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1280" w:right="0" w:firstLine="0"/>
        <w:jc w:val="left"/>
        <w:rPr>
          <w:rFonts w:ascii="Arial"/>
          <w:sz w:val="24"/>
        </w:rPr>
      </w:pPr>
      <w:r>
        <w:rPr>
          <w:rFonts w:ascii="Arial"/>
          <w:sz w:val="24"/>
        </w:rPr>
        <w:t>Start of PDF Naman_Omar </w:t>
      </w:r>
      <w:r>
        <w:rPr>
          <w:rFonts w:ascii="Arial"/>
          <w:spacing w:val="-10"/>
          <w:sz w:val="24"/>
        </w:rPr>
        <w:t>1</w:t>
      </w:r>
    </w:p>
    <w:p>
      <w:pPr>
        <w:spacing w:after="0"/>
        <w:jc w:val="left"/>
        <w:rPr>
          <w:rFonts w:ascii="Arial"/>
          <w:sz w:val="24"/>
        </w:rPr>
        <w:sectPr>
          <w:type w:val="continuous"/>
          <w:pgSz w:w="12240" w:h="15840"/>
          <w:pgMar w:top="540" w:bottom="280" w:left="720" w:right="720"/>
        </w:sectPr>
      </w:pPr>
    </w:p>
    <w:p>
      <w:pPr>
        <w:pStyle w:val="Heading1"/>
        <w:spacing w:line="247" w:lineRule="auto"/>
        <w:ind w:left="4718"/>
      </w:pPr>
      <w:r>
        <w:rPr/>
        <w:t>Transitional Interfaces in Mixed and Cross-Reality: A </w:t>
      </w:r>
      <w:r>
        <w:rPr/>
        <w:t>new </w:t>
      </w:r>
      <w:r>
        <w:rPr>
          <w:spacing w:val="-2"/>
        </w:rPr>
        <w:t>frontier?</w:t>
      </w:r>
    </w:p>
    <w:p>
      <w:pPr>
        <w:pStyle w:val="Heading1"/>
        <w:spacing w:after="0" w:line="247" w:lineRule="auto"/>
        <w:sectPr>
          <w:pgSz w:w="12240" w:h="15840"/>
          <w:pgMar w:top="1480" w:bottom="280" w:left="720" w:right="720"/>
        </w:sectPr>
      </w:pPr>
    </w:p>
    <w:p>
      <w:pPr>
        <w:spacing w:line="206" w:lineRule="auto" w:before="88"/>
        <w:ind w:left="1026" w:right="411" w:firstLine="59"/>
        <w:jc w:val="both"/>
        <w:rPr>
          <w:sz w:val="20"/>
        </w:rPr>
      </w:pPr>
      <w:r>
        <w:rPr>
          <w:spacing w:val="-6"/>
          <w:sz w:val="24"/>
        </w:rPr>
        <w:t>Hans-Christian</w:t>
      </w:r>
      <w:r>
        <w:rPr>
          <w:spacing w:val="-9"/>
          <w:sz w:val="24"/>
        </w:rPr>
        <w:t> </w:t>
      </w:r>
      <w:r>
        <w:rPr>
          <w:spacing w:val="-6"/>
          <w:sz w:val="24"/>
        </w:rPr>
        <w:t>Jetter </w:t>
      </w:r>
      <w:r>
        <w:rPr>
          <w:sz w:val="24"/>
        </w:rPr>
        <w:t>Jan-Henrik</w:t>
      </w:r>
      <w:r>
        <w:rPr>
          <w:spacing w:val="-15"/>
          <w:sz w:val="24"/>
        </w:rPr>
        <w:t> </w:t>
      </w:r>
      <w:r>
        <w:rPr>
          <w:sz w:val="24"/>
        </w:rPr>
        <w:t>Schröder </w:t>
      </w:r>
      <w:hyperlink r:id="rId5">
        <w:r>
          <w:rPr>
            <w:w w:val="95"/>
            <w:sz w:val="20"/>
          </w:rPr>
          <w:t>jetter@imis.uni-</w:t>
        </w:r>
        <w:r>
          <w:rPr>
            <w:spacing w:val="-2"/>
            <w:w w:val="90"/>
            <w:sz w:val="20"/>
          </w:rPr>
          <w:t>luebeck.de</w:t>
        </w:r>
      </w:hyperlink>
    </w:p>
    <w:p>
      <w:pPr>
        <w:pStyle w:val="BodyText"/>
        <w:spacing w:line="213" w:lineRule="auto"/>
        <w:ind w:left="1278" w:hanging="463"/>
      </w:pPr>
      <w:hyperlink r:id="rId6">
        <w:r>
          <w:rPr>
            <w:spacing w:val="-2"/>
            <w:w w:val="90"/>
          </w:rPr>
          <w:t>jschroeder@imis.uni-</w:t>
        </w:r>
        <w:r>
          <w:rPr>
            <w:spacing w:val="-2"/>
            <w:w w:val="90"/>
          </w:rPr>
          <w:t>luebeck.de</w:t>
        </w:r>
      </w:hyperlink>
      <w:r>
        <w:rPr>
          <w:spacing w:val="-2"/>
          <w:w w:val="90"/>
        </w:rPr>
        <w:t> </w:t>
      </w:r>
      <w:r>
        <w:rPr/>
        <w:t>University</w:t>
      </w:r>
      <w:r>
        <w:rPr>
          <w:spacing w:val="-2"/>
        </w:rPr>
        <w:t> </w:t>
      </w:r>
      <w:r>
        <w:rPr/>
        <w:t>of</w:t>
      </w:r>
      <w:r>
        <w:rPr>
          <w:spacing w:val="-2"/>
        </w:rPr>
        <w:t> </w:t>
      </w:r>
      <w:r>
        <w:rPr/>
        <w:t>Lübeck Lübeck, Germany</w:t>
      </w:r>
    </w:p>
    <w:p>
      <w:pPr>
        <w:pStyle w:val="BodyText"/>
        <w:spacing w:line="211" w:lineRule="auto" w:before="170"/>
        <w:ind w:left="596" w:hanging="4"/>
        <w:jc w:val="center"/>
      </w:pPr>
      <w:r>
        <w:rPr>
          <w:sz w:val="24"/>
        </w:rPr>
        <w:t>Christoph Anthes </w:t>
      </w:r>
      <w:hyperlink r:id="rId7">
        <w:r>
          <w:rPr>
            <w:spacing w:val="-4"/>
          </w:rPr>
          <w:t>Christoph.Anthes@fh-hagenberg.at</w:t>
        </w:r>
      </w:hyperlink>
      <w:r>
        <w:rPr>
          <w:spacing w:val="-4"/>
        </w:rPr>
        <w:t> </w:t>
      </w:r>
      <w:r>
        <w:rPr>
          <w:w w:val="90"/>
        </w:rPr>
        <w:t>University</w:t>
      </w:r>
      <w:r>
        <w:rPr>
          <w:spacing w:val="-2"/>
          <w:w w:val="90"/>
        </w:rPr>
        <w:t> </w:t>
      </w:r>
      <w:r>
        <w:rPr>
          <w:w w:val="90"/>
        </w:rPr>
        <w:t>of</w:t>
      </w:r>
      <w:r>
        <w:rPr>
          <w:spacing w:val="-2"/>
          <w:w w:val="90"/>
        </w:rPr>
        <w:t> </w:t>
      </w:r>
      <w:r>
        <w:rPr>
          <w:w w:val="90"/>
        </w:rPr>
        <w:t>Applied</w:t>
      </w:r>
      <w:r>
        <w:rPr>
          <w:spacing w:val="-2"/>
          <w:w w:val="90"/>
        </w:rPr>
        <w:t> </w:t>
      </w:r>
      <w:r>
        <w:rPr>
          <w:w w:val="90"/>
        </w:rPr>
        <w:t>Sciences</w:t>
      </w:r>
      <w:r>
        <w:rPr>
          <w:spacing w:val="-2"/>
          <w:w w:val="90"/>
        </w:rPr>
        <w:t> </w:t>
      </w:r>
      <w:r>
        <w:rPr>
          <w:w w:val="90"/>
        </w:rPr>
        <w:t>Upper </w:t>
      </w:r>
      <w:r>
        <w:rPr>
          <w:spacing w:val="-2"/>
        </w:rPr>
        <w:t>Austria,</w:t>
      </w:r>
      <w:r>
        <w:rPr>
          <w:spacing w:val="-13"/>
        </w:rPr>
        <w:t> </w:t>
      </w:r>
      <w:r>
        <w:rPr>
          <w:spacing w:val="-2"/>
        </w:rPr>
        <w:t>Hagenberg</w:t>
      </w:r>
      <w:r>
        <w:rPr>
          <w:spacing w:val="-10"/>
        </w:rPr>
        <w:t> </w:t>
      </w:r>
      <w:r>
        <w:rPr>
          <w:spacing w:val="-2"/>
        </w:rPr>
        <w:t>Campus </w:t>
      </w:r>
      <w:r>
        <w:rPr/>
        <w:t>Hagenberg,</w:t>
      </w:r>
      <w:r>
        <w:rPr>
          <w:spacing w:val="-4"/>
        </w:rPr>
        <w:t> </w:t>
      </w:r>
      <w:r>
        <w:rPr/>
        <w:t>Austria</w:t>
      </w:r>
    </w:p>
    <w:p>
      <w:pPr>
        <w:pStyle w:val="BodyText"/>
        <w:spacing w:line="208" w:lineRule="auto" w:before="85"/>
        <w:ind w:left="308" w:hanging="4"/>
        <w:jc w:val="center"/>
      </w:pPr>
      <w:r>
        <w:rPr/>
        <w:br w:type="column"/>
      </w:r>
      <w:r>
        <w:rPr>
          <w:sz w:val="24"/>
        </w:rPr>
        <w:t>Jan Gugenheimer </w:t>
      </w:r>
      <w:hyperlink r:id="rId8">
        <w:r>
          <w:rPr>
            <w:spacing w:val="-2"/>
            <w:w w:val="90"/>
          </w:rPr>
          <w:t>jan.gugenheimer@telecom-</w:t>
        </w:r>
        <w:r>
          <w:rPr>
            <w:spacing w:val="-2"/>
            <w:w w:val="90"/>
          </w:rPr>
          <w:t>paris.fr</w:t>
        </w:r>
      </w:hyperlink>
      <w:r>
        <w:rPr>
          <w:spacing w:val="-2"/>
          <w:w w:val="90"/>
        </w:rPr>
        <w:t> </w:t>
      </w:r>
      <w:r>
        <w:rPr/>
        <w:t>Institut</w:t>
      </w:r>
      <w:r>
        <w:rPr>
          <w:spacing w:val="-13"/>
        </w:rPr>
        <w:t> </w:t>
      </w:r>
      <w:r>
        <w:rPr/>
        <w:t>Polytechnique</w:t>
      </w:r>
      <w:r>
        <w:rPr>
          <w:spacing w:val="-12"/>
        </w:rPr>
        <w:t> </w:t>
      </w:r>
      <w:r>
        <w:rPr/>
        <w:t>de</w:t>
      </w:r>
      <w:r>
        <w:rPr>
          <w:spacing w:val="-13"/>
        </w:rPr>
        <w:t> </w:t>
      </w:r>
      <w:r>
        <w:rPr/>
        <w:t>Paris, Télécom Paris</w:t>
      </w:r>
    </w:p>
    <w:p>
      <w:pPr>
        <w:pStyle w:val="BodyText"/>
        <w:spacing w:line="250" w:lineRule="exact"/>
        <w:ind w:left="305"/>
        <w:jc w:val="center"/>
      </w:pPr>
      <w:r>
        <w:rPr>
          <w:w w:val="90"/>
        </w:rPr>
        <w:t>Paris,</w:t>
      </w:r>
      <w:r>
        <w:rPr>
          <w:spacing w:val="3"/>
        </w:rPr>
        <w:t> </w:t>
      </w:r>
      <w:r>
        <w:rPr>
          <w:spacing w:val="-2"/>
        </w:rPr>
        <w:t>France</w:t>
      </w:r>
    </w:p>
    <w:p>
      <w:pPr>
        <w:pStyle w:val="BodyText"/>
        <w:spacing w:before="179"/>
      </w:pPr>
    </w:p>
    <w:p>
      <w:pPr>
        <w:spacing w:line="208" w:lineRule="auto" w:before="0"/>
        <w:ind w:left="331" w:right="39" w:hanging="6"/>
        <w:jc w:val="center"/>
        <w:rPr>
          <w:sz w:val="20"/>
        </w:rPr>
      </w:pPr>
      <w:r>
        <w:rPr>
          <w:sz w:val="24"/>
        </w:rPr>
        <w:t>Mohamed</w:t>
      </w:r>
      <w:r>
        <w:rPr>
          <w:spacing w:val="-15"/>
          <w:sz w:val="24"/>
        </w:rPr>
        <w:t> </w:t>
      </w:r>
      <w:r>
        <w:rPr>
          <w:sz w:val="24"/>
        </w:rPr>
        <w:t>Khamis </w:t>
      </w:r>
      <w:hyperlink r:id="rId9">
        <w:r>
          <w:rPr>
            <w:spacing w:val="-2"/>
            <w:w w:val="90"/>
            <w:sz w:val="20"/>
          </w:rPr>
          <w:t>Mohamed.Khamis@glasgow.ac.uk</w:t>
        </w:r>
      </w:hyperlink>
      <w:r>
        <w:rPr>
          <w:spacing w:val="-2"/>
          <w:w w:val="90"/>
          <w:sz w:val="20"/>
        </w:rPr>
        <w:t> </w:t>
      </w:r>
      <w:r>
        <w:rPr>
          <w:sz w:val="20"/>
        </w:rPr>
        <w:t>University</w:t>
      </w:r>
      <w:r>
        <w:rPr>
          <w:spacing w:val="-11"/>
          <w:sz w:val="20"/>
        </w:rPr>
        <w:t> </w:t>
      </w:r>
      <w:r>
        <w:rPr>
          <w:sz w:val="20"/>
        </w:rPr>
        <w:t>of</w:t>
      </w:r>
      <w:r>
        <w:rPr>
          <w:spacing w:val="-11"/>
          <w:sz w:val="20"/>
        </w:rPr>
        <w:t> </w:t>
      </w:r>
      <w:r>
        <w:rPr>
          <w:sz w:val="20"/>
        </w:rPr>
        <w:t>Glasgow</w:t>
      </w:r>
    </w:p>
    <w:p>
      <w:pPr>
        <w:pStyle w:val="BodyText"/>
        <w:spacing w:line="245" w:lineRule="exact"/>
        <w:ind w:left="305" w:right="20"/>
        <w:jc w:val="center"/>
      </w:pPr>
      <w:r>
        <w:rPr>
          <w:w w:val="90"/>
        </w:rPr>
        <w:t>Glasgow,</w:t>
      </w:r>
      <w:r>
        <w:rPr>
          <w:spacing w:val="-4"/>
          <w:w w:val="90"/>
        </w:rPr>
        <w:t> </w:t>
      </w:r>
      <w:r>
        <w:rPr>
          <w:w w:val="90"/>
        </w:rPr>
        <w:t>United</w:t>
      </w:r>
      <w:r>
        <w:rPr>
          <w:spacing w:val="-4"/>
          <w:w w:val="90"/>
        </w:rPr>
        <w:t> </w:t>
      </w:r>
      <w:r>
        <w:rPr>
          <w:spacing w:val="-2"/>
          <w:w w:val="90"/>
        </w:rPr>
        <w:t>Kingdom</w:t>
      </w:r>
    </w:p>
    <w:p>
      <w:pPr>
        <w:pStyle w:val="BodyText"/>
        <w:spacing w:line="208" w:lineRule="auto" w:before="85"/>
        <w:ind w:left="129" w:right="415"/>
        <w:jc w:val="center"/>
      </w:pPr>
      <w:r>
        <w:rPr/>
        <w:br w:type="column"/>
      </w:r>
      <w:r>
        <w:rPr>
          <w:sz w:val="24"/>
        </w:rPr>
        <w:t>Mark Billinghurst </w:t>
      </w:r>
      <w:hyperlink r:id="rId10">
        <w:r>
          <w:rPr>
            <w:spacing w:val="-2"/>
            <w:w w:val="90"/>
          </w:rPr>
          <w:t>Mark.Billinghurst@unisa.edu.au</w:t>
        </w:r>
      </w:hyperlink>
      <w:r>
        <w:rPr>
          <w:spacing w:val="-2"/>
          <w:w w:val="90"/>
        </w:rPr>
        <w:t> </w:t>
      </w:r>
      <w:r>
        <w:rPr/>
        <w:t>University</w:t>
      </w:r>
      <w:r>
        <w:rPr>
          <w:spacing w:val="-13"/>
        </w:rPr>
        <w:t> </w:t>
      </w:r>
      <w:r>
        <w:rPr/>
        <w:t>of</w:t>
      </w:r>
      <w:r>
        <w:rPr>
          <w:spacing w:val="-12"/>
        </w:rPr>
        <w:t> </w:t>
      </w:r>
      <w:r>
        <w:rPr/>
        <w:t>South</w:t>
      </w:r>
      <w:r>
        <w:rPr>
          <w:spacing w:val="-13"/>
        </w:rPr>
        <w:t> </w:t>
      </w:r>
      <w:r>
        <w:rPr/>
        <w:t>Australia Adelaide,</w:t>
      </w:r>
      <w:r>
        <w:rPr>
          <w:spacing w:val="-13"/>
        </w:rPr>
        <w:t> </w:t>
      </w:r>
      <w:r>
        <w:rPr/>
        <w:t>Australia</w:t>
      </w:r>
    </w:p>
    <w:p>
      <w:pPr>
        <w:pStyle w:val="BodyText"/>
        <w:spacing w:line="213" w:lineRule="auto" w:before="3"/>
        <w:ind w:left="840" w:right="1133" w:firstLine="6"/>
        <w:jc w:val="center"/>
      </w:pPr>
      <w:r>
        <w:rPr>
          <w:w w:val="90"/>
        </w:rPr>
        <w:t>University of Auckland </w:t>
      </w:r>
      <w:r>
        <w:rPr>
          <w:spacing w:val="-2"/>
          <w:w w:val="90"/>
        </w:rPr>
        <w:t>Auckland,</w:t>
      </w:r>
      <w:r>
        <w:rPr>
          <w:spacing w:val="-3"/>
        </w:rPr>
        <w:t> </w:t>
      </w:r>
      <w:r>
        <w:rPr>
          <w:spacing w:val="-2"/>
          <w:w w:val="90"/>
        </w:rPr>
        <w:t>New</w:t>
      </w:r>
      <w:r>
        <w:rPr>
          <w:spacing w:val="-3"/>
        </w:rPr>
        <w:t> </w:t>
      </w:r>
      <w:r>
        <w:rPr>
          <w:spacing w:val="-2"/>
          <w:w w:val="90"/>
        </w:rPr>
        <w:t>Zealand</w:t>
      </w:r>
    </w:p>
    <w:p>
      <w:pPr>
        <w:pStyle w:val="BodyText"/>
        <w:spacing w:line="208" w:lineRule="auto" w:before="215"/>
        <w:ind w:left="465" w:right="771" w:hanging="3"/>
        <w:jc w:val="center"/>
      </w:pPr>
      <w:r>
        <w:rPr>
          <w:sz w:val="24"/>
        </w:rPr>
        <w:t>Tiare Feuchtner </w:t>
      </w:r>
      <w:hyperlink r:id="rId11">
        <w:r>
          <w:rPr>
            <w:spacing w:val="-2"/>
            <w:w w:val="90"/>
          </w:rPr>
          <w:t>tiare.feuchtner@uni-</w:t>
        </w:r>
        <w:r>
          <w:rPr>
            <w:spacing w:val="-2"/>
            <w:w w:val="90"/>
          </w:rPr>
          <w:t>konstanz.de</w:t>
        </w:r>
      </w:hyperlink>
      <w:r>
        <w:rPr>
          <w:spacing w:val="-2"/>
          <w:w w:val="90"/>
        </w:rPr>
        <w:t> </w:t>
      </w:r>
      <w:r>
        <w:rPr/>
        <w:t>University</w:t>
      </w:r>
      <w:r>
        <w:rPr>
          <w:spacing w:val="-12"/>
        </w:rPr>
        <w:t> </w:t>
      </w:r>
      <w:r>
        <w:rPr/>
        <w:t>of</w:t>
      </w:r>
      <w:r>
        <w:rPr>
          <w:spacing w:val="-12"/>
        </w:rPr>
        <w:t> </w:t>
      </w:r>
      <w:r>
        <w:rPr/>
        <w:t>Konstanz Konstanz,</w:t>
      </w:r>
      <w:r>
        <w:rPr>
          <w:spacing w:val="-2"/>
        </w:rPr>
        <w:t> </w:t>
      </w:r>
      <w:r>
        <w:rPr/>
        <w:t>Germany</w:t>
      </w:r>
    </w:p>
    <w:p>
      <w:pPr>
        <w:pStyle w:val="BodyText"/>
        <w:spacing w:after="0" w:line="208" w:lineRule="auto"/>
        <w:jc w:val="center"/>
        <w:sectPr>
          <w:type w:val="continuous"/>
          <w:pgSz w:w="12240" w:h="15840"/>
          <w:pgMar w:top="540" w:bottom="280" w:left="720" w:right="720"/>
          <w:cols w:num="3" w:equalWidth="0">
            <w:col w:w="3642" w:space="40"/>
            <w:col w:w="3153" w:space="39"/>
            <w:col w:w="3926"/>
          </w:cols>
        </w:sectPr>
      </w:pPr>
    </w:p>
    <w:p>
      <w:pPr>
        <w:pStyle w:val="BodyText"/>
        <w:spacing w:before="27"/>
      </w:pPr>
    </w:p>
    <w:p>
      <w:pPr>
        <w:pStyle w:val="BodyText"/>
        <w:ind w:left="355"/>
      </w:pPr>
      <w:r>
        <w:rPr/>
        <w:drawing>
          <wp:inline distT="0" distB="0" distL="0" distR="0">
            <wp:extent cx="6414134" cy="1986914"/>
            <wp:effectExtent l="0" t="0" r="0" b="0"/>
            <wp:docPr id="1" name="Image 1"/>
            <wp:cNvGraphicFramePr>
              <a:graphicFrameLocks/>
            </wp:cNvGraphicFramePr>
            <a:graphic>
              <a:graphicData uri="http://schemas.openxmlformats.org/drawingml/2006/picture">
                <pic:pic>
                  <pic:nvPicPr>
                    <pic:cNvPr id="1" name="Image 1"/>
                    <pic:cNvPicPr/>
                  </pic:nvPicPr>
                  <pic:blipFill>
                    <a:blip r:embed="rId12" cstate="print"/>
                    <a:stretch>
                      <a:fillRect/>
                    </a:stretch>
                  </pic:blipFill>
                  <pic:spPr>
                    <a:xfrm>
                      <a:off x="0" y="0"/>
                      <a:ext cx="6414134" cy="1986914"/>
                    </a:xfrm>
                    <a:prstGeom prst="rect">
                      <a:avLst/>
                    </a:prstGeom>
                  </pic:spPr>
                </pic:pic>
              </a:graphicData>
            </a:graphic>
          </wp:inline>
        </w:drawing>
      </w:r>
      <w:r>
        <w:rPr/>
      </w:r>
    </w:p>
    <w:p>
      <w:pPr>
        <w:spacing w:line="216" w:lineRule="auto" w:before="218"/>
        <w:ind w:left="355" w:right="0" w:firstLine="0"/>
        <w:jc w:val="left"/>
        <w:rPr>
          <w:b/>
          <w:sz w:val="18"/>
        </w:rPr>
      </w:pPr>
      <w:bookmarkStart w:name="_bookmark0" w:id="1"/>
      <w:bookmarkEnd w:id="1"/>
      <w:r>
        <w:rPr/>
      </w:r>
      <w:r>
        <w:rPr>
          <w:b/>
          <w:sz w:val="18"/>
        </w:rPr>
        <w:t>Figure</w:t>
      </w:r>
      <w:r>
        <w:rPr>
          <w:b/>
          <w:spacing w:val="-6"/>
          <w:sz w:val="18"/>
        </w:rPr>
        <w:t> </w:t>
      </w:r>
      <w:r>
        <w:rPr>
          <w:b/>
          <w:sz w:val="18"/>
        </w:rPr>
        <w:t>1:</w:t>
      </w:r>
      <w:r>
        <w:rPr>
          <w:b/>
          <w:spacing w:val="-5"/>
          <w:sz w:val="18"/>
        </w:rPr>
        <w:t> </w:t>
      </w:r>
      <w:r>
        <w:rPr>
          <w:b/>
          <w:i/>
          <w:sz w:val="18"/>
        </w:rPr>
        <w:t>Transitional</w:t>
      </w:r>
      <w:r>
        <w:rPr>
          <w:b/>
          <w:i/>
          <w:spacing w:val="-6"/>
          <w:sz w:val="18"/>
        </w:rPr>
        <w:t> </w:t>
      </w:r>
      <w:r>
        <w:rPr>
          <w:b/>
          <w:i/>
          <w:sz w:val="18"/>
        </w:rPr>
        <w:t>Interfaces</w:t>
      </w:r>
      <w:r>
        <w:rPr>
          <w:b/>
          <w:i/>
          <w:spacing w:val="-4"/>
          <w:sz w:val="18"/>
        </w:rPr>
        <w:t> </w:t>
      </w:r>
      <w:r>
        <w:rPr>
          <w:b/>
          <w:sz w:val="18"/>
        </w:rPr>
        <w:t>(TI)</w:t>
      </w:r>
      <w:r>
        <w:rPr>
          <w:b/>
          <w:spacing w:val="-6"/>
          <w:sz w:val="18"/>
        </w:rPr>
        <w:t> </w:t>
      </w:r>
      <w:r>
        <w:rPr>
          <w:b/>
          <w:sz w:val="18"/>
        </w:rPr>
        <w:t>enable</w:t>
      </w:r>
      <w:r>
        <w:rPr>
          <w:b/>
          <w:spacing w:val="-5"/>
          <w:sz w:val="18"/>
        </w:rPr>
        <w:t> </w:t>
      </w:r>
      <w:r>
        <w:rPr>
          <w:b/>
          <w:sz w:val="18"/>
        </w:rPr>
        <w:t>users</w:t>
      </w:r>
      <w:r>
        <w:rPr>
          <w:b/>
          <w:spacing w:val="-6"/>
          <w:sz w:val="18"/>
        </w:rPr>
        <w:t> </w:t>
      </w:r>
      <w:r>
        <w:rPr>
          <w:b/>
          <w:sz w:val="18"/>
        </w:rPr>
        <w:t>to</w:t>
      </w:r>
      <w:r>
        <w:rPr>
          <w:b/>
          <w:spacing w:val="-6"/>
          <w:sz w:val="18"/>
        </w:rPr>
        <w:t> </w:t>
      </w:r>
      <w:r>
        <w:rPr>
          <w:b/>
          <w:sz w:val="18"/>
        </w:rPr>
        <w:t>move</w:t>
      </w:r>
      <w:r>
        <w:rPr>
          <w:b/>
          <w:spacing w:val="-5"/>
          <w:sz w:val="18"/>
        </w:rPr>
        <w:t> </w:t>
      </w:r>
      <w:r>
        <w:rPr>
          <w:b/>
          <w:sz w:val="18"/>
        </w:rPr>
        <w:t>between</w:t>
      </w:r>
      <w:r>
        <w:rPr>
          <w:b/>
          <w:spacing w:val="-6"/>
          <w:sz w:val="18"/>
        </w:rPr>
        <w:t> </w:t>
      </w:r>
      <w:r>
        <w:rPr>
          <w:b/>
          <w:sz w:val="18"/>
        </w:rPr>
        <w:t>different</w:t>
      </w:r>
      <w:r>
        <w:rPr>
          <w:b/>
          <w:spacing w:val="-6"/>
          <w:sz w:val="18"/>
        </w:rPr>
        <w:t> </w:t>
      </w:r>
      <w:r>
        <w:rPr>
          <w:b/>
          <w:sz w:val="18"/>
        </w:rPr>
        <w:t>locations</w:t>
      </w:r>
      <w:r>
        <w:rPr>
          <w:b/>
          <w:spacing w:val="-5"/>
          <w:sz w:val="18"/>
        </w:rPr>
        <w:t> </w:t>
      </w:r>
      <w:r>
        <w:rPr>
          <w:b/>
          <w:sz w:val="18"/>
        </w:rPr>
        <w:t>within</w:t>
      </w:r>
      <w:r>
        <w:rPr>
          <w:b/>
          <w:spacing w:val="-6"/>
          <w:sz w:val="18"/>
        </w:rPr>
        <w:t> </w:t>
      </w:r>
      <w:r>
        <w:rPr>
          <w:b/>
          <w:sz w:val="18"/>
        </w:rPr>
        <w:t>the</w:t>
      </w:r>
      <w:r>
        <w:rPr>
          <w:b/>
          <w:spacing w:val="-6"/>
          <w:sz w:val="18"/>
        </w:rPr>
        <w:t> </w:t>
      </w:r>
      <w:r>
        <w:rPr>
          <w:b/>
          <w:sz w:val="18"/>
        </w:rPr>
        <w:t>reality-virtuality</w:t>
      </w:r>
      <w:r>
        <w:rPr>
          <w:b/>
          <w:spacing w:val="-5"/>
          <w:sz w:val="18"/>
        </w:rPr>
        <w:t> </w:t>
      </w:r>
      <w:r>
        <w:rPr>
          <w:b/>
          <w:sz w:val="18"/>
        </w:rPr>
        <w:t>(RV)</w:t>
      </w:r>
      <w:r>
        <w:rPr>
          <w:b/>
          <w:spacing w:val="-6"/>
          <w:sz w:val="18"/>
        </w:rPr>
        <w:t> </w:t>
      </w:r>
      <w:r>
        <w:rPr>
          <w:b/>
          <w:sz w:val="18"/>
        </w:rPr>
        <w:t>con- tinuum. They enable users to choose the technology that best supports the task at hand and fulfils their information need.</w:t>
      </w:r>
    </w:p>
    <w:p>
      <w:pPr>
        <w:spacing w:after="0" w:line="216" w:lineRule="auto"/>
        <w:jc w:val="left"/>
        <w:rPr>
          <w:b/>
          <w:sz w:val="18"/>
        </w:rPr>
        <w:sectPr>
          <w:type w:val="continuous"/>
          <w:pgSz w:w="12240" w:h="15840"/>
          <w:pgMar w:top="540" w:bottom="280" w:left="720" w:right="720"/>
        </w:sectPr>
      </w:pPr>
    </w:p>
    <w:p>
      <w:pPr>
        <w:pStyle w:val="Heading6"/>
        <w:spacing w:before="63"/>
      </w:pPr>
      <w:r>
        <w:rPr>
          <w:spacing w:val="-2"/>
        </w:rPr>
        <w:t>ABSTRACT</w:t>
      </w:r>
    </w:p>
    <w:p>
      <w:pPr>
        <w:spacing w:line="216" w:lineRule="auto" w:before="38"/>
        <w:ind w:left="349" w:right="59" w:firstLine="6"/>
        <w:jc w:val="both"/>
        <w:rPr>
          <w:sz w:val="18"/>
        </w:rPr>
      </w:pPr>
      <w:r>
        <w:rPr>
          <w:rFonts w:ascii="Book Antiqua"/>
          <w:i/>
          <w:w w:val="90"/>
          <w:sz w:val="18"/>
        </w:rPr>
        <w:t>Transitional</w:t>
      </w:r>
      <w:r>
        <w:rPr>
          <w:rFonts w:ascii="Book Antiqua"/>
          <w:i/>
          <w:spacing w:val="-1"/>
          <w:w w:val="90"/>
          <w:sz w:val="18"/>
        </w:rPr>
        <w:t> </w:t>
      </w:r>
      <w:r>
        <w:rPr>
          <w:rFonts w:ascii="Book Antiqua"/>
          <w:i/>
          <w:w w:val="90"/>
          <w:sz w:val="18"/>
        </w:rPr>
        <w:t>interfaces </w:t>
      </w:r>
      <w:r>
        <w:rPr>
          <w:w w:val="90"/>
          <w:sz w:val="18"/>
        </w:rPr>
        <w:t>(TIs)</w:t>
      </w:r>
      <w:r>
        <w:rPr>
          <w:spacing w:val="-1"/>
          <w:w w:val="90"/>
          <w:sz w:val="18"/>
        </w:rPr>
        <w:t> </w:t>
      </w:r>
      <w:r>
        <w:rPr>
          <w:w w:val="90"/>
          <w:sz w:val="18"/>
        </w:rPr>
        <w:t>and</w:t>
      </w:r>
      <w:r>
        <w:rPr>
          <w:spacing w:val="-1"/>
          <w:w w:val="90"/>
          <w:sz w:val="18"/>
        </w:rPr>
        <w:t> </w:t>
      </w:r>
      <w:r>
        <w:rPr>
          <w:w w:val="90"/>
          <w:sz w:val="18"/>
        </w:rPr>
        <w:t>related</w:t>
      </w:r>
      <w:r>
        <w:rPr>
          <w:spacing w:val="-1"/>
          <w:w w:val="90"/>
          <w:sz w:val="18"/>
        </w:rPr>
        <w:t> </w:t>
      </w:r>
      <w:r>
        <w:rPr>
          <w:w w:val="90"/>
          <w:sz w:val="18"/>
        </w:rPr>
        <w:t>concepts</w:t>
      </w:r>
      <w:r>
        <w:rPr>
          <w:spacing w:val="-1"/>
          <w:w w:val="90"/>
          <w:sz w:val="18"/>
        </w:rPr>
        <w:t> </w:t>
      </w:r>
      <w:r>
        <w:rPr>
          <w:w w:val="90"/>
          <w:sz w:val="18"/>
        </w:rPr>
        <w:t>such</w:t>
      </w:r>
      <w:r>
        <w:rPr>
          <w:spacing w:val="-1"/>
          <w:w w:val="90"/>
          <w:sz w:val="18"/>
        </w:rPr>
        <w:t> </w:t>
      </w:r>
      <w:r>
        <w:rPr>
          <w:w w:val="90"/>
          <w:sz w:val="18"/>
        </w:rPr>
        <w:t>as</w:t>
      </w:r>
      <w:r>
        <w:rPr>
          <w:spacing w:val="-1"/>
          <w:w w:val="90"/>
          <w:sz w:val="18"/>
        </w:rPr>
        <w:t> </w:t>
      </w:r>
      <w:r>
        <w:rPr>
          <w:rFonts w:ascii="Book Antiqua"/>
          <w:i/>
          <w:w w:val="90"/>
          <w:sz w:val="18"/>
        </w:rPr>
        <w:t>cross-reality</w:t>
      </w:r>
      <w:r>
        <w:rPr>
          <w:rFonts w:ascii="Book Antiqua"/>
          <w:i/>
          <w:w w:val="90"/>
          <w:sz w:val="18"/>
        </w:rPr>
        <w:t> </w:t>
      </w:r>
      <w:r>
        <w:rPr>
          <w:sz w:val="18"/>
        </w:rPr>
        <w:t>(XR)</w:t>
      </w:r>
      <w:r>
        <w:rPr>
          <w:spacing w:val="-8"/>
          <w:sz w:val="18"/>
        </w:rPr>
        <w:t> </w:t>
      </w:r>
      <w:r>
        <w:rPr>
          <w:sz w:val="18"/>
        </w:rPr>
        <w:t>or</w:t>
      </w:r>
      <w:r>
        <w:rPr>
          <w:spacing w:val="-8"/>
          <w:sz w:val="18"/>
        </w:rPr>
        <w:t> </w:t>
      </w:r>
      <w:r>
        <w:rPr>
          <w:rFonts w:ascii="Book Antiqua"/>
          <w:i/>
          <w:sz w:val="18"/>
        </w:rPr>
        <w:t>cross-virtuality</w:t>
      </w:r>
      <w:r>
        <w:rPr>
          <w:rFonts w:ascii="Book Antiqua"/>
          <w:i/>
          <w:spacing w:val="-3"/>
          <w:sz w:val="18"/>
        </w:rPr>
        <w:t> </w:t>
      </w:r>
      <w:r>
        <w:rPr>
          <w:sz w:val="18"/>
        </w:rPr>
        <w:t>(XV)</w:t>
      </w:r>
      <w:r>
        <w:rPr>
          <w:spacing w:val="-8"/>
          <w:sz w:val="18"/>
        </w:rPr>
        <w:t> </w:t>
      </w:r>
      <w:r>
        <w:rPr>
          <w:sz w:val="18"/>
        </w:rPr>
        <w:t>are</w:t>
      </w:r>
      <w:r>
        <w:rPr>
          <w:spacing w:val="-8"/>
          <w:sz w:val="18"/>
        </w:rPr>
        <w:t> </w:t>
      </w:r>
      <w:r>
        <w:rPr>
          <w:sz w:val="18"/>
        </w:rPr>
        <w:t>key</w:t>
      </w:r>
      <w:r>
        <w:rPr>
          <w:spacing w:val="-8"/>
          <w:sz w:val="18"/>
        </w:rPr>
        <w:t> </w:t>
      </w:r>
      <w:r>
        <w:rPr>
          <w:sz w:val="18"/>
        </w:rPr>
        <w:t>topics</w:t>
      </w:r>
      <w:r>
        <w:rPr>
          <w:spacing w:val="-8"/>
          <w:sz w:val="18"/>
        </w:rPr>
        <w:t> </w:t>
      </w:r>
      <w:r>
        <w:rPr>
          <w:sz w:val="18"/>
        </w:rPr>
        <w:t>for</w:t>
      </w:r>
      <w:r>
        <w:rPr>
          <w:spacing w:val="-8"/>
          <w:sz w:val="18"/>
        </w:rPr>
        <w:t> </w:t>
      </w:r>
      <w:r>
        <w:rPr>
          <w:sz w:val="18"/>
        </w:rPr>
        <w:t>future</w:t>
      </w:r>
      <w:r>
        <w:rPr>
          <w:spacing w:val="-8"/>
          <w:sz w:val="18"/>
        </w:rPr>
        <w:t> </w:t>
      </w:r>
      <w:r>
        <w:rPr>
          <w:sz w:val="18"/>
        </w:rPr>
        <w:t>HCI</w:t>
      </w:r>
      <w:r>
        <w:rPr>
          <w:spacing w:val="-8"/>
          <w:sz w:val="18"/>
        </w:rPr>
        <w:t> </w:t>
      </w:r>
      <w:r>
        <w:rPr>
          <w:sz w:val="18"/>
        </w:rPr>
        <w:t>and </w:t>
      </w:r>
      <w:r>
        <w:rPr>
          <w:w w:val="85"/>
          <w:sz w:val="18"/>
        </w:rPr>
        <w:t>AR/VR research. Future TIs will enable users to freely move between</w:t>
      </w:r>
      <w:r>
        <w:rPr>
          <w:w w:val="90"/>
          <w:sz w:val="18"/>
        </w:rPr>
        <w:t> different locations within the reality-virtuality continuum during </w:t>
      </w:r>
      <w:r>
        <w:rPr>
          <w:spacing w:val="-4"/>
          <w:sz w:val="18"/>
        </w:rPr>
        <w:t>work, to choose the best technologies for their task at hand </w:t>
      </w:r>
      <w:r>
        <w:rPr>
          <w:spacing w:val="-4"/>
          <w:sz w:val="18"/>
        </w:rPr>
        <w:t>and </w:t>
      </w:r>
      <w:r>
        <w:rPr>
          <w:spacing w:val="-2"/>
          <w:sz w:val="18"/>
        </w:rPr>
        <w:t>current</w:t>
      </w:r>
      <w:r>
        <w:rPr>
          <w:spacing w:val="-8"/>
          <w:sz w:val="18"/>
        </w:rPr>
        <w:t> </w:t>
      </w:r>
      <w:r>
        <w:rPr>
          <w:spacing w:val="-2"/>
          <w:sz w:val="18"/>
        </w:rPr>
        <w:t>information</w:t>
      </w:r>
      <w:r>
        <w:rPr>
          <w:spacing w:val="-8"/>
          <w:sz w:val="18"/>
        </w:rPr>
        <w:t> </w:t>
      </w:r>
      <w:r>
        <w:rPr>
          <w:spacing w:val="-2"/>
          <w:sz w:val="18"/>
        </w:rPr>
        <w:t>need.</w:t>
      </w:r>
      <w:r>
        <w:rPr>
          <w:spacing w:val="-8"/>
          <w:sz w:val="18"/>
        </w:rPr>
        <w:t> </w:t>
      </w:r>
      <w:r>
        <w:rPr>
          <w:spacing w:val="-2"/>
          <w:sz w:val="18"/>
        </w:rPr>
        <w:t>Our</w:t>
      </w:r>
      <w:r>
        <w:rPr>
          <w:spacing w:val="-8"/>
          <w:sz w:val="18"/>
        </w:rPr>
        <w:t> </w:t>
      </w:r>
      <w:r>
        <w:rPr>
          <w:spacing w:val="-2"/>
          <w:sz w:val="18"/>
        </w:rPr>
        <w:t>workshop</w:t>
      </w:r>
      <w:r>
        <w:rPr>
          <w:spacing w:val="-8"/>
          <w:sz w:val="18"/>
        </w:rPr>
        <w:t> </w:t>
      </w:r>
      <w:r>
        <w:rPr>
          <w:spacing w:val="-2"/>
          <w:sz w:val="18"/>
        </w:rPr>
        <w:t>will</w:t>
      </w:r>
      <w:r>
        <w:rPr>
          <w:spacing w:val="-8"/>
          <w:sz w:val="18"/>
        </w:rPr>
        <w:t> </w:t>
      </w:r>
      <w:r>
        <w:rPr>
          <w:spacing w:val="-2"/>
          <w:sz w:val="18"/>
        </w:rPr>
        <w:t>explore</w:t>
      </w:r>
      <w:r>
        <w:rPr>
          <w:spacing w:val="-8"/>
          <w:sz w:val="18"/>
        </w:rPr>
        <w:t> </w:t>
      </w:r>
      <w:r>
        <w:rPr>
          <w:spacing w:val="-2"/>
          <w:sz w:val="18"/>
        </w:rPr>
        <w:t>the</w:t>
      </w:r>
      <w:r>
        <w:rPr>
          <w:spacing w:val="-8"/>
          <w:sz w:val="18"/>
        </w:rPr>
        <w:t> </w:t>
      </w:r>
      <w:r>
        <w:rPr>
          <w:spacing w:val="-2"/>
          <w:sz w:val="18"/>
        </w:rPr>
        <w:t>core </w:t>
      </w:r>
      <w:r>
        <w:rPr>
          <w:w w:val="90"/>
          <w:sz w:val="18"/>
        </w:rPr>
        <w:t>advantages</w:t>
      </w:r>
      <w:r>
        <w:rPr>
          <w:spacing w:val="-3"/>
          <w:w w:val="90"/>
          <w:sz w:val="18"/>
        </w:rPr>
        <w:t> </w:t>
      </w:r>
      <w:r>
        <w:rPr>
          <w:w w:val="90"/>
          <w:sz w:val="18"/>
        </w:rPr>
        <w:t>and</w:t>
      </w:r>
      <w:r>
        <w:rPr>
          <w:spacing w:val="-3"/>
          <w:w w:val="90"/>
          <w:sz w:val="18"/>
        </w:rPr>
        <w:t> </w:t>
      </w:r>
      <w:r>
        <w:rPr>
          <w:w w:val="90"/>
          <w:sz w:val="18"/>
        </w:rPr>
        <w:t>challenges</w:t>
      </w:r>
      <w:r>
        <w:rPr>
          <w:spacing w:val="-3"/>
          <w:w w:val="90"/>
          <w:sz w:val="18"/>
        </w:rPr>
        <w:t> </w:t>
      </w:r>
      <w:r>
        <w:rPr>
          <w:w w:val="90"/>
          <w:sz w:val="18"/>
        </w:rPr>
        <w:t>of</w:t>
      </w:r>
      <w:r>
        <w:rPr>
          <w:spacing w:val="-3"/>
          <w:w w:val="90"/>
          <w:sz w:val="18"/>
        </w:rPr>
        <w:t> </w:t>
      </w:r>
      <w:r>
        <w:rPr>
          <w:w w:val="90"/>
          <w:sz w:val="18"/>
        </w:rPr>
        <w:t>TIs</w:t>
      </w:r>
      <w:r>
        <w:rPr>
          <w:spacing w:val="-3"/>
          <w:w w:val="90"/>
          <w:sz w:val="18"/>
        </w:rPr>
        <w:t> </w:t>
      </w:r>
      <w:r>
        <w:rPr>
          <w:w w:val="90"/>
          <w:sz w:val="18"/>
        </w:rPr>
        <w:t>and</w:t>
      </w:r>
      <w:r>
        <w:rPr>
          <w:spacing w:val="-3"/>
          <w:w w:val="90"/>
          <w:sz w:val="18"/>
        </w:rPr>
        <w:t> </w:t>
      </w:r>
      <w:r>
        <w:rPr>
          <w:w w:val="90"/>
          <w:sz w:val="18"/>
        </w:rPr>
        <w:t>related</w:t>
      </w:r>
      <w:r>
        <w:rPr>
          <w:spacing w:val="-3"/>
          <w:w w:val="90"/>
          <w:sz w:val="18"/>
        </w:rPr>
        <w:t> </w:t>
      </w:r>
      <w:r>
        <w:rPr>
          <w:w w:val="90"/>
          <w:sz w:val="18"/>
        </w:rPr>
        <w:t>concepts</w:t>
      </w:r>
      <w:r>
        <w:rPr>
          <w:spacing w:val="-3"/>
          <w:w w:val="90"/>
          <w:sz w:val="18"/>
        </w:rPr>
        <w:t> </w:t>
      </w:r>
      <w:r>
        <w:rPr>
          <w:w w:val="90"/>
          <w:sz w:val="18"/>
        </w:rPr>
        <w:t>and</w:t>
      </w:r>
      <w:r>
        <w:rPr>
          <w:spacing w:val="-3"/>
          <w:w w:val="90"/>
          <w:sz w:val="18"/>
        </w:rPr>
        <w:t> </w:t>
      </w:r>
      <w:r>
        <w:rPr>
          <w:w w:val="90"/>
          <w:sz w:val="18"/>
        </w:rPr>
        <w:t>address </w:t>
      </w:r>
      <w:r>
        <w:rPr>
          <w:spacing w:val="-6"/>
          <w:sz w:val="18"/>
        </w:rPr>
        <w:t>them</w:t>
      </w:r>
      <w:r>
        <w:rPr>
          <w:spacing w:val="-2"/>
          <w:sz w:val="18"/>
        </w:rPr>
        <w:t> </w:t>
      </w:r>
      <w:r>
        <w:rPr>
          <w:spacing w:val="-6"/>
          <w:sz w:val="18"/>
        </w:rPr>
        <w:t>in</w:t>
      </w:r>
      <w:r>
        <w:rPr>
          <w:spacing w:val="-2"/>
          <w:sz w:val="18"/>
        </w:rPr>
        <w:t> </w:t>
      </w:r>
      <w:r>
        <w:rPr>
          <w:spacing w:val="-6"/>
          <w:sz w:val="18"/>
        </w:rPr>
        <w:t>presentations</w:t>
      </w:r>
      <w:r>
        <w:rPr>
          <w:spacing w:val="-2"/>
          <w:sz w:val="18"/>
        </w:rPr>
        <w:t> </w:t>
      </w:r>
      <w:r>
        <w:rPr>
          <w:spacing w:val="-6"/>
          <w:sz w:val="18"/>
        </w:rPr>
        <w:t>and</w:t>
      </w:r>
      <w:r>
        <w:rPr>
          <w:spacing w:val="-2"/>
          <w:sz w:val="18"/>
        </w:rPr>
        <w:t> </w:t>
      </w:r>
      <w:r>
        <w:rPr>
          <w:spacing w:val="-6"/>
          <w:sz w:val="18"/>
        </w:rPr>
        <w:t>workshop</w:t>
      </w:r>
      <w:r>
        <w:rPr>
          <w:spacing w:val="-2"/>
          <w:sz w:val="18"/>
        </w:rPr>
        <w:t> </w:t>
      </w:r>
      <w:r>
        <w:rPr>
          <w:spacing w:val="-6"/>
          <w:sz w:val="18"/>
        </w:rPr>
        <w:t>activities</w:t>
      </w:r>
      <w:r>
        <w:rPr>
          <w:spacing w:val="-2"/>
          <w:sz w:val="18"/>
        </w:rPr>
        <w:t> </w:t>
      </w:r>
      <w:r>
        <w:rPr>
          <w:spacing w:val="-6"/>
          <w:sz w:val="18"/>
        </w:rPr>
        <w:t>at</w:t>
      </w:r>
      <w:r>
        <w:rPr>
          <w:spacing w:val="-2"/>
          <w:sz w:val="18"/>
        </w:rPr>
        <w:t> </w:t>
      </w:r>
      <w:r>
        <w:rPr>
          <w:spacing w:val="-6"/>
          <w:sz w:val="18"/>
        </w:rPr>
        <w:t>ACM</w:t>
      </w:r>
      <w:r>
        <w:rPr>
          <w:spacing w:val="-2"/>
          <w:sz w:val="18"/>
        </w:rPr>
        <w:t> </w:t>
      </w:r>
      <w:r>
        <w:rPr>
          <w:spacing w:val="-6"/>
          <w:sz w:val="18"/>
        </w:rPr>
        <w:t>ISS</w:t>
      </w:r>
      <w:r>
        <w:rPr>
          <w:spacing w:val="-2"/>
          <w:sz w:val="18"/>
        </w:rPr>
        <w:t> </w:t>
      </w:r>
      <w:r>
        <w:rPr>
          <w:spacing w:val="-6"/>
          <w:sz w:val="18"/>
        </w:rPr>
        <w:t>2021.</w:t>
      </w:r>
    </w:p>
    <w:p>
      <w:pPr>
        <w:pStyle w:val="Heading6"/>
        <w:spacing w:before="153"/>
      </w:pPr>
      <w:r>
        <w:rPr>
          <w:w w:val="90"/>
        </w:rPr>
        <w:t>CCS</w:t>
      </w:r>
      <w:r>
        <w:rPr>
          <w:spacing w:val="8"/>
        </w:rPr>
        <w:t> </w:t>
      </w:r>
      <w:r>
        <w:rPr>
          <w:spacing w:val="-2"/>
        </w:rPr>
        <w:t>CONCEPTS</w:t>
      </w:r>
    </w:p>
    <w:p>
      <w:pPr>
        <w:pStyle w:val="ListParagraph"/>
        <w:numPr>
          <w:ilvl w:val="0"/>
          <w:numId w:val="1"/>
        </w:numPr>
        <w:tabs>
          <w:tab w:pos="455" w:val="left" w:leader="none"/>
        </w:tabs>
        <w:spacing w:line="252" w:lineRule="exact" w:before="10" w:after="0"/>
        <w:ind w:left="455" w:right="0" w:hanging="100"/>
        <w:jc w:val="left"/>
        <w:rPr>
          <w:sz w:val="18"/>
        </w:rPr>
      </w:pPr>
      <w:r>
        <w:rPr>
          <w:b/>
          <w:spacing w:val="-2"/>
          <w:sz w:val="18"/>
        </w:rPr>
        <w:t>Human-centered</w:t>
      </w:r>
      <w:r>
        <w:rPr>
          <w:b/>
          <w:spacing w:val="-4"/>
          <w:sz w:val="18"/>
        </w:rPr>
        <w:t> </w:t>
      </w:r>
      <w:r>
        <w:rPr>
          <w:b/>
          <w:spacing w:val="-2"/>
          <w:sz w:val="18"/>
        </w:rPr>
        <w:t>computing</w:t>
      </w:r>
      <w:r>
        <w:rPr>
          <w:b/>
          <w:spacing w:val="-5"/>
          <w:sz w:val="18"/>
        </w:rPr>
        <w:t> </w:t>
      </w:r>
      <w:r>
        <w:rPr>
          <w:rFonts w:ascii="Lucida Sans Unicode" w:hAnsi="Lucida Sans Unicode"/>
          <w:spacing w:val="-2"/>
          <w:sz w:val="18"/>
        </w:rPr>
        <w:t>→</w:t>
      </w:r>
      <w:r>
        <w:rPr>
          <w:rFonts w:ascii="Lucida Sans Unicode" w:hAnsi="Lucida Sans Unicode"/>
          <w:spacing w:val="-15"/>
          <w:sz w:val="18"/>
        </w:rPr>
        <w:t> </w:t>
      </w:r>
      <w:r>
        <w:rPr>
          <w:b/>
          <w:spacing w:val="-2"/>
          <w:sz w:val="18"/>
        </w:rPr>
        <w:t>Mixed</w:t>
      </w:r>
      <w:r>
        <w:rPr>
          <w:b/>
          <w:spacing w:val="-4"/>
          <w:sz w:val="18"/>
        </w:rPr>
        <w:t> </w:t>
      </w:r>
      <w:r>
        <w:rPr>
          <w:b/>
          <w:spacing w:val="-2"/>
          <w:sz w:val="18"/>
        </w:rPr>
        <w:t>/</w:t>
      </w:r>
      <w:r>
        <w:rPr>
          <w:b/>
          <w:spacing w:val="-3"/>
          <w:sz w:val="18"/>
        </w:rPr>
        <w:t> </w:t>
      </w:r>
      <w:r>
        <w:rPr>
          <w:b/>
          <w:spacing w:val="-2"/>
          <w:sz w:val="18"/>
        </w:rPr>
        <w:t>augmented</w:t>
      </w:r>
      <w:r>
        <w:rPr>
          <w:b/>
          <w:spacing w:val="-4"/>
          <w:sz w:val="18"/>
        </w:rPr>
        <w:t> </w:t>
      </w:r>
      <w:r>
        <w:rPr>
          <w:b/>
          <w:spacing w:val="-2"/>
          <w:sz w:val="18"/>
        </w:rPr>
        <w:t>reality</w:t>
      </w:r>
      <w:r>
        <w:rPr>
          <w:spacing w:val="-2"/>
          <w:sz w:val="18"/>
        </w:rPr>
        <w:t>;</w:t>
      </w:r>
    </w:p>
    <w:p>
      <w:pPr>
        <w:spacing w:line="218" w:lineRule="exact" w:before="0"/>
        <w:ind w:left="355" w:right="0" w:firstLine="0"/>
        <w:jc w:val="both"/>
        <w:rPr>
          <w:sz w:val="18"/>
        </w:rPr>
      </w:pPr>
      <w:r>
        <w:rPr>
          <w:rFonts w:ascii="Book Antiqua"/>
          <w:i/>
          <w:spacing w:val="-2"/>
          <w:sz w:val="18"/>
        </w:rPr>
        <w:t>Collaborative</w:t>
      </w:r>
      <w:r>
        <w:rPr>
          <w:rFonts w:ascii="Book Antiqua"/>
          <w:i/>
          <w:sz w:val="18"/>
        </w:rPr>
        <w:t> </w:t>
      </w:r>
      <w:r>
        <w:rPr>
          <w:rFonts w:ascii="Book Antiqua"/>
          <w:i/>
          <w:spacing w:val="-2"/>
          <w:sz w:val="18"/>
        </w:rPr>
        <w:t>and</w:t>
      </w:r>
      <w:r>
        <w:rPr>
          <w:rFonts w:ascii="Book Antiqua"/>
          <w:i/>
          <w:sz w:val="18"/>
        </w:rPr>
        <w:t> </w:t>
      </w:r>
      <w:r>
        <w:rPr>
          <w:rFonts w:ascii="Book Antiqua"/>
          <w:i/>
          <w:spacing w:val="-2"/>
          <w:sz w:val="18"/>
        </w:rPr>
        <w:t>social</w:t>
      </w:r>
      <w:r>
        <w:rPr>
          <w:rFonts w:ascii="Book Antiqua"/>
          <w:i/>
          <w:sz w:val="18"/>
        </w:rPr>
        <w:t> </w:t>
      </w:r>
      <w:r>
        <w:rPr>
          <w:rFonts w:ascii="Book Antiqua"/>
          <w:i/>
          <w:spacing w:val="-2"/>
          <w:sz w:val="18"/>
        </w:rPr>
        <w:t>computing</w:t>
      </w:r>
      <w:r>
        <w:rPr>
          <w:rFonts w:ascii="Book Antiqua"/>
          <w:i/>
          <w:sz w:val="18"/>
        </w:rPr>
        <w:t> </w:t>
      </w:r>
      <w:r>
        <w:rPr>
          <w:rFonts w:ascii="Book Antiqua"/>
          <w:i/>
          <w:spacing w:val="-2"/>
          <w:sz w:val="18"/>
        </w:rPr>
        <w:t>devices</w:t>
      </w:r>
      <w:r>
        <w:rPr>
          <w:spacing w:val="-2"/>
          <w:sz w:val="18"/>
        </w:rPr>
        <w:t>.</w:t>
      </w:r>
    </w:p>
    <w:p>
      <w:pPr>
        <w:pStyle w:val="BodyText"/>
        <w:spacing w:before="5"/>
        <w:rPr>
          <w:sz w:val="5"/>
        </w:rPr>
      </w:pPr>
      <w:r>
        <w:rPr>
          <w:sz w:val="5"/>
        </w:rPr>
        <mc:AlternateContent>
          <mc:Choice Requires="wps">
            <w:drawing>
              <wp:anchor distT="0" distB="0" distL="0" distR="0" allowOverlap="1" layoutInCell="1" locked="0" behindDoc="1" simplePos="0" relativeHeight="487587840">
                <wp:simplePos x="0" y="0"/>
                <wp:positionH relativeFrom="page">
                  <wp:posOffset>683234</wp:posOffset>
                </wp:positionH>
                <wp:positionV relativeFrom="paragraph">
                  <wp:posOffset>61670</wp:posOffset>
                </wp:positionV>
                <wp:extent cx="305117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051175" cy="1270"/>
                        </a:xfrm>
                        <a:custGeom>
                          <a:avLst/>
                          <a:gdLst/>
                          <a:ahLst/>
                          <a:cxnLst/>
                          <a:rect l="l" t="t" r="r" b="b"/>
                          <a:pathLst>
                            <a:path w="3051175" h="0">
                              <a:moveTo>
                                <a:pt x="0" y="0"/>
                              </a:moveTo>
                              <a:lnTo>
                                <a:pt x="30511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4.855923pt;width:240.25pt;height:.1pt;mso-position-horizontal-relative:page;mso-position-vertical-relative:paragraph;z-index:-15728640;mso-wrap-distance-left:0;mso-wrap-distance-right:0" id="docshape1" coordorigin="1076,97" coordsize="4805,0" path="m1076,97l5881,97e" filled="false" stroked="true" strokeweight=".398pt" strokecolor="#000000">
                <v:path arrowok="t"/>
                <v:stroke dashstyle="solid"/>
                <w10:wrap type="topAndBottom"/>
              </v:shape>
            </w:pict>
          </mc:Fallback>
        </mc:AlternateContent>
      </w:r>
    </w:p>
    <w:p>
      <w:pPr>
        <w:spacing w:line="201" w:lineRule="auto" w:before="48"/>
        <w:ind w:left="355" w:right="38" w:firstLine="0"/>
        <w:jc w:val="both"/>
        <w:rPr>
          <w:sz w:val="14"/>
        </w:rPr>
      </w:pPr>
      <w:r>
        <w:rPr>
          <w:spacing w:val="-4"/>
          <w:sz w:val="14"/>
        </w:rPr>
        <w:t>Permission to make digital or hard copies of part or all of this work for personal or</w:t>
      </w:r>
      <w:r>
        <w:rPr>
          <w:spacing w:val="40"/>
          <w:sz w:val="14"/>
        </w:rPr>
        <w:t> </w:t>
      </w:r>
      <w:r>
        <w:rPr>
          <w:w w:val="90"/>
          <w:sz w:val="14"/>
        </w:rPr>
        <w:t>classroom use is granted without fee provided that copies are not made or distributed</w:t>
      </w:r>
      <w:r>
        <w:rPr>
          <w:spacing w:val="40"/>
          <w:sz w:val="14"/>
        </w:rPr>
        <w:t> </w:t>
      </w:r>
      <w:r>
        <w:rPr>
          <w:w w:val="90"/>
          <w:sz w:val="14"/>
        </w:rPr>
        <w:t>for</w:t>
      </w:r>
      <w:r>
        <w:rPr>
          <w:spacing w:val="-3"/>
          <w:w w:val="90"/>
          <w:sz w:val="14"/>
        </w:rPr>
        <w:t> </w:t>
      </w:r>
      <w:r>
        <w:rPr>
          <w:w w:val="90"/>
          <w:sz w:val="14"/>
        </w:rPr>
        <w:t>profit</w:t>
      </w:r>
      <w:r>
        <w:rPr>
          <w:spacing w:val="-3"/>
          <w:w w:val="90"/>
          <w:sz w:val="14"/>
        </w:rPr>
        <w:t> </w:t>
      </w:r>
      <w:r>
        <w:rPr>
          <w:w w:val="90"/>
          <w:sz w:val="14"/>
        </w:rPr>
        <w:t>or</w:t>
      </w:r>
      <w:r>
        <w:rPr>
          <w:spacing w:val="-3"/>
          <w:w w:val="90"/>
          <w:sz w:val="14"/>
        </w:rPr>
        <w:t> </w:t>
      </w:r>
      <w:r>
        <w:rPr>
          <w:w w:val="90"/>
          <w:sz w:val="14"/>
        </w:rPr>
        <w:t>commercial</w:t>
      </w:r>
      <w:r>
        <w:rPr>
          <w:spacing w:val="-3"/>
          <w:w w:val="90"/>
          <w:sz w:val="14"/>
        </w:rPr>
        <w:t> </w:t>
      </w:r>
      <w:r>
        <w:rPr>
          <w:w w:val="90"/>
          <w:sz w:val="14"/>
        </w:rPr>
        <w:t>advantage</w:t>
      </w:r>
      <w:r>
        <w:rPr>
          <w:spacing w:val="-3"/>
          <w:w w:val="90"/>
          <w:sz w:val="14"/>
        </w:rPr>
        <w:t> </w:t>
      </w:r>
      <w:r>
        <w:rPr>
          <w:w w:val="90"/>
          <w:sz w:val="14"/>
        </w:rPr>
        <w:t>and</w:t>
      </w:r>
      <w:r>
        <w:rPr>
          <w:spacing w:val="-3"/>
          <w:w w:val="90"/>
          <w:sz w:val="14"/>
        </w:rPr>
        <w:t> </w:t>
      </w:r>
      <w:r>
        <w:rPr>
          <w:w w:val="90"/>
          <w:sz w:val="14"/>
        </w:rPr>
        <w:t>that</w:t>
      </w:r>
      <w:r>
        <w:rPr>
          <w:spacing w:val="-3"/>
          <w:w w:val="90"/>
          <w:sz w:val="14"/>
        </w:rPr>
        <w:t> </w:t>
      </w:r>
      <w:r>
        <w:rPr>
          <w:w w:val="90"/>
          <w:sz w:val="14"/>
        </w:rPr>
        <w:t>copies</w:t>
      </w:r>
      <w:r>
        <w:rPr>
          <w:spacing w:val="-3"/>
          <w:w w:val="90"/>
          <w:sz w:val="14"/>
        </w:rPr>
        <w:t> </w:t>
      </w:r>
      <w:r>
        <w:rPr>
          <w:w w:val="90"/>
          <w:sz w:val="14"/>
        </w:rPr>
        <w:t>bear</w:t>
      </w:r>
      <w:r>
        <w:rPr>
          <w:spacing w:val="-3"/>
          <w:w w:val="90"/>
          <w:sz w:val="14"/>
        </w:rPr>
        <w:t> </w:t>
      </w:r>
      <w:r>
        <w:rPr>
          <w:w w:val="90"/>
          <w:sz w:val="14"/>
        </w:rPr>
        <w:t>this</w:t>
      </w:r>
      <w:r>
        <w:rPr>
          <w:spacing w:val="-3"/>
          <w:w w:val="90"/>
          <w:sz w:val="14"/>
        </w:rPr>
        <w:t> </w:t>
      </w:r>
      <w:r>
        <w:rPr>
          <w:w w:val="90"/>
          <w:sz w:val="14"/>
        </w:rPr>
        <w:t>notice</w:t>
      </w:r>
      <w:r>
        <w:rPr>
          <w:spacing w:val="-3"/>
          <w:w w:val="90"/>
          <w:sz w:val="14"/>
        </w:rPr>
        <w:t> </w:t>
      </w:r>
      <w:r>
        <w:rPr>
          <w:w w:val="90"/>
          <w:sz w:val="14"/>
        </w:rPr>
        <w:t>and</w:t>
      </w:r>
      <w:r>
        <w:rPr>
          <w:spacing w:val="-3"/>
          <w:w w:val="90"/>
          <w:sz w:val="14"/>
        </w:rPr>
        <w:t> </w:t>
      </w:r>
      <w:r>
        <w:rPr>
          <w:w w:val="90"/>
          <w:sz w:val="14"/>
        </w:rPr>
        <w:t>the</w:t>
      </w:r>
      <w:r>
        <w:rPr>
          <w:spacing w:val="-3"/>
          <w:w w:val="90"/>
          <w:sz w:val="14"/>
        </w:rPr>
        <w:t> </w:t>
      </w:r>
      <w:r>
        <w:rPr>
          <w:w w:val="90"/>
          <w:sz w:val="14"/>
        </w:rPr>
        <w:t>full</w:t>
      </w:r>
      <w:r>
        <w:rPr>
          <w:spacing w:val="-3"/>
          <w:w w:val="90"/>
          <w:sz w:val="14"/>
        </w:rPr>
        <w:t> </w:t>
      </w:r>
      <w:r>
        <w:rPr>
          <w:w w:val="90"/>
          <w:sz w:val="14"/>
        </w:rPr>
        <w:t>citation</w:t>
      </w:r>
      <w:r>
        <w:rPr>
          <w:spacing w:val="40"/>
          <w:sz w:val="14"/>
        </w:rPr>
        <w:t> </w:t>
      </w:r>
      <w:r>
        <w:rPr>
          <w:w w:val="90"/>
          <w:sz w:val="14"/>
        </w:rPr>
        <w:t>on</w:t>
      </w:r>
      <w:r>
        <w:rPr>
          <w:spacing w:val="-6"/>
          <w:w w:val="90"/>
          <w:sz w:val="14"/>
        </w:rPr>
        <w:t> </w:t>
      </w:r>
      <w:r>
        <w:rPr>
          <w:w w:val="90"/>
          <w:sz w:val="14"/>
        </w:rPr>
        <w:t>the</w:t>
      </w:r>
      <w:r>
        <w:rPr>
          <w:spacing w:val="-5"/>
          <w:w w:val="90"/>
          <w:sz w:val="14"/>
        </w:rPr>
        <w:t> </w:t>
      </w:r>
      <w:r>
        <w:rPr>
          <w:w w:val="90"/>
          <w:sz w:val="14"/>
        </w:rPr>
        <w:t>first</w:t>
      </w:r>
      <w:r>
        <w:rPr>
          <w:spacing w:val="-5"/>
          <w:w w:val="90"/>
          <w:sz w:val="14"/>
        </w:rPr>
        <w:t> </w:t>
      </w:r>
      <w:r>
        <w:rPr>
          <w:w w:val="90"/>
          <w:sz w:val="14"/>
        </w:rPr>
        <w:t>page.</w:t>
      </w:r>
      <w:r>
        <w:rPr>
          <w:spacing w:val="-5"/>
          <w:w w:val="90"/>
          <w:sz w:val="14"/>
        </w:rPr>
        <w:t> </w:t>
      </w:r>
      <w:r>
        <w:rPr>
          <w:w w:val="90"/>
          <w:sz w:val="14"/>
        </w:rPr>
        <w:t>Copyrights</w:t>
      </w:r>
      <w:r>
        <w:rPr>
          <w:spacing w:val="-6"/>
          <w:w w:val="90"/>
          <w:sz w:val="14"/>
        </w:rPr>
        <w:t> </w:t>
      </w:r>
      <w:r>
        <w:rPr>
          <w:w w:val="90"/>
          <w:sz w:val="14"/>
        </w:rPr>
        <w:t>for</w:t>
      </w:r>
      <w:r>
        <w:rPr>
          <w:spacing w:val="-5"/>
          <w:w w:val="90"/>
          <w:sz w:val="14"/>
        </w:rPr>
        <w:t> </w:t>
      </w:r>
      <w:r>
        <w:rPr>
          <w:w w:val="90"/>
          <w:sz w:val="14"/>
        </w:rPr>
        <w:t>third-party</w:t>
      </w:r>
      <w:r>
        <w:rPr>
          <w:spacing w:val="-5"/>
          <w:w w:val="90"/>
          <w:sz w:val="14"/>
        </w:rPr>
        <w:t> </w:t>
      </w:r>
      <w:r>
        <w:rPr>
          <w:w w:val="90"/>
          <w:sz w:val="14"/>
        </w:rPr>
        <w:t>components</w:t>
      </w:r>
      <w:r>
        <w:rPr>
          <w:spacing w:val="-5"/>
          <w:w w:val="90"/>
          <w:sz w:val="14"/>
        </w:rPr>
        <w:t> </w:t>
      </w:r>
      <w:r>
        <w:rPr>
          <w:w w:val="90"/>
          <w:sz w:val="14"/>
        </w:rPr>
        <w:t>of</w:t>
      </w:r>
      <w:r>
        <w:rPr>
          <w:spacing w:val="-6"/>
          <w:w w:val="90"/>
          <w:sz w:val="14"/>
        </w:rPr>
        <w:t> </w:t>
      </w:r>
      <w:r>
        <w:rPr>
          <w:w w:val="90"/>
          <w:sz w:val="14"/>
        </w:rPr>
        <w:t>this</w:t>
      </w:r>
      <w:r>
        <w:rPr>
          <w:spacing w:val="-5"/>
          <w:w w:val="90"/>
          <w:sz w:val="14"/>
        </w:rPr>
        <w:t> </w:t>
      </w:r>
      <w:r>
        <w:rPr>
          <w:w w:val="90"/>
          <w:sz w:val="14"/>
        </w:rPr>
        <w:t>work</w:t>
      </w:r>
      <w:r>
        <w:rPr>
          <w:spacing w:val="-5"/>
          <w:w w:val="90"/>
          <w:sz w:val="14"/>
        </w:rPr>
        <w:t> </w:t>
      </w:r>
      <w:r>
        <w:rPr>
          <w:w w:val="90"/>
          <w:sz w:val="14"/>
        </w:rPr>
        <w:t>must</w:t>
      </w:r>
      <w:r>
        <w:rPr>
          <w:spacing w:val="-5"/>
          <w:w w:val="90"/>
          <w:sz w:val="14"/>
        </w:rPr>
        <w:t> </w:t>
      </w:r>
      <w:r>
        <w:rPr>
          <w:w w:val="90"/>
          <w:sz w:val="14"/>
        </w:rPr>
        <w:t>be</w:t>
      </w:r>
      <w:r>
        <w:rPr>
          <w:spacing w:val="-6"/>
          <w:w w:val="90"/>
          <w:sz w:val="14"/>
        </w:rPr>
        <w:t> </w:t>
      </w:r>
      <w:r>
        <w:rPr>
          <w:w w:val="90"/>
          <w:sz w:val="14"/>
        </w:rPr>
        <w:t>honored.</w:t>
      </w:r>
      <w:r>
        <w:rPr>
          <w:spacing w:val="40"/>
          <w:sz w:val="14"/>
        </w:rPr>
        <w:t> </w:t>
      </w:r>
      <w:r>
        <w:rPr>
          <w:sz w:val="14"/>
        </w:rPr>
        <w:t>For</w:t>
      </w:r>
      <w:r>
        <w:rPr>
          <w:spacing w:val="-9"/>
          <w:sz w:val="14"/>
        </w:rPr>
        <w:t> </w:t>
      </w:r>
      <w:r>
        <w:rPr>
          <w:sz w:val="14"/>
        </w:rPr>
        <w:t>all</w:t>
      </w:r>
      <w:r>
        <w:rPr>
          <w:spacing w:val="-9"/>
          <w:sz w:val="14"/>
        </w:rPr>
        <w:t> </w:t>
      </w:r>
      <w:r>
        <w:rPr>
          <w:sz w:val="14"/>
        </w:rPr>
        <w:t>other</w:t>
      </w:r>
      <w:r>
        <w:rPr>
          <w:spacing w:val="-9"/>
          <w:sz w:val="14"/>
        </w:rPr>
        <w:t> </w:t>
      </w:r>
      <w:r>
        <w:rPr>
          <w:sz w:val="14"/>
        </w:rPr>
        <w:t>uses,</w:t>
      </w:r>
      <w:r>
        <w:rPr>
          <w:spacing w:val="-8"/>
          <w:sz w:val="14"/>
        </w:rPr>
        <w:t> </w:t>
      </w:r>
      <w:r>
        <w:rPr>
          <w:sz w:val="14"/>
        </w:rPr>
        <w:t>contact</w:t>
      </w:r>
      <w:r>
        <w:rPr>
          <w:spacing w:val="-9"/>
          <w:sz w:val="14"/>
        </w:rPr>
        <w:t> </w:t>
      </w:r>
      <w:r>
        <w:rPr>
          <w:sz w:val="14"/>
        </w:rPr>
        <w:t>the</w:t>
      </w:r>
      <w:r>
        <w:rPr>
          <w:spacing w:val="-9"/>
          <w:sz w:val="14"/>
        </w:rPr>
        <w:t> </w:t>
      </w:r>
      <w:r>
        <w:rPr>
          <w:sz w:val="14"/>
        </w:rPr>
        <w:t>owner/author(s).</w:t>
      </w:r>
    </w:p>
    <w:p>
      <w:pPr>
        <w:spacing w:line="163" w:lineRule="exact" w:before="14"/>
        <w:ind w:left="355" w:right="0" w:firstLine="0"/>
        <w:jc w:val="both"/>
        <w:rPr>
          <w:rFonts w:ascii="Book Antiqua" w:hAnsi="Book Antiqua"/>
          <w:i/>
          <w:sz w:val="14"/>
        </w:rPr>
      </w:pPr>
      <w:r>
        <w:rPr>
          <w:rFonts w:ascii="Book Antiqua" w:hAnsi="Book Antiqua"/>
          <w:i/>
          <w:spacing w:val="-6"/>
          <w:sz w:val="14"/>
        </w:rPr>
        <w:t>ISS</w:t>
      </w:r>
      <w:r>
        <w:rPr>
          <w:rFonts w:ascii="Book Antiqua" w:hAnsi="Book Antiqua"/>
          <w:i/>
          <w:spacing w:val="6"/>
          <w:sz w:val="14"/>
        </w:rPr>
        <w:t> </w:t>
      </w:r>
      <w:r>
        <w:rPr>
          <w:rFonts w:ascii="Book Antiqua" w:hAnsi="Book Antiqua"/>
          <w:i/>
          <w:spacing w:val="-6"/>
          <w:sz w:val="14"/>
        </w:rPr>
        <w:t>’21</w:t>
      </w:r>
      <w:r>
        <w:rPr>
          <w:rFonts w:ascii="Book Antiqua" w:hAnsi="Book Antiqua"/>
          <w:i/>
          <w:spacing w:val="6"/>
          <w:sz w:val="14"/>
        </w:rPr>
        <w:t> </w:t>
      </w:r>
      <w:r>
        <w:rPr>
          <w:rFonts w:ascii="Book Antiqua" w:hAnsi="Book Antiqua"/>
          <w:i/>
          <w:spacing w:val="-6"/>
          <w:sz w:val="14"/>
        </w:rPr>
        <w:t>Companion,</w:t>
      </w:r>
      <w:r>
        <w:rPr>
          <w:rFonts w:ascii="Book Antiqua" w:hAnsi="Book Antiqua"/>
          <w:i/>
          <w:spacing w:val="7"/>
          <w:sz w:val="14"/>
        </w:rPr>
        <w:t> </w:t>
      </w:r>
      <w:r>
        <w:rPr>
          <w:rFonts w:ascii="Book Antiqua" w:hAnsi="Book Antiqua"/>
          <w:i/>
          <w:spacing w:val="-6"/>
          <w:sz w:val="14"/>
        </w:rPr>
        <w:t>November</w:t>
      </w:r>
      <w:r>
        <w:rPr>
          <w:rFonts w:ascii="Book Antiqua" w:hAnsi="Book Antiqua"/>
          <w:i/>
          <w:spacing w:val="6"/>
          <w:sz w:val="14"/>
        </w:rPr>
        <w:t> </w:t>
      </w:r>
      <w:r>
        <w:rPr>
          <w:rFonts w:ascii="Book Antiqua" w:hAnsi="Book Antiqua"/>
          <w:i/>
          <w:spacing w:val="-6"/>
          <w:sz w:val="14"/>
        </w:rPr>
        <w:t>14–17,</w:t>
      </w:r>
      <w:r>
        <w:rPr>
          <w:rFonts w:ascii="Book Antiqua" w:hAnsi="Book Antiqua"/>
          <w:i/>
          <w:spacing w:val="7"/>
          <w:sz w:val="14"/>
        </w:rPr>
        <w:t> </w:t>
      </w:r>
      <w:r>
        <w:rPr>
          <w:rFonts w:ascii="Book Antiqua" w:hAnsi="Book Antiqua"/>
          <w:i/>
          <w:spacing w:val="-6"/>
          <w:sz w:val="14"/>
        </w:rPr>
        <w:t>2021,</w:t>
      </w:r>
      <w:r>
        <w:rPr>
          <w:rFonts w:ascii="Book Antiqua" w:hAnsi="Book Antiqua"/>
          <w:i/>
          <w:spacing w:val="6"/>
          <w:sz w:val="14"/>
        </w:rPr>
        <w:t> </w:t>
      </w:r>
      <w:r>
        <w:rPr>
          <w:rFonts w:ascii="Book Antiqua" w:hAnsi="Book Antiqua"/>
          <w:i/>
          <w:spacing w:val="-6"/>
          <w:sz w:val="14"/>
        </w:rPr>
        <w:t>Lodz,</w:t>
      </w:r>
      <w:r>
        <w:rPr>
          <w:rFonts w:ascii="Book Antiqua" w:hAnsi="Book Antiqua"/>
          <w:i/>
          <w:spacing w:val="7"/>
          <w:sz w:val="14"/>
        </w:rPr>
        <w:t> </w:t>
      </w:r>
      <w:r>
        <w:rPr>
          <w:rFonts w:ascii="Book Antiqua" w:hAnsi="Book Antiqua"/>
          <w:i/>
          <w:spacing w:val="-6"/>
          <w:sz w:val="14"/>
        </w:rPr>
        <w:t>Poland</w:t>
      </w:r>
    </w:p>
    <w:p>
      <w:pPr>
        <w:spacing w:line="201" w:lineRule="auto" w:before="18"/>
        <w:ind w:left="351" w:right="1946" w:hanging="5"/>
        <w:jc w:val="left"/>
        <w:rPr>
          <w:sz w:val="14"/>
        </w:rPr>
      </w:pPr>
      <w:r>
        <w:rPr>
          <w:w w:val="90"/>
          <w:sz w:val="14"/>
        </w:rPr>
        <w:t>© 2021 Copyright held by the </w:t>
      </w:r>
      <w:r>
        <w:rPr>
          <w:w w:val="90"/>
          <w:sz w:val="14"/>
        </w:rPr>
        <w:t>owner/author(s).</w:t>
      </w:r>
      <w:r>
        <w:rPr>
          <w:spacing w:val="40"/>
          <w:sz w:val="14"/>
        </w:rPr>
        <w:t> </w:t>
      </w:r>
      <w:r>
        <w:rPr>
          <w:sz w:val="14"/>
        </w:rPr>
        <w:t>ACM</w:t>
      </w:r>
      <w:r>
        <w:rPr>
          <w:spacing w:val="-9"/>
          <w:sz w:val="14"/>
        </w:rPr>
        <w:t> </w:t>
      </w:r>
      <w:r>
        <w:rPr>
          <w:sz w:val="14"/>
        </w:rPr>
        <w:t>ISBN</w:t>
      </w:r>
      <w:r>
        <w:rPr>
          <w:spacing w:val="-9"/>
          <w:sz w:val="14"/>
        </w:rPr>
        <w:t> </w:t>
      </w:r>
      <w:r>
        <w:rPr>
          <w:sz w:val="14"/>
        </w:rPr>
        <w:t>978-1-4503-8340-0/21/11.</w:t>
      </w:r>
    </w:p>
    <w:p>
      <w:pPr>
        <w:spacing w:line="167" w:lineRule="exact" w:before="0"/>
        <w:ind w:left="355" w:right="0" w:firstLine="0"/>
        <w:jc w:val="left"/>
        <w:rPr>
          <w:sz w:val="14"/>
        </w:rPr>
      </w:pPr>
      <w:hyperlink r:id="rId13">
        <w:r>
          <w:rPr>
            <w:color w:val="005596"/>
            <w:spacing w:val="-2"/>
            <w:sz w:val="14"/>
          </w:rPr>
          <w:t>https://doi.org/10.1145/3447932.3487940</w:t>
        </w:r>
      </w:hyperlink>
    </w:p>
    <w:p>
      <w:pPr>
        <w:pStyle w:val="Heading6"/>
        <w:spacing w:before="63"/>
        <w:ind w:left="352"/>
      </w:pPr>
      <w:r>
        <w:rPr>
          <w:b w:val="0"/>
        </w:rPr>
        <w:br w:type="column"/>
      </w:r>
      <w:r>
        <w:rPr>
          <w:spacing w:val="-2"/>
        </w:rPr>
        <w:t>KEYWORDS</w:t>
      </w:r>
    </w:p>
    <w:p>
      <w:pPr>
        <w:spacing w:line="216" w:lineRule="auto" w:before="38"/>
        <w:ind w:left="352" w:right="334" w:firstLine="0"/>
        <w:jc w:val="left"/>
        <w:rPr>
          <w:sz w:val="18"/>
        </w:rPr>
      </w:pPr>
      <w:r>
        <w:rPr>
          <w:w w:val="90"/>
          <w:sz w:val="18"/>
        </w:rPr>
        <w:t>transitional interfaces, mixed reality, cross-reality, cross-</w:t>
      </w:r>
      <w:r>
        <w:rPr>
          <w:w w:val="90"/>
          <w:sz w:val="18"/>
        </w:rPr>
        <w:t>virtuality, </w:t>
      </w:r>
      <w:r>
        <w:rPr>
          <w:sz w:val="18"/>
        </w:rPr>
        <w:t>cross-device interaction</w:t>
      </w:r>
    </w:p>
    <w:p>
      <w:pPr>
        <w:spacing w:line="208" w:lineRule="exact" w:before="113"/>
        <w:ind w:left="347" w:right="0" w:firstLine="0"/>
        <w:jc w:val="left"/>
        <w:rPr>
          <w:b/>
          <w:sz w:val="16"/>
        </w:rPr>
      </w:pPr>
      <w:r>
        <w:rPr>
          <w:b/>
          <w:spacing w:val="-4"/>
          <w:sz w:val="16"/>
        </w:rPr>
        <w:t>ACM</w:t>
      </w:r>
      <w:r>
        <w:rPr>
          <w:b/>
          <w:spacing w:val="2"/>
          <w:sz w:val="16"/>
        </w:rPr>
        <w:t> </w:t>
      </w:r>
      <w:r>
        <w:rPr>
          <w:b/>
          <w:spacing w:val="-4"/>
          <w:sz w:val="16"/>
        </w:rPr>
        <w:t>Reference</w:t>
      </w:r>
      <w:r>
        <w:rPr>
          <w:b/>
          <w:spacing w:val="3"/>
          <w:sz w:val="16"/>
        </w:rPr>
        <w:t> </w:t>
      </w:r>
      <w:r>
        <w:rPr>
          <w:b/>
          <w:spacing w:val="-4"/>
          <w:sz w:val="16"/>
        </w:rPr>
        <w:t>Format:</w:t>
      </w:r>
    </w:p>
    <w:p>
      <w:pPr>
        <w:spacing w:line="228" w:lineRule="auto" w:before="0"/>
        <w:ind w:left="352" w:right="0" w:firstLine="0"/>
        <w:jc w:val="left"/>
        <w:rPr>
          <w:rFonts w:ascii="Book Antiqua" w:hAnsi="Book Antiqua"/>
          <w:i/>
          <w:sz w:val="16"/>
        </w:rPr>
      </w:pPr>
      <w:r>
        <w:rPr>
          <w:spacing w:val="-2"/>
          <w:w w:val="90"/>
          <w:sz w:val="16"/>
        </w:rPr>
        <w:t>Hans-Christian Jetter, Jan-Henrik Schröder, Jan Gugenheimer, Mark </w:t>
      </w:r>
      <w:r>
        <w:rPr>
          <w:spacing w:val="-2"/>
          <w:w w:val="90"/>
          <w:sz w:val="16"/>
        </w:rPr>
        <w:t>Billinghurst,</w:t>
      </w:r>
      <w:r>
        <w:rPr>
          <w:spacing w:val="40"/>
          <w:sz w:val="16"/>
        </w:rPr>
        <w:t> </w:t>
      </w:r>
      <w:r>
        <w:rPr>
          <w:spacing w:val="-2"/>
          <w:sz w:val="16"/>
        </w:rPr>
        <w:t>Christoph</w:t>
      </w:r>
      <w:r>
        <w:rPr>
          <w:spacing w:val="-5"/>
          <w:sz w:val="16"/>
        </w:rPr>
        <w:t> </w:t>
      </w:r>
      <w:r>
        <w:rPr>
          <w:spacing w:val="-2"/>
          <w:sz w:val="16"/>
        </w:rPr>
        <w:t>Anthes,</w:t>
      </w:r>
      <w:r>
        <w:rPr>
          <w:spacing w:val="-5"/>
          <w:sz w:val="16"/>
        </w:rPr>
        <w:t> </w:t>
      </w:r>
      <w:r>
        <w:rPr>
          <w:spacing w:val="-2"/>
          <w:sz w:val="16"/>
        </w:rPr>
        <w:t>Mohamed</w:t>
      </w:r>
      <w:r>
        <w:rPr>
          <w:spacing w:val="-5"/>
          <w:sz w:val="16"/>
        </w:rPr>
        <w:t> </w:t>
      </w:r>
      <w:r>
        <w:rPr>
          <w:spacing w:val="-2"/>
          <w:sz w:val="16"/>
        </w:rPr>
        <w:t>Khamis,</w:t>
      </w:r>
      <w:r>
        <w:rPr>
          <w:spacing w:val="-5"/>
          <w:sz w:val="16"/>
        </w:rPr>
        <w:t> </w:t>
      </w:r>
      <w:r>
        <w:rPr>
          <w:spacing w:val="-2"/>
          <w:sz w:val="16"/>
        </w:rPr>
        <w:t>and</w:t>
      </w:r>
      <w:r>
        <w:rPr>
          <w:spacing w:val="-5"/>
          <w:sz w:val="16"/>
        </w:rPr>
        <w:t> </w:t>
      </w:r>
      <w:r>
        <w:rPr>
          <w:spacing w:val="-2"/>
          <w:sz w:val="16"/>
        </w:rPr>
        <w:t>Tiare</w:t>
      </w:r>
      <w:r>
        <w:rPr>
          <w:spacing w:val="-5"/>
          <w:sz w:val="16"/>
        </w:rPr>
        <w:t> </w:t>
      </w:r>
      <w:r>
        <w:rPr>
          <w:spacing w:val="-2"/>
          <w:sz w:val="16"/>
        </w:rPr>
        <w:t>Feuchtner.</w:t>
      </w:r>
      <w:r>
        <w:rPr>
          <w:spacing w:val="-5"/>
          <w:sz w:val="16"/>
        </w:rPr>
        <w:t> </w:t>
      </w:r>
      <w:r>
        <w:rPr>
          <w:spacing w:val="-2"/>
          <w:sz w:val="16"/>
        </w:rPr>
        <w:t>2021.</w:t>
      </w:r>
      <w:r>
        <w:rPr>
          <w:spacing w:val="-5"/>
          <w:sz w:val="16"/>
        </w:rPr>
        <w:t> </w:t>
      </w:r>
      <w:r>
        <w:rPr>
          <w:spacing w:val="-2"/>
          <w:sz w:val="16"/>
        </w:rPr>
        <w:t>Transi-</w:t>
      </w:r>
      <w:r>
        <w:rPr>
          <w:spacing w:val="40"/>
          <w:sz w:val="16"/>
        </w:rPr>
        <w:t> </w:t>
      </w:r>
      <w:r>
        <w:rPr>
          <w:spacing w:val="-4"/>
          <w:sz w:val="16"/>
        </w:rPr>
        <w:t>tional</w:t>
      </w:r>
      <w:r>
        <w:rPr>
          <w:spacing w:val="-5"/>
          <w:sz w:val="16"/>
        </w:rPr>
        <w:t> </w:t>
      </w:r>
      <w:r>
        <w:rPr>
          <w:spacing w:val="-4"/>
          <w:sz w:val="16"/>
        </w:rPr>
        <w:t>Interfaces</w:t>
      </w:r>
      <w:r>
        <w:rPr>
          <w:spacing w:val="-5"/>
          <w:sz w:val="16"/>
        </w:rPr>
        <w:t> </w:t>
      </w:r>
      <w:r>
        <w:rPr>
          <w:spacing w:val="-4"/>
          <w:sz w:val="16"/>
        </w:rPr>
        <w:t>in</w:t>
      </w:r>
      <w:r>
        <w:rPr>
          <w:spacing w:val="-5"/>
          <w:sz w:val="16"/>
        </w:rPr>
        <w:t> </w:t>
      </w:r>
      <w:r>
        <w:rPr>
          <w:spacing w:val="-4"/>
          <w:sz w:val="16"/>
        </w:rPr>
        <w:t>Mixed</w:t>
      </w:r>
      <w:r>
        <w:rPr>
          <w:spacing w:val="-5"/>
          <w:sz w:val="16"/>
        </w:rPr>
        <w:t> </w:t>
      </w:r>
      <w:r>
        <w:rPr>
          <w:spacing w:val="-4"/>
          <w:sz w:val="16"/>
        </w:rPr>
        <w:t>and</w:t>
      </w:r>
      <w:r>
        <w:rPr>
          <w:spacing w:val="-5"/>
          <w:sz w:val="16"/>
        </w:rPr>
        <w:t> </w:t>
      </w:r>
      <w:r>
        <w:rPr>
          <w:spacing w:val="-4"/>
          <w:sz w:val="16"/>
        </w:rPr>
        <w:t>Cross-Reality:</w:t>
      </w:r>
      <w:r>
        <w:rPr>
          <w:spacing w:val="-5"/>
          <w:sz w:val="16"/>
        </w:rPr>
        <w:t> </w:t>
      </w:r>
      <w:r>
        <w:rPr>
          <w:spacing w:val="-4"/>
          <w:sz w:val="16"/>
        </w:rPr>
        <w:t>A</w:t>
      </w:r>
      <w:r>
        <w:rPr>
          <w:spacing w:val="-5"/>
          <w:sz w:val="16"/>
        </w:rPr>
        <w:t> </w:t>
      </w:r>
      <w:r>
        <w:rPr>
          <w:spacing w:val="-4"/>
          <w:sz w:val="16"/>
        </w:rPr>
        <w:t>new</w:t>
      </w:r>
      <w:r>
        <w:rPr>
          <w:spacing w:val="-5"/>
          <w:sz w:val="16"/>
        </w:rPr>
        <w:t> </w:t>
      </w:r>
      <w:r>
        <w:rPr>
          <w:spacing w:val="-4"/>
          <w:sz w:val="16"/>
        </w:rPr>
        <w:t>frontier?.</w:t>
      </w:r>
      <w:r>
        <w:rPr>
          <w:spacing w:val="-5"/>
          <w:sz w:val="16"/>
        </w:rPr>
        <w:t> </w:t>
      </w:r>
      <w:r>
        <w:rPr>
          <w:spacing w:val="-4"/>
          <w:sz w:val="16"/>
        </w:rPr>
        <w:t>In</w:t>
      </w:r>
      <w:r>
        <w:rPr>
          <w:spacing w:val="-5"/>
          <w:sz w:val="16"/>
        </w:rPr>
        <w:t> </w:t>
      </w:r>
      <w:r>
        <w:rPr>
          <w:rFonts w:ascii="Book Antiqua" w:hAnsi="Book Antiqua"/>
          <w:i/>
          <w:spacing w:val="-4"/>
          <w:sz w:val="16"/>
        </w:rPr>
        <w:t>Interactive</w:t>
      </w:r>
      <w:r>
        <w:rPr>
          <w:rFonts w:ascii="Book Antiqua" w:hAnsi="Book Antiqua"/>
          <w:i/>
          <w:spacing w:val="40"/>
          <w:sz w:val="16"/>
        </w:rPr>
        <w:t> </w:t>
      </w:r>
      <w:r>
        <w:rPr>
          <w:rFonts w:ascii="Book Antiqua" w:hAnsi="Book Antiqua"/>
          <w:i/>
          <w:spacing w:val="-4"/>
          <w:sz w:val="16"/>
        </w:rPr>
        <w:t>Surfaces and Spaces (ISS ’21 Companion), November 14–17, 2021, Lodz, Poland.</w:t>
      </w:r>
    </w:p>
    <w:p>
      <w:pPr>
        <w:spacing w:line="206" w:lineRule="exact" w:before="0"/>
        <w:ind w:left="347" w:right="0" w:firstLine="0"/>
        <w:jc w:val="left"/>
        <w:rPr>
          <w:sz w:val="16"/>
        </w:rPr>
      </w:pPr>
      <w:r>
        <w:rPr>
          <w:w w:val="85"/>
          <w:sz w:val="16"/>
        </w:rPr>
        <w:t>ACM,</w:t>
      </w:r>
      <w:r>
        <w:rPr>
          <w:spacing w:val="4"/>
          <w:sz w:val="16"/>
        </w:rPr>
        <w:t> </w:t>
      </w:r>
      <w:r>
        <w:rPr>
          <w:w w:val="85"/>
          <w:sz w:val="16"/>
        </w:rPr>
        <w:t>New</w:t>
      </w:r>
      <w:r>
        <w:rPr>
          <w:spacing w:val="5"/>
          <w:sz w:val="16"/>
        </w:rPr>
        <w:t> </w:t>
      </w:r>
      <w:r>
        <w:rPr>
          <w:w w:val="85"/>
          <w:sz w:val="16"/>
        </w:rPr>
        <w:t>York,</w:t>
      </w:r>
      <w:r>
        <w:rPr>
          <w:spacing w:val="5"/>
          <w:sz w:val="16"/>
        </w:rPr>
        <w:t> </w:t>
      </w:r>
      <w:r>
        <w:rPr>
          <w:w w:val="85"/>
          <w:sz w:val="16"/>
        </w:rPr>
        <w:t>NY,</w:t>
      </w:r>
      <w:r>
        <w:rPr>
          <w:spacing w:val="5"/>
          <w:sz w:val="16"/>
        </w:rPr>
        <w:t> </w:t>
      </w:r>
      <w:r>
        <w:rPr>
          <w:w w:val="85"/>
          <w:sz w:val="16"/>
        </w:rPr>
        <w:t>USA,</w:t>
      </w:r>
      <w:r>
        <w:rPr>
          <w:spacing w:val="5"/>
          <w:sz w:val="16"/>
        </w:rPr>
        <w:t> </w:t>
      </w:r>
      <w:hyperlink w:history="true" w:anchor="_bookmark15">
        <w:r>
          <w:rPr>
            <w:color w:val="781D7D"/>
            <w:w w:val="85"/>
            <w:sz w:val="16"/>
          </w:rPr>
          <w:t>4</w:t>
        </w:r>
      </w:hyperlink>
      <w:r>
        <w:rPr>
          <w:color w:val="781D7D"/>
          <w:spacing w:val="5"/>
          <w:sz w:val="16"/>
        </w:rPr>
        <w:t> </w:t>
      </w:r>
      <w:r>
        <w:rPr>
          <w:w w:val="85"/>
          <w:sz w:val="16"/>
        </w:rPr>
        <w:t>pages.</w:t>
      </w:r>
      <w:r>
        <w:rPr>
          <w:spacing w:val="5"/>
          <w:sz w:val="16"/>
        </w:rPr>
        <w:t> </w:t>
      </w:r>
      <w:hyperlink r:id="rId13">
        <w:r>
          <w:rPr>
            <w:color w:val="005596"/>
            <w:spacing w:val="-2"/>
            <w:w w:val="85"/>
            <w:sz w:val="16"/>
          </w:rPr>
          <w:t>https://doi.org/10.1145/3447932.3487940</w:t>
        </w:r>
      </w:hyperlink>
    </w:p>
    <w:p>
      <w:pPr>
        <w:pStyle w:val="BodyText"/>
        <w:spacing w:before="22"/>
        <w:rPr>
          <w:sz w:val="16"/>
        </w:rPr>
      </w:pPr>
    </w:p>
    <w:p>
      <w:pPr>
        <w:pStyle w:val="Heading6"/>
        <w:numPr>
          <w:ilvl w:val="0"/>
          <w:numId w:val="2"/>
        </w:numPr>
        <w:tabs>
          <w:tab w:pos="683" w:val="left" w:leader="none"/>
        </w:tabs>
        <w:spacing w:line="240" w:lineRule="auto" w:before="0" w:after="0"/>
        <w:ind w:left="683" w:right="0" w:hanging="331"/>
        <w:jc w:val="left"/>
      </w:pPr>
      <w:r>
        <w:rPr>
          <w:spacing w:val="-2"/>
        </w:rPr>
        <w:t>INTRODUCTION</w:t>
      </w:r>
    </w:p>
    <w:p>
      <w:pPr>
        <w:spacing w:line="216" w:lineRule="auto" w:before="38"/>
        <w:ind w:left="346" w:right="323" w:firstLine="1"/>
        <w:jc w:val="both"/>
        <w:rPr>
          <w:sz w:val="18"/>
        </w:rPr>
      </w:pPr>
      <w:r>
        <w:rPr>
          <w:spacing w:val="-4"/>
          <w:sz w:val="18"/>
        </w:rPr>
        <w:t>The rapid proliferation of powerful, yet affordable, off-the-shelf </w:t>
      </w:r>
      <w:r>
        <w:rPr>
          <w:w w:val="90"/>
          <w:sz w:val="18"/>
        </w:rPr>
        <w:t>AR/VR</w:t>
      </w:r>
      <w:r>
        <w:rPr>
          <w:spacing w:val="-7"/>
          <w:w w:val="90"/>
          <w:sz w:val="18"/>
        </w:rPr>
        <w:t> </w:t>
      </w:r>
      <w:r>
        <w:rPr>
          <w:w w:val="90"/>
          <w:sz w:val="18"/>
        </w:rPr>
        <w:t>head-mounted</w:t>
      </w:r>
      <w:r>
        <w:rPr>
          <w:spacing w:val="-7"/>
          <w:w w:val="90"/>
          <w:sz w:val="18"/>
        </w:rPr>
        <w:t> </w:t>
      </w:r>
      <w:r>
        <w:rPr>
          <w:w w:val="90"/>
          <w:sz w:val="18"/>
        </w:rPr>
        <w:t>displays</w:t>
      </w:r>
      <w:r>
        <w:rPr>
          <w:spacing w:val="-7"/>
          <w:w w:val="90"/>
          <w:sz w:val="18"/>
        </w:rPr>
        <w:t> </w:t>
      </w:r>
      <w:r>
        <w:rPr>
          <w:w w:val="90"/>
          <w:sz w:val="18"/>
        </w:rPr>
        <w:t>(HMDs)</w:t>
      </w:r>
      <w:r>
        <w:rPr>
          <w:spacing w:val="-6"/>
          <w:w w:val="90"/>
          <w:sz w:val="18"/>
        </w:rPr>
        <w:t> </w:t>
      </w:r>
      <w:r>
        <w:rPr>
          <w:w w:val="90"/>
          <w:sz w:val="18"/>
        </w:rPr>
        <w:t>raises</w:t>
      </w:r>
      <w:r>
        <w:rPr>
          <w:spacing w:val="-7"/>
          <w:w w:val="90"/>
          <w:sz w:val="18"/>
        </w:rPr>
        <w:t> </w:t>
      </w:r>
      <w:r>
        <w:rPr>
          <w:w w:val="90"/>
          <w:sz w:val="18"/>
        </w:rPr>
        <w:t>questions</w:t>
      </w:r>
      <w:r>
        <w:rPr>
          <w:spacing w:val="-7"/>
          <w:w w:val="90"/>
          <w:sz w:val="18"/>
        </w:rPr>
        <w:t> </w:t>
      </w:r>
      <w:r>
        <w:rPr>
          <w:w w:val="90"/>
          <w:sz w:val="18"/>
        </w:rPr>
        <w:t>about</w:t>
      </w:r>
      <w:r>
        <w:rPr>
          <w:spacing w:val="-7"/>
          <w:w w:val="90"/>
          <w:sz w:val="18"/>
        </w:rPr>
        <w:t> </w:t>
      </w:r>
      <w:r>
        <w:rPr>
          <w:w w:val="90"/>
          <w:sz w:val="18"/>
        </w:rPr>
        <w:t>how </w:t>
      </w:r>
      <w:r>
        <w:rPr>
          <w:spacing w:val="-4"/>
          <w:sz w:val="18"/>
        </w:rPr>
        <w:t>to better integrate such mixed reality technologies into our real- </w:t>
      </w:r>
      <w:r>
        <w:rPr>
          <w:w w:val="85"/>
          <w:sz w:val="18"/>
        </w:rPr>
        <w:t>world computing ecosystems and into the real-world physical spaces</w:t>
      </w:r>
      <w:r>
        <w:rPr>
          <w:w w:val="90"/>
          <w:sz w:val="18"/>
        </w:rPr>
        <w:t> they inhabit. Currently, application domains for AR/VR technolo- gies</w:t>
      </w:r>
      <w:r>
        <w:rPr>
          <w:spacing w:val="-7"/>
          <w:w w:val="90"/>
          <w:sz w:val="18"/>
        </w:rPr>
        <w:t> </w:t>
      </w:r>
      <w:r>
        <w:rPr>
          <w:w w:val="90"/>
          <w:sz w:val="18"/>
        </w:rPr>
        <w:t>such</w:t>
      </w:r>
      <w:r>
        <w:rPr>
          <w:spacing w:val="-7"/>
          <w:w w:val="90"/>
          <w:sz w:val="18"/>
        </w:rPr>
        <w:t> </w:t>
      </w:r>
      <w:r>
        <w:rPr>
          <w:w w:val="90"/>
          <w:sz w:val="18"/>
        </w:rPr>
        <w:t>as</w:t>
      </w:r>
      <w:r>
        <w:rPr>
          <w:spacing w:val="-7"/>
          <w:w w:val="90"/>
          <w:sz w:val="18"/>
        </w:rPr>
        <w:t> </w:t>
      </w:r>
      <w:r>
        <w:rPr>
          <w:w w:val="90"/>
          <w:sz w:val="18"/>
        </w:rPr>
        <w:t>visual</w:t>
      </w:r>
      <w:r>
        <w:rPr>
          <w:spacing w:val="-6"/>
          <w:w w:val="90"/>
          <w:sz w:val="18"/>
        </w:rPr>
        <w:t> </w:t>
      </w:r>
      <w:r>
        <w:rPr>
          <w:w w:val="90"/>
          <w:sz w:val="18"/>
        </w:rPr>
        <w:t>analytics</w:t>
      </w:r>
      <w:r>
        <w:rPr>
          <w:spacing w:val="-7"/>
          <w:w w:val="90"/>
          <w:sz w:val="18"/>
        </w:rPr>
        <w:t> </w:t>
      </w:r>
      <w:r>
        <w:rPr>
          <w:w w:val="90"/>
          <w:sz w:val="18"/>
        </w:rPr>
        <w:t>[</w:t>
      </w:r>
      <w:hyperlink w:history="true" w:anchor="_bookmark24">
        <w:r>
          <w:rPr>
            <w:color w:val="781D7D"/>
            <w:w w:val="90"/>
            <w:sz w:val="18"/>
          </w:rPr>
          <w:t>23</w:t>
        </w:r>
      </w:hyperlink>
      <w:r>
        <w:rPr>
          <w:w w:val="90"/>
          <w:sz w:val="18"/>
        </w:rPr>
        <w:t>,</w:t>
      </w:r>
      <w:r>
        <w:rPr>
          <w:spacing w:val="-7"/>
          <w:w w:val="90"/>
          <w:sz w:val="18"/>
        </w:rPr>
        <w:t> </w:t>
      </w:r>
      <w:hyperlink w:history="true" w:anchor="_bookmark32">
        <w:r>
          <w:rPr>
            <w:color w:val="781D7D"/>
            <w:w w:val="90"/>
            <w:sz w:val="18"/>
          </w:rPr>
          <w:t>32</w:t>
        </w:r>
      </w:hyperlink>
      <w:r>
        <w:rPr>
          <w:w w:val="90"/>
          <w:sz w:val="18"/>
        </w:rPr>
        <w:t>,</w:t>
      </w:r>
      <w:r>
        <w:rPr>
          <w:spacing w:val="-7"/>
          <w:w w:val="90"/>
          <w:sz w:val="18"/>
        </w:rPr>
        <w:t> </w:t>
      </w:r>
      <w:hyperlink w:history="true" w:anchor="_bookmark34">
        <w:r>
          <w:rPr>
            <w:color w:val="781D7D"/>
            <w:w w:val="90"/>
            <w:sz w:val="18"/>
          </w:rPr>
          <w:t>33</w:t>
        </w:r>
      </w:hyperlink>
      <w:r>
        <w:rPr>
          <w:w w:val="90"/>
          <w:sz w:val="18"/>
        </w:rPr>
        <w:t>],</w:t>
      </w:r>
      <w:r>
        <w:rPr>
          <w:spacing w:val="-6"/>
          <w:w w:val="90"/>
          <w:sz w:val="18"/>
        </w:rPr>
        <w:t> </w:t>
      </w:r>
      <w:r>
        <w:rPr>
          <w:w w:val="90"/>
          <w:sz w:val="18"/>
        </w:rPr>
        <w:t>remote</w:t>
      </w:r>
      <w:r>
        <w:rPr>
          <w:spacing w:val="-7"/>
          <w:w w:val="90"/>
          <w:sz w:val="18"/>
        </w:rPr>
        <w:t> </w:t>
      </w:r>
      <w:r>
        <w:rPr>
          <w:w w:val="90"/>
          <w:sz w:val="18"/>
        </w:rPr>
        <w:t>assistance</w:t>
      </w:r>
      <w:r>
        <w:rPr>
          <w:spacing w:val="-7"/>
          <w:w w:val="90"/>
          <w:sz w:val="18"/>
        </w:rPr>
        <w:t> </w:t>
      </w:r>
      <w:r>
        <w:rPr>
          <w:w w:val="90"/>
          <w:sz w:val="18"/>
        </w:rPr>
        <w:t>[</w:t>
      </w:r>
      <w:hyperlink w:history="true" w:anchor="_bookmark4">
        <w:r>
          <w:rPr>
            <w:color w:val="781D7D"/>
            <w:w w:val="90"/>
            <w:sz w:val="18"/>
          </w:rPr>
          <w:t>2</w:t>
        </w:r>
      </w:hyperlink>
      <w:r>
        <w:rPr>
          <w:w w:val="90"/>
          <w:sz w:val="18"/>
        </w:rPr>
        <w:t>,</w:t>
      </w:r>
      <w:r>
        <w:rPr>
          <w:spacing w:val="-7"/>
          <w:w w:val="90"/>
          <w:sz w:val="18"/>
        </w:rPr>
        <w:t> </w:t>
      </w:r>
      <w:hyperlink w:history="true" w:anchor="_bookmark28">
        <w:r>
          <w:rPr>
            <w:color w:val="781D7D"/>
            <w:w w:val="90"/>
            <w:sz w:val="18"/>
          </w:rPr>
          <w:t>27</w:t>
        </w:r>
      </w:hyperlink>
      <w:r>
        <w:rPr>
          <w:w w:val="90"/>
          <w:sz w:val="18"/>
        </w:rPr>
        <w:t>,</w:t>
      </w:r>
      <w:r>
        <w:rPr>
          <w:spacing w:val="-6"/>
          <w:w w:val="90"/>
          <w:sz w:val="18"/>
        </w:rPr>
        <w:t> </w:t>
      </w:r>
      <w:hyperlink w:history="true" w:anchor="_bookmark31">
        <w:r>
          <w:rPr>
            <w:color w:val="781D7D"/>
            <w:w w:val="90"/>
            <w:sz w:val="18"/>
          </w:rPr>
          <w:t>30</w:t>
        </w:r>
      </w:hyperlink>
      <w:r>
        <w:rPr>
          <w:w w:val="90"/>
          <w:sz w:val="18"/>
        </w:rPr>
        <w:t>], </w:t>
      </w:r>
      <w:r>
        <w:rPr>
          <w:spacing w:val="-6"/>
          <w:sz w:val="18"/>
        </w:rPr>
        <w:t>training</w:t>
      </w:r>
      <w:r>
        <w:rPr>
          <w:spacing w:val="-4"/>
          <w:sz w:val="18"/>
        </w:rPr>
        <w:t> </w:t>
      </w:r>
      <w:r>
        <w:rPr>
          <w:spacing w:val="-6"/>
          <w:sz w:val="18"/>
        </w:rPr>
        <w:t>[</w:t>
      </w:r>
      <w:hyperlink w:history="true" w:anchor="_bookmark13">
        <w:r>
          <w:rPr>
            <w:color w:val="781D7D"/>
            <w:spacing w:val="-6"/>
            <w:sz w:val="18"/>
          </w:rPr>
          <w:t>12</w:t>
        </w:r>
      </w:hyperlink>
      <w:r>
        <w:rPr>
          <w:spacing w:val="-6"/>
          <w:sz w:val="18"/>
        </w:rPr>
        <w:t>,</w:t>
      </w:r>
      <w:r>
        <w:rPr>
          <w:spacing w:val="-5"/>
          <w:sz w:val="18"/>
        </w:rPr>
        <w:t> </w:t>
      </w:r>
      <w:hyperlink w:history="true" w:anchor="_bookmark38">
        <w:r>
          <w:rPr>
            <w:color w:val="781D7D"/>
            <w:spacing w:val="-6"/>
            <w:sz w:val="18"/>
          </w:rPr>
          <w:t>37</w:t>
        </w:r>
      </w:hyperlink>
      <w:r>
        <w:rPr>
          <w:spacing w:val="-6"/>
          <w:sz w:val="18"/>
        </w:rPr>
        <w:t>,</w:t>
      </w:r>
      <w:r>
        <w:rPr>
          <w:spacing w:val="-5"/>
          <w:sz w:val="18"/>
        </w:rPr>
        <w:t> </w:t>
      </w:r>
      <w:hyperlink w:history="true" w:anchor="_bookmark39">
        <w:r>
          <w:rPr>
            <w:color w:val="781D7D"/>
            <w:spacing w:val="-6"/>
            <w:sz w:val="18"/>
          </w:rPr>
          <w:t>38</w:t>
        </w:r>
      </w:hyperlink>
      <w:r>
        <w:rPr>
          <w:spacing w:val="-6"/>
          <w:sz w:val="18"/>
        </w:rPr>
        <w:t>],</w:t>
      </w:r>
      <w:r>
        <w:rPr>
          <w:spacing w:val="-4"/>
          <w:sz w:val="18"/>
        </w:rPr>
        <w:t> </w:t>
      </w:r>
      <w:r>
        <w:rPr>
          <w:spacing w:val="-6"/>
          <w:sz w:val="18"/>
        </w:rPr>
        <w:t>3D</w:t>
      </w:r>
      <w:r>
        <w:rPr>
          <w:spacing w:val="-5"/>
          <w:sz w:val="18"/>
        </w:rPr>
        <w:t> </w:t>
      </w:r>
      <w:r>
        <w:rPr>
          <w:spacing w:val="-6"/>
          <w:sz w:val="18"/>
        </w:rPr>
        <w:t>modeling</w:t>
      </w:r>
      <w:r>
        <w:rPr>
          <w:spacing w:val="-4"/>
          <w:sz w:val="18"/>
        </w:rPr>
        <w:t> </w:t>
      </w:r>
      <w:r>
        <w:rPr>
          <w:spacing w:val="-6"/>
          <w:sz w:val="18"/>
        </w:rPr>
        <w:t>using</w:t>
      </w:r>
      <w:r>
        <w:rPr>
          <w:spacing w:val="-5"/>
          <w:sz w:val="18"/>
        </w:rPr>
        <w:t> </w:t>
      </w:r>
      <w:r>
        <w:rPr>
          <w:spacing w:val="-6"/>
          <w:sz w:val="18"/>
        </w:rPr>
        <w:t>2D</w:t>
      </w:r>
      <w:r>
        <w:rPr>
          <w:spacing w:val="-4"/>
          <w:sz w:val="18"/>
        </w:rPr>
        <w:t> </w:t>
      </w:r>
      <w:r>
        <w:rPr>
          <w:spacing w:val="-6"/>
          <w:sz w:val="18"/>
        </w:rPr>
        <w:t>&amp;</w:t>
      </w:r>
      <w:r>
        <w:rPr>
          <w:spacing w:val="-4"/>
          <w:sz w:val="18"/>
        </w:rPr>
        <w:t> </w:t>
      </w:r>
      <w:r>
        <w:rPr>
          <w:spacing w:val="-6"/>
          <w:sz w:val="18"/>
        </w:rPr>
        <w:t>AR</w:t>
      </w:r>
      <w:r>
        <w:rPr>
          <w:spacing w:val="-5"/>
          <w:sz w:val="18"/>
        </w:rPr>
        <w:t> </w:t>
      </w:r>
      <w:r>
        <w:rPr>
          <w:spacing w:val="-6"/>
          <w:sz w:val="18"/>
        </w:rPr>
        <w:t>simultaneously</w:t>
      </w:r>
      <w:r>
        <w:rPr>
          <w:sz w:val="18"/>
        </w:rPr>
        <w:t> </w:t>
      </w:r>
      <w:r>
        <w:rPr>
          <w:w w:val="90"/>
          <w:sz w:val="18"/>
        </w:rPr>
        <w:t>[</w:t>
      </w:r>
      <w:hyperlink w:history="true" w:anchor="_bookmark33">
        <w:r>
          <w:rPr>
            <w:color w:val="781D7D"/>
            <w:w w:val="90"/>
            <w:sz w:val="18"/>
          </w:rPr>
          <w:t>31</w:t>
        </w:r>
      </w:hyperlink>
      <w:r>
        <w:rPr>
          <w:w w:val="90"/>
          <w:sz w:val="18"/>
        </w:rPr>
        <w:t>],</w:t>
      </w:r>
      <w:r>
        <w:rPr>
          <w:spacing w:val="-6"/>
          <w:w w:val="90"/>
          <w:sz w:val="18"/>
        </w:rPr>
        <w:t> </w:t>
      </w:r>
      <w:r>
        <w:rPr>
          <w:w w:val="90"/>
          <w:sz w:val="18"/>
        </w:rPr>
        <w:t>or</w:t>
      </w:r>
      <w:r>
        <w:rPr>
          <w:spacing w:val="-6"/>
          <w:w w:val="90"/>
          <w:sz w:val="18"/>
        </w:rPr>
        <w:t> </w:t>
      </w:r>
      <w:r>
        <w:rPr>
          <w:w w:val="90"/>
          <w:sz w:val="18"/>
        </w:rPr>
        <w:t>prototyping</w:t>
      </w:r>
      <w:r>
        <w:rPr>
          <w:spacing w:val="-6"/>
          <w:w w:val="90"/>
          <w:sz w:val="18"/>
        </w:rPr>
        <w:t> </w:t>
      </w:r>
      <w:r>
        <w:rPr>
          <w:w w:val="90"/>
          <w:sz w:val="18"/>
        </w:rPr>
        <w:t>interactive</w:t>
      </w:r>
      <w:r>
        <w:rPr>
          <w:spacing w:val="-6"/>
          <w:w w:val="90"/>
          <w:sz w:val="18"/>
        </w:rPr>
        <w:t> </w:t>
      </w:r>
      <w:r>
        <w:rPr>
          <w:w w:val="90"/>
          <w:sz w:val="18"/>
        </w:rPr>
        <w:t>spaces</w:t>
      </w:r>
      <w:r>
        <w:rPr>
          <w:spacing w:val="-6"/>
          <w:w w:val="90"/>
          <w:sz w:val="18"/>
        </w:rPr>
        <w:t> </w:t>
      </w:r>
      <w:r>
        <w:rPr>
          <w:w w:val="90"/>
          <w:sz w:val="18"/>
        </w:rPr>
        <w:t>in</w:t>
      </w:r>
      <w:r>
        <w:rPr>
          <w:spacing w:val="-6"/>
          <w:w w:val="90"/>
          <w:sz w:val="18"/>
        </w:rPr>
        <w:t> </w:t>
      </w:r>
      <w:r>
        <w:rPr>
          <w:w w:val="90"/>
          <w:sz w:val="18"/>
        </w:rPr>
        <w:t>VR</w:t>
      </w:r>
      <w:r>
        <w:rPr>
          <w:spacing w:val="-6"/>
          <w:w w:val="90"/>
          <w:sz w:val="18"/>
        </w:rPr>
        <w:t> </w:t>
      </w:r>
      <w:r>
        <w:rPr>
          <w:w w:val="90"/>
          <w:sz w:val="18"/>
        </w:rPr>
        <w:t>[</w:t>
      </w:r>
      <w:hyperlink w:history="true" w:anchor="_bookmark23">
        <w:r>
          <w:rPr>
            <w:color w:val="781D7D"/>
            <w:w w:val="90"/>
            <w:sz w:val="18"/>
          </w:rPr>
          <w:t>22</w:t>
        </w:r>
      </w:hyperlink>
      <w:r>
        <w:rPr>
          <w:w w:val="90"/>
          <w:sz w:val="18"/>
        </w:rPr>
        <w:t>]</w:t>
      </w:r>
      <w:r>
        <w:rPr>
          <w:spacing w:val="-6"/>
          <w:w w:val="90"/>
          <w:sz w:val="18"/>
        </w:rPr>
        <w:t> </w:t>
      </w:r>
      <w:r>
        <w:rPr>
          <w:w w:val="90"/>
          <w:sz w:val="18"/>
        </w:rPr>
        <w:t>are</w:t>
      </w:r>
      <w:r>
        <w:rPr>
          <w:spacing w:val="-6"/>
          <w:w w:val="90"/>
          <w:sz w:val="18"/>
        </w:rPr>
        <w:t> </w:t>
      </w:r>
      <w:r>
        <w:rPr>
          <w:w w:val="90"/>
          <w:sz w:val="18"/>
        </w:rPr>
        <w:t>only</w:t>
      </w:r>
      <w:r>
        <w:rPr>
          <w:spacing w:val="-6"/>
          <w:w w:val="90"/>
          <w:sz w:val="18"/>
        </w:rPr>
        <w:t> </w:t>
      </w:r>
      <w:r>
        <w:rPr>
          <w:w w:val="90"/>
          <w:sz w:val="18"/>
        </w:rPr>
        <w:t>beginning </w:t>
      </w:r>
      <w:r>
        <w:rPr>
          <w:spacing w:val="-4"/>
          <w:sz w:val="18"/>
        </w:rPr>
        <w:t>to benefit from seamlessly integrating well-established systems</w:t>
      </w:r>
    </w:p>
    <w:p>
      <w:pPr>
        <w:spacing w:after="0" w:line="216" w:lineRule="auto"/>
        <w:jc w:val="both"/>
        <w:rPr>
          <w:sz w:val="18"/>
        </w:rPr>
        <w:sectPr>
          <w:type w:val="continuous"/>
          <w:pgSz w:w="12240" w:h="15840"/>
          <w:pgMar w:top="540" w:bottom="280" w:left="720" w:right="720"/>
          <w:cols w:num="2" w:equalWidth="0">
            <w:col w:w="5223" w:space="63"/>
            <w:col w:w="5514"/>
          </w:cols>
        </w:sectPr>
      </w:pPr>
    </w:p>
    <w:p>
      <w:pPr>
        <w:pStyle w:val="BodyText"/>
        <w:spacing w:before="7"/>
        <w:rPr>
          <w:sz w:val="17"/>
        </w:rPr>
      </w:pPr>
    </w:p>
    <w:p>
      <w:pPr>
        <w:pStyle w:val="BodyText"/>
        <w:ind w:left="2816"/>
      </w:pPr>
      <w:r>
        <w:rPr/>
        <mc:AlternateContent>
          <mc:Choice Requires="wps">
            <w:drawing>
              <wp:inline distT="0" distB="0" distL="0" distR="0">
                <wp:extent cx="3281679" cy="36639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3281679" cy="366395"/>
                        </a:xfrm>
                        <a:prstGeom prst="rect">
                          <a:avLst/>
                        </a:prstGeom>
                        <a:solidFill>
                          <a:srgbClr val="E1E1E1"/>
                        </a:solidFill>
                      </wps:spPr>
                      <wps:txbx>
                        <w:txbxContent>
                          <w:p>
                            <w:pPr>
                              <w:spacing w:line="202" w:lineRule="exact" w:before="70"/>
                              <w:ind w:left="0" w:right="0" w:firstLine="0"/>
                              <w:jc w:val="center"/>
                              <w:rPr>
                                <w:rFonts w:ascii="Times New Roman"/>
                                <w:i/>
                                <w:color w:val="000000"/>
                                <w:sz w:val="18"/>
                              </w:rPr>
                            </w:pPr>
                            <w:r>
                              <w:rPr>
                                <w:rFonts w:ascii="Times New Roman"/>
                                <w:i/>
                                <w:color w:val="000000"/>
                                <w:sz w:val="18"/>
                              </w:rPr>
                              <w:t>Konstanzer</w:t>
                            </w:r>
                            <w:r>
                              <w:rPr>
                                <w:rFonts w:ascii="Times New Roman"/>
                                <w:i/>
                                <w:color w:val="000000"/>
                                <w:spacing w:val="-1"/>
                                <w:sz w:val="18"/>
                              </w:rPr>
                              <w:t> </w:t>
                            </w:r>
                            <w:r>
                              <w:rPr>
                                <w:rFonts w:ascii="Times New Roman"/>
                                <w:i/>
                                <w:color w:val="000000"/>
                                <w:sz w:val="18"/>
                              </w:rPr>
                              <w:t>Online-Publikations-System</w:t>
                            </w:r>
                            <w:r>
                              <w:rPr>
                                <w:rFonts w:ascii="Times New Roman"/>
                                <w:i/>
                                <w:color w:val="000000"/>
                                <w:spacing w:val="-2"/>
                                <w:sz w:val="18"/>
                              </w:rPr>
                              <w:t> (KOPS)</w:t>
                            </w:r>
                          </w:p>
                          <w:p>
                            <w:pPr>
                              <w:spacing w:line="202" w:lineRule="exact" w:before="0"/>
                              <w:ind w:left="0" w:right="0" w:firstLine="0"/>
                              <w:jc w:val="center"/>
                              <w:rPr>
                                <w:rFonts w:ascii="Times New Roman"/>
                                <w:i/>
                                <w:color w:val="000000"/>
                                <w:sz w:val="18"/>
                              </w:rPr>
                            </w:pPr>
                            <w:r>
                              <w:rPr>
                                <w:rFonts w:ascii="Times New Roman"/>
                                <w:i/>
                                <w:color w:val="000000"/>
                                <w:sz w:val="18"/>
                              </w:rPr>
                              <w:t>URL:</w:t>
                            </w:r>
                            <w:r>
                              <w:rPr>
                                <w:rFonts w:ascii="Times New Roman"/>
                                <w:i/>
                                <w:color w:val="000000"/>
                                <w:spacing w:val="-1"/>
                                <w:sz w:val="18"/>
                              </w:rPr>
                              <w:t> </w:t>
                            </w:r>
                            <w:r>
                              <w:rPr>
                                <w:rFonts w:ascii="Times New Roman"/>
                                <w:i/>
                                <w:color w:val="000000"/>
                                <w:sz w:val="18"/>
                              </w:rPr>
                              <w:t>http://nbn-resolving.de/urn:nbn:de:bsz:352-2-</w:t>
                            </w:r>
                            <w:r>
                              <w:rPr>
                                <w:rFonts w:ascii="Times New Roman"/>
                                <w:i/>
                                <w:color w:val="000000"/>
                                <w:spacing w:val="-2"/>
                                <w:sz w:val="18"/>
                              </w:rPr>
                              <w:t>mz3mlu4m79c23</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258.4pt;height:28.85pt;mso-position-horizontal-relative:char;mso-position-vertical-relative:line" type="#_x0000_t202" id="docshape2" filled="true" fillcolor="#e1e1e1" stroked="false">
                <w10:anchorlock/>
                <v:textbox inset="0,0,0,0">
                  <w:txbxContent>
                    <w:p>
                      <w:pPr>
                        <w:spacing w:line="202" w:lineRule="exact" w:before="70"/>
                        <w:ind w:left="0" w:right="0" w:firstLine="0"/>
                        <w:jc w:val="center"/>
                        <w:rPr>
                          <w:rFonts w:ascii="Times New Roman"/>
                          <w:i/>
                          <w:color w:val="000000"/>
                          <w:sz w:val="18"/>
                        </w:rPr>
                      </w:pPr>
                      <w:r>
                        <w:rPr>
                          <w:rFonts w:ascii="Times New Roman"/>
                          <w:i/>
                          <w:color w:val="000000"/>
                          <w:sz w:val="18"/>
                        </w:rPr>
                        <w:t>Konstanzer</w:t>
                      </w:r>
                      <w:r>
                        <w:rPr>
                          <w:rFonts w:ascii="Times New Roman"/>
                          <w:i/>
                          <w:color w:val="000000"/>
                          <w:spacing w:val="-1"/>
                          <w:sz w:val="18"/>
                        </w:rPr>
                        <w:t> </w:t>
                      </w:r>
                      <w:r>
                        <w:rPr>
                          <w:rFonts w:ascii="Times New Roman"/>
                          <w:i/>
                          <w:color w:val="000000"/>
                          <w:sz w:val="18"/>
                        </w:rPr>
                        <w:t>Online-Publikations-System</w:t>
                      </w:r>
                      <w:r>
                        <w:rPr>
                          <w:rFonts w:ascii="Times New Roman"/>
                          <w:i/>
                          <w:color w:val="000000"/>
                          <w:spacing w:val="-2"/>
                          <w:sz w:val="18"/>
                        </w:rPr>
                        <w:t> (KOPS)</w:t>
                      </w:r>
                    </w:p>
                    <w:p>
                      <w:pPr>
                        <w:spacing w:line="202" w:lineRule="exact" w:before="0"/>
                        <w:ind w:left="0" w:right="0" w:firstLine="0"/>
                        <w:jc w:val="center"/>
                        <w:rPr>
                          <w:rFonts w:ascii="Times New Roman"/>
                          <w:i/>
                          <w:color w:val="000000"/>
                          <w:sz w:val="18"/>
                        </w:rPr>
                      </w:pPr>
                      <w:r>
                        <w:rPr>
                          <w:rFonts w:ascii="Times New Roman"/>
                          <w:i/>
                          <w:color w:val="000000"/>
                          <w:sz w:val="18"/>
                        </w:rPr>
                        <w:t>URL:</w:t>
                      </w:r>
                      <w:r>
                        <w:rPr>
                          <w:rFonts w:ascii="Times New Roman"/>
                          <w:i/>
                          <w:color w:val="000000"/>
                          <w:spacing w:val="-1"/>
                          <w:sz w:val="18"/>
                        </w:rPr>
                        <w:t> </w:t>
                      </w:r>
                      <w:r>
                        <w:rPr>
                          <w:rFonts w:ascii="Times New Roman"/>
                          <w:i/>
                          <w:color w:val="000000"/>
                          <w:sz w:val="18"/>
                        </w:rPr>
                        <w:t>http://nbn-resolving.de/urn:nbn:de:bsz:352-2-</w:t>
                      </w:r>
                      <w:r>
                        <w:rPr>
                          <w:rFonts w:ascii="Times New Roman"/>
                          <w:i/>
                          <w:color w:val="000000"/>
                          <w:spacing w:val="-2"/>
                          <w:sz w:val="18"/>
                        </w:rPr>
                        <w:t>mz3mlu4m79c23</w:t>
                      </w:r>
                    </w:p>
                  </w:txbxContent>
                </v:textbox>
                <v:fill type="solid"/>
              </v:shape>
            </w:pict>
          </mc:Fallback>
        </mc:AlternateContent>
      </w:r>
      <w:r>
        <w:rPr/>
      </w:r>
    </w:p>
    <w:p>
      <w:pPr>
        <w:spacing w:before="65"/>
        <w:ind w:left="0" w:right="59" w:firstLine="0"/>
        <w:jc w:val="center"/>
        <w:rPr>
          <w:rFonts w:ascii="Times New Roman"/>
          <w:sz w:val="18"/>
        </w:rPr>
      </w:pPr>
      <w:r>
        <w:rPr>
          <w:rFonts w:ascii="Times New Roman"/>
          <w:spacing w:val="-5"/>
          <w:sz w:val="18"/>
        </w:rPr>
        <w:t>46</w:t>
      </w:r>
    </w:p>
    <w:p>
      <w:pPr>
        <w:spacing w:after="0"/>
        <w:jc w:val="center"/>
        <w:rPr>
          <w:rFonts w:ascii="Times New Roman"/>
          <w:sz w:val="18"/>
        </w:rPr>
        <w:sectPr>
          <w:type w:val="continuous"/>
          <w:pgSz w:w="12240" w:h="15840"/>
          <w:pgMar w:top="540" w:bottom="280" w:left="720" w:right="720"/>
        </w:sectPr>
      </w:pPr>
    </w:p>
    <w:p>
      <w:pPr>
        <w:tabs>
          <w:tab w:pos="9003" w:val="left" w:leader="none"/>
        </w:tabs>
        <w:spacing w:before="81"/>
        <w:ind w:left="355" w:right="0" w:firstLine="0"/>
        <w:jc w:val="left"/>
        <w:rPr>
          <w:rFonts w:ascii="Linux Biolinum G" w:hAnsi="Linux Biolinum G"/>
          <w:sz w:val="14"/>
        </w:rPr>
      </w:pPr>
      <w:r>
        <w:rPr>
          <w:rFonts w:ascii="Linux Biolinum G" w:hAnsi="Linux Biolinum G"/>
          <w:sz w:val="14"/>
        </w:rPr>
        <w:t>ISS</w:t>
      </w:r>
      <w:r>
        <w:rPr>
          <w:rFonts w:ascii="Linux Biolinum G" w:hAnsi="Linux Biolinum G"/>
          <w:spacing w:val="-4"/>
          <w:sz w:val="14"/>
        </w:rPr>
        <w:t> </w:t>
      </w:r>
      <w:r>
        <w:rPr>
          <w:rFonts w:ascii="Linux Biolinum G" w:hAnsi="Linux Biolinum G"/>
          <w:sz w:val="14"/>
        </w:rPr>
        <w:t>’21</w:t>
      </w:r>
      <w:r>
        <w:rPr>
          <w:rFonts w:ascii="Linux Biolinum G" w:hAnsi="Linux Biolinum G"/>
          <w:spacing w:val="-4"/>
          <w:sz w:val="14"/>
        </w:rPr>
        <w:t> </w:t>
      </w:r>
      <w:r>
        <w:rPr>
          <w:rFonts w:ascii="Linux Biolinum G" w:hAnsi="Linux Biolinum G"/>
          <w:sz w:val="14"/>
        </w:rPr>
        <w:t>Companion,</w:t>
      </w:r>
      <w:r>
        <w:rPr>
          <w:rFonts w:ascii="Linux Biolinum G" w:hAnsi="Linux Biolinum G"/>
          <w:spacing w:val="-3"/>
          <w:sz w:val="14"/>
        </w:rPr>
        <w:t> </w:t>
      </w:r>
      <w:r>
        <w:rPr>
          <w:rFonts w:ascii="Linux Biolinum G" w:hAnsi="Linux Biolinum G"/>
          <w:sz w:val="14"/>
        </w:rPr>
        <w:t>November</w:t>
      </w:r>
      <w:r>
        <w:rPr>
          <w:rFonts w:ascii="Linux Biolinum G" w:hAnsi="Linux Biolinum G"/>
          <w:spacing w:val="-4"/>
          <w:sz w:val="14"/>
        </w:rPr>
        <w:t> </w:t>
      </w:r>
      <w:r>
        <w:rPr>
          <w:rFonts w:ascii="Linux Biolinum G" w:hAnsi="Linux Biolinum G"/>
          <w:sz w:val="14"/>
        </w:rPr>
        <w:t>14–17,</w:t>
      </w:r>
      <w:r>
        <w:rPr>
          <w:rFonts w:ascii="Linux Biolinum G" w:hAnsi="Linux Biolinum G"/>
          <w:spacing w:val="-4"/>
          <w:sz w:val="14"/>
        </w:rPr>
        <w:t> </w:t>
      </w:r>
      <w:r>
        <w:rPr>
          <w:rFonts w:ascii="Linux Biolinum G" w:hAnsi="Linux Biolinum G"/>
          <w:sz w:val="14"/>
        </w:rPr>
        <w:t>2021,</w:t>
      </w:r>
      <w:r>
        <w:rPr>
          <w:rFonts w:ascii="Linux Biolinum G" w:hAnsi="Linux Biolinum G"/>
          <w:spacing w:val="-3"/>
          <w:sz w:val="14"/>
        </w:rPr>
        <w:t> </w:t>
      </w:r>
      <w:r>
        <w:rPr>
          <w:rFonts w:ascii="Linux Biolinum G" w:hAnsi="Linux Biolinum G"/>
          <w:sz w:val="14"/>
        </w:rPr>
        <w:t>Lodz,</w:t>
      </w:r>
      <w:r>
        <w:rPr>
          <w:rFonts w:ascii="Linux Biolinum G" w:hAnsi="Linux Biolinum G"/>
          <w:spacing w:val="-4"/>
          <w:sz w:val="14"/>
        </w:rPr>
        <w:t> </w:t>
      </w:r>
      <w:r>
        <w:rPr>
          <w:rFonts w:ascii="Linux Biolinum G" w:hAnsi="Linux Biolinum G"/>
          <w:spacing w:val="-2"/>
          <w:sz w:val="14"/>
        </w:rPr>
        <w:t>Poland</w:t>
      </w:r>
      <w:r>
        <w:rPr>
          <w:rFonts w:ascii="Linux Biolinum G" w:hAnsi="Linux Biolinum G"/>
          <w:sz w:val="14"/>
        </w:rPr>
        <w:tab/>
      </w:r>
      <w:r>
        <w:rPr>
          <w:rFonts w:ascii="Linux Biolinum G" w:hAnsi="Linux Biolinum G"/>
          <w:spacing w:val="-2"/>
          <w:sz w:val="14"/>
        </w:rPr>
        <w:t>JeNer</w:t>
      </w:r>
      <w:r>
        <w:rPr>
          <w:rFonts w:ascii="Linux Biolinum G" w:hAnsi="Linux Biolinum G"/>
          <w:spacing w:val="-1"/>
          <w:sz w:val="14"/>
        </w:rPr>
        <w:t> </w:t>
      </w:r>
      <w:r>
        <w:rPr>
          <w:rFonts w:ascii="Linux Biolinum G" w:hAnsi="Linux Biolinum G"/>
          <w:spacing w:val="-2"/>
          <w:sz w:val="14"/>
        </w:rPr>
        <w:t>and</w:t>
      </w:r>
      <w:r>
        <w:rPr>
          <w:rFonts w:ascii="Linux Biolinum G" w:hAnsi="Linux Biolinum G"/>
          <w:spacing w:val="-1"/>
          <w:sz w:val="14"/>
        </w:rPr>
        <w:t> </w:t>
      </w:r>
      <w:r>
        <w:rPr>
          <w:rFonts w:ascii="Linux Biolinum G" w:hAnsi="Linux Biolinum G"/>
          <w:spacing w:val="-2"/>
          <w:sz w:val="14"/>
        </w:rPr>
        <w:t>Schröder,</w:t>
      </w:r>
      <w:r>
        <w:rPr>
          <w:rFonts w:ascii="Linux Biolinum G" w:hAnsi="Linux Biolinum G"/>
          <w:spacing w:val="-1"/>
          <w:sz w:val="14"/>
        </w:rPr>
        <w:t> </w:t>
      </w:r>
      <w:r>
        <w:rPr>
          <w:rFonts w:ascii="Linux Biolinum G" w:hAnsi="Linux Biolinum G"/>
          <w:spacing w:val="-2"/>
          <w:sz w:val="14"/>
        </w:rPr>
        <w:t>et</w:t>
      </w:r>
      <w:r>
        <w:rPr>
          <w:rFonts w:ascii="Linux Biolinum G" w:hAnsi="Linux Biolinum G"/>
          <w:spacing w:val="-1"/>
          <w:sz w:val="14"/>
        </w:rPr>
        <w:t> </w:t>
      </w:r>
      <w:r>
        <w:rPr>
          <w:rFonts w:ascii="Linux Biolinum G" w:hAnsi="Linux Biolinum G"/>
          <w:spacing w:val="-5"/>
          <w:sz w:val="14"/>
        </w:rPr>
        <w:t>al.</w:t>
      </w:r>
    </w:p>
    <w:p>
      <w:pPr>
        <w:pStyle w:val="BodyText"/>
        <w:spacing w:before="8"/>
        <w:rPr>
          <w:rFonts w:ascii="Linux Biolinum G"/>
          <w:sz w:val="16"/>
        </w:rPr>
      </w:pPr>
    </w:p>
    <w:p>
      <w:pPr>
        <w:pStyle w:val="BodyText"/>
        <w:spacing w:after="0"/>
        <w:rPr>
          <w:rFonts w:ascii="Linux Biolinum G"/>
          <w:sz w:val="16"/>
        </w:rPr>
        <w:sectPr>
          <w:pgSz w:w="12240" w:h="15840"/>
          <w:pgMar w:top="1140" w:bottom="280" w:left="720" w:right="720"/>
        </w:sectPr>
      </w:pPr>
    </w:p>
    <w:p>
      <w:pPr>
        <w:spacing w:line="216" w:lineRule="auto" w:before="132"/>
        <w:ind w:left="355" w:right="81" w:firstLine="0"/>
        <w:jc w:val="both"/>
        <w:rPr>
          <w:sz w:val="18"/>
        </w:rPr>
      </w:pPr>
      <w:r>
        <w:rPr>
          <w:spacing w:val="-6"/>
          <w:sz w:val="18"/>
        </w:rPr>
        <w:t>such as</w:t>
      </w:r>
      <w:r>
        <w:rPr>
          <w:spacing w:val="-5"/>
          <w:sz w:val="18"/>
        </w:rPr>
        <w:t> </w:t>
      </w:r>
      <w:r>
        <w:rPr>
          <w:spacing w:val="-6"/>
          <w:sz w:val="18"/>
        </w:rPr>
        <w:t>mouse-</w:t>
      </w:r>
      <w:r>
        <w:rPr>
          <w:spacing w:val="-5"/>
          <w:sz w:val="18"/>
        </w:rPr>
        <w:t> </w:t>
      </w:r>
      <w:r>
        <w:rPr>
          <w:spacing w:val="-6"/>
          <w:sz w:val="18"/>
        </w:rPr>
        <w:t>or</w:t>
      </w:r>
      <w:r>
        <w:rPr>
          <w:spacing w:val="-5"/>
          <w:sz w:val="18"/>
        </w:rPr>
        <w:t> </w:t>
      </w:r>
      <w:r>
        <w:rPr>
          <w:spacing w:val="-6"/>
          <w:sz w:val="18"/>
        </w:rPr>
        <w:t>keyboard-operated PCs</w:t>
      </w:r>
      <w:r>
        <w:rPr>
          <w:spacing w:val="-5"/>
          <w:sz w:val="18"/>
        </w:rPr>
        <w:t> </w:t>
      </w:r>
      <w:r>
        <w:rPr>
          <w:spacing w:val="-6"/>
          <w:sz w:val="18"/>
        </w:rPr>
        <w:t>or</w:t>
      </w:r>
      <w:r>
        <w:rPr>
          <w:spacing w:val="-5"/>
          <w:sz w:val="18"/>
        </w:rPr>
        <w:t> </w:t>
      </w:r>
      <w:r>
        <w:rPr>
          <w:spacing w:val="-6"/>
          <w:sz w:val="18"/>
        </w:rPr>
        <w:t>interactive</w:t>
      </w:r>
      <w:r>
        <w:rPr>
          <w:spacing w:val="-5"/>
          <w:sz w:val="18"/>
        </w:rPr>
        <w:t> </w:t>
      </w:r>
      <w:r>
        <w:rPr>
          <w:spacing w:val="-6"/>
          <w:sz w:val="18"/>
        </w:rPr>
        <w:t>surfaces</w:t>
      </w:r>
      <w:r>
        <w:rPr>
          <w:spacing w:val="-2"/>
          <w:sz w:val="18"/>
        </w:rPr>
        <w:t> like</w:t>
      </w:r>
      <w:r>
        <w:rPr>
          <w:spacing w:val="-10"/>
          <w:sz w:val="18"/>
        </w:rPr>
        <w:t> </w:t>
      </w:r>
      <w:r>
        <w:rPr>
          <w:spacing w:val="-2"/>
          <w:sz w:val="18"/>
        </w:rPr>
        <w:t>tablets</w:t>
      </w:r>
      <w:r>
        <w:rPr>
          <w:spacing w:val="-9"/>
          <w:sz w:val="18"/>
        </w:rPr>
        <w:t> </w:t>
      </w:r>
      <w:r>
        <w:rPr>
          <w:spacing w:val="-2"/>
          <w:sz w:val="18"/>
        </w:rPr>
        <w:t>or</w:t>
      </w:r>
      <w:r>
        <w:rPr>
          <w:spacing w:val="-9"/>
          <w:sz w:val="18"/>
        </w:rPr>
        <w:t> </w:t>
      </w:r>
      <w:r>
        <w:rPr>
          <w:spacing w:val="-2"/>
          <w:sz w:val="18"/>
        </w:rPr>
        <w:t>large</w:t>
      </w:r>
      <w:r>
        <w:rPr>
          <w:spacing w:val="-9"/>
          <w:sz w:val="18"/>
        </w:rPr>
        <w:t> </w:t>
      </w:r>
      <w:r>
        <w:rPr>
          <w:spacing w:val="-2"/>
          <w:sz w:val="18"/>
        </w:rPr>
        <w:t>touch</w:t>
      </w:r>
      <w:r>
        <w:rPr>
          <w:spacing w:val="-10"/>
          <w:sz w:val="18"/>
        </w:rPr>
        <w:t> </w:t>
      </w:r>
      <w:r>
        <w:rPr>
          <w:spacing w:val="-2"/>
          <w:sz w:val="18"/>
        </w:rPr>
        <w:t>screens</w:t>
      </w:r>
      <w:r>
        <w:rPr>
          <w:spacing w:val="-9"/>
          <w:sz w:val="18"/>
        </w:rPr>
        <w:t> </w:t>
      </w:r>
      <w:r>
        <w:rPr>
          <w:spacing w:val="-2"/>
          <w:sz w:val="18"/>
        </w:rPr>
        <w:t>with</w:t>
      </w:r>
      <w:r>
        <w:rPr>
          <w:spacing w:val="-9"/>
          <w:sz w:val="18"/>
        </w:rPr>
        <w:t> </w:t>
      </w:r>
      <w:r>
        <w:rPr>
          <w:spacing w:val="-2"/>
          <w:sz w:val="18"/>
        </w:rPr>
        <w:t>AR/VR</w:t>
      </w:r>
      <w:r>
        <w:rPr>
          <w:spacing w:val="-9"/>
          <w:sz w:val="18"/>
        </w:rPr>
        <w:t> </w:t>
      </w:r>
      <w:r>
        <w:rPr>
          <w:spacing w:val="-2"/>
          <w:sz w:val="18"/>
        </w:rPr>
        <w:t>experiences.</w:t>
      </w:r>
    </w:p>
    <w:p>
      <w:pPr>
        <w:spacing w:line="216" w:lineRule="auto" w:before="1"/>
        <w:ind w:left="350" w:right="76" w:firstLine="204"/>
        <w:jc w:val="both"/>
        <w:rPr>
          <w:sz w:val="18"/>
        </w:rPr>
      </w:pPr>
      <w:r>
        <w:rPr>
          <w:w w:val="90"/>
          <w:sz w:val="18"/>
        </w:rPr>
        <w:t>We believe that in the future the concept of </w:t>
      </w:r>
      <w:r>
        <w:rPr>
          <w:rFonts w:ascii="Book Antiqua"/>
          <w:i/>
          <w:w w:val="90"/>
          <w:sz w:val="18"/>
        </w:rPr>
        <w:t>transitional interfaces</w:t>
      </w:r>
      <w:r>
        <w:rPr>
          <w:rFonts w:ascii="Book Antiqua"/>
          <w:i/>
          <w:w w:val="90"/>
          <w:sz w:val="18"/>
        </w:rPr>
        <w:t> </w:t>
      </w:r>
      <w:r>
        <w:rPr>
          <w:w w:val="90"/>
          <w:sz w:val="18"/>
        </w:rPr>
        <w:t>(TIs),</w:t>
      </w:r>
      <w:r>
        <w:rPr>
          <w:spacing w:val="-4"/>
          <w:w w:val="90"/>
          <w:sz w:val="18"/>
        </w:rPr>
        <w:t> </w:t>
      </w:r>
      <w:r>
        <w:rPr>
          <w:w w:val="90"/>
          <w:sz w:val="18"/>
        </w:rPr>
        <w:t>which</w:t>
      </w:r>
      <w:r>
        <w:rPr>
          <w:spacing w:val="-4"/>
          <w:w w:val="90"/>
          <w:sz w:val="18"/>
        </w:rPr>
        <w:t> </w:t>
      </w:r>
      <w:r>
        <w:rPr>
          <w:w w:val="90"/>
          <w:sz w:val="18"/>
        </w:rPr>
        <w:t>was</w:t>
      </w:r>
      <w:r>
        <w:rPr>
          <w:spacing w:val="-5"/>
          <w:w w:val="90"/>
          <w:sz w:val="18"/>
        </w:rPr>
        <w:t> </w:t>
      </w:r>
      <w:r>
        <w:rPr>
          <w:w w:val="90"/>
          <w:sz w:val="18"/>
        </w:rPr>
        <w:t>initially</w:t>
      </w:r>
      <w:r>
        <w:rPr>
          <w:spacing w:val="-4"/>
          <w:w w:val="90"/>
          <w:sz w:val="18"/>
        </w:rPr>
        <w:t> </w:t>
      </w:r>
      <w:r>
        <w:rPr>
          <w:w w:val="90"/>
          <w:sz w:val="18"/>
        </w:rPr>
        <w:t>introduced</w:t>
      </w:r>
      <w:r>
        <w:rPr>
          <w:spacing w:val="-4"/>
          <w:w w:val="90"/>
          <w:sz w:val="18"/>
        </w:rPr>
        <w:t> </w:t>
      </w:r>
      <w:r>
        <w:rPr>
          <w:w w:val="90"/>
          <w:sz w:val="18"/>
        </w:rPr>
        <w:t>in</w:t>
      </w:r>
      <w:r>
        <w:rPr>
          <w:spacing w:val="-4"/>
          <w:w w:val="90"/>
          <w:sz w:val="18"/>
        </w:rPr>
        <w:t> </w:t>
      </w:r>
      <w:r>
        <w:rPr>
          <w:w w:val="90"/>
          <w:sz w:val="18"/>
        </w:rPr>
        <w:t>form</w:t>
      </w:r>
      <w:r>
        <w:rPr>
          <w:spacing w:val="-4"/>
          <w:w w:val="90"/>
          <w:sz w:val="18"/>
        </w:rPr>
        <w:t> </w:t>
      </w:r>
      <w:r>
        <w:rPr>
          <w:w w:val="90"/>
          <w:sz w:val="18"/>
        </w:rPr>
        <w:t>of</w:t>
      </w:r>
      <w:r>
        <w:rPr>
          <w:spacing w:val="-5"/>
          <w:w w:val="90"/>
          <w:sz w:val="18"/>
        </w:rPr>
        <w:t> </w:t>
      </w:r>
      <w:r>
        <w:rPr>
          <w:w w:val="90"/>
          <w:sz w:val="18"/>
        </w:rPr>
        <w:t>the</w:t>
      </w:r>
      <w:r>
        <w:rPr>
          <w:spacing w:val="-4"/>
          <w:w w:val="90"/>
          <w:sz w:val="18"/>
        </w:rPr>
        <w:t> </w:t>
      </w:r>
      <w:r>
        <w:rPr>
          <w:w w:val="90"/>
          <w:sz w:val="18"/>
        </w:rPr>
        <w:t>"MagicBook"</w:t>
      </w:r>
      <w:r>
        <w:rPr>
          <w:spacing w:val="-4"/>
          <w:w w:val="90"/>
          <w:sz w:val="18"/>
        </w:rPr>
        <w:t> </w:t>
      </w:r>
      <w:r>
        <w:rPr>
          <w:w w:val="90"/>
          <w:sz w:val="18"/>
        </w:rPr>
        <w:t>by Billinghurst</w:t>
      </w:r>
      <w:r>
        <w:rPr>
          <w:spacing w:val="-4"/>
          <w:w w:val="90"/>
          <w:sz w:val="18"/>
        </w:rPr>
        <w:t> </w:t>
      </w:r>
      <w:r>
        <w:rPr>
          <w:w w:val="90"/>
          <w:sz w:val="18"/>
        </w:rPr>
        <w:t>et</w:t>
      </w:r>
      <w:r>
        <w:rPr>
          <w:spacing w:val="-4"/>
          <w:w w:val="90"/>
          <w:sz w:val="18"/>
        </w:rPr>
        <w:t> </w:t>
      </w:r>
      <w:r>
        <w:rPr>
          <w:w w:val="90"/>
          <w:sz w:val="18"/>
        </w:rPr>
        <w:t>al.</w:t>
      </w:r>
      <w:r>
        <w:rPr>
          <w:spacing w:val="-4"/>
          <w:w w:val="90"/>
          <w:sz w:val="18"/>
        </w:rPr>
        <w:t> </w:t>
      </w:r>
      <w:r>
        <w:rPr>
          <w:w w:val="90"/>
          <w:sz w:val="18"/>
        </w:rPr>
        <w:t>in</w:t>
      </w:r>
      <w:r>
        <w:rPr>
          <w:spacing w:val="-4"/>
          <w:w w:val="90"/>
          <w:sz w:val="18"/>
        </w:rPr>
        <w:t> </w:t>
      </w:r>
      <w:r>
        <w:rPr>
          <w:w w:val="90"/>
          <w:sz w:val="18"/>
        </w:rPr>
        <w:t>2001</w:t>
      </w:r>
      <w:r>
        <w:rPr>
          <w:spacing w:val="-4"/>
          <w:w w:val="90"/>
          <w:sz w:val="18"/>
        </w:rPr>
        <w:t> </w:t>
      </w:r>
      <w:r>
        <w:rPr>
          <w:w w:val="90"/>
          <w:sz w:val="18"/>
        </w:rPr>
        <w:t>[</w:t>
      </w:r>
      <w:hyperlink w:history="true" w:anchor="_bookmark6">
        <w:r>
          <w:rPr>
            <w:color w:val="781D7D"/>
            <w:w w:val="90"/>
            <w:sz w:val="18"/>
          </w:rPr>
          <w:t>4</w:t>
        </w:r>
      </w:hyperlink>
      <w:r>
        <w:rPr>
          <w:w w:val="90"/>
          <w:sz w:val="18"/>
        </w:rPr>
        <w:t>],</w:t>
      </w:r>
      <w:r>
        <w:rPr>
          <w:spacing w:val="-4"/>
          <w:w w:val="90"/>
          <w:sz w:val="18"/>
        </w:rPr>
        <w:t> </w:t>
      </w:r>
      <w:r>
        <w:rPr>
          <w:w w:val="90"/>
          <w:sz w:val="18"/>
        </w:rPr>
        <w:t>will</w:t>
      </w:r>
      <w:r>
        <w:rPr>
          <w:spacing w:val="-4"/>
          <w:w w:val="90"/>
          <w:sz w:val="18"/>
        </w:rPr>
        <w:t> </w:t>
      </w:r>
      <w:r>
        <w:rPr>
          <w:w w:val="90"/>
          <w:sz w:val="18"/>
        </w:rPr>
        <w:t>provide</w:t>
      </w:r>
      <w:r>
        <w:rPr>
          <w:spacing w:val="-4"/>
          <w:w w:val="90"/>
          <w:sz w:val="18"/>
        </w:rPr>
        <w:t> </w:t>
      </w:r>
      <w:r>
        <w:rPr>
          <w:w w:val="90"/>
          <w:sz w:val="18"/>
        </w:rPr>
        <w:t>a</w:t>
      </w:r>
      <w:r>
        <w:rPr>
          <w:spacing w:val="-4"/>
          <w:w w:val="90"/>
          <w:sz w:val="18"/>
        </w:rPr>
        <w:t> </w:t>
      </w:r>
      <w:r>
        <w:rPr>
          <w:w w:val="90"/>
          <w:sz w:val="18"/>
        </w:rPr>
        <w:t>key</w:t>
      </w:r>
      <w:r>
        <w:rPr>
          <w:spacing w:val="-4"/>
          <w:w w:val="90"/>
          <w:sz w:val="18"/>
        </w:rPr>
        <w:t> </w:t>
      </w:r>
      <w:r>
        <w:rPr>
          <w:w w:val="90"/>
          <w:sz w:val="18"/>
        </w:rPr>
        <w:t>lens</w:t>
      </w:r>
      <w:r>
        <w:rPr>
          <w:spacing w:val="-4"/>
          <w:w w:val="90"/>
          <w:sz w:val="18"/>
        </w:rPr>
        <w:t> </w:t>
      </w:r>
      <w:r>
        <w:rPr>
          <w:w w:val="90"/>
          <w:sz w:val="18"/>
        </w:rPr>
        <w:t>through</w:t>
      </w:r>
      <w:r>
        <w:rPr>
          <w:spacing w:val="-4"/>
          <w:w w:val="90"/>
          <w:sz w:val="18"/>
        </w:rPr>
        <w:t> </w:t>
      </w:r>
      <w:r>
        <w:rPr>
          <w:w w:val="90"/>
          <w:sz w:val="18"/>
        </w:rPr>
        <w:t>which </w:t>
      </w:r>
      <w:r>
        <w:rPr>
          <w:w w:val="85"/>
          <w:sz w:val="18"/>
        </w:rPr>
        <w:t>mixed reality systems should be analysed, understood, and designed</w:t>
      </w:r>
      <w:r>
        <w:rPr>
          <w:spacing w:val="40"/>
          <w:sz w:val="18"/>
        </w:rPr>
        <w:t> </w:t>
      </w:r>
      <w:r>
        <w:rPr>
          <w:w w:val="90"/>
          <w:sz w:val="18"/>
        </w:rPr>
        <w:t>to achieve better integration. Billinghurst et al. already envisioned</w:t>
      </w:r>
      <w:r>
        <w:rPr>
          <w:sz w:val="18"/>
        </w:rPr>
        <w:t> a</w:t>
      </w:r>
      <w:r>
        <w:rPr>
          <w:spacing w:val="-12"/>
          <w:sz w:val="18"/>
        </w:rPr>
        <w:t> </w:t>
      </w:r>
      <w:r>
        <w:rPr>
          <w:sz w:val="18"/>
        </w:rPr>
        <w:t>system</w:t>
      </w:r>
      <w:r>
        <w:rPr>
          <w:spacing w:val="-11"/>
          <w:sz w:val="18"/>
        </w:rPr>
        <w:t> </w:t>
      </w:r>
      <w:r>
        <w:rPr>
          <w:sz w:val="18"/>
        </w:rPr>
        <w:t>that</w:t>
      </w:r>
      <w:r>
        <w:rPr>
          <w:spacing w:val="-11"/>
          <w:sz w:val="18"/>
        </w:rPr>
        <w:t> </w:t>
      </w:r>
      <w:r>
        <w:rPr>
          <w:sz w:val="18"/>
        </w:rPr>
        <w:t>enables</w:t>
      </w:r>
      <w:r>
        <w:rPr>
          <w:spacing w:val="-11"/>
          <w:sz w:val="18"/>
        </w:rPr>
        <w:t> </w:t>
      </w:r>
      <w:r>
        <w:rPr>
          <w:sz w:val="18"/>
        </w:rPr>
        <w:t>a</w:t>
      </w:r>
      <w:r>
        <w:rPr>
          <w:spacing w:val="-12"/>
          <w:sz w:val="18"/>
        </w:rPr>
        <w:t> </w:t>
      </w:r>
      <w:r>
        <w:rPr>
          <w:sz w:val="18"/>
        </w:rPr>
        <w:t>team</w:t>
      </w:r>
      <w:r>
        <w:rPr>
          <w:spacing w:val="-11"/>
          <w:sz w:val="18"/>
        </w:rPr>
        <w:t> </w:t>
      </w:r>
      <w:r>
        <w:rPr>
          <w:sz w:val="18"/>
        </w:rPr>
        <w:t>of</w:t>
      </w:r>
      <w:r>
        <w:rPr>
          <w:spacing w:val="-11"/>
          <w:sz w:val="18"/>
        </w:rPr>
        <w:t> </w:t>
      </w:r>
      <w:r>
        <w:rPr>
          <w:sz w:val="18"/>
        </w:rPr>
        <w:t>users</w:t>
      </w:r>
      <w:r>
        <w:rPr>
          <w:spacing w:val="-11"/>
          <w:sz w:val="18"/>
        </w:rPr>
        <w:t> </w:t>
      </w:r>
      <w:r>
        <w:rPr>
          <w:sz w:val="18"/>
        </w:rPr>
        <w:t>(e.g.</w:t>
      </w:r>
      <w:r>
        <w:rPr>
          <w:spacing w:val="-12"/>
          <w:sz w:val="18"/>
        </w:rPr>
        <w:t> </w:t>
      </w:r>
      <w:r>
        <w:rPr>
          <w:sz w:val="18"/>
        </w:rPr>
        <w:t>an</w:t>
      </w:r>
      <w:r>
        <w:rPr>
          <w:spacing w:val="-11"/>
          <w:sz w:val="18"/>
        </w:rPr>
        <w:t> </w:t>
      </w:r>
      <w:r>
        <w:rPr>
          <w:sz w:val="18"/>
        </w:rPr>
        <w:t>architect</w:t>
      </w:r>
      <w:r>
        <w:rPr>
          <w:spacing w:val="-11"/>
          <w:sz w:val="18"/>
        </w:rPr>
        <w:t> </w:t>
      </w:r>
      <w:r>
        <w:rPr>
          <w:sz w:val="18"/>
        </w:rPr>
        <w:t>and</w:t>
      </w:r>
      <w:r>
        <w:rPr>
          <w:spacing w:val="-11"/>
          <w:sz w:val="18"/>
        </w:rPr>
        <w:t> </w:t>
      </w:r>
      <w:r>
        <w:rPr>
          <w:sz w:val="18"/>
        </w:rPr>
        <w:t>her </w:t>
      </w:r>
      <w:r>
        <w:rPr>
          <w:w w:val="90"/>
          <w:sz w:val="18"/>
        </w:rPr>
        <w:t>clients) to move seamlessly between reality and immersive virtual reality</w:t>
      </w:r>
      <w:r>
        <w:rPr>
          <w:spacing w:val="-1"/>
          <w:w w:val="90"/>
          <w:sz w:val="18"/>
        </w:rPr>
        <w:t> </w:t>
      </w:r>
      <w:r>
        <w:rPr>
          <w:w w:val="90"/>
          <w:sz w:val="18"/>
        </w:rPr>
        <w:t>while</w:t>
      </w:r>
      <w:r>
        <w:rPr>
          <w:spacing w:val="-1"/>
          <w:w w:val="90"/>
          <w:sz w:val="18"/>
        </w:rPr>
        <w:t> </w:t>
      </w:r>
      <w:r>
        <w:rPr>
          <w:w w:val="90"/>
          <w:sz w:val="18"/>
        </w:rPr>
        <w:t>collaborating</w:t>
      </w:r>
      <w:r>
        <w:rPr>
          <w:spacing w:val="-1"/>
          <w:w w:val="90"/>
          <w:sz w:val="18"/>
        </w:rPr>
        <w:t> </w:t>
      </w:r>
      <w:r>
        <w:rPr>
          <w:w w:val="90"/>
          <w:sz w:val="18"/>
        </w:rPr>
        <w:t>on</w:t>
      </w:r>
      <w:r>
        <w:rPr>
          <w:spacing w:val="-1"/>
          <w:w w:val="90"/>
          <w:sz w:val="18"/>
        </w:rPr>
        <w:t> </w:t>
      </w:r>
      <w:r>
        <w:rPr>
          <w:w w:val="90"/>
          <w:sz w:val="18"/>
        </w:rPr>
        <w:t>the</w:t>
      </w:r>
      <w:r>
        <w:rPr>
          <w:spacing w:val="-1"/>
          <w:w w:val="90"/>
          <w:sz w:val="18"/>
        </w:rPr>
        <w:t> </w:t>
      </w:r>
      <w:r>
        <w:rPr>
          <w:w w:val="90"/>
          <w:sz w:val="18"/>
        </w:rPr>
        <w:t>task</w:t>
      </w:r>
      <w:r>
        <w:rPr>
          <w:spacing w:val="-1"/>
          <w:w w:val="90"/>
          <w:sz w:val="18"/>
        </w:rPr>
        <w:t> </w:t>
      </w:r>
      <w:r>
        <w:rPr>
          <w:w w:val="90"/>
          <w:sz w:val="18"/>
        </w:rPr>
        <w:t>at</w:t>
      </w:r>
      <w:r>
        <w:rPr>
          <w:spacing w:val="-1"/>
          <w:w w:val="90"/>
          <w:sz w:val="18"/>
        </w:rPr>
        <w:t> </w:t>
      </w:r>
      <w:r>
        <w:rPr>
          <w:w w:val="90"/>
          <w:sz w:val="18"/>
        </w:rPr>
        <w:t>hand</w:t>
      </w:r>
      <w:r>
        <w:rPr>
          <w:spacing w:val="-1"/>
          <w:w w:val="90"/>
          <w:sz w:val="18"/>
        </w:rPr>
        <w:t> </w:t>
      </w:r>
      <w:r>
        <w:rPr>
          <w:w w:val="90"/>
          <w:sz w:val="18"/>
        </w:rPr>
        <w:t>in</w:t>
      </w:r>
      <w:r>
        <w:rPr>
          <w:spacing w:val="-1"/>
          <w:w w:val="90"/>
          <w:sz w:val="18"/>
        </w:rPr>
        <w:t> </w:t>
      </w:r>
      <w:r>
        <w:rPr>
          <w:w w:val="90"/>
          <w:sz w:val="18"/>
        </w:rPr>
        <w:t>the</w:t>
      </w:r>
      <w:r>
        <w:rPr>
          <w:spacing w:val="-1"/>
          <w:w w:val="90"/>
          <w:sz w:val="18"/>
        </w:rPr>
        <w:t> </w:t>
      </w:r>
      <w:r>
        <w:rPr>
          <w:w w:val="90"/>
          <w:sz w:val="18"/>
        </w:rPr>
        <w:t>same</w:t>
      </w:r>
      <w:r>
        <w:rPr>
          <w:spacing w:val="-1"/>
          <w:w w:val="90"/>
          <w:sz w:val="18"/>
        </w:rPr>
        <w:t> </w:t>
      </w:r>
      <w:r>
        <w:rPr>
          <w:w w:val="90"/>
          <w:sz w:val="18"/>
        </w:rPr>
        <w:t>physical </w:t>
      </w:r>
      <w:r>
        <w:rPr>
          <w:spacing w:val="-6"/>
          <w:sz w:val="18"/>
        </w:rPr>
        <w:t>space</w:t>
      </w:r>
      <w:r>
        <w:rPr>
          <w:spacing w:val="-1"/>
          <w:sz w:val="18"/>
        </w:rPr>
        <w:t> </w:t>
      </w:r>
      <w:r>
        <w:rPr>
          <w:spacing w:val="-6"/>
          <w:sz w:val="18"/>
        </w:rPr>
        <w:t>[</w:t>
      </w:r>
      <w:hyperlink w:history="true" w:anchor="_bookmark6">
        <w:r>
          <w:rPr>
            <w:color w:val="781D7D"/>
            <w:spacing w:val="-6"/>
            <w:sz w:val="18"/>
          </w:rPr>
          <w:t>4</w:t>
        </w:r>
      </w:hyperlink>
      <w:r>
        <w:rPr>
          <w:spacing w:val="-6"/>
          <w:sz w:val="18"/>
        </w:rPr>
        <w:t>].</w:t>
      </w:r>
      <w:r>
        <w:rPr>
          <w:spacing w:val="-1"/>
          <w:sz w:val="18"/>
        </w:rPr>
        <w:t> </w:t>
      </w:r>
      <w:r>
        <w:rPr>
          <w:spacing w:val="-6"/>
          <w:sz w:val="18"/>
        </w:rPr>
        <w:t>In</w:t>
      </w:r>
      <w:r>
        <w:rPr>
          <w:spacing w:val="-1"/>
          <w:sz w:val="18"/>
        </w:rPr>
        <w:t> </w:t>
      </w:r>
      <w:r>
        <w:rPr>
          <w:spacing w:val="-6"/>
          <w:sz w:val="18"/>
        </w:rPr>
        <w:t>future</w:t>
      </w:r>
      <w:r>
        <w:rPr>
          <w:spacing w:val="-1"/>
          <w:sz w:val="18"/>
        </w:rPr>
        <w:t> </w:t>
      </w:r>
      <w:r>
        <w:rPr>
          <w:spacing w:val="-6"/>
          <w:sz w:val="18"/>
        </w:rPr>
        <w:t>systems,</w:t>
      </w:r>
      <w:r>
        <w:rPr>
          <w:spacing w:val="-1"/>
          <w:sz w:val="18"/>
        </w:rPr>
        <w:t> </w:t>
      </w:r>
      <w:r>
        <w:rPr>
          <w:spacing w:val="-6"/>
          <w:sz w:val="18"/>
        </w:rPr>
        <w:t>teams</w:t>
      </w:r>
      <w:r>
        <w:rPr>
          <w:spacing w:val="-1"/>
          <w:sz w:val="18"/>
        </w:rPr>
        <w:t> </w:t>
      </w:r>
      <w:r>
        <w:rPr>
          <w:spacing w:val="-6"/>
          <w:sz w:val="18"/>
        </w:rPr>
        <w:t>or</w:t>
      </w:r>
      <w:r>
        <w:rPr>
          <w:sz w:val="18"/>
        </w:rPr>
        <w:t> </w:t>
      </w:r>
      <w:r>
        <w:rPr>
          <w:spacing w:val="-6"/>
          <w:sz w:val="18"/>
        </w:rPr>
        <w:t>individuals</w:t>
      </w:r>
      <w:r>
        <w:rPr>
          <w:spacing w:val="-1"/>
          <w:sz w:val="18"/>
        </w:rPr>
        <w:t> </w:t>
      </w:r>
      <w:r>
        <w:rPr>
          <w:spacing w:val="-6"/>
          <w:sz w:val="18"/>
        </w:rPr>
        <w:t>can</w:t>
      </w:r>
      <w:r>
        <w:rPr>
          <w:spacing w:val="-1"/>
          <w:sz w:val="18"/>
        </w:rPr>
        <w:t> </w:t>
      </w:r>
      <w:r>
        <w:rPr>
          <w:spacing w:val="-6"/>
          <w:sz w:val="18"/>
        </w:rPr>
        <w:t>seamlessly</w:t>
      </w:r>
      <w:r>
        <w:rPr>
          <w:sz w:val="18"/>
        </w:rPr>
        <w:t> </w:t>
      </w:r>
      <w:r>
        <w:rPr>
          <w:spacing w:val="-6"/>
          <w:sz w:val="18"/>
        </w:rPr>
        <w:t>transition</w:t>
      </w:r>
      <w:r>
        <w:rPr>
          <w:sz w:val="18"/>
        </w:rPr>
        <w:t> </w:t>
      </w:r>
      <w:r>
        <w:rPr>
          <w:spacing w:val="-6"/>
          <w:sz w:val="18"/>
        </w:rPr>
        <w:t>from</w:t>
      </w:r>
      <w:r>
        <w:rPr>
          <w:sz w:val="18"/>
        </w:rPr>
        <w:t> </w:t>
      </w:r>
      <w:r>
        <w:rPr>
          <w:spacing w:val="-6"/>
          <w:sz w:val="18"/>
        </w:rPr>
        <w:t>collaborative</w:t>
      </w:r>
      <w:r>
        <w:rPr>
          <w:sz w:val="18"/>
        </w:rPr>
        <w:t> </w:t>
      </w:r>
      <w:r>
        <w:rPr>
          <w:spacing w:val="-6"/>
          <w:sz w:val="18"/>
        </w:rPr>
        <w:t>2D</w:t>
      </w:r>
      <w:r>
        <w:rPr>
          <w:sz w:val="18"/>
        </w:rPr>
        <w:t> </w:t>
      </w:r>
      <w:r>
        <w:rPr>
          <w:spacing w:val="-6"/>
          <w:sz w:val="18"/>
        </w:rPr>
        <w:t>interaction</w:t>
      </w:r>
      <w:r>
        <w:rPr>
          <w:sz w:val="18"/>
        </w:rPr>
        <w:t> </w:t>
      </w:r>
      <w:r>
        <w:rPr>
          <w:spacing w:val="-6"/>
          <w:sz w:val="18"/>
        </w:rPr>
        <w:t>with</w:t>
      </w:r>
      <w:r>
        <w:rPr>
          <w:sz w:val="18"/>
        </w:rPr>
        <w:t> </w:t>
      </w:r>
      <w:r>
        <w:rPr>
          <w:spacing w:val="-6"/>
          <w:sz w:val="18"/>
        </w:rPr>
        <w:t>mobile</w:t>
      </w:r>
      <w:r>
        <w:rPr>
          <w:sz w:val="18"/>
        </w:rPr>
        <w:t> </w:t>
      </w:r>
      <w:r>
        <w:rPr>
          <w:spacing w:val="-6"/>
          <w:sz w:val="18"/>
        </w:rPr>
        <w:t>or</w:t>
      </w:r>
      <w:r>
        <w:rPr>
          <w:sz w:val="18"/>
        </w:rPr>
        <w:t> </w:t>
      </w:r>
      <w:r>
        <w:rPr>
          <w:spacing w:val="-6"/>
          <w:sz w:val="18"/>
        </w:rPr>
        <w:t>large</w:t>
      </w:r>
      <w:r>
        <w:rPr>
          <w:sz w:val="18"/>
        </w:rPr>
        <w:t> </w:t>
      </w:r>
      <w:r>
        <w:rPr>
          <w:w w:val="90"/>
          <w:sz w:val="18"/>
        </w:rPr>
        <w:t>screens located in </w:t>
      </w:r>
      <w:r>
        <w:rPr>
          <w:rFonts w:ascii="Book Antiqua"/>
          <w:i/>
          <w:w w:val="90"/>
          <w:sz w:val="18"/>
        </w:rPr>
        <w:t>reality </w:t>
      </w:r>
      <w:r>
        <w:rPr>
          <w:w w:val="90"/>
          <w:sz w:val="18"/>
        </w:rPr>
        <w:t>(e.g. maps or plots as overviews, </w:t>
      </w:r>
      <w:hyperlink w:history="true" w:anchor="_bookmark0">
        <w:r>
          <w:rPr>
            <w:color w:val="781D7D"/>
            <w:w w:val="90"/>
            <w:sz w:val="18"/>
          </w:rPr>
          <w:t>Figure 1</w:t>
        </w:r>
      </w:hyperlink>
      <w:r>
        <w:rPr>
          <w:color w:val="781D7D"/>
          <w:w w:val="90"/>
          <w:sz w:val="18"/>
        </w:rPr>
        <w:t> </w:t>
      </w:r>
      <w:r>
        <w:rPr>
          <w:w w:val="90"/>
          <w:sz w:val="18"/>
        </w:rPr>
        <w:t>left), to also interacting with stereoscopic </w:t>
      </w:r>
      <w:r>
        <w:rPr>
          <w:rFonts w:ascii="Book Antiqua"/>
          <w:i/>
          <w:w w:val="90"/>
          <w:sz w:val="18"/>
        </w:rPr>
        <w:t>augmented reality</w:t>
      </w:r>
      <w:r>
        <w:rPr>
          <w:rFonts w:ascii="Book Antiqua"/>
          <w:i/>
          <w:sz w:val="18"/>
        </w:rPr>
        <w:t> </w:t>
      </w:r>
      <w:r>
        <w:rPr>
          <w:w w:val="90"/>
          <w:sz w:val="18"/>
        </w:rPr>
        <w:t>content </w:t>
      </w:r>
      <w:r>
        <w:rPr>
          <w:spacing w:val="-6"/>
          <w:sz w:val="18"/>
        </w:rPr>
        <w:t>(e.g. 3D</w:t>
      </w:r>
      <w:r>
        <w:rPr>
          <w:spacing w:val="-5"/>
          <w:sz w:val="18"/>
        </w:rPr>
        <w:t> </w:t>
      </w:r>
      <w:r>
        <w:rPr>
          <w:spacing w:val="-6"/>
          <w:sz w:val="18"/>
        </w:rPr>
        <w:t>globes</w:t>
      </w:r>
      <w:r>
        <w:rPr>
          <w:spacing w:val="-5"/>
          <w:sz w:val="18"/>
        </w:rPr>
        <w:t> </w:t>
      </w:r>
      <w:r>
        <w:rPr>
          <w:spacing w:val="-6"/>
          <w:sz w:val="18"/>
        </w:rPr>
        <w:t>as</w:t>
      </w:r>
      <w:r>
        <w:rPr>
          <w:spacing w:val="-5"/>
          <w:sz w:val="18"/>
        </w:rPr>
        <w:t> </w:t>
      </w:r>
      <w:r>
        <w:rPr>
          <w:spacing w:val="-6"/>
          <w:sz w:val="18"/>
        </w:rPr>
        <w:t>detail view,</w:t>
      </w:r>
      <w:r>
        <w:rPr>
          <w:spacing w:val="-5"/>
          <w:sz w:val="18"/>
        </w:rPr>
        <w:t> </w:t>
      </w:r>
      <w:hyperlink w:history="true" w:anchor="_bookmark0">
        <w:r>
          <w:rPr>
            <w:color w:val="781D7D"/>
            <w:spacing w:val="-6"/>
            <w:sz w:val="18"/>
          </w:rPr>
          <w:t>Figure</w:t>
        </w:r>
        <w:r>
          <w:rPr>
            <w:color w:val="781D7D"/>
            <w:spacing w:val="-5"/>
            <w:sz w:val="18"/>
          </w:rPr>
          <w:t> </w:t>
        </w:r>
        <w:r>
          <w:rPr>
            <w:color w:val="781D7D"/>
            <w:spacing w:val="-6"/>
            <w:sz w:val="18"/>
          </w:rPr>
          <w:t>1</w:t>
        </w:r>
      </w:hyperlink>
      <w:r>
        <w:rPr>
          <w:color w:val="781D7D"/>
          <w:spacing w:val="-5"/>
          <w:sz w:val="18"/>
        </w:rPr>
        <w:t> </w:t>
      </w:r>
      <w:r>
        <w:rPr>
          <w:spacing w:val="-6"/>
          <w:sz w:val="18"/>
        </w:rPr>
        <w:t>center), to</w:t>
      </w:r>
      <w:r>
        <w:rPr>
          <w:spacing w:val="-5"/>
          <w:sz w:val="18"/>
        </w:rPr>
        <w:t> </w:t>
      </w:r>
      <w:r>
        <w:rPr>
          <w:spacing w:val="-6"/>
          <w:sz w:val="18"/>
        </w:rPr>
        <w:t>collaborating</w:t>
      </w:r>
      <w:r>
        <w:rPr>
          <w:spacing w:val="-5"/>
          <w:sz w:val="18"/>
        </w:rPr>
        <w:t> </w:t>
      </w:r>
      <w:r>
        <w:rPr>
          <w:spacing w:val="-6"/>
          <w:sz w:val="18"/>
        </w:rPr>
        <w:t>in</w:t>
      </w:r>
      <w:r>
        <w:rPr>
          <w:sz w:val="18"/>
        </w:rPr>
        <w:t> </w:t>
      </w:r>
      <w:r>
        <w:rPr>
          <w:w w:val="90"/>
          <w:sz w:val="18"/>
        </w:rPr>
        <w:t>immersive </w:t>
      </w:r>
      <w:r>
        <w:rPr>
          <w:rFonts w:ascii="Book Antiqua"/>
          <w:i/>
          <w:w w:val="90"/>
          <w:sz w:val="18"/>
        </w:rPr>
        <w:t>virtual reality </w:t>
      </w:r>
      <w:r>
        <w:rPr>
          <w:w w:val="90"/>
          <w:sz w:val="18"/>
        </w:rPr>
        <w:t>systems (e.g. immersive 3D visualization </w:t>
      </w:r>
      <w:r>
        <w:rPr>
          <w:sz w:val="18"/>
        </w:rPr>
        <w:t>of</w:t>
      </w:r>
      <w:r>
        <w:rPr>
          <w:spacing w:val="-4"/>
          <w:sz w:val="18"/>
        </w:rPr>
        <w:t> </w:t>
      </w:r>
      <w:r>
        <w:rPr>
          <w:sz w:val="18"/>
        </w:rPr>
        <w:t>a</w:t>
      </w:r>
      <w:r>
        <w:rPr>
          <w:spacing w:val="-4"/>
          <w:sz w:val="18"/>
        </w:rPr>
        <w:t> </w:t>
      </w:r>
      <w:r>
        <w:rPr>
          <w:sz w:val="18"/>
        </w:rPr>
        <w:t>location,</w:t>
      </w:r>
      <w:r>
        <w:rPr>
          <w:spacing w:val="-4"/>
          <w:sz w:val="18"/>
        </w:rPr>
        <w:t> </w:t>
      </w:r>
      <w:hyperlink w:history="true" w:anchor="_bookmark0">
        <w:r>
          <w:rPr>
            <w:color w:val="781D7D"/>
            <w:sz w:val="18"/>
          </w:rPr>
          <w:t>Figure</w:t>
        </w:r>
        <w:r>
          <w:rPr>
            <w:color w:val="781D7D"/>
            <w:spacing w:val="-4"/>
            <w:sz w:val="18"/>
          </w:rPr>
          <w:t> </w:t>
        </w:r>
        <w:r>
          <w:rPr>
            <w:color w:val="781D7D"/>
            <w:sz w:val="18"/>
          </w:rPr>
          <w:t>1</w:t>
        </w:r>
      </w:hyperlink>
      <w:r>
        <w:rPr>
          <w:color w:val="781D7D"/>
          <w:spacing w:val="-4"/>
          <w:sz w:val="18"/>
        </w:rPr>
        <w:t> </w:t>
      </w:r>
      <w:r>
        <w:rPr>
          <w:sz w:val="18"/>
        </w:rPr>
        <w:t>right).</w:t>
      </w:r>
    </w:p>
    <w:p>
      <w:pPr>
        <w:spacing w:line="216" w:lineRule="auto" w:before="9"/>
        <w:ind w:left="355" w:right="80" w:firstLine="199"/>
        <w:jc w:val="both"/>
        <w:rPr>
          <w:sz w:val="18"/>
        </w:rPr>
      </w:pPr>
      <w:r>
        <w:rPr>
          <w:w w:val="90"/>
          <w:sz w:val="18"/>
        </w:rPr>
        <w:t>Grasset et al. formulated theoretical models for TIs in 2006 [</w:t>
      </w:r>
      <w:hyperlink w:history="true" w:anchor="_bookmark16">
        <w:r>
          <w:rPr>
            <w:color w:val="781D7D"/>
            <w:w w:val="90"/>
            <w:sz w:val="18"/>
          </w:rPr>
          <w:t>14</w:t>
        </w:r>
      </w:hyperlink>
      <w:r>
        <w:rPr>
          <w:w w:val="90"/>
          <w:sz w:val="18"/>
        </w:rPr>
        <w:t>] and also proposed a set of guiding research questions for TIs that </w:t>
      </w:r>
      <w:r>
        <w:rPr>
          <w:spacing w:val="-2"/>
          <w:w w:val="90"/>
          <w:sz w:val="18"/>
        </w:rPr>
        <w:t>remain both relevant and unanswered to this day. In 2012, Carvalho</w:t>
      </w:r>
      <w:r>
        <w:rPr>
          <w:spacing w:val="-2"/>
          <w:sz w:val="18"/>
        </w:rPr>
        <w:t> </w:t>
      </w:r>
      <w:r>
        <w:rPr>
          <w:spacing w:val="-6"/>
          <w:sz w:val="18"/>
        </w:rPr>
        <w:t>et</w:t>
      </w:r>
      <w:r>
        <w:rPr>
          <w:spacing w:val="-5"/>
          <w:sz w:val="18"/>
        </w:rPr>
        <w:t> </w:t>
      </w:r>
      <w:r>
        <w:rPr>
          <w:spacing w:val="-6"/>
          <w:sz w:val="18"/>
        </w:rPr>
        <w:t>al.</w:t>
      </w:r>
      <w:r>
        <w:rPr>
          <w:spacing w:val="-5"/>
          <w:sz w:val="18"/>
        </w:rPr>
        <w:t> </w:t>
      </w:r>
      <w:r>
        <w:rPr>
          <w:spacing w:val="-6"/>
          <w:sz w:val="18"/>
        </w:rPr>
        <w:t>evaluated</w:t>
      </w:r>
      <w:r>
        <w:rPr>
          <w:spacing w:val="-5"/>
          <w:sz w:val="18"/>
        </w:rPr>
        <w:t> </w:t>
      </w:r>
      <w:r>
        <w:rPr>
          <w:spacing w:val="-6"/>
          <w:sz w:val="18"/>
        </w:rPr>
        <w:t>a</w:t>
      </w:r>
      <w:r>
        <w:rPr>
          <w:spacing w:val="-5"/>
          <w:sz w:val="18"/>
        </w:rPr>
        <w:t> </w:t>
      </w:r>
      <w:r>
        <w:rPr>
          <w:spacing w:val="-6"/>
          <w:sz w:val="18"/>
        </w:rPr>
        <w:t>TI</w:t>
      </w:r>
      <w:r>
        <w:rPr>
          <w:spacing w:val="-5"/>
          <w:sz w:val="18"/>
        </w:rPr>
        <w:t> </w:t>
      </w:r>
      <w:r>
        <w:rPr>
          <w:spacing w:val="-6"/>
          <w:sz w:val="18"/>
        </w:rPr>
        <w:t>with</w:t>
      </w:r>
      <w:r>
        <w:rPr>
          <w:spacing w:val="-5"/>
          <w:sz w:val="18"/>
        </w:rPr>
        <w:t> </w:t>
      </w:r>
      <w:r>
        <w:rPr>
          <w:spacing w:val="-6"/>
          <w:sz w:val="18"/>
        </w:rPr>
        <w:t>regard</w:t>
      </w:r>
      <w:r>
        <w:rPr>
          <w:spacing w:val="-5"/>
          <w:sz w:val="18"/>
        </w:rPr>
        <w:t> </w:t>
      </w:r>
      <w:r>
        <w:rPr>
          <w:spacing w:val="-6"/>
          <w:sz w:val="18"/>
        </w:rPr>
        <w:t>to</w:t>
      </w:r>
      <w:r>
        <w:rPr>
          <w:spacing w:val="-5"/>
          <w:sz w:val="18"/>
        </w:rPr>
        <w:t> </w:t>
      </w:r>
      <w:r>
        <w:rPr>
          <w:spacing w:val="-6"/>
          <w:sz w:val="18"/>
        </w:rPr>
        <w:t>its</w:t>
      </w:r>
      <w:r>
        <w:rPr>
          <w:spacing w:val="-5"/>
          <w:sz w:val="18"/>
        </w:rPr>
        <w:t> </w:t>
      </w:r>
      <w:r>
        <w:rPr>
          <w:spacing w:val="-6"/>
          <w:sz w:val="18"/>
        </w:rPr>
        <w:t>perceptual,</w:t>
      </w:r>
      <w:r>
        <w:rPr>
          <w:spacing w:val="-5"/>
          <w:sz w:val="18"/>
        </w:rPr>
        <w:t> </w:t>
      </w:r>
      <w:r>
        <w:rPr>
          <w:spacing w:val="-6"/>
          <w:sz w:val="18"/>
        </w:rPr>
        <w:t>functional,</w:t>
      </w:r>
      <w:r>
        <w:rPr>
          <w:spacing w:val="-5"/>
          <w:sz w:val="18"/>
        </w:rPr>
        <w:t> </w:t>
      </w:r>
      <w:r>
        <w:rPr>
          <w:spacing w:val="-6"/>
          <w:sz w:val="18"/>
        </w:rPr>
        <w:t>and</w:t>
      </w:r>
      <w:r>
        <w:rPr>
          <w:sz w:val="18"/>
        </w:rPr>
        <w:t> </w:t>
      </w:r>
      <w:r>
        <w:rPr>
          <w:w w:val="90"/>
          <w:sz w:val="18"/>
        </w:rPr>
        <w:t>cognitive continuity during transitions in user studies [</w:t>
      </w:r>
      <w:hyperlink w:history="true" w:anchor="_bookmark8">
        <w:r>
          <w:rPr>
            <w:color w:val="781D7D"/>
            <w:w w:val="90"/>
            <w:sz w:val="18"/>
          </w:rPr>
          <w:t>6</w:t>
        </w:r>
      </w:hyperlink>
      <w:r>
        <w:rPr>
          <w:w w:val="90"/>
          <w:sz w:val="18"/>
        </w:rPr>
        <w:t>]. Still, </w:t>
      </w:r>
      <w:r>
        <w:rPr>
          <w:w w:val="90"/>
          <w:sz w:val="18"/>
        </w:rPr>
        <w:t>TIs remain</w:t>
      </w:r>
      <w:r>
        <w:rPr>
          <w:spacing w:val="-2"/>
          <w:w w:val="90"/>
          <w:sz w:val="18"/>
        </w:rPr>
        <w:t> </w:t>
      </w:r>
      <w:r>
        <w:rPr>
          <w:w w:val="90"/>
          <w:sz w:val="18"/>
        </w:rPr>
        <w:t>underexplored</w:t>
      </w:r>
      <w:r>
        <w:rPr>
          <w:spacing w:val="-2"/>
          <w:w w:val="90"/>
          <w:sz w:val="18"/>
        </w:rPr>
        <w:t> </w:t>
      </w:r>
      <w:r>
        <w:rPr>
          <w:w w:val="90"/>
          <w:sz w:val="18"/>
        </w:rPr>
        <w:t>in</w:t>
      </w:r>
      <w:r>
        <w:rPr>
          <w:spacing w:val="-2"/>
          <w:w w:val="90"/>
          <w:sz w:val="18"/>
        </w:rPr>
        <w:t> </w:t>
      </w:r>
      <w:r>
        <w:rPr>
          <w:w w:val="90"/>
          <w:sz w:val="18"/>
        </w:rPr>
        <w:t>HCI</w:t>
      </w:r>
      <w:r>
        <w:rPr>
          <w:spacing w:val="-2"/>
          <w:w w:val="90"/>
          <w:sz w:val="18"/>
        </w:rPr>
        <w:t> </w:t>
      </w:r>
      <w:r>
        <w:rPr>
          <w:w w:val="90"/>
          <w:sz w:val="18"/>
        </w:rPr>
        <w:t>and</w:t>
      </w:r>
      <w:r>
        <w:rPr>
          <w:spacing w:val="-2"/>
          <w:w w:val="90"/>
          <w:sz w:val="18"/>
        </w:rPr>
        <w:t> </w:t>
      </w:r>
      <w:r>
        <w:rPr>
          <w:w w:val="90"/>
          <w:sz w:val="18"/>
        </w:rPr>
        <w:t>AR/VR</w:t>
      </w:r>
      <w:r>
        <w:rPr>
          <w:spacing w:val="-2"/>
          <w:w w:val="90"/>
          <w:sz w:val="18"/>
        </w:rPr>
        <w:t> </w:t>
      </w:r>
      <w:r>
        <w:rPr>
          <w:w w:val="90"/>
          <w:sz w:val="18"/>
        </w:rPr>
        <w:t>research.</w:t>
      </w:r>
      <w:r>
        <w:rPr>
          <w:spacing w:val="-2"/>
          <w:w w:val="90"/>
          <w:sz w:val="18"/>
        </w:rPr>
        <w:t> </w:t>
      </w:r>
      <w:r>
        <w:rPr>
          <w:w w:val="90"/>
          <w:sz w:val="18"/>
        </w:rPr>
        <w:t>Our</w:t>
      </w:r>
      <w:r>
        <w:rPr>
          <w:spacing w:val="-2"/>
          <w:w w:val="90"/>
          <w:sz w:val="18"/>
        </w:rPr>
        <w:t> </w:t>
      </w:r>
      <w:r>
        <w:rPr>
          <w:w w:val="90"/>
          <w:sz w:val="18"/>
        </w:rPr>
        <w:t>workshop </w:t>
      </w:r>
      <w:r>
        <w:rPr>
          <w:spacing w:val="-2"/>
          <w:sz w:val="18"/>
        </w:rPr>
        <w:t>intends</w:t>
      </w:r>
      <w:r>
        <w:rPr>
          <w:spacing w:val="-7"/>
          <w:sz w:val="18"/>
        </w:rPr>
        <w:t> </w:t>
      </w:r>
      <w:r>
        <w:rPr>
          <w:spacing w:val="-2"/>
          <w:sz w:val="18"/>
        </w:rPr>
        <w:t>to</w:t>
      </w:r>
      <w:r>
        <w:rPr>
          <w:spacing w:val="-7"/>
          <w:sz w:val="18"/>
        </w:rPr>
        <w:t> </w:t>
      </w:r>
      <w:r>
        <w:rPr>
          <w:spacing w:val="-2"/>
          <w:sz w:val="18"/>
        </w:rPr>
        <w:t>change</w:t>
      </w:r>
      <w:r>
        <w:rPr>
          <w:spacing w:val="-7"/>
          <w:sz w:val="18"/>
        </w:rPr>
        <w:t> </w:t>
      </w:r>
      <w:r>
        <w:rPr>
          <w:spacing w:val="-2"/>
          <w:sz w:val="18"/>
        </w:rPr>
        <w:t>this</w:t>
      </w:r>
      <w:r>
        <w:rPr>
          <w:spacing w:val="-7"/>
          <w:sz w:val="18"/>
        </w:rPr>
        <w:t> </w:t>
      </w:r>
      <w:r>
        <w:rPr>
          <w:spacing w:val="-2"/>
          <w:sz w:val="18"/>
        </w:rPr>
        <w:t>by</w:t>
      </w:r>
      <w:r>
        <w:rPr>
          <w:spacing w:val="-7"/>
          <w:sz w:val="18"/>
        </w:rPr>
        <w:t> </w:t>
      </w:r>
      <w:r>
        <w:rPr>
          <w:spacing w:val="-2"/>
          <w:sz w:val="18"/>
        </w:rPr>
        <w:t>establishing</w:t>
      </w:r>
      <w:r>
        <w:rPr>
          <w:spacing w:val="-7"/>
          <w:sz w:val="18"/>
        </w:rPr>
        <w:t> </w:t>
      </w:r>
      <w:r>
        <w:rPr>
          <w:spacing w:val="-2"/>
          <w:sz w:val="18"/>
        </w:rPr>
        <w:t>a</w:t>
      </w:r>
      <w:r>
        <w:rPr>
          <w:spacing w:val="-7"/>
          <w:sz w:val="18"/>
        </w:rPr>
        <w:t> </w:t>
      </w:r>
      <w:r>
        <w:rPr>
          <w:spacing w:val="-2"/>
          <w:sz w:val="18"/>
        </w:rPr>
        <w:t>dialog</w:t>
      </w:r>
      <w:r>
        <w:rPr>
          <w:spacing w:val="-7"/>
          <w:sz w:val="18"/>
        </w:rPr>
        <w:t> </w:t>
      </w:r>
      <w:r>
        <w:rPr>
          <w:spacing w:val="-2"/>
          <w:sz w:val="18"/>
        </w:rPr>
        <w:t>in</w:t>
      </w:r>
      <w:r>
        <w:rPr>
          <w:spacing w:val="-7"/>
          <w:sz w:val="18"/>
        </w:rPr>
        <w:t> </w:t>
      </w:r>
      <w:r>
        <w:rPr>
          <w:spacing w:val="-2"/>
          <w:sz w:val="18"/>
        </w:rPr>
        <w:t>the</w:t>
      </w:r>
      <w:r>
        <w:rPr>
          <w:spacing w:val="-7"/>
          <w:sz w:val="18"/>
        </w:rPr>
        <w:t> </w:t>
      </w:r>
      <w:r>
        <w:rPr>
          <w:spacing w:val="-2"/>
          <w:sz w:val="18"/>
        </w:rPr>
        <w:t>ACM</w:t>
      </w:r>
      <w:r>
        <w:rPr>
          <w:spacing w:val="-7"/>
          <w:sz w:val="18"/>
        </w:rPr>
        <w:t> </w:t>
      </w:r>
      <w:r>
        <w:rPr>
          <w:spacing w:val="-2"/>
          <w:sz w:val="18"/>
        </w:rPr>
        <w:t>ISS </w:t>
      </w:r>
      <w:r>
        <w:rPr>
          <w:w w:val="90"/>
          <w:sz w:val="18"/>
        </w:rPr>
        <w:t>community</w:t>
      </w:r>
      <w:r>
        <w:rPr>
          <w:spacing w:val="-4"/>
          <w:w w:val="90"/>
          <w:sz w:val="18"/>
        </w:rPr>
        <w:t> </w:t>
      </w:r>
      <w:r>
        <w:rPr>
          <w:w w:val="90"/>
          <w:sz w:val="18"/>
        </w:rPr>
        <w:t>and</w:t>
      </w:r>
      <w:r>
        <w:rPr>
          <w:spacing w:val="-3"/>
          <w:w w:val="90"/>
          <w:sz w:val="18"/>
        </w:rPr>
        <w:t> </w:t>
      </w:r>
      <w:r>
        <w:rPr>
          <w:w w:val="90"/>
          <w:sz w:val="18"/>
        </w:rPr>
        <w:t>particularly</w:t>
      </w:r>
      <w:r>
        <w:rPr>
          <w:spacing w:val="-4"/>
          <w:w w:val="90"/>
          <w:sz w:val="18"/>
        </w:rPr>
        <w:t> </w:t>
      </w:r>
      <w:r>
        <w:rPr>
          <w:w w:val="90"/>
          <w:sz w:val="18"/>
        </w:rPr>
        <w:t>between</w:t>
      </w:r>
      <w:r>
        <w:rPr>
          <w:spacing w:val="-3"/>
          <w:w w:val="90"/>
          <w:sz w:val="18"/>
        </w:rPr>
        <w:t> </w:t>
      </w:r>
      <w:r>
        <w:rPr>
          <w:w w:val="90"/>
          <w:sz w:val="18"/>
        </w:rPr>
        <w:t>researchers</w:t>
      </w:r>
      <w:r>
        <w:rPr>
          <w:spacing w:val="-3"/>
          <w:w w:val="90"/>
          <w:sz w:val="18"/>
        </w:rPr>
        <w:t> </w:t>
      </w:r>
      <w:r>
        <w:rPr>
          <w:w w:val="90"/>
          <w:sz w:val="18"/>
        </w:rPr>
        <w:t>who</w:t>
      </w:r>
      <w:r>
        <w:rPr>
          <w:spacing w:val="-4"/>
          <w:w w:val="90"/>
          <w:sz w:val="18"/>
        </w:rPr>
        <w:t> </w:t>
      </w:r>
      <w:r>
        <w:rPr>
          <w:w w:val="90"/>
          <w:sz w:val="18"/>
        </w:rPr>
        <w:t>are</w:t>
      </w:r>
      <w:r>
        <w:rPr>
          <w:spacing w:val="-4"/>
          <w:w w:val="90"/>
          <w:sz w:val="18"/>
        </w:rPr>
        <w:t> </w:t>
      </w:r>
      <w:r>
        <w:rPr>
          <w:w w:val="90"/>
          <w:sz w:val="18"/>
        </w:rPr>
        <w:t>working </w:t>
      </w:r>
      <w:r>
        <w:rPr>
          <w:sz w:val="18"/>
        </w:rPr>
        <w:t>on</w:t>
      </w:r>
      <w:r>
        <w:rPr>
          <w:spacing w:val="-12"/>
          <w:sz w:val="18"/>
        </w:rPr>
        <w:t> </w:t>
      </w:r>
      <w:r>
        <w:rPr>
          <w:sz w:val="18"/>
        </w:rPr>
        <w:t>TIs</w:t>
      </w:r>
      <w:r>
        <w:rPr>
          <w:spacing w:val="-11"/>
          <w:sz w:val="18"/>
        </w:rPr>
        <w:t> </w:t>
      </w:r>
      <w:r>
        <w:rPr>
          <w:sz w:val="18"/>
        </w:rPr>
        <w:t>or</w:t>
      </w:r>
      <w:r>
        <w:rPr>
          <w:spacing w:val="-11"/>
          <w:sz w:val="18"/>
        </w:rPr>
        <w:t> </w:t>
      </w:r>
      <w:r>
        <w:rPr>
          <w:sz w:val="18"/>
        </w:rPr>
        <w:t>related</w:t>
      </w:r>
      <w:r>
        <w:rPr>
          <w:spacing w:val="-11"/>
          <w:sz w:val="18"/>
        </w:rPr>
        <w:t> </w:t>
      </w:r>
      <w:r>
        <w:rPr>
          <w:sz w:val="18"/>
        </w:rPr>
        <w:t>concepts,</w:t>
      </w:r>
      <w:r>
        <w:rPr>
          <w:spacing w:val="-12"/>
          <w:sz w:val="18"/>
        </w:rPr>
        <w:t> </w:t>
      </w:r>
      <w:r>
        <w:rPr>
          <w:sz w:val="18"/>
        </w:rPr>
        <w:t>such</w:t>
      </w:r>
      <w:r>
        <w:rPr>
          <w:spacing w:val="-11"/>
          <w:sz w:val="18"/>
        </w:rPr>
        <w:t> </w:t>
      </w:r>
      <w:r>
        <w:rPr>
          <w:sz w:val="18"/>
        </w:rPr>
        <w:t>as</w:t>
      </w:r>
      <w:r>
        <w:rPr>
          <w:spacing w:val="-11"/>
          <w:sz w:val="18"/>
        </w:rPr>
        <w:t> </w:t>
      </w:r>
      <w:r>
        <w:rPr>
          <w:sz w:val="18"/>
        </w:rPr>
        <w:t>XR/XV.</w:t>
      </w:r>
    </w:p>
    <w:p>
      <w:pPr>
        <w:pStyle w:val="BodyText"/>
        <w:spacing w:before="85"/>
        <w:rPr>
          <w:sz w:val="18"/>
        </w:rPr>
      </w:pPr>
    </w:p>
    <w:p>
      <w:pPr>
        <w:pStyle w:val="Heading7"/>
        <w:numPr>
          <w:ilvl w:val="1"/>
          <w:numId w:val="2"/>
        </w:numPr>
        <w:tabs>
          <w:tab w:pos="850" w:val="left" w:leader="none"/>
        </w:tabs>
        <w:spacing w:line="240" w:lineRule="auto" w:before="1" w:after="0"/>
        <w:ind w:left="850" w:right="0" w:hanging="495"/>
        <w:jc w:val="both"/>
      </w:pPr>
      <w:r>
        <w:rPr/>
        <w:t>Transitional</w:t>
      </w:r>
      <w:r>
        <w:rPr>
          <w:spacing w:val="-13"/>
        </w:rPr>
        <w:t> </w:t>
      </w:r>
      <w:r>
        <w:rPr/>
        <w:t>Interfaces</w:t>
      </w:r>
      <w:r>
        <w:rPr>
          <w:spacing w:val="-13"/>
        </w:rPr>
        <w:t> </w:t>
      </w:r>
      <w:r>
        <w:rPr/>
        <w:t>-</w:t>
      </w:r>
      <w:r>
        <w:rPr>
          <w:spacing w:val="-13"/>
        </w:rPr>
        <w:t> </w:t>
      </w:r>
      <w:r>
        <w:rPr/>
        <w:t>A</w:t>
      </w:r>
      <w:r>
        <w:rPr>
          <w:spacing w:val="-13"/>
        </w:rPr>
        <w:t> </w:t>
      </w:r>
      <w:r>
        <w:rPr/>
        <w:t>new</w:t>
      </w:r>
      <w:r>
        <w:rPr>
          <w:spacing w:val="-13"/>
        </w:rPr>
        <w:t> </w:t>
      </w:r>
      <w:r>
        <w:rPr>
          <w:spacing w:val="-2"/>
        </w:rPr>
        <w:t>frontier?</w:t>
      </w:r>
    </w:p>
    <w:p>
      <w:pPr>
        <w:spacing w:line="216" w:lineRule="auto" w:before="38"/>
        <w:ind w:left="355" w:right="38" w:hanging="9"/>
        <w:jc w:val="both"/>
        <w:rPr>
          <w:sz w:val="18"/>
        </w:rPr>
      </w:pPr>
      <w:r>
        <w:rPr>
          <w:w w:val="90"/>
          <w:sz w:val="18"/>
        </w:rPr>
        <w:t>We</w:t>
      </w:r>
      <w:r>
        <w:rPr>
          <w:spacing w:val="-7"/>
          <w:w w:val="90"/>
          <w:sz w:val="18"/>
        </w:rPr>
        <w:t> </w:t>
      </w:r>
      <w:r>
        <w:rPr>
          <w:w w:val="90"/>
          <w:sz w:val="18"/>
        </w:rPr>
        <w:t>believe</w:t>
      </w:r>
      <w:r>
        <w:rPr>
          <w:spacing w:val="-7"/>
          <w:w w:val="90"/>
          <w:sz w:val="18"/>
        </w:rPr>
        <w:t> </w:t>
      </w:r>
      <w:r>
        <w:rPr>
          <w:w w:val="90"/>
          <w:sz w:val="18"/>
        </w:rPr>
        <w:t>that</w:t>
      </w:r>
      <w:r>
        <w:rPr>
          <w:spacing w:val="-7"/>
          <w:w w:val="90"/>
          <w:sz w:val="18"/>
        </w:rPr>
        <w:t> </w:t>
      </w:r>
      <w:r>
        <w:rPr>
          <w:w w:val="90"/>
          <w:sz w:val="18"/>
        </w:rPr>
        <w:t>similar</w:t>
      </w:r>
      <w:r>
        <w:rPr>
          <w:spacing w:val="-6"/>
          <w:w w:val="90"/>
          <w:sz w:val="18"/>
        </w:rPr>
        <w:t> </w:t>
      </w:r>
      <w:r>
        <w:rPr>
          <w:w w:val="90"/>
          <w:sz w:val="18"/>
        </w:rPr>
        <w:t>to</w:t>
      </w:r>
      <w:r>
        <w:rPr>
          <w:spacing w:val="-7"/>
          <w:w w:val="90"/>
          <w:sz w:val="18"/>
        </w:rPr>
        <w:t> </w:t>
      </w:r>
      <w:r>
        <w:rPr>
          <w:w w:val="90"/>
          <w:sz w:val="18"/>
        </w:rPr>
        <w:t>how</w:t>
      </w:r>
      <w:r>
        <w:rPr>
          <w:spacing w:val="-7"/>
          <w:w w:val="90"/>
          <w:sz w:val="18"/>
        </w:rPr>
        <w:t> </w:t>
      </w:r>
      <w:r>
        <w:rPr>
          <w:rFonts w:ascii="Book Antiqua"/>
          <w:i/>
          <w:w w:val="90"/>
          <w:sz w:val="18"/>
        </w:rPr>
        <w:t>cross-device</w:t>
      </w:r>
      <w:r>
        <w:rPr>
          <w:rFonts w:ascii="Book Antiqua"/>
          <w:i/>
          <w:spacing w:val="-7"/>
          <w:w w:val="90"/>
          <w:sz w:val="18"/>
        </w:rPr>
        <w:t> </w:t>
      </w:r>
      <w:r>
        <w:rPr>
          <w:rFonts w:ascii="Book Antiqua"/>
          <w:i/>
          <w:w w:val="90"/>
          <w:sz w:val="18"/>
        </w:rPr>
        <w:t>interaction</w:t>
      </w:r>
      <w:r>
        <w:rPr>
          <w:rFonts w:ascii="Book Antiqua"/>
          <w:i/>
          <w:spacing w:val="-6"/>
          <w:w w:val="90"/>
          <w:sz w:val="18"/>
        </w:rPr>
        <w:t> </w:t>
      </w:r>
      <w:r>
        <w:rPr>
          <w:w w:val="90"/>
          <w:sz w:val="18"/>
        </w:rPr>
        <w:t>[</w:t>
      </w:r>
      <w:hyperlink w:history="true" w:anchor="_bookmark7">
        <w:r>
          <w:rPr>
            <w:color w:val="781D7D"/>
            <w:w w:val="90"/>
            <w:sz w:val="18"/>
          </w:rPr>
          <w:t>5</w:t>
        </w:r>
      </w:hyperlink>
      <w:r>
        <w:rPr>
          <w:w w:val="90"/>
          <w:sz w:val="18"/>
        </w:rPr>
        <w:t>]</w:t>
      </w:r>
      <w:r>
        <w:rPr>
          <w:spacing w:val="-7"/>
          <w:w w:val="90"/>
          <w:sz w:val="18"/>
        </w:rPr>
        <w:t> </w:t>
      </w:r>
      <w:r>
        <w:rPr>
          <w:w w:val="90"/>
          <w:sz w:val="18"/>
        </w:rPr>
        <w:t>has</w:t>
      </w:r>
      <w:r>
        <w:rPr>
          <w:spacing w:val="-7"/>
          <w:w w:val="90"/>
          <w:sz w:val="18"/>
        </w:rPr>
        <w:t> </w:t>
      </w:r>
      <w:r>
        <w:rPr>
          <w:w w:val="90"/>
          <w:sz w:val="18"/>
        </w:rPr>
        <w:t>blended tabletop computers, digital whiteboards, and mobile devices with </w:t>
      </w:r>
      <w:r>
        <w:rPr>
          <w:spacing w:val="-4"/>
          <w:sz w:val="18"/>
        </w:rPr>
        <w:t>our</w:t>
      </w:r>
      <w:r>
        <w:rPr>
          <w:spacing w:val="-2"/>
          <w:sz w:val="18"/>
        </w:rPr>
        <w:t> </w:t>
      </w:r>
      <w:r>
        <w:rPr>
          <w:spacing w:val="-4"/>
          <w:sz w:val="18"/>
        </w:rPr>
        <w:t>familiar</w:t>
      </w:r>
      <w:r>
        <w:rPr>
          <w:spacing w:val="-2"/>
          <w:sz w:val="18"/>
        </w:rPr>
        <w:t> </w:t>
      </w:r>
      <w:r>
        <w:rPr>
          <w:spacing w:val="-4"/>
          <w:sz w:val="18"/>
        </w:rPr>
        <w:t>physical</w:t>
      </w:r>
      <w:r>
        <w:rPr>
          <w:spacing w:val="-2"/>
          <w:sz w:val="18"/>
        </w:rPr>
        <w:t> </w:t>
      </w:r>
      <w:r>
        <w:rPr>
          <w:spacing w:val="-4"/>
          <w:sz w:val="18"/>
        </w:rPr>
        <w:t>and</w:t>
      </w:r>
      <w:r>
        <w:rPr>
          <w:spacing w:val="-2"/>
          <w:sz w:val="18"/>
        </w:rPr>
        <w:t> </w:t>
      </w:r>
      <w:r>
        <w:rPr>
          <w:spacing w:val="-4"/>
          <w:sz w:val="18"/>
        </w:rPr>
        <w:t>social</w:t>
      </w:r>
      <w:r>
        <w:rPr>
          <w:spacing w:val="-1"/>
          <w:sz w:val="18"/>
        </w:rPr>
        <w:t> </w:t>
      </w:r>
      <w:r>
        <w:rPr>
          <w:spacing w:val="-4"/>
          <w:sz w:val="18"/>
        </w:rPr>
        <w:t>environment</w:t>
      </w:r>
      <w:r>
        <w:rPr>
          <w:spacing w:val="-2"/>
          <w:sz w:val="18"/>
        </w:rPr>
        <w:t> </w:t>
      </w:r>
      <w:r>
        <w:rPr>
          <w:spacing w:val="-4"/>
          <w:sz w:val="18"/>
        </w:rPr>
        <w:t>in</w:t>
      </w:r>
      <w:r>
        <w:rPr>
          <w:spacing w:val="-2"/>
          <w:sz w:val="18"/>
        </w:rPr>
        <w:t> </w:t>
      </w:r>
      <w:r>
        <w:rPr>
          <w:spacing w:val="-4"/>
          <w:sz w:val="18"/>
        </w:rPr>
        <w:t>meeting</w:t>
      </w:r>
      <w:r>
        <w:rPr>
          <w:spacing w:val="-2"/>
          <w:sz w:val="18"/>
        </w:rPr>
        <w:t> </w:t>
      </w:r>
      <w:r>
        <w:rPr>
          <w:spacing w:val="-4"/>
          <w:sz w:val="18"/>
        </w:rPr>
        <w:t>rooms</w:t>
      </w:r>
    </w:p>
    <w:p>
      <w:pPr>
        <w:spacing w:line="216" w:lineRule="auto" w:before="1"/>
        <w:ind w:left="355" w:right="50" w:firstLine="0"/>
        <w:jc w:val="both"/>
        <w:rPr>
          <w:sz w:val="18"/>
        </w:rPr>
      </w:pPr>
      <w:r>
        <w:rPr>
          <w:spacing w:val="-6"/>
          <w:sz w:val="18"/>
        </w:rPr>
        <w:t>[</w:t>
      </w:r>
      <w:hyperlink w:history="true" w:anchor="_bookmark22">
        <w:r>
          <w:rPr>
            <w:color w:val="781D7D"/>
            <w:spacing w:val="-6"/>
            <w:sz w:val="18"/>
          </w:rPr>
          <w:t>21</w:t>
        </w:r>
      </w:hyperlink>
      <w:r>
        <w:rPr>
          <w:spacing w:val="-6"/>
          <w:sz w:val="18"/>
        </w:rPr>
        <w:t>]</w:t>
      </w:r>
      <w:r>
        <w:rPr>
          <w:spacing w:val="-2"/>
          <w:sz w:val="18"/>
        </w:rPr>
        <w:t> </w:t>
      </w:r>
      <w:r>
        <w:rPr>
          <w:spacing w:val="-6"/>
          <w:sz w:val="18"/>
        </w:rPr>
        <w:t>or</w:t>
      </w:r>
      <w:r>
        <w:rPr>
          <w:spacing w:val="-2"/>
          <w:sz w:val="18"/>
        </w:rPr>
        <w:t> </w:t>
      </w:r>
      <w:r>
        <w:rPr>
          <w:spacing w:val="-6"/>
          <w:sz w:val="18"/>
        </w:rPr>
        <w:t>even</w:t>
      </w:r>
      <w:r>
        <w:rPr>
          <w:spacing w:val="-2"/>
          <w:sz w:val="18"/>
        </w:rPr>
        <w:t> </w:t>
      </w:r>
      <w:r>
        <w:rPr>
          <w:spacing w:val="-6"/>
          <w:sz w:val="18"/>
        </w:rPr>
        <w:t>desk</w:t>
      </w:r>
      <w:r>
        <w:rPr>
          <w:spacing w:val="-2"/>
          <w:sz w:val="18"/>
        </w:rPr>
        <w:t> </w:t>
      </w:r>
      <w:r>
        <w:rPr>
          <w:spacing w:val="-6"/>
          <w:sz w:val="18"/>
        </w:rPr>
        <w:t>lamps</w:t>
      </w:r>
      <w:r>
        <w:rPr>
          <w:spacing w:val="-2"/>
          <w:sz w:val="18"/>
        </w:rPr>
        <w:t> </w:t>
      </w:r>
      <w:r>
        <w:rPr>
          <w:spacing w:val="-6"/>
          <w:sz w:val="18"/>
        </w:rPr>
        <w:t>[</w:t>
      </w:r>
      <w:hyperlink w:history="true" w:anchor="_bookmark30">
        <w:r>
          <w:rPr>
            <w:color w:val="781D7D"/>
            <w:spacing w:val="-6"/>
            <w:sz w:val="18"/>
          </w:rPr>
          <w:t>29</w:t>
        </w:r>
      </w:hyperlink>
      <w:r>
        <w:rPr>
          <w:spacing w:val="-6"/>
          <w:sz w:val="18"/>
        </w:rPr>
        <w:t>],</w:t>
      </w:r>
      <w:r>
        <w:rPr>
          <w:spacing w:val="-2"/>
          <w:sz w:val="18"/>
        </w:rPr>
        <w:t> </w:t>
      </w:r>
      <w:r>
        <w:rPr>
          <w:rFonts w:ascii="Book Antiqua"/>
          <w:i/>
          <w:spacing w:val="-6"/>
          <w:sz w:val="18"/>
        </w:rPr>
        <w:t>TIs</w:t>
      </w:r>
      <w:r>
        <w:rPr>
          <w:rFonts w:ascii="Book Antiqua"/>
          <w:i/>
          <w:sz w:val="18"/>
        </w:rPr>
        <w:t> </w:t>
      </w:r>
      <w:r>
        <w:rPr>
          <w:spacing w:val="-6"/>
          <w:sz w:val="18"/>
        </w:rPr>
        <w:t>could</w:t>
      </w:r>
      <w:r>
        <w:rPr>
          <w:spacing w:val="-2"/>
          <w:sz w:val="18"/>
        </w:rPr>
        <w:t> </w:t>
      </w:r>
      <w:r>
        <w:rPr>
          <w:spacing w:val="-6"/>
          <w:sz w:val="18"/>
        </w:rPr>
        <w:t>allow</w:t>
      </w:r>
      <w:r>
        <w:rPr>
          <w:spacing w:val="-2"/>
          <w:sz w:val="18"/>
        </w:rPr>
        <w:t> </w:t>
      </w:r>
      <w:r>
        <w:rPr>
          <w:spacing w:val="-6"/>
          <w:sz w:val="18"/>
        </w:rPr>
        <w:t>us</w:t>
      </w:r>
      <w:r>
        <w:rPr>
          <w:spacing w:val="-2"/>
          <w:sz w:val="18"/>
        </w:rPr>
        <w:t> </w:t>
      </w:r>
      <w:r>
        <w:rPr>
          <w:spacing w:val="-6"/>
          <w:sz w:val="18"/>
        </w:rPr>
        <w:t>to</w:t>
      </w:r>
      <w:r>
        <w:rPr>
          <w:spacing w:val="-2"/>
          <w:sz w:val="18"/>
        </w:rPr>
        <w:t> </w:t>
      </w:r>
      <w:r>
        <w:rPr>
          <w:spacing w:val="-6"/>
          <w:sz w:val="18"/>
        </w:rPr>
        <w:t>seamlessly</w:t>
      </w:r>
      <w:r>
        <w:rPr>
          <w:spacing w:val="-2"/>
          <w:sz w:val="18"/>
        </w:rPr>
        <w:t> </w:t>
      </w:r>
      <w:r>
        <w:rPr>
          <w:spacing w:val="-6"/>
          <w:sz w:val="18"/>
        </w:rPr>
        <w:t>in-</w:t>
      </w:r>
      <w:r>
        <w:rPr>
          <w:sz w:val="18"/>
        </w:rPr>
        <w:t> </w:t>
      </w:r>
      <w:r>
        <w:rPr>
          <w:w w:val="90"/>
          <w:sz w:val="18"/>
        </w:rPr>
        <w:t>tegrate</w:t>
      </w:r>
      <w:r>
        <w:rPr>
          <w:spacing w:val="9"/>
          <w:sz w:val="18"/>
        </w:rPr>
        <w:t> </w:t>
      </w:r>
      <w:r>
        <w:rPr>
          <w:w w:val="90"/>
          <w:sz w:val="18"/>
        </w:rPr>
        <w:t>systems</w:t>
      </w:r>
      <w:r>
        <w:rPr>
          <w:spacing w:val="10"/>
          <w:sz w:val="18"/>
        </w:rPr>
        <w:t> </w:t>
      </w:r>
      <w:r>
        <w:rPr>
          <w:w w:val="90"/>
          <w:sz w:val="18"/>
        </w:rPr>
        <w:t>from</w:t>
      </w:r>
      <w:r>
        <w:rPr>
          <w:spacing w:val="9"/>
          <w:sz w:val="18"/>
        </w:rPr>
        <w:t> </w:t>
      </w:r>
      <w:r>
        <w:rPr>
          <w:w w:val="90"/>
          <w:sz w:val="18"/>
        </w:rPr>
        <w:t>different</w:t>
      </w:r>
      <w:r>
        <w:rPr>
          <w:spacing w:val="10"/>
          <w:sz w:val="18"/>
        </w:rPr>
        <w:t> </w:t>
      </w:r>
      <w:r>
        <w:rPr>
          <w:w w:val="90"/>
          <w:sz w:val="18"/>
        </w:rPr>
        <w:t>locations</w:t>
      </w:r>
      <w:r>
        <w:rPr>
          <w:spacing w:val="9"/>
          <w:sz w:val="18"/>
        </w:rPr>
        <w:t> </w:t>
      </w:r>
      <w:r>
        <w:rPr>
          <w:w w:val="90"/>
          <w:sz w:val="18"/>
        </w:rPr>
        <w:t>along</w:t>
      </w:r>
      <w:r>
        <w:rPr>
          <w:spacing w:val="10"/>
          <w:sz w:val="18"/>
        </w:rPr>
        <w:t> </w:t>
      </w:r>
      <w:r>
        <w:rPr>
          <w:w w:val="90"/>
          <w:sz w:val="18"/>
        </w:rPr>
        <w:t>the</w:t>
      </w:r>
      <w:r>
        <w:rPr>
          <w:spacing w:val="9"/>
          <w:sz w:val="18"/>
        </w:rPr>
        <w:t> </w:t>
      </w:r>
      <w:r>
        <w:rPr>
          <w:w w:val="90"/>
          <w:sz w:val="18"/>
        </w:rPr>
        <w:t>RV-</w:t>
      </w:r>
      <w:r>
        <w:rPr>
          <w:spacing w:val="-2"/>
          <w:w w:val="90"/>
          <w:sz w:val="18"/>
        </w:rPr>
        <w:t>continuum</w:t>
      </w:r>
    </w:p>
    <w:p>
      <w:pPr>
        <w:spacing w:line="216" w:lineRule="auto" w:before="2"/>
        <w:ind w:left="355" w:right="61" w:firstLine="0"/>
        <w:jc w:val="both"/>
        <w:rPr>
          <w:sz w:val="18"/>
        </w:rPr>
      </w:pPr>
      <w:r>
        <w:rPr>
          <w:w w:val="90"/>
          <w:sz w:val="18"/>
        </w:rPr>
        <w:t>[</w:t>
      </w:r>
      <w:hyperlink w:history="true" w:anchor="_bookmark25">
        <w:r>
          <w:rPr>
            <w:color w:val="781D7D"/>
            <w:w w:val="90"/>
            <w:sz w:val="18"/>
          </w:rPr>
          <w:t>24</w:t>
        </w:r>
      </w:hyperlink>
      <w:r>
        <w:rPr>
          <w:w w:val="90"/>
          <w:sz w:val="18"/>
        </w:rPr>
        <w:t>] as usable, consistent, and coherent user interfaces in a shared </w:t>
      </w:r>
      <w:r>
        <w:rPr>
          <w:spacing w:val="-6"/>
          <w:sz w:val="18"/>
        </w:rPr>
        <w:t>physical space</w:t>
      </w:r>
      <w:r>
        <w:rPr>
          <w:spacing w:val="-5"/>
          <w:sz w:val="18"/>
        </w:rPr>
        <w:t> </w:t>
      </w:r>
      <w:r>
        <w:rPr>
          <w:spacing w:val="-6"/>
          <w:sz w:val="18"/>
        </w:rPr>
        <w:t>(see</w:t>
      </w:r>
      <w:r>
        <w:rPr>
          <w:spacing w:val="-5"/>
          <w:sz w:val="18"/>
        </w:rPr>
        <w:t> </w:t>
      </w:r>
      <w:hyperlink w:history="true" w:anchor="_bookmark0">
        <w:r>
          <w:rPr>
            <w:color w:val="781D7D"/>
            <w:spacing w:val="-6"/>
            <w:sz w:val="18"/>
          </w:rPr>
          <w:t>Figure</w:t>
        </w:r>
        <w:r>
          <w:rPr>
            <w:color w:val="781D7D"/>
            <w:spacing w:val="-5"/>
            <w:sz w:val="18"/>
          </w:rPr>
          <w:t> </w:t>
        </w:r>
        <w:r>
          <w:rPr>
            <w:color w:val="781D7D"/>
            <w:spacing w:val="-6"/>
            <w:sz w:val="18"/>
          </w:rPr>
          <w:t>1</w:t>
        </w:r>
      </w:hyperlink>
      <w:r>
        <w:rPr>
          <w:spacing w:val="-6"/>
          <w:sz w:val="18"/>
        </w:rPr>
        <w:t>). This</w:t>
      </w:r>
      <w:r>
        <w:rPr>
          <w:spacing w:val="-5"/>
          <w:sz w:val="18"/>
        </w:rPr>
        <w:t> </w:t>
      </w:r>
      <w:r>
        <w:rPr>
          <w:spacing w:val="-6"/>
          <w:sz w:val="18"/>
        </w:rPr>
        <w:t>could</w:t>
      </w:r>
      <w:r>
        <w:rPr>
          <w:spacing w:val="-5"/>
          <w:sz w:val="18"/>
        </w:rPr>
        <w:t> </w:t>
      </w:r>
      <w:r>
        <w:rPr>
          <w:spacing w:val="-6"/>
          <w:sz w:val="18"/>
        </w:rPr>
        <w:t>help</w:t>
      </w:r>
      <w:r>
        <w:rPr>
          <w:spacing w:val="-5"/>
          <w:sz w:val="18"/>
        </w:rPr>
        <w:t> </w:t>
      </w:r>
      <w:r>
        <w:rPr>
          <w:spacing w:val="-6"/>
          <w:sz w:val="18"/>
        </w:rPr>
        <w:t>achieve "a</w:t>
      </w:r>
      <w:r>
        <w:rPr>
          <w:spacing w:val="-5"/>
          <w:sz w:val="18"/>
        </w:rPr>
        <w:t> </w:t>
      </w:r>
      <w:r>
        <w:rPr>
          <w:spacing w:val="-6"/>
          <w:sz w:val="18"/>
        </w:rPr>
        <w:t>seamless</w:t>
      </w:r>
      <w:r>
        <w:rPr>
          <w:sz w:val="18"/>
        </w:rPr>
        <w:t> </w:t>
      </w:r>
      <w:r>
        <w:rPr>
          <w:w w:val="90"/>
          <w:sz w:val="18"/>
        </w:rPr>
        <w:t>integration and transition between conventional 2D </w:t>
      </w:r>
      <w:r>
        <w:rPr>
          <w:w w:val="90"/>
          <w:sz w:val="18"/>
        </w:rPr>
        <w:t>visualization, augmented</w:t>
      </w:r>
      <w:r>
        <w:rPr>
          <w:spacing w:val="-6"/>
          <w:w w:val="90"/>
          <w:sz w:val="18"/>
        </w:rPr>
        <w:t> </w:t>
      </w:r>
      <w:r>
        <w:rPr>
          <w:w w:val="90"/>
          <w:sz w:val="18"/>
        </w:rPr>
        <w:t>reality</w:t>
      </w:r>
      <w:r>
        <w:rPr>
          <w:spacing w:val="-6"/>
          <w:w w:val="90"/>
          <w:sz w:val="18"/>
        </w:rPr>
        <w:t> </w:t>
      </w:r>
      <w:r>
        <w:rPr>
          <w:w w:val="90"/>
          <w:sz w:val="18"/>
        </w:rPr>
        <w:t>and</w:t>
      </w:r>
      <w:r>
        <w:rPr>
          <w:spacing w:val="-6"/>
          <w:w w:val="90"/>
          <w:sz w:val="18"/>
        </w:rPr>
        <w:t> </w:t>
      </w:r>
      <w:r>
        <w:rPr>
          <w:w w:val="90"/>
          <w:sz w:val="18"/>
        </w:rPr>
        <w:t>virtual</w:t>
      </w:r>
      <w:r>
        <w:rPr>
          <w:spacing w:val="-6"/>
          <w:w w:val="90"/>
          <w:sz w:val="18"/>
        </w:rPr>
        <w:t> </w:t>
      </w:r>
      <w:r>
        <w:rPr>
          <w:w w:val="90"/>
          <w:sz w:val="18"/>
        </w:rPr>
        <w:t>reality</w:t>
      </w:r>
      <w:r>
        <w:rPr>
          <w:spacing w:val="-6"/>
          <w:w w:val="90"/>
          <w:sz w:val="18"/>
        </w:rPr>
        <w:t> </w:t>
      </w:r>
      <w:r>
        <w:rPr>
          <w:w w:val="90"/>
          <w:sz w:val="18"/>
        </w:rPr>
        <w:t>in</w:t>
      </w:r>
      <w:r>
        <w:rPr>
          <w:spacing w:val="-6"/>
          <w:w w:val="90"/>
          <w:sz w:val="18"/>
        </w:rPr>
        <w:t> </w:t>
      </w:r>
      <w:r>
        <w:rPr>
          <w:w w:val="90"/>
          <w:sz w:val="18"/>
        </w:rPr>
        <w:t>order</w:t>
      </w:r>
      <w:r>
        <w:rPr>
          <w:spacing w:val="-6"/>
          <w:w w:val="90"/>
          <w:sz w:val="18"/>
        </w:rPr>
        <w:t> </w:t>
      </w:r>
      <w:r>
        <w:rPr>
          <w:w w:val="90"/>
          <w:sz w:val="18"/>
        </w:rPr>
        <w:t>to</w:t>
      </w:r>
      <w:r>
        <w:rPr>
          <w:spacing w:val="-6"/>
          <w:w w:val="90"/>
          <w:sz w:val="18"/>
        </w:rPr>
        <w:t> </w:t>
      </w:r>
      <w:r>
        <w:rPr>
          <w:w w:val="90"/>
          <w:sz w:val="18"/>
        </w:rPr>
        <w:t>provide</w:t>
      </w:r>
      <w:r>
        <w:rPr>
          <w:spacing w:val="-6"/>
          <w:w w:val="90"/>
          <w:sz w:val="18"/>
        </w:rPr>
        <w:t> </w:t>
      </w:r>
      <w:r>
        <w:rPr>
          <w:w w:val="90"/>
          <w:sz w:val="18"/>
        </w:rPr>
        <w:t>users</w:t>
      </w:r>
      <w:r>
        <w:rPr>
          <w:spacing w:val="-6"/>
          <w:w w:val="90"/>
          <w:sz w:val="18"/>
        </w:rPr>
        <w:t> </w:t>
      </w:r>
      <w:r>
        <w:rPr>
          <w:w w:val="90"/>
          <w:sz w:val="18"/>
        </w:rPr>
        <w:t>with optimal visual and algorithmic support with maximum cognitive </w:t>
      </w:r>
      <w:r>
        <w:rPr>
          <w:spacing w:val="-4"/>
          <w:sz w:val="18"/>
        </w:rPr>
        <w:t>and</w:t>
      </w:r>
      <w:r>
        <w:rPr>
          <w:spacing w:val="-10"/>
          <w:sz w:val="18"/>
        </w:rPr>
        <w:t> </w:t>
      </w:r>
      <w:r>
        <w:rPr>
          <w:spacing w:val="-4"/>
          <w:sz w:val="18"/>
        </w:rPr>
        <w:t>perceptual</w:t>
      </w:r>
      <w:r>
        <w:rPr>
          <w:spacing w:val="-7"/>
          <w:sz w:val="18"/>
        </w:rPr>
        <w:t> </w:t>
      </w:r>
      <w:r>
        <w:rPr>
          <w:spacing w:val="-4"/>
          <w:sz w:val="18"/>
        </w:rPr>
        <w:t>suitability,</w:t>
      </w:r>
      <w:r>
        <w:rPr>
          <w:spacing w:val="-7"/>
          <w:sz w:val="18"/>
        </w:rPr>
        <w:t> </w:t>
      </w:r>
      <w:r>
        <w:rPr>
          <w:spacing w:val="-4"/>
          <w:sz w:val="18"/>
        </w:rPr>
        <w:t>depending</w:t>
      </w:r>
      <w:r>
        <w:rPr>
          <w:spacing w:val="-7"/>
          <w:sz w:val="18"/>
        </w:rPr>
        <w:t> </w:t>
      </w:r>
      <w:r>
        <w:rPr>
          <w:spacing w:val="-4"/>
          <w:sz w:val="18"/>
        </w:rPr>
        <w:t>on</w:t>
      </w:r>
      <w:r>
        <w:rPr>
          <w:spacing w:val="-8"/>
          <w:sz w:val="18"/>
        </w:rPr>
        <w:t> </w:t>
      </w:r>
      <w:r>
        <w:rPr>
          <w:spacing w:val="-4"/>
          <w:sz w:val="18"/>
        </w:rPr>
        <w:t>their</w:t>
      </w:r>
      <w:r>
        <w:rPr>
          <w:spacing w:val="-7"/>
          <w:sz w:val="18"/>
        </w:rPr>
        <w:t> </w:t>
      </w:r>
      <w:r>
        <w:rPr>
          <w:spacing w:val="-4"/>
          <w:sz w:val="18"/>
        </w:rPr>
        <w:t>current</w:t>
      </w:r>
      <w:r>
        <w:rPr>
          <w:spacing w:val="-7"/>
          <w:sz w:val="18"/>
        </w:rPr>
        <w:t> </w:t>
      </w:r>
      <w:r>
        <w:rPr>
          <w:spacing w:val="-4"/>
          <w:sz w:val="18"/>
        </w:rPr>
        <w:t>tasks</w:t>
      </w:r>
      <w:r>
        <w:rPr>
          <w:spacing w:val="-7"/>
          <w:sz w:val="18"/>
        </w:rPr>
        <w:t> </w:t>
      </w:r>
      <w:r>
        <w:rPr>
          <w:spacing w:val="-4"/>
          <w:sz w:val="18"/>
        </w:rPr>
        <w:t>and </w:t>
      </w:r>
      <w:r>
        <w:rPr>
          <w:sz w:val="18"/>
        </w:rPr>
        <w:t>needs" [</w:t>
      </w:r>
      <w:hyperlink w:history="true" w:anchor="_bookmark34">
        <w:r>
          <w:rPr>
            <w:color w:val="781D7D"/>
            <w:sz w:val="18"/>
          </w:rPr>
          <w:t>33</w:t>
        </w:r>
      </w:hyperlink>
      <w:r>
        <w:rPr>
          <w:sz w:val="18"/>
        </w:rPr>
        <w:t>].</w:t>
      </w:r>
    </w:p>
    <w:p>
      <w:pPr>
        <w:spacing w:line="216" w:lineRule="auto" w:before="4"/>
        <w:ind w:left="349" w:right="50" w:firstLine="205"/>
        <w:jc w:val="both"/>
        <w:rPr>
          <w:sz w:val="18"/>
        </w:rPr>
      </w:pPr>
      <w:r>
        <w:rPr>
          <w:w w:val="90"/>
          <w:sz w:val="18"/>
        </w:rPr>
        <w:t>Prior</w:t>
      </w:r>
      <w:r>
        <w:rPr>
          <w:spacing w:val="-5"/>
          <w:w w:val="90"/>
          <w:sz w:val="18"/>
        </w:rPr>
        <w:t> </w:t>
      </w:r>
      <w:r>
        <w:rPr>
          <w:w w:val="90"/>
          <w:sz w:val="18"/>
        </w:rPr>
        <w:t>work</w:t>
      </w:r>
      <w:r>
        <w:rPr>
          <w:spacing w:val="-5"/>
          <w:w w:val="90"/>
          <w:sz w:val="18"/>
        </w:rPr>
        <w:t> </w:t>
      </w:r>
      <w:r>
        <w:rPr>
          <w:w w:val="90"/>
          <w:sz w:val="18"/>
        </w:rPr>
        <w:t>has</w:t>
      </w:r>
      <w:r>
        <w:rPr>
          <w:spacing w:val="-5"/>
          <w:w w:val="90"/>
          <w:sz w:val="18"/>
        </w:rPr>
        <w:t> </w:t>
      </w:r>
      <w:r>
        <w:rPr>
          <w:w w:val="90"/>
          <w:sz w:val="18"/>
        </w:rPr>
        <w:t>explored</w:t>
      </w:r>
      <w:r>
        <w:rPr>
          <w:spacing w:val="-5"/>
          <w:w w:val="90"/>
          <w:sz w:val="18"/>
        </w:rPr>
        <w:t> </w:t>
      </w:r>
      <w:r>
        <w:rPr>
          <w:w w:val="90"/>
          <w:sz w:val="18"/>
        </w:rPr>
        <w:t>similar</w:t>
      </w:r>
      <w:r>
        <w:rPr>
          <w:spacing w:val="-5"/>
          <w:w w:val="90"/>
          <w:sz w:val="18"/>
        </w:rPr>
        <w:t> </w:t>
      </w:r>
      <w:r>
        <w:rPr>
          <w:w w:val="90"/>
          <w:sz w:val="18"/>
        </w:rPr>
        <w:t>concepts:</w:t>
      </w:r>
      <w:r>
        <w:rPr>
          <w:spacing w:val="-5"/>
          <w:w w:val="90"/>
          <w:sz w:val="18"/>
        </w:rPr>
        <w:t> </w:t>
      </w:r>
      <w:r>
        <w:rPr>
          <w:w w:val="90"/>
          <w:sz w:val="18"/>
        </w:rPr>
        <w:t>In</w:t>
      </w:r>
      <w:r>
        <w:rPr>
          <w:spacing w:val="-5"/>
          <w:w w:val="90"/>
          <w:sz w:val="18"/>
        </w:rPr>
        <w:t> </w:t>
      </w:r>
      <w:r>
        <w:rPr>
          <w:w w:val="90"/>
          <w:sz w:val="18"/>
        </w:rPr>
        <w:t>their</w:t>
      </w:r>
      <w:r>
        <w:rPr>
          <w:spacing w:val="-5"/>
          <w:w w:val="90"/>
          <w:sz w:val="18"/>
        </w:rPr>
        <w:t> </w:t>
      </w:r>
      <w:r>
        <w:rPr>
          <w:w w:val="90"/>
          <w:sz w:val="18"/>
        </w:rPr>
        <w:t>ISS</w:t>
      </w:r>
      <w:r>
        <w:rPr>
          <w:spacing w:val="-5"/>
          <w:w w:val="90"/>
          <w:sz w:val="18"/>
        </w:rPr>
        <w:t> </w:t>
      </w:r>
      <w:r>
        <w:rPr>
          <w:w w:val="90"/>
          <w:sz w:val="18"/>
        </w:rPr>
        <w:t>2020</w:t>
      </w:r>
      <w:r>
        <w:rPr>
          <w:spacing w:val="-5"/>
          <w:w w:val="90"/>
          <w:sz w:val="18"/>
        </w:rPr>
        <w:t> </w:t>
      </w:r>
      <w:r>
        <w:rPr>
          <w:w w:val="90"/>
          <w:sz w:val="18"/>
        </w:rPr>
        <w:t>work- </w:t>
      </w:r>
      <w:r>
        <w:rPr>
          <w:spacing w:val="-6"/>
          <w:sz w:val="18"/>
        </w:rPr>
        <w:t>shop</w:t>
      </w:r>
      <w:r>
        <w:rPr>
          <w:spacing w:val="-4"/>
          <w:sz w:val="18"/>
        </w:rPr>
        <w:t> </w:t>
      </w:r>
      <w:r>
        <w:rPr>
          <w:spacing w:val="-6"/>
          <w:sz w:val="18"/>
        </w:rPr>
        <w:t>on</w:t>
      </w:r>
      <w:r>
        <w:rPr>
          <w:spacing w:val="-4"/>
          <w:sz w:val="18"/>
        </w:rPr>
        <w:t> </w:t>
      </w:r>
      <w:r>
        <w:rPr>
          <w:spacing w:val="-6"/>
          <w:sz w:val="18"/>
        </w:rPr>
        <w:t>XR,</w:t>
      </w:r>
      <w:r>
        <w:rPr>
          <w:spacing w:val="-4"/>
          <w:sz w:val="18"/>
        </w:rPr>
        <w:t> </w:t>
      </w:r>
      <w:r>
        <w:rPr>
          <w:spacing w:val="-6"/>
          <w:sz w:val="18"/>
        </w:rPr>
        <w:t>Simeone</w:t>
      </w:r>
      <w:r>
        <w:rPr>
          <w:spacing w:val="-4"/>
          <w:sz w:val="18"/>
        </w:rPr>
        <w:t> </w:t>
      </w:r>
      <w:r>
        <w:rPr>
          <w:spacing w:val="-6"/>
          <w:sz w:val="18"/>
        </w:rPr>
        <w:t>et</w:t>
      </w:r>
      <w:r>
        <w:rPr>
          <w:spacing w:val="-4"/>
          <w:sz w:val="18"/>
        </w:rPr>
        <w:t> </w:t>
      </w:r>
      <w:r>
        <w:rPr>
          <w:spacing w:val="-6"/>
          <w:sz w:val="18"/>
        </w:rPr>
        <w:t>al.</w:t>
      </w:r>
      <w:r>
        <w:rPr>
          <w:spacing w:val="-4"/>
          <w:sz w:val="18"/>
        </w:rPr>
        <w:t> </w:t>
      </w:r>
      <w:r>
        <w:rPr>
          <w:spacing w:val="-6"/>
          <w:sz w:val="18"/>
        </w:rPr>
        <w:t>envisioned</w:t>
      </w:r>
      <w:r>
        <w:rPr>
          <w:spacing w:val="-4"/>
          <w:sz w:val="18"/>
        </w:rPr>
        <w:t> </w:t>
      </w:r>
      <w:r>
        <w:rPr>
          <w:spacing w:val="-6"/>
          <w:sz w:val="18"/>
        </w:rPr>
        <w:t>interfaces</w:t>
      </w:r>
      <w:r>
        <w:rPr>
          <w:spacing w:val="-4"/>
          <w:sz w:val="18"/>
        </w:rPr>
        <w:t> </w:t>
      </w:r>
      <w:r>
        <w:rPr>
          <w:spacing w:val="-6"/>
          <w:sz w:val="18"/>
        </w:rPr>
        <w:t>that</w:t>
      </w:r>
      <w:r>
        <w:rPr>
          <w:spacing w:val="-4"/>
          <w:sz w:val="18"/>
        </w:rPr>
        <w:t> </w:t>
      </w:r>
      <w:r>
        <w:rPr>
          <w:spacing w:val="-6"/>
          <w:sz w:val="18"/>
        </w:rPr>
        <w:t>enable</w:t>
      </w:r>
      <w:r>
        <w:rPr>
          <w:spacing w:val="-4"/>
          <w:sz w:val="18"/>
        </w:rPr>
        <w:t> </w:t>
      </w:r>
      <w:r>
        <w:rPr>
          <w:spacing w:val="-6"/>
          <w:sz w:val="18"/>
        </w:rPr>
        <w:t>"(i)</w:t>
      </w:r>
      <w:r>
        <w:rPr>
          <w:spacing w:val="-4"/>
          <w:sz w:val="18"/>
        </w:rPr>
        <w:t> </w:t>
      </w:r>
      <w:r>
        <w:rPr>
          <w:spacing w:val="-6"/>
          <w:sz w:val="18"/>
        </w:rPr>
        <w:t>a</w:t>
      </w:r>
      <w:r>
        <w:rPr>
          <w:sz w:val="18"/>
        </w:rPr>
        <w:t> </w:t>
      </w:r>
      <w:r>
        <w:rPr>
          <w:w w:val="90"/>
          <w:sz w:val="18"/>
        </w:rPr>
        <w:t>smooth transition between systems using different degrees of vir- tuality, or (ii) collaboration between users using different systems with</w:t>
      </w:r>
      <w:r>
        <w:rPr>
          <w:spacing w:val="-3"/>
          <w:w w:val="90"/>
          <w:sz w:val="18"/>
        </w:rPr>
        <w:t> </w:t>
      </w:r>
      <w:r>
        <w:rPr>
          <w:w w:val="90"/>
          <w:sz w:val="18"/>
        </w:rPr>
        <w:t>different</w:t>
      </w:r>
      <w:r>
        <w:rPr>
          <w:spacing w:val="-3"/>
          <w:w w:val="90"/>
          <w:sz w:val="18"/>
        </w:rPr>
        <w:t> </w:t>
      </w:r>
      <w:r>
        <w:rPr>
          <w:w w:val="90"/>
          <w:sz w:val="18"/>
        </w:rPr>
        <w:t>degrees</w:t>
      </w:r>
      <w:r>
        <w:rPr>
          <w:spacing w:val="-3"/>
          <w:w w:val="90"/>
          <w:sz w:val="18"/>
        </w:rPr>
        <w:t> </w:t>
      </w:r>
      <w:r>
        <w:rPr>
          <w:w w:val="90"/>
          <w:sz w:val="18"/>
        </w:rPr>
        <w:t>of</w:t>
      </w:r>
      <w:r>
        <w:rPr>
          <w:spacing w:val="-3"/>
          <w:w w:val="90"/>
          <w:sz w:val="18"/>
        </w:rPr>
        <w:t> </w:t>
      </w:r>
      <w:r>
        <w:rPr>
          <w:w w:val="90"/>
          <w:sz w:val="18"/>
        </w:rPr>
        <w:t>virtuality"</w:t>
      </w:r>
      <w:r>
        <w:rPr>
          <w:spacing w:val="-3"/>
          <w:w w:val="90"/>
          <w:sz w:val="18"/>
        </w:rPr>
        <w:t> </w:t>
      </w:r>
      <w:r>
        <w:rPr>
          <w:w w:val="90"/>
          <w:sz w:val="18"/>
        </w:rPr>
        <w:t>[</w:t>
      </w:r>
      <w:hyperlink w:history="true" w:anchor="_bookmark36">
        <w:r>
          <w:rPr>
            <w:color w:val="781D7D"/>
            <w:w w:val="90"/>
            <w:sz w:val="18"/>
          </w:rPr>
          <w:t>35</w:t>
        </w:r>
      </w:hyperlink>
      <w:r>
        <w:rPr>
          <w:w w:val="90"/>
          <w:sz w:val="18"/>
        </w:rPr>
        <w:t>].</w:t>
      </w:r>
      <w:r>
        <w:rPr>
          <w:spacing w:val="-3"/>
          <w:w w:val="90"/>
          <w:sz w:val="18"/>
        </w:rPr>
        <w:t> </w:t>
      </w:r>
      <w:r>
        <w:rPr>
          <w:w w:val="90"/>
          <w:sz w:val="18"/>
        </w:rPr>
        <w:t>We</w:t>
      </w:r>
      <w:r>
        <w:rPr>
          <w:spacing w:val="-3"/>
          <w:w w:val="90"/>
          <w:sz w:val="18"/>
        </w:rPr>
        <w:t> </w:t>
      </w:r>
      <w:r>
        <w:rPr>
          <w:w w:val="90"/>
          <w:sz w:val="18"/>
        </w:rPr>
        <w:t>therefore</w:t>
      </w:r>
      <w:r>
        <w:rPr>
          <w:spacing w:val="-3"/>
          <w:w w:val="90"/>
          <w:sz w:val="18"/>
        </w:rPr>
        <w:t> </w:t>
      </w:r>
      <w:r>
        <w:rPr>
          <w:w w:val="90"/>
          <w:sz w:val="18"/>
        </w:rPr>
        <w:t>regard</w:t>
      </w:r>
      <w:r>
        <w:rPr>
          <w:spacing w:val="-3"/>
          <w:w w:val="90"/>
          <w:sz w:val="18"/>
        </w:rPr>
        <w:t> </w:t>
      </w:r>
      <w:r>
        <w:rPr>
          <w:w w:val="90"/>
          <w:sz w:val="18"/>
        </w:rPr>
        <w:t>XR</w:t>
      </w:r>
      <w:r>
        <w:rPr>
          <w:spacing w:val="-3"/>
          <w:w w:val="90"/>
          <w:sz w:val="18"/>
        </w:rPr>
        <w:t> </w:t>
      </w:r>
      <w:r>
        <w:rPr>
          <w:w w:val="90"/>
          <w:sz w:val="18"/>
        </w:rPr>
        <w:t>as </w:t>
      </w:r>
      <w:r>
        <w:rPr>
          <w:spacing w:val="-6"/>
          <w:sz w:val="18"/>
        </w:rPr>
        <w:t>closely</w:t>
      </w:r>
      <w:r>
        <w:rPr>
          <w:spacing w:val="-2"/>
          <w:sz w:val="18"/>
        </w:rPr>
        <w:t> </w:t>
      </w:r>
      <w:r>
        <w:rPr>
          <w:spacing w:val="-6"/>
          <w:sz w:val="18"/>
        </w:rPr>
        <w:t>related</w:t>
      </w:r>
      <w:r>
        <w:rPr>
          <w:spacing w:val="-2"/>
          <w:sz w:val="18"/>
        </w:rPr>
        <w:t> </w:t>
      </w:r>
      <w:r>
        <w:rPr>
          <w:spacing w:val="-6"/>
          <w:sz w:val="18"/>
        </w:rPr>
        <w:t>to</w:t>
      </w:r>
      <w:r>
        <w:rPr>
          <w:spacing w:val="-2"/>
          <w:sz w:val="18"/>
        </w:rPr>
        <w:t> </w:t>
      </w:r>
      <w:r>
        <w:rPr>
          <w:spacing w:val="-6"/>
          <w:sz w:val="18"/>
        </w:rPr>
        <w:t>TIs</w:t>
      </w:r>
      <w:r>
        <w:rPr>
          <w:spacing w:val="-2"/>
          <w:sz w:val="18"/>
        </w:rPr>
        <w:t> </w:t>
      </w:r>
      <w:r>
        <w:rPr>
          <w:spacing w:val="-6"/>
          <w:sz w:val="18"/>
        </w:rPr>
        <w:t>and</w:t>
      </w:r>
      <w:r>
        <w:rPr>
          <w:spacing w:val="-2"/>
          <w:sz w:val="18"/>
        </w:rPr>
        <w:t> </w:t>
      </w:r>
      <w:r>
        <w:rPr>
          <w:spacing w:val="-6"/>
          <w:sz w:val="18"/>
        </w:rPr>
        <w:t>aim</w:t>
      </w:r>
      <w:r>
        <w:rPr>
          <w:spacing w:val="-2"/>
          <w:sz w:val="18"/>
        </w:rPr>
        <w:t> </w:t>
      </w:r>
      <w:r>
        <w:rPr>
          <w:spacing w:val="-6"/>
          <w:sz w:val="18"/>
        </w:rPr>
        <w:t>to</w:t>
      </w:r>
      <w:r>
        <w:rPr>
          <w:spacing w:val="-2"/>
          <w:sz w:val="18"/>
        </w:rPr>
        <w:t> </w:t>
      </w:r>
      <w:r>
        <w:rPr>
          <w:spacing w:val="-6"/>
          <w:sz w:val="18"/>
        </w:rPr>
        <w:t>foster</w:t>
      </w:r>
      <w:r>
        <w:rPr>
          <w:spacing w:val="-2"/>
          <w:sz w:val="18"/>
        </w:rPr>
        <w:t> </w:t>
      </w:r>
      <w:r>
        <w:rPr>
          <w:spacing w:val="-6"/>
          <w:sz w:val="18"/>
        </w:rPr>
        <w:t>a</w:t>
      </w:r>
      <w:r>
        <w:rPr>
          <w:spacing w:val="-2"/>
          <w:sz w:val="18"/>
        </w:rPr>
        <w:t> </w:t>
      </w:r>
      <w:r>
        <w:rPr>
          <w:spacing w:val="-6"/>
          <w:sz w:val="18"/>
        </w:rPr>
        <w:t>critical</w:t>
      </w:r>
      <w:r>
        <w:rPr>
          <w:spacing w:val="-2"/>
          <w:sz w:val="18"/>
        </w:rPr>
        <w:t> </w:t>
      </w:r>
      <w:r>
        <w:rPr>
          <w:spacing w:val="-6"/>
          <w:sz w:val="18"/>
        </w:rPr>
        <w:t>dialog,</w:t>
      </w:r>
      <w:r>
        <w:rPr>
          <w:spacing w:val="-2"/>
          <w:sz w:val="18"/>
        </w:rPr>
        <w:t> </w:t>
      </w:r>
      <w:r>
        <w:rPr>
          <w:spacing w:val="-6"/>
          <w:sz w:val="18"/>
        </w:rPr>
        <w:t>especially</w:t>
      </w:r>
      <w:r>
        <w:rPr>
          <w:sz w:val="18"/>
        </w:rPr>
        <w:t> </w:t>
      </w:r>
      <w:r>
        <w:rPr>
          <w:spacing w:val="-6"/>
          <w:sz w:val="18"/>
        </w:rPr>
        <w:t>about</w:t>
      </w:r>
      <w:r>
        <w:rPr>
          <w:spacing w:val="-3"/>
          <w:sz w:val="18"/>
        </w:rPr>
        <w:t> </w:t>
      </w:r>
      <w:r>
        <w:rPr>
          <w:spacing w:val="-6"/>
          <w:sz w:val="18"/>
        </w:rPr>
        <w:t>the</w:t>
      </w:r>
      <w:r>
        <w:rPr>
          <w:spacing w:val="-3"/>
          <w:sz w:val="18"/>
        </w:rPr>
        <w:t> </w:t>
      </w:r>
      <w:r>
        <w:rPr>
          <w:spacing w:val="-6"/>
          <w:sz w:val="18"/>
        </w:rPr>
        <w:t>definitions</w:t>
      </w:r>
      <w:r>
        <w:rPr>
          <w:spacing w:val="-3"/>
          <w:sz w:val="18"/>
        </w:rPr>
        <w:t> </w:t>
      </w:r>
      <w:r>
        <w:rPr>
          <w:spacing w:val="-6"/>
          <w:sz w:val="18"/>
        </w:rPr>
        <w:t>and</w:t>
      </w:r>
      <w:r>
        <w:rPr>
          <w:spacing w:val="-3"/>
          <w:sz w:val="18"/>
        </w:rPr>
        <w:t> </w:t>
      </w:r>
      <w:r>
        <w:rPr>
          <w:spacing w:val="-6"/>
          <w:sz w:val="18"/>
        </w:rPr>
        <w:t>boundaries</w:t>
      </w:r>
      <w:r>
        <w:rPr>
          <w:spacing w:val="-3"/>
          <w:sz w:val="18"/>
        </w:rPr>
        <w:t> </w:t>
      </w:r>
      <w:r>
        <w:rPr>
          <w:spacing w:val="-6"/>
          <w:sz w:val="18"/>
        </w:rPr>
        <w:t>of</w:t>
      </w:r>
      <w:r>
        <w:rPr>
          <w:spacing w:val="-3"/>
          <w:sz w:val="18"/>
        </w:rPr>
        <w:t> </w:t>
      </w:r>
      <w:r>
        <w:rPr>
          <w:spacing w:val="-6"/>
          <w:sz w:val="18"/>
        </w:rPr>
        <w:t>XR</w:t>
      </w:r>
      <w:r>
        <w:rPr>
          <w:spacing w:val="-3"/>
          <w:sz w:val="18"/>
        </w:rPr>
        <w:t> </w:t>
      </w:r>
      <w:r>
        <w:rPr>
          <w:spacing w:val="-6"/>
          <w:sz w:val="18"/>
        </w:rPr>
        <w:t>in</w:t>
      </w:r>
      <w:r>
        <w:rPr>
          <w:spacing w:val="-3"/>
          <w:sz w:val="18"/>
        </w:rPr>
        <w:t> </w:t>
      </w:r>
      <w:r>
        <w:rPr>
          <w:spacing w:val="-6"/>
          <w:sz w:val="18"/>
        </w:rPr>
        <w:t>comparison</w:t>
      </w:r>
      <w:r>
        <w:rPr>
          <w:spacing w:val="-3"/>
          <w:sz w:val="18"/>
        </w:rPr>
        <w:t> </w:t>
      </w:r>
      <w:r>
        <w:rPr>
          <w:spacing w:val="-6"/>
          <w:sz w:val="18"/>
        </w:rPr>
        <w:t>to</w:t>
      </w:r>
      <w:r>
        <w:rPr>
          <w:spacing w:val="-3"/>
          <w:sz w:val="18"/>
        </w:rPr>
        <w:t> </w:t>
      </w:r>
      <w:r>
        <w:rPr>
          <w:spacing w:val="-6"/>
          <w:sz w:val="18"/>
        </w:rPr>
        <w:t>TIs.</w:t>
      </w:r>
    </w:p>
    <w:p>
      <w:pPr>
        <w:spacing w:line="216" w:lineRule="auto" w:before="0"/>
        <w:ind w:left="349" w:right="50" w:firstLine="205"/>
        <w:jc w:val="both"/>
        <w:rPr>
          <w:sz w:val="18"/>
        </w:rPr>
      </w:pPr>
      <w:r>
        <w:rPr>
          <w:w w:val="90"/>
          <w:sz w:val="18"/>
        </w:rPr>
        <w:t>In other related work, Reipschläger et al. and Langner et al. use AR to augment interaction and visualization on 2D interactive sur- faces [</w:t>
      </w:r>
      <w:hyperlink w:history="true" w:anchor="_bookmark24">
        <w:r>
          <w:rPr>
            <w:color w:val="781D7D"/>
            <w:w w:val="90"/>
            <w:sz w:val="18"/>
          </w:rPr>
          <w:t>23</w:t>
        </w:r>
      </w:hyperlink>
      <w:r>
        <w:rPr>
          <w:w w:val="90"/>
          <w:sz w:val="18"/>
        </w:rPr>
        <w:t>, </w:t>
      </w:r>
      <w:hyperlink w:history="true" w:anchor="_bookmark33">
        <w:r>
          <w:rPr>
            <w:color w:val="781D7D"/>
            <w:w w:val="90"/>
            <w:sz w:val="18"/>
          </w:rPr>
          <w:t>31</w:t>
        </w:r>
      </w:hyperlink>
      <w:r>
        <w:rPr>
          <w:w w:val="90"/>
          <w:sz w:val="18"/>
        </w:rPr>
        <w:t>, </w:t>
      </w:r>
      <w:hyperlink w:history="true" w:anchor="_bookmark32">
        <w:r>
          <w:rPr>
            <w:color w:val="781D7D"/>
            <w:w w:val="90"/>
            <w:sz w:val="18"/>
          </w:rPr>
          <w:t>32</w:t>
        </w:r>
      </w:hyperlink>
      <w:r>
        <w:rPr>
          <w:w w:val="90"/>
          <w:sz w:val="18"/>
        </w:rPr>
        <w:t>]. Guggenheimer et al. bridge the worlds of non-VR and VR users during gaming with a mobile handheld display that serves as a see-through interface into VR [</w:t>
      </w:r>
      <w:hyperlink w:history="true" w:anchor="_bookmark18">
        <w:r>
          <w:rPr>
            <w:color w:val="781D7D"/>
            <w:w w:val="90"/>
            <w:sz w:val="18"/>
          </w:rPr>
          <w:t>16</w:t>
        </w:r>
      </w:hyperlink>
      <w:r>
        <w:rPr>
          <w:w w:val="90"/>
          <w:sz w:val="18"/>
        </w:rPr>
        <w:t>]. Similar cross-device </w:t>
      </w:r>
      <w:r>
        <w:rPr>
          <w:spacing w:val="-2"/>
          <w:sz w:val="18"/>
        </w:rPr>
        <w:t>interaction</w:t>
      </w:r>
      <w:r>
        <w:rPr>
          <w:spacing w:val="-8"/>
          <w:sz w:val="18"/>
        </w:rPr>
        <w:t> </w:t>
      </w:r>
      <w:r>
        <w:rPr>
          <w:spacing w:val="-2"/>
          <w:sz w:val="18"/>
        </w:rPr>
        <w:t>was</w:t>
      </w:r>
      <w:r>
        <w:rPr>
          <w:spacing w:val="-8"/>
          <w:sz w:val="18"/>
        </w:rPr>
        <w:t> </w:t>
      </w:r>
      <w:r>
        <w:rPr>
          <w:spacing w:val="-2"/>
          <w:sz w:val="18"/>
        </w:rPr>
        <w:t>later</w:t>
      </w:r>
      <w:r>
        <w:rPr>
          <w:spacing w:val="-8"/>
          <w:sz w:val="18"/>
        </w:rPr>
        <w:t> </w:t>
      </w:r>
      <w:r>
        <w:rPr>
          <w:spacing w:val="-2"/>
          <w:sz w:val="18"/>
        </w:rPr>
        <w:t>explored</w:t>
      </w:r>
      <w:r>
        <w:rPr>
          <w:spacing w:val="-8"/>
          <w:sz w:val="18"/>
        </w:rPr>
        <w:t> </w:t>
      </w:r>
      <w:r>
        <w:rPr>
          <w:spacing w:val="-2"/>
          <w:sz w:val="18"/>
        </w:rPr>
        <w:t>by</w:t>
      </w:r>
      <w:r>
        <w:rPr>
          <w:spacing w:val="-8"/>
          <w:sz w:val="18"/>
        </w:rPr>
        <w:t> </w:t>
      </w:r>
      <w:r>
        <w:rPr>
          <w:spacing w:val="-2"/>
          <w:sz w:val="18"/>
        </w:rPr>
        <w:t>Olin</w:t>
      </w:r>
      <w:r>
        <w:rPr>
          <w:spacing w:val="-8"/>
          <w:sz w:val="18"/>
        </w:rPr>
        <w:t> </w:t>
      </w:r>
      <w:r>
        <w:rPr>
          <w:spacing w:val="-2"/>
          <w:sz w:val="18"/>
        </w:rPr>
        <w:t>et</w:t>
      </w:r>
      <w:r>
        <w:rPr>
          <w:spacing w:val="-8"/>
          <w:sz w:val="18"/>
        </w:rPr>
        <w:t> </w:t>
      </w:r>
      <w:r>
        <w:rPr>
          <w:spacing w:val="-2"/>
          <w:sz w:val="18"/>
        </w:rPr>
        <w:t>al.</w:t>
      </w:r>
      <w:r>
        <w:rPr>
          <w:spacing w:val="-8"/>
          <w:sz w:val="18"/>
        </w:rPr>
        <w:t> </w:t>
      </w:r>
      <w:r>
        <w:rPr>
          <w:spacing w:val="-2"/>
          <w:sz w:val="18"/>
        </w:rPr>
        <w:t>to</w:t>
      </w:r>
      <w:r>
        <w:rPr>
          <w:spacing w:val="-8"/>
          <w:sz w:val="18"/>
        </w:rPr>
        <w:t> </w:t>
      </w:r>
      <w:r>
        <w:rPr>
          <w:spacing w:val="-2"/>
          <w:sz w:val="18"/>
        </w:rPr>
        <w:t>support</w:t>
      </w:r>
      <w:r>
        <w:rPr>
          <w:spacing w:val="-8"/>
          <w:sz w:val="18"/>
        </w:rPr>
        <w:t> </w:t>
      </w:r>
      <w:r>
        <w:rPr>
          <w:spacing w:val="-2"/>
          <w:sz w:val="18"/>
        </w:rPr>
        <w:t>collabo- rative</w:t>
      </w:r>
      <w:r>
        <w:rPr>
          <w:spacing w:val="-10"/>
          <w:sz w:val="18"/>
        </w:rPr>
        <w:t> </w:t>
      </w:r>
      <w:r>
        <w:rPr>
          <w:spacing w:val="-2"/>
          <w:sz w:val="18"/>
        </w:rPr>
        <w:t>work</w:t>
      </w:r>
      <w:r>
        <w:rPr>
          <w:spacing w:val="-9"/>
          <w:sz w:val="18"/>
        </w:rPr>
        <w:t> </w:t>
      </w:r>
      <w:r>
        <w:rPr>
          <w:spacing w:val="-2"/>
          <w:sz w:val="18"/>
        </w:rPr>
        <w:t>[</w:t>
      </w:r>
      <w:hyperlink w:history="true" w:anchor="_bookmark27">
        <w:r>
          <w:rPr>
            <w:color w:val="781D7D"/>
            <w:spacing w:val="-2"/>
            <w:sz w:val="18"/>
          </w:rPr>
          <w:t>26</w:t>
        </w:r>
      </w:hyperlink>
      <w:r>
        <w:rPr>
          <w:spacing w:val="-2"/>
          <w:sz w:val="18"/>
        </w:rPr>
        <w:t>].</w:t>
      </w:r>
      <w:r>
        <w:rPr>
          <w:spacing w:val="-9"/>
          <w:sz w:val="18"/>
        </w:rPr>
        <w:t> </w:t>
      </w:r>
      <w:r>
        <w:rPr>
          <w:spacing w:val="-2"/>
          <w:sz w:val="18"/>
        </w:rPr>
        <w:t>At</w:t>
      </w:r>
      <w:r>
        <w:rPr>
          <w:spacing w:val="-9"/>
          <w:sz w:val="18"/>
        </w:rPr>
        <w:t> </w:t>
      </w:r>
      <w:r>
        <w:rPr>
          <w:spacing w:val="-2"/>
          <w:sz w:val="18"/>
        </w:rPr>
        <w:t>ISMAR</w:t>
      </w:r>
      <w:r>
        <w:rPr>
          <w:spacing w:val="-10"/>
          <w:sz w:val="18"/>
        </w:rPr>
        <w:t> </w:t>
      </w:r>
      <w:r>
        <w:rPr>
          <w:spacing w:val="-2"/>
          <w:sz w:val="18"/>
        </w:rPr>
        <w:t>2020,</w:t>
      </w:r>
      <w:r>
        <w:rPr>
          <w:spacing w:val="-9"/>
          <w:sz w:val="18"/>
        </w:rPr>
        <w:t> </w:t>
      </w:r>
      <w:r>
        <w:rPr>
          <w:spacing w:val="-2"/>
          <w:sz w:val="18"/>
        </w:rPr>
        <w:t>George</w:t>
      </w:r>
      <w:r>
        <w:rPr>
          <w:spacing w:val="-9"/>
          <w:sz w:val="18"/>
        </w:rPr>
        <w:t> </w:t>
      </w:r>
      <w:r>
        <w:rPr>
          <w:spacing w:val="-2"/>
          <w:sz w:val="18"/>
        </w:rPr>
        <w:t>et</w:t>
      </w:r>
      <w:r>
        <w:rPr>
          <w:spacing w:val="-9"/>
          <w:sz w:val="18"/>
        </w:rPr>
        <w:t> </w:t>
      </w:r>
      <w:r>
        <w:rPr>
          <w:spacing w:val="-2"/>
          <w:sz w:val="18"/>
        </w:rPr>
        <w:t>al.</w:t>
      </w:r>
      <w:r>
        <w:rPr>
          <w:spacing w:val="-10"/>
          <w:sz w:val="18"/>
        </w:rPr>
        <w:t> </w:t>
      </w:r>
      <w:r>
        <w:rPr>
          <w:spacing w:val="-2"/>
          <w:sz w:val="18"/>
        </w:rPr>
        <w:t>investigated</w:t>
      </w:r>
      <w:r>
        <w:rPr>
          <w:spacing w:val="-9"/>
          <w:sz w:val="18"/>
        </w:rPr>
        <w:t> </w:t>
      </w:r>
      <w:r>
        <w:rPr>
          <w:spacing w:val="-2"/>
          <w:sz w:val="18"/>
        </w:rPr>
        <w:t>the</w:t>
      </w:r>
    </w:p>
    <w:p>
      <w:pPr>
        <w:spacing w:line="216" w:lineRule="auto" w:before="132"/>
        <w:ind w:left="353" w:right="347" w:firstLine="0"/>
        <w:jc w:val="both"/>
        <w:rPr>
          <w:sz w:val="18"/>
        </w:rPr>
      </w:pPr>
      <w:r>
        <w:rPr/>
        <w:br w:type="column"/>
      </w:r>
      <w:r>
        <w:rPr>
          <w:spacing w:val="-6"/>
          <w:sz w:val="18"/>
        </w:rPr>
        <w:t>design</w:t>
      </w:r>
      <w:r>
        <w:rPr>
          <w:spacing w:val="-2"/>
          <w:sz w:val="18"/>
        </w:rPr>
        <w:t> </w:t>
      </w:r>
      <w:r>
        <w:rPr>
          <w:spacing w:val="-6"/>
          <w:sz w:val="18"/>
        </w:rPr>
        <w:t>and</w:t>
      </w:r>
      <w:r>
        <w:rPr>
          <w:spacing w:val="-2"/>
          <w:sz w:val="18"/>
        </w:rPr>
        <w:t> </w:t>
      </w:r>
      <w:r>
        <w:rPr>
          <w:spacing w:val="-6"/>
          <w:sz w:val="18"/>
        </w:rPr>
        <w:t>animation</w:t>
      </w:r>
      <w:r>
        <w:rPr>
          <w:spacing w:val="-2"/>
          <w:sz w:val="18"/>
        </w:rPr>
        <w:t> </w:t>
      </w:r>
      <w:r>
        <w:rPr>
          <w:spacing w:val="-6"/>
          <w:sz w:val="18"/>
        </w:rPr>
        <w:t>of</w:t>
      </w:r>
      <w:r>
        <w:rPr>
          <w:spacing w:val="-2"/>
          <w:sz w:val="18"/>
        </w:rPr>
        <w:t> </w:t>
      </w:r>
      <w:r>
        <w:rPr>
          <w:spacing w:val="-6"/>
          <w:sz w:val="18"/>
        </w:rPr>
        <w:t>such</w:t>
      </w:r>
      <w:r>
        <w:rPr>
          <w:spacing w:val="-2"/>
          <w:sz w:val="18"/>
        </w:rPr>
        <w:t> </w:t>
      </w:r>
      <w:r>
        <w:rPr>
          <w:spacing w:val="-6"/>
          <w:sz w:val="18"/>
        </w:rPr>
        <w:t>transitions</w:t>
      </w:r>
      <w:r>
        <w:rPr>
          <w:spacing w:val="-3"/>
          <w:sz w:val="18"/>
        </w:rPr>
        <w:t> </w:t>
      </w:r>
      <w:r>
        <w:rPr>
          <w:spacing w:val="-6"/>
          <w:sz w:val="18"/>
        </w:rPr>
        <w:t>in</w:t>
      </w:r>
      <w:r>
        <w:rPr>
          <w:spacing w:val="-2"/>
          <w:sz w:val="18"/>
        </w:rPr>
        <w:t> </w:t>
      </w:r>
      <w:r>
        <w:rPr>
          <w:spacing w:val="-6"/>
          <w:sz w:val="18"/>
        </w:rPr>
        <w:t>their</w:t>
      </w:r>
      <w:r>
        <w:rPr>
          <w:spacing w:val="-2"/>
          <w:sz w:val="18"/>
        </w:rPr>
        <w:t> </w:t>
      </w:r>
      <w:r>
        <w:rPr>
          <w:spacing w:val="-6"/>
          <w:sz w:val="18"/>
        </w:rPr>
        <w:t>research</w:t>
      </w:r>
      <w:r>
        <w:rPr>
          <w:spacing w:val="-2"/>
          <w:sz w:val="18"/>
        </w:rPr>
        <w:t> </w:t>
      </w:r>
      <w:r>
        <w:rPr>
          <w:spacing w:val="-6"/>
          <w:sz w:val="18"/>
        </w:rPr>
        <w:t>on</w:t>
      </w:r>
      <w:r>
        <w:rPr>
          <w:spacing w:val="-2"/>
          <w:sz w:val="18"/>
        </w:rPr>
        <w:t> </w:t>
      </w:r>
      <w:r>
        <w:rPr>
          <w:spacing w:val="-6"/>
          <w:sz w:val="18"/>
        </w:rPr>
        <w:t>XV</w:t>
      </w:r>
      <w:r>
        <w:rPr>
          <w:sz w:val="18"/>
        </w:rPr>
        <w:t> analytics [</w:t>
      </w:r>
      <w:hyperlink w:history="true" w:anchor="_bookmark29">
        <w:r>
          <w:rPr>
            <w:color w:val="781D7D"/>
            <w:sz w:val="18"/>
          </w:rPr>
          <w:t>28</w:t>
        </w:r>
      </w:hyperlink>
      <w:r>
        <w:rPr>
          <w:sz w:val="18"/>
        </w:rPr>
        <w:t>].</w:t>
      </w:r>
    </w:p>
    <w:p>
      <w:pPr>
        <w:spacing w:line="216" w:lineRule="auto" w:before="1"/>
        <w:ind w:left="347" w:right="323" w:firstLine="205"/>
        <w:jc w:val="both"/>
        <w:rPr>
          <w:sz w:val="18"/>
        </w:rPr>
      </w:pPr>
      <w:r>
        <w:rPr>
          <w:w w:val="90"/>
          <w:sz w:val="18"/>
        </w:rPr>
        <w:t>Despite</w:t>
      </w:r>
      <w:r>
        <w:rPr>
          <w:spacing w:val="-1"/>
          <w:w w:val="90"/>
          <w:sz w:val="18"/>
        </w:rPr>
        <w:t> </w:t>
      </w:r>
      <w:r>
        <w:rPr>
          <w:w w:val="90"/>
          <w:sz w:val="18"/>
        </w:rPr>
        <w:t>this</w:t>
      </w:r>
      <w:r>
        <w:rPr>
          <w:spacing w:val="-1"/>
          <w:w w:val="90"/>
          <w:sz w:val="18"/>
        </w:rPr>
        <w:t> </w:t>
      </w:r>
      <w:r>
        <w:rPr>
          <w:w w:val="90"/>
          <w:sz w:val="18"/>
        </w:rPr>
        <w:t>prior</w:t>
      </w:r>
      <w:r>
        <w:rPr>
          <w:spacing w:val="-1"/>
          <w:w w:val="90"/>
          <w:sz w:val="18"/>
        </w:rPr>
        <w:t> </w:t>
      </w:r>
      <w:r>
        <w:rPr>
          <w:w w:val="90"/>
          <w:sz w:val="18"/>
        </w:rPr>
        <w:t>work,</w:t>
      </w:r>
      <w:r>
        <w:rPr>
          <w:spacing w:val="-1"/>
          <w:w w:val="90"/>
          <w:sz w:val="18"/>
        </w:rPr>
        <w:t> </w:t>
      </w:r>
      <w:r>
        <w:rPr>
          <w:w w:val="90"/>
          <w:sz w:val="18"/>
        </w:rPr>
        <w:t>we</w:t>
      </w:r>
      <w:r>
        <w:rPr>
          <w:spacing w:val="-1"/>
          <w:w w:val="90"/>
          <w:sz w:val="18"/>
        </w:rPr>
        <w:t> </w:t>
      </w:r>
      <w:r>
        <w:rPr>
          <w:w w:val="90"/>
          <w:sz w:val="18"/>
        </w:rPr>
        <w:t>perceive</w:t>
      </w:r>
      <w:r>
        <w:rPr>
          <w:spacing w:val="-1"/>
          <w:w w:val="90"/>
          <w:sz w:val="18"/>
        </w:rPr>
        <w:t> </w:t>
      </w:r>
      <w:r>
        <w:rPr>
          <w:w w:val="90"/>
          <w:sz w:val="18"/>
        </w:rPr>
        <w:t>a</w:t>
      </w:r>
      <w:r>
        <w:rPr>
          <w:spacing w:val="-1"/>
          <w:w w:val="90"/>
          <w:sz w:val="18"/>
        </w:rPr>
        <w:t> </w:t>
      </w:r>
      <w:r>
        <w:rPr>
          <w:w w:val="90"/>
          <w:sz w:val="18"/>
        </w:rPr>
        <w:t>lack</w:t>
      </w:r>
      <w:r>
        <w:rPr>
          <w:spacing w:val="-1"/>
          <w:w w:val="90"/>
          <w:sz w:val="18"/>
        </w:rPr>
        <w:t> </w:t>
      </w:r>
      <w:r>
        <w:rPr>
          <w:w w:val="90"/>
          <w:sz w:val="18"/>
        </w:rPr>
        <w:t>of</w:t>
      </w:r>
      <w:r>
        <w:rPr>
          <w:spacing w:val="-1"/>
          <w:w w:val="90"/>
          <w:sz w:val="18"/>
        </w:rPr>
        <w:t> </w:t>
      </w:r>
      <w:r>
        <w:rPr>
          <w:w w:val="90"/>
          <w:sz w:val="18"/>
        </w:rPr>
        <w:t>consistent</w:t>
      </w:r>
      <w:r>
        <w:rPr>
          <w:spacing w:val="-1"/>
          <w:w w:val="90"/>
          <w:sz w:val="18"/>
        </w:rPr>
        <w:t> </w:t>
      </w:r>
      <w:r>
        <w:rPr>
          <w:w w:val="90"/>
          <w:sz w:val="18"/>
        </w:rPr>
        <w:t>models, </w:t>
      </w:r>
      <w:r>
        <w:rPr>
          <w:spacing w:val="-2"/>
          <w:sz w:val="18"/>
        </w:rPr>
        <w:t>definitions,</w:t>
      </w:r>
      <w:r>
        <w:rPr>
          <w:spacing w:val="-10"/>
          <w:sz w:val="18"/>
        </w:rPr>
        <w:t> </w:t>
      </w:r>
      <w:r>
        <w:rPr>
          <w:spacing w:val="-2"/>
          <w:sz w:val="18"/>
        </w:rPr>
        <w:t>terminology,</w:t>
      </w:r>
      <w:r>
        <w:rPr>
          <w:spacing w:val="-9"/>
          <w:sz w:val="18"/>
        </w:rPr>
        <w:t> </w:t>
      </w:r>
      <w:r>
        <w:rPr>
          <w:spacing w:val="-2"/>
          <w:sz w:val="18"/>
        </w:rPr>
        <w:t>and</w:t>
      </w:r>
      <w:r>
        <w:rPr>
          <w:spacing w:val="-9"/>
          <w:sz w:val="18"/>
        </w:rPr>
        <w:t> </w:t>
      </w:r>
      <w:r>
        <w:rPr>
          <w:spacing w:val="-2"/>
          <w:sz w:val="18"/>
        </w:rPr>
        <w:t>technologies</w:t>
      </w:r>
      <w:r>
        <w:rPr>
          <w:spacing w:val="-9"/>
          <w:sz w:val="18"/>
        </w:rPr>
        <w:t> </w:t>
      </w:r>
      <w:r>
        <w:rPr>
          <w:spacing w:val="-2"/>
          <w:sz w:val="18"/>
        </w:rPr>
        <w:t>in</w:t>
      </w:r>
      <w:r>
        <w:rPr>
          <w:spacing w:val="-10"/>
          <w:sz w:val="18"/>
        </w:rPr>
        <w:t> </w:t>
      </w:r>
      <w:r>
        <w:rPr>
          <w:spacing w:val="-2"/>
          <w:sz w:val="18"/>
        </w:rPr>
        <w:t>this</w:t>
      </w:r>
      <w:r>
        <w:rPr>
          <w:spacing w:val="-9"/>
          <w:sz w:val="18"/>
        </w:rPr>
        <w:t> </w:t>
      </w:r>
      <w:r>
        <w:rPr>
          <w:spacing w:val="-2"/>
          <w:sz w:val="18"/>
        </w:rPr>
        <w:t>space.</w:t>
      </w:r>
      <w:r>
        <w:rPr>
          <w:spacing w:val="-9"/>
          <w:sz w:val="18"/>
        </w:rPr>
        <w:t> </w:t>
      </w:r>
      <w:r>
        <w:rPr>
          <w:spacing w:val="-2"/>
          <w:sz w:val="18"/>
        </w:rPr>
        <w:t>There- </w:t>
      </w:r>
      <w:r>
        <w:rPr>
          <w:w w:val="90"/>
          <w:sz w:val="18"/>
        </w:rPr>
        <w:t>fore, this workshop aims at bringing together researchers who are </w:t>
      </w:r>
      <w:r>
        <w:rPr>
          <w:spacing w:val="-2"/>
          <w:sz w:val="18"/>
        </w:rPr>
        <w:t>working</w:t>
      </w:r>
      <w:r>
        <w:rPr>
          <w:spacing w:val="-12"/>
          <w:sz w:val="18"/>
        </w:rPr>
        <w:t> </w:t>
      </w:r>
      <w:r>
        <w:rPr>
          <w:spacing w:val="-2"/>
          <w:sz w:val="18"/>
        </w:rPr>
        <w:t>on</w:t>
      </w:r>
      <w:r>
        <w:rPr>
          <w:spacing w:val="-9"/>
          <w:sz w:val="18"/>
        </w:rPr>
        <w:t> </w:t>
      </w:r>
      <w:r>
        <w:rPr>
          <w:spacing w:val="-2"/>
          <w:sz w:val="18"/>
        </w:rPr>
        <w:t>TIs</w:t>
      </w:r>
      <w:r>
        <w:rPr>
          <w:spacing w:val="-9"/>
          <w:sz w:val="18"/>
        </w:rPr>
        <w:t> </w:t>
      </w:r>
      <w:r>
        <w:rPr>
          <w:spacing w:val="-2"/>
          <w:sz w:val="18"/>
        </w:rPr>
        <w:t>or</w:t>
      </w:r>
      <w:r>
        <w:rPr>
          <w:spacing w:val="-9"/>
          <w:sz w:val="18"/>
        </w:rPr>
        <w:t> </w:t>
      </w:r>
      <w:r>
        <w:rPr>
          <w:spacing w:val="-2"/>
          <w:sz w:val="18"/>
        </w:rPr>
        <w:t>related</w:t>
      </w:r>
      <w:r>
        <w:rPr>
          <w:spacing w:val="-10"/>
          <w:sz w:val="18"/>
        </w:rPr>
        <w:t> </w:t>
      </w:r>
      <w:r>
        <w:rPr>
          <w:spacing w:val="-2"/>
          <w:sz w:val="18"/>
        </w:rPr>
        <w:t>concepts</w:t>
      </w:r>
      <w:r>
        <w:rPr>
          <w:spacing w:val="-9"/>
          <w:sz w:val="18"/>
        </w:rPr>
        <w:t> </w:t>
      </w:r>
      <w:r>
        <w:rPr>
          <w:spacing w:val="-2"/>
          <w:sz w:val="18"/>
        </w:rPr>
        <w:t>such</w:t>
      </w:r>
      <w:r>
        <w:rPr>
          <w:spacing w:val="-9"/>
          <w:sz w:val="18"/>
        </w:rPr>
        <w:t> </w:t>
      </w:r>
      <w:r>
        <w:rPr>
          <w:spacing w:val="-2"/>
          <w:sz w:val="18"/>
        </w:rPr>
        <w:t>as</w:t>
      </w:r>
      <w:r>
        <w:rPr>
          <w:spacing w:val="-9"/>
          <w:sz w:val="18"/>
        </w:rPr>
        <w:t> </w:t>
      </w:r>
      <w:r>
        <w:rPr>
          <w:spacing w:val="-2"/>
          <w:sz w:val="18"/>
        </w:rPr>
        <w:t>XR</w:t>
      </w:r>
      <w:r>
        <w:rPr>
          <w:spacing w:val="-10"/>
          <w:sz w:val="18"/>
        </w:rPr>
        <w:t> </w:t>
      </w:r>
      <w:r>
        <w:rPr>
          <w:spacing w:val="-2"/>
          <w:sz w:val="18"/>
        </w:rPr>
        <w:t>and</w:t>
      </w:r>
      <w:r>
        <w:rPr>
          <w:spacing w:val="-9"/>
          <w:sz w:val="18"/>
        </w:rPr>
        <w:t> </w:t>
      </w:r>
      <w:r>
        <w:rPr>
          <w:spacing w:val="-2"/>
          <w:sz w:val="18"/>
        </w:rPr>
        <w:t>XV</w:t>
      </w:r>
      <w:r>
        <w:rPr>
          <w:spacing w:val="-9"/>
          <w:sz w:val="18"/>
        </w:rPr>
        <w:t> </w:t>
      </w:r>
      <w:r>
        <w:rPr>
          <w:spacing w:val="-2"/>
          <w:sz w:val="18"/>
        </w:rPr>
        <w:t>to</w:t>
      </w:r>
      <w:r>
        <w:rPr>
          <w:spacing w:val="-9"/>
          <w:sz w:val="18"/>
        </w:rPr>
        <w:t> </w:t>
      </w:r>
      <w:r>
        <w:rPr>
          <w:spacing w:val="-2"/>
          <w:sz w:val="18"/>
        </w:rPr>
        <w:t>create </w:t>
      </w:r>
      <w:r>
        <w:rPr>
          <w:w w:val="90"/>
          <w:sz w:val="18"/>
        </w:rPr>
        <w:t>a common ground and mutual understanding for developing this </w:t>
      </w:r>
      <w:r>
        <w:rPr>
          <w:spacing w:val="-2"/>
          <w:sz w:val="18"/>
        </w:rPr>
        <w:t>space</w:t>
      </w:r>
      <w:r>
        <w:rPr>
          <w:spacing w:val="-10"/>
          <w:sz w:val="18"/>
        </w:rPr>
        <w:t> </w:t>
      </w:r>
      <w:r>
        <w:rPr>
          <w:spacing w:val="-2"/>
          <w:sz w:val="18"/>
        </w:rPr>
        <w:t>further.</w:t>
      </w:r>
      <w:r>
        <w:rPr>
          <w:spacing w:val="-9"/>
          <w:sz w:val="18"/>
        </w:rPr>
        <w:t> </w:t>
      </w:r>
      <w:r>
        <w:rPr>
          <w:spacing w:val="-2"/>
          <w:sz w:val="18"/>
        </w:rPr>
        <w:t>We</w:t>
      </w:r>
      <w:r>
        <w:rPr>
          <w:spacing w:val="-9"/>
          <w:sz w:val="18"/>
        </w:rPr>
        <w:t> </w:t>
      </w:r>
      <w:r>
        <w:rPr>
          <w:spacing w:val="-2"/>
          <w:sz w:val="18"/>
        </w:rPr>
        <w:t>believe</w:t>
      </w:r>
      <w:r>
        <w:rPr>
          <w:spacing w:val="-9"/>
          <w:sz w:val="18"/>
        </w:rPr>
        <w:t> </w:t>
      </w:r>
      <w:r>
        <w:rPr>
          <w:spacing w:val="-2"/>
          <w:sz w:val="18"/>
        </w:rPr>
        <w:t>that</w:t>
      </w:r>
      <w:r>
        <w:rPr>
          <w:spacing w:val="-10"/>
          <w:sz w:val="18"/>
        </w:rPr>
        <w:t> </w:t>
      </w:r>
      <w:r>
        <w:rPr>
          <w:spacing w:val="-2"/>
          <w:sz w:val="18"/>
        </w:rPr>
        <w:t>ACM</w:t>
      </w:r>
      <w:r>
        <w:rPr>
          <w:spacing w:val="-9"/>
          <w:sz w:val="18"/>
        </w:rPr>
        <w:t> </w:t>
      </w:r>
      <w:r>
        <w:rPr>
          <w:spacing w:val="-2"/>
          <w:sz w:val="18"/>
        </w:rPr>
        <w:t>ISS</w:t>
      </w:r>
      <w:r>
        <w:rPr>
          <w:spacing w:val="-9"/>
          <w:sz w:val="18"/>
        </w:rPr>
        <w:t> </w:t>
      </w:r>
      <w:r>
        <w:rPr>
          <w:spacing w:val="-2"/>
          <w:sz w:val="18"/>
        </w:rPr>
        <w:t>is</w:t>
      </w:r>
      <w:r>
        <w:rPr>
          <w:spacing w:val="-9"/>
          <w:sz w:val="18"/>
        </w:rPr>
        <w:t> </w:t>
      </w:r>
      <w:r>
        <w:rPr>
          <w:spacing w:val="-2"/>
          <w:sz w:val="18"/>
        </w:rPr>
        <w:t>an</w:t>
      </w:r>
      <w:r>
        <w:rPr>
          <w:spacing w:val="-10"/>
          <w:sz w:val="18"/>
        </w:rPr>
        <w:t> </w:t>
      </w:r>
      <w:r>
        <w:rPr>
          <w:spacing w:val="-2"/>
          <w:sz w:val="18"/>
        </w:rPr>
        <w:t>optimal</w:t>
      </w:r>
      <w:r>
        <w:rPr>
          <w:spacing w:val="-9"/>
          <w:sz w:val="18"/>
        </w:rPr>
        <w:t> </w:t>
      </w:r>
      <w:r>
        <w:rPr>
          <w:spacing w:val="-2"/>
          <w:sz w:val="18"/>
        </w:rPr>
        <w:t>venue</w:t>
      </w:r>
      <w:r>
        <w:rPr>
          <w:spacing w:val="-9"/>
          <w:sz w:val="18"/>
        </w:rPr>
        <w:t> </w:t>
      </w:r>
      <w:r>
        <w:rPr>
          <w:spacing w:val="-2"/>
          <w:sz w:val="18"/>
        </w:rPr>
        <w:t>for </w:t>
      </w:r>
      <w:r>
        <w:rPr>
          <w:spacing w:val="-6"/>
          <w:sz w:val="18"/>
        </w:rPr>
        <w:t>such</w:t>
      </w:r>
      <w:r>
        <w:rPr>
          <w:spacing w:val="-1"/>
          <w:sz w:val="18"/>
        </w:rPr>
        <w:t> </w:t>
      </w:r>
      <w:r>
        <w:rPr>
          <w:spacing w:val="-6"/>
          <w:sz w:val="18"/>
        </w:rPr>
        <w:t>work</w:t>
      </w:r>
      <w:r>
        <w:rPr>
          <w:spacing w:val="-1"/>
          <w:sz w:val="18"/>
        </w:rPr>
        <w:t> </w:t>
      </w:r>
      <w:r>
        <w:rPr>
          <w:spacing w:val="-6"/>
          <w:sz w:val="18"/>
        </w:rPr>
        <w:t>since</w:t>
      </w:r>
      <w:r>
        <w:rPr>
          <w:spacing w:val="-1"/>
          <w:sz w:val="18"/>
        </w:rPr>
        <w:t> </w:t>
      </w:r>
      <w:r>
        <w:rPr>
          <w:spacing w:val="-6"/>
          <w:sz w:val="18"/>
        </w:rPr>
        <w:t>it</w:t>
      </w:r>
      <w:r>
        <w:rPr>
          <w:spacing w:val="-1"/>
          <w:sz w:val="18"/>
        </w:rPr>
        <w:t> </w:t>
      </w:r>
      <w:r>
        <w:rPr>
          <w:spacing w:val="-6"/>
          <w:sz w:val="18"/>
        </w:rPr>
        <w:t>brings</w:t>
      </w:r>
      <w:r>
        <w:rPr>
          <w:spacing w:val="-1"/>
          <w:sz w:val="18"/>
        </w:rPr>
        <w:t> </w:t>
      </w:r>
      <w:r>
        <w:rPr>
          <w:spacing w:val="-6"/>
          <w:sz w:val="18"/>
        </w:rPr>
        <w:t>together</w:t>
      </w:r>
      <w:r>
        <w:rPr>
          <w:spacing w:val="-1"/>
          <w:sz w:val="18"/>
        </w:rPr>
        <w:t> </w:t>
      </w:r>
      <w:r>
        <w:rPr>
          <w:spacing w:val="-6"/>
          <w:sz w:val="18"/>
        </w:rPr>
        <w:t>the</w:t>
      </w:r>
      <w:r>
        <w:rPr>
          <w:spacing w:val="-1"/>
          <w:sz w:val="18"/>
        </w:rPr>
        <w:t> </w:t>
      </w:r>
      <w:r>
        <w:rPr>
          <w:spacing w:val="-6"/>
          <w:sz w:val="18"/>
        </w:rPr>
        <w:t>extensive</w:t>
      </w:r>
      <w:r>
        <w:rPr>
          <w:spacing w:val="-1"/>
          <w:sz w:val="18"/>
        </w:rPr>
        <w:t> </w:t>
      </w:r>
      <w:r>
        <w:rPr>
          <w:spacing w:val="-6"/>
          <w:sz w:val="18"/>
        </w:rPr>
        <w:t>experience</w:t>
      </w:r>
      <w:r>
        <w:rPr>
          <w:spacing w:val="-1"/>
          <w:sz w:val="18"/>
        </w:rPr>
        <w:t> </w:t>
      </w:r>
      <w:r>
        <w:rPr>
          <w:spacing w:val="-6"/>
          <w:sz w:val="18"/>
        </w:rPr>
        <w:t>of</w:t>
      </w:r>
      <w:r>
        <w:rPr>
          <w:spacing w:val="-1"/>
          <w:sz w:val="18"/>
        </w:rPr>
        <w:t> </w:t>
      </w:r>
      <w:r>
        <w:rPr>
          <w:spacing w:val="-6"/>
          <w:sz w:val="18"/>
        </w:rPr>
        <w:t>re-</w:t>
      </w:r>
      <w:r>
        <w:rPr>
          <w:sz w:val="18"/>
        </w:rPr>
        <w:t> </w:t>
      </w:r>
      <w:r>
        <w:rPr>
          <w:spacing w:val="-6"/>
          <w:sz w:val="18"/>
        </w:rPr>
        <w:t>searchers</w:t>
      </w:r>
      <w:r>
        <w:rPr>
          <w:sz w:val="18"/>
        </w:rPr>
        <w:t> </w:t>
      </w:r>
      <w:r>
        <w:rPr>
          <w:spacing w:val="-6"/>
          <w:sz w:val="18"/>
        </w:rPr>
        <w:t>in</w:t>
      </w:r>
      <w:r>
        <w:rPr>
          <w:sz w:val="18"/>
        </w:rPr>
        <w:t> </w:t>
      </w:r>
      <w:r>
        <w:rPr>
          <w:spacing w:val="-6"/>
          <w:sz w:val="18"/>
        </w:rPr>
        <w:t>the</w:t>
      </w:r>
      <w:r>
        <w:rPr>
          <w:sz w:val="18"/>
        </w:rPr>
        <w:t> </w:t>
      </w:r>
      <w:r>
        <w:rPr>
          <w:spacing w:val="-6"/>
          <w:sz w:val="18"/>
        </w:rPr>
        <w:t>field</w:t>
      </w:r>
      <w:r>
        <w:rPr>
          <w:sz w:val="18"/>
        </w:rPr>
        <w:t> </w:t>
      </w:r>
      <w:r>
        <w:rPr>
          <w:spacing w:val="-6"/>
          <w:sz w:val="18"/>
        </w:rPr>
        <w:t>of</w:t>
      </w:r>
      <w:r>
        <w:rPr>
          <w:sz w:val="18"/>
        </w:rPr>
        <w:t> </w:t>
      </w:r>
      <w:r>
        <w:rPr>
          <w:spacing w:val="-6"/>
          <w:sz w:val="18"/>
        </w:rPr>
        <w:t>interactive</w:t>
      </w:r>
      <w:r>
        <w:rPr>
          <w:sz w:val="18"/>
        </w:rPr>
        <w:t> </w:t>
      </w:r>
      <w:r>
        <w:rPr>
          <w:spacing w:val="-6"/>
          <w:sz w:val="18"/>
        </w:rPr>
        <w:t>surfaces</w:t>
      </w:r>
      <w:r>
        <w:rPr>
          <w:sz w:val="18"/>
        </w:rPr>
        <w:t> </w:t>
      </w:r>
      <w:r>
        <w:rPr>
          <w:spacing w:val="-6"/>
          <w:sz w:val="18"/>
        </w:rPr>
        <w:t>and</w:t>
      </w:r>
      <w:r>
        <w:rPr>
          <w:sz w:val="18"/>
        </w:rPr>
        <w:t> </w:t>
      </w:r>
      <w:r>
        <w:rPr>
          <w:spacing w:val="-6"/>
          <w:sz w:val="18"/>
        </w:rPr>
        <w:t>spaces</w:t>
      </w:r>
      <w:r>
        <w:rPr>
          <w:sz w:val="18"/>
        </w:rPr>
        <w:t> </w:t>
      </w:r>
      <w:r>
        <w:rPr>
          <w:spacing w:val="-6"/>
          <w:sz w:val="18"/>
        </w:rPr>
        <w:t>including</w:t>
      </w:r>
      <w:r>
        <w:rPr>
          <w:spacing w:val="-2"/>
          <w:sz w:val="18"/>
        </w:rPr>
        <w:t> </w:t>
      </w:r>
      <w:r>
        <w:rPr>
          <w:rFonts w:ascii="Book Antiqua"/>
          <w:i/>
          <w:spacing w:val="-2"/>
          <w:sz w:val="18"/>
        </w:rPr>
        <w:t>cross-device</w:t>
      </w:r>
      <w:r>
        <w:rPr>
          <w:rFonts w:ascii="Book Antiqua"/>
          <w:i/>
          <w:spacing w:val="-8"/>
          <w:sz w:val="18"/>
        </w:rPr>
        <w:t> </w:t>
      </w:r>
      <w:r>
        <w:rPr>
          <w:rFonts w:ascii="Book Antiqua"/>
          <w:i/>
          <w:spacing w:val="-2"/>
          <w:sz w:val="18"/>
        </w:rPr>
        <w:t>interaction</w:t>
      </w:r>
      <w:r>
        <w:rPr>
          <w:rFonts w:ascii="Book Antiqua"/>
          <w:i/>
          <w:spacing w:val="-7"/>
          <w:sz w:val="18"/>
        </w:rPr>
        <w:t> </w:t>
      </w:r>
      <w:r>
        <w:rPr>
          <w:spacing w:val="-2"/>
          <w:sz w:val="18"/>
        </w:rPr>
        <w:t>and</w:t>
      </w:r>
      <w:r>
        <w:rPr>
          <w:spacing w:val="-8"/>
          <w:sz w:val="18"/>
        </w:rPr>
        <w:t> </w:t>
      </w:r>
      <w:r>
        <w:rPr>
          <w:spacing w:val="-2"/>
          <w:sz w:val="18"/>
        </w:rPr>
        <w:t>the</w:t>
      </w:r>
      <w:r>
        <w:rPr>
          <w:spacing w:val="-8"/>
          <w:sz w:val="18"/>
        </w:rPr>
        <w:t> </w:t>
      </w:r>
      <w:r>
        <w:rPr>
          <w:spacing w:val="-2"/>
          <w:sz w:val="18"/>
        </w:rPr>
        <w:t>AR/VR/XR/XV</w:t>
      </w:r>
      <w:r>
        <w:rPr>
          <w:spacing w:val="-8"/>
          <w:sz w:val="18"/>
        </w:rPr>
        <w:t> </w:t>
      </w:r>
      <w:r>
        <w:rPr>
          <w:spacing w:val="-2"/>
          <w:sz w:val="18"/>
        </w:rPr>
        <w:t>community.</w:t>
      </w:r>
    </w:p>
    <w:p>
      <w:pPr>
        <w:pStyle w:val="Heading7"/>
        <w:numPr>
          <w:ilvl w:val="1"/>
          <w:numId w:val="2"/>
        </w:numPr>
        <w:tabs>
          <w:tab w:pos="848" w:val="left" w:leader="none"/>
        </w:tabs>
        <w:spacing w:line="240" w:lineRule="auto" w:before="168" w:after="0"/>
        <w:ind w:left="848" w:right="0" w:hanging="495"/>
        <w:jc w:val="both"/>
      </w:pPr>
      <w:r>
        <w:rPr>
          <w:spacing w:val="-2"/>
        </w:rPr>
        <w:t>Focus</w:t>
      </w:r>
      <w:r>
        <w:rPr>
          <w:spacing w:val="-4"/>
        </w:rPr>
        <w:t> </w:t>
      </w:r>
      <w:r>
        <w:rPr>
          <w:spacing w:val="-2"/>
        </w:rPr>
        <w:t>Topics</w:t>
      </w:r>
    </w:p>
    <w:p>
      <w:pPr>
        <w:spacing w:before="19"/>
        <w:ind w:left="353" w:right="0" w:firstLine="0"/>
        <w:jc w:val="both"/>
        <w:rPr>
          <w:sz w:val="18"/>
        </w:rPr>
      </w:pPr>
      <w:r>
        <w:rPr>
          <w:w w:val="90"/>
          <w:sz w:val="18"/>
        </w:rPr>
        <w:t>Focus</w:t>
      </w:r>
      <w:r>
        <w:rPr>
          <w:spacing w:val="1"/>
          <w:sz w:val="18"/>
        </w:rPr>
        <w:t> </w:t>
      </w:r>
      <w:r>
        <w:rPr>
          <w:w w:val="90"/>
          <w:sz w:val="18"/>
        </w:rPr>
        <w:t>topics</w:t>
      </w:r>
      <w:r>
        <w:rPr>
          <w:spacing w:val="2"/>
          <w:sz w:val="18"/>
        </w:rPr>
        <w:t> </w:t>
      </w:r>
      <w:r>
        <w:rPr>
          <w:w w:val="90"/>
          <w:sz w:val="18"/>
        </w:rPr>
        <w:t>of</w:t>
      </w:r>
      <w:r>
        <w:rPr>
          <w:spacing w:val="2"/>
          <w:sz w:val="18"/>
        </w:rPr>
        <w:t> </w:t>
      </w:r>
      <w:r>
        <w:rPr>
          <w:w w:val="90"/>
          <w:sz w:val="18"/>
        </w:rPr>
        <w:t>the</w:t>
      </w:r>
      <w:r>
        <w:rPr>
          <w:spacing w:val="2"/>
          <w:sz w:val="18"/>
        </w:rPr>
        <w:t> </w:t>
      </w:r>
      <w:r>
        <w:rPr>
          <w:w w:val="90"/>
          <w:sz w:val="18"/>
        </w:rPr>
        <w:t>workshop</w:t>
      </w:r>
      <w:r>
        <w:rPr>
          <w:spacing w:val="1"/>
          <w:sz w:val="18"/>
        </w:rPr>
        <w:t> </w:t>
      </w:r>
      <w:r>
        <w:rPr>
          <w:w w:val="90"/>
          <w:sz w:val="18"/>
        </w:rPr>
        <w:t>include</w:t>
      </w:r>
      <w:r>
        <w:rPr>
          <w:spacing w:val="2"/>
          <w:sz w:val="18"/>
        </w:rPr>
        <w:t> </w:t>
      </w:r>
      <w:r>
        <w:rPr>
          <w:w w:val="90"/>
          <w:sz w:val="18"/>
        </w:rPr>
        <w:t>but</w:t>
      </w:r>
      <w:r>
        <w:rPr>
          <w:spacing w:val="2"/>
          <w:sz w:val="18"/>
        </w:rPr>
        <w:t> </w:t>
      </w:r>
      <w:r>
        <w:rPr>
          <w:w w:val="90"/>
          <w:sz w:val="18"/>
        </w:rPr>
        <w:t>are</w:t>
      </w:r>
      <w:r>
        <w:rPr>
          <w:spacing w:val="2"/>
          <w:sz w:val="18"/>
        </w:rPr>
        <w:t> </w:t>
      </w:r>
      <w:r>
        <w:rPr>
          <w:w w:val="90"/>
          <w:sz w:val="18"/>
        </w:rPr>
        <w:t>not</w:t>
      </w:r>
      <w:r>
        <w:rPr>
          <w:spacing w:val="1"/>
          <w:sz w:val="18"/>
        </w:rPr>
        <w:t> </w:t>
      </w:r>
      <w:r>
        <w:rPr>
          <w:w w:val="90"/>
          <w:sz w:val="18"/>
        </w:rPr>
        <w:t>limited</w:t>
      </w:r>
      <w:r>
        <w:rPr>
          <w:spacing w:val="2"/>
          <w:sz w:val="18"/>
        </w:rPr>
        <w:t> </w:t>
      </w:r>
      <w:r>
        <w:rPr>
          <w:spacing w:val="-5"/>
          <w:w w:val="90"/>
          <w:sz w:val="18"/>
        </w:rPr>
        <w:t>to:</w:t>
      </w:r>
    </w:p>
    <w:p>
      <w:pPr>
        <w:pStyle w:val="ListParagraph"/>
        <w:numPr>
          <w:ilvl w:val="2"/>
          <w:numId w:val="2"/>
        </w:numPr>
        <w:tabs>
          <w:tab w:pos="842" w:val="left" w:leader="none"/>
        </w:tabs>
        <w:spacing w:line="216" w:lineRule="auto" w:before="52" w:after="0"/>
        <w:ind w:left="842" w:right="323" w:hanging="270"/>
        <w:jc w:val="both"/>
        <w:rPr>
          <w:sz w:val="18"/>
        </w:rPr>
      </w:pPr>
      <w:r>
        <w:rPr>
          <w:b/>
          <w:spacing w:val="-4"/>
          <w:sz w:val="18"/>
        </w:rPr>
        <w:t>Defining</w:t>
      </w:r>
      <w:r>
        <w:rPr>
          <w:b/>
          <w:spacing w:val="-8"/>
          <w:sz w:val="18"/>
        </w:rPr>
        <w:t> </w:t>
      </w:r>
      <w:r>
        <w:rPr>
          <w:b/>
          <w:spacing w:val="-4"/>
          <w:sz w:val="18"/>
        </w:rPr>
        <w:t>TIs:</w:t>
      </w:r>
      <w:r>
        <w:rPr>
          <w:b/>
          <w:spacing w:val="-7"/>
          <w:sz w:val="18"/>
        </w:rPr>
        <w:t> </w:t>
      </w:r>
      <w:r>
        <w:rPr>
          <w:spacing w:val="-4"/>
          <w:sz w:val="18"/>
        </w:rPr>
        <w:t>Identify</w:t>
      </w:r>
      <w:r>
        <w:rPr>
          <w:spacing w:val="-7"/>
          <w:sz w:val="18"/>
        </w:rPr>
        <w:t> </w:t>
      </w:r>
      <w:r>
        <w:rPr>
          <w:spacing w:val="-4"/>
          <w:sz w:val="18"/>
        </w:rPr>
        <w:t>differences</w:t>
      </w:r>
      <w:r>
        <w:rPr>
          <w:spacing w:val="-7"/>
          <w:sz w:val="18"/>
        </w:rPr>
        <w:t> </w:t>
      </w:r>
      <w:r>
        <w:rPr>
          <w:spacing w:val="-4"/>
          <w:sz w:val="18"/>
        </w:rPr>
        <w:t>and</w:t>
      </w:r>
      <w:r>
        <w:rPr>
          <w:spacing w:val="-8"/>
          <w:sz w:val="18"/>
        </w:rPr>
        <w:t> </w:t>
      </w:r>
      <w:r>
        <w:rPr>
          <w:spacing w:val="-4"/>
          <w:sz w:val="18"/>
        </w:rPr>
        <w:t>commonalities</w:t>
      </w:r>
      <w:r>
        <w:rPr>
          <w:spacing w:val="-7"/>
          <w:sz w:val="18"/>
        </w:rPr>
        <w:t> </w:t>
      </w:r>
      <w:r>
        <w:rPr>
          <w:spacing w:val="-4"/>
          <w:sz w:val="18"/>
        </w:rPr>
        <w:t>be- </w:t>
      </w:r>
      <w:r>
        <w:rPr>
          <w:w w:val="90"/>
          <w:sz w:val="18"/>
        </w:rPr>
        <w:t>tween</w:t>
      </w:r>
      <w:r>
        <w:rPr>
          <w:spacing w:val="-3"/>
          <w:w w:val="90"/>
          <w:sz w:val="18"/>
        </w:rPr>
        <w:t> </w:t>
      </w:r>
      <w:r>
        <w:rPr>
          <w:rFonts w:ascii="Book Antiqua"/>
          <w:i/>
          <w:w w:val="90"/>
          <w:sz w:val="18"/>
        </w:rPr>
        <w:t>transitional</w:t>
      </w:r>
      <w:r>
        <w:rPr>
          <w:rFonts w:ascii="Book Antiqua"/>
          <w:i/>
          <w:spacing w:val="-3"/>
          <w:w w:val="90"/>
          <w:sz w:val="18"/>
        </w:rPr>
        <w:t> </w:t>
      </w:r>
      <w:r>
        <w:rPr>
          <w:rFonts w:ascii="Book Antiqua"/>
          <w:i/>
          <w:w w:val="90"/>
          <w:sz w:val="18"/>
        </w:rPr>
        <w:t>interfaces </w:t>
      </w:r>
      <w:r>
        <w:rPr>
          <w:w w:val="90"/>
          <w:sz w:val="18"/>
        </w:rPr>
        <w:t>and</w:t>
      </w:r>
      <w:r>
        <w:rPr>
          <w:spacing w:val="-3"/>
          <w:w w:val="90"/>
          <w:sz w:val="18"/>
        </w:rPr>
        <w:t> </w:t>
      </w:r>
      <w:r>
        <w:rPr>
          <w:w w:val="90"/>
          <w:sz w:val="18"/>
        </w:rPr>
        <w:t>related</w:t>
      </w:r>
      <w:r>
        <w:rPr>
          <w:spacing w:val="-3"/>
          <w:w w:val="90"/>
          <w:sz w:val="18"/>
        </w:rPr>
        <w:t> </w:t>
      </w:r>
      <w:r>
        <w:rPr>
          <w:w w:val="90"/>
          <w:sz w:val="18"/>
        </w:rPr>
        <w:t>terms</w:t>
      </w:r>
      <w:r>
        <w:rPr>
          <w:spacing w:val="-3"/>
          <w:w w:val="90"/>
          <w:sz w:val="18"/>
        </w:rPr>
        <w:t> </w:t>
      </w:r>
      <w:r>
        <w:rPr>
          <w:w w:val="90"/>
          <w:sz w:val="18"/>
        </w:rPr>
        <w:t>and</w:t>
      </w:r>
      <w:r>
        <w:rPr>
          <w:spacing w:val="-3"/>
          <w:w w:val="90"/>
          <w:sz w:val="18"/>
        </w:rPr>
        <w:t> </w:t>
      </w:r>
      <w:r>
        <w:rPr>
          <w:w w:val="90"/>
          <w:sz w:val="18"/>
        </w:rPr>
        <w:t>terminolo- </w:t>
      </w:r>
      <w:r>
        <w:rPr>
          <w:spacing w:val="-4"/>
          <w:sz w:val="18"/>
        </w:rPr>
        <w:t>gies</w:t>
      </w:r>
      <w:r>
        <w:rPr>
          <w:spacing w:val="-8"/>
          <w:sz w:val="18"/>
        </w:rPr>
        <w:t> </w:t>
      </w:r>
      <w:r>
        <w:rPr>
          <w:spacing w:val="-4"/>
          <w:sz w:val="18"/>
        </w:rPr>
        <w:t>(e.g.</w:t>
      </w:r>
      <w:r>
        <w:rPr>
          <w:spacing w:val="-7"/>
          <w:sz w:val="18"/>
        </w:rPr>
        <w:t> </w:t>
      </w:r>
      <w:r>
        <w:rPr>
          <w:rFonts w:ascii="Book Antiqua"/>
          <w:i/>
          <w:spacing w:val="-4"/>
          <w:sz w:val="18"/>
        </w:rPr>
        <w:t>cross-reality</w:t>
      </w:r>
      <w:r>
        <w:rPr>
          <w:spacing w:val="-4"/>
          <w:sz w:val="18"/>
        </w:rPr>
        <w:t>,</w:t>
      </w:r>
      <w:r>
        <w:rPr>
          <w:spacing w:val="-7"/>
          <w:sz w:val="18"/>
        </w:rPr>
        <w:t> </w:t>
      </w:r>
      <w:r>
        <w:rPr>
          <w:rFonts w:ascii="Book Antiqua"/>
          <w:i/>
          <w:spacing w:val="-4"/>
          <w:sz w:val="18"/>
        </w:rPr>
        <w:t>cross-virtuality</w:t>
      </w:r>
      <w:r>
        <w:rPr>
          <w:spacing w:val="-4"/>
          <w:sz w:val="18"/>
        </w:rPr>
        <w:t>,</w:t>
      </w:r>
      <w:r>
        <w:rPr>
          <w:spacing w:val="-7"/>
          <w:sz w:val="18"/>
        </w:rPr>
        <w:t> </w:t>
      </w:r>
      <w:r>
        <w:rPr>
          <w:rFonts w:ascii="Book Antiqua"/>
          <w:i/>
          <w:spacing w:val="-4"/>
          <w:sz w:val="18"/>
        </w:rPr>
        <w:t>hybrid</w:t>
      </w:r>
      <w:r>
        <w:rPr>
          <w:rFonts w:ascii="Book Antiqua"/>
          <w:i/>
          <w:spacing w:val="-8"/>
          <w:sz w:val="18"/>
        </w:rPr>
        <w:t> </w:t>
      </w:r>
      <w:r>
        <w:rPr>
          <w:rFonts w:ascii="Book Antiqua"/>
          <w:i/>
          <w:spacing w:val="-4"/>
          <w:sz w:val="18"/>
        </w:rPr>
        <w:t>user</w:t>
      </w:r>
      <w:r>
        <w:rPr>
          <w:rFonts w:ascii="Book Antiqua"/>
          <w:i/>
          <w:spacing w:val="-7"/>
          <w:sz w:val="18"/>
        </w:rPr>
        <w:t> </w:t>
      </w:r>
      <w:r>
        <w:rPr>
          <w:rFonts w:ascii="Book Antiqua"/>
          <w:i/>
          <w:spacing w:val="-4"/>
          <w:sz w:val="18"/>
        </w:rPr>
        <w:t>interfaces</w:t>
      </w:r>
      <w:r>
        <w:rPr>
          <w:spacing w:val="-4"/>
          <w:sz w:val="18"/>
        </w:rPr>
        <w:t>).</w:t>
      </w:r>
    </w:p>
    <w:p>
      <w:pPr>
        <w:pStyle w:val="ListParagraph"/>
        <w:numPr>
          <w:ilvl w:val="2"/>
          <w:numId w:val="2"/>
        </w:numPr>
        <w:tabs>
          <w:tab w:pos="842" w:val="left" w:leader="none"/>
        </w:tabs>
        <w:spacing w:line="216" w:lineRule="auto" w:before="2" w:after="0"/>
        <w:ind w:left="842" w:right="323" w:hanging="270"/>
        <w:jc w:val="both"/>
        <w:rPr>
          <w:sz w:val="18"/>
        </w:rPr>
      </w:pPr>
      <w:r>
        <w:rPr>
          <w:b/>
          <w:w w:val="90"/>
          <w:sz w:val="18"/>
        </w:rPr>
        <w:t>Designing TIs: </w:t>
      </w:r>
      <w:r>
        <w:rPr>
          <w:w w:val="90"/>
          <w:sz w:val="18"/>
        </w:rPr>
        <w:t>Compare and discuss designs of interaction </w:t>
      </w:r>
      <w:r>
        <w:rPr>
          <w:spacing w:val="-6"/>
          <w:sz w:val="18"/>
        </w:rPr>
        <w:t>and</w:t>
      </w:r>
      <w:r>
        <w:rPr>
          <w:sz w:val="18"/>
        </w:rPr>
        <w:t> </w:t>
      </w:r>
      <w:r>
        <w:rPr>
          <w:spacing w:val="-6"/>
          <w:sz w:val="18"/>
        </w:rPr>
        <w:t>visualization</w:t>
      </w:r>
      <w:r>
        <w:rPr>
          <w:sz w:val="18"/>
        </w:rPr>
        <w:t> </w:t>
      </w:r>
      <w:r>
        <w:rPr>
          <w:spacing w:val="-6"/>
          <w:sz w:val="18"/>
        </w:rPr>
        <w:t>techniques</w:t>
      </w:r>
      <w:r>
        <w:rPr>
          <w:sz w:val="18"/>
        </w:rPr>
        <w:t> </w:t>
      </w:r>
      <w:r>
        <w:rPr>
          <w:spacing w:val="-6"/>
          <w:sz w:val="18"/>
        </w:rPr>
        <w:t>that</w:t>
      </w:r>
      <w:r>
        <w:rPr>
          <w:sz w:val="18"/>
        </w:rPr>
        <w:t> </w:t>
      </w:r>
      <w:r>
        <w:rPr>
          <w:spacing w:val="-6"/>
          <w:sz w:val="18"/>
        </w:rPr>
        <w:t>support</w:t>
      </w:r>
      <w:r>
        <w:rPr>
          <w:sz w:val="18"/>
        </w:rPr>
        <w:t> </w:t>
      </w:r>
      <w:r>
        <w:rPr>
          <w:spacing w:val="-6"/>
          <w:sz w:val="18"/>
        </w:rPr>
        <w:t>seamless</w:t>
      </w:r>
      <w:r>
        <w:rPr>
          <w:sz w:val="18"/>
        </w:rPr>
        <w:t> </w:t>
      </w:r>
      <w:r>
        <w:rPr>
          <w:spacing w:val="-6"/>
          <w:sz w:val="18"/>
        </w:rPr>
        <w:t>transi-</w:t>
      </w:r>
      <w:r>
        <w:rPr>
          <w:sz w:val="18"/>
        </w:rPr>
        <w:t> </w:t>
      </w:r>
      <w:r>
        <w:rPr>
          <w:spacing w:val="-6"/>
          <w:sz w:val="18"/>
        </w:rPr>
        <w:t>tions</w:t>
      </w:r>
      <w:r>
        <w:rPr>
          <w:sz w:val="18"/>
        </w:rPr>
        <w:t> </w:t>
      </w:r>
      <w:r>
        <w:rPr>
          <w:spacing w:val="-6"/>
          <w:sz w:val="18"/>
        </w:rPr>
        <w:t>while</w:t>
      </w:r>
      <w:r>
        <w:rPr>
          <w:sz w:val="18"/>
        </w:rPr>
        <w:t> </w:t>
      </w:r>
      <w:r>
        <w:rPr>
          <w:spacing w:val="-6"/>
          <w:sz w:val="18"/>
        </w:rPr>
        <w:t>maintaining</w:t>
      </w:r>
      <w:r>
        <w:rPr>
          <w:sz w:val="18"/>
        </w:rPr>
        <w:t> </w:t>
      </w:r>
      <w:r>
        <w:rPr>
          <w:spacing w:val="-6"/>
          <w:sz w:val="18"/>
        </w:rPr>
        <w:t>situational</w:t>
      </w:r>
      <w:r>
        <w:rPr>
          <w:sz w:val="18"/>
        </w:rPr>
        <w:t> </w:t>
      </w:r>
      <w:r>
        <w:rPr>
          <w:spacing w:val="-6"/>
          <w:sz w:val="18"/>
        </w:rPr>
        <w:t>and</w:t>
      </w:r>
      <w:r>
        <w:rPr>
          <w:sz w:val="18"/>
        </w:rPr>
        <w:t> </w:t>
      </w:r>
      <w:r>
        <w:rPr>
          <w:spacing w:val="-6"/>
          <w:sz w:val="18"/>
        </w:rPr>
        <w:t>group</w:t>
      </w:r>
      <w:r>
        <w:rPr>
          <w:sz w:val="18"/>
        </w:rPr>
        <w:t> </w:t>
      </w:r>
      <w:r>
        <w:rPr>
          <w:spacing w:val="-6"/>
          <w:sz w:val="18"/>
        </w:rPr>
        <w:t>awareness.</w:t>
      </w:r>
    </w:p>
    <w:p>
      <w:pPr>
        <w:pStyle w:val="ListParagraph"/>
        <w:numPr>
          <w:ilvl w:val="2"/>
          <w:numId w:val="2"/>
        </w:numPr>
        <w:tabs>
          <w:tab w:pos="836" w:val="left" w:leader="none"/>
          <w:tab w:pos="840" w:val="left" w:leader="none"/>
        </w:tabs>
        <w:spacing w:line="216" w:lineRule="auto" w:before="2" w:after="0"/>
        <w:ind w:left="836" w:right="350" w:hanging="265"/>
        <w:jc w:val="both"/>
        <w:rPr>
          <w:sz w:val="18"/>
        </w:rPr>
      </w:pPr>
      <w:r>
        <w:rPr>
          <w:b/>
          <w:w w:val="90"/>
          <w:sz w:val="18"/>
        </w:rPr>
        <w:t>Evaluating</w:t>
      </w:r>
      <w:r>
        <w:rPr>
          <w:b/>
          <w:w w:val="90"/>
          <w:sz w:val="18"/>
        </w:rPr>
        <w:t> TIs: </w:t>
      </w:r>
      <w:r>
        <w:rPr>
          <w:w w:val="90"/>
          <w:sz w:val="18"/>
        </w:rPr>
        <w:t>Develop cognitive models or constructs for "seamlessness", "continuity", or other important qualities of TIs and discuss how to "measure" them in user studies and </w:t>
      </w:r>
      <w:r>
        <w:rPr>
          <w:spacing w:val="-2"/>
          <w:sz w:val="18"/>
        </w:rPr>
        <w:t>experiments.</w:t>
      </w:r>
    </w:p>
    <w:p>
      <w:pPr>
        <w:pStyle w:val="ListParagraph"/>
        <w:numPr>
          <w:ilvl w:val="2"/>
          <w:numId w:val="2"/>
        </w:numPr>
        <w:tabs>
          <w:tab w:pos="837" w:val="left" w:leader="none"/>
          <w:tab w:pos="840" w:val="left" w:leader="none"/>
        </w:tabs>
        <w:spacing w:line="216" w:lineRule="auto" w:before="2" w:after="0"/>
        <w:ind w:left="837" w:right="326" w:hanging="266"/>
        <w:jc w:val="both"/>
        <w:rPr>
          <w:sz w:val="18"/>
        </w:rPr>
      </w:pPr>
      <w:r>
        <w:rPr>
          <w:b/>
          <w:sz w:val="18"/>
        </w:rPr>
        <w:t>Building</w:t>
      </w:r>
      <w:r>
        <w:rPr>
          <w:b/>
          <w:spacing w:val="-12"/>
          <w:sz w:val="18"/>
        </w:rPr>
        <w:t> </w:t>
      </w:r>
      <w:r>
        <w:rPr>
          <w:b/>
          <w:sz w:val="18"/>
        </w:rPr>
        <w:t>TIs:</w:t>
      </w:r>
      <w:r>
        <w:rPr>
          <w:b/>
          <w:spacing w:val="-11"/>
          <w:sz w:val="18"/>
        </w:rPr>
        <w:t> </w:t>
      </w:r>
      <w:r>
        <w:rPr>
          <w:sz w:val="18"/>
        </w:rPr>
        <w:t>Discuss</w:t>
      </w:r>
      <w:r>
        <w:rPr>
          <w:spacing w:val="-11"/>
          <w:sz w:val="18"/>
        </w:rPr>
        <w:t> </w:t>
      </w:r>
      <w:r>
        <w:rPr>
          <w:sz w:val="18"/>
        </w:rPr>
        <w:t>and</w:t>
      </w:r>
      <w:r>
        <w:rPr>
          <w:spacing w:val="-11"/>
          <w:sz w:val="18"/>
        </w:rPr>
        <w:t> </w:t>
      </w:r>
      <w:r>
        <w:rPr>
          <w:sz w:val="18"/>
        </w:rPr>
        <w:t>compare</w:t>
      </w:r>
      <w:r>
        <w:rPr>
          <w:spacing w:val="-12"/>
          <w:sz w:val="18"/>
        </w:rPr>
        <w:t> </w:t>
      </w:r>
      <w:r>
        <w:rPr>
          <w:sz w:val="18"/>
        </w:rPr>
        <w:t>hard-</w:t>
      </w:r>
      <w:r>
        <w:rPr>
          <w:spacing w:val="-11"/>
          <w:sz w:val="18"/>
        </w:rPr>
        <w:t> </w:t>
      </w:r>
      <w:r>
        <w:rPr>
          <w:sz w:val="18"/>
        </w:rPr>
        <w:t>and</w:t>
      </w:r>
      <w:r>
        <w:rPr>
          <w:spacing w:val="-11"/>
          <w:sz w:val="18"/>
        </w:rPr>
        <w:t> </w:t>
      </w:r>
      <w:r>
        <w:rPr>
          <w:sz w:val="18"/>
        </w:rPr>
        <w:t>software </w:t>
      </w:r>
      <w:r>
        <w:rPr>
          <w:w w:val="90"/>
          <w:sz w:val="18"/>
        </w:rPr>
        <w:t>that especially supports or hinders seamless transitions, e.g. </w:t>
      </w:r>
      <w:r>
        <w:rPr>
          <w:w w:val="85"/>
          <w:sz w:val="18"/>
        </w:rPr>
        <w:t>video-based vs. optical see-through, different AR/VR engines,</w:t>
      </w:r>
      <w:r>
        <w:rPr>
          <w:sz w:val="18"/>
        </w:rPr>
        <w:t> </w:t>
      </w:r>
      <w:r>
        <w:rPr>
          <w:spacing w:val="-4"/>
          <w:sz w:val="18"/>
        </w:rPr>
        <w:t>and platforms for networked virtual environments.</w:t>
      </w:r>
    </w:p>
    <w:p>
      <w:pPr>
        <w:pStyle w:val="Heading6"/>
        <w:numPr>
          <w:ilvl w:val="0"/>
          <w:numId w:val="2"/>
        </w:numPr>
        <w:tabs>
          <w:tab w:pos="683" w:val="left" w:leader="none"/>
        </w:tabs>
        <w:spacing w:line="240" w:lineRule="auto" w:before="165" w:after="0"/>
        <w:ind w:left="683" w:right="0" w:hanging="330"/>
        <w:jc w:val="both"/>
      </w:pPr>
      <w:r>
        <w:rPr>
          <w:spacing w:val="-10"/>
        </w:rPr>
        <w:t>CONCEPT</w:t>
      </w:r>
      <w:r>
        <w:rPr>
          <w:spacing w:val="2"/>
        </w:rPr>
        <w:t> </w:t>
      </w:r>
      <w:r>
        <w:rPr>
          <w:spacing w:val="-10"/>
        </w:rPr>
        <w:t>OF</w:t>
      </w:r>
      <w:r>
        <w:rPr>
          <w:spacing w:val="2"/>
        </w:rPr>
        <w:t> </w:t>
      </w:r>
      <w:r>
        <w:rPr>
          <w:spacing w:val="-10"/>
        </w:rPr>
        <w:t>THE</w:t>
      </w:r>
      <w:r>
        <w:rPr>
          <w:spacing w:val="2"/>
        </w:rPr>
        <w:t> </w:t>
      </w:r>
      <w:r>
        <w:rPr>
          <w:spacing w:val="-10"/>
        </w:rPr>
        <w:t>WORKSHOP</w:t>
      </w:r>
    </w:p>
    <w:p>
      <w:pPr>
        <w:spacing w:line="216" w:lineRule="auto" w:before="22"/>
        <w:ind w:left="347" w:right="323" w:firstLine="1"/>
        <w:jc w:val="both"/>
        <w:rPr>
          <w:sz w:val="18"/>
        </w:rPr>
      </w:pPr>
      <w:r>
        <w:rPr>
          <w:w w:val="90"/>
          <w:sz w:val="18"/>
        </w:rPr>
        <w:t>The workshop will be held as a hybrid, full-day event on </w:t>
      </w:r>
      <w:r>
        <w:rPr>
          <w:rFonts w:ascii="Book Antiqua" w:hAnsi="Book Antiqua"/>
          <w:i/>
          <w:w w:val="90"/>
          <w:sz w:val="18"/>
        </w:rPr>
        <w:t>Nov. </w:t>
      </w:r>
      <w:r>
        <w:rPr>
          <w:w w:val="90"/>
          <w:sz w:val="18"/>
        </w:rPr>
        <w:t>14</w:t>
      </w:r>
      <w:r>
        <w:rPr>
          <w:rFonts w:ascii="Lucida Sans" w:hAnsi="Lucida Sans"/>
          <w:i/>
          <w:w w:val="90"/>
          <w:position w:val="7"/>
          <w:sz w:val="14"/>
        </w:rPr>
        <w:t>th</w:t>
      </w:r>
      <w:r>
        <w:rPr>
          <w:rFonts w:ascii="Book Antiqua" w:hAnsi="Book Antiqua"/>
          <w:i/>
          <w:w w:val="90"/>
          <w:sz w:val="18"/>
        </w:rPr>
        <w:t>,</w:t>
      </w:r>
      <w:r>
        <w:rPr>
          <w:rFonts w:ascii="Book Antiqua" w:hAnsi="Book Antiqua"/>
          <w:i/>
          <w:w w:val="90"/>
          <w:sz w:val="18"/>
        </w:rPr>
        <w:t> 2021</w:t>
      </w:r>
      <w:r>
        <w:rPr>
          <w:rFonts w:ascii="Book Antiqua" w:hAnsi="Book Antiqua"/>
          <w:i/>
          <w:spacing w:val="-9"/>
          <w:w w:val="90"/>
          <w:sz w:val="18"/>
        </w:rPr>
        <w:t> </w:t>
      </w:r>
      <w:r>
        <w:rPr>
          <w:w w:val="90"/>
          <w:sz w:val="18"/>
        </w:rPr>
        <w:t>at</w:t>
      </w:r>
      <w:r>
        <w:rPr>
          <w:spacing w:val="-7"/>
          <w:w w:val="90"/>
          <w:sz w:val="18"/>
        </w:rPr>
        <w:t> </w:t>
      </w:r>
      <w:r>
        <w:rPr>
          <w:w w:val="90"/>
          <w:sz w:val="18"/>
        </w:rPr>
        <w:t>ISS</w:t>
      </w:r>
      <w:r>
        <w:rPr>
          <w:spacing w:val="-7"/>
          <w:w w:val="90"/>
          <w:sz w:val="18"/>
        </w:rPr>
        <w:t> </w:t>
      </w:r>
      <w:r>
        <w:rPr>
          <w:w w:val="90"/>
          <w:sz w:val="18"/>
        </w:rPr>
        <w:t>2021</w:t>
      </w:r>
      <w:r>
        <w:rPr>
          <w:spacing w:val="-6"/>
          <w:w w:val="90"/>
          <w:sz w:val="18"/>
        </w:rPr>
        <w:t> </w:t>
      </w:r>
      <w:r>
        <w:rPr>
          <w:w w:val="90"/>
          <w:sz w:val="18"/>
        </w:rPr>
        <w:t>in</w:t>
      </w:r>
      <w:r>
        <w:rPr>
          <w:spacing w:val="-7"/>
          <w:w w:val="90"/>
          <w:sz w:val="18"/>
        </w:rPr>
        <w:t> </w:t>
      </w:r>
      <w:r>
        <w:rPr>
          <w:w w:val="90"/>
          <w:sz w:val="18"/>
        </w:rPr>
        <w:t>Łódź.</w:t>
      </w:r>
      <w:r>
        <w:rPr>
          <w:spacing w:val="-7"/>
          <w:w w:val="90"/>
          <w:sz w:val="18"/>
        </w:rPr>
        <w:t> </w:t>
      </w:r>
      <w:r>
        <w:rPr>
          <w:w w:val="90"/>
          <w:sz w:val="18"/>
        </w:rPr>
        <w:t>There</w:t>
      </w:r>
      <w:r>
        <w:rPr>
          <w:spacing w:val="-7"/>
          <w:w w:val="90"/>
          <w:sz w:val="18"/>
        </w:rPr>
        <w:t> </w:t>
      </w:r>
      <w:r>
        <w:rPr>
          <w:w w:val="90"/>
          <w:sz w:val="18"/>
        </w:rPr>
        <w:t>will</w:t>
      </w:r>
      <w:r>
        <w:rPr>
          <w:spacing w:val="-6"/>
          <w:w w:val="90"/>
          <w:sz w:val="18"/>
        </w:rPr>
        <w:t> </w:t>
      </w:r>
      <w:r>
        <w:rPr>
          <w:w w:val="90"/>
          <w:sz w:val="18"/>
        </w:rPr>
        <w:t>be</w:t>
      </w:r>
      <w:r>
        <w:rPr>
          <w:spacing w:val="-7"/>
          <w:w w:val="90"/>
          <w:sz w:val="18"/>
        </w:rPr>
        <w:t> </w:t>
      </w:r>
      <w:r>
        <w:rPr>
          <w:w w:val="90"/>
          <w:sz w:val="18"/>
        </w:rPr>
        <w:t>contingency</w:t>
      </w:r>
      <w:r>
        <w:rPr>
          <w:spacing w:val="-7"/>
          <w:w w:val="90"/>
          <w:sz w:val="18"/>
        </w:rPr>
        <w:t> </w:t>
      </w:r>
      <w:r>
        <w:rPr>
          <w:w w:val="90"/>
          <w:sz w:val="18"/>
        </w:rPr>
        <w:t>plans</w:t>
      </w:r>
      <w:r>
        <w:rPr>
          <w:spacing w:val="-7"/>
          <w:w w:val="90"/>
          <w:sz w:val="18"/>
        </w:rPr>
        <w:t> </w:t>
      </w:r>
      <w:r>
        <w:rPr>
          <w:w w:val="90"/>
          <w:sz w:val="18"/>
        </w:rPr>
        <w:t>for</w:t>
      </w:r>
      <w:r>
        <w:rPr>
          <w:spacing w:val="-6"/>
          <w:w w:val="90"/>
          <w:sz w:val="18"/>
        </w:rPr>
        <w:t> </w:t>
      </w:r>
      <w:r>
        <w:rPr>
          <w:w w:val="90"/>
          <w:sz w:val="18"/>
        </w:rPr>
        <w:t>switch- </w:t>
      </w:r>
      <w:r>
        <w:rPr>
          <w:spacing w:val="-6"/>
          <w:sz w:val="18"/>
        </w:rPr>
        <w:t>ing</w:t>
      </w:r>
      <w:r>
        <w:rPr>
          <w:spacing w:val="-3"/>
          <w:sz w:val="18"/>
        </w:rPr>
        <w:t> </w:t>
      </w:r>
      <w:r>
        <w:rPr>
          <w:spacing w:val="-6"/>
          <w:sz w:val="18"/>
        </w:rPr>
        <w:t>to</w:t>
      </w:r>
      <w:r>
        <w:rPr>
          <w:spacing w:val="-3"/>
          <w:sz w:val="18"/>
        </w:rPr>
        <w:t> </w:t>
      </w:r>
      <w:r>
        <w:rPr>
          <w:spacing w:val="-6"/>
          <w:sz w:val="18"/>
        </w:rPr>
        <w:t>a</w:t>
      </w:r>
      <w:r>
        <w:rPr>
          <w:spacing w:val="-3"/>
          <w:sz w:val="18"/>
        </w:rPr>
        <w:t> </w:t>
      </w:r>
      <w:r>
        <w:rPr>
          <w:spacing w:val="-6"/>
          <w:sz w:val="18"/>
        </w:rPr>
        <w:t>virtual-only</w:t>
      </w:r>
      <w:r>
        <w:rPr>
          <w:spacing w:val="-3"/>
          <w:sz w:val="18"/>
        </w:rPr>
        <w:t> </w:t>
      </w:r>
      <w:r>
        <w:rPr>
          <w:spacing w:val="-6"/>
          <w:sz w:val="18"/>
        </w:rPr>
        <w:t>event</w:t>
      </w:r>
      <w:r>
        <w:rPr>
          <w:spacing w:val="-3"/>
          <w:sz w:val="18"/>
        </w:rPr>
        <w:t> </w:t>
      </w:r>
      <w:r>
        <w:rPr>
          <w:spacing w:val="-6"/>
          <w:sz w:val="18"/>
        </w:rPr>
        <w:t>if</w:t>
      </w:r>
      <w:r>
        <w:rPr>
          <w:spacing w:val="-3"/>
          <w:sz w:val="18"/>
        </w:rPr>
        <w:t> </w:t>
      </w:r>
      <w:r>
        <w:rPr>
          <w:spacing w:val="-6"/>
          <w:sz w:val="18"/>
        </w:rPr>
        <w:t>the</w:t>
      </w:r>
      <w:r>
        <w:rPr>
          <w:spacing w:val="-3"/>
          <w:sz w:val="18"/>
        </w:rPr>
        <w:t> </w:t>
      </w:r>
      <w:r>
        <w:rPr>
          <w:spacing w:val="-6"/>
          <w:sz w:val="18"/>
        </w:rPr>
        <w:t>COVID-19</w:t>
      </w:r>
      <w:r>
        <w:rPr>
          <w:spacing w:val="-3"/>
          <w:sz w:val="18"/>
        </w:rPr>
        <w:t> </w:t>
      </w:r>
      <w:r>
        <w:rPr>
          <w:spacing w:val="-6"/>
          <w:sz w:val="18"/>
        </w:rPr>
        <w:t>pandemic</w:t>
      </w:r>
      <w:r>
        <w:rPr>
          <w:spacing w:val="-3"/>
          <w:sz w:val="18"/>
        </w:rPr>
        <w:t> </w:t>
      </w:r>
      <w:r>
        <w:rPr>
          <w:spacing w:val="-6"/>
          <w:sz w:val="18"/>
        </w:rPr>
        <w:t>should</w:t>
      </w:r>
      <w:r>
        <w:rPr>
          <w:spacing w:val="-3"/>
          <w:sz w:val="18"/>
        </w:rPr>
        <w:t> </w:t>
      </w:r>
      <w:r>
        <w:rPr>
          <w:spacing w:val="-6"/>
          <w:sz w:val="18"/>
        </w:rPr>
        <w:t>not</w:t>
      </w:r>
      <w:r>
        <w:rPr>
          <w:sz w:val="18"/>
        </w:rPr>
        <w:t> </w:t>
      </w:r>
      <w:r>
        <w:rPr>
          <w:w w:val="90"/>
          <w:sz w:val="18"/>
        </w:rPr>
        <w:t>allow</w:t>
      </w:r>
      <w:r>
        <w:rPr>
          <w:spacing w:val="-6"/>
          <w:w w:val="90"/>
          <w:sz w:val="18"/>
        </w:rPr>
        <w:t> </w:t>
      </w:r>
      <w:r>
        <w:rPr>
          <w:w w:val="90"/>
          <w:sz w:val="18"/>
        </w:rPr>
        <w:t>for</w:t>
      </w:r>
      <w:r>
        <w:rPr>
          <w:spacing w:val="-6"/>
          <w:w w:val="90"/>
          <w:sz w:val="18"/>
        </w:rPr>
        <w:t> </w:t>
      </w:r>
      <w:r>
        <w:rPr>
          <w:w w:val="90"/>
          <w:sz w:val="18"/>
        </w:rPr>
        <w:t>holding</w:t>
      </w:r>
      <w:r>
        <w:rPr>
          <w:spacing w:val="-6"/>
          <w:w w:val="90"/>
          <w:sz w:val="18"/>
        </w:rPr>
        <w:t> </w:t>
      </w:r>
      <w:r>
        <w:rPr>
          <w:w w:val="90"/>
          <w:sz w:val="18"/>
        </w:rPr>
        <w:t>a</w:t>
      </w:r>
      <w:r>
        <w:rPr>
          <w:spacing w:val="-6"/>
          <w:w w:val="90"/>
          <w:sz w:val="18"/>
        </w:rPr>
        <w:t> </w:t>
      </w:r>
      <w:r>
        <w:rPr>
          <w:w w:val="90"/>
          <w:sz w:val="18"/>
        </w:rPr>
        <w:t>hybrid</w:t>
      </w:r>
      <w:r>
        <w:rPr>
          <w:spacing w:val="-6"/>
          <w:w w:val="90"/>
          <w:sz w:val="18"/>
        </w:rPr>
        <w:t> </w:t>
      </w:r>
      <w:r>
        <w:rPr>
          <w:w w:val="90"/>
          <w:sz w:val="18"/>
        </w:rPr>
        <w:t>meeting.</w:t>
      </w:r>
      <w:r>
        <w:rPr>
          <w:spacing w:val="-6"/>
          <w:w w:val="90"/>
          <w:sz w:val="18"/>
        </w:rPr>
        <w:t> </w:t>
      </w:r>
      <w:r>
        <w:rPr>
          <w:w w:val="90"/>
          <w:sz w:val="18"/>
        </w:rPr>
        <w:t>Participants</w:t>
      </w:r>
      <w:r>
        <w:rPr>
          <w:spacing w:val="-6"/>
          <w:w w:val="90"/>
          <w:sz w:val="18"/>
        </w:rPr>
        <w:t> </w:t>
      </w:r>
      <w:r>
        <w:rPr>
          <w:w w:val="90"/>
          <w:sz w:val="18"/>
        </w:rPr>
        <w:t>who</w:t>
      </w:r>
      <w:r>
        <w:rPr>
          <w:spacing w:val="-6"/>
          <w:w w:val="90"/>
          <w:sz w:val="18"/>
        </w:rPr>
        <w:t> </w:t>
      </w:r>
      <w:r>
        <w:rPr>
          <w:w w:val="90"/>
          <w:sz w:val="18"/>
        </w:rPr>
        <w:t>join</w:t>
      </w:r>
      <w:r>
        <w:rPr>
          <w:spacing w:val="-6"/>
          <w:w w:val="90"/>
          <w:sz w:val="18"/>
        </w:rPr>
        <w:t> </w:t>
      </w:r>
      <w:r>
        <w:rPr>
          <w:w w:val="90"/>
          <w:sz w:val="18"/>
        </w:rPr>
        <w:t>the</w:t>
      </w:r>
      <w:r>
        <w:rPr>
          <w:spacing w:val="-6"/>
          <w:w w:val="90"/>
          <w:sz w:val="18"/>
        </w:rPr>
        <w:t> </w:t>
      </w:r>
      <w:r>
        <w:rPr>
          <w:w w:val="90"/>
          <w:sz w:val="18"/>
        </w:rPr>
        <w:t>work- </w:t>
      </w:r>
      <w:r>
        <w:rPr>
          <w:spacing w:val="-6"/>
          <w:sz w:val="18"/>
        </w:rPr>
        <w:t>shop</w:t>
      </w:r>
      <w:r>
        <w:rPr>
          <w:spacing w:val="-4"/>
          <w:sz w:val="18"/>
        </w:rPr>
        <w:t> </w:t>
      </w:r>
      <w:r>
        <w:rPr>
          <w:spacing w:val="-6"/>
          <w:sz w:val="18"/>
        </w:rPr>
        <w:t>only</w:t>
      </w:r>
      <w:r>
        <w:rPr>
          <w:spacing w:val="-3"/>
          <w:sz w:val="18"/>
        </w:rPr>
        <w:t> </w:t>
      </w:r>
      <w:r>
        <w:rPr>
          <w:spacing w:val="-6"/>
          <w:sz w:val="18"/>
        </w:rPr>
        <w:t>virtually</w:t>
      </w:r>
      <w:r>
        <w:rPr>
          <w:spacing w:val="-4"/>
          <w:sz w:val="18"/>
        </w:rPr>
        <w:t> </w:t>
      </w:r>
      <w:r>
        <w:rPr>
          <w:spacing w:val="-6"/>
          <w:sz w:val="18"/>
        </w:rPr>
        <w:t>will</w:t>
      </w:r>
      <w:r>
        <w:rPr>
          <w:spacing w:val="-3"/>
          <w:sz w:val="18"/>
        </w:rPr>
        <w:t> </w:t>
      </w:r>
      <w:r>
        <w:rPr>
          <w:spacing w:val="-6"/>
          <w:sz w:val="18"/>
        </w:rPr>
        <w:t>be</w:t>
      </w:r>
      <w:r>
        <w:rPr>
          <w:spacing w:val="-4"/>
          <w:sz w:val="18"/>
        </w:rPr>
        <w:t> </w:t>
      </w:r>
      <w:r>
        <w:rPr>
          <w:spacing w:val="-6"/>
          <w:sz w:val="18"/>
        </w:rPr>
        <w:t>able</w:t>
      </w:r>
      <w:r>
        <w:rPr>
          <w:spacing w:val="-3"/>
          <w:sz w:val="18"/>
        </w:rPr>
        <w:t> </w:t>
      </w:r>
      <w:r>
        <w:rPr>
          <w:spacing w:val="-6"/>
          <w:sz w:val="18"/>
        </w:rPr>
        <w:t>to</w:t>
      </w:r>
      <w:r>
        <w:rPr>
          <w:spacing w:val="-4"/>
          <w:sz w:val="18"/>
        </w:rPr>
        <w:t> </w:t>
      </w:r>
      <w:r>
        <w:rPr>
          <w:spacing w:val="-6"/>
          <w:sz w:val="18"/>
        </w:rPr>
        <w:t>connect</w:t>
      </w:r>
      <w:r>
        <w:rPr>
          <w:spacing w:val="-3"/>
          <w:sz w:val="18"/>
        </w:rPr>
        <w:t> </w:t>
      </w:r>
      <w:r>
        <w:rPr>
          <w:spacing w:val="-6"/>
          <w:sz w:val="18"/>
        </w:rPr>
        <w:t>to</w:t>
      </w:r>
      <w:r>
        <w:rPr>
          <w:spacing w:val="-4"/>
          <w:sz w:val="18"/>
        </w:rPr>
        <w:t> </w:t>
      </w:r>
      <w:r>
        <w:rPr>
          <w:spacing w:val="-6"/>
          <w:sz w:val="18"/>
        </w:rPr>
        <w:t>the</w:t>
      </w:r>
      <w:r>
        <w:rPr>
          <w:spacing w:val="-3"/>
          <w:sz w:val="18"/>
        </w:rPr>
        <w:t> </w:t>
      </w:r>
      <w:r>
        <w:rPr>
          <w:spacing w:val="-6"/>
          <w:sz w:val="18"/>
        </w:rPr>
        <w:t>workshop</w:t>
      </w:r>
      <w:r>
        <w:rPr>
          <w:spacing w:val="-4"/>
          <w:sz w:val="18"/>
        </w:rPr>
        <w:t> </w:t>
      </w:r>
      <w:r>
        <w:rPr>
          <w:spacing w:val="-6"/>
          <w:sz w:val="18"/>
        </w:rPr>
        <w:t>room</w:t>
      </w:r>
      <w:r>
        <w:rPr>
          <w:sz w:val="18"/>
        </w:rPr>
        <w:t> </w:t>
      </w:r>
      <w:r>
        <w:rPr>
          <w:w w:val="90"/>
          <w:sz w:val="18"/>
        </w:rPr>
        <w:t>in Łódź using a remote meeting infrastructure, i.e., dedicated cam- </w:t>
      </w:r>
      <w:r>
        <w:rPr>
          <w:w w:val="85"/>
          <w:sz w:val="18"/>
        </w:rPr>
        <w:t>eras/microphones for meetings, Cisco Webex (including installation-</w:t>
      </w:r>
      <w:r>
        <w:rPr>
          <w:w w:val="90"/>
          <w:sz w:val="18"/>
        </w:rPr>
        <w:t> free Web clients), Miro for shared whiteboards. This infrastructure will</w:t>
      </w:r>
      <w:r>
        <w:rPr>
          <w:spacing w:val="-2"/>
          <w:w w:val="90"/>
          <w:sz w:val="18"/>
        </w:rPr>
        <w:t> </w:t>
      </w:r>
      <w:r>
        <w:rPr>
          <w:w w:val="90"/>
          <w:sz w:val="18"/>
        </w:rPr>
        <w:t>be</w:t>
      </w:r>
      <w:r>
        <w:rPr>
          <w:spacing w:val="-2"/>
          <w:w w:val="90"/>
          <w:sz w:val="18"/>
        </w:rPr>
        <w:t> </w:t>
      </w:r>
      <w:r>
        <w:rPr>
          <w:w w:val="90"/>
          <w:sz w:val="18"/>
        </w:rPr>
        <w:t>hosted</w:t>
      </w:r>
      <w:r>
        <w:rPr>
          <w:spacing w:val="-2"/>
          <w:w w:val="90"/>
          <w:sz w:val="18"/>
        </w:rPr>
        <w:t> </w:t>
      </w:r>
      <w:r>
        <w:rPr>
          <w:w w:val="90"/>
          <w:sz w:val="18"/>
        </w:rPr>
        <w:t>by</w:t>
      </w:r>
      <w:r>
        <w:rPr>
          <w:spacing w:val="-2"/>
          <w:w w:val="90"/>
          <w:sz w:val="18"/>
        </w:rPr>
        <w:t> </w:t>
      </w:r>
      <w:r>
        <w:rPr>
          <w:w w:val="90"/>
          <w:sz w:val="18"/>
        </w:rPr>
        <w:t>the</w:t>
      </w:r>
      <w:r>
        <w:rPr>
          <w:spacing w:val="-2"/>
          <w:w w:val="90"/>
          <w:sz w:val="18"/>
        </w:rPr>
        <w:t> </w:t>
      </w:r>
      <w:r>
        <w:rPr>
          <w:w w:val="90"/>
          <w:sz w:val="18"/>
        </w:rPr>
        <w:t>university</w:t>
      </w:r>
      <w:r>
        <w:rPr>
          <w:spacing w:val="-2"/>
          <w:w w:val="90"/>
          <w:sz w:val="18"/>
        </w:rPr>
        <w:t> </w:t>
      </w:r>
      <w:r>
        <w:rPr>
          <w:w w:val="90"/>
          <w:sz w:val="18"/>
        </w:rPr>
        <w:t>of</w:t>
      </w:r>
      <w:r>
        <w:rPr>
          <w:spacing w:val="-2"/>
          <w:w w:val="90"/>
          <w:sz w:val="18"/>
        </w:rPr>
        <w:t> </w:t>
      </w:r>
      <w:r>
        <w:rPr>
          <w:w w:val="90"/>
          <w:sz w:val="18"/>
        </w:rPr>
        <w:t>the</w:t>
      </w:r>
      <w:r>
        <w:rPr>
          <w:spacing w:val="-2"/>
          <w:w w:val="90"/>
          <w:sz w:val="18"/>
        </w:rPr>
        <w:t> </w:t>
      </w:r>
      <w:r>
        <w:rPr>
          <w:w w:val="90"/>
          <w:sz w:val="18"/>
        </w:rPr>
        <w:t>primary</w:t>
      </w:r>
      <w:r>
        <w:rPr>
          <w:spacing w:val="-2"/>
          <w:w w:val="90"/>
          <w:sz w:val="18"/>
        </w:rPr>
        <w:t> </w:t>
      </w:r>
      <w:r>
        <w:rPr>
          <w:w w:val="90"/>
          <w:sz w:val="18"/>
        </w:rPr>
        <w:t>organizer</w:t>
      </w:r>
      <w:r>
        <w:rPr>
          <w:spacing w:val="-2"/>
          <w:w w:val="90"/>
          <w:sz w:val="18"/>
        </w:rPr>
        <w:t> </w:t>
      </w:r>
      <w:r>
        <w:rPr>
          <w:w w:val="90"/>
          <w:sz w:val="18"/>
        </w:rPr>
        <w:t>and</w:t>
      </w:r>
      <w:r>
        <w:rPr>
          <w:spacing w:val="-2"/>
          <w:w w:val="90"/>
          <w:sz w:val="18"/>
        </w:rPr>
        <w:t> </w:t>
      </w:r>
      <w:r>
        <w:rPr>
          <w:w w:val="90"/>
          <w:sz w:val="18"/>
        </w:rPr>
        <w:t>made </w:t>
      </w:r>
      <w:r>
        <w:rPr>
          <w:spacing w:val="-2"/>
          <w:sz w:val="18"/>
        </w:rPr>
        <w:t>available</w:t>
      </w:r>
      <w:r>
        <w:rPr>
          <w:spacing w:val="-10"/>
          <w:sz w:val="18"/>
        </w:rPr>
        <w:t> </w:t>
      </w:r>
      <w:r>
        <w:rPr>
          <w:spacing w:val="-2"/>
          <w:sz w:val="18"/>
        </w:rPr>
        <w:t>free</w:t>
      </w:r>
      <w:r>
        <w:rPr>
          <w:spacing w:val="-9"/>
          <w:sz w:val="18"/>
        </w:rPr>
        <w:t> </w:t>
      </w:r>
      <w:r>
        <w:rPr>
          <w:spacing w:val="-2"/>
          <w:sz w:val="18"/>
        </w:rPr>
        <w:t>of</w:t>
      </w:r>
      <w:r>
        <w:rPr>
          <w:spacing w:val="-9"/>
          <w:sz w:val="18"/>
        </w:rPr>
        <w:t> </w:t>
      </w:r>
      <w:r>
        <w:rPr>
          <w:spacing w:val="-2"/>
          <w:sz w:val="18"/>
        </w:rPr>
        <w:t>cost</w:t>
      </w:r>
      <w:r>
        <w:rPr>
          <w:spacing w:val="-9"/>
          <w:sz w:val="18"/>
        </w:rPr>
        <w:t> </w:t>
      </w:r>
      <w:r>
        <w:rPr>
          <w:spacing w:val="-2"/>
          <w:sz w:val="18"/>
        </w:rPr>
        <w:t>to</w:t>
      </w:r>
      <w:r>
        <w:rPr>
          <w:spacing w:val="-10"/>
          <w:sz w:val="18"/>
        </w:rPr>
        <w:t> </w:t>
      </w:r>
      <w:r>
        <w:rPr>
          <w:spacing w:val="-2"/>
          <w:sz w:val="18"/>
        </w:rPr>
        <w:t>all</w:t>
      </w:r>
      <w:r>
        <w:rPr>
          <w:spacing w:val="-9"/>
          <w:sz w:val="18"/>
        </w:rPr>
        <w:t> </w:t>
      </w:r>
      <w:r>
        <w:rPr>
          <w:spacing w:val="-2"/>
          <w:sz w:val="18"/>
        </w:rPr>
        <w:t>workshop</w:t>
      </w:r>
      <w:r>
        <w:rPr>
          <w:spacing w:val="-9"/>
          <w:sz w:val="18"/>
        </w:rPr>
        <w:t> </w:t>
      </w:r>
      <w:r>
        <w:rPr>
          <w:spacing w:val="-2"/>
          <w:sz w:val="18"/>
        </w:rPr>
        <w:t>participants.</w:t>
      </w:r>
    </w:p>
    <w:p>
      <w:pPr>
        <w:spacing w:line="216" w:lineRule="auto" w:before="6"/>
        <w:ind w:left="353" w:right="323" w:firstLine="199"/>
        <w:jc w:val="both"/>
        <w:rPr>
          <w:sz w:val="18"/>
        </w:rPr>
      </w:pPr>
      <w:r>
        <w:rPr>
          <w:sz w:val="18"/>
        </w:rPr>
        <w:t>If,</w:t>
      </w:r>
      <w:r>
        <w:rPr>
          <w:spacing w:val="-9"/>
          <w:sz w:val="18"/>
        </w:rPr>
        <w:t> </w:t>
      </w:r>
      <w:r>
        <w:rPr>
          <w:sz w:val="18"/>
        </w:rPr>
        <w:t>in</w:t>
      </w:r>
      <w:r>
        <w:rPr>
          <w:spacing w:val="-9"/>
          <w:sz w:val="18"/>
        </w:rPr>
        <w:t> </w:t>
      </w:r>
      <w:r>
        <w:rPr>
          <w:sz w:val="18"/>
        </w:rPr>
        <w:t>the</w:t>
      </w:r>
      <w:r>
        <w:rPr>
          <w:spacing w:val="-9"/>
          <w:sz w:val="18"/>
        </w:rPr>
        <w:t> </w:t>
      </w:r>
      <w:r>
        <w:rPr>
          <w:sz w:val="18"/>
        </w:rPr>
        <w:t>case</w:t>
      </w:r>
      <w:r>
        <w:rPr>
          <w:spacing w:val="-9"/>
          <w:sz w:val="18"/>
        </w:rPr>
        <w:t> </w:t>
      </w:r>
      <w:r>
        <w:rPr>
          <w:sz w:val="18"/>
        </w:rPr>
        <w:t>of</w:t>
      </w:r>
      <w:r>
        <w:rPr>
          <w:spacing w:val="-9"/>
          <w:sz w:val="18"/>
        </w:rPr>
        <w:t> </w:t>
      </w:r>
      <w:r>
        <w:rPr>
          <w:sz w:val="18"/>
        </w:rPr>
        <w:t>a</w:t>
      </w:r>
      <w:r>
        <w:rPr>
          <w:spacing w:val="-9"/>
          <w:sz w:val="18"/>
        </w:rPr>
        <w:t> </w:t>
      </w:r>
      <w:r>
        <w:rPr>
          <w:sz w:val="18"/>
        </w:rPr>
        <w:t>virtual-only</w:t>
      </w:r>
      <w:r>
        <w:rPr>
          <w:spacing w:val="-9"/>
          <w:sz w:val="18"/>
        </w:rPr>
        <w:t> </w:t>
      </w:r>
      <w:r>
        <w:rPr>
          <w:sz w:val="18"/>
        </w:rPr>
        <w:t>event,</w:t>
      </w:r>
      <w:r>
        <w:rPr>
          <w:spacing w:val="-9"/>
          <w:sz w:val="18"/>
        </w:rPr>
        <w:t> </w:t>
      </w:r>
      <w:r>
        <w:rPr>
          <w:sz w:val="18"/>
        </w:rPr>
        <w:t>the</w:t>
      </w:r>
      <w:r>
        <w:rPr>
          <w:spacing w:val="-9"/>
          <w:sz w:val="18"/>
        </w:rPr>
        <w:t> </w:t>
      </w:r>
      <w:r>
        <w:rPr>
          <w:sz w:val="18"/>
        </w:rPr>
        <w:t>number</w:t>
      </w:r>
      <w:r>
        <w:rPr>
          <w:spacing w:val="-9"/>
          <w:sz w:val="18"/>
        </w:rPr>
        <w:t> </w:t>
      </w:r>
      <w:r>
        <w:rPr>
          <w:sz w:val="18"/>
        </w:rPr>
        <w:t>of</w:t>
      </w:r>
      <w:r>
        <w:rPr>
          <w:spacing w:val="-9"/>
          <w:sz w:val="18"/>
        </w:rPr>
        <w:t> </w:t>
      </w:r>
      <w:r>
        <w:rPr>
          <w:sz w:val="18"/>
        </w:rPr>
        <w:t>partici- </w:t>
      </w:r>
      <w:r>
        <w:rPr>
          <w:w w:val="90"/>
          <w:sz w:val="18"/>
        </w:rPr>
        <w:t>pants, their available equipment, and infrastructure should allow for meeting entirely in VR, this will be considered by the organiz- ers. However, we will generally give priority to trusted and stable technologies</w:t>
      </w:r>
      <w:r>
        <w:rPr>
          <w:spacing w:val="3"/>
          <w:sz w:val="18"/>
        </w:rPr>
        <w:t> </w:t>
      </w:r>
      <w:r>
        <w:rPr>
          <w:w w:val="90"/>
          <w:sz w:val="18"/>
        </w:rPr>
        <w:t>for</w:t>
      </w:r>
      <w:r>
        <w:rPr>
          <w:spacing w:val="3"/>
          <w:sz w:val="18"/>
        </w:rPr>
        <w:t> </w:t>
      </w:r>
      <w:r>
        <w:rPr>
          <w:w w:val="90"/>
          <w:sz w:val="18"/>
        </w:rPr>
        <w:t>collaboration</w:t>
      </w:r>
      <w:r>
        <w:rPr>
          <w:spacing w:val="4"/>
          <w:sz w:val="18"/>
        </w:rPr>
        <w:t> </w:t>
      </w:r>
      <w:r>
        <w:rPr>
          <w:w w:val="90"/>
          <w:sz w:val="18"/>
        </w:rPr>
        <w:t>over</w:t>
      </w:r>
      <w:r>
        <w:rPr>
          <w:spacing w:val="3"/>
          <w:sz w:val="18"/>
        </w:rPr>
        <w:t> </w:t>
      </w:r>
      <w:r>
        <w:rPr>
          <w:w w:val="90"/>
          <w:sz w:val="18"/>
        </w:rPr>
        <w:t>novel</w:t>
      </w:r>
      <w:r>
        <w:rPr>
          <w:spacing w:val="4"/>
          <w:sz w:val="18"/>
        </w:rPr>
        <w:t> </w:t>
      </w:r>
      <w:r>
        <w:rPr>
          <w:w w:val="90"/>
          <w:sz w:val="18"/>
        </w:rPr>
        <w:t>and</w:t>
      </w:r>
      <w:r>
        <w:rPr>
          <w:spacing w:val="3"/>
          <w:sz w:val="18"/>
        </w:rPr>
        <w:t> </w:t>
      </w:r>
      <w:r>
        <w:rPr>
          <w:w w:val="90"/>
          <w:sz w:val="18"/>
        </w:rPr>
        <w:t>playful</w:t>
      </w:r>
      <w:r>
        <w:rPr>
          <w:spacing w:val="3"/>
          <w:sz w:val="18"/>
        </w:rPr>
        <w:t> </w:t>
      </w:r>
      <w:r>
        <w:rPr>
          <w:spacing w:val="-2"/>
          <w:w w:val="90"/>
          <w:sz w:val="18"/>
        </w:rPr>
        <w:t>experiences.</w:t>
      </w:r>
    </w:p>
    <w:p>
      <w:pPr>
        <w:pStyle w:val="Heading7"/>
        <w:numPr>
          <w:ilvl w:val="1"/>
          <w:numId w:val="2"/>
        </w:numPr>
        <w:tabs>
          <w:tab w:pos="848" w:val="left" w:leader="none"/>
        </w:tabs>
        <w:spacing w:line="296" w:lineRule="exact" w:before="165" w:after="0"/>
        <w:ind w:left="848" w:right="0" w:hanging="495"/>
        <w:jc w:val="both"/>
      </w:pPr>
      <w:r>
        <w:rPr/>
        <w:t>Before</w:t>
      </w:r>
      <w:r>
        <w:rPr>
          <w:spacing w:val="-7"/>
        </w:rPr>
        <w:t> </w:t>
      </w:r>
      <w:r>
        <w:rPr/>
        <w:t>the</w:t>
      </w:r>
      <w:r>
        <w:rPr>
          <w:spacing w:val="-7"/>
        </w:rPr>
        <w:t> </w:t>
      </w:r>
      <w:r>
        <w:rPr>
          <w:spacing w:val="-2"/>
        </w:rPr>
        <w:t>Workshop</w:t>
      </w:r>
    </w:p>
    <w:p>
      <w:pPr>
        <w:spacing w:line="216" w:lineRule="auto" w:before="18"/>
        <w:ind w:left="353" w:right="353" w:hanging="7"/>
        <w:jc w:val="both"/>
        <w:rPr>
          <w:sz w:val="18"/>
        </w:rPr>
      </w:pPr>
      <w:r>
        <w:rPr>
          <w:w w:val="90"/>
          <w:sz w:val="18"/>
        </w:rPr>
        <w:t>After</w:t>
      </w:r>
      <w:r>
        <w:rPr>
          <w:spacing w:val="-1"/>
          <w:w w:val="90"/>
          <w:sz w:val="18"/>
        </w:rPr>
        <w:t> </w:t>
      </w:r>
      <w:r>
        <w:rPr>
          <w:w w:val="90"/>
          <w:sz w:val="18"/>
        </w:rPr>
        <w:t>acceptance</w:t>
      </w:r>
      <w:r>
        <w:rPr>
          <w:spacing w:val="-1"/>
          <w:w w:val="90"/>
          <w:sz w:val="18"/>
        </w:rPr>
        <w:t> </w:t>
      </w:r>
      <w:r>
        <w:rPr>
          <w:w w:val="90"/>
          <w:sz w:val="18"/>
        </w:rPr>
        <w:t>of</w:t>
      </w:r>
      <w:r>
        <w:rPr>
          <w:spacing w:val="-1"/>
          <w:w w:val="90"/>
          <w:sz w:val="18"/>
        </w:rPr>
        <w:t> </w:t>
      </w:r>
      <w:r>
        <w:rPr>
          <w:w w:val="90"/>
          <w:sz w:val="18"/>
        </w:rPr>
        <w:t>the</w:t>
      </w:r>
      <w:r>
        <w:rPr>
          <w:spacing w:val="-1"/>
          <w:w w:val="90"/>
          <w:sz w:val="18"/>
        </w:rPr>
        <w:t> </w:t>
      </w:r>
      <w:r>
        <w:rPr>
          <w:w w:val="90"/>
          <w:sz w:val="18"/>
        </w:rPr>
        <w:t>workshop,</w:t>
      </w:r>
      <w:r>
        <w:rPr>
          <w:spacing w:val="-1"/>
          <w:w w:val="90"/>
          <w:sz w:val="18"/>
        </w:rPr>
        <w:t> </w:t>
      </w:r>
      <w:r>
        <w:rPr>
          <w:w w:val="90"/>
          <w:sz w:val="18"/>
        </w:rPr>
        <w:t>the</w:t>
      </w:r>
      <w:r>
        <w:rPr>
          <w:spacing w:val="-1"/>
          <w:w w:val="90"/>
          <w:sz w:val="18"/>
        </w:rPr>
        <w:t> </w:t>
      </w:r>
      <w:r>
        <w:rPr>
          <w:w w:val="90"/>
          <w:sz w:val="18"/>
        </w:rPr>
        <w:t>workshop</w:t>
      </w:r>
      <w:r>
        <w:rPr>
          <w:spacing w:val="-1"/>
          <w:w w:val="90"/>
          <w:sz w:val="18"/>
        </w:rPr>
        <w:t> </w:t>
      </w:r>
      <w:r>
        <w:rPr>
          <w:w w:val="90"/>
          <w:sz w:val="18"/>
        </w:rPr>
        <w:t>webpage</w:t>
      </w:r>
      <w:r>
        <w:rPr>
          <w:color w:val="781D7D"/>
          <w:w w:val="90"/>
          <w:position w:val="7"/>
          <w:sz w:val="14"/>
        </w:rPr>
        <w:t>1</w:t>
      </w:r>
      <w:r>
        <w:rPr>
          <w:color w:val="781D7D"/>
          <w:spacing w:val="14"/>
          <w:position w:val="7"/>
          <w:sz w:val="14"/>
        </w:rPr>
        <w:t> </w:t>
      </w:r>
      <w:r>
        <w:rPr>
          <w:w w:val="90"/>
          <w:sz w:val="18"/>
        </w:rPr>
        <w:t>will</w:t>
      </w:r>
      <w:r>
        <w:rPr>
          <w:spacing w:val="-1"/>
          <w:w w:val="90"/>
          <w:sz w:val="18"/>
        </w:rPr>
        <w:t> </w:t>
      </w:r>
      <w:r>
        <w:rPr>
          <w:w w:val="90"/>
          <w:sz w:val="18"/>
        </w:rPr>
        <w:t>go online and the call for workshop papers will be distributed across </w:t>
      </w:r>
      <w:r>
        <w:rPr>
          <w:spacing w:val="-2"/>
          <w:sz w:val="18"/>
        </w:rPr>
        <w:t>relevant</w:t>
      </w:r>
      <w:r>
        <w:rPr>
          <w:spacing w:val="-7"/>
          <w:sz w:val="18"/>
        </w:rPr>
        <w:t> </w:t>
      </w:r>
      <w:r>
        <w:rPr>
          <w:spacing w:val="-2"/>
          <w:sz w:val="18"/>
        </w:rPr>
        <w:t>HCI/AR/VR</w:t>
      </w:r>
      <w:r>
        <w:rPr>
          <w:spacing w:val="-7"/>
          <w:sz w:val="18"/>
        </w:rPr>
        <w:t> </w:t>
      </w:r>
      <w:r>
        <w:rPr>
          <w:spacing w:val="-2"/>
          <w:sz w:val="18"/>
        </w:rPr>
        <w:t>mailing</w:t>
      </w:r>
      <w:r>
        <w:rPr>
          <w:spacing w:val="-7"/>
          <w:sz w:val="18"/>
        </w:rPr>
        <w:t> </w:t>
      </w:r>
      <w:r>
        <w:rPr>
          <w:spacing w:val="-2"/>
          <w:sz w:val="18"/>
        </w:rPr>
        <w:t>lists.</w:t>
      </w:r>
    </w:p>
    <w:p>
      <w:pPr>
        <w:spacing w:line="216" w:lineRule="auto" w:before="2"/>
        <w:ind w:left="353" w:right="350" w:firstLine="199"/>
        <w:jc w:val="both"/>
        <w:rPr>
          <w:sz w:val="18"/>
        </w:rPr>
      </w:pPr>
      <w:r>
        <w:rPr>
          <w:w w:val="90"/>
          <w:sz w:val="18"/>
        </w:rPr>
        <w:t>The workshop will be a closed event and participants will need to</w:t>
      </w:r>
      <w:r>
        <w:rPr>
          <w:spacing w:val="4"/>
          <w:sz w:val="18"/>
        </w:rPr>
        <w:t> </w:t>
      </w:r>
      <w:r>
        <w:rPr>
          <w:w w:val="90"/>
          <w:sz w:val="18"/>
        </w:rPr>
        <w:t>apply</w:t>
      </w:r>
      <w:r>
        <w:rPr>
          <w:spacing w:val="5"/>
          <w:sz w:val="18"/>
        </w:rPr>
        <w:t> </w:t>
      </w:r>
      <w:r>
        <w:rPr>
          <w:w w:val="90"/>
          <w:sz w:val="18"/>
        </w:rPr>
        <w:t>for</w:t>
      </w:r>
      <w:r>
        <w:rPr>
          <w:spacing w:val="5"/>
          <w:sz w:val="18"/>
        </w:rPr>
        <w:t> </w:t>
      </w:r>
      <w:r>
        <w:rPr>
          <w:w w:val="90"/>
          <w:sz w:val="18"/>
        </w:rPr>
        <w:t>participation</w:t>
      </w:r>
      <w:r>
        <w:rPr>
          <w:spacing w:val="5"/>
          <w:sz w:val="18"/>
        </w:rPr>
        <w:t> </w:t>
      </w:r>
      <w:r>
        <w:rPr>
          <w:w w:val="90"/>
          <w:sz w:val="18"/>
        </w:rPr>
        <w:t>by</w:t>
      </w:r>
      <w:r>
        <w:rPr>
          <w:spacing w:val="5"/>
          <w:sz w:val="18"/>
        </w:rPr>
        <w:t> </w:t>
      </w:r>
      <w:r>
        <w:rPr>
          <w:w w:val="90"/>
          <w:sz w:val="18"/>
        </w:rPr>
        <w:t>submitting</w:t>
      </w:r>
      <w:r>
        <w:rPr>
          <w:spacing w:val="4"/>
          <w:sz w:val="18"/>
        </w:rPr>
        <w:t> </w:t>
      </w:r>
      <w:r>
        <w:rPr>
          <w:w w:val="90"/>
          <w:sz w:val="18"/>
        </w:rPr>
        <w:t>a</w:t>
      </w:r>
      <w:r>
        <w:rPr>
          <w:spacing w:val="5"/>
          <w:sz w:val="18"/>
        </w:rPr>
        <w:t> </w:t>
      </w:r>
      <w:r>
        <w:rPr>
          <w:w w:val="90"/>
          <w:sz w:val="18"/>
        </w:rPr>
        <w:t>2-4</w:t>
      </w:r>
      <w:r>
        <w:rPr>
          <w:spacing w:val="5"/>
          <w:sz w:val="18"/>
        </w:rPr>
        <w:t> </w:t>
      </w:r>
      <w:r>
        <w:rPr>
          <w:w w:val="90"/>
          <w:sz w:val="18"/>
        </w:rPr>
        <w:t>page</w:t>
      </w:r>
      <w:r>
        <w:rPr>
          <w:spacing w:val="5"/>
          <w:sz w:val="18"/>
        </w:rPr>
        <w:t> </w:t>
      </w:r>
      <w:r>
        <w:rPr>
          <w:w w:val="90"/>
          <w:sz w:val="18"/>
        </w:rPr>
        <w:t>position</w:t>
      </w:r>
      <w:r>
        <w:rPr>
          <w:spacing w:val="5"/>
          <w:sz w:val="18"/>
        </w:rPr>
        <w:t> </w:t>
      </w:r>
      <w:r>
        <w:rPr>
          <w:spacing w:val="-2"/>
          <w:w w:val="90"/>
          <w:sz w:val="18"/>
        </w:rPr>
        <w:t>paper</w:t>
      </w:r>
    </w:p>
    <w:p>
      <w:pPr>
        <w:spacing w:line="220" w:lineRule="exact" w:before="0"/>
        <w:ind w:left="353" w:right="353" w:firstLine="0"/>
        <w:jc w:val="both"/>
        <w:rPr>
          <w:sz w:val="18"/>
        </w:rPr>
      </w:pPr>
      <w:r>
        <w:rPr>
          <w:w w:val="90"/>
          <w:sz w:val="18"/>
        </w:rPr>
        <w:t>by </w:t>
      </w:r>
      <w:r>
        <w:rPr>
          <w:rFonts w:ascii="Book Antiqua"/>
          <w:i/>
          <w:w w:val="90"/>
          <w:sz w:val="18"/>
        </w:rPr>
        <w:t>Oct. </w:t>
      </w:r>
      <w:r>
        <w:rPr>
          <w:w w:val="90"/>
          <w:sz w:val="18"/>
        </w:rPr>
        <w:t>18</w:t>
      </w:r>
      <w:r>
        <w:rPr>
          <w:rFonts w:ascii="Lucida Sans"/>
          <w:i/>
          <w:w w:val="90"/>
          <w:position w:val="7"/>
          <w:sz w:val="14"/>
        </w:rPr>
        <w:t>th</w:t>
      </w:r>
      <w:r>
        <w:rPr>
          <w:rFonts w:ascii="Book Antiqua"/>
          <w:i/>
          <w:w w:val="90"/>
          <w:sz w:val="18"/>
        </w:rPr>
        <w:t>, 2021</w:t>
      </w:r>
      <w:r>
        <w:rPr>
          <w:w w:val="90"/>
          <w:sz w:val="18"/>
        </w:rPr>
        <w:t>. Suitable position papers will be selected by the organizers</w:t>
      </w:r>
      <w:r>
        <w:rPr>
          <w:spacing w:val="1"/>
          <w:sz w:val="18"/>
        </w:rPr>
        <w:t> </w:t>
      </w:r>
      <w:r>
        <w:rPr>
          <w:w w:val="90"/>
          <w:sz w:val="18"/>
        </w:rPr>
        <w:t>and</w:t>
      </w:r>
      <w:r>
        <w:rPr>
          <w:spacing w:val="2"/>
          <w:sz w:val="18"/>
        </w:rPr>
        <w:t> </w:t>
      </w:r>
      <w:r>
        <w:rPr>
          <w:w w:val="90"/>
          <w:sz w:val="18"/>
        </w:rPr>
        <w:t>will</w:t>
      </w:r>
      <w:r>
        <w:rPr>
          <w:spacing w:val="1"/>
          <w:sz w:val="18"/>
        </w:rPr>
        <w:t> </w:t>
      </w:r>
      <w:r>
        <w:rPr>
          <w:w w:val="90"/>
          <w:sz w:val="18"/>
        </w:rPr>
        <w:t>be</w:t>
      </w:r>
      <w:r>
        <w:rPr>
          <w:spacing w:val="2"/>
          <w:sz w:val="18"/>
        </w:rPr>
        <w:t> </w:t>
      </w:r>
      <w:r>
        <w:rPr>
          <w:w w:val="90"/>
          <w:sz w:val="18"/>
        </w:rPr>
        <w:t>published</w:t>
      </w:r>
      <w:r>
        <w:rPr>
          <w:spacing w:val="1"/>
          <w:sz w:val="18"/>
        </w:rPr>
        <w:t> </w:t>
      </w:r>
      <w:r>
        <w:rPr>
          <w:w w:val="90"/>
          <w:sz w:val="18"/>
        </w:rPr>
        <w:t>on</w:t>
      </w:r>
      <w:r>
        <w:rPr>
          <w:spacing w:val="2"/>
          <w:sz w:val="18"/>
        </w:rPr>
        <w:t> </w:t>
      </w:r>
      <w:r>
        <w:rPr>
          <w:w w:val="90"/>
          <w:sz w:val="18"/>
        </w:rPr>
        <w:t>the</w:t>
      </w:r>
      <w:r>
        <w:rPr>
          <w:spacing w:val="2"/>
          <w:sz w:val="18"/>
        </w:rPr>
        <w:t> </w:t>
      </w:r>
      <w:r>
        <w:rPr>
          <w:w w:val="90"/>
          <w:sz w:val="18"/>
        </w:rPr>
        <w:t>workshop</w:t>
      </w:r>
      <w:r>
        <w:rPr>
          <w:spacing w:val="1"/>
          <w:sz w:val="18"/>
        </w:rPr>
        <w:t> </w:t>
      </w:r>
      <w:r>
        <w:rPr>
          <w:w w:val="90"/>
          <w:sz w:val="18"/>
        </w:rPr>
        <w:t>website.</w:t>
      </w:r>
      <w:r>
        <w:rPr>
          <w:spacing w:val="2"/>
          <w:sz w:val="18"/>
        </w:rPr>
        <w:t> </w:t>
      </w:r>
      <w:r>
        <w:rPr>
          <w:spacing w:val="-2"/>
          <w:w w:val="90"/>
          <w:sz w:val="18"/>
        </w:rPr>
        <w:t>There</w:t>
      </w:r>
    </w:p>
    <w:p>
      <w:pPr>
        <w:spacing w:after="0" w:line="220" w:lineRule="exact"/>
        <w:jc w:val="both"/>
        <w:rPr>
          <w:sz w:val="18"/>
        </w:rPr>
        <w:sectPr>
          <w:type w:val="continuous"/>
          <w:pgSz w:w="12240" w:h="15840"/>
          <w:pgMar w:top="540" w:bottom="280" w:left="720" w:right="720"/>
          <w:cols w:num="2" w:equalWidth="0">
            <w:col w:w="5244" w:space="41"/>
            <w:col w:w="5515"/>
          </w:cols>
        </w:sectPr>
      </w:pPr>
    </w:p>
    <w:p>
      <w:pPr>
        <w:tabs>
          <w:tab w:pos="5639" w:val="left" w:leader="none"/>
          <w:tab w:pos="6635" w:val="left" w:leader="none"/>
        </w:tabs>
        <w:spacing w:line="167" w:lineRule="exact" w:before="0"/>
        <w:ind w:left="355" w:right="0" w:firstLine="0"/>
        <w:jc w:val="left"/>
        <w:rPr>
          <w:rFonts w:ascii="Times New Roman"/>
          <w:sz w:val="18"/>
        </w:rPr>
      </w:pPr>
      <w:r>
        <w:rPr>
          <w:w w:val="90"/>
          <w:sz w:val="18"/>
        </w:rPr>
        <w:t>design</w:t>
      </w:r>
      <w:r>
        <w:rPr>
          <w:spacing w:val="8"/>
          <w:sz w:val="18"/>
        </w:rPr>
        <w:t> </w:t>
      </w:r>
      <w:r>
        <w:rPr>
          <w:w w:val="90"/>
          <w:sz w:val="18"/>
        </w:rPr>
        <w:t>space</w:t>
      </w:r>
      <w:r>
        <w:rPr>
          <w:spacing w:val="9"/>
          <w:sz w:val="18"/>
        </w:rPr>
        <w:t> </w:t>
      </w:r>
      <w:r>
        <w:rPr>
          <w:w w:val="90"/>
          <w:sz w:val="18"/>
        </w:rPr>
        <w:t>for</w:t>
      </w:r>
      <w:r>
        <w:rPr>
          <w:spacing w:val="9"/>
          <w:sz w:val="18"/>
        </w:rPr>
        <w:t> </w:t>
      </w:r>
      <w:r>
        <w:rPr>
          <w:w w:val="90"/>
          <w:sz w:val="18"/>
        </w:rPr>
        <w:t>seamless,</w:t>
      </w:r>
      <w:r>
        <w:rPr>
          <w:spacing w:val="9"/>
          <w:sz w:val="18"/>
        </w:rPr>
        <w:t> </w:t>
      </w:r>
      <w:r>
        <w:rPr>
          <w:w w:val="90"/>
          <w:sz w:val="18"/>
        </w:rPr>
        <w:t>bi-directional</w:t>
      </w:r>
      <w:r>
        <w:rPr>
          <w:spacing w:val="8"/>
          <w:sz w:val="18"/>
        </w:rPr>
        <w:t> </w:t>
      </w:r>
      <w:r>
        <w:rPr>
          <w:w w:val="90"/>
          <w:sz w:val="18"/>
        </w:rPr>
        <w:t>transitions</w:t>
      </w:r>
      <w:r>
        <w:rPr>
          <w:spacing w:val="9"/>
          <w:sz w:val="18"/>
        </w:rPr>
        <w:t> </w:t>
      </w:r>
      <w:r>
        <w:rPr>
          <w:w w:val="90"/>
          <w:sz w:val="18"/>
        </w:rPr>
        <w:t>along</w:t>
      </w:r>
      <w:r>
        <w:rPr>
          <w:spacing w:val="9"/>
          <w:sz w:val="18"/>
        </w:rPr>
        <w:t> </w:t>
      </w:r>
      <w:r>
        <w:rPr>
          <w:w w:val="90"/>
          <w:sz w:val="18"/>
        </w:rPr>
        <w:t>the</w:t>
      </w:r>
      <w:r>
        <w:rPr>
          <w:spacing w:val="9"/>
          <w:sz w:val="18"/>
        </w:rPr>
        <w:t> </w:t>
      </w:r>
      <w:r>
        <w:rPr>
          <w:spacing w:val="-5"/>
          <w:w w:val="90"/>
          <w:sz w:val="18"/>
        </w:rPr>
        <w:t>RV-</w:t>
      </w:r>
      <w:r>
        <w:rPr>
          <w:sz w:val="18"/>
        </w:rPr>
        <w:tab/>
      </w:r>
      <w:r>
        <w:rPr>
          <w:rFonts w:ascii="Times New Roman"/>
          <w:sz w:val="18"/>
          <w:u w:val="single"/>
        </w:rPr>
        <w:tab/>
      </w:r>
    </w:p>
    <w:p>
      <w:pPr>
        <w:spacing w:after="0" w:line="167" w:lineRule="exact"/>
        <w:jc w:val="left"/>
        <w:rPr>
          <w:rFonts w:ascii="Times New Roman"/>
          <w:sz w:val="18"/>
        </w:rPr>
        <w:sectPr>
          <w:type w:val="continuous"/>
          <w:pgSz w:w="12240" w:h="15840"/>
          <w:pgMar w:top="540" w:bottom="280" w:left="720" w:right="720"/>
        </w:sectPr>
      </w:pPr>
    </w:p>
    <w:p>
      <w:pPr>
        <w:spacing w:before="12"/>
        <w:ind w:left="355" w:right="0" w:firstLine="0"/>
        <w:jc w:val="left"/>
        <w:rPr>
          <w:sz w:val="18"/>
        </w:rPr>
      </w:pPr>
      <w:r>
        <w:rPr>
          <w:w w:val="90"/>
          <w:sz w:val="18"/>
        </w:rPr>
        <w:t>continuum</w:t>
      </w:r>
      <w:r>
        <w:rPr>
          <w:spacing w:val="8"/>
          <w:sz w:val="18"/>
        </w:rPr>
        <w:t> </w:t>
      </w:r>
      <w:r>
        <w:rPr>
          <w:w w:val="90"/>
          <w:sz w:val="18"/>
        </w:rPr>
        <w:t>[</w:t>
      </w:r>
      <w:hyperlink w:history="true" w:anchor="_bookmark14">
        <w:r>
          <w:rPr>
            <w:color w:val="781D7D"/>
            <w:w w:val="90"/>
            <w:sz w:val="18"/>
          </w:rPr>
          <w:t>13</w:t>
        </w:r>
      </w:hyperlink>
      <w:r>
        <w:rPr>
          <w:w w:val="90"/>
          <w:sz w:val="18"/>
        </w:rPr>
        <w:t>].</w:t>
      </w:r>
      <w:r>
        <w:rPr>
          <w:spacing w:val="9"/>
          <w:sz w:val="18"/>
        </w:rPr>
        <w:t> </w:t>
      </w:r>
      <w:r>
        <w:rPr>
          <w:w w:val="90"/>
          <w:sz w:val="18"/>
        </w:rPr>
        <w:t>Further,</w:t>
      </w:r>
      <w:r>
        <w:rPr>
          <w:spacing w:val="9"/>
          <w:sz w:val="18"/>
        </w:rPr>
        <w:t> </w:t>
      </w:r>
      <w:r>
        <w:rPr>
          <w:w w:val="90"/>
          <w:sz w:val="18"/>
        </w:rPr>
        <w:t>Pointecker</w:t>
      </w:r>
      <w:r>
        <w:rPr>
          <w:spacing w:val="9"/>
          <w:sz w:val="18"/>
        </w:rPr>
        <w:t> </w:t>
      </w:r>
      <w:r>
        <w:rPr>
          <w:w w:val="90"/>
          <w:sz w:val="18"/>
        </w:rPr>
        <w:t>et</w:t>
      </w:r>
      <w:r>
        <w:rPr>
          <w:spacing w:val="9"/>
          <w:sz w:val="18"/>
        </w:rPr>
        <w:t> </w:t>
      </w:r>
      <w:r>
        <w:rPr>
          <w:w w:val="90"/>
          <w:sz w:val="18"/>
        </w:rPr>
        <w:t>al.</w:t>
      </w:r>
      <w:r>
        <w:rPr>
          <w:spacing w:val="8"/>
          <w:sz w:val="18"/>
        </w:rPr>
        <w:t> </w:t>
      </w:r>
      <w:r>
        <w:rPr>
          <w:w w:val="90"/>
          <w:sz w:val="18"/>
        </w:rPr>
        <w:t>explore</w:t>
      </w:r>
      <w:r>
        <w:rPr>
          <w:spacing w:val="9"/>
          <w:sz w:val="18"/>
        </w:rPr>
        <w:t> </w:t>
      </w:r>
      <w:r>
        <w:rPr>
          <w:w w:val="90"/>
          <w:sz w:val="18"/>
        </w:rPr>
        <w:t>the</w:t>
      </w:r>
      <w:r>
        <w:rPr>
          <w:spacing w:val="9"/>
          <w:sz w:val="18"/>
        </w:rPr>
        <w:t> </w:t>
      </w:r>
      <w:r>
        <w:rPr>
          <w:spacing w:val="-2"/>
          <w:w w:val="90"/>
          <w:sz w:val="18"/>
        </w:rPr>
        <w:t>audiovisual</w:t>
      </w:r>
    </w:p>
    <w:p>
      <w:pPr>
        <w:spacing w:before="36"/>
        <w:ind w:left="355" w:right="0" w:firstLine="0"/>
        <w:jc w:val="left"/>
        <w:rPr>
          <w:sz w:val="14"/>
        </w:rPr>
      </w:pPr>
      <w:r>
        <w:rPr/>
        <w:br w:type="column"/>
      </w:r>
      <w:r>
        <w:rPr>
          <w:w w:val="90"/>
          <w:position w:val="5"/>
          <w:sz w:val="11"/>
        </w:rPr>
        <w:t>1</w:t>
      </w:r>
      <w:r>
        <w:rPr>
          <w:spacing w:val="-10"/>
          <w:w w:val="90"/>
          <w:position w:val="5"/>
          <w:sz w:val="11"/>
        </w:rPr>
        <w:t> </w:t>
      </w:r>
      <w:bookmarkStart w:name="_bookmark1" w:id="2"/>
      <w:bookmarkEnd w:id="2"/>
      <w:r>
        <w:rPr>
          <w:spacing w:val="-18"/>
          <w:position w:val="5"/>
          <w:sz w:val="11"/>
        </w:rPr>
      </w:r>
      <w:r>
        <w:rPr>
          <w:w w:val="90"/>
          <w:sz w:val="14"/>
        </w:rPr>
        <w:t>Workshop</w:t>
      </w:r>
      <w:r>
        <w:rPr>
          <w:spacing w:val="18"/>
          <w:sz w:val="14"/>
        </w:rPr>
        <w:t> </w:t>
      </w:r>
      <w:r>
        <w:rPr>
          <w:w w:val="90"/>
          <w:sz w:val="14"/>
        </w:rPr>
        <w:t>website</w:t>
      </w:r>
      <w:r>
        <w:rPr>
          <w:spacing w:val="19"/>
          <w:sz w:val="14"/>
        </w:rPr>
        <w:t> </w:t>
      </w:r>
      <w:r>
        <w:rPr>
          <w:w w:val="90"/>
          <w:sz w:val="14"/>
        </w:rPr>
        <w:t>at</w:t>
      </w:r>
      <w:r>
        <w:rPr>
          <w:spacing w:val="18"/>
          <w:sz w:val="14"/>
        </w:rPr>
        <w:t> </w:t>
      </w:r>
      <w:hyperlink r:id="rId14">
        <w:r>
          <w:rPr>
            <w:color w:val="005596"/>
            <w:w w:val="90"/>
            <w:sz w:val="14"/>
          </w:rPr>
          <w:t>https://idux-jetter.org/ti-</w:t>
        </w:r>
        <w:r>
          <w:rPr>
            <w:color w:val="005596"/>
            <w:spacing w:val="-2"/>
            <w:w w:val="90"/>
            <w:sz w:val="14"/>
          </w:rPr>
          <w:t>iss21</w:t>
        </w:r>
      </w:hyperlink>
    </w:p>
    <w:p>
      <w:pPr>
        <w:spacing w:after="0"/>
        <w:jc w:val="left"/>
        <w:rPr>
          <w:sz w:val="14"/>
        </w:rPr>
        <w:sectPr>
          <w:type w:val="continuous"/>
          <w:pgSz w:w="12240" w:h="15840"/>
          <w:pgMar w:top="540" w:bottom="280" w:left="720" w:right="720"/>
          <w:cols w:num="2" w:equalWidth="0">
            <w:col w:w="5201" w:space="79"/>
            <w:col w:w="5520"/>
          </w:cols>
        </w:sectPr>
      </w:pPr>
    </w:p>
    <w:p>
      <w:pPr>
        <w:pStyle w:val="BodyText"/>
        <w:rPr>
          <w:sz w:val="18"/>
        </w:rPr>
      </w:pPr>
    </w:p>
    <w:p>
      <w:pPr>
        <w:pStyle w:val="BodyText"/>
        <w:rPr>
          <w:sz w:val="18"/>
        </w:rPr>
      </w:pPr>
    </w:p>
    <w:p>
      <w:pPr>
        <w:pStyle w:val="BodyText"/>
        <w:spacing w:before="163"/>
        <w:rPr>
          <w:sz w:val="18"/>
        </w:rPr>
      </w:pPr>
    </w:p>
    <w:p>
      <w:pPr>
        <w:spacing w:before="0"/>
        <w:ind w:left="0" w:right="59" w:firstLine="0"/>
        <w:jc w:val="center"/>
        <w:rPr>
          <w:rFonts w:ascii="Times New Roman"/>
          <w:sz w:val="18"/>
        </w:rPr>
      </w:pPr>
      <w:r>
        <w:rPr>
          <w:rFonts w:ascii="Times New Roman"/>
          <w:spacing w:val="-5"/>
          <w:sz w:val="18"/>
        </w:rPr>
        <w:t>47</w:t>
      </w:r>
    </w:p>
    <w:p>
      <w:pPr>
        <w:spacing w:after="0"/>
        <w:jc w:val="center"/>
        <w:rPr>
          <w:rFonts w:ascii="Times New Roman"/>
          <w:sz w:val="18"/>
        </w:rPr>
        <w:sectPr>
          <w:type w:val="continuous"/>
          <w:pgSz w:w="12240" w:h="15840"/>
          <w:pgMar w:top="540" w:bottom="280" w:left="720" w:right="720"/>
        </w:sectPr>
      </w:pPr>
    </w:p>
    <w:p>
      <w:pPr>
        <w:tabs>
          <w:tab w:pos="7195" w:val="left" w:leader="none"/>
        </w:tabs>
        <w:spacing w:before="81"/>
        <w:ind w:left="352" w:right="0" w:firstLine="0"/>
        <w:jc w:val="left"/>
        <w:rPr>
          <w:rFonts w:ascii="Linux Biolinum G" w:hAnsi="Linux Biolinum G"/>
          <w:sz w:val="14"/>
        </w:rPr>
      </w:pPr>
      <w:r>
        <w:rPr>
          <w:rFonts w:ascii="Linux Biolinum G" w:hAnsi="Linux Biolinum G"/>
          <w:sz w:val="14"/>
        </w:rPr>
        <w:t>Transitional</w:t>
      </w:r>
      <w:r>
        <w:rPr>
          <w:rFonts w:ascii="Linux Biolinum G" w:hAnsi="Linux Biolinum G"/>
          <w:spacing w:val="-6"/>
          <w:sz w:val="14"/>
        </w:rPr>
        <w:t> </w:t>
      </w:r>
      <w:r>
        <w:rPr>
          <w:rFonts w:ascii="Linux Biolinum G" w:hAnsi="Linux Biolinum G"/>
          <w:sz w:val="14"/>
        </w:rPr>
        <w:t>Interfaces</w:t>
      </w:r>
      <w:r>
        <w:rPr>
          <w:rFonts w:ascii="Linux Biolinum G" w:hAnsi="Linux Biolinum G"/>
          <w:spacing w:val="-5"/>
          <w:sz w:val="14"/>
        </w:rPr>
        <w:t> </w:t>
      </w:r>
      <w:r>
        <w:rPr>
          <w:rFonts w:ascii="Linux Biolinum G" w:hAnsi="Linux Biolinum G"/>
          <w:sz w:val="14"/>
        </w:rPr>
        <w:t>in</w:t>
      </w:r>
      <w:r>
        <w:rPr>
          <w:rFonts w:ascii="Linux Biolinum G" w:hAnsi="Linux Biolinum G"/>
          <w:spacing w:val="-6"/>
          <w:sz w:val="14"/>
        </w:rPr>
        <w:t> </w:t>
      </w:r>
      <w:r>
        <w:rPr>
          <w:rFonts w:ascii="Linux Biolinum G" w:hAnsi="Linux Biolinum G"/>
          <w:sz w:val="14"/>
        </w:rPr>
        <w:t>Mixed</w:t>
      </w:r>
      <w:r>
        <w:rPr>
          <w:rFonts w:ascii="Linux Biolinum G" w:hAnsi="Linux Biolinum G"/>
          <w:spacing w:val="-5"/>
          <w:sz w:val="14"/>
        </w:rPr>
        <w:t> </w:t>
      </w:r>
      <w:r>
        <w:rPr>
          <w:rFonts w:ascii="Linux Biolinum G" w:hAnsi="Linux Biolinum G"/>
          <w:sz w:val="14"/>
        </w:rPr>
        <w:t>and</w:t>
      </w:r>
      <w:r>
        <w:rPr>
          <w:rFonts w:ascii="Linux Biolinum G" w:hAnsi="Linux Biolinum G"/>
          <w:spacing w:val="-5"/>
          <w:sz w:val="14"/>
        </w:rPr>
        <w:t> </w:t>
      </w:r>
      <w:r>
        <w:rPr>
          <w:rFonts w:ascii="Linux Biolinum G" w:hAnsi="Linux Biolinum G"/>
          <w:sz w:val="14"/>
        </w:rPr>
        <w:t>Cross-Reality:</w:t>
      </w:r>
      <w:r>
        <w:rPr>
          <w:rFonts w:ascii="Linux Biolinum G" w:hAnsi="Linux Biolinum G"/>
          <w:spacing w:val="-1"/>
          <w:sz w:val="14"/>
        </w:rPr>
        <w:t> </w:t>
      </w:r>
      <w:r>
        <w:rPr>
          <w:rFonts w:ascii="Linux Biolinum G" w:hAnsi="Linux Biolinum G"/>
          <w:sz w:val="14"/>
        </w:rPr>
        <w:t>A</w:t>
      </w:r>
      <w:r>
        <w:rPr>
          <w:rFonts w:ascii="Linux Biolinum G" w:hAnsi="Linux Biolinum G"/>
          <w:spacing w:val="-5"/>
          <w:sz w:val="14"/>
        </w:rPr>
        <w:t> </w:t>
      </w:r>
      <w:r>
        <w:rPr>
          <w:rFonts w:ascii="Linux Biolinum G" w:hAnsi="Linux Biolinum G"/>
          <w:sz w:val="14"/>
        </w:rPr>
        <w:t>new</w:t>
      </w:r>
      <w:r>
        <w:rPr>
          <w:rFonts w:ascii="Linux Biolinum G" w:hAnsi="Linux Biolinum G"/>
          <w:spacing w:val="-5"/>
          <w:sz w:val="14"/>
        </w:rPr>
        <w:t> </w:t>
      </w:r>
      <w:r>
        <w:rPr>
          <w:rFonts w:ascii="Linux Biolinum G" w:hAnsi="Linux Biolinum G"/>
          <w:spacing w:val="-2"/>
          <w:sz w:val="14"/>
        </w:rPr>
        <w:t>frontier?</w:t>
      </w:r>
      <w:r>
        <w:rPr>
          <w:rFonts w:ascii="Linux Biolinum G" w:hAnsi="Linux Biolinum G"/>
          <w:sz w:val="14"/>
        </w:rPr>
        <w:tab/>
        <w:t>ISS</w:t>
      </w:r>
      <w:r>
        <w:rPr>
          <w:rFonts w:ascii="Linux Biolinum G" w:hAnsi="Linux Biolinum G"/>
          <w:spacing w:val="-4"/>
          <w:sz w:val="14"/>
        </w:rPr>
        <w:t> </w:t>
      </w:r>
      <w:r>
        <w:rPr>
          <w:rFonts w:ascii="Linux Biolinum G" w:hAnsi="Linux Biolinum G"/>
          <w:sz w:val="14"/>
        </w:rPr>
        <w:t>’21</w:t>
      </w:r>
      <w:r>
        <w:rPr>
          <w:rFonts w:ascii="Linux Biolinum G" w:hAnsi="Linux Biolinum G"/>
          <w:spacing w:val="-4"/>
          <w:sz w:val="14"/>
        </w:rPr>
        <w:t> </w:t>
      </w:r>
      <w:r>
        <w:rPr>
          <w:rFonts w:ascii="Linux Biolinum G" w:hAnsi="Linux Biolinum G"/>
          <w:sz w:val="14"/>
        </w:rPr>
        <w:t>Companion,</w:t>
      </w:r>
      <w:r>
        <w:rPr>
          <w:rFonts w:ascii="Linux Biolinum G" w:hAnsi="Linux Biolinum G"/>
          <w:spacing w:val="-3"/>
          <w:sz w:val="14"/>
        </w:rPr>
        <w:t> </w:t>
      </w:r>
      <w:r>
        <w:rPr>
          <w:rFonts w:ascii="Linux Biolinum G" w:hAnsi="Linux Biolinum G"/>
          <w:sz w:val="14"/>
        </w:rPr>
        <w:t>November</w:t>
      </w:r>
      <w:r>
        <w:rPr>
          <w:rFonts w:ascii="Linux Biolinum G" w:hAnsi="Linux Biolinum G"/>
          <w:spacing w:val="-4"/>
          <w:sz w:val="14"/>
        </w:rPr>
        <w:t> </w:t>
      </w:r>
      <w:r>
        <w:rPr>
          <w:rFonts w:ascii="Linux Biolinum G" w:hAnsi="Linux Biolinum G"/>
          <w:sz w:val="14"/>
        </w:rPr>
        <w:t>14–17,</w:t>
      </w:r>
      <w:r>
        <w:rPr>
          <w:rFonts w:ascii="Linux Biolinum G" w:hAnsi="Linux Biolinum G"/>
          <w:spacing w:val="-4"/>
          <w:sz w:val="14"/>
        </w:rPr>
        <w:t> </w:t>
      </w:r>
      <w:r>
        <w:rPr>
          <w:rFonts w:ascii="Linux Biolinum G" w:hAnsi="Linux Biolinum G"/>
          <w:sz w:val="14"/>
        </w:rPr>
        <w:t>2021,</w:t>
      </w:r>
      <w:r>
        <w:rPr>
          <w:rFonts w:ascii="Linux Biolinum G" w:hAnsi="Linux Biolinum G"/>
          <w:spacing w:val="-3"/>
          <w:sz w:val="14"/>
        </w:rPr>
        <w:t> </w:t>
      </w:r>
      <w:r>
        <w:rPr>
          <w:rFonts w:ascii="Linux Biolinum G" w:hAnsi="Linux Biolinum G"/>
          <w:sz w:val="14"/>
        </w:rPr>
        <w:t>Lodz,</w:t>
      </w:r>
      <w:r>
        <w:rPr>
          <w:rFonts w:ascii="Linux Biolinum G" w:hAnsi="Linux Biolinum G"/>
          <w:spacing w:val="-4"/>
          <w:sz w:val="14"/>
        </w:rPr>
        <w:t> </w:t>
      </w:r>
      <w:r>
        <w:rPr>
          <w:rFonts w:ascii="Linux Biolinum G" w:hAnsi="Linux Biolinum G"/>
          <w:spacing w:val="-2"/>
          <w:sz w:val="14"/>
        </w:rPr>
        <w:t>Poland</w:t>
      </w:r>
    </w:p>
    <w:p>
      <w:pPr>
        <w:pStyle w:val="BodyText"/>
        <w:spacing w:before="8"/>
        <w:rPr>
          <w:rFonts w:ascii="Linux Biolinum G"/>
          <w:sz w:val="16"/>
        </w:rPr>
      </w:pPr>
    </w:p>
    <w:p>
      <w:pPr>
        <w:pStyle w:val="BodyText"/>
        <w:spacing w:after="0"/>
        <w:rPr>
          <w:rFonts w:ascii="Linux Biolinum G"/>
          <w:sz w:val="16"/>
        </w:rPr>
        <w:sectPr>
          <w:pgSz w:w="12240" w:h="15840"/>
          <w:pgMar w:top="1140" w:bottom="280" w:left="720" w:right="720"/>
        </w:sectPr>
      </w:pPr>
    </w:p>
    <w:p>
      <w:pPr>
        <w:spacing w:line="216" w:lineRule="auto" w:before="132"/>
        <w:ind w:left="355" w:right="68" w:hanging="7"/>
        <w:jc w:val="both"/>
        <w:rPr>
          <w:sz w:val="18"/>
        </w:rPr>
      </w:pPr>
      <w:r>
        <w:rPr>
          <w:w w:val="85"/>
          <w:sz w:val="18"/>
        </w:rPr>
        <w:t>will be no printed publication of position papers, but a journal theme</w:t>
      </w:r>
      <w:r>
        <w:rPr>
          <w:sz w:val="18"/>
        </w:rPr>
        <w:t> </w:t>
      </w:r>
      <w:r>
        <w:rPr>
          <w:spacing w:val="-4"/>
          <w:sz w:val="18"/>
        </w:rPr>
        <w:t>issue,</w:t>
      </w:r>
      <w:r>
        <w:rPr>
          <w:spacing w:val="-8"/>
          <w:sz w:val="18"/>
        </w:rPr>
        <w:t> </w:t>
      </w:r>
      <w:r>
        <w:rPr>
          <w:spacing w:val="-4"/>
          <w:sz w:val="18"/>
        </w:rPr>
        <w:t>or</w:t>
      </w:r>
      <w:r>
        <w:rPr>
          <w:spacing w:val="-7"/>
          <w:sz w:val="18"/>
        </w:rPr>
        <w:t> </w:t>
      </w:r>
      <w:r>
        <w:rPr>
          <w:spacing w:val="-4"/>
          <w:sz w:val="18"/>
        </w:rPr>
        <w:t>special</w:t>
      </w:r>
      <w:r>
        <w:rPr>
          <w:spacing w:val="-7"/>
          <w:sz w:val="18"/>
        </w:rPr>
        <w:t> </w:t>
      </w:r>
      <w:r>
        <w:rPr>
          <w:spacing w:val="-4"/>
          <w:sz w:val="18"/>
        </w:rPr>
        <w:t>issue,</w:t>
      </w:r>
      <w:r>
        <w:rPr>
          <w:spacing w:val="-7"/>
          <w:sz w:val="18"/>
        </w:rPr>
        <w:t> </w:t>
      </w:r>
      <w:r>
        <w:rPr>
          <w:spacing w:val="-4"/>
          <w:sz w:val="18"/>
        </w:rPr>
        <w:t>on</w:t>
      </w:r>
      <w:r>
        <w:rPr>
          <w:spacing w:val="-8"/>
          <w:sz w:val="18"/>
        </w:rPr>
        <w:t> </w:t>
      </w:r>
      <w:r>
        <w:rPr>
          <w:spacing w:val="-4"/>
          <w:sz w:val="18"/>
        </w:rPr>
        <w:t>TIs</w:t>
      </w:r>
      <w:r>
        <w:rPr>
          <w:spacing w:val="-7"/>
          <w:sz w:val="18"/>
        </w:rPr>
        <w:t> </w:t>
      </w:r>
      <w:r>
        <w:rPr>
          <w:spacing w:val="-4"/>
          <w:sz w:val="18"/>
        </w:rPr>
        <w:t>will</w:t>
      </w:r>
      <w:r>
        <w:rPr>
          <w:spacing w:val="-7"/>
          <w:sz w:val="18"/>
        </w:rPr>
        <w:t> </w:t>
      </w:r>
      <w:r>
        <w:rPr>
          <w:spacing w:val="-4"/>
          <w:sz w:val="18"/>
        </w:rPr>
        <w:t>be</w:t>
      </w:r>
      <w:r>
        <w:rPr>
          <w:spacing w:val="-7"/>
          <w:sz w:val="18"/>
        </w:rPr>
        <w:t> </w:t>
      </w:r>
      <w:r>
        <w:rPr>
          <w:spacing w:val="-4"/>
          <w:sz w:val="18"/>
        </w:rPr>
        <w:t>discussed</w:t>
      </w:r>
      <w:r>
        <w:rPr>
          <w:spacing w:val="-8"/>
          <w:sz w:val="18"/>
        </w:rPr>
        <w:t> </w:t>
      </w:r>
      <w:r>
        <w:rPr>
          <w:spacing w:val="-4"/>
          <w:sz w:val="18"/>
        </w:rPr>
        <w:t>at</w:t>
      </w:r>
      <w:r>
        <w:rPr>
          <w:spacing w:val="-7"/>
          <w:sz w:val="18"/>
        </w:rPr>
        <w:t> </w:t>
      </w:r>
      <w:r>
        <w:rPr>
          <w:spacing w:val="-4"/>
          <w:sz w:val="18"/>
        </w:rPr>
        <w:t>the</w:t>
      </w:r>
      <w:r>
        <w:rPr>
          <w:spacing w:val="-7"/>
          <w:sz w:val="18"/>
        </w:rPr>
        <w:t> </w:t>
      </w:r>
      <w:r>
        <w:rPr>
          <w:spacing w:val="-4"/>
          <w:sz w:val="18"/>
        </w:rPr>
        <w:t>workshop.</w:t>
      </w:r>
    </w:p>
    <w:p>
      <w:pPr>
        <w:spacing w:line="216" w:lineRule="auto" w:before="1"/>
        <w:ind w:left="355" w:right="68" w:firstLine="199"/>
        <w:jc w:val="both"/>
        <w:rPr>
          <w:sz w:val="18"/>
        </w:rPr>
      </w:pPr>
      <w:r>
        <w:rPr>
          <w:spacing w:val="-2"/>
          <w:sz w:val="18"/>
        </w:rPr>
        <w:t>To</w:t>
      </w:r>
      <w:r>
        <w:rPr>
          <w:spacing w:val="-10"/>
          <w:sz w:val="18"/>
        </w:rPr>
        <w:t> </w:t>
      </w:r>
      <w:r>
        <w:rPr>
          <w:spacing w:val="-2"/>
          <w:sz w:val="18"/>
        </w:rPr>
        <w:t>keep</w:t>
      </w:r>
      <w:r>
        <w:rPr>
          <w:spacing w:val="-9"/>
          <w:sz w:val="18"/>
        </w:rPr>
        <w:t> </w:t>
      </w:r>
      <w:r>
        <w:rPr>
          <w:spacing w:val="-2"/>
          <w:sz w:val="18"/>
        </w:rPr>
        <w:t>the</w:t>
      </w:r>
      <w:r>
        <w:rPr>
          <w:spacing w:val="-9"/>
          <w:sz w:val="18"/>
        </w:rPr>
        <w:t> </w:t>
      </w:r>
      <w:r>
        <w:rPr>
          <w:spacing w:val="-2"/>
          <w:sz w:val="18"/>
        </w:rPr>
        <w:t>submission</w:t>
      </w:r>
      <w:r>
        <w:rPr>
          <w:spacing w:val="-9"/>
          <w:sz w:val="18"/>
        </w:rPr>
        <w:t> </w:t>
      </w:r>
      <w:r>
        <w:rPr>
          <w:spacing w:val="-2"/>
          <w:sz w:val="18"/>
        </w:rPr>
        <w:t>and</w:t>
      </w:r>
      <w:r>
        <w:rPr>
          <w:spacing w:val="-10"/>
          <w:sz w:val="18"/>
        </w:rPr>
        <w:t> </w:t>
      </w:r>
      <w:r>
        <w:rPr>
          <w:spacing w:val="-2"/>
          <w:sz w:val="18"/>
        </w:rPr>
        <w:t>selection</w:t>
      </w:r>
      <w:r>
        <w:rPr>
          <w:spacing w:val="-9"/>
          <w:sz w:val="18"/>
        </w:rPr>
        <w:t> </w:t>
      </w:r>
      <w:r>
        <w:rPr>
          <w:spacing w:val="-2"/>
          <w:sz w:val="18"/>
        </w:rPr>
        <w:t>process</w:t>
      </w:r>
      <w:r>
        <w:rPr>
          <w:spacing w:val="-9"/>
          <w:sz w:val="18"/>
        </w:rPr>
        <w:t> </w:t>
      </w:r>
      <w:r>
        <w:rPr>
          <w:spacing w:val="-2"/>
          <w:sz w:val="18"/>
        </w:rPr>
        <w:t>as</w:t>
      </w:r>
      <w:r>
        <w:rPr>
          <w:spacing w:val="-9"/>
          <w:sz w:val="18"/>
        </w:rPr>
        <w:t> </w:t>
      </w:r>
      <w:r>
        <w:rPr>
          <w:spacing w:val="-2"/>
          <w:sz w:val="18"/>
        </w:rPr>
        <w:t>simple</w:t>
      </w:r>
      <w:r>
        <w:rPr>
          <w:spacing w:val="-10"/>
          <w:sz w:val="18"/>
        </w:rPr>
        <w:t> </w:t>
      </w:r>
      <w:r>
        <w:rPr>
          <w:spacing w:val="-2"/>
          <w:sz w:val="18"/>
        </w:rPr>
        <w:t>and </w:t>
      </w:r>
      <w:r>
        <w:rPr>
          <w:w w:val="90"/>
          <w:sz w:val="18"/>
        </w:rPr>
        <w:t>accessible as possible, a standard ACM template will be used and position</w:t>
      </w:r>
      <w:r>
        <w:rPr>
          <w:spacing w:val="-3"/>
          <w:w w:val="90"/>
          <w:sz w:val="18"/>
        </w:rPr>
        <w:t> </w:t>
      </w:r>
      <w:r>
        <w:rPr>
          <w:w w:val="90"/>
          <w:sz w:val="18"/>
        </w:rPr>
        <w:t>papers</w:t>
      </w:r>
      <w:r>
        <w:rPr>
          <w:spacing w:val="-3"/>
          <w:w w:val="90"/>
          <w:sz w:val="18"/>
        </w:rPr>
        <w:t> </w:t>
      </w:r>
      <w:r>
        <w:rPr>
          <w:w w:val="90"/>
          <w:sz w:val="18"/>
        </w:rPr>
        <w:t>will</w:t>
      </w:r>
      <w:r>
        <w:rPr>
          <w:spacing w:val="-3"/>
          <w:w w:val="90"/>
          <w:sz w:val="18"/>
        </w:rPr>
        <w:t> </w:t>
      </w:r>
      <w:r>
        <w:rPr>
          <w:w w:val="90"/>
          <w:sz w:val="18"/>
        </w:rPr>
        <w:t>be</w:t>
      </w:r>
      <w:r>
        <w:rPr>
          <w:spacing w:val="-3"/>
          <w:w w:val="90"/>
          <w:sz w:val="18"/>
        </w:rPr>
        <w:t> </w:t>
      </w:r>
      <w:r>
        <w:rPr>
          <w:w w:val="90"/>
          <w:sz w:val="18"/>
        </w:rPr>
        <w:t>collected</w:t>
      </w:r>
      <w:r>
        <w:rPr>
          <w:spacing w:val="-3"/>
          <w:w w:val="90"/>
          <w:sz w:val="18"/>
        </w:rPr>
        <w:t> </w:t>
      </w:r>
      <w:r>
        <w:rPr>
          <w:w w:val="90"/>
          <w:sz w:val="18"/>
        </w:rPr>
        <w:t>by</w:t>
      </w:r>
      <w:r>
        <w:rPr>
          <w:spacing w:val="-3"/>
          <w:w w:val="90"/>
          <w:sz w:val="18"/>
        </w:rPr>
        <w:t> </w:t>
      </w:r>
      <w:r>
        <w:rPr>
          <w:w w:val="90"/>
          <w:sz w:val="18"/>
        </w:rPr>
        <w:t>e-mail</w:t>
      </w:r>
      <w:r>
        <w:rPr>
          <w:spacing w:val="-3"/>
          <w:w w:val="90"/>
          <w:sz w:val="18"/>
        </w:rPr>
        <w:t> </w:t>
      </w:r>
      <w:r>
        <w:rPr>
          <w:w w:val="90"/>
          <w:sz w:val="18"/>
        </w:rPr>
        <w:t>and</w:t>
      </w:r>
      <w:r>
        <w:rPr>
          <w:spacing w:val="-3"/>
          <w:w w:val="90"/>
          <w:sz w:val="18"/>
        </w:rPr>
        <w:t> </w:t>
      </w:r>
      <w:r>
        <w:rPr>
          <w:w w:val="90"/>
          <w:sz w:val="18"/>
        </w:rPr>
        <w:t>without</w:t>
      </w:r>
      <w:r>
        <w:rPr>
          <w:spacing w:val="-3"/>
          <w:w w:val="90"/>
          <w:sz w:val="18"/>
        </w:rPr>
        <w:t> </w:t>
      </w:r>
      <w:r>
        <w:rPr>
          <w:w w:val="90"/>
          <w:sz w:val="18"/>
        </w:rPr>
        <w:t>the</w:t>
      </w:r>
      <w:r>
        <w:rPr>
          <w:spacing w:val="-3"/>
          <w:w w:val="90"/>
          <w:sz w:val="18"/>
        </w:rPr>
        <w:t> </w:t>
      </w:r>
      <w:r>
        <w:rPr>
          <w:w w:val="90"/>
          <w:sz w:val="18"/>
        </w:rPr>
        <w:t>use</w:t>
      </w:r>
      <w:r>
        <w:rPr>
          <w:spacing w:val="-3"/>
          <w:w w:val="90"/>
          <w:sz w:val="18"/>
        </w:rPr>
        <w:t> </w:t>
      </w:r>
      <w:r>
        <w:rPr>
          <w:w w:val="90"/>
          <w:sz w:val="18"/>
        </w:rPr>
        <w:t>of</w:t>
      </w:r>
      <w:r>
        <w:rPr>
          <w:spacing w:val="-3"/>
          <w:w w:val="90"/>
          <w:sz w:val="18"/>
        </w:rPr>
        <w:t> </w:t>
      </w:r>
      <w:r>
        <w:rPr>
          <w:w w:val="90"/>
          <w:sz w:val="18"/>
        </w:rPr>
        <w:t>a conference system. The selection process will ideally be completed </w:t>
      </w:r>
      <w:r>
        <w:rPr>
          <w:spacing w:val="-4"/>
          <w:sz w:val="18"/>
        </w:rPr>
        <w:t>before</w:t>
      </w:r>
      <w:r>
        <w:rPr>
          <w:spacing w:val="-5"/>
          <w:sz w:val="18"/>
        </w:rPr>
        <w:t> </w:t>
      </w:r>
      <w:r>
        <w:rPr>
          <w:spacing w:val="-4"/>
          <w:sz w:val="18"/>
        </w:rPr>
        <w:t>the</w:t>
      </w:r>
      <w:r>
        <w:rPr>
          <w:spacing w:val="-5"/>
          <w:sz w:val="18"/>
        </w:rPr>
        <w:t> </w:t>
      </w:r>
      <w:r>
        <w:rPr>
          <w:spacing w:val="-4"/>
          <w:sz w:val="18"/>
        </w:rPr>
        <w:t>early</w:t>
      </w:r>
      <w:r>
        <w:rPr>
          <w:spacing w:val="-5"/>
          <w:sz w:val="18"/>
        </w:rPr>
        <w:t> </w:t>
      </w:r>
      <w:r>
        <w:rPr>
          <w:spacing w:val="-4"/>
          <w:sz w:val="18"/>
        </w:rPr>
        <w:t>bird</w:t>
      </w:r>
      <w:r>
        <w:rPr>
          <w:spacing w:val="-5"/>
          <w:sz w:val="18"/>
        </w:rPr>
        <w:t> </w:t>
      </w:r>
      <w:r>
        <w:rPr>
          <w:spacing w:val="-4"/>
          <w:sz w:val="18"/>
        </w:rPr>
        <w:t>registration</w:t>
      </w:r>
      <w:r>
        <w:rPr>
          <w:spacing w:val="-5"/>
          <w:sz w:val="18"/>
        </w:rPr>
        <w:t> </w:t>
      </w:r>
      <w:r>
        <w:rPr>
          <w:spacing w:val="-4"/>
          <w:sz w:val="18"/>
        </w:rPr>
        <w:t>deadline</w:t>
      </w:r>
      <w:r>
        <w:rPr>
          <w:spacing w:val="-5"/>
          <w:sz w:val="18"/>
        </w:rPr>
        <w:t> </w:t>
      </w:r>
      <w:r>
        <w:rPr>
          <w:spacing w:val="-4"/>
          <w:sz w:val="18"/>
        </w:rPr>
        <w:t>of</w:t>
      </w:r>
      <w:r>
        <w:rPr>
          <w:spacing w:val="-5"/>
          <w:sz w:val="18"/>
        </w:rPr>
        <w:t> </w:t>
      </w:r>
      <w:r>
        <w:rPr>
          <w:spacing w:val="-4"/>
          <w:sz w:val="18"/>
        </w:rPr>
        <w:t>ACM</w:t>
      </w:r>
      <w:r>
        <w:rPr>
          <w:spacing w:val="-5"/>
          <w:sz w:val="18"/>
        </w:rPr>
        <w:t> </w:t>
      </w:r>
      <w:r>
        <w:rPr>
          <w:spacing w:val="-4"/>
          <w:sz w:val="18"/>
        </w:rPr>
        <w:t>ISS</w:t>
      </w:r>
      <w:r>
        <w:rPr>
          <w:spacing w:val="-5"/>
          <w:sz w:val="18"/>
        </w:rPr>
        <w:t> </w:t>
      </w:r>
      <w:r>
        <w:rPr>
          <w:spacing w:val="-4"/>
          <w:sz w:val="18"/>
        </w:rPr>
        <w:t>2021.</w:t>
      </w:r>
    </w:p>
    <w:p>
      <w:pPr>
        <w:pStyle w:val="Heading7"/>
        <w:numPr>
          <w:ilvl w:val="1"/>
          <w:numId w:val="2"/>
        </w:numPr>
        <w:tabs>
          <w:tab w:pos="850" w:val="left" w:leader="none"/>
        </w:tabs>
        <w:spacing w:line="240" w:lineRule="auto" w:before="180" w:after="0"/>
        <w:ind w:left="850" w:right="0" w:hanging="495"/>
        <w:jc w:val="both"/>
      </w:pPr>
      <w:bookmarkStart w:name="_bookmark2" w:id="3"/>
      <w:bookmarkEnd w:id="3"/>
      <w:r>
        <w:rPr>
          <w:b w:val="0"/>
        </w:rPr>
      </w:r>
      <w:r>
        <w:rPr/>
        <w:t>At</w:t>
      </w:r>
      <w:r>
        <w:rPr>
          <w:spacing w:val="-4"/>
        </w:rPr>
        <w:t> </w:t>
      </w:r>
      <w:r>
        <w:rPr/>
        <w:t>the</w:t>
      </w:r>
      <w:r>
        <w:rPr>
          <w:spacing w:val="-3"/>
        </w:rPr>
        <w:t> </w:t>
      </w:r>
      <w:r>
        <w:rPr>
          <w:spacing w:val="-2"/>
        </w:rPr>
        <w:t>Workshop</w:t>
      </w:r>
    </w:p>
    <w:p>
      <w:pPr>
        <w:spacing w:before="20"/>
        <w:ind w:left="350" w:right="0" w:firstLine="0"/>
        <w:jc w:val="both"/>
        <w:rPr>
          <w:sz w:val="18"/>
        </w:rPr>
      </w:pPr>
      <w:r>
        <w:rPr>
          <w:w w:val="90"/>
          <w:sz w:val="18"/>
        </w:rPr>
        <w:t>The</w:t>
      </w:r>
      <w:r>
        <w:rPr>
          <w:sz w:val="18"/>
        </w:rPr>
        <w:t> </w:t>
      </w:r>
      <w:r>
        <w:rPr>
          <w:w w:val="90"/>
          <w:sz w:val="18"/>
        </w:rPr>
        <w:t>day</w:t>
      </w:r>
      <w:r>
        <w:rPr>
          <w:sz w:val="18"/>
        </w:rPr>
        <w:t> </w:t>
      </w:r>
      <w:r>
        <w:rPr>
          <w:w w:val="90"/>
          <w:sz w:val="18"/>
        </w:rPr>
        <w:t>of</w:t>
      </w:r>
      <w:r>
        <w:rPr>
          <w:sz w:val="18"/>
        </w:rPr>
        <w:t> </w:t>
      </w:r>
      <w:r>
        <w:rPr>
          <w:w w:val="90"/>
          <w:sz w:val="18"/>
        </w:rPr>
        <w:t>the</w:t>
      </w:r>
      <w:r>
        <w:rPr>
          <w:sz w:val="18"/>
        </w:rPr>
        <w:t> </w:t>
      </w:r>
      <w:r>
        <w:rPr>
          <w:w w:val="90"/>
          <w:sz w:val="18"/>
        </w:rPr>
        <w:t>workshop</w:t>
      </w:r>
      <w:r>
        <w:rPr>
          <w:sz w:val="18"/>
        </w:rPr>
        <w:t> </w:t>
      </w:r>
      <w:r>
        <w:rPr>
          <w:w w:val="90"/>
          <w:sz w:val="18"/>
        </w:rPr>
        <w:t>will</w:t>
      </w:r>
      <w:r>
        <w:rPr>
          <w:sz w:val="18"/>
        </w:rPr>
        <w:t> </w:t>
      </w:r>
      <w:r>
        <w:rPr>
          <w:w w:val="90"/>
          <w:sz w:val="18"/>
        </w:rPr>
        <w:t>be</w:t>
      </w:r>
      <w:r>
        <w:rPr>
          <w:sz w:val="18"/>
        </w:rPr>
        <w:t> </w:t>
      </w:r>
      <w:r>
        <w:rPr>
          <w:w w:val="90"/>
          <w:sz w:val="18"/>
        </w:rPr>
        <w:t>divided</w:t>
      </w:r>
      <w:r>
        <w:rPr>
          <w:sz w:val="18"/>
        </w:rPr>
        <w:t> </w:t>
      </w:r>
      <w:r>
        <w:rPr>
          <w:w w:val="90"/>
          <w:sz w:val="18"/>
        </w:rPr>
        <w:t>into</w:t>
      </w:r>
      <w:r>
        <w:rPr>
          <w:sz w:val="18"/>
        </w:rPr>
        <w:t> </w:t>
      </w:r>
      <w:r>
        <w:rPr>
          <w:w w:val="90"/>
          <w:sz w:val="18"/>
        </w:rPr>
        <w:t>four</w:t>
      </w:r>
      <w:r>
        <w:rPr>
          <w:sz w:val="18"/>
        </w:rPr>
        <w:t> </w:t>
      </w:r>
      <w:r>
        <w:rPr>
          <w:spacing w:val="-2"/>
          <w:w w:val="90"/>
          <w:sz w:val="18"/>
        </w:rPr>
        <w:t>phases:</w:t>
      </w:r>
    </w:p>
    <w:p>
      <w:pPr>
        <w:pStyle w:val="ListParagraph"/>
        <w:numPr>
          <w:ilvl w:val="0"/>
          <w:numId w:val="3"/>
        </w:numPr>
        <w:tabs>
          <w:tab w:pos="844" w:val="left" w:leader="none"/>
        </w:tabs>
        <w:spacing w:line="208" w:lineRule="auto" w:before="64" w:after="0"/>
        <w:ind w:left="844" w:right="38" w:hanging="169"/>
        <w:jc w:val="both"/>
        <w:rPr>
          <w:sz w:val="18"/>
        </w:rPr>
      </w:pPr>
      <w:r>
        <w:rPr>
          <w:b/>
          <w:spacing w:val="-2"/>
          <w:sz w:val="18"/>
        </w:rPr>
        <w:t>Phase</w:t>
      </w:r>
      <w:r>
        <w:rPr>
          <w:b/>
          <w:spacing w:val="-8"/>
          <w:sz w:val="18"/>
        </w:rPr>
        <w:t> </w:t>
      </w:r>
      <w:r>
        <w:rPr>
          <w:b/>
          <w:spacing w:val="-2"/>
          <w:sz w:val="18"/>
        </w:rPr>
        <w:t>1</w:t>
      </w:r>
      <w:r>
        <w:rPr>
          <w:b/>
          <w:spacing w:val="-8"/>
          <w:sz w:val="18"/>
        </w:rPr>
        <w:t> </w:t>
      </w:r>
      <w:r>
        <w:rPr>
          <w:b/>
          <w:spacing w:val="-2"/>
          <w:sz w:val="18"/>
        </w:rPr>
        <w:t>(09:00</w:t>
      </w:r>
      <w:r>
        <w:rPr>
          <w:b/>
          <w:spacing w:val="-8"/>
          <w:sz w:val="18"/>
        </w:rPr>
        <w:t> </w:t>
      </w:r>
      <w:r>
        <w:rPr>
          <w:b/>
          <w:spacing w:val="-2"/>
          <w:sz w:val="18"/>
        </w:rPr>
        <w:t>to</w:t>
      </w:r>
      <w:r>
        <w:rPr>
          <w:b/>
          <w:spacing w:val="-8"/>
          <w:sz w:val="18"/>
        </w:rPr>
        <w:t> </w:t>
      </w:r>
      <w:r>
        <w:rPr>
          <w:b/>
          <w:spacing w:val="-2"/>
          <w:sz w:val="18"/>
        </w:rPr>
        <w:t>10:00)</w:t>
      </w:r>
      <w:r>
        <w:rPr>
          <w:b/>
          <w:spacing w:val="-8"/>
          <w:sz w:val="18"/>
        </w:rPr>
        <w:t> </w:t>
      </w:r>
      <w:r>
        <w:rPr>
          <w:spacing w:val="-2"/>
          <w:sz w:val="18"/>
        </w:rPr>
        <w:t>will</w:t>
      </w:r>
      <w:r>
        <w:rPr>
          <w:spacing w:val="-8"/>
          <w:sz w:val="18"/>
        </w:rPr>
        <w:t> </w:t>
      </w:r>
      <w:r>
        <w:rPr>
          <w:spacing w:val="-2"/>
          <w:sz w:val="18"/>
        </w:rPr>
        <w:t>be</w:t>
      </w:r>
      <w:r>
        <w:rPr>
          <w:spacing w:val="-8"/>
          <w:sz w:val="18"/>
        </w:rPr>
        <w:t> </w:t>
      </w:r>
      <w:r>
        <w:rPr>
          <w:spacing w:val="-2"/>
          <w:sz w:val="18"/>
        </w:rPr>
        <w:t>dedicated</w:t>
      </w:r>
      <w:r>
        <w:rPr>
          <w:spacing w:val="-8"/>
          <w:sz w:val="18"/>
        </w:rPr>
        <w:t> </w:t>
      </w:r>
      <w:r>
        <w:rPr>
          <w:spacing w:val="-2"/>
          <w:sz w:val="18"/>
        </w:rPr>
        <w:t>to</w:t>
      </w:r>
      <w:r>
        <w:rPr>
          <w:spacing w:val="-8"/>
          <w:sz w:val="18"/>
        </w:rPr>
        <w:t> </w:t>
      </w:r>
      <w:r>
        <w:rPr>
          <w:spacing w:val="-2"/>
          <w:sz w:val="18"/>
        </w:rPr>
        <w:t>invited</w:t>
      </w:r>
      <w:r>
        <w:rPr>
          <w:spacing w:val="-8"/>
          <w:sz w:val="18"/>
        </w:rPr>
        <w:t> </w:t>
      </w:r>
      <w:r>
        <w:rPr>
          <w:spacing w:val="-2"/>
          <w:sz w:val="18"/>
        </w:rPr>
        <w:t>talks </w:t>
      </w:r>
      <w:r>
        <w:rPr>
          <w:spacing w:val="-6"/>
          <w:sz w:val="18"/>
        </w:rPr>
        <w:t>by</w:t>
      </w:r>
      <w:r>
        <w:rPr>
          <w:sz w:val="18"/>
        </w:rPr>
        <w:t> </w:t>
      </w:r>
      <w:r>
        <w:rPr>
          <w:spacing w:val="-6"/>
          <w:sz w:val="18"/>
        </w:rPr>
        <w:t>senior</w:t>
      </w:r>
      <w:r>
        <w:rPr>
          <w:sz w:val="18"/>
        </w:rPr>
        <w:t> </w:t>
      </w:r>
      <w:r>
        <w:rPr>
          <w:spacing w:val="-6"/>
          <w:sz w:val="18"/>
        </w:rPr>
        <w:t>researchers</w:t>
      </w:r>
      <w:r>
        <w:rPr>
          <w:sz w:val="18"/>
        </w:rPr>
        <w:t> </w:t>
      </w:r>
      <w:r>
        <w:rPr>
          <w:spacing w:val="-6"/>
          <w:sz w:val="18"/>
        </w:rPr>
        <w:t>and</w:t>
      </w:r>
      <w:r>
        <w:rPr>
          <w:sz w:val="18"/>
        </w:rPr>
        <w:t> </w:t>
      </w:r>
      <w:r>
        <w:rPr>
          <w:spacing w:val="-6"/>
          <w:sz w:val="18"/>
        </w:rPr>
        <w:t>organizers</w:t>
      </w:r>
      <w:r>
        <w:rPr>
          <w:sz w:val="18"/>
        </w:rPr>
        <w:t> </w:t>
      </w:r>
      <w:r>
        <w:rPr>
          <w:spacing w:val="-6"/>
          <w:sz w:val="18"/>
        </w:rPr>
        <w:t>to</w:t>
      </w:r>
      <w:r>
        <w:rPr>
          <w:sz w:val="18"/>
        </w:rPr>
        <w:t> </w:t>
      </w:r>
      <w:r>
        <w:rPr>
          <w:spacing w:val="-6"/>
          <w:sz w:val="18"/>
        </w:rPr>
        <w:t>establish</w:t>
      </w:r>
      <w:r>
        <w:rPr>
          <w:sz w:val="18"/>
        </w:rPr>
        <w:t> </w:t>
      </w:r>
      <w:r>
        <w:rPr>
          <w:spacing w:val="-6"/>
          <w:sz w:val="18"/>
        </w:rPr>
        <w:t>common</w:t>
      </w:r>
      <w:r>
        <w:rPr>
          <w:sz w:val="18"/>
        </w:rPr>
        <w:t> </w:t>
      </w:r>
      <w:r>
        <w:rPr>
          <w:spacing w:val="-6"/>
          <w:sz w:val="18"/>
        </w:rPr>
        <w:t>ground about</w:t>
      </w:r>
      <w:r>
        <w:rPr>
          <w:spacing w:val="-5"/>
          <w:sz w:val="18"/>
        </w:rPr>
        <w:t> </w:t>
      </w:r>
      <w:r>
        <w:rPr>
          <w:spacing w:val="-6"/>
          <w:sz w:val="18"/>
        </w:rPr>
        <w:t>the</w:t>
      </w:r>
      <w:r>
        <w:rPr>
          <w:spacing w:val="-5"/>
          <w:sz w:val="18"/>
        </w:rPr>
        <w:t> </w:t>
      </w:r>
      <w:r>
        <w:rPr>
          <w:spacing w:val="-6"/>
          <w:sz w:val="18"/>
        </w:rPr>
        <w:t>history,</w:t>
      </w:r>
      <w:r>
        <w:rPr>
          <w:spacing w:val="-5"/>
          <w:sz w:val="18"/>
        </w:rPr>
        <w:t> </w:t>
      </w:r>
      <w:r>
        <w:rPr>
          <w:spacing w:val="-6"/>
          <w:sz w:val="18"/>
        </w:rPr>
        <w:t>terminology, and</w:t>
      </w:r>
      <w:r>
        <w:rPr>
          <w:spacing w:val="-5"/>
          <w:sz w:val="18"/>
        </w:rPr>
        <w:t> </w:t>
      </w:r>
      <w:r>
        <w:rPr>
          <w:spacing w:val="-6"/>
          <w:sz w:val="18"/>
        </w:rPr>
        <w:t>goals</w:t>
      </w:r>
      <w:r>
        <w:rPr>
          <w:spacing w:val="-5"/>
          <w:sz w:val="18"/>
        </w:rPr>
        <w:t> </w:t>
      </w:r>
      <w:r>
        <w:rPr>
          <w:spacing w:val="-6"/>
          <w:sz w:val="18"/>
        </w:rPr>
        <w:t>of</w:t>
      </w:r>
      <w:r>
        <w:rPr>
          <w:spacing w:val="-5"/>
          <w:sz w:val="18"/>
        </w:rPr>
        <w:t> </w:t>
      </w:r>
      <w:r>
        <w:rPr>
          <w:spacing w:val="-6"/>
          <w:sz w:val="18"/>
        </w:rPr>
        <w:t>transi-</w:t>
      </w:r>
      <w:r>
        <w:rPr>
          <w:sz w:val="18"/>
        </w:rPr>
        <w:t> tional</w:t>
      </w:r>
      <w:r>
        <w:rPr>
          <w:spacing w:val="-12"/>
          <w:sz w:val="18"/>
        </w:rPr>
        <w:t> </w:t>
      </w:r>
      <w:r>
        <w:rPr>
          <w:sz w:val="18"/>
        </w:rPr>
        <w:t>interfaces</w:t>
      </w:r>
      <w:r>
        <w:rPr>
          <w:spacing w:val="-11"/>
          <w:sz w:val="18"/>
        </w:rPr>
        <w:t> </w:t>
      </w:r>
      <w:r>
        <w:rPr>
          <w:sz w:val="18"/>
        </w:rPr>
        <w:t>and</w:t>
      </w:r>
      <w:r>
        <w:rPr>
          <w:spacing w:val="-11"/>
          <w:sz w:val="18"/>
        </w:rPr>
        <w:t> </w:t>
      </w:r>
      <w:r>
        <w:rPr>
          <w:sz w:val="18"/>
        </w:rPr>
        <w:t>related</w:t>
      </w:r>
      <w:r>
        <w:rPr>
          <w:spacing w:val="-11"/>
          <w:sz w:val="18"/>
        </w:rPr>
        <w:t> </w:t>
      </w:r>
      <w:r>
        <w:rPr>
          <w:sz w:val="18"/>
        </w:rPr>
        <w:t>concepts.</w:t>
      </w:r>
    </w:p>
    <w:p>
      <w:pPr>
        <w:pStyle w:val="ListParagraph"/>
        <w:numPr>
          <w:ilvl w:val="0"/>
          <w:numId w:val="3"/>
        </w:numPr>
        <w:tabs>
          <w:tab w:pos="844" w:val="left" w:leader="none"/>
        </w:tabs>
        <w:spacing w:line="196" w:lineRule="auto" w:before="12" w:after="0"/>
        <w:ind w:left="844" w:right="68" w:hanging="169"/>
        <w:jc w:val="both"/>
        <w:rPr>
          <w:sz w:val="18"/>
        </w:rPr>
      </w:pPr>
      <w:r>
        <w:rPr>
          <w:b/>
          <w:sz w:val="18"/>
        </w:rPr>
        <w:t>Phase</w:t>
      </w:r>
      <w:r>
        <w:rPr>
          <w:b/>
          <w:spacing w:val="-9"/>
          <w:sz w:val="18"/>
        </w:rPr>
        <w:t> </w:t>
      </w:r>
      <w:r>
        <w:rPr>
          <w:b/>
          <w:sz w:val="18"/>
        </w:rPr>
        <w:t>2</w:t>
      </w:r>
      <w:r>
        <w:rPr>
          <w:b/>
          <w:spacing w:val="-9"/>
          <w:sz w:val="18"/>
        </w:rPr>
        <w:t> </w:t>
      </w:r>
      <w:r>
        <w:rPr>
          <w:b/>
          <w:sz w:val="18"/>
        </w:rPr>
        <w:t>(10:30</w:t>
      </w:r>
      <w:r>
        <w:rPr>
          <w:b/>
          <w:spacing w:val="-9"/>
          <w:sz w:val="18"/>
        </w:rPr>
        <w:t> </w:t>
      </w:r>
      <w:r>
        <w:rPr>
          <w:b/>
          <w:sz w:val="18"/>
        </w:rPr>
        <w:t>to</w:t>
      </w:r>
      <w:r>
        <w:rPr>
          <w:b/>
          <w:spacing w:val="-9"/>
          <w:sz w:val="18"/>
        </w:rPr>
        <w:t> </w:t>
      </w:r>
      <w:r>
        <w:rPr>
          <w:b/>
          <w:sz w:val="18"/>
        </w:rPr>
        <w:t>12:30)</w:t>
      </w:r>
      <w:r>
        <w:rPr>
          <w:b/>
          <w:spacing w:val="-9"/>
          <w:sz w:val="18"/>
        </w:rPr>
        <w:t> </w:t>
      </w:r>
      <w:r>
        <w:rPr>
          <w:sz w:val="18"/>
        </w:rPr>
        <w:t>will</w:t>
      </w:r>
      <w:r>
        <w:rPr>
          <w:spacing w:val="-9"/>
          <w:sz w:val="18"/>
        </w:rPr>
        <w:t> </w:t>
      </w:r>
      <w:r>
        <w:rPr>
          <w:sz w:val="18"/>
        </w:rPr>
        <w:t>feature</w:t>
      </w:r>
      <w:r>
        <w:rPr>
          <w:spacing w:val="-9"/>
          <w:sz w:val="18"/>
        </w:rPr>
        <w:t> </w:t>
      </w:r>
      <w:r>
        <w:rPr>
          <w:sz w:val="18"/>
        </w:rPr>
        <w:t>presentations</w:t>
      </w:r>
      <w:r>
        <w:rPr>
          <w:spacing w:val="-9"/>
          <w:sz w:val="18"/>
        </w:rPr>
        <w:t> </w:t>
      </w:r>
      <w:r>
        <w:rPr>
          <w:sz w:val="18"/>
        </w:rPr>
        <w:t>of</w:t>
      </w:r>
      <w:r>
        <w:rPr>
          <w:spacing w:val="-9"/>
          <w:sz w:val="18"/>
        </w:rPr>
        <w:t> </w:t>
      </w:r>
      <w:r>
        <w:rPr>
          <w:sz w:val="18"/>
        </w:rPr>
        <w:t>all submitted</w:t>
      </w:r>
      <w:r>
        <w:rPr>
          <w:spacing w:val="-12"/>
          <w:sz w:val="18"/>
        </w:rPr>
        <w:t> </w:t>
      </w:r>
      <w:r>
        <w:rPr>
          <w:sz w:val="18"/>
        </w:rPr>
        <w:t>position</w:t>
      </w:r>
      <w:r>
        <w:rPr>
          <w:spacing w:val="-11"/>
          <w:sz w:val="18"/>
        </w:rPr>
        <w:t> </w:t>
      </w:r>
      <w:r>
        <w:rPr>
          <w:sz w:val="18"/>
        </w:rPr>
        <w:t>papers.</w:t>
      </w:r>
    </w:p>
    <w:p>
      <w:pPr>
        <w:pStyle w:val="ListParagraph"/>
        <w:numPr>
          <w:ilvl w:val="0"/>
          <w:numId w:val="3"/>
        </w:numPr>
        <w:tabs>
          <w:tab w:pos="844" w:val="left" w:leader="none"/>
        </w:tabs>
        <w:spacing w:line="208" w:lineRule="auto" w:before="3" w:after="0"/>
        <w:ind w:left="844" w:right="68" w:hanging="169"/>
        <w:jc w:val="both"/>
        <w:rPr>
          <w:sz w:val="18"/>
        </w:rPr>
      </w:pPr>
      <w:r>
        <w:rPr>
          <w:b/>
          <w:spacing w:val="-6"/>
          <w:sz w:val="18"/>
        </w:rPr>
        <w:t>Phase 3</w:t>
      </w:r>
      <w:r>
        <w:rPr>
          <w:b/>
          <w:spacing w:val="-5"/>
          <w:sz w:val="18"/>
        </w:rPr>
        <w:t> </w:t>
      </w:r>
      <w:r>
        <w:rPr>
          <w:b/>
          <w:spacing w:val="-6"/>
          <w:sz w:val="18"/>
        </w:rPr>
        <w:t>(14:00</w:t>
      </w:r>
      <w:r>
        <w:rPr>
          <w:b/>
          <w:spacing w:val="-5"/>
          <w:sz w:val="18"/>
        </w:rPr>
        <w:t> </w:t>
      </w:r>
      <w:r>
        <w:rPr>
          <w:b/>
          <w:spacing w:val="-6"/>
          <w:sz w:val="18"/>
        </w:rPr>
        <w:t>to</w:t>
      </w:r>
      <w:r>
        <w:rPr>
          <w:b/>
          <w:spacing w:val="-5"/>
          <w:sz w:val="18"/>
        </w:rPr>
        <w:t> </w:t>
      </w:r>
      <w:r>
        <w:rPr>
          <w:b/>
          <w:spacing w:val="-6"/>
          <w:sz w:val="18"/>
        </w:rPr>
        <w:t>15:30) </w:t>
      </w:r>
      <w:r>
        <w:rPr>
          <w:spacing w:val="-6"/>
          <w:sz w:val="18"/>
        </w:rPr>
        <w:t>will</w:t>
      </w:r>
      <w:r>
        <w:rPr>
          <w:spacing w:val="-5"/>
          <w:sz w:val="18"/>
        </w:rPr>
        <w:t> </w:t>
      </w:r>
      <w:r>
        <w:rPr>
          <w:spacing w:val="-6"/>
          <w:sz w:val="18"/>
        </w:rPr>
        <w:t>involve</w:t>
      </w:r>
      <w:r>
        <w:rPr>
          <w:spacing w:val="-5"/>
          <w:sz w:val="18"/>
        </w:rPr>
        <w:t> </w:t>
      </w:r>
      <w:r>
        <w:rPr>
          <w:spacing w:val="-6"/>
          <w:sz w:val="18"/>
        </w:rPr>
        <w:t>work</w:t>
      </w:r>
      <w:r>
        <w:rPr>
          <w:spacing w:val="-5"/>
          <w:sz w:val="18"/>
        </w:rPr>
        <w:t> </w:t>
      </w:r>
      <w:r>
        <w:rPr>
          <w:spacing w:val="-6"/>
          <w:sz w:val="18"/>
        </w:rPr>
        <w:t>in four</w:t>
      </w:r>
      <w:r>
        <w:rPr>
          <w:spacing w:val="-5"/>
          <w:sz w:val="18"/>
        </w:rPr>
        <w:t> </w:t>
      </w:r>
      <w:r>
        <w:rPr>
          <w:spacing w:val="-6"/>
          <w:sz w:val="18"/>
        </w:rPr>
        <w:t>breakout</w:t>
      </w:r>
      <w:r>
        <w:rPr>
          <w:sz w:val="18"/>
        </w:rPr>
        <w:t> </w:t>
      </w:r>
      <w:r>
        <w:rPr>
          <w:w w:val="90"/>
          <w:sz w:val="18"/>
        </w:rPr>
        <w:t>groups</w:t>
      </w:r>
      <w:r>
        <w:rPr>
          <w:spacing w:val="-6"/>
          <w:w w:val="90"/>
          <w:sz w:val="18"/>
        </w:rPr>
        <w:t> </w:t>
      </w:r>
      <w:r>
        <w:rPr>
          <w:w w:val="90"/>
          <w:sz w:val="18"/>
        </w:rPr>
        <w:t>on</w:t>
      </w:r>
      <w:r>
        <w:rPr>
          <w:spacing w:val="-6"/>
          <w:w w:val="90"/>
          <w:sz w:val="18"/>
        </w:rPr>
        <w:t> </w:t>
      </w:r>
      <w:r>
        <w:rPr>
          <w:w w:val="90"/>
          <w:sz w:val="18"/>
        </w:rPr>
        <w:t>the</w:t>
      </w:r>
      <w:r>
        <w:rPr>
          <w:spacing w:val="-6"/>
          <w:w w:val="90"/>
          <w:sz w:val="18"/>
        </w:rPr>
        <w:t> </w:t>
      </w:r>
      <w:r>
        <w:rPr>
          <w:w w:val="90"/>
          <w:sz w:val="18"/>
        </w:rPr>
        <w:t>four</w:t>
      </w:r>
      <w:r>
        <w:rPr>
          <w:spacing w:val="-6"/>
          <w:w w:val="90"/>
          <w:sz w:val="18"/>
        </w:rPr>
        <w:t> </w:t>
      </w:r>
      <w:r>
        <w:rPr>
          <w:w w:val="90"/>
          <w:sz w:val="18"/>
        </w:rPr>
        <w:t>focus</w:t>
      </w:r>
      <w:r>
        <w:rPr>
          <w:spacing w:val="-6"/>
          <w:w w:val="90"/>
          <w:sz w:val="18"/>
        </w:rPr>
        <w:t> </w:t>
      </w:r>
      <w:r>
        <w:rPr>
          <w:w w:val="90"/>
          <w:sz w:val="18"/>
        </w:rPr>
        <w:t>topics</w:t>
      </w:r>
      <w:r>
        <w:rPr>
          <w:spacing w:val="-6"/>
          <w:w w:val="90"/>
          <w:sz w:val="18"/>
        </w:rPr>
        <w:t> </w:t>
      </w:r>
      <w:r>
        <w:rPr>
          <w:w w:val="90"/>
          <w:sz w:val="18"/>
        </w:rPr>
        <w:t>(see</w:t>
      </w:r>
      <w:r>
        <w:rPr>
          <w:spacing w:val="-6"/>
          <w:w w:val="90"/>
          <w:sz w:val="18"/>
        </w:rPr>
        <w:t> </w:t>
      </w:r>
      <w:r>
        <w:rPr>
          <w:w w:val="90"/>
          <w:sz w:val="18"/>
        </w:rPr>
        <w:t>above).</w:t>
      </w:r>
      <w:r>
        <w:rPr>
          <w:spacing w:val="-6"/>
          <w:w w:val="90"/>
          <w:sz w:val="18"/>
        </w:rPr>
        <w:t> </w:t>
      </w:r>
      <w:r>
        <w:rPr>
          <w:w w:val="90"/>
          <w:sz w:val="18"/>
        </w:rPr>
        <w:t>However,</w:t>
      </w:r>
      <w:r>
        <w:rPr>
          <w:spacing w:val="-6"/>
          <w:w w:val="90"/>
          <w:sz w:val="18"/>
        </w:rPr>
        <w:t> </w:t>
      </w:r>
      <w:r>
        <w:rPr>
          <w:w w:val="90"/>
          <w:sz w:val="18"/>
        </w:rPr>
        <w:t>topics may</w:t>
      </w:r>
      <w:r>
        <w:rPr>
          <w:spacing w:val="-2"/>
          <w:w w:val="90"/>
          <w:sz w:val="18"/>
        </w:rPr>
        <w:t> </w:t>
      </w:r>
      <w:r>
        <w:rPr>
          <w:w w:val="90"/>
          <w:sz w:val="18"/>
        </w:rPr>
        <w:t>also</w:t>
      </w:r>
      <w:r>
        <w:rPr>
          <w:spacing w:val="-2"/>
          <w:w w:val="90"/>
          <w:sz w:val="18"/>
        </w:rPr>
        <w:t> </w:t>
      </w:r>
      <w:r>
        <w:rPr>
          <w:w w:val="90"/>
          <w:sz w:val="18"/>
        </w:rPr>
        <w:t>be</w:t>
      </w:r>
      <w:r>
        <w:rPr>
          <w:spacing w:val="-2"/>
          <w:w w:val="90"/>
          <w:sz w:val="18"/>
        </w:rPr>
        <w:t> </w:t>
      </w:r>
      <w:r>
        <w:rPr>
          <w:w w:val="90"/>
          <w:sz w:val="18"/>
        </w:rPr>
        <w:t>adapted</w:t>
      </w:r>
      <w:r>
        <w:rPr>
          <w:spacing w:val="-2"/>
          <w:w w:val="90"/>
          <w:sz w:val="18"/>
        </w:rPr>
        <w:t> </w:t>
      </w:r>
      <w:r>
        <w:rPr>
          <w:w w:val="90"/>
          <w:sz w:val="18"/>
        </w:rPr>
        <w:t>dynamically</w:t>
      </w:r>
      <w:r>
        <w:rPr>
          <w:spacing w:val="-2"/>
          <w:w w:val="90"/>
          <w:sz w:val="18"/>
        </w:rPr>
        <w:t> </w:t>
      </w:r>
      <w:r>
        <w:rPr>
          <w:w w:val="90"/>
          <w:sz w:val="18"/>
        </w:rPr>
        <w:t>based</w:t>
      </w:r>
      <w:r>
        <w:rPr>
          <w:spacing w:val="-2"/>
          <w:w w:val="90"/>
          <w:sz w:val="18"/>
        </w:rPr>
        <w:t> </w:t>
      </w:r>
      <w:r>
        <w:rPr>
          <w:w w:val="90"/>
          <w:sz w:val="18"/>
        </w:rPr>
        <w:t>on</w:t>
      </w:r>
      <w:r>
        <w:rPr>
          <w:spacing w:val="-2"/>
          <w:w w:val="90"/>
          <w:sz w:val="18"/>
        </w:rPr>
        <w:t> </w:t>
      </w:r>
      <w:r>
        <w:rPr>
          <w:w w:val="90"/>
          <w:sz w:val="18"/>
        </w:rPr>
        <w:t>conversations</w:t>
      </w:r>
      <w:r>
        <w:rPr>
          <w:spacing w:val="-2"/>
          <w:w w:val="90"/>
          <w:sz w:val="18"/>
        </w:rPr>
        <w:t> </w:t>
      </w:r>
      <w:r>
        <w:rPr>
          <w:w w:val="90"/>
          <w:sz w:val="18"/>
        </w:rPr>
        <w:t>at </w:t>
      </w:r>
      <w:r>
        <w:rPr>
          <w:sz w:val="18"/>
        </w:rPr>
        <w:t>the workshop.</w:t>
      </w:r>
    </w:p>
    <w:p>
      <w:pPr>
        <w:pStyle w:val="ListParagraph"/>
        <w:numPr>
          <w:ilvl w:val="0"/>
          <w:numId w:val="3"/>
        </w:numPr>
        <w:tabs>
          <w:tab w:pos="844" w:val="left" w:leader="none"/>
        </w:tabs>
        <w:spacing w:line="206" w:lineRule="auto" w:before="4" w:after="0"/>
        <w:ind w:left="844" w:right="38" w:hanging="169"/>
        <w:jc w:val="both"/>
        <w:rPr>
          <w:sz w:val="18"/>
        </w:rPr>
      </w:pPr>
      <w:r>
        <w:rPr>
          <w:b/>
          <w:spacing w:val="-2"/>
          <w:sz w:val="18"/>
        </w:rPr>
        <w:t>Phase</w:t>
      </w:r>
      <w:r>
        <w:rPr>
          <w:b/>
          <w:spacing w:val="-9"/>
          <w:sz w:val="18"/>
        </w:rPr>
        <w:t> </w:t>
      </w:r>
      <w:r>
        <w:rPr>
          <w:b/>
          <w:spacing w:val="-2"/>
          <w:sz w:val="18"/>
        </w:rPr>
        <w:t>4</w:t>
      </w:r>
      <w:r>
        <w:rPr>
          <w:b/>
          <w:spacing w:val="-8"/>
          <w:sz w:val="18"/>
        </w:rPr>
        <w:t> </w:t>
      </w:r>
      <w:r>
        <w:rPr>
          <w:b/>
          <w:spacing w:val="-2"/>
          <w:sz w:val="18"/>
        </w:rPr>
        <w:t>(16:00</w:t>
      </w:r>
      <w:r>
        <w:rPr>
          <w:b/>
          <w:spacing w:val="-9"/>
          <w:sz w:val="18"/>
        </w:rPr>
        <w:t> </w:t>
      </w:r>
      <w:r>
        <w:rPr>
          <w:b/>
          <w:spacing w:val="-2"/>
          <w:sz w:val="18"/>
        </w:rPr>
        <w:t>to</w:t>
      </w:r>
      <w:r>
        <w:rPr>
          <w:b/>
          <w:spacing w:val="-8"/>
          <w:sz w:val="18"/>
        </w:rPr>
        <w:t> </w:t>
      </w:r>
      <w:r>
        <w:rPr>
          <w:b/>
          <w:spacing w:val="-2"/>
          <w:sz w:val="18"/>
        </w:rPr>
        <w:t>17:00)</w:t>
      </w:r>
      <w:r>
        <w:rPr>
          <w:b/>
          <w:spacing w:val="-9"/>
          <w:sz w:val="18"/>
        </w:rPr>
        <w:t> </w:t>
      </w:r>
      <w:r>
        <w:rPr>
          <w:spacing w:val="-2"/>
          <w:sz w:val="18"/>
        </w:rPr>
        <w:t>will</w:t>
      </w:r>
      <w:r>
        <w:rPr>
          <w:spacing w:val="-9"/>
          <w:sz w:val="18"/>
        </w:rPr>
        <w:t> </w:t>
      </w:r>
      <w:r>
        <w:rPr>
          <w:spacing w:val="-2"/>
          <w:sz w:val="18"/>
        </w:rPr>
        <w:t>be</w:t>
      </w:r>
      <w:r>
        <w:rPr>
          <w:spacing w:val="-9"/>
          <w:sz w:val="18"/>
        </w:rPr>
        <w:t> </w:t>
      </w:r>
      <w:r>
        <w:rPr>
          <w:spacing w:val="-2"/>
          <w:sz w:val="18"/>
        </w:rPr>
        <w:t>used</w:t>
      </w:r>
      <w:r>
        <w:rPr>
          <w:spacing w:val="-9"/>
          <w:sz w:val="18"/>
        </w:rPr>
        <w:t> </w:t>
      </w:r>
      <w:r>
        <w:rPr>
          <w:spacing w:val="-2"/>
          <w:sz w:val="18"/>
        </w:rPr>
        <w:t>for</w:t>
      </w:r>
      <w:r>
        <w:rPr>
          <w:spacing w:val="-9"/>
          <w:sz w:val="18"/>
        </w:rPr>
        <w:t> </w:t>
      </w:r>
      <w:r>
        <w:rPr>
          <w:spacing w:val="-2"/>
          <w:sz w:val="18"/>
        </w:rPr>
        <w:t>breakout</w:t>
      </w:r>
      <w:r>
        <w:rPr>
          <w:spacing w:val="-9"/>
          <w:sz w:val="18"/>
        </w:rPr>
        <w:t> </w:t>
      </w:r>
      <w:r>
        <w:rPr>
          <w:spacing w:val="-2"/>
          <w:sz w:val="18"/>
        </w:rPr>
        <w:t>groups </w:t>
      </w:r>
      <w:r>
        <w:rPr>
          <w:w w:val="90"/>
          <w:sz w:val="18"/>
        </w:rPr>
        <w:t>to report back to the workshop, discuss outcomes, and </w:t>
      </w:r>
      <w:r>
        <w:rPr>
          <w:w w:val="90"/>
          <w:sz w:val="18"/>
        </w:rPr>
        <w:t>pub- </w:t>
      </w:r>
      <w:r>
        <w:rPr>
          <w:spacing w:val="-4"/>
          <w:sz w:val="18"/>
        </w:rPr>
        <w:t>lication options, and wrapping up the overall event.</w:t>
      </w:r>
    </w:p>
    <w:p>
      <w:pPr>
        <w:pStyle w:val="Heading6"/>
        <w:numPr>
          <w:ilvl w:val="0"/>
          <w:numId w:val="2"/>
        </w:numPr>
        <w:tabs>
          <w:tab w:pos="685" w:val="left" w:leader="none"/>
        </w:tabs>
        <w:spacing w:line="240" w:lineRule="auto" w:before="179" w:after="0"/>
        <w:ind w:left="685" w:right="0" w:hanging="330"/>
        <w:jc w:val="both"/>
      </w:pPr>
      <w:r>
        <w:rPr>
          <w:spacing w:val="-2"/>
        </w:rPr>
        <w:t>ORGANIZERS</w:t>
      </w:r>
    </w:p>
    <w:p>
      <w:pPr>
        <w:spacing w:line="216" w:lineRule="auto" w:before="38"/>
        <w:ind w:left="355" w:right="64" w:firstLine="0"/>
        <w:jc w:val="both"/>
        <w:rPr>
          <w:sz w:val="18"/>
        </w:rPr>
      </w:pPr>
      <w:r>
        <w:rPr>
          <w:b/>
          <w:w w:val="90"/>
          <w:sz w:val="18"/>
        </w:rPr>
        <w:t>Hans-Christian Jetter </w:t>
      </w:r>
      <w:r>
        <w:rPr>
          <w:w w:val="90"/>
          <w:sz w:val="18"/>
        </w:rPr>
        <w:t>is Professor of Interaction Design and User </w:t>
      </w:r>
      <w:r>
        <w:rPr>
          <w:spacing w:val="-4"/>
          <w:sz w:val="18"/>
        </w:rPr>
        <w:t>Experience</w:t>
      </w:r>
      <w:r>
        <w:rPr>
          <w:spacing w:val="-7"/>
          <w:sz w:val="18"/>
        </w:rPr>
        <w:t> </w:t>
      </w:r>
      <w:r>
        <w:rPr>
          <w:spacing w:val="-4"/>
          <w:sz w:val="18"/>
        </w:rPr>
        <w:t>at</w:t>
      </w:r>
      <w:r>
        <w:rPr>
          <w:spacing w:val="-7"/>
          <w:sz w:val="18"/>
        </w:rPr>
        <w:t> </w:t>
      </w:r>
      <w:r>
        <w:rPr>
          <w:spacing w:val="-4"/>
          <w:sz w:val="18"/>
        </w:rPr>
        <w:t>the</w:t>
      </w:r>
      <w:r>
        <w:rPr>
          <w:spacing w:val="-7"/>
          <w:sz w:val="18"/>
        </w:rPr>
        <w:t> </w:t>
      </w:r>
      <w:r>
        <w:rPr>
          <w:spacing w:val="-4"/>
          <w:sz w:val="18"/>
        </w:rPr>
        <w:t>University</w:t>
      </w:r>
      <w:r>
        <w:rPr>
          <w:spacing w:val="-7"/>
          <w:sz w:val="18"/>
        </w:rPr>
        <w:t> </w:t>
      </w:r>
      <w:r>
        <w:rPr>
          <w:spacing w:val="-4"/>
          <w:sz w:val="18"/>
        </w:rPr>
        <w:t>of</w:t>
      </w:r>
      <w:r>
        <w:rPr>
          <w:spacing w:val="-7"/>
          <w:sz w:val="18"/>
        </w:rPr>
        <w:t> </w:t>
      </w:r>
      <w:r>
        <w:rPr>
          <w:spacing w:val="-4"/>
          <w:sz w:val="18"/>
        </w:rPr>
        <w:t>Lübeck.</w:t>
      </w:r>
      <w:r>
        <w:rPr>
          <w:spacing w:val="-7"/>
          <w:sz w:val="18"/>
        </w:rPr>
        <w:t> </w:t>
      </w:r>
      <w:r>
        <w:rPr>
          <w:spacing w:val="-4"/>
          <w:sz w:val="18"/>
        </w:rPr>
        <w:t>His</w:t>
      </w:r>
      <w:r>
        <w:rPr>
          <w:spacing w:val="-7"/>
          <w:sz w:val="18"/>
        </w:rPr>
        <w:t> </w:t>
      </w:r>
      <w:r>
        <w:rPr>
          <w:spacing w:val="-4"/>
          <w:sz w:val="18"/>
        </w:rPr>
        <w:t>research</w:t>
      </w:r>
      <w:r>
        <w:rPr>
          <w:spacing w:val="-7"/>
          <w:sz w:val="18"/>
        </w:rPr>
        <w:t> </w:t>
      </w:r>
      <w:r>
        <w:rPr>
          <w:spacing w:val="-4"/>
          <w:sz w:val="18"/>
        </w:rPr>
        <w:t>focuses</w:t>
      </w:r>
      <w:r>
        <w:rPr>
          <w:spacing w:val="-7"/>
          <w:sz w:val="18"/>
        </w:rPr>
        <w:t> </w:t>
      </w:r>
      <w:r>
        <w:rPr>
          <w:spacing w:val="-4"/>
          <w:sz w:val="18"/>
        </w:rPr>
        <w:t>on </w:t>
      </w:r>
      <w:r>
        <w:rPr>
          <w:w w:val="85"/>
          <w:sz w:val="18"/>
        </w:rPr>
        <w:t>combining collaborative interactive surfaces and spaces with AR/VR</w:t>
      </w:r>
      <w:r>
        <w:rPr>
          <w:w w:val="90"/>
          <w:sz w:val="18"/>
        </w:rPr>
        <w:t> for human-data interaction and information visualization. He has published award-winning papers at CHI, ITS/ISS, and CSCW </w:t>
      </w:r>
      <w:r>
        <w:rPr>
          <w:w w:val="90"/>
          <w:sz w:val="18"/>
        </w:rPr>
        <w:t>for </w:t>
      </w:r>
      <w:r>
        <w:rPr>
          <w:spacing w:val="-4"/>
          <w:sz w:val="18"/>
        </w:rPr>
        <w:t>the</w:t>
      </w:r>
      <w:r>
        <w:rPr>
          <w:spacing w:val="-6"/>
          <w:sz w:val="18"/>
        </w:rPr>
        <w:t> </w:t>
      </w:r>
      <w:r>
        <w:rPr>
          <w:spacing w:val="-4"/>
          <w:sz w:val="18"/>
        </w:rPr>
        <w:t>last</w:t>
      </w:r>
      <w:r>
        <w:rPr>
          <w:spacing w:val="-6"/>
          <w:sz w:val="18"/>
        </w:rPr>
        <w:t> </w:t>
      </w:r>
      <w:r>
        <w:rPr>
          <w:spacing w:val="-4"/>
          <w:sz w:val="18"/>
        </w:rPr>
        <w:t>10</w:t>
      </w:r>
      <w:r>
        <w:rPr>
          <w:spacing w:val="-6"/>
          <w:sz w:val="18"/>
        </w:rPr>
        <w:t> </w:t>
      </w:r>
      <w:r>
        <w:rPr>
          <w:spacing w:val="-4"/>
          <w:sz w:val="18"/>
        </w:rPr>
        <w:t>years</w:t>
      </w:r>
      <w:r>
        <w:rPr>
          <w:spacing w:val="-6"/>
          <w:sz w:val="18"/>
        </w:rPr>
        <w:t> </w:t>
      </w:r>
      <w:r>
        <w:rPr>
          <w:spacing w:val="-4"/>
          <w:sz w:val="18"/>
        </w:rPr>
        <w:t>[</w:t>
      </w:r>
      <w:hyperlink w:history="true" w:anchor="_bookmark21">
        <w:r>
          <w:rPr>
            <w:color w:val="781D7D"/>
            <w:spacing w:val="-4"/>
            <w:sz w:val="18"/>
          </w:rPr>
          <w:t>20</w:t>
        </w:r>
      </w:hyperlink>
      <w:r>
        <w:rPr>
          <w:spacing w:val="-4"/>
          <w:sz w:val="18"/>
        </w:rPr>
        <w:t>,</w:t>
      </w:r>
      <w:r>
        <w:rPr>
          <w:spacing w:val="-6"/>
          <w:sz w:val="18"/>
        </w:rPr>
        <w:t> </w:t>
      </w:r>
      <w:hyperlink w:history="true" w:anchor="_bookmark23">
        <w:r>
          <w:rPr>
            <w:color w:val="781D7D"/>
            <w:spacing w:val="-4"/>
            <w:sz w:val="18"/>
          </w:rPr>
          <w:t>22</w:t>
        </w:r>
      </w:hyperlink>
      <w:r>
        <w:rPr>
          <w:spacing w:val="-4"/>
          <w:sz w:val="18"/>
        </w:rPr>
        <w:t>,</w:t>
      </w:r>
      <w:r>
        <w:rPr>
          <w:spacing w:val="-6"/>
          <w:sz w:val="18"/>
        </w:rPr>
        <w:t> </w:t>
      </w:r>
      <w:hyperlink w:history="true" w:anchor="_bookmark26">
        <w:r>
          <w:rPr>
            <w:color w:val="781D7D"/>
            <w:spacing w:val="-4"/>
            <w:sz w:val="18"/>
          </w:rPr>
          <w:t>25</w:t>
        </w:r>
      </w:hyperlink>
      <w:r>
        <w:rPr>
          <w:spacing w:val="-4"/>
          <w:sz w:val="18"/>
        </w:rPr>
        <w:t>,</w:t>
      </w:r>
      <w:r>
        <w:rPr>
          <w:spacing w:val="-6"/>
          <w:sz w:val="18"/>
        </w:rPr>
        <w:t> </w:t>
      </w:r>
      <w:hyperlink w:history="true" w:anchor="_bookmark30">
        <w:r>
          <w:rPr>
            <w:color w:val="781D7D"/>
            <w:spacing w:val="-4"/>
            <w:sz w:val="18"/>
          </w:rPr>
          <w:t>29</w:t>
        </w:r>
      </w:hyperlink>
      <w:r>
        <w:rPr>
          <w:spacing w:val="-4"/>
          <w:sz w:val="18"/>
        </w:rPr>
        <w:t>]</w:t>
      </w:r>
      <w:r>
        <w:rPr>
          <w:spacing w:val="-6"/>
          <w:sz w:val="18"/>
        </w:rPr>
        <w:t> </w:t>
      </w:r>
      <w:r>
        <w:rPr>
          <w:spacing w:val="-4"/>
          <w:sz w:val="18"/>
        </w:rPr>
        <w:t>and</w:t>
      </w:r>
      <w:r>
        <w:rPr>
          <w:spacing w:val="-6"/>
          <w:sz w:val="18"/>
        </w:rPr>
        <w:t> </w:t>
      </w:r>
      <w:r>
        <w:rPr>
          <w:spacing w:val="-4"/>
          <w:sz w:val="18"/>
        </w:rPr>
        <w:t>has</w:t>
      </w:r>
      <w:r>
        <w:rPr>
          <w:spacing w:val="-6"/>
          <w:sz w:val="18"/>
        </w:rPr>
        <w:t> </w:t>
      </w:r>
      <w:r>
        <w:rPr>
          <w:spacing w:val="-4"/>
          <w:sz w:val="18"/>
        </w:rPr>
        <w:t>organized</w:t>
      </w:r>
      <w:r>
        <w:rPr>
          <w:spacing w:val="-6"/>
          <w:sz w:val="18"/>
        </w:rPr>
        <w:t> </w:t>
      </w:r>
      <w:r>
        <w:rPr>
          <w:spacing w:val="-4"/>
          <w:sz w:val="18"/>
        </w:rPr>
        <w:t>workshops</w:t>
      </w:r>
      <w:r>
        <w:rPr>
          <w:spacing w:val="-6"/>
          <w:sz w:val="18"/>
        </w:rPr>
        <w:t> </w:t>
      </w:r>
      <w:r>
        <w:rPr>
          <w:spacing w:val="-4"/>
          <w:sz w:val="18"/>
        </w:rPr>
        <w:t>at </w:t>
      </w:r>
      <w:r>
        <w:rPr>
          <w:sz w:val="18"/>
        </w:rPr>
        <w:t>CHI,</w:t>
      </w:r>
      <w:r>
        <w:rPr>
          <w:spacing w:val="-8"/>
          <w:sz w:val="18"/>
        </w:rPr>
        <w:t> </w:t>
      </w:r>
      <w:r>
        <w:rPr>
          <w:sz w:val="18"/>
        </w:rPr>
        <w:t>AVI,</w:t>
      </w:r>
      <w:r>
        <w:rPr>
          <w:spacing w:val="-8"/>
          <w:sz w:val="18"/>
        </w:rPr>
        <w:t> </w:t>
      </w:r>
      <w:r>
        <w:rPr>
          <w:sz w:val="18"/>
        </w:rPr>
        <w:t>and</w:t>
      </w:r>
      <w:r>
        <w:rPr>
          <w:spacing w:val="-8"/>
          <w:sz w:val="18"/>
        </w:rPr>
        <w:t> </w:t>
      </w:r>
      <w:r>
        <w:rPr>
          <w:sz w:val="18"/>
        </w:rPr>
        <w:t>ITS/ISS.</w:t>
      </w:r>
    </w:p>
    <w:p>
      <w:pPr>
        <w:spacing w:line="216" w:lineRule="auto" w:before="5"/>
        <w:ind w:left="355" w:right="63" w:hanging="4"/>
        <w:jc w:val="both"/>
        <w:rPr>
          <w:sz w:val="18"/>
        </w:rPr>
      </w:pPr>
      <w:r>
        <w:rPr>
          <w:b/>
          <w:spacing w:val="-6"/>
          <w:sz w:val="18"/>
        </w:rPr>
        <w:t>Jan-Henrik</w:t>
      </w:r>
      <w:r>
        <w:rPr>
          <w:b/>
          <w:spacing w:val="-4"/>
          <w:sz w:val="18"/>
        </w:rPr>
        <w:t> </w:t>
      </w:r>
      <w:r>
        <w:rPr>
          <w:b/>
          <w:spacing w:val="-6"/>
          <w:sz w:val="18"/>
        </w:rPr>
        <w:t>Schröder</w:t>
      </w:r>
      <w:r>
        <w:rPr>
          <w:b/>
          <w:spacing w:val="-5"/>
          <w:sz w:val="18"/>
        </w:rPr>
        <w:t> </w:t>
      </w:r>
      <w:r>
        <w:rPr>
          <w:spacing w:val="-6"/>
          <w:sz w:val="18"/>
        </w:rPr>
        <w:t>is</w:t>
      </w:r>
      <w:r>
        <w:rPr>
          <w:spacing w:val="-5"/>
          <w:sz w:val="18"/>
        </w:rPr>
        <w:t> </w:t>
      </w:r>
      <w:r>
        <w:rPr>
          <w:spacing w:val="-6"/>
          <w:sz w:val="18"/>
        </w:rPr>
        <w:t>PhD</w:t>
      </w:r>
      <w:r>
        <w:rPr>
          <w:spacing w:val="-5"/>
          <w:sz w:val="18"/>
        </w:rPr>
        <w:t> </w:t>
      </w:r>
      <w:r>
        <w:rPr>
          <w:spacing w:val="-6"/>
          <w:sz w:val="18"/>
        </w:rPr>
        <w:t>student</w:t>
      </w:r>
      <w:r>
        <w:rPr>
          <w:spacing w:val="-5"/>
          <w:sz w:val="18"/>
        </w:rPr>
        <w:t> </w:t>
      </w:r>
      <w:r>
        <w:rPr>
          <w:spacing w:val="-6"/>
          <w:sz w:val="18"/>
        </w:rPr>
        <w:t>at</w:t>
      </w:r>
      <w:r>
        <w:rPr>
          <w:spacing w:val="-4"/>
          <w:sz w:val="18"/>
        </w:rPr>
        <w:t> </w:t>
      </w:r>
      <w:r>
        <w:rPr>
          <w:spacing w:val="-6"/>
          <w:sz w:val="18"/>
        </w:rPr>
        <w:t>the</w:t>
      </w:r>
      <w:r>
        <w:rPr>
          <w:spacing w:val="-5"/>
          <w:sz w:val="18"/>
        </w:rPr>
        <w:t> </w:t>
      </w:r>
      <w:r>
        <w:rPr>
          <w:spacing w:val="-6"/>
          <w:sz w:val="18"/>
        </w:rPr>
        <w:t>University</w:t>
      </w:r>
      <w:r>
        <w:rPr>
          <w:spacing w:val="-5"/>
          <w:sz w:val="18"/>
        </w:rPr>
        <w:t> </w:t>
      </w:r>
      <w:r>
        <w:rPr>
          <w:spacing w:val="-6"/>
          <w:sz w:val="18"/>
        </w:rPr>
        <w:t>of</w:t>
      </w:r>
      <w:r>
        <w:rPr>
          <w:spacing w:val="-4"/>
          <w:sz w:val="18"/>
        </w:rPr>
        <w:t> </w:t>
      </w:r>
      <w:r>
        <w:rPr>
          <w:spacing w:val="-6"/>
          <w:sz w:val="18"/>
        </w:rPr>
        <w:t>Lübeck</w:t>
      </w:r>
      <w:r>
        <w:rPr>
          <w:spacing w:val="-2"/>
          <w:sz w:val="18"/>
        </w:rPr>
        <w:t> focusing</w:t>
      </w:r>
      <w:r>
        <w:rPr>
          <w:spacing w:val="-8"/>
          <w:sz w:val="18"/>
        </w:rPr>
        <w:t> </w:t>
      </w:r>
      <w:r>
        <w:rPr>
          <w:spacing w:val="-2"/>
          <w:sz w:val="18"/>
        </w:rPr>
        <w:t>on</w:t>
      </w:r>
      <w:r>
        <w:rPr>
          <w:spacing w:val="-8"/>
          <w:sz w:val="18"/>
        </w:rPr>
        <w:t> </w:t>
      </w:r>
      <w:r>
        <w:rPr>
          <w:spacing w:val="-2"/>
          <w:sz w:val="18"/>
        </w:rPr>
        <w:t>collaboration</w:t>
      </w:r>
      <w:r>
        <w:rPr>
          <w:spacing w:val="-8"/>
          <w:sz w:val="18"/>
        </w:rPr>
        <w:t> </w:t>
      </w:r>
      <w:r>
        <w:rPr>
          <w:spacing w:val="-2"/>
          <w:sz w:val="18"/>
        </w:rPr>
        <w:t>in</w:t>
      </w:r>
      <w:r>
        <w:rPr>
          <w:spacing w:val="-8"/>
          <w:sz w:val="18"/>
        </w:rPr>
        <w:t> </w:t>
      </w:r>
      <w:r>
        <w:rPr>
          <w:spacing w:val="-2"/>
          <w:sz w:val="18"/>
        </w:rPr>
        <w:t>transitional</w:t>
      </w:r>
      <w:r>
        <w:rPr>
          <w:spacing w:val="-8"/>
          <w:sz w:val="18"/>
        </w:rPr>
        <w:t> </w:t>
      </w:r>
      <w:r>
        <w:rPr>
          <w:spacing w:val="-2"/>
          <w:sz w:val="18"/>
        </w:rPr>
        <w:t>interfaces.</w:t>
      </w:r>
    </w:p>
    <w:p>
      <w:pPr>
        <w:spacing w:line="216" w:lineRule="auto" w:before="1"/>
        <w:ind w:left="355" w:right="38" w:hanging="4"/>
        <w:jc w:val="both"/>
        <w:rPr>
          <w:sz w:val="18"/>
        </w:rPr>
      </w:pPr>
      <w:r>
        <w:rPr>
          <w:b/>
          <w:spacing w:val="-6"/>
          <w:sz w:val="18"/>
        </w:rPr>
        <w:t>Jan</w:t>
      </w:r>
      <w:r>
        <w:rPr>
          <w:b/>
          <w:spacing w:val="-2"/>
          <w:sz w:val="18"/>
        </w:rPr>
        <w:t> </w:t>
      </w:r>
      <w:r>
        <w:rPr>
          <w:b/>
          <w:spacing w:val="-6"/>
          <w:sz w:val="18"/>
        </w:rPr>
        <w:t>Gugenheimer</w:t>
      </w:r>
      <w:r>
        <w:rPr>
          <w:b/>
          <w:spacing w:val="-3"/>
          <w:sz w:val="18"/>
        </w:rPr>
        <w:t> </w:t>
      </w:r>
      <w:r>
        <w:rPr>
          <w:spacing w:val="-6"/>
          <w:sz w:val="18"/>
        </w:rPr>
        <w:t>is</w:t>
      </w:r>
      <w:r>
        <w:rPr>
          <w:spacing w:val="-2"/>
          <w:sz w:val="18"/>
        </w:rPr>
        <w:t> </w:t>
      </w:r>
      <w:r>
        <w:rPr>
          <w:spacing w:val="-6"/>
          <w:sz w:val="18"/>
        </w:rPr>
        <w:t>an</w:t>
      </w:r>
      <w:r>
        <w:rPr>
          <w:spacing w:val="-3"/>
          <w:sz w:val="18"/>
        </w:rPr>
        <w:t> </w:t>
      </w:r>
      <w:r>
        <w:rPr>
          <w:spacing w:val="-6"/>
          <w:sz w:val="18"/>
        </w:rPr>
        <w:t>Assistant</w:t>
      </w:r>
      <w:r>
        <w:rPr>
          <w:spacing w:val="-2"/>
          <w:sz w:val="18"/>
        </w:rPr>
        <w:t> </w:t>
      </w:r>
      <w:r>
        <w:rPr>
          <w:spacing w:val="-6"/>
          <w:sz w:val="18"/>
        </w:rPr>
        <w:t>Professor</w:t>
      </w:r>
      <w:r>
        <w:rPr>
          <w:spacing w:val="-3"/>
          <w:sz w:val="18"/>
        </w:rPr>
        <w:t> </w:t>
      </w:r>
      <w:r>
        <w:rPr>
          <w:spacing w:val="-6"/>
          <w:sz w:val="18"/>
        </w:rPr>
        <w:t>of</w:t>
      </w:r>
      <w:r>
        <w:rPr>
          <w:spacing w:val="-2"/>
          <w:sz w:val="18"/>
        </w:rPr>
        <w:t> </w:t>
      </w:r>
      <w:r>
        <w:rPr>
          <w:spacing w:val="-6"/>
          <w:sz w:val="18"/>
        </w:rPr>
        <w:t>Computer</w:t>
      </w:r>
      <w:r>
        <w:rPr>
          <w:spacing w:val="-2"/>
          <w:sz w:val="18"/>
        </w:rPr>
        <w:t> </w:t>
      </w:r>
      <w:r>
        <w:rPr>
          <w:spacing w:val="-6"/>
          <w:sz w:val="18"/>
        </w:rPr>
        <w:t>Science</w:t>
      </w:r>
      <w:r>
        <w:rPr>
          <w:spacing w:val="-4"/>
          <w:sz w:val="18"/>
        </w:rPr>
        <w:t> at</w:t>
      </w:r>
      <w:r>
        <w:rPr>
          <w:spacing w:val="-8"/>
          <w:sz w:val="18"/>
        </w:rPr>
        <w:t> </w:t>
      </w:r>
      <w:r>
        <w:rPr>
          <w:spacing w:val="-4"/>
          <w:sz w:val="18"/>
        </w:rPr>
        <w:t>the</w:t>
      </w:r>
      <w:r>
        <w:rPr>
          <w:spacing w:val="-7"/>
          <w:sz w:val="18"/>
        </w:rPr>
        <w:t> </w:t>
      </w:r>
      <w:r>
        <w:rPr>
          <w:spacing w:val="-4"/>
          <w:sz w:val="18"/>
        </w:rPr>
        <w:t>Institut</w:t>
      </w:r>
      <w:r>
        <w:rPr>
          <w:spacing w:val="-7"/>
          <w:sz w:val="18"/>
        </w:rPr>
        <w:t> </w:t>
      </w:r>
      <w:r>
        <w:rPr>
          <w:spacing w:val="-4"/>
          <w:sz w:val="18"/>
        </w:rPr>
        <w:t>Polytechnique</w:t>
      </w:r>
      <w:r>
        <w:rPr>
          <w:spacing w:val="-7"/>
          <w:sz w:val="18"/>
        </w:rPr>
        <w:t> </w:t>
      </w:r>
      <w:r>
        <w:rPr>
          <w:spacing w:val="-4"/>
          <w:sz w:val="18"/>
        </w:rPr>
        <w:t>de</w:t>
      </w:r>
      <w:r>
        <w:rPr>
          <w:spacing w:val="-8"/>
          <w:sz w:val="18"/>
        </w:rPr>
        <w:t> </w:t>
      </w:r>
      <w:r>
        <w:rPr>
          <w:spacing w:val="-4"/>
          <w:sz w:val="18"/>
        </w:rPr>
        <w:t>Paris</w:t>
      </w:r>
      <w:r>
        <w:rPr>
          <w:spacing w:val="-7"/>
          <w:sz w:val="18"/>
        </w:rPr>
        <w:t> </w:t>
      </w:r>
      <w:r>
        <w:rPr>
          <w:spacing w:val="-4"/>
          <w:sz w:val="18"/>
        </w:rPr>
        <w:t>(Telecom-Paris),</w:t>
      </w:r>
      <w:r>
        <w:rPr>
          <w:spacing w:val="-7"/>
          <w:sz w:val="18"/>
        </w:rPr>
        <w:t> </w:t>
      </w:r>
      <w:r>
        <w:rPr>
          <w:spacing w:val="-4"/>
          <w:sz w:val="18"/>
        </w:rPr>
        <w:t>France.</w:t>
      </w:r>
      <w:r>
        <w:rPr>
          <w:spacing w:val="-7"/>
          <w:sz w:val="18"/>
        </w:rPr>
        <w:t> </w:t>
      </w:r>
      <w:r>
        <w:rPr>
          <w:spacing w:val="-4"/>
          <w:sz w:val="18"/>
        </w:rPr>
        <w:t>In </w:t>
      </w:r>
      <w:r>
        <w:rPr>
          <w:w w:val="90"/>
          <w:sz w:val="18"/>
        </w:rPr>
        <w:t>his research, Jan explores upcoming issues that arise when AR/VR technology is starting to be used more frequently outside the users </w:t>
      </w:r>
      <w:r>
        <w:rPr>
          <w:spacing w:val="-4"/>
          <w:sz w:val="18"/>
        </w:rPr>
        <w:t>homes.</w:t>
      </w:r>
      <w:r>
        <w:rPr>
          <w:spacing w:val="-8"/>
          <w:sz w:val="18"/>
        </w:rPr>
        <w:t> </w:t>
      </w:r>
      <w:r>
        <w:rPr>
          <w:spacing w:val="-4"/>
          <w:sz w:val="18"/>
        </w:rPr>
        <w:t>One</w:t>
      </w:r>
      <w:r>
        <w:rPr>
          <w:spacing w:val="-7"/>
          <w:sz w:val="18"/>
        </w:rPr>
        <w:t> </w:t>
      </w:r>
      <w:r>
        <w:rPr>
          <w:spacing w:val="-4"/>
          <w:sz w:val="18"/>
        </w:rPr>
        <w:t>of</w:t>
      </w:r>
      <w:r>
        <w:rPr>
          <w:spacing w:val="-7"/>
          <w:sz w:val="18"/>
        </w:rPr>
        <w:t> </w:t>
      </w:r>
      <w:r>
        <w:rPr>
          <w:spacing w:val="-4"/>
          <w:sz w:val="18"/>
        </w:rPr>
        <w:t>the</w:t>
      </w:r>
      <w:r>
        <w:rPr>
          <w:spacing w:val="-7"/>
          <w:sz w:val="18"/>
        </w:rPr>
        <w:t> </w:t>
      </w:r>
      <w:r>
        <w:rPr>
          <w:spacing w:val="-4"/>
          <w:sz w:val="18"/>
        </w:rPr>
        <w:t>issues</w:t>
      </w:r>
      <w:r>
        <w:rPr>
          <w:spacing w:val="-8"/>
          <w:sz w:val="18"/>
        </w:rPr>
        <w:t> </w:t>
      </w:r>
      <w:r>
        <w:rPr>
          <w:spacing w:val="-4"/>
          <w:sz w:val="18"/>
        </w:rPr>
        <w:t>he</w:t>
      </w:r>
      <w:r>
        <w:rPr>
          <w:spacing w:val="-7"/>
          <w:sz w:val="18"/>
        </w:rPr>
        <w:t> </w:t>
      </w:r>
      <w:r>
        <w:rPr>
          <w:spacing w:val="-4"/>
          <w:sz w:val="18"/>
        </w:rPr>
        <w:t>focused</w:t>
      </w:r>
      <w:r>
        <w:rPr>
          <w:spacing w:val="-7"/>
          <w:sz w:val="18"/>
        </w:rPr>
        <w:t> </w:t>
      </w:r>
      <w:r>
        <w:rPr>
          <w:spacing w:val="-4"/>
          <w:sz w:val="18"/>
        </w:rPr>
        <w:t>on</w:t>
      </w:r>
      <w:r>
        <w:rPr>
          <w:spacing w:val="-7"/>
          <w:sz w:val="18"/>
        </w:rPr>
        <w:t> </w:t>
      </w:r>
      <w:r>
        <w:rPr>
          <w:spacing w:val="-4"/>
          <w:sz w:val="18"/>
        </w:rPr>
        <w:t>in</w:t>
      </w:r>
      <w:r>
        <w:rPr>
          <w:spacing w:val="-8"/>
          <w:sz w:val="18"/>
        </w:rPr>
        <w:t> </w:t>
      </w:r>
      <w:r>
        <w:rPr>
          <w:spacing w:val="-4"/>
          <w:sz w:val="18"/>
        </w:rPr>
        <w:t>the</w:t>
      </w:r>
      <w:r>
        <w:rPr>
          <w:spacing w:val="-7"/>
          <w:sz w:val="18"/>
        </w:rPr>
        <w:t> </w:t>
      </w:r>
      <w:r>
        <w:rPr>
          <w:spacing w:val="-4"/>
          <w:sz w:val="18"/>
        </w:rPr>
        <w:t>past</w:t>
      </w:r>
      <w:r>
        <w:rPr>
          <w:spacing w:val="-7"/>
          <w:sz w:val="18"/>
        </w:rPr>
        <w:t> </w:t>
      </w:r>
      <w:r>
        <w:rPr>
          <w:spacing w:val="-4"/>
          <w:sz w:val="18"/>
        </w:rPr>
        <w:t>are</w:t>
      </w:r>
      <w:r>
        <w:rPr>
          <w:spacing w:val="-7"/>
          <w:sz w:val="18"/>
        </w:rPr>
        <w:t> </w:t>
      </w:r>
      <w:r>
        <w:rPr>
          <w:spacing w:val="-4"/>
          <w:sz w:val="18"/>
        </w:rPr>
        <w:t>asymmet- </w:t>
      </w:r>
      <w:r>
        <w:rPr>
          <w:spacing w:val="-6"/>
          <w:sz w:val="18"/>
        </w:rPr>
        <w:t>ric</w:t>
      </w:r>
      <w:r>
        <w:rPr>
          <w:spacing w:val="-3"/>
          <w:sz w:val="18"/>
        </w:rPr>
        <w:t> </w:t>
      </w:r>
      <w:r>
        <w:rPr>
          <w:spacing w:val="-6"/>
          <w:sz w:val="18"/>
        </w:rPr>
        <w:t>interactions</w:t>
      </w:r>
      <w:r>
        <w:rPr>
          <w:spacing w:val="-2"/>
          <w:sz w:val="18"/>
        </w:rPr>
        <w:t> </w:t>
      </w:r>
      <w:r>
        <w:rPr>
          <w:spacing w:val="-6"/>
          <w:sz w:val="18"/>
        </w:rPr>
        <w:t>that</w:t>
      </w:r>
      <w:r>
        <w:rPr>
          <w:spacing w:val="-3"/>
          <w:sz w:val="18"/>
        </w:rPr>
        <w:t> </w:t>
      </w:r>
      <w:r>
        <w:rPr>
          <w:spacing w:val="-6"/>
          <w:sz w:val="18"/>
        </w:rPr>
        <w:t>allow</w:t>
      </w:r>
      <w:r>
        <w:rPr>
          <w:spacing w:val="-3"/>
          <w:sz w:val="18"/>
        </w:rPr>
        <w:t> </w:t>
      </w:r>
      <w:r>
        <w:rPr>
          <w:spacing w:val="-6"/>
          <w:sz w:val="18"/>
        </w:rPr>
        <w:t>immersed</w:t>
      </w:r>
      <w:r>
        <w:rPr>
          <w:spacing w:val="-3"/>
          <w:sz w:val="18"/>
        </w:rPr>
        <w:t> </w:t>
      </w:r>
      <w:r>
        <w:rPr>
          <w:spacing w:val="-6"/>
          <w:sz w:val="18"/>
        </w:rPr>
        <w:t>and</w:t>
      </w:r>
      <w:r>
        <w:rPr>
          <w:spacing w:val="-2"/>
          <w:sz w:val="18"/>
        </w:rPr>
        <w:t> </w:t>
      </w:r>
      <w:r>
        <w:rPr>
          <w:spacing w:val="-6"/>
          <w:sz w:val="18"/>
        </w:rPr>
        <w:t>non-immersed</w:t>
      </w:r>
      <w:r>
        <w:rPr>
          <w:spacing w:val="-3"/>
          <w:sz w:val="18"/>
        </w:rPr>
        <w:t> </w:t>
      </w:r>
      <w:r>
        <w:rPr>
          <w:spacing w:val="-6"/>
          <w:sz w:val="18"/>
        </w:rPr>
        <w:t>users’</w:t>
      </w:r>
      <w:r>
        <w:rPr>
          <w:spacing w:val="-3"/>
          <w:sz w:val="18"/>
        </w:rPr>
        <w:t> </w:t>
      </w:r>
      <w:r>
        <w:rPr>
          <w:spacing w:val="-6"/>
          <w:sz w:val="18"/>
        </w:rPr>
        <w:t>to</w:t>
      </w:r>
      <w:r>
        <w:rPr>
          <w:sz w:val="18"/>
        </w:rPr>
        <w:t> </w:t>
      </w:r>
      <w:r>
        <w:rPr>
          <w:w w:val="90"/>
          <w:sz w:val="18"/>
        </w:rPr>
        <w:t>collaborate with each other without the need to have access to the </w:t>
      </w:r>
      <w:r>
        <w:rPr>
          <w:sz w:val="18"/>
        </w:rPr>
        <w:t>same technology [</w:t>
      </w:r>
      <w:hyperlink w:history="true" w:anchor="_bookmark19">
        <w:r>
          <w:rPr>
            <w:color w:val="781D7D"/>
            <w:sz w:val="18"/>
          </w:rPr>
          <w:t>17</w:t>
        </w:r>
      </w:hyperlink>
      <w:r>
        <w:rPr>
          <w:sz w:val="18"/>
        </w:rPr>
        <w:t>–</w:t>
      </w:r>
      <w:hyperlink w:history="true" w:anchor="_bookmark20">
        <w:r>
          <w:rPr>
            <w:color w:val="781D7D"/>
            <w:sz w:val="18"/>
          </w:rPr>
          <w:t>19</w:t>
        </w:r>
      </w:hyperlink>
      <w:r>
        <w:rPr>
          <w:sz w:val="18"/>
        </w:rPr>
        <w:t>].</w:t>
      </w:r>
    </w:p>
    <w:p>
      <w:pPr>
        <w:spacing w:line="216" w:lineRule="auto" w:before="5"/>
        <w:ind w:left="349" w:right="38" w:firstLine="6"/>
        <w:jc w:val="both"/>
        <w:rPr>
          <w:sz w:val="18"/>
        </w:rPr>
      </w:pPr>
      <w:r>
        <w:rPr>
          <w:b/>
          <w:w w:val="90"/>
          <w:sz w:val="18"/>
        </w:rPr>
        <w:t>Mark Billinghurst </w:t>
      </w:r>
      <w:r>
        <w:rPr>
          <w:w w:val="90"/>
          <w:sz w:val="18"/>
        </w:rPr>
        <w:t>is Director of the Empathic Computing </w:t>
      </w:r>
      <w:r>
        <w:rPr>
          <w:w w:val="90"/>
          <w:sz w:val="18"/>
        </w:rPr>
        <w:t>Labora- tory,</w:t>
      </w:r>
      <w:r>
        <w:rPr>
          <w:spacing w:val="-7"/>
          <w:w w:val="90"/>
          <w:sz w:val="18"/>
        </w:rPr>
        <w:t> </w:t>
      </w:r>
      <w:r>
        <w:rPr>
          <w:w w:val="90"/>
          <w:sz w:val="18"/>
        </w:rPr>
        <w:t>and</w:t>
      </w:r>
      <w:r>
        <w:rPr>
          <w:spacing w:val="-7"/>
          <w:w w:val="90"/>
          <w:sz w:val="18"/>
        </w:rPr>
        <w:t> </w:t>
      </w:r>
      <w:r>
        <w:rPr>
          <w:w w:val="90"/>
          <w:sz w:val="18"/>
        </w:rPr>
        <w:t>Professor</w:t>
      </w:r>
      <w:r>
        <w:rPr>
          <w:spacing w:val="-6"/>
          <w:w w:val="90"/>
          <w:sz w:val="18"/>
        </w:rPr>
        <w:t> </w:t>
      </w:r>
      <w:r>
        <w:rPr>
          <w:w w:val="90"/>
          <w:sz w:val="18"/>
        </w:rPr>
        <w:t>at</w:t>
      </w:r>
      <w:r>
        <w:rPr>
          <w:spacing w:val="-6"/>
          <w:w w:val="90"/>
          <w:sz w:val="18"/>
        </w:rPr>
        <w:t> </w:t>
      </w:r>
      <w:r>
        <w:rPr>
          <w:w w:val="90"/>
          <w:sz w:val="18"/>
        </w:rPr>
        <w:t>the</w:t>
      </w:r>
      <w:r>
        <w:rPr>
          <w:spacing w:val="-7"/>
          <w:w w:val="90"/>
          <w:sz w:val="18"/>
        </w:rPr>
        <w:t> </w:t>
      </w:r>
      <w:r>
        <w:rPr>
          <w:w w:val="90"/>
          <w:sz w:val="18"/>
        </w:rPr>
        <w:t>University</w:t>
      </w:r>
      <w:r>
        <w:rPr>
          <w:spacing w:val="-6"/>
          <w:w w:val="90"/>
          <w:sz w:val="18"/>
        </w:rPr>
        <w:t> </w:t>
      </w:r>
      <w:r>
        <w:rPr>
          <w:w w:val="90"/>
          <w:sz w:val="18"/>
        </w:rPr>
        <w:t>of</w:t>
      </w:r>
      <w:r>
        <w:rPr>
          <w:spacing w:val="-7"/>
          <w:w w:val="90"/>
          <w:sz w:val="18"/>
        </w:rPr>
        <w:t> </w:t>
      </w:r>
      <w:r>
        <w:rPr>
          <w:w w:val="90"/>
          <w:sz w:val="18"/>
        </w:rPr>
        <w:t>South</w:t>
      </w:r>
      <w:r>
        <w:rPr>
          <w:spacing w:val="-6"/>
          <w:w w:val="90"/>
          <w:sz w:val="18"/>
        </w:rPr>
        <w:t> </w:t>
      </w:r>
      <w:r>
        <w:rPr>
          <w:w w:val="90"/>
          <w:sz w:val="18"/>
        </w:rPr>
        <w:t>Australia</w:t>
      </w:r>
      <w:r>
        <w:rPr>
          <w:spacing w:val="-6"/>
          <w:w w:val="90"/>
          <w:sz w:val="18"/>
        </w:rPr>
        <w:t> </w:t>
      </w:r>
      <w:r>
        <w:rPr>
          <w:w w:val="90"/>
          <w:sz w:val="18"/>
        </w:rPr>
        <w:t>in</w:t>
      </w:r>
      <w:r>
        <w:rPr>
          <w:spacing w:val="-6"/>
          <w:w w:val="90"/>
          <w:sz w:val="18"/>
        </w:rPr>
        <w:t> </w:t>
      </w:r>
      <w:r>
        <w:rPr>
          <w:w w:val="90"/>
          <w:sz w:val="18"/>
        </w:rPr>
        <w:t>Adelaide, </w:t>
      </w:r>
      <w:r>
        <w:rPr>
          <w:spacing w:val="-4"/>
          <w:sz w:val="18"/>
        </w:rPr>
        <w:t>Australia, and at the University of Auckland, New Zealand. He </w:t>
      </w:r>
      <w:r>
        <w:rPr>
          <w:w w:val="90"/>
          <w:sz w:val="18"/>
        </w:rPr>
        <w:t>earned</w:t>
      </w:r>
      <w:r>
        <w:rPr>
          <w:spacing w:val="-1"/>
          <w:w w:val="90"/>
          <w:sz w:val="18"/>
        </w:rPr>
        <w:t> </w:t>
      </w:r>
      <w:r>
        <w:rPr>
          <w:w w:val="90"/>
          <w:sz w:val="18"/>
        </w:rPr>
        <w:t>a</w:t>
      </w:r>
      <w:r>
        <w:rPr>
          <w:spacing w:val="-1"/>
          <w:w w:val="90"/>
          <w:sz w:val="18"/>
        </w:rPr>
        <w:t> </w:t>
      </w:r>
      <w:r>
        <w:rPr>
          <w:w w:val="90"/>
          <w:sz w:val="18"/>
        </w:rPr>
        <w:t>PhD</w:t>
      </w:r>
      <w:r>
        <w:rPr>
          <w:spacing w:val="-1"/>
          <w:w w:val="90"/>
          <w:sz w:val="18"/>
        </w:rPr>
        <w:t> </w:t>
      </w:r>
      <w:r>
        <w:rPr>
          <w:w w:val="90"/>
          <w:sz w:val="18"/>
        </w:rPr>
        <w:t>in</w:t>
      </w:r>
      <w:r>
        <w:rPr>
          <w:spacing w:val="-1"/>
          <w:w w:val="90"/>
          <w:sz w:val="18"/>
        </w:rPr>
        <w:t> </w:t>
      </w:r>
      <w:r>
        <w:rPr>
          <w:w w:val="90"/>
          <w:sz w:val="18"/>
        </w:rPr>
        <w:t>2002</w:t>
      </w:r>
      <w:r>
        <w:rPr>
          <w:spacing w:val="-1"/>
          <w:w w:val="90"/>
          <w:sz w:val="18"/>
        </w:rPr>
        <w:t> </w:t>
      </w:r>
      <w:r>
        <w:rPr>
          <w:w w:val="90"/>
          <w:sz w:val="18"/>
        </w:rPr>
        <w:t>developing</w:t>
      </w:r>
      <w:r>
        <w:rPr>
          <w:spacing w:val="-1"/>
          <w:w w:val="90"/>
          <w:sz w:val="18"/>
        </w:rPr>
        <w:t> </w:t>
      </w:r>
      <w:r>
        <w:rPr>
          <w:w w:val="90"/>
          <w:sz w:val="18"/>
        </w:rPr>
        <w:t>some</w:t>
      </w:r>
      <w:r>
        <w:rPr>
          <w:spacing w:val="-1"/>
          <w:w w:val="90"/>
          <w:sz w:val="18"/>
        </w:rPr>
        <w:t> </w:t>
      </w:r>
      <w:r>
        <w:rPr>
          <w:w w:val="90"/>
          <w:sz w:val="18"/>
        </w:rPr>
        <w:t>of</w:t>
      </w:r>
      <w:r>
        <w:rPr>
          <w:spacing w:val="-1"/>
          <w:w w:val="90"/>
          <w:sz w:val="18"/>
        </w:rPr>
        <w:t> </w:t>
      </w:r>
      <w:r>
        <w:rPr>
          <w:w w:val="90"/>
          <w:sz w:val="18"/>
        </w:rPr>
        <w:t>the</w:t>
      </w:r>
      <w:r>
        <w:rPr>
          <w:spacing w:val="-1"/>
          <w:w w:val="90"/>
          <w:sz w:val="18"/>
        </w:rPr>
        <w:t> </w:t>
      </w:r>
      <w:r>
        <w:rPr>
          <w:w w:val="90"/>
          <w:sz w:val="18"/>
        </w:rPr>
        <w:t>first</w:t>
      </w:r>
      <w:r>
        <w:rPr>
          <w:spacing w:val="-1"/>
          <w:w w:val="90"/>
          <w:sz w:val="18"/>
        </w:rPr>
        <w:t> </w:t>
      </w:r>
      <w:r>
        <w:rPr>
          <w:w w:val="90"/>
          <w:sz w:val="18"/>
        </w:rPr>
        <w:t>collaborative</w:t>
      </w:r>
      <w:r>
        <w:rPr>
          <w:spacing w:val="-1"/>
          <w:w w:val="90"/>
          <w:sz w:val="18"/>
        </w:rPr>
        <w:t> </w:t>
      </w:r>
      <w:r>
        <w:rPr>
          <w:w w:val="90"/>
          <w:sz w:val="18"/>
        </w:rPr>
        <w:t>AR </w:t>
      </w:r>
      <w:r>
        <w:rPr>
          <w:spacing w:val="-4"/>
          <w:sz w:val="18"/>
        </w:rPr>
        <w:t>systems</w:t>
      </w:r>
      <w:r>
        <w:rPr>
          <w:spacing w:val="-8"/>
          <w:sz w:val="18"/>
        </w:rPr>
        <w:t> </w:t>
      </w:r>
      <w:r>
        <w:rPr>
          <w:spacing w:val="-4"/>
          <w:sz w:val="18"/>
        </w:rPr>
        <w:t>[</w:t>
      </w:r>
      <w:hyperlink w:history="true" w:anchor="_bookmark5">
        <w:r>
          <w:rPr>
            <w:color w:val="781D7D"/>
            <w:spacing w:val="-4"/>
            <w:sz w:val="18"/>
          </w:rPr>
          <w:t>3</w:t>
        </w:r>
      </w:hyperlink>
      <w:r>
        <w:rPr>
          <w:spacing w:val="-4"/>
          <w:sz w:val="18"/>
        </w:rPr>
        <w:t>].</w:t>
      </w:r>
      <w:r>
        <w:rPr>
          <w:spacing w:val="-7"/>
          <w:sz w:val="18"/>
        </w:rPr>
        <w:t> </w:t>
      </w:r>
      <w:r>
        <w:rPr>
          <w:spacing w:val="-4"/>
          <w:sz w:val="18"/>
        </w:rPr>
        <w:t>Since</w:t>
      </w:r>
      <w:r>
        <w:rPr>
          <w:spacing w:val="-6"/>
          <w:sz w:val="18"/>
        </w:rPr>
        <w:t> </w:t>
      </w:r>
      <w:r>
        <w:rPr>
          <w:spacing w:val="-4"/>
          <w:sz w:val="18"/>
        </w:rPr>
        <w:t>then</w:t>
      </w:r>
      <w:r>
        <w:rPr>
          <w:spacing w:val="-8"/>
          <w:sz w:val="18"/>
        </w:rPr>
        <w:t> </w:t>
      </w:r>
      <w:r>
        <w:rPr>
          <w:spacing w:val="-4"/>
          <w:sz w:val="18"/>
        </w:rPr>
        <w:t>he</w:t>
      </w:r>
      <w:r>
        <w:rPr>
          <w:spacing w:val="-7"/>
          <w:sz w:val="18"/>
        </w:rPr>
        <w:t> </w:t>
      </w:r>
      <w:r>
        <w:rPr>
          <w:spacing w:val="-4"/>
          <w:sz w:val="18"/>
        </w:rPr>
        <w:t>has</w:t>
      </w:r>
      <w:r>
        <w:rPr>
          <w:spacing w:val="-7"/>
          <w:sz w:val="18"/>
        </w:rPr>
        <w:t> </w:t>
      </w:r>
      <w:r>
        <w:rPr>
          <w:spacing w:val="-4"/>
          <w:sz w:val="18"/>
        </w:rPr>
        <w:t>published</w:t>
      </w:r>
      <w:r>
        <w:rPr>
          <w:spacing w:val="-7"/>
          <w:sz w:val="18"/>
        </w:rPr>
        <w:t> </w:t>
      </w:r>
      <w:r>
        <w:rPr>
          <w:spacing w:val="-4"/>
          <w:sz w:val="18"/>
        </w:rPr>
        <w:t>over</w:t>
      </w:r>
      <w:r>
        <w:rPr>
          <w:spacing w:val="-8"/>
          <w:sz w:val="18"/>
        </w:rPr>
        <w:t> </w:t>
      </w:r>
      <w:r>
        <w:rPr>
          <w:spacing w:val="-4"/>
          <w:sz w:val="18"/>
        </w:rPr>
        <w:t>600</w:t>
      </w:r>
      <w:r>
        <w:rPr>
          <w:spacing w:val="-7"/>
          <w:sz w:val="18"/>
        </w:rPr>
        <w:t> </w:t>
      </w:r>
      <w:r>
        <w:rPr>
          <w:spacing w:val="-4"/>
          <w:sz w:val="18"/>
        </w:rPr>
        <w:t>papers</w:t>
      </w:r>
      <w:r>
        <w:rPr>
          <w:spacing w:val="-7"/>
          <w:sz w:val="18"/>
        </w:rPr>
        <w:t> </w:t>
      </w:r>
      <w:r>
        <w:rPr>
          <w:spacing w:val="-4"/>
          <w:sz w:val="18"/>
        </w:rPr>
        <w:t>on</w:t>
      </w:r>
      <w:r>
        <w:rPr>
          <w:spacing w:val="-7"/>
          <w:sz w:val="18"/>
        </w:rPr>
        <w:t> </w:t>
      </w:r>
      <w:r>
        <w:rPr>
          <w:spacing w:val="-4"/>
          <w:sz w:val="18"/>
        </w:rPr>
        <w:t>AR, </w:t>
      </w:r>
      <w:r>
        <w:rPr>
          <w:w w:val="90"/>
          <w:sz w:val="18"/>
        </w:rPr>
        <w:t>VR, remote collaboration, empathic computing, and related topics. Beginning with MagicBook [</w:t>
      </w:r>
      <w:hyperlink w:history="true" w:anchor="_bookmark6">
        <w:r>
          <w:rPr>
            <w:color w:val="781D7D"/>
            <w:w w:val="90"/>
            <w:sz w:val="18"/>
          </w:rPr>
          <w:t>4</w:t>
        </w:r>
      </w:hyperlink>
      <w:r>
        <w:rPr>
          <w:w w:val="90"/>
          <w:sz w:val="18"/>
        </w:rPr>
        <w:t>], he has published many papers on </w:t>
      </w:r>
      <w:r>
        <w:rPr>
          <w:spacing w:val="-2"/>
          <w:sz w:val="18"/>
        </w:rPr>
        <w:t>transitional Mixed Reality interfaces [</w:t>
      </w:r>
      <w:hyperlink w:history="true" w:anchor="_bookmark17">
        <w:r>
          <w:rPr>
            <w:color w:val="781D7D"/>
            <w:spacing w:val="-2"/>
            <w:sz w:val="18"/>
          </w:rPr>
          <w:t>15</w:t>
        </w:r>
      </w:hyperlink>
      <w:r>
        <w:rPr>
          <w:spacing w:val="-2"/>
          <w:sz w:val="18"/>
        </w:rPr>
        <w:t>, </w:t>
      </w:r>
      <w:hyperlink w:history="true" w:anchor="_bookmark37">
        <w:r>
          <w:rPr>
            <w:color w:val="781D7D"/>
            <w:spacing w:val="-2"/>
            <w:sz w:val="18"/>
          </w:rPr>
          <w:t>36</w:t>
        </w:r>
      </w:hyperlink>
      <w:r>
        <w:rPr>
          <w:spacing w:val="-2"/>
          <w:sz w:val="18"/>
        </w:rPr>
        <w:t>].</w:t>
      </w:r>
    </w:p>
    <w:p>
      <w:pPr>
        <w:spacing w:line="216" w:lineRule="auto" w:before="5"/>
        <w:ind w:left="350" w:right="38" w:firstLine="5"/>
        <w:jc w:val="both"/>
        <w:rPr>
          <w:sz w:val="18"/>
        </w:rPr>
      </w:pPr>
      <w:r>
        <w:rPr>
          <w:b/>
          <w:w w:val="90"/>
          <w:sz w:val="18"/>
        </w:rPr>
        <w:t>Christoph Anthes </w:t>
      </w:r>
      <w:r>
        <w:rPr>
          <w:w w:val="90"/>
          <w:sz w:val="18"/>
        </w:rPr>
        <w:t>is Professor of Augmented and Virtual Reality </w:t>
      </w:r>
      <w:r>
        <w:rPr>
          <w:spacing w:val="-6"/>
          <w:sz w:val="18"/>
        </w:rPr>
        <w:t>and</w:t>
      </w:r>
      <w:r>
        <w:rPr>
          <w:spacing w:val="-3"/>
          <w:sz w:val="18"/>
        </w:rPr>
        <w:t> </w:t>
      </w:r>
      <w:r>
        <w:rPr>
          <w:spacing w:val="-6"/>
          <w:sz w:val="18"/>
        </w:rPr>
        <w:t>the</w:t>
      </w:r>
      <w:r>
        <w:rPr>
          <w:spacing w:val="-3"/>
          <w:sz w:val="18"/>
        </w:rPr>
        <w:t> </w:t>
      </w:r>
      <w:r>
        <w:rPr>
          <w:spacing w:val="-6"/>
          <w:sz w:val="18"/>
        </w:rPr>
        <w:t>head</w:t>
      </w:r>
      <w:r>
        <w:rPr>
          <w:spacing w:val="-3"/>
          <w:sz w:val="18"/>
        </w:rPr>
        <w:t> </w:t>
      </w:r>
      <w:r>
        <w:rPr>
          <w:spacing w:val="-6"/>
          <w:sz w:val="18"/>
        </w:rPr>
        <w:t>of</w:t>
      </w:r>
      <w:r>
        <w:rPr>
          <w:spacing w:val="-3"/>
          <w:sz w:val="18"/>
        </w:rPr>
        <w:t> </w:t>
      </w:r>
      <w:r>
        <w:rPr>
          <w:spacing w:val="-6"/>
          <w:sz w:val="18"/>
        </w:rPr>
        <w:t>the</w:t>
      </w:r>
      <w:r>
        <w:rPr>
          <w:spacing w:val="-3"/>
          <w:sz w:val="18"/>
        </w:rPr>
        <w:t> </w:t>
      </w:r>
      <w:r>
        <w:rPr>
          <w:spacing w:val="-6"/>
          <w:sz w:val="18"/>
        </w:rPr>
        <w:t>Human</w:t>
      </w:r>
      <w:r>
        <w:rPr>
          <w:spacing w:val="-3"/>
          <w:sz w:val="18"/>
        </w:rPr>
        <w:t> </w:t>
      </w:r>
      <w:r>
        <w:rPr>
          <w:spacing w:val="-6"/>
          <w:sz w:val="18"/>
        </w:rPr>
        <w:t>Interfaces</w:t>
      </w:r>
      <w:r>
        <w:rPr>
          <w:spacing w:val="-3"/>
          <w:sz w:val="18"/>
        </w:rPr>
        <w:t> </w:t>
      </w:r>
      <w:r>
        <w:rPr>
          <w:spacing w:val="-6"/>
          <w:sz w:val="18"/>
        </w:rPr>
        <w:t>and</w:t>
      </w:r>
      <w:r>
        <w:rPr>
          <w:spacing w:val="-3"/>
          <w:sz w:val="18"/>
        </w:rPr>
        <w:t> </w:t>
      </w:r>
      <w:r>
        <w:rPr>
          <w:spacing w:val="-6"/>
          <w:sz w:val="18"/>
        </w:rPr>
        <w:t>Virtual</w:t>
      </w:r>
      <w:r>
        <w:rPr>
          <w:spacing w:val="-3"/>
          <w:sz w:val="18"/>
        </w:rPr>
        <w:t> </w:t>
      </w:r>
      <w:r>
        <w:rPr>
          <w:spacing w:val="-6"/>
          <w:sz w:val="18"/>
        </w:rPr>
        <w:t>Environments</w:t>
      </w:r>
      <w:r>
        <w:rPr>
          <w:sz w:val="18"/>
        </w:rPr>
        <w:t> </w:t>
      </w:r>
      <w:r>
        <w:rPr>
          <w:w w:val="90"/>
          <w:sz w:val="18"/>
        </w:rPr>
        <w:t>(HIVE) group at the University of Applied Sciences Upper Austria. </w:t>
      </w:r>
      <w:r>
        <w:rPr>
          <w:spacing w:val="-6"/>
          <w:sz w:val="18"/>
        </w:rPr>
        <w:t>He</w:t>
      </w:r>
      <w:r>
        <w:rPr>
          <w:spacing w:val="-4"/>
          <w:sz w:val="18"/>
        </w:rPr>
        <w:t> </w:t>
      </w:r>
      <w:r>
        <w:rPr>
          <w:spacing w:val="-6"/>
          <w:sz w:val="18"/>
        </w:rPr>
        <w:t>leads</w:t>
      </w:r>
      <w:r>
        <w:rPr>
          <w:spacing w:val="-4"/>
          <w:sz w:val="18"/>
        </w:rPr>
        <w:t> </w:t>
      </w:r>
      <w:r>
        <w:rPr>
          <w:spacing w:val="-6"/>
          <w:sz w:val="18"/>
        </w:rPr>
        <w:t>the</w:t>
      </w:r>
      <w:r>
        <w:rPr>
          <w:spacing w:val="-4"/>
          <w:sz w:val="18"/>
        </w:rPr>
        <w:t> </w:t>
      </w:r>
      <w:r>
        <w:rPr>
          <w:spacing w:val="-6"/>
          <w:sz w:val="18"/>
        </w:rPr>
        <w:t>X-PRO</w:t>
      </w:r>
      <w:r>
        <w:rPr>
          <w:spacing w:val="-4"/>
          <w:sz w:val="18"/>
        </w:rPr>
        <w:t> </w:t>
      </w:r>
      <w:r>
        <w:rPr>
          <w:spacing w:val="-6"/>
          <w:sz w:val="18"/>
        </w:rPr>
        <w:t>five-year</w:t>
      </w:r>
      <w:r>
        <w:rPr>
          <w:spacing w:val="-4"/>
          <w:sz w:val="18"/>
        </w:rPr>
        <w:t> </w:t>
      </w:r>
      <w:r>
        <w:rPr>
          <w:spacing w:val="-6"/>
          <w:sz w:val="18"/>
        </w:rPr>
        <w:t>project</w:t>
      </w:r>
      <w:r>
        <w:rPr>
          <w:spacing w:val="-4"/>
          <w:sz w:val="18"/>
        </w:rPr>
        <w:t> </w:t>
      </w:r>
      <w:r>
        <w:rPr>
          <w:spacing w:val="-6"/>
          <w:sz w:val="18"/>
        </w:rPr>
        <w:t>on</w:t>
      </w:r>
      <w:r>
        <w:rPr>
          <w:spacing w:val="-4"/>
          <w:sz w:val="18"/>
        </w:rPr>
        <w:t> </w:t>
      </w:r>
      <w:r>
        <w:rPr>
          <w:spacing w:val="-6"/>
          <w:sz w:val="18"/>
        </w:rPr>
        <w:t>cross-virtuality</w:t>
      </w:r>
      <w:r>
        <w:rPr>
          <w:spacing w:val="-4"/>
          <w:sz w:val="18"/>
        </w:rPr>
        <w:t> </w:t>
      </w:r>
      <w:r>
        <w:rPr>
          <w:spacing w:val="-6"/>
          <w:sz w:val="18"/>
        </w:rPr>
        <w:t>analytics</w:t>
      </w:r>
      <w:r>
        <w:rPr>
          <w:sz w:val="18"/>
        </w:rPr>
        <w:t> </w:t>
      </w:r>
      <w:r>
        <w:rPr>
          <w:w w:val="90"/>
          <w:sz w:val="18"/>
        </w:rPr>
        <w:t>and</w:t>
      </w:r>
      <w:r>
        <w:rPr>
          <w:spacing w:val="-4"/>
          <w:w w:val="90"/>
          <w:sz w:val="18"/>
        </w:rPr>
        <w:t> </w:t>
      </w:r>
      <w:r>
        <w:rPr>
          <w:w w:val="90"/>
          <w:sz w:val="18"/>
        </w:rPr>
        <w:t>has</w:t>
      </w:r>
      <w:r>
        <w:rPr>
          <w:spacing w:val="-4"/>
          <w:w w:val="90"/>
          <w:sz w:val="18"/>
        </w:rPr>
        <w:t> </w:t>
      </w:r>
      <w:r>
        <w:rPr>
          <w:w w:val="90"/>
          <w:sz w:val="18"/>
        </w:rPr>
        <w:t>published</w:t>
      </w:r>
      <w:r>
        <w:rPr>
          <w:spacing w:val="-4"/>
          <w:w w:val="90"/>
          <w:sz w:val="18"/>
        </w:rPr>
        <w:t> </w:t>
      </w:r>
      <w:r>
        <w:rPr>
          <w:w w:val="90"/>
          <w:sz w:val="18"/>
        </w:rPr>
        <w:t>about</w:t>
      </w:r>
      <w:r>
        <w:rPr>
          <w:spacing w:val="-4"/>
          <w:w w:val="90"/>
          <w:sz w:val="18"/>
        </w:rPr>
        <w:t> </w:t>
      </w:r>
      <w:r>
        <w:rPr>
          <w:w w:val="90"/>
          <w:sz w:val="18"/>
        </w:rPr>
        <w:t>the</w:t>
      </w:r>
      <w:r>
        <w:rPr>
          <w:spacing w:val="-4"/>
          <w:w w:val="90"/>
          <w:sz w:val="18"/>
        </w:rPr>
        <w:t> </w:t>
      </w:r>
      <w:r>
        <w:rPr>
          <w:w w:val="90"/>
          <w:sz w:val="18"/>
        </w:rPr>
        <w:t>intersection</w:t>
      </w:r>
      <w:r>
        <w:rPr>
          <w:spacing w:val="-4"/>
          <w:w w:val="90"/>
          <w:sz w:val="18"/>
        </w:rPr>
        <w:t> </w:t>
      </w:r>
      <w:r>
        <w:rPr>
          <w:w w:val="90"/>
          <w:sz w:val="18"/>
        </w:rPr>
        <w:t>of</w:t>
      </w:r>
      <w:r>
        <w:rPr>
          <w:spacing w:val="-4"/>
          <w:w w:val="90"/>
          <w:sz w:val="18"/>
        </w:rPr>
        <w:t> </w:t>
      </w:r>
      <w:r>
        <w:rPr>
          <w:w w:val="90"/>
          <w:sz w:val="18"/>
        </w:rPr>
        <w:t>HCI,</w:t>
      </w:r>
      <w:r>
        <w:rPr>
          <w:spacing w:val="-4"/>
          <w:w w:val="90"/>
          <w:sz w:val="18"/>
        </w:rPr>
        <w:t> </w:t>
      </w:r>
      <w:r>
        <w:rPr>
          <w:w w:val="90"/>
          <w:sz w:val="18"/>
        </w:rPr>
        <w:t>VR,</w:t>
      </w:r>
      <w:r>
        <w:rPr>
          <w:spacing w:val="-4"/>
          <w:w w:val="90"/>
          <w:sz w:val="18"/>
        </w:rPr>
        <w:t> </w:t>
      </w:r>
      <w:r>
        <w:rPr>
          <w:w w:val="90"/>
          <w:sz w:val="18"/>
        </w:rPr>
        <w:t>and</w:t>
      </w:r>
      <w:r>
        <w:rPr>
          <w:spacing w:val="-4"/>
          <w:w w:val="90"/>
          <w:sz w:val="18"/>
        </w:rPr>
        <w:t> </w:t>
      </w:r>
      <w:r>
        <w:rPr>
          <w:w w:val="90"/>
          <w:sz w:val="18"/>
        </w:rPr>
        <w:t>visualiza- </w:t>
      </w:r>
      <w:r>
        <w:rPr>
          <w:sz w:val="18"/>
        </w:rPr>
        <w:t>tion [</w:t>
      </w:r>
      <w:hyperlink w:history="true" w:anchor="_bookmark3">
        <w:r>
          <w:rPr>
            <w:color w:val="781D7D"/>
            <w:sz w:val="18"/>
          </w:rPr>
          <w:t>1</w:t>
        </w:r>
      </w:hyperlink>
      <w:r>
        <w:rPr>
          <w:sz w:val="18"/>
        </w:rPr>
        <w:t>, </w:t>
      </w:r>
      <w:hyperlink w:history="true" w:anchor="_bookmark9">
        <w:r>
          <w:rPr>
            <w:color w:val="781D7D"/>
            <w:sz w:val="18"/>
          </w:rPr>
          <w:t>7</w:t>
        </w:r>
      </w:hyperlink>
      <w:r>
        <w:rPr>
          <w:sz w:val="18"/>
        </w:rPr>
        <w:t>, </w:t>
      </w:r>
      <w:hyperlink w:history="true" w:anchor="_bookmark12">
        <w:r>
          <w:rPr>
            <w:color w:val="781D7D"/>
            <w:sz w:val="18"/>
          </w:rPr>
          <w:t>11</w:t>
        </w:r>
      </w:hyperlink>
      <w:r>
        <w:rPr>
          <w:sz w:val="18"/>
        </w:rPr>
        <w:t>, </w:t>
      </w:r>
      <w:hyperlink w:history="true" w:anchor="_bookmark23">
        <w:r>
          <w:rPr>
            <w:color w:val="781D7D"/>
            <w:sz w:val="18"/>
          </w:rPr>
          <w:t>22</w:t>
        </w:r>
      </w:hyperlink>
      <w:r>
        <w:rPr>
          <w:sz w:val="18"/>
        </w:rPr>
        <w:t>].</w:t>
      </w:r>
    </w:p>
    <w:p>
      <w:pPr>
        <w:spacing w:line="216" w:lineRule="auto" w:before="132"/>
        <w:ind w:left="355" w:right="323" w:firstLine="0"/>
        <w:jc w:val="both"/>
        <w:rPr>
          <w:sz w:val="18"/>
        </w:rPr>
      </w:pPr>
      <w:r>
        <w:rPr/>
        <w:br w:type="column"/>
      </w:r>
      <w:r>
        <w:rPr>
          <w:b/>
          <w:spacing w:val="-4"/>
          <w:sz w:val="18"/>
        </w:rPr>
        <w:t>Mohamed Khamis </w:t>
      </w:r>
      <w:r>
        <w:rPr>
          <w:spacing w:val="-4"/>
          <w:sz w:val="18"/>
        </w:rPr>
        <w:t>is an assistant professor at the University of </w:t>
      </w:r>
      <w:r>
        <w:rPr>
          <w:w w:val="90"/>
          <w:sz w:val="18"/>
        </w:rPr>
        <w:t>Glasgow, UK and has organized workshops on cross-reality inter- </w:t>
      </w:r>
      <w:r>
        <w:rPr>
          <w:spacing w:val="-4"/>
          <w:sz w:val="18"/>
        </w:rPr>
        <w:t>action</w:t>
      </w:r>
      <w:r>
        <w:rPr>
          <w:spacing w:val="-8"/>
          <w:sz w:val="18"/>
        </w:rPr>
        <w:t> </w:t>
      </w:r>
      <w:r>
        <w:rPr>
          <w:spacing w:val="-4"/>
          <w:sz w:val="18"/>
        </w:rPr>
        <w:t>[</w:t>
      </w:r>
      <w:hyperlink w:history="true" w:anchor="_bookmark36">
        <w:r>
          <w:rPr>
            <w:color w:val="781D7D"/>
            <w:spacing w:val="-4"/>
            <w:sz w:val="18"/>
          </w:rPr>
          <w:t>35</w:t>
        </w:r>
      </w:hyperlink>
      <w:r>
        <w:rPr>
          <w:spacing w:val="-4"/>
          <w:sz w:val="18"/>
        </w:rPr>
        <w:t>]</w:t>
      </w:r>
      <w:r>
        <w:rPr>
          <w:spacing w:val="-7"/>
          <w:sz w:val="18"/>
        </w:rPr>
        <w:t> </w:t>
      </w:r>
      <w:r>
        <w:rPr>
          <w:spacing w:val="-4"/>
          <w:sz w:val="18"/>
        </w:rPr>
        <w:t>and</w:t>
      </w:r>
      <w:r>
        <w:rPr>
          <w:spacing w:val="-7"/>
          <w:sz w:val="18"/>
        </w:rPr>
        <w:t> </w:t>
      </w:r>
      <w:r>
        <w:rPr>
          <w:spacing w:val="-4"/>
          <w:sz w:val="18"/>
        </w:rPr>
        <w:t>usable</w:t>
      </w:r>
      <w:r>
        <w:rPr>
          <w:spacing w:val="-7"/>
          <w:sz w:val="18"/>
        </w:rPr>
        <w:t> </w:t>
      </w:r>
      <w:r>
        <w:rPr>
          <w:spacing w:val="-4"/>
          <w:sz w:val="18"/>
        </w:rPr>
        <w:t>security</w:t>
      </w:r>
      <w:r>
        <w:rPr>
          <w:spacing w:val="-8"/>
          <w:sz w:val="18"/>
        </w:rPr>
        <w:t> </w:t>
      </w:r>
      <w:r>
        <w:rPr>
          <w:spacing w:val="-4"/>
          <w:sz w:val="18"/>
        </w:rPr>
        <w:t>for</w:t>
      </w:r>
      <w:r>
        <w:rPr>
          <w:spacing w:val="-7"/>
          <w:sz w:val="18"/>
        </w:rPr>
        <w:t> </w:t>
      </w:r>
      <w:r>
        <w:rPr>
          <w:spacing w:val="-4"/>
          <w:sz w:val="18"/>
        </w:rPr>
        <w:t>extended</w:t>
      </w:r>
      <w:r>
        <w:rPr>
          <w:spacing w:val="-7"/>
          <w:sz w:val="18"/>
        </w:rPr>
        <w:t> </w:t>
      </w:r>
      <w:r>
        <w:rPr>
          <w:spacing w:val="-4"/>
          <w:sz w:val="18"/>
        </w:rPr>
        <w:t>reality[</w:t>
      </w:r>
      <w:hyperlink w:history="true" w:anchor="_bookmark35">
        <w:r>
          <w:rPr>
            <w:color w:val="781D7D"/>
            <w:spacing w:val="-4"/>
            <w:sz w:val="18"/>
          </w:rPr>
          <w:t>34</w:t>
        </w:r>
      </w:hyperlink>
      <w:r>
        <w:rPr>
          <w:spacing w:val="-4"/>
          <w:sz w:val="18"/>
        </w:rPr>
        <w:t>].</w:t>
      </w:r>
      <w:r>
        <w:rPr>
          <w:spacing w:val="-7"/>
          <w:sz w:val="18"/>
        </w:rPr>
        <w:t> </w:t>
      </w:r>
      <w:r>
        <w:rPr>
          <w:spacing w:val="-4"/>
          <w:sz w:val="18"/>
        </w:rPr>
        <w:t>He</w:t>
      </w:r>
      <w:r>
        <w:rPr>
          <w:spacing w:val="-8"/>
          <w:sz w:val="18"/>
        </w:rPr>
        <w:t> </w:t>
      </w:r>
      <w:r>
        <w:rPr>
          <w:spacing w:val="-4"/>
          <w:sz w:val="18"/>
        </w:rPr>
        <w:t>leads </w:t>
      </w:r>
      <w:r>
        <w:rPr>
          <w:spacing w:val="-6"/>
          <w:sz w:val="18"/>
        </w:rPr>
        <w:t>the</w:t>
      </w:r>
      <w:r>
        <w:rPr>
          <w:spacing w:val="-3"/>
          <w:sz w:val="18"/>
        </w:rPr>
        <w:t> </w:t>
      </w:r>
      <w:r>
        <w:rPr>
          <w:spacing w:val="-6"/>
          <w:sz w:val="18"/>
        </w:rPr>
        <w:t>SIRIUS</w:t>
      </w:r>
      <w:r>
        <w:rPr>
          <w:spacing w:val="-3"/>
          <w:sz w:val="18"/>
        </w:rPr>
        <w:t> </w:t>
      </w:r>
      <w:r>
        <w:rPr>
          <w:spacing w:val="-6"/>
          <w:sz w:val="18"/>
        </w:rPr>
        <w:t>research</w:t>
      </w:r>
      <w:r>
        <w:rPr>
          <w:spacing w:val="-3"/>
          <w:sz w:val="18"/>
        </w:rPr>
        <w:t> </w:t>
      </w:r>
      <w:r>
        <w:rPr>
          <w:spacing w:val="-6"/>
          <w:sz w:val="18"/>
        </w:rPr>
        <w:t>group,</w:t>
      </w:r>
      <w:r>
        <w:rPr>
          <w:spacing w:val="-3"/>
          <w:sz w:val="18"/>
        </w:rPr>
        <w:t> </w:t>
      </w:r>
      <w:r>
        <w:rPr>
          <w:spacing w:val="-6"/>
          <w:sz w:val="18"/>
        </w:rPr>
        <w:t>which</w:t>
      </w:r>
      <w:r>
        <w:rPr>
          <w:spacing w:val="-3"/>
          <w:sz w:val="18"/>
        </w:rPr>
        <w:t> </w:t>
      </w:r>
      <w:r>
        <w:rPr>
          <w:spacing w:val="-6"/>
          <w:sz w:val="18"/>
        </w:rPr>
        <w:t>has</w:t>
      </w:r>
      <w:r>
        <w:rPr>
          <w:spacing w:val="-3"/>
          <w:sz w:val="18"/>
        </w:rPr>
        <w:t> </w:t>
      </w:r>
      <w:r>
        <w:rPr>
          <w:spacing w:val="-6"/>
          <w:sz w:val="18"/>
        </w:rPr>
        <w:t>received</w:t>
      </w:r>
      <w:r>
        <w:rPr>
          <w:spacing w:val="-3"/>
          <w:sz w:val="18"/>
        </w:rPr>
        <w:t> </w:t>
      </w:r>
      <w:r>
        <w:rPr>
          <w:spacing w:val="-6"/>
          <w:sz w:val="18"/>
        </w:rPr>
        <w:t>funding</w:t>
      </w:r>
      <w:r>
        <w:rPr>
          <w:spacing w:val="-3"/>
          <w:sz w:val="18"/>
        </w:rPr>
        <w:t> </w:t>
      </w:r>
      <w:r>
        <w:rPr>
          <w:spacing w:val="-6"/>
          <w:sz w:val="18"/>
        </w:rPr>
        <w:t>from</w:t>
      </w:r>
      <w:r>
        <w:rPr>
          <w:spacing w:val="-3"/>
          <w:sz w:val="18"/>
        </w:rPr>
        <w:t> </w:t>
      </w:r>
      <w:r>
        <w:rPr>
          <w:spacing w:val="-6"/>
          <w:sz w:val="18"/>
        </w:rPr>
        <w:t>the</w:t>
      </w:r>
      <w:r>
        <w:rPr>
          <w:sz w:val="18"/>
        </w:rPr>
        <w:t> </w:t>
      </w:r>
      <w:r>
        <w:rPr>
          <w:w w:val="90"/>
          <w:sz w:val="18"/>
        </w:rPr>
        <w:t>UK Research Council, Facebook Reality Labs, the Royal Society of </w:t>
      </w:r>
      <w:r>
        <w:rPr>
          <w:sz w:val="18"/>
        </w:rPr>
        <w:t>Edinburgh</w:t>
      </w:r>
      <w:r>
        <w:rPr>
          <w:spacing w:val="-6"/>
          <w:sz w:val="18"/>
        </w:rPr>
        <w:t> </w:t>
      </w:r>
      <w:r>
        <w:rPr>
          <w:sz w:val="18"/>
        </w:rPr>
        <w:t>and</w:t>
      </w:r>
      <w:r>
        <w:rPr>
          <w:spacing w:val="-6"/>
          <w:sz w:val="18"/>
        </w:rPr>
        <w:t> </w:t>
      </w:r>
      <w:r>
        <w:rPr>
          <w:sz w:val="18"/>
        </w:rPr>
        <w:t>more.</w:t>
      </w:r>
    </w:p>
    <w:p>
      <w:pPr>
        <w:spacing w:line="216" w:lineRule="auto" w:before="3"/>
        <w:ind w:left="355" w:right="350" w:hanging="6"/>
        <w:jc w:val="both"/>
        <w:rPr>
          <w:sz w:val="18"/>
        </w:rPr>
      </w:pPr>
      <w:r>
        <w:rPr>
          <w:b/>
          <w:spacing w:val="-4"/>
          <w:sz w:val="18"/>
        </w:rPr>
        <w:t>Tiare</w:t>
      </w:r>
      <w:r>
        <w:rPr>
          <w:b/>
          <w:spacing w:val="-8"/>
          <w:sz w:val="18"/>
        </w:rPr>
        <w:t> </w:t>
      </w:r>
      <w:r>
        <w:rPr>
          <w:b/>
          <w:spacing w:val="-4"/>
          <w:sz w:val="18"/>
        </w:rPr>
        <w:t>Feuchtner</w:t>
      </w:r>
      <w:r>
        <w:rPr>
          <w:b/>
          <w:spacing w:val="-7"/>
          <w:sz w:val="18"/>
        </w:rPr>
        <w:t> </w:t>
      </w:r>
      <w:r>
        <w:rPr>
          <w:spacing w:val="-4"/>
          <w:sz w:val="18"/>
        </w:rPr>
        <w:t>is</w:t>
      </w:r>
      <w:r>
        <w:rPr>
          <w:spacing w:val="-7"/>
          <w:sz w:val="18"/>
        </w:rPr>
        <w:t> </w:t>
      </w:r>
      <w:r>
        <w:rPr>
          <w:spacing w:val="-4"/>
          <w:sz w:val="18"/>
        </w:rPr>
        <w:t>Assistant</w:t>
      </w:r>
      <w:r>
        <w:rPr>
          <w:spacing w:val="-7"/>
          <w:sz w:val="18"/>
        </w:rPr>
        <w:t> </w:t>
      </w:r>
      <w:r>
        <w:rPr>
          <w:spacing w:val="-4"/>
          <w:sz w:val="18"/>
        </w:rPr>
        <w:t>Professor</w:t>
      </w:r>
      <w:r>
        <w:rPr>
          <w:spacing w:val="-8"/>
          <w:sz w:val="18"/>
        </w:rPr>
        <w:t> </w:t>
      </w:r>
      <w:r>
        <w:rPr>
          <w:spacing w:val="-4"/>
          <w:sz w:val="18"/>
        </w:rPr>
        <w:t>at</w:t>
      </w:r>
      <w:r>
        <w:rPr>
          <w:spacing w:val="-7"/>
          <w:sz w:val="18"/>
        </w:rPr>
        <w:t> </w:t>
      </w:r>
      <w:r>
        <w:rPr>
          <w:spacing w:val="-4"/>
          <w:sz w:val="18"/>
        </w:rPr>
        <w:t>the</w:t>
      </w:r>
      <w:r>
        <w:rPr>
          <w:spacing w:val="-7"/>
          <w:sz w:val="18"/>
        </w:rPr>
        <w:t> </w:t>
      </w:r>
      <w:r>
        <w:rPr>
          <w:spacing w:val="-4"/>
          <w:sz w:val="18"/>
        </w:rPr>
        <w:t>Human-Computer </w:t>
      </w:r>
      <w:r>
        <w:rPr>
          <w:w w:val="90"/>
          <w:sz w:val="18"/>
        </w:rPr>
        <w:t>Interaction</w:t>
      </w:r>
      <w:r>
        <w:rPr>
          <w:spacing w:val="-4"/>
          <w:w w:val="90"/>
          <w:sz w:val="18"/>
        </w:rPr>
        <w:t> </w:t>
      </w:r>
      <w:r>
        <w:rPr>
          <w:w w:val="90"/>
          <w:sz w:val="18"/>
        </w:rPr>
        <w:t>group</w:t>
      </w:r>
      <w:r>
        <w:rPr>
          <w:spacing w:val="-4"/>
          <w:w w:val="90"/>
          <w:sz w:val="18"/>
        </w:rPr>
        <w:t> </w:t>
      </w:r>
      <w:r>
        <w:rPr>
          <w:w w:val="90"/>
          <w:sz w:val="18"/>
        </w:rPr>
        <w:t>at</w:t>
      </w:r>
      <w:r>
        <w:rPr>
          <w:spacing w:val="-4"/>
          <w:w w:val="90"/>
          <w:sz w:val="18"/>
        </w:rPr>
        <w:t> </w:t>
      </w:r>
      <w:r>
        <w:rPr>
          <w:w w:val="90"/>
          <w:sz w:val="18"/>
        </w:rPr>
        <w:t>the</w:t>
      </w:r>
      <w:r>
        <w:rPr>
          <w:spacing w:val="-4"/>
          <w:w w:val="90"/>
          <w:sz w:val="18"/>
        </w:rPr>
        <w:t> </w:t>
      </w:r>
      <w:r>
        <w:rPr>
          <w:w w:val="90"/>
          <w:sz w:val="18"/>
        </w:rPr>
        <w:t>University</w:t>
      </w:r>
      <w:r>
        <w:rPr>
          <w:spacing w:val="-4"/>
          <w:w w:val="90"/>
          <w:sz w:val="18"/>
        </w:rPr>
        <w:t> </w:t>
      </w:r>
      <w:r>
        <w:rPr>
          <w:w w:val="90"/>
          <w:sz w:val="18"/>
        </w:rPr>
        <w:t>of</w:t>
      </w:r>
      <w:r>
        <w:rPr>
          <w:spacing w:val="-4"/>
          <w:w w:val="90"/>
          <w:sz w:val="18"/>
        </w:rPr>
        <w:t> </w:t>
      </w:r>
      <w:r>
        <w:rPr>
          <w:w w:val="90"/>
          <w:sz w:val="18"/>
        </w:rPr>
        <w:t>Konstanz.</w:t>
      </w:r>
      <w:r>
        <w:rPr>
          <w:spacing w:val="-4"/>
          <w:w w:val="90"/>
          <w:sz w:val="18"/>
        </w:rPr>
        <w:t> </w:t>
      </w:r>
      <w:r>
        <w:rPr>
          <w:w w:val="90"/>
          <w:sz w:val="18"/>
        </w:rPr>
        <w:t>Her</w:t>
      </w:r>
      <w:r>
        <w:rPr>
          <w:spacing w:val="-4"/>
          <w:w w:val="90"/>
          <w:sz w:val="18"/>
        </w:rPr>
        <w:t> </w:t>
      </w:r>
      <w:r>
        <w:rPr>
          <w:w w:val="90"/>
          <w:sz w:val="18"/>
        </w:rPr>
        <w:t>main</w:t>
      </w:r>
      <w:r>
        <w:rPr>
          <w:spacing w:val="-4"/>
          <w:w w:val="90"/>
          <w:sz w:val="18"/>
        </w:rPr>
        <w:t> </w:t>
      </w:r>
      <w:r>
        <w:rPr>
          <w:w w:val="90"/>
          <w:sz w:val="18"/>
        </w:rPr>
        <w:t>interests </w:t>
      </w:r>
      <w:r>
        <w:rPr>
          <w:spacing w:val="-8"/>
          <w:sz w:val="18"/>
        </w:rPr>
        <w:t>are</w:t>
      </w:r>
      <w:r>
        <w:rPr>
          <w:spacing w:val="-1"/>
          <w:sz w:val="18"/>
        </w:rPr>
        <w:t> </w:t>
      </w:r>
      <w:r>
        <w:rPr>
          <w:spacing w:val="-8"/>
          <w:sz w:val="18"/>
        </w:rPr>
        <w:t>the</w:t>
      </w:r>
      <w:r>
        <w:rPr>
          <w:spacing w:val="-1"/>
          <w:sz w:val="18"/>
        </w:rPr>
        <w:t> </w:t>
      </w:r>
      <w:r>
        <w:rPr>
          <w:spacing w:val="-8"/>
          <w:sz w:val="18"/>
        </w:rPr>
        <w:t>study</w:t>
      </w:r>
      <w:r>
        <w:rPr>
          <w:spacing w:val="-1"/>
          <w:sz w:val="18"/>
        </w:rPr>
        <w:t> </w:t>
      </w:r>
      <w:r>
        <w:rPr>
          <w:spacing w:val="-8"/>
          <w:sz w:val="18"/>
        </w:rPr>
        <w:t>of</w:t>
      </w:r>
      <w:r>
        <w:rPr>
          <w:spacing w:val="-1"/>
          <w:sz w:val="18"/>
        </w:rPr>
        <w:t> </w:t>
      </w:r>
      <w:r>
        <w:rPr>
          <w:spacing w:val="-8"/>
          <w:sz w:val="18"/>
        </w:rPr>
        <w:t>HCI</w:t>
      </w:r>
      <w:r>
        <w:rPr>
          <w:spacing w:val="-1"/>
          <w:sz w:val="18"/>
        </w:rPr>
        <w:t> </w:t>
      </w:r>
      <w:r>
        <w:rPr>
          <w:spacing w:val="-8"/>
          <w:sz w:val="18"/>
        </w:rPr>
        <w:t>with</w:t>
      </w:r>
      <w:r>
        <w:rPr>
          <w:spacing w:val="-1"/>
          <w:sz w:val="18"/>
        </w:rPr>
        <w:t> </w:t>
      </w:r>
      <w:r>
        <w:rPr>
          <w:spacing w:val="-8"/>
          <w:sz w:val="18"/>
        </w:rPr>
        <w:t>a</w:t>
      </w:r>
      <w:r>
        <w:rPr>
          <w:spacing w:val="-1"/>
          <w:sz w:val="18"/>
        </w:rPr>
        <w:t> </w:t>
      </w:r>
      <w:r>
        <w:rPr>
          <w:spacing w:val="-8"/>
          <w:sz w:val="18"/>
        </w:rPr>
        <w:t>focus</w:t>
      </w:r>
      <w:r>
        <w:rPr>
          <w:spacing w:val="-1"/>
          <w:sz w:val="18"/>
        </w:rPr>
        <w:t> </w:t>
      </w:r>
      <w:r>
        <w:rPr>
          <w:spacing w:val="-8"/>
          <w:sz w:val="18"/>
        </w:rPr>
        <w:t>on</w:t>
      </w:r>
      <w:r>
        <w:rPr>
          <w:spacing w:val="-1"/>
          <w:sz w:val="18"/>
        </w:rPr>
        <w:t> </w:t>
      </w:r>
      <w:r>
        <w:rPr>
          <w:spacing w:val="-8"/>
          <w:sz w:val="18"/>
        </w:rPr>
        <w:t>embodiment</w:t>
      </w:r>
      <w:r>
        <w:rPr>
          <w:spacing w:val="-1"/>
          <w:sz w:val="18"/>
        </w:rPr>
        <w:t> </w:t>
      </w:r>
      <w:r>
        <w:rPr>
          <w:spacing w:val="-8"/>
          <w:sz w:val="18"/>
        </w:rPr>
        <w:t>and</w:t>
      </w:r>
      <w:r>
        <w:rPr>
          <w:spacing w:val="-1"/>
          <w:sz w:val="18"/>
        </w:rPr>
        <w:t> </w:t>
      </w:r>
      <w:r>
        <w:rPr>
          <w:spacing w:val="-8"/>
          <w:sz w:val="18"/>
        </w:rPr>
        <w:t>novel</w:t>
      </w:r>
      <w:r>
        <w:rPr>
          <w:spacing w:val="-1"/>
          <w:sz w:val="18"/>
        </w:rPr>
        <w:t> </w:t>
      </w:r>
      <w:r>
        <w:rPr>
          <w:spacing w:val="-8"/>
          <w:sz w:val="18"/>
        </w:rPr>
        <w:t>user</w:t>
      </w:r>
      <w:r>
        <w:rPr>
          <w:sz w:val="18"/>
        </w:rPr>
        <w:t> </w:t>
      </w:r>
      <w:r>
        <w:rPr>
          <w:w w:val="90"/>
          <w:sz w:val="18"/>
        </w:rPr>
        <w:t>interfaces for immersive technologies [</w:t>
      </w:r>
      <w:hyperlink w:history="true" w:anchor="_bookmark10">
        <w:r>
          <w:rPr>
            <w:color w:val="781D7D"/>
            <w:w w:val="90"/>
            <w:sz w:val="18"/>
          </w:rPr>
          <w:t>8</w:t>
        </w:r>
      </w:hyperlink>
      <w:r>
        <w:rPr>
          <w:w w:val="90"/>
          <w:sz w:val="18"/>
        </w:rPr>
        <w:t>–</w:t>
      </w:r>
      <w:hyperlink w:history="true" w:anchor="_bookmark11">
        <w:r>
          <w:rPr>
            <w:color w:val="781D7D"/>
            <w:w w:val="90"/>
            <w:sz w:val="18"/>
          </w:rPr>
          <w:t>10</w:t>
        </w:r>
      </w:hyperlink>
      <w:r>
        <w:rPr>
          <w:w w:val="90"/>
          <w:sz w:val="18"/>
        </w:rPr>
        <w:t>], as well as multi-user </w:t>
      </w:r>
      <w:r>
        <w:rPr>
          <w:spacing w:val="-4"/>
          <w:sz w:val="18"/>
        </w:rPr>
        <w:t>interaction and asymmetric collaboration in AR and VR [</w:t>
      </w:r>
      <w:hyperlink w:history="true" w:anchor="_bookmark27">
        <w:r>
          <w:rPr>
            <w:color w:val="781D7D"/>
            <w:spacing w:val="-4"/>
            <w:sz w:val="18"/>
          </w:rPr>
          <w:t>26</w:t>
        </w:r>
      </w:hyperlink>
      <w:r>
        <w:rPr>
          <w:spacing w:val="-4"/>
          <w:sz w:val="18"/>
        </w:rPr>
        <w:t>].</w:t>
      </w:r>
    </w:p>
    <w:p>
      <w:pPr>
        <w:pStyle w:val="Heading6"/>
        <w:spacing w:before="157"/>
      </w:pPr>
      <w:r>
        <w:rPr>
          <w:spacing w:val="-2"/>
        </w:rPr>
        <w:t>ACKNOWLEDGMENTS</w:t>
      </w:r>
    </w:p>
    <w:p>
      <w:pPr>
        <w:spacing w:line="216" w:lineRule="auto" w:before="38"/>
        <w:ind w:left="349" w:right="350" w:firstLine="0"/>
        <w:jc w:val="both"/>
        <w:rPr>
          <w:sz w:val="18"/>
        </w:rPr>
      </w:pPr>
      <w:r>
        <w:rPr>
          <w:sz w:val="18"/>
        </w:rPr>
        <w:t>This</w:t>
      </w:r>
      <w:r>
        <w:rPr>
          <w:spacing w:val="-12"/>
          <w:sz w:val="18"/>
        </w:rPr>
        <w:t> </w:t>
      </w:r>
      <w:r>
        <w:rPr>
          <w:sz w:val="18"/>
        </w:rPr>
        <w:t>work</w:t>
      </w:r>
      <w:r>
        <w:rPr>
          <w:spacing w:val="-11"/>
          <w:sz w:val="18"/>
        </w:rPr>
        <w:t> </w:t>
      </w:r>
      <w:r>
        <w:rPr>
          <w:sz w:val="18"/>
        </w:rPr>
        <w:t>is</w:t>
      </w:r>
      <w:r>
        <w:rPr>
          <w:spacing w:val="-11"/>
          <w:sz w:val="18"/>
        </w:rPr>
        <w:t> </w:t>
      </w:r>
      <w:r>
        <w:rPr>
          <w:sz w:val="18"/>
        </w:rPr>
        <w:t>a</w:t>
      </w:r>
      <w:r>
        <w:rPr>
          <w:spacing w:val="-11"/>
          <w:sz w:val="18"/>
        </w:rPr>
        <w:t> </w:t>
      </w:r>
      <w:r>
        <w:rPr>
          <w:sz w:val="18"/>
        </w:rPr>
        <w:t>part</w:t>
      </w:r>
      <w:r>
        <w:rPr>
          <w:spacing w:val="-12"/>
          <w:sz w:val="18"/>
        </w:rPr>
        <w:t> </w:t>
      </w:r>
      <w:r>
        <w:rPr>
          <w:sz w:val="18"/>
        </w:rPr>
        <w:t>of</w:t>
      </w:r>
      <w:r>
        <w:rPr>
          <w:spacing w:val="-11"/>
          <w:sz w:val="18"/>
        </w:rPr>
        <w:t> </w:t>
      </w:r>
      <w:r>
        <w:rPr>
          <w:sz w:val="18"/>
        </w:rPr>
        <w:t>the</w:t>
      </w:r>
      <w:r>
        <w:rPr>
          <w:spacing w:val="-11"/>
          <w:sz w:val="18"/>
        </w:rPr>
        <w:t> </w:t>
      </w:r>
      <w:r>
        <w:rPr>
          <w:sz w:val="18"/>
        </w:rPr>
        <w:t>X-PRO</w:t>
      </w:r>
      <w:r>
        <w:rPr>
          <w:spacing w:val="-11"/>
          <w:sz w:val="18"/>
        </w:rPr>
        <w:t> </w:t>
      </w:r>
      <w:r>
        <w:rPr>
          <w:sz w:val="18"/>
        </w:rPr>
        <w:t>project.</w:t>
      </w:r>
      <w:r>
        <w:rPr>
          <w:spacing w:val="-12"/>
          <w:sz w:val="18"/>
        </w:rPr>
        <w:t> </w:t>
      </w:r>
      <w:r>
        <w:rPr>
          <w:sz w:val="18"/>
        </w:rPr>
        <w:t>The</w:t>
      </w:r>
      <w:r>
        <w:rPr>
          <w:spacing w:val="-11"/>
          <w:sz w:val="18"/>
        </w:rPr>
        <w:t> </w:t>
      </w:r>
      <w:r>
        <w:rPr>
          <w:sz w:val="18"/>
        </w:rPr>
        <w:t>project</w:t>
      </w:r>
      <w:r>
        <w:rPr>
          <w:spacing w:val="-11"/>
          <w:sz w:val="18"/>
        </w:rPr>
        <w:t> </w:t>
      </w:r>
      <w:r>
        <w:rPr>
          <w:sz w:val="18"/>
        </w:rPr>
        <w:t>X-PRO</w:t>
      </w:r>
      <w:r>
        <w:rPr>
          <w:spacing w:val="-11"/>
          <w:sz w:val="18"/>
        </w:rPr>
        <w:t> </w:t>
      </w:r>
      <w:r>
        <w:rPr>
          <w:sz w:val="18"/>
        </w:rPr>
        <w:t>is </w:t>
      </w:r>
      <w:r>
        <w:rPr>
          <w:spacing w:val="-2"/>
          <w:w w:val="90"/>
          <w:sz w:val="18"/>
        </w:rPr>
        <w:t>financed by research subsidies granted by the government of Upper</w:t>
      </w:r>
      <w:r>
        <w:rPr>
          <w:spacing w:val="-2"/>
          <w:sz w:val="18"/>
        </w:rPr>
        <w:t> Austria.</w:t>
      </w:r>
    </w:p>
    <w:p>
      <w:pPr>
        <w:pStyle w:val="Heading6"/>
        <w:spacing w:before="155"/>
      </w:pPr>
      <w:bookmarkStart w:name="_bookmark3" w:id="4"/>
      <w:bookmarkEnd w:id="4"/>
      <w:r>
        <w:rPr>
          <w:b w:val="0"/>
        </w:rPr>
      </w:r>
      <w:r>
        <w:rPr>
          <w:spacing w:val="-2"/>
        </w:rPr>
        <w:t>REFERENCES</w:t>
      </w:r>
    </w:p>
    <w:p>
      <w:pPr>
        <w:pStyle w:val="ListParagraph"/>
        <w:numPr>
          <w:ilvl w:val="0"/>
          <w:numId w:val="4"/>
        </w:numPr>
        <w:tabs>
          <w:tab w:pos="663" w:val="left" w:leader="none"/>
        </w:tabs>
        <w:spacing w:line="174" w:lineRule="exact" w:before="1" w:after="0"/>
        <w:ind w:left="663" w:right="0" w:hanging="243"/>
        <w:jc w:val="both"/>
        <w:rPr>
          <w:sz w:val="14"/>
        </w:rPr>
      </w:pPr>
      <w:bookmarkStart w:name="_bookmark4" w:id="5"/>
      <w:bookmarkEnd w:id="5"/>
      <w:r>
        <w:rPr/>
      </w:r>
      <w:r>
        <w:rPr>
          <w:w w:val="90"/>
          <w:sz w:val="14"/>
        </w:rPr>
        <w:t>Christoph</w:t>
      </w:r>
      <w:r>
        <w:rPr>
          <w:spacing w:val="10"/>
          <w:sz w:val="14"/>
        </w:rPr>
        <w:t> </w:t>
      </w:r>
      <w:r>
        <w:rPr>
          <w:w w:val="90"/>
          <w:sz w:val="14"/>
        </w:rPr>
        <w:t>Anthes.</w:t>
      </w:r>
      <w:r>
        <w:rPr>
          <w:spacing w:val="11"/>
          <w:sz w:val="14"/>
        </w:rPr>
        <w:t> </w:t>
      </w:r>
      <w:r>
        <w:rPr>
          <w:w w:val="90"/>
          <w:sz w:val="14"/>
        </w:rPr>
        <w:t>2021.</w:t>
      </w:r>
      <w:r>
        <w:rPr>
          <w:spacing w:val="33"/>
          <w:sz w:val="14"/>
        </w:rPr>
        <w:t> </w:t>
      </w:r>
      <w:r>
        <w:rPr>
          <w:w w:val="90"/>
          <w:sz w:val="14"/>
        </w:rPr>
        <w:t>X-PRO</w:t>
      </w:r>
      <w:r>
        <w:rPr>
          <w:spacing w:val="11"/>
          <w:sz w:val="14"/>
        </w:rPr>
        <w:t> </w:t>
      </w:r>
      <w:r>
        <w:rPr>
          <w:w w:val="90"/>
          <w:sz w:val="14"/>
        </w:rPr>
        <w:t>Project</w:t>
      </w:r>
      <w:r>
        <w:rPr>
          <w:spacing w:val="11"/>
          <w:sz w:val="14"/>
        </w:rPr>
        <w:t> </w:t>
      </w:r>
      <w:r>
        <w:rPr>
          <w:w w:val="90"/>
          <w:sz w:val="14"/>
        </w:rPr>
        <w:t>Website.</w:t>
      </w:r>
      <w:r>
        <w:rPr>
          <w:spacing w:val="33"/>
          <w:sz w:val="14"/>
        </w:rPr>
        <w:t> </w:t>
      </w:r>
      <w:hyperlink r:id="rId15">
        <w:r>
          <w:rPr>
            <w:color w:val="005596"/>
            <w:w w:val="90"/>
            <w:sz w:val="14"/>
          </w:rPr>
          <w:t>https://x-pro.fh-</w:t>
        </w:r>
        <w:r>
          <w:rPr>
            <w:color w:val="005596"/>
            <w:spacing w:val="-2"/>
            <w:w w:val="90"/>
            <w:sz w:val="14"/>
          </w:rPr>
          <w:t>ooe.at/</w:t>
        </w:r>
      </w:hyperlink>
      <w:r>
        <w:rPr>
          <w:spacing w:val="-2"/>
          <w:w w:val="90"/>
          <w:sz w:val="14"/>
        </w:rPr>
        <w:t>.</w:t>
      </w:r>
    </w:p>
    <w:p>
      <w:pPr>
        <w:pStyle w:val="ListParagraph"/>
        <w:numPr>
          <w:ilvl w:val="0"/>
          <w:numId w:val="4"/>
        </w:numPr>
        <w:tabs>
          <w:tab w:pos="659" w:val="left" w:leader="none"/>
          <w:tab w:pos="663" w:val="left" w:leader="none"/>
        </w:tabs>
        <w:spacing w:line="201" w:lineRule="auto" w:before="9" w:after="0"/>
        <w:ind w:left="659" w:right="332" w:hanging="239"/>
        <w:jc w:val="both"/>
        <w:rPr>
          <w:sz w:val="14"/>
        </w:rPr>
      </w:pPr>
      <w:r>
        <w:rPr>
          <w:spacing w:val="-4"/>
          <w:sz w:val="14"/>
        </w:rPr>
        <w:t>Huidong</w:t>
      </w:r>
      <w:r>
        <w:rPr>
          <w:spacing w:val="-4"/>
          <w:sz w:val="14"/>
        </w:rPr>
        <w:t> Bai, Prasanth Sasikumar, Jing Yang, and Mark Billinghurst. 2020.</w:t>
      </w:r>
      <w:r>
        <w:rPr>
          <w:spacing w:val="20"/>
          <w:sz w:val="14"/>
        </w:rPr>
        <w:t> </w:t>
      </w:r>
      <w:r>
        <w:rPr>
          <w:spacing w:val="-4"/>
          <w:sz w:val="14"/>
        </w:rPr>
        <w:t>A</w:t>
      </w:r>
      <w:r>
        <w:rPr>
          <w:spacing w:val="40"/>
          <w:sz w:val="14"/>
        </w:rPr>
        <w:t> </w:t>
      </w:r>
      <w:r>
        <w:rPr>
          <w:spacing w:val="-4"/>
          <w:sz w:val="14"/>
        </w:rPr>
        <w:t>User</w:t>
      </w:r>
      <w:r>
        <w:rPr>
          <w:spacing w:val="-5"/>
          <w:sz w:val="14"/>
        </w:rPr>
        <w:t> </w:t>
      </w:r>
      <w:r>
        <w:rPr>
          <w:spacing w:val="-4"/>
          <w:sz w:val="14"/>
        </w:rPr>
        <w:t>Study</w:t>
      </w:r>
      <w:r>
        <w:rPr>
          <w:spacing w:val="-5"/>
          <w:sz w:val="14"/>
        </w:rPr>
        <w:t> </w:t>
      </w:r>
      <w:r>
        <w:rPr>
          <w:spacing w:val="-4"/>
          <w:sz w:val="14"/>
        </w:rPr>
        <w:t>on</w:t>
      </w:r>
      <w:r>
        <w:rPr>
          <w:spacing w:val="-5"/>
          <w:sz w:val="14"/>
        </w:rPr>
        <w:t> </w:t>
      </w:r>
      <w:r>
        <w:rPr>
          <w:spacing w:val="-4"/>
          <w:sz w:val="14"/>
        </w:rPr>
        <w:t>Mixed Reality</w:t>
      </w:r>
      <w:r>
        <w:rPr>
          <w:spacing w:val="-5"/>
          <w:sz w:val="14"/>
        </w:rPr>
        <w:t> </w:t>
      </w:r>
      <w:r>
        <w:rPr>
          <w:spacing w:val="-4"/>
          <w:sz w:val="14"/>
        </w:rPr>
        <w:t>Remote</w:t>
      </w:r>
      <w:r>
        <w:rPr>
          <w:spacing w:val="-5"/>
          <w:sz w:val="14"/>
        </w:rPr>
        <w:t> </w:t>
      </w:r>
      <w:r>
        <w:rPr>
          <w:spacing w:val="-4"/>
          <w:sz w:val="14"/>
        </w:rPr>
        <w:t>Collaboration</w:t>
      </w:r>
      <w:r>
        <w:rPr>
          <w:spacing w:val="-5"/>
          <w:sz w:val="14"/>
        </w:rPr>
        <w:t> </w:t>
      </w:r>
      <w:r>
        <w:rPr>
          <w:spacing w:val="-4"/>
          <w:sz w:val="14"/>
        </w:rPr>
        <w:t>with Eye</w:t>
      </w:r>
      <w:r>
        <w:rPr>
          <w:spacing w:val="-5"/>
          <w:sz w:val="14"/>
        </w:rPr>
        <w:t> </w:t>
      </w:r>
      <w:r>
        <w:rPr>
          <w:spacing w:val="-4"/>
          <w:sz w:val="14"/>
        </w:rPr>
        <w:t>Gaze</w:t>
      </w:r>
      <w:r>
        <w:rPr>
          <w:spacing w:val="-5"/>
          <w:sz w:val="14"/>
        </w:rPr>
        <w:t> </w:t>
      </w:r>
      <w:r>
        <w:rPr>
          <w:spacing w:val="-4"/>
          <w:sz w:val="14"/>
        </w:rPr>
        <w:t>and</w:t>
      </w:r>
      <w:r>
        <w:rPr>
          <w:spacing w:val="-5"/>
          <w:sz w:val="14"/>
        </w:rPr>
        <w:t> </w:t>
      </w:r>
      <w:r>
        <w:rPr>
          <w:spacing w:val="-4"/>
          <w:sz w:val="14"/>
        </w:rPr>
        <w:t>Hand</w:t>
      </w:r>
      <w:r>
        <w:rPr>
          <w:spacing w:val="40"/>
          <w:sz w:val="14"/>
        </w:rPr>
        <w:t> </w:t>
      </w:r>
      <w:r>
        <w:rPr>
          <w:spacing w:val="-2"/>
          <w:sz w:val="14"/>
        </w:rPr>
        <w:t>Gesture</w:t>
      </w:r>
      <w:r>
        <w:rPr>
          <w:spacing w:val="-6"/>
          <w:sz w:val="14"/>
        </w:rPr>
        <w:t> </w:t>
      </w:r>
      <w:r>
        <w:rPr>
          <w:spacing w:val="-2"/>
          <w:sz w:val="14"/>
        </w:rPr>
        <w:t>Sharing.</w:t>
      </w:r>
      <w:r>
        <w:rPr>
          <w:spacing w:val="-5"/>
          <w:sz w:val="14"/>
        </w:rPr>
        <w:t> </w:t>
      </w:r>
      <w:r>
        <w:rPr>
          <w:spacing w:val="-2"/>
          <w:sz w:val="14"/>
        </w:rPr>
        <w:t>In</w:t>
      </w:r>
      <w:r>
        <w:rPr>
          <w:spacing w:val="-5"/>
          <w:sz w:val="14"/>
        </w:rPr>
        <w:t> </w:t>
      </w:r>
      <w:r>
        <w:rPr>
          <w:rFonts w:ascii="Book Antiqua"/>
          <w:i/>
          <w:spacing w:val="-2"/>
          <w:sz w:val="14"/>
        </w:rPr>
        <w:t>Conference</w:t>
      </w:r>
      <w:r>
        <w:rPr>
          <w:rFonts w:ascii="Book Antiqua"/>
          <w:i/>
          <w:spacing w:val="-5"/>
          <w:sz w:val="14"/>
        </w:rPr>
        <w:t> </w:t>
      </w:r>
      <w:r>
        <w:rPr>
          <w:rFonts w:ascii="Book Antiqua"/>
          <w:i/>
          <w:spacing w:val="-2"/>
          <w:sz w:val="14"/>
        </w:rPr>
        <w:t>on</w:t>
      </w:r>
      <w:r>
        <w:rPr>
          <w:rFonts w:ascii="Book Antiqua"/>
          <w:i/>
          <w:spacing w:val="-5"/>
          <w:sz w:val="14"/>
        </w:rPr>
        <w:t> </w:t>
      </w:r>
      <w:r>
        <w:rPr>
          <w:rFonts w:ascii="Book Antiqua"/>
          <w:i/>
          <w:spacing w:val="-2"/>
          <w:sz w:val="14"/>
        </w:rPr>
        <w:t>Human</w:t>
      </w:r>
      <w:r>
        <w:rPr>
          <w:rFonts w:ascii="Book Antiqua"/>
          <w:i/>
          <w:spacing w:val="-5"/>
          <w:sz w:val="14"/>
        </w:rPr>
        <w:t> </w:t>
      </w:r>
      <w:r>
        <w:rPr>
          <w:rFonts w:ascii="Book Antiqua"/>
          <w:i/>
          <w:spacing w:val="-2"/>
          <w:sz w:val="14"/>
        </w:rPr>
        <w:t>Factors</w:t>
      </w:r>
      <w:r>
        <w:rPr>
          <w:rFonts w:ascii="Book Antiqua"/>
          <w:i/>
          <w:spacing w:val="-5"/>
          <w:sz w:val="14"/>
        </w:rPr>
        <w:t> </w:t>
      </w:r>
      <w:r>
        <w:rPr>
          <w:rFonts w:ascii="Book Antiqua"/>
          <w:i/>
          <w:spacing w:val="-2"/>
          <w:sz w:val="14"/>
        </w:rPr>
        <w:t>in</w:t>
      </w:r>
      <w:r>
        <w:rPr>
          <w:rFonts w:ascii="Book Antiqua"/>
          <w:i/>
          <w:spacing w:val="-6"/>
          <w:sz w:val="14"/>
        </w:rPr>
        <w:t> </w:t>
      </w:r>
      <w:r>
        <w:rPr>
          <w:rFonts w:ascii="Book Antiqua"/>
          <w:i/>
          <w:spacing w:val="-2"/>
          <w:sz w:val="14"/>
        </w:rPr>
        <w:t>Computing</w:t>
      </w:r>
      <w:r>
        <w:rPr>
          <w:rFonts w:ascii="Book Antiqua"/>
          <w:i/>
          <w:spacing w:val="-5"/>
          <w:sz w:val="14"/>
        </w:rPr>
        <w:t> </w:t>
      </w:r>
      <w:r>
        <w:rPr>
          <w:rFonts w:ascii="Book Antiqua"/>
          <w:i/>
          <w:spacing w:val="-2"/>
          <w:sz w:val="14"/>
        </w:rPr>
        <w:t>Systems</w:t>
      </w:r>
      <w:r>
        <w:rPr>
          <w:rFonts w:ascii="Book Antiqua"/>
          <w:i/>
          <w:spacing w:val="-5"/>
          <w:sz w:val="14"/>
        </w:rPr>
        <w:t> </w:t>
      </w:r>
      <w:r>
        <w:rPr>
          <w:rFonts w:ascii="Book Antiqua"/>
          <w:i/>
          <w:spacing w:val="-4"/>
          <w:sz w:val="14"/>
        </w:rPr>
        <w:t>(CHI)</w:t>
      </w:r>
      <w:r>
        <w:rPr>
          <w:spacing w:val="-4"/>
          <w:sz w:val="14"/>
        </w:rPr>
        <w:t>.</w:t>
      </w:r>
    </w:p>
    <w:p>
      <w:pPr>
        <w:spacing w:line="153" w:lineRule="exact" w:before="0"/>
        <w:ind w:left="659" w:right="0" w:firstLine="0"/>
        <w:jc w:val="both"/>
        <w:rPr>
          <w:sz w:val="14"/>
        </w:rPr>
      </w:pPr>
      <w:bookmarkStart w:name="_bookmark5" w:id="6"/>
      <w:bookmarkEnd w:id="6"/>
      <w:r>
        <w:rPr/>
      </w:r>
      <w:r>
        <w:rPr>
          <w:spacing w:val="-4"/>
          <w:sz w:val="14"/>
        </w:rPr>
        <w:t>ACM,</w:t>
      </w:r>
      <w:r>
        <w:rPr>
          <w:spacing w:val="-5"/>
          <w:sz w:val="14"/>
        </w:rPr>
        <w:t> </w:t>
      </w:r>
      <w:r>
        <w:rPr>
          <w:spacing w:val="-4"/>
          <w:sz w:val="14"/>
        </w:rPr>
        <w:t>1–13.</w:t>
      </w:r>
      <w:r>
        <w:rPr>
          <w:spacing w:val="27"/>
          <w:sz w:val="14"/>
        </w:rPr>
        <w:t> </w:t>
      </w:r>
      <w:hyperlink r:id="rId16">
        <w:r>
          <w:rPr>
            <w:color w:val="005596"/>
            <w:spacing w:val="-4"/>
            <w:sz w:val="14"/>
          </w:rPr>
          <w:t>https://doi.org/10.1145/3313831.3376550</w:t>
        </w:r>
      </w:hyperlink>
    </w:p>
    <w:p>
      <w:pPr>
        <w:pStyle w:val="ListParagraph"/>
        <w:numPr>
          <w:ilvl w:val="0"/>
          <w:numId w:val="4"/>
        </w:numPr>
        <w:tabs>
          <w:tab w:pos="664" w:val="left" w:leader="none"/>
        </w:tabs>
        <w:spacing w:line="201" w:lineRule="auto" w:before="9" w:after="0"/>
        <w:ind w:left="664" w:right="353" w:hanging="244"/>
        <w:jc w:val="both"/>
        <w:rPr>
          <w:sz w:val="14"/>
        </w:rPr>
      </w:pPr>
      <w:r>
        <w:rPr>
          <w:spacing w:val="-2"/>
          <w:sz w:val="14"/>
        </w:rPr>
        <w:t>Mark</w:t>
      </w:r>
      <w:r>
        <w:rPr>
          <w:spacing w:val="-7"/>
          <w:sz w:val="14"/>
        </w:rPr>
        <w:t> </w:t>
      </w:r>
      <w:r>
        <w:rPr>
          <w:spacing w:val="-2"/>
          <w:sz w:val="14"/>
        </w:rPr>
        <w:t>Billinghurst.</w:t>
      </w:r>
      <w:r>
        <w:rPr>
          <w:spacing w:val="-7"/>
          <w:sz w:val="14"/>
        </w:rPr>
        <w:t> </w:t>
      </w:r>
      <w:r>
        <w:rPr>
          <w:spacing w:val="-2"/>
          <w:sz w:val="14"/>
        </w:rPr>
        <w:t>[n.d.].</w:t>
      </w:r>
      <w:r>
        <w:rPr>
          <w:spacing w:val="3"/>
          <w:sz w:val="14"/>
        </w:rPr>
        <w:t> </w:t>
      </w:r>
      <w:r>
        <w:rPr>
          <w:rFonts w:ascii="Book Antiqua"/>
          <w:i/>
          <w:spacing w:val="-2"/>
          <w:sz w:val="14"/>
        </w:rPr>
        <w:t>Shared</w:t>
      </w:r>
      <w:r>
        <w:rPr>
          <w:rFonts w:ascii="Book Antiqua"/>
          <w:i/>
          <w:spacing w:val="-7"/>
          <w:sz w:val="14"/>
        </w:rPr>
        <w:t> </w:t>
      </w:r>
      <w:r>
        <w:rPr>
          <w:rFonts w:ascii="Book Antiqua"/>
          <w:i/>
          <w:spacing w:val="-2"/>
          <w:sz w:val="14"/>
        </w:rPr>
        <w:t>space:</w:t>
      </w:r>
      <w:r>
        <w:rPr>
          <w:rFonts w:ascii="Book Antiqua"/>
          <w:i/>
          <w:spacing w:val="-6"/>
          <w:sz w:val="14"/>
        </w:rPr>
        <w:t> </w:t>
      </w:r>
      <w:r>
        <w:rPr>
          <w:rFonts w:ascii="Book Antiqua"/>
          <w:i/>
          <w:spacing w:val="-2"/>
          <w:sz w:val="14"/>
        </w:rPr>
        <w:t>Explorations</w:t>
      </w:r>
      <w:r>
        <w:rPr>
          <w:rFonts w:ascii="Book Antiqua"/>
          <w:i/>
          <w:spacing w:val="-7"/>
          <w:sz w:val="14"/>
        </w:rPr>
        <w:t> </w:t>
      </w:r>
      <w:r>
        <w:rPr>
          <w:rFonts w:ascii="Book Antiqua"/>
          <w:i/>
          <w:spacing w:val="-2"/>
          <w:sz w:val="14"/>
        </w:rPr>
        <w:t>in</w:t>
      </w:r>
      <w:r>
        <w:rPr>
          <w:rFonts w:ascii="Book Antiqua"/>
          <w:i/>
          <w:spacing w:val="-7"/>
          <w:sz w:val="14"/>
        </w:rPr>
        <w:t> </w:t>
      </w:r>
      <w:r>
        <w:rPr>
          <w:rFonts w:ascii="Book Antiqua"/>
          <w:i/>
          <w:spacing w:val="-2"/>
          <w:sz w:val="14"/>
        </w:rPr>
        <w:t>collaborative</w:t>
      </w:r>
      <w:r>
        <w:rPr>
          <w:rFonts w:ascii="Book Antiqua"/>
          <w:i/>
          <w:spacing w:val="-7"/>
          <w:sz w:val="14"/>
        </w:rPr>
        <w:t> </w:t>
      </w:r>
      <w:r>
        <w:rPr>
          <w:rFonts w:ascii="Book Antiqua"/>
          <w:i/>
          <w:spacing w:val="-2"/>
          <w:sz w:val="14"/>
        </w:rPr>
        <w:t>augmented</w:t>
      </w:r>
      <w:r>
        <w:rPr>
          <w:rFonts w:ascii="Book Antiqua"/>
          <w:i/>
          <w:spacing w:val="40"/>
          <w:sz w:val="14"/>
        </w:rPr>
        <w:t> </w:t>
      </w:r>
      <w:bookmarkStart w:name="_bookmark6" w:id="7"/>
      <w:bookmarkEnd w:id="7"/>
      <w:r>
        <w:rPr>
          <w:rFonts w:ascii="Book Antiqua"/>
          <w:i/>
          <w:sz w:val="14"/>
        </w:rPr>
        <w:t>r</w:t>
      </w:r>
      <w:r>
        <w:rPr>
          <w:rFonts w:ascii="Book Antiqua"/>
          <w:i/>
          <w:sz w:val="14"/>
        </w:rPr>
        <w:t>eality</w:t>
      </w:r>
      <w:r>
        <w:rPr>
          <w:rFonts w:ascii="Book Antiqua"/>
          <w:i/>
          <w:spacing w:val="-11"/>
          <w:sz w:val="14"/>
        </w:rPr>
        <w:t> </w:t>
      </w:r>
      <w:r>
        <w:rPr>
          <w:rFonts w:ascii="Book Antiqua"/>
          <w:i/>
          <w:sz w:val="14"/>
        </w:rPr>
        <w:t>[microform]</w:t>
      </w:r>
      <w:r>
        <w:rPr>
          <w:sz w:val="14"/>
        </w:rPr>
        <w:t>.</w:t>
      </w:r>
      <w:r>
        <w:rPr>
          <w:spacing w:val="-3"/>
          <w:sz w:val="14"/>
        </w:rPr>
        <w:t> </w:t>
      </w:r>
      <w:r>
        <w:rPr>
          <w:sz w:val="14"/>
        </w:rPr>
        <w:t>University</w:t>
      </w:r>
      <w:r>
        <w:rPr>
          <w:spacing w:val="-8"/>
          <w:sz w:val="14"/>
        </w:rPr>
        <w:t> </w:t>
      </w:r>
      <w:r>
        <w:rPr>
          <w:sz w:val="14"/>
        </w:rPr>
        <w:t>of</w:t>
      </w:r>
      <w:r>
        <w:rPr>
          <w:spacing w:val="-9"/>
          <w:sz w:val="14"/>
        </w:rPr>
        <w:t> </w:t>
      </w:r>
      <w:r>
        <w:rPr>
          <w:sz w:val="14"/>
        </w:rPr>
        <w:t>Washington.</w:t>
      </w:r>
      <w:r>
        <w:rPr>
          <w:spacing w:val="-9"/>
          <w:sz w:val="14"/>
        </w:rPr>
        <w:t> </w:t>
      </w:r>
      <w:r>
        <w:rPr>
          <w:sz w:val="14"/>
        </w:rPr>
        <w:t>345</w:t>
      </w:r>
      <w:r>
        <w:rPr>
          <w:spacing w:val="-9"/>
          <w:sz w:val="14"/>
        </w:rPr>
        <w:t> </w:t>
      </w:r>
      <w:r>
        <w:rPr>
          <w:sz w:val="14"/>
        </w:rPr>
        <w:t>p.</w:t>
      </w:r>
      <w:r>
        <w:rPr>
          <w:spacing w:val="-8"/>
          <w:sz w:val="14"/>
        </w:rPr>
        <w:t> </w:t>
      </w:r>
      <w:r>
        <w:rPr>
          <w:sz w:val="14"/>
        </w:rPr>
        <w:t>pages.</w:t>
      </w:r>
    </w:p>
    <w:p>
      <w:pPr>
        <w:pStyle w:val="ListParagraph"/>
        <w:numPr>
          <w:ilvl w:val="0"/>
          <w:numId w:val="4"/>
        </w:numPr>
        <w:tabs>
          <w:tab w:pos="664" w:val="left" w:leader="none"/>
        </w:tabs>
        <w:spacing w:line="201" w:lineRule="auto" w:before="1" w:after="0"/>
        <w:ind w:left="664" w:right="330" w:hanging="244"/>
        <w:jc w:val="both"/>
        <w:rPr>
          <w:sz w:val="14"/>
        </w:rPr>
      </w:pPr>
      <w:r>
        <w:rPr>
          <w:spacing w:val="-6"/>
          <w:sz w:val="14"/>
        </w:rPr>
        <w:t>Mark</w:t>
      </w:r>
      <w:r>
        <w:rPr>
          <w:sz w:val="14"/>
        </w:rPr>
        <w:t> </w:t>
      </w:r>
      <w:r>
        <w:rPr>
          <w:spacing w:val="-6"/>
          <w:sz w:val="14"/>
        </w:rPr>
        <w:t>Billinghurst,</w:t>
      </w:r>
      <w:r>
        <w:rPr>
          <w:sz w:val="14"/>
        </w:rPr>
        <w:t> </w:t>
      </w:r>
      <w:r>
        <w:rPr>
          <w:spacing w:val="-6"/>
          <w:sz w:val="14"/>
        </w:rPr>
        <w:t>Hirokazu</w:t>
      </w:r>
      <w:r>
        <w:rPr>
          <w:sz w:val="14"/>
        </w:rPr>
        <w:t> </w:t>
      </w:r>
      <w:r>
        <w:rPr>
          <w:spacing w:val="-6"/>
          <w:sz w:val="14"/>
        </w:rPr>
        <w:t>Kato,</w:t>
      </w:r>
      <w:r>
        <w:rPr>
          <w:sz w:val="14"/>
        </w:rPr>
        <w:t> </w:t>
      </w:r>
      <w:r>
        <w:rPr>
          <w:spacing w:val="-6"/>
          <w:sz w:val="14"/>
        </w:rPr>
        <w:t>and</w:t>
      </w:r>
      <w:r>
        <w:rPr>
          <w:sz w:val="14"/>
        </w:rPr>
        <w:t> </w:t>
      </w:r>
      <w:r>
        <w:rPr>
          <w:spacing w:val="-6"/>
          <w:sz w:val="14"/>
        </w:rPr>
        <w:t>Ivan</w:t>
      </w:r>
      <w:r>
        <w:rPr>
          <w:sz w:val="14"/>
        </w:rPr>
        <w:t> </w:t>
      </w:r>
      <w:r>
        <w:rPr>
          <w:spacing w:val="-6"/>
          <w:sz w:val="14"/>
        </w:rPr>
        <w:t>Poupyrev.</w:t>
      </w:r>
      <w:r>
        <w:rPr>
          <w:sz w:val="14"/>
        </w:rPr>
        <w:t> </w:t>
      </w:r>
      <w:r>
        <w:rPr>
          <w:spacing w:val="-6"/>
          <w:sz w:val="14"/>
        </w:rPr>
        <w:t>2001.</w:t>
      </w:r>
      <w:r>
        <w:rPr>
          <w:spacing w:val="20"/>
          <w:sz w:val="14"/>
        </w:rPr>
        <w:t> </w:t>
      </w:r>
      <w:r>
        <w:rPr>
          <w:spacing w:val="-6"/>
          <w:sz w:val="14"/>
        </w:rPr>
        <w:t>The</w:t>
      </w:r>
      <w:r>
        <w:rPr>
          <w:sz w:val="14"/>
        </w:rPr>
        <w:t> </w:t>
      </w:r>
      <w:r>
        <w:rPr>
          <w:spacing w:val="-6"/>
          <w:sz w:val="14"/>
        </w:rPr>
        <w:t>MagicBook</w:t>
      </w:r>
      <w:r>
        <w:rPr>
          <w:sz w:val="14"/>
        </w:rPr>
        <w:t> </w:t>
      </w:r>
      <w:r>
        <w:rPr>
          <w:spacing w:val="-6"/>
          <w:sz w:val="14"/>
        </w:rPr>
        <w:t>-</w:t>
      </w:r>
      <w:r>
        <w:rPr>
          <w:spacing w:val="40"/>
          <w:sz w:val="14"/>
        </w:rPr>
        <w:t> </w:t>
      </w:r>
      <w:r>
        <w:rPr>
          <w:spacing w:val="-4"/>
          <w:sz w:val="14"/>
        </w:rPr>
        <w:t>moving</w:t>
      </w:r>
      <w:r>
        <w:rPr>
          <w:spacing w:val="-5"/>
          <w:sz w:val="14"/>
        </w:rPr>
        <w:t> </w:t>
      </w:r>
      <w:r>
        <w:rPr>
          <w:spacing w:val="-4"/>
          <w:sz w:val="14"/>
        </w:rPr>
        <w:t>seamlessly</w:t>
      </w:r>
      <w:r>
        <w:rPr>
          <w:spacing w:val="-5"/>
          <w:sz w:val="14"/>
        </w:rPr>
        <w:t> </w:t>
      </w:r>
      <w:r>
        <w:rPr>
          <w:spacing w:val="-4"/>
          <w:sz w:val="14"/>
        </w:rPr>
        <w:t>between</w:t>
      </w:r>
      <w:r>
        <w:rPr>
          <w:spacing w:val="-5"/>
          <w:sz w:val="14"/>
        </w:rPr>
        <w:t> </w:t>
      </w:r>
      <w:r>
        <w:rPr>
          <w:spacing w:val="-4"/>
          <w:sz w:val="14"/>
        </w:rPr>
        <w:t>reality and</w:t>
      </w:r>
      <w:r>
        <w:rPr>
          <w:spacing w:val="-5"/>
          <w:sz w:val="14"/>
        </w:rPr>
        <w:t> </w:t>
      </w:r>
      <w:r>
        <w:rPr>
          <w:spacing w:val="-4"/>
          <w:sz w:val="14"/>
        </w:rPr>
        <w:t>virtuality.</w:t>
      </w:r>
      <w:r>
        <w:rPr>
          <w:spacing w:val="-5"/>
          <w:sz w:val="14"/>
        </w:rPr>
        <w:t> </w:t>
      </w:r>
      <w:r>
        <w:rPr>
          <w:rFonts w:ascii="Book Antiqua" w:hAnsi="Book Antiqua"/>
          <w:i/>
          <w:spacing w:val="-4"/>
          <w:sz w:val="14"/>
        </w:rPr>
        <w:t>IEEE</w:t>
      </w:r>
      <w:r>
        <w:rPr>
          <w:rFonts w:ascii="Book Antiqua" w:hAnsi="Book Antiqua"/>
          <w:i/>
          <w:spacing w:val="-5"/>
          <w:sz w:val="14"/>
        </w:rPr>
        <w:t> </w:t>
      </w:r>
      <w:r>
        <w:rPr>
          <w:rFonts w:ascii="Book Antiqua" w:hAnsi="Book Antiqua"/>
          <w:i/>
          <w:spacing w:val="-4"/>
          <w:sz w:val="14"/>
        </w:rPr>
        <w:t>Computer Graphics</w:t>
      </w:r>
      <w:r>
        <w:rPr>
          <w:rFonts w:ascii="Book Antiqua" w:hAnsi="Book Antiqua"/>
          <w:i/>
          <w:spacing w:val="-5"/>
          <w:sz w:val="14"/>
        </w:rPr>
        <w:t> </w:t>
      </w:r>
      <w:r>
        <w:rPr>
          <w:rFonts w:ascii="Book Antiqua" w:hAnsi="Book Antiqua"/>
          <w:i/>
          <w:spacing w:val="-4"/>
          <w:sz w:val="14"/>
        </w:rPr>
        <w:t>and</w:t>
      </w:r>
      <w:r>
        <w:rPr>
          <w:rFonts w:ascii="Book Antiqua" w:hAnsi="Book Antiqua"/>
          <w:i/>
          <w:spacing w:val="40"/>
          <w:sz w:val="14"/>
        </w:rPr>
        <w:t> </w:t>
      </w:r>
      <w:bookmarkStart w:name="_bookmark7" w:id="8"/>
      <w:bookmarkEnd w:id="8"/>
      <w:r>
        <w:rPr>
          <w:rFonts w:ascii="Book Antiqua" w:hAnsi="Book Antiqua"/>
          <w:i/>
          <w:spacing w:val="-2"/>
          <w:sz w:val="14"/>
        </w:rPr>
        <w:t>A</w:t>
      </w:r>
      <w:r>
        <w:rPr>
          <w:rFonts w:ascii="Book Antiqua" w:hAnsi="Book Antiqua"/>
          <w:i/>
          <w:spacing w:val="-2"/>
          <w:sz w:val="14"/>
        </w:rPr>
        <w:t>pplications </w:t>
      </w:r>
      <w:r>
        <w:rPr>
          <w:spacing w:val="-2"/>
          <w:sz w:val="14"/>
        </w:rPr>
        <w:t>21, 3 (2001), 6–8.</w:t>
      </w:r>
      <w:r>
        <w:rPr>
          <w:spacing w:val="40"/>
          <w:sz w:val="14"/>
        </w:rPr>
        <w:t> </w:t>
      </w:r>
      <w:hyperlink r:id="rId17">
        <w:r>
          <w:rPr>
            <w:color w:val="005596"/>
            <w:spacing w:val="-2"/>
            <w:sz w:val="14"/>
          </w:rPr>
          <w:t>https://doi.org/10.1109/38.920621</w:t>
        </w:r>
      </w:hyperlink>
    </w:p>
    <w:p>
      <w:pPr>
        <w:pStyle w:val="ListParagraph"/>
        <w:numPr>
          <w:ilvl w:val="0"/>
          <w:numId w:val="4"/>
        </w:numPr>
        <w:tabs>
          <w:tab w:pos="661" w:val="left" w:leader="none"/>
          <w:tab w:pos="663" w:val="left" w:leader="none"/>
        </w:tabs>
        <w:spacing w:line="201" w:lineRule="auto" w:before="3" w:after="0"/>
        <w:ind w:left="661" w:right="330" w:hanging="241"/>
        <w:jc w:val="both"/>
        <w:rPr>
          <w:sz w:val="14"/>
        </w:rPr>
      </w:pPr>
      <w:r>
        <w:rPr>
          <w:spacing w:val="-2"/>
          <w:sz w:val="14"/>
        </w:rPr>
        <w:t>Frederik</w:t>
      </w:r>
      <w:r>
        <w:rPr>
          <w:spacing w:val="-6"/>
          <w:sz w:val="14"/>
        </w:rPr>
        <w:t> </w:t>
      </w:r>
      <w:r>
        <w:rPr>
          <w:spacing w:val="-2"/>
          <w:sz w:val="14"/>
        </w:rPr>
        <w:t>Brudy,</w:t>
      </w:r>
      <w:r>
        <w:rPr>
          <w:spacing w:val="-6"/>
          <w:sz w:val="14"/>
        </w:rPr>
        <w:t> </w:t>
      </w:r>
      <w:r>
        <w:rPr>
          <w:spacing w:val="-2"/>
          <w:sz w:val="14"/>
        </w:rPr>
        <w:t>Christian</w:t>
      </w:r>
      <w:r>
        <w:rPr>
          <w:spacing w:val="-7"/>
          <w:sz w:val="14"/>
        </w:rPr>
        <w:t> </w:t>
      </w:r>
      <w:r>
        <w:rPr>
          <w:spacing w:val="-2"/>
          <w:sz w:val="14"/>
        </w:rPr>
        <w:t>Holz,</w:t>
      </w:r>
      <w:r>
        <w:rPr>
          <w:spacing w:val="-7"/>
          <w:sz w:val="14"/>
        </w:rPr>
        <w:t> </w:t>
      </w:r>
      <w:r>
        <w:rPr>
          <w:spacing w:val="-2"/>
          <w:sz w:val="14"/>
        </w:rPr>
        <w:t>Roman</w:t>
      </w:r>
      <w:r>
        <w:rPr>
          <w:spacing w:val="-6"/>
          <w:sz w:val="14"/>
        </w:rPr>
        <w:t> </w:t>
      </w:r>
      <w:r>
        <w:rPr>
          <w:spacing w:val="-2"/>
          <w:sz w:val="14"/>
        </w:rPr>
        <w:t>Rädle,</w:t>
      </w:r>
      <w:r>
        <w:rPr>
          <w:spacing w:val="-7"/>
          <w:sz w:val="14"/>
        </w:rPr>
        <w:t> </w:t>
      </w:r>
      <w:r>
        <w:rPr>
          <w:spacing w:val="-2"/>
          <w:sz w:val="14"/>
        </w:rPr>
        <w:t>Chi-Jui</w:t>
      </w:r>
      <w:r>
        <w:rPr>
          <w:spacing w:val="-7"/>
          <w:sz w:val="14"/>
        </w:rPr>
        <w:t> </w:t>
      </w:r>
      <w:r>
        <w:rPr>
          <w:spacing w:val="-2"/>
          <w:sz w:val="14"/>
        </w:rPr>
        <w:t>Wu,</w:t>
      </w:r>
      <w:r>
        <w:rPr>
          <w:spacing w:val="-7"/>
          <w:sz w:val="14"/>
        </w:rPr>
        <w:t> </w:t>
      </w:r>
      <w:r>
        <w:rPr>
          <w:spacing w:val="-2"/>
          <w:sz w:val="14"/>
        </w:rPr>
        <w:t>Steven</w:t>
      </w:r>
      <w:r>
        <w:rPr>
          <w:spacing w:val="-6"/>
          <w:sz w:val="14"/>
        </w:rPr>
        <w:t> </w:t>
      </w:r>
      <w:r>
        <w:rPr>
          <w:spacing w:val="-2"/>
          <w:sz w:val="14"/>
        </w:rPr>
        <w:t>Houben,</w:t>
      </w:r>
      <w:r>
        <w:rPr>
          <w:spacing w:val="40"/>
          <w:sz w:val="14"/>
        </w:rPr>
        <w:t> </w:t>
      </w:r>
      <w:r>
        <w:rPr>
          <w:w w:val="90"/>
          <w:sz w:val="14"/>
        </w:rPr>
        <w:t>Clemens</w:t>
      </w:r>
      <w:r>
        <w:rPr>
          <w:spacing w:val="-5"/>
          <w:w w:val="90"/>
          <w:sz w:val="14"/>
        </w:rPr>
        <w:t> </w:t>
      </w:r>
      <w:r>
        <w:rPr>
          <w:w w:val="90"/>
          <w:sz w:val="14"/>
        </w:rPr>
        <w:t>Nylandsted</w:t>
      </w:r>
      <w:r>
        <w:rPr>
          <w:spacing w:val="-5"/>
          <w:w w:val="90"/>
          <w:sz w:val="14"/>
        </w:rPr>
        <w:t> </w:t>
      </w:r>
      <w:r>
        <w:rPr>
          <w:w w:val="90"/>
          <w:sz w:val="14"/>
        </w:rPr>
        <w:t>Klokmose,</w:t>
      </w:r>
      <w:r>
        <w:rPr>
          <w:spacing w:val="-5"/>
          <w:w w:val="90"/>
          <w:sz w:val="14"/>
        </w:rPr>
        <w:t> </w:t>
      </w:r>
      <w:r>
        <w:rPr>
          <w:w w:val="90"/>
          <w:sz w:val="14"/>
        </w:rPr>
        <w:t>and</w:t>
      </w:r>
      <w:r>
        <w:rPr>
          <w:spacing w:val="-5"/>
          <w:w w:val="90"/>
          <w:sz w:val="14"/>
        </w:rPr>
        <w:t> </w:t>
      </w:r>
      <w:r>
        <w:rPr>
          <w:w w:val="90"/>
          <w:sz w:val="14"/>
        </w:rPr>
        <w:t>Nicolai</w:t>
      </w:r>
      <w:r>
        <w:rPr>
          <w:spacing w:val="-5"/>
          <w:w w:val="90"/>
          <w:sz w:val="14"/>
        </w:rPr>
        <w:t> </w:t>
      </w:r>
      <w:r>
        <w:rPr>
          <w:w w:val="90"/>
          <w:sz w:val="14"/>
        </w:rPr>
        <w:t>Marquardt.</w:t>
      </w:r>
      <w:r>
        <w:rPr>
          <w:spacing w:val="-5"/>
          <w:w w:val="90"/>
          <w:sz w:val="14"/>
        </w:rPr>
        <w:t> </w:t>
      </w:r>
      <w:r>
        <w:rPr>
          <w:w w:val="90"/>
          <w:sz w:val="14"/>
        </w:rPr>
        <w:t>2019.</w:t>
      </w:r>
      <w:r>
        <w:rPr>
          <w:spacing w:val="3"/>
          <w:sz w:val="14"/>
        </w:rPr>
        <w:t> </w:t>
      </w:r>
      <w:r>
        <w:rPr>
          <w:w w:val="90"/>
          <w:sz w:val="14"/>
        </w:rPr>
        <w:t>Cross-Device</w:t>
      </w:r>
      <w:r>
        <w:rPr>
          <w:spacing w:val="-5"/>
          <w:w w:val="90"/>
          <w:sz w:val="14"/>
        </w:rPr>
        <w:t> </w:t>
      </w:r>
      <w:r>
        <w:rPr>
          <w:w w:val="90"/>
          <w:sz w:val="14"/>
        </w:rPr>
        <w:t>Tax-</w:t>
      </w:r>
      <w:r>
        <w:rPr>
          <w:spacing w:val="40"/>
          <w:sz w:val="14"/>
        </w:rPr>
        <w:t> </w:t>
      </w:r>
      <w:r>
        <w:rPr>
          <w:w w:val="90"/>
          <w:sz w:val="14"/>
        </w:rPr>
        <w:t>onomy: Survey, Opportunities and Challenges of Interactions Spanning Across</w:t>
      </w:r>
      <w:r>
        <w:rPr>
          <w:spacing w:val="40"/>
          <w:sz w:val="14"/>
        </w:rPr>
        <w:t> </w:t>
      </w:r>
      <w:r>
        <w:rPr>
          <w:spacing w:val="-4"/>
          <w:sz w:val="14"/>
        </w:rPr>
        <w:t>Multiple</w:t>
      </w:r>
      <w:r>
        <w:rPr>
          <w:spacing w:val="-7"/>
          <w:sz w:val="14"/>
        </w:rPr>
        <w:t> </w:t>
      </w:r>
      <w:r>
        <w:rPr>
          <w:spacing w:val="-4"/>
          <w:sz w:val="14"/>
        </w:rPr>
        <w:t>Devices.</w:t>
      </w:r>
      <w:r>
        <w:rPr>
          <w:spacing w:val="-5"/>
          <w:sz w:val="14"/>
        </w:rPr>
        <w:t> </w:t>
      </w:r>
      <w:r>
        <w:rPr>
          <w:spacing w:val="-4"/>
          <w:sz w:val="14"/>
        </w:rPr>
        <w:t>In</w:t>
      </w:r>
      <w:r>
        <w:rPr>
          <w:spacing w:val="-5"/>
          <w:sz w:val="14"/>
        </w:rPr>
        <w:t> </w:t>
      </w:r>
      <w:r>
        <w:rPr>
          <w:rFonts w:ascii="Book Antiqua" w:hAnsi="Book Antiqua"/>
          <w:i/>
          <w:spacing w:val="-4"/>
          <w:sz w:val="14"/>
        </w:rPr>
        <w:t>Proceedings of</w:t>
      </w:r>
      <w:r>
        <w:rPr>
          <w:rFonts w:ascii="Book Antiqua" w:hAnsi="Book Antiqua"/>
          <w:i/>
          <w:spacing w:val="-5"/>
          <w:sz w:val="14"/>
        </w:rPr>
        <w:t> </w:t>
      </w:r>
      <w:r>
        <w:rPr>
          <w:rFonts w:ascii="Book Antiqua" w:hAnsi="Book Antiqua"/>
          <w:i/>
          <w:spacing w:val="-4"/>
          <w:sz w:val="14"/>
        </w:rPr>
        <w:t>the</w:t>
      </w:r>
      <w:r>
        <w:rPr>
          <w:rFonts w:ascii="Book Antiqua" w:hAnsi="Book Antiqua"/>
          <w:i/>
          <w:spacing w:val="-5"/>
          <w:sz w:val="14"/>
        </w:rPr>
        <w:t> </w:t>
      </w:r>
      <w:r>
        <w:rPr>
          <w:rFonts w:ascii="Book Antiqua" w:hAnsi="Book Antiqua"/>
          <w:i/>
          <w:spacing w:val="-4"/>
          <w:sz w:val="14"/>
        </w:rPr>
        <w:t>2019</w:t>
      </w:r>
      <w:r>
        <w:rPr>
          <w:rFonts w:ascii="Book Antiqua" w:hAnsi="Book Antiqua"/>
          <w:i/>
          <w:spacing w:val="-5"/>
          <w:sz w:val="14"/>
        </w:rPr>
        <w:t> </w:t>
      </w:r>
      <w:r>
        <w:rPr>
          <w:rFonts w:ascii="Book Antiqua" w:hAnsi="Book Antiqua"/>
          <w:i/>
          <w:spacing w:val="-4"/>
          <w:sz w:val="14"/>
        </w:rPr>
        <w:t>CHI Conference</w:t>
      </w:r>
      <w:r>
        <w:rPr>
          <w:rFonts w:ascii="Book Antiqua" w:hAnsi="Book Antiqua"/>
          <w:i/>
          <w:spacing w:val="-5"/>
          <w:sz w:val="14"/>
        </w:rPr>
        <w:t> </w:t>
      </w:r>
      <w:r>
        <w:rPr>
          <w:rFonts w:ascii="Book Antiqua" w:hAnsi="Book Antiqua"/>
          <w:i/>
          <w:spacing w:val="-4"/>
          <w:sz w:val="14"/>
        </w:rPr>
        <w:t>on</w:t>
      </w:r>
      <w:r>
        <w:rPr>
          <w:rFonts w:ascii="Book Antiqua" w:hAnsi="Book Antiqua"/>
          <w:i/>
          <w:spacing w:val="-5"/>
          <w:sz w:val="14"/>
        </w:rPr>
        <w:t> </w:t>
      </w:r>
      <w:r>
        <w:rPr>
          <w:rFonts w:ascii="Book Antiqua" w:hAnsi="Book Antiqua"/>
          <w:i/>
          <w:spacing w:val="-4"/>
          <w:sz w:val="14"/>
        </w:rPr>
        <w:t>Human</w:t>
      </w:r>
      <w:r>
        <w:rPr>
          <w:rFonts w:ascii="Book Antiqua" w:hAnsi="Book Antiqua"/>
          <w:i/>
          <w:spacing w:val="-5"/>
          <w:sz w:val="14"/>
        </w:rPr>
        <w:t> </w:t>
      </w:r>
      <w:r>
        <w:rPr>
          <w:rFonts w:ascii="Book Antiqua" w:hAnsi="Book Antiqua"/>
          <w:i/>
          <w:spacing w:val="-4"/>
          <w:sz w:val="14"/>
        </w:rPr>
        <w:t>Factors in</w:t>
      </w:r>
      <w:r>
        <w:rPr>
          <w:rFonts w:ascii="Book Antiqua" w:hAnsi="Book Antiqua"/>
          <w:i/>
          <w:spacing w:val="40"/>
          <w:sz w:val="14"/>
        </w:rPr>
        <w:t> </w:t>
      </w:r>
      <w:r>
        <w:rPr>
          <w:rFonts w:ascii="Book Antiqua" w:hAnsi="Book Antiqua"/>
          <w:i/>
          <w:w w:val="90"/>
          <w:sz w:val="14"/>
        </w:rPr>
        <w:t>Computing</w:t>
      </w:r>
      <w:r>
        <w:rPr>
          <w:rFonts w:ascii="Book Antiqua" w:hAnsi="Book Antiqua"/>
          <w:i/>
          <w:spacing w:val="-1"/>
          <w:w w:val="90"/>
          <w:sz w:val="14"/>
        </w:rPr>
        <w:t> </w:t>
      </w:r>
      <w:r>
        <w:rPr>
          <w:rFonts w:ascii="Book Antiqua" w:hAnsi="Book Antiqua"/>
          <w:i/>
          <w:w w:val="90"/>
          <w:sz w:val="14"/>
        </w:rPr>
        <w:t>Systems</w:t>
      </w:r>
      <w:r>
        <w:rPr>
          <w:w w:val="90"/>
          <w:sz w:val="14"/>
        </w:rPr>
        <w:t>.</w:t>
      </w:r>
      <w:r>
        <w:rPr>
          <w:spacing w:val="-1"/>
          <w:w w:val="90"/>
          <w:sz w:val="14"/>
        </w:rPr>
        <w:t> </w:t>
      </w:r>
      <w:r>
        <w:rPr>
          <w:w w:val="90"/>
          <w:sz w:val="14"/>
        </w:rPr>
        <w:t>Association</w:t>
      </w:r>
      <w:r>
        <w:rPr>
          <w:spacing w:val="-1"/>
          <w:w w:val="90"/>
          <w:sz w:val="14"/>
        </w:rPr>
        <w:t> </w:t>
      </w:r>
      <w:r>
        <w:rPr>
          <w:w w:val="90"/>
          <w:sz w:val="14"/>
        </w:rPr>
        <w:t>for</w:t>
      </w:r>
      <w:r>
        <w:rPr>
          <w:spacing w:val="-1"/>
          <w:w w:val="90"/>
          <w:sz w:val="14"/>
        </w:rPr>
        <w:t> </w:t>
      </w:r>
      <w:r>
        <w:rPr>
          <w:w w:val="90"/>
          <w:sz w:val="14"/>
        </w:rPr>
        <w:t>Computing</w:t>
      </w:r>
      <w:r>
        <w:rPr>
          <w:spacing w:val="-1"/>
          <w:w w:val="90"/>
          <w:sz w:val="14"/>
        </w:rPr>
        <w:t> </w:t>
      </w:r>
      <w:r>
        <w:rPr>
          <w:w w:val="90"/>
          <w:sz w:val="14"/>
        </w:rPr>
        <w:t>Machinery,</w:t>
      </w:r>
      <w:r>
        <w:rPr>
          <w:spacing w:val="-1"/>
          <w:w w:val="90"/>
          <w:sz w:val="14"/>
        </w:rPr>
        <w:t> </w:t>
      </w: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40"/>
          <w:sz w:val="14"/>
        </w:rPr>
        <w:t> </w:t>
      </w:r>
      <w:bookmarkStart w:name="_bookmark8" w:id="9"/>
      <w:bookmarkEnd w:id="9"/>
      <w:r>
        <w:rPr>
          <w:sz w:val="14"/>
        </w:rPr>
        <w:t>1–28.</w:t>
      </w:r>
      <w:r>
        <w:rPr>
          <w:spacing w:val="32"/>
          <w:sz w:val="14"/>
        </w:rPr>
        <w:t> </w:t>
      </w:r>
      <w:hyperlink r:id="rId18">
        <w:r>
          <w:rPr>
            <w:color w:val="005596"/>
            <w:sz w:val="14"/>
          </w:rPr>
          <w:t>https://doi.org/10.1145/3290605.3300792</w:t>
        </w:r>
      </w:hyperlink>
    </w:p>
    <w:p>
      <w:pPr>
        <w:pStyle w:val="ListParagraph"/>
        <w:numPr>
          <w:ilvl w:val="0"/>
          <w:numId w:val="4"/>
        </w:numPr>
        <w:tabs>
          <w:tab w:pos="664" w:val="left" w:leader="none"/>
        </w:tabs>
        <w:spacing w:line="201" w:lineRule="auto" w:before="4" w:after="0"/>
        <w:ind w:left="664" w:right="344" w:hanging="244"/>
        <w:jc w:val="both"/>
        <w:rPr>
          <w:sz w:val="14"/>
        </w:rPr>
      </w:pPr>
      <w:r>
        <w:rPr>
          <w:w w:val="90"/>
          <w:sz w:val="14"/>
        </w:rPr>
        <w:t>Felipe G. Carvalho, Daniela G. Trevisan, and Alberto Raposo. 2012.</w:t>
      </w:r>
      <w:r>
        <w:rPr>
          <w:spacing w:val="15"/>
          <w:sz w:val="14"/>
        </w:rPr>
        <w:t> </w:t>
      </w:r>
      <w:r>
        <w:rPr>
          <w:w w:val="90"/>
          <w:sz w:val="14"/>
        </w:rPr>
        <w:t>Toward the</w:t>
      </w:r>
      <w:r>
        <w:rPr>
          <w:spacing w:val="40"/>
          <w:sz w:val="14"/>
        </w:rPr>
        <w:t> </w:t>
      </w:r>
      <w:r>
        <w:rPr>
          <w:spacing w:val="-4"/>
          <w:sz w:val="14"/>
        </w:rPr>
        <w:t>Design</w:t>
      </w:r>
      <w:r>
        <w:rPr>
          <w:spacing w:val="-5"/>
          <w:sz w:val="14"/>
        </w:rPr>
        <w:t> </w:t>
      </w:r>
      <w:r>
        <w:rPr>
          <w:spacing w:val="-4"/>
          <w:sz w:val="14"/>
        </w:rPr>
        <w:t>of</w:t>
      </w:r>
      <w:r>
        <w:rPr>
          <w:spacing w:val="-5"/>
          <w:sz w:val="14"/>
        </w:rPr>
        <w:t> </w:t>
      </w:r>
      <w:r>
        <w:rPr>
          <w:spacing w:val="-4"/>
          <w:sz w:val="14"/>
        </w:rPr>
        <w:t>Transitional</w:t>
      </w:r>
      <w:r>
        <w:rPr>
          <w:spacing w:val="-5"/>
          <w:sz w:val="14"/>
        </w:rPr>
        <w:t> </w:t>
      </w:r>
      <w:r>
        <w:rPr>
          <w:spacing w:val="-4"/>
          <w:sz w:val="14"/>
        </w:rPr>
        <w:t>Interfaces: An</w:t>
      </w:r>
      <w:r>
        <w:rPr>
          <w:spacing w:val="-5"/>
          <w:sz w:val="14"/>
        </w:rPr>
        <w:t> </w:t>
      </w:r>
      <w:r>
        <w:rPr>
          <w:spacing w:val="-4"/>
          <w:sz w:val="14"/>
        </w:rPr>
        <w:t>Exploratory</w:t>
      </w:r>
      <w:r>
        <w:rPr>
          <w:spacing w:val="-5"/>
          <w:sz w:val="14"/>
        </w:rPr>
        <w:t> </w:t>
      </w:r>
      <w:r>
        <w:rPr>
          <w:spacing w:val="-4"/>
          <w:sz w:val="14"/>
        </w:rPr>
        <w:t>Study</w:t>
      </w:r>
      <w:r>
        <w:rPr>
          <w:spacing w:val="-5"/>
          <w:sz w:val="14"/>
        </w:rPr>
        <w:t> </w:t>
      </w:r>
      <w:r>
        <w:rPr>
          <w:spacing w:val="-4"/>
          <w:sz w:val="14"/>
        </w:rPr>
        <w:t>on a</w:t>
      </w:r>
      <w:r>
        <w:rPr>
          <w:spacing w:val="-5"/>
          <w:sz w:val="14"/>
        </w:rPr>
        <w:t> </w:t>
      </w:r>
      <w:r>
        <w:rPr>
          <w:spacing w:val="-4"/>
          <w:sz w:val="14"/>
        </w:rPr>
        <w:t>Semi-Immersive</w:t>
      </w:r>
      <w:r>
        <w:rPr>
          <w:spacing w:val="40"/>
          <w:sz w:val="14"/>
        </w:rPr>
        <w:t> </w:t>
      </w:r>
      <w:r>
        <w:rPr>
          <w:spacing w:val="-6"/>
          <w:sz w:val="14"/>
        </w:rPr>
        <w:t>Hybrid</w:t>
      </w:r>
      <w:r>
        <w:rPr>
          <w:sz w:val="14"/>
        </w:rPr>
        <w:t> </w:t>
      </w:r>
      <w:r>
        <w:rPr>
          <w:spacing w:val="-6"/>
          <w:sz w:val="14"/>
        </w:rPr>
        <w:t>User</w:t>
      </w:r>
      <w:r>
        <w:rPr>
          <w:sz w:val="14"/>
        </w:rPr>
        <w:t> </w:t>
      </w:r>
      <w:r>
        <w:rPr>
          <w:spacing w:val="-6"/>
          <w:sz w:val="14"/>
        </w:rPr>
        <w:t>Interface.</w:t>
      </w:r>
      <w:r>
        <w:rPr>
          <w:spacing w:val="17"/>
          <w:sz w:val="14"/>
        </w:rPr>
        <w:t> </w:t>
      </w:r>
      <w:r>
        <w:rPr>
          <w:rFonts w:ascii="Book Antiqua" w:hAnsi="Book Antiqua"/>
          <w:i/>
          <w:spacing w:val="-6"/>
          <w:sz w:val="14"/>
        </w:rPr>
        <w:t>Virtual</w:t>
      </w:r>
      <w:r>
        <w:rPr>
          <w:rFonts w:ascii="Book Antiqua" w:hAnsi="Book Antiqua"/>
          <w:i/>
          <w:sz w:val="14"/>
        </w:rPr>
        <w:t> </w:t>
      </w:r>
      <w:r>
        <w:rPr>
          <w:rFonts w:ascii="Book Antiqua" w:hAnsi="Book Antiqua"/>
          <w:i/>
          <w:spacing w:val="-6"/>
          <w:sz w:val="14"/>
        </w:rPr>
        <w:t>Real.</w:t>
      </w:r>
      <w:r>
        <w:rPr>
          <w:rFonts w:ascii="Book Antiqua" w:hAnsi="Book Antiqua"/>
          <w:i/>
          <w:sz w:val="14"/>
        </w:rPr>
        <w:t> </w:t>
      </w:r>
      <w:r>
        <w:rPr>
          <w:spacing w:val="-6"/>
          <w:sz w:val="14"/>
        </w:rPr>
        <w:t>16,</w:t>
      </w:r>
      <w:r>
        <w:rPr>
          <w:sz w:val="14"/>
        </w:rPr>
        <w:t> </w:t>
      </w:r>
      <w:r>
        <w:rPr>
          <w:spacing w:val="-6"/>
          <w:sz w:val="14"/>
        </w:rPr>
        <w:t>4</w:t>
      </w:r>
      <w:r>
        <w:rPr>
          <w:sz w:val="14"/>
        </w:rPr>
        <w:t> </w:t>
      </w:r>
      <w:r>
        <w:rPr>
          <w:spacing w:val="-6"/>
          <w:sz w:val="14"/>
        </w:rPr>
        <w:t>(Nov.</w:t>
      </w:r>
      <w:r>
        <w:rPr>
          <w:sz w:val="14"/>
        </w:rPr>
        <w:t> </w:t>
      </w:r>
      <w:r>
        <w:rPr>
          <w:spacing w:val="-6"/>
          <w:sz w:val="14"/>
        </w:rPr>
        <w:t>2012),</w:t>
      </w:r>
      <w:r>
        <w:rPr>
          <w:sz w:val="14"/>
        </w:rPr>
        <w:t> </w:t>
      </w:r>
      <w:r>
        <w:rPr>
          <w:spacing w:val="-6"/>
          <w:sz w:val="14"/>
        </w:rPr>
        <w:t>271–288.</w:t>
      </w:r>
      <w:r>
        <w:rPr>
          <w:spacing w:val="73"/>
          <w:sz w:val="14"/>
        </w:rPr>
        <w:t> </w:t>
      </w:r>
      <w:hyperlink r:id="rId19">
        <w:r>
          <w:rPr>
            <w:color w:val="005596"/>
            <w:spacing w:val="-6"/>
            <w:sz w:val="14"/>
          </w:rPr>
          <w:t>https://doi.org/</w:t>
        </w:r>
      </w:hyperlink>
    </w:p>
    <w:p>
      <w:pPr>
        <w:spacing w:line="153" w:lineRule="exact" w:before="0"/>
        <w:ind w:left="661" w:right="0" w:firstLine="0"/>
        <w:jc w:val="both"/>
        <w:rPr>
          <w:sz w:val="14"/>
        </w:rPr>
      </w:pPr>
      <w:bookmarkStart w:name="_bookmark9" w:id="10"/>
      <w:bookmarkEnd w:id="10"/>
      <w:r>
        <w:rPr/>
      </w:r>
      <w:hyperlink r:id="rId19">
        <w:r>
          <w:rPr>
            <w:color w:val="005596"/>
            <w:w w:val="90"/>
            <w:sz w:val="14"/>
          </w:rPr>
          <w:t>10.1007/s10055-011-0205-</w:t>
        </w:r>
        <w:r>
          <w:rPr>
            <w:color w:val="005596"/>
            <w:spacing w:val="-10"/>
            <w:w w:val="90"/>
            <w:sz w:val="14"/>
          </w:rPr>
          <w:t>y</w:t>
        </w:r>
      </w:hyperlink>
    </w:p>
    <w:p>
      <w:pPr>
        <w:pStyle w:val="ListParagraph"/>
        <w:numPr>
          <w:ilvl w:val="0"/>
          <w:numId w:val="4"/>
        </w:numPr>
        <w:tabs>
          <w:tab w:pos="657" w:val="left" w:leader="none"/>
          <w:tab w:pos="662" w:val="left" w:leader="none"/>
        </w:tabs>
        <w:spacing w:line="201" w:lineRule="auto" w:before="9" w:after="0"/>
        <w:ind w:left="657" w:right="338" w:hanging="238"/>
        <w:jc w:val="both"/>
        <w:rPr>
          <w:sz w:val="14"/>
        </w:rPr>
      </w:pPr>
      <w:r>
        <w:rPr>
          <w:spacing w:val="-4"/>
          <w:sz w:val="14"/>
        </w:rPr>
        <w:t>Barrett</w:t>
      </w:r>
      <w:r>
        <w:rPr>
          <w:spacing w:val="-5"/>
          <w:sz w:val="14"/>
        </w:rPr>
        <w:t> </w:t>
      </w:r>
      <w:r>
        <w:rPr>
          <w:spacing w:val="-4"/>
          <w:sz w:val="14"/>
        </w:rPr>
        <w:t>Ens,</w:t>
      </w:r>
      <w:r>
        <w:rPr>
          <w:spacing w:val="-5"/>
          <w:sz w:val="14"/>
        </w:rPr>
        <w:t> </w:t>
      </w:r>
      <w:r>
        <w:rPr>
          <w:spacing w:val="-4"/>
          <w:sz w:val="14"/>
        </w:rPr>
        <w:t>Benjamin</w:t>
      </w:r>
      <w:r>
        <w:rPr>
          <w:spacing w:val="-5"/>
          <w:sz w:val="14"/>
        </w:rPr>
        <w:t> </w:t>
      </w:r>
      <w:r>
        <w:rPr>
          <w:spacing w:val="-4"/>
          <w:sz w:val="14"/>
        </w:rPr>
        <w:t>Bach, Maxime</w:t>
      </w:r>
      <w:r>
        <w:rPr>
          <w:spacing w:val="-5"/>
          <w:sz w:val="14"/>
        </w:rPr>
        <w:t> </w:t>
      </w:r>
      <w:r>
        <w:rPr>
          <w:spacing w:val="-4"/>
          <w:sz w:val="14"/>
        </w:rPr>
        <w:t>Cordeil,</w:t>
      </w:r>
      <w:r>
        <w:rPr>
          <w:spacing w:val="-5"/>
          <w:sz w:val="14"/>
        </w:rPr>
        <w:t> </w:t>
      </w:r>
      <w:r>
        <w:rPr>
          <w:spacing w:val="-4"/>
          <w:sz w:val="14"/>
        </w:rPr>
        <w:t>Ulrich</w:t>
      </w:r>
      <w:r>
        <w:rPr>
          <w:spacing w:val="-5"/>
          <w:sz w:val="14"/>
        </w:rPr>
        <w:t> </w:t>
      </w:r>
      <w:r>
        <w:rPr>
          <w:spacing w:val="-4"/>
          <w:sz w:val="14"/>
        </w:rPr>
        <w:t>Engelke, Marcos</w:t>
      </w:r>
      <w:r>
        <w:rPr>
          <w:spacing w:val="-5"/>
          <w:sz w:val="14"/>
        </w:rPr>
        <w:t> </w:t>
      </w:r>
      <w:r>
        <w:rPr>
          <w:spacing w:val="-4"/>
          <w:sz w:val="14"/>
        </w:rPr>
        <w:t>Serrano,</w:t>
      </w:r>
      <w:r>
        <w:rPr>
          <w:spacing w:val="40"/>
          <w:sz w:val="14"/>
        </w:rPr>
        <w:t> </w:t>
      </w:r>
      <w:r>
        <w:rPr>
          <w:w w:val="90"/>
          <w:sz w:val="14"/>
        </w:rPr>
        <w:t>Wesley Willett, Arnaud Prouzeau, Christoph Anthes, Wolfgang Büschel, Cody</w:t>
      </w:r>
      <w:r>
        <w:rPr>
          <w:spacing w:val="40"/>
          <w:sz w:val="14"/>
        </w:rPr>
        <w:t> </w:t>
      </w:r>
      <w:r>
        <w:rPr>
          <w:spacing w:val="-6"/>
          <w:sz w:val="14"/>
        </w:rPr>
        <w:t>Dunne,</w:t>
      </w:r>
      <w:r>
        <w:rPr>
          <w:sz w:val="14"/>
        </w:rPr>
        <w:t> </w:t>
      </w:r>
      <w:r>
        <w:rPr>
          <w:spacing w:val="-6"/>
          <w:sz w:val="14"/>
        </w:rPr>
        <w:t>Tim</w:t>
      </w:r>
      <w:r>
        <w:rPr>
          <w:sz w:val="14"/>
        </w:rPr>
        <w:t> </w:t>
      </w:r>
      <w:r>
        <w:rPr>
          <w:spacing w:val="-6"/>
          <w:sz w:val="14"/>
        </w:rPr>
        <w:t>Dwyer,</w:t>
      </w:r>
      <w:r>
        <w:rPr>
          <w:sz w:val="14"/>
        </w:rPr>
        <w:t> </w:t>
      </w:r>
      <w:r>
        <w:rPr>
          <w:spacing w:val="-6"/>
          <w:sz w:val="14"/>
        </w:rPr>
        <w:t>Jens</w:t>
      </w:r>
      <w:r>
        <w:rPr>
          <w:sz w:val="14"/>
        </w:rPr>
        <w:t> </w:t>
      </w:r>
      <w:r>
        <w:rPr>
          <w:spacing w:val="-6"/>
          <w:sz w:val="14"/>
        </w:rPr>
        <w:t>Grubert,</w:t>
      </w:r>
      <w:r>
        <w:rPr>
          <w:sz w:val="14"/>
        </w:rPr>
        <w:t> </w:t>
      </w:r>
      <w:r>
        <w:rPr>
          <w:spacing w:val="-6"/>
          <w:sz w:val="14"/>
        </w:rPr>
        <w:t>Jason</w:t>
      </w:r>
      <w:r>
        <w:rPr>
          <w:sz w:val="14"/>
        </w:rPr>
        <w:t> </w:t>
      </w:r>
      <w:r>
        <w:rPr>
          <w:spacing w:val="-6"/>
          <w:sz w:val="14"/>
        </w:rPr>
        <w:t>H.</w:t>
      </w:r>
      <w:r>
        <w:rPr>
          <w:sz w:val="14"/>
        </w:rPr>
        <w:t> </w:t>
      </w:r>
      <w:r>
        <w:rPr>
          <w:spacing w:val="-6"/>
          <w:sz w:val="14"/>
        </w:rPr>
        <w:t>Haga,</w:t>
      </w:r>
      <w:r>
        <w:rPr>
          <w:sz w:val="14"/>
        </w:rPr>
        <w:t> </w:t>
      </w:r>
      <w:r>
        <w:rPr>
          <w:spacing w:val="-6"/>
          <w:sz w:val="14"/>
        </w:rPr>
        <w:t>Nurit</w:t>
      </w:r>
      <w:r>
        <w:rPr>
          <w:sz w:val="14"/>
        </w:rPr>
        <w:t> </w:t>
      </w:r>
      <w:r>
        <w:rPr>
          <w:spacing w:val="-6"/>
          <w:sz w:val="14"/>
        </w:rPr>
        <w:t>Kirschenbaum,</w:t>
      </w:r>
      <w:r>
        <w:rPr>
          <w:sz w:val="14"/>
        </w:rPr>
        <w:t> </w:t>
      </w:r>
      <w:r>
        <w:rPr>
          <w:spacing w:val="-6"/>
          <w:sz w:val="14"/>
        </w:rPr>
        <w:t>Dylan</w:t>
      </w:r>
      <w:r>
        <w:rPr>
          <w:spacing w:val="40"/>
          <w:sz w:val="14"/>
        </w:rPr>
        <w:t> </w:t>
      </w:r>
      <w:r>
        <w:rPr>
          <w:spacing w:val="-4"/>
          <w:sz w:val="14"/>
        </w:rPr>
        <w:t>Kobayashi, Tica Lin, Monsurat Olaosebikan, Fabian Pointecker, David Saffo,</w:t>
      </w:r>
      <w:r>
        <w:rPr>
          <w:spacing w:val="40"/>
          <w:sz w:val="14"/>
        </w:rPr>
        <w:t> </w:t>
      </w:r>
      <w:r>
        <w:rPr>
          <w:w w:val="90"/>
          <w:sz w:val="14"/>
        </w:rPr>
        <w:t>Nazmus Saquib, Dieter Schmalsteig, Danielle Albers Szafir, Matthew Whitlock,</w:t>
      </w:r>
      <w:r>
        <w:rPr>
          <w:spacing w:val="40"/>
          <w:sz w:val="14"/>
        </w:rPr>
        <w:t> </w:t>
      </w:r>
      <w:r>
        <w:rPr>
          <w:w w:val="90"/>
          <w:sz w:val="14"/>
        </w:rPr>
        <w:t>and Yalong Yang. 2021.</w:t>
      </w:r>
      <w:r>
        <w:rPr>
          <w:spacing w:val="13"/>
          <w:sz w:val="14"/>
        </w:rPr>
        <w:t> </w:t>
      </w:r>
      <w:r>
        <w:rPr>
          <w:w w:val="90"/>
          <w:sz w:val="14"/>
        </w:rPr>
        <w:t>Grand Challenges in Immersive Analytics. In </w:t>
      </w:r>
      <w:r>
        <w:rPr>
          <w:rFonts w:ascii="Book Antiqua" w:hAnsi="Book Antiqua"/>
          <w:i/>
          <w:w w:val="90"/>
          <w:sz w:val="14"/>
        </w:rPr>
        <w:t>Conference</w:t>
      </w:r>
      <w:r>
        <w:rPr>
          <w:rFonts w:ascii="Book Antiqua" w:hAnsi="Book Antiqua"/>
          <w:i/>
          <w:spacing w:val="40"/>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7"/>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6"/>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7"/>
          <w:sz w:val="14"/>
        </w:rPr>
        <w:t> </w:t>
      </w:r>
      <w:r>
        <w:rPr>
          <w:rFonts w:ascii="Book Antiqua" w:hAnsi="Book Antiqua"/>
          <w:i/>
          <w:spacing w:val="-2"/>
          <w:sz w:val="14"/>
        </w:rPr>
        <w:t>(CHI)</w:t>
      </w:r>
      <w:r>
        <w:rPr>
          <w:spacing w:val="-2"/>
          <w:sz w:val="14"/>
        </w:rPr>
        <w:t>.</w:t>
      </w:r>
      <w:r>
        <w:rPr>
          <w:spacing w:val="-7"/>
          <w:sz w:val="14"/>
        </w:rPr>
        <w:t> </w:t>
      </w:r>
      <w:r>
        <w:rPr>
          <w:spacing w:val="-2"/>
          <w:sz w:val="14"/>
        </w:rPr>
        <w:t>ACM.</w:t>
      </w:r>
      <w:r>
        <w:rPr>
          <w:spacing w:val="-6"/>
          <w:sz w:val="14"/>
        </w:rPr>
        <w:t> </w:t>
      </w:r>
      <w:hyperlink r:id="rId20">
        <w:r>
          <w:rPr>
            <w:color w:val="005596"/>
            <w:spacing w:val="-2"/>
            <w:sz w:val="14"/>
          </w:rPr>
          <w:t>https://doi.org/10.1145/</w:t>
        </w:r>
      </w:hyperlink>
      <w:r>
        <w:rPr>
          <w:color w:val="005596"/>
          <w:spacing w:val="40"/>
          <w:sz w:val="14"/>
        </w:rPr>
        <w:t> </w:t>
      </w:r>
      <w:bookmarkStart w:name="_bookmark10" w:id="11"/>
      <w:bookmarkEnd w:id="11"/>
      <w:r>
        <w:rPr>
          <w:color w:val="005596"/>
          <w:w w:val="94"/>
          <w:sz w:val="14"/>
        </w:rPr>
      </w:r>
      <w:hyperlink r:id="rId20">
        <w:r>
          <w:rPr>
            <w:color w:val="005596"/>
            <w:spacing w:val="-2"/>
            <w:sz w:val="14"/>
          </w:rPr>
          <w:t>3411764.3446866</w:t>
        </w:r>
      </w:hyperlink>
    </w:p>
    <w:p>
      <w:pPr>
        <w:pStyle w:val="ListParagraph"/>
        <w:numPr>
          <w:ilvl w:val="0"/>
          <w:numId w:val="4"/>
        </w:numPr>
        <w:tabs>
          <w:tab w:pos="659" w:val="left" w:leader="none"/>
          <w:tab w:pos="663" w:val="left" w:leader="none"/>
        </w:tabs>
        <w:spacing w:line="201" w:lineRule="auto" w:before="6" w:after="0"/>
        <w:ind w:left="659" w:right="330" w:hanging="239"/>
        <w:jc w:val="both"/>
        <w:rPr>
          <w:sz w:val="14"/>
        </w:rPr>
      </w:pPr>
      <w:r>
        <w:rPr>
          <w:w w:val="90"/>
          <w:sz w:val="14"/>
        </w:rPr>
        <w:t>João</w:t>
      </w:r>
      <w:r>
        <w:rPr>
          <w:w w:val="90"/>
          <w:sz w:val="14"/>
        </w:rPr>
        <w:t> Marcelo Evangelista Belo, Anna Maria Feit, Tiare Feuchtner, and Kaj Grøn-</w:t>
      </w:r>
      <w:r>
        <w:rPr>
          <w:spacing w:val="40"/>
          <w:sz w:val="14"/>
        </w:rPr>
        <w:t> </w:t>
      </w:r>
      <w:r>
        <w:rPr>
          <w:w w:val="90"/>
          <w:sz w:val="14"/>
        </w:rPr>
        <w:t>bæk. 2021.</w:t>
      </w:r>
      <w:r>
        <w:rPr>
          <w:spacing w:val="12"/>
          <w:sz w:val="14"/>
        </w:rPr>
        <w:t> </w:t>
      </w:r>
      <w:r>
        <w:rPr>
          <w:w w:val="90"/>
          <w:sz w:val="14"/>
        </w:rPr>
        <w:t>XRgonomics: Facilitating the Creation of Ergonomic 3D Interfaces. In</w:t>
      </w:r>
      <w:r>
        <w:rPr>
          <w:spacing w:val="40"/>
          <w:sz w:val="14"/>
        </w:rPr>
        <w:t> </w:t>
      </w:r>
      <w:r>
        <w:rPr>
          <w:rFonts w:ascii="Book Antiqua" w:hAnsi="Book Antiqua"/>
          <w:i/>
          <w:spacing w:val="-4"/>
          <w:sz w:val="14"/>
        </w:rPr>
        <w:t>Proceedings of the 2021 CHI Conference on Human Factors in Computing Systems</w:t>
      </w:r>
      <w:r>
        <w:rPr>
          <w:spacing w:val="-4"/>
          <w:sz w:val="14"/>
        </w:rPr>
        <w:t>.</w:t>
      </w:r>
      <w:r>
        <w:rPr>
          <w:spacing w:val="40"/>
          <w:sz w:val="14"/>
        </w:rPr>
        <w:t> </w:t>
      </w:r>
      <w:r>
        <w:rPr>
          <w:spacing w:val="-2"/>
          <w:w w:val="90"/>
          <w:sz w:val="14"/>
        </w:rPr>
        <w:t>Association for Computing Machinery, New York, NY, USA, Article 290, 11 pages.</w:t>
      </w:r>
      <w:r>
        <w:rPr>
          <w:spacing w:val="40"/>
          <w:sz w:val="14"/>
        </w:rPr>
        <w:t> </w:t>
      </w:r>
      <w:hyperlink r:id="rId21">
        <w:r>
          <w:rPr>
            <w:color w:val="005596"/>
            <w:spacing w:val="-2"/>
            <w:sz w:val="14"/>
          </w:rPr>
          <w:t>https://doi.org/10.1145/3411764.3445349</w:t>
        </w:r>
      </w:hyperlink>
    </w:p>
    <w:p>
      <w:pPr>
        <w:pStyle w:val="ListParagraph"/>
        <w:numPr>
          <w:ilvl w:val="0"/>
          <w:numId w:val="4"/>
        </w:numPr>
        <w:tabs>
          <w:tab w:pos="664" w:val="left" w:leader="none"/>
        </w:tabs>
        <w:spacing w:line="201" w:lineRule="auto" w:before="4" w:after="0"/>
        <w:ind w:left="664" w:right="332" w:hanging="244"/>
        <w:jc w:val="both"/>
        <w:rPr>
          <w:sz w:val="14"/>
        </w:rPr>
      </w:pPr>
      <w:r>
        <w:rPr>
          <w:w w:val="90"/>
          <w:sz w:val="14"/>
        </w:rPr>
        <w:t>Tiare Feuchtner and Jörg Müller. 2017.</w:t>
      </w:r>
      <w:r>
        <w:rPr>
          <w:spacing w:val="20"/>
          <w:sz w:val="14"/>
        </w:rPr>
        <w:t> </w:t>
      </w:r>
      <w:r>
        <w:rPr>
          <w:w w:val="90"/>
          <w:sz w:val="14"/>
        </w:rPr>
        <w:t>Extending the Body for Interaction with</w:t>
      </w:r>
      <w:r>
        <w:rPr>
          <w:spacing w:val="40"/>
          <w:sz w:val="14"/>
        </w:rPr>
        <w:t> </w:t>
      </w:r>
      <w:r>
        <w:rPr>
          <w:w w:val="90"/>
          <w:sz w:val="14"/>
        </w:rPr>
        <w:t>Reality. In </w:t>
      </w:r>
      <w:r>
        <w:rPr>
          <w:rFonts w:ascii="Book Antiqua" w:hAnsi="Book Antiqua"/>
          <w:i/>
          <w:w w:val="90"/>
          <w:sz w:val="14"/>
        </w:rPr>
        <w:t>Proceedings of the 2017 CHI Conference on Human Factors in Computing</w:t>
      </w:r>
      <w:r>
        <w:rPr>
          <w:rFonts w:ascii="Book Antiqua" w:hAnsi="Book Antiqua"/>
          <w:i/>
          <w:spacing w:val="40"/>
          <w:sz w:val="14"/>
        </w:rPr>
        <w:t> </w:t>
      </w:r>
      <w:r>
        <w:rPr>
          <w:rFonts w:ascii="Book Antiqua" w:hAnsi="Book Antiqua"/>
          <w:i/>
          <w:w w:val="90"/>
          <w:sz w:val="14"/>
        </w:rPr>
        <w:t>Systems</w:t>
      </w:r>
      <w:r>
        <w:rPr>
          <w:w w:val="90"/>
          <w:sz w:val="14"/>
        </w:rPr>
        <w:t>.</w:t>
      </w:r>
      <w:r>
        <w:rPr>
          <w:spacing w:val="-3"/>
          <w:w w:val="90"/>
          <w:sz w:val="14"/>
        </w:rPr>
        <w:t> </w:t>
      </w:r>
      <w:r>
        <w:rPr>
          <w:w w:val="90"/>
          <w:sz w:val="14"/>
        </w:rPr>
        <w:t>Association</w:t>
      </w:r>
      <w:r>
        <w:rPr>
          <w:spacing w:val="-3"/>
          <w:w w:val="90"/>
          <w:sz w:val="14"/>
        </w:rPr>
        <w:t> </w:t>
      </w:r>
      <w:r>
        <w:rPr>
          <w:w w:val="90"/>
          <w:sz w:val="14"/>
        </w:rPr>
        <w:t>for</w:t>
      </w:r>
      <w:r>
        <w:rPr>
          <w:spacing w:val="-4"/>
          <w:w w:val="90"/>
          <w:sz w:val="14"/>
        </w:rPr>
        <w:t> </w:t>
      </w:r>
      <w:r>
        <w:rPr>
          <w:w w:val="90"/>
          <w:sz w:val="14"/>
        </w:rPr>
        <w:t>Computing</w:t>
      </w:r>
      <w:r>
        <w:rPr>
          <w:spacing w:val="-3"/>
          <w:w w:val="90"/>
          <w:sz w:val="14"/>
        </w:rPr>
        <w:t> </w:t>
      </w:r>
      <w:r>
        <w:rPr>
          <w:w w:val="90"/>
          <w:sz w:val="14"/>
        </w:rPr>
        <w:t>Machinery,</w:t>
      </w:r>
      <w:r>
        <w:rPr>
          <w:spacing w:val="-3"/>
          <w:w w:val="90"/>
          <w:sz w:val="14"/>
        </w:rPr>
        <w:t> </w:t>
      </w:r>
      <w:r>
        <w:rPr>
          <w:w w:val="90"/>
          <w:sz w:val="14"/>
        </w:rPr>
        <w:t>New</w:t>
      </w:r>
      <w:r>
        <w:rPr>
          <w:spacing w:val="-4"/>
          <w:w w:val="90"/>
          <w:sz w:val="14"/>
        </w:rPr>
        <w:t> </w:t>
      </w:r>
      <w:r>
        <w:rPr>
          <w:w w:val="90"/>
          <w:sz w:val="14"/>
        </w:rPr>
        <w:t>York,</w:t>
      </w:r>
      <w:r>
        <w:rPr>
          <w:spacing w:val="-3"/>
          <w:w w:val="90"/>
          <w:sz w:val="14"/>
        </w:rPr>
        <w:t> </w:t>
      </w:r>
      <w:r>
        <w:rPr>
          <w:w w:val="90"/>
          <w:sz w:val="14"/>
        </w:rPr>
        <w:t>NY,</w:t>
      </w:r>
      <w:r>
        <w:rPr>
          <w:spacing w:val="-3"/>
          <w:w w:val="90"/>
          <w:sz w:val="14"/>
        </w:rPr>
        <w:t> </w:t>
      </w:r>
      <w:r>
        <w:rPr>
          <w:w w:val="90"/>
          <w:sz w:val="14"/>
        </w:rPr>
        <w:t>USA,</w:t>
      </w:r>
      <w:r>
        <w:rPr>
          <w:spacing w:val="-4"/>
          <w:w w:val="90"/>
          <w:sz w:val="14"/>
        </w:rPr>
        <w:t> </w:t>
      </w:r>
      <w:r>
        <w:rPr>
          <w:w w:val="90"/>
          <w:sz w:val="14"/>
        </w:rPr>
        <w:t>5145–5157.</w:t>
      </w:r>
      <w:r>
        <w:rPr>
          <w:spacing w:val="40"/>
          <w:sz w:val="14"/>
        </w:rPr>
        <w:t> </w:t>
      </w:r>
      <w:bookmarkStart w:name="_bookmark11" w:id="12"/>
      <w:bookmarkEnd w:id="12"/>
      <w:r>
        <w:rPr>
          <w:w w:val="92"/>
          <w:sz w:val="14"/>
        </w:rPr>
      </w:r>
      <w:hyperlink r:id="rId22">
        <w:r>
          <w:rPr>
            <w:color w:val="005596"/>
            <w:spacing w:val="-2"/>
            <w:sz w:val="14"/>
          </w:rPr>
          <w:t>https://doi.org/10.1145/3025453.3025689</w:t>
        </w:r>
      </w:hyperlink>
    </w:p>
    <w:p>
      <w:pPr>
        <w:pStyle w:val="ListParagraph"/>
        <w:numPr>
          <w:ilvl w:val="0"/>
          <w:numId w:val="4"/>
        </w:numPr>
        <w:tabs>
          <w:tab w:pos="664" w:val="left" w:leader="none"/>
        </w:tabs>
        <w:spacing w:line="208" w:lineRule="auto" w:before="0" w:after="0"/>
        <w:ind w:left="664" w:right="330" w:hanging="309"/>
        <w:jc w:val="both"/>
        <w:rPr>
          <w:sz w:val="14"/>
        </w:rPr>
      </w:pPr>
      <w:r>
        <w:rPr>
          <w:spacing w:val="-4"/>
          <w:sz w:val="14"/>
        </w:rPr>
        <w:t>Tiare Feuchtner and Jörg Müller. 2018.</w:t>
      </w:r>
      <w:r>
        <w:rPr>
          <w:spacing w:val="22"/>
          <w:sz w:val="14"/>
        </w:rPr>
        <w:t> </w:t>
      </w:r>
      <w:r>
        <w:rPr>
          <w:spacing w:val="-4"/>
          <w:sz w:val="14"/>
        </w:rPr>
        <w:t>Ownershift: Facilitating Overhead </w:t>
      </w:r>
      <w:r>
        <w:rPr>
          <w:spacing w:val="-4"/>
          <w:sz w:val="14"/>
        </w:rPr>
        <w:t>In-</w:t>
      </w:r>
      <w:r>
        <w:rPr>
          <w:spacing w:val="40"/>
          <w:sz w:val="14"/>
        </w:rPr>
        <w:t> </w:t>
      </w:r>
      <w:r>
        <w:rPr>
          <w:w w:val="90"/>
          <w:sz w:val="14"/>
        </w:rPr>
        <w:t>teraction in Virtual Reality with an Ownership-Preserving Hand Space Shift. In</w:t>
      </w:r>
      <w:r>
        <w:rPr>
          <w:spacing w:val="40"/>
          <w:sz w:val="14"/>
        </w:rPr>
        <w:t> </w:t>
      </w:r>
      <w:r>
        <w:rPr>
          <w:rFonts w:ascii="Book Antiqua" w:hAnsi="Book Antiqua"/>
          <w:i/>
          <w:spacing w:val="-2"/>
          <w:sz w:val="14"/>
        </w:rPr>
        <w:t>Proceedings of the 31st Annual ACM Symposium on User Interface Software and</w:t>
      </w:r>
      <w:r>
        <w:rPr>
          <w:rFonts w:ascii="Book Antiqua" w:hAnsi="Book Antiqua"/>
          <w:i/>
          <w:spacing w:val="40"/>
          <w:sz w:val="14"/>
        </w:rPr>
        <w:t> </w:t>
      </w:r>
      <w:r>
        <w:rPr>
          <w:rFonts w:ascii="Book Antiqua" w:hAnsi="Book Antiqua"/>
          <w:i/>
          <w:w w:val="90"/>
          <w:sz w:val="14"/>
        </w:rPr>
        <w:t>Technology </w:t>
      </w:r>
      <w:r>
        <w:rPr>
          <w:w w:val="90"/>
          <w:sz w:val="14"/>
        </w:rPr>
        <w:t>(Berlin, Germany) </w:t>
      </w:r>
      <w:r>
        <w:rPr>
          <w:rFonts w:ascii="Book Antiqua" w:hAnsi="Book Antiqua"/>
          <w:i/>
          <w:w w:val="90"/>
          <w:sz w:val="14"/>
        </w:rPr>
        <w:t>(UIST ’18)</w:t>
      </w:r>
      <w:r>
        <w:rPr>
          <w:w w:val="90"/>
          <w:sz w:val="14"/>
        </w:rPr>
        <w:t>. Association for Computing Machinery,</w:t>
      </w:r>
    </w:p>
    <w:p>
      <w:pPr>
        <w:spacing w:line="153" w:lineRule="exact" w:before="0"/>
        <w:ind w:left="664" w:right="0" w:firstLine="0"/>
        <w:jc w:val="both"/>
        <w:rPr>
          <w:sz w:val="14"/>
        </w:rPr>
      </w:pPr>
      <w:bookmarkStart w:name="_bookmark12" w:id="13"/>
      <w:bookmarkEnd w:id="13"/>
      <w:r>
        <w:rPr/>
      </w:r>
      <w:r>
        <w:rPr>
          <w:w w:val="90"/>
          <w:sz w:val="14"/>
        </w:rPr>
        <w:t>New</w:t>
      </w:r>
      <w:r>
        <w:rPr>
          <w:spacing w:val="-2"/>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31–43.</w:t>
      </w:r>
      <w:r>
        <w:rPr>
          <w:spacing w:val="58"/>
          <w:sz w:val="14"/>
        </w:rPr>
        <w:t> </w:t>
      </w:r>
      <w:hyperlink r:id="rId23">
        <w:r>
          <w:rPr>
            <w:color w:val="005596"/>
            <w:spacing w:val="-2"/>
            <w:w w:val="90"/>
            <w:sz w:val="14"/>
          </w:rPr>
          <w:t>https://doi.org/10.1145/3242587.3242594</w:t>
        </w:r>
      </w:hyperlink>
    </w:p>
    <w:p>
      <w:pPr>
        <w:pStyle w:val="ListParagraph"/>
        <w:numPr>
          <w:ilvl w:val="0"/>
          <w:numId w:val="4"/>
        </w:numPr>
        <w:tabs>
          <w:tab w:pos="659" w:val="left" w:leader="none"/>
          <w:tab w:pos="662" w:val="left" w:leader="none"/>
        </w:tabs>
        <w:spacing w:line="201" w:lineRule="auto" w:before="7" w:after="0"/>
        <w:ind w:left="659" w:right="338" w:hanging="305"/>
        <w:jc w:val="both"/>
        <w:rPr>
          <w:sz w:val="14"/>
        </w:rPr>
      </w:pPr>
      <w:r>
        <w:rPr>
          <w:spacing w:val="-4"/>
          <w:sz w:val="14"/>
        </w:rPr>
        <w:t>Rubén</w:t>
      </w:r>
      <w:r>
        <w:rPr>
          <w:spacing w:val="-4"/>
          <w:sz w:val="14"/>
        </w:rPr>
        <w:t> Jesús</w:t>
      </w:r>
      <w:r>
        <w:rPr>
          <w:spacing w:val="-5"/>
          <w:sz w:val="14"/>
        </w:rPr>
        <w:t> </w:t>
      </w:r>
      <w:r>
        <w:rPr>
          <w:spacing w:val="-4"/>
          <w:sz w:val="14"/>
        </w:rPr>
        <w:t>García-Hernández, Christoph</w:t>
      </w:r>
      <w:r>
        <w:rPr>
          <w:spacing w:val="-5"/>
          <w:sz w:val="14"/>
        </w:rPr>
        <w:t> </w:t>
      </w:r>
      <w:r>
        <w:rPr>
          <w:spacing w:val="-4"/>
          <w:sz w:val="14"/>
        </w:rPr>
        <w:t>Anthes,</w:t>
      </w:r>
      <w:r>
        <w:rPr>
          <w:spacing w:val="-5"/>
          <w:sz w:val="14"/>
        </w:rPr>
        <w:t> </w:t>
      </w:r>
      <w:r>
        <w:rPr>
          <w:spacing w:val="-4"/>
          <w:sz w:val="14"/>
        </w:rPr>
        <w:t>Markus</w:t>
      </w:r>
      <w:r>
        <w:rPr>
          <w:spacing w:val="-5"/>
          <w:sz w:val="14"/>
        </w:rPr>
        <w:t> </w:t>
      </w:r>
      <w:r>
        <w:rPr>
          <w:spacing w:val="-4"/>
          <w:sz w:val="14"/>
        </w:rPr>
        <w:t>Wiedemann, and</w:t>
      </w:r>
      <w:r>
        <w:rPr>
          <w:spacing w:val="40"/>
          <w:sz w:val="14"/>
        </w:rPr>
        <w:t> </w:t>
      </w:r>
      <w:r>
        <w:rPr>
          <w:spacing w:val="-2"/>
          <w:sz w:val="14"/>
        </w:rPr>
        <w:t>Dieter</w:t>
      </w:r>
      <w:r>
        <w:rPr>
          <w:spacing w:val="-6"/>
          <w:sz w:val="14"/>
        </w:rPr>
        <w:t> </w:t>
      </w:r>
      <w:r>
        <w:rPr>
          <w:spacing w:val="-2"/>
          <w:sz w:val="14"/>
        </w:rPr>
        <w:t>Kranzlmüller.</w:t>
      </w:r>
      <w:r>
        <w:rPr>
          <w:spacing w:val="-6"/>
          <w:sz w:val="14"/>
        </w:rPr>
        <w:t> </w:t>
      </w:r>
      <w:r>
        <w:rPr>
          <w:spacing w:val="-2"/>
          <w:sz w:val="14"/>
        </w:rPr>
        <w:t>2016.</w:t>
      </w:r>
      <w:r>
        <w:rPr>
          <w:spacing w:val="25"/>
          <w:sz w:val="14"/>
        </w:rPr>
        <w:t> </w:t>
      </w:r>
      <w:r>
        <w:rPr>
          <w:spacing w:val="-2"/>
          <w:sz w:val="14"/>
        </w:rPr>
        <w:t>Perspectives</w:t>
      </w:r>
      <w:r>
        <w:rPr>
          <w:spacing w:val="-6"/>
          <w:sz w:val="14"/>
        </w:rPr>
        <w:t> </w:t>
      </w:r>
      <w:r>
        <w:rPr>
          <w:spacing w:val="-2"/>
          <w:sz w:val="14"/>
        </w:rPr>
        <w:t>for</w:t>
      </w:r>
      <w:r>
        <w:rPr>
          <w:spacing w:val="-6"/>
          <w:sz w:val="14"/>
        </w:rPr>
        <w:t> </w:t>
      </w:r>
      <w:r>
        <w:rPr>
          <w:spacing w:val="-2"/>
          <w:sz w:val="14"/>
        </w:rPr>
        <w:t>Using</w:t>
      </w:r>
      <w:r>
        <w:rPr>
          <w:spacing w:val="-6"/>
          <w:sz w:val="14"/>
        </w:rPr>
        <w:t> </w:t>
      </w:r>
      <w:r>
        <w:rPr>
          <w:spacing w:val="-2"/>
          <w:sz w:val="14"/>
        </w:rPr>
        <w:t>Virtual</w:t>
      </w:r>
      <w:r>
        <w:rPr>
          <w:spacing w:val="-6"/>
          <w:sz w:val="14"/>
        </w:rPr>
        <w:t> </w:t>
      </w:r>
      <w:r>
        <w:rPr>
          <w:spacing w:val="-2"/>
          <w:sz w:val="14"/>
        </w:rPr>
        <w:t>Reality</w:t>
      </w:r>
      <w:r>
        <w:rPr>
          <w:spacing w:val="-6"/>
          <w:sz w:val="14"/>
        </w:rPr>
        <w:t> </w:t>
      </w:r>
      <w:r>
        <w:rPr>
          <w:spacing w:val="-2"/>
          <w:sz w:val="14"/>
        </w:rPr>
        <w:t>to</w:t>
      </w:r>
      <w:r>
        <w:rPr>
          <w:spacing w:val="-6"/>
          <w:sz w:val="14"/>
        </w:rPr>
        <w:t> </w:t>
      </w:r>
      <w:r>
        <w:rPr>
          <w:spacing w:val="-2"/>
          <w:sz w:val="14"/>
        </w:rPr>
        <w:t>Extend</w:t>
      </w:r>
      <w:r>
        <w:rPr>
          <w:spacing w:val="40"/>
          <w:sz w:val="14"/>
        </w:rPr>
        <w:t> </w:t>
      </w:r>
      <w:r>
        <w:rPr>
          <w:w w:val="90"/>
          <w:sz w:val="14"/>
        </w:rPr>
        <w:t>Visual Data Mining in Information Visualization. In </w:t>
      </w:r>
      <w:r>
        <w:rPr>
          <w:rFonts w:ascii="Book Antiqua" w:hAnsi="Book Antiqua"/>
          <w:i/>
          <w:w w:val="90"/>
          <w:sz w:val="14"/>
        </w:rPr>
        <w:t>Aerospace Conference</w:t>
      </w:r>
      <w:r>
        <w:rPr>
          <w:w w:val="90"/>
          <w:sz w:val="14"/>
        </w:rPr>
        <w:t>. IEEE,</w:t>
      </w:r>
      <w:r>
        <w:rPr>
          <w:spacing w:val="40"/>
          <w:sz w:val="14"/>
        </w:rPr>
        <w:t> </w:t>
      </w:r>
      <w:bookmarkStart w:name="_bookmark13" w:id="14"/>
      <w:bookmarkEnd w:id="14"/>
      <w:r>
        <w:rPr>
          <w:spacing w:val="-2"/>
          <w:sz w:val="14"/>
        </w:rPr>
        <w:t>1–11.</w:t>
      </w:r>
      <w:r>
        <w:rPr>
          <w:spacing w:val="40"/>
          <w:sz w:val="14"/>
        </w:rPr>
        <w:t> </w:t>
      </w:r>
      <w:hyperlink r:id="rId24">
        <w:r>
          <w:rPr>
            <w:color w:val="005596"/>
            <w:spacing w:val="-2"/>
            <w:sz w:val="14"/>
          </w:rPr>
          <w:t>https://doi.org/10.1109/AERO.2016.7500608</w:t>
        </w:r>
      </w:hyperlink>
    </w:p>
    <w:p>
      <w:pPr>
        <w:pStyle w:val="ListParagraph"/>
        <w:numPr>
          <w:ilvl w:val="0"/>
          <w:numId w:val="4"/>
        </w:numPr>
        <w:tabs>
          <w:tab w:pos="664" w:val="left" w:leader="none"/>
        </w:tabs>
        <w:spacing w:line="201" w:lineRule="auto" w:before="3" w:after="0"/>
        <w:ind w:left="664" w:right="330" w:hanging="309"/>
        <w:jc w:val="both"/>
        <w:rPr>
          <w:sz w:val="14"/>
        </w:rPr>
      </w:pPr>
      <w:r>
        <w:rPr>
          <w:w w:val="90"/>
          <w:sz w:val="14"/>
        </w:rPr>
        <w:t>Nirit</w:t>
      </w:r>
      <w:r>
        <w:rPr>
          <w:spacing w:val="-6"/>
          <w:w w:val="90"/>
          <w:sz w:val="14"/>
        </w:rPr>
        <w:t> </w:t>
      </w:r>
      <w:r>
        <w:rPr>
          <w:w w:val="90"/>
          <w:sz w:val="14"/>
        </w:rPr>
        <w:t>Gavish,</w:t>
      </w:r>
      <w:r>
        <w:rPr>
          <w:spacing w:val="-5"/>
          <w:w w:val="90"/>
          <w:sz w:val="14"/>
        </w:rPr>
        <w:t> </w:t>
      </w:r>
      <w:r>
        <w:rPr>
          <w:w w:val="90"/>
          <w:sz w:val="14"/>
        </w:rPr>
        <w:t>Teresa</w:t>
      </w:r>
      <w:r>
        <w:rPr>
          <w:spacing w:val="-5"/>
          <w:w w:val="90"/>
          <w:sz w:val="14"/>
        </w:rPr>
        <w:t> </w:t>
      </w:r>
      <w:r>
        <w:rPr>
          <w:w w:val="90"/>
          <w:sz w:val="14"/>
        </w:rPr>
        <w:t>Gutiérrez,</w:t>
      </w:r>
      <w:r>
        <w:rPr>
          <w:spacing w:val="-5"/>
          <w:w w:val="90"/>
          <w:sz w:val="14"/>
        </w:rPr>
        <w:t> </w:t>
      </w:r>
      <w:r>
        <w:rPr>
          <w:w w:val="90"/>
          <w:sz w:val="14"/>
        </w:rPr>
        <w:t>Sabine</w:t>
      </w:r>
      <w:r>
        <w:rPr>
          <w:spacing w:val="-6"/>
          <w:w w:val="90"/>
          <w:sz w:val="14"/>
        </w:rPr>
        <w:t> </w:t>
      </w:r>
      <w:r>
        <w:rPr>
          <w:w w:val="90"/>
          <w:sz w:val="14"/>
        </w:rPr>
        <w:t>Webel,</w:t>
      </w:r>
      <w:r>
        <w:rPr>
          <w:spacing w:val="-5"/>
          <w:w w:val="90"/>
          <w:sz w:val="14"/>
        </w:rPr>
        <w:t> </w:t>
      </w:r>
      <w:r>
        <w:rPr>
          <w:w w:val="90"/>
          <w:sz w:val="14"/>
        </w:rPr>
        <w:t>Jorge</w:t>
      </w:r>
      <w:r>
        <w:rPr>
          <w:spacing w:val="-5"/>
          <w:w w:val="90"/>
          <w:sz w:val="14"/>
        </w:rPr>
        <w:t> </w:t>
      </w:r>
      <w:r>
        <w:rPr>
          <w:w w:val="90"/>
          <w:sz w:val="14"/>
        </w:rPr>
        <w:t>Rodríguez,</w:t>
      </w:r>
      <w:r>
        <w:rPr>
          <w:spacing w:val="-5"/>
          <w:w w:val="90"/>
          <w:sz w:val="14"/>
        </w:rPr>
        <w:t> </w:t>
      </w:r>
      <w:r>
        <w:rPr>
          <w:w w:val="90"/>
          <w:sz w:val="14"/>
        </w:rPr>
        <w:t>Matteo</w:t>
      </w:r>
      <w:r>
        <w:rPr>
          <w:spacing w:val="-6"/>
          <w:w w:val="90"/>
          <w:sz w:val="14"/>
        </w:rPr>
        <w:t> </w:t>
      </w:r>
      <w:r>
        <w:rPr>
          <w:w w:val="90"/>
          <w:sz w:val="14"/>
        </w:rPr>
        <w:t>Peveri,</w:t>
      </w:r>
      <w:r>
        <w:rPr>
          <w:spacing w:val="-5"/>
          <w:w w:val="90"/>
          <w:sz w:val="14"/>
        </w:rPr>
        <w:t> </w:t>
      </w:r>
      <w:r>
        <w:rPr>
          <w:w w:val="90"/>
          <w:sz w:val="14"/>
        </w:rPr>
        <w:t>Uli</w:t>
      </w:r>
      <w:r>
        <w:rPr>
          <w:spacing w:val="40"/>
          <w:sz w:val="14"/>
        </w:rPr>
        <w:t> </w:t>
      </w:r>
      <w:r>
        <w:rPr>
          <w:w w:val="90"/>
          <w:sz w:val="14"/>
        </w:rPr>
        <w:t>Bockholt,</w:t>
      </w:r>
      <w:r>
        <w:rPr>
          <w:spacing w:val="-4"/>
          <w:w w:val="90"/>
          <w:sz w:val="14"/>
        </w:rPr>
        <w:t> </w:t>
      </w:r>
      <w:r>
        <w:rPr>
          <w:w w:val="90"/>
          <w:sz w:val="14"/>
        </w:rPr>
        <w:t>and</w:t>
      </w:r>
      <w:r>
        <w:rPr>
          <w:spacing w:val="-4"/>
          <w:w w:val="90"/>
          <w:sz w:val="14"/>
        </w:rPr>
        <w:t> </w:t>
      </w:r>
      <w:r>
        <w:rPr>
          <w:w w:val="90"/>
          <w:sz w:val="14"/>
        </w:rPr>
        <w:t>Franco</w:t>
      </w:r>
      <w:r>
        <w:rPr>
          <w:spacing w:val="-4"/>
          <w:w w:val="90"/>
          <w:sz w:val="14"/>
        </w:rPr>
        <w:t> </w:t>
      </w:r>
      <w:r>
        <w:rPr>
          <w:w w:val="90"/>
          <w:sz w:val="14"/>
        </w:rPr>
        <w:t>Tecchia.</w:t>
      </w:r>
      <w:r>
        <w:rPr>
          <w:spacing w:val="-4"/>
          <w:w w:val="90"/>
          <w:sz w:val="14"/>
        </w:rPr>
        <w:t> </w:t>
      </w:r>
      <w:r>
        <w:rPr>
          <w:w w:val="90"/>
          <w:sz w:val="14"/>
        </w:rPr>
        <w:t>2015.</w:t>
      </w:r>
      <w:r>
        <w:rPr>
          <w:spacing w:val="4"/>
          <w:sz w:val="14"/>
        </w:rPr>
        <w:t> </w:t>
      </w:r>
      <w:r>
        <w:rPr>
          <w:w w:val="90"/>
          <w:sz w:val="14"/>
        </w:rPr>
        <w:t>Evaluating</w:t>
      </w:r>
      <w:r>
        <w:rPr>
          <w:spacing w:val="-4"/>
          <w:w w:val="90"/>
          <w:sz w:val="14"/>
        </w:rPr>
        <w:t> </w:t>
      </w:r>
      <w:r>
        <w:rPr>
          <w:w w:val="90"/>
          <w:sz w:val="14"/>
        </w:rPr>
        <w:t>virtual</w:t>
      </w:r>
      <w:r>
        <w:rPr>
          <w:spacing w:val="-4"/>
          <w:w w:val="90"/>
          <w:sz w:val="14"/>
        </w:rPr>
        <w:t> </w:t>
      </w:r>
      <w:r>
        <w:rPr>
          <w:w w:val="90"/>
          <w:sz w:val="14"/>
        </w:rPr>
        <w:t>reality</w:t>
      </w:r>
      <w:r>
        <w:rPr>
          <w:spacing w:val="-4"/>
          <w:w w:val="90"/>
          <w:sz w:val="14"/>
        </w:rPr>
        <w:t> </w:t>
      </w:r>
      <w:r>
        <w:rPr>
          <w:w w:val="90"/>
          <w:sz w:val="14"/>
        </w:rPr>
        <w:t>and</w:t>
      </w:r>
      <w:r>
        <w:rPr>
          <w:spacing w:val="-4"/>
          <w:w w:val="90"/>
          <w:sz w:val="14"/>
        </w:rPr>
        <w:t> </w:t>
      </w:r>
      <w:r>
        <w:rPr>
          <w:w w:val="90"/>
          <w:sz w:val="14"/>
        </w:rPr>
        <w:t>augmented</w:t>
      </w:r>
      <w:r>
        <w:rPr>
          <w:spacing w:val="-4"/>
          <w:w w:val="90"/>
          <w:sz w:val="14"/>
        </w:rPr>
        <w:t> </w:t>
      </w:r>
      <w:r>
        <w:rPr>
          <w:w w:val="90"/>
          <w:sz w:val="14"/>
        </w:rPr>
        <w:t>re-</w:t>
      </w:r>
      <w:r>
        <w:rPr>
          <w:spacing w:val="40"/>
          <w:sz w:val="14"/>
        </w:rPr>
        <w:t> </w:t>
      </w:r>
      <w:r>
        <w:rPr>
          <w:w w:val="90"/>
          <w:sz w:val="14"/>
        </w:rPr>
        <w:t>ality training for industrial maintenance and assembly tasks.</w:t>
      </w:r>
      <w:r>
        <w:rPr>
          <w:spacing w:val="13"/>
          <w:sz w:val="14"/>
        </w:rPr>
        <w:t> </w:t>
      </w:r>
      <w:r>
        <w:rPr>
          <w:rFonts w:ascii="Book Antiqua" w:hAnsi="Book Antiqua"/>
          <w:i/>
          <w:w w:val="90"/>
          <w:sz w:val="14"/>
        </w:rPr>
        <w:t>Interactive Learning</w:t>
      </w:r>
      <w:r>
        <w:rPr>
          <w:rFonts w:ascii="Book Antiqua" w:hAnsi="Book Antiqua"/>
          <w:i/>
          <w:spacing w:val="40"/>
          <w:sz w:val="14"/>
        </w:rPr>
        <w:t> </w:t>
      </w:r>
      <w:bookmarkStart w:name="_bookmark14" w:id="15"/>
      <w:bookmarkEnd w:id="15"/>
      <w:r>
        <w:rPr>
          <w:rFonts w:ascii="Book Antiqua" w:hAnsi="Book Antiqua"/>
          <w:i/>
          <w:sz w:val="14"/>
        </w:rPr>
        <w:t>Envi</w:t>
      </w:r>
      <w:r>
        <w:rPr>
          <w:rFonts w:ascii="Book Antiqua" w:hAnsi="Book Antiqua"/>
          <w:i/>
          <w:sz w:val="14"/>
        </w:rPr>
        <w:t>ronments </w:t>
      </w:r>
      <w:r>
        <w:rPr>
          <w:sz w:val="14"/>
        </w:rPr>
        <w:t>23, 6 (2015), 778–798.</w:t>
      </w:r>
    </w:p>
    <w:p>
      <w:pPr>
        <w:pStyle w:val="ListParagraph"/>
        <w:numPr>
          <w:ilvl w:val="0"/>
          <w:numId w:val="4"/>
        </w:numPr>
        <w:tabs>
          <w:tab w:pos="664" w:val="left" w:leader="none"/>
        </w:tabs>
        <w:spacing w:line="201" w:lineRule="auto" w:before="3" w:after="0"/>
        <w:ind w:left="664" w:right="330" w:hanging="309"/>
        <w:jc w:val="both"/>
        <w:rPr>
          <w:rFonts w:ascii="Book Antiqua"/>
          <w:i/>
          <w:sz w:val="14"/>
        </w:rPr>
      </w:pPr>
      <w:r>
        <w:rPr>
          <w:sz w:val="14"/>
        </w:rPr>
        <w:t>Ceenu</w:t>
      </w:r>
      <w:r>
        <w:rPr>
          <w:spacing w:val="-9"/>
          <w:sz w:val="14"/>
        </w:rPr>
        <w:t> </w:t>
      </w:r>
      <w:r>
        <w:rPr>
          <w:sz w:val="14"/>
        </w:rPr>
        <w:t>George,</w:t>
      </w:r>
      <w:r>
        <w:rPr>
          <w:spacing w:val="-9"/>
          <w:sz w:val="14"/>
        </w:rPr>
        <w:t> </w:t>
      </w:r>
      <w:r>
        <w:rPr>
          <w:sz w:val="14"/>
        </w:rPr>
        <w:t>An</w:t>
      </w:r>
      <w:r>
        <w:rPr>
          <w:spacing w:val="-9"/>
          <w:sz w:val="14"/>
        </w:rPr>
        <w:t> </w:t>
      </w:r>
      <w:r>
        <w:rPr>
          <w:sz w:val="14"/>
        </w:rPr>
        <w:t>Ngo</w:t>
      </w:r>
      <w:r>
        <w:rPr>
          <w:spacing w:val="-8"/>
          <w:sz w:val="14"/>
        </w:rPr>
        <w:t> </w:t>
      </w:r>
      <w:r>
        <w:rPr>
          <w:sz w:val="14"/>
        </w:rPr>
        <w:t>Tien,</w:t>
      </w:r>
      <w:r>
        <w:rPr>
          <w:spacing w:val="-9"/>
          <w:sz w:val="14"/>
        </w:rPr>
        <w:t> </w:t>
      </w:r>
      <w:r>
        <w:rPr>
          <w:sz w:val="14"/>
        </w:rPr>
        <w:t>and</w:t>
      </w:r>
      <w:r>
        <w:rPr>
          <w:spacing w:val="-9"/>
          <w:sz w:val="14"/>
        </w:rPr>
        <w:t> </w:t>
      </w:r>
      <w:r>
        <w:rPr>
          <w:sz w:val="14"/>
        </w:rPr>
        <w:t>Heinrich</w:t>
      </w:r>
      <w:r>
        <w:rPr>
          <w:spacing w:val="-9"/>
          <w:sz w:val="14"/>
        </w:rPr>
        <w:t> </w:t>
      </w:r>
      <w:r>
        <w:rPr>
          <w:sz w:val="14"/>
        </w:rPr>
        <w:t>Hussmann.</w:t>
      </w:r>
      <w:r>
        <w:rPr>
          <w:spacing w:val="-8"/>
          <w:sz w:val="14"/>
        </w:rPr>
        <w:t> </w:t>
      </w:r>
      <w:r>
        <w:rPr>
          <w:sz w:val="14"/>
        </w:rPr>
        <w:t>2020.</w:t>
      </w:r>
      <w:r>
        <w:rPr>
          <w:spacing w:val="-9"/>
          <w:sz w:val="14"/>
        </w:rPr>
        <w:t> </w:t>
      </w:r>
      <w:r>
        <w:rPr>
          <w:sz w:val="14"/>
        </w:rPr>
        <w:t>Seamless,</w:t>
      </w:r>
      <w:r>
        <w:rPr>
          <w:spacing w:val="-9"/>
          <w:sz w:val="14"/>
        </w:rPr>
        <w:t> </w:t>
      </w:r>
      <w:r>
        <w:rPr>
          <w:sz w:val="14"/>
        </w:rPr>
        <w:t>Bi-</w:t>
      </w:r>
      <w:r>
        <w:rPr>
          <w:spacing w:val="40"/>
          <w:sz w:val="14"/>
        </w:rPr>
        <w:t> </w:t>
      </w:r>
      <w:r>
        <w:rPr>
          <w:w w:val="90"/>
          <w:sz w:val="14"/>
        </w:rPr>
        <w:t>directional Transitions along the Reality-Virtuality Continuum: A Conceptual-</w:t>
      </w:r>
      <w:r>
        <w:rPr>
          <w:spacing w:val="40"/>
          <w:sz w:val="14"/>
        </w:rPr>
        <w:t> </w:t>
      </w:r>
      <w:r>
        <w:rPr>
          <w:spacing w:val="-2"/>
          <w:sz w:val="14"/>
        </w:rPr>
        <w:t>ization and Prototype Exploration. In </w:t>
      </w:r>
      <w:r>
        <w:rPr>
          <w:rFonts w:ascii="Book Antiqua"/>
          <w:i/>
          <w:spacing w:val="-2"/>
          <w:sz w:val="14"/>
        </w:rPr>
        <w:t>International Symposium on Mixed and</w:t>
      </w:r>
    </w:p>
    <w:p>
      <w:pPr>
        <w:pStyle w:val="ListParagraph"/>
        <w:spacing w:after="0" w:line="201" w:lineRule="auto"/>
        <w:jc w:val="both"/>
        <w:rPr>
          <w:rFonts w:ascii="Book Antiqua"/>
          <w:i/>
          <w:sz w:val="14"/>
        </w:rPr>
        <w:sectPr>
          <w:type w:val="continuous"/>
          <w:pgSz w:w="12240" w:h="15840"/>
          <w:pgMar w:top="540" w:bottom="280" w:left="720" w:right="720"/>
          <w:cols w:num="2" w:equalWidth="0">
            <w:col w:w="5232" w:space="52"/>
            <w:col w:w="5516"/>
          </w:cols>
        </w:sectPr>
      </w:pPr>
    </w:p>
    <w:p>
      <w:pPr>
        <w:pStyle w:val="BodyText"/>
        <w:rPr>
          <w:rFonts w:ascii="Book Antiqua"/>
          <w:i/>
          <w:sz w:val="18"/>
        </w:rPr>
      </w:pPr>
    </w:p>
    <w:p>
      <w:pPr>
        <w:pStyle w:val="BodyText"/>
        <w:rPr>
          <w:rFonts w:ascii="Book Antiqua"/>
          <w:i/>
          <w:sz w:val="18"/>
        </w:rPr>
      </w:pPr>
    </w:p>
    <w:p>
      <w:pPr>
        <w:pStyle w:val="BodyText"/>
        <w:rPr>
          <w:rFonts w:ascii="Book Antiqua"/>
          <w:i/>
          <w:sz w:val="18"/>
        </w:rPr>
      </w:pPr>
    </w:p>
    <w:p>
      <w:pPr>
        <w:pStyle w:val="BodyText"/>
        <w:spacing w:before="31"/>
        <w:rPr>
          <w:rFonts w:ascii="Book Antiqua"/>
          <w:i/>
          <w:sz w:val="18"/>
        </w:rPr>
      </w:pPr>
    </w:p>
    <w:p>
      <w:pPr>
        <w:spacing w:before="1"/>
        <w:ind w:left="0" w:right="59" w:firstLine="0"/>
        <w:jc w:val="center"/>
        <w:rPr>
          <w:rFonts w:ascii="Times New Roman"/>
          <w:sz w:val="18"/>
        </w:rPr>
      </w:pPr>
      <w:r>
        <w:rPr>
          <w:rFonts w:ascii="Times New Roman"/>
          <w:spacing w:val="-5"/>
          <w:sz w:val="18"/>
        </w:rPr>
        <w:t>48</w:t>
      </w:r>
    </w:p>
    <w:p>
      <w:pPr>
        <w:spacing w:after="0"/>
        <w:jc w:val="center"/>
        <w:rPr>
          <w:rFonts w:ascii="Times New Roman"/>
          <w:sz w:val="18"/>
        </w:rPr>
        <w:sectPr>
          <w:type w:val="continuous"/>
          <w:pgSz w:w="12240" w:h="15840"/>
          <w:pgMar w:top="540" w:bottom="280" w:left="720" w:right="720"/>
        </w:sectPr>
      </w:pPr>
    </w:p>
    <w:p>
      <w:pPr>
        <w:tabs>
          <w:tab w:pos="9003" w:val="left" w:leader="none"/>
        </w:tabs>
        <w:spacing w:before="81"/>
        <w:ind w:left="355" w:right="0" w:firstLine="0"/>
        <w:jc w:val="left"/>
        <w:rPr>
          <w:rFonts w:ascii="Linux Biolinum G" w:hAnsi="Linux Biolinum G"/>
          <w:sz w:val="14"/>
        </w:rPr>
      </w:pPr>
      <w:bookmarkStart w:name="_bookmark15" w:id="16"/>
      <w:bookmarkEnd w:id="16"/>
      <w:r>
        <w:rPr/>
      </w:r>
      <w:r>
        <w:rPr>
          <w:rFonts w:ascii="Linux Biolinum G" w:hAnsi="Linux Biolinum G"/>
          <w:sz w:val="14"/>
        </w:rPr>
        <w:t>ISS</w:t>
      </w:r>
      <w:r>
        <w:rPr>
          <w:rFonts w:ascii="Linux Biolinum G" w:hAnsi="Linux Biolinum G"/>
          <w:spacing w:val="-4"/>
          <w:sz w:val="14"/>
        </w:rPr>
        <w:t> </w:t>
      </w:r>
      <w:r>
        <w:rPr>
          <w:rFonts w:ascii="Linux Biolinum G" w:hAnsi="Linux Biolinum G"/>
          <w:sz w:val="14"/>
        </w:rPr>
        <w:t>’21</w:t>
      </w:r>
      <w:r>
        <w:rPr>
          <w:rFonts w:ascii="Linux Biolinum G" w:hAnsi="Linux Biolinum G"/>
          <w:spacing w:val="-4"/>
          <w:sz w:val="14"/>
        </w:rPr>
        <w:t> </w:t>
      </w:r>
      <w:r>
        <w:rPr>
          <w:rFonts w:ascii="Linux Biolinum G" w:hAnsi="Linux Biolinum G"/>
          <w:sz w:val="14"/>
        </w:rPr>
        <w:t>Companion,</w:t>
      </w:r>
      <w:r>
        <w:rPr>
          <w:rFonts w:ascii="Linux Biolinum G" w:hAnsi="Linux Biolinum G"/>
          <w:spacing w:val="-3"/>
          <w:sz w:val="14"/>
        </w:rPr>
        <w:t> </w:t>
      </w:r>
      <w:r>
        <w:rPr>
          <w:rFonts w:ascii="Linux Biolinum G" w:hAnsi="Linux Biolinum G"/>
          <w:sz w:val="14"/>
        </w:rPr>
        <w:t>November</w:t>
      </w:r>
      <w:r>
        <w:rPr>
          <w:rFonts w:ascii="Linux Biolinum G" w:hAnsi="Linux Biolinum G"/>
          <w:spacing w:val="-4"/>
          <w:sz w:val="14"/>
        </w:rPr>
        <w:t> </w:t>
      </w:r>
      <w:r>
        <w:rPr>
          <w:rFonts w:ascii="Linux Biolinum G" w:hAnsi="Linux Biolinum G"/>
          <w:sz w:val="14"/>
        </w:rPr>
        <w:t>14–17,</w:t>
      </w:r>
      <w:r>
        <w:rPr>
          <w:rFonts w:ascii="Linux Biolinum G" w:hAnsi="Linux Biolinum G"/>
          <w:spacing w:val="-4"/>
          <w:sz w:val="14"/>
        </w:rPr>
        <w:t> </w:t>
      </w:r>
      <w:r>
        <w:rPr>
          <w:rFonts w:ascii="Linux Biolinum G" w:hAnsi="Linux Biolinum G"/>
          <w:sz w:val="14"/>
        </w:rPr>
        <w:t>2021,</w:t>
      </w:r>
      <w:r>
        <w:rPr>
          <w:rFonts w:ascii="Linux Biolinum G" w:hAnsi="Linux Biolinum G"/>
          <w:spacing w:val="-3"/>
          <w:sz w:val="14"/>
        </w:rPr>
        <w:t> </w:t>
      </w:r>
      <w:r>
        <w:rPr>
          <w:rFonts w:ascii="Linux Biolinum G" w:hAnsi="Linux Biolinum G"/>
          <w:sz w:val="14"/>
        </w:rPr>
        <w:t>Lodz,</w:t>
      </w:r>
      <w:r>
        <w:rPr>
          <w:rFonts w:ascii="Linux Biolinum G" w:hAnsi="Linux Biolinum G"/>
          <w:spacing w:val="-4"/>
          <w:sz w:val="14"/>
        </w:rPr>
        <w:t> </w:t>
      </w:r>
      <w:r>
        <w:rPr>
          <w:rFonts w:ascii="Linux Biolinum G" w:hAnsi="Linux Biolinum G"/>
          <w:spacing w:val="-2"/>
          <w:sz w:val="14"/>
        </w:rPr>
        <w:t>Poland</w:t>
      </w:r>
      <w:r>
        <w:rPr>
          <w:rFonts w:ascii="Linux Biolinum G" w:hAnsi="Linux Biolinum G"/>
          <w:sz w:val="14"/>
        </w:rPr>
        <w:tab/>
      </w:r>
      <w:r>
        <w:rPr>
          <w:rFonts w:ascii="Linux Biolinum G" w:hAnsi="Linux Biolinum G"/>
          <w:spacing w:val="-2"/>
          <w:sz w:val="14"/>
        </w:rPr>
        <w:t>JeNer</w:t>
      </w:r>
      <w:r>
        <w:rPr>
          <w:rFonts w:ascii="Linux Biolinum G" w:hAnsi="Linux Biolinum G"/>
          <w:spacing w:val="-1"/>
          <w:sz w:val="14"/>
        </w:rPr>
        <w:t> </w:t>
      </w:r>
      <w:r>
        <w:rPr>
          <w:rFonts w:ascii="Linux Biolinum G" w:hAnsi="Linux Biolinum G"/>
          <w:spacing w:val="-2"/>
          <w:sz w:val="14"/>
        </w:rPr>
        <w:t>and</w:t>
      </w:r>
      <w:r>
        <w:rPr>
          <w:rFonts w:ascii="Linux Biolinum G" w:hAnsi="Linux Biolinum G"/>
          <w:spacing w:val="-1"/>
          <w:sz w:val="14"/>
        </w:rPr>
        <w:t> </w:t>
      </w:r>
      <w:r>
        <w:rPr>
          <w:rFonts w:ascii="Linux Biolinum G" w:hAnsi="Linux Biolinum G"/>
          <w:spacing w:val="-2"/>
          <w:sz w:val="14"/>
        </w:rPr>
        <w:t>Schröder,</w:t>
      </w:r>
      <w:r>
        <w:rPr>
          <w:rFonts w:ascii="Linux Biolinum G" w:hAnsi="Linux Biolinum G"/>
          <w:spacing w:val="-1"/>
          <w:sz w:val="14"/>
        </w:rPr>
        <w:t> </w:t>
      </w:r>
      <w:r>
        <w:rPr>
          <w:rFonts w:ascii="Linux Biolinum G" w:hAnsi="Linux Biolinum G"/>
          <w:spacing w:val="-2"/>
          <w:sz w:val="14"/>
        </w:rPr>
        <w:t>et</w:t>
      </w:r>
      <w:r>
        <w:rPr>
          <w:rFonts w:ascii="Linux Biolinum G" w:hAnsi="Linux Biolinum G"/>
          <w:spacing w:val="-1"/>
          <w:sz w:val="14"/>
        </w:rPr>
        <w:t> </w:t>
      </w:r>
      <w:r>
        <w:rPr>
          <w:rFonts w:ascii="Linux Biolinum G" w:hAnsi="Linux Biolinum G"/>
          <w:spacing w:val="-5"/>
          <w:sz w:val="14"/>
        </w:rPr>
        <w:t>al.</w:t>
      </w:r>
    </w:p>
    <w:p>
      <w:pPr>
        <w:pStyle w:val="BodyText"/>
        <w:spacing w:before="7"/>
        <w:rPr>
          <w:rFonts w:ascii="Linux Biolinum G"/>
        </w:rPr>
      </w:pPr>
    </w:p>
    <w:p>
      <w:pPr>
        <w:pStyle w:val="BodyText"/>
        <w:spacing w:after="0"/>
        <w:rPr>
          <w:rFonts w:ascii="Linux Biolinum G"/>
        </w:rPr>
        <w:sectPr>
          <w:pgSz w:w="12240" w:h="15840"/>
          <w:pgMar w:top="1140" w:bottom="280" w:left="720" w:right="720"/>
        </w:sectPr>
      </w:pPr>
    </w:p>
    <w:p>
      <w:pPr>
        <w:spacing w:line="201" w:lineRule="auto" w:before="134"/>
        <w:ind w:left="664" w:right="40" w:firstLine="0"/>
        <w:jc w:val="both"/>
        <w:rPr>
          <w:sz w:val="14"/>
        </w:rPr>
      </w:pPr>
      <w:r>
        <w:rPr>
          <w:rFonts w:ascii="Book Antiqua" w:hAnsi="Book Antiqua"/>
          <w:i/>
          <w:w w:val="90"/>
          <w:sz w:val="14"/>
        </w:rPr>
        <w:t>Augmented</w:t>
      </w:r>
      <w:r>
        <w:rPr>
          <w:rFonts w:ascii="Book Antiqua" w:hAnsi="Book Antiqua"/>
          <w:i/>
          <w:spacing w:val="-5"/>
          <w:w w:val="90"/>
          <w:sz w:val="14"/>
        </w:rPr>
        <w:t> </w:t>
      </w:r>
      <w:r>
        <w:rPr>
          <w:rFonts w:ascii="Book Antiqua" w:hAnsi="Book Antiqua"/>
          <w:i/>
          <w:w w:val="90"/>
          <w:sz w:val="14"/>
        </w:rPr>
        <w:t>Reality</w:t>
      </w:r>
      <w:r>
        <w:rPr>
          <w:rFonts w:ascii="Book Antiqua" w:hAnsi="Book Antiqua"/>
          <w:i/>
          <w:spacing w:val="-5"/>
          <w:w w:val="90"/>
          <w:sz w:val="14"/>
        </w:rPr>
        <w:t> </w:t>
      </w:r>
      <w:r>
        <w:rPr>
          <w:rFonts w:ascii="Book Antiqua" w:hAnsi="Book Antiqua"/>
          <w:i/>
          <w:w w:val="90"/>
          <w:sz w:val="14"/>
        </w:rPr>
        <w:t>(ISMAR)</w:t>
      </w:r>
      <w:r>
        <w:rPr>
          <w:w w:val="90"/>
          <w:sz w:val="14"/>
        </w:rPr>
        <w:t>.</w:t>
      </w:r>
      <w:r>
        <w:rPr>
          <w:spacing w:val="-5"/>
          <w:w w:val="90"/>
          <w:sz w:val="14"/>
        </w:rPr>
        <w:t> </w:t>
      </w:r>
      <w:r>
        <w:rPr>
          <w:w w:val="90"/>
          <w:sz w:val="14"/>
        </w:rPr>
        <w:t>IEEE,</w:t>
      </w:r>
      <w:r>
        <w:rPr>
          <w:spacing w:val="-5"/>
          <w:w w:val="90"/>
          <w:sz w:val="14"/>
        </w:rPr>
        <w:t> </w:t>
      </w:r>
      <w:r>
        <w:rPr>
          <w:w w:val="90"/>
          <w:sz w:val="14"/>
        </w:rPr>
        <w:t>412–424.</w:t>
      </w:r>
      <w:r>
        <w:rPr>
          <w:spacing w:val="31"/>
          <w:sz w:val="14"/>
        </w:rPr>
        <w:t> </w:t>
      </w:r>
      <w:hyperlink r:id="rId25">
        <w:r>
          <w:rPr>
            <w:color w:val="005596"/>
            <w:w w:val="90"/>
            <w:sz w:val="14"/>
          </w:rPr>
          <w:t>https://doi.org/10.1109/ISMAR50242.</w:t>
        </w:r>
      </w:hyperlink>
      <w:r>
        <w:rPr>
          <w:color w:val="005596"/>
          <w:spacing w:val="40"/>
          <w:sz w:val="14"/>
        </w:rPr>
        <w:t> </w:t>
      </w:r>
      <w:bookmarkStart w:name="_bookmark16" w:id="17"/>
      <w:bookmarkEnd w:id="17"/>
      <w:r>
        <w:rPr>
          <w:color w:val="005596"/>
          <w:w w:val="89"/>
          <w:sz w:val="14"/>
        </w:rPr>
      </w:r>
      <w:hyperlink r:id="rId25">
        <w:r>
          <w:rPr>
            <w:color w:val="005596"/>
            <w:spacing w:val="-2"/>
            <w:sz w:val="14"/>
          </w:rPr>
          <w:t>2020.00067</w:t>
        </w:r>
      </w:hyperlink>
    </w:p>
    <w:p>
      <w:pPr>
        <w:pStyle w:val="ListParagraph"/>
        <w:numPr>
          <w:ilvl w:val="0"/>
          <w:numId w:val="4"/>
        </w:numPr>
        <w:tabs>
          <w:tab w:pos="664" w:val="left" w:leader="none"/>
        </w:tabs>
        <w:spacing w:line="201" w:lineRule="auto" w:before="1" w:after="0"/>
        <w:ind w:left="664" w:right="38" w:hanging="309"/>
        <w:jc w:val="both"/>
        <w:rPr>
          <w:sz w:val="14"/>
        </w:rPr>
      </w:pPr>
      <w:r>
        <w:rPr>
          <w:w w:val="90"/>
          <w:sz w:val="14"/>
        </w:rPr>
        <w:t>Raphael Grasset, Julian Looser, and Mark Billinghurst. 2006.</w:t>
      </w:r>
      <w:r>
        <w:rPr>
          <w:spacing w:val="22"/>
          <w:sz w:val="14"/>
        </w:rPr>
        <w:t> </w:t>
      </w:r>
      <w:r>
        <w:rPr>
          <w:w w:val="90"/>
          <w:sz w:val="14"/>
        </w:rPr>
        <w:t>Transitional Inter-</w:t>
      </w:r>
      <w:r>
        <w:rPr>
          <w:spacing w:val="40"/>
          <w:sz w:val="14"/>
        </w:rPr>
        <w:t> </w:t>
      </w:r>
      <w:r>
        <w:rPr>
          <w:spacing w:val="-4"/>
          <w:sz w:val="14"/>
        </w:rPr>
        <w:t>face:</w:t>
      </w:r>
      <w:r>
        <w:rPr>
          <w:spacing w:val="-5"/>
          <w:sz w:val="14"/>
        </w:rPr>
        <w:t> </w:t>
      </w:r>
      <w:r>
        <w:rPr>
          <w:spacing w:val="-4"/>
          <w:sz w:val="14"/>
        </w:rPr>
        <w:t>Concept,</w:t>
      </w:r>
      <w:r>
        <w:rPr>
          <w:spacing w:val="-5"/>
          <w:sz w:val="14"/>
        </w:rPr>
        <w:t> </w:t>
      </w:r>
      <w:r>
        <w:rPr>
          <w:spacing w:val="-4"/>
          <w:sz w:val="14"/>
        </w:rPr>
        <w:t>Issues</w:t>
      </w:r>
      <w:r>
        <w:rPr>
          <w:spacing w:val="-5"/>
          <w:sz w:val="14"/>
        </w:rPr>
        <w:t> </w:t>
      </w:r>
      <w:r>
        <w:rPr>
          <w:spacing w:val="-4"/>
          <w:sz w:val="14"/>
        </w:rPr>
        <w:t>and Framework.</w:t>
      </w:r>
      <w:r>
        <w:rPr>
          <w:spacing w:val="-5"/>
          <w:sz w:val="14"/>
        </w:rPr>
        <w:t> </w:t>
      </w:r>
      <w:r>
        <w:rPr>
          <w:spacing w:val="-4"/>
          <w:sz w:val="14"/>
        </w:rPr>
        <w:t>In</w:t>
      </w:r>
      <w:r>
        <w:rPr>
          <w:spacing w:val="-5"/>
          <w:sz w:val="14"/>
        </w:rPr>
        <w:t> </w:t>
      </w:r>
      <w:r>
        <w:rPr>
          <w:rFonts w:ascii="Book Antiqua"/>
          <w:i/>
          <w:spacing w:val="-4"/>
          <w:sz w:val="14"/>
        </w:rPr>
        <w:t>International</w:t>
      </w:r>
      <w:r>
        <w:rPr>
          <w:rFonts w:ascii="Book Antiqua"/>
          <w:i/>
          <w:spacing w:val="-5"/>
          <w:sz w:val="14"/>
        </w:rPr>
        <w:t> </w:t>
      </w:r>
      <w:r>
        <w:rPr>
          <w:rFonts w:ascii="Book Antiqua"/>
          <w:i/>
          <w:spacing w:val="-4"/>
          <w:sz w:val="14"/>
        </w:rPr>
        <w:t>Symposium on</w:t>
      </w:r>
      <w:r>
        <w:rPr>
          <w:rFonts w:ascii="Book Antiqua"/>
          <w:i/>
          <w:spacing w:val="-5"/>
          <w:sz w:val="14"/>
        </w:rPr>
        <w:t> </w:t>
      </w:r>
      <w:r>
        <w:rPr>
          <w:rFonts w:ascii="Book Antiqua"/>
          <w:i/>
          <w:spacing w:val="-4"/>
          <w:sz w:val="14"/>
        </w:rPr>
        <w:t>Mixed</w:t>
      </w:r>
      <w:r>
        <w:rPr>
          <w:rFonts w:ascii="Book Antiqua"/>
          <w:i/>
          <w:spacing w:val="-5"/>
          <w:sz w:val="14"/>
        </w:rPr>
        <w:t> </w:t>
      </w:r>
      <w:r>
        <w:rPr>
          <w:rFonts w:ascii="Book Antiqua"/>
          <w:i/>
          <w:spacing w:val="-4"/>
          <w:sz w:val="14"/>
        </w:rPr>
        <w:t>and</w:t>
      </w:r>
      <w:r>
        <w:rPr>
          <w:rFonts w:ascii="Book Antiqua"/>
          <w:i/>
          <w:spacing w:val="40"/>
          <w:sz w:val="14"/>
        </w:rPr>
        <w:t> </w:t>
      </w:r>
      <w:bookmarkStart w:name="_bookmark17" w:id="18"/>
      <w:bookmarkEnd w:id="18"/>
      <w:r>
        <w:rPr>
          <w:rFonts w:ascii="Book Antiqua"/>
          <w:i/>
          <w:spacing w:val="-4"/>
          <w:sz w:val="14"/>
        </w:rPr>
        <w:t>A</w:t>
      </w:r>
      <w:r>
        <w:rPr>
          <w:rFonts w:ascii="Book Antiqua"/>
          <w:i/>
          <w:spacing w:val="-4"/>
          <w:sz w:val="14"/>
        </w:rPr>
        <w:t>ugmented Reality (ISMAR)</w:t>
      </w:r>
      <w:r>
        <w:rPr>
          <w:spacing w:val="-4"/>
          <w:sz w:val="14"/>
        </w:rPr>
        <w:t>. IEEE.</w:t>
      </w:r>
      <w:r>
        <w:rPr>
          <w:spacing w:val="40"/>
          <w:sz w:val="14"/>
        </w:rPr>
        <w:t> </w:t>
      </w:r>
      <w:hyperlink r:id="rId26">
        <w:r>
          <w:rPr>
            <w:color w:val="005596"/>
            <w:spacing w:val="-4"/>
            <w:sz w:val="14"/>
          </w:rPr>
          <w:t>https://doi.org/10.1109/ismar.2006.297819</w:t>
        </w:r>
      </w:hyperlink>
    </w:p>
    <w:p>
      <w:pPr>
        <w:pStyle w:val="ListParagraph"/>
        <w:numPr>
          <w:ilvl w:val="0"/>
          <w:numId w:val="4"/>
        </w:numPr>
        <w:tabs>
          <w:tab w:pos="664" w:val="left" w:leader="none"/>
        </w:tabs>
        <w:spacing w:line="201" w:lineRule="auto" w:before="2" w:after="0"/>
        <w:ind w:left="664" w:right="38" w:hanging="309"/>
        <w:jc w:val="both"/>
        <w:rPr>
          <w:sz w:val="14"/>
        </w:rPr>
      </w:pPr>
      <w:r>
        <w:rPr>
          <w:spacing w:val="-4"/>
          <w:sz w:val="14"/>
        </w:rPr>
        <w:t>Raphael Grasset, Alessandro Mulloni, Mark Billinghurst, and Dieter </w:t>
      </w:r>
      <w:r>
        <w:rPr>
          <w:spacing w:val="-4"/>
          <w:sz w:val="14"/>
        </w:rPr>
        <w:t>Schmal-</w:t>
      </w:r>
      <w:r>
        <w:rPr>
          <w:spacing w:val="40"/>
          <w:sz w:val="14"/>
        </w:rPr>
        <w:t> </w:t>
      </w:r>
      <w:r>
        <w:rPr>
          <w:sz w:val="14"/>
        </w:rPr>
        <w:t>stieg. 2011.</w:t>
      </w:r>
      <w:r>
        <w:rPr>
          <w:spacing w:val="40"/>
          <w:sz w:val="14"/>
        </w:rPr>
        <w:t> </w:t>
      </w:r>
      <w:r>
        <w:rPr>
          <w:rFonts w:ascii="Book Antiqua" w:hAnsi="Book Antiqua"/>
          <w:i/>
          <w:sz w:val="14"/>
        </w:rPr>
        <w:t>Navigation Techniques in Augmented and Mixed Reality: Cross-</w:t>
      </w:r>
      <w:r>
        <w:rPr>
          <w:rFonts w:ascii="Book Antiqua" w:hAnsi="Book Antiqua"/>
          <w:i/>
          <w:spacing w:val="40"/>
          <w:sz w:val="14"/>
        </w:rPr>
        <w:t> </w:t>
      </w:r>
      <w:r>
        <w:rPr>
          <w:rFonts w:ascii="Book Antiqua" w:hAnsi="Book Antiqua"/>
          <w:i/>
          <w:sz w:val="14"/>
        </w:rPr>
        <w:t>ing</w:t>
      </w:r>
      <w:r>
        <w:rPr>
          <w:rFonts w:ascii="Book Antiqua" w:hAnsi="Book Antiqua"/>
          <w:i/>
          <w:spacing w:val="-9"/>
          <w:sz w:val="14"/>
        </w:rPr>
        <w:t> </w:t>
      </w:r>
      <w:r>
        <w:rPr>
          <w:rFonts w:ascii="Book Antiqua" w:hAnsi="Book Antiqua"/>
          <w:i/>
          <w:sz w:val="14"/>
        </w:rPr>
        <w:t>the</w:t>
      </w:r>
      <w:r>
        <w:rPr>
          <w:rFonts w:ascii="Book Antiqua" w:hAnsi="Book Antiqua"/>
          <w:i/>
          <w:spacing w:val="-9"/>
          <w:sz w:val="14"/>
        </w:rPr>
        <w:t> </w:t>
      </w:r>
      <w:r>
        <w:rPr>
          <w:rFonts w:ascii="Book Antiqua" w:hAnsi="Book Antiqua"/>
          <w:i/>
          <w:sz w:val="14"/>
        </w:rPr>
        <w:t>Virtuality</w:t>
      </w:r>
      <w:r>
        <w:rPr>
          <w:rFonts w:ascii="Book Antiqua" w:hAnsi="Book Antiqua"/>
          <w:i/>
          <w:spacing w:val="-9"/>
          <w:sz w:val="14"/>
        </w:rPr>
        <w:t> </w:t>
      </w:r>
      <w:r>
        <w:rPr>
          <w:rFonts w:ascii="Book Antiqua" w:hAnsi="Book Antiqua"/>
          <w:i/>
          <w:sz w:val="14"/>
        </w:rPr>
        <w:t>Continuum</w:t>
      </w:r>
      <w:r>
        <w:rPr>
          <w:sz w:val="14"/>
        </w:rPr>
        <w:t>.</w:t>
      </w:r>
      <w:r>
        <w:rPr>
          <w:spacing w:val="1"/>
          <w:sz w:val="14"/>
        </w:rPr>
        <w:t> </w:t>
      </w:r>
      <w:r>
        <w:rPr>
          <w:sz w:val="14"/>
        </w:rPr>
        <w:t>Springer</w:t>
      </w:r>
      <w:r>
        <w:rPr>
          <w:spacing w:val="-9"/>
          <w:sz w:val="14"/>
        </w:rPr>
        <w:t> </w:t>
      </w:r>
      <w:r>
        <w:rPr>
          <w:sz w:val="14"/>
        </w:rPr>
        <w:t>New</w:t>
      </w:r>
      <w:r>
        <w:rPr>
          <w:spacing w:val="-9"/>
          <w:sz w:val="14"/>
        </w:rPr>
        <w:t> </w:t>
      </w:r>
      <w:r>
        <w:rPr>
          <w:sz w:val="14"/>
        </w:rPr>
        <w:t>York,</w:t>
      </w:r>
      <w:r>
        <w:rPr>
          <w:spacing w:val="-9"/>
          <w:sz w:val="14"/>
        </w:rPr>
        <w:t> </w:t>
      </w:r>
      <w:r>
        <w:rPr>
          <w:sz w:val="14"/>
        </w:rPr>
        <w:t>New</w:t>
      </w:r>
      <w:r>
        <w:rPr>
          <w:spacing w:val="-8"/>
          <w:sz w:val="14"/>
        </w:rPr>
        <w:t> </w:t>
      </w:r>
      <w:r>
        <w:rPr>
          <w:sz w:val="14"/>
        </w:rPr>
        <w:t>York,</w:t>
      </w:r>
      <w:r>
        <w:rPr>
          <w:spacing w:val="-9"/>
          <w:sz w:val="14"/>
        </w:rPr>
        <w:t> </w:t>
      </w:r>
      <w:r>
        <w:rPr>
          <w:sz w:val="14"/>
        </w:rPr>
        <w:t>NY,</w:t>
      </w:r>
      <w:r>
        <w:rPr>
          <w:spacing w:val="-9"/>
          <w:sz w:val="14"/>
        </w:rPr>
        <w:t> </w:t>
      </w:r>
      <w:r>
        <w:rPr>
          <w:sz w:val="14"/>
        </w:rPr>
        <w:t>379–407.</w:t>
      </w:r>
      <w:r>
        <w:rPr>
          <w:spacing w:val="40"/>
          <w:sz w:val="14"/>
        </w:rPr>
        <w:t> </w:t>
      </w:r>
      <w:bookmarkStart w:name="_bookmark18" w:id="19"/>
      <w:bookmarkEnd w:id="19"/>
      <w:r>
        <w:rPr>
          <w:w w:val="96"/>
          <w:sz w:val="14"/>
        </w:rPr>
      </w:r>
      <w:hyperlink r:id="rId27">
        <w:r>
          <w:rPr>
            <w:color w:val="005596"/>
            <w:spacing w:val="-2"/>
            <w:sz w:val="14"/>
          </w:rPr>
          <w:t>https://doi.org/10.1007/978-1-4614-0064-6_18</w:t>
        </w:r>
      </w:hyperlink>
    </w:p>
    <w:p>
      <w:pPr>
        <w:pStyle w:val="ListParagraph"/>
        <w:numPr>
          <w:ilvl w:val="0"/>
          <w:numId w:val="4"/>
        </w:numPr>
        <w:tabs>
          <w:tab w:pos="656" w:val="left" w:leader="none"/>
          <w:tab w:pos="663" w:val="left" w:leader="none"/>
        </w:tabs>
        <w:spacing w:line="201" w:lineRule="auto" w:before="3" w:after="0"/>
        <w:ind w:left="656" w:right="40" w:hanging="301"/>
        <w:jc w:val="both"/>
        <w:rPr>
          <w:sz w:val="14"/>
        </w:rPr>
      </w:pPr>
      <w:r>
        <w:rPr>
          <w:w w:val="90"/>
          <w:sz w:val="14"/>
        </w:rPr>
        <w:t>Jan</w:t>
      </w:r>
      <w:r>
        <w:rPr>
          <w:w w:val="90"/>
          <w:sz w:val="14"/>
        </w:rPr>
        <w:t> Gugenheimer, Evgeny Stemasov, Julian Frommel, and Enrico Rukzio. 2017.</w:t>
      </w:r>
      <w:r>
        <w:rPr>
          <w:spacing w:val="40"/>
          <w:sz w:val="14"/>
        </w:rPr>
        <w:t> </w:t>
      </w:r>
      <w:r>
        <w:rPr>
          <w:spacing w:val="-4"/>
          <w:sz w:val="14"/>
        </w:rPr>
        <w:t>ShareVR:</w:t>
      </w:r>
      <w:r>
        <w:rPr>
          <w:spacing w:val="-7"/>
          <w:sz w:val="14"/>
        </w:rPr>
        <w:t> </w:t>
      </w:r>
      <w:r>
        <w:rPr>
          <w:spacing w:val="-4"/>
          <w:sz w:val="14"/>
        </w:rPr>
        <w:t>Enabling</w:t>
      </w:r>
      <w:r>
        <w:rPr>
          <w:spacing w:val="-5"/>
          <w:sz w:val="14"/>
        </w:rPr>
        <w:t> </w:t>
      </w:r>
      <w:r>
        <w:rPr>
          <w:spacing w:val="-4"/>
          <w:sz w:val="14"/>
        </w:rPr>
        <w:t>Co-Located</w:t>
      </w:r>
      <w:r>
        <w:rPr>
          <w:spacing w:val="-5"/>
          <w:sz w:val="14"/>
        </w:rPr>
        <w:t> </w:t>
      </w:r>
      <w:r>
        <w:rPr>
          <w:spacing w:val="-4"/>
          <w:sz w:val="14"/>
        </w:rPr>
        <w:t>Experiences for</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between HMD</w:t>
      </w:r>
      <w:r>
        <w:rPr>
          <w:spacing w:val="40"/>
          <w:sz w:val="14"/>
        </w:rPr>
        <w:t> </w:t>
      </w:r>
      <w:r>
        <w:rPr>
          <w:spacing w:val="-2"/>
          <w:sz w:val="14"/>
        </w:rPr>
        <w:t>and Non-HMD Users. In </w:t>
      </w:r>
      <w:r>
        <w:rPr>
          <w:rFonts w:ascii="Book Antiqua" w:hAnsi="Book Antiqua"/>
          <w:i/>
          <w:spacing w:val="-2"/>
          <w:sz w:val="14"/>
        </w:rPr>
        <w:t>Conference on Human Factors in Computing Systems</w:t>
      </w:r>
      <w:r>
        <w:rPr>
          <w:rFonts w:ascii="Book Antiqua" w:hAnsi="Book Antiqua"/>
          <w:i/>
          <w:spacing w:val="40"/>
          <w:sz w:val="14"/>
        </w:rPr>
        <w:t> </w:t>
      </w:r>
      <w:bookmarkStart w:name="_bookmark19" w:id="20"/>
      <w:bookmarkEnd w:id="20"/>
      <w:r>
        <w:rPr>
          <w:rFonts w:ascii="Book Antiqua" w:hAnsi="Book Antiqua"/>
          <w:i/>
          <w:spacing w:val="-4"/>
          <w:sz w:val="14"/>
        </w:rPr>
        <w:t>(</w:t>
      </w:r>
      <w:r>
        <w:rPr>
          <w:rFonts w:ascii="Book Antiqua" w:hAnsi="Book Antiqua"/>
          <w:i/>
          <w:spacing w:val="-4"/>
          <w:sz w:val="14"/>
        </w:rPr>
        <w:t>CHI)</w:t>
      </w:r>
      <w:r>
        <w:rPr>
          <w:spacing w:val="-4"/>
          <w:sz w:val="14"/>
        </w:rPr>
        <w:t>. ACM, 4021—-4033.</w:t>
      </w:r>
      <w:r>
        <w:rPr>
          <w:spacing w:val="40"/>
          <w:sz w:val="14"/>
        </w:rPr>
        <w:t> </w:t>
      </w:r>
      <w:hyperlink r:id="rId28">
        <w:r>
          <w:rPr>
            <w:color w:val="005596"/>
            <w:spacing w:val="-4"/>
            <w:sz w:val="14"/>
          </w:rPr>
          <w:t>https://doi.org/10.1145/3025453.3025683</w:t>
        </w:r>
      </w:hyperlink>
    </w:p>
    <w:p>
      <w:pPr>
        <w:pStyle w:val="ListParagraph"/>
        <w:numPr>
          <w:ilvl w:val="0"/>
          <w:numId w:val="4"/>
        </w:numPr>
        <w:tabs>
          <w:tab w:pos="664" w:val="left" w:leader="none"/>
        </w:tabs>
        <w:spacing w:line="201" w:lineRule="auto" w:before="3" w:after="0"/>
        <w:ind w:left="664" w:right="40" w:hanging="309"/>
        <w:jc w:val="both"/>
        <w:rPr>
          <w:sz w:val="14"/>
        </w:rPr>
      </w:pPr>
      <w:r>
        <w:rPr>
          <w:w w:val="90"/>
          <w:sz w:val="14"/>
        </w:rPr>
        <w:t>Jan Gugenheimer, Evgeny Stemasov, Julian Frommel, and Enrico Rukzio. 2017.</w:t>
      </w:r>
      <w:r>
        <w:rPr>
          <w:spacing w:val="40"/>
          <w:sz w:val="14"/>
        </w:rPr>
        <w:t> </w:t>
      </w:r>
      <w:r>
        <w:rPr>
          <w:spacing w:val="-4"/>
          <w:sz w:val="14"/>
        </w:rPr>
        <w:t>ShareVR:</w:t>
      </w:r>
      <w:r>
        <w:rPr>
          <w:spacing w:val="-7"/>
          <w:sz w:val="14"/>
        </w:rPr>
        <w:t> </w:t>
      </w:r>
      <w:r>
        <w:rPr>
          <w:spacing w:val="-4"/>
          <w:sz w:val="14"/>
        </w:rPr>
        <w:t>Enabling</w:t>
      </w:r>
      <w:r>
        <w:rPr>
          <w:spacing w:val="-5"/>
          <w:sz w:val="14"/>
        </w:rPr>
        <w:t> </w:t>
      </w:r>
      <w:r>
        <w:rPr>
          <w:spacing w:val="-4"/>
          <w:sz w:val="14"/>
        </w:rPr>
        <w:t>Co-Located</w:t>
      </w:r>
      <w:r>
        <w:rPr>
          <w:spacing w:val="-5"/>
          <w:sz w:val="14"/>
        </w:rPr>
        <w:t> </w:t>
      </w:r>
      <w:r>
        <w:rPr>
          <w:spacing w:val="-4"/>
          <w:sz w:val="14"/>
        </w:rPr>
        <w:t>Experiences for</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between HMD</w:t>
      </w:r>
      <w:r>
        <w:rPr>
          <w:spacing w:val="40"/>
          <w:sz w:val="14"/>
        </w:rPr>
        <w:t> </w:t>
      </w:r>
      <w:r>
        <w:rPr>
          <w:w w:val="90"/>
          <w:sz w:val="14"/>
        </w:rPr>
        <w:t>and Non-HMD Users. In </w:t>
      </w:r>
      <w:r>
        <w:rPr>
          <w:rFonts w:ascii="Book Antiqua"/>
          <w:i/>
          <w:w w:val="90"/>
          <w:sz w:val="14"/>
        </w:rPr>
        <w:t>Proceedings of the 2017 CHI Conference on Human Factors</w:t>
      </w:r>
      <w:r>
        <w:rPr>
          <w:rFonts w:ascii="Book Antiqua"/>
          <w:i/>
          <w:spacing w:val="40"/>
          <w:sz w:val="14"/>
        </w:rPr>
        <w:t> </w:t>
      </w:r>
      <w:r>
        <w:rPr>
          <w:rFonts w:ascii="Book Antiqua"/>
          <w:i/>
          <w:spacing w:val="-4"/>
          <w:sz w:val="14"/>
        </w:rPr>
        <w:t>in</w:t>
      </w:r>
      <w:r>
        <w:rPr>
          <w:rFonts w:ascii="Book Antiqua"/>
          <w:i/>
          <w:spacing w:val="-5"/>
          <w:sz w:val="14"/>
        </w:rPr>
        <w:t> </w:t>
      </w:r>
      <w:r>
        <w:rPr>
          <w:rFonts w:ascii="Book Antiqua"/>
          <w:i/>
          <w:spacing w:val="-4"/>
          <w:sz w:val="14"/>
        </w:rPr>
        <w:t>Computing</w:t>
      </w:r>
      <w:r>
        <w:rPr>
          <w:rFonts w:ascii="Book Antiqua"/>
          <w:i/>
          <w:spacing w:val="-5"/>
          <w:sz w:val="14"/>
        </w:rPr>
        <w:t> </w:t>
      </w:r>
      <w:r>
        <w:rPr>
          <w:rFonts w:ascii="Book Antiqua"/>
          <w:i/>
          <w:spacing w:val="-4"/>
          <w:sz w:val="14"/>
        </w:rPr>
        <w:t>Systems</w:t>
      </w:r>
      <w:r>
        <w:rPr>
          <w:spacing w:val="-4"/>
          <w:sz w:val="14"/>
        </w:rPr>
        <w:t>.</w:t>
      </w:r>
      <w:r>
        <w:rPr>
          <w:spacing w:val="-5"/>
          <w:sz w:val="14"/>
        </w:rPr>
        <w:t> </w:t>
      </w:r>
      <w:r>
        <w:rPr>
          <w:spacing w:val="-4"/>
          <w:sz w:val="14"/>
        </w:rPr>
        <w:t>Association for</w:t>
      </w:r>
      <w:r>
        <w:rPr>
          <w:spacing w:val="-5"/>
          <w:sz w:val="14"/>
        </w:rPr>
        <w:t> </w:t>
      </w:r>
      <w:r>
        <w:rPr>
          <w:spacing w:val="-4"/>
          <w:sz w:val="14"/>
        </w:rPr>
        <w:t>Computing</w:t>
      </w:r>
      <w:r>
        <w:rPr>
          <w:spacing w:val="-5"/>
          <w:sz w:val="14"/>
        </w:rPr>
        <w:t> </w:t>
      </w:r>
      <w:r>
        <w:rPr>
          <w:spacing w:val="-4"/>
          <w:sz w:val="14"/>
        </w:rPr>
        <w:t>Machinery,</w:t>
      </w:r>
      <w:r>
        <w:rPr>
          <w:spacing w:val="-5"/>
          <w:sz w:val="14"/>
        </w:rPr>
        <w:t> </w:t>
      </w:r>
      <w:r>
        <w:rPr>
          <w:spacing w:val="-4"/>
          <w:sz w:val="14"/>
        </w:rPr>
        <w:t>New York,</w:t>
      </w:r>
      <w:r>
        <w:rPr>
          <w:spacing w:val="-5"/>
          <w:sz w:val="14"/>
        </w:rPr>
        <w:t> </w:t>
      </w:r>
      <w:r>
        <w:rPr>
          <w:spacing w:val="-4"/>
          <w:sz w:val="14"/>
        </w:rPr>
        <w:t>NY,</w:t>
      </w:r>
    </w:p>
    <w:p>
      <w:pPr>
        <w:spacing w:line="154" w:lineRule="exact" w:before="0"/>
        <w:ind w:left="664" w:right="0" w:firstLine="0"/>
        <w:jc w:val="both"/>
        <w:rPr>
          <w:sz w:val="14"/>
        </w:rPr>
      </w:pPr>
      <w:r>
        <w:rPr>
          <w:spacing w:val="-4"/>
          <w:sz w:val="14"/>
        </w:rPr>
        <w:t>USA,</w:t>
      </w:r>
      <w:r>
        <w:rPr>
          <w:spacing w:val="-5"/>
          <w:sz w:val="14"/>
        </w:rPr>
        <w:t> </w:t>
      </w:r>
      <w:r>
        <w:rPr>
          <w:spacing w:val="-4"/>
          <w:sz w:val="14"/>
        </w:rPr>
        <w:t>4021–4033.</w:t>
      </w:r>
      <w:r>
        <w:rPr>
          <w:spacing w:val="49"/>
          <w:sz w:val="14"/>
        </w:rPr>
        <w:t> </w:t>
      </w:r>
      <w:hyperlink r:id="rId28">
        <w:r>
          <w:rPr>
            <w:color w:val="005596"/>
            <w:spacing w:val="-4"/>
            <w:sz w:val="14"/>
          </w:rPr>
          <w:t>https://doi.org/10.1145/3025453.3025683</w:t>
        </w:r>
      </w:hyperlink>
    </w:p>
    <w:p>
      <w:pPr>
        <w:pStyle w:val="ListParagraph"/>
        <w:numPr>
          <w:ilvl w:val="0"/>
          <w:numId w:val="4"/>
        </w:numPr>
        <w:tabs>
          <w:tab w:pos="664" w:val="left" w:leader="none"/>
        </w:tabs>
        <w:spacing w:line="213" w:lineRule="auto" w:before="2" w:after="0"/>
        <w:ind w:left="664" w:right="40" w:hanging="309"/>
        <w:jc w:val="both"/>
        <w:rPr>
          <w:sz w:val="14"/>
        </w:rPr>
      </w:pPr>
      <w:r>
        <w:rPr>
          <w:w w:val="90"/>
          <w:sz w:val="14"/>
        </w:rPr>
        <w:t>Jan Gugenheimer, Evgeny Stemasov, Harpreet Sareen, and Enrico Rukzio. 2018.</w:t>
      </w:r>
      <w:r>
        <w:rPr>
          <w:spacing w:val="40"/>
          <w:sz w:val="14"/>
        </w:rPr>
        <w:t> </w:t>
      </w:r>
      <w:r>
        <w:rPr>
          <w:rFonts w:ascii="Book Antiqua" w:hAnsi="Book Antiqua"/>
          <w:i/>
          <w:sz w:val="14"/>
        </w:rPr>
        <w:t>FaceDisplay:</w:t>
      </w:r>
      <w:r>
        <w:rPr>
          <w:rFonts w:ascii="Book Antiqua" w:hAnsi="Book Antiqua"/>
          <w:i/>
          <w:spacing w:val="-6"/>
          <w:sz w:val="14"/>
        </w:rPr>
        <w:t> </w:t>
      </w:r>
      <w:r>
        <w:rPr>
          <w:rFonts w:ascii="Book Antiqua" w:hAnsi="Book Antiqua"/>
          <w:i/>
          <w:sz w:val="14"/>
        </w:rPr>
        <w:t>Towards</w:t>
      </w:r>
      <w:r>
        <w:rPr>
          <w:rFonts w:ascii="Book Antiqua" w:hAnsi="Book Antiqua"/>
          <w:i/>
          <w:spacing w:val="-6"/>
          <w:sz w:val="14"/>
        </w:rPr>
        <w:t> </w:t>
      </w:r>
      <w:r>
        <w:rPr>
          <w:rFonts w:ascii="Book Antiqua" w:hAnsi="Book Antiqua"/>
          <w:i/>
          <w:sz w:val="14"/>
        </w:rPr>
        <w:t>Asymmetric</w:t>
      </w:r>
      <w:r>
        <w:rPr>
          <w:rFonts w:ascii="Book Antiqua" w:hAnsi="Book Antiqua"/>
          <w:i/>
          <w:spacing w:val="-6"/>
          <w:sz w:val="14"/>
        </w:rPr>
        <w:t> </w:t>
      </w:r>
      <w:r>
        <w:rPr>
          <w:rFonts w:ascii="Book Antiqua" w:hAnsi="Book Antiqua"/>
          <w:i/>
          <w:sz w:val="14"/>
        </w:rPr>
        <w:t>Multi-User</w:t>
      </w:r>
      <w:r>
        <w:rPr>
          <w:rFonts w:ascii="Book Antiqua" w:hAnsi="Book Antiqua"/>
          <w:i/>
          <w:spacing w:val="-6"/>
          <w:sz w:val="14"/>
        </w:rPr>
        <w:t> </w:t>
      </w:r>
      <w:r>
        <w:rPr>
          <w:rFonts w:ascii="Book Antiqua" w:hAnsi="Book Antiqua"/>
          <w:i/>
          <w:sz w:val="14"/>
        </w:rPr>
        <w:t>Interaction</w:t>
      </w:r>
      <w:r>
        <w:rPr>
          <w:rFonts w:ascii="Book Antiqua" w:hAnsi="Book Antiqua"/>
          <w:i/>
          <w:spacing w:val="-6"/>
          <w:sz w:val="14"/>
        </w:rPr>
        <w:t> </w:t>
      </w:r>
      <w:r>
        <w:rPr>
          <w:rFonts w:ascii="Book Antiqua" w:hAnsi="Book Antiqua"/>
          <w:i/>
          <w:sz w:val="14"/>
        </w:rPr>
        <w:t>for</w:t>
      </w:r>
      <w:r>
        <w:rPr>
          <w:rFonts w:ascii="Book Antiqua" w:hAnsi="Book Antiqua"/>
          <w:i/>
          <w:spacing w:val="-6"/>
          <w:sz w:val="14"/>
        </w:rPr>
        <w:t> </w:t>
      </w:r>
      <w:r>
        <w:rPr>
          <w:rFonts w:ascii="Book Antiqua" w:hAnsi="Book Antiqua"/>
          <w:i/>
          <w:sz w:val="14"/>
        </w:rPr>
        <w:t>Nomadic</w:t>
      </w:r>
      <w:r>
        <w:rPr>
          <w:rFonts w:ascii="Book Antiqua" w:hAnsi="Book Antiqua"/>
          <w:i/>
          <w:spacing w:val="-6"/>
          <w:sz w:val="14"/>
        </w:rPr>
        <w:t> </w:t>
      </w:r>
      <w:r>
        <w:rPr>
          <w:rFonts w:ascii="Book Antiqua" w:hAnsi="Book Antiqua"/>
          <w:i/>
          <w:sz w:val="14"/>
        </w:rPr>
        <w:t>Virtual</w:t>
      </w:r>
      <w:r>
        <w:rPr>
          <w:rFonts w:ascii="Book Antiqua" w:hAnsi="Book Antiqua"/>
          <w:i/>
          <w:spacing w:val="40"/>
          <w:sz w:val="14"/>
        </w:rPr>
        <w:t> </w:t>
      </w:r>
      <w:r>
        <w:rPr>
          <w:rFonts w:ascii="Book Antiqua" w:hAnsi="Book Antiqua"/>
          <w:i/>
          <w:w w:val="90"/>
          <w:sz w:val="14"/>
        </w:rPr>
        <w:t>Reality</w:t>
      </w:r>
      <w:r>
        <w:rPr>
          <w:w w:val="90"/>
          <w:sz w:val="14"/>
        </w:rPr>
        <w:t>.</w:t>
      </w:r>
      <w:r>
        <w:rPr>
          <w:spacing w:val="-4"/>
          <w:w w:val="90"/>
          <w:sz w:val="14"/>
        </w:rPr>
        <w:t> </w:t>
      </w:r>
      <w:r>
        <w:rPr>
          <w:w w:val="90"/>
          <w:sz w:val="14"/>
        </w:rPr>
        <w:t>Association</w:t>
      </w:r>
      <w:r>
        <w:rPr>
          <w:spacing w:val="-5"/>
          <w:w w:val="90"/>
          <w:sz w:val="14"/>
        </w:rPr>
        <w:t> </w:t>
      </w:r>
      <w:r>
        <w:rPr>
          <w:w w:val="90"/>
          <w:sz w:val="14"/>
        </w:rPr>
        <w:t>for</w:t>
      </w:r>
      <w:r>
        <w:rPr>
          <w:spacing w:val="-6"/>
          <w:w w:val="90"/>
          <w:sz w:val="14"/>
        </w:rPr>
        <w:t> </w:t>
      </w:r>
      <w:r>
        <w:rPr>
          <w:w w:val="90"/>
          <w:sz w:val="14"/>
        </w:rPr>
        <w:t>Computing</w:t>
      </w:r>
      <w:r>
        <w:rPr>
          <w:spacing w:val="-5"/>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6"/>
          <w:w w:val="90"/>
          <w:sz w:val="14"/>
        </w:rPr>
        <w:t> </w:t>
      </w:r>
      <w:r>
        <w:rPr>
          <w:w w:val="90"/>
          <w:sz w:val="14"/>
        </w:rPr>
        <w:t>NY,</w:t>
      </w:r>
      <w:r>
        <w:rPr>
          <w:spacing w:val="-5"/>
          <w:w w:val="90"/>
          <w:sz w:val="14"/>
        </w:rPr>
        <w:t> </w:t>
      </w:r>
      <w:r>
        <w:rPr>
          <w:w w:val="90"/>
          <w:sz w:val="14"/>
        </w:rPr>
        <w:t>USA,</w:t>
      </w:r>
      <w:r>
        <w:rPr>
          <w:spacing w:val="-5"/>
          <w:w w:val="90"/>
          <w:sz w:val="14"/>
        </w:rPr>
        <w:t> </w:t>
      </w:r>
      <w:r>
        <w:rPr>
          <w:w w:val="90"/>
          <w:sz w:val="14"/>
        </w:rPr>
        <w:t>1–13.</w:t>
      </w:r>
      <w:r>
        <w:rPr>
          <w:spacing w:val="39"/>
          <w:sz w:val="14"/>
        </w:rPr>
        <w:t> </w:t>
      </w:r>
      <w:hyperlink r:id="rId29">
        <w:r>
          <w:rPr>
            <w:color w:val="005596"/>
            <w:w w:val="90"/>
            <w:sz w:val="14"/>
          </w:rPr>
          <w:t>https:</w:t>
        </w:r>
      </w:hyperlink>
    </w:p>
    <w:p>
      <w:pPr>
        <w:spacing w:line="150" w:lineRule="exact" w:before="0"/>
        <w:ind w:left="660" w:right="0" w:firstLine="0"/>
        <w:jc w:val="left"/>
        <w:rPr>
          <w:sz w:val="14"/>
        </w:rPr>
      </w:pPr>
      <w:bookmarkStart w:name="_bookmark20" w:id="21"/>
      <w:bookmarkEnd w:id="21"/>
      <w:r>
        <w:rPr/>
      </w:r>
      <w:hyperlink r:id="rId29">
        <w:r>
          <w:rPr>
            <w:color w:val="005596"/>
            <w:spacing w:val="-2"/>
            <w:sz w:val="14"/>
          </w:rPr>
          <w:t>//doi.org/10.1145/3173574.3173628</w:t>
        </w:r>
      </w:hyperlink>
    </w:p>
    <w:p>
      <w:pPr>
        <w:pStyle w:val="ListParagraph"/>
        <w:numPr>
          <w:ilvl w:val="0"/>
          <w:numId w:val="4"/>
        </w:numPr>
        <w:tabs>
          <w:tab w:pos="664" w:val="left" w:leader="none"/>
        </w:tabs>
        <w:spacing w:line="206" w:lineRule="auto" w:before="6" w:after="0"/>
        <w:ind w:left="664" w:right="38" w:hanging="309"/>
        <w:jc w:val="both"/>
        <w:rPr>
          <w:sz w:val="14"/>
        </w:rPr>
      </w:pPr>
      <w:r>
        <w:rPr>
          <w:spacing w:val="-4"/>
          <w:sz w:val="14"/>
        </w:rPr>
        <w:t>Pascal Jansen, Fabian Fischbach, Jan Gugenheimer, Evgeny Stemasov, Julian</w:t>
      </w:r>
      <w:r>
        <w:rPr>
          <w:spacing w:val="40"/>
          <w:sz w:val="14"/>
        </w:rPr>
        <w:t> </w:t>
      </w:r>
      <w:r>
        <w:rPr>
          <w:spacing w:val="-4"/>
          <w:sz w:val="14"/>
        </w:rPr>
        <w:t>Frommel, and Enrico Rukzio. 2020.</w:t>
      </w:r>
      <w:r>
        <w:rPr>
          <w:spacing w:val="36"/>
          <w:sz w:val="14"/>
        </w:rPr>
        <w:t> </w:t>
      </w:r>
      <w:r>
        <w:rPr>
          <w:spacing w:val="-4"/>
          <w:sz w:val="14"/>
        </w:rPr>
        <w:t>ShARe: Enabling Co-Located Asymmet-</w:t>
      </w:r>
      <w:r>
        <w:rPr>
          <w:spacing w:val="40"/>
          <w:sz w:val="14"/>
        </w:rPr>
        <w:t> </w:t>
      </w:r>
      <w:r>
        <w:rPr>
          <w:spacing w:val="-4"/>
          <w:sz w:val="14"/>
        </w:rPr>
        <w:t>ric</w:t>
      </w:r>
      <w:r>
        <w:rPr>
          <w:spacing w:val="-5"/>
          <w:sz w:val="14"/>
        </w:rPr>
        <w:t> </w:t>
      </w:r>
      <w:r>
        <w:rPr>
          <w:spacing w:val="-4"/>
          <w:sz w:val="14"/>
        </w:rPr>
        <w:t>Multi-User</w:t>
      </w:r>
      <w:r>
        <w:rPr>
          <w:spacing w:val="-5"/>
          <w:sz w:val="14"/>
        </w:rPr>
        <w:t> </w:t>
      </w:r>
      <w:r>
        <w:rPr>
          <w:spacing w:val="-4"/>
          <w:sz w:val="14"/>
        </w:rPr>
        <w:t>Interaction</w:t>
      </w:r>
      <w:r>
        <w:rPr>
          <w:spacing w:val="-5"/>
          <w:sz w:val="14"/>
        </w:rPr>
        <w:t> </w:t>
      </w:r>
      <w:r>
        <w:rPr>
          <w:spacing w:val="-4"/>
          <w:sz w:val="14"/>
        </w:rPr>
        <w:t>for Augmented</w:t>
      </w:r>
      <w:r>
        <w:rPr>
          <w:spacing w:val="-5"/>
          <w:sz w:val="14"/>
        </w:rPr>
        <w:t> </w:t>
      </w:r>
      <w:r>
        <w:rPr>
          <w:spacing w:val="-4"/>
          <w:sz w:val="14"/>
        </w:rPr>
        <w:t>Reality</w:t>
      </w:r>
      <w:r>
        <w:rPr>
          <w:spacing w:val="-5"/>
          <w:sz w:val="14"/>
        </w:rPr>
        <w:t> </w:t>
      </w:r>
      <w:r>
        <w:rPr>
          <w:spacing w:val="-4"/>
          <w:sz w:val="14"/>
        </w:rPr>
        <w:t>Head-Mounted</w:t>
      </w:r>
      <w:r>
        <w:rPr>
          <w:spacing w:val="-5"/>
          <w:sz w:val="14"/>
        </w:rPr>
        <w:t> </w:t>
      </w:r>
      <w:r>
        <w:rPr>
          <w:spacing w:val="-4"/>
          <w:sz w:val="14"/>
        </w:rPr>
        <w:t>Displays. In</w:t>
      </w:r>
      <w:r>
        <w:rPr>
          <w:spacing w:val="40"/>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33rd</w:t>
      </w:r>
      <w:r>
        <w:rPr>
          <w:rFonts w:ascii="Book Antiqua" w:hAnsi="Book Antiqua"/>
          <w:i/>
          <w:spacing w:val="-4"/>
          <w:sz w:val="14"/>
        </w:rPr>
        <w:t> </w:t>
      </w:r>
      <w:r>
        <w:rPr>
          <w:rFonts w:ascii="Book Antiqua" w:hAnsi="Book Antiqua"/>
          <w:i/>
          <w:spacing w:val="-2"/>
          <w:sz w:val="14"/>
        </w:rPr>
        <w:t>Annual</w:t>
      </w:r>
      <w:r>
        <w:rPr>
          <w:rFonts w:ascii="Book Antiqua" w:hAnsi="Book Antiqua"/>
          <w:i/>
          <w:spacing w:val="-4"/>
          <w:sz w:val="14"/>
        </w:rPr>
        <w:t> </w:t>
      </w:r>
      <w:r>
        <w:rPr>
          <w:rFonts w:ascii="Book Antiqua" w:hAnsi="Book Antiqua"/>
          <w:i/>
          <w:spacing w:val="-2"/>
          <w:sz w:val="14"/>
        </w:rPr>
        <w:t>ACM</w:t>
      </w:r>
      <w:r>
        <w:rPr>
          <w:rFonts w:ascii="Book Antiqua" w:hAnsi="Book Antiqua"/>
          <w:i/>
          <w:spacing w:val="-4"/>
          <w:sz w:val="14"/>
        </w:rPr>
        <w:t> </w:t>
      </w:r>
      <w:r>
        <w:rPr>
          <w:rFonts w:ascii="Book Antiqua" w:hAnsi="Book Antiqua"/>
          <w:i/>
          <w:spacing w:val="-2"/>
          <w:sz w:val="14"/>
        </w:rPr>
        <w:t>Symposium</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User</w:t>
      </w:r>
      <w:r>
        <w:rPr>
          <w:rFonts w:ascii="Book Antiqua" w:hAnsi="Book Antiqua"/>
          <w:i/>
          <w:spacing w:val="-4"/>
          <w:sz w:val="14"/>
        </w:rPr>
        <w:t> </w:t>
      </w:r>
      <w:r>
        <w:rPr>
          <w:rFonts w:ascii="Book Antiqua" w:hAnsi="Book Antiqua"/>
          <w:i/>
          <w:spacing w:val="-2"/>
          <w:sz w:val="14"/>
        </w:rPr>
        <w:t>Interface</w:t>
      </w:r>
      <w:r>
        <w:rPr>
          <w:rFonts w:ascii="Book Antiqua" w:hAnsi="Book Antiqua"/>
          <w:i/>
          <w:spacing w:val="-4"/>
          <w:sz w:val="14"/>
        </w:rPr>
        <w:t> </w:t>
      </w:r>
      <w:r>
        <w:rPr>
          <w:rFonts w:ascii="Book Antiqua" w:hAnsi="Book Antiqua"/>
          <w:i/>
          <w:spacing w:val="-2"/>
          <w:sz w:val="14"/>
        </w:rPr>
        <w:t>Software</w:t>
      </w:r>
      <w:r>
        <w:rPr>
          <w:rFonts w:ascii="Book Antiqua" w:hAnsi="Book Antiqua"/>
          <w:i/>
          <w:spacing w:val="-4"/>
          <w:sz w:val="14"/>
        </w:rPr>
        <w:t> </w:t>
      </w:r>
      <w:r>
        <w:rPr>
          <w:rFonts w:ascii="Book Antiqua" w:hAnsi="Book Antiqua"/>
          <w:i/>
          <w:spacing w:val="-2"/>
          <w:sz w:val="14"/>
        </w:rPr>
        <w:t>and</w:t>
      </w:r>
      <w:r>
        <w:rPr>
          <w:rFonts w:ascii="Book Antiqua" w:hAnsi="Book Antiqua"/>
          <w:i/>
          <w:spacing w:val="40"/>
          <w:sz w:val="14"/>
        </w:rPr>
        <w:t> </w:t>
      </w:r>
      <w:r>
        <w:rPr>
          <w:rFonts w:ascii="Book Antiqua" w:hAnsi="Book Antiqua"/>
          <w:i/>
          <w:w w:val="90"/>
          <w:sz w:val="14"/>
        </w:rPr>
        <w:t>Technology </w:t>
      </w:r>
      <w:r>
        <w:rPr>
          <w:w w:val="90"/>
          <w:sz w:val="14"/>
        </w:rPr>
        <w:t>(Virtual Event, USA) </w:t>
      </w:r>
      <w:r>
        <w:rPr>
          <w:rFonts w:ascii="Book Antiqua" w:hAnsi="Book Antiqua"/>
          <w:i/>
          <w:w w:val="90"/>
          <w:sz w:val="14"/>
        </w:rPr>
        <w:t>(UIST ’20)</w:t>
      </w:r>
      <w:r>
        <w:rPr>
          <w:w w:val="90"/>
          <w:sz w:val="14"/>
        </w:rPr>
        <w:t>. Association for Computing Machin-</w:t>
      </w:r>
      <w:r>
        <w:rPr>
          <w:spacing w:val="40"/>
          <w:sz w:val="14"/>
        </w:rPr>
        <w:t> </w:t>
      </w:r>
      <w:bookmarkStart w:name="_bookmark21" w:id="22"/>
      <w:bookmarkEnd w:id="22"/>
      <w:r>
        <w:rPr>
          <w:spacing w:val="-4"/>
          <w:sz w:val="14"/>
        </w:rPr>
        <w:t>e</w:t>
      </w:r>
      <w:r>
        <w:rPr>
          <w:spacing w:val="-4"/>
          <w:sz w:val="14"/>
        </w:rPr>
        <w:t>ry, New York, NY, USA, 459–471.</w:t>
      </w:r>
      <w:r>
        <w:rPr>
          <w:spacing w:val="74"/>
          <w:sz w:val="14"/>
        </w:rPr>
        <w:t> </w:t>
      </w:r>
      <w:hyperlink r:id="rId30">
        <w:r>
          <w:rPr>
            <w:color w:val="005596"/>
            <w:spacing w:val="-4"/>
            <w:sz w:val="14"/>
          </w:rPr>
          <w:t>https://doi.org/10.1145/3379337.3415843</w:t>
        </w:r>
      </w:hyperlink>
    </w:p>
    <w:p>
      <w:pPr>
        <w:pStyle w:val="ListParagraph"/>
        <w:numPr>
          <w:ilvl w:val="0"/>
          <w:numId w:val="4"/>
        </w:numPr>
        <w:tabs>
          <w:tab w:pos="661" w:val="left" w:leader="none"/>
          <w:tab w:pos="663" w:val="left" w:leader="none"/>
        </w:tabs>
        <w:spacing w:line="201" w:lineRule="auto" w:before="2" w:after="0"/>
        <w:ind w:left="661" w:right="40" w:hanging="306"/>
        <w:jc w:val="both"/>
        <w:rPr>
          <w:sz w:val="14"/>
        </w:rPr>
      </w:pPr>
      <w:r>
        <w:rPr>
          <w:w w:val="90"/>
          <w:sz w:val="14"/>
        </w:rPr>
        <w:t>Hans-Christian</w:t>
      </w:r>
      <w:r>
        <w:rPr>
          <w:w w:val="90"/>
          <w:sz w:val="14"/>
        </w:rPr>
        <w:t> Jetter,</w:t>
      </w:r>
      <w:r>
        <w:rPr>
          <w:spacing w:val="-1"/>
          <w:w w:val="90"/>
          <w:sz w:val="14"/>
        </w:rPr>
        <w:t> </w:t>
      </w:r>
      <w:r>
        <w:rPr>
          <w:w w:val="90"/>
          <w:sz w:val="14"/>
        </w:rPr>
        <w:t>Jens</w:t>
      </w:r>
      <w:r>
        <w:rPr>
          <w:spacing w:val="-1"/>
          <w:w w:val="90"/>
          <w:sz w:val="14"/>
        </w:rPr>
        <w:t> </w:t>
      </w:r>
      <w:r>
        <w:rPr>
          <w:w w:val="90"/>
          <w:sz w:val="14"/>
        </w:rPr>
        <w:t>Gerken,</w:t>
      </w:r>
      <w:r>
        <w:rPr>
          <w:spacing w:val="-1"/>
          <w:w w:val="90"/>
          <w:sz w:val="14"/>
        </w:rPr>
        <w:t> </w:t>
      </w:r>
      <w:r>
        <w:rPr>
          <w:w w:val="90"/>
          <w:sz w:val="14"/>
        </w:rPr>
        <w:t>Michael</w:t>
      </w:r>
      <w:r>
        <w:rPr>
          <w:spacing w:val="-1"/>
          <w:w w:val="90"/>
          <w:sz w:val="14"/>
        </w:rPr>
        <w:t> </w:t>
      </w:r>
      <w:r>
        <w:rPr>
          <w:w w:val="90"/>
          <w:sz w:val="14"/>
        </w:rPr>
        <w:t>Zöllner,</w:t>
      </w:r>
      <w:r>
        <w:rPr>
          <w:spacing w:val="-1"/>
          <w:w w:val="90"/>
          <w:sz w:val="14"/>
        </w:rPr>
        <w:t> </w:t>
      </w:r>
      <w:r>
        <w:rPr>
          <w:w w:val="90"/>
          <w:sz w:val="14"/>
        </w:rPr>
        <w:t>Harald</w:t>
      </w:r>
      <w:r>
        <w:rPr>
          <w:spacing w:val="-1"/>
          <w:w w:val="90"/>
          <w:sz w:val="14"/>
        </w:rPr>
        <w:t> </w:t>
      </w:r>
      <w:r>
        <w:rPr>
          <w:w w:val="90"/>
          <w:sz w:val="14"/>
        </w:rPr>
        <w:t>Reiterer,</w:t>
      </w:r>
      <w:r>
        <w:rPr>
          <w:spacing w:val="-1"/>
          <w:w w:val="90"/>
          <w:sz w:val="14"/>
        </w:rPr>
        <w:t> </w:t>
      </w:r>
      <w:r>
        <w:rPr>
          <w:w w:val="90"/>
          <w:sz w:val="14"/>
        </w:rPr>
        <w:t>and</w:t>
      </w:r>
      <w:r>
        <w:rPr>
          <w:spacing w:val="-1"/>
          <w:w w:val="90"/>
          <w:sz w:val="14"/>
        </w:rPr>
        <w:t> </w:t>
      </w:r>
      <w:r>
        <w:rPr>
          <w:w w:val="90"/>
          <w:sz w:val="14"/>
        </w:rPr>
        <w:t>Natasa</w:t>
      </w:r>
      <w:r>
        <w:rPr>
          <w:spacing w:val="40"/>
          <w:sz w:val="14"/>
        </w:rPr>
        <w:t> </w:t>
      </w:r>
      <w:r>
        <w:rPr>
          <w:spacing w:val="-2"/>
          <w:sz w:val="14"/>
        </w:rPr>
        <w:t>Milic-Frayling.</w:t>
      </w:r>
      <w:r>
        <w:rPr>
          <w:spacing w:val="-9"/>
          <w:sz w:val="14"/>
        </w:rPr>
        <w:t> </w:t>
      </w:r>
      <w:r>
        <w:rPr>
          <w:spacing w:val="-2"/>
          <w:sz w:val="14"/>
        </w:rPr>
        <w:t>2011.</w:t>
      </w:r>
      <w:r>
        <w:rPr>
          <w:spacing w:val="-7"/>
          <w:sz w:val="14"/>
        </w:rPr>
        <w:t> </w:t>
      </w:r>
      <w:r>
        <w:rPr>
          <w:spacing w:val="-2"/>
          <w:sz w:val="14"/>
        </w:rPr>
        <w:t>Materializing</w:t>
      </w:r>
      <w:r>
        <w:rPr>
          <w:spacing w:val="-7"/>
          <w:sz w:val="14"/>
        </w:rPr>
        <w:t> </w:t>
      </w:r>
      <w:r>
        <w:rPr>
          <w:spacing w:val="-2"/>
          <w:sz w:val="14"/>
        </w:rPr>
        <w:t>the</w:t>
      </w:r>
      <w:r>
        <w:rPr>
          <w:spacing w:val="-6"/>
          <w:sz w:val="14"/>
        </w:rPr>
        <w:t> </w:t>
      </w:r>
      <w:r>
        <w:rPr>
          <w:spacing w:val="-2"/>
          <w:sz w:val="14"/>
        </w:rPr>
        <w:t>Query</w:t>
      </w:r>
      <w:r>
        <w:rPr>
          <w:spacing w:val="-7"/>
          <w:sz w:val="14"/>
        </w:rPr>
        <w:t> </w:t>
      </w:r>
      <w:r>
        <w:rPr>
          <w:spacing w:val="-2"/>
          <w:sz w:val="14"/>
        </w:rPr>
        <w:t>with</w:t>
      </w:r>
      <w:r>
        <w:rPr>
          <w:spacing w:val="-7"/>
          <w:sz w:val="14"/>
        </w:rPr>
        <w:t> </w:t>
      </w:r>
      <w:r>
        <w:rPr>
          <w:spacing w:val="-2"/>
          <w:sz w:val="14"/>
        </w:rPr>
        <w:t>Facet-Streams:</w:t>
      </w:r>
      <w:r>
        <w:rPr>
          <w:spacing w:val="-7"/>
          <w:sz w:val="14"/>
        </w:rPr>
        <w:t> </w:t>
      </w:r>
      <w:r>
        <w:rPr>
          <w:spacing w:val="-2"/>
          <w:sz w:val="14"/>
        </w:rPr>
        <w:t>A</w:t>
      </w:r>
      <w:r>
        <w:rPr>
          <w:spacing w:val="-6"/>
          <w:sz w:val="14"/>
        </w:rPr>
        <w:t> </w:t>
      </w:r>
      <w:r>
        <w:rPr>
          <w:spacing w:val="-2"/>
          <w:sz w:val="14"/>
        </w:rPr>
        <w:t>Hybrid</w:t>
      </w:r>
      <w:r>
        <w:rPr>
          <w:spacing w:val="40"/>
          <w:sz w:val="14"/>
        </w:rPr>
        <w:t> </w:t>
      </w:r>
      <w:r>
        <w:rPr>
          <w:spacing w:val="-4"/>
          <w:sz w:val="14"/>
        </w:rPr>
        <w:t>Surface for Collaborative Search on Tabletops. In </w:t>
      </w:r>
      <w:r>
        <w:rPr>
          <w:rFonts w:ascii="Book Antiqua" w:hAnsi="Book Antiqua"/>
          <w:i/>
          <w:spacing w:val="-4"/>
          <w:sz w:val="14"/>
        </w:rPr>
        <w:t>Conference on Human Factors</w:t>
      </w:r>
      <w:r>
        <w:rPr>
          <w:rFonts w:ascii="Book Antiqua" w:hAnsi="Book Antiqua"/>
          <w:i/>
          <w:spacing w:val="40"/>
          <w:sz w:val="14"/>
        </w:rPr>
        <w:t> </w:t>
      </w:r>
      <w:r>
        <w:rPr>
          <w:rFonts w:ascii="Book Antiqua" w:hAnsi="Book Antiqua"/>
          <w:i/>
          <w:w w:val="90"/>
          <w:sz w:val="14"/>
        </w:rPr>
        <w:t>in Computing Systems (CHI)</w:t>
      </w:r>
      <w:r>
        <w:rPr>
          <w:w w:val="90"/>
          <w:sz w:val="14"/>
        </w:rPr>
        <w:t>. ACM, 3013–3022.</w:t>
      </w:r>
      <w:r>
        <w:rPr>
          <w:spacing w:val="40"/>
          <w:sz w:val="14"/>
        </w:rPr>
        <w:t> </w:t>
      </w:r>
      <w:hyperlink r:id="rId31">
        <w:r>
          <w:rPr>
            <w:color w:val="005596"/>
            <w:w w:val="90"/>
            <w:sz w:val="14"/>
          </w:rPr>
          <w:t>https://doi.org/10.1145/1978942.</w:t>
        </w:r>
      </w:hyperlink>
      <w:r>
        <w:rPr>
          <w:color w:val="005596"/>
          <w:spacing w:val="40"/>
          <w:sz w:val="14"/>
        </w:rPr>
        <w:t> </w:t>
      </w:r>
      <w:bookmarkStart w:name="_bookmark22" w:id="23"/>
      <w:bookmarkEnd w:id="23"/>
      <w:r>
        <w:rPr>
          <w:color w:val="005596"/>
          <w:w w:val="92"/>
          <w:sz w:val="14"/>
        </w:rPr>
      </w:r>
      <w:hyperlink r:id="rId31">
        <w:r>
          <w:rPr>
            <w:color w:val="005596"/>
            <w:spacing w:val="-2"/>
            <w:sz w:val="14"/>
          </w:rPr>
          <w:t>1979390</w:t>
        </w:r>
      </w:hyperlink>
    </w:p>
    <w:p>
      <w:pPr>
        <w:pStyle w:val="ListParagraph"/>
        <w:numPr>
          <w:ilvl w:val="0"/>
          <w:numId w:val="4"/>
        </w:numPr>
        <w:tabs>
          <w:tab w:pos="664" w:val="left" w:leader="none"/>
        </w:tabs>
        <w:spacing w:line="201" w:lineRule="auto" w:before="3" w:after="0"/>
        <w:ind w:left="664" w:right="38" w:hanging="309"/>
        <w:jc w:val="both"/>
        <w:rPr>
          <w:sz w:val="14"/>
        </w:rPr>
      </w:pPr>
      <w:r>
        <w:rPr>
          <w:spacing w:val="-2"/>
          <w:sz w:val="14"/>
        </w:rPr>
        <w:t>Hans-Christian</w:t>
      </w:r>
      <w:r>
        <w:rPr>
          <w:spacing w:val="-7"/>
          <w:sz w:val="14"/>
        </w:rPr>
        <w:t> </w:t>
      </w:r>
      <w:r>
        <w:rPr>
          <w:spacing w:val="-2"/>
          <w:sz w:val="14"/>
        </w:rPr>
        <w:t>Jetter,</w:t>
      </w:r>
      <w:r>
        <w:rPr>
          <w:spacing w:val="-7"/>
          <w:sz w:val="14"/>
        </w:rPr>
        <w:t> </w:t>
      </w:r>
      <w:r>
        <w:rPr>
          <w:spacing w:val="-2"/>
          <w:sz w:val="14"/>
        </w:rPr>
        <w:t>Harald</w:t>
      </w:r>
      <w:r>
        <w:rPr>
          <w:spacing w:val="-7"/>
          <w:sz w:val="14"/>
        </w:rPr>
        <w:t> </w:t>
      </w:r>
      <w:r>
        <w:rPr>
          <w:spacing w:val="-2"/>
          <w:sz w:val="14"/>
        </w:rPr>
        <w:t>Reiterer,</w:t>
      </w:r>
      <w:r>
        <w:rPr>
          <w:spacing w:val="-6"/>
          <w:sz w:val="14"/>
        </w:rPr>
        <w:t> </w:t>
      </w:r>
      <w:r>
        <w:rPr>
          <w:spacing w:val="-2"/>
          <w:sz w:val="14"/>
        </w:rPr>
        <w:t>and</w:t>
      </w:r>
      <w:r>
        <w:rPr>
          <w:spacing w:val="-7"/>
          <w:sz w:val="14"/>
        </w:rPr>
        <w:t> </w:t>
      </w:r>
      <w:r>
        <w:rPr>
          <w:spacing w:val="-2"/>
          <w:sz w:val="14"/>
        </w:rPr>
        <w:t>Florian</w:t>
      </w:r>
      <w:r>
        <w:rPr>
          <w:spacing w:val="-7"/>
          <w:sz w:val="14"/>
        </w:rPr>
        <w:t> </w:t>
      </w:r>
      <w:r>
        <w:rPr>
          <w:spacing w:val="-2"/>
          <w:sz w:val="14"/>
        </w:rPr>
        <w:t>Geyer.</w:t>
      </w:r>
      <w:r>
        <w:rPr>
          <w:spacing w:val="-7"/>
          <w:sz w:val="14"/>
        </w:rPr>
        <w:t> </w:t>
      </w:r>
      <w:r>
        <w:rPr>
          <w:spacing w:val="-2"/>
          <w:sz w:val="14"/>
        </w:rPr>
        <w:t>2014.</w:t>
      </w:r>
      <w:r>
        <w:rPr>
          <w:spacing w:val="-6"/>
          <w:sz w:val="14"/>
        </w:rPr>
        <w:t> </w:t>
      </w:r>
      <w:r>
        <w:rPr>
          <w:spacing w:val="-2"/>
          <w:sz w:val="14"/>
        </w:rPr>
        <w:t>Blended</w:t>
      </w:r>
      <w:r>
        <w:rPr>
          <w:spacing w:val="-7"/>
          <w:sz w:val="14"/>
        </w:rPr>
        <w:t> </w:t>
      </w:r>
      <w:r>
        <w:rPr>
          <w:spacing w:val="-2"/>
          <w:sz w:val="14"/>
        </w:rPr>
        <w:t>In-</w:t>
      </w:r>
      <w:r>
        <w:rPr>
          <w:spacing w:val="40"/>
          <w:sz w:val="14"/>
        </w:rPr>
        <w:t> </w:t>
      </w:r>
      <w:r>
        <w:rPr>
          <w:w w:val="90"/>
          <w:sz w:val="14"/>
        </w:rPr>
        <w:t>teraction: Understanding Natural Human-Computer Interaction in Post-WIMP</w:t>
      </w:r>
      <w:r>
        <w:rPr>
          <w:spacing w:val="40"/>
          <w:sz w:val="14"/>
        </w:rPr>
        <w:t> </w:t>
      </w:r>
      <w:r>
        <w:rPr>
          <w:spacing w:val="-4"/>
          <w:sz w:val="14"/>
        </w:rPr>
        <w:t>Interactive Spaces.</w:t>
      </w:r>
      <w:r>
        <w:rPr>
          <w:spacing w:val="17"/>
          <w:sz w:val="14"/>
        </w:rPr>
        <w:t> </w:t>
      </w:r>
      <w:r>
        <w:rPr>
          <w:rFonts w:ascii="Book Antiqua" w:hAnsi="Book Antiqua"/>
          <w:i/>
          <w:spacing w:val="-4"/>
          <w:sz w:val="14"/>
        </w:rPr>
        <w:t>Personal and Ubiquitous Computing</w:t>
      </w:r>
      <w:r>
        <w:rPr>
          <w:rFonts w:ascii="Book Antiqua" w:hAnsi="Book Antiqua"/>
          <w:i/>
          <w:sz w:val="14"/>
        </w:rPr>
        <w:t> </w:t>
      </w:r>
      <w:r>
        <w:rPr>
          <w:spacing w:val="-4"/>
          <w:sz w:val="14"/>
        </w:rPr>
        <w:t>18, 5 (2014), 1139–1158.</w:t>
      </w:r>
    </w:p>
    <w:p>
      <w:pPr>
        <w:spacing w:line="153" w:lineRule="exact" w:before="0"/>
        <w:ind w:left="664" w:right="0" w:firstLine="0"/>
        <w:jc w:val="both"/>
        <w:rPr>
          <w:sz w:val="14"/>
        </w:rPr>
      </w:pPr>
      <w:bookmarkStart w:name="_bookmark23" w:id="24"/>
      <w:bookmarkEnd w:id="24"/>
      <w:r>
        <w:rPr/>
      </w:r>
      <w:hyperlink r:id="rId32">
        <w:r>
          <w:rPr>
            <w:color w:val="005596"/>
            <w:w w:val="90"/>
            <w:sz w:val="14"/>
          </w:rPr>
          <w:t>https://doi.org/10.1007/s00779-013-0725-</w:t>
        </w:r>
        <w:r>
          <w:rPr>
            <w:color w:val="005596"/>
            <w:spacing w:val="-10"/>
            <w:w w:val="90"/>
            <w:sz w:val="14"/>
          </w:rPr>
          <w:t>4</w:t>
        </w:r>
      </w:hyperlink>
    </w:p>
    <w:p>
      <w:pPr>
        <w:pStyle w:val="ListParagraph"/>
        <w:numPr>
          <w:ilvl w:val="0"/>
          <w:numId w:val="4"/>
        </w:numPr>
        <w:tabs>
          <w:tab w:pos="664" w:val="left" w:leader="none"/>
        </w:tabs>
        <w:spacing w:line="201" w:lineRule="auto" w:before="9" w:after="0"/>
        <w:ind w:left="664" w:right="40" w:hanging="309"/>
        <w:jc w:val="both"/>
        <w:rPr>
          <w:sz w:val="14"/>
        </w:rPr>
      </w:pPr>
      <w:r>
        <w:rPr>
          <w:w w:val="90"/>
          <w:sz w:val="14"/>
        </w:rPr>
        <w:t>Hans-Christian Jetter, Roman Rädle, Tiare Feuchtner, Christoph Anthes, Judith</w:t>
      </w:r>
      <w:r>
        <w:rPr>
          <w:spacing w:val="40"/>
          <w:sz w:val="14"/>
        </w:rPr>
        <w:t> </w:t>
      </w:r>
      <w:r>
        <w:rPr>
          <w:spacing w:val="-2"/>
          <w:w w:val="90"/>
          <w:sz w:val="14"/>
        </w:rPr>
        <w:t>Friedl, and Clemens Nylandsted Klokmose. 2020.</w:t>
      </w:r>
      <w:r>
        <w:rPr>
          <w:spacing w:val="14"/>
          <w:sz w:val="14"/>
        </w:rPr>
        <w:t> </w:t>
      </w:r>
      <w:r>
        <w:rPr>
          <w:spacing w:val="-2"/>
          <w:w w:val="90"/>
          <w:sz w:val="14"/>
        </w:rPr>
        <w:t>"In VR, Everything Is Possible!":</w:t>
      </w:r>
      <w:r>
        <w:rPr>
          <w:spacing w:val="40"/>
          <w:sz w:val="14"/>
        </w:rPr>
        <w:t> </w:t>
      </w:r>
      <w:r>
        <w:rPr>
          <w:w w:val="90"/>
          <w:sz w:val="14"/>
        </w:rPr>
        <w:t>Sketching and Simulating Spatially-Aware Interactive Spaces in Virtual Reality.</w:t>
      </w:r>
      <w:r>
        <w:rPr>
          <w:spacing w:val="40"/>
          <w:sz w:val="14"/>
        </w:rPr>
        <w:t> </w:t>
      </w:r>
      <w:r>
        <w:rPr>
          <w:spacing w:val="-4"/>
          <w:sz w:val="14"/>
        </w:rPr>
        <w:t>In</w:t>
      </w:r>
      <w:r>
        <w:rPr>
          <w:spacing w:val="-5"/>
          <w:sz w:val="14"/>
        </w:rPr>
        <w:t> </w:t>
      </w:r>
      <w:r>
        <w:rPr>
          <w:rFonts w:ascii="Book Antiqua" w:hAnsi="Book Antiqua"/>
          <w:i/>
          <w:spacing w:val="-4"/>
          <w:sz w:val="14"/>
        </w:rPr>
        <w:t>Conference</w:t>
      </w:r>
      <w:r>
        <w:rPr>
          <w:rFonts w:ascii="Book Antiqua" w:hAnsi="Book Antiqua"/>
          <w:i/>
          <w:spacing w:val="-5"/>
          <w:sz w:val="14"/>
        </w:rPr>
        <w:t> </w:t>
      </w:r>
      <w:r>
        <w:rPr>
          <w:rFonts w:ascii="Book Antiqua" w:hAnsi="Book Antiqua"/>
          <w:i/>
          <w:spacing w:val="-4"/>
          <w:sz w:val="14"/>
        </w:rPr>
        <w:t>on</w:t>
      </w:r>
      <w:r>
        <w:rPr>
          <w:rFonts w:ascii="Book Antiqua" w:hAnsi="Book Antiqua"/>
          <w:i/>
          <w:spacing w:val="-5"/>
          <w:sz w:val="14"/>
        </w:rPr>
        <w:t> </w:t>
      </w:r>
      <w:r>
        <w:rPr>
          <w:rFonts w:ascii="Book Antiqua" w:hAnsi="Book Antiqua"/>
          <w:i/>
          <w:spacing w:val="-4"/>
          <w:sz w:val="14"/>
        </w:rPr>
        <w:t>Human Factors</w:t>
      </w:r>
      <w:r>
        <w:rPr>
          <w:rFonts w:ascii="Book Antiqua" w:hAnsi="Book Antiqua"/>
          <w:i/>
          <w:spacing w:val="-5"/>
          <w:sz w:val="14"/>
        </w:rPr>
        <w:t> </w:t>
      </w:r>
      <w:r>
        <w:rPr>
          <w:rFonts w:ascii="Book Antiqua" w:hAnsi="Book Antiqua"/>
          <w:i/>
          <w:spacing w:val="-4"/>
          <w:sz w:val="14"/>
        </w:rPr>
        <w:t>in</w:t>
      </w:r>
      <w:r>
        <w:rPr>
          <w:rFonts w:ascii="Book Antiqua" w:hAnsi="Book Antiqua"/>
          <w:i/>
          <w:spacing w:val="-5"/>
          <w:sz w:val="14"/>
        </w:rPr>
        <w:t> </w:t>
      </w:r>
      <w:r>
        <w:rPr>
          <w:rFonts w:ascii="Book Antiqua" w:hAnsi="Book Antiqua"/>
          <w:i/>
          <w:spacing w:val="-4"/>
          <w:sz w:val="14"/>
        </w:rPr>
        <w:t>Computing</w:t>
      </w:r>
      <w:r>
        <w:rPr>
          <w:rFonts w:ascii="Book Antiqua" w:hAnsi="Book Antiqua"/>
          <w:i/>
          <w:spacing w:val="-5"/>
          <w:sz w:val="14"/>
        </w:rPr>
        <w:t> </w:t>
      </w:r>
      <w:r>
        <w:rPr>
          <w:rFonts w:ascii="Book Antiqua" w:hAnsi="Book Antiqua"/>
          <w:i/>
          <w:spacing w:val="-4"/>
          <w:sz w:val="14"/>
        </w:rPr>
        <w:t>Systems (CHI)</w:t>
      </w:r>
      <w:r>
        <w:rPr>
          <w:spacing w:val="-4"/>
          <w:sz w:val="14"/>
        </w:rPr>
        <w:t>.</w:t>
      </w:r>
      <w:r>
        <w:rPr>
          <w:spacing w:val="-5"/>
          <w:sz w:val="14"/>
        </w:rPr>
        <w:t> </w:t>
      </w:r>
      <w:r>
        <w:rPr>
          <w:spacing w:val="-4"/>
          <w:sz w:val="14"/>
        </w:rPr>
        <w:t>ACM,</w:t>
      </w:r>
      <w:r>
        <w:rPr>
          <w:spacing w:val="-5"/>
          <w:sz w:val="14"/>
        </w:rPr>
        <w:t> </w:t>
      </w:r>
      <w:r>
        <w:rPr>
          <w:spacing w:val="-4"/>
          <w:sz w:val="14"/>
        </w:rPr>
        <w:t>1–16.</w:t>
      </w:r>
      <w:r>
        <w:rPr>
          <w:spacing w:val="20"/>
          <w:sz w:val="14"/>
        </w:rPr>
        <w:t> </w:t>
      </w:r>
      <w:hyperlink r:id="rId33">
        <w:r>
          <w:rPr>
            <w:color w:val="005596"/>
            <w:spacing w:val="-4"/>
            <w:sz w:val="14"/>
          </w:rPr>
          <w:t>https:</w:t>
        </w:r>
      </w:hyperlink>
    </w:p>
    <w:p>
      <w:pPr>
        <w:spacing w:line="154" w:lineRule="exact" w:before="0"/>
        <w:ind w:left="660" w:right="0" w:firstLine="0"/>
        <w:jc w:val="left"/>
        <w:rPr>
          <w:sz w:val="14"/>
        </w:rPr>
      </w:pPr>
      <w:bookmarkStart w:name="_bookmark24" w:id="25"/>
      <w:bookmarkEnd w:id="25"/>
      <w:r>
        <w:rPr/>
      </w:r>
      <w:hyperlink r:id="rId33">
        <w:r>
          <w:rPr>
            <w:color w:val="005596"/>
            <w:spacing w:val="-2"/>
            <w:sz w:val="14"/>
          </w:rPr>
          <w:t>//doi.org/10.1145/3313831.3376652</w:t>
        </w:r>
      </w:hyperlink>
    </w:p>
    <w:p>
      <w:pPr>
        <w:pStyle w:val="ListParagraph"/>
        <w:numPr>
          <w:ilvl w:val="0"/>
          <w:numId w:val="4"/>
        </w:numPr>
        <w:tabs>
          <w:tab w:pos="664" w:val="left" w:leader="none"/>
        </w:tabs>
        <w:spacing w:line="201" w:lineRule="auto" w:before="9" w:after="0"/>
        <w:ind w:left="664" w:right="40" w:hanging="309"/>
        <w:jc w:val="both"/>
        <w:rPr>
          <w:sz w:val="14"/>
        </w:rPr>
      </w:pPr>
      <w:r>
        <w:rPr>
          <w:spacing w:val="-6"/>
          <w:sz w:val="14"/>
        </w:rPr>
        <w:t>Ricardo</w:t>
      </w:r>
      <w:r>
        <w:rPr>
          <w:sz w:val="14"/>
        </w:rPr>
        <w:t> </w:t>
      </w:r>
      <w:r>
        <w:rPr>
          <w:spacing w:val="-6"/>
          <w:sz w:val="14"/>
        </w:rPr>
        <w:t>Langner,</w:t>
      </w:r>
      <w:r>
        <w:rPr>
          <w:sz w:val="14"/>
        </w:rPr>
        <w:t> </w:t>
      </w:r>
      <w:r>
        <w:rPr>
          <w:spacing w:val="-6"/>
          <w:sz w:val="14"/>
        </w:rPr>
        <w:t>Marc</w:t>
      </w:r>
      <w:r>
        <w:rPr>
          <w:sz w:val="14"/>
        </w:rPr>
        <w:t> </w:t>
      </w:r>
      <w:r>
        <w:rPr>
          <w:spacing w:val="-6"/>
          <w:sz w:val="14"/>
        </w:rPr>
        <w:t>Satkowski,</w:t>
      </w:r>
      <w:r>
        <w:rPr>
          <w:sz w:val="14"/>
        </w:rPr>
        <w:t> </w:t>
      </w:r>
      <w:r>
        <w:rPr>
          <w:spacing w:val="-6"/>
          <w:sz w:val="14"/>
        </w:rPr>
        <w:t>Wolfgang</w:t>
      </w:r>
      <w:r>
        <w:rPr>
          <w:sz w:val="14"/>
        </w:rPr>
        <w:t> </w:t>
      </w:r>
      <w:r>
        <w:rPr>
          <w:spacing w:val="-6"/>
          <w:sz w:val="14"/>
        </w:rPr>
        <w:t>Büschel,</w:t>
      </w:r>
      <w:r>
        <w:rPr>
          <w:sz w:val="14"/>
        </w:rPr>
        <w:t> </w:t>
      </w:r>
      <w:r>
        <w:rPr>
          <w:spacing w:val="-6"/>
          <w:sz w:val="14"/>
        </w:rPr>
        <w:t>and</w:t>
      </w:r>
      <w:r>
        <w:rPr>
          <w:sz w:val="14"/>
        </w:rPr>
        <w:t> </w:t>
      </w:r>
      <w:r>
        <w:rPr>
          <w:spacing w:val="-6"/>
          <w:sz w:val="14"/>
        </w:rPr>
        <w:t>Raimund</w:t>
      </w:r>
      <w:r>
        <w:rPr>
          <w:sz w:val="14"/>
        </w:rPr>
        <w:t> </w:t>
      </w:r>
      <w:r>
        <w:rPr>
          <w:spacing w:val="-6"/>
          <w:sz w:val="14"/>
        </w:rPr>
        <w:t>Dachselt.</w:t>
      </w:r>
      <w:r>
        <w:rPr>
          <w:spacing w:val="40"/>
          <w:sz w:val="14"/>
        </w:rPr>
        <w:t> </w:t>
      </w:r>
      <w:r>
        <w:rPr>
          <w:spacing w:val="-6"/>
          <w:sz w:val="14"/>
        </w:rPr>
        <w:t>2021.</w:t>
      </w:r>
      <w:r>
        <w:rPr>
          <w:spacing w:val="16"/>
          <w:sz w:val="14"/>
        </w:rPr>
        <w:t> </w:t>
      </w:r>
      <w:r>
        <w:rPr>
          <w:spacing w:val="-6"/>
          <w:sz w:val="14"/>
        </w:rPr>
        <w:t>MARVIS:</w:t>
      </w:r>
      <w:r>
        <w:rPr>
          <w:sz w:val="14"/>
        </w:rPr>
        <w:t> </w:t>
      </w:r>
      <w:r>
        <w:rPr>
          <w:spacing w:val="-6"/>
          <w:sz w:val="14"/>
        </w:rPr>
        <w:t>Combining</w:t>
      </w:r>
      <w:r>
        <w:rPr>
          <w:sz w:val="14"/>
        </w:rPr>
        <w:t> </w:t>
      </w:r>
      <w:r>
        <w:rPr>
          <w:spacing w:val="-6"/>
          <w:sz w:val="14"/>
        </w:rPr>
        <w:t>Mobile</w:t>
      </w:r>
      <w:r>
        <w:rPr>
          <w:sz w:val="14"/>
        </w:rPr>
        <w:t> </w:t>
      </w:r>
      <w:r>
        <w:rPr>
          <w:spacing w:val="-6"/>
          <w:sz w:val="14"/>
        </w:rPr>
        <w:t>Devices</w:t>
      </w:r>
      <w:r>
        <w:rPr>
          <w:sz w:val="14"/>
        </w:rPr>
        <w:t> </w:t>
      </w:r>
      <w:r>
        <w:rPr>
          <w:spacing w:val="-6"/>
          <w:sz w:val="14"/>
        </w:rPr>
        <w:t>and</w:t>
      </w:r>
      <w:r>
        <w:rPr>
          <w:sz w:val="14"/>
        </w:rPr>
        <w:t> </w:t>
      </w:r>
      <w:r>
        <w:rPr>
          <w:spacing w:val="-6"/>
          <w:sz w:val="14"/>
        </w:rPr>
        <w:t>Augmented</w:t>
      </w:r>
      <w:r>
        <w:rPr>
          <w:sz w:val="14"/>
        </w:rPr>
        <w:t> </w:t>
      </w:r>
      <w:r>
        <w:rPr>
          <w:spacing w:val="-6"/>
          <w:sz w:val="14"/>
        </w:rPr>
        <w:t>Reality</w:t>
      </w:r>
      <w:r>
        <w:rPr>
          <w:sz w:val="14"/>
        </w:rPr>
        <w:t> </w:t>
      </w:r>
      <w:r>
        <w:rPr>
          <w:spacing w:val="-6"/>
          <w:sz w:val="14"/>
        </w:rPr>
        <w:t>for</w:t>
      </w:r>
      <w:r>
        <w:rPr>
          <w:sz w:val="14"/>
        </w:rPr>
        <w:t> </w:t>
      </w:r>
      <w:r>
        <w:rPr>
          <w:spacing w:val="-6"/>
          <w:sz w:val="14"/>
        </w:rPr>
        <w:t>Visual</w:t>
      </w:r>
      <w:r>
        <w:rPr>
          <w:spacing w:val="40"/>
          <w:sz w:val="14"/>
        </w:rPr>
        <w:t> </w:t>
      </w:r>
      <w:r>
        <w:rPr>
          <w:spacing w:val="-2"/>
          <w:sz w:val="14"/>
        </w:rPr>
        <w:t>Data</w:t>
      </w:r>
      <w:r>
        <w:rPr>
          <w:spacing w:val="-9"/>
          <w:sz w:val="14"/>
        </w:rPr>
        <w:t> </w:t>
      </w:r>
      <w:r>
        <w:rPr>
          <w:spacing w:val="-2"/>
          <w:sz w:val="14"/>
        </w:rPr>
        <w:t>Analysis.</w:t>
      </w:r>
      <w:r>
        <w:rPr>
          <w:spacing w:val="-7"/>
          <w:sz w:val="14"/>
        </w:rPr>
        <w:t> </w:t>
      </w:r>
      <w:r>
        <w:rPr>
          <w:spacing w:val="-2"/>
          <w:sz w:val="14"/>
        </w:rPr>
        <w:t>In</w:t>
      </w:r>
      <w:r>
        <w:rPr>
          <w:spacing w:val="-7"/>
          <w:sz w:val="14"/>
        </w:rPr>
        <w:t> </w:t>
      </w:r>
      <w:r>
        <w:rPr>
          <w:rFonts w:ascii="Book Antiqua" w:hAnsi="Book Antiqua"/>
          <w:i/>
          <w:spacing w:val="-2"/>
          <w:sz w:val="14"/>
        </w:rPr>
        <w:t>Proceedings</w:t>
      </w:r>
      <w:r>
        <w:rPr>
          <w:rFonts w:ascii="Book Antiqua" w:hAnsi="Book Antiqua"/>
          <w:i/>
          <w:spacing w:val="-6"/>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2021</w:t>
      </w:r>
      <w:r>
        <w:rPr>
          <w:rFonts w:ascii="Book Antiqua" w:hAnsi="Book Antiqua"/>
          <w:i/>
          <w:spacing w:val="-7"/>
          <w:sz w:val="14"/>
        </w:rPr>
        <w:t> </w:t>
      </w:r>
      <w:r>
        <w:rPr>
          <w:rFonts w:ascii="Book Antiqua" w:hAnsi="Book Antiqua"/>
          <w:i/>
          <w:spacing w:val="-2"/>
          <w:sz w:val="14"/>
        </w:rPr>
        <w:t>ACM</w:t>
      </w:r>
      <w:r>
        <w:rPr>
          <w:rFonts w:ascii="Book Antiqua" w:hAnsi="Book Antiqua"/>
          <w:i/>
          <w:spacing w:val="-6"/>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7"/>
          <w:sz w:val="14"/>
        </w:rPr>
        <w:t> </w:t>
      </w:r>
      <w:r>
        <w:rPr>
          <w:rFonts w:ascii="Book Antiqua" w:hAnsi="Book Antiqua"/>
          <w:i/>
          <w:spacing w:val="-2"/>
          <w:sz w:val="14"/>
        </w:rPr>
        <w:t>Factors</w:t>
      </w:r>
      <w:r>
        <w:rPr>
          <w:rFonts w:ascii="Book Antiqua" w:hAnsi="Book Antiqua"/>
          <w:i/>
          <w:spacing w:val="-6"/>
          <w:sz w:val="14"/>
        </w:rPr>
        <w:t> </w:t>
      </w:r>
      <w:r>
        <w:rPr>
          <w:rFonts w:ascii="Book Antiqua" w:hAnsi="Book Antiqua"/>
          <w:i/>
          <w:spacing w:val="-2"/>
          <w:sz w:val="14"/>
        </w:rPr>
        <w:t>in</w:t>
      </w:r>
      <w:r>
        <w:rPr>
          <w:rFonts w:ascii="Book Antiqua" w:hAnsi="Book Antiqua"/>
          <w:i/>
          <w:spacing w:val="40"/>
          <w:sz w:val="14"/>
        </w:rPr>
        <w:t> </w:t>
      </w:r>
      <w:r>
        <w:rPr>
          <w:rFonts w:ascii="Book Antiqua" w:hAnsi="Book Antiqua"/>
          <w:i/>
          <w:spacing w:val="-4"/>
          <w:sz w:val="14"/>
        </w:rPr>
        <w:t>Computing</w:t>
      </w:r>
      <w:r>
        <w:rPr>
          <w:rFonts w:ascii="Book Antiqua" w:hAnsi="Book Antiqua"/>
          <w:i/>
          <w:spacing w:val="-5"/>
          <w:sz w:val="14"/>
        </w:rPr>
        <w:t> </w:t>
      </w:r>
      <w:r>
        <w:rPr>
          <w:rFonts w:ascii="Book Antiqua" w:hAnsi="Book Antiqua"/>
          <w:i/>
          <w:spacing w:val="-4"/>
          <w:sz w:val="14"/>
        </w:rPr>
        <w:t>Systems</w:t>
      </w:r>
      <w:r>
        <w:rPr>
          <w:rFonts w:ascii="Book Antiqua" w:hAnsi="Book Antiqua"/>
          <w:i/>
          <w:spacing w:val="-3"/>
          <w:sz w:val="14"/>
        </w:rPr>
        <w:t> </w:t>
      </w:r>
      <w:r>
        <w:rPr>
          <w:spacing w:val="-4"/>
          <w:sz w:val="14"/>
        </w:rPr>
        <w:t>(Yokohama,</w:t>
      </w:r>
      <w:r>
        <w:rPr>
          <w:spacing w:val="-5"/>
          <w:sz w:val="14"/>
        </w:rPr>
        <w:t> </w:t>
      </w:r>
      <w:r>
        <w:rPr>
          <w:spacing w:val="-4"/>
          <w:sz w:val="14"/>
        </w:rPr>
        <w:t>Japan).</w:t>
      </w:r>
      <w:r>
        <w:rPr>
          <w:spacing w:val="-5"/>
          <w:sz w:val="14"/>
        </w:rPr>
        <w:t> </w:t>
      </w:r>
      <w:r>
        <w:rPr>
          <w:spacing w:val="-4"/>
          <w:sz w:val="14"/>
        </w:rPr>
        <w:t>ACM, New</w:t>
      </w:r>
      <w:r>
        <w:rPr>
          <w:spacing w:val="-5"/>
          <w:sz w:val="14"/>
        </w:rPr>
        <w:t> </w:t>
      </w:r>
      <w:r>
        <w:rPr>
          <w:spacing w:val="-4"/>
          <w:sz w:val="14"/>
        </w:rPr>
        <w:t>York,</w:t>
      </w:r>
      <w:r>
        <w:rPr>
          <w:spacing w:val="-5"/>
          <w:sz w:val="14"/>
        </w:rPr>
        <w:t> </w:t>
      </w:r>
      <w:r>
        <w:rPr>
          <w:spacing w:val="-4"/>
          <w:sz w:val="14"/>
        </w:rPr>
        <w:t>NY,</w:t>
      </w:r>
      <w:r>
        <w:rPr>
          <w:spacing w:val="-5"/>
          <w:sz w:val="14"/>
        </w:rPr>
        <w:t> </w:t>
      </w:r>
      <w:r>
        <w:rPr>
          <w:spacing w:val="-4"/>
          <w:sz w:val="14"/>
        </w:rPr>
        <w:t>USA, 17</w:t>
      </w:r>
      <w:r>
        <w:rPr>
          <w:spacing w:val="-5"/>
          <w:sz w:val="14"/>
        </w:rPr>
        <w:t> </w:t>
      </w:r>
      <w:r>
        <w:rPr>
          <w:spacing w:val="-4"/>
          <w:sz w:val="14"/>
        </w:rPr>
        <w:t>pages.</w:t>
      </w:r>
      <w:r>
        <w:rPr>
          <w:spacing w:val="40"/>
          <w:sz w:val="14"/>
        </w:rPr>
        <w:t> </w:t>
      </w:r>
      <w:bookmarkStart w:name="_bookmark25" w:id="26"/>
      <w:bookmarkEnd w:id="26"/>
      <w:r>
        <w:rPr>
          <w:w w:val="91"/>
          <w:sz w:val="14"/>
        </w:rPr>
      </w:r>
      <w:hyperlink r:id="rId34">
        <w:r>
          <w:rPr>
            <w:color w:val="005596"/>
            <w:spacing w:val="-2"/>
            <w:sz w:val="14"/>
          </w:rPr>
          <w:t>https://doi.org/10.1145/3411764.3445593</w:t>
        </w:r>
      </w:hyperlink>
    </w:p>
    <w:p>
      <w:pPr>
        <w:pStyle w:val="ListParagraph"/>
        <w:numPr>
          <w:ilvl w:val="0"/>
          <w:numId w:val="4"/>
        </w:numPr>
        <w:tabs>
          <w:tab w:pos="661" w:val="left" w:leader="none"/>
          <w:tab w:pos="663" w:val="left" w:leader="none"/>
        </w:tabs>
        <w:spacing w:line="201" w:lineRule="auto" w:before="4" w:after="0"/>
        <w:ind w:left="661" w:right="46" w:hanging="306"/>
        <w:jc w:val="both"/>
        <w:rPr>
          <w:sz w:val="14"/>
        </w:rPr>
      </w:pPr>
      <w:r>
        <w:rPr>
          <w:spacing w:val="-4"/>
          <w:sz w:val="14"/>
        </w:rPr>
        <w:t>Paul</w:t>
      </w:r>
      <w:r>
        <w:rPr>
          <w:spacing w:val="-5"/>
          <w:sz w:val="14"/>
        </w:rPr>
        <w:t> </w:t>
      </w:r>
      <w:r>
        <w:rPr>
          <w:spacing w:val="-4"/>
          <w:sz w:val="14"/>
        </w:rPr>
        <w:t>Milgram</w:t>
      </w:r>
      <w:r>
        <w:rPr>
          <w:spacing w:val="-5"/>
          <w:sz w:val="14"/>
        </w:rPr>
        <w:t> </w:t>
      </w:r>
      <w:r>
        <w:rPr>
          <w:spacing w:val="-4"/>
          <w:sz w:val="14"/>
        </w:rPr>
        <w:t>and</w:t>
      </w:r>
      <w:r>
        <w:rPr>
          <w:spacing w:val="-5"/>
          <w:sz w:val="14"/>
        </w:rPr>
        <w:t> </w:t>
      </w:r>
      <w:r>
        <w:rPr>
          <w:spacing w:val="-4"/>
          <w:sz w:val="14"/>
        </w:rPr>
        <w:t>Fumio Kishino.</w:t>
      </w:r>
      <w:r>
        <w:rPr>
          <w:spacing w:val="-5"/>
          <w:sz w:val="14"/>
        </w:rPr>
        <w:t> </w:t>
      </w:r>
      <w:r>
        <w:rPr>
          <w:spacing w:val="-4"/>
          <w:sz w:val="14"/>
        </w:rPr>
        <w:t>1994.</w:t>
      </w:r>
      <w:r>
        <w:rPr>
          <w:spacing w:val="-5"/>
          <w:sz w:val="14"/>
        </w:rPr>
        <w:t> </w:t>
      </w:r>
      <w:r>
        <w:rPr>
          <w:spacing w:val="-4"/>
          <w:sz w:val="14"/>
        </w:rPr>
        <w:t>A</w:t>
      </w:r>
      <w:r>
        <w:rPr>
          <w:spacing w:val="-5"/>
          <w:sz w:val="14"/>
        </w:rPr>
        <w:t> </w:t>
      </w:r>
      <w:r>
        <w:rPr>
          <w:spacing w:val="-4"/>
          <w:sz w:val="14"/>
        </w:rPr>
        <w:t>Taxonomy of</w:t>
      </w:r>
      <w:r>
        <w:rPr>
          <w:spacing w:val="-5"/>
          <w:sz w:val="14"/>
        </w:rPr>
        <w:t> </w:t>
      </w:r>
      <w:r>
        <w:rPr>
          <w:spacing w:val="-4"/>
          <w:sz w:val="14"/>
        </w:rPr>
        <w:t>Mixed</w:t>
      </w:r>
      <w:r>
        <w:rPr>
          <w:spacing w:val="-5"/>
          <w:sz w:val="14"/>
        </w:rPr>
        <w:t> </w:t>
      </w:r>
      <w:r>
        <w:rPr>
          <w:spacing w:val="-4"/>
          <w:sz w:val="14"/>
        </w:rPr>
        <w:t>Reality</w:t>
      </w:r>
      <w:r>
        <w:rPr>
          <w:spacing w:val="-5"/>
          <w:sz w:val="14"/>
        </w:rPr>
        <w:t> </w:t>
      </w:r>
      <w:r>
        <w:rPr>
          <w:spacing w:val="-4"/>
          <w:sz w:val="14"/>
        </w:rPr>
        <w:t>Visual</w:t>
      </w:r>
      <w:r>
        <w:rPr>
          <w:spacing w:val="40"/>
          <w:sz w:val="14"/>
        </w:rPr>
        <w:t> </w:t>
      </w:r>
      <w:r>
        <w:rPr>
          <w:spacing w:val="-4"/>
          <w:sz w:val="14"/>
        </w:rPr>
        <w:t>Displays.</w:t>
      </w:r>
      <w:r>
        <w:rPr>
          <w:spacing w:val="-5"/>
          <w:sz w:val="14"/>
        </w:rPr>
        <w:t> </w:t>
      </w:r>
      <w:r>
        <w:rPr>
          <w:rFonts w:ascii="Book Antiqua" w:hAnsi="Book Antiqua"/>
          <w:i/>
          <w:spacing w:val="-4"/>
          <w:sz w:val="14"/>
        </w:rPr>
        <w:t>IEICE</w:t>
      </w:r>
      <w:r>
        <w:rPr>
          <w:rFonts w:ascii="Book Antiqua" w:hAnsi="Book Antiqua"/>
          <w:i/>
          <w:spacing w:val="-5"/>
          <w:sz w:val="14"/>
        </w:rPr>
        <w:t> </w:t>
      </w:r>
      <w:r>
        <w:rPr>
          <w:rFonts w:ascii="Book Antiqua" w:hAnsi="Book Antiqua"/>
          <w:i/>
          <w:spacing w:val="-4"/>
          <w:sz w:val="14"/>
        </w:rPr>
        <w:t>Transactions</w:t>
      </w:r>
      <w:r>
        <w:rPr>
          <w:rFonts w:ascii="Book Antiqua" w:hAnsi="Book Antiqua"/>
          <w:i/>
          <w:spacing w:val="-5"/>
          <w:sz w:val="14"/>
        </w:rPr>
        <w:t> </w:t>
      </w:r>
      <w:r>
        <w:rPr>
          <w:rFonts w:ascii="Book Antiqua" w:hAnsi="Book Antiqua"/>
          <w:i/>
          <w:spacing w:val="-4"/>
          <w:sz w:val="14"/>
        </w:rPr>
        <w:t>on Information</w:t>
      </w:r>
      <w:r>
        <w:rPr>
          <w:rFonts w:ascii="Book Antiqua" w:hAnsi="Book Antiqua"/>
          <w:i/>
          <w:spacing w:val="-5"/>
          <w:sz w:val="14"/>
        </w:rPr>
        <w:t> </w:t>
      </w:r>
      <w:r>
        <w:rPr>
          <w:rFonts w:ascii="Book Antiqua" w:hAnsi="Book Antiqua"/>
          <w:i/>
          <w:spacing w:val="-4"/>
          <w:sz w:val="14"/>
        </w:rPr>
        <w:t>and</w:t>
      </w:r>
      <w:r>
        <w:rPr>
          <w:rFonts w:ascii="Book Antiqua" w:hAnsi="Book Antiqua"/>
          <w:i/>
          <w:spacing w:val="-5"/>
          <w:sz w:val="14"/>
        </w:rPr>
        <w:t> </w:t>
      </w:r>
      <w:r>
        <w:rPr>
          <w:rFonts w:ascii="Book Antiqua" w:hAnsi="Book Antiqua"/>
          <w:i/>
          <w:spacing w:val="-4"/>
          <w:sz w:val="14"/>
        </w:rPr>
        <w:t>Systems</w:t>
      </w:r>
      <w:r>
        <w:rPr>
          <w:rFonts w:ascii="Book Antiqua" w:hAnsi="Book Antiqua"/>
          <w:i/>
          <w:spacing w:val="-5"/>
          <w:sz w:val="14"/>
        </w:rPr>
        <w:t> </w:t>
      </w:r>
      <w:r>
        <w:rPr>
          <w:spacing w:val="-4"/>
          <w:sz w:val="14"/>
        </w:rPr>
        <w:t>E77-D, 12</w:t>
      </w:r>
      <w:r>
        <w:rPr>
          <w:spacing w:val="-5"/>
          <w:sz w:val="14"/>
        </w:rPr>
        <w:t> </w:t>
      </w:r>
      <w:r>
        <w:rPr>
          <w:spacing w:val="-4"/>
          <w:sz w:val="14"/>
        </w:rPr>
        <w:t>(1994),</w:t>
      </w:r>
      <w:r>
        <w:rPr>
          <w:spacing w:val="-5"/>
          <w:sz w:val="14"/>
        </w:rPr>
        <w:t> </w:t>
      </w:r>
      <w:r>
        <w:rPr>
          <w:spacing w:val="-4"/>
          <w:sz w:val="14"/>
        </w:rPr>
        <w:t>1321–</w:t>
      </w:r>
      <w:r>
        <w:rPr>
          <w:spacing w:val="40"/>
          <w:sz w:val="14"/>
        </w:rPr>
        <w:t> </w:t>
      </w:r>
      <w:bookmarkStart w:name="_bookmark26" w:id="27"/>
      <w:bookmarkEnd w:id="27"/>
      <w:r>
        <w:rPr>
          <w:spacing w:val="-2"/>
          <w:sz w:val="14"/>
        </w:rPr>
        <w:t>1329.</w:t>
      </w:r>
    </w:p>
    <w:p>
      <w:pPr>
        <w:pStyle w:val="ListParagraph"/>
        <w:numPr>
          <w:ilvl w:val="0"/>
          <w:numId w:val="4"/>
        </w:numPr>
        <w:tabs>
          <w:tab w:pos="660" w:val="left" w:leader="none"/>
          <w:tab w:pos="663" w:val="left" w:leader="none"/>
        </w:tabs>
        <w:spacing w:line="201" w:lineRule="auto" w:before="2" w:after="0"/>
        <w:ind w:left="660" w:right="45" w:hanging="305"/>
        <w:jc w:val="both"/>
        <w:rPr>
          <w:sz w:val="14"/>
        </w:rPr>
      </w:pPr>
      <w:r>
        <w:rPr>
          <w:spacing w:val="-4"/>
          <w:sz w:val="14"/>
        </w:rPr>
        <w:t>Thomas</w:t>
      </w:r>
      <w:r>
        <w:rPr>
          <w:spacing w:val="-7"/>
          <w:sz w:val="14"/>
        </w:rPr>
        <w:t> </w:t>
      </w:r>
      <w:r>
        <w:rPr>
          <w:spacing w:val="-4"/>
          <w:sz w:val="14"/>
        </w:rPr>
        <w:t>Neumayr,</w:t>
      </w:r>
      <w:r>
        <w:rPr>
          <w:spacing w:val="-5"/>
          <w:sz w:val="14"/>
        </w:rPr>
        <w:t> </w:t>
      </w:r>
      <w:r>
        <w:rPr>
          <w:spacing w:val="-4"/>
          <w:sz w:val="14"/>
        </w:rPr>
        <w:t>Hans-Christian</w:t>
      </w:r>
      <w:r>
        <w:rPr>
          <w:spacing w:val="-5"/>
          <w:sz w:val="14"/>
        </w:rPr>
        <w:t> </w:t>
      </w:r>
      <w:r>
        <w:rPr>
          <w:spacing w:val="-4"/>
          <w:sz w:val="14"/>
        </w:rPr>
        <w:t>Jetter, Mirjam</w:t>
      </w:r>
      <w:r>
        <w:rPr>
          <w:spacing w:val="-5"/>
          <w:sz w:val="14"/>
        </w:rPr>
        <w:t> </w:t>
      </w:r>
      <w:r>
        <w:rPr>
          <w:spacing w:val="-4"/>
          <w:sz w:val="14"/>
        </w:rPr>
        <w:t>Augstein,</w:t>
      </w:r>
      <w:r>
        <w:rPr>
          <w:spacing w:val="-5"/>
          <w:sz w:val="14"/>
        </w:rPr>
        <w:t> </w:t>
      </w:r>
      <w:r>
        <w:rPr>
          <w:spacing w:val="-4"/>
          <w:sz w:val="14"/>
        </w:rPr>
        <w:t>Judith</w:t>
      </w:r>
      <w:r>
        <w:rPr>
          <w:spacing w:val="-5"/>
          <w:sz w:val="14"/>
        </w:rPr>
        <w:t> </w:t>
      </w:r>
      <w:r>
        <w:rPr>
          <w:spacing w:val="-4"/>
          <w:sz w:val="14"/>
        </w:rPr>
        <w:t>Friedl, and</w:t>
      </w:r>
      <w:r>
        <w:rPr>
          <w:spacing w:val="40"/>
          <w:sz w:val="14"/>
        </w:rPr>
        <w:t> </w:t>
      </w:r>
      <w:r>
        <w:rPr>
          <w:w w:val="85"/>
          <w:sz w:val="14"/>
        </w:rPr>
        <w:t>Thomas Luger. 2018.</w:t>
      </w:r>
      <w:r>
        <w:rPr>
          <w:sz w:val="14"/>
        </w:rPr>
        <w:t> </w:t>
      </w:r>
      <w:r>
        <w:rPr>
          <w:w w:val="85"/>
          <w:sz w:val="14"/>
        </w:rPr>
        <w:t>Domino: A Descriptive Framework for Hybrid Collaboration</w:t>
      </w:r>
      <w:r>
        <w:rPr>
          <w:spacing w:val="40"/>
          <w:sz w:val="14"/>
        </w:rPr>
        <w:t> </w:t>
      </w:r>
      <w:r>
        <w:rPr>
          <w:spacing w:val="-4"/>
          <w:sz w:val="14"/>
        </w:rPr>
        <w:t>and</w:t>
      </w:r>
      <w:r>
        <w:rPr>
          <w:spacing w:val="-5"/>
          <w:sz w:val="14"/>
        </w:rPr>
        <w:t> </w:t>
      </w:r>
      <w:r>
        <w:rPr>
          <w:spacing w:val="-4"/>
          <w:sz w:val="14"/>
        </w:rPr>
        <w:t>Coupling</w:t>
      </w:r>
      <w:r>
        <w:rPr>
          <w:spacing w:val="-5"/>
          <w:sz w:val="14"/>
        </w:rPr>
        <w:t> </w:t>
      </w:r>
      <w:r>
        <w:rPr>
          <w:spacing w:val="-4"/>
          <w:sz w:val="14"/>
        </w:rPr>
        <w:t>Styles</w:t>
      </w:r>
      <w:r>
        <w:rPr>
          <w:spacing w:val="-5"/>
          <w:sz w:val="14"/>
        </w:rPr>
        <w:t> </w:t>
      </w:r>
      <w:r>
        <w:rPr>
          <w:spacing w:val="-4"/>
          <w:sz w:val="14"/>
        </w:rPr>
        <w:t>in Partially</w:t>
      </w:r>
      <w:r>
        <w:rPr>
          <w:spacing w:val="-5"/>
          <w:sz w:val="14"/>
        </w:rPr>
        <w:t> </w:t>
      </w:r>
      <w:r>
        <w:rPr>
          <w:spacing w:val="-4"/>
          <w:sz w:val="14"/>
        </w:rPr>
        <w:t>Distributed</w:t>
      </w:r>
      <w:r>
        <w:rPr>
          <w:spacing w:val="-5"/>
          <w:sz w:val="14"/>
        </w:rPr>
        <w:t> </w:t>
      </w:r>
      <w:r>
        <w:rPr>
          <w:spacing w:val="-4"/>
          <w:sz w:val="14"/>
        </w:rPr>
        <w:t>Teams.</w:t>
      </w:r>
      <w:r>
        <w:rPr>
          <w:spacing w:val="3"/>
          <w:sz w:val="14"/>
        </w:rPr>
        <w:t> </w:t>
      </w:r>
      <w:r>
        <w:rPr>
          <w:rFonts w:ascii="Book Antiqua"/>
          <w:i/>
          <w:spacing w:val="-4"/>
          <w:sz w:val="14"/>
        </w:rPr>
        <w:t>Proceedings</w:t>
      </w:r>
      <w:r>
        <w:rPr>
          <w:rFonts w:ascii="Book Antiqua"/>
          <w:i/>
          <w:spacing w:val="-5"/>
          <w:sz w:val="14"/>
        </w:rPr>
        <w:t> </w:t>
      </w:r>
      <w:r>
        <w:rPr>
          <w:rFonts w:ascii="Book Antiqua"/>
          <w:i/>
          <w:spacing w:val="-4"/>
          <w:sz w:val="14"/>
        </w:rPr>
        <w:t>of the</w:t>
      </w:r>
      <w:r>
        <w:rPr>
          <w:rFonts w:ascii="Book Antiqua"/>
          <w:i/>
          <w:spacing w:val="-5"/>
          <w:sz w:val="14"/>
        </w:rPr>
        <w:t> </w:t>
      </w:r>
      <w:r>
        <w:rPr>
          <w:rFonts w:ascii="Book Antiqua"/>
          <w:i/>
          <w:spacing w:val="-4"/>
          <w:sz w:val="14"/>
        </w:rPr>
        <w:t>ACM</w:t>
      </w:r>
      <w:r>
        <w:rPr>
          <w:rFonts w:ascii="Book Antiqua"/>
          <w:i/>
          <w:spacing w:val="-5"/>
          <w:sz w:val="14"/>
        </w:rPr>
        <w:t> </w:t>
      </w:r>
      <w:r>
        <w:rPr>
          <w:rFonts w:ascii="Book Antiqua"/>
          <w:i/>
          <w:spacing w:val="-4"/>
          <w:sz w:val="14"/>
        </w:rPr>
        <w:t>on</w:t>
      </w:r>
      <w:r>
        <w:rPr>
          <w:rFonts w:ascii="Book Antiqua"/>
          <w:i/>
          <w:spacing w:val="40"/>
          <w:sz w:val="14"/>
        </w:rPr>
        <w:t> </w:t>
      </w:r>
      <w:r>
        <w:rPr>
          <w:rFonts w:ascii="Book Antiqua"/>
          <w:i/>
          <w:spacing w:val="-2"/>
          <w:sz w:val="14"/>
        </w:rPr>
        <w:t>Human-Computer</w:t>
      </w:r>
      <w:r>
        <w:rPr>
          <w:rFonts w:ascii="Book Antiqua"/>
          <w:i/>
          <w:spacing w:val="8"/>
          <w:sz w:val="14"/>
        </w:rPr>
        <w:t> </w:t>
      </w:r>
      <w:r>
        <w:rPr>
          <w:rFonts w:ascii="Book Antiqua"/>
          <w:i/>
          <w:spacing w:val="-2"/>
          <w:sz w:val="14"/>
        </w:rPr>
        <w:t>Interaction</w:t>
      </w:r>
      <w:r>
        <w:rPr>
          <w:rFonts w:ascii="Book Antiqua"/>
          <w:i/>
          <w:spacing w:val="8"/>
          <w:sz w:val="14"/>
        </w:rPr>
        <w:t> </w:t>
      </w:r>
      <w:r>
        <w:rPr>
          <w:spacing w:val="-2"/>
          <w:sz w:val="14"/>
        </w:rPr>
        <w:t>2,</w:t>
      </w:r>
      <w:r>
        <w:rPr>
          <w:spacing w:val="8"/>
          <w:sz w:val="14"/>
        </w:rPr>
        <w:t> </w:t>
      </w:r>
      <w:r>
        <w:rPr>
          <w:spacing w:val="-2"/>
          <w:sz w:val="14"/>
        </w:rPr>
        <w:t>CSCW,</w:t>
      </w:r>
      <w:r>
        <w:rPr>
          <w:spacing w:val="9"/>
          <w:sz w:val="14"/>
        </w:rPr>
        <w:t> </w:t>
      </w:r>
      <w:r>
        <w:rPr>
          <w:spacing w:val="-2"/>
          <w:sz w:val="14"/>
        </w:rPr>
        <w:t>Article</w:t>
      </w:r>
      <w:r>
        <w:rPr>
          <w:spacing w:val="8"/>
          <w:sz w:val="14"/>
        </w:rPr>
        <w:t> </w:t>
      </w:r>
      <w:r>
        <w:rPr>
          <w:spacing w:val="-2"/>
          <w:sz w:val="14"/>
        </w:rPr>
        <w:t>128</w:t>
      </w:r>
      <w:r>
        <w:rPr>
          <w:spacing w:val="8"/>
          <w:sz w:val="14"/>
        </w:rPr>
        <w:t> </w:t>
      </w:r>
      <w:r>
        <w:rPr>
          <w:spacing w:val="-2"/>
          <w:sz w:val="14"/>
        </w:rPr>
        <w:t>(2018),</w:t>
      </w:r>
      <w:r>
        <w:rPr>
          <w:spacing w:val="9"/>
          <w:sz w:val="14"/>
        </w:rPr>
        <w:t> </w:t>
      </w:r>
      <w:r>
        <w:rPr>
          <w:spacing w:val="-2"/>
          <w:sz w:val="14"/>
        </w:rPr>
        <w:t>24</w:t>
      </w:r>
      <w:r>
        <w:rPr>
          <w:spacing w:val="8"/>
          <w:sz w:val="14"/>
        </w:rPr>
        <w:t> </w:t>
      </w:r>
      <w:r>
        <w:rPr>
          <w:spacing w:val="-2"/>
          <w:sz w:val="14"/>
        </w:rPr>
        <w:t>pages.</w:t>
      </w:r>
      <w:r>
        <w:rPr>
          <w:spacing w:val="33"/>
          <w:sz w:val="14"/>
        </w:rPr>
        <w:t>  </w:t>
      </w:r>
      <w:hyperlink r:id="rId35">
        <w:r>
          <w:rPr>
            <w:color w:val="005596"/>
            <w:spacing w:val="-2"/>
            <w:sz w:val="14"/>
          </w:rPr>
          <w:t>https:</w:t>
        </w:r>
      </w:hyperlink>
    </w:p>
    <w:p>
      <w:pPr>
        <w:spacing w:line="154" w:lineRule="exact" w:before="0"/>
        <w:ind w:left="660" w:right="0" w:firstLine="0"/>
        <w:jc w:val="left"/>
        <w:rPr>
          <w:sz w:val="14"/>
        </w:rPr>
      </w:pPr>
      <w:bookmarkStart w:name="_bookmark27" w:id="28"/>
      <w:bookmarkEnd w:id="28"/>
      <w:r>
        <w:rPr/>
      </w:r>
      <w:hyperlink r:id="rId35">
        <w:r>
          <w:rPr>
            <w:color w:val="005596"/>
            <w:spacing w:val="-2"/>
            <w:sz w:val="14"/>
          </w:rPr>
          <w:t>//doi.org/10.1145/3274397</w:t>
        </w:r>
      </w:hyperlink>
    </w:p>
    <w:p>
      <w:pPr>
        <w:pStyle w:val="ListParagraph"/>
        <w:numPr>
          <w:ilvl w:val="0"/>
          <w:numId w:val="4"/>
        </w:numPr>
        <w:tabs>
          <w:tab w:pos="664" w:val="left" w:leader="none"/>
        </w:tabs>
        <w:spacing w:line="201" w:lineRule="auto" w:before="9" w:after="0"/>
        <w:ind w:left="664" w:right="38" w:hanging="309"/>
        <w:jc w:val="both"/>
        <w:rPr>
          <w:sz w:val="14"/>
        </w:rPr>
      </w:pPr>
      <w:r>
        <w:rPr>
          <w:w w:val="85"/>
          <w:sz w:val="14"/>
        </w:rPr>
        <w:t>Patrick Aggergaard Olin, Ahmad Mohammad Issa, Tiare Feuchtner, and Kaj </w:t>
      </w:r>
      <w:r>
        <w:rPr>
          <w:w w:val="85"/>
          <w:sz w:val="14"/>
        </w:rPr>
        <w:t>Grøn-</w:t>
      </w:r>
      <w:r>
        <w:rPr>
          <w:spacing w:val="40"/>
          <w:sz w:val="14"/>
        </w:rPr>
        <w:t> </w:t>
      </w:r>
      <w:r>
        <w:rPr>
          <w:w w:val="90"/>
          <w:sz w:val="14"/>
        </w:rPr>
        <w:t>bæk. 2020.</w:t>
      </w:r>
      <w:r>
        <w:rPr>
          <w:spacing w:val="18"/>
          <w:sz w:val="14"/>
        </w:rPr>
        <w:t> </w:t>
      </w:r>
      <w:r>
        <w:rPr>
          <w:w w:val="90"/>
          <w:sz w:val="14"/>
        </w:rPr>
        <w:t>Designing for Heterogeneous Cross-Device Collaboration and Social</w:t>
      </w:r>
      <w:r>
        <w:rPr>
          <w:spacing w:val="40"/>
          <w:sz w:val="14"/>
        </w:rPr>
        <w:t> </w:t>
      </w:r>
      <w:r>
        <w:rPr>
          <w:w w:val="90"/>
          <w:sz w:val="14"/>
        </w:rPr>
        <w:t>Interaction in Virtual Reality. In </w:t>
      </w:r>
      <w:r>
        <w:rPr>
          <w:rFonts w:ascii="Book Antiqua" w:hAnsi="Book Antiqua"/>
          <w:i/>
          <w:w w:val="90"/>
          <w:sz w:val="14"/>
        </w:rPr>
        <w:t>32nd Australian Conference on Human-Computer</w:t>
      </w:r>
      <w:r>
        <w:rPr>
          <w:rFonts w:ascii="Book Antiqua" w:hAnsi="Book Antiqua"/>
          <w:i/>
          <w:spacing w:val="40"/>
          <w:sz w:val="14"/>
        </w:rPr>
        <w:t> </w:t>
      </w:r>
      <w:r>
        <w:rPr>
          <w:rFonts w:ascii="Book Antiqua" w:hAnsi="Book Antiqua"/>
          <w:i/>
          <w:w w:val="90"/>
          <w:sz w:val="14"/>
        </w:rPr>
        <w:t>Interaction</w:t>
      </w:r>
      <w:r>
        <w:rPr>
          <w:rFonts w:ascii="Book Antiqua" w:hAnsi="Book Antiqua"/>
          <w:i/>
          <w:spacing w:val="-6"/>
          <w:w w:val="90"/>
          <w:sz w:val="14"/>
        </w:rPr>
        <w:t> </w:t>
      </w:r>
      <w:r>
        <w:rPr>
          <w:w w:val="90"/>
          <w:sz w:val="14"/>
        </w:rPr>
        <w:t>(Sydney,</w:t>
      </w:r>
      <w:r>
        <w:rPr>
          <w:spacing w:val="-5"/>
          <w:w w:val="90"/>
          <w:sz w:val="14"/>
        </w:rPr>
        <w:t> </w:t>
      </w:r>
      <w:r>
        <w:rPr>
          <w:w w:val="90"/>
          <w:sz w:val="14"/>
        </w:rPr>
        <w:t>NSW,</w:t>
      </w:r>
      <w:r>
        <w:rPr>
          <w:spacing w:val="-5"/>
          <w:w w:val="90"/>
          <w:sz w:val="14"/>
        </w:rPr>
        <w:t> </w:t>
      </w:r>
      <w:r>
        <w:rPr>
          <w:w w:val="90"/>
          <w:sz w:val="14"/>
        </w:rPr>
        <w:t>Australia)</w:t>
      </w:r>
      <w:r>
        <w:rPr>
          <w:spacing w:val="-5"/>
          <w:w w:val="90"/>
          <w:sz w:val="14"/>
        </w:rPr>
        <w:t> </w:t>
      </w:r>
      <w:r>
        <w:rPr>
          <w:rFonts w:ascii="Book Antiqua" w:hAnsi="Book Antiqua"/>
          <w:i/>
          <w:w w:val="90"/>
          <w:sz w:val="14"/>
        </w:rPr>
        <w:t>(OzCHI</w:t>
      </w:r>
      <w:r>
        <w:rPr>
          <w:rFonts w:ascii="Book Antiqua" w:hAnsi="Book Antiqua"/>
          <w:i/>
          <w:spacing w:val="-6"/>
          <w:w w:val="90"/>
          <w:sz w:val="14"/>
        </w:rPr>
        <w:t> </w:t>
      </w:r>
      <w:r>
        <w:rPr>
          <w:rFonts w:ascii="Book Antiqua" w:hAnsi="Book Antiqua"/>
          <w:i/>
          <w:w w:val="90"/>
          <w:sz w:val="14"/>
        </w:rPr>
        <w:t>’20)</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6"/>
          <w:w w:val="90"/>
          <w:sz w:val="14"/>
        </w:rPr>
        <w:t> </w:t>
      </w:r>
      <w:r>
        <w:rPr>
          <w:w w:val="90"/>
          <w:sz w:val="14"/>
        </w:rPr>
        <w:t>Ma-</w:t>
      </w:r>
      <w:r>
        <w:rPr>
          <w:spacing w:val="40"/>
          <w:sz w:val="14"/>
        </w:rPr>
        <w:t> </w:t>
      </w:r>
      <w:bookmarkStart w:name="_bookmark28" w:id="29"/>
      <w:bookmarkEnd w:id="29"/>
      <w:r>
        <w:rPr>
          <w:w w:val="90"/>
          <w:sz w:val="14"/>
        </w:rPr>
        <w:t>chine</w:t>
      </w:r>
      <w:r>
        <w:rPr>
          <w:w w:val="90"/>
          <w:sz w:val="14"/>
        </w:rPr>
        <w:t>ry, New York, NY, USA, 112–127.</w:t>
      </w:r>
      <w:r>
        <w:rPr>
          <w:spacing w:val="40"/>
          <w:sz w:val="14"/>
        </w:rPr>
        <w:t> </w:t>
      </w:r>
      <w:hyperlink r:id="rId36">
        <w:r>
          <w:rPr>
            <w:color w:val="005596"/>
            <w:w w:val="90"/>
            <w:sz w:val="14"/>
          </w:rPr>
          <w:t>https://doi.org/10.1145/3441000.3441070</w:t>
        </w:r>
      </w:hyperlink>
    </w:p>
    <w:p>
      <w:pPr>
        <w:pStyle w:val="ListParagraph"/>
        <w:numPr>
          <w:ilvl w:val="0"/>
          <w:numId w:val="4"/>
        </w:numPr>
        <w:tabs>
          <w:tab w:pos="664" w:val="left" w:leader="none"/>
        </w:tabs>
        <w:spacing w:line="201" w:lineRule="auto" w:before="3" w:after="0"/>
        <w:ind w:left="664" w:right="40" w:hanging="309"/>
        <w:jc w:val="both"/>
        <w:rPr>
          <w:sz w:val="14"/>
        </w:rPr>
      </w:pPr>
      <w:r>
        <w:rPr>
          <w:spacing w:val="-2"/>
          <w:w w:val="90"/>
          <w:sz w:val="14"/>
        </w:rPr>
        <w:t>Thammathip Piumsomboon, Youngho Lee, Gun Lee, and Mark Billinghurst. 2017.</w:t>
      </w:r>
      <w:r>
        <w:rPr>
          <w:spacing w:val="40"/>
          <w:sz w:val="14"/>
        </w:rPr>
        <w:t> </w:t>
      </w:r>
      <w:r>
        <w:rPr>
          <w:spacing w:val="-4"/>
          <w:sz w:val="14"/>
        </w:rPr>
        <w:t>CoVAR: A Collaborative Virtual and Augmented Reality System for Remote</w:t>
      </w:r>
      <w:r>
        <w:rPr>
          <w:spacing w:val="40"/>
          <w:sz w:val="14"/>
        </w:rPr>
        <w:t> </w:t>
      </w:r>
      <w:r>
        <w:rPr>
          <w:w w:val="90"/>
          <w:sz w:val="14"/>
        </w:rPr>
        <w:t>Collaboration.</w:t>
      </w:r>
      <w:r>
        <w:rPr>
          <w:spacing w:val="-2"/>
          <w:w w:val="90"/>
          <w:sz w:val="14"/>
        </w:rPr>
        <w:t> </w:t>
      </w:r>
      <w:r>
        <w:rPr>
          <w:w w:val="90"/>
          <w:sz w:val="14"/>
        </w:rPr>
        <w:t>In</w:t>
      </w:r>
      <w:r>
        <w:rPr>
          <w:spacing w:val="-1"/>
          <w:w w:val="90"/>
          <w:sz w:val="14"/>
        </w:rPr>
        <w:t> </w:t>
      </w:r>
      <w:r>
        <w:rPr>
          <w:rFonts w:ascii="Book Antiqua" w:hAnsi="Book Antiqua"/>
          <w:i/>
          <w:w w:val="90"/>
          <w:sz w:val="14"/>
        </w:rPr>
        <w:t>SIGGRAPH</w:t>
      </w:r>
      <w:r>
        <w:rPr>
          <w:rFonts w:ascii="Book Antiqua" w:hAnsi="Book Antiqua"/>
          <w:i/>
          <w:spacing w:val="-2"/>
          <w:w w:val="90"/>
          <w:sz w:val="14"/>
        </w:rPr>
        <w:t> </w:t>
      </w:r>
      <w:r>
        <w:rPr>
          <w:rFonts w:ascii="Book Antiqua" w:hAnsi="Book Antiqua"/>
          <w:i/>
          <w:w w:val="90"/>
          <w:sz w:val="14"/>
        </w:rPr>
        <w:t>Asia</w:t>
      </w:r>
      <w:r>
        <w:rPr>
          <w:rFonts w:ascii="Book Antiqua" w:hAnsi="Book Antiqua"/>
          <w:i/>
          <w:spacing w:val="-2"/>
          <w:w w:val="90"/>
          <w:sz w:val="14"/>
        </w:rPr>
        <w:t> </w:t>
      </w:r>
      <w:r>
        <w:rPr>
          <w:rFonts w:ascii="Book Antiqua" w:hAnsi="Book Antiqua"/>
          <w:i/>
          <w:w w:val="90"/>
          <w:sz w:val="14"/>
        </w:rPr>
        <w:t>(SA)</w:t>
      </w:r>
      <w:r>
        <w:rPr>
          <w:rFonts w:ascii="Book Antiqua" w:hAnsi="Book Antiqua"/>
          <w:i/>
          <w:spacing w:val="-2"/>
          <w:w w:val="90"/>
          <w:sz w:val="14"/>
        </w:rPr>
        <w:t> </w:t>
      </w:r>
      <w:r>
        <w:rPr>
          <w:rFonts w:ascii="Book Antiqua" w:hAnsi="Book Antiqua"/>
          <w:i/>
          <w:w w:val="90"/>
          <w:sz w:val="14"/>
        </w:rPr>
        <w:t>-</w:t>
      </w:r>
      <w:r>
        <w:rPr>
          <w:rFonts w:ascii="Book Antiqua" w:hAnsi="Book Antiqua"/>
          <w:i/>
          <w:spacing w:val="-2"/>
          <w:w w:val="90"/>
          <w:sz w:val="14"/>
        </w:rPr>
        <w:t> </w:t>
      </w:r>
      <w:r>
        <w:rPr>
          <w:rFonts w:ascii="Book Antiqua" w:hAnsi="Book Antiqua"/>
          <w:i/>
          <w:w w:val="90"/>
          <w:sz w:val="14"/>
        </w:rPr>
        <w:t>Emerging</w:t>
      </w:r>
      <w:r>
        <w:rPr>
          <w:rFonts w:ascii="Book Antiqua" w:hAnsi="Book Antiqua"/>
          <w:i/>
          <w:spacing w:val="-2"/>
          <w:w w:val="90"/>
          <w:sz w:val="14"/>
        </w:rPr>
        <w:t> </w:t>
      </w:r>
      <w:r>
        <w:rPr>
          <w:rFonts w:ascii="Book Antiqua" w:hAnsi="Book Antiqua"/>
          <w:i/>
          <w:w w:val="90"/>
          <w:sz w:val="14"/>
        </w:rPr>
        <w:t>Technologies</w:t>
      </w:r>
      <w:r>
        <w:rPr>
          <w:w w:val="90"/>
          <w:sz w:val="14"/>
        </w:rPr>
        <w:t>.</w:t>
      </w:r>
      <w:r>
        <w:rPr>
          <w:spacing w:val="-2"/>
          <w:w w:val="90"/>
          <w:sz w:val="14"/>
        </w:rPr>
        <w:t> </w:t>
      </w:r>
      <w:r>
        <w:rPr>
          <w:w w:val="90"/>
          <w:sz w:val="14"/>
        </w:rPr>
        <w:t>ACM,</w:t>
      </w:r>
      <w:r>
        <w:rPr>
          <w:spacing w:val="-2"/>
          <w:w w:val="90"/>
          <w:sz w:val="14"/>
        </w:rPr>
        <w:t> </w:t>
      </w:r>
      <w:r>
        <w:rPr>
          <w:w w:val="90"/>
          <w:sz w:val="14"/>
        </w:rPr>
        <w:t>1–2.</w:t>
      </w:r>
      <w:r>
        <w:rPr>
          <w:spacing w:val="38"/>
          <w:sz w:val="14"/>
        </w:rPr>
        <w:t> </w:t>
      </w:r>
      <w:hyperlink r:id="rId37">
        <w:r>
          <w:rPr>
            <w:color w:val="005596"/>
            <w:w w:val="90"/>
            <w:sz w:val="14"/>
          </w:rPr>
          <w:t>https:</w:t>
        </w:r>
      </w:hyperlink>
    </w:p>
    <w:p>
      <w:pPr>
        <w:spacing w:line="153" w:lineRule="exact" w:before="0"/>
        <w:ind w:left="660" w:right="0" w:firstLine="0"/>
        <w:jc w:val="left"/>
        <w:rPr>
          <w:sz w:val="14"/>
        </w:rPr>
      </w:pPr>
      <w:bookmarkStart w:name="_bookmark29" w:id="30"/>
      <w:bookmarkEnd w:id="30"/>
      <w:r>
        <w:rPr/>
      </w:r>
      <w:hyperlink r:id="rId37">
        <w:r>
          <w:rPr>
            <w:color w:val="005596"/>
            <w:spacing w:val="-2"/>
            <w:sz w:val="14"/>
          </w:rPr>
          <w:t>//doi.org/10.1145/3132818.3132822</w:t>
        </w:r>
      </w:hyperlink>
    </w:p>
    <w:p>
      <w:pPr>
        <w:pStyle w:val="ListParagraph"/>
        <w:numPr>
          <w:ilvl w:val="0"/>
          <w:numId w:val="4"/>
        </w:numPr>
        <w:tabs>
          <w:tab w:pos="658" w:val="left" w:leader="none"/>
          <w:tab w:pos="663" w:val="left" w:leader="none"/>
        </w:tabs>
        <w:spacing w:line="208" w:lineRule="auto" w:before="5" w:after="0"/>
        <w:ind w:left="658" w:right="38" w:hanging="303"/>
        <w:jc w:val="both"/>
        <w:rPr>
          <w:sz w:val="14"/>
        </w:rPr>
      </w:pPr>
      <w:r>
        <w:rPr>
          <w:spacing w:val="-4"/>
          <w:sz w:val="14"/>
        </w:rPr>
        <w:t>Fabian</w:t>
      </w:r>
      <w:r>
        <w:rPr>
          <w:spacing w:val="-4"/>
          <w:sz w:val="14"/>
        </w:rPr>
        <w:t> Pointecker, Hans-Christian Jetter, and Christoph Anthes. 2020.</w:t>
      </w:r>
      <w:r>
        <w:rPr>
          <w:spacing w:val="19"/>
          <w:sz w:val="14"/>
        </w:rPr>
        <w:t> </w:t>
      </w:r>
      <w:r>
        <w:rPr>
          <w:spacing w:val="-4"/>
          <w:sz w:val="14"/>
        </w:rPr>
        <w:t>Explo-</w:t>
      </w:r>
      <w:r>
        <w:rPr>
          <w:spacing w:val="40"/>
          <w:sz w:val="14"/>
        </w:rPr>
        <w:t> </w:t>
      </w:r>
      <w:r>
        <w:rPr>
          <w:w w:val="90"/>
          <w:sz w:val="14"/>
        </w:rPr>
        <w:t>ration</w:t>
      </w:r>
      <w:r>
        <w:rPr>
          <w:spacing w:val="-6"/>
          <w:w w:val="90"/>
          <w:sz w:val="14"/>
        </w:rPr>
        <w:t> </w:t>
      </w:r>
      <w:r>
        <w:rPr>
          <w:w w:val="90"/>
          <w:sz w:val="14"/>
        </w:rPr>
        <w:t>of</w:t>
      </w:r>
      <w:r>
        <w:rPr>
          <w:spacing w:val="-5"/>
          <w:w w:val="90"/>
          <w:sz w:val="14"/>
        </w:rPr>
        <w:t> </w:t>
      </w:r>
      <w:r>
        <w:rPr>
          <w:w w:val="90"/>
          <w:sz w:val="14"/>
        </w:rPr>
        <w:t>Visual</w:t>
      </w:r>
      <w:r>
        <w:rPr>
          <w:spacing w:val="-5"/>
          <w:w w:val="90"/>
          <w:sz w:val="14"/>
        </w:rPr>
        <w:t> </w:t>
      </w:r>
      <w:r>
        <w:rPr>
          <w:w w:val="90"/>
          <w:sz w:val="14"/>
        </w:rPr>
        <w:t>Transitions</w:t>
      </w:r>
      <w:r>
        <w:rPr>
          <w:spacing w:val="-5"/>
          <w:w w:val="90"/>
          <w:sz w:val="14"/>
        </w:rPr>
        <w:t> </w:t>
      </w:r>
      <w:r>
        <w:rPr>
          <w:w w:val="90"/>
          <w:sz w:val="14"/>
        </w:rPr>
        <w:t>Between</w:t>
      </w:r>
      <w:r>
        <w:rPr>
          <w:spacing w:val="-6"/>
          <w:w w:val="90"/>
          <w:sz w:val="14"/>
        </w:rPr>
        <w:t> </w:t>
      </w:r>
      <w:r>
        <w:rPr>
          <w:w w:val="90"/>
          <w:sz w:val="14"/>
        </w:rPr>
        <w:t>Virtual</w:t>
      </w:r>
      <w:r>
        <w:rPr>
          <w:spacing w:val="-5"/>
          <w:w w:val="90"/>
          <w:sz w:val="14"/>
        </w:rPr>
        <w:t> </w:t>
      </w:r>
      <w:r>
        <w:rPr>
          <w:w w:val="90"/>
          <w:sz w:val="14"/>
        </w:rPr>
        <w:t>and</w:t>
      </w:r>
      <w:r>
        <w:rPr>
          <w:spacing w:val="-5"/>
          <w:w w:val="90"/>
          <w:sz w:val="14"/>
        </w:rPr>
        <w:t> </w:t>
      </w:r>
      <w:r>
        <w:rPr>
          <w:w w:val="90"/>
          <w:sz w:val="14"/>
        </w:rPr>
        <w:t>Augmented</w:t>
      </w:r>
      <w:r>
        <w:rPr>
          <w:spacing w:val="-5"/>
          <w:w w:val="90"/>
          <w:sz w:val="14"/>
        </w:rPr>
        <w:t> </w:t>
      </w:r>
      <w:r>
        <w:rPr>
          <w:w w:val="90"/>
          <w:sz w:val="14"/>
        </w:rPr>
        <w:t>Reality.</w:t>
      </w:r>
      <w:r>
        <w:rPr>
          <w:spacing w:val="-6"/>
          <w:w w:val="90"/>
          <w:sz w:val="14"/>
        </w:rPr>
        <w:t> </w:t>
      </w:r>
      <w:r>
        <w:rPr>
          <w:w w:val="90"/>
          <w:sz w:val="14"/>
        </w:rPr>
        <w:t>In</w:t>
      </w:r>
      <w:r>
        <w:rPr>
          <w:spacing w:val="-5"/>
          <w:w w:val="90"/>
          <w:sz w:val="14"/>
        </w:rPr>
        <w:t> </w:t>
      </w:r>
      <w:r>
        <w:rPr>
          <w:rFonts w:ascii="Book Antiqua"/>
          <w:i/>
          <w:w w:val="90"/>
          <w:sz w:val="14"/>
        </w:rPr>
        <w:t>Workshop</w:t>
      </w:r>
      <w:r>
        <w:rPr>
          <w:rFonts w:ascii="Book Antiqua"/>
          <w:i/>
          <w:spacing w:val="40"/>
          <w:sz w:val="14"/>
        </w:rPr>
        <w:t> </w:t>
      </w:r>
      <w:r>
        <w:rPr>
          <w:rFonts w:ascii="Book Antiqua"/>
          <w:i/>
          <w:spacing w:val="-4"/>
          <w:sz w:val="14"/>
        </w:rPr>
        <w:t>on Immersive Analytics: Envisioning Future Productivity for Immersive Analytics //</w:t>
      </w:r>
      <w:r>
        <w:rPr>
          <w:rFonts w:ascii="Book Antiqua"/>
          <w:i/>
          <w:spacing w:val="40"/>
          <w:sz w:val="14"/>
        </w:rPr>
        <w:t> </w:t>
      </w:r>
      <w:bookmarkStart w:name="_bookmark30" w:id="31"/>
      <w:bookmarkEnd w:id="31"/>
      <w:r>
        <w:rPr>
          <w:rFonts w:ascii="Book Antiqua"/>
          <w:i/>
          <w:sz w:val="14"/>
        </w:rPr>
        <w:t>@CHI</w:t>
      </w:r>
      <w:r>
        <w:rPr>
          <w:rFonts w:ascii="Book Antiqua"/>
          <w:i/>
          <w:sz w:val="14"/>
        </w:rPr>
        <w:t> 2020 Honolulu</w:t>
      </w:r>
      <w:r>
        <w:rPr>
          <w:sz w:val="14"/>
        </w:rPr>
        <w:t>.</w:t>
      </w:r>
    </w:p>
    <w:p>
      <w:pPr>
        <w:pStyle w:val="ListParagraph"/>
        <w:numPr>
          <w:ilvl w:val="0"/>
          <w:numId w:val="4"/>
        </w:numPr>
        <w:tabs>
          <w:tab w:pos="659" w:val="left" w:leader="none"/>
          <w:tab w:pos="663" w:val="left" w:leader="none"/>
        </w:tabs>
        <w:spacing w:line="201" w:lineRule="auto" w:before="2" w:after="0"/>
        <w:ind w:left="659" w:right="40" w:hanging="304"/>
        <w:jc w:val="both"/>
        <w:rPr>
          <w:sz w:val="14"/>
        </w:rPr>
      </w:pPr>
      <w:r>
        <w:rPr>
          <w:spacing w:val="-4"/>
          <w:sz w:val="14"/>
        </w:rPr>
        <w:t>Roman</w:t>
      </w:r>
      <w:r>
        <w:rPr>
          <w:spacing w:val="-3"/>
          <w:sz w:val="14"/>
        </w:rPr>
        <w:t> </w:t>
      </w:r>
      <w:r>
        <w:rPr>
          <w:spacing w:val="-4"/>
          <w:sz w:val="14"/>
        </w:rPr>
        <w:t>Rädle,</w:t>
      </w:r>
      <w:r>
        <w:rPr>
          <w:spacing w:val="-5"/>
          <w:sz w:val="14"/>
        </w:rPr>
        <w:t> </w:t>
      </w:r>
      <w:r>
        <w:rPr>
          <w:spacing w:val="-4"/>
          <w:sz w:val="14"/>
        </w:rPr>
        <w:t>Hans-Christian</w:t>
      </w:r>
      <w:r>
        <w:rPr>
          <w:spacing w:val="-5"/>
          <w:sz w:val="14"/>
        </w:rPr>
        <w:t> </w:t>
      </w:r>
      <w:r>
        <w:rPr>
          <w:spacing w:val="-4"/>
          <w:sz w:val="14"/>
        </w:rPr>
        <w:t>Jetter, Nicolai</w:t>
      </w:r>
      <w:r>
        <w:rPr>
          <w:spacing w:val="-5"/>
          <w:sz w:val="14"/>
        </w:rPr>
        <w:t> </w:t>
      </w:r>
      <w:r>
        <w:rPr>
          <w:spacing w:val="-4"/>
          <w:sz w:val="14"/>
        </w:rPr>
        <w:t>Marquardt,</w:t>
      </w:r>
      <w:r>
        <w:rPr>
          <w:spacing w:val="-5"/>
          <w:sz w:val="14"/>
        </w:rPr>
        <w:t> </w:t>
      </w:r>
      <w:r>
        <w:rPr>
          <w:spacing w:val="-4"/>
          <w:sz w:val="14"/>
        </w:rPr>
        <w:t>Harald</w:t>
      </w:r>
      <w:r>
        <w:rPr>
          <w:spacing w:val="-5"/>
          <w:sz w:val="14"/>
        </w:rPr>
        <w:t> </w:t>
      </w:r>
      <w:r>
        <w:rPr>
          <w:spacing w:val="-4"/>
          <w:sz w:val="14"/>
        </w:rPr>
        <w:t>Reiterer, and</w:t>
      </w:r>
      <w:r>
        <w:rPr>
          <w:spacing w:val="40"/>
          <w:sz w:val="14"/>
        </w:rPr>
        <w:t> </w:t>
      </w:r>
      <w:r>
        <w:rPr>
          <w:spacing w:val="-2"/>
          <w:w w:val="90"/>
          <w:sz w:val="14"/>
        </w:rPr>
        <w:t>Yvonne Rogers. 2014.</w:t>
      </w:r>
      <w:r>
        <w:rPr>
          <w:spacing w:val="16"/>
          <w:sz w:val="14"/>
        </w:rPr>
        <w:t> </w:t>
      </w:r>
      <w:r>
        <w:rPr>
          <w:spacing w:val="-2"/>
          <w:w w:val="90"/>
          <w:sz w:val="14"/>
        </w:rPr>
        <w:t>HuddleLamp: Spatially-Aware Mobile Displays for Ad-Hoc</w:t>
      </w:r>
      <w:r>
        <w:rPr>
          <w:spacing w:val="40"/>
          <w:sz w:val="14"/>
        </w:rPr>
        <w:t> </w:t>
      </w:r>
      <w:r>
        <w:rPr>
          <w:spacing w:val="-4"/>
          <w:sz w:val="14"/>
        </w:rPr>
        <w:t>Around-the-Table Collaboration. In </w:t>
      </w:r>
      <w:r>
        <w:rPr>
          <w:rFonts w:ascii="Book Antiqua" w:hAnsi="Book Antiqua"/>
          <w:i/>
          <w:spacing w:val="-4"/>
          <w:sz w:val="14"/>
        </w:rPr>
        <w:t>Proceedings of the Ninth ACM International</w:t>
      </w:r>
      <w:r>
        <w:rPr>
          <w:rFonts w:ascii="Book Antiqua" w:hAnsi="Book Antiqua"/>
          <w:i/>
          <w:spacing w:val="40"/>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Interactive</w:t>
      </w:r>
      <w:r>
        <w:rPr>
          <w:rFonts w:ascii="Book Antiqua" w:hAnsi="Book Antiqua"/>
          <w:i/>
          <w:spacing w:val="-6"/>
          <w:sz w:val="14"/>
        </w:rPr>
        <w:t> </w:t>
      </w:r>
      <w:r>
        <w:rPr>
          <w:rFonts w:ascii="Book Antiqua" w:hAnsi="Book Antiqua"/>
          <w:i/>
          <w:spacing w:val="-2"/>
          <w:sz w:val="14"/>
        </w:rPr>
        <w:t>Tabletops</w:t>
      </w:r>
      <w:r>
        <w:rPr>
          <w:rFonts w:ascii="Book Antiqua" w:hAnsi="Book Antiqua"/>
          <w:i/>
          <w:spacing w:val="-6"/>
          <w:sz w:val="14"/>
        </w:rPr>
        <w:t> </w:t>
      </w:r>
      <w:r>
        <w:rPr>
          <w:rFonts w:ascii="Book Antiqua" w:hAnsi="Book Antiqua"/>
          <w:i/>
          <w:spacing w:val="-2"/>
          <w:sz w:val="14"/>
        </w:rPr>
        <w:t>and</w:t>
      </w:r>
      <w:r>
        <w:rPr>
          <w:rFonts w:ascii="Book Antiqua" w:hAnsi="Book Antiqua"/>
          <w:i/>
          <w:spacing w:val="-6"/>
          <w:sz w:val="14"/>
        </w:rPr>
        <w:t> </w:t>
      </w:r>
      <w:r>
        <w:rPr>
          <w:rFonts w:ascii="Book Antiqua" w:hAnsi="Book Antiqua"/>
          <w:i/>
          <w:spacing w:val="-2"/>
          <w:sz w:val="14"/>
        </w:rPr>
        <w:t>Surfaces</w:t>
      </w:r>
      <w:r>
        <w:rPr>
          <w:rFonts w:ascii="Book Antiqua" w:hAnsi="Book Antiqua"/>
          <w:i/>
          <w:spacing w:val="-3"/>
          <w:sz w:val="14"/>
        </w:rPr>
        <w:t> </w:t>
      </w:r>
      <w:r>
        <w:rPr>
          <w:spacing w:val="-2"/>
          <w:sz w:val="14"/>
        </w:rPr>
        <w:t>(Dresden,</w:t>
      </w:r>
      <w:r>
        <w:rPr>
          <w:spacing w:val="-6"/>
          <w:sz w:val="14"/>
        </w:rPr>
        <w:t> </w:t>
      </w:r>
      <w:r>
        <w:rPr>
          <w:spacing w:val="-2"/>
          <w:sz w:val="14"/>
        </w:rPr>
        <w:t>Germany)</w:t>
      </w:r>
      <w:r>
        <w:rPr>
          <w:spacing w:val="-6"/>
          <w:sz w:val="14"/>
        </w:rPr>
        <w:t> </w:t>
      </w:r>
      <w:r>
        <w:rPr>
          <w:rFonts w:ascii="Book Antiqua" w:hAnsi="Book Antiqua"/>
          <w:i/>
          <w:spacing w:val="-2"/>
          <w:sz w:val="14"/>
        </w:rPr>
        <w:t>(ITS</w:t>
      </w:r>
      <w:r>
        <w:rPr>
          <w:rFonts w:ascii="Book Antiqua" w:hAnsi="Book Antiqua"/>
          <w:i/>
          <w:spacing w:val="-6"/>
          <w:sz w:val="14"/>
        </w:rPr>
        <w:t> </w:t>
      </w:r>
      <w:r>
        <w:rPr>
          <w:rFonts w:ascii="Book Antiqua" w:hAnsi="Book Antiqua"/>
          <w:i/>
          <w:spacing w:val="-2"/>
          <w:sz w:val="14"/>
        </w:rPr>
        <w:t>’14)</w:t>
      </w:r>
      <w:r>
        <w:rPr>
          <w:spacing w:val="-2"/>
          <w:sz w:val="14"/>
        </w:rPr>
        <w:t>.</w:t>
      </w:r>
      <w:r>
        <w:rPr>
          <w:spacing w:val="40"/>
          <w:sz w:val="14"/>
        </w:rPr>
        <w:t> </w:t>
      </w:r>
      <w:r>
        <w:rPr>
          <w:w w:val="90"/>
          <w:sz w:val="14"/>
        </w:rPr>
        <w:t>Association for Computing Machinery, New York, NY, USA, 45–54.</w:t>
      </w:r>
      <w:r>
        <w:rPr>
          <w:spacing w:val="40"/>
          <w:sz w:val="14"/>
        </w:rPr>
        <w:t> </w:t>
      </w:r>
      <w:hyperlink r:id="rId38">
        <w:r>
          <w:rPr>
            <w:color w:val="005596"/>
            <w:w w:val="90"/>
            <w:sz w:val="14"/>
          </w:rPr>
          <w:t>https://doi.</w:t>
        </w:r>
      </w:hyperlink>
      <w:r>
        <w:rPr>
          <w:color w:val="005596"/>
          <w:spacing w:val="40"/>
          <w:sz w:val="14"/>
        </w:rPr>
        <w:t> </w:t>
      </w:r>
      <w:bookmarkStart w:name="_bookmark31" w:id="32"/>
      <w:bookmarkEnd w:id="32"/>
      <w:r>
        <w:rPr>
          <w:color w:val="005596"/>
          <w:w w:val="91"/>
          <w:sz w:val="14"/>
        </w:rPr>
      </w:r>
      <w:hyperlink r:id="rId38">
        <w:r>
          <w:rPr>
            <w:color w:val="005596"/>
            <w:spacing w:val="-2"/>
            <w:sz w:val="14"/>
          </w:rPr>
          <w:t>org/10.1145/2669485.2669500</w:t>
        </w:r>
      </w:hyperlink>
    </w:p>
    <w:p>
      <w:pPr>
        <w:pStyle w:val="ListParagraph"/>
        <w:numPr>
          <w:ilvl w:val="0"/>
          <w:numId w:val="4"/>
        </w:numPr>
        <w:tabs>
          <w:tab w:pos="664" w:val="left" w:leader="none"/>
        </w:tabs>
        <w:spacing w:line="201" w:lineRule="auto" w:before="4" w:after="0"/>
        <w:ind w:left="664" w:right="38" w:hanging="309"/>
        <w:jc w:val="both"/>
        <w:rPr>
          <w:sz w:val="14"/>
        </w:rPr>
      </w:pPr>
      <w:r>
        <w:rPr>
          <w:w w:val="90"/>
          <w:sz w:val="14"/>
        </w:rPr>
        <w:t>Troels Ammitsbøl Rasmussen and Kaj Gronbak. 2019.</w:t>
      </w:r>
      <w:r>
        <w:rPr>
          <w:spacing w:val="19"/>
          <w:sz w:val="14"/>
        </w:rPr>
        <w:t> </w:t>
      </w:r>
      <w:r>
        <w:rPr>
          <w:w w:val="90"/>
          <w:sz w:val="14"/>
        </w:rPr>
        <w:t>Tailorable Remote Assis-</w:t>
      </w:r>
      <w:r>
        <w:rPr>
          <w:spacing w:val="40"/>
          <w:sz w:val="14"/>
        </w:rPr>
        <w:t> </w:t>
      </w:r>
      <w:r>
        <w:rPr>
          <w:w w:val="90"/>
          <w:sz w:val="14"/>
        </w:rPr>
        <w:t>tance with RemoteAssistKit: A Study of and Design Response to Remote Assis-</w:t>
      </w:r>
      <w:r>
        <w:rPr>
          <w:spacing w:val="40"/>
          <w:sz w:val="14"/>
        </w:rPr>
        <w:t> </w:t>
      </w:r>
      <w:r>
        <w:rPr>
          <w:w w:val="90"/>
          <w:sz w:val="14"/>
        </w:rPr>
        <w:t>tance in the Manufacturing Industry. In </w:t>
      </w:r>
      <w:r>
        <w:rPr>
          <w:rFonts w:ascii="Book Antiqua" w:hAnsi="Book Antiqua"/>
          <w:i/>
          <w:w w:val="90"/>
          <w:sz w:val="14"/>
        </w:rPr>
        <w:t>International Conference on Collaboration</w:t>
      </w:r>
      <w:r>
        <w:rPr>
          <w:rFonts w:ascii="Book Antiqua" w:hAnsi="Book Antiqua"/>
          <w:i/>
          <w:spacing w:val="40"/>
          <w:sz w:val="14"/>
        </w:rPr>
        <w:t> </w:t>
      </w:r>
      <w:r>
        <w:rPr>
          <w:rFonts w:ascii="Book Antiqua" w:hAnsi="Book Antiqua"/>
          <w:i/>
          <w:sz w:val="14"/>
        </w:rPr>
        <w:t>and Technology</w:t>
      </w:r>
      <w:r>
        <w:rPr>
          <w:sz w:val="14"/>
        </w:rPr>
        <w:t>. Springer, 80–95.</w:t>
      </w:r>
    </w:p>
    <w:p>
      <w:pPr>
        <w:pStyle w:val="ListParagraph"/>
        <w:numPr>
          <w:ilvl w:val="0"/>
          <w:numId w:val="4"/>
        </w:numPr>
        <w:tabs>
          <w:tab w:pos="661" w:val="left" w:leader="none"/>
          <w:tab w:pos="663" w:val="left" w:leader="none"/>
        </w:tabs>
        <w:spacing w:line="201" w:lineRule="auto" w:before="134" w:after="0"/>
        <w:ind w:left="661" w:right="330" w:hanging="306"/>
        <w:jc w:val="both"/>
        <w:rPr>
          <w:sz w:val="14"/>
        </w:rPr>
      </w:pPr>
      <w:r>
        <w:rPr/>
        <w:br w:type="column"/>
      </w:r>
      <w:bookmarkStart w:name="_bookmark33" w:id="33"/>
      <w:bookmarkEnd w:id="33"/>
      <w:r>
        <w:rPr/>
      </w:r>
      <w:r>
        <w:rPr>
          <w:sz w:val="14"/>
        </w:rPr>
        <w:tab/>
      </w:r>
      <w:r>
        <w:rPr>
          <w:w w:val="90"/>
          <w:sz w:val="14"/>
        </w:rPr>
        <w:t>Patrick Reipschläger, Severin Engert, and Raimund Dachselt. 2020.</w:t>
      </w:r>
      <w:r>
        <w:rPr>
          <w:spacing w:val="19"/>
          <w:sz w:val="14"/>
        </w:rPr>
        <w:t> </w:t>
      </w:r>
      <w:r>
        <w:rPr>
          <w:w w:val="90"/>
          <w:sz w:val="14"/>
        </w:rPr>
        <w:t>Augmented</w:t>
      </w:r>
      <w:r>
        <w:rPr>
          <w:spacing w:val="40"/>
          <w:sz w:val="14"/>
        </w:rPr>
        <w:t> </w:t>
      </w:r>
      <w:r>
        <w:rPr>
          <w:w w:val="90"/>
          <w:sz w:val="14"/>
        </w:rPr>
        <w:t>Displays: Seamlessly Extending Interactive Surfaces with Head-Mounted Aug-</w:t>
      </w:r>
      <w:r>
        <w:rPr>
          <w:spacing w:val="40"/>
          <w:sz w:val="14"/>
        </w:rPr>
        <w:t> </w:t>
      </w:r>
      <w:r>
        <w:rPr>
          <w:spacing w:val="-4"/>
          <w:sz w:val="14"/>
        </w:rPr>
        <w:t>mented Reality. In </w:t>
      </w:r>
      <w:r>
        <w:rPr>
          <w:rFonts w:ascii="Book Antiqua" w:hAnsi="Book Antiqua"/>
          <w:i/>
          <w:spacing w:val="-4"/>
          <w:sz w:val="14"/>
        </w:rPr>
        <w:t>Proceedings of the 2020 CHI Conference Extended Abstracts on</w:t>
      </w:r>
      <w:r>
        <w:rPr>
          <w:rFonts w:ascii="Book Antiqua" w:hAnsi="Book Antiqua"/>
          <w:i/>
          <w:spacing w:val="40"/>
          <w:sz w:val="14"/>
        </w:rPr>
        <w:t> </w:t>
      </w:r>
      <w:r>
        <w:rPr>
          <w:rFonts w:ascii="Book Antiqua" w:hAnsi="Book Antiqua"/>
          <w:i/>
          <w:w w:val="90"/>
          <w:sz w:val="14"/>
        </w:rPr>
        <w:t>Human</w:t>
      </w:r>
      <w:r>
        <w:rPr>
          <w:rFonts w:ascii="Book Antiqua" w:hAnsi="Book Antiqua"/>
          <w:i/>
          <w:spacing w:val="-1"/>
          <w:w w:val="90"/>
          <w:sz w:val="14"/>
        </w:rPr>
        <w:t> </w:t>
      </w:r>
      <w:r>
        <w:rPr>
          <w:rFonts w:ascii="Book Antiqua" w:hAnsi="Book Antiqua"/>
          <w:i/>
          <w:w w:val="90"/>
          <w:sz w:val="14"/>
        </w:rPr>
        <w:t>Factors</w:t>
      </w:r>
      <w:r>
        <w:rPr>
          <w:rFonts w:ascii="Book Antiqua" w:hAnsi="Book Antiqua"/>
          <w:i/>
          <w:spacing w:val="-1"/>
          <w:w w:val="90"/>
          <w:sz w:val="14"/>
        </w:rPr>
        <w:t> </w:t>
      </w:r>
      <w:r>
        <w:rPr>
          <w:rFonts w:ascii="Book Antiqua" w:hAnsi="Book Antiqua"/>
          <w:i/>
          <w:w w:val="90"/>
          <w:sz w:val="14"/>
        </w:rPr>
        <w:t>in</w:t>
      </w:r>
      <w:r>
        <w:rPr>
          <w:rFonts w:ascii="Book Antiqua" w:hAnsi="Book Antiqua"/>
          <w:i/>
          <w:spacing w:val="-1"/>
          <w:w w:val="90"/>
          <w:sz w:val="14"/>
        </w:rPr>
        <w:t> </w:t>
      </w:r>
      <w:r>
        <w:rPr>
          <w:rFonts w:ascii="Book Antiqua" w:hAnsi="Book Antiqua"/>
          <w:i/>
          <w:w w:val="90"/>
          <w:sz w:val="14"/>
        </w:rPr>
        <w:t>Computing</w:t>
      </w:r>
      <w:r>
        <w:rPr>
          <w:rFonts w:ascii="Book Antiqua" w:hAnsi="Book Antiqua"/>
          <w:i/>
          <w:spacing w:val="-1"/>
          <w:w w:val="90"/>
          <w:sz w:val="14"/>
        </w:rPr>
        <w:t> </w:t>
      </w:r>
      <w:r>
        <w:rPr>
          <w:rFonts w:ascii="Book Antiqua" w:hAnsi="Book Antiqua"/>
          <w:i/>
          <w:w w:val="90"/>
          <w:sz w:val="14"/>
        </w:rPr>
        <w:t>Systems </w:t>
      </w:r>
      <w:r>
        <w:rPr>
          <w:w w:val="90"/>
          <w:sz w:val="14"/>
        </w:rPr>
        <w:t>(Honolulu,</w:t>
      </w:r>
      <w:r>
        <w:rPr>
          <w:spacing w:val="-1"/>
          <w:w w:val="90"/>
          <w:sz w:val="14"/>
        </w:rPr>
        <w:t> </w:t>
      </w:r>
      <w:r>
        <w:rPr>
          <w:w w:val="90"/>
          <w:sz w:val="14"/>
        </w:rPr>
        <w:t>Hawaii,</w:t>
      </w:r>
      <w:r>
        <w:rPr>
          <w:spacing w:val="-1"/>
          <w:w w:val="90"/>
          <w:sz w:val="14"/>
        </w:rPr>
        <w:t> </w:t>
      </w:r>
      <w:r>
        <w:rPr>
          <w:w w:val="90"/>
          <w:sz w:val="14"/>
        </w:rPr>
        <w:t>USA).</w:t>
      </w:r>
      <w:r>
        <w:rPr>
          <w:spacing w:val="-1"/>
          <w:w w:val="90"/>
          <w:sz w:val="14"/>
        </w:rPr>
        <w:t> </w:t>
      </w:r>
      <w:r>
        <w:rPr>
          <w:w w:val="90"/>
          <w:sz w:val="14"/>
        </w:rPr>
        <w:t>ACM,</w:t>
      </w:r>
      <w:r>
        <w:rPr>
          <w:spacing w:val="-1"/>
          <w:w w:val="90"/>
          <w:sz w:val="14"/>
        </w:rPr>
        <w:t> </w:t>
      </w:r>
      <w:r>
        <w:rPr>
          <w:w w:val="90"/>
          <w:sz w:val="14"/>
        </w:rPr>
        <w:t>New</w:t>
      </w:r>
      <w:r>
        <w:rPr>
          <w:spacing w:val="-1"/>
          <w:w w:val="90"/>
          <w:sz w:val="14"/>
        </w:rPr>
        <w:t> </w:t>
      </w:r>
      <w:r>
        <w:rPr>
          <w:w w:val="90"/>
          <w:sz w:val="14"/>
        </w:rPr>
        <w:t>York,</w:t>
      </w:r>
      <w:r>
        <w:rPr>
          <w:spacing w:val="40"/>
          <w:sz w:val="14"/>
        </w:rPr>
        <w:t> </w:t>
      </w:r>
      <w:bookmarkStart w:name="_bookmark32" w:id="34"/>
      <w:bookmarkEnd w:id="34"/>
      <w:r>
        <w:rPr>
          <w:spacing w:val="-2"/>
          <w:sz w:val="14"/>
        </w:rPr>
        <w:t>4</w:t>
      </w:r>
      <w:r>
        <w:rPr>
          <w:spacing w:val="-2"/>
          <w:sz w:val="14"/>
        </w:rPr>
        <w:t> pages.</w:t>
      </w:r>
      <w:r>
        <w:rPr>
          <w:spacing w:val="40"/>
          <w:sz w:val="14"/>
        </w:rPr>
        <w:t> </w:t>
      </w:r>
      <w:hyperlink r:id="rId39">
        <w:r>
          <w:rPr>
            <w:color w:val="005596"/>
            <w:spacing w:val="-2"/>
            <w:sz w:val="14"/>
          </w:rPr>
          <w:t>https://doi.org/10.1145/3334480.3383138</w:t>
        </w:r>
      </w:hyperlink>
    </w:p>
    <w:p>
      <w:pPr>
        <w:pStyle w:val="ListParagraph"/>
        <w:numPr>
          <w:ilvl w:val="0"/>
          <w:numId w:val="4"/>
        </w:numPr>
        <w:tabs>
          <w:tab w:pos="659" w:val="left" w:leader="none"/>
          <w:tab w:pos="663" w:val="left" w:leader="none"/>
        </w:tabs>
        <w:spacing w:line="201" w:lineRule="auto" w:before="3" w:after="0"/>
        <w:ind w:left="659" w:right="332" w:hanging="304"/>
        <w:jc w:val="both"/>
        <w:rPr>
          <w:sz w:val="14"/>
        </w:rPr>
      </w:pPr>
      <w:r>
        <w:rPr>
          <w:w w:val="90"/>
          <w:sz w:val="14"/>
        </w:rPr>
        <w:t>Patrick</w:t>
      </w:r>
      <w:r>
        <w:rPr>
          <w:w w:val="90"/>
          <w:sz w:val="14"/>
        </w:rPr>
        <w:t> Reipschläger, Tamara Flemisch, and Raimund Dachselt. 2021.</w:t>
      </w:r>
      <w:r>
        <w:rPr>
          <w:spacing w:val="28"/>
          <w:sz w:val="14"/>
        </w:rPr>
        <w:t> </w:t>
      </w:r>
      <w:r>
        <w:rPr>
          <w:w w:val="90"/>
          <w:sz w:val="14"/>
        </w:rPr>
        <w:t>Personal</w:t>
      </w:r>
      <w:r>
        <w:rPr>
          <w:spacing w:val="40"/>
          <w:sz w:val="14"/>
        </w:rPr>
        <w:t> </w:t>
      </w:r>
      <w:r>
        <w:rPr>
          <w:w w:val="90"/>
          <w:sz w:val="14"/>
        </w:rPr>
        <w:t>Augmented Reality for Information Visualization on Large Interactive </w:t>
      </w:r>
      <w:r>
        <w:rPr>
          <w:w w:val="90"/>
          <w:sz w:val="14"/>
        </w:rPr>
        <w:t>Displays.</w:t>
      </w:r>
      <w:r>
        <w:rPr>
          <w:spacing w:val="40"/>
          <w:sz w:val="14"/>
        </w:rPr>
        <w:t> </w:t>
      </w:r>
      <w:r>
        <w:rPr>
          <w:rFonts w:ascii="Book Antiqua" w:hAnsi="Book Antiqua"/>
          <w:i/>
          <w:w w:val="90"/>
          <w:sz w:val="14"/>
        </w:rPr>
        <w:t>IEEE</w:t>
      </w:r>
      <w:r>
        <w:rPr>
          <w:rFonts w:ascii="Book Antiqua" w:hAnsi="Book Antiqua"/>
          <w:i/>
          <w:spacing w:val="7"/>
          <w:sz w:val="14"/>
        </w:rPr>
        <w:t> </w:t>
      </w:r>
      <w:r>
        <w:rPr>
          <w:rFonts w:ascii="Book Antiqua" w:hAnsi="Book Antiqua"/>
          <w:i/>
          <w:w w:val="90"/>
          <w:sz w:val="14"/>
        </w:rPr>
        <w:t>Transactions</w:t>
      </w:r>
      <w:r>
        <w:rPr>
          <w:rFonts w:ascii="Book Antiqua" w:hAnsi="Book Antiqua"/>
          <w:i/>
          <w:spacing w:val="7"/>
          <w:sz w:val="14"/>
        </w:rPr>
        <w:t> </w:t>
      </w:r>
      <w:r>
        <w:rPr>
          <w:rFonts w:ascii="Book Antiqua" w:hAnsi="Book Antiqua"/>
          <w:i/>
          <w:w w:val="90"/>
          <w:sz w:val="14"/>
        </w:rPr>
        <w:t>on</w:t>
      </w:r>
      <w:r>
        <w:rPr>
          <w:rFonts w:ascii="Book Antiqua" w:hAnsi="Book Antiqua"/>
          <w:i/>
          <w:spacing w:val="7"/>
          <w:sz w:val="14"/>
        </w:rPr>
        <w:t> </w:t>
      </w:r>
      <w:r>
        <w:rPr>
          <w:rFonts w:ascii="Book Antiqua" w:hAnsi="Book Antiqua"/>
          <w:i/>
          <w:w w:val="90"/>
          <w:sz w:val="14"/>
        </w:rPr>
        <w:t>Visualization</w:t>
      </w:r>
      <w:r>
        <w:rPr>
          <w:rFonts w:ascii="Book Antiqua" w:hAnsi="Book Antiqua"/>
          <w:i/>
          <w:spacing w:val="7"/>
          <w:sz w:val="14"/>
        </w:rPr>
        <w:t> </w:t>
      </w:r>
      <w:r>
        <w:rPr>
          <w:rFonts w:ascii="Book Antiqua" w:hAnsi="Book Antiqua"/>
          <w:i/>
          <w:w w:val="90"/>
          <w:sz w:val="14"/>
        </w:rPr>
        <w:t>and</w:t>
      </w:r>
      <w:r>
        <w:rPr>
          <w:rFonts w:ascii="Book Antiqua" w:hAnsi="Book Antiqua"/>
          <w:i/>
          <w:spacing w:val="7"/>
          <w:sz w:val="14"/>
        </w:rPr>
        <w:t> </w:t>
      </w:r>
      <w:r>
        <w:rPr>
          <w:rFonts w:ascii="Book Antiqua" w:hAnsi="Book Antiqua"/>
          <w:i/>
          <w:w w:val="90"/>
          <w:sz w:val="14"/>
        </w:rPr>
        <w:t>Computer</w:t>
      </w:r>
      <w:r>
        <w:rPr>
          <w:rFonts w:ascii="Book Antiqua" w:hAnsi="Book Antiqua"/>
          <w:i/>
          <w:spacing w:val="7"/>
          <w:sz w:val="14"/>
        </w:rPr>
        <w:t> </w:t>
      </w:r>
      <w:r>
        <w:rPr>
          <w:rFonts w:ascii="Book Antiqua" w:hAnsi="Book Antiqua"/>
          <w:i/>
          <w:w w:val="90"/>
          <w:sz w:val="14"/>
        </w:rPr>
        <w:t>Graphics</w:t>
      </w:r>
      <w:r>
        <w:rPr>
          <w:rFonts w:ascii="Book Antiqua" w:hAnsi="Book Antiqua"/>
          <w:i/>
          <w:spacing w:val="11"/>
          <w:sz w:val="14"/>
        </w:rPr>
        <w:t> </w:t>
      </w:r>
      <w:r>
        <w:rPr>
          <w:w w:val="90"/>
          <w:sz w:val="14"/>
        </w:rPr>
        <w:t>27</w:t>
      </w:r>
      <w:r>
        <w:rPr>
          <w:spacing w:val="8"/>
          <w:sz w:val="14"/>
        </w:rPr>
        <w:t> </w:t>
      </w:r>
      <w:r>
        <w:rPr>
          <w:w w:val="90"/>
          <w:sz w:val="14"/>
        </w:rPr>
        <w:t>(2</w:t>
      </w:r>
      <w:r>
        <w:rPr>
          <w:spacing w:val="7"/>
          <w:sz w:val="14"/>
        </w:rPr>
        <w:t> </w:t>
      </w:r>
      <w:r>
        <w:rPr>
          <w:w w:val="90"/>
          <w:sz w:val="14"/>
        </w:rPr>
        <w:t>2021),</w:t>
      </w:r>
      <w:r>
        <w:rPr>
          <w:spacing w:val="7"/>
          <w:sz w:val="14"/>
        </w:rPr>
        <w:t> </w:t>
      </w:r>
      <w:r>
        <w:rPr>
          <w:spacing w:val="-2"/>
          <w:w w:val="90"/>
          <w:sz w:val="14"/>
        </w:rPr>
        <w:t>1182–1192.</w:t>
      </w:r>
    </w:p>
    <w:p>
      <w:pPr>
        <w:spacing w:line="153" w:lineRule="exact" w:before="0"/>
        <w:ind w:left="664" w:right="0" w:firstLine="0"/>
        <w:jc w:val="both"/>
        <w:rPr>
          <w:sz w:val="14"/>
        </w:rPr>
      </w:pPr>
      <w:bookmarkStart w:name="_bookmark34" w:id="35"/>
      <w:bookmarkEnd w:id="35"/>
      <w:r>
        <w:rPr/>
      </w:r>
      <w:r>
        <w:rPr>
          <w:spacing w:val="-2"/>
          <w:sz w:val="14"/>
        </w:rPr>
        <w:t>Issue</w:t>
      </w:r>
      <w:r>
        <w:rPr>
          <w:spacing w:val="-7"/>
          <w:sz w:val="14"/>
        </w:rPr>
        <w:t> </w:t>
      </w:r>
      <w:r>
        <w:rPr>
          <w:spacing w:val="-2"/>
          <w:sz w:val="14"/>
        </w:rPr>
        <w:t>2.</w:t>
      </w:r>
      <w:r>
        <w:rPr>
          <w:spacing w:val="11"/>
          <w:sz w:val="14"/>
        </w:rPr>
        <w:t> </w:t>
      </w:r>
      <w:hyperlink r:id="rId40">
        <w:r>
          <w:rPr>
            <w:color w:val="005596"/>
            <w:spacing w:val="-2"/>
            <w:sz w:val="14"/>
          </w:rPr>
          <w:t>https://doi.org/10.1109/TVCG.2020.3030460</w:t>
        </w:r>
      </w:hyperlink>
    </w:p>
    <w:p>
      <w:pPr>
        <w:pStyle w:val="ListParagraph"/>
        <w:numPr>
          <w:ilvl w:val="0"/>
          <w:numId w:val="4"/>
        </w:numPr>
        <w:tabs>
          <w:tab w:pos="664" w:val="left" w:leader="none"/>
        </w:tabs>
        <w:spacing w:line="201" w:lineRule="auto" w:before="9" w:after="0"/>
        <w:ind w:left="664" w:right="338" w:hanging="309"/>
        <w:jc w:val="both"/>
        <w:rPr>
          <w:sz w:val="14"/>
        </w:rPr>
      </w:pPr>
      <w:r>
        <w:rPr>
          <w:spacing w:val="-4"/>
          <w:sz w:val="14"/>
        </w:rPr>
        <w:t>Andreas Riegler, Christoph Anthes, Hans-Christian Jetter, Christoph </w:t>
      </w:r>
      <w:r>
        <w:rPr>
          <w:spacing w:val="-4"/>
          <w:sz w:val="14"/>
        </w:rPr>
        <w:t>Heinzl,</w:t>
      </w:r>
      <w:r>
        <w:rPr>
          <w:spacing w:val="40"/>
          <w:sz w:val="14"/>
        </w:rPr>
        <w:t> </w:t>
      </w:r>
      <w:r>
        <w:rPr>
          <w:spacing w:val="-4"/>
          <w:sz w:val="14"/>
        </w:rPr>
        <w:t>Clemens</w:t>
      </w:r>
      <w:r>
        <w:rPr>
          <w:spacing w:val="-5"/>
          <w:sz w:val="14"/>
        </w:rPr>
        <w:t> </w:t>
      </w:r>
      <w:r>
        <w:rPr>
          <w:spacing w:val="-4"/>
          <w:sz w:val="14"/>
        </w:rPr>
        <w:t>Holzmann,</w:t>
      </w:r>
      <w:r>
        <w:rPr>
          <w:spacing w:val="-5"/>
          <w:sz w:val="14"/>
        </w:rPr>
        <w:t> </w:t>
      </w:r>
      <w:r>
        <w:rPr>
          <w:spacing w:val="-4"/>
          <w:sz w:val="14"/>
        </w:rPr>
        <w:t>Herbert</w:t>
      </w:r>
      <w:r>
        <w:rPr>
          <w:spacing w:val="-5"/>
          <w:sz w:val="14"/>
        </w:rPr>
        <w:t> </w:t>
      </w:r>
      <w:r>
        <w:rPr>
          <w:spacing w:val="-4"/>
          <w:sz w:val="14"/>
        </w:rPr>
        <w:t>Jodlbauer, Manuel</w:t>
      </w:r>
      <w:r>
        <w:rPr>
          <w:spacing w:val="-5"/>
          <w:sz w:val="14"/>
        </w:rPr>
        <w:t> </w:t>
      </w:r>
      <w:r>
        <w:rPr>
          <w:spacing w:val="-4"/>
          <w:sz w:val="14"/>
        </w:rPr>
        <w:t>Brunner,</w:t>
      </w:r>
      <w:r>
        <w:rPr>
          <w:spacing w:val="-5"/>
          <w:sz w:val="14"/>
        </w:rPr>
        <w:t> </w:t>
      </w:r>
      <w:r>
        <w:rPr>
          <w:spacing w:val="-4"/>
          <w:sz w:val="14"/>
        </w:rPr>
        <w:t>Stefan</w:t>
      </w:r>
      <w:r>
        <w:rPr>
          <w:spacing w:val="-5"/>
          <w:sz w:val="14"/>
        </w:rPr>
        <w:t> </w:t>
      </w:r>
      <w:r>
        <w:rPr>
          <w:spacing w:val="-4"/>
          <w:sz w:val="14"/>
        </w:rPr>
        <w:t>Auer, Judith</w:t>
      </w:r>
      <w:r>
        <w:rPr>
          <w:spacing w:val="40"/>
          <w:sz w:val="14"/>
        </w:rPr>
        <w:t> </w:t>
      </w:r>
      <w:r>
        <w:rPr>
          <w:spacing w:val="-6"/>
          <w:sz w:val="14"/>
        </w:rPr>
        <w:t>Friedl,</w:t>
      </w:r>
      <w:r>
        <w:rPr>
          <w:sz w:val="14"/>
        </w:rPr>
        <w:t> </w:t>
      </w:r>
      <w:r>
        <w:rPr>
          <w:spacing w:val="-6"/>
          <w:sz w:val="14"/>
        </w:rPr>
        <w:t>Bernhard</w:t>
      </w:r>
      <w:r>
        <w:rPr>
          <w:sz w:val="14"/>
        </w:rPr>
        <w:t> </w:t>
      </w:r>
      <w:r>
        <w:rPr>
          <w:spacing w:val="-6"/>
          <w:sz w:val="14"/>
        </w:rPr>
        <w:t>Fröhler,</w:t>
      </w:r>
      <w:r>
        <w:rPr>
          <w:sz w:val="14"/>
        </w:rPr>
        <w:t> </w:t>
      </w:r>
      <w:r>
        <w:rPr>
          <w:spacing w:val="-6"/>
          <w:sz w:val="14"/>
        </w:rPr>
        <w:t>Christina</w:t>
      </w:r>
      <w:r>
        <w:rPr>
          <w:sz w:val="14"/>
        </w:rPr>
        <w:t> </w:t>
      </w:r>
      <w:r>
        <w:rPr>
          <w:spacing w:val="-6"/>
          <w:sz w:val="14"/>
        </w:rPr>
        <w:t>Leitner,</w:t>
      </w:r>
      <w:r>
        <w:rPr>
          <w:sz w:val="14"/>
        </w:rPr>
        <w:t> </w:t>
      </w:r>
      <w:r>
        <w:rPr>
          <w:spacing w:val="-6"/>
          <w:sz w:val="14"/>
        </w:rPr>
        <w:t>Fabian</w:t>
      </w:r>
      <w:r>
        <w:rPr>
          <w:sz w:val="14"/>
        </w:rPr>
        <w:t> </w:t>
      </w:r>
      <w:r>
        <w:rPr>
          <w:spacing w:val="-6"/>
          <w:sz w:val="14"/>
        </w:rPr>
        <w:t>Pointecker,</w:t>
      </w:r>
      <w:r>
        <w:rPr>
          <w:sz w:val="14"/>
        </w:rPr>
        <w:t> </w:t>
      </w:r>
      <w:r>
        <w:rPr>
          <w:spacing w:val="-6"/>
          <w:sz w:val="14"/>
        </w:rPr>
        <w:t>Daniel</w:t>
      </w:r>
      <w:r>
        <w:rPr>
          <w:sz w:val="14"/>
        </w:rPr>
        <w:t> </w:t>
      </w:r>
      <w:r>
        <w:rPr>
          <w:spacing w:val="-6"/>
          <w:sz w:val="14"/>
        </w:rPr>
        <w:t>Schajda,</w:t>
      </w:r>
      <w:r>
        <w:rPr>
          <w:spacing w:val="40"/>
          <w:sz w:val="14"/>
        </w:rPr>
        <w:t> </w:t>
      </w:r>
      <w:r>
        <w:rPr>
          <w:spacing w:val="-2"/>
          <w:sz w:val="14"/>
        </w:rPr>
        <w:t>and</w:t>
      </w:r>
      <w:r>
        <w:rPr>
          <w:spacing w:val="-6"/>
          <w:sz w:val="14"/>
        </w:rPr>
        <w:t> </w:t>
      </w:r>
      <w:r>
        <w:rPr>
          <w:spacing w:val="-2"/>
          <w:sz w:val="14"/>
        </w:rPr>
        <w:t>Shailesh</w:t>
      </w:r>
      <w:r>
        <w:rPr>
          <w:spacing w:val="-6"/>
          <w:sz w:val="14"/>
        </w:rPr>
        <w:t> </w:t>
      </w:r>
      <w:r>
        <w:rPr>
          <w:spacing w:val="-2"/>
          <w:sz w:val="14"/>
        </w:rPr>
        <w:t>Tripathi.</w:t>
      </w:r>
      <w:r>
        <w:rPr>
          <w:spacing w:val="-6"/>
          <w:sz w:val="14"/>
        </w:rPr>
        <w:t> </w:t>
      </w:r>
      <w:r>
        <w:rPr>
          <w:spacing w:val="-2"/>
          <w:sz w:val="14"/>
        </w:rPr>
        <w:t>2020.</w:t>
      </w:r>
      <w:r>
        <w:rPr>
          <w:spacing w:val="29"/>
          <w:sz w:val="14"/>
        </w:rPr>
        <w:t> </w:t>
      </w:r>
      <w:r>
        <w:rPr>
          <w:spacing w:val="-2"/>
          <w:sz w:val="14"/>
        </w:rPr>
        <w:t>Cross-Virtuality</w:t>
      </w:r>
      <w:r>
        <w:rPr>
          <w:spacing w:val="-6"/>
          <w:sz w:val="14"/>
        </w:rPr>
        <w:t> </w:t>
      </w:r>
      <w:r>
        <w:rPr>
          <w:spacing w:val="-2"/>
          <w:sz w:val="14"/>
        </w:rPr>
        <w:t>Visualization,</w:t>
      </w:r>
      <w:r>
        <w:rPr>
          <w:spacing w:val="-6"/>
          <w:sz w:val="14"/>
        </w:rPr>
        <w:t> </w:t>
      </w:r>
      <w:r>
        <w:rPr>
          <w:spacing w:val="-2"/>
          <w:sz w:val="14"/>
        </w:rPr>
        <w:t>Interaction</w:t>
      </w:r>
      <w:r>
        <w:rPr>
          <w:spacing w:val="-6"/>
          <w:sz w:val="14"/>
        </w:rPr>
        <w:t> </w:t>
      </w:r>
      <w:r>
        <w:rPr>
          <w:spacing w:val="-2"/>
          <w:sz w:val="14"/>
        </w:rPr>
        <w:t>and</w:t>
      </w:r>
      <w:r>
        <w:rPr>
          <w:spacing w:val="40"/>
          <w:sz w:val="14"/>
        </w:rPr>
        <w:t> </w:t>
      </w:r>
      <w:r>
        <w:rPr>
          <w:w w:val="90"/>
          <w:sz w:val="14"/>
        </w:rPr>
        <w:t>Collaboration. In </w:t>
      </w:r>
      <w:r>
        <w:rPr>
          <w:rFonts w:ascii="Book Antiqua" w:hAnsi="Book Antiqua"/>
          <w:i/>
          <w:w w:val="90"/>
          <w:sz w:val="14"/>
        </w:rPr>
        <w:t>International Workshop on Cross-Reality (XR) Interaction @ ACM</w:t>
      </w:r>
      <w:r>
        <w:rPr>
          <w:rFonts w:ascii="Book Antiqua" w:hAnsi="Book Antiqua"/>
          <w:i/>
          <w:spacing w:val="40"/>
          <w:sz w:val="14"/>
        </w:rPr>
        <w:t> </w:t>
      </w:r>
      <w:bookmarkStart w:name="_bookmark35" w:id="36"/>
      <w:bookmarkEnd w:id="36"/>
      <w:r>
        <w:rPr>
          <w:rFonts w:ascii="Book Antiqua" w:hAnsi="Book Antiqua"/>
          <w:i/>
          <w:spacing w:val="-2"/>
          <w:sz w:val="14"/>
        </w:rPr>
        <w:t>ISS</w:t>
      </w:r>
      <w:r>
        <w:rPr>
          <w:rFonts w:ascii="Book Antiqua" w:hAnsi="Book Antiqua"/>
          <w:i/>
          <w:spacing w:val="-7"/>
          <w:sz w:val="14"/>
        </w:rPr>
        <w:t> </w:t>
      </w:r>
      <w:r>
        <w:rPr>
          <w:rFonts w:ascii="Book Antiqua" w:hAnsi="Book Antiqua"/>
          <w:i/>
          <w:spacing w:val="-2"/>
          <w:sz w:val="14"/>
        </w:rPr>
        <w:t>2020</w:t>
      </w:r>
      <w:r>
        <w:rPr>
          <w:spacing w:val="-2"/>
          <w:sz w:val="14"/>
        </w:rPr>
        <w:t>.</w:t>
      </w:r>
      <w:r>
        <w:rPr>
          <w:spacing w:val="30"/>
          <w:sz w:val="14"/>
        </w:rPr>
        <w:t> </w:t>
      </w:r>
      <w:hyperlink r:id="rId41">
        <w:r>
          <w:rPr>
            <w:color w:val="005596"/>
            <w:spacing w:val="-2"/>
            <w:sz w:val="14"/>
          </w:rPr>
          <w:t>http://ceur-ws.org/Vol-2779/paper1.pdf</w:t>
        </w:r>
      </w:hyperlink>
    </w:p>
    <w:p>
      <w:pPr>
        <w:pStyle w:val="ListParagraph"/>
        <w:numPr>
          <w:ilvl w:val="0"/>
          <w:numId w:val="4"/>
        </w:numPr>
        <w:tabs>
          <w:tab w:pos="659" w:val="left" w:leader="none"/>
          <w:tab w:pos="663" w:val="left" w:leader="none"/>
        </w:tabs>
        <w:spacing w:line="201" w:lineRule="auto" w:before="5" w:after="0"/>
        <w:ind w:left="659" w:right="332" w:hanging="304"/>
        <w:jc w:val="both"/>
        <w:rPr>
          <w:sz w:val="14"/>
        </w:rPr>
      </w:pPr>
      <w:r>
        <w:rPr>
          <w:w w:val="85"/>
          <w:sz w:val="14"/>
        </w:rPr>
        <w:t>Stefan</w:t>
      </w:r>
      <w:r>
        <w:rPr>
          <w:w w:val="85"/>
          <w:sz w:val="14"/>
        </w:rPr>
        <w:t> Schneegass, Mohamed Khamis, Florian Alt, Uwe Gruenefeld, Karola Marky,</w:t>
      </w:r>
      <w:r>
        <w:rPr>
          <w:spacing w:val="40"/>
          <w:sz w:val="14"/>
        </w:rPr>
        <w:t> </w:t>
      </w:r>
      <w:r>
        <w:rPr>
          <w:w w:val="90"/>
          <w:sz w:val="14"/>
        </w:rPr>
        <w:t>Alia</w:t>
      </w:r>
      <w:r>
        <w:rPr>
          <w:spacing w:val="-3"/>
          <w:w w:val="90"/>
          <w:sz w:val="14"/>
        </w:rPr>
        <w:t> </w:t>
      </w:r>
      <w:r>
        <w:rPr>
          <w:w w:val="90"/>
          <w:sz w:val="14"/>
        </w:rPr>
        <w:t>Saad,</w:t>
      </w:r>
      <w:r>
        <w:rPr>
          <w:spacing w:val="-2"/>
          <w:w w:val="90"/>
          <w:sz w:val="14"/>
        </w:rPr>
        <w:t> </w:t>
      </w:r>
      <w:r>
        <w:rPr>
          <w:w w:val="90"/>
          <w:sz w:val="14"/>
        </w:rPr>
        <w:t>Jonathan</w:t>
      </w:r>
      <w:r>
        <w:rPr>
          <w:spacing w:val="-3"/>
          <w:w w:val="90"/>
          <w:sz w:val="14"/>
        </w:rPr>
        <w:t> </w:t>
      </w:r>
      <w:r>
        <w:rPr>
          <w:w w:val="90"/>
          <w:sz w:val="14"/>
        </w:rPr>
        <w:t>Liebers,</w:t>
      </w:r>
      <w:r>
        <w:rPr>
          <w:spacing w:val="-3"/>
          <w:w w:val="90"/>
          <w:sz w:val="14"/>
        </w:rPr>
        <w:t> </w:t>
      </w:r>
      <w:r>
        <w:rPr>
          <w:w w:val="90"/>
          <w:sz w:val="14"/>
        </w:rPr>
        <w:t>Jonas</w:t>
      </w:r>
      <w:r>
        <w:rPr>
          <w:spacing w:val="-2"/>
          <w:w w:val="90"/>
          <w:sz w:val="14"/>
        </w:rPr>
        <w:t> </w:t>
      </w:r>
      <w:r>
        <w:rPr>
          <w:w w:val="90"/>
          <w:sz w:val="14"/>
        </w:rPr>
        <w:t>Auda,</w:t>
      </w:r>
      <w:r>
        <w:rPr>
          <w:spacing w:val="-3"/>
          <w:w w:val="90"/>
          <w:sz w:val="14"/>
        </w:rPr>
        <w:t> </w:t>
      </w:r>
      <w:r>
        <w:rPr>
          <w:w w:val="90"/>
          <w:sz w:val="14"/>
        </w:rPr>
        <w:t>Florian</w:t>
      </w:r>
      <w:r>
        <w:rPr>
          <w:spacing w:val="-3"/>
          <w:w w:val="90"/>
          <w:sz w:val="14"/>
        </w:rPr>
        <w:t> </w:t>
      </w:r>
      <w:r>
        <w:rPr>
          <w:w w:val="90"/>
          <w:sz w:val="14"/>
        </w:rPr>
        <w:t>Mathis,</w:t>
      </w:r>
      <w:r>
        <w:rPr>
          <w:spacing w:val="-3"/>
          <w:w w:val="90"/>
          <w:sz w:val="14"/>
        </w:rPr>
        <w:t> </w:t>
      </w:r>
      <w:r>
        <w:rPr>
          <w:w w:val="90"/>
          <w:sz w:val="14"/>
        </w:rPr>
        <w:t>and</w:t>
      </w:r>
      <w:r>
        <w:rPr>
          <w:spacing w:val="-3"/>
          <w:w w:val="90"/>
          <w:sz w:val="14"/>
        </w:rPr>
        <w:t> </w:t>
      </w:r>
      <w:r>
        <w:rPr>
          <w:w w:val="90"/>
          <w:sz w:val="14"/>
        </w:rPr>
        <w:t>Lukas</w:t>
      </w:r>
      <w:r>
        <w:rPr>
          <w:spacing w:val="-2"/>
          <w:w w:val="90"/>
          <w:sz w:val="14"/>
        </w:rPr>
        <w:t> </w:t>
      </w:r>
      <w:r>
        <w:rPr>
          <w:w w:val="90"/>
          <w:sz w:val="14"/>
        </w:rPr>
        <w:t>Mecke.</w:t>
      </w:r>
      <w:r>
        <w:rPr>
          <w:spacing w:val="-3"/>
          <w:w w:val="90"/>
          <w:sz w:val="14"/>
        </w:rPr>
        <w:t> </w:t>
      </w:r>
      <w:r>
        <w:rPr>
          <w:w w:val="90"/>
          <w:sz w:val="14"/>
        </w:rPr>
        <w:t>2021.</w:t>
      </w:r>
      <w:r>
        <w:rPr>
          <w:spacing w:val="40"/>
          <w:sz w:val="14"/>
        </w:rPr>
        <w:t> </w:t>
      </w:r>
      <w:r>
        <w:rPr>
          <w:w w:val="90"/>
          <w:sz w:val="14"/>
        </w:rPr>
        <w:t>VR4Sec Security for XR and XR for Security - Workshop Website.</w:t>
      </w:r>
      <w:r>
        <w:rPr>
          <w:spacing w:val="14"/>
          <w:sz w:val="14"/>
        </w:rPr>
        <w:t> </w:t>
      </w:r>
      <w:hyperlink r:id="rId42">
        <w:r>
          <w:rPr>
            <w:color w:val="005596"/>
            <w:w w:val="90"/>
            <w:sz w:val="14"/>
          </w:rPr>
          <w:t>https://vr4sec.</w:t>
        </w:r>
      </w:hyperlink>
      <w:r>
        <w:rPr>
          <w:color w:val="005596"/>
          <w:spacing w:val="40"/>
          <w:sz w:val="14"/>
        </w:rPr>
        <w:t> </w:t>
      </w:r>
      <w:bookmarkStart w:name="_bookmark36" w:id="37"/>
      <w:bookmarkEnd w:id="37"/>
      <w:r>
        <w:rPr>
          <w:color w:val="005596"/>
          <w:w w:val="91"/>
          <w:sz w:val="14"/>
        </w:rPr>
      </w:r>
      <w:hyperlink r:id="rId42">
        <w:r>
          <w:rPr>
            <w:color w:val="005596"/>
            <w:spacing w:val="-2"/>
            <w:sz w:val="14"/>
          </w:rPr>
          <w:t>hcigroup.de/index.php</w:t>
        </w:r>
      </w:hyperlink>
      <w:r>
        <w:rPr>
          <w:spacing w:val="-2"/>
          <w:sz w:val="14"/>
        </w:rPr>
        <w:t>.</w:t>
      </w:r>
    </w:p>
    <w:p>
      <w:pPr>
        <w:pStyle w:val="ListParagraph"/>
        <w:numPr>
          <w:ilvl w:val="0"/>
          <w:numId w:val="4"/>
        </w:numPr>
        <w:tabs>
          <w:tab w:pos="656" w:val="left" w:leader="none"/>
          <w:tab w:pos="663" w:val="left" w:leader="none"/>
        </w:tabs>
        <w:spacing w:line="204" w:lineRule="auto" w:before="1" w:after="0"/>
        <w:ind w:left="656" w:right="330" w:hanging="301"/>
        <w:jc w:val="both"/>
        <w:rPr>
          <w:sz w:val="14"/>
        </w:rPr>
      </w:pPr>
      <w:r>
        <w:rPr>
          <w:w w:val="85"/>
          <w:sz w:val="14"/>
        </w:rPr>
        <w:t>Adalberto</w:t>
      </w:r>
      <w:r>
        <w:rPr>
          <w:sz w:val="14"/>
        </w:rPr>
        <w:t> </w:t>
      </w:r>
      <w:r>
        <w:rPr>
          <w:w w:val="85"/>
          <w:sz w:val="14"/>
        </w:rPr>
        <w:t>L. Simeone, Mohamed Khamis, Augusto Esteves, Florian Daiber, Matjaž</w:t>
      </w:r>
      <w:r>
        <w:rPr>
          <w:spacing w:val="40"/>
          <w:sz w:val="14"/>
        </w:rPr>
        <w:t> </w:t>
      </w:r>
      <w:r>
        <w:rPr>
          <w:w w:val="90"/>
          <w:sz w:val="14"/>
        </w:rPr>
        <w:t>Kljun, Klen Čopič Pucihar, Poika Isokoski, and Jan Gugenheimer. 2020.</w:t>
      </w:r>
      <w:r>
        <w:rPr>
          <w:spacing w:val="17"/>
          <w:sz w:val="14"/>
        </w:rPr>
        <w:t> </w:t>
      </w:r>
      <w:r>
        <w:rPr>
          <w:w w:val="90"/>
          <w:sz w:val="14"/>
        </w:rPr>
        <w:t>Interna-</w:t>
      </w:r>
      <w:r>
        <w:rPr>
          <w:spacing w:val="40"/>
          <w:sz w:val="14"/>
        </w:rPr>
        <w:t> </w:t>
      </w:r>
      <w:r>
        <w:rPr>
          <w:w w:val="90"/>
          <w:sz w:val="14"/>
        </w:rPr>
        <w:t>tional Workshop on Cross-Reality (XR) Interaction. In </w:t>
      </w:r>
      <w:r>
        <w:rPr>
          <w:rFonts w:ascii="Book Antiqua" w:hAnsi="Book Antiqua"/>
          <w:i/>
          <w:w w:val="90"/>
          <w:sz w:val="14"/>
        </w:rPr>
        <w:t>Companion Proceedings of</w:t>
      </w:r>
      <w:r>
        <w:rPr>
          <w:rFonts w:ascii="Book Antiqua" w:hAnsi="Book Antiqua"/>
          <w:i/>
          <w:spacing w:val="40"/>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2020</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Interactive</w:t>
      </w:r>
      <w:r>
        <w:rPr>
          <w:rFonts w:ascii="Book Antiqua" w:hAnsi="Book Antiqua"/>
          <w:i/>
          <w:spacing w:val="-7"/>
          <w:sz w:val="14"/>
        </w:rPr>
        <w:t> </w:t>
      </w:r>
      <w:r>
        <w:rPr>
          <w:rFonts w:ascii="Book Antiqua" w:hAnsi="Book Antiqua"/>
          <w:i/>
          <w:spacing w:val="-2"/>
          <w:sz w:val="14"/>
        </w:rPr>
        <w:t>Surfaces</w:t>
      </w:r>
      <w:r>
        <w:rPr>
          <w:rFonts w:ascii="Book Antiqua" w:hAnsi="Book Antiqua"/>
          <w:i/>
          <w:spacing w:val="-7"/>
          <w:sz w:val="14"/>
        </w:rPr>
        <w:t> </w:t>
      </w:r>
      <w:r>
        <w:rPr>
          <w:rFonts w:ascii="Book Antiqua" w:hAnsi="Book Antiqua"/>
          <w:i/>
          <w:spacing w:val="-2"/>
          <w:sz w:val="14"/>
        </w:rPr>
        <w:t>and</w:t>
      </w:r>
      <w:r>
        <w:rPr>
          <w:rFonts w:ascii="Book Antiqua" w:hAnsi="Book Antiqua"/>
          <w:i/>
          <w:spacing w:val="-7"/>
          <w:sz w:val="14"/>
        </w:rPr>
        <w:t> </w:t>
      </w:r>
      <w:r>
        <w:rPr>
          <w:rFonts w:ascii="Book Antiqua" w:hAnsi="Book Antiqua"/>
          <w:i/>
          <w:spacing w:val="-2"/>
          <w:sz w:val="14"/>
        </w:rPr>
        <w:t>Spaces</w:t>
      </w:r>
      <w:r>
        <w:rPr>
          <w:rFonts w:ascii="Book Antiqua" w:hAnsi="Book Antiqua"/>
          <w:i/>
          <w:spacing w:val="-6"/>
          <w:sz w:val="14"/>
        </w:rPr>
        <w:t> </w:t>
      </w:r>
      <w:r>
        <w:rPr>
          <w:spacing w:val="-2"/>
          <w:sz w:val="14"/>
        </w:rPr>
        <w:t>(Virtual</w:t>
      </w:r>
      <w:r>
        <w:rPr>
          <w:spacing w:val="-7"/>
          <w:sz w:val="14"/>
        </w:rPr>
        <w:t> </w:t>
      </w:r>
      <w:r>
        <w:rPr>
          <w:spacing w:val="-2"/>
          <w:sz w:val="14"/>
        </w:rPr>
        <w:t>Event,</w:t>
      </w:r>
      <w:r>
        <w:rPr>
          <w:spacing w:val="-7"/>
          <w:sz w:val="14"/>
        </w:rPr>
        <w:t> </w:t>
      </w:r>
      <w:r>
        <w:rPr>
          <w:spacing w:val="-2"/>
          <w:sz w:val="14"/>
        </w:rPr>
        <w:t>Portugal)</w:t>
      </w:r>
      <w:r>
        <w:rPr>
          <w:spacing w:val="40"/>
          <w:sz w:val="14"/>
        </w:rPr>
        <w:t> </w:t>
      </w:r>
      <w:r>
        <w:rPr>
          <w:rFonts w:ascii="Book Antiqua" w:hAnsi="Book Antiqua"/>
          <w:i/>
          <w:w w:val="90"/>
          <w:sz w:val="14"/>
        </w:rPr>
        <w:t>(ISS ’20)</w:t>
      </w:r>
      <w:r>
        <w:rPr>
          <w:w w:val="90"/>
          <w:sz w:val="14"/>
        </w:rPr>
        <w:t>. Association for Computing Machinery, New York, NY, USA, 111–114.</w:t>
      </w:r>
      <w:r>
        <w:rPr>
          <w:spacing w:val="40"/>
          <w:sz w:val="14"/>
        </w:rPr>
        <w:t> </w:t>
      </w:r>
      <w:bookmarkStart w:name="_bookmark37" w:id="38"/>
      <w:bookmarkEnd w:id="38"/>
      <w:r>
        <w:rPr>
          <w:w w:val="96"/>
          <w:sz w:val="14"/>
        </w:rPr>
      </w:r>
      <w:hyperlink r:id="rId43">
        <w:r>
          <w:rPr>
            <w:color w:val="005596"/>
            <w:spacing w:val="-2"/>
            <w:sz w:val="14"/>
          </w:rPr>
          <w:t>https://doi.org/10.1145/3380867.3424551</w:t>
        </w:r>
      </w:hyperlink>
    </w:p>
    <w:p>
      <w:pPr>
        <w:pStyle w:val="ListParagraph"/>
        <w:numPr>
          <w:ilvl w:val="0"/>
          <w:numId w:val="4"/>
        </w:numPr>
        <w:tabs>
          <w:tab w:pos="659" w:val="left" w:leader="none"/>
          <w:tab w:pos="663" w:val="left" w:leader="none"/>
        </w:tabs>
        <w:spacing w:line="201" w:lineRule="auto" w:before="1" w:after="0"/>
        <w:ind w:left="659" w:right="338" w:hanging="304"/>
        <w:jc w:val="both"/>
        <w:rPr>
          <w:sz w:val="14"/>
        </w:rPr>
      </w:pPr>
      <w:r>
        <w:rPr>
          <w:spacing w:val="-2"/>
          <w:sz w:val="14"/>
        </w:rPr>
        <w:t>Theophilus</w:t>
      </w:r>
      <w:r>
        <w:rPr>
          <w:spacing w:val="-7"/>
          <w:sz w:val="14"/>
        </w:rPr>
        <w:t> </w:t>
      </w:r>
      <w:r>
        <w:rPr>
          <w:spacing w:val="-2"/>
          <w:sz w:val="14"/>
        </w:rPr>
        <w:t>Teo,</w:t>
      </w:r>
      <w:r>
        <w:rPr>
          <w:spacing w:val="-7"/>
          <w:sz w:val="14"/>
        </w:rPr>
        <w:t> </w:t>
      </w:r>
      <w:r>
        <w:rPr>
          <w:spacing w:val="-2"/>
          <w:sz w:val="14"/>
        </w:rPr>
        <w:t>Louise</w:t>
      </w:r>
      <w:r>
        <w:rPr>
          <w:spacing w:val="-7"/>
          <w:sz w:val="14"/>
        </w:rPr>
        <w:t> </w:t>
      </w:r>
      <w:r>
        <w:rPr>
          <w:spacing w:val="-2"/>
          <w:sz w:val="14"/>
        </w:rPr>
        <w:t>Lawrence,</w:t>
      </w:r>
      <w:r>
        <w:rPr>
          <w:spacing w:val="-6"/>
          <w:sz w:val="14"/>
        </w:rPr>
        <w:t> </w:t>
      </w:r>
      <w:r>
        <w:rPr>
          <w:spacing w:val="-2"/>
          <w:sz w:val="14"/>
        </w:rPr>
        <w:t>Gun</w:t>
      </w:r>
      <w:r>
        <w:rPr>
          <w:spacing w:val="-7"/>
          <w:sz w:val="14"/>
        </w:rPr>
        <w:t> </w:t>
      </w:r>
      <w:r>
        <w:rPr>
          <w:spacing w:val="-2"/>
          <w:sz w:val="14"/>
        </w:rPr>
        <w:t>A.</w:t>
      </w:r>
      <w:r>
        <w:rPr>
          <w:spacing w:val="-7"/>
          <w:sz w:val="14"/>
        </w:rPr>
        <w:t> </w:t>
      </w:r>
      <w:r>
        <w:rPr>
          <w:spacing w:val="-2"/>
          <w:sz w:val="14"/>
        </w:rPr>
        <w:t>Lee,</w:t>
      </w:r>
      <w:r>
        <w:rPr>
          <w:spacing w:val="-7"/>
          <w:sz w:val="14"/>
        </w:rPr>
        <w:t> </w:t>
      </w:r>
      <w:r>
        <w:rPr>
          <w:spacing w:val="-2"/>
          <w:sz w:val="14"/>
        </w:rPr>
        <w:t>Mark</w:t>
      </w:r>
      <w:r>
        <w:rPr>
          <w:spacing w:val="-6"/>
          <w:sz w:val="14"/>
        </w:rPr>
        <w:t> </w:t>
      </w:r>
      <w:r>
        <w:rPr>
          <w:spacing w:val="-2"/>
          <w:sz w:val="14"/>
        </w:rPr>
        <w:t>Billinghurst,</w:t>
      </w:r>
      <w:r>
        <w:rPr>
          <w:spacing w:val="-7"/>
          <w:sz w:val="14"/>
        </w:rPr>
        <w:t> </w:t>
      </w:r>
      <w:r>
        <w:rPr>
          <w:spacing w:val="-2"/>
          <w:sz w:val="14"/>
        </w:rPr>
        <w:t>and</w:t>
      </w:r>
      <w:r>
        <w:rPr>
          <w:spacing w:val="-7"/>
          <w:sz w:val="14"/>
        </w:rPr>
        <w:t> </w:t>
      </w:r>
      <w:r>
        <w:rPr>
          <w:spacing w:val="-2"/>
          <w:sz w:val="14"/>
        </w:rPr>
        <w:t>Matt</w:t>
      </w:r>
      <w:r>
        <w:rPr>
          <w:spacing w:val="40"/>
          <w:sz w:val="14"/>
        </w:rPr>
        <w:t> </w:t>
      </w:r>
      <w:r>
        <w:rPr>
          <w:w w:val="90"/>
          <w:sz w:val="14"/>
        </w:rPr>
        <w:t>Adcock.</w:t>
      </w:r>
      <w:r>
        <w:rPr>
          <w:spacing w:val="-6"/>
          <w:w w:val="90"/>
          <w:sz w:val="14"/>
        </w:rPr>
        <w:t> </w:t>
      </w:r>
      <w:r>
        <w:rPr>
          <w:w w:val="90"/>
          <w:sz w:val="14"/>
        </w:rPr>
        <w:t>2019.</w:t>
      </w:r>
      <w:r>
        <w:rPr>
          <w:spacing w:val="-1"/>
          <w:sz w:val="14"/>
        </w:rPr>
        <w:t> </w:t>
      </w:r>
      <w:r>
        <w:rPr>
          <w:w w:val="90"/>
          <w:sz w:val="14"/>
        </w:rPr>
        <w:t>Mixed</w:t>
      </w:r>
      <w:r>
        <w:rPr>
          <w:spacing w:val="-4"/>
          <w:w w:val="90"/>
          <w:sz w:val="14"/>
        </w:rPr>
        <w:t> </w:t>
      </w:r>
      <w:r>
        <w:rPr>
          <w:w w:val="90"/>
          <w:sz w:val="14"/>
        </w:rPr>
        <w:t>Reality</w:t>
      </w:r>
      <w:r>
        <w:rPr>
          <w:spacing w:val="-6"/>
          <w:w w:val="90"/>
          <w:sz w:val="14"/>
        </w:rPr>
        <w:t> </w:t>
      </w:r>
      <w:r>
        <w:rPr>
          <w:w w:val="90"/>
          <w:sz w:val="14"/>
        </w:rPr>
        <w:t>Remote</w:t>
      </w:r>
      <w:r>
        <w:rPr>
          <w:spacing w:val="-5"/>
          <w:w w:val="90"/>
          <w:sz w:val="14"/>
        </w:rPr>
        <w:t> </w:t>
      </w:r>
      <w:r>
        <w:rPr>
          <w:w w:val="90"/>
          <w:sz w:val="14"/>
        </w:rPr>
        <w:t>Collaboration</w:t>
      </w:r>
      <w:r>
        <w:rPr>
          <w:spacing w:val="-5"/>
          <w:w w:val="90"/>
          <w:sz w:val="14"/>
        </w:rPr>
        <w:t> </w:t>
      </w:r>
      <w:r>
        <w:rPr>
          <w:w w:val="90"/>
          <w:sz w:val="14"/>
        </w:rPr>
        <w:t>Combining</w:t>
      </w:r>
      <w:r>
        <w:rPr>
          <w:spacing w:val="-5"/>
          <w:w w:val="90"/>
          <w:sz w:val="14"/>
        </w:rPr>
        <w:t> </w:t>
      </w:r>
      <w:r>
        <w:rPr>
          <w:w w:val="90"/>
          <w:sz w:val="14"/>
        </w:rPr>
        <w:t>360</w:t>
      </w:r>
      <w:r>
        <w:rPr>
          <w:spacing w:val="-6"/>
          <w:w w:val="90"/>
          <w:sz w:val="14"/>
        </w:rPr>
        <w:t> </w:t>
      </w:r>
      <w:r>
        <w:rPr>
          <w:w w:val="90"/>
          <w:sz w:val="14"/>
        </w:rPr>
        <w:t>Video</w:t>
      </w:r>
      <w:r>
        <w:rPr>
          <w:spacing w:val="-5"/>
          <w:w w:val="90"/>
          <w:sz w:val="14"/>
        </w:rPr>
        <w:t> </w:t>
      </w:r>
      <w:r>
        <w:rPr>
          <w:w w:val="90"/>
          <w:sz w:val="14"/>
        </w:rPr>
        <w:t>and</w:t>
      </w:r>
      <w:r>
        <w:rPr>
          <w:spacing w:val="-5"/>
          <w:w w:val="90"/>
          <w:sz w:val="14"/>
        </w:rPr>
        <w:t> </w:t>
      </w:r>
      <w:r>
        <w:rPr>
          <w:w w:val="90"/>
          <w:sz w:val="14"/>
        </w:rPr>
        <w:t>3D</w:t>
      </w:r>
      <w:r>
        <w:rPr>
          <w:spacing w:val="40"/>
          <w:sz w:val="14"/>
        </w:rPr>
        <w:t> </w:t>
      </w:r>
      <w:r>
        <w:rPr>
          <w:spacing w:val="-2"/>
          <w:sz w:val="14"/>
        </w:rPr>
        <w:t>Reconstruction.</w:t>
      </w:r>
      <w:r>
        <w:rPr>
          <w:spacing w:val="-7"/>
          <w:sz w:val="14"/>
        </w:rPr>
        <w:t> </w:t>
      </w:r>
      <w:r>
        <w:rPr>
          <w:spacing w:val="-2"/>
          <w:sz w:val="14"/>
        </w:rPr>
        <w:t>In</w:t>
      </w:r>
      <w:r>
        <w:rPr>
          <w:spacing w:val="-7"/>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6"/>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2019</w:t>
      </w:r>
      <w:r>
        <w:rPr>
          <w:rFonts w:ascii="Book Antiqua" w:hAnsi="Book Antiqua"/>
          <w:i/>
          <w:spacing w:val="-7"/>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7"/>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40"/>
          <w:sz w:val="14"/>
        </w:rPr>
        <w:t> </w:t>
      </w:r>
      <w:r>
        <w:rPr>
          <w:rFonts w:ascii="Book Antiqua" w:hAnsi="Book Antiqua"/>
          <w:i/>
          <w:w w:val="90"/>
          <w:sz w:val="14"/>
        </w:rPr>
        <w:t>Computing</w:t>
      </w:r>
      <w:r>
        <w:rPr>
          <w:rFonts w:ascii="Book Antiqua" w:hAnsi="Book Antiqua"/>
          <w:i/>
          <w:spacing w:val="-2"/>
          <w:w w:val="90"/>
          <w:sz w:val="14"/>
        </w:rPr>
        <w:t> </w:t>
      </w:r>
      <w:r>
        <w:rPr>
          <w:rFonts w:ascii="Book Antiqua" w:hAnsi="Book Antiqua"/>
          <w:i/>
          <w:w w:val="90"/>
          <w:sz w:val="14"/>
        </w:rPr>
        <w:t>Systems</w:t>
      </w:r>
      <w:r>
        <w:rPr>
          <w:w w:val="90"/>
          <w:sz w:val="14"/>
        </w:rPr>
        <w:t>.</w:t>
      </w:r>
      <w:r>
        <w:rPr>
          <w:spacing w:val="-2"/>
          <w:w w:val="90"/>
          <w:sz w:val="14"/>
        </w:rPr>
        <w:t> </w:t>
      </w:r>
      <w:r>
        <w:rPr>
          <w:w w:val="90"/>
          <w:sz w:val="14"/>
        </w:rPr>
        <w:t>Association</w:t>
      </w:r>
      <w:r>
        <w:rPr>
          <w:spacing w:val="-2"/>
          <w:w w:val="90"/>
          <w:sz w:val="14"/>
        </w:rPr>
        <w:t> </w:t>
      </w:r>
      <w:r>
        <w:rPr>
          <w:w w:val="90"/>
          <w:sz w:val="14"/>
        </w:rPr>
        <w:t>for</w:t>
      </w:r>
      <w:r>
        <w:rPr>
          <w:spacing w:val="-2"/>
          <w:w w:val="90"/>
          <w:sz w:val="14"/>
        </w:rPr>
        <w:t> </w:t>
      </w:r>
      <w:r>
        <w:rPr>
          <w:w w:val="90"/>
          <w:sz w:val="14"/>
        </w:rPr>
        <w:t>Computing</w:t>
      </w:r>
      <w:r>
        <w:rPr>
          <w:spacing w:val="-2"/>
          <w:w w:val="90"/>
          <w:sz w:val="14"/>
        </w:rPr>
        <w:t> </w:t>
      </w:r>
      <w:r>
        <w:rPr>
          <w:w w:val="90"/>
          <w:sz w:val="14"/>
        </w:rPr>
        <w:t>Machinery,</w:t>
      </w:r>
      <w:r>
        <w:rPr>
          <w:spacing w:val="-2"/>
          <w:w w:val="90"/>
          <w:sz w:val="14"/>
        </w:rPr>
        <w:t> </w:t>
      </w:r>
      <w:r>
        <w:rPr>
          <w:w w:val="90"/>
          <w:sz w:val="14"/>
        </w:rPr>
        <w:t>New</w:t>
      </w:r>
      <w:r>
        <w:rPr>
          <w:spacing w:val="-2"/>
          <w:w w:val="90"/>
          <w:sz w:val="14"/>
        </w:rPr>
        <w:t> </w:t>
      </w:r>
      <w:r>
        <w:rPr>
          <w:w w:val="90"/>
          <w:sz w:val="14"/>
        </w:rPr>
        <w:t>York,</w:t>
      </w:r>
      <w:r>
        <w:rPr>
          <w:spacing w:val="-2"/>
          <w:w w:val="90"/>
          <w:sz w:val="14"/>
        </w:rPr>
        <w:t> </w:t>
      </w:r>
      <w:r>
        <w:rPr>
          <w:w w:val="90"/>
          <w:sz w:val="14"/>
        </w:rPr>
        <w:t>NY,</w:t>
      </w:r>
      <w:r>
        <w:rPr>
          <w:spacing w:val="-2"/>
          <w:w w:val="90"/>
          <w:sz w:val="14"/>
        </w:rPr>
        <w:t> </w:t>
      </w:r>
      <w:r>
        <w:rPr>
          <w:w w:val="90"/>
          <w:sz w:val="14"/>
        </w:rPr>
        <w:t>USA,</w:t>
      </w:r>
      <w:r>
        <w:rPr>
          <w:spacing w:val="40"/>
          <w:sz w:val="14"/>
        </w:rPr>
        <w:t> </w:t>
      </w:r>
      <w:bookmarkStart w:name="_bookmark38" w:id="39"/>
      <w:bookmarkEnd w:id="39"/>
      <w:r>
        <w:rPr>
          <w:sz w:val="14"/>
        </w:rPr>
        <w:t>1–14.</w:t>
      </w:r>
      <w:r>
        <w:rPr>
          <w:spacing w:val="32"/>
          <w:sz w:val="14"/>
        </w:rPr>
        <w:t> </w:t>
      </w:r>
      <w:hyperlink r:id="rId44">
        <w:r>
          <w:rPr>
            <w:color w:val="005596"/>
            <w:sz w:val="14"/>
          </w:rPr>
          <w:t>https://doi.org/10.1145/3290605.3300431</w:t>
        </w:r>
      </w:hyperlink>
    </w:p>
    <w:p>
      <w:pPr>
        <w:pStyle w:val="ListParagraph"/>
        <w:numPr>
          <w:ilvl w:val="0"/>
          <w:numId w:val="4"/>
        </w:numPr>
        <w:tabs>
          <w:tab w:pos="664" w:val="left" w:leader="none"/>
        </w:tabs>
        <w:spacing w:line="201" w:lineRule="auto" w:before="4" w:after="0"/>
        <w:ind w:left="664" w:right="330" w:hanging="309"/>
        <w:jc w:val="both"/>
        <w:rPr>
          <w:sz w:val="14"/>
        </w:rPr>
      </w:pPr>
      <w:r>
        <w:rPr>
          <w:w w:val="90"/>
          <w:sz w:val="14"/>
        </w:rPr>
        <w:t>Sabine Webel, Uli Bockholt, Timo Engelke, Matteo Peveri, Manuel Olbrich, and</w:t>
      </w:r>
      <w:r>
        <w:rPr>
          <w:spacing w:val="40"/>
          <w:sz w:val="14"/>
        </w:rPr>
        <w:t> </w:t>
      </w:r>
      <w:r>
        <w:rPr>
          <w:spacing w:val="-4"/>
          <w:sz w:val="14"/>
        </w:rPr>
        <w:t>Carsten</w:t>
      </w:r>
      <w:r>
        <w:rPr>
          <w:spacing w:val="-5"/>
          <w:sz w:val="14"/>
        </w:rPr>
        <w:t> </w:t>
      </w:r>
      <w:r>
        <w:rPr>
          <w:spacing w:val="-4"/>
          <w:sz w:val="14"/>
        </w:rPr>
        <w:t>Preusche.</w:t>
      </w:r>
      <w:r>
        <w:rPr>
          <w:spacing w:val="-5"/>
          <w:sz w:val="14"/>
        </w:rPr>
        <w:t> </w:t>
      </w:r>
      <w:r>
        <w:rPr>
          <w:spacing w:val="-4"/>
          <w:sz w:val="14"/>
        </w:rPr>
        <w:t>2011.</w:t>
      </w:r>
      <w:r>
        <w:rPr>
          <w:spacing w:val="-5"/>
          <w:sz w:val="14"/>
        </w:rPr>
        <w:t> </w:t>
      </w:r>
      <w:r>
        <w:rPr>
          <w:spacing w:val="-4"/>
          <w:sz w:val="14"/>
        </w:rPr>
        <w:t>Augmented reality</w:t>
      </w:r>
      <w:r>
        <w:rPr>
          <w:spacing w:val="-5"/>
          <w:sz w:val="14"/>
        </w:rPr>
        <w:t> </w:t>
      </w:r>
      <w:r>
        <w:rPr>
          <w:spacing w:val="-4"/>
          <w:sz w:val="14"/>
        </w:rPr>
        <w:t>training</w:t>
      </w:r>
      <w:r>
        <w:rPr>
          <w:spacing w:val="-5"/>
          <w:sz w:val="14"/>
        </w:rPr>
        <w:t> </w:t>
      </w:r>
      <w:r>
        <w:rPr>
          <w:spacing w:val="-4"/>
          <w:sz w:val="14"/>
        </w:rPr>
        <w:t>for</w:t>
      </w:r>
      <w:r>
        <w:rPr>
          <w:spacing w:val="-5"/>
          <w:sz w:val="14"/>
        </w:rPr>
        <w:t> </w:t>
      </w:r>
      <w:r>
        <w:rPr>
          <w:spacing w:val="-4"/>
          <w:sz w:val="14"/>
        </w:rPr>
        <w:t>assembly and</w:t>
      </w:r>
      <w:r>
        <w:rPr>
          <w:spacing w:val="-5"/>
          <w:sz w:val="14"/>
        </w:rPr>
        <w:t> </w:t>
      </w:r>
      <w:r>
        <w:rPr>
          <w:spacing w:val="-4"/>
          <w:sz w:val="14"/>
        </w:rPr>
        <w:t>mainte-</w:t>
      </w:r>
      <w:r>
        <w:rPr>
          <w:spacing w:val="40"/>
          <w:sz w:val="14"/>
        </w:rPr>
        <w:t> </w:t>
      </w:r>
      <w:bookmarkStart w:name="_bookmark39" w:id="40"/>
      <w:bookmarkEnd w:id="40"/>
      <w:r>
        <w:rPr>
          <w:sz w:val="14"/>
        </w:rPr>
        <w:t>nance</w:t>
      </w:r>
      <w:r>
        <w:rPr>
          <w:spacing w:val="-9"/>
          <w:sz w:val="14"/>
        </w:rPr>
        <w:t> </w:t>
      </w:r>
      <w:r>
        <w:rPr>
          <w:sz w:val="14"/>
        </w:rPr>
        <w:t>skills.</w:t>
      </w:r>
      <w:r>
        <w:rPr>
          <w:spacing w:val="-9"/>
          <w:sz w:val="14"/>
        </w:rPr>
        <w:t> </w:t>
      </w:r>
      <w:r>
        <w:rPr>
          <w:sz w:val="14"/>
        </w:rPr>
        <w:t>In</w:t>
      </w:r>
      <w:r>
        <w:rPr>
          <w:spacing w:val="-9"/>
          <w:sz w:val="14"/>
        </w:rPr>
        <w:t> </w:t>
      </w:r>
      <w:r>
        <w:rPr>
          <w:rFonts w:ascii="Book Antiqua"/>
          <w:i/>
          <w:sz w:val="14"/>
        </w:rPr>
        <w:t>BIO</w:t>
      </w:r>
      <w:r>
        <w:rPr>
          <w:rFonts w:ascii="Book Antiqua"/>
          <w:i/>
          <w:spacing w:val="-8"/>
          <w:sz w:val="14"/>
        </w:rPr>
        <w:t> </w:t>
      </w:r>
      <w:r>
        <w:rPr>
          <w:rFonts w:ascii="Book Antiqua"/>
          <w:i/>
          <w:sz w:val="14"/>
        </w:rPr>
        <w:t>web</w:t>
      </w:r>
      <w:r>
        <w:rPr>
          <w:rFonts w:ascii="Book Antiqua"/>
          <w:i/>
          <w:spacing w:val="-9"/>
          <w:sz w:val="14"/>
        </w:rPr>
        <w:t> </w:t>
      </w:r>
      <w:r>
        <w:rPr>
          <w:rFonts w:ascii="Book Antiqua"/>
          <w:i/>
          <w:sz w:val="14"/>
        </w:rPr>
        <w:t>of</w:t>
      </w:r>
      <w:r>
        <w:rPr>
          <w:rFonts w:ascii="Book Antiqua"/>
          <w:i/>
          <w:spacing w:val="-9"/>
          <w:sz w:val="14"/>
        </w:rPr>
        <w:t> </w:t>
      </w:r>
      <w:r>
        <w:rPr>
          <w:rFonts w:ascii="Book Antiqua"/>
          <w:i/>
          <w:sz w:val="14"/>
        </w:rPr>
        <w:t>conferences</w:t>
      </w:r>
      <w:r>
        <w:rPr>
          <w:sz w:val="14"/>
        </w:rPr>
        <w:t>,</w:t>
      </w:r>
      <w:r>
        <w:rPr>
          <w:spacing w:val="-9"/>
          <w:sz w:val="14"/>
        </w:rPr>
        <w:t> </w:t>
      </w:r>
      <w:r>
        <w:rPr>
          <w:sz w:val="14"/>
        </w:rPr>
        <w:t>Vol.</w:t>
      </w:r>
      <w:r>
        <w:rPr>
          <w:spacing w:val="-8"/>
          <w:sz w:val="14"/>
        </w:rPr>
        <w:t> </w:t>
      </w:r>
      <w:r>
        <w:rPr>
          <w:sz w:val="14"/>
        </w:rPr>
        <w:t>1.</w:t>
      </w:r>
      <w:r>
        <w:rPr>
          <w:spacing w:val="-9"/>
          <w:sz w:val="14"/>
        </w:rPr>
        <w:t> </w:t>
      </w:r>
      <w:r>
        <w:rPr>
          <w:sz w:val="14"/>
        </w:rPr>
        <w:t>EDP</w:t>
      </w:r>
      <w:r>
        <w:rPr>
          <w:spacing w:val="-9"/>
          <w:sz w:val="14"/>
        </w:rPr>
        <w:t> </w:t>
      </w:r>
      <w:r>
        <w:rPr>
          <w:sz w:val="14"/>
        </w:rPr>
        <w:t>Sciences,</w:t>
      </w:r>
      <w:r>
        <w:rPr>
          <w:spacing w:val="-9"/>
          <w:sz w:val="14"/>
        </w:rPr>
        <w:t> </w:t>
      </w:r>
      <w:r>
        <w:rPr>
          <w:sz w:val="14"/>
        </w:rPr>
        <w:t>00097.</w:t>
      </w:r>
    </w:p>
    <w:p>
      <w:pPr>
        <w:pStyle w:val="ListParagraph"/>
        <w:numPr>
          <w:ilvl w:val="0"/>
          <w:numId w:val="4"/>
        </w:numPr>
        <w:tabs>
          <w:tab w:pos="664" w:val="left" w:leader="none"/>
        </w:tabs>
        <w:spacing w:line="201" w:lineRule="auto" w:before="2" w:after="0"/>
        <w:ind w:left="664" w:right="332" w:hanging="309"/>
        <w:jc w:val="both"/>
        <w:rPr>
          <w:sz w:val="14"/>
        </w:rPr>
      </w:pPr>
      <w:r>
        <w:rPr>
          <w:spacing w:val="-2"/>
          <w:w w:val="90"/>
          <w:sz w:val="14"/>
        </w:rPr>
        <w:t>Frederik Winther, Linoj Ravindran, Kasper Paabøl Svendsen, and Tiare Feuchtner.</w:t>
      </w:r>
      <w:r>
        <w:rPr>
          <w:spacing w:val="40"/>
          <w:sz w:val="14"/>
        </w:rPr>
        <w:t> </w:t>
      </w:r>
      <w:r>
        <w:rPr>
          <w:w w:val="90"/>
          <w:sz w:val="14"/>
        </w:rPr>
        <w:t>2020.</w:t>
      </w:r>
      <w:r>
        <w:rPr>
          <w:spacing w:val="22"/>
          <w:sz w:val="14"/>
        </w:rPr>
        <w:t> </w:t>
      </w:r>
      <w:r>
        <w:rPr>
          <w:w w:val="90"/>
          <w:sz w:val="14"/>
        </w:rPr>
        <w:t>Design and evaluation of a vr training simulation for pump maintenance</w:t>
      </w:r>
      <w:r>
        <w:rPr>
          <w:spacing w:val="40"/>
          <w:sz w:val="14"/>
        </w:rPr>
        <w:t> </w:t>
      </w:r>
      <w:r>
        <w:rPr>
          <w:spacing w:val="-4"/>
          <w:sz w:val="14"/>
        </w:rPr>
        <w:t>based on a use case at grundfos. In </w:t>
      </w:r>
      <w:r>
        <w:rPr>
          <w:rFonts w:ascii="Book Antiqua" w:hAnsi="Book Antiqua"/>
          <w:i/>
          <w:spacing w:val="-4"/>
          <w:sz w:val="14"/>
        </w:rPr>
        <w:t>2020 IEEE Conference on Virtual Reality and</w:t>
      </w:r>
      <w:r>
        <w:rPr>
          <w:rFonts w:ascii="Book Antiqua" w:hAnsi="Book Antiqua"/>
          <w:i/>
          <w:spacing w:val="40"/>
          <w:sz w:val="14"/>
        </w:rPr>
        <w:t> </w:t>
      </w:r>
      <w:r>
        <w:rPr>
          <w:rFonts w:ascii="Book Antiqua" w:hAnsi="Book Antiqua"/>
          <w:i/>
          <w:sz w:val="14"/>
        </w:rPr>
        <w:t>3D</w:t>
      </w:r>
      <w:r>
        <w:rPr>
          <w:rFonts w:ascii="Book Antiqua" w:hAnsi="Book Antiqua"/>
          <w:i/>
          <w:spacing w:val="-7"/>
          <w:sz w:val="14"/>
        </w:rPr>
        <w:t> </w:t>
      </w:r>
      <w:r>
        <w:rPr>
          <w:rFonts w:ascii="Book Antiqua" w:hAnsi="Book Antiqua"/>
          <w:i/>
          <w:sz w:val="14"/>
        </w:rPr>
        <w:t>User</w:t>
      </w:r>
      <w:r>
        <w:rPr>
          <w:rFonts w:ascii="Book Antiqua" w:hAnsi="Book Antiqua"/>
          <w:i/>
          <w:spacing w:val="-7"/>
          <w:sz w:val="14"/>
        </w:rPr>
        <w:t> </w:t>
      </w:r>
      <w:r>
        <w:rPr>
          <w:rFonts w:ascii="Book Antiqua" w:hAnsi="Book Antiqua"/>
          <w:i/>
          <w:sz w:val="14"/>
        </w:rPr>
        <w:t>Interfaces</w:t>
      </w:r>
      <w:r>
        <w:rPr>
          <w:rFonts w:ascii="Book Antiqua" w:hAnsi="Book Antiqua"/>
          <w:i/>
          <w:spacing w:val="-7"/>
          <w:sz w:val="14"/>
        </w:rPr>
        <w:t> </w:t>
      </w:r>
      <w:r>
        <w:rPr>
          <w:rFonts w:ascii="Book Antiqua" w:hAnsi="Book Antiqua"/>
          <w:i/>
          <w:sz w:val="14"/>
        </w:rPr>
        <w:t>(VR)</w:t>
      </w:r>
      <w:r>
        <w:rPr>
          <w:sz w:val="14"/>
        </w:rPr>
        <w:t>.</w:t>
      </w:r>
      <w:r>
        <w:rPr>
          <w:spacing w:val="-7"/>
          <w:sz w:val="14"/>
        </w:rPr>
        <w:t> </w:t>
      </w:r>
      <w:r>
        <w:rPr>
          <w:sz w:val="14"/>
        </w:rPr>
        <w:t>IEEE,</w:t>
      </w:r>
      <w:r>
        <w:rPr>
          <w:spacing w:val="-7"/>
          <w:sz w:val="14"/>
        </w:rPr>
        <w:t> </w:t>
      </w:r>
      <w:r>
        <w:rPr>
          <w:sz w:val="14"/>
        </w:rPr>
        <w:t>738–746.</w:t>
      </w:r>
    </w:p>
    <w:p>
      <w:pPr>
        <w:pStyle w:val="ListParagraph"/>
        <w:spacing w:after="0" w:line="201" w:lineRule="auto"/>
        <w:jc w:val="both"/>
        <w:rPr>
          <w:sz w:val="14"/>
        </w:rPr>
        <w:sectPr>
          <w:type w:val="continuous"/>
          <w:pgSz w:w="12240" w:h="15840"/>
          <w:pgMar w:top="540" w:bottom="280" w:left="720" w:right="720"/>
          <w:cols w:num="2" w:equalWidth="0">
            <w:col w:w="5225" w:space="58"/>
            <w:col w:w="5517"/>
          </w:cols>
        </w:sectPr>
      </w:pPr>
    </w:p>
    <w:p>
      <w:pPr>
        <w:pStyle w:val="BodyText"/>
        <w:rPr>
          <w:sz w:val="18"/>
        </w:rPr>
      </w:pPr>
    </w:p>
    <w:p>
      <w:pPr>
        <w:pStyle w:val="BodyText"/>
        <w:rPr>
          <w:sz w:val="18"/>
        </w:rPr>
      </w:pPr>
    </w:p>
    <w:p>
      <w:pPr>
        <w:pStyle w:val="BodyText"/>
        <w:spacing w:before="184"/>
        <w:rPr>
          <w:sz w:val="18"/>
        </w:rPr>
      </w:pPr>
    </w:p>
    <w:p>
      <w:pPr>
        <w:spacing w:before="0"/>
        <w:ind w:left="0" w:right="59" w:firstLine="0"/>
        <w:jc w:val="center"/>
        <w:rPr>
          <w:rFonts w:ascii="Times New Roman"/>
          <w:sz w:val="18"/>
        </w:rPr>
      </w:pPr>
      <w:r>
        <w:rPr>
          <w:rFonts w:ascii="Times New Roman"/>
          <w:spacing w:val="-5"/>
          <w:sz w:val="18"/>
        </w:rPr>
        <w:t>49</w:t>
      </w:r>
    </w:p>
    <w:p>
      <w:pPr>
        <w:spacing w:after="0"/>
        <w:jc w:val="center"/>
        <w:rPr>
          <w:rFonts w:ascii="Times New Roman"/>
          <w:sz w:val="18"/>
        </w:rPr>
        <w:sectPr>
          <w:type w:val="continuous"/>
          <w:pgSz w:w="12240" w:h="15840"/>
          <w:pgMar w:top="540" w:bottom="280" w:left="720" w:right="720"/>
        </w:sectPr>
      </w:pPr>
    </w:p>
    <w:p>
      <w:pPr>
        <w:spacing w:before="75"/>
        <w:ind w:left="1280" w:right="0" w:firstLine="0"/>
        <w:jc w:val="left"/>
        <w:rPr>
          <w:rFonts w:ascii="Arial"/>
          <w:sz w:val="24"/>
        </w:rPr>
      </w:pPr>
      <w:r>
        <w:rPr>
          <w:rFonts w:ascii="Arial"/>
          <w:sz w:val="24"/>
        </w:rPr>
        <w:t>Start of PDF Naman_Omar </w:t>
      </w:r>
      <w:r>
        <w:rPr>
          <w:rFonts w:ascii="Arial"/>
          <w:spacing w:val="-10"/>
          <w:sz w:val="24"/>
        </w:rPr>
        <w:t>2</w:t>
      </w:r>
    </w:p>
    <w:p>
      <w:pPr>
        <w:spacing w:after="0"/>
        <w:jc w:val="left"/>
        <w:rPr>
          <w:rFonts w:ascii="Arial"/>
          <w:sz w:val="24"/>
        </w:rPr>
        <w:sectPr>
          <w:pgSz w:w="12240" w:h="15840"/>
          <w:pgMar w:top="540" w:bottom="280" w:left="720" w:right="720"/>
        </w:sectPr>
      </w:pPr>
    </w:p>
    <w:p>
      <w:pPr>
        <w:spacing w:before="78"/>
        <w:ind w:left="215" w:right="3542" w:firstLine="0"/>
        <w:jc w:val="left"/>
        <w:rPr>
          <w:rFonts w:ascii="Gill Sans MT" w:hAnsi="Gill Sans MT"/>
          <w:sz w:val="16"/>
        </w:rPr>
      </w:pPr>
      <w:r>
        <w:rPr>
          <w:rFonts w:ascii="Gill Sans MT" w:hAnsi="Gill Sans MT"/>
          <w:spacing w:val="-4"/>
          <w:sz w:val="16"/>
        </w:rPr>
        <w:t>Multimedia</w:t>
      </w:r>
      <w:r>
        <w:rPr>
          <w:rFonts w:ascii="Gill Sans MT" w:hAnsi="Gill Sans MT"/>
          <w:spacing w:val="-20"/>
          <w:sz w:val="16"/>
        </w:rPr>
        <w:t> </w:t>
      </w:r>
      <w:r>
        <w:rPr>
          <w:rFonts w:ascii="Gill Sans MT" w:hAnsi="Gill Sans MT"/>
          <w:spacing w:val="-4"/>
          <w:sz w:val="16"/>
        </w:rPr>
        <w:t>Tools</w:t>
      </w:r>
      <w:r>
        <w:rPr>
          <w:rFonts w:ascii="Gill Sans MT" w:hAnsi="Gill Sans MT"/>
          <w:spacing w:val="-14"/>
          <w:sz w:val="16"/>
        </w:rPr>
        <w:t> </w:t>
      </w:r>
      <w:r>
        <w:rPr>
          <w:rFonts w:ascii="Gill Sans MT" w:hAnsi="Gill Sans MT"/>
          <w:spacing w:val="-4"/>
          <w:sz w:val="16"/>
        </w:rPr>
        <w:t>and</w:t>
      </w:r>
      <w:r>
        <w:rPr>
          <w:rFonts w:ascii="Gill Sans MT" w:hAnsi="Gill Sans MT"/>
          <w:spacing w:val="-14"/>
          <w:sz w:val="16"/>
        </w:rPr>
        <w:t> </w:t>
      </w:r>
      <w:r>
        <w:rPr>
          <w:rFonts w:ascii="Gill Sans MT" w:hAnsi="Gill Sans MT"/>
          <w:spacing w:val="-4"/>
          <w:sz w:val="16"/>
        </w:rPr>
        <w:t>Applications</w:t>
      </w:r>
      <w:r>
        <w:rPr>
          <w:rFonts w:ascii="Gill Sans MT" w:hAnsi="Gill Sans MT"/>
          <w:spacing w:val="-14"/>
          <w:sz w:val="16"/>
        </w:rPr>
        <w:t> </w:t>
      </w:r>
      <w:r>
        <w:rPr>
          <w:rFonts w:ascii="Gill Sans MT" w:hAnsi="Gill Sans MT"/>
          <w:spacing w:val="-4"/>
          <w:sz w:val="16"/>
        </w:rPr>
        <w:t>(2024)</w:t>
      </w:r>
      <w:r>
        <w:rPr>
          <w:rFonts w:ascii="Gill Sans MT" w:hAnsi="Gill Sans MT"/>
          <w:spacing w:val="-14"/>
          <w:sz w:val="16"/>
        </w:rPr>
        <w:t> </w:t>
      </w:r>
      <w:r>
        <w:rPr>
          <w:rFonts w:ascii="Gill Sans MT" w:hAnsi="Gill Sans MT"/>
          <w:spacing w:val="-4"/>
          <w:sz w:val="16"/>
        </w:rPr>
        <w:t>83:46507–46529 </w:t>
      </w:r>
      <w:r>
        <w:rPr>
          <w:rFonts w:ascii="Gill Sans MT" w:hAnsi="Gill Sans MT"/>
          <w:spacing w:val="-2"/>
          <w:sz w:val="16"/>
        </w:rPr>
        <w:t>https://doi.org/10.1007/s11042-022-13632-2</w:t>
      </w:r>
    </w:p>
    <w:p>
      <w:pPr>
        <w:pStyle w:val="BodyText"/>
        <w:spacing w:before="3"/>
        <w:rPr>
          <w:rFonts w:ascii="Gill Sans MT"/>
          <w:sz w:val="9"/>
        </w:rPr>
      </w:pPr>
      <w:r>
        <w:rPr>
          <w:rFonts w:ascii="Gill Sans MT"/>
          <w:sz w:val="9"/>
        </w:rPr>
        <mc:AlternateContent>
          <mc:Choice Requires="wps">
            <w:drawing>
              <wp:anchor distT="0" distB="0" distL="0" distR="0" allowOverlap="1" layoutInCell="1" locked="0" behindDoc="1" simplePos="0" relativeHeight="487588864">
                <wp:simplePos x="0" y="0"/>
                <wp:positionH relativeFrom="page">
                  <wp:posOffset>594000</wp:posOffset>
                </wp:positionH>
                <wp:positionV relativeFrom="paragraph">
                  <wp:posOffset>83726</wp:posOffset>
                </wp:positionV>
                <wp:extent cx="439229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6.592615pt;width:345.85pt;height:.1pt;mso-position-horizontal-relative:page;mso-position-vertical-relative:paragraph;z-index:-15727616;mso-wrap-distance-left:0;mso-wrap-distance-right:0" id="docshape3" coordorigin="935,132" coordsize="6917,0" path="m935,132l7852,132e" filled="false" stroked="true" strokeweight=".992pt" strokecolor="#000000">
                <v:path arrowok="t"/>
                <v:stroke dashstyle="solid"/>
                <w10:wrap type="topAndBottom"/>
              </v:shape>
            </w:pict>
          </mc:Fallback>
        </mc:AlternateContent>
      </w:r>
    </w:p>
    <w:p>
      <w:pPr>
        <w:tabs>
          <w:tab w:pos="6560" w:val="left" w:leader="none"/>
        </w:tabs>
        <w:spacing w:line="240" w:lineRule="auto"/>
        <w:ind w:left="215" w:right="0" w:firstLine="0"/>
        <w:rPr>
          <w:rFonts w:ascii="Gill Sans MT"/>
          <w:sz w:val="20"/>
        </w:rPr>
      </w:pPr>
      <w:r>
        <w:rPr>
          <w:rFonts w:ascii="Gill Sans MT"/>
          <w:position w:val="48"/>
          <w:sz w:val="20"/>
        </w:rPr>
        <mc:AlternateContent>
          <mc:Choice Requires="wps">
            <w:drawing>
              <wp:inline distT="0" distB="0" distL="0" distR="0">
                <wp:extent cx="2880360" cy="13144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2880360" cy="131445"/>
                        </a:xfrm>
                        <a:prstGeom prst="rect">
                          <a:avLst/>
                        </a:prstGeom>
                        <a:solidFill>
                          <a:srgbClr val="C5C5C6"/>
                        </a:solidFill>
                      </wps:spPr>
                      <wps:txbx>
                        <w:txbxContent>
                          <w:p>
                            <w:pPr>
                              <w:spacing w:line="191" w:lineRule="exact" w:before="16"/>
                              <w:ind w:left="56" w:right="0" w:firstLine="0"/>
                              <w:jc w:val="left"/>
                              <w:rPr>
                                <w:rFonts w:ascii="Myriad Pro Light"/>
                                <w:b/>
                                <w:color w:val="000000"/>
                                <w:sz w:val="16"/>
                              </w:rPr>
                            </w:pPr>
                            <w:r>
                              <w:rPr>
                                <w:rFonts w:ascii="Myriad Pro Light"/>
                                <w:b/>
                                <w:color w:val="000000"/>
                                <w:sz w:val="16"/>
                              </w:rPr>
                              <w:t>1161:</w:t>
                            </w:r>
                            <w:r>
                              <w:rPr>
                                <w:rFonts w:ascii="Myriad Pro Light"/>
                                <w:b/>
                                <w:color w:val="000000"/>
                                <w:spacing w:val="72"/>
                                <w:sz w:val="16"/>
                              </w:rPr>
                              <w:t> </w:t>
                            </w:r>
                            <w:r>
                              <w:rPr>
                                <w:rFonts w:ascii="Myriad Pro Light"/>
                                <w:b/>
                                <w:color w:val="000000"/>
                                <w:sz w:val="16"/>
                              </w:rPr>
                              <w:t>MULTIMEDIA</w:t>
                            </w:r>
                            <w:r>
                              <w:rPr>
                                <w:rFonts w:ascii="Myriad Pro Light"/>
                                <w:b/>
                                <w:color w:val="000000"/>
                                <w:spacing w:val="78"/>
                                <w:sz w:val="16"/>
                              </w:rPr>
                              <w:t> </w:t>
                            </w:r>
                            <w:r>
                              <w:rPr>
                                <w:rFonts w:ascii="Myriad Pro Light"/>
                                <w:b/>
                                <w:color w:val="000000"/>
                                <w:sz w:val="16"/>
                              </w:rPr>
                              <w:t>ALTERNATE</w:t>
                            </w:r>
                            <w:r>
                              <w:rPr>
                                <w:rFonts w:ascii="Myriad Pro Light"/>
                                <w:b/>
                                <w:color w:val="000000"/>
                                <w:spacing w:val="79"/>
                                <w:sz w:val="16"/>
                              </w:rPr>
                              <w:t> </w:t>
                            </w:r>
                            <w:r>
                              <w:rPr>
                                <w:rFonts w:ascii="Myriad Pro Light"/>
                                <w:b/>
                                <w:color w:val="000000"/>
                                <w:spacing w:val="-2"/>
                                <w:sz w:val="16"/>
                              </w:rPr>
                              <w:t>REALITIES</w:t>
                            </w:r>
                          </w:p>
                        </w:txbxContent>
                      </wps:txbx>
                      <wps:bodyPr wrap="square" lIns="0" tIns="0" rIns="0" bIns="0" rtlCol="0">
                        <a:noAutofit/>
                      </wps:bodyPr>
                    </wps:wsp>
                  </a:graphicData>
                </a:graphic>
              </wp:inline>
            </w:drawing>
          </mc:Choice>
          <mc:Fallback>
            <w:pict>
              <v:shape style="width:226.8pt;height:10.35pt;mso-position-horizontal-relative:char;mso-position-vertical-relative:line" type="#_x0000_t202" id="docshape4" filled="true" fillcolor="#c5c5c6" stroked="false">
                <w10:anchorlock/>
                <v:textbox inset="0,0,0,0">
                  <w:txbxContent>
                    <w:p>
                      <w:pPr>
                        <w:spacing w:line="191" w:lineRule="exact" w:before="16"/>
                        <w:ind w:left="56" w:right="0" w:firstLine="0"/>
                        <w:jc w:val="left"/>
                        <w:rPr>
                          <w:rFonts w:ascii="Myriad Pro Light"/>
                          <w:b/>
                          <w:color w:val="000000"/>
                          <w:sz w:val="16"/>
                        </w:rPr>
                      </w:pPr>
                      <w:r>
                        <w:rPr>
                          <w:rFonts w:ascii="Myriad Pro Light"/>
                          <w:b/>
                          <w:color w:val="000000"/>
                          <w:sz w:val="16"/>
                        </w:rPr>
                        <w:t>1161:</w:t>
                      </w:r>
                      <w:r>
                        <w:rPr>
                          <w:rFonts w:ascii="Myriad Pro Light"/>
                          <w:b/>
                          <w:color w:val="000000"/>
                          <w:spacing w:val="72"/>
                          <w:sz w:val="16"/>
                        </w:rPr>
                        <w:t> </w:t>
                      </w:r>
                      <w:r>
                        <w:rPr>
                          <w:rFonts w:ascii="Myriad Pro Light"/>
                          <w:b/>
                          <w:color w:val="000000"/>
                          <w:sz w:val="16"/>
                        </w:rPr>
                        <w:t>MULTIMEDIA</w:t>
                      </w:r>
                      <w:r>
                        <w:rPr>
                          <w:rFonts w:ascii="Myriad Pro Light"/>
                          <w:b/>
                          <w:color w:val="000000"/>
                          <w:spacing w:val="78"/>
                          <w:sz w:val="16"/>
                        </w:rPr>
                        <w:t> </w:t>
                      </w:r>
                      <w:r>
                        <w:rPr>
                          <w:rFonts w:ascii="Myriad Pro Light"/>
                          <w:b/>
                          <w:color w:val="000000"/>
                          <w:sz w:val="16"/>
                        </w:rPr>
                        <w:t>ALTERNATE</w:t>
                      </w:r>
                      <w:r>
                        <w:rPr>
                          <w:rFonts w:ascii="Myriad Pro Light"/>
                          <w:b/>
                          <w:color w:val="000000"/>
                          <w:spacing w:val="79"/>
                          <w:sz w:val="16"/>
                        </w:rPr>
                        <w:t> </w:t>
                      </w:r>
                      <w:r>
                        <w:rPr>
                          <w:rFonts w:ascii="Myriad Pro Light"/>
                          <w:b/>
                          <w:color w:val="000000"/>
                          <w:spacing w:val="-2"/>
                          <w:sz w:val="16"/>
                        </w:rPr>
                        <w:t>REALITIES</w:t>
                      </w:r>
                    </w:p>
                  </w:txbxContent>
                </v:textbox>
                <v:fill type="solid"/>
              </v:shape>
            </w:pict>
          </mc:Fallback>
        </mc:AlternateContent>
      </w:r>
      <w:r>
        <w:rPr>
          <w:rFonts w:ascii="Gill Sans MT"/>
          <w:position w:val="48"/>
          <w:sz w:val="20"/>
        </w:rPr>
      </w:r>
      <w:r>
        <w:rPr>
          <w:rFonts w:ascii="Gill Sans MT"/>
          <w:position w:val="48"/>
          <w:sz w:val="20"/>
        </w:rPr>
        <w:tab/>
      </w:r>
      <w:r>
        <w:rPr>
          <w:rFonts w:ascii="Gill Sans MT"/>
          <w:sz w:val="20"/>
        </w:rPr>
        <w:drawing>
          <wp:inline distT="0" distB="0" distL="0" distR="0">
            <wp:extent cx="361734" cy="361950"/>
            <wp:effectExtent l="0" t="0" r="0" b="0"/>
            <wp:docPr id="6" name="Image 6">
              <a:hlinkClick r:id="rId45"/>
            </wp:docPr>
            <wp:cNvGraphicFramePr>
              <a:graphicFrameLocks/>
            </wp:cNvGraphicFramePr>
            <a:graphic>
              <a:graphicData uri="http://schemas.openxmlformats.org/drawingml/2006/picture">
                <pic:pic>
                  <pic:nvPicPr>
                    <pic:cNvPr id="6" name="Image 6">
                      <a:hlinkClick r:id="rId45"/>
                    </pic:cNvPr>
                    <pic:cNvPicPr/>
                  </pic:nvPicPr>
                  <pic:blipFill>
                    <a:blip r:embed="rId46" cstate="print"/>
                    <a:stretch>
                      <a:fillRect/>
                    </a:stretch>
                  </pic:blipFill>
                  <pic:spPr>
                    <a:xfrm>
                      <a:off x="0" y="0"/>
                      <a:ext cx="361734" cy="361950"/>
                    </a:xfrm>
                    <a:prstGeom prst="rect">
                      <a:avLst/>
                    </a:prstGeom>
                  </pic:spPr>
                </pic:pic>
              </a:graphicData>
            </a:graphic>
          </wp:inline>
        </w:drawing>
      </w:r>
      <w:r>
        <w:rPr>
          <w:rFonts w:ascii="Gill Sans MT"/>
          <w:sz w:val="20"/>
        </w:rPr>
      </w:r>
    </w:p>
    <w:p>
      <w:pPr>
        <w:spacing w:before="0"/>
        <w:ind w:left="215" w:right="1767" w:firstLine="0"/>
        <w:jc w:val="left"/>
        <w:rPr>
          <w:rFonts w:ascii="Gill Sans MT"/>
          <w:b/>
          <w:sz w:val="26"/>
        </w:rPr>
      </w:pPr>
      <w:r>
        <w:rPr>
          <w:rFonts w:ascii="Gill Sans MT"/>
          <w:b/>
          <w:w w:val="90"/>
          <w:sz w:val="26"/>
        </w:rPr>
        <w:t>Engaging</w:t>
      </w:r>
      <w:r>
        <w:rPr>
          <w:rFonts w:ascii="Gill Sans MT"/>
          <w:b/>
          <w:spacing w:val="-7"/>
          <w:w w:val="90"/>
          <w:sz w:val="26"/>
        </w:rPr>
        <w:t> </w:t>
      </w:r>
      <w:r>
        <w:rPr>
          <w:rFonts w:ascii="Gill Sans MT"/>
          <w:b/>
          <w:w w:val="90"/>
          <w:sz w:val="26"/>
        </w:rPr>
        <w:t>educators</w:t>
      </w:r>
      <w:r>
        <w:rPr>
          <w:rFonts w:ascii="Gill Sans MT"/>
          <w:b/>
          <w:spacing w:val="-7"/>
          <w:w w:val="90"/>
          <w:sz w:val="26"/>
        </w:rPr>
        <w:t> </w:t>
      </w:r>
      <w:r>
        <w:rPr>
          <w:rFonts w:ascii="Gill Sans MT"/>
          <w:b/>
          <w:w w:val="90"/>
          <w:sz w:val="26"/>
        </w:rPr>
        <w:t>in</w:t>
      </w:r>
      <w:r>
        <w:rPr>
          <w:rFonts w:ascii="Gill Sans MT"/>
          <w:b/>
          <w:spacing w:val="-7"/>
          <w:w w:val="90"/>
          <w:sz w:val="26"/>
        </w:rPr>
        <w:t> </w:t>
      </w:r>
      <w:r>
        <w:rPr>
          <w:rFonts w:ascii="Gill Sans MT"/>
          <w:b/>
          <w:w w:val="90"/>
          <w:sz w:val="26"/>
        </w:rPr>
        <w:t>the</w:t>
      </w:r>
      <w:r>
        <w:rPr>
          <w:rFonts w:ascii="Gill Sans MT"/>
          <w:b/>
          <w:spacing w:val="-7"/>
          <w:w w:val="90"/>
          <w:sz w:val="26"/>
        </w:rPr>
        <w:t> </w:t>
      </w:r>
      <w:r>
        <w:rPr>
          <w:rFonts w:ascii="Gill Sans MT"/>
          <w:b/>
          <w:w w:val="90"/>
          <w:sz w:val="26"/>
        </w:rPr>
        <w:t>ideation</w:t>
      </w:r>
      <w:r>
        <w:rPr>
          <w:rFonts w:ascii="Gill Sans MT"/>
          <w:b/>
          <w:spacing w:val="-7"/>
          <w:w w:val="90"/>
          <w:sz w:val="26"/>
        </w:rPr>
        <w:t> </w:t>
      </w:r>
      <w:r>
        <w:rPr>
          <w:rFonts w:ascii="Gill Sans MT"/>
          <w:b/>
          <w:w w:val="90"/>
          <w:sz w:val="26"/>
        </w:rPr>
        <w:t>of</w:t>
      </w:r>
      <w:r>
        <w:rPr>
          <w:rFonts w:ascii="Gill Sans MT"/>
          <w:b/>
          <w:spacing w:val="-7"/>
          <w:w w:val="90"/>
          <w:sz w:val="26"/>
        </w:rPr>
        <w:t> </w:t>
      </w:r>
      <w:r>
        <w:rPr>
          <w:rFonts w:ascii="Gill Sans MT"/>
          <w:b/>
          <w:w w:val="90"/>
          <w:sz w:val="26"/>
        </w:rPr>
        <w:t>scenarios </w:t>
      </w:r>
      <w:r>
        <w:rPr>
          <w:rFonts w:ascii="Gill Sans MT"/>
          <w:b/>
          <w:w w:val="85"/>
          <w:sz w:val="26"/>
        </w:rPr>
        <w:t>for cross-reality game-based learning </w:t>
      </w:r>
      <w:r>
        <w:rPr>
          <w:rFonts w:ascii="Gill Sans MT"/>
          <w:b/>
          <w:w w:val="85"/>
          <w:sz w:val="26"/>
        </w:rPr>
        <w:t>experiences</w:t>
      </w:r>
    </w:p>
    <w:p>
      <w:pPr>
        <w:spacing w:before="260"/>
        <w:ind w:left="215" w:right="0" w:firstLine="0"/>
        <w:jc w:val="left"/>
        <w:rPr>
          <w:rFonts w:ascii="Myriad Pro Light" w:hAnsi="Myriad Pro Light"/>
          <w:b/>
          <w:sz w:val="19"/>
        </w:rPr>
      </w:pPr>
      <w:r>
        <w:rPr>
          <w:rFonts w:ascii="Myriad Pro Light" w:hAnsi="Myriad Pro Light"/>
          <w:b/>
          <w:sz w:val="19"/>
        </w:rPr>
        <w:t>Telmo</w:t>
      </w:r>
      <w:r>
        <w:rPr>
          <w:rFonts w:ascii="Myriad Pro Light" w:hAnsi="Myriad Pro Light"/>
          <w:b/>
          <w:spacing w:val="1"/>
          <w:sz w:val="19"/>
        </w:rPr>
        <w:t> </w:t>
      </w:r>
      <w:r>
        <w:rPr>
          <w:rFonts w:ascii="Myriad Pro Light" w:hAnsi="Myriad Pro Light"/>
          <w:b/>
          <w:sz w:val="19"/>
        </w:rPr>
        <w:t>Zarraonandia</w:t>
      </w:r>
      <w:r>
        <w:rPr>
          <w:rFonts w:ascii="Myriad Pro Light" w:hAnsi="Myriad Pro Light"/>
          <w:b/>
          <w:sz w:val="19"/>
          <w:vertAlign w:val="superscript"/>
        </w:rPr>
        <w:t>1</w:t>
      </w:r>
      <w:r>
        <w:rPr>
          <w:rFonts w:ascii="Myriad Pro Light" w:hAnsi="Myriad Pro Light"/>
          <w:b/>
          <w:spacing w:val="7"/>
          <w:sz w:val="19"/>
          <w:vertAlign w:val="baseline"/>
        </w:rPr>
        <w:drawing>
          <wp:inline distT="0" distB="0" distL="0" distR="0">
            <wp:extent cx="105854" cy="105841"/>
            <wp:effectExtent l="0" t="0" r="0" b="0"/>
            <wp:docPr id="7" name="Image 7">
              <a:hlinkClick r:id="rId47"/>
            </wp:docPr>
            <wp:cNvGraphicFramePr>
              <a:graphicFrameLocks/>
            </wp:cNvGraphicFramePr>
            <a:graphic>
              <a:graphicData uri="http://schemas.openxmlformats.org/drawingml/2006/picture">
                <pic:pic>
                  <pic:nvPicPr>
                    <pic:cNvPr id="7" name="Image 7">
                      <a:hlinkClick r:id="rId47"/>
                    </pic:cNvPr>
                    <pic:cNvPicPr/>
                  </pic:nvPicPr>
                  <pic:blipFill>
                    <a:blip r:embed="rId48" cstate="print"/>
                    <a:stretch>
                      <a:fillRect/>
                    </a:stretch>
                  </pic:blipFill>
                  <pic:spPr>
                    <a:xfrm>
                      <a:off x="0" y="0"/>
                      <a:ext cx="105854" cy="105841"/>
                    </a:xfrm>
                    <a:prstGeom prst="rect">
                      <a:avLst/>
                    </a:prstGeom>
                  </pic:spPr>
                </pic:pic>
              </a:graphicData>
            </a:graphic>
          </wp:inline>
        </w:drawing>
      </w:r>
      <w:r>
        <w:rPr>
          <w:rFonts w:ascii="Myriad Pro Light" w:hAnsi="Myriad Pro Light"/>
          <w:b/>
          <w:spacing w:val="7"/>
          <w:sz w:val="19"/>
          <w:vertAlign w:val="baseline"/>
        </w:rPr>
      </w:r>
      <w:r>
        <w:rPr>
          <w:rFonts w:ascii="Times New Roman" w:hAnsi="Times New Roman"/>
          <w:spacing w:val="-14"/>
          <w:sz w:val="19"/>
          <w:vertAlign w:val="baseline"/>
        </w:rPr>
        <w:t> </w:t>
      </w:r>
      <w:r>
        <w:rPr>
          <w:rFonts w:ascii="Myriad Pro Light" w:hAnsi="Myriad Pro Light"/>
          <w:b/>
          <w:sz w:val="19"/>
          <w:vertAlign w:val="baseline"/>
        </w:rPr>
        <w:t>·</w:t>
      </w:r>
      <w:r>
        <w:rPr>
          <w:rFonts w:ascii="Myriad Pro Light" w:hAnsi="Myriad Pro Light"/>
          <w:b/>
          <w:spacing w:val="1"/>
          <w:sz w:val="19"/>
          <w:vertAlign w:val="baseline"/>
        </w:rPr>
        <w:t> </w:t>
      </w:r>
      <w:r>
        <w:rPr>
          <w:rFonts w:ascii="Myriad Pro Light" w:hAnsi="Myriad Pro Light"/>
          <w:b/>
          <w:sz w:val="19"/>
          <w:vertAlign w:val="baseline"/>
        </w:rPr>
        <w:t>Paloma</w:t>
      </w:r>
      <w:r>
        <w:rPr>
          <w:rFonts w:ascii="Myriad Pro Light" w:hAnsi="Myriad Pro Light"/>
          <w:b/>
          <w:spacing w:val="2"/>
          <w:sz w:val="19"/>
          <w:vertAlign w:val="baseline"/>
        </w:rPr>
        <w:t> </w:t>
      </w:r>
      <w:r>
        <w:rPr>
          <w:rFonts w:ascii="Myriad Pro Light" w:hAnsi="Myriad Pro Light"/>
          <w:b/>
          <w:sz w:val="19"/>
          <w:vertAlign w:val="baseline"/>
        </w:rPr>
        <w:t>Díaz</w:t>
      </w:r>
      <w:r>
        <w:rPr>
          <w:rFonts w:ascii="Myriad Pro Light" w:hAnsi="Myriad Pro Light"/>
          <w:b/>
          <w:sz w:val="19"/>
          <w:vertAlign w:val="superscript"/>
        </w:rPr>
        <w:t>1</w:t>
      </w:r>
      <w:r>
        <w:rPr>
          <w:rFonts w:ascii="Myriad Pro Light" w:hAnsi="Myriad Pro Light"/>
          <w:b/>
          <w:spacing w:val="2"/>
          <w:sz w:val="19"/>
          <w:vertAlign w:val="baseline"/>
        </w:rPr>
        <w:t> </w:t>
      </w:r>
      <w:r>
        <w:rPr>
          <w:rFonts w:ascii="Myriad Pro Light" w:hAnsi="Myriad Pro Light"/>
          <w:b/>
          <w:sz w:val="19"/>
          <w:vertAlign w:val="baseline"/>
        </w:rPr>
        <w:t>·</w:t>
      </w:r>
      <w:r>
        <w:rPr>
          <w:rFonts w:ascii="Myriad Pro Light" w:hAnsi="Myriad Pro Light"/>
          <w:b/>
          <w:spacing w:val="2"/>
          <w:sz w:val="19"/>
          <w:vertAlign w:val="baseline"/>
        </w:rPr>
        <w:t> </w:t>
      </w:r>
      <w:r>
        <w:rPr>
          <w:rFonts w:ascii="Myriad Pro Light" w:hAnsi="Myriad Pro Light"/>
          <w:b/>
          <w:sz w:val="19"/>
          <w:vertAlign w:val="baseline"/>
        </w:rPr>
        <w:t>Ignacio</w:t>
      </w:r>
      <w:r>
        <w:rPr>
          <w:rFonts w:ascii="Myriad Pro Light" w:hAnsi="Myriad Pro Light"/>
          <w:b/>
          <w:spacing w:val="2"/>
          <w:sz w:val="19"/>
          <w:vertAlign w:val="baseline"/>
        </w:rPr>
        <w:t> </w:t>
      </w:r>
      <w:r>
        <w:rPr>
          <w:rFonts w:ascii="Myriad Pro Light" w:hAnsi="Myriad Pro Light"/>
          <w:b/>
          <w:sz w:val="19"/>
          <w:vertAlign w:val="baseline"/>
        </w:rPr>
        <w:t>Aedo</w:t>
      </w:r>
      <w:r>
        <w:rPr>
          <w:rFonts w:ascii="Myriad Pro Light" w:hAnsi="Myriad Pro Light"/>
          <w:b/>
          <w:sz w:val="19"/>
          <w:vertAlign w:val="superscript"/>
        </w:rPr>
        <w:t>1</w:t>
      </w:r>
      <w:r>
        <w:rPr>
          <w:rFonts w:ascii="Myriad Pro Light" w:hAnsi="Myriad Pro Light"/>
          <w:b/>
          <w:spacing w:val="2"/>
          <w:sz w:val="19"/>
          <w:vertAlign w:val="baseline"/>
        </w:rPr>
        <w:t> </w:t>
      </w:r>
      <w:r>
        <w:rPr>
          <w:rFonts w:ascii="Myriad Pro Light" w:hAnsi="Myriad Pro Light"/>
          <w:b/>
          <w:sz w:val="19"/>
          <w:vertAlign w:val="baseline"/>
        </w:rPr>
        <w:t>·</w:t>
      </w:r>
      <w:r>
        <w:rPr>
          <w:rFonts w:ascii="Myriad Pro Light" w:hAnsi="Myriad Pro Light"/>
          <w:b/>
          <w:spacing w:val="1"/>
          <w:sz w:val="19"/>
          <w:vertAlign w:val="baseline"/>
        </w:rPr>
        <w:t> </w:t>
      </w:r>
      <w:r>
        <w:rPr>
          <w:rFonts w:ascii="Myriad Pro Light" w:hAnsi="Myriad Pro Light"/>
          <w:b/>
          <w:sz w:val="19"/>
          <w:vertAlign w:val="baseline"/>
        </w:rPr>
        <w:t>Andrea</w:t>
      </w:r>
      <w:r>
        <w:rPr>
          <w:rFonts w:ascii="Myriad Pro Light" w:hAnsi="Myriad Pro Light"/>
          <w:b/>
          <w:spacing w:val="2"/>
          <w:sz w:val="19"/>
          <w:vertAlign w:val="baseline"/>
        </w:rPr>
        <w:t> </w:t>
      </w:r>
      <w:r>
        <w:rPr>
          <w:rFonts w:ascii="Myriad Pro Light" w:hAnsi="Myriad Pro Light"/>
          <w:b/>
          <w:spacing w:val="-2"/>
          <w:sz w:val="19"/>
          <w:vertAlign w:val="baseline"/>
        </w:rPr>
        <w:t>Bellucci</w:t>
      </w:r>
      <w:r>
        <w:rPr>
          <w:rFonts w:ascii="Myriad Pro Light" w:hAnsi="Myriad Pro Light"/>
          <w:b/>
          <w:spacing w:val="-2"/>
          <w:sz w:val="19"/>
          <w:vertAlign w:val="superscript"/>
        </w:rPr>
        <w:t>1</w:t>
      </w:r>
    </w:p>
    <w:p>
      <w:pPr>
        <w:pStyle w:val="BodyText"/>
        <w:spacing w:before="74"/>
        <w:rPr>
          <w:rFonts w:ascii="Myriad Pro Light"/>
          <w:b/>
          <w:sz w:val="19"/>
        </w:rPr>
      </w:pPr>
    </w:p>
    <w:p>
      <w:pPr>
        <w:spacing w:line="185" w:lineRule="exact" w:before="1"/>
        <w:ind w:left="215" w:right="0" w:firstLine="0"/>
        <w:jc w:val="left"/>
        <w:rPr>
          <w:rFonts w:ascii="Gill Sans MT"/>
          <w:sz w:val="16"/>
        </w:rPr>
      </w:pPr>
      <w:r>
        <w:rPr>
          <w:rFonts w:ascii="Gill Sans MT"/>
          <w:spacing w:val="-4"/>
          <w:sz w:val="16"/>
        </w:rPr>
        <w:t>Received:</w:t>
      </w:r>
      <w:r>
        <w:rPr>
          <w:rFonts w:ascii="Gill Sans MT"/>
          <w:spacing w:val="-14"/>
          <w:sz w:val="16"/>
        </w:rPr>
        <w:t> </w:t>
      </w:r>
      <w:r>
        <w:rPr>
          <w:rFonts w:ascii="Gill Sans MT"/>
          <w:spacing w:val="-4"/>
          <w:sz w:val="16"/>
        </w:rPr>
        <w:t>1</w:t>
      </w:r>
      <w:r>
        <w:rPr>
          <w:rFonts w:ascii="Gill Sans MT"/>
          <w:spacing w:val="-14"/>
          <w:sz w:val="16"/>
        </w:rPr>
        <w:t> </w:t>
      </w:r>
      <w:r>
        <w:rPr>
          <w:rFonts w:ascii="Gill Sans MT"/>
          <w:spacing w:val="-4"/>
          <w:sz w:val="16"/>
        </w:rPr>
        <w:t>May</w:t>
      </w:r>
      <w:r>
        <w:rPr>
          <w:rFonts w:ascii="Gill Sans MT"/>
          <w:spacing w:val="-14"/>
          <w:sz w:val="16"/>
        </w:rPr>
        <w:t> </w:t>
      </w:r>
      <w:r>
        <w:rPr>
          <w:rFonts w:ascii="Gill Sans MT"/>
          <w:spacing w:val="-4"/>
          <w:sz w:val="16"/>
        </w:rPr>
        <w:t>2020</w:t>
      </w:r>
      <w:r>
        <w:rPr>
          <w:rFonts w:ascii="Gill Sans MT"/>
          <w:spacing w:val="-14"/>
          <w:sz w:val="16"/>
        </w:rPr>
        <w:t> </w:t>
      </w:r>
      <w:r>
        <w:rPr>
          <w:rFonts w:ascii="Gill Sans MT"/>
          <w:spacing w:val="-4"/>
          <w:sz w:val="16"/>
        </w:rPr>
        <w:t>/</w:t>
      </w:r>
      <w:r>
        <w:rPr>
          <w:rFonts w:ascii="Gill Sans MT"/>
          <w:spacing w:val="-14"/>
          <w:sz w:val="16"/>
        </w:rPr>
        <w:t> </w:t>
      </w:r>
      <w:r>
        <w:rPr>
          <w:rFonts w:ascii="Gill Sans MT"/>
          <w:spacing w:val="-4"/>
          <w:sz w:val="16"/>
        </w:rPr>
        <w:t>Revised:</w:t>
      </w:r>
      <w:r>
        <w:rPr>
          <w:rFonts w:ascii="Gill Sans MT"/>
          <w:spacing w:val="-14"/>
          <w:sz w:val="16"/>
        </w:rPr>
        <w:t> </w:t>
      </w:r>
      <w:r>
        <w:rPr>
          <w:rFonts w:ascii="Gill Sans MT"/>
          <w:spacing w:val="-4"/>
          <w:sz w:val="16"/>
        </w:rPr>
        <w:t>14</w:t>
      </w:r>
      <w:r>
        <w:rPr>
          <w:rFonts w:ascii="Gill Sans MT"/>
          <w:spacing w:val="-14"/>
          <w:sz w:val="16"/>
        </w:rPr>
        <w:t> </w:t>
      </w:r>
      <w:r>
        <w:rPr>
          <w:rFonts w:ascii="Gill Sans MT"/>
          <w:spacing w:val="-4"/>
          <w:sz w:val="16"/>
        </w:rPr>
        <w:t>December</w:t>
      </w:r>
      <w:r>
        <w:rPr>
          <w:rFonts w:ascii="Gill Sans MT"/>
          <w:spacing w:val="-14"/>
          <w:sz w:val="16"/>
        </w:rPr>
        <w:t> </w:t>
      </w:r>
      <w:r>
        <w:rPr>
          <w:rFonts w:ascii="Gill Sans MT"/>
          <w:spacing w:val="-4"/>
          <w:sz w:val="16"/>
        </w:rPr>
        <w:t>2021</w:t>
      </w:r>
      <w:r>
        <w:rPr>
          <w:rFonts w:ascii="Gill Sans MT"/>
          <w:spacing w:val="-14"/>
          <w:sz w:val="16"/>
        </w:rPr>
        <w:t> </w:t>
      </w:r>
      <w:r>
        <w:rPr>
          <w:rFonts w:ascii="Gill Sans MT"/>
          <w:spacing w:val="-4"/>
          <w:sz w:val="16"/>
        </w:rPr>
        <w:t>/</w:t>
      </w:r>
      <w:r>
        <w:rPr>
          <w:rFonts w:ascii="Gill Sans MT"/>
          <w:spacing w:val="-13"/>
          <w:sz w:val="16"/>
        </w:rPr>
        <w:t> </w:t>
      </w:r>
      <w:r>
        <w:rPr>
          <w:rFonts w:ascii="Gill Sans MT"/>
          <w:spacing w:val="-4"/>
          <w:sz w:val="16"/>
        </w:rPr>
        <w:t>Accepted:</w:t>
      </w:r>
      <w:r>
        <w:rPr>
          <w:rFonts w:ascii="Gill Sans MT"/>
          <w:spacing w:val="-14"/>
          <w:sz w:val="16"/>
        </w:rPr>
        <w:t> </w:t>
      </w:r>
      <w:r>
        <w:rPr>
          <w:rFonts w:ascii="Gill Sans MT"/>
          <w:spacing w:val="-4"/>
          <w:sz w:val="16"/>
        </w:rPr>
        <w:t>1</w:t>
      </w:r>
      <w:r>
        <w:rPr>
          <w:rFonts w:ascii="Gill Sans MT"/>
          <w:spacing w:val="-14"/>
          <w:sz w:val="16"/>
        </w:rPr>
        <w:t> </w:t>
      </w:r>
      <w:r>
        <w:rPr>
          <w:rFonts w:ascii="Gill Sans MT"/>
          <w:spacing w:val="-4"/>
          <w:sz w:val="16"/>
        </w:rPr>
        <w:t>August</w:t>
      </w:r>
      <w:r>
        <w:rPr>
          <w:rFonts w:ascii="Gill Sans MT"/>
          <w:spacing w:val="-14"/>
          <w:sz w:val="16"/>
        </w:rPr>
        <w:t> </w:t>
      </w:r>
      <w:r>
        <w:rPr>
          <w:rFonts w:ascii="Gill Sans MT"/>
          <w:spacing w:val="-4"/>
          <w:sz w:val="16"/>
        </w:rPr>
        <w:t>2022</w:t>
      </w:r>
      <w:r>
        <w:rPr>
          <w:rFonts w:ascii="Gill Sans MT"/>
          <w:spacing w:val="-14"/>
          <w:sz w:val="16"/>
        </w:rPr>
        <w:t> </w:t>
      </w:r>
      <w:r>
        <w:rPr>
          <w:rFonts w:ascii="Gill Sans MT"/>
          <w:spacing w:val="-10"/>
          <w:sz w:val="16"/>
        </w:rPr>
        <w:t>/</w:t>
      </w:r>
    </w:p>
    <w:p>
      <w:pPr>
        <w:spacing w:line="185" w:lineRule="exact" w:before="0"/>
        <w:ind w:left="215" w:right="0" w:firstLine="0"/>
        <w:jc w:val="left"/>
        <w:rPr>
          <w:rFonts w:ascii="Gill Sans MT"/>
          <w:sz w:val="16"/>
        </w:rPr>
      </w:pPr>
      <w:r>
        <w:rPr>
          <w:rFonts w:ascii="Gill Sans MT"/>
          <w:spacing w:val="-2"/>
          <w:sz w:val="16"/>
        </w:rPr>
        <w:t>Published</w:t>
      </w:r>
      <w:r>
        <w:rPr>
          <w:rFonts w:ascii="Gill Sans MT"/>
          <w:spacing w:val="-13"/>
          <w:sz w:val="16"/>
        </w:rPr>
        <w:t> </w:t>
      </w:r>
      <w:r>
        <w:rPr>
          <w:rFonts w:ascii="Gill Sans MT"/>
          <w:spacing w:val="-2"/>
          <w:sz w:val="16"/>
        </w:rPr>
        <w:t>online:</w:t>
      </w:r>
      <w:r>
        <w:rPr>
          <w:rFonts w:ascii="Gill Sans MT"/>
          <w:spacing w:val="-12"/>
          <w:sz w:val="16"/>
        </w:rPr>
        <w:t> </w:t>
      </w:r>
      <w:r>
        <w:rPr>
          <w:rFonts w:ascii="Gill Sans MT"/>
          <w:spacing w:val="-2"/>
          <w:sz w:val="16"/>
        </w:rPr>
        <w:t>31</w:t>
      </w:r>
      <w:r>
        <w:rPr>
          <w:rFonts w:ascii="Gill Sans MT"/>
          <w:spacing w:val="-12"/>
          <w:sz w:val="16"/>
        </w:rPr>
        <w:t> </w:t>
      </w:r>
      <w:r>
        <w:rPr>
          <w:rFonts w:ascii="Gill Sans MT"/>
          <w:spacing w:val="-2"/>
          <w:sz w:val="16"/>
        </w:rPr>
        <w:t>August</w:t>
      </w:r>
      <w:r>
        <w:rPr>
          <w:rFonts w:ascii="Gill Sans MT"/>
          <w:spacing w:val="-12"/>
          <w:sz w:val="16"/>
        </w:rPr>
        <w:t> </w:t>
      </w:r>
      <w:r>
        <w:rPr>
          <w:rFonts w:ascii="Gill Sans MT"/>
          <w:spacing w:val="-4"/>
          <w:sz w:val="16"/>
        </w:rPr>
        <w:t>2022</w:t>
      </w:r>
    </w:p>
    <w:p>
      <w:pPr>
        <w:spacing w:line="185" w:lineRule="exact" w:before="0"/>
        <w:ind w:left="215" w:right="0" w:firstLine="0"/>
        <w:jc w:val="left"/>
        <w:rPr>
          <w:rFonts w:ascii="Gill Sans MT" w:hAnsi="Gill Sans MT"/>
          <w:sz w:val="16"/>
        </w:rPr>
      </w:pPr>
      <w:r>
        <w:rPr>
          <w:rFonts w:ascii="Gill Sans MT" w:hAnsi="Gill Sans MT"/>
          <w:w w:val="85"/>
          <w:sz w:val="16"/>
        </w:rPr>
        <w:t>©</w:t>
      </w:r>
      <w:r>
        <w:rPr>
          <w:rFonts w:ascii="Gill Sans MT" w:hAnsi="Gill Sans MT"/>
          <w:spacing w:val="-1"/>
          <w:w w:val="85"/>
          <w:sz w:val="16"/>
        </w:rPr>
        <w:t> </w:t>
      </w:r>
      <w:r>
        <w:rPr>
          <w:rFonts w:ascii="Gill Sans MT" w:hAnsi="Gill Sans MT"/>
          <w:w w:val="85"/>
          <w:sz w:val="16"/>
        </w:rPr>
        <w:t>The</w:t>
      </w:r>
      <w:r>
        <w:rPr>
          <w:rFonts w:ascii="Gill Sans MT" w:hAnsi="Gill Sans MT"/>
          <w:spacing w:val="2"/>
          <w:sz w:val="16"/>
        </w:rPr>
        <w:t> </w:t>
      </w:r>
      <w:r>
        <w:rPr>
          <w:rFonts w:ascii="Gill Sans MT" w:hAnsi="Gill Sans MT"/>
          <w:w w:val="85"/>
          <w:sz w:val="16"/>
        </w:rPr>
        <w:t>Author(s)</w:t>
      </w:r>
      <w:r>
        <w:rPr>
          <w:rFonts w:ascii="Gill Sans MT" w:hAnsi="Gill Sans MT"/>
          <w:spacing w:val="2"/>
          <w:sz w:val="16"/>
        </w:rPr>
        <w:t> </w:t>
      </w:r>
      <w:r>
        <w:rPr>
          <w:rFonts w:ascii="Gill Sans MT" w:hAnsi="Gill Sans MT"/>
          <w:spacing w:val="-4"/>
          <w:w w:val="85"/>
          <w:sz w:val="16"/>
        </w:rPr>
        <w:t>2022</w:t>
      </w:r>
    </w:p>
    <w:p>
      <w:pPr>
        <w:pStyle w:val="BodyText"/>
        <w:rPr>
          <w:rFonts w:ascii="Gill Sans MT"/>
          <w:sz w:val="16"/>
        </w:rPr>
      </w:pPr>
    </w:p>
    <w:p>
      <w:pPr>
        <w:pStyle w:val="BodyText"/>
        <w:spacing w:before="40"/>
        <w:rPr>
          <w:rFonts w:ascii="Gill Sans MT"/>
          <w:sz w:val="16"/>
        </w:rPr>
      </w:pPr>
    </w:p>
    <w:p>
      <w:pPr>
        <w:spacing w:before="0"/>
        <w:ind w:left="215" w:right="0" w:firstLine="0"/>
        <w:jc w:val="left"/>
        <w:rPr>
          <w:rFonts w:ascii="Myriad Pro"/>
          <w:b/>
          <w:sz w:val="19"/>
        </w:rPr>
      </w:pPr>
      <w:r>
        <w:rPr>
          <w:rFonts w:ascii="Myriad Pro"/>
          <w:b/>
          <w:spacing w:val="-2"/>
          <w:sz w:val="19"/>
        </w:rPr>
        <w:t>Abstract</w:t>
      </w:r>
    </w:p>
    <w:p>
      <w:pPr>
        <w:spacing w:line="252" w:lineRule="auto" w:before="5"/>
        <w:ind w:left="215" w:right="209" w:firstLine="0"/>
        <w:jc w:val="both"/>
        <w:rPr>
          <w:rFonts w:ascii="Times New Roman"/>
          <w:sz w:val="19"/>
        </w:rPr>
      </w:pPr>
      <w:r>
        <w:rPr>
          <w:rFonts w:ascii="Times New Roman"/>
          <w:sz w:val="19"/>
        </w:rPr>
        <w:t>Cross-reality media technology creates alternate reality experiences in which the physical and the virtual world are interconnected and influence each other through a network of sensors and actuators. Despite technological advances, the landscape of cross-reality technology as an enabler of alternate reality educational experiences has not been</w:t>
      </w:r>
      <w:r>
        <w:rPr>
          <w:rFonts w:ascii="Times New Roman"/>
          <w:spacing w:val="80"/>
          <w:sz w:val="19"/>
        </w:rPr>
        <w:t> </w:t>
      </w:r>
      <w:r>
        <w:rPr>
          <w:rFonts w:ascii="Times New Roman"/>
          <w:sz w:val="19"/>
        </w:rPr>
        <w:t>explored yet. The technical expertise required to set up and program such mixed environments is too high to engage the problem owners (i.e. educational experts) in the design process and, hence, user-driven innovation remains challenging. In this paper we explore the co-creation of cross-reality experiences for educational games. We created a no-programming toolkit that provides a visual language and interface abstractions to quickly build prototypes of cross-reality interactions. The toolkit supports experience prototyping and allows designers to coproduce, with educational experts, meaningful scenarios while they create, try out and reconfigure their prototypes. We report on a workshop with 36 educators where the toolkit was used to ideate cross-reality games for education. We discuss use cases of game-based learning applications developed by the participants that follow different pedagogical strategies and combine different physical</w:t>
      </w:r>
      <w:r>
        <w:rPr>
          <w:rFonts w:ascii="Times New Roman"/>
          <w:spacing w:val="80"/>
          <w:sz w:val="19"/>
        </w:rPr>
        <w:t> </w:t>
      </w:r>
      <w:r>
        <w:rPr>
          <w:rFonts w:ascii="Times New Roman"/>
          <w:sz w:val="19"/>
        </w:rPr>
        <w:t>and virtual spaces and times. We outline implications for the design of cross-reality interactions in educational settings that trigger further research and technological </w:t>
      </w:r>
      <w:r>
        <w:rPr>
          <w:rFonts w:ascii="Times New Roman"/>
          <w:spacing w:val="-2"/>
          <w:sz w:val="19"/>
        </w:rPr>
        <w:t>developments.</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69"/>
        <w:rPr>
          <w:rFonts w:ascii="Times New Roman"/>
        </w:rPr>
      </w:pPr>
      <w:r>
        <w:rPr>
          <w:rFonts w:ascii="Times New Roman"/>
        </w:rPr>
        <mc:AlternateContent>
          <mc:Choice Requires="wps">
            <w:drawing>
              <wp:anchor distT="0" distB="0" distL="0" distR="0" allowOverlap="1" layoutInCell="1" locked="0" behindDoc="1" simplePos="0" relativeHeight="487589888">
                <wp:simplePos x="0" y="0"/>
                <wp:positionH relativeFrom="page">
                  <wp:posOffset>594000</wp:posOffset>
                </wp:positionH>
                <wp:positionV relativeFrom="paragraph">
                  <wp:posOffset>269106</wp:posOffset>
                </wp:positionV>
                <wp:extent cx="13684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368425" cy="1270"/>
                        </a:xfrm>
                        <a:custGeom>
                          <a:avLst/>
                          <a:gdLst/>
                          <a:ahLst/>
                          <a:cxnLst/>
                          <a:rect l="l" t="t" r="r" b="b"/>
                          <a:pathLst>
                            <a:path w="1368425" h="0">
                              <a:moveTo>
                                <a:pt x="0" y="0"/>
                              </a:moveTo>
                              <a:lnTo>
                                <a:pt x="1368005"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21.189528pt;width:107.75pt;height:.1pt;mso-position-horizontal-relative:page;mso-position-vertical-relative:paragraph;z-index:-15726592;mso-wrap-distance-left:0;mso-wrap-distance-right:0" id="docshape5" coordorigin="935,424" coordsize="2155,0" path="m935,424l3090,424e" filled="false" stroked="true" strokeweight=".567pt" strokecolor="#000000">
                <v:path arrowok="t"/>
                <v:stroke dashstyle="solid"/>
                <w10:wrap type="topAndBottom"/>
              </v:shape>
            </w:pict>
          </mc:Fallback>
        </mc:AlternateContent>
      </w:r>
    </w:p>
    <w:p>
      <w:pPr>
        <w:spacing w:before="90"/>
        <w:ind w:left="498" w:right="5085" w:hanging="296"/>
        <w:jc w:val="left"/>
        <w:rPr>
          <w:rFonts w:ascii="Times New Roman" w:hAnsi="Times New Roman"/>
          <w:sz w:val="16"/>
        </w:rPr>
      </w:pPr>
      <w:r>
        <w:rPr>
          <w:rFonts w:ascii="Wingdings" w:hAnsi="Wingdings"/>
          <w:sz w:val="16"/>
        </w:rPr>
        <w:t></w:t>
      </w:r>
      <w:r>
        <w:rPr>
          <w:rFonts w:ascii="Times New Roman" w:hAnsi="Times New Roman"/>
          <w:spacing w:val="40"/>
          <w:sz w:val="16"/>
        </w:rPr>
        <w:t> </w:t>
      </w:r>
      <w:r>
        <w:rPr>
          <w:rFonts w:ascii="Times New Roman" w:hAnsi="Times New Roman"/>
          <w:sz w:val="16"/>
        </w:rPr>
        <w:t>Telmo Zarraonandia</w:t>
      </w:r>
      <w:r>
        <w:rPr>
          <w:rFonts w:ascii="Times New Roman" w:hAnsi="Times New Roman"/>
          <w:spacing w:val="40"/>
          <w:sz w:val="16"/>
        </w:rPr>
        <w:t> </w:t>
      </w:r>
      <w:hyperlink r:id="rId49">
        <w:r>
          <w:rPr>
            <w:rFonts w:ascii="Times New Roman" w:hAnsi="Times New Roman"/>
            <w:spacing w:val="-2"/>
            <w:sz w:val="16"/>
          </w:rPr>
          <w:t>tzarraon@inf.uc3m.es</w:t>
        </w:r>
      </w:hyperlink>
    </w:p>
    <w:p>
      <w:pPr>
        <w:spacing w:before="103"/>
        <w:ind w:left="498" w:right="5085" w:firstLine="0"/>
        <w:jc w:val="left"/>
        <w:rPr>
          <w:rFonts w:ascii="Times New Roman" w:hAnsi="Times New Roman"/>
          <w:sz w:val="16"/>
        </w:rPr>
      </w:pPr>
      <w:r>
        <w:rPr>
          <w:rFonts w:ascii="Times New Roman" w:hAnsi="Times New Roman"/>
          <w:sz w:val="16"/>
        </w:rPr>
        <w:t>Paloma</w:t>
      </w:r>
      <w:r>
        <w:rPr>
          <w:rFonts w:ascii="Times New Roman" w:hAnsi="Times New Roman"/>
          <w:spacing w:val="-1"/>
          <w:sz w:val="16"/>
        </w:rPr>
        <w:t> </w:t>
      </w:r>
      <w:r>
        <w:rPr>
          <w:rFonts w:ascii="Times New Roman" w:hAnsi="Times New Roman"/>
          <w:sz w:val="16"/>
        </w:rPr>
        <w:t>Díaz</w:t>
      </w:r>
      <w:r>
        <w:rPr>
          <w:rFonts w:ascii="Times New Roman" w:hAnsi="Times New Roman"/>
          <w:spacing w:val="40"/>
          <w:sz w:val="16"/>
        </w:rPr>
        <w:t> </w:t>
      </w:r>
      <w:hyperlink r:id="rId50">
        <w:r>
          <w:rPr>
            <w:rFonts w:ascii="Times New Roman" w:hAnsi="Times New Roman"/>
            <w:spacing w:val="-2"/>
            <w:sz w:val="16"/>
          </w:rPr>
          <w:t>pdp@inf.uc3m.es</w:t>
        </w:r>
      </w:hyperlink>
    </w:p>
    <w:p>
      <w:pPr>
        <w:spacing w:before="102"/>
        <w:ind w:left="498" w:right="5085" w:firstLine="0"/>
        <w:jc w:val="left"/>
        <w:rPr>
          <w:rFonts w:ascii="Times New Roman"/>
          <w:sz w:val="16"/>
        </w:rPr>
      </w:pPr>
      <w:r>
        <w:rPr>
          <w:rFonts w:ascii="Times New Roman"/>
          <w:sz w:val="16"/>
        </w:rPr>
        <w:t>Ignacio</w:t>
      </w:r>
      <w:r>
        <w:rPr>
          <w:rFonts w:ascii="Times New Roman"/>
          <w:spacing w:val="-1"/>
          <w:sz w:val="16"/>
        </w:rPr>
        <w:t> </w:t>
      </w:r>
      <w:r>
        <w:rPr>
          <w:rFonts w:ascii="Times New Roman"/>
          <w:sz w:val="16"/>
        </w:rPr>
        <w:t>Aedo</w:t>
      </w:r>
      <w:r>
        <w:rPr>
          <w:rFonts w:ascii="Times New Roman"/>
          <w:spacing w:val="40"/>
          <w:sz w:val="16"/>
        </w:rPr>
        <w:t> </w:t>
      </w:r>
      <w:hyperlink r:id="rId51">
        <w:r>
          <w:rPr>
            <w:rFonts w:ascii="Times New Roman"/>
            <w:spacing w:val="-2"/>
            <w:sz w:val="16"/>
          </w:rPr>
          <w:t>ia@ia.uc3m.es</w:t>
        </w:r>
      </w:hyperlink>
    </w:p>
    <w:p>
      <w:pPr>
        <w:spacing w:before="103"/>
        <w:ind w:left="498" w:right="5085" w:firstLine="0"/>
        <w:jc w:val="left"/>
        <w:rPr>
          <w:rFonts w:ascii="Times New Roman"/>
          <w:sz w:val="16"/>
        </w:rPr>
      </w:pPr>
      <w:r>
        <w:rPr>
          <w:rFonts w:ascii="Times New Roman"/>
          <w:sz w:val="16"/>
        </w:rPr>
        <w:t>Andrea</w:t>
      </w:r>
      <w:r>
        <w:rPr>
          <w:rFonts w:ascii="Times New Roman"/>
          <w:spacing w:val="-1"/>
          <w:sz w:val="16"/>
        </w:rPr>
        <w:t> </w:t>
      </w:r>
      <w:r>
        <w:rPr>
          <w:rFonts w:ascii="Times New Roman"/>
          <w:sz w:val="16"/>
        </w:rPr>
        <w:t>Bellucci</w:t>
      </w:r>
      <w:r>
        <w:rPr>
          <w:rFonts w:ascii="Times New Roman"/>
          <w:spacing w:val="40"/>
          <w:sz w:val="16"/>
        </w:rPr>
        <w:t> </w:t>
      </w:r>
      <w:hyperlink r:id="rId52">
        <w:r>
          <w:rPr>
            <w:rFonts w:ascii="Times New Roman"/>
            <w:spacing w:val="-2"/>
            <w:sz w:val="16"/>
          </w:rPr>
          <w:t>abellucc@inf.uc3m.es</w:t>
        </w:r>
      </w:hyperlink>
    </w:p>
    <w:p>
      <w:pPr>
        <w:pStyle w:val="BodyText"/>
        <w:spacing w:before="10"/>
        <w:rPr>
          <w:rFonts w:ascii="Times New Roman"/>
          <w:sz w:val="16"/>
        </w:rPr>
      </w:pPr>
    </w:p>
    <w:p>
      <w:pPr>
        <w:tabs>
          <w:tab w:pos="498" w:val="left" w:leader="none"/>
        </w:tabs>
        <w:spacing w:before="0"/>
        <w:ind w:left="498" w:right="764" w:hanging="284"/>
        <w:jc w:val="left"/>
        <w:rPr>
          <w:rFonts w:ascii="Times New Roman" w:hAnsi="Times New Roman"/>
          <w:sz w:val="16"/>
        </w:rPr>
      </w:pPr>
      <w:r>
        <w:rPr>
          <w:rFonts w:ascii="Times New Roman" w:hAnsi="Times New Roman"/>
          <w:spacing w:val="-10"/>
          <w:sz w:val="16"/>
          <w:vertAlign w:val="superscript"/>
        </w:rPr>
        <w:t>1</w:t>
      </w:r>
      <w:r>
        <w:rPr>
          <w:rFonts w:ascii="Times New Roman" w:hAnsi="Times New Roman"/>
          <w:sz w:val="16"/>
          <w:vertAlign w:val="baseline"/>
        </w:rPr>
        <w:tab/>
        <w:t>DEI</w:t>
      </w:r>
      <w:r>
        <w:rPr>
          <w:rFonts w:ascii="Times New Roman" w:hAnsi="Times New Roman"/>
          <w:spacing w:val="-3"/>
          <w:sz w:val="16"/>
          <w:vertAlign w:val="baseline"/>
        </w:rPr>
        <w:t> </w:t>
      </w:r>
      <w:r>
        <w:rPr>
          <w:rFonts w:ascii="Times New Roman" w:hAnsi="Times New Roman"/>
          <w:sz w:val="16"/>
          <w:vertAlign w:val="baseline"/>
        </w:rPr>
        <w:t>Lab</w:t>
      </w:r>
      <w:r>
        <w:rPr>
          <w:rFonts w:ascii="Times New Roman" w:hAnsi="Times New Roman"/>
          <w:spacing w:val="-3"/>
          <w:sz w:val="16"/>
          <w:vertAlign w:val="baseline"/>
        </w:rPr>
        <w:t> </w:t>
      </w:r>
      <w:r>
        <w:rPr>
          <w:rFonts w:ascii="Times New Roman" w:hAnsi="Times New Roman"/>
          <w:sz w:val="16"/>
          <w:vertAlign w:val="baseline"/>
        </w:rPr>
        <w:t>–</w:t>
      </w:r>
      <w:r>
        <w:rPr>
          <w:rFonts w:ascii="Times New Roman" w:hAnsi="Times New Roman"/>
          <w:spacing w:val="-3"/>
          <w:sz w:val="16"/>
          <w:vertAlign w:val="baseline"/>
        </w:rPr>
        <w:t> </w:t>
      </w:r>
      <w:r>
        <w:rPr>
          <w:rFonts w:ascii="Times New Roman" w:hAnsi="Times New Roman"/>
          <w:sz w:val="16"/>
          <w:vertAlign w:val="baseline"/>
        </w:rPr>
        <w:t>Computer</w:t>
      </w:r>
      <w:r>
        <w:rPr>
          <w:rFonts w:ascii="Times New Roman" w:hAnsi="Times New Roman"/>
          <w:spacing w:val="-3"/>
          <w:sz w:val="16"/>
          <w:vertAlign w:val="baseline"/>
        </w:rPr>
        <w:t> </w:t>
      </w:r>
      <w:r>
        <w:rPr>
          <w:rFonts w:ascii="Times New Roman" w:hAnsi="Times New Roman"/>
          <w:sz w:val="16"/>
          <w:vertAlign w:val="baseline"/>
        </w:rPr>
        <w:t>Science</w:t>
      </w:r>
      <w:r>
        <w:rPr>
          <w:rFonts w:ascii="Times New Roman" w:hAnsi="Times New Roman"/>
          <w:spacing w:val="-3"/>
          <w:sz w:val="16"/>
          <w:vertAlign w:val="baseline"/>
        </w:rPr>
        <w:t> </w:t>
      </w:r>
      <w:r>
        <w:rPr>
          <w:rFonts w:ascii="Times New Roman" w:hAnsi="Times New Roman"/>
          <w:sz w:val="16"/>
          <w:vertAlign w:val="baseline"/>
        </w:rPr>
        <w:t>Department</w:t>
      </w:r>
      <w:r>
        <w:rPr>
          <w:rFonts w:ascii="Times New Roman" w:hAnsi="Times New Roman"/>
          <w:spacing w:val="-3"/>
          <w:sz w:val="16"/>
          <w:vertAlign w:val="baseline"/>
        </w:rPr>
        <w:t> </w:t>
      </w:r>
      <w:r>
        <w:rPr>
          <w:rFonts w:ascii="Times New Roman" w:hAnsi="Times New Roman"/>
          <w:sz w:val="16"/>
          <w:vertAlign w:val="baseline"/>
        </w:rPr>
        <w:t>of</w:t>
      </w:r>
      <w:r>
        <w:rPr>
          <w:rFonts w:ascii="Times New Roman" w:hAnsi="Times New Roman"/>
          <w:spacing w:val="-3"/>
          <w:sz w:val="16"/>
          <w:vertAlign w:val="baseline"/>
        </w:rPr>
        <w:t> </w:t>
      </w:r>
      <w:r>
        <w:rPr>
          <w:rFonts w:ascii="Times New Roman" w:hAnsi="Times New Roman"/>
          <w:sz w:val="16"/>
          <w:vertAlign w:val="baseline"/>
        </w:rPr>
        <w:t>the</w:t>
      </w:r>
      <w:r>
        <w:rPr>
          <w:rFonts w:ascii="Times New Roman" w:hAnsi="Times New Roman"/>
          <w:spacing w:val="-3"/>
          <w:sz w:val="16"/>
          <w:vertAlign w:val="baseline"/>
        </w:rPr>
        <w:t> </w:t>
      </w:r>
      <w:r>
        <w:rPr>
          <w:rFonts w:ascii="Times New Roman" w:hAnsi="Times New Roman"/>
          <w:sz w:val="16"/>
          <w:vertAlign w:val="baseline"/>
        </w:rPr>
        <w:t>Universidad</w:t>
      </w:r>
      <w:r>
        <w:rPr>
          <w:rFonts w:ascii="Times New Roman" w:hAnsi="Times New Roman"/>
          <w:spacing w:val="-3"/>
          <w:sz w:val="16"/>
          <w:vertAlign w:val="baseline"/>
        </w:rPr>
        <w:t> </w:t>
      </w:r>
      <w:r>
        <w:rPr>
          <w:rFonts w:ascii="Times New Roman" w:hAnsi="Times New Roman"/>
          <w:sz w:val="16"/>
          <w:vertAlign w:val="baseline"/>
        </w:rPr>
        <w:t>Carlos</w:t>
      </w:r>
      <w:r>
        <w:rPr>
          <w:rFonts w:ascii="Times New Roman" w:hAnsi="Times New Roman"/>
          <w:spacing w:val="-3"/>
          <w:sz w:val="16"/>
          <w:vertAlign w:val="baseline"/>
        </w:rPr>
        <w:t> </w:t>
      </w:r>
      <w:r>
        <w:rPr>
          <w:rFonts w:ascii="Times New Roman" w:hAnsi="Times New Roman"/>
          <w:sz w:val="16"/>
          <w:vertAlign w:val="baseline"/>
        </w:rPr>
        <w:t>III</w:t>
      </w:r>
      <w:r>
        <w:rPr>
          <w:rFonts w:ascii="Times New Roman" w:hAnsi="Times New Roman"/>
          <w:spacing w:val="-3"/>
          <w:sz w:val="16"/>
          <w:vertAlign w:val="baseline"/>
        </w:rPr>
        <w:t> </w:t>
      </w:r>
      <w:r>
        <w:rPr>
          <w:rFonts w:ascii="Times New Roman" w:hAnsi="Times New Roman"/>
          <w:sz w:val="16"/>
          <w:vertAlign w:val="baseline"/>
        </w:rPr>
        <w:t>de</w:t>
      </w:r>
      <w:r>
        <w:rPr>
          <w:rFonts w:ascii="Times New Roman" w:hAnsi="Times New Roman"/>
          <w:spacing w:val="-3"/>
          <w:sz w:val="16"/>
          <w:vertAlign w:val="baseline"/>
        </w:rPr>
        <w:t> </w:t>
      </w:r>
      <w:r>
        <w:rPr>
          <w:rFonts w:ascii="Times New Roman" w:hAnsi="Times New Roman"/>
          <w:sz w:val="16"/>
          <w:vertAlign w:val="baseline"/>
        </w:rPr>
        <w:t>Madrid,</w:t>
      </w:r>
      <w:r>
        <w:rPr>
          <w:rFonts w:ascii="Times New Roman" w:hAnsi="Times New Roman"/>
          <w:spacing w:val="-3"/>
          <w:sz w:val="16"/>
          <w:vertAlign w:val="baseline"/>
        </w:rPr>
        <w:t> </w:t>
      </w:r>
      <w:r>
        <w:rPr>
          <w:rFonts w:ascii="Times New Roman" w:hAnsi="Times New Roman"/>
          <w:sz w:val="16"/>
          <w:vertAlign w:val="baseline"/>
        </w:rPr>
        <w:t>Avda.</w:t>
      </w:r>
      <w:r>
        <w:rPr>
          <w:rFonts w:ascii="Times New Roman" w:hAnsi="Times New Roman"/>
          <w:spacing w:val="-3"/>
          <w:sz w:val="16"/>
          <w:vertAlign w:val="baseline"/>
        </w:rPr>
        <w:t> </w:t>
      </w:r>
      <w:r>
        <w:rPr>
          <w:rFonts w:ascii="Times New Roman" w:hAnsi="Times New Roman"/>
          <w:sz w:val="16"/>
          <w:vertAlign w:val="baseline"/>
        </w:rPr>
        <w:t>de</w:t>
      </w:r>
      <w:r>
        <w:rPr>
          <w:rFonts w:ascii="Times New Roman" w:hAnsi="Times New Roman"/>
          <w:spacing w:val="-3"/>
          <w:sz w:val="16"/>
          <w:vertAlign w:val="baseline"/>
        </w:rPr>
        <w:t> </w:t>
      </w:r>
      <w:r>
        <w:rPr>
          <w:rFonts w:ascii="Times New Roman" w:hAnsi="Times New Roman"/>
          <w:sz w:val="16"/>
          <w:vertAlign w:val="baseline"/>
        </w:rPr>
        <w:t>la</w:t>
      </w:r>
      <w:r>
        <w:rPr>
          <w:rFonts w:ascii="Times New Roman" w:hAnsi="Times New Roman"/>
          <w:spacing w:val="40"/>
          <w:sz w:val="16"/>
          <w:vertAlign w:val="baseline"/>
        </w:rPr>
        <w:t> </w:t>
      </w:r>
      <w:r>
        <w:rPr>
          <w:rFonts w:ascii="Times New Roman" w:hAnsi="Times New Roman"/>
          <w:sz w:val="16"/>
          <w:vertAlign w:val="baseline"/>
        </w:rPr>
        <w:t>Universidad, 30, Leganés, 28911 Madrid, Spain</w:t>
      </w:r>
    </w:p>
    <w:p>
      <w:pPr>
        <w:pStyle w:val="Heading2"/>
        <w:spacing w:before="210"/>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46508</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0400">
                <wp:simplePos x="0" y="0"/>
                <wp:positionH relativeFrom="page">
                  <wp:posOffset>593999</wp:posOffset>
                </wp:positionH>
                <wp:positionV relativeFrom="paragraph">
                  <wp:posOffset>43019</wp:posOffset>
                </wp:positionV>
                <wp:extent cx="439229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599pt;margin-top:3.387329pt;width:345.85pt;height:.1pt;mso-position-horizontal-relative:page;mso-position-vertical-relative:paragraph;z-index:-15726080;mso-wrap-distance-left:0;mso-wrap-distance-right:0" id="docshape6" coordorigin="935,68" coordsize="6917,0" path="m935,68l7852,68e" filled="false" stroked="true" strokeweight=".935pt" strokecolor="#000000">
                <v:path arrowok="t"/>
                <v:stroke dashstyle="solid"/>
                <w10:wrap type="topAndBottom"/>
              </v:shape>
            </w:pict>
          </mc:Fallback>
        </mc:AlternateContent>
      </w:r>
    </w:p>
    <w:p>
      <w:pPr>
        <w:spacing w:before="206"/>
        <w:ind w:left="215" w:right="0" w:firstLine="0"/>
        <w:jc w:val="both"/>
        <w:rPr>
          <w:rFonts w:ascii="Times New Roman" w:hAnsi="Times New Roman"/>
          <w:sz w:val="19"/>
        </w:rPr>
      </w:pPr>
      <w:r>
        <w:rPr>
          <w:rFonts w:ascii="Gill Sans MT" w:hAnsi="Gill Sans MT"/>
          <w:b/>
          <w:spacing w:val="-2"/>
          <w:sz w:val="19"/>
        </w:rPr>
        <w:t>Keywords</w:t>
      </w:r>
      <w:r>
        <w:rPr>
          <w:rFonts w:ascii="Gill Sans MT" w:hAnsi="Gill Sans MT"/>
          <w:b/>
          <w:spacing w:val="23"/>
          <w:sz w:val="19"/>
        </w:rPr>
        <w:t> </w:t>
      </w:r>
      <w:r>
        <w:rPr>
          <w:rFonts w:ascii="Times New Roman" w:hAnsi="Times New Roman"/>
          <w:spacing w:val="-2"/>
          <w:sz w:val="19"/>
        </w:rPr>
        <w:t>Cross-reality</w:t>
      </w:r>
      <w:r>
        <w:rPr>
          <w:rFonts w:ascii="Times New Roman" w:hAnsi="Times New Roman"/>
          <w:spacing w:val="-8"/>
          <w:sz w:val="19"/>
        </w:rPr>
        <w:t> </w:t>
      </w:r>
      <w:r>
        <w:rPr>
          <w:rFonts w:ascii="Times New Roman" w:hAnsi="Times New Roman"/>
          <w:spacing w:val="-2"/>
          <w:sz w:val="19"/>
        </w:rPr>
        <w:t>·</w:t>
      </w:r>
      <w:r>
        <w:rPr>
          <w:rFonts w:ascii="Times New Roman" w:hAnsi="Times New Roman"/>
          <w:spacing w:val="-9"/>
          <w:sz w:val="19"/>
        </w:rPr>
        <w:t> </w:t>
      </w:r>
      <w:r>
        <w:rPr>
          <w:rFonts w:ascii="Times New Roman" w:hAnsi="Times New Roman"/>
          <w:spacing w:val="-2"/>
          <w:sz w:val="19"/>
        </w:rPr>
        <w:t>Digital</w:t>
      </w:r>
      <w:r>
        <w:rPr>
          <w:rFonts w:ascii="Times New Roman" w:hAnsi="Times New Roman"/>
          <w:spacing w:val="-9"/>
          <w:sz w:val="19"/>
        </w:rPr>
        <w:t> </w:t>
      </w:r>
      <w:r>
        <w:rPr>
          <w:rFonts w:ascii="Times New Roman" w:hAnsi="Times New Roman"/>
          <w:spacing w:val="-2"/>
          <w:sz w:val="19"/>
        </w:rPr>
        <w:t>game</w:t>
      </w:r>
      <w:r>
        <w:rPr>
          <w:rFonts w:ascii="Times New Roman" w:hAnsi="Times New Roman"/>
          <w:spacing w:val="-9"/>
          <w:sz w:val="19"/>
        </w:rPr>
        <w:t> </w:t>
      </w:r>
      <w:r>
        <w:rPr>
          <w:rFonts w:ascii="Times New Roman" w:hAnsi="Times New Roman"/>
          <w:spacing w:val="-2"/>
          <w:sz w:val="19"/>
        </w:rPr>
        <w:t>based</w:t>
      </w:r>
      <w:r>
        <w:rPr>
          <w:rFonts w:ascii="Times New Roman" w:hAnsi="Times New Roman"/>
          <w:spacing w:val="-8"/>
          <w:sz w:val="19"/>
        </w:rPr>
        <w:t> </w:t>
      </w:r>
      <w:r>
        <w:rPr>
          <w:rFonts w:ascii="Times New Roman" w:hAnsi="Times New Roman"/>
          <w:spacing w:val="-2"/>
          <w:sz w:val="19"/>
        </w:rPr>
        <w:t>learning</w:t>
      </w:r>
      <w:r>
        <w:rPr>
          <w:rFonts w:ascii="Times New Roman" w:hAnsi="Times New Roman"/>
          <w:spacing w:val="-9"/>
          <w:sz w:val="19"/>
        </w:rPr>
        <w:t> </w:t>
      </w:r>
      <w:r>
        <w:rPr>
          <w:rFonts w:ascii="Times New Roman" w:hAnsi="Times New Roman"/>
          <w:spacing w:val="-2"/>
          <w:sz w:val="19"/>
        </w:rPr>
        <w:t>·</w:t>
      </w:r>
      <w:r>
        <w:rPr>
          <w:rFonts w:ascii="Times New Roman" w:hAnsi="Times New Roman"/>
          <w:spacing w:val="-9"/>
          <w:sz w:val="19"/>
        </w:rPr>
        <w:t> </w:t>
      </w:r>
      <w:r>
        <w:rPr>
          <w:rFonts w:ascii="Times New Roman" w:hAnsi="Times New Roman"/>
          <w:spacing w:val="-2"/>
          <w:sz w:val="19"/>
        </w:rPr>
        <w:t>Prototyping</w:t>
      </w:r>
    </w:p>
    <w:p>
      <w:pPr>
        <w:pStyle w:val="BodyText"/>
        <w:rPr>
          <w:rFonts w:ascii="Times New Roman"/>
          <w:sz w:val="19"/>
        </w:rPr>
      </w:pPr>
    </w:p>
    <w:p>
      <w:pPr>
        <w:pStyle w:val="BodyText"/>
        <w:spacing w:before="22"/>
        <w:rPr>
          <w:rFonts w:ascii="Times New Roman"/>
          <w:sz w:val="19"/>
        </w:rPr>
      </w:pPr>
    </w:p>
    <w:p>
      <w:pPr>
        <w:pStyle w:val="Heading7"/>
        <w:numPr>
          <w:ilvl w:val="0"/>
          <w:numId w:val="5"/>
        </w:numPr>
        <w:tabs>
          <w:tab w:pos="446" w:val="left" w:leader="none"/>
        </w:tabs>
        <w:spacing w:line="240" w:lineRule="auto" w:before="0" w:after="0"/>
        <w:ind w:left="446" w:right="0" w:hanging="231"/>
        <w:jc w:val="left"/>
        <w:rPr>
          <w:rFonts w:ascii="Myriad Pro"/>
        </w:rPr>
      </w:pPr>
      <w:r>
        <w:rPr>
          <w:rFonts w:ascii="Myriad Pro"/>
          <w:spacing w:val="-2"/>
        </w:rPr>
        <w:t>Introduction</w:t>
      </w:r>
    </w:p>
    <w:p>
      <w:pPr>
        <w:spacing w:line="252" w:lineRule="auto" w:before="238"/>
        <w:ind w:left="215" w:right="212" w:firstLine="0"/>
        <w:jc w:val="right"/>
        <w:rPr>
          <w:rFonts w:ascii="Times New Roman"/>
          <w:sz w:val="19"/>
        </w:rPr>
      </w:pPr>
      <w:r>
        <w:rPr>
          <w:rFonts w:ascii="Times New Roman"/>
          <w:sz w:val="19"/>
        </w:rPr>
        <w:t>Cross-Reality is a human-computer interaction paradigm that ties together Virtual Reality (VR),</w:t>
      </w:r>
      <w:r>
        <w:rPr>
          <w:rFonts w:ascii="Times New Roman"/>
          <w:spacing w:val="-13"/>
          <w:sz w:val="19"/>
        </w:rPr>
        <w:t> </w:t>
      </w:r>
      <w:r>
        <w:rPr>
          <w:rFonts w:ascii="Times New Roman"/>
          <w:sz w:val="19"/>
        </w:rPr>
        <w:t>Ubiquitous</w:t>
      </w:r>
      <w:r>
        <w:rPr>
          <w:rFonts w:ascii="Times New Roman"/>
          <w:spacing w:val="-12"/>
          <w:sz w:val="19"/>
        </w:rPr>
        <w:t> </w:t>
      </w:r>
      <w:r>
        <w:rPr>
          <w:rFonts w:ascii="Times New Roman"/>
          <w:sz w:val="19"/>
        </w:rPr>
        <w:t>Computing,</w:t>
      </w:r>
      <w:r>
        <w:rPr>
          <w:rFonts w:ascii="Times New Roman"/>
          <w:spacing w:val="-12"/>
          <w:sz w:val="19"/>
        </w:rPr>
        <w:t> </w:t>
      </w:r>
      <w:r>
        <w:rPr>
          <w:rFonts w:ascii="Times New Roman"/>
          <w:sz w:val="19"/>
        </w:rPr>
        <w:t>Tangible</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Embodied</w:t>
      </w:r>
      <w:r>
        <w:rPr>
          <w:rFonts w:ascii="Times New Roman"/>
          <w:spacing w:val="-12"/>
          <w:sz w:val="19"/>
        </w:rPr>
        <w:t> </w:t>
      </w:r>
      <w:r>
        <w:rPr>
          <w:rFonts w:ascii="Times New Roman"/>
          <w:sz w:val="19"/>
        </w:rPr>
        <w:t>Interaction</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Internet</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Things </w:t>
      </w:r>
      <w:r>
        <w:rPr>
          <w:rFonts w:ascii="Times New Roman"/>
          <w:spacing w:val="-2"/>
          <w:sz w:val="19"/>
        </w:rPr>
        <w:t>(IoT).</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original</w:t>
      </w:r>
      <w:r>
        <w:rPr>
          <w:rFonts w:ascii="Times New Roman"/>
          <w:spacing w:val="-6"/>
          <w:sz w:val="19"/>
        </w:rPr>
        <w:t> </w:t>
      </w:r>
      <w:r>
        <w:rPr>
          <w:rFonts w:ascii="Times New Roman"/>
          <w:spacing w:val="-2"/>
          <w:sz w:val="19"/>
        </w:rPr>
        <w:t>concept</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cross-reality</w:t>
      </w:r>
      <w:r>
        <w:rPr>
          <w:rFonts w:ascii="Times New Roman"/>
          <w:spacing w:val="-6"/>
          <w:sz w:val="19"/>
        </w:rPr>
        <w:t> </w:t>
      </w:r>
      <w:r>
        <w:rPr>
          <w:rFonts w:ascii="Times New Roman"/>
          <w:spacing w:val="-2"/>
          <w:sz w:val="19"/>
        </w:rPr>
        <w:t>[</w:t>
      </w:r>
      <w:hyperlink w:history="true" w:anchor="_bookmark82">
        <w:r>
          <w:rPr>
            <w:rFonts w:ascii="Times New Roman"/>
            <w:color w:val="0000FF"/>
            <w:spacing w:val="-2"/>
            <w:sz w:val="19"/>
          </w:rPr>
          <w:t>37</w:t>
        </w:r>
      </w:hyperlink>
      <w:r>
        <w:rPr>
          <w:rFonts w:ascii="Times New Roman"/>
          <w:spacing w:val="-2"/>
          <w:sz w:val="19"/>
        </w:rPr>
        <w:t>]</w:t>
      </w:r>
      <w:r>
        <w:rPr>
          <w:rFonts w:ascii="Times New Roman"/>
          <w:spacing w:val="-6"/>
          <w:sz w:val="19"/>
        </w:rPr>
        <w:t> </w:t>
      </w:r>
      <w:r>
        <w:rPr>
          <w:rFonts w:ascii="Times New Roman"/>
          <w:spacing w:val="-2"/>
          <w:sz w:val="19"/>
        </w:rPr>
        <w:t>flourished</w:t>
      </w:r>
      <w:r>
        <w:rPr>
          <w:rFonts w:ascii="Times New Roman"/>
          <w:spacing w:val="-6"/>
          <w:sz w:val="19"/>
        </w:rPr>
        <w:t> </w:t>
      </w:r>
      <w:r>
        <w:rPr>
          <w:rFonts w:ascii="Times New Roman"/>
          <w:spacing w:val="-2"/>
          <w:sz w:val="19"/>
        </w:rPr>
        <w:t>as</w:t>
      </w:r>
      <w:r>
        <w:rPr>
          <w:rFonts w:ascii="Times New Roman"/>
          <w:spacing w:val="-6"/>
          <w:sz w:val="19"/>
        </w:rPr>
        <w:t> </w:t>
      </w:r>
      <w:r>
        <w:rPr>
          <w:rFonts w:ascii="Times New Roman"/>
          <w:spacing w:val="-2"/>
          <w:sz w:val="19"/>
        </w:rPr>
        <w:t>a</w:t>
      </w:r>
      <w:r>
        <w:rPr>
          <w:rFonts w:ascii="Times New Roman"/>
          <w:spacing w:val="-6"/>
          <w:sz w:val="19"/>
        </w:rPr>
        <w:t> </w:t>
      </w:r>
      <w:r>
        <w:rPr>
          <w:rFonts w:ascii="Times New Roman"/>
          <w:spacing w:val="-2"/>
          <w:sz w:val="19"/>
        </w:rPr>
        <w:t>type</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mixed</w:t>
      </w:r>
      <w:r>
        <w:rPr>
          <w:rFonts w:ascii="Times New Roman"/>
          <w:spacing w:val="-6"/>
          <w:sz w:val="19"/>
        </w:rPr>
        <w:t> </w:t>
      </w:r>
      <w:r>
        <w:rPr>
          <w:rFonts w:ascii="Times New Roman"/>
          <w:spacing w:val="-2"/>
          <w:sz w:val="19"/>
        </w:rPr>
        <w:t>reality</w:t>
      </w:r>
      <w:r>
        <w:rPr>
          <w:rFonts w:ascii="Times New Roman"/>
          <w:spacing w:val="-6"/>
          <w:sz w:val="19"/>
        </w:rPr>
        <w:t> </w:t>
      </w:r>
      <w:r>
        <w:rPr>
          <w:rFonts w:ascii="Times New Roman"/>
          <w:spacing w:val="-2"/>
          <w:sz w:val="19"/>
        </w:rPr>
        <w:t>in</w:t>
      </w:r>
      <w:r>
        <w:rPr>
          <w:rFonts w:ascii="Times New Roman"/>
          <w:spacing w:val="-6"/>
          <w:sz w:val="19"/>
        </w:rPr>
        <w:t> </w:t>
      </w:r>
      <w:r>
        <w:rPr>
          <w:rFonts w:ascii="Times New Roman"/>
          <w:spacing w:val="-2"/>
          <w:sz w:val="19"/>
        </w:rPr>
        <w:t>which </w:t>
      </w:r>
      <w:r>
        <w:rPr>
          <w:rFonts w:ascii="Times New Roman"/>
          <w:sz w:val="19"/>
        </w:rPr>
        <w:t>interconnected</w:t>
      </w:r>
      <w:r>
        <w:rPr>
          <w:rFonts w:ascii="Times New Roman"/>
          <w:spacing w:val="-12"/>
          <w:sz w:val="19"/>
        </w:rPr>
        <w:t> </w:t>
      </w:r>
      <w:r>
        <w:rPr>
          <w:rFonts w:ascii="Times New Roman"/>
          <w:sz w:val="19"/>
        </w:rPr>
        <w:t>arrays</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sensors</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actuators</w:t>
      </w:r>
      <w:r>
        <w:rPr>
          <w:rFonts w:ascii="Times New Roman"/>
          <w:spacing w:val="-12"/>
          <w:sz w:val="19"/>
        </w:rPr>
        <w:t> </w:t>
      </w:r>
      <w:r>
        <w:rPr>
          <w:rFonts w:ascii="Times New Roman"/>
          <w:sz w:val="19"/>
        </w:rPr>
        <w:t>make</w:t>
      </w:r>
      <w:r>
        <w:rPr>
          <w:rFonts w:ascii="Times New Roman"/>
          <w:spacing w:val="-12"/>
          <w:sz w:val="19"/>
        </w:rPr>
        <w:t> </w:t>
      </w:r>
      <w:r>
        <w:rPr>
          <w:rFonts w:ascii="Times New Roman"/>
          <w:sz w:val="19"/>
        </w:rPr>
        <w:t>it</w:t>
      </w:r>
      <w:r>
        <w:rPr>
          <w:rFonts w:ascii="Times New Roman"/>
          <w:spacing w:val="-11"/>
          <w:sz w:val="19"/>
        </w:rPr>
        <w:t> </w:t>
      </w:r>
      <w:r>
        <w:rPr>
          <w:rFonts w:ascii="Times New Roman"/>
          <w:sz w:val="19"/>
        </w:rPr>
        <w:t>possible</w:t>
      </w:r>
      <w:r>
        <w:rPr>
          <w:rFonts w:ascii="Times New Roman"/>
          <w:spacing w:val="-12"/>
          <w:sz w:val="19"/>
        </w:rPr>
        <w:t> </w:t>
      </w:r>
      <w:r>
        <w:rPr>
          <w:rFonts w:ascii="Times New Roman"/>
          <w:sz w:val="19"/>
        </w:rPr>
        <w:t>to</w:t>
      </w:r>
      <w:r>
        <w:rPr>
          <w:rFonts w:ascii="Times New Roman"/>
          <w:spacing w:val="-12"/>
          <w:sz w:val="19"/>
        </w:rPr>
        <w:t> </w:t>
      </w:r>
      <w:r>
        <w:rPr>
          <w:rFonts w:ascii="Times New Roman"/>
          <w:sz w:val="19"/>
        </w:rPr>
        <w:t>merge</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physical</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the virtual</w:t>
      </w:r>
      <w:r>
        <w:rPr>
          <w:rFonts w:ascii="Times New Roman"/>
          <w:spacing w:val="-6"/>
          <w:sz w:val="19"/>
        </w:rPr>
        <w:t> </w:t>
      </w:r>
      <w:r>
        <w:rPr>
          <w:rFonts w:ascii="Times New Roman"/>
          <w:sz w:val="19"/>
        </w:rPr>
        <w:t>world</w:t>
      </w:r>
      <w:r>
        <w:rPr>
          <w:rFonts w:ascii="Times New Roman"/>
          <w:spacing w:val="-6"/>
          <w:sz w:val="19"/>
        </w:rPr>
        <w:t> </w:t>
      </w:r>
      <w:r>
        <w:rPr>
          <w:rFonts w:ascii="Times New Roman"/>
          <w:sz w:val="19"/>
        </w:rPr>
        <w:t>into</w:t>
      </w:r>
      <w:r>
        <w:rPr>
          <w:rFonts w:ascii="Times New Roman"/>
          <w:spacing w:val="-6"/>
          <w:sz w:val="19"/>
        </w:rPr>
        <w:t> </w:t>
      </w:r>
      <w:r>
        <w:rPr>
          <w:rFonts w:ascii="Times New Roman"/>
          <w:sz w:val="19"/>
        </w:rPr>
        <w:t>a</w:t>
      </w:r>
      <w:r>
        <w:rPr>
          <w:rFonts w:ascii="Times New Roman"/>
          <w:spacing w:val="-6"/>
          <w:sz w:val="19"/>
        </w:rPr>
        <w:t> </w:t>
      </w:r>
      <w:r>
        <w:rPr>
          <w:rFonts w:ascii="Times New Roman"/>
          <w:sz w:val="19"/>
        </w:rPr>
        <w:t>unique</w:t>
      </w:r>
      <w:r>
        <w:rPr>
          <w:rFonts w:ascii="Times New Roman"/>
          <w:spacing w:val="-6"/>
          <w:sz w:val="19"/>
        </w:rPr>
        <w:t> </w:t>
      </w:r>
      <w:r>
        <w:rPr>
          <w:rFonts w:ascii="Times New Roman"/>
          <w:sz w:val="19"/>
        </w:rPr>
        <w:t>environment</w:t>
      </w:r>
      <w:r>
        <w:rPr>
          <w:rFonts w:ascii="Times New Roman"/>
          <w:spacing w:val="-6"/>
          <w:sz w:val="19"/>
        </w:rPr>
        <w:t> </w:t>
      </w:r>
      <w:r>
        <w:rPr>
          <w:rFonts w:ascii="Times New Roman"/>
          <w:sz w:val="19"/>
        </w:rPr>
        <w:t>with</w:t>
      </w:r>
      <w:r>
        <w:rPr>
          <w:rFonts w:ascii="Times New Roman"/>
          <w:spacing w:val="-6"/>
          <w:sz w:val="19"/>
        </w:rPr>
        <w:t> </w:t>
      </w:r>
      <w:r>
        <w:rPr>
          <w:rFonts w:ascii="Times New Roman"/>
          <w:sz w:val="19"/>
        </w:rPr>
        <w:t>bidirectional</w:t>
      </w:r>
      <w:r>
        <w:rPr>
          <w:rFonts w:ascii="Times New Roman"/>
          <w:spacing w:val="-6"/>
          <w:sz w:val="19"/>
        </w:rPr>
        <w:t> </w:t>
      </w:r>
      <w:r>
        <w:rPr>
          <w:rFonts w:ascii="Times New Roman"/>
          <w:sz w:val="19"/>
        </w:rPr>
        <w:t>interactions.</w:t>
      </w:r>
      <w:r>
        <w:rPr>
          <w:rFonts w:ascii="Times New Roman"/>
          <w:spacing w:val="-6"/>
          <w:sz w:val="19"/>
        </w:rPr>
        <w:t> </w:t>
      </w:r>
      <w:r>
        <w:rPr>
          <w:rFonts w:ascii="Times New Roman"/>
          <w:sz w:val="19"/>
        </w:rPr>
        <w:t>That</w:t>
      </w:r>
      <w:r>
        <w:rPr>
          <w:rFonts w:ascii="Times New Roman"/>
          <w:spacing w:val="-6"/>
          <w:sz w:val="19"/>
        </w:rPr>
        <w:t> </w:t>
      </w:r>
      <w:r>
        <w:rPr>
          <w:rFonts w:ascii="Times New Roman"/>
          <w:sz w:val="19"/>
        </w:rPr>
        <w:t>is,</w:t>
      </w:r>
      <w:r>
        <w:rPr>
          <w:rFonts w:ascii="Times New Roman"/>
          <w:spacing w:val="-6"/>
          <w:sz w:val="19"/>
        </w:rPr>
        <w:t> </w:t>
      </w:r>
      <w:r>
        <w:rPr>
          <w:rFonts w:ascii="Times New Roman"/>
          <w:sz w:val="19"/>
        </w:rPr>
        <w:t>actions</w:t>
      </w:r>
      <w:r>
        <w:rPr>
          <w:rFonts w:ascii="Times New Roman"/>
          <w:spacing w:val="-6"/>
          <w:sz w:val="19"/>
        </w:rPr>
        <w:t> </w:t>
      </w:r>
      <w:r>
        <w:rPr>
          <w:rFonts w:ascii="Times New Roman"/>
          <w:sz w:val="19"/>
        </w:rPr>
        <w:t>that </w:t>
      </w:r>
      <w:r>
        <w:rPr>
          <w:rFonts w:ascii="Times New Roman"/>
          <w:spacing w:val="-2"/>
          <w:sz w:val="19"/>
        </w:rPr>
        <w:t>take</w:t>
      </w:r>
      <w:r>
        <w:rPr>
          <w:rFonts w:ascii="Times New Roman"/>
          <w:spacing w:val="-9"/>
          <w:sz w:val="19"/>
        </w:rPr>
        <w:t> </w:t>
      </w:r>
      <w:r>
        <w:rPr>
          <w:rFonts w:ascii="Times New Roman"/>
          <w:spacing w:val="-2"/>
          <w:sz w:val="19"/>
        </w:rPr>
        <w:t>place</w:t>
      </w:r>
      <w:r>
        <w:rPr>
          <w:rFonts w:ascii="Times New Roman"/>
          <w:spacing w:val="-9"/>
          <w:sz w:val="19"/>
        </w:rPr>
        <w:t> </w:t>
      </w:r>
      <w:r>
        <w:rPr>
          <w:rFonts w:ascii="Times New Roman"/>
          <w:spacing w:val="-2"/>
          <w:sz w:val="19"/>
        </w:rPr>
        <w:t>in</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virtual</w:t>
      </w:r>
      <w:r>
        <w:rPr>
          <w:rFonts w:ascii="Times New Roman"/>
          <w:spacing w:val="-9"/>
          <w:sz w:val="19"/>
        </w:rPr>
        <w:t> </w:t>
      </w:r>
      <w:r>
        <w:rPr>
          <w:rFonts w:ascii="Times New Roman"/>
          <w:spacing w:val="-2"/>
          <w:sz w:val="19"/>
        </w:rPr>
        <w:t>world</w:t>
      </w:r>
      <w:r>
        <w:rPr>
          <w:rFonts w:ascii="Times New Roman"/>
          <w:spacing w:val="-9"/>
          <w:sz w:val="19"/>
        </w:rPr>
        <w:t> </w:t>
      </w:r>
      <w:r>
        <w:rPr>
          <w:rFonts w:ascii="Times New Roman"/>
          <w:spacing w:val="-2"/>
          <w:sz w:val="19"/>
        </w:rPr>
        <w:t>can</w:t>
      </w:r>
      <w:r>
        <w:rPr>
          <w:rFonts w:ascii="Times New Roman"/>
          <w:spacing w:val="-9"/>
          <w:sz w:val="19"/>
        </w:rPr>
        <w:t> </w:t>
      </w:r>
      <w:r>
        <w:rPr>
          <w:rFonts w:ascii="Times New Roman"/>
          <w:spacing w:val="-2"/>
          <w:sz w:val="19"/>
        </w:rPr>
        <w:t>have</w:t>
      </w:r>
      <w:r>
        <w:rPr>
          <w:rFonts w:ascii="Times New Roman"/>
          <w:spacing w:val="-9"/>
          <w:sz w:val="19"/>
        </w:rPr>
        <w:t> </w:t>
      </w:r>
      <w:r>
        <w:rPr>
          <w:rFonts w:ascii="Times New Roman"/>
          <w:spacing w:val="-2"/>
          <w:sz w:val="19"/>
        </w:rPr>
        <w:t>manifestations</w:t>
      </w:r>
      <w:r>
        <w:rPr>
          <w:rFonts w:ascii="Times New Roman"/>
          <w:spacing w:val="-9"/>
          <w:sz w:val="19"/>
        </w:rPr>
        <w:t> </w:t>
      </w:r>
      <w:r>
        <w:rPr>
          <w:rFonts w:ascii="Times New Roman"/>
          <w:spacing w:val="-2"/>
          <w:sz w:val="19"/>
        </w:rPr>
        <w:t>in</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physical</w:t>
      </w:r>
      <w:r>
        <w:rPr>
          <w:rFonts w:ascii="Times New Roman"/>
          <w:spacing w:val="-9"/>
          <w:sz w:val="19"/>
        </w:rPr>
        <w:t> </w:t>
      </w:r>
      <w:r>
        <w:rPr>
          <w:rFonts w:ascii="Times New Roman"/>
          <w:spacing w:val="-2"/>
          <w:sz w:val="19"/>
        </w:rPr>
        <w:t>world</w:t>
      </w:r>
      <w:r>
        <w:rPr>
          <w:rFonts w:ascii="Times New Roman"/>
          <w:spacing w:val="-9"/>
          <w:sz w:val="19"/>
        </w:rPr>
        <w:t> </w:t>
      </w:r>
      <w:r>
        <w:rPr>
          <w:rFonts w:ascii="Times New Roman"/>
          <w:spacing w:val="-2"/>
          <w:sz w:val="19"/>
        </w:rPr>
        <w:t>and</w:t>
      </w:r>
      <w:r>
        <w:rPr>
          <w:rFonts w:ascii="Times New Roman"/>
          <w:spacing w:val="-9"/>
          <w:sz w:val="19"/>
        </w:rPr>
        <w:t> </w:t>
      </w:r>
      <w:r>
        <w:rPr>
          <w:rFonts w:ascii="Times New Roman"/>
          <w:spacing w:val="-2"/>
          <w:sz w:val="19"/>
        </w:rPr>
        <w:t>vice</w:t>
      </w:r>
      <w:r>
        <w:rPr>
          <w:rFonts w:ascii="Times New Roman"/>
          <w:spacing w:val="-9"/>
          <w:sz w:val="19"/>
        </w:rPr>
        <w:t> </w:t>
      </w:r>
      <w:r>
        <w:rPr>
          <w:rFonts w:ascii="Times New Roman"/>
          <w:spacing w:val="-2"/>
          <w:sz w:val="19"/>
        </w:rPr>
        <w:t>versa.</w:t>
      </w:r>
      <w:r>
        <w:rPr>
          <w:rFonts w:ascii="Times New Roman"/>
          <w:spacing w:val="-9"/>
          <w:sz w:val="19"/>
        </w:rPr>
        <w:t> </w:t>
      </w:r>
      <w:r>
        <w:rPr>
          <w:rFonts w:ascii="Times New Roman"/>
          <w:spacing w:val="-2"/>
          <w:sz w:val="19"/>
        </w:rPr>
        <w:t>In </w:t>
      </w:r>
      <w:r>
        <w:rPr>
          <w:rFonts w:ascii="Times New Roman"/>
          <w:sz w:val="19"/>
        </w:rPr>
        <w:t>this vision, </w:t>
      </w:r>
      <w:r>
        <w:rPr>
          <w:rFonts w:ascii="Times New Roman"/>
          <w:i/>
          <w:sz w:val="19"/>
        </w:rPr>
        <w:t>virtual </w:t>
      </w:r>
      <w:r>
        <w:rPr>
          <w:rFonts w:ascii="Times New Roman"/>
          <w:sz w:val="19"/>
        </w:rPr>
        <w:t>is not the opposite of </w:t>
      </w:r>
      <w:r>
        <w:rPr>
          <w:rFonts w:ascii="Times New Roman"/>
          <w:i/>
          <w:sz w:val="19"/>
        </w:rPr>
        <w:t>real</w:t>
      </w:r>
      <w:r>
        <w:rPr>
          <w:rFonts w:ascii="Times New Roman"/>
          <w:sz w:val="19"/>
        </w:rPr>
        <w:t>, but instead it is just one aspect of a </w:t>
      </w:r>
      <w:r>
        <w:rPr>
          <w:rFonts w:ascii="Times New Roman"/>
          <w:sz w:val="19"/>
        </w:rPr>
        <w:t>single,</w:t>
      </w:r>
      <w:r>
        <w:rPr>
          <w:rFonts w:ascii="Times New Roman"/>
          <w:spacing w:val="40"/>
          <w:sz w:val="19"/>
        </w:rPr>
        <w:t> </w:t>
      </w:r>
      <w:r>
        <w:rPr>
          <w:rFonts w:ascii="Times New Roman"/>
          <w:sz w:val="19"/>
        </w:rPr>
        <w:t>intertwined</w:t>
      </w:r>
      <w:r>
        <w:rPr>
          <w:rFonts w:ascii="Times New Roman"/>
          <w:spacing w:val="-24"/>
          <w:sz w:val="19"/>
        </w:rPr>
        <w:t> </w:t>
      </w:r>
      <w:r>
        <w:rPr>
          <w:rFonts w:ascii="Times New Roman"/>
          <w:sz w:val="19"/>
        </w:rPr>
        <w:t>reality</w:t>
      </w:r>
      <w:r>
        <w:rPr>
          <w:rFonts w:ascii="Times New Roman"/>
          <w:spacing w:val="-24"/>
          <w:sz w:val="19"/>
        </w:rPr>
        <w:t> </w:t>
      </w:r>
      <w:r>
        <w:rPr>
          <w:rFonts w:ascii="Times New Roman"/>
          <w:sz w:val="19"/>
        </w:rPr>
        <w:t>or</w:t>
      </w:r>
      <w:r>
        <w:rPr>
          <w:rFonts w:ascii="Times New Roman"/>
          <w:spacing w:val="-24"/>
          <w:sz w:val="19"/>
        </w:rPr>
        <w:t> </w:t>
      </w:r>
      <w:r>
        <w:rPr>
          <w:rFonts w:ascii="Times New Roman"/>
          <w:sz w:val="19"/>
        </w:rPr>
        <w:t>embodied</w:t>
      </w:r>
      <w:r>
        <w:rPr>
          <w:rFonts w:ascii="Times New Roman"/>
          <w:spacing w:val="-24"/>
          <w:sz w:val="19"/>
        </w:rPr>
        <w:t> </w:t>
      </w:r>
      <w:r>
        <w:rPr>
          <w:rFonts w:ascii="Times New Roman"/>
          <w:sz w:val="19"/>
        </w:rPr>
        <w:t>virtuality</w:t>
      </w:r>
      <w:r>
        <w:rPr>
          <w:rFonts w:ascii="Times New Roman"/>
          <w:spacing w:val="-24"/>
          <w:sz w:val="19"/>
        </w:rPr>
        <w:t> </w:t>
      </w:r>
      <w:r>
        <w:rPr>
          <w:rFonts w:ascii="Times New Roman"/>
          <w:sz w:val="19"/>
        </w:rPr>
        <w:t>[</w:t>
      </w:r>
      <w:hyperlink w:history="true" w:anchor="_bookmark95">
        <w:r>
          <w:rPr>
            <w:rFonts w:ascii="Times New Roman"/>
            <w:color w:val="0000FF"/>
            <w:sz w:val="19"/>
          </w:rPr>
          <w:t>50</w:t>
        </w:r>
      </w:hyperlink>
      <w:r>
        <w:rPr>
          <w:rFonts w:ascii="Times New Roman"/>
          <w:sz w:val="19"/>
        </w:rPr>
        <w:t>].</w:t>
      </w:r>
      <w:r>
        <w:rPr>
          <w:rFonts w:ascii="Times New Roman"/>
          <w:spacing w:val="-24"/>
          <w:sz w:val="19"/>
        </w:rPr>
        <w:t> </w:t>
      </w:r>
      <w:r>
        <w:rPr>
          <w:rFonts w:ascii="Times New Roman"/>
          <w:sz w:val="19"/>
        </w:rPr>
        <w:t>Cross-reality</w:t>
      </w:r>
      <w:r>
        <w:rPr>
          <w:rFonts w:ascii="Times New Roman"/>
          <w:spacing w:val="-24"/>
          <w:sz w:val="19"/>
        </w:rPr>
        <w:t> </w:t>
      </w:r>
      <w:r>
        <w:rPr>
          <w:rFonts w:ascii="Times New Roman"/>
          <w:sz w:val="19"/>
        </w:rPr>
        <w:t>technology</w:t>
      </w:r>
      <w:r>
        <w:rPr>
          <w:rFonts w:ascii="Times New Roman"/>
          <w:spacing w:val="-24"/>
          <w:sz w:val="19"/>
        </w:rPr>
        <w:t> </w:t>
      </w:r>
      <w:r>
        <w:rPr>
          <w:rFonts w:ascii="Times New Roman"/>
          <w:sz w:val="19"/>
        </w:rPr>
        <w:t>enables</w:t>
      </w:r>
      <w:r>
        <w:rPr>
          <w:rFonts w:ascii="Times New Roman"/>
          <w:spacing w:val="-24"/>
          <w:sz w:val="19"/>
        </w:rPr>
        <w:t> </w:t>
      </w:r>
      <w:r>
        <w:rPr>
          <w:rFonts w:ascii="Times New Roman"/>
          <w:sz w:val="19"/>
        </w:rPr>
        <w:t>mixed</w:t>
      </w:r>
      <w:r>
        <w:rPr>
          <w:rFonts w:ascii="Times New Roman"/>
          <w:spacing w:val="-24"/>
          <w:sz w:val="19"/>
        </w:rPr>
        <w:t> </w:t>
      </w:r>
      <w:r>
        <w:rPr>
          <w:rFonts w:ascii="Times New Roman"/>
          <w:sz w:val="19"/>
        </w:rPr>
        <w:t>reality </w:t>
      </w:r>
      <w:r>
        <w:rPr>
          <w:rFonts w:ascii="Times New Roman"/>
          <w:spacing w:val="-2"/>
          <w:sz w:val="19"/>
        </w:rPr>
        <w:t>experiences</w:t>
      </w:r>
      <w:r>
        <w:rPr>
          <w:rFonts w:ascii="Times New Roman"/>
          <w:spacing w:val="-12"/>
          <w:sz w:val="19"/>
        </w:rPr>
        <w:t> </w:t>
      </w:r>
      <w:r>
        <w:rPr>
          <w:rFonts w:ascii="Times New Roman"/>
          <w:spacing w:val="-2"/>
          <w:sz w:val="19"/>
        </w:rPr>
        <w:t>where</w:t>
      </w:r>
      <w:r>
        <w:rPr>
          <w:rFonts w:ascii="Times New Roman"/>
          <w:spacing w:val="-12"/>
          <w:sz w:val="19"/>
        </w:rPr>
        <w:t> </w:t>
      </w:r>
      <w:r>
        <w:rPr>
          <w:rFonts w:ascii="Times New Roman"/>
          <w:spacing w:val="-2"/>
          <w:sz w:val="19"/>
        </w:rPr>
        <w:t>the</w:t>
      </w:r>
      <w:r>
        <w:rPr>
          <w:rFonts w:ascii="Times New Roman"/>
          <w:spacing w:val="-12"/>
          <w:sz w:val="19"/>
        </w:rPr>
        <w:t> </w:t>
      </w:r>
      <w:r>
        <w:rPr>
          <w:rFonts w:ascii="Times New Roman"/>
          <w:spacing w:val="-2"/>
          <w:sz w:val="19"/>
        </w:rPr>
        <w:t>real</w:t>
      </w:r>
      <w:r>
        <w:rPr>
          <w:rFonts w:ascii="Times New Roman"/>
          <w:spacing w:val="-12"/>
          <w:sz w:val="19"/>
        </w:rPr>
        <w:t> </w:t>
      </w:r>
      <w:r>
        <w:rPr>
          <w:rFonts w:ascii="Times New Roman"/>
          <w:spacing w:val="-2"/>
          <w:sz w:val="19"/>
        </w:rPr>
        <w:t>and</w:t>
      </w:r>
      <w:r>
        <w:rPr>
          <w:rFonts w:ascii="Times New Roman"/>
          <w:spacing w:val="-12"/>
          <w:sz w:val="19"/>
        </w:rPr>
        <w:t> </w:t>
      </w:r>
      <w:r>
        <w:rPr>
          <w:rFonts w:ascii="Times New Roman"/>
          <w:spacing w:val="-2"/>
          <w:sz w:val="19"/>
        </w:rPr>
        <w:t>virtual</w:t>
      </w:r>
      <w:r>
        <w:rPr>
          <w:rFonts w:ascii="Times New Roman"/>
          <w:spacing w:val="-12"/>
          <w:sz w:val="19"/>
        </w:rPr>
        <w:t> </w:t>
      </w:r>
      <w:r>
        <w:rPr>
          <w:rFonts w:ascii="Times New Roman"/>
          <w:spacing w:val="-2"/>
          <w:sz w:val="19"/>
        </w:rPr>
        <w:t>worlds</w:t>
      </w:r>
      <w:r>
        <w:rPr>
          <w:rFonts w:ascii="Times New Roman"/>
          <w:spacing w:val="-13"/>
          <w:sz w:val="19"/>
        </w:rPr>
        <w:t> </w:t>
      </w:r>
      <w:r>
        <w:rPr>
          <w:rFonts w:ascii="Times New Roman"/>
          <w:spacing w:val="-2"/>
          <w:sz w:val="19"/>
        </w:rPr>
        <w:t>reflect</w:t>
      </w:r>
      <w:r>
        <w:rPr>
          <w:rFonts w:ascii="Times New Roman"/>
          <w:spacing w:val="-12"/>
          <w:sz w:val="19"/>
        </w:rPr>
        <w:t> </w:t>
      </w:r>
      <w:r>
        <w:rPr>
          <w:rFonts w:ascii="Times New Roman"/>
          <w:spacing w:val="-2"/>
          <w:sz w:val="19"/>
        </w:rPr>
        <w:t>into</w:t>
      </w:r>
      <w:r>
        <w:rPr>
          <w:rFonts w:ascii="Times New Roman"/>
          <w:spacing w:val="-12"/>
          <w:sz w:val="19"/>
        </w:rPr>
        <w:t> </w:t>
      </w:r>
      <w:r>
        <w:rPr>
          <w:rFonts w:ascii="Times New Roman"/>
          <w:spacing w:val="-2"/>
          <w:sz w:val="19"/>
        </w:rPr>
        <w:t>each</w:t>
      </w:r>
      <w:r>
        <w:rPr>
          <w:rFonts w:ascii="Times New Roman"/>
          <w:spacing w:val="-12"/>
          <w:sz w:val="19"/>
        </w:rPr>
        <w:t> </w:t>
      </w:r>
      <w:r>
        <w:rPr>
          <w:rFonts w:ascii="Times New Roman"/>
          <w:spacing w:val="-2"/>
          <w:sz w:val="19"/>
        </w:rPr>
        <w:t>other,</w:t>
      </w:r>
      <w:r>
        <w:rPr>
          <w:rFonts w:ascii="Times New Roman"/>
          <w:spacing w:val="-12"/>
          <w:sz w:val="19"/>
        </w:rPr>
        <w:t> </w:t>
      </w:r>
      <w:r>
        <w:rPr>
          <w:rFonts w:ascii="Times New Roman"/>
          <w:spacing w:val="-2"/>
          <w:sz w:val="19"/>
        </w:rPr>
        <w:t>thus</w:t>
      </w:r>
      <w:r>
        <w:rPr>
          <w:rFonts w:ascii="Times New Roman"/>
          <w:spacing w:val="-12"/>
          <w:sz w:val="19"/>
        </w:rPr>
        <w:t> </w:t>
      </w:r>
      <w:r>
        <w:rPr>
          <w:rFonts w:ascii="Times New Roman"/>
          <w:spacing w:val="-2"/>
          <w:sz w:val="19"/>
        </w:rPr>
        <w:t>providing</w:t>
      </w:r>
      <w:r>
        <w:rPr>
          <w:rFonts w:ascii="Times New Roman"/>
          <w:spacing w:val="-12"/>
          <w:sz w:val="19"/>
        </w:rPr>
        <w:t> </w:t>
      </w:r>
      <w:r>
        <w:rPr>
          <w:rFonts w:ascii="Times New Roman"/>
          <w:spacing w:val="-2"/>
          <w:sz w:val="19"/>
        </w:rPr>
        <w:t>alternative </w:t>
      </w:r>
      <w:r>
        <w:rPr>
          <w:rFonts w:ascii="Times New Roman"/>
          <w:sz w:val="19"/>
        </w:rPr>
        <w:t>or</w:t>
      </w:r>
      <w:r>
        <w:rPr>
          <w:rFonts w:ascii="Times New Roman"/>
          <w:spacing w:val="-2"/>
          <w:sz w:val="19"/>
        </w:rPr>
        <w:t> </w:t>
      </w:r>
      <w:r>
        <w:rPr>
          <w:rFonts w:ascii="Times New Roman"/>
          <w:sz w:val="19"/>
        </w:rPr>
        <w:t>complementary</w:t>
      </w:r>
      <w:r>
        <w:rPr>
          <w:rFonts w:ascii="Times New Roman"/>
          <w:spacing w:val="-2"/>
          <w:sz w:val="19"/>
        </w:rPr>
        <w:t> </w:t>
      </w:r>
      <w:r>
        <w:rPr>
          <w:rFonts w:ascii="Times New Roman"/>
          <w:sz w:val="19"/>
        </w:rPr>
        <w:t>representations</w:t>
      </w:r>
      <w:r>
        <w:rPr>
          <w:rFonts w:ascii="Times New Roman"/>
          <w:spacing w:val="-2"/>
          <w:sz w:val="19"/>
        </w:rPr>
        <w:t> </w:t>
      </w:r>
      <w:r>
        <w:rPr>
          <w:rFonts w:ascii="Times New Roman"/>
          <w:sz w:val="19"/>
        </w:rPr>
        <w:t>and</w:t>
      </w:r>
      <w:r>
        <w:rPr>
          <w:rFonts w:ascii="Times New Roman"/>
          <w:spacing w:val="-2"/>
          <w:sz w:val="19"/>
        </w:rPr>
        <w:t> </w:t>
      </w:r>
      <w:r>
        <w:rPr>
          <w:rFonts w:ascii="Times New Roman"/>
          <w:sz w:val="19"/>
        </w:rPr>
        <w:t>flow</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actions.</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synergy</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physical</w:t>
      </w:r>
      <w:r>
        <w:rPr>
          <w:rFonts w:ascii="Times New Roman"/>
          <w:spacing w:val="-2"/>
          <w:sz w:val="19"/>
        </w:rPr>
        <w:t> </w:t>
      </w:r>
      <w:r>
        <w:rPr>
          <w:rFonts w:ascii="Times New Roman"/>
          <w:sz w:val="19"/>
        </w:rPr>
        <w:t>and</w:t>
      </w:r>
      <w:r>
        <w:rPr>
          <w:rFonts w:ascii="Times New Roman"/>
          <w:spacing w:val="-2"/>
          <w:sz w:val="19"/>
        </w:rPr>
        <w:t> </w:t>
      </w:r>
      <w:r>
        <w:rPr>
          <w:rFonts w:ascii="Times New Roman"/>
          <w:sz w:val="19"/>
        </w:rPr>
        <w:t>the </w:t>
      </w:r>
      <w:r>
        <w:rPr>
          <w:rFonts w:ascii="Times New Roman"/>
          <w:spacing w:val="-2"/>
          <w:sz w:val="19"/>
        </w:rPr>
        <w:t>virtual</w:t>
      </w:r>
      <w:r>
        <w:rPr>
          <w:rFonts w:ascii="Times New Roman"/>
          <w:spacing w:val="-6"/>
          <w:sz w:val="19"/>
        </w:rPr>
        <w:t> </w:t>
      </w:r>
      <w:r>
        <w:rPr>
          <w:rFonts w:ascii="Times New Roman"/>
          <w:spacing w:val="-2"/>
          <w:sz w:val="19"/>
        </w:rPr>
        <w:t>expands</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affordances</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counterpart</w:t>
      </w:r>
      <w:r>
        <w:rPr>
          <w:rFonts w:ascii="Times New Roman"/>
          <w:spacing w:val="-6"/>
          <w:sz w:val="19"/>
        </w:rPr>
        <w:t> </w:t>
      </w:r>
      <w:r>
        <w:rPr>
          <w:rFonts w:ascii="Times New Roman"/>
          <w:spacing w:val="-2"/>
          <w:sz w:val="19"/>
        </w:rPr>
        <w:t>reality</w:t>
      </w:r>
      <w:r>
        <w:rPr>
          <w:rFonts w:ascii="Times New Roman"/>
          <w:spacing w:val="-6"/>
          <w:sz w:val="19"/>
        </w:rPr>
        <w:t> </w:t>
      </w:r>
      <w:r>
        <w:rPr>
          <w:rFonts w:ascii="Times New Roman"/>
          <w:spacing w:val="-2"/>
          <w:sz w:val="19"/>
        </w:rPr>
        <w:t>for</w:t>
      </w:r>
      <w:r>
        <w:rPr>
          <w:rFonts w:ascii="Times New Roman"/>
          <w:spacing w:val="-6"/>
          <w:sz w:val="19"/>
        </w:rPr>
        <w:t> </w:t>
      </w:r>
      <w:r>
        <w:rPr>
          <w:rFonts w:ascii="Times New Roman"/>
          <w:spacing w:val="-2"/>
          <w:sz w:val="19"/>
        </w:rPr>
        <w:t>representing</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information</w:t>
      </w:r>
      <w:r>
        <w:rPr>
          <w:rFonts w:ascii="Times New Roman"/>
          <w:spacing w:val="-6"/>
          <w:sz w:val="19"/>
        </w:rPr>
        <w:t> </w:t>
      </w:r>
      <w:r>
        <w:rPr>
          <w:rFonts w:ascii="Times New Roman"/>
          <w:spacing w:val="-2"/>
          <w:sz w:val="19"/>
        </w:rPr>
        <w:t>and </w:t>
      </w:r>
      <w:r>
        <w:rPr>
          <w:rFonts w:ascii="Times New Roman"/>
          <w:sz w:val="19"/>
        </w:rPr>
        <w:t>supporting</w:t>
      </w:r>
      <w:r>
        <w:rPr>
          <w:rFonts w:ascii="Times New Roman"/>
          <w:spacing w:val="-2"/>
          <w:sz w:val="19"/>
        </w:rPr>
        <w:t> </w:t>
      </w:r>
      <w:r>
        <w:rPr>
          <w:rFonts w:ascii="Times New Roman"/>
          <w:sz w:val="19"/>
        </w:rPr>
        <w:t>its</w:t>
      </w:r>
      <w:r>
        <w:rPr>
          <w:rFonts w:ascii="Times New Roman"/>
          <w:spacing w:val="-2"/>
          <w:sz w:val="19"/>
        </w:rPr>
        <w:t> </w:t>
      </w:r>
      <w:r>
        <w:rPr>
          <w:rFonts w:ascii="Times New Roman"/>
          <w:sz w:val="19"/>
        </w:rPr>
        <w:t>manipulation.</w:t>
      </w:r>
      <w:r>
        <w:rPr>
          <w:rFonts w:ascii="Times New Roman"/>
          <w:spacing w:val="-2"/>
          <w:sz w:val="19"/>
        </w:rPr>
        <w:t> </w:t>
      </w:r>
      <w:r>
        <w:rPr>
          <w:rFonts w:ascii="Times New Roman"/>
          <w:sz w:val="19"/>
        </w:rPr>
        <w:t>Users</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a</w:t>
      </w:r>
      <w:r>
        <w:rPr>
          <w:rFonts w:ascii="Times New Roman"/>
          <w:spacing w:val="-2"/>
          <w:sz w:val="19"/>
        </w:rPr>
        <w:t> </w:t>
      </w:r>
      <w:r>
        <w:rPr>
          <w:rFonts w:ascii="Times New Roman"/>
          <w:sz w:val="19"/>
        </w:rPr>
        <w:t>cross-reality</w:t>
      </w:r>
      <w:r>
        <w:rPr>
          <w:rFonts w:ascii="Times New Roman"/>
          <w:spacing w:val="-2"/>
          <w:sz w:val="19"/>
        </w:rPr>
        <w:t> </w:t>
      </w:r>
      <w:r>
        <w:rPr>
          <w:rFonts w:ascii="Times New Roman"/>
          <w:sz w:val="19"/>
        </w:rPr>
        <w:t>environment</w:t>
      </w:r>
      <w:r>
        <w:rPr>
          <w:rFonts w:ascii="Times New Roman"/>
          <w:spacing w:val="-2"/>
          <w:sz w:val="19"/>
        </w:rPr>
        <w:t> </w:t>
      </w:r>
      <w:r>
        <w:rPr>
          <w:rFonts w:ascii="Times New Roman"/>
          <w:sz w:val="19"/>
        </w:rPr>
        <w:t>have</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power</w:t>
      </w:r>
      <w:r>
        <w:rPr>
          <w:rFonts w:ascii="Times New Roman"/>
          <w:spacing w:val="-2"/>
          <w:sz w:val="19"/>
        </w:rPr>
        <w:t> </w:t>
      </w:r>
      <w:r>
        <w:rPr>
          <w:rFonts w:ascii="Times New Roman"/>
          <w:sz w:val="19"/>
        </w:rPr>
        <w:t>to</w:t>
      </w:r>
      <w:r>
        <w:rPr>
          <w:rFonts w:ascii="Times New Roman"/>
          <w:spacing w:val="-2"/>
          <w:sz w:val="19"/>
        </w:rPr>
        <w:t> </w:t>
      </w:r>
      <w:r>
        <w:rPr>
          <w:rFonts w:ascii="Times New Roman"/>
          <w:sz w:val="19"/>
        </w:rPr>
        <w:t>switch between</w:t>
      </w:r>
      <w:r>
        <w:rPr>
          <w:rFonts w:ascii="Times New Roman"/>
          <w:spacing w:val="-12"/>
          <w:sz w:val="19"/>
        </w:rPr>
        <w:t> </w:t>
      </w:r>
      <w:r>
        <w:rPr>
          <w:rFonts w:ascii="Times New Roman"/>
          <w:sz w:val="19"/>
        </w:rPr>
        <w:t>real</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virtual</w:t>
      </w:r>
      <w:r>
        <w:rPr>
          <w:rFonts w:ascii="Times New Roman"/>
          <w:spacing w:val="-12"/>
          <w:sz w:val="19"/>
        </w:rPr>
        <w:t> </w:t>
      </w:r>
      <w:r>
        <w:rPr>
          <w:rFonts w:ascii="Times New Roman"/>
          <w:sz w:val="19"/>
        </w:rPr>
        <w:t>representations</w:t>
      </w:r>
      <w:r>
        <w:rPr>
          <w:rFonts w:ascii="Times New Roman"/>
          <w:spacing w:val="-12"/>
          <w:sz w:val="19"/>
        </w:rPr>
        <w:t> </w:t>
      </w:r>
      <w:r>
        <w:rPr>
          <w:rFonts w:ascii="Times New Roman"/>
          <w:sz w:val="19"/>
        </w:rPr>
        <w:t>according</w:t>
      </w:r>
      <w:r>
        <w:rPr>
          <w:rFonts w:ascii="Times New Roman"/>
          <w:spacing w:val="-12"/>
          <w:sz w:val="19"/>
        </w:rPr>
        <w:t> </w:t>
      </w:r>
      <w:r>
        <w:rPr>
          <w:rFonts w:ascii="Times New Roman"/>
          <w:sz w:val="19"/>
        </w:rPr>
        <w:t>to</w:t>
      </w:r>
      <w:r>
        <w:rPr>
          <w:rFonts w:ascii="Times New Roman"/>
          <w:spacing w:val="-12"/>
          <w:sz w:val="19"/>
        </w:rPr>
        <w:t> </w:t>
      </w:r>
      <w:r>
        <w:rPr>
          <w:rFonts w:ascii="Times New Roman"/>
          <w:sz w:val="19"/>
        </w:rPr>
        <w:t>their</w:t>
      </w:r>
      <w:r>
        <w:rPr>
          <w:rFonts w:ascii="Times New Roman"/>
          <w:spacing w:val="-11"/>
          <w:sz w:val="19"/>
        </w:rPr>
        <w:t> </w:t>
      </w:r>
      <w:r>
        <w:rPr>
          <w:rFonts w:ascii="Times New Roman"/>
          <w:sz w:val="19"/>
        </w:rPr>
        <w:t>needs,</w:t>
      </w:r>
      <w:r>
        <w:rPr>
          <w:rFonts w:ascii="Times New Roman"/>
          <w:spacing w:val="-12"/>
          <w:sz w:val="19"/>
        </w:rPr>
        <w:t> </w:t>
      </w:r>
      <w:r>
        <w:rPr>
          <w:rFonts w:ascii="Times New Roman"/>
          <w:sz w:val="19"/>
        </w:rPr>
        <w:t>what</w:t>
      </w:r>
      <w:r>
        <w:rPr>
          <w:rFonts w:ascii="Times New Roman"/>
          <w:spacing w:val="-12"/>
          <w:sz w:val="19"/>
        </w:rPr>
        <w:t> </w:t>
      </w:r>
      <w:r>
        <w:rPr>
          <w:rFonts w:ascii="Times New Roman"/>
          <w:sz w:val="19"/>
        </w:rPr>
        <w:t>enables</w:t>
      </w:r>
      <w:r>
        <w:rPr>
          <w:rFonts w:ascii="Times New Roman"/>
          <w:spacing w:val="-12"/>
          <w:sz w:val="19"/>
        </w:rPr>
        <w:t> </w:t>
      </w:r>
      <w:r>
        <w:rPr>
          <w:rFonts w:ascii="Times New Roman"/>
          <w:sz w:val="19"/>
        </w:rPr>
        <w:t>collaboration </w:t>
      </w:r>
      <w:r>
        <w:rPr>
          <w:rFonts w:ascii="Times New Roman"/>
          <w:spacing w:val="-4"/>
          <w:sz w:val="19"/>
        </w:rPr>
        <w:t>with co-located users in the same physical space, as well as with remote users in virtual spaces. </w:t>
      </w:r>
      <w:r>
        <w:rPr>
          <w:rFonts w:ascii="Times New Roman"/>
          <w:sz w:val="19"/>
        </w:rPr>
        <w:t>Cross-reality environments have the potential to excite, inspire, and engage learners in immersive</w:t>
      </w:r>
      <w:r>
        <w:rPr>
          <w:rFonts w:ascii="Times New Roman"/>
          <w:spacing w:val="-7"/>
          <w:sz w:val="19"/>
        </w:rPr>
        <w:t> </w:t>
      </w:r>
      <w:r>
        <w:rPr>
          <w:rFonts w:ascii="Times New Roman"/>
          <w:sz w:val="19"/>
        </w:rPr>
        <w:t>ways:</w:t>
      </w:r>
      <w:r>
        <w:rPr>
          <w:rFonts w:ascii="Times New Roman"/>
          <w:spacing w:val="-7"/>
          <w:sz w:val="19"/>
        </w:rPr>
        <w:t> </w:t>
      </w:r>
      <w:r>
        <w:rPr>
          <w:rFonts w:ascii="Times New Roman"/>
          <w:sz w:val="19"/>
        </w:rPr>
        <w:t>e.g.,</w:t>
      </w:r>
      <w:r>
        <w:rPr>
          <w:rFonts w:ascii="Times New Roman"/>
          <w:spacing w:val="-7"/>
          <w:sz w:val="19"/>
        </w:rPr>
        <w:t> </w:t>
      </w:r>
      <w:r>
        <w:rPr>
          <w:rFonts w:ascii="Times New Roman"/>
          <w:sz w:val="19"/>
        </w:rPr>
        <w:t>providing</w:t>
      </w:r>
      <w:r>
        <w:rPr>
          <w:rFonts w:ascii="Times New Roman"/>
          <w:spacing w:val="-7"/>
          <w:sz w:val="19"/>
        </w:rPr>
        <w:t> </w:t>
      </w:r>
      <w:r>
        <w:rPr>
          <w:rFonts w:ascii="Times New Roman"/>
          <w:sz w:val="19"/>
        </w:rPr>
        <w:t>novel</w:t>
      </w:r>
      <w:r>
        <w:rPr>
          <w:rFonts w:ascii="Times New Roman"/>
          <w:spacing w:val="-7"/>
          <w:sz w:val="19"/>
        </w:rPr>
        <w:t> </w:t>
      </w:r>
      <w:r>
        <w:rPr>
          <w:rFonts w:ascii="Times New Roman"/>
          <w:sz w:val="19"/>
        </w:rPr>
        <w:t>visitor</w:t>
      </w:r>
      <w:r>
        <w:rPr>
          <w:rFonts w:ascii="Times New Roman"/>
          <w:spacing w:val="-7"/>
          <w:sz w:val="19"/>
        </w:rPr>
        <w:t> </w:t>
      </w:r>
      <w:r>
        <w:rPr>
          <w:rFonts w:ascii="Times New Roman"/>
          <w:sz w:val="19"/>
        </w:rPr>
        <w:t>experiences</w:t>
      </w:r>
      <w:r>
        <w:rPr>
          <w:rFonts w:ascii="Times New Roman"/>
          <w:spacing w:val="-7"/>
          <w:sz w:val="19"/>
        </w:rPr>
        <w:t> </w:t>
      </w:r>
      <w:r>
        <w:rPr>
          <w:rFonts w:ascii="Times New Roman"/>
          <w:sz w:val="19"/>
        </w:rPr>
        <w:t>in</w:t>
      </w:r>
      <w:r>
        <w:rPr>
          <w:rFonts w:ascii="Times New Roman"/>
          <w:spacing w:val="-7"/>
          <w:sz w:val="19"/>
        </w:rPr>
        <w:t> </w:t>
      </w:r>
      <w:r>
        <w:rPr>
          <w:rFonts w:ascii="Times New Roman"/>
          <w:sz w:val="19"/>
        </w:rPr>
        <w:t>museums</w:t>
      </w:r>
      <w:r>
        <w:rPr>
          <w:rFonts w:ascii="Times New Roman"/>
          <w:spacing w:val="-7"/>
          <w:sz w:val="19"/>
        </w:rPr>
        <w:t> </w:t>
      </w:r>
      <w:r>
        <w:rPr>
          <w:rFonts w:ascii="Times New Roman"/>
          <w:sz w:val="19"/>
        </w:rPr>
        <w:t>[</w:t>
      </w:r>
      <w:hyperlink w:history="true" w:anchor="_bookmark58">
        <w:r>
          <w:rPr>
            <w:rFonts w:ascii="Times New Roman"/>
            <w:color w:val="0000FF"/>
            <w:sz w:val="19"/>
          </w:rPr>
          <w:t>13</w:t>
        </w:r>
      </w:hyperlink>
      <w:r>
        <w:rPr>
          <w:rFonts w:ascii="Times New Roman"/>
          <w:sz w:val="19"/>
        </w:rPr>
        <w:t>],</w:t>
      </w:r>
      <w:r>
        <w:rPr>
          <w:rFonts w:ascii="Times New Roman"/>
          <w:spacing w:val="-7"/>
          <w:sz w:val="19"/>
        </w:rPr>
        <w:t> </w:t>
      </w:r>
      <w:r>
        <w:rPr>
          <w:rFonts w:ascii="Times New Roman"/>
          <w:sz w:val="19"/>
        </w:rPr>
        <w:t>and</w:t>
      </w:r>
      <w:r>
        <w:rPr>
          <w:rFonts w:ascii="Times New Roman"/>
          <w:spacing w:val="-7"/>
          <w:sz w:val="19"/>
        </w:rPr>
        <w:t> </w:t>
      </w:r>
      <w:r>
        <w:rPr>
          <w:rFonts w:ascii="Times New Roman"/>
          <w:sz w:val="19"/>
        </w:rPr>
        <w:t>supporting embodied</w:t>
      </w:r>
      <w:r>
        <w:rPr>
          <w:rFonts w:ascii="Times New Roman"/>
          <w:spacing w:val="-17"/>
          <w:sz w:val="19"/>
        </w:rPr>
        <w:t> </w:t>
      </w:r>
      <w:r>
        <w:rPr>
          <w:rFonts w:ascii="Times New Roman"/>
          <w:sz w:val="19"/>
        </w:rPr>
        <w:t>[</w:t>
      </w:r>
      <w:hyperlink w:history="true" w:anchor="_bookmark54">
        <w:r>
          <w:rPr>
            <w:rFonts w:ascii="Times New Roman"/>
            <w:color w:val="0000FF"/>
            <w:sz w:val="19"/>
          </w:rPr>
          <w:t>9</w:t>
        </w:r>
      </w:hyperlink>
      <w:r>
        <w:rPr>
          <w:rFonts w:ascii="Times New Roman"/>
          <w:sz w:val="19"/>
        </w:rPr>
        <w:t>]</w:t>
      </w:r>
      <w:r>
        <w:rPr>
          <w:rFonts w:ascii="Times New Roman"/>
          <w:spacing w:val="-17"/>
          <w:sz w:val="19"/>
        </w:rPr>
        <w:t> </w:t>
      </w:r>
      <w:r>
        <w:rPr>
          <w:rFonts w:ascii="Times New Roman"/>
          <w:sz w:val="19"/>
        </w:rPr>
        <w:t>or</w:t>
      </w:r>
      <w:r>
        <w:rPr>
          <w:rFonts w:ascii="Times New Roman"/>
          <w:spacing w:val="-17"/>
          <w:sz w:val="19"/>
        </w:rPr>
        <w:t> </w:t>
      </w:r>
      <w:r>
        <w:rPr>
          <w:rFonts w:ascii="Times New Roman"/>
          <w:sz w:val="19"/>
        </w:rPr>
        <w:t>collaborative</w:t>
      </w:r>
      <w:r>
        <w:rPr>
          <w:rFonts w:ascii="Times New Roman"/>
          <w:spacing w:val="-17"/>
          <w:sz w:val="19"/>
        </w:rPr>
        <w:t> </w:t>
      </w:r>
      <w:r>
        <w:rPr>
          <w:rFonts w:ascii="Times New Roman"/>
          <w:sz w:val="19"/>
        </w:rPr>
        <w:t>learning</w:t>
      </w:r>
      <w:r>
        <w:rPr>
          <w:rFonts w:ascii="Times New Roman"/>
          <w:spacing w:val="-17"/>
          <w:sz w:val="19"/>
        </w:rPr>
        <w:t> </w:t>
      </w:r>
      <w:r>
        <w:rPr>
          <w:rFonts w:ascii="Times New Roman"/>
          <w:sz w:val="19"/>
        </w:rPr>
        <w:t>[</w:t>
      </w:r>
      <w:hyperlink w:history="true" w:anchor="_bookmark83">
        <w:r>
          <w:rPr>
            <w:rFonts w:ascii="Times New Roman"/>
            <w:color w:val="0000FF"/>
            <w:sz w:val="19"/>
          </w:rPr>
          <w:t>38</w:t>
        </w:r>
      </w:hyperlink>
      <w:r>
        <w:rPr>
          <w:rFonts w:ascii="Times New Roman"/>
          <w:sz w:val="19"/>
        </w:rPr>
        <w:t>].</w:t>
      </w:r>
      <w:r>
        <w:rPr>
          <w:rFonts w:ascii="Times New Roman"/>
          <w:spacing w:val="-18"/>
          <w:sz w:val="19"/>
        </w:rPr>
        <w:t> </w:t>
      </w:r>
      <w:r>
        <w:rPr>
          <w:rFonts w:ascii="Times New Roman"/>
          <w:sz w:val="19"/>
        </w:rPr>
        <w:t>Our</w:t>
      </w:r>
      <w:r>
        <w:rPr>
          <w:rFonts w:ascii="Times New Roman"/>
          <w:spacing w:val="-17"/>
          <w:sz w:val="19"/>
        </w:rPr>
        <w:t> </w:t>
      </w:r>
      <w:r>
        <w:rPr>
          <w:rFonts w:ascii="Times New Roman"/>
          <w:sz w:val="19"/>
        </w:rPr>
        <w:t>research</w:t>
      </w:r>
      <w:r>
        <w:rPr>
          <w:rFonts w:ascii="Times New Roman"/>
          <w:spacing w:val="-17"/>
          <w:sz w:val="19"/>
        </w:rPr>
        <w:t> </w:t>
      </w:r>
      <w:r>
        <w:rPr>
          <w:rFonts w:ascii="Times New Roman"/>
          <w:sz w:val="19"/>
        </w:rPr>
        <w:t>is</w:t>
      </w:r>
      <w:r>
        <w:rPr>
          <w:rFonts w:ascii="Times New Roman"/>
          <w:spacing w:val="-17"/>
          <w:sz w:val="19"/>
        </w:rPr>
        <w:t> </w:t>
      </w:r>
      <w:r>
        <w:rPr>
          <w:rFonts w:ascii="Times New Roman"/>
          <w:sz w:val="19"/>
        </w:rPr>
        <w:t>concerned</w:t>
      </w:r>
      <w:r>
        <w:rPr>
          <w:rFonts w:ascii="Times New Roman"/>
          <w:spacing w:val="-17"/>
          <w:sz w:val="19"/>
        </w:rPr>
        <w:t> </w:t>
      </w:r>
      <w:r>
        <w:rPr>
          <w:rFonts w:ascii="Times New Roman"/>
          <w:sz w:val="19"/>
        </w:rPr>
        <w:t>with</w:t>
      </w:r>
      <w:r>
        <w:rPr>
          <w:rFonts w:ascii="Times New Roman"/>
          <w:spacing w:val="-17"/>
          <w:sz w:val="19"/>
        </w:rPr>
        <w:t> </w:t>
      </w:r>
      <w:r>
        <w:rPr>
          <w:rFonts w:ascii="Times New Roman"/>
          <w:sz w:val="19"/>
        </w:rPr>
        <w:t>the</w:t>
      </w:r>
      <w:r>
        <w:rPr>
          <w:rFonts w:ascii="Times New Roman"/>
          <w:spacing w:val="-17"/>
          <w:sz w:val="19"/>
        </w:rPr>
        <w:t> </w:t>
      </w:r>
      <w:r>
        <w:rPr>
          <w:rFonts w:ascii="Times New Roman"/>
          <w:sz w:val="19"/>
        </w:rPr>
        <w:t>application</w:t>
      </w:r>
      <w:r>
        <w:rPr>
          <w:rFonts w:ascii="Times New Roman"/>
          <w:spacing w:val="-17"/>
          <w:sz w:val="19"/>
        </w:rPr>
        <w:t> </w:t>
      </w:r>
      <w:r>
        <w:rPr>
          <w:rFonts w:ascii="Times New Roman"/>
          <w:sz w:val="19"/>
        </w:rPr>
        <w:t>of cross-reality</w:t>
      </w:r>
      <w:r>
        <w:rPr>
          <w:rFonts w:ascii="Times New Roman"/>
          <w:spacing w:val="-1"/>
          <w:sz w:val="19"/>
        </w:rPr>
        <w:t> </w:t>
      </w:r>
      <w:r>
        <w:rPr>
          <w:rFonts w:ascii="Times New Roman"/>
          <w:sz w:val="19"/>
        </w:rPr>
        <w:t>interactions</w:t>
      </w:r>
      <w:r>
        <w:rPr>
          <w:rFonts w:ascii="Times New Roman"/>
          <w:spacing w:val="-1"/>
          <w:sz w:val="19"/>
        </w:rPr>
        <w:t> </w:t>
      </w:r>
      <w:r>
        <w:rPr>
          <w:rFonts w:ascii="Times New Roman"/>
          <w:sz w:val="19"/>
        </w:rPr>
        <w:t>in</w:t>
      </w:r>
      <w:r>
        <w:rPr>
          <w:rFonts w:ascii="Times New Roman"/>
          <w:spacing w:val="-1"/>
          <w:sz w:val="19"/>
        </w:rPr>
        <w:t> </w:t>
      </w:r>
      <w:r>
        <w:rPr>
          <w:rFonts w:ascii="Times New Roman"/>
          <w:sz w:val="19"/>
        </w:rPr>
        <w:t>a</w:t>
      </w:r>
      <w:r>
        <w:rPr>
          <w:rFonts w:ascii="Times New Roman"/>
          <w:spacing w:val="-1"/>
          <w:sz w:val="19"/>
        </w:rPr>
        <w:t> </w:t>
      </w:r>
      <w:r>
        <w:rPr>
          <w:rFonts w:ascii="Times New Roman"/>
          <w:sz w:val="19"/>
        </w:rPr>
        <w:t>specific</w:t>
      </w:r>
      <w:r>
        <w:rPr>
          <w:rFonts w:ascii="Times New Roman"/>
          <w:spacing w:val="-1"/>
          <w:sz w:val="19"/>
        </w:rPr>
        <w:t> </w:t>
      </w:r>
      <w:r>
        <w:rPr>
          <w:rFonts w:ascii="Times New Roman"/>
          <w:sz w:val="19"/>
        </w:rPr>
        <w:t>type</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educational</w:t>
      </w:r>
      <w:r>
        <w:rPr>
          <w:rFonts w:ascii="Times New Roman"/>
          <w:spacing w:val="-1"/>
          <w:sz w:val="19"/>
        </w:rPr>
        <w:t> </w:t>
      </w:r>
      <w:r>
        <w:rPr>
          <w:rFonts w:ascii="Times New Roman"/>
          <w:sz w:val="19"/>
        </w:rPr>
        <w:t>technology:</w:t>
      </w:r>
      <w:r>
        <w:rPr>
          <w:rFonts w:ascii="Times New Roman"/>
          <w:spacing w:val="-1"/>
          <w:sz w:val="19"/>
        </w:rPr>
        <w:t> </w:t>
      </w:r>
      <w:r>
        <w:rPr>
          <w:rFonts w:ascii="Times New Roman"/>
          <w:sz w:val="19"/>
        </w:rPr>
        <w:t>Digital</w:t>
      </w:r>
      <w:r>
        <w:rPr>
          <w:rFonts w:ascii="Times New Roman"/>
          <w:spacing w:val="-1"/>
          <w:sz w:val="19"/>
        </w:rPr>
        <w:t> </w:t>
      </w:r>
      <w:r>
        <w:rPr>
          <w:rFonts w:ascii="Times New Roman"/>
          <w:sz w:val="19"/>
        </w:rPr>
        <w:t>Game-Based Learning (DGBL)</w:t>
      </w:r>
      <w:r>
        <w:rPr>
          <w:rFonts w:ascii="Times New Roman"/>
          <w:sz w:val="19"/>
        </w:rPr>
        <w:t> experiences. DGBL</w:t>
      </w:r>
      <w:r>
        <w:rPr>
          <w:rFonts w:ascii="Times New Roman"/>
          <w:sz w:val="19"/>
        </w:rPr>
        <w:t> has</w:t>
      </w:r>
      <w:r>
        <w:rPr>
          <w:rFonts w:ascii="Times New Roman"/>
          <w:sz w:val="19"/>
        </w:rPr>
        <w:t> been considered a successful medium to en-</w:t>
      </w:r>
      <w:r>
        <w:rPr>
          <w:rFonts w:ascii="Times New Roman"/>
          <w:spacing w:val="80"/>
          <w:sz w:val="19"/>
        </w:rPr>
        <w:t> </w:t>
      </w:r>
      <w:r>
        <w:rPr>
          <w:rFonts w:ascii="Times New Roman"/>
          <w:sz w:val="19"/>
        </w:rPr>
        <w:t>hance motivation, a key factor for effective learning [</w:t>
      </w:r>
      <w:hyperlink w:history="true" w:anchor="_bookmark85">
        <w:r>
          <w:rPr>
            <w:rFonts w:ascii="Times New Roman"/>
            <w:color w:val="0000FF"/>
            <w:sz w:val="19"/>
          </w:rPr>
          <w:t>40</w:t>
        </w:r>
      </w:hyperlink>
      <w:r>
        <w:rPr>
          <w:rFonts w:ascii="Times New Roman"/>
          <w:sz w:val="19"/>
        </w:rPr>
        <w:t>]. Studies have shown that digital games</w:t>
      </w:r>
      <w:r>
        <w:rPr>
          <w:rFonts w:ascii="Times New Roman"/>
          <w:spacing w:val="25"/>
          <w:sz w:val="19"/>
        </w:rPr>
        <w:t> </w:t>
      </w:r>
      <w:r>
        <w:rPr>
          <w:rFonts w:ascii="Times New Roman"/>
          <w:sz w:val="19"/>
        </w:rPr>
        <w:t>can</w:t>
      </w:r>
      <w:r>
        <w:rPr>
          <w:rFonts w:ascii="Times New Roman"/>
          <w:spacing w:val="25"/>
          <w:sz w:val="19"/>
        </w:rPr>
        <w:t> </w:t>
      </w:r>
      <w:r>
        <w:rPr>
          <w:rFonts w:ascii="Times New Roman"/>
          <w:sz w:val="19"/>
        </w:rPr>
        <w:t>be</w:t>
      </w:r>
      <w:r>
        <w:rPr>
          <w:rFonts w:ascii="Times New Roman"/>
          <w:spacing w:val="25"/>
          <w:sz w:val="19"/>
        </w:rPr>
        <w:t> </w:t>
      </w:r>
      <w:r>
        <w:rPr>
          <w:rFonts w:ascii="Times New Roman"/>
          <w:sz w:val="19"/>
        </w:rPr>
        <w:t>successfully</w:t>
      </w:r>
      <w:r>
        <w:rPr>
          <w:rFonts w:ascii="Times New Roman"/>
          <w:spacing w:val="25"/>
          <w:sz w:val="19"/>
        </w:rPr>
        <w:t> </w:t>
      </w:r>
      <w:r>
        <w:rPr>
          <w:rFonts w:ascii="Times New Roman"/>
          <w:sz w:val="19"/>
        </w:rPr>
        <w:t>used</w:t>
      </w:r>
      <w:r>
        <w:rPr>
          <w:rFonts w:ascii="Times New Roman"/>
          <w:spacing w:val="25"/>
          <w:sz w:val="19"/>
        </w:rPr>
        <w:t> </w:t>
      </w:r>
      <w:r>
        <w:rPr>
          <w:rFonts w:ascii="Times New Roman"/>
          <w:sz w:val="19"/>
        </w:rPr>
        <w:t>in</w:t>
      </w:r>
      <w:r>
        <w:rPr>
          <w:rFonts w:ascii="Times New Roman"/>
          <w:spacing w:val="25"/>
          <w:sz w:val="19"/>
        </w:rPr>
        <w:t> </w:t>
      </w:r>
      <w:r>
        <w:rPr>
          <w:rFonts w:ascii="Times New Roman"/>
          <w:sz w:val="19"/>
        </w:rPr>
        <w:t>education</w:t>
      </w:r>
      <w:r>
        <w:rPr>
          <w:rFonts w:ascii="Times New Roman"/>
          <w:spacing w:val="25"/>
          <w:sz w:val="19"/>
        </w:rPr>
        <w:t> </w:t>
      </w:r>
      <w:r>
        <w:rPr>
          <w:rFonts w:ascii="Times New Roman"/>
          <w:sz w:val="19"/>
        </w:rPr>
        <w:t>[</w:t>
      </w:r>
      <w:hyperlink w:history="true" w:anchor="_bookmark60">
        <w:r>
          <w:rPr>
            <w:rFonts w:ascii="Times New Roman"/>
            <w:color w:val="0000FF"/>
            <w:sz w:val="19"/>
          </w:rPr>
          <w:t>15</w:t>
        </w:r>
      </w:hyperlink>
      <w:r>
        <w:rPr>
          <w:rFonts w:ascii="Times New Roman"/>
          <w:sz w:val="19"/>
        </w:rPr>
        <w:t>,</w:t>
      </w:r>
      <w:r>
        <w:rPr>
          <w:rFonts w:ascii="Times New Roman"/>
          <w:spacing w:val="26"/>
          <w:sz w:val="19"/>
        </w:rPr>
        <w:t> </w:t>
      </w:r>
      <w:hyperlink w:history="true" w:anchor="_bookmark90">
        <w:r>
          <w:rPr>
            <w:rFonts w:ascii="Times New Roman"/>
            <w:color w:val="0000FF"/>
            <w:sz w:val="19"/>
          </w:rPr>
          <w:t>45</w:t>
        </w:r>
      </w:hyperlink>
      <w:r>
        <w:rPr>
          <w:rFonts w:ascii="Times New Roman"/>
          <w:sz w:val="19"/>
        </w:rPr>
        <w:t>],</w:t>
      </w:r>
      <w:r>
        <w:rPr>
          <w:rFonts w:ascii="Times New Roman"/>
          <w:spacing w:val="25"/>
          <w:sz w:val="19"/>
        </w:rPr>
        <w:t> </w:t>
      </w:r>
      <w:r>
        <w:rPr>
          <w:rFonts w:ascii="Times New Roman"/>
          <w:sz w:val="19"/>
        </w:rPr>
        <w:t>especially</w:t>
      </w:r>
      <w:r>
        <w:rPr>
          <w:rFonts w:ascii="Times New Roman"/>
          <w:spacing w:val="25"/>
          <w:sz w:val="19"/>
        </w:rPr>
        <w:t> </w:t>
      </w:r>
      <w:r>
        <w:rPr>
          <w:rFonts w:ascii="Times New Roman"/>
          <w:sz w:val="19"/>
        </w:rPr>
        <w:t>when</w:t>
      </w:r>
      <w:r>
        <w:rPr>
          <w:rFonts w:ascii="Times New Roman"/>
          <w:spacing w:val="25"/>
          <w:sz w:val="19"/>
        </w:rPr>
        <w:t> </w:t>
      </w:r>
      <w:r>
        <w:rPr>
          <w:rFonts w:ascii="Times New Roman"/>
          <w:sz w:val="19"/>
        </w:rPr>
        <w:t>they</w:t>
      </w:r>
      <w:r>
        <w:rPr>
          <w:rFonts w:ascii="Times New Roman"/>
          <w:spacing w:val="25"/>
          <w:sz w:val="19"/>
        </w:rPr>
        <w:t> </w:t>
      </w:r>
      <w:r>
        <w:rPr>
          <w:rFonts w:ascii="Times New Roman"/>
          <w:sz w:val="19"/>
        </w:rPr>
        <w:t>are</w:t>
      </w:r>
      <w:r>
        <w:rPr>
          <w:rFonts w:ascii="Times New Roman"/>
          <w:spacing w:val="25"/>
          <w:sz w:val="19"/>
        </w:rPr>
        <w:t> </w:t>
      </w:r>
      <w:r>
        <w:rPr>
          <w:rFonts w:ascii="Times New Roman"/>
          <w:sz w:val="19"/>
        </w:rPr>
        <w:t>tied</w:t>
      </w:r>
      <w:r>
        <w:rPr>
          <w:rFonts w:ascii="Times New Roman"/>
          <w:spacing w:val="25"/>
          <w:sz w:val="19"/>
        </w:rPr>
        <w:t> </w:t>
      </w:r>
      <w:r>
        <w:rPr>
          <w:rFonts w:ascii="Times New Roman"/>
          <w:sz w:val="19"/>
        </w:rPr>
        <w:t>to practice.</w:t>
      </w:r>
      <w:r>
        <w:rPr>
          <w:rFonts w:ascii="Times New Roman"/>
          <w:spacing w:val="-8"/>
          <w:sz w:val="19"/>
        </w:rPr>
        <w:t> </w:t>
      </w:r>
      <w:r>
        <w:rPr>
          <w:rFonts w:ascii="Times New Roman"/>
          <w:sz w:val="19"/>
        </w:rPr>
        <w:t>Digital</w:t>
      </w:r>
      <w:r>
        <w:rPr>
          <w:rFonts w:ascii="Times New Roman"/>
          <w:spacing w:val="-8"/>
          <w:sz w:val="19"/>
        </w:rPr>
        <w:t> </w:t>
      </w:r>
      <w:r>
        <w:rPr>
          <w:rFonts w:ascii="Times New Roman"/>
          <w:sz w:val="19"/>
        </w:rPr>
        <w:t>games</w:t>
      </w:r>
      <w:r>
        <w:rPr>
          <w:rFonts w:ascii="Times New Roman"/>
          <w:spacing w:val="-8"/>
          <w:sz w:val="19"/>
        </w:rPr>
        <w:t> </w:t>
      </w:r>
      <w:r>
        <w:rPr>
          <w:rFonts w:ascii="Times New Roman"/>
          <w:sz w:val="19"/>
        </w:rPr>
        <w:t>that</w:t>
      </w:r>
      <w:r>
        <w:rPr>
          <w:rFonts w:ascii="Times New Roman"/>
          <w:spacing w:val="-8"/>
          <w:sz w:val="19"/>
        </w:rPr>
        <w:t> </w:t>
      </w:r>
      <w:r>
        <w:rPr>
          <w:rFonts w:ascii="Times New Roman"/>
          <w:sz w:val="19"/>
        </w:rPr>
        <w:t>provide</w:t>
      </w:r>
      <w:r>
        <w:rPr>
          <w:rFonts w:ascii="Times New Roman"/>
          <w:spacing w:val="-8"/>
          <w:sz w:val="19"/>
        </w:rPr>
        <w:t> </w:t>
      </w:r>
      <w:r>
        <w:rPr>
          <w:rFonts w:ascii="Times New Roman"/>
          <w:sz w:val="19"/>
        </w:rPr>
        <w:t>technology-mediated</w:t>
      </w:r>
      <w:r>
        <w:rPr>
          <w:rFonts w:ascii="Times New Roman"/>
          <w:spacing w:val="-8"/>
          <w:sz w:val="19"/>
        </w:rPr>
        <w:t> </w:t>
      </w:r>
      <w:r>
        <w:rPr>
          <w:rFonts w:ascii="Times New Roman"/>
          <w:sz w:val="19"/>
        </w:rPr>
        <w:t>experiences</w:t>
      </w:r>
      <w:r>
        <w:rPr>
          <w:rFonts w:ascii="Times New Roman"/>
          <w:spacing w:val="-8"/>
          <w:sz w:val="19"/>
        </w:rPr>
        <w:t> </w:t>
      </w:r>
      <w:r>
        <w:rPr>
          <w:rFonts w:ascii="Times New Roman"/>
          <w:sz w:val="19"/>
        </w:rPr>
        <w:t>between</w:t>
      </w:r>
      <w:r>
        <w:rPr>
          <w:rFonts w:ascii="Times New Roman"/>
          <w:spacing w:val="-8"/>
          <w:sz w:val="19"/>
        </w:rPr>
        <w:t> </w:t>
      </w:r>
      <w:r>
        <w:rPr>
          <w:rFonts w:ascii="Times New Roman"/>
          <w:sz w:val="19"/>
        </w:rPr>
        <w:t>the</w:t>
      </w:r>
      <w:r>
        <w:rPr>
          <w:rFonts w:ascii="Times New Roman"/>
          <w:spacing w:val="-8"/>
          <w:sz w:val="19"/>
        </w:rPr>
        <w:t> </w:t>
      </w:r>
      <w:r>
        <w:rPr>
          <w:rFonts w:ascii="Times New Roman"/>
          <w:sz w:val="19"/>
        </w:rPr>
        <w:t>physical and the digital have shown potential to support situated learning through context aware-</w:t>
      </w:r>
      <w:r>
        <w:rPr>
          <w:rFonts w:ascii="Times New Roman"/>
          <w:spacing w:val="40"/>
          <w:sz w:val="19"/>
        </w:rPr>
        <w:t> </w:t>
      </w:r>
      <w:r>
        <w:rPr>
          <w:rFonts w:ascii="Times New Roman"/>
          <w:sz w:val="19"/>
        </w:rPr>
        <w:t>ness,</w:t>
      </w:r>
      <w:r>
        <w:rPr>
          <w:rFonts w:ascii="Times New Roman"/>
          <w:spacing w:val="35"/>
          <w:sz w:val="19"/>
        </w:rPr>
        <w:t> </w:t>
      </w:r>
      <w:r>
        <w:rPr>
          <w:rFonts w:ascii="Times New Roman"/>
          <w:sz w:val="19"/>
        </w:rPr>
        <w:t>as</w:t>
      </w:r>
      <w:r>
        <w:rPr>
          <w:rFonts w:ascii="Times New Roman"/>
          <w:spacing w:val="35"/>
          <w:sz w:val="19"/>
        </w:rPr>
        <w:t> </w:t>
      </w:r>
      <w:r>
        <w:rPr>
          <w:rFonts w:ascii="Times New Roman"/>
          <w:sz w:val="19"/>
        </w:rPr>
        <w:t>in</w:t>
      </w:r>
      <w:r>
        <w:rPr>
          <w:rFonts w:ascii="Times New Roman"/>
          <w:spacing w:val="35"/>
          <w:sz w:val="19"/>
        </w:rPr>
        <w:t> </w:t>
      </w:r>
      <w:r>
        <w:rPr>
          <w:rFonts w:ascii="Times New Roman"/>
          <w:sz w:val="19"/>
        </w:rPr>
        <w:t>the</w:t>
      </w:r>
      <w:r>
        <w:rPr>
          <w:rFonts w:ascii="Times New Roman"/>
          <w:spacing w:val="35"/>
          <w:sz w:val="19"/>
        </w:rPr>
        <w:t> </w:t>
      </w:r>
      <w:r>
        <w:rPr>
          <w:rFonts w:ascii="Times New Roman"/>
          <w:sz w:val="19"/>
        </w:rPr>
        <w:t>case</w:t>
      </w:r>
      <w:r>
        <w:rPr>
          <w:rFonts w:ascii="Times New Roman"/>
          <w:spacing w:val="36"/>
          <w:sz w:val="19"/>
        </w:rPr>
        <w:t> </w:t>
      </w:r>
      <w:r>
        <w:rPr>
          <w:rFonts w:ascii="Times New Roman"/>
          <w:sz w:val="19"/>
        </w:rPr>
        <w:t>of</w:t>
      </w:r>
      <w:r>
        <w:rPr>
          <w:rFonts w:ascii="Times New Roman"/>
          <w:spacing w:val="35"/>
          <w:sz w:val="19"/>
        </w:rPr>
        <w:t> </w:t>
      </w:r>
      <w:r>
        <w:rPr>
          <w:rFonts w:ascii="Times New Roman"/>
          <w:sz w:val="19"/>
        </w:rPr>
        <w:t>pervasive</w:t>
      </w:r>
      <w:r>
        <w:rPr>
          <w:rFonts w:ascii="Times New Roman"/>
          <w:spacing w:val="36"/>
          <w:sz w:val="19"/>
        </w:rPr>
        <w:t> </w:t>
      </w:r>
      <w:r>
        <w:rPr>
          <w:rFonts w:ascii="Times New Roman"/>
          <w:sz w:val="19"/>
        </w:rPr>
        <w:t>games</w:t>
      </w:r>
      <w:r>
        <w:rPr>
          <w:rFonts w:ascii="Times New Roman"/>
          <w:spacing w:val="35"/>
          <w:sz w:val="19"/>
        </w:rPr>
        <w:t> </w:t>
      </w:r>
      <w:r>
        <w:rPr>
          <w:rFonts w:ascii="Times New Roman"/>
          <w:sz w:val="19"/>
        </w:rPr>
        <w:t>[</w:t>
      </w:r>
      <w:hyperlink w:history="true" w:anchor="_bookmark76">
        <w:r>
          <w:rPr>
            <w:rFonts w:ascii="Times New Roman"/>
            <w:color w:val="0000FF"/>
            <w:sz w:val="19"/>
          </w:rPr>
          <w:t>31</w:t>
        </w:r>
      </w:hyperlink>
      <w:r>
        <w:rPr>
          <w:rFonts w:ascii="Times New Roman"/>
          <w:sz w:val="19"/>
        </w:rPr>
        <w:t>],</w:t>
      </w:r>
      <w:r>
        <w:rPr>
          <w:rFonts w:ascii="Times New Roman"/>
          <w:spacing w:val="36"/>
          <w:sz w:val="19"/>
        </w:rPr>
        <w:t> </w:t>
      </w:r>
      <w:r>
        <w:rPr>
          <w:rFonts w:ascii="Times New Roman"/>
          <w:sz w:val="19"/>
        </w:rPr>
        <w:t>or</w:t>
      </w:r>
      <w:r>
        <w:rPr>
          <w:rFonts w:ascii="Times New Roman"/>
          <w:spacing w:val="35"/>
          <w:sz w:val="19"/>
        </w:rPr>
        <w:t> </w:t>
      </w:r>
      <w:r>
        <w:rPr>
          <w:rFonts w:ascii="Times New Roman"/>
          <w:sz w:val="19"/>
        </w:rPr>
        <w:t>to</w:t>
      </w:r>
      <w:r>
        <w:rPr>
          <w:rFonts w:ascii="Times New Roman"/>
          <w:spacing w:val="36"/>
          <w:sz w:val="19"/>
        </w:rPr>
        <w:t> </w:t>
      </w:r>
      <w:r>
        <w:rPr>
          <w:rFonts w:ascii="Times New Roman"/>
          <w:sz w:val="19"/>
        </w:rPr>
        <w:t>increase</w:t>
      </w:r>
      <w:r>
        <w:rPr>
          <w:rFonts w:ascii="Times New Roman"/>
          <w:spacing w:val="35"/>
          <w:sz w:val="19"/>
        </w:rPr>
        <w:t> </w:t>
      </w:r>
      <w:r>
        <w:rPr>
          <w:rFonts w:ascii="Times New Roman"/>
          <w:sz w:val="19"/>
        </w:rPr>
        <w:t>user</w:t>
      </w:r>
      <w:r>
        <w:rPr>
          <w:rFonts w:ascii="Times New Roman"/>
          <w:spacing w:val="36"/>
          <w:sz w:val="19"/>
        </w:rPr>
        <w:t> </w:t>
      </w:r>
      <w:r>
        <w:rPr>
          <w:rFonts w:ascii="Times New Roman"/>
          <w:sz w:val="19"/>
        </w:rPr>
        <w:t>engagement</w:t>
      </w:r>
      <w:r>
        <w:rPr>
          <w:rFonts w:ascii="Times New Roman"/>
          <w:spacing w:val="35"/>
          <w:sz w:val="19"/>
        </w:rPr>
        <w:t> </w:t>
      </w:r>
      <w:r>
        <w:rPr>
          <w:rFonts w:ascii="Times New Roman"/>
          <w:spacing w:val="-2"/>
          <w:sz w:val="19"/>
        </w:rPr>
        <w:t>through</w:t>
      </w:r>
    </w:p>
    <w:p>
      <w:pPr>
        <w:spacing w:before="16"/>
        <w:ind w:left="215" w:right="0" w:firstLine="0"/>
        <w:jc w:val="both"/>
        <w:rPr>
          <w:rFonts w:ascii="Times New Roman"/>
          <w:sz w:val="19"/>
        </w:rPr>
      </w:pPr>
      <w:r>
        <w:rPr>
          <w:rFonts w:ascii="Times New Roman"/>
          <w:sz w:val="19"/>
        </w:rPr>
        <w:t>immersive</w:t>
      </w:r>
      <w:r>
        <w:rPr>
          <w:rFonts w:ascii="Times New Roman"/>
          <w:spacing w:val="-3"/>
          <w:sz w:val="19"/>
        </w:rPr>
        <w:t> </w:t>
      </w:r>
      <w:r>
        <w:rPr>
          <w:rFonts w:ascii="Times New Roman"/>
          <w:sz w:val="19"/>
        </w:rPr>
        <w:t>game</w:t>
      </w:r>
      <w:r>
        <w:rPr>
          <w:rFonts w:ascii="Times New Roman"/>
          <w:spacing w:val="-3"/>
          <w:sz w:val="19"/>
        </w:rPr>
        <w:t> </w:t>
      </w:r>
      <w:r>
        <w:rPr>
          <w:rFonts w:ascii="Times New Roman"/>
          <w:sz w:val="19"/>
        </w:rPr>
        <w:t>experiences</w:t>
      </w:r>
      <w:r>
        <w:rPr>
          <w:rFonts w:ascii="Times New Roman"/>
          <w:spacing w:val="-3"/>
          <w:sz w:val="19"/>
        </w:rPr>
        <w:t> </w:t>
      </w:r>
      <w:r>
        <w:rPr>
          <w:rFonts w:ascii="Times New Roman"/>
          <w:spacing w:val="-2"/>
          <w:sz w:val="19"/>
        </w:rPr>
        <w:t>[</w:t>
      </w:r>
      <w:hyperlink w:history="true" w:anchor="_bookmark61">
        <w:r>
          <w:rPr>
            <w:rFonts w:ascii="Times New Roman"/>
            <w:color w:val="0000FF"/>
            <w:spacing w:val="-2"/>
            <w:sz w:val="19"/>
          </w:rPr>
          <w:t>16</w:t>
        </w:r>
      </w:hyperlink>
      <w:r>
        <w:rPr>
          <w:rFonts w:ascii="Times New Roman"/>
          <w:spacing w:val="-2"/>
          <w:sz w:val="19"/>
        </w:rPr>
        <w:t>].</w:t>
      </w:r>
    </w:p>
    <w:p>
      <w:pPr>
        <w:spacing w:line="252" w:lineRule="auto" w:before="12"/>
        <w:ind w:left="215" w:right="212" w:firstLine="226"/>
        <w:jc w:val="both"/>
        <w:rPr>
          <w:rFonts w:ascii="Times New Roman"/>
          <w:sz w:val="19"/>
        </w:rPr>
      </w:pPr>
      <w:r>
        <w:rPr>
          <w:rFonts w:ascii="Times New Roman"/>
          <w:sz w:val="19"/>
        </w:rPr>
        <w:t>The affordances of new multi-device, multisensorial and immersive technologies to enrich learning experiences and support situated, experiential and embodied learning have been already investigated [</w:t>
      </w:r>
      <w:hyperlink w:history="true" w:anchor="_bookmark93">
        <w:r>
          <w:rPr>
            <w:rFonts w:ascii="Times New Roman"/>
            <w:color w:val="0000FF"/>
            <w:sz w:val="19"/>
          </w:rPr>
          <w:t>48</w:t>
        </w:r>
      </w:hyperlink>
      <w:r>
        <w:rPr>
          <w:rFonts w:ascii="Times New Roman"/>
          <w:sz w:val="19"/>
        </w:rPr>
        <w:t>]. The role of cross-reality interactions in the design of learning experiences, however, is underinvestigated. Even if modern VR and AR technol- ogy, together with ubiquitous computing and IoT devices, allow to build rich immersive user</w:t>
      </w:r>
      <w:r>
        <w:rPr>
          <w:rFonts w:ascii="Times New Roman"/>
          <w:spacing w:val="-8"/>
          <w:sz w:val="19"/>
        </w:rPr>
        <w:t> </w:t>
      </w:r>
      <w:r>
        <w:rPr>
          <w:rFonts w:ascii="Times New Roman"/>
          <w:sz w:val="19"/>
        </w:rPr>
        <w:t>experiences,</w:t>
      </w:r>
      <w:r>
        <w:rPr>
          <w:rFonts w:ascii="Times New Roman"/>
          <w:spacing w:val="-8"/>
          <w:sz w:val="19"/>
        </w:rPr>
        <w:t> </w:t>
      </w:r>
      <w:r>
        <w:rPr>
          <w:rFonts w:ascii="Times New Roman"/>
          <w:sz w:val="19"/>
        </w:rPr>
        <w:t>cross-reality</w:t>
      </w:r>
      <w:r>
        <w:rPr>
          <w:rFonts w:ascii="Times New Roman"/>
          <w:spacing w:val="-8"/>
          <w:sz w:val="19"/>
        </w:rPr>
        <w:t> </w:t>
      </w:r>
      <w:r>
        <w:rPr>
          <w:rFonts w:ascii="Times New Roman"/>
          <w:sz w:val="19"/>
        </w:rPr>
        <w:t>applications</w:t>
      </w:r>
      <w:r>
        <w:rPr>
          <w:rFonts w:ascii="Times New Roman"/>
          <w:spacing w:val="-8"/>
          <w:sz w:val="19"/>
        </w:rPr>
        <w:t> </w:t>
      </w:r>
      <w:r>
        <w:rPr>
          <w:rFonts w:ascii="Times New Roman"/>
          <w:sz w:val="19"/>
        </w:rPr>
        <w:t>have</w:t>
      </w:r>
      <w:r>
        <w:rPr>
          <w:rFonts w:ascii="Times New Roman"/>
          <w:spacing w:val="-8"/>
          <w:sz w:val="19"/>
        </w:rPr>
        <w:t> </w:t>
      </w:r>
      <w:r>
        <w:rPr>
          <w:rFonts w:ascii="Times New Roman"/>
          <w:sz w:val="19"/>
        </w:rPr>
        <w:t>not</w:t>
      </w:r>
      <w:r>
        <w:rPr>
          <w:rFonts w:ascii="Times New Roman"/>
          <w:spacing w:val="-8"/>
          <w:sz w:val="19"/>
        </w:rPr>
        <w:t> </w:t>
      </w:r>
      <w:r>
        <w:rPr>
          <w:rFonts w:ascii="Times New Roman"/>
          <w:sz w:val="19"/>
        </w:rPr>
        <w:t>yet</w:t>
      </w:r>
      <w:r>
        <w:rPr>
          <w:rFonts w:ascii="Times New Roman"/>
          <w:spacing w:val="-8"/>
          <w:sz w:val="19"/>
        </w:rPr>
        <w:t> </w:t>
      </w:r>
      <w:r>
        <w:rPr>
          <w:rFonts w:ascii="Times New Roman"/>
          <w:sz w:val="19"/>
        </w:rPr>
        <w:t>moved</w:t>
      </w:r>
      <w:r>
        <w:rPr>
          <w:rFonts w:ascii="Times New Roman"/>
          <w:spacing w:val="-8"/>
          <w:sz w:val="19"/>
        </w:rPr>
        <w:t> </w:t>
      </w:r>
      <w:r>
        <w:rPr>
          <w:rFonts w:ascii="Times New Roman"/>
          <w:sz w:val="19"/>
        </w:rPr>
        <w:t>from</w:t>
      </w:r>
      <w:r>
        <w:rPr>
          <w:rFonts w:ascii="Times New Roman"/>
          <w:spacing w:val="-8"/>
          <w:sz w:val="19"/>
        </w:rPr>
        <w:t> </w:t>
      </w:r>
      <w:r>
        <w:rPr>
          <w:rFonts w:ascii="Times New Roman"/>
          <w:sz w:val="19"/>
        </w:rPr>
        <w:t>small-scale</w:t>
      </w:r>
      <w:r>
        <w:rPr>
          <w:rFonts w:ascii="Times New Roman"/>
          <w:spacing w:val="-8"/>
          <w:sz w:val="19"/>
        </w:rPr>
        <w:t> </w:t>
      </w:r>
      <w:r>
        <w:rPr>
          <w:rFonts w:ascii="Times New Roman"/>
          <w:sz w:val="19"/>
        </w:rPr>
        <w:t>projects</w:t>
      </w:r>
      <w:r>
        <w:rPr>
          <w:rFonts w:ascii="Times New Roman"/>
          <w:spacing w:val="-8"/>
          <w:sz w:val="19"/>
        </w:rPr>
        <w:t> </w:t>
      </w:r>
      <w:r>
        <w:rPr>
          <w:rFonts w:ascii="Times New Roman"/>
          <w:sz w:val="19"/>
        </w:rPr>
        <w:t>in research laboratories to real settings [</w:t>
      </w:r>
      <w:hyperlink w:history="true" w:anchor="_bookmark55">
        <w:r>
          <w:rPr>
            <w:rFonts w:ascii="Times New Roman"/>
            <w:color w:val="0000FF"/>
            <w:sz w:val="19"/>
          </w:rPr>
          <w:t>10</w:t>
        </w:r>
      </w:hyperlink>
      <w:r>
        <w:rPr>
          <w:rFonts w:ascii="Times New Roman"/>
          <w:sz w:val="19"/>
        </w:rPr>
        <w:t>, </w:t>
      </w:r>
      <w:hyperlink w:history="true" w:anchor="_bookmark75">
        <w:r>
          <w:rPr>
            <w:rFonts w:ascii="Times New Roman"/>
            <w:color w:val="0000FF"/>
            <w:sz w:val="19"/>
          </w:rPr>
          <w:t>30</w:t>
        </w:r>
      </w:hyperlink>
      <w:r>
        <w:rPr>
          <w:rFonts w:ascii="Times New Roman"/>
          <w:sz w:val="19"/>
        </w:rPr>
        <w:t>]. For this to be possible, meaningful scenarios have to be envisioned for different human activities and, to explore such scenarios their problem</w:t>
      </w:r>
      <w:r>
        <w:rPr>
          <w:rFonts w:ascii="Times New Roman"/>
          <w:spacing w:val="-7"/>
          <w:sz w:val="19"/>
        </w:rPr>
        <w:t> </w:t>
      </w:r>
      <w:r>
        <w:rPr>
          <w:rFonts w:ascii="Times New Roman"/>
          <w:sz w:val="19"/>
        </w:rPr>
        <w:t>owners</w:t>
      </w:r>
      <w:r>
        <w:rPr>
          <w:rFonts w:ascii="Times New Roman"/>
          <w:spacing w:val="-7"/>
          <w:sz w:val="19"/>
        </w:rPr>
        <w:t> </w:t>
      </w:r>
      <w:r>
        <w:rPr>
          <w:rFonts w:ascii="Times New Roman"/>
          <w:sz w:val="19"/>
        </w:rPr>
        <w:t>need</w:t>
      </w:r>
      <w:r>
        <w:rPr>
          <w:rFonts w:ascii="Times New Roman"/>
          <w:spacing w:val="-7"/>
          <w:sz w:val="19"/>
        </w:rPr>
        <w:t> </w:t>
      </w:r>
      <w:r>
        <w:rPr>
          <w:rFonts w:ascii="Times New Roman"/>
          <w:sz w:val="19"/>
        </w:rPr>
        <w:t>to</w:t>
      </w:r>
      <w:r>
        <w:rPr>
          <w:rFonts w:ascii="Times New Roman"/>
          <w:spacing w:val="-7"/>
          <w:sz w:val="19"/>
        </w:rPr>
        <w:t> </w:t>
      </w:r>
      <w:r>
        <w:rPr>
          <w:rFonts w:ascii="Times New Roman"/>
          <w:sz w:val="19"/>
        </w:rPr>
        <w:t>be</w:t>
      </w:r>
      <w:r>
        <w:rPr>
          <w:rFonts w:ascii="Times New Roman"/>
          <w:spacing w:val="-7"/>
          <w:sz w:val="19"/>
        </w:rPr>
        <w:t> </w:t>
      </w:r>
      <w:r>
        <w:rPr>
          <w:rFonts w:ascii="Times New Roman"/>
          <w:sz w:val="19"/>
        </w:rPr>
        <w:t>engaged</w:t>
      </w:r>
      <w:r>
        <w:rPr>
          <w:rFonts w:ascii="Times New Roman"/>
          <w:spacing w:val="-7"/>
          <w:sz w:val="19"/>
        </w:rPr>
        <w:t> </w:t>
      </w:r>
      <w:r>
        <w:rPr>
          <w:rFonts w:ascii="Times New Roman"/>
          <w:sz w:val="19"/>
        </w:rPr>
        <w:t>in</w:t>
      </w:r>
      <w:r>
        <w:rPr>
          <w:rFonts w:ascii="Times New Roman"/>
          <w:spacing w:val="-7"/>
          <w:sz w:val="19"/>
        </w:rPr>
        <w:t> </w:t>
      </w:r>
      <w:r>
        <w:rPr>
          <w:rFonts w:ascii="Times New Roman"/>
          <w:sz w:val="19"/>
        </w:rPr>
        <w:t>a</w:t>
      </w:r>
      <w:r>
        <w:rPr>
          <w:rFonts w:ascii="Times New Roman"/>
          <w:spacing w:val="-7"/>
          <w:sz w:val="19"/>
        </w:rPr>
        <w:t> </w:t>
      </w:r>
      <w:r>
        <w:rPr>
          <w:rFonts w:ascii="Times New Roman"/>
          <w:sz w:val="19"/>
        </w:rPr>
        <w:t>people-centered</w:t>
      </w:r>
      <w:r>
        <w:rPr>
          <w:rFonts w:ascii="Times New Roman"/>
          <w:spacing w:val="-7"/>
          <w:sz w:val="19"/>
        </w:rPr>
        <w:t> </w:t>
      </w:r>
      <w:r>
        <w:rPr>
          <w:rFonts w:ascii="Times New Roman"/>
          <w:sz w:val="19"/>
        </w:rPr>
        <w:t>process.</w:t>
      </w:r>
      <w:r>
        <w:rPr>
          <w:rFonts w:ascii="Times New Roman"/>
          <w:spacing w:val="-7"/>
          <w:sz w:val="19"/>
        </w:rPr>
        <w:t> </w:t>
      </w:r>
      <w:r>
        <w:rPr>
          <w:rFonts w:ascii="Times New Roman"/>
          <w:sz w:val="19"/>
        </w:rPr>
        <w:t>Such</w:t>
      </w:r>
      <w:r>
        <w:rPr>
          <w:rFonts w:ascii="Times New Roman"/>
          <w:spacing w:val="-7"/>
          <w:sz w:val="19"/>
        </w:rPr>
        <w:t> </w:t>
      </w:r>
      <w:r>
        <w:rPr>
          <w:rFonts w:ascii="Times New Roman"/>
          <w:sz w:val="19"/>
        </w:rPr>
        <w:t>on-technical</w:t>
      </w:r>
      <w:r>
        <w:rPr>
          <w:rFonts w:ascii="Times New Roman"/>
          <w:spacing w:val="-7"/>
          <w:sz w:val="19"/>
        </w:rPr>
        <w:t> </w:t>
      </w:r>
      <w:r>
        <w:rPr>
          <w:rFonts w:ascii="Times New Roman"/>
          <w:sz w:val="19"/>
        </w:rPr>
        <w:t>people require</w:t>
      </w:r>
      <w:r>
        <w:rPr>
          <w:rFonts w:ascii="Times New Roman"/>
          <w:spacing w:val="-8"/>
          <w:sz w:val="19"/>
        </w:rPr>
        <w:t> </w:t>
      </w:r>
      <w:r>
        <w:rPr>
          <w:rFonts w:ascii="Times New Roman"/>
          <w:sz w:val="19"/>
        </w:rPr>
        <w:t>appropriate</w:t>
      </w:r>
      <w:r>
        <w:rPr>
          <w:rFonts w:ascii="Times New Roman"/>
          <w:spacing w:val="-8"/>
          <w:sz w:val="19"/>
        </w:rPr>
        <w:t> </w:t>
      </w:r>
      <w:r>
        <w:rPr>
          <w:rFonts w:ascii="Times New Roman"/>
          <w:sz w:val="19"/>
        </w:rPr>
        <w:t>tools</w:t>
      </w:r>
      <w:r>
        <w:rPr>
          <w:rFonts w:ascii="Times New Roman"/>
          <w:spacing w:val="-8"/>
          <w:sz w:val="19"/>
        </w:rPr>
        <w:t> </w:t>
      </w:r>
      <w:r>
        <w:rPr>
          <w:rFonts w:ascii="Times New Roman"/>
          <w:sz w:val="19"/>
        </w:rPr>
        <w:t>to</w:t>
      </w:r>
      <w:r>
        <w:rPr>
          <w:rFonts w:ascii="Times New Roman"/>
          <w:spacing w:val="-8"/>
          <w:sz w:val="19"/>
        </w:rPr>
        <w:t> </w:t>
      </w:r>
      <w:r>
        <w:rPr>
          <w:rFonts w:ascii="Times New Roman"/>
          <w:sz w:val="19"/>
        </w:rPr>
        <w:t>address</w:t>
      </w:r>
      <w:r>
        <w:rPr>
          <w:rFonts w:ascii="Times New Roman"/>
          <w:spacing w:val="-8"/>
          <w:sz w:val="19"/>
        </w:rPr>
        <w:t> </w:t>
      </w:r>
      <w:r>
        <w:rPr>
          <w:rFonts w:ascii="Times New Roman"/>
          <w:sz w:val="19"/>
        </w:rPr>
        <w:t>their</w:t>
      </w:r>
      <w:r>
        <w:rPr>
          <w:rFonts w:ascii="Times New Roman"/>
          <w:spacing w:val="-8"/>
          <w:sz w:val="19"/>
        </w:rPr>
        <w:t> </w:t>
      </w:r>
      <w:r>
        <w:rPr>
          <w:rFonts w:ascii="Times New Roman"/>
          <w:sz w:val="19"/>
        </w:rPr>
        <w:t>needs</w:t>
      </w:r>
      <w:r>
        <w:rPr>
          <w:rFonts w:ascii="Times New Roman"/>
          <w:spacing w:val="-8"/>
          <w:sz w:val="19"/>
        </w:rPr>
        <w:t> </w:t>
      </w:r>
      <w:r>
        <w:rPr>
          <w:rFonts w:ascii="Times New Roman"/>
          <w:sz w:val="19"/>
        </w:rPr>
        <w:t>and</w:t>
      </w:r>
      <w:r>
        <w:rPr>
          <w:rFonts w:ascii="Times New Roman"/>
          <w:spacing w:val="-8"/>
          <w:sz w:val="19"/>
        </w:rPr>
        <w:t> </w:t>
      </w:r>
      <w:r>
        <w:rPr>
          <w:rFonts w:ascii="Times New Roman"/>
          <w:sz w:val="19"/>
        </w:rPr>
        <w:t>express</w:t>
      </w:r>
      <w:r>
        <w:rPr>
          <w:rFonts w:ascii="Times New Roman"/>
          <w:spacing w:val="-8"/>
          <w:sz w:val="19"/>
        </w:rPr>
        <w:t> </w:t>
      </w:r>
      <w:r>
        <w:rPr>
          <w:rFonts w:ascii="Times New Roman"/>
          <w:sz w:val="19"/>
        </w:rPr>
        <w:t>their</w:t>
      </w:r>
      <w:r>
        <w:rPr>
          <w:rFonts w:ascii="Times New Roman"/>
          <w:spacing w:val="-8"/>
          <w:sz w:val="19"/>
        </w:rPr>
        <w:t> </w:t>
      </w:r>
      <w:r>
        <w:rPr>
          <w:rFonts w:ascii="Times New Roman"/>
          <w:sz w:val="19"/>
        </w:rPr>
        <w:t>visions</w:t>
      </w:r>
      <w:r>
        <w:rPr>
          <w:rFonts w:ascii="Times New Roman"/>
          <w:spacing w:val="-8"/>
          <w:sz w:val="19"/>
        </w:rPr>
        <w:t> </w:t>
      </w:r>
      <w:r>
        <w:rPr>
          <w:rFonts w:ascii="Times New Roman"/>
          <w:sz w:val="19"/>
        </w:rPr>
        <w:t>for</w:t>
      </w:r>
      <w:r>
        <w:rPr>
          <w:rFonts w:ascii="Times New Roman"/>
          <w:spacing w:val="-8"/>
          <w:sz w:val="19"/>
        </w:rPr>
        <w:t> </w:t>
      </w:r>
      <w:r>
        <w:rPr>
          <w:rFonts w:ascii="Times New Roman"/>
          <w:sz w:val="19"/>
        </w:rPr>
        <w:t>technology</w:t>
      </w:r>
      <w:r>
        <w:rPr>
          <w:rFonts w:ascii="Times New Roman"/>
          <w:spacing w:val="-8"/>
          <w:sz w:val="19"/>
        </w:rPr>
        <w:t> </w:t>
      </w:r>
      <w:r>
        <w:rPr>
          <w:rFonts w:ascii="Times New Roman"/>
          <w:sz w:val="19"/>
        </w:rPr>
        <w:t>[</w:t>
      </w:r>
      <w:hyperlink w:history="true" w:anchor="_bookmark87">
        <w:r>
          <w:rPr>
            <w:rFonts w:ascii="Times New Roman"/>
            <w:color w:val="0000FF"/>
            <w:sz w:val="19"/>
          </w:rPr>
          <w:t>42</w:t>
        </w:r>
      </w:hyperlink>
      <w:r>
        <w:rPr>
          <w:rFonts w:ascii="Times New Roman"/>
          <w:sz w:val="19"/>
        </w:rPr>
        <w:t>, </w:t>
      </w:r>
      <w:hyperlink w:history="true" w:anchor="_bookmark89">
        <w:r>
          <w:rPr>
            <w:rFonts w:ascii="Times New Roman"/>
            <w:color w:val="0000FF"/>
            <w:sz w:val="19"/>
          </w:rPr>
          <w:t>44</w:t>
        </w:r>
      </w:hyperlink>
      <w:r>
        <w:rPr>
          <w:rFonts w:ascii="Times New Roman"/>
          <w:sz w:val="19"/>
        </w:rPr>
        <w:t>]. Technical challenges</w:t>
      </w:r>
      <w:r>
        <w:rPr>
          <w:rFonts w:ascii="Times New Roman"/>
          <w:sz w:val="19"/>
        </w:rPr>
        <w:t> are a major obstacle for the development of novel virtual/ augmented/mixed experiences, and producing a cheap and reliable real technology proto- type is, most of the time, an unrealized dream of many designers [</w:t>
      </w:r>
      <w:hyperlink w:history="true" w:anchor="_bookmark63">
        <w:r>
          <w:rPr>
            <w:rFonts w:ascii="Times New Roman"/>
            <w:color w:val="0000FF"/>
            <w:sz w:val="19"/>
          </w:rPr>
          <w:t>18</w:t>
        </w:r>
      </w:hyperlink>
      <w:r>
        <w:rPr>
          <w:rFonts w:ascii="Times New Roman"/>
          <w:sz w:val="19"/>
        </w:rPr>
        <w:t>]. In the educational domain, educators, who are those who could ideate meaningful uses of alternate </w:t>
      </w:r>
      <w:r>
        <w:rPr>
          <w:rFonts w:ascii="Times New Roman"/>
          <w:sz w:val="19"/>
        </w:rPr>
        <w:t>realities, are not usually engaged in the design process, depriving researchers and designers from getting a better grasp of the interactions between the physical and the virtual world that would improve learning and teaching experiences.</w:t>
      </w:r>
    </w:p>
    <w:p>
      <w:pPr>
        <w:pStyle w:val="BodyText"/>
        <w:spacing w:before="280"/>
        <w:rPr>
          <w:rFonts w:ascii="Times New Roman"/>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46509</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0912">
                <wp:simplePos x="0" y="0"/>
                <wp:positionH relativeFrom="page">
                  <wp:posOffset>594000</wp:posOffset>
                </wp:positionH>
                <wp:positionV relativeFrom="paragraph">
                  <wp:posOffset>51002</wp:posOffset>
                </wp:positionV>
                <wp:extent cx="439229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5954pt;width:345.85pt;height:.1pt;mso-position-horizontal-relative:page;mso-position-vertical-relative:paragraph;z-index:-15725568;mso-wrap-distance-left:0;mso-wrap-distance-right:0" id="docshape7"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2" w:firstLine="226"/>
        <w:jc w:val="both"/>
        <w:rPr>
          <w:rFonts w:ascii="Times New Roman"/>
          <w:sz w:val="19"/>
        </w:rPr>
      </w:pPr>
      <w:r>
        <w:rPr>
          <w:rFonts w:ascii="Times New Roman"/>
          <w:sz w:val="19"/>
        </w:rPr>
        <w:t>To investigate the use of cross-reality environments in DGBL, we use a designerly approach [</w:t>
      </w:r>
      <w:hyperlink w:history="true" w:anchor="_bookmark98">
        <w:r>
          <w:rPr>
            <w:rFonts w:ascii="Times New Roman"/>
            <w:color w:val="0000FF"/>
            <w:sz w:val="19"/>
          </w:rPr>
          <w:t>53</w:t>
        </w:r>
      </w:hyperlink>
      <w:r>
        <w:rPr>
          <w:rFonts w:ascii="Times New Roman"/>
          <w:sz w:val="19"/>
        </w:rPr>
        <w:t>] by giving the participants a two steps design scaffold to explore conceptual, </w:t>
      </w:r>
      <w:r>
        <w:rPr>
          <w:rFonts w:ascii="Times New Roman"/>
          <w:spacing w:val="-4"/>
          <w:sz w:val="19"/>
        </w:rPr>
        <w:t>technical and experiential aspects of ideas [</w:t>
      </w:r>
      <w:hyperlink w:history="true" w:anchor="_bookmark51">
        <w:r>
          <w:rPr>
            <w:rFonts w:ascii="Times New Roman"/>
            <w:color w:val="0000FF"/>
            <w:spacing w:val="-4"/>
            <w:sz w:val="19"/>
          </w:rPr>
          <w:t>6</w:t>
        </w:r>
      </w:hyperlink>
      <w:r>
        <w:rPr>
          <w:rFonts w:ascii="Times New Roman"/>
          <w:spacing w:val="-4"/>
          <w:sz w:val="19"/>
        </w:rPr>
        <w:t>]: a first step consisted on using physical materials </w:t>
      </w:r>
      <w:r>
        <w:rPr>
          <w:rFonts w:ascii="Times New Roman"/>
          <w:spacing w:val="-2"/>
          <w:sz w:val="19"/>
        </w:rPr>
        <w:t>like</w:t>
      </w:r>
      <w:r>
        <w:rPr>
          <w:rFonts w:ascii="Times New Roman"/>
          <w:spacing w:val="-4"/>
          <w:sz w:val="19"/>
        </w:rPr>
        <w:t> </w:t>
      </w:r>
      <w:r>
        <w:rPr>
          <w:rFonts w:ascii="Times New Roman"/>
          <w:spacing w:val="-2"/>
          <w:sz w:val="19"/>
        </w:rPr>
        <w:t>paper, sticky notes and cards to ideate cross-reality experiences (cognitive scaffolding or conceptual</w:t>
      </w:r>
      <w:r>
        <w:rPr>
          <w:rFonts w:ascii="Times New Roman"/>
          <w:spacing w:val="-6"/>
          <w:sz w:val="19"/>
        </w:rPr>
        <w:t> </w:t>
      </w:r>
      <w:r>
        <w:rPr>
          <w:rFonts w:ascii="Times New Roman"/>
          <w:spacing w:val="-2"/>
          <w:sz w:val="19"/>
        </w:rPr>
        <w:t>design),</w:t>
      </w:r>
      <w:r>
        <w:rPr>
          <w:rFonts w:ascii="Times New Roman"/>
          <w:spacing w:val="-6"/>
          <w:sz w:val="19"/>
        </w:rPr>
        <w:t> </w:t>
      </w:r>
      <w:r>
        <w:rPr>
          <w:rFonts w:ascii="Times New Roman"/>
          <w:spacing w:val="-2"/>
          <w:sz w:val="19"/>
        </w:rPr>
        <w:t>and</w:t>
      </w:r>
      <w:r>
        <w:rPr>
          <w:rFonts w:ascii="Times New Roman"/>
          <w:spacing w:val="-6"/>
          <w:sz w:val="19"/>
        </w:rPr>
        <w:t> </w:t>
      </w:r>
      <w:r>
        <w:rPr>
          <w:rFonts w:ascii="Times New Roman"/>
          <w:spacing w:val="-2"/>
          <w:sz w:val="19"/>
        </w:rPr>
        <w:t>a</w:t>
      </w:r>
      <w:r>
        <w:rPr>
          <w:rFonts w:ascii="Times New Roman"/>
          <w:spacing w:val="-6"/>
          <w:sz w:val="19"/>
        </w:rPr>
        <w:t> </w:t>
      </w:r>
      <w:r>
        <w:rPr>
          <w:rFonts w:ascii="Times New Roman"/>
          <w:spacing w:val="-2"/>
          <w:sz w:val="19"/>
        </w:rPr>
        <w:t>second</w:t>
      </w:r>
      <w:r>
        <w:rPr>
          <w:rFonts w:ascii="Times New Roman"/>
          <w:spacing w:val="-6"/>
          <w:sz w:val="19"/>
        </w:rPr>
        <w:t> </w:t>
      </w:r>
      <w:r>
        <w:rPr>
          <w:rFonts w:ascii="Times New Roman"/>
          <w:spacing w:val="-2"/>
          <w:sz w:val="19"/>
        </w:rPr>
        <w:t>step</w:t>
      </w:r>
      <w:r>
        <w:rPr>
          <w:rFonts w:ascii="Times New Roman"/>
          <w:spacing w:val="-6"/>
          <w:sz w:val="19"/>
        </w:rPr>
        <w:t> </w:t>
      </w:r>
      <w:r>
        <w:rPr>
          <w:rFonts w:ascii="Times New Roman"/>
          <w:spacing w:val="-2"/>
          <w:sz w:val="19"/>
        </w:rPr>
        <w:t>involved</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use</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a</w:t>
      </w:r>
      <w:r>
        <w:rPr>
          <w:rFonts w:ascii="Times New Roman"/>
          <w:spacing w:val="-6"/>
          <w:sz w:val="19"/>
        </w:rPr>
        <w:t> </w:t>
      </w:r>
      <w:r>
        <w:rPr>
          <w:rFonts w:ascii="Times New Roman"/>
          <w:spacing w:val="-2"/>
          <w:sz w:val="19"/>
        </w:rPr>
        <w:t>digital</w:t>
      </w:r>
      <w:r>
        <w:rPr>
          <w:rFonts w:ascii="Times New Roman"/>
          <w:spacing w:val="-6"/>
          <w:sz w:val="19"/>
        </w:rPr>
        <w:t> </w:t>
      </w:r>
      <w:r>
        <w:rPr>
          <w:rFonts w:ascii="Times New Roman"/>
          <w:spacing w:val="-2"/>
          <w:sz w:val="19"/>
        </w:rPr>
        <w:t>tool</w:t>
      </w:r>
      <w:r>
        <w:rPr>
          <w:rFonts w:ascii="Times New Roman"/>
          <w:spacing w:val="-6"/>
          <w:sz w:val="19"/>
        </w:rPr>
        <w:t> </w:t>
      </w:r>
      <w:r>
        <w:rPr>
          <w:rFonts w:ascii="Times New Roman"/>
          <w:spacing w:val="-2"/>
          <w:sz w:val="19"/>
        </w:rPr>
        <w:t>called</w:t>
      </w:r>
      <w:r>
        <w:rPr>
          <w:rFonts w:ascii="Times New Roman"/>
          <w:spacing w:val="-6"/>
          <w:sz w:val="19"/>
        </w:rPr>
        <w:t> </w:t>
      </w:r>
      <w:r>
        <w:rPr>
          <w:rFonts w:ascii="Times New Roman"/>
          <w:i/>
          <w:spacing w:val="-2"/>
          <w:sz w:val="19"/>
        </w:rPr>
        <w:t>MyXRGames</w:t>
      </w:r>
      <w:r>
        <w:rPr>
          <w:rFonts w:ascii="Times New Roman"/>
          <w:i/>
          <w:spacing w:val="-6"/>
          <w:sz w:val="19"/>
        </w:rPr>
        <w:t> </w:t>
      </w:r>
      <w:r>
        <w:rPr>
          <w:rFonts w:ascii="Times New Roman"/>
          <w:spacing w:val="-2"/>
          <w:sz w:val="19"/>
        </w:rPr>
        <w:t>to </w:t>
      </w:r>
      <w:r>
        <w:rPr>
          <w:rFonts w:ascii="Times New Roman"/>
          <w:sz w:val="19"/>
        </w:rPr>
        <w:t>prototype ideas (embodied scaffolding to deal with technical and experiential issues). </w:t>
      </w:r>
      <w:r>
        <w:rPr>
          <w:rFonts w:ascii="Times New Roman"/>
          <w:i/>
          <w:sz w:val="19"/>
        </w:rPr>
        <w:t>MyXRGames</w:t>
      </w:r>
      <w:r>
        <w:rPr>
          <w:rFonts w:ascii="Times New Roman"/>
          <w:i/>
          <w:spacing w:val="-12"/>
          <w:sz w:val="19"/>
        </w:rPr>
        <w:t> </w:t>
      </w:r>
      <w:r>
        <w:rPr>
          <w:rFonts w:ascii="Times New Roman"/>
          <w:sz w:val="19"/>
        </w:rPr>
        <w:t>is</w:t>
      </w:r>
      <w:r>
        <w:rPr>
          <w:rFonts w:ascii="Times New Roman"/>
          <w:spacing w:val="-12"/>
          <w:sz w:val="19"/>
        </w:rPr>
        <w:t> </w:t>
      </w:r>
      <w:r>
        <w:rPr>
          <w:rFonts w:ascii="Times New Roman"/>
          <w:sz w:val="19"/>
        </w:rPr>
        <w:t>a</w:t>
      </w:r>
      <w:r>
        <w:rPr>
          <w:rFonts w:ascii="Times New Roman"/>
          <w:spacing w:val="-12"/>
          <w:sz w:val="19"/>
        </w:rPr>
        <w:t> </w:t>
      </w:r>
      <w:r>
        <w:rPr>
          <w:rFonts w:ascii="Times New Roman"/>
          <w:sz w:val="19"/>
        </w:rPr>
        <w:t>prototyping</w:t>
      </w:r>
      <w:r>
        <w:rPr>
          <w:rFonts w:ascii="Times New Roman"/>
          <w:spacing w:val="-12"/>
          <w:sz w:val="19"/>
        </w:rPr>
        <w:t> </w:t>
      </w:r>
      <w:r>
        <w:rPr>
          <w:rFonts w:ascii="Times New Roman"/>
          <w:sz w:val="19"/>
        </w:rPr>
        <w:t>toolkit</w:t>
      </w:r>
      <w:r>
        <w:rPr>
          <w:rFonts w:ascii="Times New Roman"/>
          <w:spacing w:val="-12"/>
          <w:sz w:val="19"/>
        </w:rPr>
        <w:t> </w:t>
      </w:r>
      <w:r>
        <w:rPr>
          <w:rFonts w:ascii="Times New Roman"/>
          <w:sz w:val="19"/>
        </w:rPr>
        <w:t>that</w:t>
      </w:r>
      <w:r>
        <w:rPr>
          <w:rFonts w:ascii="Times New Roman"/>
          <w:spacing w:val="-12"/>
          <w:sz w:val="19"/>
        </w:rPr>
        <w:t> </w:t>
      </w:r>
      <w:r>
        <w:rPr>
          <w:rFonts w:ascii="Times New Roman"/>
          <w:sz w:val="19"/>
        </w:rPr>
        <w:t>reflects</w:t>
      </w:r>
      <w:r>
        <w:rPr>
          <w:rFonts w:ascii="Times New Roman"/>
          <w:spacing w:val="-12"/>
          <w:sz w:val="19"/>
        </w:rPr>
        <w:t> </w:t>
      </w:r>
      <w:r>
        <w:rPr>
          <w:rFonts w:ascii="Times New Roman"/>
          <w:sz w:val="19"/>
        </w:rPr>
        <w:t>our</w:t>
      </w:r>
      <w:r>
        <w:rPr>
          <w:rFonts w:ascii="Times New Roman"/>
          <w:spacing w:val="-11"/>
          <w:sz w:val="19"/>
        </w:rPr>
        <w:t> </w:t>
      </w:r>
      <w:r>
        <w:rPr>
          <w:rFonts w:ascii="Times New Roman"/>
          <w:sz w:val="19"/>
        </w:rPr>
        <w:t>specific</w:t>
      </w:r>
      <w:r>
        <w:rPr>
          <w:rFonts w:ascii="Times New Roman"/>
          <w:spacing w:val="-12"/>
          <w:sz w:val="19"/>
        </w:rPr>
        <w:t> </w:t>
      </w:r>
      <w:r>
        <w:rPr>
          <w:rFonts w:ascii="Times New Roman"/>
          <w:sz w:val="19"/>
        </w:rPr>
        <w:t>framing</w:t>
      </w:r>
      <w:r>
        <w:rPr>
          <w:rFonts w:ascii="Times New Roman"/>
          <w:spacing w:val="-12"/>
          <w:sz w:val="19"/>
        </w:rPr>
        <w:t> </w:t>
      </w:r>
      <w:r>
        <w:rPr>
          <w:rFonts w:ascii="Times New Roman"/>
          <w:sz w:val="19"/>
        </w:rPr>
        <w:t>to</w:t>
      </w:r>
      <w:r>
        <w:rPr>
          <w:rFonts w:ascii="Times New Roman"/>
          <w:spacing w:val="-12"/>
          <w:sz w:val="19"/>
        </w:rPr>
        <w:t> </w:t>
      </w:r>
      <w:r>
        <w:rPr>
          <w:rFonts w:ascii="Times New Roman"/>
          <w:sz w:val="19"/>
        </w:rPr>
        <w:t>design</w:t>
      </w:r>
      <w:r>
        <w:rPr>
          <w:rFonts w:ascii="Times New Roman"/>
          <w:spacing w:val="-12"/>
          <w:sz w:val="19"/>
        </w:rPr>
        <w:t> </w:t>
      </w:r>
      <w:r>
        <w:rPr>
          <w:rFonts w:ascii="Times New Roman"/>
          <w:sz w:val="19"/>
        </w:rPr>
        <w:t>cross-reality </w:t>
      </w:r>
      <w:r>
        <w:rPr>
          <w:rFonts w:ascii="Times New Roman"/>
          <w:spacing w:val="-4"/>
          <w:sz w:val="19"/>
        </w:rPr>
        <w:t>applications for DGBL that enables end users to build prototypes of cross-reality environments </w:t>
      </w:r>
      <w:r>
        <w:rPr>
          <w:rFonts w:ascii="Times New Roman"/>
          <w:sz w:val="19"/>
        </w:rPr>
        <w:t>without needing any programming skills. The toolkit provides visual tools to build and program</w:t>
      </w:r>
      <w:r>
        <w:rPr>
          <w:rFonts w:ascii="Times New Roman"/>
          <w:spacing w:val="-3"/>
          <w:sz w:val="19"/>
        </w:rPr>
        <w:t> </w:t>
      </w:r>
      <w:r>
        <w:rPr>
          <w:rFonts w:ascii="Times New Roman"/>
          <w:sz w:val="19"/>
        </w:rPr>
        <w:t>a</w:t>
      </w:r>
      <w:r>
        <w:rPr>
          <w:rFonts w:ascii="Times New Roman"/>
          <w:spacing w:val="-3"/>
          <w:sz w:val="19"/>
        </w:rPr>
        <w:t> </w:t>
      </w:r>
      <w:r>
        <w:rPr>
          <w:rFonts w:ascii="Times New Roman"/>
          <w:sz w:val="19"/>
        </w:rPr>
        <w:t>cross-reality</w:t>
      </w:r>
      <w:r>
        <w:rPr>
          <w:rFonts w:ascii="Times New Roman"/>
          <w:spacing w:val="-3"/>
          <w:sz w:val="19"/>
        </w:rPr>
        <w:t> </w:t>
      </w:r>
      <w:r>
        <w:rPr>
          <w:rFonts w:ascii="Times New Roman"/>
          <w:sz w:val="19"/>
        </w:rPr>
        <w:t>environment</w:t>
      </w:r>
      <w:r>
        <w:rPr>
          <w:rFonts w:ascii="Times New Roman"/>
          <w:spacing w:val="-3"/>
          <w:sz w:val="19"/>
        </w:rPr>
        <w:t> </w:t>
      </w:r>
      <w:r>
        <w:rPr>
          <w:rFonts w:ascii="Times New Roman"/>
          <w:sz w:val="19"/>
        </w:rPr>
        <w:t>and</w:t>
      </w:r>
      <w:r>
        <w:rPr>
          <w:rFonts w:ascii="Times New Roman"/>
          <w:spacing w:val="-3"/>
          <w:sz w:val="19"/>
        </w:rPr>
        <w:t> </w:t>
      </w:r>
      <w:r>
        <w:rPr>
          <w:rFonts w:ascii="Times New Roman"/>
          <w:sz w:val="19"/>
        </w:rPr>
        <w:t>makes</w:t>
      </w:r>
      <w:r>
        <w:rPr>
          <w:rFonts w:ascii="Times New Roman"/>
          <w:spacing w:val="-4"/>
          <w:sz w:val="19"/>
        </w:rPr>
        <w:t> </w:t>
      </w:r>
      <w:r>
        <w:rPr>
          <w:rFonts w:ascii="Times New Roman"/>
          <w:sz w:val="19"/>
        </w:rPr>
        <w:t>it</w:t>
      </w:r>
      <w:r>
        <w:rPr>
          <w:rFonts w:ascii="Times New Roman"/>
          <w:spacing w:val="-3"/>
          <w:sz w:val="19"/>
        </w:rPr>
        <w:t> </w:t>
      </w:r>
      <w:r>
        <w:rPr>
          <w:rFonts w:ascii="Times New Roman"/>
          <w:sz w:val="19"/>
        </w:rPr>
        <w:t>possible</w:t>
      </w:r>
      <w:r>
        <w:rPr>
          <w:rFonts w:ascii="Times New Roman"/>
          <w:spacing w:val="-3"/>
          <w:sz w:val="19"/>
        </w:rPr>
        <w:t> </w:t>
      </w:r>
      <w:r>
        <w:rPr>
          <w:rFonts w:ascii="Times New Roman"/>
          <w:sz w:val="19"/>
        </w:rPr>
        <w:t>to</w:t>
      </w:r>
      <w:r>
        <w:rPr>
          <w:rFonts w:ascii="Times New Roman"/>
          <w:spacing w:val="-3"/>
          <w:sz w:val="19"/>
        </w:rPr>
        <w:t> </w:t>
      </w:r>
      <w:r>
        <w:rPr>
          <w:rFonts w:ascii="Times New Roman"/>
          <w:sz w:val="19"/>
        </w:rPr>
        <w:t>get</w:t>
      </w:r>
      <w:r>
        <w:rPr>
          <w:rFonts w:ascii="Times New Roman"/>
          <w:spacing w:val="-3"/>
          <w:sz w:val="19"/>
        </w:rPr>
        <w:t> </w:t>
      </w:r>
      <w:r>
        <w:rPr>
          <w:rFonts w:ascii="Times New Roman"/>
          <w:sz w:val="19"/>
        </w:rPr>
        <w:t>a</w:t>
      </w:r>
      <w:r>
        <w:rPr>
          <w:rFonts w:ascii="Times New Roman"/>
          <w:spacing w:val="-3"/>
          <w:sz w:val="19"/>
        </w:rPr>
        <w:t> </w:t>
      </w:r>
      <w:r>
        <w:rPr>
          <w:rFonts w:ascii="Times New Roman"/>
          <w:sz w:val="19"/>
        </w:rPr>
        <w:t>first-hand</w:t>
      </w:r>
      <w:r>
        <w:rPr>
          <w:rFonts w:ascii="Times New Roman"/>
          <w:spacing w:val="-3"/>
          <w:sz w:val="19"/>
        </w:rPr>
        <w:t> </w:t>
      </w:r>
      <w:r>
        <w:rPr>
          <w:rFonts w:ascii="Times New Roman"/>
          <w:sz w:val="19"/>
        </w:rPr>
        <w:t>experience</w:t>
      </w:r>
      <w:r>
        <w:rPr>
          <w:rFonts w:ascii="Times New Roman"/>
          <w:spacing w:val="-3"/>
          <w:sz w:val="19"/>
        </w:rPr>
        <w:t> </w:t>
      </w:r>
      <w:r>
        <w:rPr>
          <w:rFonts w:ascii="Times New Roman"/>
          <w:sz w:val="19"/>
        </w:rPr>
        <w:t>of what</w:t>
      </w:r>
      <w:r>
        <w:rPr>
          <w:rFonts w:ascii="Times New Roman"/>
          <w:spacing w:val="-11"/>
          <w:sz w:val="19"/>
        </w:rPr>
        <w:t> </w:t>
      </w:r>
      <w:r>
        <w:rPr>
          <w:rFonts w:ascii="Times New Roman"/>
          <w:sz w:val="19"/>
        </w:rPr>
        <w:t>could</w:t>
      </w:r>
      <w:r>
        <w:rPr>
          <w:rFonts w:ascii="Times New Roman"/>
          <w:spacing w:val="-11"/>
          <w:sz w:val="19"/>
        </w:rPr>
        <w:t> </w:t>
      </w:r>
      <w:r>
        <w:rPr>
          <w:rFonts w:ascii="Times New Roman"/>
          <w:sz w:val="19"/>
        </w:rPr>
        <w:t>be</w:t>
      </w:r>
      <w:r>
        <w:rPr>
          <w:rFonts w:ascii="Times New Roman"/>
          <w:spacing w:val="-11"/>
          <w:sz w:val="19"/>
        </w:rPr>
        <w:t> </w:t>
      </w:r>
      <w:r>
        <w:rPr>
          <w:rFonts w:ascii="Times New Roman"/>
          <w:sz w:val="19"/>
        </w:rPr>
        <w:t>achieved</w:t>
      </w:r>
      <w:r>
        <w:rPr>
          <w:rFonts w:ascii="Times New Roman"/>
          <w:spacing w:val="-11"/>
          <w:sz w:val="19"/>
        </w:rPr>
        <w:t> </w:t>
      </w:r>
      <w:r>
        <w:rPr>
          <w:rFonts w:ascii="Times New Roman"/>
          <w:sz w:val="19"/>
        </w:rPr>
        <w:t>with</w:t>
      </w:r>
      <w:r>
        <w:rPr>
          <w:rFonts w:ascii="Times New Roman"/>
          <w:spacing w:val="-11"/>
          <w:sz w:val="19"/>
        </w:rPr>
        <w:t> </w:t>
      </w:r>
      <w:r>
        <w:rPr>
          <w:rFonts w:ascii="Times New Roman"/>
          <w:sz w:val="19"/>
        </w:rPr>
        <w:t>this</w:t>
      </w:r>
      <w:r>
        <w:rPr>
          <w:rFonts w:ascii="Times New Roman"/>
          <w:spacing w:val="-11"/>
          <w:sz w:val="19"/>
        </w:rPr>
        <w:t> </w:t>
      </w:r>
      <w:r>
        <w:rPr>
          <w:rFonts w:ascii="Times New Roman"/>
          <w:sz w:val="19"/>
        </w:rPr>
        <w:t>technology,</w:t>
      </w:r>
      <w:r>
        <w:rPr>
          <w:rFonts w:ascii="Times New Roman"/>
          <w:spacing w:val="-11"/>
          <w:sz w:val="19"/>
        </w:rPr>
        <w:t> </w:t>
      </w:r>
      <w:r>
        <w:rPr>
          <w:rFonts w:ascii="Times New Roman"/>
          <w:sz w:val="19"/>
        </w:rPr>
        <w:t>and</w:t>
      </w:r>
      <w:r>
        <w:rPr>
          <w:rFonts w:ascii="Times New Roman"/>
          <w:spacing w:val="-11"/>
          <w:sz w:val="19"/>
        </w:rPr>
        <w:t> </w:t>
      </w:r>
      <w:r>
        <w:rPr>
          <w:rFonts w:ascii="Times New Roman"/>
          <w:sz w:val="19"/>
        </w:rPr>
        <w:t>therefore</w:t>
      </w:r>
      <w:r>
        <w:rPr>
          <w:rFonts w:ascii="Times New Roman"/>
          <w:spacing w:val="-11"/>
          <w:sz w:val="19"/>
        </w:rPr>
        <w:t> </w:t>
      </w:r>
      <w:r>
        <w:rPr>
          <w:rFonts w:ascii="Times New Roman"/>
          <w:sz w:val="19"/>
        </w:rPr>
        <w:t>envision</w:t>
      </w:r>
      <w:r>
        <w:rPr>
          <w:rFonts w:ascii="Times New Roman"/>
          <w:spacing w:val="-11"/>
          <w:sz w:val="19"/>
        </w:rPr>
        <w:t> </w:t>
      </w:r>
      <w:r>
        <w:rPr>
          <w:rFonts w:ascii="Times New Roman"/>
          <w:sz w:val="19"/>
        </w:rPr>
        <w:t>possible</w:t>
      </w:r>
      <w:r>
        <w:rPr>
          <w:rFonts w:ascii="Times New Roman"/>
          <w:spacing w:val="-11"/>
          <w:sz w:val="19"/>
        </w:rPr>
        <w:t> </w:t>
      </w:r>
      <w:r>
        <w:rPr>
          <w:rFonts w:ascii="Times New Roman"/>
          <w:sz w:val="19"/>
        </w:rPr>
        <w:t>future</w:t>
      </w:r>
      <w:r>
        <w:rPr>
          <w:rFonts w:ascii="Times New Roman"/>
          <w:spacing w:val="-11"/>
          <w:sz w:val="19"/>
        </w:rPr>
        <w:t> </w:t>
      </w:r>
      <w:r>
        <w:rPr>
          <w:rFonts w:ascii="Times New Roman"/>
          <w:sz w:val="19"/>
        </w:rPr>
        <w:t>applica- </w:t>
      </w:r>
      <w:r>
        <w:rPr>
          <w:rFonts w:ascii="Times New Roman"/>
          <w:spacing w:val="-2"/>
          <w:sz w:val="19"/>
        </w:rPr>
        <w:t>tions.</w:t>
      </w:r>
      <w:r>
        <w:rPr>
          <w:rFonts w:ascii="Times New Roman"/>
          <w:spacing w:val="-7"/>
          <w:sz w:val="19"/>
        </w:rPr>
        <w:t> </w:t>
      </w:r>
      <w:r>
        <w:rPr>
          <w:rFonts w:ascii="Times New Roman"/>
          <w:spacing w:val="-2"/>
          <w:sz w:val="19"/>
        </w:rPr>
        <w:t>Any</w:t>
      </w:r>
      <w:r>
        <w:rPr>
          <w:rFonts w:ascii="Times New Roman"/>
          <w:spacing w:val="-7"/>
          <w:sz w:val="19"/>
        </w:rPr>
        <w:t> </w:t>
      </w:r>
      <w:r>
        <w:rPr>
          <w:rFonts w:ascii="Times New Roman"/>
          <w:spacing w:val="-2"/>
          <w:sz w:val="19"/>
        </w:rPr>
        <w:t>tool</w:t>
      </w:r>
      <w:r>
        <w:rPr>
          <w:rFonts w:ascii="Times New Roman"/>
          <w:spacing w:val="-7"/>
          <w:sz w:val="19"/>
        </w:rPr>
        <w:t> </w:t>
      </w:r>
      <w:r>
        <w:rPr>
          <w:rFonts w:ascii="Times New Roman"/>
          <w:spacing w:val="-2"/>
          <w:sz w:val="19"/>
        </w:rPr>
        <w:t>introduces</w:t>
      </w:r>
      <w:r>
        <w:rPr>
          <w:rFonts w:ascii="Times New Roman"/>
          <w:spacing w:val="-7"/>
          <w:sz w:val="19"/>
        </w:rPr>
        <w:t> </w:t>
      </w:r>
      <w:r>
        <w:rPr>
          <w:rFonts w:ascii="Times New Roman"/>
          <w:spacing w:val="-2"/>
          <w:sz w:val="19"/>
        </w:rPr>
        <w:t>a</w:t>
      </w:r>
      <w:r>
        <w:rPr>
          <w:rFonts w:ascii="Times New Roman"/>
          <w:spacing w:val="-7"/>
          <w:sz w:val="19"/>
        </w:rPr>
        <w:t> </w:t>
      </w:r>
      <w:r>
        <w:rPr>
          <w:rFonts w:ascii="Times New Roman"/>
          <w:spacing w:val="-2"/>
          <w:sz w:val="19"/>
        </w:rPr>
        <w:t>bias</w:t>
      </w:r>
      <w:r>
        <w:rPr>
          <w:rFonts w:ascii="Times New Roman"/>
          <w:spacing w:val="-7"/>
          <w:sz w:val="19"/>
        </w:rPr>
        <w:t> </w:t>
      </w:r>
      <w:r>
        <w:rPr>
          <w:rFonts w:ascii="Times New Roman"/>
          <w:spacing w:val="-2"/>
          <w:sz w:val="19"/>
        </w:rPr>
        <w:t>in</w:t>
      </w:r>
      <w:r>
        <w:rPr>
          <w:rFonts w:ascii="Times New Roman"/>
          <w:spacing w:val="-7"/>
          <w:sz w:val="19"/>
        </w:rPr>
        <w:t> </w:t>
      </w:r>
      <w:r>
        <w:rPr>
          <w:rFonts w:ascii="Times New Roman"/>
          <w:spacing w:val="-2"/>
          <w:sz w:val="19"/>
        </w:rPr>
        <w:t>the</w:t>
      </w:r>
      <w:r>
        <w:rPr>
          <w:rFonts w:ascii="Times New Roman"/>
          <w:spacing w:val="-7"/>
          <w:sz w:val="19"/>
        </w:rPr>
        <w:t> </w:t>
      </w:r>
      <w:r>
        <w:rPr>
          <w:rFonts w:ascii="Times New Roman"/>
          <w:spacing w:val="-2"/>
          <w:sz w:val="19"/>
        </w:rPr>
        <w:t>way</w:t>
      </w:r>
      <w:r>
        <w:rPr>
          <w:rFonts w:ascii="Times New Roman"/>
          <w:spacing w:val="-7"/>
          <w:sz w:val="19"/>
        </w:rPr>
        <w:t> </w:t>
      </w:r>
      <w:r>
        <w:rPr>
          <w:rFonts w:ascii="Times New Roman"/>
          <w:spacing w:val="-2"/>
          <w:sz w:val="19"/>
        </w:rPr>
        <w:t>people</w:t>
      </w:r>
      <w:r>
        <w:rPr>
          <w:rFonts w:ascii="Times New Roman"/>
          <w:spacing w:val="-7"/>
          <w:sz w:val="19"/>
        </w:rPr>
        <w:t> </w:t>
      </w:r>
      <w:r>
        <w:rPr>
          <w:rFonts w:ascii="Times New Roman"/>
          <w:spacing w:val="-2"/>
          <w:sz w:val="19"/>
        </w:rPr>
        <w:t>think</w:t>
      </w:r>
      <w:r>
        <w:rPr>
          <w:rFonts w:ascii="Times New Roman"/>
          <w:spacing w:val="-7"/>
          <w:sz w:val="19"/>
        </w:rPr>
        <w:t> </w:t>
      </w:r>
      <w:r>
        <w:rPr>
          <w:rFonts w:ascii="Times New Roman"/>
          <w:spacing w:val="-2"/>
          <w:sz w:val="19"/>
        </w:rPr>
        <w:t>or</w:t>
      </w:r>
      <w:r>
        <w:rPr>
          <w:rFonts w:ascii="Times New Roman"/>
          <w:spacing w:val="-7"/>
          <w:sz w:val="19"/>
        </w:rPr>
        <w:t> </w:t>
      </w:r>
      <w:r>
        <w:rPr>
          <w:rFonts w:ascii="Times New Roman"/>
          <w:spacing w:val="-2"/>
          <w:sz w:val="19"/>
        </w:rPr>
        <w:t>address</w:t>
      </w:r>
      <w:r>
        <w:rPr>
          <w:rFonts w:ascii="Times New Roman"/>
          <w:spacing w:val="-7"/>
          <w:sz w:val="19"/>
        </w:rPr>
        <w:t> </w:t>
      </w:r>
      <w:r>
        <w:rPr>
          <w:rFonts w:ascii="Times New Roman"/>
          <w:spacing w:val="-2"/>
          <w:sz w:val="19"/>
        </w:rPr>
        <w:t>a</w:t>
      </w:r>
      <w:r>
        <w:rPr>
          <w:rFonts w:ascii="Times New Roman"/>
          <w:spacing w:val="-7"/>
          <w:sz w:val="19"/>
        </w:rPr>
        <w:t> </w:t>
      </w:r>
      <w:r>
        <w:rPr>
          <w:rFonts w:ascii="Times New Roman"/>
          <w:spacing w:val="-2"/>
          <w:sz w:val="19"/>
        </w:rPr>
        <w:t>problem,</w:t>
      </w:r>
      <w:r>
        <w:rPr>
          <w:rFonts w:ascii="Times New Roman"/>
          <w:spacing w:val="-7"/>
          <w:sz w:val="19"/>
        </w:rPr>
        <w:t> </w:t>
      </w:r>
      <w:r>
        <w:rPr>
          <w:rFonts w:ascii="Times New Roman"/>
          <w:spacing w:val="-2"/>
          <w:sz w:val="19"/>
        </w:rPr>
        <w:t>usually</w:t>
      </w:r>
      <w:r>
        <w:rPr>
          <w:rFonts w:ascii="Times New Roman"/>
          <w:spacing w:val="-7"/>
          <w:sz w:val="19"/>
        </w:rPr>
        <w:t> </w:t>
      </w:r>
      <w:r>
        <w:rPr>
          <w:rFonts w:ascii="Times New Roman"/>
          <w:spacing w:val="-2"/>
          <w:sz w:val="19"/>
        </w:rPr>
        <w:t>known </w:t>
      </w:r>
      <w:r>
        <w:rPr>
          <w:rFonts w:ascii="Times New Roman"/>
          <w:sz w:val="19"/>
        </w:rPr>
        <w:t>as</w:t>
      </w:r>
      <w:r>
        <w:rPr>
          <w:rFonts w:ascii="Times New Roman"/>
          <w:spacing w:val="-12"/>
          <w:sz w:val="19"/>
        </w:rPr>
        <w:t> </w:t>
      </w:r>
      <w:r>
        <w:rPr>
          <w:rFonts w:ascii="Times New Roman"/>
          <w:sz w:val="19"/>
        </w:rPr>
        <w:t>circumscribed</w:t>
      </w:r>
      <w:r>
        <w:rPr>
          <w:rFonts w:ascii="Times New Roman"/>
          <w:spacing w:val="-12"/>
          <w:sz w:val="19"/>
        </w:rPr>
        <w:t> </w:t>
      </w:r>
      <w:r>
        <w:rPr>
          <w:rFonts w:ascii="Times New Roman"/>
          <w:sz w:val="19"/>
        </w:rPr>
        <w:t>thinking</w:t>
      </w:r>
      <w:r>
        <w:rPr>
          <w:rFonts w:ascii="Times New Roman"/>
          <w:spacing w:val="-12"/>
          <w:sz w:val="19"/>
        </w:rPr>
        <w:t> </w:t>
      </w:r>
      <w:r>
        <w:rPr>
          <w:rFonts w:ascii="Times New Roman"/>
          <w:sz w:val="19"/>
        </w:rPr>
        <w:t>[</w:t>
      </w:r>
      <w:hyperlink w:history="true" w:anchor="_bookmark87">
        <w:r>
          <w:rPr>
            <w:rFonts w:ascii="Times New Roman"/>
            <w:color w:val="0000FF"/>
            <w:sz w:val="19"/>
          </w:rPr>
          <w:t>42</w:t>
        </w:r>
      </w:hyperlink>
      <w:r>
        <w:rPr>
          <w:rFonts w:ascii="Times New Roman"/>
          <w:sz w:val="19"/>
        </w:rPr>
        <w:t>].</w:t>
      </w:r>
      <w:r>
        <w:rPr>
          <w:rFonts w:ascii="Times New Roman"/>
          <w:spacing w:val="-12"/>
          <w:sz w:val="19"/>
        </w:rPr>
        <w:t> </w:t>
      </w:r>
      <w:r>
        <w:rPr>
          <w:rFonts w:ascii="Times New Roman"/>
          <w:sz w:val="19"/>
        </w:rPr>
        <w:t>Hence,</w:t>
      </w:r>
      <w:r>
        <w:rPr>
          <w:rFonts w:ascii="Times New Roman"/>
          <w:spacing w:val="-12"/>
          <w:sz w:val="19"/>
        </w:rPr>
        <w:t> </w:t>
      </w:r>
      <w:r>
        <w:rPr>
          <w:rFonts w:ascii="Times New Roman"/>
          <w:sz w:val="19"/>
        </w:rPr>
        <w:t>by</w:t>
      </w:r>
      <w:r>
        <w:rPr>
          <w:rFonts w:ascii="Times New Roman"/>
          <w:spacing w:val="-12"/>
          <w:sz w:val="19"/>
        </w:rPr>
        <w:t> </w:t>
      </w:r>
      <w:r>
        <w:rPr>
          <w:rFonts w:ascii="Times New Roman"/>
          <w:sz w:val="19"/>
        </w:rPr>
        <w:t>materializing</w:t>
      </w:r>
      <w:r>
        <w:rPr>
          <w:rFonts w:ascii="Times New Roman"/>
          <w:spacing w:val="-12"/>
          <w:sz w:val="19"/>
        </w:rPr>
        <w:t> </w:t>
      </w:r>
      <w:r>
        <w:rPr>
          <w:rFonts w:ascii="Times New Roman"/>
          <w:sz w:val="19"/>
        </w:rPr>
        <w:t>our</w:t>
      </w:r>
      <w:r>
        <w:rPr>
          <w:rFonts w:ascii="Times New Roman"/>
          <w:spacing w:val="-11"/>
          <w:sz w:val="19"/>
        </w:rPr>
        <w:t> </w:t>
      </w:r>
      <w:r>
        <w:rPr>
          <w:rFonts w:ascii="Times New Roman"/>
          <w:sz w:val="19"/>
        </w:rPr>
        <w:t>design</w:t>
      </w:r>
      <w:r>
        <w:rPr>
          <w:rFonts w:ascii="Times New Roman"/>
          <w:spacing w:val="-12"/>
          <w:sz w:val="19"/>
        </w:rPr>
        <w:t> </w:t>
      </w:r>
      <w:r>
        <w:rPr>
          <w:rFonts w:ascii="Times New Roman"/>
          <w:sz w:val="19"/>
        </w:rPr>
        <w:t>ideas</w:t>
      </w:r>
      <w:r>
        <w:rPr>
          <w:rFonts w:ascii="Times New Roman"/>
          <w:spacing w:val="-12"/>
          <w:sz w:val="19"/>
        </w:rPr>
        <w:t> </w:t>
      </w:r>
      <w:r>
        <w:rPr>
          <w:rFonts w:ascii="Times New Roman"/>
          <w:sz w:val="19"/>
        </w:rPr>
        <w:t>into</w:t>
      </w:r>
      <w:r>
        <w:rPr>
          <w:rFonts w:ascii="Times New Roman"/>
          <w:spacing w:val="-12"/>
          <w:sz w:val="19"/>
        </w:rPr>
        <w:t> </w:t>
      </w:r>
      <w:r>
        <w:rPr>
          <w:rFonts w:ascii="Times New Roman"/>
          <w:sz w:val="19"/>
        </w:rPr>
        <w:t>a</w:t>
      </w:r>
      <w:r>
        <w:rPr>
          <w:rFonts w:ascii="Times New Roman"/>
          <w:spacing w:val="-12"/>
          <w:sz w:val="19"/>
        </w:rPr>
        <w:t> </w:t>
      </w:r>
      <w:r>
        <w:rPr>
          <w:rFonts w:ascii="Times New Roman"/>
          <w:sz w:val="19"/>
        </w:rPr>
        <w:t>toolkit</w:t>
      </w:r>
      <w:r>
        <w:rPr>
          <w:rFonts w:ascii="Times New Roman"/>
          <w:spacing w:val="-12"/>
          <w:sz w:val="19"/>
        </w:rPr>
        <w:t> </w:t>
      </w:r>
      <w:r>
        <w:rPr>
          <w:rFonts w:ascii="Times New Roman"/>
          <w:sz w:val="19"/>
        </w:rPr>
        <w:t>we</w:t>
      </w:r>
      <w:r>
        <w:rPr>
          <w:rFonts w:ascii="Times New Roman"/>
          <w:spacing w:val="-12"/>
          <w:sz w:val="19"/>
        </w:rPr>
        <w:t> </w:t>
      </w:r>
      <w:r>
        <w:rPr>
          <w:rFonts w:ascii="Times New Roman"/>
          <w:sz w:val="19"/>
        </w:rPr>
        <w:t>do not intend to provide a general solution for co-designing cross-reality experiences, but to empower non-technical users to explore the design space of cross-reality interactions in educational contexts.</w:t>
      </w:r>
    </w:p>
    <w:p>
      <w:pPr>
        <w:spacing w:line="252" w:lineRule="auto" w:before="11"/>
        <w:ind w:left="215" w:right="213" w:firstLine="226"/>
        <w:jc w:val="both"/>
        <w:rPr>
          <w:rFonts w:ascii="Times New Roman"/>
          <w:sz w:val="19"/>
        </w:rPr>
      </w:pPr>
      <w:r>
        <w:rPr>
          <w:rFonts w:ascii="Times New Roman"/>
          <w:sz w:val="19"/>
        </w:rPr>
        <w:t>In this paper we report findings from using the toolkit in a hands-on workshop with 36 educators, with the goal to generate a broader understanding on the use of cross-reality interactions in DGBL. Our design approach is rooted in the experience prototyping design </w:t>
      </w:r>
      <w:r>
        <w:rPr>
          <w:rFonts w:ascii="Times New Roman"/>
          <w:spacing w:val="-2"/>
          <w:sz w:val="19"/>
        </w:rPr>
        <w:t>methodology</w:t>
      </w:r>
      <w:r>
        <w:rPr>
          <w:rFonts w:ascii="Times New Roman"/>
          <w:spacing w:val="-10"/>
          <w:sz w:val="19"/>
        </w:rPr>
        <w:t> </w:t>
      </w:r>
      <w:r>
        <w:rPr>
          <w:rFonts w:ascii="Times New Roman"/>
          <w:spacing w:val="-2"/>
          <w:sz w:val="19"/>
        </w:rPr>
        <w:t>[</w:t>
      </w:r>
      <w:hyperlink w:history="true" w:anchor="_bookmark53">
        <w:r>
          <w:rPr>
            <w:rFonts w:ascii="Times New Roman"/>
            <w:color w:val="0000FF"/>
            <w:spacing w:val="-2"/>
            <w:sz w:val="19"/>
          </w:rPr>
          <w:t>8</w:t>
        </w:r>
      </w:hyperlink>
      <w:r>
        <w:rPr>
          <w:rFonts w:ascii="Times New Roman"/>
          <w:spacing w:val="-2"/>
          <w:sz w:val="19"/>
        </w:rPr>
        <w:t>],</w:t>
      </w:r>
      <w:r>
        <w:rPr>
          <w:rFonts w:ascii="Times New Roman"/>
          <w:spacing w:val="-10"/>
          <w:sz w:val="19"/>
        </w:rPr>
        <w:t> </w:t>
      </w:r>
      <w:r>
        <w:rPr>
          <w:rFonts w:ascii="Times New Roman"/>
          <w:spacing w:val="-2"/>
          <w:sz w:val="19"/>
        </w:rPr>
        <w:t>and</w:t>
      </w:r>
      <w:r>
        <w:rPr>
          <w:rFonts w:ascii="Times New Roman"/>
          <w:spacing w:val="-10"/>
          <w:sz w:val="19"/>
        </w:rPr>
        <w:t> </w:t>
      </w:r>
      <w:r>
        <w:rPr>
          <w:rFonts w:ascii="Times New Roman"/>
          <w:spacing w:val="-2"/>
          <w:sz w:val="19"/>
        </w:rPr>
        <w:t>aims</w:t>
      </w:r>
      <w:r>
        <w:rPr>
          <w:rFonts w:ascii="Times New Roman"/>
          <w:spacing w:val="-10"/>
          <w:sz w:val="19"/>
        </w:rPr>
        <w:t> </w:t>
      </w:r>
      <w:r>
        <w:rPr>
          <w:rFonts w:ascii="Times New Roman"/>
          <w:spacing w:val="-2"/>
          <w:sz w:val="19"/>
        </w:rPr>
        <w:t>at</w:t>
      </w:r>
      <w:r>
        <w:rPr>
          <w:rFonts w:ascii="Times New Roman"/>
          <w:spacing w:val="-10"/>
          <w:sz w:val="19"/>
        </w:rPr>
        <w:t> </w:t>
      </w:r>
      <w:r>
        <w:rPr>
          <w:rFonts w:ascii="Times New Roman"/>
          <w:spacing w:val="-2"/>
          <w:sz w:val="19"/>
        </w:rPr>
        <w:t>eliciting</w:t>
      </w:r>
      <w:r>
        <w:rPr>
          <w:rFonts w:ascii="Times New Roman"/>
          <w:spacing w:val="-10"/>
          <w:sz w:val="19"/>
        </w:rPr>
        <w:t> </w:t>
      </w:r>
      <w:r>
        <w:rPr>
          <w:rFonts w:ascii="Times New Roman"/>
          <w:spacing w:val="-2"/>
          <w:sz w:val="19"/>
        </w:rPr>
        <w:t>educational</w:t>
      </w:r>
      <w:r>
        <w:rPr>
          <w:rFonts w:ascii="Times New Roman"/>
          <w:spacing w:val="-10"/>
          <w:sz w:val="19"/>
        </w:rPr>
        <w:t> </w:t>
      </w:r>
      <w:r>
        <w:rPr>
          <w:rFonts w:ascii="Times New Roman"/>
          <w:spacing w:val="-2"/>
          <w:sz w:val="19"/>
        </w:rPr>
        <w:t>needs,</w:t>
      </w:r>
      <w:r>
        <w:rPr>
          <w:rFonts w:ascii="Times New Roman"/>
          <w:spacing w:val="-9"/>
          <w:sz w:val="19"/>
        </w:rPr>
        <w:t> </w:t>
      </w:r>
      <w:r>
        <w:rPr>
          <w:rFonts w:ascii="Times New Roman"/>
          <w:spacing w:val="-2"/>
          <w:sz w:val="19"/>
        </w:rPr>
        <w:t>scenarios</w:t>
      </w:r>
      <w:r>
        <w:rPr>
          <w:rFonts w:ascii="Times New Roman"/>
          <w:spacing w:val="-10"/>
          <w:sz w:val="19"/>
        </w:rPr>
        <w:t> </w:t>
      </w:r>
      <w:r>
        <w:rPr>
          <w:rFonts w:ascii="Times New Roman"/>
          <w:spacing w:val="-2"/>
          <w:sz w:val="19"/>
        </w:rPr>
        <w:t>and</w:t>
      </w:r>
      <w:r>
        <w:rPr>
          <w:rFonts w:ascii="Times New Roman"/>
          <w:spacing w:val="-10"/>
          <w:sz w:val="19"/>
        </w:rPr>
        <w:t> </w:t>
      </w:r>
      <w:r>
        <w:rPr>
          <w:rFonts w:ascii="Times New Roman"/>
          <w:spacing w:val="-2"/>
          <w:sz w:val="19"/>
        </w:rPr>
        <w:t>modes</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use</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cross- reality</w:t>
      </w:r>
      <w:r>
        <w:rPr>
          <w:rFonts w:ascii="Times New Roman"/>
          <w:spacing w:val="-6"/>
          <w:sz w:val="19"/>
        </w:rPr>
        <w:t> </w:t>
      </w:r>
      <w:r>
        <w:rPr>
          <w:rFonts w:ascii="Times New Roman"/>
          <w:spacing w:val="-2"/>
          <w:sz w:val="19"/>
        </w:rPr>
        <w:t>games</w:t>
      </w:r>
      <w:r>
        <w:rPr>
          <w:rFonts w:ascii="Times New Roman"/>
          <w:spacing w:val="-6"/>
          <w:sz w:val="19"/>
        </w:rPr>
        <w:t> </w:t>
      </w:r>
      <w:r>
        <w:rPr>
          <w:rFonts w:ascii="Times New Roman"/>
          <w:spacing w:val="-2"/>
          <w:sz w:val="19"/>
        </w:rPr>
        <w:t>from</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experience</w:t>
      </w:r>
      <w:r>
        <w:rPr>
          <w:rFonts w:ascii="Times New Roman"/>
          <w:spacing w:val="-6"/>
          <w:sz w:val="19"/>
        </w:rPr>
        <w:t> </w:t>
      </w:r>
      <w:r>
        <w:rPr>
          <w:rFonts w:ascii="Times New Roman"/>
          <w:spacing w:val="-2"/>
          <w:sz w:val="19"/>
        </w:rPr>
        <w:t>and</w:t>
      </w:r>
      <w:r>
        <w:rPr>
          <w:rFonts w:ascii="Times New Roman"/>
          <w:spacing w:val="-6"/>
          <w:sz w:val="19"/>
        </w:rPr>
        <w:t> </w:t>
      </w:r>
      <w:r>
        <w:rPr>
          <w:rFonts w:ascii="Times New Roman"/>
          <w:spacing w:val="-2"/>
          <w:sz w:val="19"/>
        </w:rPr>
        <w:t>perspective</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educators,</w:t>
      </w:r>
      <w:r>
        <w:rPr>
          <w:rFonts w:ascii="Times New Roman"/>
          <w:spacing w:val="-6"/>
          <w:sz w:val="19"/>
        </w:rPr>
        <w:t> </w:t>
      </w:r>
      <w:r>
        <w:rPr>
          <w:rFonts w:ascii="Times New Roman"/>
          <w:spacing w:val="-2"/>
          <w:sz w:val="19"/>
        </w:rPr>
        <w:t>as</w:t>
      </w:r>
      <w:r>
        <w:rPr>
          <w:rFonts w:ascii="Times New Roman"/>
          <w:spacing w:val="-6"/>
          <w:sz w:val="19"/>
        </w:rPr>
        <w:t> </w:t>
      </w:r>
      <w:r>
        <w:rPr>
          <w:rFonts w:ascii="Times New Roman"/>
          <w:spacing w:val="-2"/>
          <w:sz w:val="19"/>
        </w:rPr>
        <w:t>opposed</w:t>
      </w:r>
      <w:r>
        <w:rPr>
          <w:rFonts w:ascii="Times New Roman"/>
          <w:spacing w:val="-6"/>
          <w:sz w:val="19"/>
        </w:rPr>
        <w:t> </w:t>
      </w:r>
      <w:r>
        <w:rPr>
          <w:rFonts w:ascii="Times New Roman"/>
          <w:spacing w:val="-2"/>
          <w:sz w:val="19"/>
        </w:rPr>
        <w:t>to</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trend</w:t>
      </w:r>
      <w:r>
        <w:rPr>
          <w:rFonts w:ascii="Times New Roman"/>
          <w:spacing w:val="-6"/>
          <w:sz w:val="19"/>
        </w:rPr>
        <w:t> </w:t>
      </w:r>
      <w:r>
        <w:rPr>
          <w:rFonts w:ascii="Times New Roman"/>
          <w:spacing w:val="-2"/>
          <w:sz w:val="19"/>
        </w:rPr>
        <w:t>in the</w:t>
      </w:r>
      <w:r>
        <w:rPr>
          <w:rFonts w:ascii="Times New Roman"/>
          <w:spacing w:val="-3"/>
          <w:sz w:val="19"/>
        </w:rPr>
        <w:t> </w:t>
      </w:r>
      <w:r>
        <w:rPr>
          <w:rFonts w:ascii="Times New Roman"/>
          <w:spacing w:val="-2"/>
          <w:sz w:val="19"/>
        </w:rPr>
        <w:t>literature</w:t>
      </w:r>
      <w:r>
        <w:rPr>
          <w:rFonts w:ascii="Times New Roman"/>
          <w:spacing w:val="-3"/>
          <w:sz w:val="19"/>
        </w:rPr>
        <w:t> </w:t>
      </w:r>
      <w:r>
        <w:rPr>
          <w:rFonts w:ascii="Times New Roman"/>
          <w:spacing w:val="-2"/>
          <w:sz w:val="19"/>
        </w:rPr>
        <w:t>in</w:t>
      </w:r>
      <w:r>
        <w:rPr>
          <w:rFonts w:ascii="Times New Roman"/>
          <w:spacing w:val="-3"/>
          <w:sz w:val="19"/>
        </w:rPr>
        <w:t> </w:t>
      </w:r>
      <w:r>
        <w:rPr>
          <w:rFonts w:ascii="Times New Roman"/>
          <w:spacing w:val="-2"/>
          <w:sz w:val="19"/>
        </w:rPr>
        <w:t>which</w:t>
      </w:r>
      <w:r>
        <w:rPr>
          <w:rFonts w:ascii="Times New Roman"/>
          <w:spacing w:val="-3"/>
          <w:sz w:val="19"/>
        </w:rPr>
        <w:t> </w:t>
      </w:r>
      <w:r>
        <w:rPr>
          <w:rFonts w:ascii="Times New Roman"/>
          <w:spacing w:val="-2"/>
          <w:sz w:val="19"/>
        </w:rPr>
        <w:t>researchers</w:t>
      </w:r>
      <w:r>
        <w:rPr>
          <w:rFonts w:ascii="Times New Roman"/>
          <w:spacing w:val="-4"/>
          <w:sz w:val="19"/>
        </w:rPr>
        <w:t> </w:t>
      </w:r>
      <w:r>
        <w:rPr>
          <w:rFonts w:ascii="Times New Roman"/>
          <w:spacing w:val="-2"/>
          <w:sz w:val="19"/>
        </w:rPr>
        <w:t>create</w:t>
      </w:r>
      <w:r>
        <w:rPr>
          <w:rFonts w:ascii="Times New Roman"/>
          <w:spacing w:val="-3"/>
          <w:sz w:val="19"/>
        </w:rPr>
        <w:t> </w:t>
      </w:r>
      <w:r>
        <w:rPr>
          <w:rFonts w:ascii="Times New Roman"/>
          <w:spacing w:val="-2"/>
          <w:sz w:val="19"/>
        </w:rPr>
        <w:t>ad-hoc</w:t>
      </w:r>
      <w:r>
        <w:rPr>
          <w:rFonts w:ascii="Times New Roman"/>
          <w:spacing w:val="-3"/>
          <w:sz w:val="19"/>
        </w:rPr>
        <w:t> </w:t>
      </w:r>
      <w:r>
        <w:rPr>
          <w:rFonts w:ascii="Times New Roman"/>
          <w:spacing w:val="-2"/>
          <w:sz w:val="19"/>
        </w:rPr>
        <w:t>cross-reality</w:t>
      </w:r>
      <w:r>
        <w:rPr>
          <w:rFonts w:ascii="Times New Roman"/>
          <w:spacing w:val="-3"/>
          <w:sz w:val="19"/>
        </w:rPr>
        <w:t> </w:t>
      </w:r>
      <w:r>
        <w:rPr>
          <w:rFonts w:ascii="Times New Roman"/>
          <w:spacing w:val="-2"/>
          <w:sz w:val="19"/>
        </w:rPr>
        <w:t>tools</w:t>
      </w:r>
      <w:r>
        <w:rPr>
          <w:rFonts w:ascii="Times New Roman"/>
          <w:spacing w:val="-3"/>
          <w:sz w:val="19"/>
        </w:rPr>
        <w:t> </w:t>
      </w:r>
      <w:r>
        <w:rPr>
          <w:rFonts w:ascii="Times New Roman"/>
          <w:spacing w:val="-2"/>
          <w:sz w:val="19"/>
        </w:rPr>
        <w:t>to</w:t>
      </w:r>
      <w:r>
        <w:rPr>
          <w:rFonts w:ascii="Times New Roman"/>
          <w:spacing w:val="-3"/>
          <w:sz w:val="19"/>
        </w:rPr>
        <w:t> </w:t>
      </w:r>
      <w:r>
        <w:rPr>
          <w:rFonts w:ascii="Times New Roman"/>
          <w:spacing w:val="-2"/>
          <w:sz w:val="19"/>
        </w:rPr>
        <w:t>address</w:t>
      </w:r>
      <w:r>
        <w:rPr>
          <w:rFonts w:ascii="Times New Roman"/>
          <w:spacing w:val="-3"/>
          <w:sz w:val="19"/>
        </w:rPr>
        <w:t> </w:t>
      </w:r>
      <w:r>
        <w:rPr>
          <w:rFonts w:ascii="Times New Roman"/>
          <w:spacing w:val="-2"/>
          <w:sz w:val="19"/>
        </w:rPr>
        <w:t>given</w:t>
      </w:r>
      <w:r>
        <w:rPr>
          <w:rFonts w:ascii="Times New Roman"/>
          <w:spacing w:val="-3"/>
          <w:sz w:val="19"/>
        </w:rPr>
        <w:t> </w:t>
      </w:r>
      <w:r>
        <w:rPr>
          <w:rFonts w:ascii="Times New Roman"/>
          <w:spacing w:val="-2"/>
          <w:sz w:val="19"/>
        </w:rPr>
        <w:t>problems </w:t>
      </w:r>
      <w:r>
        <w:rPr>
          <w:rFonts w:ascii="Times New Roman"/>
          <w:sz w:val="19"/>
        </w:rPr>
        <w:t>[</w:t>
      </w:r>
      <w:hyperlink w:history="true" w:anchor="_bookmark55">
        <w:r>
          <w:rPr>
            <w:rFonts w:ascii="Times New Roman"/>
            <w:color w:val="0000FF"/>
            <w:sz w:val="19"/>
          </w:rPr>
          <w:t>10</w:t>
        </w:r>
      </w:hyperlink>
      <w:r>
        <w:rPr>
          <w:rFonts w:ascii="Times New Roman"/>
          <w:sz w:val="19"/>
        </w:rPr>
        <w:t>]. </w:t>
      </w:r>
      <w:r>
        <w:rPr>
          <w:rFonts w:ascii="Times New Roman"/>
          <w:i/>
          <w:sz w:val="19"/>
        </w:rPr>
        <w:t>MyXRGames </w:t>
      </w:r>
      <w:r>
        <w:rPr>
          <w:rFonts w:ascii="Times New Roman"/>
          <w:sz w:val="19"/>
        </w:rPr>
        <w:t>enabled participants to quickly build prototypes of cross-reality digital games that they could experience by themselves, rather than just lucubrate about a design concept through sketches or paper-based prototypes. The workshop, therefore, focused on encouraging them to explore opportunities and challenges</w:t>
      </w:r>
      <w:r>
        <w:rPr>
          <w:rFonts w:ascii="Times New Roman"/>
          <w:sz w:val="19"/>
        </w:rPr>
        <w:t> of</w:t>
      </w:r>
      <w:r>
        <w:rPr>
          <w:rFonts w:ascii="Times New Roman"/>
          <w:sz w:val="19"/>
        </w:rPr>
        <w:t> this technology. Hence, the workshop addressed questions such as:</w:t>
      </w:r>
    </w:p>
    <w:p>
      <w:pPr>
        <w:pStyle w:val="BodyText"/>
        <w:spacing w:before="16"/>
        <w:rPr>
          <w:rFonts w:ascii="Times New Roman"/>
          <w:sz w:val="19"/>
        </w:rPr>
      </w:pPr>
    </w:p>
    <w:p>
      <w:pPr>
        <w:pStyle w:val="ListParagraph"/>
        <w:numPr>
          <w:ilvl w:val="0"/>
          <w:numId w:val="6"/>
        </w:numPr>
        <w:tabs>
          <w:tab w:pos="494" w:val="left" w:leader="none"/>
        </w:tabs>
        <w:spacing w:line="240" w:lineRule="auto" w:before="0" w:after="0"/>
        <w:ind w:left="494" w:right="0" w:hanging="279"/>
        <w:jc w:val="left"/>
        <w:rPr>
          <w:rFonts w:ascii="Times New Roman" w:hAnsi="Times New Roman"/>
          <w:sz w:val="19"/>
        </w:rPr>
      </w:pPr>
      <w:r>
        <w:rPr>
          <w:rFonts w:ascii="Times New Roman" w:hAnsi="Times New Roman"/>
          <w:sz w:val="19"/>
        </w:rPr>
        <w:t>What</w:t>
      </w:r>
      <w:r>
        <w:rPr>
          <w:rFonts w:ascii="Times New Roman" w:hAnsi="Times New Roman"/>
          <w:spacing w:val="-1"/>
          <w:sz w:val="19"/>
        </w:rPr>
        <w:t> </w:t>
      </w:r>
      <w:r>
        <w:rPr>
          <w:rFonts w:ascii="Times New Roman" w:hAnsi="Times New Roman"/>
          <w:sz w:val="19"/>
        </w:rPr>
        <w:t>are</w:t>
      </w:r>
      <w:r>
        <w:rPr>
          <w:rFonts w:ascii="Times New Roman" w:hAnsi="Times New Roman"/>
          <w:spacing w:val="-1"/>
          <w:sz w:val="19"/>
        </w:rPr>
        <w:t> </w:t>
      </w:r>
      <w:r>
        <w:rPr>
          <w:rFonts w:ascii="Times New Roman" w:hAnsi="Times New Roman"/>
          <w:sz w:val="19"/>
        </w:rPr>
        <w:t>desirable</w:t>
      </w:r>
      <w:r>
        <w:rPr>
          <w:rFonts w:ascii="Times New Roman" w:hAnsi="Times New Roman"/>
          <w:spacing w:val="-1"/>
          <w:sz w:val="19"/>
        </w:rPr>
        <w:t> </w:t>
      </w:r>
      <w:r>
        <w:rPr>
          <w:rFonts w:ascii="Times New Roman" w:hAnsi="Times New Roman"/>
          <w:sz w:val="19"/>
        </w:rPr>
        <w:t>usage</w:t>
      </w:r>
      <w:r>
        <w:rPr>
          <w:rFonts w:ascii="Times New Roman" w:hAnsi="Times New Roman"/>
          <w:spacing w:val="-1"/>
          <w:sz w:val="19"/>
        </w:rPr>
        <w:t> </w:t>
      </w:r>
      <w:r>
        <w:rPr>
          <w:rFonts w:ascii="Times New Roman" w:hAnsi="Times New Roman"/>
          <w:sz w:val="19"/>
        </w:rPr>
        <w:t>scenarios</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DGBL</w:t>
      </w:r>
      <w:r>
        <w:rPr>
          <w:rFonts w:ascii="Times New Roman" w:hAnsi="Times New Roman"/>
          <w:spacing w:val="-1"/>
          <w:sz w:val="19"/>
        </w:rPr>
        <w:t> </w:t>
      </w:r>
      <w:r>
        <w:rPr>
          <w:rFonts w:ascii="Times New Roman" w:hAnsi="Times New Roman"/>
          <w:sz w:val="19"/>
        </w:rPr>
        <w:t>based on</w:t>
      </w:r>
      <w:r>
        <w:rPr>
          <w:rFonts w:ascii="Times New Roman" w:hAnsi="Times New Roman"/>
          <w:spacing w:val="-1"/>
          <w:sz w:val="19"/>
        </w:rPr>
        <w:t> </w:t>
      </w:r>
      <w:r>
        <w:rPr>
          <w:rFonts w:ascii="Times New Roman" w:hAnsi="Times New Roman"/>
          <w:sz w:val="19"/>
        </w:rPr>
        <w:t>cross-reality</w:t>
      </w:r>
      <w:r>
        <w:rPr>
          <w:rFonts w:ascii="Times New Roman" w:hAnsi="Times New Roman"/>
          <w:spacing w:val="-1"/>
          <w:sz w:val="19"/>
        </w:rPr>
        <w:t> </w:t>
      </w:r>
      <w:r>
        <w:rPr>
          <w:rFonts w:ascii="Times New Roman" w:hAnsi="Times New Roman"/>
          <w:spacing w:val="-2"/>
          <w:sz w:val="19"/>
        </w:rPr>
        <w:t>technology?</w:t>
      </w:r>
    </w:p>
    <w:p>
      <w:pPr>
        <w:pStyle w:val="ListParagraph"/>
        <w:numPr>
          <w:ilvl w:val="0"/>
          <w:numId w:val="6"/>
        </w:numPr>
        <w:tabs>
          <w:tab w:pos="478" w:val="left" w:leader="none"/>
        </w:tabs>
        <w:spacing w:line="240" w:lineRule="auto" w:before="11" w:after="0"/>
        <w:ind w:left="478" w:right="0" w:hanging="263"/>
        <w:jc w:val="left"/>
        <w:rPr>
          <w:rFonts w:ascii="Times New Roman" w:hAnsi="Times New Roman"/>
          <w:sz w:val="19"/>
        </w:rPr>
      </w:pPr>
      <w:r>
        <w:rPr>
          <w:rFonts w:ascii="Times New Roman" w:hAnsi="Times New Roman"/>
          <w:sz w:val="19"/>
        </w:rPr>
        <w:t>What</w:t>
      </w:r>
      <w:r>
        <w:rPr>
          <w:rFonts w:ascii="Times New Roman" w:hAnsi="Times New Roman"/>
          <w:spacing w:val="-1"/>
          <w:sz w:val="19"/>
        </w:rPr>
        <w:t> </w:t>
      </w:r>
      <w:r>
        <w:rPr>
          <w:rFonts w:ascii="Times New Roman" w:hAnsi="Times New Roman"/>
          <w:sz w:val="19"/>
        </w:rPr>
        <w:t>modes</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uses</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games</w:t>
      </w:r>
      <w:r>
        <w:rPr>
          <w:rFonts w:ascii="Times New Roman" w:hAnsi="Times New Roman"/>
          <w:spacing w:val="-1"/>
          <w:sz w:val="19"/>
        </w:rPr>
        <w:t> </w:t>
      </w:r>
      <w:r>
        <w:rPr>
          <w:rFonts w:ascii="Times New Roman" w:hAnsi="Times New Roman"/>
          <w:sz w:val="19"/>
        </w:rPr>
        <w:t>can</w:t>
      </w:r>
      <w:r>
        <w:rPr>
          <w:rFonts w:ascii="Times New Roman" w:hAnsi="Times New Roman"/>
          <w:spacing w:val="-1"/>
          <w:sz w:val="19"/>
        </w:rPr>
        <w:t> </w:t>
      </w:r>
      <w:r>
        <w:rPr>
          <w:rFonts w:ascii="Times New Roman" w:hAnsi="Times New Roman"/>
          <w:sz w:val="19"/>
        </w:rPr>
        <w:t>be</w:t>
      </w:r>
      <w:r>
        <w:rPr>
          <w:rFonts w:ascii="Times New Roman" w:hAnsi="Times New Roman"/>
          <w:spacing w:val="-1"/>
          <w:sz w:val="19"/>
        </w:rPr>
        <w:t> </w:t>
      </w:r>
      <w:r>
        <w:rPr>
          <w:rFonts w:ascii="Times New Roman" w:hAnsi="Times New Roman"/>
          <w:sz w:val="19"/>
        </w:rPr>
        <w:t>supported by</w:t>
      </w:r>
      <w:r>
        <w:rPr>
          <w:rFonts w:ascii="Times New Roman" w:hAnsi="Times New Roman"/>
          <w:spacing w:val="-1"/>
          <w:sz w:val="19"/>
        </w:rPr>
        <w:t> </w:t>
      </w:r>
      <w:r>
        <w:rPr>
          <w:rFonts w:ascii="Times New Roman" w:hAnsi="Times New Roman"/>
          <w:sz w:val="19"/>
        </w:rPr>
        <w:t>cross-reality</w:t>
      </w:r>
      <w:r>
        <w:rPr>
          <w:rFonts w:ascii="Times New Roman" w:hAnsi="Times New Roman"/>
          <w:spacing w:val="-1"/>
          <w:sz w:val="19"/>
        </w:rPr>
        <w:t> </w:t>
      </w:r>
      <w:r>
        <w:rPr>
          <w:rFonts w:ascii="Times New Roman" w:hAnsi="Times New Roman"/>
          <w:spacing w:val="-2"/>
          <w:sz w:val="19"/>
        </w:rPr>
        <w:t>interactions?</w:t>
      </w:r>
    </w:p>
    <w:p>
      <w:pPr>
        <w:pStyle w:val="BodyText"/>
        <w:spacing w:before="23"/>
        <w:rPr>
          <w:rFonts w:ascii="Times New Roman"/>
          <w:sz w:val="19"/>
        </w:rPr>
      </w:pPr>
    </w:p>
    <w:p>
      <w:pPr>
        <w:spacing w:line="252" w:lineRule="auto" w:before="0"/>
        <w:ind w:left="215" w:right="212" w:firstLine="226"/>
        <w:jc w:val="both"/>
        <w:rPr>
          <w:rFonts w:ascii="Times New Roman"/>
          <w:sz w:val="19"/>
        </w:rPr>
      </w:pPr>
      <w:r>
        <w:rPr>
          <w:rFonts w:ascii="Times New Roman"/>
          <w:spacing w:val="-2"/>
          <w:sz w:val="19"/>
        </w:rPr>
        <w:t>Using</w:t>
      </w:r>
      <w:r>
        <w:rPr>
          <w:rFonts w:ascii="Times New Roman"/>
          <w:spacing w:val="-7"/>
          <w:sz w:val="19"/>
        </w:rPr>
        <w:t> </w:t>
      </w:r>
      <w:r>
        <w:rPr>
          <w:rFonts w:ascii="Times New Roman"/>
          <w:i/>
          <w:spacing w:val="-2"/>
          <w:sz w:val="19"/>
        </w:rPr>
        <w:t>MyXRGames</w:t>
      </w:r>
      <w:r>
        <w:rPr>
          <w:rFonts w:ascii="Times New Roman"/>
          <w:i/>
          <w:spacing w:val="-6"/>
          <w:sz w:val="19"/>
        </w:rPr>
        <w:t> </w:t>
      </w:r>
      <w:r>
        <w:rPr>
          <w:rFonts w:ascii="Times New Roman"/>
          <w:spacing w:val="-2"/>
          <w:sz w:val="19"/>
        </w:rPr>
        <w:t>educators</w:t>
      </w:r>
      <w:r>
        <w:rPr>
          <w:rFonts w:ascii="Times New Roman"/>
          <w:spacing w:val="-6"/>
          <w:sz w:val="19"/>
        </w:rPr>
        <w:t> </w:t>
      </w:r>
      <w:r>
        <w:rPr>
          <w:rFonts w:ascii="Times New Roman"/>
          <w:spacing w:val="-2"/>
          <w:sz w:val="19"/>
        </w:rPr>
        <w:t>could</w:t>
      </w:r>
      <w:r>
        <w:rPr>
          <w:rFonts w:ascii="Times New Roman"/>
          <w:spacing w:val="-6"/>
          <w:sz w:val="19"/>
        </w:rPr>
        <w:t> </w:t>
      </w:r>
      <w:r>
        <w:rPr>
          <w:rFonts w:ascii="Times New Roman"/>
          <w:spacing w:val="-2"/>
          <w:sz w:val="19"/>
        </w:rPr>
        <w:t>engage</w:t>
      </w:r>
      <w:r>
        <w:rPr>
          <w:rFonts w:ascii="Times New Roman"/>
          <w:spacing w:val="-6"/>
          <w:sz w:val="19"/>
        </w:rPr>
        <w:t> </w:t>
      </w:r>
      <w:r>
        <w:rPr>
          <w:rFonts w:ascii="Times New Roman"/>
          <w:spacing w:val="-2"/>
          <w:sz w:val="19"/>
        </w:rPr>
        <w:t>in</w:t>
      </w:r>
      <w:r>
        <w:rPr>
          <w:rFonts w:ascii="Times New Roman"/>
          <w:spacing w:val="-6"/>
          <w:sz w:val="19"/>
        </w:rPr>
        <w:t> </w:t>
      </w:r>
      <w:r>
        <w:rPr>
          <w:rFonts w:ascii="Times New Roman"/>
          <w:spacing w:val="-2"/>
          <w:sz w:val="19"/>
        </w:rPr>
        <w:t>ideating</w:t>
      </w:r>
      <w:r>
        <w:rPr>
          <w:rFonts w:ascii="Times New Roman"/>
          <w:spacing w:val="-6"/>
          <w:sz w:val="19"/>
        </w:rPr>
        <w:t> </w:t>
      </w:r>
      <w:r>
        <w:rPr>
          <w:rFonts w:ascii="Times New Roman"/>
          <w:spacing w:val="-2"/>
          <w:sz w:val="19"/>
        </w:rPr>
        <w:t>and</w:t>
      </w:r>
      <w:r>
        <w:rPr>
          <w:rFonts w:ascii="Times New Roman"/>
          <w:spacing w:val="-6"/>
          <w:sz w:val="19"/>
        </w:rPr>
        <w:t> </w:t>
      </w:r>
      <w:r>
        <w:rPr>
          <w:rFonts w:ascii="Times New Roman"/>
          <w:spacing w:val="-2"/>
          <w:sz w:val="19"/>
        </w:rPr>
        <w:t>trying</w:t>
      </w:r>
      <w:r>
        <w:rPr>
          <w:rFonts w:ascii="Times New Roman"/>
          <w:spacing w:val="-6"/>
          <w:sz w:val="19"/>
        </w:rPr>
        <w:t> </w:t>
      </w:r>
      <w:r>
        <w:rPr>
          <w:rFonts w:ascii="Times New Roman"/>
          <w:spacing w:val="-2"/>
          <w:sz w:val="19"/>
        </w:rPr>
        <w:t>out</w:t>
      </w:r>
      <w:r>
        <w:rPr>
          <w:rFonts w:ascii="Times New Roman"/>
          <w:spacing w:val="-6"/>
          <w:sz w:val="19"/>
        </w:rPr>
        <w:t> </w:t>
      </w:r>
      <w:r>
        <w:rPr>
          <w:rFonts w:ascii="Times New Roman"/>
          <w:spacing w:val="-2"/>
          <w:sz w:val="19"/>
        </w:rPr>
        <w:t>cross-reality</w:t>
      </w:r>
      <w:r>
        <w:rPr>
          <w:rFonts w:ascii="Times New Roman"/>
          <w:spacing w:val="-6"/>
          <w:sz w:val="19"/>
        </w:rPr>
        <w:t> </w:t>
      </w:r>
      <w:r>
        <w:rPr>
          <w:rFonts w:ascii="Times New Roman"/>
          <w:spacing w:val="-2"/>
          <w:sz w:val="19"/>
        </w:rPr>
        <w:t>experi- </w:t>
      </w:r>
      <w:r>
        <w:rPr>
          <w:rFonts w:ascii="Times New Roman"/>
          <w:sz w:val="19"/>
        </w:rPr>
        <w:t>ences,</w:t>
      </w:r>
      <w:r>
        <w:rPr>
          <w:rFonts w:ascii="Times New Roman"/>
          <w:spacing w:val="-12"/>
          <w:sz w:val="19"/>
        </w:rPr>
        <w:t> </w:t>
      </w:r>
      <w:r>
        <w:rPr>
          <w:rFonts w:ascii="Times New Roman"/>
          <w:sz w:val="19"/>
        </w:rPr>
        <w:t>something</w:t>
      </w:r>
      <w:r>
        <w:rPr>
          <w:rFonts w:ascii="Times New Roman"/>
          <w:spacing w:val="-12"/>
          <w:sz w:val="19"/>
        </w:rPr>
        <w:t> </w:t>
      </w:r>
      <w:r>
        <w:rPr>
          <w:rFonts w:ascii="Times New Roman"/>
          <w:sz w:val="19"/>
        </w:rPr>
        <w:t>they</w:t>
      </w:r>
      <w:r>
        <w:rPr>
          <w:rFonts w:ascii="Times New Roman"/>
          <w:spacing w:val="-12"/>
          <w:sz w:val="19"/>
        </w:rPr>
        <w:t> </w:t>
      </w:r>
      <w:r>
        <w:rPr>
          <w:rFonts w:ascii="Times New Roman"/>
          <w:sz w:val="19"/>
        </w:rPr>
        <w:t>could</w:t>
      </w:r>
      <w:r>
        <w:rPr>
          <w:rFonts w:ascii="Times New Roman"/>
          <w:spacing w:val="-12"/>
          <w:sz w:val="19"/>
        </w:rPr>
        <w:t> </w:t>
      </w:r>
      <w:r>
        <w:rPr>
          <w:rFonts w:ascii="Times New Roman"/>
          <w:sz w:val="19"/>
        </w:rPr>
        <w:t>not</w:t>
      </w:r>
      <w:r>
        <w:rPr>
          <w:rFonts w:ascii="Times New Roman"/>
          <w:spacing w:val="-12"/>
          <w:sz w:val="19"/>
        </w:rPr>
        <w:t> </w:t>
      </w:r>
      <w:r>
        <w:rPr>
          <w:rFonts w:ascii="Times New Roman"/>
          <w:sz w:val="19"/>
        </w:rPr>
        <w:t>have</w:t>
      </w:r>
      <w:r>
        <w:rPr>
          <w:rFonts w:ascii="Times New Roman"/>
          <w:spacing w:val="-12"/>
          <w:sz w:val="19"/>
        </w:rPr>
        <w:t> </w:t>
      </w:r>
      <w:r>
        <w:rPr>
          <w:rFonts w:ascii="Times New Roman"/>
          <w:sz w:val="19"/>
        </w:rPr>
        <w:t>done</w:t>
      </w:r>
      <w:r>
        <w:rPr>
          <w:rFonts w:ascii="Times New Roman"/>
          <w:spacing w:val="-12"/>
          <w:sz w:val="19"/>
        </w:rPr>
        <w:t> </w:t>
      </w:r>
      <w:r>
        <w:rPr>
          <w:rFonts w:ascii="Times New Roman"/>
          <w:sz w:val="19"/>
        </w:rPr>
        <w:t>without</w:t>
      </w:r>
      <w:r>
        <w:rPr>
          <w:rFonts w:ascii="Times New Roman"/>
          <w:spacing w:val="-11"/>
          <w:sz w:val="19"/>
        </w:rPr>
        <w:t> </w:t>
      </w:r>
      <w:r>
        <w:rPr>
          <w:rFonts w:ascii="Times New Roman"/>
          <w:sz w:val="19"/>
        </w:rPr>
        <w:t>using</w:t>
      </w:r>
      <w:r>
        <w:rPr>
          <w:rFonts w:ascii="Times New Roman"/>
          <w:spacing w:val="-12"/>
          <w:sz w:val="19"/>
        </w:rPr>
        <w:t> </w:t>
      </w:r>
      <w:r>
        <w:rPr>
          <w:rFonts w:ascii="Times New Roman"/>
          <w:sz w:val="19"/>
        </w:rPr>
        <w:t>it,</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in</w:t>
      </w:r>
      <w:r>
        <w:rPr>
          <w:rFonts w:ascii="Times New Roman"/>
          <w:spacing w:val="-12"/>
          <w:sz w:val="19"/>
        </w:rPr>
        <w:t> </w:t>
      </w:r>
      <w:r>
        <w:rPr>
          <w:rFonts w:ascii="Times New Roman"/>
          <w:sz w:val="19"/>
        </w:rPr>
        <w:t>this</w:t>
      </w:r>
      <w:r>
        <w:rPr>
          <w:rFonts w:ascii="Times New Roman"/>
          <w:spacing w:val="-12"/>
          <w:sz w:val="19"/>
        </w:rPr>
        <w:t> </w:t>
      </w:r>
      <w:r>
        <w:rPr>
          <w:rFonts w:ascii="Times New Roman"/>
          <w:sz w:val="19"/>
        </w:rPr>
        <w:t>way,</w:t>
      </w:r>
      <w:r>
        <w:rPr>
          <w:rFonts w:ascii="Times New Roman"/>
          <w:spacing w:val="-12"/>
          <w:sz w:val="19"/>
        </w:rPr>
        <w:t> </w:t>
      </w:r>
      <w:r>
        <w:rPr>
          <w:rFonts w:ascii="Times New Roman"/>
          <w:sz w:val="19"/>
        </w:rPr>
        <w:t>we</w:t>
      </w:r>
      <w:r>
        <w:rPr>
          <w:rFonts w:ascii="Times New Roman"/>
          <w:spacing w:val="-12"/>
          <w:sz w:val="19"/>
        </w:rPr>
        <w:t> </w:t>
      </w:r>
      <w:r>
        <w:rPr>
          <w:rFonts w:ascii="Times New Roman"/>
          <w:sz w:val="19"/>
        </w:rPr>
        <w:t>were</w:t>
      </w:r>
      <w:r>
        <w:rPr>
          <w:rFonts w:ascii="Times New Roman"/>
          <w:spacing w:val="-11"/>
          <w:sz w:val="19"/>
        </w:rPr>
        <w:t> </w:t>
      </w:r>
      <w:r>
        <w:rPr>
          <w:rFonts w:ascii="Times New Roman"/>
          <w:sz w:val="19"/>
        </w:rPr>
        <w:t>able</w:t>
      </w:r>
      <w:r>
        <w:rPr>
          <w:rFonts w:ascii="Times New Roman"/>
          <w:spacing w:val="-12"/>
          <w:sz w:val="19"/>
        </w:rPr>
        <w:t> </w:t>
      </w:r>
      <w:r>
        <w:rPr>
          <w:rFonts w:ascii="Times New Roman"/>
          <w:sz w:val="19"/>
        </w:rPr>
        <w:t>to generate</w:t>
      </w:r>
      <w:r>
        <w:rPr>
          <w:rFonts w:ascii="Times New Roman"/>
          <w:spacing w:val="-4"/>
          <w:sz w:val="19"/>
        </w:rPr>
        <w:t> </w:t>
      </w:r>
      <w:r>
        <w:rPr>
          <w:rFonts w:ascii="Times New Roman"/>
          <w:sz w:val="19"/>
        </w:rPr>
        <w:t>new</w:t>
      </w:r>
      <w:r>
        <w:rPr>
          <w:rFonts w:ascii="Times New Roman"/>
          <w:spacing w:val="-4"/>
          <w:sz w:val="19"/>
        </w:rPr>
        <w:t> </w:t>
      </w:r>
      <w:r>
        <w:rPr>
          <w:rFonts w:ascii="Times New Roman"/>
          <w:sz w:val="19"/>
        </w:rPr>
        <w:t>knowledge</w:t>
      </w:r>
      <w:r>
        <w:rPr>
          <w:rFonts w:ascii="Times New Roman"/>
          <w:spacing w:val="-4"/>
          <w:sz w:val="19"/>
        </w:rPr>
        <w:t> </w:t>
      </w:r>
      <w:r>
        <w:rPr>
          <w:rFonts w:ascii="Times New Roman"/>
          <w:sz w:val="19"/>
        </w:rPr>
        <w:t>that</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research</w:t>
      </w:r>
      <w:r>
        <w:rPr>
          <w:rFonts w:ascii="Times New Roman"/>
          <w:spacing w:val="-4"/>
          <w:sz w:val="19"/>
        </w:rPr>
        <w:t> </w:t>
      </w:r>
      <w:r>
        <w:rPr>
          <w:rFonts w:ascii="Times New Roman"/>
          <w:sz w:val="19"/>
        </w:rPr>
        <w:t>community</w:t>
      </w:r>
      <w:r>
        <w:rPr>
          <w:rFonts w:ascii="Times New Roman"/>
          <w:spacing w:val="-4"/>
          <w:sz w:val="19"/>
        </w:rPr>
        <w:t> </w:t>
      </w:r>
      <w:r>
        <w:rPr>
          <w:rFonts w:ascii="Times New Roman"/>
          <w:sz w:val="19"/>
        </w:rPr>
        <w:t>can</w:t>
      </w:r>
      <w:r>
        <w:rPr>
          <w:rFonts w:ascii="Times New Roman"/>
          <w:spacing w:val="-4"/>
          <w:sz w:val="19"/>
        </w:rPr>
        <w:t> </w:t>
      </w:r>
      <w:r>
        <w:rPr>
          <w:rFonts w:ascii="Times New Roman"/>
          <w:sz w:val="19"/>
        </w:rPr>
        <w:t>analyze,</w:t>
      </w:r>
      <w:r>
        <w:rPr>
          <w:rFonts w:ascii="Times New Roman"/>
          <w:spacing w:val="-4"/>
          <w:sz w:val="19"/>
        </w:rPr>
        <w:t> </w:t>
      </w:r>
      <w:r>
        <w:rPr>
          <w:rFonts w:ascii="Times New Roman"/>
          <w:sz w:val="19"/>
        </w:rPr>
        <w:t>compare</w:t>
      </w:r>
      <w:r>
        <w:rPr>
          <w:rFonts w:ascii="Times New Roman"/>
          <w:spacing w:val="-4"/>
          <w:sz w:val="19"/>
        </w:rPr>
        <w:t> </w:t>
      </w:r>
      <w:r>
        <w:rPr>
          <w:rFonts w:ascii="Times New Roman"/>
          <w:sz w:val="19"/>
        </w:rPr>
        <w:t>and</w:t>
      </w:r>
      <w:r>
        <w:rPr>
          <w:rFonts w:ascii="Times New Roman"/>
          <w:spacing w:val="-4"/>
          <w:sz w:val="19"/>
        </w:rPr>
        <w:t> </w:t>
      </w:r>
      <w:r>
        <w:rPr>
          <w:rFonts w:ascii="Times New Roman"/>
          <w:sz w:val="19"/>
        </w:rPr>
        <w:t>critique</w:t>
      </w:r>
      <w:r>
        <w:rPr>
          <w:rFonts w:ascii="Times New Roman"/>
          <w:spacing w:val="-4"/>
          <w:sz w:val="19"/>
        </w:rPr>
        <w:t> </w:t>
      </w:r>
      <w:r>
        <w:rPr>
          <w:rFonts w:ascii="Times New Roman"/>
          <w:sz w:val="19"/>
        </w:rPr>
        <w:t>in search of general implications, and design heuristics and patterns and, thus, trigger further related research and technological improvements.</w:t>
      </w:r>
    </w:p>
    <w:p>
      <w:pPr>
        <w:pStyle w:val="BodyText"/>
        <w:rPr>
          <w:rFonts w:ascii="Times New Roman"/>
          <w:sz w:val="19"/>
        </w:rPr>
      </w:pPr>
    </w:p>
    <w:p>
      <w:pPr>
        <w:pStyle w:val="BodyText"/>
        <w:spacing w:before="59"/>
        <w:rPr>
          <w:rFonts w:ascii="Times New Roman"/>
          <w:sz w:val="19"/>
        </w:rPr>
      </w:pPr>
    </w:p>
    <w:p>
      <w:pPr>
        <w:pStyle w:val="Heading7"/>
        <w:numPr>
          <w:ilvl w:val="0"/>
          <w:numId w:val="5"/>
        </w:numPr>
        <w:tabs>
          <w:tab w:pos="446" w:val="left" w:leader="none"/>
        </w:tabs>
        <w:spacing w:line="240" w:lineRule="auto" w:before="0" w:after="0"/>
        <w:ind w:left="446" w:right="0" w:hanging="231"/>
        <w:jc w:val="left"/>
        <w:rPr>
          <w:rFonts w:ascii="Myriad Pro"/>
        </w:rPr>
      </w:pPr>
      <w:r>
        <w:rPr>
          <w:rFonts w:ascii="Myriad Pro"/>
        </w:rPr>
        <w:t>Related</w:t>
      </w:r>
      <w:r>
        <w:rPr>
          <w:rFonts w:ascii="Myriad Pro"/>
          <w:spacing w:val="-6"/>
        </w:rPr>
        <w:t> </w:t>
      </w:r>
      <w:r>
        <w:rPr>
          <w:rFonts w:ascii="Myriad Pro"/>
          <w:spacing w:val="-4"/>
        </w:rPr>
        <w:t>work</w:t>
      </w:r>
    </w:p>
    <w:p>
      <w:pPr>
        <w:spacing w:line="252" w:lineRule="auto" w:before="238"/>
        <w:ind w:left="215" w:right="0" w:firstLine="0"/>
        <w:jc w:val="left"/>
        <w:rPr>
          <w:rFonts w:ascii="Times New Roman"/>
          <w:sz w:val="19"/>
        </w:rPr>
      </w:pPr>
      <w:r>
        <w:rPr>
          <w:rFonts w:ascii="Times New Roman"/>
          <w:sz w:val="19"/>
        </w:rPr>
        <w:t>The related research comes from the areas of cross-reality environments and immersive</w:t>
      </w:r>
      <w:r>
        <w:rPr>
          <w:rFonts w:ascii="Times New Roman"/>
          <w:spacing w:val="40"/>
          <w:sz w:val="19"/>
        </w:rPr>
        <w:t> </w:t>
      </w:r>
      <w:r>
        <w:rPr>
          <w:rFonts w:ascii="Times New Roman"/>
          <w:sz w:val="19"/>
        </w:rPr>
        <w:t>technologies for education, DGBL and experience prototyping.</w:t>
      </w:r>
    </w:p>
    <w:p>
      <w:pPr>
        <w:pStyle w:val="BodyText"/>
        <w:spacing w:before="115"/>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hAnsi="Myriad Pro"/>
        </w:rPr>
      </w:pPr>
      <w:r>
        <w:rPr>
          <w:rFonts w:ascii="Myriad Pro" w:hAnsi="Myriad Pro"/>
          <w:w w:val="90"/>
        </w:rPr>
        <w:t>Immersive</w:t>
      </w:r>
      <w:r>
        <w:rPr>
          <w:rFonts w:ascii="Myriad Pro" w:hAnsi="Myriad Pro"/>
          <w:spacing w:val="12"/>
        </w:rPr>
        <w:t> </w:t>
      </w:r>
      <w:r>
        <w:rPr>
          <w:rFonts w:ascii="Myriad Pro" w:hAnsi="Myriad Pro"/>
          <w:w w:val="90"/>
        </w:rPr>
        <w:t>technologies</w:t>
      </w:r>
      <w:r>
        <w:rPr>
          <w:rFonts w:ascii="Myriad Pro" w:hAnsi="Myriad Pro"/>
          <w:spacing w:val="13"/>
        </w:rPr>
        <w:t> </w:t>
      </w:r>
      <w:r>
        <w:rPr>
          <w:rFonts w:ascii="Myriad Pro" w:hAnsi="Myriad Pro"/>
          <w:w w:val="90"/>
        </w:rPr>
        <w:t>for</w:t>
      </w:r>
      <w:r>
        <w:rPr>
          <w:rFonts w:ascii="Myriad Pro" w:hAnsi="Myriad Pro"/>
          <w:spacing w:val="12"/>
        </w:rPr>
        <w:t> </w:t>
      </w:r>
      <w:r>
        <w:rPr>
          <w:rFonts w:ascii="Myriad Pro" w:hAnsi="Myriad Pro"/>
          <w:w w:val="90"/>
        </w:rPr>
        <w:t>digital</w:t>
      </w:r>
      <w:r>
        <w:rPr>
          <w:rFonts w:ascii="Myriad Pro" w:hAnsi="Myriad Pro"/>
          <w:spacing w:val="13"/>
        </w:rPr>
        <w:t> </w:t>
      </w:r>
      <w:r>
        <w:rPr>
          <w:rFonts w:ascii="Myriad Pro" w:hAnsi="Myriad Pro"/>
          <w:w w:val="90"/>
        </w:rPr>
        <w:t>game‑based</w:t>
      </w:r>
      <w:r>
        <w:rPr>
          <w:rFonts w:ascii="Myriad Pro" w:hAnsi="Myriad Pro"/>
          <w:spacing w:val="12"/>
        </w:rPr>
        <w:t> </w:t>
      </w:r>
      <w:r>
        <w:rPr>
          <w:rFonts w:ascii="Myriad Pro" w:hAnsi="Myriad Pro"/>
          <w:spacing w:val="-2"/>
          <w:w w:val="90"/>
        </w:rPr>
        <w:t>learning</w:t>
      </w:r>
    </w:p>
    <w:p>
      <w:pPr>
        <w:spacing w:line="252" w:lineRule="auto" w:before="243"/>
        <w:ind w:left="215" w:right="0" w:firstLine="0"/>
        <w:jc w:val="left"/>
        <w:rPr>
          <w:rFonts w:ascii="Times New Roman"/>
          <w:sz w:val="19"/>
        </w:rPr>
      </w:pPr>
      <w:r>
        <w:rPr>
          <w:rFonts w:ascii="Times New Roman"/>
          <w:sz w:val="19"/>
        </w:rPr>
        <w:t>The</w:t>
      </w:r>
      <w:r>
        <w:rPr>
          <w:rFonts w:ascii="Times New Roman"/>
          <w:spacing w:val="-14"/>
          <w:sz w:val="19"/>
        </w:rPr>
        <w:t> </w:t>
      </w:r>
      <w:r>
        <w:rPr>
          <w:rFonts w:ascii="Times New Roman"/>
          <w:sz w:val="19"/>
        </w:rPr>
        <w:t>term</w:t>
      </w:r>
      <w:r>
        <w:rPr>
          <w:rFonts w:ascii="Times New Roman"/>
          <w:spacing w:val="-14"/>
          <w:sz w:val="19"/>
        </w:rPr>
        <w:t> </w:t>
      </w:r>
      <w:r>
        <w:rPr>
          <w:rFonts w:ascii="Times New Roman"/>
          <w:sz w:val="19"/>
        </w:rPr>
        <w:t>Digital</w:t>
      </w:r>
      <w:r>
        <w:rPr>
          <w:rFonts w:ascii="Times New Roman"/>
          <w:spacing w:val="-14"/>
          <w:sz w:val="19"/>
        </w:rPr>
        <w:t> </w:t>
      </w:r>
      <w:r>
        <w:rPr>
          <w:rFonts w:ascii="Times New Roman"/>
          <w:sz w:val="19"/>
        </w:rPr>
        <w:t>Game-Based</w:t>
      </w:r>
      <w:r>
        <w:rPr>
          <w:rFonts w:ascii="Times New Roman"/>
          <w:spacing w:val="-14"/>
          <w:sz w:val="19"/>
        </w:rPr>
        <w:t> </w:t>
      </w:r>
      <w:r>
        <w:rPr>
          <w:rFonts w:ascii="Times New Roman"/>
          <w:sz w:val="19"/>
        </w:rPr>
        <w:t>Learning</w:t>
      </w:r>
      <w:r>
        <w:rPr>
          <w:rFonts w:ascii="Times New Roman"/>
          <w:spacing w:val="-14"/>
          <w:sz w:val="19"/>
        </w:rPr>
        <w:t> </w:t>
      </w:r>
      <w:r>
        <w:rPr>
          <w:rFonts w:ascii="Times New Roman"/>
          <w:sz w:val="19"/>
        </w:rPr>
        <w:t>(DGBL)</w:t>
      </w:r>
      <w:r>
        <w:rPr>
          <w:rFonts w:ascii="Times New Roman"/>
          <w:spacing w:val="-15"/>
          <w:sz w:val="19"/>
        </w:rPr>
        <w:t> </w:t>
      </w:r>
      <w:r>
        <w:rPr>
          <w:rFonts w:ascii="Times New Roman"/>
          <w:sz w:val="19"/>
        </w:rPr>
        <w:t>refers</w:t>
      </w:r>
      <w:r>
        <w:rPr>
          <w:rFonts w:ascii="Times New Roman"/>
          <w:spacing w:val="-14"/>
          <w:sz w:val="19"/>
        </w:rPr>
        <w:t> </w:t>
      </w:r>
      <w:r>
        <w:rPr>
          <w:rFonts w:ascii="Times New Roman"/>
          <w:sz w:val="19"/>
        </w:rPr>
        <w:t>to</w:t>
      </w:r>
      <w:r>
        <w:rPr>
          <w:rFonts w:ascii="Times New Roman"/>
          <w:spacing w:val="-14"/>
          <w:sz w:val="19"/>
        </w:rPr>
        <w:t> </w:t>
      </w:r>
      <w:r>
        <w:rPr>
          <w:rFonts w:ascii="Times New Roman"/>
          <w:sz w:val="19"/>
        </w:rPr>
        <w:t>the</w:t>
      </w:r>
      <w:r>
        <w:rPr>
          <w:rFonts w:ascii="Times New Roman"/>
          <w:spacing w:val="-14"/>
          <w:sz w:val="19"/>
        </w:rPr>
        <w:t> </w:t>
      </w:r>
      <w:r>
        <w:rPr>
          <w:rFonts w:ascii="Times New Roman"/>
          <w:sz w:val="19"/>
        </w:rPr>
        <w:t>instructional</w:t>
      </w:r>
      <w:r>
        <w:rPr>
          <w:rFonts w:ascii="Times New Roman"/>
          <w:spacing w:val="-14"/>
          <w:sz w:val="19"/>
        </w:rPr>
        <w:t> </w:t>
      </w:r>
      <w:r>
        <w:rPr>
          <w:rFonts w:ascii="Times New Roman"/>
          <w:sz w:val="19"/>
        </w:rPr>
        <w:t>strategies</w:t>
      </w:r>
      <w:r>
        <w:rPr>
          <w:rFonts w:ascii="Times New Roman"/>
          <w:spacing w:val="-14"/>
          <w:sz w:val="19"/>
        </w:rPr>
        <w:t> </w:t>
      </w:r>
      <w:r>
        <w:rPr>
          <w:rFonts w:ascii="Times New Roman"/>
          <w:sz w:val="19"/>
        </w:rPr>
        <w:t>that</w:t>
      </w:r>
      <w:r>
        <w:rPr>
          <w:rFonts w:ascii="Times New Roman"/>
          <w:spacing w:val="-14"/>
          <w:sz w:val="19"/>
        </w:rPr>
        <w:t> </w:t>
      </w:r>
      <w:r>
        <w:rPr>
          <w:rFonts w:ascii="Times New Roman"/>
          <w:sz w:val="19"/>
        </w:rPr>
        <w:t>use </w:t>
      </w:r>
      <w:r>
        <w:rPr>
          <w:rFonts w:ascii="Times New Roman"/>
          <w:spacing w:val="-2"/>
          <w:sz w:val="19"/>
        </w:rPr>
        <w:t>digital</w:t>
      </w:r>
      <w:r>
        <w:rPr>
          <w:rFonts w:ascii="Times New Roman"/>
          <w:spacing w:val="-9"/>
          <w:sz w:val="19"/>
        </w:rPr>
        <w:t> </w:t>
      </w:r>
      <w:r>
        <w:rPr>
          <w:rFonts w:ascii="Times New Roman"/>
          <w:spacing w:val="-2"/>
          <w:sz w:val="19"/>
        </w:rPr>
        <w:t>games</w:t>
      </w:r>
      <w:r>
        <w:rPr>
          <w:rFonts w:ascii="Times New Roman"/>
          <w:spacing w:val="-8"/>
          <w:sz w:val="19"/>
        </w:rPr>
        <w:t> </w:t>
      </w:r>
      <w:r>
        <w:rPr>
          <w:rFonts w:ascii="Times New Roman"/>
          <w:spacing w:val="-2"/>
          <w:sz w:val="19"/>
        </w:rPr>
        <w:t>to</w:t>
      </w:r>
      <w:r>
        <w:rPr>
          <w:rFonts w:ascii="Times New Roman"/>
          <w:spacing w:val="-8"/>
          <w:sz w:val="19"/>
        </w:rPr>
        <w:t> </w:t>
      </w:r>
      <w:r>
        <w:rPr>
          <w:rFonts w:ascii="Times New Roman"/>
          <w:spacing w:val="-2"/>
          <w:sz w:val="19"/>
        </w:rPr>
        <w:t>improve</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learning</w:t>
      </w:r>
      <w:r>
        <w:rPr>
          <w:rFonts w:ascii="Times New Roman"/>
          <w:spacing w:val="-8"/>
          <w:sz w:val="19"/>
        </w:rPr>
        <w:t> </w:t>
      </w:r>
      <w:r>
        <w:rPr>
          <w:rFonts w:ascii="Times New Roman"/>
          <w:spacing w:val="-2"/>
          <w:sz w:val="19"/>
        </w:rPr>
        <w:t>process</w:t>
      </w:r>
      <w:r>
        <w:rPr>
          <w:rFonts w:ascii="Times New Roman"/>
          <w:spacing w:val="-9"/>
          <w:sz w:val="19"/>
        </w:rPr>
        <w:t> </w:t>
      </w:r>
      <w:r>
        <w:rPr>
          <w:rFonts w:ascii="Times New Roman"/>
          <w:spacing w:val="-2"/>
          <w:sz w:val="19"/>
        </w:rPr>
        <w:t>[</w:t>
      </w:r>
      <w:hyperlink w:history="true" w:anchor="_bookmark85">
        <w:r>
          <w:rPr>
            <w:rFonts w:ascii="Times New Roman"/>
            <w:color w:val="0000FF"/>
            <w:spacing w:val="-2"/>
            <w:sz w:val="19"/>
          </w:rPr>
          <w:t>40</w:t>
        </w:r>
      </w:hyperlink>
      <w:r>
        <w:rPr>
          <w:rFonts w:ascii="Times New Roman"/>
          <w:spacing w:val="-2"/>
          <w:sz w:val="19"/>
        </w:rPr>
        <w:t>].</w:t>
      </w:r>
      <w:r>
        <w:rPr>
          <w:rFonts w:ascii="Times New Roman"/>
          <w:spacing w:val="-8"/>
          <w:sz w:val="19"/>
        </w:rPr>
        <w:t> </w:t>
      </w:r>
      <w:r>
        <w:rPr>
          <w:rFonts w:ascii="Times New Roman"/>
          <w:spacing w:val="-2"/>
          <w:sz w:val="19"/>
        </w:rPr>
        <w:t>DGBL</w:t>
      </w:r>
      <w:r>
        <w:rPr>
          <w:rFonts w:ascii="Times New Roman"/>
          <w:spacing w:val="-9"/>
          <w:sz w:val="19"/>
        </w:rPr>
        <w:t> </w:t>
      </w:r>
      <w:r>
        <w:rPr>
          <w:rFonts w:ascii="Times New Roman"/>
          <w:spacing w:val="-2"/>
          <w:sz w:val="19"/>
        </w:rPr>
        <w:t>has</w:t>
      </w:r>
      <w:r>
        <w:rPr>
          <w:rFonts w:ascii="Times New Roman"/>
          <w:spacing w:val="-9"/>
          <w:sz w:val="19"/>
        </w:rPr>
        <w:t> </w:t>
      </w:r>
      <w:r>
        <w:rPr>
          <w:rFonts w:ascii="Times New Roman"/>
          <w:spacing w:val="-2"/>
          <w:sz w:val="19"/>
        </w:rPr>
        <w:t>been</w:t>
      </w:r>
      <w:r>
        <w:rPr>
          <w:rFonts w:ascii="Times New Roman"/>
          <w:spacing w:val="-8"/>
          <w:sz w:val="19"/>
        </w:rPr>
        <w:t> </w:t>
      </w:r>
      <w:r>
        <w:rPr>
          <w:rFonts w:ascii="Times New Roman"/>
          <w:spacing w:val="-2"/>
          <w:sz w:val="19"/>
        </w:rPr>
        <w:t>identified</w:t>
      </w:r>
      <w:r>
        <w:rPr>
          <w:rFonts w:ascii="Times New Roman"/>
          <w:spacing w:val="-8"/>
          <w:sz w:val="19"/>
        </w:rPr>
        <w:t> </w:t>
      </w:r>
      <w:r>
        <w:rPr>
          <w:rFonts w:ascii="Times New Roman"/>
          <w:spacing w:val="-2"/>
          <w:sz w:val="19"/>
        </w:rPr>
        <w:t>as</w:t>
      </w:r>
      <w:r>
        <w:rPr>
          <w:rFonts w:ascii="Times New Roman"/>
          <w:spacing w:val="-8"/>
          <w:sz w:val="19"/>
        </w:rPr>
        <w:t> </w:t>
      </w:r>
      <w:r>
        <w:rPr>
          <w:rFonts w:ascii="Times New Roman"/>
          <w:spacing w:val="-2"/>
          <w:sz w:val="19"/>
        </w:rPr>
        <w:t>an</w:t>
      </w:r>
      <w:r>
        <w:rPr>
          <w:rFonts w:ascii="Times New Roman"/>
          <w:spacing w:val="-8"/>
          <w:sz w:val="19"/>
        </w:rPr>
        <w:t> </w:t>
      </w:r>
      <w:r>
        <w:rPr>
          <w:rFonts w:ascii="Times New Roman"/>
          <w:spacing w:val="-2"/>
          <w:sz w:val="19"/>
        </w:rPr>
        <w:t>enjoyable</w:t>
      </w:r>
    </w:p>
    <w:p>
      <w:pPr>
        <w:pStyle w:val="BodyText"/>
        <w:spacing w:before="97"/>
        <w:rPr>
          <w:rFonts w:ascii="Times New Roman"/>
          <w:sz w:val="30"/>
        </w:rPr>
      </w:pPr>
    </w:p>
    <w:p>
      <w:pPr>
        <w:pStyle w:val="Heading2"/>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46510</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1424">
                <wp:simplePos x="0" y="0"/>
                <wp:positionH relativeFrom="page">
                  <wp:posOffset>594000</wp:posOffset>
                </wp:positionH>
                <wp:positionV relativeFrom="paragraph">
                  <wp:posOffset>43019</wp:posOffset>
                </wp:positionV>
                <wp:extent cx="439229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25056;mso-wrap-distance-left:0;mso-wrap-distance-right:0" id="docshape8"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3" w:firstLine="0"/>
        <w:jc w:val="both"/>
        <w:rPr>
          <w:rFonts w:ascii="Times New Roman" w:hAnsi="Times New Roman"/>
          <w:sz w:val="19"/>
        </w:rPr>
      </w:pPr>
      <w:r>
        <w:rPr>
          <w:rFonts w:ascii="Times New Roman" w:hAnsi="Times New Roman"/>
          <w:sz w:val="19"/>
        </w:rPr>
        <w:t>way</w:t>
      </w:r>
      <w:r>
        <w:rPr>
          <w:rFonts w:ascii="Times New Roman" w:hAnsi="Times New Roman"/>
          <w:spacing w:val="-8"/>
          <w:sz w:val="19"/>
        </w:rPr>
        <w:t> </w:t>
      </w:r>
      <w:r>
        <w:rPr>
          <w:rFonts w:ascii="Times New Roman" w:hAnsi="Times New Roman"/>
          <w:sz w:val="19"/>
        </w:rPr>
        <w:t>for</w:t>
      </w:r>
      <w:r>
        <w:rPr>
          <w:rFonts w:ascii="Times New Roman" w:hAnsi="Times New Roman"/>
          <w:spacing w:val="-8"/>
          <w:sz w:val="19"/>
        </w:rPr>
        <w:t> </w:t>
      </w:r>
      <w:r>
        <w:rPr>
          <w:rFonts w:ascii="Times New Roman" w:hAnsi="Times New Roman"/>
          <w:sz w:val="19"/>
        </w:rPr>
        <w:t>attracting</w:t>
      </w:r>
      <w:r>
        <w:rPr>
          <w:rFonts w:ascii="Times New Roman" w:hAnsi="Times New Roman"/>
          <w:spacing w:val="-8"/>
          <w:sz w:val="19"/>
        </w:rPr>
        <w:t> </w:t>
      </w:r>
      <w:r>
        <w:rPr>
          <w:rFonts w:ascii="Times New Roman" w:hAnsi="Times New Roman"/>
          <w:sz w:val="19"/>
        </w:rPr>
        <w:t>learners</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improving</w:t>
      </w:r>
      <w:r>
        <w:rPr>
          <w:rFonts w:ascii="Times New Roman" w:hAnsi="Times New Roman"/>
          <w:spacing w:val="-8"/>
          <w:sz w:val="19"/>
        </w:rPr>
        <w:t> </w:t>
      </w:r>
      <w:r>
        <w:rPr>
          <w:rFonts w:ascii="Times New Roman" w:hAnsi="Times New Roman"/>
          <w:sz w:val="19"/>
        </w:rPr>
        <w:t>learning</w:t>
      </w:r>
      <w:r>
        <w:rPr>
          <w:rFonts w:ascii="Times New Roman" w:hAnsi="Times New Roman"/>
          <w:spacing w:val="-8"/>
          <w:sz w:val="19"/>
        </w:rPr>
        <w:t> </w:t>
      </w:r>
      <w:r>
        <w:rPr>
          <w:rFonts w:ascii="Times New Roman" w:hAnsi="Times New Roman"/>
          <w:sz w:val="19"/>
        </w:rPr>
        <w:t>outcomes,</w:t>
      </w:r>
      <w:r>
        <w:rPr>
          <w:rFonts w:ascii="Times New Roman" w:hAnsi="Times New Roman"/>
          <w:spacing w:val="-8"/>
          <w:sz w:val="19"/>
        </w:rPr>
        <w:t> </w:t>
      </w:r>
      <w:r>
        <w:rPr>
          <w:rFonts w:ascii="Times New Roman" w:hAnsi="Times New Roman"/>
          <w:sz w:val="19"/>
        </w:rPr>
        <w:t>especially</w:t>
      </w:r>
      <w:r>
        <w:rPr>
          <w:rFonts w:ascii="Times New Roman" w:hAnsi="Times New Roman"/>
          <w:spacing w:val="-8"/>
          <w:sz w:val="19"/>
        </w:rPr>
        <w:t> </w:t>
      </w:r>
      <w:r>
        <w:rPr>
          <w:rFonts w:ascii="Times New Roman" w:hAnsi="Times New Roman"/>
          <w:sz w:val="19"/>
        </w:rPr>
        <w:t>for</w:t>
      </w:r>
      <w:r>
        <w:rPr>
          <w:rFonts w:ascii="Times New Roman" w:hAnsi="Times New Roman"/>
          <w:spacing w:val="-8"/>
          <w:sz w:val="19"/>
        </w:rPr>
        <w:t> </w:t>
      </w:r>
      <w:r>
        <w:rPr>
          <w:rFonts w:ascii="Times New Roman" w:hAnsi="Times New Roman"/>
          <w:sz w:val="19"/>
        </w:rPr>
        <w:t>current</w:t>
      </w:r>
      <w:r>
        <w:rPr>
          <w:rFonts w:ascii="Times New Roman" w:hAnsi="Times New Roman"/>
          <w:spacing w:val="-8"/>
          <w:sz w:val="19"/>
        </w:rPr>
        <w:t> </w:t>
      </w:r>
      <w:r>
        <w:rPr>
          <w:rFonts w:ascii="Times New Roman" w:hAnsi="Times New Roman"/>
          <w:sz w:val="19"/>
        </w:rPr>
        <w:t>learners who</w:t>
      </w:r>
      <w:r>
        <w:rPr>
          <w:rFonts w:ascii="Times New Roman" w:hAnsi="Times New Roman"/>
          <w:sz w:val="19"/>
        </w:rPr>
        <w:t> have a high exposure to interactive technologies and videogames [</w:t>
      </w:r>
      <w:hyperlink w:history="true" w:anchor="_bookmark62">
        <w:r>
          <w:rPr>
            <w:rFonts w:ascii="Times New Roman" w:hAnsi="Times New Roman"/>
            <w:color w:val="0000FF"/>
            <w:sz w:val="19"/>
          </w:rPr>
          <w:t>17</w:t>
        </w:r>
      </w:hyperlink>
      <w:r>
        <w:rPr>
          <w:rFonts w:ascii="Times New Roman" w:hAnsi="Times New Roman"/>
          <w:sz w:val="19"/>
        </w:rPr>
        <w:t>].</w:t>
      </w:r>
      <w:r>
        <w:rPr>
          <w:rFonts w:ascii="Times New Roman" w:hAnsi="Times New Roman"/>
          <w:sz w:val="19"/>
        </w:rPr>
        <w:t> Enjoyment enhances</w:t>
      </w:r>
      <w:r>
        <w:rPr>
          <w:rFonts w:ascii="Times New Roman" w:hAnsi="Times New Roman"/>
          <w:spacing w:val="-8"/>
          <w:sz w:val="19"/>
        </w:rPr>
        <w:t> </w:t>
      </w:r>
      <w:r>
        <w:rPr>
          <w:rFonts w:ascii="Times New Roman" w:hAnsi="Times New Roman"/>
          <w:sz w:val="19"/>
        </w:rPr>
        <w:t>learners’</w:t>
      </w:r>
      <w:r>
        <w:rPr>
          <w:rFonts w:ascii="Times New Roman" w:hAnsi="Times New Roman"/>
          <w:spacing w:val="-9"/>
          <w:sz w:val="19"/>
        </w:rPr>
        <w:t> </w:t>
      </w:r>
      <w:r>
        <w:rPr>
          <w:rFonts w:ascii="Times New Roman" w:hAnsi="Times New Roman"/>
          <w:sz w:val="19"/>
        </w:rPr>
        <w:t>motivation,</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can</w:t>
      </w:r>
      <w:r>
        <w:rPr>
          <w:rFonts w:ascii="Times New Roman" w:hAnsi="Times New Roman"/>
          <w:spacing w:val="-8"/>
          <w:sz w:val="19"/>
        </w:rPr>
        <w:t> </w:t>
      </w:r>
      <w:r>
        <w:rPr>
          <w:rFonts w:ascii="Times New Roman" w:hAnsi="Times New Roman"/>
          <w:sz w:val="19"/>
        </w:rPr>
        <w:t>help</w:t>
      </w:r>
      <w:r>
        <w:rPr>
          <w:rFonts w:ascii="Times New Roman" w:hAnsi="Times New Roman"/>
          <w:spacing w:val="-8"/>
          <w:sz w:val="19"/>
        </w:rPr>
        <w:t> </w:t>
      </w:r>
      <w:r>
        <w:rPr>
          <w:rFonts w:ascii="Times New Roman" w:hAnsi="Times New Roman"/>
          <w:sz w:val="19"/>
        </w:rPr>
        <w:t>to</w:t>
      </w:r>
      <w:r>
        <w:rPr>
          <w:rFonts w:ascii="Times New Roman" w:hAnsi="Times New Roman"/>
          <w:spacing w:val="-8"/>
          <w:sz w:val="19"/>
        </w:rPr>
        <w:t> </w:t>
      </w:r>
      <w:r>
        <w:rPr>
          <w:rFonts w:ascii="Times New Roman" w:hAnsi="Times New Roman"/>
          <w:sz w:val="19"/>
        </w:rPr>
        <w:t>attract</w:t>
      </w:r>
      <w:r>
        <w:rPr>
          <w:rFonts w:ascii="Times New Roman" w:hAnsi="Times New Roman"/>
          <w:spacing w:val="-8"/>
          <w:sz w:val="19"/>
        </w:rPr>
        <w:t> </w:t>
      </w:r>
      <w:r>
        <w:rPr>
          <w:rFonts w:ascii="Times New Roman" w:hAnsi="Times New Roman"/>
          <w:sz w:val="19"/>
        </w:rPr>
        <w:t>them</w:t>
      </w:r>
      <w:r>
        <w:rPr>
          <w:rFonts w:ascii="Times New Roman" w:hAnsi="Times New Roman"/>
          <w:spacing w:val="-8"/>
          <w:sz w:val="19"/>
        </w:rPr>
        <w:t> </w:t>
      </w:r>
      <w:r>
        <w:rPr>
          <w:rFonts w:ascii="Times New Roman" w:hAnsi="Times New Roman"/>
          <w:sz w:val="19"/>
        </w:rPr>
        <w:t>to</w:t>
      </w:r>
      <w:r>
        <w:rPr>
          <w:rFonts w:ascii="Times New Roman" w:hAnsi="Times New Roman"/>
          <w:spacing w:val="-8"/>
          <w:sz w:val="19"/>
        </w:rPr>
        <w:t> </w:t>
      </w:r>
      <w:r>
        <w:rPr>
          <w:rFonts w:ascii="Times New Roman" w:hAnsi="Times New Roman"/>
          <w:sz w:val="19"/>
        </w:rPr>
        <w:t>experiences</w:t>
      </w:r>
      <w:r>
        <w:rPr>
          <w:rFonts w:ascii="Times New Roman" w:hAnsi="Times New Roman"/>
          <w:spacing w:val="-8"/>
          <w:sz w:val="19"/>
        </w:rPr>
        <w:t> </w:t>
      </w:r>
      <w:r>
        <w:rPr>
          <w:rFonts w:ascii="Times New Roman" w:hAnsi="Times New Roman"/>
          <w:sz w:val="19"/>
        </w:rPr>
        <w:t>that</w:t>
      </w:r>
      <w:r>
        <w:rPr>
          <w:rFonts w:ascii="Times New Roman" w:hAnsi="Times New Roman"/>
          <w:spacing w:val="-8"/>
          <w:sz w:val="19"/>
        </w:rPr>
        <w:t> </w:t>
      </w:r>
      <w:r>
        <w:rPr>
          <w:rFonts w:ascii="Times New Roman" w:hAnsi="Times New Roman"/>
          <w:sz w:val="19"/>
        </w:rPr>
        <w:t>can</w:t>
      </w:r>
      <w:r>
        <w:rPr>
          <w:rFonts w:ascii="Times New Roman" w:hAnsi="Times New Roman"/>
          <w:spacing w:val="-8"/>
          <w:sz w:val="19"/>
        </w:rPr>
        <w:t> </w:t>
      </w:r>
      <w:r>
        <w:rPr>
          <w:rFonts w:ascii="Times New Roman" w:hAnsi="Times New Roman"/>
          <w:sz w:val="19"/>
        </w:rPr>
        <w:t>convey</w:t>
      </w:r>
      <w:r>
        <w:rPr>
          <w:rFonts w:ascii="Times New Roman" w:hAnsi="Times New Roman"/>
          <w:spacing w:val="-8"/>
          <w:sz w:val="19"/>
        </w:rPr>
        <w:t> </w:t>
      </w:r>
      <w:r>
        <w:rPr>
          <w:rFonts w:ascii="Times New Roman" w:hAnsi="Times New Roman"/>
          <w:sz w:val="19"/>
        </w:rPr>
        <w:t>a specific</w:t>
      </w:r>
      <w:r>
        <w:rPr>
          <w:rFonts w:ascii="Times New Roman" w:hAnsi="Times New Roman"/>
          <w:spacing w:val="-4"/>
          <w:sz w:val="19"/>
        </w:rPr>
        <w:t> </w:t>
      </w:r>
      <w:r>
        <w:rPr>
          <w:rFonts w:ascii="Times New Roman" w:hAnsi="Times New Roman"/>
          <w:sz w:val="19"/>
        </w:rPr>
        <w:t>message,</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present</w:t>
      </w:r>
      <w:r>
        <w:rPr>
          <w:rFonts w:ascii="Times New Roman" w:hAnsi="Times New Roman"/>
          <w:spacing w:val="-4"/>
          <w:sz w:val="19"/>
        </w:rPr>
        <w:t> </w:t>
      </w:r>
      <w:r>
        <w:rPr>
          <w:rFonts w:ascii="Times New Roman" w:hAnsi="Times New Roman"/>
          <w:sz w:val="19"/>
        </w:rPr>
        <w:t>contents</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facilitate</w:t>
      </w:r>
      <w:r>
        <w:rPr>
          <w:rFonts w:ascii="Times New Roman" w:hAnsi="Times New Roman"/>
          <w:spacing w:val="-4"/>
          <w:sz w:val="19"/>
        </w:rPr>
        <w:t> </w:t>
      </w:r>
      <w:r>
        <w:rPr>
          <w:rFonts w:ascii="Times New Roman" w:hAnsi="Times New Roman"/>
          <w:sz w:val="19"/>
        </w:rPr>
        <w:t>learning</w:t>
      </w:r>
      <w:r>
        <w:rPr>
          <w:rFonts w:ascii="Times New Roman" w:hAnsi="Times New Roman"/>
          <w:spacing w:val="-4"/>
          <w:sz w:val="19"/>
        </w:rPr>
        <w:t> </w:t>
      </w:r>
      <w:r>
        <w:rPr>
          <w:rFonts w:ascii="Times New Roman" w:hAnsi="Times New Roman"/>
          <w:sz w:val="19"/>
        </w:rPr>
        <w:t>or</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afford</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rehearsal</w:t>
      </w:r>
      <w:r>
        <w:rPr>
          <w:rFonts w:ascii="Times New Roman" w:hAnsi="Times New Roman"/>
          <w:spacing w:val="-4"/>
          <w:sz w:val="19"/>
        </w:rPr>
        <w:t> </w:t>
      </w:r>
      <w:r>
        <w:rPr>
          <w:rFonts w:ascii="Times New Roman" w:hAnsi="Times New Roman"/>
          <w:sz w:val="19"/>
        </w:rPr>
        <w:t>of </w:t>
      </w:r>
      <w:r>
        <w:rPr>
          <w:rFonts w:ascii="Times New Roman" w:hAnsi="Times New Roman"/>
          <w:spacing w:val="-2"/>
          <w:sz w:val="19"/>
        </w:rPr>
        <w:t>skills</w:t>
      </w:r>
      <w:r>
        <w:rPr>
          <w:rFonts w:ascii="Times New Roman" w:hAnsi="Times New Roman"/>
          <w:spacing w:val="-7"/>
          <w:sz w:val="19"/>
        </w:rPr>
        <w:t> </w:t>
      </w:r>
      <w:r>
        <w:rPr>
          <w:rFonts w:ascii="Times New Roman" w:hAnsi="Times New Roman"/>
          <w:spacing w:val="-2"/>
          <w:sz w:val="19"/>
        </w:rPr>
        <w:t>[</w:t>
      </w:r>
      <w:hyperlink w:history="true" w:anchor="_bookmark77">
        <w:r>
          <w:rPr>
            <w:rFonts w:ascii="Times New Roman" w:hAnsi="Times New Roman"/>
            <w:color w:val="0000FF"/>
            <w:spacing w:val="-2"/>
            <w:sz w:val="19"/>
          </w:rPr>
          <w:t>32</w:t>
        </w:r>
      </w:hyperlink>
      <w:r>
        <w:rPr>
          <w:rFonts w:ascii="Times New Roman" w:hAnsi="Times New Roman"/>
          <w:spacing w:val="-2"/>
          <w:sz w:val="19"/>
        </w:rPr>
        <w:t>].</w:t>
      </w:r>
      <w:r>
        <w:rPr>
          <w:rFonts w:ascii="Times New Roman" w:hAnsi="Times New Roman"/>
          <w:spacing w:val="-7"/>
          <w:sz w:val="19"/>
        </w:rPr>
        <w:t> </w:t>
      </w:r>
      <w:r>
        <w:rPr>
          <w:rFonts w:ascii="Times New Roman" w:hAnsi="Times New Roman"/>
          <w:spacing w:val="-2"/>
          <w:sz w:val="19"/>
        </w:rPr>
        <w:t>In</w:t>
      </w:r>
      <w:r>
        <w:rPr>
          <w:rFonts w:ascii="Times New Roman" w:hAnsi="Times New Roman"/>
          <w:spacing w:val="-7"/>
          <w:sz w:val="19"/>
        </w:rPr>
        <w:t> </w:t>
      </w:r>
      <w:r>
        <w:rPr>
          <w:rFonts w:ascii="Times New Roman" w:hAnsi="Times New Roman"/>
          <w:spacing w:val="-2"/>
          <w:sz w:val="19"/>
        </w:rPr>
        <w:t>addition,</w:t>
      </w:r>
      <w:r>
        <w:rPr>
          <w:rFonts w:ascii="Times New Roman" w:hAnsi="Times New Roman"/>
          <w:spacing w:val="-7"/>
          <w:sz w:val="19"/>
        </w:rPr>
        <w:t> </w:t>
      </w:r>
      <w:r>
        <w:rPr>
          <w:rFonts w:ascii="Times New Roman" w:hAnsi="Times New Roman"/>
          <w:spacing w:val="-2"/>
          <w:sz w:val="19"/>
        </w:rPr>
        <w:t>digital</w:t>
      </w:r>
      <w:r>
        <w:rPr>
          <w:rFonts w:ascii="Times New Roman" w:hAnsi="Times New Roman"/>
          <w:spacing w:val="-7"/>
          <w:sz w:val="19"/>
        </w:rPr>
        <w:t> </w:t>
      </w:r>
      <w:r>
        <w:rPr>
          <w:rFonts w:ascii="Times New Roman" w:hAnsi="Times New Roman"/>
          <w:spacing w:val="-2"/>
          <w:sz w:val="19"/>
        </w:rPr>
        <w:t>games</w:t>
      </w:r>
      <w:r>
        <w:rPr>
          <w:rFonts w:ascii="Times New Roman" w:hAnsi="Times New Roman"/>
          <w:spacing w:val="-7"/>
          <w:sz w:val="19"/>
        </w:rPr>
        <w:t> </w:t>
      </w:r>
      <w:r>
        <w:rPr>
          <w:rFonts w:ascii="Times New Roman" w:hAnsi="Times New Roman"/>
          <w:spacing w:val="-2"/>
          <w:sz w:val="19"/>
        </w:rPr>
        <w:t>can</w:t>
      </w:r>
      <w:r>
        <w:rPr>
          <w:rFonts w:ascii="Times New Roman" w:hAnsi="Times New Roman"/>
          <w:spacing w:val="-7"/>
          <w:sz w:val="19"/>
        </w:rPr>
        <w:t> </w:t>
      </w:r>
      <w:r>
        <w:rPr>
          <w:rFonts w:ascii="Times New Roman" w:hAnsi="Times New Roman"/>
          <w:spacing w:val="-2"/>
          <w:sz w:val="19"/>
        </w:rPr>
        <w:t>provide</w:t>
      </w:r>
      <w:r>
        <w:rPr>
          <w:rFonts w:ascii="Times New Roman" w:hAnsi="Times New Roman"/>
          <w:spacing w:val="-7"/>
          <w:sz w:val="19"/>
        </w:rPr>
        <w:t> </w:t>
      </w:r>
      <w:r>
        <w:rPr>
          <w:rFonts w:ascii="Times New Roman" w:hAnsi="Times New Roman"/>
          <w:spacing w:val="-2"/>
          <w:sz w:val="19"/>
        </w:rPr>
        <w:t>an</w:t>
      </w:r>
      <w:r>
        <w:rPr>
          <w:rFonts w:ascii="Times New Roman" w:hAnsi="Times New Roman"/>
          <w:spacing w:val="-7"/>
          <w:sz w:val="19"/>
        </w:rPr>
        <w:t> </w:t>
      </w:r>
      <w:r>
        <w:rPr>
          <w:rFonts w:ascii="Times New Roman" w:hAnsi="Times New Roman"/>
          <w:spacing w:val="-2"/>
          <w:sz w:val="19"/>
        </w:rPr>
        <w:t>educational</w:t>
      </w:r>
      <w:r>
        <w:rPr>
          <w:rFonts w:ascii="Times New Roman" w:hAnsi="Times New Roman"/>
          <w:spacing w:val="-7"/>
          <w:sz w:val="19"/>
        </w:rPr>
        <w:t> </w:t>
      </w:r>
      <w:r>
        <w:rPr>
          <w:rFonts w:ascii="Times New Roman" w:hAnsi="Times New Roman"/>
          <w:spacing w:val="-2"/>
          <w:sz w:val="19"/>
        </w:rPr>
        <w:t>context</w:t>
      </w:r>
      <w:r>
        <w:rPr>
          <w:rFonts w:ascii="Times New Roman" w:hAnsi="Times New Roman"/>
          <w:spacing w:val="-7"/>
          <w:sz w:val="19"/>
        </w:rPr>
        <w:t> </w:t>
      </w:r>
      <w:r>
        <w:rPr>
          <w:rFonts w:ascii="Times New Roman" w:hAnsi="Times New Roman"/>
          <w:spacing w:val="-2"/>
          <w:sz w:val="19"/>
        </w:rPr>
        <w:t>in</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form</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virtual </w:t>
      </w:r>
      <w:r>
        <w:rPr>
          <w:rFonts w:ascii="Times New Roman" w:hAnsi="Times New Roman"/>
          <w:sz w:val="19"/>
        </w:rPr>
        <w:t>environments in which learners</w:t>
      </w:r>
      <w:r>
        <w:rPr>
          <w:rFonts w:ascii="Times New Roman" w:hAnsi="Times New Roman"/>
          <w:sz w:val="19"/>
        </w:rPr>
        <w:t> can contextualize knowledge and skills acquisition and </w:t>
      </w:r>
      <w:r>
        <w:rPr>
          <w:rFonts w:ascii="Times New Roman" w:hAnsi="Times New Roman"/>
          <w:spacing w:val="-2"/>
          <w:sz w:val="19"/>
        </w:rPr>
        <w:t>develop social practices, such as cooperation, group decision-making or regulating their own </w:t>
      </w:r>
      <w:r>
        <w:rPr>
          <w:rFonts w:ascii="Times New Roman" w:hAnsi="Times New Roman"/>
          <w:sz w:val="19"/>
        </w:rPr>
        <w:t>behaviour [</w:t>
      </w:r>
      <w:hyperlink w:history="true" w:anchor="_bookmark91">
        <w:r>
          <w:rPr>
            <w:rFonts w:ascii="Times New Roman" w:hAnsi="Times New Roman"/>
            <w:color w:val="0000FF"/>
            <w:sz w:val="19"/>
          </w:rPr>
          <w:t>46</w:t>
        </w:r>
      </w:hyperlink>
      <w:r>
        <w:rPr>
          <w:rFonts w:ascii="Times New Roman" w:hAnsi="Times New Roman"/>
          <w:sz w:val="19"/>
        </w:rPr>
        <w:t>]. Furthermore, these environments provide several opportunities for self- regulated learning, as the players need to learn the rules of the game, develop strategies to </w:t>
      </w:r>
      <w:r>
        <w:rPr>
          <w:rFonts w:ascii="Times New Roman" w:hAnsi="Times New Roman"/>
          <w:spacing w:val="-2"/>
          <w:sz w:val="19"/>
        </w:rPr>
        <w:t>attain</w:t>
      </w:r>
      <w:r>
        <w:rPr>
          <w:rFonts w:ascii="Times New Roman" w:hAnsi="Times New Roman"/>
          <w:spacing w:val="-6"/>
          <w:sz w:val="19"/>
        </w:rPr>
        <w:t> </w:t>
      </w:r>
      <w:r>
        <w:rPr>
          <w:rFonts w:ascii="Times New Roman" w:hAnsi="Times New Roman"/>
          <w:spacing w:val="-2"/>
          <w:sz w:val="19"/>
        </w:rPr>
        <w:t>specific</w:t>
      </w:r>
      <w:r>
        <w:rPr>
          <w:rFonts w:ascii="Times New Roman" w:hAnsi="Times New Roman"/>
          <w:spacing w:val="-6"/>
          <w:sz w:val="19"/>
        </w:rPr>
        <w:t> </w:t>
      </w:r>
      <w:r>
        <w:rPr>
          <w:rFonts w:ascii="Times New Roman" w:hAnsi="Times New Roman"/>
          <w:spacing w:val="-2"/>
          <w:sz w:val="19"/>
        </w:rPr>
        <w:t>objectives,</w:t>
      </w:r>
      <w:r>
        <w:rPr>
          <w:rFonts w:ascii="Times New Roman" w:hAnsi="Times New Roman"/>
          <w:spacing w:val="-6"/>
          <w:sz w:val="19"/>
        </w:rPr>
        <w:t> </w:t>
      </w:r>
      <w:r>
        <w:rPr>
          <w:rFonts w:ascii="Times New Roman" w:hAnsi="Times New Roman"/>
          <w:spacing w:val="-2"/>
          <w:sz w:val="19"/>
        </w:rPr>
        <w:t>monitor</w:t>
      </w:r>
      <w:r>
        <w:rPr>
          <w:rFonts w:ascii="Times New Roman" w:hAnsi="Times New Roman"/>
          <w:spacing w:val="-6"/>
          <w:sz w:val="19"/>
        </w:rPr>
        <w:t> </w:t>
      </w:r>
      <w:r>
        <w:rPr>
          <w:rFonts w:ascii="Times New Roman" w:hAnsi="Times New Roman"/>
          <w:spacing w:val="-2"/>
          <w:sz w:val="19"/>
        </w:rPr>
        <w:t>their</w:t>
      </w:r>
      <w:r>
        <w:rPr>
          <w:rFonts w:ascii="Times New Roman" w:hAnsi="Times New Roman"/>
          <w:spacing w:val="-6"/>
          <w:sz w:val="19"/>
        </w:rPr>
        <w:t> </w:t>
      </w:r>
      <w:r>
        <w:rPr>
          <w:rFonts w:ascii="Times New Roman" w:hAnsi="Times New Roman"/>
          <w:spacing w:val="-2"/>
          <w:sz w:val="19"/>
        </w:rPr>
        <w:t>progress</w:t>
      </w:r>
      <w:r>
        <w:rPr>
          <w:rFonts w:ascii="Times New Roman" w:hAnsi="Times New Roman"/>
          <w:spacing w:val="-6"/>
          <w:sz w:val="19"/>
        </w:rPr>
        <w:t> </w:t>
      </w:r>
      <w:r>
        <w:rPr>
          <w:rFonts w:ascii="Times New Roman" w:hAnsi="Times New Roman"/>
          <w:spacing w:val="-2"/>
          <w:sz w:val="19"/>
        </w:rPr>
        <w:t>and</w:t>
      </w:r>
      <w:r>
        <w:rPr>
          <w:rFonts w:ascii="Times New Roman" w:hAnsi="Times New Roman"/>
          <w:spacing w:val="-6"/>
          <w:sz w:val="19"/>
        </w:rPr>
        <w:t> </w:t>
      </w:r>
      <w:r>
        <w:rPr>
          <w:rFonts w:ascii="Times New Roman" w:hAnsi="Times New Roman"/>
          <w:spacing w:val="-2"/>
          <w:sz w:val="19"/>
        </w:rPr>
        <w:t>evaluate</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effectiveness</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spacing w:val="-2"/>
          <w:sz w:val="19"/>
        </w:rPr>
        <w:t>their</w:t>
      </w:r>
      <w:r>
        <w:rPr>
          <w:rFonts w:ascii="Times New Roman" w:hAnsi="Times New Roman"/>
          <w:spacing w:val="-6"/>
          <w:sz w:val="19"/>
        </w:rPr>
        <w:t> </w:t>
      </w:r>
      <w:r>
        <w:rPr>
          <w:rFonts w:ascii="Times New Roman" w:hAnsi="Times New Roman"/>
          <w:spacing w:val="-2"/>
          <w:sz w:val="19"/>
        </w:rPr>
        <w:t>tactics </w:t>
      </w:r>
      <w:r>
        <w:rPr>
          <w:rFonts w:ascii="Times New Roman" w:hAnsi="Times New Roman"/>
          <w:sz w:val="19"/>
        </w:rPr>
        <w:t>[</w:t>
      </w:r>
      <w:hyperlink w:history="true" w:anchor="_bookmark46">
        <w:r>
          <w:rPr>
            <w:rFonts w:ascii="Times New Roman" w:hAnsi="Times New Roman"/>
            <w:color w:val="0000FF"/>
            <w:sz w:val="19"/>
          </w:rPr>
          <w:t>2</w:t>
        </w:r>
      </w:hyperlink>
      <w:r>
        <w:rPr>
          <w:rFonts w:ascii="Times New Roman" w:hAnsi="Times New Roman"/>
          <w:sz w:val="19"/>
        </w:rPr>
        <w:t>, </w:t>
      </w:r>
      <w:hyperlink w:history="true" w:anchor="_bookmark71">
        <w:r>
          <w:rPr>
            <w:rFonts w:ascii="Times New Roman" w:hAnsi="Times New Roman"/>
            <w:color w:val="0000FF"/>
            <w:sz w:val="19"/>
          </w:rPr>
          <w:t>26</w:t>
        </w:r>
      </w:hyperlink>
      <w:r>
        <w:rPr>
          <w:rFonts w:ascii="Times New Roman" w:hAnsi="Times New Roman"/>
          <w:sz w:val="19"/>
        </w:rPr>
        <w:t>].</w:t>
      </w:r>
    </w:p>
    <w:p>
      <w:pPr>
        <w:spacing w:line="252" w:lineRule="auto" w:before="8"/>
        <w:ind w:left="215" w:right="212" w:firstLine="226"/>
        <w:jc w:val="both"/>
        <w:rPr>
          <w:rFonts w:ascii="Times New Roman"/>
          <w:sz w:val="19"/>
        </w:rPr>
      </w:pPr>
      <w:r>
        <w:rPr>
          <w:rFonts w:ascii="Times New Roman"/>
          <w:sz w:val="19"/>
        </w:rPr>
        <w:t>DGBLs have been played using non-immersive devices such as desktop computers, videogame consoles or, more recently, smartphones. Recent technological advances have unlocked</w:t>
      </w:r>
      <w:r>
        <w:rPr>
          <w:rFonts w:ascii="Times New Roman"/>
          <w:spacing w:val="-6"/>
          <w:sz w:val="19"/>
        </w:rPr>
        <w:t> </w:t>
      </w:r>
      <w:r>
        <w:rPr>
          <w:rFonts w:ascii="Times New Roman"/>
          <w:sz w:val="19"/>
        </w:rPr>
        <w:t>new</w:t>
      </w:r>
      <w:r>
        <w:rPr>
          <w:rFonts w:ascii="Times New Roman"/>
          <w:spacing w:val="-6"/>
          <w:sz w:val="19"/>
        </w:rPr>
        <w:t> </w:t>
      </w:r>
      <w:r>
        <w:rPr>
          <w:rFonts w:ascii="Times New Roman"/>
          <w:sz w:val="19"/>
        </w:rPr>
        <w:t>game</w:t>
      </w:r>
      <w:r>
        <w:rPr>
          <w:rFonts w:ascii="Times New Roman"/>
          <w:spacing w:val="-6"/>
          <w:sz w:val="19"/>
        </w:rPr>
        <w:t> </w:t>
      </w:r>
      <w:r>
        <w:rPr>
          <w:rFonts w:ascii="Times New Roman"/>
          <w:sz w:val="19"/>
        </w:rPr>
        <w:t>experiences</w:t>
      </w:r>
      <w:r>
        <w:rPr>
          <w:rFonts w:ascii="Times New Roman"/>
          <w:spacing w:val="-6"/>
          <w:sz w:val="19"/>
        </w:rPr>
        <w:t> </w:t>
      </w:r>
      <w:r>
        <w:rPr>
          <w:rFonts w:ascii="Times New Roman"/>
          <w:sz w:val="19"/>
        </w:rPr>
        <w:t>that</w:t>
      </w:r>
      <w:r>
        <w:rPr>
          <w:rFonts w:ascii="Times New Roman"/>
          <w:spacing w:val="-6"/>
          <w:sz w:val="19"/>
        </w:rPr>
        <w:t> </w:t>
      </w:r>
      <w:r>
        <w:rPr>
          <w:rFonts w:ascii="Times New Roman"/>
          <w:sz w:val="19"/>
        </w:rPr>
        <w:t>support</w:t>
      </w:r>
      <w:r>
        <w:rPr>
          <w:rFonts w:ascii="Times New Roman"/>
          <w:spacing w:val="-6"/>
          <w:sz w:val="19"/>
        </w:rPr>
        <w:t> </w:t>
      </w:r>
      <w:r>
        <w:rPr>
          <w:rFonts w:ascii="Times New Roman"/>
          <w:sz w:val="19"/>
        </w:rPr>
        <w:t>immersive</w:t>
      </w:r>
      <w:r>
        <w:rPr>
          <w:rFonts w:ascii="Times New Roman"/>
          <w:spacing w:val="-6"/>
          <w:sz w:val="19"/>
        </w:rPr>
        <w:t> </w:t>
      </w:r>
      <w:r>
        <w:rPr>
          <w:rFonts w:ascii="Times New Roman"/>
          <w:sz w:val="19"/>
        </w:rPr>
        <w:t>interactions</w:t>
      </w:r>
      <w:r>
        <w:rPr>
          <w:rFonts w:ascii="Times New Roman"/>
          <w:spacing w:val="-6"/>
          <w:sz w:val="19"/>
        </w:rPr>
        <w:t> </w:t>
      </w:r>
      <w:r>
        <w:rPr>
          <w:rFonts w:ascii="Times New Roman"/>
          <w:sz w:val="19"/>
        </w:rPr>
        <w:t>either</w:t>
      </w:r>
      <w:r>
        <w:rPr>
          <w:rFonts w:ascii="Times New Roman"/>
          <w:spacing w:val="-6"/>
          <w:sz w:val="19"/>
        </w:rPr>
        <w:t> </w:t>
      </w:r>
      <w:r>
        <w:rPr>
          <w:rFonts w:ascii="Times New Roman"/>
          <w:sz w:val="19"/>
        </w:rPr>
        <w:t>in</w:t>
      </w:r>
      <w:r>
        <w:rPr>
          <w:rFonts w:ascii="Times New Roman"/>
          <w:spacing w:val="-6"/>
          <w:sz w:val="19"/>
        </w:rPr>
        <w:t> </w:t>
      </w:r>
      <w:r>
        <w:rPr>
          <w:rFonts w:ascii="Times New Roman"/>
          <w:sz w:val="19"/>
        </w:rPr>
        <w:t>real</w:t>
      </w:r>
      <w:r>
        <w:rPr>
          <w:rFonts w:ascii="Times New Roman"/>
          <w:spacing w:val="-6"/>
          <w:sz w:val="19"/>
        </w:rPr>
        <w:t> </w:t>
      </w:r>
      <w:r>
        <w:rPr>
          <w:rFonts w:ascii="Times New Roman"/>
          <w:sz w:val="19"/>
        </w:rPr>
        <w:t>or</w:t>
      </w:r>
      <w:r>
        <w:rPr>
          <w:rFonts w:ascii="Times New Roman"/>
          <w:spacing w:val="-6"/>
          <w:sz w:val="19"/>
        </w:rPr>
        <w:t> </w:t>
      </w:r>
      <w:r>
        <w:rPr>
          <w:rFonts w:ascii="Times New Roman"/>
          <w:sz w:val="19"/>
        </w:rPr>
        <w:t>virtual environments. A wealth of research showed evidence that immersive technologies provide </w:t>
      </w:r>
      <w:r>
        <w:rPr>
          <w:rFonts w:ascii="Times New Roman"/>
          <w:spacing w:val="-4"/>
          <w:sz w:val="19"/>
        </w:rPr>
        <w:t>new learning affordances [</w:t>
      </w:r>
      <w:hyperlink w:history="true" w:anchor="_bookmark56">
        <w:r>
          <w:rPr>
            <w:rFonts w:ascii="Times New Roman"/>
            <w:color w:val="0000FF"/>
            <w:spacing w:val="-4"/>
            <w:sz w:val="19"/>
          </w:rPr>
          <w:t>11</w:t>
        </w:r>
      </w:hyperlink>
      <w:r>
        <w:rPr>
          <w:rFonts w:ascii="Times New Roman"/>
          <w:spacing w:val="-4"/>
          <w:sz w:val="19"/>
        </w:rPr>
        <w:t>, </w:t>
      </w:r>
      <w:hyperlink w:history="true" w:anchor="_bookmark93">
        <w:r>
          <w:rPr>
            <w:rFonts w:ascii="Times New Roman"/>
            <w:color w:val="0000FF"/>
            <w:spacing w:val="-4"/>
            <w:sz w:val="19"/>
          </w:rPr>
          <w:t>48</w:t>
        </w:r>
      </w:hyperlink>
      <w:r>
        <w:rPr>
          <w:rFonts w:ascii="Times New Roman"/>
          <w:spacing w:val="-4"/>
          <w:sz w:val="19"/>
        </w:rPr>
        <w:t>]. For example, VR allows the creation of realistic simulations </w:t>
      </w:r>
      <w:r>
        <w:rPr>
          <w:rFonts w:ascii="Times New Roman"/>
          <w:sz w:val="19"/>
        </w:rPr>
        <w:t>that</w:t>
      </w:r>
      <w:r>
        <w:rPr>
          <w:rFonts w:ascii="Times New Roman"/>
          <w:spacing w:val="-5"/>
          <w:sz w:val="19"/>
        </w:rPr>
        <w:t> </w:t>
      </w:r>
      <w:r>
        <w:rPr>
          <w:rFonts w:ascii="Times New Roman"/>
          <w:sz w:val="19"/>
        </w:rPr>
        <w:t>provide</w:t>
      </w:r>
      <w:r>
        <w:rPr>
          <w:rFonts w:ascii="Times New Roman"/>
          <w:spacing w:val="-5"/>
          <w:sz w:val="19"/>
        </w:rPr>
        <w:t> </w:t>
      </w:r>
      <w:r>
        <w:rPr>
          <w:rFonts w:ascii="Times New Roman"/>
          <w:sz w:val="19"/>
        </w:rPr>
        <w:t>a</w:t>
      </w:r>
      <w:r>
        <w:rPr>
          <w:rFonts w:ascii="Times New Roman"/>
          <w:spacing w:val="-1"/>
          <w:sz w:val="19"/>
        </w:rPr>
        <w:t> </w:t>
      </w:r>
      <w:r>
        <w:rPr>
          <w:rFonts w:ascii="Times New Roman"/>
          <w:sz w:val="19"/>
        </w:rPr>
        <w:t>safe</w:t>
      </w:r>
      <w:r>
        <w:rPr>
          <w:rFonts w:ascii="Times New Roman"/>
          <w:spacing w:val="-1"/>
          <w:sz w:val="19"/>
        </w:rPr>
        <w:t> </w:t>
      </w:r>
      <w:r>
        <w:rPr>
          <w:rFonts w:ascii="Times New Roman"/>
          <w:sz w:val="19"/>
        </w:rPr>
        <w:t>environment</w:t>
      </w:r>
      <w:r>
        <w:rPr>
          <w:rFonts w:ascii="Times New Roman"/>
          <w:spacing w:val="-1"/>
          <w:sz w:val="19"/>
        </w:rPr>
        <w:t> </w:t>
      </w:r>
      <w:r>
        <w:rPr>
          <w:rFonts w:ascii="Times New Roman"/>
          <w:sz w:val="19"/>
        </w:rPr>
        <w:t>for</w:t>
      </w:r>
      <w:r>
        <w:rPr>
          <w:rFonts w:ascii="Times New Roman"/>
          <w:spacing w:val="-1"/>
          <w:sz w:val="19"/>
        </w:rPr>
        <w:t> </w:t>
      </w:r>
      <w:r>
        <w:rPr>
          <w:rFonts w:ascii="Times New Roman"/>
          <w:sz w:val="19"/>
        </w:rPr>
        <w:t>skill</w:t>
      </w:r>
      <w:r>
        <w:rPr>
          <w:rFonts w:ascii="Times New Roman"/>
          <w:spacing w:val="-1"/>
          <w:sz w:val="19"/>
        </w:rPr>
        <w:t> </w:t>
      </w:r>
      <w:r>
        <w:rPr>
          <w:rFonts w:ascii="Times New Roman"/>
          <w:sz w:val="19"/>
        </w:rPr>
        <w:t>rehearsal</w:t>
      </w:r>
      <w:r>
        <w:rPr>
          <w:rFonts w:ascii="Times New Roman"/>
          <w:spacing w:val="-1"/>
          <w:sz w:val="19"/>
        </w:rPr>
        <w:t> </w:t>
      </w:r>
      <w:r>
        <w:rPr>
          <w:rFonts w:ascii="Times New Roman"/>
          <w:sz w:val="19"/>
        </w:rPr>
        <w:t>and</w:t>
      </w:r>
      <w:r>
        <w:rPr>
          <w:rFonts w:ascii="Times New Roman"/>
          <w:spacing w:val="-1"/>
          <w:sz w:val="19"/>
        </w:rPr>
        <w:t> </w:t>
      </w:r>
      <w:r>
        <w:rPr>
          <w:rFonts w:ascii="Times New Roman"/>
          <w:sz w:val="19"/>
        </w:rPr>
        <w:t>training,</w:t>
      </w:r>
      <w:r>
        <w:rPr>
          <w:rFonts w:ascii="Times New Roman"/>
          <w:spacing w:val="-1"/>
          <w:sz w:val="19"/>
        </w:rPr>
        <w:t> </w:t>
      </w:r>
      <w:r>
        <w:rPr>
          <w:rFonts w:ascii="Times New Roman"/>
          <w:sz w:val="19"/>
        </w:rPr>
        <w:t>an</w:t>
      </w:r>
      <w:r>
        <w:rPr>
          <w:rFonts w:ascii="Times New Roman"/>
          <w:spacing w:val="-1"/>
          <w:sz w:val="19"/>
        </w:rPr>
        <w:t> </w:t>
      </w:r>
      <w:r>
        <w:rPr>
          <w:rFonts w:ascii="Times New Roman"/>
          <w:sz w:val="19"/>
        </w:rPr>
        <w:t>environment</w:t>
      </w:r>
      <w:r>
        <w:rPr>
          <w:rFonts w:ascii="Times New Roman"/>
          <w:spacing w:val="-1"/>
          <w:sz w:val="19"/>
        </w:rPr>
        <w:t> </w:t>
      </w:r>
      <w:r>
        <w:rPr>
          <w:rFonts w:ascii="Times New Roman"/>
          <w:sz w:val="19"/>
        </w:rPr>
        <w:t>that</w:t>
      </w:r>
      <w:r>
        <w:rPr>
          <w:rFonts w:ascii="Times New Roman"/>
          <w:spacing w:val="-1"/>
          <w:sz w:val="19"/>
        </w:rPr>
        <w:t> </w:t>
      </w:r>
      <w:r>
        <w:rPr>
          <w:rFonts w:ascii="Times New Roman"/>
          <w:sz w:val="19"/>
        </w:rPr>
        <w:t>can</w:t>
      </w:r>
      <w:r>
        <w:rPr>
          <w:rFonts w:ascii="Times New Roman"/>
          <w:spacing w:val="-1"/>
          <w:sz w:val="19"/>
        </w:rPr>
        <w:t> </w:t>
      </w:r>
      <w:r>
        <w:rPr>
          <w:rFonts w:ascii="Times New Roman"/>
          <w:sz w:val="19"/>
        </w:rPr>
        <w:t>be easily adapted, controlled and monitored by the instructors [</w:t>
      </w:r>
      <w:hyperlink w:history="true" w:anchor="_bookmark78">
        <w:r>
          <w:rPr>
            <w:rFonts w:ascii="Times New Roman"/>
            <w:color w:val="0000FF"/>
            <w:sz w:val="19"/>
          </w:rPr>
          <w:t>33</w:t>
        </w:r>
      </w:hyperlink>
      <w:r>
        <w:rPr>
          <w:rFonts w:ascii="Times New Roman"/>
          <w:sz w:val="19"/>
        </w:rPr>
        <w:t>]. This provides the basis to support the design of constructivist learning experiences that afford</w:t>
      </w:r>
      <w:r>
        <w:rPr>
          <w:rFonts w:ascii="Times New Roman"/>
          <w:sz w:val="19"/>
        </w:rPr>
        <w:t> learners</w:t>
      </w:r>
      <w:r>
        <w:rPr>
          <w:rFonts w:ascii="Times New Roman"/>
          <w:sz w:val="19"/>
        </w:rPr>
        <w:t> to generate </w:t>
      </w:r>
      <w:r>
        <w:rPr>
          <w:rFonts w:ascii="Times New Roman"/>
          <w:spacing w:val="-2"/>
          <w:sz w:val="19"/>
        </w:rPr>
        <w:t>knowledge</w:t>
      </w:r>
      <w:r>
        <w:rPr>
          <w:rFonts w:ascii="Times New Roman"/>
          <w:spacing w:val="-7"/>
          <w:sz w:val="19"/>
        </w:rPr>
        <w:t> </w:t>
      </w:r>
      <w:r>
        <w:rPr>
          <w:rFonts w:ascii="Times New Roman"/>
          <w:spacing w:val="-2"/>
          <w:sz w:val="19"/>
        </w:rPr>
        <w:t>from</w:t>
      </w:r>
      <w:r>
        <w:rPr>
          <w:rFonts w:ascii="Times New Roman"/>
          <w:spacing w:val="-7"/>
          <w:sz w:val="19"/>
        </w:rPr>
        <w:t> </w:t>
      </w:r>
      <w:r>
        <w:rPr>
          <w:rFonts w:ascii="Times New Roman"/>
          <w:spacing w:val="-2"/>
          <w:sz w:val="19"/>
        </w:rPr>
        <w:t>direct</w:t>
      </w:r>
      <w:r>
        <w:rPr>
          <w:rFonts w:ascii="Times New Roman"/>
          <w:spacing w:val="-7"/>
          <w:sz w:val="19"/>
        </w:rPr>
        <w:t> </w:t>
      </w:r>
      <w:r>
        <w:rPr>
          <w:rFonts w:ascii="Times New Roman"/>
          <w:spacing w:val="-2"/>
          <w:sz w:val="19"/>
        </w:rPr>
        <w:t>experience</w:t>
      </w:r>
      <w:r>
        <w:rPr>
          <w:rFonts w:ascii="Times New Roman"/>
          <w:spacing w:val="-7"/>
          <w:sz w:val="19"/>
        </w:rPr>
        <w:t> </w:t>
      </w:r>
      <w:r>
        <w:rPr>
          <w:rFonts w:ascii="Times New Roman"/>
          <w:spacing w:val="-2"/>
          <w:sz w:val="19"/>
        </w:rPr>
        <w:t>with</w:t>
      </w:r>
      <w:r>
        <w:rPr>
          <w:rFonts w:ascii="Times New Roman"/>
          <w:spacing w:val="-7"/>
          <w:sz w:val="19"/>
        </w:rPr>
        <w:t> </w:t>
      </w:r>
      <w:r>
        <w:rPr>
          <w:rFonts w:ascii="Times New Roman"/>
          <w:spacing w:val="-2"/>
          <w:sz w:val="19"/>
        </w:rPr>
        <w:t>the</w:t>
      </w:r>
      <w:r>
        <w:rPr>
          <w:rFonts w:ascii="Times New Roman"/>
          <w:spacing w:val="-7"/>
          <w:sz w:val="19"/>
        </w:rPr>
        <w:t> </w:t>
      </w:r>
      <w:r>
        <w:rPr>
          <w:rFonts w:ascii="Times New Roman"/>
          <w:spacing w:val="-2"/>
          <w:sz w:val="19"/>
        </w:rPr>
        <w:t>environment</w:t>
      </w:r>
      <w:r>
        <w:rPr>
          <w:rFonts w:ascii="Times New Roman"/>
          <w:spacing w:val="-7"/>
          <w:sz w:val="19"/>
        </w:rPr>
        <w:t> </w:t>
      </w:r>
      <w:r>
        <w:rPr>
          <w:rFonts w:ascii="Times New Roman"/>
          <w:spacing w:val="-2"/>
          <w:sz w:val="19"/>
        </w:rPr>
        <w:t>[</w:t>
      </w:r>
      <w:hyperlink w:history="true" w:anchor="_bookmark59">
        <w:r>
          <w:rPr>
            <w:rFonts w:ascii="Times New Roman"/>
            <w:color w:val="0000FF"/>
            <w:spacing w:val="-2"/>
            <w:sz w:val="19"/>
          </w:rPr>
          <w:t>14</w:t>
        </w:r>
      </w:hyperlink>
      <w:r>
        <w:rPr>
          <w:rFonts w:ascii="Times New Roman"/>
          <w:spacing w:val="-2"/>
          <w:sz w:val="19"/>
        </w:rPr>
        <w:t>].</w:t>
      </w:r>
      <w:r>
        <w:rPr>
          <w:rFonts w:ascii="Times New Roman"/>
          <w:spacing w:val="-7"/>
          <w:sz w:val="19"/>
        </w:rPr>
        <w:t> </w:t>
      </w:r>
      <w:r>
        <w:rPr>
          <w:rFonts w:ascii="Times New Roman"/>
          <w:spacing w:val="-2"/>
          <w:sz w:val="19"/>
        </w:rPr>
        <w:t>Ubiquitous</w:t>
      </w:r>
      <w:r>
        <w:rPr>
          <w:rFonts w:ascii="Times New Roman"/>
          <w:spacing w:val="-7"/>
          <w:sz w:val="19"/>
        </w:rPr>
        <w:t> </w:t>
      </w:r>
      <w:r>
        <w:rPr>
          <w:rFonts w:ascii="Times New Roman"/>
          <w:spacing w:val="-2"/>
          <w:sz w:val="19"/>
        </w:rPr>
        <w:t>computing</w:t>
      </w:r>
      <w:r>
        <w:rPr>
          <w:rFonts w:ascii="Times New Roman"/>
          <w:spacing w:val="-7"/>
          <w:sz w:val="19"/>
        </w:rPr>
        <w:t> </w:t>
      </w:r>
      <w:r>
        <w:rPr>
          <w:rFonts w:ascii="Times New Roman"/>
          <w:spacing w:val="-2"/>
          <w:sz w:val="19"/>
        </w:rPr>
        <w:t>technol- </w:t>
      </w:r>
      <w:r>
        <w:rPr>
          <w:rFonts w:ascii="Times New Roman"/>
          <w:sz w:val="19"/>
        </w:rPr>
        <w:t>ogy</w:t>
      </w:r>
      <w:r>
        <w:rPr>
          <w:rFonts w:ascii="Times New Roman"/>
          <w:spacing w:val="-12"/>
          <w:sz w:val="19"/>
        </w:rPr>
        <w:t> </w:t>
      </w:r>
      <w:r>
        <w:rPr>
          <w:rFonts w:ascii="Times New Roman"/>
          <w:sz w:val="19"/>
        </w:rPr>
        <w:t>supports</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creation</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digital</w:t>
      </w:r>
      <w:r>
        <w:rPr>
          <w:rFonts w:ascii="Times New Roman"/>
          <w:spacing w:val="-12"/>
          <w:sz w:val="19"/>
        </w:rPr>
        <w:t> </w:t>
      </w:r>
      <w:r>
        <w:rPr>
          <w:rFonts w:ascii="Times New Roman"/>
          <w:sz w:val="19"/>
        </w:rPr>
        <w:t>games</w:t>
      </w:r>
      <w:r>
        <w:rPr>
          <w:rFonts w:ascii="Times New Roman"/>
          <w:spacing w:val="-11"/>
          <w:sz w:val="19"/>
        </w:rPr>
        <w:t> </w:t>
      </w:r>
      <w:r>
        <w:rPr>
          <w:rFonts w:ascii="Times New Roman"/>
          <w:sz w:val="19"/>
        </w:rPr>
        <w:t>whose</w:t>
      </w:r>
      <w:r>
        <w:rPr>
          <w:rFonts w:ascii="Times New Roman"/>
          <w:spacing w:val="-12"/>
          <w:sz w:val="19"/>
        </w:rPr>
        <w:t> </w:t>
      </w:r>
      <w:r>
        <w:rPr>
          <w:rFonts w:ascii="Times New Roman"/>
          <w:sz w:val="19"/>
        </w:rPr>
        <w:t>action</w:t>
      </w:r>
      <w:r>
        <w:rPr>
          <w:rFonts w:ascii="Times New Roman"/>
          <w:spacing w:val="-12"/>
          <w:sz w:val="19"/>
        </w:rPr>
        <w:t> </w:t>
      </w:r>
      <w:r>
        <w:rPr>
          <w:rFonts w:ascii="Times New Roman"/>
          <w:sz w:val="19"/>
        </w:rPr>
        <w:t>takes</w:t>
      </w:r>
      <w:r>
        <w:rPr>
          <w:rFonts w:ascii="Times New Roman"/>
          <w:spacing w:val="-12"/>
          <w:sz w:val="19"/>
        </w:rPr>
        <w:t> </w:t>
      </w:r>
      <w:r>
        <w:rPr>
          <w:rFonts w:ascii="Times New Roman"/>
          <w:sz w:val="19"/>
        </w:rPr>
        <w:t>place</w:t>
      </w:r>
      <w:r>
        <w:rPr>
          <w:rFonts w:ascii="Times New Roman"/>
          <w:spacing w:val="-12"/>
          <w:sz w:val="19"/>
        </w:rPr>
        <w:t> </w:t>
      </w:r>
      <w:r>
        <w:rPr>
          <w:rFonts w:ascii="Times New Roman"/>
          <w:sz w:val="19"/>
        </w:rPr>
        <w:t>in</w:t>
      </w:r>
      <w:r>
        <w:rPr>
          <w:rFonts w:ascii="Times New Roman"/>
          <w:spacing w:val="-12"/>
          <w:sz w:val="19"/>
        </w:rPr>
        <w:t> </w:t>
      </w:r>
      <w:r>
        <w:rPr>
          <w:rFonts w:ascii="Times New Roman"/>
          <w:sz w:val="19"/>
        </w:rPr>
        <w:t>the</w:t>
      </w:r>
      <w:r>
        <w:rPr>
          <w:rFonts w:ascii="Times New Roman"/>
          <w:spacing w:val="-11"/>
          <w:sz w:val="19"/>
        </w:rPr>
        <w:t> </w:t>
      </w:r>
      <w:r>
        <w:rPr>
          <w:rFonts w:ascii="Times New Roman"/>
          <w:sz w:val="19"/>
        </w:rPr>
        <w:t>real</w:t>
      </w:r>
      <w:r>
        <w:rPr>
          <w:rFonts w:ascii="Times New Roman"/>
          <w:spacing w:val="-12"/>
          <w:sz w:val="19"/>
        </w:rPr>
        <w:t> </w:t>
      </w:r>
      <w:r>
        <w:rPr>
          <w:rFonts w:ascii="Times New Roman"/>
          <w:sz w:val="19"/>
        </w:rPr>
        <w:t>world,</w:t>
      </w:r>
      <w:r>
        <w:rPr>
          <w:rFonts w:ascii="Times New Roman"/>
          <w:spacing w:val="-12"/>
          <w:sz w:val="19"/>
        </w:rPr>
        <w:t> </w:t>
      </w:r>
      <w:r>
        <w:rPr>
          <w:rFonts w:ascii="Times New Roman"/>
          <w:sz w:val="19"/>
        </w:rPr>
        <w:t>usually </w:t>
      </w:r>
      <w:r>
        <w:rPr>
          <w:rFonts w:ascii="Times New Roman"/>
          <w:spacing w:val="-4"/>
          <w:sz w:val="19"/>
        </w:rPr>
        <w:t>called pervasive games in the literature [</w:t>
      </w:r>
      <w:hyperlink w:history="true" w:anchor="_bookmark79">
        <w:r>
          <w:rPr>
            <w:rFonts w:ascii="Times New Roman"/>
            <w:color w:val="0000FF"/>
            <w:spacing w:val="-4"/>
            <w:sz w:val="19"/>
          </w:rPr>
          <w:t>34</w:t>
        </w:r>
      </w:hyperlink>
      <w:r>
        <w:rPr>
          <w:rFonts w:ascii="Times New Roman"/>
          <w:spacing w:val="-4"/>
          <w:sz w:val="19"/>
        </w:rPr>
        <w:t>]. In these games the player moves around the world enjoying a game experience that changes and transforms itself based on the current place or the </w:t>
      </w:r>
      <w:r>
        <w:rPr>
          <w:rFonts w:ascii="Times New Roman"/>
          <w:sz w:val="19"/>
        </w:rPr>
        <w:t>activity</w:t>
      </w:r>
      <w:r>
        <w:rPr>
          <w:rFonts w:ascii="Times New Roman"/>
          <w:spacing w:val="-6"/>
          <w:sz w:val="19"/>
        </w:rPr>
        <w:t> </w:t>
      </w:r>
      <w:r>
        <w:rPr>
          <w:rFonts w:ascii="Times New Roman"/>
          <w:sz w:val="19"/>
        </w:rPr>
        <w:t>performed</w:t>
      </w:r>
      <w:r>
        <w:rPr>
          <w:rFonts w:ascii="Times New Roman"/>
          <w:spacing w:val="-6"/>
          <w:sz w:val="19"/>
        </w:rPr>
        <w:t> </w:t>
      </w:r>
      <w:r>
        <w:rPr>
          <w:rFonts w:ascii="Times New Roman"/>
          <w:sz w:val="19"/>
        </w:rPr>
        <w:t>[</w:t>
      </w:r>
      <w:hyperlink w:history="true" w:anchor="_bookmark50">
        <w:r>
          <w:rPr>
            <w:rFonts w:ascii="Times New Roman"/>
            <w:color w:val="0000FF"/>
            <w:sz w:val="19"/>
          </w:rPr>
          <w:t>5</w:t>
        </w:r>
      </w:hyperlink>
      <w:r>
        <w:rPr>
          <w:rFonts w:ascii="Times New Roman"/>
          <w:sz w:val="19"/>
        </w:rPr>
        <w:t>].</w:t>
      </w:r>
      <w:r>
        <w:rPr>
          <w:rFonts w:ascii="Times New Roman"/>
          <w:spacing w:val="-6"/>
          <w:sz w:val="19"/>
        </w:rPr>
        <w:t> </w:t>
      </w:r>
      <w:r>
        <w:rPr>
          <w:rFonts w:ascii="Times New Roman"/>
          <w:sz w:val="19"/>
        </w:rPr>
        <w:t>This</w:t>
      </w:r>
      <w:r>
        <w:rPr>
          <w:rFonts w:ascii="Times New Roman"/>
          <w:spacing w:val="-6"/>
          <w:sz w:val="19"/>
        </w:rPr>
        <w:t> </w:t>
      </w:r>
      <w:r>
        <w:rPr>
          <w:rFonts w:ascii="Times New Roman"/>
          <w:sz w:val="19"/>
        </w:rPr>
        <w:t>offers</w:t>
      </w:r>
      <w:r>
        <w:rPr>
          <w:rFonts w:ascii="Times New Roman"/>
          <w:spacing w:val="-6"/>
          <w:sz w:val="19"/>
        </w:rPr>
        <w:t> </w:t>
      </w:r>
      <w:r>
        <w:rPr>
          <w:rFonts w:ascii="Times New Roman"/>
          <w:sz w:val="19"/>
        </w:rPr>
        <w:t>unique</w:t>
      </w:r>
      <w:r>
        <w:rPr>
          <w:rFonts w:ascii="Times New Roman"/>
          <w:spacing w:val="-6"/>
          <w:sz w:val="19"/>
        </w:rPr>
        <w:t> </w:t>
      </w:r>
      <w:r>
        <w:rPr>
          <w:rFonts w:ascii="Times New Roman"/>
          <w:sz w:val="19"/>
        </w:rPr>
        <w:t>opportunities</w:t>
      </w:r>
      <w:r>
        <w:rPr>
          <w:rFonts w:ascii="Times New Roman"/>
          <w:spacing w:val="-6"/>
          <w:sz w:val="19"/>
        </w:rPr>
        <w:t> </w:t>
      </w:r>
      <w:r>
        <w:rPr>
          <w:rFonts w:ascii="Times New Roman"/>
          <w:sz w:val="19"/>
        </w:rPr>
        <w:t>for</w:t>
      </w:r>
      <w:r>
        <w:rPr>
          <w:rFonts w:ascii="Times New Roman"/>
          <w:spacing w:val="-6"/>
          <w:sz w:val="19"/>
        </w:rPr>
        <w:t> </w:t>
      </w:r>
      <w:r>
        <w:rPr>
          <w:rFonts w:ascii="Times New Roman"/>
          <w:sz w:val="19"/>
        </w:rPr>
        <w:t>situated</w:t>
      </w:r>
      <w:r>
        <w:rPr>
          <w:rFonts w:ascii="Times New Roman"/>
          <w:spacing w:val="-6"/>
          <w:sz w:val="19"/>
        </w:rPr>
        <w:t> </w:t>
      </w:r>
      <w:r>
        <w:rPr>
          <w:rFonts w:ascii="Times New Roman"/>
          <w:sz w:val="19"/>
        </w:rPr>
        <w:t>learning</w:t>
      </w:r>
      <w:r>
        <w:rPr>
          <w:rFonts w:ascii="Times New Roman"/>
          <w:spacing w:val="-6"/>
          <w:sz w:val="19"/>
        </w:rPr>
        <w:t> </w:t>
      </w:r>
      <w:r>
        <w:rPr>
          <w:rFonts w:ascii="Times New Roman"/>
          <w:sz w:val="19"/>
        </w:rPr>
        <w:t>[</w:t>
      </w:r>
      <w:hyperlink w:history="true" w:anchor="_bookmark64">
        <w:r>
          <w:rPr>
            <w:rFonts w:ascii="Times New Roman"/>
            <w:color w:val="0000FF"/>
            <w:sz w:val="19"/>
          </w:rPr>
          <w:t>19</w:t>
        </w:r>
      </w:hyperlink>
      <w:r>
        <w:rPr>
          <w:rFonts w:ascii="Times New Roman"/>
          <w:sz w:val="19"/>
        </w:rPr>
        <w:t>]</w:t>
      </w:r>
      <w:r>
        <w:rPr>
          <w:rFonts w:ascii="Times New Roman"/>
          <w:spacing w:val="-6"/>
          <w:sz w:val="19"/>
        </w:rPr>
        <w:t> </w:t>
      </w:r>
      <w:r>
        <w:rPr>
          <w:rFonts w:ascii="Times New Roman"/>
          <w:sz w:val="19"/>
        </w:rPr>
        <w:t>that</w:t>
      </w:r>
      <w:r>
        <w:rPr>
          <w:rFonts w:ascii="Times New Roman"/>
          <w:spacing w:val="-6"/>
          <w:sz w:val="19"/>
        </w:rPr>
        <w:t> </w:t>
      </w:r>
      <w:r>
        <w:rPr>
          <w:rFonts w:ascii="Times New Roman"/>
          <w:sz w:val="19"/>
        </w:rPr>
        <w:t>holds that</w:t>
      </w:r>
      <w:r>
        <w:rPr>
          <w:rFonts w:ascii="Times New Roman"/>
          <w:spacing w:val="-6"/>
          <w:sz w:val="19"/>
        </w:rPr>
        <w:t> </w:t>
      </w:r>
      <w:r>
        <w:rPr>
          <w:rFonts w:ascii="Times New Roman"/>
          <w:sz w:val="19"/>
        </w:rPr>
        <w:t>learning</w:t>
      </w:r>
      <w:r>
        <w:rPr>
          <w:rFonts w:ascii="Times New Roman"/>
          <w:spacing w:val="-6"/>
          <w:sz w:val="19"/>
        </w:rPr>
        <w:t> </w:t>
      </w:r>
      <w:r>
        <w:rPr>
          <w:rFonts w:ascii="Times New Roman"/>
          <w:sz w:val="19"/>
        </w:rPr>
        <w:t>is</w:t>
      </w:r>
      <w:r>
        <w:rPr>
          <w:rFonts w:ascii="Times New Roman"/>
          <w:spacing w:val="-6"/>
          <w:sz w:val="19"/>
        </w:rPr>
        <w:t> </w:t>
      </w:r>
      <w:r>
        <w:rPr>
          <w:rFonts w:ascii="Times New Roman"/>
          <w:sz w:val="19"/>
        </w:rPr>
        <w:t>directly</w:t>
      </w:r>
      <w:r>
        <w:rPr>
          <w:rFonts w:ascii="Times New Roman"/>
          <w:spacing w:val="-6"/>
          <w:sz w:val="19"/>
        </w:rPr>
        <w:t> </w:t>
      </w:r>
      <w:r>
        <w:rPr>
          <w:rFonts w:ascii="Times New Roman"/>
          <w:sz w:val="19"/>
        </w:rPr>
        <w:t>connected</w:t>
      </w:r>
      <w:r>
        <w:rPr>
          <w:rFonts w:ascii="Times New Roman"/>
          <w:spacing w:val="-6"/>
          <w:sz w:val="19"/>
        </w:rPr>
        <w:t> </w:t>
      </w:r>
      <w:r>
        <w:rPr>
          <w:rFonts w:ascii="Times New Roman"/>
          <w:sz w:val="19"/>
        </w:rPr>
        <w:t>to</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activity,</w:t>
      </w:r>
      <w:r>
        <w:rPr>
          <w:rFonts w:ascii="Times New Roman"/>
          <w:spacing w:val="-6"/>
          <w:sz w:val="19"/>
        </w:rPr>
        <w:t> </w:t>
      </w:r>
      <w:r>
        <w:rPr>
          <w:rFonts w:ascii="Times New Roman"/>
          <w:sz w:val="19"/>
        </w:rPr>
        <w:t>context</w:t>
      </w:r>
      <w:r>
        <w:rPr>
          <w:rFonts w:ascii="Times New Roman"/>
          <w:spacing w:val="-6"/>
          <w:sz w:val="19"/>
        </w:rPr>
        <w:t> </w:t>
      </w:r>
      <w:r>
        <w:rPr>
          <w:rFonts w:ascii="Times New Roman"/>
          <w:sz w:val="19"/>
        </w:rPr>
        <w:t>and</w:t>
      </w:r>
      <w:r>
        <w:rPr>
          <w:rFonts w:ascii="Times New Roman"/>
          <w:spacing w:val="-6"/>
          <w:sz w:val="19"/>
        </w:rPr>
        <w:t> </w:t>
      </w:r>
      <w:r>
        <w:rPr>
          <w:rFonts w:ascii="Times New Roman"/>
          <w:sz w:val="19"/>
        </w:rPr>
        <w:t>culture</w:t>
      </w:r>
      <w:r>
        <w:rPr>
          <w:rFonts w:ascii="Times New Roman"/>
          <w:spacing w:val="-6"/>
          <w:sz w:val="19"/>
        </w:rPr>
        <w:t> </w:t>
      </w:r>
      <w:r>
        <w:rPr>
          <w:rFonts w:ascii="Times New Roman"/>
          <w:sz w:val="19"/>
        </w:rPr>
        <w:t>in</w:t>
      </w:r>
      <w:r>
        <w:rPr>
          <w:rFonts w:ascii="Times New Roman"/>
          <w:spacing w:val="-6"/>
          <w:sz w:val="19"/>
        </w:rPr>
        <w:t> </w:t>
      </w:r>
      <w:r>
        <w:rPr>
          <w:rFonts w:ascii="Times New Roman"/>
          <w:sz w:val="19"/>
        </w:rPr>
        <w:t>which</w:t>
      </w:r>
      <w:r>
        <w:rPr>
          <w:rFonts w:ascii="Times New Roman"/>
          <w:spacing w:val="-6"/>
          <w:sz w:val="19"/>
        </w:rPr>
        <w:t> </w:t>
      </w:r>
      <w:r>
        <w:rPr>
          <w:rFonts w:ascii="Times New Roman"/>
          <w:sz w:val="19"/>
        </w:rPr>
        <w:t>it</w:t>
      </w:r>
      <w:r>
        <w:rPr>
          <w:rFonts w:ascii="Times New Roman"/>
          <w:spacing w:val="-6"/>
          <w:sz w:val="19"/>
        </w:rPr>
        <w:t> </w:t>
      </w:r>
      <w:r>
        <w:rPr>
          <w:rFonts w:ascii="Times New Roman"/>
          <w:sz w:val="19"/>
        </w:rPr>
        <w:t>takes</w:t>
      </w:r>
      <w:r>
        <w:rPr>
          <w:rFonts w:ascii="Times New Roman"/>
          <w:spacing w:val="-6"/>
          <w:sz w:val="19"/>
        </w:rPr>
        <w:t> </w:t>
      </w:r>
      <w:r>
        <w:rPr>
          <w:rFonts w:ascii="Times New Roman"/>
          <w:sz w:val="19"/>
        </w:rPr>
        <w:t>place [</w:t>
      </w:r>
      <w:hyperlink w:history="true" w:anchor="_bookmark73">
        <w:r>
          <w:rPr>
            <w:rFonts w:ascii="Times New Roman"/>
            <w:color w:val="0000FF"/>
            <w:sz w:val="19"/>
          </w:rPr>
          <w:t>28</w:t>
        </w:r>
      </w:hyperlink>
      <w:r>
        <w:rPr>
          <w:rFonts w:ascii="Times New Roman"/>
          <w:sz w:val="19"/>
        </w:rPr>
        <w:t>].</w:t>
      </w:r>
      <w:r>
        <w:rPr>
          <w:rFonts w:ascii="Times New Roman"/>
          <w:spacing w:val="-12"/>
          <w:sz w:val="19"/>
        </w:rPr>
        <w:t> </w:t>
      </w:r>
      <w:r>
        <w:rPr>
          <w:rFonts w:ascii="Times New Roman"/>
          <w:sz w:val="19"/>
        </w:rPr>
        <w:t>Using</w:t>
      </w:r>
      <w:r>
        <w:rPr>
          <w:rFonts w:ascii="Times New Roman"/>
          <w:spacing w:val="-12"/>
          <w:sz w:val="19"/>
        </w:rPr>
        <w:t> </w:t>
      </w:r>
      <w:r>
        <w:rPr>
          <w:rFonts w:ascii="Times New Roman"/>
          <w:sz w:val="19"/>
        </w:rPr>
        <w:t>Augmented</w:t>
      </w:r>
      <w:r>
        <w:rPr>
          <w:rFonts w:ascii="Times New Roman"/>
          <w:spacing w:val="-12"/>
          <w:sz w:val="19"/>
        </w:rPr>
        <w:t> </w:t>
      </w:r>
      <w:r>
        <w:rPr>
          <w:rFonts w:ascii="Times New Roman"/>
          <w:sz w:val="19"/>
        </w:rPr>
        <w:t>Reality</w:t>
      </w:r>
      <w:r>
        <w:rPr>
          <w:rFonts w:ascii="Times New Roman"/>
          <w:spacing w:val="-12"/>
          <w:sz w:val="19"/>
        </w:rPr>
        <w:t> </w:t>
      </w:r>
      <w:r>
        <w:rPr>
          <w:rFonts w:ascii="Times New Roman"/>
          <w:sz w:val="19"/>
        </w:rPr>
        <w:t>(AR)</w:t>
      </w:r>
      <w:r>
        <w:rPr>
          <w:rFonts w:ascii="Times New Roman"/>
          <w:spacing w:val="-12"/>
          <w:sz w:val="19"/>
        </w:rPr>
        <w:t> </w:t>
      </w:r>
      <w:r>
        <w:rPr>
          <w:rFonts w:ascii="Times New Roman"/>
          <w:sz w:val="19"/>
        </w:rPr>
        <w:t>technology,</w:t>
      </w:r>
      <w:r>
        <w:rPr>
          <w:rFonts w:ascii="Times New Roman"/>
          <w:spacing w:val="-12"/>
          <w:sz w:val="19"/>
        </w:rPr>
        <w:t> </w:t>
      </w:r>
      <w:r>
        <w:rPr>
          <w:rFonts w:ascii="Times New Roman"/>
          <w:sz w:val="19"/>
        </w:rPr>
        <w:t>educational</w:t>
      </w:r>
      <w:r>
        <w:rPr>
          <w:rFonts w:ascii="Times New Roman"/>
          <w:spacing w:val="-12"/>
          <w:sz w:val="19"/>
        </w:rPr>
        <w:t> </w:t>
      </w:r>
      <w:r>
        <w:rPr>
          <w:rFonts w:ascii="Times New Roman"/>
          <w:sz w:val="19"/>
        </w:rPr>
        <w:t>content</w:t>
      </w:r>
      <w:r>
        <w:rPr>
          <w:rFonts w:ascii="Times New Roman"/>
          <w:spacing w:val="-11"/>
          <w:sz w:val="19"/>
        </w:rPr>
        <w:t> </w:t>
      </w:r>
      <w:r>
        <w:rPr>
          <w:rFonts w:ascii="Times New Roman"/>
          <w:sz w:val="19"/>
        </w:rPr>
        <w:t>can</w:t>
      </w:r>
      <w:r>
        <w:rPr>
          <w:rFonts w:ascii="Times New Roman"/>
          <w:spacing w:val="-12"/>
          <w:sz w:val="19"/>
        </w:rPr>
        <w:t> </w:t>
      </w:r>
      <w:r>
        <w:rPr>
          <w:rFonts w:ascii="Times New Roman"/>
          <w:sz w:val="19"/>
        </w:rPr>
        <w:t>be</w:t>
      </w:r>
      <w:r>
        <w:rPr>
          <w:rFonts w:ascii="Times New Roman"/>
          <w:spacing w:val="-12"/>
          <w:sz w:val="19"/>
        </w:rPr>
        <w:t> </w:t>
      </w:r>
      <w:r>
        <w:rPr>
          <w:rFonts w:ascii="Times New Roman"/>
          <w:sz w:val="19"/>
        </w:rPr>
        <w:t>overlayed</w:t>
      </w:r>
      <w:r>
        <w:rPr>
          <w:rFonts w:ascii="Times New Roman"/>
          <w:spacing w:val="-12"/>
          <w:sz w:val="19"/>
        </w:rPr>
        <w:t> </w:t>
      </w:r>
      <w:r>
        <w:rPr>
          <w:rFonts w:ascii="Times New Roman"/>
          <w:sz w:val="19"/>
        </w:rPr>
        <w:t>onto </w:t>
      </w:r>
      <w:r>
        <w:rPr>
          <w:rFonts w:ascii="Times New Roman"/>
          <w:spacing w:val="-2"/>
          <w:sz w:val="19"/>
        </w:rPr>
        <w:t>the</w:t>
      </w:r>
      <w:r>
        <w:rPr>
          <w:rFonts w:ascii="Times New Roman"/>
          <w:spacing w:val="-10"/>
          <w:sz w:val="19"/>
        </w:rPr>
        <w:t> </w:t>
      </w:r>
      <w:r>
        <w:rPr>
          <w:rFonts w:ascii="Times New Roman"/>
          <w:spacing w:val="-2"/>
          <w:sz w:val="19"/>
        </w:rPr>
        <w:t>real</w:t>
      </w:r>
      <w:r>
        <w:rPr>
          <w:rFonts w:ascii="Times New Roman"/>
          <w:spacing w:val="-10"/>
          <w:sz w:val="19"/>
        </w:rPr>
        <w:t> </w:t>
      </w:r>
      <w:r>
        <w:rPr>
          <w:rFonts w:ascii="Times New Roman"/>
          <w:spacing w:val="-2"/>
          <w:sz w:val="19"/>
        </w:rPr>
        <w:t>world,</w:t>
      </w:r>
      <w:r>
        <w:rPr>
          <w:rFonts w:ascii="Times New Roman"/>
          <w:spacing w:val="-10"/>
          <w:sz w:val="19"/>
        </w:rPr>
        <w:t> </w:t>
      </w:r>
      <w:r>
        <w:rPr>
          <w:rFonts w:ascii="Times New Roman"/>
          <w:spacing w:val="-2"/>
          <w:sz w:val="19"/>
        </w:rPr>
        <w:t>so</w:t>
      </w:r>
      <w:r>
        <w:rPr>
          <w:rFonts w:ascii="Times New Roman"/>
          <w:spacing w:val="-10"/>
          <w:sz w:val="19"/>
        </w:rPr>
        <w:t> </w:t>
      </w:r>
      <w:r>
        <w:rPr>
          <w:rFonts w:ascii="Times New Roman"/>
          <w:spacing w:val="-2"/>
          <w:sz w:val="19"/>
        </w:rPr>
        <w:t>it</w:t>
      </w:r>
      <w:r>
        <w:rPr>
          <w:rFonts w:ascii="Times New Roman"/>
          <w:spacing w:val="-10"/>
          <w:sz w:val="19"/>
        </w:rPr>
        <w:t> </w:t>
      </w:r>
      <w:r>
        <w:rPr>
          <w:rFonts w:ascii="Times New Roman"/>
          <w:spacing w:val="-2"/>
          <w:sz w:val="19"/>
        </w:rPr>
        <w:t>is</w:t>
      </w:r>
      <w:r>
        <w:rPr>
          <w:rFonts w:ascii="Times New Roman"/>
          <w:spacing w:val="-10"/>
          <w:sz w:val="19"/>
        </w:rPr>
        <w:t> </w:t>
      </w:r>
      <w:r>
        <w:rPr>
          <w:rFonts w:ascii="Times New Roman"/>
          <w:spacing w:val="-2"/>
          <w:sz w:val="19"/>
        </w:rPr>
        <w:t>delivered</w:t>
      </w:r>
      <w:r>
        <w:rPr>
          <w:rFonts w:ascii="Times New Roman"/>
          <w:spacing w:val="-10"/>
          <w:sz w:val="19"/>
        </w:rPr>
        <w:t> </w:t>
      </w:r>
      <w:r>
        <w:rPr>
          <w:rFonts w:ascii="Times New Roman"/>
          <w:spacing w:val="-2"/>
          <w:sz w:val="19"/>
        </w:rPr>
        <w:t>where</w:t>
      </w:r>
      <w:r>
        <w:rPr>
          <w:rFonts w:ascii="Times New Roman"/>
          <w:spacing w:val="-9"/>
          <w:sz w:val="19"/>
        </w:rPr>
        <w:t> </w:t>
      </w:r>
      <w:r>
        <w:rPr>
          <w:rFonts w:ascii="Times New Roman"/>
          <w:spacing w:val="-2"/>
          <w:sz w:val="19"/>
        </w:rPr>
        <w:t>needed.</w:t>
      </w:r>
      <w:r>
        <w:rPr>
          <w:rFonts w:ascii="Times New Roman"/>
          <w:spacing w:val="-10"/>
          <w:sz w:val="19"/>
        </w:rPr>
        <w:t> </w:t>
      </w:r>
      <w:r>
        <w:rPr>
          <w:rFonts w:ascii="Times New Roman"/>
          <w:spacing w:val="-2"/>
          <w:sz w:val="19"/>
        </w:rPr>
        <w:t>Moreover,</w:t>
      </w:r>
      <w:r>
        <w:rPr>
          <w:rFonts w:ascii="Times New Roman"/>
          <w:spacing w:val="-10"/>
          <w:sz w:val="19"/>
        </w:rPr>
        <w:t> </w:t>
      </w:r>
      <w:r>
        <w:rPr>
          <w:rFonts w:ascii="Times New Roman"/>
          <w:spacing w:val="-2"/>
          <w:sz w:val="19"/>
        </w:rPr>
        <w:t>it</w:t>
      </w:r>
      <w:r>
        <w:rPr>
          <w:rFonts w:ascii="Times New Roman"/>
          <w:spacing w:val="-10"/>
          <w:sz w:val="19"/>
        </w:rPr>
        <w:t> </w:t>
      </w:r>
      <w:r>
        <w:rPr>
          <w:rFonts w:ascii="Times New Roman"/>
          <w:spacing w:val="-2"/>
          <w:sz w:val="19"/>
        </w:rPr>
        <w:t>offers</w:t>
      </w:r>
      <w:r>
        <w:rPr>
          <w:rFonts w:ascii="Times New Roman"/>
          <w:spacing w:val="-10"/>
          <w:sz w:val="19"/>
        </w:rPr>
        <w:t> </w:t>
      </w:r>
      <w:r>
        <w:rPr>
          <w:rFonts w:ascii="Times New Roman"/>
          <w:spacing w:val="-2"/>
          <w:sz w:val="19"/>
        </w:rPr>
        <w:t>opportunities</w:t>
      </w:r>
      <w:r>
        <w:rPr>
          <w:rFonts w:ascii="Times New Roman"/>
          <w:spacing w:val="-10"/>
          <w:sz w:val="19"/>
        </w:rPr>
        <w:t> </w:t>
      </w:r>
      <w:r>
        <w:rPr>
          <w:rFonts w:ascii="Times New Roman"/>
          <w:spacing w:val="-2"/>
          <w:sz w:val="19"/>
        </w:rPr>
        <w:t>for</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learner </w:t>
      </w:r>
      <w:r>
        <w:rPr>
          <w:rFonts w:ascii="Times New Roman"/>
          <w:sz w:val="19"/>
        </w:rPr>
        <w:t>to</w:t>
      </w:r>
      <w:r>
        <w:rPr>
          <w:rFonts w:ascii="Times New Roman"/>
          <w:spacing w:val="-4"/>
          <w:sz w:val="19"/>
        </w:rPr>
        <w:t> </w:t>
      </w:r>
      <w:r>
        <w:rPr>
          <w:rFonts w:ascii="Times New Roman"/>
          <w:sz w:val="19"/>
        </w:rPr>
        <w:t>interact</w:t>
      </w:r>
      <w:r>
        <w:rPr>
          <w:rFonts w:ascii="Times New Roman"/>
          <w:spacing w:val="-4"/>
          <w:sz w:val="19"/>
        </w:rPr>
        <w:t> </w:t>
      </w:r>
      <w:r>
        <w:rPr>
          <w:rFonts w:ascii="Times New Roman"/>
          <w:sz w:val="19"/>
        </w:rPr>
        <w:t>with</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virtual</w:t>
      </w:r>
      <w:r>
        <w:rPr>
          <w:rFonts w:ascii="Times New Roman"/>
          <w:spacing w:val="-4"/>
          <w:sz w:val="19"/>
        </w:rPr>
        <w:t> </w:t>
      </w:r>
      <w:r>
        <w:rPr>
          <w:rFonts w:ascii="Times New Roman"/>
          <w:sz w:val="19"/>
        </w:rPr>
        <w:t>content</w:t>
      </w:r>
      <w:r>
        <w:rPr>
          <w:rFonts w:ascii="Times New Roman"/>
          <w:spacing w:val="-4"/>
          <w:sz w:val="19"/>
        </w:rPr>
        <w:t> </w:t>
      </w:r>
      <w:r>
        <w:rPr>
          <w:rFonts w:ascii="Times New Roman"/>
          <w:sz w:val="19"/>
        </w:rPr>
        <w:t>using</w:t>
      </w:r>
      <w:r>
        <w:rPr>
          <w:rFonts w:ascii="Times New Roman"/>
          <w:spacing w:val="-4"/>
          <w:sz w:val="19"/>
        </w:rPr>
        <w:t> </w:t>
      </w:r>
      <w:r>
        <w:rPr>
          <w:rFonts w:ascii="Times New Roman"/>
          <w:sz w:val="19"/>
        </w:rPr>
        <w:t>her</w:t>
      </w:r>
      <w:r>
        <w:rPr>
          <w:rFonts w:ascii="Times New Roman"/>
          <w:spacing w:val="-4"/>
          <w:sz w:val="19"/>
        </w:rPr>
        <w:t> </w:t>
      </w:r>
      <w:r>
        <w:rPr>
          <w:rFonts w:ascii="Times New Roman"/>
          <w:sz w:val="19"/>
        </w:rPr>
        <w:t>own</w:t>
      </w:r>
      <w:r>
        <w:rPr>
          <w:rFonts w:ascii="Times New Roman"/>
          <w:spacing w:val="-4"/>
          <w:sz w:val="19"/>
        </w:rPr>
        <w:t> </w:t>
      </w:r>
      <w:r>
        <w:rPr>
          <w:rFonts w:ascii="Times New Roman"/>
          <w:sz w:val="19"/>
        </w:rPr>
        <w:t>body,</w:t>
      </w:r>
      <w:r>
        <w:rPr>
          <w:rFonts w:ascii="Times New Roman"/>
          <w:spacing w:val="-4"/>
          <w:sz w:val="19"/>
        </w:rPr>
        <w:t> </w:t>
      </w:r>
      <w:r>
        <w:rPr>
          <w:rFonts w:ascii="Times New Roman"/>
          <w:sz w:val="19"/>
        </w:rPr>
        <w:t>fostering</w:t>
      </w:r>
      <w:r>
        <w:rPr>
          <w:rFonts w:ascii="Times New Roman"/>
          <w:spacing w:val="-4"/>
          <w:sz w:val="19"/>
        </w:rPr>
        <w:t> </w:t>
      </w:r>
      <w:r>
        <w:rPr>
          <w:rFonts w:ascii="Times New Roman"/>
          <w:sz w:val="19"/>
        </w:rPr>
        <w:t>an</w:t>
      </w:r>
      <w:r>
        <w:rPr>
          <w:rFonts w:ascii="Times New Roman"/>
          <w:spacing w:val="-4"/>
          <w:sz w:val="19"/>
        </w:rPr>
        <w:t> </w:t>
      </w:r>
      <w:r>
        <w:rPr>
          <w:rFonts w:ascii="Times New Roman"/>
          <w:sz w:val="19"/>
        </w:rPr>
        <w:t>embodied</w:t>
      </w:r>
      <w:r>
        <w:rPr>
          <w:rFonts w:ascii="Times New Roman"/>
          <w:spacing w:val="-4"/>
          <w:sz w:val="19"/>
        </w:rPr>
        <w:t> </w:t>
      </w:r>
      <w:r>
        <w:rPr>
          <w:rFonts w:ascii="Times New Roman"/>
          <w:sz w:val="19"/>
        </w:rPr>
        <w:t>learning</w:t>
      </w:r>
      <w:r>
        <w:rPr>
          <w:rFonts w:ascii="Times New Roman"/>
          <w:spacing w:val="-4"/>
          <w:sz w:val="19"/>
        </w:rPr>
        <w:t> </w:t>
      </w:r>
      <w:r>
        <w:rPr>
          <w:rFonts w:ascii="Times New Roman"/>
          <w:sz w:val="19"/>
        </w:rPr>
        <w:t>that </w:t>
      </w:r>
      <w:r>
        <w:rPr>
          <w:rFonts w:ascii="Times New Roman"/>
          <w:spacing w:val="-2"/>
          <w:sz w:val="19"/>
        </w:rPr>
        <w:t>relies</w:t>
      </w:r>
      <w:r>
        <w:rPr>
          <w:rFonts w:ascii="Times New Roman"/>
          <w:spacing w:val="-9"/>
          <w:sz w:val="19"/>
        </w:rPr>
        <w:t> </w:t>
      </w:r>
      <w:r>
        <w:rPr>
          <w:rFonts w:ascii="Times New Roman"/>
          <w:spacing w:val="-2"/>
          <w:sz w:val="19"/>
        </w:rPr>
        <w:t>upon</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creation</w:t>
      </w:r>
      <w:r>
        <w:rPr>
          <w:rFonts w:ascii="Times New Roman"/>
          <w:spacing w:val="-9"/>
          <w:sz w:val="19"/>
        </w:rPr>
        <w:t> </w:t>
      </w:r>
      <w:r>
        <w:rPr>
          <w:rFonts w:ascii="Times New Roman"/>
          <w:spacing w:val="-2"/>
          <w:sz w:val="19"/>
        </w:rPr>
        <w:t>of</w:t>
      </w:r>
      <w:r>
        <w:rPr>
          <w:rFonts w:ascii="Times New Roman"/>
          <w:spacing w:val="-9"/>
          <w:sz w:val="19"/>
        </w:rPr>
        <w:t> </w:t>
      </w:r>
      <w:r>
        <w:rPr>
          <w:rFonts w:ascii="Times New Roman"/>
          <w:spacing w:val="-2"/>
          <w:sz w:val="19"/>
        </w:rPr>
        <w:t>meaning</w:t>
      </w:r>
      <w:r>
        <w:rPr>
          <w:rFonts w:ascii="Times New Roman"/>
          <w:spacing w:val="-9"/>
          <w:sz w:val="19"/>
        </w:rPr>
        <w:t> </w:t>
      </w:r>
      <w:r>
        <w:rPr>
          <w:rFonts w:ascii="Times New Roman"/>
          <w:spacing w:val="-2"/>
          <w:sz w:val="19"/>
        </w:rPr>
        <w:t>through</w:t>
      </w:r>
      <w:r>
        <w:rPr>
          <w:rFonts w:ascii="Times New Roman"/>
          <w:spacing w:val="-9"/>
          <w:sz w:val="19"/>
        </w:rPr>
        <w:t> </w:t>
      </w:r>
      <w:r>
        <w:rPr>
          <w:rFonts w:ascii="Times New Roman"/>
          <w:spacing w:val="-2"/>
          <w:sz w:val="19"/>
        </w:rPr>
        <w:t>bodily</w:t>
      </w:r>
      <w:r>
        <w:rPr>
          <w:rFonts w:ascii="Times New Roman"/>
          <w:spacing w:val="-9"/>
          <w:sz w:val="19"/>
        </w:rPr>
        <w:t> </w:t>
      </w:r>
      <w:r>
        <w:rPr>
          <w:rFonts w:ascii="Times New Roman"/>
          <w:spacing w:val="-2"/>
          <w:sz w:val="19"/>
        </w:rPr>
        <w:t>interactions</w:t>
      </w:r>
      <w:r>
        <w:rPr>
          <w:rFonts w:ascii="Times New Roman"/>
          <w:spacing w:val="-9"/>
          <w:sz w:val="19"/>
        </w:rPr>
        <w:t> </w:t>
      </w:r>
      <w:r>
        <w:rPr>
          <w:rFonts w:ascii="Times New Roman"/>
          <w:spacing w:val="-2"/>
          <w:sz w:val="19"/>
        </w:rPr>
        <w:t>with</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physical</w:t>
      </w:r>
      <w:r>
        <w:rPr>
          <w:rFonts w:ascii="Times New Roman"/>
          <w:spacing w:val="-9"/>
          <w:sz w:val="19"/>
        </w:rPr>
        <w:t> </w:t>
      </w:r>
      <w:r>
        <w:rPr>
          <w:rFonts w:ascii="Times New Roman"/>
          <w:spacing w:val="-2"/>
          <w:sz w:val="19"/>
        </w:rPr>
        <w:t>environment </w:t>
      </w:r>
      <w:r>
        <w:rPr>
          <w:rFonts w:ascii="Times New Roman"/>
          <w:sz w:val="19"/>
        </w:rPr>
        <w:t>[</w:t>
      </w:r>
      <w:hyperlink w:history="true" w:anchor="_bookmark66">
        <w:r>
          <w:rPr>
            <w:rFonts w:ascii="Times New Roman"/>
            <w:color w:val="0000FF"/>
            <w:sz w:val="19"/>
          </w:rPr>
          <w:t>21</w:t>
        </w:r>
      </w:hyperlink>
      <w:r>
        <w:rPr>
          <w:rFonts w:ascii="Times New Roman"/>
          <w:sz w:val="19"/>
        </w:rPr>
        <w:t>,</w:t>
      </w:r>
      <w:r>
        <w:rPr>
          <w:rFonts w:ascii="Times New Roman"/>
          <w:spacing w:val="-6"/>
          <w:sz w:val="19"/>
        </w:rPr>
        <w:t> </w:t>
      </w:r>
      <w:hyperlink w:history="true" w:anchor="_bookmark67">
        <w:r>
          <w:rPr>
            <w:rFonts w:ascii="Times New Roman"/>
            <w:color w:val="0000FF"/>
            <w:sz w:val="19"/>
          </w:rPr>
          <w:t>23</w:t>
        </w:r>
      </w:hyperlink>
      <w:r>
        <w:rPr>
          <w:rFonts w:ascii="Times New Roman"/>
          <w:sz w:val="19"/>
        </w:rPr>
        <w:t>].</w:t>
      </w:r>
    </w:p>
    <w:p>
      <w:pPr>
        <w:spacing w:line="252" w:lineRule="auto" w:before="13"/>
        <w:ind w:left="215" w:right="213" w:firstLine="226"/>
        <w:jc w:val="both"/>
        <w:rPr>
          <w:rFonts w:ascii="Times New Roman"/>
          <w:sz w:val="19"/>
        </w:rPr>
      </w:pPr>
      <w:r>
        <w:rPr>
          <w:rFonts w:ascii="Times New Roman"/>
          <w:spacing w:val="-2"/>
          <w:sz w:val="19"/>
        </w:rPr>
        <w:t>Immersive</w:t>
      </w:r>
      <w:r>
        <w:rPr>
          <w:rFonts w:ascii="Times New Roman"/>
          <w:spacing w:val="-9"/>
          <w:sz w:val="19"/>
        </w:rPr>
        <w:t> </w:t>
      </w:r>
      <w:r>
        <w:rPr>
          <w:rFonts w:ascii="Times New Roman"/>
          <w:spacing w:val="-2"/>
          <w:sz w:val="19"/>
        </w:rPr>
        <w:t>technologies</w:t>
      </w:r>
      <w:r>
        <w:rPr>
          <w:rFonts w:ascii="Times New Roman"/>
          <w:spacing w:val="-9"/>
          <w:sz w:val="19"/>
        </w:rPr>
        <w:t> </w:t>
      </w:r>
      <w:r>
        <w:rPr>
          <w:rFonts w:ascii="Times New Roman"/>
          <w:spacing w:val="-2"/>
          <w:sz w:val="19"/>
        </w:rPr>
        <w:t>offer</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possibility</w:t>
      </w:r>
      <w:r>
        <w:rPr>
          <w:rFonts w:ascii="Times New Roman"/>
          <w:spacing w:val="-9"/>
          <w:sz w:val="19"/>
        </w:rPr>
        <w:t> </w:t>
      </w:r>
      <w:r>
        <w:rPr>
          <w:rFonts w:ascii="Times New Roman"/>
          <w:spacing w:val="-2"/>
          <w:sz w:val="19"/>
        </w:rPr>
        <w:t>to</w:t>
      </w:r>
      <w:r>
        <w:rPr>
          <w:rFonts w:ascii="Times New Roman"/>
          <w:spacing w:val="-9"/>
          <w:sz w:val="19"/>
        </w:rPr>
        <w:t> </w:t>
      </w:r>
      <w:r>
        <w:rPr>
          <w:rFonts w:ascii="Times New Roman"/>
          <w:spacing w:val="-2"/>
          <w:sz w:val="19"/>
        </w:rPr>
        <w:t>create</w:t>
      </w:r>
      <w:r>
        <w:rPr>
          <w:rFonts w:ascii="Times New Roman"/>
          <w:spacing w:val="-9"/>
          <w:sz w:val="19"/>
        </w:rPr>
        <w:t> </w:t>
      </w:r>
      <w:r>
        <w:rPr>
          <w:rFonts w:ascii="Times New Roman"/>
          <w:spacing w:val="-2"/>
          <w:sz w:val="19"/>
        </w:rPr>
        <w:t>new</w:t>
      </w:r>
      <w:r>
        <w:rPr>
          <w:rFonts w:ascii="Times New Roman"/>
          <w:spacing w:val="-9"/>
          <w:sz w:val="19"/>
        </w:rPr>
        <w:t> </w:t>
      </w:r>
      <w:r>
        <w:rPr>
          <w:rFonts w:ascii="Times New Roman"/>
          <w:spacing w:val="-2"/>
          <w:sz w:val="19"/>
        </w:rPr>
        <w:t>types</w:t>
      </w:r>
      <w:r>
        <w:rPr>
          <w:rFonts w:ascii="Times New Roman"/>
          <w:spacing w:val="-9"/>
          <w:sz w:val="19"/>
        </w:rPr>
        <w:t> </w:t>
      </w:r>
      <w:r>
        <w:rPr>
          <w:rFonts w:ascii="Times New Roman"/>
          <w:spacing w:val="-2"/>
          <w:sz w:val="19"/>
        </w:rPr>
        <w:t>of</w:t>
      </w:r>
      <w:r>
        <w:rPr>
          <w:rFonts w:ascii="Times New Roman"/>
          <w:spacing w:val="-9"/>
          <w:sz w:val="19"/>
        </w:rPr>
        <w:t> </w:t>
      </w:r>
      <w:r>
        <w:rPr>
          <w:rFonts w:ascii="Times New Roman"/>
          <w:spacing w:val="-2"/>
          <w:sz w:val="19"/>
        </w:rPr>
        <w:t>DGBL</w:t>
      </w:r>
      <w:r>
        <w:rPr>
          <w:rFonts w:ascii="Times New Roman"/>
          <w:spacing w:val="-9"/>
          <w:sz w:val="19"/>
        </w:rPr>
        <w:t> </w:t>
      </w:r>
      <w:r>
        <w:rPr>
          <w:rFonts w:ascii="Times New Roman"/>
          <w:spacing w:val="-2"/>
          <w:sz w:val="19"/>
        </w:rPr>
        <w:t>experiences</w:t>
      </w:r>
      <w:r>
        <w:rPr>
          <w:rFonts w:ascii="Times New Roman"/>
          <w:spacing w:val="-9"/>
          <w:sz w:val="19"/>
        </w:rPr>
        <w:t> </w:t>
      </w:r>
      <w:r>
        <w:rPr>
          <w:rFonts w:ascii="Times New Roman"/>
          <w:spacing w:val="-2"/>
          <w:sz w:val="19"/>
        </w:rPr>
        <w:t>that </w:t>
      </w:r>
      <w:r>
        <w:rPr>
          <w:rFonts w:ascii="Times New Roman"/>
          <w:spacing w:val="-4"/>
          <w:sz w:val="19"/>
        </w:rPr>
        <w:t>implement a wider range of pedagogical approaches in a way difficult to achieve with standard </w:t>
      </w:r>
      <w:r>
        <w:rPr>
          <w:rFonts w:ascii="Times New Roman"/>
          <w:sz w:val="19"/>
        </w:rPr>
        <w:t>game devices and interfaces. Examples of games that use these technologies to provide an enhanced educational experience are EcoMOBILE [</w:t>
      </w:r>
      <w:hyperlink w:history="true" w:anchor="_bookmark70">
        <w:r>
          <w:rPr>
            <w:rFonts w:ascii="Times New Roman"/>
            <w:color w:val="0000FF"/>
            <w:sz w:val="19"/>
          </w:rPr>
          <w:t>25</w:t>
        </w:r>
      </w:hyperlink>
      <w:r>
        <w:rPr>
          <w:rFonts w:ascii="Times New Roman"/>
          <w:sz w:val="19"/>
        </w:rPr>
        <w:t>], Environmental Detectives [</w:t>
      </w:r>
      <w:hyperlink w:history="true" w:anchor="_bookmark72">
        <w:r>
          <w:rPr>
            <w:rFonts w:ascii="Times New Roman"/>
            <w:color w:val="0000FF"/>
            <w:sz w:val="19"/>
          </w:rPr>
          <w:t>27</w:t>
        </w:r>
      </w:hyperlink>
      <w:r>
        <w:rPr>
          <w:rFonts w:ascii="Times New Roman"/>
          <w:sz w:val="19"/>
        </w:rPr>
        <w:t>] or </w:t>
      </w:r>
      <w:r>
        <w:rPr>
          <w:rFonts w:ascii="Times New Roman"/>
          <w:spacing w:val="-2"/>
          <w:sz w:val="19"/>
        </w:rPr>
        <w:t>Mad</w:t>
      </w:r>
      <w:r>
        <w:rPr>
          <w:rFonts w:ascii="Times New Roman"/>
          <w:spacing w:val="-7"/>
          <w:sz w:val="19"/>
        </w:rPr>
        <w:t> </w:t>
      </w:r>
      <w:r>
        <w:rPr>
          <w:rFonts w:ascii="Times New Roman"/>
          <w:spacing w:val="-2"/>
          <w:sz w:val="19"/>
        </w:rPr>
        <w:t>city</w:t>
      </w:r>
      <w:r>
        <w:rPr>
          <w:rFonts w:ascii="Times New Roman"/>
          <w:spacing w:val="-7"/>
          <w:sz w:val="19"/>
        </w:rPr>
        <w:t> </w:t>
      </w:r>
      <w:r>
        <w:rPr>
          <w:rFonts w:ascii="Times New Roman"/>
          <w:spacing w:val="-2"/>
          <w:sz w:val="19"/>
        </w:rPr>
        <w:t>Mystery</w:t>
      </w:r>
      <w:r>
        <w:rPr>
          <w:rFonts w:ascii="Times New Roman"/>
          <w:spacing w:val="-7"/>
          <w:sz w:val="19"/>
        </w:rPr>
        <w:t> </w:t>
      </w:r>
      <w:r>
        <w:rPr>
          <w:rFonts w:ascii="Times New Roman"/>
          <w:spacing w:val="-2"/>
          <w:sz w:val="19"/>
        </w:rPr>
        <w:t>[</w:t>
      </w:r>
      <w:hyperlink w:history="true" w:anchor="_bookmark92">
        <w:r>
          <w:rPr>
            <w:rFonts w:ascii="Times New Roman"/>
            <w:color w:val="0000FF"/>
            <w:spacing w:val="-2"/>
            <w:sz w:val="19"/>
          </w:rPr>
          <w:t>47</w:t>
        </w:r>
      </w:hyperlink>
      <w:r>
        <w:rPr>
          <w:rFonts w:ascii="Times New Roman"/>
          <w:spacing w:val="-2"/>
          <w:sz w:val="19"/>
        </w:rPr>
        <w:t>].</w:t>
      </w:r>
      <w:r>
        <w:rPr>
          <w:rFonts w:ascii="Times New Roman"/>
          <w:spacing w:val="-7"/>
          <w:sz w:val="19"/>
        </w:rPr>
        <w:t> </w:t>
      </w:r>
      <w:r>
        <w:rPr>
          <w:rFonts w:ascii="Times New Roman"/>
          <w:spacing w:val="-2"/>
          <w:sz w:val="19"/>
        </w:rPr>
        <w:t>In</w:t>
      </w:r>
      <w:r>
        <w:rPr>
          <w:rFonts w:ascii="Times New Roman"/>
          <w:spacing w:val="-7"/>
          <w:sz w:val="19"/>
        </w:rPr>
        <w:t> </w:t>
      </w:r>
      <w:r>
        <w:rPr>
          <w:rFonts w:ascii="Times New Roman"/>
          <w:spacing w:val="-2"/>
          <w:sz w:val="19"/>
        </w:rPr>
        <w:t>these</w:t>
      </w:r>
      <w:r>
        <w:rPr>
          <w:rFonts w:ascii="Times New Roman"/>
          <w:spacing w:val="-7"/>
          <w:sz w:val="19"/>
        </w:rPr>
        <w:t> </w:t>
      </w:r>
      <w:r>
        <w:rPr>
          <w:rFonts w:ascii="Times New Roman"/>
          <w:spacing w:val="-2"/>
          <w:sz w:val="19"/>
        </w:rPr>
        <w:t>specific</w:t>
      </w:r>
      <w:r>
        <w:rPr>
          <w:rFonts w:ascii="Times New Roman"/>
          <w:spacing w:val="-7"/>
          <w:sz w:val="19"/>
        </w:rPr>
        <w:t> </w:t>
      </w:r>
      <w:r>
        <w:rPr>
          <w:rFonts w:ascii="Times New Roman"/>
          <w:spacing w:val="-2"/>
          <w:sz w:val="19"/>
        </w:rPr>
        <w:t>games</w:t>
      </w:r>
      <w:r>
        <w:rPr>
          <w:rFonts w:ascii="Times New Roman"/>
          <w:spacing w:val="-7"/>
          <w:sz w:val="19"/>
        </w:rPr>
        <w:t> </w:t>
      </w:r>
      <w:r>
        <w:rPr>
          <w:rFonts w:ascii="Times New Roman"/>
          <w:spacing w:val="-2"/>
          <w:sz w:val="19"/>
        </w:rPr>
        <w:t>AR</w:t>
      </w:r>
      <w:r>
        <w:rPr>
          <w:rFonts w:ascii="Times New Roman"/>
          <w:spacing w:val="-7"/>
          <w:sz w:val="19"/>
        </w:rPr>
        <w:t> </w:t>
      </w:r>
      <w:r>
        <w:rPr>
          <w:rFonts w:ascii="Times New Roman"/>
          <w:spacing w:val="-2"/>
          <w:sz w:val="19"/>
        </w:rPr>
        <w:t>and</w:t>
      </w:r>
      <w:r>
        <w:rPr>
          <w:rFonts w:ascii="Times New Roman"/>
          <w:spacing w:val="-7"/>
          <w:sz w:val="19"/>
        </w:rPr>
        <w:t> </w:t>
      </w:r>
      <w:r>
        <w:rPr>
          <w:rFonts w:ascii="Times New Roman"/>
          <w:spacing w:val="-2"/>
          <w:sz w:val="19"/>
        </w:rPr>
        <w:t>MR</w:t>
      </w:r>
      <w:r>
        <w:rPr>
          <w:rFonts w:ascii="Times New Roman"/>
          <w:spacing w:val="-7"/>
          <w:sz w:val="19"/>
        </w:rPr>
        <w:t> </w:t>
      </w:r>
      <w:r>
        <w:rPr>
          <w:rFonts w:ascii="Times New Roman"/>
          <w:spacing w:val="-2"/>
          <w:sz w:val="19"/>
        </w:rPr>
        <w:t>(Mixed</w:t>
      </w:r>
      <w:r>
        <w:rPr>
          <w:rFonts w:ascii="Times New Roman"/>
          <w:spacing w:val="-7"/>
          <w:sz w:val="19"/>
        </w:rPr>
        <w:t> </w:t>
      </w:r>
      <w:r>
        <w:rPr>
          <w:rFonts w:ascii="Times New Roman"/>
          <w:spacing w:val="-2"/>
          <w:sz w:val="19"/>
        </w:rPr>
        <w:t>Reality)</w:t>
      </w:r>
      <w:r>
        <w:rPr>
          <w:rFonts w:ascii="Times New Roman"/>
          <w:spacing w:val="-7"/>
          <w:sz w:val="19"/>
        </w:rPr>
        <w:t> </w:t>
      </w:r>
      <w:r>
        <w:rPr>
          <w:rFonts w:ascii="Times New Roman"/>
          <w:spacing w:val="-2"/>
          <w:sz w:val="19"/>
        </w:rPr>
        <w:t>technologies</w:t>
      </w:r>
      <w:r>
        <w:rPr>
          <w:rFonts w:ascii="Times New Roman"/>
          <w:spacing w:val="-7"/>
          <w:sz w:val="19"/>
        </w:rPr>
        <w:t> </w:t>
      </w:r>
      <w:r>
        <w:rPr>
          <w:rFonts w:ascii="Times New Roman"/>
          <w:spacing w:val="-2"/>
          <w:sz w:val="19"/>
        </w:rPr>
        <w:t>are </w:t>
      </w:r>
      <w:r>
        <w:rPr>
          <w:rFonts w:ascii="Times New Roman"/>
          <w:sz w:val="19"/>
        </w:rPr>
        <w:t>exploited</w:t>
      </w:r>
      <w:r>
        <w:rPr>
          <w:rFonts w:ascii="Times New Roman"/>
          <w:spacing w:val="-3"/>
          <w:sz w:val="19"/>
        </w:rPr>
        <w:t> </w:t>
      </w:r>
      <w:r>
        <w:rPr>
          <w:rFonts w:ascii="Times New Roman"/>
          <w:sz w:val="19"/>
        </w:rPr>
        <w:t>to</w:t>
      </w:r>
      <w:r>
        <w:rPr>
          <w:rFonts w:ascii="Times New Roman"/>
          <w:spacing w:val="-3"/>
          <w:sz w:val="19"/>
        </w:rPr>
        <w:t> </w:t>
      </w:r>
      <w:r>
        <w:rPr>
          <w:rFonts w:ascii="Times New Roman"/>
          <w:sz w:val="19"/>
        </w:rPr>
        <w:t>provide</w:t>
      </w:r>
      <w:r>
        <w:rPr>
          <w:rFonts w:ascii="Times New Roman"/>
          <w:spacing w:val="-3"/>
          <w:sz w:val="19"/>
        </w:rPr>
        <w:t> </w:t>
      </w:r>
      <w:r>
        <w:rPr>
          <w:rFonts w:ascii="Times New Roman"/>
          <w:sz w:val="19"/>
        </w:rPr>
        <w:t>game</w:t>
      </w:r>
      <w:r>
        <w:rPr>
          <w:rFonts w:ascii="Times New Roman"/>
          <w:spacing w:val="-3"/>
          <w:sz w:val="19"/>
        </w:rPr>
        <w:t> </w:t>
      </w:r>
      <w:r>
        <w:rPr>
          <w:rFonts w:ascii="Times New Roman"/>
          <w:sz w:val="19"/>
        </w:rPr>
        <w:t>experiences</w:t>
      </w:r>
      <w:r>
        <w:rPr>
          <w:rFonts w:ascii="Times New Roman"/>
          <w:spacing w:val="-3"/>
          <w:sz w:val="19"/>
        </w:rPr>
        <w:t> </w:t>
      </w:r>
      <w:r>
        <w:rPr>
          <w:rFonts w:ascii="Times New Roman"/>
          <w:sz w:val="19"/>
        </w:rPr>
        <w:t>aimed</w:t>
      </w:r>
      <w:r>
        <w:rPr>
          <w:rFonts w:ascii="Times New Roman"/>
          <w:spacing w:val="-3"/>
          <w:sz w:val="19"/>
        </w:rPr>
        <w:t> </w:t>
      </w:r>
      <w:r>
        <w:rPr>
          <w:rFonts w:ascii="Times New Roman"/>
          <w:sz w:val="19"/>
        </w:rPr>
        <w:t>at</w:t>
      </w:r>
      <w:r>
        <w:rPr>
          <w:rFonts w:ascii="Times New Roman"/>
          <w:spacing w:val="-3"/>
          <w:sz w:val="19"/>
        </w:rPr>
        <w:t> </w:t>
      </w:r>
      <w:r>
        <w:rPr>
          <w:rFonts w:ascii="Times New Roman"/>
          <w:sz w:val="19"/>
        </w:rPr>
        <w:t>facilitating</w:t>
      </w:r>
      <w:r>
        <w:rPr>
          <w:rFonts w:ascii="Times New Roman"/>
          <w:spacing w:val="-3"/>
          <w:sz w:val="19"/>
        </w:rPr>
        <w:t> </w:t>
      </w:r>
      <w:r>
        <w:rPr>
          <w:rFonts w:ascii="Times New Roman"/>
          <w:sz w:val="19"/>
        </w:rPr>
        <w:t>the</w:t>
      </w:r>
      <w:r>
        <w:rPr>
          <w:rFonts w:ascii="Times New Roman"/>
          <w:spacing w:val="-3"/>
          <w:sz w:val="19"/>
        </w:rPr>
        <w:t> </w:t>
      </w:r>
      <w:r>
        <w:rPr>
          <w:rFonts w:ascii="Times New Roman"/>
          <w:sz w:val="19"/>
        </w:rPr>
        <w:t>comprehension</w:t>
      </w:r>
      <w:r>
        <w:rPr>
          <w:rFonts w:ascii="Times New Roman"/>
          <w:spacing w:val="-3"/>
          <w:sz w:val="19"/>
        </w:rPr>
        <w:t> </w:t>
      </w:r>
      <w:r>
        <w:rPr>
          <w:rFonts w:ascii="Times New Roman"/>
          <w:sz w:val="19"/>
        </w:rPr>
        <w:t>of</w:t>
      </w:r>
      <w:r>
        <w:rPr>
          <w:rFonts w:ascii="Times New Roman"/>
          <w:spacing w:val="-3"/>
          <w:sz w:val="19"/>
        </w:rPr>
        <w:t> </w:t>
      </w:r>
      <w:r>
        <w:rPr>
          <w:rFonts w:ascii="Times New Roman"/>
          <w:sz w:val="19"/>
        </w:rPr>
        <w:t>concepts related with environmental caring and contamination, in the first two cases, and scientific reasoning, in the latter case.</w:t>
      </w:r>
    </w:p>
    <w:p>
      <w:pPr>
        <w:pStyle w:val="BodyText"/>
        <w:spacing w:before="203"/>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hAnsi="Myriad Pro"/>
        </w:rPr>
      </w:pPr>
      <w:r>
        <w:rPr>
          <w:rFonts w:ascii="Myriad Pro" w:hAnsi="Myriad Pro"/>
          <w:w w:val="90"/>
        </w:rPr>
        <w:t>Cross‑reality</w:t>
      </w:r>
      <w:r>
        <w:rPr>
          <w:rFonts w:ascii="Myriad Pro" w:hAnsi="Myriad Pro"/>
          <w:spacing w:val="8"/>
        </w:rPr>
        <w:t> </w:t>
      </w:r>
      <w:r>
        <w:rPr>
          <w:rFonts w:ascii="Myriad Pro" w:hAnsi="Myriad Pro"/>
          <w:w w:val="90"/>
        </w:rPr>
        <w:t>environments</w:t>
      </w:r>
      <w:r>
        <w:rPr>
          <w:rFonts w:ascii="Myriad Pro" w:hAnsi="Myriad Pro"/>
          <w:spacing w:val="8"/>
        </w:rPr>
        <w:t> </w:t>
      </w:r>
      <w:r>
        <w:rPr>
          <w:rFonts w:ascii="Myriad Pro" w:hAnsi="Myriad Pro"/>
          <w:w w:val="90"/>
        </w:rPr>
        <w:t>for</w:t>
      </w:r>
      <w:r>
        <w:rPr>
          <w:rFonts w:ascii="Myriad Pro" w:hAnsi="Myriad Pro"/>
          <w:spacing w:val="8"/>
        </w:rPr>
        <w:t> </w:t>
      </w:r>
      <w:r>
        <w:rPr>
          <w:rFonts w:ascii="Myriad Pro" w:hAnsi="Myriad Pro"/>
          <w:w w:val="90"/>
        </w:rPr>
        <w:t>education</w:t>
      </w:r>
      <w:r>
        <w:rPr>
          <w:rFonts w:ascii="Myriad Pro" w:hAnsi="Myriad Pro"/>
          <w:spacing w:val="8"/>
        </w:rPr>
        <w:t> </w:t>
      </w:r>
      <w:r>
        <w:rPr>
          <w:rFonts w:ascii="Myriad Pro" w:hAnsi="Myriad Pro"/>
          <w:w w:val="90"/>
        </w:rPr>
        <w:t>and</w:t>
      </w:r>
      <w:r>
        <w:rPr>
          <w:rFonts w:ascii="Myriad Pro" w:hAnsi="Myriad Pro"/>
          <w:spacing w:val="8"/>
        </w:rPr>
        <w:t> </w:t>
      </w:r>
      <w:r>
        <w:rPr>
          <w:rFonts w:ascii="Myriad Pro" w:hAnsi="Myriad Pro"/>
          <w:spacing w:val="-4"/>
          <w:w w:val="90"/>
        </w:rPr>
        <w:t>DGBL</w:t>
      </w:r>
    </w:p>
    <w:p>
      <w:pPr>
        <w:spacing w:line="252" w:lineRule="auto" w:before="243"/>
        <w:ind w:left="215" w:right="214" w:firstLine="0"/>
        <w:jc w:val="both"/>
        <w:rPr>
          <w:rFonts w:ascii="Times New Roman"/>
          <w:sz w:val="19"/>
        </w:rPr>
      </w:pPr>
      <w:r>
        <w:rPr>
          <w:rFonts w:ascii="Times New Roman"/>
          <w:sz w:val="19"/>
        </w:rPr>
        <w:t>A cross-reality environment interconnects a virtual and a physical space via a network of sensors</w:t>
      </w:r>
      <w:r>
        <w:rPr>
          <w:rFonts w:ascii="Times New Roman"/>
          <w:spacing w:val="-8"/>
          <w:sz w:val="19"/>
        </w:rPr>
        <w:t> </w:t>
      </w:r>
      <w:r>
        <w:rPr>
          <w:rFonts w:ascii="Times New Roman"/>
          <w:sz w:val="19"/>
        </w:rPr>
        <w:t>and</w:t>
      </w:r>
      <w:r>
        <w:rPr>
          <w:rFonts w:ascii="Times New Roman"/>
          <w:spacing w:val="-8"/>
          <w:sz w:val="19"/>
        </w:rPr>
        <w:t> </w:t>
      </w:r>
      <w:r>
        <w:rPr>
          <w:rFonts w:ascii="Times New Roman"/>
          <w:sz w:val="19"/>
        </w:rPr>
        <w:t>actuators</w:t>
      </w:r>
      <w:r>
        <w:rPr>
          <w:rFonts w:ascii="Times New Roman"/>
          <w:spacing w:val="-8"/>
          <w:sz w:val="19"/>
        </w:rPr>
        <w:t> </w:t>
      </w:r>
      <w:r>
        <w:rPr>
          <w:rFonts w:ascii="Times New Roman"/>
          <w:sz w:val="19"/>
        </w:rPr>
        <w:t>[</w:t>
      </w:r>
      <w:hyperlink w:history="true" w:anchor="_bookmark75">
        <w:r>
          <w:rPr>
            <w:rFonts w:ascii="Times New Roman"/>
            <w:color w:val="0000FF"/>
            <w:sz w:val="19"/>
          </w:rPr>
          <w:t>30</w:t>
        </w:r>
      </w:hyperlink>
      <w:r>
        <w:rPr>
          <w:rFonts w:ascii="Times New Roman"/>
          <w:sz w:val="19"/>
        </w:rPr>
        <w:t>].</w:t>
      </w:r>
      <w:r>
        <w:rPr>
          <w:rFonts w:ascii="Times New Roman"/>
          <w:spacing w:val="-8"/>
          <w:sz w:val="19"/>
        </w:rPr>
        <w:t> </w:t>
      </w:r>
      <w:r>
        <w:rPr>
          <w:rFonts w:ascii="Times New Roman"/>
          <w:sz w:val="19"/>
        </w:rPr>
        <w:t>Through</w:t>
      </w:r>
      <w:r>
        <w:rPr>
          <w:rFonts w:ascii="Times New Roman"/>
          <w:spacing w:val="-8"/>
          <w:sz w:val="19"/>
        </w:rPr>
        <w:t> </w:t>
      </w:r>
      <w:r>
        <w:rPr>
          <w:rFonts w:ascii="Times New Roman"/>
          <w:sz w:val="19"/>
        </w:rPr>
        <w:t>sensors</w:t>
      </w:r>
      <w:r>
        <w:rPr>
          <w:rFonts w:ascii="Times New Roman"/>
          <w:spacing w:val="-8"/>
          <w:sz w:val="19"/>
        </w:rPr>
        <w:t> </w:t>
      </w:r>
      <w:r>
        <w:rPr>
          <w:rFonts w:ascii="Times New Roman"/>
          <w:sz w:val="19"/>
        </w:rPr>
        <w:t>and</w:t>
      </w:r>
      <w:r>
        <w:rPr>
          <w:rFonts w:ascii="Times New Roman"/>
          <w:spacing w:val="-8"/>
          <w:sz w:val="19"/>
        </w:rPr>
        <w:t> </w:t>
      </w:r>
      <w:r>
        <w:rPr>
          <w:rFonts w:ascii="Times New Roman"/>
          <w:sz w:val="19"/>
        </w:rPr>
        <w:t>actuators,</w:t>
      </w:r>
      <w:r>
        <w:rPr>
          <w:rFonts w:ascii="Times New Roman"/>
          <w:spacing w:val="-8"/>
          <w:sz w:val="19"/>
        </w:rPr>
        <w:t> </w:t>
      </w:r>
      <w:r>
        <w:rPr>
          <w:rFonts w:ascii="Times New Roman"/>
          <w:sz w:val="19"/>
        </w:rPr>
        <w:t>actions</w:t>
      </w:r>
      <w:r>
        <w:rPr>
          <w:rFonts w:ascii="Times New Roman"/>
          <w:spacing w:val="-8"/>
          <w:sz w:val="19"/>
        </w:rPr>
        <w:t> </w:t>
      </w:r>
      <w:r>
        <w:rPr>
          <w:rFonts w:ascii="Times New Roman"/>
          <w:sz w:val="19"/>
        </w:rPr>
        <w:t>in</w:t>
      </w:r>
      <w:r>
        <w:rPr>
          <w:rFonts w:ascii="Times New Roman"/>
          <w:spacing w:val="-8"/>
          <w:sz w:val="19"/>
        </w:rPr>
        <w:t> </w:t>
      </w:r>
      <w:r>
        <w:rPr>
          <w:rFonts w:ascii="Times New Roman"/>
          <w:sz w:val="19"/>
        </w:rPr>
        <w:t>the</w:t>
      </w:r>
      <w:r>
        <w:rPr>
          <w:rFonts w:ascii="Times New Roman"/>
          <w:spacing w:val="-8"/>
          <w:sz w:val="19"/>
        </w:rPr>
        <w:t> </w:t>
      </w:r>
      <w:r>
        <w:rPr>
          <w:rFonts w:ascii="Times New Roman"/>
          <w:sz w:val="19"/>
        </w:rPr>
        <w:t>physical</w:t>
      </w:r>
      <w:r>
        <w:rPr>
          <w:rFonts w:ascii="Times New Roman"/>
          <w:spacing w:val="-8"/>
          <w:sz w:val="19"/>
        </w:rPr>
        <w:t> </w:t>
      </w:r>
      <w:r>
        <w:rPr>
          <w:rFonts w:ascii="Times New Roman"/>
          <w:sz w:val="19"/>
        </w:rPr>
        <w:t>world</w:t>
      </w:r>
      <w:r>
        <w:rPr>
          <w:rFonts w:ascii="Times New Roman"/>
          <w:spacing w:val="-8"/>
          <w:sz w:val="19"/>
        </w:rPr>
        <w:t> </w:t>
      </w:r>
      <w:r>
        <w:rPr>
          <w:rFonts w:ascii="Times New Roman"/>
          <w:sz w:val="19"/>
        </w:rPr>
        <w:t>can affect</w:t>
      </w:r>
      <w:r>
        <w:rPr>
          <w:rFonts w:ascii="Times New Roman"/>
          <w:spacing w:val="-10"/>
          <w:sz w:val="19"/>
        </w:rPr>
        <w:t> </w:t>
      </w:r>
      <w:r>
        <w:rPr>
          <w:rFonts w:ascii="Times New Roman"/>
          <w:sz w:val="19"/>
        </w:rPr>
        <w:t>the</w:t>
      </w:r>
      <w:r>
        <w:rPr>
          <w:rFonts w:ascii="Times New Roman"/>
          <w:spacing w:val="-10"/>
          <w:sz w:val="19"/>
        </w:rPr>
        <w:t> </w:t>
      </w:r>
      <w:r>
        <w:rPr>
          <w:rFonts w:ascii="Times New Roman"/>
          <w:sz w:val="19"/>
        </w:rPr>
        <w:t>virtual</w:t>
      </w:r>
      <w:r>
        <w:rPr>
          <w:rFonts w:ascii="Times New Roman"/>
          <w:spacing w:val="-10"/>
          <w:sz w:val="19"/>
        </w:rPr>
        <w:t> </w:t>
      </w:r>
      <w:r>
        <w:rPr>
          <w:rFonts w:ascii="Times New Roman"/>
          <w:sz w:val="19"/>
        </w:rPr>
        <w:t>world,</w:t>
      </w:r>
      <w:r>
        <w:rPr>
          <w:rFonts w:ascii="Times New Roman"/>
          <w:spacing w:val="-10"/>
          <w:sz w:val="19"/>
        </w:rPr>
        <w:t> </w:t>
      </w:r>
      <w:r>
        <w:rPr>
          <w:rFonts w:ascii="Times New Roman"/>
          <w:sz w:val="19"/>
        </w:rPr>
        <w:t>and</w:t>
      </w:r>
      <w:r>
        <w:rPr>
          <w:rFonts w:ascii="Times New Roman"/>
          <w:spacing w:val="-10"/>
          <w:sz w:val="19"/>
        </w:rPr>
        <w:t> </w:t>
      </w:r>
      <w:r>
        <w:rPr>
          <w:rFonts w:ascii="Times New Roman"/>
          <w:sz w:val="19"/>
        </w:rPr>
        <w:t>vice</w:t>
      </w:r>
      <w:r>
        <w:rPr>
          <w:rFonts w:ascii="Times New Roman"/>
          <w:spacing w:val="-10"/>
          <w:sz w:val="19"/>
        </w:rPr>
        <w:t> </w:t>
      </w:r>
      <w:r>
        <w:rPr>
          <w:rFonts w:ascii="Times New Roman"/>
          <w:sz w:val="19"/>
        </w:rPr>
        <w:t>versa.</w:t>
      </w:r>
      <w:r>
        <w:rPr>
          <w:rFonts w:ascii="Times New Roman"/>
          <w:spacing w:val="-10"/>
          <w:sz w:val="19"/>
        </w:rPr>
        <w:t> </w:t>
      </w:r>
      <w:r>
        <w:rPr>
          <w:rFonts w:ascii="Times New Roman"/>
          <w:sz w:val="19"/>
        </w:rPr>
        <w:t>The</w:t>
      </w:r>
      <w:r>
        <w:rPr>
          <w:rFonts w:ascii="Times New Roman"/>
          <w:spacing w:val="-10"/>
          <w:sz w:val="19"/>
        </w:rPr>
        <w:t> </w:t>
      </w:r>
      <w:r>
        <w:rPr>
          <w:rFonts w:ascii="Times New Roman"/>
          <w:sz w:val="19"/>
        </w:rPr>
        <w:t>users</w:t>
      </w:r>
      <w:r>
        <w:rPr>
          <w:rFonts w:ascii="Times New Roman"/>
          <w:spacing w:val="-10"/>
          <w:sz w:val="19"/>
        </w:rPr>
        <w:t> </w:t>
      </w:r>
      <w:r>
        <w:rPr>
          <w:rFonts w:ascii="Times New Roman"/>
          <w:sz w:val="19"/>
        </w:rPr>
        <w:t>of</w:t>
      </w:r>
      <w:r>
        <w:rPr>
          <w:rFonts w:ascii="Times New Roman"/>
          <w:spacing w:val="-10"/>
          <w:sz w:val="19"/>
        </w:rPr>
        <w:t> </w:t>
      </w:r>
      <w:r>
        <w:rPr>
          <w:rFonts w:ascii="Times New Roman"/>
          <w:sz w:val="19"/>
        </w:rPr>
        <w:t>this</w:t>
      </w:r>
      <w:r>
        <w:rPr>
          <w:rFonts w:ascii="Times New Roman"/>
          <w:spacing w:val="-10"/>
          <w:sz w:val="19"/>
        </w:rPr>
        <w:t> </w:t>
      </w:r>
      <w:r>
        <w:rPr>
          <w:rFonts w:ascii="Times New Roman"/>
          <w:sz w:val="19"/>
        </w:rPr>
        <w:t>type</w:t>
      </w:r>
      <w:r>
        <w:rPr>
          <w:rFonts w:ascii="Times New Roman"/>
          <w:spacing w:val="-10"/>
          <w:sz w:val="19"/>
        </w:rPr>
        <w:t> </w:t>
      </w:r>
      <w:r>
        <w:rPr>
          <w:rFonts w:ascii="Times New Roman"/>
          <w:sz w:val="19"/>
        </w:rPr>
        <w:t>of</w:t>
      </w:r>
      <w:r>
        <w:rPr>
          <w:rFonts w:ascii="Times New Roman"/>
          <w:spacing w:val="-10"/>
          <w:sz w:val="19"/>
        </w:rPr>
        <w:t> </w:t>
      </w:r>
      <w:r>
        <w:rPr>
          <w:rFonts w:ascii="Times New Roman"/>
          <w:sz w:val="19"/>
        </w:rPr>
        <w:t>systems,</w:t>
      </w:r>
      <w:r>
        <w:rPr>
          <w:rFonts w:ascii="Times New Roman"/>
          <w:spacing w:val="-10"/>
          <w:sz w:val="19"/>
        </w:rPr>
        <w:t> </w:t>
      </w:r>
      <w:r>
        <w:rPr>
          <w:rFonts w:ascii="Times New Roman"/>
          <w:sz w:val="19"/>
        </w:rPr>
        <w:t>therefore,</w:t>
      </w:r>
      <w:r>
        <w:rPr>
          <w:rFonts w:ascii="Times New Roman"/>
          <w:spacing w:val="-10"/>
          <w:sz w:val="19"/>
        </w:rPr>
        <w:t> </w:t>
      </w:r>
      <w:r>
        <w:rPr>
          <w:rFonts w:ascii="Times New Roman"/>
          <w:sz w:val="19"/>
        </w:rPr>
        <w:t>have</w:t>
      </w:r>
      <w:r>
        <w:rPr>
          <w:rFonts w:ascii="Times New Roman"/>
          <w:spacing w:val="-10"/>
          <w:sz w:val="19"/>
        </w:rPr>
        <w:t> </w:t>
      </w:r>
      <w:r>
        <w:rPr>
          <w:rFonts w:ascii="Times New Roman"/>
          <w:sz w:val="19"/>
        </w:rPr>
        <w:t>the </w:t>
      </w:r>
      <w:r>
        <w:rPr>
          <w:rFonts w:ascii="Times New Roman"/>
          <w:spacing w:val="-2"/>
          <w:sz w:val="19"/>
        </w:rPr>
        <w:t>opportunity</w:t>
      </w:r>
      <w:r>
        <w:rPr>
          <w:rFonts w:ascii="Times New Roman"/>
          <w:spacing w:val="-6"/>
          <w:sz w:val="19"/>
        </w:rPr>
        <w:t> </w:t>
      </w:r>
      <w:r>
        <w:rPr>
          <w:rFonts w:ascii="Times New Roman"/>
          <w:spacing w:val="-2"/>
          <w:sz w:val="19"/>
        </w:rPr>
        <w:t>to</w:t>
      </w:r>
      <w:r>
        <w:rPr>
          <w:rFonts w:ascii="Times New Roman"/>
          <w:spacing w:val="-6"/>
          <w:sz w:val="19"/>
        </w:rPr>
        <w:t> </w:t>
      </w:r>
      <w:r>
        <w:rPr>
          <w:rFonts w:ascii="Times New Roman"/>
          <w:spacing w:val="-2"/>
          <w:sz w:val="19"/>
        </w:rPr>
        <w:t>interact</w:t>
      </w:r>
      <w:r>
        <w:rPr>
          <w:rFonts w:ascii="Times New Roman"/>
          <w:spacing w:val="-6"/>
          <w:sz w:val="19"/>
        </w:rPr>
        <w:t> </w:t>
      </w:r>
      <w:r>
        <w:rPr>
          <w:rFonts w:ascii="Times New Roman"/>
          <w:spacing w:val="-2"/>
          <w:sz w:val="19"/>
        </w:rPr>
        <w:t>and</w:t>
      </w:r>
      <w:r>
        <w:rPr>
          <w:rFonts w:ascii="Times New Roman"/>
          <w:spacing w:val="-6"/>
          <w:sz w:val="19"/>
        </w:rPr>
        <w:t> </w:t>
      </w:r>
      <w:r>
        <w:rPr>
          <w:rFonts w:ascii="Times New Roman"/>
          <w:spacing w:val="-2"/>
          <w:sz w:val="19"/>
        </w:rPr>
        <w:t>collaborate</w:t>
      </w:r>
      <w:r>
        <w:rPr>
          <w:rFonts w:ascii="Times New Roman"/>
          <w:spacing w:val="-6"/>
          <w:sz w:val="19"/>
        </w:rPr>
        <w:t> </w:t>
      </w:r>
      <w:r>
        <w:rPr>
          <w:rFonts w:ascii="Times New Roman"/>
          <w:spacing w:val="-2"/>
          <w:sz w:val="19"/>
        </w:rPr>
        <w:t>with</w:t>
      </w:r>
      <w:r>
        <w:rPr>
          <w:rFonts w:ascii="Times New Roman"/>
          <w:spacing w:val="-6"/>
          <w:sz w:val="19"/>
        </w:rPr>
        <w:t> </w:t>
      </w:r>
      <w:r>
        <w:rPr>
          <w:rFonts w:ascii="Times New Roman"/>
          <w:spacing w:val="-2"/>
          <w:sz w:val="19"/>
        </w:rPr>
        <w:t>other</w:t>
      </w:r>
      <w:r>
        <w:rPr>
          <w:rFonts w:ascii="Times New Roman"/>
          <w:spacing w:val="-6"/>
          <w:sz w:val="19"/>
        </w:rPr>
        <w:t> </w:t>
      </w:r>
      <w:r>
        <w:rPr>
          <w:rFonts w:ascii="Times New Roman"/>
          <w:spacing w:val="-2"/>
          <w:sz w:val="19"/>
        </w:rPr>
        <w:t>co-located</w:t>
      </w:r>
      <w:r>
        <w:rPr>
          <w:rFonts w:ascii="Times New Roman"/>
          <w:spacing w:val="-6"/>
          <w:sz w:val="19"/>
        </w:rPr>
        <w:t> </w:t>
      </w:r>
      <w:r>
        <w:rPr>
          <w:rFonts w:ascii="Times New Roman"/>
          <w:spacing w:val="-2"/>
          <w:sz w:val="19"/>
        </w:rPr>
        <w:t>or</w:t>
      </w:r>
      <w:r>
        <w:rPr>
          <w:rFonts w:ascii="Times New Roman"/>
          <w:spacing w:val="-6"/>
          <w:sz w:val="19"/>
        </w:rPr>
        <w:t> </w:t>
      </w:r>
      <w:r>
        <w:rPr>
          <w:rFonts w:ascii="Times New Roman"/>
          <w:spacing w:val="-2"/>
          <w:sz w:val="19"/>
        </w:rPr>
        <w:t>remote</w:t>
      </w:r>
      <w:r>
        <w:rPr>
          <w:rFonts w:ascii="Times New Roman"/>
          <w:spacing w:val="-6"/>
          <w:sz w:val="19"/>
        </w:rPr>
        <w:t> </w:t>
      </w:r>
      <w:r>
        <w:rPr>
          <w:rFonts w:ascii="Times New Roman"/>
          <w:spacing w:val="-2"/>
          <w:sz w:val="19"/>
        </w:rPr>
        <w:t>users</w:t>
      </w:r>
      <w:r>
        <w:rPr>
          <w:rFonts w:ascii="Times New Roman"/>
          <w:spacing w:val="-6"/>
          <w:sz w:val="19"/>
        </w:rPr>
        <w:t> </w:t>
      </w:r>
      <w:r>
        <w:rPr>
          <w:rFonts w:ascii="Times New Roman"/>
          <w:spacing w:val="-2"/>
          <w:sz w:val="19"/>
        </w:rPr>
        <w:t>in</w:t>
      </w:r>
      <w:r>
        <w:rPr>
          <w:rFonts w:ascii="Times New Roman"/>
          <w:spacing w:val="-6"/>
          <w:sz w:val="19"/>
        </w:rPr>
        <w:t> </w:t>
      </w:r>
      <w:r>
        <w:rPr>
          <w:rFonts w:ascii="Times New Roman"/>
          <w:spacing w:val="-2"/>
          <w:sz w:val="19"/>
        </w:rPr>
        <w:t>different</w:t>
      </w:r>
      <w:r>
        <w:rPr>
          <w:rFonts w:ascii="Times New Roman"/>
          <w:spacing w:val="-6"/>
          <w:sz w:val="19"/>
        </w:rPr>
        <w:t> </w:t>
      </w:r>
      <w:r>
        <w:rPr>
          <w:rFonts w:ascii="Times New Roman"/>
          <w:spacing w:val="-2"/>
          <w:sz w:val="19"/>
        </w:rPr>
        <w:t>sides </w:t>
      </w:r>
      <w:r>
        <w:rPr>
          <w:rFonts w:ascii="Times New Roman"/>
          <w:sz w:val="19"/>
        </w:rPr>
        <w:t>of the physical/virtual reality. One of the first examples of a cross-reality environment is </w:t>
      </w:r>
      <w:r>
        <w:rPr>
          <w:rFonts w:ascii="Times New Roman"/>
          <w:spacing w:val="-2"/>
          <w:sz w:val="19"/>
        </w:rPr>
        <w:t>ShadowLab</w:t>
      </w:r>
      <w:r>
        <w:rPr>
          <w:rFonts w:ascii="Times New Roman"/>
          <w:spacing w:val="-10"/>
          <w:sz w:val="19"/>
        </w:rPr>
        <w:t> </w:t>
      </w:r>
      <w:r>
        <w:rPr>
          <w:rFonts w:ascii="Times New Roman"/>
          <w:spacing w:val="-2"/>
          <w:sz w:val="19"/>
        </w:rPr>
        <w:t>[</w:t>
      </w:r>
      <w:hyperlink w:history="true" w:anchor="_bookmark75">
        <w:r>
          <w:rPr>
            <w:rFonts w:ascii="Times New Roman"/>
            <w:color w:val="0000FF"/>
            <w:spacing w:val="-2"/>
            <w:sz w:val="19"/>
          </w:rPr>
          <w:t>30</w:t>
        </w:r>
      </w:hyperlink>
      <w:r>
        <w:rPr>
          <w:rFonts w:ascii="Times New Roman"/>
          <w:spacing w:val="-2"/>
          <w:sz w:val="19"/>
        </w:rPr>
        <w:t>],</w:t>
      </w:r>
      <w:r>
        <w:rPr>
          <w:rFonts w:ascii="Times New Roman"/>
          <w:spacing w:val="-10"/>
          <w:sz w:val="19"/>
        </w:rPr>
        <w:t> </w:t>
      </w:r>
      <w:r>
        <w:rPr>
          <w:rFonts w:ascii="Times New Roman"/>
          <w:spacing w:val="-2"/>
          <w:sz w:val="19"/>
        </w:rPr>
        <w:t>a</w:t>
      </w:r>
      <w:r>
        <w:rPr>
          <w:rFonts w:ascii="Times New Roman"/>
          <w:spacing w:val="-10"/>
          <w:sz w:val="19"/>
        </w:rPr>
        <w:t> </w:t>
      </w:r>
      <w:r>
        <w:rPr>
          <w:rFonts w:ascii="Times New Roman"/>
          <w:spacing w:val="-2"/>
          <w:sz w:val="19"/>
        </w:rPr>
        <w:t>system</w:t>
      </w:r>
      <w:r>
        <w:rPr>
          <w:rFonts w:ascii="Times New Roman"/>
          <w:spacing w:val="-10"/>
          <w:sz w:val="19"/>
        </w:rPr>
        <w:t> </w:t>
      </w:r>
      <w:r>
        <w:rPr>
          <w:rFonts w:ascii="Times New Roman"/>
          <w:spacing w:val="-2"/>
          <w:sz w:val="19"/>
        </w:rPr>
        <w:t>that</w:t>
      </w:r>
      <w:r>
        <w:rPr>
          <w:rFonts w:ascii="Times New Roman"/>
          <w:spacing w:val="-10"/>
          <w:sz w:val="19"/>
        </w:rPr>
        <w:t> </w:t>
      </w:r>
      <w:r>
        <w:rPr>
          <w:rFonts w:ascii="Times New Roman"/>
          <w:spacing w:val="-2"/>
          <w:sz w:val="19"/>
        </w:rPr>
        <w:t>interconnected</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Responsive</w:t>
      </w:r>
      <w:r>
        <w:rPr>
          <w:rFonts w:ascii="Times New Roman"/>
          <w:spacing w:val="-10"/>
          <w:sz w:val="19"/>
        </w:rPr>
        <w:t> </w:t>
      </w:r>
      <w:r>
        <w:rPr>
          <w:rFonts w:ascii="Times New Roman"/>
          <w:spacing w:val="-2"/>
          <w:sz w:val="19"/>
        </w:rPr>
        <w:t>Environments</w:t>
      </w:r>
      <w:r>
        <w:rPr>
          <w:rFonts w:ascii="Times New Roman"/>
          <w:spacing w:val="-10"/>
          <w:sz w:val="19"/>
        </w:rPr>
        <w:t> </w:t>
      </w:r>
      <w:r>
        <w:rPr>
          <w:rFonts w:ascii="Times New Roman"/>
          <w:spacing w:val="-2"/>
          <w:sz w:val="19"/>
        </w:rPr>
        <w:t>Group</w:t>
      </w:r>
      <w:r>
        <w:rPr>
          <w:rFonts w:ascii="Times New Roman"/>
          <w:spacing w:val="-10"/>
          <w:sz w:val="19"/>
        </w:rPr>
        <w:t> </w:t>
      </w:r>
      <w:r>
        <w:rPr>
          <w:rFonts w:ascii="Times New Roman"/>
          <w:spacing w:val="-2"/>
          <w:sz w:val="19"/>
        </w:rPr>
        <w:t>Lab</w:t>
      </w:r>
      <w:r>
        <w:rPr>
          <w:rFonts w:ascii="Times New Roman"/>
          <w:spacing w:val="-10"/>
          <w:sz w:val="19"/>
        </w:rPr>
        <w:t> </w:t>
      </w:r>
      <w:r>
        <w:rPr>
          <w:rFonts w:ascii="Times New Roman"/>
          <w:spacing w:val="-2"/>
          <w:sz w:val="19"/>
        </w:rPr>
        <w:t>from</w:t>
      </w:r>
    </w:p>
    <w:p>
      <w:pPr>
        <w:pStyle w:val="BodyText"/>
        <w:spacing w:before="96"/>
        <w:rPr>
          <w:rFonts w:ascii="Times New Roman"/>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46511</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1936">
                <wp:simplePos x="0" y="0"/>
                <wp:positionH relativeFrom="page">
                  <wp:posOffset>594000</wp:posOffset>
                </wp:positionH>
                <wp:positionV relativeFrom="paragraph">
                  <wp:posOffset>51004</wp:posOffset>
                </wp:positionV>
                <wp:extent cx="439229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24544;mso-wrap-distance-left:0;mso-wrap-distance-right:0" id="docshape9"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2" w:firstLine="0"/>
        <w:jc w:val="both"/>
        <w:rPr>
          <w:rFonts w:ascii="Times New Roman"/>
          <w:sz w:val="19"/>
        </w:rPr>
      </w:pPr>
      <w:r>
        <w:rPr>
          <w:rFonts w:ascii="Times New Roman"/>
          <w:sz w:val="19"/>
        </w:rPr>
        <w:t>MIT to its replica in the Second Life virtual world. More recently, Doppelmarsh [</w:t>
      </w:r>
      <w:hyperlink w:history="true" w:anchor="_bookmark80">
        <w:r>
          <w:rPr>
            <w:rFonts w:ascii="Times New Roman"/>
            <w:color w:val="0000FF"/>
            <w:sz w:val="19"/>
          </w:rPr>
          <w:t>35</w:t>
        </w:r>
      </w:hyperlink>
      <w:r>
        <w:rPr>
          <w:rFonts w:ascii="Times New Roman"/>
          <w:sz w:val="19"/>
        </w:rPr>
        <w:t>] implements a virtual replica of a large-scale wetland restoration site in Plymouth, Massa- chusetts. A network of sensor nodes tracks environmental changes in the site, and the system</w:t>
      </w:r>
      <w:r>
        <w:rPr>
          <w:rFonts w:ascii="Times New Roman"/>
          <w:spacing w:val="-9"/>
          <w:sz w:val="19"/>
        </w:rPr>
        <w:t> </w:t>
      </w:r>
      <w:r>
        <w:rPr>
          <w:rFonts w:ascii="Times New Roman"/>
          <w:sz w:val="19"/>
        </w:rPr>
        <w:t>translates</w:t>
      </w:r>
      <w:r>
        <w:rPr>
          <w:rFonts w:ascii="Times New Roman"/>
          <w:spacing w:val="-9"/>
          <w:sz w:val="19"/>
        </w:rPr>
        <w:t> </w:t>
      </w:r>
      <w:r>
        <w:rPr>
          <w:rFonts w:ascii="Times New Roman"/>
          <w:sz w:val="19"/>
        </w:rPr>
        <w:t>them</w:t>
      </w:r>
      <w:r>
        <w:rPr>
          <w:rFonts w:ascii="Times New Roman"/>
          <w:spacing w:val="-9"/>
          <w:sz w:val="19"/>
        </w:rPr>
        <w:t> </w:t>
      </w:r>
      <w:r>
        <w:rPr>
          <w:rFonts w:ascii="Times New Roman"/>
          <w:sz w:val="19"/>
        </w:rPr>
        <w:t>into</w:t>
      </w:r>
      <w:r>
        <w:rPr>
          <w:rFonts w:ascii="Times New Roman"/>
          <w:spacing w:val="-9"/>
          <w:sz w:val="19"/>
        </w:rPr>
        <w:t> </w:t>
      </w:r>
      <w:r>
        <w:rPr>
          <w:rFonts w:ascii="Times New Roman"/>
          <w:sz w:val="19"/>
        </w:rPr>
        <w:t>wind,</w:t>
      </w:r>
      <w:r>
        <w:rPr>
          <w:rFonts w:ascii="Times New Roman"/>
          <w:spacing w:val="-9"/>
          <w:sz w:val="19"/>
        </w:rPr>
        <w:t> </w:t>
      </w:r>
      <w:r>
        <w:rPr>
          <w:rFonts w:ascii="Times New Roman"/>
          <w:sz w:val="19"/>
        </w:rPr>
        <w:t>weather</w:t>
      </w:r>
      <w:r>
        <w:rPr>
          <w:rFonts w:ascii="Times New Roman"/>
          <w:spacing w:val="-9"/>
          <w:sz w:val="19"/>
        </w:rPr>
        <w:t> </w:t>
      </w:r>
      <w:r>
        <w:rPr>
          <w:rFonts w:ascii="Times New Roman"/>
          <w:sz w:val="19"/>
        </w:rPr>
        <w:t>and</w:t>
      </w:r>
      <w:r>
        <w:rPr>
          <w:rFonts w:ascii="Times New Roman"/>
          <w:spacing w:val="-9"/>
          <w:sz w:val="19"/>
        </w:rPr>
        <w:t> </w:t>
      </w:r>
      <w:r>
        <w:rPr>
          <w:rFonts w:ascii="Times New Roman"/>
          <w:sz w:val="19"/>
        </w:rPr>
        <w:t>seasonal</w:t>
      </w:r>
      <w:r>
        <w:rPr>
          <w:rFonts w:ascii="Times New Roman"/>
          <w:spacing w:val="-9"/>
          <w:sz w:val="19"/>
        </w:rPr>
        <w:t> </w:t>
      </w:r>
      <w:r>
        <w:rPr>
          <w:rFonts w:ascii="Times New Roman"/>
          <w:sz w:val="19"/>
        </w:rPr>
        <w:t>conditions</w:t>
      </w:r>
      <w:r>
        <w:rPr>
          <w:rFonts w:ascii="Times New Roman"/>
          <w:spacing w:val="-9"/>
          <w:sz w:val="19"/>
        </w:rPr>
        <w:t> </w:t>
      </w:r>
      <w:r>
        <w:rPr>
          <w:rFonts w:ascii="Times New Roman"/>
          <w:sz w:val="19"/>
        </w:rPr>
        <w:t>simulations</w:t>
      </w:r>
      <w:r>
        <w:rPr>
          <w:rFonts w:ascii="Times New Roman"/>
          <w:spacing w:val="-9"/>
          <w:sz w:val="19"/>
        </w:rPr>
        <w:t> </w:t>
      </w:r>
      <w:r>
        <w:rPr>
          <w:rFonts w:ascii="Times New Roman"/>
          <w:sz w:val="19"/>
        </w:rPr>
        <w:t>in</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virtual world. With a focus on supporting collaborative work, the authors of [</w:t>
      </w:r>
      <w:hyperlink w:history="true" w:anchor="_bookmark88">
        <w:r>
          <w:rPr>
            <w:rFonts w:ascii="Times New Roman"/>
            <w:color w:val="0000FF"/>
            <w:sz w:val="19"/>
          </w:rPr>
          <w:t>43</w:t>
        </w:r>
      </w:hyperlink>
      <w:r>
        <w:rPr>
          <w:rFonts w:ascii="Times New Roman"/>
          <w:sz w:val="19"/>
        </w:rPr>
        <w:t>] propose a cross- reality environment built around a tabletop display. Remote collaborators wear an HMD and interact with a virtual replica of the tabletop. The system monitors their interactions, and at the same time, it tracks the hand movements of the collaborators in the physical world, generating visual representations of the actions carried out by the members of the team in the counterpart reality.</w:t>
      </w:r>
    </w:p>
    <w:p>
      <w:pPr>
        <w:spacing w:line="252" w:lineRule="auto" w:before="7"/>
        <w:ind w:left="215" w:right="212" w:firstLine="226"/>
        <w:jc w:val="both"/>
        <w:rPr>
          <w:rFonts w:ascii="Times New Roman" w:hAnsi="Times New Roman"/>
          <w:sz w:val="19"/>
        </w:rPr>
      </w:pPr>
      <w:r>
        <w:rPr>
          <w:rFonts w:ascii="Times New Roman" w:hAnsi="Times New Roman"/>
          <w:sz w:val="19"/>
        </w:rPr>
        <w:t>There are limited applications of cross-reality technology in education and DGBL that support both real to virtual world interactions and vice versa. This might be due the high technical expertise required to develop these systems artefacts [</w:t>
      </w:r>
      <w:hyperlink w:history="true" w:anchor="_bookmark48">
        <w:r>
          <w:rPr>
            <w:rFonts w:ascii="Times New Roman" w:hAnsi="Times New Roman"/>
            <w:color w:val="0000FF"/>
            <w:sz w:val="19"/>
          </w:rPr>
          <w:t>3</w:t>
        </w:r>
      </w:hyperlink>
      <w:r>
        <w:rPr>
          <w:rFonts w:ascii="Times New Roman" w:hAnsi="Times New Roman"/>
          <w:sz w:val="19"/>
        </w:rPr>
        <w:t>], whose implementation requires</w:t>
      </w:r>
      <w:r>
        <w:rPr>
          <w:rFonts w:ascii="Times New Roman" w:hAnsi="Times New Roman"/>
          <w:spacing w:val="-4"/>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integrate</w:t>
      </w:r>
      <w:r>
        <w:rPr>
          <w:rFonts w:ascii="Times New Roman" w:hAnsi="Times New Roman"/>
          <w:spacing w:val="-3"/>
          <w:sz w:val="19"/>
        </w:rPr>
        <w:t> </w:t>
      </w:r>
      <w:r>
        <w:rPr>
          <w:rFonts w:ascii="Times New Roman" w:hAnsi="Times New Roman"/>
          <w:sz w:val="19"/>
        </w:rPr>
        <w:t>different</w:t>
      </w:r>
      <w:r>
        <w:rPr>
          <w:rFonts w:ascii="Times New Roman" w:hAnsi="Times New Roman"/>
          <w:spacing w:val="-3"/>
          <w:sz w:val="19"/>
        </w:rPr>
        <w:t> </w:t>
      </w:r>
      <w:r>
        <w:rPr>
          <w:rFonts w:ascii="Times New Roman" w:hAnsi="Times New Roman"/>
          <w:sz w:val="19"/>
        </w:rPr>
        <w:t>hardware</w:t>
      </w:r>
      <w:r>
        <w:rPr>
          <w:rFonts w:ascii="Times New Roman" w:hAnsi="Times New Roman"/>
          <w:spacing w:val="-3"/>
          <w:sz w:val="19"/>
        </w:rPr>
        <w:t> </w:t>
      </w:r>
      <w:r>
        <w:rPr>
          <w:rFonts w:ascii="Times New Roman" w:hAnsi="Times New Roman"/>
          <w:sz w:val="19"/>
        </w:rPr>
        <w:t>and</w:t>
      </w:r>
      <w:r>
        <w:rPr>
          <w:rFonts w:ascii="Times New Roman" w:hAnsi="Times New Roman"/>
          <w:spacing w:val="-3"/>
          <w:sz w:val="19"/>
        </w:rPr>
        <w:t> </w:t>
      </w:r>
      <w:r>
        <w:rPr>
          <w:rFonts w:ascii="Times New Roman" w:hAnsi="Times New Roman"/>
          <w:sz w:val="19"/>
        </w:rPr>
        <w:t>software</w:t>
      </w:r>
      <w:r>
        <w:rPr>
          <w:rFonts w:ascii="Times New Roman" w:hAnsi="Times New Roman"/>
          <w:spacing w:val="-3"/>
          <w:sz w:val="19"/>
        </w:rPr>
        <w:t> </w:t>
      </w:r>
      <w:r>
        <w:rPr>
          <w:rFonts w:ascii="Times New Roman" w:hAnsi="Times New Roman"/>
          <w:sz w:val="19"/>
        </w:rPr>
        <w:t>technologies,</w:t>
      </w:r>
      <w:r>
        <w:rPr>
          <w:rFonts w:ascii="Times New Roman" w:hAnsi="Times New Roman"/>
          <w:spacing w:val="-3"/>
          <w:sz w:val="19"/>
        </w:rPr>
        <w:t> </w:t>
      </w:r>
      <w:r>
        <w:rPr>
          <w:rFonts w:ascii="Times New Roman" w:hAnsi="Times New Roman"/>
          <w:sz w:val="19"/>
        </w:rPr>
        <w:t>including</w:t>
      </w:r>
      <w:r>
        <w:rPr>
          <w:rFonts w:ascii="Times New Roman" w:hAnsi="Times New Roman"/>
          <w:spacing w:val="-3"/>
          <w:sz w:val="19"/>
        </w:rPr>
        <w:t> </w:t>
      </w:r>
      <w:r>
        <w:rPr>
          <w:rFonts w:ascii="Times New Roman" w:hAnsi="Times New Roman"/>
          <w:sz w:val="19"/>
        </w:rPr>
        <w:t>3D</w:t>
      </w:r>
      <w:r>
        <w:rPr>
          <w:rFonts w:ascii="Times New Roman" w:hAnsi="Times New Roman"/>
          <w:spacing w:val="-3"/>
          <w:sz w:val="19"/>
        </w:rPr>
        <w:t> </w:t>
      </w:r>
      <w:r>
        <w:rPr>
          <w:rFonts w:ascii="Times New Roman" w:hAnsi="Times New Roman"/>
          <w:sz w:val="19"/>
        </w:rPr>
        <w:t>modeling, </w:t>
      </w:r>
      <w:r>
        <w:rPr>
          <w:rFonts w:ascii="Times New Roman" w:hAnsi="Times New Roman"/>
          <w:spacing w:val="-2"/>
          <w:sz w:val="19"/>
        </w:rPr>
        <w:t>electronics, microcontrollers programming and network infrastructure [</w:t>
      </w:r>
      <w:hyperlink w:history="true" w:anchor="_bookmark47">
        <w:r>
          <w:rPr>
            <w:rFonts w:ascii="Times New Roman" w:hAnsi="Times New Roman"/>
            <w:color w:val="0000FF"/>
            <w:spacing w:val="-2"/>
            <w:sz w:val="19"/>
          </w:rPr>
          <w:t>1</w:t>
        </w:r>
      </w:hyperlink>
      <w:r>
        <w:rPr>
          <w:rFonts w:ascii="Times New Roman" w:hAnsi="Times New Roman"/>
          <w:spacing w:val="-2"/>
          <w:sz w:val="19"/>
        </w:rPr>
        <w:t>]. Among the appli- cations</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cross-reality</w:t>
      </w:r>
      <w:r>
        <w:rPr>
          <w:rFonts w:ascii="Times New Roman" w:hAnsi="Times New Roman"/>
          <w:spacing w:val="-7"/>
          <w:sz w:val="19"/>
        </w:rPr>
        <w:t> </w:t>
      </w:r>
      <w:r>
        <w:rPr>
          <w:rFonts w:ascii="Times New Roman" w:hAnsi="Times New Roman"/>
          <w:spacing w:val="-2"/>
          <w:sz w:val="19"/>
        </w:rPr>
        <w:t>technology</w:t>
      </w:r>
      <w:r>
        <w:rPr>
          <w:rFonts w:ascii="Times New Roman" w:hAnsi="Times New Roman"/>
          <w:spacing w:val="-7"/>
          <w:sz w:val="19"/>
        </w:rPr>
        <w:t> </w:t>
      </w:r>
      <w:r>
        <w:rPr>
          <w:rFonts w:ascii="Times New Roman" w:hAnsi="Times New Roman"/>
          <w:spacing w:val="-2"/>
          <w:sz w:val="19"/>
        </w:rPr>
        <w:t>in</w:t>
      </w:r>
      <w:r>
        <w:rPr>
          <w:rFonts w:ascii="Times New Roman" w:hAnsi="Times New Roman"/>
          <w:spacing w:val="-7"/>
          <w:sz w:val="19"/>
        </w:rPr>
        <w:t> </w:t>
      </w:r>
      <w:r>
        <w:rPr>
          <w:rFonts w:ascii="Times New Roman" w:hAnsi="Times New Roman"/>
          <w:spacing w:val="-2"/>
          <w:sz w:val="19"/>
        </w:rPr>
        <w:t>education</w:t>
      </w:r>
      <w:r>
        <w:rPr>
          <w:rFonts w:ascii="Times New Roman" w:hAnsi="Times New Roman"/>
          <w:spacing w:val="-7"/>
          <w:sz w:val="19"/>
        </w:rPr>
        <w:t> </w:t>
      </w:r>
      <w:r>
        <w:rPr>
          <w:rFonts w:ascii="Times New Roman" w:hAnsi="Times New Roman"/>
          <w:spacing w:val="-2"/>
          <w:sz w:val="19"/>
        </w:rPr>
        <w:t>it</w:t>
      </w:r>
      <w:r>
        <w:rPr>
          <w:rFonts w:ascii="Times New Roman" w:hAnsi="Times New Roman"/>
          <w:spacing w:val="-7"/>
          <w:sz w:val="19"/>
        </w:rPr>
        <w:t> </w:t>
      </w:r>
      <w:r>
        <w:rPr>
          <w:rFonts w:ascii="Times New Roman" w:hAnsi="Times New Roman"/>
          <w:spacing w:val="-2"/>
          <w:sz w:val="19"/>
        </w:rPr>
        <w:t>stands</w:t>
      </w:r>
      <w:r>
        <w:rPr>
          <w:rFonts w:ascii="Times New Roman" w:hAnsi="Times New Roman"/>
          <w:spacing w:val="-7"/>
          <w:sz w:val="19"/>
        </w:rPr>
        <w:t> </w:t>
      </w:r>
      <w:r>
        <w:rPr>
          <w:rFonts w:ascii="Times New Roman" w:hAnsi="Times New Roman"/>
          <w:spacing w:val="-2"/>
          <w:sz w:val="19"/>
        </w:rPr>
        <w:t>out</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work</w:t>
      </w:r>
      <w:r>
        <w:rPr>
          <w:rFonts w:ascii="Times New Roman" w:hAnsi="Times New Roman"/>
          <w:spacing w:val="-8"/>
          <w:sz w:val="19"/>
        </w:rPr>
        <w:t> </w:t>
      </w:r>
      <w:r>
        <w:rPr>
          <w:rFonts w:ascii="Times New Roman" w:hAnsi="Times New Roman"/>
          <w:spacing w:val="-2"/>
          <w:sz w:val="19"/>
        </w:rPr>
        <w:t>of</w:t>
      </w:r>
      <w:r>
        <w:rPr>
          <w:rFonts w:ascii="Times New Roman" w:hAnsi="Times New Roman"/>
          <w:spacing w:val="-8"/>
          <w:sz w:val="19"/>
        </w:rPr>
        <w:t> </w:t>
      </w:r>
      <w:r>
        <w:rPr>
          <w:rFonts w:ascii="Times New Roman" w:hAnsi="Times New Roman"/>
          <w:spacing w:val="-2"/>
          <w:sz w:val="19"/>
        </w:rPr>
        <w:t>Peña-Ríos</w:t>
      </w:r>
      <w:r>
        <w:rPr>
          <w:rFonts w:ascii="Times New Roman" w:hAnsi="Times New Roman"/>
          <w:spacing w:val="-7"/>
          <w:sz w:val="19"/>
        </w:rPr>
        <w:t> </w:t>
      </w:r>
      <w:r>
        <w:rPr>
          <w:rFonts w:ascii="Times New Roman" w:hAnsi="Times New Roman"/>
          <w:spacing w:val="-2"/>
          <w:sz w:val="19"/>
        </w:rPr>
        <w:t>et</w:t>
      </w:r>
      <w:r>
        <w:rPr>
          <w:rFonts w:ascii="Times New Roman" w:hAnsi="Times New Roman"/>
          <w:spacing w:val="-7"/>
          <w:sz w:val="19"/>
        </w:rPr>
        <w:t> </w:t>
      </w:r>
      <w:r>
        <w:rPr>
          <w:rFonts w:ascii="Times New Roman" w:hAnsi="Times New Roman"/>
          <w:spacing w:val="-2"/>
          <w:sz w:val="19"/>
        </w:rPr>
        <w:t>al.</w:t>
      </w:r>
      <w:r>
        <w:rPr>
          <w:rFonts w:ascii="Times New Roman" w:hAnsi="Times New Roman"/>
          <w:spacing w:val="-7"/>
          <w:sz w:val="19"/>
        </w:rPr>
        <w:t> </w:t>
      </w:r>
      <w:r>
        <w:rPr>
          <w:rFonts w:ascii="Times New Roman" w:hAnsi="Times New Roman"/>
          <w:spacing w:val="-2"/>
          <w:sz w:val="19"/>
        </w:rPr>
        <w:t>[</w:t>
      </w:r>
      <w:hyperlink w:history="true" w:anchor="_bookmark83">
        <w:r>
          <w:rPr>
            <w:rFonts w:ascii="Times New Roman" w:hAnsi="Times New Roman"/>
            <w:color w:val="0000FF"/>
            <w:spacing w:val="-2"/>
            <w:sz w:val="19"/>
          </w:rPr>
          <w:t>38</w:t>
        </w:r>
      </w:hyperlink>
      <w:r>
        <w:rPr>
          <w:rFonts w:ascii="Times New Roman" w:hAnsi="Times New Roman"/>
          <w:spacing w:val="-2"/>
          <w:sz w:val="19"/>
        </w:rPr>
        <w:t>], </w:t>
      </w:r>
      <w:r>
        <w:rPr>
          <w:rFonts w:ascii="Times New Roman" w:hAnsi="Times New Roman"/>
          <w:sz w:val="19"/>
        </w:rPr>
        <w:t>who present a system for supporting the remote collaboration between students who work </w:t>
      </w:r>
      <w:r>
        <w:rPr>
          <w:rFonts w:ascii="Times New Roman" w:hAnsi="Times New Roman"/>
          <w:spacing w:val="-2"/>
          <w:sz w:val="19"/>
        </w:rPr>
        <w:t>together</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an</w:t>
      </w:r>
      <w:r>
        <w:rPr>
          <w:rFonts w:ascii="Times New Roman" w:hAnsi="Times New Roman"/>
          <w:spacing w:val="-6"/>
          <w:sz w:val="19"/>
        </w:rPr>
        <w:t> </w:t>
      </w:r>
      <w:r>
        <w:rPr>
          <w:rFonts w:ascii="Times New Roman" w:hAnsi="Times New Roman"/>
          <w:spacing w:val="-2"/>
          <w:sz w:val="19"/>
        </w:rPr>
        <w:t>IoT</w:t>
      </w:r>
      <w:r>
        <w:rPr>
          <w:rFonts w:ascii="Times New Roman" w:hAnsi="Times New Roman"/>
          <w:spacing w:val="-6"/>
          <w:sz w:val="19"/>
        </w:rPr>
        <w:t> </w:t>
      </w:r>
      <w:r>
        <w:rPr>
          <w:rFonts w:ascii="Times New Roman" w:hAnsi="Times New Roman"/>
          <w:spacing w:val="-2"/>
          <w:sz w:val="19"/>
        </w:rPr>
        <w:t>project</w:t>
      </w:r>
      <w:r>
        <w:rPr>
          <w:rFonts w:ascii="Times New Roman" w:hAnsi="Times New Roman"/>
          <w:i/>
          <w:spacing w:val="-2"/>
          <w:sz w:val="19"/>
        </w:rPr>
        <w:t>.</w:t>
      </w:r>
      <w:r>
        <w:rPr>
          <w:rFonts w:ascii="Times New Roman" w:hAnsi="Times New Roman"/>
          <w:i/>
          <w:spacing w:val="-6"/>
          <w:sz w:val="19"/>
        </w:rPr>
        <w:t> </w:t>
      </w:r>
      <w:r>
        <w:rPr>
          <w:rFonts w:ascii="Times New Roman" w:hAnsi="Times New Roman"/>
          <w:spacing w:val="-2"/>
          <w:sz w:val="19"/>
        </w:rPr>
        <w:t>A</w:t>
      </w:r>
      <w:r>
        <w:rPr>
          <w:rFonts w:ascii="Times New Roman" w:hAnsi="Times New Roman"/>
          <w:spacing w:val="-6"/>
          <w:sz w:val="19"/>
        </w:rPr>
        <w:t> </w:t>
      </w:r>
      <w:r>
        <w:rPr>
          <w:rFonts w:ascii="Times New Roman" w:hAnsi="Times New Roman"/>
          <w:spacing w:val="-2"/>
          <w:sz w:val="19"/>
        </w:rPr>
        <w:t>student</w:t>
      </w:r>
      <w:r>
        <w:rPr>
          <w:rFonts w:ascii="Times New Roman" w:hAnsi="Times New Roman"/>
          <w:spacing w:val="-6"/>
          <w:sz w:val="19"/>
        </w:rPr>
        <w:t> </w:t>
      </w:r>
      <w:r>
        <w:rPr>
          <w:rFonts w:ascii="Times New Roman" w:hAnsi="Times New Roman"/>
          <w:spacing w:val="-2"/>
          <w:sz w:val="19"/>
        </w:rPr>
        <w:t>worked</w:t>
      </w:r>
      <w:r>
        <w:rPr>
          <w:rFonts w:ascii="Times New Roman" w:hAnsi="Times New Roman"/>
          <w:spacing w:val="-6"/>
          <w:sz w:val="19"/>
        </w:rPr>
        <w:t> </w:t>
      </w:r>
      <w:r>
        <w:rPr>
          <w:rFonts w:ascii="Times New Roman" w:hAnsi="Times New Roman"/>
          <w:spacing w:val="-2"/>
          <w:sz w:val="19"/>
        </w:rPr>
        <w:t>physically</w:t>
      </w:r>
      <w:r>
        <w:rPr>
          <w:rFonts w:ascii="Times New Roman" w:hAnsi="Times New Roman"/>
          <w:spacing w:val="-6"/>
          <w:sz w:val="19"/>
        </w:rPr>
        <w:t> </w:t>
      </w:r>
      <w:r>
        <w:rPr>
          <w:rFonts w:ascii="Times New Roman" w:hAnsi="Times New Roman"/>
          <w:spacing w:val="-2"/>
          <w:sz w:val="19"/>
        </w:rPr>
        <w:t>using</w:t>
      </w:r>
      <w:r>
        <w:rPr>
          <w:rFonts w:ascii="Times New Roman" w:hAnsi="Times New Roman"/>
          <w:spacing w:val="-6"/>
          <w:sz w:val="19"/>
        </w:rPr>
        <w:t> </w:t>
      </w:r>
      <w:r>
        <w:rPr>
          <w:rFonts w:ascii="Times New Roman" w:hAnsi="Times New Roman"/>
          <w:spacing w:val="-2"/>
          <w:sz w:val="19"/>
        </w:rPr>
        <w:t>an</w:t>
      </w:r>
      <w:r>
        <w:rPr>
          <w:rFonts w:ascii="Times New Roman" w:hAnsi="Times New Roman"/>
          <w:spacing w:val="-6"/>
          <w:sz w:val="19"/>
        </w:rPr>
        <w:t> </w:t>
      </w:r>
      <w:r>
        <w:rPr>
          <w:rFonts w:ascii="Times New Roman" w:hAnsi="Times New Roman"/>
          <w:spacing w:val="-2"/>
          <w:sz w:val="19"/>
        </w:rPr>
        <w:t>electronic</w:t>
      </w:r>
      <w:r>
        <w:rPr>
          <w:rFonts w:ascii="Times New Roman" w:hAnsi="Times New Roman"/>
          <w:spacing w:val="-6"/>
          <w:sz w:val="19"/>
        </w:rPr>
        <w:t> </w:t>
      </w:r>
      <w:r>
        <w:rPr>
          <w:rFonts w:ascii="Times New Roman" w:hAnsi="Times New Roman"/>
          <w:spacing w:val="-2"/>
          <w:sz w:val="19"/>
        </w:rPr>
        <w:t>kit</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build</w:t>
      </w:r>
      <w:r>
        <w:rPr>
          <w:rFonts w:ascii="Times New Roman" w:hAnsi="Times New Roman"/>
          <w:spacing w:val="-6"/>
          <w:sz w:val="19"/>
        </w:rPr>
        <w:t> </w:t>
      </w:r>
      <w:r>
        <w:rPr>
          <w:rFonts w:ascii="Times New Roman" w:hAnsi="Times New Roman"/>
          <w:spacing w:val="-2"/>
          <w:sz w:val="19"/>
        </w:rPr>
        <w:t>an</w:t>
      </w:r>
      <w:r>
        <w:rPr>
          <w:rFonts w:ascii="Times New Roman" w:hAnsi="Times New Roman"/>
          <w:spacing w:val="-6"/>
          <w:sz w:val="19"/>
        </w:rPr>
        <w:t> </w:t>
      </w:r>
      <w:r>
        <w:rPr>
          <w:rFonts w:ascii="Times New Roman" w:hAnsi="Times New Roman"/>
          <w:spacing w:val="-2"/>
          <w:sz w:val="19"/>
        </w:rPr>
        <w:t>IoT </w:t>
      </w:r>
      <w:r>
        <w:rPr>
          <w:rFonts w:ascii="Times New Roman" w:hAnsi="Times New Roman"/>
          <w:sz w:val="19"/>
        </w:rPr>
        <w:t>device,</w:t>
      </w:r>
      <w:r>
        <w:rPr>
          <w:rFonts w:ascii="Times New Roman" w:hAnsi="Times New Roman"/>
          <w:spacing w:val="-4"/>
          <w:sz w:val="19"/>
        </w:rPr>
        <w:t> </w:t>
      </w:r>
      <w:r>
        <w:rPr>
          <w:rFonts w:ascii="Times New Roman" w:hAnsi="Times New Roman"/>
          <w:sz w:val="19"/>
        </w:rPr>
        <w:t>while</w:t>
      </w:r>
      <w:r>
        <w:rPr>
          <w:rFonts w:ascii="Times New Roman" w:hAnsi="Times New Roman"/>
          <w:spacing w:val="-4"/>
          <w:sz w:val="19"/>
        </w:rPr>
        <w:t> </w:t>
      </w:r>
      <w:r>
        <w:rPr>
          <w:rFonts w:ascii="Times New Roman" w:hAnsi="Times New Roman"/>
          <w:sz w:val="19"/>
        </w:rPr>
        <w:t>some</w:t>
      </w:r>
      <w:r>
        <w:rPr>
          <w:rFonts w:ascii="Times New Roman" w:hAnsi="Times New Roman"/>
          <w:spacing w:val="-4"/>
          <w:sz w:val="19"/>
        </w:rPr>
        <w:t> </w:t>
      </w:r>
      <w:r>
        <w:rPr>
          <w:rFonts w:ascii="Times New Roman" w:hAnsi="Times New Roman"/>
          <w:sz w:val="19"/>
        </w:rPr>
        <w:t>others</w:t>
      </w:r>
      <w:r>
        <w:rPr>
          <w:rFonts w:ascii="Times New Roman" w:hAnsi="Times New Roman"/>
          <w:spacing w:val="-4"/>
          <w:sz w:val="19"/>
        </w:rPr>
        <w:t> </w:t>
      </w:r>
      <w:r>
        <w:rPr>
          <w:rFonts w:ascii="Times New Roman" w:hAnsi="Times New Roman"/>
          <w:sz w:val="19"/>
        </w:rPr>
        <w:t>worked</w:t>
      </w:r>
      <w:r>
        <w:rPr>
          <w:rFonts w:ascii="Times New Roman" w:hAnsi="Times New Roman"/>
          <w:spacing w:val="-4"/>
          <w:sz w:val="19"/>
        </w:rPr>
        <w:t> </w:t>
      </w:r>
      <w:r>
        <w:rPr>
          <w:rFonts w:ascii="Times New Roman" w:hAnsi="Times New Roman"/>
          <w:sz w:val="19"/>
        </w:rPr>
        <w:t>from</w:t>
      </w:r>
      <w:r>
        <w:rPr>
          <w:rFonts w:ascii="Times New Roman" w:hAnsi="Times New Roman"/>
          <w:spacing w:val="-4"/>
          <w:sz w:val="19"/>
        </w:rPr>
        <w:t> </w:t>
      </w:r>
      <w:r>
        <w:rPr>
          <w:rFonts w:ascii="Times New Roman" w:hAnsi="Times New Roman"/>
          <w:sz w:val="19"/>
        </w:rPr>
        <w:t>a</w:t>
      </w:r>
      <w:r>
        <w:rPr>
          <w:rFonts w:ascii="Times New Roman" w:hAnsi="Times New Roman"/>
          <w:spacing w:val="-4"/>
          <w:sz w:val="19"/>
        </w:rPr>
        <w:t> </w:t>
      </w:r>
      <w:r>
        <w:rPr>
          <w:rFonts w:ascii="Times New Roman" w:hAnsi="Times New Roman"/>
          <w:sz w:val="19"/>
        </w:rPr>
        <w:t>virtual</w:t>
      </w:r>
      <w:r>
        <w:rPr>
          <w:rFonts w:ascii="Times New Roman" w:hAnsi="Times New Roman"/>
          <w:spacing w:val="-4"/>
          <w:sz w:val="19"/>
        </w:rPr>
        <w:t> </w:t>
      </w:r>
      <w:r>
        <w:rPr>
          <w:rFonts w:ascii="Times New Roman" w:hAnsi="Times New Roman"/>
          <w:sz w:val="19"/>
        </w:rPr>
        <w:t>world</w:t>
      </w:r>
      <w:r>
        <w:rPr>
          <w:rFonts w:ascii="Times New Roman" w:hAnsi="Times New Roman"/>
          <w:spacing w:val="-4"/>
          <w:sz w:val="19"/>
        </w:rPr>
        <w:t> </w:t>
      </w:r>
      <w:r>
        <w:rPr>
          <w:rFonts w:ascii="Times New Roman" w:hAnsi="Times New Roman"/>
          <w:sz w:val="19"/>
        </w:rPr>
        <w:t>using</w:t>
      </w:r>
      <w:r>
        <w:rPr>
          <w:rFonts w:ascii="Times New Roman" w:hAnsi="Times New Roman"/>
          <w:spacing w:val="-4"/>
          <w:sz w:val="19"/>
        </w:rPr>
        <w:t> </w:t>
      </w:r>
      <w:r>
        <w:rPr>
          <w:rFonts w:ascii="Times New Roman" w:hAnsi="Times New Roman"/>
          <w:sz w:val="19"/>
        </w:rPr>
        <w:t>virtual</w:t>
      </w:r>
      <w:r>
        <w:rPr>
          <w:rFonts w:ascii="Times New Roman" w:hAnsi="Times New Roman"/>
          <w:spacing w:val="-4"/>
          <w:sz w:val="19"/>
        </w:rPr>
        <w:t> </w:t>
      </w:r>
      <w:r>
        <w:rPr>
          <w:rFonts w:ascii="Times New Roman" w:hAnsi="Times New Roman"/>
          <w:sz w:val="19"/>
        </w:rPr>
        <w:t>replicas</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it.</w:t>
      </w:r>
      <w:r>
        <w:rPr>
          <w:rFonts w:ascii="Times New Roman" w:hAnsi="Times New Roman"/>
          <w:spacing w:val="-4"/>
          <w:sz w:val="19"/>
        </w:rPr>
        <w:t> </w:t>
      </w:r>
      <w:r>
        <w:rPr>
          <w:rFonts w:ascii="Times New Roman" w:hAnsi="Times New Roman"/>
          <w:sz w:val="19"/>
        </w:rPr>
        <w:t>Collabo- ration was supported by means of </w:t>
      </w:r>
      <w:r>
        <w:rPr>
          <w:rFonts w:ascii="Times New Roman" w:hAnsi="Times New Roman"/>
          <w:i/>
          <w:sz w:val="19"/>
        </w:rPr>
        <w:t>xReality </w:t>
      </w:r>
      <w:r>
        <w:rPr>
          <w:rFonts w:ascii="Times New Roman" w:hAnsi="Times New Roman"/>
          <w:sz w:val="19"/>
        </w:rPr>
        <w:t>objects, which maintain the current state of the device</w:t>
      </w:r>
      <w:r>
        <w:rPr>
          <w:rFonts w:ascii="Times New Roman" w:hAnsi="Times New Roman"/>
          <w:spacing w:val="-3"/>
          <w:sz w:val="19"/>
        </w:rPr>
        <w:t> </w:t>
      </w:r>
      <w:r>
        <w:rPr>
          <w:rFonts w:ascii="Times New Roman" w:hAnsi="Times New Roman"/>
          <w:sz w:val="19"/>
        </w:rPr>
        <w:t>under</w:t>
      </w:r>
      <w:r>
        <w:rPr>
          <w:rFonts w:ascii="Times New Roman" w:hAnsi="Times New Roman"/>
          <w:spacing w:val="-3"/>
          <w:sz w:val="19"/>
        </w:rPr>
        <w:t> </w:t>
      </w:r>
      <w:r>
        <w:rPr>
          <w:rFonts w:ascii="Times New Roman" w:hAnsi="Times New Roman"/>
          <w:sz w:val="19"/>
        </w:rPr>
        <w:t>development</w:t>
      </w:r>
      <w:r>
        <w:rPr>
          <w:rFonts w:ascii="Times New Roman" w:hAnsi="Times New Roman"/>
          <w:spacing w:val="-3"/>
          <w:sz w:val="19"/>
        </w:rPr>
        <w:t> </w:t>
      </w:r>
      <w:r>
        <w:rPr>
          <w:rFonts w:ascii="Times New Roman" w:hAnsi="Times New Roman"/>
          <w:sz w:val="19"/>
        </w:rPr>
        <w:t>and</w:t>
      </w:r>
      <w:r>
        <w:rPr>
          <w:rFonts w:ascii="Times New Roman" w:hAnsi="Times New Roman"/>
          <w:spacing w:val="-3"/>
          <w:sz w:val="19"/>
        </w:rPr>
        <w:t> </w:t>
      </w:r>
      <w:r>
        <w:rPr>
          <w:rFonts w:ascii="Times New Roman" w:hAnsi="Times New Roman"/>
          <w:sz w:val="19"/>
        </w:rPr>
        <w:t>communicate</w:t>
      </w:r>
      <w:r>
        <w:rPr>
          <w:rFonts w:ascii="Times New Roman" w:hAnsi="Times New Roman"/>
          <w:spacing w:val="-3"/>
          <w:sz w:val="19"/>
        </w:rPr>
        <w:t> </w:t>
      </w:r>
      <w:r>
        <w:rPr>
          <w:rFonts w:ascii="Times New Roman" w:hAnsi="Times New Roman"/>
          <w:sz w:val="19"/>
        </w:rPr>
        <w:t>any</w:t>
      </w:r>
      <w:r>
        <w:rPr>
          <w:rFonts w:ascii="Times New Roman" w:hAnsi="Times New Roman"/>
          <w:spacing w:val="-3"/>
          <w:sz w:val="19"/>
        </w:rPr>
        <w:t> </w:t>
      </w:r>
      <w:r>
        <w:rPr>
          <w:rFonts w:ascii="Times New Roman" w:hAnsi="Times New Roman"/>
          <w:sz w:val="19"/>
        </w:rPr>
        <w:t>changes</w:t>
      </w:r>
      <w:r>
        <w:rPr>
          <w:rFonts w:ascii="Times New Roman" w:hAnsi="Times New Roman"/>
          <w:spacing w:val="-3"/>
          <w:sz w:val="19"/>
        </w:rPr>
        <w:t> </w:t>
      </w:r>
      <w:r>
        <w:rPr>
          <w:rFonts w:ascii="Times New Roman" w:hAnsi="Times New Roman"/>
          <w:sz w:val="19"/>
        </w:rPr>
        <w:t>in</w:t>
      </w:r>
      <w:r>
        <w:rPr>
          <w:rFonts w:ascii="Times New Roman" w:hAnsi="Times New Roman"/>
          <w:spacing w:val="-3"/>
          <w:sz w:val="19"/>
        </w:rPr>
        <w:t> </w:t>
      </w:r>
      <w:r>
        <w:rPr>
          <w:rFonts w:ascii="Times New Roman" w:hAnsi="Times New Roman"/>
          <w:sz w:val="19"/>
        </w:rPr>
        <w:t>its</w:t>
      </w:r>
      <w:r>
        <w:rPr>
          <w:rFonts w:ascii="Times New Roman" w:hAnsi="Times New Roman"/>
          <w:spacing w:val="-3"/>
          <w:sz w:val="19"/>
        </w:rPr>
        <w:t> </w:t>
      </w:r>
      <w:r>
        <w:rPr>
          <w:rFonts w:ascii="Times New Roman" w:hAnsi="Times New Roman"/>
          <w:sz w:val="19"/>
        </w:rPr>
        <w:t>virtual</w:t>
      </w:r>
      <w:r>
        <w:rPr>
          <w:rFonts w:ascii="Times New Roman" w:hAnsi="Times New Roman"/>
          <w:spacing w:val="-3"/>
          <w:sz w:val="19"/>
        </w:rPr>
        <w:t> </w:t>
      </w:r>
      <w:r>
        <w:rPr>
          <w:rFonts w:ascii="Times New Roman" w:hAnsi="Times New Roman"/>
          <w:sz w:val="19"/>
        </w:rPr>
        <w:t>or</w:t>
      </w:r>
      <w:r>
        <w:rPr>
          <w:rFonts w:ascii="Times New Roman" w:hAnsi="Times New Roman"/>
          <w:spacing w:val="-3"/>
          <w:sz w:val="19"/>
        </w:rPr>
        <w:t> </w:t>
      </w:r>
      <w:r>
        <w:rPr>
          <w:rFonts w:ascii="Times New Roman" w:hAnsi="Times New Roman"/>
          <w:sz w:val="19"/>
        </w:rPr>
        <w:t>real</w:t>
      </w:r>
      <w:r>
        <w:rPr>
          <w:rFonts w:ascii="Times New Roman" w:hAnsi="Times New Roman"/>
          <w:spacing w:val="-3"/>
          <w:sz w:val="19"/>
        </w:rPr>
        <w:t> </w:t>
      </w:r>
      <w:r>
        <w:rPr>
          <w:rFonts w:ascii="Times New Roman" w:hAnsi="Times New Roman"/>
          <w:sz w:val="19"/>
        </w:rPr>
        <w:t>counterparts. The</w:t>
      </w:r>
      <w:r>
        <w:rPr>
          <w:rFonts w:ascii="Times New Roman" w:hAnsi="Times New Roman"/>
          <w:spacing w:val="-4"/>
          <w:sz w:val="19"/>
        </w:rPr>
        <w:t> </w:t>
      </w:r>
      <w:r>
        <w:rPr>
          <w:rFonts w:ascii="Times New Roman" w:hAnsi="Times New Roman"/>
          <w:sz w:val="19"/>
        </w:rPr>
        <w:t>use</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cross-reality</w:t>
      </w:r>
      <w:r>
        <w:rPr>
          <w:rFonts w:ascii="Times New Roman" w:hAnsi="Times New Roman"/>
          <w:spacing w:val="-4"/>
          <w:sz w:val="19"/>
        </w:rPr>
        <w:t> </w:t>
      </w:r>
      <w:r>
        <w:rPr>
          <w:rFonts w:ascii="Times New Roman" w:hAnsi="Times New Roman"/>
          <w:sz w:val="19"/>
        </w:rPr>
        <w:t>paradigm</w:t>
      </w:r>
      <w:r>
        <w:rPr>
          <w:rFonts w:ascii="Times New Roman" w:hAnsi="Times New Roman"/>
          <w:spacing w:val="-4"/>
          <w:sz w:val="19"/>
        </w:rPr>
        <w:t> </w:t>
      </w:r>
      <w:r>
        <w:rPr>
          <w:rFonts w:ascii="Times New Roman" w:hAnsi="Times New Roman"/>
          <w:sz w:val="19"/>
        </w:rPr>
        <w:t>for</w:t>
      </w:r>
      <w:r>
        <w:rPr>
          <w:rFonts w:ascii="Times New Roman" w:hAnsi="Times New Roman"/>
          <w:spacing w:val="-4"/>
          <w:sz w:val="19"/>
        </w:rPr>
        <w:t> </w:t>
      </w:r>
      <w:r>
        <w:rPr>
          <w:rFonts w:ascii="Times New Roman" w:hAnsi="Times New Roman"/>
          <w:sz w:val="19"/>
        </w:rPr>
        <w:t>games</w:t>
      </w:r>
      <w:r>
        <w:rPr>
          <w:rFonts w:ascii="Times New Roman" w:hAnsi="Times New Roman"/>
          <w:spacing w:val="-4"/>
          <w:sz w:val="19"/>
        </w:rPr>
        <w:t> </w:t>
      </w:r>
      <w:r>
        <w:rPr>
          <w:rFonts w:ascii="Times New Roman" w:hAnsi="Times New Roman"/>
          <w:sz w:val="19"/>
        </w:rPr>
        <w:t>is</w:t>
      </w:r>
      <w:r>
        <w:rPr>
          <w:rFonts w:ascii="Times New Roman" w:hAnsi="Times New Roman"/>
          <w:spacing w:val="-4"/>
          <w:sz w:val="19"/>
        </w:rPr>
        <w:t> </w:t>
      </w:r>
      <w:r>
        <w:rPr>
          <w:rFonts w:ascii="Times New Roman" w:hAnsi="Times New Roman"/>
          <w:sz w:val="19"/>
        </w:rPr>
        <w:t>also</w:t>
      </w:r>
      <w:r>
        <w:rPr>
          <w:rFonts w:ascii="Times New Roman" w:hAnsi="Times New Roman"/>
          <w:spacing w:val="-4"/>
          <w:sz w:val="19"/>
        </w:rPr>
        <w:t> </w:t>
      </w:r>
      <w:r>
        <w:rPr>
          <w:rFonts w:ascii="Times New Roman" w:hAnsi="Times New Roman"/>
          <w:sz w:val="19"/>
        </w:rPr>
        <w:t>scarce.</w:t>
      </w:r>
      <w:r>
        <w:rPr>
          <w:rFonts w:ascii="Times New Roman" w:hAnsi="Times New Roman"/>
          <w:spacing w:val="-4"/>
          <w:sz w:val="19"/>
        </w:rPr>
        <w:t> </w:t>
      </w:r>
      <w:r>
        <w:rPr>
          <w:rFonts w:ascii="Times New Roman" w:hAnsi="Times New Roman"/>
          <w:sz w:val="19"/>
        </w:rPr>
        <w:t>Reilly</w:t>
      </w:r>
      <w:r>
        <w:rPr>
          <w:rFonts w:ascii="Times New Roman" w:hAnsi="Times New Roman"/>
          <w:spacing w:val="-4"/>
          <w:sz w:val="19"/>
        </w:rPr>
        <w:t> </w:t>
      </w:r>
      <w:r>
        <w:rPr>
          <w:rFonts w:ascii="Times New Roman" w:hAnsi="Times New Roman"/>
          <w:sz w:val="19"/>
        </w:rPr>
        <w:t>et</w:t>
      </w:r>
      <w:r>
        <w:rPr>
          <w:rFonts w:ascii="Times New Roman" w:hAnsi="Times New Roman"/>
          <w:spacing w:val="-4"/>
          <w:sz w:val="19"/>
        </w:rPr>
        <w:t> </w:t>
      </w:r>
      <w:r>
        <w:rPr>
          <w:rFonts w:ascii="Times New Roman" w:hAnsi="Times New Roman"/>
          <w:sz w:val="19"/>
        </w:rPr>
        <w:t>al.</w:t>
      </w:r>
      <w:r>
        <w:rPr>
          <w:rFonts w:ascii="Times New Roman" w:hAnsi="Times New Roman"/>
          <w:spacing w:val="-4"/>
          <w:sz w:val="19"/>
        </w:rPr>
        <w:t> </w:t>
      </w:r>
      <w:r>
        <w:rPr>
          <w:rFonts w:ascii="Times New Roman" w:hAnsi="Times New Roman"/>
          <w:sz w:val="19"/>
        </w:rPr>
        <w:t>[</w:t>
      </w:r>
      <w:hyperlink w:history="true" w:anchor="_bookmark86">
        <w:r>
          <w:rPr>
            <w:rFonts w:ascii="Times New Roman" w:hAnsi="Times New Roman"/>
            <w:color w:val="0000FF"/>
            <w:sz w:val="19"/>
          </w:rPr>
          <w:t>41</w:t>
        </w:r>
      </w:hyperlink>
      <w:r>
        <w:rPr>
          <w:rFonts w:ascii="Times New Roman" w:hAnsi="Times New Roman"/>
          <w:sz w:val="19"/>
        </w:rPr>
        <w:t>]</w:t>
      </w:r>
      <w:r>
        <w:rPr>
          <w:rFonts w:ascii="Times New Roman" w:hAnsi="Times New Roman"/>
          <w:spacing w:val="-4"/>
          <w:sz w:val="19"/>
        </w:rPr>
        <w:t> </w:t>
      </w:r>
      <w:r>
        <w:rPr>
          <w:rFonts w:ascii="Times New Roman" w:hAnsi="Times New Roman"/>
          <w:sz w:val="19"/>
        </w:rPr>
        <w:t>presented</w:t>
      </w:r>
      <w:r>
        <w:rPr>
          <w:rFonts w:ascii="Times New Roman" w:hAnsi="Times New Roman"/>
          <w:spacing w:val="-4"/>
          <w:sz w:val="19"/>
        </w:rPr>
        <w:t> </w:t>
      </w:r>
      <w:r>
        <w:rPr>
          <w:rFonts w:ascii="Times New Roman" w:hAnsi="Times New Roman"/>
          <w:sz w:val="19"/>
        </w:rPr>
        <w:t>a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based</w:t>
      </w:r>
      <w:r>
        <w:rPr>
          <w:rFonts w:ascii="Times New Roman" w:hAnsi="Times New Roman"/>
          <w:spacing w:val="-10"/>
          <w:sz w:val="19"/>
        </w:rPr>
        <w:t> </w:t>
      </w:r>
      <w:r>
        <w:rPr>
          <w:rFonts w:ascii="Times New Roman" w:hAnsi="Times New Roman"/>
          <w:spacing w:val="-2"/>
          <w:sz w:val="19"/>
        </w:rPr>
        <w:t>on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collaborative</w:t>
      </w:r>
      <w:r>
        <w:rPr>
          <w:rFonts w:ascii="Times New Roman" w:hAnsi="Times New Roman"/>
          <w:spacing w:val="-10"/>
          <w:sz w:val="19"/>
        </w:rPr>
        <w:t> </w:t>
      </w:r>
      <w:r>
        <w:rPr>
          <w:rFonts w:ascii="Times New Roman" w:hAnsi="Times New Roman"/>
          <w:spacing w:val="-2"/>
          <w:sz w:val="19"/>
        </w:rPr>
        <w:t>environment</w:t>
      </w:r>
      <w:r>
        <w:rPr>
          <w:rFonts w:ascii="Times New Roman" w:hAnsi="Times New Roman"/>
          <w:spacing w:val="-9"/>
          <w:sz w:val="19"/>
        </w:rPr>
        <w:t> </w:t>
      </w:r>
      <w:r>
        <w:rPr>
          <w:rFonts w:ascii="Times New Roman" w:hAnsi="Times New Roman"/>
          <w:spacing w:val="-2"/>
          <w:sz w:val="19"/>
        </w:rPr>
        <w:t>TwinSpace.</w:t>
      </w:r>
      <w:r>
        <w:rPr>
          <w:rFonts w:ascii="Times New Roman" w:hAnsi="Times New Roman"/>
          <w:spacing w:val="-10"/>
          <w:sz w:val="19"/>
        </w:rPr>
        <w:t> </w:t>
      </w:r>
      <w:r>
        <w:rPr>
          <w:rFonts w:ascii="Times New Roman" w:hAnsi="Times New Roman"/>
          <w:spacing w:val="-2"/>
          <w:sz w:val="19"/>
        </w:rPr>
        <w:t>While</w:t>
      </w:r>
      <w:r>
        <w:rPr>
          <w:rFonts w:ascii="Times New Roman" w:hAnsi="Times New Roman"/>
          <w:spacing w:val="-10"/>
          <w:sz w:val="19"/>
        </w:rPr>
        <w:t> </w:t>
      </w:r>
      <w:r>
        <w:rPr>
          <w:rFonts w:ascii="Times New Roman" w:hAnsi="Times New Roman"/>
          <w:spacing w:val="-2"/>
          <w:sz w:val="19"/>
        </w:rPr>
        <w:t>some</w:t>
      </w:r>
      <w:r>
        <w:rPr>
          <w:rFonts w:ascii="Times New Roman" w:hAnsi="Times New Roman"/>
          <w:spacing w:val="-10"/>
          <w:sz w:val="19"/>
        </w:rPr>
        <w:t> </w:t>
      </w:r>
      <w:r>
        <w:rPr>
          <w:rFonts w:ascii="Times New Roman" w:hAnsi="Times New Roman"/>
          <w:spacing w:val="-2"/>
          <w:sz w:val="19"/>
        </w:rPr>
        <w:t>players</w:t>
      </w:r>
      <w:r>
        <w:rPr>
          <w:rFonts w:ascii="Times New Roman" w:hAnsi="Times New Roman"/>
          <w:spacing w:val="-10"/>
          <w:sz w:val="19"/>
        </w:rPr>
        <w:t> </w:t>
      </w:r>
      <w:r>
        <w:rPr>
          <w:rFonts w:ascii="Times New Roman" w:hAnsi="Times New Roman"/>
          <w:spacing w:val="-2"/>
          <w:sz w:val="19"/>
        </w:rPr>
        <w:t>interacted</w:t>
      </w:r>
      <w:r>
        <w:rPr>
          <w:rFonts w:ascii="Times New Roman" w:hAnsi="Times New Roman"/>
          <w:spacing w:val="-10"/>
          <w:sz w:val="19"/>
        </w:rPr>
        <w:t> </w:t>
      </w:r>
      <w:r>
        <w:rPr>
          <w:rFonts w:ascii="Times New Roman" w:hAnsi="Times New Roman"/>
          <w:spacing w:val="-2"/>
          <w:sz w:val="19"/>
        </w:rPr>
        <w:t>with the</w:t>
      </w:r>
      <w:r>
        <w:rPr>
          <w:rFonts w:ascii="Times New Roman" w:hAnsi="Times New Roman"/>
          <w:spacing w:val="-3"/>
          <w:sz w:val="19"/>
        </w:rPr>
        <w:t> </w:t>
      </w:r>
      <w:r>
        <w:rPr>
          <w:rFonts w:ascii="Times New Roman" w:hAnsi="Times New Roman"/>
          <w:spacing w:val="-2"/>
          <w:sz w:val="19"/>
        </w:rPr>
        <w:t>game</w:t>
      </w:r>
      <w:r>
        <w:rPr>
          <w:rFonts w:ascii="Times New Roman" w:hAnsi="Times New Roman"/>
          <w:spacing w:val="-3"/>
          <w:sz w:val="19"/>
        </w:rPr>
        <w:t> </w:t>
      </w:r>
      <w:r>
        <w:rPr>
          <w:rFonts w:ascii="Times New Roman" w:hAnsi="Times New Roman"/>
          <w:spacing w:val="-2"/>
          <w:sz w:val="19"/>
        </w:rPr>
        <w:t>in</w:t>
      </w:r>
      <w:r>
        <w:rPr>
          <w:rFonts w:ascii="Times New Roman" w:hAnsi="Times New Roman"/>
          <w:spacing w:val="-3"/>
          <w:sz w:val="19"/>
        </w:rPr>
        <w:t> </w:t>
      </w:r>
      <w:r>
        <w:rPr>
          <w:rFonts w:ascii="Times New Roman" w:hAnsi="Times New Roman"/>
          <w:spacing w:val="-2"/>
          <w:sz w:val="19"/>
        </w:rPr>
        <w:t>a</w:t>
      </w:r>
      <w:r>
        <w:rPr>
          <w:rFonts w:ascii="Times New Roman" w:hAnsi="Times New Roman"/>
          <w:spacing w:val="-3"/>
          <w:sz w:val="19"/>
        </w:rPr>
        <w:t> </w:t>
      </w:r>
      <w:r>
        <w:rPr>
          <w:rFonts w:ascii="Times New Roman" w:hAnsi="Times New Roman"/>
          <w:spacing w:val="-2"/>
          <w:sz w:val="19"/>
        </w:rPr>
        <w:t>virtual</w:t>
      </w:r>
      <w:r>
        <w:rPr>
          <w:rFonts w:ascii="Times New Roman" w:hAnsi="Times New Roman"/>
          <w:spacing w:val="-3"/>
          <w:sz w:val="19"/>
        </w:rPr>
        <w:t> </w:t>
      </w:r>
      <w:r>
        <w:rPr>
          <w:rFonts w:ascii="Times New Roman" w:hAnsi="Times New Roman"/>
          <w:spacing w:val="-2"/>
          <w:sz w:val="19"/>
        </w:rPr>
        <w:t>world,</w:t>
      </w:r>
      <w:r>
        <w:rPr>
          <w:rFonts w:ascii="Times New Roman" w:hAnsi="Times New Roman"/>
          <w:spacing w:val="-3"/>
          <w:sz w:val="19"/>
        </w:rPr>
        <w:t> </w:t>
      </w:r>
      <w:r>
        <w:rPr>
          <w:rFonts w:ascii="Times New Roman" w:hAnsi="Times New Roman"/>
          <w:spacing w:val="-2"/>
          <w:sz w:val="19"/>
        </w:rPr>
        <w:t>others</w:t>
      </w:r>
      <w:r>
        <w:rPr>
          <w:rFonts w:ascii="Times New Roman" w:hAnsi="Times New Roman"/>
          <w:spacing w:val="-4"/>
          <w:sz w:val="19"/>
        </w:rPr>
        <w:t> </w:t>
      </w:r>
      <w:r>
        <w:rPr>
          <w:rFonts w:ascii="Times New Roman" w:hAnsi="Times New Roman"/>
          <w:spacing w:val="-2"/>
          <w:sz w:val="19"/>
        </w:rPr>
        <w:t>played</w:t>
      </w:r>
      <w:r>
        <w:rPr>
          <w:rFonts w:ascii="Times New Roman" w:hAnsi="Times New Roman"/>
          <w:spacing w:val="-3"/>
          <w:sz w:val="19"/>
        </w:rPr>
        <w:t> </w:t>
      </w:r>
      <w:r>
        <w:rPr>
          <w:rFonts w:ascii="Times New Roman" w:hAnsi="Times New Roman"/>
          <w:spacing w:val="-2"/>
          <w:sz w:val="19"/>
        </w:rPr>
        <w:t>it</w:t>
      </w:r>
      <w:r>
        <w:rPr>
          <w:rFonts w:ascii="Times New Roman" w:hAnsi="Times New Roman"/>
          <w:spacing w:val="-3"/>
          <w:sz w:val="19"/>
        </w:rPr>
        <w:t> </w:t>
      </w:r>
      <w:r>
        <w:rPr>
          <w:rFonts w:ascii="Times New Roman" w:hAnsi="Times New Roman"/>
          <w:spacing w:val="-2"/>
          <w:sz w:val="19"/>
        </w:rPr>
        <w:t>physically,</w:t>
      </w:r>
      <w:r>
        <w:rPr>
          <w:rFonts w:ascii="Times New Roman" w:hAnsi="Times New Roman"/>
          <w:spacing w:val="-3"/>
          <w:sz w:val="19"/>
        </w:rPr>
        <w:t> </w:t>
      </w:r>
      <w:r>
        <w:rPr>
          <w:rFonts w:ascii="Times New Roman" w:hAnsi="Times New Roman"/>
          <w:spacing w:val="-2"/>
          <w:sz w:val="19"/>
        </w:rPr>
        <w:t>placing</w:t>
      </w:r>
      <w:r>
        <w:rPr>
          <w:rFonts w:ascii="Times New Roman" w:hAnsi="Times New Roman"/>
          <w:spacing w:val="-3"/>
          <w:sz w:val="19"/>
        </w:rPr>
        <w:t> </w:t>
      </w:r>
      <w:r>
        <w:rPr>
          <w:rFonts w:ascii="Times New Roman" w:hAnsi="Times New Roman"/>
          <w:spacing w:val="-2"/>
          <w:sz w:val="19"/>
        </w:rPr>
        <w:t>tangible</w:t>
      </w:r>
      <w:r>
        <w:rPr>
          <w:rFonts w:ascii="Times New Roman" w:hAnsi="Times New Roman"/>
          <w:spacing w:val="-3"/>
          <w:sz w:val="19"/>
        </w:rPr>
        <w:t> </w:t>
      </w:r>
      <w:r>
        <w:rPr>
          <w:rFonts w:ascii="Times New Roman" w:hAnsi="Times New Roman"/>
          <w:spacing w:val="-2"/>
          <w:sz w:val="19"/>
        </w:rPr>
        <w:t>objects</w:t>
      </w:r>
      <w:r>
        <w:rPr>
          <w:rFonts w:ascii="Times New Roman" w:hAnsi="Times New Roman"/>
          <w:spacing w:val="-3"/>
          <w:sz w:val="19"/>
        </w:rPr>
        <w:t> </w:t>
      </w:r>
      <w:r>
        <w:rPr>
          <w:rFonts w:ascii="Times New Roman" w:hAnsi="Times New Roman"/>
          <w:spacing w:val="-2"/>
          <w:sz w:val="19"/>
        </w:rPr>
        <w:t>in</w:t>
      </w:r>
      <w:r>
        <w:rPr>
          <w:rFonts w:ascii="Times New Roman" w:hAnsi="Times New Roman"/>
          <w:spacing w:val="-3"/>
          <w:sz w:val="19"/>
        </w:rPr>
        <w:t> </w:t>
      </w:r>
      <w:r>
        <w:rPr>
          <w:rFonts w:ascii="Times New Roman" w:hAnsi="Times New Roman"/>
          <w:spacing w:val="-2"/>
          <w:sz w:val="19"/>
        </w:rPr>
        <w:t>interactive </w:t>
      </w:r>
      <w:r>
        <w:rPr>
          <w:rFonts w:ascii="Times New Roman" w:hAnsi="Times New Roman"/>
          <w:sz w:val="19"/>
        </w:rPr>
        <w:t>tables or moving a cart with a tangible screen.</w:t>
      </w:r>
    </w:p>
    <w:p>
      <w:pPr>
        <w:spacing w:line="252" w:lineRule="auto" w:before="10"/>
        <w:ind w:left="215" w:right="213" w:firstLine="226"/>
        <w:jc w:val="both"/>
        <w:rPr>
          <w:rFonts w:ascii="Times New Roman" w:hAnsi="Times New Roman"/>
          <w:sz w:val="19"/>
        </w:rPr>
      </w:pPr>
      <w:r>
        <w:rPr>
          <w:rFonts w:ascii="Times New Roman" w:hAnsi="Times New Roman"/>
          <w:spacing w:val="-2"/>
          <w:sz w:val="19"/>
        </w:rPr>
        <w:t>Some</w:t>
      </w:r>
      <w:r>
        <w:rPr>
          <w:rFonts w:ascii="Times New Roman" w:hAnsi="Times New Roman"/>
          <w:spacing w:val="-9"/>
          <w:sz w:val="19"/>
        </w:rPr>
        <w:t> </w:t>
      </w:r>
      <w:r>
        <w:rPr>
          <w:rFonts w:ascii="Times New Roman" w:hAnsi="Times New Roman"/>
          <w:spacing w:val="-2"/>
          <w:sz w:val="19"/>
        </w:rPr>
        <w:t>other</w:t>
      </w:r>
      <w:r>
        <w:rPr>
          <w:rFonts w:ascii="Times New Roman" w:hAnsi="Times New Roman"/>
          <w:spacing w:val="-9"/>
          <w:sz w:val="19"/>
        </w:rPr>
        <w:t> </w:t>
      </w:r>
      <w:r>
        <w:rPr>
          <w:rFonts w:ascii="Times New Roman" w:hAnsi="Times New Roman"/>
          <w:spacing w:val="-2"/>
          <w:sz w:val="19"/>
        </w:rPr>
        <w:t>systems</w:t>
      </w:r>
      <w:r>
        <w:rPr>
          <w:rFonts w:ascii="Times New Roman" w:hAnsi="Times New Roman"/>
          <w:spacing w:val="-9"/>
          <w:sz w:val="19"/>
        </w:rPr>
        <w:t> </w:t>
      </w:r>
      <w:r>
        <w:rPr>
          <w:rFonts w:ascii="Times New Roman" w:hAnsi="Times New Roman"/>
          <w:spacing w:val="-2"/>
          <w:sz w:val="19"/>
        </w:rPr>
        <w:t>do</w:t>
      </w:r>
      <w:r>
        <w:rPr>
          <w:rFonts w:ascii="Times New Roman" w:hAnsi="Times New Roman"/>
          <w:spacing w:val="-9"/>
          <w:sz w:val="19"/>
        </w:rPr>
        <w:t> </w:t>
      </w:r>
      <w:r>
        <w:rPr>
          <w:rFonts w:ascii="Times New Roman" w:hAnsi="Times New Roman"/>
          <w:spacing w:val="-2"/>
          <w:sz w:val="19"/>
        </w:rPr>
        <w:t>not</w:t>
      </w:r>
      <w:r>
        <w:rPr>
          <w:rFonts w:ascii="Times New Roman" w:hAnsi="Times New Roman"/>
          <w:spacing w:val="-9"/>
          <w:sz w:val="19"/>
        </w:rPr>
        <w:t> </w:t>
      </w:r>
      <w:r>
        <w:rPr>
          <w:rFonts w:ascii="Times New Roman" w:hAnsi="Times New Roman"/>
          <w:spacing w:val="-2"/>
          <w:sz w:val="19"/>
        </w:rPr>
        <w:t>fully</w:t>
      </w:r>
      <w:r>
        <w:rPr>
          <w:rFonts w:ascii="Times New Roman" w:hAnsi="Times New Roman"/>
          <w:spacing w:val="-9"/>
          <w:sz w:val="19"/>
        </w:rPr>
        <w:t> </w:t>
      </w:r>
      <w:r>
        <w:rPr>
          <w:rFonts w:ascii="Times New Roman" w:hAnsi="Times New Roman"/>
          <w:spacing w:val="-2"/>
          <w:sz w:val="19"/>
        </w:rPr>
        <w:t>comply</w:t>
      </w:r>
      <w:r>
        <w:rPr>
          <w:rFonts w:ascii="Times New Roman" w:hAnsi="Times New Roman"/>
          <w:spacing w:val="-9"/>
          <w:sz w:val="19"/>
        </w:rPr>
        <w:t> </w:t>
      </w:r>
      <w:r>
        <w:rPr>
          <w:rFonts w:ascii="Times New Roman" w:hAnsi="Times New Roman"/>
          <w:spacing w:val="-2"/>
          <w:sz w:val="19"/>
        </w:rPr>
        <w:t>with</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cross-reality</w:t>
      </w:r>
      <w:r>
        <w:rPr>
          <w:rFonts w:ascii="Times New Roman" w:hAnsi="Times New Roman"/>
          <w:spacing w:val="-9"/>
          <w:sz w:val="19"/>
        </w:rPr>
        <w:t> </w:t>
      </w:r>
      <w:r>
        <w:rPr>
          <w:rFonts w:ascii="Times New Roman" w:hAnsi="Times New Roman"/>
          <w:spacing w:val="-2"/>
          <w:sz w:val="19"/>
        </w:rPr>
        <w:t>environment</w:t>
      </w:r>
      <w:r>
        <w:rPr>
          <w:rFonts w:ascii="Times New Roman" w:hAnsi="Times New Roman"/>
          <w:spacing w:val="-9"/>
          <w:sz w:val="19"/>
        </w:rPr>
        <w:t> </w:t>
      </w:r>
      <w:r>
        <w:rPr>
          <w:rFonts w:ascii="Times New Roman" w:hAnsi="Times New Roman"/>
          <w:spacing w:val="-2"/>
          <w:sz w:val="19"/>
        </w:rPr>
        <w:t>definition</w:t>
      </w:r>
      <w:r>
        <w:rPr>
          <w:rFonts w:ascii="Times New Roman" w:hAnsi="Times New Roman"/>
          <w:spacing w:val="-9"/>
          <w:sz w:val="19"/>
        </w:rPr>
        <w:t> </w:t>
      </w:r>
      <w:r>
        <w:rPr>
          <w:rFonts w:ascii="Times New Roman" w:hAnsi="Times New Roman"/>
          <w:spacing w:val="-2"/>
          <w:sz w:val="19"/>
        </w:rPr>
        <w:t>used </w:t>
      </w:r>
      <w:r>
        <w:rPr>
          <w:rFonts w:ascii="Times New Roman" w:hAnsi="Times New Roman"/>
          <w:sz w:val="19"/>
        </w:rPr>
        <w:t>in this paper but provide interesting insights about potential uses of the technology and </w:t>
      </w:r>
      <w:r>
        <w:rPr>
          <w:rFonts w:ascii="Times New Roman" w:hAnsi="Times New Roman"/>
          <w:spacing w:val="-2"/>
          <w:sz w:val="19"/>
        </w:rPr>
        <w:t>possible</w:t>
      </w:r>
      <w:r>
        <w:rPr>
          <w:rFonts w:ascii="Times New Roman" w:hAnsi="Times New Roman"/>
          <w:spacing w:val="-9"/>
          <w:sz w:val="19"/>
        </w:rPr>
        <w:t> </w:t>
      </w:r>
      <w:r>
        <w:rPr>
          <w:rFonts w:ascii="Times New Roman" w:hAnsi="Times New Roman"/>
          <w:spacing w:val="-2"/>
          <w:sz w:val="19"/>
        </w:rPr>
        <w:t>system</w:t>
      </w:r>
      <w:r>
        <w:rPr>
          <w:rFonts w:ascii="Times New Roman" w:hAnsi="Times New Roman"/>
          <w:spacing w:val="-9"/>
          <w:sz w:val="19"/>
        </w:rPr>
        <w:t> </w:t>
      </w:r>
      <w:r>
        <w:rPr>
          <w:rFonts w:ascii="Times New Roman" w:hAnsi="Times New Roman"/>
          <w:spacing w:val="-2"/>
          <w:sz w:val="19"/>
        </w:rPr>
        <w:t>architectures.</w:t>
      </w:r>
      <w:r>
        <w:rPr>
          <w:rFonts w:ascii="Times New Roman" w:hAnsi="Times New Roman"/>
          <w:spacing w:val="-10"/>
          <w:sz w:val="19"/>
        </w:rPr>
        <w:t> </w:t>
      </w:r>
      <w:r>
        <w:rPr>
          <w:rFonts w:ascii="Times New Roman" w:hAnsi="Times New Roman"/>
          <w:spacing w:val="-2"/>
          <w:sz w:val="19"/>
        </w:rPr>
        <w:t>For</w:t>
      </w:r>
      <w:r>
        <w:rPr>
          <w:rFonts w:ascii="Times New Roman" w:hAnsi="Times New Roman"/>
          <w:spacing w:val="-9"/>
          <w:sz w:val="19"/>
        </w:rPr>
        <w:t> </w:t>
      </w:r>
      <w:r>
        <w:rPr>
          <w:rFonts w:ascii="Times New Roman" w:hAnsi="Times New Roman"/>
          <w:spacing w:val="-2"/>
          <w:sz w:val="19"/>
        </w:rPr>
        <w:t>example,</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authors</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w:t>
      </w:r>
      <w:hyperlink w:history="true" w:anchor="_bookmark74">
        <w:r>
          <w:rPr>
            <w:rFonts w:ascii="Times New Roman" w:hAnsi="Times New Roman"/>
            <w:color w:val="0000FF"/>
            <w:spacing w:val="-2"/>
            <w:sz w:val="19"/>
          </w:rPr>
          <w:t>29</w:t>
        </w:r>
      </w:hyperlink>
      <w:r>
        <w:rPr>
          <w:rFonts w:ascii="Times New Roman" w:hAnsi="Times New Roman"/>
          <w:spacing w:val="-2"/>
          <w:sz w:val="19"/>
        </w:rPr>
        <w:t>]</w:t>
      </w:r>
      <w:r>
        <w:rPr>
          <w:rFonts w:ascii="Times New Roman" w:hAnsi="Times New Roman"/>
          <w:spacing w:val="-9"/>
          <w:sz w:val="19"/>
        </w:rPr>
        <w:t> </w:t>
      </w:r>
      <w:r>
        <w:rPr>
          <w:rFonts w:ascii="Times New Roman" w:hAnsi="Times New Roman"/>
          <w:spacing w:val="-2"/>
          <w:sz w:val="19"/>
        </w:rPr>
        <w:t>present</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physical-virtual</w:t>
      </w:r>
      <w:r>
        <w:rPr>
          <w:rFonts w:ascii="Times New Roman" w:hAnsi="Times New Roman"/>
          <w:spacing w:val="-9"/>
          <w:sz w:val="19"/>
        </w:rPr>
        <w:t> </w:t>
      </w:r>
      <w:r>
        <w:rPr>
          <w:rFonts w:ascii="Times New Roman" w:hAnsi="Times New Roman"/>
          <w:spacing w:val="-2"/>
          <w:sz w:val="19"/>
        </w:rPr>
        <w:t>table </w:t>
      </w:r>
      <w:r>
        <w:rPr>
          <w:rFonts w:ascii="Times New Roman" w:hAnsi="Times New Roman"/>
          <w:sz w:val="19"/>
        </w:rPr>
        <w:t>for</w:t>
      </w:r>
      <w:r>
        <w:rPr>
          <w:rFonts w:ascii="Times New Roman" w:hAnsi="Times New Roman"/>
          <w:sz w:val="19"/>
        </w:rPr>
        <w:t> playing a tabletop game with a virtual human displayed using AR. Using a magnetic </w:t>
      </w:r>
      <w:r>
        <w:rPr>
          <w:rFonts w:ascii="Times New Roman" w:hAnsi="Times New Roman"/>
          <w:spacing w:val="-2"/>
          <w:sz w:val="19"/>
        </w:rPr>
        <w:t>actuator,</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virtual</w:t>
      </w:r>
      <w:r>
        <w:rPr>
          <w:rFonts w:ascii="Times New Roman" w:hAnsi="Times New Roman"/>
          <w:spacing w:val="-7"/>
          <w:sz w:val="19"/>
        </w:rPr>
        <w:t> </w:t>
      </w:r>
      <w:r>
        <w:rPr>
          <w:rFonts w:ascii="Times New Roman" w:hAnsi="Times New Roman"/>
          <w:spacing w:val="-2"/>
          <w:sz w:val="19"/>
        </w:rPr>
        <w:t>agent</w:t>
      </w:r>
      <w:r>
        <w:rPr>
          <w:rFonts w:ascii="Times New Roman" w:hAnsi="Times New Roman"/>
          <w:spacing w:val="-7"/>
          <w:sz w:val="19"/>
        </w:rPr>
        <w:t> </w:t>
      </w:r>
      <w:r>
        <w:rPr>
          <w:rFonts w:ascii="Times New Roman" w:hAnsi="Times New Roman"/>
          <w:spacing w:val="-2"/>
          <w:sz w:val="19"/>
        </w:rPr>
        <w:t>can</w:t>
      </w:r>
      <w:r>
        <w:rPr>
          <w:rFonts w:ascii="Times New Roman" w:hAnsi="Times New Roman"/>
          <w:spacing w:val="-7"/>
          <w:sz w:val="19"/>
        </w:rPr>
        <w:t> </w:t>
      </w:r>
      <w:r>
        <w:rPr>
          <w:rFonts w:ascii="Times New Roman" w:hAnsi="Times New Roman"/>
          <w:spacing w:val="-2"/>
          <w:sz w:val="19"/>
        </w:rPr>
        <w:t>exert</w:t>
      </w:r>
      <w:r>
        <w:rPr>
          <w:rFonts w:ascii="Times New Roman" w:hAnsi="Times New Roman"/>
          <w:spacing w:val="-7"/>
          <w:sz w:val="19"/>
        </w:rPr>
        <w:t> </w:t>
      </w:r>
      <w:r>
        <w:rPr>
          <w:rFonts w:ascii="Times New Roman" w:hAnsi="Times New Roman"/>
          <w:spacing w:val="-2"/>
          <w:sz w:val="19"/>
        </w:rPr>
        <w:t>physical</w:t>
      </w:r>
      <w:r>
        <w:rPr>
          <w:rFonts w:ascii="Times New Roman" w:hAnsi="Times New Roman"/>
          <w:spacing w:val="-7"/>
          <w:sz w:val="19"/>
        </w:rPr>
        <w:t> </w:t>
      </w:r>
      <w:r>
        <w:rPr>
          <w:rFonts w:ascii="Times New Roman" w:hAnsi="Times New Roman"/>
          <w:spacing w:val="-2"/>
          <w:sz w:val="19"/>
        </w:rPr>
        <w:t>movements</w:t>
      </w:r>
      <w:r>
        <w:rPr>
          <w:rFonts w:ascii="Times New Roman" w:hAnsi="Times New Roman"/>
          <w:spacing w:val="-7"/>
          <w:sz w:val="19"/>
        </w:rPr>
        <w:t> </w:t>
      </w:r>
      <w:r>
        <w:rPr>
          <w:rFonts w:ascii="Times New Roman" w:hAnsi="Times New Roman"/>
          <w:spacing w:val="-2"/>
          <w:sz w:val="19"/>
        </w:rPr>
        <w:t>on</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game</w:t>
      </w:r>
      <w:r>
        <w:rPr>
          <w:rFonts w:ascii="Times New Roman" w:hAnsi="Times New Roman"/>
          <w:spacing w:val="-7"/>
          <w:sz w:val="19"/>
        </w:rPr>
        <w:t> </w:t>
      </w:r>
      <w:r>
        <w:rPr>
          <w:rFonts w:ascii="Times New Roman" w:hAnsi="Times New Roman"/>
          <w:spacing w:val="-2"/>
          <w:sz w:val="19"/>
        </w:rPr>
        <w:t>tokens</w:t>
      </w:r>
      <w:r>
        <w:rPr>
          <w:rFonts w:ascii="Times New Roman" w:hAnsi="Times New Roman"/>
          <w:spacing w:val="-7"/>
          <w:sz w:val="19"/>
        </w:rPr>
        <w:t> </w:t>
      </w:r>
      <w:r>
        <w:rPr>
          <w:rFonts w:ascii="Times New Roman" w:hAnsi="Times New Roman"/>
          <w:spacing w:val="-2"/>
          <w:sz w:val="19"/>
        </w:rPr>
        <w:t>over</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tabletop </w:t>
      </w:r>
      <w:r>
        <w:rPr>
          <w:rFonts w:ascii="Times New Roman" w:hAnsi="Times New Roman"/>
          <w:sz w:val="19"/>
        </w:rPr>
        <w:t>surface.</w:t>
      </w:r>
      <w:r>
        <w:rPr>
          <w:rFonts w:ascii="Times New Roman" w:hAnsi="Times New Roman"/>
          <w:spacing w:val="-2"/>
          <w:sz w:val="19"/>
        </w:rPr>
        <w:t> </w:t>
      </w:r>
      <w:r>
        <w:rPr>
          <w:rFonts w:ascii="Times New Roman" w:hAnsi="Times New Roman"/>
          <w:sz w:val="19"/>
        </w:rPr>
        <w:t>In</w:t>
      </w:r>
      <w:r>
        <w:rPr>
          <w:rFonts w:ascii="Times New Roman" w:hAnsi="Times New Roman"/>
          <w:spacing w:val="-2"/>
          <w:sz w:val="19"/>
        </w:rPr>
        <w:t> </w:t>
      </w:r>
      <w:r>
        <w:rPr>
          <w:rFonts w:ascii="Times New Roman" w:hAnsi="Times New Roman"/>
          <w:sz w:val="19"/>
        </w:rPr>
        <w:t>this</w:t>
      </w:r>
      <w:r>
        <w:rPr>
          <w:rFonts w:ascii="Times New Roman" w:hAnsi="Times New Roman"/>
          <w:spacing w:val="-2"/>
          <w:sz w:val="19"/>
        </w:rPr>
        <w:t> </w:t>
      </w:r>
      <w:r>
        <w:rPr>
          <w:rFonts w:ascii="Times New Roman" w:hAnsi="Times New Roman"/>
          <w:sz w:val="19"/>
        </w:rPr>
        <w:t>case</w:t>
      </w:r>
      <w:r>
        <w:rPr>
          <w:rFonts w:ascii="Times New Roman" w:hAnsi="Times New Roman"/>
          <w:spacing w:val="-2"/>
          <w:sz w:val="19"/>
        </w:rPr>
        <w:t> </w:t>
      </w:r>
      <w:r>
        <w:rPr>
          <w:rFonts w:ascii="Times New Roman" w:hAnsi="Times New Roman"/>
          <w:sz w:val="19"/>
        </w:rPr>
        <w:t>the</w:t>
      </w:r>
      <w:r>
        <w:rPr>
          <w:rFonts w:ascii="Times New Roman" w:hAnsi="Times New Roman"/>
          <w:spacing w:val="-2"/>
          <w:sz w:val="19"/>
        </w:rPr>
        <w:t> </w:t>
      </w:r>
      <w:r>
        <w:rPr>
          <w:rFonts w:ascii="Times New Roman" w:hAnsi="Times New Roman"/>
          <w:sz w:val="19"/>
        </w:rPr>
        <w:t>virtual</w:t>
      </w:r>
      <w:r>
        <w:rPr>
          <w:rFonts w:ascii="Times New Roman" w:hAnsi="Times New Roman"/>
          <w:spacing w:val="-2"/>
          <w:sz w:val="19"/>
        </w:rPr>
        <w:t> </w:t>
      </w:r>
      <w:r>
        <w:rPr>
          <w:rFonts w:ascii="Times New Roman" w:hAnsi="Times New Roman"/>
          <w:sz w:val="19"/>
        </w:rPr>
        <w:t>player</w:t>
      </w:r>
      <w:r>
        <w:rPr>
          <w:rFonts w:ascii="Times New Roman" w:hAnsi="Times New Roman"/>
          <w:spacing w:val="-2"/>
          <w:sz w:val="19"/>
        </w:rPr>
        <w:t> </w:t>
      </w:r>
      <w:r>
        <w:rPr>
          <w:rFonts w:ascii="Times New Roman" w:hAnsi="Times New Roman"/>
          <w:sz w:val="19"/>
        </w:rPr>
        <w:t>is</w:t>
      </w:r>
      <w:r>
        <w:rPr>
          <w:rFonts w:ascii="Times New Roman" w:hAnsi="Times New Roman"/>
          <w:spacing w:val="-2"/>
          <w:sz w:val="19"/>
        </w:rPr>
        <w:t> </w:t>
      </w:r>
      <w:r>
        <w:rPr>
          <w:rFonts w:ascii="Times New Roman" w:hAnsi="Times New Roman"/>
          <w:sz w:val="19"/>
        </w:rPr>
        <w:t>controlled</w:t>
      </w:r>
      <w:r>
        <w:rPr>
          <w:rFonts w:ascii="Times New Roman" w:hAnsi="Times New Roman"/>
          <w:spacing w:val="-2"/>
          <w:sz w:val="19"/>
        </w:rPr>
        <w:t> </w:t>
      </w:r>
      <w:r>
        <w:rPr>
          <w:rFonts w:ascii="Times New Roman" w:hAnsi="Times New Roman"/>
          <w:sz w:val="19"/>
        </w:rPr>
        <w:t>by</w:t>
      </w:r>
      <w:r>
        <w:rPr>
          <w:rFonts w:ascii="Times New Roman" w:hAnsi="Times New Roman"/>
          <w:spacing w:val="-2"/>
          <w:sz w:val="19"/>
        </w:rPr>
        <w:t> </w:t>
      </w:r>
      <w:r>
        <w:rPr>
          <w:rFonts w:ascii="Times New Roman" w:hAnsi="Times New Roman"/>
          <w:sz w:val="19"/>
        </w:rPr>
        <w:t>the</w:t>
      </w:r>
      <w:r>
        <w:rPr>
          <w:rFonts w:ascii="Times New Roman" w:hAnsi="Times New Roman"/>
          <w:spacing w:val="-2"/>
          <w:sz w:val="19"/>
        </w:rPr>
        <w:t> </w:t>
      </w:r>
      <w:r>
        <w:rPr>
          <w:rFonts w:ascii="Times New Roman" w:hAnsi="Times New Roman"/>
          <w:sz w:val="19"/>
        </w:rPr>
        <w:t>computer,</w:t>
      </w:r>
      <w:r>
        <w:rPr>
          <w:rFonts w:ascii="Times New Roman" w:hAnsi="Times New Roman"/>
          <w:spacing w:val="-2"/>
          <w:sz w:val="19"/>
        </w:rPr>
        <w:t> </w:t>
      </w:r>
      <w:r>
        <w:rPr>
          <w:rFonts w:ascii="Times New Roman" w:hAnsi="Times New Roman"/>
          <w:sz w:val="19"/>
        </w:rPr>
        <w:t>but</w:t>
      </w:r>
      <w:r>
        <w:rPr>
          <w:rFonts w:ascii="Times New Roman" w:hAnsi="Times New Roman"/>
          <w:spacing w:val="-2"/>
          <w:sz w:val="19"/>
        </w:rPr>
        <w:t> </w:t>
      </w:r>
      <w:r>
        <w:rPr>
          <w:rFonts w:ascii="Times New Roman" w:hAnsi="Times New Roman"/>
          <w:sz w:val="19"/>
        </w:rPr>
        <w:t>a</w:t>
      </w:r>
      <w:r>
        <w:rPr>
          <w:rFonts w:ascii="Times New Roman" w:hAnsi="Times New Roman"/>
          <w:spacing w:val="-2"/>
          <w:sz w:val="19"/>
        </w:rPr>
        <w:t> </w:t>
      </w:r>
      <w:r>
        <w:rPr>
          <w:rFonts w:ascii="Times New Roman" w:hAnsi="Times New Roman"/>
          <w:sz w:val="19"/>
        </w:rPr>
        <w:t>similar</w:t>
      </w:r>
      <w:r>
        <w:rPr>
          <w:rFonts w:ascii="Times New Roman" w:hAnsi="Times New Roman"/>
          <w:spacing w:val="-2"/>
          <w:sz w:val="19"/>
        </w:rPr>
        <w:t> </w:t>
      </w:r>
      <w:r>
        <w:rPr>
          <w:rFonts w:ascii="Times New Roman" w:hAnsi="Times New Roman"/>
          <w:sz w:val="19"/>
        </w:rPr>
        <w:t>approach could</w:t>
      </w:r>
      <w:r>
        <w:rPr>
          <w:rFonts w:ascii="Times New Roman" w:hAnsi="Times New Roman"/>
          <w:spacing w:val="-12"/>
          <w:sz w:val="19"/>
        </w:rPr>
        <w:t> </w:t>
      </w:r>
      <w:r>
        <w:rPr>
          <w:rFonts w:ascii="Times New Roman" w:hAnsi="Times New Roman"/>
          <w:sz w:val="19"/>
        </w:rPr>
        <w:t>be</w:t>
      </w:r>
      <w:r>
        <w:rPr>
          <w:rFonts w:ascii="Times New Roman" w:hAnsi="Times New Roman"/>
          <w:spacing w:val="-12"/>
          <w:sz w:val="19"/>
        </w:rPr>
        <w:t> </w:t>
      </w:r>
      <w:r>
        <w:rPr>
          <w:rFonts w:ascii="Times New Roman" w:hAnsi="Times New Roman"/>
          <w:sz w:val="19"/>
        </w:rPr>
        <w:t>used</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design</w:t>
      </w:r>
      <w:r>
        <w:rPr>
          <w:rFonts w:ascii="Times New Roman" w:hAnsi="Times New Roman"/>
          <w:spacing w:val="-12"/>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cross-reality</w:t>
      </w:r>
      <w:r>
        <w:rPr>
          <w:rFonts w:ascii="Times New Roman" w:hAnsi="Times New Roman"/>
          <w:spacing w:val="-12"/>
          <w:sz w:val="19"/>
        </w:rPr>
        <w:t> </w:t>
      </w:r>
      <w:r>
        <w:rPr>
          <w:rFonts w:ascii="Times New Roman" w:hAnsi="Times New Roman"/>
          <w:sz w:val="19"/>
        </w:rPr>
        <w:t>environment</w:t>
      </w:r>
      <w:r>
        <w:rPr>
          <w:rFonts w:ascii="Times New Roman" w:hAnsi="Times New Roman"/>
          <w:spacing w:val="-11"/>
          <w:sz w:val="19"/>
        </w:rPr>
        <w:t> </w:t>
      </w:r>
      <w:r>
        <w:rPr>
          <w:rFonts w:ascii="Times New Roman" w:hAnsi="Times New Roman"/>
          <w:sz w:val="19"/>
        </w:rPr>
        <w:t>for</w:t>
      </w:r>
      <w:r>
        <w:rPr>
          <w:rFonts w:ascii="Times New Roman" w:hAnsi="Times New Roman"/>
          <w:spacing w:val="-12"/>
          <w:sz w:val="19"/>
        </w:rPr>
        <w:t> </w:t>
      </w:r>
      <w:r>
        <w:rPr>
          <w:rFonts w:ascii="Times New Roman" w:hAnsi="Times New Roman"/>
          <w:sz w:val="19"/>
        </w:rPr>
        <w:t>playing</w:t>
      </w:r>
      <w:r>
        <w:rPr>
          <w:rFonts w:ascii="Times New Roman" w:hAnsi="Times New Roman"/>
          <w:spacing w:val="-12"/>
          <w:sz w:val="19"/>
        </w:rPr>
        <w:t> </w:t>
      </w:r>
      <w:r>
        <w:rPr>
          <w:rFonts w:ascii="Times New Roman" w:hAnsi="Times New Roman"/>
          <w:sz w:val="19"/>
        </w:rPr>
        <w:t>chess</w:t>
      </w:r>
      <w:r>
        <w:rPr>
          <w:rFonts w:ascii="Times New Roman" w:hAnsi="Times New Roman"/>
          <w:spacing w:val="-12"/>
          <w:sz w:val="19"/>
        </w:rPr>
        <w:t> </w:t>
      </w:r>
      <w:r>
        <w:rPr>
          <w:rFonts w:ascii="Times New Roman" w:hAnsi="Times New Roman"/>
          <w:sz w:val="19"/>
        </w:rPr>
        <w:t>between</w:t>
      </w:r>
      <w:r>
        <w:rPr>
          <w:rFonts w:ascii="Times New Roman" w:hAnsi="Times New Roman"/>
          <w:spacing w:val="-12"/>
          <w:sz w:val="19"/>
        </w:rPr>
        <w:t> </w:t>
      </w:r>
      <w:r>
        <w:rPr>
          <w:rFonts w:ascii="Times New Roman" w:hAnsi="Times New Roman"/>
          <w:sz w:val="19"/>
        </w:rPr>
        <w:t>humans</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 </w:t>
      </w:r>
      <w:r>
        <w:rPr>
          <w:rFonts w:ascii="Times New Roman" w:hAnsi="Times New Roman"/>
          <w:spacing w:val="-2"/>
          <w:sz w:val="19"/>
        </w:rPr>
        <w:t>real</w:t>
      </w:r>
      <w:r>
        <w:rPr>
          <w:rFonts w:ascii="Times New Roman" w:hAnsi="Times New Roman"/>
          <w:spacing w:val="-7"/>
          <w:sz w:val="19"/>
        </w:rPr>
        <w:t> </w:t>
      </w:r>
      <w:r>
        <w:rPr>
          <w:rFonts w:ascii="Times New Roman" w:hAnsi="Times New Roman"/>
          <w:spacing w:val="-2"/>
          <w:sz w:val="19"/>
        </w:rPr>
        <w:t>and</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virtual</w:t>
      </w:r>
      <w:r>
        <w:rPr>
          <w:rFonts w:ascii="Times New Roman" w:hAnsi="Times New Roman"/>
          <w:spacing w:val="-7"/>
          <w:sz w:val="19"/>
        </w:rPr>
        <w:t> </w:t>
      </w:r>
      <w:r>
        <w:rPr>
          <w:rFonts w:ascii="Times New Roman" w:hAnsi="Times New Roman"/>
          <w:spacing w:val="-2"/>
          <w:sz w:val="19"/>
        </w:rPr>
        <w:t>world,</w:t>
      </w:r>
      <w:r>
        <w:rPr>
          <w:rFonts w:ascii="Times New Roman" w:hAnsi="Times New Roman"/>
          <w:spacing w:val="-7"/>
          <w:sz w:val="19"/>
        </w:rPr>
        <w:t> </w:t>
      </w:r>
      <w:r>
        <w:rPr>
          <w:rFonts w:ascii="Times New Roman" w:hAnsi="Times New Roman"/>
          <w:spacing w:val="-2"/>
          <w:sz w:val="19"/>
        </w:rPr>
        <w:t>for</w:t>
      </w:r>
      <w:r>
        <w:rPr>
          <w:rFonts w:ascii="Times New Roman" w:hAnsi="Times New Roman"/>
          <w:spacing w:val="-7"/>
          <w:sz w:val="19"/>
        </w:rPr>
        <w:t> </w:t>
      </w:r>
      <w:r>
        <w:rPr>
          <w:rFonts w:ascii="Times New Roman" w:hAnsi="Times New Roman"/>
          <w:spacing w:val="-2"/>
          <w:sz w:val="19"/>
        </w:rPr>
        <w:t>instance.</w:t>
      </w:r>
      <w:r>
        <w:rPr>
          <w:rFonts w:ascii="Times New Roman" w:hAnsi="Times New Roman"/>
          <w:spacing w:val="-7"/>
          <w:sz w:val="19"/>
        </w:rPr>
        <w:t> </w:t>
      </w:r>
      <w:r>
        <w:rPr>
          <w:rFonts w:ascii="Times New Roman" w:hAnsi="Times New Roman"/>
          <w:spacing w:val="-2"/>
          <w:sz w:val="19"/>
        </w:rPr>
        <w:t>As</w:t>
      </w:r>
      <w:r>
        <w:rPr>
          <w:rFonts w:ascii="Times New Roman" w:hAnsi="Times New Roman"/>
          <w:spacing w:val="-7"/>
          <w:sz w:val="19"/>
        </w:rPr>
        <w:t> </w:t>
      </w:r>
      <w:r>
        <w:rPr>
          <w:rFonts w:ascii="Times New Roman" w:hAnsi="Times New Roman"/>
          <w:spacing w:val="-2"/>
          <w:sz w:val="19"/>
        </w:rPr>
        <w:t>another</w:t>
      </w:r>
      <w:r>
        <w:rPr>
          <w:rFonts w:ascii="Times New Roman" w:hAnsi="Times New Roman"/>
          <w:spacing w:val="-7"/>
          <w:sz w:val="19"/>
        </w:rPr>
        <w:t> </w:t>
      </w:r>
      <w:r>
        <w:rPr>
          <w:rFonts w:ascii="Times New Roman" w:hAnsi="Times New Roman"/>
          <w:spacing w:val="-2"/>
          <w:sz w:val="19"/>
        </w:rPr>
        <w:t>example,</w:t>
      </w:r>
      <w:r>
        <w:rPr>
          <w:rFonts w:ascii="Times New Roman" w:hAnsi="Times New Roman"/>
          <w:spacing w:val="-7"/>
          <w:sz w:val="19"/>
        </w:rPr>
        <w:t> </w:t>
      </w:r>
      <w:r>
        <w:rPr>
          <w:rFonts w:ascii="Times New Roman" w:hAnsi="Times New Roman"/>
          <w:spacing w:val="-2"/>
          <w:sz w:val="19"/>
        </w:rPr>
        <w:t>Mursion®</w:t>
      </w:r>
      <w:r>
        <w:rPr>
          <w:rFonts w:ascii="Times New Roman" w:hAnsi="Times New Roman"/>
          <w:spacing w:val="-7"/>
          <w:sz w:val="19"/>
        </w:rPr>
        <w:t> </w:t>
      </w:r>
      <w:r>
        <w:rPr>
          <w:rFonts w:ascii="Times New Roman" w:hAnsi="Times New Roman"/>
          <w:spacing w:val="-2"/>
          <w:sz w:val="19"/>
        </w:rPr>
        <w:t>[</w:t>
      </w:r>
      <w:hyperlink w:history="true" w:anchor="_bookmark57">
        <w:r>
          <w:rPr>
            <w:rFonts w:ascii="Times New Roman" w:hAnsi="Times New Roman"/>
            <w:color w:val="0000FF"/>
            <w:spacing w:val="-2"/>
            <w:sz w:val="19"/>
          </w:rPr>
          <w:t>12</w:t>
        </w:r>
      </w:hyperlink>
      <w:r>
        <w:rPr>
          <w:rFonts w:ascii="Times New Roman" w:hAnsi="Times New Roman"/>
          <w:spacing w:val="-2"/>
          <w:sz w:val="19"/>
        </w:rPr>
        <w:t>]</w:t>
      </w:r>
      <w:r>
        <w:rPr>
          <w:rFonts w:ascii="Times New Roman" w:hAnsi="Times New Roman"/>
          <w:spacing w:val="-7"/>
          <w:sz w:val="19"/>
        </w:rPr>
        <w:t> </w:t>
      </w:r>
      <w:r>
        <w:rPr>
          <w:rFonts w:ascii="Times New Roman" w:hAnsi="Times New Roman"/>
          <w:spacing w:val="-2"/>
          <w:sz w:val="19"/>
        </w:rPr>
        <w:t>is</w:t>
      </w:r>
      <w:r>
        <w:rPr>
          <w:rFonts w:ascii="Times New Roman" w:hAnsi="Times New Roman"/>
          <w:spacing w:val="-7"/>
          <w:sz w:val="19"/>
        </w:rPr>
        <w:t> </w:t>
      </w:r>
      <w:r>
        <w:rPr>
          <w:rFonts w:ascii="Times New Roman" w:hAnsi="Times New Roman"/>
          <w:spacing w:val="-2"/>
          <w:sz w:val="19"/>
        </w:rPr>
        <w:t>a</w:t>
      </w:r>
      <w:r>
        <w:rPr>
          <w:rFonts w:ascii="Times New Roman" w:hAnsi="Times New Roman"/>
          <w:spacing w:val="-7"/>
          <w:sz w:val="19"/>
        </w:rPr>
        <w:t> </w:t>
      </w:r>
      <w:r>
        <w:rPr>
          <w:rFonts w:ascii="Times New Roman" w:hAnsi="Times New Roman"/>
          <w:spacing w:val="-2"/>
          <w:sz w:val="19"/>
        </w:rPr>
        <w:t>mixed</w:t>
      </w:r>
      <w:r>
        <w:rPr>
          <w:rFonts w:ascii="Times New Roman" w:hAnsi="Times New Roman"/>
          <w:spacing w:val="-7"/>
          <w:sz w:val="19"/>
        </w:rPr>
        <w:t> </w:t>
      </w:r>
      <w:r>
        <w:rPr>
          <w:rFonts w:ascii="Times New Roman" w:hAnsi="Times New Roman"/>
          <w:spacing w:val="-2"/>
          <w:sz w:val="19"/>
        </w:rPr>
        <w:t>reality system</w:t>
      </w:r>
      <w:r>
        <w:rPr>
          <w:rFonts w:ascii="Times New Roman" w:hAnsi="Times New Roman"/>
          <w:spacing w:val="-10"/>
          <w:sz w:val="19"/>
        </w:rPr>
        <w:t> </w:t>
      </w:r>
      <w:r>
        <w:rPr>
          <w:rFonts w:ascii="Times New Roman" w:hAnsi="Times New Roman"/>
          <w:spacing w:val="-2"/>
          <w:sz w:val="19"/>
        </w:rPr>
        <w:t>for</w:t>
      </w:r>
      <w:r>
        <w:rPr>
          <w:rFonts w:ascii="Times New Roman" w:hAnsi="Times New Roman"/>
          <w:spacing w:val="-10"/>
          <w:sz w:val="19"/>
        </w:rPr>
        <w:t> </w:t>
      </w:r>
      <w:r>
        <w:rPr>
          <w:rFonts w:ascii="Times New Roman" w:hAnsi="Times New Roman"/>
          <w:spacing w:val="-2"/>
          <w:sz w:val="19"/>
        </w:rPr>
        <w:t>pre-service</w:t>
      </w:r>
      <w:r>
        <w:rPr>
          <w:rFonts w:ascii="Times New Roman" w:hAnsi="Times New Roman"/>
          <w:spacing w:val="-10"/>
          <w:sz w:val="19"/>
        </w:rPr>
        <w:t> </w:t>
      </w:r>
      <w:r>
        <w:rPr>
          <w:rFonts w:ascii="Times New Roman" w:hAnsi="Times New Roman"/>
          <w:spacing w:val="-2"/>
          <w:sz w:val="19"/>
        </w:rPr>
        <w:t>teacher</w:t>
      </w:r>
      <w:r>
        <w:rPr>
          <w:rFonts w:ascii="Times New Roman" w:hAnsi="Times New Roman"/>
          <w:spacing w:val="-10"/>
          <w:sz w:val="19"/>
        </w:rPr>
        <w:t> </w:t>
      </w:r>
      <w:r>
        <w:rPr>
          <w:rFonts w:ascii="Times New Roman" w:hAnsi="Times New Roman"/>
          <w:spacing w:val="-2"/>
          <w:sz w:val="19"/>
        </w:rPr>
        <w:t>training.</w:t>
      </w:r>
      <w:r>
        <w:rPr>
          <w:rFonts w:ascii="Times New Roman" w:hAnsi="Times New Roman"/>
          <w:spacing w:val="-9"/>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teacher</w:t>
      </w:r>
      <w:r>
        <w:rPr>
          <w:rFonts w:ascii="Times New Roman" w:hAnsi="Times New Roman"/>
          <w:spacing w:val="-10"/>
          <w:sz w:val="19"/>
        </w:rPr>
        <w:t> </w:t>
      </w:r>
      <w:r>
        <w:rPr>
          <w:rFonts w:ascii="Times New Roman" w:hAnsi="Times New Roman"/>
          <w:spacing w:val="-2"/>
          <w:sz w:val="19"/>
        </w:rPr>
        <w:t>located</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real</w:t>
      </w:r>
      <w:r>
        <w:rPr>
          <w:rFonts w:ascii="Times New Roman" w:hAnsi="Times New Roman"/>
          <w:spacing w:val="-10"/>
          <w:sz w:val="19"/>
        </w:rPr>
        <w:t> </w:t>
      </w:r>
      <w:r>
        <w:rPr>
          <w:rFonts w:ascii="Times New Roman" w:hAnsi="Times New Roman"/>
          <w:spacing w:val="-2"/>
          <w:sz w:val="19"/>
        </w:rPr>
        <w:t>classroom</w:t>
      </w:r>
      <w:r>
        <w:rPr>
          <w:rFonts w:ascii="Times New Roman" w:hAnsi="Times New Roman"/>
          <w:spacing w:val="-10"/>
          <w:sz w:val="19"/>
        </w:rPr>
        <w:t> </w:t>
      </w:r>
      <w:r>
        <w:rPr>
          <w:rFonts w:ascii="Times New Roman" w:hAnsi="Times New Roman"/>
          <w:spacing w:val="-2"/>
          <w:sz w:val="19"/>
        </w:rPr>
        <w:t>interacts</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10"/>
          <w:sz w:val="19"/>
        </w:rPr>
        <w:t> </w:t>
      </w:r>
      <w:r>
        <w:rPr>
          <w:rFonts w:ascii="Times New Roman" w:hAnsi="Times New Roman"/>
          <w:spacing w:val="-2"/>
          <w:sz w:val="19"/>
        </w:rPr>
        <w:t>the </w:t>
      </w:r>
      <w:r>
        <w:rPr>
          <w:rFonts w:ascii="Times New Roman" w:hAnsi="Times New Roman"/>
          <w:sz w:val="19"/>
        </w:rPr>
        <w:t>avatars</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students</w:t>
      </w:r>
      <w:r>
        <w:rPr>
          <w:rFonts w:ascii="Times New Roman" w:hAnsi="Times New Roman"/>
          <w:spacing w:val="-12"/>
          <w:sz w:val="19"/>
        </w:rPr>
        <w:t> </w:t>
      </w:r>
      <w:r>
        <w:rPr>
          <w:rFonts w:ascii="Times New Roman" w:hAnsi="Times New Roman"/>
          <w:sz w:val="19"/>
        </w:rPr>
        <w:t>in</w:t>
      </w:r>
      <w:r>
        <w:rPr>
          <w:rFonts w:ascii="Times New Roman" w:hAnsi="Times New Roman"/>
          <w:spacing w:val="-11"/>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virtual</w:t>
      </w:r>
      <w:r>
        <w:rPr>
          <w:rFonts w:ascii="Times New Roman" w:hAnsi="Times New Roman"/>
          <w:spacing w:val="-11"/>
          <w:sz w:val="19"/>
        </w:rPr>
        <w:t> </w:t>
      </w:r>
      <w:r>
        <w:rPr>
          <w:rFonts w:ascii="Times New Roman" w:hAnsi="Times New Roman"/>
          <w:sz w:val="19"/>
        </w:rPr>
        <w:t>classroom</w:t>
      </w:r>
      <w:r>
        <w:rPr>
          <w:rFonts w:ascii="Times New Roman" w:hAnsi="Times New Roman"/>
          <w:spacing w:val="-12"/>
          <w:sz w:val="19"/>
        </w:rPr>
        <w:t> </w:t>
      </w:r>
      <w:r>
        <w:rPr>
          <w:rFonts w:ascii="Times New Roman" w:hAnsi="Times New Roman"/>
          <w:sz w:val="19"/>
        </w:rPr>
        <w:t>displayed</w:t>
      </w:r>
      <w:r>
        <w:rPr>
          <w:rFonts w:ascii="Times New Roman" w:hAnsi="Times New Roman"/>
          <w:spacing w:val="-11"/>
          <w:sz w:val="19"/>
        </w:rPr>
        <w:t> </w:t>
      </w:r>
      <w:r>
        <w:rPr>
          <w:rFonts w:ascii="Times New Roman" w:hAnsi="Times New Roman"/>
          <w:sz w:val="19"/>
        </w:rPr>
        <w:t>on</w:t>
      </w:r>
      <w:r>
        <w:rPr>
          <w:rFonts w:ascii="Times New Roman" w:hAnsi="Times New Roman"/>
          <w:spacing w:val="-12"/>
          <w:sz w:val="19"/>
        </w:rPr>
        <w:t> </w:t>
      </w:r>
      <w:r>
        <w:rPr>
          <w:rFonts w:ascii="Times New Roman" w:hAnsi="Times New Roman"/>
          <w:sz w:val="19"/>
        </w:rPr>
        <w:t>a</w:t>
      </w:r>
      <w:r>
        <w:rPr>
          <w:rFonts w:ascii="Times New Roman" w:hAnsi="Times New Roman"/>
          <w:spacing w:val="-11"/>
          <w:sz w:val="19"/>
        </w:rPr>
        <w:t> </w:t>
      </w:r>
      <w:r>
        <w:rPr>
          <w:rFonts w:ascii="Times New Roman" w:hAnsi="Times New Roman"/>
          <w:sz w:val="19"/>
        </w:rPr>
        <w:t>wide</w:t>
      </w:r>
      <w:r>
        <w:rPr>
          <w:rFonts w:ascii="Times New Roman" w:hAnsi="Times New Roman"/>
          <w:spacing w:val="-12"/>
          <w:sz w:val="19"/>
        </w:rPr>
        <w:t> </w:t>
      </w:r>
      <w:r>
        <w:rPr>
          <w:rFonts w:ascii="Times New Roman" w:hAnsi="Times New Roman"/>
          <w:sz w:val="19"/>
        </w:rPr>
        <w:t>screen.</w:t>
      </w:r>
      <w:r>
        <w:rPr>
          <w:rFonts w:ascii="Times New Roman" w:hAnsi="Times New Roman"/>
          <w:spacing w:val="-11"/>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human</w:t>
      </w:r>
      <w:r>
        <w:rPr>
          <w:rFonts w:ascii="Times New Roman" w:hAnsi="Times New Roman"/>
          <w:spacing w:val="-11"/>
          <w:sz w:val="19"/>
        </w:rPr>
        <w:t> </w:t>
      </w:r>
      <w:r>
        <w:rPr>
          <w:rFonts w:ascii="Times New Roman" w:hAnsi="Times New Roman"/>
          <w:sz w:val="19"/>
        </w:rPr>
        <w:t>interactor </w:t>
      </w:r>
      <w:r>
        <w:rPr>
          <w:rFonts w:ascii="Times New Roman" w:hAnsi="Times New Roman"/>
          <w:spacing w:val="-2"/>
          <w:sz w:val="19"/>
        </w:rPr>
        <w:t>controls</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behavior</w:t>
      </w:r>
      <w:r>
        <w:rPr>
          <w:rFonts w:ascii="Times New Roman" w:hAnsi="Times New Roman"/>
          <w:spacing w:val="-5"/>
          <w:sz w:val="19"/>
        </w:rPr>
        <w:t> </w:t>
      </w:r>
      <w:r>
        <w:rPr>
          <w:rFonts w:ascii="Times New Roman" w:hAnsi="Times New Roman"/>
          <w:spacing w:val="-2"/>
          <w:sz w:val="19"/>
        </w:rPr>
        <w:t>of</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virtual</w:t>
      </w:r>
      <w:r>
        <w:rPr>
          <w:rFonts w:ascii="Times New Roman" w:hAnsi="Times New Roman"/>
          <w:spacing w:val="-5"/>
          <w:sz w:val="19"/>
        </w:rPr>
        <w:t> </w:t>
      </w:r>
      <w:r>
        <w:rPr>
          <w:rFonts w:ascii="Times New Roman" w:hAnsi="Times New Roman"/>
          <w:spacing w:val="-2"/>
          <w:sz w:val="19"/>
        </w:rPr>
        <w:t>students</w:t>
      </w:r>
      <w:r>
        <w:rPr>
          <w:rFonts w:ascii="Times New Roman" w:hAnsi="Times New Roman"/>
          <w:spacing w:val="-5"/>
          <w:sz w:val="19"/>
        </w:rPr>
        <w:t> </w:t>
      </w:r>
      <w:r>
        <w:rPr>
          <w:rFonts w:ascii="Times New Roman" w:hAnsi="Times New Roman"/>
          <w:spacing w:val="-2"/>
          <w:sz w:val="19"/>
        </w:rPr>
        <w:t>to</w:t>
      </w:r>
      <w:r>
        <w:rPr>
          <w:rFonts w:ascii="Times New Roman" w:hAnsi="Times New Roman"/>
          <w:spacing w:val="-5"/>
          <w:sz w:val="19"/>
        </w:rPr>
        <w:t> </w:t>
      </w:r>
      <w:r>
        <w:rPr>
          <w:rFonts w:ascii="Times New Roman" w:hAnsi="Times New Roman"/>
          <w:spacing w:val="-2"/>
          <w:sz w:val="19"/>
        </w:rPr>
        <w:t>train</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teacher</w:t>
      </w:r>
      <w:r>
        <w:rPr>
          <w:rFonts w:ascii="Times New Roman" w:hAnsi="Times New Roman"/>
          <w:spacing w:val="-5"/>
          <w:sz w:val="19"/>
        </w:rPr>
        <w:t> </w:t>
      </w:r>
      <w:r>
        <w:rPr>
          <w:rFonts w:ascii="Times New Roman" w:hAnsi="Times New Roman"/>
          <w:spacing w:val="-2"/>
          <w:sz w:val="19"/>
        </w:rPr>
        <w:t>on</w:t>
      </w:r>
      <w:r>
        <w:rPr>
          <w:rFonts w:ascii="Times New Roman" w:hAnsi="Times New Roman"/>
          <w:spacing w:val="-5"/>
          <w:sz w:val="19"/>
        </w:rPr>
        <w:t> </w:t>
      </w:r>
      <w:r>
        <w:rPr>
          <w:rFonts w:ascii="Times New Roman" w:hAnsi="Times New Roman"/>
          <w:spacing w:val="-2"/>
          <w:sz w:val="19"/>
        </w:rPr>
        <w:t>how</w:t>
      </w:r>
      <w:r>
        <w:rPr>
          <w:rFonts w:ascii="Times New Roman" w:hAnsi="Times New Roman"/>
          <w:spacing w:val="-5"/>
          <w:sz w:val="19"/>
        </w:rPr>
        <w:t> </w:t>
      </w:r>
      <w:r>
        <w:rPr>
          <w:rFonts w:ascii="Times New Roman" w:hAnsi="Times New Roman"/>
          <w:spacing w:val="-2"/>
          <w:sz w:val="19"/>
        </w:rPr>
        <w:t>to</w:t>
      </w:r>
      <w:r>
        <w:rPr>
          <w:rFonts w:ascii="Times New Roman" w:hAnsi="Times New Roman"/>
          <w:spacing w:val="-5"/>
          <w:sz w:val="19"/>
        </w:rPr>
        <w:t> </w:t>
      </w:r>
      <w:r>
        <w:rPr>
          <w:rFonts w:ascii="Times New Roman" w:hAnsi="Times New Roman"/>
          <w:spacing w:val="-2"/>
          <w:sz w:val="19"/>
        </w:rPr>
        <w:t>respond</w:t>
      </w:r>
      <w:r>
        <w:rPr>
          <w:rFonts w:ascii="Times New Roman" w:hAnsi="Times New Roman"/>
          <w:spacing w:val="-5"/>
          <w:sz w:val="19"/>
        </w:rPr>
        <w:t> </w:t>
      </w:r>
      <w:r>
        <w:rPr>
          <w:rFonts w:ascii="Times New Roman" w:hAnsi="Times New Roman"/>
          <w:spacing w:val="-2"/>
          <w:sz w:val="19"/>
        </w:rPr>
        <w:t>to</w:t>
      </w:r>
      <w:r>
        <w:rPr>
          <w:rFonts w:ascii="Times New Roman" w:hAnsi="Times New Roman"/>
          <w:spacing w:val="-5"/>
          <w:sz w:val="19"/>
        </w:rPr>
        <w:t> </w:t>
      </w:r>
      <w:r>
        <w:rPr>
          <w:rFonts w:ascii="Times New Roman" w:hAnsi="Times New Roman"/>
          <w:spacing w:val="-2"/>
          <w:sz w:val="19"/>
        </w:rPr>
        <w:t>different </w:t>
      </w:r>
      <w:r>
        <w:rPr>
          <w:rFonts w:ascii="Times New Roman" w:hAnsi="Times New Roman"/>
          <w:sz w:val="19"/>
        </w:rPr>
        <w:t>situations in a classroom.</w:t>
      </w:r>
    </w:p>
    <w:p>
      <w:pPr>
        <w:pStyle w:val="BodyText"/>
        <w:rPr>
          <w:rFonts w:ascii="Times New Roman"/>
          <w:sz w:val="19"/>
        </w:rPr>
      </w:pPr>
    </w:p>
    <w:p>
      <w:pPr>
        <w:pStyle w:val="BodyText"/>
        <w:spacing w:before="108"/>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hAnsi="Myriad Pro"/>
        </w:rPr>
      </w:pPr>
      <w:r>
        <w:rPr>
          <w:rFonts w:ascii="Myriad Pro" w:hAnsi="Myriad Pro"/>
          <w:w w:val="90"/>
        </w:rPr>
        <w:t>Experience</w:t>
      </w:r>
      <w:r>
        <w:rPr>
          <w:rFonts w:ascii="Myriad Pro" w:hAnsi="Myriad Pro"/>
          <w:spacing w:val="6"/>
        </w:rPr>
        <w:t> </w:t>
      </w:r>
      <w:r>
        <w:rPr>
          <w:rFonts w:ascii="Myriad Pro" w:hAnsi="Myriad Pro"/>
          <w:w w:val="90"/>
        </w:rPr>
        <w:t>prototyping</w:t>
      </w:r>
      <w:r>
        <w:rPr>
          <w:rFonts w:ascii="Myriad Pro" w:hAnsi="Myriad Pro"/>
          <w:spacing w:val="6"/>
        </w:rPr>
        <w:t> </w:t>
      </w:r>
      <w:r>
        <w:rPr>
          <w:rFonts w:ascii="Myriad Pro" w:hAnsi="Myriad Pro"/>
          <w:w w:val="90"/>
        </w:rPr>
        <w:t>for</w:t>
      </w:r>
      <w:r>
        <w:rPr>
          <w:rFonts w:ascii="Myriad Pro" w:hAnsi="Myriad Pro"/>
          <w:spacing w:val="6"/>
        </w:rPr>
        <w:t> </w:t>
      </w:r>
      <w:r>
        <w:rPr>
          <w:rFonts w:ascii="Myriad Pro" w:hAnsi="Myriad Pro"/>
          <w:w w:val="90"/>
        </w:rPr>
        <w:t>cross‑reality</w:t>
      </w:r>
      <w:r>
        <w:rPr>
          <w:rFonts w:ascii="Myriad Pro" w:hAnsi="Myriad Pro"/>
          <w:spacing w:val="6"/>
        </w:rPr>
        <w:t> </w:t>
      </w:r>
      <w:r>
        <w:rPr>
          <w:rFonts w:ascii="Myriad Pro" w:hAnsi="Myriad Pro"/>
          <w:spacing w:val="-2"/>
          <w:w w:val="90"/>
        </w:rPr>
        <w:t>design</w:t>
      </w:r>
    </w:p>
    <w:p>
      <w:pPr>
        <w:spacing w:line="252" w:lineRule="auto" w:before="242"/>
        <w:ind w:left="215" w:right="213" w:firstLine="0"/>
        <w:jc w:val="both"/>
        <w:rPr>
          <w:rFonts w:ascii="Times New Roman" w:hAnsi="Times New Roman"/>
          <w:sz w:val="19"/>
        </w:rPr>
      </w:pPr>
      <w:r>
        <w:rPr>
          <w:rFonts w:ascii="Times New Roman" w:hAnsi="Times New Roman"/>
          <w:sz w:val="19"/>
        </w:rPr>
        <w:t>Research has shown that prototyping toolkits are essential to support user creativity and to </w:t>
      </w:r>
      <w:r>
        <w:rPr>
          <w:rFonts w:ascii="Times New Roman" w:hAnsi="Times New Roman"/>
          <w:spacing w:val="-4"/>
          <w:sz w:val="19"/>
        </w:rPr>
        <w:t>assist the exploration of a design space through external representations [</w:t>
      </w:r>
      <w:hyperlink w:history="true" w:anchor="_bookmark63">
        <w:r>
          <w:rPr>
            <w:rFonts w:ascii="Times New Roman" w:hAnsi="Times New Roman"/>
            <w:color w:val="0000FF"/>
            <w:spacing w:val="-4"/>
            <w:sz w:val="19"/>
          </w:rPr>
          <w:t>18</w:t>
        </w:r>
      </w:hyperlink>
      <w:r>
        <w:rPr>
          <w:rFonts w:ascii="Times New Roman" w:hAnsi="Times New Roman"/>
          <w:spacing w:val="-4"/>
          <w:sz w:val="19"/>
        </w:rPr>
        <w:t>, </w:t>
      </w:r>
      <w:hyperlink w:history="true" w:anchor="_bookmark68">
        <w:r>
          <w:rPr>
            <w:rFonts w:ascii="Times New Roman" w:hAnsi="Times New Roman"/>
            <w:color w:val="0000FF"/>
            <w:spacing w:val="-4"/>
            <w:sz w:val="19"/>
          </w:rPr>
          <w:t>22</w:t>
        </w:r>
      </w:hyperlink>
      <w:r>
        <w:rPr>
          <w:rFonts w:ascii="Times New Roman" w:hAnsi="Times New Roman"/>
          <w:spacing w:val="-4"/>
          <w:sz w:val="19"/>
        </w:rPr>
        <w:t>]. Our approach </w:t>
      </w:r>
      <w:r>
        <w:rPr>
          <w:rFonts w:ascii="Times New Roman" w:hAnsi="Times New Roman"/>
          <w:spacing w:val="-2"/>
          <w:sz w:val="19"/>
        </w:rPr>
        <w:t>seeks</w:t>
      </w:r>
      <w:r>
        <w:rPr>
          <w:rFonts w:ascii="Times New Roman" w:hAnsi="Times New Roman"/>
          <w:spacing w:val="-4"/>
          <w:sz w:val="19"/>
        </w:rPr>
        <w:t> </w:t>
      </w:r>
      <w:r>
        <w:rPr>
          <w:rFonts w:ascii="Times New Roman" w:hAnsi="Times New Roman"/>
          <w:spacing w:val="-2"/>
          <w:sz w:val="19"/>
        </w:rPr>
        <w:t>to</w:t>
      </w:r>
      <w:r>
        <w:rPr>
          <w:rFonts w:ascii="Times New Roman" w:hAnsi="Times New Roman"/>
          <w:spacing w:val="-4"/>
          <w:sz w:val="19"/>
        </w:rPr>
        <w:t> </w:t>
      </w:r>
      <w:r>
        <w:rPr>
          <w:rFonts w:ascii="Times New Roman" w:hAnsi="Times New Roman"/>
          <w:spacing w:val="-2"/>
          <w:sz w:val="19"/>
        </w:rPr>
        <w:t>support</w:t>
      </w:r>
      <w:r>
        <w:rPr>
          <w:rFonts w:ascii="Times New Roman" w:hAnsi="Times New Roman"/>
          <w:spacing w:val="-4"/>
          <w:sz w:val="19"/>
        </w:rPr>
        <w:t> </w:t>
      </w:r>
      <w:r>
        <w:rPr>
          <w:rFonts w:ascii="Times New Roman" w:hAnsi="Times New Roman"/>
          <w:spacing w:val="-2"/>
          <w:sz w:val="19"/>
        </w:rPr>
        <w:t>experience</w:t>
      </w:r>
      <w:r>
        <w:rPr>
          <w:rFonts w:ascii="Times New Roman" w:hAnsi="Times New Roman"/>
          <w:spacing w:val="-4"/>
          <w:sz w:val="19"/>
        </w:rPr>
        <w:t> </w:t>
      </w:r>
      <w:r>
        <w:rPr>
          <w:rFonts w:ascii="Times New Roman" w:hAnsi="Times New Roman"/>
          <w:spacing w:val="-2"/>
          <w:sz w:val="19"/>
        </w:rPr>
        <w:t>prototyping</w:t>
      </w:r>
      <w:r>
        <w:rPr>
          <w:rFonts w:ascii="Times New Roman" w:hAnsi="Times New Roman"/>
          <w:spacing w:val="-4"/>
          <w:sz w:val="19"/>
        </w:rPr>
        <w:t> </w:t>
      </w:r>
      <w:r>
        <w:rPr>
          <w:rFonts w:ascii="Times New Roman" w:hAnsi="Times New Roman"/>
          <w:spacing w:val="-2"/>
          <w:sz w:val="19"/>
        </w:rPr>
        <w:t>[</w:t>
      </w:r>
      <w:hyperlink w:history="true" w:anchor="_bookmark53">
        <w:r>
          <w:rPr>
            <w:rFonts w:ascii="Times New Roman" w:hAnsi="Times New Roman"/>
            <w:color w:val="0000FF"/>
            <w:spacing w:val="-2"/>
            <w:sz w:val="19"/>
          </w:rPr>
          <w:t>8</w:t>
        </w:r>
      </w:hyperlink>
      <w:r>
        <w:rPr>
          <w:rFonts w:ascii="Times New Roman" w:hAnsi="Times New Roman"/>
          <w:spacing w:val="-2"/>
          <w:sz w:val="19"/>
        </w:rPr>
        <w:t>]</w:t>
      </w:r>
      <w:r>
        <w:rPr>
          <w:rFonts w:ascii="Times New Roman" w:hAnsi="Times New Roman"/>
          <w:spacing w:val="-4"/>
          <w:sz w:val="19"/>
        </w:rPr>
        <w:t> </w:t>
      </w:r>
      <w:r>
        <w:rPr>
          <w:rFonts w:ascii="Times New Roman" w:hAnsi="Times New Roman"/>
          <w:spacing w:val="-2"/>
          <w:sz w:val="19"/>
        </w:rPr>
        <w:t>of</w:t>
      </w:r>
      <w:r>
        <w:rPr>
          <w:rFonts w:ascii="Times New Roman" w:hAnsi="Times New Roman"/>
          <w:spacing w:val="-4"/>
          <w:sz w:val="19"/>
        </w:rPr>
        <w:t> </w:t>
      </w:r>
      <w:r>
        <w:rPr>
          <w:rFonts w:ascii="Times New Roman" w:hAnsi="Times New Roman"/>
          <w:spacing w:val="-2"/>
          <w:sz w:val="19"/>
        </w:rPr>
        <w:t>cross-reality</w:t>
      </w:r>
      <w:r>
        <w:rPr>
          <w:rFonts w:ascii="Times New Roman" w:hAnsi="Times New Roman"/>
          <w:spacing w:val="-4"/>
          <w:sz w:val="19"/>
        </w:rPr>
        <w:t> </w:t>
      </w:r>
      <w:r>
        <w:rPr>
          <w:rFonts w:ascii="Times New Roman" w:hAnsi="Times New Roman"/>
          <w:spacing w:val="-2"/>
          <w:sz w:val="19"/>
        </w:rPr>
        <w:t>environments:</w:t>
      </w:r>
      <w:r>
        <w:rPr>
          <w:rFonts w:ascii="Times New Roman" w:hAnsi="Times New Roman"/>
          <w:spacing w:val="-4"/>
          <w:sz w:val="19"/>
        </w:rPr>
        <w:t> </w:t>
      </w:r>
      <w:r>
        <w:rPr>
          <w:rFonts w:ascii="Times New Roman" w:hAnsi="Times New Roman"/>
          <w:spacing w:val="-2"/>
          <w:sz w:val="19"/>
        </w:rPr>
        <w:t>a</w:t>
      </w:r>
      <w:r>
        <w:rPr>
          <w:rFonts w:ascii="Times New Roman" w:hAnsi="Times New Roman"/>
          <w:spacing w:val="-4"/>
          <w:sz w:val="19"/>
        </w:rPr>
        <w:t> </w:t>
      </w:r>
      <w:r>
        <w:rPr>
          <w:rFonts w:ascii="Times New Roman" w:hAnsi="Times New Roman"/>
          <w:spacing w:val="-2"/>
          <w:sz w:val="19"/>
        </w:rPr>
        <w:t>design</w:t>
      </w:r>
      <w:r>
        <w:rPr>
          <w:rFonts w:ascii="Times New Roman" w:hAnsi="Times New Roman"/>
          <w:spacing w:val="-4"/>
          <w:sz w:val="19"/>
        </w:rPr>
        <w:t> </w:t>
      </w:r>
      <w:r>
        <w:rPr>
          <w:rFonts w:ascii="Times New Roman" w:hAnsi="Times New Roman"/>
          <w:spacing w:val="-2"/>
          <w:sz w:val="19"/>
        </w:rPr>
        <w:t>tactic</w:t>
      </w:r>
      <w:r>
        <w:rPr>
          <w:rFonts w:ascii="Times New Roman" w:hAnsi="Times New Roman"/>
          <w:spacing w:val="-4"/>
          <w:sz w:val="19"/>
        </w:rPr>
        <w:t> </w:t>
      </w:r>
      <w:r>
        <w:rPr>
          <w:rFonts w:ascii="Times New Roman" w:hAnsi="Times New Roman"/>
          <w:spacing w:val="-2"/>
          <w:sz w:val="19"/>
        </w:rPr>
        <w:t>that </w:t>
      </w:r>
      <w:r>
        <w:rPr>
          <w:rFonts w:ascii="Times New Roman" w:hAnsi="Times New Roman"/>
          <w:sz w:val="19"/>
        </w:rPr>
        <w:t>emphasizes</w:t>
      </w:r>
      <w:r>
        <w:rPr>
          <w:rFonts w:ascii="Times New Roman" w:hAnsi="Times New Roman"/>
          <w:spacing w:val="-12"/>
          <w:sz w:val="19"/>
        </w:rPr>
        <w:t> </w:t>
      </w:r>
      <w:r>
        <w:rPr>
          <w:rFonts w:ascii="Times New Roman" w:hAnsi="Times New Roman"/>
          <w:sz w:val="19"/>
        </w:rPr>
        <w:t>on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experiential</w:t>
      </w:r>
      <w:r>
        <w:rPr>
          <w:rFonts w:ascii="Times New Roman" w:hAnsi="Times New Roman"/>
          <w:spacing w:val="-12"/>
          <w:sz w:val="19"/>
        </w:rPr>
        <w:t> </w:t>
      </w:r>
      <w:r>
        <w:rPr>
          <w:rFonts w:ascii="Times New Roman" w:hAnsi="Times New Roman"/>
          <w:sz w:val="19"/>
        </w:rPr>
        <w:t>qualities</w:t>
      </w:r>
      <w:r>
        <w:rPr>
          <w:rFonts w:ascii="Times New Roman" w:hAnsi="Times New Roman"/>
          <w:spacing w:val="-12"/>
          <w:sz w:val="19"/>
        </w:rPr>
        <w:t> </w:t>
      </w:r>
      <w:r>
        <w:rPr>
          <w:rFonts w:ascii="Times New Roman" w:hAnsi="Times New Roman"/>
          <w:sz w:val="19"/>
        </w:rPr>
        <w:t>of</w:t>
      </w:r>
      <w:r>
        <w:rPr>
          <w:rFonts w:ascii="Times New Roman" w:hAnsi="Times New Roman"/>
          <w:spacing w:val="-11"/>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prototype</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successfully</w:t>
      </w:r>
      <w:r>
        <w:rPr>
          <w:rFonts w:ascii="Times New Roman" w:hAnsi="Times New Roman"/>
          <w:spacing w:val="-12"/>
          <w:sz w:val="19"/>
        </w:rPr>
        <w:t> </w:t>
      </w:r>
      <w:r>
        <w:rPr>
          <w:rFonts w:ascii="Times New Roman" w:hAnsi="Times New Roman"/>
          <w:sz w:val="19"/>
        </w:rPr>
        <w:t>(re)live</w:t>
      </w:r>
      <w:r>
        <w:rPr>
          <w:rFonts w:ascii="Times New Roman" w:hAnsi="Times New Roman"/>
          <w:spacing w:val="-12"/>
          <w:sz w:val="19"/>
        </w:rPr>
        <w:t> </w:t>
      </w:r>
      <w:r>
        <w:rPr>
          <w:rFonts w:ascii="Times New Roman" w:hAnsi="Times New Roman"/>
          <w:sz w:val="19"/>
        </w:rPr>
        <w:t>or</w:t>
      </w:r>
      <w:r>
        <w:rPr>
          <w:rFonts w:ascii="Times New Roman" w:hAnsi="Times New Roman"/>
          <w:spacing w:val="-11"/>
          <w:sz w:val="19"/>
        </w:rPr>
        <w:t> </w:t>
      </w:r>
      <w:r>
        <w:rPr>
          <w:rFonts w:ascii="Times New Roman" w:hAnsi="Times New Roman"/>
          <w:sz w:val="19"/>
        </w:rPr>
        <w:t>convey</w:t>
      </w:r>
      <w:r>
        <w:rPr>
          <w:rFonts w:ascii="Times New Roman" w:hAnsi="Times New Roman"/>
          <w:spacing w:val="-12"/>
          <w:sz w:val="19"/>
        </w:rPr>
        <w:t> </w:t>
      </w:r>
      <w:r>
        <w:rPr>
          <w:rFonts w:ascii="Times New Roman" w:hAnsi="Times New Roman"/>
          <w:sz w:val="19"/>
        </w:rPr>
        <w:t>an experience</w:t>
      </w:r>
      <w:r>
        <w:rPr>
          <w:rFonts w:ascii="Times New Roman" w:hAnsi="Times New Roman"/>
          <w:spacing w:val="-5"/>
          <w:sz w:val="19"/>
        </w:rPr>
        <w:t> </w:t>
      </w:r>
      <w:r>
        <w:rPr>
          <w:rFonts w:ascii="Times New Roman" w:hAnsi="Times New Roman"/>
          <w:sz w:val="19"/>
        </w:rPr>
        <w:t>with</w:t>
      </w:r>
      <w:r>
        <w:rPr>
          <w:rFonts w:ascii="Times New Roman" w:hAnsi="Times New Roman"/>
          <w:spacing w:val="-5"/>
          <w:sz w:val="19"/>
        </w:rPr>
        <w:t> </w:t>
      </w:r>
      <w:r>
        <w:rPr>
          <w:rFonts w:ascii="Times New Roman" w:hAnsi="Times New Roman"/>
          <w:sz w:val="19"/>
        </w:rPr>
        <w:t>a</w:t>
      </w:r>
      <w:r>
        <w:rPr>
          <w:rFonts w:ascii="Times New Roman" w:hAnsi="Times New Roman"/>
          <w:spacing w:val="-5"/>
          <w:sz w:val="19"/>
        </w:rPr>
        <w:t> </w:t>
      </w:r>
      <w:r>
        <w:rPr>
          <w:rFonts w:ascii="Times New Roman" w:hAnsi="Times New Roman"/>
          <w:sz w:val="19"/>
        </w:rPr>
        <w:t>product,</w:t>
      </w:r>
      <w:r>
        <w:rPr>
          <w:rFonts w:ascii="Times New Roman" w:hAnsi="Times New Roman"/>
          <w:spacing w:val="-5"/>
          <w:sz w:val="19"/>
        </w:rPr>
        <w:t> </w:t>
      </w:r>
      <w:r>
        <w:rPr>
          <w:rFonts w:ascii="Times New Roman" w:hAnsi="Times New Roman"/>
          <w:sz w:val="19"/>
        </w:rPr>
        <w:t>space</w:t>
      </w:r>
      <w:r>
        <w:rPr>
          <w:rFonts w:ascii="Times New Roman" w:hAnsi="Times New Roman"/>
          <w:spacing w:val="-5"/>
          <w:sz w:val="19"/>
        </w:rPr>
        <w:t> </w:t>
      </w:r>
      <w:r>
        <w:rPr>
          <w:rFonts w:ascii="Times New Roman" w:hAnsi="Times New Roman"/>
          <w:sz w:val="19"/>
        </w:rPr>
        <w:t>or</w:t>
      </w:r>
      <w:r>
        <w:rPr>
          <w:rFonts w:ascii="Times New Roman" w:hAnsi="Times New Roman"/>
          <w:spacing w:val="-5"/>
          <w:sz w:val="19"/>
        </w:rPr>
        <w:t> </w:t>
      </w:r>
      <w:r>
        <w:rPr>
          <w:rFonts w:ascii="Times New Roman" w:hAnsi="Times New Roman"/>
          <w:sz w:val="19"/>
        </w:rPr>
        <w:t>system”</w:t>
      </w:r>
      <w:r>
        <w:rPr>
          <w:rFonts w:ascii="Times New Roman" w:hAnsi="Times New Roman"/>
          <w:spacing w:val="-5"/>
          <w:sz w:val="19"/>
        </w:rPr>
        <w:t> </w:t>
      </w:r>
      <w:r>
        <w:rPr>
          <w:rFonts w:ascii="Times New Roman" w:hAnsi="Times New Roman"/>
          <w:sz w:val="19"/>
        </w:rPr>
        <w:t>[</w:t>
      </w:r>
      <w:hyperlink w:history="true" w:anchor="_bookmark53">
        <w:r>
          <w:rPr>
            <w:rFonts w:ascii="Times New Roman" w:hAnsi="Times New Roman"/>
            <w:color w:val="0000FF"/>
            <w:sz w:val="19"/>
          </w:rPr>
          <w:t>8</w:t>
        </w:r>
      </w:hyperlink>
      <w:r>
        <w:rPr>
          <w:rFonts w:ascii="Times New Roman" w:hAnsi="Times New Roman"/>
          <w:sz w:val="19"/>
        </w:rPr>
        <w:t>].</w:t>
      </w:r>
      <w:r>
        <w:rPr>
          <w:rFonts w:ascii="Times New Roman" w:hAnsi="Times New Roman"/>
          <w:spacing w:val="-5"/>
          <w:sz w:val="19"/>
        </w:rPr>
        <w:t> </w:t>
      </w:r>
      <w:r>
        <w:rPr>
          <w:rFonts w:ascii="Times New Roman" w:hAnsi="Times New Roman"/>
          <w:sz w:val="19"/>
        </w:rPr>
        <w:t>Experience</w:t>
      </w:r>
      <w:r>
        <w:rPr>
          <w:rFonts w:ascii="Times New Roman" w:hAnsi="Times New Roman"/>
          <w:spacing w:val="-5"/>
          <w:sz w:val="19"/>
        </w:rPr>
        <w:t> </w:t>
      </w:r>
      <w:r>
        <w:rPr>
          <w:rFonts w:ascii="Times New Roman" w:hAnsi="Times New Roman"/>
          <w:sz w:val="19"/>
        </w:rPr>
        <w:t>prototypes</w:t>
      </w:r>
      <w:r>
        <w:rPr>
          <w:rFonts w:ascii="Times New Roman" w:hAnsi="Times New Roman"/>
          <w:spacing w:val="-5"/>
          <w:sz w:val="19"/>
        </w:rPr>
        <w:t> </w:t>
      </w:r>
      <w:r>
        <w:rPr>
          <w:rFonts w:ascii="Times New Roman" w:hAnsi="Times New Roman"/>
          <w:sz w:val="19"/>
        </w:rPr>
        <w:t>help</w:t>
      </w:r>
      <w:r>
        <w:rPr>
          <w:rFonts w:ascii="Times New Roman" w:hAnsi="Times New Roman"/>
          <w:spacing w:val="-5"/>
          <w:sz w:val="19"/>
        </w:rPr>
        <w:t> </w:t>
      </w:r>
      <w:r>
        <w:rPr>
          <w:rFonts w:ascii="Times New Roman" w:hAnsi="Times New Roman"/>
          <w:sz w:val="19"/>
        </w:rPr>
        <w:t>design</w:t>
      </w:r>
      <w:r>
        <w:rPr>
          <w:rFonts w:ascii="Times New Roman" w:hAnsi="Times New Roman"/>
          <w:spacing w:val="-5"/>
          <w:sz w:val="19"/>
        </w:rPr>
        <w:t> </w:t>
      </w:r>
      <w:r>
        <w:rPr>
          <w:rFonts w:ascii="Times New Roman" w:hAnsi="Times New Roman"/>
          <w:sz w:val="19"/>
        </w:rPr>
        <w:t>partici- pants</w:t>
      </w:r>
      <w:r>
        <w:rPr>
          <w:rFonts w:ascii="Times New Roman" w:hAnsi="Times New Roman"/>
          <w:sz w:val="19"/>
        </w:rPr>
        <w:t> to generate and iterate over ideas by first-hand appreciation, enactment and physical </w:t>
      </w:r>
      <w:r>
        <w:rPr>
          <w:rFonts w:ascii="Times New Roman" w:hAnsi="Times New Roman"/>
          <w:spacing w:val="-2"/>
          <w:sz w:val="19"/>
        </w:rPr>
        <w:t>engagement with the technology, rather than just abstract thinking about ideas.</w:t>
      </w:r>
    </w:p>
    <w:p>
      <w:pPr>
        <w:pStyle w:val="Heading2"/>
        <w:spacing w:before="322"/>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46512</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2448">
                <wp:simplePos x="0" y="0"/>
                <wp:positionH relativeFrom="page">
                  <wp:posOffset>594000</wp:posOffset>
                </wp:positionH>
                <wp:positionV relativeFrom="paragraph">
                  <wp:posOffset>43019</wp:posOffset>
                </wp:positionV>
                <wp:extent cx="439229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24032;mso-wrap-distance-left:0;mso-wrap-distance-right:0" id="docshape10"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0" w:firstLine="226"/>
        <w:jc w:val="both"/>
        <w:rPr>
          <w:rFonts w:ascii="Times New Roman"/>
          <w:sz w:val="19"/>
        </w:rPr>
      </w:pPr>
      <w:r>
        <w:rPr>
          <w:rFonts w:ascii="Times New Roman"/>
          <w:sz w:val="19"/>
        </w:rPr>
        <w:t>Experience prototyping has been successfully employed in a wide range of contexts, including the design of wearables [</w:t>
      </w:r>
      <w:hyperlink w:history="true" w:anchor="_bookmark69">
        <w:r>
          <w:rPr>
            <w:rFonts w:ascii="Times New Roman"/>
            <w:color w:val="0000FF"/>
            <w:sz w:val="19"/>
          </w:rPr>
          <w:t>24</w:t>
        </w:r>
      </w:hyperlink>
      <w:r>
        <w:rPr>
          <w:rFonts w:ascii="Times New Roman"/>
          <w:sz w:val="19"/>
        </w:rPr>
        <w:t>], smart materials composites [</w:t>
      </w:r>
      <w:hyperlink w:history="true" w:anchor="_bookmark48">
        <w:r>
          <w:rPr>
            <w:rFonts w:ascii="Times New Roman"/>
            <w:color w:val="0000FF"/>
            <w:sz w:val="19"/>
          </w:rPr>
          <w:t>3</w:t>
        </w:r>
      </w:hyperlink>
      <w:r>
        <w:rPr>
          <w:rFonts w:ascii="Times New Roman"/>
          <w:sz w:val="19"/>
        </w:rPr>
        <w:t>], human interaction with social robots [</w:t>
      </w:r>
      <w:hyperlink w:history="true" w:anchor="_bookmark84">
        <w:r>
          <w:rPr>
            <w:rFonts w:ascii="Times New Roman"/>
            <w:color w:val="0000FF"/>
            <w:sz w:val="19"/>
          </w:rPr>
          <w:t>39</w:t>
        </w:r>
      </w:hyperlink>
      <w:r>
        <w:rPr>
          <w:rFonts w:ascii="Times New Roman"/>
          <w:sz w:val="19"/>
        </w:rPr>
        <w:t>], or virtual and mixed-reality for blended learning [</w:t>
      </w:r>
      <w:hyperlink w:history="true" w:anchor="_bookmark52">
        <w:r>
          <w:rPr>
            <w:rFonts w:ascii="Times New Roman"/>
            <w:color w:val="0000FF"/>
            <w:sz w:val="19"/>
          </w:rPr>
          <w:t>7</w:t>
        </w:r>
      </w:hyperlink>
      <w:r>
        <w:rPr>
          <w:rFonts w:ascii="Times New Roman"/>
          <w:sz w:val="19"/>
        </w:rPr>
        <w:t>].</w:t>
      </w:r>
    </w:p>
    <w:p>
      <w:pPr>
        <w:pStyle w:val="BodyText"/>
        <w:spacing w:before="73"/>
        <w:rPr>
          <w:rFonts w:ascii="Times New Roman"/>
          <w:sz w:val="19"/>
        </w:rPr>
      </w:pPr>
    </w:p>
    <w:p>
      <w:pPr>
        <w:pStyle w:val="Heading9"/>
        <w:numPr>
          <w:ilvl w:val="1"/>
          <w:numId w:val="5"/>
        </w:numPr>
        <w:tabs>
          <w:tab w:pos="571" w:val="left" w:leader="none"/>
        </w:tabs>
        <w:spacing w:line="240" w:lineRule="auto" w:before="0" w:after="0"/>
        <w:ind w:left="571" w:right="0" w:hanging="356"/>
        <w:jc w:val="both"/>
        <w:rPr>
          <w:rFonts w:ascii="Myriad Pro"/>
        </w:rPr>
      </w:pPr>
      <w:r>
        <w:rPr>
          <w:rFonts w:ascii="Myriad Pro"/>
          <w:spacing w:val="-2"/>
        </w:rPr>
        <w:t>Summary</w:t>
      </w:r>
    </w:p>
    <w:p>
      <w:pPr>
        <w:spacing w:line="252" w:lineRule="auto" w:before="243"/>
        <w:ind w:left="215" w:right="212" w:firstLine="0"/>
        <w:jc w:val="both"/>
        <w:rPr>
          <w:rFonts w:ascii="Times New Roman"/>
          <w:sz w:val="19"/>
        </w:rPr>
      </w:pPr>
      <w:r>
        <w:rPr>
          <w:rFonts w:ascii="Times New Roman"/>
          <w:spacing w:val="-2"/>
          <w:sz w:val="19"/>
        </w:rPr>
        <w:t>Works</w:t>
      </w:r>
      <w:r>
        <w:rPr>
          <w:rFonts w:ascii="Times New Roman"/>
          <w:spacing w:val="-9"/>
          <w:sz w:val="19"/>
        </w:rPr>
        <w:t> </w:t>
      </w:r>
      <w:r>
        <w:rPr>
          <w:rFonts w:ascii="Times New Roman"/>
          <w:spacing w:val="-2"/>
          <w:sz w:val="19"/>
        </w:rPr>
        <w:t>from</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literature</w:t>
      </w:r>
      <w:r>
        <w:rPr>
          <w:rFonts w:ascii="Times New Roman"/>
          <w:spacing w:val="-9"/>
          <w:sz w:val="19"/>
        </w:rPr>
        <w:t> </w:t>
      </w:r>
      <w:r>
        <w:rPr>
          <w:rFonts w:ascii="Times New Roman"/>
          <w:spacing w:val="-2"/>
          <w:sz w:val="19"/>
        </w:rPr>
        <w:t>focus</w:t>
      </w:r>
      <w:r>
        <w:rPr>
          <w:rFonts w:ascii="Times New Roman"/>
          <w:spacing w:val="-9"/>
          <w:sz w:val="19"/>
        </w:rPr>
        <w:t> </w:t>
      </w:r>
      <w:r>
        <w:rPr>
          <w:rFonts w:ascii="Times New Roman"/>
          <w:spacing w:val="-2"/>
          <w:sz w:val="19"/>
        </w:rPr>
        <w:t>on</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technical</w:t>
      </w:r>
      <w:r>
        <w:rPr>
          <w:rFonts w:ascii="Times New Roman"/>
          <w:spacing w:val="-9"/>
          <w:sz w:val="19"/>
        </w:rPr>
        <w:t> </w:t>
      </w:r>
      <w:r>
        <w:rPr>
          <w:rFonts w:ascii="Times New Roman"/>
          <w:spacing w:val="-2"/>
          <w:sz w:val="19"/>
        </w:rPr>
        <w:t>implementation</w:t>
      </w:r>
      <w:r>
        <w:rPr>
          <w:rFonts w:ascii="Times New Roman"/>
          <w:spacing w:val="-9"/>
          <w:sz w:val="19"/>
        </w:rPr>
        <w:t> </w:t>
      </w:r>
      <w:r>
        <w:rPr>
          <w:rFonts w:ascii="Times New Roman"/>
          <w:spacing w:val="-2"/>
          <w:sz w:val="19"/>
        </w:rPr>
        <w:t>of</w:t>
      </w:r>
      <w:r>
        <w:rPr>
          <w:rFonts w:ascii="Times New Roman"/>
          <w:spacing w:val="-9"/>
          <w:sz w:val="19"/>
        </w:rPr>
        <w:t> </w:t>
      </w:r>
      <w:r>
        <w:rPr>
          <w:rFonts w:ascii="Times New Roman"/>
          <w:spacing w:val="-2"/>
          <w:sz w:val="19"/>
        </w:rPr>
        <w:t>a</w:t>
      </w:r>
      <w:r>
        <w:rPr>
          <w:rFonts w:ascii="Times New Roman"/>
          <w:spacing w:val="-9"/>
          <w:sz w:val="19"/>
        </w:rPr>
        <w:t> </w:t>
      </w:r>
      <w:r>
        <w:rPr>
          <w:rFonts w:ascii="Times New Roman"/>
          <w:spacing w:val="-2"/>
          <w:sz w:val="19"/>
        </w:rPr>
        <w:t>cross-reality</w:t>
      </w:r>
      <w:r>
        <w:rPr>
          <w:rFonts w:ascii="Times New Roman"/>
          <w:spacing w:val="-9"/>
          <w:sz w:val="19"/>
        </w:rPr>
        <w:t> </w:t>
      </w:r>
      <w:r>
        <w:rPr>
          <w:rFonts w:ascii="Times New Roman"/>
          <w:spacing w:val="-2"/>
          <w:sz w:val="19"/>
        </w:rPr>
        <w:t>architecture </w:t>
      </w:r>
      <w:r>
        <w:rPr>
          <w:rFonts w:ascii="Times New Roman"/>
          <w:sz w:val="19"/>
        </w:rPr>
        <w:t>or</w:t>
      </w:r>
      <w:r>
        <w:rPr>
          <w:rFonts w:ascii="Times New Roman"/>
          <w:spacing w:val="-6"/>
          <w:sz w:val="19"/>
        </w:rPr>
        <w:t> </w:t>
      </w:r>
      <w:r>
        <w:rPr>
          <w:rFonts w:ascii="Times New Roman"/>
          <w:sz w:val="19"/>
        </w:rPr>
        <w:t>tool,</w:t>
      </w:r>
      <w:r>
        <w:rPr>
          <w:rFonts w:ascii="Times New Roman"/>
          <w:spacing w:val="-6"/>
          <w:sz w:val="19"/>
        </w:rPr>
        <w:t> </w:t>
      </w:r>
      <w:r>
        <w:rPr>
          <w:rFonts w:ascii="Times New Roman"/>
          <w:sz w:val="19"/>
        </w:rPr>
        <w:t>with</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goal</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either</w:t>
      </w:r>
      <w:r>
        <w:rPr>
          <w:rFonts w:ascii="Times New Roman"/>
          <w:spacing w:val="-6"/>
          <w:sz w:val="19"/>
        </w:rPr>
        <w:t> </w:t>
      </w:r>
      <w:r>
        <w:rPr>
          <w:rFonts w:ascii="Times New Roman"/>
          <w:sz w:val="19"/>
        </w:rPr>
        <w:t>assessing</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effectiveness</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proposed</w:t>
      </w:r>
      <w:r>
        <w:rPr>
          <w:rFonts w:ascii="Times New Roman"/>
          <w:spacing w:val="-6"/>
          <w:sz w:val="19"/>
        </w:rPr>
        <w:t> </w:t>
      </w:r>
      <w:r>
        <w:rPr>
          <w:rFonts w:ascii="Times New Roman"/>
          <w:sz w:val="19"/>
        </w:rPr>
        <w:t>system</w:t>
      </w:r>
      <w:r>
        <w:rPr>
          <w:rFonts w:ascii="Times New Roman"/>
          <w:spacing w:val="-6"/>
          <w:sz w:val="19"/>
        </w:rPr>
        <w:t> </w:t>
      </w:r>
      <w:r>
        <w:rPr>
          <w:rFonts w:ascii="Times New Roman"/>
          <w:sz w:val="19"/>
        </w:rPr>
        <w:t>to</w:t>
      </w:r>
      <w:r>
        <w:rPr>
          <w:rFonts w:ascii="Times New Roman"/>
          <w:spacing w:val="-6"/>
          <w:sz w:val="19"/>
        </w:rPr>
        <w:t> </w:t>
      </w:r>
      <w:r>
        <w:rPr>
          <w:rFonts w:ascii="Times New Roman"/>
          <w:sz w:val="19"/>
        </w:rPr>
        <w:t>support </w:t>
      </w:r>
      <w:r>
        <w:rPr>
          <w:rFonts w:ascii="Times New Roman"/>
          <w:spacing w:val="-2"/>
          <w:sz w:val="19"/>
        </w:rPr>
        <w:t>specific</w:t>
      </w:r>
      <w:r>
        <w:rPr>
          <w:rFonts w:ascii="Times New Roman"/>
          <w:spacing w:val="-5"/>
          <w:sz w:val="19"/>
        </w:rPr>
        <w:t> </w:t>
      </w:r>
      <w:r>
        <w:rPr>
          <w:rFonts w:ascii="Times New Roman"/>
          <w:spacing w:val="-2"/>
          <w:sz w:val="19"/>
        </w:rPr>
        <w:t>activities</w:t>
      </w:r>
      <w:r>
        <w:rPr>
          <w:rFonts w:ascii="Times New Roman"/>
          <w:spacing w:val="-5"/>
          <w:sz w:val="19"/>
        </w:rPr>
        <w:t> </w:t>
      </w:r>
      <w:r>
        <w:rPr>
          <w:rFonts w:ascii="Times New Roman"/>
          <w:spacing w:val="-2"/>
          <w:sz w:val="19"/>
        </w:rPr>
        <w:t>(e.g.,</w:t>
      </w:r>
      <w:r>
        <w:rPr>
          <w:rFonts w:ascii="Times New Roman"/>
          <w:spacing w:val="-5"/>
          <w:sz w:val="19"/>
        </w:rPr>
        <w:t> </w:t>
      </w:r>
      <w:r>
        <w:rPr>
          <w:rFonts w:ascii="Times New Roman"/>
          <w:spacing w:val="-2"/>
          <w:sz w:val="19"/>
        </w:rPr>
        <w:t>teacher</w:t>
      </w:r>
      <w:r>
        <w:rPr>
          <w:rFonts w:ascii="Times New Roman"/>
          <w:spacing w:val="-5"/>
          <w:sz w:val="19"/>
        </w:rPr>
        <w:t> </w:t>
      </w:r>
      <w:r>
        <w:rPr>
          <w:rFonts w:ascii="Times New Roman"/>
          <w:spacing w:val="-2"/>
          <w:sz w:val="19"/>
        </w:rPr>
        <w:t>training</w:t>
      </w:r>
      <w:r>
        <w:rPr>
          <w:rFonts w:ascii="Times New Roman"/>
          <w:spacing w:val="-5"/>
          <w:sz w:val="19"/>
        </w:rPr>
        <w:t> </w:t>
      </w:r>
      <w:r>
        <w:rPr>
          <w:rFonts w:ascii="Times New Roman"/>
          <w:spacing w:val="-2"/>
          <w:sz w:val="19"/>
        </w:rPr>
        <w:t>[</w:t>
      </w:r>
      <w:hyperlink w:history="true" w:anchor="_bookmark57">
        <w:r>
          <w:rPr>
            <w:rFonts w:ascii="Times New Roman"/>
            <w:color w:val="0000FF"/>
            <w:spacing w:val="-2"/>
            <w:sz w:val="19"/>
          </w:rPr>
          <w:t>12</w:t>
        </w:r>
      </w:hyperlink>
      <w:r>
        <w:rPr>
          <w:rFonts w:ascii="Times New Roman"/>
          <w:spacing w:val="-2"/>
          <w:sz w:val="19"/>
        </w:rPr>
        <w:t>]</w:t>
      </w:r>
      <w:r>
        <w:rPr>
          <w:rFonts w:ascii="Times New Roman"/>
          <w:spacing w:val="-5"/>
          <w:sz w:val="19"/>
        </w:rPr>
        <w:t> </w:t>
      </w:r>
      <w:r>
        <w:rPr>
          <w:rFonts w:ascii="Times New Roman"/>
          <w:spacing w:val="-2"/>
          <w:sz w:val="19"/>
        </w:rPr>
        <w:t>or</w:t>
      </w:r>
      <w:r>
        <w:rPr>
          <w:rFonts w:ascii="Times New Roman"/>
          <w:spacing w:val="-5"/>
          <w:sz w:val="19"/>
        </w:rPr>
        <w:t> </w:t>
      </w:r>
      <w:r>
        <w:rPr>
          <w:rFonts w:ascii="Times New Roman"/>
          <w:spacing w:val="-2"/>
          <w:sz w:val="19"/>
        </w:rPr>
        <w:t>collaboration</w:t>
      </w:r>
      <w:r>
        <w:rPr>
          <w:rFonts w:ascii="Times New Roman"/>
          <w:spacing w:val="-5"/>
          <w:sz w:val="19"/>
        </w:rPr>
        <w:t> </w:t>
      </w:r>
      <w:r>
        <w:rPr>
          <w:rFonts w:ascii="Times New Roman"/>
          <w:spacing w:val="-2"/>
          <w:sz w:val="19"/>
        </w:rPr>
        <w:t>[</w:t>
      </w:r>
      <w:hyperlink w:history="true" w:anchor="_bookmark83">
        <w:r>
          <w:rPr>
            <w:rFonts w:ascii="Times New Roman"/>
            <w:color w:val="0000FF"/>
            <w:spacing w:val="-2"/>
            <w:sz w:val="19"/>
          </w:rPr>
          <w:t>38</w:t>
        </w:r>
      </w:hyperlink>
      <w:r>
        <w:rPr>
          <w:rFonts w:ascii="Times New Roman"/>
          <w:spacing w:val="-2"/>
          <w:sz w:val="19"/>
        </w:rPr>
        <w:t>])</w:t>
      </w:r>
      <w:r>
        <w:rPr>
          <w:rFonts w:ascii="Times New Roman"/>
          <w:spacing w:val="-5"/>
          <w:sz w:val="19"/>
        </w:rPr>
        <w:t> </w:t>
      </w:r>
      <w:r>
        <w:rPr>
          <w:rFonts w:ascii="Times New Roman"/>
          <w:spacing w:val="-2"/>
          <w:sz w:val="19"/>
        </w:rPr>
        <w:t>or</w:t>
      </w:r>
      <w:r>
        <w:rPr>
          <w:rFonts w:ascii="Times New Roman"/>
          <w:spacing w:val="-5"/>
          <w:sz w:val="19"/>
        </w:rPr>
        <w:t> </w:t>
      </w:r>
      <w:r>
        <w:rPr>
          <w:rFonts w:ascii="Times New Roman"/>
          <w:spacing w:val="-2"/>
          <w:sz w:val="19"/>
        </w:rPr>
        <w:t>explore</w:t>
      </w:r>
      <w:r>
        <w:rPr>
          <w:rFonts w:ascii="Times New Roman"/>
          <w:spacing w:val="-5"/>
          <w:sz w:val="19"/>
        </w:rPr>
        <w:t> </w:t>
      </w:r>
      <w:r>
        <w:rPr>
          <w:rFonts w:ascii="Times New Roman"/>
          <w:spacing w:val="-2"/>
          <w:sz w:val="19"/>
        </w:rPr>
        <w:t>different</w:t>
      </w:r>
      <w:r>
        <w:rPr>
          <w:rFonts w:ascii="Times New Roman"/>
          <w:spacing w:val="-5"/>
          <w:sz w:val="19"/>
        </w:rPr>
        <w:t> </w:t>
      </w:r>
      <w:r>
        <w:rPr>
          <w:rFonts w:ascii="Times New Roman"/>
          <w:spacing w:val="-2"/>
          <w:sz w:val="19"/>
        </w:rPr>
        <w:t>device </w:t>
      </w:r>
      <w:r>
        <w:rPr>
          <w:rFonts w:ascii="Times New Roman"/>
          <w:sz w:val="19"/>
        </w:rPr>
        <w:t>configurations</w:t>
      </w:r>
      <w:r>
        <w:rPr>
          <w:rFonts w:ascii="Times New Roman"/>
          <w:spacing w:val="-1"/>
          <w:sz w:val="19"/>
        </w:rPr>
        <w:t> </w:t>
      </w:r>
      <w:r>
        <w:rPr>
          <w:rFonts w:ascii="Times New Roman"/>
          <w:sz w:val="19"/>
        </w:rPr>
        <w:t>[</w:t>
      </w:r>
      <w:hyperlink w:history="true" w:anchor="_bookmark88">
        <w:r>
          <w:rPr>
            <w:rFonts w:ascii="Times New Roman"/>
            <w:color w:val="0000FF"/>
            <w:sz w:val="19"/>
          </w:rPr>
          <w:t>43</w:t>
        </w:r>
      </w:hyperlink>
      <w:r>
        <w:rPr>
          <w:rFonts w:ascii="Times New Roman"/>
          <w:sz w:val="19"/>
        </w:rPr>
        <w:t>].</w:t>
      </w:r>
    </w:p>
    <w:p>
      <w:pPr>
        <w:spacing w:line="252" w:lineRule="auto" w:before="3"/>
        <w:ind w:left="215" w:right="212" w:firstLine="226"/>
        <w:jc w:val="both"/>
        <w:rPr>
          <w:rFonts w:ascii="Times New Roman"/>
          <w:sz w:val="19"/>
        </w:rPr>
      </w:pPr>
      <w:r>
        <w:rPr>
          <w:rFonts w:ascii="Times New Roman"/>
          <w:sz w:val="19"/>
        </w:rPr>
        <w:t>In</w:t>
      </w:r>
      <w:r>
        <w:rPr>
          <w:rFonts w:ascii="Times New Roman"/>
          <w:sz w:val="19"/>
        </w:rPr>
        <w:t> this work</w:t>
      </w:r>
      <w:r>
        <w:rPr>
          <w:rFonts w:ascii="Times New Roman"/>
          <w:sz w:val="19"/>
        </w:rPr>
        <w:t> we follow a different approach. Rather than proposing a specific system </w:t>
      </w:r>
      <w:r>
        <w:rPr>
          <w:rFonts w:ascii="Times New Roman"/>
          <w:spacing w:val="-2"/>
          <w:sz w:val="19"/>
        </w:rPr>
        <w:t>architecture</w:t>
      </w:r>
      <w:r>
        <w:rPr>
          <w:rFonts w:ascii="Times New Roman"/>
          <w:spacing w:val="-5"/>
          <w:sz w:val="19"/>
        </w:rPr>
        <w:t> </w:t>
      </w:r>
      <w:r>
        <w:rPr>
          <w:rFonts w:ascii="Times New Roman"/>
          <w:spacing w:val="-2"/>
          <w:sz w:val="19"/>
        </w:rPr>
        <w:t>or</w:t>
      </w:r>
      <w:r>
        <w:rPr>
          <w:rFonts w:ascii="Times New Roman"/>
          <w:spacing w:val="-5"/>
          <w:sz w:val="19"/>
        </w:rPr>
        <w:t> </w:t>
      </w:r>
      <w:r>
        <w:rPr>
          <w:rFonts w:ascii="Times New Roman"/>
          <w:spacing w:val="-2"/>
          <w:sz w:val="19"/>
        </w:rPr>
        <w:t>a</w:t>
      </w:r>
      <w:r>
        <w:rPr>
          <w:rFonts w:ascii="Times New Roman"/>
          <w:spacing w:val="-5"/>
          <w:sz w:val="19"/>
        </w:rPr>
        <w:t> </w:t>
      </w:r>
      <w:r>
        <w:rPr>
          <w:rFonts w:ascii="Times New Roman"/>
          <w:spacing w:val="-2"/>
          <w:sz w:val="19"/>
        </w:rPr>
        <w:t>specific</w:t>
      </w:r>
      <w:r>
        <w:rPr>
          <w:rFonts w:ascii="Times New Roman"/>
          <w:spacing w:val="-5"/>
          <w:sz w:val="19"/>
        </w:rPr>
        <w:t> </w:t>
      </w:r>
      <w:r>
        <w:rPr>
          <w:rFonts w:ascii="Times New Roman"/>
          <w:spacing w:val="-2"/>
          <w:sz w:val="19"/>
        </w:rPr>
        <w:t>educational</w:t>
      </w:r>
      <w:r>
        <w:rPr>
          <w:rFonts w:ascii="Times New Roman"/>
          <w:spacing w:val="-5"/>
          <w:sz w:val="19"/>
        </w:rPr>
        <w:t> </w:t>
      </w:r>
      <w:r>
        <w:rPr>
          <w:rFonts w:ascii="Times New Roman"/>
          <w:spacing w:val="-2"/>
          <w:sz w:val="19"/>
        </w:rPr>
        <w:t>experience,</w:t>
      </w:r>
      <w:r>
        <w:rPr>
          <w:rFonts w:ascii="Times New Roman"/>
          <w:spacing w:val="-5"/>
          <w:sz w:val="19"/>
        </w:rPr>
        <w:t> </w:t>
      </w:r>
      <w:r>
        <w:rPr>
          <w:rFonts w:ascii="Times New Roman"/>
          <w:spacing w:val="-2"/>
          <w:sz w:val="19"/>
        </w:rPr>
        <w:t>we</w:t>
      </w:r>
      <w:r>
        <w:rPr>
          <w:rFonts w:ascii="Times New Roman"/>
          <w:spacing w:val="-5"/>
          <w:sz w:val="19"/>
        </w:rPr>
        <w:t> </w:t>
      </w:r>
      <w:r>
        <w:rPr>
          <w:rFonts w:ascii="Times New Roman"/>
          <w:spacing w:val="-2"/>
          <w:sz w:val="19"/>
        </w:rPr>
        <w:t>aim</w:t>
      </w:r>
      <w:r>
        <w:rPr>
          <w:rFonts w:ascii="Times New Roman"/>
          <w:spacing w:val="-5"/>
          <w:sz w:val="19"/>
        </w:rPr>
        <w:t> </w:t>
      </w:r>
      <w:r>
        <w:rPr>
          <w:rFonts w:ascii="Times New Roman"/>
          <w:spacing w:val="-2"/>
          <w:sz w:val="19"/>
        </w:rPr>
        <w:t>to</w:t>
      </w:r>
      <w:r>
        <w:rPr>
          <w:rFonts w:ascii="Times New Roman"/>
          <w:spacing w:val="-5"/>
          <w:sz w:val="19"/>
        </w:rPr>
        <w:t> </w:t>
      </w:r>
      <w:r>
        <w:rPr>
          <w:rFonts w:ascii="Times New Roman"/>
          <w:spacing w:val="-2"/>
          <w:sz w:val="19"/>
        </w:rPr>
        <w:t>gain</w:t>
      </w:r>
      <w:r>
        <w:rPr>
          <w:rFonts w:ascii="Times New Roman"/>
          <w:spacing w:val="-5"/>
          <w:sz w:val="19"/>
        </w:rPr>
        <w:t> </w:t>
      </w:r>
      <w:r>
        <w:rPr>
          <w:rFonts w:ascii="Times New Roman"/>
          <w:spacing w:val="-2"/>
          <w:sz w:val="19"/>
        </w:rPr>
        <w:t>a</w:t>
      </w:r>
      <w:r>
        <w:rPr>
          <w:rFonts w:ascii="Times New Roman"/>
          <w:spacing w:val="-5"/>
          <w:sz w:val="19"/>
        </w:rPr>
        <w:t> </w:t>
      </w:r>
      <w:r>
        <w:rPr>
          <w:rFonts w:ascii="Times New Roman"/>
          <w:spacing w:val="-2"/>
          <w:sz w:val="19"/>
        </w:rPr>
        <w:t>better</w:t>
      </w:r>
      <w:r>
        <w:rPr>
          <w:rFonts w:ascii="Times New Roman"/>
          <w:spacing w:val="-5"/>
          <w:sz w:val="19"/>
        </w:rPr>
        <w:t> </w:t>
      </w:r>
      <w:r>
        <w:rPr>
          <w:rFonts w:ascii="Times New Roman"/>
          <w:spacing w:val="-2"/>
          <w:sz w:val="19"/>
        </w:rPr>
        <w:t>understanding</w:t>
      </w:r>
      <w:r>
        <w:rPr>
          <w:rFonts w:ascii="Times New Roman"/>
          <w:spacing w:val="-5"/>
          <w:sz w:val="19"/>
        </w:rPr>
        <w:t> </w:t>
      </w:r>
      <w:r>
        <w:rPr>
          <w:rFonts w:ascii="Times New Roman"/>
          <w:spacing w:val="-2"/>
          <w:sz w:val="19"/>
        </w:rPr>
        <w:t>of</w:t>
      </w:r>
      <w:r>
        <w:rPr>
          <w:rFonts w:ascii="Times New Roman"/>
          <w:spacing w:val="-5"/>
          <w:sz w:val="19"/>
        </w:rPr>
        <w:t> </w:t>
      </w:r>
      <w:r>
        <w:rPr>
          <w:rFonts w:ascii="Times New Roman"/>
          <w:spacing w:val="-2"/>
          <w:sz w:val="19"/>
        </w:rPr>
        <w:t>the </w:t>
      </w:r>
      <w:r>
        <w:rPr>
          <w:rFonts w:ascii="Times New Roman"/>
          <w:sz w:val="19"/>
        </w:rPr>
        <w:t>potential</w:t>
      </w:r>
      <w:r>
        <w:rPr>
          <w:rFonts w:ascii="Times New Roman"/>
          <w:spacing w:val="-12"/>
          <w:sz w:val="19"/>
        </w:rPr>
        <w:t> </w:t>
      </w:r>
      <w:r>
        <w:rPr>
          <w:rFonts w:ascii="Times New Roman"/>
          <w:sz w:val="19"/>
        </w:rPr>
        <w:t>uses</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applications</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cross-reality</w:t>
      </w:r>
      <w:r>
        <w:rPr>
          <w:rFonts w:ascii="Times New Roman"/>
          <w:spacing w:val="-12"/>
          <w:sz w:val="19"/>
        </w:rPr>
        <w:t> </w:t>
      </w:r>
      <w:r>
        <w:rPr>
          <w:rFonts w:ascii="Times New Roman"/>
          <w:sz w:val="19"/>
        </w:rPr>
        <w:t>technology</w:t>
      </w:r>
      <w:r>
        <w:rPr>
          <w:rFonts w:ascii="Times New Roman"/>
          <w:spacing w:val="-12"/>
          <w:sz w:val="19"/>
        </w:rPr>
        <w:t> </w:t>
      </w:r>
      <w:r>
        <w:rPr>
          <w:rFonts w:ascii="Times New Roman"/>
          <w:sz w:val="19"/>
        </w:rPr>
        <w:t>in</w:t>
      </w:r>
      <w:r>
        <w:rPr>
          <w:rFonts w:ascii="Times New Roman"/>
          <w:spacing w:val="-11"/>
          <w:sz w:val="19"/>
        </w:rPr>
        <w:t> </w:t>
      </w:r>
      <w:r>
        <w:rPr>
          <w:rFonts w:ascii="Times New Roman"/>
          <w:sz w:val="19"/>
        </w:rPr>
        <w:t>the</w:t>
      </w:r>
      <w:r>
        <w:rPr>
          <w:rFonts w:ascii="Times New Roman"/>
          <w:spacing w:val="-12"/>
          <w:sz w:val="19"/>
        </w:rPr>
        <w:t> </w:t>
      </w:r>
      <w:r>
        <w:rPr>
          <w:rFonts w:ascii="Times New Roman"/>
          <w:sz w:val="19"/>
        </w:rPr>
        <w:t>area</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education,</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more specifically</w:t>
      </w:r>
      <w:r>
        <w:rPr>
          <w:rFonts w:ascii="Times New Roman"/>
          <w:spacing w:val="-2"/>
          <w:sz w:val="19"/>
        </w:rPr>
        <w:t> </w:t>
      </w:r>
      <w:r>
        <w:rPr>
          <w:rFonts w:ascii="Times New Roman"/>
          <w:sz w:val="19"/>
        </w:rPr>
        <w:t>in</w:t>
      </w:r>
      <w:r>
        <w:rPr>
          <w:rFonts w:ascii="Times New Roman"/>
          <w:spacing w:val="-2"/>
          <w:sz w:val="19"/>
        </w:rPr>
        <w:t> </w:t>
      </w:r>
      <w:r>
        <w:rPr>
          <w:rFonts w:ascii="Times New Roman"/>
          <w:sz w:val="19"/>
        </w:rPr>
        <w:t>DGBL</w:t>
      </w:r>
      <w:r>
        <w:rPr>
          <w:rFonts w:ascii="Times New Roman"/>
          <w:spacing w:val="-2"/>
          <w:sz w:val="19"/>
        </w:rPr>
        <w:t> </w:t>
      </w:r>
      <w:r>
        <w:rPr>
          <w:rFonts w:ascii="Times New Roman"/>
          <w:sz w:val="19"/>
        </w:rPr>
        <w:t>experiences,</w:t>
      </w:r>
      <w:r>
        <w:rPr>
          <w:rFonts w:ascii="Times New Roman"/>
          <w:spacing w:val="-2"/>
          <w:sz w:val="19"/>
        </w:rPr>
        <w:t> </w:t>
      </w:r>
      <w:r>
        <w:rPr>
          <w:rFonts w:ascii="Times New Roman"/>
          <w:sz w:val="19"/>
        </w:rPr>
        <w:t>by</w:t>
      </w:r>
      <w:r>
        <w:rPr>
          <w:rFonts w:ascii="Times New Roman"/>
          <w:spacing w:val="-2"/>
          <w:sz w:val="19"/>
        </w:rPr>
        <w:t> </w:t>
      </w:r>
      <w:r>
        <w:rPr>
          <w:rFonts w:ascii="Times New Roman"/>
          <w:sz w:val="19"/>
        </w:rPr>
        <w:t>integrating</w:t>
      </w:r>
      <w:r>
        <w:rPr>
          <w:rFonts w:ascii="Times New Roman"/>
          <w:spacing w:val="-2"/>
          <w:sz w:val="19"/>
        </w:rPr>
        <w:t> </w:t>
      </w:r>
      <w:r>
        <w:rPr>
          <w:rFonts w:ascii="Times New Roman"/>
          <w:sz w:val="19"/>
        </w:rPr>
        <w:t>end</w:t>
      </w:r>
      <w:r>
        <w:rPr>
          <w:rFonts w:ascii="Times New Roman"/>
          <w:spacing w:val="-2"/>
          <w:sz w:val="19"/>
        </w:rPr>
        <w:t> </w:t>
      </w:r>
      <w:r>
        <w:rPr>
          <w:rFonts w:ascii="Times New Roman"/>
          <w:sz w:val="19"/>
        </w:rPr>
        <w:t>users</w:t>
      </w:r>
      <w:r>
        <w:rPr>
          <w:rFonts w:ascii="Times New Roman"/>
          <w:spacing w:val="-2"/>
          <w:sz w:val="19"/>
        </w:rPr>
        <w:t> </w:t>
      </w:r>
      <w:r>
        <w:rPr>
          <w:rFonts w:ascii="Times New Roman"/>
          <w:sz w:val="19"/>
        </w:rPr>
        <w:t>in</w:t>
      </w:r>
      <w:r>
        <w:rPr>
          <w:rFonts w:ascii="Times New Roman"/>
          <w:spacing w:val="-2"/>
          <w:sz w:val="19"/>
        </w:rPr>
        <w:t> </w:t>
      </w:r>
      <w:r>
        <w:rPr>
          <w:rFonts w:ascii="Times New Roman"/>
          <w:sz w:val="19"/>
        </w:rPr>
        <w:t>this</w:t>
      </w:r>
      <w:r>
        <w:rPr>
          <w:rFonts w:ascii="Times New Roman"/>
          <w:spacing w:val="-2"/>
          <w:sz w:val="19"/>
        </w:rPr>
        <w:t> </w:t>
      </w:r>
      <w:r>
        <w:rPr>
          <w:rFonts w:ascii="Times New Roman"/>
          <w:sz w:val="19"/>
        </w:rPr>
        <w:t>exploration</w:t>
      </w:r>
      <w:r>
        <w:rPr>
          <w:rFonts w:ascii="Times New Roman"/>
          <w:spacing w:val="-2"/>
          <w:sz w:val="19"/>
        </w:rPr>
        <w:t> </w:t>
      </w:r>
      <w:r>
        <w:rPr>
          <w:rFonts w:ascii="Times New Roman"/>
          <w:sz w:val="19"/>
        </w:rPr>
        <w:t>process.</w:t>
      </w:r>
      <w:r>
        <w:rPr>
          <w:rFonts w:ascii="Times New Roman"/>
          <w:spacing w:val="-2"/>
          <w:sz w:val="19"/>
        </w:rPr>
        <w:t> </w:t>
      </w:r>
      <w:r>
        <w:rPr>
          <w:rFonts w:ascii="Times New Roman"/>
          <w:sz w:val="19"/>
        </w:rPr>
        <w:t>We </w:t>
      </w:r>
      <w:r>
        <w:rPr>
          <w:rFonts w:ascii="Times New Roman"/>
          <w:spacing w:val="-2"/>
          <w:sz w:val="19"/>
        </w:rPr>
        <w:t>developed</w:t>
      </w:r>
      <w:r>
        <w:rPr>
          <w:rFonts w:ascii="Times New Roman"/>
          <w:spacing w:val="-4"/>
          <w:sz w:val="19"/>
        </w:rPr>
        <w:t> </w:t>
      </w:r>
      <w:r>
        <w:rPr>
          <w:rFonts w:ascii="Times New Roman"/>
          <w:spacing w:val="-2"/>
          <w:sz w:val="19"/>
        </w:rPr>
        <w:t>a</w:t>
      </w:r>
      <w:r>
        <w:rPr>
          <w:rFonts w:ascii="Times New Roman"/>
          <w:spacing w:val="-4"/>
          <w:sz w:val="19"/>
        </w:rPr>
        <w:t> </w:t>
      </w:r>
      <w:r>
        <w:rPr>
          <w:rFonts w:ascii="Times New Roman"/>
          <w:spacing w:val="-2"/>
          <w:sz w:val="19"/>
        </w:rPr>
        <w:t>toolkit</w:t>
      </w:r>
      <w:r>
        <w:rPr>
          <w:rFonts w:ascii="Times New Roman"/>
          <w:spacing w:val="-4"/>
          <w:sz w:val="19"/>
        </w:rPr>
        <w:t> </w:t>
      </w:r>
      <w:r>
        <w:rPr>
          <w:rFonts w:ascii="Times New Roman"/>
          <w:spacing w:val="-2"/>
          <w:sz w:val="19"/>
        </w:rPr>
        <w:t>for</w:t>
      </w:r>
      <w:r>
        <w:rPr>
          <w:rFonts w:ascii="Times New Roman"/>
          <w:spacing w:val="-4"/>
          <w:sz w:val="19"/>
        </w:rPr>
        <w:t> </w:t>
      </w:r>
      <w:r>
        <w:rPr>
          <w:rFonts w:ascii="Times New Roman"/>
          <w:spacing w:val="-2"/>
          <w:sz w:val="19"/>
        </w:rPr>
        <w:t>supporting</w:t>
      </w:r>
      <w:r>
        <w:rPr>
          <w:rFonts w:ascii="Times New Roman"/>
          <w:spacing w:val="-4"/>
          <w:sz w:val="19"/>
        </w:rPr>
        <w:t> </w:t>
      </w:r>
      <w:r>
        <w:rPr>
          <w:rFonts w:ascii="Times New Roman"/>
          <w:spacing w:val="-2"/>
          <w:sz w:val="19"/>
        </w:rPr>
        <w:t>educators</w:t>
      </w:r>
      <w:r>
        <w:rPr>
          <w:rFonts w:ascii="Times New Roman"/>
          <w:spacing w:val="-4"/>
          <w:sz w:val="19"/>
        </w:rPr>
        <w:t> </w:t>
      </w:r>
      <w:r>
        <w:rPr>
          <w:rFonts w:ascii="Times New Roman"/>
          <w:spacing w:val="-2"/>
          <w:sz w:val="19"/>
        </w:rPr>
        <w:t>in</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prototyping</w:t>
      </w:r>
      <w:r>
        <w:rPr>
          <w:rFonts w:ascii="Times New Roman"/>
          <w:spacing w:val="-4"/>
          <w:sz w:val="19"/>
        </w:rPr>
        <w:t> </w:t>
      </w:r>
      <w:r>
        <w:rPr>
          <w:rFonts w:ascii="Times New Roman"/>
          <w:spacing w:val="-2"/>
          <w:sz w:val="19"/>
        </w:rPr>
        <w:t>of</w:t>
      </w:r>
      <w:r>
        <w:rPr>
          <w:rFonts w:ascii="Times New Roman"/>
          <w:spacing w:val="-4"/>
          <w:sz w:val="19"/>
        </w:rPr>
        <w:t> </w:t>
      </w:r>
      <w:r>
        <w:rPr>
          <w:rFonts w:ascii="Times New Roman"/>
          <w:spacing w:val="-2"/>
          <w:sz w:val="19"/>
        </w:rPr>
        <w:t>cross-reality</w:t>
      </w:r>
      <w:r>
        <w:rPr>
          <w:rFonts w:ascii="Times New Roman"/>
          <w:spacing w:val="-4"/>
          <w:sz w:val="19"/>
        </w:rPr>
        <w:t> </w:t>
      </w:r>
      <w:r>
        <w:rPr>
          <w:rFonts w:ascii="Times New Roman"/>
          <w:spacing w:val="-2"/>
          <w:sz w:val="19"/>
        </w:rPr>
        <w:t>environments. </w:t>
      </w:r>
      <w:r>
        <w:rPr>
          <w:rFonts w:ascii="Times New Roman"/>
          <w:sz w:val="19"/>
        </w:rPr>
        <w:t>The</w:t>
      </w:r>
      <w:r>
        <w:rPr>
          <w:rFonts w:ascii="Times New Roman"/>
          <w:spacing w:val="-9"/>
          <w:sz w:val="19"/>
        </w:rPr>
        <w:t> </w:t>
      </w:r>
      <w:r>
        <w:rPr>
          <w:rFonts w:ascii="Times New Roman"/>
          <w:sz w:val="19"/>
        </w:rPr>
        <w:t>overarching</w:t>
      </w:r>
      <w:r>
        <w:rPr>
          <w:rFonts w:ascii="Times New Roman"/>
          <w:spacing w:val="-9"/>
          <w:sz w:val="19"/>
        </w:rPr>
        <w:t> </w:t>
      </w:r>
      <w:r>
        <w:rPr>
          <w:rFonts w:ascii="Times New Roman"/>
          <w:sz w:val="19"/>
        </w:rPr>
        <w:t>idea</w:t>
      </w:r>
      <w:r>
        <w:rPr>
          <w:rFonts w:ascii="Times New Roman"/>
          <w:spacing w:val="-9"/>
          <w:sz w:val="19"/>
        </w:rPr>
        <w:t> </w:t>
      </w:r>
      <w:r>
        <w:rPr>
          <w:rFonts w:ascii="Times New Roman"/>
          <w:sz w:val="19"/>
        </w:rPr>
        <w:t>behind</w:t>
      </w:r>
      <w:r>
        <w:rPr>
          <w:rFonts w:ascii="Times New Roman"/>
          <w:spacing w:val="-9"/>
          <w:sz w:val="19"/>
        </w:rPr>
        <w:t> </w:t>
      </w:r>
      <w:r>
        <w:rPr>
          <w:rFonts w:ascii="Times New Roman"/>
          <w:sz w:val="19"/>
        </w:rPr>
        <w:t>our</w:t>
      </w:r>
      <w:r>
        <w:rPr>
          <w:rFonts w:ascii="Times New Roman"/>
          <w:spacing w:val="-9"/>
          <w:sz w:val="19"/>
        </w:rPr>
        <w:t> </w:t>
      </w:r>
      <w:r>
        <w:rPr>
          <w:rFonts w:ascii="Times New Roman"/>
          <w:sz w:val="19"/>
        </w:rPr>
        <w:t>toolkit</w:t>
      </w:r>
      <w:r>
        <w:rPr>
          <w:rFonts w:ascii="Times New Roman"/>
          <w:spacing w:val="-9"/>
          <w:sz w:val="19"/>
        </w:rPr>
        <w:t> </w:t>
      </w:r>
      <w:r>
        <w:rPr>
          <w:rFonts w:ascii="Times New Roman"/>
          <w:sz w:val="19"/>
        </w:rPr>
        <w:t>is</w:t>
      </w:r>
      <w:r>
        <w:rPr>
          <w:rFonts w:ascii="Times New Roman"/>
          <w:spacing w:val="-9"/>
          <w:sz w:val="19"/>
        </w:rPr>
        <w:t> </w:t>
      </w:r>
      <w:r>
        <w:rPr>
          <w:rFonts w:ascii="Times New Roman"/>
          <w:sz w:val="19"/>
        </w:rPr>
        <w:t>that,</w:t>
      </w:r>
      <w:r>
        <w:rPr>
          <w:rFonts w:ascii="Times New Roman"/>
          <w:spacing w:val="-9"/>
          <w:sz w:val="19"/>
        </w:rPr>
        <w:t> </w:t>
      </w:r>
      <w:r>
        <w:rPr>
          <w:rFonts w:ascii="Times New Roman"/>
          <w:sz w:val="19"/>
        </w:rPr>
        <w:t>by</w:t>
      </w:r>
      <w:r>
        <w:rPr>
          <w:rFonts w:ascii="Times New Roman"/>
          <w:spacing w:val="-9"/>
          <w:sz w:val="19"/>
        </w:rPr>
        <w:t> </w:t>
      </w:r>
      <w:r>
        <w:rPr>
          <w:rFonts w:ascii="Times New Roman"/>
          <w:sz w:val="19"/>
        </w:rPr>
        <w:t>facilitating</w:t>
      </w:r>
      <w:r>
        <w:rPr>
          <w:rFonts w:ascii="Times New Roman"/>
          <w:spacing w:val="-9"/>
          <w:sz w:val="19"/>
        </w:rPr>
        <w:t> </w:t>
      </w:r>
      <w:r>
        <w:rPr>
          <w:rFonts w:ascii="Times New Roman"/>
          <w:sz w:val="19"/>
        </w:rPr>
        <w:t>educators</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implementation </w:t>
      </w:r>
      <w:r>
        <w:rPr>
          <w:rFonts w:ascii="Times New Roman"/>
          <w:spacing w:val="-2"/>
          <w:sz w:val="19"/>
        </w:rPr>
        <w:t>and</w:t>
      </w:r>
      <w:r>
        <w:rPr>
          <w:rFonts w:ascii="Times New Roman"/>
          <w:spacing w:val="-5"/>
          <w:sz w:val="19"/>
        </w:rPr>
        <w:t> </w:t>
      </w:r>
      <w:r>
        <w:rPr>
          <w:rFonts w:ascii="Times New Roman"/>
          <w:spacing w:val="-2"/>
          <w:sz w:val="19"/>
        </w:rPr>
        <w:t>testing</w:t>
      </w:r>
      <w:r>
        <w:rPr>
          <w:rFonts w:ascii="Times New Roman"/>
          <w:spacing w:val="-5"/>
          <w:sz w:val="19"/>
        </w:rPr>
        <w:t> </w:t>
      </w:r>
      <w:r>
        <w:rPr>
          <w:rFonts w:ascii="Times New Roman"/>
          <w:spacing w:val="-2"/>
          <w:sz w:val="19"/>
        </w:rPr>
        <w:t>of</w:t>
      </w:r>
      <w:r>
        <w:rPr>
          <w:rFonts w:ascii="Times New Roman"/>
          <w:spacing w:val="-5"/>
          <w:sz w:val="19"/>
        </w:rPr>
        <w:t> </w:t>
      </w:r>
      <w:r>
        <w:rPr>
          <w:rFonts w:ascii="Times New Roman"/>
          <w:spacing w:val="-2"/>
          <w:sz w:val="19"/>
        </w:rPr>
        <w:t>cross-reality</w:t>
      </w:r>
      <w:r>
        <w:rPr>
          <w:rFonts w:ascii="Times New Roman"/>
          <w:spacing w:val="-5"/>
          <w:sz w:val="19"/>
        </w:rPr>
        <w:t> </w:t>
      </w:r>
      <w:r>
        <w:rPr>
          <w:rFonts w:ascii="Times New Roman"/>
          <w:spacing w:val="-2"/>
          <w:sz w:val="19"/>
        </w:rPr>
        <w:t>interactions,</w:t>
      </w:r>
      <w:r>
        <w:rPr>
          <w:rFonts w:ascii="Times New Roman"/>
          <w:spacing w:val="-5"/>
          <w:sz w:val="19"/>
        </w:rPr>
        <w:t> </w:t>
      </w:r>
      <w:r>
        <w:rPr>
          <w:rFonts w:ascii="Times New Roman"/>
          <w:spacing w:val="-2"/>
          <w:sz w:val="19"/>
        </w:rPr>
        <w:t>they</w:t>
      </w:r>
      <w:r>
        <w:rPr>
          <w:rFonts w:ascii="Times New Roman"/>
          <w:spacing w:val="-5"/>
          <w:sz w:val="19"/>
        </w:rPr>
        <w:t> </w:t>
      </w:r>
      <w:r>
        <w:rPr>
          <w:rFonts w:ascii="Times New Roman"/>
          <w:spacing w:val="-2"/>
          <w:sz w:val="19"/>
        </w:rPr>
        <w:t>would</w:t>
      </w:r>
      <w:r>
        <w:rPr>
          <w:rFonts w:ascii="Times New Roman"/>
          <w:spacing w:val="-5"/>
          <w:sz w:val="19"/>
        </w:rPr>
        <w:t> </w:t>
      </w:r>
      <w:r>
        <w:rPr>
          <w:rFonts w:ascii="Times New Roman"/>
          <w:spacing w:val="-2"/>
          <w:sz w:val="19"/>
        </w:rPr>
        <w:t>get</w:t>
      </w:r>
      <w:r>
        <w:rPr>
          <w:rFonts w:ascii="Times New Roman"/>
          <w:spacing w:val="-5"/>
          <w:sz w:val="19"/>
        </w:rPr>
        <w:t> </w:t>
      </w:r>
      <w:r>
        <w:rPr>
          <w:rFonts w:ascii="Times New Roman"/>
          <w:spacing w:val="-2"/>
          <w:sz w:val="19"/>
        </w:rPr>
        <w:t>first</w:t>
      </w:r>
      <w:r>
        <w:rPr>
          <w:rFonts w:ascii="Times New Roman"/>
          <w:spacing w:val="-5"/>
          <w:sz w:val="19"/>
        </w:rPr>
        <w:t> </w:t>
      </w:r>
      <w:r>
        <w:rPr>
          <w:rFonts w:ascii="Times New Roman"/>
          <w:spacing w:val="-2"/>
          <w:sz w:val="19"/>
        </w:rPr>
        <w:t>hand</w:t>
      </w:r>
      <w:r>
        <w:rPr>
          <w:rFonts w:ascii="Times New Roman"/>
          <w:spacing w:val="-5"/>
          <w:sz w:val="19"/>
        </w:rPr>
        <w:t> </w:t>
      </w:r>
      <w:r>
        <w:rPr>
          <w:rFonts w:ascii="Times New Roman"/>
          <w:spacing w:val="-2"/>
          <w:sz w:val="19"/>
        </w:rPr>
        <w:t>experiences</w:t>
      </w:r>
      <w:r>
        <w:rPr>
          <w:rFonts w:ascii="Times New Roman"/>
          <w:spacing w:val="-5"/>
          <w:sz w:val="19"/>
        </w:rPr>
        <w:t> </w:t>
      </w:r>
      <w:r>
        <w:rPr>
          <w:rFonts w:ascii="Times New Roman"/>
          <w:spacing w:val="-2"/>
          <w:sz w:val="19"/>
        </w:rPr>
        <w:t>on</w:t>
      </w:r>
      <w:r>
        <w:rPr>
          <w:rFonts w:ascii="Times New Roman"/>
          <w:spacing w:val="-5"/>
          <w:sz w:val="19"/>
        </w:rPr>
        <w:t> </w:t>
      </w:r>
      <w:r>
        <w:rPr>
          <w:rFonts w:ascii="Times New Roman"/>
          <w:spacing w:val="-2"/>
          <w:sz w:val="19"/>
        </w:rPr>
        <w:t>whether</w:t>
      </w:r>
      <w:r>
        <w:rPr>
          <w:rFonts w:ascii="Times New Roman"/>
          <w:spacing w:val="-5"/>
          <w:sz w:val="19"/>
        </w:rPr>
        <w:t> </w:t>
      </w:r>
      <w:r>
        <w:rPr>
          <w:rFonts w:ascii="Times New Roman"/>
          <w:spacing w:val="-2"/>
          <w:sz w:val="19"/>
        </w:rPr>
        <w:t>this technology</w:t>
      </w:r>
      <w:r>
        <w:rPr>
          <w:rFonts w:ascii="Times New Roman"/>
          <w:spacing w:val="-8"/>
          <w:sz w:val="19"/>
        </w:rPr>
        <w:t> </w:t>
      </w:r>
      <w:r>
        <w:rPr>
          <w:rFonts w:ascii="Times New Roman"/>
          <w:spacing w:val="-2"/>
          <w:sz w:val="19"/>
        </w:rPr>
        <w:t>could</w:t>
      </w:r>
      <w:r>
        <w:rPr>
          <w:rFonts w:ascii="Times New Roman"/>
          <w:spacing w:val="-8"/>
          <w:sz w:val="19"/>
        </w:rPr>
        <w:t> </w:t>
      </w:r>
      <w:r>
        <w:rPr>
          <w:rFonts w:ascii="Times New Roman"/>
          <w:spacing w:val="-2"/>
          <w:sz w:val="19"/>
        </w:rPr>
        <w:t>be</w:t>
      </w:r>
      <w:r>
        <w:rPr>
          <w:rFonts w:ascii="Times New Roman"/>
          <w:spacing w:val="-8"/>
          <w:sz w:val="19"/>
        </w:rPr>
        <w:t> </w:t>
      </w:r>
      <w:r>
        <w:rPr>
          <w:rFonts w:ascii="Times New Roman"/>
          <w:spacing w:val="-2"/>
          <w:sz w:val="19"/>
        </w:rPr>
        <w:t>useful</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their</w:t>
      </w:r>
      <w:r>
        <w:rPr>
          <w:rFonts w:ascii="Times New Roman"/>
          <w:spacing w:val="-8"/>
          <w:sz w:val="19"/>
        </w:rPr>
        <w:t> </w:t>
      </w:r>
      <w:r>
        <w:rPr>
          <w:rFonts w:ascii="Times New Roman"/>
          <w:spacing w:val="-2"/>
          <w:sz w:val="19"/>
        </w:rPr>
        <w:t>daily</w:t>
      </w:r>
      <w:r>
        <w:rPr>
          <w:rFonts w:ascii="Times New Roman"/>
          <w:spacing w:val="-8"/>
          <w:sz w:val="19"/>
        </w:rPr>
        <w:t> </w:t>
      </w:r>
      <w:r>
        <w:rPr>
          <w:rFonts w:ascii="Times New Roman"/>
          <w:spacing w:val="-2"/>
          <w:sz w:val="19"/>
        </w:rPr>
        <w:t>practice.</w:t>
      </w:r>
      <w:r>
        <w:rPr>
          <w:rFonts w:ascii="Times New Roman"/>
          <w:spacing w:val="-8"/>
          <w:sz w:val="19"/>
        </w:rPr>
        <w:t> </w:t>
      </w:r>
      <w:r>
        <w:rPr>
          <w:rFonts w:ascii="Times New Roman"/>
          <w:spacing w:val="-2"/>
          <w:sz w:val="19"/>
        </w:rPr>
        <w:t>This,</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turn,</w:t>
      </w:r>
      <w:r>
        <w:rPr>
          <w:rFonts w:ascii="Times New Roman"/>
          <w:spacing w:val="-8"/>
          <w:sz w:val="19"/>
        </w:rPr>
        <w:t> </w:t>
      </w:r>
      <w:r>
        <w:rPr>
          <w:rFonts w:ascii="Times New Roman"/>
          <w:spacing w:val="-2"/>
          <w:sz w:val="19"/>
        </w:rPr>
        <w:t>would</w:t>
      </w:r>
      <w:r>
        <w:rPr>
          <w:rFonts w:ascii="Times New Roman"/>
          <w:spacing w:val="-8"/>
          <w:sz w:val="19"/>
        </w:rPr>
        <w:t> </w:t>
      </w:r>
      <w:r>
        <w:rPr>
          <w:rFonts w:ascii="Times New Roman"/>
          <w:spacing w:val="-2"/>
          <w:sz w:val="19"/>
        </w:rPr>
        <w:t>result</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prototypes</w:t>
      </w:r>
      <w:r>
        <w:rPr>
          <w:rFonts w:ascii="Times New Roman"/>
          <w:spacing w:val="-8"/>
          <w:sz w:val="19"/>
        </w:rPr>
        <w:t> </w:t>
      </w:r>
      <w:r>
        <w:rPr>
          <w:rFonts w:ascii="Times New Roman"/>
          <w:spacing w:val="-2"/>
          <w:sz w:val="19"/>
        </w:rPr>
        <w:t>that </w:t>
      </w:r>
      <w:r>
        <w:rPr>
          <w:rFonts w:ascii="Times New Roman"/>
          <w:sz w:val="19"/>
        </w:rPr>
        <w:t>could</w:t>
      </w:r>
      <w:r>
        <w:rPr>
          <w:rFonts w:ascii="Times New Roman"/>
          <w:spacing w:val="-12"/>
          <w:sz w:val="19"/>
        </w:rPr>
        <w:t> </w:t>
      </w:r>
      <w:r>
        <w:rPr>
          <w:rFonts w:ascii="Times New Roman"/>
          <w:sz w:val="19"/>
        </w:rPr>
        <w:t>unveil</w:t>
      </w:r>
      <w:r>
        <w:rPr>
          <w:rFonts w:ascii="Times New Roman"/>
          <w:spacing w:val="-12"/>
          <w:sz w:val="19"/>
        </w:rPr>
        <w:t> </w:t>
      </w:r>
      <w:r>
        <w:rPr>
          <w:rFonts w:ascii="Times New Roman"/>
          <w:sz w:val="19"/>
        </w:rPr>
        <w:t>meaningful</w:t>
      </w:r>
      <w:r>
        <w:rPr>
          <w:rFonts w:ascii="Times New Roman"/>
          <w:spacing w:val="-12"/>
          <w:sz w:val="19"/>
        </w:rPr>
        <w:t> </w:t>
      </w:r>
      <w:r>
        <w:rPr>
          <w:rFonts w:ascii="Times New Roman"/>
          <w:sz w:val="19"/>
        </w:rPr>
        <w:t>design</w:t>
      </w:r>
      <w:r>
        <w:rPr>
          <w:rFonts w:ascii="Times New Roman"/>
          <w:spacing w:val="-12"/>
          <w:sz w:val="19"/>
        </w:rPr>
        <w:t> </w:t>
      </w:r>
      <w:r>
        <w:rPr>
          <w:rFonts w:ascii="Times New Roman"/>
          <w:sz w:val="19"/>
        </w:rPr>
        <w:t>drivers</w:t>
      </w:r>
      <w:r>
        <w:rPr>
          <w:rFonts w:ascii="Times New Roman"/>
          <w:spacing w:val="-12"/>
          <w:sz w:val="19"/>
        </w:rPr>
        <w:t> </w:t>
      </w:r>
      <w:r>
        <w:rPr>
          <w:rFonts w:ascii="Times New Roman"/>
          <w:sz w:val="19"/>
        </w:rPr>
        <w:t>for</w:t>
      </w:r>
      <w:r>
        <w:rPr>
          <w:rFonts w:ascii="Times New Roman"/>
          <w:spacing w:val="-12"/>
          <w:sz w:val="19"/>
        </w:rPr>
        <w:t> </w:t>
      </w:r>
      <w:r>
        <w:rPr>
          <w:rFonts w:ascii="Times New Roman"/>
          <w:sz w:val="19"/>
        </w:rPr>
        <w:t>cross-reality</w:t>
      </w:r>
      <w:r>
        <w:rPr>
          <w:rFonts w:ascii="Times New Roman"/>
          <w:spacing w:val="-12"/>
          <w:sz w:val="19"/>
        </w:rPr>
        <w:t> </w:t>
      </w:r>
      <w:r>
        <w:rPr>
          <w:rFonts w:ascii="Times New Roman"/>
          <w:sz w:val="19"/>
        </w:rPr>
        <w:t>interactions</w:t>
      </w:r>
      <w:r>
        <w:rPr>
          <w:rFonts w:ascii="Times New Roman"/>
          <w:spacing w:val="-11"/>
          <w:sz w:val="19"/>
        </w:rPr>
        <w:t> </w:t>
      </w:r>
      <w:r>
        <w:rPr>
          <w:rFonts w:ascii="Times New Roman"/>
          <w:sz w:val="19"/>
        </w:rPr>
        <w:t>in</w:t>
      </w:r>
      <w:r>
        <w:rPr>
          <w:rFonts w:ascii="Times New Roman"/>
          <w:spacing w:val="-12"/>
          <w:sz w:val="19"/>
        </w:rPr>
        <w:t> </w:t>
      </w:r>
      <w:r>
        <w:rPr>
          <w:rFonts w:ascii="Times New Roman"/>
          <w:sz w:val="19"/>
        </w:rPr>
        <w:t>education.</w:t>
      </w:r>
      <w:r>
        <w:rPr>
          <w:rFonts w:ascii="Times New Roman"/>
          <w:spacing w:val="-12"/>
          <w:sz w:val="19"/>
        </w:rPr>
        <w:t> </w:t>
      </w:r>
      <w:r>
        <w:rPr>
          <w:rFonts w:ascii="Times New Roman"/>
          <w:sz w:val="19"/>
        </w:rPr>
        <w:t>Following this approach, we conducted a workshop</w:t>
      </w:r>
      <w:r>
        <w:rPr>
          <w:rFonts w:ascii="Times New Roman"/>
          <w:sz w:val="19"/>
        </w:rPr>
        <w:t> in which 36 educators participated ideating and </w:t>
      </w:r>
      <w:r>
        <w:rPr>
          <w:rFonts w:ascii="Times New Roman"/>
          <w:spacing w:val="-4"/>
          <w:sz w:val="19"/>
        </w:rPr>
        <w:t>prototyping cross-reality based DGBL experiences. In this paper we report on the results of the </w:t>
      </w:r>
      <w:r>
        <w:rPr>
          <w:rFonts w:ascii="Times New Roman"/>
          <w:sz w:val="19"/>
        </w:rPr>
        <w:t>workshop</w:t>
      </w:r>
      <w:r>
        <w:rPr>
          <w:rFonts w:ascii="Times New Roman"/>
          <w:sz w:val="19"/>
        </w:rPr>
        <w:t> and analyze the different uses of the cross-reality technology in the artefacts </w:t>
      </w:r>
      <w:r>
        <w:rPr>
          <w:rFonts w:ascii="Times New Roman"/>
          <w:spacing w:val="-2"/>
          <w:sz w:val="19"/>
        </w:rPr>
        <w:t>envisioned.</w:t>
      </w:r>
    </w:p>
    <w:p>
      <w:pPr>
        <w:pStyle w:val="BodyText"/>
        <w:rPr>
          <w:rFonts w:ascii="Times New Roman"/>
          <w:sz w:val="19"/>
        </w:rPr>
      </w:pPr>
    </w:p>
    <w:p>
      <w:pPr>
        <w:pStyle w:val="BodyText"/>
        <w:rPr>
          <w:rFonts w:ascii="Times New Roman"/>
          <w:sz w:val="19"/>
        </w:rPr>
      </w:pPr>
    </w:p>
    <w:p>
      <w:pPr>
        <w:pStyle w:val="BodyText"/>
        <w:spacing w:before="51"/>
        <w:rPr>
          <w:rFonts w:ascii="Times New Roman"/>
          <w:sz w:val="19"/>
        </w:rPr>
      </w:pPr>
    </w:p>
    <w:p>
      <w:pPr>
        <w:pStyle w:val="Heading7"/>
        <w:numPr>
          <w:ilvl w:val="0"/>
          <w:numId w:val="5"/>
        </w:numPr>
        <w:tabs>
          <w:tab w:pos="446" w:val="left" w:leader="none"/>
        </w:tabs>
        <w:spacing w:line="240" w:lineRule="auto" w:before="0" w:after="0"/>
        <w:ind w:left="446" w:right="0" w:hanging="231"/>
        <w:jc w:val="both"/>
        <w:rPr>
          <w:rFonts w:ascii="Myriad Pro" w:hAnsi="Myriad Pro"/>
        </w:rPr>
      </w:pPr>
      <w:r>
        <w:rPr>
          <w:rFonts w:ascii="Myriad Pro" w:hAnsi="Myriad Pro"/>
          <w:spacing w:val="-2"/>
        </w:rPr>
        <w:t>MyXRGames:</w:t>
      </w:r>
      <w:r>
        <w:rPr>
          <w:rFonts w:ascii="Myriad Pro" w:hAnsi="Myriad Pro"/>
        </w:rPr>
        <w:t> </w:t>
      </w:r>
      <w:r>
        <w:rPr>
          <w:rFonts w:ascii="Myriad Pro" w:hAnsi="Myriad Pro"/>
          <w:spacing w:val="-2"/>
        </w:rPr>
        <w:t>A</w:t>
      </w:r>
      <w:r>
        <w:rPr>
          <w:rFonts w:ascii="Myriad Pro" w:hAnsi="Myriad Pro"/>
          <w:spacing w:val="1"/>
        </w:rPr>
        <w:t> </w:t>
      </w:r>
      <w:r>
        <w:rPr>
          <w:rFonts w:ascii="Myriad Pro" w:hAnsi="Myriad Pro"/>
          <w:spacing w:val="-2"/>
        </w:rPr>
        <w:t>cross‑reality</w:t>
      </w:r>
      <w:r>
        <w:rPr>
          <w:rFonts w:ascii="Myriad Pro" w:hAnsi="Myriad Pro"/>
          <w:spacing w:val="1"/>
        </w:rPr>
        <w:t> </w:t>
      </w:r>
      <w:r>
        <w:rPr>
          <w:rFonts w:ascii="Myriad Pro" w:hAnsi="Myriad Pro"/>
          <w:spacing w:val="-2"/>
        </w:rPr>
        <w:t>game</w:t>
      </w:r>
      <w:r>
        <w:rPr>
          <w:rFonts w:ascii="Myriad Pro" w:hAnsi="Myriad Pro"/>
          <w:spacing w:val="1"/>
        </w:rPr>
        <w:t> </w:t>
      </w:r>
      <w:r>
        <w:rPr>
          <w:rFonts w:ascii="Myriad Pro" w:hAnsi="Myriad Pro"/>
          <w:spacing w:val="-2"/>
        </w:rPr>
        <w:t>toolkit</w:t>
      </w:r>
    </w:p>
    <w:p>
      <w:pPr>
        <w:spacing w:line="252" w:lineRule="auto" w:before="238"/>
        <w:ind w:left="215" w:right="213" w:firstLine="0"/>
        <w:jc w:val="both"/>
        <w:rPr>
          <w:rFonts w:ascii="Times New Roman"/>
          <w:sz w:val="19"/>
        </w:rPr>
      </w:pPr>
      <w:r>
        <w:rPr>
          <w:rFonts w:ascii="Times New Roman"/>
          <w:sz w:val="19"/>
        </w:rPr>
        <w:t>Developing</w:t>
      </w:r>
      <w:r>
        <w:rPr>
          <w:rFonts w:ascii="Times New Roman"/>
          <w:spacing w:val="-12"/>
          <w:sz w:val="19"/>
        </w:rPr>
        <w:t> </w:t>
      </w:r>
      <w:r>
        <w:rPr>
          <w:rFonts w:ascii="Times New Roman"/>
          <w:sz w:val="19"/>
        </w:rPr>
        <w:t>cross-reality</w:t>
      </w:r>
      <w:r>
        <w:rPr>
          <w:rFonts w:ascii="Times New Roman"/>
          <w:spacing w:val="-12"/>
          <w:sz w:val="19"/>
        </w:rPr>
        <w:t> </w:t>
      </w:r>
      <w:r>
        <w:rPr>
          <w:rFonts w:ascii="Times New Roman"/>
          <w:sz w:val="19"/>
        </w:rPr>
        <w:t>environments</w:t>
      </w:r>
      <w:r>
        <w:rPr>
          <w:rFonts w:ascii="Times New Roman"/>
          <w:spacing w:val="-12"/>
          <w:sz w:val="19"/>
        </w:rPr>
        <w:t> </w:t>
      </w:r>
      <w:r>
        <w:rPr>
          <w:rFonts w:ascii="Times New Roman"/>
          <w:sz w:val="19"/>
        </w:rPr>
        <w:t>is</w:t>
      </w:r>
      <w:r>
        <w:rPr>
          <w:rFonts w:ascii="Times New Roman"/>
          <w:spacing w:val="-12"/>
          <w:sz w:val="19"/>
        </w:rPr>
        <w:t> </w:t>
      </w:r>
      <w:r>
        <w:rPr>
          <w:rFonts w:ascii="Times New Roman"/>
          <w:sz w:val="19"/>
        </w:rPr>
        <w:t>often</w:t>
      </w:r>
      <w:r>
        <w:rPr>
          <w:rFonts w:ascii="Times New Roman"/>
          <w:spacing w:val="-12"/>
          <w:sz w:val="19"/>
        </w:rPr>
        <w:t> </w:t>
      </w:r>
      <w:r>
        <w:rPr>
          <w:rFonts w:ascii="Times New Roman"/>
          <w:sz w:val="19"/>
        </w:rPr>
        <w:t>complex</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expensive</w:t>
      </w:r>
      <w:r>
        <w:rPr>
          <w:rFonts w:ascii="Times New Roman"/>
          <w:spacing w:val="-11"/>
          <w:sz w:val="19"/>
        </w:rPr>
        <w:t> </w:t>
      </w:r>
      <w:r>
        <w:rPr>
          <w:rFonts w:ascii="Times New Roman"/>
          <w:sz w:val="19"/>
        </w:rPr>
        <w:t>since</w:t>
      </w:r>
      <w:r>
        <w:rPr>
          <w:rFonts w:ascii="Times New Roman"/>
          <w:spacing w:val="-12"/>
          <w:sz w:val="19"/>
        </w:rPr>
        <w:t> </w:t>
      </w:r>
      <w:r>
        <w:rPr>
          <w:rFonts w:ascii="Times New Roman"/>
          <w:sz w:val="19"/>
        </w:rPr>
        <w:t>there</w:t>
      </w:r>
      <w:r>
        <w:rPr>
          <w:rFonts w:ascii="Times New Roman"/>
          <w:spacing w:val="-12"/>
          <w:sz w:val="19"/>
        </w:rPr>
        <w:t> </w:t>
      </w:r>
      <w:r>
        <w:rPr>
          <w:rFonts w:ascii="Times New Roman"/>
          <w:sz w:val="19"/>
        </w:rPr>
        <w:t>are</w:t>
      </w:r>
      <w:r>
        <w:rPr>
          <w:rFonts w:ascii="Times New Roman"/>
          <w:spacing w:val="-12"/>
          <w:sz w:val="19"/>
        </w:rPr>
        <w:t> </w:t>
      </w:r>
      <w:r>
        <w:rPr>
          <w:rFonts w:ascii="Times New Roman"/>
          <w:sz w:val="19"/>
        </w:rPr>
        <w:t>many different technologies involved. To simplify and speed up the design and development of educational games based on cross-reality technology, we developed a toolkit named </w:t>
      </w:r>
      <w:r>
        <w:rPr>
          <w:rFonts w:ascii="Times New Roman"/>
          <w:i/>
          <w:spacing w:val="-2"/>
          <w:sz w:val="19"/>
        </w:rPr>
        <w:t>MyXRGames</w:t>
      </w:r>
      <w:r>
        <w:rPr>
          <w:rFonts w:ascii="Times New Roman"/>
          <w:spacing w:val="-2"/>
          <w:sz w:val="19"/>
        </w:rPr>
        <w:t>.</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design</w:t>
      </w:r>
      <w:r>
        <w:rPr>
          <w:rFonts w:ascii="Times New Roman"/>
          <w:spacing w:val="-10"/>
          <w:sz w:val="19"/>
        </w:rPr>
        <w:t> </w:t>
      </w:r>
      <w:r>
        <w:rPr>
          <w:rFonts w:ascii="Times New Roman"/>
          <w:spacing w:val="-2"/>
          <w:sz w:val="19"/>
        </w:rPr>
        <w:t>journey</w:t>
      </w:r>
      <w:r>
        <w:rPr>
          <w:rFonts w:ascii="Times New Roman"/>
          <w:spacing w:val="-10"/>
          <w:sz w:val="19"/>
        </w:rPr>
        <w:t> </w:t>
      </w:r>
      <w:r>
        <w:rPr>
          <w:rFonts w:ascii="Times New Roman"/>
          <w:spacing w:val="-2"/>
          <w:sz w:val="19"/>
        </w:rPr>
        <w:t>that</w:t>
      </w:r>
      <w:r>
        <w:rPr>
          <w:rFonts w:ascii="Times New Roman"/>
          <w:spacing w:val="-10"/>
          <w:sz w:val="19"/>
        </w:rPr>
        <w:t> </w:t>
      </w:r>
      <w:r>
        <w:rPr>
          <w:rFonts w:ascii="Times New Roman"/>
          <w:spacing w:val="-2"/>
          <w:sz w:val="19"/>
        </w:rPr>
        <w:t>led</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the</w:t>
      </w:r>
      <w:r>
        <w:rPr>
          <w:rFonts w:ascii="Times New Roman"/>
          <w:spacing w:val="-9"/>
          <w:sz w:val="19"/>
        </w:rPr>
        <w:t> </w:t>
      </w:r>
      <w:r>
        <w:rPr>
          <w:rFonts w:ascii="Times New Roman"/>
          <w:spacing w:val="-2"/>
          <w:sz w:val="19"/>
        </w:rPr>
        <w:t>development</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i/>
          <w:spacing w:val="-2"/>
          <w:sz w:val="19"/>
        </w:rPr>
        <w:t>MyXRGames</w:t>
      </w:r>
      <w:r>
        <w:rPr>
          <w:rFonts w:ascii="Times New Roman"/>
          <w:i/>
          <w:spacing w:val="-10"/>
          <w:sz w:val="19"/>
        </w:rPr>
        <w:t> </w:t>
      </w:r>
      <w:r>
        <w:rPr>
          <w:rFonts w:ascii="Times New Roman"/>
          <w:spacing w:val="-2"/>
          <w:sz w:val="19"/>
        </w:rPr>
        <w:t>prototyping toolkit</w:t>
      </w:r>
      <w:r>
        <w:rPr>
          <w:rFonts w:ascii="Times New Roman"/>
          <w:spacing w:val="-10"/>
          <w:sz w:val="19"/>
        </w:rPr>
        <w:t> </w:t>
      </w:r>
      <w:r>
        <w:rPr>
          <w:rFonts w:ascii="Times New Roman"/>
          <w:spacing w:val="-2"/>
          <w:sz w:val="19"/>
        </w:rPr>
        <w:t>is</w:t>
      </w:r>
      <w:r>
        <w:rPr>
          <w:rFonts w:ascii="Times New Roman"/>
          <w:spacing w:val="-10"/>
          <w:sz w:val="19"/>
        </w:rPr>
        <w:t> </w:t>
      </w:r>
      <w:r>
        <w:rPr>
          <w:rFonts w:ascii="Times New Roman"/>
          <w:spacing w:val="-2"/>
          <w:sz w:val="19"/>
        </w:rPr>
        <w:t>described</w:t>
      </w:r>
      <w:r>
        <w:rPr>
          <w:rFonts w:ascii="Times New Roman"/>
          <w:spacing w:val="-10"/>
          <w:sz w:val="19"/>
        </w:rPr>
        <w:t> </w:t>
      </w:r>
      <w:r>
        <w:rPr>
          <w:rFonts w:ascii="Times New Roman"/>
          <w:spacing w:val="-2"/>
          <w:sz w:val="19"/>
        </w:rPr>
        <w:t>in</w:t>
      </w:r>
      <w:r>
        <w:rPr>
          <w:rFonts w:ascii="Times New Roman"/>
          <w:spacing w:val="-10"/>
          <w:sz w:val="19"/>
        </w:rPr>
        <w:t> </w:t>
      </w:r>
      <w:r>
        <w:rPr>
          <w:rFonts w:ascii="Times New Roman"/>
          <w:spacing w:val="-2"/>
          <w:sz w:val="19"/>
        </w:rPr>
        <w:t>detail</w:t>
      </w:r>
      <w:r>
        <w:rPr>
          <w:rFonts w:ascii="Times New Roman"/>
          <w:spacing w:val="-10"/>
          <w:sz w:val="19"/>
        </w:rPr>
        <w:t> </w:t>
      </w:r>
      <w:r>
        <w:rPr>
          <w:rFonts w:ascii="Times New Roman"/>
          <w:spacing w:val="-2"/>
          <w:sz w:val="19"/>
        </w:rPr>
        <w:t>in</w:t>
      </w:r>
      <w:r>
        <w:rPr>
          <w:rFonts w:ascii="Times New Roman"/>
          <w:spacing w:val="-10"/>
          <w:sz w:val="19"/>
        </w:rPr>
        <w:t> </w:t>
      </w:r>
      <w:r>
        <w:rPr>
          <w:rFonts w:ascii="Times New Roman"/>
          <w:spacing w:val="-2"/>
          <w:sz w:val="19"/>
        </w:rPr>
        <w:t>two</w:t>
      </w:r>
      <w:r>
        <w:rPr>
          <w:rFonts w:ascii="Times New Roman"/>
          <w:spacing w:val="-10"/>
          <w:sz w:val="19"/>
        </w:rPr>
        <w:t> </w:t>
      </w:r>
      <w:r>
        <w:rPr>
          <w:rFonts w:ascii="Times New Roman"/>
          <w:spacing w:val="-2"/>
          <w:sz w:val="19"/>
        </w:rPr>
        <w:t>previous</w:t>
      </w:r>
      <w:r>
        <w:rPr>
          <w:rFonts w:ascii="Times New Roman"/>
          <w:spacing w:val="-9"/>
          <w:sz w:val="19"/>
        </w:rPr>
        <w:t> </w:t>
      </w:r>
      <w:r>
        <w:rPr>
          <w:rFonts w:ascii="Times New Roman"/>
          <w:spacing w:val="-2"/>
          <w:sz w:val="19"/>
        </w:rPr>
        <w:t>publications</w:t>
      </w:r>
      <w:r>
        <w:rPr>
          <w:rFonts w:ascii="Times New Roman"/>
          <w:spacing w:val="-10"/>
          <w:sz w:val="19"/>
        </w:rPr>
        <w:t> </w:t>
      </w:r>
      <w:r>
        <w:rPr>
          <w:rFonts w:ascii="Times New Roman"/>
          <w:spacing w:val="-2"/>
          <w:sz w:val="19"/>
        </w:rPr>
        <w:t>[</w:t>
      </w:r>
      <w:hyperlink w:history="true" w:anchor="_bookmark46">
        <w:r>
          <w:rPr>
            <w:rFonts w:ascii="Times New Roman"/>
            <w:color w:val="0000FF"/>
            <w:spacing w:val="-2"/>
            <w:sz w:val="19"/>
          </w:rPr>
          <w:t>2</w:t>
        </w:r>
      </w:hyperlink>
      <w:r>
        <w:rPr>
          <w:rFonts w:ascii="Times New Roman"/>
          <w:spacing w:val="-2"/>
          <w:sz w:val="19"/>
        </w:rPr>
        <w:t>,</w:t>
      </w:r>
      <w:r>
        <w:rPr>
          <w:rFonts w:ascii="Times New Roman"/>
          <w:spacing w:val="-10"/>
          <w:sz w:val="19"/>
        </w:rPr>
        <w:t> </w:t>
      </w:r>
      <w:hyperlink w:history="true" w:anchor="_bookmark49">
        <w:r>
          <w:rPr>
            <w:rFonts w:ascii="Times New Roman"/>
            <w:color w:val="0000FF"/>
            <w:spacing w:val="-2"/>
            <w:sz w:val="19"/>
          </w:rPr>
          <w:t>4</w:t>
        </w:r>
      </w:hyperlink>
      <w:r>
        <w:rPr>
          <w:rFonts w:ascii="Times New Roman"/>
          <w:spacing w:val="-2"/>
          <w:sz w:val="19"/>
        </w:rPr>
        <w:t>,</w:t>
      </w:r>
      <w:r>
        <w:rPr>
          <w:rFonts w:ascii="Times New Roman"/>
          <w:spacing w:val="-10"/>
          <w:sz w:val="19"/>
        </w:rPr>
        <w:t> </w:t>
      </w:r>
      <w:hyperlink w:history="true" w:anchor="_bookmark97">
        <w:r>
          <w:rPr>
            <w:rFonts w:ascii="Times New Roman"/>
            <w:color w:val="0000FF"/>
            <w:spacing w:val="-2"/>
            <w:sz w:val="19"/>
          </w:rPr>
          <w:t>52</w:t>
        </w:r>
      </w:hyperlink>
      <w:r>
        <w:rPr>
          <w:rFonts w:ascii="Times New Roman"/>
          <w:spacing w:val="-2"/>
          <w:sz w:val="19"/>
        </w:rPr>
        <w:t>],</w:t>
      </w:r>
      <w:r>
        <w:rPr>
          <w:rFonts w:ascii="Times New Roman"/>
          <w:spacing w:val="-10"/>
          <w:sz w:val="19"/>
        </w:rPr>
        <w:t> </w:t>
      </w:r>
      <w:r>
        <w:rPr>
          <w:rFonts w:ascii="Times New Roman"/>
          <w:spacing w:val="-2"/>
          <w:sz w:val="19"/>
        </w:rPr>
        <w:t>including</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requirements </w:t>
      </w:r>
      <w:r>
        <w:rPr>
          <w:rFonts w:ascii="Times New Roman"/>
          <w:sz w:val="19"/>
        </w:rPr>
        <w:t>that were extracted through</w:t>
      </w:r>
      <w:r>
        <w:rPr>
          <w:rFonts w:ascii="Times New Roman"/>
          <w:sz w:val="19"/>
        </w:rPr>
        <w:t> a user-centered design process, the design drivers, implementations</w:t>
      </w:r>
      <w:r>
        <w:rPr>
          <w:rFonts w:ascii="Times New Roman"/>
          <w:spacing w:val="-9"/>
          <w:sz w:val="19"/>
        </w:rPr>
        <w:t> </w:t>
      </w:r>
      <w:r>
        <w:rPr>
          <w:rFonts w:ascii="Times New Roman"/>
          <w:sz w:val="19"/>
        </w:rPr>
        <w:t>and</w:t>
      </w:r>
      <w:r>
        <w:rPr>
          <w:rFonts w:ascii="Times New Roman"/>
          <w:spacing w:val="-9"/>
          <w:sz w:val="19"/>
        </w:rPr>
        <w:t> </w:t>
      </w:r>
      <w:r>
        <w:rPr>
          <w:rFonts w:ascii="Times New Roman"/>
          <w:sz w:val="19"/>
        </w:rPr>
        <w:t>technical</w:t>
      </w:r>
      <w:r>
        <w:rPr>
          <w:rFonts w:ascii="Times New Roman"/>
          <w:spacing w:val="-9"/>
          <w:sz w:val="19"/>
        </w:rPr>
        <w:t> </w:t>
      </w:r>
      <w:r>
        <w:rPr>
          <w:rFonts w:ascii="Times New Roman"/>
          <w:sz w:val="19"/>
        </w:rPr>
        <w:t>limitations.</w:t>
      </w:r>
      <w:r>
        <w:rPr>
          <w:rFonts w:ascii="Times New Roman"/>
          <w:spacing w:val="-9"/>
          <w:sz w:val="19"/>
        </w:rPr>
        <w:t> </w:t>
      </w:r>
      <w:r>
        <w:rPr>
          <w:rFonts w:ascii="Times New Roman"/>
          <w:sz w:val="19"/>
        </w:rPr>
        <w:t>For</w:t>
      </w:r>
      <w:r>
        <w:rPr>
          <w:rFonts w:ascii="Times New Roman"/>
          <w:spacing w:val="-10"/>
          <w:sz w:val="19"/>
        </w:rPr>
        <w:t> </w:t>
      </w:r>
      <w:r>
        <w:rPr>
          <w:rFonts w:ascii="Times New Roman"/>
          <w:sz w:val="19"/>
        </w:rPr>
        <w:t>the</w:t>
      </w:r>
      <w:r>
        <w:rPr>
          <w:rFonts w:ascii="Times New Roman"/>
          <w:spacing w:val="-9"/>
          <w:sz w:val="19"/>
        </w:rPr>
        <w:t> </w:t>
      </w:r>
      <w:r>
        <w:rPr>
          <w:rFonts w:ascii="Times New Roman"/>
          <w:sz w:val="19"/>
        </w:rPr>
        <w:t>sake</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completeness</w:t>
      </w:r>
      <w:r>
        <w:rPr>
          <w:rFonts w:ascii="Times New Roman"/>
          <w:spacing w:val="-9"/>
          <w:sz w:val="19"/>
        </w:rPr>
        <w:t> </w:t>
      </w:r>
      <w:r>
        <w:rPr>
          <w:rFonts w:ascii="Times New Roman"/>
          <w:sz w:val="19"/>
        </w:rPr>
        <w:t>and</w:t>
      </w:r>
      <w:r>
        <w:rPr>
          <w:rFonts w:ascii="Times New Roman"/>
          <w:spacing w:val="-9"/>
          <w:sz w:val="19"/>
        </w:rPr>
        <w:t> </w:t>
      </w:r>
      <w:r>
        <w:rPr>
          <w:rFonts w:ascii="Times New Roman"/>
          <w:sz w:val="19"/>
        </w:rPr>
        <w:t>readability,</w:t>
      </w:r>
      <w:r>
        <w:rPr>
          <w:rFonts w:ascii="Times New Roman"/>
          <w:spacing w:val="-9"/>
          <w:sz w:val="19"/>
        </w:rPr>
        <w:t> </w:t>
      </w:r>
      <w:r>
        <w:rPr>
          <w:rFonts w:ascii="Times New Roman"/>
          <w:sz w:val="19"/>
        </w:rPr>
        <w:t>we include here a short description of the main functionality of the toolkit.</w:t>
      </w:r>
    </w:p>
    <w:p>
      <w:pPr>
        <w:spacing w:line="252" w:lineRule="auto" w:before="5"/>
        <w:ind w:left="215" w:right="213" w:firstLine="226"/>
        <w:jc w:val="both"/>
        <w:rPr>
          <w:rFonts w:ascii="Times New Roman"/>
          <w:sz w:val="19"/>
        </w:rPr>
      </w:pPr>
      <w:r>
        <w:rPr>
          <w:rFonts w:ascii="Times New Roman"/>
          <w:spacing w:val="-2"/>
          <w:sz w:val="19"/>
        </w:rPr>
        <w:t>The</w:t>
      </w:r>
      <w:r>
        <w:rPr>
          <w:rFonts w:ascii="Times New Roman"/>
          <w:spacing w:val="-9"/>
          <w:sz w:val="19"/>
        </w:rPr>
        <w:t> </w:t>
      </w:r>
      <w:r>
        <w:rPr>
          <w:rFonts w:ascii="Times New Roman"/>
          <w:spacing w:val="-2"/>
          <w:sz w:val="19"/>
        </w:rPr>
        <w:t>toolkit</w:t>
      </w:r>
      <w:r>
        <w:rPr>
          <w:rFonts w:ascii="Times New Roman"/>
          <w:spacing w:val="-9"/>
          <w:sz w:val="19"/>
        </w:rPr>
        <w:t> </w:t>
      </w:r>
      <w:r>
        <w:rPr>
          <w:rFonts w:ascii="Times New Roman"/>
          <w:spacing w:val="-2"/>
          <w:sz w:val="19"/>
        </w:rPr>
        <w:t>provides</w:t>
      </w:r>
      <w:r>
        <w:rPr>
          <w:rFonts w:ascii="Times New Roman"/>
          <w:spacing w:val="-9"/>
          <w:sz w:val="19"/>
        </w:rPr>
        <w:t> </w:t>
      </w:r>
      <w:r>
        <w:rPr>
          <w:rFonts w:ascii="Times New Roman"/>
          <w:spacing w:val="-2"/>
          <w:sz w:val="19"/>
        </w:rPr>
        <w:t>three</w:t>
      </w:r>
      <w:r>
        <w:rPr>
          <w:rFonts w:ascii="Times New Roman"/>
          <w:spacing w:val="-9"/>
          <w:sz w:val="19"/>
        </w:rPr>
        <w:t> </w:t>
      </w:r>
      <w:r>
        <w:rPr>
          <w:rFonts w:ascii="Times New Roman"/>
          <w:spacing w:val="-2"/>
          <w:sz w:val="19"/>
        </w:rPr>
        <w:t>editors</w:t>
      </w:r>
      <w:r>
        <w:rPr>
          <w:rFonts w:ascii="Times New Roman"/>
          <w:spacing w:val="-9"/>
          <w:sz w:val="19"/>
        </w:rPr>
        <w:t> </w:t>
      </w:r>
      <w:r>
        <w:rPr>
          <w:rFonts w:ascii="Times New Roman"/>
          <w:spacing w:val="-2"/>
          <w:sz w:val="19"/>
        </w:rPr>
        <w:t>(Fig.</w:t>
      </w:r>
      <w:r>
        <w:rPr>
          <w:rFonts w:ascii="Times New Roman"/>
          <w:spacing w:val="-9"/>
          <w:sz w:val="19"/>
        </w:rPr>
        <w:t> </w:t>
      </w:r>
      <w:hyperlink w:history="true" w:anchor="_bookmark40">
        <w:r>
          <w:rPr>
            <w:rFonts w:ascii="Times New Roman"/>
            <w:color w:val="0000FF"/>
            <w:spacing w:val="-2"/>
            <w:sz w:val="19"/>
          </w:rPr>
          <w:t>1</w:t>
        </w:r>
      </w:hyperlink>
      <w:r>
        <w:rPr>
          <w:rFonts w:ascii="Times New Roman"/>
          <w:spacing w:val="-2"/>
          <w:sz w:val="19"/>
        </w:rPr>
        <w:t>)</w:t>
      </w:r>
      <w:r>
        <w:rPr>
          <w:rFonts w:ascii="Times New Roman"/>
          <w:spacing w:val="-9"/>
          <w:sz w:val="19"/>
        </w:rPr>
        <w:t> </w:t>
      </w:r>
      <w:r>
        <w:rPr>
          <w:rFonts w:ascii="Times New Roman"/>
          <w:spacing w:val="-2"/>
          <w:sz w:val="19"/>
        </w:rPr>
        <w:t>for</w:t>
      </w:r>
      <w:r>
        <w:rPr>
          <w:rFonts w:ascii="Times New Roman"/>
          <w:spacing w:val="-9"/>
          <w:sz w:val="19"/>
        </w:rPr>
        <w:t> </w:t>
      </w:r>
      <w:r>
        <w:rPr>
          <w:rFonts w:ascii="Times New Roman"/>
          <w:spacing w:val="-2"/>
          <w:sz w:val="19"/>
        </w:rPr>
        <w:t>simplifying</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creation</w:t>
      </w:r>
      <w:r>
        <w:rPr>
          <w:rFonts w:ascii="Times New Roman"/>
          <w:spacing w:val="-9"/>
          <w:sz w:val="19"/>
        </w:rPr>
        <w:t> </w:t>
      </w:r>
      <w:r>
        <w:rPr>
          <w:rFonts w:ascii="Times New Roman"/>
          <w:spacing w:val="-2"/>
          <w:sz w:val="19"/>
        </w:rPr>
        <w:t>of</w:t>
      </w:r>
      <w:r>
        <w:rPr>
          <w:rFonts w:ascii="Times New Roman"/>
          <w:spacing w:val="-9"/>
          <w:sz w:val="19"/>
        </w:rPr>
        <w:t> </w:t>
      </w:r>
      <w:r>
        <w:rPr>
          <w:rFonts w:ascii="Times New Roman"/>
          <w:spacing w:val="-2"/>
          <w:sz w:val="19"/>
        </w:rPr>
        <w:t>cross-reality</w:t>
      </w:r>
      <w:r>
        <w:rPr>
          <w:rFonts w:ascii="Times New Roman"/>
          <w:spacing w:val="-9"/>
          <w:sz w:val="19"/>
        </w:rPr>
        <w:t> </w:t>
      </w:r>
      <w:r>
        <w:rPr>
          <w:rFonts w:ascii="Times New Roman"/>
          <w:spacing w:val="-2"/>
          <w:sz w:val="19"/>
        </w:rPr>
        <w:t>game experiences:</w:t>
      </w:r>
    </w:p>
    <w:p>
      <w:pPr>
        <w:pStyle w:val="BodyText"/>
        <w:spacing w:before="12"/>
        <w:rPr>
          <w:rFonts w:ascii="Times New Roman"/>
          <w:sz w:val="19"/>
        </w:rPr>
      </w:pPr>
    </w:p>
    <w:p>
      <w:pPr>
        <w:pStyle w:val="ListParagraph"/>
        <w:numPr>
          <w:ilvl w:val="0"/>
          <w:numId w:val="7"/>
        </w:numPr>
        <w:tabs>
          <w:tab w:pos="494" w:val="left" w:leader="none"/>
        </w:tabs>
        <w:spacing w:line="240" w:lineRule="auto" w:before="0" w:after="0"/>
        <w:ind w:left="494" w:right="0" w:hanging="279"/>
        <w:jc w:val="both"/>
        <w:rPr>
          <w:rFonts w:ascii="Times New Roman" w:hAnsi="Times New Roman"/>
          <w:sz w:val="19"/>
        </w:rPr>
      </w:pPr>
      <w:r>
        <w:rPr>
          <w:rFonts w:ascii="Times New Roman" w:hAnsi="Times New Roman"/>
          <w:sz w:val="19"/>
        </w:rPr>
        <w:t>a</w:t>
      </w:r>
      <w:r>
        <w:rPr>
          <w:rFonts w:ascii="Times New Roman" w:hAnsi="Times New Roman"/>
          <w:spacing w:val="-5"/>
          <w:sz w:val="19"/>
        </w:rPr>
        <w:t> </w:t>
      </w:r>
      <w:r>
        <w:rPr>
          <w:rFonts w:ascii="Times New Roman" w:hAnsi="Times New Roman"/>
          <w:i/>
          <w:sz w:val="19"/>
        </w:rPr>
        <w:t>Virtual</w:t>
      </w:r>
      <w:r>
        <w:rPr>
          <w:rFonts w:ascii="Times New Roman" w:hAnsi="Times New Roman"/>
          <w:i/>
          <w:spacing w:val="-4"/>
          <w:sz w:val="19"/>
        </w:rPr>
        <w:t> </w:t>
      </w:r>
      <w:r>
        <w:rPr>
          <w:rFonts w:ascii="Times New Roman" w:hAnsi="Times New Roman"/>
          <w:i/>
          <w:sz w:val="19"/>
        </w:rPr>
        <w:t>World</w:t>
      </w:r>
      <w:r>
        <w:rPr>
          <w:rFonts w:ascii="Times New Roman" w:hAnsi="Times New Roman"/>
          <w:i/>
          <w:spacing w:val="-5"/>
          <w:sz w:val="19"/>
        </w:rPr>
        <w:t> </w:t>
      </w:r>
      <w:r>
        <w:rPr>
          <w:rFonts w:ascii="Times New Roman" w:hAnsi="Times New Roman"/>
          <w:i/>
          <w:sz w:val="19"/>
        </w:rPr>
        <w:t>Editor,</w:t>
      </w:r>
      <w:r>
        <w:rPr>
          <w:rFonts w:ascii="Times New Roman" w:hAnsi="Times New Roman"/>
          <w:i/>
          <w:spacing w:val="-4"/>
          <w:sz w:val="19"/>
        </w:rPr>
        <w:t> </w:t>
      </w:r>
      <w:r>
        <w:rPr>
          <w:rFonts w:ascii="Times New Roman" w:hAnsi="Times New Roman"/>
          <w:sz w:val="19"/>
        </w:rPr>
        <w:t>for</w:t>
      </w:r>
      <w:r>
        <w:rPr>
          <w:rFonts w:ascii="Times New Roman" w:hAnsi="Times New Roman"/>
          <w:spacing w:val="-5"/>
          <w:sz w:val="19"/>
        </w:rPr>
        <w:t> </w:t>
      </w:r>
      <w:r>
        <w:rPr>
          <w:rFonts w:ascii="Times New Roman" w:hAnsi="Times New Roman"/>
          <w:sz w:val="19"/>
        </w:rPr>
        <w:t>designing</w:t>
      </w:r>
      <w:r>
        <w:rPr>
          <w:rFonts w:ascii="Times New Roman" w:hAnsi="Times New Roman"/>
          <w:spacing w:val="-4"/>
          <w:sz w:val="19"/>
        </w:rPr>
        <w:t> </w:t>
      </w:r>
      <w:r>
        <w:rPr>
          <w:rFonts w:ascii="Times New Roman" w:hAnsi="Times New Roman"/>
          <w:sz w:val="19"/>
        </w:rPr>
        <w:t>3D</w:t>
      </w:r>
      <w:r>
        <w:rPr>
          <w:rFonts w:ascii="Times New Roman" w:hAnsi="Times New Roman"/>
          <w:spacing w:val="-5"/>
          <w:sz w:val="19"/>
        </w:rPr>
        <w:t> </w:t>
      </w:r>
      <w:r>
        <w:rPr>
          <w:rFonts w:ascii="Times New Roman" w:hAnsi="Times New Roman"/>
          <w:sz w:val="19"/>
        </w:rPr>
        <w:t>virtual</w:t>
      </w:r>
      <w:r>
        <w:rPr>
          <w:rFonts w:ascii="Times New Roman" w:hAnsi="Times New Roman"/>
          <w:spacing w:val="-4"/>
          <w:sz w:val="19"/>
        </w:rPr>
        <w:t> </w:t>
      </w:r>
      <w:r>
        <w:rPr>
          <w:rFonts w:ascii="Times New Roman" w:hAnsi="Times New Roman"/>
          <w:spacing w:val="-2"/>
          <w:sz w:val="19"/>
        </w:rPr>
        <w:t>scenes;</w:t>
      </w:r>
    </w:p>
    <w:p>
      <w:pPr>
        <w:pStyle w:val="ListParagraph"/>
        <w:numPr>
          <w:ilvl w:val="0"/>
          <w:numId w:val="7"/>
        </w:numPr>
        <w:tabs>
          <w:tab w:pos="494" w:val="left" w:leader="none"/>
        </w:tabs>
        <w:spacing w:line="240" w:lineRule="auto" w:before="11" w:after="0"/>
        <w:ind w:left="494" w:right="0" w:hanging="279"/>
        <w:jc w:val="both"/>
        <w:rPr>
          <w:rFonts w:ascii="Times New Roman" w:hAnsi="Times New Roman"/>
          <w:sz w:val="19"/>
        </w:rPr>
      </w:pPr>
      <w:r>
        <w:rPr>
          <w:rFonts w:ascii="Times New Roman" w:hAnsi="Times New Roman"/>
          <w:sz w:val="19"/>
        </w:rPr>
        <w:t>a</w:t>
      </w:r>
      <w:r>
        <w:rPr>
          <w:rFonts w:ascii="Times New Roman" w:hAnsi="Times New Roman"/>
          <w:spacing w:val="-4"/>
          <w:sz w:val="19"/>
        </w:rPr>
        <w:t> </w:t>
      </w:r>
      <w:r>
        <w:rPr>
          <w:rFonts w:ascii="Times New Roman" w:hAnsi="Times New Roman"/>
          <w:i/>
          <w:sz w:val="19"/>
        </w:rPr>
        <w:t>Real</w:t>
      </w:r>
      <w:r>
        <w:rPr>
          <w:rFonts w:ascii="Times New Roman" w:hAnsi="Times New Roman"/>
          <w:i/>
          <w:spacing w:val="-4"/>
          <w:sz w:val="19"/>
        </w:rPr>
        <w:t> </w:t>
      </w:r>
      <w:r>
        <w:rPr>
          <w:rFonts w:ascii="Times New Roman" w:hAnsi="Times New Roman"/>
          <w:i/>
          <w:sz w:val="19"/>
        </w:rPr>
        <w:t>World</w:t>
      </w:r>
      <w:r>
        <w:rPr>
          <w:rFonts w:ascii="Times New Roman" w:hAnsi="Times New Roman"/>
          <w:i/>
          <w:spacing w:val="-4"/>
          <w:sz w:val="19"/>
        </w:rPr>
        <w:t> </w:t>
      </w:r>
      <w:r>
        <w:rPr>
          <w:rFonts w:ascii="Times New Roman" w:hAnsi="Times New Roman"/>
          <w:i/>
          <w:sz w:val="19"/>
        </w:rPr>
        <w:t>Editor,</w:t>
      </w:r>
      <w:r>
        <w:rPr>
          <w:rFonts w:ascii="Times New Roman" w:hAnsi="Times New Roman"/>
          <w:i/>
          <w:spacing w:val="-4"/>
          <w:sz w:val="19"/>
        </w:rPr>
        <w:t> </w:t>
      </w:r>
      <w:r>
        <w:rPr>
          <w:rFonts w:ascii="Times New Roman" w:hAnsi="Times New Roman"/>
          <w:sz w:val="19"/>
        </w:rPr>
        <w:t>for</w:t>
      </w:r>
      <w:r>
        <w:rPr>
          <w:rFonts w:ascii="Times New Roman" w:hAnsi="Times New Roman"/>
          <w:spacing w:val="-4"/>
          <w:sz w:val="19"/>
        </w:rPr>
        <w:t> </w:t>
      </w:r>
      <w:r>
        <w:rPr>
          <w:rFonts w:ascii="Times New Roman" w:hAnsi="Times New Roman"/>
          <w:sz w:val="19"/>
        </w:rPr>
        <w:t>setting</w:t>
      </w:r>
      <w:r>
        <w:rPr>
          <w:rFonts w:ascii="Times New Roman" w:hAnsi="Times New Roman"/>
          <w:spacing w:val="-4"/>
          <w:sz w:val="19"/>
        </w:rPr>
        <w:t> </w:t>
      </w:r>
      <w:r>
        <w:rPr>
          <w:rFonts w:ascii="Times New Roman" w:hAnsi="Times New Roman"/>
          <w:sz w:val="19"/>
        </w:rPr>
        <w:t>up</w:t>
      </w:r>
      <w:r>
        <w:rPr>
          <w:rFonts w:ascii="Times New Roman" w:hAnsi="Times New Roman"/>
          <w:spacing w:val="-4"/>
          <w:sz w:val="19"/>
        </w:rPr>
        <w:t> </w:t>
      </w:r>
      <w:r>
        <w:rPr>
          <w:rFonts w:ascii="Times New Roman" w:hAnsi="Times New Roman"/>
          <w:sz w:val="19"/>
        </w:rPr>
        <w:t>interactive</w:t>
      </w:r>
      <w:r>
        <w:rPr>
          <w:rFonts w:ascii="Times New Roman" w:hAnsi="Times New Roman"/>
          <w:spacing w:val="-4"/>
          <w:sz w:val="19"/>
        </w:rPr>
        <w:t> </w:t>
      </w:r>
      <w:r>
        <w:rPr>
          <w:rFonts w:ascii="Times New Roman" w:hAnsi="Times New Roman"/>
          <w:sz w:val="19"/>
        </w:rPr>
        <w:t>objects</w:t>
      </w:r>
      <w:r>
        <w:rPr>
          <w:rFonts w:ascii="Times New Roman" w:hAnsi="Times New Roman"/>
          <w:spacing w:val="-4"/>
          <w:sz w:val="19"/>
        </w:rPr>
        <w:t> </w:t>
      </w:r>
      <w:r>
        <w:rPr>
          <w:rFonts w:ascii="Times New Roman" w:hAnsi="Times New Roman"/>
          <w:sz w:val="19"/>
        </w:rPr>
        <w:t>in</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real</w:t>
      </w:r>
      <w:r>
        <w:rPr>
          <w:rFonts w:ascii="Times New Roman" w:hAnsi="Times New Roman"/>
          <w:spacing w:val="-4"/>
          <w:sz w:val="19"/>
        </w:rPr>
        <w:t> </w:t>
      </w:r>
      <w:r>
        <w:rPr>
          <w:rFonts w:ascii="Times New Roman" w:hAnsi="Times New Roman"/>
          <w:spacing w:val="-2"/>
          <w:sz w:val="19"/>
        </w:rPr>
        <w:t>world;</w:t>
      </w:r>
    </w:p>
    <w:p>
      <w:pPr>
        <w:pStyle w:val="ListParagraph"/>
        <w:numPr>
          <w:ilvl w:val="0"/>
          <w:numId w:val="7"/>
        </w:numPr>
        <w:tabs>
          <w:tab w:pos="479" w:val="left" w:leader="none"/>
        </w:tabs>
        <w:spacing w:line="252" w:lineRule="auto" w:before="10" w:after="0"/>
        <w:ind w:left="479" w:right="214" w:hanging="264"/>
        <w:jc w:val="both"/>
        <w:rPr>
          <w:rFonts w:ascii="Times New Roman" w:hAnsi="Times New Roman"/>
          <w:sz w:val="19"/>
        </w:rPr>
      </w:pPr>
      <w:r>
        <w:rPr>
          <w:rFonts w:ascii="Times New Roman" w:hAnsi="Times New Roman"/>
          <w:spacing w:val="-2"/>
          <w:sz w:val="19"/>
        </w:rPr>
        <w:t>and</w:t>
      </w:r>
      <w:r>
        <w:rPr>
          <w:rFonts w:ascii="Times New Roman" w:hAnsi="Times New Roman"/>
          <w:spacing w:val="-4"/>
          <w:sz w:val="19"/>
        </w:rPr>
        <w:t> </w:t>
      </w:r>
      <w:r>
        <w:rPr>
          <w:rFonts w:ascii="Times New Roman" w:hAnsi="Times New Roman"/>
          <w:spacing w:val="-2"/>
          <w:sz w:val="19"/>
        </w:rPr>
        <w:t>an</w:t>
      </w:r>
      <w:r>
        <w:rPr>
          <w:rFonts w:ascii="Times New Roman" w:hAnsi="Times New Roman"/>
          <w:spacing w:val="-4"/>
          <w:sz w:val="19"/>
        </w:rPr>
        <w:t> </w:t>
      </w:r>
      <w:r>
        <w:rPr>
          <w:rFonts w:ascii="Times New Roman" w:hAnsi="Times New Roman"/>
          <w:i/>
          <w:spacing w:val="-2"/>
          <w:sz w:val="19"/>
        </w:rPr>
        <w:t>Interaction</w:t>
      </w:r>
      <w:r>
        <w:rPr>
          <w:rFonts w:ascii="Times New Roman" w:hAnsi="Times New Roman"/>
          <w:i/>
          <w:spacing w:val="-4"/>
          <w:sz w:val="19"/>
        </w:rPr>
        <w:t> </w:t>
      </w:r>
      <w:r>
        <w:rPr>
          <w:rFonts w:ascii="Times New Roman" w:hAnsi="Times New Roman"/>
          <w:i/>
          <w:spacing w:val="-2"/>
          <w:sz w:val="19"/>
        </w:rPr>
        <w:t>Rules</w:t>
      </w:r>
      <w:r>
        <w:rPr>
          <w:rFonts w:ascii="Times New Roman" w:hAnsi="Times New Roman"/>
          <w:i/>
          <w:spacing w:val="-4"/>
          <w:sz w:val="19"/>
        </w:rPr>
        <w:t> </w:t>
      </w:r>
      <w:r>
        <w:rPr>
          <w:rFonts w:ascii="Times New Roman" w:hAnsi="Times New Roman"/>
          <w:i/>
          <w:spacing w:val="-2"/>
          <w:sz w:val="19"/>
        </w:rPr>
        <w:t>Editor,</w:t>
      </w:r>
      <w:r>
        <w:rPr>
          <w:rFonts w:ascii="Times New Roman" w:hAnsi="Times New Roman"/>
          <w:i/>
          <w:spacing w:val="-4"/>
          <w:sz w:val="19"/>
        </w:rPr>
        <w:t> </w:t>
      </w:r>
      <w:r>
        <w:rPr>
          <w:rFonts w:ascii="Times New Roman" w:hAnsi="Times New Roman"/>
          <w:spacing w:val="-2"/>
          <w:sz w:val="19"/>
        </w:rPr>
        <w:t>for</w:t>
      </w:r>
      <w:r>
        <w:rPr>
          <w:rFonts w:ascii="Times New Roman" w:hAnsi="Times New Roman"/>
          <w:spacing w:val="-4"/>
          <w:sz w:val="19"/>
        </w:rPr>
        <w:t> </w:t>
      </w:r>
      <w:r>
        <w:rPr>
          <w:rFonts w:ascii="Times New Roman" w:hAnsi="Times New Roman"/>
          <w:spacing w:val="-2"/>
          <w:sz w:val="19"/>
        </w:rPr>
        <w:t>specifying</w:t>
      </w:r>
      <w:r>
        <w:rPr>
          <w:rFonts w:ascii="Times New Roman" w:hAnsi="Times New Roman"/>
          <w:spacing w:val="-4"/>
          <w:sz w:val="19"/>
        </w:rPr>
        <w:t> </w:t>
      </w:r>
      <w:r>
        <w:rPr>
          <w:rFonts w:ascii="Times New Roman" w:hAnsi="Times New Roman"/>
          <w:spacing w:val="-2"/>
          <w:sz w:val="19"/>
        </w:rPr>
        <w:t>high-level</w:t>
      </w:r>
      <w:r>
        <w:rPr>
          <w:rFonts w:ascii="Times New Roman" w:hAnsi="Times New Roman"/>
          <w:spacing w:val="-4"/>
          <w:sz w:val="19"/>
        </w:rPr>
        <w:t> </w:t>
      </w:r>
      <w:r>
        <w:rPr>
          <w:rFonts w:ascii="Times New Roman" w:hAnsi="Times New Roman"/>
          <w:spacing w:val="-2"/>
          <w:sz w:val="19"/>
        </w:rPr>
        <w:t>interaction</w:t>
      </w:r>
      <w:r>
        <w:rPr>
          <w:rFonts w:ascii="Times New Roman" w:hAnsi="Times New Roman"/>
          <w:spacing w:val="-4"/>
          <w:sz w:val="19"/>
        </w:rPr>
        <w:t> </w:t>
      </w:r>
      <w:r>
        <w:rPr>
          <w:rFonts w:ascii="Times New Roman" w:hAnsi="Times New Roman"/>
          <w:spacing w:val="-2"/>
          <w:sz w:val="19"/>
        </w:rPr>
        <w:t>rules</w:t>
      </w:r>
      <w:r>
        <w:rPr>
          <w:rFonts w:ascii="Times New Roman" w:hAnsi="Times New Roman"/>
          <w:spacing w:val="-4"/>
          <w:sz w:val="19"/>
        </w:rPr>
        <w:t> </w:t>
      </w:r>
      <w:r>
        <w:rPr>
          <w:rFonts w:ascii="Times New Roman" w:hAnsi="Times New Roman"/>
          <w:spacing w:val="-2"/>
          <w:sz w:val="19"/>
        </w:rPr>
        <w:t>among</w:t>
      </w:r>
      <w:r>
        <w:rPr>
          <w:rFonts w:ascii="Times New Roman" w:hAnsi="Times New Roman"/>
          <w:spacing w:val="-4"/>
          <w:sz w:val="19"/>
        </w:rPr>
        <w:t> </w:t>
      </w:r>
      <w:r>
        <w:rPr>
          <w:rFonts w:ascii="Times New Roman" w:hAnsi="Times New Roman"/>
          <w:spacing w:val="-2"/>
          <w:sz w:val="19"/>
        </w:rPr>
        <w:t>sensors </w:t>
      </w:r>
      <w:r>
        <w:rPr>
          <w:rFonts w:ascii="Times New Roman" w:hAnsi="Times New Roman"/>
          <w:sz w:val="19"/>
        </w:rPr>
        <w:t>and</w:t>
      </w:r>
      <w:r>
        <w:rPr>
          <w:rFonts w:ascii="Times New Roman" w:hAnsi="Times New Roman"/>
          <w:spacing w:val="-7"/>
          <w:sz w:val="19"/>
        </w:rPr>
        <w:t> </w:t>
      </w:r>
      <w:r>
        <w:rPr>
          <w:rFonts w:ascii="Times New Roman" w:hAnsi="Times New Roman"/>
          <w:sz w:val="19"/>
        </w:rPr>
        <w:t>actuators</w:t>
      </w:r>
      <w:r>
        <w:rPr>
          <w:rFonts w:ascii="Times New Roman" w:hAnsi="Times New Roman"/>
          <w:spacing w:val="-7"/>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physical</w:t>
      </w:r>
      <w:r>
        <w:rPr>
          <w:rFonts w:ascii="Times New Roman" w:hAnsi="Times New Roman"/>
          <w:spacing w:val="-7"/>
          <w:sz w:val="19"/>
        </w:rPr>
        <w:t> </w:t>
      </w:r>
      <w:r>
        <w:rPr>
          <w:rFonts w:ascii="Times New Roman" w:hAnsi="Times New Roman"/>
          <w:sz w:val="19"/>
        </w:rPr>
        <w:t>environment</w:t>
      </w:r>
      <w:r>
        <w:rPr>
          <w:rFonts w:ascii="Times New Roman" w:hAnsi="Times New Roman"/>
          <w:spacing w:val="-7"/>
          <w:sz w:val="19"/>
        </w:rPr>
        <w:t> </w:t>
      </w:r>
      <w:r>
        <w:rPr>
          <w:rFonts w:ascii="Times New Roman" w:hAnsi="Times New Roman"/>
          <w:sz w:val="19"/>
        </w:rPr>
        <w:t>and</w:t>
      </w:r>
      <w:r>
        <w:rPr>
          <w:rFonts w:ascii="Times New Roman" w:hAnsi="Times New Roman"/>
          <w:spacing w:val="-7"/>
          <w:sz w:val="19"/>
        </w:rPr>
        <w:t> </w:t>
      </w:r>
      <w:r>
        <w:rPr>
          <w:rFonts w:ascii="Times New Roman" w:hAnsi="Times New Roman"/>
          <w:sz w:val="19"/>
        </w:rPr>
        <w:t>digital</w:t>
      </w:r>
      <w:r>
        <w:rPr>
          <w:rFonts w:ascii="Times New Roman" w:hAnsi="Times New Roman"/>
          <w:spacing w:val="-7"/>
          <w:sz w:val="19"/>
        </w:rPr>
        <w:t> </w:t>
      </w:r>
      <w:r>
        <w:rPr>
          <w:rFonts w:ascii="Times New Roman" w:hAnsi="Times New Roman"/>
          <w:sz w:val="19"/>
        </w:rPr>
        <w:t>entities</w:t>
      </w:r>
      <w:r>
        <w:rPr>
          <w:rFonts w:ascii="Times New Roman" w:hAnsi="Times New Roman"/>
          <w:spacing w:val="-7"/>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virtual</w:t>
      </w:r>
      <w:r>
        <w:rPr>
          <w:rFonts w:ascii="Times New Roman" w:hAnsi="Times New Roman"/>
          <w:spacing w:val="-7"/>
          <w:sz w:val="19"/>
        </w:rPr>
        <w:t> </w:t>
      </w:r>
      <w:r>
        <w:rPr>
          <w:rFonts w:ascii="Times New Roman" w:hAnsi="Times New Roman"/>
          <w:sz w:val="19"/>
        </w:rPr>
        <w:t>world</w:t>
      </w:r>
      <w:r>
        <w:rPr>
          <w:rFonts w:ascii="Times New Roman" w:hAnsi="Times New Roman"/>
          <w:spacing w:val="-7"/>
          <w:sz w:val="19"/>
        </w:rPr>
        <w:t> </w:t>
      </w:r>
      <w:r>
        <w:rPr>
          <w:rFonts w:ascii="Times New Roman" w:hAnsi="Times New Roman"/>
          <w:sz w:val="19"/>
        </w:rPr>
        <w:t>(cross- reality</w:t>
      </w:r>
      <w:r>
        <w:rPr>
          <w:rFonts w:ascii="Times New Roman" w:hAnsi="Times New Roman"/>
          <w:spacing w:val="-1"/>
          <w:sz w:val="19"/>
        </w:rPr>
        <w:t> </w:t>
      </w:r>
      <w:r>
        <w:rPr>
          <w:rFonts w:ascii="Times New Roman" w:hAnsi="Times New Roman"/>
          <w:sz w:val="19"/>
        </w:rPr>
        <w:t>behaviors).</w:t>
      </w:r>
    </w:p>
    <w:p>
      <w:pPr>
        <w:pStyle w:val="BodyText"/>
        <w:spacing w:before="14"/>
        <w:rPr>
          <w:rFonts w:ascii="Times New Roman"/>
          <w:sz w:val="19"/>
        </w:rPr>
      </w:pPr>
    </w:p>
    <w:p>
      <w:pPr>
        <w:spacing w:line="252" w:lineRule="auto" w:before="0"/>
        <w:ind w:left="215" w:right="214" w:firstLine="226"/>
        <w:jc w:val="both"/>
        <w:rPr>
          <w:rFonts w:ascii="Times New Roman"/>
          <w:sz w:val="19"/>
        </w:rPr>
      </w:pPr>
      <w:r>
        <w:rPr>
          <w:rFonts w:ascii="Times New Roman"/>
          <w:sz w:val="19"/>
        </w:rPr>
        <w:t>These</w:t>
      </w:r>
      <w:r>
        <w:rPr>
          <w:rFonts w:ascii="Times New Roman"/>
          <w:spacing w:val="-5"/>
          <w:sz w:val="19"/>
        </w:rPr>
        <w:t> </w:t>
      </w:r>
      <w:r>
        <w:rPr>
          <w:rFonts w:ascii="Times New Roman"/>
          <w:sz w:val="19"/>
        </w:rPr>
        <w:t>editors</w:t>
      </w:r>
      <w:r>
        <w:rPr>
          <w:rFonts w:ascii="Times New Roman"/>
          <w:spacing w:val="-5"/>
          <w:sz w:val="19"/>
        </w:rPr>
        <w:t> </w:t>
      </w:r>
      <w:r>
        <w:rPr>
          <w:rFonts w:ascii="Times New Roman"/>
          <w:sz w:val="19"/>
        </w:rPr>
        <w:t>aim</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enable</w:t>
      </w:r>
      <w:r>
        <w:rPr>
          <w:rFonts w:ascii="Times New Roman"/>
          <w:spacing w:val="-5"/>
          <w:sz w:val="19"/>
        </w:rPr>
        <w:t> </w:t>
      </w:r>
      <w:r>
        <w:rPr>
          <w:rFonts w:ascii="Times New Roman"/>
          <w:sz w:val="19"/>
        </w:rPr>
        <w:t>users</w:t>
      </w:r>
      <w:r>
        <w:rPr>
          <w:rFonts w:ascii="Times New Roman"/>
          <w:spacing w:val="-5"/>
          <w:sz w:val="19"/>
        </w:rPr>
        <w:t> </w:t>
      </w:r>
      <w:r>
        <w:rPr>
          <w:rFonts w:ascii="Times New Roman"/>
          <w:sz w:val="19"/>
        </w:rPr>
        <w:t>who</w:t>
      </w:r>
      <w:r>
        <w:rPr>
          <w:rFonts w:ascii="Times New Roman"/>
          <w:spacing w:val="-5"/>
          <w:sz w:val="19"/>
        </w:rPr>
        <w:t> </w:t>
      </w:r>
      <w:r>
        <w:rPr>
          <w:rFonts w:ascii="Times New Roman"/>
          <w:sz w:val="19"/>
        </w:rPr>
        <w:t>do</w:t>
      </w:r>
      <w:r>
        <w:rPr>
          <w:rFonts w:ascii="Times New Roman"/>
          <w:spacing w:val="-5"/>
          <w:sz w:val="19"/>
        </w:rPr>
        <w:t> </w:t>
      </w:r>
      <w:r>
        <w:rPr>
          <w:rFonts w:ascii="Times New Roman"/>
          <w:sz w:val="19"/>
        </w:rPr>
        <w:t>not</w:t>
      </w:r>
      <w:r>
        <w:rPr>
          <w:rFonts w:ascii="Times New Roman"/>
          <w:spacing w:val="-5"/>
          <w:sz w:val="19"/>
        </w:rPr>
        <w:t> </w:t>
      </w:r>
      <w:r>
        <w:rPr>
          <w:rFonts w:ascii="Times New Roman"/>
          <w:sz w:val="19"/>
        </w:rPr>
        <w:t>have</w:t>
      </w:r>
      <w:r>
        <w:rPr>
          <w:rFonts w:ascii="Times New Roman"/>
          <w:spacing w:val="-5"/>
          <w:sz w:val="19"/>
        </w:rPr>
        <w:t> </w:t>
      </w:r>
      <w:r>
        <w:rPr>
          <w:rFonts w:ascii="Times New Roman"/>
          <w:sz w:val="19"/>
        </w:rPr>
        <w:t>a</w:t>
      </w:r>
      <w:r>
        <w:rPr>
          <w:rFonts w:ascii="Times New Roman"/>
          <w:spacing w:val="-5"/>
          <w:sz w:val="19"/>
        </w:rPr>
        <w:t> </w:t>
      </w:r>
      <w:r>
        <w:rPr>
          <w:rFonts w:ascii="Times New Roman"/>
          <w:sz w:val="19"/>
        </w:rPr>
        <w:t>high</w:t>
      </w:r>
      <w:r>
        <w:rPr>
          <w:rFonts w:ascii="Times New Roman"/>
          <w:spacing w:val="-5"/>
          <w:sz w:val="19"/>
        </w:rPr>
        <w:t> </w:t>
      </w:r>
      <w:r>
        <w:rPr>
          <w:rFonts w:ascii="Times New Roman"/>
          <w:sz w:val="19"/>
        </w:rPr>
        <w:t>technical</w:t>
      </w:r>
      <w:r>
        <w:rPr>
          <w:rFonts w:ascii="Times New Roman"/>
          <w:spacing w:val="-5"/>
          <w:sz w:val="19"/>
        </w:rPr>
        <w:t> </w:t>
      </w:r>
      <w:r>
        <w:rPr>
          <w:rFonts w:ascii="Times New Roman"/>
          <w:sz w:val="19"/>
        </w:rPr>
        <w:t>profile</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create</w:t>
      </w:r>
      <w:r>
        <w:rPr>
          <w:rFonts w:ascii="Times New Roman"/>
          <w:spacing w:val="-5"/>
          <w:sz w:val="19"/>
        </w:rPr>
        <w:t> </w:t>
      </w:r>
      <w:r>
        <w:rPr>
          <w:rFonts w:ascii="Times New Roman"/>
          <w:sz w:val="19"/>
        </w:rPr>
        <w:t>their </w:t>
      </w:r>
      <w:r>
        <w:rPr>
          <w:rFonts w:ascii="Times New Roman"/>
          <w:spacing w:val="-2"/>
          <w:sz w:val="19"/>
        </w:rPr>
        <w:t>own</w:t>
      </w:r>
      <w:r>
        <w:rPr>
          <w:rFonts w:ascii="Times New Roman"/>
          <w:spacing w:val="-7"/>
          <w:sz w:val="19"/>
        </w:rPr>
        <w:t> </w:t>
      </w:r>
      <w:r>
        <w:rPr>
          <w:rFonts w:ascii="Times New Roman"/>
          <w:spacing w:val="-2"/>
          <w:sz w:val="19"/>
        </w:rPr>
        <w:t>cross-reality</w:t>
      </w:r>
      <w:r>
        <w:rPr>
          <w:rFonts w:ascii="Times New Roman"/>
          <w:spacing w:val="-7"/>
          <w:sz w:val="19"/>
        </w:rPr>
        <w:t> </w:t>
      </w:r>
      <w:r>
        <w:rPr>
          <w:rFonts w:ascii="Times New Roman"/>
          <w:spacing w:val="-2"/>
          <w:sz w:val="19"/>
        </w:rPr>
        <w:t>experiences</w:t>
      </w:r>
      <w:r>
        <w:rPr>
          <w:rFonts w:ascii="Times New Roman"/>
          <w:spacing w:val="-6"/>
          <w:sz w:val="19"/>
        </w:rPr>
        <w:t> </w:t>
      </w:r>
      <w:r>
        <w:rPr>
          <w:rFonts w:ascii="Times New Roman"/>
          <w:spacing w:val="-2"/>
          <w:sz w:val="19"/>
        </w:rPr>
        <w:t>by</w:t>
      </w:r>
      <w:r>
        <w:rPr>
          <w:rFonts w:ascii="Times New Roman"/>
          <w:spacing w:val="-7"/>
          <w:sz w:val="19"/>
        </w:rPr>
        <w:t> </w:t>
      </w:r>
      <w:r>
        <w:rPr>
          <w:rFonts w:ascii="Times New Roman"/>
          <w:spacing w:val="-2"/>
          <w:sz w:val="19"/>
        </w:rPr>
        <w:t>interconnecting</w:t>
      </w:r>
      <w:r>
        <w:rPr>
          <w:rFonts w:ascii="Times New Roman"/>
          <w:spacing w:val="-6"/>
          <w:sz w:val="19"/>
        </w:rPr>
        <w:t> </w:t>
      </w:r>
      <w:r>
        <w:rPr>
          <w:rFonts w:ascii="Times New Roman"/>
          <w:spacing w:val="-2"/>
          <w:sz w:val="19"/>
        </w:rPr>
        <w:t>and</w:t>
      </w:r>
      <w:r>
        <w:rPr>
          <w:rFonts w:ascii="Times New Roman"/>
          <w:spacing w:val="-7"/>
          <w:sz w:val="19"/>
        </w:rPr>
        <w:t> </w:t>
      </w:r>
      <w:r>
        <w:rPr>
          <w:rFonts w:ascii="Times New Roman"/>
          <w:spacing w:val="-2"/>
          <w:sz w:val="19"/>
        </w:rPr>
        <w:t>personalizing</w:t>
      </w:r>
      <w:r>
        <w:rPr>
          <w:rFonts w:ascii="Times New Roman"/>
          <w:spacing w:val="-6"/>
          <w:sz w:val="19"/>
        </w:rPr>
        <w:t> </w:t>
      </w:r>
      <w:r>
        <w:rPr>
          <w:rFonts w:ascii="Times New Roman"/>
          <w:spacing w:val="-2"/>
          <w:sz w:val="19"/>
        </w:rPr>
        <w:t>some</w:t>
      </w:r>
      <w:r>
        <w:rPr>
          <w:rFonts w:ascii="Times New Roman"/>
          <w:spacing w:val="-7"/>
          <w:sz w:val="19"/>
        </w:rPr>
        <w:t> </w:t>
      </w:r>
      <w:r>
        <w:rPr>
          <w:rFonts w:ascii="Times New Roman"/>
          <w:spacing w:val="-2"/>
          <w:sz w:val="19"/>
        </w:rPr>
        <w:t>predefined</w:t>
      </w:r>
      <w:r>
        <w:rPr>
          <w:rFonts w:ascii="Times New Roman"/>
          <w:spacing w:val="-7"/>
          <w:sz w:val="19"/>
        </w:rPr>
        <w:t> </w:t>
      </w:r>
      <w:r>
        <w:rPr>
          <w:rFonts w:ascii="Times New Roman"/>
          <w:spacing w:val="-2"/>
          <w:sz w:val="19"/>
        </w:rPr>
        <w:t>building</w:t>
      </w:r>
    </w:p>
    <w:p>
      <w:pPr>
        <w:pStyle w:val="BodyText"/>
        <w:spacing w:before="163"/>
        <w:rPr>
          <w:rFonts w:ascii="Times New Roman"/>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46513</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2960">
                <wp:simplePos x="0" y="0"/>
                <wp:positionH relativeFrom="page">
                  <wp:posOffset>594000</wp:posOffset>
                </wp:positionH>
                <wp:positionV relativeFrom="paragraph">
                  <wp:posOffset>51004</wp:posOffset>
                </wp:positionV>
                <wp:extent cx="4392295"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23520;mso-wrap-distance-left:0;mso-wrap-distance-right:0" id="docshape11" coordorigin="935,80" coordsize="6917,0" path="m935,80l7852,80e" filled="false" stroked="true" strokeweight=".992pt" strokecolor="#000000">
                <v:path arrowok="t"/>
                <v:stroke dashstyle="solid"/>
                <w10:wrap type="topAndBottom"/>
              </v:shape>
            </w:pict>
          </mc:Fallback>
        </mc:AlternateContent>
      </w:r>
      <w:r>
        <w:rPr>
          <w:rFonts w:ascii="Gill Sans MT"/>
          <w:sz w:val="4"/>
        </w:rPr>
        <w:drawing>
          <wp:anchor distT="0" distB="0" distL="0" distR="0" allowOverlap="1" layoutInCell="1" locked="0" behindDoc="1" simplePos="0" relativeHeight="487593472">
            <wp:simplePos x="0" y="0"/>
            <wp:positionH relativeFrom="page">
              <wp:posOffset>629730</wp:posOffset>
            </wp:positionH>
            <wp:positionV relativeFrom="paragraph">
              <wp:posOffset>209942</wp:posOffset>
            </wp:positionV>
            <wp:extent cx="4323311" cy="2377440"/>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53" cstate="print"/>
                    <a:stretch>
                      <a:fillRect/>
                    </a:stretch>
                  </pic:blipFill>
                  <pic:spPr>
                    <a:xfrm>
                      <a:off x="0" y="0"/>
                      <a:ext cx="4323311" cy="2377440"/>
                    </a:xfrm>
                    <a:prstGeom prst="rect">
                      <a:avLst/>
                    </a:prstGeom>
                  </pic:spPr>
                </pic:pic>
              </a:graphicData>
            </a:graphic>
          </wp:anchor>
        </w:drawing>
      </w:r>
    </w:p>
    <w:p>
      <w:pPr>
        <w:pStyle w:val="BodyText"/>
        <w:spacing w:before="7"/>
        <w:rPr>
          <w:rFonts w:ascii="Gill Sans MT"/>
          <w:sz w:val="18"/>
        </w:rPr>
      </w:pPr>
    </w:p>
    <w:p>
      <w:pPr>
        <w:spacing w:before="152"/>
        <w:ind w:left="215" w:right="211" w:firstLine="0"/>
        <w:jc w:val="left"/>
        <w:rPr>
          <w:rFonts w:ascii="Times New Roman"/>
          <w:sz w:val="16"/>
        </w:rPr>
      </w:pPr>
      <w:bookmarkStart w:name="_bookmark40" w:id="41"/>
      <w:bookmarkEnd w:id="41"/>
      <w:r>
        <w:rPr/>
      </w:r>
      <w:r>
        <w:rPr>
          <w:rFonts w:ascii="Gill Sans MT"/>
          <w:b/>
          <w:sz w:val="16"/>
        </w:rPr>
        <w:t>Fig.</w:t>
      </w:r>
      <w:r>
        <w:rPr>
          <w:rFonts w:ascii="Gill Sans MT"/>
          <w:b/>
          <w:spacing w:val="-22"/>
          <w:sz w:val="16"/>
        </w:rPr>
        <w:t> </w:t>
      </w:r>
      <w:r>
        <w:rPr>
          <w:rFonts w:ascii="Gill Sans MT"/>
          <w:b/>
          <w:sz w:val="16"/>
        </w:rPr>
        <w:t>1</w:t>
      </w:r>
      <w:r>
        <w:rPr>
          <w:rFonts w:ascii="Gill Sans MT"/>
          <w:b/>
          <w:spacing w:val="12"/>
          <w:sz w:val="16"/>
        </w:rPr>
        <w:t> </w:t>
      </w:r>
      <w:r>
        <w:rPr>
          <w:rFonts w:ascii="Times New Roman"/>
          <w:sz w:val="16"/>
        </w:rPr>
        <w:t>The</w:t>
      </w:r>
      <w:r>
        <w:rPr>
          <w:rFonts w:ascii="Times New Roman"/>
          <w:spacing w:val="-4"/>
          <w:sz w:val="16"/>
        </w:rPr>
        <w:t> </w:t>
      </w:r>
      <w:r>
        <w:rPr>
          <w:rFonts w:ascii="Times New Roman"/>
          <w:sz w:val="16"/>
        </w:rPr>
        <w:t>user</w:t>
      </w:r>
      <w:r>
        <w:rPr>
          <w:rFonts w:ascii="Times New Roman"/>
          <w:spacing w:val="-5"/>
          <w:sz w:val="16"/>
        </w:rPr>
        <w:t> </w:t>
      </w:r>
      <w:r>
        <w:rPr>
          <w:rFonts w:ascii="Times New Roman"/>
          <w:sz w:val="16"/>
        </w:rPr>
        <w:t>interface</w:t>
      </w:r>
      <w:r>
        <w:rPr>
          <w:rFonts w:ascii="Times New Roman"/>
          <w:spacing w:val="-4"/>
          <w:sz w:val="16"/>
        </w:rPr>
        <w:t> </w:t>
      </w:r>
      <w:r>
        <w:rPr>
          <w:rFonts w:ascii="Times New Roman"/>
          <w:sz w:val="16"/>
        </w:rPr>
        <w:t>of</w:t>
      </w:r>
      <w:r>
        <w:rPr>
          <w:rFonts w:ascii="Times New Roman"/>
          <w:spacing w:val="-4"/>
          <w:sz w:val="16"/>
        </w:rPr>
        <w:t> </w:t>
      </w:r>
      <w:r>
        <w:rPr>
          <w:rFonts w:ascii="Times New Roman"/>
          <w:sz w:val="16"/>
        </w:rPr>
        <w:t>the</w:t>
      </w:r>
      <w:r>
        <w:rPr>
          <w:rFonts w:ascii="Times New Roman"/>
          <w:spacing w:val="-4"/>
          <w:sz w:val="16"/>
        </w:rPr>
        <w:t> </w:t>
      </w:r>
      <w:r>
        <w:rPr>
          <w:rFonts w:ascii="Times New Roman"/>
          <w:i/>
          <w:sz w:val="16"/>
        </w:rPr>
        <w:t>MyXRGames</w:t>
      </w:r>
      <w:r>
        <w:rPr>
          <w:rFonts w:ascii="Times New Roman"/>
          <w:i/>
          <w:spacing w:val="-5"/>
          <w:sz w:val="16"/>
        </w:rPr>
        <w:t> </w:t>
      </w:r>
      <w:r>
        <w:rPr>
          <w:rFonts w:ascii="Times New Roman"/>
          <w:sz w:val="16"/>
        </w:rPr>
        <w:t>editor.</w:t>
      </w:r>
      <w:r>
        <w:rPr>
          <w:rFonts w:ascii="Times New Roman"/>
          <w:spacing w:val="-4"/>
          <w:sz w:val="16"/>
        </w:rPr>
        <w:t> </w:t>
      </w:r>
      <w:r>
        <w:rPr>
          <w:rFonts w:ascii="Times New Roman"/>
          <w:sz w:val="16"/>
        </w:rPr>
        <w:t>The</w:t>
      </w:r>
      <w:r>
        <w:rPr>
          <w:rFonts w:ascii="Times New Roman"/>
          <w:spacing w:val="-4"/>
          <w:sz w:val="16"/>
        </w:rPr>
        <w:t> </w:t>
      </w:r>
      <w:r>
        <w:rPr>
          <w:rFonts w:ascii="Times New Roman"/>
          <w:sz w:val="16"/>
        </w:rPr>
        <w:t>interaction</w:t>
      </w:r>
      <w:r>
        <w:rPr>
          <w:rFonts w:ascii="Times New Roman"/>
          <w:spacing w:val="-5"/>
          <w:sz w:val="16"/>
        </w:rPr>
        <w:t> </w:t>
      </w:r>
      <w:r>
        <w:rPr>
          <w:rFonts w:ascii="Times New Roman"/>
          <w:sz w:val="16"/>
        </w:rPr>
        <w:t>rule</w:t>
      </w:r>
      <w:r>
        <w:rPr>
          <w:rFonts w:ascii="Times New Roman"/>
          <w:spacing w:val="-4"/>
          <w:sz w:val="16"/>
        </w:rPr>
        <w:t> </w:t>
      </w:r>
      <w:r>
        <w:rPr>
          <w:rFonts w:ascii="Times New Roman"/>
          <w:sz w:val="16"/>
        </w:rPr>
        <w:t>in</w:t>
      </w:r>
      <w:r>
        <w:rPr>
          <w:rFonts w:ascii="Times New Roman"/>
          <w:spacing w:val="-4"/>
          <w:sz w:val="16"/>
        </w:rPr>
        <w:t> </w:t>
      </w:r>
      <w:r>
        <w:rPr>
          <w:rFonts w:ascii="Times New Roman"/>
          <w:sz w:val="16"/>
        </w:rPr>
        <w:t>the</w:t>
      </w:r>
      <w:r>
        <w:rPr>
          <w:rFonts w:ascii="Times New Roman"/>
          <w:spacing w:val="-4"/>
          <w:sz w:val="16"/>
        </w:rPr>
        <w:t> </w:t>
      </w:r>
      <w:r>
        <w:rPr>
          <w:rFonts w:ascii="Times New Roman"/>
          <w:sz w:val="16"/>
        </w:rPr>
        <w:t>image</w:t>
      </w:r>
      <w:r>
        <w:rPr>
          <w:rFonts w:ascii="Times New Roman"/>
          <w:spacing w:val="-5"/>
          <w:sz w:val="16"/>
        </w:rPr>
        <w:t> </w:t>
      </w:r>
      <w:r>
        <w:rPr>
          <w:rFonts w:ascii="Times New Roman"/>
          <w:sz w:val="16"/>
        </w:rPr>
        <w:t>specifies</w:t>
      </w:r>
      <w:r>
        <w:rPr>
          <w:rFonts w:ascii="Times New Roman"/>
          <w:spacing w:val="-4"/>
          <w:sz w:val="16"/>
        </w:rPr>
        <w:t> </w:t>
      </w:r>
      <w:r>
        <w:rPr>
          <w:rFonts w:ascii="Times New Roman"/>
          <w:sz w:val="16"/>
        </w:rPr>
        <w:t>that</w:t>
      </w:r>
      <w:r>
        <w:rPr>
          <w:rFonts w:ascii="Times New Roman"/>
          <w:spacing w:val="-4"/>
          <w:sz w:val="16"/>
        </w:rPr>
        <w:t> </w:t>
      </w:r>
      <w:r>
        <w:rPr>
          <w:rFonts w:ascii="Times New Roman"/>
          <w:sz w:val="16"/>
        </w:rPr>
        <w:t>when</w:t>
      </w:r>
      <w:r>
        <w:rPr>
          <w:rFonts w:ascii="Times New Roman"/>
          <w:spacing w:val="-5"/>
          <w:sz w:val="16"/>
        </w:rPr>
        <w:t> </w:t>
      </w:r>
      <w:r>
        <w:rPr>
          <w:rFonts w:ascii="Times New Roman"/>
          <w:sz w:val="16"/>
        </w:rPr>
        <w:t>the</w:t>
      </w:r>
      <w:r>
        <w:rPr>
          <w:rFonts w:ascii="Times New Roman"/>
          <w:spacing w:val="40"/>
          <w:sz w:val="16"/>
        </w:rPr>
        <w:t> </w:t>
      </w:r>
      <w:r>
        <w:rPr>
          <w:rFonts w:ascii="Times New Roman"/>
          <w:sz w:val="16"/>
        </w:rPr>
        <w:t>button of the </w:t>
      </w:r>
      <w:r>
        <w:rPr>
          <w:rFonts w:ascii="Times New Roman"/>
          <w:i/>
          <w:sz w:val="16"/>
        </w:rPr>
        <w:t>Interaction Box </w:t>
      </w:r>
      <w:r>
        <w:rPr>
          <w:rFonts w:ascii="Times New Roman"/>
          <w:sz w:val="16"/>
        </w:rPr>
        <w:t>is pressed the action </w:t>
      </w:r>
      <w:r>
        <w:rPr>
          <w:rFonts w:ascii="Times New Roman"/>
          <w:i/>
          <w:sz w:val="16"/>
        </w:rPr>
        <w:t>change </w:t>
      </w:r>
      <w:r>
        <w:rPr>
          <w:rFonts w:ascii="Times New Roman"/>
          <w:sz w:val="16"/>
        </w:rPr>
        <w:t>of the virtual object is activated</w:t>
      </w:r>
    </w:p>
    <w:p>
      <w:pPr>
        <w:pStyle w:val="BodyText"/>
        <w:spacing w:before="107"/>
        <w:rPr>
          <w:rFonts w:ascii="Times New Roman"/>
          <w:sz w:val="19"/>
        </w:rPr>
      </w:pPr>
    </w:p>
    <w:p>
      <w:pPr>
        <w:spacing w:line="252" w:lineRule="auto" w:before="1"/>
        <w:ind w:left="215" w:right="213" w:firstLine="0"/>
        <w:jc w:val="both"/>
        <w:rPr>
          <w:rFonts w:ascii="Times New Roman"/>
          <w:sz w:val="19"/>
        </w:rPr>
      </w:pPr>
      <w:r>
        <w:rPr>
          <w:rFonts w:ascii="Times New Roman"/>
          <w:spacing w:val="-2"/>
          <w:sz w:val="19"/>
        </w:rPr>
        <w:t>blocks.</w:t>
      </w:r>
      <w:r>
        <w:rPr>
          <w:rFonts w:ascii="Times New Roman"/>
          <w:spacing w:val="-8"/>
          <w:sz w:val="19"/>
        </w:rPr>
        <w:t> </w:t>
      </w:r>
      <w:r>
        <w:rPr>
          <w:rFonts w:ascii="Times New Roman"/>
          <w:spacing w:val="-2"/>
          <w:sz w:val="19"/>
        </w:rPr>
        <w:t>These</w:t>
      </w:r>
      <w:r>
        <w:rPr>
          <w:rFonts w:ascii="Times New Roman"/>
          <w:spacing w:val="-8"/>
          <w:sz w:val="19"/>
        </w:rPr>
        <w:t> </w:t>
      </w:r>
      <w:r>
        <w:rPr>
          <w:rFonts w:ascii="Times New Roman"/>
          <w:spacing w:val="-2"/>
          <w:sz w:val="19"/>
        </w:rPr>
        <w:t>include</w:t>
      </w:r>
      <w:r>
        <w:rPr>
          <w:rFonts w:ascii="Times New Roman"/>
          <w:spacing w:val="-8"/>
          <w:sz w:val="19"/>
        </w:rPr>
        <w:t> </w:t>
      </w:r>
      <w:r>
        <w:rPr>
          <w:rFonts w:ascii="Times New Roman"/>
          <w:spacing w:val="-2"/>
          <w:sz w:val="19"/>
        </w:rPr>
        <w:t>3D</w:t>
      </w:r>
      <w:r>
        <w:rPr>
          <w:rFonts w:ascii="Times New Roman"/>
          <w:spacing w:val="-8"/>
          <w:sz w:val="19"/>
        </w:rPr>
        <w:t> </w:t>
      </w:r>
      <w:r>
        <w:rPr>
          <w:rFonts w:ascii="Times New Roman"/>
          <w:spacing w:val="-2"/>
          <w:sz w:val="19"/>
        </w:rPr>
        <w:t>virtual</w:t>
      </w:r>
      <w:r>
        <w:rPr>
          <w:rFonts w:ascii="Times New Roman"/>
          <w:spacing w:val="-8"/>
          <w:sz w:val="19"/>
        </w:rPr>
        <w:t> </w:t>
      </w:r>
      <w:r>
        <w:rPr>
          <w:rFonts w:ascii="Times New Roman"/>
          <w:spacing w:val="-2"/>
          <w:sz w:val="19"/>
        </w:rPr>
        <w:t>objects,</w:t>
      </w:r>
      <w:r>
        <w:rPr>
          <w:rFonts w:ascii="Times New Roman"/>
          <w:spacing w:val="-8"/>
          <w:sz w:val="19"/>
        </w:rPr>
        <w:t> </w:t>
      </w:r>
      <w:r>
        <w:rPr>
          <w:rFonts w:ascii="Times New Roman"/>
          <w:spacing w:val="-2"/>
          <w:sz w:val="19"/>
        </w:rPr>
        <w:t>triggers</w:t>
      </w:r>
      <w:r>
        <w:rPr>
          <w:rFonts w:ascii="Times New Roman"/>
          <w:spacing w:val="-9"/>
          <w:sz w:val="19"/>
        </w:rPr>
        <w:t> </w:t>
      </w:r>
      <w:r>
        <w:rPr>
          <w:rFonts w:ascii="Times New Roman"/>
          <w:spacing w:val="-2"/>
          <w:sz w:val="19"/>
        </w:rPr>
        <w:t>and</w:t>
      </w:r>
      <w:r>
        <w:rPr>
          <w:rFonts w:ascii="Times New Roman"/>
          <w:spacing w:val="-8"/>
          <w:sz w:val="19"/>
        </w:rPr>
        <w:t> </w:t>
      </w:r>
      <w:r>
        <w:rPr>
          <w:rFonts w:ascii="Times New Roman"/>
          <w:spacing w:val="-2"/>
          <w:sz w:val="19"/>
        </w:rPr>
        <w:t>actions</w:t>
      </w:r>
      <w:r>
        <w:rPr>
          <w:rFonts w:ascii="Times New Roman"/>
          <w:spacing w:val="-8"/>
          <w:sz w:val="19"/>
        </w:rPr>
        <w:t> </w:t>
      </w:r>
      <w:r>
        <w:rPr>
          <w:rFonts w:ascii="Times New Roman"/>
          <w:spacing w:val="-2"/>
          <w:sz w:val="19"/>
        </w:rPr>
        <w:t>for</w:t>
      </w:r>
      <w:r>
        <w:rPr>
          <w:rFonts w:ascii="Times New Roman"/>
          <w:spacing w:val="-8"/>
          <w:sz w:val="19"/>
        </w:rPr>
        <w:t> </w:t>
      </w:r>
      <w:r>
        <w:rPr>
          <w:rFonts w:ascii="Times New Roman"/>
          <w:spacing w:val="-2"/>
          <w:sz w:val="19"/>
        </w:rPr>
        <w:t>setting</w:t>
      </w:r>
      <w:r>
        <w:rPr>
          <w:rFonts w:ascii="Times New Roman"/>
          <w:spacing w:val="-8"/>
          <w:sz w:val="19"/>
        </w:rPr>
        <w:t> </w:t>
      </w:r>
      <w:r>
        <w:rPr>
          <w:rFonts w:ascii="Times New Roman"/>
          <w:spacing w:val="-2"/>
          <w:sz w:val="19"/>
        </w:rPr>
        <w:t>up</w:t>
      </w:r>
      <w:r>
        <w:rPr>
          <w:rFonts w:ascii="Times New Roman"/>
          <w:spacing w:val="-8"/>
          <w:sz w:val="19"/>
        </w:rPr>
        <w:t> </w:t>
      </w:r>
      <w:r>
        <w:rPr>
          <w:rFonts w:ascii="Times New Roman"/>
          <w:spacing w:val="-2"/>
          <w:sz w:val="19"/>
        </w:rPr>
        <w:t>virtual</w:t>
      </w:r>
      <w:r>
        <w:rPr>
          <w:rFonts w:ascii="Times New Roman"/>
          <w:spacing w:val="-8"/>
          <w:sz w:val="19"/>
        </w:rPr>
        <w:t> </w:t>
      </w:r>
      <w:r>
        <w:rPr>
          <w:rFonts w:ascii="Times New Roman"/>
          <w:spacing w:val="-2"/>
          <w:sz w:val="19"/>
        </w:rPr>
        <w:t>scenes,</w:t>
      </w:r>
      <w:r>
        <w:rPr>
          <w:rFonts w:ascii="Times New Roman"/>
          <w:spacing w:val="-8"/>
          <w:sz w:val="19"/>
        </w:rPr>
        <w:t> </w:t>
      </w:r>
      <w:r>
        <w:rPr>
          <w:rFonts w:ascii="Times New Roman"/>
          <w:spacing w:val="-2"/>
          <w:sz w:val="19"/>
        </w:rPr>
        <w:t>and </w:t>
      </w:r>
      <w:r>
        <w:rPr>
          <w:rFonts w:ascii="Times New Roman"/>
          <w:sz w:val="19"/>
        </w:rPr>
        <w:t>pre-packaged sets of sensors and actuators for supporting the interaction in the real world, called </w:t>
      </w:r>
      <w:r>
        <w:rPr>
          <w:rFonts w:ascii="Times New Roman"/>
          <w:i/>
          <w:sz w:val="19"/>
        </w:rPr>
        <w:t>Interaction Boxes</w:t>
      </w:r>
      <w:r>
        <w:rPr>
          <w:rFonts w:ascii="Times New Roman"/>
          <w:i/>
          <w:sz w:val="19"/>
        </w:rPr>
        <w:t> </w:t>
      </w:r>
      <w:r>
        <w:rPr>
          <w:rFonts w:ascii="Times New Roman"/>
          <w:sz w:val="19"/>
        </w:rPr>
        <w:t>(Fig. </w:t>
      </w:r>
      <w:hyperlink w:history="true" w:anchor="_bookmark41">
        <w:r>
          <w:rPr>
            <w:rFonts w:ascii="Times New Roman"/>
            <w:color w:val="0000FF"/>
            <w:sz w:val="19"/>
          </w:rPr>
          <w:t>2</w:t>
        </w:r>
      </w:hyperlink>
      <w:r>
        <w:rPr>
          <w:rFonts w:ascii="Times New Roman"/>
          <w:sz w:val="19"/>
        </w:rPr>
        <w:t>). More specifically, each box contains a combination of </w:t>
      </w:r>
      <w:r>
        <w:rPr>
          <w:rFonts w:ascii="Times New Roman"/>
          <w:spacing w:val="-2"/>
          <w:sz w:val="19"/>
        </w:rPr>
        <w:t>sensors</w:t>
      </w:r>
      <w:r>
        <w:rPr>
          <w:rFonts w:ascii="Times New Roman"/>
          <w:spacing w:val="-4"/>
          <w:sz w:val="19"/>
        </w:rPr>
        <w:t> </w:t>
      </w:r>
      <w:r>
        <w:rPr>
          <w:rFonts w:ascii="Times New Roman"/>
          <w:spacing w:val="-2"/>
          <w:sz w:val="19"/>
        </w:rPr>
        <w:t>(e.g.,</w:t>
      </w:r>
      <w:r>
        <w:rPr>
          <w:rFonts w:ascii="Times New Roman"/>
          <w:spacing w:val="-4"/>
          <w:sz w:val="19"/>
        </w:rPr>
        <w:t> </w:t>
      </w:r>
      <w:r>
        <w:rPr>
          <w:rFonts w:ascii="Times New Roman"/>
          <w:spacing w:val="-2"/>
          <w:sz w:val="19"/>
        </w:rPr>
        <w:t>proximity,</w:t>
      </w:r>
      <w:r>
        <w:rPr>
          <w:rFonts w:ascii="Times New Roman"/>
          <w:spacing w:val="-4"/>
          <w:sz w:val="19"/>
        </w:rPr>
        <w:t> </w:t>
      </w:r>
      <w:r>
        <w:rPr>
          <w:rFonts w:ascii="Times New Roman"/>
          <w:spacing w:val="-2"/>
          <w:sz w:val="19"/>
        </w:rPr>
        <w:t>light,</w:t>
      </w:r>
      <w:r>
        <w:rPr>
          <w:rFonts w:ascii="Times New Roman"/>
          <w:spacing w:val="-4"/>
          <w:sz w:val="19"/>
        </w:rPr>
        <w:t> </w:t>
      </w:r>
      <w:r>
        <w:rPr>
          <w:rFonts w:ascii="Times New Roman"/>
          <w:spacing w:val="-2"/>
          <w:sz w:val="19"/>
        </w:rPr>
        <w:t>inertial,</w:t>
      </w:r>
      <w:r>
        <w:rPr>
          <w:rFonts w:ascii="Times New Roman"/>
          <w:spacing w:val="-4"/>
          <w:sz w:val="19"/>
        </w:rPr>
        <w:t> </w:t>
      </w:r>
      <w:r>
        <w:rPr>
          <w:rFonts w:ascii="Times New Roman"/>
          <w:spacing w:val="-2"/>
          <w:sz w:val="19"/>
        </w:rPr>
        <w:t>etc.),</w:t>
      </w:r>
      <w:r>
        <w:rPr>
          <w:rFonts w:ascii="Times New Roman"/>
          <w:spacing w:val="-4"/>
          <w:sz w:val="19"/>
        </w:rPr>
        <w:t> </w:t>
      </w:r>
      <w:r>
        <w:rPr>
          <w:rFonts w:ascii="Times New Roman"/>
          <w:spacing w:val="-2"/>
          <w:sz w:val="19"/>
        </w:rPr>
        <w:t>buttons,</w:t>
      </w:r>
      <w:r>
        <w:rPr>
          <w:rFonts w:ascii="Times New Roman"/>
          <w:spacing w:val="-4"/>
          <w:sz w:val="19"/>
        </w:rPr>
        <w:t> </w:t>
      </w:r>
      <w:r>
        <w:rPr>
          <w:rFonts w:ascii="Times New Roman"/>
          <w:spacing w:val="-2"/>
          <w:sz w:val="19"/>
        </w:rPr>
        <w:t>physical</w:t>
      </w:r>
      <w:r>
        <w:rPr>
          <w:rFonts w:ascii="Times New Roman"/>
          <w:spacing w:val="-4"/>
          <w:sz w:val="19"/>
        </w:rPr>
        <w:t> </w:t>
      </w:r>
      <w:r>
        <w:rPr>
          <w:rFonts w:ascii="Times New Roman"/>
          <w:spacing w:val="-2"/>
          <w:sz w:val="19"/>
        </w:rPr>
        <w:t>sliders,</w:t>
      </w:r>
      <w:r>
        <w:rPr>
          <w:rFonts w:ascii="Times New Roman"/>
          <w:spacing w:val="-4"/>
          <w:sz w:val="19"/>
        </w:rPr>
        <w:t> </w:t>
      </w:r>
      <w:r>
        <w:rPr>
          <w:rFonts w:ascii="Times New Roman"/>
          <w:spacing w:val="-2"/>
          <w:sz w:val="19"/>
        </w:rPr>
        <w:t>relays</w:t>
      </w:r>
      <w:r>
        <w:rPr>
          <w:rFonts w:ascii="Times New Roman"/>
          <w:spacing w:val="-4"/>
          <w:sz w:val="19"/>
        </w:rPr>
        <w:t> </w:t>
      </w:r>
      <w:r>
        <w:rPr>
          <w:rFonts w:ascii="Times New Roman"/>
          <w:spacing w:val="-2"/>
          <w:sz w:val="19"/>
        </w:rPr>
        <w:t>and</w:t>
      </w:r>
      <w:r>
        <w:rPr>
          <w:rFonts w:ascii="Times New Roman"/>
          <w:spacing w:val="-4"/>
          <w:sz w:val="19"/>
        </w:rPr>
        <w:t> </w:t>
      </w:r>
      <w:r>
        <w:rPr>
          <w:rFonts w:ascii="Times New Roman"/>
          <w:spacing w:val="-2"/>
          <w:sz w:val="19"/>
        </w:rPr>
        <w:t>LEDs</w:t>
      </w:r>
      <w:r>
        <w:rPr>
          <w:rFonts w:ascii="Times New Roman"/>
          <w:spacing w:val="-4"/>
          <w:sz w:val="19"/>
        </w:rPr>
        <w:t> </w:t>
      </w:r>
      <w:r>
        <w:rPr>
          <w:rFonts w:ascii="Times New Roman"/>
          <w:spacing w:val="-2"/>
          <w:sz w:val="19"/>
        </w:rPr>
        <w:t>(Light </w:t>
      </w:r>
      <w:r>
        <w:rPr>
          <w:rFonts w:ascii="Times New Roman"/>
          <w:sz w:val="19"/>
        </w:rPr>
        <w:t>Emitting</w:t>
      </w:r>
      <w:r>
        <w:rPr>
          <w:rFonts w:ascii="Times New Roman"/>
          <w:spacing w:val="-3"/>
          <w:sz w:val="19"/>
        </w:rPr>
        <w:t> </w:t>
      </w:r>
      <w:r>
        <w:rPr>
          <w:rFonts w:ascii="Times New Roman"/>
          <w:sz w:val="19"/>
        </w:rPr>
        <w:t>Diode)</w:t>
      </w:r>
      <w:r>
        <w:rPr>
          <w:rFonts w:ascii="Times New Roman"/>
          <w:spacing w:val="-3"/>
          <w:sz w:val="19"/>
        </w:rPr>
        <w:t> </w:t>
      </w:r>
      <w:r>
        <w:rPr>
          <w:rFonts w:ascii="Times New Roman"/>
          <w:sz w:val="19"/>
        </w:rPr>
        <w:t>connected</w:t>
      </w:r>
      <w:r>
        <w:rPr>
          <w:rFonts w:ascii="Times New Roman"/>
          <w:spacing w:val="-3"/>
          <w:sz w:val="19"/>
        </w:rPr>
        <w:t> </w:t>
      </w:r>
      <w:r>
        <w:rPr>
          <w:rFonts w:ascii="Times New Roman"/>
          <w:sz w:val="19"/>
        </w:rPr>
        <w:t>to</w:t>
      </w:r>
      <w:r>
        <w:rPr>
          <w:rFonts w:ascii="Times New Roman"/>
          <w:spacing w:val="-3"/>
          <w:sz w:val="19"/>
        </w:rPr>
        <w:t> </w:t>
      </w:r>
      <w:r>
        <w:rPr>
          <w:rFonts w:ascii="Times New Roman"/>
          <w:sz w:val="19"/>
        </w:rPr>
        <w:t>a</w:t>
      </w:r>
      <w:r>
        <w:rPr>
          <w:rFonts w:ascii="Times New Roman"/>
          <w:spacing w:val="-3"/>
          <w:sz w:val="19"/>
        </w:rPr>
        <w:t> </w:t>
      </w:r>
      <w:r>
        <w:rPr>
          <w:rFonts w:ascii="Times New Roman"/>
          <w:sz w:val="19"/>
        </w:rPr>
        <w:t>NodeMcu</w:t>
      </w:r>
      <w:r>
        <w:rPr>
          <w:rFonts w:ascii="Times New Roman"/>
          <w:spacing w:val="-3"/>
          <w:sz w:val="19"/>
        </w:rPr>
        <w:t> </w:t>
      </w:r>
      <w:r>
        <w:rPr>
          <w:rFonts w:ascii="Times New Roman"/>
          <w:sz w:val="19"/>
        </w:rPr>
        <w:t>board</w:t>
      </w:r>
      <w:r>
        <w:rPr>
          <w:rFonts w:ascii="Times New Roman"/>
          <w:spacing w:val="-3"/>
          <w:sz w:val="19"/>
        </w:rPr>
        <w:t> </w:t>
      </w:r>
      <w:r>
        <w:rPr>
          <w:rFonts w:ascii="Times New Roman"/>
          <w:sz w:val="19"/>
        </w:rPr>
        <w:t>equipped</w:t>
      </w:r>
      <w:r>
        <w:rPr>
          <w:rFonts w:ascii="Times New Roman"/>
          <w:spacing w:val="-3"/>
          <w:sz w:val="19"/>
        </w:rPr>
        <w:t> </w:t>
      </w:r>
      <w:r>
        <w:rPr>
          <w:rFonts w:ascii="Times New Roman"/>
          <w:sz w:val="19"/>
        </w:rPr>
        <w:t>with</w:t>
      </w:r>
      <w:r>
        <w:rPr>
          <w:rFonts w:ascii="Times New Roman"/>
          <w:spacing w:val="-3"/>
          <w:sz w:val="19"/>
        </w:rPr>
        <w:t> </w:t>
      </w:r>
      <w:r>
        <w:rPr>
          <w:rFonts w:ascii="Times New Roman"/>
          <w:sz w:val="19"/>
        </w:rPr>
        <w:t>an</w:t>
      </w:r>
      <w:r>
        <w:rPr>
          <w:rFonts w:ascii="Times New Roman"/>
          <w:spacing w:val="-3"/>
          <w:sz w:val="19"/>
        </w:rPr>
        <w:t> </w:t>
      </w:r>
      <w:r>
        <w:rPr>
          <w:rFonts w:ascii="Times New Roman"/>
          <w:sz w:val="19"/>
        </w:rPr>
        <w:t>ESP8266</w:t>
      </w:r>
      <w:r>
        <w:rPr>
          <w:rFonts w:ascii="Times New Roman"/>
          <w:spacing w:val="-3"/>
          <w:sz w:val="19"/>
        </w:rPr>
        <w:t> </w:t>
      </w:r>
      <w:r>
        <w:rPr>
          <w:rFonts w:ascii="Times New Roman"/>
          <w:sz w:val="19"/>
        </w:rPr>
        <w:t>WIFI</w:t>
      </w:r>
      <w:r>
        <w:rPr>
          <w:rFonts w:ascii="Times New Roman"/>
          <w:spacing w:val="-3"/>
          <w:sz w:val="19"/>
        </w:rPr>
        <w:t> </w:t>
      </w:r>
      <w:r>
        <w:rPr>
          <w:rFonts w:ascii="Times New Roman"/>
          <w:sz w:val="19"/>
        </w:rPr>
        <w:t>module. The boxes materialize the design goal of providing a quick and seamless way to augment </w:t>
      </w:r>
      <w:r>
        <w:rPr>
          <w:rFonts w:ascii="Times New Roman"/>
          <w:spacing w:val="-2"/>
          <w:sz w:val="19"/>
        </w:rPr>
        <w:t>physical</w:t>
      </w:r>
      <w:r>
        <w:rPr>
          <w:rFonts w:ascii="Times New Roman"/>
          <w:spacing w:val="-9"/>
          <w:sz w:val="19"/>
        </w:rPr>
        <w:t> </w:t>
      </w:r>
      <w:r>
        <w:rPr>
          <w:rFonts w:ascii="Times New Roman"/>
          <w:spacing w:val="-2"/>
          <w:sz w:val="19"/>
        </w:rPr>
        <w:t>objects</w:t>
      </w:r>
      <w:r>
        <w:rPr>
          <w:rFonts w:ascii="Times New Roman"/>
          <w:spacing w:val="-9"/>
          <w:sz w:val="19"/>
        </w:rPr>
        <w:t> </w:t>
      </w:r>
      <w:r>
        <w:rPr>
          <w:rFonts w:ascii="Times New Roman"/>
          <w:spacing w:val="-2"/>
          <w:sz w:val="19"/>
        </w:rPr>
        <w:t>in</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real</w:t>
      </w:r>
      <w:r>
        <w:rPr>
          <w:rFonts w:ascii="Times New Roman"/>
          <w:spacing w:val="-9"/>
          <w:sz w:val="19"/>
        </w:rPr>
        <w:t> </w:t>
      </w:r>
      <w:r>
        <w:rPr>
          <w:rFonts w:ascii="Times New Roman"/>
          <w:spacing w:val="-2"/>
          <w:sz w:val="19"/>
        </w:rPr>
        <w:t>world,</w:t>
      </w:r>
      <w:r>
        <w:rPr>
          <w:rFonts w:ascii="Times New Roman"/>
          <w:spacing w:val="-9"/>
          <w:sz w:val="19"/>
        </w:rPr>
        <w:t> </w:t>
      </w:r>
      <w:r>
        <w:rPr>
          <w:rFonts w:ascii="Times New Roman"/>
          <w:spacing w:val="-2"/>
          <w:sz w:val="19"/>
        </w:rPr>
        <w:t>and</w:t>
      </w:r>
      <w:r>
        <w:rPr>
          <w:rFonts w:ascii="Times New Roman"/>
          <w:spacing w:val="-9"/>
          <w:sz w:val="19"/>
        </w:rPr>
        <w:t> </w:t>
      </w:r>
      <w:r>
        <w:rPr>
          <w:rFonts w:ascii="Times New Roman"/>
          <w:spacing w:val="-2"/>
          <w:sz w:val="19"/>
        </w:rPr>
        <w:t>thus,</w:t>
      </w:r>
      <w:r>
        <w:rPr>
          <w:rFonts w:ascii="Times New Roman"/>
          <w:spacing w:val="-9"/>
          <w:sz w:val="19"/>
        </w:rPr>
        <w:t> </w:t>
      </w:r>
      <w:r>
        <w:rPr>
          <w:rFonts w:ascii="Times New Roman"/>
          <w:spacing w:val="-2"/>
          <w:sz w:val="19"/>
        </w:rPr>
        <w:t>give</w:t>
      </w:r>
      <w:r>
        <w:rPr>
          <w:rFonts w:ascii="Times New Roman"/>
          <w:spacing w:val="-9"/>
          <w:sz w:val="19"/>
        </w:rPr>
        <w:t> </w:t>
      </w:r>
      <w:r>
        <w:rPr>
          <w:rFonts w:ascii="Times New Roman"/>
          <w:spacing w:val="-2"/>
          <w:sz w:val="19"/>
        </w:rPr>
        <w:t>to</w:t>
      </w:r>
      <w:r>
        <w:rPr>
          <w:rFonts w:ascii="Times New Roman"/>
          <w:spacing w:val="-9"/>
          <w:sz w:val="19"/>
        </w:rPr>
        <w:t> </w:t>
      </w:r>
      <w:r>
        <w:rPr>
          <w:rFonts w:ascii="Times New Roman"/>
          <w:spacing w:val="-2"/>
          <w:sz w:val="19"/>
        </w:rPr>
        <w:t>the</w:t>
      </w:r>
      <w:r>
        <w:rPr>
          <w:rFonts w:ascii="Times New Roman"/>
          <w:spacing w:val="-9"/>
          <w:sz w:val="19"/>
        </w:rPr>
        <w:t> </w:t>
      </w:r>
      <w:r>
        <w:rPr>
          <w:rFonts w:ascii="Times New Roman"/>
          <w:spacing w:val="-2"/>
          <w:sz w:val="19"/>
        </w:rPr>
        <w:t>physical</w:t>
      </w:r>
      <w:r>
        <w:rPr>
          <w:rFonts w:ascii="Times New Roman"/>
          <w:spacing w:val="-9"/>
          <w:sz w:val="19"/>
        </w:rPr>
        <w:t> </w:t>
      </w:r>
      <w:r>
        <w:rPr>
          <w:rFonts w:ascii="Times New Roman"/>
          <w:spacing w:val="-2"/>
          <w:sz w:val="19"/>
        </w:rPr>
        <w:t>objects</w:t>
      </w:r>
      <w:r>
        <w:rPr>
          <w:rFonts w:ascii="Times New Roman"/>
          <w:spacing w:val="-9"/>
          <w:sz w:val="19"/>
        </w:rPr>
        <w:t> </w:t>
      </w:r>
      <w:r>
        <w:rPr>
          <w:rFonts w:ascii="Times New Roman"/>
          <w:spacing w:val="-2"/>
          <w:sz w:val="19"/>
        </w:rPr>
        <w:t>interactive</w:t>
      </w:r>
      <w:r>
        <w:rPr>
          <w:rFonts w:ascii="Times New Roman"/>
          <w:spacing w:val="-9"/>
          <w:sz w:val="19"/>
        </w:rPr>
        <w:t> </w:t>
      </w:r>
      <w:r>
        <w:rPr>
          <w:rFonts w:ascii="Times New Roman"/>
          <w:spacing w:val="-2"/>
          <w:sz w:val="19"/>
        </w:rPr>
        <w:t>capabilities </w:t>
      </w:r>
      <w:r>
        <w:rPr>
          <w:rFonts w:ascii="Times New Roman"/>
          <w:sz w:val="19"/>
        </w:rPr>
        <w:t>that link them to elements of the virtual world.</w:t>
      </w:r>
    </w:p>
    <w:p>
      <w:pPr>
        <w:pStyle w:val="BodyText"/>
        <w:spacing w:before="84"/>
        <w:rPr>
          <w:rFonts w:ascii="Times New Roman"/>
        </w:rPr>
      </w:pPr>
      <w:r>
        <w:rPr>
          <w:rFonts w:ascii="Times New Roman"/>
        </w:rPr>
        <w:drawing>
          <wp:anchor distT="0" distB="0" distL="0" distR="0" allowOverlap="1" layoutInCell="1" locked="0" behindDoc="1" simplePos="0" relativeHeight="487593984">
            <wp:simplePos x="0" y="0"/>
            <wp:positionH relativeFrom="page">
              <wp:posOffset>990156</wp:posOffset>
            </wp:positionH>
            <wp:positionV relativeFrom="paragraph">
              <wp:posOffset>214690</wp:posOffset>
            </wp:positionV>
            <wp:extent cx="3599687" cy="246888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54" cstate="print"/>
                    <a:stretch>
                      <a:fillRect/>
                    </a:stretch>
                  </pic:blipFill>
                  <pic:spPr>
                    <a:xfrm>
                      <a:off x="0" y="0"/>
                      <a:ext cx="3599687" cy="2468880"/>
                    </a:xfrm>
                    <a:prstGeom prst="rect">
                      <a:avLst/>
                    </a:prstGeom>
                  </pic:spPr>
                </pic:pic>
              </a:graphicData>
            </a:graphic>
          </wp:anchor>
        </w:drawing>
      </w:r>
    </w:p>
    <w:p>
      <w:pPr>
        <w:spacing w:before="197"/>
        <w:ind w:left="215" w:right="217" w:firstLine="0"/>
        <w:jc w:val="both"/>
        <w:rPr>
          <w:rFonts w:ascii="Times New Roman"/>
          <w:sz w:val="16"/>
        </w:rPr>
      </w:pPr>
      <w:bookmarkStart w:name="_bookmark41" w:id="42"/>
      <w:bookmarkEnd w:id="42"/>
      <w:r>
        <w:rPr/>
      </w:r>
      <w:r>
        <w:rPr>
          <w:rFonts w:ascii="Gill Sans MT"/>
          <w:b/>
          <w:sz w:val="16"/>
        </w:rPr>
        <w:t>Fig.</w:t>
      </w:r>
      <w:r>
        <w:rPr>
          <w:rFonts w:ascii="Gill Sans MT"/>
          <w:b/>
          <w:spacing w:val="-12"/>
          <w:sz w:val="16"/>
        </w:rPr>
        <w:t> </w:t>
      </w:r>
      <w:r>
        <w:rPr>
          <w:rFonts w:ascii="Gill Sans MT"/>
          <w:b/>
          <w:sz w:val="16"/>
        </w:rPr>
        <w:t>2</w:t>
      </w:r>
      <w:r>
        <w:rPr>
          <w:rFonts w:ascii="Gill Sans MT"/>
          <w:b/>
          <w:spacing w:val="-8"/>
          <w:sz w:val="16"/>
        </w:rPr>
        <w:t> </w:t>
      </w:r>
      <w:r>
        <w:rPr>
          <w:rFonts w:ascii="Times New Roman"/>
          <w:sz w:val="16"/>
        </w:rPr>
        <w:t>Interaction</w:t>
      </w:r>
      <w:r>
        <w:rPr>
          <w:rFonts w:ascii="Times New Roman"/>
          <w:spacing w:val="-5"/>
          <w:sz w:val="16"/>
        </w:rPr>
        <w:t> </w:t>
      </w:r>
      <w:r>
        <w:rPr>
          <w:rFonts w:ascii="Times New Roman"/>
          <w:sz w:val="16"/>
        </w:rPr>
        <w:t>Boxes.</w:t>
      </w:r>
      <w:r>
        <w:rPr>
          <w:rFonts w:ascii="Times New Roman"/>
          <w:spacing w:val="-5"/>
          <w:sz w:val="16"/>
        </w:rPr>
        <w:t> </w:t>
      </w:r>
      <w:r>
        <w:rPr>
          <w:rFonts w:ascii="Times New Roman"/>
          <w:sz w:val="16"/>
        </w:rPr>
        <w:t>The</w:t>
      </w:r>
      <w:r>
        <w:rPr>
          <w:rFonts w:ascii="Times New Roman"/>
          <w:spacing w:val="-5"/>
          <w:sz w:val="16"/>
        </w:rPr>
        <w:t> </w:t>
      </w:r>
      <w:r>
        <w:rPr>
          <w:rFonts w:ascii="Times New Roman"/>
          <w:sz w:val="16"/>
        </w:rPr>
        <w:t>boxes</w:t>
      </w:r>
      <w:r>
        <w:rPr>
          <w:rFonts w:ascii="Times New Roman"/>
          <w:spacing w:val="-5"/>
          <w:sz w:val="16"/>
        </w:rPr>
        <w:t> </w:t>
      </w:r>
      <w:r>
        <w:rPr>
          <w:rFonts w:ascii="Times New Roman"/>
          <w:sz w:val="16"/>
        </w:rPr>
        <w:t>are</w:t>
      </w:r>
      <w:r>
        <w:rPr>
          <w:rFonts w:ascii="Times New Roman"/>
          <w:spacing w:val="-5"/>
          <w:sz w:val="16"/>
        </w:rPr>
        <w:t> </w:t>
      </w:r>
      <w:r>
        <w:rPr>
          <w:rFonts w:ascii="Times New Roman"/>
          <w:sz w:val="16"/>
        </w:rPr>
        <w:t>placed</w:t>
      </w:r>
      <w:r>
        <w:rPr>
          <w:rFonts w:ascii="Times New Roman"/>
          <w:spacing w:val="-5"/>
          <w:sz w:val="16"/>
        </w:rPr>
        <w:t> </w:t>
      </w:r>
      <w:r>
        <w:rPr>
          <w:rFonts w:ascii="Times New Roman"/>
          <w:sz w:val="16"/>
        </w:rPr>
        <w:t>close</w:t>
      </w:r>
      <w:r>
        <w:rPr>
          <w:rFonts w:ascii="Times New Roman"/>
          <w:spacing w:val="-5"/>
          <w:sz w:val="16"/>
        </w:rPr>
        <w:t> </w:t>
      </w:r>
      <w:r>
        <w:rPr>
          <w:rFonts w:ascii="Times New Roman"/>
          <w:sz w:val="16"/>
        </w:rPr>
        <w:t>to</w:t>
      </w:r>
      <w:r>
        <w:rPr>
          <w:rFonts w:ascii="Times New Roman"/>
          <w:spacing w:val="-5"/>
          <w:sz w:val="16"/>
        </w:rPr>
        <w:t> </w:t>
      </w:r>
      <w:r>
        <w:rPr>
          <w:rFonts w:ascii="Times New Roman"/>
          <w:sz w:val="16"/>
        </w:rPr>
        <w:t>objects</w:t>
      </w:r>
      <w:r>
        <w:rPr>
          <w:rFonts w:ascii="Times New Roman"/>
          <w:spacing w:val="-5"/>
          <w:sz w:val="16"/>
        </w:rPr>
        <w:t> </w:t>
      </w:r>
      <w:r>
        <w:rPr>
          <w:rFonts w:ascii="Times New Roman"/>
          <w:sz w:val="16"/>
        </w:rPr>
        <w:t>or</w:t>
      </w:r>
      <w:r>
        <w:rPr>
          <w:rFonts w:ascii="Times New Roman"/>
          <w:spacing w:val="-5"/>
          <w:sz w:val="16"/>
        </w:rPr>
        <w:t> </w:t>
      </w:r>
      <w:r>
        <w:rPr>
          <w:rFonts w:ascii="Times New Roman"/>
          <w:sz w:val="16"/>
        </w:rPr>
        <w:t>locations</w:t>
      </w:r>
      <w:r>
        <w:rPr>
          <w:rFonts w:ascii="Times New Roman"/>
          <w:spacing w:val="-5"/>
          <w:sz w:val="16"/>
        </w:rPr>
        <w:t> </w:t>
      </w:r>
      <w:r>
        <w:rPr>
          <w:rFonts w:ascii="Times New Roman"/>
          <w:sz w:val="16"/>
        </w:rPr>
        <w:t>in</w:t>
      </w:r>
      <w:r>
        <w:rPr>
          <w:rFonts w:ascii="Times New Roman"/>
          <w:spacing w:val="-5"/>
          <w:sz w:val="16"/>
        </w:rPr>
        <w:t> </w:t>
      </w:r>
      <w:r>
        <w:rPr>
          <w:rFonts w:ascii="Times New Roman"/>
          <w:sz w:val="16"/>
        </w:rPr>
        <w:t>the</w:t>
      </w:r>
      <w:r>
        <w:rPr>
          <w:rFonts w:ascii="Times New Roman"/>
          <w:spacing w:val="-5"/>
          <w:sz w:val="16"/>
        </w:rPr>
        <w:t> </w:t>
      </w:r>
      <w:r>
        <w:rPr>
          <w:rFonts w:ascii="Times New Roman"/>
          <w:sz w:val="16"/>
        </w:rPr>
        <w:t>real</w:t>
      </w:r>
      <w:r>
        <w:rPr>
          <w:rFonts w:ascii="Times New Roman"/>
          <w:spacing w:val="-5"/>
          <w:sz w:val="16"/>
        </w:rPr>
        <w:t> </w:t>
      </w:r>
      <w:r>
        <w:rPr>
          <w:rFonts w:ascii="Times New Roman"/>
          <w:sz w:val="16"/>
        </w:rPr>
        <w:t>world</w:t>
      </w:r>
      <w:r>
        <w:rPr>
          <w:rFonts w:ascii="Times New Roman"/>
          <w:spacing w:val="-5"/>
          <w:sz w:val="16"/>
        </w:rPr>
        <w:t> </w:t>
      </w:r>
      <w:r>
        <w:rPr>
          <w:rFonts w:ascii="Times New Roman"/>
          <w:sz w:val="16"/>
        </w:rPr>
        <w:t>to</w:t>
      </w:r>
      <w:r>
        <w:rPr>
          <w:rFonts w:ascii="Times New Roman"/>
          <w:spacing w:val="-5"/>
          <w:sz w:val="16"/>
        </w:rPr>
        <w:t> </w:t>
      </w:r>
      <w:r>
        <w:rPr>
          <w:rFonts w:ascii="Times New Roman"/>
          <w:sz w:val="16"/>
        </w:rPr>
        <w:t>provide</w:t>
      </w:r>
      <w:r>
        <w:rPr>
          <w:rFonts w:ascii="Times New Roman"/>
          <w:spacing w:val="-5"/>
          <w:sz w:val="16"/>
        </w:rPr>
        <w:t> </w:t>
      </w:r>
      <w:r>
        <w:rPr>
          <w:rFonts w:ascii="Times New Roman"/>
          <w:sz w:val="16"/>
        </w:rPr>
        <w:t>them</w:t>
      </w:r>
      <w:r>
        <w:rPr>
          <w:rFonts w:ascii="Times New Roman"/>
          <w:spacing w:val="40"/>
          <w:sz w:val="16"/>
        </w:rPr>
        <w:t> </w:t>
      </w:r>
      <w:r>
        <w:rPr>
          <w:rFonts w:ascii="Times New Roman"/>
          <w:sz w:val="16"/>
        </w:rPr>
        <w:t>with interactive capabilities and integrate them in the game</w:t>
      </w:r>
    </w:p>
    <w:p>
      <w:pPr>
        <w:pStyle w:val="Heading2"/>
        <w:spacing w:before="211"/>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46514</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4496">
                <wp:simplePos x="0" y="0"/>
                <wp:positionH relativeFrom="page">
                  <wp:posOffset>594000</wp:posOffset>
                </wp:positionH>
                <wp:positionV relativeFrom="paragraph">
                  <wp:posOffset>43019</wp:posOffset>
                </wp:positionV>
                <wp:extent cx="439229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21984;mso-wrap-distance-left:0;mso-wrap-distance-right:0" id="docshape12"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3" w:firstLine="226"/>
        <w:jc w:val="both"/>
        <w:rPr>
          <w:rFonts w:ascii="Times New Roman"/>
          <w:sz w:val="19"/>
        </w:rPr>
      </w:pPr>
      <w:r>
        <w:rPr>
          <w:rFonts w:ascii="Times New Roman"/>
          <w:spacing w:val="-2"/>
          <w:sz w:val="19"/>
        </w:rPr>
        <w:t>The</w:t>
      </w:r>
      <w:r>
        <w:rPr>
          <w:rFonts w:ascii="Times New Roman"/>
          <w:spacing w:val="-10"/>
          <w:sz w:val="19"/>
        </w:rPr>
        <w:t> </w:t>
      </w:r>
      <w:r>
        <w:rPr>
          <w:rFonts w:ascii="Times New Roman"/>
          <w:spacing w:val="-2"/>
          <w:sz w:val="19"/>
        </w:rPr>
        <w:t>toolkit</w:t>
      </w:r>
      <w:r>
        <w:rPr>
          <w:rFonts w:ascii="Times New Roman"/>
          <w:spacing w:val="-10"/>
          <w:sz w:val="19"/>
        </w:rPr>
        <w:t> </w:t>
      </w:r>
      <w:r>
        <w:rPr>
          <w:rFonts w:ascii="Times New Roman"/>
          <w:spacing w:val="-2"/>
          <w:sz w:val="19"/>
        </w:rPr>
        <w:t>provides</w:t>
      </w:r>
      <w:r>
        <w:rPr>
          <w:rFonts w:ascii="Times New Roman"/>
          <w:spacing w:val="-10"/>
          <w:sz w:val="19"/>
        </w:rPr>
        <w:t> </w:t>
      </w:r>
      <w:r>
        <w:rPr>
          <w:rFonts w:ascii="Times New Roman"/>
          <w:spacing w:val="-2"/>
          <w:sz w:val="19"/>
        </w:rPr>
        <w:t>a</w:t>
      </w:r>
      <w:r>
        <w:rPr>
          <w:rFonts w:ascii="Times New Roman"/>
          <w:spacing w:val="-10"/>
          <w:sz w:val="19"/>
        </w:rPr>
        <w:t> </w:t>
      </w:r>
      <w:r>
        <w:rPr>
          <w:rFonts w:ascii="Times New Roman"/>
          <w:spacing w:val="-2"/>
          <w:sz w:val="19"/>
        </w:rPr>
        <w:t>runtime</w:t>
      </w:r>
      <w:r>
        <w:rPr>
          <w:rFonts w:ascii="Times New Roman"/>
          <w:spacing w:val="-10"/>
          <w:sz w:val="19"/>
        </w:rPr>
        <w:t> </w:t>
      </w:r>
      <w:r>
        <w:rPr>
          <w:rFonts w:ascii="Times New Roman"/>
          <w:spacing w:val="-2"/>
          <w:sz w:val="19"/>
        </w:rPr>
        <w:t>environment</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run</w:t>
      </w:r>
      <w:r>
        <w:rPr>
          <w:rFonts w:ascii="Times New Roman"/>
          <w:spacing w:val="-9"/>
          <w:sz w:val="19"/>
        </w:rPr>
        <w:t> </w:t>
      </w:r>
      <w:r>
        <w:rPr>
          <w:rFonts w:ascii="Times New Roman"/>
          <w:spacing w:val="-2"/>
          <w:sz w:val="19"/>
        </w:rPr>
        <w:t>and</w:t>
      </w:r>
      <w:r>
        <w:rPr>
          <w:rFonts w:ascii="Times New Roman"/>
          <w:spacing w:val="-10"/>
          <w:sz w:val="19"/>
        </w:rPr>
        <w:t> </w:t>
      </w:r>
      <w:r>
        <w:rPr>
          <w:rFonts w:ascii="Times New Roman"/>
          <w:spacing w:val="-2"/>
          <w:sz w:val="19"/>
        </w:rPr>
        <w:t>try</w:t>
      </w:r>
      <w:r>
        <w:rPr>
          <w:rFonts w:ascii="Times New Roman"/>
          <w:spacing w:val="-10"/>
          <w:sz w:val="19"/>
        </w:rPr>
        <w:t> </w:t>
      </w:r>
      <w:r>
        <w:rPr>
          <w:rFonts w:ascii="Times New Roman"/>
          <w:spacing w:val="-2"/>
          <w:sz w:val="19"/>
        </w:rPr>
        <w:t>out</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cross-reality</w:t>
      </w:r>
      <w:r>
        <w:rPr>
          <w:rFonts w:ascii="Times New Roman"/>
          <w:spacing w:val="-10"/>
          <w:sz w:val="19"/>
        </w:rPr>
        <w:t> </w:t>
      </w:r>
      <w:r>
        <w:rPr>
          <w:rFonts w:ascii="Times New Roman"/>
          <w:spacing w:val="-2"/>
          <w:sz w:val="19"/>
        </w:rPr>
        <w:t>environment </w:t>
      </w:r>
      <w:r>
        <w:rPr>
          <w:rFonts w:ascii="Times New Roman"/>
          <w:sz w:val="19"/>
        </w:rPr>
        <w:t>designed</w:t>
      </w:r>
      <w:r>
        <w:rPr>
          <w:rFonts w:ascii="Times New Roman"/>
          <w:spacing w:val="-12"/>
          <w:sz w:val="19"/>
        </w:rPr>
        <w:t> </w:t>
      </w:r>
      <w:r>
        <w:rPr>
          <w:rFonts w:ascii="Times New Roman"/>
          <w:sz w:val="19"/>
        </w:rPr>
        <w:t>with</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editors,</w:t>
      </w:r>
      <w:r>
        <w:rPr>
          <w:rFonts w:ascii="Times New Roman"/>
          <w:spacing w:val="-12"/>
          <w:sz w:val="19"/>
        </w:rPr>
        <w:t> </w:t>
      </w:r>
      <w:r>
        <w:rPr>
          <w:rFonts w:ascii="Times New Roman"/>
          <w:sz w:val="19"/>
        </w:rPr>
        <w:t>without</w:t>
      </w:r>
      <w:r>
        <w:rPr>
          <w:rFonts w:ascii="Times New Roman"/>
          <w:spacing w:val="-12"/>
          <w:sz w:val="19"/>
        </w:rPr>
        <w:t> </w:t>
      </w:r>
      <w:r>
        <w:rPr>
          <w:rFonts w:ascii="Times New Roman"/>
          <w:sz w:val="19"/>
        </w:rPr>
        <w:t>requiring</w:t>
      </w:r>
      <w:r>
        <w:rPr>
          <w:rFonts w:ascii="Times New Roman"/>
          <w:spacing w:val="-12"/>
          <w:sz w:val="19"/>
        </w:rPr>
        <w:t> </w:t>
      </w:r>
      <w:r>
        <w:rPr>
          <w:rFonts w:ascii="Times New Roman"/>
          <w:sz w:val="19"/>
        </w:rPr>
        <w:t>any</w:t>
      </w:r>
      <w:r>
        <w:rPr>
          <w:rFonts w:ascii="Times New Roman"/>
          <w:spacing w:val="-12"/>
          <w:sz w:val="19"/>
        </w:rPr>
        <w:t> </w:t>
      </w:r>
      <w:r>
        <w:rPr>
          <w:rFonts w:ascii="Times New Roman"/>
          <w:sz w:val="19"/>
        </w:rPr>
        <w:t>tedious</w:t>
      </w:r>
      <w:r>
        <w:rPr>
          <w:rFonts w:ascii="Times New Roman"/>
          <w:spacing w:val="-11"/>
          <w:sz w:val="19"/>
        </w:rPr>
        <w:t> </w:t>
      </w:r>
      <w:r>
        <w:rPr>
          <w:rFonts w:ascii="Times New Roman"/>
          <w:sz w:val="19"/>
        </w:rPr>
        <w:t>end-user</w:t>
      </w:r>
      <w:r>
        <w:rPr>
          <w:rFonts w:ascii="Times New Roman"/>
          <w:spacing w:val="-12"/>
          <w:sz w:val="19"/>
        </w:rPr>
        <w:t> </w:t>
      </w:r>
      <w:r>
        <w:rPr>
          <w:rFonts w:ascii="Times New Roman"/>
          <w:sz w:val="19"/>
        </w:rPr>
        <w:t>configuration.</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designs </w:t>
      </w:r>
      <w:r>
        <w:rPr>
          <w:rFonts w:ascii="Times New Roman"/>
          <w:spacing w:val="-2"/>
          <w:sz w:val="19"/>
        </w:rPr>
        <w:t>are</w:t>
      </w:r>
      <w:r>
        <w:rPr>
          <w:rFonts w:ascii="Times New Roman"/>
          <w:spacing w:val="-5"/>
          <w:sz w:val="19"/>
        </w:rPr>
        <w:t> </w:t>
      </w:r>
      <w:r>
        <w:rPr>
          <w:rFonts w:ascii="Times New Roman"/>
          <w:spacing w:val="-2"/>
          <w:sz w:val="19"/>
        </w:rPr>
        <w:t>exported</w:t>
      </w:r>
      <w:r>
        <w:rPr>
          <w:rFonts w:ascii="Times New Roman"/>
          <w:spacing w:val="-5"/>
          <w:sz w:val="19"/>
        </w:rPr>
        <w:t> </w:t>
      </w:r>
      <w:r>
        <w:rPr>
          <w:rFonts w:ascii="Times New Roman"/>
          <w:spacing w:val="-2"/>
          <w:sz w:val="19"/>
        </w:rPr>
        <w:t>to</w:t>
      </w:r>
      <w:r>
        <w:rPr>
          <w:rFonts w:ascii="Times New Roman"/>
          <w:spacing w:val="-5"/>
          <w:sz w:val="19"/>
        </w:rPr>
        <w:t> </w:t>
      </w:r>
      <w:r>
        <w:rPr>
          <w:rFonts w:ascii="Times New Roman"/>
          <w:spacing w:val="-2"/>
          <w:sz w:val="19"/>
        </w:rPr>
        <w:t>XML</w:t>
      </w:r>
      <w:r>
        <w:rPr>
          <w:rFonts w:ascii="Times New Roman"/>
          <w:spacing w:val="-5"/>
          <w:sz w:val="19"/>
        </w:rPr>
        <w:t> </w:t>
      </w:r>
      <w:r>
        <w:rPr>
          <w:rFonts w:ascii="Times New Roman"/>
          <w:spacing w:val="-2"/>
          <w:sz w:val="19"/>
        </w:rPr>
        <w:t>files</w:t>
      </w:r>
      <w:r>
        <w:rPr>
          <w:rFonts w:ascii="Times New Roman"/>
          <w:spacing w:val="-5"/>
          <w:sz w:val="19"/>
        </w:rPr>
        <w:t> </w:t>
      </w:r>
      <w:r>
        <w:rPr>
          <w:rFonts w:ascii="Times New Roman"/>
          <w:spacing w:val="-2"/>
          <w:sz w:val="19"/>
        </w:rPr>
        <w:t>and</w:t>
      </w:r>
      <w:r>
        <w:rPr>
          <w:rFonts w:ascii="Times New Roman"/>
          <w:spacing w:val="-5"/>
          <w:sz w:val="19"/>
        </w:rPr>
        <w:t> </w:t>
      </w:r>
      <w:r>
        <w:rPr>
          <w:rFonts w:ascii="Times New Roman"/>
          <w:spacing w:val="-2"/>
          <w:sz w:val="19"/>
        </w:rPr>
        <w:t>uploaded</w:t>
      </w:r>
      <w:r>
        <w:rPr>
          <w:rFonts w:ascii="Times New Roman"/>
          <w:spacing w:val="-5"/>
          <w:sz w:val="19"/>
        </w:rPr>
        <w:t> </w:t>
      </w:r>
      <w:r>
        <w:rPr>
          <w:rFonts w:ascii="Times New Roman"/>
          <w:spacing w:val="-2"/>
          <w:sz w:val="19"/>
        </w:rPr>
        <w:t>to</w:t>
      </w:r>
      <w:r>
        <w:rPr>
          <w:rFonts w:ascii="Times New Roman"/>
          <w:spacing w:val="-5"/>
          <w:sz w:val="19"/>
        </w:rPr>
        <w:t> </w:t>
      </w:r>
      <w:r>
        <w:rPr>
          <w:rFonts w:ascii="Times New Roman"/>
          <w:spacing w:val="-2"/>
          <w:sz w:val="19"/>
        </w:rPr>
        <w:t>the</w:t>
      </w:r>
      <w:r>
        <w:rPr>
          <w:rFonts w:ascii="Times New Roman"/>
          <w:spacing w:val="-5"/>
          <w:sz w:val="19"/>
        </w:rPr>
        <w:t> </w:t>
      </w:r>
      <w:r>
        <w:rPr>
          <w:rFonts w:ascii="Times New Roman"/>
          <w:i/>
          <w:spacing w:val="-2"/>
          <w:sz w:val="19"/>
        </w:rPr>
        <w:t>Cross-Reality</w:t>
      </w:r>
      <w:r>
        <w:rPr>
          <w:rFonts w:ascii="Times New Roman"/>
          <w:i/>
          <w:spacing w:val="-5"/>
          <w:sz w:val="19"/>
        </w:rPr>
        <w:t> </w:t>
      </w:r>
      <w:r>
        <w:rPr>
          <w:rFonts w:ascii="Times New Roman"/>
          <w:i/>
          <w:spacing w:val="-2"/>
          <w:sz w:val="19"/>
        </w:rPr>
        <w:t>Runtime</w:t>
      </w:r>
      <w:r>
        <w:rPr>
          <w:rFonts w:ascii="Times New Roman"/>
          <w:i/>
          <w:spacing w:val="-5"/>
          <w:sz w:val="19"/>
        </w:rPr>
        <w:t> </w:t>
      </w:r>
      <w:r>
        <w:rPr>
          <w:rFonts w:ascii="Times New Roman"/>
          <w:i/>
          <w:spacing w:val="-2"/>
          <w:sz w:val="19"/>
        </w:rPr>
        <w:t>Manager</w:t>
      </w:r>
      <w:r>
        <w:rPr>
          <w:rFonts w:ascii="Times New Roman"/>
          <w:i/>
          <w:spacing w:val="-5"/>
          <w:sz w:val="19"/>
        </w:rPr>
        <w:t> </w:t>
      </w:r>
      <w:r>
        <w:rPr>
          <w:rFonts w:ascii="Times New Roman"/>
          <w:spacing w:val="-2"/>
          <w:sz w:val="19"/>
        </w:rPr>
        <w:t>(Fig.</w:t>
      </w:r>
      <w:r>
        <w:rPr>
          <w:rFonts w:ascii="Times New Roman"/>
          <w:spacing w:val="-5"/>
          <w:sz w:val="19"/>
        </w:rPr>
        <w:t> </w:t>
      </w:r>
      <w:hyperlink w:history="true" w:anchor="_bookmark42">
        <w:r>
          <w:rPr>
            <w:rFonts w:ascii="Times New Roman"/>
            <w:color w:val="0000FF"/>
            <w:spacing w:val="-2"/>
            <w:sz w:val="19"/>
          </w:rPr>
          <w:t>3</w:t>
        </w:r>
      </w:hyperlink>
      <w:r>
        <w:rPr>
          <w:rFonts w:ascii="Times New Roman"/>
          <w:spacing w:val="-2"/>
          <w:sz w:val="19"/>
        </w:rPr>
        <w:t>).</w:t>
      </w:r>
      <w:r>
        <w:rPr>
          <w:rFonts w:ascii="Times New Roman"/>
          <w:spacing w:val="-5"/>
          <w:sz w:val="19"/>
        </w:rPr>
        <w:t> </w:t>
      </w:r>
      <w:r>
        <w:rPr>
          <w:rFonts w:ascii="Times New Roman"/>
          <w:spacing w:val="-2"/>
          <w:sz w:val="19"/>
        </w:rPr>
        <w:t>This </w:t>
      </w:r>
      <w:r>
        <w:rPr>
          <w:rFonts w:ascii="Times New Roman"/>
          <w:sz w:val="19"/>
        </w:rPr>
        <w:t>application is responsible for generating the virtual world environment, supporting the interaction of the user with the virtual elements, and communicating with the </w:t>
      </w:r>
      <w:r>
        <w:rPr>
          <w:rFonts w:ascii="Times New Roman"/>
          <w:i/>
          <w:sz w:val="19"/>
        </w:rPr>
        <w:t>Interaction</w:t>
      </w:r>
      <w:r>
        <w:rPr>
          <w:rFonts w:ascii="Times New Roman"/>
          <w:i/>
          <w:sz w:val="19"/>
        </w:rPr>
        <w:t> Boxes</w:t>
      </w:r>
      <w:r>
        <w:rPr>
          <w:rFonts w:ascii="Times New Roman"/>
          <w:sz w:val="19"/>
        </w:rPr>
        <w:t>. It parses the XML files and instantiates the components referenced in it, setting up listeners to capture the real and virtual events that trigger the conditions specified in the interaction rules.</w:t>
      </w:r>
    </w:p>
    <w:p>
      <w:pPr>
        <w:spacing w:line="252" w:lineRule="auto" w:before="6"/>
        <w:ind w:left="215" w:right="212" w:firstLine="226"/>
        <w:jc w:val="both"/>
        <w:rPr>
          <w:rFonts w:ascii="Times New Roman"/>
          <w:sz w:val="19"/>
        </w:rPr>
      </w:pPr>
      <w:r>
        <w:rPr>
          <w:rFonts w:ascii="Times New Roman"/>
          <w:spacing w:val="-2"/>
          <w:sz w:val="19"/>
        </w:rPr>
        <w:t>The</w:t>
      </w:r>
      <w:r>
        <w:rPr>
          <w:rFonts w:ascii="Times New Roman"/>
          <w:spacing w:val="-10"/>
          <w:sz w:val="19"/>
        </w:rPr>
        <w:t> </w:t>
      </w:r>
      <w:r>
        <w:rPr>
          <w:rFonts w:ascii="Times New Roman"/>
          <w:spacing w:val="-2"/>
          <w:sz w:val="19"/>
        </w:rPr>
        <w:t>editor</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MyXRGames</w:t>
      </w:r>
      <w:r>
        <w:rPr>
          <w:rFonts w:ascii="Times New Roman"/>
          <w:spacing w:val="-10"/>
          <w:sz w:val="19"/>
        </w:rPr>
        <w:t> </w:t>
      </w:r>
      <w:r>
        <w:rPr>
          <w:rFonts w:ascii="Times New Roman"/>
          <w:spacing w:val="-2"/>
          <w:sz w:val="19"/>
        </w:rPr>
        <w:t>has</w:t>
      </w:r>
      <w:r>
        <w:rPr>
          <w:rFonts w:ascii="Times New Roman"/>
          <w:spacing w:val="-10"/>
          <w:sz w:val="19"/>
        </w:rPr>
        <w:t> </w:t>
      </w:r>
      <w:r>
        <w:rPr>
          <w:rFonts w:ascii="Times New Roman"/>
          <w:spacing w:val="-2"/>
          <w:sz w:val="19"/>
        </w:rPr>
        <w:t>been</w:t>
      </w:r>
      <w:r>
        <w:rPr>
          <w:rFonts w:ascii="Times New Roman"/>
          <w:spacing w:val="-10"/>
          <w:sz w:val="19"/>
        </w:rPr>
        <w:t> </w:t>
      </w:r>
      <w:r>
        <w:rPr>
          <w:rFonts w:ascii="Times New Roman"/>
          <w:spacing w:val="-2"/>
          <w:sz w:val="19"/>
        </w:rPr>
        <w:t>implemented</w:t>
      </w:r>
      <w:r>
        <w:rPr>
          <w:rFonts w:ascii="Times New Roman"/>
          <w:spacing w:val="-9"/>
          <w:sz w:val="19"/>
        </w:rPr>
        <w:t> </w:t>
      </w:r>
      <w:r>
        <w:rPr>
          <w:rFonts w:ascii="Times New Roman"/>
          <w:spacing w:val="-2"/>
          <w:sz w:val="19"/>
        </w:rPr>
        <w:t>in</w:t>
      </w:r>
      <w:r>
        <w:rPr>
          <w:rFonts w:ascii="Times New Roman"/>
          <w:spacing w:val="-10"/>
          <w:sz w:val="19"/>
        </w:rPr>
        <w:t> </w:t>
      </w:r>
      <w:r>
        <w:rPr>
          <w:rFonts w:ascii="Times New Roman"/>
          <w:spacing w:val="-2"/>
          <w:sz w:val="19"/>
        </w:rPr>
        <w:t>JavaScript/HTML/CSS</w:t>
      </w:r>
      <w:r>
        <w:rPr>
          <w:rFonts w:ascii="Times New Roman"/>
          <w:spacing w:val="-10"/>
          <w:sz w:val="19"/>
        </w:rPr>
        <w:t> </w:t>
      </w:r>
      <w:r>
        <w:rPr>
          <w:rFonts w:ascii="Times New Roman"/>
          <w:spacing w:val="-2"/>
          <w:sz w:val="19"/>
        </w:rPr>
        <w:t>Web,</w:t>
      </w:r>
      <w:r>
        <w:rPr>
          <w:rFonts w:ascii="Times New Roman"/>
          <w:spacing w:val="-10"/>
          <w:sz w:val="19"/>
        </w:rPr>
        <w:t> </w:t>
      </w:r>
      <w:r>
        <w:rPr>
          <w:rFonts w:ascii="Times New Roman"/>
          <w:spacing w:val="-2"/>
          <w:sz w:val="19"/>
        </w:rPr>
        <w:t>and </w:t>
      </w:r>
      <w:r>
        <w:rPr>
          <w:rFonts w:ascii="Times New Roman"/>
          <w:sz w:val="19"/>
        </w:rPr>
        <w:t>the </w:t>
      </w:r>
      <w:r>
        <w:rPr>
          <w:rFonts w:ascii="Times New Roman"/>
          <w:i/>
          <w:sz w:val="19"/>
        </w:rPr>
        <w:t>Cross-Reality Runtime Manager</w:t>
      </w:r>
      <w:r>
        <w:rPr>
          <w:rFonts w:ascii="Times New Roman"/>
          <w:i/>
          <w:sz w:val="19"/>
        </w:rPr>
        <w:t> </w:t>
      </w:r>
      <w:r>
        <w:rPr>
          <w:rFonts w:ascii="Times New Roman"/>
          <w:sz w:val="19"/>
        </w:rPr>
        <w:t>as</w:t>
      </w:r>
      <w:r>
        <w:rPr>
          <w:rFonts w:ascii="Times New Roman"/>
          <w:sz w:val="19"/>
        </w:rPr>
        <w:t> a Unity application. Users can interact with the resulting</w:t>
      </w:r>
      <w:r>
        <w:rPr>
          <w:rFonts w:ascii="Times New Roman"/>
          <w:spacing w:val="-6"/>
          <w:sz w:val="19"/>
        </w:rPr>
        <w:t> </w:t>
      </w:r>
      <w:r>
        <w:rPr>
          <w:rFonts w:ascii="Times New Roman"/>
          <w:sz w:val="19"/>
        </w:rPr>
        <w:t>experience</w:t>
      </w:r>
      <w:r>
        <w:rPr>
          <w:rFonts w:ascii="Times New Roman"/>
          <w:spacing w:val="-6"/>
          <w:sz w:val="19"/>
        </w:rPr>
        <w:t> </w:t>
      </w:r>
      <w:r>
        <w:rPr>
          <w:rFonts w:ascii="Times New Roman"/>
          <w:sz w:val="19"/>
        </w:rPr>
        <w:t>by</w:t>
      </w:r>
      <w:r>
        <w:rPr>
          <w:rFonts w:ascii="Times New Roman"/>
          <w:spacing w:val="-6"/>
          <w:sz w:val="19"/>
        </w:rPr>
        <w:t> </w:t>
      </w:r>
      <w:r>
        <w:rPr>
          <w:rFonts w:ascii="Times New Roman"/>
          <w:sz w:val="19"/>
        </w:rPr>
        <w:t>means</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immersive</w:t>
      </w:r>
      <w:r>
        <w:rPr>
          <w:rFonts w:ascii="Times New Roman"/>
          <w:spacing w:val="-6"/>
          <w:sz w:val="19"/>
        </w:rPr>
        <w:t> </w:t>
      </w:r>
      <w:r>
        <w:rPr>
          <w:rFonts w:ascii="Times New Roman"/>
          <w:sz w:val="19"/>
        </w:rPr>
        <w:t>VR</w:t>
      </w:r>
      <w:r>
        <w:rPr>
          <w:rFonts w:ascii="Times New Roman"/>
          <w:spacing w:val="-6"/>
          <w:sz w:val="19"/>
        </w:rPr>
        <w:t> </w:t>
      </w:r>
      <w:r>
        <w:rPr>
          <w:rFonts w:ascii="Times New Roman"/>
          <w:sz w:val="19"/>
        </w:rPr>
        <w:t>headsets,</w:t>
      </w:r>
      <w:r>
        <w:rPr>
          <w:rFonts w:ascii="Times New Roman"/>
          <w:spacing w:val="-6"/>
          <w:sz w:val="19"/>
        </w:rPr>
        <w:t> </w:t>
      </w:r>
      <w:r>
        <w:rPr>
          <w:rFonts w:ascii="Times New Roman"/>
          <w:sz w:val="19"/>
        </w:rPr>
        <w:t>mobile</w:t>
      </w:r>
      <w:r>
        <w:rPr>
          <w:rFonts w:ascii="Times New Roman"/>
          <w:spacing w:val="-6"/>
          <w:sz w:val="19"/>
        </w:rPr>
        <w:t> </w:t>
      </w:r>
      <w:r>
        <w:rPr>
          <w:rFonts w:ascii="Times New Roman"/>
          <w:sz w:val="19"/>
        </w:rPr>
        <w:t>devices</w:t>
      </w:r>
      <w:r>
        <w:rPr>
          <w:rFonts w:ascii="Times New Roman"/>
          <w:spacing w:val="-6"/>
          <w:sz w:val="19"/>
        </w:rPr>
        <w:t> </w:t>
      </w:r>
      <w:r>
        <w:rPr>
          <w:rFonts w:ascii="Times New Roman"/>
          <w:sz w:val="19"/>
        </w:rPr>
        <w:t>or</w:t>
      </w:r>
      <w:r>
        <w:rPr>
          <w:rFonts w:ascii="Times New Roman"/>
          <w:spacing w:val="-6"/>
          <w:sz w:val="19"/>
        </w:rPr>
        <w:t> </w:t>
      </w:r>
      <w:r>
        <w:rPr>
          <w:rFonts w:ascii="Times New Roman"/>
          <w:sz w:val="19"/>
        </w:rPr>
        <w:t>simply</w:t>
      </w:r>
      <w:r>
        <w:rPr>
          <w:rFonts w:ascii="Times New Roman"/>
          <w:spacing w:val="-6"/>
          <w:sz w:val="19"/>
        </w:rPr>
        <w:t> </w:t>
      </w:r>
      <w:r>
        <w:rPr>
          <w:rFonts w:ascii="Times New Roman"/>
          <w:sz w:val="19"/>
        </w:rPr>
        <w:t>run</w:t>
      </w:r>
      <w:r>
        <w:rPr>
          <w:rFonts w:ascii="Times New Roman"/>
          <w:spacing w:val="-6"/>
          <w:sz w:val="19"/>
        </w:rPr>
        <w:t> </w:t>
      </w:r>
      <w:r>
        <w:rPr>
          <w:rFonts w:ascii="Times New Roman"/>
          <w:sz w:val="19"/>
        </w:rPr>
        <w:t>the 3D world in a browser in a desktop computer.</w:t>
      </w:r>
    </w:p>
    <w:p>
      <w:pPr>
        <w:pStyle w:val="BodyText"/>
        <w:rPr>
          <w:rFonts w:ascii="Times New Roman"/>
          <w:sz w:val="19"/>
        </w:rPr>
      </w:pPr>
    </w:p>
    <w:p>
      <w:pPr>
        <w:pStyle w:val="BodyText"/>
        <w:spacing w:before="14"/>
        <w:rPr>
          <w:rFonts w:ascii="Times New Roman"/>
          <w:sz w:val="19"/>
        </w:rPr>
      </w:pPr>
    </w:p>
    <w:p>
      <w:pPr>
        <w:pStyle w:val="Heading7"/>
        <w:numPr>
          <w:ilvl w:val="0"/>
          <w:numId w:val="5"/>
        </w:numPr>
        <w:tabs>
          <w:tab w:pos="446" w:val="left" w:leader="none"/>
        </w:tabs>
        <w:spacing w:line="240" w:lineRule="auto" w:before="0" w:after="0"/>
        <w:ind w:left="446" w:right="0" w:hanging="231"/>
        <w:jc w:val="both"/>
        <w:rPr>
          <w:rFonts w:ascii="Myriad Pro" w:hAnsi="Myriad Pro"/>
        </w:rPr>
      </w:pPr>
      <w:r>
        <w:rPr>
          <w:rFonts w:ascii="Myriad Pro" w:hAnsi="Myriad Pro"/>
        </w:rPr>
        <w:t>A</w:t>
      </w:r>
      <w:r>
        <w:rPr>
          <w:rFonts w:ascii="Myriad Pro" w:hAnsi="Myriad Pro"/>
          <w:spacing w:val="-11"/>
        </w:rPr>
        <w:t> </w:t>
      </w:r>
      <w:r>
        <w:rPr>
          <w:rFonts w:ascii="Myriad Pro" w:hAnsi="Myriad Pro"/>
        </w:rPr>
        <w:t>workshop</w:t>
      </w:r>
      <w:r>
        <w:rPr>
          <w:rFonts w:ascii="Myriad Pro" w:hAnsi="Myriad Pro"/>
          <w:spacing w:val="-10"/>
        </w:rPr>
        <w:t> </w:t>
      </w:r>
      <w:r>
        <w:rPr>
          <w:rFonts w:ascii="Myriad Pro" w:hAnsi="Myriad Pro"/>
        </w:rPr>
        <w:t>for</w:t>
      </w:r>
      <w:r>
        <w:rPr>
          <w:rFonts w:ascii="Myriad Pro" w:hAnsi="Myriad Pro"/>
          <w:spacing w:val="-11"/>
        </w:rPr>
        <w:t> </w:t>
      </w:r>
      <w:r>
        <w:rPr>
          <w:rFonts w:ascii="Myriad Pro" w:hAnsi="Myriad Pro"/>
        </w:rPr>
        <w:t>designing</w:t>
      </w:r>
      <w:r>
        <w:rPr>
          <w:rFonts w:ascii="Myriad Pro" w:hAnsi="Myriad Pro"/>
          <w:spacing w:val="-10"/>
        </w:rPr>
        <w:t> </w:t>
      </w:r>
      <w:r>
        <w:rPr>
          <w:rFonts w:ascii="Myriad Pro" w:hAnsi="Myriad Pro"/>
        </w:rPr>
        <w:t>cross‑reality</w:t>
      </w:r>
      <w:r>
        <w:rPr>
          <w:rFonts w:ascii="Myriad Pro" w:hAnsi="Myriad Pro"/>
          <w:spacing w:val="-11"/>
        </w:rPr>
        <w:t> </w:t>
      </w:r>
      <w:r>
        <w:rPr>
          <w:rFonts w:ascii="Myriad Pro" w:hAnsi="Myriad Pro"/>
        </w:rPr>
        <w:t>educational</w:t>
      </w:r>
      <w:r>
        <w:rPr>
          <w:rFonts w:ascii="Myriad Pro" w:hAnsi="Myriad Pro"/>
          <w:spacing w:val="-10"/>
        </w:rPr>
        <w:t> </w:t>
      </w:r>
      <w:r>
        <w:rPr>
          <w:rFonts w:ascii="Myriad Pro" w:hAnsi="Myriad Pro"/>
          <w:spacing w:val="-2"/>
        </w:rPr>
        <w:t>games</w:t>
      </w:r>
    </w:p>
    <w:p>
      <w:pPr>
        <w:spacing w:line="252" w:lineRule="auto" w:before="238"/>
        <w:ind w:left="215" w:right="214" w:firstLine="0"/>
        <w:jc w:val="both"/>
        <w:rPr>
          <w:rFonts w:ascii="Times New Roman"/>
          <w:sz w:val="19"/>
        </w:rPr>
      </w:pPr>
      <w:r>
        <w:rPr>
          <w:rFonts w:ascii="Times New Roman"/>
          <w:sz w:val="19"/>
        </w:rPr>
        <w:t>Following the implementation of the MyXRGames toolkit, we performed an experimental </w:t>
      </w:r>
      <w:r>
        <w:rPr>
          <w:rFonts w:ascii="Times New Roman"/>
          <w:spacing w:val="-2"/>
          <w:sz w:val="19"/>
        </w:rPr>
        <w:t>workshop</w:t>
      </w:r>
      <w:r>
        <w:rPr>
          <w:rFonts w:ascii="Times New Roman"/>
          <w:spacing w:val="-9"/>
          <w:sz w:val="19"/>
        </w:rPr>
        <w:t> </w:t>
      </w:r>
      <w:r>
        <w:rPr>
          <w:rFonts w:ascii="Times New Roman"/>
          <w:spacing w:val="-2"/>
          <w:sz w:val="19"/>
        </w:rPr>
        <w:t>to</w:t>
      </w:r>
      <w:r>
        <w:rPr>
          <w:rFonts w:ascii="Times New Roman"/>
          <w:spacing w:val="-8"/>
          <w:sz w:val="19"/>
        </w:rPr>
        <w:t> </w:t>
      </w:r>
      <w:r>
        <w:rPr>
          <w:rFonts w:ascii="Times New Roman"/>
          <w:spacing w:val="-2"/>
          <w:sz w:val="19"/>
        </w:rPr>
        <w:t>investigate</w:t>
      </w:r>
      <w:r>
        <w:rPr>
          <w:rFonts w:ascii="Times New Roman"/>
          <w:spacing w:val="-8"/>
          <w:sz w:val="19"/>
        </w:rPr>
        <w:t> </w:t>
      </w:r>
      <w:r>
        <w:rPr>
          <w:rFonts w:ascii="Times New Roman"/>
          <w:spacing w:val="-2"/>
          <w:sz w:val="19"/>
        </w:rPr>
        <w:t>cross-reality</w:t>
      </w:r>
      <w:r>
        <w:rPr>
          <w:rFonts w:ascii="Times New Roman"/>
          <w:spacing w:val="-8"/>
          <w:sz w:val="19"/>
        </w:rPr>
        <w:t> </w:t>
      </w:r>
      <w:r>
        <w:rPr>
          <w:rFonts w:ascii="Times New Roman"/>
          <w:spacing w:val="-2"/>
          <w:sz w:val="19"/>
        </w:rPr>
        <w:t>as</w:t>
      </w:r>
      <w:r>
        <w:rPr>
          <w:rFonts w:ascii="Times New Roman"/>
          <w:spacing w:val="-8"/>
          <w:sz w:val="19"/>
        </w:rPr>
        <w:t> </w:t>
      </w:r>
      <w:r>
        <w:rPr>
          <w:rFonts w:ascii="Times New Roman"/>
          <w:spacing w:val="-2"/>
          <w:sz w:val="19"/>
        </w:rPr>
        <w:t>a</w:t>
      </w:r>
      <w:r>
        <w:rPr>
          <w:rFonts w:ascii="Times New Roman"/>
          <w:spacing w:val="-8"/>
          <w:sz w:val="19"/>
        </w:rPr>
        <w:t> </w:t>
      </w:r>
      <w:r>
        <w:rPr>
          <w:rFonts w:ascii="Times New Roman"/>
          <w:spacing w:val="-2"/>
          <w:sz w:val="19"/>
        </w:rPr>
        <w:t>platform</w:t>
      </w:r>
      <w:r>
        <w:rPr>
          <w:rFonts w:ascii="Times New Roman"/>
          <w:spacing w:val="-8"/>
          <w:sz w:val="19"/>
        </w:rPr>
        <w:t> </w:t>
      </w:r>
      <w:r>
        <w:rPr>
          <w:rFonts w:ascii="Times New Roman"/>
          <w:spacing w:val="-2"/>
          <w:sz w:val="19"/>
        </w:rPr>
        <w:t>for</w:t>
      </w:r>
      <w:r>
        <w:rPr>
          <w:rFonts w:ascii="Times New Roman"/>
          <w:spacing w:val="-8"/>
          <w:sz w:val="19"/>
        </w:rPr>
        <w:t> </w:t>
      </w:r>
      <w:r>
        <w:rPr>
          <w:rFonts w:ascii="Times New Roman"/>
          <w:spacing w:val="-2"/>
          <w:sz w:val="19"/>
        </w:rPr>
        <w:t>supporting</w:t>
      </w:r>
      <w:r>
        <w:rPr>
          <w:rFonts w:ascii="Times New Roman"/>
          <w:spacing w:val="-8"/>
          <w:sz w:val="19"/>
        </w:rPr>
        <w:t> </w:t>
      </w:r>
      <w:r>
        <w:rPr>
          <w:rFonts w:ascii="Times New Roman"/>
          <w:spacing w:val="-2"/>
          <w:sz w:val="19"/>
        </w:rPr>
        <w:t>digital</w:t>
      </w:r>
      <w:r>
        <w:rPr>
          <w:rFonts w:ascii="Times New Roman"/>
          <w:spacing w:val="-8"/>
          <w:sz w:val="19"/>
        </w:rPr>
        <w:t> </w:t>
      </w:r>
      <w:r>
        <w:rPr>
          <w:rFonts w:ascii="Times New Roman"/>
          <w:spacing w:val="-2"/>
          <w:sz w:val="19"/>
        </w:rPr>
        <w:t>games</w:t>
      </w:r>
      <w:r>
        <w:rPr>
          <w:rFonts w:ascii="Times New Roman"/>
          <w:spacing w:val="-8"/>
          <w:sz w:val="19"/>
        </w:rPr>
        <w:t> </w:t>
      </w:r>
      <w:r>
        <w:rPr>
          <w:rFonts w:ascii="Times New Roman"/>
          <w:spacing w:val="-2"/>
          <w:sz w:val="19"/>
        </w:rPr>
        <w:t>for</w:t>
      </w:r>
      <w:r>
        <w:rPr>
          <w:rFonts w:ascii="Times New Roman"/>
          <w:spacing w:val="-8"/>
          <w:sz w:val="19"/>
        </w:rPr>
        <w:t> </w:t>
      </w:r>
      <w:r>
        <w:rPr>
          <w:rFonts w:ascii="Times New Roman"/>
          <w:spacing w:val="-2"/>
          <w:sz w:val="19"/>
        </w:rPr>
        <w:t>education. </w:t>
      </w:r>
      <w:r>
        <w:rPr>
          <w:rFonts w:ascii="Times New Roman"/>
          <w:sz w:val="19"/>
        </w:rPr>
        <w:t>We aimed at exploring and gaining knowledge on the way educators would use this novel technology</w:t>
      </w:r>
      <w:r>
        <w:rPr>
          <w:rFonts w:ascii="Times New Roman"/>
          <w:spacing w:val="-3"/>
          <w:sz w:val="19"/>
        </w:rPr>
        <w:t> </w:t>
      </w:r>
      <w:r>
        <w:rPr>
          <w:rFonts w:ascii="Times New Roman"/>
          <w:sz w:val="19"/>
        </w:rPr>
        <w:t>in</w:t>
      </w:r>
      <w:r>
        <w:rPr>
          <w:rFonts w:ascii="Times New Roman"/>
          <w:spacing w:val="-3"/>
          <w:sz w:val="19"/>
        </w:rPr>
        <w:t> </w:t>
      </w:r>
      <w:r>
        <w:rPr>
          <w:rFonts w:ascii="Times New Roman"/>
          <w:sz w:val="19"/>
        </w:rPr>
        <w:t>their</w:t>
      </w:r>
      <w:r>
        <w:rPr>
          <w:rFonts w:ascii="Times New Roman"/>
          <w:spacing w:val="-3"/>
          <w:sz w:val="19"/>
        </w:rPr>
        <w:t> </w:t>
      </w:r>
      <w:r>
        <w:rPr>
          <w:rFonts w:ascii="Times New Roman"/>
          <w:sz w:val="19"/>
        </w:rPr>
        <w:t>daily</w:t>
      </w:r>
      <w:r>
        <w:rPr>
          <w:rFonts w:ascii="Times New Roman"/>
          <w:spacing w:val="-3"/>
          <w:sz w:val="19"/>
        </w:rPr>
        <w:t> </w:t>
      </w:r>
      <w:r>
        <w:rPr>
          <w:rFonts w:ascii="Times New Roman"/>
          <w:sz w:val="19"/>
        </w:rPr>
        <w:t>practice.</w:t>
      </w:r>
      <w:r>
        <w:rPr>
          <w:rFonts w:ascii="Times New Roman"/>
          <w:spacing w:val="-3"/>
          <w:sz w:val="19"/>
        </w:rPr>
        <w:t> </w:t>
      </w:r>
      <w:r>
        <w:rPr>
          <w:rFonts w:ascii="Times New Roman"/>
          <w:sz w:val="19"/>
        </w:rPr>
        <w:t>For</w:t>
      </w:r>
      <w:r>
        <w:rPr>
          <w:rFonts w:ascii="Times New Roman"/>
          <w:spacing w:val="-4"/>
          <w:sz w:val="19"/>
        </w:rPr>
        <w:t> </w:t>
      </w:r>
      <w:r>
        <w:rPr>
          <w:rFonts w:ascii="Times New Roman"/>
          <w:sz w:val="19"/>
        </w:rPr>
        <w:t>example,</w:t>
      </w:r>
      <w:r>
        <w:rPr>
          <w:rFonts w:ascii="Times New Roman"/>
          <w:spacing w:val="-3"/>
          <w:sz w:val="19"/>
        </w:rPr>
        <w:t> </w:t>
      </w:r>
      <w:r>
        <w:rPr>
          <w:rFonts w:ascii="Times New Roman"/>
          <w:sz w:val="19"/>
        </w:rPr>
        <w:t>we</w:t>
      </w:r>
      <w:r>
        <w:rPr>
          <w:rFonts w:ascii="Times New Roman"/>
          <w:spacing w:val="-3"/>
          <w:sz w:val="19"/>
        </w:rPr>
        <w:t> </w:t>
      </w:r>
      <w:r>
        <w:rPr>
          <w:rFonts w:ascii="Times New Roman"/>
          <w:sz w:val="19"/>
        </w:rPr>
        <w:t>aim</w:t>
      </w:r>
      <w:r>
        <w:rPr>
          <w:rFonts w:ascii="Times New Roman"/>
          <w:spacing w:val="-3"/>
          <w:sz w:val="19"/>
        </w:rPr>
        <w:t> </w:t>
      </w:r>
      <w:r>
        <w:rPr>
          <w:rFonts w:ascii="Times New Roman"/>
          <w:sz w:val="19"/>
        </w:rPr>
        <w:t>at</w:t>
      </w:r>
      <w:r>
        <w:rPr>
          <w:rFonts w:ascii="Times New Roman"/>
          <w:spacing w:val="-3"/>
          <w:sz w:val="19"/>
        </w:rPr>
        <w:t> </w:t>
      </w:r>
      <w:r>
        <w:rPr>
          <w:rFonts w:ascii="Times New Roman"/>
          <w:sz w:val="19"/>
        </w:rPr>
        <w:t>increasing</w:t>
      </w:r>
      <w:r>
        <w:rPr>
          <w:rFonts w:ascii="Times New Roman"/>
          <w:spacing w:val="-3"/>
          <w:sz w:val="19"/>
        </w:rPr>
        <w:t> </w:t>
      </w:r>
      <w:r>
        <w:rPr>
          <w:rFonts w:ascii="Times New Roman"/>
          <w:sz w:val="19"/>
        </w:rPr>
        <w:t>understanding</w:t>
      </w:r>
      <w:r>
        <w:rPr>
          <w:rFonts w:ascii="Times New Roman"/>
          <w:spacing w:val="-3"/>
          <w:sz w:val="19"/>
        </w:rPr>
        <w:t> </w:t>
      </w:r>
      <w:r>
        <w:rPr>
          <w:rFonts w:ascii="Times New Roman"/>
          <w:sz w:val="19"/>
        </w:rPr>
        <w:t>on:</w:t>
      </w:r>
    </w:p>
    <w:p>
      <w:pPr>
        <w:pStyle w:val="BodyText"/>
        <w:spacing w:before="14"/>
        <w:rPr>
          <w:rFonts w:ascii="Times New Roman"/>
          <w:sz w:val="19"/>
        </w:rPr>
      </w:pPr>
    </w:p>
    <w:p>
      <w:pPr>
        <w:pStyle w:val="ListParagraph"/>
        <w:numPr>
          <w:ilvl w:val="0"/>
          <w:numId w:val="8"/>
        </w:numPr>
        <w:tabs>
          <w:tab w:pos="478" w:val="left" w:leader="none"/>
        </w:tabs>
        <w:spacing w:line="252" w:lineRule="auto" w:before="0" w:after="0"/>
        <w:ind w:left="478" w:right="212" w:hanging="264"/>
        <w:jc w:val="left"/>
        <w:rPr>
          <w:rFonts w:ascii="Times New Roman" w:hAnsi="Times New Roman"/>
          <w:sz w:val="19"/>
        </w:rPr>
      </w:pPr>
      <w:r>
        <w:rPr>
          <w:rFonts w:ascii="Times New Roman" w:hAnsi="Times New Roman"/>
          <w:sz w:val="19"/>
        </w:rPr>
        <w:t>What</w:t>
      </w:r>
      <w:r>
        <w:rPr>
          <w:rFonts w:ascii="Times New Roman" w:hAnsi="Times New Roman"/>
          <w:spacing w:val="22"/>
          <w:sz w:val="19"/>
        </w:rPr>
        <w:t> </w:t>
      </w:r>
      <w:r>
        <w:rPr>
          <w:rFonts w:ascii="Times New Roman" w:hAnsi="Times New Roman"/>
          <w:sz w:val="19"/>
        </w:rPr>
        <w:t>type</w:t>
      </w:r>
      <w:r>
        <w:rPr>
          <w:rFonts w:ascii="Times New Roman" w:hAnsi="Times New Roman"/>
          <w:spacing w:val="22"/>
          <w:sz w:val="19"/>
        </w:rPr>
        <w:t> </w:t>
      </w:r>
      <w:r>
        <w:rPr>
          <w:rFonts w:ascii="Times New Roman" w:hAnsi="Times New Roman"/>
          <w:sz w:val="19"/>
        </w:rPr>
        <w:t>of</w:t>
      </w:r>
      <w:r>
        <w:rPr>
          <w:rFonts w:ascii="Times New Roman" w:hAnsi="Times New Roman"/>
          <w:spacing w:val="22"/>
          <w:sz w:val="19"/>
        </w:rPr>
        <w:t> </w:t>
      </w:r>
      <w:r>
        <w:rPr>
          <w:rFonts w:ascii="Times New Roman" w:hAnsi="Times New Roman"/>
          <w:sz w:val="19"/>
        </w:rPr>
        <w:t>educational</w:t>
      </w:r>
      <w:r>
        <w:rPr>
          <w:rFonts w:ascii="Times New Roman" w:hAnsi="Times New Roman"/>
          <w:spacing w:val="22"/>
          <w:sz w:val="19"/>
        </w:rPr>
        <w:t> </w:t>
      </w:r>
      <w:r>
        <w:rPr>
          <w:rFonts w:ascii="Times New Roman" w:hAnsi="Times New Roman"/>
          <w:sz w:val="19"/>
        </w:rPr>
        <w:t>experiences</w:t>
      </w:r>
      <w:r>
        <w:rPr>
          <w:rFonts w:ascii="Times New Roman" w:hAnsi="Times New Roman"/>
          <w:spacing w:val="22"/>
          <w:sz w:val="19"/>
        </w:rPr>
        <w:t> </w:t>
      </w:r>
      <w:r>
        <w:rPr>
          <w:rFonts w:ascii="Times New Roman" w:hAnsi="Times New Roman"/>
          <w:sz w:val="19"/>
        </w:rPr>
        <w:t>based</w:t>
      </w:r>
      <w:r>
        <w:rPr>
          <w:rFonts w:ascii="Times New Roman" w:hAnsi="Times New Roman"/>
          <w:spacing w:val="22"/>
          <w:sz w:val="19"/>
        </w:rPr>
        <w:t> </w:t>
      </w:r>
      <w:r>
        <w:rPr>
          <w:rFonts w:ascii="Times New Roman" w:hAnsi="Times New Roman"/>
          <w:sz w:val="19"/>
        </w:rPr>
        <w:t>on</w:t>
      </w:r>
      <w:r>
        <w:rPr>
          <w:rFonts w:ascii="Times New Roman" w:hAnsi="Times New Roman"/>
          <w:spacing w:val="22"/>
          <w:sz w:val="19"/>
        </w:rPr>
        <w:t> </w:t>
      </w:r>
      <w:r>
        <w:rPr>
          <w:rFonts w:ascii="Times New Roman" w:hAnsi="Times New Roman"/>
          <w:sz w:val="19"/>
        </w:rPr>
        <w:t>cross-reality</w:t>
      </w:r>
      <w:r>
        <w:rPr>
          <w:rFonts w:ascii="Times New Roman" w:hAnsi="Times New Roman"/>
          <w:spacing w:val="22"/>
          <w:sz w:val="19"/>
        </w:rPr>
        <w:t> </w:t>
      </w:r>
      <w:r>
        <w:rPr>
          <w:rFonts w:ascii="Times New Roman" w:hAnsi="Times New Roman"/>
          <w:sz w:val="19"/>
        </w:rPr>
        <w:t>games</w:t>
      </w:r>
      <w:r>
        <w:rPr>
          <w:rFonts w:ascii="Times New Roman" w:hAnsi="Times New Roman"/>
          <w:spacing w:val="22"/>
          <w:sz w:val="19"/>
        </w:rPr>
        <w:t> </w:t>
      </w:r>
      <w:r>
        <w:rPr>
          <w:rFonts w:ascii="Times New Roman" w:hAnsi="Times New Roman"/>
          <w:sz w:val="19"/>
        </w:rPr>
        <w:t>would</w:t>
      </w:r>
      <w:r>
        <w:rPr>
          <w:rFonts w:ascii="Times New Roman" w:hAnsi="Times New Roman"/>
          <w:spacing w:val="22"/>
          <w:sz w:val="19"/>
        </w:rPr>
        <w:t> </w:t>
      </w:r>
      <w:r>
        <w:rPr>
          <w:rFonts w:ascii="Times New Roman" w:hAnsi="Times New Roman"/>
          <w:sz w:val="19"/>
        </w:rPr>
        <w:t>educators </w:t>
      </w:r>
      <w:r>
        <w:rPr>
          <w:rFonts w:ascii="Times New Roman" w:hAnsi="Times New Roman"/>
          <w:spacing w:val="-2"/>
          <w:sz w:val="19"/>
        </w:rPr>
        <w:t>design?</w:t>
      </w:r>
    </w:p>
    <w:p>
      <w:pPr>
        <w:pStyle w:val="ListParagraph"/>
        <w:numPr>
          <w:ilvl w:val="0"/>
          <w:numId w:val="8"/>
        </w:numPr>
        <w:tabs>
          <w:tab w:pos="478" w:val="left" w:leader="none"/>
        </w:tabs>
        <w:spacing w:line="240" w:lineRule="auto" w:before="1" w:after="0"/>
        <w:ind w:left="478" w:right="0" w:hanging="263"/>
        <w:jc w:val="left"/>
        <w:rPr>
          <w:rFonts w:ascii="Times New Roman" w:hAnsi="Times New Roman"/>
          <w:sz w:val="19"/>
        </w:rPr>
      </w:pPr>
      <w:r>
        <w:rPr>
          <w:rFonts w:ascii="Times New Roman" w:hAnsi="Times New Roman"/>
          <w:sz w:val="19"/>
        </w:rPr>
        <w:t>For</w:t>
      </w:r>
      <w:r>
        <w:rPr>
          <w:rFonts w:ascii="Times New Roman" w:hAnsi="Times New Roman"/>
          <w:spacing w:val="-5"/>
          <w:sz w:val="19"/>
        </w:rPr>
        <w:t> </w:t>
      </w:r>
      <w:r>
        <w:rPr>
          <w:rFonts w:ascii="Times New Roman" w:hAnsi="Times New Roman"/>
          <w:sz w:val="19"/>
        </w:rPr>
        <w:t>which</w:t>
      </w:r>
      <w:r>
        <w:rPr>
          <w:rFonts w:ascii="Times New Roman" w:hAnsi="Times New Roman"/>
          <w:spacing w:val="-4"/>
          <w:sz w:val="19"/>
        </w:rPr>
        <w:t> </w:t>
      </w:r>
      <w:r>
        <w:rPr>
          <w:rFonts w:ascii="Times New Roman" w:hAnsi="Times New Roman"/>
          <w:sz w:val="19"/>
        </w:rPr>
        <w:t>subjects/purposes</w:t>
      </w:r>
      <w:r>
        <w:rPr>
          <w:rFonts w:ascii="Times New Roman" w:hAnsi="Times New Roman"/>
          <w:spacing w:val="-4"/>
          <w:sz w:val="19"/>
        </w:rPr>
        <w:t> </w:t>
      </w:r>
      <w:r>
        <w:rPr>
          <w:rFonts w:ascii="Times New Roman" w:hAnsi="Times New Roman"/>
          <w:sz w:val="19"/>
        </w:rPr>
        <w:t>would</w:t>
      </w:r>
      <w:r>
        <w:rPr>
          <w:rFonts w:ascii="Times New Roman" w:hAnsi="Times New Roman"/>
          <w:spacing w:val="-3"/>
          <w:sz w:val="19"/>
        </w:rPr>
        <w:t> </w:t>
      </w:r>
      <w:r>
        <w:rPr>
          <w:rFonts w:ascii="Times New Roman" w:hAnsi="Times New Roman"/>
          <w:sz w:val="19"/>
        </w:rPr>
        <w:t>they</w:t>
      </w:r>
      <w:r>
        <w:rPr>
          <w:rFonts w:ascii="Times New Roman" w:hAnsi="Times New Roman"/>
          <w:spacing w:val="-4"/>
          <w:sz w:val="19"/>
        </w:rPr>
        <w:t> </w:t>
      </w:r>
      <w:r>
        <w:rPr>
          <w:rFonts w:ascii="Times New Roman" w:hAnsi="Times New Roman"/>
          <w:sz w:val="19"/>
        </w:rPr>
        <w:t>use</w:t>
      </w:r>
      <w:r>
        <w:rPr>
          <w:rFonts w:ascii="Times New Roman" w:hAnsi="Times New Roman"/>
          <w:spacing w:val="-4"/>
          <w:sz w:val="19"/>
        </w:rPr>
        <w:t> </w:t>
      </w:r>
      <w:r>
        <w:rPr>
          <w:rFonts w:ascii="Times New Roman" w:hAnsi="Times New Roman"/>
          <w:spacing w:val="-5"/>
          <w:sz w:val="19"/>
        </w:rPr>
        <w:t>it?</w:t>
      </w:r>
    </w:p>
    <w:p>
      <w:pPr>
        <w:pStyle w:val="ListParagraph"/>
        <w:numPr>
          <w:ilvl w:val="0"/>
          <w:numId w:val="8"/>
        </w:numPr>
        <w:tabs>
          <w:tab w:pos="478" w:val="left" w:leader="none"/>
        </w:tabs>
        <w:spacing w:line="240" w:lineRule="auto" w:before="12" w:after="0"/>
        <w:ind w:left="478" w:right="0" w:hanging="263"/>
        <w:jc w:val="left"/>
        <w:rPr>
          <w:rFonts w:ascii="Times New Roman" w:hAnsi="Times New Roman"/>
          <w:sz w:val="19"/>
        </w:rPr>
      </w:pPr>
      <w:r>
        <w:rPr>
          <w:rFonts w:ascii="Times New Roman" w:hAnsi="Times New Roman"/>
          <w:sz w:val="19"/>
        </w:rPr>
        <w:t>What</w:t>
      </w:r>
      <w:r>
        <w:rPr>
          <w:rFonts w:ascii="Times New Roman" w:hAnsi="Times New Roman"/>
          <w:spacing w:val="-2"/>
          <w:sz w:val="19"/>
        </w:rPr>
        <w:t> </w:t>
      </w:r>
      <w:r>
        <w:rPr>
          <w:rFonts w:ascii="Times New Roman" w:hAnsi="Times New Roman"/>
          <w:sz w:val="19"/>
        </w:rPr>
        <w:t>type</w:t>
      </w:r>
      <w:r>
        <w:rPr>
          <w:rFonts w:ascii="Times New Roman" w:hAnsi="Times New Roman"/>
          <w:spacing w:val="-2"/>
          <w:sz w:val="19"/>
        </w:rPr>
        <w:t> </w:t>
      </w:r>
      <w:r>
        <w:rPr>
          <w:rFonts w:ascii="Times New Roman" w:hAnsi="Times New Roman"/>
          <w:sz w:val="19"/>
        </w:rPr>
        <w:t>of</w:t>
      </w:r>
      <w:r>
        <w:rPr>
          <w:rFonts w:ascii="Times New Roman" w:hAnsi="Times New Roman"/>
          <w:spacing w:val="-2"/>
          <w:sz w:val="19"/>
        </w:rPr>
        <w:t> </w:t>
      </w:r>
      <w:r>
        <w:rPr>
          <w:rFonts w:ascii="Times New Roman" w:hAnsi="Times New Roman"/>
          <w:sz w:val="19"/>
        </w:rPr>
        <w:t>interactions</w:t>
      </w:r>
      <w:r>
        <w:rPr>
          <w:rFonts w:ascii="Times New Roman" w:hAnsi="Times New Roman"/>
          <w:spacing w:val="-2"/>
          <w:sz w:val="19"/>
        </w:rPr>
        <w:t> </w:t>
      </w:r>
      <w:r>
        <w:rPr>
          <w:rFonts w:ascii="Times New Roman" w:hAnsi="Times New Roman"/>
          <w:sz w:val="19"/>
        </w:rPr>
        <w:t>between</w:t>
      </w:r>
      <w:r>
        <w:rPr>
          <w:rFonts w:ascii="Times New Roman" w:hAnsi="Times New Roman"/>
          <w:spacing w:val="-2"/>
          <w:sz w:val="19"/>
        </w:rPr>
        <w:t> </w:t>
      </w:r>
      <w:r>
        <w:rPr>
          <w:rFonts w:ascii="Times New Roman" w:hAnsi="Times New Roman"/>
          <w:sz w:val="19"/>
        </w:rPr>
        <w:t>the</w:t>
      </w:r>
      <w:r>
        <w:rPr>
          <w:rFonts w:ascii="Times New Roman" w:hAnsi="Times New Roman"/>
          <w:spacing w:val="-2"/>
          <w:sz w:val="19"/>
        </w:rPr>
        <w:t> </w:t>
      </w:r>
      <w:r>
        <w:rPr>
          <w:rFonts w:ascii="Times New Roman" w:hAnsi="Times New Roman"/>
          <w:sz w:val="19"/>
        </w:rPr>
        <w:t>real</w:t>
      </w:r>
      <w:r>
        <w:rPr>
          <w:rFonts w:ascii="Times New Roman" w:hAnsi="Times New Roman"/>
          <w:spacing w:val="-2"/>
          <w:sz w:val="19"/>
        </w:rPr>
        <w:t> </w:t>
      </w:r>
      <w:r>
        <w:rPr>
          <w:rFonts w:ascii="Times New Roman" w:hAnsi="Times New Roman"/>
          <w:sz w:val="19"/>
        </w:rPr>
        <w:t>and</w:t>
      </w:r>
      <w:r>
        <w:rPr>
          <w:rFonts w:ascii="Times New Roman" w:hAnsi="Times New Roman"/>
          <w:spacing w:val="-2"/>
          <w:sz w:val="19"/>
        </w:rPr>
        <w:t> </w:t>
      </w:r>
      <w:r>
        <w:rPr>
          <w:rFonts w:ascii="Times New Roman" w:hAnsi="Times New Roman"/>
          <w:sz w:val="19"/>
        </w:rPr>
        <w:t>virtual</w:t>
      </w:r>
      <w:r>
        <w:rPr>
          <w:rFonts w:ascii="Times New Roman" w:hAnsi="Times New Roman"/>
          <w:spacing w:val="-1"/>
          <w:sz w:val="19"/>
        </w:rPr>
        <w:t> </w:t>
      </w:r>
      <w:r>
        <w:rPr>
          <w:rFonts w:ascii="Times New Roman" w:hAnsi="Times New Roman"/>
          <w:sz w:val="19"/>
        </w:rPr>
        <w:t>world</w:t>
      </w:r>
      <w:r>
        <w:rPr>
          <w:rFonts w:ascii="Times New Roman" w:hAnsi="Times New Roman"/>
          <w:spacing w:val="-2"/>
          <w:sz w:val="19"/>
        </w:rPr>
        <w:t> </w:t>
      </w:r>
      <w:r>
        <w:rPr>
          <w:rFonts w:ascii="Times New Roman" w:hAnsi="Times New Roman"/>
          <w:sz w:val="19"/>
        </w:rPr>
        <w:t>would</w:t>
      </w:r>
      <w:r>
        <w:rPr>
          <w:rFonts w:ascii="Times New Roman" w:hAnsi="Times New Roman"/>
          <w:spacing w:val="-2"/>
          <w:sz w:val="19"/>
        </w:rPr>
        <w:t> </w:t>
      </w:r>
      <w:r>
        <w:rPr>
          <w:rFonts w:ascii="Times New Roman" w:hAnsi="Times New Roman"/>
          <w:sz w:val="19"/>
        </w:rPr>
        <w:t>educators</w:t>
      </w:r>
      <w:r>
        <w:rPr>
          <w:rFonts w:ascii="Times New Roman" w:hAnsi="Times New Roman"/>
          <w:spacing w:val="-2"/>
          <w:sz w:val="19"/>
        </w:rPr>
        <w:t> design?</w:t>
      </w:r>
    </w:p>
    <w:p>
      <w:pPr>
        <w:pStyle w:val="ListParagraph"/>
        <w:numPr>
          <w:ilvl w:val="0"/>
          <w:numId w:val="8"/>
        </w:numPr>
        <w:tabs>
          <w:tab w:pos="478" w:val="left" w:leader="none"/>
        </w:tabs>
        <w:spacing w:line="240" w:lineRule="auto" w:before="12" w:after="0"/>
        <w:ind w:left="478" w:right="0" w:hanging="263"/>
        <w:jc w:val="left"/>
        <w:rPr>
          <w:rFonts w:ascii="Times New Roman" w:hAnsi="Times New Roman"/>
          <w:sz w:val="19"/>
        </w:rPr>
      </w:pPr>
      <w:r>
        <w:rPr>
          <w:rFonts w:ascii="Times New Roman" w:hAnsi="Times New Roman"/>
          <w:sz w:val="19"/>
        </w:rPr>
        <w:t>For</w:t>
      </w:r>
      <w:r>
        <w:rPr>
          <w:rFonts w:ascii="Times New Roman" w:hAnsi="Times New Roman"/>
          <w:spacing w:val="-11"/>
          <w:sz w:val="19"/>
        </w:rPr>
        <w:t> </w:t>
      </w:r>
      <w:r>
        <w:rPr>
          <w:rFonts w:ascii="Times New Roman" w:hAnsi="Times New Roman"/>
          <w:sz w:val="19"/>
        </w:rPr>
        <w:t>which</w:t>
      </w:r>
      <w:r>
        <w:rPr>
          <w:rFonts w:ascii="Times New Roman" w:hAnsi="Times New Roman"/>
          <w:spacing w:val="-11"/>
          <w:sz w:val="19"/>
        </w:rPr>
        <w:t> </w:t>
      </w:r>
      <w:r>
        <w:rPr>
          <w:rFonts w:ascii="Times New Roman" w:hAnsi="Times New Roman"/>
          <w:sz w:val="19"/>
        </w:rPr>
        <w:t>activities</w:t>
      </w:r>
      <w:r>
        <w:rPr>
          <w:rFonts w:ascii="Times New Roman" w:hAnsi="Times New Roman"/>
          <w:spacing w:val="-11"/>
          <w:sz w:val="19"/>
        </w:rPr>
        <w:t> </w:t>
      </w:r>
      <w:r>
        <w:rPr>
          <w:rFonts w:ascii="Times New Roman" w:hAnsi="Times New Roman"/>
          <w:sz w:val="19"/>
        </w:rPr>
        <w:t>would</w:t>
      </w:r>
      <w:r>
        <w:rPr>
          <w:rFonts w:ascii="Times New Roman" w:hAnsi="Times New Roman"/>
          <w:spacing w:val="-10"/>
          <w:sz w:val="19"/>
        </w:rPr>
        <w:t> </w:t>
      </w:r>
      <w:r>
        <w:rPr>
          <w:rFonts w:ascii="Times New Roman" w:hAnsi="Times New Roman"/>
          <w:sz w:val="19"/>
        </w:rPr>
        <w:t>educators</w:t>
      </w:r>
      <w:r>
        <w:rPr>
          <w:rFonts w:ascii="Times New Roman" w:hAnsi="Times New Roman"/>
          <w:spacing w:val="-10"/>
          <w:sz w:val="19"/>
        </w:rPr>
        <w:t> </w:t>
      </w:r>
      <w:r>
        <w:rPr>
          <w:rFonts w:ascii="Times New Roman" w:hAnsi="Times New Roman"/>
          <w:sz w:val="19"/>
        </w:rPr>
        <w:t>use</w:t>
      </w:r>
      <w:r>
        <w:rPr>
          <w:rFonts w:ascii="Times New Roman" w:hAnsi="Times New Roman"/>
          <w:spacing w:val="-11"/>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real</w:t>
      </w:r>
      <w:r>
        <w:rPr>
          <w:rFonts w:ascii="Times New Roman" w:hAnsi="Times New Roman"/>
          <w:spacing w:val="-11"/>
          <w:sz w:val="19"/>
        </w:rPr>
        <w:t> </w:t>
      </w:r>
      <w:r>
        <w:rPr>
          <w:rFonts w:ascii="Times New Roman" w:hAnsi="Times New Roman"/>
          <w:sz w:val="19"/>
        </w:rPr>
        <w:t>world</w:t>
      </w:r>
      <w:r>
        <w:rPr>
          <w:rFonts w:ascii="Times New Roman" w:hAnsi="Times New Roman"/>
          <w:spacing w:val="-10"/>
          <w:sz w:val="19"/>
        </w:rPr>
        <w:t> </w:t>
      </w:r>
      <w:r>
        <w:rPr>
          <w:rFonts w:ascii="Times New Roman" w:hAnsi="Times New Roman"/>
          <w:sz w:val="19"/>
        </w:rPr>
        <w:t>and</w:t>
      </w:r>
      <w:r>
        <w:rPr>
          <w:rFonts w:ascii="Times New Roman" w:hAnsi="Times New Roman"/>
          <w:spacing w:val="-11"/>
          <w:sz w:val="19"/>
        </w:rPr>
        <w:t> </w:t>
      </w:r>
      <w:r>
        <w:rPr>
          <w:rFonts w:ascii="Times New Roman" w:hAnsi="Times New Roman"/>
          <w:sz w:val="19"/>
        </w:rPr>
        <w:t>for</w:t>
      </w:r>
      <w:r>
        <w:rPr>
          <w:rFonts w:ascii="Times New Roman" w:hAnsi="Times New Roman"/>
          <w:spacing w:val="-10"/>
          <w:sz w:val="19"/>
        </w:rPr>
        <w:t> </w:t>
      </w:r>
      <w:r>
        <w:rPr>
          <w:rFonts w:ascii="Times New Roman" w:hAnsi="Times New Roman"/>
          <w:sz w:val="19"/>
        </w:rPr>
        <w:t>which</w:t>
      </w:r>
      <w:r>
        <w:rPr>
          <w:rFonts w:ascii="Times New Roman" w:hAnsi="Times New Roman"/>
          <w:spacing w:val="-11"/>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virtual</w:t>
      </w:r>
      <w:r>
        <w:rPr>
          <w:rFonts w:ascii="Times New Roman" w:hAnsi="Times New Roman"/>
          <w:spacing w:val="-10"/>
          <w:sz w:val="19"/>
        </w:rPr>
        <w:t> </w:t>
      </w:r>
      <w:r>
        <w:rPr>
          <w:rFonts w:ascii="Times New Roman" w:hAnsi="Times New Roman"/>
          <w:spacing w:val="-2"/>
          <w:sz w:val="19"/>
        </w:rPr>
        <w:t>setting?</w:t>
      </w:r>
    </w:p>
    <w:p>
      <w:pPr>
        <w:pStyle w:val="BodyText"/>
        <w:rPr>
          <w:rFonts w:ascii="Times New Roman"/>
        </w:rPr>
      </w:pPr>
    </w:p>
    <w:p>
      <w:pPr>
        <w:pStyle w:val="BodyText"/>
        <w:rPr>
          <w:rFonts w:ascii="Times New Roman"/>
        </w:rPr>
      </w:pPr>
    </w:p>
    <w:p>
      <w:pPr>
        <w:pStyle w:val="BodyText"/>
        <w:spacing w:before="58"/>
        <w:rPr>
          <w:rFonts w:ascii="Times New Roman"/>
        </w:rPr>
      </w:pPr>
      <w:r>
        <w:rPr>
          <w:rFonts w:ascii="Times New Roman"/>
        </w:rPr>
        <w:drawing>
          <wp:anchor distT="0" distB="0" distL="0" distR="0" allowOverlap="1" layoutInCell="1" locked="0" behindDoc="1" simplePos="0" relativeHeight="487595008">
            <wp:simplePos x="0" y="0"/>
            <wp:positionH relativeFrom="page">
              <wp:posOffset>632776</wp:posOffset>
            </wp:positionH>
            <wp:positionV relativeFrom="paragraph">
              <wp:posOffset>198531</wp:posOffset>
            </wp:positionV>
            <wp:extent cx="4317493" cy="235610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55" cstate="print"/>
                    <a:stretch>
                      <a:fillRect/>
                    </a:stretch>
                  </pic:blipFill>
                  <pic:spPr>
                    <a:xfrm>
                      <a:off x="0" y="0"/>
                      <a:ext cx="4317493" cy="2356104"/>
                    </a:xfrm>
                    <a:prstGeom prst="rect">
                      <a:avLst/>
                    </a:prstGeom>
                  </pic:spPr>
                </pic:pic>
              </a:graphicData>
            </a:graphic>
          </wp:anchor>
        </w:drawing>
      </w:r>
    </w:p>
    <w:p>
      <w:pPr>
        <w:pStyle w:val="BodyText"/>
        <w:spacing w:before="18"/>
        <w:rPr>
          <w:rFonts w:ascii="Times New Roman"/>
          <w:sz w:val="16"/>
        </w:rPr>
      </w:pPr>
    </w:p>
    <w:p>
      <w:pPr>
        <w:spacing w:before="0"/>
        <w:ind w:left="215" w:right="217" w:firstLine="0"/>
        <w:jc w:val="both"/>
        <w:rPr>
          <w:rFonts w:ascii="Times New Roman" w:hAnsi="Times New Roman"/>
          <w:sz w:val="16"/>
        </w:rPr>
      </w:pPr>
      <w:bookmarkStart w:name="_bookmark42" w:id="43"/>
      <w:bookmarkEnd w:id="43"/>
      <w:r>
        <w:rPr/>
      </w:r>
      <w:r>
        <w:rPr>
          <w:rFonts w:ascii="Gill Sans MT" w:hAnsi="Gill Sans MT"/>
          <w:b/>
          <w:spacing w:val="-2"/>
          <w:sz w:val="16"/>
        </w:rPr>
        <w:t>Fig.</w:t>
      </w:r>
      <w:r>
        <w:rPr>
          <w:rFonts w:ascii="Gill Sans MT" w:hAnsi="Gill Sans MT"/>
          <w:b/>
          <w:spacing w:val="-10"/>
          <w:sz w:val="16"/>
        </w:rPr>
        <w:t> </w:t>
      </w:r>
      <w:r>
        <w:rPr>
          <w:rFonts w:ascii="Gill Sans MT" w:hAnsi="Gill Sans MT"/>
          <w:b/>
          <w:spacing w:val="-2"/>
          <w:sz w:val="16"/>
        </w:rPr>
        <w:t>3</w:t>
      </w:r>
      <w:r>
        <w:rPr>
          <w:rFonts w:ascii="Gill Sans MT" w:hAnsi="Gill Sans MT"/>
          <w:b/>
          <w:spacing w:val="-9"/>
          <w:sz w:val="16"/>
        </w:rPr>
        <w:t> </w:t>
      </w:r>
      <w:r>
        <w:rPr>
          <w:rFonts w:ascii="Times New Roman" w:hAnsi="Times New Roman"/>
          <w:spacing w:val="-2"/>
          <w:sz w:val="16"/>
        </w:rPr>
        <w:t>Schema</w:t>
      </w:r>
      <w:r>
        <w:rPr>
          <w:rFonts w:ascii="Times New Roman" w:hAnsi="Times New Roman"/>
          <w:spacing w:val="-8"/>
          <w:sz w:val="16"/>
        </w:rPr>
        <w:t> </w:t>
      </w:r>
      <w:r>
        <w:rPr>
          <w:rFonts w:ascii="Times New Roman" w:hAnsi="Times New Roman"/>
          <w:spacing w:val="-2"/>
          <w:sz w:val="16"/>
        </w:rPr>
        <w:t>of</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5"/>
          <w:sz w:val="16"/>
        </w:rPr>
        <w:t> </w:t>
      </w:r>
      <w:r>
        <w:rPr>
          <w:rFonts w:ascii="Times New Roman" w:hAnsi="Times New Roman"/>
          <w:spacing w:val="-2"/>
          <w:sz w:val="16"/>
        </w:rPr>
        <w:t>MyXRGames</w:t>
      </w:r>
      <w:r>
        <w:rPr>
          <w:rFonts w:ascii="Times New Roman" w:hAnsi="Times New Roman"/>
          <w:spacing w:val="-5"/>
          <w:sz w:val="16"/>
        </w:rPr>
        <w:t> </w:t>
      </w:r>
      <w:r>
        <w:rPr>
          <w:rFonts w:ascii="Times New Roman" w:hAnsi="Times New Roman"/>
          <w:spacing w:val="-2"/>
          <w:sz w:val="16"/>
        </w:rPr>
        <w:t>Toolkit.</w:t>
      </w:r>
      <w:r>
        <w:rPr>
          <w:rFonts w:ascii="Times New Roman" w:hAnsi="Times New Roman"/>
          <w:spacing w:val="-5"/>
          <w:sz w:val="16"/>
        </w:rPr>
        <w:t> </w:t>
      </w:r>
      <w:r>
        <w:rPr>
          <w:rFonts w:ascii="Times New Roman" w:hAnsi="Times New Roman"/>
          <w:spacing w:val="-2"/>
          <w:sz w:val="16"/>
        </w:rPr>
        <w:t>The</w:t>
      </w:r>
      <w:r>
        <w:rPr>
          <w:rFonts w:ascii="Times New Roman" w:hAnsi="Times New Roman"/>
          <w:spacing w:val="-5"/>
          <w:sz w:val="16"/>
        </w:rPr>
        <w:t> </w:t>
      </w:r>
      <w:r>
        <w:rPr>
          <w:rFonts w:ascii="Times New Roman" w:hAnsi="Times New Roman"/>
          <w:spacing w:val="-2"/>
          <w:sz w:val="16"/>
        </w:rPr>
        <w:t>set</w:t>
      </w:r>
      <w:r>
        <w:rPr>
          <w:rFonts w:ascii="Times New Roman" w:hAnsi="Times New Roman"/>
          <w:spacing w:val="-5"/>
          <w:sz w:val="16"/>
        </w:rPr>
        <w:t> </w:t>
      </w:r>
      <w:r>
        <w:rPr>
          <w:rFonts w:ascii="Times New Roman" w:hAnsi="Times New Roman"/>
          <w:spacing w:val="-2"/>
          <w:sz w:val="16"/>
        </w:rPr>
        <w:t>of</w:t>
      </w:r>
      <w:r>
        <w:rPr>
          <w:rFonts w:ascii="Times New Roman" w:hAnsi="Times New Roman"/>
          <w:spacing w:val="-5"/>
          <w:sz w:val="16"/>
        </w:rPr>
        <w:t> </w:t>
      </w:r>
      <w:r>
        <w:rPr>
          <w:rFonts w:ascii="Times New Roman" w:hAnsi="Times New Roman"/>
          <w:spacing w:val="-2"/>
          <w:sz w:val="16"/>
        </w:rPr>
        <w:t>files</w:t>
      </w:r>
      <w:r>
        <w:rPr>
          <w:rFonts w:ascii="Times New Roman" w:hAnsi="Times New Roman"/>
          <w:spacing w:val="-5"/>
          <w:sz w:val="16"/>
        </w:rPr>
        <w:t> </w:t>
      </w:r>
      <w:r>
        <w:rPr>
          <w:rFonts w:ascii="Times New Roman" w:hAnsi="Times New Roman"/>
          <w:spacing w:val="-2"/>
          <w:sz w:val="16"/>
        </w:rPr>
        <w:t>generated</w:t>
      </w:r>
      <w:r>
        <w:rPr>
          <w:rFonts w:ascii="Times New Roman" w:hAnsi="Times New Roman"/>
          <w:spacing w:val="-5"/>
          <w:sz w:val="16"/>
        </w:rPr>
        <w:t> </w:t>
      </w:r>
      <w:r>
        <w:rPr>
          <w:rFonts w:ascii="Times New Roman" w:hAnsi="Times New Roman"/>
          <w:spacing w:val="-2"/>
          <w:sz w:val="16"/>
        </w:rPr>
        <w:t>by</w:t>
      </w:r>
      <w:r>
        <w:rPr>
          <w:rFonts w:ascii="Times New Roman" w:hAnsi="Times New Roman"/>
          <w:spacing w:val="-5"/>
          <w:sz w:val="16"/>
        </w:rPr>
        <w:t> </w:t>
      </w:r>
      <w:r>
        <w:rPr>
          <w:rFonts w:ascii="Times New Roman" w:hAnsi="Times New Roman"/>
          <w:spacing w:val="-2"/>
          <w:sz w:val="16"/>
        </w:rPr>
        <w:t>the</w:t>
      </w:r>
      <w:r>
        <w:rPr>
          <w:rFonts w:ascii="Times New Roman" w:hAnsi="Times New Roman"/>
          <w:spacing w:val="-5"/>
          <w:sz w:val="16"/>
        </w:rPr>
        <w:t> </w:t>
      </w:r>
      <w:r>
        <w:rPr>
          <w:rFonts w:ascii="Times New Roman" w:hAnsi="Times New Roman"/>
          <w:spacing w:val="-2"/>
          <w:sz w:val="16"/>
        </w:rPr>
        <w:t>toolkit’s</w:t>
      </w:r>
      <w:r>
        <w:rPr>
          <w:rFonts w:ascii="Times New Roman" w:hAnsi="Times New Roman"/>
          <w:spacing w:val="-5"/>
          <w:sz w:val="16"/>
        </w:rPr>
        <w:t> </w:t>
      </w:r>
      <w:r>
        <w:rPr>
          <w:rFonts w:ascii="Times New Roman" w:hAnsi="Times New Roman"/>
          <w:spacing w:val="-2"/>
          <w:sz w:val="16"/>
        </w:rPr>
        <w:t>editors</w:t>
      </w:r>
      <w:r>
        <w:rPr>
          <w:rFonts w:ascii="Times New Roman" w:hAnsi="Times New Roman"/>
          <w:spacing w:val="-5"/>
          <w:sz w:val="16"/>
        </w:rPr>
        <w:t> </w:t>
      </w:r>
      <w:r>
        <w:rPr>
          <w:rFonts w:ascii="Times New Roman" w:hAnsi="Times New Roman"/>
          <w:spacing w:val="-2"/>
          <w:sz w:val="16"/>
        </w:rPr>
        <w:t>is</w:t>
      </w:r>
      <w:r>
        <w:rPr>
          <w:rFonts w:ascii="Times New Roman" w:hAnsi="Times New Roman"/>
          <w:spacing w:val="-5"/>
          <w:sz w:val="16"/>
        </w:rPr>
        <w:t> </w:t>
      </w:r>
      <w:r>
        <w:rPr>
          <w:rFonts w:ascii="Times New Roman" w:hAnsi="Times New Roman"/>
          <w:spacing w:val="-2"/>
          <w:sz w:val="16"/>
        </w:rPr>
        <w:t>uploaded</w:t>
      </w:r>
      <w:r>
        <w:rPr>
          <w:rFonts w:ascii="Times New Roman" w:hAnsi="Times New Roman"/>
          <w:spacing w:val="-5"/>
          <w:sz w:val="16"/>
        </w:rPr>
        <w:t> </w:t>
      </w:r>
      <w:r>
        <w:rPr>
          <w:rFonts w:ascii="Times New Roman" w:hAnsi="Times New Roman"/>
          <w:spacing w:val="-2"/>
          <w:sz w:val="16"/>
        </w:rPr>
        <w:t>to</w:t>
      </w:r>
      <w:r>
        <w:rPr>
          <w:rFonts w:ascii="Times New Roman" w:hAnsi="Times New Roman"/>
          <w:spacing w:val="-5"/>
          <w:sz w:val="16"/>
        </w:rPr>
        <w:t> </w:t>
      </w:r>
      <w:r>
        <w:rPr>
          <w:rFonts w:ascii="Times New Roman" w:hAnsi="Times New Roman"/>
          <w:spacing w:val="-2"/>
          <w:sz w:val="16"/>
        </w:rPr>
        <w:t>the</w:t>
      </w:r>
      <w:r>
        <w:rPr>
          <w:rFonts w:ascii="Times New Roman" w:hAnsi="Times New Roman"/>
          <w:spacing w:val="40"/>
          <w:sz w:val="16"/>
        </w:rPr>
        <w:t> </w:t>
      </w:r>
      <w:r>
        <w:rPr>
          <w:rFonts w:ascii="Times New Roman" w:hAnsi="Times New Roman"/>
          <w:spacing w:val="-2"/>
          <w:sz w:val="16"/>
        </w:rPr>
        <w:t>MyXRGames’s</w:t>
      </w:r>
      <w:r>
        <w:rPr>
          <w:rFonts w:ascii="Times New Roman" w:hAnsi="Times New Roman"/>
          <w:spacing w:val="-10"/>
          <w:sz w:val="16"/>
        </w:rPr>
        <w:t> </w:t>
      </w:r>
      <w:r>
        <w:rPr>
          <w:rFonts w:ascii="Times New Roman" w:hAnsi="Times New Roman"/>
          <w:spacing w:val="-2"/>
          <w:sz w:val="16"/>
        </w:rPr>
        <w:t>Runtime</w:t>
      </w:r>
      <w:r>
        <w:rPr>
          <w:rFonts w:ascii="Times New Roman" w:hAnsi="Times New Roman"/>
          <w:spacing w:val="-8"/>
          <w:sz w:val="16"/>
        </w:rPr>
        <w:t> </w:t>
      </w:r>
      <w:r>
        <w:rPr>
          <w:rFonts w:ascii="Times New Roman" w:hAnsi="Times New Roman"/>
          <w:spacing w:val="-2"/>
          <w:sz w:val="16"/>
        </w:rPr>
        <w:t>Environment</w:t>
      </w:r>
      <w:r>
        <w:rPr>
          <w:rFonts w:ascii="Times New Roman" w:hAnsi="Times New Roman"/>
          <w:spacing w:val="-8"/>
          <w:sz w:val="16"/>
        </w:rPr>
        <w:t> </w:t>
      </w:r>
      <w:r>
        <w:rPr>
          <w:rFonts w:ascii="Times New Roman" w:hAnsi="Times New Roman"/>
          <w:spacing w:val="-2"/>
          <w:sz w:val="16"/>
        </w:rPr>
        <w:t>to</w:t>
      </w:r>
      <w:r>
        <w:rPr>
          <w:rFonts w:ascii="Times New Roman" w:hAnsi="Times New Roman"/>
          <w:spacing w:val="-8"/>
          <w:sz w:val="16"/>
        </w:rPr>
        <w:t> </w:t>
      </w:r>
      <w:r>
        <w:rPr>
          <w:rFonts w:ascii="Times New Roman" w:hAnsi="Times New Roman"/>
          <w:spacing w:val="-2"/>
          <w:sz w:val="16"/>
        </w:rPr>
        <w:t>configure</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virtual</w:t>
      </w:r>
      <w:r>
        <w:rPr>
          <w:rFonts w:ascii="Times New Roman" w:hAnsi="Times New Roman"/>
          <w:spacing w:val="-8"/>
          <w:sz w:val="16"/>
        </w:rPr>
        <w:t> </w:t>
      </w:r>
      <w:r>
        <w:rPr>
          <w:rFonts w:ascii="Times New Roman" w:hAnsi="Times New Roman"/>
          <w:spacing w:val="-2"/>
          <w:sz w:val="16"/>
        </w:rPr>
        <w:t>world</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interactive</w:t>
      </w:r>
      <w:r>
        <w:rPr>
          <w:rFonts w:ascii="Times New Roman" w:hAnsi="Times New Roman"/>
          <w:spacing w:val="-8"/>
          <w:sz w:val="16"/>
        </w:rPr>
        <w:t> </w:t>
      </w:r>
      <w:r>
        <w:rPr>
          <w:rFonts w:ascii="Times New Roman" w:hAnsi="Times New Roman"/>
          <w:spacing w:val="-2"/>
          <w:sz w:val="16"/>
        </w:rPr>
        <w:t>boxes</w:t>
      </w:r>
      <w:r>
        <w:rPr>
          <w:rFonts w:ascii="Times New Roman" w:hAnsi="Times New Roman"/>
          <w:spacing w:val="-8"/>
          <w:sz w:val="16"/>
        </w:rPr>
        <w:t> </w:t>
      </w:r>
      <w:r>
        <w:rPr>
          <w:rFonts w:ascii="Times New Roman" w:hAnsi="Times New Roman"/>
          <w:spacing w:val="-2"/>
          <w:sz w:val="16"/>
        </w:rPr>
        <w:t>for</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game.</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40"/>
          <w:sz w:val="16"/>
        </w:rPr>
        <w:t> </w:t>
      </w:r>
      <w:r>
        <w:rPr>
          <w:rFonts w:ascii="Times New Roman" w:hAnsi="Times New Roman"/>
          <w:sz w:val="16"/>
        </w:rPr>
        <w:t>virtual world can be accessed using tabletop, desktop computers or VR headsets</w:t>
      </w:r>
    </w:p>
    <w:p>
      <w:pPr>
        <w:pStyle w:val="BodyText"/>
        <w:spacing w:before="35"/>
        <w:rPr>
          <w:rFonts w:ascii="Times New Roman"/>
          <w:sz w:val="16"/>
        </w:rPr>
      </w:pPr>
    </w:p>
    <w:p>
      <w:pPr>
        <w:pStyle w:val="Heading2"/>
        <w:ind w:left="244"/>
        <w:jc w:val="both"/>
      </w:pPr>
      <w:r>
        <w:rPr>
          <w:w w:val="105"/>
        </w:rPr>
        <w:t>1</w:t>
      </w:r>
      <w:r>
        <w:rPr>
          <w:spacing w:val="-18"/>
          <w:w w:val="105"/>
        </w:rPr>
        <w:t> </w:t>
      </w:r>
      <w:r>
        <w:rPr>
          <w:spacing w:val="-12"/>
          <w:w w:val="370"/>
        </w:rPr>
        <w:t>3</w:t>
      </w:r>
    </w:p>
    <w:p>
      <w:pPr>
        <w:pStyle w:val="Heading2"/>
        <w:spacing w:after="0"/>
        <w:jc w:val="both"/>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46515</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5520">
                <wp:simplePos x="0" y="0"/>
                <wp:positionH relativeFrom="page">
                  <wp:posOffset>594000</wp:posOffset>
                </wp:positionH>
                <wp:positionV relativeFrom="paragraph">
                  <wp:posOffset>51004</wp:posOffset>
                </wp:positionV>
                <wp:extent cx="439229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20960;mso-wrap-distance-left:0;mso-wrap-distance-right:0" id="docshape13"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2" w:firstLine="0"/>
        <w:jc w:val="both"/>
        <w:rPr>
          <w:rFonts w:ascii="Times New Roman" w:hAnsi="Times New Roman"/>
          <w:sz w:val="19"/>
        </w:rPr>
      </w:pPr>
      <w:r>
        <w:rPr>
          <w:rFonts w:ascii="Times New Roman" w:hAnsi="Times New Roman"/>
          <w:sz w:val="19"/>
        </w:rPr>
        <w:t>Following</w:t>
      </w:r>
      <w:r>
        <w:rPr>
          <w:rFonts w:ascii="Times New Roman" w:hAnsi="Times New Roman"/>
          <w:spacing w:val="-7"/>
          <w:sz w:val="19"/>
        </w:rPr>
        <w:t> </w:t>
      </w:r>
      <w:r>
        <w:rPr>
          <w:rFonts w:ascii="Times New Roman" w:hAnsi="Times New Roman"/>
          <w:sz w:val="19"/>
        </w:rPr>
        <w:t>this</w:t>
      </w:r>
      <w:r>
        <w:rPr>
          <w:rFonts w:ascii="Times New Roman" w:hAnsi="Times New Roman"/>
          <w:spacing w:val="-7"/>
          <w:sz w:val="19"/>
        </w:rPr>
        <w:t> </w:t>
      </w:r>
      <w:r>
        <w:rPr>
          <w:rFonts w:ascii="Times New Roman" w:hAnsi="Times New Roman"/>
          <w:sz w:val="19"/>
        </w:rPr>
        <w:t>aim</w:t>
      </w:r>
      <w:r>
        <w:rPr>
          <w:rFonts w:ascii="Times New Roman" w:hAnsi="Times New Roman"/>
          <w:spacing w:val="-7"/>
          <w:sz w:val="19"/>
        </w:rPr>
        <w:t> </w:t>
      </w:r>
      <w:r>
        <w:rPr>
          <w:rFonts w:ascii="Times New Roman" w:hAnsi="Times New Roman"/>
          <w:sz w:val="19"/>
        </w:rPr>
        <w:t>we</w:t>
      </w:r>
      <w:r>
        <w:rPr>
          <w:rFonts w:ascii="Times New Roman" w:hAnsi="Times New Roman"/>
          <w:spacing w:val="-7"/>
          <w:sz w:val="19"/>
        </w:rPr>
        <w:t> </w:t>
      </w:r>
      <w:r>
        <w:rPr>
          <w:rFonts w:ascii="Times New Roman" w:hAnsi="Times New Roman"/>
          <w:sz w:val="19"/>
        </w:rPr>
        <w:t>organized</w:t>
      </w:r>
      <w:r>
        <w:rPr>
          <w:rFonts w:ascii="Times New Roman" w:hAnsi="Times New Roman"/>
          <w:spacing w:val="-7"/>
          <w:sz w:val="19"/>
        </w:rPr>
        <w:t> </w:t>
      </w:r>
      <w:r>
        <w:rPr>
          <w:rFonts w:ascii="Times New Roman" w:hAnsi="Times New Roman"/>
          <w:sz w:val="19"/>
        </w:rPr>
        <w:t>a</w:t>
      </w:r>
      <w:r>
        <w:rPr>
          <w:rFonts w:ascii="Times New Roman" w:hAnsi="Times New Roman"/>
          <w:spacing w:val="-7"/>
          <w:sz w:val="19"/>
        </w:rPr>
        <w:t> </w:t>
      </w:r>
      <w:r>
        <w:rPr>
          <w:rFonts w:ascii="Times New Roman" w:hAnsi="Times New Roman"/>
          <w:sz w:val="19"/>
        </w:rPr>
        <w:t>workshop</w:t>
      </w:r>
      <w:r>
        <w:rPr>
          <w:rFonts w:ascii="Times New Roman" w:hAnsi="Times New Roman"/>
          <w:spacing w:val="-8"/>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which</w:t>
      </w:r>
      <w:r>
        <w:rPr>
          <w:rFonts w:ascii="Times New Roman" w:hAnsi="Times New Roman"/>
          <w:spacing w:val="-7"/>
          <w:sz w:val="19"/>
        </w:rPr>
        <w:t> </w:t>
      </w:r>
      <w:r>
        <w:rPr>
          <w:rFonts w:ascii="Times New Roman" w:hAnsi="Times New Roman"/>
          <w:sz w:val="19"/>
        </w:rPr>
        <w:t>36</w:t>
      </w:r>
      <w:r>
        <w:rPr>
          <w:rFonts w:ascii="Times New Roman" w:hAnsi="Times New Roman"/>
          <w:spacing w:val="-7"/>
          <w:sz w:val="19"/>
        </w:rPr>
        <w:t> </w:t>
      </w:r>
      <w:r>
        <w:rPr>
          <w:rFonts w:ascii="Times New Roman" w:hAnsi="Times New Roman"/>
          <w:sz w:val="19"/>
        </w:rPr>
        <w:t>educators</w:t>
      </w:r>
      <w:r>
        <w:rPr>
          <w:rFonts w:ascii="Times New Roman" w:hAnsi="Times New Roman"/>
          <w:spacing w:val="-7"/>
          <w:sz w:val="19"/>
        </w:rPr>
        <w:t> </w:t>
      </w:r>
      <w:r>
        <w:rPr>
          <w:rFonts w:ascii="Times New Roman" w:hAnsi="Times New Roman"/>
          <w:sz w:val="19"/>
        </w:rPr>
        <w:t>participated</w:t>
      </w:r>
      <w:r>
        <w:rPr>
          <w:rFonts w:ascii="Times New Roman" w:hAnsi="Times New Roman"/>
          <w:spacing w:val="-7"/>
          <w:sz w:val="19"/>
        </w:rPr>
        <w:t> </w:t>
      </w:r>
      <w:r>
        <w:rPr>
          <w:rFonts w:ascii="Times New Roman" w:hAnsi="Times New Roman"/>
          <w:sz w:val="19"/>
        </w:rPr>
        <w:t>working</w:t>
      </w:r>
      <w:r>
        <w:rPr>
          <w:rFonts w:ascii="Times New Roman" w:hAnsi="Times New Roman"/>
          <w:spacing w:val="-7"/>
          <w:sz w:val="19"/>
        </w:rPr>
        <w:t> </w:t>
      </w:r>
      <w:r>
        <w:rPr>
          <w:rFonts w:ascii="Times New Roman" w:hAnsi="Times New Roman"/>
          <w:sz w:val="19"/>
        </w:rPr>
        <w:t>in groups</w:t>
      </w:r>
      <w:r>
        <w:rPr>
          <w:rFonts w:ascii="Times New Roman" w:hAnsi="Times New Roman"/>
          <w:spacing w:val="-7"/>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design</w:t>
      </w:r>
      <w:r>
        <w:rPr>
          <w:rFonts w:ascii="Times New Roman" w:hAnsi="Times New Roman"/>
          <w:spacing w:val="-7"/>
          <w:sz w:val="19"/>
        </w:rPr>
        <w:t> </w:t>
      </w:r>
      <w:r>
        <w:rPr>
          <w:rFonts w:ascii="Times New Roman" w:hAnsi="Times New Roman"/>
          <w:sz w:val="19"/>
        </w:rPr>
        <w:t>and</w:t>
      </w:r>
      <w:r>
        <w:rPr>
          <w:rFonts w:ascii="Times New Roman" w:hAnsi="Times New Roman"/>
          <w:spacing w:val="-7"/>
          <w:sz w:val="19"/>
        </w:rPr>
        <w:t> </w:t>
      </w:r>
      <w:r>
        <w:rPr>
          <w:rFonts w:ascii="Times New Roman" w:hAnsi="Times New Roman"/>
          <w:sz w:val="19"/>
        </w:rPr>
        <w:t>implementation</w:t>
      </w:r>
      <w:r>
        <w:rPr>
          <w:rFonts w:ascii="Times New Roman" w:hAnsi="Times New Roman"/>
          <w:spacing w:val="-7"/>
          <w:sz w:val="19"/>
        </w:rPr>
        <w:t> </w:t>
      </w:r>
      <w:r>
        <w:rPr>
          <w:rFonts w:ascii="Times New Roman" w:hAnsi="Times New Roman"/>
          <w:sz w:val="19"/>
        </w:rPr>
        <w:t>of</w:t>
      </w:r>
      <w:r>
        <w:rPr>
          <w:rFonts w:ascii="Times New Roman" w:hAnsi="Times New Roman"/>
          <w:spacing w:val="-7"/>
          <w:sz w:val="19"/>
        </w:rPr>
        <w:t> </w:t>
      </w:r>
      <w:r>
        <w:rPr>
          <w:rFonts w:ascii="Times New Roman" w:hAnsi="Times New Roman"/>
          <w:sz w:val="19"/>
        </w:rPr>
        <w:t>cross-reality</w:t>
      </w:r>
      <w:r>
        <w:rPr>
          <w:rFonts w:ascii="Times New Roman" w:hAnsi="Times New Roman"/>
          <w:spacing w:val="-7"/>
          <w:sz w:val="19"/>
        </w:rPr>
        <w:t> </w:t>
      </w:r>
      <w:r>
        <w:rPr>
          <w:rFonts w:ascii="Times New Roman" w:hAnsi="Times New Roman"/>
          <w:sz w:val="19"/>
        </w:rPr>
        <w:t>digital</w:t>
      </w:r>
      <w:r>
        <w:rPr>
          <w:rFonts w:ascii="Times New Roman" w:hAnsi="Times New Roman"/>
          <w:spacing w:val="-7"/>
          <w:sz w:val="19"/>
        </w:rPr>
        <w:t> </w:t>
      </w:r>
      <w:r>
        <w:rPr>
          <w:rFonts w:ascii="Times New Roman" w:hAnsi="Times New Roman"/>
          <w:sz w:val="19"/>
        </w:rPr>
        <w:t>games</w:t>
      </w:r>
      <w:r>
        <w:rPr>
          <w:rFonts w:ascii="Times New Roman" w:hAnsi="Times New Roman"/>
          <w:spacing w:val="-7"/>
          <w:sz w:val="19"/>
        </w:rPr>
        <w:t> </w:t>
      </w:r>
      <w:r>
        <w:rPr>
          <w:rFonts w:ascii="Times New Roman" w:hAnsi="Times New Roman"/>
          <w:sz w:val="19"/>
        </w:rPr>
        <w:t>for</w:t>
      </w:r>
      <w:r>
        <w:rPr>
          <w:rFonts w:ascii="Times New Roman" w:hAnsi="Times New Roman"/>
          <w:spacing w:val="-7"/>
          <w:sz w:val="19"/>
        </w:rPr>
        <w:t> </w:t>
      </w:r>
      <w:r>
        <w:rPr>
          <w:rFonts w:ascii="Times New Roman" w:hAnsi="Times New Roman"/>
          <w:sz w:val="19"/>
        </w:rPr>
        <w:t>education.</w:t>
      </w:r>
      <w:r>
        <w:rPr>
          <w:rFonts w:ascii="Times New Roman" w:hAnsi="Times New Roman"/>
          <w:spacing w:val="-7"/>
          <w:sz w:val="19"/>
        </w:rPr>
        <w:t> </w:t>
      </w:r>
      <w:r>
        <w:rPr>
          <w:rFonts w:ascii="Times New Roman" w:hAnsi="Times New Roman"/>
          <w:sz w:val="19"/>
        </w:rPr>
        <w:t>Using observational</w:t>
      </w:r>
      <w:r>
        <w:rPr>
          <w:rFonts w:ascii="Times New Roman" w:hAnsi="Times New Roman"/>
          <w:spacing w:val="-1"/>
          <w:sz w:val="19"/>
        </w:rPr>
        <w:t> </w:t>
      </w:r>
      <w:r>
        <w:rPr>
          <w:rFonts w:ascii="Times New Roman" w:hAnsi="Times New Roman"/>
          <w:sz w:val="19"/>
        </w:rPr>
        <w:t>methods,</w:t>
      </w:r>
      <w:r>
        <w:rPr>
          <w:rFonts w:ascii="Times New Roman" w:hAnsi="Times New Roman"/>
          <w:spacing w:val="-2"/>
          <w:sz w:val="19"/>
        </w:rPr>
        <w:t> </w:t>
      </w:r>
      <w:r>
        <w:rPr>
          <w:rFonts w:ascii="Times New Roman" w:hAnsi="Times New Roman"/>
          <w:sz w:val="19"/>
        </w:rPr>
        <w:t>we</w:t>
      </w:r>
      <w:r>
        <w:rPr>
          <w:rFonts w:ascii="Times New Roman" w:hAnsi="Times New Roman"/>
          <w:spacing w:val="-1"/>
          <w:sz w:val="19"/>
        </w:rPr>
        <w:t> </w:t>
      </w:r>
      <w:r>
        <w:rPr>
          <w:rFonts w:ascii="Times New Roman" w:hAnsi="Times New Roman"/>
          <w:sz w:val="19"/>
        </w:rPr>
        <w:t>collected</w:t>
      </w:r>
      <w:r>
        <w:rPr>
          <w:rFonts w:ascii="Times New Roman" w:hAnsi="Times New Roman"/>
          <w:spacing w:val="-1"/>
          <w:sz w:val="19"/>
        </w:rPr>
        <w:t> </w:t>
      </w:r>
      <w:r>
        <w:rPr>
          <w:rFonts w:ascii="Times New Roman" w:hAnsi="Times New Roman"/>
          <w:sz w:val="19"/>
        </w:rPr>
        <w:t>information</w:t>
      </w:r>
      <w:r>
        <w:rPr>
          <w:rFonts w:ascii="Times New Roman" w:hAnsi="Times New Roman"/>
          <w:spacing w:val="-1"/>
          <w:sz w:val="19"/>
        </w:rPr>
        <w:t> </w:t>
      </w:r>
      <w:r>
        <w:rPr>
          <w:rFonts w:ascii="Times New Roman" w:hAnsi="Times New Roman"/>
          <w:sz w:val="19"/>
        </w:rPr>
        <w:t>about</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game</w:t>
      </w:r>
      <w:r>
        <w:rPr>
          <w:rFonts w:ascii="Times New Roman" w:hAnsi="Times New Roman"/>
          <w:spacing w:val="-1"/>
          <w:sz w:val="19"/>
        </w:rPr>
        <w:t> </w:t>
      </w:r>
      <w:r>
        <w:rPr>
          <w:rFonts w:ascii="Times New Roman" w:hAnsi="Times New Roman"/>
          <w:sz w:val="19"/>
        </w:rPr>
        <w:t>designs</w:t>
      </w:r>
      <w:r>
        <w:rPr>
          <w:rFonts w:ascii="Times New Roman" w:hAnsi="Times New Roman"/>
          <w:spacing w:val="-1"/>
          <w:sz w:val="19"/>
        </w:rPr>
        <w:t> </w:t>
      </w:r>
      <w:r>
        <w:rPr>
          <w:rFonts w:ascii="Times New Roman" w:hAnsi="Times New Roman"/>
          <w:sz w:val="19"/>
        </w:rPr>
        <w:t>produced</w:t>
      </w:r>
      <w:r>
        <w:rPr>
          <w:rFonts w:ascii="Times New Roman" w:hAnsi="Times New Roman"/>
          <w:spacing w:val="-1"/>
          <w:sz w:val="19"/>
        </w:rPr>
        <w:t> </w:t>
      </w:r>
      <w:r>
        <w:rPr>
          <w:rFonts w:ascii="Times New Roman" w:hAnsi="Times New Roman"/>
          <w:sz w:val="19"/>
        </w:rPr>
        <w:t>and</w:t>
      </w:r>
      <w:r>
        <w:rPr>
          <w:rFonts w:ascii="Times New Roman" w:hAnsi="Times New Roman"/>
          <w:spacing w:val="-1"/>
          <w:sz w:val="19"/>
        </w:rPr>
        <w:t> </w:t>
      </w:r>
      <w:r>
        <w:rPr>
          <w:rFonts w:ascii="Times New Roman" w:hAnsi="Times New Roman"/>
          <w:sz w:val="19"/>
        </w:rPr>
        <w:t>the </w:t>
      </w:r>
      <w:r>
        <w:rPr>
          <w:rFonts w:ascii="Times New Roman" w:hAnsi="Times New Roman"/>
          <w:spacing w:val="-2"/>
          <w:sz w:val="19"/>
        </w:rPr>
        <w:t>educators’</w:t>
      </w:r>
      <w:r>
        <w:rPr>
          <w:rFonts w:ascii="Times New Roman" w:hAnsi="Times New Roman"/>
          <w:spacing w:val="-6"/>
          <w:sz w:val="19"/>
        </w:rPr>
        <w:t> </w:t>
      </w:r>
      <w:r>
        <w:rPr>
          <w:rFonts w:ascii="Times New Roman" w:hAnsi="Times New Roman"/>
          <w:spacing w:val="-2"/>
          <w:sz w:val="19"/>
        </w:rPr>
        <w:t>opinions</w:t>
      </w:r>
      <w:r>
        <w:rPr>
          <w:rFonts w:ascii="Times New Roman" w:hAnsi="Times New Roman"/>
          <w:spacing w:val="-6"/>
          <w:sz w:val="19"/>
        </w:rPr>
        <w:t> </w:t>
      </w:r>
      <w:r>
        <w:rPr>
          <w:rFonts w:ascii="Times New Roman" w:hAnsi="Times New Roman"/>
          <w:spacing w:val="-2"/>
          <w:sz w:val="19"/>
        </w:rPr>
        <w:t>and</w:t>
      </w:r>
      <w:r>
        <w:rPr>
          <w:rFonts w:ascii="Times New Roman" w:hAnsi="Times New Roman"/>
          <w:spacing w:val="-5"/>
          <w:sz w:val="19"/>
        </w:rPr>
        <w:t> </w:t>
      </w:r>
      <w:r>
        <w:rPr>
          <w:rFonts w:ascii="Times New Roman" w:hAnsi="Times New Roman"/>
          <w:spacing w:val="-2"/>
          <w:sz w:val="19"/>
        </w:rPr>
        <w:t>views</w:t>
      </w:r>
      <w:r>
        <w:rPr>
          <w:rFonts w:ascii="Times New Roman" w:hAnsi="Times New Roman"/>
          <w:spacing w:val="-5"/>
          <w:sz w:val="19"/>
        </w:rPr>
        <w:t> </w:t>
      </w:r>
      <w:r>
        <w:rPr>
          <w:rFonts w:ascii="Times New Roman" w:hAnsi="Times New Roman"/>
          <w:spacing w:val="-2"/>
          <w:sz w:val="19"/>
        </w:rPr>
        <w:t>on</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technology</w:t>
      </w:r>
      <w:r>
        <w:rPr>
          <w:rFonts w:ascii="Times New Roman" w:hAnsi="Times New Roman"/>
          <w:spacing w:val="-5"/>
          <w:sz w:val="19"/>
        </w:rPr>
        <w:t> </w:t>
      </w:r>
      <w:r>
        <w:rPr>
          <w:rFonts w:ascii="Times New Roman" w:hAnsi="Times New Roman"/>
          <w:spacing w:val="-2"/>
          <w:sz w:val="19"/>
        </w:rPr>
        <w:t>and</w:t>
      </w:r>
      <w:r>
        <w:rPr>
          <w:rFonts w:ascii="Times New Roman" w:hAnsi="Times New Roman"/>
          <w:spacing w:val="-5"/>
          <w:sz w:val="19"/>
        </w:rPr>
        <w:t> </w:t>
      </w:r>
      <w:r>
        <w:rPr>
          <w:rFonts w:ascii="Times New Roman" w:hAnsi="Times New Roman"/>
          <w:spacing w:val="-2"/>
          <w:sz w:val="19"/>
        </w:rPr>
        <w:t>its</w:t>
      </w:r>
      <w:r>
        <w:rPr>
          <w:rFonts w:ascii="Times New Roman" w:hAnsi="Times New Roman"/>
          <w:spacing w:val="-5"/>
          <w:sz w:val="19"/>
        </w:rPr>
        <w:t> </w:t>
      </w:r>
      <w:r>
        <w:rPr>
          <w:rFonts w:ascii="Times New Roman" w:hAnsi="Times New Roman"/>
          <w:spacing w:val="-2"/>
          <w:sz w:val="19"/>
        </w:rPr>
        <w:t>potential</w:t>
      </w:r>
      <w:r>
        <w:rPr>
          <w:rFonts w:ascii="Times New Roman" w:hAnsi="Times New Roman"/>
          <w:spacing w:val="-5"/>
          <w:sz w:val="19"/>
        </w:rPr>
        <w:t> </w:t>
      </w:r>
      <w:r>
        <w:rPr>
          <w:rFonts w:ascii="Times New Roman" w:hAnsi="Times New Roman"/>
          <w:spacing w:val="-2"/>
          <w:sz w:val="19"/>
        </w:rPr>
        <w:t>for</w:t>
      </w:r>
      <w:r>
        <w:rPr>
          <w:rFonts w:ascii="Times New Roman" w:hAnsi="Times New Roman"/>
          <w:spacing w:val="-5"/>
          <w:sz w:val="19"/>
        </w:rPr>
        <w:t> </w:t>
      </w:r>
      <w:r>
        <w:rPr>
          <w:rFonts w:ascii="Times New Roman" w:hAnsi="Times New Roman"/>
          <w:spacing w:val="-2"/>
          <w:sz w:val="19"/>
        </w:rPr>
        <w:t>education.</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research </w:t>
      </w:r>
      <w:r>
        <w:rPr>
          <w:rFonts w:ascii="Times New Roman" w:hAnsi="Times New Roman"/>
          <w:sz w:val="19"/>
        </w:rPr>
        <w:t>was conducted with the approval of the Universidad Carlos III de Madrid Research Ethics </w:t>
      </w:r>
      <w:r>
        <w:rPr>
          <w:rFonts w:ascii="Times New Roman" w:hAnsi="Times New Roman"/>
          <w:spacing w:val="-2"/>
          <w:sz w:val="19"/>
        </w:rPr>
        <w:t>Board.</w:t>
      </w:r>
    </w:p>
    <w:p>
      <w:pPr>
        <w:pStyle w:val="BodyText"/>
        <w:spacing w:before="95"/>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rPr>
      </w:pPr>
      <w:r>
        <w:rPr>
          <w:rFonts w:ascii="Myriad Pro"/>
          <w:spacing w:val="-2"/>
        </w:rPr>
        <w:t>Participants</w:t>
      </w:r>
    </w:p>
    <w:p>
      <w:pPr>
        <w:spacing w:line="252" w:lineRule="auto" w:before="242"/>
        <w:ind w:left="215" w:right="212" w:firstLine="0"/>
        <w:jc w:val="both"/>
        <w:rPr>
          <w:rFonts w:ascii="Times New Roman" w:hAnsi="Times New Roman"/>
          <w:sz w:val="19"/>
        </w:rPr>
      </w:pPr>
      <w:r>
        <w:rPr>
          <w:rFonts w:ascii="Times New Roman" w:hAnsi="Times New Roman"/>
          <w:sz w:val="19"/>
        </w:rPr>
        <w:t>The participants of the workshop were 36 educators (26 female), teachers of primary (17), </w:t>
      </w:r>
      <w:r>
        <w:rPr>
          <w:rFonts w:ascii="Times New Roman" w:hAnsi="Times New Roman"/>
          <w:spacing w:val="-2"/>
          <w:sz w:val="19"/>
        </w:rPr>
        <w:t>secondary</w:t>
      </w:r>
      <w:r>
        <w:rPr>
          <w:rFonts w:ascii="Times New Roman" w:hAnsi="Times New Roman"/>
          <w:spacing w:val="-10"/>
          <w:sz w:val="19"/>
        </w:rPr>
        <w:t> </w:t>
      </w:r>
      <w:r>
        <w:rPr>
          <w:rFonts w:ascii="Times New Roman" w:hAnsi="Times New Roman"/>
          <w:spacing w:val="-2"/>
          <w:sz w:val="19"/>
        </w:rPr>
        <w:t>(12)</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higher</w:t>
      </w:r>
      <w:r>
        <w:rPr>
          <w:rFonts w:ascii="Times New Roman" w:hAnsi="Times New Roman"/>
          <w:spacing w:val="-10"/>
          <w:sz w:val="19"/>
        </w:rPr>
        <w:t> </w:t>
      </w:r>
      <w:r>
        <w:rPr>
          <w:rFonts w:ascii="Times New Roman" w:hAnsi="Times New Roman"/>
          <w:spacing w:val="-2"/>
          <w:sz w:val="19"/>
        </w:rPr>
        <w:t>(7)</w:t>
      </w:r>
      <w:r>
        <w:rPr>
          <w:rFonts w:ascii="Times New Roman" w:hAnsi="Times New Roman"/>
          <w:spacing w:val="-10"/>
          <w:sz w:val="19"/>
        </w:rPr>
        <w:t> </w:t>
      </w:r>
      <w:r>
        <w:rPr>
          <w:rFonts w:ascii="Times New Roman" w:hAnsi="Times New Roman"/>
          <w:spacing w:val="-2"/>
          <w:sz w:val="19"/>
        </w:rPr>
        <w:t>education</w:t>
      </w:r>
      <w:r>
        <w:rPr>
          <w:rFonts w:ascii="Times New Roman" w:hAnsi="Times New Roman"/>
          <w:spacing w:val="-10"/>
          <w:sz w:val="19"/>
        </w:rPr>
        <w:t> </w:t>
      </w:r>
      <w:r>
        <w:rPr>
          <w:rFonts w:ascii="Times New Roman" w:hAnsi="Times New Roman"/>
          <w:spacing w:val="-2"/>
          <w:sz w:val="19"/>
        </w:rPr>
        <w:t>centres</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9"/>
          <w:sz w:val="19"/>
        </w:rPr>
        <w:t> </w:t>
      </w:r>
      <w:r>
        <w:rPr>
          <w:rFonts w:ascii="Times New Roman" w:hAnsi="Times New Roman"/>
          <w:spacing w:val="-2"/>
          <w:sz w:val="19"/>
        </w:rPr>
        <w:t>Spain,</w:t>
      </w:r>
      <w:r>
        <w:rPr>
          <w:rFonts w:ascii="Times New Roman" w:hAnsi="Times New Roman"/>
          <w:spacing w:val="-10"/>
          <w:sz w:val="19"/>
        </w:rPr>
        <w:t> </w:t>
      </w:r>
      <w:r>
        <w:rPr>
          <w:rFonts w:ascii="Times New Roman" w:hAnsi="Times New Roman"/>
          <w:spacing w:val="-2"/>
          <w:sz w:val="19"/>
        </w:rPr>
        <w:t>enrolled</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course</w:t>
      </w:r>
      <w:r>
        <w:rPr>
          <w:rFonts w:ascii="Times New Roman" w:hAnsi="Times New Roman"/>
          <w:spacing w:val="-10"/>
          <w:sz w:val="19"/>
        </w:rPr>
        <w:t> </w:t>
      </w:r>
      <w:r>
        <w:rPr>
          <w:rFonts w:ascii="Times New Roman" w:hAnsi="Times New Roman"/>
          <w:spacing w:val="-2"/>
          <w:sz w:val="19"/>
        </w:rPr>
        <w:t>on</w:t>
      </w:r>
      <w:r>
        <w:rPr>
          <w:rFonts w:ascii="Times New Roman" w:hAnsi="Times New Roman"/>
          <w:spacing w:val="-9"/>
          <w:sz w:val="19"/>
        </w:rPr>
        <w:t> </w:t>
      </w:r>
      <w:r>
        <w:rPr>
          <w:rFonts w:ascii="Times New Roman" w:hAnsi="Times New Roman"/>
          <w:spacing w:val="-2"/>
          <w:sz w:val="19"/>
        </w:rPr>
        <w:t>Gamification </w:t>
      </w:r>
      <w:r>
        <w:rPr>
          <w:rFonts w:ascii="Times New Roman" w:hAnsi="Times New Roman"/>
          <w:spacing w:val="-4"/>
          <w:sz w:val="19"/>
        </w:rPr>
        <w:t>and Immersive Technologies in a Master Degree on Educational Innovation. Participants’ ages </w:t>
      </w:r>
      <w:r>
        <w:rPr>
          <w:rFonts w:ascii="Times New Roman" w:hAnsi="Times New Roman"/>
          <w:sz w:val="19"/>
        </w:rPr>
        <w:t>range</w:t>
      </w:r>
      <w:r>
        <w:rPr>
          <w:rFonts w:ascii="Times New Roman" w:hAnsi="Times New Roman"/>
          <w:spacing w:val="-1"/>
          <w:sz w:val="19"/>
        </w:rPr>
        <w:t> </w:t>
      </w:r>
      <w:r>
        <w:rPr>
          <w:rFonts w:ascii="Times New Roman" w:hAnsi="Times New Roman"/>
          <w:sz w:val="19"/>
        </w:rPr>
        <w:t>from</w:t>
      </w:r>
      <w:r>
        <w:rPr>
          <w:rFonts w:ascii="Times New Roman" w:hAnsi="Times New Roman"/>
          <w:spacing w:val="-1"/>
          <w:sz w:val="19"/>
        </w:rPr>
        <w:t> </w:t>
      </w:r>
      <w:r>
        <w:rPr>
          <w:rFonts w:ascii="Times New Roman" w:hAnsi="Times New Roman"/>
          <w:sz w:val="19"/>
        </w:rPr>
        <w:t>25</w:t>
      </w:r>
      <w:r>
        <w:rPr>
          <w:rFonts w:ascii="Times New Roman" w:hAnsi="Times New Roman"/>
          <w:spacing w:val="-1"/>
          <w:sz w:val="19"/>
        </w:rPr>
        <w:t> </w:t>
      </w:r>
      <w:r>
        <w:rPr>
          <w:rFonts w:ascii="Times New Roman" w:hAnsi="Times New Roman"/>
          <w:sz w:val="19"/>
        </w:rPr>
        <w:t>to</w:t>
      </w:r>
      <w:r>
        <w:rPr>
          <w:rFonts w:ascii="Times New Roman" w:hAnsi="Times New Roman"/>
          <w:spacing w:val="-1"/>
          <w:sz w:val="19"/>
        </w:rPr>
        <w:t> </w:t>
      </w:r>
      <w:r>
        <w:rPr>
          <w:rFonts w:ascii="Times New Roman" w:hAnsi="Times New Roman"/>
          <w:sz w:val="19"/>
        </w:rPr>
        <w:t>30</w:t>
      </w:r>
      <w:r>
        <w:rPr>
          <w:rFonts w:ascii="Times New Roman" w:hAnsi="Times New Roman"/>
          <w:spacing w:val="-1"/>
          <w:sz w:val="19"/>
        </w:rPr>
        <w:t> </w:t>
      </w:r>
      <w:r>
        <w:rPr>
          <w:rFonts w:ascii="Times New Roman" w:hAnsi="Times New Roman"/>
          <w:sz w:val="19"/>
        </w:rPr>
        <w:t>(4),</w:t>
      </w:r>
      <w:r>
        <w:rPr>
          <w:rFonts w:ascii="Times New Roman" w:hAnsi="Times New Roman"/>
          <w:spacing w:val="-1"/>
          <w:sz w:val="19"/>
        </w:rPr>
        <w:t> </w:t>
      </w:r>
      <w:r>
        <w:rPr>
          <w:rFonts w:ascii="Times New Roman" w:hAnsi="Times New Roman"/>
          <w:sz w:val="19"/>
        </w:rPr>
        <w:t>31–40</w:t>
      </w:r>
      <w:r>
        <w:rPr>
          <w:rFonts w:ascii="Times New Roman" w:hAnsi="Times New Roman"/>
          <w:spacing w:val="-1"/>
          <w:sz w:val="19"/>
        </w:rPr>
        <w:t> </w:t>
      </w:r>
      <w:r>
        <w:rPr>
          <w:rFonts w:ascii="Times New Roman" w:hAnsi="Times New Roman"/>
          <w:sz w:val="19"/>
        </w:rPr>
        <w:t>(19),</w:t>
      </w:r>
      <w:r>
        <w:rPr>
          <w:rFonts w:ascii="Times New Roman" w:hAnsi="Times New Roman"/>
          <w:spacing w:val="-1"/>
          <w:sz w:val="19"/>
        </w:rPr>
        <w:t> </w:t>
      </w:r>
      <w:r>
        <w:rPr>
          <w:rFonts w:ascii="Times New Roman" w:hAnsi="Times New Roman"/>
          <w:sz w:val="19"/>
        </w:rPr>
        <w:t>41–50</w:t>
      </w:r>
      <w:r>
        <w:rPr>
          <w:rFonts w:ascii="Times New Roman" w:hAnsi="Times New Roman"/>
          <w:spacing w:val="-1"/>
          <w:sz w:val="19"/>
        </w:rPr>
        <w:t> </w:t>
      </w:r>
      <w:r>
        <w:rPr>
          <w:rFonts w:ascii="Times New Roman" w:hAnsi="Times New Roman"/>
          <w:sz w:val="19"/>
        </w:rPr>
        <w:t>(11)</w:t>
      </w:r>
      <w:r>
        <w:rPr>
          <w:rFonts w:ascii="Times New Roman" w:hAnsi="Times New Roman"/>
          <w:spacing w:val="-1"/>
          <w:sz w:val="19"/>
        </w:rPr>
        <w:t> </w:t>
      </w:r>
      <w:r>
        <w:rPr>
          <w:rFonts w:ascii="Times New Roman" w:hAnsi="Times New Roman"/>
          <w:sz w:val="19"/>
        </w:rPr>
        <w:t>and</w:t>
      </w:r>
      <w:r>
        <w:rPr>
          <w:rFonts w:ascii="Times New Roman" w:hAnsi="Times New Roman"/>
          <w:spacing w:val="-1"/>
          <w:sz w:val="19"/>
        </w:rPr>
        <w:t> </w:t>
      </w:r>
      <w:r>
        <w:rPr>
          <w:rFonts w:ascii="Times New Roman" w:hAnsi="Times New Roman"/>
          <w:sz w:val="19"/>
        </w:rPr>
        <w:t>51–55</w:t>
      </w:r>
      <w:r>
        <w:rPr>
          <w:rFonts w:ascii="Times New Roman" w:hAnsi="Times New Roman"/>
          <w:spacing w:val="-1"/>
          <w:sz w:val="19"/>
        </w:rPr>
        <w:t> </w:t>
      </w:r>
      <w:r>
        <w:rPr>
          <w:rFonts w:ascii="Times New Roman" w:hAnsi="Times New Roman"/>
          <w:sz w:val="19"/>
        </w:rPr>
        <w:t>(2)</w:t>
      </w:r>
      <w:r>
        <w:rPr>
          <w:rFonts w:ascii="Times New Roman" w:hAnsi="Times New Roman"/>
          <w:spacing w:val="-1"/>
          <w:sz w:val="19"/>
        </w:rPr>
        <w:t> </w:t>
      </w:r>
      <w:r>
        <w:rPr>
          <w:rFonts w:ascii="Times New Roman" w:hAnsi="Times New Roman"/>
          <w:sz w:val="19"/>
        </w:rPr>
        <w:t>years</w:t>
      </w:r>
      <w:r>
        <w:rPr>
          <w:rFonts w:ascii="Times New Roman" w:hAnsi="Times New Roman"/>
          <w:spacing w:val="-1"/>
          <w:sz w:val="19"/>
        </w:rPr>
        <w:t> </w:t>
      </w:r>
      <w:r>
        <w:rPr>
          <w:rFonts w:ascii="Times New Roman" w:hAnsi="Times New Roman"/>
          <w:sz w:val="19"/>
        </w:rPr>
        <w:t>old.</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participants’ teaching subjects covered a wide range of topics and disciplines, such as history, biology, English language, or physical education, among others. The participants had already been exposed to the learning affordances of virtual, augmented reality and other technologies in previous sessions of the course and other HCI for education courses. Moreover, they had followed courses on current active pedagogical methods and experiences, such as flipped </w:t>
      </w:r>
      <w:r>
        <w:rPr>
          <w:rFonts w:ascii="Times New Roman" w:hAnsi="Times New Roman"/>
          <w:spacing w:val="-2"/>
          <w:sz w:val="19"/>
        </w:rPr>
        <w:t>classroom,</w:t>
      </w:r>
      <w:r>
        <w:rPr>
          <w:rFonts w:ascii="Times New Roman" w:hAnsi="Times New Roman"/>
          <w:spacing w:val="-10"/>
          <w:sz w:val="19"/>
        </w:rPr>
        <w:t> </w:t>
      </w:r>
      <w:r>
        <w:rPr>
          <w:rFonts w:ascii="Times New Roman" w:hAnsi="Times New Roman"/>
          <w:spacing w:val="-2"/>
          <w:sz w:val="19"/>
        </w:rPr>
        <w:t>collaborative</w:t>
      </w:r>
      <w:r>
        <w:rPr>
          <w:rFonts w:ascii="Times New Roman" w:hAnsi="Times New Roman"/>
          <w:spacing w:val="-10"/>
          <w:sz w:val="19"/>
        </w:rPr>
        <w:t> </w:t>
      </w:r>
      <w:r>
        <w:rPr>
          <w:rFonts w:ascii="Times New Roman" w:hAnsi="Times New Roman"/>
          <w:spacing w:val="-2"/>
          <w:sz w:val="19"/>
        </w:rPr>
        <w:t>learning,</w:t>
      </w:r>
      <w:r>
        <w:rPr>
          <w:rFonts w:ascii="Times New Roman" w:hAnsi="Times New Roman"/>
          <w:spacing w:val="-10"/>
          <w:sz w:val="19"/>
        </w:rPr>
        <w:t> </w:t>
      </w:r>
      <w:r>
        <w:rPr>
          <w:rFonts w:ascii="Times New Roman" w:hAnsi="Times New Roman"/>
          <w:spacing w:val="-2"/>
          <w:sz w:val="19"/>
        </w:rPr>
        <w:t>gamification,</w:t>
      </w:r>
      <w:r>
        <w:rPr>
          <w:rFonts w:ascii="Times New Roman" w:hAnsi="Times New Roman"/>
          <w:spacing w:val="-10"/>
          <w:sz w:val="19"/>
        </w:rPr>
        <w:t> </w:t>
      </w:r>
      <w:r>
        <w:rPr>
          <w:rFonts w:ascii="Times New Roman" w:hAnsi="Times New Roman"/>
          <w:spacing w:val="-2"/>
          <w:sz w:val="19"/>
        </w:rPr>
        <w:t>project-based</w:t>
      </w:r>
      <w:r>
        <w:rPr>
          <w:rFonts w:ascii="Times New Roman" w:hAnsi="Times New Roman"/>
          <w:spacing w:val="-10"/>
          <w:sz w:val="19"/>
        </w:rPr>
        <w:t> </w:t>
      </w:r>
      <w:r>
        <w:rPr>
          <w:rFonts w:ascii="Times New Roman" w:hAnsi="Times New Roman"/>
          <w:spacing w:val="-2"/>
          <w:sz w:val="19"/>
        </w:rPr>
        <w:t>learning</w:t>
      </w:r>
      <w:r>
        <w:rPr>
          <w:rFonts w:ascii="Times New Roman" w:hAnsi="Times New Roman"/>
          <w:spacing w:val="-10"/>
          <w:sz w:val="19"/>
        </w:rPr>
        <w:t> </w:t>
      </w:r>
      <w:r>
        <w:rPr>
          <w:rFonts w:ascii="Times New Roman" w:hAnsi="Times New Roman"/>
          <w:spacing w:val="-2"/>
          <w:sz w:val="19"/>
        </w:rPr>
        <w:t>or</w:t>
      </w:r>
      <w:r>
        <w:rPr>
          <w:rFonts w:ascii="Times New Roman" w:hAnsi="Times New Roman"/>
          <w:spacing w:val="-10"/>
          <w:sz w:val="19"/>
        </w:rPr>
        <w:t> </w:t>
      </w:r>
      <w:r>
        <w:rPr>
          <w:rFonts w:ascii="Times New Roman" w:hAnsi="Times New Roman"/>
          <w:spacing w:val="-2"/>
          <w:sz w:val="19"/>
        </w:rPr>
        <w:t>using</w:t>
      </w:r>
      <w:r>
        <w:rPr>
          <w:rFonts w:ascii="Times New Roman" w:hAnsi="Times New Roman"/>
          <w:spacing w:val="-9"/>
          <w:sz w:val="19"/>
        </w:rPr>
        <w:t> </w:t>
      </w:r>
      <w:r>
        <w:rPr>
          <w:rFonts w:ascii="Times New Roman" w:hAnsi="Times New Roman"/>
          <w:spacing w:val="-2"/>
          <w:sz w:val="19"/>
        </w:rPr>
        <w:t>simulations</w:t>
      </w:r>
      <w:r>
        <w:rPr>
          <w:rFonts w:ascii="Times New Roman" w:hAnsi="Times New Roman"/>
          <w:spacing w:val="-10"/>
          <w:sz w:val="19"/>
        </w:rPr>
        <w:t> </w:t>
      </w:r>
      <w:r>
        <w:rPr>
          <w:rFonts w:ascii="Times New Roman" w:hAnsi="Times New Roman"/>
          <w:spacing w:val="-2"/>
          <w:sz w:val="19"/>
        </w:rPr>
        <w:t>in </w:t>
      </w:r>
      <w:r>
        <w:rPr>
          <w:rFonts w:ascii="Times New Roman" w:hAnsi="Times New Roman"/>
          <w:spacing w:val="-4"/>
          <w:sz w:val="19"/>
        </w:rPr>
        <w:t>the classroom, so they were familiar with the pedagogical approach in which DGBL is framed. </w:t>
      </w:r>
      <w:r>
        <w:rPr>
          <w:rFonts w:ascii="Times New Roman" w:hAnsi="Times New Roman"/>
          <w:sz w:val="19"/>
        </w:rPr>
        <w:t>Though</w:t>
      </w:r>
      <w:r>
        <w:rPr>
          <w:rFonts w:ascii="Times New Roman" w:hAnsi="Times New Roman"/>
          <w:spacing w:val="-7"/>
          <w:sz w:val="19"/>
        </w:rPr>
        <w:t> </w:t>
      </w:r>
      <w:r>
        <w:rPr>
          <w:rFonts w:ascii="Times New Roman" w:hAnsi="Times New Roman"/>
          <w:sz w:val="19"/>
        </w:rPr>
        <w:t>they</w:t>
      </w:r>
      <w:r>
        <w:rPr>
          <w:rFonts w:ascii="Times New Roman" w:hAnsi="Times New Roman"/>
          <w:spacing w:val="-7"/>
          <w:sz w:val="19"/>
        </w:rPr>
        <w:t> </w:t>
      </w:r>
      <w:r>
        <w:rPr>
          <w:rFonts w:ascii="Times New Roman" w:hAnsi="Times New Roman"/>
          <w:sz w:val="19"/>
        </w:rPr>
        <w:t>had</w:t>
      </w:r>
      <w:r>
        <w:rPr>
          <w:rFonts w:ascii="Times New Roman" w:hAnsi="Times New Roman"/>
          <w:spacing w:val="-7"/>
          <w:sz w:val="19"/>
        </w:rPr>
        <w:t> </w:t>
      </w:r>
      <w:r>
        <w:rPr>
          <w:rFonts w:ascii="Times New Roman" w:hAnsi="Times New Roman"/>
          <w:sz w:val="19"/>
        </w:rPr>
        <w:t>courses</w:t>
      </w:r>
      <w:r>
        <w:rPr>
          <w:rFonts w:ascii="Times New Roman" w:hAnsi="Times New Roman"/>
          <w:spacing w:val="-7"/>
          <w:sz w:val="19"/>
        </w:rPr>
        <w:t> </w:t>
      </w:r>
      <w:r>
        <w:rPr>
          <w:rFonts w:ascii="Times New Roman" w:hAnsi="Times New Roman"/>
          <w:sz w:val="19"/>
        </w:rPr>
        <w:t>on</w:t>
      </w:r>
      <w:r>
        <w:rPr>
          <w:rFonts w:ascii="Times New Roman" w:hAnsi="Times New Roman"/>
          <w:spacing w:val="-7"/>
          <w:sz w:val="19"/>
        </w:rPr>
        <w:t> </w:t>
      </w:r>
      <w:r>
        <w:rPr>
          <w:rFonts w:ascii="Times New Roman" w:hAnsi="Times New Roman"/>
          <w:sz w:val="19"/>
        </w:rPr>
        <w:t>technology</w:t>
      </w:r>
      <w:r>
        <w:rPr>
          <w:rFonts w:ascii="Times New Roman" w:hAnsi="Times New Roman"/>
          <w:spacing w:val="-7"/>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Master</w:t>
      </w:r>
      <w:r>
        <w:rPr>
          <w:rFonts w:ascii="Times New Roman" w:hAnsi="Times New Roman"/>
          <w:spacing w:val="-7"/>
          <w:sz w:val="19"/>
        </w:rPr>
        <w:t> </w:t>
      </w:r>
      <w:r>
        <w:rPr>
          <w:rFonts w:ascii="Times New Roman" w:hAnsi="Times New Roman"/>
          <w:sz w:val="19"/>
        </w:rPr>
        <w:t>program,</w:t>
      </w:r>
      <w:r>
        <w:rPr>
          <w:rFonts w:ascii="Times New Roman" w:hAnsi="Times New Roman"/>
          <w:spacing w:val="-7"/>
          <w:sz w:val="19"/>
        </w:rPr>
        <w:t> </w:t>
      </w:r>
      <w:r>
        <w:rPr>
          <w:rFonts w:ascii="Times New Roman" w:hAnsi="Times New Roman"/>
          <w:sz w:val="19"/>
        </w:rPr>
        <w:t>none</w:t>
      </w:r>
      <w:r>
        <w:rPr>
          <w:rFonts w:ascii="Times New Roman" w:hAnsi="Times New Roman"/>
          <w:spacing w:val="-7"/>
          <w:sz w:val="19"/>
        </w:rPr>
        <w:t> </w:t>
      </w:r>
      <w:r>
        <w:rPr>
          <w:rFonts w:ascii="Times New Roman" w:hAnsi="Times New Roman"/>
          <w:sz w:val="19"/>
        </w:rPr>
        <w:t>of</w:t>
      </w:r>
      <w:r>
        <w:rPr>
          <w:rFonts w:ascii="Times New Roman" w:hAnsi="Times New Roman"/>
          <w:spacing w:val="-7"/>
          <w:sz w:val="19"/>
        </w:rPr>
        <w:t> </w:t>
      </w:r>
      <w:r>
        <w:rPr>
          <w:rFonts w:ascii="Times New Roman" w:hAnsi="Times New Roman"/>
          <w:sz w:val="19"/>
        </w:rPr>
        <w:t>them</w:t>
      </w:r>
      <w:r>
        <w:rPr>
          <w:rFonts w:ascii="Times New Roman" w:hAnsi="Times New Roman"/>
          <w:spacing w:val="-7"/>
          <w:sz w:val="19"/>
        </w:rPr>
        <w:t> </w:t>
      </w:r>
      <w:r>
        <w:rPr>
          <w:rFonts w:ascii="Times New Roman" w:hAnsi="Times New Roman"/>
          <w:sz w:val="19"/>
        </w:rPr>
        <w:t>was</w:t>
      </w:r>
      <w:r>
        <w:rPr>
          <w:rFonts w:ascii="Times New Roman" w:hAnsi="Times New Roman"/>
          <w:spacing w:val="-7"/>
          <w:sz w:val="19"/>
        </w:rPr>
        <w:t> </w:t>
      </w:r>
      <w:r>
        <w:rPr>
          <w:rFonts w:ascii="Times New Roman" w:hAnsi="Times New Roman"/>
          <w:sz w:val="19"/>
        </w:rPr>
        <w:t>related</w:t>
      </w:r>
      <w:r>
        <w:rPr>
          <w:rFonts w:ascii="Times New Roman" w:hAnsi="Times New Roman"/>
          <w:spacing w:val="-7"/>
          <w:sz w:val="19"/>
        </w:rPr>
        <w:t> </w:t>
      </w:r>
      <w:r>
        <w:rPr>
          <w:rFonts w:ascii="Times New Roman" w:hAnsi="Times New Roman"/>
          <w:sz w:val="19"/>
        </w:rPr>
        <w:t>to programming and the participants had no programming skills.</w:t>
      </w:r>
    </w:p>
    <w:p>
      <w:pPr>
        <w:spacing w:line="252" w:lineRule="auto" w:before="9"/>
        <w:ind w:left="215" w:right="213" w:firstLine="226"/>
        <w:jc w:val="both"/>
        <w:rPr>
          <w:rFonts w:ascii="Times New Roman" w:hAnsi="Times New Roman"/>
          <w:sz w:val="19"/>
        </w:rPr>
      </w:pP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rest</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document,</w:t>
      </w:r>
      <w:r>
        <w:rPr>
          <w:rFonts w:ascii="Times New Roman" w:hAnsi="Times New Roman"/>
          <w:spacing w:val="-10"/>
          <w:sz w:val="19"/>
        </w:rPr>
        <w:t> </w:t>
      </w:r>
      <w:r>
        <w:rPr>
          <w:rFonts w:ascii="Times New Roman" w:hAnsi="Times New Roman"/>
          <w:spacing w:val="-2"/>
          <w:sz w:val="19"/>
        </w:rPr>
        <w:t>we</w:t>
      </w:r>
      <w:r>
        <w:rPr>
          <w:rFonts w:ascii="Times New Roman" w:hAnsi="Times New Roman"/>
          <w:spacing w:val="-10"/>
          <w:sz w:val="19"/>
        </w:rPr>
        <w:t> </w:t>
      </w:r>
      <w:r>
        <w:rPr>
          <w:rFonts w:ascii="Times New Roman" w:hAnsi="Times New Roman"/>
          <w:spacing w:val="-2"/>
          <w:sz w:val="19"/>
        </w:rPr>
        <w:t>will</w:t>
      </w:r>
      <w:r>
        <w:rPr>
          <w:rFonts w:ascii="Times New Roman" w:hAnsi="Times New Roman"/>
          <w:spacing w:val="-9"/>
          <w:sz w:val="19"/>
        </w:rPr>
        <w:t> </w:t>
      </w:r>
      <w:r>
        <w:rPr>
          <w:rFonts w:ascii="Times New Roman" w:hAnsi="Times New Roman"/>
          <w:spacing w:val="-2"/>
          <w:sz w:val="19"/>
        </w:rPr>
        <w:t>use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term</w:t>
      </w:r>
      <w:r>
        <w:rPr>
          <w:rFonts w:ascii="Times New Roman" w:hAnsi="Times New Roman"/>
          <w:spacing w:val="-10"/>
          <w:sz w:val="19"/>
        </w:rPr>
        <w:t> </w:t>
      </w:r>
      <w:r>
        <w:rPr>
          <w:rFonts w:ascii="Times New Roman" w:hAnsi="Times New Roman"/>
          <w:spacing w:val="-2"/>
          <w:sz w:val="19"/>
        </w:rPr>
        <w:t>“participants”</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refer</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educators</w:t>
      </w:r>
      <w:r>
        <w:rPr>
          <w:rFonts w:ascii="Times New Roman" w:hAnsi="Times New Roman"/>
          <w:spacing w:val="-10"/>
          <w:sz w:val="19"/>
        </w:rPr>
        <w:t> </w:t>
      </w:r>
      <w:r>
        <w:rPr>
          <w:rFonts w:ascii="Times New Roman" w:hAnsi="Times New Roman"/>
          <w:spacing w:val="-2"/>
          <w:sz w:val="19"/>
        </w:rPr>
        <w:t>who </w:t>
      </w:r>
      <w:r>
        <w:rPr>
          <w:rFonts w:ascii="Times New Roman" w:hAnsi="Times New Roman"/>
          <w:sz w:val="19"/>
        </w:rPr>
        <w:t>participated</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workshop;</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term</w:t>
      </w:r>
      <w:r>
        <w:rPr>
          <w:rFonts w:ascii="Times New Roman" w:hAnsi="Times New Roman"/>
          <w:spacing w:val="-12"/>
          <w:sz w:val="19"/>
        </w:rPr>
        <w:t> </w:t>
      </w:r>
      <w:r>
        <w:rPr>
          <w:rFonts w:ascii="Times New Roman" w:hAnsi="Times New Roman"/>
          <w:sz w:val="19"/>
        </w:rPr>
        <w:t>“educators”</w:t>
      </w:r>
      <w:r>
        <w:rPr>
          <w:rFonts w:ascii="Times New Roman" w:hAnsi="Times New Roman"/>
          <w:spacing w:val="-12"/>
          <w:sz w:val="19"/>
        </w:rPr>
        <w:t> </w:t>
      </w:r>
      <w:r>
        <w:rPr>
          <w:rFonts w:ascii="Times New Roman" w:hAnsi="Times New Roman"/>
          <w:sz w:val="19"/>
        </w:rPr>
        <w:t>to</w:t>
      </w:r>
      <w:r>
        <w:rPr>
          <w:rFonts w:ascii="Times New Roman" w:hAnsi="Times New Roman"/>
          <w:spacing w:val="-11"/>
          <w:sz w:val="19"/>
        </w:rPr>
        <w:t> </w:t>
      </w:r>
      <w:r>
        <w:rPr>
          <w:rFonts w:ascii="Times New Roman" w:hAnsi="Times New Roman"/>
          <w:sz w:val="19"/>
        </w:rPr>
        <w:t>refer</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teachers</w:t>
      </w:r>
      <w:r>
        <w:rPr>
          <w:rFonts w:ascii="Times New Roman" w:hAnsi="Times New Roman"/>
          <w:spacing w:val="-12"/>
          <w:sz w:val="19"/>
        </w:rPr>
        <w:t> </w:t>
      </w:r>
      <w:r>
        <w:rPr>
          <w:rFonts w:ascii="Times New Roman" w:hAnsi="Times New Roman"/>
          <w:sz w:val="19"/>
        </w:rPr>
        <w:t>who</w:t>
      </w:r>
      <w:r>
        <w:rPr>
          <w:rFonts w:ascii="Times New Roman" w:hAnsi="Times New Roman"/>
          <w:spacing w:val="-12"/>
          <w:sz w:val="19"/>
        </w:rPr>
        <w:t> </w:t>
      </w:r>
      <w:r>
        <w:rPr>
          <w:rFonts w:ascii="Times New Roman" w:hAnsi="Times New Roman"/>
          <w:sz w:val="19"/>
        </w:rPr>
        <w:t>would</w:t>
      </w:r>
      <w:r>
        <w:rPr>
          <w:rFonts w:ascii="Times New Roman" w:hAnsi="Times New Roman"/>
          <w:spacing w:val="-12"/>
          <w:sz w:val="19"/>
        </w:rPr>
        <w:t> </w:t>
      </w:r>
      <w:r>
        <w:rPr>
          <w:rFonts w:ascii="Times New Roman" w:hAnsi="Times New Roman"/>
          <w:sz w:val="19"/>
        </w:rPr>
        <w:t>use</w:t>
      </w:r>
      <w:r>
        <w:rPr>
          <w:rFonts w:ascii="Times New Roman" w:hAnsi="Times New Roman"/>
          <w:spacing w:val="-12"/>
          <w:sz w:val="19"/>
        </w:rPr>
        <w:t> </w:t>
      </w:r>
      <w:r>
        <w:rPr>
          <w:rFonts w:ascii="Times New Roman" w:hAnsi="Times New Roman"/>
          <w:sz w:val="19"/>
        </w:rPr>
        <w:t>the games ideated in the workshop</w:t>
      </w:r>
      <w:r>
        <w:rPr>
          <w:rFonts w:ascii="Times New Roman" w:hAnsi="Times New Roman"/>
          <w:sz w:val="19"/>
        </w:rPr>
        <w:t> in their teaching practice; and the terms “player” and “students” to refer to the learners who would play the game.</w:t>
      </w:r>
    </w:p>
    <w:p>
      <w:pPr>
        <w:pStyle w:val="BodyText"/>
        <w:rPr>
          <w:rFonts w:ascii="Times New Roman"/>
          <w:sz w:val="19"/>
        </w:rPr>
      </w:pPr>
    </w:p>
    <w:p>
      <w:pPr>
        <w:pStyle w:val="BodyText"/>
        <w:spacing w:before="104"/>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rPr>
      </w:pPr>
      <w:r>
        <w:rPr>
          <w:rFonts w:ascii="Myriad Pro"/>
          <w:spacing w:val="-2"/>
        </w:rPr>
        <w:t>Apparatus</w:t>
      </w:r>
    </w:p>
    <w:p>
      <w:pPr>
        <w:spacing w:before="243"/>
        <w:ind w:left="215" w:right="0" w:firstLine="0"/>
        <w:jc w:val="both"/>
        <w:rPr>
          <w:rFonts w:ascii="Times New Roman"/>
          <w:sz w:val="19"/>
        </w:rPr>
      </w:pPr>
      <w:r>
        <w:rPr>
          <w:rFonts w:ascii="Times New Roman"/>
          <w:sz w:val="19"/>
        </w:rPr>
        <w:t>For</w:t>
      </w:r>
      <w:r>
        <w:rPr>
          <w:rFonts w:ascii="Times New Roman"/>
          <w:spacing w:val="-3"/>
          <w:sz w:val="19"/>
        </w:rPr>
        <w:t> </w:t>
      </w:r>
      <w:r>
        <w:rPr>
          <w:rFonts w:ascii="Times New Roman"/>
          <w:sz w:val="19"/>
        </w:rPr>
        <w:t>the</w:t>
      </w:r>
      <w:r>
        <w:rPr>
          <w:rFonts w:ascii="Times New Roman"/>
          <w:spacing w:val="-2"/>
          <w:sz w:val="19"/>
        </w:rPr>
        <w:t> </w:t>
      </w:r>
      <w:r>
        <w:rPr>
          <w:rFonts w:ascii="Times New Roman"/>
          <w:sz w:val="19"/>
        </w:rPr>
        <w:t>games</w:t>
      </w:r>
      <w:r>
        <w:rPr>
          <w:rFonts w:ascii="Times New Roman"/>
          <w:spacing w:val="-1"/>
          <w:sz w:val="19"/>
        </w:rPr>
        <w:t> </w:t>
      </w:r>
      <w:r>
        <w:rPr>
          <w:rFonts w:ascii="Times New Roman"/>
          <w:sz w:val="19"/>
        </w:rPr>
        <w:t>design</w:t>
      </w:r>
      <w:r>
        <w:rPr>
          <w:rFonts w:ascii="Times New Roman"/>
          <w:spacing w:val="-2"/>
          <w:sz w:val="19"/>
        </w:rPr>
        <w:t> </w:t>
      </w:r>
      <w:r>
        <w:rPr>
          <w:rFonts w:ascii="Times New Roman"/>
          <w:sz w:val="19"/>
        </w:rPr>
        <w:t>task,</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participants</w:t>
      </w:r>
      <w:r>
        <w:rPr>
          <w:rFonts w:ascii="Times New Roman"/>
          <w:spacing w:val="-2"/>
          <w:sz w:val="19"/>
        </w:rPr>
        <w:t> </w:t>
      </w:r>
      <w:r>
        <w:rPr>
          <w:rFonts w:ascii="Times New Roman"/>
          <w:sz w:val="19"/>
        </w:rPr>
        <w:t>were</w:t>
      </w:r>
      <w:r>
        <w:rPr>
          <w:rFonts w:ascii="Times New Roman"/>
          <w:spacing w:val="-2"/>
          <w:sz w:val="19"/>
        </w:rPr>
        <w:t> </w:t>
      </w:r>
      <w:r>
        <w:rPr>
          <w:rFonts w:ascii="Times New Roman"/>
          <w:sz w:val="19"/>
        </w:rPr>
        <w:t>provided</w:t>
      </w:r>
      <w:r>
        <w:rPr>
          <w:rFonts w:ascii="Times New Roman"/>
          <w:spacing w:val="-1"/>
          <w:sz w:val="19"/>
        </w:rPr>
        <w:t> </w:t>
      </w:r>
      <w:r>
        <w:rPr>
          <w:rFonts w:ascii="Times New Roman"/>
          <w:spacing w:val="-4"/>
          <w:sz w:val="19"/>
        </w:rPr>
        <w:t>with:</w:t>
      </w:r>
    </w:p>
    <w:p>
      <w:pPr>
        <w:pStyle w:val="BodyText"/>
        <w:spacing w:before="22"/>
        <w:rPr>
          <w:rFonts w:ascii="Times New Roman"/>
          <w:sz w:val="19"/>
        </w:rPr>
      </w:pPr>
    </w:p>
    <w:p>
      <w:pPr>
        <w:pStyle w:val="ListParagraph"/>
        <w:numPr>
          <w:ilvl w:val="2"/>
          <w:numId w:val="5"/>
        </w:numPr>
        <w:tabs>
          <w:tab w:pos="495" w:val="left" w:leader="none"/>
        </w:tabs>
        <w:spacing w:line="252" w:lineRule="auto" w:before="0" w:after="0"/>
        <w:ind w:left="495" w:right="213" w:hanging="280"/>
        <w:jc w:val="both"/>
        <w:rPr>
          <w:rFonts w:ascii="Times New Roman" w:hAnsi="Times New Roman"/>
          <w:sz w:val="19"/>
        </w:rPr>
      </w:pPr>
      <w:r>
        <w:rPr>
          <w:rFonts w:ascii="Times New Roman" w:hAnsi="Times New Roman"/>
          <w:sz w:val="19"/>
        </w:rPr>
        <w:t>8</w:t>
      </w:r>
      <w:r>
        <w:rPr>
          <w:rFonts w:ascii="Times New Roman" w:hAnsi="Times New Roman"/>
          <w:spacing w:val="40"/>
          <w:sz w:val="19"/>
        </w:rPr>
        <w:t> </w:t>
      </w:r>
      <w:r>
        <w:rPr>
          <w:rFonts w:ascii="Times New Roman" w:hAnsi="Times New Roman"/>
          <w:sz w:val="19"/>
        </w:rPr>
        <w:t>cardboards</w:t>
      </w:r>
      <w:r>
        <w:rPr>
          <w:rFonts w:ascii="Times New Roman" w:hAnsi="Times New Roman"/>
          <w:spacing w:val="40"/>
          <w:sz w:val="19"/>
        </w:rPr>
        <w:t> </w:t>
      </w:r>
      <w:r>
        <w:rPr>
          <w:rFonts w:ascii="Times New Roman" w:hAnsi="Times New Roman"/>
          <w:sz w:val="19"/>
        </w:rPr>
        <w:t>depicting</w:t>
      </w:r>
      <w:r>
        <w:rPr>
          <w:rFonts w:ascii="Times New Roman" w:hAnsi="Times New Roman"/>
          <w:spacing w:val="40"/>
          <w:sz w:val="19"/>
        </w:rPr>
        <w:t> </w:t>
      </w:r>
      <w:r>
        <w:rPr>
          <w:rFonts w:ascii="Times New Roman" w:hAnsi="Times New Roman"/>
          <w:sz w:val="19"/>
        </w:rPr>
        <w:t>different</w:t>
      </w:r>
      <w:r>
        <w:rPr>
          <w:rFonts w:ascii="Times New Roman" w:hAnsi="Times New Roman"/>
          <w:spacing w:val="40"/>
          <w:sz w:val="19"/>
        </w:rPr>
        <w:t> </w:t>
      </w:r>
      <w:r>
        <w:rPr>
          <w:rFonts w:ascii="Times New Roman" w:hAnsi="Times New Roman"/>
          <w:sz w:val="19"/>
        </w:rPr>
        <w:t>examples</w:t>
      </w:r>
      <w:r>
        <w:rPr>
          <w:rFonts w:ascii="Times New Roman" w:hAnsi="Times New Roman"/>
          <w:spacing w:val="40"/>
          <w:sz w:val="19"/>
        </w:rPr>
        <w:t> </w:t>
      </w:r>
      <w:r>
        <w:rPr>
          <w:rFonts w:ascii="Times New Roman" w:hAnsi="Times New Roman"/>
          <w:sz w:val="19"/>
        </w:rPr>
        <w:t>of</w:t>
      </w:r>
      <w:r>
        <w:rPr>
          <w:rFonts w:ascii="Times New Roman" w:hAnsi="Times New Roman"/>
          <w:spacing w:val="40"/>
          <w:sz w:val="19"/>
        </w:rPr>
        <w:t> </w:t>
      </w:r>
      <w:r>
        <w:rPr>
          <w:rFonts w:ascii="Times New Roman" w:hAnsi="Times New Roman"/>
          <w:sz w:val="19"/>
        </w:rPr>
        <w:t>environments</w:t>
      </w:r>
      <w:r>
        <w:rPr>
          <w:rFonts w:ascii="Times New Roman" w:hAnsi="Times New Roman"/>
          <w:spacing w:val="40"/>
          <w:sz w:val="19"/>
        </w:rPr>
        <w:t> </w:t>
      </w:r>
      <w:r>
        <w:rPr>
          <w:rFonts w:ascii="Times New Roman" w:hAnsi="Times New Roman"/>
          <w:sz w:val="19"/>
        </w:rPr>
        <w:t>for</w:t>
      </w:r>
      <w:r>
        <w:rPr>
          <w:rFonts w:ascii="Times New Roman" w:hAnsi="Times New Roman"/>
          <w:spacing w:val="40"/>
          <w:sz w:val="19"/>
        </w:rPr>
        <w:t> </w:t>
      </w:r>
      <w:r>
        <w:rPr>
          <w:rFonts w:ascii="Times New Roman" w:hAnsi="Times New Roman"/>
          <w:sz w:val="19"/>
        </w:rPr>
        <w:t>representing</w:t>
      </w:r>
      <w:r>
        <w:rPr>
          <w:rFonts w:ascii="Times New Roman" w:hAnsi="Times New Roman"/>
          <w:spacing w:val="40"/>
          <w:sz w:val="19"/>
        </w:rPr>
        <w:t> </w:t>
      </w:r>
      <w:r>
        <w:rPr>
          <w:rFonts w:ascii="Times New Roman" w:hAnsi="Times New Roman"/>
          <w:sz w:val="19"/>
        </w:rPr>
        <w:t>the virtual and real scenarios of the games (classroom, building interior, woods</w:t>
      </w:r>
      <w:r>
        <w:rPr>
          <w:rFonts w:ascii="Times New Roman" w:hAnsi="Times New Roman"/>
          <w:sz w:val="19"/>
        </w:rPr>
        <w:t> and </w:t>
      </w:r>
      <w:r>
        <w:rPr>
          <w:rFonts w:ascii="Times New Roman" w:hAnsi="Times New Roman"/>
          <w:sz w:val="19"/>
        </w:rPr>
        <w:t>a temple) and 2 blank cardboards to draw any other scenario that the participants</w:t>
      </w:r>
      <w:r>
        <w:rPr>
          <w:rFonts w:ascii="Times New Roman" w:hAnsi="Times New Roman"/>
          <w:spacing w:val="80"/>
          <w:w w:val="150"/>
          <w:sz w:val="19"/>
        </w:rPr>
        <w:t> </w:t>
      </w:r>
      <w:r>
        <w:rPr>
          <w:rFonts w:ascii="Times New Roman" w:hAnsi="Times New Roman"/>
          <w:sz w:val="19"/>
        </w:rPr>
        <w:t>wanted to work on.</w:t>
      </w:r>
    </w:p>
    <w:p>
      <w:pPr>
        <w:pStyle w:val="ListParagraph"/>
        <w:numPr>
          <w:ilvl w:val="2"/>
          <w:numId w:val="5"/>
        </w:numPr>
        <w:tabs>
          <w:tab w:pos="494" w:val="left" w:leader="none"/>
        </w:tabs>
        <w:spacing w:line="240" w:lineRule="auto" w:before="2" w:after="0"/>
        <w:ind w:left="494" w:right="0" w:hanging="279"/>
        <w:jc w:val="both"/>
        <w:rPr>
          <w:rFonts w:ascii="Times New Roman" w:hAnsi="Times New Roman"/>
          <w:sz w:val="19"/>
        </w:rPr>
      </w:pPr>
      <w:r>
        <w:rPr>
          <w:rFonts w:ascii="Times New Roman" w:hAnsi="Times New Roman"/>
          <w:sz w:val="19"/>
        </w:rPr>
        <w:t>a</w:t>
      </w:r>
      <w:r>
        <w:rPr>
          <w:rFonts w:ascii="Times New Roman" w:hAnsi="Times New Roman"/>
          <w:spacing w:val="-3"/>
          <w:sz w:val="19"/>
        </w:rPr>
        <w:t> </w:t>
      </w:r>
      <w:r>
        <w:rPr>
          <w:rFonts w:ascii="Times New Roman" w:hAnsi="Times New Roman"/>
          <w:sz w:val="19"/>
        </w:rPr>
        <w:t>deck</w:t>
      </w:r>
      <w:r>
        <w:rPr>
          <w:rFonts w:ascii="Times New Roman" w:hAnsi="Times New Roman"/>
          <w:spacing w:val="-3"/>
          <w:sz w:val="19"/>
        </w:rPr>
        <w:t> </w:t>
      </w:r>
      <w:r>
        <w:rPr>
          <w:rFonts w:ascii="Times New Roman" w:hAnsi="Times New Roman"/>
          <w:sz w:val="19"/>
        </w:rPr>
        <w:t>of</w:t>
      </w:r>
      <w:r>
        <w:rPr>
          <w:rFonts w:ascii="Times New Roman" w:hAnsi="Times New Roman"/>
          <w:spacing w:val="-3"/>
          <w:sz w:val="19"/>
        </w:rPr>
        <w:t> </w:t>
      </w:r>
      <w:r>
        <w:rPr>
          <w:rFonts w:ascii="Times New Roman" w:hAnsi="Times New Roman"/>
          <w:sz w:val="19"/>
        </w:rPr>
        <w:t>small</w:t>
      </w:r>
      <w:r>
        <w:rPr>
          <w:rFonts w:ascii="Times New Roman" w:hAnsi="Times New Roman"/>
          <w:spacing w:val="-3"/>
          <w:sz w:val="19"/>
        </w:rPr>
        <w:t> </w:t>
      </w:r>
      <w:r>
        <w:rPr>
          <w:rFonts w:ascii="Times New Roman" w:hAnsi="Times New Roman"/>
          <w:sz w:val="19"/>
        </w:rPr>
        <w:t>cards</w:t>
      </w:r>
      <w:r>
        <w:rPr>
          <w:rFonts w:ascii="Times New Roman" w:hAnsi="Times New Roman"/>
          <w:spacing w:val="-3"/>
          <w:sz w:val="19"/>
        </w:rPr>
        <w:t> </w:t>
      </w:r>
      <w:r>
        <w:rPr>
          <w:rFonts w:ascii="Times New Roman" w:hAnsi="Times New Roman"/>
          <w:sz w:val="19"/>
        </w:rPr>
        <w:t>representing</w:t>
      </w:r>
      <w:r>
        <w:rPr>
          <w:rFonts w:ascii="Times New Roman" w:hAnsi="Times New Roman"/>
          <w:spacing w:val="-2"/>
          <w:sz w:val="19"/>
        </w:rPr>
        <w:t> </w:t>
      </w:r>
      <w:r>
        <w:rPr>
          <w:rFonts w:ascii="Times New Roman" w:hAnsi="Times New Roman"/>
          <w:sz w:val="19"/>
        </w:rPr>
        <w:t>objects,</w:t>
      </w:r>
      <w:r>
        <w:rPr>
          <w:rFonts w:ascii="Times New Roman" w:hAnsi="Times New Roman"/>
          <w:spacing w:val="-3"/>
          <w:sz w:val="19"/>
        </w:rPr>
        <w:t> </w:t>
      </w:r>
      <w:r>
        <w:rPr>
          <w:rFonts w:ascii="Times New Roman" w:hAnsi="Times New Roman"/>
          <w:sz w:val="19"/>
        </w:rPr>
        <w:t>characters</w:t>
      </w:r>
      <w:r>
        <w:rPr>
          <w:rFonts w:ascii="Times New Roman" w:hAnsi="Times New Roman"/>
          <w:spacing w:val="-3"/>
          <w:sz w:val="19"/>
        </w:rPr>
        <w:t> </w:t>
      </w:r>
      <w:r>
        <w:rPr>
          <w:rFonts w:ascii="Times New Roman" w:hAnsi="Times New Roman"/>
          <w:sz w:val="19"/>
        </w:rPr>
        <w:t>and</w:t>
      </w:r>
      <w:r>
        <w:rPr>
          <w:rFonts w:ascii="Times New Roman" w:hAnsi="Times New Roman"/>
          <w:spacing w:val="-3"/>
          <w:sz w:val="19"/>
        </w:rPr>
        <w:t> </w:t>
      </w:r>
      <w:r>
        <w:rPr>
          <w:rFonts w:ascii="Times New Roman" w:hAnsi="Times New Roman"/>
          <w:i/>
          <w:sz w:val="19"/>
        </w:rPr>
        <w:t>Interactive</w:t>
      </w:r>
      <w:r>
        <w:rPr>
          <w:rFonts w:ascii="Times New Roman" w:hAnsi="Times New Roman"/>
          <w:i/>
          <w:spacing w:val="-3"/>
          <w:sz w:val="19"/>
        </w:rPr>
        <w:t> </w:t>
      </w:r>
      <w:r>
        <w:rPr>
          <w:rFonts w:ascii="Times New Roman" w:hAnsi="Times New Roman"/>
          <w:i/>
          <w:spacing w:val="-2"/>
          <w:sz w:val="19"/>
        </w:rPr>
        <w:t>Boxes</w:t>
      </w:r>
      <w:r>
        <w:rPr>
          <w:rFonts w:ascii="Times New Roman" w:hAnsi="Times New Roman"/>
          <w:spacing w:val="-2"/>
          <w:sz w:val="19"/>
        </w:rPr>
        <w:t>,</w:t>
      </w:r>
    </w:p>
    <w:p>
      <w:pPr>
        <w:pStyle w:val="ListParagraph"/>
        <w:numPr>
          <w:ilvl w:val="2"/>
          <w:numId w:val="5"/>
        </w:numPr>
        <w:tabs>
          <w:tab w:pos="478" w:val="left" w:leader="none"/>
        </w:tabs>
        <w:spacing w:line="240" w:lineRule="auto" w:before="11" w:after="0"/>
        <w:ind w:left="478" w:right="0" w:hanging="263"/>
        <w:jc w:val="both"/>
        <w:rPr>
          <w:rFonts w:ascii="Times New Roman" w:hAnsi="Times New Roman"/>
          <w:sz w:val="19"/>
        </w:rPr>
      </w:pPr>
      <w:r>
        <w:rPr>
          <w:rFonts w:ascii="Times New Roman" w:hAnsi="Times New Roman"/>
          <w:sz w:val="19"/>
        </w:rPr>
        <w:t>stickers</w:t>
      </w:r>
      <w:r>
        <w:rPr>
          <w:rFonts w:ascii="Times New Roman" w:hAnsi="Times New Roman"/>
          <w:spacing w:val="-4"/>
          <w:sz w:val="19"/>
        </w:rPr>
        <w:t> </w:t>
      </w:r>
      <w:r>
        <w:rPr>
          <w:rFonts w:ascii="Times New Roman" w:hAnsi="Times New Roman"/>
          <w:sz w:val="19"/>
        </w:rPr>
        <w:t>and</w:t>
      </w:r>
      <w:r>
        <w:rPr>
          <w:rFonts w:ascii="Times New Roman" w:hAnsi="Times New Roman"/>
          <w:spacing w:val="-4"/>
          <w:sz w:val="19"/>
        </w:rPr>
        <w:t> </w:t>
      </w:r>
      <w:r>
        <w:rPr>
          <w:rFonts w:ascii="Times New Roman" w:hAnsi="Times New Roman"/>
          <w:sz w:val="19"/>
        </w:rPr>
        <w:t>coloured</w:t>
      </w:r>
      <w:r>
        <w:rPr>
          <w:rFonts w:ascii="Times New Roman" w:hAnsi="Times New Roman"/>
          <w:spacing w:val="-4"/>
          <w:sz w:val="19"/>
        </w:rPr>
        <w:t> </w:t>
      </w:r>
      <w:r>
        <w:rPr>
          <w:rFonts w:ascii="Times New Roman" w:hAnsi="Times New Roman"/>
          <w:spacing w:val="-2"/>
          <w:sz w:val="19"/>
        </w:rPr>
        <w:t>pens.</w:t>
      </w:r>
    </w:p>
    <w:p>
      <w:pPr>
        <w:pStyle w:val="BodyText"/>
        <w:spacing w:before="23"/>
        <w:rPr>
          <w:rFonts w:ascii="Times New Roman"/>
          <w:sz w:val="19"/>
        </w:rPr>
      </w:pPr>
    </w:p>
    <w:p>
      <w:pPr>
        <w:spacing w:before="0"/>
        <w:ind w:left="215" w:right="0" w:firstLine="0"/>
        <w:jc w:val="both"/>
        <w:rPr>
          <w:rFonts w:ascii="Times New Roman"/>
          <w:sz w:val="19"/>
        </w:rPr>
      </w:pPr>
      <w:r>
        <w:rPr>
          <w:rFonts w:ascii="Times New Roman"/>
          <w:sz w:val="19"/>
        </w:rPr>
        <w:t>For</w:t>
      </w:r>
      <w:r>
        <w:rPr>
          <w:rFonts w:ascii="Times New Roman"/>
          <w:spacing w:val="-4"/>
          <w:sz w:val="19"/>
        </w:rPr>
        <w:t> </w:t>
      </w:r>
      <w:r>
        <w:rPr>
          <w:rFonts w:ascii="Times New Roman"/>
          <w:sz w:val="19"/>
        </w:rPr>
        <w:t>the</w:t>
      </w:r>
      <w:r>
        <w:rPr>
          <w:rFonts w:ascii="Times New Roman"/>
          <w:spacing w:val="-3"/>
          <w:sz w:val="19"/>
        </w:rPr>
        <w:t> </w:t>
      </w:r>
      <w:r>
        <w:rPr>
          <w:rFonts w:ascii="Times New Roman"/>
          <w:sz w:val="19"/>
        </w:rPr>
        <w:t>implementation</w:t>
      </w:r>
      <w:r>
        <w:rPr>
          <w:rFonts w:ascii="Times New Roman"/>
          <w:spacing w:val="-2"/>
          <w:sz w:val="19"/>
        </w:rPr>
        <w:t> </w:t>
      </w:r>
      <w:r>
        <w:rPr>
          <w:rFonts w:ascii="Times New Roman"/>
          <w:sz w:val="19"/>
        </w:rPr>
        <w:t>of</w:t>
      </w:r>
      <w:r>
        <w:rPr>
          <w:rFonts w:ascii="Times New Roman"/>
          <w:spacing w:val="-3"/>
          <w:sz w:val="19"/>
        </w:rPr>
        <w:t> </w:t>
      </w:r>
      <w:r>
        <w:rPr>
          <w:rFonts w:ascii="Times New Roman"/>
          <w:sz w:val="19"/>
        </w:rPr>
        <w:t>the</w:t>
      </w:r>
      <w:r>
        <w:rPr>
          <w:rFonts w:ascii="Times New Roman"/>
          <w:spacing w:val="-3"/>
          <w:sz w:val="19"/>
        </w:rPr>
        <w:t> </w:t>
      </w:r>
      <w:r>
        <w:rPr>
          <w:rFonts w:ascii="Times New Roman"/>
          <w:sz w:val="19"/>
        </w:rPr>
        <w:t>game</w:t>
      </w:r>
      <w:r>
        <w:rPr>
          <w:rFonts w:ascii="Times New Roman"/>
          <w:spacing w:val="-3"/>
          <w:sz w:val="19"/>
        </w:rPr>
        <w:t> </w:t>
      </w:r>
      <w:r>
        <w:rPr>
          <w:rFonts w:ascii="Times New Roman"/>
          <w:sz w:val="19"/>
        </w:rPr>
        <w:t>prototypes</w:t>
      </w:r>
      <w:r>
        <w:rPr>
          <w:rFonts w:ascii="Times New Roman"/>
          <w:spacing w:val="-3"/>
          <w:sz w:val="19"/>
        </w:rPr>
        <w:t> </w:t>
      </w:r>
      <w:r>
        <w:rPr>
          <w:rFonts w:ascii="Times New Roman"/>
          <w:sz w:val="19"/>
        </w:rPr>
        <w:t>they</w:t>
      </w:r>
      <w:r>
        <w:rPr>
          <w:rFonts w:ascii="Times New Roman"/>
          <w:spacing w:val="-2"/>
          <w:sz w:val="19"/>
        </w:rPr>
        <w:t> </w:t>
      </w:r>
      <w:r>
        <w:rPr>
          <w:rFonts w:ascii="Times New Roman"/>
          <w:sz w:val="19"/>
        </w:rPr>
        <w:t>were</w:t>
      </w:r>
      <w:r>
        <w:rPr>
          <w:rFonts w:ascii="Times New Roman"/>
          <w:spacing w:val="-3"/>
          <w:sz w:val="19"/>
        </w:rPr>
        <w:t> </w:t>
      </w:r>
      <w:r>
        <w:rPr>
          <w:rFonts w:ascii="Times New Roman"/>
          <w:sz w:val="19"/>
        </w:rPr>
        <w:t>provided</w:t>
      </w:r>
      <w:r>
        <w:rPr>
          <w:rFonts w:ascii="Times New Roman"/>
          <w:spacing w:val="-3"/>
          <w:sz w:val="19"/>
        </w:rPr>
        <w:t> </w:t>
      </w:r>
      <w:r>
        <w:rPr>
          <w:rFonts w:ascii="Times New Roman"/>
          <w:spacing w:val="-2"/>
          <w:sz w:val="19"/>
        </w:rPr>
        <w:t>with:</w:t>
      </w:r>
    </w:p>
    <w:p>
      <w:pPr>
        <w:pStyle w:val="BodyText"/>
        <w:spacing w:before="22"/>
        <w:rPr>
          <w:rFonts w:ascii="Times New Roman"/>
          <w:sz w:val="19"/>
        </w:rPr>
      </w:pPr>
    </w:p>
    <w:p>
      <w:pPr>
        <w:pStyle w:val="ListParagraph"/>
        <w:numPr>
          <w:ilvl w:val="2"/>
          <w:numId w:val="5"/>
        </w:numPr>
        <w:tabs>
          <w:tab w:pos="494" w:val="left" w:leader="none"/>
        </w:tabs>
        <w:spacing w:line="240" w:lineRule="auto" w:before="0" w:after="0"/>
        <w:ind w:left="494" w:right="0" w:hanging="279"/>
        <w:jc w:val="both"/>
        <w:rPr>
          <w:rFonts w:ascii="Times New Roman" w:hAnsi="Times New Roman"/>
          <w:sz w:val="19"/>
        </w:rPr>
      </w:pPr>
      <w:r>
        <w:rPr>
          <w:rFonts w:ascii="Times New Roman" w:hAnsi="Times New Roman"/>
          <w:sz w:val="19"/>
        </w:rPr>
        <w:t>laptop</w:t>
      </w:r>
      <w:r>
        <w:rPr>
          <w:rFonts w:ascii="Times New Roman" w:hAnsi="Times New Roman"/>
          <w:spacing w:val="-2"/>
          <w:sz w:val="19"/>
        </w:rPr>
        <w:t> </w:t>
      </w:r>
      <w:r>
        <w:rPr>
          <w:rFonts w:ascii="Times New Roman" w:hAnsi="Times New Roman"/>
          <w:sz w:val="19"/>
        </w:rPr>
        <w:t>computers</w:t>
      </w:r>
      <w:r>
        <w:rPr>
          <w:rFonts w:ascii="Times New Roman" w:hAnsi="Times New Roman"/>
          <w:spacing w:val="-1"/>
          <w:sz w:val="19"/>
        </w:rPr>
        <w:t> </w:t>
      </w:r>
      <w:r>
        <w:rPr>
          <w:rFonts w:ascii="Times New Roman" w:hAnsi="Times New Roman"/>
          <w:sz w:val="19"/>
        </w:rPr>
        <w:t>with</w:t>
      </w:r>
      <w:r>
        <w:rPr>
          <w:rFonts w:ascii="Times New Roman" w:hAnsi="Times New Roman"/>
          <w:spacing w:val="-1"/>
          <w:sz w:val="19"/>
        </w:rPr>
        <w:t> </w:t>
      </w:r>
      <w:r>
        <w:rPr>
          <w:rFonts w:ascii="Times New Roman" w:hAnsi="Times New Roman"/>
          <w:sz w:val="19"/>
        </w:rPr>
        <w:t>running</w:t>
      </w:r>
      <w:r>
        <w:rPr>
          <w:rFonts w:ascii="Times New Roman" w:hAnsi="Times New Roman"/>
          <w:spacing w:val="-1"/>
          <w:sz w:val="19"/>
        </w:rPr>
        <w:t> </w:t>
      </w:r>
      <w:r>
        <w:rPr>
          <w:rFonts w:ascii="Times New Roman" w:hAnsi="Times New Roman"/>
          <w:sz w:val="19"/>
        </w:rPr>
        <w:t>installations</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MyXRGames</w:t>
      </w:r>
      <w:r>
        <w:rPr>
          <w:rFonts w:ascii="Times New Roman" w:hAnsi="Times New Roman"/>
          <w:spacing w:val="-1"/>
          <w:sz w:val="19"/>
        </w:rPr>
        <w:t> </w:t>
      </w:r>
      <w:r>
        <w:rPr>
          <w:rFonts w:ascii="Times New Roman" w:hAnsi="Times New Roman"/>
          <w:sz w:val="19"/>
        </w:rPr>
        <w:t>toolkit,</w:t>
      </w:r>
      <w:r>
        <w:rPr>
          <w:rFonts w:ascii="Times New Roman" w:hAnsi="Times New Roman"/>
          <w:spacing w:val="-1"/>
          <w:sz w:val="19"/>
        </w:rPr>
        <w:t> </w:t>
      </w:r>
      <w:r>
        <w:rPr>
          <w:rFonts w:ascii="Times New Roman" w:hAnsi="Times New Roman"/>
          <w:spacing w:val="-5"/>
          <w:sz w:val="19"/>
        </w:rPr>
        <w:t>and</w:t>
      </w:r>
    </w:p>
    <w:p>
      <w:pPr>
        <w:pStyle w:val="ListParagraph"/>
        <w:numPr>
          <w:ilvl w:val="2"/>
          <w:numId w:val="5"/>
        </w:numPr>
        <w:tabs>
          <w:tab w:pos="478" w:val="left" w:leader="none"/>
        </w:tabs>
        <w:spacing w:line="240" w:lineRule="auto" w:before="11" w:after="0"/>
        <w:ind w:left="478" w:right="0" w:hanging="263"/>
        <w:jc w:val="both"/>
        <w:rPr>
          <w:rFonts w:ascii="Times New Roman" w:hAnsi="Times New Roman"/>
          <w:sz w:val="19"/>
        </w:rPr>
      </w:pPr>
      <w:r>
        <w:rPr>
          <w:rFonts w:ascii="Times New Roman" w:hAnsi="Times New Roman"/>
          <w:sz w:val="19"/>
        </w:rPr>
        <w:t>a</w:t>
      </w:r>
      <w:r>
        <w:rPr>
          <w:rFonts w:ascii="Times New Roman" w:hAnsi="Times New Roman"/>
          <w:spacing w:val="-3"/>
          <w:sz w:val="19"/>
        </w:rPr>
        <w:t> </w:t>
      </w:r>
      <w:r>
        <w:rPr>
          <w:rFonts w:ascii="Times New Roman" w:hAnsi="Times New Roman"/>
          <w:sz w:val="19"/>
        </w:rPr>
        <w:t>set</w:t>
      </w:r>
      <w:r>
        <w:rPr>
          <w:rFonts w:ascii="Times New Roman" w:hAnsi="Times New Roman"/>
          <w:spacing w:val="-2"/>
          <w:sz w:val="19"/>
        </w:rPr>
        <w:t> </w:t>
      </w:r>
      <w:r>
        <w:rPr>
          <w:rFonts w:ascii="Times New Roman" w:hAnsi="Times New Roman"/>
          <w:sz w:val="19"/>
        </w:rPr>
        <w:t>of</w:t>
      </w:r>
      <w:r>
        <w:rPr>
          <w:rFonts w:ascii="Times New Roman" w:hAnsi="Times New Roman"/>
          <w:spacing w:val="-3"/>
          <w:sz w:val="19"/>
        </w:rPr>
        <w:t> </w:t>
      </w:r>
      <w:r>
        <w:rPr>
          <w:rFonts w:ascii="Times New Roman" w:hAnsi="Times New Roman"/>
          <w:i/>
          <w:sz w:val="19"/>
        </w:rPr>
        <w:t>Interaction</w:t>
      </w:r>
      <w:r>
        <w:rPr>
          <w:rFonts w:ascii="Times New Roman" w:hAnsi="Times New Roman"/>
          <w:i/>
          <w:spacing w:val="-2"/>
          <w:sz w:val="19"/>
        </w:rPr>
        <w:t> </w:t>
      </w:r>
      <w:r>
        <w:rPr>
          <w:rFonts w:ascii="Times New Roman" w:hAnsi="Times New Roman"/>
          <w:i/>
          <w:sz w:val="19"/>
        </w:rPr>
        <w:t>Boxes</w:t>
      </w:r>
      <w:r>
        <w:rPr>
          <w:rFonts w:ascii="Times New Roman" w:hAnsi="Times New Roman"/>
          <w:i/>
          <w:spacing w:val="-3"/>
          <w:sz w:val="19"/>
        </w:rPr>
        <w:t> </w:t>
      </w:r>
      <w:r>
        <w:rPr>
          <w:rFonts w:ascii="Times New Roman" w:hAnsi="Times New Roman"/>
          <w:sz w:val="19"/>
        </w:rPr>
        <w:t>and</w:t>
      </w:r>
      <w:r>
        <w:rPr>
          <w:rFonts w:ascii="Times New Roman" w:hAnsi="Times New Roman"/>
          <w:spacing w:val="-2"/>
          <w:sz w:val="19"/>
        </w:rPr>
        <w:t> </w:t>
      </w:r>
      <w:r>
        <w:rPr>
          <w:rFonts w:ascii="Times New Roman" w:hAnsi="Times New Roman"/>
          <w:sz w:val="19"/>
        </w:rPr>
        <w:t>a</w:t>
      </w:r>
      <w:r>
        <w:rPr>
          <w:rFonts w:ascii="Times New Roman" w:hAnsi="Times New Roman"/>
          <w:spacing w:val="-3"/>
          <w:sz w:val="19"/>
        </w:rPr>
        <w:t> </w:t>
      </w:r>
      <w:r>
        <w:rPr>
          <w:rFonts w:ascii="Times New Roman" w:hAnsi="Times New Roman"/>
          <w:sz w:val="19"/>
        </w:rPr>
        <w:t>tablet</w:t>
      </w:r>
      <w:r>
        <w:rPr>
          <w:rFonts w:ascii="Times New Roman" w:hAnsi="Times New Roman"/>
          <w:spacing w:val="-2"/>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test</w:t>
      </w:r>
      <w:r>
        <w:rPr>
          <w:rFonts w:ascii="Times New Roman" w:hAnsi="Times New Roman"/>
          <w:spacing w:val="-2"/>
          <w:sz w:val="19"/>
        </w:rPr>
        <w:t> them.</w:t>
      </w:r>
    </w:p>
    <w:p>
      <w:pPr>
        <w:pStyle w:val="BodyText"/>
        <w:spacing w:before="23"/>
        <w:rPr>
          <w:rFonts w:ascii="Times New Roman"/>
          <w:sz w:val="19"/>
        </w:rPr>
      </w:pPr>
    </w:p>
    <w:p>
      <w:pPr>
        <w:spacing w:line="252" w:lineRule="auto" w:before="0"/>
        <w:ind w:left="215" w:right="214" w:firstLine="226"/>
        <w:jc w:val="both"/>
        <w:rPr>
          <w:rFonts w:ascii="Times New Roman"/>
          <w:sz w:val="19"/>
        </w:rPr>
      </w:pPr>
      <w:r>
        <w:rPr>
          <w:rFonts w:ascii="Times New Roman"/>
          <w:spacing w:val="-2"/>
          <w:sz w:val="19"/>
        </w:rPr>
        <w:t>More</w:t>
      </w:r>
      <w:r>
        <w:rPr>
          <w:rFonts w:ascii="Times New Roman"/>
          <w:spacing w:val="-5"/>
          <w:sz w:val="19"/>
        </w:rPr>
        <w:t> </w:t>
      </w:r>
      <w:r>
        <w:rPr>
          <w:rFonts w:ascii="Times New Roman"/>
          <w:spacing w:val="-2"/>
          <w:sz w:val="19"/>
        </w:rPr>
        <w:t>specifically,</w:t>
      </w:r>
      <w:r>
        <w:rPr>
          <w:rFonts w:ascii="Times New Roman"/>
          <w:spacing w:val="-5"/>
          <w:sz w:val="19"/>
        </w:rPr>
        <w:t> </w:t>
      </w:r>
      <w:r>
        <w:rPr>
          <w:rFonts w:ascii="Times New Roman"/>
          <w:spacing w:val="-2"/>
          <w:sz w:val="19"/>
        </w:rPr>
        <w:t>we</w:t>
      </w:r>
      <w:r>
        <w:rPr>
          <w:rFonts w:ascii="Times New Roman"/>
          <w:spacing w:val="-5"/>
          <w:sz w:val="19"/>
        </w:rPr>
        <w:t> </w:t>
      </w:r>
      <w:r>
        <w:rPr>
          <w:rFonts w:ascii="Times New Roman"/>
          <w:spacing w:val="-2"/>
          <w:sz w:val="19"/>
        </w:rPr>
        <w:t>provided</w:t>
      </w:r>
      <w:r>
        <w:rPr>
          <w:rFonts w:ascii="Times New Roman"/>
          <w:spacing w:val="-5"/>
          <w:sz w:val="19"/>
        </w:rPr>
        <w:t> </w:t>
      </w:r>
      <w:r>
        <w:rPr>
          <w:rFonts w:ascii="Times New Roman"/>
          <w:spacing w:val="-2"/>
          <w:sz w:val="19"/>
        </w:rPr>
        <w:t>8</w:t>
      </w:r>
      <w:r>
        <w:rPr>
          <w:rFonts w:ascii="Times New Roman"/>
          <w:spacing w:val="-5"/>
          <w:sz w:val="19"/>
        </w:rPr>
        <w:t> </w:t>
      </w:r>
      <w:r>
        <w:rPr>
          <w:rFonts w:ascii="Times New Roman"/>
          <w:spacing w:val="-2"/>
          <w:sz w:val="19"/>
        </w:rPr>
        <w:t>pre-built</w:t>
      </w:r>
      <w:r>
        <w:rPr>
          <w:rFonts w:ascii="Times New Roman"/>
          <w:spacing w:val="-5"/>
          <w:sz w:val="19"/>
        </w:rPr>
        <w:t> </w:t>
      </w:r>
      <w:r>
        <w:rPr>
          <w:rFonts w:ascii="Times New Roman"/>
          <w:i/>
          <w:spacing w:val="-2"/>
          <w:sz w:val="19"/>
        </w:rPr>
        <w:t>Interaction</w:t>
      </w:r>
      <w:r>
        <w:rPr>
          <w:rFonts w:ascii="Times New Roman"/>
          <w:i/>
          <w:spacing w:val="-5"/>
          <w:sz w:val="19"/>
        </w:rPr>
        <w:t> </w:t>
      </w:r>
      <w:r>
        <w:rPr>
          <w:rFonts w:ascii="Times New Roman"/>
          <w:i/>
          <w:spacing w:val="-2"/>
          <w:sz w:val="19"/>
        </w:rPr>
        <w:t>Boxes</w:t>
      </w:r>
      <w:r>
        <w:rPr>
          <w:rFonts w:ascii="Times New Roman"/>
          <w:i/>
          <w:spacing w:val="-6"/>
          <w:sz w:val="19"/>
        </w:rPr>
        <w:t> </w:t>
      </w:r>
      <w:r>
        <w:rPr>
          <w:rFonts w:ascii="Times New Roman"/>
          <w:spacing w:val="-2"/>
          <w:sz w:val="19"/>
        </w:rPr>
        <w:t>to</w:t>
      </w:r>
      <w:r>
        <w:rPr>
          <w:rFonts w:ascii="Times New Roman"/>
          <w:spacing w:val="-5"/>
          <w:sz w:val="19"/>
        </w:rPr>
        <w:t> </w:t>
      </w:r>
      <w:r>
        <w:rPr>
          <w:rFonts w:ascii="Times New Roman"/>
          <w:spacing w:val="-2"/>
          <w:sz w:val="19"/>
        </w:rPr>
        <w:t>the</w:t>
      </w:r>
      <w:r>
        <w:rPr>
          <w:rFonts w:ascii="Times New Roman"/>
          <w:spacing w:val="-5"/>
          <w:sz w:val="19"/>
        </w:rPr>
        <w:t> </w:t>
      </w:r>
      <w:r>
        <w:rPr>
          <w:rFonts w:ascii="Times New Roman"/>
          <w:spacing w:val="-2"/>
          <w:sz w:val="19"/>
        </w:rPr>
        <w:t>workshop</w:t>
      </w:r>
      <w:r>
        <w:rPr>
          <w:rFonts w:ascii="Times New Roman"/>
          <w:spacing w:val="-6"/>
          <w:sz w:val="19"/>
        </w:rPr>
        <w:t> </w:t>
      </w:r>
      <w:r>
        <w:rPr>
          <w:rFonts w:ascii="Times New Roman"/>
          <w:spacing w:val="-2"/>
          <w:sz w:val="19"/>
        </w:rPr>
        <w:t>participants. </w:t>
      </w:r>
      <w:r>
        <w:rPr>
          <w:rFonts w:ascii="Times New Roman"/>
          <w:sz w:val="19"/>
        </w:rPr>
        <w:t>Each box included one LED, one button, and different combinations of proximity sensors, rotary potentiometers and sliders. We chose this set of devices to cover different types of </w:t>
      </w:r>
      <w:r>
        <w:rPr>
          <w:rFonts w:ascii="Times New Roman"/>
          <w:spacing w:val="-2"/>
          <w:sz w:val="19"/>
        </w:rPr>
        <w:t>activations</w:t>
      </w:r>
      <w:r>
        <w:rPr>
          <w:rFonts w:ascii="Times New Roman"/>
          <w:spacing w:val="-3"/>
          <w:sz w:val="19"/>
        </w:rPr>
        <w:t> </w:t>
      </w:r>
      <w:r>
        <w:rPr>
          <w:rFonts w:ascii="Times New Roman"/>
          <w:spacing w:val="-2"/>
          <w:sz w:val="19"/>
        </w:rPr>
        <w:t>(manual</w:t>
      </w:r>
      <w:r>
        <w:rPr>
          <w:rFonts w:ascii="Times New Roman"/>
          <w:spacing w:val="-3"/>
          <w:sz w:val="19"/>
        </w:rPr>
        <w:t> </w:t>
      </w:r>
      <w:r>
        <w:rPr>
          <w:rFonts w:ascii="Times New Roman"/>
          <w:spacing w:val="-2"/>
          <w:sz w:val="19"/>
        </w:rPr>
        <w:t>vs</w:t>
      </w:r>
      <w:r>
        <w:rPr>
          <w:rFonts w:ascii="Times New Roman"/>
          <w:spacing w:val="-3"/>
          <w:sz w:val="19"/>
        </w:rPr>
        <w:t> </w:t>
      </w:r>
      <w:r>
        <w:rPr>
          <w:rFonts w:ascii="Times New Roman"/>
          <w:spacing w:val="-2"/>
          <w:sz w:val="19"/>
        </w:rPr>
        <w:t>automatic),</w:t>
      </w:r>
      <w:r>
        <w:rPr>
          <w:rFonts w:ascii="Times New Roman"/>
          <w:spacing w:val="-3"/>
          <w:sz w:val="19"/>
        </w:rPr>
        <w:t> </w:t>
      </w:r>
      <w:r>
        <w:rPr>
          <w:rFonts w:ascii="Times New Roman"/>
          <w:spacing w:val="-2"/>
          <w:sz w:val="19"/>
        </w:rPr>
        <w:t>types of</w:t>
      </w:r>
      <w:r>
        <w:rPr>
          <w:rFonts w:ascii="Times New Roman"/>
          <w:spacing w:val="-3"/>
          <w:sz w:val="19"/>
        </w:rPr>
        <w:t> </w:t>
      </w:r>
      <w:r>
        <w:rPr>
          <w:rFonts w:ascii="Times New Roman"/>
          <w:spacing w:val="-2"/>
          <w:sz w:val="19"/>
        </w:rPr>
        <w:t>data</w:t>
      </w:r>
      <w:r>
        <w:rPr>
          <w:rFonts w:ascii="Times New Roman"/>
          <w:spacing w:val="-3"/>
          <w:sz w:val="19"/>
        </w:rPr>
        <w:t> </w:t>
      </w:r>
      <w:r>
        <w:rPr>
          <w:rFonts w:ascii="Times New Roman"/>
          <w:spacing w:val="-2"/>
          <w:sz w:val="19"/>
        </w:rPr>
        <w:t>(binary</w:t>
      </w:r>
      <w:r>
        <w:rPr>
          <w:rFonts w:ascii="Times New Roman"/>
          <w:spacing w:val="-3"/>
          <w:sz w:val="19"/>
        </w:rPr>
        <w:t> </w:t>
      </w:r>
      <w:r>
        <w:rPr>
          <w:rFonts w:ascii="Times New Roman"/>
          <w:spacing w:val="-2"/>
          <w:sz w:val="19"/>
        </w:rPr>
        <w:t>on/off values</w:t>
      </w:r>
      <w:r>
        <w:rPr>
          <w:rFonts w:ascii="Times New Roman"/>
          <w:spacing w:val="-3"/>
          <w:sz w:val="19"/>
        </w:rPr>
        <w:t> </w:t>
      </w:r>
      <w:r>
        <w:rPr>
          <w:rFonts w:ascii="Times New Roman"/>
          <w:spacing w:val="-2"/>
          <w:sz w:val="19"/>
        </w:rPr>
        <w:t>or</w:t>
      </w:r>
      <w:r>
        <w:rPr>
          <w:rFonts w:ascii="Times New Roman"/>
          <w:spacing w:val="-3"/>
          <w:sz w:val="19"/>
        </w:rPr>
        <w:t> </w:t>
      </w:r>
      <w:r>
        <w:rPr>
          <w:rFonts w:ascii="Times New Roman"/>
          <w:spacing w:val="-2"/>
          <w:sz w:val="19"/>
        </w:rPr>
        <w:t>range)</w:t>
      </w:r>
      <w:r>
        <w:rPr>
          <w:rFonts w:ascii="Times New Roman"/>
          <w:spacing w:val="-3"/>
          <w:sz w:val="19"/>
        </w:rPr>
        <w:t> </w:t>
      </w:r>
      <w:r>
        <w:rPr>
          <w:rFonts w:ascii="Times New Roman"/>
          <w:spacing w:val="-2"/>
          <w:sz w:val="19"/>
        </w:rPr>
        <w:t>and modes</w:t>
      </w:r>
      <w:r>
        <w:rPr>
          <w:rFonts w:ascii="Times New Roman"/>
          <w:spacing w:val="-3"/>
          <w:sz w:val="19"/>
        </w:rPr>
        <w:t> </w:t>
      </w:r>
      <w:r>
        <w:rPr>
          <w:rFonts w:ascii="Times New Roman"/>
          <w:spacing w:val="-5"/>
          <w:sz w:val="19"/>
        </w:rPr>
        <w:t>of</w:t>
      </w:r>
    </w:p>
    <w:p>
      <w:pPr>
        <w:pStyle w:val="Heading2"/>
        <w:spacing w:before="210"/>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46516</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6032">
                <wp:simplePos x="0" y="0"/>
                <wp:positionH relativeFrom="page">
                  <wp:posOffset>594000</wp:posOffset>
                </wp:positionH>
                <wp:positionV relativeFrom="paragraph">
                  <wp:posOffset>43019</wp:posOffset>
                </wp:positionV>
                <wp:extent cx="439229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20448;mso-wrap-distance-left:0;mso-wrap-distance-right:0" id="docshape14"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5" w:firstLine="0"/>
        <w:jc w:val="both"/>
        <w:rPr>
          <w:rFonts w:ascii="Times New Roman"/>
          <w:sz w:val="19"/>
        </w:rPr>
      </w:pPr>
      <w:r>
        <w:rPr>
          <w:rFonts w:ascii="Times New Roman"/>
          <w:sz w:val="19"/>
        </w:rPr>
        <w:t>interaction</w:t>
      </w:r>
      <w:r>
        <w:rPr>
          <w:rFonts w:ascii="Times New Roman"/>
          <w:spacing w:val="-12"/>
          <w:sz w:val="19"/>
        </w:rPr>
        <w:t> </w:t>
      </w:r>
      <w:r>
        <w:rPr>
          <w:rFonts w:ascii="Times New Roman"/>
          <w:sz w:val="19"/>
        </w:rPr>
        <w:t>that</w:t>
      </w:r>
      <w:r>
        <w:rPr>
          <w:rFonts w:ascii="Times New Roman"/>
          <w:spacing w:val="-12"/>
          <w:sz w:val="19"/>
        </w:rPr>
        <w:t> </w:t>
      </w:r>
      <w:r>
        <w:rPr>
          <w:rFonts w:ascii="Times New Roman"/>
          <w:sz w:val="19"/>
        </w:rPr>
        <w:t>support</w:t>
      </w:r>
      <w:r>
        <w:rPr>
          <w:rFonts w:ascii="Times New Roman"/>
          <w:spacing w:val="-12"/>
          <w:sz w:val="19"/>
        </w:rPr>
        <w:t> </w:t>
      </w:r>
      <w:r>
        <w:rPr>
          <w:rFonts w:ascii="Times New Roman"/>
          <w:sz w:val="19"/>
        </w:rPr>
        <w:t>user</w:t>
      </w:r>
      <w:r>
        <w:rPr>
          <w:rFonts w:ascii="Times New Roman"/>
          <w:spacing w:val="-12"/>
          <w:sz w:val="19"/>
        </w:rPr>
        <w:t> </w:t>
      </w:r>
      <w:r>
        <w:rPr>
          <w:rFonts w:ascii="Times New Roman"/>
          <w:sz w:val="19"/>
        </w:rPr>
        <w:t>enactment</w:t>
      </w:r>
      <w:r>
        <w:rPr>
          <w:rFonts w:ascii="Times New Roman"/>
          <w:spacing w:val="-12"/>
          <w:sz w:val="19"/>
        </w:rPr>
        <w:t> </w:t>
      </w:r>
      <w:r>
        <w:rPr>
          <w:rFonts w:ascii="Times New Roman"/>
          <w:sz w:val="19"/>
        </w:rPr>
        <w:t>(swipe,</w:t>
      </w:r>
      <w:r>
        <w:rPr>
          <w:rFonts w:ascii="Times New Roman"/>
          <w:spacing w:val="-12"/>
          <w:sz w:val="19"/>
        </w:rPr>
        <w:t> </w:t>
      </w:r>
      <w:r>
        <w:rPr>
          <w:rFonts w:ascii="Times New Roman"/>
          <w:sz w:val="19"/>
        </w:rPr>
        <w:t>press</w:t>
      </w:r>
      <w:r>
        <w:rPr>
          <w:rFonts w:ascii="Times New Roman"/>
          <w:spacing w:val="-12"/>
          <w:sz w:val="19"/>
        </w:rPr>
        <w:t> </w:t>
      </w:r>
      <w:r>
        <w:rPr>
          <w:rFonts w:ascii="Times New Roman"/>
          <w:sz w:val="19"/>
        </w:rPr>
        <w:t>and</w:t>
      </w:r>
      <w:r>
        <w:rPr>
          <w:rFonts w:ascii="Times New Roman"/>
          <w:spacing w:val="-11"/>
          <w:sz w:val="19"/>
        </w:rPr>
        <w:t> </w:t>
      </w:r>
      <w:r>
        <w:rPr>
          <w:rFonts w:ascii="Times New Roman"/>
          <w:sz w:val="19"/>
        </w:rPr>
        <w:t>rotate).</w:t>
      </w:r>
      <w:r>
        <w:rPr>
          <w:rFonts w:ascii="Times New Roman"/>
          <w:spacing w:val="-12"/>
          <w:sz w:val="19"/>
        </w:rPr>
        <w:t> </w:t>
      </w:r>
      <w:r>
        <w:rPr>
          <w:rFonts w:ascii="Times New Roman"/>
          <w:sz w:val="19"/>
        </w:rPr>
        <w:t>In</w:t>
      </w:r>
      <w:r>
        <w:rPr>
          <w:rFonts w:ascii="Times New Roman"/>
          <w:spacing w:val="-12"/>
          <w:sz w:val="19"/>
        </w:rPr>
        <w:t> </w:t>
      </w:r>
      <w:r>
        <w:rPr>
          <w:rFonts w:ascii="Times New Roman"/>
          <w:sz w:val="19"/>
        </w:rPr>
        <w:t>addition,</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LED</w:t>
      </w:r>
      <w:r>
        <w:rPr>
          <w:rFonts w:ascii="Times New Roman"/>
          <w:spacing w:val="-12"/>
          <w:sz w:val="19"/>
        </w:rPr>
        <w:t> </w:t>
      </w:r>
      <w:r>
        <w:rPr>
          <w:rFonts w:ascii="Times New Roman"/>
          <w:sz w:val="19"/>
        </w:rPr>
        <w:t>can</w:t>
      </w:r>
      <w:r>
        <w:rPr>
          <w:rFonts w:ascii="Times New Roman"/>
          <w:spacing w:val="-12"/>
          <w:sz w:val="19"/>
        </w:rPr>
        <w:t> </w:t>
      </w:r>
      <w:r>
        <w:rPr>
          <w:rFonts w:ascii="Times New Roman"/>
          <w:sz w:val="19"/>
        </w:rPr>
        <w:t>be used</w:t>
      </w:r>
      <w:r>
        <w:rPr>
          <w:rFonts w:ascii="Times New Roman"/>
          <w:spacing w:val="-1"/>
          <w:sz w:val="19"/>
        </w:rPr>
        <w:t> </w:t>
      </w:r>
      <w:r>
        <w:rPr>
          <w:rFonts w:ascii="Times New Roman"/>
          <w:sz w:val="19"/>
        </w:rPr>
        <w:t>as</w:t>
      </w:r>
      <w:r>
        <w:rPr>
          <w:rFonts w:ascii="Times New Roman"/>
          <w:spacing w:val="-1"/>
          <w:sz w:val="19"/>
        </w:rPr>
        <w:t> </w:t>
      </w:r>
      <w:r>
        <w:rPr>
          <w:rFonts w:ascii="Times New Roman"/>
          <w:sz w:val="19"/>
        </w:rPr>
        <w:t>visual</w:t>
      </w:r>
      <w:r>
        <w:rPr>
          <w:rFonts w:ascii="Times New Roman"/>
          <w:spacing w:val="-1"/>
          <w:sz w:val="19"/>
        </w:rPr>
        <w:t> </w:t>
      </w:r>
      <w:r>
        <w:rPr>
          <w:rFonts w:ascii="Times New Roman"/>
          <w:sz w:val="19"/>
        </w:rPr>
        <w:t>feedback,</w:t>
      </w:r>
      <w:r>
        <w:rPr>
          <w:rFonts w:ascii="Times New Roman"/>
          <w:spacing w:val="-1"/>
          <w:sz w:val="19"/>
        </w:rPr>
        <w:t> </w:t>
      </w:r>
      <w:r>
        <w:rPr>
          <w:rFonts w:ascii="Times New Roman"/>
          <w:sz w:val="19"/>
        </w:rPr>
        <w:t>for</w:t>
      </w:r>
      <w:r>
        <w:rPr>
          <w:rFonts w:ascii="Times New Roman"/>
          <w:spacing w:val="-1"/>
          <w:sz w:val="19"/>
        </w:rPr>
        <w:t> </w:t>
      </w:r>
      <w:r>
        <w:rPr>
          <w:rFonts w:ascii="Times New Roman"/>
          <w:sz w:val="19"/>
        </w:rPr>
        <w:t>instance</w:t>
      </w:r>
      <w:r>
        <w:rPr>
          <w:rFonts w:ascii="Times New Roman"/>
          <w:spacing w:val="-1"/>
          <w:sz w:val="19"/>
        </w:rPr>
        <w:t> </w:t>
      </w:r>
      <w:r>
        <w:rPr>
          <w:rFonts w:ascii="Times New Roman"/>
          <w:sz w:val="19"/>
        </w:rPr>
        <w:t>to</w:t>
      </w:r>
      <w:r>
        <w:rPr>
          <w:rFonts w:ascii="Times New Roman"/>
          <w:spacing w:val="-1"/>
          <w:sz w:val="19"/>
        </w:rPr>
        <w:t> </w:t>
      </w:r>
      <w:r>
        <w:rPr>
          <w:rFonts w:ascii="Times New Roman"/>
          <w:sz w:val="19"/>
        </w:rPr>
        <w:t>represent</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state</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an</w:t>
      </w:r>
      <w:r>
        <w:rPr>
          <w:rFonts w:ascii="Times New Roman"/>
          <w:spacing w:val="-1"/>
          <w:sz w:val="19"/>
        </w:rPr>
        <w:t> </w:t>
      </w:r>
      <w:r>
        <w:rPr>
          <w:rFonts w:ascii="Times New Roman"/>
          <w:sz w:val="19"/>
        </w:rPr>
        <w:t>object.</w:t>
      </w:r>
    </w:p>
    <w:p>
      <w:pPr>
        <w:pStyle w:val="BodyText"/>
        <w:spacing w:before="72"/>
        <w:rPr>
          <w:rFonts w:ascii="Times New Roman"/>
          <w:sz w:val="19"/>
        </w:rPr>
      </w:pPr>
    </w:p>
    <w:p>
      <w:pPr>
        <w:pStyle w:val="Heading9"/>
        <w:numPr>
          <w:ilvl w:val="1"/>
          <w:numId w:val="5"/>
        </w:numPr>
        <w:tabs>
          <w:tab w:pos="571" w:val="left" w:leader="none"/>
        </w:tabs>
        <w:spacing w:line="240" w:lineRule="auto" w:before="1" w:after="0"/>
        <w:ind w:left="571" w:right="0" w:hanging="356"/>
        <w:jc w:val="both"/>
        <w:rPr>
          <w:rFonts w:ascii="Myriad Pro"/>
        </w:rPr>
      </w:pPr>
      <w:r>
        <w:rPr>
          <w:rFonts w:ascii="Myriad Pro"/>
          <w:w w:val="90"/>
        </w:rPr>
        <w:t>Data</w:t>
      </w:r>
      <w:r>
        <w:rPr>
          <w:rFonts w:ascii="Myriad Pro"/>
          <w:spacing w:val="7"/>
        </w:rPr>
        <w:t> </w:t>
      </w:r>
      <w:r>
        <w:rPr>
          <w:rFonts w:ascii="Myriad Pro"/>
          <w:spacing w:val="-2"/>
        </w:rPr>
        <w:t>collection</w:t>
      </w:r>
    </w:p>
    <w:p>
      <w:pPr>
        <w:spacing w:line="252" w:lineRule="auto" w:before="242"/>
        <w:ind w:left="215" w:right="213" w:firstLine="0"/>
        <w:jc w:val="both"/>
        <w:rPr>
          <w:rFonts w:ascii="Times New Roman"/>
          <w:sz w:val="19"/>
        </w:rPr>
      </w:pPr>
      <w:r>
        <w:rPr>
          <w:rFonts w:ascii="Times New Roman"/>
          <w:sz w:val="19"/>
        </w:rPr>
        <w:t>Qualitative</w:t>
      </w:r>
      <w:r>
        <w:rPr>
          <w:rFonts w:ascii="Times New Roman"/>
          <w:spacing w:val="-6"/>
          <w:sz w:val="19"/>
        </w:rPr>
        <w:t> </w:t>
      </w:r>
      <w:r>
        <w:rPr>
          <w:rFonts w:ascii="Times New Roman"/>
          <w:sz w:val="19"/>
        </w:rPr>
        <w:t>data</w:t>
      </w:r>
      <w:r>
        <w:rPr>
          <w:rFonts w:ascii="Times New Roman"/>
          <w:spacing w:val="-6"/>
          <w:sz w:val="19"/>
        </w:rPr>
        <w:t> </w:t>
      </w:r>
      <w:r>
        <w:rPr>
          <w:rFonts w:ascii="Times New Roman"/>
          <w:sz w:val="19"/>
        </w:rPr>
        <w:t>was</w:t>
      </w:r>
      <w:r>
        <w:rPr>
          <w:rFonts w:ascii="Times New Roman"/>
          <w:spacing w:val="-6"/>
          <w:sz w:val="19"/>
        </w:rPr>
        <w:t> </w:t>
      </w:r>
      <w:r>
        <w:rPr>
          <w:rFonts w:ascii="Times New Roman"/>
          <w:sz w:val="19"/>
        </w:rPr>
        <w:t>collected</w:t>
      </w:r>
      <w:r>
        <w:rPr>
          <w:rFonts w:ascii="Times New Roman"/>
          <w:spacing w:val="-6"/>
          <w:sz w:val="19"/>
        </w:rPr>
        <w:t> </w:t>
      </w:r>
      <w:r>
        <w:rPr>
          <w:rFonts w:ascii="Times New Roman"/>
          <w:sz w:val="19"/>
        </w:rPr>
        <w:t>from</w:t>
      </w:r>
      <w:r>
        <w:rPr>
          <w:rFonts w:ascii="Times New Roman"/>
          <w:spacing w:val="-6"/>
          <w:sz w:val="19"/>
        </w:rPr>
        <w:t> </w:t>
      </w:r>
      <w:r>
        <w:rPr>
          <w:rFonts w:ascii="Times New Roman"/>
          <w:sz w:val="19"/>
        </w:rPr>
        <w:t>three</w:t>
      </w:r>
      <w:r>
        <w:rPr>
          <w:rFonts w:ascii="Times New Roman"/>
          <w:spacing w:val="-6"/>
          <w:sz w:val="19"/>
        </w:rPr>
        <w:t> </w:t>
      </w:r>
      <w:r>
        <w:rPr>
          <w:rFonts w:ascii="Times New Roman"/>
          <w:sz w:val="19"/>
        </w:rPr>
        <w:t>different</w:t>
      </w:r>
      <w:r>
        <w:rPr>
          <w:rFonts w:ascii="Times New Roman"/>
          <w:spacing w:val="-6"/>
          <w:sz w:val="19"/>
        </w:rPr>
        <w:t> </w:t>
      </w:r>
      <w:r>
        <w:rPr>
          <w:rFonts w:ascii="Times New Roman"/>
          <w:sz w:val="19"/>
        </w:rPr>
        <w:t>sources.</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first</w:t>
      </w:r>
      <w:r>
        <w:rPr>
          <w:rFonts w:ascii="Times New Roman"/>
          <w:spacing w:val="-6"/>
          <w:sz w:val="19"/>
        </w:rPr>
        <w:t> </w:t>
      </w:r>
      <w:r>
        <w:rPr>
          <w:rFonts w:ascii="Times New Roman"/>
          <w:sz w:val="19"/>
        </w:rPr>
        <w:t>was</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analysis</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the game</w:t>
      </w:r>
      <w:r>
        <w:rPr>
          <w:rFonts w:ascii="Times New Roman"/>
          <w:spacing w:val="-7"/>
          <w:sz w:val="19"/>
        </w:rPr>
        <w:t> </w:t>
      </w:r>
      <w:r>
        <w:rPr>
          <w:rFonts w:ascii="Times New Roman"/>
          <w:sz w:val="19"/>
        </w:rPr>
        <w:t>designs</w:t>
      </w:r>
      <w:r>
        <w:rPr>
          <w:rFonts w:ascii="Times New Roman"/>
          <w:spacing w:val="-7"/>
          <w:sz w:val="19"/>
        </w:rPr>
        <w:t> </w:t>
      </w:r>
      <w:r>
        <w:rPr>
          <w:rFonts w:ascii="Times New Roman"/>
          <w:sz w:val="19"/>
        </w:rPr>
        <w:t>and</w:t>
      </w:r>
      <w:r>
        <w:rPr>
          <w:rFonts w:ascii="Times New Roman"/>
          <w:spacing w:val="-7"/>
          <w:sz w:val="19"/>
        </w:rPr>
        <w:t> </w:t>
      </w:r>
      <w:r>
        <w:rPr>
          <w:rFonts w:ascii="Times New Roman"/>
          <w:sz w:val="19"/>
        </w:rPr>
        <w:t>prototypes</w:t>
      </w:r>
      <w:r>
        <w:rPr>
          <w:rFonts w:ascii="Times New Roman"/>
          <w:spacing w:val="-7"/>
          <w:sz w:val="19"/>
        </w:rPr>
        <w:t> </w:t>
      </w:r>
      <w:r>
        <w:rPr>
          <w:rFonts w:ascii="Times New Roman"/>
          <w:sz w:val="19"/>
        </w:rPr>
        <w:t>produced</w:t>
      </w:r>
      <w:r>
        <w:rPr>
          <w:rFonts w:ascii="Times New Roman"/>
          <w:spacing w:val="-7"/>
          <w:sz w:val="19"/>
        </w:rPr>
        <w:t> </w:t>
      </w:r>
      <w:r>
        <w:rPr>
          <w:rFonts w:ascii="Times New Roman"/>
          <w:sz w:val="19"/>
        </w:rPr>
        <w:t>during</w:t>
      </w:r>
      <w:r>
        <w:rPr>
          <w:rFonts w:ascii="Times New Roman"/>
          <w:spacing w:val="-7"/>
          <w:sz w:val="19"/>
        </w:rPr>
        <w:t> </w:t>
      </w:r>
      <w:r>
        <w:rPr>
          <w:rFonts w:ascii="Times New Roman"/>
          <w:sz w:val="19"/>
        </w:rPr>
        <w:t>the</w:t>
      </w:r>
      <w:r>
        <w:rPr>
          <w:rFonts w:ascii="Times New Roman"/>
          <w:spacing w:val="-7"/>
          <w:sz w:val="19"/>
        </w:rPr>
        <w:t> </w:t>
      </w:r>
      <w:r>
        <w:rPr>
          <w:rFonts w:ascii="Times New Roman"/>
          <w:sz w:val="19"/>
        </w:rPr>
        <w:t>workshop,</w:t>
      </w:r>
      <w:r>
        <w:rPr>
          <w:rFonts w:ascii="Times New Roman"/>
          <w:spacing w:val="-7"/>
          <w:sz w:val="19"/>
        </w:rPr>
        <w:t> </w:t>
      </w:r>
      <w:r>
        <w:rPr>
          <w:rFonts w:ascii="Times New Roman"/>
          <w:sz w:val="19"/>
        </w:rPr>
        <w:t>which</w:t>
      </w:r>
      <w:r>
        <w:rPr>
          <w:rFonts w:ascii="Times New Roman"/>
          <w:spacing w:val="-7"/>
          <w:sz w:val="19"/>
        </w:rPr>
        <w:t> </w:t>
      </w:r>
      <w:r>
        <w:rPr>
          <w:rFonts w:ascii="Times New Roman"/>
          <w:sz w:val="19"/>
        </w:rPr>
        <w:t>each</w:t>
      </w:r>
      <w:r>
        <w:rPr>
          <w:rFonts w:ascii="Times New Roman"/>
          <w:spacing w:val="-7"/>
          <w:sz w:val="19"/>
        </w:rPr>
        <w:t> </w:t>
      </w:r>
      <w:r>
        <w:rPr>
          <w:rFonts w:ascii="Times New Roman"/>
          <w:sz w:val="19"/>
        </w:rPr>
        <w:t>group</w:t>
      </w:r>
      <w:r>
        <w:rPr>
          <w:rFonts w:ascii="Times New Roman"/>
          <w:spacing w:val="-7"/>
          <w:sz w:val="19"/>
        </w:rPr>
        <w:t> </w:t>
      </w:r>
      <w:r>
        <w:rPr>
          <w:rFonts w:ascii="Times New Roman"/>
          <w:sz w:val="19"/>
        </w:rPr>
        <w:t>delivered</w:t>
      </w:r>
      <w:r>
        <w:rPr>
          <w:rFonts w:ascii="Times New Roman"/>
          <w:spacing w:val="-7"/>
          <w:sz w:val="19"/>
        </w:rPr>
        <w:t> </w:t>
      </w:r>
      <w:r>
        <w:rPr>
          <w:rFonts w:ascii="Times New Roman"/>
          <w:sz w:val="19"/>
        </w:rPr>
        <w:t>at the</w:t>
      </w:r>
      <w:r>
        <w:rPr>
          <w:rFonts w:ascii="Times New Roman"/>
          <w:spacing w:val="-9"/>
          <w:sz w:val="19"/>
        </w:rPr>
        <w:t> </w:t>
      </w:r>
      <w:r>
        <w:rPr>
          <w:rFonts w:ascii="Times New Roman"/>
          <w:sz w:val="19"/>
        </w:rPr>
        <w:t>end</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session.</w:t>
      </w:r>
      <w:r>
        <w:rPr>
          <w:rFonts w:ascii="Times New Roman"/>
          <w:spacing w:val="-9"/>
          <w:sz w:val="19"/>
        </w:rPr>
        <w:t> </w:t>
      </w:r>
      <w:r>
        <w:rPr>
          <w:rFonts w:ascii="Times New Roman"/>
          <w:sz w:val="19"/>
        </w:rPr>
        <w:t>These</w:t>
      </w:r>
      <w:r>
        <w:rPr>
          <w:rFonts w:ascii="Times New Roman"/>
          <w:spacing w:val="-9"/>
          <w:sz w:val="19"/>
        </w:rPr>
        <w:t> </w:t>
      </w:r>
      <w:r>
        <w:rPr>
          <w:rFonts w:ascii="Times New Roman"/>
          <w:sz w:val="19"/>
        </w:rPr>
        <w:t>deliverables</w:t>
      </w:r>
      <w:r>
        <w:rPr>
          <w:rFonts w:ascii="Times New Roman"/>
          <w:spacing w:val="-9"/>
          <w:sz w:val="19"/>
        </w:rPr>
        <w:t> </w:t>
      </w:r>
      <w:r>
        <w:rPr>
          <w:rFonts w:ascii="Times New Roman"/>
          <w:sz w:val="19"/>
        </w:rPr>
        <w:t>included</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diagrams</w:t>
      </w:r>
      <w:r>
        <w:rPr>
          <w:rFonts w:ascii="Times New Roman"/>
          <w:spacing w:val="-9"/>
          <w:sz w:val="19"/>
        </w:rPr>
        <w:t> </w:t>
      </w:r>
      <w:r>
        <w:rPr>
          <w:rFonts w:ascii="Times New Roman"/>
          <w:sz w:val="19"/>
        </w:rPr>
        <w:t>depicting</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game</w:t>
      </w:r>
      <w:r>
        <w:rPr>
          <w:rFonts w:ascii="Times New Roman"/>
          <w:spacing w:val="-9"/>
          <w:sz w:val="19"/>
        </w:rPr>
        <w:t> </w:t>
      </w:r>
      <w:r>
        <w:rPr>
          <w:rFonts w:ascii="Times New Roman"/>
          <w:sz w:val="19"/>
        </w:rPr>
        <w:t>interac- tions, the prototypes implemented and a form describing in detail the game design with its context of use, learning goals, target audience, the type of collaboration between players, and the equipment (e.g., devices) required to play it.</w:t>
      </w:r>
    </w:p>
    <w:p>
      <w:pPr>
        <w:spacing w:line="252" w:lineRule="auto" w:before="4"/>
        <w:ind w:left="215" w:right="215" w:firstLine="226"/>
        <w:jc w:val="both"/>
        <w:rPr>
          <w:rFonts w:ascii="Times New Roman"/>
          <w:sz w:val="19"/>
        </w:rPr>
      </w:pPr>
      <w:r>
        <w:rPr>
          <w:rFonts w:ascii="Times New Roman"/>
          <w:spacing w:val="-2"/>
          <w:sz w:val="19"/>
        </w:rPr>
        <w:t>The</w:t>
      </w:r>
      <w:r>
        <w:rPr>
          <w:rFonts w:ascii="Times New Roman"/>
          <w:spacing w:val="-10"/>
          <w:sz w:val="19"/>
        </w:rPr>
        <w:t> </w:t>
      </w:r>
      <w:r>
        <w:rPr>
          <w:rFonts w:ascii="Times New Roman"/>
          <w:spacing w:val="-2"/>
          <w:sz w:val="19"/>
        </w:rPr>
        <w:t>second</w:t>
      </w:r>
      <w:r>
        <w:rPr>
          <w:rFonts w:ascii="Times New Roman"/>
          <w:spacing w:val="-10"/>
          <w:sz w:val="19"/>
        </w:rPr>
        <w:t> </w:t>
      </w:r>
      <w:r>
        <w:rPr>
          <w:rFonts w:ascii="Times New Roman"/>
          <w:spacing w:val="-2"/>
          <w:sz w:val="19"/>
        </w:rPr>
        <w:t>source</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data</w:t>
      </w:r>
      <w:r>
        <w:rPr>
          <w:rFonts w:ascii="Times New Roman"/>
          <w:spacing w:val="-10"/>
          <w:sz w:val="19"/>
        </w:rPr>
        <w:t> </w:t>
      </w:r>
      <w:r>
        <w:rPr>
          <w:rFonts w:ascii="Times New Roman"/>
          <w:spacing w:val="-2"/>
          <w:sz w:val="19"/>
        </w:rPr>
        <w:t>was</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opinions</w:t>
      </w:r>
      <w:r>
        <w:rPr>
          <w:rFonts w:ascii="Times New Roman"/>
          <w:spacing w:val="-9"/>
          <w:sz w:val="19"/>
        </w:rPr>
        <w:t> </w:t>
      </w:r>
      <w:r>
        <w:rPr>
          <w:rFonts w:ascii="Times New Roman"/>
          <w:spacing w:val="-2"/>
          <w:sz w:val="19"/>
        </w:rPr>
        <w:t>of</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participants</w:t>
      </w:r>
      <w:r>
        <w:rPr>
          <w:rFonts w:ascii="Times New Roman"/>
          <w:spacing w:val="-10"/>
          <w:sz w:val="19"/>
        </w:rPr>
        <w:t> </w:t>
      </w:r>
      <w:r>
        <w:rPr>
          <w:rFonts w:ascii="Times New Roman"/>
          <w:spacing w:val="-2"/>
          <w:sz w:val="19"/>
        </w:rPr>
        <w:t>about</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design</w:t>
      </w:r>
      <w:r>
        <w:rPr>
          <w:rFonts w:ascii="Times New Roman"/>
          <w:spacing w:val="-10"/>
          <w:sz w:val="19"/>
        </w:rPr>
        <w:t> </w:t>
      </w:r>
      <w:r>
        <w:rPr>
          <w:rFonts w:ascii="Times New Roman"/>
          <w:spacing w:val="-2"/>
          <w:sz w:val="19"/>
        </w:rPr>
        <w:t>activity</w:t>
      </w:r>
      <w:r>
        <w:rPr>
          <w:rFonts w:ascii="Times New Roman"/>
          <w:spacing w:val="-10"/>
          <w:sz w:val="19"/>
        </w:rPr>
        <w:t> </w:t>
      </w:r>
      <w:r>
        <w:rPr>
          <w:rFonts w:ascii="Times New Roman"/>
          <w:spacing w:val="-2"/>
          <w:sz w:val="19"/>
        </w:rPr>
        <w:t>and </w:t>
      </w:r>
      <w:r>
        <w:rPr>
          <w:rFonts w:ascii="Times New Roman"/>
          <w:sz w:val="19"/>
        </w:rPr>
        <w:t>the</w:t>
      </w:r>
      <w:r>
        <w:rPr>
          <w:rFonts w:ascii="Times New Roman"/>
          <w:spacing w:val="-12"/>
          <w:sz w:val="19"/>
        </w:rPr>
        <w:t> </w:t>
      </w:r>
      <w:r>
        <w:rPr>
          <w:rFonts w:ascii="Times New Roman"/>
          <w:sz w:val="19"/>
        </w:rPr>
        <w:t>potential</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technology</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cross-reality</w:t>
      </w:r>
      <w:r>
        <w:rPr>
          <w:rFonts w:ascii="Times New Roman"/>
          <w:spacing w:val="-11"/>
          <w:sz w:val="19"/>
        </w:rPr>
        <w:t> </w:t>
      </w:r>
      <w:r>
        <w:rPr>
          <w:rFonts w:ascii="Times New Roman"/>
          <w:sz w:val="19"/>
        </w:rPr>
        <w:t>in</w:t>
      </w:r>
      <w:r>
        <w:rPr>
          <w:rFonts w:ascii="Times New Roman"/>
          <w:spacing w:val="-12"/>
          <w:sz w:val="19"/>
        </w:rPr>
        <w:t> </w:t>
      </w:r>
      <w:r>
        <w:rPr>
          <w:rFonts w:ascii="Times New Roman"/>
          <w:sz w:val="19"/>
        </w:rPr>
        <w:t>education.</w:t>
      </w:r>
      <w:r>
        <w:rPr>
          <w:rFonts w:ascii="Times New Roman"/>
          <w:spacing w:val="-12"/>
          <w:sz w:val="19"/>
        </w:rPr>
        <w:t> </w:t>
      </w:r>
      <w:r>
        <w:rPr>
          <w:rFonts w:ascii="Times New Roman"/>
          <w:sz w:val="19"/>
        </w:rPr>
        <w:t>At</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end</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session,</w:t>
      </w:r>
      <w:r>
        <w:rPr>
          <w:rFonts w:ascii="Times New Roman"/>
          <w:spacing w:val="-11"/>
          <w:sz w:val="19"/>
        </w:rPr>
        <w:t> </w:t>
      </w:r>
      <w:r>
        <w:rPr>
          <w:rFonts w:ascii="Times New Roman"/>
          <w:sz w:val="19"/>
        </w:rPr>
        <w:t>the participants</w:t>
      </w:r>
      <w:r>
        <w:rPr>
          <w:rFonts w:ascii="Times New Roman"/>
          <w:spacing w:val="-4"/>
          <w:sz w:val="19"/>
        </w:rPr>
        <w:t> </w:t>
      </w:r>
      <w:r>
        <w:rPr>
          <w:rFonts w:ascii="Times New Roman"/>
          <w:sz w:val="19"/>
        </w:rPr>
        <w:t>provided</w:t>
      </w:r>
      <w:r>
        <w:rPr>
          <w:rFonts w:ascii="Times New Roman"/>
          <w:spacing w:val="-4"/>
          <w:sz w:val="19"/>
        </w:rPr>
        <w:t> </w:t>
      </w:r>
      <w:r>
        <w:rPr>
          <w:rFonts w:ascii="Times New Roman"/>
          <w:sz w:val="19"/>
        </w:rPr>
        <w:t>this</w:t>
      </w:r>
      <w:r>
        <w:rPr>
          <w:rFonts w:ascii="Times New Roman"/>
          <w:spacing w:val="-4"/>
          <w:sz w:val="19"/>
        </w:rPr>
        <w:t> </w:t>
      </w:r>
      <w:r>
        <w:rPr>
          <w:rFonts w:ascii="Times New Roman"/>
          <w:sz w:val="19"/>
        </w:rPr>
        <w:t>information</w:t>
      </w:r>
      <w:r>
        <w:rPr>
          <w:rFonts w:ascii="Times New Roman"/>
          <w:spacing w:val="-4"/>
          <w:sz w:val="19"/>
        </w:rPr>
        <w:t> </w:t>
      </w:r>
      <w:r>
        <w:rPr>
          <w:rFonts w:ascii="Times New Roman"/>
          <w:sz w:val="19"/>
        </w:rPr>
        <w:t>filling</w:t>
      </w:r>
      <w:r>
        <w:rPr>
          <w:rFonts w:ascii="Times New Roman"/>
          <w:spacing w:val="-4"/>
          <w:sz w:val="19"/>
        </w:rPr>
        <w:t> </w:t>
      </w:r>
      <w:r>
        <w:rPr>
          <w:rFonts w:ascii="Times New Roman"/>
          <w:sz w:val="19"/>
        </w:rPr>
        <w:t>in</w:t>
      </w:r>
      <w:r>
        <w:rPr>
          <w:rFonts w:ascii="Times New Roman"/>
          <w:spacing w:val="-4"/>
          <w:sz w:val="19"/>
        </w:rPr>
        <w:t> </w:t>
      </w:r>
      <w:r>
        <w:rPr>
          <w:rFonts w:ascii="Times New Roman"/>
          <w:sz w:val="19"/>
        </w:rPr>
        <w:t>a</w:t>
      </w:r>
      <w:r>
        <w:rPr>
          <w:rFonts w:ascii="Times New Roman"/>
          <w:spacing w:val="-4"/>
          <w:sz w:val="19"/>
        </w:rPr>
        <w:t> </w:t>
      </w:r>
      <w:r>
        <w:rPr>
          <w:rFonts w:ascii="Times New Roman"/>
          <w:sz w:val="19"/>
        </w:rPr>
        <w:t>form</w:t>
      </w:r>
      <w:r>
        <w:rPr>
          <w:rFonts w:ascii="Times New Roman"/>
          <w:spacing w:val="-4"/>
          <w:sz w:val="19"/>
        </w:rPr>
        <w:t> </w:t>
      </w:r>
      <w:r>
        <w:rPr>
          <w:rFonts w:ascii="Times New Roman"/>
          <w:sz w:val="19"/>
        </w:rPr>
        <w:t>with</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following</w:t>
      </w:r>
      <w:r>
        <w:rPr>
          <w:rFonts w:ascii="Times New Roman"/>
          <w:spacing w:val="-4"/>
          <w:sz w:val="19"/>
        </w:rPr>
        <w:t> </w:t>
      </w:r>
      <w:r>
        <w:rPr>
          <w:rFonts w:ascii="Times New Roman"/>
          <w:sz w:val="19"/>
        </w:rPr>
        <w:t>questions:</w:t>
      </w:r>
    </w:p>
    <w:p>
      <w:pPr>
        <w:pStyle w:val="BodyText"/>
        <w:spacing w:before="12"/>
        <w:rPr>
          <w:rFonts w:ascii="Times New Roman"/>
          <w:sz w:val="19"/>
        </w:rPr>
      </w:pPr>
    </w:p>
    <w:p>
      <w:pPr>
        <w:pStyle w:val="ListParagraph"/>
        <w:numPr>
          <w:ilvl w:val="2"/>
          <w:numId w:val="5"/>
        </w:numPr>
        <w:tabs>
          <w:tab w:pos="494" w:val="left" w:leader="none"/>
        </w:tabs>
        <w:spacing w:line="240" w:lineRule="auto" w:before="0" w:after="0"/>
        <w:ind w:left="494" w:right="0" w:hanging="279"/>
        <w:jc w:val="both"/>
        <w:rPr>
          <w:rFonts w:ascii="Times New Roman" w:hAnsi="Times New Roman"/>
          <w:sz w:val="19"/>
        </w:rPr>
      </w:pPr>
      <w:r>
        <w:rPr>
          <w:rFonts w:ascii="Times New Roman" w:hAnsi="Times New Roman"/>
          <w:sz w:val="19"/>
        </w:rPr>
        <w:t>Please</w:t>
      </w:r>
      <w:r>
        <w:rPr>
          <w:rFonts w:ascii="Times New Roman" w:hAnsi="Times New Roman"/>
          <w:spacing w:val="-2"/>
          <w:sz w:val="19"/>
        </w:rPr>
        <w:t> </w:t>
      </w:r>
      <w:r>
        <w:rPr>
          <w:rFonts w:ascii="Times New Roman" w:hAnsi="Times New Roman"/>
          <w:sz w:val="19"/>
        </w:rPr>
        <w:t>tell</w:t>
      </w:r>
      <w:r>
        <w:rPr>
          <w:rFonts w:ascii="Times New Roman" w:hAnsi="Times New Roman"/>
          <w:spacing w:val="-2"/>
          <w:sz w:val="19"/>
        </w:rPr>
        <w:t> </w:t>
      </w:r>
      <w:r>
        <w:rPr>
          <w:rFonts w:ascii="Times New Roman" w:hAnsi="Times New Roman"/>
          <w:sz w:val="19"/>
        </w:rPr>
        <w:t>us</w:t>
      </w:r>
      <w:r>
        <w:rPr>
          <w:rFonts w:ascii="Times New Roman" w:hAnsi="Times New Roman"/>
          <w:spacing w:val="-1"/>
          <w:sz w:val="19"/>
        </w:rPr>
        <w:t> </w:t>
      </w:r>
      <w:r>
        <w:rPr>
          <w:rFonts w:ascii="Times New Roman" w:hAnsi="Times New Roman"/>
          <w:sz w:val="19"/>
        </w:rPr>
        <w:t>about</w:t>
      </w:r>
      <w:r>
        <w:rPr>
          <w:rFonts w:ascii="Times New Roman" w:hAnsi="Times New Roman"/>
          <w:spacing w:val="-2"/>
          <w:sz w:val="19"/>
        </w:rPr>
        <w:t> </w:t>
      </w:r>
      <w:r>
        <w:rPr>
          <w:rFonts w:ascii="Times New Roman" w:hAnsi="Times New Roman"/>
          <w:sz w:val="19"/>
        </w:rPr>
        <w:t>your</w:t>
      </w:r>
      <w:r>
        <w:rPr>
          <w:rFonts w:ascii="Times New Roman" w:hAnsi="Times New Roman"/>
          <w:spacing w:val="-2"/>
          <w:sz w:val="19"/>
        </w:rPr>
        <w:t> </w:t>
      </w:r>
      <w:r>
        <w:rPr>
          <w:rFonts w:ascii="Times New Roman" w:hAnsi="Times New Roman"/>
          <w:sz w:val="19"/>
        </w:rPr>
        <w:t>overall</w:t>
      </w:r>
      <w:r>
        <w:rPr>
          <w:rFonts w:ascii="Times New Roman" w:hAnsi="Times New Roman"/>
          <w:spacing w:val="-2"/>
          <w:sz w:val="19"/>
        </w:rPr>
        <w:t> </w:t>
      </w:r>
      <w:r>
        <w:rPr>
          <w:rFonts w:ascii="Times New Roman" w:hAnsi="Times New Roman"/>
          <w:sz w:val="19"/>
        </w:rPr>
        <w:t>experience</w:t>
      </w:r>
      <w:r>
        <w:rPr>
          <w:rFonts w:ascii="Times New Roman" w:hAnsi="Times New Roman"/>
          <w:spacing w:val="-1"/>
          <w:sz w:val="19"/>
        </w:rPr>
        <w:t> </w:t>
      </w:r>
      <w:r>
        <w:rPr>
          <w:rFonts w:ascii="Times New Roman" w:hAnsi="Times New Roman"/>
          <w:sz w:val="19"/>
        </w:rPr>
        <w:t>of</w:t>
      </w:r>
      <w:r>
        <w:rPr>
          <w:rFonts w:ascii="Times New Roman" w:hAnsi="Times New Roman"/>
          <w:spacing w:val="-2"/>
          <w:sz w:val="19"/>
        </w:rPr>
        <w:t> </w:t>
      </w:r>
      <w:r>
        <w:rPr>
          <w:rFonts w:ascii="Times New Roman" w:hAnsi="Times New Roman"/>
          <w:sz w:val="19"/>
        </w:rPr>
        <w:t>the</w:t>
      </w:r>
      <w:r>
        <w:rPr>
          <w:rFonts w:ascii="Times New Roman" w:hAnsi="Times New Roman"/>
          <w:spacing w:val="-2"/>
          <w:sz w:val="19"/>
        </w:rPr>
        <w:t> </w:t>
      </w:r>
      <w:r>
        <w:rPr>
          <w:rFonts w:ascii="Times New Roman" w:hAnsi="Times New Roman"/>
          <w:sz w:val="19"/>
        </w:rPr>
        <w:t>design</w:t>
      </w:r>
      <w:r>
        <w:rPr>
          <w:rFonts w:ascii="Times New Roman" w:hAnsi="Times New Roman"/>
          <w:spacing w:val="-1"/>
          <w:sz w:val="19"/>
        </w:rPr>
        <w:t> </w:t>
      </w:r>
      <w:r>
        <w:rPr>
          <w:rFonts w:ascii="Times New Roman" w:hAnsi="Times New Roman"/>
          <w:spacing w:val="-2"/>
          <w:sz w:val="19"/>
        </w:rPr>
        <w:t>activity.</w:t>
      </w:r>
    </w:p>
    <w:p>
      <w:pPr>
        <w:pStyle w:val="ListParagraph"/>
        <w:numPr>
          <w:ilvl w:val="2"/>
          <w:numId w:val="5"/>
        </w:numPr>
        <w:tabs>
          <w:tab w:pos="495" w:val="left" w:leader="none"/>
        </w:tabs>
        <w:spacing w:line="252" w:lineRule="auto" w:before="11" w:after="0"/>
        <w:ind w:left="495" w:right="212" w:hanging="280"/>
        <w:jc w:val="both"/>
        <w:rPr>
          <w:rFonts w:ascii="Times New Roman" w:hAnsi="Times New Roman"/>
          <w:sz w:val="19"/>
        </w:rPr>
      </w:pPr>
      <w:r>
        <w:rPr>
          <w:rFonts w:ascii="Times New Roman" w:hAnsi="Times New Roman"/>
          <w:sz w:val="19"/>
        </w:rPr>
        <w:t>How satisfied are you with the game you ideated? How easy/difficult was it for you to create it?</w:t>
      </w:r>
    </w:p>
    <w:p>
      <w:pPr>
        <w:pStyle w:val="ListParagraph"/>
        <w:numPr>
          <w:ilvl w:val="2"/>
          <w:numId w:val="5"/>
        </w:numPr>
        <w:tabs>
          <w:tab w:pos="479" w:val="left" w:leader="none"/>
        </w:tabs>
        <w:spacing w:line="252" w:lineRule="auto" w:before="1" w:after="0"/>
        <w:ind w:left="479" w:right="212" w:hanging="264"/>
        <w:jc w:val="both"/>
        <w:rPr>
          <w:rFonts w:ascii="Times New Roman" w:hAnsi="Times New Roman"/>
          <w:sz w:val="19"/>
        </w:rPr>
      </w:pPr>
      <w:r>
        <w:rPr>
          <w:rFonts w:ascii="Times New Roman" w:hAnsi="Times New Roman"/>
          <w:spacing w:val="-2"/>
          <w:sz w:val="19"/>
        </w:rPr>
        <w:t>Please</w:t>
      </w:r>
      <w:r>
        <w:rPr>
          <w:rFonts w:ascii="Times New Roman" w:hAnsi="Times New Roman"/>
          <w:spacing w:val="-7"/>
          <w:sz w:val="19"/>
        </w:rPr>
        <w:t> </w:t>
      </w:r>
      <w:r>
        <w:rPr>
          <w:rFonts w:ascii="Times New Roman" w:hAnsi="Times New Roman"/>
          <w:spacing w:val="-2"/>
          <w:sz w:val="19"/>
        </w:rPr>
        <w:t>tell</w:t>
      </w:r>
      <w:r>
        <w:rPr>
          <w:rFonts w:ascii="Times New Roman" w:hAnsi="Times New Roman"/>
          <w:spacing w:val="-7"/>
          <w:sz w:val="19"/>
        </w:rPr>
        <w:t> </w:t>
      </w:r>
      <w:r>
        <w:rPr>
          <w:rFonts w:ascii="Times New Roman" w:hAnsi="Times New Roman"/>
          <w:spacing w:val="-2"/>
          <w:sz w:val="19"/>
        </w:rPr>
        <w:t>us</w:t>
      </w:r>
      <w:r>
        <w:rPr>
          <w:rFonts w:ascii="Times New Roman" w:hAnsi="Times New Roman"/>
          <w:spacing w:val="-7"/>
          <w:sz w:val="19"/>
        </w:rPr>
        <w:t> </w:t>
      </w:r>
      <w:r>
        <w:rPr>
          <w:rFonts w:ascii="Times New Roman" w:hAnsi="Times New Roman"/>
          <w:spacing w:val="-2"/>
          <w:sz w:val="19"/>
        </w:rPr>
        <w:t>your</w:t>
      </w:r>
      <w:r>
        <w:rPr>
          <w:rFonts w:ascii="Times New Roman" w:hAnsi="Times New Roman"/>
          <w:spacing w:val="-7"/>
          <w:sz w:val="19"/>
        </w:rPr>
        <w:t> </w:t>
      </w:r>
      <w:r>
        <w:rPr>
          <w:rFonts w:ascii="Times New Roman" w:hAnsi="Times New Roman"/>
          <w:spacing w:val="-2"/>
          <w:sz w:val="19"/>
        </w:rPr>
        <w:t>opinion</w:t>
      </w:r>
      <w:r>
        <w:rPr>
          <w:rFonts w:ascii="Times New Roman" w:hAnsi="Times New Roman"/>
          <w:spacing w:val="-7"/>
          <w:sz w:val="19"/>
        </w:rPr>
        <w:t> </w:t>
      </w:r>
      <w:r>
        <w:rPr>
          <w:rFonts w:ascii="Times New Roman" w:hAnsi="Times New Roman"/>
          <w:spacing w:val="-2"/>
          <w:sz w:val="19"/>
        </w:rPr>
        <w:t>about</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potential</w:t>
      </w:r>
      <w:r>
        <w:rPr>
          <w:rFonts w:ascii="Times New Roman" w:hAnsi="Times New Roman"/>
          <w:spacing w:val="-7"/>
          <w:sz w:val="19"/>
        </w:rPr>
        <w:t> </w:t>
      </w:r>
      <w:r>
        <w:rPr>
          <w:rFonts w:ascii="Times New Roman" w:hAnsi="Times New Roman"/>
          <w:spacing w:val="-2"/>
          <w:sz w:val="19"/>
        </w:rPr>
        <w:t>use</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this</w:t>
      </w:r>
      <w:r>
        <w:rPr>
          <w:rFonts w:ascii="Times New Roman" w:hAnsi="Times New Roman"/>
          <w:spacing w:val="-7"/>
          <w:sz w:val="19"/>
        </w:rPr>
        <w:t> </w:t>
      </w:r>
      <w:r>
        <w:rPr>
          <w:rFonts w:ascii="Times New Roman" w:hAnsi="Times New Roman"/>
          <w:spacing w:val="-2"/>
          <w:sz w:val="19"/>
        </w:rPr>
        <w:t>technology</w:t>
      </w:r>
      <w:r>
        <w:rPr>
          <w:rFonts w:ascii="Times New Roman" w:hAnsi="Times New Roman"/>
          <w:spacing w:val="-7"/>
          <w:sz w:val="19"/>
        </w:rPr>
        <w:t> </w:t>
      </w:r>
      <w:r>
        <w:rPr>
          <w:rFonts w:ascii="Times New Roman" w:hAnsi="Times New Roman"/>
          <w:spacing w:val="-2"/>
          <w:sz w:val="19"/>
        </w:rPr>
        <w:t>in</w:t>
      </w:r>
      <w:r>
        <w:rPr>
          <w:rFonts w:ascii="Times New Roman" w:hAnsi="Times New Roman"/>
          <w:spacing w:val="-7"/>
          <w:sz w:val="19"/>
        </w:rPr>
        <w:t> </w:t>
      </w:r>
      <w:r>
        <w:rPr>
          <w:rFonts w:ascii="Times New Roman" w:hAnsi="Times New Roman"/>
          <w:spacing w:val="-2"/>
          <w:sz w:val="19"/>
        </w:rPr>
        <w:t>education</w:t>
      </w:r>
      <w:r>
        <w:rPr>
          <w:rFonts w:ascii="Times New Roman" w:hAnsi="Times New Roman"/>
          <w:spacing w:val="-7"/>
          <w:sz w:val="19"/>
        </w:rPr>
        <w:t> </w:t>
      </w:r>
      <w:r>
        <w:rPr>
          <w:rFonts w:ascii="Times New Roman" w:hAnsi="Times New Roman"/>
          <w:spacing w:val="-2"/>
          <w:sz w:val="19"/>
        </w:rPr>
        <w:t>and</w:t>
      </w:r>
      <w:r>
        <w:rPr>
          <w:rFonts w:ascii="Times New Roman" w:hAnsi="Times New Roman"/>
          <w:spacing w:val="-7"/>
          <w:sz w:val="19"/>
        </w:rPr>
        <w:t> </w:t>
      </w:r>
      <w:r>
        <w:rPr>
          <w:rFonts w:ascii="Times New Roman" w:hAnsi="Times New Roman"/>
          <w:spacing w:val="-2"/>
          <w:sz w:val="19"/>
        </w:rPr>
        <w:t>how it</w:t>
      </w:r>
      <w:r>
        <w:rPr>
          <w:rFonts w:ascii="Times New Roman" w:hAnsi="Times New Roman"/>
          <w:spacing w:val="-10"/>
          <w:sz w:val="19"/>
        </w:rPr>
        <w:t> </w:t>
      </w:r>
      <w:r>
        <w:rPr>
          <w:rFonts w:ascii="Times New Roman" w:hAnsi="Times New Roman"/>
          <w:spacing w:val="-2"/>
          <w:sz w:val="19"/>
        </w:rPr>
        <w:t>would</w:t>
      </w:r>
      <w:r>
        <w:rPr>
          <w:rFonts w:ascii="Times New Roman" w:hAnsi="Times New Roman"/>
          <w:spacing w:val="-10"/>
          <w:sz w:val="19"/>
        </w:rPr>
        <w:t> </w:t>
      </w:r>
      <w:r>
        <w:rPr>
          <w:rFonts w:ascii="Times New Roman" w:hAnsi="Times New Roman"/>
          <w:spacing w:val="-2"/>
          <w:sz w:val="19"/>
        </w:rPr>
        <w:t>fit</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your</w:t>
      </w:r>
      <w:r>
        <w:rPr>
          <w:rFonts w:ascii="Times New Roman" w:hAnsi="Times New Roman"/>
          <w:spacing w:val="-10"/>
          <w:sz w:val="19"/>
        </w:rPr>
        <w:t> </w:t>
      </w:r>
      <w:r>
        <w:rPr>
          <w:rFonts w:ascii="Times New Roman" w:hAnsi="Times New Roman"/>
          <w:spacing w:val="-2"/>
          <w:sz w:val="19"/>
        </w:rPr>
        <w:t>teaching</w:t>
      </w:r>
      <w:r>
        <w:rPr>
          <w:rFonts w:ascii="Times New Roman" w:hAnsi="Times New Roman"/>
          <w:spacing w:val="-9"/>
          <w:sz w:val="19"/>
        </w:rPr>
        <w:t> </w:t>
      </w:r>
      <w:r>
        <w:rPr>
          <w:rFonts w:ascii="Times New Roman" w:hAnsi="Times New Roman"/>
          <w:spacing w:val="-2"/>
          <w:sz w:val="19"/>
        </w:rPr>
        <w:t>practice.</w:t>
      </w:r>
      <w:r>
        <w:rPr>
          <w:rFonts w:ascii="Times New Roman" w:hAnsi="Times New Roman"/>
          <w:spacing w:val="-10"/>
          <w:sz w:val="19"/>
        </w:rPr>
        <w:t> </w:t>
      </w:r>
      <w:r>
        <w:rPr>
          <w:rFonts w:ascii="Times New Roman" w:hAnsi="Times New Roman"/>
          <w:spacing w:val="-2"/>
          <w:sz w:val="19"/>
        </w:rPr>
        <w:t>Which</w:t>
      </w:r>
      <w:r>
        <w:rPr>
          <w:rFonts w:ascii="Times New Roman" w:hAnsi="Times New Roman"/>
          <w:spacing w:val="-10"/>
          <w:sz w:val="19"/>
        </w:rPr>
        <w:t> </w:t>
      </w:r>
      <w:r>
        <w:rPr>
          <w:rFonts w:ascii="Times New Roman" w:hAnsi="Times New Roman"/>
          <w:spacing w:val="-2"/>
          <w:sz w:val="19"/>
        </w:rPr>
        <w:t>are,</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your</w:t>
      </w:r>
      <w:r>
        <w:rPr>
          <w:rFonts w:ascii="Times New Roman" w:hAnsi="Times New Roman"/>
          <w:spacing w:val="-10"/>
          <w:sz w:val="19"/>
        </w:rPr>
        <w:t> </w:t>
      </w:r>
      <w:r>
        <w:rPr>
          <w:rFonts w:ascii="Times New Roman" w:hAnsi="Times New Roman"/>
          <w:spacing w:val="-2"/>
          <w:sz w:val="19"/>
        </w:rPr>
        <w:t>opinion,</w:t>
      </w:r>
      <w:r>
        <w:rPr>
          <w:rFonts w:ascii="Times New Roman" w:hAnsi="Times New Roman"/>
          <w:spacing w:val="-9"/>
          <w:sz w:val="19"/>
        </w:rPr>
        <w:t> </w:t>
      </w:r>
      <w:r>
        <w:rPr>
          <w:rFonts w:ascii="Times New Roman" w:hAnsi="Times New Roman"/>
          <w:spacing w:val="-2"/>
          <w:sz w:val="19"/>
        </w:rPr>
        <w:t>its</w:t>
      </w:r>
      <w:r>
        <w:rPr>
          <w:rFonts w:ascii="Times New Roman" w:hAnsi="Times New Roman"/>
          <w:spacing w:val="-10"/>
          <w:sz w:val="19"/>
        </w:rPr>
        <w:t> </w:t>
      </w:r>
      <w:r>
        <w:rPr>
          <w:rFonts w:ascii="Times New Roman" w:hAnsi="Times New Roman"/>
          <w:spacing w:val="-2"/>
          <w:sz w:val="19"/>
        </w:rPr>
        <w:t>weakest</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9"/>
          <w:sz w:val="19"/>
        </w:rPr>
        <w:t> </w:t>
      </w:r>
      <w:r>
        <w:rPr>
          <w:rFonts w:ascii="Times New Roman" w:hAnsi="Times New Roman"/>
          <w:spacing w:val="-2"/>
          <w:sz w:val="19"/>
        </w:rPr>
        <w:t>strongest points?</w:t>
      </w:r>
    </w:p>
    <w:p>
      <w:pPr>
        <w:pStyle w:val="BodyText"/>
        <w:spacing w:before="13"/>
        <w:rPr>
          <w:rFonts w:ascii="Times New Roman"/>
          <w:sz w:val="19"/>
        </w:rPr>
      </w:pPr>
    </w:p>
    <w:p>
      <w:pPr>
        <w:spacing w:line="252" w:lineRule="auto" w:before="0"/>
        <w:ind w:left="215" w:right="213" w:firstLine="0"/>
        <w:jc w:val="both"/>
        <w:rPr>
          <w:rFonts w:ascii="Times New Roman"/>
          <w:sz w:val="19"/>
        </w:rPr>
      </w:pPr>
      <w:r>
        <w:rPr>
          <w:rFonts w:ascii="Times New Roman"/>
          <w:sz w:val="19"/>
        </w:rPr>
        <w:t>Finally, the activity was observed by a member of the research team. The researcher paid special</w:t>
      </w:r>
      <w:r>
        <w:rPr>
          <w:rFonts w:ascii="Times New Roman"/>
          <w:spacing w:val="-11"/>
          <w:sz w:val="19"/>
        </w:rPr>
        <w:t> </w:t>
      </w:r>
      <w:r>
        <w:rPr>
          <w:rFonts w:ascii="Times New Roman"/>
          <w:sz w:val="19"/>
        </w:rPr>
        <w:t>attention</w:t>
      </w:r>
      <w:r>
        <w:rPr>
          <w:rFonts w:ascii="Times New Roman"/>
          <w:spacing w:val="-11"/>
          <w:sz w:val="19"/>
        </w:rPr>
        <w:t> </w:t>
      </w:r>
      <w:r>
        <w:rPr>
          <w:rFonts w:ascii="Times New Roman"/>
          <w:sz w:val="19"/>
        </w:rPr>
        <w:t>to</w:t>
      </w:r>
      <w:r>
        <w:rPr>
          <w:rFonts w:ascii="Times New Roman"/>
          <w:spacing w:val="-11"/>
          <w:sz w:val="19"/>
        </w:rPr>
        <w:t> </w:t>
      </w:r>
      <w:r>
        <w:rPr>
          <w:rFonts w:ascii="Times New Roman"/>
          <w:sz w:val="19"/>
        </w:rPr>
        <w:t>how</w:t>
      </w:r>
      <w:r>
        <w:rPr>
          <w:rFonts w:ascii="Times New Roman"/>
          <w:spacing w:val="-11"/>
          <w:sz w:val="19"/>
        </w:rPr>
        <w:t> </w:t>
      </w:r>
      <w:r>
        <w:rPr>
          <w:rFonts w:ascii="Times New Roman"/>
          <w:sz w:val="19"/>
        </w:rPr>
        <w:t>the</w:t>
      </w:r>
      <w:r>
        <w:rPr>
          <w:rFonts w:ascii="Times New Roman"/>
          <w:spacing w:val="-11"/>
          <w:sz w:val="19"/>
        </w:rPr>
        <w:t> </w:t>
      </w:r>
      <w:r>
        <w:rPr>
          <w:rFonts w:ascii="Times New Roman"/>
          <w:sz w:val="19"/>
        </w:rPr>
        <w:t>games</w:t>
      </w:r>
      <w:r>
        <w:rPr>
          <w:rFonts w:ascii="Times New Roman"/>
          <w:spacing w:val="-11"/>
          <w:sz w:val="19"/>
        </w:rPr>
        <w:t> </w:t>
      </w:r>
      <w:r>
        <w:rPr>
          <w:rFonts w:ascii="Times New Roman"/>
          <w:sz w:val="19"/>
        </w:rPr>
        <w:t>ideated</w:t>
      </w:r>
      <w:r>
        <w:rPr>
          <w:rFonts w:ascii="Times New Roman"/>
          <w:spacing w:val="-11"/>
          <w:sz w:val="19"/>
        </w:rPr>
        <w:t> </w:t>
      </w:r>
      <w:r>
        <w:rPr>
          <w:rFonts w:ascii="Times New Roman"/>
          <w:sz w:val="19"/>
        </w:rPr>
        <w:t>evolved</w:t>
      </w:r>
      <w:r>
        <w:rPr>
          <w:rFonts w:ascii="Times New Roman"/>
          <w:spacing w:val="-11"/>
          <w:sz w:val="19"/>
        </w:rPr>
        <w:t> </w:t>
      </w:r>
      <w:r>
        <w:rPr>
          <w:rFonts w:ascii="Times New Roman"/>
          <w:sz w:val="19"/>
        </w:rPr>
        <w:t>and</w:t>
      </w:r>
      <w:r>
        <w:rPr>
          <w:rFonts w:ascii="Times New Roman"/>
          <w:spacing w:val="-11"/>
          <w:sz w:val="19"/>
        </w:rPr>
        <w:t> </w:t>
      </w:r>
      <w:r>
        <w:rPr>
          <w:rFonts w:ascii="Times New Roman"/>
          <w:sz w:val="19"/>
        </w:rPr>
        <w:t>changed</w:t>
      </w:r>
      <w:r>
        <w:rPr>
          <w:rFonts w:ascii="Times New Roman"/>
          <w:spacing w:val="-11"/>
          <w:sz w:val="19"/>
        </w:rPr>
        <w:t> </w:t>
      </w:r>
      <w:r>
        <w:rPr>
          <w:rFonts w:ascii="Times New Roman"/>
          <w:sz w:val="19"/>
        </w:rPr>
        <w:t>during</w:t>
      </w:r>
      <w:r>
        <w:rPr>
          <w:rFonts w:ascii="Times New Roman"/>
          <w:spacing w:val="-11"/>
          <w:sz w:val="19"/>
        </w:rPr>
        <w:t> </w:t>
      </w:r>
      <w:r>
        <w:rPr>
          <w:rFonts w:ascii="Times New Roman"/>
          <w:sz w:val="19"/>
        </w:rPr>
        <w:t>the</w:t>
      </w:r>
      <w:r>
        <w:rPr>
          <w:rFonts w:ascii="Times New Roman"/>
          <w:spacing w:val="-11"/>
          <w:sz w:val="19"/>
        </w:rPr>
        <w:t> </w:t>
      </w:r>
      <w:r>
        <w:rPr>
          <w:rFonts w:ascii="Times New Roman"/>
          <w:sz w:val="19"/>
        </w:rPr>
        <w:t>design</w:t>
      </w:r>
      <w:r>
        <w:rPr>
          <w:rFonts w:ascii="Times New Roman"/>
          <w:spacing w:val="-11"/>
          <w:sz w:val="19"/>
        </w:rPr>
        <w:t> </w:t>
      </w:r>
      <w:r>
        <w:rPr>
          <w:rFonts w:ascii="Times New Roman"/>
          <w:sz w:val="19"/>
        </w:rPr>
        <w:t>activities, taking notes about their transformations, and the attitudes and opinions of the </w:t>
      </w:r>
      <w:r>
        <w:rPr>
          <w:rFonts w:ascii="Times New Roman"/>
          <w:sz w:val="19"/>
        </w:rPr>
        <w:t>participants during the process.</w:t>
      </w:r>
    </w:p>
    <w:p>
      <w:pPr>
        <w:pStyle w:val="BodyText"/>
        <w:rPr>
          <w:rFonts w:ascii="Times New Roman"/>
          <w:sz w:val="19"/>
        </w:rPr>
      </w:pPr>
    </w:p>
    <w:p>
      <w:pPr>
        <w:pStyle w:val="BodyText"/>
        <w:spacing w:before="105"/>
        <w:rPr>
          <w:rFonts w:ascii="Times New Roman"/>
          <w:sz w:val="19"/>
        </w:rPr>
      </w:pPr>
    </w:p>
    <w:p>
      <w:pPr>
        <w:pStyle w:val="Heading9"/>
        <w:numPr>
          <w:ilvl w:val="1"/>
          <w:numId w:val="5"/>
        </w:numPr>
        <w:tabs>
          <w:tab w:pos="571" w:val="left" w:leader="none"/>
        </w:tabs>
        <w:spacing w:line="240" w:lineRule="auto" w:before="0" w:after="0"/>
        <w:ind w:left="571" w:right="0" w:hanging="356"/>
        <w:jc w:val="both"/>
        <w:rPr>
          <w:rFonts w:ascii="Myriad Pro"/>
        </w:rPr>
      </w:pPr>
      <w:r>
        <w:rPr>
          <w:rFonts w:ascii="Myriad Pro"/>
          <w:spacing w:val="-2"/>
        </w:rPr>
        <w:t>Procedure</w:t>
      </w:r>
    </w:p>
    <w:p>
      <w:pPr>
        <w:spacing w:line="252" w:lineRule="auto" w:before="243"/>
        <w:ind w:left="215" w:right="212" w:firstLine="0"/>
        <w:jc w:val="both"/>
        <w:rPr>
          <w:rFonts w:ascii="Times New Roman"/>
          <w:sz w:val="19"/>
        </w:rPr>
      </w:pPr>
      <w:r>
        <w:rPr>
          <w:rFonts w:ascii="Times New Roman"/>
          <w:spacing w:val="-2"/>
          <w:sz w:val="19"/>
        </w:rPr>
        <w:t>Before</w:t>
      </w:r>
      <w:r>
        <w:rPr>
          <w:rFonts w:ascii="Times New Roman"/>
          <w:spacing w:val="-7"/>
          <w:sz w:val="19"/>
        </w:rPr>
        <w:t> </w:t>
      </w:r>
      <w:r>
        <w:rPr>
          <w:rFonts w:ascii="Times New Roman"/>
          <w:spacing w:val="-2"/>
          <w:sz w:val="19"/>
        </w:rPr>
        <w:t>the</w:t>
      </w:r>
      <w:r>
        <w:rPr>
          <w:rFonts w:ascii="Times New Roman"/>
          <w:spacing w:val="-7"/>
          <w:sz w:val="19"/>
        </w:rPr>
        <w:t> </w:t>
      </w:r>
      <w:r>
        <w:rPr>
          <w:rFonts w:ascii="Times New Roman"/>
          <w:spacing w:val="-2"/>
          <w:sz w:val="19"/>
        </w:rPr>
        <w:t>workshop,</w:t>
      </w:r>
      <w:r>
        <w:rPr>
          <w:rFonts w:ascii="Times New Roman"/>
          <w:spacing w:val="-8"/>
          <w:sz w:val="19"/>
        </w:rPr>
        <w:t> </w:t>
      </w:r>
      <w:r>
        <w:rPr>
          <w:rFonts w:ascii="Times New Roman"/>
          <w:spacing w:val="-2"/>
          <w:sz w:val="19"/>
        </w:rPr>
        <w:t>and</w:t>
      </w:r>
      <w:r>
        <w:rPr>
          <w:rFonts w:ascii="Times New Roman"/>
          <w:spacing w:val="-7"/>
          <w:sz w:val="19"/>
        </w:rPr>
        <w:t> </w:t>
      </w:r>
      <w:r>
        <w:rPr>
          <w:rFonts w:ascii="Times New Roman"/>
          <w:spacing w:val="-2"/>
          <w:sz w:val="19"/>
        </w:rPr>
        <w:t>as</w:t>
      </w:r>
      <w:r>
        <w:rPr>
          <w:rFonts w:ascii="Times New Roman"/>
          <w:spacing w:val="-7"/>
          <w:sz w:val="19"/>
        </w:rPr>
        <w:t> </w:t>
      </w:r>
      <w:r>
        <w:rPr>
          <w:rFonts w:ascii="Times New Roman"/>
          <w:spacing w:val="-2"/>
          <w:sz w:val="19"/>
        </w:rPr>
        <w:t>part</w:t>
      </w:r>
      <w:r>
        <w:rPr>
          <w:rFonts w:ascii="Times New Roman"/>
          <w:spacing w:val="-7"/>
          <w:sz w:val="19"/>
        </w:rPr>
        <w:t> </w:t>
      </w:r>
      <w:r>
        <w:rPr>
          <w:rFonts w:ascii="Times New Roman"/>
          <w:spacing w:val="-2"/>
          <w:sz w:val="19"/>
        </w:rPr>
        <w:t>of</w:t>
      </w:r>
      <w:r>
        <w:rPr>
          <w:rFonts w:ascii="Times New Roman"/>
          <w:spacing w:val="-7"/>
          <w:sz w:val="19"/>
        </w:rPr>
        <w:t> </w:t>
      </w:r>
      <w:r>
        <w:rPr>
          <w:rFonts w:ascii="Times New Roman"/>
          <w:spacing w:val="-2"/>
          <w:sz w:val="19"/>
        </w:rPr>
        <w:t>the</w:t>
      </w:r>
      <w:r>
        <w:rPr>
          <w:rFonts w:ascii="Times New Roman"/>
          <w:spacing w:val="-7"/>
          <w:sz w:val="19"/>
        </w:rPr>
        <w:t> </w:t>
      </w:r>
      <w:r>
        <w:rPr>
          <w:rFonts w:ascii="Times New Roman"/>
          <w:spacing w:val="-2"/>
          <w:sz w:val="19"/>
        </w:rPr>
        <w:t>course</w:t>
      </w:r>
      <w:r>
        <w:rPr>
          <w:rFonts w:ascii="Times New Roman"/>
          <w:spacing w:val="-7"/>
          <w:sz w:val="19"/>
        </w:rPr>
        <w:t> </w:t>
      </w:r>
      <w:r>
        <w:rPr>
          <w:rFonts w:ascii="Times New Roman"/>
          <w:spacing w:val="-2"/>
          <w:sz w:val="19"/>
        </w:rPr>
        <w:t>on</w:t>
      </w:r>
      <w:r>
        <w:rPr>
          <w:rFonts w:ascii="Times New Roman"/>
          <w:spacing w:val="-7"/>
          <w:sz w:val="19"/>
        </w:rPr>
        <w:t> </w:t>
      </w:r>
      <w:r>
        <w:rPr>
          <w:rFonts w:ascii="Times New Roman"/>
          <w:spacing w:val="-2"/>
          <w:sz w:val="19"/>
        </w:rPr>
        <w:t>Gamification</w:t>
      </w:r>
      <w:r>
        <w:rPr>
          <w:rFonts w:ascii="Times New Roman"/>
          <w:spacing w:val="-7"/>
          <w:sz w:val="19"/>
        </w:rPr>
        <w:t> </w:t>
      </w:r>
      <w:r>
        <w:rPr>
          <w:rFonts w:ascii="Times New Roman"/>
          <w:spacing w:val="-2"/>
          <w:sz w:val="19"/>
        </w:rPr>
        <w:t>and</w:t>
      </w:r>
      <w:r>
        <w:rPr>
          <w:rFonts w:ascii="Times New Roman"/>
          <w:spacing w:val="-7"/>
          <w:sz w:val="19"/>
        </w:rPr>
        <w:t> </w:t>
      </w:r>
      <w:r>
        <w:rPr>
          <w:rFonts w:ascii="Times New Roman"/>
          <w:spacing w:val="-2"/>
          <w:sz w:val="19"/>
        </w:rPr>
        <w:t>Immersive</w:t>
      </w:r>
      <w:r>
        <w:rPr>
          <w:rFonts w:ascii="Times New Roman"/>
          <w:spacing w:val="-7"/>
          <w:sz w:val="19"/>
        </w:rPr>
        <w:t> </w:t>
      </w:r>
      <w:r>
        <w:rPr>
          <w:rFonts w:ascii="Times New Roman"/>
          <w:spacing w:val="-2"/>
          <w:sz w:val="19"/>
        </w:rPr>
        <w:t>Technologies, </w:t>
      </w:r>
      <w:r>
        <w:rPr>
          <w:rFonts w:ascii="Times New Roman"/>
          <w:spacing w:val="-4"/>
          <w:sz w:val="19"/>
        </w:rPr>
        <w:t>participants</w:t>
      </w:r>
      <w:r>
        <w:rPr>
          <w:rFonts w:ascii="Times New Roman"/>
          <w:spacing w:val="-8"/>
          <w:sz w:val="19"/>
        </w:rPr>
        <w:t> </w:t>
      </w:r>
      <w:r>
        <w:rPr>
          <w:rFonts w:ascii="Times New Roman"/>
          <w:spacing w:val="-4"/>
          <w:sz w:val="19"/>
        </w:rPr>
        <w:t>attended</w:t>
      </w:r>
      <w:r>
        <w:rPr>
          <w:rFonts w:ascii="Times New Roman"/>
          <w:spacing w:val="-8"/>
          <w:sz w:val="19"/>
        </w:rPr>
        <w:t> </w:t>
      </w:r>
      <w:r>
        <w:rPr>
          <w:rFonts w:ascii="Times New Roman"/>
          <w:spacing w:val="-4"/>
          <w:sz w:val="19"/>
        </w:rPr>
        <w:t>two</w:t>
      </w:r>
      <w:r>
        <w:rPr>
          <w:rFonts w:ascii="Times New Roman"/>
          <w:spacing w:val="-8"/>
          <w:sz w:val="19"/>
        </w:rPr>
        <w:t> </w:t>
      </w:r>
      <w:r>
        <w:rPr>
          <w:rFonts w:ascii="Times New Roman"/>
          <w:spacing w:val="-4"/>
          <w:sz w:val="19"/>
        </w:rPr>
        <w:t>four-hours lectures devoted to: (i) give an overview of the state</w:t>
      </w:r>
      <w:r>
        <w:rPr>
          <w:rFonts w:ascii="Times New Roman"/>
          <w:spacing w:val="-8"/>
          <w:sz w:val="19"/>
        </w:rPr>
        <w:t> </w:t>
      </w:r>
      <w:r>
        <w:rPr>
          <w:rFonts w:ascii="Times New Roman"/>
          <w:spacing w:val="-4"/>
          <w:sz w:val="19"/>
        </w:rPr>
        <w:t>of</w:t>
      </w:r>
      <w:r>
        <w:rPr>
          <w:rFonts w:ascii="Times New Roman"/>
          <w:spacing w:val="-8"/>
          <w:sz w:val="19"/>
        </w:rPr>
        <w:t> </w:t>
      </w:r>
      <w:r>
        <w:rPr>
          <w:rFonts w:ascii="Times New Roman"/>
          <w:spacing w:val="-4"/>
          <w:sz w:val="19"/>
        </w:rPr>
        <w:t>the </w:t>
      </w:r>
      <w:r>
        <w:rPr>
          <w:rFonts w:ascii="Times New Roman"/>
          <w:sz w:val="19"/>
        </w:rPr>
        <w:t>art</w:t>
      </w:r>
      <w:r>
        <w:rPr>
          <w:rFonts w:ascii="Times New Roman"/>
          <w:spacing w:val="-5"/>
          <w:sz w:val="19"/>
        </w:rPr>
        <w:t> </w:t>
      </w:r>
      <w:r>
        <w:rPr>
          <w:rFonts w:ascii="Times New Roman"/>
          <w:sz w:val="19"/>
        </w:rPr>
        <w:t>of</w:t>
      </w:r>
      <w:r>
        <w:rPr>
          <w:rFonts w:ascii="Times New Roman"/>
          <w:spacing w:val="-5"/>
          <w:sz w:val="19"/>
        </w:rPr>
        <w:t> </w:t>
      </w:r>
      <w:r>
        <w:rPr>
          <w:rFonts w:ascii="Times New Roman"/>
          <w:sz w:val="19"/>
        </w:rPr>
        <w:t>different</w:t>
      </w:r>
      <w:r>
        <w:rPr>
          <w:rFonts w:ascii="Times New Roman"/>
          <w:spacing w:val="-5"/>
          <w:sz w:val="19"/>
        </w:rPr>
        <w:t> </w:t>
      </w:r>
      <w:r>
        <w:rPr>
          <w:rFonts w:ascii="Times New Roman"/>
          <w:sz w:val="19"/>
        </w:rPr>
        <w:t>technologies</w:t>
      </w:r>
      <w:r>
        <w:rPr>
          <w:rFonts w:ascii="Times New Roman"/>
          <w:spacing w:val="-5"/>
          <w:sz w:val="19"/>
        </w:rPr>
        <w:t> </w:t>
      </w:r>
      <w:r>
        <w:rPr>
          <w:rFonts w:ascii="Times New Roman"/>
          <w:sz w:val="19"/>
        </w:rPr>
        <w:t>in</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cross-reality</w:t>
      </w:r>
      <w:r>
        <w:rPr>
          <w:rFonts w:ascii="Times New Roman"/>
          <w:spacing w:val="-5"/>
          <w:sz w:val="19"/>
        </w:rPr>
        <w:t> </w:t>
      </w:r>
      <w:r>
        <w:rPr>
          <w:rFonts w:ascii="Times New Roman"/>
          <w:sz w:val="19"/>
        </w:rPr>
        <w:t>spectrum,</w:t>
      </w:r>
      <w:r>
        <w:rPr>
          <w:rFonts w:ascii="Times New Roman"/>
          <w:spacing w:val="-5"/>
          <w:sz w:val="19"/>
        </w:rPr>
        <w:t> </w:t>
      </w:r>
      <w:r>
        <w:rPr>
          <w:rFonts w:ascii="Times New Roman"/>
          <w:sz w:val="19"/>
        </w:rPr>
        <w:t>such</w:t>
      </w:r>
      <w:r>
        <w:rPr>
          <w:rFonts w:ascii="Times New Roman"/>
          <w:spacing w:val="-5"/>
          <w:sz w:val="19"/>
        </w:rPr>
        <w:t> </w:t>
      </w:r>
      <w:r>
        <w:rPr>
          <w:rFonts w:ascii="Times New Roman"/>
          <w:sz w:val="19"/>
        </w:rPr>
        <w:t>as</w:t>
      </w:r>
      <w:r>
        <w:rPr>
          <w:rFonts w:ascii="Times New Roman"/>
          <w:spacing w:val="-5"/>
          <w:sz w:val="19"/>
        </w:rPr>
        <w:t> </w:t>
      </w:r>
      <w:r>
        <w:rPr>
          <w:rFonts w:ascii="Times New Roman"/>
          <w:sz w:val="19"/>
        </w:rPr>
        <w:t>VR</w:t>
      </w:r>
      <w:r>
        <w:rPr>
          <w:rFonts w:ascii="Times New Roman"/>
          <w:spacing w:val="-5"/>
          <w:sz w:val="19"/>
        </w:rPr>
        <w:t> </w:t>
      </w:r>
      <w:r>
        <w:rPr>
          <w:rFonts w:ascii="Times New Roman"/>
          <w:sz w:val="19"/>
        </w:rPr>
        <w:t>and</w:t>
      </w:r>
      <w:r>
        <w:rPr>
          <w:rFonts w:ascii="Times New Roman"/>
          <w:spacing w:val="-5"/>
          <w:sz w:val="19"/>
        </w:rPr>
        <w:t> </w:t>
      </w:r>
      <w:r>
        <w:rPr>
          <w:rFonts w:ascii="Times New Roman"/>
          <w:sz w:val="19"/>
        </w:rPr>
        <w:t>AR,</w:t>
      </w:r>
      <w:r>
        <w:rPr>
          <w:rFonts w:ascii="Times New Roman"/>
          <w:spacing w:val="-5"/>
          <w:sz w:val="19"/>
        </w:rPr>
        <w:t> </w:t>
      </w:r>
      <w:r>
        <w:rPr>
          <w:rFonts w:ascii="Times New Roman"/>
          <w:sz w:val="19"/>
        </w:rPr>
        <w:t>their</w:t>
      </w:r>
      <w:r>
        <w:rPr>
          <w:rFonts w:ascii="Times New Roman"/>
          <w:spacing w:val="-5"/>
          <w:sz w:val="19"/>
        </w:rPr>
        <w:t> </w:t>
      </w:r>
      <w:r>
        <w:rPr>
          <w:rFonts w:ascii="Times New Roman"/>
          <w:sz w:val="19"/>
        </w:rPr>
        <w:t>current </w:t>
      </w:r>
      <w:r>
        <w:rPr>
          <w:rFonts w:ascii="Times New Roman"/>
          <w:spacing w:val="-2"/>
          <w:sz w:val="19"/>
        </w:rPr>
        <w:t>impact on education, and future developments, (ii) get familiarized with DGBL by designing </w:t>
      </w:r>
      <w:r>
        <w:rPr>
          <w:rFonts w:ascii="Times New Roman"/>
          <w:sz w:val="19"/>
        </w:rPr>
        <w:t>examples</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digital</w:t>
      </w:r>
      <w:r>
        <w:rPr>
          <w:rFonts w:ascii="Times New Roman"/>
          <w:spacing w:val="-12"/>
          <w:sz w:val="19"/>
        </w:rPr>
        <w:t> </w:t>
      </w:r>
      <w:r>
        <w:rPr>
          <w:rFonts w:ascii="Times New Roman"/>
          <w:sz w:val="19"/>
        </w:rPr>
        <w:t>games</w:t>
      </w:r>
      <w:r>
        <w:rPr>
          <w:rFonts w:ascii="Times New Roman"/>
          <w:spacing w:val="-12"/>
          <w:sz w:val="19"/>
        </w:rPr>
        <w:t> </w:t>
      </w:r>
      <w:r>
        <w:rPr>
          <w:rFonts w:ascii="Times New Roman"/>
          <w:sz w:val="19"/>
        </w:rPr>
        <w:t>for</w:t>
      </w:r>
      <w:r>
        <w:rPr>
          <w:rFonts w:ascii="Times New Roman"/>
          <w:spacing w:val="-12"/>
          <w:sz w:val="19"/>
        </w:rPr>
        <w:t> </w:t>
      </w:r>
      <w:r>
        <w:rPr>
          <w:rFonts w:ascii="Times New Roman"/>
          <w:sz w:val="19"/>
        </w:rPr>
        <w:t>education</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training.</w:t>
      </w:r>
      <w:r>
        <w:rPr>
          <w:rFonts w:ascii="Times New Roman"/>
          <w:spacing w:val="-11"/>
          <w:sz w:val="19"/>
        </w:rPr>
        <w:t> </w:t>
      </w:r>
      <w:r>
        <w:rPr>
          <w:rFonts w:ascii="Times New Roman"/>
          <w:sz w:val="19"/>
        </w:rPr>
        <w:t>The</w:t>
      </w:r>
      <w:r>
        <w:rPr>
          <w:rFonts w:ascii="Times New Roman"/>
          <w:spacing w:val="-12"/>
          <w:sz w:val="19"/>
        </w:rPr>
        <w:t> </w:t>
      </w:r>
      <w:r>
        <w:rPr>
          <w:rFonts w:ascii="Times New Roman"/>
          <w:sz w:val="19"/>
        </w:rPr>
        <w:t>goal</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workshop</w:t>
      </w:r>
      <w:r>
        <w:rPr>
          <w:rFonts w:ascii="Times New Roman"/>
          <w:spacing w:val="-12"/>
          <w:sz w:val="19"/>
        </w:rPr>
        <w:t> </w:t>
      </w:r>
      <w:r>
        <w:rPr>
          <w:rFonts w:ascii="Times New Roman"/>
          <w:sz w:val="19"/>
        </w:rPr>
        <w:t>(a</w:t>
      </w:r>
      <w:r>
        <w:rPr>
          <w:rFonts w:ascii="Times New Roman"/>
          <w:spacing w:val="-12"/>
          <w:sz w:val="19"/>
        </w:rPr>
        <w:t> </w:t>
      </w:r>
      <w:r>
        <w:rPr>
          <w:rFonts w:ascii="Times New Roman"/>
          <w:sz w:val="19"/>
        </w:rPr>
        <w:t>third</w:t>
      </w:r>
      <w:r>
        <w:rPr>
          <w:rFonts w:ascii="Times New Roman"/>
          <w:spacing w:val="-12"/>
          <w:sz w:val="19"/>
        </w:rPr>
        <w:t> </w:t>
      </w:r>
      <w:r>
        <w:rPr>
          <w:rFonts w:ascii="Times New Roman"/>
          <w:sz w:val="19"/>
        </w:rPr>
        <w:t>four- hours</w:t>
      </w:r>
      <w:r>
        <w:rPr>
          <w:rFonts w:ascii="Times New Roman"/>
          <w:spacing w:val="-1"/>
          <w:sz w:val="19"/>
        </w:rPr>
        <w:t> </w:t>
      </w:r>
      <w:r>
        <w:rPr>
          <w:rFonts w:ascii="Times New Roman"/>
          <w:sz w:val="19"/>
        </w:rPr>
        <w:t>session)</w:t>
      </w:r>
      <w:r>
        <w:rPr>
          <w:rFonts w:ascii="Times New Roman"/>
          <w:spacing w:val="-1"/>
          <w:sz w:val="19"/>
        </w:rPr>
        <w:t> </w:t>
      </w:r>
      <w:r>
        <w:rPr>
          <w:rFonts w:ascii="Times New Roman"/>
          <w:sz w:val="19"/>
        </w:rPr>
        <w:t>was</w:t>
      </w:r>
      <w:r>
        <w:rPr>
          <w:rFonts w:ascii="Times New Roman"/>
          <w:spacing w:val="-2"/>
          <w:sz w:val="19"/>
        </w:rPr>
        <w:t> </w:t>
      </w:r>
      <w:r>
        <w:rPr>
          <w:rFonts w:ascii="Times New Roman"/>
          <w:sz w:val="19"/>
        </w:rPr>
        <w:t>to</w:t>
      </w:r>
      <w:r>
        <w:rPr>
          <w:rFonts w:ascii="Times New Roman"/>
          <w:spacing w:val="-1"/>
          <w:sz w:val="19"/>
        </w:rPr>
        <w:t> </w:t>
      </w:r>
      <w:r>
        <w:rPr>
          <w:rFonts w:ascii="Times New Roman"/>
          <w:sz w:val="19"/>
        </w:rPr>
        <w:t>apply</w:t>
      </w:r>
      <w:r>
        <w:rPr>
          <w:rFonts w:ascii="Times New Roman"/>
          <w:spacing w:val="-1"/>
          <w:sz w:val="19"/>
        </w:rPr>
        <w:t> </w:t>
      </w:r>
      <w:r>
        <w:rPr>
          <w:rFonts w:ascii="Times New Roman"/>
          <w:sz w:val="19"/>
        </w:rPr>
        <w:t>all</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knowledge</w:t>
      </w:r>
      <w:r>
        <w:rPr>
          <w:rFonts w:ascii="Times New Roman"/>
          <w:spacing w:val="-1"/>
          <w:sz w:val="19"/>
        </w:rPr>
        <w:t> </w:t>
      </w:r>
      <w:r>
        <w:rPr>
          <w:rFonts w:ascii="Times New Roman"/>
          <w:sz w:val="19"/>
        </w:rPr>
        <w:t>gained</w:t>
      </w:r>
      <w:r>
        <w:rPr>
          <w:rFonts w:ascii="Times New Roman"/>
          <w:spacing w:val="-1"/>
          <w:sz w:val="19"/>
        </w:rPr>
        <w:t> </w:t>
      </w:r>
      <w:r>
        <w:rPr>
          <w:rFonts w:ascii="Times New Roman"/>
          <w:sz w:val="19"/>
        </w:rPr>
        <w:t>during</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previous</w:t>
      </w:r>
      <w:r>
        <w:rPr>
          <w:rFonts w:ascii="Times New Roman"/>
          <w:spacing w:val="-1"/>
          <w:sz w:val="19"/>
        </w:rPr>
        <w:t> </w:t>
      </w:r>
      <w:r>
        <w:rPr>
          <w:rFonts w:ascii="Times New Roman"/>
          <w:sz w:val="19"/>
        </w:rPr>
        <w:t>two</w:t>
      </w:r>
      <w:r>
        <w:rPr>
          <w:rFonts w:ascii="Times New Roman"/>
          <w:spacing w:val="-1"/>
          <w:sz w:val="19"/>
        </w:rPr>
        <w:t> </w:t>
      </w:r>
      <w:r>
        <w:rPr>
          <w:rFonts w:ascii="Times New Roman"/>
          <w:sz w:val="19"/>
        </w:rPr>
        <w:t>weeks</w:t>
      </w:r>
      <w:r>
        <w:rPr>
          <w:rFonts w:ascii="Times New Roman"/>
          <w:spacing w:val="-1"/>
          <w:sz w:val="19"/>
        </w:rPr>
        <w:t> </w:t>
      </w:r>
      <w:r>
        <w:rPr>
          <w:rFonts w:ascii="Times New Roman"/>
          <w:sz w:val="19"/>
        </w:rPr>
        <w:t>to</w:t>
      </w:r>
      <w:r>
        <w:rPr>
          <w:rFonts w:ascii="Times New Roman"/>
          <w:spacing w:val="-1"/>
          <w:sz w:val="19"/>
        </w:rPr>
        <w:t> </w:t>
      </w:r>
      <w:r>
        <w:rPr>
          <w:rFonts w:ascii="Times New Roman"/>
          <w:sz w:val="19"/>
        </w:rPr>
        <w:t>the design</w:t>
      </w:r>
      <w:r>
        <w:rPr>
          <w:rFonts w:ascii="Times New Roman"/>
          <w:spacing w:val="-7"/>
          <w:sz w:val="19"/>
        </w:rPr>
        <w:t> </w:t>
      </w:r>
      <w:r>
        <w:rPr>
          <w:rFonts w:ascii="Times New Roman"/>
          <w:sz w:val="19"/>
        </w:rPr>
        <w:t>of</w:t>
      </w:r>
      <w:r>
        <w:rPr>
          <w:rFonts w:ascii="Times New Roman"/>
          <w:spacing w:val="-7"/>
          <w:sz w:val="19"/>
        </w:rPr>
        <w:t> </w:t>
      </w:r>
      <w:r>
        <w:rPr>
          <w:rFonts w:ascii="Times New Roman"/>
          <w:sz w:val="19"/>
        </w:rPr>
        <w:t>a</w:t>
      </w:r>
      <w:r>
        <w:rPr>
          <w:rFonts w:ascii="Times New Roman"/>
          <w:spacing w:val="-7"/>
          <w:sz w:val="19"/>
        </w:rPr>
        <w:t> </w:t>
      </w:r>
      <w:r>
        <w:rPr>
          <w:rFonts w:ascii="Times New Roman"/>
          <w:sz w:val="19"/>
        </w:rPr>
        <w:t>meaningful</w:t>
      </w:r>
      <w:r>
        <w:rPr>
          <w:rFonts w:ascii="Times New Roman"/>
          <w:spacing w:val="-7"/>
          <w:sz w:val="19"/>
        </w:rPr>
        <w:t> </w:t>
      </w:r>
      <w:r>
        <w:rPr>
          <w:rFonts w:ascii="Times New Roman"/>
          <w:sz w:val="19"/>
        </w:rPr>
        <w:t>cross-reality</w:t>
      </w:r>
      <w:r>
        <w:rPr>
          <w:rFonts w:ascii="Times New Roman"/>
          <w:spacing w:val="-7"/>
          <w:sz w:val="19"/>
        </w:rPr>
        <w:t> </w:t>
      </w:r>
      <w:r>
        <w:rPr>
          <w:rFonts w:ascii="Times New Roman"/>
          <w:sz w:val="19"/>
        </w:rPr>
        <w:t>game-based</w:t>
      </w:r>
      <w:r>
        <w:rPr>
          <w:rFonts w:ascii="Times New Roman"/>
          <w:spacing w:val="-7"/>
          <w:sz w:val="19"/>
        </w:rPr>
        <w:t> </w:t>
      </w:r>
      <w:r>
        <w:rPr>
          <w:rFonts w:ascii="Times New Roman"/>
          <w:sz w:val="19"/>
        </w:rPr>
        <w:t>learning</w:t>
      </w:r>
      <w:r>
        <w:rPr>
          <w:rFonts w:ascii="Times New Roman"/>
          <w:spacing w:val="-7"/>
          <w:sz w:val="19"/>
        </w:rPr>
        <w:t> </w:t>
      </w:r>
      <w:r>
        <w:rPr>
          <w:rFonts w:ascii="Times New Roman"/>
          <w:sz w:val="19"/>
        </w:rPr>
        <w:t>experience</w:t>
      </w:r>
      <w:r>
        <w:rPr>
          <w:rFonts w:ascii="Times New Roman"/>
          <w:spacing w:val="-7"/>
          <w:sz w:val="19"/>
        </w:rPr>
        <w:t> </w:t>
      </w:r>
      <w:r>
        <w:rPr>
          <w:rFonts w:ascii="Times New Roman"/>
          <w:sz w:val="19"/>
        </w:rPr>
        <w:t>that</w:t>
      </w:r>
      <w:r>
        <w:rPr>
          <w:rFonts w:ascii="Times New Roman"/>
          <w:spacing w:val="-7"/>
          <w:sz w:val="19"/>
        </w:rPr>
        <w:t> </w:t>
      </w:r>
      <w:r>
        <w:rPr>
          <w:rFonts w:ascii="Times New Roman"/>
          <w:sz w:val="19"/>
        </w:rPr>
        <w:t>they</w:t>
      </w:r>
      <w:r>
        <w:rPr>
          <w:rFonts w:ascii="Times New Roman"/>
          <w:spacing w:val="-7"/>
          <w:sz w:val="19"/>
        </w:rPr>
        <w:t> </w:t>
      </w:r>
      <w:r>
        <w:rPr>
          <w:rFonts w:ascii="Times New Roman"/>
          <w:sz w:val="19"/>
        </w:rPr>
        <w:t>would</w:t>
      </w:r>
      <w:r>
        <w:rPr>
          <w:rFonts w:ascii="Times New Roman"/>
          <w:spacing w:val="-7"/>
          <w:sz w:val="19"/>
        </w:rPr>
        <w:t> </w:t>
      </w:r>
      <w:r>
        <w:rPr>
          <w:rFonts w:ascii="Times New Roman"/>
          <w:sz w:val="19"/>
        </w:rPr>
        <w:t>incor- porate in their teaching practice. Participation is mandatory since the master is aimed at developing procedural skills and all the evaluation is based on activities performed by participants</w:t>
      </w:r>
      <w:r>
        <w:rPr>
          <w:rFonts w:ascii="Times New Roman"/>
          <w:spacing w:val="-6"/>
          <w:sz w:val="19"/>
        </w:rPr>
        <w:t> </w:t>
      </w:r>
      <w:r>
        <w:rPr>
          <w:rFonts w:ascii="Times New Roman"/>
          <w:sz w:val="19"/>
        </w:rPr>
        <w:t>and</w:t>
      </w:r>
      <w:r>
        <w:rPr>
          <w:rFonts w:ascii="Times New Roman"/>
          <w:spacing w:val="-6"/>
          <w:sz w:val="19"/>
        </w:rPr>
        <w:t> </w:t>
      </w:r>
      <w:r>
        <w:rPr>
          <w:rFonts w:ascii="Times New Roman"/>
          <w:sz w:val="19"/>
        </w:rPr>
        <w:t>put</w:t>
      </w:r>
      <w:r>
        <w:rPr>
          <w:rFonts w:ascii="Times New Roman"/>
          <w:spacing w:val="-6"/>
          <w:sz w:val="19"/>
        </w:rPr>
        <w:t> </w:t>
      </w:r>
      <w:r>
        <w:rPr>
          <w:rFonts w:ascii="Times New Roman"/>
          <w:sz w:val="19"/>
        </w:rPr>
        <w:t>in</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context</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their</w:t>
      </w:r>
      <w:r>
        <w:rPr>
          <w:rFonts w:ascii="Times New Roman"/>
          <w:spacing w:val="-6"/>
          <w:sz w:val="19"/>
        </w:rPr>
        <w:t> </w:t>
      </w:r>
      <w:r>
        <w:rPr>
          <w:rFonts w:ascii="Times New Roman"/>
          <w:sz w:val="19"/>
        </w:rPr>
        <w:t>current</w:t>
      </w:r>
      <w:r>
        <w:rPr>
          <w:rFonts w:ascii="Times New Roman"/>
          <w:spacing w:val="-6"/>
          <w:sz w:val="19"/>
        </w:rPr>
        <w:t> </w:t>
      </w:r>
      <w:r>
        <w:rPr>
          <w:rFonts w:ascii="Times New Roman"/>
          <w:sz w:val="19"/>
        </w:rPr>
        <w:t>educational</w:t>
      </w:r>
      <w:r>
        <w:rPr>
          <w:rFonts w:ascii="Times New Roman"/>
          <w:spacing w:val="-6"/>
          <w:sz w:val="19"/>
        </w:rPr>
        <w:t> </w:t>
      </w:r>
      <w:r>
        <w:rPr>
          <w:rFonts w:ascii="Times New Roman"/>
          <w:sz w:val="19"/>
        </w:rPr>
        <w:t>duties.</w:t>
      </w:r>
      <w:r>
        <w:rPr>
          <w:rFonts w:ascii="Times New Roman"/>
          <w:spacing w:val="-6"/>
          <w:sz w:val="19"/>
        </w:rPr>
        <w:t> </w:t>
      </w:r>
      <w:r>
        <w:rPr>
          <w:rFonts w:ascii="Times New Roman"/>
          <w:sz w:val="19"/>
        </w:rPr>
        <w:t>During</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workshop, participants collaborated in groups of six and were asked to design a cross-reality game around a subject of their choice.</w:t>
      </w:r>
    </w:p>
    <w:p>
      <w:pPr>
        <w:spacing w:before="8"/>
        <w:ind w:left="442" w:right="0" w:firstLine="0"/>
        <w:jc w:val="both"/>
        <w:rPr>
          <w:rFonts w:ascii="Times New Roman"/>
          <w:sz w:val="19"/>
        </w:rPr>
      </w:pPr>
      <w:r>
        <w:rPr>
          <w:rFonts w:ascii="Times New Roman"/>
          <w:sz w:val="19"/>
        </w:rPr>
        <w:t>The</w:t>
      </w:r>
      <w:r>
        <w:rPr>
          <w:rFonts w:ascii="Times New Roman"/>
          <w:spacing w:val="-5"/>
          <w:sz w:val="19"/>
        </w:rPr>
        <w:t> </w:t>
      </w:r>
      <w:r>
        <w:rPr>
          <w:rFonts w:ascii="Times New Roman"/>
          <w:sz w:val="19"/>
        </w:rPr>
        <w:t>schedule</w:t>
      </w:r>
      <w:r>
        <w:rPr>
          <w:rFonts w:ascii="Times New Roman"/>
          <w:spacing w:val="-4"/>
          <w:sz w:val="19"/>
        </w:rPr>
        <w:t> </w:t>
      </w:r>
      <w:r>
        <w:rPr>
          <w:rFonts w:ascii="Times New Roman"/>
          <w:sz w:val="19"/>
        </w:rPr>
        <w:t>of</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workshop</w:t>
      </w:r>
      <w:r>
        <w:rPr>
          <w:rFonts w:ascii="Times New Roman"/>
          <w:spacing w:val="-4"/>
          <w:sz w:val="19"/>
        </w:rPr>
        <w:t> </w:t>
      </w:r>
      <w:r>
        <w:rPr>
          <w:rFonts w:ascii="Times New Roman"/>
          <w:sz w:val="19"/>
        </w:rPr>
        <w:t>was</w:t>
      </w:r>
      <w:r>
        <w:rPr>
          <w:rFonts w:ascii="Times New Roman"/>
          <w:spacing w:val="-4"/>
          <w:sz w:val="19"/>
        </w:rPr>
        <w:t> </w:t>
      </w:r>
      <w:r>
        <w:rPr>
          <w:rFonts w:ascii="Times New Roman"/>
          <w:sz w:val="19"/>
        </w:rPr>
        <w:t>as</w:t>
      </w:r>
      <w:r>
        <w:rPr>
          <w:rFonts w:ascii="Times New Roman"/>
          <w:spacing w:val="-5"/>
          <w:sz w:val="19"/>
        </w:rPr>
        <w:t> </w:t>
      </w:r>
      <w:r>
        <w:rPr>
          <w:rFonts w:ascii="Times New Roman"/>
          <w:spacing w:val="-2"/>
          <w:sz w:val="19"/>
        </w:rPr>
        <w:t>follows:</w:t>
      </w:r>
    </w:p>
    <w:p>
      <w:pPr>
        <w:pStyle w:val="BodyText"/>
        <w:spacing w:before="43"/>
        <w:rPr>
          <w:rFonts w:ascii="Times New Roman"/>
          <w:sz w:val="19"/>
        </w:rPr>
      </w:pPr>
    </w:p>
    <w:p>
      <w:pPr>
        <w:pStyle w:val="ListParagraph"/>
        <w:numPr>
          <w:ilvl w:val="0"/>
          <w:numId w:val="9"/>
        </w:numPr>
        <w:tabs>
          <w:tab w:pos="533" w:val="left" w:leader="none"/>
          <w:tab w:pos="535" w:val="left" w:leader="none"/>
        </w:tabs>
        <w:spacing w:line="252" w:lineRule="auto" w:before="0" w:after="0"/>
        <w:ind w:left="535" w:right="210" w:hanging="320"/>
        <w:jc w:val="both"/>
        <w:rPr>
          <w:rFonts w:ascii="Times New Roman"/>
          <w:sz w:val="19"/>
        </w:rPr>
      </w:pPr>
      <w:r>
        <w:rPr>
          <w:rFonts w:ascii="Times New Roman"/>
          <w:sz w:val="19"/>
        </w:rPr>
        <w:t>Briefing. During the first 30 minutes a member of the research team introduced the concept</w:t>
      </w:r>
      <w:r>
        <w:rPr>
          <w:rFonts w:ascii="Times New Roman"/>
          <w:spacing w:val="-4"/>
          <w:sz w:val="19"/>
        </w:rPr>
        <w:t> </w:t>
      </w:r>
      <w:r>
        <w:rPr>
          <w:rFonts w:ascii="Times New Roman"/>
          <w:sz w:val="19"/>
        </w:rPr>
        <w:t>of</w:t>
      </w:r>
      <w:r>
        <w:rPr>
          <w:rFonts w:ascii="Times New Roman"/>
          <w:spacing w:val="-4"/>
          <w:sz w:val="19"/>
        </w:rPr>
        <w:t> </w:t>
      </w:r>
      <w:r>
        <w:rPr>
          <w:rFonts w:ascii="Times New Roman"/>
          <w:sz w:val="19"/>
        </w:rPr>
        <w:t>Cross-Reality,</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goal</w:t>
      </w:r>
      <w:r>
        <w:rPr>
          <w:rFonts w:ascii="Times New Roman"/>
          <w:spacing w:val="-4"/>
          <w:sz w:val="19"/>
        </w:rPr>
        <w:t> </w:t>
      </w:r>
      <w:r>
        <w:rPr>
          <w:rFonts w:ascii="Times New Roman"/>
          <w:sz w:val="19"/>
        </w:rPr>
        <w:t>and</w:t>
      </w:r>
      <w:r>
        <w:rPr>
          <w:rFonts w:ascii="Times New Roman"/>
          <w:spacing w:val="-4"/>
          <w:sz w:val="19"/>
        </w:rPr>
        <w:t> </w:t>
      </w:r>
      <w:r>
        <w:rPr>
          <w:rFonts w:ascii="Times New Roman"/>
          <w:sz w:val="19"/>
        </w:rPr>
        <w:t>structure</w:t>
      </w:r>
      <w:r>
        <w:rPr>
          <w:rFonts w:ascii="Times New Roman"/>
          <w:spacing w:val="-4"/>
          <w:sz w:val="19"/>
        </w:rPr>
        <w:t> </w:t>
      </w:r>
      <w:r>
        <w:rPr>
          <w:rFonts w:ascii="Times New Roman"/>
          <w:sz w:val="19"/>
        </w:rPr>
        <w:t>of</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workshop,</w:t>
      </w:r>
      <w:r>
        <w:rPr>
          <w:rFonts w:ascii="Times New Roman"/>
          <w:spacing w:val="-4"/>
          <w:sz w:val="19"/>
        </w:rPr>
        <w:t> </w:t>
      </w:r>
      <w:r>
        <w:rPr>
          <w:rFonts w:ascii="Times New Roman"/>
          <w:sz w:val="19"/>
        </w:rPr>
        <w:t>and</w:t>
      </w:r>
      <w:r>
        <w:rPr>
          <w:rFonts w:ascii="Times New Roman"/>
          <w:spacing w:val="-4"/>
          <w:sz w:val="19"/>
        </w:rPr>
        <w:t> </w:t>
      </w:r>
      <w:r>
        <w:rPr>
          <w:rFonts w:ascii="Times New Roman"/>
          <w:sz w:val="19"/>
        </w:rPr>
        <w:t>the</w:t>
      </w:r>
      <w:r>
        <w:rPr>
          <w:rFonts w:ascii="Times New Roman"/>
          <w:spacing w:val="-4"/>
          <w:sz w:val="19"/>
        </w:rPr>
        <w:t> </w:t>
      </w:r>
      <w:r>
        <w:rPr>
          <w:rFonts w:ascii="Times New Roman"/>
          <w:i/>
          <w:sz w:val="19"/>
        </w:rPr>
        <w:t>MyXRGames</w:t>
      </w:r>
      <w:r>
        <w:rPr>
          <w:rFonts w:ascii="Times New Roman"/>
          <w:i/>
          <w:sz w:val="19"/>
        </w:rPr>
        <w:t> </w:t>
      </w:r>
      <w:r>
        <w:rPr>
          <w:rFonts w:ascii="Times New Roman"/>
          <w:sz w:val="19"/>
        </w:rPr>
        <w:t>prototyping</w:t>
      </w:r>
      <w:r>
        <w:rPr>
          <w:rFonts w:ascii="Times New Roman"/>
          <w:spacing w:val="-8"/>
          <w:sz w:val="19"/>
        </w:rPr>
        <w:t> </w:t>
      </w:r>
      <w:r>
        <w:rPr>
          <w:rFonts w:ascii="Times New Roman"/>
          <w:sz w:val="19"/>
        </w:rPr>
        <w:t>toolkit.</w:t>
      </w:r>
      <w:r>
        <w:rPr>
          <w:rFonts w:ascii="Times New Roman"/>
          <w:spacing w:val="-8"/>
          <w:sz w:val="19"/>
        </w:rPr>
        <w:t> </w:t>
      </w:r>
      <w:r>
        <w:rPr>
          <w:rFonts w:ascii="Times New Roman"/>
          <w:sz w:val="19"/>
        </w:rPr>
        <w:t>The</w:t>
      </w:r>
      <w:r>
        <w:rPr>
          <w:rFonts w:ascii="Times New Roman"/>
          <w:spacing w:val="-8"/>
          <w:sz w:val="19"/>
        </w:rPr>
        <w:t> </w:t>
      </w:r>
      <w:r>
        <w:rPr>
          <w:rFonts w:ascii="Times New Roman"/>
          <w:sz w:val="19"/>
        </w:rPr>
        <w:t>toolkit</w:t>
      </w:r>
      <w:r>
        <w:rPr>
          <w:rFonts w:ascii="Times New Roman"/>
          <w:spacing w:val="-8"/>
          <w:sz w:val="19"/>
        </w:rPr>
        <w:t> </w:t>
      </w:r>
      <w:r>
        <w:rPr>
          <w:rFonts w:ascii="Times New Roman"/>
          <w:sz w:val="19"/>
        </w:rPr>
        <w:t>was</w:t>
      </w:r>
      <w:r>
        <w:rPr>
          <w:rFonts w:ascii="Times New Roman"/>
          <w:spacing w:val="-8"/>
          <w:sz w:val="19"/>
        </w:rPr>
        <w:t> </w:t>
      </w:r>
      <w:r>
        <w:rPr>
          <w:rFonts w:ascii="Times New Roman"/>
          <w:sz w:val="19"/>
        </w:rPr>
        <w:t>used</w:t>
      </w:r>
      <w:r>
        <w:rPr>
          <w:rFonts w:ascii="Times New Roman"/>
          <w:spacing w:val="-8"/>
          <w:sz w:val="19"/>
        </w:rPr>
        <w:t> </w:t>
      </w:r>
      <w:r>
        <w:rPr>
          <w:rFonts w:ascii="Times New Roman"/>
          <w:sz w:val="19"/>
        </w:rPr>
        <w:t>to</w:t>
      </w:r>
      <w:r>
        <w:rPr>
          <w:rFonts w:ascii="Times New Roman"/>
          <w:spacing w:val="-8"/>
          <w:sz w:val="19"/>
        </w:rPr>
        <w:t> </w:t>
      </w:r>
      <w:r>
        <w:rPr>
          <w:rFonts w:ascii="Times New Roman"/>
          <w:sz w:val="19"/>
        </w:rPr>
        <w:t>showcase</w:t>
      </w:r>
      <w:r>
        <w:rPr>
          <w:rFonts w:ascii="Times New Roman"/>
          <w:spacing w:val="-8"/>
          <w:sz w:val="19"/>
        </w:rPr>
        <w:t> </w:t>
      </w:r>
      <w:r>
        <w:rPr>
          <w:rFonts w:ascii="Times New Roman"/>
          <w:sz w:val="19"/>
        </w:rPr>
        <w:t>examples</w:t>
      </w:r>
      <w:r>
        <w:rPr>
          <w:rFonts w:ascii="Times New Roman"/>
          <w:spacing w:val="-8"/>
          <w:sz w:val="19"/>
        </w:rPr>
        <w:t> </w:t>
      </w:r>
      <w:r>
        <w:rPr>
          <w:rFonts w:ascii="Times New Roman"/>
          <w:sz w:val="19"/>
        </w:rPr>
        <w:t>of</w:t>
      </w:r>
      <w:r>
        <w:rPr>
          <w:rFonts w:ascii="Times New Roman"/>
          <w:spacing w:val="-8"/>
          <w:sz w:val="19"/>
        </w:rPr>
        <w:t> </w:t>
      </w:r>
      <w:r>
        <w:rPr>
          <w:rFonts w:ascii="Times New Roman"/>
          <w:sz w:val="19"/>
        </w:rPr>
        <w:t>possible</w:t>
      </w:r>
      <w:r>
        <w:rPr>
          <w:rFonts w:ascii="Times New Roman"/>
          <w:spacing w:val="-8"/>
          <w:sz w:val="19"/>
        </w:rPr>
        <w:t> </w:t>
      </w:r>
      <w:r>
        <w:rPr>
          <w:rFonts w:ascii="Times New Roman"/>
          <w:sz w:val="19"/>
        </w:rPr>
        <w:t>interactions between virtual and real objects in these kinds of environments.</w:t>
      </w:r>
    </w:p>
    <w:p>
      <w:pPr>
        <w:pStyle w:val="Heading2"/>
        <w:spacing w:before="209"/>
        <w:ind w:left="244"/>
        <w:jc w:val="both"/>
      </w:pPr>
      <w:r>
        <w:rPr>
          <w:w w:val="105"/>
        </w:rPr>
        <w:t>1</w:t>
      </w:r>
      <w:r>
        <w:rPr>
          <w:spacing w:val="-18"/>
          <w:w w:val="105"/>
        </w:rPr>
        <w:t> </w:t>
      </w:r>
      <w:r>
        <w:rPr>
          <w:spacing w:val="-12"/>
          <w:w w:val="370"/>
        </w:rPr>
        <w:t>3</w:t>
      </w:r>
    </w:p>
    <w:p>
      <w:pPr>
        <w:pStyle w:val="Heading2"/>
        <w:spacing w:after="0"/>
        <w:jc w:val="both"/>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46517</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6544">
                <wp:simplePos x="0" y="0"/>
                <wp:positionH relativeFrom="page">
                  <wp:posOffset>594000</wp:posOffset>
                </wp:positionH>
                <wp:positionV relativeFrom="paragraph">
                  <wp:posOffset>51004</wp:posOffset>
                </wp:positionV>
                <wp:extent cx="439229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19936;mso-wrap-distance-left:0;mso-wrap-distance-right:0" id="docshape15" coordorigin="935,80" coordsize="6917,0" path="m935,80l7852,80e" filled="false" stroked="true" strokeweight=".992pt" strokecolor="#000000">
                <v:path arrowok="t"/>
                <v:stroke dashstyle="solid"/>
                <w10:wrap type="topAndBottom"/>
              </v:shape>
            </w:pict>
          </mc:Fallback>
        </mc:AlternateContent>
      </w:r>
    </w:p>
    <w:p>
      <w:pPr>
        <w:pStyle w:val="ListParagraph"/>
        <w:numPr>
          <w:ilvl w:val="0"/>
          <w:numId w:val="9"/>
        </w:numPr>
        <w:tabs>
          <w:tab w:pos="535" w:val="left" w:leader="none"/>
        </w:tabs>
        <w:spacing w:line="252" w:lineRule="auto" w:before="205" w:after="0"/>
        <w:ind w:left="535" w:right="211" w:hanging="320"/>
        <w:jc w:val="both"/>
        <w:rPr>
          <w:rFonts w:ascii="Times New Roman" w:hAnsi="Times New Roman"/>
          <w:sz w:val="19"/>
        </w:rPr>
      </w:pPr>
      <w:r>
        <w:rPr>
          <w:rFonts w:ascii="Times New Roman" w:hAnsi="Times New Roman"/>
          <w:sz w:val="19"/>
        </w:rPr>
        <w:t>Cognitive Scaffolding. Participants were organized in groups of six and were asked to work</w:t>
      </w:r>
      <w:r>
        <w:rPr>
          <w:rFonts w:ascii="Times New Roman" w:hAnsi="Times New Roman"/>
          <w:spacing w:val="-5"/>
          <w:sz w:val="19"/>
        </w:rPr>
        <w:t> </w:t>
      </w:r>
      <w:r>
        <w:rPr>
          <w:rFonts w:ascii="Times New Roman" w:hAnsi="Times New Roman"/>
          <w:sz w:val="19"/>
        </w:rPr>
        <w:t>together</w:t>
      </w:r>
      <w:r>
        <w:rPr>
          <w:rFonts w:ascii="Times New Roman" w:hAnsi="Times New Roman"/>
          <w:spacing w:val="-5"/>
          <w:sz w:val="19"/>
        </w:rPr>
        <w:t> </w:t>
      </w:r>
      <w:r>
        <w:rPr>
          <w:rFonts w:ascii="Times New Roman" w:hAnsi="Times New Roman"/>
          <w:sz w:val="19"/>
        </w:rPr>
        <w:t>in</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ideation</w:t>
      </w:r>
      <w:r>
        <w:rPr>
          <w:rFonts w:ascii="Times New Roman" w:hAnsi="Times New Roman"/>
          <w:spacing w:val="-5"/>
          <w:sz w:val="19"/>
        </w:rPr>
        <w:t> </w:t>
      </w:r>
      <w:r>
        <w:rPr>
          <w:rFonts w:ascii="Times New Roman" w:hAnsi="Times New Roman"/>
          <w:sz w:val="19"/>
        </w:rPr>
        <w:t>of</w:t>
      </w:r>
      <w:r>
        <w:rPr>
          <w:rFonts w:ascii="Times New Roman" w:hAnsi="Times New Roman"/>
          <w:spacing w:val="-5"/>
          <w:sz w:val="19"/>
        </w:rPr>
        <w:t> </w:t>
      </w:r>
      <w:r>
        <w:rPr>
          <w:rFonts w:ascii="Times New Roman" w:hAnsi="Times New Roman"/>
          <w:sz w:val="19"/>
        </w:rPr>
        <w:t>an</w:t>
      </w:r>
      <w:r>
        <w:rPr>
          <w:rFonts w:ascii="Times New Roman" w:hAnsi="Times New Roman"/>
          <w:spacing w:val="-5"/>
          <w:sz w:val="19"/>
        </w:rPr>
        <w:t> </w:t>
      </w:r>
      <w:r>
        <w:rPr>
          <w:rFonts w:ascii="Times New Roman" w:hAnsi="Times New Roman"/>
          <w:sz w:val="19"/>
        </w:rPr>
        <w:t>educational</w:t>
      </w:r>
      <w:r>
        <w:rPr>
          <w:rFonts w:ascii="Times New Roman" w:hAnsi="Times New Roman"/>
          <w:spacing w:val="-5"/>
          <w:sz w:val="19"/>
        </w:rPr>
        <w:t> </w:t>
      </w:r>
      <w:r>
        <w:rPr>
          <w:rFonts w:ascii="Times New Roman" w:hAnsi="Times New Roman"/>
          <w:sz w:val="19"/>
        </w:rPr>
        <w:t>cross-reality</w:t>
      </w:r>
      <w:r>
        <w:rPr>
          <w:rFonts w:ascii="Times New Roman" w:hAnsi="Times New Roman"/>
          <w:spacing w:val="-5"/>
          <w:sz w:val="19"/>
        </w:rPr>
        <w:t> </w:t>
      </w:r>
      <w:r>
        <w:rPr>
          <w:rFonts w:ascii="Times New Roman" w:hAnsi="Times New Roman"/>
          <w:sz w:val="19"/>
        </w:rPr>
        <w:t>game</w:t>
      </w:r>
      <w:r>
        <w:rPr>
          <w:rFonts w:ascii="Times New Roman" w:hAnsi="Times New Roman"/>
          <w:spacing w:val="-5"/>
          <w:sz w:val="19"/>
        </w:rPr>
        <w:t> </w:t>
      </w:r>
      <w:r>
        <w:rPr>
          <w:rFonts w:ascii="Times New Roman" w:hAnsi="Times New Roman"/>
          <w:sz w:val="19"/>
        </w:rPr>
        <w:t>using</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cardboards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decks</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cards</w:t>
      </w:r>
      <w:r>
        <w:rPr>
          <w:rFonts w:ascii="Times New Roman" w:hAnsi="Times New Roman"/>
          <w:spacing w:val="-10"/>
          <w:sz w:val="19"/>
        </w:rPr>
        <w:t> </w:t>
      </w:r>
      <w:r>
        <w:rPr>
          <w:rFonts w:ascii="Times New Roman" w:hAnsi="Times New Roman"/>
          <w:spacing w:val="-2"/>
          <w:sz w:val="19"/>
        </w:rPr>
        <w:t>provided.</w:t>
      </w:r>
      <w:r>
        <w:rPr>
          <w:rFonts w:ascii="Times New Roman" w:hAnsi="Times New Roman"/>
          <w:spacing w:val="-10"/>
          <w:sz w:val="19"/>
        </w:rPr>
        <w:t> </w:t>
      </w:r>
      <w:r>
        <w:rPr>
          <w:rFonts w:ascii="Times New Roman" w:hAnsi="Times New Roman"/>
          <w:spacing w:val="-2"/>
          <w:sz w:val="19"/>
        </w:rPr>
        <w:t>These</w:t>
      </w:r>
      <w:r>
        <w:rPr>
          <w:rFonts w:ascii="Times New Roman" w:hAnsi="Times New Roman"/>
          <w:spacing w:val="-9"/>
          <w:sz w:val="19"/>
        </w:rPr>
        <w:t> </w:t>
      </w:r>
      <w:r>
        <w:rPr>
          <w:rFonts w:ascii="Times New Roman" w:hAnsi="Times New Roman"/>
          <w:spacing w:val="-2"/>
          <w:sz w:val="19"/>
        </w:rPr>
        <w:t>materials</w:t>
      </w:r>
      <w:r>
        <w:rPr>
          <w:rFonts w:ascii="Times New Roman" w:hAnsi="Times New Roman"/>
          <w:spacing w:val="-10"/>
          <w:sz w:val="19"/>
        </w:rPr>
        <w:t> </w:t>
      </w:r>
      <w:r>
        <w:rPr>
          <w:rFonts w:ascii="Times New Roman" w:hAnsi="Times New Roman"/>
          <w:spacing w:val="-2"/>
          <w:sz w:val="19"/>
        </w:rPr>
        <w:t>were</w:t>
      </w:r>
      <w:r>
        <w:rPr>
          <w:rFonts w:ascii="Times New Roman" w:hAnsi="Times New Roman"/>
          <w:spacing w:val="-10"/>
          <w:sz w:val="19"/>
        </w:rPr>
        <w:t> </w:t>
      </w:r>
      <w:r>
        <w:rPr>
          <w:rFonts w:ascii="Times New Roman" w:hAnsi="Times New Roman"/>
          <w:spacing w:val="-2"/>
          <w:sz w:val="19"/>
        </w:rPr>
        <w:t>used</w:t>
      </w:r>
      <w:r>
        <w:rPr>
          <w:rFonts w:ascii="Times New Roman" w:hAnsi="Times New Roman"/>
          <w:spacing w:val="-9"/>
          <w:sz w:val="19"/>
        </w:rPr>
        <w:t> </w:t>
      </w:r>
      <w:r>
        <w:rPr>
          <w:rFonts w:ascii="Times New Roman" w:hAnsi="Times New Roman"/>
          <w:spacing w:val="-2"/>
          <w:sz w:val="19"/>
        </w:rPr>
        <w:t>as</w:t>
      </w:r>
      <w:r>
        <w:rPr>
          <w:rFonts w:ascii="Times New Roman" w:hAnsi="Times New Roman"/>
          <w:spacing w:val="-10"/>
          <w:sz w:val="19"/>
        </w:rPr>
        <w:t> </w:t>
      </w:r>
      <w:r>
        <w:rPr>
          <w:rFonts w:ascii="Times New Roman" w:hAnsi="Times New Roman"/>
          <w:spacing w:val="-2"/>
          <w:sz w:val="19"/>
        </w:rPr>
        <w:t>“cognitive</w:t>
      </w:r>
      <w:r>
        <w:rPr>
          <w:rFonts w:ascii="Times New Roman" w:hAnsi="Times New Roman"/>
          <w:spacing w:val="-10"/>
          <w:sz w:val="19"/>
        </w:rPr>
        <w:t> </w:t>
      </w:r>
      <w:r>
        <w:rPr>
          <w:rFonts w:ascii="Times New Roman" w:hAnsi="Times New Roman"/>
          <w:spacing w:val="-2"/>
          <w:sz w:val="19"/>
        </w:rPr>
        <w:t>scaffolds”:</w:t>
      </w:r>
      <w:r>
        <w:rPr>
          <w:rFonts w:ascii="Times New Roman" w:hAnsi="Times New Roman"/>
          <w:spacing w:val="-9"/>
          <w:sz w:val="19"/>
        </w:rPr>
        <w:t> </w:t>
      </w:r>
      <w:r>
        <w:rPr>
          <w:rFonts w:ascii="Times New Roman" w:hAnsi="Times New Roman"/>
          <w:spacing w:val="-2"/>
          <w:sz w:val="19"/>
        </w:rPr>
        <w:t>tools</w:t>
      </w:r>
      <w:r>
        <w:rPr>
          <w:rFonts w:ascii="Times New Roman" w:hAnsi="Times New Roman"/>
          <w:spacing w:val="-10"/>
          <w:sz w:val="19"/>
        </w:rPr>
        <w:t> </w:t>
      </w:r>
      <w:r>
        <w:rPr>
          <w:rFonts w:ascii="Times New Roman" w:hAnsi="Times New Roman"/>
          <w:spacing w:val="-2"/>
          <w:sz w:val="19"/>
        </w:rPr>
        <w:t>for </w:t>
      </w:r>
      <w:r>
        <w:rPr>
          <w:rFonts w:ascii="Times New Roman" w:hAnsi="Times New Roman"/>
          <w:sz w:val="19"/>
        </w:rPr>
        <w:t>helping</w:t>
      </w:r>
      <w:r>
        <w:rPr>
          <w:rFonts w:ascii="Times New Roman" w:hAnsi="Times New Roman"/>
          <w:spacing w:val="-5"/>
          <w:sz w:val="19"/>
        </w:rPr>
        <w:t> </w:t>
      </w:r>
      <w:r>
        <w:rPr>
          <w:rFonts w:ascii="Times New Roman" w:hAnsi="Times New Roman"/>
          <w:sz w:val="19"/>
        </w:rPr>
        <w:t>people</w:t>
      </w:r>
      <w:r>
        <w:rPr>
          <w:rFonts w:ascii="Times New Roman" w:hAnsi="Times New Roman"/>
          <w:spacing w:val="-5"/>
          <w:sz w:val="19"/>
        </w:rPr>
        <w:t> </w:t>
      </w:r>
      <w:r>
        <w:rPr>
          <w:rFonts w:ascii="Times New Roman" w:hAnsi="Times New Roman"/>
          <w:sz w:val="19"/>
        </w:rPr>
        <w:t>think</w:t>
      </w:r>
      <w:r>
        <w:rPr>
          <w:rFonts w:ascii="Times New Roman" w:hAnsi="Times New Roman"/>
          <w:spacing w:val="-5"/>
          <w:sz w:val="19"/>
        </w:rPr>
        <w:t> </w:t>
      </w:r>
      <w:r>
        <w:rPr>
          <w:rFonts w:ascii="Times New Roman" w:hAnsi="Times New Roman"/>
          <w:sz w:val="19"/>
        </w:rPr>
        <w:t>about</w:t>
      </w:r>
      <w:r>
        <w:rPr>
          <w:rFonts w:ascii="Times New Roman" w:hAnsi="Times New Roman"/>
          <w:spacing w:val="-5"/>
          <w:sz w:val="19"/>
        </w:rPr>
        <w:t> </w:t>
      </w:r>
      <w:r>
        <w:rPr>
          <w:rFonts w:ascii="Times New Roman" w:hAnsi="Times New Roman"/>
          <w:sz w:val="19"/>
        </w:rPr>
        <w:t>a</w:t>
      </w:r>
      <w:r>
        <w:rPr>
          <w:rFonts w:ascii="Times New Roman" w:hAnsi="Times New Roman"/>
          <w:spacing w:val="-5"/>
          <w:sz w:val="19"/>
        </w:rPr>
        <w:t> </w:t>
      </w:r>
      <w:r>
        <w:rPr>
          <w:rFonts w:ascii="Times New Roman" w:hAnsi="Times New Roman"/>
          <w:sz w:val="19"/>
        </w:rPr>
        <w:t>problem</w:t>
      </w:r>
      <w:r>
        <w:rPr>
          <w:rFonts w:ascii="Times New Roman" w:hAnsi="Times New Roman"/>
          <w:spacing w:val="-5"/>
          <w:sz w:val="19"/>
        </w:rPr>
        <w:t> </w:t>
      </w:r>
      <w:r>
        <w:rPr>
          <w:rFonts w:ascii="Times New Roman" w:hAnsi="Times New Roman"/>
          <w:sz w:val="19"/>
        </w:rPr>
        <w:t>and</w:t>
      </w:r>
      <w:r>
        <w:rPr>
          <w:rFonts w:ascii="Times New Roman" w:hAnsi="Times New Roman"/>
          <w:spacing w:val="-5"/>
          <w:sz w:val="19"/>
        </w:rPr>
        <w:t> </w:t>
      </w:r>
      <w:r>
        <w:rPr>
          <w:rFonts w:ascii="Times New Roman" w:hAnsi="Times New Roman"/>
          <w:sz w:val="19"/>
        </w:rPr>
        <w:t>come</w:t>
      </w:r>
      <w:r>
        <w:rPr>
          <w:rFonts w:ascii="Times New Roman" w:hAnsi="Times New Roman"/>
          <w:spacing w:val="-5"/>
          <w:sz w:val="19"/>
        </w:rPr>
        <w:t> </w:t>
      </w:r>
      <w:r>
        <w:rPr>
          <w:rFonts w:ascii="Times New Roman" w:hAnsi="Times New Roman"/>
          <w:sz w:val="19"/>
        </w:rPr>
        <w:t>up</w:t>
      </w:r>
      <w:r>
        <w:rPr>
          <w:rFonts w:ascii="Times New Roman" w:hAnsi="Times New Roman"/>
          <w:spacing w:val="-5"/>
          <w:sz w:val="19"/>
        </w:rPr>
        <w:t> </w:t>
      </w:r>
      <w:r>
        <w:rPr>
          <w:rFonts w:ascii="Times New Roman" w:hAnsi="Times New Roman"/>
          <w:sz w:val="19"/>
        </w:rPr>
        <w:t>with</w:t>
      </w:r>
      <w:r>
        <w:rPr>
          <w:rFonts w:ascii="Times New Roman" w:hAnsi="Times New Roman"/>
          <w:spacing w:val="-5"/>
          <w:sz w:val="19"/>
        </w:rPr>
        <w:t> </w:t>
      </w:r>
      <w:r>
        <w:rPr>
          <w:rFonts w:ascii="Times New Roman" w:hAnsi="Times New Roman"/>
          <w:sz w:val="19"/>
        </w:rPr>
        <w:t>concepts</w:t>
      </w:r>
      <w:r>
        <w:rPr>
          <w:rFonts w:ascii="Times New Roman" w:hAnsi="Times New Roman"/>
          <w:spacing w:val="-5"/>
          <w:sz w:val="19"/>
        </w:rPr>
        <w:t> </w:t>
      </w:r>
      <w:r>
        <w:rPr>
          <w:rFonts w:ascii="Times New Roman" w:hAnsi="Times New Roman"/>
          <w:sz w:val="19"/>
        </w:rPr>
        <w:t>[</w:t>
      </w:r>
      <w:hyperlink w:history="true" w:anchor="_bookmark94">
        <w:r>
          <w:rPr>
            <w:rFonts w:ascii="Times New Roman" w:hAnsi="Times New Roman"/>
            <w:color w:val="0000FF"/>
            <w:sz w:val="19"/>
          </w:rPr>
          <w:t>49</w:t>
        </w:r>
      </w:hyperlink>
      <w:r>
        <w:rPr>
          <w:rFonts w:ascii="Times New Roman" w:hAnsi="Times New Roman"/>
          <w:sz w:val="19"/>
        </w:rPr>
        <w:t>].</w:t>
      </w:r>
      <w:r>
        <w:rPr>
          <w:rFonts w:ascii="Times New Roman" w:hAnsi="Times New Roman"/>
          <w:spacing w:val="-5"/>
          <w:sz w:val="19"/>
        </w:rPr>
        <w:t> </w:t>
      </w:r>
      <w:r>
        <w:rPr>
          <w:rFonts w:ascii="Times New Roman" w:hAnsi="Times New Roman"/>
          <w:sz w:val="19"/>
        </w:rPr>
        <w:t>These</w:t>
      </w:r>
      <w:r>
        <w:rPr>
          <w:rFonts w:ascii="Times New Roman" w:hAnsi="Times New Roman"/>
          <w:spacing w:val="-5"/>
          <w:sz w:val="19"/>
        </w:rPr>
        <w:t> </w:t>
      </w:r>
      <w:r>
        <w:rPr>
          <w:rFonts w:ascii="Times New Roman" w:hAnsi="Times New Roman"/>
          <w:sz w:val="19"/>
        </w:rPr>
        <w:t>props</w:t>
      </w:r>
      <w:r>
        <w:rPr>
          <w:rFonts w:ascii="Times New Roman" w:hAnsi="Times New Roman"/>
          <w:spacing w:val="-5"/>
          <w:sz w:val="19"/>
        </w:rPr>
        <w:t> </w:t>
      </w:r>
      <w:r>
        <w:rPr>
          <w:rFonts w:ascii="Times New Roman" w:hAnsi="Times New Roman"/>
          <w:sz w:val="19"/>
        </w:rPr>
        <w:t>are especially useful at the beginning of the design process to promote divergent thinking.</w:t>
      </w:r>
    </w:p>
    <w:p>
      <w:pPr>
        <w:pStyle w:val="ListParagraph"/>
        <w:numPr>
          <w:ilvl w:val="0"/>
          <w:numId w:val="9"/>
        </w:numPr>
        <w:tabs>
          <w:tab w:pos="533" w:val="left" w:leader="none"/>
          <w:tab w:pos="535" w:val="left" w:leader="none"/>
        </w:tabs>
        <w:spacing w:line="252" w:lineRule="auto" w:before="4" w:after="0"/>
        <w:ind w:left="535" w:right="206" w:hanging="320"/>
        <w:jc w:val="both"/>
        <w:rPr>
          <w:rFonts w:ascii="Times New Roman" w:hAnsi="Times New Roman"/>
          <w:sz w:val="19"/>
        </w:rPr>
      </w:pPr>
      <w:r>
        <w:rPr>
          <w:rFonts w:ascii="Times New Roman" w:hAnsi="Times New Roman"/>
          <w:sz w:val="19"/>
        </w:rPr>
        <w:t>Embodied</w:t>
      </w:r>
      <w:r>
        <w:rPr>
          <w:rFonts w:ascii="Times New Roman" w:hAnsi="Times New Roman"/>
          <w:spacing w:val="-6"/>
          <w:sz w:val="19"/>
        </w:rPr>
        <w:t> </w:t>
      </w:r>
      <w:r>
        <w:rPr>
          <w:rFonts w:ascii="Times New Roman" w:hAnsi="Times New Roman"/>
          <w:sz w:val="19"/>
        </w:rPr>
        <w:t>Scaffolding.</w:t>
      </w:r>
      <w:r>
        <w:rPr>
          <w:rFonts w:ascii="Times New Roman" w:hAnsi="Times New Roman"/>
          <w:spacing w:val="-6"/>
          <w:sz w:val="19"/>
        </w:rPr>
        <w:t> </w:t>
      </w:r>
      <w:r>
        <w:rPr>
          <w:rFonts w:ascii="Times New Roman" w:hAnsi="Times New Roman"/>
          <w:sz w:val="19"/>
        </w:rPr>
        <w:t>Participants</w:t>
      </w:r>
      <w:r>
        <w:rPr>
          <w:rFonts w:ascii="Times New Roman" w:hAnsi="Times New Roman"/>
          <w:spacing w:val="-6"/>
          <w:sz w:val="19"/>
        </w:rPr>
        <w:t> </w:t>
      </w:r>
      <w:r>
        <w:rPr>
          <w:rFonts w:ascii="Times New Roman" w:hAnsi="Times New Roman"/>
          <w:sz w:val="19"/>
        </w:rPr>
        <w:t>implemented</w:t>
      </w:r>
      <w:r>
        <w:rPr>
          <w:rFonts w:ascii="Times New Roman" w:hAnsi="Times New Roman"/>
          <w:spacing w:val="-6"/>
          <w:sz w:val="19"/>
        </w:rPr>
        <w:t> </w:t>
      </w:r>
      <w:r>
        <w:rPr>
          <w:rFonts w:ascii="Times New Roman" w:hAnsi="Times New Roman"/>
          <w:sz w:val="19"/>
        </w:rPr>
        <w:t>their</w:t>
      </w:r>
      <w:r>
        <w:rPr>
          <w:rFonts w:ascii="Times New Roman" w:hAnsi="Times New Roman"/>
          <w:spacing w:val="-6"/>
          <w:sz w:val="19"/>
        </w:rPr>
        <w:t> </w:t>
      </w:r>
      <w:r>
        <w:rPr>
          <w:rFonts w:ascii="Times New Roman" w:hAnsi="Times New Roman"/>
          <w:sz w:val="19"/>
        </w:rPr>
        <w:t>ideas</w:t>
      </w:r>
      <w:r>
        <w:rPr>
          <w:rFonts w:ascii="Times New Roman" w:hAnsi="Times New Roman"/>
          <w:spacing w:val="-6"/>
          <w:sz w:val="19"/>
        </w:rPr>
        <w:t> </w:t>
      </w:r>
      <w:r>
        <w:rPr>
          <w:rFonts w:ascii="Times New Roman" w:hAnsi="Times New Roman"/>
          <w:sz w:val="19"/>
        </w:rPr>
        <w:t>with</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toolkit</w:t>
      </w:r>
      <w:r>
        <w:rPr>
          <w:rFonts w:ascii="Times New Roman" w:hAnsi="Times New Roman"/>
          <w:spacing w:val="-6"/>
          <w:sz w:val="19"/>
        </w:rPr>
        <w:t> </w:t>
      </w:r>
      <w:r>
        <w:rPr>
          <w:rFonts w:ascii="Times New Roman" w:hAnsi="Times New Roman"/>
          <w:sz w:val="19"/>
        </w:rPr>
        <w:t>in</w:t>
      </w:r>
      <w:r>
        <w:rPr>
          <w:rFonts w:ascii="Times New Roman" w:hAnsi="Times New Roman"/>
          <w:spacing w:val="-6"/>
          <w:sz w:val="19"/>
        </w:rPr>
        <w:t> </w:t>
      </w:r>
      <w:r>
        <w:rPr>
          <w:rFonts w:ascii="Times New Roman" w:hAnsi="Times New Roman"/>
          <w:sz w:val="19"/>
        </w:rPr>
        <w:t>order</w:t>
      </w:r>
      <w:r>
        <w:rPr>
          <w:rFonts w:ascii="Times New Roman" w:hAnsi="Times New Roman"/>
          <w:spacing w:val="-6"/>
          <w:sz w:val="19"/>
        </w:rPr>
        <w:t> </w:t>
      </w:r>
      <w:r>
        <w:rPr>
          <w:rFonts w:ascii="Times New Roman" w:hAnsi="Times New Roman"/>
          <w:sz w:val="19"/>
        </w:rPr>
        <w:t>to </w:t>
      </w:r>
      <w:r>
        <w:rPr>
          <w:rFonts w:ascii="Times New Roman" w:hAnsi="Times New Roman"/>
          <w:spacing w:val="-4"/>
          <w:sz w:val="19"/>
        </w:rPr>
        <w:t>test some of the interactions they ideated (the ones that could be readily implemented) and, </w:t>
      </w:r>
      <w:r>
        <w:rPr>
          <w:rFonts w:ascii="Times New Roman" w:hAnsi="Times New Roman"/>
          <w:sz w:val="19"/>
        </w:rPr>
        <w:t>also, to uncover technical needs for the toolkit, such as functionality that would be of interest</w:t>
      </w:r>
      <w:r>
        <w:rPr>
          <w:rFonts w:ascii="Times New Roman" w:hAnsi="Times New Roman"/>
          <w:spacing w:val="-4"/>
          <w:sz w:val="19"/>
        </w:rPr>
        <w:t> </w:t>
      </w:r>
      <w:r>
        <w:rPr>
          <w:rFonts w:ascii="Times New Roman" w:hAnsi="Times New Roman"/>
          <w:sz w:val="19"/>
        </w:rPr>
        <w:t>but</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was</w:t>
      </w:r>
      <w:r>
        <w:rPr>
          <w:rFonts w:ascii="Times New Roman" w:hAnsi="Times New Roman"/>
          <w:spacing w:val="-4"/>
          <w:sz w:val="19"/>
        </w:rPr>
        <w:t> </w:t>
      </w:r>
      <w:r>
        <w:rPr>
          <w:rFonts w:ascii="Times New Roman" w:hAnsi="Times New Roman"/>
          <w:sz w:val="19"/>
        </w:rPr>
        <w:t>not</w:t>
      </w:r>
      <w:r>
        <w:rPr>
          <w:rFonts w:ascii="Times New Roman" w:hAnsi="Times New Roman"/>
          <w:spacing w:val="-4"/>
          <w:sz w:val="19"/>
        </w:rPr>
        <w:t> </w:t>
      </w:r>
      <w:r>
        <w:rPr>
          <w:rFonts w:ascii="Times New Roman" w:hAnsi="Times New Roman"/>
          <w:sz w:val="19"/>
        </w:rPr>
        <w:t>currently</w:t>
      </w:r>
      <w:r>
        <w:rPr>
          <w:rFonts w:ascii="Times New Roman" w:hAnsi="Times New Roman"/>
          <w:spacing w:val="-4"/>
          <w:sz w:val="19"/>
        </w:rPr>
        <w:t> </w:t>
      </w:r>
      <w:r>
        <w:rPr>
          <w:rFonts w:ascii="Times New Roman" w:hAnsi="Times New Roman"/>
          <w:sz w:val="19"/>
        </w:rPr>
        <w:t>provided</w:t>
      </w:r>
      <w:r>
        <w:rPr>
          <w:rFonts w:ascii="Times New Roman" w:hAnsi="Times New Roman"/>
          <w:spacing w:val="-4"/>
          <w:sz w:val="19"/>
        </w:rPr>
        <w:t> </w:t>
      </w:r>
      <w:r>
        <w:rPr>
          <w:rFonts w:ascii="Times New Roman" w:hAnsi="Times New Roman"/>
          <w:sz w:val="19"/>
        </w:rPr>
        <w:t>(e.g.,</w:t>
      </w:r>
      <w:r>
        <w:rPr>
          <w:rFonts w:ascii="Times New Roman" w:hAnsi="Times New Roman"/>
          <w:spacing w:val="-4"/>
          <w:sz w:val="19"/>
        </w:rPr>
        <w:t> </w:t>
      </w:r>
      <w:r>
        <w:rPr>
          <w:rFonts w:ascii="Times New Roman" w:hAnsi="Times New Roman"/>
          <w:sz w:val="19"/>
        </w:rPr>
        <w:t>different</w:t>
      </w:r>
      <w:r>
        <w:rPr>
          <w:rFonts w:ascii="Times New Roman" w:hAnsi="Times New Roman"/>
          <w:spacing w:val="-4"/>
          <w:sz w:val="19"/>
        </w:rPr>
        <w:t> </w:t>
      </w:r>
      <w:r>
        <w:rPr>
          <w:rFonts w:ascii="Times New Roman" w:hAnsi="Times New Roman"/>
          <w:sz w:val="19"/>
        </w:rPr>
        <w:t>combinations</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sensors</w:t>
      </w:r>
      <w:r>
        <w:rPr>
          <w:rFonts w:ascii="Times New Roman" w:hAnsi="Times New Roman"/>
          <w:spacing w:val="-4"/>
          <w:sz w:val="19"/>
        </w:rPr>
        <w:t> </w:t>
      </w:r>
      <w:r>
        <w:rPr>
          <w:rFonts w:ascii="Times New Roman" w:hAnsi="Times New Roman"/>
          <w:sz w:val="19"/>
        </w:rPr>
        <w:t>and actuators). Embodied scaffolding is useful to “enact” what the experience would be like</w:t>
      </w:r>
      <w:r>
        <w:rPr>
          <w:rFonts w:ascii="Times New Roman" w:hAnsi="Times New Roman"/>
          <w:spacing w:val="-1"/>
          <w:sz w:val="19"/>
        </w:rPr>
        <w:t> </w:t>
      </w:r>
      <w:r>
        <w:rPr>
          <w:rFonts w:ascii="Times New Roman" w:hAnsi="Times New Roman"/>
          <w:sz w:val="19"/>
        </w:rPr>
        <w:t>by</w:t>
      </w:r>
      <w:r>
        <w:rPr>
          <w:rFonts w:ascii="Times New Roman" w:hAnsi="Times New Roman"/>
          <w:spacing w:val="-1"/>
          <w:sz w:val="19"/>
        </w:rPr>
        <w:t> </w:t>
      </w:r>
      <w:r>
        <w:rPr>
          <w:rFonts w:ascii="Times New Roman" w:hAnsi="Times New Roman"/>
          <w:sz w:val="19"/>
        </w:rPr>
        <w:t>means</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“tangible</w:t>
      </w:r>
      <w:r>
        <w:rPr>
          <w:rFonts w:ascii="Times New Roman" w:hAnsi="Times New Roman"/>
          <w:spacing w:val="-1"/>
          <w:sz w:val="19"/>
        </w:rPr>
        <w:t> </w:t>
      </w:r>
      <w:r>
        <w:rPr>
          <w:rFonts w:ascii="Times New Roman" w:hAnsi="Times New Roman"/>
          <w:sz w:val="19"/>
        </w:rPr>
        <w:t>prototypes”,</w:t>
      </w:r>
      <w:r>
        <w:rPr>
          <w:rFonts w:ascii="Times New Roman" w:hAnsi="Times New Roman"/>
          <w:spacing w:val="-1"/>
          <w:sz w:val="19"/>
        </w:rPr>
        <w:t> </w:t>
      </w:r>
      <w:r>
        <w:rPr>
          <w:rFonts w:ascii="Times New Roman" w:hAnsi="Times New Roman"/>
          <w:sz w:val="19"/>
        </w:rPr>
        <w:t>ideating</w:t>
      </w:r>
      <w:r>
        <w:rPr>
          <w:rFonts w:ascii="Times New Roman" w:hAnsi="Times New Roman"/>
          <w:spacing w:val="-1"/>
          <w:sz w:val="19"/>
        </w:rPr>
        <w:t> </w:t>
      </w:r>
      <w:r>
        <w:rPr>
          <w:rFonts w:ascii="Times New Roman" w:hAnsi="Times New Roman"/>
          <w:sz w:val="19"/>
        </w:rPr>
        <w:t>through</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experience</w:t>
      </w:r>
      <w:r>
        <w:rPr>
          <w:rFonts w:ascii="Times New Roman" w:hAnsi="Times New Roman"/>
          <w:spacing w:val="-1"/>
          <w:sz w:val="19"/>
        </w:rPr>
        <w:t> </w:t>
      </w:r>
      <w:r>
        <w:rPr>
          <w:rFonts w:ascii="Times New Roman" w:hAnsi="Times New Roman"/>
          <w:sz w:val="19"/>
        </w:rPr>
        <w:t>and</w:t>
      </w:r>
      <w:r>
        <w:rPr>
          <w:rFonts w:ascii="Times New Roman" w:hAnsi="Times New Roman"/>
          <w:spacing w:val="-1"/>
          <w:sz w:val="19"/>
        </w:rPr>
        <w:t> </w:t>
      </w:r>
      <w:r>
        <w:rPr>
          <w:rFonts w:ascii="Times New Roman" w:hAnsi="Times New Roman"/>
          <w:sz w:val="19"/>
        </w:rPr>
        <w:t>disclosing subtleties that the designs based on cognitive scaffolds might not capture [</w:t>
      </w:r>
      <w:hyperlink w:history="true" w:anchor="_bookmark96">
        <w:r>
          <w:rPr>
            <w:rFonts w:ascii="Times New Roman" w:hAnsi="Times New Roman"/>
            <w:color w:val="0000FF"/>
            <w:sz w:val="19"/>
          </w:rPr>
          <w:t>51</w:t>
        </w:r>
      </w:hyperlink>
      <w:r>
        <w:rPr>
          <w:rFonts w:ascii="Times New Roman" w:hAnsi="Times New Roman"/>
          <w:sz w:val="19"/>
        </w:rPr>
        <w:t>].</w:t>
      </w:r>
    </w:p>
    <w:p>
      <w:pPr>
        <w:pStyle w:val="ListParagraph"/>
        <w:numPr>
          <w:ilvl w:val="0"/>
          <w:numId w:val="9"/>
        </w:numPr>
        <w:tabs>
          <w:tab w:pos="533" w:val="left" w:leader="none"/>
          <w:tab w:pos="535" w:val="left" w:leader="none"/>
        </w:tabs>
        <w:spacing w:line="252" w:lineRule="auto" w:before="4" w:after="0"/>
        <w:ind w:left="535" w:right="208" w:hanging="320"/>
        <w:jc w:val="both"/>
        <w:rPr>
          <w:rFonts w:ascii="Times New Roman"/>
          <w:sz w:val="19"/>
        </w:rPr>
      </w:pPr>
      <w:r>
        <w:rPr>
          <w:rFonts w:ascii="Times New Roman"/>
          <w:sz w:val="19"/>
        </w:rPr>
        <w:t>Wrap-up.</w:t>
      </w:r>
      <w:r>
        <w:rPr>
          <w:rFonts w:ascii="Times New Roman"/>
          <w:spacing w:val="-6"/>
          <w:sz w:val="19"/>
        </w:rPr>
        <w:t> </w:t>
      </w:r>
      <w:r>
        <w:rPr>
          <w:rFonts w:ascii="Times New Roman"/>
          <w:sz w:val="19"/>
        </w:rPr>
        <w:t>At</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end</w:t>
      </w:r>
      <w:r>
        <w:rPr>
          <w:rFonts w:ascii="Times New Roman"/>
          <w:spacing w:val="-5"/>
          <w:sz w:val="19"/>
        </w:rPr>
        <w:t> </w:t>
      </w:r>
      <w:r>
        <w:rPr>
          <w:rFonts w:ascii="Times New Roman"/>
          <w:sz w:val="19"/>
        </w:rPr>
        <w:t>of</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workshop</w:t>
      </w:r>
      <w:r>
        <w:rPr>
          <w:rFonts w:ascii="Times New Roman"/>
          <w:spacing w:val="-6"/>
          <w:sz w:val="19"/>
        </w:rPr>
        <w:t> </w:t>
      </w:r>
      <w:r>
        <w:rPr>
          <w:rFonts w:ascii="Times New Roman"/>
          <w:sz w:val="19"/>
        </w:rPr>
        <w:t>each</w:t>
      </w:r>
      <w:r>
        <w:rPr>
          <w:rFonts w:ascii="Times New Roman"/>
          <w:spacing w:val="-5"/>
          <w:sz w:val="19"/>
        </w:rPr>
        <w:t> </w:t>
      </w:r>
      <w:r>
        <w:rPr>
          <w:rFonts w:ascii="Times New Roman"/>
          <w:sz w:val="19"/>
        </w:rPr>
        <w:t>group</w:t>
      </w:r>
      <w:r>
        <w:rPr>
          <w:rFonts w:ascii="Times New Roman"/>
          <w:spacing w:val="-5"/>
          <w:sz w:val="19"/>
        </w:rPr>
        <w:t> </w:t>
      </w:r>
      <w:r>
        <w:rPr>
          <w:rFonts w:ascii="Times New Roman"/>
          <w:sz w:val="19"/>
        </w:rPr>
        <w:t>presented</w:t>
      </w:r>
      <w:r>
        <w:rPr>
          <w:rFonts w:ascii="Times New Roman"/>
          <w:spacing w:val="-5"/>
          <w:sz w:val="19"/>
        </w:rPr>
        <w:t> </w:t>
      </w:r>
      <w:r>
        <w:rPr>
          <w:rFonts w:ascii="Times New Roman"/>
          <w:sz w:val="19"/>
        </w:rPr>
        <w:t>their</w:t>
      </w:r>
      <w:r>
        <w:rPr>
          <w:rFonts w:ascii="Times New Roman"/>
          <w:spacing w:val="-5"/>
          <w:sz w:val="19"/>
        </w:rPr>
        <w:t> </w:t>
      </w:r>
      <w:r>
        <w:rPr>
          <w:rFonts w:ascii="Times New Roman"/>
          <w:sz w:val="19"/>
        </w:rPr>
        <w:t>game</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rest</w:t>
      </w:r>
      <w:r>
        <w:rPr>
          <w:rFonts w:ascii="Times New Roman"/>
          <w:spacing w:val="-5"/>
          <w:sz w:val="19"/>
        </w:rPr>
        <w:t> </w:t>
      </w:r>
      <w:r>
        <w:rPr>
          <w:rFonts w:ascii="Times New Roman"/>
          <w:sz w:val="19"/>
        </w:rPr>
        <w:t>of</w:t>
      </w:r>
      <w:r>
        <w:rPr>
          <w:rFonts w:ascii="Times New Roman"/>
          <w:spacing w:val="-5"/>
          <w:sz w:val="19"/>
        </w:rPr>
        <w:t> </w:t>
      </w:r>
      <w:r>
        <w:rPr>
          <w:rFonts w:ascii="Times New Roman"/>
          <w:sz w:val="19"/>
        </w:rPr>
        <w:t>the </w:t>
      </w:r>
      <w:r>
        <w:rPr>
          <w:rFonts w:ascii="Times New Roman"/>
          <w:spacing w:val="-2"/>
          <w:sz w:val="19"/>
        </w:rPr>
        <w:t>participants.</w:t>
      </w:r>
    </w:p>
    <w:p>
      <w:pPr>
        <w:pStyle w:val="BodyText"/>
        <w:spacing w:before="33"/>
        <w:rPr>
          <w:rFonts w:ascii="Times New Roman"/>
          <w:sz w:val="19"/>
        </w:rPr>
      </w:pPr>
    </w:p>
    <w:p>
      <w:pPr>
        <w:spacing w:line="252" w:lineRule="auto" w:before="0"/>
        <w:ind w:left="215" w:right="213" w:firstLine="0"/>
        <w:jc w:val="both"/>
        <w:rPr>
          <w:rFonts w:ascii="Times New Roman" w:hAnsi="Times New Roman"/>
          <w:sz w:val="19"/>
        </w:rPr>
      </w:pPr>
      <w:r>
        <w:rPr>
          <w:rFonts w:ascii="Times New Roman" w:hAnsi="Times New Roman"/>
          <w:sz w:val="19"/>
        </w:rPr>
        <w:t>During the briefing session, together with the introduction to the workshop’s goal and procedure,</w:t>
      </w:r>
      <w:r>
        <w:rPr>
          <w:rFonts w:ascii="Times New Roman" w:hAnsi="Times New Roman"/>
          <w:spacing w:val="-5"/>
          <w:sz w:val="19"/>
        </w:rPr>
        <w:t> </w:t>
      </w:r>
      <w:r>
        <w:rPr>
          <w:rFonts w:ascii="Times New Roman" w:hAnsi="Times New Roman"/>
          <w:sz w:val="19"/>
        </w:rPr>
        <w:t>a</w:t>
      </w:r>
      <w:r>
        <w:rPr>
          <w:rFonts w:ascii="Times New Roman" w:hAnsi="Times New Roman"/>
          <w:spacing w:val="-5"/>
          <w:sz w:val="19"/>
        </w:rPr>
        <w:t> </w:t>
      </w:r>
      <w:r>
        <w:rPr>
          <w:rFonts w:ascii="Times New Roman" w:hAnsi="Times New Roman"/>
          <w:sz w:val="19"/>
        </w:rPr>
        <w:t>seed</w:t>
      </w:r>
      <w:r>
        <w:rPr>
          <w:rFonts w:ascii="Times New Roman" w:hAnsi="Times New Roman"/>
          <w:spacing w:val="-5"/>
          <w:sz w:val="19"/>
        </w:rPr>
        <w:t> </w:t>
      </w:r>
      <w:r>
        <w:rPr>
          <w:rFonts w:ascii="Times New Roman" w:hAnsi="Times New Roman"/>
          <w:sz w:val="19"/>
        </w:rPr>
        <w:t>example</w:t>
      </w:r>
      <w:r>
        <w:rPr>
          <w:rFonts w:ascii="Times New Roman" w:hAnsi="Times New Roman"/>
          <w:spacing w:val="-5"/>
          <w:sz w:val="19"/>
        </w:rPr>
        <w:t> </w:t>
      </w:r>
      <w:r>
        <w:rPr>
          <w:rFonts w:ascii="Times New Roman" w:hAnsi="Times New Roman"/>
          <w:sz w:val="19"/>
        </w:rPr>
        <w:t>was</w:t>
      </w:r>
      <w:r>
        <w:rPr>
          <w:rFonts w:ascii="Times New Roman" w:hAnsi="Times New Roman"/>
          <w:spacing w:val="-5"/>
          <w:sz w:val="19"/>
        </w:rPr>
        <w:t> </w:t>
      </w:r>
      <w:r>
        <w:rPr>
          <w:rFonts w:ascii="Times New Roman" w:hAnsi="Times New Roman"/>
          <w:sz w:val="19"/>
        </w:rPr>
        <w:t>used</w:t>
      </w:r>
      <w:r>
        <w:rPr>
          <w:rFonts w:ascii="Times New Roman" w:hAnsi="Times New Roman"/>
          <w:spacing w:val="-5"/>
          <w:sz w:val="19"/>
        </w:rPr>
        <w:t> </w:t>
      </w:r>
      <w:r>
        <w:rPr>
          <w:rFonts w:ascii="Times New Roman" w:hAnsi="Times New Roman"/>
          <w:sz w:val="19"/>
        </w:rPr>
        <w:t>to</w:t>
      </w:r>
      <w:r>
        <w:rPr>
          <w:rFonts w:ascii="Times New Roman" w:hAnsi="Times New Roman"/>
          <w:spacing w:val="-5"/>
          <w:sz w:val="19"/>
        </w:rPr>
        <w:t> </w:t>
      </w:r>
      <w:r>
        <w:rPr>
          <w:rFonts w:ascii="Times New Roman" w:hAnsi="Times New Roman"/>
          <w:sz w:val="19"/>
        </w:rPr>
        <w:t>illustrate</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possibilities</w:t>
      </w:r>
      <w:r>
        <w:rPr>
          <w:rFonts w:ascii="Times New Roman" w:hAnsi="Times New Roman"/>
          <w:spacing w:val="-5"/>
          <w:sz w:val="19"/>
        </w:rPr>
        <w:t> </w:t>
      </w:r>
      <w:r>
        <w:rPr>
          <w:rFonts w:ascii="Times New Roman" w:hAnsi="Times New Roman"/>
          <w:sz w:val="19"/>
        </w:rPr>
        <w:t>offered</w:t>
      </w:r>
      <w:r>
        <w:rPr>
          <w:rFonts w:ascii="Times New Roman" w:hAnsi="Times New Roman"/>
          <w:spacing w:val="-5"/>
          <w:sz w:val="19"/>
        </w:rPr>
        <w:t> </w:t>
      </w:r>
      <w:r>
        <w:rPr>
          <w:rFonts w:ascii="Times New Roman" w:hAnsi="Times New Roman"/>
          <w:sz w:val="19"/>
        </w:rPr>
        <w:t>by</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toolkit.</w:t>
      </w:r>
      <w:r>
        <w:rPr>
          <w:rFonts w:ascii="Times New Roman" w:hAnsi="Times New Roman"/>
          <w:spacing w:val="-5"/>
          <w:sz w:val="19"/>
        </w:rPr>
        <w:t> </w:t>
      </w:r>
      <w:r>
        <w:rPr>
          <w:rFonts w:ascii="Times New Roman" w:hAnsi="Times New Roman"/>
          <w:sz w:val="19"/>
        </w:rPr>
        <w:t>The scenario</w:t>
      </w:r>
      <w:r>
        <w:rPr>
          <w:rFonts w:ascii="Times New Roman" w:hAnsi="Times New Roman"/>
          <w:spacing w:val="-6"/>
          <w:sz w:val="19"/>
        </w:rPr>
        <w:t> </w:t>
      </w:r>
      <w:r>
        <w:rPr>
          <w:rFonts w:ascii="Times New Roman" w:hAnsi="Times New Roman"/>
          <w:sz w:val="19"/>
        </w:rPr>
        <w:t>was</w:t>
      </w:r>
      <w:r>
        <w:rPr>
          <w:rFonts w:ascii="Times New Roman" w:hAnsi="Times New Roman"/>
          <w:spacing w:val="-7"/>
          <w:sz w:val="19"/>
        </w:rPr>
        <w:t> </w:t>
      </w:r>
      <w:r>
        <w:rPr>
          <w:rFonts w:ascii="Times New Roman" w:hAnsi="Times New Roman"/>
          <w:sz w:val="19"/>
        </w:rPr>
        <w:t>an</w:t>
      </w:r>
      <w:r>
        <w:rPr>
          <w:rFonts w:ascii="Times New Roman" w:hAnsi="Times New Roman"/>
          <w:spacing w:val="-6"/>
          <w:sz w:val="19"/>
        </w:rPr>
        <w:t> </w:t>
      </w:r>
      <w:r>
        <w:rPr>
          <w:rFonts w:ascii="Times New Roman" w:hAnsi="Times New Roman"/>
          <w:sz w:val="19"/>
        </w:rPr>
        <w:t>educational</w:t>
      </w:r>
      <w:r>
        <w:rPr>
          <w:rFonts w:ascii="Times New Roman" w:hAnsi="Times New Roman"/>
          <w:spacing w:val="-6"/>
          <w:sz w:val="19"/>
        </w:rPr>
        <w:t> </w:t>
      </w:r>
      <w:r>
        <w:rPr>
          <w:rFonts w:ascii="Times New Roman" w:hAnsi="Times New Roman"/>
          <w:sz w:val="19"/>
        </w:rPr>
        <w:t>game</w:t>
      </w:r>
      <w:r>
        <w:rPr>
          <w:rFonts w:ascii="Times New Roman" w:hAnsi="Times New Roman"/>
          <w:spacing w:val="-6"/>
          <w:sz w:val="19"/>
        </w:rPr>
        <w:t> </w:t>
      </w:r>
      <w:r>
        <w:rPr>
          <w:rFonts w:ascii="Times New Roman" w:hAnsi="Times New Roman"/>
          <w:sz w:val="19"/>
        </w:rPr>
        <w:t>to</w:t>
      </w:r>
      <w:r>
        <w:rPr>
          <w:rFonts w:ascii="Times New Roman" w:hAnsi="Times New Roman"/>
          <w:spacing w:val="-6"/>
          <w:sz w:val="19"/>
        </w:rPr>
        <w:t> </w:t>
      </w:r>
      <w:r>
        <w:rPr>
          <w:rFonts w:ascii="Times New Roman" w:hAnsi="Times New Roman"/>
          <w:sz w:val="19"/>
        </w:rPr>
        <w:t>enhance</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visit</w:t>
      </w:r>
      <w:r>
        <w:rPr>
          <w:rFonts w:ascii="Times New Roman" w:hAnsi="Times New Roman"/>
          <w:spacing w:val="-6"/>
          <w:sz w:val="19"/>
        </w:rPr>
        <w:t> </w:t>
      </w:r>
      <w:r>
        <w:rPr>
          <w:rFonts w:ascii="Times New Roman" w:hAnsi="Times New Roman"/>
          <w:sz w:val="19"/>
        </w:rPr>
        <w:t>of</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remains</w:t>
      </w:r>
      <w:r>
        <w:rPr>
          <w:rFonts w:ascii="Times New Roman" w:hAnsi="Times New Roman"/>
          <w:spacing w:val="-6"/>
          <w:sz w:val="19"/>
        </w:rPr>
        <w:t> </w:t>
      </w:r>
      <w:r>
        <w:rPr>
          <w:rFonts w:ascii="Times New Roman" w:hAnsi="Times New Roman"/>
          <w:sz w:val="19"/>
        </w:rPr>
        <w:t>of</w:t>
      </w:r>
      <w:r>
        <w:rPr>
          <w:rFonts w:ascii="Times New Roman" w:hAnsi="Times New Roman"/>
          <w:spacing w:val="-6"/>
          <w:sz w:val="19"/>
        </w:rPr>
        <w:t> </w:t>
      </w:r>
      <w:r>
        <w:rPr>
          <w:rFonts w:ascii="Times New Roman" w:hAnsi="Times New Roman"/>
          <w:sz w:val="19"/>
        </w:rPr>
        <w:t>a</w:t>
      </w:r>
      <w:r>
        <w:rPr>
          <w:rFonts w:ascii="Times New Roman" w:hAnsi="Times New Roman"/>
          <w:spacing w:val="-6"/>
          <w:sz w:val="19"/>
        </w:rPr>
        <w:t> </w:t>
      </w:r>
      <w:r>
        <w:rPr>
          <w:rFonts w:ascii="Times New Roman" w:hAnsi="Times New Roman"/>
          <w:sz w:val="19"/>
        </w:rPr>
        <w:t>Roman</w:t>
      </w:r>
      <w:r>
        <w:rPr>
          <w:rFonts w:ascii="Times New Roman" w:hAnsi="Times New Roman"/>
          <w:spacing w:val="-6"/>
          <w:sz w:val="19"/>
        </w:rPr>
        <w:t> </w:t>
      </w:r>
      <w:r>
        <w:rPr>
          <w:rFonts w:ascii="Times New Roman" w:hAnsi="Times New Roman"/>
          <w:sz w:val="19"/>
        </w:rPr>
        <w:t>temple</w:t>
      </w:r>
      <w:r>
        <w:rPr>
          <w:rFonts w:ascii="Times New Roman" w:hAnsi="Times New Roman"/>
          <w:spacing w:val="-6"/>
          <w:sz w:val="19"/>
        </w:rPr>
        <w:t> </w:t>
      </w:r>
      <w:r>
        <w:rPr>
          <w:rFonts w:ascii="Times New Roman" w:hAnsi="Times New Roman"/>
          <w:sz w:val="19"/>
        </w:rPr>
        <w:t>by </w:t>
      </w:r>
      <w:r>
        <w:rPr>
          <w:rFonts w:ascii="Times New Roman" w:hAnsi="Times New Roman"/>
          <w:spacing w:val="-2"/>
          <w:sz w:val="19"/>
        </w:rPr>
        <w:t>solving</w:t>
      </w:r>
      <w:r>
        <w:rPr>
          <w:rFonts w:ascii="Times New Roman" w:hAnsi="Times New Roman"/>
          <w:spacing w:val="-12"/>
          <w:sz w:val="19"/>
        </w:rPr>
        <w:t> </w:t>
      </w:r>
      <w:r>
        <w:rPr>
          <w:rFonts w:ascii="Times New Roman" w:hAnsi="Times New Roman"/>
          <w:spacing w:val="-2"/>
          <w:sz w:val="19"/>
        </w:rPr>
        <w:t>puzzles</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riddles</w:t>
      </w:r>
      <w:r>
        <w:rPr>
          <w:rFonts w:ascii="Times New Roman" w:hAnsi="Times New Roman"/>
          <w:spacing w:val="-10"/>
          <w:sz w:val="19"/>
        </w:rPr>
        <w:t> </w:t>
      </w:r>
      <w:r>
        <w:rPr>
          <w:rFonts w:ascii="Times New Roman" w:hAnsi="Times New Roman"/>
          <w:spacing w:val="-2"/>
          <w:sz w:val="19"/>
        </w:rPr>
        <w:t>related</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temple,</w:t>
      </w:r>
      <w:r>
        <w:rPr>
          <w:rFonts w:ascii="Times New Roman" w:hAnsi="Times New Roman"/>
          <w:spacing w:val="-9"/>
          <w:sz w:val="19"/>
        </w:rPr>
        <w:t> </w:t>
      </w:r>
      <w:r>
        <w:rPr>
          <w:rFonts w:ascii="Times New Roman" w:hAnsi="Times New Roman"/>
          <w:spacing w:val="-2"/>
          <w:sz w:val="19"/>
        </w:rPr>
        <w:t>its</w:t>
      </w:r>
      <w:r>
        <w:rPr>
          <w:rFonts w:ascii="Times New Roman" w:hAnsi="Times New Roman"/>
          <w:spacing w:val="-10"/>
          <w:sz w:val="19"/>
        </w:rPr>
        <w:t> </w:t>
      </w:r>
      <w:r>
        <w:rPr>
          <w:rFonts w:ascii="Times New Roman" w:hAnsi="Times New Roman"/>
          <w:spacing w:val="-2"/>
          <w:sz w:val="19"/>
        </w:rPr>
        <w:t>use</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Roman</w:t>
      </w:r>
      <w:r>
        <w:rPr>
          <w:rFonts w:ascii="Times New Roman" w:hAnsi="Times New Roman"/>
          <w:spacing w:val="-10"/>
          <w:sz w:val="19"/>
        </w:rPr>
        <w:t> </w:t>
      </w:r>
      <w:r>
        <w:rPr>
          <w:rFonts w:ascii="Times New Roman" w:hAnsi="Times New Roman"/>
          <w:spacing w:val="-2"/>
          <w:sz w:val="19"/>
        </w:rPr>
        <w:t>history</w:t>
      </w:r>
      <w:r>
        <w:rPr>
          <w:rFonts w:ascii="Times New Roman" w:hAnsi="Times New Roman"/>
          <w:spacing w:val="-10"/>
          <w:sz w:val="19"/>
        </w:rPr>
        <w:t> </w:t>
      </w:r>
      <w:r>
        <w:rPr>
          <w:rFonts w:ascii="Times New Roman" w:hAnsi="Times New Roman"/>
          <w:spacing w:val="-2"/>
          <w:sz w:val="19"/>
        </w:rPr>
        <w:t>(see</w:t>
      </w:r>
      <w:r>
        <w:rPr>
          <w:rFonts w:ascii="Times New Roman" w:hAnsi="Times New Roman"/>
          <w:spacing w:val="-10"/>
          <w:sz w:val="19"/>
        </w:rPr>
        <w:t> </w:t>
      </w:r>
      <w:r>
        <w:rPr>
          <w:rFonts w:ascii="Times New Roman" w:hAnsi="Times New Roman"/>
          <w:spacing w:val="-2"/>
          <w:sz w:val="19"/>
        </w:rPr>
        <w:t>Fig.</w:t>
      </w:r>
      <w:r>
        <w:rPr>
          <w:rFonts w:ascii="Times New Roman" w:hAnsi="Times New Roman"/>
          <w:spacing w:val="-10"/>
          <w:sz w:val="19"/>
        </w:rPr>
        <w:t> </w:t>
      </w:r>
      <w:hyperlink w:history="true" w:anchor="_bookmark43">
        <w:r>
          <w:rPr>
            <w:rFonts w:ascii="Times New Roman" w:hAnsi="Times New Roman"/>
            <w:color w:val="0000FF"/>
            <w:spacing w:val="-2"/>
            <w:sz w:val="19"/>
          </w:rPr>
          <w:t>4</w:t>
        </w:r>
      </w:hyperlink>
      <w:r>
        <w:rPr>
          <w:rFonts w:ascii="Times New Roman" w:hAnsi="Times New Roman"/>
          <w:spacing w:val="-2"/>
          <w:sz w:val="19"/>
        </w:rPr>
        <w:t>).</w:t>
      </w:r>
      <w:r>
        <w:rPr>
          <w:rFonts w:ascii="Times New Roman" w:hAnsi="Times New Roman"/>
          <w:spacing w:val="-9"/>
          <w:sz w:val="19"/>
        </w:rPr>
        <w:t> </w:t>
      </w:r>
      <w:r>
        <w:rPr>
          <w:rFonts w:ascii="Times New Roman" w:hAnsi="Times New Roman"/>
          <w:spacing w:val="-2"/>
          <w:sz w:val="19"/>
        </w:rPr>
        <w:t>The </w:t>
      </w:r>
      <w:r>
        <w:rPr>
          <w:rFonts w:ascii="Times New Roman" w:hAnsi="Times New Roman"/>
          <w:sz w:val="19"/>
        </w:rPr>
        <w:t>game was expected to be played by two players simultaneously: one of them played in the physical world, looking for information to solve the missions at the archeological site and </w:t>
      </w:r>
      <w:r>
        <w:rPr>
          <w:rFonts w:ascii="Times New Roman" w:hAnsi="Times New Roman"/>
          <w:spacing w:val="-4"/>
          <w:sz w:val="19"/>
        </w:rPr>
        <w:t>the</w:t>
      </w:r>
      <w:r>
        <w:rPr>
          <w:rFonts w:ascii="Times New Roman" w:hAnsi="Times New Roman"/>
          <w:spacing w:val="-8"/>
          <w:sz w:val="19"/>
        </w:rPr>
        <w:t> </w:t>
      </w:r>
      <w:r>
        <w:rPr>
          <w:rFonts w:ascii="Times New Roman" w:hAnsi="Times New Roman"/>
          <w:spacing w:val="-4"/>
          <w:sz w:val="19"/>
        </w:rPr>
        <w:t>exhibition</w:t>
      </w:r>
      <w:r>
        <w:rPr>
          <w:rFonts w:ascii="Times New Roman" w:hAnsi="Times New Roman"/>
          <w:spacing w:val="-8"/>
          <w:sz w:val="19"/>
        </w:rPr>
        <w:t> </w:t>
      </w:r>
      <w:r>
        <w:rPr>
          <w:rFonts w:ascii="Times New Roman" w:hAnsi="Times New Roman"/>
          <w:spacing w:val="-4"/>
          <w:sz w:val="19"/>
        </w:rPr>
        <w:t>whilst</w:t>
      </w:r>
      <w:r>
        <w:rPr>
          <w:rFonts w:ascii="Times New Roman" w:hAnsi="Times New Roman"/>
          <w:spacing w:val="-8"/>
          <w:sz w:val="19"/>
        </w:rPr>
        <w:t> </w:t>
      </w:r>
      <w:r>
        <w:rPr>
          <w:rFonts w:ascii="Times New Roman" w:hAnsi="Times New Roman"/>
          <w:spacing w:val="-4"/>
          <w:sz w:val="19"/>
        </w:rPr>
        <w:t>the</w:t>
      </w:r>
      <w:r>
        <w:rPr>
          <w:rFonts w:ascii="Times New Roman" w:hAnsi="Times New Roman"/>
          <w:spacing w:val="-8"/>
          <w:sz w:val="19"/>
        </w:rPr>
        <w:t> </w:t>
      </w:r>
      <w:r>
        <w:rPr>
          <w:rFonts w:ascii="Times New Roman" w:hAnsi="Times New Roman"/>
          <w:spacing w:val="-4"/>
          <w:sz w:val="19"/>
        </w:rPr>
        <w:t>other</w:t>
      </w:r>
      <w:r>
        <w:rPr>
          <w:rFonts w:ascii="Times New Roman" w:hAnsi="Times New Roman"/>
          <w:spacing w:val="-8"/>
          <w:sz w:val="19"/>
        </w:rPr>
        <w:t> </w:t>
      </w:r>
      <w:r>
        <w:rPr>
          <w:rFonts w:ascii="Times New Roman" w:hAnsi="Times New Roman"/>
          <w:spacing w:val="-4"/>
          <w:sz w:val="19"/>
        </w:rPr>
        <w:t>player</w:t>
      </w:r>
      <w:r>
        <w:rPr>
          <w:rFonts w:ascii="Times New Roman" w:hAnsi="Times New Roman"/>
          <w:spacing w:val="-8"/>
          <w:sz w:val="19"/>
        </w:rPr>
        <w:t> </w:t>
      </w:r>
      <w:r>
        <w:rPr>
          <w:rFonts w:ascii="Times New Roman" w:hAnsi="Times New Roman"/>
          <w:spacing w:val="-4"/>
          <w:sz w:val="19"/>
        </w:rPr>
        <w:t>had</w:t>
      </w:r>
      <w:r>
        <w:rPr>
          <w:rFonts w:ascii="Times New Roman" w:hAnsi="Times New Roman"/>
          <w:spacing w:val="-8"/>
          <w:sz w:val="19"/>
        </w:rPr>
        <w:t> </w:t>
      </w:r>
      <w:r>
        <w:rPr>
          <w:rFonts w:ascii="Times New Roman" w:hAnsi="Times New Roman"/>
          <w:spacing w:val="-4"/>
          <w:sz w:val="19"/>
        </w:rPr>
        <w:t>to</w:t>
      </w:r>
      <w:r>
        <w:rPr>
          <w:rFonts w:ascii="Times New Roman" w:hAnsi="Times New Roman"/>
          <w:spacing w:val="-7"/>
          <w:sz w:val="19"/>
        </w:rPr>
        <w:t> </w:t>
      </w:r>
      <w:r>
        <w:rPr>
          <w:rFonts w:ascii="Times New Roman" w:hAnsi="Times New Roman"/>
          <w:spacing w:val="-4"/>
          <w:sz w:val="19"/>
        </w:rPr>
        <w:t>complement</w:t>
      </w:r>
      <w:r>
        <w:rPr>
          <w:rFonts w:ascii="Times New Roman" w:hAnsi="Times New Roman"/>
          <w:spacing w:val="-8"/>
          <w:sz w:val="19"/>
        </w:rPr>
        <w:t> </w:t>
      </w:r>
      <w:r>
        <w:rPr>
          <w:rFonts w:ascii="Times New Roman" w:hAnsi="Times New Roman"/>
          <w:spacing w:val="-4"/>
          <w:sz w:val="19"/>
        </w:rPr>
        <w:t>this</w:t>
      </w:r>
      <w:r>
        <w:rPr>
          <w:rFonts w:ascii="Times New Roman" w:hAnsi="Times New Roman"/>
          <w:spacing w:val="-8"/>
          <w:sz w:val="19"/>
        </w:rPr>
        <w:t> </w:t>
      </w:r>
      <w:r>
        <w:rPr>
          <w:rFonts w:ascii="Times New Roman" w:hAnsi="Times New Roman"/>
          <w:spacing w:val="-4"/>
          <w:sz w:val="19"/>
        </w:rPr>
        <w:t>searching</w:t>
      </w:r>
      <w:r>
        <w:rPr>
          <w:rFonts w:ascii="Times New Roman" w:hAnsi="Times New Roman"/>
          <w:spacing w:val="-8"/>
          <w:sz w:val="19"/>
        </w:rPr>
        <w:t> </w:t>
      </w:r>
      <w:r>
        <w:rPr>
          <w:rFonts w:ascii="Times New Roman" w:hAnsi="Times New Roman"/>
          <w:spacing w:val="-4"/>
          <w:sz w:val="19"/>
        </w:rPr>
        <w:t>at</w:t>
      </w:r>
      <w:r>
        <w:rPr>
          <w:rFonts w:ascii="Times New Roman" w:hAnsi="Times New Roman"/>
          <w:spacing w:val="-8"/>
          <w:sz w:val="19"/>
        </w:rPr>
        <w:t> </w:t>
      </w:r>
      <w:r>
        <w:rPr>
          <w:rFonts w:ascii="Times New Roman" w:hAnsi="Times New Roman"/>
          <w:spacing w:val="-4"/>
          <w:sz w:val="19"/>
        </w:rPr>
        <w:t>home,</w:t>
      </w:r>
      <w:r>
        <w:rPr>
          <w:rFonts w:ascii="Times New Roman" w:hAnsi="Times New Roman"/>
          <w:spacing w:val="-8"/>
          <w:sz w:val="19"/>
        </w:rPr>
        <w:t> </w:t>
      </w:r>
      <w:r>
        <w:rPr>
          <w:rFonts w:ascii="Times New Roman" w:hAnsi="Times New Roman"/>
          <w:spacing w:val="-4"/>
          <w:sz w:val="19"/>
        </w:rPr>
        <w:t>interacting</w:t>
      </w:r>
      <w:r>
        <w:rPr>
          <w:rFonts w:ascii="Times New Roman" w:hAnsi="Times New Roman"/>
          <w:spacing w:val="-8"/>
          <w:sz w:val="19"/>
        </w:rPr>
        <w:t> </w:t>
      </w:r>
      <w:r>
        <w:rPr>
          <w:rFonts w:ascii="Times New Roman" w:hAnsi="Times New Roman"/>
          <w:spacing w:val="-4"/>
          <w:sz w:val="19"/>
        </w:rPr>
        <w:t>with </w:t>
      </w:r>
      <w:r>
        <w:rPr>
          <w:rFonts w:ascii="Times New Roman" w:hAnsi="Times New Roman"/>
          <w:sz w:val="19"/>
        </w:rPr>
        <w:t>an immersive virtual replica of the temple. Two kinds of interactions were implemented to prototype this game:</w:t>
      </w:r>
    </w:p>
    <w:p>
      <w:pPr>
        <w:pStyle w:val="BodyText"/>
        <w:spacing w:before="15"/>
        <w:rPr>
          <w:rFonts w:ascii="Times New Roman"/>
          <w:sz w:val="19"/>
        </w:rPr>
      </w:pPr>
    </w:p>
    <w:p>
      <w:pPr>
        <w:pStyle w:val="ListParagraph"/>
        <w:numPr>
          <w:ilvl w:val="1"/>
          <w:numId w:val="9"/>
        </w:numPr>
        <w:tabs>
          <w:tab w:pos="495" w:val="left" w:leader="none"/>
        </w:tabs>
        <w:spacing w:line="252" w:lineRule="auto" w:before="0" w:after="0"/>
        <w:ind w:left="495" w:right="212" w:hanging="280"/>
        <w:jc w:val="both"/>
        <w:rPr>
          <w:rFonts w:ascii="Times New Roman" w:hAnsi="Times New Roman"/>
          <w:sz w:val="19"/>
        </w:rPr>
      </w:pPr>
      <w:r>
        <w:rPr>
          <w:rFonts w:ascii="Times New Roman" w:hAnsi="Times New Roman"/>
          <w:i/>
          <w:sz w:val="19"/>
        </w:rPr>
        <w:t>Connect</w:t>
      </w:r>
      <w:r>
        <w:rPr>
          <w:rFonts w:ascii="Times New Roman" w:hAnsi="Times New Roman"/>
          <w:i/>
          <w:spacing w:val="-10"/>
          <w:sz w:val="19"/>
        </w:rPr>
        <w:t> </w:t>
      </w:r>
      <w:r>
        <w:rPr>
          <w:rFonts w:ascii="Times New Roman" w:hAnsi="Times New Roman"/>
          <w:i/>
          <w:sz w:val="19"/>
        </w:rPr>
        <w:t>objects</w:t>
      </w:r>
      <w:r>
        <w:rPr>
          <w:rFonts w:ascii="Times New Roman" w:hAnsi="Times New Roman"/>
          <w:i/>
          <w:spacing w:val="-10"/>
          <w:sz w:val="19"/>
        </w:rPr>
        <w:t> </w:t>
      </w:r>
      <w:r>
        <w:rPr>
          <w:rFonts w:ascii="Times New Roman" w:hAnsi="Times New Roman"/>
          <w:i/>
          <w:sz w:val="19"/>
        </w:rPr>
        <w:t>from</w:t>
      </w:r>
      <w:r>
        <w:rPr>
          <w:rFonts w:ascii="Times New Roman" w:hAnsi="Times New Roman"/>
          <w:i/>
          <w:spacing w:val="-10"/>
          <w:sz w:val="19"/>
        </w:rPr>
        <w:t> </w:t>
      </w:r>
      <w:r>
        <w:rPr>
          <w:rFonts w:ascii="Times New Roman" w:hAnsi="Times New Roman"/>
          <w:i/>
          <w:sz w:val="19"/>
        </w:rPr>
        <w:t>the</w:t>
      </w:r>
      <w:r>
        <w:rPr>
          <w:rFonts w:ascii="Times New Roman" w:hAnsi="Times New Roman"/>
          <w:i/>
          <w:spacing w:val="-10"/>
          <w:sz w:val="19"/>
        </w:rPr>
        <w:t> </w:t>
      </w:r>
      <w:r>
        <w:rPr>
          <w:rFonts w:ascii="Times New Roman" w:hAnsi="Times New Roman"/>
          <w:i/>
          <w:sz w:val="19"/>
        </w:rPr>
        <w:t>real</w:t>
      </w:r>
      <w:r>
        <w:rPr>
          <w:rFonts w:ascii="Times New Roman" w:hAnsi="Times New Roman"/>
          <w:i/>
          <w:spacing w:val="-10"/>
          <w:sz w:val="19"/>
        </w:rPr>
        <w:t> </w:t>
      </w:r>
      <w:r>
        <w:rPr>
          <w:rFonts w:ascii="Times New Roman" w:hAnsi="Times New Roman"/>
          <w:i/>
          <w:sz w:val="19"/>
        </w:rPr>
        <w:t>world</w:t>
      </w:r>
      <w:r>
        <w:rPr>
          <w:rFonts w:ascii="Times New Roman" w:hAnsi="Times New Roman"/>
          <w:i/>
          <w:spacing w:val="-10"/>
          <w:sz w:val="19"/>
        </w:rPr>
        <w:t> </w:t>
      </w:r>
      <w:r>
        <w:rPr>
          <w:rFonts w:ascii="Times New Roman" w:hAnsi="Times New Roman"/>
          <w:i/>
          <w:sz w:val="19"/>
        </w:rPr>
        <w:t>to</w:t>
      </w:r>
      <w:r>
        <w:rPr>
          <w:rFonts w:ascii="Times New Roman" w:hAnsi="Times New Roman"/>
          <w:i/>
          <w:spacing w:val="-10"/>
          <w:sz w:val="19"/>
        </w:rPr>
        <w:t> </w:t>
      </w:r>
      <w:r>
        <w:rPr>
          <w:rFonts w:ascii="Times New Roman" w:hAnsi="Times New Roman"/>
          <w:i/>
          <w:sz w:val="19"/>
        </w:rPr>
        <w:t>objects</w:t>
      </w:r>
      <w:r>
        <w:rPr>
          <w:rFonts w:ascii="Times New Roman" w:hAnsi="Times New Roman"/>
          <w:i/>
          <w:spacing w:val="-10"/>
          <w:sz w:val="19"/>
        </w:rPr>
        <w:t> </w:t>
      </w:r>
      <w:r>
        <w:rPr>
          <w:rFonts w:ascii="Times New Roman" w:hAnsi="Times New Roman"/>
          <w:i/>
          <w:sz w:val="19"/>
        </w:rPr>
        <w:t>in</w:t>
      </w:r>
      <w:r>
        <w:rPr>
          <w:rFonts w:ascii="Times New Roman" w:hAnsi="Times New Roman"/>
          <w:i/>
          <w:spacing w:val="-10"/>
          <w:sz w:val="19"/>
        </w:rPr>
        <w:t> </w:t>
      </w:r>
      <w:r>
        <w:rPr>
          <w:rFonts w:ascii="Times New Roman" w:hAnsi="Times New Roman"/>
          <w:i/>
          <w:sz w:val="19"/>
        </w:rPr>
        <w:t>the</w:t>
      </w:r>
      <w:r>
        <w:rPr>
          <w:rFonts w:ascii="Times New Roman" w:hAnsi="Times New Roman"/>
          <w:i/>
          <w:spacing w:val="-10"/>
          <w:sz w:val="19"/>
        </w:rPr>
        <w:t> </w:t>
      </w:r>
      <w:r>
        <w:rPr>
          <w:rFonts w:ascii="Times New Roman" w:hAnsi="Times New Roman"/>
          <w:i/>
          <w:sz w:val="19"/>
        </w:rPr>
        <w:t>virtual</w:t>
      </w:r>
      <w:r>
        <w:rPr>
          <w:rFonts w:ascii="Times New Roman" w:hAnsi="Times New Roman"/>
          <w:i/>
          <w:spacing w:val="-10"/>
          <w:sz w:val="19"/>
        </w:rPr>
        <w:t> </w:t>
      </w:r>
      <w:r>
        <w:rPr>
          <w:rFonts w:ascii="Times New Roman" w:hAnsi="Times New Roman"/>
          <w:i/>
          <w:sz w:val="19"/>
        </w:rPr>
        <w:t>world</w:t>
      </w:r>
      <w:r>
        <w:rPr>
          <w:rFonts w:ascii="Times New Roman" w:hAnsi="Times New Roman"/>
          <w:sz w:val="19"/>
        </w:rPr>
        <w:t>:</w:t>
      </w:r>
      <w:r>
        <w:rPr>
          <w:rFonts w:ascii="Times New Roman" w:hAnsi="Times New Roman"/>
          <w:spacing w:val="-10"/>
          <w:sz w:val="19"/>
        </w:rPr>
        <w:t> </w:t>
      </w:r>
      <w:r>
        <w:rPr>
          <w:rFonts w:ascii="Times New Roman" w:hAnsi="Times New Roman"/>
          <w:sz w:val="19"/>
        </w:rPr>
        <w:t>in</w:t>
      </w:r>
      <w:r>
        <w:rPr>
          <w:rFonts w:ascii="Times New Roman" w:hAnsi="Times New Roman"/>
          <w:spacing w:val="-10"/>
          <w:sz w:val="19"/>
        </w:rPr>
        <w:t> </w:t>
      </w:r>
      <w:r>
        <w:rPr>
          <w:rFonts w:ascii="Times New Roman" w:hAnsi="Times New Roman"/>
          <w:sz w:val="19"/>
        </w:rPr>
        <w:t>some</w:t>
      </w:r>
      <w:r>
        <w:rPr>
          <w:rFonts w:ascii="Times New Roman" w:hAnsi="Times New Roman"/>
          <w:spacing w:val="-10"/>
          <w:sz w:val="19"/>
        </w:rPr>
        <w:t> </w:t>
      </w:r>
      <w:r>
        <w:rPr>
          <w:rFonts w:ascii="Times New Roman" w:hAnsi="Times New Roman"/>
          <w:sz w:val="19"/>
        </w:rPr>
        <w:t>missions</w:t>
      </w:r>
      <w:r>
        <w:rPr>
          <w:rFonts w:ascii="Times New Roman" w:hAnsi="Times New Roman"/>
          <w:spacing w:val="-10"/>
          <w:sz w:val="19"/>
        </w:rPr>
        <w:t> </w:t>
      </w:r>
      <w:r>
        <w:rPr>
          <w:rFonts w:ascii="Times New Roman" w:hAnsi="Times New Roman"/>
          <w:sz w:val="19"/>
        </w:rPr>
        <w:t>the </w:t>
      </w:r>
      <w:r>
        <w:rPr>
          <w:rFonts w:ascii="Times New Roman" w:hAnsi="Times New Roman"/>
          <w:spacing w:val="-2"/>
          <w:sz w:val="19"/>
        </w:rPr>
        <w:t>virtual</w:t>
      </w:r>
      <w:r>
        <w:rPr>
          <w:rFonts w:ascii="Times New Roman" w:hAnsi="Times New Roman"/>
          <w:spacing w:val="-9"/>
          <w:sz w:val="19"/>
        </w:rPr>
        <w:t> </w:t>
      </w:r>
      <w:r>
        <w:rPr>
          <w:rFonts w:ascii="Times New Roman" w:hAnsi="Times New Roman"/>
          <w:spacing w:val="-2"/>
          <w:sz w:val="19"/>
        </w:rPr>
        <w:t>player</w:t>
      </w:r>
      <w:r>
        <w:rPr>
          <w:rFonts w:ascii="Times New Roman" w:hAnsi="Times New Roman"/>
          <w:spacing w:val="-9"/>
          <w:sz w:val="19"/>
        </w:rPr>
        <w:t> </w:t>
      </w:r>
      <w:r>
        <w:rPr>
          <w:rFonts w:ascii="Times New Roman" w:hAnsi="Times New Roman"/>
          <w:spacing w:val="-2"/>
          <w:sz w:val="19"/>
        </w:rPr>
        <w:t>will</w:t>
      </w:r>
      <w:r>
        <w:rPr>
          <w:rFonts w:ascii="Times New Roman" w:hAnsi="Times New Roman"/>
          <w:spacing w:val="-9"/>
          <w:sz w:val="19"/>
        </w:rPr>
        <w:t> </w:t>
      </w:r>
      <w:r>
        <w:rPr>
          <w:rFonts w:ascii="Times New Roman" w:hAnsi="Times New Roman"/>
          <w:spacing w:val="-2"/>
          <w:sz w:val="19"/>
        </w:rPr>
        <w:t>need</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use</w:t>
      </w:r>
      <w:r>
        <w:rPr>
          <w:rFonts w:ascii="Times New Roman" w:hAnsi="Times New Roman"/>
          <w:spacing w:val="-9"/>
          <w:sz w:val="19"/>
        </w:rPr>
        <w:t> </w:t>
      </w:r>
      <w:r>
        <w:rPr>
          <w:rFonts w:ascii="Times New Roman" w:hAnsi="Times New Roman"/>
          <w:spacing w:val="-2"/>
          <w:sz w:val="19"/>
        </w:rPr>
        <w:t>objects</w:t>
      </w:r>
      <w:r>
        <w:rPr>
          <w:rFonts w:ascii="Times New Roman" w:hAnsi="Times New Roman"/>
          <w:spacing w:val="-9"/>
          <w:sz w:val="19"/>
        </w:rPr>
        <w:t> </w:t>
      </w:r>
      <w:r>
        <w:rPr>
          <w:rFonts w:ascii="Times New Roman" w:hAnsi="Times New Roman"/>
          <w:spacing w:val="-2"/>
          <w:sz w:val="19"/>
        </w:rPr>
        <w:t>that</w:t>
      </w:r>
      <w:r>
        <w:rPr>
          <w:rFonts w:ascii="Times New Roman" w:hAnsi="Times New Roman"/>
          <w:spacing w:val="-9"/>
          <w:sz w:val="19"/>
        </w:rPr>
        <w:t> </w:t>
      </w:r>
      <w:r>
        <w:rPr>
          <w:rFonts w:ascii="Times New Roman" w:hAnsi="Times New Roman"/>
          <w:spacing w:val="-2"/>
          <w:sz w:val="19"/>
        </w:rPr>
        <w:t>are</w:t>
      </w:r>
      <w:r>
        <w:rPr>
          <w:rFonts w:ascii="Times New Roman" w:hAnsi="Times New Roman"/>
          <w:spacing w:val="-9"/>
          <w:sz w:val="19"/>
        </w:rPr>
        <w:t> </w:t>
      </w:r>
      <w:r>
        <w:rPr>
          <w:rFonts w:ascii="Times New Roman" w:hAnsi="Times New Roman"/>
          <w:spacing w:val="-2"/>
          <w:sz w:val="19"/>
        </w:rPr>
        <w:t>displayed</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site’s</w:t>
      </w:r>
      <w:r>
        <w:rPr>
          <w:rFonts w:ascii="Times New Roman" w:hAnsi="Times New Roman"/>
          <w:spacing w:val="-9"/>
          <w:sz w:val="19"/>
        </w:rPr>
        <w:t> </w:t>
      </w:r>
      <w:r>
        <w:rPr>
          <w:rFonts w:ascii="Times New Roman" w:hAnsi="Times New Roman"/>
          <w:spacing w:val="-2"/>
          <w:sz w:val="19"/>
        </w:rPr>
        <w:t>exhibition</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carry</w:t>
      </w:r>
      <w:r>
        <w:rPr>
          <w:rFonts w:ascii="Times New Roman" w:hAnsi="Times New Roman"/>
          <w:spacing w:val="-10"/>
          <w:sz w:val="19"/>
        </w:rPr>
        <w:t> </w:t>
      </w:r>
      <w:r>
        <w:rPr>
          <w:rFonts w:ascii="Times New Roman" w:hAnsi="Times New Roman"/>
          <w:spacing w:val="-2"/>
          <w:sz w:val="19"/>
        </w:rPr>
        <w:t>out </w:t>
      </w:r>
      <w:r>
        <w:rPr>
          <w:rFonts w:ascii="Times New Roman" w:hAnsi="Times New Roman"/>
          <w:sz w:val="19"/>
        </w:rPr>
        <w:t>an action in the virtual world. In this case, the player in the real world must find the </w:t>
      </w:r>
      <w:r>
        <w:rPr>
          <w:rFonts w:ascii="Times New Roman" w:hAnsi="Times New Roman"/>
          <w:spacing w:val="-2"/>
          <w:sz w:val="19"/>
        </w:rPr>
        <w:t>appropriate</w:t>
      </w:r>
      <w:r>
        <w:rPr>
          <w:rFonts w:ascii="Times New Roman" w:hAnsi="Times New Roman"/>
          <w:spacing w:val="-9"/>
          <w:sz w:val="19"/>
        </w:rPr>
        <w:t> </w:t>
      </w:r>
      <w:r>
        <w:rPr>
          <w:rFonts w:ascii="Times New Roman" w:hAnsi="Times New Roman"/>
          <w:spacing w:val="-2"/>
          <w:sz w:val="19"/>
        </w:rPr>
        <w:t>object</w:t>
      </w:r>
      <w:r>
        <w:rPr>
          <w:rFonts w:ascii="Times New Roman" w:hAnsi="Times New Roman"/>
          <w:spacing w:val="-9"/>
          <w:sz w:val="19"/>
        </w:rPr>
        <w:t> </w:t>
      </w:r>
      <w:r>
        <w:rPr>
          <w:rFonts w:ascii="Times New Roman" w:hAnsi="Times New Roman"/>
          <w:spacing w:val="-2"/>
          <w:sz w:val="19"/>
        </w:rPr>
        <w:t>and</w:t>
      </w:r>
      <w:r>
        <w:rPr>
          <w:rFonts w:ascii="Times New Roman" w:hAnsi="Times New Roman"/>
          <w:spacing w:val="-9"/>
          <w:sz w:val="19"/>
        </w:rPr>
        <w:t> </w:t>
      </w:r>
      <w:r>
        <w:rPr>
          <w:rFonts w:ascii="Times New Roman" w:hAnsi="Times New Roman"/>
          <w:spacing w:val="-2"/>
          <w:sz w:val="19"/>
        </w:rPr>
        <w:t>collect</w:t>
      </w:r>
      <w:r>
        <w:rPr>
          <w:rFonts w:ascii="Times New Roman" w:hAnsi="Times New Roman"/>
          <w:spacing w:val="-9"/>
          <w:sz w:val="19"/>
        </w:rPr>
        <w:t> </w:t>
      </w:r>
      <w:r>
        <w:rPr>
          <w:rFonts w:ascii="Times New Roman" w:hAnsi="Times New Roman"/>
          <w:spacing w:val="-2"/>
          <w:sz w:val="19"/>
        </w:rPr>
        <w:t>it.</w:t>
      </w:r>
      <w:r>
        <w:rPr>
          <w:rFonts w:ascii="Times New Roman" w:hAnsi="Times New Roman"/>
          <w:spacing w:val="-9"/>
          <w:sz w:val="19"/>
        </w:rPr>
        <w:t> </w:t>
      </w:r>
      <w:r>
        <w:rPr>
          <w:rFonts w:ascii="Times New Roman" w:hAnsi="Times New Roman"/>
          <w:spacing w:val="-2"/>
          <w:sz w:val="19"/>
        </w:rPr>
        <w:t>For</w:t>
      </w:r>
      <w:r>
        <w:rPr>
          <w:rFonts w:ascii="Times New Roman" w:hAnsi="Times New Roman"/>
          <w:spacing w:val="-9"/>
          <w:sz w:val="19"/>
        </w:rPr>
        <w:t> </w:t>
      </w:r>
      <w:r>
        <w:rPr>
          <w:rFonts w:ascii="Times New Roman" w:hAnsi="Times New Roman"/>
          <w:spacing w:val="-2"/>
          <w:sz w:val="19"/>
        </w:rPr>
        <w:t>example,</w:t>
      </w:r>
      <w:r>
        <w:rPr>
          <w:rFonts w:ascii="Times New Roman" w:hAnsi="Times New Roman"/>
          <w:spacing w:val="-9"/>
          <w:sz w:val="19"/>
        </w:rPr>
        <w:t> </w:t>
      </w:r>
      <w:r>
        <w:rPr>
          <w:rFonts w:ascii="Times New Roman" w:hAnsi="Times New Roman"/>
          <w:spacing w:val="-2"/>
          <w:sz w:val="19"/>
        </w:rPr>
        <w:t>she</w:t>
      </w:r>
      <w:r>
        <w:rPr>
          <w:rFonts w:ascii="Times New Roman" w:hAnsi="Times New Roman"/>
          <w:spacing w:val="-9"/>
          <w:sz w:val="19"/>
        </w:rPr>
        <w:t> </w:t>
      </w:r>
      <w:r>
        <w:rPr>
          <w:rFonts w:ascii="Times New Roman" w:hAnsi="Times New Roman"/>
          <w:spacing w:val="-2"/>
          <w:sz w:val="19"/>
        </w:rPr>
        <w:t>might</w:t>
      </w:r>
      <w:r>
        <w:rPr>
          <w:rFonts w:ascii="Times New Roman" w:hAnsi="Times New Roman"/>
          <w:spacing w:val="-9"/>
          <w:sz w:val="19"/>
        </w:rPr>
        <w:t> </w:t>
      </w:r>
      <w:r>
        <w:rPr>
          <w:rFonts w:ascii="Times New Roman" w:hAnsi="Times New Roman"/>
          <w:spacing w:val="-2"/>
          <w:sz w:val="19"/>
        </w:rPr>
        <w:t>need</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identify</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specific</w:t>
      </w:r>
      <w:r>
        <w:rPr>
          <w:rFonts w:ascii="Times New Roman" w:hAnsi="Times New Roman"/>
          <w:spacing w:val="-9"/>
          <w:sz w:val="19"/>
        </w:rPr>
        <w:t> </w:t>
      </w:r>
      <w:r>
        <w:rPr>
          <w:rFonts w:ascii="Times New Roman" w:hAnsi="Times New Roman"/>
          <w:spacing w:val="-2"/>
          <w:sz w:val="19"/>
        </w:rPr>
        <w:t>coin</w:t>
      </w:r>
      <w:r>
        <w:rPr>
          <w:rFonts w:ascii="Times New Roman" w:hAnsi="Times New Roman"/>
          <w:spacing w:val="-9"/>
          <w:sz w:val="19"/>
        </w:rPr>
        <w:t> </w:t>
      </w:r>
      <w:r>
        <w:rPr>
          <w:rFonts w:ascii="Times New Roman" w:hAnsi="Times New Roman"/>
          <w:spacing w:val="-2"/>
          <w:sz w:val="19"/>
        </w:rPr>
        <w:t>or </w:t>
      </w:r>
      <w:r>
        <w:rPr>
          <w:rFonts w:ascii="Times New Roman" w:hAnsi="Times New Roman"/>
          <w:sz w:val="19"/>
        </w:rPr>
        <w:t>a</w:t>
      </w:r>
      <w:r>
        <w:rPr>
          <w:rFonts w:ascii="Times New Roman" w:hAnsi="Times New Roman"/>
          <w:spacing w:val="-4"/>
          <w:sz w:val="19"/>
        </w:rPr>
        <w:t> </w:t>
      </w:r>
      <w:r>
        <w:rPr>
          <w:rFonts w:ascii="Times New Roman" w:hAnsi="Times New Roman"/>
          <w:sz w:val="19"/>
        </w:rPr>
        <w:t>goblet</w:t>
      </w:r>
      <w:r>
        <w:rPr>
          <w:rFonts w:ascii="Times New Roman" w:hAnsi="Times New Roman"/>
          <w:spacing w:val="-4"/>
          <w:sz w:val="19"/>
        </w:rPr>
        <w:t> </w:t>
      </w:r>
      <w:r>
        <w:rPr>
          <w:rFonts w:ascii="Times New Roman" w:hAnsi="Times New Roman"/>
          <w:sz w:val="19"/>
        </w:rPr>
        <w:t>for</w:t>
      </w:r>
      <w:r>
        <w:rPr>
          <w:rFonts w:ascii="Times New Roman" w:hAnsi="Times New Roman"/>
          <w:spacing w:val="-4"/>
          <w:sz w:val="19"/>
        </w:rPr>
        <w:t> </w:t>
      </w:r>
      <w:r>
        <w:rPr>
          <w:rFonts w:ascii="Times New Roman" w:hAnsi="Times New Roman"/>
          <w:sz w:val="19"/>
        </w:rPr>
        <w:t>an</w:t>
      </w:r>
      <w:r>
        <w:rPr>
          <w:rFonts w:ascii="Times New Roman" w:hAnsi="Times New Roman"/>
          <w:spacing w:val="-4"/>
          <w:sz w:val="19"/>
        </w:rPr>
        <w:t> </w:t>
      </w:r>
      <w:r>
        <w:rPr>
          <w:rFonts w:ascii="Times New Roman" w:hAnsi="Times New Roman"/>
          <w:sz w:val="19"/>
        </w:rPr>
        <w:t>offering</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has</w:t>
      </w:r>
      <w:r>
        <w:rPr>
          <w:rFonts w:ascii="Times New Roman" w:hAnsi="Times New Roman"/>
          <w:spacing w:val="-4"/>
          <w:sz w:val="19"/>
        </w:rPr>
        <w:t> </w:t>
      </w:r>
      <w:r>
        <w:rPr>
          <w:rFonts w:ascii="Times New Roman" w:hAnsi="Times New Roman"/>
          <w:sz w:val="19"/>
        </w:rPr>
        <w:t>to</w:t>
      </w:r>
      <w:r>
        <w:rPr>
          <w:rFonts w:ascii="Times New Roman" w:hAnsi="Times New Roman"/>
          <w:spacing w:val="-4"/>
          <w:sz w:val="19"/>
        </w:rPr>
        <w:t> </w:t>
      </w:r>
      <w:r>
        <w:rPr>
          <w:rFonts w:ascii="Times New Roman" w:hAnsi="Times New Roman"/>
          <w:sz w:val="19"/>
        </w:rPr>
        <w:t>be</w:t>
      </w:r>
      <w:r>
        <w:rPr>
          <w:rFonts w:ascii="Times New Roman" w:hAnsi="Times New Roman"/>
          <w:spacing w:val="-4"/>
          <w:sz w:val="19"/>
        </w:rPr>
        <w:t> </w:t>
      </w:r>
      <w:r>
        <w:rPr>
          <w:rFonts w:ascii="Times New Roman" w:hAnsi="Times New Roman"/>
          <w:sz w:val="19"/>
        </w:rPr>
        <w:t>found</w:t>
      </w:r>
      <w:r>
        <w:rPr>
          <w:rFonts w:ascii="Times New Roman" w:hAnsi="Times New Roman"/>
          <w:spacing w:val="-4"/>
          <w:sz w:val="19"/>
        </w:rPr>
        <w:t> </w:t>
      </w:r>
      <w:r>
        <w:rPr>
          <w:rFonts w:ascii="Times New Roman" w:hAnsi="Times New Roman"/>
          <w:sz w:val="19"/>
        </w:rPr>
        <w:t>in</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exhibition</w:t>
      </w:r>
      <w:r>
        <w:rPr>
          <w:rFonts w:ascii="Times New Roman" w:hAnsi="Times New Roman"/>
          <w:spacing w:val="-4"/>
          <w:sz w:val="19"/>
        </w:rPr>
        <w:t> </w:t>
      </w:r>
      <w:r>
        <w:rPr>
          <w:rFonts w:ascii="Times New Roman" w:hAnsi="Times New Roman"/>
          <w:sz w:val="19"/>
        </w:rPr>
        <w:t>cases.</w:t>
      </w:r>
      <w:r>
        <w:rPr>
          <w:rFonts w:ascii="Times New Roman" w:hAnsi="Times New Roman"/>
          <w:spacing w:val="-4"/>
          <w:sz w:val="19"/>
        </w:rPr>
        <w:t> </w:t>
      </w:r>
      <w:r>
        <w:rPr>
          <w:rFonts w:ascii="Times New Roman" w:hAnsi="Times New Roman"/>
          <w:sz w:val="19"/>
        </w:rPr>
        <w:t>Once</w:t>
      </w:r>
      <w:r>
        <w:rPr>
          <w:rFonts w:ascii="Times New Roman" w:hAnsi="Times New Roman"/>
          <w:spacing w:val="-4"/>
          <w:sz w:val="19"/>
        </w:rPr>
        <w:t> </w:t>
      </w:r>
      <w:r>
        <w:rPr>
          <w:rFonts w:ascii="Times New Roman" w:hAnsi="Times New Roman"/>
          <w:sz w:val="19"/>
        </w:rPr>
        <w:t>she</w:t>
      </w:r>
      <w:r>
        <w:rPr>
          <w:rFonts w:ascii="Times New Roman" w:hAnsi="Times New Roman"/>
          <w:spacing w:val="-4"/>
          <w:sz w:val="19"/>
        </w:rPr>
        <w:t> </w:t>
      </w:r>
      <w:r>
        <w:rPr>
          <w:rFonts w:ascii="Times New Roman" w:hAnsi="Times New Roman"/>
          <w:sz w:val="19"/>
        </w:rPr>
        <w:t>makes</w:t>
      </w:r>
      <w:r>
        <w:rPr>
          <w:rFonts w:ascii="Times New Roman" w:hAnsi="Times New Roman"/>
          <w:spacing w:val="-5"/>
          <w:sz w:val="19"/>
        </w:rPr>
        <w:t> </w:t>
      </w:r>
      <w:r>
        <w:rPr>
          <w:rFonts w:ascii="Times New Roman" w:hAnsi="Times New Roman"/>
          <w:sz w:val="19"/>
        </w:rPr>
        <w:t>her choice,</w:t>
      </w:r>
      <w:r>
        <w:rPr>
          <w:rFonts w:ascii="Times New Roman" w:hAnsi="Times New Roman"/>
          <w:spacing w:val="-11"/>
          <w:sz w:val="19"/>
        </w:rPr>
        <w:t> </w:t>
      </w:r>
      <w:r>
        <w:rPr>
          <w:rFonts w:ascii="Times New Roman" w:hAnsi="Times New Roman"/>
          <w:sz w:val="19"/>
        </w:rPr>
        <w:t>she</w:t>
      </w:r>
      <w:r>
        <w:rPr>
          <w:rFonts w:ascii="Times New Roman" w:hAnsi="Times New Roman"/>
          <w:spacing w:val="-11"/>
          <w:sz w:val="19"/>
        </w:rPr>
        <w:t> </w:t>
      </w:r>
      <w:r>
        <w:rPr>
          <w:rFonts w:ascii="Times New Roman" w:hAnsi="Times New Roman"/>
          <w:sz w:val="19"/>
        </w:rPr>
        <w:t>selects</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object</w:t>
      </w:r>
      <w:r>
        <w:rPr>
          <w:rFonts w:ascii="Times New Roman" w:hAnsi="Times New Roman"/>
          <w:spacing w:val="-11"/>
          <w:sz w:val="19"/>
        </w:rPr>
        <w:t> </w:t>
      </w:r>
      <w:r>
        <w:rPr>
          <w:rFonts w:ascii="Times New Roman" w:hAnsi="Times New Roman"/>
          <w:sz w:val="19"/>
        </w:rPr>
        <w:t>by</w:t>
      </w:r>
      <w:r>
        <w:rPr>
          <w:rFonts w:ascii="Times New Roman" w:hAnsi="Times New Roman"/>
          <w:spacing w:val="-11"/>
          <w:sz w:val="19"/>
        </w:rPr>
        <w:t> </w:t>
      </w:r>
      <w:r>
        <w:rPr>
          <w:rFonts w:ascii="Times New Roman" w:hAnsi="Times New Roman"/>
          <w:sz w:val="19"/>
        </w:rPr>
        <w:t>clicking</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buttons</w:t>
      </w:r>
      <w:r>
        <w:rPr>
          <w:rFonts w:ascii="Times New Roman" w:hAnsi="Times New Roman"/>
          <w:spacing w:val="-11"/>
          <w:sz w:val="19"/>
        </w:rPr>
        <w:t> </w:t>
      </w:r>
      <w:r>
        <w:rPr>
          <w:rFonts w:ascii="Times New Roman" w:hAnsi="Times New Roman"/>
          <w:sz w:val="19"/>
        </w:rPr>
        <w:t>of</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i/>
          <w:sz w:val="19"/>
        </w:rPr>
        <w:t>Interactive</w:t>
      </w:r>
      <w:r>
        <w:rPr>
          <w:rFonts w:ascii="Times New Roman" w:hAnsi="Times New Roman"/>
          <w:i/>
          <w:spacing w:val="-11"/>
          <w:sz w:val="19"/>
        </w:rPr>
        <w:t> </w:t>
      </w:r>
      <w:r>
        <w:rPr>
          <w:rFonts w:ascii="Times New Roman" w:hAnsi="Times New Roman"/>
          <w:i/>
          <w:sz w:val="19"/>
        </w:rPr>
        <w:t>Box</w:t>
      </w:r>
      <w:r>
        <w:rPr>
          <w:rFonts w:ascii="Times New Roman" w:hAnsi="Times New Roman"/>
          <w:i/>
          <w:spacing w:val="-11"/>
          <w:sz w:val="19"/>
        </w:rPr>
        <w:t> </w:t>
      </w:r>
      <w:r>
        <w:rPr>
          <w:rFonts w:ascii="Times New Roman" w:hAnsi="Times New Roman"/>
          <w:sz w:val="19"/>
        </w:rPr>
        <w:t>near</w:t>
      </w:r>
      <w:r>
        <w:rPr>
          <w:rFonts w:ascii="Times New Roman" w:hAnsi="Times New Roman"/>
          <w:spacing w:val="-11"/>
          <w:sz w:val="19"/>
        </w:rPr>
        <w:t> </w:t>
      </w:r>
      <w:r>
        <w:rPr>
          <w:rFonts w:ascii="Times New Roman" w:hAnsi="Times New Roman"/>
          <w:sz w:val="19"/>
        </w:rPr>
        <w:t>to</w:t>
      </w:r>
      <w:r>
        <w:rPr>
          <w:rFonts w:ascii="Times New Roman" w:hAnsi="Times New Roman"/>
          <w:spacing w:val="-11"/>
          <w:sz w:val="19"/>
        </w:rPr>
        <w:t> </w:t>
      </w:r>
      <w:r>
        <w:rPr>
          <w:rFonts w:ascii="Times New Roman" w:hAnsi="Times New Roman"/>
          <w:sz w:val="19"/>
        </w:rPr>
        <w:t>it,</w:t>
      </w:r>
      <w:r>
        <w:rPr>
          <w:rFonts w:ascii="Times New Roman" w:hAnsi="Times New Roman"/>
          <w:spacing w:val="-11"/>
          <w:sz w:val="19"/>
        </w:rPr>
        <w:t> </w:t>
      </w:r>
      <w:r>
        <w:rPr>
          <w:rFonts w:ascii="Times New Roman" w:hAnsi="Times New Roman"/>
          <w:sz w:val="19"/>
        </w:rPr>
        <w:t>and the player in the virtual world will receive it so she can start using it.</w:t>
      </w:r>
    </w:p>
    <w:p>
      <w:pPr>
        <w:pStyle w:val="ListParagraph"/>
        <w:numPr>
          <w:ilvl w:val="1"/>
          <w:numId w:val="9"/>
        </w:numPr>
        <w:tabs>
          <w:tab w:pos="479" w:val="left" w:leader="none"/>
        </w:tabs>
        <w:spacing w:line="252" w:lineRule="auto" w:before="4" w:after="0"/>
        <w:ind w:left="479" w:right="215" w:hanging="264"/>
        <w:jc w:val="both"/>
        <w:rPr>
          <w:rFonts w:ascii="Times New Roman" w:hAnsi="Times New Roman"/>
          <w:sz w:val="19"/>
        </w:rPr>
      </w:pPr>
      <w:r>
        <w:rPr>
          <w:rFonts w:ascii="Times New Roman" w:hAnsi="Times New Roman"/>
          <w:i/>
          <w:spacing w:val="-2"/>
          <w:sz w:val="19"/>
        </w:rPr>
        <w:t>Match</w:t>
      </w:r>
      <w:r>
        <w:rPr>
          <w:rFonts w:ascii="Times New Roman" w:hAnsi="Times New Roman"/>
          <w:i/>
          <w:spacing w:val="-4"/>
          <w:sz w:val="19"/>
        </w:rPr>
        <w:t> </w:t>
      </w:r>
      <w:r>
        <w:rPr>
          <w:rFonts w:ascii="Times New Roman" w:hAnsi="Times New Roman"/>
          <w:i/>
          <w:spacing w:val="-2"/>
          <w:sz w:val="19"/>
        </w:rPr>
        <w:t>players</w:t>
      </w:r>
      <w:r>
        <w:rPr>
          <w:rFonts w:ascii="Times New Roman" w:hAnsi="Times New Roman"/>
          <w:i/>
          <w:spacing w:val="-4"/>
          <w:sz w:val="19"/>
        </w:rPr>
        <w:t> </w:t>
      </w:r>
      <w:r>
        <w:rPr>
          <w:rFonts w:ascii="Times New Roman" w:hAnsi="Times New Roman"/>
          <w:i/>
          <w:spacing w:val="-2"/>
          <w:sz w:val="19"/>
        </w:rPr>
        <w:t>positions</w:t>
      </w:r>
      <w:r>
        <w:rPr>
          <w:rFonts w:ascii="Times New Roman" w:hAnsi="Times New Roman"/>
          <w:spacing w:val="-2"/>
          <w:sz w:val="19"/>
        </w:rPr>
        <w:t>:</w:t>
      </w:r>
      <w:r>
        <w:rPr>
          <w:rFonts w:ascii="Times New Roman" w:hAnsi="Times New Roman"/>
          <w:spacing w:val="-4"/>
          <w:sz w:val="19"/>
        </w:rPr>
        <w:t> </w:t>
      </w:r>
      <w:r>
        <w:rPr>
          <w:rFonts w:ascii="Times New Roman" w:hAnsi="Times New Roman"/>
          <w:spacing w:val="-2"/>
          <w:sz w:val="19"/>
        </w:rPr>
        <w:t>in</w:t>
      </w:r>
      <w:r>
        <w:rPr>
          <w:rFonts w:ascii="Times New Roman" w:hAnsi="Times New Roman"/>
          <w:spacing w:val="-4"/>
          <w:sz w:val="19"/>
        </w:rPr>
        <w:t> </w:t>
      </w:r>
      <w:r>
        <w:rPr>
          <w:rFonts w:ascii="Times New Roman" w:hAnsi="Times New Roman"/>
          <w:spacing w:val="-2"/>
          <w:sz w:val="19"/>
        </w:rPr>
        <w:t>some</w:t>
      </w:r>
      <w:r>
        <w:rPr>
          <w:rFonts w:ascii="Times New Roman" w:hAnsi="Times New Roman"/>
          <w:spacing w:val="-4"/>
          <w:sz w:val="19"/>
        </w:rPr>
        <w:t> </w:t>
      </w:r>
      <w:r>
        <w:rPr>
          <w:rFonts w:ascii="Times New Roman" w:hAnsi="Times New Roman"/>
          <w:spacing w:val="-2"/>
          <w:sz w:val="19"/>
        </w:rPr>
        <w:t>missions</w:t>
      </w:r>
      <w:r>
        <w:rPr>
          <w:rFonts w:ascii="Times New Roman" w:hAnsi="Times New Roman"/>
          <w:spacing w:val="-4"/>
          <w:sz w:val="19"/>
        </w:rPr>
        <w:t> </w:t>
      </w:r>
      <w:r>
        <w:rPr>
          <w:rFonts w:ascii="Times New Roman" w:hAnsi="Times New Roman"/>
          <w:spacing w:val="-2"/>
          <w:sz w:val="19"/>
        </w:rPr>
        <w:t>players</w:t>
      </w:r>
      <w:r>
        <w:rPr>
          <w:rFonts w:ascii="Times New Roman" w:hAnsi="Times New Roman"/>
          <w:spacing w:val="-4"/>
          <w:sz w:val="19"/>
        </w:rPr>
        <w:t> </w:t>
      </w:r>
      <w:r>
        <w:rPr>
          <w:rFonts w:ascii="Times New Roman" w:hAnsi="Times New Roman"/>
          <w:spacing w:val="-2"/>
          <w:sz w:val="19"/>
        </w:rPr>
        <w:t>are</w:t>
      </w:r>
      <w:r>
        <w:rPr>
          <w:rFonts w:ascii="Times New Roman" w:hAnsi="Times New Roman"/>
          <w:spacing w:val="-4"/>
          <w:sz w:val="19"/>
        </w:rPr>
        <w:t> </w:t>
      </w:r>
      <w:r>
        <w:rPr>
          <w:rFonts w:ascii="Times New Roman" w:hAnsi="Times New Roman"/>
          <w:spacing w:val="-2"/>
          <w:sz w:val="19"/>
        </w:rPr>
        <w:t>required</w:t>
      </w:r>
      <w:r>
        <w:rPr>
          <w:rFonts w:ascii="Times New Roman" w:hAnsi="Times New Roman"/>
          <w:spacing w:val="-4"/>
          <w:sz w:val="19"/>
        </w:rPr>
        <w:t> </w:t>
      </w:r>
      <w:r>
        <w:rPr>
          <w:rFonts w:ascii="Times New Roman" w:hAnsi="Times New Roman"/>
          <w:spacing w:val="-2"/>
          <w:sz w:val="19"/>
        </w:rPr>
        <w:t>to</w:t>
      </w:r>
      <w:r>
        <w:rPr>
          <w:rFonts w:ascii="Times New Roman" w:hAnsi="Times New Roman"/>
          <w:spacing w:val="-4"/>
          <w:sz w:val="19"/>
        </w:rPr>
        <w:t> </w:t>
      </w:r>
      <w:r>
        <w:rPr>
          <w:rFonts w:ascii="Times New Roman" w:hAnsi="Times New Roman"/>
          <w:spacing w:val="-2"/>
          <w:sz w:val="19"/>
        </w:rPr>
        <w:t>coordinate</w:t>
      </w:r>
      <w:r>
        <w:rPr>
          <w:rFonts w:ascii="Times New Roman" w:hAnsi="Times New Roman"/>
          <w:spacing w:val="-4"/>
          <w:sz w:val="19"/>
        </w:rPr>
        <w:t> </w:t>
      </w:r>
      <w:r>
        <w:rPr>
          <w:rFonts w:ascii="Times New Roman" w:hAnsi="Times New Roman"/>
          <w:spacing w:val="-2"/>
          <w:sz w:val="19"/>
        </w:rPr>
        <w:t>their</w:t>
      </w:r>
      <w:r>
        <w:rPr>
          <w:rFonts w:ascii="Times New Roman" w:hAnsi="Times New Roman"/>
          <w:spacing w:val="-4"/>
          <w:sz w:val="19"/>
        </w:rPr>
        <w:t> </w:t>
      </w:r>
      <w:r>
        <w:rPr>
          <w:rFonts w:ascii="Times New Roman" w:hAnsi="Times New Roman"/>
          <w:spacing w:val="-2"/>
          <w:sz w:val="19"/>
        </w:rPr>
        <w:t>actions </w:t>
      </w:r>
      <w:r>
        <w:rPr>
          <w:rFonts w:ascii="Times New Roman" w:hAnsi="Times New Roman"/>
          <w:sz w:val="19"/>
        </w:rPr>
        <w:t>and</w:t>
      </w:r>
      <w:r>
        <w:rPr>
          <w:rFonts w:ascii="Times New Roman" w:hAnsi="Times New Roman"/>
          <w:spacing w:val="-3"/>
          <w:sz w:val="19"/>
        </w:rPr>
        <w:t> </w:t>
      </w:r>
      <w:r>
        <w:rPr>
          <w:rFonts w:ascii="Times New Roman" w:hAnsi="Times New Roman"/>
          <w:sz w:val="19"/>
        </w:rPr>
        <w:t>positions</w:t>
      </w:r>
      <w:r>
        <w:rPr>
          <w:rFonts w:ascii="Times New Roman" w:hAnsi="Times New Roman"/>
          <w:spacing w:val="-3"/>
          <w:sz w:val="19"/>
        </w:rPr>
        <w:t> </w:t>
      </w:r>
      <w:r>
        <w:rPr>
          <w:rFonts w:ascii="Times New Roman" w:hAnsi="Times New Roman"/>
          <w:sz w:val="19"/>
        </w:rPr>
        <w:t>in</w:t>
      </w:r>
      <w:r>
        <w:rPr>
          <w:rFonts w:ascii="Times New Roman" w:hAnsi="Times New Roman"/>
          <w:spacing w:val="-3"/>
          <w:sz w:val="19"/>
        </w:rPr>
        <w:t> </w:t>
      </w:r>
      <w:r>
        <w:rPr>
          <w:rFonts w:ascii="Times New Roman" w:hAnsi="Times New Roman"/>
          <w:sz w:val="19"/>
        </w:rPr>
        <w:t>order</w:t>
      </w:r>
      <w:r>
        <w:rPr>
          <w:rFonts w:ascii="Times New Roman" w:hAnsi="Times New Roman"/>
          <w:spacing w:val="-3"/>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unlock</w:t>
      </w:r>
      <w:r>
        <w:rPr>
          <w:rFonts w:ascii="Times New Roman" w:hAnsi="Times New Roman"/>
          <w:spacing w:val="-3"/>
          <w:sz w:val="19"/>
        </w:rPr>
        <w:t> </w:t>
      </w:r>
      <w:r>
        <w:rPr>
          <w:rFonts w:ascii="Times New Roman" w:hAnsi="Times New Roman"/>
          <w:sz w:val="19"/>
        </w:rPr>
        <w:t>game</w:t>
      </w:r>
      <w:r>
        <w:rPr>
          <w:rFonts w:ascii="Times New Roman" w:hAnsi="Times New Roman"/>
          <w:spacing w:val="-3"/>
          <w:sz w:val="19"/>
        </w:rPr>
        <w:t> </w:t>
      </w:r>
      <w:r>
        <w:rPr>
          <w:rFonts w:ascii="Times New Roman" w:hAnsi="Times New Roman"/>
          <w:sz w:val="19"/>
        </w:rPr>
        <w:t>elements.</w:t>
      </w:r>
      <w:r>
        <w:rPr>
          <w:rFonts w:ascii="Times New Roman" w:hAnsi="Times New Roman"/>
          <w:spacing w:val="-3"/>
          <w:sz w:val="19"/>
        </w:rPr>
        <w:t> </w:t>
      </w:r>
      <w:r>
        <w:rPr>
          <w:rFonts w:ascii="Times New Roman" w:hAnsi="Times New Roman"/>
          <w:sz w:val="19"/>
        </w:rPr>
        <w:t>In</w:t>
      </w:r>
      <w:r>
        <w:rPr>
          <w:rFonts w:ascii="Times New Roman" w:hAnsi="Times New Roman"/>
          <w:spacing w:val="-3"/>
          <w:sz w:val="19"/>
        </w:rPr>
        <w:t> </w:t>
      </w:r>
      <w:r>
        <w:rPr>
          <w:rFonts w:ascii="Times New Roman" w:hAnsi="Times New Roman"/>
          <w:sz w:val="19"/>
        </w:rPr>
        <w:t>order</w:t>
      </w:r>
      <w:r>
        <w:rPr>
          <w:rFonts w:ascii="Times New Roman" w:hAnsi="Times New Roman"/>
          <w:spacing w:val="-3"/>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reach</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same</w:t>
      </w:r>
      <w:r>
        <w:rPr>
          <w:rFonts w:ascii="Times New Roman" w:hAnsi="Times New Roman"/>
          <w:spacing w:val="-3"/>
          <w:sz w:val="19"/>
        </w:rPr>
        <w:t> </w:t>
      </w:r>
      <w:r>
        <w:rPr>
          <w:rFonts w:ascii="Times New Roman" w:hAnsi="Times New Roman"/>
          <w:sz w:val="19"/>
        </w:rPr>
        <w:t>location,</w:t>
      </w:r>
      <w:r>
        <w:rPr>
          <w:rFonts w:ascii="Times New Roman" w:hAnsi="Times New Roman"/>
          <w:spacing w:val="-3"/>
          <w:sz w:val="19"/>
        </w:rPr>
        <w:t> </w:t>
      </w:r>
      <w:r>
        <w:rPr>
          <w:rFonts w:ascii="Times New Roman" w:hAnsi="Times New Roman"/>
          <w:sz w:val="19"/>
        </w:rPr>
        <w:t>the</w:t>
      </w:r>
    </w:p>
    <w:p>
      <w:pPr>
        <w:pStyle w:val="BodyText"/>
        <w:rPr>
          <w:rFonts w:ascii="Times New Roman"/>
        </w:rPr>
      </w:pPr>
    </w:p>
    <w:p>
      <w:pPr>
        <w:pStyle w:val="BodyText"/>
        <w:spacing w:before="119"/>
        <w:rPr>
          <w:rFonts w:ascii="Times New Roman"/>
        </w:rPr>
      </w:pPr>
      <w:r>
        <w:rPr>
          <w:rFonts w:ascii="Times New Roman"/>
        </w:rPr>
        <w:drawing>
          <wp:anchor distT="0" distB="0" distL="0" distR="0" allowOverlap="1" layoutInCell="1" locked="0" behindDoc="1" simplePos="0" relativeHeight="487597056">
            <wp:simplePos x="0" y="0"/>
            <wp:positionH relativeFrom="page">
              <wp:posOffset>629730</wp:posOffset>
            </wp:positionH>
            <wp:positionV relativeFrom="paragraph">
              <wp:posOffset>237352</wp:posOffset>
            </wp:positionV>
            <wp:extent cx="4325604" cy="1301496"/>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56" cstate="print"/>
                    <a:stretch>
                      <a:fillRect/>
                    </a:stretch>
                  </pic:blipFill>
                  <pic:spPr>
                    <a:xfrm>
                      <a:off x="0" y="0"/>
                      <a:ext cx="4325604" cy="1301496"/>
                    </a:xfrm>
                    <a:prstGeom prst="rect">
                      <a:avLst/>
                    </a:prstGeom>
                  </pic:spPr>
                </pic:pic>
              </a:graphicData>
            </a:graphic>
          </wp:anchor>
        </w:drawing>
      </w:r>
    </w:p>
    <w:p>
      <w:pPr>
        <w:pStyle w:val="BodyText"/>
        <w:spacing w:before="11"/>
        <w:rPr>
          <w:rFonts w:ascii="Times New Roman"/>
          <w:sz w:val="16"/>
        </w:rPr>
      </w:pPr>
    </w:p>
    <w:p>
      <w:pPr>
        <w:spacing w:before="0"/>
        <w:ind w:left="215" w:right="216" w:firstLine="0"/>
        <w:jc w:val="both"/>
        <w:rPr>
          <w:rFonts w:ascii="Times New Roman"/>
          <w:sz w:val="16"/>
        </w:rPr>
      </w:pPr>
      <w:bookmarkStart w:name="_bookmark43" w:id="44"/>
      <w:bookmarkEnd w:id="44"/>
      <w:r>
        <w:rPr/>
      </w:r>
      <w:r>
        <w:rPr>
          <w:rFonts w:ascii="Gill Sans MT"/>
          <w:b/>
          <w:sz w:val="16"/>
        </w:rPr>
        <w:t>Fig.</w:t>
      </w:r>
      <w:r>
        <w:rPr>
          <w:rFonts w:ascii="Gill Sans MT"/>
          <w:b/>
          <w:spacing w:val="-12"/>
          <w:sz w:val="16"/>
        </w:rPr>
        <w:t> </w:t>
      </w:r>
      <w:r>
        <w:rPr>
          <w:rFonts w:ascii="Gill Sans MT"/>
          <w:b/>
          <w:sz w:val="16"/>
        </w:rPr>
        <w:t>4</w:t>
      </w:r>
      <w:r>
        <w:rPr>
          <w:rFonts w:ascii="Gill Sans MT"/>
          <w:b/>
          <w:spacing w:val="-10"/>
          <w:sz w:val="16"/>
        </w:rPr>
        <w:t> </w:t>
      </w:r>
      <w:r>
        <w:rPr>
          <w:rFonts w:ascii="Times New Roman"/>
          <w:sz w:val="16"/>
        </w:rPr>
        <w:t>An</w:t>
      </w:r>
      <w:r>
        <w:rPr>
          <w:rFonts w:ascii="Times New Roman"/>
          <w:spacing w:val="-9"/>
          <w:sz w:val="16"/>
        </w:rPr>
        <w:t> </w:t>
      </w:r>
      <w:r>
        <w:rPr>
          <w:rFonts w:ascii="Times New Roman"/>
          <w:sz w:val="16"/>
        </w:rPr>
        <w:t>example</w:t>
      </w:r>
      <w:r>
        <w:rPr>
          <w:rFonts w:ascii="Times New Roman"/>
          <w:spacing w:val="-9"/>
          <w:sz w:val="16"/>
        </w:rPr>
        <w:t> </w:t>
      </w:r>
      <w:r>
        <w:rPr>
          <w:rFonts w:ascii="Times New Roman"/>
          <w:sz w:val="16"/>
        </w:rPr>
        <w:t>of</w:t>
      </w:r>
      <w:r>
        <w:rPr>
          <w:rFonts w:ascii="Times New Roman"/>
          <w:spacing w:val="-9"/>
          <w:sz w:val="16"/>
        </w:rPr>
        <w:t> </w:t>
      </w:r>
      <w:r>
        <w:rPr>
          <w:rFonts w:ascii="Times New Roman"/>
          <w:sz w:val="16"/>
        </w:rPr>
        <w:t>cross-reality</w:t>
      </w:r>
      <w:r>
        <w:rPr>
          <w:rFonts w:ascii="Times New Roman"/>
          <w:spacing w:val="-9"/>
          <w:sz w:val="16"/>
        </w:rPr>
        <w:t> </w:t>
      </w:r>
      <w:r>
        <w:rPr>
          <w:rFonts w:ascii="Times New Roman"/>
          <w:sz w:val="16"/>
        </w:rPr>
        <w:t>interaction</w:t>
      </w:r>
      <w:r>
        <w:rPr>
          <w:rFonts w:ascii="Times New Roman"/>
          <w:spacing w:val="-9"/>
          <w:sz w:val="16"/>
        </w:rPr>
        <w:t> </w:t>
      </w:r>
      <w:r>
        <w:rPr>
          <w:rFonts w:ascii="Times New Roman"/>
          <w:sz w:val="16"/>
        </w:rPr>
        <w:t>prototype.</w:t>
      </w:r>
      <w:r>
        <w:rPr>
          <w:rFonts w:ascii="Times New Roman"/>
          <w:spacing w:val="-9"/>
          <w:sz w:val="16"/>
        </w:rPr>
        <w:t> </w:t>
      </w:r>
      <w:r>
        <w:rPr>
          <w:rFonts w:ascii="Times New Roman"/>
          <w:sz w:val="16"/>
        </w:rPr>
        <w:t>By</w:t>
      </w:r>
      <w:r>
        <w:rPr>
          <w:rFonts w:ascii="Times New Roman"/>
          <w:spacing w:val="-9"/>
          <w:sz w:val="16"/>
        </w:rPr>
        <w:t> </w:t>
      </w:r>
      <w:r>
        <w:rPr>
          <w:rFonts w:ascii="Times New Roman"/>
          <w:sz w:val="16"/>
        </w:rPr>
        <w:t>clicking</w:t>
      </w:r>
      <w:r>
        <w:rPr>
          <w:rFonts w:ascii="Times New Roman"/>
          <w:spacing w:val="-9"/>
          <w:sz w:val="16"/>
        </w:rPr>
        <w:t> </w:t>
      </w:r>
      <w:r>
        <w:rPr>
          <w:rFonts w:ascii="Times New Roman"/>
          <w:sz w:val="16"/>
        </w:rPr>
        <w:t>the</w:t>
      </w:r>
      <w:r>
        <w:rPr>
          <w:rFonts w:ascii="Times New Roman"/>
          <w:spacing w:val="-9"/>
          <w:sz w:val="16"/>
        </w:rPr>
        <w:t> </w:t>
      </w:r>
      <w:r>
        <w:rPr>
          <w:rFonts w:ascii="Times New Roman"/>
          <w:sz w:val="16"/>
        </w:rPr>
        <w:t>button</w:t>
      </w:r>
      <w:r>
        <w:rPr>
          <w:rFonts w:ascii="Times New Roman"/>
          <w:spacing w:val="-9"/>
          <w:sz w:val="16"/>
        </w:rPr>
        <w:t> </w:t>
      </w:r>
      <w:r>
        <w:rPr>
          <w:rFonts w:ascii="Times New Roman"/>
          <w:sz w:val="16"/>
        </w:rPr>
        <w:t>of</w:t>
      </w:r>
      <w:r>
        <w:rPr>
          <w:rFonts w:ascii="Times New Roman"/>
          <w:spacing w:val="-9"/>
          <w:sz w:val="16"/>
        </w:rPr>
        <w:t> </w:t>
      </w:r>
      <w:r>
        <w:rPr>
          <w:rFonts w:ascii="Times New Roman"/>
          <w:sz w:val="16"/>
        </w:rPr>
        <w:t>an</w:t>
      </w:r>
      <w:r>
        <w:rPr>
          <w:rFonts w:ascii="Times New Roman"/>
          <w:spacing w:val="-9"/>
          <w:sz w:val="16"/>
        </w:rPr>
        <w:t> </w:t>
      </w:r>
      <w:r>
        <w:rPr>
          <w:rFonts w:ascii="Times New Roman"/>
          <w:i/>
          <w:sz w:val="16"/>
        </w:rPr>
        <w:t>Interaction</w:t>
      </w:r>
      <w:r>
        <w:rPr>
          <w:rFonts w:ascii="Times New Roman"/>
          <w:i/>
          <w:spacing w:val="-9"/>
          <w:sz w:val="16"/>
        </w:rPr>
        <w:t> </w:t>
      </w:r>
      <w:r>
        <w:rPr>
          <w:rFonts w:ascii="Times New Roman"/>
          <w:i/>
          <w:sz w:val="16"/>
        </w:rPr>
        <w:t>Box</w:t>
      </w:r>
      <w:r>
        <w:rPr>
          <w:rFonts w:ascii="Times New Roman"/>
          <w:i/>
          <w:spacing w:val="-9"/>
          <w:sz w:val="16"/>
        </w:rPr>
        <w:t> </w:t>
      </w:r>
      <w:r>
        <w:rPr>
          <w:rFonts w:ascii="Times New Roman"/>
          <w:sz w:val="16"/>
        </w:rPr>
        <w:t>located</w:t>
      </w:r>
      <w:r>
        <w:rPr>
          <w:rFonts w:ascii="Times New Roman"/>
          <w:spacing w:val="40"/>
          <w:sz w:val="16"/>
        </w:rPr>
        <w:t> </w:t>
      </w:r>
      <w:r>
        <w:rPr>
          <w:rFonts w:ascii="Times New Roman"/>
          <w:spacing w:val="-2"/>
          <w:sz w:val="16"/>
        </w:rPr>
        <w:t>near</w:t>
      </w:r>
      <w:r>
        <w:rPr>
          <w:rFonts w:ascii="Times New Roman"/>
          <w:spacing w:val="-8"/>
          <w:sz w:val="16"/>
        </w:rPr>
        <w:t> </w:t>
      </w:r>
      <w:r>
        <w:rPr>
          <w:rFonts w:ascii="Times New Roman"/>
          <w:spacing w:val="-2"/>
          <w:sz w:val="16"/>
        </w:rPr>
        <w:t>an</w:t>
      </w:r>
      <w:r>
        <w:rPr>
          <w:rFonts w:ascii="Times New Roman"/>
          <w:spacing w:val="-8"/>
          <w:sz w:val="16"/>
        </w:rPr>
        <w:t> </w:t>
      </w:r>
      <w:r>
        <w:rPr>
          <w:rFonts w:ascii="Times New Roman"/>
          <w:spacing w:val="-2"/>
          <w:sz w:val="16"/>
        </w:rPr>
        <w:t>object</w:t>
      </w:r>
      <w:r>
        <w:rPr>
          <w:rFonts w:ascii="Times New Roman"/>
          <w:spacing w:val="-8"/>
          <w:sz w:val="16"/>
        </w:rPr>
        <w:t> </w:t>
      </w:r>
      <w:r>
        <w:rPr>
          <w:rFonts w:ascii="Times New Roman"/>
          <w:spacing w:val="-2"/>
          <w:sz w:val="16"/>
        </w:rPr>
        <w:t>in</w:t>
      </w:r>
      <w:r>
        <w:rPr>
          <w:rFonts w:ascii="Times New Roman"/>
          <w:spacing w:val="-8"/>
          <w:sz w:val="16"/>
        </w:rPr>
        <w:t> </w:t>
      </w:r>
      <w:r>
        <w:rPr>
          <w:rFonts w:ascii="Times New Roman"/>
          <w:spacing w:val="-2"/>
          <w:sz w:val="16"/>
        </w:rPr>
        <w:t>the</w:t>
      </w:r>
      <w:r>
        <w:rPr>
          <w:rFonts w:ascii="Times New Roman"/>
          <w:spacing w:val="-8"/>
          <w:sz w:val="16"/>
        </w:rPr>
        <w:t> </w:t>
      </w:r>
      <w:r>
        <w:rPr>
          <w:rFonts w:ascii="Times New Roman"/>
          <w:spacing w:val="-2"/>
          <w:sz w:val="16"/>
        </w:rPr>
        <w:t>real</w:t>
      </w:r>
      <w:r>
        <w:rPr>
          <w:rFonts w:ascii="Times New Roman"/>
          <w:spacing w:val="-8"/>
          <w:sz w:val="16"/>
        </w:rPr>
        <w:t> </w:t>
      </w:r>
      <w:r>
        <w:rPr>
          <w:rFonts w:ascii="Times New Roman"/>
          <w:spacing w:val="-2"/>
          <w:sz w:val="16"/>
        </w:rPr>
        <w:t>world</w:t>
      </w:r>
      <w:r>
        <w:rPr>
          <w:rFonts w:ascii="Times New Roman"/>
          <w:spacing w:val="-8"/>
          <w:sz w:val="16"/>
        </w:rPr>
        <w:t> </w:t>
      </w:r>
      <w:r>
        <w:rPr>
          <w:rFonts w:ascii="Times New Roman"/>
          <w:spacing w:val="-2"/>
          <w:sz w:val="16"/>
        </w:rPr>
        <w:t>(in</w:t>
      </w:r>
      <w:r>
        <w:rPr>
          <w:rFonts w:ascii="Times New Roman"/>
          <w:spacing w:val="-8"/>
          <w:sz w:val="16"/>
        </w:rPr>
        <w:t> </w:t>
      </w:r>
      <w:r>
        <w:rPr>
          <w:rFonts w:ascii="Times New Roman"/>
          <w:spacing w:val="-2"/>
          <w:sz w:val="16"/>
        </w:rPr>
        <w:t>the</w:t>
      </w:r>
      <w:r>
        <w:rPr>
          <w:rFonts w:ascii="Times New Roman"/>
          <w:spacing w:val="-8"/>
          <w:sz w:val="16"/>
        </w:rPr>
        <w:t> </w:t>
      </w:r>
      <w:r>
        <w:rPr>
          <w:rFonts w:ascii="Times New Roman"/>
          <w:spacing w:val="-2"/>
          <w:sz w:val="16"/>
        </w:rPr>
        <w:t>image</w:t>
      </w:r>
      <w:r>
        <w:rPr>
          <w:rFonts w:ascii="Times New Roman"/>
          <w:spacing w:val="-8"/>
          <w:sz w:val="16"/>
        </w:rPr>
        <w:t> </w:t>
      </w:r>
      <w:r>
        <w:rPr>
          <w:rFonts w:ascii="Times New Roman"/>
          <w:spacing w:val="-2"/>
          <w:sz w:val="16"/>
        </w:rPr>
        <w:t>represented</w:t>
      </w:r>
      <w:r>
        <w:rPr>
          <w:rFonts w:ascii="Times New Roman"/>
          <w:spacing w:val="-8"/>
          <w:sz w:val="16"/>
        </w:rPr>
        <w:t> </w:t>
      </w:r>
      <w:r>
        <w:rPr>
          <w:rFonts w:ascii="Times New Roman"/>
          <w:spacing w:val="-2"/>
          <w:sz w:val="16"/>
        </w:rPr>
        <w:t>by</w:t>
      </w:r>
      <w:r>
        <w:rPr>
          <w:rFonts w:ascii="Times New Roman"/>
          <w:spacing w:val="-8"/>
          <w:sz w:val="16"/>
        </w:rPr>
        <w:t> </w:t>
      </w:r>
      <w:r>
        <w:rPr>
          <w:rFonts w:ascii="Times New Roman"/>
          <w:spacing w:val="-2"/>
          <w:sz w:val="16"/>
        </w:rPr>
        <w:t>the</w:t>
      </w:r>
      <w:r>
        <w:rPr>
          <w:rFonts w:ascii="Times New Roman"/>
          <w:spacing w:val="-8"/>
          <w:sz w:val="16"/>
        </w:rPr>
        <w:t> </w:t>
      </w:r>
      <w:r>
        <w:rPr>
          <w:rFonts w:ascii="Times New Roman"/>
          <w:spacing w:val="-2"/>
          <w:sz w:val="16"/>
        </w:rPr>
        <w:t>picture</w:t>
      </w:r>
      <w:r>
        <w:rPr>
          <w:rFonts w:ascii="Times New Roman"/>
          <w:spacing w:val="-8"/>
          <w:sz w:val="16"/>
        </w:rPr>
        <w:t> </w:t>
      </w:r>
      <w:r>
        <w:rPr>
          <w:rFonts w:ascii="Times New Roman"/>
          <w:spacing w:val="-2"/>
          <w:sz w:val="16"/>
        </w:rPr>
        <w:t>of</w:t>
      </w:r>
      <w:r>
        <w:rPr>
          <w:rFonts w:ascii="Times New Roman"/>
          <w:spacing w:val="-8"/>
          <w:sz w:val="16"/>
        </w:rPr>
        <w:t> </w:t>
      </w:r>
      <w:r>
        <w:rPr>
          <w:rFonts w:ascii="Times New Roman"/>
          <w:spacing w:val="-2"/>
          <w:sz w:val="16"/>
        </w:rPr>
        <w:t>some</w:t>
      </w:r>
      <w:r>
        <w:rPr>
          <w:rFonts w:ascii="Times New Roman"/>
          <w:spacing w:val="-8"/>
          <w:sz w:val="16"/>
        </w:rPr>
        <w:t> </w:t>
      </w:r>
      <w:r>
        <w:rPr>
          <w:rFonts w:ascii="Times New Roman"/>
          <w:spacing w:val="-2"/>
          <w:sz w:val="16"/>
        </w:rPr>
        <w:t>grapes)</w:t>
      </w:r>
      <w:r>
        <w:rPr>
          <w:rFonts w:ascii="Times New Roman"/>
          <w:spacing w:val="-8"/>
          <w:sz w:val="16"/>
        </w:rPr>
        <w:t> </w:t>
      </w:r>
      <w:r>
        <w:rPr>
          <w:rFonts w:ascii="Times New Roman"/>
          <w:spacing w:val="-2"/>
          <w:sz w:val="16"/>
        </w:rPr>
        <w:t>the</w:t>
      </w:r>
      <w:r>
        <w:rPr>
          <w:rFonts w:ascii="Times New Roman"/>
          <w:spacing w:val="-8"/>
          <w:sz w:val="16"/>
        </w:rPr>
        <w:t> </w:t>
      </w:r>
      <w:r>
        <w:rPr>
          <w:rFonts w:ascii="Times New Roman"/>
          <w:spacing w:val="-2"/>
          <w:sz w:val="16"/>
        </w:rPr>
        <w:t>object</w:t>
      </w:r>
      <w:r>
        <w:rPr>
          <w:rFonts w:ascii="Times New Roman"/>
          <w:spacing w:val="-8"/>
          <w:sz w:val="16"/>
        </w:rPr>
        <w:t> </w:t>
      </w:r>
      <w:r>
        <w:rPr>
          <w:rFonts w:ascii="Times New Roman"/>
          <w:spacing w:val="-2"/>
          <w:sz w:val="16"/>
        </w:rPr>
        <w:t>appears</w:t>
      </w:r>
      <w:r>
        <w:rPr>
          <w:rFonts w:ascii="Times New Roman"/>
          <w:spacing w:val="-8"/>
          <w:sz w:val="16"/>
        </w:rPr>
        <w:t> </w:t>
      </w:r>
      <w:r>
        <w:rPr>
          <w:rFonts w:ascii="Times New Roman"/>
          <w:spacing w:val="-2"/>
          <w:sz w:val="16"/>
        </w:rPr>
        <w:t>in</w:t>
      </w:r>
      <w:r>
        <w:rPr>
          <w:rFonts w:ascii="Times New Roman"/>
          <w:spacing w:val="-8"/>
          <w:sz w:val="16"/>
        </w:rPr>
        <w:t> </w:t>
      </w:r>
      <w:r>
        <w:rPr>
          <w:rFonts w:ascii="Times New Roman"/>
          <w:spacing w:val="-2"/>
          <w:sz w:val="16"/>
        </w:rPr>
        <w:t>the</w:t>
      </w:r>
      <w:r>
        <w:rPr>
          <w:rFonts w:ascii="Times New Roman"/>
          <w:spacing w:val="40"/>
          <w:sz w:val="16"/>
        </w:rPr>
        <w:t> </w:t>
      </w:r>
      <w:r>
        <w:rPr>
          <w:rFonts w:ascii="Times New Roman"/>
          <w:sz w:val="16"/>
        </w:rPr>
        <w:t>virtual</w:t>
      </w:r>
      <w:r>
        <w:rPr>
          <w:rFonts w:ascii="Times New Roman"/>
          <w:spacing w:val="-1"/>
          <w:sz w:val="16"/>
        </w:rPr>
        <w:t> </w:t>
      </w:r>
      <w:r>
        <w:rPr>
          <w:rFonts w:ascii="Times New Roman"/>
          <w:sz w:val="16"/>
        </w:rPr>
        <w:t>world</w:t>
      </w:r>
    </w:p>
    <w:p>
      <w:pPr>
        <w:pStyle w:val="Heading2"/>
        <w:spacing w:before="226"/>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46518</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7568">
                <wp:simplePos x="0" y="0"/>
                <wp:positionH relativeFrom="page">
                  <wp:posOffset>594000</wp:posOffset>
                </wp:positionH>
                <wp:positionV relativeFrom="paragraph">
                  <wp:posOffset>43019</wp:posOffset>
                </wp:positionV>
                <wp:extent cx="439229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18912;mso-wrap-distance-left:0;mso-wrap-distance-right:0" id="docshape16"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479" w:right="214" w:firstLine="0"/>
        <w:jc w:val="both"/>
        <w:rPr>
          <w:rFonts w:ascii="Times New Roman"/>
          <w:sz w:val="19"/>
        </w:rPr>
      </w:pPr>
      <w:r>
        <w:rPr>
          <w:rFonts w:ascii="Times New Roman"/>
          <w:sz w:val="19"/>
        </w:rPr>
        <w:t>players will have to discuss where they are and what they see, reflecting about the appearance of the temple in the present and in the ancient times. This is implemented using</w:t>
      </w:r>
      <w:r>
        <w:rPr>
          <w:rFonts w:ascii="Times New Roman"/>
          <w:spacing w:val="-9"/>
          <w:sz w:val="19"/>
        </w:rPr>
        <w:t> </w:t>
      </w:r>
      <w:r>
        <w:rPr>
          <w:rFonts w:ascii="Times New Roman"/>
          <w:i/>
          <w:sz w:val="19"/>
        </w:rPr>
        <w:t>Interaction</w:t>
      </w:r>
      <w:r>
        <w:rPr>
          <w:rFonts w:ascii="Times New Roman"/>
          <w:i/>
          <w:spacing w:val="-9"/>
          <w:sz w:val="19"/>
        </w:rPr>
        <w:t> </w:t>
      </w:r>
      <w:r>
        <w:rPr>
          <w:rFonts w:ascii="Times New Roman"/>
          <w:i/>
          <w:sz w:val="19"/>
        </w:rPr>
        <w:t>Boxes</w:t>
      </w:r>
      <w:r>
        <w:rPr>
          <w:rFonts w:ascii="Times New Roman"/>
          <w:i/>
          <w:spacing w:val="-10"/>
          <w:sz w:val="19"/>
        </w:rPr>
        <w:t> </w:t>
      </w:r>
      <w:r>
        <w:rPr>
          <w:rFonts w:ascii="Times New Roman"/>
          <w:sz w:val="19"/>
        </w:rPr>
        <w:t>that</w:t>
      </w:r>
      <w:r>
        <w:rPr>
          <w:rFonts w:ascii="Times New Roman"/>
          <w:spacing w:val="-9"/>
          <w:sz w:val="19"/>
        </w:rPr>
        <w:t> </w:t>
      </w:r>
      <w:r>
        <w:rPr>
          <w:rFonts w:ascii="Times New Roman"/>
          <w:sz w:val="19"/>
        </w:rPr>
        <w:t>include</w:t>
      </w:r>
      <w:r>
        <w:rPr>
          <w:rFonts w:ascii="Times New Roman"/>
          <w:spacing w:val="-9"/>
          <w:sz w:val="19"/>
        </w:rPr>
        <w:t> </w:t>
      </w:r>
      <w:r>
        <w:rPr>
          <w:rFonts w:ascii="Times New Roman"/>
          <w:sz w:val="19"/>
        </w:rPr>
        <w:t>proximity</w:t>
      </w:r>
      <w:r>
        <w:rPr>
          <w:rFonts w:ascii="Times New Roman"/>
          <w:spacing w:val="-9"/>
          <w:sz w:val="19"/>
        </w:rPr>
        <w:t> </w:t>
      </w:r>
      <w:r>
        <w:rPr>
          <w:rFonts w:ascii="Times New Roman"/>
          <w:sz w:val="19"/>
        </w:rPr>
        <w:t>sensors</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detect</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physical</w:t>
      </w:r>
      <w:r>
        <w:rPr>
          <w:rFonts w:ascii="Times New Roman"/>
          <w:spacing w:val="-9"/>
          <w:sz w:val="19"/>
        </w:rPr>
        <w:t> </w:t>
      </w:r>
      <w:r>
        <w:rPr>
          <w:rFonts w:ascii="Times New Roman"/>
          <w:sz w:val="19"/>
        </w:rPr>
        <w:t>presence</w:t>
      </w:r>
      <w:r>
        <w:rPr>
          <w:rFonts w:ascii="Times New Roman"/>
          <w:spacing w:val="-9"/>
          <w:sz w:val="19"/>
        </w:rPr>
        <w:t> </w:t>
      </w:r>
      <w:r>
        <w:rPr>
          <w:rFonts w:ascii="Times New Roman"/>
          <w:sz w:val="19"/>
        </w:rPr>
        <w:t>of </w:t>
      </w:r>
      <w:r>
        <w:rPr>
          <w:rFonts w:ascii="Times New Roman"/>
          <w:spacing w:val="-2"/>
          <w:sz w:val="19"/>
        </w:rPr>
        <w:t>the</w:t>
      </w:r>
      <w:r>
        <w:rPr>
          <w:rFonts w:ascii="Times New Roman"/>
          <w:spacing w:val="-8"/>
          <w:sz w:val="19"/>
        </w:rPr>
        <w:t> </w:t>
      </w:r>
      <w:r>
        <w:rPr>
          <w:rFonts w:ascii="Times New Roman"/>
          <w:spacing w:val="-2"/>
          <w:sz w:val="19"/>
        </w:rPr>
        <w:t>player</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real</w:t>
      </w:r>
      <w:r>
        <w:rPr>
          <w:rFonts w:ascii="Times New Roman"/>
          <w:spacing w:val="-8"/>
          <w:sz w:val="19"/>
        </w:rPr>
        <w:t> </w:t>
      </w:r>
      <w:r>
        <w:rPr>
          <w:rFonts w:ascii="Times New Roman"/>
          <w:spacing w:val="-2"/>
          <w:sz w:val="19"/>
        </w:rPr>
        <w:t>world,</w:t>
      </w:r>
      <w:r>
        <w:rPr>
          <w:rFonts w:ascii="Times New Roman"/>
          <w:spacing w:val="-8"/>
          <w:sz w:val="19"/>
        </w:rPr>
        <w:t> </w:t>
      </w:r>
      <w:r>
        <w:rPr>
          <w:rFonts w:ascii="Times New Roman"/>
          <w:spacing w:val="-2"/>
          <w:sz w:val="19"/>
        </w:rPr>
        <w:t>an</w:t>
      </w:r>
      <w:r>
        <w:rPr>
          <w:rFonts w:ascii="Times New Roman"/>
          <w:spacing w:val="-8"/>
          <w:sz w:val="19"/>
        </w:rPr>
        <w:t> </w:t>
      </w:r>
      <w:r>
        <w:rPr>
          <w:rFonts w:ascii="Times New Roman"/>
          <w:spacing w:val="-2"/>
          <w:sz w:val="19"/>
        </w:rPr>
        <w:t>avatar</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physical</w:t>
      </w:r>
      <w:r>
        <w:rPr>
          <w:rFonts w:ascii="Times New Roman"/>
          <w:spacing w:val="-8"/>
          <w:sz w:val="19"/>
        </w:rPr>
        <w:t> </w:t>
      </w:r>
      <w:r>
        <w:rPr>
          <w:rFonts w:ascii="Times New Roman"/>
          <w:spacing w:val="-2"/>
          <w:sz w:val="19"/>
        </w:rPr>
        <w:t>player</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virtual</w:t>
      </w:r>
      <w:r>
        <w:rPr>
          <w:rFonts w:ascii="Times New Roman"/>
          <w:spacing w:val="-8"/>
          <w:sz w:val="19"/>
        </w:rPr>
        <w:t> </w:t>
      </w:r>
      <w:r>
        <w:rPr>
          <w:rFonts w:ascii="Times New Roman"/>
          <w:spacing w:val="-2"/>
          <w:sz w:val="19"/>
        </w:rPr>
        <w:t>world,</w:t>
      </w:r>
      <w:r>
        <w:rPr>
          <w:rFonts w:ascii="Times New Roman"/>
          <w:spacing w:val="-8"/>
          <w:sz w:val="19"/>
        </w:rPr>
        <w:t> </w:t>
      </w:r>
      <w:r>
        <w:rPr>
          <w:rFonts w:ascii="Times New Roman"/>
          <w:spacing w:val="-2"/>
          <w:sz w:val="19"/>
        </w:rPr>
        <w:t>and</w:t>
      </w:r>
      <w:r>
        <w:rPr>
          <w:rFonts w:ascii="Times New Roman"/>
          <w:spacing w:val="-8"/>
          <w:sz w:val="19"/>
        </w:rPr>
        <w:t> </w:t>
      </w:r>
      <w:r>
        <w:rPr>
          <w:rFonts w:ascii="Times New Roman"/>
          <w:spacing w:val="-2"/>
          <w:sz w:val="19"/>
        </w:rPr>
        <w:t>LEDs </w:t>
      </w:r>
      <w:r>
        <w:rPr>
          <w:rFonts w:ascii="Times New Roman"/>
          <w:sz w:val="19"/>
        </w:rPr>
        <w:t>that reflect the presence of the virtual player in the real world.</w:t>
      </w:r>
    </w:p>
    <w:p>
      <w:pPr>
        <w:pStyle w:val="BodyText"/>
        <w:spacing w:before="15"/>
        <w:rPr>
          <w:rFonts w:ascii="Times New Roman"/>
          <w:sz w:val="19"/>
        </w:rPr>
      </w:pPr>
    </w:p>
    <w:p>
      <w:pPr>
        <w:spacing w:line="252" w:lineRule="auto" w:before="0"/>
        <w:ind w:left="215" w:right="209" w:firstLine="226"/>
        <w:jc w:val="both"/>
        <w:rPr>
          <w:rFonts w:ascii="Times New Roman" w:hAnsi="Times New Roman"/>
          <w:sz w:val="19"/>
        </w:rPr>
      </w:pPr>
      <w:r>
        <w:rPr>
          <w:rFonts w:ascii="Times New Roman" w:hAnsi="Times New Roman"/>
          <w:spacing w:val="-2"/>
          <w:sz w:val="19"/>
        </w:rPr>
        <w:t>Once</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goals</w:t>
      </w:r>
      <w:r>
        <w:rPr>
          <w:rFonts w:ascii="Times New Roman" w:hAnsi="Times New Roman"/>
          <w:spacing w:val="-6"/>
          <w:sz w:val="19"/>
        </w:rPr>
        <w:t> </w:t>
      </w:r>
      <w:r>
        <w:rPr>
          <w:rFonts w:ascii="Times New Roman" w:hAnsi="Times New Roman"/>
          <w:spacing w:val="-2"/>
          <w:sz w:val="19"/>
        </w:rPr>
        <w:t>and</w:t>
      </w:r>
      <w:r>
        <w:rPr>
          <w:rFonts w:ascii="Times New Roman" w:hAnsi="Times New Roman"/>
          <w:spacing w:val="-6"/>
          <w:sz w:val="19"/>
        </w:rPr>
        <w:t> </w:t>
      </w:r>
      <w:r>
        <w:rPr>
          <w:rFonts w:ascii="Times New Roman" w:hAnsi="Times New Roman"/>
          <w:spacing w:val="-2"/>
          <w:sz w:val="19"/>
        </w:rPr>
        <w:t>tools</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be</w:t>
      </w:r>
      <w:r>
        <w:rPr>
          <w:rFonts w:ascii="Times New Roman" w:hAnsi="Times New Roman"/>
          <w:spacing w:val="-6"/>
          <w:sz w:val="19"/>
        </w:rPr>
        <w:t> </w:t>
      </w:r>
      <w:r>
        <w:rPr>
          <w:rFonts w:ascii="Times New Roman" w:hAnsi="Times New Roman"/>
          <w:spacing w:val="-2"/>
          <w:sz w:val="19"/>
        </w:rPr>
        <w:t>used</w:t>
      </w:r>
      <w:r>
        <w:rPr>
          <w:rFonts w:ascii="Times New Roman" w:hAnsi="Times New Roman"/>
          <w:spacing w:val="-6"/>
          <w:sz w:val="19"/>
        </w:rPr>
        <w:t> </w:t>
      </w:r>
      <w:r>
        <w:rPr>
          <w:rFonts w:ascii="Times New Roman" w:hAnsi="Times New Roman"/>
          <w:spacing w:val="-2"/>
          <w:sz w:val="19"/>
        </w:rPr>
        <w:t>were</w:t>
      </w:r>
      <w:r>
        <w:rPr>
          <w:rFonts w:ascii="Times New Roman" w:hAnsi="Times New Roman"/>
          <w:spacing w:val="-6"/>
          <w:sz w:val="19"/>
        </w:rPr>
        <w:t> </w:t>
      </w:r>
      <w:r>
        <w:rPr>
          <w:rFonts w:ascii="Times New Roman" w:hAnsi="Times New Roman"/>
          <w:spacing w:val="-2"/>
          <w:sz w:val="19"/>
        </w:rPr>
        <w:t>clear,</w:t>
      </w:r>
      <w:r>
        <w:rPr>
          <w:rFonts w:ascii="Times New Roman" w:hAnsi="Times New Roman"/>
          <w:spacing w:val="-6"/>
          <w:sz w:val="19"/>
        </w:rPr>
        <w:t> </w:t>
      </w:r>
      <w:r>
        <w:rPr>
          <w:rFonts w:ascii="Times New Roman" w:hAnsi="Times New Roman"/>
          <w:spacing w:val="-2"/>
          <w:sz w:val="19"/>
        </w:rPr>
        <w:t>participants</w:t>
      </w:r>
      <w:r>
        <w:rPr>
          <w:rFonts w:ascii="Times New Roman" w:hAnsi="Times New Roman"/>
          <w:spacing w:val="-6"/>
          <w:sz w:val="19"/>
        </w:rPr>
        <w:t> </w:t>
      </w:r>
      <w:r>
        <w:rPr>
          <w:rFonts w:ascii="Times New Roman" w:hAnsi="Times New Roman"/>
          <w:spacing w:val="-2"/>
          <w:sz w:val="19"/>
        </w:rPr>
        <w:t>started</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ideate</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game</w:t>
      </w:r>
      <w:r>
        <w:rPr>
          <w:rFonts w:ascii="Times New Roman" w:hAnsi="Times New Roman"/>
          <w:spacing w:val="-6"/>
          <w:sz w:val="19"/>
        </w:rPr>
        <w:t> </w:t>
      </w:r>
      <w:r>
        <w:rPr>
          <w:rFonts w:ascii="Times New Roman" w:hAnsi="Times New Roman"/>
          <w:spacing w:val="-2"/>
          <w:sz w:val="19"/>
        </w:rPr>
        <w:t>from </w:t>
      </w:r>
      <w:r>
        <w:rPr>
          <w:rFonts w:ascii="Times New Roman" w:hAnsi="Times New Roman"/>
          <w:sz w:val="19"/>
        </w:rPr>
        <w:t>a</w:t>
      </w:r>
      <w:r>
        <w:rPr>
          <w:rFonts w:ascii="Times New Roman" w:hAnsi="Times New Roman"/>
          <w:spacing w:val="-12"/>
          <w:sz w:val="19"/>
        </w:rPr>
        <w:t> </w:t>
      </w:r>
      <w:r>
        <w:rPr>
          <w:rFonts w:ascii="Times New Roman" w:hAnsi="Times New Roman"/>
          <w:sz w:val="19"/>
        </w:rPr>
        <w:t>conceptual</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educational</w:t>
      </w:r>
      <w:r>
        <w:rPr>
          <w:rFonts w:ascii="Times New Roman" w:hAnsi="Times New Roman"/>
          <w:spacing w:val="-12"/>
          <w:sz w:val="19"/>
        </w:rPr>
        <w:t> </w:t>
      </w:r>
      <w:r>
        <w:rPr>
          <w:rFonts w:ascii="Times New Roman" w:hAnsi="Times New Roman"/>
          <w:sz w:val="19"/>
        </w:rPr>
        <w:t>perspective</w:t>
      </w:r>
      <w:r>
        <w:rPr>
          <w:rFonts w:ascii="Times New Roman" w:hAnsi="Times New Roman"/>
          <w:spacing w:val="-12"/>
          <w:sz w:val="19"/>
        </w:rPr>
        <w:t> </w:t>
      </w:r>
      <w:r>
        <w:rPr>
          <w:rFonts w:ascii="Times New Roman" w:hAnsi="Times New Roman"/>
          <w:sz w:val="19"/>
        </w:rPr>
        <w:t>(cognitive</w:t>
      </w:r>
      <w:r>
        <w:rPr>
          <w:rFonts w:ascii="Times New Roman" w:hAnsi="Times New Roman"/>
          <w:spacing w:val="-12"/>
          <w:sz w:val="19"/>
        </w:rPr>
        <w:t> </w:t>
      </w:r>
      <w:r>
        <w:rPr>
          <w:rFonts w:ascii="Times New Roman" w:hAnsi="Times New Roman"/>
          <w:sz w:val="19"/>
        </w:rPr>
        <w:t>scaffolding).</w:t>
      </w:r>
      <w:r>
        <w:rPr>
          <w:rFonts w:ascii="Times New Roman" w:hAnsi="Times New Roman"/>
          <w:spacing w:val="-12"/>
          <w:sz w:val="19"/>
        </w:rPr>
        <w:t> </w:t>
      </w:r>
      <w:r>
        <w:rPr>
          <w:rFonts w:ascii="Times New Roman" w:hAnsi="Times New Roman"/>
          <w:sz w:val="19"/>
        </w:rPr>
        <w:t>From</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set</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cardboards depicting</w:t>
      </w:r>
      <w:r>
        <w:rPr>
          <w:rFonts w:ascii="Times New Roman" w:hAnsi="Times New Roman"/>
          <w:spacing w:val="-10"/>
          <w:sz w:val="19"/>
        </w:rPr>
        <w:t> </w:t>
      </w:r>
      <w:r>
        <w:rPr>
          <w:rFonts w:ascii="Times New Roman" w:hAnsi="Times New Roman"/>
          <w:sz w:val="19"/>
        </w:rPr>
        <w:t>environments</w:t>
      </w:r>
      <w:r>
        <w:rPr>
          <w:rFonts w:ascii="Times New Roman" w:hAnsi="Times New Roman"/>
          <w:spacing w:val="-10"/>
          <w:sz w:val="19"/>
        </w:rPr>
        <w:t> </w:t>
      </w:r>
      <w:r>
        <w:rPr>
          <w:rFonts w:ascii="Times New Roman" w:hAnsi="Times New Roman"/>
          <w:sz w:val="19"/>
        </w:rPr>
        <w:t>made</w:t>
      </w:r>
      <w:r>
        <w:rPr>
          <w:rFonts w:ascii="Times New Roman" w:hAnsi="Times New Roman"/>
          <w:spacing w:val="-10"/>
          <w:sz w:val="19"/>
        </w:rPr>
        <w:t> </w:t>
      </w:r>
      <w:r>
        <w:rPr>
          <w:rFonts w:ascii="Times New Roman" w:hAnsi="Times New Roman"/>
          <w:sz w:val="19"/>
        </w:rPr>
        <w:t>available</w:t>
      </w:r>
      <w:r>
        <w:rPr>
          <w:rFonts w:ascii="Times New Roman" w:hAnsi="Times New Roman"/>
          <w:spacing w:val="-10"/>
          <w:sz w:val="19"/>
        </w:rPr>
        <w:t> </w:t>
      </w:r>
      <w:r>
        <w:rPr>
          <w:rFonts w:ascii="Times New Roman" w:hAnsi="Times New Roman"/>
          <w:sz w:val="19"/>
        </w:rPr>
        <w:t>each</w:t>
      </w:r>
      <w:r>
        <w:rPr>
          <w:rFonts w:ascii="Times New Roman" w:hAnsi="Times New Roman"/>
          <w:spacing w:val="-10"/>
          <w:sz w:val="19"/>
        </w:rPr>
        <w:t> </w:t>
      </w:r>
      <w:r>
        <w:rPr>
          <w:rFonts w:ascii="Times New Roman" w:hAnsi="Times New Roman"/>
          <w:sz w:val="19"/>
        </w:rPr>
        <w:t>group</w:t>
      </w:r>
      <w:r>
        <w:rPr>
          <w:rFonts w:ascii="Times New Roman" w:hAnsi="Times New Roman"/>
          <w:spacing w:val="-10"/>
          <w:sz w:val="19"/>
        </w:rPr>
        <w:t> </w:t>
      </w:r>
      <w:r>
        <w:rPr>
          <w:rFonts w:ascii="Times New Roman" w:hAnsi="Times New Roman"/>
          <w:sz w:val="19"/>
        </w:rPr>
        <w:t>selected</w:t>
      </w:r>
      <w:r>
        <w:rPr>
          <w:rFonts w:ascii="Times New Roman" w:hAnsi="Times New Roman"/>
          <w:spacing w:val="-10"/>
          <w:sz w:val="19"/>
        </w:rPr>
        <w:t> </w:t>
      </w:r>
      <w:r>
        <w:rPr>
          <w:rFonts w:ascii="Times New Roman" w:hAnsi="Times New Roman"/>
          <w:sz w:val="19"/>
        </w:rPr>
        <w:t>two:</w:t>
      </w:r>
      <w:r>
        <w:rPr>
          <w:rFonts w:ascii="Times New Roman" w:hAnsi="Times New Roman"/>
          <w:spacing w:val="-10"/>
          <w:sz w:val="19"/>
        </w:rPr>
        <w:t> </w:t>
      </w:r>
      <w:r>
        <w:rPr>
          <w:rFonts w:ascii="Times New Roman" w:hAnsi="Times New Roman"/>
          <w:sz w:val="19"/>
        </w:rPr>
        <w:t>one</w:t>
      </w:r>
      <w:r>
        <w:rPr>
          <w:rFonts w:ascii="Times New Roman" w:hAnsi="Times New Roman"/>
          <w:spacing w:val="-10"/>
          <w:sz w:val="19"/>
        </w:rPr>
        <w:t> </w:t>
      </w:r>
      <w:r>
        <w:rPr>
          <w:rFonts w:ascii="Times New Roman" w:hAnsi="Times New Roman"/>
          <w:sz w:val="19"/>
        </w:rPr>
        <w:t>to</w:t>
      </w:r>
      <w:r>
        <w:rPr>
          <w:rFonts w:ascii="Times New Roman" w:hAnsi="Times New Roman"/>
          <w:spacing w:val="-10"/>
          <w:sz w:val="19"/>
        </w:rPr>
        <w:t> </w:t>
      </w:r>
      <w:r>
        <w:rPr>
          <w:rFonts w:ascii="Times New Roman" w:hAnsi="Times New Roman"/>
          <w:sz w:val="19"/>
        </w:rPr>
        <w:t>represent</w:t>
      </w:r>
      <w:r>
        <w:rPr>
          <w:rFonts w:ascii="Times New Roman" w:hAnsi="Times New Roman"/>
          <w:spacing w:val="-10"/>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virtual world of their game and other one for the physical counterpart. Four</w:t>
      </w:r>
      <w:r>
        <w:rPr>
          <w:rFonts w:ascii="Times New Roman" w:hAnsi="Times New Roman"/>
          <w:sz w:val="19"/>
        </w:rPr>
        <w:t> groups</w:t>
      </w:r>
      <w:r>
        <w:rPr>
          <w:rFonts w:ascii="Times New Roman" w:hAnsi="Times New Roman"/>
          <w:sz w:val="19"/>
        </w:rPr>
        <w:t> used</w:t>
      </w:r>
      <w:r>
        <w:rPr>
          <w:rFonts w:ascii="Times New Roman" w:hAnsi="Times New Roman"/>
          <w:sz w:val="19"/>
        </w:rPr>
        <w:t> the cardboards with predefined scenarios (classroom, woods and temple) and two groups used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blank</w:t>
      </w:r>
      <w:r>
        <w:rPr>
          <w:rFonts w:ascii="Times New Roman" w:hAnsi="Times New Roman"/>
          <w:spacing w:val="-8"/>
          <w:sz w:val="19"/>
        </w:rPr>
        <w:t> </w:t>
      </w:r>
      <w:r>
        <w:rPr>
          <w:rFonts w:ascii="Times New Roman" w:hAnsi="Times New Roman"/>
          <w:spacing w:val="-2"/>
          <w:sz w:val="19"/>
        </w:rPr>
        <w:t>cardboards</w:t>
      </w:r>
      <w:r>
        <w:rPr>
          <w:rFonts w:ascii="Times New Roman" w:hAnsi="Times New Roman"/>
          <w:spacing w:val="-8"/>
          <w:sz w:val="19"/>
        </w:rPr>
        <w:t> </w:t>
      </w:r>
      <w:r>
        <w:rPr>
          <w:rFonts w:ascii="Times New Roman" w:hAnsi="Times New Roman"/>
          <w:spacing w:val="-2"/>
          <w:sz w:val="19"/>
        </w:rPr>
        <w:t>to</w:t>
      </w:r>
      <w:r>
        <w:rPr>
          <w:rFonts w:ascii="Times New Roman" w:hAnsi="Times New Roman"/>
          <w:spacing w:val="-8"/>
          <w:sz w:val="19"/>
        </w:rPr>
        <w:t> </w:t>
      </w:r>
      <w:r>
        <w:rPr>
          <w:rFonts w:ascii="Times New Roman" w:hAnsi="Times New Roman"/>
          <w:spacing w:val="-2"/>
          <w:sz w:val="19"/>
        </w:rPr>
        <w:t>draw</w:t>
      </w:r>
      <w:r>
        <w:rPr>
          <w:rFonts w:ascii="Times New Roman" w:hAnsi="Times New Roman"/>
          <w:spacing w:val="-8"/>
          <w:sz w:val="19"/>
        </w:rPr>
        <w:t> </w:t>
      </w:r>
      <w:r>
        <w:rPr>
          <w:rFonts w:ascii="Times New Roman" w:hAnsi="Times New Roman"/>
          <w:spacing w:val="-2"/>
          <w:sz w:val="19"/>
        </w:rPr>
        <w:t>their</w:t>
      </w:r>
      <w:r>
        <w:rPr>
          <w:rFonts w:ascii="Times New Roman" w:hAnsi="Times New Roman"/>
          <w:spacing w:val="-8"/>
          <w:sz w:val="19"/>
        </w:rPr>
        <w:t> </w:t>
      </w:r>
      <w:r>
        <w:rPr>
          <w:rFonts w:ascii="Times New Roman" w:hAnsi="Times New Roman"/>
          <w:spacing w:val="-2"/>
          <w:sz w:val="19"/>
        </w:rPr>
        <w:t>own.</w:t>
      </w:r>
      <w:r>
        <w:rPr>
          <w:rFonts w:ascii="Times New Roman" w:hAnsi="Times New Roman"/>
          <w:spacing w:val="-8"/>
          <w:sz w:val="19"/>
        </w:rPr>
        <w:t> </w:t>
      </w:r>
      <w:r>
        <w:rPr>
          <w:rFonts w:ascii="Times New Roman" w:hAnsi="Times New Roman"/>
          <w:spacing w:val="-2"/>
          <w:sz w:val="19"/>
        </w:rPr>
        <w:t>Once</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game</w:t>
      </w:r>
      <w:r>
        <w:rPr>
          <w:rFonts w:ascii="Times New Roman" w:hAnsi="Times New Roman"/>
          <w:spacing w:val="-8"/>
          <w:sz w:val="19"/>
        </w:rPr>
        <w:t> </w:t>
      </w:r>
      <w:r>
        <w:rPr>
          <w:rFonts w:ascii="Times New Roman" w:hAnsi="Times New Roman"/>
          <w:spacing w:val="-2"/>
          <w:sz w:val="19"/>
        </w:rPr>
        <w:t>scenario</w:t>
      </w:r>
      <w:r>
        <w:rPr>
          <w:rFonts w:ascii="Times New Roman" w:hAnsi="Times New Roman"/>
          <w:spacing w:val="-8"/>
          <w:sz w:val="19"/>
        </w:rPr>
        <w:t> </w:t>
      </w:r>
      <w:r>
        <w:rPr>
          <w:rFonts w:ascii="Times New Roman" w:hAnsi="Times New Roman"/>
          <w:spacing w:val="-2"/>
          <w:sz w:val="19"/>
        </w:rPr>
        <w:t>was</w:t>
      </w:r>
      <w:r>
        <w:rPr>
          <w:rFonts w:ascii="Times New Roman" w:hAnsi="Times New Roman"/>
          <w:spacing w:val="-9"/>
          <w:sz w:val="19"/>
        </w:rPr>
        <w:t> </w:t>
      </w:r>
      <w:r>
        <w:rPr>
          <w:rFonts w:ascii="Times New Roman" w:hAnsi="Times New Roman"/>
          <w:spacing w:val="-2"/>
          <w:sz w:val="19"/>
        </w:rPr>
        <w:t>selected,</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participants </w:t>
      </w:r>
      <w:r>
        <w:rPr>
          <w:rFonts w:ascii="Times New Roman" w:hAnsi="Times New Roman"/>
          <w:sz w:val="19"/>
        </w:rPr>
        <w:t>described</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game</w:t>
      </w:r>
      <w:r>
        <w:rPr>
          <w:rFonts w:ascii="Times New Roman" w:hAnsi="Times New Roman"/>
          <w:spacing w:val="-5"/>
          <w:sz w:val="19"/>
        </w:rPr>
        <w:t> </w:t>
      </w:r>
      <w:r>
        <w:rPr>
          <w:rFonts w:ascii="Times New Roman" w:hAnsi="Times New Roman"/>
          <w:sz w:val="19"/>
        </w:rPr>
        <w:t>scene</w:t>
      </w:r>
      <w:r>
        <w:rPr>
          <w:rFonts w:ascii="Times New Roman" w:hAnsi="Times New Roman"/>
          <w:spacing w:val="-5"/>
          <w:sz w:val="19"/>
        </w:rPr>
        <w:t> </w:t>
      </w:r>
      <w:r>
        <w:rPr>
          <w:rFonts w:ascii="Times New Roman" w:hAnsi="Times New Roman"/>
          <w:sz w:val="19"/>
        </w:rPr>
        <w:t>by</w:t>
      </w:r>
      <w:r>
        <w:rPr>
          <w:rFonts w:ascii="Times New Roman" w:hAnsi="Times New Roman"/>
          <w:spacing w:val="-5"/>
          <w:sz w:val="19"/>
        </w:rPr>
        <w:t> </w:t>
      </w:r>
      <w:r>
        <w:rPr>
          <w:rFonts w:ascii="Times New Roman" w:hAnsi="Times New Roman"/>
          <w:sz w:val="19"/>
        </w:rPr>
        <w:t>placing</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cards</w:t>
      </w:r>
      <w:r>
        <w:rPr>
          <w:rFonts w:ascii="Times New Roman" w:hAnsi="Times New Roman"/>
          <w:spacing w:val="-5"/>
          <w:sz w:val="19"/>
        </w:rPr>
        <w:t> </w:t>
      </w:r>
      <w:r>
        <w:rPr>
          <w:rFonts w:ascii="Times New Roman" w:hAnsi="Times New Roman"/>
          <w:sz w:val="19"/>
        </w:rPr>
        <w:t>representing</w:t>
      </w:r>
      <w:r>
        <w:rPr>
          <w:rFonts w:ascii="Times New Roman" w:hAnsi="Times New Roman"/>
          <w:spacing w:val="-5"/>
          <w:sz w:val="19"/>
        </w:rPr>
        <w:t> </w:t>
      </w:r>
      <w:r>
        <w:rPr>
          <w:rFonts w:ascii="Times New Roman" w:hAnsi="Times New Roman"/>
          <w:sz w:val="19"/>
        </w:rPr>
        <w:t>physical</w:t>
      </w:r>
      <w:r>
        <w:rPr>
          <w:rFonts w:ascii="Times New Roman" w:hAnsi="Times New Roman"/>
          <w:spacing w:val="-5"/>
          <w:sz w:val="19"/>
        </w:rPr>
        <w:t> </w:t>
      </w:r>
      <w:r>
        <w:rPr>
          <w:rFonts w:ascii="Times New Roman" w:hAnsi="Times New Roman"/>
          <w:sz w:val="19"/>
        </w:rPr>
        <w:t>objects,</w:t>
      </w:r>
      <w:r>
        <w:rPr>
          <w:rFonts w:ascii="Times New Roman" w:hAnsi="Times New Roman"/>
          <w:spacing w:val="-5"/>
          <w:sz w:val="19"/>
        </w:rPr>
        <w:t> </w:t>
      </w:r>
      <w:r>
        <w:rPr>
          <w:rFonts w:ascii="Times New Roman" w:hAnsi="Times New Roman"/>
          <w:sz w:val="19"/>
        </w:rPr>
        <w:t>virtual</w:t>
      </w:r>
      <w:r>
        <w:rPr>
          <w:rFonts w:ascii="Times New Roman" w:hAnsi="Times New Roman"/>
          <w:spacing w:val="-5"/>
          <w:sz w:val="19"/>
        </w:rPr>
        <w:t> </w:t>
      </w:r>
      <w:r>
        <w:rPr>
          <w:rFonts w:ascii="Times New Roman" w:hAnsi="Times New Roman"/>
          <w:sz w:val="19"/>
        </w:rPr>
        <w:t>objects and</w:t>
      </w:r>
      <w:r>
        <w:rPr>
          <w:rFonts w:ascii="Times New Roman" w:hAnsi="Times New Roman"/>
          <w:spacing w:val="-8"/>
          <w:sz w:val="19"/>
        </w:rPr>
        <w:t> </w:t>
      </w:r>
      <w:r>
        <w:rPr>
          <w:rFonts w:ascii="Times New Roman" w:hAnsi="Times New Roman"/>
          <w:i/>
          <w:sz w:val="19"/>
        </w:rPr>
        <w:t>Interactive</w:t>
      </w:r>
      <w:r>
        <w:rPr>
          <w:rFonts w:ascii="Times New Roman" w:hAnsi="Times New Roman"/>
          <w:i/>
          <w:spacing w:val="-8"/>
          <w:sz w:val="19"/>
        </w:rPr>
        <w:t> </w:t>
      </w:r>
      <w:r>
        <w:rPr>
          <w:rFonts w:ascii="Times New Roman" w:hAnsi="Times New Roman"/>
          <w:i/>
          <w:sz w:val="19"/>
        </w:rPr>
        <w:t>Boxes</w:t>
      </w:r>
      <w:r>
        <w:rPr>
          <w:rFonts w:ascii="Times New Roman" w:hAnsi="Times New Roman"/>
          <w:i/>
          <w:spacing w:val="-8"/>
          <w:sz w:val="19"/>
        </w:rPr>
        <w:t> </w:t>
      </w:r>
      <w:r>
        <w:rPr>
          <w:rFonts w:ascii="Times New Roman" w:hAnsi="Times New Roman"/>
          <w:sz w:val="19"/>
        </w:rPr>
        <w:t>on</w:t>
      </w:r>
      <w:r>
        <w:rPr>
          <w:rFonts w:ascii="Times New Roman" w:hAnsi="Times New Roman"/>
          <w:spacing w:val="-8"/>
          <w:sz w:val="19"/>
        </w:rPr>
        <w:t> </w:t>
      </w:r>
      <w:r>
        <w:rPr>
          <w:rFonts w:ascii="Times New Roman" w:hAnsi="Times New Roman"/>
          <w:sz w:val="19"/>
        </w:rPr>
        <w:t>top</w:t>
      </w:r>
      <w:r>
        <w:rPr>
          <w:rFonts w:ascii="Times New Roman" w:hAnsi="Times New Roman"/>
          <w:spacing w:val="-8"/>
          <w:sz w:val="19"/>
        </w:rPr>
        <w:t> </w:t>
      </w:r>
      <w:r>
        <w:rPr>
          <w:rFonts w:ascii="Times New Roman" w:hAnsi="Times New Roman"/>
          <w:sz w:val="19"/>
        </w:rPr>
        <w:t>of</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cardboards</w:t>
      </w:r>
      <w:r>
        <w:rPr>
          <w:rFonts w:ascii="Times New Roman" w:hAnsi="Times New Roman"/>
          <w:spacing w:val="-8"/>
          <w:sz w:val="19"/>
        </w:rPr>
        <w:t> </w:t>
      </w:r>
      <w:r>
        <w:rPr>
          <w:rFonts w:ascii="Times New Roman" w:hAnsi="Times New Roman"/>
          <w:sz w:val="19"/>
        </w:rPr>
        <w:t>(see</w:t>
      </w:r>
      <w:r>
        <w:rPr>
          <w:rFonts w:ascii="Times New Roman" w:hAnsi="Times New Roman"/>
          <w:spacing w:val="-8"/>
          <w:sz w:val="19"/>
        </w:rPr>
        <w:t> </w:t>
      </w:r>
      <w:r>
        <w:rPr>
          <w:rFonts w:ascii="Times New Roman" w:hAnsi="Times New Roman"/>
          <w:sz w:val="19"/>
        </w:rPr>
        <w:t>Fig.</w:t>
      </w:r>
      <w:r>
        <w:rPr>
          <w:rFonts w:ascii="Times New Roman" w:hAnsi="Times New Roman"/>
          <w:spacing w:val="-9"/>
          <w:sz w:val="19"/>
        </w:rPr>
        <w:t> </w:t>
      </w:r>
      <w:hyperlink w:history="true" w:anchor="_bookmark44">
        <w:r>
          <w:rPr>
            <w:rFonts w:ascii="Times New Roman" w:hAnsi="Times New Roman"/>
            <w:color w:val="0000FF"/>
            <w:sz w:val="19"/>
          </w:rPr>
          <w:t>5</w:t>
        </w:r>
      </w:hyperlink>
      <w:r>
        <w:rPr>
          <w:rFonts w:ascii="Times New Roman" w:hAnsi="Times New Roman"/>
          <w:sz w:val="19"/>
        </w:rPr>
        <w:t>).</w:t>
      </w:r>
      <w:r>
        <w:rPr>
          <w:rFonts w:ascii="Times New Roman" w:hAnsi="Times New Roman"/>
          <w:spacing w:val="-8"/>
          <w:sz w:val="19"/>
        </w:rPr>
        <w:t> </w:t>
      </w:r>
      <w:r>
        <w:rPr>
          <w:rFonts w:ascii="Times New Roman" w:hAnsi="Times New Roman"/>
          <w:sz w:val="19"/>
        </w:rPr>
        <w:t>Using</w:t>
      </w:r>
      <w:r>
        <w:rPr>
          <w:rFonts w:ascii="Times New Roman" w:hAnsi="Times New Roman"/>
          <w:spacing w:val="-8"/>
          <w:sz w:val="19"/>
        </w:rPr>
        <w:t> </w:t>
      </w:r>
      <w:r>
        <w:rPr>
          <w:rFonts w:ascii="Times New Roman" w:hAnsi="Times New Roman"/>
          <w:sz w:val="19"/>
        </w:rPr>
        <w:t>colored</w:t>
      </w:r>
      <w:r>
        <w:rPr>
          <w:rFonts w:ascii="Times New Roman" w:hAnsi="Times New Roman"/>
          <w:spacing w:val="-8"/>
          <w:sz w:val="19"/>
        </w:rPr>
        <w:t> </w:t>
      </w:r>
      <w:r>
        <w:rPr>
          <w:rFonts w:ascii="Times New Roman" w:hAnsi="Times New Roman"/>
          <w:sz w:val="19"/>
        </w:rPr>
        <w:t>pens,</w:t>
      </w:r>
      <w:r>
        <w:rPr>
          <w:rFonts w:ascii="Times New Roman" w:hAnsi="Times New Roman"/>
          <w:spacing w:val="-8"/>
          <w:sz w:val="19"/>
        </w:rPr>
        <w:t> </w:t>
      </w:r>
      <w:r>
        <w:rPr>
          <w:rFonts w:ascii="Times New Roman" w:hAnsi="Times New Roman"/>
          <w:sz w:val="19"/>
        </w:rPr>
        <w:t>participants described the way in which the players would interact with each object, the outcomes that would</w:t>
      </w:r>
      <w:r>
        <w:rPr>
          <w:rFonts w:ascii="Times New Roman" w:hAnsi="Times New Roman"/>
          <w:spacing w:val="-12"/>
          <w:sz w:val="19"/>
        </w:rPr>
        <w:t> </w:t>
      </w:r>
      <w:r>
        <w:rPr>
          <w:rFonts w:ascii="Times New Roman" w:hAnsi="Times New Roman"/>
          <w:sz w:val="19"/>
        </w:rPr>
        <w:t>result</w:t>
      </w:r>
      <w:r>
        <w:rPr>
          <w:rFonts w:ascii="Times New Roman" w:hAnsi="Times New Roman"/>
          <w:spacing w:val="-12"/>
          <w:sz w:val="19"/>
        </w:rPr>
        <w:t> </w:t>
      </w:r>
      <w:r>
        <w:rPr>
          <w:rFonts w:ascii="Times New Roman" w:hAnsi="Times New Roman"/>
          <w:sz w:val="19"/>
        </w:rPr>
        <w:t>from</w:t>
      </w:r>
      <w:r>
        <w:rPr>
          <w:rFonts w:ascii="Times New Roman" w:hAnsi="Times New Roman"/>
          <w:spacing w:val="-12"/>
          <w:sz w:val="19"/>
        </w:rPr>
        <w:t> </w:t>
      </w:r>
      <w:r>
        <w:rPr>
          <w:rFonts w:ascii="Times New Roman" w:hAnsi="Times New Roman"/>
          <w:sz w:val="19"/>
        </w:rPr>
        <w:t>those</w:t>
      </w:r>
      <w:r>
        <w:rPr>
          <w:rFonts w:ascii="Times New Roman" w:hAnsi="Times New Roman"/>
          <w:spacing w:val="-12"/>
          <w:sz w:val="19"/>
        </w:rPr>
        <w:t> </w:t>
      </w:r>
      <w:r>
        <w:rPr>
          <w:rFonts w:ascii="Times New Roman" w:hAnsi="Times New Roman"/>
          <w:sz w:val="19"/>
        </w:rPr>
        <w:t>interactions,</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way</w:t>
      </w:r>
      <w:r>
        <w:rPr>
          <w:rFonts w:ascii="Times New Roman" w:hAnsi="Times New Roman"/>
          <w:spacing w:val="-11"/>
          <w:sz w:val="19"/>
        </w:rPr>
        <w:t> </w:t>
      </w:r>
      <w:r>
        <w:rPr>
          <w:rFonts w:ascii="Times New Roman" w:hAnsi="Times New Roman"/>
          <w:sz w:val="19"/>
        </w:rPr>
        <w:t>those</w:t>
      </w:r>
      <w:r>
        <w:rPr>
          <w:rFonts w:ascii="Times New Roman" w:hAnsi="Times New Roman"/>
          <w:spacing w:val="-12"/>
          <w:sz w:val="19"/>
        </w:rPr>
        <w:t> </w:t>
      </w:r>
      <w:r>
        <w:rPr>
          <w:rFonts w:ascii="Times New Roman" w:hAnsi="Times New Roman"/>
          <w:sz w:val="19"/>
        </w:rPr>
        <w:t>actions</w:t>
      </w:r>
      <w:r>
        <w:rPr>
          <w:rFonts w:ascii="Times New Roman" w:hAnsi="Times New Roman"/>
          <w:spacing w:val="-12"/>
          <w:sz w:val="19"/>
        </w:rPr>
        <w:t> </w:t>
      </w:r>
      <w:r>
        <w:rPr>
          <w:rFonts w:ascii="Times New Roman" w:hAnsi="Times New Roman"/>
          <w:sz w:val="19"/>
        </w:rPr>
        <w:t>would</w:t>
      </w:r>
      <w:r>
        <w:rPr>
          <w:rFonts w:ascii="Times New Roman" w:hAnsi="Times New Roman"/>
          <w:spacing w:val="-12"/>
          <w:sz w:val="19"/>
        </w:rPr>
        <w:t> </w:t>
      </w:r>
      <w:r>
        <w:rPr>
          <w:rFonts w:ascii="Times New Roman" w:hAnsi="Times New Roman"/>
          <w:sz w:val="19"/>
        </w:rPr>
        <w:t>influence</w:t>
      </w:r>
      <w:r>
        <w:rPr>
          <w:rFonts w:ascii="Times New Roman" w:hAnsi="Times New Roman"/>
          <w:spacing w:val="-12"/>
          <w:sz w:val="19"/>
        </w:rPr>
        <w:t> </w:t>
      </w:r>
      <w:r>
        <w:rPr>
          <w:rFonts w:ascii="Times New Roman" w:hAnsi="Times New Roman"/>
          <w:sz w:val="19"/>
        </w:rPr>
        <w:t>or</w:t>
      </w:r>
      <w:r>
        <w:rPr>
          <w:rFonts w:ascii="Times New Roman" w:hAnsi="Times New Roman"/>
          <w:spacing w:val="-12"/>
          <w:sz w:val="19"/>
        </w:rPr>
        <w:t> </w:t>
      </w:r>
      <w:r>
        <w:rPr>
          <w:rFonts w:ascii="Times New Roman" w:hAnsi="Times New Roman"/>
          <w:sz w:val="19"/>
        </w:rPr>
        <w:t>transform the counterpart reality. They also specified the type of sensors and actuators that each </w:t>
      </w:r>
      <w:r>
        <w:rPr>
          <w:rFonts w:ascii="Times New Roman" w:hAnsi="Times New Roman"/>
          <w:i/>
          <w:sz w:val="19"/>
        </w:rPr>
        <w:t>Interaction</w:t>
      </w:r>
      <w:r>
        <w:rPr>
          <w:rFonts w:ascii="Times New Roman" w:hAnsi="Times New Roman"/>
          <w:i/>
          <w:spacing w:val="-7"/>
          <w:sz w:val="19"/>
        </w:rPr>
        <w:t> </w:t>
      </w:r>
      <w:r>
        <w:rPr>
          <w:rFonts w:ascii="Times New Roman" w:hAnsi="Times New Roman"/>
          <w:i/>
          <w:sz w:val="19"/>
        </w:rPr>
        <w:t>Box</w:t>
      </w:r>
      <w:r>
        <w:rPr>
          <w:rFonts w:ascii="Times New Roman" w:hAnsi="Times New Roman"/>
          <w:i/>
          <w:spacing w:val="-7"/>
          <w:sz w:val="19"/>
        </w:rPr>
        <w:t> </w:t>
      </w:r>
      <w:r>
        <w:rPr>
          <w:rFonts w:ascii="Times New Roman" w:hAnsi="Times New Roman"/>
          <w:sz w:val="19"/>
        </w:rPr>
        <w:t>would</w:t>
      </w:r>
      <w:r>
        <w:rPr>
          <w:rFonts w:ascii="Times New Roman" w:hAnsi="Times New Roman"/>
          <w:spacing w:val="-7"/>
          <w:sz w:val="19"/>
        </w:rPr>
        <w:t> </w:t>
      </w:r>
      <w:r>
        <w:rPr>
          <w:rFonts w:ascii="Times New Roman" w:hAnsi="Times New Roman"/>
          <w:sz w:val="19"/>
        </w:rPr>
        <w:t>need</w:t>
      </w:r>
      <w:r>
        <w:rPr>
          <w:rFonts w:ascii="Times New Roman" w:hAnsi="Times New Roman"/>
          <w:spacing w:val="-7"/>
          <w:sz w:val="19"/>
        </w:rPr>
        <w:t> </w:t>
      </w:r>
      <w:r>
        <w:rPr>
          <w:rFonts w:ascii="Times New Roman" w:hAnsi="Times New Roman"/>
          <w:sz w:val="19"/>
        </w:rPr>
        <w:t>to</w:t>
      </w:r>
      <w:r>
        <w:rPr>
          <w:rFonts w:ascii="Times New Roman" w:hAnsi="Times New Roman"/>
          <w:spacing w:val="-7"/>
          <w:sz w:val="19"/>
        </w:rPr>
        <w:t> </w:t>
      </w:r>
      <w:r>
        <w:rPr>
          <w:rFonts w:ascii="Times New Roman" w:hAnsi="Times New Roman"/>
          <w:sz w:val="19"/>
        </w:rPr>
        <w:t>include.</w:t>
      </w:r>
      <w:r>
        <w:rPr>
          <w:rFonts w:ascii="Times New Roman" w:hAnsi="Times New Roman"/>
          <w:spacing w:val="-7"/>
          <w:sz w:val="19"/>
        </w:rPr>
        <w:t> </w:t>
      </w:r>
      <w:r>
        <w:rPr>
          <w:rFonts w:ascii="Times New Roman" w:hAnsi="Times New Roman"/>
          <w:sz w:val="19"/>
        </w:rPr>
        <w:t>Figure</w:t>
      </w:r>
      <w:r>
        <w:rPr>
          <w:rFonts w:ascii="Times New Roman" w:hAnsi="Times New Roman"/>
          <w:spacing w:val="-7"/>
          <w:sz w:val="19"/>
        </w:rPr>
        <w:t> </w:t>
      </w:r>
      <w:hyperlink w:history="true" w:anchor="_bookmark44">
        <w:r>
          <w:rPr>
            <w:rFonts w:ascii="Times New Roman" w:hAnsi="Times New Roman"/>
            <w:color w:val="0000FF"/>
            <w:sz w:val="19"/>
          </w:rPr>
          <w:t>5</w:t>
        </w:r>
      </w:hyperlink>
      <w:r>
        <w:rPr>
          <w:rFonts w:ascii="Times New Roman" w:hAnsi="Times New Roman"/>
          <w:color w:val="0000FF"/>
          <w:spacing w:val="-7"/>
          <w:sz w:val="19"/>
        </w:rPr>
        <w:t> </w:t>
      </w:r>
      <w:r>
        <w:rPr>
          <w:rFonts w:ascii="Times New Roman" w:hAnsi="Times New Roman"/>
          <w:sz w:val="19"/>
        </w:rPr>
        <w:t>shows</w:t>
      </w:r>
      <w:r>
        <w:rPr>
          <w:rFonts w:ascii="Times New Roman" w:hAnsi="Times New Roman"/>
          <w:spacing w:val="-7"/>
          <w:sz w:val="19"/>
        </w:rPr>
        <w:t> </w:t>
      </w:r>
      <w:r>
        <w:rPr>
          <w:rFonts w:ascii="Times New Roman" w:hAnsi="Times New Roman"/>
          <w:sz w:val="19"/>
        </w:rPr>
        <w:t>a</w:t>
      </w:r>
      <w:r>
        <w:rPr>
          <w:rFonts w:ascii="Times New Roman" w:hAnsi="Times New Roman"/>
          <w:spacing w:val="-7"/>
          <w:sz w:val="19"/>
        </w:rPr>
        <w:t> </w:t>
      </w:r>
      <w:r>
        <w:rPr>
          <w:rFonts w:ascii="Times New Roman" w:hAnsi="Times New Roman"/>
          <w:sz w:val="19"/>
        </w:rPr>
        <w:t>team</w:t>
      </w:r>
      <w:r>
        <w:rPr>
          <w:rFonts w:ascii="Times New Roman" w:hAnsi="Times New Roman"/>
          <w:spacing w:val="-7"/>
          <w:sz w:val="19"/>
        </w:rPr>
        <w:t> </w:t>
      </w:r>
      <w:r>
        <w:rPr>
          <w:rFonts w:ascii="Times New Roman" w:hAnsi="Times New Roman"/>
          <w:sz w:val="19"/>
        </w:rPr>
        <w:t>that</w:t>
      </w:r>
      <w:r>
        <w:rPr>
          <w:rFonts w:ascii="Times New Roman" w:hAnsi="Times New Roman"/>
          <w:spacing w:val="-7"/>
          <w:sz w:val="19"/>
        </w:rPr>
        <w:t> </w:t>
      </w:r>
      <w:r>
        <w:rPr>
          <w:rFonts w:ascii="Times New Roman" w:hAnsi="Times New Roman"/>
          <w:sz w:val="19"/>
        </w:rPr>
        <w:t>used</w:t>
      </w:r>
      <w:r>
        <w:rPr>
          <w:rFonts w:ascii="Times New Roman" w:hAnsi="Times New Roman"/>
          <w:spacing w:val="-7"/>
          <w:sz w:val="19"/>
        </w:rPr>
        <w:t> </w:t>
      </w:r>
      <w:r>
        <w:rPr>
          <w:rFonts w:ascii="Times New Roman" w:hAnsi="Times New Roman"/>
          <w:sz w:val="19"/>
        </w:rPr>
        <w:t>stickers</w:t>
      </w:r>
      <w:r>
        <w:rPr>
          <w:rFonts w:ascii="Times New Roman" w:hAnsi="Times New Roman"/>
          <w:spacing w:val="-7"/>
          <w:sz w:val="19"/>
        </w:rPr>
        <w:t> </w:t>
      </w:r>
      <w:r>
        <w:rPr>
          <w:rFonts w:ascii="Times New Roman" w:hAnsi="Times New Roman"/>
          <w:sz w:val="19"/>
        </w:rPr>
        <w:t>of</w:t>
      </w:r>
      <w:r>
        <w:rPr>
          <w:rFonts w:ascii="Times New Roman" w:hAnsi="Times New Roman"/>
          <w:spacing w:val="-7"/>
          <w:sz w:val="19"/>
        </w:rPr>
        <w:t> </w:t>
      </w:r>
      <w:r>
        <w:rPr>
          <w:rFonts w:ascii="Times New Roman" w:hAnsi="Times New Roman"/>
          <w:sz w:val="19"/>
        </w:rPr>
        <w:t>different colors</w:t>
      </w:r>
      <w:r>
        <w:rPr>
          <w:rFonts w:ascii="Times New Roman" w:hAnsi="Times New Roman"/>
          <w:spacing w:val="-5"/>
          <w:sz w:val="19"/>
        </w:rPr>
        <w:t> </w:t>
      </w:r>
      <w:r>
        <w:rPr>
          <w:rFonts w:ascii="Times New Roman" w:hAnsi="Times New Roman"/>
          <w:sz w:val="19"/>
        </w:rPr>
        <w:t>to</w:t>
      </w:r>
      <w:r>
        <w:rPr>
          <w:rFonts w:ascii="Times New Roman" w:hAnsi="Times New Roman"/>
          <w:spacing w:val="-5"/>
          <w:sz w:val="19"/>
        </w:rPr>
        <w:t> </w:t>
      </w:r>
      <w:r>
        <w:rPr>
          <w:rFonts w:ascii="Times New Roman" w:hAnsi="Times New Roman"/>
          <w:sz w:val="19"/>
        </w:rPr>
        <w:t>annotate</w:t>
      </w:r>
      <w:r>
        <w:rPr>
          <w:rFonts w:ascii="Times New Roman" w:hAnsi="Times New Roman"/>
          <w:spacing w:val="-5"/>
          <w:sz w:val="19"/>
        </w:rPr>
        <w:t> </w:t>
      </w:r>
      <w:r>
        <w:rPr>
          <w:rFonts w:ascii="Times New Roman" w:hAnsi="Times New Roman"/>
          <w:sz w:val="19"/>
        </w:rPr>
        <w:t>with</w:t>
      </w:r>
      <w:r>
        <w:rPr>
          <w:rFonts w:ascii="Times New Roman" w:hAnsi="Times New Roman"/>
          <w:spacing w:val="-5"/>
          <w:sz w:val="19"/>
        </w:rPr>
        <w:t> </w:t>
      </w:r>
      <w:r>
        <w:rPr>
          <w:rFonts w:ascii="Times New Roman" w:hAnsi="Times New Roman"/>
          <w:sz w:val="19"/>
        </w:rPr>
        <w:t>information</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objects</w:t>
      </w:r>
      <w:r>
        <w:rPr>
          <w:rFonts w:ascii="Times New Roman" w:hAnsi="Times New Roman"/>
          <w:spacing w:val="-5"/>
          <w:sz w:val="19"/>
        </w:rPr>
        <w:t> </w:t>
      </w:r>
      <w:r>
        <w:rPr>
          <w:rFonts w:ascii="Times New Roman" w:hAnsi="Times New Roman"/>
          <w:sz w:val="19"/>
        </w:rPr>
        <w:t>of</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game:</w:t>
      </w:r>
      <w:r>
        <w:rPr>
          <w:rFonts w:ascii="Times New Roman" w:hAnsi="Times New Roman"/>
          <w:spacing w:val="-5"/>
          <w:sz w:val="19"/>
        </w:rPr>
        <w:t> </w:t>
      </w:r>
      <w:r>
        <w:rPr>
          <w:rFonts w:ascii="Times New Roman" w:hAnsi="Times New Roman"/>
          <w:sz w:val="19"/>
        </w:rPr>
        <w:t>pink</w:t>
      </w:r>
      <w:r>
        <w:rPr>
          <w:rFonts w:ascii="Times New Roman" w:hAnsi="Times New Roman"/>
          <w:spacing w:val="-5"/>
          <w:sz w:val="19"/>
        </w:rPr>
        <w:t> </w:t>
      </w:r>
      <w:r>
        <w:rPr>
          <w:rFonts w:ascii="Times New Roman" w:hAnsi="Times New Roman"/>
          <w:sz w:val="19"/>
        </w:rPr>
        <w:t>stickers</w:t>
      </w:r>
      <w:r>
        <w:rPr>
          <w:rFonts w:ascii="Times New Roman" w:hAnsi="Times New Roman"/>
          <w:spacing w:val="-5"/>
          <w:sz w:val="19"/>
        </w:rPr>
        <w:t> </w:t>
      </w:r>
      <w:r>
        <w:rPr>
          <w:rFonts w:ascii="Times New Roman" w:hAnsi="Times New Roman"/>
          <w:sz w:val="19"/>
        </w:rPr>
        <w:t>for</w:t>
      </w:r>
      <w:r>
        <w:rPr>
          <w:rFonts w:ascii="Times New Roman" w:hAnsi="Times New Roman"/>
          <w:spacing w:val="-5"/>
          <w:sz w:val="19"/>
        </w:rPr>
        <w:t> </w:t>
      </w:r>
      <w:r>
        <w:rPr>
          <w:rFonts w:ascii="Times New Roman" w:hAnsi="Times New Roman"/>
          <w:sz w:val="19"/>
        </w:rPr>
        <w:t>virtual</w:t>
      </w:r>
      <w:r>
        <w:rPr>
          <w:rFonts w:ascii="Times New Roman" w:hAnsi="Times New Roman"/>
          <w:spacing w:val="-5"/>
          <w:sz w:val="19"/>
        </w:rPr>
        <w:t> </w:t>
      </w:r>
      <w:r>
        <w:rPr>
          <w:rFonts w:ascii="Times New Roman" w:hAnsi="Times New Roman"/>
          <w:sz w:val="19"/>
        </w:rPr>
        <w:t>objects and yellow stickers for the real ones. Also, they used green arrows to denote the relations between</w:t>
      </w:r>
      <w:r>
        <w:rPr>
          <w:rFonts w:ascii="Times New Roman" w:hAnsi="Times New Roman"/>
          <w:spacing w:val="-8"/>
          <w:sz w:val="19"/>
        </w:rPr>
        <w:t> </w:t>
      </w:r>
      <w:r>
        <w:rPr>
          <w:rFonts w:ascii="Times New Roman" w:hAnsi="Times New Roman"/>
          <w:sz w:val="19"/>
        </w:rPr>
        <w:t>objects</w:t>
      </w:r>
      <w:r>
        <w:rPr>
          <w:rFonts w:ascii="Times New Roman" w:hAnsi="Times New Roman"/>
          <w:spacing w:val="-8"/>
          <w:sz w:val="19"/>
        </w:rPr>
        <w:t> </w:t>
      </w:r>
      <w:r>
        <w:rPr>
          <w:rFonts w:ascii="Times New Roman" w:hAnsi="Times New Roman"/>
          <w:sz w:val="19"/>
        </w:rPr>
        <w:t>in</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real</w:t>
      </w:r>
      <w:r>
        <w:rPr>
          <w:rFonts w:ascii="Times New Roman" w:hAnsi="Times New Roman"/>
          <w:spacing w:val="-8"/>
          <w:sz w:val="19"/>
        </w:rPr>
        <w:t> </w:t>
      </w:r>
      <w:r>
        <w:rPr>
          <w:rFonts w:ascii="Times New Roman" w:hAnsi="Times New Roman"/>
          <w:sz w:val="19"/>
        </w:rPr>
        <w:t>world,</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black</w:t>
      </w:r>
      <w:r>
        <w:rPr>
          <w:rFonts w:ascii="Times New Roman" w:hAnsi="Times New Roman"/>
          <w:spacing w:val="-8"/>
          <w:sz w:val="19"/>
        </w:rPr>
        <w:t> </w:t>
      </w:r>
      <w:r>
        <w:rPr>
          <w:rFonts w:ascii="Times New Roman" w:hAnsi="Times New Roman"/>
          <w:sz w:val="19"/>
        </w:rPr>
        <w:t>arrows</w:t>
      </w:r>
      <w:r>
        <w:rPr>
          <w:rFonts w:ascii="Times New Roman" w:hAnsi="Times New Roman"/>
          <w:spacing w:val="-8"/>
          <w:sz w:val="19"/>
        </w:rPr>
        <w:t> </w:t>
      </w:r>
      <w:r>
        <w:rPr>
          <w:rFonts w:ascii="Times New Roman" w:hAnsi="Times New Roman"/>
          <w:sz w:val="19"/>
        </w:rPr>
        <w:t>for</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ones</w:t>
      </w:r>
      <w:r>
        <w:rPr>
          <w:rFonts w:ascii="Times New Roman" w:hAnsi="Times New Roman"/>
          <w:spacing w:val="-8"/>
          <w:sz w:val="19"/>
        </w:rPr>
        <w:t> </w:t>
      </w:r>
      <w:r>
        <w:rPr>
          <w:rFonts w:ascii="Times New Roman" w:hAnsi="Times New Roman"/>
          <w:sz w:val="19"/>
        </w:rPr>
        <w:t>between</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real</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virtual </w:t>
      </w:r>
      <w:r>
        <w:rPr>
          <w:rFonts w:ascii="Times New Roman" w:hAnsi="Times New Roman"/>
          <w:spacing w:val="-2"/>
          <w:sz w:val="19"/>
        </w:rPr>
        <w:t>objects.</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this</w:t>
      </w:r>
      <w:r>
        <w:rPr>
          <w:rFonts w:ascii="Times New Roman" w:hAnsi="Times New Roman"/>
          <w:spacing w:val="-6"/>
          <w:sz w:val="19"/>
        </w:rPr>
        <w:t> </w:t>
      </w:r>
      <w:r>
        <w:rPr>
          <w:rFonts w:ascii="Times New Roman" w:hAnsi="Times New Roman"/>
          <w:spacing w:val="-2"/>
          <w:sz w:val="19"/>
        </w:rPr>
        <w:t>design</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participants</w:t>
      </w:r>
      <w:r>
        <w:rPr>
          <w:rFonts w:ascii="Times New Roman" w:hAnsi="Times New Roman"/>
          <w:spacing w:val="-6"/>
          <w:sz w:val="19"/>
        </w:rPr>
        <w:t> </w:t>
      </w:r>
      <w:r>
        <w:rPr>
          <w:rFonts w:ascii="Times New Roman" w:hAnsi="Times New Roman"/>
          <w:spacing w:val="-2"/>
          <w:sz w:val="19"/>
        </w:rPr>
        <w:t>included</w:t>
      </w:r>
      <w:r>
        <w:rPr>
          <w:rFonts w:ascii="Times New Roman" w:hAnsi="Times New Roman"/>
          <w:spacing w:val="-6"/>
          <w:sz w:val="19"/>
        </w:rPr>
        <w:t> </w:t>
      </w:r>
      <w:r>
        <w:rPr>
          <w:rFonts w:ascii="Times New Roman" w:hAnsi="Times New Roman"/>
          <w:spacing w:val="-2"/>
          <w:sz w:val="19"/>
        </w:rPr>
        <w:t>three</w:t>
      </w:r>
      <w:r>
        <w:rPr>
          <w:rFonts w:ascii="Times New Roman" w:hAnsi="Times New Roman"/>
          <w:spacing w:val="-6"/>
          <w:sz w:val="19"/>
        </w:rPr>
        <w:t> </w:t>
      </w:r>
      <w:r>
        <w:rPr>
          <w:rFonts w:ascii="Times New Roman" w:hAnsi="Times New Roman"/>
          <w:spacing w:val="-2"/>
          <w:sz w:val="19"/>
        </w:rPr>
        <w:t>cards</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i/>
          <w:spacing w:val="-2"/>
          <w:sz w:val="19"/>
        </w:rPr>
        <w:t>Interaction</w:t>
      </w:r>
      <w:r>
        <w:rPr>
          <w:rFonts w:ascii="Times New Roman" w:hAnsi="Times New Roman"/>
          <w:i/>
          <w:spacing w:val="-6"/>
          <w:sz w:val="19"/>
        </w:rPr>
        <w:t> </w:t>
      </w:r>
      <w:r>
        <w:rPr>
          <w:rFonts w:ascii="Times New Roman" w:hAnsi="Times New Roman"/>
          <w:i/>
          <w:spacing w:val="-2"/>
          <w:sz w:val="19"/>
        </w:rPr>
        <w:t>Boxes,</w:t>
      </w:r>
      <w:r>
        <w:rPr>
          <w:rFonts w:ascii="Times New Roman" w:hAnsi="Times New Roman"/>
          <w:i/>
          <w:spacing w:val="-7"/>
          <w:sz w:val="19"/>
        </w:rPr>
        <w:t> </w:t>
      </w:r>
      <w:r>
        <w:rPr>
          <w:rFonts w:ascii="Times New Roman" w:hAnsi="Times New Roman"/>
          <w:spacing w:val="-2"/>
          <w:sz w:val="19"/>
        </w:rPr>
        <w:t>one</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spacing w:val="-2"/>
          <w:sz w:val="19"/>
        </w:rPr>
        <w:t>which was</w:t>
      </w:r>
      <w:r>
        <w:rPr>
          <w:rFonts w:ascii="Times New Roman" w:hAnsi="Times New Roman"/>
          <w:spacing w:val="-9"/>
          <w:sz w:val="19"/>
        </w:rPr>
        <w:t> </w:t>
      </w:r>
      <w:r>
        <w:rPr>
          <w:rFonts w:ascii="Times New Roman" w:hAnsi="Times New Roman"/>
          <w:spacing w:val="-2"/>
          <w:sz w:val="19"/>
        </w:rPr>
        <w:t>connected</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pink</w:t>
      </w:r>
      <w:r>
        <w:rPr>
          <w:rFonts w:ascii="Times New Roman" w:hAnsi="Times New Roman"/>
          <w:spacing w:val="-9"/>
          <w:sz w:val="19"/>
        </w:rPr>
        <w:t> </w:t>
      </w:r>
      <w:r>
        <w:rPr>
          <w:rFonts w:ascii="Times New Roman" w:hAnsi="Times New Roman"/>
          <w:spacing w:val="-2"/>
          <w:sz w:val="19"/>
        </w:rPr>
        <w:t>sticker</w:t>
      </w:r>
      <w:r>
        <w:rPr>
          <w:rFonts w:ascii="Times New Roman" w:hAnsi="Times New Roman"/>
          <w:spacing w:val="-9"/>
          <w:sz w:val="19"/>
        </w:rPr>
        <w:t> </w:t>
      </w:r>
      <w:r>
        <w:rPr>
          <w:rFonts w:ascii="Times New Roman" w:hAnsi="Times New Roman"/>
          <w:spacing w:val="-2"/>
          <w:sz w:val="19"/>
        </w:rPr>
        <w:t>with</w:t>
      </w:r>
      <w:r>
        <w:rPr>
          <w:rFonts w:ascii="Times New Roman" w:hAnsi="Times New Roman"/>
          <w:spacing w:val="-9"/>
          <w:sz w:val="19"/>
        </w:rPr>
        <w:t> </w:t>
      </w:r>
      <w:r>
        <w:rPr>
          <w:rFonts w:ascii="Times New Roman" w:hAnsi="Times New Roman"/>
          <w:spacing w:val="-2"/>
          <w:sz w:val="19"/>
        </w:rPr>
        <w:t>two</w:t>
      </w:r>
      <w:r>
        <w:rPr>
          <w:rFonts w:ascii="Times New Roman" w:hAnsi="Times New Roman"/>
          <w:spacing w:val="-9"/>
          <w:sz w:val="19"/>
        </w:rPr>
        <w:t> </w:t>
      </w:r>
      <w:r>
        <w:rPr>
          <w:rFonts w:ascii="Times New Roman" w:hAnsi="Times New Roman"/>
          <w:spacing w:val="-2"/>
          <w:sz w:val="19"/>
        </w:rPr>
        <w:t>cards</w:t>
      </w:r>
      <w:r>
        <w:rPr>
          <w:rFonts w:ascii="Times New Roman" w:hAnsi="Times New Roman"/>
          <w:spacing w:val="-9"/>
          <w:sz w:val="19"/>
        </w:rPr>
        <w:t> </w:t>
      </w:r>
      <w:r>
        <w:rPr>
          <w:rFonts w:ascii="Times New Roman" w:hAnsi="Times New Roman"/>
          <w:spacing w:val="-2"/>
          <w:sz w:val="19"/>
        </w:rPr>
        <w:t>depicting</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wall</w:t>
      </w:r>
      <w:r>
        <w:rPr>
          <w:rFonts w:ascii="Times New Roman" w:hAnsi="Times New Roman"/>
          <w:spacing w:val="-9"/>
          <w:sz w:val="19"/>
        </w:rPr>
        <w:t> </w:t>
      </w:r>
      <w:r>
        <w:rPr>
          <w:rFonts w:ascii="Times New Roman" w:hAnsi="Times New Roman"/>
          <w:spacing w:val="-2"/>
          <w:sz w:val="19"/>
        </w:rPr>
        <w:t>and</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pick.</w:t>
      </w:r>
      <w:r>
        <w:rPr>
          <w:rFonts w:ascii="Times New Roman" w:hAnsi="Times New Roman"/>
          <w:spacing w:val="-9"/>
          <w:sz w:val="19"/>
        </w:rPr>
        <w:t> </w:t>
      </w:r>
      <w:r>
        <w:rPr>
          <w:rFonts w:ascii="Times New Roman" w:hAnsi="Times New Roman"/>
          <w:spacing w:val="-2"/>
          <w:sz w:val="19"/>
        </w:rPr>
        <w:t>Later</w:t>
      </w:r>
      <w:r>
        <w:rPr>
          <w:rFonts w:ascii="Times New Roman" w:hAnsi="Times New Roman"/>
          <w:spacing w:val="-9"/>
          <w:sz w:val="19"/>
        </w:rPr>
        <w:t> </w:t>
      </w:r>
      <w:r>
        <w:rPr>
          <w:rFonts w:ascii="Times New Roman" w:hAnsi="Times New Roman"/>
          <w:spacing w:val="-2"/>
          <w:sz w:val="19"/>
        </w:rPr>
        <w:t>on,</w:t>
      </w:r>
      <w:r>
        <w:rPr>
          <w:rFonts w:ascii="Times New Roman" w:hAnsi="Times New Roman"/>
          <w:spacing w:val="-9"/>
          <w:sz w:val="19"/>
        </w:rPr>
        <w:t> </w:t>
      </w:r>
      <w:r>
        <w:rPr>
          <w:rFonts w:ascii="Times New Roman" w:hAnsi="Times New Roman"/>
          <w:spacing w:val="-2"/>
          <w:sz w:val="19"/>
        </w:rPr>
        <w:t>they</w:t>
      </w:r>
      <w:r>
        <w:rPr>
          <w:rFonts w:ascii="Times New Roman" w:hAnsi="Times New Roman"/>
          <w:spacing w:val="-9"/>
          <w:sz w:val="19"/>
        </w:rPr>
        <w:t> </w:t>
      </w:r>
      <w:r>
        <w:rPr>
          <w:rFonts w:ascii="Times New Roman" w:hAnsi="Times New Roman"/>
          <w:spacing w:val="-2"/>
          <w:sz w:val="19"/>
        </w:rPr>
        <w:t>used </w:t>
      </w:r>
      <w:r>
        <w:rPr>
          <w:rFonts w:ascii="Times New Roman" w:hAnsi="Times New Roman"/>
          <w:sz w:val="19"/>
        </w:rPr>
        <w:t>the toolkit to make a virtual pick appear for destroying a wall when the user clicked on an </w:t>
      </w:r>
      <w:r>
        <w:rPr>
          <w:rFonts w:ascii="Times New Roman" w:hAnsi="Times New Roman"/>
          <w:i/>
          <w:sz w:val="19"/>
        </w:rPr>
        <w:t>Interaction Box’s </w:t>
      </w:r>
      <w:r>
        <w:rPr>
          <w:rFonts w:ascii="Times New Roman" w:hAnsi="Times New Roman"/>
          <w:sz w:val="19"/>
        </w:rPr>
        <w:t>button.</w:t>
      </w:r>
    </w:p>
    <w:p>
      <w:pPr>
        <w:spacing w:line="252" w:lineRule="auto" w:before="13"/>
        <w:ind w:left="215" w:right="210" w:firstLine="226"/>
        <w:jc w:val="both"/>
        <w:rPr>
          <w:rFonts w:ascii="Times New Roman"/>
          <w:sz w:val="19"/>
        </w:rPr>
      </w:pPr>
      <w:r>
        <w:rPr>
          <w:rFonts w:ascii="Times New Roman"/>
          <w:sz w:val="19"/>
        </w:rPr>
        <w:t>Next</w:t>
      </w:r>
      <w:r>
        <w:rPr>
          <w:rFonts w:ascii="Times New Roman"/>
          <w:spacing w:val="-9"/>
          <w:sz w:val="19"/>
        </w:rPr>
        <w:t> </w:t>
      </w:r>
      <w:r>
        <w:rPr>
          <w:rFonts w:ascii="Times New Roman"/>
          <w:sz w:val="19"/>
        </w:rPr>
        <w:t>step</w:t>
      </w:r>
      <w:r>
        <w:rPr>
          <w:rFonts w:ascii="Times New Roman"/>
          <w:spacing w:val="-9"/>
          <w:sz w:val="19"/>
        </w:rPr>
        <w:t> </w:t>
      </w:r>
      <w:r>
        <w:rPr>
          <w:rFonts w:ascii="Times New Roman"/>
          <w:sz w:val="19"/>
        </w:rPr>
        <w:t>was</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produce</w:t>
      </w:r>
      <w:r>
        <w:rPr>
          <w:rFonts w:ascii="Times New Roman"/>
          <w:spacing w:val="-9"/>
          <w:sz w:val="19"/>
        </w:rPr>
        <w:t> </w:t>
      </w:r>
      <w:r>
        <w:rPr>
          <w:rFonts w:ascii="Times New Roman"/>
          <w:sz w:val="19"/>
        </w:rPr>
        <w:t>a</w:t>
      </w:r>
      <w:r>
        <w:rPr>
          <w:rFonts w:ascii="Times New Roman"/>
          <w:spacing w:val="-9"/>
          <w:sz w:val="19"/>
        </w:rPr>
        <w:t> </w:t>
      </w:r>
      <w:r>
        <w:rPr>
          <w:rFonts w:ascii="Times New Roman"/>
          <w:sz w:val="19"/>
        </w:rPr>
        <w:t>prototype</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be</w:t>
      </w:r>
      <w:r>
        <w:rPr>
          <w:rFonts w:ascii="Times New Roman"/>
          <w:spacing w:val="-9"/>
          <w:sz w:val="19"/>
        </w:rPr>
        <w:t> </w:t>
      </w:r>
      <w:r>
        <w:rPr>
          <w:rFonts w:ascii="Times New Roman"/>
          <w:sz w:val="19"/>
        </w:rPr>
        <w:t>able</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test</w:t>
      </w:r>
      <w:r>
        <w:rPr>
          <w:rFonts w:ascii="Times New Roman"/>
          <w:spacing w:val="-9"/>
          <w:sz w:val="19"/>
        </w:rPr>
        <w:t> </w:t>
      </w:r>
      <w:r>
        <w:rPr>
          <w:rFonts w:ascii="Times New Roman"/>
          <w:sz w:val="19"/>
        </w:rPr>
        <w:t>how</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interactions</w:t>
      </w:r>
      <w:r>
        <w:rPr>
          <w:rFonts w:ascii="Times New Roman"/>
          <w:spacing w:val="-9"/>
          <w:sz w:val="19"/>
        </w:rPr>
        <w:t> </w:t>
      </w:r>
      <w:r>
        <w:rPr>
          <w:rFonts w:ascii="Times New Roman"/>
          <w:sz w:val="19"/>
        </w:rPr>
        <w:t>worked</w:t>
      </w:r>
      <w:r>
        <w:rPr>
          <w:rFonts w:ascii="Times New Roman"/>
          <w:spacing w:val="-9"/>
          <w:sz w:val="19"/>
        </w:rPr>
        <w:t> </w:t>
      </w:r>
      <w:r>
        <w:rPr>
          <w:rFonts w:ascii="Times New Roman"/>
          <w:sz w:val="19"/>
        </w:rPr>
        <w:t>in</w:t>
      </w:r>
      <w:r>
        <w:rPr>
          <w:rFonts w:ascii="Times New Roman"/>
          <w:spacing w:val="-9"/>
          <w:sz w:val="19"/>
        </w:rPr>
        <w:t> </w:t>
      </w:r>
      <w:r>
        <w:rPr>
          <w:rFonts w:ascii="Times New Roman"/>
          <w:sz w:val="19"/>
        </w:rPr>
        <w:t>the real</w:t>
      </w:r>
      <w:r>
        <w:rPr>
          <w:rFonts w:ascii="Times New Roman"/>
          <w:spacing w:val="-1"/>
          <w:sz w:val="19"/>
        </w:rPr>
        <w:t> </w:t>
      </w:r>
      <w:r>
        <w:rPr>
          <w:rFonts w:ascii="Times New Roman"/>
          <w:sz w:val="19"/>
        </w:rPr>
        <w:t>world</w:t>
      </w:r>
      <w:r>
        <w:rPr>
          <w:rFonts w:ascii="Times New Roman"/>
          <w:spacing w:val="-1"/>
          <w:sz w:val="19"/>
        </w:rPr>
        <w:t> </w:t>
      </w:r>
      <w:r>
        <w:rPr>
          <w:rFonts w:ascii="Times New Roman"/>
          <w:sz w:val="19"/>
        </w:rPr>
        <w:t>following</w:t>
      </w:r>
      <w:r>
        <w:rPr>
          <w:rFonts w:ascii="Times New Roman"/>
          <w:spacing w:val="-1"/>
          <w:sz w:val="19"/>
        </w:rPr>
        <w:t> </w:t>
      </w:r>
      <w:r>
        <w:rPr>
          <w:rFonts w:ascii="Times New Roman"/>
          <w:sz w:val="19"/>
        </w:rPr>
        <w:t>an</w:t>
      </w:r>
      <w:r>
        <w:rPr>
          <w:rFonts w:ascii="Times New Roman"/>
          <w:spacing w:val="-1"/>
          <w:sz w:val="19"/>
        </w:rPr>
        <w:t> </w:t>
      </w:r>
      <w:r>
        <w:rPr>
          <w:rFonts w:ascii="Times New Roman"/>
          <w:sz w:val="19"/>
        </w:rPr>
        <w:t>experience</w:t>
      </w:r>
      <w:r>
        <w:rPr>
          <w:rFonts w:ascii="Times New Roman"/>
          <w:spacing w:val="-1"/>
          <w:sz w:val="19"/>
        </w:rPr>
        <w:t> </w:t>
      </w:r>
      <w:r>
        <w:rPr>
          <w:rFonts w:ascii="Times New Roman"/>
          <w:sz w:val="19"/>
        </w:rPr>
        <w:t>prototyping</w:t>
      </w:r>
      <w:r>
        <w:rPr>
          <w:rFonts w:ascii="Times New Roman"/>
          <w:spacing w:val="-1"/>
          <w:sz w:val="19"/>
        </w:rPr>
        <w:t> </w:t>
      </w:r>
      <w:r>
        <w:rPr>
          <w:rFonts w:ascii="Times New Roman"/>
          <w:sz w:val="19"/>
        </w:rPr>
        <w:t>approach.</w:t>
      </w:r>
      <w:r>
        <w:rPr>
          <w:rFonts w:ascii="Times New Roman"/>
          <w:spacing w:val="-1"/>
          <w:sz w:val="19"/>
        </w:rPr>
        <w:t> </w:t>
      </w:r>
      <w:r>
        <w:rPr>
          <w:rFonts w:ascii="Times New Roman"/>
          <w:sz w:val="19"/>
        </w:rPr>
        <w:t>Each group</w:t>
      </w:r>
      <w:r>
        <w:rPr>
          <w:rFonts w:ascii="Times New Roman"/>
          <w:spacing w:val="-1"/>
          <w:sz w:val="19"/>
        </w:rPr>
        <w:t> </w:t>
      </w:r>
      <w:r>
        <w:rPr>
          <w:rFonts w:ascii="Times New Roman"/>
          <w:sz w:val="19"/>
        </w:rPr>
        <w:t>was</w:t>
      </w:r>
      <w:r>
        <w:rPr>
          <w:rFonts w:ascii="Times New Roman"/>
          <w:spacing w:val="-1"/>
          <w:sz w:val="19"/>
        </w:rPr>
        <w:t> </w:t>
      </w:r>
      <w:r>
        <w:rPr>
          <w:rFonts w:ascii="Times New Roman"/>
          <w:sz w:val="19"/>
        </w:rPr>
        <w:t>provided</w:t>
      </w:r>
      <w:r>
        <w:rPr>
          <w:rFonts w:ascii="Times New Roman"/>
          <w:spacing w:val="-1"/>
          <w:sz w:val="19"/>
        </w:rPr>
        <w:t> </w:t>
      </w:r>
      <w:r>
        <w:rPr>
          <w:rFonts w:ascii="Times New Roman"/>
          <w:sz w:val="19"/>
        </w:rPr>
        <w:t>with</w:t>
      </w:r>
      <w:r>
        <w:rPr>
          <w:rFonts w:ascii="Times New Roman"/>
          <w:spacing w:val="-1"/>
          <w:sz w:val="19"/>
        </w:rPr>
        <w:t> </w:t>
      </w:r>
      <w:r>
        <w:rPr>
          <w:rFonts w:ascii="Times New Roman"/>
          <w:sz w:val="19"/>
        </w:rPr>
        <w:t>a laptop</w:t>
      </w:r>
      <w:r>
        <w:rPr>
          <w:rFonts w:ascii="Times New Roman"/>
          <w:spacing w:val="-9"/>
          <w:sz w:val="19"/>
        </w:rPr>
        <w:t> </w:t>
      </w:r>
      <w:r>
        <w:rPr>
          <w:rFonts w:ascii="Times New Roman"/>
          <w:sz w:val="19"/>
        </w:rPr>
        <w:t>computer</w:t>
      </w:r>
      <w:r>
        <w:rPr>
          <w:rFonts w:ascii="Times New Roman"/>
          <w:spacing w:val="-9"/>
          <w:sz w:val="19"/>
        </w:rPr>
        <w:t> </w:t>
      </w:r>
      <w:r>
        <w:rPr>
          <w:rFonts w:ascii="Times New Roman"/>
          <w:sz w:val="19"/>
        </w:rPr>
        <w:t>with</w:t>
      </w:r>
      <w:r>
        <w:rPr>
          <w:rFonts w:ascii="Times New Roman"/>
          <w:spacing w:val="-9"/>
          <w:sz w:val="19"/>
        </w:rPr>
        <w:t> </w:t>
      </w:r>
      <w:r>
        <w:rPr>
          <w:rFonts w:ascii="Times New Roman"/>
          <w:sz w:val="19"/>
        </w:rPr>
        <w:t>a</w:t>
      </w:r>
      <w:r>
        <w:rPr>
          <w:rFonts w:ascii="Times New Roman"/>
          <w:spacing w:val="-9"/>
          <w:sz w:val="19"/>
        </w:rPr>
        <w:t> </w:t>
      </w:r>
      <w:r>
        <w:rPr>
          <w:rFonts w:ascii="Times New Roman"/>
          <w:sz w:val="19"/>
        </w:rPr>
        <w:t>running</w:t>
      </w:r>
      <w:r>
        <w:rPr>
          <w:rFonts w:ascii="Times New Roman"/>
          <w:spacing w:val="-9"/>
          <w:sz w:val="19"/>
        </w:rPr>
        <w:t> </w:t>
      </w:r>
      <w:r>
        <w:rPr>
          <w:rFonts w:ascii="Times New Roman"/>
          <w:sz w:val="19"/>
        </w:rPr>
        <w:t>installation</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toolkit</w:t>
      </w:r>
      <w:r>
        <w:rPr>
          <w:rFonts w:ascii="Times New Roman"/>
          <w:spacing w:val="-9"/>
          <w:sz w:val="19"/>
        </w:rPr>
        <w:t> </w:t>
      </w:r>
      <w:r>
        <w:rPr>
          <w:rFonts w:ascii="Times New Roman"/>
          <w:sz w:val="19"/>
        </w:rPr>
        <w:t>for</w:t>
      </w:r>
      <w:r>
        <w:rPr>
          <w:rFonts w:ascii="Times New Roman"/>
          <w:spacing w:val="-9"/>
          <w:sz w:val="19"/>
        </w:rPr>
        <w:t> </w:t>
      </w:r>
      <w:r>
        <w:rPr>
          <w:rFonts w:ascii="Times New Roman"/>
          <w:sz w:val="19"/>
        </w:rPr>
        <w:t>designing</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prototypes,</w:t>
      </w:r>
      <w:r>
        <w:rPr>
          <w:rFonts w:ascii="Times New Roman"/>
          <w:spacing w:val="-9"/>
          <w:sz w:val="19"/>
        </w:rPr>
        <w:t> </w:t>
      </w:r>
      <w:r>
        <w:rPr>
          <w:rFonts w:ascii="Times New Roman"/>
          <w:sz w:val="19"/>
        </w:rPr>
        <w:t>and</w:t>
      </w:r>
      <w:r>
        <w:rPr>
          <w:rFonts w:ascii="Times New Roman"/>
          <w:spacing w:val="-9"/>
          <w:sz w:val="19"/>
        </w:rPr>
        <w:t> </w:t>
      </w:r>
      <w:r>
        <w:rPr>
          <w:rFonts w:ascii="Times New Roman"/>
          <w:sz w:val="19"/>
        </w:rPr>
        <w:t>a</w:t>
      </w:r>
    </w:p>
    <w:p>
      <w:pPr>
        <w:pStyle w:val="BodyText"/>
        <w:rPr>
          <w:rFonts w:ascii="Times New Roman"/>
        </w:rPr>
      </w:pPr>
    </w:p>
    <w:p>
      <w:pPr>
        <w:pStyle w:val="BodyText"/>
        <w:rPr>
          <w:rFonts w:ascii="Times New Roman"/>
        </w:rPr>
      </w:pPr>
    </w:p>
    <w:p>
      <w:pPr>
        <w:pStyle w:val="BodyText"/>
        <w:spacing w:before="20"/>
        <w:rPr>
          <w:rFonts w:ascii="Times New Roman"/>
        </w:rPr>
      </w:pPr>
      <w:r>
        <w:rPr>
          <w:rFonts w:ascii="Times New Roman"/>
        </w:rPr>
        <w:drawing>
          <wp:anchor distT="0" distB="0" distL="0" distR="0" allowOverlap="1" layoutInCell="1" locked="0" behindDoc="1" simplePos="0" relativeHeight="487598080">
            <wp:simplePos x="0" y="0"/>
            <wp:positionH relativeFrom="page">
              <wp:posOffset>629730</wp:posOffset>
            </wp:positionH>
            <wp:positionV relativeFrom="paragraph">
              <wp:posOffset>173980</wp:posOffset>
            </wp:positionV>
            <wp:extent cx="4320540" cy="2109216"/>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57" cstate="print"/>
                    <a:stretch>
                      <a:fillRect/>
                    </a:stretch>
                  </pic:blipFill>
                  <pic:spPr>
                    <a:xfrm>
                      <a:off x="0" y="0"/>
                      <a:ext cx="4320540" cy="2109216"/>
                    </a:xfrm>
                    <a:prstGeom prst="rect">
                      <a:avLst/>
                    </a:prstGeom>
                  </pic:spPr>
                </pic:pic>
              </a:graphicData>
            </a:graphic>
          </wp:anchor>
        </w:drawing>
      </w:r>
    </w:p>
    <w:p>
      <w:pPr>
        <w:pStyle w:val="BodyText"/>
        <w:spacing w:before="13"/>
        <w:rPr>
          <w:rFonts w:ascii="Times New Roman"/>
          <w:sz w:val="16"/>
        </w:rPr>
      </w:pPr>
    </w:p>
    <w:p>
      <w:pPr>
        <w:spacing w:before="0"/>
        <w:ind w:left="215" w:right="216" w:firstLine="0"/>
        <w:jc w:val="both"/>
        <w:rPr>
          <w:rFonts w:ascii="Times New Roman"/>
          <w:sz w:val="16"/>
        </w:rPr>
      </w:pPr>
      <w:bookmarkStart w:name="_bookmark44" w:id="45"/>
      <w:bookmarkEnd w:id="45"/>
      <w:r>
        <w:rPr/>
      </w:r>
      <w:r>
        <w:rPr>
          <w:rFonts w:ascii="Gill Sans MT"/>
          <w:b/>
          <w:spacing w:val="-2"/>
          <w:sz w:val="16"/>
        </w:rPr>
        <w:t>Fig.</w:t>
      </w:r>
      <w:r>
        <w:rPr>
          <w:rFonts w:ascii="Gill Sans MT"/>
          <w:b/>
          <w:spacing w:val="-10"/>
          <w:sz w:val="16"/>
        </w:rPr>
        <w:t> </w:t>
      </w:r>
      <w:r>
        <w:rPr>
          <w:rFonts w:ascii="Gill Sans MT"/>
          <w:b/>
          <w:spacing w:val="-2"/>
          <w:sz w:val="16"/>
        </w:rPr>
        <w:t>5</w:t>
      </w:r>
      <w:r>
        <w:rPr>
          <w:rFonts w:ascii="Gill Sans MT"/>
          <w:b/>
          <w:spacing w:val="3"/>
          <w:sz w:val="16"/>
        </w:rPr>
        <w:t> </w:t>
      </w:r>
      <w:r>
        <w:rPr>
          <w:rFonts w:ascii="Times New Roman"/>
          <w:spacing w:val="-2"/>
          <w:sz w:val="16"/>
        </w:rPr>
        <w:t>Educators</w:t>
      </w:r>
      <w:r>
        <w:rPr>
          <w:rFonts w:ascii="Times New Roman"/>
          <w:spacing w:val="-7"/>
          <w:sz w:val="16"/>
        </w:rPr>
        <w:t> </w:t>
      </w:r>
      <w:r>
        <w:rPr>
          <w:rFonts w:ascii="Times New Roman"/>
          <w:spacing w:val="-2"/>
          <w:sz w:val="16"/>
        </w:rPr>
        <w:t>working</w:t>
      </w:r>
      <w:r>
        <w:rPr>
          <w:rFonts w:ascii="Times New Roman"/>
          <w:spacing w:val="-7"/>
          <w:sz w:val="16"/>
        </w:rPr>
        <w:t> </w:t>
      </w:r>
      <w:r>
        <w:rPr>
          <w:rFonts w:ascii="Times New Roman"/>
          <w:spacing w:val="-2"/>
          <w:sz w:val="16"/>
        </w:rPr>
        <w:t>in</w:t>
      </w:r>
      <w:r>
        <w:rPr>
          <w:rFonts w:ascii="Times New Roman"/>
          <w:spacing w:val="-7"/>
          <w:sz w:val="16"/>
        </w:rPr>
        <w:t> </w:t>
      </w:r>
      <w:r>
        <w:rPr>
          <w:rFonts w:ascii="Times New Roman"/>
          <w:spacing w:val="-2"/>
          <w:sz w:val="16"/>
        </w:rPr>
        <w:t>the</w:t>
      </w:r>
      <w:r>
        <w:rPr>
          <w:rFonts w:ascii="Times New Roman"/>
          <w:spacing w:val="-7"/>
          <w:sz w:val="16"/>
        </w:rPr>
        <w:t> </w:t>
      </w:r>
      <w:r>
        <w:rPr>
          <w:rFonts w:ascii="Times New Roman"/>
          <w:spacing w:val="-2"/>
          <w:sz w:val="16"/>
        </w:rPr>
        <w:t>design</w:t>
      </w:r>
      <w:r>
        <w:rPr>
          <w:rFonts w:ascii="Times New Roman"/>
          <w:spacing w:val="-7"/>
          <w:sz w:val="16"/>
        </w:rPr>
        <w:t> </w:t>
      </w:r>
      <w:r>
        <w:rPr>
          <w:rFonts w:ascii="Times New Roman"/>
          <w:spacing w:val="-2"/>
          <w:sz w:val="16"/>
        </w:rPr>
        <w:t>of</w:t>
      </w:r>
      <w:r>
        <w:rPr>
          <w:rFonts w:ascii="Times New Roman"/>
          <w:spacing w:val="-7"/>
          <w:sz w:val="16"/>
        </w:rPr>
        <w:t> </w:t>
      </w:r>
      <w:r>
        <w:rPr>
          <w:rFonts w:ascii="Times New Roman"/>
          <w:spacing w:val="-2"/>
          <w:sz w:val="16"/>
        </w:rPr>
        <w:t>a</w:t>
      </w:r>
      <w:r>
        <w:rPr>
          <w:rFonts w:ascii="Times New Roman"/>
          <w:spacing w:val="-7"/>
          <w:sz w:val="16"/>
        </w:rPr>
        <w:t> </w:t>
      </w:r>
      <w:r>
        <w:rPr>
          <w:rFonts w:ascii="Times New Roman"/>
          <w:spacing w:val="-2"/>
          <w:sz w:val="16"/>
        </w:rPr>
        <w:t>cross-reality</w:t>
      </w:r>
      <w:r>
        <w:rPr>
          <w:rFonts w:ascii="Times New Roman"/>
          <w:spacing w:val="-7"/>
          <w:sz w:val="16"/>
        </w:rPr>
        <w:t> </w:t>
      </w:r>
      <w:r>
        <w:rPr>
          <w:rFonts w:ascii="Times New Roman"/>
          <w:spacing w:val="-2"/>
          <w:sz w:val="16"/>
        </w:rPr>
        <w:t>game</w:t>
      </w:r>
      <w:r>
        <w:rPr>
          <w:rFonts w:ascii="Times New Roman"/>
          <w:spacing w:val="-7"/>
          <w:sz w:val="16"/>
        </w:rPr>
        <w:t> </w:t>
      </w:r>
      <w:r>
        <w:rPr>
          <w:rFonts w:ascii="Times New Roman"/>
          <w:spacing w:val="-2"/>
          <w:sz w:val="16"/>
        </w:rPr>
        <w:t>design</w:t>
      </w:r>
      <w:r>
        <w:rPr>
          <w:rFonts w:ascii="Times New Roman"/>
          <w:spacing w:val="-7"/>
          <w:sz w:val="16"/>
        </w:rPr>
        <w:t> </w:t>
      </w:r>
      <w:r>
        <w:rPr>
          <w:rFonts w:ascii="Times New Roman"/>
          <w:spacing w:val="-2"/>
          <w:sz w:val="16"/>
        </w:rPr>
        <w:t>during</w:t>
      </w:r>
      <w:r>
        <w:rPr>
          <w:rFonts w:ascii="Times New Roman"/>
          <w:spacing w:val="-7"/>
          <w:sz w:val="16"/>
        </w:rPr>
        <w:t> </w:t>
      </w:r>
      <w:r>
        <w:rPr>
          <w:rFonts w:ascii="Times New Roman"/>
          <w:spacing w:val="-2"/>
          <w:sz w:val="16"/>
        </w:rPr>
        <w:t>the</w:t>
      </w:r>
      <w:r>
        <w:rPr>
          <w:rFonts w:ascii="Times New Roman"/>
          <w:spacing w:val="-7"/>
          <w:sz w:val="16"/>
        </w:rPr>
        <w:t> </w:t>
      </w:r>
      <w:r>
        <w:rPr>
          <w:rFonts w:ascii="Times New Roman"/>
          <w:spacing w:val="-2"/>
          <w:sz w:val="16"/>
        </w:rPr>
        <w:t>workshop.</w:t>
      </w:r>
      <w:r>
        <w:rPr>
          <w:rFonts w:ascii="Times New Roman"/>
          <w:spacing w:val="-8"/>
          <w:sz w:val="16"/>
        </w:rPr>
        <w:t> </w:t>
      </w:r>
      <w:r>
        <w:rPr>
          <w:rFonts w:ascii="Times New Roman"/>
          <w:spacing w:val="-2"/>
          <w:sz w:val="16"/>
        </w:rPr>
        <w:t>The</w:t>
      </w:r>
      <w:r>
        <w:rPr>
          <w:rFonts w:ascii="Times New Roman"/>
          <w:spacing w:val="-7"/>
          <w:sz w:val="16"/>
        </w:rPr>
        <w:t> </w:t>
      </w:r>
      <w:r>
        <w:rPr>
          <w:rFonts w:ascii="Times New Roman"/>
          <w:spacing w:val="-2"/>
          <w:sz w:val="16"/>
        </w:rPr>
        <w:t>right-hand</w:t>
      </w:r>
      <w:r>
        <w:rPr>
          <w:rFonts w:ascii="Times New Roman"/>
          <w:spacing w:val="-7"/>
          <w:sz w:val="16"/>
        </w:rPr>
        <w:t> </w:t>
      </w:r>
      <w:r>
        <w:rPr>
          <w:rFonts w:ascii="Times New Roman"/>
          <w:spacing w:val="-2"/>
          <w:sz w:val="16"/>
        </w:rPr>
        <w:t>side</w:t>
      </w:r>
      <w:r>
        <w:rPr>
          <w:rFonts w:ascii="Times New Roman"/>
          <w:spacing w:val="40"/>
          <w:sz w:val="16"/>
        </w:rPr>
        <w:t> </w:t>
      </w:r>
      <w:r>
        <w:rPr>
          <w:rFonts w:ascii="Times New Roman"/>
          <w:spacing w:val="-2"/>
          <w:sz w:val="16"/>
        </w:rPr>
        <w:t>of</w:t>
      </w:r>
      <w:r>
        <w:rPr>
          <w:rFonts w:ascii="Times New Roman"/>
          <w:spacing w:val="-7"/>
          <w:sz w:val="16"/>
        </w:rPr>
        <w:t> </w:t>
      </w:r>
      <w:r>
        <w:rPr>
          <w:rFonts w:ascii="Times New Roman"/>
          <w:spacing w:val="-2"/>
          <w:sz w:val="16"/>
        </w:rPr>
        <w:t>the</w:t>
      </w:r>
      <w:r>
        <w:rPr>
          <w:rFonts w:ascii="Times New Roman"/>
          <w:spacing w:val="-7"/>
          <w:sz w:val="16"/>
        </w:rPr>
        <w:t> </w:t>
      </w:r>
      <w:r>
        <w:rPr>
          <w:rFonts w:ascii="Times New Roman"/>
          <w:spacing w:val="-2"/>
          <w:sz w:val="16"/>
        </w:rPr>
        <w:t>figure</w:t>
      </w:r>
      <w:r>
        <w:rPr>
          <w:rFonts w:ascii="Times New Roman"/>
          <w:spacing w:val="-7"/>
          <w:sz w:val="16"/>
        </w:rPr>
        <w:t> </w:t>
      </w:r>
      <w:r>
        <w:rPr>
          <w:rFonts w:ascii="Times New Roman"/>
          <w:spacing w:val="-2"/>
          <w:sz w:val="16"/>
        </w:rPr>
        <w:t>depicts</w:t>
      </w:r>
      <w:r>
        <w:rPr>
          <w:rFonts w:ascii="Times New Roman"/>
          <w:spacing w:val="-7"/>
          <w:sz w:val="16"/>
        </w:rPr>
        <w:t> </w:t>
      </w:r>
      <w:r>
        <w:rPr>
          <w:rFonts w:ascii="Times New Roman"/>
          <w:spacing w:val="-2"/>
          <w:sz w:val="16"/>
        </w:rPr>
        <w:t>one</w:t>
      </w:r>
      <w:r>
        <w:rPr>
          <w:rFonts w:ascii="Times New Roman"/>
          <w:spacing w:val="-7"/>
          <w:sz w:val="16"/>
        </w:rPr>
        <w:t> </w:t>
      </w:r>
      <w:r>
        <w:rPr>
          <w:rFonts w:ascii="Times New Roman"/>
          <w:spacing w:val="-2"/>
          <w:sz w:val="16"/>
        </w:rPr>
        <w:t>of</w:t>
      </w:r>
      <w:r>
        <w:rPr>
          <w:rFonts w:ascii="Times New Roman"/>
          <w:spacing w:val="-7"/>
          <w:sz w:val="16"/>
        </w:rPr>
        <w:t> </w:t>
      </w:r>
      <w:r>
        <w:rPr>
          <w:rFonts w:ascii="Times New Roman"/>
          <w:spacing w:val="-2"/>
          <w:sz w:val="16"/>
        </w:rPr>
        <w:t>the</w:t>
      </w:r>
      <w:r>
        <w:rPr>
          <w:rFonts w:ascii="Times New Roman"/>
          <w:spacing w:val="-7"/>
          <w:sz w:val="16"/>
        </w:rPr>
        <w:t> </w:t>
      </w:r>
      <w:r>
        <w:rPr>
          <w:rFonts w:ascii="Times New Roman"/>
          <w:spacing w:val="-2"/>
          <w:sz w:val="16"/>
        </w:rPr>
        <w:t>cardboards</w:t>
      </w:r>
      <w:r>
        <w:rPr>
          <w:rFonts w:ascii="Times New Roman"/>
          <w:spacing w:val="-7"/>
          <w:sz w:val="16"/>
        </w:rPr>
        <w:t> </w:t>
      </w:r>
      <w:r>
        <w:rPr>
          <w:rFonts w:ascii="Times New Roman"/>
          <w:spacing w:val="-2"/>
          <w:sz w:val="16"/>
        </w:rPr>
        <w:t>they</w:t>
      </w:r>
      <w:r>
        <w:rPr>
          <w:rFonts w:ascii="Times New Roman"/>
          <w:spacing w:val="-7"/>
          <w:sz w:val="16"/>
        </w:rPr>
        <w:t> </w:t>
      </w:r>
      <w:r>
        <w:rPr>
          <w:rFonts w:ascii="Times New Roman"/>
          <w:spacing w:val="-2"/>
          <w:sz w:val="16"/>
        </w:rPr>
        <w:t>use</w:t>
      </w:r>
      <w:r>
        <w:rPr>
          <w:rFonts w:ascii="Times New Roman"/>
          <w:spacing w:val="-7"/>
          <w:sz w:val="16"/>
        </w:rPr>
        <w:t> </w:t>
      </w:r>
      <w:r>
        <w:rPr>
          <w:rFonts w:ascii="Times New Roman"/>
          <w:spacing w:val="-2"/>
          <w:sz w:val="16"/>
        </w:rPr>
        <w:t>to</w:t>
      </w:r>
      <w:r>
        <w:rPr>
          <w:rFonts w:ascii="Times New Roman"/>
          <w:spacing w:val="-7"/>
          <w:sz w:val="16"/>
        </w:rPr>
        <w:t> </w:t>
      </w:r>
      <w:r>
        <w:rPr>
          <w:rFonts w:ascii="Times New Roman"/>
          <w:spacing w:val="-2"/>
          <w:sz w:val="16"/>
        </w:rPr>
        <w:t>specify</w:t>
      </w:r>
      <w:r>
        <w:rPr>
          <w:rFonts w:ascii="Times New Roman"/>
          <w:spacing w:val="-7"/>
          <w:sz w:val="16"/>
        </w:rPr>
        <w:t> </w:t>
      </w:r>
      <w:r>
        <w:rPr>
          <w:rFonts w:ascii="Times New Roman"/>
          <w:spacing w:val="-2"/>
          <w:sz w:val="16"/>
        </w:rPr>
        <w:t>the</w:t>
      </w:r>
      <w:r>
        <w:rPr>
          <w:rFonts w:ascii="Times New Roman"/>
          <w:spacing w:val="-7"/>
          <w:sz w:val="16"/>
        </w:rPr>
        <w:t> </w:t>
      </w:r>
      <w:r>
        <w:rPr>
          <w:rFonts w:ascii="Times New Roman"/>
          <w:spacing w:val="-2"/>
          <w:sz w:val="16"/>
        </w:rPr>
        <w:t>interactions</w:t>
      </w:r>
      <w:r>
        <w:rPr>
          <w:rFonts w:ascii="Times New Roman"/>
          <w:spacing w:val="-7"/>
          <w:sz w:val="16"/>
        </w:rPr>
        <w:t> </w:t>
      </w:r>
      <w:r>
        <w:rPr>
          <w:rFonts w:ascii="Times New Roman"/>
          <w:spacing w:val="-2"/>
          <w:sz w:val="16"/>
        </w:rPr>
        <w:t>between</w:t>
      </w:r>
      <w:r>
        <w:rPr>
          <w:rFonts w:ascii="Times New Roman"/>
          <w:spacing w:val="-7"/>
          <w:sz w:val="16"/>
        </w:rPr>
        <w:t> </w:t>
      </w:r>
      <w:r>
        <w:rPr>
          <w:rFonts w:ascii="Times New Roman"/>
          <w:spacing w:val="-2"/>
          <w:sz w:val="16"/>
        </w:rPr>
        <w:t>real</w:t>
      </w:r>
      <w:r>
        <w:rPr>
          <w:rFonts w:ascii="Times New Roman"/>
          <w:spacing w:val="-7"/>
          <w:sz w:val="16"/>
        </w:rPr>
        <w:t> </w:t>
      </w:r>
      <w:r>
        <w:rPr>
          <w:rFonts w:ascii="Times New Roman"/>
          <w:spacing w:val="-2"/>
          <w:sz w:val="16"/>
        </w:rPr>
        <w:t>and</w:t>
      </w:r>
      <w:r>
        <w:rPr>
          <w:rFonts w:ascii="Times New Roman"/>
          <w:spacing w:val="-7"/>
          <w:sz w:val="16"/>
        </w:rPr>
        <w:t> </w:t>
      </w:r>
      <w:r>
        <w:rPr>
          <w:rFonts w:ascii="Times New Roman"/>
          <w:spacing w:val="-2"/>
          <w:sz w:val="16"/>
        </w:rPr>
        <w:t>virtual</w:t>
      </w:r>
      <w:r>
        <w:rPr>
          <w:rFonts w:ascii="Times New Roman"/>
          <w:spacing w:val="-7"/>
          <w:sz w:val="16"/>
        </w:rPr>
        <w:t> </w:t>
      </w:r>
      <w:r>
        <w:rPr>
          <w:rFonts w:ascii="Times New Roman"/>
          <w:spacing w:val="-2"/>
          <w:sz w:val="16"/>
        </w:rPr>
        <w:t>objects</w:t>
      </w:r>
      <w:r>
        <w:rPr>
          <w:rFonts w:ascii="Times New Roman"/>
          <w:spacing w:val="-7"/>
          <w:sz w:val="16"/>
        </w:rPr>
        <w:t> </w:t>
      </w:r>
      <w:r>
        <w:rPr>
          <w:rFonts w:ascii="Times New Roman"/>
          <w:spacing w:val="-2"/>
          <w:sz w:val="16"/>
        </w:rPr>
        <w:t>in</w:t>
      </w:r>
      <w:r>
        <w:rPr>
          <w:rFonts w:ascii="Times New Roman"/>
          <w:spacing w:val="40"/>
          <w:sz w:val="16"/>
        </w:rPr>
        <w:t> </w:t>
      </w:r>
      <w:r>
        <w:rPr>
          <w:rFonts w:ascii="Times New Roman"/>
          <w:sz w:val="16"/>
        </w:rPr>
        <w:t>the</w:t>
      </w:r>
      <w:r>
        <w:rPr>
          <w:rFonts w:ascii="Times New Roman"/>
          <w:spacing w:val="-1"/>
          <w:sz w:val="16"/>
        </w:rPr>
        <w:t> </w:t>
      </w:r>
      <w:r>
        <w:rPr>
          <w:rFonts w:ascii="Times New Roman"/>
          <w:sz w:val="16"/>
        </w:rPr>
        <w:t>game</w:t>
      </w:r>
    </w:p>
    <w:p>
      <w:pPr>
        <w:pStyle w:val="BodyText"/>
        <w:spacing w:before="36"/>
        <w:rPr>
          <w:rFonts w:ascii="Times New Roman"/>
          <w:sz w:val="16"/>
        </w:rPr>
      </w:pPr>
    </w:p>
    <w:p>
      <w:pPr>
        <w:pStyle w:val="Heading2"/>
        <w:spacing w:before="1"/>
        <w:ind w:left="244"/>
        <w:jc w:val="both"/>
      </w:pPr>
      <w:r>
        <w:rPr>
          <w:w w:val="105"/>
        </w:rPr>
        <w:t>1</w:t>
      </w:r>
      <w:r>
        <w:rPr>
          <w:spacing w:val="-18"/>
          <w:w w:val="105"/>
        </w:rPr>
        <w:t> </w:t>
      </w:r>
      <w:r>
        <w:rPr>
          <w:spacing w:val="-12"/>
          <w:w w:val="370"/>
        </w:rPr>
        <w:t>3</w:t>
      </w:r>
    </w:p>
    <w:p>
      <w:pPr>
        <w:pStyle w:val="Heading2"/>
        <w:spacing w:after="0"/>
        <w:jc w:val="both"/>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46519</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598592">
                <wp:simplePos x="0" y="0"/>
                <wp:positionH relativeFrom="page">
                  <wp:posOffset>594000</wp:posOffset>
                </wp:positionH>
                <wp:positionV relativeFrom="paragraph">
                  <wp:posOffset>51004</wp:posOffset>
                </wp:positionV>
                <wp:extent cx="439229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17888;mso-wrap-distance-left:0;mso-wrap-distance-right:0" id="docshape17"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1" w:firstLine="0"/>
        <w:jc w:val="both"/>
        <w:rPr>
          <w:rFonts w:ascii="Times New Roman"/>
          <w:sz w:val="19"/>
        </w:rPr>
      </w:pPr>
      <w:r>
        <w:rPr>
          <w:rFonts w:ascii="Times New Roman"/>
          <w:sz w:val="19"/>
        </w:rPr>
        <w:t>set</w:t>
      </w:r>
      <w:r>
        <w:rPr>
          <w:rFonts w:ascii="Times New Roman"/>
          <w:spacing w:val="-12"/>
          <w:sz w:val="19"/>
        </w:rPr>
        <w:t> </w:t>
      </w:r>
      <w:r>
        <w:rPr>
          <w:rFonts w:ascii="Times New Roman"/>
          <w:sz w:val="19"/>
        </w:rPr>
        <w:t>of</w:t>
      </w:r>
      <w:r>
        <w:rPr>
          <w:rFonts w:ascii="Times New Roman"/>
          <w:spacing w:val="-12"/>
          <w:sz w:val="19"/>
        </w:rPr>
        <w:t> </w:t>
      </w:r>
      <w:r>
        <w:rPr>
          <w:rFonts w:ascii="Times New Roman"/>
          <w:i/>
          <w:sz w:val="19"/>
        </w:rPr>
        <w:t>Interaction</w:t>
      </w:r>
      <w:r>
        <w:rPr>
          <w:rFonts w:ascii="Times New Roman"/>
          <w:i/>
          <w:spacing w:val="-12"/>
          <w:sz w:val="19"/>
        </w:rPr>
        <w:t> </w:t>
      </w:r>
      <w:r>
        <w:rPr>
          <w:rFonts w:ascii="Times New Roman"/>
          <w:i/>
          <w:sz w:val="19"/>
        </w:rPr>
        <w:t>Boxes</w:t>
      </w:r>
      <w:r>
        <w:rPr>
          <w:rFonts w:ascii="Times New Roman"/>
          <w:i/>
          <w:spacing w:val="-12"/>
          <w:sz w:val="19"/>
        </w:rPr>
        <w:t> </w:t>
      </w:r>
      <w:r>
        <w:rPr>
          <w:rFonts w:ascii="Times New Roman"/>
          <w:sz w:val="19"/>
        </w:rPr>
        <w:t>and</w:t>
      </w:r>
      <w:r>
        <w:rPr>
          <w:rFonts w:ascii="Times New Roman"/>
          <w:spacing w:val="-12"/>
          <w:sz w:val="19"/>
        </w:rPr>
        <w:t> </w:t>
      </w:r>
      <w:r>
        <w:rPr>
          <w:rFonts w:ascii="Times New Roman"/>
          <w:sz w:val="19"/>
        </w:rPr>
        <w:t>a</w:t>
      </w:r>
      <w:r>
        <w:rPr>
          <w:rFonts w:ascii="Times New Roman"/>
          <w:spacing w:val="-12"/>
          <w:sz w:val="19"/>
        </w:rPr>
        <w:t> </w:t>
      </w:r>
      <w:r>
        <w:rPr>
          <w:rFonts w:ascii="Times New Roman"/>
          <w:sz w:val="19"/>
        </w:rPr>
        <w:t>tablet</w:t>
      </w:r>
      <w:r>
        <w:rPr>
          <w:rFonts w:ascii="Times New Roman"/>
          <w:spacing w:val="-12"/>
          <w:sz w:val="19"/>
        </w:rPr>
        <w:t> </w:t>
      </w:r>
      <w:r>
        <w:rPr>
          <w:rFonts w:ascii="Times New Roman"/>
          <w:sz w:val="19"/>
        </w:rPr>
        <w:t>to</w:t>
      </w:r>
      <w:r>
        <w:rPr>
          <w:rFonts w:ascii="Times New Roman"/>
          <w:spacing w:val="-11"/>
          <w:sz w:val="19"/>
        </w:rPr>
        <w:t> </w:t>
      </w:r>
      <w:r>
        <w:rPr>
          <w:rFonts w:ascii="Times New Roman"/>
          <w:sz w:val="19"/>
        </w:rPr>
        <w:t>test</w:t>
      </w:r>
      <w:r>
        <w:rPr>
          <w:rFonts w:ascii="Times New Roman"/>
          <w:spacing w:val="-12"/>
          <w:sz w:val="19"/>
        </w:rPr>
        <w:t> </w:t>
      </w:r>
      <w:r>
        <w:rPr>
          <w:rFonts w:ascii="Times New Roman"/>
          <w:sz w:val="19"/>
        </w:rPr>
        <w:t>them.</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objective</w:t>
      </w:r>
      <w:r>
        <w:rPr>
          <w:rFonts w:ascii="Times New Roman"/>
          <w:spacing w:val="-12"/>
          <w:sz w:val="19"/>
        </w:rPr>
        <w:t> </w:t>
      </w:r>
      <w:r>
        <w:rPr>
          <w:rFonts w:ascii="Times New Roman"/>
          <w:sz w:val="19"/>
        </w:rPr>
        <w:t>was</w:t>
      </w:r>
      <w:r>
        <w:rPr>
          <w:rFonts w:ascii="Times New Roman"/>
          <w:spacing w:val="-12"/>
          <w:sz w:val="19"/>
        </w:rPr>
        <w:t> </w:t>
      </w:r>
      <w:r>
        <w:rPr>
          <w:rFonts w:ascii="Times New Roman"/>
          <w:sz w:val="19"/>
        </w:rPr>
        <w:t>not</w:t>
      </w:r>
      <w:r>
        <w:rPr>
          <w:rFonts w:ascii="Times New Roman"/>
          <w:spacing w:val="-12"/>
          <w:sz w:val="19"/>
        </w:rPr>
        <w:t> </w:t>
      </w:r>
      <w:r>
        <w:rPr>
          <w:rFonts w:ascii="Times New Roman"/>
          <w:sz w:val="19"/>
        </w:rPr>
        <w:t>to</w:t>
      </w:r>
      <w:r>
        <w:rPr>
          <w:rFonts w:ascii="Times New Roman"/>
          <w:spacing w:val="-12"/>
          <w:sz w:val="19"/>
        </w:rPr>
        <w:t> </w:t>
      </w:r>
      <w:r>
        <w:rPr>
          <w:rFonts w:ascii="Times New Roman"/>
          <w:sz w:val="19"/>
        </w:rPr>
        <w:t>create</w:t>
      </w:r>
      <w:r>
        <w:rPr>
          <w:rFonts w:ascii="Times New Roman"/>
          <w:spacing w:val="-11"/>
          <w:sz w:val="19"/>
        </w:rPr>
        <w:t> </w:t>
      </w:r>
      <w:r>
        <w:rPr>
          <w:rFonts w:ascii="Times New Roman"/>
          <w:sz w:val="19"/>
        </w:rPr>
        <w:t>a</w:t>
      </w:r>
      <w:r>
        <w:rPr>
          <w:rFonts w:ascii="Times New Roman"/>
          <w:spacing w:val="-12"/>
          <w:sz w:val="19"/>
        </w:rPr>
        <w:t> </w:t>
      </w:r>
      <w:r>
        <w:rPr>
          <w:rFonts w:ascii="Times New Roman"/>
          <w:sz w:val="19"/>
        </w:rPr>
        <w:t>fully</w:t>
      </w:r>
      <w:r>
        <w:rPr>
          <w:rFonts w:ascii="Times New Roman"/>
          <w:spacing w:val="-12"/>
          <w:sz w:val="19"/>
        </w:rPr>
        <w:t> </w:t>
      </w:r>
      <w:r>
        <w:rPr>
          <w:rFonts w:ascii="Times New Roman"/>
          <w:sz w:val="19"/>
        </w:rPr>
        <w:t>func- tional implementation of the game, but to be able to get a first-hand experience of how the ideated cross-reality interactions would work.</w:t>
      </w:r>
    </w:p>
    <w:p>
      <w:pPr>
        <w:spacing w:line="252" w:lineRule="auto" w:before="2"/>
        <w:ind w:left="215" w:right="213" w:firstLine="226"/>
        <w:jc w:val="both"/>
        <w:rPr>
          <w:rFonts w:ascii="Times New Roman"/>
          <w:sz w:val="19"/>
        </w:rPr>
      </w:pPr>
      <w:r>
        <w:rPr>
          <w:rFonts w:ascii="Times New Roman"/>
          <w:spacing w:val="-2"/>
          <w:sz w:val="19"/>
        </w:rPr>
        <w:t>Finally,</w:t>
      </w:r>
      <w:r>
        <w:rPr>
          <w:rFonts w:ascii="Times New Roman"/>
          <w:spacing w:val="-8"/>
          <w:sz w:val="19"/>
        </w:rPr>
        <w:t> </w:t>
      </w:r>
      <w:r>
        <w:rPr>
          <w:rFonts w:ascii="Times New Roman"/>
          <w:spacing w:val="-2"/>
          <w:sz w:val="19"/>
        </w:rPr>
        <w:t>at</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end</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session</w:t>
      </w:r>
      <w:r>
        <w:rPr>
          <w:rFonts w:ascii="Times New Roman"/>
          <w:spacing w:val="-8"/>
          <w:sz w:val="19"/>
        </w:rPr>
        <w:t> </w:t>
      </w:r>
      <w:r>
        <w:rPr>
          <w:rFonts w:ascii="Times New Roman"/>
          <w:spacing w:val="-2"/>
          <w:sz w:val="19"/>
        </w:rPr>
        <w:t>a</w:t>
      </w:r>
      <w:r>
        <w:rPr>
          <w:rFonts w:ascii="Times New Roman"/>
          <w:spacing w:val="-8"/>
          <w:sz w:val="19"/>
        </w:rPr>
        <w:t> </w:t>
      </w:r>
      <w:r>
        <w:rPr>
          <w:rFonts w:ascii="Times New Roman"/>
          <w:spacing w:val="-2"/>
          <w:sz w:val="19"/>
        </w:rPr>
        <w:t>member</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team</w:t>
      </w:r>
      <w:r>
        <w:rPr>
          <w:rFonts w:ascii="Times New Roman"/>
          <w:spacing w:val="-8"/>
          <w:sz w:val="19"/>
        </w:rPr>
        <w:t> </w:t>
      </w:r>
      <w:r>
        <w:rPr>
          <w:rFonts w:ascii="Times New Roman"/>
          <w:spacing w:val="-2"/>
          <w:sz w:val="19"/>
        </w:rPr>
        <w:t>presented</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game</w:t>
      </w:r>
      <w:r>
        <w:rPr>
          <w:rFonts w:ascii="Times New Roman"/>
          <w:spacing w:val="-8"/>
          <w:sz w:val="19"/>
        </w:rPr>
        <w:t> </w:t>
      </w:r>
      <w:r>
        <w:rPr>
          <w:rFonts w:ascii="Times New Roman"/>
          <w:spacing w:val="-2"/>
          <w:sz w:val="19"/>
        </w:rPr>
        <w:t>to</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rest</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the participants.</w:t>
      </w:r>
    </w:p>
    <w:p>
      <w:pPr>
        <w:spacing w:line="252" w:lineRule="auto" w:before="2"/>
        <w:ind w:left="215" w:right="213" w:firstLine="226"/>
        <w:jc w:val="both"/>
        <w:rPr>
          <w:rFonts w:ascii="Times New Roman" w:hAnsi="Times New Roman"/>
          <w:sz w:val="19"/>
        </w:rPr>
      </w:pPr>
      <w:r>
        <w:rPr>
          <w:rFonts w:ascii="Times New Roman" w:hAnsi="Times New Roman"/>
          <w:sz w:val="19"/>
        </w:rPr>
        <w:t>The</w:t>
      </w:r>
      <w:r>
        <w:rPr>
          <w:rFonts w:ascii="Times New Roman" w:hAnsi="Times New Roman"/>
          <w:spacing w:val="-9"/>
          <w:sz w:val="19"/>
        </w:rPr>
        <w:t> </w:t>
      </w:r>
      <w:r>
        <w:rPr>
          <w:rFonts w:ascii="Times New Roman" w:hAnsi="Times New Roman"/>
          <w:sz w:val="19"/>
        </w:rPr>
        <w:t>participants</w:t>
      </w:r>
      <w:r>
        <w:rPr>
          <w:rFonts w:ascii="Times New Roman" w:hAnsi="Times New Roman"/>
          <w:spacing w:val="-9"/>
          <w:sz w:val="19"/>
        </w:rPr>
        <w:t> </w:t>
      </w:r>
      <w:r>
        <w:rPr>
          <w:rFonts w:ascii="Times New Roman" w:hAnsi="Times New Roman"/>
          <w:sz w:val="19"/>
        </w:rPr>
        <w:t>were</w:t>
      </w:r>
      <w:r>
        <w:rPr>
          <w:rFonts w:ascii="Times New Roman" w:hAnsi="Times New Roman"/>
          <w:spacing w:val="-9"/>
          <w:sz w:val="19"/>
        </w:rPr>
        <w:t> </w:t>
      </w:r>
      <w:r>
        <w:rPr>
          <w:rFonts w:ascii="Times New Roman" w:hAnsi="Times New Roman"/>
          <w:sz w:val="19"/>
        </w:rPr>
        <w:t>assisted</w:t>
      </w:r>
      <w:r>
        <w:rPr>
          <w:rFonts w:ascii="Times New Roman" w:hAnsi="Times New Roman"/>
          <w:spacing w:val="-9"/>
          <w:sz w:val="19"/>
        </w:rPr>
        <w:t> </w:t>
      </w:r>
      <w:r>
        <w:rPr>
          <w:rFonts w:ascii="Times New Roman" w:hAnsi="Times New Roman"/>
          <w:sz w:val="19"/>
        </w:rPr>
        <w:t>at</w:t>
      </w:r>
      <w:r>
        <w:rPr>
          <w:rFonts w:ascii="Times New Roman" w:hAnsi="Times New Roman"/>
          <w:spacing w:val="-9"/>
          <w:sz w:val="19"/>
        </w:rPr>
        <w:t> </w:t>
      </w:r>
      <w:r>
        <w:rPr>
          <w:rFonts w:ascii="Times New Roman" w:hAnsi="Times New Roman"/>
          <w:sz w:val="19"/>
        </w:rPr>
        <w:t>all</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stages</w:t>
      </w:r>
      <w:r>
        <w:rPr>
          <w:rFonts w:ascii="Times New Roman" w:hAnsi="Times New Roman"/>
          <w:spacing w:val="-9"/>
          <w:sz w:val="19"/>
        </w:rPr>
        <w:t> </w:t>
      </w:r>
      <w:r>
        <w:rPr>
          <w:rFonts w:ascii="Times New Roman" w:hAnsi="Times New Roman"/>
          <w:sz w:val="19"/>
        </w:rPr>
        <w:t>of</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workshop</w:t>
      </w:r>
      <w:r>
        <w:rPr>
          <w:rFonts w:ascii="Times New Roman" w:hAnsi="Times New Roman"/>
          <w:spacing w:val="-9"/>
          <w:sz w:val="19"/>
        </w:rPr>
        <w:t> </w:t>
      </w:r>
      <w:r>
        <w:rPr>
          <w:rFonts w:ascii="Times New Roman" w:hAnsi="Times New Roman"/>
          <w:sz w:val="19"/>
        </w:rPr>
        <w:t>by</w:t>
      </w:r>
      <w:r>
        <w:rPr>
          <w:rFonts w:ascii="Times New Roman" w:hAnsi="Times New Roman"/>
          <w:spacing w:val="-9"/>
          <w:sz w:val="19"/>
        </w:rPr>
        <w:t> </w:t>
      </w:r>
      <w:r>
        <w:rPr>
          <w:rFonts w:ascii="Times New Roman" w:hAnsi="Times New Roman"/>
          <w:sz w:val="19"/>
        </w:rPr>
        <w:t>an</w:t>
      </w:r>
      <w:r>
        <w:rPr>
          <w:rFonts w:ascii="Times New Roman" w:hAnsi="Times New Roman"/>
          <w:spacing w:val="-9"/>
          <w:sz w:val="19"/>
        </w:rPr>
        <w:t> </w:t>
      </w:r>
      <w:r>
        <w:rPr>
          <w:rFonts w:ascii="Times New Roman" w:hAnsi="Times New Roman"/>
          <w:sz w:val="19"/>
        </w:rPr>
        <w:t>instructor,</w:t>
      </w:r>
      <w:r>
        <w:rPr>
          <w:rFonts w:ascii="Times New Roman" w:hAnsi="Times New Roman"/>
          <w:spacing w:val="-9"/>
          <w:sz w:val="19"/>
        </w:rPr>
        <w:t> </w:t>
      </w:r>
      <w:r>
        <w:rPr>
          <w:rFonts w:ascii="Times New Roman" w:hAnsi="Times New Roman"/>
          <w:sz w:val="19"/>
        </w:rPr>
        <w:t>who</w:t>
      </w:r>
      <w:r>
        <w:rPr>
          <w:rFonts w:ascii="Times New Roman" w:hAnsi="Times New Roman"/>
          <w:spacing w:val="-9"/>
          <w:sz w:val="19"/>
        </w:rPr>
        <w:t> </w:t>
      </w:r>
      <w:r>
        <w:rPr>
          <w:rFonts w:ascii="Times New Roman" w:hAnsi="Times New Roman"/>
          <w:sz w:val="19"/>
        </w:rPr>
        <w:t>was also a member of the research team. During the ideation phase, the instructor</w:t>
      </w:r>
      <w:r>
        <w:rPr>
          <w:rFonts w:ascii="Times New Roman" w:hAnsi="Times New Roman"/>
          <w:sz w:val="19"/>
        </w:rPr>
        <w:t> provided participants</w:t>
      </w:r>
      <w:r>
        <w:rPr>
          <w:rFonts w:ascii="Times New Roman" w:hAnsi="Times New Roman"/>
          <w:spacing w:val="-5"/>
          <w:sz w:val="19"/>
        </w:rPr>
        <w:t> </w:t>
      </w:r>
      <w:r>
        <w:rPr>
          <w:rFonts w:ascii="Times New Roman" w:hAnsi="Times New Roman"/>
          <w:sz w:val="19"/>
        </w:rPr>
        <w:t>with</w:t>
      </w:r>
      <w:r>
        <w:rPr>
          <w:rFonts w:ascii="Times New Roman" w:hAnsi="Times New Roman"/>
          <w:spacing w:val="-5"/>
          <w:sz w:val="19"/>
        </w:rPr>
        <w:t> </w:t>
      </w:r>
      <w:r>
        <w:rPr>
          <w:rFonts w:ascii="Times New Roman" w:hAnsi="Times New Roman"/>
          <w:sz w:val="19"/>
        </w:rPr>
        <w:t>guidance</w:t>
      </w:r>
      <w:r>
        <w:rPr>
          <w:rFonts w:ascii="Times New Roman" w:hAnsi="Times New Roman"/>
          <w:spacing w:val="-5"/>
          <w:sz w:val="19"/>
        </w:rPr>
        <w:t> </w:t>
      </w:r>
      <w:r>
        <w:rPr>
          <w:rFonts w:ascii="Times New Roman" w:hAnsi="Times New Roman"/>
          <w:sz w:val="19"/>
        </w:rPr>
        <w:t>and</w:t>
      </w:r>
      <w:r>
        <w:rPr>
          <w:rFonts w:ascii="Times New Roman" w:hAnsi="Times New Roman"/>
          <w:spacing w:val="-5"/>
          <w:sz w:val="19"/>
        </w:rPr>
        <w:t> </w:t>
      </w:r>
      <w:r>
        <w:rPr>
          <w:rFonts w:ascii="Times New Roman" w:hAnsi="Times New Roman"/>
          <w:sz w:val="19"/>
        </w:rPr>
        <w:t>orientation</w:t>
      </w:r>
      <w:r>
        <w:rPr>
          <w:rFonts w:ascii="Times New Roman" w:hAnsi="Times New Roman"/>
          <w:spacing w:val="-5"/>
          <w:sz w:val="19"/>
        </w:rPr>
        <w:t> </w:t>
      </w:r>
      <w:r>
        <w:rPr>
          <w:rFonts w:ascii="Times New Roman" w:hAnsi="Times New Roman"/>
          <w:sz w:val="19"/>
        </w:rPr>
        <w:t>on</w:t>
      </w:r>
      <w:r>
        <w:rPr>
          <w:rFonts w:ascii="Times New Roman" w:hAnsi="Times New Roman"/>
          <w:spacing w:val="-5"/>
          <w:sz w:val="19"/>
        </w:rPr>
        <w:t> </w:t>
      </w:r>
      <w:r>
        <w:rPr>
          <w:rFonts w:ascii="Times New Roman" w:hAnsi="Times New Roman"/>
          <w:sz w:val="19"/>
        </w:rPr>
        <w:t>how</w:t>
      </w:r>
      <w:r>
        <w:rPr>
          <w:rFonts w:ascii="Times New Roman" w:hAnsi="Times New Roman"/>
          <w:spacing w:val="-5"/>
          <w:sz w:val="19"/>
        </w:rPr>
        <w:t> </w:t>
      </w:r>
      <w:r>
        <w:rPr>
          <w:rFonts w:ascii="Times New Roman" w:hAnsi="Times New Roman"/>
          <w:sz w:val="19"/>
        </w:rPr>
        <w:t>to</w:t>
      </w:r>
      <w:r>
        <w:rPr>
          <w:rFonts w:ascii="Times New Roman" w:hAnsi="Times New Roman"/>
          <w:spacing w:val="-5"/>
          <w:sz w:val="19"/>
        </w:rPr>
        <w:t> </w:t>
      </w:r>
      <w:r>
        <w:rPr>
          <w:rFonts w:ascii="Times New Roman" w:hAnsi="Times New Roman"/>
          <w:sz w:val="19"/>
        </w:rPr>
        <w:t>carry</w:t>
      </w:r>
      <w:r>
        <w:rPr>
          <w:rFonts w:ascii="Times New Roman" w:hAnsi="Times New Roman"/>
          <w:spacing w:val="-6"/>
          <w:sz w:val="19"/>
        </w:rPr>
        <w:t> </w:t>
      </w:r>
      <w:r>
        <w:rPr>
          <w:rFonts w:ascii="Times New Roman" w:hAnsi="Times New Roman"/>
          <w:sz w:val="19"/>
        </w:rPr>
        <w:t>out</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design</w:t>
      </w:r>
      <w:r>
        <w:rPr>
          <w:rFonts w:ascii="Times New Roman" w:hAnsi="Times New Roman"/>
          <w:spacing w:val="-5"/>
          <w:sz w:val="19"/>
        </w:rPr>
        <w:t> </w:t>
      </w:r>
      <w:r>
        <w:rPr>
          <w:rFonts w:ascii="Times New Roman" w:hAnsi="Times New Roman"/>
          <w:sz w:val="19"/>
        </w:rPr>
        <w:t>tasks,</w:t>
      </w:r>
      <w:r>
        <w:rPr>
          <w:rFonts w:ascii="Times New Roman" w:hAnsi="Times New Roman"/>
          <w:spacing w:val="-5"/>
          <w:sz w:val="19"/>
        </w:rPr>
        <w:t> </w:t>
      </w:r>
      <w:r>
        <w:rPr>
          <w:rFonts w:ascii="Times New Roman" w:hAnsi="Times New Roman"/>
          <w:sz w:val="19"/>
        </w:rPr>
        <w:t>but</w:t>
      </w:r>
      <w:r>
        <w:rPr>
          <w:rFonts w:ascii="Times New Roman" w:hAnsi="Times New Roman"/>
          <w:spacing w:val="-5"/>
          <w:sz w:val="19"/>
        </w:rPr>
        <w:t> </w:t>
      </w:r>
      <w:r>
        <w:rPr>
          <w:rFonts w:ascii="Times New Roman" w:hAnsi="Times New Roman"/>
          <w:sz w:val="19"/>
        </w:rPr>
        <w:t>without interfering</w:t>
      </w:r>
      <w:r>
        <w:rPr>
          <w:rFonts w:ascii="Times New Roman" w:hAnsi="Times New Roman"/>
          <w:spacing w:val="-9"/>
          <w:sz w:val="19"/>
        </w:rPr>
        <w:t> </w:t>
      </w:r>
      <w:r>
        <w:rPr>
          <w:rFonts w:ascii="Times New Roman" w:hAnsi="Times New Roman"/>
          <w:sz w:val="19"/>
        </w:rPr>
        <w:t>or</w:t>
      </w:r>
      <w:r>
        <w:rPr>
          <w:rFonts w:ascii="Times New Roman" w:hAnsi="Times New Roman"/>
          <w:spacing w:val="-9"/>
          <w:sz w:val="19"/>
        </w:rPr>
        <w:t> </w:t>
      </w:r>
      <w:r>
        <w:rPr>
          <w:rFonts w:ascii="Times New Roman" w:hAnsi="Times New Roman"/>
          <w:sz w:val="19"/>
        </w:rPr>
        <w:t>providing</w:t>
      </w:r>
      <w:r>
        <w:rPr>
          <w:rFonts w:ascii="Times New Roman" w:hAnsi="Times New Roman"/>
          <w:spacing w:val="-9"/>
          <w:sz w:val="19"/>
        </w:rPr>
        <w:t> </w:t>
      </w:r>
      <w:r>
        <w:rPr>
          <w:rFonts w:ascii="Times New Roman" w:hAnsi="Times New Roman"/>
          <w:sz w:val="19"/>
        </w:rPr>
        <w:t>judgment</w:t>
      </w:r>
      <w:r>
        <w:rPr>
          <w:rFonts w:ascii="Times New Roman" w:hAnsi="Times New Roman"/>
          <w:spacing w:val="-9"/>
          <w:sz w:val="19"/>
        </w:rPr>
        <w:t> </w:t>
      </w:r>
      <w:r>
        <w:rPr>
          <w:rFonts w:ascii="Times New Roman" w:hAnsi="Times New Roman"/>
          <w:sz w:val="19"/>
        </w:rPr>
        <w:t>on</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participants’</w:t>
      </w:r>
      <w:r>
        <w:rPr>
          <w:rFonts w:ascii="Times New Roman" w:hAnsi="Times New Roman"/>
          <w:spacing w:val="-10"/>
          <w:sz w:val="19"/>
        </w:rPr>
        <w:t> </w:t>
      </w:r>
      <w:r>
        <w:rPr>
          <w:rFonts w:ascii="Times New Roman" w:hAnsi="Times New Roman"/>
          <w:sz w:val="19"/>
        </w:rPr>
        <w:t>ideas.</w:t>
      </w:r>
      <w:r>
        <w:rPr>
          <w:rFonts w:ascii="Times New Roman" w:hAnsi="Times New Roman"/>
          <w:spacing w:val="-9"/>
          <w:sz w:val="19"/>
        </w:rPr>
        <w:t> </w:t>
      </w:r>
      <w:r>
        <w:rPr>
          <w:rFonts w:ascii="Times New Roman" w:hAnsi="Times New Roman"/>
          <w:sz w:val="19"/>
        </w:rPr>
        <w:t>At</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time</w:t>
      </w:r>
      <w:r>
        <w:rPr>
          <w:rFonts w:ascii="Times New Roman" w:hAnsi="Times New Roman"/>
          <w:spacing w:val="-9"/>
          <w:sz w:val="19"/>
        </w:rPr>
        <w:t> </w:t>
      </w:r>
      <w:r>
        <w:rPr>
          <w:rFonts w:ascii="Times New Roman" w:hAnsi="Times New Roman"/>
          <w:sz w:val="19"/>
        </w:rPr>
        <w:t>of</w:t>
      </w:r>
      <w:r>
        <w:rPr>
          <w:rFonts w:ascii="Times New Roman" w:hAnsi="Times New Roman"/>
          <w:spacing w:val="-9"/>
          <w:sz w:val="19"/>
        </w:rPr>
        <w:t> </w:t>
      </w:r>
      <w:r>
        <w:rPr>
          <w:rFonts w:ascii="Times New Roman" w:hAnsi="Times New Roman"/>
          <w:sz w:val="19"/>
        </w:rPr>
        <w:t>prototyping</w:t>
      </w:r>
      <w:r>
        <w:rPr>
          <w:rFonts w:ascii="Times New Roman" w:hAnsi="Times New Roman"/>
          <w:spacing w:val="-9"/>
          <w:sz w:val="19"/>
        </w:rPr>
        <w:t> </w:t>
      </w:r>
      <w:r>
        <w:rPr>
          <w:rFonts w:ascii="Times New Roman" w:hAnsi="Times New Roman"/>
          <w:sz w:val="19"/>
        </w:rPr>
        <w:t>their </w:t>
      </w:r>
      <w:r>
        <w:rPr>
          <w:rFonts w:ascii="Times New Roman" w:hAnsi="Times New Roman"/>
          <w:spacing w:val="-2"/>
          <w:sz w:val="19"/>
        </w:rPr>
        <w:t>ideas,</w:t>
      </w:r>
      <w:r>
        <w:rPr>
          <w:rFonts w:ascii="Times New Roman" w:hAnsi="Times New Roman"/>
          <w:spacing w:val="-4"/>
          <w:sz w:val="19"/>
        </w:rPr>
        <w:t> </w:t>
      </w:r>
      <w:r>
        <w:rPr>
          <w:rFonts w:ascii="Times New Roman" w:hAnsi="Times New Roman"/>
          <w:spacing w:val="-2"/>
          <w:sz w:val="19"/>
        </w:rPr>
        <w:t>he</w:t>
      </w:r>
      <w:r>
        <w:rPr>
          <w:rFonts w:ascii="Times New Roman" w:hAnsi="Times New Roman"/>
          <w:spacing w:val="-4"/>
          <w:sz w:val="19"/>
        </w:rPr>
        <w:t> </w:t>
      </w:r>
      <w:r>
        <w:rPr>
          <w:rFonts w:ascii="Times New Roman" w:hAnsi="Times New Roman"/>
          <w:spacing w:val="-2"/>
          <w:sz w:val="19"/>
        </w:rPr>
        <w:t>assisted</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participants</w:t>
      </w:r>
      <w:r>
        <w:rPr>
          <w:rFonts w:ascii="Times New Roman" w:hAnsi="Times New Roman"/>
          <w:spacing w:val="-4"/>
          <w:sz w:val="19"/>
        </w:rPr>
        <w:t> </w:t>
      </w:r>
      <w:r>
        <w:rPr>
          <w:rFonts w:ascii="Times New Roman" w:hAnsi="Times New Roman"/>
          <w:spacing w:val="-2"/>
          <w:sz w:val="19"/>
        </w:rPr>
        <w:t>when</w:t>
      </w:r>
      <w:r>
        <w:rPr>
          <w:rFonts w:ascii="Times New Roman" w:hAnsi="Times New Roman"/>
          <w:spacing w:val="-4"/>
          <w:sz w:val="19"/>
        </w:rPr>
        <w:t> </w:t>
      </w:r>
      <w:r>
        <w:rPr>
          <w:rFonts w:ascii="Times New Roman" w:hAnsi="Times New Roman"/>
          <w:spacing w:val="-2"/>
          <w:sz w:val="19"/>
        </w:rPr>
        <w:t>using</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toolkit,</w:t>
      </w:r>
      <w:r>
        <w:rPr>
          <w:rFonts w:ascii="Times New Roman" w:hAnsi="Times New Roman"/>
          <w:spacing w:val="-4"/>
          <w:sz w:val="19"/>
        </w:rPr>
        <w:t> </w:t>
      </w:r>
      <w:r>
        <w:rPr>
          <w:rFonts w:ascii="Times New Roman" w:hAnsi="Times New Roman"/>
          <w:spacing w:val="-2"/>
          <w:sz w:val="19"/>
        </w:rPr>
        <w:t>solving</w:t>
      </w:r>
      <w:r>
        <w:rPr>
          <w:rFonts w:ascii="Times New Roman" w:hAnsi="Times New Roman"/>
          <w:spacing w:val="-4"/>
          <w:sz w:val="19"/>
        </w:rPr>
        <w:t> </w:t>
      </w:r>
      <w:r>
        <w:rPr>
          <w:rFonts w:ascii="Times New Roman" w:hAnsi="Times New Roman"/>
          <w:spacing w:val="-2"/>
          <w:sz w:val="19"/>
        </w:rPr>
        <w:t>questions,</w:t>
      </w:r>
      <w:r>
        <w:rPr>
          <w:rFonts w:ascii="Times New Roman" w:hAnsi="Times New Roman"/>
          <w:spacing w:val="-4"/>
          <w:sz w:val="19"/>
        </w:rPr>
        <w:t> </w:t>
      </w:r>
      <w:r>
        <w:rPr>
          <w:rFonts w:ascii="Times New Roman" w:hAnsi="Times New Roman"/>
          <w:spacing w:val="-2"/>
          <w:sz w:val="19"/>
        </w:rPr>
        <w:t>and</w:t>
      </w:r>
      <w:r>
        <w:rPr>
          <w:rFonts w:ascii="Times New Roman" w:hAnsi="Times New Roman"/>
          <w:spacing w:val="-4"/>
          <w:sz w:val="19"/>
        </w:rPr>
        <w:t> </w:t>
      </w:r>
      <w:r>
        <w:rPr>
          <w:rFonts w:ascii="Times New Roman" w:hAnsi="Times New Roman"/>
          <w:spacing w:val="-2"/>
          <w:sz w:val="19"/>
        </w:rPr>
        <w:t>helping</w:t>
      </w:r>
      <w:r>
        <w:rPr>
          <w:rFonts w:ascii="Times New Roman" w:hAnsi="Times New Roman"/>
          <w:spacing w:val="-4"/>
          <w:sz w:val="19"/>
        </w:rPr>
        <w:t> </w:t>
      </w:r>
      <w:r>
        <w:rPr>
          <w:rFonts w:ascii="Times New Roman" w:hAnsi="Times New Roman"/>
          <w:spacing w:val="-2"/>
          <w:sz w:val="19"/>
        </w:rPr>
        <w:t>them </w:t>
      </w:r>
      <w:r>
        <w:rPr>
          <w:rFonts w:ascii="Times New Roman" w:hAnsi="Times New Roman"/>
          <w:sz w:val="19"/>
        </w:rPr>
        <w:t>to fix problems.</w:t>
      </w:r>
    </w:p>
    <w:p>
      <w:pPr>
        <w:pStyle w:val="BodyText"/>
        <w:rPr>
          <w:rFonts w:ascii="Times New Roman"/>
          <w:sz w:val="19"/>
        </w:rPr>
      </w:pPr>
    </w:p>
    <w:p>
      <w:pPr>
        <w:pStyle w:val="BodyText"/>
        <w:spacing w:before="61"/>
        <w:rPr>
          <w:rFonts w:ascii="Times New Roman"/>
          <w:sz w:val="19"/>
        </w:rPr>
      </w:pPr>
    </w:p>
    <w:p>
      <w:pPr>
        <w:pStyle w:val="Heading7"/>
        <w:numPr>
          <w:ilvl w:val="0"/>
          <w:numId w:val="5"/>
        </w:numPr>
        <w:tabs>
          <w:tab w:pos="446" w:val="left" w:leader="none"/>
        </w:tabs>
        <w:spacing w:line="240" w:lineRule="auto" w:before="0" w:after="0"/>
        <w:ind w:left="446" w:right="0" w:hanging="231"/>
        <w:jc w:val="left"/>
        <w:rPr>
          <w:rFonts w:ascii="Myriad Pro"/>
        </w:rPr>
      </w:pPr>
      <w:r>
        <w:rPr>
          <w:rFonts w:ascii="Myriad Pro"/>
          <w:spacing w:val="-2"/>
        </w:rPr>
        <w:t>Results</w:t>
      </w:r>
    </w:p>
    <w:p>
      <w:pPr>
        <w:spacing w:line="252" w:lineRule="auto" w:before="237"/>
        <w:ind w:left="215" w:right="213" w:firstLine="0"/>
        <w:jc w:val="both"/>
        <w:rPr>
          <w:rFonts w:ascii="Times New Roman"/>
          <w:sz w:val="19"/>
        </w:rPr>
      </w:pPr>
      <w:r>
        <w:rPr>
          <w:rFonts w:ascii="Times New Roman"/>
          <w:sz w:val="19"/>
        </w:rPr>
        <w:t>In</w:t>
      </w:r>
      <w:r>
        <w:rPr>
          <w:rFonts w:ascii="Times New Roman"/>
          <w:spacing w:val="-4"/>
          <w:sz w:val="19"/>
        </w:rPr>
        <w:t> </w:t>
      </w:r>
      <w:r>
        <w:rPr>
          <w:rFonts w:ascii="Times New Roman"/>
          <w:sz w:val="19"/>
        </w:rPr>
        <w:t>this</w:t>
      </w:r>
      <w:r>
        <w:rPr>
          <w:rFonts w:ascii="Times New Roman"/>
          <w:spacing w:val="-4"/>
          <w:sz w:val="19"/>
        </w:rPr>
        <w:t> </w:t>
      </w:r>
      <w:r>
        <w:rPr>
          <w:rFonts w:ascii="Times New Roman"/>
          <w:sz w:val="19"/>
        </w:rPr>
        <w:t>section</w:t>
      </w:r>
      <w:r>
        <w:rPr>
          <w:rFonts w:ascii="Times New Roman"/>
          <w:spacing w:val="-4"/>
          <w:sz w:val="19"/>
        </w:rPr>
        <w:t> </w:t>
      </w:r>
      <w:r>
        <w:rPr>
          <w:rFonts w:ascii="Times New Roman"/>
          <w:sz w:val="19"/>
        </w:rPr>
        <w:t>we</w:t>
      </w:r>
      <w:r>
        <w:rPr>
          <w:rFonts w:ascii="Times New Roman"/>
          <w:spacing w:val="-4"/>
          <w:sz w:val="19"/>
        </w:rPr>
        <w:t> </w:t>
      </w:r>
      <w:r>
        <w:rPr>
          <w:rFonts w:ascii="Times New Roman"/>
          <w:sz w:val="19"/>
        </w:rPr>
        <w:t>review</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results</w:t>
      </w:r>
      <w:r>
        <w:rPr>
          <w:rFonts w:ascii="Times New Roman"/>
          <w:spacing w:val="-4"/>
          <w:sz w:val="19"/>
        </w:rPr>
        <w:t> </w:t>
      </w:r>
      <w:r>
        <w:rPr>
          <w:rFonts w:ascii="Times New Roman"/>
          <w:sz w:val="19"/>
        </w:rPr>
        <w:t>of</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workshop,</w:t>
      </w:r>
      <w:r>
        <w:rPr>
          <w:rFonts w:ascii="Times New Roman"/>
          <w:spacing w:val="-4"/>
          <w:sz w:val="19"/>
        </w:rPr>
        <w:t> </w:t>
      </w:r>
      <w:r>
        <w:rPr>
          <w:rFonts w:ascii="Times New Roman"/>
          <w:sz w:val="19"/>
        </w:rPr>
        <w:t>summarizing</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main</w:t>
      </w:r>
      <w:r>
        <w:rPr>
          <w:rFonts w:ascii="Times New Roman"/>
          <w:spacing w:val="-4"/>
          <w:sz w:val="19"/>
        </w:rPr>
        <w:t> </w:t>
      </w:r>
      <w:r>
        <w:rPr>
          <w:rFonts w:ascii="Times New Roman"/>
          <w:sz w:val="19"/>
        </w:rPr>
        <w:t>features</w:t>
      </w:r>
      <w:r>
        <w:rPr>
          <w:rFonts w:ascii="Times New Roman"/>
          <w:spacing w:val="-4"/>
          <w:sz w:val="19"/>
        </w:rPr>
        <w:t> </w:t>
      </w:r>
      <w:r>
        <w:rPr>
          <w:rFonts w:ascii="Times New Roman"/>
          <w:sz w:val="19"/>
        </w:rPr>
        <w:t>of</w:t>
      </w:r>
      <w:r>
        <w:rPr>
          <w:rFonts w:ascii="Times New Roman"/>
          <w:spacing w:val="-4"/>
          <w:sz w:val="19"/>
        </w:rPr>
        <w:t> </w:t>
      </w:r>
      <w:r>
        <w:rPr>
          <w:rFonts w:ascii="Times New Roman"/>
          <w:sz w:val="19"/>
        </w:rPr>
        <w:t>the different cross-reality games designed by the participants, their educational value and </w:t>
      </w:r>
      <w:r>
        <w:rPr>
          <w:rFonts w:ascii="Times New Roman"/>
          <w:sz w:val="19"/>
        </w:rPr>
        <w:t>the technical</w:t>
      </w:r>
      <w:r>
        <w:rPr>
          <w:rFonts w:ascii="Times New Roman"/>
          <w:spacing w:val="-12"/>
          <w:sz w:val="19"/>
        </w:rPr>
        <w:t> </w:t>
      </w:r>
      <w:r>
        <w:rPr>
          <w:rFonts w:ascii="Times New Roman"/>
          <w:sz w:val="19"/>
        </w:rPr>
        <w:t>opportunities</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challenges</w:t>
      </w:r>
      <w:r>
        <w:rPr>
          <w:rFonts w:ascii="Times New Roman"/>
          <w:spacing w:val="-12"/>
          <w:sz w:val="19"/>
        </w:rPr>
        <w:t> </w:t>
      </w:r>
      <w:r>
        <w:rPr>
          <w:rFonts w:ascii="Times New Roman"/>
          <w:sz w:val="19"/>
        </w:rPr>
        <w:t>that</w:t>
      </w:r>
      <w:r>
        <w:rPr>
          <w:rFonts w:ascii="Times New Roman"/>
          <w:spacing w:val="-12"/>
          <w:sz w:val="19"/>
        </w:rPr>
        <w:t> </w:t>
      </w:r>
      <w:r>
        <w:rPr>
          <w:rFonts w:ascii="Times New Roman"/>
          <w:sz w:val="19"/>
        </w:rPr>
        <w:t>were</w:t>
      </w:r>
      <w:r>
        <w:rPr>
          <w:rFonts w:ascii="Times New Roman"/>
          <w:spacing w:val="-12"/>
          <w:sz w:val="19"/>
        </w:rPr>
        <w:t> </w:t>
      </w:r>
      <w:r>
        <w:rPr>
          <w:rFonts w:ascii="Times New Roman"/>
          <w:sz w:val="19"/>
        </w:rPr>
        <w:t>addressed</w:t>
      </w:r>
      <w:r>
        <w:rPr>
          <w:rFonts w:ascii="Times New Roman"/>
          <w:spacing w:val="-12"/>
          <w:sz w:val="19"/>
        </w:rPr>
        <w:t> </w:t>
      </w:r>
      <w:r>
        <w:rPr>
          <w:rFonts w:ascii="Times New Roman"/>
          <w:sz w:val="19"/>
        </w:rPr>
        <w:t>and</w:t>
      </w:r>
      <w:r>
        <w:rPr>
          <w:rFonts w:ascii="Times New Roman"/>
          <w:spacing w:val="-11"/>
          <w:sz w:val="19"/>
        </w:rPr>
        <w:t> </w:t>
      </w:r>
      <w:r>
        <w:rPr>
          <w:rFonts w:ascii="Times New Roman"/>
          <w:sz w:val="19"/>
        </w:rPr>
        <w:t>tested</w:t>
      </w:r>
      <w:r>
        <w:rPr>
          <w:rFonts w:ascii="Times New Roman"/>
          <w:spacing w:val="-12"/>
          <w:sz w:val="19"/>
        </w:rPr>
        <w:t> </w:t>
      </w:r>
      <w:r>
        <w:rPr>
          <w:rFonts w:ascii="Times New Roman"/>
          <w:sz w:val="19"/>
        </w:rPr>
        <w:t>thanks</w:t>
      </w:r>
      <w:r>
        <w:rPr>
          <w:rFonts w:ascii="Times New Roman"/>
          <w:spacing w:val="-12"/>
          <w:sz w:val="19"/>
        </w:rPr>
        <w:t> </w:t>
      </w:r>
      <w:r>
        <w:rPr>
          <w:rFonts w:ascii="Times New Roman"/>
          <w:sz w:val="19"/>
        </w:rPr>
        <w:t>to</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use</w:t>
      </w:r>
      <w:r>
        <w:rPr>
          <w:rFonts w:ascii="Times New Roman"/>
          <w:spacing w:val="-12"/>
          <w:sz w:val="19"/>
        </w:rPr>
        <w:t> </w:t>
      </w:r>
      <w:r>
        <w:rPr>
          <w:rFonts w:ascii="Times New Roman"/>
          <w:sz w:val="19"/>
        </w:rPr>
        <w:t>of</w:t>
      </w:r>
      <w:r>
        <w:rPr>
          <w:rFonts w:ascii="Times New Roman"/>
          <w:spacing w:val="-12"/>
          <w:sz w:val="19"/>
        </w:rPr>
        <w:t> </w:t>
      </w:r>
      <w:r>
        <w:rPr>
          <w:rFonts w:ascii="Times New Roman"/>
          <w:sz w:val="19"/>
        </w:rPr>
        <w:t>the </w:t>
      </w:r>
      <w:r>
        <w:rPr>
          <w:rFonts w:ascii="Times New Roman"/>
          <w:spacing w:val="-4"/>
          <w:sz w:val="19"/>
        </w:rPr>
        <w:t>toolkit. We also recap the feedback obtained from the participants at the end of the session, and </w:t>
      </w:r>
      <w:r>
        <w:rPr>
          <w:rFonts w:ascii="Times New Roman"/>
          <w:sz w:val="19"/>
        </w:rPr>
        <w:t>the main issues noted while observing their activities. To provide the reader with a better insight of the type of educational experiences envisioned we start the section describing in detail one of the six games designed during the workshop.</w:t>
      </w:r>
    </w:p>
    <w:p>
      <w:pPr>
        <w:pStyle w:val="BodyText"/>
        <w:spacing w:before="121"/>
        <w:rPr>
          <w:rFonts w:ascii="Times New Roman"/>
          <w:sz w:val="19"/>
        </w:rPr>
      </w:pPr>
    </w:p>
    <w:p>
      <w:pPr>
        <w:pStyle w:val="Heading9"/>
        <w:numPr>
          <w:ilvl w:val="1"/>
          <w:numId w:val="5"/>
        </w:numPr>
        <w:tabs>
          <w:tab w:pos="558" w:val="left" w:leader="none"/>
        </w:tabs>
        <w:spacing w:line="240" w:lineRule="auto" w:before="0" w:after="0"/>
        <w:ind w:left="558" w:right="0" w:hanging="343"/>
        <w:jc w:val="left"/>
        <w:rPr>
          <w:rFonts w:ascii="Myriad Pro" w:hAnsi="Myriad Pro"/>
        </w:rPr>
      </w:pPr>
      <w:r>
        <w:rPr>
          <w:rFonts w:ascii="Myriad Pro" w:hAnsi="Myriad Pro"/>
          <w:w w:val="90"/>
        </w:rPr>
        <w:t>“The</w:t>
      </w:r>
      <w:r>
        <w:rPr>
          <w:rFonts w:ascii="Myriad Pro" w:hAnsi="Myriad Pro"/>
          <w:spacing w:val="10"/>
        </w:rPr>
        <w:t> </w:t>
      </w:r>
      <w:r>
        <w:rPr>
          <w:rFonts w:ascii="Myriad Pro" w:hAnsi="Myriad Pro"/>
          <w:w w:val="90"/>
        </w:rPr>
        <w:t>Feudal</w:t>
      </w:r>
      <w:r>
        <w:rPr>
          <w:rFonts w:ascii="Myriad Pro" w:hAnsi="Myriad Pro"/>
          <w:spacing w:val="11"/>
        </w:rPr>
        <w:t> </w:t>
      </w:r>
      <w:r>
        <w:rPr>
          <w:rFonts w:ascii="Myriad Pro" w:hAnsi="Myriad Pro"/>
          <w:w w:val="90"/>
        </w:rPr>
        <w:t>Adventure”</w:t>
      </w:r>
      <w:r>
        <w:rPr>
          <w:rFonts w:ascii="Myriad Pro" w:hAnsi="Myriad Pro"/>
          <w:spacing w:val="-2"/>
          <w:w w:val="90"/>
        </w:rPr>
        <w:t> </w:t>
      </w:r>
      <w:r>
        <w:rPr>
          <w:rFonts w:ascii="Myriad Pro" w:hAnsi="Myriad Pro"/>
          <w:spacing w:val="-4"/>
          <w:w w:val="90"/>
        </w:rPr>
        <w:t>game</w:t>
      </w:r>
    </w:p>
    <w:p>
      <w:pPr>
        <w:spacing w:line="252" w:lineRule="auto" w:before="242"/>
        <w:ind w:left="215" w:right="212" w:firstLine="0"/>
        <w:jc w:val="both"/>
        <w:rPr>
          <w:rFonts w:ascii="Times New Roman"/>
          <w:sz w:val="19"/>
        </w:rPr>
      </w:pPr>
      <w:r>
        <w:rPr>
          <w:rFonts w:ascii="Times New Roman"/>
          <w:spacing w:val="-2"/>
          <w:sz w:val="19"/>
        </w:rPr>
        <w:t>This</w:t>
      </w:r>
      <w:r>
        <w:rPr>
          <w:rFonts w:ascii="Times New Roman"/>
          <w:spacing w:val="-4"/>
          <w:sz w:val="19"/>
        </w:rPr>
        <w:t> </w:t>
      </w:r>
      <w:r>
        <w:rPr>
          <w:rFonts w:ascii="Times New Roman"/>
          <w:spacing w:val="-2"/>
          <w:sz w:val="19"/>
        </w:rPr>
        <w:t>game</w:t>
      </w:r>
      <w:r>
        <w:rPr>
          <w:rFonts w:ascii="Times New Roman"/>
          <w:spacing w:val="-4"/>
          <w:sz w:val="19"/>
        </w:rPr>
        <w:t> </w:t>
      </w:r>
      <w:r>
        <w:rPr>
          <w:rFonts w:ascii="Times New Roman"/>
          <w:spacing w:val="-2"/>
          <w:sz w:val="19"/>
        </w:rPr>
        <w:t>aims</w:t>
      </w:r>
      <w:r>
        <w:rPr>
          <w:rFonts w:ascii="Times New Roman"/>
          <w:spacing w:val="-4"/>
          <w:sz w:val="19"/>
        </w:rPr>
        <w:t> </w:t>
      </w:r>
      <w:r>
        <w:rPr>
          <w:rFonts w:ascii="Times New Roman"/>
          <w:spacing w:val="-2"/>
          <w:sz w:val="19"/>
        </w:rPr>
        <w:t>to</w:t>
      </w:r>
      <w:r>
        <w:rPr>
          <w:rFonts w:ascii="Times New Roman"/>
          <w:spacing w:val="-4"/>
          <w:sz w:val="19"/>
        </w:rPr>
        <w:t> </w:t>
      </w:r>
      <w:r>
        <w:rPr>
          <w:rFonts w:ascii="Times New Roman"/>
          <w:spacing w:val="-2"/>
          <w:sz w:val="19"/>
        </w:rPr>
        <w:t>help</w:t>
      </w:r>
      <w:r>
        <w:rPr>
          <w:rFonts w:ascii="Times New Roman"/>
          <w:spacing w:val="-4"/>
          <w:sz w:val="19"/>
        </w:rPr>
        <w:t> </w:t>
      </w:r>
      <w:r>
        <w:rPr>
          <w:rFonts w:ascii="Times New Roman"/>
          <w:spacing w:val="-2"/>
          <w:sz w:val="19"/>
        </w:rPr>
        <w:t>to</w:t>
      </w:r>
      <w:r>
        <w:rPr>
          <w:rFonts w:ascii="Times New Roman"/>
          <w:spacing w:val="-4"/>
          <w:sz w:val="19"/>
        </w:rPr>
        <w:t> </w:t>
      </w:r>
      <w:r>
        <w:rPr>
          <w:rFonts w:ascii="Times New Roman"/>
          <w:spacing w:val="-2"/>
          <w:sz w:val="19"/>
        </w:rPr>
        <w:t>understand</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way</w:t>
      </w:r>
      <w:r>
        <w:rPr>
          <w:rFonts w:ascii="Times New Roman"/>
          <w:spacing w:val="-4"/>
          <w:sz w:val="19"/>
        </w:rPr>
        <w:t> </w:t>
      </w:r>
      <w:r>
        <w:rPr>
          <w:rFonts w:ascii="Times New Roman"/>
          <w:spacing w:val="-2"/>
          <w:sz w:val="19"/>
        </w:rPr>
        <w:t>feudal</w:t>
      </w:r>
      <w:r>
        <w:rPr>
          <w:rFonts w:ascii="Times New Roman"/>
          <w:spacing w:val="-4"/>
          <w:sz w:val="19"/>
        </w:rPr>
        <w:t> </w:t>
      </w:r>
      <w:r>
        <w:rPr>
          <w:rFonts w:ascii="Times New Roman"/>
          <w:spacing w:val="-2"/>
          <w:sz w:val="19"/>
        </w:rPr>
        <w:t>societies</w:t>
      </w:r>
      <w:r>
        <w:rPr>
          <w:rFonts w:ascii="Times New Roman"/>
          <w:spacing w:val="-4"/>
          <w:sz w:val="19"/>
        </w:rPr>
        <w:t> </w:t>
      </w:r>
      <w:r>
        <w:rPr>
          <w:rFonts w:ascii="Times New Roman"/>
          <w:spacing w:val="-2"/>
          <w:sz w:val="19"/>
        </w:rPr>
        <w:t>worked:</w:t>
      </w:r>
      <w:r>
        <w:rPr>
          <w:rFonts w:ascii="Times New Roman"/>
          <w:spacing w:val="-4"/>
          <w:sz w:val="19"/>
        </w:rPr>
        <w:t> </w:t>
      </w:r>
      <w:r>
        <w:rPr>
          <w:rFonts w:ascii="Times New Roman"/>
          <w:spacing w:val="-2"/>
          <w:sz w:val="19"/>
        </w:rPr>
        <w:t>for</w:t>
      </w:r>
      <w:r>
        <w:rPr>
          <w:rFonts w:ascii="Times New Roman"/>
          <w:spacing w:val="-4"/>
          <w:sz w:val="19"/>
        </w:rPr>
        <w:t> </w:t>
      </w:r>
      <w:r>
        <w:rPr>
          <w:rFonts w:ascii="Times New Roman"/>
          <w:spacing w:val="-2"/>
          <w:sz w:val="19"/>
        </w:rPr>
        <w:t>instance</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social </w:t>
      </w:r>
      <w:r>
        <w:rPr>
          <w:rFonts w:ascii="Times New Roman"/>
          <w:sz w:val="19"/>
        </w:rPr>
        <w:t>structure,</w:t>
      </w:r>
      <w:r>
        <w:rPr>
          <w:rFonts w:ascii="Times New Roman"/>
          <w:spacing w:val="-9"/>
          <w:sz w:val="19"/>
        </w:rPr>
        <w:t> </w:t>
      </w:r>
      <w:r>
        <w:rPr>
          <w:rFonts w:ascii="Times New Roman"/>
          <w:sz w:val="19"/>
        </w:rPr>
        <w:t>land</w:t>
      </w:r>
      <w:r>
        <w:rPr>
          <w:rFonts w:ascii="Times New Roman"/>
          <w:spacing w:val="-9"/>
          <w:sz w:val="19"/>
        </w:rPr>
        <w:t> </w:t>
      </w:r>
      <w:r>
        <w:rPr>
          <w:rFonts w:ascii="Times New Roman"/>
          <w:sz w:val="19"/>
        </w:rPr>
        <w:t>tenure,</w:t>
      </w:r>
      <w:r>
        <w:rPr>
          <w:rFonts w:ascii="Times New Roman"/>
          <w:spacing w:val="-9"/>
          <w:sz w:val="19"/>
        </w:rPr>
        <w:t> </w:t>
      </w:r>
      <w:r>
        <w:rPr>
          <w:rFonts w:ascii="Times New Roman"/>
          <w:sz w:val="19"/>
        </w:rPr>
        <w:t>or</w:t>
      </w:r>
      <w:r>
        <w:rPr>
          <w:rFonts w:ascii="Times New Roman"/>
          <w:spacing w:val="-9"/>
          <w:sz w:val="19"/>
        </w:rPr>
        <w:t> </w:t>
      </w:r>
      <w:r>
        <w:rPr>
          <w:rFonts w:ascii="Times New Roman"/>
          <w:sz w:val="19"/>
        </w:rPr>
        <w:t>agricultural</w:t>
      </w:r>
      <w:r>
        <w:rPr>
          <w:rFonts w:ascii="Times New Roman"/>
          <w:spacing w:val="-9"/>
          <w:sz w:val="19"/>
        </w:rPr>
        <w:t> </w:t>
      </w:r>
      <w:r>
        <w:rPr>
          <w:rFonts w:ascii="Times New Roman"/>
          <w:sz w:val="19"/>
        </w:rPr>
        <w:t>techniques.</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target</w:t>
      </w:r>
      <w:r>
        <w:rPr>
          <w:rFonts w:ascii="Times New Roman"/>
          <w:spacing w:val="-9"/>
          <w:sz w:val="19"/>
        </w:rPr>
        <w:t> </w:t>
      </w:r>
      <w:r>
        <w:rPr>
          <w:rFonts w:ascii="Times New Roman"/>
          <w:sz w:val="19"/>
        </w:rPr>
        <w:t>players</w:t>
      </w:r>
      <w:r>
        <w:rPr>
          <w:rFonts w:ascii="Times New Roman"/>
          <w:spacing w:val="-9"/>
          <w:sz w:val="19"/>
        </w:rPr>
        <w:t> </w:t>
      </w:r>
      <w:r>
        <w:rPr>
          <w:rFonts w:ascii="Times New Roman"/>
          <w:sz w:val="19"/>
        </w:rPr>
        <w:t>are</w:t>
      </w:r>
      <w:r>
        <w:rPr>
          <w:rFonts w:ascii="Times New Roman"/>
          <w:spacing w:val="-9"/>
          <w:sz w:val="19"/>
        </w:rPr>
        <w:t> </w:t>
      </w:r>
      <w:r>
        <w:rPr>
          <w:rFonts w:ascii="Times New Roman"/>
          <w:sz w:val="19"/>
        </w:rPr>
        <w:t>students</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latest </w:t>
      </w:r>
      <w:r>
        <w:rPr>
          <w:rFonts w:ascii="Times New Roman"/>
          <w:spacing w:val="-4"/>
          <w:sz w:val="19"/>
        </w:rPr>
        <w:t>courses of primary education (12 years old), and the game was designed to be played outdoors, </w:t>
      </w:r>
      <w:r>
        <w:rPr>
          <w:rFonts w:ascii="Times New Roman"/>
          <w:sz w:val="19"/>
        </w:rPr>
        <w:t>during a field trip or an excursion, in groups that compete against each other.</w:t>
      </w:r>
    </w:p>
    <w:p>
      <w:pPr>
        <w:spacing w:line="252" w:lineRule="auto" w:before="3"/>
        <w:ind w:left="215" w:right="212" w:firstLine="226"/>
        <w:jc w:val="both"/>
        <w:rPr>
          <w:rFonts w:ascii="Times New Roman" w:hAnsi="Times New Roman"/>
          <w:sz w:val="19"/>
        </w:rPr>
      </w:pPr>
      <w:r>
        <w:rPr>
          <w:rFonts w:ascii="Times New Roman" w:hAnsi="Times New Roman"/>
          <w:sz w:val="19"/>
        </w:rPr>
        <w:t>The game integrates elements from both the Massive Multiplayer Online Role-Playing Games</w:t>
      </w:r>
      <w:r>
        <w:rPr>
          <w:rFonts w:ascii="Times New Roman" w:hAnsi="Times New Roman"/>
          <w:spacing w:val="-9"/>
          <w:sz w:val="19"/>
        </w:rPr>
        <w:t> </w:t>
      </w:r>
      <w:r>
        <w:rPr>
          <w:rFonts w:ascii="Times New Roman" w:hAnsi="Times New Roman"/>
          <w:sz w:val="19"/>
        </w:rPr>
        <w:t>in</w:t>
      </w:r>
      <w:r>
        <w:rPr>
          <w:rFonts w:ascii="Times New Roman" w:hAnsi="Times New Roman"/>
          <w:spacing w:val="-9"/>
          <w:sz w:val="19"/>
        </w:rPr>
        <w:t> </w:t>
      </w:r>
      <w:r>
        <w:rPr>
          <w:rFonts w:ascii="Times New Roman" w:hAnsi="Times New Roman"/>
          <w:sz w:val="19"/>
        </w:rPr>
        <w:t>virtual</w:t>
      </w:r>
      <w:r>
        <w:rPr>
          <w:rFonts w:ascii="Times New Roman" w:hAnsi="Times New Roman"/>
          <w:spacing w:val="-9"/>
          <w:sz w:val="19"/>
        </w:rPr>
        <w:t> </w:t>
      </w:r>
      <w:r>
        <w:rPr>
          <w:rFonts w:ascii="Times New Roman" w:hAnsi="Times New Roman"/>
          <w:sz w:val="19"/>
        </w:rPr>
        <w:t>worlds,</w:t>
      </w:r>
      <w:r>
        <w:rPr>
          <w:rFonts w:ascii="Times New Roman" w:hAnsi="Times New Roman"/>
          <w:spacing w:val="-9"/>
          <w:sz w:val="19"/>
        </w:rPr>
        <w:t> </w:t>
      </w:r>
      <w:r>
        <w:rPr>
          <w:rFonts w:ascii="Times New Roman" w:hAnsi="Times New Roman"/>
          <w:sz w:val="19"/>
        </w:rPr>
        <w:t>and</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live-action</w:t>
      </w:r>
      <w:r>
        <w:rPr>
          <w:rFonts w:ascii="Times New Roman" w:hAnsi="Times New Roman"/>
          <w:spacing w:val="-9"/>
          <w:sz w:val="19"/>
        </w:rPr>
        <w:t> </w:t>
      </w:r>
      <w:r>
        <w:rPr>
          <w:rFonts w:ascii="Times New Roman" w:hAnsi="Times New Roman"/>
          <w:sz w:val="19"/>
        </w:rPr>
        <w:t>role</w:t>
      </w:r>
      <w:r>
        <w:rPr>
          <w:rFonts w:ascii="Times New Roman" w:hAnsi="Times New Roman"/>
          <w:spacing w:val="-9"/>
          <w:sz w:val="19"/>
        </w:rPr>
        <w:t> </w:t>
      </w:r>
      <w:r>
        <w:rPr>
          <w:rFonts w:ascii="Times New Roman" w:hAnsi="Times New Roman"/>
          <w:sz w:val="19"/>
        </w:rPr>
        <w:t>play</w:t>
      </w:r>
      <w:r>
        <w:rPr>
          <w:rFonts w:ascii="Times New Roman" w:hAnsi="Times New Roman"/>
          <w:spacing w:val="-9"/>
          <w:sz w:val="19"/>
        </w:rPr>
        <w:t> </w:t>
      </w:r>
      <w:r>
        <w:rPr>
          <w:rFonts w:ascii="Times New Roman" w:hAnsi="Times New Roman"/>
          <w:sz w:val="19"/>
        </w:rPr>
        <w:t>games</w:t>
      </w:r>
      <w:r>
        <w:rPr>
          <w:rFonts w:ascii="Times New Roman" w:hAnsi="Times New Roman"/>
          <w:spacing w:val="-9"/>
          <w:sz w:val="19"/>
        </w:rPr>
        <w:t> </w:t>
      </w:r>
      <w:r>
        <w:rPr>
          <w:rFonts w:ascii="Times New Roman" w:hAnsi="Times New Roman"/>
          <w:sz w:val="19"/>
        </w:rPr>
        <w:t>in</w:t>
      </w:r>
      <w:r>
        <w:rPr>
          <w:rFonts w:ascii="Times New Roman" w:hAnsi="Times New Roman"/>
          <w:spacing w:val="-9"/>
          <w:sz w:val="19"/>
        </w:rPr>
        <w:t> </w:t>
      </w:r>
      <w:r>
        <w:rPr>
          <w:rFonts w:ascii="Times New Roman" w:hAnsi="Times New Roman"/>
          <w:sz w:val="19"/>
        </w:rPr>
        <w:t>which</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players</w:t>
      </w:r>
      <w:r>
        <w:rPr>
          <w:rFonts w:ascii="Times New Roman" w:hAnsi="Times New Roman"/>
          <w:spacing w:val="-9"/>
          <w:sz w:val="19"/>
        </w:rPr>
        <w:t> </w:t>
      </w:r>
      <w:r>
        <w:rPr>
          <w:rFonts w:ascii="Times New Roman" w:hAnsi="Times New Roman"/>
          <w:sz w:val="19"/>
        </w:rPr>
        <w:t>physically </w:t>
      </w:r>
      <w:r>
        <w:rPr>
          <w:rFonts w:ascii="Times New Roman" w:hAnsi="Times New Roman"/>
          <w:spacing w:val="-2"/>
          <w:sz w:val="19"/>
        </w:rPr>
        <w:t>portray</w:t>
      </w:r>
      <w:r>
        <w:rPr>
          <w:rFonts w:ascii="Times New Roman" w:hAnsi="Times New Roman"/>
          <w:spacing w:val="-7"/>
          <w:sz w:val="19"/>
        </w:rPr>
        <w:t> </w:t>
      </w:r>
      <w:r>
        <w:rPr>
          <w:rFonts w:ascii="Times New Roman" w:hAnsi="Times New Roman"/>
          <w:spacing w:val="-2"/>
          <w:sz w:val="19"/>
        </w:rPr>
        <w:t>their</w:t>
      </w:r>
      <w:r>
        <w:rPr>
          <w:rFonts w:ascii="Times New Roman" w:hAnsi="Times New Roman"/>
          <w:spacing w:val="-7"/>
          <w:sz w:val="19"/>
        </w:rPr>
        <w:t> </w:t>
      </w:r>
      <w:r>
        <w:rPr>
          <w:rFonts w:ascii="Times New Roman" w:hAnsi="Times New Roman"/>
          <w:spacing w:val="-2"/>
          <w:sz w:val="19"/>
        </w:rPr>
        <w:t>characters.</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game</w:t>
      </w:r>
      <w:r>
        <w:rPr>
          <w:rFonts w:ascii="Times New Roman" w:hAnsi="Times New Roman"/>
          <w:spacing w:val="-7"/>
          <w:sz w:val="19"/>
        </w:rPr>
        <w:t> </w:t>
      </w:r>
      <w:r>
        <w:rPr>
          <w:rFonts w:ascii="Times New Roman" w:hAnsi="Times New Roman"/>
          <w:spacing w:val="-2"/>
          <w:sz w:val="19"/>
        </w:rPr>
        <w:t>was</w:t>
      </w:r>
      <w:r>
        <w:rPr>
          <w:rFonts w:ascii="Times New Roman" w:hAnsi="Times New Roman"/>
          <w:spacing w:val="-7"/>
          <w:sz w:val="19"/>
        </w:rPr>
        <w:t> </w:t>
      </w:r>
      <w:r>
        <w:rPr>
          <w:rFonts w:ascii="Times New Roman" w:hAnsi="Times New Roman"/>
          <w:spacing w:val="-2"/>
          <w:sz w:val="19"/>
        </w:rPr>
        <w:t>designed</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be</w:t>
      </w:r>
      <w:r>
        <w:rPr>
          <w:rFonts w:ascii="Times New Roman" w:hAnsi="Times New Roman"/>
          <w:spacing w:val="-7"/>
          <w:sz w:val="19"/>
        </w:rPr>
        <w:t> </w:t>
      </w:r>
      <w:r>
        <w:rPr>
          <w:rFonts w:ascii="Times New Roman" w:hAnsi="Times New Roman"/>
          <w:spacing w:val="-2"/>
          <w:sz w:val="19"/>
        </w:rPr>
        <w:t>played</w:t>
      </w:r>
      <w:r>
        <w:rPr>
          <w:rFonts w:ascii="Times New Roman" w:hAnsi="Times New Roman"/>
          <w:spacing w:val="-7"/>
          <w:sz w:val="19"/>
        </w:rPr>
        <w:t> </w:t>
      </w:r>
      <w:r>
        <w:rPr>
          <w:rFonts w:ascii="Times New Roman" w:hAnsi="Times New Roman"/>
          <w:spacing w:val="-2"/>
          <w:sz w:val="19"/>
        </w:rPr>
        <w:t>in</w:t>
      </w:r>
      <w:r>
        <w:rPr>
          <w:rFonts w:ascii="Times New Roman" w:hAnsi="Times New Roman"/>
          <w:spacing w:val="-7"/>
          <w:sz w:val="19"/>
        </w:rPr>
        <w:t> </w:t>
      </w:r>
      <w:r>
        <w:rPr>
          <w:rFonts w:ascii="Times New Roman" w:hAnsi="Times New Roman"/>
          <w:spacing w:val="-2"/>
          <w:sz w:val="19"/>
        </w:rPr>
        <w:t>an</w:t>
      </w:r>
      <w:r>
        <w:rPr>
          <w:rFonts w:ascii="Times New Roman" w:hAnsi="Times New Roman"/>
          <w:spacing w:val="-7"/>
          <w:sz w:val="19"/>
        </w:rPr>
        <w:t> </w:t>
      </w:r>
      <w:r>
        <w:rPr>
          <w:rFonts w:ascii="Times New Roman" w:hAnsi="Times New Roman"/>
          <w:spacing w:val="-2"/>
          <w:sz w:val="19"/>
        </w:rPr>
        <w:t>old</w:t>
      </w:r>
      <w:r>
        <w:rPr>
          <w:rFonts w:ascii="Times New Roman" w:hAnsi="Times New Roman"/>
          <w:spacing w:val="-7"/>
          <w:sz w:val="19"/>
        </w:rPr>
        <w:t> </w:t>
      </w:r>
      <w:r>
        <w:rPr>
          <w:rFonts w:ascii="Times New Roman" w:hAnsi="Times New Roman"/>
          <w:spacing w:val="-2"/>
          <w:sz w:val="19"/>
        </w:rPr>
        <w:t>town</w:t>
      </w:r>
      <w:r>
        <w:rPr>
          <w:rFonts w:ascii="Times New Roman" w:hAnsi="Times New Roman"/>
          <w:spacing w:val="-7"/>
          <w:sz w:val="19"/>
        </w:rPr>
        <w:t> </w:t>
      </w:r>
      <w:r>
        <w:rPr>
          <w:rFonts w:ascii="Times New Roman" w:hAnsi="Times New Roman"/>
          <w:spacing w:val="-2"/>
          <w:sz w:val="19"/>
        </w:rPr>
        <w:t>or</w:t>
      </w:r>
      <w:r>
        <w:rPr>
          <w:rFonts w:ascii="Times New Roman" w:hAnsi="Times New Roman"/>
          <w:spacing w:val="-7"/>
          <w:sz w:val="19"/>
        </w:rPr>
        <w:t> </w:t>
      </w:r>
      <w:r>
        <w:rPr>
          <w:rFonts w:ascii="Times New Roman" w:hAnsi="Times New Roman"/>
          <w:spacing w:val="-2"/>
          <w:sz w:val="19"/>
        </w:rPr>
        <w:t>ruins</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an</w:t>
      </w:r>
      <w:r>
        <w:rPr>
          <w:rFonts w:ascii="Times New Roman" w:hAnsi="Times New Roman"/>
          <w:spacing w:val="-7"/>
          <w:sz w:val="19"/>
        </w:rPr>
        <w:t> </w:t>
      </w:r>
      <w:r>
        <w:rPr>
          <w:rFonts w:ascii="Times New Roman" w:hAnsi="Times New Roman"/>
          <w:spacing w:val="-2"/>
          <w:sz w:val="19"/>
        </w:rPr>
        <w:t>old </w:t>
      </w:r>
      <w:r>
        <w:rPr>
          <w:rFonts w:ascii="Times New Roman" w:hAnsi="Times New Roman"/>
          <w:sz w:val="19"/>
        </w:rPr>
        <w:t>village.</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virtual</w:t>
      </w:r>
      <w:r>
        <w:rPr>
          <w:rFonts w:ascii="Times New Roman" w:hAnsi="Times New Roman"/>
          <w:spacing w:val="-11"/>
          <w:sz w:val="19"/>
        </w:rPr>
        <w:t> </w:t>
      </w:r>
      <w:r>
        <w:rPr>
          <w:rFonts w:ascii="Times New Roman" w:hAnsi="Times New Roman"/>
          <w:sz w:val="19"/>
        </w:rPr>
        <w:t>world</w:t>
      </w:r>
      <w:r>
        <w:rPr>
          <w:rFonts w:ascii="Times New Roman" w:hAnsi="Times New Roman"/>
          <w:spacing w:val="-11"/>
          <w:sz w:val="19"/>
        </w:rPr>
        <w:t> </w:t>
      </w:r>
      <w:r>
        <w:rPr>
          <w:rFonts w:ascii="Times New Roman" w:hAnsi="Times New Roman"/>
          <w:sz w:val="19"/>
        </w:rPr>
        <w:t>is</w:t>
      </w:r>
      <w:r>
        <w:rPr>
          <w:rFonts w:ascii="Times New Roman" w:hAnsi="Times New Roman"/>
          <w:spacing w:val="-12"/>
          <w:sz w:val="19"/>
        </w:rPr>
        <w:t> </w:t>
      </w:r>
      <w:r>
        <w:rPr>
          <w:rFonts w:ascii="Times New Roman" w:hAnsi="Times New Roman"/>
          <w:sz w:val="19"/>
        </w:rPr>
        <w:t>used</w:t>
      </w:r>
      <w:r>
        <w:rPr>
          <w:rFonts w:ascii="Times New Roman" w:hAnsi="Times New Roman"/>
          <w:spacing w:val="-11"/>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provide</w:t>
      </w:r>
      <w:r>
        <w:rPr>
          <w:rFonts w:ascii="Times New Roman" w:hAnsi="Times New Roman"/>
          <w:spacing w:val="-11"/>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representation</w:t>
      </w:r>
      <w:r>
        <w:rPr>
          <w:rFonts w:ascii="Times New Roman" w:hAnsi="Times New Roman"/>
          <w:spacing w:val="-11"/>
          <w:sz w:val="19"/>
        </w:rPr>
        <w:t> </w:t>
      </w:r>
      <w:r>
        <w:rPr>
          <w:rFonts w:ascii="Times New Roman" w:hAnsi="Times New Roman"/>
          <w:sz w:val="19"/>
        </w:rPr>
        <w:t>of</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village</w:t>
      </w:r>
      <w:r>
        <w:rPr>
          <w:rFonts w:ascii="Times New Roman" w:hAnsi="Times New Roman"/>
          <w:spacing w:val="-11"/>
          <w:sz w:val="19"/>
        </w:rPr>
        <w:t> </w:t>
      </w:r>
      <w:r>
        <w:rPr>
          <w:rFonts w:ascii="Times New Roman" w:hAnsi="Times New Roman"/>
          <w:sz w:val="19"/>
        </w:rPr>
        <w:t>from</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past,</w:t>
      </w:r>
      <w:r>
        <w:rPr>
          <w:rFonts w:ascii="Times New Roman" w:hAnsi="Times New Roman"/>
          <w:spacing w:val="-11"/>
          <w:sz w:val="19"/>
        </w:rPr>
        <w:t> </w:t>
      </w:r>
      <w:r>
        <w:rPr>
          <w:rFonts w:ascii="Times New Roman" w:hAnsi="Times New Roman"/>
          <w:sz w:val="19"/>
        </w:rPr>
        <w:t>and specific spots of the real world are matched with areas of the virtual village, i.e. certain </w:t>
      </w:r>
      <w:r>
        <w:rPr>
          <w:rFonts w:ascii="Times New Roman" w:hAnsi="Times New Roman"/>
          <w:spacing w:val="-2"/>
          <w:sz w:val="19"/>
        </w:rPr>
        <w:t>buildings</w:t>
      </w:r>
      <w:r>
        <w:rPr>
          <w:rFonts w:ascii="Times New Roman" w:hAnsi="Times New Roman"/>
          <w:spacing w:val="-6"/>
          <w:sz w:val="19"/>
        </w:rPr>
        <w:t> </w:t>
      </w:r>
      <w:r>
        <w:rPr>
          <w:rFonts w:ascii="Times New Roman" w:hAnsi="Times New Roman"/>
          <w:spacing w:val="-2"/>
          <w:sz w:val="19"/>
        </w:rPr>
        <w:t>remain</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ancient</w:t>
      </w:r>
      <w:r>
        <w:rPr>
          <w:rFonts w:ascii="Times New Roman" w:hAnsi="Times New Roman"/>
          <w:spacing w:val="-6"/>
          <w:sz w:val="19"/>
        </w:rPr>
        <w:t> </w:t>
      </w:r>
      <w:r>
        <w:rPr>
          <w:rFonts w:ascii="Times New Roman" w:hAnsi="Times New Roman"/>
          <w:spacing w:val="-2"/>
          <w:sz w:val="19"/>
        </w:rPr>
        <w:t>village</w:t>
      </w:r>
      <w:r>
        <w:rPr>
          <w:rFonts w:ascii="Times New Roman" w:hAnsi="Times New Roman"/>
          <w:spacing w:val="-6"/>
          <w:sz w:val="19"/>
        </w:rPr>
        <w:t> </w:t>
      </w:r>
      <w:r>
        <w:rPr>
          <w:rFonts w:ascii="Times New Roman" w:hAnsi="Times New Roman"/>
          <w:spacing w:val="-2"/>
          <w:sz w:val="19"/>
        </w:rPr>
        <w:t>market.</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players</w:t>
      </w:r>
      <w:r>
        <w:rPr>
          <w:rFonts w:ascii="Times New Roman" w:hAnsi="Times New Roman"/>
          <w:spacing w:val="-6"/>
          <w:sz w:val="19"/>
        </w:rPr>
        <w:t> </w:t>
      </w:r>
      <w:r>
        <w:rPr>
          <w:rFonts w:ascii="Times New Roman" w:hAnsi="Times New Roman"/>
          <w:spacing w:val="-2"/>
          <w:sz w:val="19"/>
        </w:rPr>
        <w:t>would</w:t>
      </w:r>
      <w:r>
        <w:rPr>
          <w:rFonts w:ascii="Times New Roman" w:hAnsi="Times New Roman"/>
          <w:spacing w:val="-6"/>
          <w:sz w:val="19"/>
        </w:rPr>
        <w:t> </w:t>
      </w:r>
      <w:r>
        <w:rPr>
          <w:rFonts w:ascii="Times New Roman" w:hAnsi="Times New Roman"/>
          <w:spacing w:val="-2"/>
          <w:sz w:val="19"/>
        </w:rPr>
        <w:t>play</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role</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spacing w:val="-2"/>
          <w:sz w:val="19"/>
        </w:rPr>
        <w:t>vassals</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spacing w:val="-2"/>
          <w:sz w:val="19"/>
        </w:rPr>
        <w:t>a </w:t>
      </w:r>
      <w:r>
        <w:rPr>
          <w:rFonts w:ascii="Times New Roman" w:hAnsi="Times New Roman"/>
          <w:sz w:val="19"/>
        </w:rPr>
        <w:t>feudal</w:t>
      </w:r>
      <w:r>
        <w:rPr>
          <w:rFonts w:ascii="Times New Roman" w:hAnsi="Times New Roman"/>
          <w:spacing w:val="-8"/>
          <w:sz w:val="19"/>
        </w:rPr>
        <w:t> </w:t>
      </w:r>
      <w:r>
        <w:rPr>
          <w:rFonts w:ascii="Times New Roman" w:hAnsi="Times New Roman"/>
          <w:sz w:val="19"/>
        </w:rPr>
        <w:t>lord,</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each</w:t>
      </w:r>
      <w:r>
        <w:rPr>
          <w:rFonts w:ascii="Times New Roman" w:hAnsi="Times New Roman"/>
          <w:spacing w:val="-8"/>
          <w:sz w:val="19"/>
        </w:rPr>
        <w:t> </w:t>
      </w:r>
      <w:r>
        <w:rPr>
          <w:rFonts w:ascii="Times New Roman" w:hAnsi="Times New Roman"/>
          <w:sz w:val="19"/>
        </w:rPr>
        <w:t>of</w:t>
      </w:r>
      <w:r>
        <w:rPr>
          <w:rFonts w:ascii="Times New Roman" w:hAnsi="Times New Roman"/>
          <w:spacing w:val="-8"/>
          <w:sz w:val="19"/>
        </w:rPr>
        <w:t> </w:t>
      </w:r>
      <w:r>
        <w:rPr>
          <w:rFonts w:ascii="Times New Roman" w:hAnsi="Times New Roman"/>
          <w:sz w:val="19"/>
        </w:rPr>
        <w:t>them</w:t>
      </w:r>
      <w:r>
        <w:rPr>
          <w:rFonts w:ascii="Times New Roman" w:hAnsi="Times New Roman"/>
          <w:spacing w:val="-8"/>
          <w:sz w:val="19"/>
        </w:rPr>
        <w:t> </w:t>
      </w:r>
      <w:r>
        <w:rPr>
          <w:rFonts w:ascii="Times New Roman" w:hAnsi="Times New Roman"/>
          <w:sz w:val="19"/>
        </w:rPr>
        <w:t>would</w:t>
      </w:r>
      <w:r>
        <w:rPr>
          <w:rFonts w:ascii="Times New Roman" w:hAnsi="Times New Roman"/>
          <w:spacing w:val="-8"/>
          <w:sz w:val="19"/>
        </w:rPr>
        <w:t> </w:t>
      </w:r>
      <w:r>
        <w:rPr>
          <w:rFonts w:ascii="Times New Roman" w:hAnsi="Times New Roman"/>
          <w:sz w:val="19"/>
        </w:rPr>
        <w:t>be</w:t>
      </w:r>
      <w:r>
        <w:rPr>
          <w:rFonts w:ascii="Times New Roman" w:hAnsi="Times New Roman"/>
          <w:spacing w:val="-8"/>
          <w:sz w:val="19"/>
        </w:rPr>
        <w:t> </w:t>
      </w:r>
      <w:r>
        <w:rPr>
          <w:rFonts w:ascii="Times New Roman" w:hAnsi="Times New Roman"/>
          <w:sz w:val="19"/>
        </w:rPr>
        <w:t>assigned</w:t>
      </w:r>
      <w:r>
        <w:rPr>
          <w:rFonts w:ascii="Times New Roman" w:hAnsi="Times New Roman"/>
          <w:spacing w:val="-8"/>
          <w:sz w:val="19"/>
        </w:rPr>
        <w:t> </w:t>
      </w:r>
      <w:r>
        <w:rPr>
          <w:rFonts w:ascii="Times New Roman" w:hAnsi="Times New Roman"/>
          <w:sz w:val="19"/>
        </w:rPr>
        <w:t>to</w:t>
      </w:r>
      <w:r>
        <w:rPr>
          <w:rFonts w:ascii="Times New Roman" w:hAnsi="Times New Roman"/>
          <w:spacing w:val="-8"/>
          <w:sz w:val="19"/>
        </w:rPr>
        <w:t> </w:t>
      </w:r>
      <w:r>
        <w:rPr>
          <w:rFonts w:ascii="Times New Roman" w:hAnsi="Times New Roman"/>
          <w:sz w:val="19"/>
        </w:rPr>
        <w:t>a</w:t>
      </w:r>
      <w:r>
        <w:rPr>
          <w:rFonts w:ascii="Times New Roman" w:hAnsi="Times New Roman"/>
          <w:spacing w:val="-8"/>
          <w:sz w:val="19"/>
        </w:rPr>
        <w:t> </w:t>
      </w:r>
      <w:r>
        <w:rPr>
          <w:rFonts w:ascii="Times New Roman" w:hAnsi="Times New Roman"/>
          <w:sz w:val="19"/>
        </w:rPr>
        <w:t>job</w:t>
      </w:r>
      <w:r>
        <w:rPr>
          <w:rFonts w:ascii="Times New Roman" w:hAnsi="Times New Roman"/>
          <w:spacing w:val="-8"/>
          <w:sz w:val="19"/>
        </w:rPr>
        <w:t> </w:t>
      </w:r>
      <w:r>
        <w:rPr>
          <w:rFonts w:ascii="Times New Roman" w:hAnsi="Times New Roman"/>
          <w:sz w:val="19"/>
        </w:rPr>
        <w:t>typical</w:t>
      </w:r>
      <w:r>
        <w:rPr>
          <w:rFonts w:ascii="Times New Roman" w:hAnsi="Times New Roman"/>
          <w:spacing w:val="-8"/>
          <w:sz w:val="19"/>
        </w:rPr>
        <w:t> </w:t>
      </w:r>
      <w:r>
        <w:rPr>
          <w:rFonts w:ascii="Times New Roman" w:hAnsi="Times New Roman"/>
          <w:sz w:val="19"/>
        </w:rPr>
        <w:t>of</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feudal</w:t>
      </w:r>
      <w:r>
        <w:rPr>
          <w:rFonts w:ascii="Times New Roman" w:hAnsi="Times New Roman"/>
          <w:spacing w:val="-8"/>
          <w:sz w:val="19"/>
        </w:rPr>
        <w:t> </w:t>
      </w:r>
      <w:r>
        <w:rPr>
          <w:rFonts w:ascii="Times New Roman" w:hAnsi="Times New Roman"/>
          <w:sz w:val="19"/>
        </w:rPr>
        <w:t>world:</w:t>
      </w:r>
      <w:r>
        <w:rPr>
          <w:rFonts w:ascii="Times New Roman" w:hAnsi="Times New Roman"/>
          <w:spacing w:val="-8"/>
          <w:sz w:val="19"/>
        </w:rPr>
        <w:t> </w:t>
      </w:r>
      <w:r>
        <w:rPr>
          <w:rFonts w:ascii="Times New Roman" w:hAnsi="Times New Roman"/>
          <w:sz w:val="19"/>
        </w:rPr>
        <w:t>farmer, </w:t>
      </w:r>
      <w:r>
        <w:rPr>
          <w:rFonts w:ascii="Times New Roman" w:hAnsi="Times New Roman"/>
          <w:spacing w:val="-4"/>
          <w:sz w:val="19"/>
        </w:rPr>
        <w:t>servant, baker, etc. Players are required to pay the tribute to the lord, and, to this end, they must </w:t>
      </w:r>
      <w:r>
        <w:rPr>
          <w:rFonts w:ascii="Times New Roman" w:hAnsi="Times New Roman"/>
          <w:sz w:val="19"/>
        </w:rPr>
        <w:t>collect a certain number of objects related to four different types of activities: agriculture, farming,</w:t>
      </w:r>
      <w:r>
        <w:rPr>
          <w:rFonts w:ascii="Times New Roman" w:hAnsi="Times New Roman"/>
          <w:spacing w:val="-12"/>
          <w:sz w:val="19"/>
        </w:rPr>
        <w:t> </w:t>
      </w:r>
      <w:r>
        <w:rPr>
          <w:rFonts w:ascii="Times New Roman" w:hAnsi="Times New Roman"/>
          <w:sz w:val="19"/>
        </w:rPr>
        <w:t>mining</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forestry.</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players</w:t>
      </w:r>
      <w:r>
        <w:rPr>
          <w:rFonts w:ascii="Times New Roman" w:hAnsi="Times New Roman"/>
          <w:spacing w:val="-12"/>
          <w:sz w:val="19"/>
        </w:rPr>
        <w:t> </w:t>
      </w:r>
      <w:r>
        <w:rPr>
          <w:rFonts w:ascii="Times New Roman" w:hAnsi="Times New Roman"/>
          <w:sz w:val="19"/>
        </w:rPr>
        <w:t>work</w:t>
      </w:r>
      <w:r>
        <w:rPr>
          <w:rFonts w:ascii="Times New Roman" w:hAnsi="Times New Roman"/>
          <w:spacing w:val="-12"/>
          <w:sz w:val="19"/>
        </w:rPr>
        <w:t> </w:t>
      </w:r>
      <w:r>
        <w:rPr>
          <w:rFonts w:ascii="Times New Roman" w:hAnsi="Times New Roman"/>
          <w:sz w:val="19"/>
        </w:rPr>
        <w:t>in</w:t>
      </w:r>
      <w:r>
        <w:rPr>
          <w:rFonts w:ascii="Times New Roman" w:hAnsi="Times New Roman"/>
          <w:spacing w:val="-11"/>
          <w:sz w:val="19"/>
        </w:rPr>
        <w:t> </w:t>
      </w:r>
      <w:r>
        <w:rPr>
          <w:rFonts w:ascii="Times New Roman" w:hAnsi="Times New Roman"/>
          <w:sz w:val="19"/>
        </w:rPr>
        <w:t>groups,</w:t>
      </w:r>
      <w:r>
        <w:rPr>
          <w:rFonts w:ascii="Times New Roman" w:hAnsi="Times New Roman"/>
          <w:spacing w:val="-12"/>
          <w:sz w:val="19"/>
        </w:rPr>
        <w:t> </w:t>
      </w:r>
      <w:r>
        <w:rPr>
          <w:rFonts w:ascii="Times New Roman" w:hAnsi="Times New Roman"/>
          <w:sz w:val="19"/>
        </w:rPr>
        <w:t>according</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their</w:t>
      </w:r>
      <w:r>
        <w:rPr>
          <w:rFonts w:ascii="Times New Roman" w:hAnsi="Times New Roman"/>
          <w:spacing w:val="-12"/>
          <w:sz w:val="19"/>
        </w:rPr>
        <w:t> </w:t>
      </w:r>
      <w:r>
        <w:rPr>
          <w:rFonts w:ascii="Times New Roman" w:hAnsi="Times New Roman"/>
          <w:sz w:val="19"/>
        </w:rPr>
        <w:t>occupation,</w:t>
      </w:r>
      <w:r>
        <w:rPr>
          <w:rFonts w:ascii="Times New Roman" w:hAnsi="Times New Roman"/>
          <w:spacing w:val="-12"/>
          <w:sz w:val="19"/>
        </w:rPr>
        <w:t> </w:t>
      </w:r>
      <w:r>
        <w:rPr>
          <w:rFonts w:ascii="Times New Roman" w:hAnsi="Times New Roman"/>
          <w:sz w:val="19"/>
        </w:rPr>
        <w:t>and search</w:t>
      </w:r>
      <w:r>
        <w:rPr>
          <w:rFonts w:ascii="Times New Roman" w:hAnsi="Times New Roman"/>
          <w:spacing w:val="-5"/>
          <w:sz w:val="19"/>
        </w:rPr>
        <w:t> </w:t>
      </w:r>
      <w:r>
        <w:rPr>
          <w:rFonts w:ascii="Times New Roman" w:hAnsi="Times New Roman"/>
          <w:sz w:val="19"/>
        </w:rPr>
        <w:t>for</w:t>
      </w:r>
      <w:r>
        <w:rPr>
          <w:rFonts w:ascii="Times New Roman" w:hAnsi="Times New Roman"/>
          <w:spacing w:val="-5"/>
          <w:sz w:val="19"/>
        </w:rPr>
        <w:t> </w:t>
      </w:r>
      <w:r>
        <w:rPr>
          <w:rFonts w:ascii="Times New Roman" w:hAnsi="Times New Roman"/>
          <w:sz w:val="19"/>
        </w:rPr>
        <w:t>resources</w:t>
      </w:r>
      <w:r>
        <w:rPr>
          <w:rFonts w:ascii="Times New Roman" w:hAnsi="Times New Roman"/>
          <w:spacing w:val="-5"/>
          <w:sz w:val="19"/>
        </w:rPr>
        <w:t> </w:t>
      </w:r>
      <w:r>
        <w:rPr>
          <w:rFonts w:ascii="Times New Roman" w:hAnsi="Times New Roman"/>
          <w:sz w:val="19"/>
        </w:rPr>
        <w:t>in</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real</w:t>
      </w:r>
      <w:r>
        <w:rPr>
          <w:rFonts w:ascii="Times New Roman" w:hAnsi="Times New Roman"/>
          <w:spacing w:val="-5"/>
          <w:sz w:val="19"/>
        </w:rPr>
        <w:t> </w:t>
      </w:r>
      <w:r>
        <w:rPr>
          <w:rFonts w:ascii="Times New Roman" w:hAnsi="Times New Roman"/>
          <w:sz w:val="19"/>
        </w:rPr>
        <w:t>and</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virtual</w:t>
      </w:r>
      <w:r>
        <w:rPr>
          <w:rFonts w:ascii="Times New Roman" w:hAnsi="Times New Roman"/>
          <w:spacing w:val="-5"/>
          <w:sz w:val="19"/>
        </w:rPr>
        <w:t> </w:t>
      </w:r>
      <w:r>
        <w:rPr>
          <w:rFonts w:ascii="Times New Roman" w:hAnsi="Times New Roman"/>
          <w:sz w:val="19"/>
        </w:rPr>
        <w:t>world,</w:t>
      </w:r>
      <w:r>
        <w:rPr>
          <w:rFonts w:ascii="Times New Roman" w:hAnsi="Times New Roman"/>
          <w:spacing w:val="-5"/>
          <w:sz w:val="19"/>
        </w:rPr>
        <w:t> </w:t>
      </w:r>
      <w:r>
        <w:rPr>
          <w:rFonts w:ascii="Times New Roman" w:hAnsi="Times New Roman"/>
          <w:sz w:val="19"/>
        </w:rPr>
        <w:t>interacting</w:t>
      </w:r>
      <w:r>
        <w:rPr>
          <w:rFonts w:ascii="Times New Roman" w:hAnsi="Times New Roman"/>
          <w:spacing w:val="-5"/>
          <w:sz w:val="19"/>
        </w:rPr>
        <w:t> </w:t>
      </w:r>
      <w:r>
        <w:rPr>
          <w:rFonts w:ascii="Times New Roman" w:hAnsi="Times New Roman"/>
          <w:sz w:val="19"/>
        </w:rPr>
        <w:t>with</w:t>
      </w:r>
      <w:r>
        <w:rPr>
          <w:rFonts w:ascii="Times New Roman" w:hAnsi="Times New Roman"/>
          <w:spacing w:val="-5"/>
          <w:sz w:val="19"/>
        </w:rPr>
        <w:t> </w:t>
      </w:r>
      <w:r>
        <w:rPr>
          <w:rFonts w:ascii="Times New Roman" w:hAnsi="Times New Roman"/>
          <w:sz w:val="19"/>
        </w:rPr>
        <w:t>non-player</w:t>
      </w:r>
      <w:r>
        <w:rPr>
          <w:rFonts w:ascii="Times New Roman" w:hAnsi="Times New Roman"/>
          <w:spacing w:val="-5"/>
          <w:sz w:val="19"/>
        </w:rPr>
        <w:t> </w:t>
      </w:r>
      <w:r>
        <w:rPr>
          <w:rFonts w:ascii="Times New Roman" w:hAnsi="Times New Roman"/>
          <w:sz w:val="19"/>
        </w:rPr>
        <w:t>characters </w:t>
      </w:r>
      <w:r>
        <w:rPr>
          <w:rFonts w:ascii="Times New Roman" w:hAnsi="Times New Roman"/>
          <w:spacing w:val="-2"/>
          <w:sz w:val="19"/>
        </w:rPr>
        <w:t>that</w:t>
      </w:r>
      <w:r>
        <w:rPr>
          <w:rFonts w:ascii="Times New Roman" w:hAnsi="Times New Roman"/>
          <w:spacing w:val="-10"/>
          <w:sz w:val="19"/>
        </w:rPr>
        <w:t> </w:t>
      </w:r>
      <w:r>
        <w:rPr>
          <w:rFonts w:ascii="Times New Roman" w:hAnsi="Times New Roman"/>
          <w:spacing w:val="-2"/>
          <w:sz w:val="19"/>
        </w:rPr>
        <w:t>propose</w:t>
      </w:r>
      <w:r>
        <w:rPr>
          <w:rFonts w:ascii="Times New Roman" w:hAnsi="Times New Roman"/>
          <w:spacing w:val="-10"/>
          <w:sz w:val="19"/>
        </w:rPr>
        <w:t> </w:t>
      </w:r>
      <w:r>
        <w:rPr>
          <w:rFonts w:ascii="Times New Roman" w:hAnsi="Times New Roman"/>
          <w:spacing w:val="-2"/>
          <w:sz w:val="19"/>
        </w:rPr>
        <w:t>them</w:t>
      </w:r>
      <w:r>
        <w:rPr>
          <w:rFonts w:ascii="Times New Roman" w:hAnsi="Times New Roman"/>
          <w:spacing w:val="-10"/>
          <w:sz w:val="19"/>
        </w:rPr>
        <w:t> </w:t>
      </w:r>
      <w:r>
        <w:rPr>
          <w:rFonts w:ascii="Times New Roman" w:hAnsi="Times New Roman"/>
          <w:spacing w:val="-2"/>
          <w:sz w:val="19"/>
        </w:rPr>
        <w:t>missions.</w:t>
      </w:r>
      <w:r>
        <w:rPr>
          <w:rFonts w:ascii="Times New Roman" w:hAnsi="Times New Roman"/>
          <w:spacing w:val="-10"/>
          <w:sz w:val="19"/>
        </w:rPr>
        <w:t> </w:t>
      </w:r>
      <w:r>
        <w:rPr>
          <w:rFonts w:ascii="Times New Roman" w:hAnsi="Times New Roman"/>
          <w:spacing w:val="-2"/>
          <w:sz w:val="19"/>
        </w:rPr>
        <w:t>Each</w:t>
      </w:r>
      <w:r>
        <w:rPr>
          <w:rFonts w:ascii="Times New Roman" w:hAnsi="Times New Roman"/>
          <w:spacing w:val="-10"/>
          <w:sz w:val="19"/>
        </w:rPr>
        <w:t> </w:t>
      </w:r>
      <w:r>
        <w:rPr>
          <w:rFonts w:ascii="Times New Roman" w:hAnsi="Times New Roman"/>
          <w:spacing w:val="-2"/>
          <w:sz w:val="19"/>
        </w:rPr>
        <w:t>player</w:t>
      </w:r>
      <w:r>
        <w:rPr>
          <w:rFonts w:ascii="Times New Roman" w:hAnsi="Times New Roman"/>
          <w:spacing w:val="-10"/>
          <w:sz w:val="19"/>
        </w:rPr>
        <w:t> </w:t>
      </w:r>
      <w:r>
        <w:rPr>
          <w:rFonts w:ascii="Times New Roman" w:hAnsi="Times New Roman"/>
          <w:spacing w:val="-2"/>
          <w:sz w:val="19"/>
        </w:rPr>
        <w:t>will</w:t>
      </w:r>
      <w:r>
        <w:rPr>
          <w:rFonts w:ascii="Times New Roman" w:hAnsi="Times New Roman"/>
          <w:spacing w:val="-10"/>
          <w:sz w:val="19"/>
        </w:rPr>
        <w:t> </w:t>
      </w:r>
      <w:r>
        <w:rPr>
          <w:rFonts w:ascii="Times New Roman" w:hAnsi="Times New Roman"/>
          <w:spacing w:val="-2"/>
          <w:sz w:val="19"/>
        </w:rPr>
        <w:t>have</w:t>
      </w:r>
      <w:r>
        <w:rPr>
          <w:rFonts w:ascii="Times New Roman" w:hAnsi="Times New Roman"/>
          <w:spacing w:val="-9"/>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counterpart</w:t>
      </w:r>
      <w:r>
        <w:rPr>
          <w:rFonts w:ascii="Times New Roman" w:hAnsi="Times New Roman"/>
          <w:spacing w:val="-10"/>
          <w:sz w:val="19"/>
        </w:rPr>
        <w:t> </w:t>
      </w:r>
      <w:r>
        <w:rPr>
          <w:rFonts w:ascii="Times New Roman" w:hAnsi="Times New Roman"/>
          <w:spacing w:val="-2"/>
          <w:sz w:val="19"/>
        </w:rPr>
        <w:t>avatar</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virtual</w:t>
      </w:r>
      <w:r>
        <w:rPr>
          <w:rFonts w:ascii="Times New Roman" w:hAnsi="Times New Roman"/>
          <w:spacing w:val="-10"/>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that </w:t>
      </w:r>
      <w:r>
        <w:rPr>
          <w:rFonts w:ascii="Times New Roman" w:hAnsi="Times New Roman"/>
          <w:spacing w:val="-4"/>
          <w:sz w:val="19"/>
        </w:rPr>
        <w:t>will move across the virtual realm mimicking the player’s visits to the different game locations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real</w:t>
      </w:r>
      <w:r>
        <w:rPr>
          <w:rFonts w:ascii="Times New Roman" w:hAnsi="Times New Roman"/>
          <w:spacing w:val="-10"/>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this</w:t>
      </w:r>
      <w:r>
        <w:rPr>
          <w:rFonts w:ascii="Times New Roman" w:hAnsi="Times New Roman"/>
          <w:spacing w:val="-10"/>
          <w:sz w:val="19"/>
        </w:rPr>
        <w:t> </w:t>
      </w:r>
      <w:r>
        <w:rPr>
          <w:rFonts w:ascii="Times New Roman" w:hAnsi="Times New Roman"/>
          <w:spacing w:val="-2"/>
          <w:sz w:val="19"/>
        </w:rPr>
        <w:t>way,</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access</w:t>
      </w:r>
      <w:r>
        <w:rPr>
          <w:rFonts w:ascii="Times New Roman" w:hAnsi="Times New Roman"/>
          <w:spacing w:val="-10"/>
          <w:sz w:val="19"/>
        </w:rPr>
        <w:t> </w:t>
      </w:r>
      <w:r>
        <w:rPr>
          <w:rFonts w:ascii="Times New Roman" w:hAnsi="Times New Roman"/>
          <w:spacing w:val="-2"/>
          <w:sz w:val="19"/>
        </w:rPr>
        <w:t>each</w:t>
      </w:r>
      <w:r>
        <w:rPr>
          <w:rFonts w:ascii="Times New Roman" w:hAnsi="Times New Roman"/>
          <w:spacing w:val="-10"/>
          <w:sz w:val="19"/>
        </w:rPr>
        <w:t> </w:t>
      </w:r>
      <w:r>
        <w:rPr>
          <w:rFonts w:ascii="Times New Roman" w:hAnsi="Times New Roman"/>
          <w:spacing w:val="-2"/>
          <w:sz w:val="19"/>
        </w:rPr>
        <w:t>area</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virtual</w:t>
      </w:r>
      <w:r>
        <w:rPr>
          <w:rFonts w:ascii="Times New Roman" w:hAnsi="Times New Roman"/>
          <w:spacing w:val="-10"/>
          <w:sz w:val="19"/>
        </w:rPr>
        <w:t> </w:t>
      </w:r>
      <w:r>
        <w:rPr>
          <w:rFonts w:ascii="Times New Roman" w:hAnsi="Times New Roman"/>
          <w:spacing w:val="-2"/>
          <w:sz w:val="19"/>
        </w:rPr>
        <w:t>village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player</w:t>
      </w:r>
      <w:r>
        <w:rPr>
          <w:rFonts w:ascii="Times New Roman" w:hAnsi="Times New Roman"/>
          <w:spacing w:val="-10"/>
          <w:sz w:val="19"/>
        </w:rPr>
        <w:t> </w:t>
      </w:r>
      <w:r>
        <w:rPr>
          <w:rFonts w:ascii="Times New Roman" w:hAnsi="Times New Roman"/>
          <w:spacing w:val="-2"/>
          <w:sz w:val="19"/>
        </w:rPr>
        <w:t>would</w:t>
      </w:r>
      <w:r>
        <w:rPr>
          <w:rFonts w:ascii="Times New Roman" w:hAnsi="Times New Roman"/>
          <w:spacing w:val="-10"/>
          <w:sz w:val="19"/>
        </w:rPr>
        <w:t> </w:t>
      </w:r>
      <w:r>
        <w:rPr>
          <w:rFonts w:ascii="Times New Roman" w:hAnsi="Times New Roman"/>
          <w:spacing w:val="-2"/>
          <w:sz w:val="19"/>
        </w:rPr>
        <w:t>have</w:t>
      </w:r>
      <w:r>
        <w:rPr>
          <w:rFonts w:ascii="Times New Roman" w:hAnsi="Times New Roman"/>
          <w:spacing w:val="-10"/>
          <w:sz w:val="19"/>
        </w:rPr>
        <w:t> </w:t>
      </w:r>
      <w:r>
        <w:rPr>
          <w:rFonts w:ascii="Times New Roman" w:hAnsi="Times New Roman"/>
          <w:spacing w:val="-2"/>
          <w:sz w:val="19"/>
        </w:rPr>
        <w:t>to </w:t>
      </w:r>
      <w:r>
        <w:rPr>
          <w:rFonts w:ascii="Times New Roman" w:hAnsi="Times New Roman"/>
          <w:sz w:val="19"/>
        </w:rPr>
        <w:t>be physically located at the corresponding area of the town ruins in the physical world. In </w:t>
      </w:r>
      <w:r>
        <w:rPr>
          <w:rFonts w:ascii="Times New Roman" w:hAnsi="Times New Roman"/>
          <w:spacing w:val="-4"/>
          <w:sz w:val="19"/>
        </w:rPr>
        <w:t>addition, the occupation assigned to each player will grant them access to certain buildings and </w:t>
      </w:r>
      <w:r>
        <w:rPr>
          <w:rFonts w:ascii="Times New Roman" w:hAnsi="Times New Roman"/>
          <w:spacing w:val="-2"/>
          <w:sz w:val="19"/>
        </w:rPr>
        <w:t>restrict</w:t>
      </w:r>
      <w:r>
        <w:rPr>
          <w:rFonts w:ascii="Times New Roman" w:hAnsi="Times New Roman"/>
          <w:spacing w:val="-7"/>
          <w:sz w:val="19"/>
        </w:rPr>
        <w:t> </w:t>
      </w:r>
      <w:r>
        <w:rPr>
          <w:rFonts w:ascii="Times New Roman" w:hAnsi="Times New Roman"/>
          <w:spacing w:val="-2"/>
          <w:sz w:val="19"/>
        </w:rPr>
        <w:t>some</w:t>
      </w:r>
      <w:r>
        <w:rPr>
          <w:rFonts w:ascii="Times New Roman" w:hAnsi="Times New Roman"/>
          <w:spacing w:val="-7"/>
          <w:sz w:val="19"/>
        </w:rPr>
        <w:t> </w:t>
      </w:r>
      <w:r>
        <w:rPr>
          <w:rFonts w:ascii="Times New Roman" w:hAnsi="Times New Roman"/>
          <w:spacing w:val="-2"/>
          <w:sz w:val="19"/>
        </w:rPr>
        <w:t>others.</w:t>
      </w:r>
      <w:r>
        <w:rPr>
          <w:rFonts w:ascii="Times New Roman" w:hAnsi="Times New Roman"/>
          <w:spacing w:val="-7"/>
          <w:sz w:val="19"/>
        </w:rPr>
        <w:t> </w:t>
      </w:r>
      <w:r>
        <w:rPr>
          <w:rFonts w:ascii="Times New Roman" w:hAnsi="Times New Roman"/>
          <w:spacing w:val="-2"/>
          <w:sz w:val="19"/>
        </w:rPr>
        <w:t>Also,</w:t>
      </w:r>
      <w:r>
        <w:rPr>
          <w:rFonts w:ascii="Times New Roman" w:hAnsi="Times New Roman"/>
          <w:spacing w:val="-7"/>
          <w:sz w:val="19"/>
        </w:rPr>
        <w:t> </w:t>
      </w:r>
      <w:r>
        <w:rPr>
          <w:rFonts w:ascii="Times New Roman" w:hAnsi="Times New Roman"/>
          <w:spacing w:val="-2"/>
          <w:sz w:val="19"/>
        </w:rPr>
        <w:t>each</w:t>
      </w:r>
      <w:r>
        <w:rPr>
          <w:rFonts w:ascii="Times New Roman" w:hAnsi="Times New Roman"/>
          <w:spacing w:val="-7"/>
          <w:sz w:val="19"/>
        </w:rPr>
        <w:t> </w:t>
      </w:r>
      <w:r>
        <w:rPr>
          <w:rFonts w:ascii="Times New Roman" w:hAnsi="Times New Roman"/>
          <w:spacing w:val="-2"/>
          <w:sz w:val="19"/>
        </w:rPr>
        <w:t>will</w:t>
      </w:r>
      <w:r>
        <w:rPr>
          <w:rFonts w:ascii="Times New Roman" w:hAnsi="Times New Roman"/>
          <w:spacing w:val="-7"/>
          <w:sz w:val="19"/>
        </w:rPr>
        <w:t> </w:t>
      </w:r>
      <w:r>
        <w:rPr>
          <w:rFonts w:ascii="Times New Roman" w:hAnsi="Times New Roman"/>
          <w:spacing w:val="-2"/>
          <w:sz w:val="19"/>
        </w:rPr>
        <w:t>have</w:t>
      </w:r>
      <w:r>
        <w:rPr>
          <w:rFonts w:ascii="Times New Roman" w:hAnsi="Times New Roman"/>
          <w:spacing w:val="-7"/>
          <w:sz w:val="19"/>
        </w:rPr>
        <w:t> </w:t>
      </w:r>
      <w:r>
        <w:rPr>
          <w:rFonts w:ascii="Times New Roman" w:hAnsi="Times New Roman"/>
          <w:spacing w:val="-2"/>
          <w:sz w:val="19"/>
        </w:rPr>
        <w:t>certain</w:t>
      </w:r>
      <w:r>
        <w:rPr>
          <w:rFonts w:ascii="Times New Roman" w:hAnsi="Times New Roman"/>
          <w:spacing w:val="-7"/>
          <w:sz w:val="19"/>
        </w:rPr>
        <w:t> </w:t>
      </w:r>
      <w:r>
        <w:rPr>
          <w:rFonts w:ascii="Times New Roman" w:hAnsi="Times New Roman"/>
          <w:spacing w:val="-2"/>
          <w:sz w:val="19"/>
        </w:rPr>
        <w:t>special</w:t>
      </w:r>
      <w:r>
        <w:rPr>
          <w:rFonts w:ascii="Times New Roman" w:hAnsi="Times New Roman"/>
          <w:spacing w:val="-7"/>
          <w:sz w:val="19"/>
        </w:rPr>
        <w:t> </w:t>
      </w:r>
      <w:r>
        <w:rPr>
          <w:rFonts w:ascii="Times New Roman" w:hAnsi="Times New Roman"/>
          <w:spacing w:val="-2"/>
          <w:sz w:val="19"/>
        </w:rPr>
        <w:t>abilities</w:t>
      </w:r>
      <w:r>
        <w:rPr>
          <w:rFonts w:ascii="Times New Roman" w:hAnsi="Times New Roman"/>
          <w:spacing w:val="-7"/>
          <w:sz w:val="19"/>
        </w:rPr>
        <w:t> </w:t>
      </w:r>
      <w:r>
        <w:rPr>
          <w:rFonts w:ascii="Times New Roman" w:hAnsi="Times New Roman"/>
          <w:spacing w:val="-2"/>
          <w:sz w:val="19"/>
        </w:rPr>
        <w:t>that</w:t>
      </w:r>
      <w:r>
        <w:rPr>
          <w:rFonts w:ascii="Times New Roman" w:hAnsi="Times New Roman"/>
          <w:spacing w:val="-7"/>
          <w:sz w:val="19"/>
        </w:rPr>
        <w:t> </w:t>
      </w:r>
      <w:r>
        <w:rPr>
          <w:rFonts w:ascii="Times New Roman" w:hAnsi="Times New Roman"/>
          <w:spacing w:val="-2"/>
          <w:sz w:val="19"/>
        </w:rPr>
        <w:t>they</w:t>
      </w:r>
      <w:r>
        <w:rPr>
          <w:rFonts w:ascii="Times New Roman" w:hAnsi="Times New Roman"/>
          <w:spacing w:val="-7"/>
          <w:sz w:val="19"/>
        </w:rPr>
        <w:t> </w:t>
      </w:r>
      <w:r>
        <w:rPr>
          <w:rFonts w:ascii="Times New Roman" w:hAnsi="Times New Roman"/>
          <w:spacing w:val="-2"/>
          <w:sz w:val="19"/>
        </w:rPr>
        <w:t>will</w:t>
      </w:r>
      <w:r>
        <w:rPr>
          <w:rFonts w:ascii="Times New Roman" w:hAnsi="Times New Roman"/>
          <w:spacing w:val="-7"/>
          <w:sz w:val="19"/>
        </w:rPr>
        <w:t> </w:t>
      </w:r>
      <w:r>
        <w:rPr>
          <w:rFonts w:ascii="Times New Roman" w:hAnsi="Times New Roman"/>
          <w:spacing w:val="-2"/>
          <w:sz w:val="19"/>
        </w:rPr>
        <w:t>have</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exploit </w:t>
      </w:r>
      <w:r>
        <w:rPr>
          <w:rFonts w:ascii="Times New Roman" w:hAnsi="Times New Roman"/>
          <w:sz w:val="19"/>
        </w:rPr>
        <w:t>in order to accomplish the missions proposed.</w:t>
      </w:r>
    </w:p>
    <w:p>
      <w:pPr>
        <w:pStyle w:val="BodyText"/>
        <w:spacing w:before="102"/>
        <w:rPr>
          <w:rFonts w:ascii="Times New Roman"/>
          <w:sz w:val="30"/>
        </w:rPr>
      </w:pPr>
    </w:p>
    <w:p>
      <w:pPr>
        <w:pStyle w:val="Heading2"/>
        <w:spacing w:before="1"/>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46520</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599104">
                <wp:simplePos x="0" y="0"/>
                <wp:positionH relativeFrom="page">
                  <wp:posOffset>594000</wp:posOffset>
                </wp:positionH>
                <wp:positionV relativeFrom="paragraph">
                  <wp:posOffset>43019</wp:posOffset>
                </wp:positionV>
                <wp:extent cx="439229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17376;mso-wrap-distance-left:0;mso-wrap-distance-right:0" id="docshape18"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3" w:firstLine="226"/>
        <w:jc w:val="both"/>
        <w:rPr>
          <w:rFonts w:ascii="Times New Roman"/>
          <w:sz w:val="19"/>
        </w:rPr>
      </w:pPr>
      <w:r>
        <w:rPr>
          <w:rFonts w:ascii="Times New Roman"/>
          <w:sz w:val="19"/>
        </w:rPr>
        <w:t>Collaboration between players in the same team and other teams will be a fundamental </w:t>
      </w:r>
      <w:r>
        <w:rPr>
          <w:rFonts w:ascii="Times New Roman"/>
          <w:spacing w:val="-2"/>
          <w:sz w:val="19"/>
        </w:rPr>
        <w:t>element</w:t>
      </w:r>
      <w:r>
        <w:rPr>
          <w:rFonts w:ascii="Times New Roman"/>
          <w:spacing w:val="-4"/>
          <w:sz w:val="19"/>
        </w:rPr>
        <w:t> </w:t>
      </w:r>
      <w:r>
        <w:rPr>
          <w:rFonts w:ascii="Times New Roman"/>
          <w:spacing w:val="-2"/>
          <w:sz w:val="19"/>
        </w:rPr>
        <w:t>of</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game.</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players</w:t>
      </w:r>
      <w:r>
        <w:rPr>
          <w:rFonts w:ascii="Times New Roman"/>
          <w:spacing w:val="-4"/>
          <w:sz w:val="19"/>
        </w:rPr>
        <w:t> </w:t>
      </w:r>
      <w:r>
        <w:rPr>
          <w:rFonts w:ascii="Times New Roman"/>
          <w:spacing w:val="-2"/>
          <w:sz w:val="19"/>
        </w:rPr>
        <w:t>will</w:t>
      </w:r>
      <w:r>
        <w:rPr>
          <w:rFonts w:ascii="Times New Roman"/>
          <w:spacing w:val="-4"/>
          <w:sz w:val="19"/>
        </w:rPr>
        <w:t> </w:t>
      </w:r>
      <w:r>
        <w:rPr>
          <w:rFonts w:ascii="Times New Roman"/>
          <w:spacing w:val="-2"/>
          <w:sz w:val="19"/>
        </w:rPr>
        <w:t>need</w:t>
      </w:r>
      <w:r>
        <w:rPr>
          <w:rFonts w:ascii="Times New Roman"/>
          <w:spacing w:val="-4"/>
          <w:sz w:val="19"/>
        </w:rPr>
        <w:t> </w:t>
      </w:r>
      <w:r>
        <w:rPr>
          <w:rFonts w:ascii="Times New Roman"/>
          <w:spacing w:val="-2"/>
          <w:sz w:val="19"/>
        </w:rPr>
        <w:t>to</w:t>
      </w:r>
      <w:r>
        <w:rPr>
          <w:rFonts w:ascii="Times New Roman"/>
          <w:spacing w:val="-4"/>
          <w:sz w:val="19"/>
        </w:rPr>
        <w:t> </w:t>
      </w:r>
      <w:r>
        <w:rPr>
          <w:rFonts w:ascii="Times New Roman"/>
          <w:spacing w:val="-2"/>
          <w:sz w:val="19"/>
        </w:rPr>
        <w:t>trade</w:t>
      </w:r>
      <w:r>
        <w:rPr>
          <w:rFonts w:ascii="Times New Roman"/>
          <w:spacing w:val="-4"/>
          <w:sz w:val="19"/>
        </w:rPr>
        <w:t> </w:t>
      </w:r>
      <w:r>
        <w:rPr>
          <w:rFonts w:ascii="Times New Roman"/>
          <w:spacing w:val="-2"/>
          <w:sz w:val="19"/>
        </w:rPr>
        <w:t>with</w:t>
      </w:r>
      <w:r>
        <w:rPr>
          <w:rFonts w:ascii="Times New Roman"/>
          <w:spacing w:val="-4"/>
          <w:sz w:val="19"/>
        </w:rPr>
        <w:t> </w:t>
      </w:r>
      <w:r>
        <w:rPr>
          <w:rFonts w:ascii="Times New Roman"/>
          <w:spacing w:val="-2"/>
          <w:sz w:val="19"/>
        </w:rPr>
        <w:t>the</w:t>
      </w:r>
      <w:r>
        <w:rPr>
          <w:rFonts w:ascii="Times New Roman"/>
          <w:spacing w:val="-4"/>
          <w:sz w:val="19"/>
        </w:rPr>
        <w:t> </w:t>
      </w:r>
      <w:r>
        <w:rPr>
          <w:rFonts w:ascii="Times New Roman"/>
          <w:spacing w:val="-2"/>
          <w:sz w:val="19"/>
        </w:rPr>
        <w:t>resources</w:t>
      </w:r>
      <w:r>
        <w:rPr>
          <w:rFonts w:ascii="Times New Roman"/>
          <w:spacing w:val="-4"/>
          <w:sz w:val="19"/>
        </w:rPr>
        <w:t> </w:t>
      </w:r>
      <w:r>
        <w:rPr>
          <w:rFonts w:ascii="Times New Roman"/>
          <w:spacing w:val="-2"/>
          <w:sz w:val="19"/>
        </w:rPr>
        <w:t>collected,</w:t>
      </w:r>
      <w:r>
        <w:rPr>
          <w:rFonts w:ascii="Times New Roman"/>
          <w:spacing w:val="-4"/>
          <w:sz w:val="19"/>
        </w:rPr>
        <w:t> </w:t>
      </w:r>
      <w:r>
        <w:rPr>
          <w:rFonts w:ascii="Times New Roman"/>
          <w:spacing w:val="-2"/>
          <w:sz w:val="19"/>
        </w:rPr>
        <w:t>which</w:t>
      </w:r>
      <w:r>
        <w:rPr>
          <w:rFonts w:ascii="Times New Roman"/>
          <w:spacing w:val="-4"/>
          <w:sz w:val="19"/>
        </w:rPr>
        <w:t> </w:t>
      </w:r>
      <w:r>
        <w:rPr>
          <w:rFonts w:ascii="Times New Roman"/>
          <w:spacing w:val="-2"/>
          <w:sz w:val="19"/>
        </w:rPr>
        <w:t>could </w:t>
      </w:r>
      <w:r>
        <w:rPr>
          <w:rFonts w:ascii="Times New Roman"/>
          <w:sz w:val="19"/>
        </w:rPr>
        <w:t>either</w:t>
      </w:r>
      <w:r>
        <w:rPr>
          <w:rFonts w:ascii="Times New Roman"/>
          <w:spacing w:val="-1"/>
          <w:sz w:val="19"/>
        </w:rPr>
        <w:t> </w:t>
      </w:r>
      <w:r>
        <w:rPr>
          <w:rFonts w:ascii="Times New Roman"/>
          <w:sz w:val="19"/>
        </w:rPr>
        <w:t>be</w:t>
      </w:r>
      <w:r>
        <w:rPr>
          <w:rFonts w:ascii="Times New Roman"/>
          <w:spacing w:val="-1"/>
          <w:sz w:val="19"/>
        </w:rPr>
        <w:t> </w:t>
      </w:r>
      <w:r>
        <w:rPr>
          <w:rFonts w:ascii="Times New Roman"/>
          <w:sz w:val="19"/>
        </w:rPr>
        <w:t>physical</w:t>
      </w:r>
      <w:r>
        <w:rPr>
          <w:rFonts w:ascii="Times New Roman"/>
          <w:spacing w:val="-1"/>
          <w:sz w:val="19"/>
        </w:rPr>
        <w:t> </w:t>
      </w:r>
      <w:r>
        <w:rPr>
          <w:rFonts w:ascii="Times New Roman"/>
          <w:sz w:val="19"/>
        </w:rPr>
        <w:t>or</w:t>
      </w:r>
      <w:r>
        <w:rPr>
          <w:rFonts w:ascii="Times New Roman"/>
          <w:spacing w:val="-1"/>
          <w:sz w:val="19"/>
        </w:rPr>
        <w:t> </w:t>
      </w:r>
      <w:r>
        <w:rPr>
          <w:rFonts w:ascii="Times New Roman"/>
          <w:sz w:val="19"/>
        </w:rPr>
        <w:t>virtual</w:t>
      </w:r>
      <w:r>
        <w:rPr>
          <w:rFonts w:ascii="Times New Roman"/>
          <w:spacing w:val="-1"/>
          <w:sz w:val="19"/>
        </w:rPr>
        <w:t> </w:t>
      </w:r>
      <w:r>
        <w:rPr>
          <w:rFonts w:ascii="Times New Roman"/>
          <w:sz w:val="19"/>
        </w:rPr>
        <w:t>objects,</w:t>
      </w:r>
      <w:r>
        <w:rPr>
          <w:rFonts w:ascii="Times New Roman"/>
          <w:spacing w:val="-1"/>
          <w:sz w:val="19"/>
        </w:rPr>
        <w:t> </w:t>
      </w:r>
      <w:r>
        <w:rPr>
          <w:rFonts w:ascii="Times New Roman"/>
          <w:sz w:val="19"/>
        </w:rPr>
        <w:t>and</w:t>
      </w:r>
      <w:r>
        <w:rPr>
          <w:rFonts w:ascii="Times New Roman"/>
          <w:spacing w:val="-1"/>
          <w:sz w:val="19"/>
        </w:rPr>
        <w:t> </w:t>
      </w:r>
      <w:r>
        <w:rPr>
          <w:rFonts w:ascii="Times New Roman"/>
          <w:sz w:val="19"/>
        </w:rPr>
        <w:t>reach</w:t>
      </w:r>
      <w:r>
        <w:rPr>
          <w:rFonts w:ascii="Times New Roman"/>
          <w:spacing w:val="-1"/>
          <w:sz w:val="19"/>
        </w:rPr>
        <w:t> </w:t>
      </w:r>
      <w:r>
        <w:rPr>
          <w:rFonts w:ascii="Times New Roman"/>
          <w:sz w:val="19"/>
        </w:rPr>
        <w:t>collaboration</w:t>
      </w:r>
      <w:r>
        <w:rPr>
          <w:rFonts w:ascii="Times New Roman"/>
          <w:spacing w:val="-1"/>
          <w:sz w:val="19"/>
        </w:rPr>
        <w:t> </w:t>
      </w:r>
      <w:r>
        <w:rPr>
          <w:rFonts w:ascii="Times New Roman"/>
          <w:sz w:val="19"/>
        </w:rPr>
        <w:t>agreements</w:t>
      </w:r>
      <w:r>
        <w:rPr>
          <w:rFonts w:ascii="Times New Roman"/>
          <w:spacing w:val="-1"/>
          <w:sz w:val="19"/>
        </w:rPr>
        <w:t> </w:t>
      </w:r>
      <w:r>
        <w:rPr>
          <w:rFonts w:ascii="Times New Roman"/>
          <w:sz w:val="19"/>
        </w:rPr>
        <w:t>with</w:t>
      </w:r>
      <w:r>
        <w:rPr>
          <w:rFonts w:ascii="Times New Roman"/>
          <w:spacing w:val="-1"/>
          <w:sz w:val="19"/>
        </w:rPr>
        <w:t> </w:t>
      </w:r>
      <w:r>
        <w:rPr>
          <w:rFonts w:ascii="Times New Roman"/>
          <w:sz w:val="19"/>
        </w:rPr>
        <w:t>other</w:t>
      </w:r>
      <w:r>
        <w:rPr>
          <w:rFonts w:ascii="Times New Roman"/>
          <w:spacing w:val="-1"/>
          <w:sz w:val="19"/>
        </w:rPr>
        <w:t> </w:t>
      </w:r>
      <w:r>
        <w:rPr>
          <w:rFonts w:ascii="Times New Roman"/>
          <w:sz w:val="19"/>
        </w:rPr>
        <w:t>players who</w:t>
      </w:r>
      <w:r>
        <w:rPr>
          <w:rFonts w:ascii="Times New Roman"/>
          <w:spacing w:val="-2"/>
          <w:sz w:val="19"/>
        </w:rPr>
        <w:t> </w:t>
      </w:r>
      <w:r>
        <w:rPr>
          <w:rFonts w:ascii="Times New Roman"/>
          <w:sz w:val="19"/>
        </w:rPr>
        <w:t>have</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special</w:t>
      </w:r>
      <w:r>
        <w:rPr>
          <w:rFonts w:ascii="Times New Roman"/>
          <w:spacing w:val="-2"/>
          <w:sz w:val="19"/>
        </w:rPr>
        <w:t> </w:t>
      </w:r>
      <w:r>
        <w:rPr>
          <w:rFonts w:ascii="Times New Roman"/>
          <w:sz w:val="19"/>
        </w:rPr>
        <w:t>ability</w:t>
      </w:r>
      <w:r>
        <w:rPr>
          <w:rFonts w:ascii="Times New Roman"/>
          <w:spacing w:val="-2"/>
          <w:sz w:val="19"/>
        </w:rPr>
        <w:t> </w:t>
      </w:r>
      <w:r>
        <w:rPr>
          <w:rFonts w:ascii="Times New Roman"/>
          <w:sz w:val="19"/>
        </w:rPr>
        <w:t>they</w:t>
      </w:r>
      <w:r>
        <w:rPr>
          <w:rFonts w:ascii="Times New Roman"/>
          <w:spacing w:val="-2"/>
          <w:sz w:val="19"/>
        </w:rPr>
        <w:t> </w:t>
      </w:r>
      <w:r>
        <w:rPr>
          <w:rFonts w:ascii="Times New Roman"/>
          <w:sz w:val="19"/>
        </w:rPr>
        <w:t>require</w:t>
      </w:r>
      <w:r>
        <w:rPr>
          <w:rFonts w:ascii="Times New Roman"/>
          <w:spacing w:val="-2"/>
          <w:sz w:val="19"/>
        </w:rPr>
        <w:t> </w:t>
      </w:r>
      <w:r>
        <w:rPr>
          <w:rFonts w:ascii="Times New Roman"/>
          <w:sz w:val="19"/>
        </w:rPr>
        <w:t>to</w:t>
      </w:r>
      <w:r>
        <w:rPr>
          <w:rFonts w:ascii="Times New Roman"/>
          <w:spacing w:val="-2"/>
          <w:sz w:val="19"/>
        </w:rPr>
        <w:t> </w:t>
      </w:r>
      <w:r>
        <w:rPr>
          <w:rFonts w:ascii="Times New Roman"/>
          <w:sz w:val="19"/>
        </w:rPr>
        <w:t>complete</w:t>
      </w:r>
      <w:r>
        <w:rPr>
          <w:rFonts w:ascii="Times New Roman"/>
          <w:spacing w:val="-2"/>
          <w:sz w:val="19"/>
        </w:rPr>
        <w:t> </w:t>
      </w:r>
      <w:r>
        <w:rPr>
          <w:rFonts w:ascii="Times New Roman"/>
          <w:sz w:val="19"/>
        </w:rPr>
        <w:t>a</w:t>
      </w:r>
      <w:r>
        <w:rPr>
          <w:rFonts w:ascii="Times New Roman"/>
          <w:spacing w:val="-2"/>
          <w:sz w:val="19"/>
        </w:rPr>
        <w:t> </w:t>
      </w:r>
      <w:r>
        <w:rPr>
          <w:rFonts w:ascii="Times New Roman"/>
          <w:sz w:val="19"/>
        </w:rPr>
        <w:t>certain</w:t>
      </w:r>
      <w:r>
        <w:rPr>
          <w:rFonts w:ascii="Times New Roman"/>
          <w:spacing w:val="-2"/>
          <w:sz w:val="19"/>
        </w:rPr>
        <w:t> </w:t>
      </w:r>
      <w:r>
        <w:rPr>
          <w:rFonts w:ascii="Times New Roman"/>
          <w:sz w:val="19"/>
        </w:rPr>
        <w:t>mission.</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game</w:t>
      </w:r>
      <w:r>
        <w:rPr>
          <w:rFonts w:ascii="Times New Roman"/>
          <w:spacing w:val="-2"/>
          <w:sz w:val="19"/>
        </w:rPr>
        <w:t> </w:t>
      </w:r>
      <w:r>
        <w:rPr>
          <w:rFonts w:ascii="Times New Roman"/>
          <w:sz w:val="19"/>
        </w:rPr>
        <w:t>will</w:t>
      </w:r>
      <w:r>
        <w:rPr>
          <w:rFonts w:ascii="Times New Roman"/>
          <w:spacing w:val="-2"/>
          <w:sz w:val="19"/>
        </w:rPr>
        <w:t> </w:t>
      </w:r>
      <w:r>
        <w:rPr>
          <w:rFonts w:ascii="Times New Roman"/>
          <w:sz w:val="19"/>
        </w:rPr>
        <w:t>also </w:t>
      </w:r>
      <w:r>
        <w:rPr>
          <w:rFonts w:ascii="Times New Roman"/>
          <w:spacing w:val="-4"/>
          <w:sz w:val="19"/>
        </w:rPr>
        <w:t>provide opportunities to perform physical exercise. For example, when a bubonic plague starts, </w:t>
      </w:r>
      <w:r>
        <w:rPr>
          <w:rFonts w:ascii="Times New Roman"/>
          <w:sz w:val="19"/>
        </w:rPr>
        <w:t>all players will have to run to a specific spot that represents a church to protect themselves from it.</w:t>
      </w:r>
    </w:p>
    <w:p>
      <w:pPr>
        <w:spacing w:line="252" w:lineRule="auto" w:before="5"/>
        <w:ind w:left="215" w:right="212" w:firstLine="226"/>
        <w:jc w:val="both"/>
        <w:rPr>
          <w:rFonts w:ascii="Times New Roman" w:hAnsi="Times New Roman"/>
          <w:sz w:val="19"/>
        </w:rPr>
      </w:pPr>
      <w:r>
        <w:rPr>
          <w:rFonts w:ascii="Times New Roman" w:hAnsi="Times New Roman"/>
          <w:sz w:val="19"/>
        </w:rPr>
        <w:t>Each</w:t>
      </w:r>
      <w:r>
        <w:rPr>
          <w:rFonts w:ascii="Times New Roman" w:hAnsi="Times New Roman"/>
          <w:spacing w:val="-3"/>
          <w:sz w:val="19"/>
        </w:rPr>
        <w:t> </w:t>
      </w:r>
      <w:r>
        <w:rPr>
          <w:rFonts w:ascii="Times New Roman" w:hAnsi="Times New Roman"/>
          <w:sz w:val="19"/>
        </w:rPr>
        <w:t>student</w:t>
      </w:r>
      <w:r>
        <w:rPr>
          <w:rFonts w:ascii="Times New Roman" w:hAnsi="Times New Roman"/>
          <w:spacing w:val="-3"/>
          <w:sz w:val="19"/>
        </w:rPr>
        <w:t> </w:t>
      </w:r>
      <w:r>
        <w:rPr>
          <w:rFonts w:ascii="Times New Roman" w:hAnsi="Times New Roman"/>
          <w:sz w:val="19"/>
        </w:rPr>
        <w:t>will</w:t>
      </w:r>
      <w:r>
        <w:rPr>
          <w:rFonts w:ascii="Times New Roman" w:hAnsi="Times New Roman"/>
          <w:spacing w:val="-3"/>
          <w:sz w:val="19"/>
        </w:rPr>
        <w:t> </w:t>
      </w:r>
      <w:r>
        <w:rPr>
          <w:rFonts w:ascii="Times New Roman" w:hAnsi="Times New Roman"/>
          <w:sz w:val="19"/>
        </w:rPr>
        <w:t>play</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game</w:t>
      </w:r>
      <w:r>
        <w:rPr>
          <w:rFonts w:ascii="Times New Roman" w:hAnsi="Times New Roman"/>
          <w:spacing w:val="-3"/>
          <w:sz w:val="19"/>
        </w:rPr>
        <w:t> </w:t>
      </w:r>
      <w:r>
        <w:rPr>
          <w:rFonts w:ascii="Times New Roman" w:hAnsi="Times New Roman"/>
          <w:sz w:val="19"/>
        </w:rPr>
        <w:t>using</w:t>
      </w:r>
      <w:r>
        <w:rPr>
          <w:rFonts w:ascii="Times New Roman" w:hAnsi="Times New Roman"/>
          <w:spacing w:val="-3"/>
          <w:sz w:val="19"/>
        </w:rPr>
        <w:t> </w:t>
      </w:r>
      <w:r>
        <w:rPr>
          <w:rFonts w:ascii="Times New Roman" w:hAnsi="Times New Roman"/>
          <w:sz w:val="19"/>
        </w:rPr>
        <w:t>her</w:t>
      </w:r>
      <w:r>
        <w:rPr>
          <w:rFonts w:ascii="Times New Roman" w:hAnsi="Times New Roman"/>
          <w:spacing w:val="-3"/>
          <w:sz w:val="19"/>
        </w:rPr>
        <w:t> </w:t>
      </w:r>
      <w:r>
        <w:rPr>
          <w:rFonts w:ascii="Times New Roman" w:hAnsi="Times New Roman"/>
          <w:sz w:val="19"/>
        </w:rPr>
        <w:t>own</w:t>
      </w:r>
      <w:r>
        <w:rPr>
          <w:rFonts w:ascii="Times New Roman" w:hAnsi="Times New Roman"/>
          <w:spacing w:val="-3"/>
          <w:sz w:val="19"/>
        </w:rPr>
        <w:t> </w:t>
      </w:r>
      <w:r>
        <w:rPr>
          <w:rFonts w:ascii="Times New Roman" w:hAnsi="Times New Roman"/>
          <w:sz w:val="19"/>
        </w:rPr>
        <w:t>mobile</w:t>
      </w:r>
      <w:r>
        <w:rPr>
          <w:rFonts w:ascii="Times New Roman" w:hAnsi="Times New Roman"/>
          <w:spacing w:val="-3"/>
          <w:sz w:val="19"/>
        </w:rPr>
        <w:t> </w:t>
      </w:r>
      <w:r>
        <w:rPr>
          <w:rFonts w:ascii="Times New Roman" w:hAnsi="Times New Roman"/>
          <w:sz w:val="19"/>
        </w:rPr>
        <w:t>device</w:t>
      </w:r>
      <w:r>
        <w:rPr>
          <w:rFonts w:ascii="Times New Roman" w:hAnsi="Times New Roman"/>
          <w:spacing w:val="-3"/>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interact</w:t>
      </w:r>
      <w:r>
        <w:rPr>
          <w:rFonts w:ascii="Times New Roman" w:hAnsi="Times New Roman"/>
          <w:spacing w:val="-3"/>
          <w:sz w:val="19"/>
        </w:rPr>
        <w:t> </w:t>
      </w:r>
      <w:r>
        <w:rPr>
          <w:rFonts w:ascii="Times New Roman" w:hAnsi="Times New Roman"/>
          <w:sz w:val="19"/>
        </w:rPr>
        <w:t>with</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virtual </w:t>
      </w:r>
      <w:r>
        <w:rPr>
          <w:rFonts w:ascii="Times New Roman" w:hAnsi="Times New Roman"/>
          <w:spacing w:val="-2"/>
          <w:sz w:val="19"/>
        </w:rPr>
        <w:t>world.</w:t>
      </w:r>
      <w:r>
        <w:rPr>
          <w:rFonts w:ascii="Times New Roman" w:hAnsi="Times New Roman"/>
          <w:spacing w:val="-12"/>
          <w:sz w:val="19"/>
        </w:rPr>
        <w:t> </w:t>
      </w:r>
      <w:r>
        <w:rPr>
          <w:rFonts w:ascii="Times New Roman" w:hAnsi="Times New Roman"/>
          <w:spacing w:val="-2"/>
          <w:sz w:val="19"/>
        </w:rPr>
        <w:t>Also,</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mobile’s</w:t>
      </w:r>
      <w:r>
        <w:rPr>
          <w:rFonts w:ascii="Times New Roman" w:hAnsi="Times New Roman"/>
          <w:spacing w:val="-10"/>
          <w:sz w:val="19"/>
        </w:rPr>
        <w:t> </w:t>
      </w:r>
      <w:r>
        <w:rPr>
          <w:rFonts w:ascii="Times New Roman" w:hAnsi="Times New Roman"/>
          <w:spacing w:val="-2"/>
          <w:sz w:val="19"/>
        </w:rPr>
        <w:t>GPS</w:t>
      </w:r>
      <w:r>
        <w:rPr>
          <w:rFonts w:ascii="Times New Roman" w:hAnsi="Times New Roman"/>
          <w:spacing w:val="-10"/>
          <w:sz w:val="19"/>
        </w:rPr>
        <w:t> </w:t>
      </w:r>
      <w:r>
        <w:rPr>
          <w:rFonts w:ascii="Times New Roman" w:hAnsi="Times New Roman"/>
          <w:spacing w:val="-2"/>
          <w:sz w:val="19"/>
        </w:rPr>
        <w:t>is</w:t>
      </w:r>
      <w:r>
        <w:rPr>
          <w:rFonts w:ascii="Times New Roman" w:hAnsi="Times New Roman"/>
          <w:spacing w:val="-10"/>
          <w:sz w:val="19"/>
        </w:rPr>
        <w:t> </w:t>
      </w:r>
      <w:r>
        <w:rPr>
          <w:rFonts w:ascii="Times New Roman" w:hAnsi="Times New Roman"/>
          <w:spacing w:val="-2"/>
          <w:sz w:val="19"/>
        </w:rPr>
        <w:t>used</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track</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player</w:t>
      </w:r>
      <w:r>
        <w:rPr>
          <w:rFonts w:ascii="Times New Roman" w:hAnsi="Times New Roman"/>
          <w:spacing w:val="-10"/>
          <w:sz w:val="19"/>
        </w:rPr>
        <w:t> </w:t>
      </w:r>
      <w:r>
        <w:rPr>
          <w:rFonts w:ascii="Times New Roman" w:hAnsi="Times New Roman"/>
          <w:spacing w:val="-2"/>
          <w:sz w:val="19"/>
        </w:rPr>
        <w:t>location</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move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player’s</w:t>
      </w:r>
      <w:r>
        <w:rPr>
          <w:rFonts w:ascii="Times New Roman" w:hAnsi="Times New Roman"/>
          <w:spacing w:val="-9"/>
          <w:sz w:val="19"/>
        </w:rPr>
        <w:t> </w:t>
      </w:r>
      <w:r>
        <w:rPr>
          <w:rFonts w:ascii="Times New Roman" w:hAnsi="Times New Roman"/>
          <w:spacing w:val="-2"/>
          <w:sz w:val="19"/>
        </w:rPr>
        <w:t>avatar </w:t>
      </w:r>
      <w:r>
        <w:rPr>
          <w:rFonts w:ascii="Times New Roman" w:hAnsi="Times New Roman"/>
          <w:sz w:val="19"/>
        </w:rPr>
        <w:t>in</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virtual</w:t>
      </w:r>
      <w:r>
        <w:rPr>
          <w:rFonts w:ascii="Times New Roman" w:hAnsi="Times New Roman"/>
          <w:spacing w:val="-6"/>
          <w:sz w:val="19"/>
        </w:rPr>
        <w:t> </w:t>
      </w:r>
      <w:r>
        <w:rPr>
          <w:rFonts w:ascii="Times New Roman" w:hAnsi="Times New Roman"/>
          <w:sz w:val="19"/>
        </w:rPr>
        <w:t>world</w:t>
      </w:r>
      <w:r>
        <w:rPr>
          <w:rFonts w:ascii="Times New Roman" w:hAnsi="Times New Roman"/>
          <w:spacing w:val="-6"/>
          <w:sz w:val="19"/>
        </w:rPr>
        <w:t> </w:t>
      </w:r>
      <w:r>
        <w:rPr>
          <w:rFonts w:ascii="Times New Roman" w:hAnsi="Times New Roman"/>
          <w:sz w:val="19"/>
        </w:rPr>
        <w:t>accordingly.</w:t>
      </w:r>
      <w:r>
        <w:rPr>
          <w:rFonts w:ascii="Times New Roman" w:hAnsi="Times New Roman"/>
          <w:spacing w:val="-6"/>
          <w:sz w:val="19"/>
        </w:rPr>
        <w:t> </w:t>
      </w:r>
      <w:r>
        <w:rPr>
          <w:rFonts w:ascii="Times New Roman" w:hAnsi="Times New Roman"/>
          <w:sz w:val="19"/>
        </w:rPr>
        <w:t>To</w:t>
      </w:r>
      <w:r>
        <w:rPr>
          <w:rFonts w:ascii="Times New Roman" w:hAnsi="Times New Roman"/>
          <w:spacing w:val="-6"/>
          <w:sz w:val="19"/>
        </w:rPr>
        <w:t> </w:t>
      </w:r>
      <w:r>
        <w:rPr>
          <w:rFonts w:ascii="Times New Roman" w:hAnsi="Times New Roman"/>
          <w:sz w:val="19"/>
        </w:rPr>
        <w:t>detect</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presence</w:t>
      </w:r>
      <w:r>
        <w:rPr>
          <w:rFonts w:ascii="Times New Roman" w:hAnsi="Times New Roman"/>
          <w:spacing w:val="-6"/>
          <w:sz w:val="19"/>
        </w:rPr>
        <w:t> </w:t>
      </w:r>
      <w:r>
        <w:rPr>
          <w:rFonts w:ascii="Times New Roman" w:hAnsi="Times New Roman"/>
          <w:sz w:val="19"/>
        </w:rPr>
        <w:t>of</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player</w:t>
      </w:r>
      <w:r>
        <w:rPr>
          <w:rFonts w:ascii="Times New Roman" w:hAnsi="Times New Roman"/>
          <w:spacing w:val="-6"/>
          <w:sz w:val="19"/>
        </w:rPr>
        <w:t> </w:t>
      </w:r>
      <w:r>
        <w:rPr>
          <w:rFonts w:ascii="Times New Roman" w:hAnsi="Times New Roman"/>
          <w:sz w:val="19"/>
        </w:rPr>
        <w:t>at</w:t>
      </w:r>
      <w:r>
        <w:rPr>
          <w:rFonts w:ascii="Times New Roman" w:hAnsi="Times New Roman"/>
          <w:spacing w:val="-6"/>
          <w:sz w:val="19"/>
        </w:rPr>
        <w:t> </w:t>
      </w:r>
      <w:r>
        <w:rPr>
          <w:rFonts w:ascii="Times New Roman" w:hAnsi="Times New Roman"/>
          <w:sz w:val="19"/>
        </w:rPr>
        <w:t>a</w:t>
      </w:r>
      <w:r>
        <w:rPr>
          <w:rFonts w:ascii="Times New Roman" w:hAnsi="Times New Roman"/>
          <w:spacing w:val="-6"/>
          <w:sz w:val="19"/>
        </w:rPr>
        <w:t> </w:t>
      </w:r>
      <w:r>
        <w:rPr>
          <w:rFonts w:ascii="Times New Roman" w:hAnsi="Times New Roman"/>
          <w:sz w:val="19"/>
        </w:rPr>
        <w:t>certain</w:t>
      </w:r>
      <w:r>
        <w:rPr>
          <w:rFonts w:ascii="Times New Roman" w:hAnsi="Times New Roman"/>
          <w:spacing w:val="-6"/>
          <w:sz w:val="19"/>
        </w:rPr>
        <w:t> </w:t>
      </w:r>
      <w:r>
        <w:rPr>
          <w:rFonts w:ascii="Times New Roman" w:hAnsi="Times New Roman"/>
          <w:sz w:val="19"/>
        </w:rPr>
        <w:t>spot</w:t>
      </w:r>
      <w:r>
        <w:rPr>
          <w:rFonts w:ascii="Times New Roman" w:hAnsi="Times New Roman"/>
          <w:spacing w:val="-6"/>
          <w:sz w:val="19"/>
        </w:rPr>
        <w:t> </w:t>
      </w:r>
      <w:r>
        <w:rPr>
          <w:rFonts w:ascii="Times New Roman" w:hAnsi="Times New Roman"/>
          <w:sz w:val="19"/>
        </w:rPr>
        <w:t>or</w:t>
      </w:r>
      <w:r>
        <w:rPr>
          <w:rFonts w:ascii="Times New Roman" w:hAnsi="Times New Roman"/>
          <w:spacing w:val="-6"/>
          <w:sz w:val="19"/>
        </w:rPr>
        <w:t> </w:t>
      </w:r>
      <w:r>
        <w:rPr>
          <w:rFonts w:ascii="Times New Roman" w:hAnsi="Times New Roman"/>
          <w:sz w:val="19"/>
        </w:rPr>
        <w:t>at</w:t>
      </w:r>
      <w:r>
        <w:rPr>
          <w:rFonts w:ascii="Times New Roman" w:hAnsi="Times New Roman"/>
          <w:spacing w:val="-6"/>
          <w:sz w:val="19"/>
        </w:rPr>
        <w:t> </w:t>
      </w:r>
      <w:r>
        <w:rPr>
          <w:rFonts w:ascii="Times New Roman" w:hAnsi="Times New Roman"/>
          <w:sz w:val="19"/>
        </w:rPr>
        <w:t>a close</w:t>
      </w:r>
      <w:r>
        <w:rPr>
          <w:rFonts w:ascii="Times New Roman" w:hAnsi="Times New Roman"/>
          <w:spacing w:val="-12"/>
          <w:sz w:val="19"/>
        </w:rPr>
        <w:t> </w:t>
      </w:r>
      <w:r>
        <w:rPr>
          <w:rFonts w:ascii="Times New Roman" w:hAnsi="Times New Roman"/>
          <w:sz w:val="19"/>
        </w:rPr>
        <w:t>distance</w:t>
      </w:r>
      <w:r>
        <w:rPr>
          <w:rFonts w:ascii="Times New Roman" w:hAnsi="Times New Roman"/>
          <w:spacing w:val="-11"/>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an</w:t>
      </w:r>
      <w:r>
        <w:rPr>
          <w:rFonts w:ascii="Times New Roman" w:hAnsi="Times New Roman"/>
          <w:spacing w:val="-11"/>
          <w:sz w:val="19"/>
        </w:rPr>
        <w:t> </w:t>
      </w:r>
      <w:r>
        <w:rPr>
          <w:rFonts w:ascii="Times New Roman" w:hAnsi="Times New Roman"/>
          <w:sz w:val="19"/>
        </w:rPr>
        <w:t>object</w:t>
      </w:r>
      <w:r>
        <w:rPr>
          <w:rFonts w:ascii="Times New Roman" w:hAnsi="Times New Roman"/>
          <w:spacing w:val="-12"/>
          <w:sz w:val="19"/>
        </w:rPr>
        <w:t> </w:t>
      </w:r>
      <w:r>
        <w:rPr>
          <w:rFonts w:ascii="Times New Roman" w:hAnsi="Times New Roman"/>
          <w:i/>
          <w:sz w:val="19"/>
        </w:rPr>
        <w:t>Interaction</w:t>
      </w:r>
      <w:r>
        <w:rPr>
          <w:rFonts w:ascii="Times New Roman" w:hAnsi="Times New Roman"/>
          <w:i/>
          <w:spacing w:val="-11"/>
          <w:sz w:val="19"/>
        </w:rPr>
        <w:t> </w:t>
      </w:r>
      <w:r>
        <w:rPr>
          <w:rFonts w:ascii="Times New Roman" w:hAnsi="Times New Roman"/>
          <w:i/>
          <w:sz w:val="19"/>
        </w:rPr>
        <w:t>Boxes</w:t>
      </w:r>
      <w:r>
        <w:rPr>
          <w:rFonts w:ascii="Times New Roman" w:hAnsi="Times New Roman"/>
          <w:i/>
          <w:spacing w:val="-12"/>
          <w:sz w:val="19"/>
        </w:rPr>
        <w:t> </w:t>
      </w:r>
      <w:r>
        <w:rPr>
          <w:rFonts w:ascii="Times New Roman" w:hAnsi="Times New Roman"/>
          <w:sz w:val="19"/>
        </w:rPr>
        <w:t>with</w:t>
      </w:r>
      <w:r>
        <w:rPr>
          <w:rFonts w:ascii="Times New Roman" w:hAnsi="Times New Roman"/>
          <w:spacing w:val="-11"/>
          <w:sz w:val="19"/>
        </w:rPr>
        <w:t> </w:t>
      </w:r>
      <w:r>
        <w:rPr>
          <w:rFonts w:ascii="Times New Roman" w:hAnsi="Times New Roman"/>
          <w:sz w:val="19"/>
        </w:rPr>
        <w:t>presence</w:t>
      </w:r>
      <w:r>
        <w:rPr>
          <w:rFonts w:ascii="Times New Roman" w:hAnsi="Times New Roman"/>
          <w:spacing w:val="-12"/>
          <w:sz w:val="19"/>
        </w:rPr>
        <w:t> </w:t>
      </w:r>
      <w:r>
        <w:rPr>
          <w:rFonts w:ascii="Times New Roman" w:hAnsi="Times New Roman"/>
          <w:sz w:val="19"/>
        </w:rPr>
        <w:t>sensors</w:t>
      </w:r>
      <w:r>
        <w:rPr>
          <w:rFonts w:ascii="Times New Roman" w:hAnsi="Times New Roman"/>
          <w:spacing w:val="-11"/>
          <w:sz w:val="19"/>
        </w:rPr>
        <w:t> </w:t>
      </w:r>
      <w:r>
        <w:rPr>
          <w:rFonts w:ascii="Times New Roman" w:hAnsi="Times New Roman"/>
          <w:sz w:val="19"/>
        </w:rPr>
        <w:t>are</w:t>
      </w:r>
      <w:r>
        <w:rPr>
          <w:rFonts w:ascii="Times New Roman" w:hAnsi="Times New Roman"/>
          <w:spacing w:val="-12"/>
          <w:sz w:val="19"/>
        </w:rPr>
        <w:t> </w:t>
      </w:r>
      <w:r>
        <w:rPr>
          <w:rFonts w:ascii="Times New Roman" w:hAnsi="Times New Roman"/>
          <w:sz w:val="19"/>
        </w:rPr>
        <w:t>used.</w:t>
      </w:r>
      <w:r>
        <w:rPr>
          <w:rFonts w:ascii="Times New Roman" w:hAnsi="Times New Roman"/>
          <w:spacing w:val="-11"/>
          <w:sz w:val="19"/>
        </w:rPr>
        <w:t> </w:t>
      </w:r>
      <w:r>
        <w:rPr>
          <w:rFonts w:ascii="Times New Roman" w:hAnsi="Times New Roman"/>
          <w:sz w:val="19"/>
        </w:rPr>
        <w:t>Also,</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boxes are</w:t>
      </w:r>
      <w:r>
        <w:rPr>
          <w:rFonts w:ascii="Times New Roman" w:hAnsi="Times New Roman"/>
          <w:spacing w:val="-12"/>
          <w:sz w:val="19"/>
        </w:rPr>
        <w:t> </w:t>
      </w:r>
      <w:r>
        <w:rPr>
          <w:rFonts w:ascii="Times New Roman" w:hAnsi="Times New Roman"/>
          <w:sz w:val="19"/>
        </w:rPr>
        <w:t>used</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augment</w:t>
      </w:r>
      <w:r>
        <w:rPr>
          <w:rFonts w:ascii="Times New Roman" w:hAnsi="Times New Roman"/>
          <w:spacing w:val="-12"/>
          <w:sz w:val="19"/>
        </w:rPr>
        <w:t> </w:t>
      </w:r>
      <w:r>
        <w:rPr>
          <w:rFonts w:ascii="Times New Roman" w:hAnsi="Times New Roman"/>
          <w:sz w:val="19"/>
        </w:rPr>
        <w:t>real</w:t>
      </w:r>
      <w:r>
        <w:rPr>
          <w:rFonts w:ascii="Times New Roman" w:hAnsi="Times New Roman"/>
          <w:spacing w:val="-12"/>
          <w:sz w:val="19"/>
        </w:rPr>
        <w:t> </w:t>
      </w:r>
      <w:r>
        <w:rPr>
          <w:rFonts w:ascii="Times New Roman" w:hAnsi="Times New Roman"/>
          <w:sz w:val="19"/>
        </w:rPr>
        <w:t>objects</w:t>
      </w:r>
      <w:r>
        <w:rPr>
          <w:rFonts w:ascii="Times New Roman" w:hAnsi="Times New Roman"/>
          <w:spacing w:val="-12"/>
          <w:sz w:val="19"/>
        </w:rPr>
        <w:t> </w:t>
      </w:r>
      <w:r>
        <w:rPr>
          <w:rFonts w:ascii="Times New Roman" w:hAnsi="Times New Roman"/>
          <w:sz w:val="19"/>
        </w:rPr>
        <w:t>that</w:t>
      </w:r>
      <w:r>
        <w:rPr>
          <w:rFonts w:ascii="Times New Roman" w:hAnsi="Times New Roman"/>
          <w:spacing w:val="-12"/>
          <w:sz w:val="19"/>
        </w:rPr>
        <w:t> </w:t>
      </w:r>
      <w:r>
        <w:rPr>
          <w:rFonts w:ascii="Times New Roman" w:hAnsi="Times New Roman"/>
          <w:sz w:val="19"/>
        </w:rPr>
        <w:t>represent</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resources</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thus,</w:t>
      </w:r>
      <w:r>
        <w:rPr>
          <w:rFonts w:ascii="Times New Roman" w:hAnsi="Times New Roman"/>
          <w:spacing w:val="-12"/>
          <w:sz w:val="19"/>
        </w:rPr>
        <w:t> </w:t>
      </w:r>
      <w:r>
        <w:rPr>
          <w:rFonts w:ascii="Times New Roman" w:hAnsi="Times New Roman"/>
          <w:sz w:val="19"/>
        </w:rPr>
        <w:t>perform</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actions</w:t>
      </w:r>
      <w:r>
        <w:rPr>
          <w:rFonts w:ascii="Times New Roman" w:hAnsi="Times New Roman"/>
          <w:spacing w:val="-12"/>
          <w:sz w:val="19"/>
        </w:rPr>
        <w:t> </w:t>
      </w:r>
      <w:r>
        <w:rPr>
          <w:rFonts w:ascii="Times New Roman" w:hAnsi="Times New Roman"/>
          <w:sz w:val="19"/>
        </w:rPr>
        <w:t>of taking</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depositing</w:t>
      </w:r>
      <w:r>
        <w:rPr>
          <w:rFonts w:ascii="Times New Roman" w:hAnsi="Times New Roman"/>
          <w:spacing w:val="-12"/>
          <w:sz w:val="19"/>
        </w:rPr>
        <w:t> </w:t>
      </w:r>
      <w:r>
        <w:rPr>
          <w:rFonts w:ascii="Times New Roman" w:hAnsi="Times New Roman"/>
          <w:sz w:val="19"/>
        </w:rPr>
        <w:t>them</w:t>
      </w:r>
      <w:r>
        <w:rPr>
          <w:rFonts w:ascii="Times New Roman" w:hAnsi="Times New Roman"/>
          <w:spacing w:val="-12"/>
          <w:sz w:val="19"/>
        </w:rPr>
        <w:t> </w:t>
      </w:r>
      <w:r>
        <w:rPr>
          <w:rFonts w:ascii="Times New Roman" w:hAnsi="Times New Roman"/>
          <w:sz w:val="19"/>
        </w:rPr>
        <w:t>in</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2"/>
          <w:sz w:val="19"/>
        </w:rPr>
        <w:t> </w:t>
      </w:r>
      <w:r>
        <w:rPr>
          <w:rFonts w:ascii="Times New Roman" w:hAnsi="Times New Roman"/>
          <w:sz w:val="19"/>
        </w:rPr>
        <w:t>For</w:t>
      </w:r>
      <w:r>
        <w:rPr>
          <w:rFonts w:ascii="Times New Roman" w:hAnsi="Times New Roman"/>
          <w:spacing w:val="-12"/>
          <w:sz w:val="19"/>
        </w:rPr>
        <w:t> </w:t>
      </w:r>
      <w:r>
        <w:rPr>
          <w:rFonts w:ascii="Times New Roman" w:hAnsi="Times New Roman"/>
          <w:sz w:val="19"/>
        </w:rPr>
        <w:t>example,</w:t>
      </w:r>
      <w:r>
        <w:rPr>
          <w:rFonts w:ascii="Times New Roman" w:hAnsi="Times New Roman"/>
          <w:spacing w:val="-12"/>
          <w:sz w:val="19"/>
        </w:rPr>
        <w:t> </w:t>
      </w:r>
      <w:r>
        <w:rPr>
          <w:rFonts w:ascii="Times New Roman" w:hAnsi="Times New Roman"/>
          <w:sz w:val="19"/>
        </w:rPr>
        <w:t>by</w:t>
      </w:r>
      <w:r>
        <w:rPr>
          <w:rFonts w:ascii="Times New Roman" w:hAnsi="Times New Roman"/>
          <w:spacing w:val="-11"/>
          <w:sz w:val="19"/>
        </w:rPr>
        <w:t> </w:t>
      </w:r>
      <w:r>
        <w:rPr>
          <w:rFonts w:ascii="Times New Roman" w:hAnsi="Times New Roman"/>
          <w:sz w:val="19"/>
        </w:rPr>
        <w:t>clicking</w:t>
      </w:r>
      <w:r>
        <w:rPr>
          <w:rFonts w:ascii="Times New Roman" w:hAnsi="Times New Roman"/>
          <w:spacing w:val="-12"/>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button</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a</w:t>
      </w:r>
      <w:r>
        <w:rPr>
          <w:rFonts w:ascii="Times New Roman" w:hAnsi="Times New Roman"/>
          <w:spacing w:val="-11"/>
          <w:sz w:val="19"/>
        </w:rPr>
        <w:t> </w:t>
      </w:r>
      <w:r>
        <w:rPr>
          <w:rFonts w:ascii="Times New Roman" w:hAnsi="Times New Roman"/>
          <w:sz w:val="19"/>
        </w:rPr>
        <w:t>box</w:t>
      </w:r>
      <w:r>
        <w:rPr>
          <w:rFonts w:ascii="Times New Roman" w:hAnsi="Times New Roman"/>
          <w:spacing w:val="-12"/>
          <w:sz w:val="19"/>
        </w:rPr>
        <w:t> </w:t>
      </w:r>
      <w:r>
        <w:rPr>
          <w:rFonts w:ascii="Times New Roman" w:hAnsi="Times New Roman"/>
          <w:sz w:val="19"/>
        </w:rPr>
        <w:t>close</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a </w:t>
      </w:r>
      <w:r>
        <w:rPr>
          <w:rFonts w:ascii="Times New Roman" w:hAnsi="Times New Roman"/>
          <w:spacing w:val="-2"/>
          <w:sz w:val="19"/>
        </w:rPr>
        <w:t>bundle</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straw,</w:t>
      </w:r>
      <w:r>
        <w:rPr>
          <w:rFonts w:ascii="Times New Roman" w:hAnsi="Times New Roman"/>
          <w:spacing w:val="-10"/>
          <w:sz w:val="19"/>
        </w:rPr>
        <w:t> </w:t>
      </w:r>
      <w:r>
        <w:rPr>
          <w:rFonts w:ascii="Times New Roman" w:hAnsi="Times New Roman"/>
          <w:spacing w:val="-2"/>
          <w:sz w:val="19"/>
        </w:rPr>
        <w:t>this</w:t>
      </w:r>
      <w:r>
        <w:rPr>
          <w:rFonts w:ascii="Times New Roman" w:hAnsi="Times New Roman"/>
          <w:spacing w:val="-10"/>
          <w:sz w:val="19"/>
        </w:rPr>
        <w:t> </w:t>
      </w:r>
      <w:r>
        <w:rPr>
          <w:rFonts w:ascii="Times New Roman" w:hAnsi="Times New Roman"/>
          <w:spacing w:val="-2"/>
          <w:sz w:val="19"/>
        </w:rPr>
        <w:t>resource</w:t>
      </w:r>
      <w:r>
        <w:rPr>
          <w:rFonts w:ascii="Times New Roman" w:hAnsi="Times New Roman"/>
          <w:spacing w:val="-10"/>
          <w:sz w:val="19"/>
        </w:rPr>
        <w:t> </w:t>
      </w:r>
      <w:r>
        <w:rPr>
          <w:rFonts w:ascii="Times New Roman" w:hAnsi="Times New Roman"/>
          <w:spacing w:val="-2"/>
          <w:sz w:val="19"/>
        </w:rPr>
        <w:t>will</w:t>
      </w:r>
      <w:r>
        <w:rPr>
          <w:rFonts w:ascii="Times New Roman" w:hAnsi="Times New Roman"/>
          <w:spacing w:val="-10"/>
          <w:sz w:val="19"/>
        </w:rPr>
        <w:t> </w:t>
      </w:r>
      <w:r>
        <w:rPr>
          <w:rFonts w:ascii="Times New Roman" w:hAnsi="Times New Roman"/>
          <w:spacing w:val="-2"/>
          <w:sz w:val="19"/>
        </w:rPr>
        <w:t>be</w:t>
      </w:r>
      <w:r>
        <w:rPr>
          <w:rFonts w:ascii="Times New Roman" w:hAnsi="Times New Roman"/>
          <w:spacing w:val="-9"/>
          <w:sz w:val="19"/>
        </w:rPr>
        <w:t> </w:t>
      </w:r>
      <w:r>
        <w:rPr>
          <w:rFonts w:ascii="Times New Roman" w:hAnsi="Times New Roman"/>
          <w:i/>
          <w:spacing w:val="-2"/>
          <w:sz w:val="19"/>
        </w:rPr>
        <w:t>loaded</w:t>
      </w:r>
      <w:r>
        <w:rPr>
          <w:rFonts w:ascii="Times New Roman" w:hAnsi="Times New Roman"/>
          <w:i/>
          <w:spacing w:val="-10"/>
          <w:sz w:val="19"/>
        </w:rPr>
        <w:t> </w:t>
      </w:r>
      <w:r>
        <w:rPr>
          <w:rFonts w:ascii="Times New Roman" w:hAnsi="Times New Roman"/>
          <w:spacing w:val="-2"/>
          <w:sz w:val="19"/>
        </w:rPr>
        <w:t>into</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box.</w:t>
      </w:r>
      <w:r>
        <w:rPr>
          <w:rFonts w:ascii="Times New Roman" w:hAnsi="Times New Roman"/>
          <w:spacing w:val="-10"/>
          <w:sz w:val="19"/>
        </w:rPr>
        <w:t> </w:t>
      </w:r>
      <w:r>
        <w:rPr>
          <w:rFonts w:ascii="Times New Roman" w:hAnsi="Times New Roman"/>
          <w:spacing w:val="-2"/>
          <w:sz w:val="19"/>
        </w:rPr>
        <w:t>Then,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player</w:t>
      </w:r>
      <w:r>
        <w:rPr>
          <w:rFonts w:ascii="Times New Roman" w:hAnsi="Times New Roman"/>
          <w:spacing w:val="-9"/>
          <w:sz w:val="19"/>
        </w:rPr>
        <w:t> </w:t>
      </w:r>
      <w:r>
        <w:rPr>
          <w:rFonts w:ascii="Times New Roman" w:hAnsi="Times New Roman"/>
          <w:spacing w:val="-2"/>
          <w:sz w:val="19"/>
        </w:rPr>
        <w:t>can</w:t>
      </w:r>
      <w:r>
        <w:rPr>
          <w:rFonts w:ascii="Times New Roman" w:hAnsi="Times New Roman"/>
          <w:spacing w:val="-10"/>
          <w:sz w:val="19"/>
        </w:rPr>
        <w:t> </w:t>
      </w:r>
      <w:r>
        <w:rPr>
          <w:rFonts w:ascii="Times New Roman" w:hAnsi="Times New Roman"/>
          <w:spacing w:val="-2"/>
          <w:sz w:val="19"/>
        </w:rPr>
        <w:t>take</w:t>
      </w:r>
      <w:r>
        <w:rPr>
          <w:rFonts w:ascii="Times New Roman" w:hAnsi="Times New Roman"/>
          <w:spacing w:val="-10"/>
          <w:sz w:val="19"/>
        </w:rPr>
        <w:t> </w:t>
      </w:r>
      <w:r>
        <w:rPr>
          <w:rFonts w:ascii="Times New Roman" w:hAnsi="Times New Roman"/>
          <w:spacing w:val="-2"/>
          <w:sz w:val="19"/>
        </w:rPr>
        <w:t>it</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10"/>
          <w:sz w:val="19"/>
        </w:rPr>
        <w:t> </w:t>
      </w:r>
      <w:r>
        <w:rPr>
          <w:rFonts w:ascii="Times New Roman" w:hAnsi="Times New Roman"/>
          <w:spacing w:val="-2"/>
          <w:sz w:val="19"/>
        </w:rPr>
        <w:t>her, </w:t>
      </w:r>
      <w:r>
        <w:rPr>
          <w:rFonts w:ascii="Times New Roman" w:hAnsi="Times New Roman"/>
          <w:sz w:val="19"/>
        </w:rPr>
        <w:t>trade it, or deposit at a different location by clicking the button again.</w:t>
      </w:r>
    </w:p>
    <w:p>
      <w:pPr>
        <w:pStyle w:val="BodyText"/>
        <w:spacing w:before="206"/>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rPr>
      </w:pPr>
      <w:r>
        <w:rPr>
          <w:rFonts w:ascii="Myriad Pro"/>
          <w:w w:val="90"/>
        </w:rPr>
        <w:t>Summary</w:t>
      </w:r>
      <w:r>
        <w:rPr>
          <w:rFonts w:ascii="Myriad Pro"/>
          <w:spacing w:val="12"/>
        </w:rPr>
        <w:t> </w:t>
      </w:r>
      <w:r>
        <w:rPr>
          <w:rFonts w:ascii="Myriad Pro"/>
          <w:w w:val="90"/>
        </w:rPr>
        <w:t>of</w:t>
      </w:r>
      <w:r>
        <w:rPr>
          <w:rFonts w:ascii="Myriad Pro"/>
          <w:spacing w:val="12"/>
        </w:rPr>
        <w:t> </w:t>
      </w:r>
      <w:r>
        <w:rPr>
          <w:rFonts w:ascii="Myriad Pro"/>
          <w:spacing w:val="-2"/>
          <w:w w:val="90"/>
        </w:rPr>
        <w:t>results</w:t>
      </w:r>
    </w:p>
    <w:p>
      <w:pPr>
        <w:spacing w:line="252" w:lineRule="auto" w:before="242"/>
        <w:ind w:left="215" w:right="212" w:firstLine="0"/>
        <w:jc w:val="both"/>
        <w:rPr>
          <w:rFonts w:ascii="Times New Roman" w:hAnsi="Times New Roman"/>
          <w:sz w:val="19"/>
        </w:rPr>
      </w:pPr>
      <w:r>
        <w:rPr>
          <w:rFonts w:ascii="Times New Roman" w:hAnsi="Times New Roman"/>
          <w:sz w:val="19"/>
        </w:rPr>
        <w:t>Table</w:t>
      </w:r>
      <w:r>
        <w:rPr>
          <w:rFonts w:ascii="Times New Roman" w:hAnsi="Times New Roman"/>
          <w:spacing w:val="-9"/>
          <w:sz w:val="19"/>
        </w:rPr>
        <w:t> </w:t>
      </w:r>
      <w:hyperlink w:history="true" w:anchor="_bookmark45">
        <w:r>
          <w:rPr>
            <w:rFonts w:ascii="Times New Roman" w:hAnsi="Times New Roman"/>
            <w:color w:val="0000FF"/>
            <w:sz w:val="19"/>
          </w:rPr>
          <w:t>1</w:t>
        </w:r>
      </w:hyperlink>
      <w:r>
        <w:rPr>
          <w:rFonts w:ascii="Times New Roman" w:hAnsi="Times New Roman"/>
          <w:color w:val="0000FF"/>
          <w:spacing w:val="-9"/>
          <w:sz w:val="19"/>
        </w:rPr>
        <w:t> </w:t>
      </w:r>
      <w:r>
        <w:rPr>
          <w:rFonts w:ascii="Times New Roman" w:hAnsi="Times New Roman"/>
          <w:sz w:val="19"/>
        </w:rPr>
        <w:t>categorizes</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six</w:t>
      </w:r>
      <w:r>
        <w:rPr>
          <w:rFonts w:ascii="Times New Roman" w:hAnsi="Times New Roman"/>
          <w:spacing w:val="-9"/>
          <w:sz w:val="19"/>
        </w:rPr>
        <w:t> </w:t>
      </w:r>
      <w:r>
        <w:rPr>
          <w:rFonts w:ascii="Times New Roman" w:hAnsi="Times New Roman"/>
          <w:sz w:val="19"/>
        </w:rPr>
        <w:t>games</w:t>
      </w:r>
      <w:r>
        <w:rPr>
          <w:rFonts w:ascii="Times New Roman" w:hAnsi="Times New Roman"/>
          <w:spacing w:val="-9"/>
          <w:sz w:val="19"/>
        </w:rPr>
        <w:t> </w:t>
      </w:r>
      <w:r>
        <w:rPr>
          <w:rFonts w:ascii="Times New Roman" w:hAnsi="Times New Roman"/>
          <w:sz w:val="19"/>
        </w:rPr>
        <w:t>designed</w:t>
      </w:r>
      <w:r>
        <w:rPr>
          <w:rFonts w:ascii="Times New Roman" w:hAnsi="Times New Roman"/>
          <w:spacing w:val="-9"/>
          <w:sz w:val="19"/>
        </w:rPr>
        <w:t> </w:t>
      </w:r>
      <w:r>
        <w:rPr>
          <w:rFonts w:ascii="Times New Roman" w:hAnsi="Times New Roman"/>
          <w:sz w:val="19"/>
        </w:rPr>
        <w:t>by</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participants</w:t>
      </w:r>
      <w:r>
        <w:rPr>
          <w:rFonts w:ascii="Times New Roman" w:hAnsi="Times New Roman"/>
          <w:spacing w:val="-9"/>
          <w:sz w:val="19"/>
        </w:rPr>
        <w:t> </w:t>
      </w:r>
      <w:r>
        <w:rPr>
          <w:rFonts w:ascii="Times New Roman" w:hAnsi="Times New Roman"/>
          <w:sz w:val="19"/>
        </w:rPr>
        <w:t>of</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workshop</w:t>
      </w:r>
      <w:r>
        <w:rPr>
          <w:rFonts w:ascii="Times New Roman" w:hAnsi="Times New Roman"/>
          <w:spacing w:val="-10"/>
          <w:sz w:val="19"/>
        </w:rPr>
        <w:t> </w:t>
      </w:r>
      <w:r>
        <w:rPr>
          <w:rFonts w:ascii="Times New Roman" w:hAnsi="Times New Roman"/>
          <w:sz w:val="19"/>
        </w:rPr>
        <w:t>according</w:t>
      </w:r>
      <w:r>
        <w:rPr>
          <w:rFonts w:ascii="Times New Roman" w:hAnsi="Times New Roman"/>
          <w:spacing w:val="-9"/>
          <w:sz w:val="19"/>
        </w:rPr>
        <w:t> </w:t>
      </w:r>
      <w:r>
        <w:rPr>
          <w:rFonts w:ascii="Times New Roman" w:hAnsi="Times New Roman"/>
          <w:sz w:val="19"/>
        </w:rPr>
        <w:t>to eight</w:t>
      </w:r>
      <w:r>
        <w:rPr>
          <w:rFonts w:ascii="Times New Roman" w:hAnsi="Times New Roman"/>
          <w:spacing w:val="-8"/>
          <w:sz w:val="19"/>
        </w:rPr>
        <w:t> </w:t>
      </w:r>
      <w:r>
        <w:rPr>
          <w:rFonts w:ascii="Times New Roman" w:hAnsi="Times New Roman"/>
          <w:sz w:val="19"/>
        </w:rPr>
        <w:t>dimensions:</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type</w:t>
      </w:r>
      <w:r>
        <w:rPr>
          <w:rFonts w:ascii="Times New Roman" w:hAnsi="Times New Roman"/>
          <w:spacing w:val="-8"/>
          <w:sz w:val="19"/>
        </w:rPr>
        <w:t> </w:t>
      </w:r>
      <w:r>
        <w:rPr>
          <w:rFonts w:ascii="Times New Roman" w:hAnsi="Times New Roman"/>
          <w:sz w:val="19"/>
        </w:rPr>
        <w:t>of</w:t>
      </w:r>
      <w:r>
        <w:rPr>
          <w:rFonts w:ascii="Times New Roman" w:hAnsi="Times New Roman"/>
          <w:spacing w:val="-8"/>
          <w:sz w:val="19"/>
        </w:rPr>
        <w:t> </w:t>
      </w:r>
      <w:r>
        <w:rPr>
          <w:rFonts w:ascii="Times New Roman" w:hAnsi="Times New Roman"/>
          <w:sz w:val="19"/>
        </w:rPr>
        <w:t>game,</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topic,</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learning</w:t>
      </w:r>
      <w:r>
        <w:rPr>
          <w:rFonts w:ascii="Times New Roman" w:hAnsi="Times New Roman"/>
          <w:spacing w:val="-8"/>
          <w:sz w:val="19"/>
        </w:rPr>
        <w:t> </w:t>
      </w:r>
      <w:r>
        <w:rPr>
          <w:rFonts w:ascii="Times New Roman" w:hAnsi="Times New Roman"/>
          <w:sz w:val="19"/>
        </w:rPr>
        <w:t>objective,</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pedagogical</w:t>
      </w:r>
      <w:r>
        <w:rPr>
          <w:rFonts w:ascii="Times New Roman" w:hAnsi="Times New Roman"/>
          <w:spacing w:val="-8"/>
          <w:sz w:val="19"/>
        </w:rPr>
        <w:t> </w:t>
      </w:r>
      <w:r>
        <w:rPr>
          <w:rFonts w:ascii="Times New Roman" w:hAnsi="Times New Roman"/>
          <w:sz w:val="19"/>
        </w:rPr>
        <w:t>theory driving</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design</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physical</w:t>
      </w:r>
      <w:r>
        <w:rPr>
          <w:rFonts w:ascii="Times New Roman" w:hAnsi="Times New Roman"/>
          <w:spacing w:val="-12"/>
          <w:sz w:val="19"/>
        </w:rPr>
        <w:t> </w:t>
      </w:r>
      <w:r>
        <w:rPr>
          <w:rFonts w:ascii="Times New Roman" w:hAnsi="Times New Roman"/>
          <w:sz w:val="19"/>
        </w:rPr>
        <w:t>context</w:t>
      </w:r>
      <w:r>
        <w:rPr>
          <w:rFonts w:ascii="Times New Roman" w:hAnsi="Times New Roman"/>
          <w:spacing w:val="-12"/>
          <w:sz w:val="19"/>
        </w:rPr>
        <w:t> </w:t>
      </w:r>
      <w:r>
        <w:rPr>
          <w:rFonts w:ascii="Times New Roman" w:hAnsi="Times New Roman"/>
          <w:sz w:val="19"/>
        </w:rPr>
        <w:t>where</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2"/>
          <w:sz w:val="19"/>
        </w:rPr>
        <w:t> </w:t>
      </w:r>
      <w:r>
        <w:rPr>
          <w:rFonts w:ascii="Times New Roman" w:hAnsi="Times New Roman"/>
          <w:sz w:val="19"/>
        </w:rPr>
        <w:t>is</w:t>
      </w:r>
      <w:r>
        <w:rPr>
          <w:rFonts w:ascii="Times New Roman" w:hAnsi="Times New Roman"/>
          <w:spacing w:val="-12"/>
          <w:sz w:val="19"/>
        </w:rPr>
        <w:t> </w:t>
      </w:r>
      <w:r>
        <w:rPr>
          <w:rFonts w:ascii="Times New Roman" w:hAnsi="Times New Roman"/>
          <w:sz w:val="19"/>
        </w:rPr>
        <w:t>played,</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number</w:t>
      </w:r>
      <w:r>
        <w:rPr>
          <w:rFonts w:ascii="Times New Roman" w:hAnsi="Times New Roman"/>
          <w:spacing w:val="-12"/>
          <w:sz w:val="19"/>
        </w:rPr>
        <w:t> </w:t>
      </w:r>
      <w:r>
        <w:rPr>
          <w:rFonts w:ascii="Times New Roman" w:hAnsi="Times New Roman"/>
          <w:sz w:val="19"/>
        </w:rPr>
        <w:t>of players,</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type</w:t>
      </w:r>
      <w:r>
        <w:rPr>
          <w:rFonts w:ascii="Times New Roman" w:hAnsi="Times New Roman"/>
          <w:spacing w:val="-6"/>
          <w:sz w:val="19"/>
        </w:rPr>
        <w:t> </w:t>
      </w:r>
      <w:r>
        <w:rPr>
          <w:rFonts w:ascii="Times New Roman" w:hAnsi="Times New Roman"/>
          <w:sz w:val="19"/>
        </w:rPr>
        <w:t>of</w:t>
      </w:r>
      <w:r>
        <w:rPr>
          <w:rFonts w:ascii="Times New Roman" w:hAnsi="Times New Roman"/>
          <w:spacing w:val="-6"/>
          <w:sz w:val="19"/>
        </w:rPr>
        <w:t> </w:t>
      </w:r>
      <w:r>
        <w:rPr>
          <w:rFonts w:ascii="Times New Roman" w:hAnsi="Times New Roman"/>
          <w:sz w:val="19"/>
        </w:rPr>
        <w:t>behavior</w:t>
      </w:r>
      <w:r>
        <w:rPr>
          <w:rFonts w:ascii="Times New Roman" w:hAnsi="Times New Roman"/>
          <w:spacing w:val="-6"/>
          <w:sz w:val="19"/>
        </w:rPr>
        <w:t> </w:t>
      </w:r>
      <w:r>
        <w:rPr>
          <w:rFonts w:ascii="Times New Roman" w:hAnsi="Times New Roman"/>
          <w:sz w:val="19"/>
        </w:rPr>
        <w:t>and</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devices</w:t>
      </w:r>
      <w:r>
        <w:rPr>
          <w:rFonts w:ascii="Times New Roman" w:hAnsi="Times New Roman"/>
          <w:spacing w:val="-6"/>
          <w:sz w:val="19"/>
        </w:rPr>
        <w:t> </w:t>
      </w:r>
      <w:r>
        <w:rPr>
          <w:rFonts w:ascii="Times New Roman" w:hAnsi="Times New Roman"/>
          <w:sz w:val="19"/>
        </w:rPr>
        <w:t>used</w:t>
      </w:r>
      <w:r>
        <w:rPr>
          <w:rFonts w:ascii="Times New Roman" w:hAnsi="Times New Roman"/>
          <w:spacing w:val="-6"/>
          <w:sz w:val="19"/>
        </w:rPr>
        <w:t> </w:t>
      </w:r>
      <w:r>
        <w:rPr>
          <w:rFonts w:ascii="Times New Roman" w:hAnsi="Times New Roman"/>
          <w:sz w:val="19"/>
        </w:rPr>
        <w:t>to</w:t>
      </w:r>
      <w:r>
        <w:rPr>
          <w:rFonts w:ascii="Times New Roman" w:hAnsi="Times New Roman"/>
          <w:spacing w:val="-6"/>
          <w:sz w:val="19"/>
        </w:rPr>
        <w:t> </w:t>
      </w:r>
      <w:r>
        <w:rPr>
          <w:rFonts w:ascii="Times New Roman" w:hAnsi="Times New Roman"/>
          <w:sz w:val="19"/>
        </w:rPr>
        <w:t>play</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game.</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games</w:t>
      </w:r>
      <w:r>
        <w:rPr>
          <w:rFonts w:ascii="Times New Roman" w:hAnsi="Times New Roman"/>
          <w:spacing w:val="-6"/>
          <w:sz w:val="19"/>
        </w:rPr>
        <w:t> </w:t>
      </w:r>
      <w:r>
        <w:rPr>
          <w:rFonts w:ascii="Times New Roman" w:hAnsi="Times New Roman"/>
          <w:sz w:val="19"/>
        </w:rPr>
        <w:t>designed</w:t>
      </w:r>
      <w:r>
        <w:rPr>
          <w:rFonts w:ascii="Times New Roman" w:hAnsi="Times New Roman"/>
          <w:spacing w:val="-6"/>
          <w:sz w:val="19"/>
        </w:rPr>
        <w:t> </w:t>
      </w:r>
      <w:r>
        <w:rPr>
          <w:rFonts w:ascii="Times New Roman" w:hAnsi="Times New Roman"/>
          <w:sz w:val="19"/>
        </w:rPr>
        <w:t>by the</w:t>
      </w:r>
      <w:r>
        <w:rPr>
          <w:rFonts w:ascii="Times New Roman" w:hAnsi="Times New Roman"/>
          <w:spacing w:val="-3"/>
          <w:sz w:val="19"/>
        </w:rPr>
        <w:t> </w:t>
      </w:r>
      <w:r>
        <w:rPr>
          <w:rFonts w:ascii="Times New Roman" w:hAnsi="Times New Roman"/>
          <w:sz w:val="19"/>
        </w:rPr>
        <w:t>participants</w:t>
      </w:r>
      <w:r>
        <w:rPr>
          <w:rFonts w:ascii="Times New Roman" w:hAnsi="Times New Roman"/>
          <w:spacing w:val="-3"/>
          <w:sz w:val="19"/>
        </w:rPr>
        <w:t> </w:t>
      </w:r>
      <w:r>
        <w:rPr>
          <w:rFonts w:ascii="Times New Roman" w:hAnsi="Times New Roman"/>
          <w:sz w:val="19"/>
        </w:rPr>
        <w:t>can</w:t>
      </w:r>
      <w:r>
        <w:rPr>
          <w:rFonts w:ascii="Times New Roman" w:hAnsi="Times New Roman"/>
          <w:spacing w:val="-3"/>
          <w:sz w:val="19"/>
        </w:rPr>
        <w:t> </w:t>
      </w:r>
      <w:r>
        <w:rPr>
          <w:rFonts w:ascii="Times New Roman" w:hAnsi="Times New Roman"/>
          <w:sz w:val="19"/>
        </w:rPr>
        <w:t>be</w:t>
      </w:r>
      <w:r>
        <w:rPr>
          <w:rFonts w:ascii="Times New Roman" w:hAnsi="Times New Roman"/>
          <w:spacing w:val="-3"/>
          <w:sz w:val="19"/>
        </w:rPr>
        <w:t> </w:t>
      </w:r>
      <w:r>
        <w:rPr>
          <w:rFonts w:ascii="Times New Roman" w:hAnsi="Times New Roman"/>
          <w:sz w:val="19"/>
        </w:rPr>
        <w:t>classified</w:t>
      </w:r>
      <w:r>
        <w:rPr>
          <w:rFonts w:ascii="Times New Roman" w:hAnsi="Times New Roman"/>
          <w:spacing w:val="-3"/>
          <w:sz w:val="19"/>
        </w:rPr>
        <w:t> </w:t>
      </w:r>
      <w:r>
        <w:rPr>
          <w:rFonts w:ascii="Times New Roman" w:hAnsi="Times New Roman"/>
          <w:sz w:val="19"/>
        </w:rPr>
        <w:t>as</w:t>
      </w:r>
      <w:r>
        <w:rPr>
          <w:rFonts w:ascii="Times New Roman" w:hAnsi="Times New Roman"/>
          <w:spacing w:val="-3"/>
          <w:sz w:val="19"/>
        </w:rPr>
        <w:t> </w:t>
      </w:r>
      <w:r>
        <w:rPr>
          <w:rFonts w:ascii="Times New Roman" w:hAnsi="Times New Roman"/>
          <w:sz w:val="19"/>
        </w:rPr>
        <w:t>role-play</w:t>
      </w:r>
      <w:r>
        <w:rPr>
          <w:rFonts w:ascii="Times New Roman" w:hAnsi="Times New Roman"/>
          <w:spacing w:val="-3"/>
          <w:sz w:val="19"/>
        </w:rPr>
        <w:t> </w:t>
      </w:r>
      <w:r>
        <w:rPr>
          <w:rFonts w:ascii="Times New Roman" w:hAnsi="Times New Roman"/>
          <w:sz w:val="19"/>
        </w:rPr>
        <w:t>games</w:t>
      </w:r>
      <w:r>
        <w:rPr>
          <w:rFonts w:ascii="Times New Roman" w:hAnsi="Times New Roman"/>
          <w:spacing w:val="-3"/>
          <w:sz w:val="19"/>
        </w:rPr>
        <w:t> </w:t>
      </w:r>
      <w:r>
        <w:rPr>
          <w:rFonts w:ascii="Times New Roman" w:hAnsi="Times New Roman"/>
          <w:sz w:val="19"/>
        </w:rPr>
        <w:t>(“A</w:t>
      </w:r>
      <w:r>
        <w:rPr>
          <w:rFonts w:ascii="Times New Roman" w:hAnsi="Times New Roman"/>
          <w:spacing w:val="-3"/>
          <w:sz w:val="19"/>
        </w:rPr>
        <w:t> </w:t>
      </w:r>
      <w:r>
        <w:rPr>
          <w:rFonts w:ascii="Times New Roman" w:hAnsi="Times New Roman"/>
          <w:sz w:val="19"/>
        </w:rPr>
        <w:t>journey</w:t>
      </w:r>
      <w:r>
        <w:rPr>
          <w:rFonts w:ascii="Times New Roman" w:hAnsi="Times New Roman"/>
          <w:spacing w:val="-3"/>
          <w:sz w:val="19"/>
        </w:rPr>
        <w:t> </w:t>
      </w:r>
      <w:r>
        <w:rPr>
          <w:rFonts w:ascii="Times New Roman" w:hAnsi="Times New Roman"/>
          <w:sz w:val="19"/>
        </w:rPr>
        <w:t>inside</w:t>
      </w:r>
      <w:r>
        <w:rPr>
          <w:rFonts w:ascii="Times New Roman" w:hAnsi="Times New Roman"/>
          <w:spacing w:val="-3"/>
          <w:sz w:val="19"/>
        </w:rPr>
        <w:t> </w:t>
      </w:r>
      <w:r>
        <w:rPr>
          <w:rFonts w:ascii="Times New Roman" w:hAnsi="Times New Roman"/>
          <w:sz w:val="19"/>
        </w:rPr>
        <w:t>a</w:t>
      </w:r>
      <w:r>
        <w:rPr>
          <w:rFonts w:ascii="Times New Roman" w:hAnsi="Times New Roman"/>
          <w:spacing w:val="-3"/>
          <w:sz w:val="19"/>
        </w:rPr>
        <w:t> </w:t>
      </w:r>
      <w:r>
        <w:rPr>
          <w:rFonts w:ascii="Times New Roman" w:hAnsi="Times New Roman"/>
          <w:sz w:val="19"/>
        </w:rPr>
        <w:t>cell”</w:t>
      </w:r>
      <w:r>
        <w:rPr>
          <w:rFonts w:ascii="Times New Roman" w:hAnsi="Times New Roman"/>
          <w:spacing w:val="-3"/>
          <w:sz w:val="19"/>
        </w:rPr>
        <w:t> </w:t>
      </w:r>
      <w:r>
        <w:rPr>
          <w:rFonts w:ascii="Times New Roman" w:hAnsi="Times New Roman"/>
          <w:sz w:val="19"/>
        </w:rPr>
        <w:t>and</w:t>
      </w:r>
      <w:r>
        <w:rPr>
          <w:rFonts w:ascii="Times New Roman" w:hAnsi="Times New Roman"/>
          <w:spacing w:val="-3"/>
          <w:sz w:val="19"/>
        </w:rPr>
        <w:t> </w:t>
      </w:r>
      <w:r>
        <w:rPr>
          <w:rFonts w:ascii="Times New Roman" w:hAnsi="Times New Roman"/>
          <w:sz w:val="19"/>
        </w:rPr>
        <w:t>“Feudal adventure”),</w:t>
      </w:r>
      <w:r>
        <w:rPr>
          <w:rFonts w:ascii="Times New Roman" w:hAnsi="Times New Roman"/>
          <w:spacing w:val="-8"/>
          <w:sz w:val="19"/>
        </w:rPr>
        <w:t> </w:t>
      </w:r>
      <w:r>
        <w:rPr>
          <w:rFonts w:ascii="Times New Roman" w:hAnsi="Times New Roman"/>
          <w:sz w:val="19"/>
        </w:rPr>
        <w:t>escape</w:t>
      </w:r>
      <w:r>
        <w:rPr>
          <w:rFonts w:ascii="Times New Roman" w:hAnsi="Times New Roman"/>
          <w:spacing w:val="-8"/>
          <w:sz w:val="19"/>
        </w:rPr>
        <w:t> </w:t>
      </w:r>
      <w:r>
        <w:rPr>
          <w:rFonts w:ascii="Times New Roman" w:hAnsi="Times New Roman"/>
          <w:sz w:val="19"/>
        </w:rPr>
        <w:t>rooms</w:t>
      </w:r>
      <w:r>
        <w:rPr>
          <w:rFonts w:ascii="Times New Roman" w:hAnsi="Times New Roman"/>
          <w:spacing w:val="-8"/>
          <w:sz w:val="19"/>
        </w:rPr>
        <w:t> </w:t>
      </w:r>
      <w:r>
        <w:rPr>
          <w:rFonts w:ascii="Times New Roman" w:hAnsi="Times New Roman"/>
          <w:sz w:val="19"/>
        </w:rPr>
        <w:t>(“Anne</w:t>
      </w:r>
      <w:r>
        <w:rPr>
          <w:rFonts w:ascii="Times New Roman" w:hAnsi="Times New Roman"/>
          <w:spacing w:val="-9"/>
          <w:sz w:val="19"/>
        </w:rPr>
        <w:t> </w:t>
      </w:r>
      <w:r>
        <w:rPr>
          <w:rFonts w:ascii="Times New Roman" w:hAnsi="Times New Roman"/>
          <w:sz w:val="19"/>
        </w:rPr>
        <w:t>Frank’s</w:t>
      </w:r>
      <w:r>
        <w:rPr>
          <w:rFonts w:ascii="Times New Roman" w:hAnsi="Times New Roman"/>
          <w:spacing w:val="-8"/>
          <w:sz w:val="19"/>
        </w:rPr>
        <w:t> </w:t>
      </w:r>
      <w:r>
        <w:rPr>
          <w:rFonts w:ascii="Times New Roman" w:hAnsi="Times New Roman"/>
          <w:sz w:val="19"/>
        </w:rPr>
        <w:t>diary”),</w:t>
      </w:r>
      <w:r>
        <w:rPr>
          <w:rFonts w:ascii="Times New Roman" w:hAnsi="Times New Roman"/>
          <w:spacing w:val="-8"/>
          <w:sz w:val="19"/>
        </w:rPr>
        <w:t> </w:t>
      </w:r>
      <w:r>
        <w:rPr>
          <w:rFonts w:ascii="Times New Roman" w:hAnsi="Times New Roman"/>
          <w:sz w:val="19"/>
        </w:rPr>
        <w:t>mini-games</w:t>
      </w:r>
      <w:r>
        <w:rPr>
          <w:rFonts w:ascii="Times New Roman" w:hAnsi="Times New Roman"/>
          <w:spacing w:val="-8"/>
          <w:sz w:val="19"/>
        </w:rPr>
        <w:t> </w:t>
      </w:r>
      <w:r>
        <w:rPr>
          <w:rFonts w:ascii="Times New Roman" w:hAnsi="Times New Roman"/>
          <w:sz w:val="19"/>
        </w:rPr>
        <w:t>(“Take</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order”</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“The </w:t>
      </w:r>
      <w:r>
        <w:rPr>
          <w:rFonts w:ascii="Times New Roman" w:hAnsi="Times New Roman"/>
          <w:spacing w:val="-2"/>
          <w:sz w:val="19"/>
        </w:rPr>
        <w:t>Treasure</w:t>
      </w:r>
      <w:r>
        <w:rPr>
          <w:rFonts w:ascii="Times New Roman" w:hAnsi="Times New Roman"/>
          <w:spacing w:val="-10"/>
          <w:sz w:val="19"/>
        </w:rPr>
        <w:t> </w:t>
      </w:r>
      <w:r>
        <w:rPr>
          <w:rFonts w:ascii="Times New Roman" w:hAnsi="Times New Roman"/>
          <w:spacing w:val="-2"/>
          <w:sz w:val="19"/>
        </w:rPr>
        <w:t>Island”)</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adventures</w:t>
      </w:r>
      <w:r>
        <w:rPr>
          <w:rFonts w:ascii="Times New Roman" w:hAnsi="Times New Roman"/>
          <w:spacing w:val="-10"/>
          <w:sz w:val="19"/>
        </w:rPr>
        <w:t> </w:t>
      </w:r>
      <w:r>
        <w:rPr>
          <w:rFonts w:ascii="Times New Roman" w:hAnsi="Times New Roman"/>
          <w:spacing w:val="-2"/>
          <w:sz w:val="19"/>
        </w:rPr>
        <w:t>(“Time</w:t>
      </w:r>
      <w:r>
        <w:rPr>
          <w:rFonts w:ascii="Times New Roman" w:hAnsi="Times New Roman"/>
          <w:spacing w:val="-10"/>
          <w:sz w:val="19"/>
        </w:rPr>
        <w:t> </w:t>
      </w:r>
      <w:r>
        <w:rPr>
          <w:rFonts w:ascii="Times New Roman" w:hAnsi="Times New Roman"/>
          <w:spacing w:val="-2"/>
          <w:sz w:val="19"/>
        </w:rPr>
        <w:t>travel”).</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10"/>
          <w:sz w:val="19"/>
        </w:rPr>
        <w:t> </w:t>
      </w:r>
      <w:r>
        <w:rPr>
          <w:rFonts w:ascii="Times New Roman" w:hAnsi="Times New Roman"/>
          <w:spacing w:val="-2"/>
          <w:sz w:val="19"/>
        </w:rPr>
        <w:t>regard</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their</w:t>
      </w:r>
      <w:r>
        <w:rPr>
          <w:rFonts w:ascii="Times New Roman" w:hAnsi="Times New Roman"/>
          <w:spacing w:val="-10"/>
          <w:sz w:val="19"/>
        </w:rPr>
        <w:t> </w:t>
      </w:r>
      <w:r>
        <w:rPr>
          <w:rFonts w:ascii="Times New Roman" w:hAnsi="Times New Roman"/>
          <w:spacing w:val="-2"/>
          <w:sz w:val="19"/>
        </w:rPr>
        <w:t>educational</w:t>
      </w:r>
      <w:r>
        <w:rPr>
          <w:rFonts w:ascii="Times New Roman" w:hAnsi="Times New Roman"/>
          <w:spacing w:val="-10"/>
          <w:sz w:val="19"/>
        </w:rPr>
        <w:t> </w:t>
      </w:r>
      <w:r>
        <w:rPr>
          <w:rFonts w:ascii="Times New Roman" w:hAnsi="Times New Roman"/>
          <w:spacing w:val="-2"/>
          <w:sz w:val="19"/>
        </w:rPr>
        <w:t>purpose,</w:t>
      </w:r>
      <w:r>
        <w:rPr>
          <w:rFonts w:ascii="Times New Roman" w:hAnsi="Times New Roman"/>
          <w:spacing w:val="-10"/>
          <w:sz w:val="19"/>
        </w:rPr>
        <w:t> </w:t>
      </w:r>
      <w:r>
        <w:rPr>
          <w:rFonts w:ascii="Times New Roman" w:hAnsi="Times New Roman"/>
          <w:spacing w:val="-2"/>
          <w:sz w:val="19"/>
        </w:rPr>
        <w:t>all </w:t>
      </w:r>
      <w:r>
        <w:rPr>
          <w:rFonts w:ascii="Times New Roman" w:hAnsi="Times New Roman"/>
          <w:sz w:val="19"/>
        </w:rPr>
        <w:t>the games targeted students of primary and secondary school, and their learning topics included</w:t>
      </w:r>
      <w:r>
        <w:rPr>
          <w:rFonts w:ascii="Times New Roman" w:hAnsi="Times New Roman"/>
          <w:spacing w:val="-12"/>
          <w:sz w:val="19"/>
        </w:rPr>
        <w:t> </w:t>
      </w:r>
      <w:r>
        <w:rPr>
          <w:rFonts w:ascii="Times New Roman" w:hAnsi="Times New Roman"/>
          <w:sz w:val="19"/>
        </w:rPr>
        <w:t>History</w:t>
      </w:r>
      <w:r>
        <w:rPr>
          <w:rFonts w:ascii="Times New Roman" w:hAnsi="Times New Roman"/>
          <w:spacing w:val="-12"/>
          <w:sz w:val="19"/>
        </w:rPr>
        <w:t> </w:t>
      </w:r>
      <w:r>
        <w:rPr>
          <w:rFonts w:ascii="Times New Roman" w:hAnsi="Times New Roman"/>
          <w:sz w:val="19"/>
        </w:rPr>
        <w:t>(3),</w:t>
      </w:r>
      <w:r>
        <w:rPr>
          <w:rFonts w:ascii="Times New Roman" w:hAnsi="Times New Roman"/>
          <w:spacing w:val="-12"/>
          <w:sz w:val="19"/>
        </w:rPr>
        <w:t> </w:t>
      </w:r>
      <w:r>
        <w:rPr>
          <w:rFonts w:ascii="Times New Roman" w:hAnsi="Times New Roman"/>
          <w:sz w:val="19"/>
        </w:rPr>
        <w:t>Natural</w:t>
      </w:r>
      <w:r>
        <w:rPr>
          <w:rFonts w:ascii="Times New Roman" w:hAnsi="Times New Roman"/>
          <w:spacing w:val="-12"/>
          <w:sz w:val="19"/>
        </w:rPr>
        <w:t> </w:t>
      </w:r>
      <w:r>
        <w:rPr>
          <w:rFonts w:ascii="Times New Roman" w:hAnsi="Times New Roman"/>
          <w:sz w:val="19"/>
        </w:rPr>
        <w:t>Science</w:t>
      </w:r>
      <w:r>
        <w:rPr>
          <w:rFonts w:ascii="Times New Roman" w:hAnsi="Times New Roman"/>
          <w:spacing w:val="-12"/>
          <w:sz w:val="19"/>
        </w:rPr>
        <w:t> </w:t>
      </w:r>
      <w:r>
        <w:rPr>
          <w:rFonts w:ascii="Times New Roman" w:hAnsi="Times New Roman"/>
          <w:sz w:val="19"/>
        </w:rPr>
        <w:t>(2),</w:t>
      </w:r>
      <w:r>
        <w:rPr>
          <w:rFonts w:ascii="Times New Roman" w:hAnsi="Times New Roman"/>
          <w:spacing w:val="-12"/>
          <w:sz w:val="19"/>
        </w:rPr>
        <w:t> </w:t>
      </w:r>
      <w:r>
        <w:rPr>
          <w:rFonts w:ascii="Times New Roman" w:hAnsi="Times New Roman"/>
          <w:sz w:val="19"/>
        </w:rPr>
        <w:t>English</w:t>
      </w:r>
      <w:r>
        <w:rPr>
          <w:rFonts w:ascii="Times New Roman" w:hAnsi="Times New Roman"/>
          <w:spacing w:val="-12"/>
          <w:sz w:val="19"/>
        </w:rPr>
        <w:t> </w:t>
      </w:r>
      <w:r>
        <w:rPr>
          <w:rFonts w:ascii="Times New Roman" w:hAnsi="Times New Roman"/>
          <w:sz w:val="19"/>
        </w:rPr>
        <w:t>(as</w:t>
      </w:r>
      <w:r>
        <w:rPr>
          <w:rFonts w:ascii="Times New Roman" w:hAnsi="Times New Roman"/>
          <w:spacing w:val="-11"/>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foreign</w:t>
      </w:r>
      <w:r>
        <w:rPr>
          <w:rFonts w:ascii="Times New Roman" w:hAnsi="Times New Roman"/>
          <w:spacing w:val="-12"/>
          <w:sz w:val="19"/>
        </w:rPr>
        <w:t> </w:t>
      </w:r>
      <w:r>
        <w:rPr>
          <w:rFonts w:ascii="Times New Roman" w:hAnsi="Times New Roman"/>
          <w:sz w:val="19"/>
        </w:rPr>
        <w:t>language),</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Mathematics. </w:t>
      </w:r>
      <w:r>
        <w:rPr>
          <w:rFonts w:ascii="Times New Roman" w:hAnsi="Times New Roman"/>
          <w:spacing w:val="-2"/>
          <w:sz w:val="19"/>
        </w:rPr>
        <w:t>Based</w:t>
      </w:r>
      <w:r>
        <w:rPr>
          <w:rFonts w:ascii="Times New Roman" w:hAnsi="Times New Roman"/>
          <w:spacing w:val="-10"/>
          <w:sz w:val="19"/>
        </w:rPr>
        <w:t> </w:t>
      </w:r>
      <w:r>
        <w:rPr>
          <w:rFonts w:ascii="Times New Roman" w:hAnsi="Times New Roman"/>
          <w:spacing w:val="-2"/>
          <w:sz w:val="19"/>
        </w:rPr>
        <w:t>on</w:t>
      </w:r>
      <w:r>
        <w:rPr>
          <w:rFonts w:ascii="Times New Roman" w:hAnsi="Times New Roman"/>
          <w:spacing w:val="-10"/>
          <w:sz w:val="19"/>
        </w:rPr>
        <w:t> </w:t>
      </w:r>
      <w:r>
        <w:rPr>
          <w:rFonts w:ascii="Times New Roman" w:hAnsi="Times New Roman"/>
          <w:spacing w:val="-2"/>
          <w:sz w:val="19"/>
        </w:rPr>
        <w:t>their</w:t>
      </w:r>
      <w:r>
        <w:rPr>
          <w:rFonts w:ascii="Times New Roman" w:hAnsi="Times New Roman"/>
          <w:spacing w:val="-10"/>
          <w:sz w:val="19"/>
        </w:rPr>
        <w:t> </w:t>
      </w:r>
      <w:r>
        <w:rPr>
          <w:rFonts w:ascii="Times New Roman" w:hAnsi="Times New Roman"/>
          <w:spacing w:val="-2"/>
          <w:sz w:val="19"/>
        </w:rPr>
        <w:t>educational</w:t>
      </w:r>
      <w:r>
        <w:rPr>
          <w:rFonts w:ascii="Times New Roman" w:hAnsi="Times New Roman"/>
          <w:spacing w:val="-10"/>
          <w:sz w:val="19"/>
        </w:rPr>
        <w:t> </w:t>
      </w:r>
      <w:r>
        <w:rPr>
          <w:rFonts w:ascii="Times New Roman" w:hAnsi="Times New Roman"/>
          <w:spacing w:val="-2"/>
          <w:sz w:val="19"/>
        </w:rPr>
        <w:t>goal,</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games</w:t>
      </w:r>
      <w:r>
        <w:rPr>
          <w:rFonts w:ascii="Times New Roman" w:hAnsi="Times New Roman"/>
          <w:spacing w:val="-9"/>
          <w:sz w:val="19"/>
        </w:rPr>
        <w:t> </w:t>
      </w:r>
      <w:r>
        <w:rPr>
          <w:rFonts w:ascii="Times New Roman" w:hAnsi="Times New Roman"/>
          <w:spacing w:val="-2"/>
          <w:sz w:val="19"/>
        </w:rPr>
        <w:t>could</w:t>
      </w:r>
      <w:r>
        <w:rPr>
          <w:rFonts w:ascii="Times New Roman" w:hAnsi="Times New Roman"/>
          <w:spacing w:val="-10"/>
          <w:sz w:val="19"/>
        </w:rPr>
        <w:t> </w:t>
      </w:r>
      <w:r>
        <w:rPr>
          <w:rFonts w:ascii="Times New Roman" w:hAnsi="Times New Roman"/>
          <w:spacing w:val="-2"/>
          <w:sz w:val="19"/>
        </w:rPr>
        <w:t>be</w:t>
      </w:r>
      <w:r>
        <w:rPr>
          <w:rFonts w:ascii="Times New Roman" w:hAnsi="Times New Roman"/>
          <w:spacing w:val="-10"/>
          <w:sz w:val="19"/>
        </w:rPr>
        <w:t> </w:t>
      </w:r>
      <w:r>
        <w:rPr>
          <w:rFonts w:ascii="Times New Roman" w:hAnsi="Times New Roman"/>
          <w:spacing w:val="-2"/>
          <w:sz w:val="19"/>
        </w:rPr>
        <w:t>classified</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two</w:t>
      </w:r>
      <w:r>
        <w:rPr>
          <w:rFonts w:ascii="Times New Roman" w:hAnsi="Times New Roman"/>
          <w:spacing w:val="-10"/>
          <w:sz w:val="19"/>
        </w:rPr>
        <w:t> </w:t>
      </w:r>
      <w:r>
        <w:rPr>
          <w:rFonts w:ascii="Times New Roman" w:hAnsi="Times New Roman"/>
          <w:spacing w:val="-2"/>
          <w:sz w:val="19"/>
        </w:rPr>
        <w:t>groups:</w:t>
      </w:r>
      <w:r>
        <w:rPr>
          <w:rFonts w:ascii="Times New Roman" w:hAnsi="Times New Roman"/>
          <w:spacing w:val="-10"/>
          <w:sz w:val="19"/>
        </w:rPr>
        <w:t> </w:t>
      </w:r>
      <w:r>
        <w:rPr>
          <w:rFonts w:ascii="Times New Roman" w:hAnsi="Times New Roman"/>
          <w:spacing w:val="-2"/>
          <w:sz w:val="19"/>
        </w:rPr>
        <w:t>those</w:t>
      </w:r>
      <w:r>
        <w:rPr>
          <w:rFonts w:ascii="Times New Roman" w:hAnsi="Times New Roman"/>
          <w:spacing w:val="-9"/>
          <w:sz w:val="19"/>
        </w:rPr>
        <w:t> </w:t>
      </w:r>
      <w:r>
        <w:rPr>
          <w:rFonts w:ascii="Times New Roman" w:hAnsi="Times New Roman"/>
          <w:spacing w:val="-2"/>
          <w:sz w:val="19"/>
        </w:rPr>
        <w:t>focused</w:t>
      </w:r>
      <w:r>
        <w:rPr>
          <w:rFonts w:ascii="Times New Roman" w:hAnsi="Times New Roman"/>
          <w:spacing w:val="-10"/>
          <w:sz w:val="19"/>
        </w:rPr>
        <w:t> </w:t>
      </w:r>
      <w:r>
        <w:rPr>
          <w:rFonts w:ascii="Times New Roman" w:hAnsi="Times New Roman"/>
          <w:spacing w:val="-2"/>
          <w:sz w:val="19"/>
        </w:rPr>
        <w:t>on learning</w:t>
      </w:r>
      <w:r>
        <w:rPr>
          <w:rFonts w:ascii="Times New Roman" w:hAnsi="Times New Roman"/>
          <w:spacing w:val="-5"/>
          <w:sz w:val="19"/>
        </w:rPr>
        <w:t> </w:t>
      </w:r>
      <w:r>
        <w:rPr>
          <w:rFonts w:ascii="Times New Roman" w:hAnsi="Times New Roman"/>
          <w:spacing w:val="-2"/>
          <w:sz w:val="19"/>
        </w:rPr>
        <w:t>about</w:t>
      </w:r>
      <w:r>
        <w:rPr>
          <w:rFonts w:ascii="Times New Roman" w:hAnsi="Times New Roman"/>
          <w:spacing w:val="-5"/>
          <w:sz w:val="19"/>
        </w:rPr>
        <w:t> </w:t>
      </w:r>
      <w:r>
        <w:rPr>
          <w:rFonts w:ascii="Times New Roman" w:hAnsi="Times New Roman"/>
          <w:spacing w:val="-2"/>
          <w:sz w:val="19"/>
        </w:rPr>
        <w:t>or</w:t>
      </w:r>
      <w:r>
        <w:rPr>
          <w:rFonts w:ascii="Times New Roman" w:hAnsi="Times New Roman"/>
          <w:spacing w:val="-5"/>
          <w:sz w:val="19"/>
        </w:rPr>
        <w:t> </w:t>
      </w:r>
      <w:r>
        <w:rPr>
          <w:rFonts w:ascii="Times New Roman" w:hAnsi="Times New Roman"/>
          <w:spacing w:val="-2"/>
          <w:sz w:val="19"/>
        </w:rPr>
        <w:t>understanding</w:t>
      </w:r>
      <w:r>
        <w:rPr>
          <w:rFonts w:ascii="Times New Roman" w:hAnsi="Times New Roman"/>
          <w:spacing w:val="-5"/>
          <w:sz w:val="19"/>
        </w:rPr>
        <w:t> </w:t>
      </w:r>
      <w:r>
        <w:rPr>
          <w:rFonts w:ascii="Times New Roman" w:hAnsi="Times New Roman"/>
          <w:spacing w:val="-2"/>
          <w:sz w:val="19"/>
        </w:rPr>
        <w:t>something</w:t>
      </w:r>
      <w:r>
        <w:rPr>
          <w:rFonts w:ascii="Times New Roman" w:hAnsi="Times New Roman"/>
          <w:spacing w:val="-5"/>
          <w:sz w:val="19"/>
        </w:rPr>
        <w:t> </w:t>
      </w:r>
      <w:r>
        <w:rPr>
          <w:rFonts w:ascii="Times New Roman" w:hAnsi="Times New Roman"/>
          <w:spacing w:val="-2"/>
          <w:sz w:val="19"/>
        </w:rPr>
        <w:t>(i.e.</w:t>
      </w:r>
      <w:r>
        <w:rPr>
          <w:rFonts w:ascii="Times New Roman" w:hAnsi="Times New Roman"/>
          <w:spacing w:val="-5"/>
          <w:sz w:val="19"/>
        </w:rPr>
        <w:t> </w:t>
      </w:r>
      <w:r>
        <w:rPr>
          <w:rFonts w:ascii="Times New Roman" w:hAnsi="Times New Roman"/>
          <w:spacing w:val="-2"/>
          <w:sz w:val="19"/>
        </w:rPr>
        <w:t>a</w:t>
      </w:r>
      <w:r>
        <w:rPr>
          <w:rFonts w:ascii="Times New Roman" w:hAnsi="Times New Roman"/>
          <w:spacing w:val="-5"/>
          <w:sz w:val="19"/>
        </w:rPr>
        <w:t> </w:t>
      </w:r>
      <w:r>
        <w:rPr>
          <w:rFonts w:ascii="Times New Roman" w:hAnsi="Times New Roman"/>
          <w:spacing w:val="-2"/>
          <w:sz w:val="19"/>
        </w:rPr>
        <w:t>period</w:t>
      </w:r>
      <w:r>
        <w:rPr>
          <w:rFonts w:ascii="Times New Roman" w:hAnsi="Times New Roman"/>
          <w:spacing w:val="-5"/>
          <w:sz w:val="19"/>
        </w:rPr>
        <w:t> </w:t>
      </w:r>
      <w:r>
        <w:rPr>
          <w:rFonts w:ascii="Times New Roman" w:hAnsi="Times New Roman"/>
          <w:spacing w:val="-2"/>
          <w:sz w:val="19"/>
        </w:rPr>
        <w:t>of</w:t>
      </w:r>
      <w:r>
        <w:rPr>
          <w:rFonts w:ascii="Times New Roman" w:hAnsi="Times New Roman"/>
          <w:spacing w:val="-5"/>
          <w:sz w:val="19"/>
        </w:rPr>
        <w:t> </w:t>
      </w:r>
      <w:r>
        <w:rPr>
          <w:rFonts w:ascii="Times New Roman" w:hAnsi="Times New Roman"/>
          <w:spacing w:val="-2"/>
          <w:sz w:val="19"/>
        </w:rPr>
        <w:t>history</w:t>
      </w:r>
      <w:r>
        <w:rPr>
          <w:rFonts w:ascii="Times New Roman" w:hAnsi="Times New Roman"/>
          <w:spacing w:val="-6"/>
          <w:sz w:val="19"/>
        </w:rPr>
        <w:t> </w:t>
      </w:r>
      <w:r>
        <w:rPr>
          <w:rFonts w:ascii="Times New Roman" w:hAnsi="Times New Roman"/>
          <w:spacing w:val="-2"/>
          <w:sz w:val="19"/>
        </w:rPr>
        <w:t>or</w:t>
      </w:r>
      <w:r>
        <w:rPr>
          <w:rFonts w:ascii="Times New Roman" w:hAnsi="Times New Roman"/>
          <w:spacing w:val="-6"/>
          <w:sz w:val="19"/>
        </w:rPr>
        <w:t> </w:t>
      </w:r>
      <w:r>
        <w:rPr>
          <w:rFonts w:ascii="Times New Roman" w:hAnsi="Times New Roman"/>
          <w:spacing w:val="-2"/>
          <w:sz w:val="19"/>
        </w:rPr>
        <w:t>certain</w:t>
      </w:r>
      <w:r>
        <w:rPr>
          <w:rFonts w:ascii="Times New Roman" w:hAnsi="Times New Roman"/>
          <w:spacing w:val="-5"/>
          <w:sz w:val="19"/>
        </w:rPr>
        <w:t> </w:t>
      </w:r>
      <w:r>
        <w:rPr>
          <w:rFonts w:ascii="Times New Roman" w:hAnsi="Times New Roman"/>
          <w:spacing w:val="-2"/>
          <w:sz w:val="19"/>
        </w:rPr>
        <w:t>event)</w:t>
      </w:r>
      <w:r>
        <w:rPr>
          <w:rFonts w:ascii="Times New Roman" w:hAnsi="Times New Roman"/>
          <w:spacing w:val="-5"/>
          <w:sz w:val="19"/>
        </w:rPr>
        <w:t> </w:t>
      </w:r>
      <w:r>
        <w:rPr>
          <w:rFonts w:ascii="Times New Roman" w:hAnsi="Times New Roman"/>
          <w:spacing w:val="-2"/>
          <w:sz w:val="19"/>
        </w:rPr>
        <w:t>and</w:t>
      </w:r>
      <w:r>
        <w:rPr>
          <w:rFonts w:ascii="Times New Roman" w:hAnsi="Times New Roman"/>
          <w:spacing w:val="-5"/>
          <w:sz w:val="19"/>
        </w:rPr>
        <w:t> </w:t>
      </w:r>
      <w:r>
        <w:rPr>
          <w:rFonts w:ascii="Times New Roman" w:hAnsi="Times New Roman"/>
          <w:spacing w:val="-2"/>
          <w:sz w:val="19"/>
        </w:rPr>
        <w:t>those </w:t>
      </w:r>
      <w:r>
        <w:rPr>
          <w:rFonts w:ascii="Times New Roman" w:hAnsi="Times New Roman"/>
          <w:sz w:val="19"/>
        </w:rPr>
        <w:t>related to applying knowledge (i.e. representing the activities inside a cell or practicing English). The types of pedagogical theories underlying the game designs included situated learning (4), embodied learning (1), and experiential learning (1).</w:t>
      </w:r>
    </w:p>
    <w:p>
      <w:pPr>
        <w:spacing w:line="252" w:lineRule="auto" w:before="10"/>
        <w:ind w:left="215" w:right="212" w:firstLine="226"/>
        <w:jc w:val="both"/>
        <w:rPr>
          <w:rFonts w:ascii="Times New Roman"/>
          <w:sz w:val="19"/>
        </w:rPr>
      </w:pPr>
      <w:r>
        <w:rPr>
          <w:rFonts w:ascii="Times New Roman"/>
          <w:sz w:val="19"/>
        </w:rPr>
        <w:t>Four</w:t>
      </w:r>
      <w:r>
        <w:rPr>
          <w:rFonts w:ascii="Times New Roman"/>
          <w:spacing w:val="-5"/>
          <w:sz w:val="19"/>
        </w:rPr>
        <w:t> </w:t>
      </w:r>
      <w:r>
        <w:rPr>
          <w:rFonts w:ascii="Times New Roman"/>
          <w:sz w:val="19"/>
        </w:rPr>
        <w:t>of</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games</w:t>
      </w:r>
      <w:r>
        <w:rPr>
          <w:rFonts w:ascii="Times New Roman"/>
          <w:spacing w:val="-5"/>
          <w:sz w:val="19"/>
        </w:rPr>
        <w:t> </w:t>
      </w:r>
      <w:r>
        <w:rPr>
          <w:rFonts w:ascii="Times New Roman"/>
          <w:sz w:val="19"/>
        </w:rPr>
        <w:t>were</w:t>
      </w:r>
      <w:r>
        <w:rPr>
          <w:rFonts w:ascii="Times New Roman"/>
          <w:spacing w:val="-5"/>
          <w:sz w:val="19"/>
        </w:rPr>
        <w:t> </w:t>
      </w:r>
      <w:r>
        <w:rPr>
          <w:rFonts w:ascii="Times New Roman"/>
          <w:sz w:val="19"/>
        </w:rPr>
        <w:t>designed</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be</w:t>
      </w:r>
      <w:r>
        <w:rPr>
          <w:rFonts w:ascii="Times New Roman"/>
          <w:spacing w:val="-5"/>
          <w:sz w:val="19"/>
        </w:rPr>
        <w:t> </w:t>
      </w:r>
      <w:r>
        <w:rPr>
          <w:rFonts w:ascii="Times New Roman"/>
          <w:sz w:val="19"/>
        </w:rPr>
        <w:t>played</w:t>
      </w:r>
      <w:r>
        <w:rPr>
          <w:rFonts w:ascii="Times New Roman"/>
          <w:spacing w:val="-5"/>
          <w:sz w:val="19"/>
        </w:rPr>
        <w:t> </w:t>
      </w:r>
      <w:r>
        <w:rPr>
          <w:rFonts w:ascii="Times New Roman"/>
          <w:sz w:val="19"/>
        </w:rPr>
        <w:t>in</w:t>
      </w:r>
      <w:r>
        <w:rPr>
          <w:rFonts w:ascii="Times New Roman"/>
          <w:spacing w:val="-5"/>
          <w:sz w:val="19"/>
        </w:rPr>
        <w:t> </w:t>
      </w:r>
      <w:r>
        <w:rPr>
          <w:rFonts w:ascii="Times New Roman"/>
          <w:sz w:val="19"/>
        </w:rPr>
        <w:t>groups</w:t>
      </w:r>
      <w:r>
        <w:rPr>
          <w:rFonts w:ascii="Times New Roman"/>
          <w:spacing w:val="-5"/>
          <w:sz w:val="19"/>
        </w:rPr>
        <w:t> </w:t>
      </w:r>
      <w:r>
        <w:rPr>
          <w:rFonts w:ascii="Times New Roman"/>
          <w:sz w:val="19"/>
        </w:rPr>
        <w:t>and</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other</w:t>
      </w:r>
      <w:r>
        <w:rPr>
          <w:rFonts w:ascii="Times New Roman"/>
          <w:spacing w:val="-5"/>
          <w:sz w:val="19"/>
        </w:rPr>
        <w:t> </w:t>
      </w:r>
      <w:r>
        <w:rPr>
          <w:rFonts w:ascii="Times New Roman"/>
          <w:sz w:val="19"/>
        </w:rPr>
        <w:t>two</w:t>
      </w:r>
      <w:r>
        <w:rPr>
          <w:rFonts w:ascii="Times New Roman"/>
          <w:spacing w:val="-5"/>
          <w:sz w:val="19"/>
        </w:rPr>
        <w:t> </w:t>
      </w:r>
      <w:r>
        <w:rPr>
          <w:rFonts w:ascii="Times New Roman"/>
          <w:sz w:val="19"/>
        </w:rPr>
        <w:t>games</w:t>
      </w:r>
      <w:r>
        <w:rPr>
          <w:rFonts w:ascii="Times New Roman"/>
          <w:spacing w:val="-5"/>
          <w:sz w:val="19"/>
        </w:rPr>
        <w:t> </w:t>
      </w:r>
      <w:r>
        <w:rPr>
          <w:rFonts w:ascii="Times New Roman"/>
          <w:sz w:val="19"/>
        </w:rPr>
        <w:t>by</w:t>
      </w:r>
      <w:r>
        <w:rPr>
          <w:rFonts w:ascii="Times New Roman"/>
          <w:spacing w:val="-5"/>
          <w:sz w:val="19"/>
        </w:rPr>
        <w:t> </w:t>
      </w:r>
      <w:r>
        <w:rPr>
          <w:rFonts w:ascii="Times New Roman"/>
          <w:sz w:val="19"/>
        </w:rPr>
        <w:t>two players.</w:t>
      </w:r>
      <w:r>
        <w:rPr>
          <w:rFonts w:ascii="Times New Roman"/>
          <w:spacing w:val="-12"/>
          <w:sz w:val="19"/>
        </w:rPr>
        <w:t> </w:t>
      </w:r>
      <w:r>
        <w:rPr>
          <w:rFonts w:ascii="Times New Roman"/>
          <w:sz w:val="19"/>
        </w:rPr>
        <w:t>In</w:t>
      </w:r>
      <w:r>
        <w:rPr>
          <w:rFonts w:ascii="Times New Roman"/>
          <w:spacing w:val="-12"/>
          <w:sz w:val="19"/>
        </w:rPr>
        <w:t> </w:t>
      </w:r>
      <w:r>
        <w:rPr>
          <w:rFonts w:ascii="Times New Roman"/>
          <w:sz w:val="19"/>
        </w:rPr>
        <w:t>the</w:t>
      </w:r>
      <w:r>
        <w:rPr>
          <w:rFonts w:ascii="Times New Roman"/>
          <w:spacing w:val="-12"/>
          <w:sz w:val="19"/>
        </w:rPr>
        <w:t> </w:t>
      </w:r>
      <w:r>
        <w:rPr>
          <w:rFonts w:ascii="Times New Roman"/>
          <w:sz w:val="19"/>
        </w:rPr>
        <w:t>two-player</w:t>
      </w:r>
      <w:r>
        <w:rPr>
          <w:rFonts w:ascii="Times New Roman"/>
          <w:spacing w:val="-11"/>
          <w:sz w:val="19"/>
        </w:rPr>
        <w:t> </w:t>
      </w:r>
      <w:r>
        <w:rPr>
          <w:rFonts w:ascii="Times New Roman"/>
          <w:sz w:val="19"/>
        </w:rPr>
        <w:t>games,</w:t>
      </w:r>
      <w:r>
        <w:rPr>
          <w:rFonts w:ascii="Times New Roman"/>
          <w:spacing w:val="-12"/>
          <w:sz w:val="19"/>
        </w:rPr>
        <w:t> </w:t>
      </w:r>
      <w:r>
        <w:rPr>
          <w:rFonts w:ascii="Times New Roman"/>
          <w:sz w:val="19"/>
        </w:rPr>
        <w:t>each</w:t>
      </w:r>
      <w:r>
        <w:rPr>
          <w:rFonts w:ascii="Times New Roman"/>
          <w:spacing w:val="-12"/>
          <w:sz w:val="19"/>
        </w:rPr>
        <w:t> </w:t>
      </w:r>
      <w:r>
        <w:rPr>
          <w:rFonts w:ascii="Times New Roman"/>
          <w:sz w:val="19"/>
        </w:rPr>
        <w:t>player</w:t>
      </w:r>
      <w:r>
        <w:rPr>
          <w:rFonts w:ascii="Times New Roman"/>
          <w:spacing w:val="-12"/>
          <w:sz w:val="19"/>
        </w:rPr>
        <w:t> </w:t>
      </w:r>
      <w:r>
        <w:rPr>
          <w:rFonts w:ascii="Times New Roman"/>
          <w:sz w:val="19"/>
        </w:rPr>
        <w:t>was</w:t>
      </w:r>
      <w:r>
        <w:rPr>
          <w:rFonts w:ascii="Times New Roman"/>
          <w:spacing w:val="-12"/>
          <w:sz w:val="19"/>
        </w:rPr>
        <w:t> </w:t>
      </w:r>
      <w:r>
        <w:rPr>
          <w:rFonts w:ascii="Times New Roman"/>
          <w:sz w:val="19"/>
        </w:rPr>
        <w:t>assigned</w:t>
      </w:r>
      <w:r>
        <w:rPr>
          <w:rFonts w:ascii="Times New Roman"/>
          <w:spacing w:val="-12"/>
          <w:sz w:val="19"/>
        </w:rPr>
        <w:t> </w:t>
      </w:r>
      <w:r>
        <w:rPr>
          <w:rFonts w:ascii="Times New Roman"/>
          <w:sz w:val="19"/>
        </w:rPr>
        <w:t>to</w:t>
      </w:r>
      <w:r>
        <w:rPr>
          <w:rFonts w:ascii="Times New Roman"/>
          <w:spacing w:val="-11"/>
          <w:sz w:val="19"/>
        </w:rPr>
        <w:t> </w:t>
      </w:r>
      <w:r>
        <w:rPr>
          <w:rFonts w:ascii="Times New Roman"/>
          <w:sz w:val="19"/>
        </w:rPr>
        <w:t>a</w:t>
      </w:r>
      <w:r>
        <w:rPr>
          <w:rFonts w:ascii="Times New Roman"/>
          <w:spacing w:val="-12"/>
          <w:sz w:val="19"/>
        </w:rPr>
        <w:t> </w:t>
      </w:r>
      <w:r>
        <w:rPr>
          <w:rFonts w:ascii="Times New Roman"/>
          <w:sz w:val="19"/>
        </w:rPr>
        <w:t>different</w:t>
      </w:r>
      <w:r>
        <w:rPr>
          <w:rFonts w:ascii="Times New Roman"/>
          <w:spacing w:val="-12"/>
          <w:sz w:val="19"/>
        </w:rPr>
        <w:t> </w:t>
      </w:r>
      <w:r>
        <w:rPr>
          <w:rFonts w:ascii="Times New Roman"/>
          <w:sz w:val="19"/>
        </w:rPr>
        <w:t>game</w:t>
      </w:r>
      <w:r>
        <w:rPr>
          <w:rFonts w:ascii="Times New Roman"/>
          <w:spacing w:val="-12"/>
          <w:sz w:val="19"/>
        </w:rPr>
        <w:t> </w:t>
      </w:r>
      <w:r>
        <w:rPr>
          <w:rFonts w:ascii="Times New Roman"/>
          <w:sz w:val="19"/>
        </w:rPr>
        <w:t>reality,</w:t>
      </w:r>
      <w:r>
        <w:rPr>
          <w:rFonts w:ascii="Times New Roman"/>
          <w:spacing w:val="-11"/>
          <w:sz w:val="19"/>
        </w:rPr>
        <w:t> </w:t>
      </w:r>
      <w:r>
        <w:rPr>
          <w:rFonts w:ascii="Times New Roman"/>
          <w:sz w:val="19"/>
        </w:rPr>
        <w:t>either physical</w:t>
      </w:r>
      <w:r>
        <w:rPr>
          <w:rFonts w:ascii="Times New Roman"/>
          <w:spacing w:val="-6"/>
          <w:sz w:val="19"/>
        </w:rPr>
        <w:t> </w:t>
      </w:r>
      <w:r>
        <w:rPr>
          <w:rFonts w:ascii="Times New Roman"/>
          <w:sz w:val="19"/>
        </w:rPr>
        <w:t>or</w:t>
      </w:r>
      <w:r>
        <w:rPr>
          <w:rFonts w:ascii="Times New Roman"/>
          <w:spacing w:val="-6"/>
          <w:sz w:val="19"/>
        </w:rPr>
        <w:t> </w:t>
      </w:r>
      <w:r>
        <w:rPr>
          <w:rFonts w:ascii="Times New Roman"/>
          <w:sz w:val="19"/>
        </w:rPr>
        <w:t>virtual,</w:t>
      </w:r>
      <w:r>
        <w:rPr>
          <w:rFonts w:ascii="Times New Roman"/>
          <w:spacing w:val="-6"/>
          <w:sz w:val="19"/>
        </w:rPr>
        <w:t> </w:t>
      </w:r>
      <w:r>
        <w:rPr>
          <w:rFonts w:ascii="Times New Roman"/>
          <w:sz w:val="19"/>
        </w:rPr>
        <w:t>while</w:t>
      </w:r>
      <w:r>
        <w:rPr>
          <w:rFonts w:ascii="Times New Roman"/>
          <w:spacing w:val="-6"/>
          <w:sz w:val="19"/>
        </w:rPr>
        <w:t> </w:t>
      </w:r>
      <w:r>
        <w:rPr>
          <w:rFonts w:ascii="Times New Roman"/>
          <w:sz w:val="19"/>
        </w:rPr>
        <w:t>in</w:t>
      </w:r>
      <w:r>
        <w:rPr>
          <w:rFonts w:ascii="Times New Roman"/>
          <w:spacing w:val="-6"/>
          <w:sz w:val="19"/>
        </w:rPr>
        <w:t> </w:t>
      </w:r>
      <w:r>
        <w:rPr>
          <w:rFonts w:ascii="Times New Roman"/>
          <w:sz w:val="19"/>
        </w:rPr>
        <w:t>the</w:t>
      </w:r>
      <w:r>
        <w:rPr>
          <w:rFonts w:ascii="Times New Roman"/>
          <w:spacing w:val="-6"/>
          <w:sz w:val="19"/>
        </w:rPr>
        <w:t> </w:t>
      </w:r>
      <w:r>
        <w:rPr>
          <w:rFonts w:ascii="Times New Roman"/>
          <w:sz w:val="19"/>
        </w:rPr>
        <w:t>games</w:t>
      </w:r>
      <w:r>
        <w:rPr>
          <w:rFonts w:ascii="Times New Roman"/>
          <w:spacing w:val="-6"/>
          <w:sz w:val="19"/>
        </w:rPr>
        <w:t> </w:t>
      </w:r>
      <w:r>
        <w:rPr>
          <w:rFonts w:ascii="Times New Roman"/>
          <w:sz w:val="19"/>
        </w:rPr>
        <w:t>that</w:t>
      </w:r>
      <w:r>
        <w:rPr>
          <w:rFonts w:ascii="Times New Roman"/>
          <w:spacing w:val="-6"/>
          <w:sz w:val="19"/>
        </w:rPr>
        <w:t> </w:t>
      </w:r>
      <w:r>
        <w:rPr>
          <w:rFonts w:ascii="Times New Roman"/>
          <w:sz w:val="19"/>
        </w:rPr>
        <w:t>required</w:t>
      </w:r>
      <w:r>
        <w:rPr>
          <w:rFonts w:ascii="Times New Roman"/>
          <w:spacing w:val="-6"/>
          <w:sz w:val="19"/>
        </w:rPr>
        <w:t> </w:t>
      </w:r>
      <w:r>
        <w:rPr>
          <w:rFonts w:ascii="Times New Roman"/>
          <w:sz w:val="19"/>
        </w:rPr>
        <w:t>a</w:t>
      </w:r>
      <w:r>
        <w:rPr>
          <w:rFonts w:ascii="Times New Roman"/>
          <w:spacing w:val="-6"/>
          <w:sz w:val="19"/>
        </w:rPr>
        <w:t> </w:t>
      </w:r>
      <w:r>
        <w:rPr>
          <w:rFonts w:ascii="Times New Roman"/>
          <w:sz w:val="19"/>
        </w:rPr>
        <w:t>group</w:t>
      </w:r>
      <w:r>
        <w:rPr>
          <w:rFonts w:ascii="Times New Roman"/>
          <w:spacing w:val="-6"/>
          <w:sz w:val="19"/>
        </w:rPr>
        <w:t> </w:t>
      </w:r>
      <w:r>
        <w:rPr>
          <w:rFonts w:ascii="Times New Roman"/>
          <w:sz w:val="19"/>
        </w:rPr>
        <w:t>gameplay,</w:t>
      </w:r>
      <w:r>
        <w:rPr>
          <w:rFonts w:ascii="Times New Roman"/>
          <w:spacing w:val="-6"/>
          <w:sz w:val="19"/>
        </w:rPr>
        <w:t> </w:t>
      </w:r>
      <w:r>
        <w:rPr>
          <w:rFonts w:ascii="Times New Roman"/>
          <w:sz w:val="19"/>
        </w:rPr>
        <w:t>players</w:t>
      </w:r>
      <w:r>
        <w:rPr>
          <w:rFonts w:ascii="Times New Roman"/>
          <w:spacing w:val="-6"/>
          <w:sz w:val="19"/>
        </w:rPr>
        <w:t> </w:t>
      </w:r>
      <w:r>
        <w:rPr>
          <w:rFonts w:ascii="Times New Roman"/>
          <w:sz w:val="19"/>
        </w:rPr>
        <w:t>moved</w:t>
      </w:r>
      <w:r>
        <w:rPr>
          <w:rFonts w:ascii="Times New Roman"/>
          <w:spacing w:val="-6"/>
          <w:sz w:val="19"/>
        </w:rPr>
        <w:t> </w:t>
      </w:r>
      <w:r>
        <w:rPr>
          <w:rFonts w:ascii="Times New Roman"/>
          <w:sz w:val="19"/>
        </w:rPr>
        <w:t>from one reality to another as the game unfolded.</w:t>
      </w:r>
    </w:p>
    <w:p>
      <w:pPr>
        <w:spacing w:line="252" w:lineRule="auto" w:before="3"/>
        <w:ind w:left="215" w:right="213" w:firstLine="226"/>
        <w:jc w:val="both"/>
        <w:rPr>
          <w:rFonts w:ascii="Times New Roman" w:hAnsi="Times New Roman"/>
          <w:sz w:val="19"/>
        </w:rPr>
      </w:pPr>
      <w:r>
        <w:rPr>
          <w:rFonts w:ascii="Times New Roman" w:hAnsi="Times New Roman"/>
          <w:sz w:val="19"/>
        </w:rPr>
        <w:t>Virtual</w:t>
      </w:r>
      <w:r>
        <w:rPr>
          <w:rFonts w:ascii="Times New Roman" w:hAnsi="Times New Roman"/>
          <w:spacing w:val="-11"/>
          <w:sz w:val="19"/>
        </w:rPr>
        <w:t> </w:t>
      </w:r>
      <w:r>
        <w:rPr>
          <w:rFonts w:ascii="Times New Roman" w:hAnsi="Times New Roman"/>
          <w:sz w:val="19"/>
        </w:rPr>
        <w:t>reality</w:t>
      </w:r>
      <w:r>
        <w:rPr>
          <w:rFonts w:ascii="Times New Roman" w:hAnsi="Times New Roman"/>
          <w:spacing w:val="-11"/>
          <w:sz w:val="19"/>
        </w:rPr>
        <w:t> </w:t>
      </w:r>
      <w:r>
        <w:rPr>
          <w:rFonts w:ascii="Times New Roman" w:hAnsi="Times New Roman"/>
          <w:sz w:val="19"/>
        </w:rPr>
        <w:t>was</w:t>
      </w:r>
      <w:r>
        <w:rPr>
          <w:rFonts w:ascii="Times New Roman" w:hAnsi="Times New Roman"/>
          <w:spacing w:val="-11"/>
          <w:sz w:val="19"/>
        </w:rPr>
        <w:t> </w:t>
      </w:r>
      <w:r>
        <w:rPr>
          <w:rFonts w:ascii="Times New Roman" w:hAnsi="Times New Roman"/>
          <w:sz w:val="19"/>
        </w:rPr>
        <w:t>used</w:t>
      </w:r>
      <w:r>
        <w:rPr>
          <w:rFonts w:ascii="Times New Roman" w:hAnsi="Times New Roman"/>
          <w:spacing w:val="-11"/>
          <w:sz w:val="19"/>
        </w:rPr>
        <w:t> </w:t>
      </w:r>
      <w:r>
        <w:rPr>
          <w:rFonts w:ascii="Times New Roman" w:hAnsi="Times New Roman"/>
          <w:sz w:val="19"/>
        </w:rPr>
        <w:t>to</w:t>
      </w:r>
      <w:r>
        <w:rPr>
          <w:rFonts w:ascii="Times New Roman" w:hAnsi="Times New Roman"/>
          <w:spacing w:val="-11"/>
          <w:sz w:val="19"/>
        </w:rPr>
        <w:t> </w:t>
      </w:r>
      <w:r>
        <w:rPr>
          <w:rFonts w:ascii="Times New Roman" w:hAnsi="Times New Roman"/>
          <w:sz w:val="19"/>
        </w:rPr>
        <w:t>recreate</w:t>
      </w:r>
      <w:r>
        <w:rPr>
          <w:rFonts w:ascii="Times New Roman" w:hAnsi="Times New Roman"/>
          <w:spacing w:val="-11"/>
          <w:sz w:val="19"/>
        </w:rPr>
        <w:t> </w:t>
      </w:r>
      <w:r>
        <w:rPr>
          <w:rFonts w:ascii="Times New Roman" w:hAnsi="Times New Roman"/>
          <w:sz w:val="19"/>
        </w:rPr>
        <w:t>remote</w:t>
      </w:r>
      <w:r>
        <w:rPr>
          <w:rFonts w:ascii="Times New Roman" w:hAnsi="Times New Roman"/>
          <w:spacing w:val="-11"/>
          <w:sz w:val="19"/>
        </w:rPr>
        <w:t> </w:t>
      </w:r>
      <w:r>
        <w:rPr>
          <w:rFonts w:ascii="Times New Roman" w:hAnsi="Times New Roman"/>
          <w:sz w:val="19"/>
        </w:rPr>
        <w:t>places</w:t>
      </w:r>
      <w:r>
        <w:rPr>
          <w:rFonts w:ascii="Times New Roman" w:hAnsi="Times New Roman"/>
          <w:spacing w:val="-11"/>
          <w:sz w:val="19"/>
        </w:rPr>
        <w:t> </w:t>
      </w:r>
      <w:r>
        <w:rPr>
          <w:rFonts w:ascii="Times New Roman" w:hAnsi="Times New Roman"/>
          <w:sz w:val="19"/>
        </w:rPr>
        <w:t>(as</w:t>
      </w:r>
      <w:r>
        <w:rPr>
          <w:rFonts w:ascii="Times New Roman" w:hAnsi="Times New Roman"/>
          <w:spacing w:val="-11"/>
          <w:sz w:val="19"/>
        </w:rPr>
        <w:t> </w:t>
      </w:r>
      <w:r>
        <w:rPr>
          <w:rFonts w:ascii="Times New Roman" w:hAnsi="Times New Roman"/>
          <w:sz w:val="19"/>
        </w:rPr>
        <w:t>in</w:t>
      </w:r>
      <w:r>
        <w:rPr>
          <w:rFonts w:ascii="Times New Roman" w:hAnsi="Times New Roman"/>
          <w:spacing w:val="-11"/>
          <w:sz w:val="19"/>
        </w:rPr>
        <w:t> </w:t>
      </w:r>
      <w:r>
        <w:rPr>
          <w:rFonts w:ascii="Times New Roman" w:hAnsi="Times New Roman"/>
          <w:sz w:val="19"/>
        </w:rPr>
        <w:t>“Time</w:t>
      </w:r>
      <w:r>
        <w:rPr>
          <w:rFonts w:ascii="Times New Roman" w:hAnsi="Times New Roman"/>
          <w:spacing w:val="-11"/>
          <w:sz w:val="19"/>
        </w:rPr>
        <w:t> </w:t>
      </w:r>
      <w:r>
        <w:rPr>
          <w:rFonts w:ascii="Times New Roman" w:hAnsi="Times New Roman"/>
          <w:sz w:val="19"/>
        </w:rPr>
        <w:t>travel”)</w:t>
      </w:r>
      <w:r>
        <w:rPr>
          <w:rFonts w:ascii="Times New Roman" w:hAnsi="Times New Roman"/>
          <w:spacing w:val="-11"/>
          <w:sz w:val="19"/>
        </w:rPr>
        <w:t> </w:t>
      </w:r>
      <w:r>
        <w:rPr>
          <w:rFonts w:ascii="Times New Roman" w:hAnsi="Times New Roman"/>
          <w:sz w:val="19"/>
        </w:rPr>
        <w:t>that</w:t>
      </w:r>
      <w:r>
        <w:rPr>
          <w:rFonts w:ascii="Times New Roman" w:hAnsi="Times New Roman"/>
          <w:spacing w:val="-11"/>
          <w:sz w:val="19"/>
        </w:rPr>
        <w:t> </w:t>
      </w:r>
      <w:r>
        <w:rPr>
          <w:rFonts w:ascii="Times New Roman" w:hAnsi="Times New Roman"/>
          <w:sz w:val="19"/>
        </w:rPr>
        <w:t>could</w:t>
      </w:r>
      <w:r>
        <w:rPr>
          <w:rFonts w:ascii="Times New Roman" w:hAnsi="Times New Roman"/>
          <w:spacing w:val="-11"/>
          <w:sz w:val="19"/>
        </w:rPr>
        <w:t> </w:t>
      </w:r>
      <w:r>
        <w:rPr>
          <w:rFonts w:ascii="Times New Roman" w:hAnsi="Times New Roman"/>
          <w:sz w:val="19"/>
        </w:rPr>
        <w:t>be</w:t>
      </w:r>
      <w:r>
        <w:rPr>
          <w:rFonts w:ascii="Times New Roman" w:hAnsi="Times New Roman"/>
          <w:spacing w:val="-11"/>
          <w:sz w:val="19"/>
        </w:rPr>
        <w:t> </w:t>
      </w:r>
      <w:r>
        <w:rPr>
          <w:rFonts w:ascii="Times New Roman" w:hAnsi="Times New Roman"/>
          <w:sz w:val="19"/>
        </w:rPr>
        <w:t>even adapted to the student learning process (as</w:t>
      </w:r>
      <w:r>
        <w:rPr>
          <w:rFonts w:ascii="Times New Roman" w:hAnsi="Times New Roman"/>
          <w:sz w:val="19"/>
        </w:rPr>
        <w:t> in “Take the order”), to represent complex or abstract</w:t>
      </w:r>
      <w:r>
        <w:rPr>
          <w:rFonts w:ascii="Times New Roman" w:hAnsi="Times New Roman"/>
          <w:spacing w:val="-4"/>
          <w:sz w:val="19"/>
        </w:rPr>
        <w:t> </w:t>
      </w:r>
      <w:r>
        <w:rPr>
          <w:rFonts w:ascii="Times New Roman" w:hAnsi="Times New Roman"/>
          <w:sz w:val="19"/>
        </w:rPr>
        <w:t>terms</w:t>
      </w:r>
      <w:r>
        <w:rPr>
          <w:rFonts w:ascii="Times New Roman" w:hAnsi="Times New Roman"/>
          <w:spacing w:val="-4"/>
          <w:sz w:val="19"/>
        </w:rPr>
        <w:t> </w:t>
      </w:r>
      <w:r>
        <w:rPr>
          <w:rFonts w:ascii="Times New Roman" w:hAnsi="Times New Roman"/>
          <w:sz w:val="19"/>
        </w:rPr>
        <w:t>(as</w:t>
      </w:r>
      <w:r>
        <w:rPr>
          <w:rFonts w:ascii="Times New Roman" w:hAnsi="Times New Roman"/>
          <w:spacing w:val="-4"/>
          <w:sz w:val="19"/>
        </w:rPr>
        <w:t> </w:t>
      </w:r>
      <w:r>
        <w:rPr>
          <w:rFonts w:ascii="Times New Roman" w:hAnsi="Times New Roman"/>
          <w:sz w:val="19"/>
        </w:rPr>
        <w:t>in</w:t>
      </w:r>
      <w:r>
        <w:rPr>
          <w:rFonts w:ascii="Times New Roman" w:hAnsi="Times New Roman"/>
          <w:spacing w:val="-4"/>
          <w:sz w:val="19"/>
        </w:rPr>
        <w:t> </w:t>
      </w:r>
      <w:r>
        <w:rPr>
          <w:rFonts w:ascii="Times New Roman" w:hAnsi="Times New Roman"/>
          <w:sz w:val="19"/>
        </w:rPr>
        <w:t>“A</w:t>
      </w:r>
      <w:r>
        <w:rPr>
          <w:rFonts w:ascii="Times New Roman" w:hAnsi="Times New Roman"/>
          <w:spacing w:val="-4"/>
          <w:sz w:val="19"/>
        </w:rPr>
        <w:t> </w:t>
      </w:r>
      <w:r>
        <w:rPr>
          <w:rFonts w:ascii="Times New Roman" w:hAnsi="Times New Roman"/>
          <w:sz w:val="19"/>
        </w:rPr>
        <w:t>journey</w:t>
      </w:r>
      <w:r>
        <w:rPr>
          <w:rFonts w:ascii="Times New Roman" w:hAnsi="Times New Roman"/>
          <w:spacing w:val="-4"/>
          <w:sz w:val="19"/>
        </w:rPr>
        <w:t> </w:t>
      </w:r>
      <w:r>
        <w:rPr>
          <w:rFonts w:ascii="Times New Roman" w:hAnsi="Times New Roman"/>
          <w:sz w:val="19"/>
        </w:rPr>
        <w:t>inside</w:t>
      </w:r>
      <w:r>
        <w:rPr>
          <w:rFonts w:ascii="Times New Roman" w:hAnsi="Times New Roman"/>
          <w:spacing w:val="-4"/>
          <w:sz w:val="19"/>
        </w:rPr>
        <w:t> </w:t>
      </w:r>
      <w:r>
        <w:rPr>
          <w:rFonts w:ascii="Times New Roman" w:hAnsi="Times New Roman"/>
          <w:sz w:val="19"/>
        </w:rPr>
        <w:t>a</w:t>
      </w:r>
      <w:r>
        <w:rPr>
          <w:rFonts w:ascii="Times New Roman" w:hAnsi="Times New Roman"/>
          <w:spacing w:val="-4"/>
          <w:sz w:val="19"/>
        </w:rPr>
        <w:t> </w:t>
      </w:r>
      <w:r>
        <w:rPr>
          <w:rFonts w:ascii="Times New Roman" w:hAnsi="Times New Roman"/>
          <w:sz w:val="19"/>
        </w:rPr>
        <w:t>cell”)</w:t>
      </w:r>
      <w:r>
        <w:rPr>
          <w:rFonts w:ascii="Times New Roman" w:hAnsi="Times New Roman"/>
          <w:spacing w:val="-4"/>
          <w:sz w:val="19"/>
        </w:rPr>
        <w:t> </w:t>
      </w:r>
      <w:r>
        <w:rPr>
          <w:rFonts w:ascii="Times New Roman" w:hAnsi="Times New Roman"/>
          <w:sz w:val="19"/>
        </w:rPr>
        <w:t>or</w:t>
      </w:r>
      <w:r>
        <w:rPr>
          <w:rFonts w:ascii="Times New Roman" w:hAnsi="Times New Roman"/>
          <w:spacing w:val="-4"/>
          <w:sz w:val="19"/>
        </w:rPr>
        <w:t> </w:t>
      </w:r>
      <w:r>
        <w:rPr>
          <w:rFonts w:ascii="Times New Roman" w:hAnsi="Times New Roman"/>
          <w:sz w:val="19"/>
        </w:rPr>
        <w:t>to</w:t>
      </w:r>
      <w:r>
        <w:rPr>
          <w:rFonts w:ascii="Times New Roman" w:hAnsi="Times New Roman"/>
          <w:spacing w:val="-4"/>
          <w:sz w:val="19"/>
        </w:rPr>
        <w:t> </w:t>
      </w:r>
      <w:r>
        <w:rPr>
          <w:rFonts w:ascii="Times New Roman" w:hAnsi="Times New Roman"/>
          <w:sz w:val="19"/>
        </w:rPr>
        <w:t>promote</w:t>
      </w:r>
      <w:r>
        <w:rPr>
          <w:rFonts w:ascii="Times New Roman" w:hAnsi="Times New Roman"/>
          <w:spacing w:val="-4"/>
          <w:sz w:val="19"/>
        </w:rPr>
        <w:t> </w:t>
      </w:r>
      <w:r>
        <w:rPr>
          <w:rFonts w:ascii="Times New Roman" w:hAnsi="Times New Roman"/>
          <w:sz w:val="19"/>
        </w:rPr>
        <w:t>empathy</w:t>
      </w:r>
      <w:r>
        <w:rPr>
          <w:rFonts w:ascii="Times New Roman" w:hAnsi="Times New Roman"/>
          <w:spacing w:val="-4"/>
          <w:sz w:val="19"/>
        </w:rPr>
        <w:t> </w:t>
      </w:r>
      <w:r>
        <w:rPr>
          <w:rFonts w:ascii="Times New Roman" w:hAnsi="Times New Roman"/>
          <w:sz w:val="19"/>
        </w:rPr>
        <w:t>(as</w:t>
      </w:r>
      <w:r>
        <w:rPr>
          <w:rFonts w:ascii="Times New Roman" w:hAnsi="Times New Roman"/>
          <w:spacing w:val="-4"/>
          <w:sz w:val="19"/>
        </w:rPr>
        <w:t> </w:t>
      </w:r>
      <w:r>
        <w:rPr>
          <w:rFonts w:ascii="Times New Roman" w:hAnsi="Times New Roman"/>
          <w:sz w:val="19"/>
        </w:rPr>
        <w:t>in</w:t>
      </w:r>
      <w:r>
        <w:rPr>
          <w:rFonts w:ascii="Times New Roman" w:hAnsi="Times New Roman"/>
          <w:spacing w:val="-4"/>
          <w:sz w:val="19"/>
        </w:rPr>
        <w:t> </w:t>
      </w:r>
      <w:r>
        <w:rPr>
          <w:rFonts w:ascii="Times New Roman" w:hAnsi="Times New Roman"/>
          <w:sz w:val="19"/>
        </w:rPr>
        <w:t>“Anne</w:t>
      </w:r>
      <w:r>
        <w:rPr>
          <w:rFonts w:ascii="Times New Roman" w:hAnsi="Times New Roman"/>
          <w:spacing w:val="-5"/>
          <w:sz w:val="19"/>
        </w:rPr>
        <w:t> </w:t>
      </w:r>
      <w:r>
        <w:rPr>
          <w:rFonts w:ascii="Times New Roman" w:hAnsi="Times New Roman"/>
          <w:sz w:val="19"/>
        </w:rPr>
        <w:t>Frank’s </w:t>
      </w:r>
      <w:r>
        <w:rPr>
          <w:rFonts w:ascii="Times New Roman" w:hAnsi="Times New Roman"/>
          <w:spacing w:val="-2"/>
          <w:sz w:val="19"/>
        </w:rPr>
        <w:t>Diary”).</w:t>
      </w:r>
      <w:r>
        <w:rPr>
          <w:rFonts w:ascii="Times New Roman" w:hAnsi="Times New Roman"/>
          <w:spacing w:val="-10"/>
          <w:sz w:val="19"/>
        </w:rPr>
        <w:t> </w:t>
      </w:r>
      <w:r>
        <w:rPr>
          <w:rFonts w:ascii="Times New Roman" w:hAnsi="Times New Roman"/>
          <w:spacing w:val="-2"/>
          <w:sz w:val="19"/>
        </w:rPr>
        <w:t>Interaction</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10"/>
          <w:sz w:val="19"/>
        </w:rPr>
        <w:t> </w:t>
      </w:r>
      <w:r>
        <w:rPr>
          <w:rFonts w:ascii="Times New Roman" w:hAnsi="Times New Roman"/>
          <w:spacing w:val="-2"/>
          <w:sz w:val="19"/>
        </w:rPr>
        <w:t>real</w:t>
      </w:r>
      <w:r>
        <w:rPr>
          <w:rFonts w:ascii="Times New Roman" w:hAnsi="Times New Roman"/>
          <w:spacing w:val="-10"/>
          <w:sz w:val="19"/>
        </w:rPr>
        <w:t> </w:t>
      </w:r>
      <w:r>
        <w:rPr>
          <w:rFonts w:ascii="Times New Roman" w:hAnsi="Times New Roman"/>
          <w:spacing w:val="-2"/>
          <w:sz w:val="19"/>
        </w:rPr>
        <w:t>places</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objects</w:t>
      </w:r>
      <w:r>
        <w:rPr>
          <w:rFonts w:ascii="Times New Roman" w:hAnsi="Times New Roman"/>
          <w:spacing w:val="-10"/>
          <w:sz w:val="19"/>
        </w:rPr>
        <w:t> </w:t>
      </w:r>
      <w:r>
        <w:rPr>
          <w:rFonts w:ascii="Times New Roman" w:hAnsi="Times New Roman"/>
          <w:spacing w:val="-2"/>
          <w:sz w:val="19"/>
        </w:rPr>
        <w:t>was</w:t>
      </w:r>
      <w:r>
        <w:rPr>
          <w:rFonts w:ascii="Times New Roman" w:hAnsi="Times New Roman"/>
          <w:spacing w:val="-9"/>
          <w:sz w:val="19"/>
        </w:rPr>
        <w:t> </w:t>
      </w:r>
      <w:r>
        <w:rPr>
          <w:rFonts w:ascii="Times New Roman" w:hAnsi="Times New Roman"/>
          <w:spacing w:val="-2"/>
          <w:sz w:val="19"/>
        </w:rPr>
        <w:t>used</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provide</w:t>
      </w:r>
      <w:r>
        <w:rPr>
          <w:rFonts w:ascii="Times New Roman" w:hAnsi="Times New Roman"/>
          <w:spacing w:val="-10"/>
          <w:sz w:val="19"/>
        </w:rPr>
        <w:t> </w:t>
      </w:r>
      <w:r>
        <w:rPr>
          <w:rFonts w:ascii="Times New Roman" w:hAnsi="Times New Roman"/>
          <w:spacing w:val="-2"/>
          <w:sz w:val="19"/>
        </w:rPr>
        <w:t>multisensorial</w:t>
      </w:r>
      <w:r>
        <w:rPr>
          <w:rFonts w:ascii="Times New Roman" w:hAnsi="Times New Roman"/>
          <w:spacing w:val="-10"/>
          <w:sz w:val="19"/>
        </w:rPr>
        <w:t> </w:t>
      </w:r>
      <w:r>
        <w:rPr>
          <w:rFonts w:ascii="Times New Roman" w:hAnsi="Times New Roman"/>
          <w:spacing w:val="-2"/>
          <w:sz w:val="19"/>
        </w:rPr>
        <w:t>interaction with</w:t>
      </w:r>
      <w:r>
        <w:rPr>
          <w:rFonts w:ascii="Times New Roman" w:hAnsi="Times New Roman"/>
          <w:spacing w:val="-6"/>
          <w:sz w:val="19"/>
        </w:rPr>
        <w:t> </w:t>
      </w:r>
      <w:r>
        <w:rPr>
          <w:rFonts w:ascii="Times New Roman" w:hAnsi="Times New Roman"/>
          <w:spacing w:val="-2"/>
          <w:sz w:val="19"/>
        </w:rPr>
        <w:t>real</w:t>
      </w:r>
      <w:r>
        <w:rPr>
          <w:rFonts w:ascii="Times New Roman" w:hAnsi="Times New Roman"/>
          <w:spacing w:val="-6"/>
          <w:sz w:val="19"/>
        </w:rPr>
        <w:t> </w:t>
      </w:r>
      <w:r>
        <w:rPr>
          <w:rFonts w:ascii="Times New Roman" w:hAnsi="Times New Roman"/>
          <w:spacing w:val="-2"/>
          <w:sz w:val="19"/>
        </w:rPr>
        <w:t>objects</w:t>
      </w:r>
      <w:r>
        <w:rPr>
          <w:rFonts w:ascii="Times New Roman" w:hAnsi="Times New Roman"/>
          <w:spacing w:val="-6"/>
          <w:sz w:val="19"/>
        </w:rPr>
        <w:t> </w:t>
      </w:r>
      <w:r>
        <w:rPr>
          <w:rFonts w:ascii="Times New Roman" w:hAnsi="Times New Roman"/>
          <w:spacing w:val="-2"/>
          <w:sz w:val="19"/>
        </w:rPr>
        <w:t>(as</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“Anne</w:t>
      </w:r>
      <w:r>
        <w:rPr>
          <w:rFonts w:ascii="Times New Roman" w:hAnsi="Times New Roman"/>
          <w:spacing w:val="-6"/>
          <w:sz w:val="19"/>
        </w:rPr>
        <w:t> </w:t>
      </w:r>
      <w:r>
        <w:rPr>
          <w:rFonts w:ascii="Times New Roman" w:hAnsi="Times New Roman"/>
          <w:spacing w:val="-2"/>
          <w:sz w:val="19"/>
        </w:rPr>
        <w:t>Frank’s</w:t>
      </w:r>
      <w:r>
        <w:rPr>
          <w:rFonts w:ascii="Times New Roman" w:hAnsi="Times New Roman"/>
          <w:spacing w:val="-6"/>
          <w:sz w:val="19"/>
        </w:rPr>
        <w:t> </w:t>
      </w:r>
      <w:r>
        <w:rPr>
          <w:rFonts w:ascii="Times New Roman" w:hAnsi="Times New Roman"/>
          <w:spacing w:val="-2"/>
          <w:sz w:val="19"/>
        </w:rPr>
        <w:t>Diary”),</w:t>
      </w:r>
      <w:r>
        <w:rPr>
          <w:rFonts w:ascii="Times New Roman" w:hAnsi="Times New Roman"/>
          <w:spacing w:val="-6"/>
          <w:sz w:val="19"/>
        </w:rPr>
        <w:t> </w:t>
      </w:r>
      <w:r>
        <w:rPr>
          <w:rFonts w:ascii="Times New Roman" w:hAnsi="Times New Roman"/>
          <w:spacing w:val="-2"/>
          <w:sz w:val="19"/>
        </w:rPr>
        <w:t>situated</w:t>
      </w:r>
      <w:r>
        <w:rPr>
          <w:rFonts w:ascii="Times New Roman" w:hAnsi="Times New Roman"/>
          <w:spacing w:val="-6"/>
          <w:sz w:val="19"/>
        </w:rPr>
        <w:t> </w:t>
      </w:r>
      <w:r>
        <w:rPr>
          <w:rFonts w:ascii="Times New Roman" w:hAnsi="Times New Roman"/>
          <w:spacing w:val="-2"/>
          <w:sz w:val="19"/>
        </w:rPr>
        <w:t>learning</w:t>
      </w:r>
      <w:r>
        <w:rPr>
          <w:rFonts w:ascii="Times New Roman" w:hAnsi="Times New Roman"/>
          <w:spacing w:val="-6"/>
          <w:sz w:val="19"/>
        </w:rPr>
        <w:t> </w:t>
      </w:r>
      <w:r>
        <w:rPr>
          <w:rFonts w:ascii="Times New Roman" w:hAnsi="Times New Roman"/>
          <w:spacing w:val="-2"/>
          <w:sz w:val="19"/>
        </w:rPr>
        <w:t>(as</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“Treasure</w:t>
      </w:r>
      <w:r>
        <w:rPr>
          <w:rFonts w:ascii="Times New Roman" w:hAnsi="Times New Roman"/>
          <w:spacing w:val="-6"/>
          <w:sz w:val="19"/>
        </w:rPr>
        <w:t> </w:t>
      </w:r>
      <w:r>
        <w:rPr>
          <w:rFonts w:ascii="Times New Roman" w:hAnsi="Times New Roman"/>
          <w:spacing w:val="-2"/>
          <w:sz w:val="19"/>
        </w:rPr>
        <w:t>Island”)</w:t>
      </w:r>
      <w:r>
        <w:rPr>
          <w:rFonts w:ascii="Times New Roman" w:hAnsi="Times New Roman"/>
          <w:spacing w:val="-6"/>
          <w:sz w:val="19"/>
        </w:rPr>
        <w:t> </w:t>
      </w:r>
      <w:r>
        <w:rPr>
          <w:rFonts w:ascii="Times New Roman" w:hAnsi="Times New Roman"/>
          <w:spacing w:val="-2"/>
          <w:sz w:val="19"/>
        </w:rPr>
        <w:t>and </w:t>
      </w:r>
      <w:r>
        <w:rPr>
          <w:rFonts w:ascii="Times New Roman" w:hAnsi="Times New Roman"/>
          <w:sz w:val="19"/>
        </w:rPr>
        <w:t>embodied</w:t>
      </w:r>
      <w:r>
        <w:rPr>
          <w:rFonts w:ascii="Times New Roman" w:hAnsi="Times New Roman"/>
          <w:spacing w:val="-10"/>
          <w:sz w:val="19"/>
        </w:rPr>
        <w:t> </w:t>
      </w:r>
      <w:r>
        <w:rPr>
          <w:rFonts w:ascii="Times New Roman" w:hAnsi="Times New Roman"/>
          <w:sz w:val="19"/>
        </w:rPr>
        <w:t>learning</w:t>
      </w:r>
      <w:r>
        <w:rPr>
          <w:rFonts w:ascii="Times New Roman" w:hAnsi="Times New Roman"/>
          <w:spacing w:val="-10"/>
          <w:sz w:val="19"/>
        </w:rPr>
        <w:t> </w:t>
      </w:r>
      <w:r>
        <w:rPr>
          <w:rFonts w:ascii="Times New Roman" w:hAnsi="Times New Roman"/>
          <w:sz w:val="19"/>
        </w:rPr>
        <w:t>activities</w:t>
      </w:r>
      <w:r>
        <w:rPr>
          <w:rFonts w:ascii="Times New Roman" w:hAnsi="Times New Roman"/>
          <w:spacing w:val="-10"/>
          <w:sz w:val="19"/>
        </w:rPr>
        <w:t> </w:t>
      </w:r>
      <w:r>
        <w:rPr>
          <w:rFonts w:ascii="Times New Roman" w:hAnsi="Times New Roman"/>
          <w:sz w:val="19"/>
        </w:rPr>
        <w:t>(as</w:t>
      </w:r>
      <w:r>
        <w:rPr>
          <w:rFonts w:ascii="Times New Roman" w:hAnsi="Times New Roman"/>
          <w:spacing w:val="-10"/>
          <w:sz w:val="19"/>
        </w:rPr>
        <w:t> </w:t>
      </w:r>
      <w:r>
        <w:rPr>
          <w:rFonts w:ascii="Times New Roman" w:hAnsi="Times New Roman"/>
          <w:sz w:val="19"/>
        </w:rPr>
        <w:t>in</w:t>
      </w:r>
      <w:r>
        <w:rPr>
          <w:rFonts w:ascii="Times New Roman" w:hAnsi="Times New Roman"/>
          <w:spacing w:val="-10"/>
          <w:sz w:val="19"/>
        </w:rPr>
        <w:t> </w:t>
      </w:r>
      <w:r>
        <w:rPr>
          <w:rFonts w:ascii="Times New Roman" w:hAnsi="Times New Roman"/>
          <w:sz w:val="19"/>
        </w:rPr>
        <w:t>“Take</w:t>
      </w:r>
      <w:r>
        <w:rPr>
          <w:rFonts w:ascii="Times New Roman" w:hAnsi="Times New Roman"/>
          <w:spacing w:val="-10"/>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order”).</w:t>
      </w:r>
      <w:r>
        <w:rPr>
          <w:rFonts w:ascii="Times New Roman" w:hAnsi="Times New Roman"/>
          <w:spacing w:val="-10"/>
          <w:sz w:val="19"/>
        </w:rPr>
        <w:t> </w:t>
      </w:r>
      <w:r>
        <w:rPr>
          <w:rFonts w:ascii="Times New Roman" w:hAnsi="Times New Roman"/>
          <w:sz w:val="19"/>
        </w:rPr>
        <w:t>Connections</w:t>
      </w:r>
      <w:r>
        <w:rPr>
          <w:rFonts w:ascii="Times New Roman" w:hAnsi="Times New Roman"/>
          <w:spacing w:val="-10"/>
          <w:sz w:val="19"/>
        </w:rPr>
        <w:t> </w:t>
      </w:r>
      <w:r>
        <w:rPr>
          <w:rFonts w:ascii="Times New Roman" w:hAnsi="Times New Roman"/>
          <w:sz w:val="19"/>
        </w:rPr>
        <w:t>between</w:t>
      </w:r>
      <w:r>
        <w:rPr>
          <w:rFonts w:ascii="Times New Roman" w:hAnsi="Times New Roman"/>
          <w:spacing w:val="-10"/>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two</w:t>
      </w:r>
      <w:r>
        <w:rPr>
          <w:rFonts w:ascii="Times New Roman" w:hAnsi="Times New Roman"/>
          <w:spacing w:val="-10"/>
          <w:sz w:val="19"/>
        </w:rPr>
        <w:t> </w:t>
      </w:r>
      <w:r>
        <w:rPr>
          <w:rFonts w:ascii="Times New Roman" w:hAnsi="Times New Roman"/>
          <w:sz w:val="19"/>
        </w:rPr>
        <w:t>realities were</w:t>
      </w:r>
      <w:r>
        <w:rPr>
          <w:rFonts w:ascii="Times New Roman" w:hAnsi="Times New Roman"/>
          <w:spacing w:val="-12"/>
          <w:sz w:val="19"/>
        </w:rPr>
        <w:t> </w:t>
      </w:r>
      <w:r>
        <w:rPr>
          <w:rFonts w:ascii="Times New Roman" w:hAnsi="Times New Roman"/>
          <w:sz w:val="19"/>
        </w:rPr>
        <w:t>exploited</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take</w:t>
      </w:r>
      <w:r>
        <w:rPr>
          <w:rFonts w:ascii="Times New Roman" w:hAnsi="Times New Roman"/>
          <w:spacing w:val="-12"/>
          <w:sz w:val="19"/>
        </w:rPr>
        <w:t> </w:t>
      </w:r>
      <w:r>
        <w:rPr>
          <w:rFonts w:ascii="Times New Roman" w:hAnsi="Times New Roman"/>
          <w:sz w:val="19"/>
        </w:rPr>
        <w:t>profit</w:t>
      </w:r>
      <w:r>
        <w:rPr>
          <w:rFonts w:ascii="Times New Roman" w:hAnsi="Times New Roman"/>
          <w:spacing w:val="-12"/>
          <w:sz w:val="19"/>
        </w:rPr>
        <w:t> </w:t>
      </w:r>
      <w:r>
        <w:rPr>
          <w:rFonts w:ascii="Times New Roman" w:hAnsi="Times New Roman"/>
          <w:sz w:val="19"/>
        </w:rPr>
        <w:t>from</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learning</w:t>
      </w:r>
      <w:r>
        <w:rPr>
          <w:rFonts w:ascii="Times New Roman" w:hAnsi="Times New Roman"/>
          <w:spacing w:val="-11"/>
          <w:sz w:val="19"/>
        </w:rPr>
        <w:t> </w:t>
      </w:r>
      <w:r>
        <w:rPr>
          <w:rFonts w:ascii="Times New Roman" w:hAnsi="Times New Roman"/>
          <w:sz w:val="19"/>
        </w:rPr>
        <w:t>affordances</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two</w:t>
      </w:r>
      <w:r>
        <w:rPr>
          <w:rFonts w:ascii="Times New Roman" w:hAnsi="Times New Roman"/>
          <w:spacing w:val="-12"/>
          <w:sz w:val="19"/>
        </w:rPr>
        <w:t> </w:t>
      </w:r>
      <w:r>
        <w:rPr>
          <w:rFonts w:ascii="Times New Roman" w:hAnsi="Times New Roman"/>
          <w:sz w:val="19"/>
        </w:rPr>
        <w:t>worlds</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an</w:t>
      </w:r>
      <w:r>
        <w:rPr>
          <w:rFonts w:ascii="Times New Roman" w:hAnsi="Times New Roman"/>
          <w:spacing w:val="-12"/>
          <w:sz w:val="19"/>
        </w:rPr>
        <w:t> </w:t>
      </w:r>
      <w:r>
        <w:rPr>
          <w:rFonts w:ascii="Times New Roman" w:hAnsi="Times New Roman"/>
          <w:sz w:val="19"/>
        </w:rPr>
        <w:t>integrated environment. When a situation was difficult or costly to implement in the real world (like </w:t>
      </w:r>
      <w:r>
        <w:rPr>
          <w:rFonts w:ascii="Times New Roman" w:hAnsi="Times New Roman"/>
          <w:spacing w:val="-2"/>
          <w:sz w:val="19"/>
        </w:rPr>
        <w:t>different</w:t>
      </w:r>
      <w:r>
        <w:rPr>
          <w:rFonts w:ascii="Times New Roman" w:hAnsi="Times New Roman"/>
          <w:spacing w:val="-10"/>
          <w:sz w:val="19"/>
        </w:rPr>
        <w:t> </w:t>
      </w:r>
      <w:r>
        <w:rPr>
          <w:rFonts w:ascii="Times New Roman" w:hAnsi="Times New Roman"/>
          <w:spacing w:val="-2"/>
          <w:sz w:val="19"/>
        </w:rPr>
        <w:t>realistic</w:t>
      </w:r>
      <w:r>
        <w:rPr>
          <w:rFonts w:ascii="Times New Roman" w:hAnsi="Times New Roman"/>
          <w:spacing w:val="-10"/>
          <w:sz w:val="19"/>
        </w:rPr>
        <w:t> </w:t>
      </w:r>
      <w:r>
        <w:rPr>
          <w:rFonts w:ascii="Times New Roman" w:hAnsi="Times New Roman"/>
          <w:spacing w:val="-2"/>
          <w:sz w:val="19"/>
        </w:rPr>
        <w:t>scenarios</w:t>
      </w:r>
      <w:r>
        <w:rPr>
          <w:rFonts w:ascii="Times New Roman" w:hAnsi="Times New Roman"/>
          <w:spacing w:val="-10"/>
          <w:sz w:val="19"/>
        </w:rPr>
        <w:t> </w:t>
      </w:r>
      <w:r>
        <w:rPr>
          <w:rFonts w:ascii="Times New Roman" w:hAnsi="Times New Roman"/>
          <w:spacing w:val="-2"/>
          <w:sz w:val="19"/>
        </w:rPr>
        <w:t>for</w:t>
      </w:r>
      <w:r>
        <w:rPr>
          <w:rFonts w:ascii="Times New Roman" w:hAnsi="Times New Roman"/>
          <w:spacing w:val="-10"/>
          <w:sz w:val="19"/>
        </w:rPr>
        <w:t> </w:t>
      </w:r>
      <w:r>
        <w:rPr>
          <w:rFonts w:ascii="Times New Roman" w:hAnsi="Times New Roman"/>
          <w:spacing w:val="-2"/>
          <w:sz w:val="19"/>
        </w:rPr>
        <w:t>“Treasure</w:t>
      </w:r>
      <w:r>
        <w:rPr>
          <w:rFonts w:ascii="Times New Roman" w:hAnsi="Times New Roman"/>
          <w:spacing w:val="-10"/>
          <w:sz w:val="19"/>
        </w:rPr>
        <w:t> </w:t>
      </w:r>
      <w:r>
        <w:rPr>
          <w:rFonts w:ascii="Times New Roman" w:hAnsi="Times New Roman"/>
          <w:spacing w:val="-2"/>
          <w:sz w:val="19"/>
        </w:rPr>
        <w:t>Island”),</w:t>
      </w:r>
      <w:r>
        <w:rPr>
          <w:rFonts w:ascii="Times New Roman" w:hAnsi="Times New Roman"/>
          <w:spacing w:val="-10"/>
          <w:sz w:val="19"/>
        </w:rPr>
        <w:t> </w:t>
      </w:r>
      <w:r>
        <w:rPr>
          <w:rFonts w:ascii="Times New Roman" w:hAnsi="Times New Roman"/>
          <w:spacing w:val="-2"/>
          <w:sz w:val="19"/>
        </w:rPr>
        <w:t>virtual</w:t>
      </w:r>
      <w:r>
        <w:rPr>
          <w:rFonts w:ascii="Times New Roman" w:hAnsi="Times New Roman"/>
          <w:spacing w:val="-10"/>
          <w:sz w:val="19"/>
        </w:rPr>
        <w:t> </w:t>
      </w:r>
      <w:r>
        <w:rPr>
          <w:rFonts w:ascii="Times New Roman" w:hAnsi="Times New Roman"/>
          <w:spacing w:val="-2"/>
          <w:sz w:val="19"/>
        </w:rPr>
        <w:t>reality</w:t>
      </w:r>
      <w:r>
        <w:rPr>
          <w:rFonts w:ascii="Times New Roman" w:hAnsi="Times New Roman"/>
          <w:spacing w:val="-9"/>
          <w:sz w:val="19"/>
        </w:rPr>
        <w:t> </w:t>
      </w:r>
      <w:r>
        <w:rPr>
          <w:rFonts w:ascii="Times New Roman" w:hAnsi="Times New Roman"/>
          <w:spacing w:val="-2"/>
          <w:sz w:val="19"/>
        </w:rPr>
        <w:t>simulations</w:t>
      </w:r>
      <w:r>
        <w:rPr>
          <w:rFonts w:ascii="Times New Roman" w:hAnsi="Times New Roman"/>
          <w:spacing w:val="-10"/>
          <w:sz w:val="19"/>
        </w:rPr>
        <w:t> </w:t>
      </w:r>
      <w:r>
        <w:rPr>
          <w:rFonts w:ascii="Times New Roman" w:hAnsi="Times New Roman"/>
          <w:spacing w:val="-2"/>
          <w:sz w:val="19"/>
        </w:rPr>
        <w:t>were</w:t>
      </w:r>
      <w:r>
        <w:rPr>
          <w:rFonts w:ascii="Times New Roman" w:hAnsi="Times New Roman"/>
          <w:spacing w:val="-10"/>
          <w:sz w:val="19"/>
        </w:rPr>
        <w:t> </w:t>
      </w:r>
      <w:r>
        <w:rPr>
          <w:rFonts w:ascii="Times New Roman" w:hAnsi="Times New Roman"/>
          <w:spacing w:val="-2"/>
          <w:sz w:val="19"/>
        </w:rPr>
        <w:t>encouraged but</w:t>
      </w:r>
      <w:r>
        <w:rPr>
          <w:rFonts w:ascii="Times New Roman" w:hAnsi="Times New Roman"/>
          <w:spacing w:val="-8"/>
          <w:sz w:val="19"/>
        </w:rPr>
        <w:t> </w:t>
      </w:r>
      <w:r>
        <w:rPr>
          <w:rFonts w:ascii="Times New Roman" w:hAnsi="Times New Roman"/>
          <w:spacing w:val="-2"/>
          <w:sz w:val="19"/>
        </w:rPr>
        <w:t>always</w:t>
      </w:r>
      <w:r>
        <w:rPr>
          <w:rFonts w:ascii="Times New Roman" w:hAnsi="Times New Roman"/>
          <w:spacing w:val="-8"/>
          <w:sz w:val="19"/>
        </w:rPr>
        <w:t> </w:t>
      </w:r>
      <w:r>
        <w:rPr>
          <w:rFonts w:ascii="Times New Roman" w:hAnsi="Times New Roman"/>
          <w:spacing w:val="-2"/>
          <w:sz w:val="19"/>
        </w:rPr>
        <w:t>connected</w:t>
      </w:r>
      <w:r>
        <w:rPr>
          <w:rFonts w:ascii="Times New Roman" w:hAnsi="Times New Roman"/>
          <w:spacing w:val="-8"/>
          <w:sz w:val="19"/>
        </w:rPr>
        <w:t> </w:t>
      </w:r>
      <w:r>
        <w:rPr>
          <w:rFonts w:ascii="Times New Roman" w:hAnsi="Times New Roman"/>
          <w:spacing w:val="-2"/>
          <w:sz w:val="19"/>
        </w:rPr>
        <w:t>with</w:t>
      </w:r>
      <w:r>
        <w:rPr>
          <w:rFonts w:ascii="Times New Roman" w:hAnsi="Times New Roman"/>
          <w:spacing w:val="-8"/>
          <w:sz w:val="19"/>
        </w:rPr>
        <w:t> </w:t>
      </w:r>
      <w:r>
        <w:rPr>
          <w:rFonts w:ascii="Times New Roman" w:hAnsi="Times New Roman"/>
          <w:spacing w:val="-2"/>
          <w:sz w:val="19"/>
        </w:rPr>
        <w:t>physical</w:t>
      </w:r>
      <w:r>
        <w:rPr>
          <w:rFonts w:ascii="Times New Roman" w:hAnsi="Times New Roman"/>
          <w:spacing w:val="-8"/>
          <w:sz w:val="19"/>
        </w:rPr>
        <w:t> </w:t>
      </w:r>
      <w:r>
        <w:rPr>
          <w:rFonts w:ascii="Times New Roman" w:hAnsi="Times New Roman"/>
          <w:spacing w:val="-2"/>
          <w:sz w:val="19"/>
        </w:rPr>
        <w:t>activities</w:t>
      </w:r>
      <w:r>
        <w:rPr>
          <w:rFonts w:ascii="Times New Roman" w:hAnsi="Times New Roman"/>
          <w:spacing w:val="-8"/>
          <w:sz w:val="19"/>
        </w:rPr>
        <w:t> </w:t>
      </w:r>
      <w:r>
        <w:rPr>
          <w:rFonts w:ascii="Times New Roman" w:hAnsi="Times New Roman"/>
          <w:spacing w:val="-2"/>
          <w:sz w:val="19"/>
        </w:rPr>
        <w:t>and</w:t>
      </w:r>
      <w:r>
        <w:rPr>
          <w:rFonts w:ascii="Times New Roman" w:hAnsi="Times New Roman"/>
          <w:spacing w:val="-8"/>
          <w:sz w:val="19"/>
        </w:rPr>
        <w:t> </w:t>
      </w:r>
      <w:r>
        <w:rPr>
          <w:rFonts w:ascii="Times New Roman" w:hAnsi="Times New Roman"/>
          <w:spacing w:val="-2"/>
          <w:sz w:val="19"/>
        </w:rPr>
        <w:t>interactions</w:t>
      </w:r>
      <w:r>
        <w:rPr>
          <w:rFonts w:ascii="Times New Roman" w:hAnsi="Times New Roman"/>
          <w:spacing w:val="-8"/>
          <w:sz w:val="19"/>
        </w:rPr>
        <w:t> </w:t>
      </w:r>
      <w:r>
        <w:rPr>
          <w:rFonts w:ascii="Times New Roman" w:hAnsi="Times New Roman"/>
          <w:spacing w:val="-2"/>
          <w:sz w:val="19"/>
        </w:rPr>
        <w:t>in</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real</w:t>
      </w:r>
      <w:r>
        <w:rPr>
          <w:rFonts w:ascii="Times New Roman" w:hAnsi="Times New Roman"/>
          <w:spacing w:val="-8"/>
          <w:sz w:val="19"/>
        </w:rPr>
        <w:t> </w:t>
      </w:r>
      <w:r>
        <w:rPr>
          <w:rFonts w:ascii="Times New Roman" w:hAnsi="Times New Roman"/>
          <w:spacing w:val="-2"/>
          <w:sz w:val="19"/>
        </w:rPr>
        <w:t>world</w:t>
      </w:r>
      <w:r>
        <w:rPr>
          <w:rFonts w:ascii="Times New Roman" w:hAnsi="Times New Roman"/>
          <w:spacing w:val="-8"/>
          <w:sz w:val="19"/>
        </w:rPr>
        <w:t> </w:t>
      </w:r>
      <w:r>
        <w:rPr>
          <w:rFonts w:ascii="Times New Roman" w:hAnsi="Times New Roman"/>
          <w:spacing w:val="-2"/>
          <w:sz w:val="19"/>
        </w:rPr>
        <w:t>(either</w:t>
      </w:r>
      <w:r>
        <w:rPr>
          <w:rFonts w:ascii="Times New Roman" w:hAnsi="Times New Roman"/>
          <w:spacing w:val="-8"/>
          <w:sz w:val="19"/>
        </w:rPr>
        <w:t> </w:t>
      </w:r>
      <w:r>
        <w:rPr>
          <w:rFonts w:ascii="Times New Roman" w:hAnsi="Times New Roman"/>
          <w:spacing w:val="-2"/>
          <w:sz w:val="19"/>
        </w:rPr>
        <w:t>picking up</w:t>
      </w:r>
      <w:r>
        <w:rPr>
          <w:rFonts w:ascii="Times New Roman" w:hAnsi="Times New Roman"/>
          <w:spacing w:val="-3"/>
          <w:sz w:val="19"/>
        </w:rPr>
        <w:t> </w:t>
      </w:r>
      <w:r>
        <w:rPr>
          <w:rFonts w:ascii="Times New Roman" w:hAnsi="Times New Roman"/>
          <w:spacing w:val="-2"/>
          <w:sz w:val="19"/>
        </w:rPr>
        <w:t>objects</w:t>
      </w:r>
      <w:r>
        <w:rPr>
          <w:rFonts w:ascii="Times New Roman" w:hAnsi="Times New Roman"/>
          <w:spacing w:val="-3"/>
          <w:sz w:val="19"/>
        </w:rPr>
        <w:t> </w:t>
      </w:r>
      <w:r>
        <w:rPr>
          <w:rFonts w:ascii="Times New Roman" w:hAnsi="Times New Roman"/>
          <w:spacing w:val="-2"/>
          <w:sz w:val="19"/>
        </w:rPr>
        <w:t>or moving</w:t>
      </w:r>
      <w:r>
        <w:rPr>
          <w:rFonts w:ascii="Times New Roman" w:hAnsi="Times New Roman"/>
          <w:spacing w:val="-3"/>
          <w:sz w:val="19"/>
        </w:rPr>
        <w:t> </w:t>
      </w:r>
      <w:r>
        <w:rPr>
          <w:rFonts w:ascii="Times New Roman" w:hAnsi="Times New Roman"/>
          <w:spacing w:val="-2"/>
          <w:sz w:val="19"/>
        </w:rPr>
        <w:t>to specific</w:t>
      </w:r>
      <w:r>
        <w:rPr>
          <w:rFonts w:ascii="Times New Roman" w:hAnsi="Times New Roman"/>
          <w:spacing w:val="-3"/>
          <w:sz w:val="19"/>
        </w:rPr>
        <w:t> </w:t>
      </w:r>
      <w:r>
        <w:rPr>
          <w:rFonts w:ascii="Times New Roman" w:hAnsi="Times New Roman"/>
          <w:spacing w:val="-2"/>
          <w:sz w:val="19"/>
        </w:rPr>
        <w:t>places).</w:t>
      </w:r>
      <w:r>
        <w:rPr>
          <w:rFonts w:ascii="Times New Roman" w:hAnsi="Times New Roman"/>
          <w:spacing w:val="-3"/>
          <w:sz w:val="19"/>
        </w:rPr>
        <w:t> </w:t>
      </w:r>
      <w:r>
        <w:rPr>
          <w:rFonts w:ascii="Times New Roman" w:hAnsi="Times New Roman"/>
          <w:spacing w:val="-2"/>
          <w:sz w:val="19"/>
        </w:rPr>
        <w:t>Two games</w:t>
      </w:r>
      <w:r>
        <w:rPr>
          <w:rFonts w:ascii="Times New Roman" w:hAnsi="Times New Roman"/>
          <w:spacing w:val="-3"/>
          <w:sz w:val="19"/>
        </w:rPr>
        <w:t> </w:t>
      </w:r>
      <w:r>
        <w:rPr>
          <w:rFonts w:ascii="Times New Roman" w:hAnsi="Times New Roman"/>
          <w:spacing w:val="-2"/>
          <w:sz w:val="19"/>
        </w:rPr>
        <w:t>required the</w:t>
      </w:r>
      <w:r>
        <w:rPr>
          <w:rFonts w:ascii="Times New Roman" w:hAnsi="Times New Roman"/>
          <w:spacing w:val="-3"/>
          <w:sz w:val="19"/>
        </w:rPr>
        <w:t> </w:t>
      </w:r>
      <w:r>
        <w:rPr>
          <w:rFonts w:ascii="Times New Roman" w:hAnsi="Times New Roman"/>
          <w:spacing w:val="-2"/>
          <w:sz w:val="19"/>
        </w:rPr>
        <w:t>players to</w:t>
      </w:r>
      <w:r>
        <w:rPr>
          <w:rFonts w:ascii="Times New Roman" w:hAnsi="Times New Roman"/>
          <w:spacing w:val="-3"/>
          <w:sz w:val="19"/>
        </w:rPr>
        <w:t> </w:t>
      </w:r>
      <w:r>
        <w:rPr>
          <w:rFonts w:ascii="Times New Roman" w:hAnsi="Times New Roman"/>
          <w:spacing w:val="-2"/>
          <w:sz w:val="19"/>
        </w:rPr>
        <w:t>perform</w:t>
      </w:r>
      <w:r>
        <w:rPr>
          <w:rFonts w:ascii="Times New Roman" w:hAnsi="Times New Roman"/>
          <w:spacing w:val="-3"/>
          <w:sz w:val="19"/>
        </w:rPr>
        <w:t> </w:t>
      </w:r>
      <w:r>
        <w:rPr>
          <w:rFonts w:ascii="Times New Roman" w:hAnsi="Times New Roman"/>
          <w:spacing w:val="-2"/>
          <w:sz w:val="19"/>
        </w:rPr>
        <w:t>physical</w:t>
      </w:r>
    </w:p>
    <w:p>
      <w:pPr>
        <w:pStyle w:val="BodyText"/>
        <w:spacing w:before="97"/>
        <w:rPr>
          <w:rFonts w:ascii="Times New Roman"/>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5"/>
        <w:rPr>
          <w:rFonts w:ascii="Times New Roman"/>
        </w:rPr>
      </w:pPr>
    </w:p>
    <w:p>
      <w:pPr>
        <w:pStyle w:val="BodyText"/>
        <w:spacing w:after="0"/>
        <w:rPr>
          <w:rFonts w:ascii="Times New Roman"/>
        </w:rPr>
        <w:sectPr>
          <w:pgSz w:w="13330" w:h="8790" w:orient="landscape"/>
          <w:pgMar w:top="920" w:bottom="280" w:left="720" w:right="1080"/>
        </w:sectPr>
      </w:pPr>
    </w:p>
    <w:p>
      <w:pPr>
        <w:spacing w:before="99"/>
        <w:ind w:left="256" w:right="0" w:firstLine="0"/>
        <w:jc w:val="left"/>
        <w:rPr>
          <w:rFonts w:ascii="Times New Roman"/>
          <w:sz w:val="16"/>
        </w:rPr>
      </w:pPr>
      <w:bookmarkStart w:name="_bookmark45" w:id="46"/>
      <w:bookmarkEnd w:id="46"/>
      <w:r>
        <w:rPr/>
      </w:r>
      <w:r>
        <w:rPr>
          <w:rFonts w:ascii="Gill Sans MT"/>
          <w:b/>
          <w:sz w:val="16"/>
        </w:rPr>
        <w:t>Table</w:t>
      </w:r>
      <w:r>
        <w:rPr>
          <w:rFonts w:ascii="Gill Sans MT"/>
          <w:b/>
          <w:spacing w:val="-14"/>
          <w:sz w:val="16"/>
        </w:rPr>
        <w:t> </w:t>
      </w:r>
      <w:r>
        <w:rPr>
          <w:rFonts w:ascii="Gill Sans MT"/>
          <w:b/>
          <w:sz w:val="16"/>
        </w:rPr>
        <w:t>1</w:t>
      </w:r>
      <w:r>
        <w:rPr>
          <w:rFonts w:ascii="Gill Sans MT"/>
          <w:b/>
          <w:spacing w:val="28"/>
          <w:sz w:val="16"/>
        </w:rPr>
        <w:t> </w:t>
      </w:r>
      <w:r>
        <w:rPr>
          <w:rFonts w:ascii="Times New Roman"/>
          <w:sz w:val="16"/>
        </w:rPr>
        <w:t>Summary</w:t>
      </w:r>
      <w:r>
        <w:rPr>
          <w:rFonts w:ascii="Times New Roman"/>
          <w:spacing w:val="-8"/>
          <w:sz w:val="16"/>
        </w:rPr>
        <w:t> </w:t>
      </w:r>
      <w:r>
        <w:rPr>
          <w:rFonts w:ascii="Times New Roman"/>
          <w:sz w:val="16"/>
        </w:rPr>
        <w:t>of</w:t>
      </w:r>
      <w:r>
        <w:rPr>
          <w:rFonts w:ascii="Times New Roman"/>
          <w:spacing w:val="-8"/>
          <w:sz w:val="16"/>
        </w:rPr>
        <w:t> </w:t>
      </w:r>
      <w:r>
        <w:rPr>
          <w:rFonts w:ascii="Times New Roman"/>
          <w:sz w:val="16"/>
        </w:rPr>
        <w:t>the</w:t>
      </w:r>
      <w:r>
        <w:rPr>
          <w:rFonts w:ascii="Times New Roman"/>
          <w:spacing w:val="-8"/>
          <w:sz w:val="16"/>
        </w:rPr>
        <w:t> </w:t>
      </w:r>
      <w:r>
        <w:rPr>
          <w:rFonts w:ascii="Times New Roman"/>
          <w:sz w:val="16"/>
        </w:rPr>
        <w:t>game</w:t>
      </w:r>
      <w:r>
        <w:rPr>
          <w:rFonts w:ascii="Times New Roman"/>
          <w:spacing w:val="-8"/>
          <w:sz w:val="16"/>
        </w:rPr>
        <w:t> </w:t>
      </w:r>
      <w:r>
        <w:rPr>
          <w:rFonts w:ascii="Times New Roman"/>
          <w:sz w:val="16"/>
        </w:rPr>
        <w:t>designs</w:t>
      </w:r>
      <w:r>
        <w:rPr>
          <w:rFonts w:ascii="Times New Roman"/>
          <w:spacing w:val="-8"/>
          <w:sz w:val="16"/>
        </w:rPr>
        <w:t> </w:t>
      </w:r>
      <w:r>
        <w:rPr>
          <w:rFonts w:ascii="Times New Roman"/>
          <w:sz w:val="16"/>
        </w:rPr>
        <w:t>envisioned</w:t>
      </w:r>
      <w:r>
        <w:rPr>
          <w:rFonts w:ascii="Times New Roman"/>
          <w:spacing w:val="-8"/>
          <w:sz w:val="16"/>
        </w:rPr>
        <w:t> </w:t>
      </w:r>
      <w:r>
        <w:rPr>
          <w:rFonts w:ascii="Times New Roman"/>
          <w:sz w:val="16"/>
        </w:rPr>
        <w:t>during</w:t>
      </w:r>
      <w:r>
        <w:rPr>
          <w:rFonts w:ascii="Times New Roman"/>
          <w:spacing w:val="-8"/>
          <w:sz w:val="16"/>
        </w:rPr>
        <w:t> </w:t>
      </w:r>
      <w:r>
        <w:rPr>
          <w:rFonts w:ascii="Times New Roman"/>
          <w:sz w:val="16"/>
        </w:rPr>
        <w:t>the</w:t>
      </w:r>
      <w:r>
        <w:rPr>
          <w:rFonts w:ascii="Times New Roman"/>
          <w:spacing w:val="-9"/>
          <w:sz w:val="16"/>
        </w:rPr>
        <w:t> </w:t>
      </w:r>
      <w:r>
        <w:rPr>
          <w:rFonts w:ascii="Times New Roman"/>
          <w:spacing w:val="-2"/>
          <w:sz w:val="16"/>
        </w:rPr>
        <w:t>workshop</w:t>
      </w:r>
    </w:p>
    <w:p>
      <w:pPr>
        <w:tabs>
          <w:tab w:pos="825" w:val="left" w:leader="none"/>
          <w:tab w:pos="2015" w:val="left" w:leader="none"/>
          <w:tab w:pos="3214" w:val="left" w:leader="none"/>
          <w:tab w:pos="5719" w:val="left" w:leader="none"/>
          <w:tab w:pos="7129" w:val="left" w:leader="none"/>
          <w:tab w:pos="8057" w:val="left" w:leader="none"/>
          <w:tab w:pos="8957" w:val="left" w:leader="none"/>
        </w:tabs>
        <w:spacing w:before="132"/>
        <w:ind w:left="0" w:right="123" w:firstLine="0"/>
        <w:jc w:val="righ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0" simplePos="0" relativeHeight="15741440">
                <wp:simplePos x="0" y="0"/>
                <wp:positionH relativeFrom="page">
                  <wp:posOffset>620394</wp:posOffset>
                </wp:positionH>
                <wp:positionV relativeFrom="paragraph">
                  <wp:posOffset>52405</wp:posOffset>
                </wp:positionV>
                <wp:extent cx="7105015" cy="762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105015" cy="7620"/>
                          <a:chExt cx="7105015" cy="7620"/>
                        </a:xfrm>
                      </wpg:grpSpPr>
                      <wps:wsp>
                        <wps:cNvPr id="28" name="Graphic 28"/>
                        <wps:cNvSpPr/>
                        <wps:spPr>
                          <a:xfrm>
                            <a:off x="0" y="3600"/>
                            <a:ext cx="524510" cy="1270"/>
                          </a:xfrm>
                          <a:custGeom>
                            <a:avLst/>
                            <a:gdLst/>
                            <a:ahLst/>
                            <a:cxnLst/>
                            <a:rect l="l" t="t" r="r" b="b"/>
                            <a:pathLst>
                              <a:path w="524510" h="0">
                                <a:moveTo>
                                  <a:pt x="0" y="0"/>
                                </a:moveTo>
                                <a:lnTo>
                                  <a:pt x="524408" y="0"/>
                                </a:lnTo>
                              </a:path>
                            </a:pathLst>
                          </a:custGeom>
                          <a:ln w="7200">
                            <a:solidFill>
                              <a:srgbClr val="000000"/>
                            </a:solidFill>
                            <a:prstDash val="solid"/>
                          </a:ln>
                        </wps:spPr>
                        <wps:bodyPr wrap="square" lIns="0" tIns="0" rIns="0" bIns="0" rtlCol="0">
                          <a:prstTxWarp prst="textNoShape">
                            <a:avLst/>
                          </a:prstTxWarp>
                          <a:noAutofit/>
                        </wps:bodyPr>
                      </wps:wsp>
                      <wps:wsp>
                        <wps:cNvPr id="29" name="Graphic 29"/>
                        <wps:cNvSpPr/>
                        <wps:spPr>
                          <a:xfrm>
                            <a:off x="524404" y="3600"/>
                            <a:ext cx="755650" cy="1270"/>
                          </a:xfrm>
                          <a:custGeom>
                            <a:avLst/>
                            <a:gdLst/>
                            <a:ahLst/>
                            <a:cxnLst/>
                            <a:rect l="l" t="t" r="r" b="b"/>
                            <a:pathLst>
                              <a:path w="755650" h="0">
                                <a:moveTo>
                                  <a:pt x="0" y="0"/>
                                </a:moveTo>
                                <a:lnTo>
                                  <a:pt x="755650" y="0"/>
                                </a:lnTo>
                              </a:path>
                            </a:pathLst>
                          </a:custGeom>
                          <a:ln w="7200">
                            <a:solidFill>
                              <a:srgbClr val="000000"/>
                            </a:solidFill>
                            <a:prstDash val="solid"/>
                          </a:ln>
                        </wps:spPr>
                        <wps:bodyPr wrap="square" lIns="0" tIns="0" rIns="0" bIns="0" rtlCol="0">
                          <a:prstTxWarp prst="textNoShape">
                            <a:avLst/>
                          </a:prstTxWarp>
                          <a:noAutofit/>
                        </wps:bodyPr>
                      </wps:wsp>
                      <wps:wsp>
                        <wps:cNvPr id="30" name="Graphic 30"/>
                        <wps:cNvSpPr/>
                        <wps:spPr>
                          <a:xfrm>
                            <a:off x="1280054" y="3600"/>
                            <a:ext cx="761365" cy="1270"/>
                          </a:xfrm>
                          <a:custGeom>
                            <a:avLst/>
                            <a:gdLst/>
                            <a:ahLst/>
                            <a:cxnLst/>
                            <a:rect l="l" t="t" r="r" b="b"/>
                            <a:pathLst>
                              <a:path w="761365" h="0">
                                <a:moveTo>
                                  <a:pt x="0" y="0"/>
                                </a:moveTo>
                                <a:lnTo>
                                  <a:pt x="760996" y="0"/>
                                </a:lnTo>
                              </a:path>
                            </a:pathLst>
                          </a:custGeom>
                          <a:ln w="7200">
                            <a:solidFill>
                              <a:srgbClr val="000000"/>
                            </a:solidFill>
                            <a:prstDash val="solid"/>
                          </a:ln>
                        </wps:spPr>
                        <wps:bodyPr wrap="square" lIns="0" tIns="0" rIns="0" bIns="0" rtlCol="0">
                          <a:prstTxWarp prst="textNoShape">
                            <a:avLst/>
                          </a:prstTxWarp>
                          <a:noAutofit/>
                        </wps:bodyPr>
                      </wps:wsp>
                      <wps:wsp>
                        <wps:cNvPr id="31" name="Graphic 31"/>
                        <wps:cNvSpPr/>
                        <wps:spPr>
                          <a:xfrm>
                            <a:off x="2041055" y="3600"/>
                            <a:ext cx="1590675" cy="1270"/>
                          </a:xfrm>
                          <a:custGeom>
                            <a:avLst/>
                            <a:gdLst/>
                            <a:ahLst/>
                            <a:cxnLst/>
                            <a:rect l="l" t="t" r="r" b="b"/>
                            <a:pathLst>
                              <a:path w="1590675" h="0">
                                <a:moveTo>
                                  <a:pt x="0" y="0"/>
                                </a:moveTo>
                                <a:lnTo>
                                  <a:pt x="1590675" y="0"/>
                                </a:lnTo>
                              </a:path>
                            </a:pathLst>
                          </a:custGeom>
                          <a:ln w="7200">
                            <a:solidFill>
                              <a:srgbClr val="000000"/>
                            </a:solidFill>
                            <a:prstDash val="solid"/>
                          </a:ln>
                        </wps:spPr>
                        <wps:bodyPr wrap="square" lIns="0" tIns="0" rIns="0" bIns="0" rtlCol="0">
                          <a:prstTxWarp prst="textNoShape">
                            <a:avLst/>
                          </a:prstTxWarp>
                          <a:noAutofit/>
                        </wps:bodyPr>
                      </wps:wsp>
                      <wps:wsp>
                        <wps:cNvPr id="32" name="Graphic 32"/>
                        <wps:cNvSpPr/>
                        <wps:spPr>
                          <a:xfrm>
                            <a:off x="3631729" y="3600"/>
                            <a:ext cx="895350" cy="1270"/>
                          </a:xfrm>
                          <a:custGeom>
                            <a:avLst/>
                            <a:gdLst/>
                            <a:ahLst/>
                            <a:cxnLst/>
                            <a:rect l="l" t="t" r="r" b="b"/>
                            <a:pathLst>
                              <a:path w="895350" h="0">
                                <a:moveTo>
                                  <a:pt x="0" y="0"/>
                                </a:moveTo>
                                <a:lnTo>
                                  <a:pt x="895350" y="0"/>
                                </a:lnTo>
                              </a:path>
                            </a:pathLst>
                          </a:custGeom>
                          <a:ln w="7200">
                            <a:solidFill>
                              <a:srgbClr val="000000"/>
                            </a:solidFill>
                            <a:prstDash val="solid"/>
                          </a:ln>
                        </wps:spPr>
                        <wps:bodyPr wrap="square" lIns="0" tIns="0" rIns="0" bIns="0" rtlCol="0">
                          <a:prstTxWarp prst="textNoShape">
                            <a:avLst/>
                          </a:prstTxWarp>
                          <a:noAutofit/>
                        </wps:bodyPr>
                      </wps:wsp>
                      <wps:wsp>
                        <wps:cNvPr id="33" name="Graphic 33"/>
                        <wps:cNvSpPr/>
                        <wps:spPr>
                          <a:xfrm>
                            <a:off x="4527079" y="3600"/>
                            <a:ext cx="589915" cy="1270"/>
                          </a:xfrm>
                          <a:custGeom>
                            <a:avLst/>
                            <a:gdLst/>
                            <a:ahLst/>
                            <a:cxnLst/>
                            <a:rect l="l" t="t" r="r" b="b"/>
                            <a:pathLst>
                              <a:path w="589915" h="0">
                                <a:moveTo>
                                  <a:pt x="0" y="0"/>
                                </a:moveTo>
                                <a:lnTo>
                                  <a:pt x="589546" y="0"/>
                                </a:lnTo>
                              </a:path>
                            </a:pathLst>
                          </a:custGeom>
                          <a:ln w="7200">
                            <a:solidFill>
                              <a:srgbClr val="000000"/>
                            </a:solidFill>
                            <a:prstDash val="solid"/>
                          </a:ln>
                        </wps:spPr>
                        <wps:bodyPr wrap="square" lIns="0" tIns="0" rIns="0" bIns="0" rtlCol="0">
                          <a:prstTxWarp prst="textNoShape">
                            <a:avLst/>
                          </a:prstTxWarp>
                          <a:noAutofit/>
                        </wps:bodyPr>
                      </wps:wsp>
                      <wps:wsp>
                        <wps:cNvPr id="34" name="Graphic 34"/>
                        <wps:cNvSpPr/>
                        <wps:spPr>
                          <a:xfrm>
                            <a:off x="5116630" y="3600"/>
                            <a:ext cx="571500" cy="1270"/>
                          </a:xfrm>
                          <a:custGeom>
                            <a:avLst/>
                            <a:gdLst/>
                            <a:ahLst/>
                            <a:cxnLst/>
                            <a:rect l="l" t="t" r="r" b="b"/>
                            <a:pathLst>
                              <a:path w="571500" h="0">
                                <a:moveTo>
                                  <a:pt x="0" y="0"/>
                                </a:moveTo>
                                <a:lnTo>
                                  <a:pt x="571500" y="0"/>
                                </a:lnTo>
                              </a:path>
                            </a:pathLst>
                          </a:custGeom>
                          <a:ln w="7200">
                            <a:solidFill>
                              <a:srgbClr val="000000"/>
                            </a:solidFill>
                            <a:prstDash val="solid"/>
                          </a:ln>
                        </wps:spPr>
                        <wps:bodyPr wrap="square" lIns="0" tIns="0" rIns="0" bIns="0" rtlCol="0">
                          <a:prstTxWarp prst="textNoShape">
                            <a:avLst/>
                          </a:prstTxWarp>
                          <a:noAutofit/>
                        </wps:bodyPr>
                      </wps:wsp>
                      <wps:wsp>
                        <wps:cNvPr id="35" name="Graphic 35"/>
                        <wps:cNvSpPr/>
                        <wps:spPr>
                          <a:xfrm>
                            <a:off x="5688130" y="3600"/>
                            <a:ext cx="725170" cy="1270"/>
                          </a:xfrm>
                          <a:custGeom>
                            <a:avLst/>
                            <a:gdLst/>
                            <a:ahLst/>
                            <a:cxnLst/>
                            <a:rect l="l" t="t" r="r" b="b"/>
                            <a:pathLst>
                              <a:path w="725170" h="0">
                                <a:moveTo>
                                  <a:pt x="0" y="0"/>
                                </a:moveTo>
                                <a:lnTo>
                                  <a:pt x="724903" y="0"/>
                                </a:lnTo>
                              </a:path>
                            </a:pathLst>
                          </a:custGeom>
                          <a:ln w="7200">
                            <a:solidFill>
                              <a:srgbClr val="000000"/>
                            </a:solidFill>
                            <a:prstDash val="solid"/>
                          </a:ln>
                        </wps:spPr>
                        <wps:bodyPr wrap="square" lIns="0" tIns="0" rIns="0" bIns="0" rtlCol="0">
                          <a:prstTxWarp prst="textNoShape">
                            <a:avLst/>
                          </a:prstTxWarp>
                          <a:noAutofit/>
                        </wps:bodyPr>
                      </wps:wsp>
                      <wps:wsp>
                        <wps:cNvPr id="36" name="Graphic 36"/>
                        <wps:cNvSpPr/>
                        <wps:spPr>
                          <a:xfrm>
                            <a:off x="6413029" y="3600"/>
                            <a:ext cx="692150" cy="1270"/>
                          </a:xfrm>
                          <a:custGeom>
                            <a:avLst/>
                            <a:gdLst/>
                            <a:ahLst/>
                            <a:cxnLst/>
                            <a:rect l="l" t="t" r="r" b="b"/>
                            <a:pathLst>
                              <a:path w="692150" h="0">
                                <a:moveTo>
                                  <a:pt x="0" y="0"/>
                                </a:moveTo>
                                <a:lnTo>
                                  <a:pt x="691883"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849998pt;margin-top:4.126394pt;width:559.450pt;height:.6pt;mso-position-horizontal-relative:page;mso-position-vertical-relative:paragraph;z-index:15741440" id="docshapegroup19" coordorigin="977,83" coordsize="11189,12">
                <v:line style="position:absolute" from="977,88" to="1803,88" stroked="true" strokeweight=".567pt" strokecolor="#000000">
                  <v:stroke dashstyle="solid"/>
                </v:line>
                <v:line style="position:absolute" from="1803,88" to="2993,88" stroked="true" strokeweight=".567pt" strokecolor="#000000">
                  <v:stroke dashstyle="solid"/>
                </v:line>
                <v:line style="position:absolute" from="2993,88" to="4191,88" stroked="true" strokeweight=".567pt" strokecolor="#000000">
                  <v:stroke dashstyle="solid"/>
                </v:line>
                <v:line style="position:absolute" from="4191,88" to="6696,88" stroked="true" strokeweight=".567pt" strokecolor="#000000">
                  <v:stroke dashstyle="solid"/>
                </v:line>
                <v:line style="position:absolute" from="6696,88" to="8106,88" stroked="true" strokeweight=".567pt" strokecolor="#000000">
                  <v:stroke dashstyle="solid"/>
                </v:line>
                <v:line style="position:absolute" from="8106,88" to="9035,88" stroked="true" strokeweight=".567pt" strokecolor="#000000">
                  <v:stroke dashstyle="solid"/>
                </v:line>
                <v:line style="position:absolute" from="9035,88" to="9935,88" stroked="true" strokeweight=".567pt" strokecolor="#000000">
                  <v:stroke dashstyle="solid"/>
                </v:line>
                <v:line style="position:absolute" from="9935,88" to="11076,88" stroked="true" strokeweight=".567pt" strokecolor="#000000">
                  <v:stroke dashstyle="solid"/>
                </v:line>
                <v:line style="position:absolute" from="11076,88" to="12166,88" stroked="true" strokeweight=".567pt" strokecolor="#000000">
                  <v:stroke dashstyle="solid"/>
                </v:line>
                <w10:wrap type="none"/>
              </v:group>
            </w:pict>
          </mc:Fallback>
        </mc:AlternateContent>
      </w:r>
      <w:r>
        <w:rPr>
          <w:rFonts w:ascii="Times New Roman" w:hAnsi="Times New Roman"/>
          <w:spacing w:val="-2"/>
          <w:sz w:val="15"/>
        </w:rPr>
        <w:t>Title</w:t>
      </w:r>
      <w:r>
        <w:rPr>
          <w:rFonts w:ascii="Times New Roman" w:hAnsi="Times New Roman"/>
          <w:sz w:val="15"/>
        </w:rPr>
        <w:tab/>
        <w:t>Type</w:t>
      </w:r>
      <w:r>
        <w:rPr>
          <w:rFonts w:ascii="Times New Roman" w:hAnsi="Times New Roman"/>
          <w:spacing w:val="-6"/>
          <w:sz w:val="15"/>
        </w:rPr>
        <w:t> </w:t>
      </w:r>
      <w:r>
        <w:rPr>
          <w:rFonts w:ascii="Times New Roman" w:hAnsi="Times New Roman"/>
          <w:sz w:val="15"/>
        </w:rPr>
        <w:t>of</w:t>
      </w:r>
      <w:r>
        <w:rPr>
          <w:rFonts w:ascii="Times New Roman" w:hAnsi="Times New Roman"/>
          <w:spacing w:val="-4"/>
          <w:sz w:val="15"/>
        </w:rPr>
        <w:t> game</w:t>
      </w:r>
      <w:r>
        <w:rPr>
          <w:rFonts w:ascii="Times New Roman" w:hAnsi="Times New Roman"/>
          <w:sz w:val="15"/>
        </w:rPr>
        <w:tab/>
      </w:r>
      <w:r>
        <w:rPr>
          <w:rFonts w:ascii="Times New Roman" w:hAnsi="Times New Roman"/>
          <w:spacing w:val="-2"/>
          <w:sz w:val="15"/>
        </w:rPr>
        <w:t>Topic</w:t>
      </w:r>
      <w:r>
        <w:rPr>
          <w:rFonts w:ascii="Times New Roman" w:hAnsi="Times New Roman"/>
          <w:sz w:val="15"/>
        </w:rPr>
        <w:tab/>
        <w:t>Learning</w:t>
      </w:r>
      <w:r>
        <w:rPr>
          <w:rFonts w:ascii="Times New Roman" w:hAnsi="Times New Roman"/>
          <w:spacing w:val="3"/>
          <w:sz w:val="15"/>
        </w:rPr>
        <w:t> </w:t>
      </w:r>
      <w:r>
        <w:rPr>
          <w:rFonts w:ascii="Times New Roman" w:hAnsi="Times New Roman"/>
          <w:spacing w:val="-2"/>
          <w:sz w:val="15"/>
        </w:rPr>
        <w:t>Objectives</w:t>
      </w:r>
      <w:r>
        <w:rPr>
          <w:rFonts w:ascii="Times New Roman" w:hAnsi="Times New Roman"/>
          <w:sz w:val="15"/>
        </w:rPr>
        <w:tab/>
        <w:t>Pedagogical</w:t>
      </w:r>
      <w:r>
        <w:rPr>
          <w:rFonts w:ascii="Times New Roman" w:hAnsi="Times New Roman"/>
          <w:spacing w:val="-3"/>
          <w:sz w:val="15"/>
        </w:rPr>
        <w:t> </w:t>
      </w:r>
      <w:r>
        <w:rPr>
          <w:rFonts w:ascii="Times New Roman" w:hAnsi="Times New Roman"/>
          <w:spacing w:val="-2"/>
          <w:sz w:val="15"/>
        </w:rPr>
        <w:t>Theory</w:t>
      </w:r>
      <w:r>
        <w:rPr>
          <w:rFonts w:ascii="Times New Roman" w:hAnsi="Times New Roman"/>
          <w:sz w:val="15"/>
        </w:rPr>
        <w:tab/>
      </w:r>
      <w:r>
        <w:rPr>
          <w:rFonts w:ascii="Times New Roman" w:hAnsi="Times New Roman"/>
          <w:spacing w:val="-2"/>
          <w:sz w:val="15"/>
        </w:rPr>
        <w:t>Context</w:t>
      </w:r>
      <w:r>
        <w:rPr>
          <w:rFonts w:ascii="Times New Roman" w:hAnsi="Times New Roman"/>
          <w:sz w:val="15"/>
        </w:rPr>
        <w:tab/>
        <w:t>N°</w:t>
      </w:r>
      <w:r>
        <w:rPr>
          <w:rFonts w:ascii="Times New Roman" w:hAnsi="Times New Roman"/>
          <w:spacing w:val="-2"/>
          <w:sz w:val="15"/>
        </w:rPr>
        <w:t> Players</w:t>
      </w:r>
      <w:r>
        <w:rPr>
          <w:rFonts w:ascii="Times New Roman" w:hAnsi="Times New Roman"/>
          <w:sz w:val="15"/>
        </w:rPr>
        <w:tab/>
      </w:r>
      <w:r>
        <w:rPr>
          <w:rFonts w:ascii="Times New Roman" w:hAnsi="Times New Roman"/>
          <w:spacing w:val="-2"/>
          <w:sz w:val="15"/>
        </w:rPr>
        <w:t>Players</w:t>
      </w:r>
    </w:p>
    <w:p>
      <w:pPr>
        <w:spacing w:before="13"/>
        <w:ind w:left="0" w:right="38" w:firstLine="0"/>
        <w:jc w:val="right"/>
        <w:rPr>
          <w:rFonts w:ascii="Times New Roman"/>
          <w:sz w:val="15"/>
        </w:rPr>
      </w:pPr>
      <w:r>
        <w:rPr>
          <w:rFonts w:ascii="Times New Roman"/>
          <w:sz w:val="15"/>
        </w:rPr>
        <mc:AlternateContent>
          <mc:Choice Requires="wps">
            <w:drawing>
              <wp:anchor distT="0" distB="0" distL="0" distR="0" allowOverlap="1" layoutInCell="1" locked="0" behindDoc="0" simplePos="0" relativeHeight="15741952">
                <wp:simplePos x="0" y="0"/>
                <wp:positionH relativeFrom="page">
                  <wp:posOffset>620394</wp:posOffset>
                </wp:positionH>
                <wp:positionV relativeFrom="paragraph">
                  <wp:posOffset>173489</wp:posOffset>
                </wp:positionV>
                <wp:extent cx="7105015" cy="127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105015" cy="12700"/>
                          <a:chExt cx="7105015" cy="12700"/>
                        </a:xfrm>
                      </wpg:grpSpPr>
                      <wps:wsp>
                        <wps:cNvPr id="38" name="Graphic 38"/>
                        <wps:cNvSpPr/>
                        <wps:spPr>
                          <a:xfrm>
                            <a:off x="0" y="6350"/>
                            <a:ext cx="524510" cy="1270"/>
                          </a:xfrm>
                          <a:custGeom>
                            <a:avLst/>
                            <a:gdLst/>
                            <a:ahLst/>
                            <a:cxnLst/>
                            <a:rect l="l" t="t" r="r" b="b"/>
                            <a:pathLst>
                              <a:path w="524510" h="0">
                                <a:moveTo>
                                  <a:pt x="0" y="0"/>
                                </a:moveTo>
                                <a:lnTo>
                                  <a:pt x="524408" y="0"/>
                                </a:lnTo>
                              </a:path>
                            </a:pathLst>
                          </a:custGeom>
                          <a:ln w="12700">
                            <a:solidFill>
                              <a:srgbClr val="000000"/>
                            </a:solidFill>
                            <a:prstDash val="solid"/>
                          </a:ln>
                        </wps:spPr>
                        <wps:bodyPr wrap="square" lIns="0" tIns="0" rIns="0" bIns="0" rtlCol="0">
                          <a:prstTxWarp prst="textNoShape">
                            <a:avLst/>
                          </a:prstTxWarp>
                          <a:noAutofit/>
                        </wps:bodyPr>
                      </wps:wsp>
                      <wps:wsp>
                        <wps:cNvPr id="39" name="Graphic 39"/>
                        <wps:cNvSpPr/>
                        <wps:spPr>
                          <a:xfrm>
                            <a:off x="524404" y="6350"/>
                            <a:ext cx="755650" cy="1270"/>
                          </a:xfrm>
                          <a:custGeom>
                            <a:avLst/>
                            <a:gdLst/>
                            <a:ahLst/>
                            <a:cxnLst/>
                            <a:rect l="l" t="t" r="r" b="b"/>
                            <a:pathLst>
                              <a:path w="755650" h="0">
                                <a:moveTo>
                                  <a:pt x="0" y="0"/>
                                </a:moveTo>
                                <a:lnTo>
                                  <a:pt x="755650" y="0"/>
                                </a:lnTo>
                              </a:path>
                            </a:pathLst>
                          </a:custGeom>
                          <a:ln w="12700">
                            <a:solidFill>
                              <a:srgbClr val="000000"/>
                            </a:solidFill>
                            <a:prstDash val="solid"/>
                          </a:ln>
                        </wps:spPr>
                        <wps:bodyPr wrap="square" lIns="0" tIns="0" rIns="0" bIns="0" rtlCol="0">
                          <a:prstTxWarp prst="textNoShape">
                            <a:avLst/>
                          </a:prstTxWarp>
                          <a:noAutofit/>
                        </wps:bodyPr>
                      </wps:wsp>
                      <wps:wsp>
                        <wps:cNvPr id="40" name="Graphic 40"/>
                        <wps:cNvSpPr/>
                        <wps:spPr>
                          <a:xfrm>
                            <a:off x="1280054" y="6350"/>
                            <a:ext cx="761365" cy="1270"/>
                          </a:xfrm>
                          <a:custGeom>
                            <a:avLst/>
                            <a:gdLst/>
                            <a:ahLst/>
                            <a:cxnLst/>
                            <a:rect l="l" t="t" r="r" b="b"/>
                            <a:pathLst>
                              <a:path w="761365" h="0">
                                <a:moveTo>
                                  <a:pt x="0" y="0"/>
                                </a:moveTo>
                                <a:lnTo>
                                  <a:pt x="760996" y="0"/>
                                </a:lnTo>
                              </a:path>
                            </a:pathLst>
                          </a:custGeom>
                          <a:ln w="12700">
                            <a:solidFill>
                              <a:srgbClr val="000000"/>
                            </a:solidFill>
                            <a:prstDash val="solid"/>
                          </a:ln>
                        </wps:spPr>
                        <wps:bodyPr wrap="square" lIns="0" tIns="0" rIns="0" bIns="0" rtlCol="0">
                          <a:prstTxWarp prst="textNoShape">
                            <a:avLst/>
                          </a:prstTxWarp>
                          <a:noAutofit/>
                        </wps:bodyPr>
                      </wps:wsp>
                      <wps:wsp>
                        <wps:cNvPr id="41" name="Graphic 41"/>
                        <wps:cNvSpPr/>
                        <wps:spPr>
                          <a:xfrm>
                            <a:off x="2041055" y="6350"/>
                            <a:ext cx="1590675" cy="1270"/>
                          </a:xfrm>
                          <a:custGeom>
                            <a:avLst/>
                            <a:gdLst/>
                            <a:ahLst/>
                            <a:cxnLst/>
                            <a:rect l="l" t="t" r="r" b="b"/>
                            <a:pathLst>
                              <a:path w="1590675" h="0">
                                <a:moveTo>
                                  <a:pt x="0" y="0"/>
                                </a:moveTo>
                                <a:lnTo>
                                  <a:pt x="1590675" y="0"/>
                                </a:lnTo>
                              </a:path>
                            </a:pathLst>
                          </a:custGeom>
                          <a:ln w="12700">
                            <a:solidFill>
                              <a:srgbClr val="000000"/>
                            </a:solidFill>
                            <a:prstDash val="solid"/>
                          </a:ln>
                        </wps:spPr>
                        <wps:bodyPr wrap="square" lIns="0" tIns="0" rIns="0" bIns="0" rtlCol="0">
                          <a:prstTxWarp prst="textNoShape">
                            <a:avLst/>
                          </a:prstTxWarp>
                          <a:noAutofit/>
                        </wps:bodyPr>
                      </wps:wsp>
                      <wps:wsp>
                        <wps:cNvPr id="42" name="Graphic 42"/>
                        <wps:cNvSpPr/>
                        <wps:spPr>
                          <a:xfrm>
                            <a:off x="3631729" y="6350"/>
                            <a:ext cx="895350" cy="1270"/>
                          </a:xfrm>
                          <a:custGeom>
                            <a:avLst/>
                            <a:gdLst/>
                            <a:ahLst/>
                            <a:cxnLst/>
                            <a:rect l="l" t="t" r="r" b="b"/>
                            <a:pathLst>
                              <a:path w="895350" h="0">
                                <a:moveTo>
                                  <a:pt x="0" y="0"/>
                                </a:moveTo>
                                <a:lnTo>
                                  <a:pt x="895350" y="0"/>
                                </a:lnTo>
                              </a:path>
                            </a:pathLst>
                          </a:custGeom>
                          <a:ln w="12700">
                            <a:solidFill>
                              <a:srgbClr val="000000"/>
                            </a:solidFill>
                            <a:prstDash val="solid"/>
                          </a:ln>
                        </wps:spPr>
                        <wps:bodyPr wrap="square" lIns="0" tIns="0" rIns="0" bIns="0" rtlCol="0">
                          <a:prstTxWarp prst="textNoShape">
                            <a:avLst/>
                          </a:prstTxWarp>
                          <a:noAutofit/>
                        </wps:bodyPr>
                      </wps:wsp>
                      <wps:wsp>
                        <wps:cNvPr id="43" name="Graphic 43"/>
                        <wps:cNvSpPr/>
                        <wps:spPr>
                          <a:xfrm>
                            <a:off x="4527079" y="6350"/>
                            <a:ext cx="589915" cy="1270"/>
                          </a:xfrm>
                          <a:custGeom>
                            <a:avLst/>
                            <a:gdLst/>
                            <a:ahLst/>
                            <a:cxnLst/>
                            <a:rect l="l" t="t" r="r" b="b"/>
                            <a:pathLst>
                              <a:path w="589915" h="0">
                                <a:moveTo>
                                  <a:pt x="0" y="0"/>
                                </a:moveTo>
                                <a:lnTo>
                                  <a:pt x="589546" y="0"/>
                                </a:lnTo>
                              </a:path>
                            </a:pathLst>
                          </a:custGeom>
                          <a:ln w="12700">
                            <a:solidFill>
                              <a:srgbClr val="000000"/>
                            </a:solidFill>
                            <a:prstDash val="solid"/>
                          </a:ln>
                        </wps:spPr>
                        <wps:bodyPr wrap="square" lIns="0" tIns="0" rIns="0" bIns="0" rtlCol="0">
                          <a:prstTxWarp prst="textNoShape">
                            <a:avLst/>
                          </a:prstTxWarp>
                          <a:noAutofit/>
                        </wps:bodyPr>
                      </wps:wsp>
                      <wps:wsp>
                        <wps:cNvPr id="44" name="Graphic 44"/>
                        <wps:cNvSpPr/>
                        <wps:spPr>
                          <a:xfrm>
                            <a:off x="5116630" y="6350"/>
                            <a:ext cx="571500" cy="1270"/>
                          </a:xfrm>
                          <a:custGeom>
                            <a:avLst/>
                            <a:gdLst/>
                            <a:ahLst/>
                            <a:cxnLst/>
                            <a:rect l="l" t="t" r="r" b="b"/>
                            <a:pathLst>
                              <a:path w="571500" h="0">
                                <a:moveTo>
                                  <a:pt x="0" y="0"/>
                                </a:moveTo>
                                <a:lnTo>
                                  <a:pt x="571500" y="0"/>
                                </a:lnTo>
                              </a:path>
                            </a:pathLst>
                          </a:custGeom>
                          <a:ln w="12700">
                            <a:solidFill>
                              <a:srgbClr val="000000"/>
                            </a:solidFill>
                            <a:prstDash val="solid"/>
                          </a:ln>
                        </wps:spPr>
                        <wps:bodyPr wrap="square" lIns="0" tIns="0" rIns="0" bIns="0" rtlCol="0">
                          <a:prstTxWarp prst="textNoShape">
                            <a:avLst/>
                          </a:prstTxWarp>
                          <a:noAutofit/>
                        </wps:bodyPr>
                      </wps:wsp>
                      <wps:wsp>
                        <wps:cNvPr id="45" name="Graphic 45"/>
                        <wps:cNvSpPr/>
                        <wps:spPr>
                          <a:xfrm>
                            <a:off x="5688130" y="6350"/>
                            <a:ext cx="725170" cy="1270"/>
                          </a:xfrm>
                          <a:custGeom>
                            <a:avLst/>
                            <a:gdLst/>
                            <a:ahLst/>
                            <a:cxnLst/>
                            <a:rect l="l" t="t" r="r" b="b"/>
                            <a:pathLst>
                              <a:path w="725170" h="0">
                                <a:moveTo>
                                  <a:pt x="0" y="0"/>
                                </a:moveTo>
                                <a:lnTo>
                                  <a:pt x="724903" y="0"/>
                                </a:lnTo>
                              </a:path>
                            </a:pathLst>
                          </a:custGeom>
                          <a:ln w="12700">
                            <a:solidFill>
                              <a:srgbClr val="000000"/>
                            </a:solidFill>
                            <a:prstDash val="solid"/>
                          </a:ln>
                        </wps:spPr>
                        <wps:bodyPr wrap="square" lIns="0" tIns="0" rIns="0" bIns="0" rtlCol="0">
                          <a:prstTxWarp prst="textNoShape">
                            <a:avLst/>
                          </a:prstTxWarp>
                          <a:noAutofit/>
                        </wps:bodyPr>
                      </wps:wsp>
                      <wps:wsp>
                        <wps:cNvPr id="46" name="Graphic 46"/>
                        <wps:cNvSpPr/>
                        <wps:spPr>
                          <a:xfrm>
                            <a:off x="6413029" y="6350"/>
                            <a:ext cx="692150" cy="1270"/>
                          </a:xfrm>
                          <a:custGeom>
                            <a:avLst/>
                            <a:gdLst/>
                            <a:ahLst/>
                            <a:cxnLst/>
                            <a:rect l="l" t="t" r="r" b="b"/>
                            <a:pathLst>
                              <a:path w="692150" h="0">
                                <a:moveTo>
                                  <a:pt x="0" y="0"/>
                                </a:moveTo>
                                <a:lnTo>
                                  <a:pt x="691883"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849998pt;margin-top:13.660617pt;width:559.450pt;height:1pt;mso-position-horizontal-relative:page;mso-position-vertical-relative:paragraph;z-index:15741952" id="docshapegroup20" coordorigin="977,273" coordsize="11189,20">
                <v:line style="position:absolute" from="977,283" to="1803,283" stroked="true" strokeweight="1pt" strokecolor="#000000">
                  <v:stroke dashstyle="solid"/>
                </v:line>
                <v:line style="position:absolute" from="1803,283" to="2993,283" stroked="true" strokeweight="1pt" strokecolor="#000000">
                  <v:stroke dashstyle="solid"/>
                </v:line>
                <v:line style="position:absolute" from="2993,283" to="4191,283" stroked="true" strokeweight="1pt" strokecolor="#000000">
                  <v:stroke dashstyle="solid"/>
                </v:line>
                <v:line style="position:absolute" from="4191,283" to="6696,283" stroked="true" strokeweight="1pt" strokecolor="#000000">
                  <v:stroke dashstyle="solid"/>
                </v:line>
                <v:line style="position:absolute" from="6696,283" to="8106,283" stroked="true" strokeweight="1pt" strokecolor="#000000">
                  <v:stroke dashstyle="solid"/>
                </v:line>
                <v:line style="position:absolute" from="8106,283" to="9035,283" stroked="true" strokeweight="1pt" strokecolor="#000000">
                  <v:stroke dashstyle="solid"/>
                </v:line>
                <v:line style="position:absolute" from="9035,283" to="9935,283" stroked="true" strokeweight="1pt" strokecolor="#000000">
                  <v:stroke dashstyle="solid"/>
                </v:line>
                <v:line style="position:absolute" from="9935,283" to="11076,283" stroked="true" strokeweight="1pt" strokecolor="#000000">
                  <v:stroke dashstyle="solid"/>
                </v:line>
                <v:line style="position:absolute" from="11076,283" to="12166,283" stroked="true" strokeweight="1pt" strokecolor="#000000">
                  <v:stroke dashstyle="solid"/>
                </v:line>
                <w10:wrap type="none"/>
              </v:group>
            </w:pict>
          </mc:Fallback>
        </mc:AlternateContent>
      </w:r>
      <w:r>
        <w:rPr>
          <w:rFonts w:ascii="Times New Roman"/>
          <w:spacing w:val="-2"/>
          <w:sz w:val="15"/>
        </w:rPr>
        <w:t>behavior</w:t>
      </w:r>
    </w:p>
    <w:p>
      <w:pPr>
        <w:spacing w:line="240" w:lineRule="auto" w:before="0"/>
        <w:rPr>
          <w:rFonts w:ascii="Times New Roman"/>
          <w:sz w:val="15"/>
        </w:rPr>
      </w:pPr>
      <w:r>
        <w:rPr/>
        <w:br w:type="column"/>
      </w:r>
      <w:r>
        <w:rPr>
          <w:rFonts w:ascii="Times New Roman"/>
          <w:sz w:val="15"/>
        </w:rPr>
      </w:r>
    </w:p>
    <w:p>
      <w:pPr>
        <w:pStyle w:val="BodyText"/>
        <w:spacing w:before="72"/>
        <w:rPr>
          <w:rFonts w:ascii="Times New Roman"/>
          <w:sz w:val="15"/>
        </w:rPr>
      </w:pPr>
    </w:p>
    <w:p>
      <w:pPr>
        <w:spacing w:before="1"/>
        <w:ind w:left="256" w:right="0" w:firstLine="0"/>
        <w:jc w:val="left"/>
        <w:rPr>
          <w:rFonts w:ascii="Times New Roman"/>
          <w:sz w:val="15"/>
        </w:rPr>
      </w:pPr>
      <w:r>
        <w:rPr>
          <w:rFonts w:ascii="Times New Roman"/>
          <w:spacing w:val="-2"/>
          <w:sz w:val="15"/>
        </w:rPr>
        <w:t>Devices</w:t>
      </w:r>
    </w:p>
    <w:p>
      <w:pPr>
        <w:spacing w:after="0"/>
        <w:jc w:val="left"/>
        <w:rPr>
          <w:rFonts w:ascii="Times New Roman"/>
          <w:sz w:val="15"/>
        </w:rPr>
        <w:sectPr>
          <w:type w:val="continuous"/>
          <w:pgSz w:w="13330" w:h="8790" w:orient="landscape"/>
          <w:pgMar w:top="540" w:bottom="280" w:left="720" w:right="1080"/>
          <w:cols w:num="2" w:equalWidth="0">
            <w:col w:w="9775" w:space="324"/>
            <w:col w:w="1431"/>
          </w:cols>
        </w:sectPr>
      </w:pPr>
    </w:p>
    <w:p>
      <w:pPr>
        <w:pStyle w:val="BodyText"/>
        <w:spacing w:before="21"/>
        <w:rPr>
          <w:rFonts w:ascii="Times New Roman"/>
          <w:sz w:val="15"/>
        </w:rPr>
      </w:pPr>
    </w:p>
    <w:p>
      <w:pPr>
        <w:spacing w:before="0"/>
        <w:ind w:left="256" w:right="0" w:firstLine="0"/>
        <w:jc w:val="left"/>
        <w:rPr>
          <w:rFonts w:ascii="Times New Roman" w:hAnsi="Times New Roman"/>
          <w:sz w:val="15"/>
        </w:rPr>
      </w:pPr>
      <w:r>
        <w:rPr>
          <w:rFonts w:ascii="Times New Roman" w:hAnsi="Times New Roman"/>
          <w:spacing w:val="-2"/>
          <w:sz w:val="15"/>
        </w:rPr>
        <w:t>“Anne</w:t>
      </w:r>
    </w:p>
    <w:p>
      <w:pPr>
        <w:spacing w:line="256" w:lineRule="auto" w:before="12"/>
        <w:ind w:left="376" w:right="0" w:firstLine="0"/>
        <w:jc w:val="left"/>
        <w:rPr>
          <w:rFonts w:ascii="Times New Roman" w:hAnsi="Times New Roman"/>
          <w:sz w:val="15"/>
        </w:rPr>
      </w:pPr>
      <w:r>
        <w:rPr>
          <w:rFonts w:ascii="Times New Roman" w:hAnsi="Times New Roman"/>
          <w:spacing w:val="-4"/>
          <w:sz w:val="15"/>
        </w:rPr>
        <w:t>Frank’s</w:t>
      </w:r>
      <w:r>
        <w:rPr>
          <w:rFonts w:ascii="Times New Roman" w:hAnsi="Times New Roman"/>
          <w:spacing w:val="40"/>
          <w:sz w:val="15"/>
        </w:rPr>
        <w:t> </w:t>
      </w:r>
      <w:r>
        <w:rPr>
          <w:rFonts w:ascii="Times New Roman" w:hAnsi="Times New Roman"/>
          <w:spacing w:val="-2"/>
          <w:sz w:val="15"/>
        </w:rPr>
        <w:t>diary”</w:t>
      </w:r>
    </w:p>
    <w:p>
      <w:pPr>
        <w:spacing w:line="240" w:lineRule="auto" w:before="21"/>
        <w:rPr>
          <w:rFonts w:ascii="Times New Roman"/>
          <w:sz w:val="15"/>
        </w:rPr>
      </w:pPr>
      <w:r>
        <w:rPr/>
        <w:br w:type="column"/>
      </w:r>
      <w:r>
        <w:rPr>
          <w:rFonts w:ascii="Times New Roman"/>
          <w:sz w:val="15"/>
        </w:rPr>
      </w:r>
    </w:p>
    <w:p>
      <w:pPr>
        <w:tabs>
          <w:tab w:pos="1405" w:val="left" w:leader="none"/>
          <w:tab w:pos="2603" w:val="left" w:leader="none"/>
        </w:tabs>
        <w:spacing w:before="0"/>
        <w:ind w:left="215" w:right="0" w:firstLine="0"/>
        <w:jc w:val="left"/>
        <w:rPr>
          <w:rFonts w:ascii="Times New Roman"/>
          <w:sz w:val="15"/>
        </w:rPr>
      </w:pPr>
      <w:r>
        <w:rPr>
          <w:rFonts w:ascii="Times New Roman"/>
          <w:sz w:val="15"/>
        </w:rPr>
        <w:t>Escape </w:t>
      </w:r>
      <w:r>
        <w:rPr>
          <w:rFonts w:ascii="Times New Roman"/>
          <w:spacing w:val="-4"/>
          <w:sz w:val="15"/>
        </w:rPr>
        <w:t>room</w:t>
      </w:r>
      <w:r>
        <w:rPr>
          <w:rFonts w:ascii="Times New Roman"/>
          <w:sz w:val="15"/>
        </w:rPr>
        <w:tab/>
      </w:r>
      <w:r>
        <w:rPr>
          <w:rFonts w:ascii="Times New Roman"/>
          <w:spacing w:val="-2"/>
          <w:sz w:val="15"/>
        </w:rPr>
        <w:t>History</w:t>
      </w:r>
      <w:r>
        <w:rPr>
          <w:rFonts w:ascii="Times New Roman"/>
          <w:sz w:val="15"/>
        </w:rPr>
        <w:tab/>
        <w:t>Learn</w:t>
      </w:r>
      <w:r>
        <w:rPr>
          <w:rFonts w:ascii="Times New Roman"/>
          <w:spacing w:val="-3"/>
          <w:sz w:val="15"/>
        </w:rPr>
        <w:t> </w:t>
      </w:r>
      <w:r>
        <w:rPr>
          <w:rFonts w:ascii="Times New Roman"/>
          <w:sz w:val="15"/>
        </w:rPr>
        <w:t>about</w:t>
      </w:r>
      <w:r>
        <w:rPr>
          <w:rFonts w:ascii="Times New Roman"/>
          <w:spacing w:val="-3"/>
          <w:sz w:val="15"/>
        </w:rPr>
        <w:t> </w:t>
      </w:r>
      <w:r>
        <w:rPr>
          <w:rFonts w:ascii="Times New Roman"/>
          <w:sz w:val="15"/>
        </w:rPr>
        <w:t>the</w:t>
      </w:r>
      <w:r>
        <w:rPr>
          <w:rFonts w:ascii="Times New Roman"/>
          <w:spacing w:val="-3"/>
          <w:sz w:val="15"/>
        </w:rPr>
        <w:t> </w:t>
      </w:r>
      <w:r>
        <w:rPr>
          <w:rFonts w:ascii="Times New Roman"/>
          <w:sz w:val="15"/>
        </w:rPr>
        <w:t>World</w:t>
      </w:r>
      <w:r>
        <w:rPr>
          <w:rFonts w:ascii="Times New Roman"/>
          <w:spacing w:val="-2"/>
          <w:sz w:val="15"/>
        </w:rPr>
        <w:t> </w:t>
      </w:r>
      <w:r>
        <w:rPr>
          <w:rFonts w:ascii="Times New Roman"/>
          <w:sz w:val="15"/>
        </w:rPr>
        <w:t>War</w:t>
      </w:r>
      <w:r>
        <w:rPr>
          <w:rFonts w:ascii="Times New Roman"/>
          <w:spacing w:val="-3"/>
          <w:sz w:val="15"/>
        </w:rPr>
        <w:t> </w:t>
      </w:r>
      <w:r>
        <w:rPr>
          <w:rFonts w:ascii="Times New Roman"/>
          <w:sz w:val="15"/>
        </w:rPr>
        <w:t>II</w:t>
      </w:r>
      <w:r>
        <w:rPr>
          <w:rFonts w:ascii="Times New Roman"/>
          <w:spacing w:val="-3"/>
          <w:sz w:val="15"/>
        </w:rPr>
        <w:t> </w:t>
      </w:r>
      <w:r>
        <w:rPr>
          <w:rFonts w:ascii="Times New Roman"/>
          <w:sz w:val="15"/>
        </w:rPr>
        <w:t>and</w:t>
      </w:r>
      <w:r>
        <w:rPr>
          <w:rFonts w:ascii="Times New Roman"/>
          <w:spacing w:val="-3"/>
          <w:sz w:val="15"/>
        </w:rPr>
        <w:t> </w:t>
      </w:r>
      <w:r>
        <w:rPr>
          <w:rFonts w:ascii="Times New Roman"/>
          <w:spacing w:val="-5"/>
          <w:sz w:val="15"/>
        </w:rPr>
        <w:t>the</w:t>
      </w:r>
    </w:p>
    <w:p>
      <w:pPr>
        <w:spacing w:before="12"/>
        <w:ind w:left="2723" w:right="0" w:firstLine="0"/>
        <w:jc w:val="left"/>
        <w:rPr>
          <w:rFonts w:ascii="Times New Roman"/>
          <w:sz w:val="15"/>
        </w:rPr>
      </w:pPr>
      <w:r>
        <w:rPr>
          <w:rFonts w:ascii="Times New Roman"/>
          <w:spacing w:val="-2"/>
          <w:sz w:val="15"/>
        </w:rPr>
        <w:t>Holocaust</w:t>
      </w:r>
    </w:p>
    <w:p>
      <w:pPr>
        <w:spacing w:line="240" w:lineRule="auto" w:before="21"/>
        <w:rPr>
          <w:rFonts w:ascii="Times New Roman"/>
          <w:sz w:val="15"/>
        </w:rPr>
      </w:pPr>
      <w:r>
        <w:rPr/>
        <w:br w:type="column"/>
      </w:r>
      <w:r>
        <w:rPr>
          <w:rFonts w:ascii="Times New Roman"/>
          <w:sz w:val="15"/>
        </w:rPr>
      </w:r>
    </w:p>
    <w:p>
      <w:pPr>
        <w:tabs>
          <w:tab w:pos="1619" w:val="left" w:leader="none"/>
        </w:tabs>
        <w:spacing w:before="0"/>
        <w:ind w:left="209" w:right="0" w:firstLine="0"/>
        <w:jc w:val="left"/>
        <w:rPr>
          <w:rFonts w:ascii="Times New Roman"/>
          <w:sz w:val="15"/>
        </w:rPr>
      </w:pPr>
      <w:r>
        <w:rPr>
          <w:rFonts w:ascii="Times New Roman"/>
          <w:sz w:val="15"/>
        </w:rPr>
        <w:t>Situated </w:t>
      </w:r>
      <w:r>
        <w:rPr>
          <w:rFonts w:ascii="Times New Roman"/>
          <w:spacing w:val="-2"/>
          <w:sz w:val="15"/>
        </w:rPr>
        <w:t>Learning</w:t>
      </w:r>
      <w:r>
        <w:rPr>
          <w:rFonts w:ascii="Times New Roman"/>
          <w:sz w:val="15"/>
        </w:rPr>
        <w:tab/>
      </w:r>
      <w:r>
        <w:rPr>
          <w:rFonts w:ascii="Times New Roman"/>
          <w:spacing w:val="-2"/>
          <w:sz w:val="15"/>
        </w:rPr>
        <w:t>Classroom</w:t>
      </w:r>
    </w:p>
    <w:p>
      <w:pPr>
        <w:spacing w:before="12"/>
        <w:ind w:left="1739" w:right="0" w:firstLine="0"/>
        <w:jc w:val="left"/>
        <w:rPr>
          <w:rFonts w:ascii="Times New Roman"/>
          <w:sz w:val="15"/>
        </w:rPr>
      </w:pPr>
      <w:r>
        <w:rPr>
          <w:rFonts w:ascii="Times New Roman"/>
          <w:spacing w:val="-4"/>
          <w:sz w:val="15"/>
        </w:rPr>
        <w:t>Home</w:t>
      </w:r>
    </w:p>
    <w:p>
      <w:pPr>
        <w:spacing w:line="240" w:lineRule="auto" w:before="21"/>
        <w:rPr>
          <w:rFonts w:ascii="Times New Roman"/>
          <w:sz w:val="15"/>
        </w:rPr>
      </w:pPr>
      <w:r>
        <w:rPr/>
        <w:br w:type="column"/>
      </w:r>
      <w:r>
        <w:rPr>
          <w:rFonts w:ascii="Times New Roman"/>
          <w:sz w:val="15"/>
        </w:rPr>
      </w:r>
    </w:p>
    <w:p>
      <w:pPr>
        <w:tabs>
          <w:tab w:pos="1147" w:val="left" w:leader="none"/>
          <w:tab w:pos="2288" w:val="left" w:leader="none"/>
        </w:tabs>
        <w:spacing w:before="0"/>
        <w:ind w:left="247" w:right="0" w:firstLine="0"/>
        <w:jc w:val="left"/>
        <w:rPr>
          <w:rFonts w:ascii="Times New Roman"/>
          <w:sz w:val="15"/>
        </w:rPr>
      </w:pPr>
      <w:r>
        <w:rPr>
          <w:rFonts w:ascii="Times New Roman"/>
          <w:spacing w:val="-2"/>
          <w:sz w:val="15"/>
        </w:rPr>
        <w:t>Teams</w:t>
      </w:r>
      <w:r>
        <w:rPr>
          <w:rFonts w:ascii="Times New Roman"/>
          <w:sz w:val="15"/>
        </w:rPr>
        <w:tab/>
      </w:r>
      <w:r>
        <w:rPr>
          <w:rFonts w:ascii="Times New Roman"/>
          <w:spacing w:val="-2"/>
          <w:sz w:val="15"/>
        </w:rPr>
        <w:t>Collaboration</w:t>
      </w:r>
      <w:r>
        <w:rPr>
          <w:rFonts w:ascii="Times New Roman"/>
          <w:sz w:val="15"/>
        </w:rPr>
        <w:tab/>
      </w:r>
      <w:r>
        <w:rPr>
          <w:rFonts w:ascii="Times New Roman"/>
          <w:spacing w:val="-2"/>
          <w:sz w:val="15"/>
        </w:rPr>
        <w:t>Tablet</w:t>
      </w:r>
    </w:p>
    <w:p>
      <w:pPr>
        <w:spacing w:after="0"/>
        <w:jc w:val="left"/>
        <w:rPr>
          <w:rFonts w:ascii="Times New Roman"/>
          <w:sz w:val="15"/>
        </w:rPr>
        <w:sectPr>
          <w:type w:val="continuous"/>
          <w:pgSz w:w="13330" w:h="8790" w:orient="landscape"/>
          <w:pgMar w:top="540" w:bottom="280" w:left="720" w:right="1080"/>
          <w:cols w:num="4" w:equalWidth="0">
            <w:col w:w="828" w:space="40"/>
            <w:col w:w="4859" w:space="39"/>
            <w:col w:w="2261" w:space="40"/>
            <w:col w:w="3463"/>
          </w:cols>
        </w:sectPr>
      </w:pPr>
    </w:p>
    <w:p>
      <w:pPr>
        <w:spacing w:line="256" w:lineRule="auto" w:before="51"/>
        <w:ind w:left="376" w:right="0" w:hanging="120"/>
        <w:jc w:val="left"/>
        <w:rPr>
          <w:rFonts w:ascii="Times New Roman" w:hAnsi="Times New Roman"/>
          <w:sz w:val="15"/>
        </w:rPr>
      </w:pPr>
      <w:r>
        <w:rPr>
          <w:rFonts w:ascii="Times New Roman" w:hAnsi="Times New Roman"/>
          <w:spacing w:val="-2"/>
          <w:sz w:val="15"/>
        </w:rPr>
        <w:t>“A</w:t>
      </w:r>
      <w:r>
        <w:rPr>
          <w:rFonts w:ascii="Times New Roman" w:hAnsi="Times New Roman"/>
          <w:spacing w:val="-8"/>
          <w:sz w:val="15"/>
        </w:rPr>
        <w:t> </w:t>
      </w:r>
      <w:r>
        <w:rPr>
          <w:rFonts w:ascii="Times New Roman" w:hAnsi="Times New Roman"/>
          <w:spacing w:val="-2"/>
          <w:sz w:val="15"/>
        </w:rPr>
        <w:t>journey</w:t>
      </w:r>
      <w:r>
        <w:rPr>
          <w:rFonts w:ascii="Times New Roman" w:hAnsi="Times New Roman"/>
          <w:spacing w:val="40"/>
          <w:sz w:val="15"/>
        </w:rPr>
        <w:t> </w:t>
      </w:r>
      <w:r>
        <w:rPr>
          <w:rFonts w:ascii="Times New Roman" w:hAnsi="Times New Roman"/>
          <w:sz w:val="15"/>
        </w:rPr>
        <w:t>inside</w:t>
      </w:r>
      <w:r>
        <w:rPr>
          <w:rFonts w:ascii="Times New Roman" w:hAnsi="Times New Roman"/>
          <w:spacing w:val="-3"/>
          <w:sz w:val="15"/>
        </w:rPr>
        <w:t> </w:t>
      </w:r>
      <w:r>
        <w:rPr>
          <w:rFonts w:ascii="Times New Roman" w:hAnsi="Times New Roman"/>
          <w:sz w:val="15"/>
        </w:rPr>
        <w:t>a</w:t>
      </w:r>
      <w:r>
        <w:rPr>
          <w:rFonts w:ascii="Times New Roman" w:hAnsi="Times New Roman"/>
          <w:spacing w:val="40"/>
          <w:sz w:val="15"/>
        </w:rPr>
        <w:t> </w:t>
      </w:r>
      <w:r>
        <w:rPr>
          <w:rFonts w:ascii="Times New Roman" w:hAnsi="Times New Roman"/>
          <w:spacing w:val="-2"/>
          <w:sz w:val="15"/>
        </w:rPr>
        <w:t>cell”</w:t>
      </w:r>
    </w:p>
    <w:p>
      <w:pPr>
        <w:tabs>
          <w:tab w:pos="1318" w:val="left" w:leader="none"/>
          <w:tab w:pos="2516" w:val="left" w:leader="none"/>
        </w:tabs>
        <w:spacing w:before="50"/>
        <w:ind w:left="128" w:right="0" w:firstLine="0"/>
        <w:jc w:val="center"/>
        <w:rPr>
          <w:rFonts w:ascii="Times New Roman"/>
          <w:sz w:val="15"/>
        </w:rPr>
      </w:pPr>
      <w:r>
        <w:rPr/>
        <w:br w:type="column"/>
      </w:r>
      <w:r>
        <w:rPr>
          <w:rFonts w:ascii="Times New Roman"/>
          <w:sz w:val="15"/>
        </w:rPr>
        <w:t>Role</w:t>
      </w:r>
      <w:r>
        <w:rPr>
          <w:rFonts w:ascii="Times New Roman"/>
          <w:spacing w:val="-5"/>
          <w:sz w:val="15"/>
        </w:rPr>
        <w:t> </w:t>
      </w:r>
      <w:r>
        <w:rPr>
          <w:rFonts w:ascii="Times New Roman"/>
          <w:sz w:val="15"/>
        </w:rPr>
        <w:t>Play</w:t>
      </w:r>
      <w:r>
        <w:rPr>
          <w:rFonts w:ascii="Times New Roman"/>
          <w:spacing w:val="-4"/>
          <w:sz w:val="15"/>
        </w:rPr>
        <w:t> Game</w:t>
      </w:r>
      <w:r>
        <w:rPr>
          <w:rFonts w:ascii="Times New Roman"/>
          <w:sz w:val="15"/>
        </w:rPr>
        <w:tab/>
        <w:t>Natural</w:t>
      </w:r>
      <w:r>
        <w:rPr>
          <w:rFonts w:ascii="Times New Roman"/>
          <w:spacing w:val="-6"/>
          <w:sz w:val="15"/>
        </w:rPr>
        <w:t> </w:t>
      </w:r>
      <w:r>
        <w:rPr>
          <w:rFonts w:ascii="Times New Roman"/>
          <w:spacing w:val="-2"/>
          <w:sz w:val="15"/>
        </w:rPr>
        <w:t>science</w:t>
      </w:r>
      <w:r>
        <w:rPr>
          <w:rFonts w:ascii="Times New Roman"/>
          <w:sz w:val="15"/>
        </w:rPr>
        <w:tab/>
      </w:r>
      <w:r>
        <w:rPr>
          <w:rFonts w:ascii="Times New Roman"/>
          <w:spacing w:val="-4"/>
          <w:sz w:val="15"/>
        </w:rPr>
        <w:t>Understand</w:t>
      </w:r>
      <w:r>
        <w:rPr>
          <w:rFonts w:ascii="Times New Roman"/>
          <w:sz w:val="15"/>
        </w:rPr>
        <w:t> </w:t>
      </w:r>
      <w:r>
        <w:rPr>
          <w:rFonts w:ascii="Times New Roman"/>
          <w:spacing w:val="-4"/>
          <w:sz w:val="15"/>
        </w:rPr>
        <w:t>the</w:t>
      </w:r>
      <w:r>
        <w:rPr>
          <w:rFonts w:ascii="Times New Roman"/>
          <w:spacing w:val="1"/>
          <w:sz w:val="15"/>
        </w:rPr>
        <w:t> </w:t>
      </w:r>
      <w:r>
        <w:rPr>
          <w:rFonts w:ascii="Times New Roman"/>
          <w:spacing w:val="-4"/>
          <w:sz w:val="15"/>
        </w:rPr>
        <w:t>functions</w:t>
      </w:r>
      <w:r>
        <w:rPr>
          <w:rFonts w:ascii="Times New Roman"/>
          <w:sz w:val="15"/>
        </w:rPr>
        <w:t> </w:t>
      </w:r>
      <w:r>
        <w:rPr>
          <w:rFonts w:ascii="Times New Roman"/>
          <w:spacing w:val="-4"/>
          <w:sz w:val="15"/>
        </w:rPr>
        <w:t>of</w:t>
      </w:r>
      <w:r>
        <w:rPr>
          <w:rFonts w:ascii="Times New Roman"/>
          <w:spacing w:val="1"/>
          <w:sz w:val="15"/>
        </w:rPr>
        <w:t> </w:t>
      </w:r>
      <w:r>
        <w:rPr>
          <w:rFonts w:ascii="Times New Roman"/>
          <w:spacing w:val="-4"/>
          <w:sz w:val="15"/>
        </w:rPr>
        <w:t>a</w:t>
      </w:r>
      <w:r>
        <w:rPr>
          <w:rFonts w:ascii="Times New Roman"/>
          <w:sz w:val="15"/>
        </w:rPr>
        <w:t> </w:t>
      </w:r>
      <w:r>
        <w:rPr>
          <w:rFonts w:ascii="Times New Roman"/>
          <w:spacing w:val="-5"/>
          <w:sz w:val="15"/>
        </w:rPr>
        <w:t>eukaryotic</w:t>
      </w:r>
    </w:p>
    <w:p>
      <w:pPr>
        <w:spacing w:before="13"/>
        <w:ind w:left="638" w:right="0" w:firstLine="0"/>
        <w:jc w:val="center"/>
        <w:rPr>
          <w:rFonts w:ascii="Times New Roman"/>
          <w:sz w:val="15"/>
        </w:rPr>
      </w:pPr>
      <w:r>
        <w:rPr>
          <w:rFonts w:ascii="Times New Roman"/>
          <w:spacing w:val="-4"/>
          <w:sz w:val="15"/>
        </w:rPr>
        <w:t>cell</w:t>
      </w:r>
    </w:p>
    <w:p>
      <w:pPr>
        <w:tabs>
          <w:tab w:pos="1551" w:val="left" w:leader="none"/>
          <w:tab w:pos="2480" w:val="left" w:leader="none"/>
          <w:tab w:pos="3380" w:val="left" w:leader="none"/>
          <w:tab w:pos="4521" w:val="left" w:leader="none"/>
        </w:tabs>
        <w:spacing w:before="50"/>
        <w:ind w:left="141" w:right="0" w:firstLine="0"/>
        <w:jc w:val="left"/>
        <w:rPr>
          <w:rFonts w:ascii="Times New Roman"/>
          <w:sz w:val="15"/>
        </w:rPr>
      </w:pPr>
      <w:r>
        <w:rPr/>
        <w:br w:type="column"/>
      </w:r>
      <w:r>
        <w:rPr>
          <w:rFonts w:ascii="Times New Roman"/>
          <w:sz w:val="15"/>
        </w:rPr>
        <w:t>Embodied</w:t>
      </w:r>
      <w:r>
        <w:rPr>
          <w:rFonts w:ascii="Times New Roman"/>
          <w:spacing w:val="-11"/>
          <w:sz w:val="15"/>
        </w:rPr>
        <w:t> </w:t>
      </w:r>
      <w:r>
        <w:rPr>
          <w:rFonts w:ascii="Times New Roman"/>
          <w:spacing w:val="-2"/>
          <w:sz w:val="15"/>
        </w:rPr>
        <w:t>Learning</w:t>
      </w:r>
      <w:r>
        <w:rPr>
          <w:rFonts w:ascii="Times New Roman"/>
          <w:sz w:val="15"/>
        </w:rPr>
        <w:tab/>
      </w:r>
      <w:r>
        <w:rPr>
          <w:rFonts w:ascii="Times New Roman"/>
          <w:spacing w:val="-2"/>
          <w:sz w:val="15"/>
        </w:rPr>
        <w:t>School</w:t>
      </w:r>
      <w:r>
        <w:rPr>
          <w:rFonts w:ascii="Times New Roman"/>
          <w:sz w:val="15"/>
        </w:rPr>
        <w:tab/>
      </w:r>
      <w:r>
        <w:rPr>
          <w:rFonts w:ascii="Times New Roman"/>
          <w:spacing w:val="-4"/>
          <w:sz w:val="15"/>
        </w:rPr>
        <w:t>Teams</w:t>
      </w:r>
      <w:r>
        <w:rPr>
          <w:rFonts w:ascii="Times New Roman"/>
          <w:sz w:val="15"/>
        </w:rPr>
        <w:tab/>
      </w:r>
      <w:r>
        <w:rPr>
          <w:rFonts w:ascii="Times New Roman"/>
          <w:spacing w:val="-2"/>
          <w:sz w:val="15"/>
        </w:rPr>
        <w:t>Collaboration</w:t>
      </w:r>
      <w:r>
        <w:rPr>
          <w:rFonts w:ascii="Times New Roman"/>
          <w:sz w:val="15"/>
        </w:rPr>
        <w:tab/>
        <w:t>Tablet,</w:t>
      </w:r>
      <w:r>
        <w:rPr>
          <w:rFonts w:ascii="Times New Roman"/>
          <w:spacing w:val="-8"/>
          <w:sz w:val="15"/>
        </w:rPr>
        <w:t> </w:t>
      </w:r>
      <w:r>
        <w:rPr>
          <w:rFonts w:ascii="Times New Roman"/>
          <w:spacing w:val="-2"/>
          <w:sz w:val="15"/>
        </w:rPr>
        <w:t>Mobile</w:t>
      </w:r>
    </w:p>
    <w:p>
      <w:pPr>
        <w:spacing w:after="0"/>
        <w:jc w:val="left"/>
        <w:rPr>
          <w:rFonts w:ascii="Times New Roman"/>
          <w:sz w:val="15"/>
        </w:rPr>
        <w:sectPr>
          <w:type w:val="continuous"/>
          <w:pgSz w:w="13330" w:h="8790" w:orient="landscape"/>
          <w:pgMar w:top="540" w:bottom="280" w:left="720" w:right="1080"/>
          <w:cols w:num="3" w:equalWidth="0">
            <w:col w:w="914" w:space="40"/>
            <w:col w:w="4841" w:space="39"/>
            <w:col w:w="5696"/>
          </w:cols>
        </w:sectPr>
      </w:pPr>
    </w:p>
    <w:p>
      <w:pPr>
        <w:spacing w:line="256" w:lineRule="auto" w:before="43"/>
        <w:ind w:left="376" w:right="0" w:hanging="120"/>
        <w:jc w:val="left"/>
        <w:rPr>
          <w:rFonts w:ascii="Times New Roman" w:hAnsi="Times New Roman"/>
          <w:sz w:val="15"/>
        </w:rPr>
      </w:pPr>
      <w:r>
        <w:rPr>
          <w:rFonts w:ascii="Times New Roman" w:hAnsi="Times New Roman"/>
          <w:spacing w:val="-2"/>
          <w:sz w:val="15"/>
        </w:rPr>
        <w:t>“Take</w:t>
      </w:r>
      <w:r>
        <w:rPr>
          <w:rFonts w:ascii="Times New Roman" w:hAnsi="Times New Roman"/>
          <w:spacing w:val="-8"/>
          <w:sz w:val="15"/>
        </w:rPr>
        <w:t> </w:t>
      </w:r>
      <w:r>
        <w:rPr>
          <w:rFonts w:ascii="Times New Roman" w:hAnsi="Times New Roman"/>
          <w:spacing w:val="-2"/>
          <w:sz w:val="15"/>
        </w:rPr>
        <w:t>the</w:t>
      </w:r>
      <w:r>
        <w:rPr>
          <w:rFonts w:ascii="Times New Roman" w:hAnsi="Times New Roman"/>
          <w:spacing w:val="40"/>
          <w:sz w:val="15"/>
        </w:rPr>
        <w:t> </w:t>
      </w:r>
      <w:r>
        <w:rPr>
          <w:rFonts w:ascii="Times New Roman" w:hAnsi="Times New Roman"/>
          <w:spacing w:val="-2"/>
          <w:sz w:val="15"/>
        </w:rPr>
        <w:t>order”</w:t>
      </w:r>
    </w:p>
    <w:p>
      <w:pPr>
        <w:tabs>
          <w:tab w:pos="1393" w:val="left" w:leader="none"/>
        </w:tabs>
        <w:spacing w:line="256" w:lineRule="auto" w:before="43"/>
        <w:ind w:left="1513" w:right="38" w:hanging="1310"/>
        <w:jc w:val="left"/>
        <w:rPr>
          <w:rFonts w:ascii="Times New Roman"/>
          <w:sz w:val="15"/>
        </w:rPr>
      </w:pPr>
      <w:r>
        <w:rPr/>
        <w:br w:type="column"/>
      </w:r>
      <w:r>
        <w:rPr>
          <w:rFonts w:ascii="Times New Roman"/>
          <w:spacing w:val="-2"/>
          <w:sz w:val="15"/>
        </w:rPr>
        <w:t>Missions</w:t>
      </w:r>
      <w:r>
        <w:rPr>
          <w:rFonts w:ascii="Times New Roman"/>
          <w:sz w:val="15"/>
        </w:rPr>
        <w:tab/>
      </w:r>
      <w:r>
        <w:rPr>
          <w:rFonts w:ascii="Times New Roman"/>
          <w:spacing w:val="-2"/>
          <w:sz w:val="15"/>
        </w:rPr>
        <w:t>Language</w:t>
      </w:r>
      <w:r>
        <w:rPr>
          <w:rFonts w:ascii="Times New Roman"/>
          <w:spacing w:val="40"/>
          <w:sz w:val="15"/>
        </w:rPr>
        <w:t> </w:t>
      </w:r>
      <w:r>
        <w:rPr>
          <w:rFonts w:ascii="Times New Roman"/>
          <w:spacing w:val="-2"/>
          <w:sz w:val="15"/>
        </w:rPr>
        <w:t>Learning</w:t>
      </w:r>
    </w:p>
    <w:p>
      <w:pPr>
        <w:tabs>
          <w:tab w:pos="2761" w:val="left" w:leader="none"/>
          <w:tab w:pos="4171" w:val="left" w:leader="none"/>
        </w:tabs>
        <w:spacing w:line="256" w:lineRule="auto" w:before="43"/>
        <w:ind w:left="4291" w:right="0" w:hanging="4035"/>
        <w:jc w:val="left"/>
        <w:rPr>
          <w:rFonts w:ascii="Times New Roman"/>
          <w:sz w:val="15"/>
        </w:rPr>
      </w:pPr>
      <w:r>
        <w:rPr/>
        <w:br w:type="column"/>
      </w:r>
      <w:r>
        <w:rPr>
          <w:rFonts w:ascii="Times New Roman"/>
          <w:sz w:val="15"/>
        </w:rPr>
        <w:t>Practice</w:t>
      </w:r>
      <w:r>
        <w:rPr>
          <w:rFonts w:ascii="Times New Roman"/>
          <w:spacing w:val="-3"/>
          <w:sz w:val="15"/>
        </w:rPr>
        <w:t> </w:t>
      </w:r>
      <w:r>
        <w:rPr>
          <w:rFonts w:ascii="Times New Roman"/>
          <w:sz w:val="15"/>
        </w:rPr>
        <w:t>English</w:t>
        <w:tab/>
        <w:t>Situated</w:t>
      </w:r>
      <w:r>
        <w:rPr>
          <w:rFonts w:ascii="Times New Roman"/>
          <w:spacing w:val="-3"/>
          <w:sz w:val="15"/>
        </w:rPr>
        <w:t> </w:t>
      </w:r>
      <w:r>
        <w:rPr>
          <w:rFonts w:ascii="Times New Roman"/>
          <w:sz w:val="15"/>
        </w:rPr>
        <w:t>Learning</w:t>
        <w:tab/>
      </w:r>
      <w:r>
        <w:rPr>
          <w:rFonts w:ascii="Times New Roman"/>
          <w:spacing w:val="-2"/>
          <w:sz w:val="15"/>
        </w:rPr>
        <w:t>Classroom</w:t>
      </w:r>
      <w:r>
        <w:rPr>
          <w:rFonts w:ascii="Times New Roman"/>
          <w:spacing w:val="40"/>
          <w:sz w:val="15"/>
        </w:rPr>
        <w:t> </w:t>
      </w:r>
      <w:r>
        <w:rPr>
          <w:rFonts w:ascii="Times New Roman"/>
          <w:spacing w:val="-4"/>
          <w:sz w:val="15"/>
        </w:rPr>
        <w:t>Home</w:t>
      </w:r>
    </w:p>
    <w:p>
      <w:pPr>
        <w:tabs>
          <w:tab w:pos="2041" w:val="left" w:leader="none"/>
        </w:tabs>
        <w:spacing w:before="43"/>
        <w:ind w:left="0" w:right="531" w:firstLine="0"/>
        <w:jc w:val="right"/>
        <w:rPr>
          <w:rFonts w:ascii="Times New Roman"/>
          <w:sz w:val="15"/>
        </w:rPr>
      </w:pPr>
      <w:r>
        <w:rPr/>
        <w:br w:type="column"/>
      </w:r>
      <w:r>
        <w:rPr>
          <w:rFonts w:ascii="Times New Roman"/>
          <w:sz w:val="15"/>
        </w:rPr>
        <w:t>Two</w:t>
      </w:r>
      <w:r>
        <w:rPr>
          <w:rFonts w:ascii="Times New Roman"/>
          <w:spacing w:val="-4"/>
          <w:sz w:val="15"/>
        </w:rPr>
        <w:t> </w:t>
      </w:r>
      <w:r>
        <w:rPr>
          <w:rFonts w:ascii="Times New Roman"/>
          <w:sz w:val="15"/>
        </w:rPr>
        <w:t>players</w:t>
      </w:r>
      <w:r>
        <w:rPr>
          <w:rFonts w:ascii="Times New Roman"/>
          <w:spacing w:val="40"/>
          <w:sz w:val="15"/>
        </w:rPr>
        <w:t>  </w:t>
      </w:r>
      <w:r>
        <w:rPr>
          <w:rFonts w:ascii="Times New Roman"/>
          <w:sz w:val="15"/>
        </w:rPr>
        <w:t>Peer</w:t>
      </w:r>
      <w:r>
        <w:rPr>
          <w:rFonts w:ascii="Times New Roman"/>
          <w:spacing w:val="-4"/>
          <w:sz w:val="15"/>
        </w:rPr>
        <w:t> </w:t>
      </w:r>
      <w:r>
        <w:rPr>
          <w:rFonts w:ascii="Times New Roman"/>
          <w:spacing w:val="-2"/>
          <w:sz w:val="15"/>
        </w:rPr>
        <w:t>Tutoring</w:t>
      </w:r>
      <w:r>
        <w:rPr>
          <w:rFonts w:ascii="Times New Roman"/>
          <w:sz w:val="15"/>
        </w:rPr>
        <w:tab/>
        <w:t>VR</w:t>
      </w:r>
      <w:r>
        <w:rPr>
          <w:rFonts w:ascii="Times New Roman"/>
          <w:spacing w:val="-3"/>
          <w:sz w:val="15"/>
        </w:rPr>
        <w:t> </w:t>
      </w:r>
      <w:r>
        <w:rPr>
          <w:rFonts w:ascii="Times New Roman"/>
          <w:spacing w:val="-4"/>
          <w:sz w:val="15"/>
        </w:rPr>
        <w:t>HMD,</w:t>
      </w:r>
    </w:p>
    <w:p>
      <w:pPr>
        <w:spacing w:before="12"/>
        <w:ind w:left="0" w:right="496" w:firstLine="0"/>
        <w:jc w:val="right"/>
        <w:rPr>
          <w:rFonts w:ascii="Times New Roman"/>
          <w:sz w:val="15"/>
        </w:rPr>
      </w:pPr>
      <w:r>
        <w:rPr>
          <w:rFonts w:ascii="Times New Roman"/>
          <w:spacing w:val="-2"/>
          <w:sz w:val="15"/>
        </w:rPr>
        <w:t>Projector</w:t>
      </w:r>
    </w:p>
    <w:p>
      <w:pPr>
        <w:spacing w:after="0"/>
        <w:jc w:val="right"/>
        <w:rPr>
          <w:rFonts w:ascii="Times New Roman"/>
          <w:sz w:val="15"/>
        </w:rPr>
        <w:sectPr>
          <w:type w:val="continuous"/>
          <w:pgSz w:w="13330" w:h="8790" w:orient="landscape"/>
          <w:pgMar w:top="540" w:bottom="280" w:left="720" w:right="1080"/>
          <w:cols w:num="4" w:equalWidth="0">
            <w:col w:w="840" w:space="40"/>
            <w:col w:w="2098" w:space="236"/>
            <w:col w:w="4813" w:space="40"/>
            <w:col w:w="3463"/>
          </w:cols>
        </w:sectPr>
      </w:pPr>
    </w:p>
    <w:p>
      <w:pPr>
        <w:spacing w:before="43"/>
        <w:ind w:left="256" w:right="0" w:firstLine="0"/>
        <w:jc w:val="left"/>
        <w:rPr>
          <w:rFonts w:ascii="Times New Roman" w:hAnsi="Times New Roman"/>
          <w:sz w:val="15"/>
        </w:rPr>
      </w:pPr>
      <w:r>
        <w:rPr>
          <w:rFonts w:ascii="Times New Roman" w:hAnsi="Times New Roman"/>
          <w:spacing w:val="-4"/>
          <w:sz w:val="15"/>
        </w:rPr>
        <w:t>“The</w:t>
      </w:r>
    </w:p>
    <w:p>
      <w:pPr>
        <w:spacing w:line="256" w:lineRule="auto" w:before="12"/>
        <w:ind w:left="376" w:right="-4" w:firstLine="0"/>
        <w:jc w:val="left"/>
        <w:rPr>
          <w:rFonts w:ascii="Times New Roman" w:hAnsi="Times New Roman"/>
          <w:sz w:val="15"/>
        </w:rPr>
      </w:pPr>
      <w:r>
        <w:rPr>
          <w:rFonts w:ascii="Times New Roman" w:hAnsi="Times New Roman"/>
          <w:spacing w:val="-2"/>
          <w:sz w:val="15"/>
        </w:rPr>
        <w:t>treasure</w:t>
      </w:r>
      <w:r>
        <w:rPr>
          <w:rFonts w:ascii="Times New Roman" w:hAnsi="Times New Roman"/>
          <w:spacing w:val="40"/>
          <w:sz w:val="15"/>
        </w:rPr>
        <w:t> </w:t>
      </w:r>
      <w:r>
        <w:rPr>
          <w:rFonts w:ascii="Times New Roman" w:hAnsi="Times New Roman"/>
          <w:spacing w:val="-2"/>
          <w:sz w:val="15"/>
        </w:rPr>
        <w:t>island”</w:t>
      </w:r>
    </w:p>
    <w:p>
      <w:pPr>
        <w:spacing w:line="256" w:lineRule="auto" w:before="43"/>
        <w:ind w:left="376" w:right="67" w:hanging="120"/>
        <w:jc w:val="left"/>
        <w:rPr>
          <w:rFonts w:ascii="Times New Roman" w:hAnsi="Times New Roman"/>
          <w:sz w:val="15"/>
        </w:rPr>
      </w:pPr>
      <w:r>
        <w:rPr>
          <w:rFonts w:ascii="Times New Roman" w:hAnsi="Times New Roman"/>
          <w:spacing w:val="-2"/>
          <w:sz w:val="15"/>
        </w:rPr>
        <w:t>“Feudal</w:t>
      </w:r>
      <w:r>
        <w:rPr>
          <w:rFonts w:ascii="Times New Roman" w:hAnsi="Times New Roman"/>
          <w:spacing w:val="40"/>
          <w:sz w:val="15"/>
        </w:rPr>
        <w:t> </w:t>
      </w:r>
      <w:r>
        <w:rPr>
          <w:rFonts w:ascii="Times New Roman" w:hAnsi="Times New Roman"/>
          <w:spacing w:val="-2"/>
          <w:sz w:val="15"/>
        </w:rPr>
        <w:t>adven-</w:t>
      </w:r>
      <w:r>
        <w:rPr>
          <w:rFonts w:ascii="Times New Roman" w:hAnsi="Times New Roman"/>
          <w:spacing w:val="40"/>
          <w:sz w:val="15"/>
        </w:rPr>
        <w:t> </w:t>
      </w:r>
      <w:r>
        <w:rPr>
          <w:rFonts w:ascii="Times New Roman" w:hAnsi="Times New Roman"/>
          <w:spacing w:val="-2"/>
          <w:sz w:val="15"/>
        </w:rPr>
        <w:t>ture”</w:t>
      </w:r>
    </w:p>
    <w:p>
      <w:pPr>
        <w:spacing w:before="44"/>
        <w:ind w:left="256" w:right="0" w:firstLine="0"/>
        <w:jc w:val="left"/>
        <w:rPr>
          <w:rFonts w:ascii="Times New Roman" w:hAnsi="Times New Roman"/>
          <w:sz w:val="15"/>
        </w:rPr>
      </w:pPr>
      <w:r>
        <w:rPr>
          <w:rFonts w:ascii="Times New Roman" w:hAnsi="Times New Roman"/>
          <w:spacing w:val="-2"/>
          <w:sz w:val="15"/>
        </w:rPr>
        <w:t>“Time</w:t>
      </w:r>
    </w:p>
    <w:p>
      <w:pPr>
        <w:spacing w:before="12"/>
        <w:ind w:left="376" w:right="0" w:firstLine="0"/>
        <w:jc w:val="left"/>
        <w:rPr>
          <w:rFonts w:ascii="Times New Roman" w:hAnsi="Times New Roman"/>
          <w:sz w:val="15"/>
        </w:rPr>
      </w:pPr>
      <w:r>
        <w:rPr>
          <w:rFonts w:ascii="Times New Roman" w:hAnsi="Times New Roman"/>
          <w:spacing w:val="-2"/>
          <w:sz w:val="15"/>
        </w:rPr>
        <w:t>travel”</w:t>
      </w:r>
    </w:p>
    <w:p>
      <w:pPr>
        <w:spacing w:line="256" w:lineRule="auto" w:before="43"/>
        <w:ind w:left="311" w:right="-8" w:hanging="120"/>
        <w:jc w:val="left"/>
        <w:rPr>
          <w:rFonts w:ascii="Times New Roman"/>
          <w:sz w:val="15"/>
        </w:rPr>
      </w:pPr>
      <w:r>
        <w:rPr/>
        <w:br w:type="column"/>
      </w:r>
      <w:r>
        <w:rPr>
          <w:rFonts w:ascii="Times New Roman"/>
          <w:spacing w:val="-2"/>
          <w:sz w:val="15"/>
        </w:rPr>
        <w:t>Missions,</w:t>
      </w:r>
      <w:r>
        <w:rPr>
          <w:rFonts w:ascii="Times New Roman"/>
          <w:spacing w:val="40"/>
          <w:sz w:val="15"/>
        </w:rPr>
        <w:t> </w:t>
      </w:r>
      <w:r>
        <w:rPr>
          <w:rFonts w:ascii="Times New Roman"/>
          <w:spacing w:val="-2"/>
          <w:sz w:val="15"/>
        </w:rPr>
        <w:t>Treasure</w:t>
      </w:r>
      <w:r>
        <w:rPr>
          <w:rFonts w:ascii="Times New Roman"/>
          <w:spacing w:val="6"/>
          <w:sz w:val="15"/>
        </w:rPr>
        <w:t> </w:t>
      </w:r>
      <w:r>
        <w:rPr>
          <w:rFonts w:ascii="Times New Roman"/>
          <w:spacing w:val="-4"/>
          <w:sz w:val="15"/>
        </w:rPr>
        <w:t>hunt</w:t>
      </w:r>
    </w:p>
    <w:p>
      <w:pPr>
        <w:pStyle w:val="BodyText"/>
        <w:spacing w:before="54"/>
        <w:rPr>
          <w:rFonts w:ascii="Times New Roman"/>
          <w:sz w:val="15"/>
        </w:rPr>
      </w:pPr>
    </w:p>
    <w:p>
      <w:pPr>
        <w:spacing w:line="256" w:lineRule="auto" w:before="1"/>
        <w:ind w:left="311" w:right="-8" w:hanging="120"/>
        <w:jc w:val="left"/>
        <w:rPr>
          <w:rFonts w:ascii="Times New Roman"/>
          <w:sz w:val="15"/>
        </w:rPr>
      </w:pPr>
      <w:r>
        <w:rPr>
          <w:rFonts w:ascii="Times New Roman"/>
          <w:sz w:val="15"/>
        </w:rPr>
        <w:t>Role</w:t>
      </w:r>
      <w:r>
        <w:rPr>
          <w:rFonts w:ascii="Times New Roman"/>
          <w:spacing w:val="-10"/>
          <w:sz w:val="15"/>
        </w:rPr>
        <w:t> </w:t>
      </w:r>
      <w:r>
        <w:rPr>
          <w:rFonts w:ascii="Times New Roman"/>
          <w:sz w:val="15"/>
        </w:rPr>
        <w:t>Play</w:t>
      </w:r>
      <w:r>
        <w:rPr>
          <w:rFonts w:ascii="Times New Roman"/>
          <w:spacing w:val="-9"/>
          <w:sz w:val="15"/>
        </w:rPr>
        <w:t> </w:t>
      </w:r>
      <w:r>
        <w:rPr>
          <w:rFonts w:ascii="Times New Roman"/>
          <w:sz w:val="15"/>
        </w:rPr>
        <w:t>Game,</w:t>
      </w:r>
      <w:r>
        <w:rPr>
          <w:rFonts w:ascii="Times New Roman"/>
          <w:spacing w:val="40"/>
          <w:sz w:val="15"/>
        </w:rPr>
        <w:t> </w:t>
      </w:r>
      <w:r>
        <w:rPr>
          <w:rFonts w:ascii="Times New Roman"/>
          <w:spacing w:val="-2"/>
          <w:sz w:val="15"/>
        </w:rPr>
        <w:t>Adventure</w:t>
      </w:r>
    </w:p>
    <w:p>
      <w:pPr>
        <w:pStyle w:val="BodyText"/>
        <w:spacing w:before="56"/>
        <w:rPr>
          <w:rFonts w:ascii="Times New Roman"/>
          <w:sz w:val="15"/>
        </w:rPr>
      </w:pPr>
    </w:p>
    <w:p>
      <w:pPr>
        <w:spacing w:before="0"/>
        <w:ind w:left="191" w:right="0" w:firstLine="0"/>
        <w:jc w:val="left"/>
        <w:rPr>
          <w:rFonts w:ascii="Times New Roman"/>
          <w:sz w:val="15"/>
        </w:rPr>
      </w:pPr>
      <w:r>
        <w:rPr>
          <w:rFonts w:ascii="Times New Roman"/>
          <w:spacing w:val="-2"/>
          <w:sz w:val="15"/>
        </w:rPr>
        <w:t>Adventure</w:t>
      </w:r>
    </w:p>
    <w:p>
      <w:pPr>
        <w:spacing w:line="256" w:lineRule="auto" w:before="43"/>
        <w:ind w:left="256" w:right="0" w:hanging="120"/>
        <w:jc w:val="left"/>
        <w:rPr>
          <w:rFonts w:ascii="Times New Roman"/>
          <w:sz w:val="15"/>
        </w:rPr>
      </w:pPr>
      <w:r>
        <w:rPr/>
        <w:br w:type="column"/>
      </w:r>
      <w:r>
        <w:rPr>
          <w:rFonts w:ascii="Times New Roman"/>
          <w:sz w:val="15"/>
        </w:rPr>
        <w:t>Natural</w:t>
      </w:r>
      <w:r>
        <w:rPr>
          <w:rFonts w:ascii="Times New Roman"/>
          <w:spacing w:val="-10"/>
          <w:sz w:val="15"/>
        </w:rPr>
        <w:t> </w:t>
      </w:r>
      <w:r>
        <w:rPr>
          <w:rFonts w:ascii="Times New Roman"/>
          <w:sz w:val="15"/>
        </w:rPr>
        <w:t>science</w:t>
      </w:r>
      <w:r>
        <w:rPr>
          <w:rFonts w:ascii="Times New Roman"/>
          <w:spacing w:val="-9"/>
          <w:sz w:val="15"/>
        </w:rPr>
        <w:t> </w:t>
      </w:r>
      <w:r>
        <w:rPr>
          <w:rFonts w:ascii="Times New Roman"/>
          <w:sz w:val="15"/>
        </w:rPr>
        <w:t>&amp;</w:t>
      </w:r>
      <w:r>
        <w:rPr>
          <w:rFonts w:ascii="Times New Roman"/>
          <w:spacing w:val="40"/>
          <w:sz w:val="15"/>
        </w:rPr>
        <w:t> </w:t>
      </w:r>
      <w:r>
        <w:rPr>
          <w:rFonts w:ascii="Times New Roman"/>
          <w:spacing w:val="-2"/>
          <w:sz w:val="15"/>
        </w:rPr>
        <w:t>Mathemathics</w:t>
      </w:r>
    </w:p>
    <w:p>
      <w:pPr>
        <w:spacing w:line="256" w:lineRule="auto" w:before="43"/>
        <w:ind w:left="199" w:right="0" w:hanging="120"/>
        <w:jc w:val="left"/>
        <w:rPr>
          <w:rFonts w:ascii="Times New Roman"/>
          <w:sz w:val="15"/>
        </w:rPr>
      </w:pPr>
      <w:r>
        <w:rPr/>
        <w:br w:type="column"/>
      </w:r>
      <w:r>
        <w:rPr>
          <w:rFonts w:ascii="Times New Roman"/>
          <w:sz w:val="15"/>
        </w:rPr>
        <w:t>Apply</w:t>
      </w:r>
      <w:r>
        <w:rPr>
          <w:rFonts w:ascii="Times New Roman"/>
          <w:spacing w:val="-10"/>
          <w:sz w:val="15"/>
        </w:rPr>
        <w:t> </w:t>
      </w:r>
      <w:r>
        <w:rPr>
          <w:rFonts w:ascii="Times New Roman"/>
          <w:sz w:val="15"/>
        </w:rPr>
        <w:t>knowledge</w:t>
      </w:r>
      <w:r>
        <w:rPr>
          <w:rFonts w:ascii="Times New Roman"/>
          <w:spacing w:val="-9"/>
          <w:sz w:val="15"/>
        </w:rPr>
        <w:t> </w:t>
      </w:r>
      <w:r>
        <w:rPr>
          <w:rFonts w:ascii="Times New Roman"/>
          <w:sz w:val="15"/>
        </w:rPr>
        <w:t>in</w:t>
      </w:r>
      <w:r>
        <w:rPr>
          <w:rFonts w:ascii="Times New Roman"/>
          <w:spacing w:val="-10"/>
          <w:sz w:val="15"/>
        </w:rPr>
        <w:t> </w:t>
      </w:r>
      <w:r>
        <w:rPr>
          <w:rFonts w:ascii="Times New Roman"/>
          <w:sz w:val="15"/>
        </w:rPr>
        <w:t>mathematics</w:t>
      </w:r>
      <w:r>
        <w:rPr>
          <w:rFonts w:ascii="Times New Roman"/>
          <w:spacing w:val="-9"/>
          <w:sz w:val="15"/>
        </w:rPr>
        <w:t> </w:t>
      </w:r>
      <w:r>
        <w:rPr>
          <w:rFonts w:ascii="Times New Roman"/>
          <w:sz w:val="15"/>
        </w:rPr>
        <w:t>and</w:t>
      </w:r>
      <w:r>
        <w:rPr>
          <w:rFonts w:ascii="Times New Roman"/>
          <w:spacing w:val="40"/>
          <w:sz w:val="15"/>
        </w:rPr>
        <w:t> </w:t>
      </w:r>
      <w:r>
        <w:rPr>
          <w:rFonts w:ascii="Times New Roman"/>
          <w:sz w:val="15"/>
        </w:rPr>
        <w:t>science while performing physical</w:t>
      </w:r>
      <w:r>
        <w:rPr>
          <w:rFonts w:ascii="Times New Roman"/>
          <w:spacing w:val="40"/>
          <w:sz w:val="15"/>
        </w:rPr>
        <w:t> </w:t>
      </w:r>
      <w:r>
        <w:rPr>
          <w:rFonts w:ascii="Times New Roman"/>
          <w:spacing w:val="-2"/>
          <w:sz w:val="15"/>
        </w:rPr>
        <w:t>exercise</w:t>
      </w:r>
    </w:p>
    <w:p>
      <w:pPr>
        <w:pStyle w:val="BodyText"/>
        <w:rPr>
          <w:rFonts w:ascii="Times New Roman"/>
          <w:sz w:val="15"/>
        </w:rPr>
      </w:pPr>
    </w:p>
    <w:p>
      <w:pPr>
        <w:pStyle w:val="BodyText"/>
        <w:rPr>
          <w:rFonts w:ascii="Times New Roman"/>
          <w:sz w:val="15"/>
        </w:rPr>
      </w:pPr>
    </w:p>
    <w:p>
      <w:pPr>
        <w:pStyle w:val="BodyText"/>
        <w:rPr>
          <w:rFonts w:ascii="Times New Roman"/>
          <w:sz w:val="15"/>
        </w:rPr>
      </w:pPr>
    </w:p>
    <w:p>
      <w:pPr>
        <w:pStyle w:val="BodyText"/>
        <w:spacing w:before="135"/>
        <w:rPr>
          <w:rFonts w:ascii="Times New Roman"/>
          <w:sz w:val="15"/>
        </w:rPr>
      </w:pPr>
    </w:p>
    <w:p>
      <w:pPr>
        <w:spacing w:before="1"/>
        <w:ind w:left="199" w:right="0" w:firstLine="0"/>
        <w:jc w:val="left"/>
        <w:rPr>
          <w:rFonts w:ascii="Times New Roman"/>
          <w:sz w:val="15"/>
        </w:rPr>
      </w:pPr>
      <w:r>
        <w:rPr>
          <w:rFonts w:ascii="Times New Roman"/>
          <w:sz w:val="15"/>
        </w:rPr>
        <mc:AlternateContent>
          <mc:Choice Requires="wps">
            <w:drawing>
              <wp:anchor distT="0" distB="0" distL="0" distR="0" allowOverlap="1" layoutInCell="1" locked="0" behindDoc="0" simplePos="0" relativeHeight="15744000">
                <wp:simplePos x="0" y="0"/>
                <wp:positionH relativeFrom="page">
                  <wp:posOffset>1830036</wp:posOffset>
                </wp:positionH>
                <wp:positionV relativeFrom="paragraph">
                  <wp:posOffset>-527830</wp:posOffset>
                </wp:positionV>
                <wp:extent cx="5866130" cy="55118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866130" cy="5511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5"/>
                              <w:gridCol w:w="2741"/>
                              <w:gridCol w:w="1380"/>
                              <w:gridCol w:w="953"/>
                              <w:gridCol w:w="958"/>
                              <w:gridCol w:w="1071"/>
                              <w:gridCol w:w="1144"/>
                            </w:tblGrid>
                            <w:tr>
                              <w:trPr>
                                <w:trHeight w:val="434" w:hRule="atLeast"/>
                              </w:trPr>
                              <w:tc>
                                <w:tcPr>
                                  <w:tcW w:w="875" w:type="dxa"/>
                                </w:tcPr>
                                <w:p>
                                  <w:pPr>
                                    <w:pStyle w:val="TableParagraph"/>
                                    <w:spacing w:before="49"/>
                                    <w:ind w:left="50"/>
                                    <w:rPr>
                                      <w:sz w:val="15"/>
                                    </w:rPr>
                                  </w:pPr>
                                  <w:r>
                                    <w:rPr>
                                      <w:spacing w:val="-2"/>
                                      <w:sz w:val="15"/>
                                    </w:rPr>
                                    <w:t>History</w:t>
                                  </w:r>
                                </w:p>
                              </w:tc>
                              <w:tc>
                                <w:tcPr>
                                  <w:tcW w:w="2741" w:type="dxa"/>
                                </w:tcPr>
                                <w:p>
                                  <w:pPr>
                                    <w:pStyle w:val="TableParagraph"/>
                                    <w:spacing w:before="49"/>
                                    <w:ind w:left="373"/>
                                    <w:rPr>
                                      <w:sz w:val="15"/>
                                    </w:rPr>
                                  </w:pPr>
                                  <w:r>
                                    <w:rPr>
                                      <w:spacing w:val="-4"/>
                                      <w:sz w:val="15"/>
                                    </w:rPr>
                                    <w:t>Learn</w:t>
                                  </w:r>
                                  <w:r>
                                    <w:rPr>
                                      <w:spacing w:val="-5"/>
                                      <w:sz w:val="15"/>
                                    </w:rPr>
                                    <w:t> </w:t>
                                  </w:r>
                                  <w:r>
                                    <w:rPr>
                                      <w:spacing w:val="-4"/>
                                      <w:sz w:val="15"/>
                                    </w:rPr>
                                    <w:t>about the feudal societies</w:t>
                                  </w:r>
                                </w:p>
                              </w:tc>
                              <w:tc>
                                <w:tcPr>
                                  <w:tcW w:w="1380" w:type="dxa"/>
                                </w:tcPr>
                                <w:p>
                                  <w:pPr>
                                    <w:pStyle w:val="TableParagraph"/>
                                    <w:spacing w:before="49"/>
                                    <w:ind w:right="29"/>
                                    <w:jc w:val="center"/>
                                    <w:rPr>
                                      <w:sz w:val="15"/>
                                    </w:rPr>
                                  </w:pPr>
                                  <w:r>
                                    <w:rPr>
                                      <w:sz w:val="15"/>
                                    </w:rPr>
                                    <w:t>Situated </w:t>
                                  </w:r>
                                  <w:r>
                                    <w:rPr>
                                      <w:spacing w:val="-2"/>
                                      <w:sz w:val="15"/>
                                    </w:rPr>
                                    <w:t>Learning</w:t>
                                  </w:r>
                                </w:p>
                              </w:tc>
                              <w:tc>
                                <w:tcPr>
                                  <w:tcW w:w="953" w:type="dxa"/>
                                </w:tcPr>
                                <w:p>
                                  <w:pPr>
                                    <w:pStyle w:val="TableParagraph"/>
                                    <w:spacing w:before="49"/>
                                    <w:ind w:left="22" w:right="33"/>
                                    <w:jc w:val="center"/>
                                    <w:rPr>
                                      <w:sz w:val="15"/>
                                    </w:rPr>
                                  </w:pPr>
                                  <w:r>
                                    <w:rPr>
                                      <w:spacing w:val="-2"/>
                                      <w:sz w:val="15"/>
                                    </w:rPr>
                                    <w:t>Excursion</w:t>
                                  </w:r>
                                </w:p>
                              </w:tc>
                              <w:tc>
                                <w:tcPr>
                                  <w:tcW w:w="958" w:type="dxa"/>
                                </w:tcPr>
                                <w:p>
                                  <w:pPr>
                                    <w:pStyle w:val="TableParagraph"/>
                                    <w:spacing w:before="49"/>
                                    <w:ind w:left="142"/>
                                    <w:rPr>
                                      <w:sz w:val="15"/>
                                    </w:rPr>
                                  </w:pPr>
                                  <w:r>
                                    <w:rPr>
                                      <w:spacing w:val="-2"/>
                                      <w:sz w:val="15"/>
                                    </w:rPr>
                                    <w:t>Teams</w:t>
                                  </w:r>
                                </w:p>
                              </w:tc>
                              <w:tc>
                                <w:tcPr>
                                  <w:tcW w:w="1071" w:type="dxa"/>
                                </w:tcPr>
                                <w:p>
                                  <w:pPr>
                                    <w:pStyle w:val="TableParagraph"/>
                                    <w:spacing w:before="49"/>
                                    <w:ind w:right="150"/>
                                    <w:jc w:val="center"/>
                                    <w:rPr>
                                      <w:sz w:val="15"/>
                                    </w:rPr>
                                  </w:pPr>
                                  <w:r>
                                    <w:rPr>
                                      <w:spacing w:val="-2"/>
                                      <w:sz w:val="15"/>
                                    </w:rPr>
                                    <w:t>Competition</w:t>
                                  </w:r>
                                </w:p>
                              </w:tc>
                              <w:tc>
                                <w:tcPr>
                                  <w:tcW w:w="1144" w:type="dxa"/>
                                </w:tcPr>
                                <w:p>
                                  <w:pPr>
                                    <w:pStyle w:val="TableParagraph"/>
                                    <w:spacing w:before="49"/>
                                    <w:ind w:left="155"/>
                                    <w:rPr>
                                      <w:sz w:val="15"/>
                                    </w:rPr>
                                  </w:pPr>
                                  <w:r>
                                    <w:rPr>
                                      <w:sz w:val="15"/>
                                    </w:rPr>
                                    <w:t>Tablet</w:t>
                                  </w:r>
                                  <w:r>
                                    <w:rPr>
                                      <w:spacing w:val="-4"/>
                                      <w:sz w:val="15"/>
                                    </w:rPr>
                                    <w:t> </w:t>
                                  </w:r>
                                  <w:r>
                                    <w:rPr>
                                      <w:sz w:val="15"/>
                                    </w:rPr>
                                    <w:t>per</w:t>
                                  </w:r>
                                  <w:r>
                                    <w:rPr>
                                      <w:spacing w:val="-4"/>
                                      <w:sz w:val="15"/>
                                    </w:rPr>
                                    <w:t> team</w:t>
                                  </w:r>
                                </w:p>
                              </w:tc>
                            </w:tr>
                            <w:tr>
                              <w:trPr>
                                <w:trHeight w:val="434" w:hRule="atLeast"/>
                              </w:trPr>
                              <w:tc>
                                <w:tcPr>
                                  <w:tcW w:w="875" w:type="dxa"/>
                                </w:tcPr>
                                <w:p>
                                  <w:pPr>
                                    <w:pStyle w:val="TableParagraph"/>
                                    <w:spacing w:before="39"/>
                                    <w:rPr>
                                      <w:sz w:val="15"/>
                                    </w:rPr>
                                  </w:pPr>
                                </w:p>
                                <w:p>
                                  <w:pPr>
                                    <w:pStyle w:val="TableParagraph"/>
                                    <w:ind w:left="50"/>
                                    <w:rPr>
                                      <w:sz w:val="15"/>
                                    </w:rPr>
                                  </w:pPr>
                                  <w:r>
                                    <w:rPr>
                                      <w:spacing w:val="-2"/>
                                      <w:sz w:val="15"/>
                                    </w:rPr>
                                    <w:t>History</w:t>
                                  </w:r>
                                </w:p>
                              </w:tc>
                              <w:tc>
                                <w:tcPr>
                                  <w:tcW w:w="2741" w:type="dxa"/>
                                </w:tcPr>
                                <w:p>
                                  <w:pPr>
                                    <w:pStyle w:val="TableParagraph"/>
                                    <w:spacing w:before="39"/>
                                    <w:rPr>
                                      <w:sz w:val="15"/>
                                    </w:rPr>
                                  </w:pPr>
                                </w:p>
                                <w:p>
                                  <w:pPr>
                                    <w:pStyle w:val="TableParagraph"/>
                                    <w:ind w:left="373"/>
                                    <w:rPr>
                                      <w:sz w:val="15"/>
                                    </w:rPr>
                                  </w:pPr>
                                  <w:r>
                                    <w:rPr>
                                      <w:sz w:val="15"/>
                                    </w:rPr>
                                    <w:t>Learn</w:t>
                                  </w:r>
                                  <w:r>
                                    <w:rPr>
                                      <w:spacing w:val="-3"/>
                                      <w:sz w:val="15"/>
                                    </w:rPr>
                                    <w:t> </w:t>
                                  </w:r>
                                  <w:r>
                                    <w:rPr>
                                      <w:sz w:val="15"/>
                                    </w:rPr>
                                    <w:t>about</w:t>
                                  </w:r>
                                  <w:r>
                                    <w:rPr>
                                      <w:spacing w:val="-2"/>
                                      <w:sz w:val="15"/>
                                    </w:rPr>
                                    <w:t> </w:t>
                                  </w:r>
                                  <w:r>
                                    <w:rPr>
                                      <w:sz w:val="15"/>
                                    </w:rPr>
                                    <w:t>history,</w:t>
                                  </w:r>
                                  <w:r>
                                    <w:rPr>
                                      <w:spacing w:val="-3"/>
                                      <w:sz w:val="15"/>
                                    </w:rPr>
                                    <w:t> </w:t>
                                  </w:r>
                                  <w:r>
                                    <w:rPr>
                                      <w:sz w:val="15"/>
                                    </w:rPr>
                                    <w:t>and</w:t>
                                  </w:r>
                                  <w:r>
                                    <w:rPr>
                                      <w:spacing w:val="-2"/>
                                      <w:sz w:val="15"/>
                                    </w:rPr>
                                    <w:t> </w:t>
                                  </w:r>
                                  <w:r>
                                    <w:rPr>
                                      <w:sz w:val="15"/>
                                    </w:rPr>
                                    <w:t>to</w:t>
                                  </w:r>
                                  <w:r>
                                    <w:rPr>
                                      <w:spacing w:val="-2"/>
                                      <w:sz w:val="15"/>
                                    </w:rPr>
                                    <w:t> </w:t>
                                  </w:r>
                                  <w:r>
                                    <w:rPr>
                                      <w:sz w:val="15"/>
                                    </w:rPr>
                                    <w:t>engage</w:t>
                                  </w:r>
                                  <w:r>
                                    <w:rPr>
                                      <w:spacing w:val="-2"/>
                                      <w:sz w:val="15"/>
                                    </w:rPr>
                                    <w:t> </w:t>
                                  </w:r>
                                  <w:r>
                                    <w:rPr>
                                      <w:spacing w:val="-5"/>
                                      <w:sz w:val="15"/>
                                    </w:rPr>
                                    <w:t>in</w:t>
                                  </w:r>
                                </w:p>
                              </w:tc>
                              <w:tc>
                                <w:tcPr>
                                  <w:tcW w:w="1380" w:type="dxa"/>
                                </w:tcPr>
                                <w:p>
                                  <w:pPr>
                                    <w:pStyle w:val="TableParagraph"/>
                                    <w:spacing w:before="39"/>
                                    <w:rPr>
                                      <w:sz w:val="15"/>
                                    </w:rPr>
                                  </w:pPr>
                                </w:p>
                                <w:p>
                                  <w:pPr>
                                    <w:pStyle w:val="TableParagraph"/>
                                    <w:ind w:right="29"/>
                                    <w:jc w:val="center"/>
                                    <w:rPr>
                                      <w:sz w:val="15"/>
                                    </w:rPr>
                                  </w:pPr>
                                  <w:r>
                                    <w:rPr>
                                      <w:sz w:val="15"/>
                                    </w:rPr>
                                    <w:t>Situated </w:t>
                                  </w:r>
                                  <w:r>
                                    <w:rPr>
                                      <w:spacing w:val="-2"/>
                                      <w:sz w:val="15"/>
                                    </w:rPr>
                                    <w:t>Learning</w:t>
                                  </w:r>
                                </w:p>
                              </w:tc>
                              <w:tc>
                                <w:tcPr>
                                  <w:tcW w:w="953" w:type="dxa"/>
                                </w:tcPr>
                                <w:p>
                                  <w:pPr>
                                    <w:pStyle w:val="TableParagraph"/>
                                    <w:spacing w:before="39"/>
                                    <w:rPr>
                                      <w:sz w:val="15"/>
                                    </w:rPr>
                                  </w:pPr>
                                </w:p>
                                <w:p>
                                  <w:pPr>
                                    <w:pStyle w:val="TableParagraph"/>
                                    <w:ind w:left="33" w:right="11"/>
                                    <w:jc w:val="center"/>
                                    <w:rPr>
                                      <w:sz w:val="15"/>
                                    </w:rPr>
                                  </w:pPr>
                                  <w:r>
                                    <w:rPr>
                                      <w:spacing w:val="-2"/>
                                      <w:sz w:val="15"/>
                                    </w:rPr>
                                    <w:t>Classroom</w:t>
                                  </w:r>
                                </w:p>
                              </w:tc>
                              <w:tc>
                                <w:tcPr>
                                  <w:tcW w:w="958" w:type="dxa"/>
                                </w:tcPr>
                                <w:p>
                                  <w:pPr>
                                    <w:pStyle w:val="TableParagraph"/>
                                    <w:spacing w:before="39"/>
                                    <w:rPr>
                                      <w:sz w:val="15"/>
                                    </w:rPr>
                                  </w:pPr>
                                </w:p>
                                <w:p>
                                  <w:pPr>
                                    <w:pStyle w:val="TableParagraph"/>
                                    <w:ind w:left="142"/>
                                    <w:rPr>
                                      <w:sz w:val="15"/>
                                    </w:rPr>
                                  </w:pPr>
                                  <w:r>
                                    <w:rPr>
                                      <w:spacing w:val="-2"/>
                                      <w:sz w:val="15"/>
                                    </w:rPr>
                                    <w:t>Two</w:t>
                                  </w:r>
                                  <w:r>
                                    <w:rPr>
                                      <w:spacing w:val="-8"/>
                                      <w:sz w:val="15"/>
                                    </w:rPr>
                                    <w:t> </w:t>
                                  </w:r>
                                  <w:r>
                                    <w:rPr>
                                      <w:spacing w:val="-2"/>
                                      <w:sz w:val="15"/>
                                    </w:rPr>
                                    <w:t>players</w:t>
                                  </w:r>
                                </w:p>
                              </w:tc>
                              <w:tc>
                                <w:tcPr>
                                  <w:tcW w:w="1071" w:type="dxa"/>
                                </w:tcPr>
                                <w:p>
                                  <w:pPr>
                                    <w:pStyle w:val="TableParagraph"/>
                                    <w:spacing w:before="39"/>
                                    <w:rPr>
                                      <w:sz w:val="15"/>
                                    </w:rPr>
                                  </w:pPr>
                                </w:p>
                                <w:p>
                                  <w:pPr>
                                    <w:pStyle w:val="TableParagraph"/>
                                    <w:ind w:left="76" w:right="150"/>
                                    <w:jc w:val="center"/>
                                    <w:rPr>
                                      <w:sz w:val="15"/>
                                    </w:rPr>
                                  </w:pPr>
                                  <w:r>
                                    <w:rPr>
                                      <w:spacing w:val="-2"/>
                                      <w:sz w:val="15"/>
                                    </w:rPr>
                                    <w:t>Collaboration</w:t>
                                  </w:r>
                                </w:p>
                              </w:tc>
                              <w:tc>
                                <w:tcPr>
                                  <w:tcW w:w="1144" w:type="dxa"/>
                                </w:tcPr>
                                <w:p>
                                  <w:pPr>
                                    <w:pStyle w:val="TableParagraph"/>
                                    <w:spacing w:before="39"/>
                                    <w:rPr>
                                      <w:sz w:val="15"/>
                                    </w:rPr>
                                  </w:pPr>
                                </w:p>
                                <w:p>
                                  <w:pPr>
                                    <w:pStyle w:val="TableParagraph"/>
                                    <w:ind w:left="155"/>
                                    <w:rPr>
                                      <w:sz w:val="15"/>
                                    </w:rPr>
                                  </w:pPr>
                                  <w:r>
                                    <w:rPr>
                                      <w:sz w:val="15"/>
                                    </w:rPr>
                                    <w:t>VR</w:t>
                                  </w:r>
                                  <w:r>
                                    <w:rPr>
                                      <w:spacing w:val="-3"/>
                                      <w:sz w:val="15"/>
                                    </w:rPr>
                                    <w:t> </w:t>
                                  </w:r>
                                  <w:r>
                                    <w:rPr>
                                      <w:spacing w:val="-5"/>
                                      <w:sz w:val="15"/>
                                    </w:rPr>
                                    <w:t>HMD</w:t>
                                  </w:r>
                                </w:p>
                              </w:tc>
                            </w:tr>
                          </w:tbl>
                          <w:p>
                            <w:pPr>
                              <w:pStyle w:val="BodyText"/>
                            </w:pPr>
                          </w:p>
                        </w:txbxContent>
                      </wps:txbx>
                      <wps:bodyPr wrap="square" lIns="0" tIns="0" rIns="0" bIns="0" rtlCol="0">
                        <a:noAutofit/>
                      </wps:bodyPr>
                    </wps:wsp>
                  </a:graphicData>
                </a:graphic>
              </wp:anchor>
            </w:drawing>
          </mc:Choice>
          <mc:Fallback>
            <w:pict>
              <v:shape style="position:absolute;margin-left:144.097366pt;margin-top:-41.56142pt;width:461.9pt;height:43.4pt;mso-position-horizontal-relative:page;mso-position-vertical-relative:paragraph;z-index:15744000" type="#_x0000_t202" id="docshape2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5"/>
                        <w:gridCol w:w="2741"/>
                        <w:gridCol w:w="1380"/>
                        <w:gridCol w:w="953"/>
                        <w:gridCol w:w="958"/>
                        <w:gridCol w:w="1071"/>
                        <w:gridCol w:w="1144"/>
                      </w:tblGrid>
                      <w:tr>
                        <w:trPr>
                          <w:trHeight w:val="434" w:hRule="atLeast"/>
                        </w:trPr>
                        <w:tc>
                          <w:tcPr>
                            <w:tcW w:w="875" w:type="dxa"/>
                          </w:tcPr>
                          <w:p>
                            <w:pPr>
                              <w:pStyle w:val="TableParagraph"/>
                              <w:spacing w:before="49"/>
                              <w:ind w:left="50"/>
                              <w:rPr>
                                <w:sz w:val="15"/>
                              </w:rPr>
                            </w:pPr>
                            <w:r>
                              <w:rPr>
                                <w:spacing w:val="-2"/>
                                <w:sz w:val="15"/>
                              </w:rPr>
                              <w:t>History</w:t>
                            </w:r>
                          </w:p>
                        </w:tc>
                        <w:tc>
                          <w:tcPr>
                            <w:tcW w:w="2741" w:type="dxa"/>
                          </w:tcPr>
                          <w:p>
                            <w:pPr>
                              <w:pStyle w:val="TableParagraph"/>
                              <w:spacing w:before="49"/>
                              <w:ind w:left="373"/>
                              <w:rPr>
                                <w:sz w:val="15"/>
                              </w:rPr>
                            </w:pPr>
                            <w:r>
                              <w:rPr>
                                <w:spacing w:val="-4"/>
                                <w:sz w:val="15"/>
                              </w:rPr>
                              <w:t>Learn</w:t>
                            </w:r>
                            <w:r>
                              <w:rPr>
                                <w:spacing w:val="-5"/>
                                <w:sz w:val="15"/>
                              </w:rPr>
                              <w:t> </w:t>
                            </w:r>
                            <w:r>
                              <w:rPr>
                                <w:spacing w:val="-4"/>
                                <w:sz w:val="15"/>
                              </w:rPr>
                              <w:t>about the feudal societies</w:t>
                            </w:r>
                          </w:p>
                        </w:tc>
                        <w:tc>
                          <w:tcPr>
                            <w:tcW w:w="1380" w:type="dxa"/>
                          </w:tcPr>
                          <w:p>
                            <w:pPr>
                              <w:pStyle w:val="TableParagraph"/>
                              <w:spacing w:before="49"/>
                              <w:ind w:right="29"/>
                              <w:jc w:val="center"/>
                              <w:rPr>
                                <w:sz w:val="15"/>
                              </w:rPr>
                            </w:pPr>
                            <w:r>
                              <w:rPr>
                                <w:sz w:val="15"/>
                              </w:rPr>
                              <w:t>Situated </w:t>
                            </w:r>
                            <w:r>
                              <w:rPr>
                                <w:spacing w:val="-2"/>
                                <w:sz w:val="15"/>
                              </w:rPr>
                              <w:t>Learning</w:t>
                            </w:r>
                          </w:p>
                        </w:tc>
                        <w:tc>
                          <w:tcPr>
                            <w:tcW w:w="953" w:type="dxa"/>
                          </w:tcPr>
                          <w:p>
                            <w:pPr>
                              <w:pStyle w:val="TableParagraph"/>
                              <w:spacing w:before="49"/>
                              <w:ind w:left="22" w:right="33"/>
                              <w:jc w:val="center"/>
                              <w:rPr>
                                <w:sz w:val="15"/>
                              </w:rPr>
                            </w:pPr>
                            <w:r>
                              <w:rPr>
                                <w:spacing w:val="-2"/>
                                <w:sz w:val="15"/>
                              </w:rPr>
                              <w:t>Excursion</w:t>
                            </w:r>
                          </w:p>
                        </w:tc>
                        <w:tc>
                          <w:tcPr>
                            <w:tcW w:w="958" w:type="dxa"/>
                          </w:tcPr>
                          <w:p>
                            <w:pPr>
                              <w:pStyle w:val="TableParagraph"/>
                              <w:spacing w:before="49"/>
                              <w:ind w:left="142"/>
                              <w:rPr>
                                <w:sz w:val="15"/>
                              </w:rPr>
                            </w:pPr>
                            <w:r>
                              <w:rPr>
                                <w:spacing w:val="-2"/>
                                <w:sz w:val="15"/>
                              </w:rPr>
                              <w:t>Teams</w:t>
                            </w:r>
                          </w:p>
                        </w:tc>
                        <w:tc>
                          <w:tcPr>
                            <w:tcW w:w="1071" w:type="dxa"/>
                          </w:tcPr>
                          <w:p>
                            <w:pPr>
                              <w:pStyle w:val="TableParagraph"/>
                              <w:spacing w:before="49"/>
                              <w:ind w:right="150"/>
                              <w:jc w:val="center"/>
                              <w:rPr>
                                <w:sz w:val="15"/>
                              </w:rPr>
                            </w:pPr>
                            <w:r>
                              <w:rPr>
                                <w:spacing w:val="-2"/>
                                <w:sz w:val="15"/>
                              </w:rPr>
                              <w:t>Competition</w:t>
                            </w:r>
                          </w:p>
                        </w:tc>
                        <w:tc>
                          <w:tcPr>
                            <w:tcW w:w="1144" w:type="dxa"/>
                          </w:tcPr>
                          <w:p>
                            <w:pPr>
                              <w:pStyle w:val="TableParagraph"/>
                              <w:spacing w:before="49"/>
                              <w:ind w:left="155"/>
                              <w:rPr>
                                <w:sz w:val="15"/>
                              </w:rPr>
                            </w:pPr>
                            <w:r>
                              <w:rPr>
                                <w:sz w:val="15"/>
                              </w:rPr>
                              <w:t>Tablet</w:t>
                            </w:r>
                            <w:r>
                              <w:rPr>
                                <w:spacing w:val="-4"/>
                                <w:sz w:val="15"/>
                              </w:rPr>
                              <w:t> </w:t>
                            </w:r>
                            <w:r>
                              <w:rPr>
                                <w:sz w:val="15"/>
                              </w:rPr>
                              <w:t>per</w:t>
                            </w:r>
                            <w:r>
                              <w:rPr>
                                <w:spacing w:val="-4"/>
                                <w:sz w:val="15"/>
                              </w:rPr>
                              <w:t> team</w:t>
                            </w:r>
                          </w:p>
                        </w:tc>
                      </w:tr>
                      <w:tr>
                        <w:trPr>
                          <w:trHeight w:val="434" w:hRule="atLeast"/>
                        </w:trPr>
                        <w:tc>
                          <w:tcPr>
                            <w:tcW w:w="875" w:type="dxa"/>
                          </w:tcPr>
                          <w:p>
                            <w:pPr>
                              <w:pStyle w:val="TableParagraph"/>
                              <w:spacing w:before="39"/>
                              <w:rPr>
                                <w:sz w:val="15"/>
                              </w:rPr>
                            </w:pPr>
                          </w:p>
                          <w:p>
                            <w:pPr>
                              <w:pStyle w:val="TableParagraph"/>
                              <w:ind w:left="50"/>
                              <w:rPr>
                                <w:sz w:val="15"/>
                              </w:rPr>
                            </w:pPr>
                            <w:r>
                              <w:rPr>
                                <w:spacing w:val="-2"/>
                                <w:sz w:val="15"/>
                              </w:rPr>
                              <w:t>History</w:t>
                            </w:r>
                          </w:p>
                        </w:tc>
                        <w:tc>
                          <w:tcPr>
                            <w:tcW w:w="2741" w:type="dxa"/>
                          </w:tcPr>
                          <w:p>
                            <w:pPr>
                              <w:pStyle w:val="TableParagraph"/>
                              <w:spacing w:before="39"/>
                              <w:rPr>
                                <w:sz w:val="15"/>
                              </w:rPr>
                            </w:pPr>
                          </w:p>
                          <w:p>
                            <w:pPr>
                              <w:pStyle w:val="TableParagraph"/>
                              <w:ind w:left="373"/>
                              <w:rPr>
                                <w:sz w:val="15"/>
                              </w:rPr>
                            </w:pPr>
                            <w:r>
                              <w:rPr>
                                <w:sz w:val="15"/>
                              </w:rPr>
                              <w:t>Learn</w:t>
                            </w:r>
                            <w:r>
                              <w:rPr>
                                <w:spacing w:val="-3"/>
                                <w:sz w:val="15"/>
                              </w:rPr>
                              <w:t> </w:t>
                            </w:r>
                            <w:r>
                              <w:rPr>
                                <w:sz w:val="15"/>
                              </w:rPr>
                              <w:t>about</w:t>
                            </w:r>
                            <w:r>
                              <w:rPr>
                                <w:spacing w:val="-2"/>
                                <w:sz w:val="15"/>
                              </w:rPr>
                              <w:t> </w:t>
                            </w:r>
                            <w:r>
                              <w:rPr>
                                <w:sz w:val="15"/>
                              </w:rPr>
                              <w:t>history,</w:t>
                            </w:r>
                            <w:r>
                              <w:rPr>
                                <w:spacing w:val="-3"/>
                                <w:sz w:val="15"/>
                              </w:rPr>
                              <w:t> </w:t>
                            </w:r>
                            <w:r>
                              <w:rPr>
                                <w:sz w:val="15"/>
                              </w:rPr>
                              <w:t>and</w:t>
                            </w:r>
                            <w:r>
                              <w:rPr>
                                <w:spacing w:val="-2"/>
                                <w:sz w:val="15"/>
                              </w:rPr>
                              <w:t> </w:t>
                            </w:r>
                            <w:r>
                              <w:rPr>
                                <w:sz w:val="15"/>
                              </w:rPr>
                              <w:t>to</w:t>
                            </w:r>
                            <w:r>
                              <w:rPr>
                                <w:spacing w:val="-2"/>
                                <w:sz w:val="15"/>
                              </w:rPr>
                              <w:t> </w:t>
                            </w:r>
                            <w:r>
                              <w:rPr>
                                <w:sz w:val="15"/>
                              </w:rPr>
                              <w:t>engage</w:t>
                            </w:r>
                            <w:r>
                              <w:rPr>
                                <w:spacing w:val="-2"/>
                                <w:sz w:val="15"/>
                              </w:rPr>
                              <w:t> </w:t>
                            </w:r>
                            <w:r>
                              <w:rPr>
                                <w:spacing w:val="-5"/>
                                <w:sz w:val="15"/>
                              </w:rPr>
                              <w:t>in</w:t>
                            </w:r>
                          </w:p>
                        </w:tc>
                        <w:tc>
                          <w:tcPr>
                            <w:tcW w:w="1380" w:type="dxa"/>
                          </w:tcPr>
                          <w:p>
                            <w:pPr>
                              <w:pStyle w:val="TableParagraph"/>
                              <w:spacing w:before="39"/>
                              <w:rPr>
                                <w:sz w:val="15"/>
                              </w:rPr>
                            </w:pPr>
                          </w:p>
                          <w:p>
                            <w:pPr>
                              <w:pStyle w:val="TableParagraph"/>
                              <w:ind w:right="29"/>
                              <w:jc w:val="center"/>
                              <w:rPr>
                                <w:sz w:val="15"/>
                              </w:rPr>
                            </w:pPr>
                            <w:r>
                              <w:rPr>
                                <w:sz w:val="15"/>
                              </w:rPr>
                              <w:t>Situated </w:t>
                            </w:r>
                            <w:r>
                              <w:rPr>
                                <w:spacing w:val="-2"/>
                                <w:sz w:val="15"/>
                              </w:rPr>
                              <w:t>Learning</w:t>
                            </w:r>
                          </w:p>
                        </w:tc>
                        <w:tc>
                          <w:tcPr>
                            <w:tcW w:w="953" w:type="dxa"/>
                          </w:tcPr>
                          <w:p>
                            <w:pPr>
                              <w:pStyle w:val="TableParagraph"/>
                              <w:spacing w:before="39"/>
                              <w:rPr>
                                <w:sz w:val="15"/>
                              </w:rPr>
                            </w:pPr>
                          </w:p>
                          <w:p>
                            <w:pPr>
                              <w:pStyle w:val="TableParagraph"/>
                              <w:ind w:left="33" w:right="11"/>
                              <w:jc w:val="center"/>
                              <w:rPr>
                                <w:sz w:val="15"/>
                              </w:rPr>
                            </w:pPr>
                            <w:r>
                              <w:rPr>
                                <w:spacing w:val="-2"/>
                                <w:sz w:val="15"/>
                              </w:rPr>
                              <w:t>Classroom</w:t>
                            </w:r>
                          </w:p>
                        </w:tc>
                        <w:tc>
                          <w:tcPr>
                            <w:tcW w:w="958" w:type="dxa"/>
                          </w:tcPr>
                          <w:p>
                            <w:pPr>
                              <w:pStyle w:val="TableParagraph"/>
                              <w:spacing w:before="39"/>
                              <w:rPr>
                                <w:sz w:val="15"/>
                              </w:rPr>
                            </w:pPr>
                          </w:p>
                          <w:p>
                            <w:pPr>
                              <w:pStyle w:val="TableParagraph"/>
                              <w:ind w:left="142"/>
                              <w:rPr>
                                <w:sz w:val="15"/>
                              </w:rPr>
                            </w:pPr>
                            <w:r>
                              <w:rPr>
                                <w:spacing w:val="-2"/>
                                <w:sz w:val="15"/>
                              </w:rPr>
                              <w:t>Two</w:t>
                            </w:r>
                            <w:r>
                              <w:rPr>
                                <w:spacing w:val="-8"/>
                                <w:sz w:val="15"/>
                              </w:rPr>
                              <w:t> </w:t>
                            </w:r>
                            <w:r>
                              <w:rPr>
                                <w:spacing w:val="-2"/>
                                <w:sz w:val="15"/>
                              </w:rPr>
                              <w:t>players</w:t>
                            </w:r>
                          </w:p>
                        </w:tc>
                        <w:tc>
                          <w:tcPr>
                            <w:tcW w:w="1071" w:type="dxa"/>
                          </w:tcPr>
                          <w:p>
                            <w:pPr>
                              <w:pStyle w:val="TableParagraph"/>
                              <w:spacing w:before="39"/>
                              <w:rPr>
                                <w:sz w:val="15"/>
                              </w:rPr>
                            </w:pPr>
                          </w:p>
                          <w:p>
                            <w:pPr>
                              <w:pStyle w:val="TableParagraph"/>
                              <w:ind w:left="76" w:right="150"/>
                              <w:jc w:val="center"/>
                              <w:rPr>
                                <w:sz w:val="15"/>
                              </w:rPr>
                            </w:pPr>
                            <w:r>
                              <w:rPr>
                                <w:spacing w:val="-2"/>
                                <w:sz w:val="15"/>
                              </w:rPr>
                              <w:t>Collaboration</w:t>
                            </w:r>
                          </w:p>
                        </w:tc>
                        <w:tc>
                          <w:tcPr>
                            <w:tcW w:w="1144" w:type="dxa"/>
                          </w:tcPr>
                          <w:p>
                            <w:pPr>
                              <w:pStyle w:val="TableParagraph"/>
                              <w:spacing w:before="39"/>
                              <w:rPr>
                                <w:sz w:val="15"/>
                              </w:rPr>
                            </w:pPr>
                          </w:p>
                          <w:p>
                            <w:pPr>
                              <w:pStyle w:val="TableParagraph"/>
                              <w:ind w:left="155"/>
                              <w:rPr>
                                <w:sz w:val="15"/>
                              </w:rPr>
                            </w:pPr>
                            <w:r>
                              <w:rPr>
                                <w:sz w:val="15"/>
                              </w:rPr>
                              <w:t>VR</w:t>
                            </w:r>
                            <w:r>
                              <w:rPr>
                                <w:spacing w:val="-3"/>
                                <w:sz w:val="15"/>
                              </w:rPr>
                              <w:t> </w:t>
                            </w:r>
                            <w:r>
                              <w:rPr>
                                <w:spacing w:val="-5"/>
                                <w:sz w:val="15"/>
                              </w:rPr>
                              <w:t>HMD</w:t>
                            </w:r>
                          </w:p>
                        </w:tc>
                      </w:tr>
                    </w:tbl>
                    <w:p>
                      <w:pPr>
                        <w:pStyle w:val="BodyText"/>
                      </w:pPr>
                    </w:p>
                  </w:txbxContent>
                </v:textbox>
                <w10:wrap type="none"/>
              </v:shape>
            </w:pict>
          </mc:Fallback>
        </mc:AlternateContent>
      </w:r>
      <w:r>
        <w:rPr>
          <w:rFonts w:ascii="Times New Roman"/>
          <w:sz w:val="15"/>
        </w:rPr>
        <w:t>high-level</w:t>
      </w:r>
      <w:r>
        <w:rPr>
          <w:rFonts w:ascii="Times New Roman"/>
          <w:spacing w:val="-2"/>
          <w:sz w:val="15"/>
        </w:rPr>
        <w:t> </w:t>
      </w:r>
      <w:r>
        <w:rPr>
          <w:rFonts w:ascii="Times New Roman"/>
          <w:sz w:val="15"/>
        </w:rPr>
        <w:t>thinking</w:t>
      </w:r>
      <w:r>
        <w:rPr>
          <w:rFonts w:ascii="Times New Roman"/>
          <w:spacing w:val="-2"/>
          <w:sz w:val="15"/>
        </w:rPr>
        <w:t> </w:t>
      </w:r>
      <w:r>
        <w:rPr>
          <w:rFonts w:ascii="Times New Roman"/>
          <w:sz w:val="15"/>
        </w:rPr>
        <w:t>and</w:t>
      </w:r>
      <w:r>
        <w:rPr>
          <w:rFonts w:ascii="Times New Roman"/>
          <w:spacing w:val="-2"/>
          <w:sz w:val="15"/>
        </w:rPr>
        <w:t> reasoning</w:t>
      </w:r>
    </w:p>
    <w:p>
      <w:pPr>
        <w:spacing w:line="256" w:lineRule="auto" w:before="42"/>
        <w:ind w:left="322" w:right="38" w:hanging="120"/>
        <w:jc w:val="left"/>
        <w:rPr>
          <w:rFonts w:ascii="Times New Roman"/>
          <w:sz w:val="15"/>
        </w:rPr>
      </w:pPr>
      <w:r>
        <w:rPr/>
        <w:br w:type="column"/>
      </w:r>
      <w:r>
        <w:rPr>
          <w:rFonts w:ascii="Times New Roman"/>
          <w:spacing w:val="-2"/>
          <w:sz w:val="15"/>
        </w:rPr>
        <w:t>Experiential</w:t>
      </w:r>
      <w:r>
        <w:rPr>
          <w:rFonts w:ascii="Times New Roman"/>
          <w:spacing w:val="40"/>
          <w:sz w:val="15"/>
        </w:rPr>
        <w:t> </w:t>
      </w:r>
      <w:r>
        <w:rPr>
          <w:rFonts w:ascii="Times New Roman"/>
          <w:spacing w:val="-2"/>
          <w:sz w:val="15"/>
        </w:rPr>
        <w:t>Learning</w:t>
      </w:r>
    </w:p>
    <w:p>
      <w:pPr>
        <w:tabs>
          <w:tab w:pos="1184" w:val="left" w:leader="none"/>
          <w:tab w:pos="2084" w:val="left" w:leader="none"/>
          <w:tab w:pos="3225" w:val="left" w:leader="none"/>
        </w:tabs>
        <w:spacing w:before="42"/>
        <w:ind w:left="256" w:right="0" w:firstLine="0"/>
        <w:jc w:val="left"/>
        <w:rPr>
          <w:rFonts w:ascii="Times New Roman"/>
          <w:sz w:val="15"/>
        </w:rPr>
      </w:pPr>
      <w:r>
        <w:rPr/>
        <w:br w:type="column"/>
      </w:r>
      <w:r>
        <w:rPr>
          <w:rFonts w:ascii="Times New Roman"/>
          <w:spacing w:val="-2"/>
          <w:sz w:val="15"/>
        </w:rPr>
        <w:t>Excursion</w:t>
      </w:r>
      <w:r>
        <w:rPr>
          <w:rFonts w:ascii="Times New Roman"/>
          <w:sz w:val="15"/>
        </w:rPr>
        <w:tab/>
      </w:r>
      <w:r>
        <w:rPr>
          <w:rFonts w:ascii="Times New Roman"/>
          <w:spacing w:val="-2"/>
          <w:sz w:val="15"/>
        </w:rPr>
        <w:t>Teams</w:t>
      </w:r>
      <w:r>
        <w:rPr>
          <w:rFonts w:ascii="Times New Roman"/>
          <w:sz w:val="15"/>
        </w:rPr>
        <w:tab/>
      </w:r>
      <w:r>
        <w:rPr>
          <w:rFonts w:ascii="Times New Roman"/>
          <w:spacing w:val="-2"/>
          <w:sz w:val="15"/>
        </w:rPr>
        <w:t>Competition</w:t>
      </w:r>
      <w:r>
        <w:rPr>
          <w:rFonts w:ascii="Times New Roman"/>
          <w:sz w:val="15"/>
        </w:rPr>
        <w:tab/>
        <w:t>Tablet</w:t>
      </w:r>
      <w:r>
        <w:rPr>
          <w:rFonts w:ascii="Times New Roman"/>
          <w:spacing w:val="-6"/>
          <w:sz w:val="15"/>
        </w:rPr>
        <w:t> </w:t>
      </w:r>
      <w:r>
        <w:rPr>
          <w:rFonts w:ascii="Times New Roman"/>
          <w:sz w:val="15"/>
        </w:rPr>
        <w:t>per</w:t>
      </w:r>
      <w:r>
        <w:rPr>
          <w:rFonts w:ascii="Times New Roman"/>
          <w:spacing w:val="-4"/>
          <w:sz w:val="15"/>
        </w:rPr>
        <w:t> team</w:t>
      </w:r>
    </w:p>
    <w:p>
      <w:pPr>
        <w:spacing w:after="0"/>
        <w:jc w:val="left"/>
        <w:rPr>
          <w:rFonts w:ascii="Times New Roman"/>
          <w:sz w:val="15"/>
        </w:rPr>
        <w:sectPr>
          <w:type w:val="continuous"/>
          <w:pgSz w:w="13330" w:h="8790" w:orient="landscape"/>
          <w:pgMar w:top="540" w:bottom="280" w:left="720" w:right="1080"/>
          <w:cols w:num="6" w:equalWidth="0">
            <w:col w:w="851" w:space="40"/>
            <w:col w:w="1205" w:space="39"/>
            <w:col w:w="1216" w:space="40"/>
            <w:col w:w="2343" w:space="39"/>
            <w:col w:w="979" w:space="377"/>
            <w:col w:w="4401"/>
          </w:cols>
        </w:sectPr>
      </w:pPr>
    </w:p>
    <w:p>
      <w:pPr>
        <w:pStyle w:val="BodyText"/>
        <w:spacing w:before="7"/>
        <w:rPr>
          <w:rFonts w:ascii="Times New Roman"/>
          <w:sz w:val="6"/>
        </w:rPr>
      </w:pPr>
      <w:r>
        <w:rPr>
          <w:rFonts w:ascii="Times New Roman"/>
          <w:sz w:val="6"/>
        </w:rPr>
        <mc:AlternateContent>
          <mc:Choice Requires="wps">
            <w:drawing>
              <wp:anchor distT="0" distB="0" distL="0" distR="0" allowOverlap="1" layoutInCell="1" locked="0" behindDoc="1" simplePos="0" relativeHeight="483389440">
                <wp:simplePos x="0" y="0"/>
                <wp:positionH relativeFrom="page">
                  <wp:posOffset>7884243</wp:posOffset>
                </wp:positionH>
                <wp:positionV relativeFrom="page">
                  <wp:posOffset>594000</wp:posOffset>
                </wp:positionV>
                <wp:extent cx="1270" cy="439229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1270" cy="4392295"/>
                        </a:xfrm>
                        <a:custGeom>
                          <a:avLst/>
                          <a:gdLst/>
                          <a:ahLst/>
                          <a:cxnLst/>
                          <a:rect l="l" t="t" r="r" b="b"/>
                          <a:pathLst>
                            <a:path w="0" h="4392295">
                              <a:moveTo>
                                <a:pt x="0" y="0"/>
                              </a:moveTo>
                              <a:lnTo>
                                <a:pt x="0" y="4392002"/>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927040" from="620.806580pt,46.771702pt" to="620.806580pt,392.598698pt" stroked="true" strokeweight=".992pt" strokecolor="#000000">
                <v:stroke dashstyle="solid"/>
                <w10:wrap type="none"/>
              </v:line>
            </w:pict>
          </mc:Fallback>
        </mc:AlternateContent>
      </w:r>
      <w:r>
        <w:rPr>
          <w:rFonts w:ascii="Times New Roman"/>
          <w:sz w:val="6"/>
        </w:rPr>
        <mc:AlternateContent>
          <mc:Choice Requires="wps">
            <w:drawing>
              <wp:anchor distT="0" distB="0" distL="0" distR="0" allowOverlap="1" layoutInCell="1" locked="0" behindDoc="0" simplePos="0" relativeHeight="15742464">
                <wp:simplePos x="0" y="0"/>
                <wp:positionH relativeFrom="page">
                  <wp:posOffset>7920474</wp:posOffset>
                </wp:positionH>
                <wp:positionV relativeFrom="page">
                  <wp:posOffset>581300</wp:posOffset>
                </wp:positionV>
                <wp:extent cx="140335" cy="23037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40335" cy="2303780"/>
                        </a:xfrm>
                        <a:prstGeom prst="rect">
                          <a:avLst/>
                        </a:prstGeom>
                      </wps:spPr>
                      <wps:txbx>
                        <w:txbxContent>
                          <w:p>
                            <w:pPr>
                              <w:spacing w:before="11"/>
                              <w:ind w:left="20"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p>
                        </w:txbxContent>
                      </wps:txbx>
                      <wps:bodyPr wrap="square" lIns="0" tIns="0" rIns="0" bIns="0" rtlCol="0" vert="vert">
                        <a:noAutofit/>
                      </wps:bodyPr>
                    </wps:wsp>
                  </a:graphicData>
                </a:graphic>
              </wp:anchor>
            </w:drawing>
          </mc:Choice>
          <mc:Fallback>
            <w:pict>
              <v:shape style="position:absolute;margin-left:623.659424pt;margin-top:45.771702pt;width:11.05pt;height:181.4pt;mso-position-horizontal-relative:page;mso-position-vertical-relative:page;z-index:15742464" type="#_x0000_t202" id="docshape22" filled="false" stroked="false">
                <v:textbox inset="0,0,0,0" style="layout-flow:vertical">
                  <w:txbxContent>
                    <w:p>
                      <w:pPr>
                        <w:spacing w:before="11"/>
                        <w:ind w:left="20"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p>
                  </w:txbxContent>
                </v:textbox>
                <w10:wrap type="none"/>
              </v:shape>
            </w:pict>
          </mc:Fallback>
        </mc:AlternateContent>
      </w:r>
      <w:r>
        <w:rPr>
          <w:rFonts w:ascii="Times New Roman"/>
          <w:sz w:val="6"/>
        </w:rPr>
        <mc:AlternateContent>
          <mc:Choice Requires="wps">
            <w:drawing>
              <wp:anchor distT="0" distB="0" distL="0" distR="0" allowOverlap="1" layoutInCell="1" locked="0" behindDoc="0" simplePos="0" relativeHeight="15742976">
                <wp:simplePos x="0" y="0"/>
                <wp:positionH relativeFrom="page">
                  <wp:posOffset>7922607</wp:posOffset>
                </wp:positionH>
                <wp:positionV relativeFrom="page">
                  <wp:posOffset>4714004</wp:posOffset>
                </wp:positionV>
                <wp:extent cx="140335" cy="2667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40335" cy="266700"/>
                        </a:xfrm>
                        <a:prstGeom prst="rect">
                          <a:avLst/>
                        </a:prstGeom>
                      </wps:spPr>
                      <wps:txbx>
                        <w:txbxContent>
                          <w:p>
                            <w:pPr>
                              <w:spacing w:before="11"/>
                              <w:ind w:left="20" w:right="0" w:firstLine="0"/>
                              <w:jc w:val="left"/>
                              <w:rPr>
                                <w:rFonts w:ascii="Gill Sans MT"/>
                                <w:sz w:val="16"/>
                              </w:rPr>
                            </w:pPr>
                            <w:r>
                              <w:rPr>
                                <w:rFonts w:ascii="Gill Sans MT"/>
                                <w:spacing w:val="-2"/>
                                <w:sz w:val="16"/>
                              </w:rPr>
                              <w:t>46521</w:t>
                            </w:r>
                          </w:p>
                        </w:txbxContent>
                      </wps:txbx>
                      <wps:bodyPr wrap="square" lIns="0" tIns="0" rIns="0" bIns="0" rtlCol="0" vert="vert">
                        <a:noAutofit/>
                      </wps:bodyPr>
                    </wps:wsp>
                  </a:graphicData>
                </a:graphic>
              </wp:anchor>
            </w:drawing>
          </mc:Choice>
          <mc:Fallback>
            <w:pict>
              <v:shape style="position:absolute;margin-left:623.827393pt;margin-top:371.181488pt;width:11.05pt;height:21pt;mso-position-horizontal-relative:page;mso-position-vertical-relative:page;z-index:15742976" type="#_x0000_t202" id="docshape23" filled="false" stroked="false">
                <v:textbox inset="0,0,0,0" style="layout-flow:vertical">
                  <w:txbxContent>
                    <w:p>
                      <w:pPr>
                        <w:spacing w:before="11"/>
                        <w:ind w:left="20" w:right="0" w:firstLine="0"/>
                        <w:jc w:val="left"/>
                        <w:rPr>
                          <w:rFonts w:ascii="Gill Sans MT"/>
                          <w:sz w:val="16"/>
                        </w:rPr>
                      </w:pPr>
                      <w:r>
                        <w:rPr>
                          <w:rFonts w:ascii="Gill Sans MT"/>
                          <w:spacing w:val="-2"/>
                          <w:sz w:val="16"/>
                        </w:rPr>
                        <w:t>46521</w:t>
                      </w:r>
                    </w:p>
                  </w:txbxContent>
                </v:textbox>
                <w10:wrap type="none"/>
              </v:shape>
            </w:pict>
          </mc:Fallback>
        </mc:AlternateContent>
      </w:r>
      <w:r>
        <w:rPr>
          <w:rFonts w:ascii="Times New Roman"/>
          <w:sz w:val="6"/>
        </w:rPr>
        <mc:AlternateContent>
          <mc:Choice Requires="wps">
            <w:drawing>
              <wp:anchor distT="0" distB="0" distL="0" distR="0" allowOverlap="1" layoutInCell="1" locked="0" behindDoc="0" simplePos="0" relativeHeight="15743488">
                <wp:simplePos x="0" y="0"/>
                <wp:positionH relativeFrom="page">
                  <wp:posOffset>188170</wp:posOffset>
                </wp:positionH>
                <wp:positionV relativeFrom="page">
                  <wp:posOffset>4457779</wp:posOffset>
                </wp:positionV>
                <wp:extent cx="255270" cy="54102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5270" cy="541020"/>
                        </a:xfrm>
                        <a:prstGeom prst="rect">
                          <a:avLst/>
                        </a:prstGeom>
                      </wps:spPr>
                      <wps:txbx>
                        <w:txbxContent>
                          <w:p>
                            <w:pPr>
                              <w:spacing w:line="310" w:lineRule="exact" w:before="0"/>
                              <w:ind w:left="20" w:right="0" w:firstLine="0"/>
                              <w:jc w:val="left"/>
                              <w:rPr>
                                <w:rFonts w:ascii="Times New Roman"/>
                                <w:sz w:val="30"/>
                              </w:rPr>
                            </w:pPr>
                            <w:r>
                              <w:rPr>
                                <w:rFonts w:ascii="Times New Roman"/>
                                <w:w w:val="105"/>
                                <w:sz w:val="30"/>
                              </w:rPr>
                              <w:t>1</w:t>
                            </w:r>
                            <w:r>
                              <w:rPr>
                                <w:rFonts w:ascii="Times New Roman"/>
                                <w:spacing w:val="-18"/>
                                <w:w w:val="105"/>
                                <w:sz w:val="30"/>
                              </w:rPr>
                              <w:t> </w:t>
                            </w:r>
                            <w:r>
                              <w:rPr>
                                <w:rFonts w:ascii="Times New Roman"/>
                                <w:spacing w:val="-12"/>
                                <w:w w:val="370"/>
                                <w:sz w:val="30"/>
                              </w:rPr>
                              <w:t>3</w:t>
                            </w:r>
                          </w:p>
                        </w:txbxContent>
                      </wps:txbx>
                      <wps:bodyPr wrap="square" lIns="0" tIns="0" rIns="0" bIns="0" rtlCol="0" vert="vert">
                        <a:noAutofit/>
                      </wps:bodyPr>
                    </wps:wsp>
                  </a:graphicData>
                </a:graphic>
              </wp:anchor>
            </w:drawing>
          </mc:Choice>
          <mc:Fallback>
            <w:pict>
              <v:shape style="position:absolute;margin-left:14.8166pt;margin-top:351.006287pt;width:20.1pt;height:42.6pt;mso-position-horizontal-relative:page;mso-position-vertical-relative:page;z-index:15743488" type="#_x0000_t202" id="docshape24" filled="false" stroked="false">
                <v:textbox inset="0,0,0,0" style="layout-flow:vertical">
                  <w:txbxContent>
                    <w:p>
                      <w:pPr>
                        <w:spacing w:line="310" w:lineRule="exact" w:before="0"/>
                        <w:ind w:left="20" w:right="0" w:firstLine="0"/>
                        <w:jc w:val="left"/>
                        <w:rPr>
                          <w:rFonts w:ascii="Times New Roman"/>
                          <w:sz w:val="30"/>
                        </w:rPr>
                      </w:pPr>
                      <w:r>
                        <w:rPr>
                          <w:rFonts w:ascii="Times New Roman"/>
                          <w:w w:val="105"/>
                          <w:sz w:val="30"/>
                        </w:rPr>
                        <w:t>1</w:t>
                      </w:r>
                      <w:r>
                        <w:rPr>
                          <w:rFonts w:ascii="Times New Roman"/>
                          <w:spacing w:val="-18"/>
                          <w:w w:val="105"/>
                          <w:sz w:val="30"/>
                        </w:rPr>
                        <w:t> </w:t>
                      </w:r>
                      <w:r>
                        <w:rPr>
                          <w:rFonts w:ascii="Times New Roman"/>
                          <w:spacing w:val="-12"/>
                          <w:w w:val="370"/>
                          <w:sz w:val="30"/>
                        </w:rPr>
                        <w:t>3</w:t>
                      </w:r>
                    </w:p>
                  </w:txbxContent>
                </v:textbox>
                <w10:wrap type="none"/>
              </v:shape>
            </w:pict>
          </mc:Fallback>
        </mc:AlternateContent>
      </w:r>
    </w:p>
    <w:p>
      <w:pPr>
        <w:pStyle w:val="BodyText"/>
        <w:spacing w:line="20" w:lineRule="exact"/>
        <w:ind w:left="251"/>
        <w:rPr>
          <w:rFonts w:ascii="Times New Roman"/>
          <w:sz w:val="2"/>
        </w:rPr>
      </w:pPr>
      <w:r>
        <w:rPr>
          <w:rFonts w:ascii="Times New Roman"/>
          <w:sz w:val="2"/>
        </w:rPr>
        <mc:AlternateContent>
          <mc:Choice Requires="wps">
            <w:drawing>
              <wp:inline distT="0" distB="0" distL="0" distR="0">
                <wp:extent cx="7105015" cy="7620"/>
                <wp:effectExtent l="9525" t="0" r="634" b="1905"/>
                <wp:docPr id="52" name="Group 52"/>
                <wp:cNvGraphicFramePr>
                  <a:graphicFrameLocks/>
                </wp:cNvGraphicFramePr>
                <a:graphic>
                  <a:graphicData uri="http://schemas.microsoft.com/office/word/2010/wordprocessingGroup">
                    <wpg:wgp>
                      <wpg:cNvPr id="52" name="Group 52"/>
                      <wpg:cNvGrpSpPr/>
                      <wpg:grpSpPr>
                        <a:xfrm>
                          <a:off x="0" y="0"/>
                          <a:ext cx="7105015" cy="7620"/>
                          <a:chExt cx="7105015" cy="7620"/>
                        </a:xfrm>
                      </wpg:grpSpPr>
                      <wps:wsp>
                        <wps:cNvPr id="53" name="Graphic 53"/>
                        <wps:cNvSpPr/>
                        <wps:spPr>
                          <a:xfrm>
                            <a:off x="0" y="3600"/>
                            <a:ext cx="524510" cy="1270"/>
                          </a:xfrm>
                          <a:custGeom>
                            <a:avLst/>
                            <a:gdLst/>
                            <a:ahLst/>
                            <a:cxnLst/>
                            <a:rect l="l" t="t" r="r" b="b"/>
                            <a:pathLst>
                              <a:path w="524510" h="0">
                                <a:moveTo>
                                  <a:pt x="0" y="0"/>
                                </a:moveTo>
                                <a:lnTo>
                                  <a:pt x="524408" y="0"/>
                                </a:lnTo>
                              </a:path>
                            </a:pathLst>
                          </a:custGeom>
                          <a:ln w="7200">
                            <a:solidFill>
                              <a:srgbClr val="000000"/>
                            </a:solidFill>
                            <a:prstDash val="solid"/>
                          </a:ln>
                        </wps:spPr>
                        <wps:bodyPr wrap="square" lIns="0" tIns="0" rIns="0" bIns="0" rtlCol="0">
                          <a:prstTxWarp prst="textNoShape">
                            <a:avLst/>
                          </a:prstTxWarp>
                          <a:noAutofit/>
                        </wps:bodyPr>
                      </wps:wsp>
                      <wps:wsp>
                        <wps:cNvPr id="54" name="Graphic 54"/>
                        <wps:cNvSpPr/>
                        <wps:spPr>
                          <a:xfrm>
                            <a:off x="524404" y="3600"/>
                            <a:ext cx="755650" cy="1270"/>
                          </a:xfrm>
                          <a:custGeom>
                            <a:avLst/>
                            <a:gdLst/>
                            <a:ahLst/>
                            <a:cxnLst/>
                            <a:rect l="l" t="t" r="r" b="b"/>
                            <a:pathLst>
                              <a:path w="755650" h="0">
                                <a:moveTo>
                                  <a:pt x="0" y="0"/>
                                </a:moveTo>
                                <a:lnTo>
                                  <a:pt x="755650" y="0"/>
                                </a:lnTo>
                              </a:path>
                            </a:pathLst>
                          </a:custGeom>
                          <a:ln w="7200">
                            <a:solidFill>
                              <a:srgbClr val="000000"/>
                            </a:solidFill>
                            <a:prstDash val="solid"/>
                          </a:ln>
                        </wps:spPr>
                        <wps:bodyPr wrap="square" lIns="0" tIns="0" rIns="0" bIns="0" rtlCol="0">
                          <a:prstTxWarp prst="textNoShape">
                            <a:avLst/>
                          </a:prstTxWarp>
                          <a:noAutofit/>
                        </wps:bodyPr>
                      </wps:wsp>
                      <wps:wsp>
                        <wps:cNvPr id="55" name="Graphic 55"/>
                        <wps:cNvSpPr/>
                        <wps:spPr>
                          <a:xfrm>
                            <a:off x="1280054" y="3600"/>
                            <a:ext cx="761365" cy="1270"/>
                          </a:xfrm>
                          <a:custGeom>
                            <a:avLst/>
                            <a:gdLst/>
                            <a:ahLst/>
                            <a:cxnLst/>
                            <a:rect l="l" t="t" r="r" b="b"/>
                            <a:pathLst>
                              <a:path w="761365" h="0">
                                <a:moveTo>
                                  <a:pt x="0" y="0"/>
                                </a:moveTo>
                                <a:lnTo>
                                  <a:pt x="760996" y="0"/>
                                </a:lnTo>
                              </a:path>
                            </a:pathLst>
                          </a:custGeom>
                          <a:ln w="7200">
                            <a:solidFill>
                              <a:srgbClr val="000000"/>
                            </a:solidFill>
                            <a:prstDash val="solid"/>
                          </a:ln>
                        </wps:spPr>
                        <wps:bodyPr wrap="square" lIns="0" tIns="0" rIns="0" bIns="0" rtlCol="0">
                          <a:prstTxWarp prst="textNoShape">
                            <a:avLst/>
                          </a:prstTxWarp>
                          <a:noAutofit/>
                        </wps:bodyPr>
                      </wps:wsp>
                      <wps:wsp>
                        <wps:cNvPr id="56" name="Graphic 56"/>
                        <wps:cNvSpPr/>
                        <wps:spPr>
                          <a:xfrm>
                            <a:off x="2041055" y="3600"/>
                            <a:ext cx="1590675" cy="1270"/>
                          </a:xfrm>
                          <a:custGeom>
                            <a:avLst/>
                            <a:gdLst/>
                            <a:ahLst/>
                            <a:cxnLst/>
                            <a:rect l="l" t="t" r="r" b="b"/>
                            <a:pathLst>
                              <a:path w="1590675" h="0">
                                <a:moveTo>
                                  <a:pt x="0" y="0"/>
                                </a:moveTo>
                                <a:lnTo>
                                  <a:pt x="1590675" y="0"/>
                                </a:lnTo>
                              </a:path>
                            </a:pathLst>
                          </a:custGeom>
                          <a:ln w="7200">
                            <a:solidFill>
                              <a:srgbClr val="000000"/>
                            </a:solidFill>
                            <a:prstDash val="solid"/>
                          </a:ln>
                        </wps:spPr>
                        <wps:bodyPr wrap="square" lIns="0" tIns="0" rIns="0" bIns="0" rtlCol="0">
                          <a:prstTxWarp prst="textNoShape">
                            <a:avLst/>
                          </a:prstTxWarp>
                          <a:noAutofit/>
                        </wps:bodyPr>
                      </wps:wsp>
                      <wps:wsp>
                        <wps:cNvPr id="57" name="Graphic 57"/>
                        <wps:cNvSpPr/>
                        <wps:spPr>
                          <a:xfrm>
                            <a:off x="3631729" y="3600"/>
                            <a:ext cx="895350" cy="1270"/>
                          </a:xfrm>
                          <a:custGeom>
                            <a:avLst/>
                            <a:gdLst/>
                            <a:ahLst/>
                            <a:cxnLst/>
                            <a:rect l="l" t="t" r="r" b="b"/>
                            <a:pathLst>
                              <a:path w="895350" h="0">
                                <a:moveTo>
                                  <a:pt x="0" y="0"/>
                                </a:moveTo>
                                <a:lnTo>
                                  <a:pt x="895350" y="0"/>
                                </a:lnTo>
                              </a:path>
                            </a:pathLst>
                          </a:custGeom>
                          <a:ln w="7200">
                            <a:solidFill>
                              <a:srgbClr val="000000"/>
                            </a:solidFill>
                            <a:prstDash val="solid"/>
                          </a:ln>
                        </wps:spPr>
                        <wps:bodyPr wrap="square" lIns="0" tIns="0" rIns="0" bIns="0" rtlCol="0">
                          <a:prstTxWarp prst="textNoShape">
                            <a:avLst/>
                          </a:prstTxWarp>
                          <a:noAutofit/>
                        </wps:bodyPr>
                      </wps:wsp>
                      <wps:wsp>
                        <wps:cNvPr id="58" name="Graphic 58"/>
                        <wps:cNvSpPr/>
                        <wps:spPr>
                          <a:xfrm>
                            <a:off x="4527079" y="3600"/>
                            <a:ext cx="589915" cy="1270"/>
                          </a:xfrm>
                          <a:custGeom>
                            <a:avLst/>
                            <a:gdLst/>
                            <a:ahLst/>
                            <a:cxnLst/>
                            <a:rect l="l" t="t" r="r" b="b"/>
                            <a:pathLst>
                              <a:path w="589915" h="0">
                                <a:moveTo>
                                  <a:pt x="0" y="0"/>
                                </a:moveTo>
                                <a:lnTo>
                                  <a:pt x="589546" y="0"/>
                                </a:lnTo>
                              </a:path>
                            </a:pathLst>
                          </a:custGeom>
                          <a:ln w="7200">
                            <a:solidFill>
                              <a:srgbClr val="000000"/>
                            </a:solidFill>
                            <a:prstDash val="solid"/>
                          </a:ln>
                        </wps:spPr>
                        <wps:bodyPr wrap="square" lIns="0" tIns="0" rIns="0" bIns="0" rtlCol="0">
                          <a:prstTxWarp prst="textNoShape">
                            <a:avLst/>
                          </a:prstTxWarp>
                          <a:noAutofit/>
                        </wps:bodyPr>
                      </wps:wsp>
                      <wps:wsp>
                        <wps:cNvPr id="59" name="Graphic 59"/>
                        <wps:cNvSpPr/>
                        <wps:spPr>
                          <a:xfrm>
                            <a:off x="5116630" y="3600"/>
                            <a:ext cx="571500" cy="1270"/>
                          </a:xfrm>
                          <a:custGeom>
                            <a:avLst/>
                            <a:gdLst/>
                            <a:ahLst/>
                            <a:cxnLst/>
                            <a:rect l="l" t="t" r="r" b="b"/>
                            <a:pathLst>
                              <a:path w="571500" h="0">
                                <a:moveTo>
                                  <a:pt x="0" y="0"/>
                                </a:moveTo>
                                <a:lnTo>
                                  <a:pt x="571500" y="0"/>
                                </a:lnTo>
                              </a:path>
                            </a:pathLst>
                          </a:custGeom>
                          <a:ln w="7200">
                            <a:solidFill>
                              <a:srgbClr val="000000"/>
                            </a:solidFill>
                            <a:prstDash val="solid"/>
                          </a:ln>
                        </wps:spPr>
                        <wps:bodyPr wrap="square" lIns="0" tIns="0" rIns="0" bIns="0" rtlCol="0">
                          <a:prstTxWarp prst="textNoShape">
                            <a:avLst/>
                          </a:prstTxWarp>
                          <a:noAutofit/>
                        </wps:bodyPr>
                      </wps:wsp>
                      <wps:wsp>
                        <wps:cNvPr id="60" name="Graphic 60"/>
                        <wps:cNvSpPr/>
                        <wps:spPr>
                          <a:xfrm>
                            <a:off x="5688130" y="3600"/>
                            <a:ext cx="725170" cy="1270"/>
                          </a:xfrm>
                          <a:custGeom>
                            <a:avLst/>
                            <a:gdLst/>
                            <a:ahLst/>
                            <a:cxnLst/>
                            <a:rect l="l" t="t" r="r" b="b"/>
                            <a:pathLst>
                              <a:path w="725170" h="0">
                                <a:moveTo>
                                  <a:pt x="0" y="0"/>
                                </a:moveTo>
                                <a:lnTo>
                                  <a:pt x="724903" y="0"/>
                                </a:lnTo>
                              </a:path>
                            </a:pathLst>
                          </a:custGeom>
                          <a:ln w="7200">
                            <a:solidFill>
                              <a:srgbClr val="000000"/>
                            </a:solidFill>
                            <a:prstDash val="solid"/>
                          </a:ln>
                        </wps:spPr>
                        <wps:bodyPr wrap="square" lIns="0" tIns="0" rIns="0" bIns="0" rtlCol="0">
                          <a:prstTxWarp prst="textNoShape">
                            <a:avLst/>
                          </a:prstTxWarp>
                          <a:noAutofit/>
                        </wps:bodyPr>
                      </wps:wsp>
                      <wps:wsp>
                        <wps:cNvPr id="61" name="Graphic 61"/>
                        <wps:cNvSpPr/>
                        <wps:spPr>
                          <a:xfrm>
                            <a:off x="6413029" y="3600"/>
                            <a:ext cx="692150" cy="1270"/>
                          </a:xfrm>
                          <a:custGeom>
                            <a:avLst/>
                            <a:gdLst/>
                            <a:ahLst/>
                            <a:cxnLst/>
                            <a:rect l="l" t="t" r="r" b="b"/>
                            <a:pathLst>
                              <a:path w="692150" h="0">
                                <a:moveTo>
                                  <a:pt x="0" y="0"/>
                                </a:moveTo>
                                <a:lnTo>
                                  <a:pt x="691883"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9.450pt;height:.6pt;mso-position-horizontal-relative:char;mso-position-vertical-relative:line" id="docshapegroup25" coordorigin="0,0" coordsize="11189,12">
                <v:line style="position:absolute" from="0,6" to="826,6" stroked="true" strokeweight=".567pt" strokecolor="#000000">
                  <v:stroke dashstyle="solid"/>
                </v:line>
                <v:line style="position:absolute" from="826,6" to="2016,6" stroked="true" strokeweight=".567pt" strokecolor="#000000">
                  <v:stroke dashstyle="solid"/>
                </v:line>
                <v:line style="position:absolute" from="2016,6" to="3214,6" stroked="true" strokeweight=".567pt" strokecolor="#000000">
                  <v:stroke dashstyle="solid"/>
                </v:line>
                <v:line style="position:absolute" from="3214,6" to="5719,6" stroked="true" strokeweight=".567pt" strokecolor="#000000">
                  <v:stroke dashstyle="solid"/>
                </v:line>
                <v:line style="position:absolute" from="5719,6" to="7129,6" stroked="true" strokeweight=".567pt" strokecolor="#000000">
                  <v:stroke dashstyle="solid"/>
                </v:line>
                <v:line style="position:absolute" from="7129,6" to="8058,6" stroked="true" strokeweight=".567pt" strokecolor="#000000">
                  <v:stroke dashstyle="solid"/>
                </v:line>
                <v:line style="position:absolute" from="8058,6" to="8958,6" stroked="true" strokeweight=".567pt" strokecolor="#000000">
                  <v:stroke dashstyle="solid"/>
                </v:line>
                <v:line style="position:absolute" from="8958,6" to="10099,6" stroked="true" strokeweight=".567pt" strokecolor="#000000">
                  <v:stroke dashstyle="solid"/>
                </v:line>
                <v:line style="position:absolute" from="10099,6" to="11189,6" stroked="true" strokeweight=".567pt" strokecolor="#000000">
                  <v:stroke dashstyle="solid"/>
                </v:line>
              </v:group>
            </w:pict>
          </mc:Fallback>
        </mc:AlternateContent>
      </w:r>
      <w:r>
        <w:rPr>
          <w:rFonts w:ascii="Times New Roman"/>
          <w:sz w:val="2"/>
        </w:rPr>
      </w:r>
    </w:p>
    <w:p>
      <w:pPr>
        <w:pStyle w:val="BodyText"/>
        <w:spacing w:after="0" w:line="20" w:lineRule="exact"/>
        <w:rPr>
          <w:rFonts w:ascii="Times New Roman"/>
          <w:sz w:val="2"/>
        </w:rPr>
        <w:sectPr>
          <w:type w:val="continuous"/>
          <w:pgSz w:w="13330" w:h="8790" w:orient="landscape"/>
          <w:pgMar w:top="540" w:bottom="280" w:left="720" w:right="108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46522</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603712">
                <wp:simplePos x="0" y="0"/>
                <wp:positionH relativeFrom="page">
                  <wp:posOffset>594000</wp:posOffset>
                </wp:positionH>
                <wp:positionV relativeFrom="paragraph">
                  <wp:posOffset>43019</wp:posOffset>
                </wp:positionV>
                <wp:extent cx="439229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12768;mso-wrap-distance-left:0;mso-wrap-distance-right:0" id="docshape26"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3" w:firstLine="0"/>
        <w:jc w:val="both"/>
        <w:rPr>
          <w:rFonts w:ascii="Times New Roman" w:hAnsi="Times New Roman"/>
          <w:sz w:val="19"/>
        </w:rPr>
      </w:pPr>
      <w:r>
        <w:rPr>
          <w:rFonts w:ascii="Times New Roman" w:hAnsi="Times New Roman"/>
          <w:spacing w:val="-2"/>
          <w:sz w:val="19"/>
        </w:rPr>
        <w:t>exercise</w:t>
      </w:r>
      <w:r>
        <w:rPr>
          <w:rFonts w:ascii="Times New Roman" w:hAnsi="Times New Roman"/>
          <w:spacing w:val="-4"/>
          <w:sz w:val="19"/>
        </w:rPr>
        <w:t> </w:t>
      </w:r>
      <w:r>
        <w:rPr>
          <w:rFonts w:ascii="Times New Roman" w:hAnsi="Times New Roman"/>
          <w:spacing w:val="-2"/>
          <w:sz w:val="19"/>
        </w:rPr>
        <w:t>during</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play.</w:t>
      </w:r>
      <w:r>
        <w:rPr>
          <w:rFonts w:ascii="Times New Roman" w:hAnsi="Times New Roman"/>
          <w:spacing w:val="-4"/>
          <w:sz w:val="19"/>
        </w:rPr>
        <w:t> </w:t>
      </w:r>
      <w:r>
        <w:rPr>
          <w:rFonts w:ascii="Times New Roman" w:hAnsi="Times New Roman"/>
          <w:spacing w:val="-2"/>
          <w:sz w:val="19"/>
        </w:rPr>
        <w:t>In</w:t>
      </w:r>
      <w:r>
        <w:rPr>
          <w:rFonts w:ascii="Times New Roman" w:hAnsi="Times New Roman"/>
          <w:spacing w:val="-4"/>
          <w:sz w:val="19"/>
        </w:rPr>
        <w:t> </w:t>
      </w:r>
      <w:r>
        <w:rPr>
          <w:rFonts w:ascii="Times New Roman" w:hAnsi="Times New Roman"/>
          <w:spacing w:val="-2"/>
          <w:sz w:val="19"/>
        </w:rPr>
        <w:t>one</w:t>
      </w:r>
      <w:r>
        <w:rPr>
          <w:rFonts w:ascii="Times New Roman" w:hAnsi="Times New Roman"/>
          <w:spacing w:val="-4"/>
          <w:sz w:val="19"/>
        </w:rPr>
        <w:t> </w:t>
      </w:r>
      <w:r>
        <w:rPr>
          <w:rFonts w:ascii="Times New Roman" w:hAnsi="Times New Roman"/>
          <w:spacing w:val="-2"/>
          <w:sz w:val="19"/>
        </w:rPr>
        <w:t>(“A</w:t>
      </w:r>
      <w:r>
        <w:rPr>
          <w:rFonts w:ascii="Times New Roman" w:hAnsi="Times New Roman"/>
          <w:spacing w:val="-4"/>
          <w:sz w:val="19"/>
        </w:rPr>
        <w:t> </w:t>
      </w:r>
      <w:r>
        <w:rPr>
          <w:rFonts w:ascii="Times New Roman" w:hAnsi="Times New Roman"/>
          <w:spacing w:val="-2"/>
          <w:sz w:val="19"/>
        </w:rPr>
        <w:t>feudal</w:t>
      </w:r>
      <w:r>
        <w:rPr>
          <w:rFonts w:ascii="Times New Roman" w:hAnsi="Times New Roman"/>
          <w:spacing w:val="-4"/>
          <w:sz w:val="19"/>
        </w:rPr>
        <w:t> </w:t>
      </w:r>
      <w:r>
        <w:rPr>
          <w:rFonts w:ascii="Times New Roman" w:hAnsi="Times New Roman"/>
          <w:spacing w:val="-2"/>
          <w:sz w:val="19"/>
        </w:rPr>
        <w:t>adventure”)</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exercise</w:t>
      </w:r>
      <w:r>
        <w:rPr>
          <w:rFonts w:ascii="Times New Roman" w:hAnsi="Times New Roman"/>
          <w:spacing w:val="-4"/>
          <w:sz w:val="19"/>
        </w:rPr>
        <w:t> </w:t>
      </w:r>
      <w:r>
        <w:rPr>
          <w:rFonts w:ascii="Times New Roman" w:hAnsi="Times New Roman"/>
          <w:spacing w:val="-2"/>
          <w:sz w:val="19"/>
        </w:rPr>
        <w:t>is</w:t>
      </w:r>
      <w:r>
        <w:rPr>
          <w:rFonts w:ascii="Times New Roman" w:hAnsi="Times New Roman"/>
          <w:spacing w:val="-4"/>
          <w:sz w:val="19"/>
        </w:rPr>
        <w:t> </w:t>
      </w:r>
      <w:r>
        <w:rPr>
          <w:rFonts w:ascii="Times New Roman" w:hAnsi="Times New Roman"/>
          <w:spacing w:val="-2"/>
          <w:sz w:val="19"/>
        </w:rPr>
        <w:t>used</w:t>
      </w:r>
      <w:r>
        <w:rPr>
          <w:rFonts w:ascii="Times New Roman" w:hAnsi="Times New Roman"/>
          <w:spacing w:val="-4"/>
          <w:sz w:val="19"/>
        </w:rPr>
        <w:t> </w:t>
      </w:r>
      <w:r>
        <w:rPr>
          <w:rFonts w:ascii="Times New Roman" w:hAnsi="Times New Roman"/>
          <w:spacing w:val="-2"/>
          <w:sz w:val="19"/>
        </w:rPr>
        <w:t>for</w:t>
      </w:r>
      <w:r>
        <w:rPr>
          <w:rFonts w:ascii="Times New Roman" w:hAnsi="Times New Roman"/>
          <w:spacing w:val="-4"/>
          <w:sz w:val="19"/>
        </w:rPr>
        <w:t> </w:t>
      </w:r>
      <w:r>
        <w:rPr>
          <w:rFonts w:ascii="Times New Roman" w:hAnsi="Times New Roman"/>
          <w:spacing w:val="-2"/>
          <w:sz w:val="19"/>
        </w:rPr>
        <w:t>enhancing</w:t>
      </w:r>
      <w:r>
        <w:rPr>
          <w:rFonts w:ascii="Times New Roman" w:hAnsi="Times New Roman"/>
          <w:spacing w:val="-4"/>
          <w:sz w:val="19"/>
        </w:rPr>
        <w:t> </w:t>
      </w:r>
      <w:r>
        <w:rPr>
          <w:rFonts w:ascii="Times New Roman" w:hAnsi="Times New Roman"/>
          <w:spacing w:val="-2"/>
          <w:sz w:val="19"/>
        </w:rPr>
        <w:t>the </w:t>
      </w:r>
      <w:r>
        <w:rPr>
          <w:rFonts w:ascii="Times New Roman" w:hAnsi="Times New Roman"/>
          <w:sz w:val="19"/>
        </w:rPr>
        <w:t>game action and to make the game more fun. For example, when players have to run to a specific spot to save themselves from the bubonic plague. In the other one (“The treasure </w:t>
      </w:r>
      <w:r>
        <w:rPr>
          <w:rFonts w:ascii="Times New Roman" w:hAnsi="Times New Roman"/>
          <w:spacing w:val="-2"/>
          <w:sz w:val="19"/>
        </w:rPr>
        <w:t>island”),</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missions</w:t>
      </w:r>
      <w:r>
        <w:rPr>
          <w:rFonts w:ascii="Times New Roman" w:hAnsi="Times New Roman"/>
          <w:spacing w:val="-6"/>
          <w:sz w:val="19"/>
        </w:rPr>
        <w:t> </w:t>
      </w:r>
      <w:r>
        <w:rPr>
          <w:rFonts w:ascii="Times New Roman" w:hAnsi="Times New Roman"/>
          <w:spacing w:val="-2"/>
          <w:sz w:val="19"/>
        </w:rPr>
        <w:t>were</w:t>
      </w:r>
      <w:r>
        <w:rPr>
          <w:rFonts w:ascii="Times New Roman" w:hAnsi="Times New Roman"/>
          <w:spacing w:val="-6"/>
          <w:sz w:val="19"/>
        </w:rPr>
        <w:t> </w:t>
      </w:r>
      <w:r>
        <w:rPr>
          <w:rFonts w:ascii="Times New Roman" w:hAnsi="Times New Roman"/>
          <w:spacing w:val="-2"/>
          <w:sz w:val="19"/>
        </w:rPr>
        <w:t>specifically</w:t>
      </w:r>
      <w:r>
        <w:rPr>
          <w:rFonts w:ascii="Times New Roman" w:hAnsi="Times New Roman"/>
          <w:spacing w:val="-6"/>
          <w:sz w:val="19"/>
        </w:rPr>
        <w:t> </w:t>
      </w:r>
      <w:r>
        <w:rPr>
          <w:rFonts w:ascii="Times New Roman" w:hAnsi="Times New Roman"/>
          <w:spacing w:val="-2"/>
          <w:sz w:val="19"/>
        </w:rPr>
        <w:t>designed</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promote</w:t>
      </w:r>
      <w:r>
        <w:rPr>
          <w:rFonts w:ascii="Times New Roman" w:hAnsi="Times New Roman"/>
          <w:spacing w:val="-6"/>
          <w:sz w:val="19"/>
        </w:rPr>
        <w:t> </w:t>
      </w:r>
      <w:r>
        <w:rPr>
          <w:rFonts w:ascii="Times New Roman" w:hAnsi="Times New Roman"/>
          <w:spacing w:val="-2"/>
          <w:sz w:val="19"/>
        </w:rPr>
        <w:t>physical</w:t>
      </w:r>
      <w:r>
        <w:rPr>
          <w:rFonts w:ascii="Times New Roman" w:hAnsi="Times New Roman"/>
          <w:spacing w:val="-6"/>
          <w:sz w:val="19"/>
        </w:rPr>
        <w:t> </w:t>
      </w:r>
      <w:r>
        <w:rPr>
          <w:rFonts w:ascii="Times New Roman" w:hAnsi="Times New Roman"/>
          <w:spacing w:val="-2"/>
          <w:sz w:val="19"/>
        </w:rPr>
        <w:t>activity,</w:t>
      </w:r>
      <w:r>
        <w:rPr>
          <w:rFonts w:ascii="Times New Roman" w:hAnsi="Times New Roman"/>
          <w:spacing w:val="-6"/>
          <w:sz w:val="19"/>
        </w:rPr>
        <w:t> </w:t>
      </w:r>
      <w:r>
        <w:rPr>
          <w:rFonts w:ascii="Times New Roman" w:hAnsi="Times New Roman"/>
          <w:spacing w:val="-2"/>
          <w:sz w:val="19"/>
        </w:rPr>
        <w:t>as</w:t>
      </w:r>
      <w:r>
        <w:rPr>
          <w:rFonts w:ascii="Times New Roman" w:hAnsi="Times New Roman"/>
          <w:spacing w:val="-6"/>
          <w:sz w:val="19"/>
        </w:rPr>
        <w:t> </w:t>
      </w:r>
      <w:r>
        <w:rPr>
          <w:rFonts w:ascii="Times New Roman" w:hAnsi="Times New Roman"/>
          <w:spacing w:val="-2"/>
          <w:sz w:val="19"/>
        </w:rPr>
        <w:t>this</w:t>
      </w:r>
      <w:r>
        <w:rPr>
          <w:rFonts w:ascii="Times New Roman" w:hAnsi="Times New Roman"/>
          <w:spacing w:val="-6"/>
          <w:sz w:val="19"/>
        </w:rPr>
        <w:t> </w:t>
      </w:r>
      <w:r>
        <w:rPr>
          <w:rFonts w:ascii="Times New Roman" w:hAnsi="Times New Roman"/>
          <w:spacing w:val="-2"/>
          <w:sz w:val="19"/>
        </w:rPr>
        <w:t>was</w:t>
      </w:r>
      <w:r>
        <w:rPr>
          <w:rFonts w:ascii="Times New Roman" w:hAnsi="Times New Roman"/>
          <w:spacing w:val="-6"/>
          <w:sz w:val="19"/>
        </w:rPr>
        <w:t> </w:t>
      </w:r>
      <w:r>
        <w:rPr>
          <w:rFonts w:ascii="Times New Roman" w:hAnsi="Times New Roman"/>
          <w:spacing w:val="-2"/>
          <w:sz w:val="19"/>
        </w:rPr>
        <w:t>one </w:t>
      </w:r>
      <w:r>
        <w:rPr>
          <w:rFonts w:ascii="Times New Roman" w:hAnsi="Times New Roman"/>
          <w:sz w:val="19"/>
        </w:rPr>
        <w:t>of the goals of the game.</w:t>
      </w:r>
    </w:p>
    <w:p>
      <w:pPr>
        <w:spacing w:line="252" w:lineRule="auto" w:before="4"/>
        <w:ind w:left="215" w:right="213" w:firstLine="226"/>
        <w:jc w:val="both"/>
        <w:rPr>
          <w:rFonts w:ascii="Times New Roman" w:hAnsi="Times New Roman"/>
          <w:sz w:val="19"/>
        </w:rPr>
      </w:pPr>
      <w:r>
        <w:rPr>
          <w:rFonts w:ascii="Times New Roman" w:hAnsi="Times New Roman"/>
          <w:sz w:val="19"/>
        </w:rPr>
        <w:t>The</w:t>
      </w:r>
      <w:r>
        <w:rPr>
          <w:rFonts w:ascii="Times New Roman" w:hAnsi="Times New Roman"/>
          <w:spacing w:val="-4"/>
          <w:sz w:val="19"/>
        </w:rPr>
        <w:t> </w:t>
      </w:r>
      <w:r>
        <w:rPr>
          <w:rFonts w:ascii="Times New Roman" w:hAnsi="Times New Roman"/>
          <w:sz w:val="19"/>
        </w:rPr>
        <w:t>observation</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workshop</w:t>
      </w:r>
      <w:r>
        <w:rPr>
          <w:rFonts w:ascii="Times New Roman" w:hAnsi="Times New Roman"/>
          <w:spacing w:val="-5"/>
          <w:sz w:val="19"/>
        </w:rPr>
        <w:t> </w:t>
      </w:r>
      <w:r>
        <w:rPr>
          <w:rFonts w:ascii="Times New Roman" w:hAnsi="Times New Roman"/>
          <w:sz w:val="19"/>
        </w:rPr>
        <w:t>revealed</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most</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original</w:t>
      </w:r>
      <w:r>
        <w:rPr>
          <w:rFonts w:ascii="Times New Roman" w:hAnsi="Times New Roman"/>
          <w:spacing w:val="-4"/>
          <w:sz w:val="19"/>
        </w:rPr>
        <w:t> </w:t>
      </w:r>
      <w:r>
        <w:rPr>
          <w:rFonts w:ascii="Times New Roman" w:hAnsi="Times New Roman"/>
          <w:sz w:val="19"/>
        </w:rPr>
        <w:t>designs</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games suffer</w:t>
      </w:r>
      <w:r>
        <w:rPr>
          <w:rFonts w:ascii="Times New Roman" w:hAnsi="Times New Roman"/>
          <w:spacing w:val="-6"/>
          <w:sz w:val="19"/>
        </w:rPr>
        <w:t> </w:t>
      </w:r>
      <w:r>
        <w:rPr>
          <w:rFonts w:ascii="Times New Roman" w:hAnsi="Times New Roman"/>
          <w:sz w:val="19"/>
        </w:rPr>
        <w:t>modifications</w:t>
      </w:r>
      <w:r>
        <w:rPr>
          <w:rFonts w:ascii="Times New Roman" w:hAnsi="Times New Roman"/>
          <w:spacing w:val="-6"/>
          <w:sz w:val="19"/>
        </w:rPr>
        <w:t> </w:t>
      </w:r>
      <w:r>
        <w:rPr>
          <w:rFonts w:ascii="Times New Roman" w:hAnsi="Times New Roman"/>
          <w:sz w:val="19"/>
        </w:rPr>
        <w:t>during</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“embodied</w:t>
      </w:r>
      <w:r>
        <w:rPr>
          <w:rFonts w:ascii="Times New Roman" w:hAnsi="Times New Roman"/>
          <w:spacing w:val="-6"/>
          <w:sz w:val="19"/>
        </w:rPr>
        <w:t> </w:t>
      </w:r>
      <w:r>
        <w:rPr>
          <w:rFonts w:ascii="Times New Roman" w:hAnsi="Times New Roman"/>
          <w:sz w:val="19"/>
        </w:rPr>
        <w:t>scaffolding”</w:t>
      </w:r>
      <w:r>
        <w:rPr>
          <w:rFonts w:ascii="Times New Roman" w:hAnsi="Times New Roman"/>
          <w:spacing w:val="-6"/>
          <w:sz w:val="19"/>
        </w:rPr>
        <w:t> </w:t>
      </w:r>
      <w:r>
        <w:rPr>
          <w:rFonts w:ascii="Times New Roman" w:hAnsi="Times New Roman"/>
          <w:sz w:val="19"/>
        </w:rPr>
        <w:t>phase,</w:t>
      </w:r>
      <w:r>
        <w:rPr>
          <w:rFonts w:ascii="Times New Roman" w:hAnsi="Times New Roman"/>
          <w:spacing w:val="-6"/>
          <w:sz w:val="19"/>
        </w:rPr>
        <w:t> </w:t>
      </w:r>
      <w:r>
        <w:rPr>
          <w:rFonts w:ascii="Times New Roman" w:hAnsi="Times New Roman"/>
          <w:sz w:val="19"/>
        </w:rPr>
        <w:t>in</w:t>
      </w:r>
      <w:r>
        <w:rPr>
          <w:rFonts w:ascii="Times New Roman" w:hAnsi="Times New Roman"/>
          <w:spacing w:val="-6"/>
          <w:sz w:val="19"/>
        </w:rPr>
        <w:t> </w:t>
      </w:r>
      <w:r>
        <w:rPr>
          <w:rFonts w:ascii="Times New Roman" w:hAnsi="Times New Roman"/>
          <w:sz w:val="19"/>
        </w:rPr>
        <w:t>which</w:t>
      </w:r>
      <w:r>
        <w:rPr>
          <w:rFonts w:ascii="Times New Roman" w:hAnsi="Times New Roman"/>
          <w:spacing w:val="-6"/>
          <w:sz w:val="19"/>
        </w:rPr>
        <w:t> </w:t>
      </w:r>
      <w:r>
        <w:rPr>
          <w:rFonts w:ascii="Times New Roman" w:hAnsi="Times New Roman"/>
          <w:sz w:val="19"/>
        </w:rPr>
        <w:t>participants</w:t>
      </w:r>
      <w:r>
        <w:rPr>
          <w:rFonts w:ascii="Times New Roman" w:hAnsi="Times New Roman"/>
          <w:spacing w:val="-6"/>
          <w:sz w:val="19"/>
        </w:rPr>
        <w:t> </w:t>
      </w:r>
      <w:r>
        <w:rPr>
          <w:rFonts w:ascii="Times New Roman" w:hAnsi="Times New Roman"/>
          <w:sz w:val="19"/>
        </w:rPr>
        <w:t>imple- </w:t>
      </w:r>
      <w:r>
        <w:rPr>
          <w:rFonts w:ascii="Times New Roman" w:hAnsi="Times New Roman"/>
          <w:spacing w:val="-2"/>
          <w:sz w:val="19"/>
        </w:rPr>
        <w:t>mented prototypes of the game interactions. The participants simplified excessively complex </w:t>
      </w:r>
      <w:r>
        <w:rPr>
          <w:rFonts w:ascii="Times New Roman" w:hAnsi="Times New Roman"/>
          <w:sz w:val="19"/>
        </w:rPr>
        <w:t>narratives, concretized too conceptual designs, and replaced elements of the game so they </w:t>
      </w:r>
      <w:r>
        <w:rPr>
          <w:rFonts w:ascii="Times New Roman" w:hAnsi="Times New Roman"/>
          <w:spacing w:val="-2"/>
          <w:sz w:val="19"/>
        </w:rPr>
        <w:t>could</w:t>
      </w:r>
      <w:r>
        <w:rPr>
          <w:rFonts w:ascii="Times New Roman" w:hAnsi="Times New Roman"/>
          <w:spacing w:val="-10"/>
          <w:sz w:val="19"/>
        </w:rPr>
        <w:t> </w:t>
      </w:r>
      <w:r>
        <w:rPr>
          <w:rFonts w:ascii="Times New Roman" w:hAnsi="Times New Roman"/>
          <w:spacing w:val="-2"/>
          <w:sz w:val="19"/>
        </w:rPr>
        <w:t>be</w:t>
      </w:r>
      <w:r>
        <w:rPr>
          <w:rFonts w:ascii="Times New Roman" w:hAnsi="Times New Roman"/>
          <w:spacing w:val="-10"/>
          <w:sz w:val="19"/>
        </w:rPr>
        <w:t> </w:t>
      </w:r>
      <w:r>
        <w:rPr>
          <w:rFonts w:ascii="Times New Roman" w:hAnsi="Times New Roman"/>
          <w:spacing w:val="-2"/>
          <w:sz w:val="19"/>
        </w:rPr>
        <w:t>represented</w:t>
      </w:r>
      <w:r>
        <w:rPr>
          <w:rFonts w:ascii="Times New Roman" w:hAnsi="Times New Roman"/>
          <w:spacing w:val="-10"/>
          <w:sz w:val="19"/>
        </w:rPr>
        <w:t> </w:t>
      </w:r>
      <w:r>
        <w:rPr>
          <w:rFonts w:ascii="Times New Roman" w:hAnsi="Times New Roman"/>
          <w:spacing w:val="-2"/>
          <w:sz w:val="19"/>
        </w:rPr>
        <w:t>using</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toolkit’s</w:t>
      </w:r>
      <w:r>
        <w:rPr>
          <w:rFonts w:ascii="Times New Roman" w:hAnsi="Times New Roman"/>
          <w:spacing w:val="-10"/>
          <w:sz w:val="19"/>
        </w:rPr>
        <w:t> </w:t>
      </w:r>
      <w:r>
        <w:rPr>
          <w:rFonts w:ascii="Times New Roman" w:hAnsi="Times New Roman"/>
          <w:spacing w:val="-2"/>
          <w:sz w:val="19"/>
        </w:rPr>
        <w:t>resources.</w:t>
      </w:r>
      <w:r>
        <w:rPr>
          <w:rFonts w:ascii="Times New Roman" w:hAnsi="Times New Roman"/>
          <w:spacing w:val="-10"/>
          <w:sz w:val="19"/>
        </w:rPr>
        <w:t> </w:t>
      </w:r>
      <w:r>
        <w:rPr>
          <w:rFonts w:ascii="Times New Roman" w:hAnsi="Times New Roman"/>
          <w:spacing w:val="-2"/>
          <w:sz w:val="19"/>
        </w:rPr>
        <w:t>At</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same</w:t>
      </w:r>
      <w:r>
        <w:rPr>
          <w:rFonts w:ascii="Times New Roman" w:hAnsi="Times New Roman"/>
          <w:spacing w:val="-10"/>
          <w:sz w:val="19"/>
        </w:rPr>
        <w:t> </w:t>
      </w:r>
      <w:r>
        <w:rPr>
          <w:rFonts w:ascii="Times New Roman" w:hAnsi="Times New Roman"/>
          <w:spacing w:val="-2"/>
          <w:sz w:val="19"/>
        </w:rPr>
        <w:t>time,</w:t>
      </w:r>
      <w:r>
        <w:rPr>
          <w:rFonts w:ascii="Times New Roman" w:hAnsi="Times New Roman"/>
          <w:spacing w:val="-10"/>
          <w:sz w:val="19"/>
        </w:rPr>
        <w:t> </w:t>
      </w:r>
      <w:r>
        <w:rPr>
          <w:rFonts w:ascii="Times New Roman" w:hAnsi="Times New Roman"/>
          <w:spacing w:val="-2"/>
          <w:sz w:val="19"/>
        </w:rPr>
        <w:t>while</w:t>
      </w:r>
      <w:r>
        <w:rPr>
          <w:rFonts w:ascii="Times New Roman" w:hAnsi="Times New Roman"/>
          <w:spacing w:val="-10"/>
          <w:sz w:val="19"/>
        </w:rPr>
        <w:t> </w:t>
      </w:r>
      <w:r>
        <w:rPr>
          <w:rFonts w:ascii="Times New Roman" w:hAnsi="Times New Roman"/>
          <w:spacing w:val="-2"/>
          <w:sz w:val="19"/>
        </w:rPr>
        <w:t>experimenting</w:t>
      </w:r>
      <w:r>
        <w:rPr>
          <w:rFonts w:ascii="Times New Roman" w:hAnsi="Times New Roman"/>
          <w:spacing w:val="-10"/>
          <w:sz w:val="19"/>
        </w:rPr>
        <w:t> </w:t>
      </w:r>
      <w:r>
        <w:rPr>
          <w:rFonts w:ascii="Times New Roman" w:hAnsi="Times New Roman"/>
          <w:spacing w:val="-2"/>
          <w:sz w:val="19"/>
        </w:rPr>
        <w:t>with </w:t>
      </w:r>
      <w:r>
        <w:rPr>
          <w:rFonts w:ascii="Times New Roman" w:hAnsi="Times New Roman"/>
          <w:spacing w:val="-4"/>
          <w:sz w:val="19"/>
        </w:rPr>
        <w:t>the toolkit new ideas arose, as the participants discovered possibilities they did not think about, </w:t>
      </w:r>
      <w:r>
        <w:rPr>
          <w:rFonts w:ascii="Times New Roman" w:hAnsi="Times New Roman"/>
          <w:sz w:val="19"/>
        </w:rPr>
        <w:t>or</w:t>
      </w:r>
      <w:r>
        <w:rPr>
          <w:rFonts w:ascii="Times New Roman" w:hAnsi="Times New Roman"/>
          <w:spacing w:val="-7"/>
          <w:sz w:val="19"/>
        </w:rPr>
        <w:t> </w:t>
      </w:r>
      <w:r>
        <w:rPr>
          <w:rFonts w:ascii="Times New Roman" w:hAnsi="Times New Roman"/>
          <w:sz w:val="19"/>
        </w:rPr>
        <w:t>components</w:t>
      </w:r>
      <w:r>
        <w:rPr>
          <w:rFonts w:ascii="Times New Roman" w:hAnsi="Times New Roman"/>
          <w:spacing w:val="-7"/>
          <w:sz w:val="19"/>
        </w:rPr>
        <w:t> </w:t>
      </w:r>
      <w:r>
        <w:rPr>
          <w:rFonts w:ascii="Times New Roman" w:hAnsi="Times New Roman"/>
          <w:sz w:val="19"/>
        </w:rPr>
        <w:t>whose</w:t>
      </w:r>
      <w:r>
        <w:rPr>
          <w:rFonts w:ascii="Times New Roman" w:hAnsi="Times New Roman"/>
          <w:spacing w:val="-6"/>
          <w:sz w:val="19"/>
        </w:rPr>
        <w:t> </w:t>
      </w:r>
      <w:r>
        <w:rPr>
          <w:rFonts w:ascii="Times New Roman" w:hAnsi="Times New Roman"/>
          <w:sz w:val="19"/>
        </w:rPr>
        <w:t>possibilities</w:t>
      </w:r>
      <w:r>
        <w:rPr>
          <w:rFonts w:ascii="Times New Roman" w:hAnsi="Times New Roman"/>
          <w:spacing w:val="-7"/>
          <w:sz w:val="19"/>
        </w:rPr>
        <w:t> </w:t>
      </w:r>
      <w:r>
        <w:rPr>
          <w:rFonts w:ascii="Times New Roman" w:hAnsi="Times New Roman"/>
          <w:sz w:val="19"/>
        </w:rPr>
        <w:t>they</w:t>
      </w:r>
      <w:r>
        <w:rPr>
          <w:rFonts w:ascii="Times New Roman" w:hAnsi="Times New Roman"/>
          <w:spacing w:val="-6"/>
          <w:sz w:val="19"/>
        </w:rPr>
        <w:t> </w:t>
      </w:r>
      <w:r>
        <w:rPr>
          <w:rFonts w:ascii="Times New Roman" w:hAnsi="Times New Roman"/>
          <w:sz w:val="19"/>
        </w:rPr>
        <w:t>wanted</w:t>
      </w:r>
      <w:r>
        <w:rPr>
          <w:rFonts w:ascii="Times New Roman" w:hAnsi="Times New Roman"/>
          <w:spacing w:val="-7"/>
          <w:sz w:val="19"/>
        </w:rPr>
        <w:t> </w:t>
      </w:r>
      <w:r>
        <w:rPr>
          <w:rFonts w:ascii="Times New Roman" w:hAnsi="Times New Roman"/>
          <w:sz w:val="19"/>
        </w:rPr>
        <w:t>to</w:t>
      </w:r>
      <w:r>
        <w:rPr>
          <w:rFonts w:ascii="Times New Roman" w:hAnsi="Times New Roman"/>
          <w:spacing w:val="-6"/>
          <w:sz w:val="19"/>
        </w:rPr>
        <w:t> </w:t>
      </w:r>
      <w:r>
        <w:rPr>
          <w:rFonts w:ascii="Times New Roman" w:hAnsi="Times New Roman"/>
          <w:sz w:val="19"/>
        </w:rPr>
        <w:t>exploit.</w:t>
      </w:r>
      <w:r>
        <w:rPr>
          <w:rFonts w:ascii="Times New Roman" w:hAnsi="Times New Roman"/>
          <w:spacing w:val="-6"/>
          <w:sz w:val="19"/>
        </w:rPr>
        <w:t> </w:t>
      </w:r>
      <w:r>
        <w:rPr>
          <w:rFonts w:ascii="Times New Roman" w:hAnsi="Times New Roman"/>
          <w:sz w:val="19"/>
        </w:rPr>
        <w:t>For</w:t>
      </w:r>
      <w:r>
        <w:rPr>
          <w:rFonts w:ascii="Times New Roman" w:hAnsi="Times New Roman"/>
          <w:spacing w:val="-7"/>
          <w:sz w:val="19"/>
        </w:rPr>
        <w:t> </w:t>
      </w:r>
      <w:r>
        <w:rPr>
          <w:rFonts w:ascii="Times New Roman" w:hAnsi="Times New Roman"/>
          <w:sz w:val="19"/>
        </w:rPr>
        <w:t>example,</w:t>
      </w:r>
      <w:r>
        <w:rPr>
          <w:rFonts w:ascii="Times New Roman" w:hAnsi="Times New Roman"/>
          <w:spacing w:val="-6"/>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objective</w:t>
      </w:r>
      <w:r>
        <w:rPr>
          <w:rFonts w:ascii="Times New Roman" w:hAnsi="Times New Roman"/>
          <w:spacing w:val="-6"/>
          <w:sz w:val="19"/>
        </w:rPr>
        <w:t> </w:t>
      </w:r>
      <w:r>
        <w:rPr>
          <w:rFonts w:ascii="Times New Roman" w:hAnsi="Times New Roman"/>
          <w:sz w:val="19"/>
        </w:rPr>
        <w:t>of</w:t>
      </w:r>
      <w:r>
        <w:rPr>
          <w:rFonts w:ascii="Times New Roman" w:hAnsi="Times New Roman"/>
          <w:spacing w:val="-6"/>
          <w:sz w:val="19"/>
        </w:rPr>
        <w:t> </w:t>
      </w:r>
      <w:r>
        <w:rPr>
          <w:rFonts w:ascii="Times New Roman" w:hAnsi="Times New Roman"/>
          <w:sz w:val="19"/>
        </w:rPr>
        <w:t>the original</w:t>
      </w:r>
      <w:r>
        <w:rPr>
          <w:rFonts w:ascii="Times New Roman" w:hAnsi="Times New Roman"/>
          <w:spacing w:val="-9"/>
          <w:sz w:val="19"/>
        </w:rPr>
        <w:t> </w:t>
      </w:r>
      <w:r>
        <w:rPr>
          <w:rFonts w:ascii="Times New Roman" w:hAnsi="Times New Roman"/>
          <w:sz w:val="19"/>
        </w:rPr>
        <w:t>version</w:t>
      </w:r>
      <w:r>
        <w:rPr>
          <w:rFonts w:ascii="Times New Roman" w:hAnsi="Times New Roman"/>
          <w:spacing w:val="-9"/>
          <w:sz w:val="19"/>
        </w:rPr>
        <w:t> </w:t>
      </w:r>
      <w:r>
        <w:rPr>
          <w:rFonts w:ascii="Times New Roman" w:hAnsi="Times New Roman"/>
          <w:sz w:val="19"/>
        </w:rPr>
        <w:t>of</w:t>
      </w:r>
      <w:r>
        <w:rPr>
          <w:rFonts w:ascii="Times New Roman" w:hAnsi="Times New Roman"/>
          <w:spacing w:val="-9"/>
          <w:sz w:val="19"/>
        </w:rPr>
        <w:t> </w:t>
      </w:r>
      <w:r>
        <w:rPr>
          <w:rFonts w:ascii="Times New Roman" w:hAnsi="Times New Roman"/>
          <w:sz w:val="19"/>
        </w:rPr>
        <w:t>“Time</w:t>
      </w:r>
      <w:r>
        <w:rPr>
          <w:rFonts w:ascii="Times New Roman" w:hAnsi="Times New Roman"/>
          <w:spacing w:val="-9"/>
          <w:sz w:val="19"/>
        </w:rPr>
        <w:t> </w:t>
      </w:r>
      <w:r>
        <w:rPr>
          <w:rFonts w:ascii="Times New Roman" w:hAnsi="Times New Roman"/>
          <w:sz w:val="19"/>
        </w:rPr>
        <w:t>Travel”</w:t>
      </w:r>
      <w:r>
        <w:rPr>
          <w:rFonts w:ascii="Times New Roman" w:hAnsi="Times New Roman"/>
          <w:spacing w:val="-9"/>
          <w:sz w:val="19"/>
        </w:rPr>
        <w:t> </w:t>
      </w:r>
      <w:r>
        <w:rPr>
          <w:rFonts w:ascii="Times New Roman" w:hAnsi="Times New Roman"/>
          <w:sz w:val="19"/>
        </w:rPr>
        <w:t>was</w:t>
      </w:r>
      <w:r>
        <w:rPr>
          <w:rFonts w:ascii="Times New Roman" w:hAnsi="Times New Roman"/>
          <w:spacing w:val="-9"/>
          <w:sz w:val="19"/>
        </w:rPr>
        <w:t> </w:t>
      </w:r>
      <w:r>
        <w:rPr>
          <w:rFonts w:ascii="Times New Roman" w:hAnsi="Times New Roman"/>
          <w:sz w:val="19"/>
        </w:rPr>
        <w:t>very</w:t>
      </w:r>
      <w:r>
        <w:rPr>
          <w:rFonts w:ascii="Times New Roman" w:hAnsi="Times New Roman"/>
          <w:spacing w:val="-9"/>
          <w:sz w:val="19"/>
        </w:rPr>
        <w:t> </w:t>
      </w:r>
      <w:r>
        <w:rPr>
          <w:rFonts w:ascii="Times New Roman" w:hAnsi="Times New Roman"/>
          <w:sz w:val="19"/>
        </w:rPr>
        <w:t>ambitious:</w:t>
      </w:r>
      <w:r>
        <w:rPr>
          <w:rFonts w:ascii="Times New Roman" w:hAnsi="Times New Roman"/>
          <w:spacing w:val="-9"/>
          <w:sz w:val="19"/>
        </w:rPr>
        <w:t> </w:t>
      </w:r>
      <w:r>
        <w:rPr>
          <w:rFonts w:ascii="Times New Roman" w:hAnsi="Times New Roman"/>
          <w:sz w:val="19"/>
        </w:rPr>
        <w:t>learn</w:t>
      </w:r>
      <w:r>
        <w:rPr>
          <w:rFonts w:ascii="Times New Roman" w:hAnsi="Times New Roman"/>
          <w:spacing w:val="-9"/>
          <w:sz w:val="19"/>
        </w:rPr>
        <w:t> </w:t>
      </w:r>
      <w:r>
        <w:rPr>
          <w:rFonts w:ascii="Times New Roman" w:hAnsi="Times New Roman"/>
          <w:sz w:val="19"/>
        </w:rPr>
        <w:t>about</w:t>
      </w:r>
      <w:r>
        <w:rPr>
          <w:rFonts w:ascii="Times New Roman" w:hAnsi="Times New Roman"/>
          <w:spacing w:val="-9"/>
          <w:sz w:val="19"/>
        </w:rPr>
        <w:t> </w:t>
      </w:r>
      <w:r>
        <w:rPr>
          <w:rFonts w:ascii="Times New Roman" w:hAnsi="Times New Roman"/>
          <w:sz w:val="19"/>
        </w:rPr>
        <w:t>certain</w:t>
      </w:r>
      <w:r>
        <w:rPr>
          <w:rFonts w:ascii="Times New Roman" w:hAnsi="Times New Roman"/>
          <w:spacing w:val="-9"/>
          <w:sz w:val="19"/>
        </w:rPr>
        <w:t> </w:t>
      </w:r>
      <w:r>
        <w:rPr>
          <w:rFonts w:ascii="Times New Roman" w:hAnsi="Times New Roman"/>
          <w:sz w:val="19"/>
        </w:rPr>
        <w:t>historic</w:t>
      </w:r>
      <w:r>
        <w:rPr>
          <w:rFonts w:ascii="Times New Roman" w:hAnsi="Times New Roman"/>
          <w:spacing w:val="-9"/>
          <w:sz w:val="19"/>
        </w:rPr>
        <w:t> </w:t>
      </w:r>
      <w:r>
        <w:rPr>
          <w:rFonts w:ascii="Times New Roman" w:hAnsi="Times New Roman"/>
          <w:sz w:val="19"/>
        </w:rPr>
        <w:t>events</w:t>
      </w:r>
      <w:r>
        <w:rPr>
          <w:rFonts w:ascii="Times New Roman" w:hAnsi="Times New Roman"/>
          <w:spacing w:val="-9"/>
          <w:sz w:val="19"/>
        </w:rPr>
        <w:t> </w:t>
      </w:r>
      <w:r>
        <w:rPr>
          <w:rFonts w:ascii="Times New Roman" w:hAnsi="Times New Roman"/>
          <w:sz w:val="19"/>
        </w:rPr>
        <w:t>by </w:t>
      </w:r>
      <w:r>
        <w:rPr>
          <w:rFonts w:ascii="Times New Roman" w:hAnsi="Times New Roman"/>
          <w:spacing w:val="-4"/>
          <w:sz w:val="19"/>
        </w:rPr>
        <w:t>involving the players in them. However, the mechanics of the game were not totally defined, as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action</w:t>
      </w:r>
      <w:r>
        <w:rPr>
          <w:rFonts w:ascii="Times New Roman" w:hAnsi="Times New Roman"/>
          <w:spacing w:val="-10"/>
          <w:sz w:val="19"/>
        </w:rPr>
        <w:t> </w:t>
      </w:r>
      <w:r>
        <w:rPr>
          <w:rFonts w:ascii="Times New Roman" w:hAnsi="Times New Roman"/>
          <w:spacing w:val="-2"/>
          <w:sz w:val="19"/>
        </w:rPr>
        <w:t>could</w:t>
      </w:r>
      <w:r>
        <w:rPr>
          <w:rFonts w:ascii="Times New Roman" w:hAnsi="Times New Roman"/>
          <w:spacing w:val="-10"/>
          <w:sz w:val="19"/>
        </w:rPr>
        <w:t> </w:t>
      </w:r>
      <w:r>
        <w:rPr>
          <w:rFonts w:ascii="Times New Roman" w:hAnsi="Times New Roman"/>
          <w:spacing w:val="-2"/>
          <w:sz w:val="19"/>
        </w:rPr>
        <w:t>vary</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lot</w:t>
      </w:r>
      <w:r>
        <w:rPr>
          <w:rFonts w:ascii="Times New Roman" w:hAnsi="Times New Roman"/>
          <w:spacing w:val="-9"/>
          <w:sz w:val="19"/>
        </w:rPr>
        <w:t> </w:t>
      </w:r>
      <w:r>
        <w:rPr>
          <w:rFonts w:ascii="Times New Roman" w:hAnsi="Times New Roman"/>
          <w:spacing w:val="-2"/>
          <w:sz w:val="19"/>
        </w:rPr>
        <w:t>from</w:t>
      </w:r>
      <w:r>
        <w:rPr>
          <w:rFonts w:ascii="Times New Roman" w:hAnsi="Times New Roman"/>
          <w:spacing w:val="-10"/>
          <w:sz w:val="19"/>
        </w:rPr>
        <w:t> </w:t>
      </w:r>
      <w:r>
        <w:rPr>
          <w:rFonts w:ascii="Times New Roman" w:hAnsi="Times New Roman"/>
          <w:spacing w:val="-2"/>
          <w:sz w:val="19"/>
        </w:rPr>
        <w:t>one</w:t>
      </w:r>
      <w:r>
        <w:rPr>
          <w:rFonts w:ascii="Times New Roman" w:hAnsi="Times New Roman"/>
          <w:spacing w:val="-10"/>
          <w:sz w:val="19"/>
        </w:rPr>
        <w:t> </w:t>
      </w:r>
      <w:r>
        <w:rPr>
          <w:rFonts w:ascii="Times New Roman" w:hAnsi="Times New Roman"/>
          <w:spacing w:val="-2"/>
          <w:sz w:val="19"/>
        </w:rPr>
        <w:t>event</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another.</w:t>
      </w:r>
      <w:r>
        <w:rPr>
          <w:rFonts w:ascii="Times New Roman" w:hAnsi="Times New Roman"/>
          <w:spacing w:val="-10"/>
          <w:sz w:val="19"/>
        </w:rPr>
        <w:t> </w:t>
      </w:r>
      <w:r>
        <w:rPr>
          <w:rFonts w:ascii="Times New Roman" w:hAnsi="Times New Roman"/>
          <w:spacing w:val="-2"/>
          <w:sz w:val="19"/>
        </w:rPr>
        <w:t>Also,</w:t>
      </w:r>
      <w:r>
        <w:rPr>
          <w:rFonts w:ascii="Times New Roman" w:hAnsi="Times New Roman"/>
          <w:spacing w:val="-10"/>
          <w:sz w:val="19"/>
        </w:rPr>
        <w:t> </w:t>
      </w:r>
      <w:r>
        <w:rPr>
          <w:rFonts w:ascii="Times New Roman" w:hAnsi="Times New Roman"/>
          <w:spacing w:val="-2"/>
          <w:sz w:val="19"/>
        </w:rPr>
        <w:t>most</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action</w:t>
      </w:r>
      <w:r>
        <w:rPr>
          <w:rFonts w:ascii="Times New Roman" w:hAnsi="Times New Roman"/>
          <w:spacing w:val="-10"/>
          <w:sz w:val="19"/>
        </w:rPr>
        <w:t> </w:t>
      </w:r>
      <w:r>
        <w:rPr>
          <w:rFonts w:ascii="Times New Roman" w:hAnsi="Times New Roman"/>
          <w:spacing w:val="-2"/>
          <w:sz w:val="19"/>
        </w:rPr>
        <w:t>took </w:t>
      </w:r>
      <w:r>
        <w:rPr>
          <w:rFonts w:ascii="Times New Roman" w:hAnsi="Times New Roman"/>
          <w:sz w:val="19"/>
        </w:rPr>
        <w:t>place in the virtual world. During the prototyping, the participants refined their design considerably. In the final version the players would learn about history by fixing the mess caused</w:t>
      </w:r>
      <w:r>
        <w:rPr>
          <w:rFonts w:ascii="Times New Roman" w:hAnsi="Times New Roman"/>
          <w:spacing w:val="-12"/>
          <w:sz w:val="19"/>
        </w:rPr>
        <w:t> </w:t>
      </w:r>
      <w:r>
        <w:rPr>
          <w:rFonts w:ascii="Times New Roman" w:hAnsi="Times New Roman"/>
          <w:sz w:val="19"/>
        </w:rPr>
        <w:t>by</w:t>
      </w:r>
      <w:r>
        <w:rPr>
          <w:rFonts w:ascii="Times New Roman" w:hAnsi="Times New Roman"/>
          <w:spacing w:val="-12"/>
          <w:sz w:val="19"/>
        </w:rPr>
        <w:t> </w:t>
      </w:r>
      <w:r>
        <w:rPr>
          <w:rFonts w:ascii="Times New Roman" w:hAnsi="Times New Roman"/>
          <w:sz w:val="19"/>
        </w:rPr>
        <w:t>a</w:t>
      </w:r>
      <w:r>
        <w:rPr>
          <w:rFonts w:ascii="Times New Roman" w:hAnsi="Times New Roman"/>
          <w:spacing w:val="-12"/>
          <w:sz w:val="19"/>
        </w:rPr>
        <w:t> </w:t>
      </w:r>
      <w:r>
        <w:rPr>
          <w:rFonts w:ascii="Times New Roman" w:hAnsi="Times New Roman"/>
          <w:sz w:val="19"/>
        </w:rPr>
        <w:t>“cosmic</w:t>
      </w:r>
      <w:r>
        <w:rPr>
          <w:rFonts w:ascii="Times New Roman" w:hAnsi="Times New Roman"/>
          <w:spacing w:val="-12"/>
          <w:sz w:val="19"/>
        </w:rPr>
        <w:t> </w:t>
      </w:r>
      <w:r>
        <w:rPr>
          <w:rFonts w:ascii="Times New Roman" w:hAnsi="Times New Roman"/>
          <w:sz w:val="19"/>
        </w:rPr>
        <w:t>storm”</w:t>
      </w:r>
      <w:r>
        <w:rPr>
          <w:rFonts w:ascii="Times New Roman" w:hAnsi="Times New Roman"/>
          <w:spacing w:val="-12"/>
          <w:sz w:val="19"/>
        </w:rPr>
        <w:t> </w:t>
      </w:r>
      <w:r>
        <w:rPr>
          <w:rFonts w:ascii="Times New Roman" w:hAnsi="Times New Roman"/>
          <w:sz w:val="19"/>
        </w:rPr>
        <w:t>that</w:t>
      </w:r>
      <w:r>
        <w:rPr>
          <w:rFonts w:ascii="Times New Roman" w:hAnsi="Times New Roman"/>
          <w:spacing w:val="-12"/>
          <w:sz w:val="19"/>
        </w:rPr>
        <w:t> </w:t>
      </w:r>
      <w:r>
        <w:rPr>
          <w:rFonts w:ascii="Times New Roman" w:hAnsi="Times New Roman"/>
          <w:sz w:val="19"/>
        </w:rPr>
        <w:t>moved</w:t>
      </w:r>
      <w:r>
        <w:rPr>
          <w:rFonts w:ascii="Times New Roman" w:hAnsi="Times New Roman"/>
          <w:spacing w:val="-12"/>
          <w:sz w:val="19"/>
        </w:rPr>
        <w:t> </w:t>
      </w:r>
      <w:r>
        <w:rPr>
          <w:rFonts w:ascii="Times New Roman" w:hAnsi="Times New Roman"/>
          <w:sz w:val="19"/>
        </w:rPr>
        <w:t>some</w:t>
      </w:r>
      <w:r>
        <w:rPr>
          <w:rFonts w:ascii="Times New Roman" w:hAnsi="Times New Roman"/>
          <w:spacing w:val="-11"/>
          <w:sz w:val="19"/>
        </w:rPr>
        <w:t> </w:t>
      </w:r>
      <w:r>
        <w:rPr>
          <w:rFonts w:ascii="Times New Roman" w:hAnsi="Times New Roman"/>
          <w:sz w:val="19"/>
        </w:rPr>
        <w:t>objects</w:t>
      </w:r>
      <w:r>
        <w:rPr>
          <w:rFonts w:ascii="Times New Roman" w:hAnsi="Times New Roman"/>
          <w:spacing w:val="-12"/>
          <w:sz w:val="19"/>
        </w:rPr>
        <w:t> </w:t>
      </w:r>
      <w:r>
        <w:rPr>
          <w:rFonts w:ascii="Times New Roman" w:hAnsi="Times New Roman"/>
          <w:sz w:val="19"/>
        </w:rPr>
        <w:t>from</w:t>
      </w:r>
      <w:r>
        <w:rPr>
          <w:rFonts w:ascii="Times New Roman" w:hAnsi="Times New Roman"/>
          <w:spacing w:val="-12"/>
          <w:sz w:val="19"/>
        </w:rPr>
        <w:t> </w:t>
      </w:r>
      <w:r>
        <w:rPr>
          <w:rFonts w:ascii="Times New Roman" w:hAnsi="Times New Roman"/>
          <w:sz w:val="19"/>
        </w:rPr>
        <w:t>one</w:t>
      </w:r>
      <w:r>
        <w:rPr>
          <w:rFonts w:ascii="Times New Roman" w:hAnsi="Times New Roman"/>
          <w:spacing w:val="-12"/>
          <w:sz w:val="19"/>
        </w:rPr>
        <w:t> </w:t>
      </w:r>
      <w:r>
        <w:rPr>
          <w:rFonts w:ascii="Times New Roman" w:hAnsi="Times New Roman"/>
          <w:sz w:val="19"/>
        </w:rPr>
        <w:t>historical</w:t>
      </w:r>
      <w:r>
        <w:rPr>
          <w:rFonts w:ascii="Times New Roman" w:hAnsi="Times New Roman"/>
          <w:spacing w:val="-12"/>
          <w:sz w:val="19"/>
        </w:rPr>
        <w:t> </w:t>
      </w:r>
      <w:r>
        <w:rPr>
          <w:rFonts w:ascii="Times New Roman" w:hAnsi="Times New Roman"/>
          <w:sz w:val="19"/>
        </w:rPr>
        <w:t>age</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another.</w:t>
      </w:r>
      <w:r>
        <w:rPr>
          <w:rFonts w:ascii="Times New Roman" w:hAnsi="Times New Roman"/>
          <w:spacing w:val="-12"/>
          <w:sz w:val="19"/>
        </w:rPr>
        <w:t> </w:t>
      </w:r>
      <w:r>
        <w:rPr>
          <w:rFonts w:ascii="Times New Roman" w:hAnsi="Times New Roman"/>
          <w:sz w:val="19"/>
        </w:rPr>
        <w:t>One </w:t>
      </w:r>
      <w:r>
        <w:rPr>
          <w:rFonts w:ascii="Times New Roman" w:hAnsi="Times New Roman"/>
          <w:spacing w:val="-4"/>
          <w:sz w:val="19"/>
        </w:rPr>
        <w:t>player will use VR equipment to travel in time searching for</w:t>
      </w:r>
      <w:r>
        <w:rPr>
          <w:rFonts w:ascii="Times New Roman" w:hAnsi="Times New Roman"/>
          <w:spacing w:val="-5"/>
          <w:sz w:val="19"/>
        </w:rPr>
        <w:t> </w:t>
      </w:r>
      <w:r>
        <w:rPr>
          <w:rFonts w:ascii="Times New Roman" w:hAnsi="Times New Roman"/>
          <w:spacing w:val="-4"/>
          <w:sz w:val="19"/>
        </w:rPr>
        <w:t>misplaced objects and taking them </w:t>
      </w:r>
      <w:r>
        <w:rPr>
          <w:rFonts w:ascii="Times New Roman" w:hAnsi="Times New Roman"/>
          <w:sz w:val="19"/>
        </w:rPr>
        <w:t>to the correct age and location. The other player will play the role of the time traveler’s </w:t>
      </w:r>
      <w:r>
        <w:rPr>
          <w:rFonts w:ascii="Times New Roman" w:hAnsi="Times New Roman"/>
          <w:spacing w:val="-2"/>
          <w:sz w:val="19"/>
        </w:rPr>
        <w:t>assistant,</w:t>
      </w:r>
      <w:r>
        <w:rPr>
          <w:rFonts w:ascii="Times New Roman" w:hAnsi="Times New Roman"/>
          <w:spacing w:val="-9"/>
          <w:sz w:val="19"/>
        </w:rPr>
        <w:t> </w:t>
      </w:r>
      <w:r>
        <w:rPr>
          <w:rFonts w:ascii="Times New Roman" w:hAnsi="Times New Roman"/>
          <w:spacing w:val="-2"/>
          <w:sz w:val="19"/>
        </w:rPr>
        <w:t>searching</w:t>
      </w:r>
      <w:r>
        <w:rPr>
          <w:rFonts w:ascii="Times New Roman" w:hAnsi="Times New Roman"/>
          <w:spacing w:val="-9"/>
          <w:sz w:val="19"/>
        </w:rPr>
        <w:t> </w:t>
      </w:r>
      <w:r>
        <w:rPr>
          <w:rFonts w:ascii="Times New Roman" w:hAnsi="Times New Roman"/>
          <w:spacing w:val="-2"/>
          <w:sz w:val="19"/>
        </w:rPr>
        <w:t>information</w:t>
      </w:r>
      <w:r>
        <w:rPr>
          <w:rFonts w:ascii="Times New Roman" w:hAnsi="Times New Roman"/>
          <w:spacing w:val="-9"/>
          <w:sz w:val="19"/>
        </w:rPr>
        <w:t> </w:t>
      </w:r>
      <w:r>
        <w:rPr>
          <w:rFonts w:ascii="Times New Roman" w:hAnsi="Times New Roman"/>
          <w:spacing w:val="-2"/>
          <w:sz w:val="19"/>
        </w:rPr>
        <w:t>about</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objects</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9"/>
          <w:sz w:val="19"/>
        </w:rPr>
        <w:t> </w:t>
      </w:r>
      <w:r>
        <w:rPr>
          <w:rFonts w:ascii="Times New Roman" w:hAnsi="Times New Roman"/>
          <w:spacing w:val="-2"/>
          <w:sz w:val="19"/>
        </w:rPr>
        <w:t>files</w:t>
      </w:r>
      <w:r>
        <w:rPr>
          <w:rFonts w:ascii="Times New Roman" w:hAnsi="Times New Roman"/>
          <w:spacing w:val="-9"/>
          <w:sz w:val="19"/>
        </w:rPr>
        <w:t> </w:t>
      </w:r>
      <w:r>
        <w:rPr>
          <w:rFonts w:ascii="Times New Roman" w:hAnsi="Times New Roman"/>
          <w:spacing w:val="-2"/>
          <w:sz w:val="19"/>
        </w:rPr>
        <w:t>(documents</w:t>
      </w:r>
      <w:r>
        <w:rPr>
          <w:rFonts w:ascii="Times New Roman" w:hAnsi="Times New Roman"/>
          <w:spacing w:val="-9"/>
          <w:sz w:val="19"/>
        </w:rPr>
        <w:t> </w:t>
      </w:r>
      <w:r>
        <w:rPr>
          <w:rFonts w:ascii="Times New Roman" w:hAnsi="Times New Roman"/>
          <w:spacing w:val="-2"/>
          <w:sz w:val="19"/>
        </w:rPr>
        <w:t>provided</w:t>
      </w:r>
      <w:r>
        <w:rPr>
          <w:rFonts w:ascii="Times New Roman" w:hAnsi="Times New Roman"/>
          <w:spacing w:val="-9"/>
          <w:sz w:val="19"/>
        </w:rPr>
        <w:t> </w:t>
      </w:r>
      <w:r>
        <w:rPr>
          <w:rFonts w:ascii="Times New Roman" w:hAnsi="Times New Roman"/>
          <w:spacing w:val="-2"/>
          <w:sz w:val="19"/>
        </w:rPr>
        <w:t>by</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teacher) </w:t>
      </w:r>
      <w:r>
        <w:rPr>
          <w:rFonts w:ascii="Times New Roman" w:hAnsi="Times New Roman"/>
          <w:sz w:val="19"/>
        </w:rPr>
        <w:t>and using the </w:t>
      </w:r>
      <w:r>
        <w:rPr>
          <w:rFonts w:ascii="Times New Roman" w:hAnsi="Times New Roman"/>
          <w:i/>
          <w:sz w:val="19"/>
        </w:rPr>
        <w:t>Interaction Boxes</w:t>
      </w:r>
      <w:r>
        <w:rPr>
          <w:rFonts w:ascii="Times New Roman" w:hAnsi="Times New Roman"/>
          <w:i/>
          <w:sz w:val="19"/>
        </w:rPr>
        <w:t> </w:t>
      </w:r>
      <w:r>
        <w:rPr>
          <w:rFonts w:ascii="Times New Roman" w:hAnsi="Times New Roman"/>
          <w:sz w:val="19"/>
        </w:rPr>
        <w:t>to send the time traveler the right tool, among the ones available in class, for solving the problems and puzzles she might find during the mission.</w:t>
      </w:r>
    </w:p>
    <w:p>
      <w:pPr>
        <w:spacing w:line="252" w:lineRule="auto" w:before="12"/>
        <w:ind w:left="215" w:right="212" w:firstLine="226"/>
        <w:jc w:val="both"/>
        <w:rPr>
          <w:rFonts w:ascii="Times New Roman" w:hAnsi="Times New Roman"/>
          <w:sz w:val="19"/>
        </w:rPr>
      </w:pPr>
      <w:r>
        <w:rPr>
          <w:rFonts w:ascii="Times New Roman" w:hAnsi="Times New Roman"/>
          <w:sz w:val="19"/>
        </w:rPr>
        <w:t>The toolkit supported testing most of the virtual and real worlds</w:t>
      </w:r>
      <w:r>
        <w:rPr>
          <w:rFonts w:ascii="Times New Roman" w:hAnsi="Times New Roman"/>
          <w:sz w:val="19"/>
        </w:rPr>
        <w:t> interactions that the participants</w:t>
      </w:r>
      <w:r>
        <w:rPr>
          <w:rFonts w:ascii="Times New Roman" w:hAnsi="Times New Roman"/>
          <w:spacing w:val="-3"/>
          <w:sz w:val="19"/>
        </w:rPr>
        <w:t> </w:t>
      </w:r>
      <w:r>
        <w:rPr>
          <w:rFonts w:ascii="Times New Roman" w:hAnsi="Times New Roman"/>
          <w:sz w:val="19"/>
        </w:rPr>
        <w:t>ideated.</w:t>
      </w:r>
      <w:r>
        <w:rPr>
          <w:rFonts w:ascii="Times New Roman" w:hAnsi="Times New Roman"/>
          <w:spacing w:val="-3"/>
          <w:sz w:val="19"/>
        </w:rPr>
        <w:t> </w:t>
      </w:r>
      <w:r>
        <w:rPr>
          <w:rFonts w:ascii="Times New Roman" w:hAnsi="Times New Roman"/>
          <w:sz w:val="19"/>
        </w:rPr>
        <w:t>For</w:t>
      </w:r>
      <w:r>
        <w:rPr>
          <w:rFonts w:ascii="Times New Roman" w:hAnsi="Times New Roman"/>
          <w:spacing w:val="-4"/>
          <w:sz w:val="19"/>
        </w:rPr>
        <w:t> </w:t>
      </w:r>
      <w:r>
        <w:rPr>
          <w:rFonts w:ascii="Times New Roman" w:hAnsi="Times New Roman"/>
          <w:sz w:val="19"/>
        </w:rPr>
        <w:t>example,</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designers</w:t>
      </w:r>
      <w:r>
        <w:rPr>
          <w:rFonts w:ascii="Times New Roman" w:hAnsi="Times New Roman"/>
          <w:spacing w:val="-3"/>
          <w:sz w:val="19"/>
        </w:rPr>
        <w:t> </w:t>
      </w:r>
      <w:r>
        <w:rPr>
          <w:rFonts w:ascii="Times New Roman" w:hAnsi="Times New Roman"/>
          <w:sz w:val="19"/>
        </w:rPr>
        <w:t>of</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games</w:t>
      </w:r>
      <w:r>
        <w:rPr>
          <w:rFonts w:ascii="Times New Roman" w:hAnsi="Times New Roman"/>
          <w:spacing w:val="-3"/>
          <w:sz w:val="19"/>
        </w:rPr>
        <w:t> </w:t>
      </w:r>
      <w:r>
        <w:rPr>
          <w:rFonts w:ascii="Times New Roman" w:hAnsi="Times New Roman"/>
          <w:sz w:val="19"/>
        </w:rPr>
        <w:t>“Anne</w:t>
      </w:r>
      <w:r>
        <w:rPr>
          <w:rFonts w:ascii="Times New Roman" w:hAnsi="Times New Roman"/>
          <w:spacing w:val="-4"/>
          <w:sz w:val="19"/>
        </w:rPr>
        <w:t> </w:t>
      </w:r>
      <w:r>
        <w:rPr>
          <w:rFonts w:ascii="Times New Roman" w:hAnsi="Times New Roman"/>
          <w:sz w:val="19"/>
        </w:rPr>
        <w:t>Frank’s</w:t>
      </w:r>
      <w:r>
        <w:rPr>
          <w:rFonts w:ascii="Times New Roman" w:hAnsi="Times New Roman"/>
          <w:spacing w:val="-3"/>
          <w:sz w:val="19"/>
        </w:rPr>
        <w:t> </w:t>
      </w:r>
      <w:r>
        <w:rPr>
          <w:rFonts w:ascii="Times New Roman" w:hAnsi="Times New Roman"/>
          <w:sz w:val="19"/>
        </w:rPr>
        <w:t>diary”,</w:t>
      </w:r>
      <w:r>
        <w:rPr>
          <w:rFonts w:ascii="Times New Roman" w:hAnsi="Times New Roman"/>
          <w:spacing w:val="-3"/>
          <w:sz w:val="19"/>
        </w:rPr>
        <w:t> </w:t>
      </w:r>
      <w:r>
        <w:rPr>
          <w:rFonts w:ascii="Times New Roman" w:hAnsi="Times New Roman"/>
          <w:sz w:val="19"/>
        </w:rPr>
        <w:t>“Time travel” and “Treasure island” implemented prototypes of cross-reality environments that allowed players to destroy a wall, or to switch on and off a lamp in the virtual world by clicking a button on an </w:t>
      </w:r>
      <w:r>
        <w:rPr>
          <w:rFonts w:ascii="Times New Roman" w:hAnsi="Times New Roman"/>
          <w:i/>
          <w:sz w:val="19"/>
        </w:rPr>
        <w:t>Interaction Box</w:t>
      </w:r>
      <w:r>
        <w:rPr>
          <w:rFonts w:ascii="Times New Roman" w:hAnsi="Times New Roman"/>
          <w:sz w:val="19"/>
        </w:rPr>
        <w:t>. Also, the creators of “Feudal adventure” and “A journey inside a cell” used the sensors embedded in the boxes to make a virtual character appear</w:t>
      </w:r>
      <w:r>
        <w:rPr>
          <w:rFonts w:ascii="Times New Roman" w:hAnsi="Times New Roman"/>
          <w:spacing w:val="-4"/>
          <w:sz w:val="19"/>
        </w:rPr>
        <w:t> </w:t>
      </w:r>
      <w:r>
        <w:rPr>
          <w:rFonts w:ascii="Times New Roman" w:hAnsi="Times New Roman"/>
          <w:sz w:val="19"/>
        </w:rPr>
        <w:t>and</w:t>
      </w:r>
      <w:r>
        <w:rPr>
          <w:rFonts w:ascii="Times New Roman" w:hAnsi="Times New Roman"/>
          <w:spacing w:val="-4"/>
          <w:sz w:val="19"/>
        </w:rPr>
        <w:t> </w:t>
      </w:r>
      <w:r>
        <w:rPr>
          <w:rFonts w:ascii="Times New Roman" w:hAnsi="Times New Roman"/>
          <w:sz w:val="19"/>
        </w:rPr>
        <w:t>disappear</w:t>
      </w:r>
      <w:r>
        <w:rPr>
          <w:rFonts w:ascii="Times New Roman" w:hAnsi="Times New Roman"/>
          <w:spacing w:val="-4"/>
          <w:sz w:val="19"/>
        </w:rPr>
        <w:t> </w:t>
      </w:r>
      <w:r>
        <w:rPr>
          <w:rFonts w:ascii="Times New Roman" w:hAnsi="Times New Roman"/>
          <w:sz w:val="19"/>
        </w:rPr>
        <w:t>from</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scene.</w:t>
      </w:r>
      <w:r>
        <w:rPr>
          <w:rFonts w:ascii="Times New Roman" w:hAnsi="Times New Roman"/>
          <w:spacing w:val="-4"/>
          <w:sz w:val="19"/>
        </w:rPr>
        <w:t> </w:t>
      </w:r>
      <w:r>
        <w:rPr>
          <w:rFonts w:ascii="Times New Roman" w:hAnsi="Times New Roman"/>
          <w:sz w:val="19"/>
        </w:rPr>
        <w:t>Some</w:t>
      </w:r>
      <w:r>
        <w:rPr>
          <w:rFonts w:ascii="Times New Roman" w:hAnsi="Times New Roman"/>
          <w:spacing w:val="-4"/>
          <w:sz w:val="19"/>
        </w:rPr>
        <w:t> </w:t>
      </w:r>
      <w:r>
        <w:rPr>
          <w:rFonts w:ascii="Times New Roman" w:hAnsi="Times New Roman"/>
          <w:sz w:val="19"/>
        </w:rPr>
        <w:t>of</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interactions</w:t>
      </w:r>
      <w:r>
        <w:rPr>
          <w:rFonts w:ascii="Times New Roman" w:hAnsi="Times New Roman"/>
          <w:spacing w:val="-4"/>
          <w:sz w:val="19"/>
        </w:rPr>
        <w:t> </w:t>
      </w:r>
      <w:r>
        <w:rPr>
          <w:rFonts w:ascii="Times New Roman" w:hAnsi="Times New Roman"/>
          <w:sz w:val="19"/>
        </w:rPr>
        <w:t>envisioned</w:t>
      </w:r>
      <w:r>
        <w:rPr>
          <w:rFonts w:ascii="Times New Roman" w:hAnsi="Times New Roman"/>
          <w:spacing w:val="-4"/>
          <w:sz w:val="19"/>
        </w:rPr>
        <w:t> </w:t>
      </w:r>
      <w:r>
        <w:rPr>
          <w:rFonts w:ascii="Times New Roman" w:hAnsi="Times New Roman"/>
          <w:sz w:val="19"/>
        </w:rPr>
        <w:t>for</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games</w:t>
      </w:r>
      <w:r>
        <w:rPr>
          <w:rFonts w:ascii="Times New Roman" w:hAnsi="Times New Roman"/>
          <w:spacing w:val="-4"/>
          <w:sz w:val="19"/>
        </w:rPr>
        <w:t> </w:t>
      </w:r>
      <w:r>
        <w:rPr>
          <w:rFonts w:ascii="Times New Roman" w:hAnsi="Times New Roman"/>
          <w:sz w:val="19"/>
        </w:rPr>
        <w:t>“A journey inside a cell” and “Take the order” were not possible to prototype with the current </w:t>
      </w:r>
      <w:r>
        <w:rPr>
          <w:rFonts w:ascii="Times New Roman" w:hAnsi="Times New Roman"/>
          <w:spacing w:val="-2"/>
          <w:sz w:val="19"/>
        </w:rPr>
        <w:t>toolkit</w:t>
      </w:r>
      <w:r>
        <w:rPr>
          <w:rFonts w:ascii="Times New Roman" w:hAnsi="Times New Roman"/>
          <w:spacing w:val="-10"/>
          <w:sz w:val="19"/>
        </w:rPr>
        <w:t> </w:t>
      </w:r>
      <w:r>
        <w:rPr>
          <w:rFonts w:ascii="Times New Roman" w:hAnsi="Times New Roman"/>
          <w:spacing w:val="-2"/>
          <w:sz w:val="19"/>
        </w:rPr>
        <w:t>implementation.</w:t>
      </w:r>
      <w:r>
        <w:rPr>
          <w:rFonts w:ascii="Times New Roman" w:hAnsi="Times New Roman"/>
          <w:spacing w:val="-10"/>
          <w:sz w:val="19"/>
        </w:rPr>
        <w:t> </w:t>
      </w:r>
      <w:r>
        <w:rPr>
          <w:rFonts w:ascii="Times New Roman" w:hAnsi="Times New Roman"/>
          <w:spacing w:val="-2"/>
          <w:sz w:val="19"/>
        </w:rPr>
        <w:t>For</w:t>
      </w:r>
      <w:r>
        <w:rPr>
          <w:rFonts w:ascii="Times New Roman" w:hAnsi="Times New Roman"/>
          <w:spacing w:val="-10"/>
          <w:sz w:val="19"/>
        </w:rPr>
        <w:t> </w:t>
      </w:r>
      <w:r>
        <w:rPr>
          <w:rFonts w:ascii="Times New Roman" w:hAnsi="Times New Roman"/>
          <w:spacing w:val="-2"/>
          <w:sz w:val="19"/>
        </w:rPr>
        <w:t>example,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journey</w:t>
      </w:r>
      <w:r>
        <w:rPr>
          <w:rFonts w:ascii="Times New Roman" w:hAnsi="Times New Roman"/>
          <w:spacing w:val="-9"/>
          <w:sz w:val="19"/>
        </w:rPr>
        <w:t> </w:t>
      </w:r>
      <w:r>
        <w:rPr>
          <w:rFonts w:ascii="Times New Roman" w:hAnsi="Times New Roman"/>
          <w:spacing w:val="-2"/>
          <w:sz w:val="19"/>
        </w:rPr>
        <w:t>inside</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cell”</w:t>
      </w:r>
      <w:r>
        <w:rPr>
          <w:rFonts w:ascii="Times New Roman" w:hAnsi="Times New Roman"/>
          <w:spacing w:val="-10"/>
          <w:sz w:val="19"/>
        </w:rPr>
        <w:t> </w:t>
      </w:r>
      <w:r>
        <w:rPr>
          <w:rFonts w:ascii="Times New Roman" w:hAnsi="Times New Roman"/>
          <w:spacing w:val="-2"/>
          <w:sz w:val="19"/>
        </w:rPr>
        <w:t>requires</w:t>
      </w:r>
      <w:r>
        <w:rPr>
          <w:rFonts w:ascii="Times New Roman" w:hAnsi="Times New Roman"/>
          <w:spacing w:val="-10"/>
          <w:sz w:val="19"/>
        </w:rPr>
        <w:t> </w:t>
      </w:r>
      <w:r>
        <w:rPr>
          <w:rFonts w:ascii="Times New Roman" w:hAnsi="Times New Roman"/>
          <w:spacing w:val="-2"/>
          <w:sz w:val="19"/>
        </w:rPr>
        <w:t>being</w:t>
      </w:r>
      <w:r>
        <w:rPr>
          <w:rFonts w:ascii="Times New Roman" w:hAnsi="Times New Roman"/>
          <w:spacing w:val="-10"/>
          <w:sz w:val="19"/>
        </w:rPr>
        <w:t> </w:t>
      </w:r>
      <w:r>
        <w:rPr>
          <w:rFonts w:ascii="Times New Roman" w:hAnsi="Times New Roman"/>
          <w:spacing w:val="-2"/>
          <w:sz w:val="19"/>
        </w:rPr>
        <w:t>able</w:t>
      </w:r>
      <w:r>
        <w:rPr>
          <w:rFonts w:ascii="Times New Roman" w:hAnsi="Times New Roman"/>
          <w:spacing w:val="-10"/>
          <w:sz w:val="19"/>
        </w:rPr>
        <w:t> </w:t>
      </w:r>
      <w:r>
        <w:rPr>
          <w:rFonts w:ascii="Times New Roman" w:hAnsi="Times New Roman"/>
          <w:spacing w:val="-2"/>
          <w:sz w:val="19"/>
        </w:rPr>
        <w:t>to identify</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player</w:t>
      </w:r>
      <w:r>
        <w:rPr>
          <w:rFonts w:ascii="Times New Roman" w:hAnsi="Times New Roman"/>
          <w:spacing w:val="-5"/>
          <w:sz w:val="19"/>
        </w:rPr>
        <w:t> </w:t>
      </w:r>
      <w:r>
        <w:rPr>
          <w:rFonts w:ascii="Times New Roman" w:hAnsi="Times New Roman"/>
          <w:spacing w:val="-2"/>
          <w:sz w:val="19"/>
        </w:rPr>
        <w:t>that</w:t>
      </w:r>
      <w:r>
        <w:rPr>
          <w:rFonts w:ascii="Times New Roman" w:hAnsi="Times New Roman"/>
          <w:spacing w:val="-5"/>
          <w:sz w:val="19"/>
        </w:rPr>
        <w:t> </w:t>
      </w:r>
      <w:r>
        <w:rPr>
          <w:rFonts w:ascii="Times New Roman" w:hAnsi="Times New Roman"/>
          <w:spacing w:val="-2"/>
          <w:sz w:val="19"/>
        </w:rPr>
        <w:t>activates</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presence</w:t>
      </w:r>
      <w:r>
        <w:rPr>
          <w:rFonts w:ascii="Times New Roman" w:hAnsi="Times New Roman"/>
          <w:spacing w:val="-5"/>
          <w:sz w:val="19"/>
        </w:rPr>
        <w:t> </w:t>
      </w:r>
      <w:r>
        <w:rPr>
          <w:rFonts w:ascii="Times New Roman" w:hAnsi="Times New Roman"/>
          <w:spacing w:val="-2"/>
          <w:sz w:val="19"/>
        </w:rPr>
        <w:t>sensors,</w:t>
      </w:r>
      <w:r>
        <w:rPr>
          <w:rFonts w:ascii="Times New Roman" w:hAnsi="Times New Roman"/>
          <w:spacing w:val="-5"/>
          <w:sz w:val="19"/>
        </w:rPr>
        <w:t> </w:t>
      </w:r>
      <w:r>
        <w:rPr>
          <w:rFonts w:ascii="Times New Roman" w:hAnsi="Times New Roman"/>
          <w:spacing w:val="-2"/>
          <w:sz w:val="19"/>
        </w:rPr>
        <w:t>a</w:t>
      </w:r>
      <w:r>
        <w:rPr>
          <w:rFonts w:ascii="Times New Roman" w:hAnsi="Times New Roman"/>
          <w:spacing w:val="-5"/>
          <w:sz w:val="19"/>
        </w:rPr>
        <w:t> </w:t>
      </w:r>
      <w:r>
        <w:rPr>
          <w:rFonts w:ascii="Times New Roman" w:hAnsi="Times New Roman"/>
          <w:spacing w:val="-2"/>
          <w:sz w:val="19"/>
        </w:rPr>
        <w:t>functionality</w:t>
      </w:r>
      <w:r>
        <w:rPr>
          <w:rFonts w:ascii="Times New Roman" w:hAnsi="Times New Roman"/>
          <w:spacing w:val="-5"/>
          <w:sz w:val="19"/>
        </w:rPr>
        <w:t> </w:t>
      </w:r>
      <w:r>
        <w:rPr>
          <w:rFonts w:ascii="Times New Roman" w:hAnsi="Times New Roman"/>
          <w:spacing w:val="-2"/>
          <w:sz w:val="19"/>
        </w:rPr>
        <w:t>currently</w:t>
      </w:r>
      <w:r>
        <w:rPr>
          <w:rFonts w:ascii="Times New Roman" w:hAnsi="Times New Roman"/>
          <w:spacing w:val="-5"/>
          <w:sz w:val="19"/>
        </w:rPr>
        <w:t> </w:t>
      </w:r>
      <w:r>
        <w:rPr>
          <w:rFonts w:ascii="Times New Roman" w:hAnsi="Times New Roman"/>
          <w:spacing w:val="-2"/>
          <w:sz w:val="19"/>
        </w:rPr>
        <w:t>not</w:t>
      </w:r>
      <w:r>
        <w:rPr>
          <w:rFonts w:ascii="Times New Roman" w:hAnsi="Times New Roman"/>
          <w:spacing w:val="-5"/>
          <w:sz w:val="19"/>
        </w:rPr>
        <w:t> </w:t>
      </w:r>
      <w:r>
        <w:rPr>
          <w:rFonts w:ascii="Times New Roman" w:hAnsi="Times New Roman"/>
          <w:spacing w:val="-2"/>
          <w:sz w:val="19"/>
        </w:rPr>
        <w:t>supported. For</w:t>
      </w:r>
      <w:r>
        <w:rPr>
          <w:rFonts w:ascii="Times New Roman" w:hAnsi="Times New Roman"/>
          <w:spacing w:val="-8"/>
          <w:sz w:val="19"/>
        </w:rPr>
        <w:t> </w:t>
      </w:r>
      <w:r>
        <w:rPr>
          <w:rFonts w:ascii="Times New Roman" w:hAnsi="Times New Roman"/>
          <w:spacing w:val="-2"/>
          <w:sz w:val="19"/>
        </w:rPr>
        <w:t>implementing</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“Take</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order”</w:t>
      </w:r>
      <w:r>
        <w:rPr>
          <w:rFonts w:ascii="Times New Roman" w:hAnsi="Times New Roman"/>
          <w:spacing w:val="-7"/>
          <w:sz w:val="19"/>
        </w:rPr>
        <w:t> </w:t>
      </w:r>
      <w:r>
        <w:rPr>
          <w:rFonts w:ascii="Times New Roman" w:hAnsi="Times New Roman"/>
          <w:spacing w:val="-2"/>
          <w:sz w:val="19"/>
        </w:rPr>
        <w:t>it</w:t>
      </w:r>
      <w:r>
        <w:rPr>
          <w:rFonts w:ascii="Times New Roman" w:hAnsi="Times New Roman"/>
          <w:spacing w:val="-7"/>
          <w:sz w:val="19"/>
        </w:rPr>
        <w:t> </w:t>
      </w:r>
      <w:r>
        <w:rPr>
          <w:rFonts w:ascii="Times New Roman" w:hAnsi="Times New Roman"/>
          <w:spacing w:val="-2"/>
          <w:sz w:val="19"/>
        </w:rPr>
        <w:t>would</w:t>
      </w:r>
      <w:r>
        <w:rPr>
          <w:rFonts w:ascii="Times New Roman" w:hAnsi="Times New Roman"/>
          <w:spacing w:val="-7"/>
          <w:sz w:val="19"/>
        </w:rPr>
        <w:t> </w:t>
      </w:r>
      <w:r>
        <w:rPr>
          <w:rFonts w:ascii="Times New Roman" w:hAnsi="Times New Roman"/>
          <w:spacing w:val="-2"/>
          <w:sz w:val="19"/>
        </w:rPr>
        <w:t>be</w:t>
      </w:r>
      <w:r>
        <w:rPr>
          <w:rFonts w:ascii="Times New Roman" w:hAnsi="Times New Roman"/>
          <w:spacing w:val="-7"/>
          <w:sz w:val="19"/>
        </w:rPr>
        <w:t> </w:t>
      </w:r>
      <w:r>
        <w:rPr>
          <w:rFonts w:ascii="Times New Roman" w:hAnsi="Times New Roman"/>
          <w:spacing w:val="-2"/>
          <w:sz w:val="19"/>
        </w:rPr>
        <w:t>necessary</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extend</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toolkit</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integrate </w:t>
      </w:r>
      <w:r>
        <w:rPr>
          <w:rFonts w:ascii="Times New Roman" w:hAnsi="Times New Roman"/>
          <w:sz w:val="19"/>
        </w:rPr>
        <w:t>AR technology.</w:t>
      </w:r>
    </w:p>
    <w:p>
      <w:pPr>
        <w:spacing w:line="252" w:lineRule="auto" w:before="8"/>
        <w:ind w:left="215" w:right="212" w:firstLine="226"/>
        <w:jc w:val="both"/>
        <w:rPr>
          <w:rFonts w:ascii="Times New Roman" w:hAnsi="Times New Roman"/>
          <w:i/>
          <w:sz w:val="19"/>
        </w:rPr>
      </w:pPr>
      <w:r>
        <w:rPr>
          <w:rFonts w:ascii="Times New Roman" w:hAnsi="Times New Roman"/>
          <w:spacing w:val="-2"/>
          <w:sz w:val="19"/>
        </w:rPr>
        <w:t>Finally,</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feedback</w:t>
      </w:r>
      <w:r>
        <w:rPr>
          <w:rFonts w:ascii="Times New Roman" w:hAnsi="Times New Roman"/>
          <w:spacing w:val="-4"/>
          <w:sz w:val="19"/>
        </w:rPr>
        <w:t> </w:t>
      </w:r>
      <w:r>
        <w:rPr>
          <w:rFonts w:ascii="Times New Roman" w:hAnsi="Times New Roman"/>
          <w:spacing w:val="-2"/>
          <w:sz w:val="19"/>
        </w:rPr>
        <w:t>obtained</w:t>
      </w:r>
      <w:r>
        <w:rPr>
          <w:rFonts w:ascii="Times New Roman" w:hAnsi="Times New Roman"/>
          <w:spacing w:val="-4"/>
          <w:sz w:val="19"/>
        </w:rPr>
        <w:t> </w:t>
      </w:r>
      <w:r>
        <w:rPr>
          <w:rFonts w:ascii="Times New Roman" w:hAnsi="Times New Roman"/>
          <w:spacing w:val="-2"/>
          <w:sz w:val="19"/>
        </w:rPr>
        <w:t>from</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participants</w:t>
      </w:r>
      <w:r>
        <w:rPr>
          <w:rFonts w:ascii="Times New Roman" w:hAnsi="Times New Roman"/>
          <w:spacing w:val="-4"/>
          <w:sz w:val="19"/>
        </w:rPr>
        <w:t> </w:t>
      </w:r>
      <w:r>
        <w:rPr>
          <w:rFonts w:ascii="Times New Roman" w:hAnsi="Times New Roman"/>
          <w:spacing w:val="-2"/>
          <w:sz w:val="19"/>
        </w:rPr>
        <w:t>was</w:t>
      </w:r>
      <w:r>
        <w:rPr>
          <w:rFonts w:ascii="Times New Roman" w:hAnsi="Times New Roman"/>
          <w:spacing w:val="-5"/>
          <w:sz w:val="19"/>
        </w:rPr>
        <w:t> </w:t>
      </w:r>
      <w:r>
        <w:rPr>
          <w:rFonts w:ascii="Times New Roman" w:hAnsi="Times New Roman"/>
          <w:spacing w:val="-2"/>
          <w:sz w:val="19"/>
        </w:rPr>
        <w:t>mostly</w:t>
      </w:r>
      <w:r>
        <w:rPr>
          <w:rFonts w:ascii="Times New Roman" w:hAnsi="Times New Roman"/>
          <w:spacing w:val="-4"/>
          <w:sz w:val="19"/>
        </w:rPr>
        <w:t> </w:t>
      </w:r>
      <w:r>
        <w:rPr>
          <w:rFonts w:ascii="Times New Roman" w:hAnsi="Times New Roman"/>
          <w:spacing w:val="-2"/>
          <w:sz w:val="19"/>
        </w:rPr>
        <w:t>positive.</w:t>
      </w:r>
      <w:r>
        <w:rPr>
          <w:rFonts w:ascii="Times New Roman" w:hAnsi="Times New Roman"/>
          <w:spacing w:val="-4"/>
          <w:sz w:val="19"/>
        </w:rPr>
        <w:t> </w:t>
      </w:r>
      <w:r>
        <w:rPr>
          <w:rFonts w:ascii="Times New Roman" w:hAnsi="Times New Roman"/>
          <w:spacing w:val="-2"/>
          <w:sz w:val="19"/>
        </w:rPr>
        <w:t>According</w:t>
      </w:r>
      <w:r>
        <w:rPr>
          <w:rFonts w:ascii="Times New Roman" w:hAnsi="Times New Roman"/>
          <w:spacing w:val="-4"/>
          <w:sz w:val="19"/>
        </w:rPr>
        <w:t> </w:t>
      </w:r>
      <w:r>
        <w:rPr>
          <w:rFonts w:ascii="Times New Roman" w:hAnsi="Times New Roman"/>
          <w:spacing w:val="-2"/>
          <w:sz w:val="19"/>
        </w:rPr>
        <w:t>to</w:t>
      </w:r>
      <w:r>
        <w:rPr>
          <w:rFonts w:ascii="Times New Roman" w:hAnsi="Times New Roman"/>
          <w:spacing w:val="-4"/>
          <w:sz w:val="19"/>
        </w:rPr>
        <w:t> </w:t>
      </w:r>
      <w:r>
        <w:rPr>
          <w:rFonts w:ascii="Times New Roman" w:hAnsi="Times New Roman"/>
          <w:spacing w:val="-2"/>
          <w:sz w:val="19"/>
        </w:rPr>
        <w:t>the comments</w:t>
      </w:r>
      <w:r>
        <w:rPr>
          <w:rFonts w:ascii="Times New Roman" w:hAnsi="Times New Roman"/>
          <w:spacing w:val="-7"/>
          <w:sz w:val="19"/>
        </w:rPr>
        <w:t> </w:t>
      </w:r>
      <w:r>
        <w:rPr>
          <w:rFonts w:ascii="Times New Roman" w:hAnsi="Times New Roman"/>
          <w:spacing w:val="-2"/>
          <w:sz w:val="19"/>
        </w:rPr>
        <w:t>provided,</w:t>
      </w:r>
      <w:r>
        <w:rPr>
          <w:rFonts w:ascii="Times New Roman" w:hAnsi="Times New Roman"/>
          <w:spacing w:val="-7"/>
          <w:sz w:val="19"/>
        </w:rPr>
        <w:t> </w:t>
      </w:r>
      <w:r>
        <w:rPr>
          <w:rFonts w:ascii="Times New Roman" w:hAnsi="Times New Roman"/>
          <w:spacing w:val="-2"/>
          <w:sz w:val="19"/>
        </w:rPr>
        <w:t>most</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them</w:t>
      </w:r>
      <w:r>
        <w:rPr>
          <w:rFonts w:ascii="Times New Roman" w:hAnsi="Times New Roman"/>
          <w:spacing w:val="-7"/>
          <w:sz w:val="19"/>
        </w:rPr>
        <w:t> </w:t>
      </w:r>
      <w:r>
        <w:rPr>
          <w:rFonts w:ascii="Times New Roman" w:hAnsi="Times New Roman"/>
          <w:spacing w:val="-2"/>
          <w:sz w:val="19"/>
        </w:rPr>
        <w:t>acknowledged</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utility</w:t>
      </w:r>
      <w:r>
        <w:rPr>
          <w:rFonts w:ascii="Times New Roman" w:hAnsi="Times New Roman"/>
          <w:spacing w:val="-7"/>
          <w:sz w:val="19"/>
        </w:rPr>
        <w:t> </w:t>
      </w:r>
      <w:r>
        <w:rPr>
          <w:rFonts w:ascii="Times New Roman" w:hAnsi="Times New Roman"/>
          <w:spacing w:val="-2"/>
          <w:sz w:val="19"/>
        </w:rPr>
        <w:t>that</w:t>
      </w:r>
      <w:r>
        <w:rPr>
          <w:rFonts w:ascii="Times New Roman" w:hAnsi="Times New Roman"/>
          <w:spacing w:val="-7"/>
          <w:sz w:val="19"/>
        </w:rPr>
        <w:t> </w:t>
      </w:r>
      <w:r>
        <w:rPr>
          <w:rFonts w:ascii="Times New Roman" w:hAnsi="Times New Roman"/>
          <w:spacing w:val="-2"/>
          <w:sz w:val="19"/>
        </w:rPr>
        <w:t>this</w:t>
      </w:r>
      <w:r>
        <w:rPr>
          <w:rFonts w:ascii="Times New Roman" w:hAnsi="Times New Roman"/>
          <w:spacing w:val="-7"/>
          <w:sz w:val="19"/>
        </w:rPr>
        <w:t> </w:t>
      </w:r>
      <w:r>
        <w:rPr>
          <w:rFonts w:ascii="Times New Roman" w:hAnsi="Times New Roman"/>
          <w:spacing w:val="-2"/>
          <w:sz w:val="19"/>
        </w:rPr>
        <w:t>type</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experience</w:t>
      </w:r>
      <w:r>
        <w:rPr>
          <w:rFonts w:ascii="Times New Roman" w:hAnsi="Times New Roman"/>
          <w:spacing w:val="-7"/>
          <w:sz w:val="19"/>
        </w:rPr>
        <w:t> </w:t>
      </w:r>
      <w:r>
        <w:rPr>
          <w:rFonts w:ascii="Times New Roman" w:hAnsi="Times New Roman"/>
          <w:spacing w:val="-2"/>
          <w:sz w:val="19"/>
        </w:rPr>
        <w:t>might have</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an</w:t>
      </w:r>
      <w:r>
        <w:rPr>
          <w:rFonts w:ascii="Times New Roman" w:hAnsi="Times New Roman"/>
          <w:spacing w:val="-6"/>
          <w:sz w:val="19"/>
        </w:rPr>
        <w:t> </w:t>
      </w:r>
      <w:r>
        <w:rPr>
          <w:rFonts w:ascii="Times New Roman" w:hAnsi="Times New Roman"/>
          <w:spacing w:val="-2"/>
          <w:sz w:val="19"/>
        </w:rPr>
        <w:t>educational</w:t>
      </w:r>
      <w:r>
        <w:rPr>
          <w:rFonts w:ascii="Times New Roman" w:hAnsi="Times New Roman"/>
          <w:spacing w:val="-6"/>
          <w:sz w:val="19"/>
        </w:rPr>
        <w:t> </w:t>
      </w:r>
      <w:r>
        <w:rPr>
          <w:rFonts w:ascii="Times New Roman" w:hAnsi="Times New Roman"/>
          <w:spacing w:val="-2"/>
          <w:sz w:val="19"/>
        </w:rPr>
        <w:t>context.</w:t>
      </w:r>
      <w:r>
        <w:rPr>
          <w:rFonts w:ascii="Times New Roman" w:hAnsi="Times New Roman"/>
          <w:spacing w:val="-6"/>
          <w:sz w:val="19"/>
        </w:rPr>
        <w:t> </w:t>
      </w:r>
      <w:r>
        <w:rPr>
          <w:rFonts w:ascii="Times New Roman" w:hAnsi="Times New Roman"/>
          <w:spacing w:val="-2"/>
          <w:sz w:val="19"/>
        </w:rPr>
        <w:t>They</w:t>
      </w:r>
      <w:r>
        <w:rPr>
          <w:rFonts w:ascii="Times New Roman" w:hAnsi="Times New Roman"/>
          <w:spacing w:val="-6"/>
          <w:sz w:val="19"/>
        </w:rPr>
        <w:t> </w:t>
      </w:r>
      <w:r>
        <w:rPr>
          <w:rFonts w:ascii="Times New Roman" w:hAnsi="Times New Roman"/>
          <w:spacing w:val="-2"/>
          <w:sz w:val="19"/>
        </w:rPr>
        <w:t>appreciated</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possibility</w:t>
      </w:r>
      <w:r>
        <w:rPr>
          <w:rFonts w:ascii="Times New Roman" w:hAnsi="Times New Roman"/>
          <w:spacing w:val="-6"/>
          <w:sz w:val="19"/>
        </w:rPr>
        <w:t> </w:t>
      </w:r>
      <w:r>
        <w:rPr>
          <w:rFonts w:ascii="Times New Roman" w:hAnsi="Times New Roman"/>
          <w:spacing w:val="-2"/>
          <w:sz w:val="19"/>
        </w:rPr>
        <w:t>of</w:t>
      </w:r>
      <w:r>
        <w:rPr>
          <w:rFonts w:ascii="Times New Roman" w:hAnsi="Times New Roman"/>
          <w:spacing w:val="-6"/>
          <w:sz w:val="19"/>
        </w:rPr>
        <w:t> </w:t>
      </w:r>
      <w:r>
        <w:rPr>
          <w:rFonts w:ascii="Times New Roman" w:hAnsi="Times New Roman"/>
          <w:spacing w:val="-2"/>
          <w:sz w:val="19"/>
        </w:rPr>
        <w:t>providing</w:t>
      </w:r>
      <w:r>
        <w:rPr>
          <w:rFonts w:ascii="Times New Roman" w:hAnsi="Times New Roman"/>
          <w:spacing w:val="-6"/>
          <w:sz w:val="19"/>
        </w:rPr>
        <w:t> </w:t>
      </w:r>
      <w:r>
        <w:rPr>
          <w:rFonts w:ascii="Times New Roman" w:hAnsi="Times New Roman"/>
          <w:spacing w:val="-2"/>
          <w:sz w:val="19"/>
        </w:rPr>
        <w:t>students</w:t>
      </w:r>
      <w:r>
        <w:rPr>
          <w:rFonts w:ascii="Times New Roman" w:hAnsi="Times New Roman"/>
          <w:spacing w:val="-6"/>
          <w:sz w:val="19"/>
        </w:rPr>
        <w:t> </w:t>
      </w:r>
      <w:r>
        <w:rPr>
          <w:rFonts w:ascii="Times New Roman" w:hAnsi="Times New Roman"/>
          <w:spacing w:val="-2"/>
          <w:sz w:val="19"/>
        </w:rPr>
        <w:t>with</w:t>
      </w:r>
      <w:r>
        <w:rPr>
          <w:rFonts w:ascii="Times New Roman" w:hAnsi="Times New Roman"/>
          <w:spacing w:val="-6"/>
          <w:sz w:val="19"/>
        </w:rPr>
        <w:t> </w:t>
      </w:r>
      <w:r>
        <w:rPr>
          <w:rFonts w:ascii="Times New Roman" w:hAnsi="Times New Roman"/>
          <w:spacing w:val="-2"/>
          <w:sz w:val="19"/>
        </w:rPr>
        <w:t>an </w:t>
      </w:r>
      <w:r>
        <w:rPr>
          <w:rFonts w:ascii="Times New Roman" w:hAnsi="Times New Roman"/>
          <w:sz w:val="19"/>
        </w:rPr>
        <w:t>engaging</w:t>
      </w:r>
      <w:r>
        <w:rPr>
          <w:rFonts w:ascii="Times New Roman" w:hAnsi="Times New Roman"/>
          <w:spacing w:val="-7"/>
          <w:sz w:val="19"/>
        </w:rPr>
        <w:t> </w:t>
      </w:r>
      <w:r>
        <w:rPr>
          <w:rFonts w:ascii="Times New Roman" w:hAnsi="Times New Roman"/>
          <w:sz w:val="19"/>
        </w:rPr>
        <w:t>experience</w:t>
      </w:r>
      <w:r>
        <w:rPr>
          <w:rFonts w:ascii="Times New Roman" w:hAnsi="Times New Roman"/>
          <w:spacing w:val="-7"/>
          <w:sz w:val="19"/>
        </w:rPr>
        <w:t> </w:t>
      </w:r>
      <w:r>
        <w:rPr>
          <w:rFonts w:ascii="Times New Roman" w:hAnsi="Times New Roman"/>
          <w:sz w:val="19"/>
        </w:rPr>
        <w:t>which</w:t>
      </w:r>
      <w:r>
        <w:rPr>
          <w:rFonts w:ascii="Times New Roman" w:hAnsi="Times New Roman"/>
          <w:spacing w:val="-7"/>
          <w:sz w:val="19"/>
        </w:rPr>
        <w:t> </w:t>
      </w:r>
      <w:r>
        <w:rPr>
          <w:rFonts w:ascii="Times New Roman" w:hAnsi="Times New Roman"/>
          <w:sz w:val="19"/>
        </w:rPr>
        <w:t>does</w:t>
      </w:r>
      <w:r>
        <w:rPr>
          <w:rFonts w:ascii="Times New Roman" w:hAnsi="Times New Roman"/>
          <w:spacing w:val="-7"/>
          <w:sz w:val="19"/>
        </w:rPr>
        <w:t> </w:t>
      </w:r>
      <w:r>
        <w:rPr>
          <w:rFonts w:ascii="Times New Roman" w:hAnsi="Times New Roman"/>
          <w:sz w:val="19"/>
        </w:rPr>
        <w:t>not</w:t>
      </w:r>
      <w:r>
        <w:rPr>
          <w:rFonts w:ascii="Times New Roman" w:hAnsi="Times New Roman"/>
          <w:spacing w:val="-7"/>
          <w:sz w:val="19"/>
        </w:rPr>
        <w:t> </w:t>
      </w:r>
      <w:r>
        <w:rPr>
          <w:rFonts w:ascii="Times New Roman" w:hAnsi="Times New Roman"/>
          <w:sz w:val="19"/>
        </w:rPr>
        <w:t>take</w:t>
      </w:r>
      <w:r>
        <w:rPr>
          <w:rFonts w:ascii="Times New Roman" w:hAnsi="Times New Roman"/>
          <w:spacing w:val="-7"/>
          <w:sz w:val="19"/>
        </w:rPr>
        <w:t> </w:t>
      </w:r>
      <w:r>
        <w:rPr>
          <w:rFonts w:ascii="Times New Roman" w:hAnsi="Times New Roman"/>
          <w:sz w:val="19"/>
        </w:rPr>
        <w:t>place</w:t>
      </w:r>
      <w:r>
        <w:rPr>
          <w:rFonts w:ascii="Times New Roman" w:hAnsi="Times New Roman"/>
          <w:spacing w:val="-7"/>
          <w:sz w:val="19"/>
        </w:rPr>
        <w:t> </w:t>
      </w:r>
      <w:r>
        <w:rPr>
          <w:rFonts w:ascii="Times New Roman" w:hAnsi="Times New Roman"/>
          <w:sz w:val="19"/>
        </w:rPr>
        <w:t>entirely</w:t>
      </w:r>
      <w:r>
        <w:rPr>
          <w:rFonts w:ascii="Times New Roman" w:hAnsi="Times New Roman"/>
          <w:spacing w:val="-7"/>
          <w:sz w:val="19"/>
        </w:rPr>
        <w:t> </w:t>
      </w:r>
      <w:r>
        <w:rPr>
          <w:rFonts w:ascii="Times New Roman" w:hAnsi="Times New Roman"/>
          <w:sz w:val="19"/>
        </w:rPr>
        <w:t>in</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virtual</w:t>
      </w:r>
      <w:r>
        <w:rPr>
          <w:rFonts w:ascii="Times New Roman" w:hAnsi="Times New Roman"/>
          <w:spacing w:val="-7"/>
          <w:sz w:val="19"/>
        </w:rPr>
        <w:t> </w:t>
      </w:r>
      <w:r>
        <w:rPr>
          <w:rFonts w:ascii="Times New Roman" w:hAnsi="Times New Roman"/>
          <w:sz w:val="19"/>
        </w:rPr>
        <w:t>world.</w:t>
      </w:r>
      <w:r>
        <w:rPr>
          <w:rFonts w:ascii="Times New Roman" w:hAnsi="Times New Roman"/>
          <w:spacing w:val="-7"/>
          <w:sz w:val="19"/>
        </w:rPr>
        <w:t> </w:t>
      </w:r>
      <w:r>
        <w:rPr>
          <w:rFonts w:ascii="Times New Roman" w:hAnsi="Times New Roman"/>
          <w:sz w:val="19"/>
        </w:rPr>
        <w:t>As</w:t>
      </w:r>
      <w:r>
        <w:rPr>
          <w:rFonts w:ascii="Times New Roman" w:hAnsi="Times New Roman"/>
          <w:spacing w:val="-7"/>
          <w:sz w:val="19"/>
        </w:rPr>
        <w:t> </w:t>
      </w:r>
      <w:r>
        <w:rPr>
          <w:rFonts w:ascii="Times New Roman" w:hAnsi="Times New Roman"/>
          <w:sz w:val="19"/>
        </w:rPr>
        <w:t>one</w:t>
      </w:r>
      <w:r>
        <w:rPr>
          <w:rFonts w:ascii="Times New Roman" w:hAnsi="Times New Roman"/>
          <w:spacing w:val="-7"/>
          <w:sz w:val="19"/>
        </w:rPr>
        <w:t> </w:t>
      </w:r>
      <w:r>
        <w:rPr>
          <w:rFonts w:ascii="Times New Roman" w:hAnsi="Times New Roman"/>
          <w:sz w:val="19"/>
        </w:rPr>
        <w:t>of</w:t>
      </w:r>
      <w:r>
        <w:rPr>
          <w:rFonts w:ascii="Times New Roman" w:hAnsi="Times New Roman"/>
          <w:spacing w:val="-7"/>
          <w:sz w:val="19"/>
        </w:rPr>
        <w:t> </w:t>
      </w:r>
      <w:r>
        <w:rPr>
          <w:rFonts w:ascii="Times New Roman" w:hAnsi="Times New Roman"/>
          <w:sz w:val="19"/>
        </w:rPr>
        <w:t>them stated: </w:t>
      </w:r>
      <w:r>
        <w:rPr>
          <w:rFonts w:ascii="Times New Roman" w:hAnsi="Times New Roman"/>
          <w:i/>
          <w:sz w:val="19"/>
        </w:rPr>
        <w:t>“when playing computer games the kids are disconnected from the real world, just</w:t>
      </w:r>
      <w:r>
        <w:rPr>
          <w:rFonts w:ascii="Times New Roman" w:hAnsi="Times New Roman"/>
          <w:i/>
          <w:sz w:val="19"/>
        </w:rPr>
        <w:t> </w:t>
      </w:r>
      <w:r>
        <w:rPr>
          <w:rFonts w:ascii="Times New Roman" w:hAnsi="Times New Roman"/>
          <w:i/>
          <w:spacing w:val="-4"/>
          <w:sz w:val="19"/>
        </w:rPr>
        <w:t>staring at a screen…”</w:t>
      </w:r>
      <w:r>
        <w:rPr>
          <w:rFonts w:ascii="Times New Roman" w:hAnsi="Times New Roman"/>
          <w:spacing w:val="-4"/>
          <w:sz w:val="19"/>
        </w:rPr>
        <w:t>. Cross-reality games would offer the opportunity of making educational </w:t>
      </w:r>
      <w:r>
        <w:rPr>
          <w:rFonts w:ascii="Times New Roman" w:hAnsi="Times New Roman"/>
          <w:spacing w:val="-2"/>
          <w:sz w:val="19"/>
        </w:rPr>
        <w:t>games</w:t>
      </w:r>
      <w:r>
        <w:rPr>
          <w:rFonts w:ascii="Times New Roman" w:hAnsi="Times New Roman"/>
          <w:spacing w:val="-7"/>
          <w:sz w:val="19"/>
        </w:rPr>
        <w:t> </w:t>
      </w:r>
      <w:r>
        <w:rPr>
          <w:rFonts w:ascii="Times New Roman" w:hAnsi="Times New Roman"/>
          <w:spacing w:val="-2"/>
          <w:sz w:val="19"/>
        </w:rPr>
        <w:t>for</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classroom</w:t>
      </w:r>
      <w:r>
        <w:rPr>
          <w:rFonts w:ascii="Times New Roman" w:hAnsi="Times New Roman"/>
          <w:spacing w:val="-7"/>
          <w:sz w:val="19"/>
        </w:rPr>
        <w:t> </w:t>
      </w:r>
      <w:r>
        <w:rPr>
          <w:rFonts w:ascii="Times New Roman" w:hAnsi="Times New Roman"/>
          <w:spacing w:val="-2"/>
          <w:sz w:val="19"/>
        </w:rPr>
        <w:t>more</w:t>
      </w:r>
      <w:r>
        <w:rPr>
          <w:rFonts w:ascii="Times New Roman" w:hAnsi="Times New Roman"/>
          <w:spacing w:val="-7"/>
          <w:sz w:val="19"/>
        </w:rPr>
        <w:t> </w:t>
      </w:r>
      <w:r>
        <w:rPr>
          <w:rFonts w:ascii="Times New Roman" w:hAnsi="Times New Roman"/>
          <w:spacing w:val="-2"/>
          <w:sz w:val="19"/>
        </w:rPr>
        <w:t>appealing</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students,</w:t>
      </w:r>
      <w:r>
        <w:rPr>
          <w:rFonts w:ascii="Times New Roman" w:hAnsi="Times New Roman"/>
          <w:spacing w:val="-7"/>
          <w:sz w:val="19"/>
        </w:rPr>
        <w:t> </w:t>
      </w:r>
      <w:r>
        <w:rPr>
          <w:rFonts w:ascii="Times New Roman" w:hAnsi="Times New Roman"/>
          <w:spacing w:val="-2"/>
          <w:sz w:val="19"/>
        </w:rPr>
        <w:t>and</w:t>
      </w:r>
      <w:r>
        <w:rPr>
          <w:rFonts w:ascii="Times New Roman" w:hAnsi="Times New Roman"/>
          <w:spacing w:val="-7"/>
          <w:sz w:val="19"/>
        </w:rPr>
        <w:t> </w:t>
      </w:r>
      <w:r>
        <w:rPr>
          <w:rFonts w:ascii="Times New Roman" w:hAnsi="Times New Roman"/>
          <w:spacing w:val="-2"/>
          <w:sz w:val="19"/>
        </w:rPr>
        <w:t>at</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same</w:t>
      </w:r>
      <w:r>
        <w:rPr>
          <w:rFonts w:ascii="Times New Roman" w:hAnsi="Times New Roman"/>
          <w:spacing w:val="-7"/>
          <w:sz w:val="19"/>
        </w:rPr>
        <w:t> </w:t>
      </w:r>
      <w:r>
        <w:rPr>
          <w:rFonts w:ascii="Times New Roman" w:hAnsi="Times New Roman"/>
          <w:spacing w:val="-2"/>
          <w:sz w:val="19"/>
        </w:rPr>
        <w:t>time</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increase</w:t>
      </w:r>
      <w:r>
        <w:rPr>
          <w:rFonts w:ascii="Times New Roman" w:hAnsi="Times New Roman"/>
          <w:spacing w:val="-7"/>
          <w:sz w:val="19"/>
        </w:rPr>
        <w:t> </w:t>
      </w:r>
      <w:r>
        <w:rPr>
          <w:rFonts w:ascii="Times New Roman" w:hAnsi="Times New Roman"/>
          <w:spacing w:val="-2"/>
          <w:sz w:val="19"/>
        </w:rPr>
        <w:t>their </w:t>
      </w:r>
      <w:r>
        <w:rPr>
          <w:rFonts w:ascii="Times New Roman" w:hAnsi="Times New Roman"/>
          <w:spacing w:val="-4"/>
          <w:sz w:val="19"/>
        </w:rPr>
        <w:t>potential. As one teacher mentioned: </w:t>
      </w:r>
      <w:r>
        <w:rPr>
          <w:rFonts w:ascii="Times New Roman" w:hAnsi="Times New Roman"/>
          <w:i/>
          <w:spacing w:val="-4"/>
          <w:sz w:val="19"/>
        </w:rPr>
        <w:t>“when thinking about games for the classroom I feel very</w:t>
      </w:r>
      <w:r>
        <w:rPr>
          <w:rFonts w:ascii="Times New Roman" w:hAnsi="Times New Roman"/>
          <w:i/>
          <w:spacing w:val="-4"/>
          <w:sz w:val="19"/>
        </w:rPr>
        <w:t> </w:t>
      </w:r>
      <w:r>
        <w:rPr>
          <w:rFonts w:ascii="Times New Roman" w:hAnsi="Times New Roman"/>
          <w:i/>
          <w:spacing w:val="-2"/>
          <w:sz w:val="19"/>
        </w:rPr>
        <w:t>constrained</w:t>
      </w:r>
      <w:r>
        <w:rPr>
          <w:rFonts w:ascii="Times New Roman" w:hAnsi="Times New Roman"/>
          <w:i/>
          <w:spacing w:val="-5"/>
          <w:sz w:val="19"/>
        </w:rPr>
        <w:t> </w:t>
      </w:r>
      <w:r>
        <w:rPr>
          <w:rFonts w:ascii="Times New Roman" w:hAnsi="Times New Roman"/>
          <w:i/>
          <w:spacing w:val="-2"/>
          <w:sz w:val="19"/>
        </w:rPr>
        <w:t>by</w:t>
      </w:r>
      <w:r>
        <w:rPr>
          <w:rFonts w:ascii="Times New Roman" w:hAnsi="Times New Roman"/>
          <w:i/>
          <w:spacing w:val="-6"/>
          <w:sz w:val="19"/>
        </w:rPr>
        <w:t> </w:t>
      </w:r>
      <w:r>
        <w:rPr>
          <w:rFonts w:ascii="Times New Roman" w:hAnsi="Times New Roman"/>
          <w:i/>
          <w:spacing w:val="-2"/>
          <w:sz w:val="19"/>
        </w:rPr>
        <w:t>the</w:t>
      </w:r>
      <w:r>
        <w:rPr>
          <w:rFonts w:ascii="Times New Roman" w:hAnsi="Times New Roman"/>
          <w:i/>
          <w:spacing w:val="-5"/>
          <w:sz w:val="19"/>
        </w:rPr>
        <w:t> </w:t>
      </w:r>
      <w:r>
        <w:rPr>
          <w:rFonts w:ascii="Times New Roman" w:hAnsi="Times New Roman"/>
          <w:i/>
          <w:spacing w:val="-2"/>
          <w:sz w:val="19"/>
        </w:rPr>
        <w:t>materials</w:t>
      </w:r>
      <w:r>
        <w:rPr>
          <w:rFonts w:ascii="Times New Roman" w:hAnsi="Times New Roman"/>
          <w:i/>
          <w:spacing w:val="-6"/>
          <w:sz w:val="19"/>
        </w:rPr>
        <w:t> </w:t>
      </w:r>
      <w:r>
        <w:rPr>
          <w:rFonts w:ascii="Times New Roman" w:hAnsi="Times New Roman"/>
          <w:i/>
          <w:spacing w:val="-2"/>
          <w:sz w:val="19"/>
        </w:rPr>
        <w:t>available,</w:t>
      </w:r>
      <w:r>
        <w:rPr>
          <w:rFonts w:ascii="Times New Roman" w:hAnsi="Times New Roman"/>
          <w:i/>
          <w:spacing w:val="-5"/>
          <w:sz w:val="19"/>
        </w:rPr>
        <w:t> </w:t>
      </w:r>
      <w:r>
        <w:rPr>
          <w:rFonts w:ascii="Times New Roman" w:hAnsi="Times New Roman"/>
          <w:i/>
          <w:spacing w:val="-2"/>
          <w:sz w:val="19"/>
        </w:rPr>
        <w:t>these</w:t>
      </w:r>
      <w:r>
        <w:rPr>
          <w:rFonts w:ascii="Times New Roman" w:hAnsi="Times New Roman"/>
          <w:i/>
          <w:spacing w:val="-6"/>
          <w:sz w:val="19"/>
        </w:rPr>
        <w:t> </w:t>
      </w:r>
      <w:r>
        <w:rPr>
          <w:rFonts w:ascii="Times New Roman" w:hAnsi="Times New Roman"/>
          <w:i/>
          <w:spacing w:val="-2"/>
          <w:sz w:val="19"/>
        </w:rPr>
        <w:t>games</w:t>
      </w:r>
      <w:r>
        <w:rPr>
          <w:rFonts w:ascii="Times New Roman" w:hAnsi="Times New Roman"/>
          <w:i/>
          <w:spacing w:val="-5"/>
          <w:sz w:val="19"/>
        </w:rPr>
        <w:t> </w:t>
      </w:r>
      <w:r>
        <w:rPr>
          <w:rFonts w:ascii="Times New Roman" w:hAnsi="Times New Roman"/>
          <w:i/>
          <w:spacing w:val="-2"/>
          <w:sz w:val="19"/>
        </w:rPr>
        <w:t>would</w:t>
      </w:r>
      <w:r>
        <w:rPr>
          <w:rFonts w:ascii="Times New Roman" w:hAnsi="Times New Roman"/>
          <w:i/>
          <w:spacing w:val="-6"/>
          <w:sz w:val="19"/>
        </w:rPr>
        <w:t> </w:t>
      </w:r>
      <w:r>
        <w:rPr>
          <w:rFonts w:ascii="Times New Roman" w:hAnsi="Times New Roman"/>
          <w:i/>
          <w:spacing w:val="-2"/>
          <w:sz w:val="19"/>
        </w:rPr>
        <w:t>unlock</w:t>
      </w:r>
      <w:r>
        <w:rPr>
          <w:rFonts w:ascii="Times New Roman" w:hAnsi="Times New Roman"/>
          <w:i/>
          <w:spacing w:val="-5"/>
          <w:sz w:val="19"/>
        </w:rPr>
        <w:t> </w:t>
      </w:r>
      <w:r>
        <w:rPr>
          <w:rFonts w:ascii="Times New Roman" w:hAnsi="Times New Roman"/>
          <w:i/>
          <w:spacing w:val="-2"/>
          <w:sz w:val="19"/>
        </w:rPr>
        <w:t>many</w:t>
      </w:r>
      <w:r>
        <w:rPr>
          <w:rFonts w:ascii="Times New Roman" w:hAnsi="Times New Roman"/>
          <w:i/>
          <w:spacing w:val="-6"/>
          <w:sz w:val="19"/>
        </w:rPr>
        <w:t> </w:t>
      </w:r>
      <w:r>
        <w:rPr>
          <w:rFonts w:ascii="Times New Roman" w:hAnsi="Times New Roman"/>
          <w:i/>
          <w:spacing w:val="-2"/>
          <w:sz w:val="19"/>
        </w:rPr>
        <w:t>possibilities”</w:t>
      </w:r>
      <w:r>
        <w:rPr>
          <w:rFonts w:ascii="Times New Roman" w:hAnsi="Times New Roman"/>
          <w:spacing w:val="-2"/>
          <w:sz w:val="19"/>
        </w:rPr>
        <w:t>.</w:t>
      </w:r>
      <w:r>
        <w:rPr>
          <w:rFonts w:ascii="Times New Roman" w:hAnsi="Times New Roman"/>
          <w:spacing w:val="-5"/>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any case,</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participants</w:t>
      </w:r>
      <w:r>
        <w:rPr>
          <w:rFonts w:ascii="Times New Roman" w:hAnsi="Times New Roman"/>
          <w:spacing w:val="-7"/>
          <w:sz w:val="19"/>
        </w:rPr>
        <w:t> </w:t>
      </w:r>
      <w:r>
        <w:rPr>
          <w:rFonts w:ascii="Times New Roman" w:hAnsi="Times New Roman"/>
          <w:spacing w:val="-2"/>
          <w:sz w:val="19"/>
        </w:rPr>
        <w:t>did</w:t>
      </w:r>
      <w:r>
        <w:rPr>
          <w:rFonts w:ascii="Times New Roman" w:hAnsi="Times New Roman"/>
          <w:spacing w:val="-7"/>
          <w:sz w:val="19"/>
        </w:rPr>
        <w:t> </w:t>
      </w:r>
      <w:r>
        <w:rPr>
          <w:rFonts w:ascii="Times New Roman" w:hAnsi="Times New Roman"/>
          <w:spacing w:val="-2"/>
          <w:sz w:val="19"/>
        </w:rPr>
        <w:t>not</w:t>
      </w:r>
      <w:r>
        <w:rPr>
          <w:rFonts w:ascii="Times New Roman" w:hAnsi="Times New Roman"/>
          <w:spacing w:val="-7"/>
          <w:sz w:val="19"/>
        </w:rPr>
        <w:t> </w:t>
      </w:r>
      <w:r>
        <w:rPr>
          <w:rFonts w:ascii="Times New Roman" w:hAnsi="Times New Roman"/>
          <w:spacing w:val="-2"/>
          <w:sz w:val="19"/>
        </w:rPr>
        <w:t>circumscribe</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use</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games</w:t>
      </w:r>
      <w:r>
        <w:rPr>
          <w:rFonts w:ascii="Times New Roman" w:hAnsi="Times New Roman"/>
          <w:spacing w:val="-7"/>
          <w:sz w:val="19"/>
        </w:rPr>
        <w:t> </w:t>
      </w:r>
      <w:r>
        <w:rPr>
          <w:rFonts w:ascii="Times New Roman" w:hAnsi="Times New Roman"/>
          <w:spacing w:val="-2"/>
          <w:sz w:val="19"/>
        </w:rPr>
        <w:t>to</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context</w:t>
      </w:r>
      <w:r>
        <w:rPr>
          <w:rFonts w:ascii="Times New Roman" w:hAnsi="Times New Roman"/>
          <w:spacing w:val="-7"/>
          <w:sz w:val="19"/>
        </w:rPr>
        <w:t> </w:t>
      </w:r>
      <w:r>
        <w:rPr>
          <w:rFonts w:ascii="Times New Roman" w:hAnsi="Times New Roman"/>
          <w:spacing w:val="-2"/>
          <w:sz w:val="19"/>
        </w:rPr>
        <w:t>of</w:t>
      </w:r>
      <w:r>
        <w:rPr>
          <w:rFonts w:ascii="Times New Roman" w:hAnsi="Times New Roman"/>
          <w:spacing w:val="-7"/>
          <w:sz w:val="19"/>
        </w:rPr>
        <w:t> </w:t>
      </w:r>
      <w:r>
        <w:rPr>
          <w:rFonts w:ascii="Times New Roman" w:hAnsi="Times New Roman"/>
          <w:spacing w:val="-2"/>
          <w:sz w:val="19"/>
        </w:rPr>
        <w:t>the</w:t>
      </w:r>
      <w:r>
        <w:rPr>
          <w:rFonts w:ascii="Times New Roman" w:hAnsi="Times New Roman"/>
          <w:spacing w:val="-7"/>
          <w:sz w:val="19"/>
        </w:rPr>
        <w:t> </w:t>
      </w:r>
      <w:r>
        <w:rPr>
          <w:rFonts w:ascii="Times New Roman" w:hAnsi="Times New Roman"/>
          <w:spacing w:val="-2"/>
          <w:sz w:val="19"/>
        </w:rPr>
        <w:t>school.</w:t>
      </w:r>
      <w:r>
        <w:rPr>
          <w:rFonts w:ascii="Times New Roman" w:hAnsi="Times New Roman"/>
          <w:spacing w:val="-7"/>
          <w:sz w:val="19"/>
        </w:rPr>
        <w:t> </w:t>
      </w:r>
      <w:r>
        <w:rPr>
          <w:rFonts w:ascii="Times New Roman" w:hAnsi="Times New Roman"/>
          <w:spacing w:val="-2"/>
          <w:sz w:val="19"/>
        </w:rPr>
        <w:t>In </w:t>
      </w:r>
      <w:r>
        <w:rPr>
          <w:rFonts w:ascii="Times New Roman" w:hAnsi="Times New Roman"/>
          <w:spacing w:val="-4"/>
          <w:sz w:val="19"/>
        </w:rPr>
        <w:t>fact, the flexibility of these experiences was frequently recognized as a major outcome in many </w:t>
      </w:r>
      <w:r>
        <w:rPr>
          <w:rFonts w:ascii="Times New Roman" w:hAnsi="Times New Roman"/>
          <w:sz w:val="19"/>
        </w:rPr>
        <w:t>comments</w:t>
      </w:r>
      <w:r>
        <w:rPr>
          <w:rFonts w:ascii="Times New Roman" w:hAnsi="Times New Roman"/>
          <w:spacing w:val="31"/>
          <w:sz w:val="19"/>
        </w:rPr>
        <w:t> </w:t>
      </w:r>
      <w:r>
        <w:rPr>
          <w:rFonts w:ascii="Times New Roman" w:hAnsi="Times New Roman"/>
          <w:sz w:val="19"/>
        </w:rPr>
        <w:t>(“</w:t>
      </w:r>
      <w:r>
        <w:rPr>
          <w:rFonts w:ascii="Times New Roman" w:hAnsi="Times New Roman"/>
          <w:i/>
          <w:sz w:val="19"/>
        </w:rPr>
        <w:t>It</w:t>
      </w:r>
      <w:r>
        <w:rPr>
          <w:rFonts w:ascii="Times New Roman" w:hAnsi="Times New Roman"/>
          <w:i/>
          <w:spacing w:val="31"/>
          <w:sz w:val="19"/>
        </w:rPr>
        <w:t> </w:t>
      </w:r>
      <w:r>
        <w:rPr>
          <w:rFonts w:ascii="Times New Roman" w:hAnsi="Times New Roman"/>
          <w:i/>
          <w:sz w:val="19"/>
        </w:rPr>
        <w:t>offers</w:t>
      </w:r>
      <w:r>
        <w:rPr>
          <w:rFonts w:ascii="Times New Roman" w:hAnsi="Times New Roman"/>
          <w:i/>
          <w:spacing w:val="31"/>
          <w:sz w:val="19"/>
        </w:rPr>
        <w:t> </w:t>
      </w:r>
      <w:r>
        <w:rPr>
          <w:rFonts w:ascii="Times New Roman" w:hAnsi="Times New Roman"/>
          <w:i/>
          <w:sz w:val="19"/>
        </w:rPr>
        <w:t>multiple</w:t>
      </w:r>
      <w:r>
        <w:rPr>
          <w:rFonts w:ascii="Times New Roman" w:hAnsi="Times New Roman"/>
          <w:i/>
          <w:spacing w:val="31"/>
          <w:sz w:val="19"/>
        </w:rPr>
        <w:t> </w:t>
      </w:r>
      <w:r>
        <w:rPr>
          <w:rFonts w:ascii="Times New Roman" w:hAnsi="Times New Roman"/>
          <w:i/>
          <w:sz w:val="19"/>
        </w:rPr>
        <w:t>possibilities”</w:t>
      </w:r>
      <w:r>
        <w:rPr>
          <w:rFonts w:ascii="Times New Roman" w:hAnsi="Times New Roman"/>
          <w:sz w:val="19"/>
        </w:rPr>
        <w:t>,</w:t>
      </w:r>
      <w:r>
        <w:rPr>
          <w:rFonts w:ascii="Times New Roman" w:hAnsi="Times New Roman"/>
          <w:spacing w:val="31"/>
          <w:sz w:val="19"/>
        </w:rPr>
        <w:t> </w:t>
      </w:r>
      <w:r>
        <w:rPr>
          <w:rFonts w:ascii="Times New Roman" w:hAnsi="Times New Roman"/>
          <w:i/>
          <w:sz w:val="19"/>
        </w:rPr>
        <w:t>“It</w:t>
      </w:r>
      <w:r>
        <w:rPr>
          <w:rFonts w:ascii="Times New Roman" w:hAnsi="Times New Roman"/>
          <w:i/>
          <w:spacing w:val="31"/>
          <w:sz w:val="19"/>
        </w:rPr>
        <w:t> </w:t>
      </w:r>
      <w:r>
        <w:rPr>
          <w:rFonts w:ascii="Times New Roman" w:hAnsi="Times New Roman"/>
          <w:i/>
          <w:sz w:val="19"/>
        </w:rPr>
        <w:t>is</w:t>
      </w:r>
      <w:r>
        <w:rPr>
          <w:rFonts w:ascii="Times New Roman" w:hAnsi="Times New Roman"/>
          <w:i/>
          <w:spacing w:val="31"/>
          <w:sz w:val="19"/>
        </w:rPr>
        <w:t> </w:t>
      </w:r>
      <w:r>
        <w:rPr>
          <w:rFonts w:ascii="Times New Roman" w:hAnsi="Times New Roman"/>
          <w:i/>
          <w:sz w:val="19"/>
        </w:rPr>
        <w:t>easy</w:t>
      </w:r>
      <w:r>
        <w:rPr>
          <w:rFonts w:ascii="Times New Roman" w:hAnsi="Times New Roman"/>
          <w:i/>
          <w:spacing w:val="31"/>
          <w:sz w:val="19"/>
        </w:rPr>
        <w:t> </w:t>
      </w:r>
      <w:r>
        <w:rPr>
          <w:rFonts w:ascii="Times New Roman" w:hAnsi="Times New Roman"/>
          <w:i/>
          <w:sz w:val="19"/>
        </w:rPr>
        <w:t>to</w:t>
      </w:r>
      <w:r>
        <w:rPr>
          <w:rFonts w:ascii="Times New Roman" w:hAnsi="Times New Roman"/>
          <w:i/>
          <w:spacing w:val="32"/>
          <w:sz w:val="19"/>
        </w:rPr>
        <w:t> </w:t>
      </w:r>
      <w:r>
        <w:rPr>
          <w:rFonts w:ascii="Times New Roman" w:hAnsi="Times New Roman"/>
          <w:i/>
          <w:sz w:val="19"/>
        </w:rPr>
        <w:t>image</w:t>
      </w:r>
      <w:r>
        <w:rPr>
          <w:rFonts w:ascii="Times New Roman" w:hAnsi="Times New Roman"/>
          <w:i/>
          <w:spacing w:val="31"/>
          <w:sz w:val="19"/>
        </w:rPr>
        <w:t> </w:t>
      </w:r>
      <w:r>
        <w:rPr>
          <w:rFonts w:ascii="Times New Roman" w:hAnsi="Times New Roman"/>
          <w:i/>
          <w:sz w:val="19"/>
        </w:rPr>
        <w:t>applications</w:t>
      </w:r>
      <w:r>
        <w:rPr>
          <w:rFonts w:ascii="Times New Roman" w:hAnsi="Times New Roman"/>
          <w:i/>
          <w:spacing w:val="31"/>
          <w:sz w:val="19"/>
        </w:rPr>
        <w:t> </w:t>
      </w:r>
      <w:r>
        <w:rPr>
          <w:rFonts w:ascii="Times New Roman" w:hAnsi="Times New Roman"/>
          <w:i/>
          <w:sz w:val="19"/>
        </w:rPr>
        <w:t>in</w:t>
      </w:r>
      <w:r>
        <w:rPr>
          <w:rFonts w:ascii="Times New Roman" w:hAnsi="Times New Roman"/>
          <w:i/>
          <w:spacing w:val="31"/>
          <w:sz w:val="19"/>
        </w:rPr>
        <w:t> </w:t>
      </w:r>
      <w:r>
        <w:rPr>
          <w:rFonts w:ascii="Times New Roman" w:hAnsi="Times New Roman"/>
          <w:i/>
          <w:spacing w:val="-4"/>
          <w:sz w:val="19"/>
        </w:rPr>
        <w:t>many</w:t>
      </w:r>
    </w:p>
    <w:p>
      <w:pPr>
        <w:pStyle w:val="BodyText"/>
        <w:spacing w:before="317"/>
        <w:rPr>
          <w:rFonts w:ascii="Times New Roman"/>
          <w:i/>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46523</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604224">
                <wp:simplePos x="0" y="0"/>
                <wp:positionH relativeFrom="page">
                  <wp:posOffset>594000</wp:posOffset>
                </wp:positionH>
                <wp:positionV relativeFrom="paragraph">
                  <wp:posOffset>51004</wp:posOffset>
                </wp:positionV>
                <wp:extent cx="4392295"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12256;mso-wrap-distance-left:0;mso-wrap-distance-right:0" id="docshape27"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3" w:firstLine="0"/>
        <w:jc w:val="both"/>
        <w:rPr>
          <w:rFonts w:ascii="Times New Roman" w:hAnsi="Times New Roman"/>
          <w:sz w:val="19"/>
        </w:rPr>
      </w:pPr>
      <w:r>
        <w:rPr>
          <w:rFonts w:ascii="Times New Roman" w:hAnsi="Times New Roman"/>
          <w:i/>
          <w:spacing w:val="-2"/>
          <w:sz w:val="19"/>
        </w:rPr>
        <w:t>subjects”,</w:t>
      </w:r>
      <w:r>
        <w:rPr>
          <w:rFonts w:ascii="Times New Roman" w:hAnsi="Times New Roman"/>
          <w:i/>
          <w:spacing w:val="-5"/>
          <w:sz w:val="19"/>
        </w:rPr>
        <w:t> </w:t>
      </w:r>
      <w:r>
        <w:rPr>
          <w:rFonts w:ascii="Times New Roman" w:hAnsi="Times New Roman"/>
          <w:i/>
          <w:spacing w:val="-2"/>
          <w:sz w:val="19"/>
        </w:rPr>
        <w:t>“It</w:t>
      </w:r>
      <w:r>
        <w:rPr>
          <w:rFonts w:ascii="Times New Roman" w:hAnsi="Times New Roman"/>
          <w:i/>
          <w:spacing w:val="-5"/>
          <w:sz w:val="19"/>
        </w:rPr>
        <w:t> </w:t>
      </w:r>
      <w:r>
        <w:rPr>
          <w:rFonts w:ascii="Times New Roman" w:hAnsi="Times New Roman"/>
          <w:i/>
          <w:spacing w:val="-2"/>
          <w:sz w:val="19"/>
        </w:rPr>
        <w:t>could</w:t>
      </w:r>
      <w:r>
        <w:rPr>
          <w:rFonts w:ascii="Times New Roman" w:hAnsi="Times New Roman"/>
          <w:i/>
          <w:spacing w:val="-5"/>
          <w:sz w:val="19"/>
        </w:rPr>
        <w:t> </w:t>
      </w:r>
      <w:r>
        <w:rPr>
          <w:rFonts w:ascii="Times New Roman" w:hAnsi="Times New Roman"/>
          <w:i/>
          <w:spacing w:val="-2"/>
          <w:sz w:val="19"/>
        </w:rPr>
        <w:t>be</w:t>
      </w:r>
      <w:r>
        <w:rPr>
          <w:rFonts w:ascii="Times New Roman" w:hAnsi="Times New Roman"/>
          <w:i/>
          <w:spacing w:val="-5"/>
          <w:sz w:val="19"/>
        </w:rPr>
        <w:t> </w:t>
      </w:r>
      <w:r>
        <w:rPr>
          <w:rFonts w:ascii="Times New Roman" w:hAnsi="Times New Roman"/>
          <w:i/>
          <w:spacing w:val="-2"/>
          <w:sz w:val="19"/>
        </w:rPr>
        <w:t>used</w:t>
      </w:r>
      <w:r>
        <w:rPr>
          <w:rFonts w:ascii="Times New Roman" w:hAnsi="Times New Roman"/>
          <w:i/>
          <w:spacing w:val="-5"/>
          <w:sz w:val="19"/>
        </w:rPr>
        <w:t> </w:t>
      </w:r>
      <w:r>
        <w:rPr>
          <w:rFonts w:ascii="Times New Roman" w:hAnsi="Times New Roman"/>
          <w:i/>
          <w:spacing w:val="-2"/>
          <w:sz w:val="19"/>
        </w:rPr>
        <w:t>in</w:t>
      </w:r>
      <w:r>
        <w:rPr>
          <w:rFonts w:ascii="Times New Roman" w:hAnsi="Times New Roman"/>
          <w:i/>
          <w:spacing w:val="-5"/>
          <w:sz w:val="19"/>
        </w:rPr>
        <w:t> </w:t>
      </w:r>
      <w:r>
        <w:rPr>
          <w:rFonts w:ascii="Times New Roman" w:hAnsi="Times New Roman"/>
          <w:i/>
          <w:spacing w:val="-2"/>
          <w:sz w:val="19"/>
        </w:rPr>
        <w:t>many</w:t>
      </w:r>
      <w:r>
        <w:rPr>
          <w:rFonts w:ascii="Times New Roman" w:hAnsi="Times New Roman"/>
          <w:i/>
          <w:spacing w:val="-5"/>
          <w:sz w:val="19"/>
        </w:rPr>
        <w:t> </w:t>
      </w:r>
      <w:r>
        <w:rPr>
          <w:rFonts w:ascii="Times New Roman" w:hAnsi="Times New Roman"/>
          <w:i/>
          <w:spacing w:val="-2"/>
          <w:sz w:val="19"/>
        </w:rPr>
        <w:t>contexts:</w:t>
      </w:r>
      <w:r>
        <w:rPr>
          <w:rFonts w:ascii="Times New Roman" w:hAnsi="Times New Roman"/>
          <w:i/>
          <w:spacing w:val="-5"/>
          <w:sz w:val="19"/>
        </w:rPr>
        <w:t> </w:t>
      </w:r>
      <w:r>
        <w:rPr>
          <w:rFonts w:ascii="Times New Roman" w:hAnsi="Times New Roman"/>
          <w:i/>
          <w:spacing w:val="-2"/>
          <w:sz w:val="19"/>
        </w:rPr>
        <w:t>at</w:t>
      </w:r>
      <w:r>
        <w:rPr>
          <w:rFonts w:ascii="Times New Roman" w:hAnsi="Times New Roman"/>
          <w:i/>
          <w:spacing w:val="-5"/>
          <w:sz w:val="19"/>
        </w:rPr>
        <w:t> </w:t>
      </w:r>
      <w:r>
        <w:rPr>
          <w:rFonts w:ascii="Times New Roman" w:hAnsi="Times New Roman"/>
          <w:i/>
          <w:spacing w:val="-2"/>
          <w:sz w:val="19"/>
        </w:rPr>
        <w:t>school,</w:t>
      </w:r>
      <w:r>
        <w:rPr>
          <w:rFonts w:ascii="Times New Roman" w:hAnsi="Times New Roman"/>
          <w:i/>
          <w:spacing w:val="-5"/>
          <w:sz w:val="19"/>
        </w:rPr>
        <w:t> </w:t>
      </w:r>
      <w:r>
        <w:rPr>
          <w:rFonts w:ascii="Times New Roman" w:hAnsi="Times New Roman"/>
          <w:i/>
          <w:spacing w:val="-2"/>
          <w:sz w:val="19"/>
        </w:rPr>
        <w:t>at</w:t>
      </w:r>
      <w:r>
        <w:rPr>
          <w:rFonts w:ascii="Times New Roman" w:hAnsi="Times New Roman"/>
          <w:i/>
          <w:spacing w:val="-5"/>
          <w:sz w:val="19"/>
        </w:rPr>
        <w:t> </w:t>
      </w:r>
      <w:r>
        <w:rPr>
          <w:rFonts w:ascii="Times New Roman" w:hAnsi="Times New Roman"/>
          <w:i/>
          <w:spacing w:val="-2"/>
          <w:sz w:val="19"/>
        </w:rPr>
        <w:t>home...”</w:t>
      </w:r>
      <w:r>
        <w:rPr>
          <w:rFonts w:ascii="Times New Roman" w:hAnsi="Times New Roman"/>
          <w:spacing w:val="-2"/>
          <w:sz w:val="19"/>
        </w:rPr>
        <w:t>).</w:t>
      </w:r>
      <w:r>
        <w:rPr>
          <w:rFonts w:ascii="Times New Roman" w:hAnsi="Times New Roman"/>
          <w:spacing w:val="-5"/>
          <w:sz w:val="19"/>
        </w:rPr>
        <w:t> </w:t>
      </w:r>
      <w:r>
        <w:rPr>
          <w:rFonts w:ascii="Times New Roman" w:hAnsi="Times New Roman"/>
          <w:spacing w:val="-2"/>
          <w:sz w:val="19"/>
        </w:rPr>
        <w:t>With</w:t>
      </w:r>
      <w:r>
        <w:rPr>
          <w:rFonts w:ascii="Times New Roman" w:hAnsi="Times New Roman"/>
          <w:spacing w:val="-5"/>
          <w:sz w:val="19"/>
        </w:rPr>
        <w:t> </w:t>
      </w:r>
      <w:r>
        <w:rPr>
          <w:rFonts w:ascii="Times New Roman" w:hAnsi="Times New Roman"/>
          <w:spacing w:val="-2"/>
          <w:sz w:val="19"/>
        </w:rPr>
        <w:t>regard</w:t>
      </w:r>
      <w:r>
        <w:rPr>
          <w:rFonts w:ascii="Times New Roman" w:hAnsi="Times New Roman"/>
          <w:spacing w:val="-5"/>
          <w:sz w:val="19"/>
        </w:rPr>
        <w:t> </w:t>
      </w:r>
      <w:r>
        <w:rPr>
          <w:rFonts w:ascii="Times New Roman" w:hAnsi="Times New Roman"/>
          <w:spacing w:val="-2"/>
          <w:sz w:val="19"/>
        </w:rPr>
        <w:t>to</w:t>
      </w:r>
      <w:r>
        <w:rPr>
          <w:rFonts w:ascii="Times New Roman" w:hAnsi="Times New Roman"/>
          <w:spacing w:val="-5"/>
          <w:sz w:val="19"/>
        </w:rPr>
        <w:t> </w:t>
      </w:r>
      <w:r>
        <w:rPr>
          <w:rFonts w:ascii="Times New Roman" w:hAnsi="Times New Roman"/>
          <w:spacing w:val="-2"/>
          <w:sz w:val="19"/>
        </w:rPr>
        <w:t>specific </w:t>
      </w:r>
      <w:r>
        <w:rPr>
          <w:rFonts w:ascii="Times New Roman" w:hAnsi="Times New Roman"/>
          <w:sz w:val="19"/>
        </w:rPr>
        <w:t>educational</w:t>
      </w:r>
      <w:r>
        <w:rPr>
          <w:rFonts w:ascii="Times New Roman" w:hAnsi="Times New Roman"/>
          <w:spacing w:val="-2"/>
          <w:sz w:val="19"/>
        </w:rPr>
        <w:t> </w:t>
      </w:r>
      <w:r>
        <w:rPr>
          <w:rFonts w:ascii="Times New Roman" w:hAnsi="Times New Roman"/>
          <w:sz w:val="19"/>
        </w:rPr>
        <w:t>uses,</w:t>
      </w:r>
      <w:r>
        <w:rPr>
          <w:rFonts w:ascii="Times New Roman" w:hAnsi="Times New Roman"/>
          <w:spacing w:val="-2"/>
          <w:sz w:val="19"/>
        </w:rPr>
        <w:t> </w:t>
      </w:r>
      <w:r>
        <w:rPr>
          <w:rFonts w:ascii="Times New Roman" w:hAnsi="Times New Roman"/>
          <w:sz w:val="19"/>
        </w:rPr>
        <w:t>one</w:t>
      </w:r>
      <w:r>
        <w:rPr>
          <w:rFonts w:ascii="Times New Roman" w:hAnsi="Times New Roman"/>
          <w:spacing w:val="-2"/>
          <w:sz w:val="19"/>
        </w:rPr>
        <w:t> </w:t>
      </w:r>
      <w:r>
        <w:rPr>
          <w:rFonts w:ascii="Times New Roman" w:hAnsi="Times New Roman"/>
          <w:sz w:val="19"/>
        </w:rPr>
        <w:t>participant</w:t>
      </w:r>
      <w:r>
        <w:rPr>
          <w:rFonts w:ascii="Times New Roman" w:hAnsi="Times New Roman"/>
          <w:spacing w:val="-2"/>
          <w:sz w:val="19"/>
        </w:rPr>
        <w:t> </w:t>
      </w:r>
      <w:r>
        <w:rPr>
          <w:rFonts w:ascii="Times New Roman" w:hAnsi="Times New Roman"/>
          <w:sz w:val="19"/>
        </w:rPr>
        <w:t>mentioned</w:t>
      </w:r>
      <w:r>
        <w:rPr>
          <w:rFonts w:ascii="Times New Roman" w:hAnsi="Times New Roman"/>
          <w:spacing w:val="-2"/>
          <w:sz w:val="19"/>
        </w:rPr>
        <w:t> </w:t>
      </w:r>
      <w:r>
        <w:rPr>
          <w:rFonts w:ascii="Times New Roman" w:hAnsi="Times New Roman"/>
          <w:sz w:val="19"/>
        </w:rPr>
        <w:t>that</w:t>
      </w:r>
      <w:r>
        <w:rPr>
          <w:rFonts w:ascii="Times New Roman" w:hAnsi="Times New Roman"/>
          <w:spacing w:val="-2"/>
          <w:sz w:val="19"/>
        </w:rPr>
        <w:t> </w:t>
      </w:r>
      <w:r>
        <w:rPr>
          <w:rFonts w:ascii="Times New Roman" w:hAnsi="Times New Roman"/>
          <w:sz w:val="19"/>
        </w:rPr>
        <w:t>“</w:t>
      </w:r>
      <w:r>
        <w:rPr>
          <w:rFonts w:ascii="Times New Roman" w:hAnsi="Times New Roman"/>
          <w:i/>
          <w:sz w:val="19"/>
        </w:rPr>
        <w:t>these</w:t>
      </w:r>
      <w:r>
        <w:rPr>
          <w:rFonts w:ascii="Times New Roman" w:hAnsi="Times New Roman"/>
          <w:i/>
          <w:spacing w:val="-2"/>
          <w:sz w:val="19"/>
        </w:rPr>
        <w:t> </w:t>
      </w:r>
      <w:r>
        <w:rPr>
          <w:rFonts w:ascii="Times New Roman" w:hAnsi="Times New Roman"/>
          <w:i/>
          <w:sz w:val="19"/>
        </w:rPr>
        <w:t>games</w:t>
      </w:r>
      <w:r>
        <w:rPr>
          <w:rFonts w:ascii="Times New Roman" w:hAnsi="Times New Roman"/>
          <w:i/>
          <w:spacing w:val="-2"/>
          <w:sz w:val="19"/>
        </w:rPr>
        <w:t> </w:t>
      </w:r>
      <w:r>
        <w:rPr>
          <w:rFonts w:ascii="Times New Roman" w:hAnsi="Times New Roman"/>
          <w:i/>
          <w:sz w:val="19"/>
        </w:rPr>
        <w:t>would</w:t>
      </w:r>
      <w:r>
        <w:rPr>
          <w:rFonts w:ascii="Times New Roman" w:hAnsi="Times New Roman"/>
          <w:i/>
          <w:spacing w:val="-2"/>
          <w:sz w:val="19"/>
        </w:rPr>
        <w:t> </w:t>
      </w:r>
      <w:r>
        <w:rPr>
          <w:rFonts w:ascii="Times New Roman" w:hAnsi="Times New Roman"/>
          <w:i/>
          <w:sz w:val="19"/>
        </w:rPr>
        <w:t>be</w:t>
      </w:r>
      <w:r>
        <w:rPr>
          <w:rFonts w:ascii="Times New Roman" w:hAnsi="Times New Roman"/>
          <w:i/>
          <w:spacing w:val="-2"/>
          <w:sz w:val="19"/>
        </w:rPr>
        <w:t> </w:t>
      </w:r>
      <w:r>
        <w:rPr>
          <w:rFonts w:ascii="Times New Roman" w:hAnsi="Times New Roman"/>
          <w:i/>
          <w:sz w:val="19"/>
        </w:rPr>
        <w:t>very</w:t>
      </w:r>
      <w:r>
        <w:rPr>
          <w:rFonts w:ascii="Times New Roman" w:hAnsi="Times New Roman"/>
          <w:i/>
          <w:spacing w:val="-2"/>
          <w:sz w:val="19"/>
        </w:rPr>
        <w:t> </w:t>
      </w:r>
      <w:r>
        <w:rPr>
          <w:rFonts w:ascii="Times New Roman" w:hAnsi="Times New Roman"/>
          <w:i/>
          <w:sz w:val="19"/>
        </w:rPr>
        <w:t>useful</w:t>
      </w:r>
      <w:r>
        <w:rPr>
          <w:rFonts w:ascii="Times New Roman" w:hAnsi="Times New Roman"/>
          <w:i/>
          <w:spacing w:val="-2"/>
          <w:sz w:val="19"/>
        </w:rPr>
        <w:t> </w:t>
      </w:r>
      <w:r>
        <w:rPr>
          <w:rFonts w:ascii="Times New Roman" w:hAnsi="Times New Roman"/>
          <w:i/>
          <w:sz w:val="19"/>
        </w:rPr>
        <w:t>to</w:t>
      </w:r>
      <w:r>
        <w:rPr>
          <w:rFonts w:ascii="Times New Roman" w:hAnsi="Times New Roman"/>
          <w:i/>
          <w:spacing w:val="-2"/>
          <w:sz w:val="19"/>
        </w:rPr>
        <w:t> </w:t>
      </w:r>
      <w:r>
        <w:rPr>
          <w:rFonts w:ascii="Times New Roman" w:hAnsi="Times New Roman"/>
          <w:i/>
          <w:sz w:val="19"/>
        </w:rPr>
        <w:t>help</w:t>
      </w:r>
      <w:r>
        <w:rPr>
          <w:rFonts w:ascii="Times New Roman" w:hAnsi="Times New Roman"/>
          <w:i/>
          <w:sz w:val="19"/>
        </w:rPr>
        <w:t> </w:t>
      </w:r>
      <w:r>
        <w:rPr>
          <w:rFonts w:ascii="Times New Roman" w:hAnsi="Times New Roman"/>
          <w:i/>
          <w:spacing w:val="-2"/>
          <w:sz w:val="19"/>
        </w:rPr>
        <w:t>establish</w:t>
      </w:r>
      <w:r>
        <w:rPr>
          <w:rFonts w:ascii="Times New Roman" w:hAnsi="Times New Roman"/>
          <w:i/>
          <w:spacing w:val="-6"/>
          <w:sz w:val="19"/>
        </w:rPr>
        <w:t> </w:t>
      </w:r>
      <w:r>
        <w:rPr>
          <w:rFonts w:ascii="Times New Roman" w:hAnsi="Times New Roman"/>
          <w:i/>
          <w:spacing w:val="-2"/>
          <w:sz w:val="19"/>
        </w:rPr>
        <w:t>relationships</w:t>
      </w:r>
      <w:r>
        <w:rPr>
          <w:rFonts w:ascii="Times New Roman" w:hAnsi="Times New Roman"/>
          <w:i/>
          <w:spacing w:val="-6"/>
          <w:sz w:val="19"/>
        </w:rPr>
        <w:t> </w:t>
      </w:r>
      <w:r>
        <w:rPr>
          <w:rFonts w:ascii="Times New Roman" w:hAnsi="Times New Roman"/>
          <w:i/>
          <w:spacing w:val="-2"/>
          <w:sz w:val="19"/>
        </w:rPr>
        <w:t>between</w:t>
      </w:r>
      <w:r>
        <w:rPr>
          <w:rFonts w:ascii="Times New Roman" w:hAnsi="Times New Roman"/>
          <w:i/>
          <w:spacing w:val="-6"/>
          <w:sz w:val="19"/>
        </w:rPr>
        <w:t> </w:t>
      </w:r>
      <w:r>
        <w:rPr>
          <w:rFonts w:ascii="Times New Roman" w:hAnsi="Times New Roman"/>
          <w:i/>
          <w:spacing w:val="-2"/>
          <w:sz w:val="19"/>
        </w:rPr>
        <w:t>elements</w:t>
      </w:r>
      <w:r>
        <w:rPr>
          <w:rFonts w:ascii="Times New Roman" w:hAnsi="Times New Roman"/>
          <w:i/>
          <w:spacing w:val="-6"/>
          <w:sz w:val="19"/>
        </w:rPr>
        <w:t> </w:t>
      </w:r>
      <w:r>
        <w:rPr>
          <w:rFonts w:ascii="Times New Roman" w:hAnsi="Times New Roman"/>
          <w:i/>
          <w:spacing w:val="-2"/>
          <w:sz w:val="19"/>
        </w:rPr>
        <w:t>in</w:t>
      </w:r>
      <w:r>
        <w:rPr>
          <w:rFonts w:ascii="Times New Roman" w:hAnsi="Times New Roman"/>
          <w:i/>
          <w:spacing w:val="-6"/>
          <w:sz w:val="19"/>
        </w:rPr>
        <w:t> </w:t>
      </w:r>
      <w:r>
        <w:rPr>
          <w:rFonts w:ascii="Times New Roman" w:hAnsi="Times New Roman"/>
          <w:i/>
          <w:spacing w:val="-2"/>
          <w:sz w:val="19"/>
        </w:rPr>
        <w:t>the</w:t>
      </w:r>
      <w:r>
        <w:rPr>
          <w:rFonts w:ascii="Times New Roman" w:hAnsi="Times New Roman"/>
          <w:i/>
          <w:spacing w:val="-6"/>
          <w:sz w:val="19"/>
        </w:rPr>
        <w:t> </w:t>
      </w:r>
      <w:r>
        <w:rPr>
          <w:rFonts w:ascii="Times New Roman" w:hAnsi="Times New Roman"/>
          <w:i/>
          <w:spacing w:val="-2"/>
          <w:sz w:val="19"/>
        </w:rPr>
        <w:t>real</w:t>
      </w:r>
      <w:r>
        <w:rPr>
          <w:rFonts w:ascii="Times New Roman" w:hAnsi="Times New Roman"/>
          <w:i/>
          <w:spacing w:val="-6"/>
          <w:sz w:val="19"/>
        </w:rPr>
        <w:t> </w:t>
      </w:r>
      <w:r>
        <w:rPr>
          <w:rFonts w:ascii="Times New Roman" w:hAnsi="Times New Roman"/>
          <w:i/>
          <w:spacing w:val="-2"/>
          <w:sz w:val="19"/>
        </w:rPr>
        <w:t>world</w:t>
      </w:r>
      <w:r>
        <w:rPr>
          <w:rFonts w:ascii="Times New Roman" w:hAnsi="Times New Roman"/>
          <w:i/>
          <w:spacing w:val="-6"/>
          <w:sz w:val="19"/>
        </w:rPr>
        <w:t> </w:t>
      </w:r>
      <w:r>
        <w:rPr>
          <w:rFonts w:ascii="Times New Roman" w:hAnsi="Times New Roman"/>
          <w:i/>
          <w:spacing w:val="-2"/>
          <w:sz w:val="19"/>
        </w:rPr>
        <w:t>and</w:t>
      </w:r>
      <w:r>
        <w:rPr>
          <w:rFonts w:ascii="Times New Roman" w:hAnsi="Times New Roman"/>
          <w:i/>
          <w:spacing w:val="-6"/>
          <w:sz w:val="19"/>
        </w:rPr>
        <w:t> </w:t>
      </w:r>
      <w:r>
        <w:rPr>
          <w:rFonts w:ascii="Times New Roman" w:hAnsi="Times New Roman"/>
          <w:i/>
          <w:spacing w:val="-2"/>
          <w:sz w:val="19"/>
        </w:rPr>
        <w:t>concepts</w:t>
      </w:r>
      <w:r>
        <w:rPr>
          <w:rFonts w:ascii="Times New Roman" w:hAnsi="Times New Roman"/>
          <w:i/>
          <w:spacing w:val="-6"/>
          <w:sz w:val="19"/>
        </w:rPr>
        <w:t> </w:t>
      </w:r>
      <w:r>
        <w:rPr>
          <w:rFonts w:ascii="Times New Roman" w:hAnsi="Times New Roman"/>
          <w:i/>
          <w:spacing w:val="-2"/>
          <w:sz w:val="19"/>
        </w:rPr>
        <w:t>and</w:t>
      </w:r>
      <w:r>
        <w:rPr>
          <w:rFonts w:ascii="Times New Roman" w:hAnsi="Times New Roman"/>
          <w:i/>
          <w:spacing w:val="-6"/>
          <w:sz w:val="19"/>
        </w:rPr>
        <w:t> </w:t>
      </w:r>
      <w:r>
        <w:rPr>
          <w:rFonts w:ascii="Times New Roman" w:hAnsi="Times New Roman"/>
          <w:i/>
          <w:spacing w:val="-2"/>
          <w:sz w:val="19"/>
        </w:rPr>
        <w:t>ideas</w:t>
      </w:r>
      <w:r>
        <w:rPr>
          <w:rFonts w:ascii="Times New Roman" w:hAnsi="Times New Roman"/>
          <w:i/>
          <w:spacing w:val="-6"/>
          <w:sz w:val="19"/>
        </w:rPr>
        <w:t> </w:t>
      </w:r>
      <w:r>
        <w:rPr>
          <w:rFonts w:ascii="Times New Roman" w:hAnsi="Times New Roman"/>
          <w:i/>
          <w:spacing w:val="-2"/>
          <w:sz w:val="19"/>
        </w:rPr>
        <w:t>not</w:t>
      </w:r>
      <w:r>
        <w:rPr>
          <w:rFonts w:ascii="Times New Roman" w:hAnsi="Times New Roman"/>
          <w:i/>
          <w:spacing w:val="-6"/>
          <w:sz w:val="19"/>
        </w:rPr>
        <w:t> </w:t>
      </w:r>
      <w:r>
        <w:rPr>
          <w:rFonts w:ascii="Times New Roman" w:hAnsi="Times New Roman"/>
          <w:i/>
          <w:spacing w:val="-2"/>
          <w:sz w:val="19"/>
        </w:rPr>
        <w:t>easy</w:t>
      </w:r>
      <w:r>
        <w:rPr>
          <w:rFonts w:ascii="Times New Roman" w:hAnsi="Times New Roman"/>
          <w:i/>
          <w:spacing w:val="-6"/>
          <w:sz w:val="19"/>
        </w:rPr>
        <w:t> </w:t>
      </w:r>
      <w:r>
        <w:rPr>
          <w:rFonts w:ascii="Times New Roman" w:hAnsi="Times New Roman"/>
          <w:i/>
          <w:spacing w:val="-2"/>
          <w:sz w:val="19"/>
        </w:rPr>
        <w:t>to represent</w:t>
      </w:r>
      <w:r>
        <w:rPr>
          <w:rFonts w:ascii="Times New Roman" w:hAnsi="Times New Roman"/>
          <w:spacing w:val="-2"/>
          <w:sz w:val="19"/>
        </w:rPr>
        <w:t>”.</w:t>
      </w:r>
      <w:r>
        <w:rPr>
          <w:rFonts w:ascii="Times New Roman" w:hAnsi="Times New Roman"/>
          <w:spacing w:val="-9"/>
          <w:sz w:val="19"/>
        </w:rPr>
        <w:t> </w:t>
      </w:r>
      <w:r>
        <w:rPr>
          <w:rFonts w:ascii="Times New Roman" w:hAnsi="Times New Roman"/>
          <w:spacing w:val="-2"/>
          <w:sz w:val="19"/>
        </w:rPr>
        <w:t>Finally,</w:t>
      </w:r>
      <w:r>
        <w:rPr>
          <w:rFonts w:ascii="Times New Roman" w:hAnsi="Times New Roman"/>
          <w:spacing w:val="-9"/>
          <w:sz w:val="19"/>
        </w:rPr>
        <w:t> </w:t>
      </w:r>
      <w:r>
        <w:rPr>
          <w:rFonts w:ascii="Times New Roman" w:hAnsi="Times New Roman"/>
          <w:spacing w:val="-2"/>
          <w:sz w:val="19"/>
        </w:rPr>
        <w:t>they</w:t>
      </w:r>
      <w:r>
        <w:rPr>
          <w:rFonts w:ascii="Times New Roman" w:hAnsi="Times New Roman"/>
          <w:spacing w:val="-9"/>
          <w:sz w:val="19"/>
        </w:rPr>
        <w:t> </w:t>
      </w:r>
      <w:r>
        <w:rPr>
          <w:rFonts w:ascii="Times New Roman" w:hAnsi="Times New Roman"/>
          <w:spacing w:val="-2"/>
          <w:sz w:val="19"/>
        </w:rPr>
        <w:t>also</w:t>
      </w:r>
      <w:r>
        <w:rPr>
          <w:rFonts w:ascii="Times New Roman" w:hAnsi="Times New Roman"/>
          <w:spacing w:val="-9"/>
          <w:sz w:val="19"/>
        </w:rPr>
        <w:t> </w:t>
      </w:r>
      <w:r>
        <w:rPr>
          <w:rFonts w:ascii="Times New Roman" w:hAnsi="Times New Roman"/>
          <w:spacing w:val="-2"/>
          <w:sz w:val="19"/>
        </w:rPr>
        <w:t>reflected</w:t>
      </w:r>
      <w:r>
        <w:rPr>
          <w:rFonts w:ascii="Times New Roman" w:hAnsi="Times New Roman"/>
          <w:spacing w:val="-9"/>
          <w:sz w:val="19"/>
        </w:rPr>
        <w:t> </w:t>
      </w:r>
      <w:r>
        <w:rPr>
          <w:rFonts w:ascii="Times New Roman" w:hAnsi="Times New Roman"/>
          <w:spacing w:val="-2"/>
          <w:sz w:val="19"/>
        </w:rPr>
        <w:t>about</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prototyping</w:t>
      </w:r>
      <w:r>
        <w:rPr>
          <w:rFonts w:ascii="Times New Roman" w:hAnsi="Times New Roman"/>
          <w:spacing w:val="-9"/>
          <w:sz w:val="19"/>
        </w:rPr>
        <w:t> </w:t>
      </w:r>
      <w:r>
        <w:rPr>
          <w:rFonts w:ascii="Times New Roman" w:hAnsi="Times New Roman"/>
          <w:spacing w:val="-2"/>
          <w:sz w:val="19"/>
        </w:rPr>
        <w:t>activity.</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9"/>
          <w:sz w:val="19"/>
        </w:rPr>
        <w:t> </w:t>
      </w:r>
      <w:r>
        <w:rPr>
          <w:rFonts w:ascii="Times New Roman" w:hAnsi="Times New Roman"/>
          <w:spacing w:val="-2"/>
          <w:sz w:val="19"/>
        </w:rPr>
        <w:t>general,</w:t>
      </w:r>
      <w:r>
        <w:rPr>
          <w:rFonts w:ascii="Times New Roman" w:hAnsi="Times New Roman"/>
          <w:spacing w:val="-9"/>
          <w:sz w:val="19"/>
        </w:rPr>
        <w:t> </w:t>
      </w:r>
      <w:r>
        <w:rPr>
          <w:rFonts w:ascii="Times New Roman" w:hAnsi="Times New Roman"/>
          <w:spacing w:val="-2"/>
          <w:sz w:val="19"/>
        </w:rPr>
        <w:t>they</w:t>
      </w:r>
      <w:r>
        <w:rPr>
          <w:rFonts w:ascii="Times New Roman" w:hAnsi="Times New Roman"/>
          <w:spacing w:val="-9"/>
          <w:sz w:val="19"/>
        </w:rPr>
        <w:t> </w:t>
      </w:r>
      <w:r>
        <w:rPr>
          <w:rFonts w:ascii="Times New Roman" w:hAnsi="Times New Roman"/>
          <w:spacing w:val="-2"/>
          <w:sz w:val="19"/>
        </w:rPr>
        <w:t>enjoyed the</w:t>
      </w:r>
      <w:r>
        <w:rPr>
          <w:rFonts w:ascii="Times New Roman" w:hAnsi="Times New Roman"/>
          <w:spacing w:val="-8"/>
          <w:sz w:val="19"/>
        </w:rPr>
        <w:t> </w:t>
      </w:r>
      <w:r>
        <w:rPr>
          <w:rFonts w:ascii="Times New Roman" w:hAnsi="Times New Roman"/>
          <w:spacing w:val="-2"/>
          <w:sz w:val="19"/>
        </w:rPr>
        <w:t>experience</w:t>
      </w:r>
      <w:r>
        <w:rPr>
          <w:rFonts w:ascii="Times New Roman" w:hAnsi="Times New Roman"/>
          <w:spacing w:val="-8"/>
          <w:sz w:val="19"/>
        </w:rPr>
        <w:t> </w:t>
      </w:r>
      <w:r>
        <w:rPr>
          <w:rFonts w:ascii="Times New Roman" w:hAnsi="Times New Roman"/>
          <w:spacing w:val="-2"/>
          <w:sz w:val="19"/>
        </w:rPr>
        <w:t>(</w:t>
      </w:r>
      <w:r>
        <w:rPr>
          <w:rFonts w:ascii="Times New Roman" w:hAnsi="Times New Roman"/>
          <w:i/>
          <w:spacing w:val="-2"/>
          <w:sz w:val="19"/>
        </w:rPr>
        <w:t>“It</w:t>
      </w:r>
      <w:r>
        <w:rPr>
          <w:rFonts w:ascii="Times New Roman" w:hAnsi="Times New Roman"/>
          <w:i/>
          <w:spacing w:val="-8"/>
          <w:sz w:val="19"/>
        </w:rPr>
        <w:t> </w:t>
      </w:r>
      <w:r>
        <w:rPr>
          <w:rFonts w:ascii="Times New Roman" w:hAnsi="Times New Roman"/>
          <w:i/>
          <w:spacing w:val="-2"/>
          <w:sz w:val="19"/>
        </w:rPr>
        <w:t>allows</w:t>
      </w:r>
      <w:r>
        <w:rPr>
          <w:rFonts w:ascii="Times New Roman" w:hAnsi="Times New Roman"/>
          <w:i/>
          <w:spacing w:val="-8"/>
          <w:sz w:val="19"/>
        </w:rPr>
        <w:t> </w:t>
      </w:r>
      <w:r>
        <w:rPr>
          <w:rFonts w:ascii="Times New Roman" w:hAnsi="Times New Roman"/>
          <w:i/>
          <w:spacing w:val="-2"/>
          <w:sz w:val="19"/>
        </w:rPr>
        <w:t>us</w:t>
      </w:r>
      <w:r>
        <w:rPr>
          <w:rFonts w:ascii="Times New Roman" w:hAnsi="Times New Roman"/>
          <w:i/>
          <w:spacing w:val="-8"/>
          <w:sz w:val="19"/>
        </w:rPr>
        <w:t> </w:t>
      </w:r>
      <w:r>
        <w:rPr>
          <w:rFonts w:ascii="Times New Roman" w:hAnsi="Times New Roman"/>
          <w:i/>
          <w:spacing w:val="-2"/>
          <w:sz w:val="19"/>
        </w:rPr>
        <w:t>to</w:t>
      </w:r>
      <w:r>
        <w:rPr>
          <w:rFonts w:ascii="Times New Roman" w:hAnsi="Times New Roman"/>
          <w:i/>
          <w:spacing w:val="-8"/>
          <w:sz w:val="19"/>
        </w:rPr>
        <w:t> </w:t>
      </w:r>
      <w:r>
        <w:rPr>
          <w:rFonts w:ascii="Times New Roman" w:hAnsi="Times New Roman"/>
          <w:i/>
          <w:spacing w:val="-2"/>
          <w:sz w:val="19"/>
        </w:rPr>
        <w:t>be</w:t>
      </w:r>
      <w:r>
        <w:rPr>
          <w:rFonts w:ascii="Times New Roman" w:hAnsi="Times New Roman"/>
          <w:i/>
          <w:spacing w:val="-8"/>
          <w:sz w:val="19"/>
        </w:rPr>
        <w:t> </w:t>
      </w:r>
      <w:r>
        <w:rPr>
          <w:rFonts w:ascii="Times New Roman" w:hAnsi="Times New Roman"/>
          <w:i/>
          <w:spacing w:val="-2"/>
          <w:sz w:val="19"/>
        </w:rPr>
        <w:t>very</w:t>
      </w:r>
      <w:r>
        <w:rPr>
          <w:rFonts w:ascii="Times New Roman" w:hAnsi="Times New Roman"/>
          <w:i/>
          <w:spacing w:val="-8"/>
          <w:sz w:val="19"/>
        </w:rPr>
        <w:t> </w:t>
      </w:r>
      <w:r>
        <w:rPr>
          <w:rFonts w:ascii="Times New Roman" w:hAnsi="Times New Roman"/>
          <w:i/>
          <w:spacing w:val="-2"/>
          <w:sz w:val="19"/>
        </w:rPr>
        <w:t>creative”</w:t>
      </w:r>
      <w:r>
        <w:rPr>
          <w:rFonts w:ascii="Times New Roman" w:hAnsi="Times New Roman"/>
          <w:spacing w:val="-2"/>
          <w:sz w:val="19"/>
        </w:rPr>
        <w:t>).</w:t>
      </w:r>
      <w:r>
        <w:rPr>
          <w:rFonts w:ascii="Times New Roman" w:hAnsi="Times New Roman"/>
          <w:spacing w:val="-8"/>
          <w:sz w:val="19"/>
        </w:rPr>
        <w:t> </w:t>
      </w:r>
      <w:r>
        <w:rPr>
          <w:rFonts w:ascii="Times New Roman" w:hAnsi="Times New Roman"/>
          <w:spacing w:val="-2"/>
          <w:sz w:val="19"/>
        </w:rPr>
        <w:t>Most</w:t>
      </w:r>
      <w:r>
        <w:rPr>
          <w:rFonts w:ascii="Times New Roman" w:hAnsi="Times New Roman"/>
          <w:spacing w:val="-8"/>
          <w:sz w:val="19"/>
        </w:rPr>
        <w:t> </w:t>
      </w:r>
      <w:r>
        <w:rPr>
          <w:rFonts w:ascii="Times New Roman" w:hAnsi="Times New Roman"/>
          <w:spacing w:val="-2"/>
          <w:sz w:val="19"/>
        </w:rPr>
        <w:t>of</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participants</w:t>
      </w:r>
      <w:r>
        <w:rPr>
          <w:rFonts w:ascii="Times New Roman" w:hAnsi="Times New Roman"/>
          <w:spacing w:val="-8"/>
          <w:sz w:val="19"/>
        </w:rPr>
        <w:t> </w:t>
      </w:r>
      <w:r>
        <w:rPr>
          <w:rFonts w:ascii="Times New Roman" w:hAnsi="Times New Roman"/>
          <w:spacing w:val="-2"/>
          <w:sz w:val="19"/>
        </w:rPr>
        <w:t>reported</w:t>
      </w:r>
      <w:r>
        <w:rPr>
          <w:rFonts w:ascii="Times New Roman" w:hAnsi="Times New Roman"/>
          <w:spacing w:val="-8"/>
          <w:sz w:val="19"/>
        </w:rPr>
        <w:t> </w:t>
      </w:r>
      <w:r>
        <w:rPr>
          <w:rFonts w:ascii="Times New Roman" w:hAnsi="Times New Roman"/>
          <w:spacing w:val="-2"/>
          <w:sz w:val="19"/>
        </w:rPr>
        <w:t>finding</w:t>
      </w:r>
      <w:r>
        <w:rPr>
          <w:rFonts w:ascii="Times New Roman" w:hAnsi="Times New Roman"/>
          <w:spacing w:val="-8"/>
          <w:sz w:val="19"/>
        </w:rPr>
        <w:t> </w:t>
      </w:r>
      <w:r>
        <w:rPr>
          <w:rFonts w:ascii="Times New Roman" w:hAnsi="Times New Roman"/>
          <w:spacing w:val="-2"/>
          <w:sz w:val="19"/>
        </w:rPr>
        <w:t>it </w:t>
      </w:r>
      <w:r>
        <w:rPr>
          <w:rFonts w:ascii="Times New Roman" w:hAnsi="Times New Roman"/>
          <w:sz w:val="19"/>
        </w:rPr>
        <w:t>difficult to imagine the games at the beginning (“</w:t>
      </w:r>
      <w:r>
        <w:rPr>
          <w:rFonts w:ascii="Times New Roman" w:hAnsi="Times New Roman"/>
          <w:i/>
          <w:sz w:val="19"/>
        </w:rPr>
        <w:t>When we started, I found it difficult to</w:t>
      </w:r>
      <w:r>
        <w:rPr>
          <w:rFonts w:ascii="Times New Roman" w:hAnsi="Times New Roman"/>
          <w:i/>
          <w:sz w:val="19"/>
        </w:rPr>
        <w:t> </w:t>
      </w:r>
      <w:r>
        <w:rPr>
          <w:rFonts w:ascii="Times New Roman" w:hAnsi="Times New Roman"/>
          <w:i/>
          <w:spacing w:val="-2"/>
          <w:sz w:val="19"/>
        </w:rPr>
        <w:t>imagine</w:t>
      </w:r>
      <w:r>
        <w:rPr>
          <w:rFonts w:ascii="Times New Roman" w:hAnsi="Times New Roman"/>
          <w:i/>
          <w:spacing w:val="-10"/>
          <w:sz w:val="19"/>
        </w:rPr>
        <w:t> </w:t>
      </w:r>
      <w:r>
        <w:rPr>
          <w:rFonts w:ascii="Times New Roman" w:hAnsi="Times New Roman"/>
          <w:i/>
          <w:spacing w:val="-2"/>
          <w:sz w:val="19"/>
        </w:rPr>
        <w:t>the</w:t>
      </w:r>
      <w:r>
        <w:rPr>
          <w:rFonts w:ascii="Times New Roman" w:hAnsi="Times New Roman"/>
          <w:i/>
          <w:spacing w:val="-10"/>
          <w:sz w:val="19"/>
        </w:rPr>
        <w:t> </w:t>
      </w:r>
      <w:r>
        <w:rPr>
          <w:rFonts w:ascii="Times New Roman" w:hAnsi="Times New Roman"/>
          <w:i/>
          <w:spacing w:val="-2"/>
          <w:sz w:val="19"/>
        </w:rPr>
        <w:t>game.</w:t>
      </w:r>
      <w:r>
        <w:rPr>
          <w:rFonts w:ascii="Times New Roman" w:hAnsi="Times New Roman"/>
          <w:i/>
          <w:spacing w:val="-10"/>
          <w:sz w:val="19"/>
        </w:rPr>
        <w:t> </w:t>
      </w:r>
      <w:r>
        <w:rPr>
          <w:rFonts w:ascii="Times New Roman" w:hAnsi="Times New Roman"/>
          <w:i/>
          <w:spacing w:val="-2"/>
          <w:sz w:val="19"/>
        </w:rPr>
        <w:t>This</w:t>
      </w:r>
      <w:r>
        <w:rPr>
          <w:rFonts w:ascii="Times New Roman" w:hAnsi="Times New Roman"/>
          <w:i/>
          <w:spacing w:val="-10"/>
          <w:sz w:val="19"/>
        </w:rPr>
        <w:t> </w:t>
      </w:r>
      <w:r>
        <w:rPr>
          <w:rFonts w:ascii="Times New Roman" w:hAnsi="Times New Roman"/>
          <w:i/>
          <w:spacing w:val="-2"/>
          <w:sz w:val="19"/>
        </w:rPr>
        <w:t>was</w:t>
      </w:r>
      <w:r>
        <w:rPr>
          <w:rFonts w:ascii="Times New Roman" w:hAnsi="Times New Roman"/>
          <w:i/>
          <w:spacing w:val="-10"/>
          <w:sz w:val="19"/>
        </w:rPr>
        <w:t> </w:t>
      </w:r>
      <w:r>
        <w:rPr>
          <w:rFonts w:ascii="Times New Roman" w:hAnsi="Times New Roman"/>
          <w:i/>
          <w:spacing w:val="-2"/>
          <w:sz w:val="19"/>
        </w:rPr>
        <w:t>something</w:t>
      </w:r>
      <w:r>
        <w:rPr>
          <w:rFonts w:ascii="Times New Roman" w:hAnsi="Times New Roman"/>
          <w:i/>
          <w:spacing w:val="-10"/>
          <w:sz w:val="19"/>
        </w:rPr>
        <w:t> </w:t>
      </w:r>
      <w:r>
        <w:rPr>
          <w:rFonts w:ascii="Times New Roman" w:hAnsi="Times New Roman"/>
          <w:i/>
          <w:spacing w:val="-2"/>
          <w:sz w:val="19"/>
        </w:rPr>
        <w:t>totally</w:t>
      </w:r>
      <w:r>
        <w:rPr>
          <w:rFonts w:ascii="Times New Roman" w:hAnsi="Times New Roman"/>
          <w:i/>
          <w:spacing w:val="-10"/>
          <w:sz w:val="19"/>
        </w:rPr>
        <w:t> </w:t>
      </w:r>
      <w:r>
        <w:rPr>
          <w:rFonts w:ascii="Times New Roman" w:hAnsi="Times New Roman"/>
          <w:i/>
          <w:spacing w:val="-2"/>
          <w:sz w:val="19"/>
        </w:rPr>
        <w:t>new,</w:t>
      </w:r>
      <w:r>
        <w:rPr>
          <w:rFonts w:ascii="Times New Roman" w:hAnsi="Times New Roman"/>
          <w:i/>
          <w:spacing w:val="-9"/>
          <w:sz w:val="19"/>
        </w:rPr>
        <w:t> </w:t>
      </w:r>
      <w:r>
        <w:rPr>
          <w:rFonts w:ascii="Times New Roman" w:hAnsi="Times New Roman"/>
          <w:i/>
          <w:spacing w:val="-2"/>
          <w:sz w:val="19"/>
        </w:rPr>
        <w:t>and</w:t>
      </w:r>
      <w:r>
        <w:rPr>
          <w:rFonts w:ascii="Times New Roman" w:hAnsi="Times New Roman"/>
          <w:i/>
          <w:spacing w:val="-10"/>
          <w:sz w:val="19"/>
        </w:rPr>
        <w:t> </w:t>
      </w:r>
      <w:r>
        <w:rPr>
          <w:rFonts w:ascii="Times New Roman" w:hAnsi="Times New Roman"/>
          <w:i/>
          <w:spacing w:val="-2"/>
          <w:sz w:val="19"/>
        </w:rPr>
        <w:t>I</w:t>
      </w:r>
      <w:r>
        <w:rPr>
          <w:rFonts w:ascii="Times New Roman" w:hAnsi="Times New Roman"/>
          <w:i/>
          <w:spacing w:val="-10"/>
          <w:sz w:val="19"/>
        </w:rPr>
        <w:t> </w:t>
      </w:r>
      <w:r>
        <w:rPr>
          <w:rFonts w:ascii="Times New Roman" w:hAnsi="Times New Roman"/>
          <w:i/>
          <w:spacing w:val="-2"/>
          <w:sz w:val="19"/>
        </w:rPr>
        <w:t>couldn’t</w:t>
      </w:r>
      <w:r>
        <w:rPr>
          <w:rFonts w:ascii="Times New Roman" w:hAnsi="Times New Roman"/>
          <w:i/>
          <w:spacing w:val="-10"/>
          <w:sz w:val="19"/>
        </w:rPr>
        <w:t> </w:t>
      </w:r>
      <w:r>
        <w:rPr>
          <w:rFonts w:ascii="Times New Roman" w:hAnsi="Times New Roman"/>
          <w:i/>
          <w:spacing w:val="-2"/>
          <w:sz w:val="19"/>
        </w:rPr>
        <w:t>decide</w:t>
      </w:r>
      <w:r>
        <w:rPr>
          <w:rFonts w:ascii="Times New Roman" w:hAnsi="Times New Roman"/>
          <w:i/>
          <w:spacing w:val="-10"/>
          <w:sz w:val="19"/>
        </w:rPr>
        <w:t> </w:t>
      </w:r>
      <w:r>
        <w:rPr>
          <w:rFonts w:ascii="Times New Roman" w:hAnsi="Times New Roman"/>
          <w:i/>
          <w:spacing w:val="-2"/>
          <w:sz w:val="19"/>
        </w:rPr>
        <w:t>what</w:t>
      </w:r>
      <w:r>
        <w:rPr>
          <w:rFonts w:ascii="Times New Roman" w:hAnsi="Times New Roman"/>
          <w:i/>
          <w:spacing w:val="-10"/>
          <w:sz w:val="19"/>
        </w:rPr>
        <w:t> </w:t>
      </w:r>
      <w:r>
        <w:rPr>
          <w:rFonts w:ascii="Times New Roman" w:hAnsi="Times New Roman"/>
          <w:i/>
          <w:spacing w:val="-2"/>
          <w:sz w:val="19"/>
        </w:rPr>
        <w:t>should</w:t>
      </w:r>
      <w:r>
        <w:rPr>
          <w:rFonts w:ascii="Times New Roman" w:hAnsi="Times New Roman"/>
          <w:i/>
          <w:spacing w:val="-10"/>
          <w:sz w:val="19"/>
        </w:rPr>
        <w:t> </w:t>
      </w:r>
      <w:r>
        <w:rPr>
          <w:rFonts w:ascii="Times New Roman" w:hAnsi="Times New Roman"/>
          <w:i/>
          <w:spacing w:val="-2"/>
          <w:sz w:val="19"/>
        </w:rPr>
        <w:t>be</w:t>
      </w:r>
      <w:r>
        <w:rPr>
          <w:rFonts w:ascii="Times New Roman" w:hAnsi="Times New Roman"/>
          <w:i/>
          <w:spacing w:val="-10"/>
          <w:sz w:val="19"/>
        </w:rPr>
        <w:t> </w:t>
      </w:r>
      <w:r>
        <w:rPr>
          <w:rFonts w:ascii="Times New Roman" w:hAnsi="Times New Roman"/>
          <w:i/>
          <w:spacing w:val="-2"/>
          <w:sz w:val="19"/>
        </w:rPr>
        <w:t>in</w:t>
      </w:r>
      <w:r>
        <w:rPr>
          <w:rFonts w:ascii="Times New Roman" w:hAnsi="Times New Roman"/>
          <w:i/>
          <w:spacing w:val="-9"/>
          <w:sz w:val="19"/>
        </w:rPr>
        <w:t> </w:t>
      </w:r>
      <w:r>
        <w:rPr>
          <w:rFonts w:ascii="Times New Roman" w:hAnsi="Times New Roman"/>
          <w:i/>
          <w:spacing w:val="-2"/>
          <w:sz w:val="19"/>
        </w:rPr>
        <w:t>the </w:t>
      </w:r>
      <w:r>
        <w:rPr>
          <w:rFonts w:ascii="Times New Roman" w:hAnsi="Times New Roman"/>
          <w:i/>
          <w:sz w:val="19"/>
        </w:rPr>
        <w:t>virtual,</w:t>
      </w:r>
      <w:r>
        <w:rPr>
          <w:rFonts w:ascii="Times New Roman" w:hAnsi="Times New Roman"/>
          <w:i/>
          <w:spacing w:val="-8"/>
          <w:sz w:val="19"/>
        </w:rPr>
        <w:t> </w:t>
      </w:r>
      <w:r>
        <w:rPr>
          <w:rFonts w:ascii="Times New Roman" w:hAnsi="Times New Roman"/>
          <w:i/>
          <w:sz w:val="19"/>
        </w:rPr>
        <w:t>what</w:t>
      </w:r>
      <w:r>
        <w:rPr>
          <w:rFonts w:ascii="Times New Roman" w:hAnsi="Times New Roman"/>
          <w:i/>
          <w:spacing w:val="-8"/>
          <w:sz w:val="19"/>
        </w:rPr>
        <w:t> </w:t>
      </w:r>
      <w:r>
        <w:rPr>
          <w:rFonts w:ascii="Times New Roman" w:hAnsi="Times New Roman"/>
          <w:i/>
          <w:sz w:val="19"/>
        </w:rPr>
        <w:t>in</w:t>
      </w:r>
      <w:r>
        <w:rPr>
          <w:rFonts w:ascii="Times New Roman" w:hAnsi="Times New Roman"/>
          <w:i/>
          <w:spacing w:val="-8"/>
          <w:sz w:val="19"/>
        </w:rPr>
        <w:t> </w:t>
      </w:r>
      <w:r>
        <w:rPr>
          <w:rFonts w:ascii="Times New Roman" w:hAnsi="Times New Roman"/>
          <w:i/>
          <w:sz w:val="19"/>
        </w:rPr>
        <w:t>the</w:t>
      </w:r>
      <w:r>
        <w:rPr>
          <w:rFonts w:ascii="Times New Roman" w:hAnsi="Times New Roman"/>
          <w:i/>
          <w:spacing w:val="-8"/>
          <w:sz w:val="19"/>
        </w:rPr>
        <w:t> </w:t>
      </w:r>
      <w:r>
        <w:rPr>
          <w:rFonts w:ascii="Times New Roman" w:hAnsi="Times New Roman"/>
          <w:i/>
          <w:sz w:val="19"/>
        </w:rPr>
        <w:t>real</w:t>
      </w:r>
      <w:r>
        <w:rPr>
          <w:rFonts w:ascii="Times New Roman" w:hAnsi="Times New Roman"/>
          <w:i/>
          <w:spacing w:val="-8"/>
          <w:sz w:val="19"/>
        </w:rPr>
        <w:t> </w:t>
      </w:r>
      <w:r>
        <w:rPr>
          <w:rFonts w:ascii="Times New Roman" w:hAnsi="Times New Roman"/>
          <w:i/>
          <w:sz w:val="19"/>
        </w:rPr>
        <w:t>world,</w:t>
      </w:r>
      <w:r>
        <w:rPr>
          <w:rFonts w:ascii="Times New Roman" w:hAnsi="Times New Roman"/>
          <w:i/>
          <w:spacing w:val="-8"/>
          <w:sz w:val="19"/>
        </w:rPr>
        <w:t> </w:t>
      </w:r>
      <w:r>
        <w:rPr>
          <w:rFonts w:ascii="Times New Roman" w:hAnsi="Times New Roman"/>
          <w:i/>
          <w:sz w:val="19"/>
        </w:rPr>
        <w:t>and</w:t>
      </w:r>
      <w:r>
        <w:rPr>
          <w:rFonts w:ascii="Times New Roman" w:hAnsi="Times New Roman"/>
          <w:i/>
          <w:spacing w:val="-8"/>
          <w:sz w:val="19"/>
        </w:rPr>
        <w:t> </w:t>
      </w:r>
      <w:r>
        <w:rPr>
          <w:rFonts w:ascii="Times New Roman" w:hAnsi="Times New Roman"/>
          <w:i/>
          <w:sz w:val="19"/>
        </w:rPr>
        <w:t>why”).</w:t>
      </w:r>
      <w:r>
        <w:rPr>
          <w:rFonts w:ascii="Times New Roman" w:hAnsi="Times New Roman"/>
          <w:sz w:val="19"/>
        </w:rPr>
        <w:t>On</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negative</w:t>
      </w:r>
      <w:r>
        <w:rPr>
          <w:rFonts w:ascii="Times New Roman" w:hAnsi="Times New Roman"/>
          <w:spacing w:val="-8"/>
          <w:sz w:val="19"/>
        </w:rPr>
        <w:t> </w:t>
      </w:r>
      <w:r>
        <w:rPr>
          <w:rFonts w:ascii="Times New Roman" w:hAnsi="Times New Roman"/>
          <w:sz w:val="19"/>
        </w:rPr>
        <w:t>side,</w:t>
      </w:r>
      <w:r>
        <w:rPr>
          <w:rFonts w:ascii="Times New Roman" w:hAnsi="Times New Roman"/>
          <w:spacing w:val="-8"/>
          <w:sz w:val="19"/>
        </w:rPr>
        <w:t> </w:t>
      </w:r>
      <w:r>
        <w:rPr>
          <w:rFonts w:ascii="Times New Roman" w:hAnsi="Times New Roman"/>
          <w:sz w:val="19"/>
        </w:rPr>
        <w:t>some</w:t>
      </w:r>
      <w:r>
        <w:rPr>
          <w:rFonts w:ascii="Times New Roman" w:hAnsi="Times New Roman"/>
          <w:spacing w:val="-8"/>
          <w:sz w:val="19"/>
        </w:rPr>
        <w:t> </w:t>
      </w:r>
      <w:r>
        <w:rPr>
          <w:rFonts w:ascii="Times New Roman" w:hAnsi="Times New Roman"/>
          <w:sz w:val="19"/>
        </w:rPr>
        <w:t>participants</w:t>
      </w:r>
      <w:r>
        <w:rPr>
          <w:rFonts w:ascii="Times New Roman" w:hAnsi="Times New Roman"/>
          <w:spacing w:val="-8"/>
          <w:sz w:val="19"/>
        </w:rPr>
        <w:t> </w:t>
      </w:r>
      <w:r>
        <w:rPr>
          <w:rFonts w:ascii="Times New Roman" w:hAnsi="Times New Roman"/>
          <w:sz w:val="19"/>
        </w:rPr>
        <w:t>acknowl- edged</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technological</w:t>
      </w:r>
      <w:r>
        <w:rPr>
          <w:rFonts w:ascii="Times New Roman" w:hAnsi="Times New Roman"/>
          <w:spacing w:val="-12"/>
          <w:sz w:val="19"/>
        </w:rPr>
        <w:t> </w:t>
      </w:r>
      <w:r>
        <w:rPr>
          <w:rFonts w:ascii="Times New Roman" w:hAnsi="Times New Roman"/>
          <w:sz w:val="19"/>
        </w:rPr>
        <w:t>difficulties</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implementing</w:t>
      </w:r>
      <w:r>
        <w:rPr>
          <w:rFonts w:ascii="Times New Roman" w:hAnsi="Times New Roman"/>
          <w:spacing w:val="-12"/>
          <w:sz w:val="19"/>
        </w:rPr>
        <w:t> </w:t>
      </w:r>
      <w:r>
        <w:rPr>
          <w:rFonts w:ascii="Times New Roman" w:hAnsi="Times New Roman"/>
          <w:sz w:val="19"/>
        </w:rPr>
        <w:t>these</w:t>
      </w:r>
      <w:r>
        <w:rPr>
          <w:rFonts w:ascii="Times New Roman" w:hAnsi="Times New Roman"/>
          <w:spacing w:val="-12"/>
          <w:sz w:val="19"/>
        </w:rPr>
        <w:t> </w:t>
      </w:r>
      <w:r>
        <w:rPr>
          <w:rFonts w:ascii="Times New Roman" w:hAnsi="Times New Roman"/>
          <w:sz w:val="19"/>
        </w:rPr>
        <w:t>experiences</w:t>
      </w:r>
      <w:r>
        <w:rPr>
          <w:rFonts w:ascii="Times New Roman" w:hAnsi="Times New Roman"/>
          <w:spacing w:val="-11"/>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their</w:t>
      </w:r>
      <w:r>
        <w:rPr>
          <w:rFonts w:ascii="Times New Roman" w:hAnsi="Times New Roman"/>
          <w:spacing w:val="-12"/>
          <w:sz w:val="19"/>
        </w:rPr>
        <w:t> </w:t>
      </w:r>
      <w:r>
        <w:rPr>
          <w:rFonts w:ascii="Times New Roman" w:hAnsi="Times New Roman"/>
          <w:sz w:val="19"/>
        </w:rPr>
        <w:t>organization: </w:t>
      </w:r>
      <w:r>
        <w:rPr>
          <w:rFonts w:ascii="Times New Roman" w:hAnsi="Times New Roman"/>
          <w:i/>
          <w:sz w:val="19"/>
        </w:rPr>
        <w:t>“It</w:t>
      </w:r>
      <w:r>
        <w:rPr>
          <w:rFonts w:ascii="Times New Roman" w:hAnsi="Times New Roman"/>
          <w:i/>
          <w:spacing w:val="-5"/>
          <w:sz w:val="19"/>
        </w:rPr>
        <w:t> </w:t>
      </w:r>
      <w:r>
        <w:rPr>
          <w:rFonts w:ascii="Times New Roman" w:hAnsi="Times New Roman"/>
          <w:i/>
          <w:sz w:val="19"/>
        </w:rPr>
        <w:t>was</w:t>
      </w:r>
      <w:r>
        <w:rPr>
          <w:rFonts w:ascii="Times New Roman" w:hAnsi="Times New Roman"/>
          <w:i/>
          <w:spacing w:val="-5"/>
          <w:sz w:val="19"/>
        </w:rPr>
        <w:t> </w:t>
      </w:r>
      <w:r>
        <w:rPr>
          <w:rFonts w:ascii="Times New Roman" w:hAnsi="Times New Roman"/>
          <w:i/>
          <w:sz w:val="19"/>
        </w:rPr>
        <w:t>very</w:t>
      </w:r>
      <w:r>
        <w:rPr>
          <w:rFonts w:ascii="Times New Roman" w:hAnsi="Times New Roman"/>
          <w:i/>
          <w:spacing w:val="-5"/>
          <w:sz w:val="19"/>
        </w:rPr>
        <w:t> </w:t>
      </w:r>
      <w:r>
        <w:rPr>
          <w:rFonts w:ascii="Times New Roman" w:hAnsi="Times New Roman"/>
          <w:i/>
          <w:sz w:val="19"/>
        </w:rPr>
        <w:t>interesting</w:t>
      </w:r>
      <w:r>
        <w:rPr>
          <w:rFonts w:ascii="Times New Roman" w:hAnsi="Times New Roman"/>
          <w:i/>
          <w:spacing w:val="-5"/>
          <w:sz w:val="19"/>
        </w:rPr>
        <w:t> </w:t>
      </w:r>
      <w:r>
        <w:rPr>
          <w:rFonts w:ascii="Times New Roman" w:hAnsi="Times New Roman"/>
          <w:i/>
          <w:sz w:val="19"/>
        </w:rPr>
        <w:t>[to</w:t>
      </w:r>
      <w:r>
        <w:rPr>
          <w:rFonts w:ascii="Times New Roman" w:hAnsi="Times New Roman"/>
          <w:i/>
          <w:spacing w:val="-5"/>
          <w:sz w:val="19"/>
        </w:rPr>
        <w:t> </w:t>
      </w:r>
      <w:r>
        <w:rPr>
          <w:rFonts w:ascii="Times New Roman" w:hAnsi="Times New Roman"/>
          <w:i/>
          <w:sz w:val="19"/>
        </w:rPr>
        <w:t>prototype</w:t>
      </w:r>
      <w:r>
        <w:rPr>
          <w:rFonts w:ascii="Times New Roman" w:hAnsi="Times New Roman"/>
          <w:i/>
          <w:spacing w:val="-5"/>
          <w:sz w:val="19"/>
        </w:rPr>
        <w:t> </w:t>
      </w:r>
      <w:r>
        <w:rPr>
          <w:rFonts w:ascii="Times New Roman" w:hAnsi="Times New Roman"/>
          <w:i/>
          <w:sz w:val="19"/>
        </w:rPr>
        <w:t>games],</w:t>
      </w:r>
      <w:r>
        <w:rPr>
          <w:rFonts w:ascii="Times New Roman" w:hAnsi="Times New Roman"/>
          <w:i/>
          <w:spacing w:val="-5"/>
          <w:sz w:val="19"/>
        </w:rPr>
        <w:t> </w:t>
      </w:r>
      <w:r>
        <w:rPr>
          <w:rFonts w:ascii="Times New Roman" w:hAnsi="Times New Roman"/>
          <w:i/>
          <w:sz w:val="19"/>
        </w:rPr>
        <w:t>although</w:t>
      </w:r>
      <w:r>
        <w:rPr>
          <w:rFonts w:ascii="Times New Roman" w:hAnsi="Times New Roman"/>
          <w:i/>
          <w:spacing w:val="-5"/>
          <w:sz w:val="19"/>
        </w:rPr>
        <w:t> </w:t>
      </w:r>
      <w:r>
        <w:rPr>
          <w:rFonts w:ascii="Times New Roman" w:hAnsi="Times New Roman"/>
          <w:i/>
          <w:sz w:val="19"/>
        </w:rPr>
        <w:t>difficult</w:t>
      </w:r>
      <w:r>
        <w:rPr>
          <w:rFonts w:ascii="Times New Roman" w:hAnsi="Times New Roman"/>
          <w:i/>
          <w:spacing w:val="-5"/>
          <w:sz w:val="19"/>
        </w:rPr>
        <w:t> </w:t>
      </w:r>
      <w:r>
        <w:rPr>
          <w:rFonts w:ascii="Times New Roman" w:hAnsi="Times New Roman"/>
          <w:i/>
          <w:sz w:val="19"/>
        </w:rPr>
        <w:t>to</w:t>
      </w:r>
      <w:r>
        <w:rPr>
          <w:rFonts w:ascii="Times New Roman" w:hAnsi="Times New Roman"/>
          <w:i/>
          <w:spacing w:val="-5"/>
          <w:sz w:val="19"/>
        </w:rPr>
        <w:t> </w:t>
      </w:r>
      <w:r>
        <w:rPr>
          <w:rFonts w:ascii="Times New Roman" w:hAnsi="Times New Roman"/>
          <w:i/>
          <w:sz w:val="19"/>
        </w:rPr>
        <w:t>use</w:t>
      </w:r>
      <w:r>
        <w:rPr>
          <w:rFonts w:ascii="Times New Roman" w:hAnsi="Times New Roman"/>
          <w:i/>
          <w:spacing w:val="-5"/>
          <w:sz w:val="19"/>
        </w:rPr>
        <w:t> </w:t>
      </w:r>
      <w:r>
        <w:rPr>
          <w:rFonts w:ascii="Times New Roman" w:hAnsi="Times New Roman"/>
          <w:i/>
          <w:sz w:val="19"/>
        </w:rPr>
        <w:t>in</w:t>
      </w:r>
      <w:r>
        <w:rPr>
          <w:rFonts w:ascii="Times New Roman" w:hAnsi="Times New Roman"/>
          <w:i/>
          <w:spacing w:val="-5"/>
          <w:sz w:val="19"/>
        </w:rPr>
        <w:t> </w:t>
      </w:r>
      <w:r>
        <w:rPr>
          <w:rFonts w:ascii="Times New Roman" w:hAnsi="Times New Roman"/>
          <w:i/>
          <w:sz w:val="19"/>
        </w:rPr>
        <w:t>my</w:t>
      </w:r>
      <w:r>
        <w:rPr>
          <w:rFonts w:ascii="Times New Roman" w:hAnsi="Times New Roman"/>
          <w:i/>
          <w:spacing w:val="-5"/>
          <w:sz w:val="19"/>
        </w:rPr>
        <w:t> </w:t>
      </w:r>
      <w:r>
        <w:rPr>
          <w:rFonts w:ascii="Times New Roman" w:hAnsi="Times New Roman"/>
          <w:i/>
          <w:sz w:val="19"/>
        </w:rPr>
        <w:t>daily</w:t>
      </w:r>
      <w:r>
        <w:rPr>
          <w:rFonts w:ascii="Times New Roman" w:hAnsi="Times New Roman"/>
          <w:i/>
          <w:spacing w:val="-5"/>
          <w:sz w:val="19"/>
        </w:rPr>
        <w:t> </w:t>
      </w:r>
      <w:r>
        <w:rPr>
          <w:rFonts w:ascii="Times New Roman" w:hAnsi="Times New Roman"/>
          <w:i/>
          <w:sz w:val="19"/>
        </w:rPr>
        <w:t>teaching</w:t>
      </w:r>
      <w:r>
        <w:rPr>
          <w:rFonts w:ascii="Times New Roman" w:hAnsi="Times New Roman"/>
          <w:i/>
          <w:sz w:val="19"/>
        </w:rPr>
        <w:t> </w:t>
      </w:r>
      <w:r>
        <w:rPr>
          <w:rFonts w:ascii="Times New Roman" w:hAnsi="Times New Roman"/>
          <w:i/>
          <w:spacing w:val="-2"/>
          <w:sz w:val="19"/>
        </w:rPr>
        <w:t>practice</w:t>
      </w:r>
      <w:r>
        <w:rPr>
          <w:rFonts w:ascii="Times New Roman" w:hAnsi="Times New Roman"/>
          <w:i/>
          <w:spacing w:val="-10"/>
          <w:sz w:val="19"/>
        </w:rPr>
        <w:t> </w:t>
      </w:r>
      <w:r>
        <w:rPr>
          <w:rFonts w:ascii="Times New Roman" w:hAnsi="Times New Roman"/>
          <w:i/>
          <w:spacing w:val="-2"/>
          <w:sz w:val="19"/>
        </w:rPr>
        <w:t>...unless</w:t>
      </w:r>
      <w:r>
        <w:rPr>
          <w:rFonts w:ascii="Times New Roman" w:hAnsi="Times New Roman"/>
          <w:i/>
          <w:spacing w:val="-10"/>
          <w:sz w:val="19"/>
        </w:rPr>
        <w:t> </w:t>
      </w:r>
      <w:r>
        <w:rPr>
          <w:rFonts w:ascii="Times New Roman" w:hAnsi="Times New Roman"/>
          <w:i/>
          <w:spacing w:val="-2"/>
          <w:sz w:val="19"/>
        </w:rPr>
        <w:t>someone</w:t>
      </w:r>
      <w:r>
        <w:rPr>
          <w:rFonts w:ascii="Times New Roman" w:hAnsi="Times New Roman"/>
          <w:i/>
          <w:spacing w:val="-10"/>
          <w:sz w:val="19"/>
        </w:rPr>
        <w:t> </w:t>
      </w:r>
      <w:r>
        <w:rPr>
          <w:rFonts w:ascii="Times New Roman" w:hAnsi="Times New Roman"/>
          <w:i/>
          <w:spacing w:val="-2"/>
          <w:sz w:val="19"/>
        </w:rPr>
        <w:t>gives</w:t>
      </w:r>
      <w:r>
        <w:rPr>
          <w:rFonts w:ascii="Times New Roman" w:hAnsi="Times New Roman"/>
          <w:i/>
          <w:spacing w:val="-10"/>
          <w:sz w:val="19"/>
        </w:rPr>
        <w:t> </w:t>
      </w:r>
      <w:r>
        <w:rPr>
          <w:rFonts w:ascii="Times New Roman" w:hAnsi="Times New Roman"/>
          <w:i/>
          <w:spacing w:val="-2"/>
          <w:sz w:val="19"/>
        </w:rPr>
        <w:t>me</w:t>
      </w:r>
      <w:r>
        <w:rPr>
          <w:rFonts w:ascii="Times New Roman" w:hAnsi="Times New Roman"/>
          <w:i/>
          <w:spacing w:val="-10"/>
          <w:sz w:val="19"/>
        </w:rPr>
        <w:t> </w:t>
      </w:r>
      <w:r>
        <w:rPr>
          <w:rFonts w:ascii="Times New Roman" w:hAnsi="Times New Roman"/>
          <w:i/>
          <w:spacing w:val="-2"/>
          <w:sz w:val="19"/>
        </w:rPr>
        <w:t>the</w:t>
      </w:r>
      <w:r>
        <w:rPr>
          <w:rFonts w:ascii="Times New Roman" w:hAnsi="Times New Roman"/>
          <w:i/>
          <w:spacing w:val="-10"/>
          <w:sz w:val="19"/>
        </w:rPr>
        <w:t> </w:t>
      </w:r>
      <w:r>
        <w:rPr>
          <w:rFonts w:ascii="Times New Roman" w:hAnsi="Times New Roman"/>
          <w:i/>
          <w:spacing w:val="-2"/>
          <w:sz w:val="19"/>
        </w:rPr>
        <w:t>whole</w:t>
      </w:r>
      <w:r>
        <w:rPr>
          <w:rFonts w:ascii="Times New Roman" w:hAnsi="Times New Roman"/>
          <w:i/>
          <w:spacing w:val="-10"/>
          <w:sz w:val="19"/>
        </w:rPr>
        <w:t> </w:t>
      </w:r>
      <w:r>
        <w:rPr>
          <w:rFonts w:ascii="Times New Roman" w:hAnsi="Times New Roman"/>
          <w:i/>
          <w:spacing w:val="-2"/>
          <w:sz w:val="19"/>
        </w:rPr>
        <w:t>system</w:t>
      </w:r>
      <w:r>
        <w:rPr>
          <w:rFonts w:ascii="Times New Roman" w:hAnsi="Times New Roman"/>
          <w:i/>
          <w:spacing w:val="-9"/>
          <w:sz w:val="19"/>
        </w:rPr>
        <w:t> </w:t>
      </w:r>
      <w:r>
        <w:rPr>
          <w:rFonts w:ascii="Times New Roman" w:hAnsi="Times New Roman"/>
          <w:i/>
          <w:spacing w:val="-2"/>
          <w:sz w:val="19"/>
        </w:rPr>
        <w:t>implemented</w:t>
      </w:r>
      <w:r>
        <w:rPr>
          <w:rFonts w:ascii="Times New Roman" w:hAnsi="Times New Roman"/>
          <w:i/>
          <w:spacing w:val="-10"/>
          <w:sz w:val="19"/>
        </w:rPr>
        <w:t> </w:t>
      </w:r>
      <w:r>
        <w:rPr>
          <w:rFonts w:ascii="Times New Roman" w:hAnsi="Times New Roman"/>
          <w:i/>
          <w:spacing w:val="-2"/>
          <w:sz w:val="19"/>
        </w:rPr>
        <w:t>and</w:t>
      </w:r>
      <w:r>
        <w:rPr>
          <w:rFonts w:ascii="Times New Roman" w:hAnsi="Times New Roman"/>
          <w:i/>
          <w:spacing w:val="-10"/>
          <w:sz w:val="19"/>
        </w:rPr>
        <w:t> </w:t>
      </w:r>
      <w:r>
        <w:rPr>
          <w:rFonts w:ascii="Times New Roman" w:hAnsi="Times New Roman"/>
          <w:i/>
          <w:spacing w:val="-2"/>
          <w:sz w:val="19"/>
        </w:rPr>
        <w:t>running”</w:t>
      </w:r>
      <w:r>
        <w:rPr>
          <w:rFonts w:ascii="Times New Roman" w:hAnsi="Times New Roman"/>
          <w:spacing w:val="-2"/>
          <w:sz w:val="19"/>
        </w:rPr>
        <w:t>,</w:t>
      </w:r>
      <w:r>
        <w:rPr>
          <w:rFonts w:ascii="Times New Roman" w:hAnsi="Times New Roman"/>
          <w:spacing w:val="-10"/>
          <w:sz w:val="19"/>
        </w:rPr>
        <w:t> </w:t>
      </w:r>
      <w:r>
        <w:rPr>
          <w:rFonts w:ascii="Times New Roman" w:hAnsi="Times New Roman"/>
          <w:spacing w:val="-2"/>
          <w:sz w:val="19"/>
        </w:rPr>
        <w:t>highlighting that</w:t>
      </w:r>
      <w:r>
        <w:rPr>
          <w:rFonts w:ascii="Times New Roman" w:hAnsi="Times New Roman"/>
          <w:spacing w:val="-10"/>
          <w:sz w:val="19"/>
        </w:rPr>
        <w:t> </w:t>
      </w:r>
      <w:r>
        <w:rPr>
          <w:rFonts w:ascii="Times New Roman" w:hAnsi="Times New Roman"/>
          <w:spacing w:val="-2"/>
          <w:sz w:val="19"/>
        </w:rPr>
        <w:t>practical</w:t>
      </w:r>
      <w:r>
        <w:rPr>
          <w:rFonts w:ascii="Times New Roman" w:hAnsi="Times New Roman"/>
          <w:spacing w:val="-10"/>
          <w:sz w:val="19"/>
        </w:rPr>
        <w:t> </w:t>
      </w:r>
      <w:r>
        <w:rPr>
          <w:rFonts w:ascii="Times New Roman" w:hAnsi="Times New Roman"/>
          <w:spacing w:val="-2"/>
          <w:sz w:val="19"/>
        </w:rPr>
        <w:t>issues</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other</w:t>
      </w:r>
      <w:r>
        <w:rPr>
          <w:rFonts w:ascii="Times New Roman" w:hAnsi="Times New Roman"/>
          <w:spacing w:val="-10"/>
          <w:sz w:val="19"/>
        </w:rPr>
        <w:t> </w:t>
      </w:r>
      <w:r>
        <w:rPr>
          <w:rFonts w:ascii="Times New Roman" w:hAnsi="Times New Roman"/>
          <w:spacing w:val="-2"/>
          <w:sz w:val="19"/>
        </w:rPr>
        <w:t>nature</w:t>
      </w:r>
      <w:r>
        <w:rPr>
          <w:rFonts w:ascii="Times New Roman" w:hAnsi="Times New Roman"/>
          <w:spacing w:val="-10"/>
          <w:sz w:val="19"/>
        </w:rPr>
        <w:t> </w:t>
      </w:r>
      <w:r>
        <w:rPr>
          <w:rFonts w:ascii="Times New Roman" w:hAnsi="Times New Roman"/>
          <w:spacing w:val="-2"/>
          <w:sz w:val="19"/>
        </w:rPr>
        <w:t>will</w:t>
      </w:r>
      <w:r>
        <w:rPr>
          <w:rFonts w:ascii="Times New Roman" w:hAnsi="Times New Roman"/>
          <w:spacing w:val="-10"/>
          <w:sz w:val="19"/>
        </w:rPr>
        <w:t> </w:t>
      </w:r>
      <w:r>
        <w:rPr>
          <w:rFonts w:ascii="Times New Roman" w:hAnsi="Times New Roman"/>
          <w:spacing w:val="-2"/>
          <w:sz w:val="19"/>
        </w:rPr>
        <w:t>arise</w:t>
      </w:r>
      <w:r>
        <w:rPr>
          <w:rFonts w:ascii="Times New Roman" w:hAnsi="Times New Roman"/>
          <w:spacing w:val="-9"/>
          <w:sz w:val="19"/>
        </w:rPr>
        <w:t> </w:t>
      </w:r>
      <w:r>
        <w:rPr>
          <w:rFonts w:ascii="Times New Roman" w:hAnsi="Times New Roman"/>
          <w:spacing w:val="-2"/>
          <w:sz w:val="19"/>
        </w:rPr>
        <w:t>when</w:t>
      </w:r>
      <w:r>
        <w:rPr>
          <w:rFonts w:ascii="Times New Roman" w:hAnsi="Times New Roman"/>
          <w:spacing w:val="-10"/>
          <w:sz w:val="19"/>
        </w:rPr>
        <w:t> </w:t>
      </w:r>
      <w:r>
        <w:rPr>
          <w:rFonts w:ascii="Times New Roman" w:hAnsi="Times New Roman"/>
          <w:spacing w:val="-2"/>
          <w:sz w:val="19"/>
        </w:rPr>
        <w:t>moving</w:t>
      </w:r>
      <w:r>
        <w:rPr>
          <w:rFonts w:ascii="Times New Roman" w:hAnsi="Times New Roman"/>
          <w:spacing w:val="-10"/>
          <w:sz w:val="19"/>
        </w:rPr>
        <w:t> </w:t>
      </w:r>
      <w:r>
        <w:rPr>
          <w:rFonts w:ascii="Times New Roman" w:hAnsi="Times New Roman"/>
          <w:spacing w:val="-2"/>
          <w:sz w:val="19"/>
        </w:rPr>
        <w:t>from</w:t>
      </w:r>
      <w:r>
        <w:rPr>
          <w:rFonts w:ascii="Times New Roman" w:hAnsi="Times New Roman"/>
          <w:spacing w:val="-10"/>
          <w:sz w:val="19"/>
        </w:rPr>
        <w:t> </w:t>
      </w:r>
      <w:r>
        <w:rPr>
          <w:rFonts w:ascii="Times New Roman" w:hAnsi="Times New Roman"/>
          <w:spacing w:val="-2"/>
          <w:sz w:val="19"/>
        </w:rPr>
        <w:t>ideation</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engineering</w:t>
      </w:r>
      <w:r>
        <w:rPr>
          <w:rFonts w:ascii="Times New Roman" w:hAnsi="Times New Roman"/>
          <w:spacing w:val="-10"/>
          <w:sz w:val="19"/>
        </w:rPr>
        <w:t> </w:t>
      </w:r>
      <w:r>
        <w:rPr>
          <w:rFonts w:ascii="Times New Roman" w:hAnsi="Times New Roman"/>
          <w:spacing w:val="-2"/>
          <w:sz w:val="19"/>
        </w:rPr>
        <w:t>of </w:t>
      </w:r>
      <w:r>
        <w:rPr>
          <w:rFonts w:ascii="Times New Roman" w:hAnsi="Times New Roman"/>
          <w:sz w:val="19"/>
        </w:rPr>
        <w:t>a</w:t>
      </w:r>
      <w:r>
        <w:rPr>
          <w:rFonts w:ascii="Times New Roman" w:hAnsi="Times New Roman"/>
          <w:spacing w:val="-6"/>
          <w:sz w:val="19"/>
        </w:rPr>
        <w:t> </w:t>
      </w:r>
      <w:r>
        <w:rPr>
          <w:rFonts w:ascii="Times New Roman" w:hAnsi="Times New Roman"/>
          <w:sz w:val="19"/>
        </w:rPr>
        <w:t>working</w:t>
      </w:r>
      <w:r>
        <w:rPr>
          <w:rFonts w:ascii="Times New Roman" w:hAnsi="Times New Roman"/>
          <w:spacing w:val="-6"/>
          <w:sz w:val="19"/>
        </w:rPr>
        <w:t> </w:t>
      </w:r>
      <w:r>
        <w:rPr>
          <w:rFonts w:ascii="Times New Roman" w:hAnsi="Times New Roman"/>
          <w:sz w:val="19"/>
        </w:rPr>
        <w:t>systems</w:t>
      </w:r>
      <w:r>
        <w:rPr>
          <w:rFonts w:ascii="Times New Roman" w:hAnsi="Times New Roman"/>
          <w:spacing w:val="-6"/>
          <w:sz w:val="19"/>
        </w:rPr>
        <w:t> </w:t>
      </w:r>
      <w:r>
        <w:rPr>
          <w:rFonts w:ascii="Times New Roman" w:hAnsi="Times New Roman"/>
          <w:sz w:val="19"/>
        </w:rPr>
        <w:t>(we</w:t>
      </w:r>
      <w:r>
        <w:rPr>
          <w:rFonts w:ascii="Times New Roman" w:hAnsi="Times New Roman"/>
          <w:spacing w:val="-6"/>
          <w:sz w:val="19"/>
        </w:rPr>
        <w:t> </w:t>
      </w:r>
      <w:r>
        <w:rPr>
          <w:rFonts w:ascii="Times New Roman" w:hAnsi="Times New Roman"/>
          <w:sz w:val="19"/>
        </w:rPr>
        <w:t>do</w:t>
      </w:r>
      <w:r>
        <w:rPr>
          <w:rFonts w:ascii="Times New Roman" w:hAnsi="Times New Roman"/>
          <w:spacing w:val="-6"/>
          <w:sz w:val="19"/>
        </w:rPr>
        <w:t> </w:t>
      </w:r>
      <w:r>
        <w:rPr>
          <w:rFonts w:ascii="Times New Roman" w:hAnsi="Times New Roman"/>
          <w:sz w:val="19"/>
        </w:rPr>
        <w:t>not</w:t>
      </w:r>
      <w:r>
        <w:rPr>
          <w:rFonts w:ascii="Times New Roman" w:hAnsi="Times New Roman"/>
          <w:spacing w:val="-6"/>
          <w:sz w:val="19"/>
        </w:rPr>
        <w:t> </w:t>
      </w:r>
      <w:r>
        <w:rPr>
          <w:rFonts w:ascii="Times New Roman" w:hAnsi="Times New Roman"/>
          <w:sz w:val="19"/>
        </w:rPr>
        <w:t>investigate</w:t>
      </w:r>
      <w:r>
        <w:rPr>
          <w:rFonts w:ascii="Times New Roman" w:hAnsi="Times New Roman"/>
          <w:spacing w:val="-6"/>
          <w:sz w:val="19"/>
        </w:rPr>
        <w:t> </w:t>
      </w:r>
      <w:r>
        <w:rPr>
          <w:rFonts w:ascii="Times New Roman" w:hAnsi="Times New Roman"/>
          <w:sz w:val="19"/>
        </w:rPr>
        <w:t>those</w:t>
      </w:r>
      <w:r>
        <w:rPr>
          <w:rFonts w:ascii="Times New Roman" w:hAnsi="Times New Roman"/>
          <w:spacing w:val="-6"/>
          <w:sz w:val="19"/>
        </w:rPr>
        <w:t> </w:t>
      </w:r>
      <w:r>
        <w:rPr>
          <w:rFonts w:ascii="Times New Roman" w:hAnsi="Times New Roman"/>
          <w:sz w:val="19"/>
        </w:rPr>
        <w:t>issues</w:t>
      </w:r>
      <w:r>
        <w:rPr>
          <w:rFonts w:ascii="Times New Roman" w:hAnsi="Times New Roman"/>
          <w:spacing w:val="-6"/>
          <w:sz w:val="19"/>
        </w:rPr>
        <w:t> </w:t>
      </w:r>
      <w:r>
        <w:rPr>
          <w:rFonts w:ascii="Times New Roman" w:hAnsi="Times New Roman"/>
          <w:sz w:val="19"/>
        </w:rPr>
        <w:t>here).</w:t>
      </w:r>
    </w:p>
    <w:p>
      <w:pPr>
        <w:pStyle w:val="BodyText"/>
        <w:rPr>
          <w:rFonts w:ascii="Times New Roman"/>
          <w:sz w:val="19"/>
        </w:rPr>
      </w:pPr>
    </w:p>
    <w:p>
      <w:pPr>
        <w:pStyle w:val="BodyText"/>
        <w:spacing w:before="81"/>
        <w:rPr>
          <w:rFonts w:ascii="Times New Roman"/>
          <w:sz w:val="19"/>
        </w:rPr>
      </w:pPr>
    </w:p>
    <w:p>
      <w:pPr>
        <w:pStyle w:val="Heading7"/>
        <w:numPr>
          <w:ilvl w:val="0"/>
          <w:numId w:val="5"/>
        </w:numPr>
        <w:tabs>
          <w:tab w:pos="446" w:val="left" w:leader="none"/>
        </w:tabs>
        <w:spacing w:line="240" w:lineRule="auto" w:before="0" w:after="0"/>
        <w:ind w:left="446" w:right="0" w:hanging="231"/>
        <w:jc w:val="left"/>
        <w:rPr>
          <w:rFonts w:ascii="Myriad Pro"/>
        </w:rPr>
      </w:pPr>
      <w:r>
        <w:rPr>
          <w:rFonts w:ascii="Myriad Pro"/>
        </w:rPr>
        <w:t>Discussion</w:t>
      </w:r>
      <w:r>
        <w:rPr>
          <w:rFonts w:ascii="Myriad Pro"/>
          <w:spacing w:val="-1"/>
        </w:rPr>
        <w:t> </w:t>
      </w:r>
      <w:r>
        <w:rPr>
          <w:rFonts w:ascii="Myriad Pro"/>
        </w:rPr>
        <w:t>of </w:t>
      </w:r>
      <w:r>
        <w:rPr>
          <w:rFonts w:ascii="Myriad Pro"/>
          <w:spacing w:val="-2"/>
        </w:rPr>
        <w:t>findings</w:t>
      </w:r>
    </w:p>
    <w:p>
      <w:pPr>
        <w:spacing w:line="252" w:lineRule="auto" w:before="237"/>
        <w:ind w:left="215" w:right="213" w:firstLine="0"/>
        <w:jc w:val="both"/>
        <w:rPr>
          <w:rFonts w:ascii="Times New Roman"/>
          <w:sz w:val="19"/>
        </w:rPr>
      </w:pPr>
      <w:r>
        <w:rPr>
          <w:rFonts w:ascii="Times New Roman"/>
          <w:sz w:val="19"/>
        </w:rPr>
        <w:t>The</w:t>
      </w:r>
      <w:r>
        <w:rPr>
          <w:rFonts w:ascii="Times New Roman"/>
          <w:spacing w:val="-5"/>
          <w:sz w:val="19"/>
        </w:rPr>
        <w:t> </w:t>
      </w:r>
      <w:r>
        <w:rPr>
          <w:rFonts w:ascii="Times New Roman"/>
          <w:sz w:val="19"/>
        </w:rPr>
        <w:t>workshop</w:t>
      </w:r>
      <w:r>
        <w:rPr>
          <w:rFonts w:ascii="Times New Roman"/>
          <w:spacing w:val="-6"/>
          <w:sz w:val="19"/>
        </w:rPr>
        <w:t> </w:t>
      </w:r>
      <w:r>
        <w:rPr>
          <w:rFonts w:ascii="Times New Roman"/>
          <w:sz w:val="19"/>
        </w:rPr>
        <w:t>allowed</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disclose</w:t>
      </w:r>
      <w:r>
        <w:rPr>
          <w:rFonts w:ascii="Times New Roman"/>
          <w:spacing w:val="-5"/>
          <w:sz w:val="19"/>
        </w:rPr>
        <w:t> </w:t>
      </w:r>
      <w:r>
        <w:rPr>
          <w:rFonts w:ascii="Times New Roman"/>
          <w:sz w:val="19"/>
        </w:rPr>
        <w:t>different</w:t>
      </w:r>
      <w:r>
        <w:rPr>
          <w:rFonts w:ascii="Times New Roman"/>
          <w:spacing w:val="-5"/>
          <w:sz w:val="19"/>
        </w:rPr>
        <w:t> </w:t>
      </w:r>
      <w:r>
        <w:rPr>
          <w:rFonts w:ascii="Times New Roman"/>
          <w:sz w:val="19"/>
        </w:rPr>
        <w:t>approaches</w:t>
      </w:r>
      <w:r>
        <w:rPr>
          <w:rFonts w:ascii="Times New Roman"/>
          <w:spacing w:val="-6"/>
          <w:sz w:val="19"/>
        </w:rPr>
        <w:t> </w:t>
      </w:r>
      <w:r>
        <w:rPr>
          <w:rFonts w:ascii="Times New Roman"/>
          <w:sz w:val="19"/>
        </w:rPr>
        <w:t>of</w:t>
      </w:r>
      <w:r>
        <w:rPr>
          <w:rFonts w:ascii="Times New Roman"/>
          <w:spacing w:val="-6"/>
          <w:sz w:val="19"/>
        </w:rPr>
        <w:t> </w:t>
      </w:r>
      <w:r>
        <w:rPr>
          <w:rFonts w:ascii="Times New Roman"/>
          <w:sz w:val="19"/>
        </w:rPr>
        <w:t>using</w:t>
      </w:r>
      <w:r>
        <w:rPr>
          <w:rFonts w:ascii="Times New Roman"/>
          <w:spacing w:val="-6"/>
          <w:sz w:val="19"/>
        </w:rPr>
        <w:t> </w:t>
      </w:r>
      <w:r>
        <w:rPr>
          <w:rFonts w:ascii="Times New Roman"/>
          <w:sz w:val="19"/>
        </w:rPr>
        <w:t>cross-reality</w:t>
      </w:r>
      <w:r>
        <w:rPr>
          <w:rFonts w:ascii="Times New Roman"/>
          <w:spacing w:val="-5"/>
          <w:sz w:val="19"/>
        </w:rPr>
        <w:t> </w:t>
      </w:r>
      <w:r>
        <w:rPr>
          <w:rFonts w:ascii="Times New Roman"/>
          <w:sz w:val="19"/>
        </w:rPr>
        <w:t>environments for supporting educational games.</w:t>
      </w:r>
    </w:p>
    <w:p>
      <w:pPr>
        <w:pStyle w:val="BodyText"/>
        <w:spacing w:before="72"/>
        <w:rPr>
          <w:rFonts w:ascii="Times New Roman"/>
          <w:sz w:val="19"/>
        </w:rPr>
      </w:pPr>
    </w:p>
    <w:p>
      <w:pPr>
        <w:pStyle w:val="Heading9"/>
        <w:numPr>
          <w:ilvl w:val="1"/>
          <w:numId w:val="5"/>
        </w:numPr>
        <w:tabs>
          <w:tab w:pos="571" w:val="left" w:leader="none"/>
        </w:tabs>
        <w:spacing w:line="240" w:lineRule="auto" w:before="1" w:after="0"/>
        <w:ind w:left="571" w:right="0" w:hanging="356"/>
        <w:jc w:val="left"/>
        <w:rPr>
          <w:rFonts w:ascii="Myriad Pro"/>
        </w:rPr>
      </w:pPr>
      <w:r>
        <w:rPr>
          <w:rFonts w:ascii="Myriad Pro"/>
          <w:w w:val="90"/>
        </w:rPr>
        <w:t>Affordances</w:t>
      </w:r>
      <w:r>
        <w:rPr>
          <w:rFonts w:ascii="Myriad Pro"/>
          <w:spacing w:val="11"/>
        </w:rPr>
        <w:t> </w:t>
      </w:r>
      <w:r>
        <w:rPr>
          <w:rFonts w:ascii="Myriad Pro"/>
          <w:w w:val="90"/>
        </w:rPr>
        <w:t>of</w:t>
      </w:r>
      <w:r>
        <w:rPr>
          <w:rFonts w:ascii="Myriad Pro"/>
          <w:spacing w:val="11"/>
        </w:rPr>
        <w:t> </w:t>
      </w:r>
      <w:r>
        <w:rPr>
          <w:rFonts w:ascii="Myriad Pro"/>
          <w:w w:val="90"/>
        </w:rPr>
        <w:t>interweaving</w:t>
      </w:r>
      <w:r>
        <w:rPr>
          <w:rFonts w:ascii="Myriad Pro"/>
          <w:spacing w:val="11"/>
        </w:rPr>
        <w:t> </w:t>
      </w:r>
      <w:r>
        <w:rPr>
          <w:rFonts w:ascii="Myriad Pro"/>
          <w:w w:val="90"/>
        </w:rPr>
        <w:t>elements</w:t>
      </w:r>
      <w:r>
        <w:rPr>
          <w:rFonts w:ascii="Myriad Pro"/>
          <w:spacing w:val="12"/>
        </w:rPr>
        <w:t> </w:t>
      </w:r>
      <w:r>
        <w:rPr>
          <w:rFonts w:ascii="Myriad Pro"/>
          <w:w w:val="90"/>
        </w:rPr>
        <w:t>of</w:t>
      </w:r>
      <w:r>
        <w:rPr>
          <w:rFonts w:ascii="Myriad Pro"/>
          <w:spacing w:val="11"/>
        </w:rPr>
        <w:t> </w:t>
      </w:r>
      <w:r>
        <w:rPr>
          <w:rFonts w:ascii="Myriad Pro"/>
          <w:w w:val="90"/>
        </w:rPr>
        <w:t>the</w:t>
      </w:r>
      <w:r>
        <w:rPr>
          <w:rFonts w:ascii="Myriad Pro"/>
          <w:spacing w:val="11"/>
        </w:rPr>
        <w:t> </w:t>
      </w:r>
      <w:r>
        <w:rPr>
          <w:rFonts w:ascii="Myriad Pro"/>
          <w:w w:val="90"/>
        </w:rPr>
        <w:t>virtual</w:t>
      </w:r>
      <w:r>
        <w:rPr>
          <w:rFonts w:ascii="Myriad Pro"/>
          <w:spacing w:val="11"/>
        </w:rPr>
        <w:t> </w:t>
      </w:r>
      <w:r>
        <w:rPr>
          <w:rFonts w:ascii="Myriad Pro"/>
          <w:w w:val="90"/>
        </w:rPr>
        <w:t>and</w:t>
      </w:r>
      <w:r>
        <w:rPr>
          <w:rFonts w:ascii="Myriad Pro"/>
          <w:spacing w:val="12"/>
        </w:rPr>
        <w:t> </w:t>
      </w:r>
      <w:r>
        <w:rPr>
          <w:rFonts w:ascii="Myriad Pro"/>
          <w:w w:val="90"/>
        </w:rPr>
        <w:t>real</w:t>
      </w:r>
      <w:r>
        <w:rPr>
          <w:rFonts w:ascii="Myriad Pro"/>
          <w:spacing w:val="11"/>
        </w:rPr>
        <w:t> </w:t>
      </w:r>
      <w:r>
        <w:rPr>
          <w:rFonts w:ascii="Myriad Pro"/>
          <w:spacing w:val="-2"/>
          <w:w w:val="90"/>
        </w:rPr>
        <w:t>world</w:t>
      </w:r>
    </w:p>
    <w:p>
      <w:pPr>
        <w:spacing w:line="252" w:lineRule="auto" w:before="242"/>
        <w:ind w:left="215" w:right="213" w:firstLine="0"/>
        <w:jc w:val="both"/>
        <w:rPr>
          <w:rFonts w:ascii="Times New Roman" w:hAnsi="Times New Roman"/>
          <w:sz w:val="19"/>
        </w:rPr>
      </w:pP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some</w:t>
      </w:r>
      <w:r>
        <w:rPr>
          <w:rFonts w:ascii="Times New Roman" w:hAnsi="Times New Roman"/>
          <w:spacing w:val="-10"/>
          <w:sz w:val="19"/>
        </w:rPr>
        <w:t> </w:t>
      </w:r>
      <w:r>
        <w:rPr>
          <w:rFonts w:ascii="Times New Roman" w:hAnsi="Times New Roman"/>
          <w:spacing w:val="-2"/>
          <w:sz w:val="19"/>
        </w:rPr>
        <w:t>designs</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virtual</w:t>
      </w:r>
      <w:r>
        <w:rPr>
          <w:rFonts w:ascii="Times New Roman" w:hAnsi="Times New Roman"/>
          <w:spacing w:val="-10"/>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is</w:t>
      </w:r>
      <w:r>
        <w:rPr>
          <w:rFonts w:ascii="Times New Roman" w:hAnsi="Times New Roman"/>
          <w:spacing w:val="-10"/>
          <w:sz w:val="19"/>
        </w:rPr>
        <w:t> </w:t>
      </w:r>
      <w:r>
        <w:rPr>
          <w:rFonts w:ascii="Times New Roman" w:hAnsi="Times New Roman"/>
          <w:spacing w:val="-2"/>
          <w:sz w:val="19"/>
        </w:rPr>
        <w:t>used</w:t>
      </w:r>
      <w:r>
        <w:rPr>
          <w:rFonts w:ascii="Times New Roman" w:hAnsi="Times New Roman"/>
          <w:spacing w:val="-9"/>
          <w:sz w:val="19"/>
        </w:rPr>
        <w:t> </w:t>
      </w:r>
      <w:r>
        <w:rPr>
          <w:rFonts w:ascii="Times New Roman" w:hAnsi="Times New Roman"/>
          <w:spacing w:val="-2"/>
          <w:sz w:val="19"/>
        </w:rPr>
        <w:t>as</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means</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complement</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information</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real </w:t>
      </w:r>
      <w:r>
        <w:rPr>
          <w:rFonts w:ascii="Times New Roman" w:hAnsi="Times New Roman"/>
          <w:sz w:val="19"/>
        </w:rPr>
        <w:t>scenario. For example, in the game “Treasure Hunt” the players had to complete different missions</w:t>
      </w:r>
      <w:r>
        <w:rPr>
          <w:rFonts w:ascii="Times New Roman" w:hAnsi="Times New Roman"/>
          <w:spacing w:val="-2"/>
          <w:sz w:val="19"/>
        </w:rPr>
        <w:t> </w:t>
      </w:r>
      <w:r>
        <w:rPr>
          <w:rFonts w:ascii="Times New Roman" w:hAnsi="Times New Roman"/>
          <w:sz w:val="19"/>
        </w:rPr>
        <w:t>at</w:t>
      </w:r>
      <w:r>
        <w:rPr>
          <w:rFonts w:ascii="Times New Roman" w:hAnsi="Times New Roman"/>
          <w:spacing w:val="-2"/>
          <w:sz w:val="19"/>
        </w:rPr>
        <w:t> </w:t>
      </w:r>
      <w:r>
        <w:rPr>
          <w:rFonts w:ascii="Times New Roman" w:hAnsi="Times New Roman"/>
          <w:sz w:val="19"/>
        </w:rPr>
        <w:t>different</w:t>
      </w:r>
      <w:r>
        <w:rPr>
          <w:rFonts w:ascii="Times New Roman" w:hAnsi="Times New Roman"/>
          <w:spacing w:val="-2"/>
          <w:sz w:val="19"/>
        </w:rPr>
        <w:t> </w:t>
      </w:r>
      <w:r>
        <w:rPr>
          <w:rFonts w:ascii="Times New Roman" w:hAnsi="Times New Roman"/>
          <w:sz w:val="19"/>
        </w:rPr>
        <w:t>locations</w:t>
      </w:r>
      <w:r>
        <w:rPr>
          <w:rFonts w:ascii="Times New Roman" w:hAnsi="Times New Roman"/>
          <w:spacing w:val="-2"/>
          <w:sz w:val="19"/>
        </w:rPr>
        <w:t> </w:t>
      </w:r>
      <w:r>
        <w:rPr>
          <w:rFonts w:ascii="Times New Roman" w:hAnsi="Times New Roman"/>
          <w:sz w:val="19"/>
        </w:rPr>
        <w:t>in</w:t>
      </w:r>
      <w:r>
        <w:rPr>
          <w:rFonts w:ascii="Times New Roman" w:hAnsi="Times New Roman"/>
          <w:spacing w:val="-2"/>
          <w:sz w:val="19"/>
        </w:rPr>
        <w:t> </w:t>
      </w:r>
      <w:r>
        <w:rPr>
          <w:rFonts w:ascii="Times New Roman" w:hAnsi="Times New Roman"/>
          <w:sz w:val="19"/>
        </w:rPr>
        <w:t>a</w:t>
      </w:r>
      <w:r>
        <w:rPr>
          <w:rFonts w:ascii="Times New Roman" w:hAnsi="Times New Roman"/>
          <w:spacing w:val="-2"/>
          <w:sz w:val="19"/>
        </w:rPr>
        <w:t> </w:t>
      </w:r>
      <w:r>
        <w:rPr>
          <w:rFonts w:ascii="Times New Roman" w:hAnsi="Times New Roman"/>
          <w:sz w:val="19"/>
        </w:rPr>
        <w:t>wood.</w:t>
      </w:r>
      <w:r>
        <w:rPr>
          <w:rFonts w:ascii="Times New Roman" w:hAnsi="Times New Roman"/>
          <w:spacing w:val="-2"/>
          <w:sz w:val="19"/>
        </w:rPr>
        <w:t> </w:t>
      </w:r>
      <w:r>
        <w:rPr>
          <w:rFonts w:ascii="Times New Roman" w:hAnsi="Times New Roman"/>
          <w:sz w:val="19"/>
        </w:rPr>
        <w:t>When</w:t>
      </w:r>
      <w:r>
        <w:rPr>
          <w:rFonts w:ascii="Times New Roman" w:hAnsi="Times New Roman"/>
          <w:spacing w:val="-2"/>
          <w:sz w:val="19"/>
        </w:rPr>
        <w:t> </w:t>
      </w:r>
      <w:r>
        <w:rPr>
          <w:rFonts w:ascii="Times New Roman" w:hAnsi="Times New Roman"/>
          <w:sz w:val="19"/>
        </w:rPr>
        <w:t>the</w:t>
      </w:r>
      <w:r>
        <w:rPr>
          <w:rFonts w:ascii="Times New Roman" w:hAnsi="Times New Roman"/>
          <w:spacing w:val="-2"/>
          <w:sz w:val="19"/>
        </w:rPr>
        <w:t> </w:t>
      </w:r>
      <w:r>
        <w:rPr>
          <w:rFonts w:ascii="Times New Roman" w:hAnsi="Times New Roman"/>
          <w:sz w:val="19"/>
        </w:rPr>
        <w:t>players</w:t>
      </w:r>
      <w:r>
        <w:rPr>
          <w:rFonts w:ascii="Times New Roman" w:hAnsi="Times New Roman"/>
          <w:spacing w:val="-2"/>
          <w:sz w:val="19"/>
        </w:rPr>
        <w:t> </w:t>
      </w:r>
      <w:r>
        <w:rPr>
          <w:rFonts w:ascii="Times New Roman" w:hAnsi="Times New Roman"/>
          <w:sz w:val="19"/>
        </w:rPr>
        <w:t>reached</w:t>
      </w:r>
      <w:r>
        <w:rPr>
          <w:rFonts w:ascii="Times New Roman" w:hAnsi="Times New Roman"/>
          <w:spacing w:val="-2"/>
          <w:sz w:val="19"/>
        </w:rPr>
        <w:t> </w:t>
      </w:r>
      <w:r>
        <w:rPr>
          <w:rFonts w:ascii="Times New Roman" w:hAnsi="Times New Roman"/>
          <w:sz w:val="19"/>
        </w:rPr>
        <w:t>one</w:t>
      </w:r>
      <w:r>
        <w:rPr>
          <w:rFonts w:ascii="Times New Roman" w:hAnsi="Times New Roman"/>
          <w:spacing w:val="-2"/>
          <w:sz w:val="19"/>
        </w:rPr>
        <w:t> </w:t>
      </w:r>
      <w:r>
        <w:rPr>
          <w:rFonts w:ascii="Times New Roman" w:hAnsi="Times New Roman"/>
          <w:sz w:val="19"/>
        </w:rPr>
        <w:t>of</w:t>
      </w:r>
      <w:r>
        <w:rPr>
          <w:rFonts w:ascii="Times New Roman" w:hAnsi="Times New Roman"/>
          <w:spacing w:val="-2"/>
          <w:sz w:val="19"/>
        </w:rPr>
        <w:t> </w:t>
      </w:r>
      <w:r>
        <w:rPr>
          <w:rFonts w:ascii="Times New Roman" w:hAnsi="Times New Roman"/>
          <w:sz w:val="19"/>
        </w:rPr>
        <w:t>those</w:t>
      </w:r>
      <w:r>
        <w:rPr>
          <w:rFonts w:ascii="Times New Roman" w:hAnsi="Times New Roman"/>
          <w:spacing w:val="-2"/>
          <w:sz w:val="19"/>
        </w:rPr>
        <w:t> </w:t>
      </w:r>
      <w:r>
        <w:rPr>
          <w:rFonts w:ascii="Times New Roman" w:hAnsi="Times New Roman"/>
          <w:sz w:val="19"/>
        </w:rPr>
        <w:t>locations, </w:t>
      </w:r>
      <w:r>
        <w:rPr>
          <w:rFonts w:ascii="Times New Roman" w:hAnsi="Times New Roman"/>
          <w:spacing w:val="-2"/>
          <w:sz w:val="19"/>
        </w:rPr>
        <w:t>they</w:t>
      </w:r>
      <w:r>
        <w:rPr>
          <w:rFonts w:ascii="Times New Roman" w:hAnsi="Times New Roman"/>
          <w:spacing w:val="-5"/>
          <w:sz w:val="19"/>
        </w:rPr>
        <w:t> </w:t>
      </w:r>
      <w:r>
        <w:rPr>
          <w:rFonts w:ascii="Times New Roman" w:hAnsi="Times New Roman"/>
          <w:spacing w:val="-2"/>
          <w:sz w:val="19"/>
        </w:rPr>
        <w:t>activated</w:t>
      </w:r>
      <w:r>
        <w:rPr>
          <w:rFonts w:ascii="Times New Roman" w:hAnsi="Times New Roman"/>
          <w:spacing w:val="-5"/>
          <w:sz w:val="19"/>
        </w:rPr>
        <w:t> </w:t>
      </w:r>
      <w:r>
        <w:rPr>
          <w:rFonts w:ascii="Times New Roman" w:hAnsi="Times New Roman"/>
          <w:spacing w:val="-2"/>
          <w:sz w:val="19"/>
        </w:rPr>
        <w:t>an</w:t>
      </w:r>
      <w:r>
        <w:rPr>
          <w:rFonts w:ascii="Times New Roman" w:hAnsi="Times New Roman"/>
          <w:spacing w:val="-5"/>
          <w:sz w:val="19"/>
        </w:rPr>
        <w:t> </w:t>
      </w:r>
      <w:r>
        <w:rPr>
          <w:rFonts w:ascii="Times New Roman" w:hAnsi="Times New Roman"/>
          <w:i/>
          <w:spacing w:val="-2"/>
          <w:sz w:val="19"/>
        </w:rPr>
        <w:t>Interaction</w:t>
      </w:r>
      <w:r>
        <w:rPr>
          <w:rFonts w:ascii="Times New Roman" w:hAnsi="Times New Roman"/>
          <w:i/>
          <w:spacing w:val="-5"/>
          <w:sz w:val="19"/>
        </w:rPr>
        <w:t> </w:t>
      </w:r>
      <w:r>
        <w:rPr>
          <w:rFonts w:ascii="Times New Roman" w:hAnsi="Times New Roman"/>
          <w:i/>
          <w:spacing w:val="-2"/>
          <w:sz w:val="19"/>
        </w:rPr>
        <w:t>Box</w:t>
      </w:r>
      <w:r>
        <w:rPr>
          <w:rFonts w:ascii="Times New Roman" w:hAnsi="Times New Roman"/>
          <w:i/>
          <w:spacing w:val="-5"/>
          <w:sz w:val="19"/>
        </w:rPr>
        <w:t> </w:t>
      </w:r>
      <w:r>
        <w:rPr>
          <w:rFonts w:ascii="Times New Roman" w:hAnsi="Times New Roman"/>
          <w:spacing w:val="-2"/>
          <w:sz w:val="19"/>
        </w:rPr>
        <w:t>and</w:t>
      </w:r>
      <w:r>
        <w:rPr>
          <w:rFonts w:ascii="Times New Roman" w:hAnsi="Times New Roman"/>
          <w:spacing w:val="-5"/>
          <w:sz w:val="19"/>
        </w:rPr>
        <w:t> </w:t>
      </w:r>
      <w:r>
        <w:rPr>
          <w:rFonts w:ascii="Times New Roman" w:hAnsi="Times New Roman"/>
          <w:spacing w:val="-2"/>
          <w:sz w:val="19"/>
        </w:rPr>
        <w:t>accessed</w:t>
      </w:r>
      <w:r>
        <w:rPr>
          <w:rFonts w:ascii="Times New Roman" w:hAnsi="Times New Roman"/>
          <w:spacing w:val="-5"/>
          <w:sz w:val="19"/>
        </w:rPr>
        <w:t> </w:t>
      </w:r>
      <w:r>
        <w:rPr>
          <w:rFonts w:ascii="Times New Roman" w:hAnsi="Times New Roman"/>
          <w:spacing w:val="-2"/>
          <w:sz w:val="19"/>
        </w:rPr>
        <w:t>a</w:t>
      </w:r>
      <w:r>
        <w:rPr>
          <w:rFonts w:ascii="Times New Roman" w:hAnsi="Times New Roman"/>
          <w:spacing w:val="-5"/>
          <w:sz w:val="19"/>
        </w:rPr>
        <w:t> </w:t>
      </w:r>
      <w:r>
        <w:rPr>
          <w:rFonts w:ascii="Times New Roman" w:hAnsi="Times New Roman"/>
          <w:spacing w:val="-2"/>
          <w:sz w:val="19"/>
        </w:rPr>
        <w:t>3D</w:t>
      </w:r>
      <w:r>
        <w:rPr>
          <w:rFonts w:ascii="Times New Roman" w:hAnsi="Times New Roman"/>
          <w:spacing w:val="-5"/>
          <w:sz w:val="19"/>
        </w:rPr>
        <w:t> </w:t>
      </w:r>
      <w:r>
        <w:rPr>
          <w:rFonts w:ascii="Times New Roman" w:hAnsi="Times New Roman"/>
          <w:spacing w:val="-2"/>
          <w:sz w:val="19"/>
        </w:rPr>
        <w:t>virtual</w:t>
      </w:r>
      <w:r>
        <w:rPr>
          <w:rFonts w:ascii="Times New Roman" w:hAnsi="Times New Roman"/>
          <w:spacing w:val="-5"/>
          <w:sz w:val="19"/>
        </w:rPr>
        <w:t> </w:t>
      </w:r>
      <w:r>
        <w:rPr>
          <w:rFonts w:ascii="Times New Roman" w:hAnsi="Times New Roman"/>
          <w:spacing w:val="-2"/>
          <w:sz w:val="19"/>
        </w:rPr>
        <w:t>representation</w:t>
      </w:r>
      <w:r>
        <w:rPr>
          <w:rFonts w:ascii="Times New Roman" w:hAnsi="Times New Roman"/>
          <w:spacing w:val="-5"/>
          <w:sz w:val="19"/>
        </w:rPr>
        <w:t> </w:t>
      </w:r>
      <w:r>
        <w:rPr>
          <w:rFonts w:ascii="Times New Roman" w:hAnsi="Times New Roman"/>
          <w:spacing w:val="-2"/>
          <w:sz w:val="19"/>
        </w:rPr>
        <w:t>of</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wood</w:t>
      </w:r>
      <w:r>
        <w:rPr>
          <w:rFonts w:ascii="Times New Roman" w:hAnsi="Times New Roman"/>
          <w:spacing w:val="-5"/>
          <w:sz w:val="19"/>
        </w:rPr>
        <w:t> </w:t>
      </w:r>
      <w:r>
        <w:rPr>
          <w:rFonts w:ascii="Times New Roman" w:hAnsi="Times New Roman"/>
          <w:spacing w:val="-2"/>
          <w:sz w:val="19"/>
        </w:rPr>
        <w:t>where </w:t>
      </w:r>
      <w:r>
        <w:rPr>
          <w:rFonts w:ascii="Times New Roman" w:hAnsi="Times New Roman"/>
          <w:sz w:val="19"/>
        </w:rPr>
        <w:t>they received instructions for the missions. This would save the educators from having to modify</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real</w:t>
      </w:r>
      <w:r>
        <w:rPr>
          <w:rFonts w:ascii="Times New Roman" w:hAnsi="Times New Roman"/>
          <w:spacing w:val="-6"/>
          <w:sz w:val="19"/>
        </w:rPr>
        <w:t> </w:t>
      </w:r>
      <w:r>
        <w:rPr>
          <w:rFonts w:ascii="Times New Roman" w:hAnsi="Times New Roman"/>
          <w:sz w:val="19"/>
        </w:rPr>
        <w:t>environment</w:t>
      </w:r>
      <w:r>
        <w:rPr>
          <w:rFonts w:ascii="Times New Roman" w:hAnsi="Times New Roman"/>
          <w:spacing w:val="-6"/>
          <w:sz w:val="19"/>
        </w:rPr>
        <w:t> </w:t>
      </w:r>
      <w:r>
        <w:rPr>
          <w:rFonts w:ascii="Times New Roman" w:hAnsi="Times New Roman"/>
          <w:sz w:val="19"/>
        </w:rPr>
        <w:t>by</w:t>
      </w:r>
      <w:r>
        <w:rPr>
          <w:rFonts w:ascii="Times New Roman" w:hAnsi="Times New Roman"/>
          <w:spacing w:val="-6"/>
          <w:sz w:val="19"/>
        </w:rPr>
        <w:t> </w:t>
      </w:r>
      <w:r>
        <w:rPr>
          <w:rFonts w:ascii="Times New Roman" w:hAnsi="Times New Roman"/>
          <w:sz w:val="19"/>
        </w:rPr>
        <w:t>attaching</w:t>
      </w:r>
      <w:r>
        <w:rPr>
          <w:rFonts w:ascii="Times New Roman" w:hAnsi="Times New Roman"/>
          <w:spacing w:val="-6"/>
          <w:sz w:val="19"/>
        </w:rPr>
        <w:t> </w:t>
      </w:r>
      <w:r>
        <w:rPr>
          <w:rFonts w:ascii="Times New Roman" w:hAnsi="Times New Roman"/>
          <w:sz w:val="19"/>
        </w:rPr>
        <w:t>signs,</w:t>
      </w:r>
      <w:r>
        <w:rPr>
          <w:rFonts w:ascii="Times New Roman" w:hAnsi="Times New Roman"/>
          <w:spacing w:val="-6"/>
          <w:sz w:val="19"/>
        </w:rPr>
        <w:t> </w:t>
      </w:r>
      <w:r>
        <w:rPr>
          <w:rFonts w:ascii="Times New Roman" w:hAnsi="Times New Roman"/>
          <w:sz w:val="19"/>
        </w:rPr>
        <w:t>posts,</w:t>
      </w:r>
      <w:r>
        <w:rPr>
          <w:rFonts w:ascii="Times New Roman" w:hAnsi="Times New Roman"/>
          <w:spacing w:val="-6"/>
          <w:sz w:val="19"/>
        </w:rPr>
        <w:t> </w:t>
      </w:r>
      <w:r>
        <w:rPr>
          <w:rFonts w:ascii="Times New Roman" w:hAnsi="Times New Roman"/>
          <w:sz w:val="19"/>
        </w:rPr>
        <w:t>or</w:t>
      </w:r>
      <w:r>
        <w:rPr>
          <w:rFonts w:ascii="Times New Roman" w:hAnsi="Times New Roman"/>
          <w:spacing w:val="-6"/>
          <w:sz w:val="19"/>
        </w:rPr>
        <w:t> </w:t>
      </w:r>
      <w:r>
        <w:rPr>
          <w:rFonts w:ascii="Times New Roman" w:hAnsi="Times New Roman"/>
          <w:sz w:val="19"/>
        </w:rPr>
        <w:t>directions</w:t>
      </w:r>
      <w:r>
        <w:rPr>
          <w:rFonts w:ascii="Times New Roman" w:hAnsi="Times New Roman"/>
          <w:spacing w:val="-6"/>
          <w:sz w:val="19"/>
        </w:rPr>
        <w:t> </w:t>
      </w:r>
      <w:r>
        <w:rPr>
          <w:rFonts w:ascii="Times New Roman" w:hAnsi="Times New Roman"/>
          <w:sz w:val="19"/>
        </w:rPr>
        <w:t>on</w:t>
      </w:r>
      <w:r>
        <w:rPr>
          <w:rFonts w:ascii="Times New Roman" w:hAnsi="Times New Roman"/>
          <w:spacing w:val="-6"/>
          <w:sz w:val="19"/>
        </w:rPr>
        <w:t> </w:t>
      </w:r>
      <w:r>
        <w:rPr>
          <w:rFonts w:ascii="Times New Roman" w:hAnsi="Times New Roman"/>
          <w:sz w:val="19"/>
        </w:rPr>
        <w:t>it.</w:t>
      </w:r>
      <w:r>
        <w:rPr>
          <w:rFonts w:ascii="Times New Roman" w:hAnsi="Times New Roman"/>
          <w:spacing w:val="-6"/>
          <w:sz w:val="19"/>
        </w:rPr>
        <w:t> </w:t>
      </w:r>
      <w:r>
        <w:rPr>
          <w:rFonts w:ascii="Times New Roman" w:hAnsi="Times New Roman"/>
          <w:sz w:val="19"/>
        </w:rPr>
        <w:t>Moreover,</w:t>
      </w:r>
      <w:r>
        <w:rPr>
          <w:rFonts w:ascii="Times New Roman" w:hAnsi="Times New Roman"/>
          <w:spacing w:val="-6"/>
          <w:sz w:val="19"/>
        </w:rPr>
        <w:t> </w:t>
      </w:r>
      <w:r>
        <w:rPr>
          <w:rFonts w:ascii="Times New Roman" w:hAnsi="Times New Roman"/>
          <w:sz w:val="19"/>
        </w:rPr>
        <w:t>virtual </w:t>
      </w:r>
      <w:r>
        <w:rPr>
          <w:rFonts w:ascii="Times New Roman" w:hAnsi="Times New Roman"/>
          <w:spacing w:val="-2"/>
          <w:sz w:val="19"/>
        </w:rPr>
        <w:t>augmentations</w:t>
      </w:r>
      <w:r>
        <w:rPr>
          <w:rFonts w:ascii="Times New Roman" w:hAnsi="Times New Roman"/>
          <w:spacing w:val="-5"/>
          <w:sz w:val="19"/>
        </w:rPr>
        <w:t> </w:t>
      </w:r>
      <w:r>
        <w:rPr>
          <w:rFonts w:ascii="Times New Roman" w:hAnsi="Times New Roman"/>
          <w:spacing w:val="-2"/>
          <w:sz w:val="19"/>
        </w:rPr>
        <w:t>are</w:t>
      </w:r>
      <w:r>
        <w:rPr>
          <w:rFonts w:ascii="Times New Roman" w:hAnsi="Times New Roman"/>
          <w:spacing w:val="-5"/>
          <w:sz w:val="19"/>
        </w:rPr>
        <w:t> </w:t>
      </w:r>
      <w:r>
        <w:rPr>
          <w:rFonts w:ascii="Times New Roman" w:hAnsi="Times New Roman"/>
          <w:spacing w:val="-2"/>
          <w:sz w:val="19"/>
        </w:rPr>
        <w:t>more</w:t>
      </w:r>
      <w:r>
        <w:rPr>
          <w:rFonts w:ascii="Times New Roman" w:hAnsi="Times New Roman"/>
          <w:spacing w:val="-5"/>
          <w:sz w:val="19"/>
        </w:rPr>
        <w:t> </w:t>
      </w:r>
      <w:r>
        <w:rPr>
          <w:rFonts w:ascii="Times New Roman" w:hAnsi="Times New Roman"/>
          <w:spacing w:val="-2"/>
          <w:sz w:val="19"/>
        </w:rPr>
        <w:t>dynamic</w:t>
      </w:r>
      <w:r>
        <w:rPr>
          <w:rFonts w:ascii="Times New Roman" w:hAnsi="Times New Roman"/>
          <w:spacing w:val="-5"/>
          <w:sz w:val="19"/>
        </w:rPr>
        <w:t> </w:t>
      </w:r>
      <w:r>
        <w:rPr>
          <w:rFonts w:ascii="Times New Roman" w:hAnsi="Times New Roman"/>
          <w:spacing w:val="-2"/>
          <w:sz w:val="19"/>
        </w:rPr>
        <w:t>than</w:t>
      </w:r>
      <w:r>
        <w:rPr>
          <w:rFonts w:ascii="Times New Roman" w:hAnsi="Times New Roman"/>
          <w:spacing w:val="-5"/>
          <w:sz w:val="19"/>
        </w:rPr>
        <w:t> </w:t>
      </w:r>
      <w:r>
        <w:rPr>
          <w:rFonts w:ascii="Times New Roman" w:hAnsi="Times New Roman"/>
          <w:spacing w:val="-2"/>
          <w:sz w:val="19"/>
        </w:rPr>
        <w:t>physical</w:t>
      </w:r>
      <w:r>
        <w:rPr>
          <w:rFonts w:ascii="Times New Roman" w:hAnsi="Times New Roman"/>
          <w:spacing w:val="-5"/>
          <w:sz w:val="19"/>
        </w:rPr>
        <w:t> </w:t>
      </w:r>
      <w:r>
        <w:rPr>
          <w:rFonts w:ascii="Times New Roman" w:hAnsi="Times New Roman"/>
          <w:spacing w:val="-2"/>
          <w:sz w:val="19"/>
        </w:rPr>
        <w:t>ones</w:t>
      </w:r>
      <w:r>
        <w:rPr>
          <w:rFonts w:ascii="Times New Roman" w:hAnsi="Times New Roman"/>
          <w:spacing w:val="-5"/>
          <w:sz w:val="19"/>
        </w:rPr>
        <w:t> </w:t>
      </w:r>
      <w:r>
        <w:rPr>
          <w:rFonts w:ascii="Times New Roman" w:hAnsi="Times New Roman"/>
          <w:spacing w:val="-2"/>
          <w:sz w:val="19"/>
        </w:rPr>
        <w:t>and</w:t>
      </w:r>
      <w:r>
        <w:rPr>
          <w:rFonts w:ascii="Times New Roman" w:hAnsi="Times New Roman"/>
          <w:spacing w:val="-5"/>
          <w:sz w:val="19"/>
        </w:rPr>
        <w:t> </w:t>
      </w:r>
      <w:r>
        <w:rPr>
          <w:rFonts w:ascii="Times New Roman" w:hAnsi="Times New Roman"/>
          <w:spacing w:val="-2"/>
          <w:sz w:val="19"/>
        </w:rPr>
        <w:t>can</w:t>
      </w:r>
      <w:r>
        <w:rPr>
          <w:rFonts w:ascii="Times New Roman" w:hAnsi="Times New Roman"/>
          <w:spacing w:val="-5"/>
          <w:sz w:val="19"/>
        </w:rPr>
        <w:t> </w:t>
      </w:r>
      <w:r>
        <w:rPr>
          <w:rFonts w:ascii="Times New Roman" w:hAnsi="Times New Roman"/>
          <w:spacing w:val="-2"/>
          <w:sz w:val="19"/>
        </w:rPr>
        <w:t>vary</w:t>
      </w:r>
      <w:r>
        <w:rPr>
          <w:rFonts w:ascii="Times New Roman" w:hAnsi="Times New Roman"/>
          <w:spacing w:val="-5"/>
          <w:sz w:val="19"/>
        </w:rPr>
        <w:t> </w:t>
      </w:r>
      <w:r>
        <w:rPr>
          <w:rFonts w:ascii="Times New Roman" w:hAnsi="Times New Roman"/>
          <w:spacing w:val="-2"/>
          <w:sz w:val="19"/>
        </w:rPr>
        <w:t>depending</w:t>
      </w:r>
      <w:r>
        <w:rPr>
          <w:rFonts w:ascii="Times New Roman" w:hAnsi="Times New Roman"/>
          <w:spacing w:val="-5"/>
          <w:sz w:val="19"/>
        </w:rPr>
        <w:t> </w:t>
      </w:r>
      <w:r>
        <w:rPr>
          <w:rFonts w:ascii="Times New Roman" w:hAnsi="Times New Roman"/>
          <w:spacing w:val="-2"/>
          <w:sz w:val="19"/>
        </w:rPr>
        <w:t>on</w:t>
      </w:r>
      <w:r>
        <w:rPr>
          <w:rFonts w:ascii="Times New Roman" w:hAnsi="Times New Roman"/>
          <w:spacing w:val="-5"/>
          <w:sz w:val="19"/>
        </w:rPr>
        <w:t> </w:t>
      </w:r>
      <w:r>
        <w:rPr>
          <w:rFonts w:ascii="Times New Roman" w:hAnsi="Times New Roman"/>
          <w:spacing w:val="-2"/>
          <w:sz w:val="19"/>
        </w:rPr>
        <w:t>the</w:t>
      </w:r>
      <w:r>
        <w:rPr>
          <w:rFonts w:ascii="Times New Roman" w:hAnsi="Times New Roman"/>
          <w:spacing w:val="-5"/>
          <w:sz w:val="19"/>
        </w:rPr>
        <w:t> </w:t>
      </w:r>
      <w:r>
        <w:rPr>
          <w:rFonts w:ascii="Times New Roman" w:hAnsi="Times New Roman"/>
          <w:spacing w:val="-2"/>
          <w:sz w:val="19"/>
        </w:rPr>
        <w:t>student’s needs.</w:t>
      </w:r>
    </w:p>
    <w:p>
      <w:pPr>
        <w:spacing w:line="252" w:lineRule="auto" w:before="6"/>
        <w:ind w:left="215" w:right="215" w:firstLine="226"/>
        <w:jc w:val="both"/>
        <w:rPr>
          <w:rFonts w:ascii="Times New Roman" w:hAnsi="Times New Roman"/>
          <w:sz w:val="19"/>
        </w:rPr>
      </w:pPr>
      <w:r>
        <w:rPr>
          <w:rFonts w:ascii="Times New Roman" w:hAnsi="Times New Roman"/>
          <w:sz w:val="19"/>
        </w:rPr>
        <w:t>In</w:t>
      </w:r>
      <w:r>
        <w:rPr>
          <w:rFonts w:ascii="Times New Roman" w:hAnsi="Times New Roman"/>
          <w:spacing w:val="-11"/>
          <w:sz w:val="19"/>
        </w:rPr>
        <w:t> </w:t>
      </w:r>
      <w:r>
        <w:rPr>
          <w:rFonts w:ascii="Times New Roman" w:hAnsi="Times New Roman"/>
          <w:sz w:val="19"/>
        </w:rPr>
        <w:t>other</w:t>
      </w:r>
      <w:r>
        <w:rPr>
          <w:rFonts w:ascii="Times New Roman" w:hAnsi="Times New Roman"/>
          <w:spacing w:val="-10"/>
          <w:sz w:val="19"/>
        </w:rPr>
        <w:t> </w:t>
      </w:r>
      <w:r>
        <w:rPr>
          <w:rFonts w:ascii="Times New Roman" w:hAnsi="Times New Roman"/>
          <w:sz w:val="19"/>
        </w:rPr>
        <w:t>cases,</w:t>
      </w:r>
      <w:r>
        <w:rPr>
          <w:rFonts w:ascii="Times New Roman" w:hAnsi="Times New Roman"/>
          <w:spacing w:val="-10"/>
          <w:sz w:val="19"/>
        </w:rPr>
        <w:t> </w:t>
      </w:r>
      <w:r>
        <w:rPr>
          <w:rFonts w:ascii="Times New Roman" w:hAnsi="Times New Roman"/>
          <w:sz w:val="19"/>
        </w:rPr>
        <w:t>the</w:t>
      </w:r>
      <w:r>
        <w:rPr>
          <w:rFonts w:ascii="Times New Roman" w:hAnsi="Times New Roman"/>
          <w:spacing w:val="-10"/>
          <w:sz w:val="19"/>
        </w:rPr>
        <w:t> </w:t>
      </w:r>
      <w:r>
        <w:rPr>
          <w:rFonts w:ascii="Times New Roman" w:hAnsi="Times New Roman"/>
          <w:sz w:val="19"/>
        </w:rPr>
        <w:t>participants</w:t>
      </w:r>
      <w:r>
        <w:rPr>
          <w:rFonts w:ascii="Times New Roman" w:hAnsi="Times New Roman"/>
          <w:spacing w:val="-10"/>
          <w:sz w:val="19"/>
        </w:rPr>
        <w:t> </w:t>
      </w:r>
      <w:r>
        <w:rPr>
          <w:rFonts w:ascii="Times New Roman" w:hAnsi="Times New Roman"/>
          <w:sz w:val="19"/>
        </w:rPr>
        <w:t>used</w:t>
      </w:r>
      <w:r>
        <w:rPr>
          <w:rFonts w:ascii="Times New Roman" w:hAnsi="Times New Roman"/>
          <w:spacing w:val="-10"/>
          <w:sz w:val="19"/>
        </w:rPr>
        <w:t> </w:t>
      </w:r>
      <w:r>
        <w:rPr>
          <w:rFonts w:ascii="Times New Roman" w:hAnsi="Times New Roman"/>
          <w:sz w:val="19"/>
        </w:rPr>
        <w:t>the</w:t>
      </w:r>
      <w:r>
        <w:rPr>
          <w:rFonts w:ascii="Times New Roman" w:hAnsi="Times New Roman"/>
          <w:spacing w:val="-10"/>
          <w:sz w:val="19"/>
        </w:rPr>
        <w:t> </w:t>
      </w:r>
      <w:r>
        <w:rPr>
          <w:rFonts w:ascii="Times New Roman" w:hAnsi="Times New Roman"/>
          <w:i/>
          <w:sz w:val="19"/>
        </w:rPr>
        <w:t>Interaction</w:t>
      </w:r>
      <w:r>
        <w:rPr>
          <w:rFonts w:ascii="Times New Roman" w:hAnsi="Times New Roman"/>
          <w:i/>
          <w:spacing w:val="-10"/>
          <w:sz w:val="19"/>
        </w:rPr>
        <w:t> </w:t>
      </w:r>
      <w:r>
        <w:rPr>
          <w:rFonts w:ascii="Times New Roman" w:hAnsi="Times New Roman"/>
          <w:i/>
          <w:sz w:val="19"/>
        </w:rPr>
        <w:t>Boxes</w:t>
      </w:r>
      <w:r>
        <w:rPr>
          <w:rFonts w:ascii="Times New Roman" w:hAnsi="Times New Roman"/>
          <w:i/>
          <w:spacing w:val="-11"/>
          <w:sz w:val="19"/>
        </w:rPr>
        <w:t> </w:t>
      </w:r>
      <w:r>
        <w:rPr>
          <w:rFonts w:ascii="Times New Roman" w:hAnsi="Times New Roman"/>
          <w:sz w:val="19"/>
        </w:rPr>
        <w:t>as</w:t>
      </w:r>
      <w:r>
        <w:rPr>
          <w:rFonts w:ascii="Times New Roman" w:hAnsi="Times New Roman"/>
          <w:spacing w:val="-11"/>
          <w:sz w:val="19"/>
        </w:rPr>
        <w:t> </w:t>
      </w:r>
      <w:r>
        <w:rPr>
          <w:rFonts w:ascii="Times New Roman" w:hAnsi="Times New Roman"/>
          <w:sz w:val="19"/>
        </w:rPr>
        <w:t>a</w:t>
      </w:r>
      <w:r>
        <w:rPr>
          <w:rFonts w:ascii="Times New Roman" w:hAnsi="Times New Roman"/>
          <w:spacing w:val="-10"/>
          <w:sz w:val="19"/>
        </w:rPr>
        <w:t> </w:t>
      </w:r>
      <w:r>
        <w:rPr>
          <w:rFonts w:ascii="Times New Roman" w:hAnsi="Times New Roman"/>
          <w:sz w:val="19"/>
        </w:rPr>
        <w:t>way</w:t>
      </w:r>
      <w:r>
        <w:rPr>
          <w:rFonts w:ascii="Times New Roman" w:hAnsi="Times New Roman"/>
          <w:spacing w:val="-10"/>
          <w:sz w:val="19"/>
        </w:rPr>
        <w:t> </w:t>
      </w:r>
      <w:r>
        <w:rPr>
          <w:rFonts w:ascii="Times New Roman" w:hAnsi="Times New Roman"/>
          <w:sz w:val="19"/>
        </w:rPr>
        <w:t>to</w:t>
      </w:r>
      <w:r>
        <w:rPr>
          <w:rFonts w:ascii="Times New Roman" w:hAnsi="Times New Roman"/>
          <w:spacing w:val="-10"/>
          <w:sz w:val="19"/>
        </w:rPr>
        <w:t> </w:t>
      </w:r>
      <w:r>
        <w:rPr>
          <w:rFonts w:ascii="Times New Roman" w:hAnsi="Times New Roman"/>
          <w:sz w:val="19"/>
        </w:rPr>
        <w:t>link</w:t>
      </w:r>
      <w:r>
        <w:rPr>
          <w:rFonts w:ascii="Times New Roman" w:hAnsi="Times New Roman"/>
          <w:spacing w:val="-10"/>
          <w:sz w:val="19"/>
        </w:rPr>
        <w:t> </w:t>
      </w:r>
      <w:r>
        <w:rPr>
          <w:rFonts w:ascii="Times New Roman" w:hAnsi="Times New Roman"/>
          <w:sz w:val="19"/>
        </w:rPr>
        <w:t>virtual</w:t>
      </w:r>
      <w:r>
        <w:rPr>
          <w:rFonts w:ascii="Times New Roman" w:hAnsi="Times New Roman"/>
          <w:spacing w:val="-10"/>
          <w:sz w:val="19"/>
        </w:rPr>
        <w:t> </w:t>
      </w:r>
      <w:r>
        <w:rPr>
          <w:rFonts w:ascii="Times New Roman" w:hAnsi="Times New Roman"/>
          <w:sz w:val="19"/>
        </w:rPr>
        <w:t>and</w:t>
      </w:r>
      <w:r>
        <w:rPr>
          <w:rFonts w:ascii="Times New Roman" w:hAnsi="Times New Roman"/>
          <w:spacing w:val="-10"/>
          <w:sz w:val="19"/>
        </w:rPr>
        <w:t> </w:t>
      </w:r>
      <w:r>
        <w:rPr>
          <w:rFonts w:ascii="Times New Roman" w:hAnsi="Times New Roman"/>
          <w:sz w:val="19"/>
        </w:rPr>
        <w:t>real </w:t>
      </w:r>
      <w:r>
        <w:rPr>
          <w:rFonts w:ascii="Times New Roman" w:hAnsi="Times New Roman"/>
          <w:spacing w:val="-2"/>
          <w:sz w:val="19"/>
        </w:rPr>
        <w:t>objects.</w:t>
      </w:r>
      <w:r>
        <w:rPr>
          <w:rFonts w:ascii="Times New Roman" w:hAnsi="Times New Roman"/>
          <w:spacing w:val="-8"/>
          <w:sz w:val="19"/>
        </w:rPr>
        <w:t> </w:t>
      </w:r>
      <w:r>
        <w:rPr>
          <w:rFonts w:ascii="Times New Roman" w:hAnsi="Times New Roman"/>
          <w:spacing w:val="-2"/>
          <w:sz w:val="19"/>
        </w:rPr>
        <w:t>This</w:t>
      </w:r>
      <w:r>
        <w:rPr>
          <w:rFonts w:ascii="Times New Roman" w:hAnsi="Times New Roman"/>
          <w:spacing w:val="-8"/>
          <w:sz w:val="19"/>
        </w:rPr>
        <w:t> </w:t>
      </w:r>
      <w:r>
        <w:rPr>
          <w:rFonts w:ascii="Times New Roman" w:hAnsi="Times New Roman"/>
          <w:spacing w:val="-2"/>
          <w:sz w:val="19"/>
        </w:rPr>
        <w:t>allowed</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educators</w:t>
      </w:r>
      <w:r>
        <w:rPr>
          <w:rFonts w:ascii="Times New Roman" w:hAnsi="Times New Roman"/>
          <w:spacing w:val="-8"/>
          <w:sz w:val="19"/>
        </w:rPr>
        <w:t> </w:t>
      </w:r>
      <w:r>
        <w:rPr>
          <w:rFonts w:ascii="Times New Roman" w:hAnsi="Times New Roman"/>
          <w:spacing w:val="-2"/>
          <w:sz w:val="19"/>
        </w:rPr>
        <w:t>to</w:t>
      </w:r>
      <w:r>
        <w:rPr>
          <w:rFonts w:ascii="Times New Roman" w:hAnsi="Times New Roman"/>
          <w:spacing w:val="-8"/>
          <w:sz w:val="19"/>
        </w:rPr>
        <w:t> </w:t>
      </w:r>
      <w:r>
        <w:rPr>
          <w:rFonts w:ascii="Times New Roman" w:hAnsi="Times New Roman"/>
          <w:spacing w:val="-2"/>
          <w:sz w:val="19"/>
        </w:rPr>
        <w:t>include</w:t>
      </w:r>
      <w:r>
        <w:rPr>
          <w:rFonts w:ascii="Times New Roman" w:hAnsi="Times New Roman"/>
          <w:spacing w:val="-8"/>
          <w:sz w:val="19"/>
        </w:rPr>
        <w:t> </w:t>
      </w:r>
      <w:r>
        <w:rPr>
          <w:rFonts w:ascii="Times New Roman" w:hAnsi="Times New Roman"/>
          <w:spacing w:val="-2"/>
          <w:sz w:val="19"/>
        </w:rPr>
        <w:t>in</w:t>
      </w:r>
      <w:r>
        <w:rPr>
          <w:rFonts w:ascii="Times New Roman" w:hAnsi="Times New Roman"/>
          <w:spacing w:val="-8"/>
          <w:sz w:val="19"/>
        </w:rPr>
        <w:t> </w:t>
      </w:r>
      <w:r>
        <w:rPr>
          <w:rFonts w:ascii="Times New Roman" w:hAnsi="Times New Roman"/>
          <w:spacing w:val="-2"/>
          <w:sz w:val="19"/>
        </w:rPr>
        <w:t>their</w:t>
      </w:r>
      <w:r>
        <w:rPr>
          <w:rFonts w:ascii="Times New Roman" w:hAnsi="Times New Roman"/>
          <w:spacing w:val="-8"/>
          <w:sz w:val="19"/>
        </w:rPr>
        <w:t> </w:t>
      </w:r>
      <w:r>
        <w:rPr>
          <w:rFonts w:ascii="Times New Roman" w:hAnsi="Times New Roman"/>
          <w:spacing w:val="-2"/>
          <w:sz w:val="19"/>
        </w:rPr>
        <w:t>games</w:t>
      </w:r>
      <w:r>
        <w:rPr>
          <w:rFonts w:ascii="Times New Roman" w:hAnsi="Times New Roman"/>
          <w:spacing w:val="-8"/>
          <w:sz w:val="19"/>
        </w:rPr>
        <w:t> </w:t>
      </w:r>
      <w:r>
        <w:rPr>
          <w:rFonts w:ascii="Times New Roman" w:hAnsi="Times New Roman"/>
          <w:spacing w:val="-2"/>
          <w:sz w:val="19"/>
        </w:rPr>
        <w:t>situations</w:t>
      </w:r>
      <w:r>
        <w:rPr>
          <w:rFonts w:ascii="Times New Roman" w:hAnsi="Times New Roman"/>
          <w:spacing w:val="-8"/>
          <w:sz w:val="19"/>
        </w:rPr>
        <w:t> </w:t>
      </w:r>
      <w:r>
        <w:rPr>
          <w:rFonts w:ascii="Times New Roman" w:hAnsi="Times New Roman"/>
          <w:spacing w:val="-2"/>
          <w:sz w:val="19"/>
        </w:rPr>
        <w:t>that</w:t>
      </w:r>
      <w:r>
        <w:rPr>
          <w:rFonts w:ascii="Times New Roman" w:hAnsi="Times New Roman"/>
          <w:spacing w:val="-8"/>
          <w:sz w:val="19"/>
        </w:rPr>
        <w:t> </w:t>
      </w:r>
      <w:r>
        <w:rPr>
          <w:rFonts w:ascii="Times New Roman" w:hAnsi="Times New Roman"/>
          <w:spacing w:val="-2"/>
          <w:sz w:val="19"/>
        </w:rPr>
        <w:t>originate</w:t>
      </w:r>
      <w:r>
        <w:rPr>
          <w:rFonts w:ascii="Times New Roman" w:hAnsi="Times New Roman"/>
          <w:spacing w:val="-8"/>
          <w:sz w:val="19"/>
        </w:rPr>
        <w:t> </w:t>
      </w:r>
      <w:r>
        <w:rPr>
          <w:rFonts w:ascii="Times New Roman" w:hAnsi="Times New Roman"/>
          <w:spacing w:val="-2"/>
          <w:sz w:val="19"/>
        </w:rPr>
        <w:t>in</w:t>
      </w:r>
      <w:r>
        <w:rPr>
          <w:rFonts w:ascii="Times New Roman" w:hAnsi="Times New Roman"/>
          <w:spacing w:val="-8"/>
          <w:sz w:val="19"/>
        </w:rPr>
        <w:t> </w:t>
      </w:r>
      <w:r>
        <w:rPr>
          <w:rFonts w:ascii="Times New Roman" w:hAnsi="Times New Roman"/>
          <w:spacing w:val="-2"/>
          <w:sz w:val="19"/>
        </w:rPr>
        <w:t>one</w:t>
      </w:r>
      <w:r>
        <w:rPr>
          <w:rFonts w:ascii="Times New Roman" w:hAnsi="Times New Roman"/>
          <w:spacing w:val="-8"/>
          <w:sz w:val="19"/>
        </w:rPr>
        <w:t> </w:t>
      </w:r>
      <w:r>
        <w:rPr>
          <w:rFonts w:ascii="Times New Roman" w:hAnsi="Times New Roman"/>
          <w:spacing w:val="-2"/>
          <w:sz w:val="19"/>
        </w:rPr>
        <w:t>of </w:t>
      </w:r>
      <w:r>
        <w:rPr>
          <w:rFonts w:ascii="Times New Roman" w:hAnsi="Times New Roman"/>
          <w:sz w:val="19"/>
        </w:rPr>
        <w:t>the</w:t>
      </w:r>
      <w:r>
        <w:rPr>
          <w:rFonts w:ascii="Times New Roman" w:hAnsi="Times New Roman"/>
          <w:spacing w:val="-12"/>
          <w:sz w:val="19"/>
        </w:rPr>
        <w:t> </w:t>
      </w:r>
      <w:r>
        <w:rPr>
          <w:rFonts w:ascii="Times New Roman" w:hAnsi="Times New Roman"/>
          <w:sz w:val="19"/>
        </w:rPr>
        <w:t>two</w:t>
      </w:r>
      <w:r>
        <w:rPr>
          <w:rFonts w:ascii="Times New Roman" w:hAnsi="Times New Roman"/>
          <w:spacing w:val="-11"/>
          <w:sz w:val="19"/>
        </w:rPr>
        <w:t> </w:t>
      </w:r>
      <w:r>
        <w:rPr>
          <w:rFonts w:ascii="Times New Roman" w:hAnsi="Times New Roman"/>
          <w:sz w:val="19"/>
        </w:rPr>
        <w:t>worlds</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that</w:t>
      </w:r>
      <w:r>
        <w:rPr>
          <w:rFonts w:ascii="Times New Roman" w:hAnsi="Times New Roman"/>
          <w:spacing w:val="-11"/>
          <w:sz w:val="19"/>
        </w:rPr>
        <w:t> </w:t>
      </w:r>
      <w:r>
        <w:rPr>
          <w:rFonts w:ascii="Times New Roman" w:hAnsi="Times New Roman"/>
          <w:sz w:val="19"/>
        </w:rPr>
        <w:t>can</w:t>
      </w:r>
      <w:r>
        <w:rPr>
          <w:rFonts w:ascii="Times New Roman" w:hAnsi="Times New Roman"/>
          <w:spacing w:val="-12"/>
          <w:sz w:val="19"/>
        </w:rPr>
        <w:t> </w:t>
      </w:r>
      <w:r>
        <w:rPr>
          <w:rFonts w:ascii="Times New Roman" w:hAnsi="Times New Roman"/>
          <w:sz w:val="19"/>
        </w:rPr>
        <w:t>affect</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other.</w:t>
      </w:r>
      <w:r>
        <w:rPr>
          <w:rFonts w:ascii="Times New Roman" w:hAnsi="Times New Roman"/>
          <w:spacing w:val="-11"/>
          <w:sz w:val="19"/>
        </w:rPr>
        <w:t> </w:t>
      </w:r>
      <w:r>
        <w:rPr>
          <w:rFonts w:ascii="Times New Roman" w:hAnsi="Times New Roman"/>
          <w:sz w:val="19"/>
        </w:rPr>
        <w:t>For</w:t>
      </w:r>
      <w:r>
        <w:rPr>
          <w:rFonts w:ascii="Times New Roman" w:hAnsi="Times New Roman"/>
          <w:spacing w:val="-12"/>
          <w:sz w:val="19"/>
        </w:rPr>
        <w:t> </w:t>
      </w:r>
      <w:r>
        <w:rPr>
          <w:rFonts w:ascii="Times New Roman" w:hAnsi="Times New Roman"/>
          <w:sz w:val="19"/>
        </w:rPr>
        <w:t>example,</w:t>
      </w:r>
      <w:r>
        <w:rPr>
          <w:rFonts w:ascii="Times New Roman" w:hAnsi="Times New Roman"/>
          <w:spacing w:val="-12"/>
          <w:sz w:val="19"/>
        </w:rPr>
        <w:t> </w:t>
      </w:r>
      <w:r>
        <w:rPr>
          <w:rFonts w:ascii="Times New Roman" w:hAnsi="Times New Roman"/>
          <w:sz w:val="19"/>
        </w:rPr>
        <w:t>in</w:t>
      </w:r>
      <w:r>
        <w:rPr>
          <w:rFonts w:ascii="Times New Roman" w:hAnsi="Times New Roman"/>
          <w:spacing w:val="-11"/>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1"/>
          <w:sz w:val="19"/>
        </w:rPr>
        <w:t> </w:t>
      </w:r>
      <w:r>
        <w:rPr>
          <w:rFonts w:ascii="Times New Roman" w:hAnsi="Times New Roman"/>
          <w:sz w:val="19"/>
        </w:rPr>
        <w:t>“Anne</w:t>
      </w:r>
      <w:r>
        <w:rPr>
          <w:rFonts w:ascii="Times New Roman" w:hAnsi="Times New Roman"/>
          <w:spacing w:val="-12"/>
          <w:sz w:val="19"/>
        </w:rPr>
        <w:t> </w:t>
      </w:r>
      <w:r>
        <w:rPr>
          <w:rFonts w:ascii="Times New Roman" w:hAnsi="Times New Roman"/>
          <w:sz w:val="19"/>
        </w:rPr>
        <w:t>Frank’s</w:t>
      </w:r>
      <w:r>
        <w:rPr>
          <w:rFonts w:ascii="Times New Roman" w:hAnsi="Times New Roman"/>
          <w:spacing w:val="-12"/>
          <w:sz w:val="19"/>
        </w:rPr>
        <w:t> </w:t>
      </w:r>
      <w:r>
        <w:rPr>
          <w:rFonts w:ascii="Times New Roman" w:hAnsi="Times New Roman"/>
          <w:sz w:val="19"/>
        </w:rPr>
        <w:t>Diary” when</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players</w:t>
      </w:r>
      <w:r>
        <w:rPr>
          <w:rFonts w:ascii="Times New Roman" w:hAnsi="Times New Roman"/>
          <w:spacing w:val="-6"/>
          <w:sz w:val="19"/>
        </w:rPr>
        <w:t> </w:t>
      </w:r>
      <w:r>
        <w:rPr>
          <w:rFonts w:ascii="Times New Roman" w:hAnsi="Times New Roman"/>
          <w:sz w:val="19"/>
        </w:rPr>
        <w:t>switch</w:t>
      </w:r>
      <w:r>
        <w:rPr>
          <w:rFonts w:ascii="Times New Roman" w:hAnsi="Times New Roman"/>
          <w:spacing w:val="-6"/>
          <w:sz w:val="19"/>
        </w:rPr>
        <w:t> </w:t>
      </w:r>
      <w:r>
        <w:rPr>
          <w:rFonts w:ascii="Times New Roman" w:hAnsi="Times New Roman"/>
          <w:sz w:val="19"/>
        </w:rPr>
        <w:t>on</w:t>
      </w:r>
      <w:r>
        <w:rPr>
          <w:rFonts w:ascii="Times New Roman" w:hAnsi="Times New Roman"/>
          <w:spacing w:val="-6"/>
          <w:sz w:val="19"/>
        </w:rPr>
        <w:t> </w:t>
      </w:r>
      <w:r>
        <w:rPr>
          <w:rFonts w:ascii="Times New Roman" w:hAnsi="Times New Roman"/>
          <w:sz w:val="19"/>
        </w:rPr>
        <w:t>a</w:t>
      </w:r>
      <w:r>
        <w:rPr>
          <w:rFonts w:ascii="Times New Roman" w:hAnsi="Times New Roman"/>
          <w:spacing w:val="-6"/>
          <w:sz w:val="19"/>
        </w:rPr>
        <w:t> </w:t>
      </w:r>
      <w:r>
        <w:rPr>
          <w:rFonts w:ascii="Times New Roman" w:hAnsi="Times New Roman"/>
          <w:sz w:val="19"/>
        </w:rPr>
        <w:t>lamp</w:t>
      </w:r>
      <w:r>
        <w:rPr>
          <w:rFonts w:ascii="Times New Roman" w:hAnsi="Times New Roman"/>
          <w:spacing w:val="-6"/>
          <w:sz w:val="19"/>
        </w:rPr>
        <w:t> </w:t>
      </w:r>
      <w:r>
        <w:rPr>
          <w:rFonts w:ascii="Times New Roman" w:hAnsi="Times New Roman"/>
          <w:sz w:val="19"/>
        </w:rPr>
        <w:t>in</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real</w:t>
      </w:r>
      <w:r>
        <w:rPr>
          <w:rFonts w:ascii="Times New Roman" w:hAnsi="Times New Roman"/>
          <w:spacing w:val="-6"/>
          <w:sz w:val="19"/>
        </w:rPr>
        <w:t> </w:t>
      </w:r>
      <w:r>
        <w:rPr>
          <w:rFonts w:ascii="Times New Roman" w:hAnsi="Times New Roman"/>
          <w:sz w:val="19"/>
        </w:rPr>
        <w:t>world,</w:t>
      </w:r>
      <w:r>
        <w:rPr>
          <w:rFonts w:ascii="Times New Roman" w:hAnsi="Times New Roman"/>
          <w:spacing w:val="-6"/>
          <w:sz w:val="19"/>
        </w:rPr>
        <w:t> </w:t>
      </w:r>
      <w:r>
        <w:rPr>
          <w:rFonts w:ascii="Times New Roman" w:hAnsi="Times New Roman"/>
          <w:sz w:val="19"/>
        </w:rPr>
        <w:t>its</w:t>
      </w:r>
      <w:r>
        <w:rPr>
          <w:rFonts w:ascii="Times New Roman" w:hAnsi="Times New Roman"/>
          <w:spacing w:val="-6"/>
          <w:sz w:val="19"/>
        </w:rPr>
        <w:t> </w:t>
      </w:r>
      <w:r>
        <w:rPr>
          <w:rFonts w:ascii="Times New Roman" w:hAnsi="Times New Roman"/>
          <w:sz w:val="19"/>
        </w:rPr>
        <w:t>equivalent</w:t>
      </w:r>
      <w:r>
        <w:rPr>
          <w:rFonts w:ascii="Times New Roman" w:hAnsi="Times New Roman"/>
          <w:spacing w:val="-6"/>
          <w:sz w:val="19"/>
        </w:rPr>
        <w:t> </w:t>
      </w:r>
      <w:r>
        <w:rPr>
          <w:rFonts w:ascii="Times New Roman" w:hAnsi="Times New Roman"/>
          <w:sz w:val="19"/>
        </w:rPr>
        <w:t>counterpart</w:t>
      </w:r>
      <w:r>
        <w:rPr>
          <w:rFonts w:ascii="Times New Roman" w:hAnsi="Times New Roman"/>
          <w:spacing w:val="-6"/>
          <w:sz w:val="19"/>
        </w:rPr>
        <w:t> </w:t>
      </w:r>
      <w:r>
        <w:rPr>
          <w:rFonts w:ascii="Times New Roman" w:hAnsi="Times New Roman"/>
          <w:sz w:val="19"/>
        </w:rPr>
        <w:t>in</w:t>
      </w:r>
      <w:r>
        <w:rPr>
          <w:rFonts w:ascii="Times New Roman" w:hAnsi="Times New Roman"/>
          <w:spacing w:val="-6"/>
          <w:sz w:val="19"/>
        </w:rPr>
        <w:t> </w:t>
      </w:r>
      <w:r>
        <w:rPr>
          <w:rFonts w:ascii="Times New Roman" w:hAnsi="Times New Roman"/>
          <w:sz w:val="19"/>
        </w:rPr>
        <w:t>the</w:t>
      </w:r>
      <w:r>
        <w:rPr>
          <w:rFonts w:ascii="Times New Roman" w:hAnsi="Times New Roman"/>
          <w:spacing w:val="-6"/>
          <w:sz w:val="19"/>
        </w:rPr>
        <w:t> </w:t>
      </w:r>
      <w:r>
        <w:rPr>
          <w:rFonts w:ascii="Times New Roman" w:hAnsi="Times New Roman"/>
          <w:sz w:val="19"/>
        </w:rPr>
        <w:t>virtual one</w:t>
      </w:r>
      <w:r>
        <w:rPr>
          <w:rFonts w:ascii="Times New Roman" w:hAnsi="Times New Roman"/>
          <w:spacing w:val="-8"/>
          <w:sz w:val="19"/>
        </w:rPr>
        <w:t> </w:t>
      </w:r>
      <w:r>
        <w:rPr>
          <w:rFonts w:ascii="Times New Roman" w:hAnsi="Times New Roman"/>
          <w:sz w:val="19"/>
        </w:rPr>
        <w:t>was</w:t>
      </w:r>
      <w:r>
        <w:rPr>
          <w:rFonts w:ascii="Times New Roman" w:hAnsi="Times New Roman"/>
          <w:spacing w:val="-9"/>
          <w:sz w:val="19"/>
        </w:rPr>
        <w:t> </w:t>
      </w:r>
      <w:r>
        <w:rPr>
          <w:rFonts w:ascii="Times New Roman" w:hAnsi="Times New Roman"/>
          <w:sz w:val="19"/>
        </w:rPr>
        <w:t>also</w:t>
      </w:r>
      <w:r>
        <w:rPr>
          <w:rFonts w:ascii="Times New Roman" w:hAnsi="Times New Roman"/>
          <w:spacing w:val="-8"/>
          <w:sz w:val="19"/>
        </w:rPr>
        <w:t> </w:t>
      </w:r>
      <w:r>
        <w:rPr>
          <w:rFonts w:ascii="Times New Roman" w:hAnsi="Times New Roman"/>
          <w:sz w:val="19"/>
        </w:rPr>
        <w:t>switched</w:t>
      </w:r>
      <w:r>
        <w:rPr>
          <w:rFonts w:ascii="Times New Roman" w:hAnsi="Times New Roman"/>
          <w:spacing w:val="-8"/>
          <w:sz w:val="19"/>
        </w:rPr>
        <w:t> </w:t>
      </w:r>
      <w:r>
        <w:rPr>
          <w:rFonts w:ascii="Times New Roman" w:hAnsi="Times New Roman"/>
          <w:sz w:val="19"/>
        </w:rPr>
        <w:t>on,</w:t>
      </w:r>
      <w:r>
        <w:rPr>
          <w:rFonts w:ascii="Times New Roman" w:hAnsi="Times New Roman"/>
          <w:spacing w:val="-8"/>
          <w:sz w:val="19"/>
        </w:rPr>
        <w:t> </w:t>
      </w:r>
      <w:r>
        <w:rPr>
          <w:rFonts w:ascii="Times New Roman" w:hAnsi="Times New Roman"/>
          <w:sz w:val="19"/>
        </w:rPr>
        <w:t>illuminating</w:t>
      </w:r>
      <w:r>
        <w:rPr>
          <w:rFonts w:ascii="Times New Roman" w:hAnsi="Times New Roman"/>
          <w:spacing w:val="-8"/>
          <w:sz w:val="19"/>
        </w:rPr>
        <w:t> </w:t>
      </w:r>
      <w:r>
        <w:rPr>
          <w:rFonts w:ascii="Times New Roman" w:hAnsi="Times New Roman"/>
          <w:sz w:val="19"/>
        </w:rPr>
        <w:t>a</w:t>
      </w:r>
      <w:r>
        <w:rPr>
          <w:rFonts w:ascii="Times New Roman" w:hAnsi="Times New Roman"/>
          <w:spacing w:val="-8"/>
          <w:sz w:val="19"/>
        </w:rPr>
        <w:t> </w:t>
      </w:r>
      <w:r>
        <w:rPr>
          <w:rFonts w:ascii="Times New Roman" w:hAnsi="Times New Roman"/>
          <w:sz w:val="19"/>
        </w:rPr>
        <w:t>hole</w:t>
      </w:r>
      <w:r>
        <w:rPr>
          <w:rFonts w:ascii="Times New Roman" w:hAnsi="Times New Roman"/>
          <w:spacing w:val="-8"/>
          <w:sz w:val="19"/>
        </w:rPr>
        <w:t> </w:t>
      </w:r>
      <w:r>
        <w:rPr>
          <w:rFonts w:ascii="Times New Roman" w:hAnsi="Times New Roman"/>
          <w:sz w:val="19"/>
        </w:rPr>
        <w:t>in</w:t>
      </w:r>
      <w:r>
        <w:rPr>
          <w:rFonts w:ascii="Times New Roman" w:hAnsi="Times New Roman"/>
          <w:spacing w:val="-8"/>
          <w:sz w:val="19"/>
        </w:rPr>
        <w:t> </w:t>
      </w:r>
      <w:r>
        <w:rPr>
          <w:rFonts w:ascii="Times New Roman" w:hAnsi="Times New Roman"/>
          <w:sz w:val="19"/>
        </w:rPr>
        <w:t>a</w:t>
      </w:r>
      <w:r>
        <w:rPr>
          <w:rFonts w:ascii="Times New Roman" w:hAnsi="Times New Roman"/>
          <w:spacing w:val="-8"/>
          <w:sz w:val="19"/>
        </w:rPr>
        <w:t> </w:t>
      </w:r>
      <w:r>
        <w:rPr>
          <w:rFonts w:ascii="Times New Roman" w:hAnsi="Times New Roman"/>
          <w:sz w:val="19"/>
        </w:rPr>
        <w:t>wall</w:t>
      </w:r>
      <w:r>
        <w:rPr>
          <w:rFonts w:ascii="Times New Roman" w:hAnsi="Times New Roman"/>
          <w:spacing w:val="-8"/>
          <w:sz w:val="19"/>
        </w:rPr>
        <w:t> </w:t>
      </w:r>
      <w:r>
        <w:rPr>
          <w:rFonts w:ascii="Times New Roman" w:hAnsi="Times New Roman"/>
          <w:sz w:val="19"/>
        </w:rPr>
        <w:t>where</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next</w:t>
      </w:r>
      <w:r>
        <w:rPr>
          <w:rFonts w:ascii="Times New Roman" w:hAnsi="Times New Roman"/>
          <w:spacing w:val="-8"/>
          <w:sz w:val="19"/>
        </w:rPr>
        <w:t> </w:t>
      </w:r>
      <w:r>
        <w:rPr>
          <w:rFonts w:ascii="Times New Roman" w:hAnsi="Times New Roman"/>
          <w:sz w:val="19"/>
        </w:rPr>
        <w:t>tip</w:t>
      </w:r>
      <w:r>
        <w:rPr>
          <w:rFonts w:ascii="Times New Roman" w:hAnsi="Times New Roman"/>
          <w:spacing w:val="-8"/>
          <w:sz w:val="19"/>
        </w:rPr>
        <w:t> </w:t>
      </w:r>
      <w:r>
        <w:rPr>
          <w:rFonts w:ascii="Times New Roman" w:hAnsi="Times New Roman"/>
          <w:sz w:val="19"/>
        </w:rPr>
        <w:t>was</w:t>
      </w:r>
      <w:r>
        <w:rPr>
          <w:rFonts w:ascii="Times New Roman" w:hAnsi="Times New Roman"/>
          <w:spacing w:val="-9"/>
          <w:sz w:val="19"/>
        </w:rPr>
        <w:t> </w:t>
      </w:r>
      <w:r>
        <w:rPr>
          <w:rFonts w:ascii="Times New Roman" w:hAnsi="Times New Roman"/>
          <w:sz w:val="19"/>
        </w:rPr>
        <w:t>located.</w:t>
      </w:r>
    </w:p>
    <w:p>
      <w:pPr>
        <w:spacing w:line="252" w:lineRule="auto" w:before="3"/>
        <w:ind w:left="215" w:right="212" w:firstLine="226"/>
        <w:jc w:val="both"/>
        <w:rPr>
          <w:rFonts w:ascii="Times New Roman" w:hAnsi="Times New Roman"/>
          <w:sz w:val="19"/>
        </w:rPr>
      </w:pPr>
      <w:r>
        <w:rPr>
          <w:rFonts w:ascii="Times New Roman" w:hAnsi="Times New Roman"/>
          <w:spacing w:val="-2"/>
          <w:sz w:val="19"/>
        </w:rPr>
        <w:t>In</w:t>
      </w:r>
      <w:r>
        <w:rPr>
          <w:rFonts w:ascii="Times New Roman" w:hAnsi="Times New Roman"/>
          <w:spacing w:val="-5"/>
          <w:sz w:val="19"/>
        </w:rPr>
        <w:t> </w:t>
      </w:r>
      <w:r>
        <w:rPr>
          <w:rFonts w:ascii="Times New Roman" w:hAnsi="Times New Roman"/>
          <w:spacing w:val="-2"/>
          <w:sz w:val="19"/>
        </w:rPr>
        <w:t>addition</w:t>
      </w:r>
      <w:r>
        <w:rPr>
          <w:rFonts w:ascii="Times New Roman" w:hAnsi="Times New Roman"/>
          <w:spacing w:val="-4"/>
          <w:sz w:val="19"/>
        </w:rPr>
        <w:t> </w:t>
      </w:r>
      <w:r>
        <w:rPr>
          <w:rFonts w:ascii="Times New Roman" w:hAnsi="Times New Roman"/>
          <w:spacing w:val="-2"/>
          <w:sz w:val="19"/>
        </w:rPr>
        <w:t>to</w:t>
      </w:r>
      <w:r>
        <w:rPr>
          <w:rFonts w:ascii="Times New Roman" w:hAnsi="Times New Roman"/>
          <w:spacing w:val="-4"/>
          <w:sz w:val="19"/>
        </w:rPr>
        <w:t> </w:t>
      </w:r>
      <w:r>
        <w:rPr>
          <w:rFonts w:ascii="Times New Roman" w:hAnsi="Times New Roman"/>
          <w:spacing w:val="-2"/>
          <w:sz w:val="19"/>
        </w:rPr>
        <w:t>complementing</w:t>
      </w:r>
      <w:r>
        <w:rPr>
          <w:rFonts w:ascii="Times New Roman" w:hAnsi="Times New Roman"/>
          <w:spacing w:val="-4"/>
          <w:sz w:val="19"/>
        </w:rPr>
        <w:t> </w:t>
      </w:r>
      <w:r>
        <w:rPr>
          <w:rFonts w:ascii="Times New Roman" w:hAnsi="Times New Roman"/>
          <w:spacing w:val="-2"/>
          <w:sz w:val="19"/>
        </w:rPr>
        <w:t>the</w:t>
      </w:r>
      <w:r>
        <w:rPr>
          <w:rFonts w:ascii="Times New Roman" w:hAnsi="Times New Roman"/>
          <w:spacing w:val="-4"/>
          <w:sz w:val="19"/>
        </w:rPr>
        <w:t> </w:t>
      </w:r>
      <w:r>
        <w:rPr>
          <w:rFonts w:ascii="Times New Roman" w:hAnsi="Times New Roman"/>
          <w:spacing w:val="-2"/>
          <w:sz w:val="19"/>
        </w:rPr>
        <w:t>information</w:t>
      </w:r>
      <w:r>
        <w:rPr>
          <w:rFonts w:ascii="Times New Roman" w:hAnsi="Times New Roman"/>
          <w:spacing w:val="-4"/>
          <w:sz w:val="19"/>
        </w:rPr>
        <w:t> </w:t>
      </w:r>
      <w:r>
        <w:rPr>
          <w:rFonts w:ascii="Times New Roman" w:hAnsi="Times New Roman"/>
          <w:spacing w:val="-2"/>
          <w:sz w:val="19"/>
        </w:rPr>
        <w:t>available,</w:t>
      </w:r>
      <w:r>
        <w:rPr>
          <w:rFonts w:ascii="Times New Roman" w:hAnsi="Times New Roman"/>
          <w:spacing w:val="-4"/>
          <w:sz w:val="19"/>
        </w:rPr>
        <w:t> </w:t>
      </w:r>
      <w:r>
        <w:rPr>
          <w:rFonts w:ascii="Times New Roman" w:hAnsi="Times New Roman"/>
          <w:spacing w:val="-2"/>
          <w:sz w:val="19"/>
        </w:rPr>
        <w:t>or</w:t>
      </w:r>
      <w:r>
        <w:rPr>
          <w:rFonts w:ascii="Times New Roman" w:hAnsi="Times New Roman"/>
          <w:spacing w:val="-4"/>
          <w:sz w:val="19"/>
        </w:rPr>
        <w:t> </w:t>
      </w:r>
      <w:r>
        <w:rPr>
          <w:rFonts w:ascii="Times New Roman" w:hAnsi="Times New Roman"/>
          <w:spacing w:val="-2"/>
          <w:sz w:val="19"/>
        </w:rPr>
        <w:t>providing</w:t>
      </w:r>
      <w:r>
        <w:rPr>
          <w:rFonts w:ascii="Times New Roman" w:hAnsi="Times New Roman"/>
          <w:spacing w:val="-4"/>
          <w:sz w:val="19"/>
        </w:rPr>
        <w:t> </w:t>
      </w:r>
      <w:r>
        <w:rPr>
          <w:rFonts w:ascii="Times New Roman" w:hAnsi="Times New Roman"/>
          <w:spacing w:val="-2"/>
          <w:sz w:val="19"/>
        </w:rPr>
        <w:t>alternative</w:t>
      </w:r>
      <w:r>
        <w:rPr>
          <w:rFonts w:ascii="Times New Roman" w:hAnsi="Times New Roman"/>
          <w:spacing w:val="-4"/>
          <w:sz w:val="19"/>
        </w:rPr>
        <w:t> </w:t>
      </w:r>
      <w:r>
        <w:rPr>
          <w:rFonts w:ascii="Times New Roman" w:hAnsi="Times New Roman"/>
          <w:spacing w:val="-2"/>
          <w:sz w:val="19"/>
        </w:rPr>
        <w:t>represen- </w:t>
      </w:r>
      <w:r>
        <w:rPr>
          <w:rFonts w:ascii="Times New Roman" w:hAnsi="Times New Roman"/>
          <w:sz w:val="19"/>
        </w:rPr>
        <w:t>tations, the participants envisioned interactions that involve the manipulation of physical objects (e.g., “Feudal adventure”), thus employing tangible interaction instead of touching digital objects on a screen. It has been reported in the literature that tangible manipulation </w:t>
      </w:r>
      <w:r>
        <w:rPr>
          <w:rFonts w:ascii="Times New Roman" w:hAnsi="Times New Roman"/>
          <w:spacing w:val="-2"/>
          <w:sz w:val="19"/>
        </w:rPr>
        <w:t>enables</w:t>
      </w:r>
      <w:r>
        <w:rPr>
          <w:rFonts w:ascii="Times New Roman" w:hAnsi="Times New Roman"/>
          <w:spacing w:val="-3"/>
          <w:sz w:val="19"/>
        </w:rPr>
        <w:t> </w:t>
      </w:r>
      <w:r>
        <w:rPr>
          <w:rFonts w:ascii="Times New Roman" w:hAnsi="Times New Roman"/>
          <w:spacing w:val="-2"/>
          <w:sz w:val="19"/>
        </w:rPr>
        <w:t>physical</w:t>
      </w:r>
      <w:r>
        <w:rPr>
          <w:rFonts w:ascii="Times New Roman" w:hAnsi="Times New Roman"/>
          <w:spacing w:val="-3"/>
          <w:sz w:val="19"/>
        </w:rPr>
        <w:t> </w:t>
      </w:r>
      <w:r>
        <w:rPr>
          <w:rFonts w:ascii="Times New Roman" w:hAnsi="Times New Roman"/>
          <w:spacing w:val="-2"/>
          <w:sz w:val="19"/>
        </w:rPr>
        <w:t>learning</w:t>
      </w:r>
      <w:r>
        <w:rPr>
          <w:rFonts w:ascii="Times New Roman" w:hAnsi="Times New Roman"/>
          <w:spacing w:val="-3"/>
          <w:sz w:val="19"/>
        </w:rPr>
        <w:t> </w:t>
      </w:r>
      <w:r>
        <w:rPr>
          <w:rFonts w:ascii="Times New Roman" w:hAnsi="Times New Roman"/>
          <w:spacing w:val="-2"/>
          <w:sz w:val="19"/>
        </w:rPr>
        <w:t>and</w:t>
      </w:r>
      <w:r>
        <w:rPr>
          <w:rFonts w:ascii="Times New Roman" w:hAnsi="Times New Roman"/>
          <w:spacing w:val="-3"/>
          <w:sz w:val="19"/>
        </w:rPr>
        <w:t> </w:t>
      </w:r>
      <w:r>
        <w:rPr>
          <w:rFonts w:ascii="Times New Roman" w:hAnsi="Times New Roman"/>
          <w:spacing w:val="-2"/>
          <w:sz w:val="19"/>
        </w:rPr>
        <w:t>promotes</w:t>
      </w:r>
      <w:r>
        <w:rPr>
          <w:rFonts w:ascii="Times New Roman" w:hAnsi="Times New Roman"/>
          <w:spacing w:val="-3"/>
          <w:sz w:val="19"/>
        </w:rPr>
        <w:t> </w:t>
      </w:r>
      <w:r>
        <w:rPr>
          <w:rFonts w:ascii="Times New Roman" w:hAnsi="Times New Roman"/>
          <w:spacing w:val="-2"/>
          <w:sz w:val="19"/>
        </w:rPr>
        <w:t>an</w:t>
      </w:r>
      <w:r>
        <w:rPr>
          <w:rFonts w:ascii="Times New Roman" w:hAnsi="Times New Roman"/>
          <w:spacing w:val="-3"/>
          <w:sz w:val="19"/>
        </w:rPr>
        <w:t> </w:t>
      </w:r>
      <w:r>
        <w:rPr>
          <w:rFonts w:ascii="Times New Roman" w:hAnsi="Times New Roman"/>
          <w:spacing w:val="-2"/>
          <w:sz w:val="19"/>
        </w:rPr>
        <w:t>active</w:t>
      </w:r>
      <w:r>
        <w:rPr>
          <w:rFonts w:ascii="Times New Roman" w:hAnsi="Times New Roman"/>
          <w:spacing w:val="-3"/>
          <w:sz w:val="19"/>
        </w:rPr>
        <w:t> </w:t>
      </w:r>
      <w:r>
        <w:rPr>
          <w:rFonts w:ascii="Times New Roman" w:hAnsi="Times New Roman"/>
          <w:spacing w:val="-2"/>
          <w:sz w:val="19"/>
        </w:rPr>
        <w:t>engagement</w:t>
      </w:r>
      <w:r>
        <w:rPr>
          <w:rFonts w:ascii="Times New Roman" w:hAnsi="Times New Roman"/>
          <w:spacing w:val="-3"/>
          <w:sz w:val="19"/>
        </w:rPr>
        <w:t> </w:t>
      </w:r>
      <w:r>
        <w:rPr>
          <w:rFonts w:ascii="Times New Roman" w:hAnsi="Times New Roman"/>
          <w:spacing w:val="-2"/>
          <w:sz w:val="19"/>
        </w:rPr>
        <w:t>in</w:t>
      </w:r>
      <w:r>
        <w:rPr>
          <w:rFonts w:ascii="Times New Roman" w:hAnsi="Times New Roman"/>
          <w:spacing w:val="-3"/>
          <w:sz w:val="19"/>
        </w:rPr>
        <w:t> </w:t>
      </w:r>
      <w:r>
        <w:rPr>
          <w:rFonts w:ascii="Times New Roman" w:hAnsi="Times New Roman"/>
          <w:spacing w:val="-2"/>
          <w:sz w:val="19"/>
        </w:rPr>
        <w:t>the</w:t>
      </w:r>
      <w:r>
        <w:rPr>
          <w:rFonts w:ascii="Times New Roman" w:hAnsi="Times New Roman"/>
          <w:spacing w:val="-3"/>
          <w:sz w:val="19"/>
        </w:rPr>
        <w:t> </w:t>
      </w:r>
      <w:r>
        <w:rPr>
          <w:rFonts w:ascii="Times New Roman" w:hAnsi="Times New Roman"/>
          <w:spacing w:val="-2"/>
          <w:sz w:val="19"/>
        </w:rPr>
        <w:t>learning</w:t>
      </w:r>
      <w:r>
        <w:rPr>
          <w:rFonts w:ascii="Times New Roman" w:hAnsi="Times New Roman"/>
          <w:spacing w:val="-3"/>
          <w:sz w:val="19"/>
        </w:rPr>
        <w:t> </w:t>
      </w:r>
      <w:r>
        <w:rPr>
          <w:rFonts w:ascii="Times New Roman" w:hAnsi="Times New Roman"/>
          <w:spacing w:val="-2"/>
          <w:sz w:val="19"/>
        </w:rPr>
        <w:t>experience</w:t>
      </w:r>
      <w:r>
        <w:rPr>
          <w:rFonts w:ascii="Times New Roman" w:hAnsi="Times New Roman"/>
          <w:spacing w:val="-3"/>
          <w:sz w:val="19"/>
        </w:rPr>
        <w:t> </w:t>
      </w:r>
      <w:r>
        <w:rPr>
          <w:rFonts w:ascii="Times New Roman" w:hAnsi="Times New Roman"/>
          <w:spacing w:val="-2"/>
          <w:sz w:val="19"/>
        </w:rPr>
        <w:t>[</w:t>
      </w:r>
      <w:hyperlink w:history="true" w:anchor="_bookmark79">
        <w:r>
          <w:rPr>
            <w:rFonts w:ascii="Times New Roman" w:hAnsi="Times New Roman"/>
            <w:color w:val="0000FF"/>
            <w:spacing w:val="-2"/>
            <w:sz w:val="19"/>
          </w:rPr>
          <w:t>34</w:t>
        </w:r>
      </w:hyperlink>
      <w:r>
        <w:rPr>
          <w:rFonts w:ascii="Times New Roman" w:hAnsi="Times New Roman"/>
          <w:spacing w:val="-2"/>
          <w:sz w:val="19"/>
        </w:rPr>
        <w:t>] </w:t>
      </w:r>
      <w:r>
        <w:rPr>
          <w:rFonts w:ascii="Times New Roman" w:hAnsi="Times New Roman"/>
          <w:sz w:val="19"/>
        </w:rPr>
        <w:t>exploration</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discovery</w:t>
      </w:r>
      <w:r>
        <w:rPr>
          <w:rFonts w:ascii="Times New Roman" w:hAnsi="Times New Roman"/>
          <w:spacing w:val="-12"/>
          <w:sz w:val="19"/>
        </w:rPr>
        <w:t> </w:t>
      </w:r>
      <w:r>
        <w:rPr>
          <w:rFonts w:ascii="Times New Roman" w:hAnsi="Times New Roman"/>
          <w:sz w:val="19"/>
        </w:rPr>
        <w:t>[</w:t>
      </w:r>
      <w:hyperlink w:history="true" w:anchor="_bookmark65">
        <w:r>
          <w:rPr>
            <w:rFonts w:ascii="Times New Roman" w:hAnsi="Times New Roman"/>
            <w:color w:val="0000FF"/>
            <w:sz w:val="19"/>
          </w:rPr>
          <w:t>20</w:t>
        </w:r>
      </w:hyperlink>
      <w:r>
        <w:rPr>
          <w:rFonts w:ascii="Times New Roman" w:hAnsi="Times New Roman"/>
          <w:sz w:val="19"/>
        </w:rPr>
        <w:t>]</w:t>
      </w:r>
      <w:r>
        <w:rPr>
          <w:rFonts w:ascii="Times New Roman" w:hAnsi="Times New Roman"/>
          <w:spacing w:val="-12"/>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facilitates</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understanding</w:t>
      </w:r>
      <w:r>
        <w:rPr>
          <w:rFonts w:ascii="Times New Roman" w:hAnsi="Times New Roman"/>
          <w:spacing w:val="-11"/>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abstract</w:t>
      </w:r>
      <w:r>
        <w:rPr>
          <w:rFonts w:ascii="Times New Roman" w:hAnsi="Times New Roman"/>
          <w:spacing w:val="-12"/>
          <w:sz w:val="19"/>
        </w:rPr>
        <w:t> </w:t>
      </w:r>
      <w:r>
        <w:rPr>
          <w:rFonts w:ascii="Times New Roman" w:hAnsi="Times New Roman"/>
          <w:sz w:val="19"/>
        </w:rPr>
        <w:t>concepts</w:t>
      </w:r>
      <w:r>
        <w:rPr>
          <w:rFonts w:ascii="Times New Roman" w:hAnsi="Times New Roman"/>
          <w:spacing w:val="-12"/>
          <w:sz w:val="19"/>
        </w:rPr>
        <w:t> </w:t>
      </w:r>
      <w:r>
        <w:rPr>
          <w:rFonts w:ascii="Times New Roman" w:hAnsi="Times New Roman"/>
          <w:sz w:val="19"/>
        </w:rPr>
        <w:t>through </w:t>
      </w:r>
      <w:r>
        <w:rPr>
          <w:rFonts w:ascii="Times New Roman" w:hAnsi="Times New Roman"/>
          <w:spacing w:val="-2"/>
          <w:sz w:val="19"/>
        </w:rPr>
        <w:t>concrete representations [</w:t>
      </w:r>
      <w:hyperlink w:history="true" w:anchor="_bookmark47">
        <w:r>
          <w:rPr>
            <w:rFonts w:ascii="Times New Roman" w:hAnsi="Times New Roman"/>
            <w:color w:val="0000FF"/>
            <w:spacing w:val="-2"/>
            <w:sz w:val="19"/>
          </w:rPr>
          <w:t>1</w:t>
        </w:r>
      </w:hyperlink>
      <w:r>
        <w:rPr>
          <w:rFonts w:ascii="Times New Roman" w:hAnsi="Times New Roman"/>
          <w:spacing w:val="-2"/>
          <w:sz w:val="19"/>
        </w:rPr>
        <w:t>]. According to the designs produced in the workshop, connecting </w:t>
      </w:r>
      <w:r>
        <w:rPr>
          <w:rFonts w:ascii="Times New Roman" w:hAnsi="Times New Roman"/>
          <w:sz w:val="19"/>
        </w:rPr>
        <w:t>physical</w:t>
      </w:r>
      <w:r>
        <w:rPr>
          <w:rFonts w:ascii="Times New Roman" w:hAnsi="Times New Roman"/>
          <w:spacing w:val="-9"/>
          <w:sz w:val="19"/>
        </w:rPr>
        <w:t> </w:t>
      </w:r>
      <w:r>
        <w:rPr>
          <w:rFonts w:ascii="Times New Roman" w:hAnsi="Times New Roman"/>
          <w:sz w:val="19"/>
        </w:rPr>
        <w:t>interaction</w:t>
      </w:r>
      <w:r>
        <w:rPr>
          <w:rFonts w:ascii="Times New Roman" w:hAnsi="Times New Roman"/>
          <w:spacing w:val="-9"/>
          <w:sz w:val="19"/>
        </w:rPr>
        <w:t> </w:t>
      </w:r>
      <w:r>
        <w:rPr>
          <w:rFonts w:ascii="Times New Roman" w:hAnsi="Times New Roman"/>
          <w:sz w:val="19"/>
        </w:rPr>
        <w:t>or</w:t>
      </w:r>
      <w:r>
        <w:rPr>
          <w:rFonts w:ascii="Times New Roman" w:hAnsi="Times New Roman"/>
          <w:spacing w:val="-9"/>
          <w:sz w:val="19"/>
        </w:rPr>
        <w:t> </w:t>
      </w:r>
      <w:r>
        <w:rPr>
          <w:rFonts w:ascii="Times New Roman" w:hAnsi="Times New Roman"/>
          <w:sz w:val="19"/>
        </w:rPr>
        <w:t>physical</w:t>
      </w:r>
      <w:r>
        <w:rPr>
          <w:rFonts w:ascii="Times New Roman" w:hAnsi="Times New Roman"/>
          <w:spacing w:val="-9"/>
          <w:sz w:val="19"/>
        </w:rPr>
        <w:t> </w:t>
      </w:r>
      <w:r>
        <w:rPr>
          <w:rFonts w:ascii="Times New Roman" w:hAnsi="Times New Roman"/>
          <w:sz w:val="19"/>
        </w:rPr>
        <w:t>elements</w:t>
      </w:r>
      <w:r>
        <w:rPr>
          <w:rFonts w:ascii="Times New Roman" w:hAnsi="Times New Roman"/>
          <w:spacing w:val="-9"/>
          <w:sz w:val="19"/>
        </w:rPr>
        <w:t> </w:t>
      </w:r>
      <w:r>
        <w:rPr>
          <w:rFonts w:ascii="Times New Roman" w:hAnsi="Times New Roman"/>
          <w:sz w:val="19"/>
        </w:rPr>
        <w:t>with</w:t>
      </w:r>
      <w:r>
        <w:rPr>
          <w:rFonts w:ascii="Times New Roman" w:hAnsi="Times New Roman"/>
          <w:spacing w:val="-9"/>
          <w:sz w:val="19"/>
        </w:rPr>
        <w:t> </w:t>
      </w:r>
      <w:r>
        <w:rPr>
          <w:rFonts w:ascii="Times New Roman" w:hAnsi="Times New Roman"/>
          <w:sz w:val="19"/>
        </w:rPr>
        <w:t>digital</w:t>
      </w:r>
      <w:r>
        <w:rPr>
          <w:rFonts w:ascii="Times New Roman" w:hAnsi="Times New Roman"/>
          <w:spacing w:val="-9"/>
          <w:sz w:val="19"/>
        </w:rPr>
        <w:t> </w:t>
      </w:r>
      <w:r>
        <w:rPr>
          <w:rFonts w:ascii="Times New Roman" w:hAnsi="Times New Roman"/>
          <w:sz w:val="19"/>
        </w:rPr>
        <w:t>worlds</w:t>
      </w:r>
      <w:r>
        <w:rPr>
          <w:rFonts w:ascii="Times New Roman" w:hAnsi="Times New Roman"/>
          <w:spacing w:val="-9"/>
          <w:sz w:val="19"/>
        </w:rPr>
        <w:t> </w:t>
      </w:r>
      <w:r>
        <w:rPr>
          <w:rFonts w:ascii="Times New Roman" w:hAnsi="Times New Roman"/>
          <w:sz w:val="19"/>
        </w:rPr>
        <w:t>has</w:t>
      </w:r>
      <w:r>
        <w:rPr>
          <w:rFonts w:ascii="Times New Roman" w:hAnsi="Times New Roman"/>
          <w:spacing w:val="-9"/>
          <w:sz w:val="19"/>
        </w:rPr>
        <w:t> </w:t>
      </w:r>
      <w:r>
        <w:rPr>
          <w:rFonts w:ascii="Times New Roman" w:hAnsi="Times New Roman"/>
          <w:sz w:val="19"/>
        </w:rPr>
        <w:t>been</w:t>
      </w:r>
      <w:r>
        <w:rPr>
          <w:rFonts w:ascii="Times New Roman" w:hAnsi="Times New Roman"/>
          <w:spacing w:val="-9"/>
          <w:sz w:val="19"/>
        </w:rPr>
        <w:t> </w:t>
      </w:r>
      <w:r>
        <w:rPr>
          <w:rFonts w:ascii="Times New Roman" w:hAnsi="Times New Roman"/>
          <w:sz w:val="19"/>
        </w:rPr>
        <w:t>seen</w:t>
      </w:r>
      <w:r>
        <w:rPr>
          <w:rFonts w:ascii="Times New Roman" w:hAnsi="Times New Roman"/>
          <w:spacing w:val="-9"/>
          <w:sz w:val="19"/>
        </w:rPr>
        <w:t> </w:t>
      </w:r>
      <w:r>
        <w:rPr>
          <w:rFonts w:ascii="Times New Roman" w:hAnsi="Times New Roman"/>
          <w:sz w:val="19"/>
        </w:rPr>
        <w:t>by</w:t>
      </w:r>
      <w:r>
        <w:rPr>
          <w:rFonts w:ascii="Times New Roman" w:hAnsi="Times New Roman"/>
          <w:spacing w:val="-9"/>
          <w:sz w:val="19"/>
        </w:rPr>
        <w:t> </w:t>
      </w:r>
      <w:r>
        <w:rPr>
          <w:rFonts w:ascii="Times New Roman" w:hAnsi="Times New Roman"/>
          <w:sz w:val="19"/>
        </w:rPr>
        <w:t>the</w:t>
      </w:r>
      <w:r>
        <w:rPr>
          <w:rFonts w:ascii="Times New Roman" w:hAnsi="Times New Roman"/>
          <w:spacing w:val="-9"/>
          <w:sz w:val="19"/>
        </w:rPr>
        <w:t> </w:t>
      </w:r>
      <w:r>
        <w:rPr>
          <w:rFonts w:ascii="Times New Roman" w:hAnsi="Times New Roman"/>
          <w:sz w:val="19"/>
        </w:rPr>
        <w:t>workshop participants as a desirable design strategy to promote collaboration among students and introduce playfulness and novelty in classical learning dynamics. For</w:t>
      </w:r>
      <w:r>
        <w:rPr>
          <w:rFonts w:ascii="Times New Roman" w:hAnsi="Times New Roman"/>
          <w:sz w:val="19"/>
        </w:rPr>
        <w:t> example, the search </w:t>
      </w:r>
      <w:r>
        <w:rPr>
          <w:rFonts w:ascii="Times New Roman" w:hAnsi="Times New Roman"/>
          <w:spacing w:val="-4"/>
          <w:sz w:val="19"/>
        </w:rPr>
        <w:t>for information about an object in a book was made more attractive in “Time travel” by putting </w:t>
      </w:r>
      <w:r>
        <w:rPr>
          <w:rFonts w:ascii="Times New Roman" w:hAnsi="Times New Roman"/>
          <w:sz w:val="19"/>
        </w:rPr>
        <w:t>it</w:t>
      </w:r>
      <w:r>
        <w:rPr>
          <w:rFonts w:ascii="Times New Roman" w:hAnsi="Times New Roman"/>
          <w:spacing w:val="-8"/>
          <w:sz w:val="19"/>
        </w:rPr>
        <w:t> </w:t>
      </w:r>
      <w:r>
        <w:rPr>
          <w:rFonts w:ascii="Times New Roman" w:hAnsi="Times New Roman"/>
          <w:sz w:val="19"/>
        </w:rPr>
        <w:t>in</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context</w:t>
      </w:r>
      <w:r>
        <w:rPr>
          <w:rFonts w:ascii="Times New Roman" w:hAnsi="Times New Roman"/>
          <w:spacing w:val="-8"/>
          <w:sz w:val="19"/>
        </w:rPr>
        <w:t> </w:t>
      </w:r>
      <w:r>
        <w:rPr>
          <w:rFonts w:ascii="Times New Roman" w:hAnsi="Times New Roman"/>
          <w:sz w:val="19"/>
        </w:rPr>
        <w:t>of</w:t>
      </w:r>
      <w:r>
        <w:rPr>
          <w:rFonts w:ascii="Times New Roman" w:hAnsi="Times New Roman"/>
          <w:spacing w:val="-8"/>
          <w:sz w:val="19"/>
        </w:rPr>
        <w:t> </w:t>
      </w:r>
      <w:r>
        <w:rPr>
          <w:rFonts w:ascii="Times New Roman" w:hAnsi="Times New Roman"/>
          <w:sz w:val="19"/>
        </w:rPr>
        <w:t>a</w:t>
      </w:r>
      <w:r>
        <w:rPr>
          <w:rFonts w:ascii="Times New Roman" w:hAnsi="Times New Roman"/>
          <w:spacing w:val="-8"/>
          <w:sz w:val="19"/>
        </w:rPr>
        <w:t> </w:t>
      </w:r>
      <w:r>
        <w:rPr>
          <w:rFonts w:ascii="Times New Roman" w:hAnsi="Times New Roman"/>
          <w:sz w:val="19"/>
        </w:rPr>
        <w:t>game</w:t>
      </w:r>
      <w:r>
        <w:rPr>
          <w:rFonts w:ascii="Times New Roman" w:hAnsi="Times New Roman"/>
          <w:spacing w:val="-8"/>
          <w:sz w:val="19"/>
        </w:rPr>
        <w:t> </w:t>
      </w:r>
      <w:r>
        <w:rPr>
          <w:rFonts w:ascii="Times New Roman" w:hAnsi="Times New Roman"/>
          <w:sz w:val="19"/>
        </w:rPr>
        <w:t>and</w:t>
      </w:r>
      <w:r>
        <w:rPr>
          <w:rFonts w:ascii="Times New Roman" w:hAnsi="Times New Roman"/>
          <w:spacing w:val="-8"/>
          <w:sz w:val="19"/>
        </w:rPr>
        <w:t> </w:t>
      </w:r>
      <w:r>
        <w:rPr>
          <w:rFonts w:ascii="Times New Roman" w:hAnsi="Times New Roman"/>
          <w:sz w:val="19"/>
        </w:rPr>
        <w:t>having</w:t>
      </w:r>
      <w:r>
        <w:rPr>
          <w:rFonts w:ascii="Times New Roman" w:hAnsi="Times New Roman"/>
          <w:spacing w:val="-8"/>
          <w:sz w:val="19"/>
        </w:rPr>
        <w:t> </w:t>
      </w:r>
      <w:r>
        <w:rPr>
          <w:rFonts w:ascii="Times New Roman" w:hAnsi="Times New Roman"/>
          <w:sz w:val="19"/>
        </w:rPr>
        <w:t>to</w:t>
      </w:r>
      <w:r>
        <w:rPr>
          <w:rFonts w:ascii="Times New Roman" w:hAnsi="Times New Roman"/>
          <w:spacing w:val="-8"/>
          <w:sz w:val="19"/>
        </w:rPr>
        <w:t> </w:t>
      </w:r>
      <w:r>
        <w:rPr>
          <w:rFonts w:ascii="Times New Roman" w:hAnsi="Times New Roman"/>
          <w:sz w:val="19"/>
        </w:rPr>
        <w:t>“send”</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chosen</w:t>
      </w:r>
      <w:r>
        <w:rPr>
          <w:rFonts w:ascii="Times New Roman" w:hAnsi="Times New Roman"/>
          <w:spacing w:val="-8"/>
          <w:sz w:val="19"/>
        </w:rPr>
        <w:t> </w:t>
      </w:r>
      <w:r>
        <w:rPr>
          <w:rFonts w:ascii="Times New Roman" w:hAnsi="Times New Roman"/>
          <w:sz w:val="19"/>
        </w:rPr>
        <w:t>object</w:t>
      </w:r>
      <w:r>
        <w:rPr>
          <w:rFonts w:ascii="Times New Roman" w:hAnsi="Times New Roman"/>
          <w:spacing w:val="-8"/>
          <w:sz w:val="19"/>
        </w:rPr>
        <w:t> </w:t>
      </w:r>
      <w:r>
        <w:rPr>
          <w:rFonts w:ascii="Times New Roman" w:hAnsi="Times New Roman"/>
          <w:sz w:val="19"/>
        </w:rPr>
        <w:t>across</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two</w:t>
      </w:r>
      <w:r>
        <w:rPr>
          <w:rFonts w:ascii="Times New Roman" w:hAnsi="Times New Roman"/>
          <w:spacing w:val="-8"/>
          <w:sz w:val="19"/>
        </w:rPr>
        <w:t> </w:t>
      </w:r>
      <w:r>
        <w:rPr>
          <w:rFonts w:ascii="Times New Roman" w:hAnsi="Times New Roman"/>
          <w:sz w:val="19"/>
        </w:rPr>
        <w:t>realities.</w:t>
      </w:r>
    </w:p>
    <w:p>
      <w:pPr>
        <w:pStyle w:val="BodyText"/>
        <w:spacing w:before="128"/>
        <w:rPr>
          <w:rFonts w:ascii="Times New Roman"/>
          <w:sz w:val="30"/>
        </w:rPr>
      </w:pPr>
    </w:p>
    <w:p>
      <w:pPr>
        <w:pStyle w:val="Heading2"/>
        <w:spacing w:before="1"/>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46524</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604736">
                <wp:simplePos x="0" y="0"/>
                <wp:positionH relativeFrom="page">
                  <wp:posOffset>594000</wp:posOffset>
                </wp:positionH>
                <wp:positionV relativeFrom="paragraph">
                  <wp:posOffset>43019</wp:posOffset>
                </wp:positionV>
                <wp:extent cx="4392295"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11744;mso-wrap-distance-left:0;mso-wrap-distance-right:0" id="docshape28"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2" w:firstLine="226"/>
        <w:jc w:val="both"/>
        <w:rPr>
          <w:rFonts w:ascii="Times New Roman" w:hAnsi="Times New Roman"/>
          <w:sz w:val="19"/>
        </w:rPr>
      </w:pPr>
      <w:r>
        <w:rPr>
          <w:rFonts w:ascii="Times New Roman" w:hAnsi="Times New Roman"/>
          <w:i/>
          <w:spacing w:val="-2"/>
          <w:sz w:val="19"/>
        </w:rPr>
        <w:t>Interaction</w:t>
      </w:r>
      <w:r>
        <w:rPr>
          <w:rFonts w:ascii="Times New Roman" w:hAnsi="Times New Roman"/>
          <w:i/>
          <w:spacing w:val="-6"/>
          <w:sz w:val="19"/>
        </w:rPr>
        <w:t> </w:t>
      </w:r>
      <w:r>
        <w:rPr>
          <w:rFonts w:ascii="Times New Roman" w:hAnsi="Times New Roman"/>
          <w:i/>
          <w:spacing w:val="-2"/>
          <w:sz w:val="19"/>
        </w:rPr>
        <w:t>Boxes</w:t>
      </w:r>
      <w:r>
        <w:rPr>
          <w:rFonts w:ascii="Times New Roman" w:hAnsi="Times New Roman"/>
          <w:i/>
          <w:spacing w:val="-7"/>
          <w:sz w:val="19"/>
        </w:rPr>
        <w:t> </w:t>
      </w:r>
      <w:r>
        <w:rPr>
          <w:rFonts w:ascii="Times New Roman" w:hAnsi="Times New Roman"/>
          <w:spacing w:val="-2"/>
          <w:sz w:val="19"/>
        </w:rPr>
        <w:t>were</w:t>
      </w:r>
      <w:r>
        <w:rPr>
          <w:rFonts w:ascii="Times New Roman" w:hAnsi="Times New Roman"/>
          <w:spacing w:val="-6"/>
          <w:sz w:val="19"/>
        </w:rPr>
        <w:t> </w:t>
      </w:r>
      <w:r>
        <w:rPr>
          <w:rFonts w:ascii="Times New Roman" w:hAnsi="Times New Roman"/>
          <w:spacing w:val="-2"/>
          <w:sz w:val="19"/>
        </w:rPr>
        <w:t>used</w:t>
      </w:r>
      <w:r>
        <w:rPr>
          <w:rFonts w:ascii="Times New Roman" w:hAnsi="Times New Roman"/>
          <w:spacing w:val="-6"/>
          <w:sz w:val="19"/>
        </w:rPr>
        <w:t> </w:t>
      </w:r>
      <w:r>
        <w:rPr>
          <w:rFonts w:ascii="Times New Roman" w:hAnsi="Times New Roman"/>
          <w:spacing w:val="-2"/>
          <w:sz w:val="19"/>
        </w:rPr>
        <w:t>as</w:t>
      </w:r>
      <w:r>
        <w:rPr>
          <w:rFonts w:ascii="Times New Roman" w:hAnsi="Times New Roman"/>
          <w:spacing w:val="-6"/>
          <w:sz w:val="19"/>
        </w:rPr>
        <w:t> </w:t>
      </w:r>
      <w:r>
        <w:rPr>
          <w:rFonts w:ascii="Times New Roman" w:hAnsi="Times New Roman"/>
          <w:spacing w:val="-2"/>
          <w:sz w:val="19"/>
        </w:rPr>
        <w:t>a</w:t>
      </w:r>
      <w:r>
        <w:rPr>
          <w:rFonts w:ascii="Times New Roman" w:hAnsi="Times New Roman"/>
          <w:spacing w:val="-6"/>
          <w:sz w:val="19"/>
        </w:rPr>
        <w:t> </w:t>
      </w:r>
      <w:r>
        <w:rPr>
          <w:rFonts w:ascii="Times New Roman" w:hAnsi="Times New Roman"/>
          <w:spacing w:val="-2"/>
          <w:sz w:val="19"/>
        </w:rPr>
        <w:t>means</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create</w:t>
      </w:r>
      <w:r>
        <w:rPr>
          <w:rFonts w:ascii="Times New Roman" w:hAnsi="Times New Roman"/>
          <w:spacing w:val="-6"/>
          <w:sz w:val="19"/>
        </w:rPr>
        <w:t> </w:t>
      </w:r>
      <w:r>
        <w:rPr>
          <w:rFonts w:ascii="Times New Roman" w:hAnsi="Times New Roman"/>
          <w:spacing w:val="-2"/>
          <w:sz w:val="19"/>
        </w:rPr>
        <w:t>objects</w:t>
      </w:r>
      <w:r>
        <w:rPr>
          <w:rFonts w:ascii="Times New Roman" w:hAnsi="Times New Roman"/>
          <w:spacing w:val="-6"/>
          <w:sz w:val="19"/>
        </w:rPr>
        <w:t> </w:t>
      </w:r>
      <w:r>
        <w:rPr>
          <w:rFonts w:ascii="Times New Roman" w:hAnsi="Times New Roman"/>
          <w:spacing w:val="-2"/>
          <w:sz w:val="19"/>
        </w:rPr>
        <w:t>in</w:t>
      </w:r>
      <w:r>
        <w:rPr>
          <w:rFonts w:ascii="Times New Roman" w:hAnsi="Times New Roman"/>
          <w:spacing w:val="-6"/>
          <w:sz w:val="19"/>
        </w:rPr>
        <w:t> </w:t>
      </w:r>
      <w:r>
        <w:rPr>
          <w:rFonts w:ascii="Times New Roman" w:hAnsi="Times New Roman"/>
          <w:spacing w:val="-2"/>
          <w:sz w:val="19"/>
        </w:rPr>
        <w:t>the</w:t>
      </w:r>
      <w:r>
        <w:rPr>
          <w:rFonts w:ascii="Times New Roman" w:hAnsi="Times New Roman"/>
          <w:spacing w:val="-6"/>
          <w:sz w:val="19"/>
        </w:rPr>
        <w:t> </w:t>
      </w:r>
      <w:r>
        <w:rPr>
          <w:rFonts w:ascii="Times New Roman" w:hAnsi="Times New Roman"/>
          <w:spacing w:val="-2"/>
          <w:sz w:val="19"/>
        </w:rPr>
        <w:t>virtual</w:t>
      </w:r>
      <w:r>
        <w:rPr>
          <w:rFonts w:ascii="Times New Roman" w:hAnsi="Times New Roman"/>
          <w:spacing w:val="-6"/>
          <w:sz w:val="19"/>
        </w:rPr>
        <w:t> </w:t>
      </w:r>
      <w:r>
        <w:rPr>
          <w:rFonts w:ascii="Times New Roman" w:hAnsi="Times New Roman"/>
          <w:spacing w:val="-2"/>
          <w:sz w:val="19"/>
        </w:rPr>
        <w:t>world,</w:t>
      </w:r>
      <w:r>
        <w:rPr>
          <w:rFonts w:ascii="Times New Roman" w:hAnsi="Times New Roman"/>
          <w:spacing w:val="-6"/>
          <w:sz w:val="19"/>
        </w:rPr>
        <w:t> </w:t>
      </w:r>
      <w:r>
        <w:rPr>
          <w:rFonts w:ascii="Times New Roman" w:hAnsi="Times New Roman"/>
          <w:spacing w:val="-2"/>
          <w:sz w:val="19"/>
        </w:rPr>
        <w:t>whose</w:t>
      </w:r>
      <w:r>
        <w:rPr>
          <w:rFonts w:ascii="Times New Roman" w:hAnsi="Times New Roman"/>
          <w:spacing w:val="-6"/>
          <w:sz w:val="19"/>
        </w:rPr>
        <w:t> </w:t>
      </w:r>
      <w:r>
        <w:rPr>
          <w:rFonts w:ascii="Times New Roman" w:hAnsi="Times New Roman"/>
          <w:spacing w:val="-2"/>
          <w:sz w:val="19"/>
        </w:rPr>
        <w:t>use</w:t>
      </w:r>
      <w:r>
        <w:rPr>
          <w:rFonts w:ascii="Times New Roman" w:hAnsi="Times New Roman"/>
          <w:spacing w:val="-6"/>
          <w:sz w:val="19"/>
        </w:rPr>
        <w:t> </w:t>
      </w:r>
      <w:r>
        <w:rPr>
          <w:rFonts w:ascii="Times New Roman" w:hAnsi="Times New Roman"/>
          <w:spacing w:val="-2"/>
          <w:sz w:val="19"/>
        </w:rPr>
        <w:t>in </w:t>
      </w:r>
      <w:r>
        <w:rPr>
          <w:rFonts w:ascii="Times New Roman" w:hAnsi="Times New Roman"/>
          <w:sz w:val="19"/>
        </w:rPr>
        <w:t>the real world could be impossible, unsafe or problematic. This was the case of the game “Anne</w:t>
      </w:r>
      <w:r>
        <w:rPr>
          <w:rFonts w:ascii="Times New Roman" w:hAnsi="Times New Roman"/>
          <w:spacing w:val="-8"/>
          <w:sz w:val="19"/>
        </w:rPr>
        <w:t> </w:t>
      </w:r>
      <w:r>
        <w:rPr>
          <w:rFonts w:ascii="Times New Roman" w:hAnsi="Times New Roman"/>
          <w:sz w:val="19"/>
        </w:rPr>
        <w:t>Frank’s</w:t>
      </w:r>
      <w:r>
        <w:rPr>
          <w:rFonts w:ascii="Times New Roman" w:hAnsi="Times New Roman"/>
          <w:spacing w:val="-8"/>
          <w:sz w:val="19"/>
        </w:rPr>
        <w:t> </w:t>
      </w:r>
      <w:r>
        <w:rPr>
          <w:rFonts w:ascii="Times New Roman" w:hAnsi="Times New Roman"/>
          <w:sz w:val="19"/>
        </w:rPr>
        <w:t>Diary”,</w:t>
      </w:r>
      <w:r>
        <w:rPr>
          <w:rFonts w:ascii="Times New Roman" w:hAnsi="Times New Roman"/>
          <w:spacing w:val="-8"/>
          <w:sz w:val="19"/>
        </w:rPr>
        <w:t> </w:t>
      </w:r>
      <w:r>
        <w:rPr>
          <w:rFonts w:ascii="Times New Roman" w:hAnsi="Times New Roman"/>
          <w:sz w:val="19"/>
        </w:rPr>
        <w:t>in</w:t>
      </w:r>
      <w:r>
        <w:rPr>
          <w:rFonts w:ascii="Times New Roman" w:hAnsi="Times New Roman"/>
          <w:spacing w:val="-8"/>
          <w:sz w:val="19"/>
        </w:rPr>
        <w:t> </w:t>
      </w:r>
      <w:r>
        <w:rPr>
          <w:rFonts w:ascii="Times New Roman" w:hAnsi="Times New Roman"/>
          <w:sz w:val="19"/>
        </w:rPr>
        <w:t>which</w:t>
      </w:r>
      <w:r>
        <w:rPr>
          <w:rFonts w:ascii="Times New Roman" w:hAnsi="Times New Roman"/>
          <w:spacing w:val="-8"/>
          <w:sz w:val="19"/>
        </w:rPr>
        <w:t> </w:t>
      </w:r>
      <w:r>
        <w:rPr>
          <w:rFonts w:ascii="Times New Roman" w:hAnsi="Times New Roman"/>
          <w:sz w:val="19"/>
        </w:rPr>
        <w:t>the</w:t>
      </w:r>
      <w:r>
        <w:rPr>
          <w:rFonts w:ascii="Times New Roman" w:hAnsi="Times New Roman"/>
          <w:spacing w:val="-8"/>
          <w:sz w:val="19"/>
        </w:rPr>
        <w:t> </w:t>
      </w:r>
      <w:r>
        <w:rPr>
          <w:rFonts w:ascii="Times New Roman" w:hAnsi="Times New Roman"/>
          <w:sz w:val="19"/>
        </w:rPr>
        <w:t>boxes</w:t>
      </w:r>
      <w:r>
        <w:rPr>
          <w:rFonts w:ascii="Times New Roman" w:hAnsi="Times New Roman"/>
          <w:spacing w:val="-8"/>
          <w:sz w:val="19"/>
        </w:rPr>
        <w:t> </w:t>
      </w:r>
      <w:r>
        <w:rPr>
          <w:rFonts w:ascii="Times New Roman" w:hAnsi="Times New Roman"/>
          <w:sz w:val="19"/>
        </w:rPr>
        <w:t>allowed</w:t>
      </w:r>
      <w:r>
        <w:rPr>
          <w:rFonts w:ascii="Times New Roman" w:hAnsi="Times New Roman"/>
          <w:spacing w:val="-8"/>
          <w:sz w:val="19"/>
        </w:rPr>
        <w:t> </w:t>
      </w:r>
      <w:r>
        <w:rPr>
          <w:rFonts w:ascii="Times New Roman" w:hAnsi="Times New Roman"/>
          <w:sz w:val="19"/>
        </w:rPr>
        <w:t>users</w:t>
      </w:r>
      <w:r>
        <w:rPr>
          <w:rFonts w:ascii="Times New Roman" w:hAnsi="Times New Roman"/>
          <w:spacing w:val="-8"/>
          <w:sz w:val="19"/>
        </w:rPr>
        <w:t> </w:t>
      </w:r>
      <w:r>
        <w:rPr>
          <w:rFonts w:ascii="Times New Roman" w:hAnsi="Times New Roman"/>
          <w:sz w:val="19"/>
        </w:rPr>
        <w:t>to</w:t>
      </w:r>
      <w:r>
        <w:rPr>
          <w:rFonts w:ascii="Times New Roman" w:hAnsi="Times New Roman"/>
          <w:spacing w:val="-8"/>
          <w:sz w:val="19"/>
        </w:rPr>
        <w:t> </w:t>
      </w:r>
      <w:r>
        <w:rPr>
          <w:rFonts w:ascii="Times New Roman" w:hAnsi="Times New Roman"/>
          <w:sz w:val="19"/>
        </w:rPr>
        <w:t>select</w:t>
      </w:r>
      <w:r>
        <w:rPr>
          <w:rFonts w:ascii="Times New Roman" w:hAnsi="Times New Roman"/>
          <w:spacing w:val="-8"/>
          <w:sz w:val="19"/>
        </w:rPr>
        <w:t> </w:t>
      </w:r>
      <w:r>
        <w:rPr>
          <w:rFonts w:ascii="Times New Roman" w:hAnsi="Times New Roman"/>
          <w:sz w:val="19"/>
        </w:rPr>
        <w:t>a</w:t>
      </w:r>
      <w:r>
        <w:rPr>
          <w:rFonts w:ascii="Times New Roman" w:hAnsi="Times New Roman"/>
          <w:spacing w:val="-8"/>
          <w:sz w:val="19"/>
        </w:rPr>
        <w:t> </w:t>
      </w:r>
      <w:r>
        <w:rPr>
          <w:rFonts w:ascii="Times New Roman" w:hAnsi="Times New Roman"/>
          <w:sz w:val="19"/>
        </w:rPr>
        <w:t>hammer,</w:t>
      </w:r>
      <w:r>
        <w:rPr>
          <w:rFonts w:ascii="Times New Roman" w:hAnsi="Times New Roman"/>
          <w:spacing w:val="-8"/>
          <w:sz w:val="19"/>
        </w:rPr>
        <w:t> </w:t>
      </w:r>
      <w:r>
        <w:rPr>
          <w:rFonts w:ascii="Times New Roman" w:hAnsi="Times New Roman"/>
          <w:sz w:val="19"/>
        </w:rPr>
        <w:t>which</w:t>
      </w:r>
      <w:r>
        <w:rPr>
          <w:rFonts w:ascii="Times New Roman" w:hAnsi="Times New Roman"/>
          <w:spacing w:val="-8"/>
          <w:sz w:val="19"/>
        </w:rPr>
        <w:t> </w:t>
      </w:r>
      <w:r>
        <w:rPr>
          <w:rFonts w:ascii="Times New Roman" w:hAnsi="Times New Roman"/>
          <w:sz w:val="19"/>
        </w:rPr>
        <w:t>then</w:t>
      </w:r>
      <w:r>
        <w:rPr>
          <w:rFonts w:ascii="Times New Roman" w:hAnsi="Times New Roman"/>
          <w:spacing w:val="-8"/>
          <w:sz w:val="19"/>
        </w:rPr>
        <w:t> </w:t>
      </w:r>
      <w:r>
        <w:rPr>
          <w:rFonts w:ascii="Times New Roman" w:hAnsi="Times New Roman"/>
          <w:sz w:val="19"/>
        </w:rPr>
        <w:t>the </w:t>
      </w:r>
      <w:r>
        <w:rPr>
          <w:rFonts w:ascii="Times New Roman" w:hAnsi="Times New Roman"/>
          <w:spacing w:val="-2"/>
          <w:sz w:val="19"/>
        </w:rPr>
        <w:t>players</w:t>
      </w:r>
      <w:r>
        <w:rPr>
          <w:rFonts w:ascii="Times New Roman" w:hAnsi="Times New Roman"/>
          <w:spacing w:val="-8"/>
          <w:sz w:val="19"/>
        </w:rPr>
        <w:t> </w:t>
      </w:r>
      <w:r>
        <w:rPr>
          <w:rFonts w:ascii="Times New Roman" w:hAnsi="Times New Roman"/>
          <w:spacing w:val="-2"/>
          <w:sz w:val="19"/>
        </w:rPr>
        <w:t>used</w:t>
      </w:r>
      <w:r>
        <w:rPr>
          <w:rFonts w:ascii="Times New Roman" w:hAnsi="Times New Roman"/>
          <w:spacing w:val="-8"/>
          <w:sz w:val="19"/>
        </w:rPr>
        <w:t> </w:t>
      </w:r>
      <w:r>
        <w:rPr>
          <w:rFonts w:ascii="Times New Roman" w:hAnsi="Times New Roman"/>
          <w:spacing w:val="-2"/>
          <w:sz w:val="19"/>
        </w:rPr>
        <w:t>in</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virtual</w:t>
      </w:r>
      <w:r>
        <w:rPr>
          <w:rFonts w:ascii="Times New Roman" w:hAnsi="Times New Roman"/>
          <w:spacing w:val="-8"/>
          <w:sz w:val="19"/>
        </w:rPr>
        <w:t> </w:t>
      </w:r>
      <w:r>
        <w:rPr>
          <w:rFonts w:ascii="Times New Roman" w:hAnsi="Times New Roman"/>
          <w:spacing w:val="-2"/>
          <w:sz w:val="19"/>
        </w:rPr>
        <w:t>scene</w:t>
      </w:r>
      <w:r>
        <w:rPr>
          <w:rFonts w:ascii="Times New Roman" w:hAnsi="Times New Roman"/>
          <w:spacing w:val="-8"/>
          <w:sz w:val="19"/>
        </w:rPr>
        <w:t> </w:t>
      </w:r>
      <w:r>
        <w:rPr>
          <w:rFonts w:ascii="Times New Roman" w:hAnsi="Times New Roman"/>
          <w:spacing w:val="-2"/>
          <w:sz w:val="19"/>
        </w:rPr>
        <w:t>to</w:t>
      </w:r>
      <w:r>
        <w:rPr>
          <w:rFonts w:ascii="Times New Roman" w:hAnsi="Times New Roman"/>
          <w:spacing w:val="-8"/>
          <w:sz w:val="19"/>
        </w:rPr>
        <w:t> </w:t>
      </w:r>
      <w:r>
        <w:rPr>
          <w:rFonts w:ascii="Times New Roman" w:hAnsi="Times New Roman"/>
          <w:spacing w:val="-2"/>
          <w:sz w:val="19"/>
        </w:rPr>
        <w:t>break</w:t>
      </w:r>
      <w:r>
        <w:rPr>
          <w:rFonts w:ascii="Times New Roman" w:hAnsi="Times New Roman"/>
          <w:spacing w:val="-8"/>
          <w:sz w:val="19"/>
        </w:rPr>
        <w:t> </w:t>
      </w:r>
      <w:r>
        <w:rPr>
          <w:rFonts w:ascii="Times New Roman" w:hAnsi="Times New Roman"/>
          <w:spacing w:val="-2"/>
          <w:sz w:val="19"/>
        </w:rPr>
        <w:t>a</w:t>
      </w:r>
      <w:r>
        <w:rPr>
          <w:rFonts w:ascii="Times New Roman" w:hAnsi="Times New Roman"/>
          <w:spacing w:val="-8"/>
          <w:sz w:val="19"/>
        </w:rPr>
        <w:t> </w:t>
      </w:r>
      <w:r>
        <w:rPr>
          <w:rFonts w:ascii="Times New Roman" w:hAnsi="Times New Roman"/>
          <w:spacing w:val="-2"/>
          <w:sz w:val="19"/>
        </w:rPr>
        <w:t>wall.</w:t>
      </w:r>
      <w:r>
        <w:rPr>
          <w:rFonts w:ascii="Times New Roman" w:hAnsi="Times New Roman"/>
          <w:spacing w:val="-8"/>
          <w:sz w:val="19"/>
        </w:rPr>
        <w:t> </w:t>
      </w:r>
      <w:r>
        <w:rPr>
          <w:rFonts w:ascii="Times New Roman" w:hAnsi="Times New Roman"/>
          <w:spacing w:val="-2"/>
          <w:sz w:val="19"/>
        </w:rPr>
        <w:t>In</w:t>
      </w:r>
      <w:r>
        <w:rPr>
          <w:rFonts w:ascii="Times New Roman" w:hAnsi="Times New Roman"/>
          <w:spacing w:val="-8"/>
          <w:sz w:val="19"/>
        </w:rPr>
        <w:t> </w:t>
      </w:r>
      <w:r>
        <w:rPr>
          <w:rFonts w:ascii="Times New Roman" w:hAnsi="Times New Roman"/>
          <w:spacing w:val="-2"/>
          <w:sz w:val="19"/>
        </w:rPr>
        <w:t>these</w:t>
      </w:r>
      <w:r>
        <w:rPr>
          <w:rFonts w:ascii="Times New Roman" w:hAnsi="Times New Roman"/>
          <w:spacing w:val="-8"/>
          <w:sz w:val="19"/>
        </w:rPr>
        <w:t> </w:t>
      </w:r>
      <w:r>
        <w:rPr>
          <w:rFonts w:ascii="Times New Roman" w:hAnsi="Times New Roman"/>
          <w:spacing w:val="-2"/>
          <w:sz w:val="19"/>
        </w:rPr>
        <w:t>cases,</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virtual</w:t>
      </w:r>
      <w:r>
        <w:rPr>
          <w:rFonts w:ascii="Times New Roman" w:hAnsi="Times New Roman"/>
          <w:spacing w:val="-8"/>
          <w:sz w:val="19"/>
        </w:rPr>
        <w:t> </w:t>
      </w:r>
      <w:r>
        <w:rPr>
          <w:rFonts w:ascii="Times New Roman" w:hAnsi="Times New Roman"/>
          <w:spacing w:val="-2"/>
          <w:sz w:val="19"/>
        </w:rPr>
        <w:t>world</w:t>
      </w:r>
      <w:r>
        <w:rPr>
          <w:rFonts w:ascii="Times New Roman" w:hAnsi="Times New Roman"/>
          <w:spacing w:val="-8"/>
          <w:sz w:val="19"/>
        </w:rPr>
        <w:t> </w:t>
      </w:r>
      <w:r>
        <w:rPr>
          <w:rFonts w:ascii="Times New Roman" w:hAnsi="Times New Roman"/>
          <w:spacing w:val="-2"/>
          <w:sz w:val="19"/>
        </w:rPr>
        <w:t>was</w:t>
      </w:r>
      <w:r>
        <w:rPr>
          <w:rFonts w:ascii="Times New Roman" w:hAnsi="Times New Roman"/>
          <w:spacing w:val="-8"/>
          <w:sz w:val="19"/>
        </w:rPr>
        <w:t> </w:t>
      </w:r>
      <w:r>
        <w:rPr>
          <w:rFonts w:ascii="Times New Roman" w:hAnsi="Times New Roman"/>
          <w:spacing w:val="-2"/>
          <w:sz w:val="19"/>
        </w:rPr>
        <w:t>used</w:t>
      </w:r>
      <w:r>
        <w:rPr>
          <w:rFonts w:ascii="Times New Roman" w:hAnsi="Times New Roman"/>
          <w:spacing w:val="-8"/>
          <w:sz w:val="19"/>
        </w:rPr>
        <w:t> </w:t>
      </w:r>
      <w:r>
        <w:rPr>
          <w:rFonts w:ascii="Times New Roman" w:hAnsi="Times New Roman"/>
          <w:spacing w:val="-2"/>
          <w:sz w:val="19"/>
        </w:rPr>
        <w:t>as</w:t>
      </w:r>
      <w:r>
        <w:rPr>
          <w:rFonts w:ascii="Times New Roman" w:hAnsi="Times New Roman"/>
          <w:spacing w:val="-8"/>
          <w:sz w:val="19"/>
        </w:rPr>
        <w:t> </w:t>
      </w:r>
      <w:r>
        <w:rPr>
          <w:rFonts w:ascii="Times New Roman" w:hAnsi="Times New Roman"/>
          <w:spacing w:val="-2"/>
          <w:sz w:val="19"/>
        </w:rPr>
        <w:t>a </w:t>
      </w:r>
      <w:r>
        <w:rPr>
          <w:rFonts w:ascii="Times New Roman" w:hAnsi="Times New Roman"/>
          <w:sz w:val="19"/>
        </w:rPr>
        <w:t>“free</w:t>
      </w:r>
      <w:r>
        <w:rPr>
          <w:rFonts w:ascii="Times New Roman" w:hAnsi="Times New Roman"/>
          <w:spacing w:val="-3"/>
          <w:sz w:val="19"/>
        </w:rPr>
        <w:t> </w:t>
      </w:r>
      <w:r>
        <w:rPr>
          <w:rFonts w:ascii="Times New Roman" w:hAnsi="Times New Roman"/>
          <w:sz w:val="19"/>
        </w:rPr>
        <w:t>zone”</w:t>
      </w:r>
      <w:r>
        <w:rPr>
          <w:rFonts w:ascii="Times New Roman" w:hAnsi="Times New Roman"/>
          <w:spacing w:val="-3"/>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represent</w:t>
      </w:r>
      <w:r>
        <w:rPr>
          <w:rFonts w:ascii="Times New Roman" w:hAnsi="Times New Roman"/>
          <w:spacing w:val="-3"/>
          <w:sz w:val="19"/>
        </w:rPr>
        <w:t> </w:t>
      </w:r>
      <w:r>
        <w:rPr>
          <w:rFonts w:ascii="Times New Roman" w:hAnsi="Times New Roman"/>
          <w:sz w:val="19"/>
        </w:rPr>
        <w:t>situations</w:t>
      </w:r>
      <w:r>
        <w:rPr>
          <w:rFonts w:ascii="Times New Roman" w:hAnsi="Times New Roman"/>
          <w:spacing w:val="-3"/>
          <w:sz w:val="19"/>
        </w:rPr>
        <w:t> </w:t>
      </w:r>
      <w:r>
        <w:rPr>
          <w:rFonts w:ascii="Times New Roman" w:hAnsi="Times New Roman"/>
          <w:sz w:val="19"/>
        </w:rPr>
        <w:t>that</w:t>
      </w:r>
      <w:r>
        <w:rPr>
          <w:rFonts w:ascii="Times New Roman" w:hAnsi="Times New Roman"/>
          <w:spacing w:val="-3"/>
          <w:sz w:val="19"/>
        </w:rPr>
        <w:t> </w:t>
      </w:r>
      <w:r>
        <w:rPr>
          <w:rFonts w:ascii="Times New Roman" w:hAnsi="Times New Roman"/>
          <w:sz w:val="19"/>
        </w:rPr>
        <w:t>are</w:t>
      </w:r>
      <w:r>
        <w:rPr>
          <w:rFonts w:ascii="Times New Roman" w:hAnsi="Times New Roman"/>
          <w:spacing w:val="-3"/>
          <w:sz w:val="19"/>
        </w:rPr>
        <w:t> </w:t>
      </w:r>
      <w:r>
        <w:rPr>
          <w:rFonts w:ascii="Times New Roman" w:hAnsi="Times New Roman"/>
          <w:sz w:val="19"/>
        </w:rPr>
        <w:t>difficult</w:t>
      </w:r>
      <w:r>
        <w:rPr>
          <w:rFonts w:ascii="Times New Roman" w:hAnsi="Times New Roman"/>
          <w:spacing w:val="-3"/>
          <w:sz w:val="19"/>
        </w:rPr>
        <w:t> </w:t>
      </w:r>
      <w:r>
        <w:rPr>
          <w:rFonts w:ascii="Times New Roman" w:hAnsi="Times New Roman"/>
          <w:sz w:val="19"/>
        </w:rPr>
        <w:t>to</w:t>
      </w:r>
      <w:r>
        <w:rPr>
          <w:rFonts w:ascii="Times New Roman" w:hAnsi="Times New Roman"/>
          <w:spacing w:val="-3"/>
          <w:sz w:val="19"/>
        </w:rPr>
        <w:t> </w:t>
      </w:r>
      <w:r>
        <w:rPr>
          <w:rFonts w:ascii="Times New Roman" w:hAnsi="Times New Roman"/>
          <w:sz w:val="19"/>
        </w:rPr>
        <w:t>implement</w:t>
      </w:r>
      <w:r>
        <w:rPr>
          <w:rFonts w:ascii="Times New Roman" w:hAnsi="Times New Roman"/>
          <w:spacing w:val="-3"/>
          <w:sz w:val="19"/>
        </w:rPr>
        <w:t> </w:t>
      </w:r>
      <w:r>
        <w:rPr>
          <w:rFonts w:ascii="Times New Roman" w:hAnsi="Times New Roman"/>
          <w:sz w:val="19"/>
        </w:rPr>
        <w:t>in</w:t>
      </w:r>
      <w:r>
        <w:rPr>
          <w:rFonts w:ascii="Times New Roman" w:hAnsi="Times New Roman"/>
          <w:spacing w:val="-3"/>
          <w:sz w:val="19"/>
        </w:rPr>
        <w:t> </w:t>
      </w:r>
      <w:r>
        <w:rPr>
          <w:rFonts w:ascii="Times New Roman" w:hAnsi="Times New Roman"/>
          <w:sz w:val="19"/>
        </w:rPr>
        <w:t>the</w:t>
      </w:r>
      <w:r>
        <w:rPr>
          <w:rFonts w:ascii="Times New Roman" w:hAnsi="Times New Roman"/>
          <w:spacing w:val="-3"/>
          <w:sz w:val="19"/>
        </w:rPr>
        <w:t> </w:t>
      </w:r>
      <w:r>
        <w:rPr>
          <w:rFonts w:ascii="Times New Roman" w:hAnsi="Times New Roman"/>
          <w:sz w:val="19"/>
        </w:rPr>
        <w:t>real</w:t>
      </w:r>
      <w:r>
        <w:rPr>
          <w:rFonts w:ascii="Times New Roman" w:hAnsi="Times New Roman"/>
          <w:spacing w:val="-3"/>
          <w:sz w:val="19"/>
        </w:rPr>
        <w:t> </w:t>
      </w:r>
      <w:r>
        <w:rPr>
          <w:rFonts w:ascii="Times New Roman" w:hAnsi="Times New Roman"/>
          <w:sz w:val="19"/>
        </w:rPr>
        <w:t>world</w:t>
      </w:r>
      <w:r>
        <w:rPr>
          <w:rFonts w:ascii="Times New Roman" w:hAnsi="Times New Roman"/>
          <w:spacing w:val="-3"/>
          <w:sz w:val="19"/>
        </w:rPr>
        <w:t> </w:t>
      </w:r>
      <w:r>
        <w:rPr>
          <w:rFonts w:ascii="Times New Roman" w:hAnsi="Times New Roman"/>
          <w:sz w:val="19"/>
        </w:rPr>
        <w:t>due</w:t>
      </w:r>
      <w:r>
        <w:rPr>
          <w:rFonts w:ascii="Times New Roman" w:hAnsi="Times New Roman"/>
          <w:spacing w:val="-3"/>
          <w:sz w:val="19"/>
        </w:rPr>
        <w:t> </w:t>
      </w:r>
      <w:r>
        <w:rPr>
          <w:rFonts w:ascii="Times New Roman" w:hAnsi="Times New Roman"/>
          <w:sz w:val="19"/>
        </w:rPr>
        <w:t>their cost or security reasons.</w:t>
      </w:r>
    </w:p>
    <w:p>
      <w:pPr>
        <w:pStyle w:val="BodyText"/>
        <w:spacing w:before="95"/>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hAnsi="Myriad Pro"/>
        </w:rPr>
      </w:pPr>
      <w:r>
        <w:rPr>
          <w:rFonts w:ascii="Myriad Pro" w:hAnsi="Myriad Pro"/>
          <w:w w:val="90"/>
        </w:rPr>
        <w:t>Cross‑reality</w:t>
      </w:r>
      <w:r>
        <w:rPr>
          <w:rFonts w:ascii="Myriad Pro" w:hAnsi="Myriad Pro"/>
          <w:spacing w:val="11"/>
        </w:rPr>
        <w:t> </w:t>
      </w:r>
      <w:r>
        <w:rPr>
          <w:rFonts w:ascii="Myriad Pro" w:hAnsi="Myriad Pro"/>
          <w:w w:val="90"/>
        </w:rPr>
        <w:t>facilitates</w:t>
      </w:r>
      <w:r>
        <w:rPr>
          <w:rFonts w:ascii="Myriad Pro" w:hAnsi="Myriad Pro"/>
          <w:spacing w:val="11"/>
        </w:rPr>
        <w:t> </w:t>
      </w:r>
      <w:r>
        <w:rPr>
          <w:rFonts w:ascii="Myriad Pro" w:hAnsi="Myriad Pro"/>
          <w:w w:val="90"/>
        </w:rPr>
        <w:t>embodied</w:t>
      </w:r>
      <w:r>
        <w:rPr>
          <w:rFonts w:ascii="Myriad Pro" w:hAnsi="Myriad Pro"/>
          <w:spacing w:val="12"/>
        </w:rPr>
        <w:t> </w:t>
      </w:r>
      <w:r>
        <w:rPr>
          <w:rFonts w:ascii="Myriad Pro" w:hAnsi="Myriad Pro"/>
          <w:w w:val="90"/>
        </w:rPr>
        <w:t>learning</w:t>
      </w:r>
      <w:r>
        <w:rPr>
          <w:rFonts w:ascii="Myriad Pro" w:hAnsi="Myriad Pro"/>
          <w:spacing w:val="11"/>
        </w:rPr>
        <w:t> </w:t>
      </w:r>
      <w:r>
        <w:rPr>
          <w:rFonts w:ascii="Myriad Pro" w:hAnsi="Myriad Pro"/>
          <w:w w:val="90"/>
        </w:rPr>
        <w:t>through</w:t>
      </w:r>
      <w:r>
        <w:rPr>
          <w:rFonts w:ascii="Myriad Pro" w:hAnsi="Myriad Pro"/>
          <w:spacing w:val="11"/>
        </w:rPr>
        <w:t> </w:t>
      </w:r>
      <w:r>
        <w:rPr>
          <w:rFonts w:ascii="Myriad Pro" w:hAnsi="Myriad Pro"/>
          <w:w w:val="90"/>
        </w:rPr>
        <w:t>acting</w:t>
      </w:r>
      <w:r>
        <w:rPr>
          <w:rFonts w:ascii="Myriad Pro" w:hAnsi="Myriad Pro"/>
          <w:spacing w:val="12"/>
        </w:rPr>
        <w:t> </w:t>
      </w:r>
      <w:r>
        <w:rPr>
          <w:rFonts w:ascii="Myriad Pro" w:hAnsi="Myriad Pro"/>
          <w:w w:val="90"/>
        </w:rPr>
        <w:t>out</w:t>
      </w:r>
      <w:r>
        <w:rPr>
          <w:rFonts w:ascii="Myriad Pro" w:hAnsi="Myriad Pro"/>
          <w:spacing w:val="11"/>
        </w:rPr>
        <w:t> </w:t>
      </w:r>
      <w:r>
        <w:rPr>
          <w:rFonts w:ascii="Myriad Pro" w:hAnsi="Myriad Pro"/>
          <w:w w:val="90"/>
        </w:rPr>
        <w:t>and</w:t>
      </w:r>
      <w:r>
        <w:rPr>
          <w:rFonts w:ascii="Myriad Pro" w:hAnsi="Myriad Pro"/>
          <w:spacing w:val="11"/>
        </w:rPr>
        <w:t> </w:t>
      </w:r>
      <w:r>
        <w:rPr>
          <w:rFonts w:ascii="Myriad Pro" w:hAnsi="Myriad Pro"/>
          <w:w w:val="90"/>
        </w:rPr>
        <w:t>role</w:t>
      </w:r>
      <w:r>
        <w:rPr>
          <w:rFonts w:ascii="Myriad Pro" w:hAnsi="Myriad Pro"/>
          <w:spacing w:val="12"/>
        </w:rPr>
        <w:t> </w:t>
      </w:r>
      <w:r>
        <w:rPr>
          <w:rFonts w:ascii="Myriad Pro" w:hAnsi="Myriad Pro"/>
          <w:spacing w:val="-4"/>
          <w:w w:val="90"/>
        </w:rPr>
        <w:t>play</w:t>
      </w:r>
    </w:p>
    <w:p>
      <w:pPr>
        <w:spacing w:line="252" w:lineRule="auto" w:before="243"/>
        <w:ind w:left="215" w:right="212" w:firstLine="0"/>
        <w:jc w:val="both"/>
        <w:rPr>
          <w:rFonts w:ascii="Times New Roman" w:hAnsi="Times New Roman"/>
          <w:sz w:val="19"/>
        </w:rPr>
      </w:pPr>
      <w:r>
        <w:rPr>
          <w:rFonts w:ascii="Times New Roman" w:hAnsi="Times New Roman"/>
          <w:spacing w:val="-4"/>
          <w:sz w:val="19"/>
        </w:rPr>
        <w:t>Participants designed games that exploited enactment in the real world, augmented with virtual </w:t>
      </w:r>
      <w:r>
        <w:rPr>
          <w:rFonts w:ascii="Times New Roman" w:hAnsi="Times New Roman"/>
          <w:sz w:val="19"/>
        </w:rPr>
        <w:t>content, and role play as an effective way of learning theoretical concepts through bodily </w:t>
      </w:r>
      <w:r>
        <w:rPr>
          <w:rFonts w:ascii="Times New Roman" w:hAnsi="Times New Roman"/>
          <w:spacing w:val="-2"/>
          <w:sz w:val="19"/>
        </w:rPr>
        <w:t>experience.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designers</w:t>
      </w:r>
      <w:r>
        <w:rPr>
          <w:rFonts w:ascii="Times New Roman" w:hAnsi="Times New Roman"/>
          <w:spacing w:val="-10"/>
          <w:sz w:val="19"/>
        </w:rPr>
        <w:t> </w:t>
      </w:r>
      <w:r>
        <w:rPr>
          <w:rFonts w:ascii="Times New Roman" w:hAnsi="Times New Roman"/>
          <w:spacing w:val="-2"/>
          <w:sz w:val="19"/>
        </w:rPr>
        <w:t>of</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trip</w:t>
      </w:r>
      <w:r>
        <w:rPr>
          <w:rFonts w:ascii="Times New Roman" w:hAnsi="Times New Roman"/>
          <w:spacing w:val="-9"/>
          <w:sz w:val="19"/>
        </w:rPr>
        <w:t> </w:t>
      </w:r>
      <w:r>
        <w:rPr>
          <w:rFonts w:ascii="Times New Roman" w:hAnsi="Times New Roman"/>
          <w:spacing w:val="-2"/>
          <w:sz w:val="19"/>
        </w:rPr>
        <w:t>inside</w:t>
      </w:r>
      <w:r>
        <w:rPr>
          <w:rFonts w:ascii="Times New Roman" w:hAnsi="Times New Roman"/>
          <w:spacing w:val="-10"/>
          <w:sz w:val="19"/>
        </w:rPr>
        <w:t> </w:t>
      </w:r>
      <w:r>
        <w:rPr>
          <w:rFonts w:ascii="Times New Roman" w:hAnsi="Times New Roman"/>
          <w:spacing w:val="-2"/>
          <w:sz w:val="19"/>
        </w:rPr>
        <w:t>a</w:t>
      </w:r>
      <w:r>
        <w:rPr>
          <w:rFonts w:ascii="Times New Roman" w:hAnsi="Times New Roman"/>
          <w:spacing w:val="-10"/>
          <w:sz w:val="19"/>
        </w:rPr>
        <w:t> </w:t>
      </w:r>
      <w:r>
        <w:rPr>
          <w:rFonts w:ascii="Times New Roman" w:hAnsi="Times New Roman"/>
          <w:spacing w:val="-2"/>
          <w:sz w:val="19"/>
        </w:rPr>
        <w:t>cell”</w:t>
      </w:r>
      <w:r>
        <w:rPr>
          <w:rFonts w:ascii="Times New Roman" w:hAnsi="Times New Roman"/>
          <w:spacing w:val="-10"/>
          <w:sz w:val="19"/>
        </w:rPr>
        <w:t> </w:t>
      </w:r>
      <w:r>
        <w:rPr>
          <w:rFonts w:ascii="Times New Roman" w:hAnsi="Times New Roman"/>
          <w:spacing w:val="-2"/>
          <w:sz w:val="19"/>
        </w:rPr>
        <w:t>for</w:t>
      </w:r>
      <w:r>
        <w:rPr>
          <w:rFonts w:ascii="Times New Roman" w:hAnsi="Times New Roman"/>
          <w:spacing w:val="-10"/>
          <w:sz w:val="19"/>
        </w:rPr>
        <w:t> </w:t>
      </w:r>
      <w:r>
        <w:rPr>
          <w:rFonts w:ascii="Times New Roman" w:hAnsi="Times New Roman"/>
          <w:spacing w:val="-2"/>
          <w:sz w:val="19"/>
        </w:rPr>
        <w:t>instance,</w:t>
      </w:r>
      <w:r>
        <w:rPr>
          <w:rFonts w:ascii="Times New Roman" w:hAnsi="Times New Roman"/>
          <w:spacing w:val="-10"/>
          <w:sz w:val="19"/>
        </w:rPr>
        <w:t> </w:t>
      </w:r>
      <w:r>
        <w:rPr>
          <w:rFonts w:ascii="Times New Roman" w:hAnsi="Times New Roman"/>
          <w:spacing w:val="-2"/>
          <w:sz w:val="19"/>
        </w:rPr>
        <w:t>used</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real</w:t>
      </w:r>
      <w:r>
        <w:rPr>
          <w:rFonts w:ascii="Times New Roman" w:hAnsi="Times New Roman"/>
          <w:spacing w:val="-9"/>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to implement</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metaphor</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cell,</w:t>
      </w:r>
      <w:r>
        <w:rPr>
          <w:rFonts w:ascii="Times New Roman" w:hAnsi="Times New Roman"/>
          <w:spacing w:val="-9"/>
          <w:sz w:val="19"/>
        </w:rPr>
        <w:t> </w:t>
      </w:r>
      <w:r>
        <w:rPr>
          <w:rFonts w:ascii="Times New Roman" w:hAnsi="Times New Roman"/>
          <w:spacing w:val="-2"/>
          <w:sz w:val="19"/>
        </w:rPr>
        <w:t>matching</w:t>
      </w:r>
      <w:r>
        <w:rPr>
          <w:rFonts w:ascii="Times New Roman" w:hAnsi="Times New Roman"/>
          <w:spacing w:val="-9"/>
          <w:sz w:val="19"/>
        </w:rPr>
        <w:t> </w:t>
      </w:r>
      <w:r>
        <w:rPr>
          <w:rFonts w:ascii="Times New Roman" w:hAnsi="Times New Roman"/>
          <w:spacing w:val="-2"/>
          <w:sz w:val="19"/>
        </w:rPr>
        <w:t>locations</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school</w:t>
      </w:r>
      <w:r>
        <w:rPr>
          <w:rFonts w:ascii="Times New Roman" w:hAnsi="Times New Roman"/>
          <w:spacing w:val="-9"/>
          <w:sz w:val="19"/>
        </w:rPr>
        <w:t> </w:t>
      </w:r>
      <w:r>
        <w:rPr>
          <w:rFonts w:ascii="Times New Roman" w:hAnsi="Times New Roman"/>
          <w:spacing w:val="-2"/>
          <w:sz w:val="19"/>
        </w:rPr>
        <w:t>to</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different</w:t>
      </w:r>
      <w:r>
        <w:rPr>
          <w:rFonts w:ascii="Times New Roman" w:hAnsi="Times New Roman"/>
          <w:spacing w:val="-9"/>
          <w:sz w:val="19"/>
        </w:rPr>
        <w:t> </w:t>
      </w:r>
      <w:r>
        <w:rPr>
          <w:rFonts w:ascii="Times New Roman" w:hAnsi="Times New Roman"/>
          <w:spacing w:val="-2"/>
          <w:sz w:val="19"/>
        </w:rPr>
        <w:t>parts</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a</w:t>
      </w:r>
      <w:r>
        <w:rPr>
          <w:rFonts w:ascii="Times New Roman" w:hAnsi="Times New Roman"/>
          <w:spacing w:val="-9"/>
          <w:sz w:val="19"/>
        </w:rPr>
        <w:t> </w:t>
      </w:r>
      <w:r>
        <w:rPr>
          <w:rFonts w:ascii="Times New Roman" w:hAnsi="Times New Roman"/>
          <w:spacing w:val="-2"/>
          <w:sz w:val="19"/>
        </w:rPr>
        <w:t>cell </w:t>
      </w:r>
      <w:r>
        <w:rPr>
          <w:rFonts w:ascii="Times New Roman" w:hAnsi="Times New Roman"/>
          <w:sz w:val="19"/>
        </w:rPr>
        <w:t>based</w:t>
      </w:r>
      <w:r>
        <w:rPr>
          <w:rFonts w:ascii="Times New Roman" w:hAnsi="Times New Roman"/>
          <w:spacing w:val="-12"/>
          <w:sz w:val="19"/>
        </w:rPr>
        <w:t> </w:t>
      </w:r>
      <w:r>
        <w:rPr>
          <w:rFonts w:ascii="Times New Roman" w:hAnsi="Times New Roman"/>
          <w:sz w:val="19"/>
        </w:rPr>
        <w:t>on</w:t>
      </w:r>
      <w:r>
        <w:rPr>
          <w:rFonts w:ascii="Times New Roman" w:hAnsi="Times New Roman"/>
          <w:spacing w:val="-12"/>
          <w:sz w:val="19"/>
        </w:rPr>
        <w:t> </w:t>
      </w:r>
      <w:r>
        <w:rPr>
          <w:rFonts w:ascii="Times New Roman" w:hAnsi="Times New Roman"/>
          <w:sz w:val="19"/>
        </w:rPr>
        <w:t>their</w:t>
      </w:r>
      <w:r>
        <w:rPr>
          <w:rFonts w:ascii="Times New Roman" w:hAnsi="Times New Roman"/>
          <w:spacing w:val="-12"/>
          <w:sz w:val="19"/>
        </w:rPr>
        <w:t> </w:t>
      </w:r>
      <w:r>
        <w:rPr>
          <w:rFonts w:ascii="Times New Roman" w:hAnsi="Times New Roman"/>
          <w:sz w:val="19"/>
        </w:rPr>
        <w:t>function.</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students</w:t>
      </w:r>
      <w:r>
        <w:rPr>
          <w:rFonts w:ascii="Times New Roman" w:hAnsi="Times New Roman"/>
          <w:spacing w:val="-12"/>
          <w:sz w:val="19"/>
        </w:rPr>
        <w:t> </w:t>
      </w:r>
      <w:r>
        <w:rPr>
          <w:rFonts w:ascii="Times New Roman" w:hAnsi="Times New Roman"/>
          <w:sz w:val="19"/>
        </w:rPr>
        <w:t>moved</w:t>
      </w:r>
      <w:r>
        <w:rPr>
          <w:rFonts w:ascii="Times New Roman" w:hAnsi="Times New Roman"/>
          <w:spacing w:val="-12"/>
          <w:sz w:val="19"/>
        </w:rPr>
        <w:t> </w:t>
      </w:r>
      <w:r>
        <w:rPr>
          <w:rFonts w:ascii="Times New Roman" w:hAnsi="Times New Roman"/>
          <w:sz w:val="19"/>
        </w:rPr>
        <w:t>physically</w:t>
      </w:r>
      <w:r>
        <w:rPr>
          <w:rFonts w:ascii="Times New Roman" w:hAnsi="Times New Roman"/>
          <w:spacing w:val="-12"/>
          <w:sz w:val="19"/>
        </w:rPr>
        <w:t> </w:t>
      </w:r>
      <w:r>
        <w:rPr>
          <w:rFonts w:ascii="Times New Roman" w:hAnsi="Times New Roman"/>
          <w:sz w:val="19"/>
        </w:rPr>
        <w:t>across</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school</w:t>
      </w:r>
      <w:r>
        <w:rPr>
          <w:rFonts w:ascii="Times New Roman" w:hAnsi="Times New Roman"/>
          <w:spacing w:val="-12"/>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carry out</w:t>
      </w:r>
      <w:r>
        <w:rPr>
          <w:rFonts w:ascii="Times New Roman" w:hAnsi="Times New Roman"/>
          <w:spacing w:val="-12"/>
          <w:sz w:val="19"/>
        </w:rPr>
        <w:t> </w:t>
      </w:r>
      <w:r>
        <w:rPr>
          <w:rFonts w:ascii="Times New Roman" w:hAnsi="Times New Roman"/>
          <w:sz w:val="19"/>
        </w:rPr>
        <w:t>their</w:t>
      </w:r>
      <w:r>
        <w:rPr>
          <w:rFonts w:ascii="Times New Roman" w:hAnsi="Times New Roman"/>
          <w:spacing w:val="-12"/>
          <w:sz w:val="19"/>
        </w:rPr>
        <w:t> </w:t>
      </w:r>
      <w:r>
        <w:rPr>
          <w:rFonts w:ascii="Times New Roman" w:hAnsi="Times New Roman"/>
          <w:sz w:val="19"/>
        </w:rPr>
        <w:t>missions,</w:t>
      </w:r>
      <w:r>
        <w:rPr>
          <w:rFonts w:ascii="Times New Roman" w:hAnsi="Times New Roman"/>
          <w:spacing w:val="-12"/>
          <w:sz w:val="19"/>
        </w:rPr>
        <w:t> </w:t>
      </w:r>
      <w:r>
        <w:rPr>
          <w:rFonts w:ascii="Times New Roman" w:hAnsi="Times New Roman"/>
          <w:sz w:val="19"/>
        </w:rPr>
        <w:t>interacting</w:t>
      </w:r>
      <w:r>
        <w:rPr>
          <w:rFonts w:ascii="Times New Roman" w:hAnsi="Times New Roman"/>
          <w:spacing w:val="-12"/>
          <w:sz w:val="19"/>
        </w:rPr>
        <w:t> </w:t>
      </w:r>
      <w:r>
        <w:rPr>
          <w:rFonts w:ascii="Times New Roman" w:hAnsi="Times New Roman"/>
          <w:sz w:val="19"/>
        </w:rPr>
        <w:t>with</w:t>
      </w:r>
      <w:r>
        <w:rPr>
          <w:rFonts w:ascii="Times New Roman" w:hAnsi="Times New Roman"/>
          <w:spacing w:val="-12"/>
          <w:sz w:val="19"/>
        </w:rPr>
        <w:t> </w:t>
      </w:r>
      <w:r>
        <w:rPr>
          <w:rFonts w:ascii="Times New Roman" w:hAnsi="Times New Roman"/>
          <w:sz w:val="19"/>
        </w:rPr>
        <w:t>each</w:t>
      </w:r>
      <w:r>
        <w:rPr>
          <w:rFonts w:ascii="Times New Roman" w:hAnsi="Times New Roman"/>
          <w:spacing w:val="-12"/>
          <w:sz w:val="19"/>
        </w:rPr>
        <w:t> </w:t>
      </w:r>
      <w:r>
        <w:rPr>
          <w:rFonts w:ascii="Times New Roman" w:hAnsi="Times New Roman"/>
          <w:sz w:val="19"/>
        </w:rPr>
        <w:t>other</w:t>
      </w:r>
      <w:r>
        <w:rPr>
          <w:rFonts w:ascii="Times New Roman" w:hAnsi="Times New Roman"/>
          <w:spacing w:val="-12"/>
          <w:sz w:val="19"/>
        </w:rPr>
        <w:t> </w:t>
      </w:r>
      <w:r>
        <w:rPr>
          <w:rFonts w:ascii="Times New Roman" w:hAnsi="Times New Roman"/>
          <w:sz w:val="19"/>
        </w:rPr>
        <w:t>according</w:t>
      </w:r>
      <w:r>
        <w:rPr>
          <w:rFonts w:ascii="Times New Roman" w:hAnsi="Times New Roman"/>
          <w:spacing w:val="-11"/>
          <w:sz w:val="19"/>
        </w:rPr>
        <w:t> </w:t>
      </w:r>
      <w:r>
        <w:rPr>
          <w:rFonts w:ascii="Times New Roman" w:hAnsi="Times New Roman"/>
          <w:sz w:val="19"/>
        </w:rPr>
        <w:t>to</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role</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cell’s</w:t>
      </w:r>
      <w:r>
        <w:rPr>
          <w:rFonts w:ascii="Times New Roman" w:hAnsi="Times New Roman"/>
          <w:spacing w:val="-12"/>
          <w:sz w:val="19"/>
        </w:rPr>
        <w:t> </w:t>
      </w:r>
      <w:r>
        <w:rPr>
          <w:rFonts w:ascii="Times New Roman" w:hAnsi="Times New Roman"/>
          <w:sz w:val="19"/>
        </w:rPr>
        <w:t>element</w:t>
      </w:r>
      <w:r>
        <w:rPr>
          <w:rFonts w:ascii="Times New Roman" w:hAnsi="Times New Roman"/>
          <w:spacing w:val="-12"/>
          <w:sz w:val="19"/>
        </w:rPr>
        <w:t> </w:t>
      </w:r>
      <w:r>
        <w:rPr>
          <w:rFonts w:ascii="Times New Roman" w:hAnsi="Times New Roman"/>
          <w:sz w:val="19"/>
        </w:rPr>
        <w:t>they represented.</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case</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w:t>
      </w:r>
      <w:r>
        <w:rPr>
          <w:rFonts w:ascii="Times New Roman" w:hAnsi="Times New Roman"/>
          <w:spacing w:val="-12"/>
          <w:sz w:val="19"/>
        </w:rPr>
        <w:t> </w:t>
      </w:r>
      <w:r>
        <w:rPr>
          <w:rFonts w:ascii="Times New Roman" w:hAnsi="Times New Roman"/>
          <w:sz w:val="19"/>
        </w:rPr>
        <w:t>“Feudal</w:t>
      </w:r>
      <w:r>
        <w:rPr>
          <w:rFonts w:ascii="Times New Roman" w:hAnsi="Times New Roman"/>
          <w:spacing w:val="-11"/>
          <w:sz w:val="19"/>
        </w:rPr>
        <w:t> </w:t>
      </w:r>
      <w:r>
        <w:rPr>
          <w:rFonts w:ascii="Times New Roman" w:hAnsi="Times New Roman"/>
          <w:sz w:val="19"/>
        </w:rPr>
        <w:t>adventure”,</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which</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players</w:t>
      </w:r>
      <w:r>
        <w:rPr>
          <w:rFonts w:ascii="Times New Roman" w:hAnsi="Times New Roman"/>
          <w:spacing w:val="-12"/>
          <w:sz w:val="19"/>
        </w:rPr>
        <w:t> </w:t>
      </w:r>
      <w:r>
        <w:rPr>
          <w:rFonts w:ascii="Times New Roman" w:hAnsi="Times New Roman"/>
          <w:sz w:val="19"/>
        </w:rPr>
        <w:t>played</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role </w:t>
      </w:r>
      <w:r>
        <w:rPr>
          <w:rFonts w:ascii="Times New Roman" w:hAnsi="Times New Roman"/>
          <w:spacing w:val="-2"/>
          <w:sz w:val="19"/>
        </w:rPr>
        <w:t>of</w:t>
      </w:r>
      <w:r>
        <w:rPr>
          <w:rFonts w:ascii="Times New Roman" w:hAnsi="Times New Roman"/>
          <w:spacing w:val="-8"/>
          <w:sz w:val="19"/>
        </w:rPr>
        <w:t> </w:t>
      </w:r>
      <w:r>
        <w:rPr>
          <w:rFonts w:ascii="Times New Roman" w:hAnsi="Times New Roman"/>
          <w:spacing w:val="-2"/>
          <w:sz w:val="19"/>
        </w:rPr>
        <w:t>habitants</w:t>
      </w:r>
      <w:r>
        <w:rPr>
          <w:rFonts w:ascii="Times New Roman" w:hAnsi="Times New Roman"/>
          <w:spacing w:val="-8"/>
          <w:sz w:val="19"/>
        </w:rPr>
        <w:t> </w:t>
      </w:r>
      <w:r>
        <w:rPr>
          <w:rFonts w:ascii="Times New Roman" w:hAnsi="Times New Roman"/>
          <w:spacing w:val="-2"/>
          <w:sz w:val="19"/>
        </w:rPr>
        <w:t>of</w:t>
      </w:r>
      <w:r>
        <w:rPr>
          <w:rFonts w:ascii="Times New Roman" w:hAnsi="Times New Roman"/>
          <w:spacing w:val="-8"/>
          <w:sz w:val="19"/>
        </w:rPr>
        <w:t> </w:t>
      </w:r>
      <w:r>
        <w:rPr>
          <w:rFonts w:ascii="Times New Roman" w:hAnsi="Times New Roman"/>
          <w:spacing w:val="-2"/>
          <w:sz w:val="19"/>
        </w:rPr>
        <w:t>a</w:t>
      </w:r>
      <w:r>
        <w:rPr>
          <w:rFonts w:ascii="Times New Roman" w:hAnsi="Times New Roman"/>
          <w:spacing w:val="-8"/>
          <w:sz w:val="19"/>
        </w:rPr>
        <w:t> </w:t>
      </w:r>
      <w:r>
        <w:rPr>
          <w:rFonts w:ascii="Times New Roman" w:hAnsi="Times New Roman"/>
          <w:spacing w:val="-2"/>
          <w:sz w:val="19"/>
        </w:rPr>
        <w:t>medieval</w:t>
      </w:r>
      <w:r>
        <w:rPr>
          <w:rFonts w:ascii="Times New Roman" w:hAnsi="Times New Roman"/>
          <w:spacing w:val="-8"/>
          <w:sz w:val="19"/>
        </w:rPr>
        <w:t> </w:t>
      </w:r>
      <w:r>
        <w:rPr>
          <w:rFonts w:ascii="Times New Roman" w:hAnsi="Times New Roman"/>
          <w:spacing w:val="-2"/>
          <w:sz w:val="19"/>
        </w:rPr>
        <w:t>village,</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virtual</w:t>
      </w:r>
      <w:r>
        <w:rPr>
          <w:rFonts w:ascii="Times New Roman" w:hAnsi="Times New Roman"/>
          <w:spacing w:val="-8"/>
          <w:sz w:val="19"/>
        </w:rPr>
        <w:t> </w:t>
      </w:r>
      <w:r>
        <w:rPr>
          <w:rFonts w:ascii="Times New Roman" w:hAnsi="Times New Roman"/>
          <w:spacing w:val="-2"/>
          <w:sz w:val="19"/>
        </w:rPr>
        <w:t>world</w:t>
      </w:r>
      <w:r>
        <w:rPr>
          <w:rFonts w:ascii="Times New Roman" w:hAnsi="Times New Roman"/>
          <w:spacing w:val="-8"/>
          <w:sz w:val="19"/>
        </w:rPr>
        <w:t> </w:t>
      </w:r>
      <w:r>
        <w:rPr>
          <w:rFonts w:ascii="Times New Roman" w:hAnsi="Times New Roman"/>
          <w:spacing w:val="-2"/>
          <w:sz w:val="19"/>
        </w:rPr>
        <w:t>was</w:t>
      </w:r>
      <w:r>
        <w:rPr>
          <w:rFonts w:ascii="Times New Roman" w:hAnsi="Times New Roman"/>
          <w:spacing w:val="-8"/>
          <w:sz w:val="19"/>
        </w:rPr>
        <w:t> </w:t>
      </w:r>
      <w:r>
        <w:rPr>
          <w:rFonts w:ascii="Times New Roman" w:hAnsi="Times New Roman"/>
          <w:spacing w:val="-2"/>
          <w:sz w:val="19"/>
        </w:rPr>
        <w:t>employed</w:t>
      </w:r>
      <w:r>
        <w:rPr>
          <w:rFonts w:ascii="Times New Roman" w:hAnsi="Times New Roman"/>
          <w:spacing w:val="-8"/>
          <w:sz w:val="19"/>
        </w:rPr>
        <w:t> </w:t>
      </w:r>
      <w:r>
        <w:rPr>
          <w:rFonts w:ascii="Times New Roman" w:hAnsi="Times New Roman"/>
          <w:spacing w:val="-2"/>
          <w:sz w:val="19"/>
        </w:rPr>
        <w:t>with</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idea</w:t>
      </w:r>
      <w:r>
        <w:rPr>
          <w:rFonts w:ascii="Times New Roman" w:hAnsi="Times New Roman"/>
          <w:spacing w:val="-8"/>
          <w:sz w:val="19"/>
        </w:rPr>
        <w:t> </w:t>
      </w:r>
      <w:r>
        <w:rPr>
          <w:rFonts w:ascii="Times New Roman" w:hAnsi="Times New Roman"/>
          <w:spacing w:val="-2"/>
          <w:sz w:val="19"/>
        </w:rPr>
        <w:t>that</w:t>
      </w:r>
      <w:r>
        <w:rPr>
          <w:rFonts w:ascii="Times New Roman" w:hAnsi="Times New Roman"/>
          <w:spacing w:val="-8"/>
          <w:sz w:val="19"/>
        </w:rPr>
        <w:t> </w:t>
      </w:r>
      <w:r>
        <w:rPr>
          <w:rFonts w:ascii="Times New Roman" w:hAnsi="Times New Roman"/>
          <w:spacing w:val="-2"/>
          <w:sz w:val="19"/>
        </w:rPr>
        <w:t>historical </w:t>
      </w:r>
      <w:r>
        <w:rPr>
          <w:rFonts w:ascii="Times New Roman" w:hAnsi="Times New Roman"/>
          <w:sz w:val="19"/>
        </w:rPr>
        <w:t>reconstruction</w:t>
      </w:r>
      <w:r>
        <w:rPr>
          <w:rFonts w:ascii="Times New Roman" w:hAnsi="Times New Roman"/>
          <w:spacing w:val="-7"/>
          <w:sz w:val="19"/>
        </w:rPr>
        <w:t> </w:t>
      </w:r>
      <w:r>
        <w:rPr>
          <w:rFonts w:ascii="Times New Roman" w:hAnsi="Times New Roman"/>
          <w:sz w:val="19"/>
        </w:rPr>
        <w:t>of</w:t>
      </w:r>
      <w:r>
        <w:rPr>
          <w:rFonts w:ascii="Times New Roman" w:hAnsi="Times New Roman"/>
          <w:spacing w:val="-7"/>
          <w:sz w:val="19"/>
        </w:rPr>
        <w:t> </w:t>
      </w:r>
      <w:r>
        <w:rPr>
          <w:rFonts w:ascii="Times New Roman" w:hAnsi="Times New Roman"/>
          <w:sz w:val="19"/>
        </w:rPr>
        <w:t>the</w:t>
      </w:r>
      <w:r>
        <w:rPr>
          <w:rFonts w:ascii="Times New Roman" w:hAnsi="Times New Roman"/>
          <w:spacing w:val="-7"/>
          <w:sz w:val="19"/>
        </w:rPr>
        <w:t> </w:t>
      </w:r>
      <w:r>
        <w:rPr>
          <w:rFonts w:ascii="Times New Roman" w:hAnsi="Times New Roman"/>
          <w:sz w:val="19"/>
        </w:rPr>
        <w:t>medieval</w:t>
      </w:r>
      <w:r>
        <w:rPr>
          <w:rFonts w:ascii="Times New Roman" w:hAnsi="Times New Roman"/>
          <w:spacing w:val="-7"/>
          <w:sz w:val="19"/>
        </w:rPr>
        <w:t> </w:t>
      </w:r>
      <w:r>
        <w:rPr>
          <w:rFonts w:ascii="Times New Roman" w:hAnsi="Times New Roman"/>
          <w:sz w:val="19"/>
        </w:rPr>
        <w:t>villages</w:t>
      </w:r>
      <w:r>
        <w:rPr>
          <w:rFonts w:ascii="Times New Roman" w:hAnsi="Times New Roman"/>
          <w:spacing w:val="-7"/>
          <w:sz w:val="19"/>
        </w:rPr>
        <w:t> </w:t>
      </w:r>
      <w:r>
        <w:rPr>
          <w:rFonts w:ascii="Times New Roman" w:hAnsi="Times New Roman"/>
          <w:sz w:val="19"/>
        </w:rPr>
        <w:t>would</w:t>
      </w:r>
      <w:r>
        <w:rPr>
          <w:rFonts w:ascii="Times New Roman" w:hAnsi="Times New Roman"/>
          <w:spacing w:val="-7"/>
          <w:sz w:val="19"/>
        </w:rPr>
        <w:t> </w:t>
      </w:r>
      <w:r>
        <w:rPr>
          <w:rFonts w:ascii="Times New Roman" w:hAnsi="Times New Roman"/>
          <w:sz w:val="19"/>
        </w:rPr>
        <w:t>help</w:t>
      </w:r>
      <w:r>
        <w:rPr>
          <w:rFonts w:ascii="Times New Roman" w:hAnsi="Times New Roman"/>
          <w:spacing w:val="-7"/>
          <w:sz w:val="19"/>
        </w:rPr>
        <w:t> </w:t>
      </w:r>
      <w:r>
        <w:rPr>
          <w:rFonts w:ascii="Times New Roman" w:hAnsi="Times New Roman"/>
          <w:sz w:val="19"/>
        </w:rPr>
        <w:t>students</w:t>
      </w:r>
      <w:r>
        <w:rPr>
          <w:rFonts w:ascii="Times New Roman" w:hAnsi="Times New Roman"/>
          <w:spacing w:val="-7"/>
          <w:sz w:val="19"/>
        </w:rPr>
        <w:t> </w:t>
      </w:r>
      <w:r>
        <w:rPr>
          <w:rFonts w:ascii="Times New Roman" w:hAnsi="Times New Roman"/>
          <w:sz w:val="19"/>
        </w:rPr>
        <w:t>to</w:t>
      </w:r>
      <w:r>
        <w:rPr>
          <w:rFonts w:ascii="Times New Roman" w:hAnsi="Times New Roman"/>
          <w:spacing w:val="-7"/>
          <w:sz w:val="19"/>
        </w:rPr>
        <w:t> </w:t>
      </w:r>
      <w:r>
        <w:rPr>
          <w:rFonts w:ascii="Times New Roman" w:hAnsi="Times New Roman"/>
          <w:sz w:val="19"/>
        </w:rPr>
        <w:t>play</w:t>
      </w:r>
      <w:r>
        <w:rPr>
          <w:rFonts w:ascii="Times New Roman" w:hAnsi="Times New Roman"/>
          <w:spacing w:val="-7"/>
          <w:sz w:val="19"/>
        </w:rPr>
        <w:t> </w:t>
      </w:r>
      <w:r>
        <w:rPr>
          <w:rFonts w:ascii="Times New Roman" w:hAnsi="Times New Roman"/>
          <w:sz w:val="19"/>
        </w:rPr>
        <w:t>their</w:t>
      </w:r>
      <w:r>
        <w:rPr>
          <w:rFonts w:ascii="Times New Roman" w:hAnsi="Times New Roman"/>
          <w:spacing w:val="-7"/>
          <w:sz w:val="19"/>
        </w:rPr>
        <w:t> </w:t>
      </w:r>
      <w:r>
        <w:rPr>
          <w:rFonts w:ascii="Times New Roman" w:hAnsi="Times New Roman"/>
          <w:sz w:val="19"/>
        </w:rPr>
        <w:t>characters.</w:t>
      </w:r>
      <w:r>
        <w:rPr>
          <w:rFonts w:ascii="Times New Roman" w:hAnsi="Times New Roman"/>
          <w:spacing w:val="-7"/>
          <w:sz w:val="19"/>
        </w:rPr>
        <w:t> </w:t>
      </w:r>
      <w:r>
        <w:rPr>
          <w:rFonts w:ascii="Times New Roman" w:hAnsi="Times New Roman"/>
          <w:sz w:val="19"/>
        </w:rPr>
        <w:t>Partici- pants</w:t>
      </w:r>
      <w:r>
        <w:rPr>
          <w:rFonts w:ascii="Times New Roman" w:hAnsi="Times New Roman"/>
          <w:spacing w:val="-4"/>
          <w:sz w:val="19"/>
        </w:rPr>
        <w:t> </w:t>
      </w:r>
      <w:r>
        <w:rPr>
          <w:rFonts w:ascii="Times New Roman" w:hAnsi="Times New Roman"/>
          <w:sz w:val="19"/>
        </w:rPr>
        <w:t>who</w:t>
      </w:r>
      <w:r>
        <w:rPr>
          <w:rFonts w:ascii="Times New Roman" w:hAnsi="Times New Roman"/>
          <w:spacing w:val="-4"/>
          <w:sz w:val="19"/>
        </w:rPr>
        <w:t> </w:t>
      </w:r>
      <w:r>
        <w:rPr>
          <w:rFonts w:ascii="Times New Roman" w:hAnsi="Times New Roman"/>
          <w:sz w:val="19"/>
        </w:rPr>
        <w:t>designed</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game</w:t>
      </w:r>
      <w:r>
        <w:rPr>
          <w:rFonts w:ascii="Times New Roman" w:hAnsi="Times New Roman"/>
          <w:spacing w:val="-4"/>
          <w:sz w:val="19"/>
        </w:rPr>
        <w:t> </w:t>
      </w:r>
      <w:r>
        <w:rPr>
          <w:rFonts w:ascii="Times New Roman" w:hAnsi="Times New Roman"/>
          <w:sz w:val="19"/>
        </w:rPr>
        <w:t>stressed</w:t>
      </w:r>
      <w:r>
        <w:rPr>
          <w:rFonts w:ascii="Times New Roman" w:hAnsi="Times New Roman"/>
          <w:spacing w:val="-4"/>
          <w:sz w:val="19"/>
        </w:rPr>
        <w:t> </w:t>
      </w:r>
      <w:r>
        <w:rPr>
          <w:rFonts w:ascii="Times New Roman" w:hAnsi="Times New Roman"/>
          <w:sz w:val="19"/>
        </w:rPr>
        <w:t>on</w:t>
      </w:r>
      <w:r>
        <w:rPr>
          <w:rFonts w:ascii="Times New Roman" w:hAnsi="Times New Roman"/>
          <w:spacing w:val="-4"/>
          <w:sz w:val="19"/>
        </w:rPr>
        <w:t> </w:t>
      </w:r>
      <w:r>
        <w:rPr>
          <w:rFonts w:ascii="Times New Roman" w:hAnsi="Times New Roman"/>
          <w:sz w:val="19"/>
        </w:rPr>
        <w:t>the</w:t>
      </w:r>
      <w:r>
        <w:rPr>
          <w:rFonts w:ascii="Times New Roman" w:hAnsi="Times New Roman"/>
          <w:spacing w:val="-4"/>
          <w:sz w:val="19"/>
        </w:rPr>
        <w:t> </w:t>
      </w:r>
      <w:r>
        <w:rPr>
          <w:rFonts w:ascii="Times New Roman" w:hAnsi="Times New Roman"/>
          <w:sz w:val="19"/>
        </w:rPr>
        <w:t>fact</w:t>
      </w:r>
      <w:r>
        <w:rPr>
          <w:rFonts w:ascii="Times New Roman" w:hAnsi="Times New Roman"/>
          <w:spacing w:val="-4"/>
          <w:sz w:val="19"/>
        </w:rPr>
        <w:t> </w:t>
      </w:r>
      <w:r>
        <w:rPr>
          <w:rFonts w:ascii="Times New Roman" w:hAnsi="Times New Roman"/>
          <w:sz w:val="19"/>
        </w:rPr>
        <w:t>that</w:t>
      </w:r>
      <w:r>
        <w:rPr>
          <w:rFonts w:ascii="Times New Roman" w:hAnsi="Times New Roman"/>
          <w:spacing w:val="-4"/>
          <w:sz w:val="19"/>
        </w:rPr>
        <w:t> </w:t>
      </w:r>
      <w:r>
        <w:rPr>
          <w:rFonts w:ascii="Times New Roman" w:hAnsi="Times New Roman"/>
          <w:sz w:val="19"/>
        </w:rPr>
        <w:t>role-playing</w:t>
      </w:r>
      <w:r>
        <w:rPr>
          <w:rFonts w:ascii="Times New Roman" w:hAnsi="Times New Roman"/>
          <w:spacing w:val="-4"/>
          <w:sz w:val="19"/>
        </w:rPr>
        <w:t> </w:t>
      </w:r>
      <w:r>
        <w:rPr>
          <w:rFonts w:ascii="Times New Roman" w:hAnsi="Times New Roman"/>
          <w:sz w:val="19"/>
        </w:rPr>
        <w:t>allows,</w:t>
      </w:r>
      <w:r>
        <w:rPr>
          <w:rFonts w:ascii="Times New Roman" w:hAnsi="Times New Roman"/>
          <w:spacing w:val="-4"/>
          <w:sz w:val="19"/>
        </w:rPr>
        <w:t> </w:t>
      </w:r>
      <w:r>
        <w:rPr>
          <w:rFonts w:ascii="Times New Roman" w:hAnsi="Times New Roman"/>
          <w:sz w:val="19"/>
        </w:rPr>
        <w:t>not</w:t>
      </w:r>
      <w:r>
        <w:rPr>
          <w:rFonts w:ascii="Times New Roman" w:hAnsi="Times New Roman"/>
          <w:spacing w:val="-4"/>
          <w:sz w:val="19"/>
        </w:rPr>
        <w:t> </w:t>
      </w:r>
      <w:r>
        <w:rPr>
          <w:rFonts w:ascii="Times New Roman" w:hAnsi="Times New Roman"/>
          <w:sz w:val="19"/>
        </w:rPr>
        <w:t>only</w:t>
      </w:r>
      <w:r>
        <w:rPr>
          <w:rFonts w:ascii="Times New Roman" w:hAnsi="Times New Roman"/>
          <w:spacing w:val="-4"/>
          <w:sz w:val="19"/>
        </w:rPr>
        <w:t> </w:t>
      </w:r>
      <w:r>
        <w:rPr>
          <w:rFonts w:ascii="Times New Roman" w:hAnsi="Times New Roman"/>
          <w:sz w:val="19"/>
        </w:rPr>
        <w:t>to</w:t>
      </w:r>
      <w:r>
        <w:rPr>
          <w:rFonts w:ascii="Times New Roman" w:hAnsi="Times New Roman"/>
          <w:spacing w:val="-4"/>
          <w:sz w:val="19"/>
        </w:rPr>
        <w:t> </w:t>
      </w:r>
      <w:r>
        <w:rPr>
          <w:rFonts w:ascii="Times New Roman" w:hAnsi="Times New Roman"/>
          <w:sz w:val="19"/>
        </w:rPr>
        <w:t>learn </w:t>
      </w:r>
      <w:r>
        <w:rPr>
          <w:rFonts w:ascii="Times New Roman" w:hAnsi="Times New Roman"/>
          <w:spacing w:val="-2"/>
          <w:sz w:val="19"/>
        </w:rPr>
        <w:t>about</w:t>
      </w:r>
      <w:r>
        <w:rPr>
          <w:rFonts w:ascii="Times New Roman" w:hAnsi="Times New Roman"/>
          <w:spacing w:val="-6"/>
          <w:sz w:val="19"/>
        </w:rPr>
        <w:t> </w:t>
      </w:r>
      <w:r>
        <w:rPr>
          <w:rFonts w:ascii="Times New Roman" w:hAnsi="Times New Roman"/>
          <w:spacing w:val="-2"/>
          <w:sz w:val="19"/>
        </w:rPr>
        <w:t>complex</w:t>
      </w:r>
      <w:r>
        <w:rPr>
          <w:rFonts w:ascii="Times New Roman" w:hAnsi="Times New Roman"/>
          <w:spacing w:val="-6"/>
          <w:sz w:val="19"/>
        </w:rPr>
        <w:t> </w:t>
      </w:r>
      <w:r>
        <w:rPr>
          <w:rFonts w:ascii="Times New Roman" w:hAnsi="Times New Roman"/>
          <w:spacing w:val="-2"/>
          <w:sz w:val="19"/>
        </w:rPr>
        <w:t>social</w:t>
      </w:r>
      <w:r>
        <w:rPr>
          <w:rFonts w:ascii="Times New Roman" w:hAnsi="Times New Roman"/>
          <w:spacing w:val="-6"/>
          <w:sz w:val="19"/>
        </w:rPr>
        <w:t> </w:t>
      </w:r>
      <w:r>
        <w:rPr>
          <w:rFonts w:ascii="Times New Roman" w:hAnsi="Times New Roman"/>
          <w:spacing w:val="-2"/>
          <w:sz w:val="19"/>
        </w:rPr>
        <w:t>historical</w:t>
      </w:r>
      <w:r>
        <w:rPr>
          <w:rFonts w:ascii="Times New Roman" w:hAnsi="Times New Roman"/>
          <w:spacing w:val="-6"/>
          <w:sz w:val="19"/>
        </w:rPr>
        <w:t> </w:t>
      </w:r>
      <w:r>
        <w:rPr>
          <w:rFonts w:ascii="Times New Roman" w:hAnsi="Times New Roman"/>
          <w:spacing w:val="-2"/>
          <w:sz w:val="19"/>
        </w:rPr>
        <w:t>events,</w:t>
      </w:r>
      <w:r>
        <w:rPr>
          <w:rFonts w:ascii="Times New Roman" w:hAnsi="Times New Roman"/>
          <w:spacing w:val="-6"/>
          <w:sz w:val="19"/>
        </w:rPr>
        <w:t> </w:t>
      </w:r>
      <w:r>
        <w:rPr>
          <w:rFonts w:ascii="Times New Roman" w:hAnsi="Times New Roman"/>
          <w:spacing w:val="-2"/>
          <w:sz w:val="19"/>
        </w:rPr>
        <w:t>science</w:t>
      </w:r>
      <w:r>
        <w:rPr>
          <w:rFonts w:ascii="Times New Roman" w:hAnsi="Times New Roman"/>
          <w:spacing w:val="-6"/>
          <w:sz w:val="19"/>
        </w:rPr>
        <w:t> </w:t>
      </w:r>
      <w:r>
        <w:rPr>
          <w:rFonts w:ascii="Times New Roman" w:hAnsi="Times New Roman"/>
          <w:spacing w:val="-2"/>
          <w:sz w:val="19"/>
        </w:rPr>
        <w:t>and</w:t>
      </w:r>
      <w:r>
        <w:rPr>
          <w:rFonts w:ascii="Times New Roman" w:hAnsi="Times New Roman"/>
          <w:spacing w:val="-6"/>
          <w:sz w:val="19"/>
        </w:rPr>
        <w:t> </w:t>
      </w:r>
      <w:r>
        <w:rPr>
          <w:rFonts w:ascii="Times New Roman" w:hAnsi="Times New Roman"/>
          <w:spacing w:val="-2"/>
          <w:sz w:val="19"/>
        </w:rPr>
        <w:t>mathematics,</w:t>
      </w:r>
      <w:r>
        <w:rPr>
          <w:rFonts w:ascii="Times New Roman" w:hAnsi="Times New Roman"/>
          <w:spacing w:val="-6"/>
          <w:sz w:val="19"/>
        </w:rPr>
        <w:t> </w:t>
      </w:r>
      <w:r>
        <w:rPr>
          <w:rFonts w:ascii="Times New Roman" w:hAnsi="Times New Roman"/>
          <w:spacing w:val="-2"/>
          <w:sz w:val="19"/>
        </w:rPr>
        <w:t>but</w:t>
      </w:r>
      <w:r>
        <w:rPr>
          <w:rFonts w:ascii="Times New Roman" w:hAnsi="Times New Roman"/>
          <w:spacing w:val="-6"/>
          <w:sz w:val="19"/>
        </w:rPr>
        <w:t> </w:t>
      </w:r>
      <w:r>
        <w:rPr>
          <w:rFonts w:ascii="Times New Roman" w:hAnsi="Times New Roman"/>
          <w:spacing w:val="-2"/>
          <w:sz w:val="19"/>
        </w:rPr>
        <w:t>also</w:t>
      </w:r>
      <w:r>
        <w:rPr>
          <w:rFonts w:ascii="Times New Roman" w:hAnsi="Times New Roman"/>
          <w:spacing w:val="-6"/>
          <w:sz w:val="19"/>
        </w:rPr>
        <w:t> </w:t>
      </w:r>
      <w:r>
        <w:rPr>
          <w:rFonts w:ascii="Times New Roman" w:hAnsi="Times New Roman"/>
          <w:spacing w:val="-2"/>
          <w:sz w:val="19"/>
        </w:rPr>
        <w:t>to</w:t>
      </w:r>
      <w:r>
        <w:rPr>
          <w:rFonts w:ascii="Times New Roman" w:hAnsi="Times New Roman"/>
          <w:spacing w:val="-6"/>
          <w:sz w:val="19"/>
        </w:rPr>
        <w:t> </w:t>
      </w:r>
      <w:r>
        <w:rPr>
          <w:rFonts w:ascii="Times New Roman" w:hAnsi="Times New Roman"/>
          <w:spacing w:val="-2"/>
          <w:sz w:val="19"/>
        </w:rPr>
        <w:t>develop</w:t>
      </w:r>
      <w:r>
        <w:rPr>
          <w:rFonts w:ascii="Times New Roman" w:hAnsi="Times New Roman"/>
          <w:spacing w:val="-6"/>
          <w:sz w:val="19"/>
        </w:rPr>
        <w:t> </w:t>
      </w:r>
      <w:r>
        <w:rPr>
          <w:rFonts w:ascii="Times New Roman" w:hAnsi="Times New Roman"/>
          <w:spacing w:val="-2"/>
          <w:sz w:val="19"/>
        </w:rPr>
        <w:t>personal skills such as communication, problem-solving, self-awareness, and cooperative work. They realized</w:t>
      </w:r>
      <w:r>
        <w:rPr>
          <w:rFonts w:ascii="Times New Roman" w:hAnsi="Times New Roman"/>
          <w:spacing w:val="-10"/>
          <w:sz w:val="19"/>
        </w:rPr>
        <w:t> </w:t>
      </w:r>
      <w:r>
        <w:rPr>
          <w:rFonts w:ascii="Times New Roman" w:hAnsi="Times New Roman"/>
          <w:spacing w:val="-2"/>
          <w:sz w:val="19"/>
        </w:rPr>
        <w:t>that</w:t>
      </w:r>
      <w:r>
        <w:rPr>
          <w:rFonts w:ascii="Times New Roman" w:hAnsi="Times New Roman"/>
          <w:spacing w:val="-10"/>
          <w:sz w:val="19"/>
        </w:rPr>
        <w:t> </w:t>
      </w:r>
      <w:r>
        <w:rPr>
          <w:rFonts w:ascii="Times New Roman" w:hAnsi="Times New Roman"/>
          <w:spacing w:val="-2"/>
          <w:sz w:val="19"/>
        </w:rPr>
        <w:t>cross-reality</w:t>
      </w:r>
      <w:r>
        <w:rPr>
          <w:rFonts w:ascii="Times New Roman" w:hAnsi="Times New Roman"/>
          <w:spacing w:val="-10"/>
          <w:sz w:val="19"/>
        </w:rPr>
        <w:t> </w:t>
      </w:r>
      <w:r>
        <w:rPr>
          <w:rFonts w:ascii="Times New Roman" w:hAnsi="Times New Roman"/>
          <w:spacing w:val="-2"/>
          <w:sz w:val="19"/>
        </w:rPr>
        <w:t>would</w:t>
      </w:r>
      <w:r>
        <w:rPr>
          <w:rFonts w:ascii="Times New Roman" w:hAnsi="Times New Roman"/>
          <w:spacing w:val="-10"/>
          <w:sz w:val="19"/>
        </w:rPr>
        <w:t> </w:t>
      </w:r>
      <w:r>
        <w:rPr>
          <w:rFonts w:ascii="Times New Roman" w:hAnsi="Times New Roman"/>
          <w:spacing w:val="-2"/>
          <w:sz w:val="19"/>
        </w:rPr>
        <w:t>enhance</w:t>
      </w:r>
      <w:r>
        <w:rPr>
          <w:rFonts w:ascii="Times New Roman" w:hAnsi="Times New Roman"/>
          <w:spacing w:val="-10"/>
          <w:sz w:val="19"/>
        </w:rPr>
        <w:t> </w:t>
      </w:r>
      <w:r>
        <w:rPr>
          <w:rFonts w:ascii="Times New Roman" w:hAnsi="Times New Roman"/>
          <w:spacing w:val="-2"/>
          <w:sz w:val="19"/>
        </w:rPr>
        <w:t>role-play,</w:t>
      </w:r>
      <w:r>
        <w:rPr>
          <w:rFonts w:ascii="Times New Roman" w:hAnsi="Times New Roman"/>
          <w:spacing w:val="-10"/>
          <w:sz w:val="19"/>
        </w:rPr>
        <w:t> </w:t>
      </w:r>
      <w:r>
        <w:rPr>
          <w:rFonts w:ascii="Times New Roman" w:hAnsi="Times New Roman"/>
          <w:spacing w:val="-2"/>
          <w:sz w:val="19"/>
        </w:rPr>
        <w:t>giving</w:t>
      </w:r>
      <w:r>
        <w:rPr>
          <w:rFonts w:ascii="Times New Roman" w:hAnsi="Times New Roman"/>
          <w:spacing w:val="-10"/>
          <w:sz w:val="19"/>
        </w:rPr>
        <w:t> </w:t>
      </w:r>
      <w:r>
        <w:rPr>
          <w:rFonts w:ascii="Times New Roman" w:hAnsi="Times New Roman"/>
          <w:spacing w:val="-2"/>
          <w:sz w:val="19"/>
        </w:rPr>
        <w:t>educators</w:t>
      </w:r>
      <w:r>
        <w:rPr>
          <w:rFonts w:ascii="Times New Roman" w:hAnsi="Times New Roman"/>
          <w:spacing w:val="-9"/>
          <w:sz w:val="19"/>
        </w:rPr>
        <w:t> </w:t>
      </w:r>
      <w:r>
        <w:rPr>
          <w:rFonts w:ascii="Times New Roman" w:hAnsi="Times New Roman"/>
          <w:spacing w:val="-2"/>
          <w:sz w:val="19"/>
        </w:rPr>
        <w:t>additional</w:t>
      </w:r>
      <w:r>
        <w:rPr>
          <w:rFonts w:ascii="Times New Roman" w:hAnsi="Times New Roman"/>
          <w:spacing w:val="-10"/>
          <w:sz w:val="19"/>
        </w:rPr>
        <w:t> </w:t>
      </w:r>
      <w:r>
        <w:rPr>
          <w:rFonts w:ascii="Times New Roman" w:hAnsi="Times New Roman"/>
          <w:spacing w:val="-2"/>
          <w:sz w:val="19"/>
        </w:rPr>
        <w:t>ways</w:t>
      </w:r>
      <w:r>
        <w:rPr>
          <w:rFonts w:ascii="Times New Roman" w:hAnsi="Times New Roman"/>
          <w:spacing w:val="-10"/>
          <w:sz w:val="19"/>
        </w:rPr>
        <w:t> </w:t>
      </w:r>
      <w:r>
        <w:rPr>
          <w:rFonts w:ascii="Times New Roman" w:hAnsi="Times New Roman"/>
          <w:spacing w:val="-2"/>
          <w:sz w:val="19"/>
        </w:rPr>
        <w:t>to</w:t>
      </w:r>
      <w:r>
        <w:rPr>
          <w:rFonts w:ascii="Times New Roman" w:hAnsi="Times New Roman"/>
          <w:spacing w:val="-10"/>
          <w:sz w:val="19"/>
        </w:rPr>
        <w:t> </w:t>
      </w:r>
      <w:r>
        <w:rPr>
          <w:rFonts w:ascii="Times New Roman" w:hAnsi="Times New Roman"/>
          <w:spacing w:val="-2"/>
          <w:sz w:val="19"/>
        </w:rPr>
        <w:t>design </w:t>
      </w:r>
      <w:r>
        <w:rPr>
          <w:rFonts w:ascii="Times New Roman" w:hAnsi="Times New Roman"/>
          <w:sz w:val="19"/>
        </w:rPr>
        <w:t>educational</w:t>
      </w:r>
      <w:r>
        <w:rPr>
          <w:rFonts w:ascii="Times New Roman" w:hAnsi="Times New Roman"/>
          <w:spacing w:val="-11"/>
          <w:sz w:val="19"/>
        </w:rPr>
        <w:t> </w:t>
      </w:r>
      <w:r>
        <w:rPr>
          <w:rFonts w:ascii="Times New Roman" w:hAnsi="Times New Roman"/>
          <w:sz w:val="19"/>
        </w:rPr>
        <w:t>processes</w:t>
      </w:r>
      <w:r>
        <w:rPr>
          <w:rFonts w:ascii="Times New Roman" w:hAnsi="Times New Roman"/>
          <w:spacing w:val="-11"/>
          <w:sz w:val="19"/>
        </w:rPr>
        <w:t> </w:t>
      </w:r>
      <w:r>
        <w:rPr>
          <w:rFonts w:ascii="Times New Roman" w:hAnsi="Times New Roman"/>
          <w:sz w:val="19"/>
        </w:rPr>
        <w:t>and</w:t>
      </w:r>
      <w:r>
        <w:rPr>
          <w:rFonts w:ascii="Times New Roman" w:hAnsi="Times New Roman"/>
          <w:spacing w:val="-11"/>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students</w:t>
      </w:r>
      <w:r>
        <w:rPr>
          <w:rFonts w:ascii="Times New Roman" w:hAnsi="Times New Roman"/>
          <w:spacing w:val="-11"/>
          <w:sz w:val="19"/>
        </w:rPr>
        <w:t> </w:t>
      </w:r>
      <w:r>
        <w:rPr>
          <w:rFonts w:ascii="Times New Roman" w:hAnsi="Times New Roman"/>
          <w:sz w:val="19"/>
        </w:rPr>
        <w:t>new</w:t>
      </w:r>
      <w:r>
        <w:rPr>
          <w:rFonts w:ascii="Times New Roman" w:hAnsi="Times New Roman"/>
          <w:spacing w:val="-11"/>
          <w:sz w:val="19"/>
        </w:rPr>
        <w:t> </w:t>
      </w:r>
      <w:r>
        <w:rPr>
          <w:rFonts w:ascii="Times New Roman" w:hAnsi="Times New Roman"/>
          <w:sz w:val="19"/>
        </w:rPr>
        <w:t>means</w:t>
      </w:r>
      <w:r>
        <w:rPr>
          <w:rFonts w:ascii="Times New Roman" w:hAnsi="Times New Roman"/>
          <w:spacing w:val="-11"/>
          <w:sz w:val="19"/>
        </w:rPr>
        <w:t> </w:t>
      </w:r>
      <w:r>
        <w:rPr>
          <w:rFonts w:ascii="Times New Roman" w:hAnsi="Times New Roman"/>
          <w:sz w:val="19"/>
        </w:rPr>
        <w:t>to</w:t>
      </w:r>
      <w:r>
        <w:rPr>
          <w:rFonts w:ascii="Times New Roman" w:hAnsi="Times New Roman"/>
          <w:spacing w:val="-11"/>
          <w:sz w:val="19"/>
        </w:rPr>
        <w:t> </w:t>
      </w:r>
      <w:r>
        <w:rPr>
          <w:rFonts w:ascii="Times New Roman" w:hAnsi="Times New Roman"/>
          <w:sz w:val="19"/>
        </w:rPr>
        <w:t>learn</w:t>
      </w:r>
      <w:r>
        <w:rPr>
          <w:rFonts w:ascii="Times New Roman" w:hAnsi="Times New Roman"/>
          <w:spacing w:val="-11"/>
          <w:sz w:val="19"/>
        </w:rPr>
        <w:t> </w:t>
      </w:r>
      <w:r>
        <w:rPr>
          <w:rFonts w:ascii="Times New Roman" w:hAnsi="Times New Roman"/>
          <w:sz w:val="19"/>
        </w:rPr>
        <w:t>something</w:t>
      </w:r>
      <w:r>
        <w:rPr>
          <w:rFonts w:ascii="Times New Roman" w:hAnsi="Times New Roman"/>
          <w:spacing w:val="-11"/>
          <w:sz w:val="19"/>
        </w:rPr>
        <w:t> </w:t>
      </w:r>
      <w:r>
        <w:rPr>
          <w:rFonts w:ascii="Times New Roman" w:hAnsi="Times New Roman"/>
          <w:sz w:val="19"/>
        </w:rPr>
        <w:t>new</w:t>
      </w:r>
      <w:r>
        <w:rPr>
          <w:rFonts w:ascii="Times New Roman" w:hAnsi="Times New Roman"/>
          <w:spacing w:val="-11"/>
          <w:sz w:val="19"/>
        </w:rPr>
        <w:t> </w:t>
      </w:r>
      <w:r>
        <w:rPr>
          <w:rFonts w:ascii="Times New Roman" w:hAnsi="Times New Roman"/>
          <w:sz w:val="19"/>
        </w:rPr>
        <w:t>by</w:t>
      </w:r>
      <w:r>
        <w:rPr>
          <w:rFonts w:ascii="Times New Roman" w:hAnsi="Times New Roman"/>
          <w:spacing w:val="-11"/>
          <w:sz w:val="19"/>
        </w:rPr>
        <w:t> </w:t>
      </w:r>
      <w:r>
        <w:rPr>
          <w:rFonts w:ascii="Times New Roman" w:hAnsi="Times New Roman"/>
          <w:sz w:val="19"/>
        </w:rPr>
        <w:t>“creating</w:t>
      </w:r>
      <w:r>
        <w:rPr>
          <w:rFonts w:ascii="Times New Roman" w:hAnsi="Times New Roman"/>
          <w:spacing w:val="-11"/>
          <w:sz w:val="19"/>
        </w:rPr>
        <w:t> </w:t>
      </w:r>
      <w:r>
        <w:rPr>
          <w:rFonts w:ascii="Times New Roman" w:hAnsi="Times New Roman"/>
          <w:sz w:val="19"/>
        </w:rPr>
        <w:t>their own</w:t>
      </w:r>
      <w:r>
        <w:rPr>
          <w:rFonts w:ascii="Times New Roman" w:hAnsi="Times New Roman"/>
          <w:spacing w:val="-1"/>
          <w:sz w:val="19"/>
        </w:rPr>
        <w:t> </w:t>
      </w:r>
      <w:r>
        <w:rPr>
          <w:rFonts w:ascii="Times New Roman" w:hAnsi="Times New Roman"/>
          <w:sz w:val="19"/>
        </w:rPr>
        <w:t>reality.”</w:t>
      </w:r>
    </w:p>
    <w:p>
      <w:pPr>
        <w:spacing w:line="252" w:lineRule="auto" w:before="10"/>
        <w:ind w:left="215" w:right="212" w:firstLine="226"/>
        <w:jc w:val="both"/>
        <w:rPr>
          <w:rFonts w:ascii="Times New Roman" w:hAnsi="Times New Roman"/>
          <w:sz w:val="19"/>
        </w:rPr>
      </w:pPr>
      <w:r>
        <w:rPr>
          <w:rFonts w:ascii="Times New Roman" w:hAnsi="Times New Roman"/>
          <w:sz w:val="19"/>
        </w:rPr>
        <w:t>In</w:t>
      </w:r>
      <w:r>
        <w:rPr>
          <w:rFonts w:ascii="Times New Roman" w:hAnsi="Times New Roman"/>
          <w:spacing w:val="-6"/>
          <w:sz w:val="19"/>
        </w:rPr>
        <w:t> </w:t>
      </w:r>
      <w:r>
        <w:rPr>
          <w:rFonts w:ascii="Times New Roman" w:hAnsi="Times New Roman"/>
          <w:sz w:val="19"/>
        </w:rPr>
        <w:t>addition</w:t>
      </w:r>
      <w:r>
        <w:rPr>
          <w:rFonts w:ascii="Times New Roman" w:hAnsi="Times New Roman"/>
          <w:spacing w:val="-5"/>
          <w:sz w:val="19"/>
        </w:rPr>
        <w:t> </w:t>
      </w:r>
      <w:r>
        <w:rPr>
          <w:rFonts w:ascii="Times New Roman" w:hAnsi="Times New Roman"/>
          <w:sz w:val="19"/>
        </w:rPr>
        <w:t>to</w:t>
      </w:r>
      <w:r>
        <w:rPr>
          <w:rFonts w:ascii="Times New Roman" w:hAnsi="Times New Roman"/>
          <w:spacing w:val="-5"/>
          <w:sz w:val="19"/>
        </w:rPr>
        <w:t> </w:t>
      </w:r>
      <w:r>
        <w:rPr>
          <w:rFonts w:ascii="Times New Roman" w:hAnsi="Times New Roman"/>
          <w:sz w:val="19"/>
        </w:rPr>
        <w:t>these</w:t>
      </w:r>
      <w:r>
        <w:rPr>
          <w:rFonts w:ascii="Times New Roman" w:hAnsi="Times New Roman"/>
          <w:spacing w:val="-5"/>
          <w:sz w:val="19"/>
        </w:rPr>
        <w:t> </w:t>
      </w:r>
      <w:r>
        <w:rPr>
          <w:rFonts w:ascii="Times New Roman" w:hAnsi="Times New Roman"/>
          <w:sz w:val="19"/>
        </w:rPr>
        <w:t>uses,</w:t>
      </w:r>
      <w:r>
        <w:rPr>
          <w:rFonts w:ascii="Times New Roman" w:hAnsi="Times New Roman"/>
          <w:spacing w:val="-6"/>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analysis</w:t>
      </w:r>
      <w:r>
        <w:rPr>
          <w:rFonts w:ascii="Times New Roman" w:hAnsi="Times New Roman"/>
          <w:spacing w:val="-5"/>
          <w:sz w:val="19"/>
        </w:rPr>
        <w:t> </w:t>
      </w:r>
      <w:r>
        <w:rPr>
          <w:rFonts w:ascii="Times New Roman" w:hAnsi="Times New Roman"/>
          <w:sz w:val="19"/>
        </w:rPr>
        <w:t>of</w:t>
      </w:r>
      <w:r>
        <w:rPr>
          <w:rFonts w:ascii="Times New Roman" w:hAnsi="Times New Roman"/>
          <w:spacing w:val="-5"/>
          <w:sz w:val="19"/>
        </w:rPr>
        <w:t> </w:t>
      </w:r>
      <w:r>
        <w:rPr>
          <w:rFonts w:ascii="Times New Roman" w:hAnsi="Times New Roman"/>
          <w:sz w:val="19"/>
        </w:rPr>
        <w:t>the</w:t>
      </w:r>
      <w:r>
        <w:rPr>
          <w:rFonts w:ascii="Times New Roman" w:hAnsi="Times New Roman"/>
          <w:spacing w:val="-5"/>
          <w:sz w:val="19"/>
        </w:rPr>
        <w:t> </w:t>
      </w:r>
      <w:r>
        <w:rPr>
          <w:rFonts w:ascii="Times New Roman" w:hAnsi="Times New Roman"/>
          <w:sz w:val="19"/>
        </w:rPr>
        <w:t>games</w:t>
      </w:r>
      <w:r>
        <w:rPr>
          <w:rFonts w:ascii="Times New Roman" w:hAnsi="Times New Roman"/>
          <w:spacing w:val="-5"/>
          <w:sz w:val="19"/>
        </w:rPr>
        <w:t> </w:t>
      </w:r>
      <w:r>
        <w:rPr>
          <w:rFonts w:ascii="Times New Roman" w:hAnsi="Times New Roman"/>
          <w:sz w:val="19"/>
        </w:rPr>
        <w:t>also</w:t>
      </w:r>
      <w:r>
        <w:rPr>
          <w:rFonts w:ascii="Times New Roman" w:hAnsi="Times New Roman"/>
          <w:spacing w:val="-5"/>
          <w:sz w:val="19"/>
        </w:rPr>
        <w:t> </w:t>
      </w:r>
      <w:r>
        <w:rPr>
          <w:rFonts w:ascii="Times New Roman" w:hAnsi="Times New Roman"/>
          <w:sz w:val="19"/>
        </w:rPr>
        <w:t>revealed</w:t>
      </w:r>
      <w:r>
        <w:rPr>
          <w:rFonts w:ascii="Times New Roman" w:hAnsi="Times New Roman"/>
          <w:spacing w:val="-5"/>
          <w:sz w:val="19"/>
        </w:rPr>
        <w:t> </w:t>
      </w:r>
      <w:r>
        <w:rPr>
          <w:rFonts w:ascii="Times New Roman" w:hAnsi="Times New Roman"/>
          <w:sz w:val="19"/>
        </w:rPr>
        <w:t>different</w:t>
      </w:r>
      <w:r>
        <w:rPr>
          <w:rFonts w:ascii="Times New Roman" w:hAnsi="Times New Roman"/>
          <w:spacing w:val="-5"/>
          <w:sz w:val="19"/>
        </w:rPr>
        <w:t> </w:t>
      </w:r>
      <w:r>
        <w:rPr>
          <w:rFonts w:ascii="Times New Roman" w:hAnsi="Times New Roman"/>
          <w:sz w:val="19"/>
        </w:rPr>
        <w:t>ways</w:t>
      </w:r>
      <w:r>
        <w:rPr>
          <w:rFonts w:ascii="Times New Roman" w:hAnsi="Times New Roman"/>
          <w:spacing w:val="-5"/>
          <w:sz w:val="19"/>
        </w:rPr>
        <w:t> </w:t>
      </w:r>
      <w:r>
        <w:rPr>
          <w:rFonts w:ascii="Times New Roman" w:hAnsi="Times New Roman"/>
          <w:sz w:val="19"/>
        </w:rPr>
        <w:t>in</w:t>
      </w:r>
      <w:r>
        <w:rPr>
          <w:rFonts w:ascii="Times New Roman" w:hAnsi="Times New Roman"/>
          <w:spacing w:val="-5"/>
          <w:sz w:val="19"/>
        </w:rPr>
        <w:t> </w:t>
      </w:r>
      <w:r>
        <w:rPr>
          <w:rFonts w:ascii="Times New Roman" w:hAnsi="Times New Roman"/>
          <w:sz w:val="19"/>
        </w:rPr>
        <w:t>which participants</w:t>
      </w:r>
      <w:r>
        <w:rPr>
          <w:rFonts w:ascii="Times New Roman" w:hAnsi="Times New Roman"/>
          <w:spacing w:val="-1"/>
          <w:sz w:val="19"/>
        </w:rPr>
        <w:t> </w:t>
      </w:r>
      <w:r>
        <w:rPr>
          <w:rFonts w:ascii="Times New Roman" w:hAnsi="Times New Roman"/>
          <w:sz w:val="19"/>
        </w:rPr>
        <w:t>implemented</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educational</w:t>
      </w:r>
      <w:r>
        <w:rPr>
          <w:rFonts w:ascii="Times New Roman" w:hAnsi="Times New Roman"/>
          <w:spacing w:val="-1"/>
          <w:sz w:val="19"/>
        </w:rPr>
        <w:t> </w:t>
      </w:r>
      <w:r>
        <w:rPr>
          <w:rFonts w:ascii="Times New Roman" w:hAnsi="Times New Roman"/>
          <w:sz w:val="19"/>
        </w:rPr>
        <w:t>purpose</w:t>
      </w:r>
      <w:r>
        <w:rPr>
          <w:rFonts w:ascii="Times New Roman" w:hAnsi="Times New Roman"/>
          <w:spacing w:val="-1"/>
          <w:sz w:val="19"/>
        </w:rPr>
        <w:t> </w:t>
      </w:r>
      <w:r>
        <w:rPr>
          <w:rFonts w:ascii="Times New Roman" w:hAnsi="Times New Roman"/>
          <w:sz w:val="19"/>
        </w:rPr>
        <w:t>of</w:t>
      </w:r>
      <w:r>
        <w:rPr>
          <w:rFonts w:ascii="Times New Roman" w:hAnsi="Times New Roman"/>
          <w:spacing w:val="-1"/>
          <w:sz w:val="19"/>
        </w:rPr>
        <w:t> </w:t>
      </w:r>
      <w:r>
        <w:rPr>
          <w:rFonts w:ascii="Times New Roman" w:hAnsi="Times New Roman"/>
          <w:sz w:val="19"/>
        </w:rPr>
        <w:t>the</w:t>
      </w:r>
      <w:r>
        <w:rPr>
          <w:rFonts w:ascii="Times New Roman" w:hAnsi="Times New Roman"/>
          <w:spacing w:val="-1"/>
          <w:sz w:val="19"/>
        </w:rPr>
        <w:t> </w:t>
      </w:r>
      <w:r>
        <w:rPr>
          <w:rFonts w:ascii="Times New Roman" w:hAnsi="Times New Roman"/>
          <w:sz w:val="19"/>
        </w:rPr>
        <w:t>experience</w:t>
      </w:r>
      <w:r>
        <w:rPr>
          <w:rFonts w:ascii="Times New Roman" w:hAnsi="Times New Roman"/>
          <w:spacing w:val="-1"/>
          <w:sz w:val="19"/>
        </w:rPr>
        <w:t> </w:t>
      </w:r>
      <w:r>
        <w:rPr>
          <w:rFonts w:ascii="Times New Roman" w:hAnsi="Times New Roman"/>
          <w:sz w:val="19"/>
        </w:rPr>
        <w:t>and</w:t>
      </w:r>
      <w:r>
        <w:rPr>
          <w:rFonts w:ascii="Times New Roman" w:hAnsi="Times New Roman"/>
          <w:spacing w:val="-1"/>
          <w:sz w:val="19"/>
        </w:rPr>
        <w:t> </w:t>
      </w:r>
      <w:r>
        <w:rPr>
          <w:rFonts w:ascii="Times New Roman" w:hAnsi="Times New Roman"/>
          <w:sz w:val="19"/>
        </w:rPr>
        <w:t>enhanced</w:t>
      </w:r>
      <w:r>
        <w:rPr>
          <w:rFonts w:ascii="Times New Roman" w:hAnsi="Times New Roman"/>
          <w:spacing w:val="-1"/>
          <w:sz w:val="19"/>
        </w:rPr>
        <w:t> </w:t>
      </w:r>
      <w:r>
        <w:rPr>
          <w:rFonts w:ascii="Times New Roman" w:hAnsi="Times New Roman"/>
          <w:sz w:val="19"/>
        </w:rPr>
        <w:t>its</w:t>
      </w:r>
      <w:r>
        <w:rPr>
          <w:rFonts w:ascii="Times New Roman" w:hAnsi="Times New Roman"/>
          <w:spacing w:val="-1"/>
          <w:sz w:val="19"/>
        </w:rPr>
        <w:t> </w:t>
      </w:r>
      <w:r>
        <w:rPr>
          <w:rFonts w:ascii="Times New Roman" w:hAnsi="Times New Roman"/>
          <w:sz w:val="19"/>
        </w:rPr>
        <w:t>play- </w:t>
      </w:r>
      <w:r>
        <w:rPr>
          <w:rFonts w:ascii="Times New Roman" w:hAnsi="Times New Roman"/>
          <w:spacing w:val="-2"/>
          <w:sz w:val="19"/>
        </w:rPr>
        <w:t>ability.</w:t>
      </w:r>
      <w:r>
        <w:rPr>
          <w:rFonts w:ascii="Times New Roman" w:hAnsi="Times New Roman"/>
          <w:spacing w:val="-9"/>
          <w:sz w:val="19"/>
        </w:rPr>
        <w:t> </w:t>
      </w:r>
      <w:r>
        <w:rPr>
          <w:rFonts w:ascii="Times New Roman" w:hAnsi="Times New Roman"/>
          <w:spacing w:val="-2"/>
          <w:sz w:val="19"/>
        </w:rPr>
        <w:t>In</w:t>
      </w:r>
      <w:r>
        <w:rPr>
          <w:rFonts w:ascii="Times New Roman" w:hAnsi="Times New Roman"/>
          <w:spacing w:val="-9"/>
          <w:sz w:val="19"/>
        </w:rPr>
        <w:t> </w:t>
      </w:r>
      <w:r>
        <w:rPr>
          <w:rFonts w:ascii="Times New Roman" w:hAnsi="Times New Roman"/>
          <w:spacing w:val="-2"/>
          <w:sz w:val="19"/>
        </w:rPr>
        <w:t>many</w:t>
      </w:r>
      <w:r>
        <w:rPr>
          <w:rFonts w:ascii="Times New Roman" w:hAnsi="Times New Roman"/>
          <w:spacing w:val="-9"/>
          <w:sz w:val="19"/>
        </w:rPr>
        <w:t> </w:t>
      </w:r>
      <w:r>
        <w:rPr>
          <w:rFonts w:ascii="Times New Roman" w:hAnsi="Times New Roman"/>
          <w:spacing w:val="-2"/>
          <w:sz w:val="19"/>
        </w:rPr>
        <w:t>cases,</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instructional</w:t>
      </w:r>
      <w:r>
        <w:rPr>
          <w:rFonts w:ascii="Times New Roman" w:hAnsi="Times New Roman"/>
          <w:spacing w:val="-9"/>
          <w:sz w:val="19"/>
        </w:rPr>
        <w:t> </w:t>
      </w:r>
      <w:r>
        <w:rPr>
          <w:rFonts w:ascii="Times New Roman" w:hAnsi="Times New Roman"/>
          <w:spacing w:val="-2"/>
          <w:sz w:val="19"/>
        </w:rPr>
        <w:t>objective</w:t>
      </w:r>
      <w:r>
        <w:rPr>
          <w:rFonts w:ascii="Times New Roman" w:hAnsi="Times New Roman"/>
          <w:spacing w:val="-9"/>
          <w:sz w:val="19"/>
        </w:rPr>
        <w:t> </w:t>
      </w:r>
      <w:r>
        <w:rPr>
          <w:rFonts w:ascii="Times New Roman" w:hAnsi="Times New Roman"/>
          <w:spacing w:val="-2"/>
          <w:sz w:val="19"/>
        </w:rPr>
        <w:t>heavily</w:t>
      </w:r>
      <w:r>
        <w:rPr>
          <w:rFonts w:ascii="Times New Roman" w:hAnsi="Times New Roman"/>
          <w:spacing w:val="-9"/>
          <w:sz w:val="19"/>
        </w:rPr>
        <w:t> </w:t>
      </w:r>
      <w:r>
        <w:rPr>
          <w:rFonts w:ascii="Times New Roman" w:hAnsi="Times New Roman"/>
          <w:spacing w:val="-2"/>
          <w:sz w:val="19"/>
        </w:rPr>
        <w:t>relies</w:t>
      </w:r>
      <w:r>
        <w:rPr>
          <w:rFonts w:ascii="Times New Roman" w:hAnsi="Times New Roman"/>
          <w:spacing w:val="-9"/>
          <w:sz w:val="19"/>
        </w:rPr>
        <w:t> </w:t>
      </w:r>
      <w:r>
        <w:rPr>
          <w:rFonts w:ascii="Times New Roman" w:hAnsi="Times New Roman"/>
          <w:spacing w:val="-2"/>
          <w:sz w:val="19"/>
        </w:rPr>
        <w:t>on</w:t>
      </w:r>
      <w:r>
        <w:rPr>
          <w:rFonts w:ascii="Times New Roman" w:hAnsi="Times New Roman"/>
          <w:spacing w:val="-9"/>
          <w:sz w:val="19"/>
        </w:rPr>
        <w:t> </w:t>
      </w:r>
      <w:r>
        <w:rPr>
          <w:rFonts w:ascii="Times New Roman" w:hAnsi="Times New Roman"/>
          <w:spacing w:val="-2"/>
          <w:sz w:val="19"/>
        </w:rPr>
        <w:t>one</w:t>
      </w:r>
      <w:r>
        <w:rPr>
          <w:rFonts w:ascii="Times New Roman" w:hAnsi="Times New Roman"/>
          <w:spacing w:val="-9"/>
          <w:sz w:val="19"/>
        </w:rPr>
        <w:t> </w:t>
      </w:r>
      <w:r>
        <w:rPr>
          <w:rFonts w:ascii="Times New Roman" w:hAnsi="Times New Roman"/>
          <w:spacing w:val="-2"/>
          <w:sz w:val="19"/>
        </w:rPr>
        <w:t>side</w:t>
      </w:r>
      <w:r>
        <w:rPr>
          <w:rFonts w:ascii="Times New Roman" w:hAnsi="Times New Roman"/>
          <w:spacing w:val="-9"/>
          <w:sz w:val="19"/>
        </w:rPr>
        <w:t> </w:t>
      </w:r>
      <w:r>
        <w:rPr>
          <w:rFonts w:ascii="Times New Roman" w:hAnsi="Times New Roman"/>
          <w:spacing w:val="-2"/>
          <w:sz w:val="19"/>
        </w:rPr>
        <w:t>of</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9"/>
          <w:sz w:val="19"/>
        </w:rPr>
        <w:t> </w:t>
      </w:r>
      <w:r>
        <w:rPr>
          <w:rFonts w:ascii="Times New Roman" w:hAnsi="Times New Roman"/>
          <w:spacing w:val="-2"/>
          <w:sz w:val="19"/>
        </w:rPr>
        <w:t>cross-reality </w:t>
      </w:r>
      <w:r>
        <w:rPr>
          <w:rFonts w:ascii="Times New Roman" w:hAnsi="Times New Roman"/>
          <w:spacing w:val="-4"/>
          <w:sz w:val="19"/>
        </w:rPr>
        <w:t>setup. For example, in the games “Anne Frank’s diary” and “Feudal adventure”, learning goals </w:t>
      </w:r>
      <w:r>
        <w:rPr>
          <w:rFonts w:ascii="Times New Roman" w:hAnsi="Times New Roman"/>
          <w:sz w:val="19"/>
        </w:rPr>
        <w:t>are</w:t>
      </w:r>
      <w:r>
        <w:rPr>
          <w:rFonts w:ascii="Times New Roman" w:hAnsi="Times New Roman"/>
          <w:spacing w:val="-12"/>
          <w:sz w:val="19"/>
        </w:rPr>
        <w:t> </w:t>
      </w:r>
      <w:r>
        <w:rPr>
          <w:rFonts w:ascii="Times New Roman" w:hAnsi="Times New Roman"/>
          <w:sz w:val="19"/>
        </w:rPr>
        <w:t>achieved</w:t>
      </w:r>
      <w:r>
        <w:rPr>
          <w:rFonts w:ascii="Times New Roman" w:hAnsi="Times New Roman"/>
          <w:spacing w:val="-12"/>
          <w:sz w:val="19"/>
        </w:rPr>
        <w:t> </w:t>
      </w:r>
      <w:r>
        <w:rPr>
          <w:rFonts w:ascii="Times New Roman" w:hAnsi="Times New Roman"/>
          <w:sz w:val="19"/>
        </w:rPr>
        <w:t>through</w:t>
      </w:r>
      <w:r>
        <w:rPr>
          <w:rFonts w:ascii="Times New Roman" w:hAnsi="Times New Roman"/>
          <w:spacing w:val="-12"/>
          <w:sz w:val="19"/>
        </w:rPr>
        <w:t> </w:t>
      </w:r>
      <w:r>
        <w:rPr>
          <w:rFonts w:ascii="Times New Roman" w:hAnsi="Times New Roman"/>
          <w:sz w:val="19"/>
        </w:rPr>
        <w:t>exploring</w:t>
      </w:r>
      <w:r>
        <w:rPr>
          <w:rFonts w:ascii="Times New Roman" w:hAnsi="Times New Roman"/>
          <w:spacing w:val="-11"/>
          <w:sz w:val="19"/>
        </w:rPr>
        <w:t> </w:t>
      </w:r>
      <w:r>
        <w:rPr>
          <w:rFonts w:ascii="Times New Roman" w:hAnsi="Times New Roman"/>
          <w:sz w:val="19"/>
        </w:rPr>
        <w:t>and</w:t>
      </w:r>
      <w:r>
        <w:rPr>
          <w:rFonts w:ascii="Times New Roman" w:hAnsi="Times New Roman"/>
          <w:spacing w:val="-12"/>
          <w:sz w:val="19"/>
        </w:rPr>
        <w:t> </w:t>
      </w:r>
      <w:r>
        <w:rPr>
          <w:rFonts w:ascii="Times New Roman" w:hAnsi="Times New Roman"/>
          <w:sz w:val="19"/>
        </w:rPr>
        <w:t>acting</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virtual</w:t>
      </w:r>
      <w:r>
        <w:rPr>
          <w:rFonts w:ascii="Times New Roman" w:hAnsi="Times New Roman"/>
          <w:spacing w:val="-12"/>
          <w:sz w:val="19"/>
        </w:rPr>
        <w:t> </w:t>
      </w:r>
      <w:r>
        <w:rPr>
          <w:rFonts w:ascii="Times New Roman" w:hAnsi="Times New Roman"/>
          <w:sz w:val="19"/>
        </w:rPr>
        <w:t>world.</w:t>
      </w:r>
      <w:r>
        <w:rPr>
          <w:rFonts w:ascii="Times New Roman" w:hAnsi="Times New Roman"/>
          <w:spacing w:val="-12"/>
          <w:sz w:val="19"/>
        </w:rPr>
        <w:t> </w:t>
      </w:r>
      <w:r>
        <w:rPr>
          <w:rFonts w:ascii="Times New Roman" w:hAnsi="Times New Roman"/>
          <w:sz w:val="19"/>
        </w:rPr>
        <w:t>On</w:t>
      </w:r>
      <w:r>
        <w:rPr>
          <w:rFonts w:ascii="Times New Roman" w:hAnsi="Times New Roman"/>
          <w:spacing w:val="-12"/>
          <w:sz w:val="19"/>
        </w:rPr>
        <w:t> </w:t>
      </w:r>
      <w:r>
        <w:rPr>
          <w:rFonts w:ascii="Times New Roman" w:hAnsi="Times New Roman"/>
          <w:sz w:val="19"/>
        </w:rPr>
        <w:t>the</w:t>
      </w:r>
      <w:r>
        <w:rPr>
          <w:rFonts w:ascii="Times New Roman" w:hAnsi="Times New Roman"/>
          <w:spacing w:val="-11"/>
          <w:sz w:val="19"/>
        </w:rPr>
        <w:t> </w:t>
      </w:r>
      <w:r>
        <w:rPr>
          <w:rFonts w:ascii="Times New Roman" w:hAnsi="Times New Roman"/>
          <w:sz w:val="19"/>
        </w:rPr>
        <w:t>contrary,</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games “A trip inside a cell” and “Treasure island” most of the learning occurred as a result of the activities</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real</w:t>
      </w:r>
      <w:r>
        <w:rPr>
          <w:rFonts w:ascii="Times New Roman" w:hAnsi="Times New Roman"/>
          <w:spacing w:val="-12"/>
          <w:sz w:val="19"/>
        </w:rPr>
        <w:t> </w:t>
      </w:r>
      <w:r>
        <w:rPr>
          <w:rFonts w:ascii="Times New Roman" w:hAnsi="Times New Roman"/>
          <w:sz w:val="19"/>
        </w:rPr>
        <w:t>world.</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same</w:t>
      </w:r>
      <w:r>
        <w:rPr>
          <w:rFonts w:ascii="Times New Roman" w:hAnsi="Times New Roman"/>
          <w:spacing w:val="-11"/>
          <w:sz w:val="19"/>
        </w:rPr>
        <w:t> </w:t>
      </w:r>
      <w:r>
        <w:rPr>
          <w:rFonts w:ascii="Times New Roman" w:hAnsi="Times New Roman"/>
          <w:sz w:val="19"/>
        </w:rPr>
        <w:t>way,</w:t>
      </w:r>
      <w:r>
        <w:rPr>
          <w:rFonts w:ascii="Times New Roman" w:hAnsi="Times New Roman"/>
          <w:spacing w:val="-12"/>
          <w:sz w:val="19"/>
        </w:rPr>
        <w:t> </w:t>
      </w:r>
      <w:r>
        <w:rPr>
          <w:rFonts w:ascii="Times New Roman" w:hAnsi="Times New Roman"/>
          <w:sz w:val="19"/>
        </w:rPr>
        <w:t>in</w:t>
      </w:r>
      <w:r>
        <w:rPr>
          <w:rFonts w:ascii="Times New Roman" w:hAnsi="Times New Roman"/>
          <w:spacing w:val="-12"/>
          <w:sz w:val="19"/>
        </w:rPr>
        <w:t> </w:t>
      </w:r>
      <w:r>
        <w:rPr>
          <w:rFonts w:ascii="Times New Roman" w:hAnsi="Times New Roman"/>
          <w:sz w:val="19"/>
        </w:rPr>
        <w:t>some</w:t>
      </w:r>
      <w:r>
        <w:rPr>
          <w:rFonts w:ascii="Times New Roman" w:hAnsi="Times New Roman"/>
          <w:spacing w:val="-12"/>
          <w:sz w:val="19"/>
        </w:rPr>
        <w:t> </w:t>
      </w:r>
      <w:r>
        <w:rPr>
          <w:rFonts w:ascii="Times New Roman" w:hAnsi="Times New Roman"/>
          <w:sz w:val="19"/>
        </w:rPr>
        <w:t>games</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primary</w:t>
      </w:r>
      <w:r>
        <w:rPr>
          <w:rFonts w:ascii="Times New Roman" w:hAnsi="Times New Roman"/>
          <w:spacing w:val="-12"/>
          <w:sz w:val="19"/>
        </w:rPr>
        <w:t> </w:t>
      </w:r>
      <w:r>
        <w:rPr>
          <w:rFonts w:ascii="Times New Roman" w:hAnsi="Times New Roman"/>
          <w:sz w:val="19"/>
        </w:rPr>
        <w:t>use</w:t>
      </w:r>
      <w:r>
        <w:rPr>
          <w:rFonts w:ascii="Times New Roman" w:hAnsi="Times New Roman"/>
          <w:spacing w:val="-12"/>
          <w:sz w:val="19"/>
        </w:rPr>
        <w:t> </w:t>
      </w:r>
      <w:r>
        <w:rPr>
          <w:rFonts w:ascii="Times New Roman" w:hAnsi="Times New Roman"/>
          <w:sz w:val="19"/>
        </w:rPr>
        <w:t>of</w:t>
      </w:r>
      <w:r>
        <w:rPr>
          <w:rFonts w:ascii="Times New Roman" w:hAnsi="Times New Roman"/>
          <w:spacing w:val="-11"/>
          <w:sz w:val="19"/>
        </w:rPr>
        <w:t> </w:t>
      </w:r>
      <w:r>
        <w:rPr>
          <w:rFonts w:ascii="Times New Roman" w:hAnsi="Times New Roman"/>
          <w:sz w:val="19"/>
        </w:rPr>
        <w:t>one</w:t>
      </w:r>
      <w:r>
        <w:rPr>
          <w:rFonts w:ascii="Times New Roman" w:hAnsi="Times New Roman"/>
          <w:spacing w:val="-12"/>
          <w:sz w:val="19"/>
        </w:rPr>
        <w:t> </w:t>
      </w:r>
      <w:r>
        <w:rPr>
          <w:rFonts w:ascii="Times New Roman" w:hAnsi="Times New Roman"/>
          <w:sz w:val="19"/>
        </w:rPr>
        <w:t>of</w:t>
      </w:r>
      <w:r>
        <w:rPr>
          <w:rFonts w:ascii="Times New Roman" w:hAnsi="Times New Roman"/>
          <w:spacing w:val="-12"/>
          <w:sz w:val="19"/>
        </w:rPr>
        <w:t> </w:t>
      </w:r>
      <w:r>
        <w:rPr>
          <w:rFonts w:ascii="Times New Roman" w:hAnsi="Times New Roman"/>
          <w:sz w:val="19"/>
        </w:rPr>
        <w:t>the</w:t>
      </w:r>
      <w:r>
        <w:rPr>
          <w:rFonts w:ascii="Times New Roman" w:hAnsi="Times New Roman"/>
          <w:spacing w:val="-12"/>
          <w:sz w:val="19"/>
        </w:rPr>
        <w:t> </w:t>
      </w:r>
      <w:r>
        <w:rPr>
          <w:rFonts w:ascii="Times New Roman" w:hAnsi="Times New Roman"/>
          <w:sz w:val="19"/>
        </w:rPr>
        <w:t>two </w:t>
      </w:r>
      <w:r>
        <w:rPr>
          <w:rFonts w:ascii="Times New Roman" w:hAnsi="Times New Roman"/>
          <w:spacing w:val="-4"/>
          <w:sz w:val="19"/>
        </w:rPr>
        <w:t>realities was to enhance the players motivation. For example, in the game “Take the order” one </w:t>
      </w:r>
      <w:r>
        <w:rPr>
          <w:rFonts w:ascii="Times New Roman" w:hAnsi="Times New Roman"/>
          <w:spacing w:val="-2"/>
          <w:sz w:val="19"/>
        </w:rPr>
        <w:t>player</w:t>
      </w:r>
      <w:r>
        <w:rPr>
          <w:rFonts w:ascii="Times New Roman" w:hAnsi="Times New Roman"/>
          <w:spacing w:val="-8"/>
          <w:sz w:val="19"/>
        </w:rPr>
        <w:t> </w:t>
      </w:r>
      <w:r>
        <w:rPr>
          <w:rFonts w:ascii="Times New Roman" w:hAnsi="Times New Roman"/>
          <w:spacing w:val="-2"/>
          <w:sz w:val="19"/>
        </w:rPr>
        <w:t>plays</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role</w:t>
      </w:r>
      <w:r>
        <w:rPr>
          <w:rFonts w:ascii="Times New Roman" w:hAnsi="Times New Roman"/>
          <w:spacing w:val="-8"/>
          <w:sz w:val="19"/>
        </w:rPr>
        <w:t> </w:t>
      </w:r>
      <w:r>
        <w:rPr>
          <w:rFonts w:ascii="Times New Roman" w:hAnsi="Times New Roman"/>
          <w:spacing w:val="-2"/>
          <w:sz w:val="19"/>
        </w:rPr>
        <w:t>of</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i/>
          <w:spacing w:val="-2"/>
          <w:sz w:val="19"/>
        </w:rPr>
        <w:t>master</w:t>
      </w:r>
      <w:r>
        <w:rPr>
          <w:rFonts w:ascii="Times New Roman" w:hAnsi="Times New Roman"/>
          <w:i/>
          <w:spacing w:val="-8"/>
          <w:sz w:val="19"/>
        </w:rPr>
        <w:t> </w:t>
      </w:r>
      <w:r>
        <w:rPr>
          <w:rFonts w:ascii="Times New Roman" w:hAnsi="Times New Roman"/>
          <w:spacing w:val="-2"/>
          <w:sz w:val="19"/>
        </w:rPr>
        <w:t>and</w:t>
      </w:r>
      <w:r>
        <w:rPr>
          <w:rFonts w:ascii="Times New Roman" w:hAnsi="Times New Roman"/>
          <w:spacing w:val="-8"/>
          <w:sz w:val="19"/>
        </w:rPr>
        <w:t> </w:t>
      </w:r>
      <w:r>
        <w:rPr>
          <w:rFonts w:ascii="Times New Roman" w:hAnsi="Times New Roman"/>
          <w:spacing w:val="-2"/>
          <w:sz w:val="19"/>
        </w:rPr>
        <w:t>controls</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game,</w:t>
      </w:r>
      <w:r>
        <w:rPr>
          <w:rFonts w:ascii="Times New Roman" w:hAnsi="Times New Roman"/>
          <w:spacing w:val="-8"/>
          <w:sz w:val="19"/>
        </w:rPr>
        <w:t> </w:t>
      </w:r>
      <w:r>
        <w:rPr>
          <w:rFonts w:ascii="Times New Roman" w:hAnsi="Times New Roman"/>
          <w:spacing w:val="-2"/>
          <w:sz w:val="19"/>
        </w:rPr>
        <w:t>whilst</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other</w:t>
      </w:r>
      <w:r>
        <w:rPr>
          <w:rFonts w:ascii="Times New Roman" w:hAnsi="Times New Roman"/>
          <w:spacing w:val="-8"/>
          <w:sz w:val="19"/>
        </w:rPr>
        <w:t> </w:t>
      </w:r>
      <w:r>
        <w:rPr>
          <w:rFonts w:ascii="Times New Roman" w:hAnsi="Times New Roman"/>
          <w:spacing w:val="-2"/>
          <w:sz w:val="19"/>
        </w:rPr>
        <w:t>executes</w:t>
      </w:r>
      <w:r>
        <w:rPr>
          <w:rFonts w:ascii="Times New Roman" w:hAnsi="Times New Roman"/>
          <w:spacing w:val="-8"/>
          <w:sz w:val="19"/>
        </w:rPr>
        <w:t> </w:t>
      </w:r>
      <w:r>
        <w:rPr>
          <w:rFonts w:ascii="Times New Roman" w:hAnsi="Times New Roman"/>
          <w:spacing w:val="-2"/>
          <w:sz w:val="19"/>
        </w:rPr>
        <w:t>the</w:t>
      </w:r>
      <w:r>
        <w:rPr>
          <w:rFonts w:ascii="Times New Roman" w:hAnsi="Times New Roman"/>
          <w:spacing w:val="-8"/>
          <w:sz w:val="19"/>
        </w:rPr>
        <w:t> </w:t>
      </w:r>
      <w:r>
        <w:rPr>
          <w:rFonts w:ascii="Times New Roman" w:hAnsi="Times New Roman"/>
          <w:spacing w:val="-2"/>
          <w:sz w:val="19"/>
        </w:rPr>
        <w:t>actions defined</w:t>
      </w:r>
      <w:r>
        <w:rPr>
          <w:rFonts w:ascii="Times New Roman" w:hAnsi="Times New Roman"/>
          <w:spacing w:val="-10"/>
          <w:sz w:val="19"/>
        </w:rPr>
        <w:t> </w:t>
      </w:r>
      <w:r>
        <w:rPr>
          <w:rFonts w:ascii="Times New Roman" w:hAnsi="Times New Roman"/>
          <w:spacing w:val="-2"/>
          <w:sz w:val="19"/>
        </w:rPr>
        <w:t>by</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master.</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master</w:t>
      </w:r>
      <w:r>
        <w:rPr>
          <w:rFonts w:ascii="Times New Roman" w:hAnsi="Times New Roman"/>
          <w:spacing w:val="-10"/>
          <w:sz w:val="19"/>
        </w:rPr>
        <w:t> </w:t>
      </w:r>
      <w:r>
        <w:rPr>
          <w:rFonts w:ascii="Times New Roman" w:hAnsi="Times New Roman"/>
          <w:spacing w:val="-2"/>
          <w:sz w:val="19"/>
        </w:rPr>
        <w:t>interacts</w:t>
      </w:r>
      <w:r>
        <w:rPr>
          <w:rFonts w:ascii="Times New Roman" w:hAnsi="Times New Roman"/>
          <w:spacing w:val="-10"/>
          <w:sz w:val="19"/>
        </w:rPr>
        <w:t> </w:t>
      </w:r>
      <w:r>
        <w:rPr>
          <w:rFonts w:ascii="Times New Roman" w:hAnsi="Times New Roman"/>
          <w:spacing w:val="-2"/>
          <w:sz w:val="19"/>
        </w:rPr>
        <w:t>from</w:t>
      </w:r>
      <w:r>
        <w:rPr>
          <w:rFonts w:ascii="Times New Roman" w:hAnsi="Times New Roman"/>
          <w:spacing w:val="-9"/>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virtual</w:t>
      </w:r>
      <w:r>
        <w:rPr>
          <w:rFonts w:ascii="Times New Roman" w:hAnsi="Times New Roman"/>
          <w:spacing w:val="-10"/>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while</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other</w:t>
      </w:r>
      <w:r>
        <w:rPr>
          <w:rFonts w:ascii="Times New Roman" w:hAnsi="Times New Roman"/>
          <w:spacing w:val="-10"/>
          <w:sz w:val="19"/>
        </w:rPr>
        <w:t> </w:t>
      </w:r>
      <w:r>
        <w:rPr>
          <w:rFonts w:ascii="Times New Roman" w:hAnsi="Times New Roman"/>
          <w:spacing w:val="-2"/>
          <w:sz w:val="19"/>
        </w:rPr>
        <w:t>player</w:t>
      </w:r>
      <w:r>
        <w:rPr>
          <w:rFonts w:ascii="Times New Roman" w:hAnsi="Times New Roman"/>
          <w:spacing w:val="-10"/>
          <w:sz w:val="19"/>
        </w:rPr>
        <w:t> </w:t>
      </w:r>
      <w:r>
        <w:rPr>
          <w:rFonts w:ascii="Times New Roman" w:hAnsi="Times New Roman"/>
          <w:spacing w:val="-2"/>
          <w:sz w:val="19"/>
        </w:rPr>
        <w:t>plays the</w:t>
      </w:r>
      <w:r>
        <w:rPr>
          <w:rFonts w:ascii="Times New Roman" w:hAnsi="Times New Roman"/>
          <w:spacing w:val="-10"/>
          <w:sz w:val="19"/>
        </w:rPr>
        <w:t> </w:t>
      </w:r>
      <w:r>
        <w:rPr>
          <w:rFonts w:ascii="Times New Roman" w:hAnsi="Times New Roman"/>
          <w:spacing w:val="-2"/>
          <w:sz w:val="19"/>
        </w:rPr>
        <w:t>game</w:t>
      </w:r>
      <w:r>
        <w:rPr>
          <w:rFonts w:ascii="Times New Roman" w:hAnsi="Times New Roman"/>
          <w:spacing w:val="-10"/>
          <w:sz w:val="19"/>
        </w:rPr>
        <w:t> </w:t>
      </w:r>
      <w:r>
        <w:rPr>
          <w:rFonts w:ascii="Times New Roman" w:hAnsi="Times New Roman"/>
          <w:spacing w:val="-2"/>
          <w:sz w:val="19"/>
        </w:rPr>
        <w:t>in</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real</w:t>
      </w:r>
      <w:r>
        <w:rPr>
          <w:rFonts w:ascii="Times New Roman" w:hAnsi="Times New Roman"/>
          <w:spacing w:val="-10"/>
          <w:sz w:val="19"/>
        </w:rPr>
        <w:t> </w:t>
      </w:r>
      <w:r>
        <w:rPr>
          <w:rFonts w:ascii="Times New Roman" w:hAnsi="Times New Roman"/>
          <w:spacing w:val="-2"/>
          <w:sz w:val="19"/>
        </w:rPr>
        <w:t>world,</w:t>
      </w:r>
      <w:r>
        <w:rPr>
          <w:rFonts w:ascii="Times New Roman" w:hAnsi="Times New Roman"/>
          <w:spacing w:val="-10"/>
          <w:sz w:val="19"/>
        </w:rPr>
        <w:t> </w:t>
      </w:r>
      <w:r>
        <w:rPr>
          <w:rFonts w:ascii="Times New Roman" w:hAnsi="Times New Roman"/>
          <w:spacing w:val="-2"/>
          <w:sz w:val="19"/>
        </w:rPr>
        <w:t>augmented</w:t>
      </w:r>
      <w:r>
        <w:rPr>
          <w:rFonts w:ascii="Times New Roman" w:hAnsi="Times New Roman"/>
          <w:spacing w:val="-10"/>
          <w:sz w:val="19"/>
        </w:rPr>
        <w:t> </w:t>
      </w:r>
      <w:r>
        <w:rPr>
          <w:rFonts w:ascii="Times New Roman" w:hAnsi="Times New Roman"/>
          <w:spacing w:val="-2"/>
          <w:sz w:val="19"/>
        </w:rPr>
        <w:t>with</w:t>
      </w:r>
      <w:r>
        <w:rPr>
          <w:rFonts w:ascii="Times New Roman" w:hAnsi="Times New Roman"/>
          <w:spacing w:val="-9"/>
          <w:sz w:val="19"/>
        </w:rPr>
        <w:t> </w:t>
      </w:r>
      <w:r>
        <w:rPr>
          <w:rFonts w:ascii="Times New Roman" w:hAnsi="Times New Roman"/>
          <w:spacing w:val="-2"/>
          <w:sz w:val="19"/>
        </w:rPr>
        <w:t>projections</w:t>
      </w:r>
      <w:r>
        <w:rPr>
          <w:rFonts w:ascii="Times New Roman" w:hAnsi="Times New Roman"/>
          <w:spacing w:val="-10"/>
          <w:sz w:val="19"/>
        </w:rPr>
        <w:t> </w:t>
      </w:r>
      <w:r>
        <w:rPr>
          <w:rFonts w:ascii="Times New Roman" w:hAnsi="Times New Roman"/>
          <w:spacing w:val="-2"/>
          <w:sz w:val="19"/>
        </w:rPr>
        <w:t>and</w:t>
      </w:r>
      <w:r>
        <w:rPr>
          <w:rFonts w:ascii="Times New Roman" w:hAnsi="Times New Roman"/>
          <w:spacing w:val="-10"/>
          <w:sz w:val="19"/>
        </w:rPr>
        <w:t> </w:t>
      </w:r>
      <w:r>
        <w:rPr>
          <w:rFonts w:ascii="Times New Roman" w:hAnsi="Times New Roman"/>
          <w:spacing w:val="-2"/>
          <w:sz w:val="19"/>
        </w:rPr>
        <w:t>interactive</w:t>
      </w:r>
      <w:r>
        <w:rPr>
          <w:rFonts w:ascii="Times New Roman" w:hAnsi="Times New Roman"/>
          <w:spacing w:val="-10"/>
          <w:sz w:val="19"/>
        </w:rPr>
        <w:t> </w:t>
      </w:r>
      <w:r>
        <w:rPr>
          <w:rFonts w:ascii="Times New Roman" w:hAnsi="Times New Roman"/>
          <w:spacing w:val="-2"/>
          <w:sz w:val="19"/>
        </w:rPr>
        <w:t>objects.</w:t>
      </w:r>
      <w:r>
        <w:rPr>
          <w:rFonts w:ascii="Times New Roman" w:hAnsi="Times New Roman"/>
          <w:spacing w:val="-10"/>
          <w:sz w:val="19"/>
        </w:rPr>
        <w:t> </w:t>
      </w:r>
      <w:r>
        <w:rPr>
          <w:rFonts w:ascii="Times New Roman" w:hAnsi="Times New Roman"/>
          <w:spacing w:val="-2"/>
          <w:sz w:val="19"/>
        </w:rPr>
        <w:t>The</w:t>
      </w:r>
      <w:r>
        <w:rPr>
          <w:rFonts w:ascii="Times New Roman" w:hAnsi="Times New Roman"/>
          <w:spacing w:val="-10"/>
          <w:sz w:val="19"/>
        </w:rPr>
        <w:t> </w:t>
      </w:r>
      <w:r>
        <w:rPr>
          <w:rFonts w:ascii="Times New Roman" w:hAnsi="Times New Roman"/>
          <w:spacing w:val="-2"/>
          <w:sz w:val="19"/>
        </w:rPr>
        <w:t>immersive </w:t>
      </w:r>
      <w:r>
        <w:rPr>
          <w:rFonts w:ascii="Times New Roman" w:hAnsi="Times New Roman"/>
          <w:sz w:val="19"/>
        </w:rPr>
        <w:t>virtual world aims to make the role of the “master” player more attractive and fun than selecting the tasks for the other players using more standard means.</w:t>
      </w:r>
    </w:p>
    <w:p>
      <w:pPr>
        <w:pStyle w:val="BodyText"/>
        <w:spacing w:before="98"/>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hAnsi="Myriad Pro"/>
        </w:rPr>
      </w:pPr>
      <w:r>
        <w:rPr>
          <w:rFonts w:ascii="Myriad Pro" w:hAnsi="Myriad Pro"/>
          <w:w w:val="90"/>
        </w:rPr>
        <w:t>On</w:t>
      </w:r>
      <w:r>
        <w:rPr>
          <w:rFonts w:ascii="Myriad Pro" w:hAnsi="Myriad Pro"/>
          <w:spacing w:val="4"/>
        </w:rPr>
        <w:t> </w:t>
      </w:r>
      <w:r>
        <w:rPr>
          <w:rFonts w:ascii="Myriad Pro" w:hAnsi="Myriad Pro"/>
          <w:w w:val="90"/>
        </w:rPr>
        <w:t>the</w:t>
      </w:r>
      <w:r>
        <w:rPr>
          <w:rFonts w:ascii="Myriad Pro" w:hAnsi="Myriad Pro"/>
          <w:spacing w:val="5"/>
        </w:rPr>
        <w:t> </w:t>
      </w:r>
      <w:r>
        <w:rPr>
          <w:rFonts w:ascii="Myriad Pro" w:hAnsi="Myriad Pro"/>
          <w:w w:val="90"/>
        </w:rPr>
        <w:t>role</w:t>
      </w:r>
      <w:r>
        <w:rPr>
          <w:rFonts w:ascii="Myriad Pro" w:hAnsi="Myriad Pro"/>
          <w:spacing w:val="4"/>
        </w:rPr>
        <w:t> </w:t>
      </w:r>
      <w:r>
        <w:rPr>
          <w:rFonts w:ascii="Myriad Pro" w:hAnsi="Myriad Pro"/>
          <w:w w:val="90"/>
        </w:rPr>
        <w:t>of</w:t>
      </w:r>
      <w:r>
        <w:rPr>
          <w:rFonts w:ascii="Myriad Pro" w:hAnsi="Myriad Pro"/>
          <w:spacing w:val="5"/>
        </w:rPr>
        <w:t> </w:t>
      </w:r>
      <w:r>
        <w:rPr>
          <w:rFonts w:ascii="Myriad Pro" w:hAnsi="Myriad Pro"/>
          <w:w w:val="90"/>
        </w:rPr>
        <w:t>prototyping</w:t>
      </w:r>
      <w:r>
        <w:rPr>
          <w:rFonts w:ascii="Myriad Pro" w:hAnsi="Myriad Pro"/>
          <w:spacing w:val="5"/>
        </w:rPr>
        <w:t> </w:t>
      </w:r>
      <w:r>
        <w:rPr>
          <w:rFonts w:ascii="Myriad Pro" w:hAnsi="Myriad Pro"/>
          <w:w w:val="90"/>
        </w:rPr>
        <w:t>toolkit</w:t>
      </w:r>
      <w:r>
        <w:rPr>
          <w:rFonts w:ascii="Myriad Pro" w:hAnsi="Myriad Pro"/>
          <w:spacing w:val="4"/>
        </w:rPr>
        <w:t> </w:t>
      </w:r>
      <w:r>
        <w:rPr>
          <w:rFonts w:ascii="Myriad Pro" w:hAnsi="Myriad Pro"/>
          <w:w w:val="90"/>
        </w:rPr>
        <w:t>for</w:t>
      </w:r>
      <w:r>
        <w:rPr>
          <w:rFonts w:ascii="Myriad Pro" w:hAnsi="Myriad Pro"/>
          <w:spacing w:val="5"/>
        </w:rPr>
        <w:t> </w:t>
      </w:r>
      <w:r>
        <w:rPr>
          <w:rFonts w:ascii="Myriad Pro" w:hAnsi="Myriad Pro"/>
          <w:w w:val="90"/>
        </w:rPr>
        <w:t>cross‑reality</w:t>
      </w:r>
      <w:r>
        <w:rPr>
          <w:rFonts w:ascii="Myriad Pro" w:hAnsi="Myriad Pro"/>
          <w:spacing w:val="5"/>
        </w:rPr>
        <w:t> </w:t>
      </w:r>
      <w:r>
        <w:rPr>
          <w:rFonts w:ascii="Myriad Pro" w:hAnsi="Myriad Pro"/>
          <w:spacing w:val="-2"/>
          <w:w w:val="90"/>
        </w:rPr>
        <w:t>interactions</w:t>
      </w:r>
    </w:p>
    <w:p>
      <w:pPr>
        <w:spacing w:line="252" w:lineRule="auto" w:before="242"/>
        <w:ind w:left="215" w:right="209" w:firstLine="0"/>
        <w:jc w:val="both"/>
        <w:rPr>
          <w:rFonts w:ascii="Times New Roman"/>
          <w:sz w:val="19"/>
        </w:rPr>
      </w:pPr>
      <w:r>
        <w:rPr>
          <w:rFonts w:ascii="Times New Roman"/>
          <w:sz w:val="19"/>
        </w:rPr>
        <w:t>The</w:t>
      </w:r>
      <w:r>
        <w:rPr>
          <w:rFonts w:ascii="Times New Roman"/>
          <w:spacing w:val="-2"/>
          <w:sz w:val="19"/>
        </w:rPr>
        <w:t> </w:t>
      </w:r>
      <w:r>
        <w:rPr>
          <w:rFonts w:ascii="Times New Roman"/>
          <w:sz w:val="19"/>
        </w:rPr>
        <w:t>use</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toolkit</w:t>
      </w:r>
      <w:r>
        <w:rPr>
          <w:rFonts w:ascii="Times New Roman"/>
          <w:spacing w:val="-2"/>
          <w:sz w:val="19"/>
        </w:rPr>
        <w:t> </w:t>
      </w:r>
      <w:r>
        <w:rPr>
          <w:rFonts w:ascii="Times New Roman"/>
          <w:sz w:val="19"/>
        </w:rPr>
        <w:t>in</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workshop</w:t>
      </w:r>
      <w:r>
        <w:rPr>
          <w:rFonts w:ascii="Times New Roman"/>
          <w:spacing w:val="-2"/>
          <w:sz w:val="19"/>
        </w:rPr>
        <w:t> </w:t>
      </w:r>
      <w:r>
        <w:rPr>
          <w:rFonts w:ascii="Times New Roman"/>
          <w:sz w:val="19"/>
        </w:rPr>
        <w:t>allowed</w:t>
      </w:r>
      <w:r>
        <w:rPr>
          <w:rFonts w:ascii="Times New Roman"/>
          <w:spacing w:val="-2"/>
          <w:sz w:val="19"/>
        </w:rPr>
        <w:t> </w:t>
      </w:r>
      <w:r>
        <w:rPr>
          <w:rFonts w:ascii="Times New Roman"/>
          <w:sz w:val="19"/>
        </w:rPr>
        <w:t>us</w:t>
      </w:r>
      <w:r>
        <w:rPr>
          <w:rFonts w:ascii="Times New Roman"/>
          <w:spacing w:val="-2"/>
          <w:sz w:val="19"/>
        </w:rPr>
        <w:t> </w:t>
      </w:r>
      <w:r>
        <w:rPr>
          <w:rFonts w:ascii="Times New Roman"/>
          <w:sz w:val="19"/>
        </w:rPr>
        <w:t>to</w:t>
      </w:r>
      <w:r>
        <w:rPr>
          <w:rFonts w:ascii="Times New Roman"/>
          <w:spacing w:val="-2"/>
          <w:sz w:val="19"/>
        </w:rPr>
        <w:t> </w:t>
      </w:r>
      <w:r>
        <w:rPr>
          <w:rFonts w:ascii="Times New Roman"/>
          <w:sz w:val="19"/>
        </w:rPr>
        <w:t>reflect</w:t>
      </w:r>
      <w:r>
        <w:rPr>
          <w:rFonts w:ascii="Times New Roman"/>
          <w:spacing w:val="-2"/>
          <w:sz w:val="19"/>
        </w:rPr>
        <w:t> </w:t>
      </w:r>
      <w:r>
        <w:rPr>
          <w:rFonts w:ascii="Times New Roman"/>
          <w:sz w:val="19"/>
        </w:rPr>
        <w:t>on</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role</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prototyping</w:t>
      </w:r>
      <w:r>
        <w:rPr>
          <w:rFonts w:ascii="Times New Roman"/>
          <w:spacing w:val="-2"/>
          <w:sz w:val="19"/>
        </w:rPr>
        <w:t> </w:t>
      </w:r>
      <w:r>
        <w:rPr>
          <w:rFonts w:ascii="Times New Roman"/>
          <w:sz w:val="19"/>
        </w:rPr>
        <w:t>tools for the dissemination of a technology such as cross-reality that, especially when applied to education, has only recently left the stage of a breakthrough invention. The lack of tools that</w:t>
      </w:r>
      <w:r>
        <w:rPr>
          <w:rFonts w:ascii="Times New Roman"/>
          <w:spacing w:val="40"/>
          <w:sz w:val="19"/>
        </w:rPr>
        <w:t> </w:t>
      </w:r>
      <w:r>
        <w:rPr>
          <w:rFonts w:ascii="Times New Roman"/>
          <w:sz w:val="19"/>
        </w:rPr>
        <w:t>support</w:t>
      </w:r>
      <w:r>
        <w:rPr>
          <w:rFonts w:ascii="Times New Roman"/>
          <w:spacing w:val="40"/>
          <w:sz w:val="19"/>
        </w:rPr>
        <w:t> </w:t>
      </w:r>
      <w:r>
        <w:rPr>
          <w:rFonts w:ascii="Times New Roman"/>
          <w:sz w:val="19"/>
        </w:rPr>
        <w:t>experimentation</w:t>
      </w:r>
      <w:r>
        <w:rPr>
          <w:rFonts w:ascii="Times New Roman"/>
          <w:spacing w:val="40"/>
          <w:sz w:val="19"/>
        </w:rPr>
        <w:t> </w:t>
      </w:r>
      <w:r>
        <w:rPr>
          <w:rFonts w:ascii="Times New Roman"/>
          <w:sz w:val="19"/>
        </w:rPr>
        <w:t>might</w:t>
      </w:r>
      <w:r>
        <w:rPr>
          <w:rFonts w:ascii="Times New Roman"/>
          <w:spacing w:val="40"/>
          <w:sz w:val="19"/>
        </w:rPr>
        <w:t> </w:t>
      </w:r>
      <w:r>
        <w:rPr>
          <w:rFonts w:ascii="Times New Roman"/>
          <w:sz w:val="19"/>
        </w:rPr>
        <w:t>negatively</w:t>
      </w:r>
      <w:r>
        <w:rPr>
          <w:rFonts w:ascii="Times New Roman"/>
          <w:spacing w:val="40"/>
          <w:sz w:val="19"/>
        </w:rPr>
        <w:t> </w:t>
      </w:r>
      <w:r>
        <w:rPr>
          <w:rFonts w:ascii="Times New Roman"/>
          <w:sz w:val="19"/>
        </w:rPr>
        <w:t>impact</w:t>
      </w:r>
      <w:r>
        <w:rPr>
          <w:rFonts w:ascii="Times New Roman"/>
          <w:spacing w:val="40"/>
          <w:sz w:val="19"/>
        </w:rPr>
        <w:t> </w:t>
      </w:r>
      <w:r>
        <w:rPr>
          <w:rFonts w:ascii="Times New Roman"/>
          <w:sz w:val="19"/>
        </w:rPr>
        <w:t>the</w:t>
      </w:r>
      <w:r>
        <w:rPr>
          <w:rFonts w:ascii="Times New Roman"/>
          <w:spacing w:val="40"/>
          <w:sz w:val="19"/>
        </w:rPr>
        <w:t> </w:t>
      </w:r>
      <w:r>
        <w:rPr>
          <w:rFonts w:ascii="Times New Roman"/>
          <w:sz w:val="19"/>
        </w:rPr>
        <w:t>possibility</w:t>
      </w:r>
      <w:r>
        <w:rPr>
          <w:rFonts w:ascii="Times New Roman"/>
          <w:spacing w:val="40"/>
          <w:sz w:val="19"/>
        </w:rPr>
        <w:t> </w:t>
      </w:r>
      <w:r>
        <w:rPr>
          <w:rFonts w:ascii="Times New Roman"/>
          <w:sz w:val="19"/>
        </w:rPr>
        <w:t>of</w:t>
      </w:r>
      <w:r>
        <w:rPr>
          <w:rFonts w:ascii="Times New Roman"/>
          <w:spacing w:val="40"/>
          <w:sz w:val="19"/>
        </w:rPr>
        <w:t> </w:t>
      </w:r>
      <w:r>
        <w:rPr>
          <w:rFonts w:ascii="Times New Roman"/>
          <w:sz w:val="19"/>
        </w:rPr>
        <w:t>cross-reality</w:t>
      </w:r>
      <w:r>
        <w:rPr>
          <w:rFonts w:ascii="Times New Roman"/>
          <w:spacing w:val="40"/>
          <w:sz w:val="19"/>
        </w:rPr>
        <w:t> </w:t>
      </w:r>
      <w:r>
        <w:rPr>
          <w:rFonts w:ascii="Times New Roman"/>
          <w:sz w:val="19"/>
        </w:rPr>
        <w:t>to jump to a stage where previous implementations are replicated, mashed-up or re- implemented and, thus, increase the understanding of this technology from the lessons learned through practice.</w:t>
      </w:r>
    </w:p>
    <w:p>
      <w:pPr>
        <w:pStyle w:val="BodyText"/>
        <w:spacing w:before="96"/>
        <w:rPr>
          <w:rFonts w:ascii="Times New Roman"/>
          <w:sz w:val="30"/>
        </w:rPr>
      </w:pPr>
    </w:p>
    <w:p>
      <w:pPr>
        <w:pStyle w:val="Heading2"/>
        <w:spacing w:before="1"/>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46525</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605248">
                <wp:simplePos x="0" y="0"/>
                <wp:positionH relativeFrom="page">
                  <wp:posOffset>594000</wp:posOffset>
                </wp:positionH>
                <wp:positionV relativeFrom="paragraph">
                  <wp:posOffset>51004</wp:posOffset>
                </wp:positionV>
                <wp:extent cx="4392295"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11232;mso-wrap-distance-left:0;mso-wrap-distance-right:0" id="docshape29" coordorigin="935,80" coordsize="6917,0" path="m935,80l7852,80e" filled="false" stroked="true" strokeweight=".992pt" strokecolor="#000000">
                <v:path arrowok="t"/>
                <v:stroke dashstyle="solid"/>
                <w10:wrap type="topAndBottom"/>
              </v:shape>
            </w:pict>
          </mc:Fallback>
        </mc:AlternateContent>
      </w:r>
    </w:p>
    <w:p>
      <w:pPr>
        <w:spacing w:line="252" w:lineRule="auto" w:before="205"/>
        <w:ind w:left="215" w:right="212" w:firstLine="226"/>
        <w:jc w:val="both"/>
        <w:rPr>
          <w:rFonts w:ascii="Times New Roman"/>
          <w:sz w:val="19"/>
        </w:rPr>
      </w:pPr>
      <w:r>
        <w:rPr>
          <w:rFonts w:ascii="Times New Roman"/>
          <w:sz w:val="19"/>
        </w:rPr>
        <w:t>Our</w:t>
      </w:r>
      <w:r>
        <w:rPr>
          <w:rFonts w:ascii="Times New Roman"/>
          <w:spacing w:val="-1"/>
          <w:sz w:val="19"/>
        </w:rPr>
        <w:t> </w:t>
      </w:r>
      <w:r>
        <w:rPr>
          <w:rFonts w:ascii="Times New Roman"/>
          <w:sz w:val="19"/>
        </w:rPr>
        <w:t>experience</w:t>
      </w:r>
      <w:r>
        <w:rPr>
          <w:rFonts w:ascii="Times New Roman"/>
          <w:spacing w:val="-1"/>
          <w:sz w:val="19"/>
        </w:rPr>
        <w:t> </w:t>
      </w:r>
      <w:r>
        <w:rPr>
          <w:rFonts w:ascii="Times New Roman"/>
          <w:sz w:val="19"/>
        </w:rPr>
        <w:t>in</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workshops</w:t>
      </w:r>
      <w:r>
        <w:rPr>
          <w:rFonts w:ascii="Times New Roman"/>
          <w:spacing w:val="-1"/>
          <w:sz w:val="19"/>
        </w:rPr>
        <w:t> </w:t>
      </w:r>
      <w:r>
        <w:rPr>
          <w:rFonts w:ascii="Times New Roman"/>
          <w:sz w:val="19"/>
        </w:rPr>
        <w:t>suggests</w:t>
      </w:r>
      <w:r>
        <w:rPr>
          <w:rFonts w:ascii="Times New Roman"/>
          <w:spacing w:val="-1"/>
          <w:sz w:val="19"/>
        </w:rPr>
        <w:t> </w:t>
      </w:r>
      <w:r>
        <w:rPr>
          <w:rFonts w:ascii="Times New Roman"/>
          <w:sz w:val="19"/>
        </w:rPr>
        <w:t>that</w:t>
      </w:r>
      <w:r>
        <w:rPr>
          <w:rFonts w:ascii="Times New Roman"/>
          <w:spacing w:val="-1"/>
          <w:sz w:val="19"/>
        </w:rPr>
        <w:t> </w:t>
      </w:r>
      <w:r>
        <w:rPr>
          <w:rFonts w:ascii="Times New Roman"/>
          <w:sz w:val="19"/>
        </w:rPr>
        <w:t>affording</w:t>
      </w:r>
      <w:r>
        <w:rPr>
          <w:rFonts w:ascii="Times New Roman"/>
          <w:spacing w:val="-1"/>
          <w:sz w:val="19"/>
        </w:rPr>
        <w:t> </w:t>
      </w:r>
      <w:r>
        <w:rPr>
          <w:rFonts w:ascii="Times New Roman"/>
          <w:sz w:val="19"/>
        </w:rPr>
        <w:t>first-hand</w:t>
      </w:r>
      <w:r>
        <w:rPr>
          <w:rFonts w:ascii="Times New Roman"/>
          <w:spacing w:val="-1"/>
          <w:sz w:val="19"/>
        </w:rPr>
        <w:t> </w:t>
      </w:r>
      <w:r>
        <w:rPr>
          <w:rFonts w:ascii="Times New Roman"/>
          <w:sz w:val="19"/>
        </w:rPr>
        <w:t>experience</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proto- types,</w:t>
      </w:r>
      <w:r>
        <w:rPr>
          <w:rFonts w:ascii="Times New Roman"/>
          <w:spacing w:val="-2"/>
          <w:sz w:val="19"/>
        </w:rPr>
        <w:t> </w:t>
      </w:r>
      <w:r>
        <w:rPr>
          <w:rFonts w:ascii="Times New Roman"/>
          <w:sz w:val="19"/>
        </w:rPr>
        <w:t>enables</w:t>
      </w:r>
      <w:r>
        <w:rPr>
          <w:rFonts w:ascii="Times New Roman"/>
          <w:spacing w:val="-2"/>
          <w:sz w:val="19"/>
        </w:rPr>
        <w:t> </w:t>
      </w:r>
      <w:r>
        <w:rPr>
          <w:rFonts w:ascii="Times New Roman"/>
          <w:sz w:val="19"/>
        </w:rPr>
        <w:t>a</w:t>
      </w:r>
      <w:r>
        <w:rPr>
          <w:rFonts w:ascii="Times New Roman"/>
          <w:spacing w:val="-2"/>
          <w:sz w:val="19"/>
        </w:rPr>
        <w:t> </w:t>
      </w:r>
      <w:r>
        <w:rPr>
          <w:rFonts w:ascii="Times New Roman"/>
          <w:sz w:val="19"/>
        </w:rPr>
        <w:t>wide</w:t>
      </w:r>
      <w:r>
        <w:rPr>
          <w:rFonts w:ascii="Times New Roman"/>
          <w:spacing w:val="-2"/>
          <w:sz w:val="19"/>
        </w:rPr>
        <w:t> </w:t>
      </w:r>
      <w:r>
        <w:rPr>
          <w:rFonts w:ascii="Times New Roman"/>
          <w:sz w:val="19"/>
        </w:rPr>
        <w:t>range</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design</w:t>
      </w:r>
      <w:r>
        <w:rPr>
          <w:rFonts w:ascii="Times New Roman"/>
          <w:spacing w:val="-2"/>
          <w:sz w:val="19"/>
        </w:rPr>
        <w:t> </w:t>
      </w:r>
      <w:r>
        <w:rPr>
          <w:rFonts w:ascii="Times New Roman"/>
          <w:sz w:val="19"/>
        </w:rPr>
        <w:t>participants</w:t>
      </w:r>
      <w:r>
        <w:rPr>
          <w:rFonts w:ascii="Times New Roman"/>
          <w:spacing w:val="-2"/>
          <w:sz w:val="19"/>
        </w:rPr>
        <w:t> </w:t>
      </w:r>
      <w:r>
        <w:rPr>
          <w:rFonts w:ascii="Times New Roman"/>
          <w:sz w:val="19"/>
        </w:rPr>
        <w:t>to</w:t>
      </w:r>
      <w:r>
        <w:rPr>
          <w:rFonts w:ascii="Times New Roman"/>
          <w:spacing w:val="-2"/>
          <w:sz w:val="19"/>
        </w:rPr>
        <w:t> </w:t>
      </w:r>
      <w:r>
        <w:rPr>
          <w:rFonts w:ascii="Times New Roman"/>
          <w:sz w:val="19"/>
        </w:rPr>
        <w:t>think</w:t>
      </w:r>
      <w:r>
        <w:rPr>
          <w:rFonts w:ascii="Times New Roman"/>
          <w:spacing w:val="-2"/>
          <w:sz w:val="19"/>
        </w:rPr>
        <w:t> </w:t>
      </w:r>
      <w:r>
        <w:rPr>
          <w:rFonts w:ascii="Times New Roman"/>
          <w:sz w:val="19"/>
        </w:rPr>
        <w:t>creatively</w:t>
      </w:r>
      <w:r>
        <w:rPr>
          <w:rFonts w:ascii="Times New Roman"/>
          <w:spacing w:val="-2"/>
          <w:sz w:val="19"/>
        </w:rPr>
        <w:t> </w:t>
      </w:r>
      <w:r>
        <w:rPr>
          <w:rFonts w:ascii="Times New Roman"/>
          <w:sz w:val="19"/>
        </w:rPr>
        <w:t>through</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use</w:t>
      </w:r>
      <w:r>
        <w:rPr>
          <w:rFonts w:ascii="Times New Roman"/>
          <w:spacing w:val="-2"/>
          <w:sz w:val="19"/>
        </w:rPr>
        <w:t> </w:t>
      </w:r>
      <w:r>
        <w:rPr>
          <w:rFonts w:ascii="Times New Roman"/>
          <w:sz w:val="19"/>
        </w:rPr>
        <w:t>of</w:t>
      </w:r>
      <w:r>
        <w:rPr>
          <w:rFonts w:ascii="Times New Roman"/>
          <w:spacing w:val="-2"/>
          <w:sz w:val="19"/>
        </w:rPr>
        <w:t> </w:t>
      </w:r>
      <w:r>
        <w:rPr>
          <w:rFonts w:ascii="Times New Roman"/>
          <w:sz w:val="19"/>
        </w:rPr>
        <w:t>the </w:t>
      </w:r>
      <w:r>
        <w:rPr>
          <w:rFonts w:ascii="Times New Roman"/>
          <w:spacing w:val="-2"/>
          <w:sz w:val="19"/>
        </w:rPr>
        <w:t>system</w:t>
      </w:r>
      <w:r>
        <w:rPr>
          <w:rFonts w:ascii="Times New Roman"/>
          <w:spacing w:val="-5"/>
          <w:sz w:val="19"/>
        </w:rPr>
        <w:t> </w:t>
      </w:r>
      <w:r>
        <w:rPr>
          <w:rFonts w:ascii="Times New Roman"/>
          <w:spacing w:val="-2"/>
          <w:sz w:val="19"/>
        </w:rPr>
        <w:t>and,</w:t>
      </w:r>
      <w:r>
        <w:rPr>
          <w:rFonts w:ascii="Times New Roman"/>
          <w:spacing w:val="-5"/>
          <w:sz w:val="19"/>
        </w:rPr>
        <w:t> </w:t>
      </w:r>
      <w:r>
        <w:rPr>
          <w:rFonts w:ascii="Times New Roman"/>
          <w:spacing w:val="-2"/>
          <w:sz w:val="19"/>
        </w:rPr>
        <w:t>therefore,</w:t>
      </w:r>
      <w:r>
        <w:rPr>
          <w:rFonts w:ascii="Times New Roman"/>
          <w:spacing w:val="-5"/>
          <w:sz w:val="19"/>
        </w:rPr>
        <w:t> </w:t>
      </w:r>
      <w:r>
        <w:rPr>
          <w:rFonts w:ascii="Times New Roman"/>
          <w:spacing w:val="-2"/>
          <w:sz w:val="19"/>
        </w:rPr>
        <w:t>to</w:t>
      </w:r>
      <w:r>
        <w:rPr>
          <w:rFonts w:ascii="Times New Roman"/>
          <w:spacing w:val="-5"/>
          <w:sz w:val="19"/>
        </w:rPr>
        <w:t> </w:t>
      </w:r>
      <w:r>
        <w:rPr>
          <w:rFonts w:ascii="Times New Roman"/>
          <w:spacing w:val="-2"/>
          <w:sz w:val="19"/>
        </w:rPr>
        <w:t>produce</w:t>
      </w:r>
      <w:r>
        <w:rPr>
          <w:rFonts w:ascii="Times New Roman"/>
          <w:spacing w:val="-5"/>
          <w:sz w:val="19"/>
        </w:rPr>
        <w:t> </w:t>
      </w:r>
      <w:r>
        <w:rPr>
          <w:rFonts w:ascii="Times New Roman"/>
          <w:spacing w:val="-2"/>
          <w:sz w:val="19"/>
        </w:rPr>
        <w:t>artefacts</w:t>
      </w:r>
      <w:r>
        <w:rPr>
          <w:rFonts w:ascii="Times New Roman"/>
          <w:spacing w:val="-5"/>
          <w:sz w:val="19"/>
        </w:rPr>
        <w:t> </w:t>
      </w:r>
      <w:r>
        <w:rPr>
          <w:rFonts w:ascii="Times New Roman"/>
          <w:spacing w:val="-2"/>
          <w:sz w:val="19"/>
        </w:rPr>
        <w:t>that</w:t>
      </w:r>
      <w:r>
        <w:rPr>
          <w:rFonts w:ascii="Times New Roman"/>
          <w:spacing w:val="-5"/>
          <w:sz w:val="19"/>
        </w:rPr>
        <w:t> </w:t>
      </w:r>
      <w:r>
        <w:rPr>
          <w:rFonts w:ascii="Times New Roman"/>
          <w:spacing w:val="-2"/>
          <w:sz w:val="19"/>
        </w:rPr>
        <w:t>help</w:t>
      </w:r>
      <w:r>
        <w:rPr>
          <w:rFonts w:ascii="Times New Roman"/>
          <w:spacing w:val="-5"/>
          <w:sz w:val="19"/>
        </w:rPr>
        <w:t> </w:t>
      </w:r>
      <w:r>
        <w:rPr>
          <w:rFonts w:ascii="Times New Roman"/>
          <w:spacing w:val="-2"/>
          <w:sz w:val="19"/>
        </w:rPr>
        <w:t>understanding</w:t>
      </w:r>
      <w:r>
        <w:rPr>
          <w:rFonts w:ascii="Times New Roman"/>
          <w:spacing w:val="-5"/>
          <w:sz w:val="19"/>
        </w:rPr>
        <w:t> </w:t>
      </w:r>
      <w:r>
        <w:rPr>
          <w:rFonts w:ascii="Times New Roman"/>
          <w:spacing w:val="-2"/>
          <w:sz w:val="19"/>
        </w:rPr>
        <w:t>what</w:t>
      </w:r>
      <w:r>
        <w:rPr>
          <w:rFonts w:ascii="Times New Roman"/>
          <w:spacing w:val="-5"/>
          <w:sz w:val="19"/>
        </w:rPr>
        <w:t> </w:t>
      </w:r>
      <w:r>
        <w:rPr>
          <w:rFonts w:ascii="Times New Roman"/>
          <w:spacing w:val="-2"/>
          <w:sz w:val="19"/>
        </w:rPr>
        <w:t>is</w:t>
      </w:r>
      <w:r>
        <w:rPr>
          <w:rFonts w:ascii="Times New Roman"/>
          <w:spacing w:val="-5"/>
          <w:sz w:val="19"/>
        </w:rPr>
        <w:t> </w:t>
      </w:r>
      <w:r>
        <w:rPr>
          <w:rFonts w:ascii="Times New Roman"/>
          <w:spacing w:val="-2"/>
          <w:sz w:val="19"/>
        </w:rPr>
        <w:t>needed</w:t>
      </w:r>
      <w:r>
        <w:rPr>
          <w:rFonts w:ascii="Times New Roman"/>
          <w:spacing w:val="-5"/>
          <w:sz w:val="19"/>
        </w:rPr>
        <w:t> </w:t>
      </w:r>
      <w:r>
        <w:rPr>
          <w:rFonts w:ascii="Times New Roman"/>
          <w:spacing w:val="-2"/>
          <w:sz w:val="19"/>
        </w:rPr>
        <w:t>in</w:t>
      </w:r>
      <w:r>
        <w:rPr>
          <w:rFonts w:ascii="Times New Roman"/>
          <w:spacing w:val="-5"/>
          <w:sz w:val="19"/>
        </w:rPr>
        <w:t> </w:t>
      </w:r>
      <w:r>
        <w:rPr>
          <w:rFonts w:ascii="Times New Roman"/>
          <w:spacing w:val="-2"/>
          <w:sz w:val="19"/>
        </w:rPr>
        <w:t>the</w:t>
      </w:r>
      <w:r>
        <w:rPr>
          <w:rFonts w:ascii="Times New Roman"/>
          <w:spacing w:val="-5"/>
          <w:sz w:val="19"/>
        </w:rPr>
        <w:t> </w:t>
      </w:r>
      <w:r>
        <w:rPr>
          <w:rFonts w:ascii="Times New Roman"/>
          <w:spacing w:val="-2"/>
          <w:sz w:val="19"/>
        </w:rPr>
        <w:t>field </w:t>
      </w:r>
      <w:r>
        <w:rPr>
          <w:rFonts w:ascii="Times New Roman"/>
          <w:sz w:val="19"/>
        </w:rPr>
        <w:t>from different perspectives.</w:t>
      </w:r>
      <w:r>
        <w:rPr>
          <w:rFonts w:ascii="Times New Roman"/>
          <w:sz w:val="19"/>
        </w:rPr>
        <w:t> Indeed, producing many different implementations is key to enable the research community to formulate empirical implications and design guidelines.</w:t>
      </w:r>
    </w:p>
    <w:p>
      <w:pPr>
        <w:spacing w:line="252" w:lineRule="auto" w:before="4"/>
        <w:ind w:left="215" w:right="206" w:firstLine="226"/>
        <w:jc w:val="both"/>
        <w:rPr>
          <w:rFonts w:ascii="Times New Roman"/>
          <w:sz w:val="19"/>
        </w:rPr>
      </w:pPr>
      <w:r>
        <w:rPr>
          <w:rFonts w:ascii="Times New Roman"/>
          <w:sz w:val="19"/>
        </w:rPr>
        <w:t>The results from the workshop show that, in a limited amount of time and with limited </w:t>
      </w:r>
      <w:r>
        <w:rPr>
          <w:rFonts w:ascii="Times New Roman"/>
          <w:spacing w:val="-4"/>
          <w:sz w:val="19"/>
        </w:rPr>
        <w:t>training, non-programmer leveraged the toolkit to abstract from low-level technical details and </w:t>
      </w:r>
      <w:r>
        <w:rPr>
          <w:rFonts w:ascii="Times New Roman"/>
          <w:sz w:val="19"/>
        </w:rPr>
        <w:t>quicklybuildmeaningfulimplementationsoftheirideas. Theywereabletotestand, bygetting first-hand</w:t>
      </w:r>
      <w:r>
        <w:rPr>
          <w:rFonts w:ascii="Times New Roman"/>
          <w:spacing w:val="-1"/>
          <w:sz w:val="19"/>
        </w:rPr>
        <w:t> </w:t>
      </w:r>
      <w:r>
        <w:rPr>
          <w:rFonts w:ascii="Times New Roman"/>
          <w:sz w:val="19"/>
        </w:rPr>
        <w:t>experience</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what</w:t>
      </w:r>
      <w:r>
        <w:rPr>
          <w:rFonts w:ascii="Times New Roman"/>
          <w:spacing w:val="-1"/>
          <w:sz w:val="19"/>
        </w:rPr>
        <w:t> </w:t>
      </w:r>
      <w:r>
        <w:rPr>
          <w:rFonts w:ascii="Times New Roman"/>
          <w:sz w:val="19"/>
        </w:rPr>
        <w:t>and</w:t>
      </w:r>
      <w:r>
        <w:rPr>
          <w:rFonts w:ascii="Times New Roman"/>
          <w:spacing w:val="-1"/>
          <w:sz w:val="19"/>
        </w:rPr>
        <w:t> </w:t>
      </w:r>
      <w:r>
        <w:rPr>
          <w:rFonts w:ascii="Times New Roman"/>
          <w:sz w:val="19"/>
        </w:rPr>
        <w:t>not,</w:t>
      </w:r>
      <w:r>
        <w:rPr>
          <w:rFonts w:ascii="Times New Roman"/>
          <w:spacing w:val="-1"/>
          <w:sz w:val="19"/>
        </w:rPr>
        <w:t> </w:t>
      </w:r>
      <w:r>
        <w:rPr>
          <w:rFonts w:ascii="Times New Roman"/>
          <w:sz w:val="19"/>
        </w:rPr>
        <w:t>they</w:t>
      </w:r>
      <w:r>
        <w:rPr>
          <w:rFonts w:ascii="Times New Roman"/>
          <w:spacing w:val="-1"/>
          <w:sz w:val="19"/>
        </w:rPr>
        <w:t> </w:t>
      </w:r>
      <w:r>
        <w:rPr>
          <w:rFonts w:ascii="Times New Roman"/>
          <w:sz w:val="19"/>
        </w:rPr>
        <w:t>refined</w:t>
      </w:r>
      <w:r>
        <w:rPr>
          <w:rFonts w:ascii="Times New Roman"/>
          <w:spacing w:val="-1"/>
          <w:sz w:val="19"/>
        </w:rPr>
        <w:t> </w:t>
      </w:r>
      <w:r>
        <w:rPr>
          <w:rFonts w:ascii="Times New Roman"/>
          <w:sz w:val="19"/>
        </w:rPr>
        <w:t>their</w:t>
      </w:r>
      <w:r>
        <w:rPr>
          <w:rFonts w:ascii="Times New Roman"/>
          <w:spacing w:val="-1"/>
          <w:sz w:val="19"/>
        </w:rPr>
        <w:t> </w:t>
      </w:r>
      <w:r>
        <w:rPr>
          <w:rFonts w:ascii="Times New Roman"/>
          <w:sz w:val="19"/>
        </w:rPr>
        <w:t>design</w:t>
      </w:r>
      <w:r>
        <w:rPr>
          <w:rFonts w:ascii="Times New Roman"/>
          <w:spacing w:val="-1"/>
          <w:sz w:val="19"/>
        </w:rPr>
        <w:t> </w:t>
      </w:r>
      <w:r>
        <w:rPr>
          <w:rFonts w:ascii="Times New Roman"/>
          <w:sz w:val="19"/>
        </w:rPr>
        <w:t>according</w:t>
      </w:r>
      <w:r>
        <w:rPr>
          <w:rFonts w:ascii="Times New Roman"/>
          <w:spacing w:val="-1"/>
          <w:sz w:val="19"/>
        </w:rPr>
        <w:t> </w:t>
      </w:r>
      <w:r>
        <w:rPr>
          <w:rFonts w:ascii="Times New Roman"/>
          <w:sz w:val="19"/>
        </w:rPr>
        <w:t>to</w:t>
      </w:r>
      <w:r>
        <w:rPr>
          <w:rFonts w:ascii="Times New Roman"/>
          <w:spacing w:val="-1"/>
          <w:sz w:val="19"/>
        </w:rPr>
        <w:t> </w:t>
      </w:r>
      <w:r>
        <w:rPr>
          <w:rFonts w:ascii="Times New Roman"/>
          <w:sz w:val="19"/>
        </w:rPr>
        <w:t>specific</w:t>
      </w:r>
      <w:r>
        <w:rPr>
          <w:rFonts w:ascii="Times New Roman"/>
          <w:spacing w:val="-1"/>
          <w:sz w:val="19"/>
        </w:rPr>
        <w:t> </w:t>
      </w:r>
      <w:r>
        <w:rPr>
          <w:rFonts w:ascii="Times New Roman"/>
          <w:sz w:val="19"/>
        </w:rPr>
        <w:t>peda- gogical frames and the learning goal they were pursuing.</w:t>
      </w:r>
    </w:p>
    <w:p>
      <w:pPr>
        <w:spacing w:line="252" w:lineRule="auto" w:before="3"/>
        <w:ind w:left="215" w:right="213" w:firstLine="226"/>
        <w:jc w:val="both"/>
        <w:rPr>
          <w:rFonts w:ascii="Times New Roman"/>
          <w:sz w:val="19"/>
        </w:rPr>
      </w:pPr>
      <w:r>
        <w:rPr>
          <w:rFonts w:ascii="Times New Roman"/>
          <w:spacing w:val="-2"/>
          <w:sz w:val="19"/>
        </w:rPr>
        <w:t>The</w:t>
      </w:r>
      <w:r>
        <w:rPr>
          <w:rFonts w:ascii="Times New Roman"/>
          <w:spacing w:val="-7"/>
          <w:sz w:val="19"/>
        </w:rPr>
        <w:t> </w:t>
      </w:r>
      <w:r>
        <w:rPr>
          <w:rFonts w:ascii="Times New Roman"/>
          <w:spacing w:val="-2"/>
          <w:sz w:val="19"/>
        </w:rPr>
        <w:t>use</w:t>
      </w:r>
      <w:r>
        <w:rPr>
          <w:rFonts w:ascii="Times New Roman"/>
          <w:spacing w:val="-7"/>
          <w:sz w:val="19"/>
        </w:rPr>
        <w:t> </w:t>
      </w:r>
      <w:r>
        <w:rPr>
          <w:rFonts w:ascii="Times New Roman"/>
          <w:spacing w:val="-2"/>
          <w:sz w:val="19"/>
        </w:rPr>
        <w:t>of</w:t>
      </w:r>
      <w:r>
        <w:rPr>
          <w:rFonts w:ascii="Times New Roman"/>
          <w:spacing w:val="-7"/>
          <w:sz w:val="19"/>
        </w:rPr>
        <w:t> </w:t>
      </w:r>
      <w:r>
        <w:rPr>
          <w:rFonts w:ascii="Times New Roman"/>
          <w:spacing w:val="-2"/>
          <w:sz w:val="19"/>
        </w:rPr>
        <w:t>the</w:t>
      </w:r>
      <w:r>
        <w:rPr>
          <w:rFonts w:ascii="Times New Roman"/>
          <w:spacing w:val="-7"/>
          <w:sz w:val="19"/>
        </w:rPr>
        <w:t> </w:t>
      </w:r>
      <w:r>
        <w:rPr>
          <w:rFonts w:ascii="Times New Roman"/>
          <w:spacing w:val="-2"/>
          <w:sz w:val="19"/>
        </w:rPr>
        <w:t>toolkit</w:t>
      </w:r>
      <w:r>
        <w:rPr>
          <w:rFonts w:ascii="Times New Roman"/>
          <w:spacing w:val="-7"/>
          <w:sz w:val="19"/>
        </w:rPr>
        <w:t> </w:t>
      </w:r>
      <w:r>
        <w:rPr>
          <w:rFonts w:ascii="Times New Roman"/>
          <w:spacing w:val="-2"/>
          <w:sz w:val="19"/>
        </w:rPr>
        <w:t>highlighted</w:t>
      </w:r>
      <w:r>
        <w:rPr>
          <w:rFonts w:ascii="Times New Roman"/>
          <w:spacing w:val="-7"/>
          <w:sz w:val="19"/>
        </w:rPr>
        <w:t> </w:t>
      </w:r>
      <w:r>
        <w:rPr>
          <w:rFonts w:ascii="Times New Roman"/>
          <w:spacing w:val="-2"/>
          <w:sz w:val="19"/>
        </w:rPr>
        <w:t>drawbacks</w:t>
      </w:r>
      <w:r>
        <w:rPr>
          <w:rFonts w:ascii="Times New Roman"/>
          <w:spacing w:val="-7"/>
          <w:sz w:val="19"/>
        </w:rPr>
        <w:t> </w:t>
      </w:r>
      <w:r>
        <w:rPr>
          <w:rFonts w:ascii="Times New Roman"/>
          <w:spacing w:val="-2"/>
          <w:sz w:val="19"/>
        </w:rPr>
        <w:t>of</w:t>
      </w:r>
      <w:r>
        <w:rPr>
          <w:rFonts w:ascii="Times New Roman"/>
          <w:spacing w:val="-7"/>
          <w:sz w:val="19"/>
        </w:rPr>
        <w:t> </w:t>
      </w:r>
      <w:r>
        <w:rPr>
          <w:rFonts w:ascii="Times New Roman"/>
          <w:spacing w:val="-2"/>
          <w:sz w:val="19"/>
        </w:rPr>
        <w:t>working</w:t>
      </w:r>
      <w:r>
        <w:rPr>
          <w:rFonts w:ascii="Times New Roman"/>
          <w:spacing w:val="-7"/>
          <w:sz w:val="19"/>
        </w:rPr>
        <w:t> </w:t>
      </w:r>
      <w:r>
        <w:rPr>
          <w:rFonts w:ascii="Times New Roman"/>
          <w:spacing w:val="-2"/>
          <w:sz w:val="19"/>
        </w:rPr>
        <w:t>with</w:t>
      </w:r>
      <w:r>
        <w:rPr>
          <w:rFonts w:ascii="Times New Roman"/>
          <w:spacing w:val="-7"/>
          <w:sz w:val="19"/>
        </w:rPr>
        <w:t> </w:t>
      </w:r>
      <w:r>
        <w:rPr>
          <w:rFonts w:ascii="Times New Roman"/>
          <w:spacing w:val="-2"/>
          <w:sz w:val="19"/>
        </w:rPr>
        <w:t>an</w:t>
      </w:r>
      <w:r>
        <w:rPr>
          <w:rFonts w:ascii="Times New Roman"/>
          <w:spacing w:val="-7"/>
          <w:sz w:val="19"/>
        </w:rPr>
        <w:t> </w:t>
      </w:r>
      <w:r>
        <w:rPr>
          <w:rFonts w:ascii="Times New Roman"/>
          <w:spacing w:val="-2"/>
          <w:sz w:val="19"/>
        </w:rPr>
        <w:t>immature</w:t>
      </w:r>
      <w:r>
        <w:rPr>
          <w:rFonts w:ascii="Times New Roman"/>
          <w:spacing w:val="-7"/>
          <w:sz w:val="19"/>
        </w:rPr>
        <w:t> </w:t>
      </w:r>
      <w:r>
        <w:rPr>
          <w:rFonts w:ascii="Times New Roman"/>
          <w:spacing w:val="-2"/>
          <w:sz w:val="19"/>
        </w:rPr>
        <w:t>technology</w:t>
      </w:r>
      <w:r>
        <w:rPr>
          <w:rFonts w:ascii="Times New Roman"/>
          <w:spacing w:val="-7"/>
          <w:sz w:val="19"/>
        </w:rPr>
        <w:t> </w:t>
      </w:r>
      <w:r>
        <w:rPr>
          <w:rFonts w:ascii="Times New Roman"/>
          <w:spacing w:val="-2"/>
          <w:sz w:val="19"/>
        </w:rPr>
        <w:t>and the</w:t>
      </w:r>
      <w:r>
        <w:rPr>
          <w:rFonts w:ascii="Times New Roman"/>
          <w:spacing w:val="-10"/>
          <w:sz w:val="19"/>
        </w:rPr>
        <w:t> </w:t>
      </w:r>
      <w:r>
        <w:rPr>
          <w:rFonts w:ascii="Times New Roman"/>
          <w:spacing w:val="-2"/>
          <w:sz w:val="19"/>
        </w:rPr>
        <w:t>challenges</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provide</w:t>
      </w:r>
      <w:r>
        <w:rPr>
          <w:rFonts w:ascii="Times New Roman"/>
          <w:spacing w:val="-10"/>
          <w:sz w:val="19"/>
        </w:rPr>
        <w:t> </w:t>
      </w:r>
      <w:r>
        <w:rPr>
          <w:rFonts w:ascii="Times New Roman"/>
          <w:spacing w:val="-2"/>
          <w:sz w:val="19"/>
        </w:rPr>
        <w:t>non-technical</w:t>
      </w:r>
      <w:r>
        <w:rPr>
          <w:rFonts w:ascii="Times New Roman"/>
          <w:spacing w:val="-10"/>
          <w:sz w:val="19"/>
        </w:rPr>
        <w:t> </w:t>
      </w:r>
      <w:r>
        <w:rPr>
          <w:rFonts w:ascii="Times New Roman"/>
          <w:spacing w:val="-2"/>
          <w:sz w:val="19"/>
        </w:rPr>
        <w:t>experts,</w:t>
      </w:r>
      <w:r>
        <w:rPr>
          <w:rFonts w:ascii="Times New Roman"/>
          <w:spacing w:val="-10"/>
          <w:sz w:val="19"/>
        </w:rPr>
        <w:t> </w:t>
      </w:r>
      <w:r>
        <w:rPr>
          <w:rFonts w:ascii="Times New Roman"/>
          <w:spacing w:val="-2"/>
          <w:sz w:val="19"/>
        </w:rPr>
        <w:t>as</w:t>
      </w:r>
      <w:r>
        <w:rPr>
          <w:rFonts w:ascii="Times New Roman"/>
          <w:spacing w:val="-10"/>
          <w:sz w:val="19"/>
        </w:rPr>
        <w:t> </w:t>
      </w:r>
      <w:r>
        <w:rPr>
          <w:rFonts w:ascii="Times New Roman"/>
          <w:spacing w:val="-2"/>
          <w:sz w:val="19"/>
        </w:rPr>
        <w:t>educators,</w:t>
      </w:r>
      <w:r>
        <w:rPr>
          <w:rFonts w:ascii="Times New Roman"/>
          <w:spacing w:val="-9"/>
          <w:sz w:val="19"/>
        </w:rPr>
        <w:t> </w:t>
      </w:r>
      <w:r>
        <w:rPr>
          <w:rFonts w:ascii="Times New Roman"/>
          <w:spacing w:val="-2"/>
          <w:sz w:val="19"/>
        </w:rPr>
        <w:t>with</w:t>
      </w:r>
      <w:r>
        <w:rPr>
          <w:rFonts w:ascii="Times New Roman"/>
          <w:spacing w:val="-10"/>
          <w:sz w:val="19"/>
        </w:rPr>
        <w:t> </w:t>
      </w:r>
      <w:r>
        <w:rPr>
          <w:rFonts w:ascii="Times New Roman"/>
          <w:spacing w:val="-2"/>
          <w:sz w:val="19"/>
        </w:rPr>
        <w:t>means</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build</w:t>
      </w:r>
      <w:r>
        <w:rPr>
          <w:rFonts w:ascii="Times New Roman"/>
          <w:spacing w:val="-10"/>
          <w:sz w:val="19"/>
        </w:rPr>
        <w:t> </w:t>
      </w:r>
      <w:r>
        <w:rPr>
          <w:rFonts w:ascii="Times New Roman"/>
          <w:spacing w:val="-2"/>
          <w:sz w:val="19"/>
        </w:rPr>
        <w:t>cross-reality </w:t>
      </w:r>
      <w:r>
        <w:rPr>
          <w:rFonts w:ascii="Times New Roman"/>
          <w:sz w:val="19"/>
        </w:rPr>
        <w:t>educational experiences. Some of the interactions envisioned by participants could not be readily</w:t>
      </w:r>
      <w:r>
        <w:rPr>
          <w:rFonts w:ascii="Times New Roman"/>
          <w:spacing w:val="-1"/>
          <w:sz w:val="19"/>
        </w:rPr>
        <w:t> </w:t>
      </w:r>
      <w:r>
        <w:rPr>
          <w:rFonts w:ascii="Times New Roman"/>
          <w:sz w:val="19"/>
        </w:rPr>
        <w:t>implemented</w:t>
      </w:r>
      <w:r>
        <w:rPr>
          <w:rFonts w:ascii="Times New Roman"/>
          <w:spacing w:val="-1"/>
          <w:sz w:val="19"/>
        </w:rPr>
        <w:t> </w:t>
      </w:r>
      <w:r>
        <w:rPr>
          <w:rFonts w:ascii="Times New Roman"/>
          <w:sz w:val="19"/>
        </w:rPr>
        <w:t>because</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lack</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support</w:t>
      </w:r>
      <w:r>
        <w:rPr>
          <w:rFonts w:ascii="Times New Roman"/>
          <w:spacing w:val="-1"/>
          <w:sz w:val="19"/>
        </w:rPr>
        <w:t> </w:t>
      </w:r>
      <w:r>
        <w:rPr>
          <w:rFonts w:ascii="Times New Roman"/>
          <w:sz w:val="19"/>
        </w:rPr>
        <w:t>in</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toolkit</w:t>
      </w:r>
      <w:r>
        <w:rPr>
          <w:rFonts w:ascii="Times New Roman"/>
          <w:spacing w:val="-1"/>
          <w:sz w:val="19"/>
        </w:rPr>
        <w:t> </w:t>
      </w:r>
      <w:r>
        <w:rPr>
          <w:rFonts w:ascii="Times New Roman"/>
          <w:sz w:val="19"/>
        </w:rPr>
        <w:t>(e.g.</w:t>
      </w:r>
      <w:r>
        <w:rPr>
          <w:rFonts w:ascii="Times New Roman"/>
          <w:spacing w:val="-1"/>
          <w:sz w:val="19"/>
        </w:rPr>
        <w:t> </w:t>
      </w:r>
      <w:r>
        <w:rPr>
          <w:rFonts w:ascii="Times New Roman"/>
          <w:sz w:val="19"/>
        </w:rPr>
        <w:t>lack</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the</w:t>
      </w:r>
      <w:r>
        <w:rPr>
          <w:rFonts w:ascii="Times New Roman"/>
          <w:spacing w:val="-1"/>
          <w:sz w:val="19"/>
        </w:rPr>
        <w:t> </w:t>
      </w:r>
      <w:r>
        <w:rPr>
          <w:rFonts w:ascii="Times New Roman"/>
          <w:sz w:val="19"/>
        </w:rPr>
        <w:t>hardware </w:t>
      </w:r>
      <w:r>
        <w:rPr>
          <w:rFonts w:ascii="Times New Roman"/>
          <w:spacing w:val="-2"/>
          <w:sz w:val="19"/>
        </w:rPr>
        <w:t>needed).</w:t>
      </w:r>
      <w:r>
        <w:rPr>
          <w:rFonts w:ascii="Times New Roman"/>
          <w:spacing w:val="-10"/>
          <w:sz w:val="19"/>
        </w:rPr>
        <w:t> </w:t>
      </w:r>
      <w:r>
        <w:rPr>
          <w:rFonts w:ascii="Times New Roman"/>
          <w:spacing w:val="-2"/>
          <w:sz w:val="19"/>
        </w:rPr>
        <w:t>A</w:t>
      </w:r>
      <w:r>
        <w:rPr>
          <w:rFonts w:ascii="Times New Roman"/>
          <w:spacing w:val="-10"/>
          <w:sz w:val="19"/>
        </w:rPr>
        <w:t> </w:t>
      </w:r>
      <w:r>
        <w:rPr>
          <w:rFonts w:ascii="Times New Roman"/>
          <w:spacing w:val="-2"/>
          <w:sz w:val="19"/>
        </w:rPr>
        <w:t>prototyping</w:t>
      </w:r>
      <w:r>
        <w:rPr>
          <w:rFonts w:ascii="Times New Roman"/>
          <w:spacing w:val="-10"/>
          <w:sz w:val="19"/>
        </w:rPr>
        <w:t> </w:t>
      </w:r>
      <w:r>
        <w:rPr>
          <w:rFonts w:ascii="Times New Roman"/>
          <w:spacing w:val="-2"/>
          <w:sz w:val="19"/>
        </w:rPr>
        <w:t>toolkit</w:t>
      </w:r>
      <w:r>
        <w:rPr>
          <w:rFonts w:ascii="Times New Roman"/>
          <w:spacing w:val="-10"/>
          <w:sz w:val="19"/>
        </w:rPr>
        <w:t> </w:t>
      </w:r>
      <w:r>
        <w:rPr>
          <w:rFonts w:ascii="Times New Roman"/>
          <w:spacing w:val="-2"/>
          <w:sz w:val="19"/>
        </w:rPr>
        <w:t>should</w:t>
      </w:r>
      <w:r>
        <w:rPr>
          <w:rFonts w:ascii="Times New Roman"/>
          <w:spacing w:val="-10"/>
          <w:sz w:val="19"/>
        </w:rPr>
        <w:t> </w:t>
      </w:r>
      <w:r>
        <w:rPr>
          <w:rFonts w:ascii="Times New Roman"/>
          <w:spacing w:val="-2"/>
          <w:sz w:val="19"/>
        </w:rPr>
        <w:t>be</w:t>
      </w:r>
      <w:r>
        <w:rPr>
          <w:rFonts w:ascii="Times New Roman"/>
          <w:spacing w:val="-10"/>
          <w:sz w:val="19"/>
        </w:rPr>
        <w:t> </w:t>
      </w:r>
      <w:r>
        <w:rPr>
          <w:rFonts w:ascii="Times New Roman"/>
          <w:spacing w:val="-2"/>
          <w:sz w:val="19"/>
        </w:rPr>
        <w:t>flexible</w:t>
      </w:r>
      <w:r>
        <w:rPr>
          <w:rFonts w:ascii="Times New Roman"/>
          <w:spacing w:val="-10"/>
          <w:sz w:val="19"/>
        </w:rPr>
        <w:t> </w:t>
      </w:r>
      <w:r>
        <w:rPr>
          <w:rFonts w:ascii="Times New Roman"/>
          <w:spacing w:val="-2"/>
          <w:sz w:val="19"/>
        </w:rPr>
        <w:t>and</w:t>
      </w:r>
      <w:r>
        <w:rPr>
          <w:rFonts w:ascii="Times New Roman"/>
          <w:spacing w:val="-9"/>
          <w:sz w:val="19"/>
        </w:rPr>
        <w:t> </w:t>
      </w:r>
      <w:r>
        <w:rPr>
          <w:rFonts w:ascii="Times New Roman"/>
          <w:spacing w:val="-2"/>
          <w:sz w:val="19"/>
        </w:rPr>
        <w:t>include</w:t>
      </w:r>
      <w:r>
        <w:rPr>
          <w:rFonts w:ascii="Times New Roman"/>
          <w:spacing w:val="-10"/>
          <w:sz w:val="19"/>
        </w:rPr>
        <w:t> </w:t>
      </w:r>
      <w:r>
        <w:rPr>
          <w:rFonts w:ascii="Times New Roman"/>
          <w:spacing w:val="-2"/>
          <w:sz w:val="19"/>
        </w:rPr>
        <w:t>support</w:t>
      </w:r>
      <w:r>
        <w:rPr>
          <w:rFonts w:ascii="Times New Roman"/>
          <w:spacing w:val="-10"/>
          <w:sz w:val="19"/>
        </w:rPr>
        <w:t> </w:t>
      </w:r>
      <w:r>
        <w:rPr>
          <w:rFonts w:ascii="Times New Roman"/>
          <w:spacing w:val="-2"/>
          <w:sz w:val="19"/>
        </w:rPr>
        <w:t>for</w:t>
      </w:r>
      <w:r>
        <w:rPr>
          <w:rFonts w:ascii="Times New Roman"/>
          <w:spacing w:val="-10"/>
          <w:sz w:val="19"/>
        </w:rPr>
        <w:t> </w:t>
      </w:r>
      <w:r>
        <w:rPr>
          <w:rFonts w:ascii="Times New Roman"/>
          <w:spacing w:val="-2"/>
          <w:sz w:val="19"/>
        </w:rPr>
        <w:t>common</w:t>
      </w:r>
      <w:r>
        <w:rPr>
          <w:rFonts w:ascii="Times New Roman"/>
          <w:spacing w:val="-10"/>
          <w:sz w:val="19"/>
        </w:rPr>
        <w:t> </w:t>
      </w:r>
      <w:r>
        <w:rPr>
          <w:rFonts w:ascii="Times New Roman"/>
          <w:spacing w:val="-2"/>
          <w:sz w:val="19"/>
        </w:rPr>
        <w:t>interactions </w:t>
      </w:r>
      <w:r>
        <w:rPr>
          <w:rFonts w:ascii="Times New Roman"/>
          <w:sz w:val="19"/>
        </w:rPr>
        <w:t>as</w:t>
      </w:r>
      <w:r>
        <w:rPr>
          <w:rFonts w:ascii="Times New Roman"/>
          <w:sz w:val="19"/>
        </w:rPr>
        <w:t> much as possible as well as a mechanism to seamlessly include new interactions as technology evolves, and according to the needs of the users. A prototyping toolkit should also be tolerant to faults and it should be based on reliable technology that allows testing without</w:t>
      </w:r>
      <w:r>
        <w:rPr>
          <w:rFonts w:ascii="Times New Roman"/>
          <w:spacing w:val="-2"/>
          <w:sz w:val="19"/>
        </w:rPr>
        <w:t> </w:t>
      </w:r>
      <w:r>
        <w:rPr>
          <w:rFonts w:ascii="Times New Roman"/>
          <w:sz w:val="19"/>
        </w:rPr>
        <w:t>malfunctioning</w:t>
      </w:r>
      <w:r>
        <w:rPr>
          <w:rFonts w:ascii="Times New Roman"/>
          <w:spacing w:val="-2"/>
          <w:sz w:val="19"/>
        </w:rPr>
        <w:t> </w:t>
      </w:r>
      <w:r>
        <w:rPr>
          <w:rFonts w:ascii="Times New Roman"/>
          <w:sz w:val="19"/>
        </w:rPr>
        <w:t>or</w:t>
      </w:r>
      <w:r>
        <w:rPr>
          <w:rFonts w:ascii="Times New Roman"/>
          <w:spacing w:val="-2"/>
          <w:sz w:val="19"/>
        </w:rPr>
        <w:t> </w:t>
      </w:r>
      <w:r>
        <w:rPr>
          <w:rFonts w:ascii="Times New Roman"/>
          <w:sz w:val="19"/>
        </w:rPr>
        <w:t>glitches</w:t>
      </w:r>
      <w:r>
        <w:rPr>
          <w:rFonts w:ascii="Times New Roman"/>
          <w:spacing w:val="-3"/>
          <w:sz w:val="19"/>
        </w:rPr>
        <w:t> </w:t>
      </w:r>
      <w:r>
        <w:rPr>
          <w:rFonts w:ascii="Times New Roman"/>
          <w:sz w:val="19"/>
        </w:rPr>
        <w:t>that</w:t>
      </w:r>
      <w:r>
        <w:rPr>
          <w:rFonts w:ascii="Times New Roman"/>
          <w:spacing w:val="-2"/>
          <w:sz w:val="19"/>
        </w:rPr>
        <w:t> </w:t>
      </w:r>
      <w:r>
        <w:rPr>
          <w:rFonts w:ascii="Times New Roman"/>
          <w:sz w:val="19"/>
        </w:rPr>
        <w:t>would</w:t>
      </w:r>
      <w:r>
        <w:rPr>
          <w:rFonts w:ascii="Times New Roman"/>
          <w:spacing w:val="-2"/>
          <w:sz w:val="19"/>
        </w:rPr>
        <w:t> </w:t>
      </w:r>
      <w:r>
        <w:rPr>
          <w:rFonts w:ascii="Times New Roman"/>
          <w:sz w:val="19"/>
        </w:rPr>
        <w:t>hinder</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user</w:t>
      </w:r>
      <w:r>
        <w:rPr>
          <w:rFonts w:ascii="Times New Roman"/>
          <w:spacing w:val="-2"/>
          <w:sz w:val="19"/>
        </w:rPr>
        <w:t> </w:t>
      </w:r>
      <w:r>
        <w:rPr>
          <w:rFonts w:ascii="Times New Roman"/>
          <w:sz w:val="19"/>
        </w:rPr>
        <w:t>experience.</w:t>
      </w:r>
      <w:r>
        <w:rPr>
          <w:rFonts w:ascii="Times New Roman"/>
          <w:spacing w:val="-2"/>
          <w:sz w:val="19"/>
        </w:rPr>
        <w:t> </w:t>
      </w:r>
      <w:r>
        <w:rPr>
          <w:rFonts w:ascii="Times New Roman"/>
          <w:sz w:val="19"/>
        </w:rPr>
        <w:t>Breakdowns</w:t>
      </w:r>
      <w:r>
        <w:rPr>
          <w:rFonts w:ascii="Times New Roman"/>
          <w:spacing w:val="-2"/>
          <w:sz w:val="19"/>
        </w:rPr>
        <w:t> </w:t>
      </w:r>
      <w:r>
        <w:rPr>
          <w:rFonts w:ascii="Times New Roman"/>
          <w:sz w:val="19"/>
        </w:rPr>
        <w:t>and </w:t>
      </w:r>
      <w:r>
        <w:rPr>
          <w:rFonts w:ascii="Times New Roman"/>
          <w:spacing w:val="-2"/>
          <w:sz w:val="19"/>
        </w:rPr>
        <w:t>glitches</w:t>
      </w:r>
      <w:r>
        <w:rPr>
          <w:rFonts w:ascii="Times New Roman"/>
          <w:spacing w:val="-7"/>
          <w:sz w:val="19"/>
        </w:rPr>
        <w:t> </w:t>
      </w:r>
      <w:r>
        <w:rPr>
          <w:rFonts w:ascii="Times New Roman"/>
          <w:spacing w:val="-2"/>
          <w:sz w:val="19"/>
        </w:rPr>
        <w:t>are</w:t>
      </w:r>
      <w:r>
        <w:rPr>
          <w:rFonts w:ascii="Times New Roman"/>
          <w:spacing w:val="-6"/>
          <w:sz w:val="19"/>
        </w:rPr>
        <w:t> </w:t>
      </w:r>
      <w:r>
        <w:rPr>
          <w:rFonts w:ascii="Times New Roman"/>
          <w:spacing w:val="-2"/>
          <w:sz w:val="19"/>
        </w:rPr>
        <w:t>problematic</w:t>
      </w:r>
      <w:r>
        <w:rPr>
          <w:rFonts w:ascii="Times New Roman"/>
          <w:spacing w:val="-6"/>
          <w:sz w:val="19"/>
        </w:rPr>
        <w:t> </w:t>
      </w:r>
      <w:r>
        <w:rPr>
          <w:rFonts w:ascii="Times New Roman"/>
          <w:spacing w:val="-2"/>
          <w:sz w:val="19"/>
        </w:rPr>
        <w:t>because</w:t>
      </w:r>
      <w:r>
        <w:rPr>
          <w:rFonts w:ascii="Times New Roman"/>
          <w:spacing w:val="-6"/>
          <w:sz w:val="19"/>
        </w:rPr>
        <w:t> </w:t>
      </w:r>
      <w:r>
        <w:rPr>
          <w:rFonts w:ascii="Times New Roman"/>
          <w:spacing w:val="-2"/>
          <w:sz w:val="19"/>
        </w:rPr>
        <w:t>they</w:t>
      </w:r>
      <w:r>
        <w:rPr>
          <w:rFonts w:ascii="Times New Roman"/>
          <w:spacing w:val="-6"/>
          <w:sz w:val="19"/>
        </w:rPr>
        <w:t> </w:t>
      </w:r>
      <w:r>
        <w:rPr>
          <w:rFonts w:ascii="Times New Roman"/>
          <w:spacing w:val="-2"/>
          <w:sz w:val="19"/>
        </w:rPr>
        <w:t>break</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flow</w:t>
      </w:r>
      <w:r>
        <w:rPr>
          <w:rFonts w:ascii="Times New Roman"/>
          <w:spacing w:val="-6"/>
          <w:sz w:val="19"/>
        </w:rPr>
        <w:t> </w:t>
      </w:r>
      <w:r>
        <w:rPr>
          <w:rFonts w:ascii="Times New Roman"/>
          <w:spacing w:val="-2"/>
          <w:sz w:val="19"/>
        </w:rPr>
        <w:t>of</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design</w:t>
      </w:r>
      <w:r>
        <w:rPr>
          <w:rFonts w:ascii="Times New Roman"/>
          <w:spacing w:val="-6"/>
          <w:sz w:val="19"/>
        </w:rPr>
        <w:t> </w:t>
      </w:r>
      <w:r>
        <w:rPr>
          <w:rFonts w:ascii="Times New Roman"/>
          <w:spacing w:val="-2"/>
          <w:sz w:val="19"/>
        </w:rPr>
        <w:t>process</w:t>
      </w:r>
      <w:r>
        <w:rPr>
          <w:rFonts w:ascii="Times New Roman"/>
          <w:spacing w:val="-6"/>
          <w:sz w:val="19"/>
        </w:rPr>
        <w:t> </w:t>
      </w:r>
      <w:r>
        <w:rPr>
          <w:rFonts w:ascii="Times New Roman"/>
          <w:spacing w:val="-2"/>
          <w:sz w:val="19"/>
        </w:rPr>
        <w:t>and</w:t>
      </w:r>
      <w:r>
        <w:rPr>
          <w:rFonts w:ascii="Times New Roman"/>
          <w:spacing w:val="-6"/>
          <w:sz w:val="19"/>
        </w:rPr>
        <w:t> </w:t>
      </w:r>
      <w:r>
        <w:rPr>
          <w:rFonts w:ascii="Times New Roman"/>
          <w:spacing w:val="-2"/>
          <w:sz w:val="19"/>
        </w:rPr>
        <w:t>create</w:t>
      </w:r>
      <w:r>
        <w:rPr>
          <w:rFonts w:ascii="Times New Roman"/>
          <w:spacing w:val="-6"/>
          <w:sz w:val="19"/>
        </w:rPr>
        <w:t> </w:t>
      </w:r>
      <w:r>
        <w:rPr>
          <w:rFonts w:ascii="Times New Roman"/>
          <w:spacing w:val="-2"/>
          <w:sz w:val="19"/>
        </w:rPr>
        <w:t>mistrust in</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participants</w:t>
      </w:r>
      <w:r>
        <w:rPr>
          <w:rFonts w:ascii="Times New Roman"/>
          <w:spacing w:val="-6"/>
          <w:sz w:val="19"/>
        </w:rPr>
        <w:t> </w:t>
      </w:r>
      <w:r>
        <w:rPr>
          <w:rFonts w:ascii="Times New Roman"/>
          <w:spacing w:val="-2"/>
          <w:sz w:val="19"/>
        </w:rPr>
        <w:t>that,</w:t>
      </w:r>
      <w:r>
        <w:rPr>
          <w:rFonts w:ascii="Times New Roman"/>
          <w:spacing w:val="-6"/>
          <w:sz w:val="19"/>
        </w:rPr>
        <w:t> </w:t>
      </w:r>
      <w:r>
        <w:rPr>
          <w:rFonts w:ascii="Times New Roman"/>
          <w:spacing w:val="-2"/>
          <w:sz w:val="19"/>
        </w:rPr>
        <w:t>as</w:t>
      </w:r>
      <w:r>
        <w:rPr>
          <w:rFonts w:ascii="Times New Roman"/>
          <w:spacing w:val="-6"/>
          <w:sz w:val="19"/>
        </w:rPr>
        <w:t> </w:t>
      </w:r>
      <w:r>
        <w:rPr>
          <w:rFonts w:ascii="Times New Roman"/>
          <w:spacing w:val="-2"/>
          <w:sz w:val="19"/>
        </w:rPr>
        <w:t>we</w:t>
      </w:r>
      <w:r>
        <w:rPr>
          <w:rFonts w:ascii="Times New Roman"/>
          <w:spacing w:val="-6"/>
          <w:sz w:val="19"/>
        </w:rPr>
        <w:t> </w:t>
      </w:r>
      <w:r>
        <w:rPr>
          <w:rFonts w:ascii="Times New Roman"/>
          <w:spacing w:val="-2"/>
          <w:sz w:val="19"/>
        </w:rPr>
        <w:t>experienced</w:t>
      </w:r>
      <w:r>
        <w:rPr>
          <w:rFonts w:ascii="Times New Roman"/>
          <w:spacing w:val="-6"/>
          <w:sz w:val="19"/>
        </w:rPr>
        <w:t> </w:t>
      </w:r>
      <w:r>
        <w:rPr>
          <w:rFonts w:ascii="Times New Roman"/>
          <w:spacing w:val="-2"/>
          <w:sz w:val="19"/>
        </w:rPr>
        <w:t>in</w:t>
      </w:r>
      <w:r>
        <w:rPr>
          <w:rFonts w:ascii="Times New Roman"/>
          <w:spacing w:val="-6"/>
          <w:sz w:val="19"/>
        </w:rPr>
        <w:t> </w:t>
      </w:r>
      <w:r>
        <w:rPr>
          <w:rFonts w:ascii="Times New Roman"/>
          <w:spacing w:val="-2"/>
          <w:sz w:val="19"/>
        </w:rPr>
        <w:t>our</w:t>
      </w:r>
      <w:r>
        <w:rPr>
          <w:rFonts w:ascii="Times New Roman"/>
          <w:spacing w:val="-6"/>
          <w:sz w:val="19"/>
        </w:rPr>
        <w:t> </w:t>
      </w:r>
      <w:r>
        <w:rPr>
          <w:rFonts w:ascii="Times New Roman"/>
          <w:spacing w:val="-2"/>
          <w:sz w:val="19"/>
        </w:rPr>
        <w:t>workshop,</w:t>
      </w:r>
      <w:r>
        <w:rPr>
          <w:rFonts w:ascii="Times New Roman"/>
          <w:spacing w:val="-7"/>
          <w:sz w:val="19"/>
        </w:rPr>
        <w:t> </w:t>
      </w:r>
      <w:r>
        <w:rPr>
          <w:rFonts w:ascii="Times New Roman"/>
          <w:spacing w:val="-2"/>
          <w:sz w:val="19"/>
        </w:rPr>
        <w:t>can</w:t>
      </w:r>
      <w:r>
        <w:rPr>
          <w:rFonts w:ascii="Times New Roman"/>
          <w:spacing w:val="-6"/>
          <w:sz w:val="19"/>
        </w:rPr>
        <w:t> </w:t>
      </w:r>
      <w:r>
        <w:rPr>
          <w:rFonts w:ascii="Times New Roman"/>
          <w:spacing w:val="-2"/>
          <w:sz w:val="19"/>
        </w:rPr>
        <w:t>be</w:t>
      </w:r>
      <w:r>
        <w:rPr>
          <w:rFonts w:ascii="Times New Roman"/>
          <w:spacing w:val="-6"/>
          <w:sz w:val="19"/>
        </w:rPr>
        <w:t> </w:t>
      </w:r>
      <w:r>
        <w:rPr>
          <w:rFonts w:ascii="Times New Roman"/>
          <w:spacing w:val="-2"/>
          <w:sz w:val="19"/>
        </w:rPr>
        <w:t>reluctant</w:t>
      </w:r>
      <w:r>
        <w:rPr>
          <w:rFonts w:ascii="Times New Roman"/>
          <w:spacing w:val="-6"/>
          <w:sz w:val="19"/>
        </w:rPr>
        <w:t> </w:t>
      </w:r>
      <w:r>
        <w:rPr>
          <w:rFonts w:ascii="Times New Roman"/>
          <w:spacing w:val="-2"/>
          <w:sz w:val="19"/>
        </w:rPr>
        <w:t>toward</w:t>
      </w:r>
      <w:r>
        <w:rPr>
          <w:rFonts w:ascii="Times New Roman"/>
          <w:spacing w:val="-6"/>
          <w:sz w:val="19"/>
        </w:rPr>
        <w:t> </w:t>
      </w:r>
      <w:r>
        <w:rPr>
          <w:rFonts w:ascii="Times New Roman"/>
          <w:spacing w:val="-2"/>
          <w:sz w:val="19"/>
        </w:rPr>
        <w:t>the</w:t>
      </w:r>
      <w:r>
        <w:rPr>
          <w:rFonts w:ascii="Times New Roman"/>
          <w:spacing w:val="-6"/>
          <w:sz w:val="19"/>
        </w:rPr>
        <w:t> </w:t>
      </w:r>
      <w:r>
        <w:rPr>
          <w:rFonts w:ascii="Times New Roman"/>
          <w:spacing w:val="-2"/>
          <w:sz w:val="19"/>
        </w:rPr>
        <w:t>use</w:t>
      </w:r>
      <w:r>
        <w:rPr>
          <w:rFonts w:ascii="Times New Roman"/>
          <w:spacing w:val="-6"/>
          <w:sz w:val="19"/>
        </w:rPr>
        <w:t> </w:t>
      </w:r>
      <w:r>
        <w:rPr>
          <w:rFonts w:ascii="Times New Roman"/>
          <w:spacing w:val="-2"/>
          <w:sz w:val="19"/>
        </w:rPr>
        <w:t>of </w:t>
      </w:r>
      <w:r>
        <w:rPr>
          <w:rFonts w:ascii="Times New Roman"/>
          <w:sz w:val="19"/>
        </w:rPr>
        <w:t>the</w:t>
      </w:r>
      <w:r>
        <w:rPr>
          <w:rFonts w:ascii="Times New Roman"/>
          <w:spacing w:val="-4"/>
          <w:sz w:val="19"/>
        </w:rPr>
        <w:t> </w:t>
      </w:r>
      <w:r>
        <w:rPr>
          <w:rFonts w:ascii="Times New Roman"/>
          <w:sz w:val="19"/>
        </w:rPr>
        <w:t>technology</w:t>
      </w:r>
      <w:r>
        <w:rPr>
          <w:rFonts w:ascii="Times New Roman"/>
          <w:spacing w:val="-4"/>
          <w:sz w:val="19"/>
        </w:rPr>
        <w:t> </w:t>
      </w:r>
      <w:r>
        <w:rPr>
          <w:rFonts w:ascii="Times New Roman"/>
          <w:sz w:val="19"/>
        </w:rPr>
        <w:t>to</w:t>
      </w:r>
      <w:r>
        <w:rPr>
          <w:rFonts w:ascii="Times New Roman"/>
          <w:spacing w:val="-4"/>
          <w:sz w:val="19"/>
        </w:rPr>
        <w:t> </w:t>
      </w:r>
      <w:r>
        <w:rPr>
          <w:rFonts w:ascii="Times New Roman"/>
          <w:sz w:val="19"/>
        </w:rPr>
        <w:t>reach</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specific</w:t>
      </w:r>
      <w:r>
        <w:rPr>
          <w:rFonts w:ascii="Times New Roman"/>
          <w:spacing w:val="-4"/>
          <w:sz w:val="19"/>
        </w:rPr>
        <w:t> </w:t>
      </w:r>
      <w:r>
        <w:rPr>
          <w:rFonts w:ascii="Times New Roman"/>
          <w:sz w:val="19"/>
        </w:rPr>
        <w:t>learning</w:t>
      </w:r>
      <w:r>
        <w:rPr>
          <w:rFonts w:ascii="Times New Roman"/>
          <w:spacing w:val="-4"/>
          <w:sz w:val="19"/>
        </w:rPr>
        <w:t> </w:t>
      </w:r>
      <w:r>
        <w:rPr>
          <w:rFonts w:ascii="Times New Roman"/>
          <w:sz w:val="19"/>
        </w:rPr>
        <w:t>outcome.</w:t>
      </w:r>
      <w:r>
        <w:rPr>
          <w:rFonts w:ascii="Times New Roman"/>
          <w:spacing w:val="-4"/>
          <w:sz w:val="19"/>
        </w:rPr>
        <w:t> </w:t>
      </w:r>
      <w:r>
        <w:rPr>
          <w:rFonts w:ascii="Times New Roman"/>
          <w:sz w:val="19"/>
        </w:rPr>
        <w:t>Even</w:t>
      </w:r>
      <w:r>
        <w:rPr>
          <w:rFonts w:ascii="Times New Roman"/>
          <w:spacing w:val="-4"/>
          <w:sz w:val="19"/>
        </w:rPr>
        <w:t> </w:t>
      </w:r>
      <w:r>
        <w:rPr>
          <w:rFonts w:ascii="Times New Roman"/>
          <w:sz w:val="19"/>
        </w:rPr>
        <w:t>if</w:t>
      </w:r>
      <w:r>
        <w:rPr>
          <w:rFonts w:ascii="Times New Roman"/>
          <w:spacing w:val="-4"/>
          <w:sz w:val="19"/>
        </w:rPr>
        <w:t> </w:t>
      </w:r>
      <w:r>
        <w:rPr>
          <w:rFonts w:ascii="Times New Roman"/>
          <w:sz w:val="19"/>
        </w:rPr>
        <w:t>our</w:t>
      </w:r>
      <w:r>
        <w:rPr>
          <w:rFonts w:ascii="Times New Roman"/>
          <w:spacing w:val="-4"/>
          <w:sz w:val="19"/>
        </w:rPr>
        <w:t> </w:t>
      </w:r>
      <w:r>
        <w:rPr>
          <w:rFonts w:ascii="Times New Roman"/>
          <w:sz w:val="19"/>
        </w:rPr>
        <w:t>prototyping</w:t>
      </w:r>
      <w:r>
        <w:rPr>
          <w:rFonts w:ascii="Times New Roman"/>
          <w:spacing w:val="-4"/>
          <w:sz w:val="19"/>
        </w:rPr>
        <w:t> </w:t>
      </w:r>
      <w:r>
        <w:rPr>
          <w:rFonts w:ascii="Times New Roman"/>
          <w:sz w:val="19"/>
        </w:rPr>
        <w:t>tool</w:t>
      </w:r>
      <w:r>
        <w:rPr>
          <w:rFonts w:ascii="Times New Roman"/>
          <w:spacing w:val="-4"/>
          <w:sz w:val="19"/>
        </w:rPr>
        <w:t> </w:t>
      </w:r>
      <w:r>
        <w:rPr>
          <w:rFonts w:ascii="Times New Roman"/>
          <w:sz w:val="19"/>
        </w:rPr>
        <w:t>was</w:t>
      </w:r>
      <w:r>
        <w:rPr>
          <w:rFonts w:ascii="Times New Roman"/>
          <w:spacing w:val="-4"/>
          <w:sz w:val="19"/>
        </w:rPr>
        <w:t> </w:t>
      </w:r>
      <w:r>
        <w:rPr>
          <w:rFonts w:ascii="Times New Roman"/>
          <w:sz w:val="19"/>
        </w:rPr>
        <w:t>not meant</w:t>
      </w:r>
      <w:r>
        <w:rPr>
          <w:rFonts w:ascii="Times New Roman"/>
          <w:spacing w:val="-8"/>
          <w:sz w:val="19"/>
        </w:rPr>
        <w:t> </w:t>
      </w:r>
      <w:r>
        <w:rPr>
          <w:rFonts w:ascii="Times New Roman"/>
          <w:sz w:val="19"/>
        </w:rPr>
        <w:t>to</w:t>
      </w:r>
      <w:r>
        <w:rPr>
          <w:rFonts w:ascii="Times New Roman"/>
          <w:spacing w:val="-8"/>
          <w:sz w:val="19"/>
        </w:rPr>
        <w:t> </w:t>
      </w:r>
      <w:r>
        <w:rPr>
          <w:rFonts w:ascii="Times New Roman"/>
          <w:sz w:val="19"/>
        </w:rPr>
        <w:t>generate</w:t>
      </w:r>
      <w:r>
        <w:rPr>
          <w:rFonts w:ascii="Times New Roman"/>
          <w:spacing w:val="-9"/>
          <w:sz w:val="19"/>
        </w:rPr>
        <w:t> </w:t>
      </w:r>
      <w:r>
        <w:rPr>
          <w:rFonts w:ascii="Times New Roman"/>
          <w:sz w:val="19"/>
        </w:rPr>
        <w:t>games</w:t>
      </w:r>
      <w:r>
        <w:rPr>
          <w:rFonts w:ascii="Times New Roman"/>
          <w:spacing w:val="-8"/>
          <w:sz w:val="19"/>
        </w:rPr>
        <w:t> </w:t>
      </w:r>
      <w:r>
        <w:rPr>
          <w:rFonts w:ascii="Times New Roman"/>
          <w:sz w:val="19"/>
        </w:rPr>
        <w:t>for</w:t>
      </w:r>
      <w:r>
        <w:rPr>
          <w:rFonts w:ascii="Times New Roman"/>
          <w:spacing w:val="-8"/>
          <w:sz w:val="19"/>
        </w:rPr>
        <w:t> </w:t>
      </w:r>
      <w:r>
        <w:rPr>
          <w:rFonts w:ascii="Times New Roman"/>
          <w:sz w:val="19"/>
        </w:rPr>
        <w:t>user</w:t>
      </w:r>
      <w:r>
        <w:rPr>
          <w:rFonts w:ascii="Times New Roman"/>
          <w:spacing w:val="-8"/>
          <w:sz w:val="19"/>
        </w:rPr>
        <w:t> </w:t>
      </w:r>
      <w:r>
        <w:rPr>
          <w:rFonts w:ascii="Times New Roman"/>
          <w:sz w:val="19"/>
        </w:rPr>
        <w:t>testing</w:t>
      </w:r>
      <w:r>
        <w:rPr>
          <w:rFonts w:ascii="Times New Roman"/>
          <w:spacing w:val="-8"/>
          <w:sz w:val="19"/>
        </w:rPr>
        <w:t> </w:t>
      </w:r>
      <w:r>
        <w:rPr>
          <w:rFonts w:ascii="Times New Roman"/>
          <w:sz w:val="19"/>
        </w:rPr>
        <w:t>and</w:t>
      </w:r>
      <w:r>
        <w:rPr>
          <w:rFonts w:ascii="Times New Roman"/>
          <w:spacing w:val="-8"/>
          <w:sz w:val="19"/>
        </w:rPr>
        <w:t> </w:t>
      </w:r>
      <w:r>
        <w:rPr>
          <w:rFonts w:ascii="Times New Roman"/>
          <w:sz w:val="19"/>
        </w:rPr>
        <w:t>evaluation,</w:t>
      </w:r>
      <w:r>
        <w:rPr>
          <w:rFonts w:ascii="Times New Roman"/>
          <w:spacing w:val="-8"/>
          <w:sz w:val="19"/>
        </w:rPr>
        <w:t> </w:t>
      </w:r>
      <w:r>
        <w:rPr>
          <w:rFonts w:ascii="Times New Roman"/>
          <w:sz w:val="19"/>
        </w:rPr>
        <w:t>to</w:t>
      </w:r>
      <w:r>
        <w:rPr>
          <w:rFonts w:ascii="Times New Roman"/>
          <w:spacing w:val="-8"/>
          <w:sz w:val="19"/>
        </w:rPr>
        <w:t> </w:t>
      </w:r>
      <w:r>
        <w:rPr>
          <w:rFonts w:ascii="Times New Roman"/>
          <w:sz w:val="19"/>
        </w:rPr>
        <w:t>be</w:t>
      </w:r>
      <w:r>
        <w:rPr>
          <w:rFonts w:ascii="Times New Roman"/>
          <w:spacing w:val="-8"/>
          <w:sz w:val="19"/>
        </w:rPr>
        <w:t> </w:t>
      </w:r>
      <w:r>
        <w:rPr>
          <w:rFonts w:ascii="Times New Roman"/>
          <w:sz w:val="19"/>
        </w:rPr>
        <w:t>fully</w:t>
      </w:r>
      <w:r>
        <w:rPr>
          <w:rFonts w:ascii="Times New Roman"/>
          <w:spacing w:val="-8"/>
          <w:sz w:val="19"/>
        </w:rPr>
        <w:t> </w:t>
      </w:r>
      <w:r>
        <w:rPr>
          <w:rFonts w:ascii="Times New Roman"/>
          <w:sz w:val="19"/>
        </w:rPr>
        <w:t>successful</w:t>
      </w:r>
      <w:r>
        <w:rPr>
          <w:rFonts w:ascii="Times New Roman"/>
          <w:spacing w:val="-8"/>
          <w:sz w:val="19"/>
        </w:rPr>
        <w:t> </w:t>
      </w:r>
      <w:r>
        <w:rPr>
          <w:rFonts w:ascii="Times New Roman"/>
          <w:sz w:val="19"/>
        </w:rPr>
        <w:t>it</w:t>
      </w:r>
      <w:r>
        <w:rPr>
          <w:rFonts w:ascii="Times New Roman"/>
          <w:spacing w:val="-8"/>
          <w:sz w:val="19"/>
        </w:rPr>
        <w:t> </w:t>
      </w:r>
      <w:r>
        <w:rPr>
          <w:rFonts w:ascii="Times New Roman"/>
          <w:sz w:val="19"/>
        </w:rPr>
        <w:t>has</w:t>
      </w:r>
      <w:r>
        <w:rPr>
          <w:rFonts w:ascii="Times New Roman"/>
          <w:spacing w:val="-8"/>
          <w:sz w:val="19"/>
        </w:rPr>
        <w:t> </w:t>
      </w:r>
      <w:r>
        <w:rPr>
          <w:rFonts w:ascii="Times New Roman"/>
          <w:sz w:val="19"/>
        </w:rPr>
        <w:t>to</w:t>
      </w:r>
      <w:r>
        <w:rPr>
          <w:rFonts w:ascii="Times New Roman"/>
          <w:spacing w:val="-8"/>
          <w:sz w:val="19"/>
        </w:rPr>
        <w:t> </w:t>
      </w:r>
      <w:r>
        <w:rPr>
          <w:rFonts w:ascii="Times New Roman"/>
          <w:sz w:val="19"/>
        </w:rPr>
        <w:t>cater the</w:t>
      </w:r>
      <w:r>
        <w:rPr>
          <w:rFonts w:ascii="Times New Roman"/>
          <w:spacing w:val="-3"/>
          <w:sz w:val="19"/>
        </w:rPr>
        <w:t> </w:t>
      </w:r>
      <w:r>
        <w:rPr>
          <w:rFonts w:ascii="Times New Roman"/>
          <w:sz w:val="19"/>
        </w:rPr>
        <w:t>feeling</w:t>
      </w:r>
      <w:r>
        <w:rPr>
          <w:rFonts w:ascii="Times New Roman"/>
          <w:spacing w:val="-3"/>
          <w:sz w:val="19"/>
        </w:rPr>
        <w:t> </w:t>
      </w:r>
      <w:r>
        <w:rPr>
          <w:rFonts w:ascii="Times New Roman"/>
          <w:sz w:val="19"/>
        </w:rPr>
        <w:t>that</w:t>
      </w:r>
      <w:r>
        <w:rPr>
          <w:rFonts w:ascii="Times New Roman"/>
          <w:spacing w:val="-3"/>
          <w:sz w:val="19"/>
        </w:rPr>
        <w:t> </w:t>
      </w:r>
      <w:r>
        <w:rPr>
          <w:rFonts w:ascii="Times New Roman"/>
          <w:sz w:val="19"/>
        </w:rPr>
        <w:t>envisioned</w:t>
      </w:r>
      <w:r>
        <w:rPr>
          <w:rFonts w:ascii="Times New Roman"/>
          <w:spacing w:val="-3"/>
          <w:sz w:val="19"/>
        </w:rPr>
        <w:t> </w:t>
      </w:r>
      <w:r>
        <w:rPr>
          <w:rFonts w:ascii="Times New Roman"/>
          <w:sz w:val="19"/>
        </w:rPr>
        <w:t>games</w:t>
      </w:r>
      <w:r>
        <w:rPr>
          <w:rFonts w:ascii="Times New Roman"/>
          <w:spacing w:val="-3"/>
          <w:sz w:val="19"/>
        </w:rPr>
        <w:t> </w:t>
      </w:r>
      <w:r>
        <w:rPr>
          <w:rFonts w:ascii="Times New Roman"/>
          <w:sz w:val="19"/>
        </w:rPr>
        <w:t>would</w:t>
      </w:r>
      <w:r>
        <w:rPr>
          <w:rFonts w:ascii="Times New Roman"/>
          <w:spacing w:val="-3"/>
          <w:sz w:val="19"/>
        </w:rPr>
        <w:t> </w:t>
      </w:r>
      <w:r>
        <w:rPr>
          <w:rFonts w:ascii="Times New Roman"/>
          <w:sz w:val="19"/>
        </w:rPr>
        <w:t>work</w:t>
      </w:r>
      <w:r>
        <w:rPr>
          <w:rFonts w:ascii="Times New Roman"/>
          <w:spacing w:val="-3"/>
          <w:sz w:val="19"/>
        </w:rPr>
        <w:t> </w:t>
      </w:r>
      <w:r>
        <w:rPr>
          <w:rFonts w:ascii="Times New Roman"/>
          <w:sz w:val="19"/>
        </w:rPr>
        <w:t>flawlessly</w:t>
      </w:r>
      <w:r>
        <w:rPr>
          <w:rFonts w:ascii="Times New Roman"/>
          <w:spacing w:val="-3"/>
          <w:sz w:val="19"/>
        </w:rPr>
        <w:t> </w:t>
      </w:r>
      <w:r>
        <w:rPr>
          <w:rFonts w:ascii="Times New Roman"/>
          <w:sz w:val="19"/>
        </w:rPr>
        <w:t>with</w:t>
      </w:r>
      <w:r>
        <w:rPr>
          <w:rFonts w:ascii="Times New Roman"/>
          <w:spacing w:val="-3"/>
          <w:sz w:val="19"/>
        </w:rPr>
        <w:t> </w:t>
      </w:r>
      <w:r>
        <w:rPr>
          <w:rFonts w:ascii="Times New Roman"/>
          <w:sz w:val="19"/>
        </w:rPr>
        <w:t>students.</w:t>
      </w:r>
      <w:r>
        <w:rPr>
          <w:rFonts w:ascii="Times New Roman"/>
          <w:spacing w:val="-3"/>
          <w:sz w:val="19"/>
        </w:rPr>
        <w:t> </w:t>
      </w:r>
      <w:r>
        <w:rPr>
          <w:rFonts w:ascii="Times New Roman"/>
          <w:sz w:val="19"/>
        </w:rPr>
        <w:t>In</w:t>
      </w:r>
      <w:r>
        <w:rPr>
          <w:rFonts w:ascii="Times New Roman"/>
          <w:spacing w:val="-3"/>
          <w:sz w:val="19"/>
        </w:rPr>
        <w:t> </w:t>
      </w:r>
      <w:r>
        <w:rPr>
          <w:rFonts w:ascii="Times New Roman"/>
          <w:sz w:val="19"/>
        </w:rPr>
        <w:t>case</w:t>
      </w:r>
      <w:r>
        <w:rPr>
          <w:rFonts w:ascii="Times New Roman"/>
          <w:spacing w:val="-3"/>
          <w:sz w:val="19"/>
        </w:rPr>
        <w:t> </w:t>
      </w:r>
      <w:r>
        <w:rPr>
          <w:rFonts w:ascii="Times New Roman"/>
          <w:sz w:val="19"/>
        </w:rPr>
        <w:t>of</w:t>
      </w:r>
      <w:r>
        <w:rPr>
          <w:rFonts w:ascii="Times New Roman"/>
          <w:spacing w:val="-3"/>
          <w:sz w:val="19"/>
        </w:rPr>
        <w:t> </w:t>
      </w:r>
      <w:r>
        <w:rPr>
          <w:rFonts w:ascii="Times New Roman"/>
          <w:sz w:val="19"/>
        </w:rPr>
        <w:t>complex interactions,</w:t>
      </w:r>
      <w:r>
        <w:rPr>
          <w:rFonts w:ascii="Times New Roman"/>
          <w:spacing w:val="-4"/>
          <w:sz w:val="19"/>
        </w:rPr>
        <w:t> </w:t>
      </w:r>
      <w:r>
        <w:rPr>
          <w:rFonts w:ascii="Times New Roman"/>
          <w:sz w:val="19"/>
        </w:rPr>
        <w:t>such</w:t>
      </w:r>
      <w:r>
        <w:rPr>
          <w:rFonts w:ascii="Times New Roman"/>
          <w:spacing w:val="-4"/>
          <w:sz w:val="19"/>
        </w:rPr>
        <w:t> </w:t>
      </w:r>
      <w:r>
        <w:rPr>
          <w:rFonts w:ascii="Times New Roman"/>
          <w:sz w:val="19"/>
        </w:rPr>
        <w:t>as</w:t>
      </w:r>
      <w:r>
        <w:rPr>
          <w:rFonts w:ascii="Times New Roman"/>
          <w:spacing w:val="-4"/>
          <w:sz w:val="19"/>
        </w:rPr>
        <w:t> </w:t>
      </w:r>
      <w:r>
        <w:rPr>
          <w:rFonts w:ascii="Times New Roman"/>
          <w:sz w:val="19"/>
        </w:rPr>
        <w:t>full</w:t>
      </w:r>
      <w:r>
        <w:rPr>
          <w:rFonts w:ascii="Times New Roman"/>
          <w:spacing w:val="-4"/>
          <w:sz w:val="19"/>
        </w:rPr>
        <w:t> </w:t>
      </w:r>
      <w:r>
        <w:rPr>
          <w:rFonts w:ascii="Times New Roman"/>
          <w:sz w:val="19"/>
        </w:rPr>
        <w:t>body</w:t>
      </w:r>
      <w:r>
        <w:rPr>
          <w:rFonts w:ascii="Times New Roman"/>
          <w:spacing w:val="-4"/>
          <w:sz w:val="19"/>
        </w:rPr>
        <w:t> </w:t>
      </w:r>
      <w:r>
        <w:rPr>
          <w:rFonts w:ascii="Times New Roman"/>
          <w:sz w:val="19"/>
        </w:rPr>
        <w:t>movements</w:t>
      </w:r>
      <w:r>
        <w:rPr>
          <w:rFonts w:ascii="Times New Roman"/>
          <w:spacing w:val="-4"/>
          <w:sz w:val="19"/>
        </w:rPr>
        <w:t> </w:t>
      </w:r>
      <w:r>
        <w:rPr>
          <w:rFonts w:ascii="Times New Roman"/>
          <w:sz w:val="19"/>
        </w:rPr>
        <w:t>or</w:t>
      </w:r>
      <w:r>
        <w:rPr>
          <w:rFonts w:ascii="Times New Roman"/>
          <w:spacing w:val="-4"/>
          <w:sz w:val="19"/>
        </w:rPr>
        <w:t> </w:t>
      </w:r>
      <w:r>
        <w:rPr>
          <w:rFonts w:ascii="Times New Roman"/>
          <w:sz w:val="19"/>
        </w:rPr>
        <w:t>gestures,</w:t>
      </w:r>
      <w:r>
        <w:rPr>
          <w:rFonts w:ascii="Times New Roman"/>
          <w:spacing w:val="-4"/>
          <w:sz w:val="19"/>
        </w:rPr>
        <w:t> </w:t>
      </w:r>
      <w:r>
        <w:rPr>
          <w:rFonts w:ascii="Times New Roman"/>
          <w:sz w:val="19"/>
        </w:rPr>
        <w:t>a</w:t>
      </w:r>
      <w:r>
        <w:rPr>
          <w:rFonts w:ascii="Times New Roman"/>
          <w:spacing w:val="-4"/>
          <w:sz w:val="19"/>
        </w:rPr>
        <w:t> </w:t>
      </w:r>
      <w:r>
        <w:rPr>
          <w:rFonts w:ascii="Times New Roman"/>
          <w:sz w:val="19"/>
        </w:rPr>
        <w:t>wizard-of-oz</w:t>
      </w:r>
      <w:r>
        <w:rPr>
          <w:rFonts w:ascii="Times New Roman"/>
          <w:spacing w:val="-4"/>
          <w:sz w:val="19"/>
        </w:rPr>
        <w:t> </w:t>
      </w:r>
      <w:r>
        <w:rPr>
          <w:rFonts w:ascii="Times New Roman"/>
          <w:sz w:val="19"/>
        </w:rPr>
        <w:t>approach</w:t>
      </w:r>
      <w:r>
        <w:rPr>
          <w:rFonts w:ascii="Times New Roman"/>
          <w:spacing w:val="-4"/>
          <w:sz w:val="19"/>
        </w:rPr>
        <w:t> </w:t>
      </w:r>
      <w:r>
        <w:rPr>
          <w:rFonts w:ascii="Times New Roman"/>
          <w:sz w:val="19"/>
        </w:rPr>
        <w:t>would</w:t>
      </w:r>
      <w:r>
        <w:rPr>
          <w:rFonts w:ascii="Times New Roman"/>
          <w:spacing w:val="-4"/>
          <w:sz w:val="19"/>
        </w:rPr>
        <w:t> </w:t>
      </w:r>
      <w:r>
        <w:rPr>
          <w:rFonts w:ascii="Times New Roman"/>
          <w:sz w:val="19"/>
        </w:rPr>
        <w:t>help overcome this issue [</w:t>
      </w:r>
      <w:hyperlink w:history="true" w:anchor="_bookmark81">
        <w:r>
          <w:rPr>
            <w:rFonts w:ascii="Times New Roman"/>
            <w:color w:val="0000FF"/>
            <w:sz w:val="19"/>
          </w:rPr>
          <w:t>36</w:t>
        </w:r>
      </w:hyperlink>
      <w:r>
        <w:rPr>
          <w:rFonts w:ascii="Times New Roman"/>
          <w:sz w:val="19"/>
        </w:rPr>
        <w:t>].</w:t>
      </w:r>
    </w:p>
    <w:p>
      <w:pPr>
        <w:pStyle w:val="BodyText"/>
        <w:spacing w:before="200"/>
        <w:rPr>
          <w:rFonts w:ascii="Times New Roman"/>
          <w:sz w:val="19"/>
        </w:rPr>
      </w:pPr>
    </w:p>
    <w:p>
      <w:pPr>
        <w:pStyle w:val="Heading9"/>
        <w:numPr>
          <w:ilvl w:val="1"/>
          <w:numId w:val="5"/>
        </w:numPr>
        <w:tabs>
          <w:tab w:pos="571" w:val="left" w:leader="none"/>
        </w:tabs>
        <w:spacing w:line="240" w:lineRule="auto" w:before="0" w:after="0"/>
        <w:ind w:left="571" w:right="0" w:hanging="356"/>
        <w:jc w:val="left"/>
        <w:rPr>
          <w:rFonts w:ascii="Myriad Pro"/>
        </w:rPr>
      </w:pPr>
      <w:r>
        <w:rPr>
          <w:rFonts w:ascii="Myriad Pro"/>
          <w:spacing w:val="-2"/>
        </w:rPr>
        <w:t>Limitations</w:t>
      </w:r>
    </w:p>
    <w:p>
      <w:pPr>
        <w:spacing w:line="252" w:lineRule="auto" w:before="242"/>
        <w:ind w:left="215" w:right="213" w:firstLine="0"/>
        <w:jc w:val="both"/>
        <w:rPr>
          <w:rFonts w:ascii="Times New Roman"/>
          <w:sz w:val="19"/>
        </w:rPr>
      </w:pPr>
      <w:r>
        <w:rPr>
          <w:rFonts w:ascii="Times New Roman"/>
          <w:sz w:val="19"/>
        </w:rPr>
        <w:t>The</w:t>
      </w:r>
      <w:r>
        <w:rPr>
          <w:rFonts w:ascii="Times New Roman"/>
          <w:spacing w:val="-2"/>
          <w:sz w:val="19"/>
        </w:rPr>
        <w:t> </w:t>
      </w:r>
      <w:r>
        <w:rPr>
          <w:rFonts w:ascii="Times New Roman"/>
          <w:sz w:val="19"/>
        </w:rPr>
        <w:t>game</w:t>
      </w:r>
      <w:r>
        <w:rPr>
          <w:rFonts w:ascii="Times New Roman"/>
          <w:spacing w:val="-2"/>
          <w:sz w:val="19"/>
        </w:rPr>
        <w:t> </w:t>
      </w:r>
      <w:r>
        <w:rPr>
          <w:rFonts w:ascii="Times New Roman"/>
          <w:sz w:val="19"/>
        </w:rPr>
        <w:t>designs</w:t>
      </w:r>
      <w:r>
        <w:rPr>
          <w:rFonts w:ascii="Times New Roman"/>
          <w:spacing w:val="-2"/>
          <w:sz w:val="19"/>
        </w:rPr>
        <w:t> </w:t>
      </w:r>
      <w:r>
        <w:rPr>
          <w:rFonts w:ascii="Times New Roman"/>
          <w:sz w:val="19"/>
        </w:rPr>
        <w:t>produced</w:t>
      </w:r>
      <w:r>
        <w:rPr>
          <w:rFonts w:ascii="Times New Roman"/>
          <w:spacing w:val="-2"/>
          <w:sz w:val="19"/>
        </w:rPr>
        <w:t> </w:t>
      </w:r>
      <w:r>
        <w:rPr>
          <w:rFonts w:ascii="Times New Roman"/>
          <w:sz w:val="19"/>
        </w:rPr>
        <w:t>during</w:t>
      </w:r>
      <w:r>
        <w:rPr>
          <w:rFonts w:ascii="Times New Roman"/>
          <w:spacing w:val="-2"/>
          <w:sz w:val="19"/>
        </w:rPr>
        <w:t> </w:t>
      </w:r>
      <w:r>
        <w:rPr>
          <w:rFonts w:ascii="Times New Roman"/>
          <w:sz w:val="19"/>
        </w:rPr>
        <w:t>the</w:t>
      </w:r>
      <w:r>
        <w:rPr>
          <w:rFonts w:ascii="Times New Roman"/>
          <w:spacing w:val="-2"/>
          <w:sz w:val="19"/>
        </w:rPr>
        <w:t> </w:t>
      </w:r>
      <w:r>
        <w:rPr>
          <w:rFonts w:ascii="Times New Roman"/>
          <w:sz w:val="19"/>
        </w:rPr>
        <w:t>workshop</w:t>
      </w:r>
      <w:r>
        <w:rPr>
          <w:rFonts w:ascii="Times New Roman"/>
          <w:spacing w:val="-3"/>
          <w:sz w:val="19"/>
        </w:rPr>
        <w:t> </w:t>
      </w:r>
      <w:r>
        <w:rPr>
          <w:rFonts w:ascii="Times New Roman"/>
          <w:sz w:val="19"/>
        </w:rPr>
        <w:t>have</w:t>
      </w:r>
      <w:r>
        <w:rPr>
          <w:rFonts w:ascii="Times New Roman"/>
          <w:spacing w:val="-2"/>
          <w:sz w:val="19"/>
        </w:rPr>
        <w:t> </w:t>
      </w:r>
      <w:r>
        <w:rPr>
          <w:rFonts w:ascii="Times New Roman"/>
          <w:sz w:val="19"/>
        </w:rPr>
        <w:t>not</w:t>
      </w:r>
      <w:r>
        <w:rPr>
          <w:rFonts w:ascii="Times New Roman"/>
          <w:spacing w:val="-2"/>
          <w:sz w:val="19"/>
        </w:rPr>
        <w:t> </w:t>
      </w:r>
      <w:r>
        <w:rPr>
          <w:rFonts w:ascii="Times New Roman"/>
          <w:sz w:val="19"/>
        </w:rPr>
        <w:t>been</w:t>
      </w:r>
      <w:r>
        <w:rPr>
          <w:rFonts w:ascii="Times New Roman"/>
          <w:spacing w:val="-2"/>
          <w:sz w:val="19"/>
        </w:rPr>
        <w:t> </w:t>
      </w:r>
      <w:r>
        <w:rPr>
          <w:rFonts w:ascii="Times New Roman"/>
          <w:sz w:val="19"/>
        </w:rPr>
        <w:t>fully</w:t>
      </w:r>
      <w:r>
        <w:rPr>
          <w:rFonts w:ascii="Times New Roman"/>
          <w:spacing w:val="-2"/>
          <w:sz w:val="19"/>
        </w:rPr>
        <w:t> </w:t>
      </w:r>
      <w:r>
        <w:rPr>
          <w:rFonts w:ascii="Times New Roman"/>
          <w:sz w:val="19"/>
        </w:rPr>
        <w:t>implemented</w:t>
      </w:r>
      <w:r>
        <w:rPr>
          <w:rFonts w:ascii="Times New Roman"/>
          <w:spacing w:val="-2"/>
          <w:sz w:val="19"/>
        </w:rPr>
        <w:t> </w:t>
      </w:r>
      <w:r>
        <w:rPr>
          <w:rFonts w:ascii="Times New Roman"/>
          <w:sz w:val="19"/>
        </w:rPr>
        <w:t>and</w:t>
      </w:r>
      <w:r>
        <w:rPr>
          <w:rFonts w:ascii="Times New Roman"/>
          <w:spacing w:val="-2"/>
          <w:sz w:val="19"/>
        </w:rPr>
        <w:t> </w:t>
      </w:r>
      <w:r>
        <w:rPr>
          <w:rFonts w:ascii="Times New Roman"/>
          <w:sz w:val="19"/>
        </w:rPr>
        <w:t>put </w:t>
      </w:r>
      <w:r>
        <w:rPr>
          <w:rFonts w:ascii="Times New Roman"/>
          <w:spacing w:val="-4"/>
          <w:sz w:val="19"/>
        </w:rPr>
        <w:t>into practice and, hence their educational value cannot be demonstrated [</w:t>
      </w:r>
      <w:hyperlink w:history="true" w:anchor="_bookmark48">
        <w:r>
          <w:rPr>
            <w:rFonts w:ascii="Times New Roman"/>
            <w:color w:val="0000FF"/>
            <w:spacing w:val="-4"/>
            <w:sz w:val="19"/>
          </w:rPr>
          <w:t>3</w:t>
        </w:r>
      </w:hyperlink>
      <w:r>
        <w:rPr>
          <w:rFonts w:ascii="Times New Roman"/>
          <w:spacing w:val="-4"/>
          <w:sz w:val="19"/>
        </w:rPr>
        <w:t>] though this was not </w:t>
      </w:r>
      <w:r>
        <w:rPr>
          <w:rFonts w:ascii="Times New Roman"/>
          <w:sz w:val="19"/>
        </w:rPr>
        <w:t>the</w:t>
      </w:r>
      <w:r>
        <w:rPr>
          <w:rFonts w:ascii="Times New Roman"/>
          <w:spacing w:val="-9"/>
          <w:sz w:val="19"/>
        </w:rPr>
        <w:t> </w:t>
      </w:r>
      <w:r>
        <w:rPr>
          <w:rFonts w:ascii="Times New Roman"/>
          <w:sz w:val="19"/>
        </w:rPr>
        <w:t>goal</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our</w:t>
      </w:r>
      <w:r>
        <w:rPr>
          <w:rFonts w:ascii="Times New Roman"/>
          <w:spacing w:val="-9"/>
          <w:sz w:val="19"/>
        </w:rPr>
        <w:t> </w:t>
      </w:r>
      <w:r>
        <w:rPr>
          <w:rFonts w:ascii="Times New Roman"/>
          <w:sz w:val="19"/>
        </w:rPr>
        <w:t>research.</w:t>
      </w:r>
      <w:r>
        <w:rPr>
          <w:rFonts w:ascii="Times New Roman"/>
          <w:spacing w:val="-9"/>
          <w:sz w:val="19"/>
        </w:rPr>
        <w:t> </w:t>
      </w:r>
      <w:r>
        <w:rPr>
          <w:rFonts w:ascii="Times New Roman"/>
          <w:sz w:val="19"/>
        </w:rPr>
        <w:t>In</w:t>
      </w:r>
      <w:r>
        <w:rPr>
          <w:rFonts w:ascii="Times New Roman"/>
          <w:spacing w:val="-9"/>
          <w:sz w:val="19"/>
        </w:rPr>
        <w:t> </w:t>
      </w:r>
      <w:r>
        <w:rPr>
          <w:rFonts w:ascii="Times New Roman"/>
          <w:sz w:val="19"/>
        </w:rPr>
        <w:t>any</w:t>
      </w:r>
      <w:r>
        <w:rPr>
          <w:rFonts w:ascii="Times New Roman"/>
          <w:spacing w:val="-9"/>
          <w:sz w:val="19"/>
        </w:rPr>
        <w:t> </w:t>
      </w:r>
      <w:r>
        <w:rPr>
          <w:rFonts w:ascii="Times New Roman"/>
          <w:sz w:val="19"/>
        </w:rPr>
        <w:t>case,</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designs</w:t>
      </w:r>
      <w:r>
        <w:rPr>
          <w:rFonts w:ascii="Times New Roman"/>
          <w:spacing w:val="-9"/>
          <w:sz w:val="19"/>
        </w:rPr>
        <w:t> </w:t>
      </w:r>
      <w:r>
        <w:rPr>
          <w:rFonts w:ascii="Times New Roman"/>
          <w:sz w:val="19"/>
        </w:rPr>
        <w:t>presented</w:t>
      </w:r>
      <w:r>
        <w:rPr>
          <w:rFonts w:ascii="Times New Roman"/>
          <w:spacing w:val="-9"/>
          <w:sz w:val="19"/>
        </w:rPr>
        <w:t> </w:t>
      </w:r>
      <w:r>
        <w:rPr>
          <w:rFonts w:ascii="Times New Roman"/>
          <w:sz w:val="19"/>
        </w:rPr>
        <w:t>here</w:t>
      </w:r>
      <w:r>
        <w:rPr>
          <w:rFonts w:ascii="Times New Roman"/>
          <w:spacing w:val="-9"/>
          <w:sz w:val="19"/>
        </w:rPr>
        <w:t> </w:t>
      </w:r>
      <w:r>
        <w:rPr>
          <w:rFonts w:ascii="Times New Roman"/>
          <w:sz w:val="19"/>
        </w:rPr>
        <w:t>were</w:t>
      </w:r>
      <w:r>
        <w:rPr>
          <w:rFonts w:ascii="Times New Roman"/>
          <w:spacing w:val="-9"/>
          <w:sz w:val="19"/>
        </w:rPr>
        <w:t> </w:t>
      </w:r>
      <w:r>
        <w:rPr>
          <w:rFonts w:ascii="Times New Roman"/>
          <w:sz w:val="19"/>
        </w:rPr>
        <w:t>produced</w:t>
      </w:r>
      <w:r>
        <w:rPr>
          <w:rFonts w:ascii="Times New Roman"/>
          <w:spacing w:val="-9"/>
          <w:sz w:val="19"/>
        </w:rPr>
        <w:t> </w:t>
      </w:r>
      <w:r>
        <w:rPr>
          <w:rFonts w:ascii="Times New Roman"/>
          <w:sz w:val="19"/>
        </w:rPr>
        <w:t>by</w:t>
      </w:r>
      <w:r>
        <w:rPr>
          <w:rFonts w:ascii="Times New Roman"/>
          <w:spacing w:val="-9"/>
          <w:sz w:val="19"/>
        </w:rPr>
        <w:t> </w:t>
      </w:r>
      <w:r>
        <w:rPr>
          <w:rFonts w:ascii="Times New Roman"/>
          <w:sz w:val="19"/>
        </w:rPr>
        <w:t>groups</w:t>
      </w:r>
      <w:r>
        <w:rPr>
          <w:rFonts w:ascii="Times New Roman"/>
          <w:spacing w:val="-9"/>
          <w:sz w:val="19"/>
        </w:rPr>
        <w:t> </w:t>
      </w:r>
      <w:r>
        <w:rPr>
          <w:rFonts w:ascii="Times New Roman"/>
          <w:sz w:val="19"/>
        </w:rPr>
        <w:t>of experienced educators, who design the learning activities for their students so that the workshop just offered them a new technology to integrate in their daily practice. The goal </w:t>
      </w:r>
      <w:r>
        <w:rPr>
          <w:rFonts w:ascii="Times New Roman"/>
          <w:spacing w:val="-2"/>
          <w:sz w:val="19"/>
        </w:rPr>
        <w:t>of</w:t>
      </w:r>
      <w:r>
        <w:rPr>
          <w:rFonts w:ascii="Times New Roman"/>
          <w:spacing w:val="-8"/>
          <w:sz w:val="19"/>
        </w:rPr>
        <w:t> </w:t>
      </w:r>
      <w:r>
        <w:rPr>
          <w:rFonts w:ascii="Times New Roman"/>
          <w:spacing w:val="-2"/>
          <w:sz w:val="19"/>
        </w:rPr>
        <w:t>this</w:t>
      </w:r>
      <w:r>
        <w:rPr>
          <w:rFonts w:ascii="Times New Roman"/>
          <w:spacing w:val="-8"/>
          <w:sz w:val="19"/>
        </w:rPr>
        <w:t> </w:t>
      </w:r>
      <w:r>
        <w:rPr>
          <w:rFonts w:ascii="Times New Roman"/>
          <w:spacing w:val="-2"/>
          <w:sz w:val="19"/>
        </w:rPr>
        <w:t>research</w:t>
      </w:r>
      <w:r>
        <w:rPr>
          <w:rFonts w:ascii="Times New Roman"/>
          <w:spacing w:val="-8"/>
          <w:sz w:val="19"/>
        </w:rPr>
        <w:t> </w:t>
      </w:r>
      <w:r>
        <w:rPr>
          <w:rFonts w:ascii="Times New Roman"/>
          <w:spacing w:val="-2"/>
          <w:sz w:val="19"/>
        </w:rPr>
        <w:t>was</w:t>
      </w:r>
      <w:r>
        <w:rPr>
          <w:rFonts w:ascii="Times New Roman"/>
          <w:spacing w:val="-8"/>
          <w:sz w:val="19"/>
        </w:rPr>
        <w:t> </w:t>
      </w:r>
      <w:r>
        <w:rPr>
          <w:rFonts w:ascii="Times New Roman"/>
          <w:spacing w:val="-2"/>
          <w:sz w:val="19"/>
        </w:rPr>
        <w:t>not</w:t>
      </w:r>
      <w:r>
        <w:rPr>
          <w:rFonts w:ascii="Times New Roman"/>
          <w:spacing w:val="-8"/>
          <w:sz w:val="19"/>
        </w:rPr>
        <w:t> </w:t>
      </w:r>
      <w:r>
        <w:rPr>
          <w:rFonts w:ascii="Times New Roman"/>
          <w:spacing w:val="-2"/>
          <w:sz w:val="19"/>
        </w:rPr>
        <w:t>to</w:t>
      </w:r>
      <w:r>
        <w:rPr>
          <w:rFonts w:ascii="Times New Roman"/>
          <w:spacing w:val="-8"/>
          <w:sz w:val="19"/>
        </w:rPr>
        <w:t> </w:t>
      </w:r>
      <w:r>
        <w:rPr>
          <w:rFonts w:ascii="Times New Roman"/>
          <w:spacing w:val="-2"/>
          <w:sz w:val="19"/>
        </w:rPr>
        <w:t>obtain</w:t>
      </w:r>
      <w:r>
        <w:rPr>
          <w:rFonts w:ascii="Times New Roman"/>
          <w:spacing w:val="-8"/>
          <w:sz w:val="19"/>
        </w:rPr>
        <w:t> </w:t>
      </w:r>
      <w:r>
        <w:rPr>
          <w:rFonts w:ascii="Times New Roman"/>
          <w:spacing w:val="-2"/>
          <w:sz w:val="19"/>
        </w:rPr>
        <w:t>a</w:t>
      </w:r>
      <w:r>
        <w:rPr>
          <w:rFonts w:ascii="Times New Roman"/>
          <w:spacing w:val="-8"/>
          <w:sz w:val="19"/>
        </w:rPr>
        <w:t> </w:t>
      </w:r>
      <w:r>
        <w:rPr>
          <w:rFonts w:ascii="Times New Roman"/>
          <w:spacing w:val="-2"/>
          <w:sz w:val="19"/>
        </w:rPr>
        <w:t>set</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running</w:t>
      </w:r>
      <w:r>
        <w:rPr>
          <w:rFonts w:ascii="Times New Roman"/>
          <w:spacing w:val="-8"/>
          <w:sz w:val="19"/>
        </w:rPr>
        <w:t> </w:t>
      </w:r>
      <w:r>
        <w:rPr>
          <w:rFonts w:ascii="Times New Roman"/>
          <w:spacing w:val="-2"/>
          <w:sz w:val="19"/>
        </w:rPr>
        <w:t>cross-reality</w:t>
      </w:r>
      <w:r>
        <w:rPr>
          <w:rFonts w:ascii="Times New Roman"/>
          <w:spacing w:val="-8"/>
          <w:sz w:val="19"/>
        </w:rPr>
        <w:t> </w:t>
      </w:r>
      <w:r>
        <w:rPr>
          <w:rFonts w:ascii="Times New Roman"/>
          <w:spacing w:val="-2"/>
          <w:sz w:val="19"/>
        </w:rPr>
        <w:t>applications</w:t>
      </w:r>
      <w:r>
        <w:rPr>
          <w:rFonts w:ascii="Times New Roman"/>
          <w:spacing w:val="-8"/>
          <w:sz w:val="19"/>
        </w:rPr>
        <w:t> </w:t>
      </w:r>
      <w:r>
        <w:rPr>
          <w:rFonts w:ascii="Times New Roman"/>
          <w:spacing w:val="-2"/>
          <w:sz w:val="19"/>
        </w:rPr>
        <w:t>but</w:t>
      </w:r>
      <w:r>
        <w:rPr>
          <w:rFonts w:ascii="Times New Roman"/>
          <w:spacing w:val="-8"/>
          <w:sz w:val="19"/>
        </w:rPr>
        <w:t> </w:t>
      </w:r>
      <w:r>
        <w:rPr>
          <w:rFonts w:ascii="Times New Roman"/>
          <w:spacing w:val="-2"/>
          <w:sz w:val="19"/>
        </w:rPr>
        <w:t>to</w:t>
      </w:r>
      <w:r>
        <w:rPr>
          <w:rFonts w:ascii="Times New Roman"/>
          <w:spacing w:val="-8"/>
          <w:sz w:val="19"/>
        </w:rPr>
        <w:t> </w:t>
      </w:r>
      <w:r>
        <w:rPr>
          <w:rFonts w:ascii="Times New Roman"/>
          <w:spacing w:val="-2"/>
          <w:sz w:val="19"/>
        </w:rPr>
        <w:t>gain</w:t>
      </w:r>
      <w:r>
        <w:rPr>
          <w:rFonts w:ascii="Times New Roman"/>
          <w:spacing w:val="-8"/>
          <w:sz w:val="19"/>
        </w:rPr>
        <w:t> </w:t>
      </w:r>
      <w:r>
        <w:rPr>
          <w:rFonts w:ascii="Times New Roman"/>
          <w:spacing w:val="-2"/>
          <w:sz w:val="19"/>
        </w:rPr>
        <w:t>a</w:t>
      </w:r>
      <w:r>
        <w:rPr>
          <w:rFonts w:ascii="Times New Roman"/>
          <w:spacing w:val="-8"/>
          <w:sz w:val="19"/>
        </w:rPr>
        <w:t> </w:t>
      </w:r>
      <w:r>
        <w:rPr>
          <w:rFonts w:ascii="Times New Roman"/>
          <w:spacing w:val="-2"/>
          <w:sz w:val="19"/>
        </w:rPr>
        <w:t>better </w:t>
      </w:r>
      <w:r>
        <w:rPr>
          <w:rFonts w:ascii="Times New Roman"/>
          <w:spacing w:val="-4"/>
          <w:sz w:val="19"/>
        </w:rPr>
        <w:t>understanding of the possibilities and potential uses of cross-reality technology when put in the </w:t>
      </w:r>
      <w:r>
        <w:rPr>
          <w:rFonts w:ascii="Times New Roman"/>
          <w:spacing w:val="-2"/>
          <w:sz w:val="19"/>
        </w:rPr>
        <w:t>hands</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educators.</w:t>
      </w:r>
      <w:r>
        <w:rPr>
          <w:rFonts w:ascii="Times New Roman"/>
          <w:spacing w:val="-10"/>
          <w:sz w:val="19"/>
        </w:rPr>
        <w:t> </w:t>
      </w:r>
      <w:r>
        <w:rPr>
          <w:rFonts w:ascii="Times New Roman"/>
          <w:spacing w:val="-2"/>
          <w:sz w:val="19"/>
        </w:rPr>
        <w:t>At</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end,</w:t>
      </w:r>
      <w:r>
        <w:rPr>
          <w:rFonts w:ascii="Times New Roman"/>
          <w:spacing w:val="-10"/>
          <w:sz w:val="19"/>
        </w:rPr>
        <w:t> </w:t>
      </w:r>
      <w:r>
        <w:rPr>
          <w:rFonts w:ascii="Times New Roman"/>
          <w:spacing w:val="-2"/>
          <w:sz w:val="19"/>
        </w:rPr>
        <w:t>all</w:t>
      </w:r>
      <w:r>
        <w:rPr>
          <w:rFonts w:ascii="Times New Roman"/>
          <w:spacing w:val="-10"/>
          <w:sz w:val="19"/>
        </w:rPr>
        <w:t> </w:t>
      </w:r>
      <w:r>
        <w:rPr>
          <w:rFonts w:ascii="Times New Roman"/>
          <w:spacing w:val="-2"/>
          <w:sz w:val="19"/>
        </w:rPr>
        <w:t>the</w:t>
      </w:r>
      <w:r>
        <w:rPr>
          <w:rFonts w:ascii="Times New Roman"/>
          <w:spacing w:val="-9"/>
          <w:sz w:val="19"/>
        </w:rPr>
        <w:t> </w:t>
      </w:r>
      <w:r>
        <w:rPr>
          <w:rFonts w:ascii="Times New Roman"/>
          <w:spacing w:val="-2"/>
          <w:sz w:val="19"/>
        </w:rPr>
        <w:t>participants</w:t>
      </w:r>
      <w:r>
        <w:rPr>
          <w:rFonts w:ascii="Times New Roman"/>
          <w:spacing w:val="-10"/>
          <w:sz w:val="19"/>
        </w:rPr>
        <w:t> </w:t>
      </w:r>
      <w:r>
        <w:rPr>
          <w:rFonts w:ascii="Times New Roman"/>
          <w:spacing w:val="-2"/>
          <w:sz w:val="19"/>
        </w:rPr>
        <w:t>ideated</w:t>
      </w:r>
      <w:r>
        <w:rPr>
          <w:rFonts w:ascii="Times New Roman"/>
          <w:spacing w:val="-10"/>
          <w:sz w:val="19"/>
        </w:rPr>
        <w:t> </w:t>
      </w:r>
      <w:r>
        <w:rPr>
          <w:rFonts w:ascii="Times New Roman"/>
          <w:spacing w:val="-2"/>
          <w:sz w:val="19"/>
        </w:rPr>
        <w:t>innovative</w:t>
      </w:r>
      <w:r>
        <w:rPr>
          <w:rFonts w:ascii="Times New Roman"/>
          <w:spacing w:val="-10"/>
          <w:sz w:val="19"/>
        </w:rPr>
        <w:t> </w:t>
      </w:r>
      <w:r>
        <w:rPr>
          <w:rFonts w:ascii="Times New Roman"/>
          <w:spacing w:val="-2"/>
          <w:sz w:val="19"/>
        </w:rPr>
        <w:t>scenarios</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cross-reality </w:t>
      </w:r>
      <w:r>
        <w:rPr>
          <w:rFonts w:ascii="Times New Roman"/>
          <w:sz w:val="19"/>
        </w:rPr>
        <w:t>games that were well-grounded</w:t>
      </w:r>
      <w:r>
        <w:rPr>
          <w:rFonts w:ascii="Times New Roman"/>
          <w:sz w:val="19"/>
        </w:rPr>
        <w:t> on</w:t>
      </w:r>
      <w:r>
        <w:rPr>
          <w:rFonts w:ascii="Times New Roman"/>
          <w:sz w:val="19"/>
        </w:rPr>
        <w:t> current learning theories. The experiences designed addressed specific topics and audiences, but the proposed interactions and the pedagogical </w:t>
      </w:r>
      <w:r>
        <w:rPr>
          <w:rFonts w:ascii="Times New Roman"/>
          <w:spacing w:val="-2"/>
          <w:sz w:val="19"/>
        </w:rPr>
        <w:t>strategies</w:t>
      </w:r>
      <w:r>
        <w:rPr>
          <w:rFonts w:ascii="Times New Roman"/>
          <w:spacing w:val="-6"/>
          <w:sz w:val="19"/>
        </w:rPr>
        <w:t> </w:t>
      </w:r>
      <w:r>
        <w:rPr>
          <w:rFonts w:ascii="Times New Roman"/>
          <w:spacing w:val="-2"/>
          <w:sz w:val="19"/>
        </w:rPr>
        <w:t>behind</w:t>
      </w:r>
      <w:r>
        <w:rPr>
          <w:rFonts w:ascii="Times New Roman"/>
          <w:spacing w:val="-6"/>
          <w:sz w:val="19"/>
        </w:rPr>
        <w:t> </w:t>
      </w:r>
      <w:r>
        <w:rPr>
          <w:rFonts w:ascii="Times New Roman"/>
          <w:spacing w:val="-2"/>
          <w:sz w:val="19"/>
        </w:rPr>
        <w:t>them</w:t>
      </w:r>
      <w:r>
        <w:rPr>
          <w:rFonts w:ascii="Times New Roman"/>
          <w:spacing w:val="-6"/>
          <w:sz w:val="19"/>
        </w:rPr>
        <w:t> </w:t>
      </w:r>
      <w:r>
        <w:rPr>
          <w:rFonts w:ascii="Times New Roman"/>
          <w:spacing w:val="-2"/>
          <w:sz w:val="19"/>
        </w:rPr>
        <w:t>might</w:t>
      </w:r>
      <w:r>
        <w:rPr>
          <w:rFonts w:ascii="Times New Roman"/>
          <w:spacing w:val="-6"/>
          <w:sz w:val="19"/>
        </w:rPr>
        <w:t> </w:t>
      </w:r>
      <w:r>
        <w:rPr>
          <w:rFonts w:ascii="Times New Roman"/>
          <w:spacing w:val="-2"/>
          <w:sz w:val="19"/>
        </w:rPr>
        <w:t>inspire</w:t>
      </w:r>
      <w:r>
        <w:rPr>
          <w:rFonts w:ascii="Times New Roman"/>
          <w:spacing w:val="-6"/>
          <w:sz w:val="19"/>
        </w:rPr>
        <w:t> </w:t>
      </w:r>
      <w:r>
        <w:rPr>
          <w:rFonts w:ascii="Times New Roman"/>
          <w:spacing w:val="-2"/>
          <w:sz w:val="19"/>
        </w:rPr>
        <w:t>other</w:t>
      </w:r>
      <w:r>
        <w:rPr>
          <w:rFonts w:ascii="Times New Roman"/>
          <w:spacing w:val="-6"/>
          <w:sz w:val="19"/>
        </w:rPr>
        <w:t> </w:t>
      </w:r>
      <w:r>
        <w:rPr>
          <w:rFonts w:ascii="Times New Roman"/>
          <w:spacing w:val="-2"/>
          <w:sz w:val="19"/>
        </w:rPr>
        <w:t>educators</w:t>
      </w:r>
      <w:r>
        <w:rPr>
          <w:rFonts w:ascii="Times New Roman"/>
          <w:spacing w:val="-6"/>
          <w:sz w:val="19"/>
        </w:rPr>
        <w:t> </w:t>
      </w:r>
      <w:r>
        <w:rPr>
          <w:rFonts w:ascii="Times New Roman"/>
          <w:spacing w:val="-2"/>
          <w:sz w:val="19"/>
        </w:rPr>
        <w:t>to</w:t>
      </w:r>
      <w:r>
        <w:rPr>
          <w:rFonts w:ascii="Times New Roman"/>
          <w:spacing w:val="-6"/>
          <w:sz w:val="19"/>
        </w:rPr>
        <w:t> </w:t>
      </w:r>
      <w:r>
        <w:rPr>
          <w:rFonts w:ascii="Times New Roman"/>
          <w:spacing w:val="-2"/>
          <w:sz w:val="19"/>
        </w:rPr>
        <w:t>ideate</w:t>
      </w:r>
      <w:r>
        <w:rPr>
          <w:rFonts w:ascii="Times New Roman"/>
          <w:spacing w:val="-6"/>
          <w:sz w:val="19"/>
        </w:rPr>
        <w:t> </w:t>
      </w:r>
      <w:r>
        <w:rPr>
          <w:rFonts w:ascii="Times New Roman"/>
          <w:spacing w:val="-2"/>
          <w:sz w:val="19"/>
        </w:rPr>
        <w:t>new</w:t>
      </w:r>
      <w:r>
        <w:rPr>
          <w:rFonts w:ascii="Times New Roman"/>
          <w:spacing w:val="-6"/>
          <w:sz w:val="19"/>
        </w:rPr>
        <w:t> </w:t>
      </w:r>
      <w:r>
        <w:rPr>
          <w:rFonts w:ascii="Times New Roman"/>
          <w:spacing w:val="-2"/>
          <w:sz w:val="19"/>
        </w:rPr>
        <w:t>cross-reality</w:t>
      </w:r>
      <w:r>
        <w:rPr>
          <w:rFonts w:ascii="Times New Roman"/>
          <w:spacing w:val="-6"/>
          <w:sz w:val="19"/>
        </w:rPr>
        <w:t> </w:t>
      </w:r>
      <w:r>
        <w:rPr>
          <w:rFonts w:ascii="Times New Roman"/>
          <w:spacing w:val="-2"/>
          <w:sz w:val="19"/>
        </w:rPr>
        <w:t>scenarios</w:t>
      </w:r>
      <w:r>
        <w:rPr>
          <w:rFonts w:ascii="Times New Roman"/>
          <w:spacing w:val="-6"/>
          <w:sz w:val="19"/>
        </w:rPr>
        <w:t> </w:t>
      </w:r>
      <w:r>
        <w:rPr>
          <w:rFonts w:ascii="Times New Roman"/>
          <w:spacing w:val="-2"/>
          <w:sz w:val="19"/>
        </w:rPr>
        <w:t>that </w:t>
      </w:r>
      <w:r>
        <w:rPr>
          <w:rFonts w:ascii="Times New Roman"/>
          <w:sz w:val="19"/>
        </w:rPr>
        <w:t>fit their specific educational contexts.</w:t>
      </w:r>
    </w:p>
    <w:p>
      <w:pPr>
        <w:pStyle w:val="BodyText"/>
        <w:rPr>
          <w:rFonts w:ascii="Times New Roman"/>
          <w:sz w:val="19"/>
        </w:rPr>
      </w:pPr>
    </w:p>
    <w:p>
      <w:pPr>
        <w:pStyle w:val="BodyText"/>
        <w:spacing w:before="202"/>
        <w:rPr>
          <w:rFonts w:ascii="Times New Roman"/>
          <w:sz w:val="19"/>
        </w:rPr>
      </w:pPr>
    </w:p>
    <w:p>
      <w:pPr>
        <w:pStyle w:val="Heading7"/>
        <w:numPr>
          <w:ilvl w:val="0"/>
          <w:numId w:val="5"/>
        </w:numPr>
        <w:tabs>
          <w:tab w:pos="446" w:val="left" w:leader="none"/>
        </w:tabs>
        <w:spacing w:line="240" w:lineRule="auto" w:before="0" w:after="0"/>
        <w:ind w:left="446" w:right="0" w:hanging="231"/>
        <w:jc w:val="left"/>
        <w:rPr>
          <w:rFonts w:ascii="Myriad Pro"/>
        </w:rPr>
      </w:pPr>
      <w:r>
        <w:rPr>
          <w:rFonts w:ascii="Myriad Pro"/>
          <w:spacing w:val="-2"/>
        </w:rPr>
        <w:t>Conclusions</w:t>
      </w:r>
    </w:p>
    <w:p>
      <w:pPr>
        <w:spacing w:line="252" w:lineRule="auto" w:before="237"/>
        <w:ind w:left="215" w:right="212" w:firstLine="0"/>
        <w:jc w:val="both"/>
        <w:rPr>
          <w:rFonts w:ascii="Times New Roman"/>
          <w:sz w:val="19"/>
        </w:rPr>
      </w:pPr>
      <w:r>
        <w:rPr>
          <w:rFonts w:ascii="Times New Roman"/>
          <w:spacing w:val="-2"/>
          <w:sz w:val="19"/>
        </w:rPr>
        <w:t>We</w:t>
      </w:r>
      <w:r>
        <w:rPr>
          <w:rFonts w:ascii="Times New Roman"/>
          <w:spacing w:val="-10"/>
          <w:sz w:val="19"/>
        </w:rPr>
        <w:t> </w:t>
      </w:r>
      <w:r>
        <w:rPr>
          <w:rFonts w:ascii="Times New Roman"/>
          <w:spacing w:val="-2"/>
          <w:sz w:val="19"/>
        </w:rPr>
        <w:t>presented</w:t>
      </w:r>
      <w:r>
        <w:rPr>
          <w:rFonts w:ascii="Times New Roman"/>
          <w:spacing w:val="-10"/>
          <w:sz w:val="19"/>
        </w:rPr>
        <w:t> </w:t>
      </w:r>
      <w:r>
        <w:rPr>
          <w:rFonts w:ascii="Times New Roman"/>
          <w:spacing w:val="-2"/>
          <w:sz w:val="19"/>
        </w:rPr>
        <w:t>the</w:t>
      </w:r>
      <w:r>
        <w:rPr>
          <w:rFonts w:ascii="Times New Roman"/>
          <w:spacing w:val="-10"/>
          <w:sz w:val="19"/>
        </w:rPr>
        <w:t> </w:t>
      </w:r>
      <w:r>
        <w:rPr>
          <w:rFonts w:ascii="Times New Roman"/>
          <w:spacing w:val="-2"/>
          <w:sz w:val="19"/>
        </w:rPr>
        <w:t>results</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our</w:t>
      </w:r>
      <w:r>
        <w:rPr>
          <w:rFonts w:ascii="Times New Roman"/>
          <w:spacing w:val="-10"/>
          <w:sz w:val="19"/>
        </w:rPr>
        <w:t> </w:t>
      </w:r>
      <w:r>
        <w:rPr>
          <w:rFonts w:ascii="Times New Roman"/>
          <w:spacing w:val="-2"/>
          <w:sz w:val="19"/>
        </w:rPr>
        <w:t>exploration</w:t>
      </w:r>
      <w:r>
        <w:rPr>
          <w:rFonts w:ascii="Times New Roman"/>
          <w:spacing w:val="-10"/>
          <w:sz w:val="19"/>
        </w:rPr>
        <w:t> </w:t>
      </w:r>
      <w:r>
        <w:rPr>
          <w:rFonts w:ascii="Times New Roman"/>
          <w:spacing w:val="-2"/>
          <w:sz w:val="19"/>
        </w:rPr>
        <w:t>of</w:t>
      </w:r>
      <w:r>
        <w:rPr>
          <w:rFonts w:ascii="Times New Roman"/>
          <w:spacing w:val="-9"/>
          <w:sz w:val="19"/>
        </w:rPr>
        <w:t> </w:t>
      </w:r>
      <w:r>
        <w:rPr>
          <w:rFonts w:ascii="Times New Roman"/>
          <w:spacing w:val="-2"/>
          <w:sz w:val="19"/>
        </w:rPr>
        <w:t>the</w:t>
      </w:r>
      <w:r>
        <w:rPr>
          <w:rFonts w:ascii="Times New Roman"/>
          <w:spacing w:val="-10"/>
          <w:sz w:val="19"/>
        </w:rPr>
        <w:t> </w:t>
      </w:r>
      <w:r>
        <w:rPr>
          <w:rFonts w:ascii="Times New Roman"/>
          <w:spacing w:val="-2"/>
          <w:sz w:val="19"/>
        </w:rPr>
        <w:t>potential</w:t>
      </w:r>
      <w:r>
        <w:rPr>
          <w:rFonts w:ascii="Times New Roman"/>
          <w:spacing w:val="-10"/>
          <w:sz w:val="19"/>
        </w:rPr>
        <w:t> </w:t>
      </w:r>
      <w:r>
        <w:rPr>
          <w:rFonts w:ascii="Times New Roman"/>
          <w:spacing w:val="-2"/>
          <w:sz w:val="19"/>
        </w:rPr>
        <w:t>uses</w:t>
      </w:r>
      <w:r>
        <w:rPr>
          <w:rFonts w:ascii="Times New Roman"/>
          <w:spacing w:val="-10"/>
          <w:sz w:val="19"/>
        </w:rPr>
        <w:t> </w:t>
      </w:r>
      <w:r>
        <w:rPr>
          <w:rFonts w:ascii="Times New Roman"/>
          <w:spacing w:val="-2"/>
          <w:sz w:val="19"/>
        </w:rPr>
        <w:t>of</w:t>
      </w:r>
      <w:r>
        <w:rPr>
          <w:rFonts w:ascii="Times New Roman"/>
          <w:spacing w:val="-10"/>
          <w:sz w:val="19"/>
        </w:rPr>
        <w:t> </w:t>
      </w:r>
      <w:r>
        <w:rPr>
          <w:rFonts w:ascii="Times New Roman"/>
          <w:spacing w:val="-2"/>
          <w:sz w:val="19"/>
        </w:rPr>
        <w:t>cross-reality</w:t>
      </w:r>
      <w:r>
        <w:rPr>
          <w:rFonts w:ascii="Times New Roman"/>
          <w:spacing w:val="-10"/>
          <w:sz w:val="19"/>
        </w:rPr>
        <w:t> </w:t>
      </w:r>
      <w:r>
        <w:rPr>
          <w:rFonts w:ascii="Times New Roman"/>
          <w:spacing w:val="-2"/>
          <w:sz w:val="19"/>
        </w:rPr>
        <w:t>technology</w:t>
      </w:r>
      <w:r>
        <w:rPr>
          <w:rFonts w:ascii="Times New Roman"/>
          <w:spacing w:val="-10"/>
          <w:sz w:val="19"/>
        </w:rPr>
        <w:t> </w:t>
      </w:r>
      <w:r>
        <w:rPr>
          <w:rFonts w:ascii="Times New Roman"/>
          <w:spacing w:val="-2"/>
          <w:sz w:val="19"/>
        </w:rPr>
        <w:t>for </w:t>
      </w:r>
      <w:r>
        <w:rPr>
          <w:rFonts w:ascii="Times New Roman"/>
          <w:sz w:val="19"/>
        </w:rPr>
        <w:t>supporting DGBL experiences from the perspective of end users (educators). A hands-on</w:t>
      </w:r>
    </w:p>
    <w:p>
      <w:pPr>
        <w:pStyle w:val="BodyText"/>
        <w:spacing w:before="9"/>
        <w:rPr>
          <w:rFonts w:ascii="Times New Roman"/>
          <w:sz w:val="19"/>
        </w:rPr>
      </w:pPr>
    </w:p>
    <w:p>
      <w:pPr>
        <w:pStyle w:val="Heading2"/>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46526</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605760">
                <wp:simplePos x="0" y="0"/>
                <wp:positionH relativeFrom="page">
                  <wp:posOffset>594000</wp:posOffset>
                </wp:positionH>
                <wp:positionV relativeFrom="paragraph">
                  <wp:posOffset>43019</wp:posOffset>
                </wp:positionV>
                <wp:extent cx="439229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10720;mso-wrap-distance-left:0;mso-wrap-distance-right:0" id="docshape30" coordorigin="935,68" coordsize="6917,0" path="m935,68l7852,68e" filled="false" stroked="true" strokeweight=".935pt" strokecolor="#000000">
                <v:path arrowok="t"/>
                <v:stroke dashstyle="solid"/>
                <w10:wrap type="topAndBottom"/>
              </v:shape>
            </w:pict>
          </mc:Fallback>
        </mc:AlternateContent>
      </w:r>
    </w:p>
    <w:p>
      <w:pPr>
        <w:spacing w:line="252" w:lineRule="auto" w:before="206"/>
        <w:ind w:left="215" w:right="211" w:firstLine="0"/>
        <w:jc w:val="both"/>
        <w:rPr>
          <w:rFonts w:ascii="Times New Roman"/>
          <w:sz w:val="19"/>
        </w:rPr>
      </w:pPr>
      <w:r>
        <w:rPr>
          <w:rFonts w:ascii="Times New Roman"/>
          <w:sz w:val="19"/>
        </w:rPr>
        <w:t>workshop in which 36 educators ideated and prototyped cross-reality educational games allowed us to identify a set of different ways in which cross-reality environments could be useful</w:t>
      </w:r>
      <w:r>
        <w:rPr>
          <w:rFonts w:ascii="Times New Roman"/>
          <w:spacing w:val="-9"/>
          <w:sz w:val="19"/>
        </w:rPr>
        <w:t> </w:t>
      </w:r>
      <w:r>
        <w:rPr>
          <w:rFonts w:ascii="Times New Roman"/>
          <w:sz w:val="19"/>
        </w:rPr>
        <w:t>in</w:t>
      </w:r>
      <w:r>
        <w:rPr>
          <w:rFonts w:ascii="Times New Roman"/>
          <w:spacing w:val="-9"/>
          <w:sz w:val="19"/>
        </w:rPr>
        <w:t> </w:t>
      </w:r>
      <w:r>
        <w:rPr>
          <w:rFonts w:ascii="Times New Roman"/>
          <w:sz w:val="19"/>
        </w:rPr>
        <w:t>this</w:t>
      </w:r>
      <w:r>
        <w:rPr>
          <w:rFonts w:ascii="Times New Roman"/>
          <w:spacing w:val="-9"/>
          <w:sz w:val="19"/>
        </w:rPr>
        <w:t> </w:t>
      </w:r>
      <w:r>
        <w:rPr>
          <w:rFonts w:ascii="Times New Roman"/>
          <w:sz w:val="19"/>
        </w:rPr>
        <w:t>area</w:t>
      </w:r>
      <w:r>
        <w:rPr>
          <w:rFonts w:ascii="Times New Roman"/>
          <w:spacing w:val="-9"/>
          <w:sz w:val="19"/>
        </w:rPr>
        <w:t> </w:t>
      </w:r>
      <w:r>
        <w:rPr>
          <w:rFonts w:ascii="Times New Roman"/>
          <w:sz w:val="19"/>
        </w:rPr>
        <w:t>and</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reflect</w:t>
      </w:r>
      <w:r>
        <w:rPr>
          <w:rFonts w:ascii="Times New Roman"/>
          <w:spacing w:val="-9"/>
          <w:sz w:val="19"/>
        </w:rPr>
        <w:t> </w:t>
      </w:r>
      <w:r>
        <w:rPr>
          <w:rFonts w:ascii="Times New Roman"/>
          <w:sz w:val="19"/>
        </w:rPr>
        <w:t>on</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role</w:t>
      </w:r>
      <w:r>
        <w:rPr>
          <w:rFonts w:ascii="Times New Roman"/>
          <w:spacing w:val="-9"/>
          <w:sz w:val="19"/>
        </w:rPr>
        <w:t> </w:t>
      </w:r>
      <w:r>
        <w:rPr>
          <w:rFonts w:ascii="Times New Roman"/>
          <w:sz w:val="19"/>
        </w:rPr>
        <w:t>of</w:t>
      </w:r>
      <w:r>
        <w:rPr>
          <w:rFonts w:ascii="Times New Roman"/>
          <w:spacing w:val="-9"/>
          <w:sz w:val="19"/>
        </w:rPr>
        <w:t> </w:t>
      </w:r>
      <w:r>
        <w:rPr>
          <w:rFonts w:ascii="Times New Roman"/>
          <w:sz w:val="19"/>
        </w:rPr>
        <w:t>prototyping</w:t>
      </w:r>
      <w:r>
        <w:rPr>
          <w:rFonts w:ascii="Times New Roman"/>
          <w:spacing w:val="-9"/>
          <w:sz w:val="19"/>
        </w:rPr>
        <w:t> </w:t>
      </w:r>
      <w:r>
        <w:rPr>
          <w:rFonts w:ascii="Times New Roman"/>
          <w:sz w:val="19"/>
        </w:rPr>
        <w:t>toolkits</w:t>
      </w:r>
      <w:r>
        <w:rPr>
          <w:rFonts w:ascii="Times New Roman"/>
          <w:spacing w:val="-9"/>
          <w:sz w:val="19"/>
        </w:rPr>
        <w:t> </w:t>
      </w:r>
      <w:r>
        <w:rPr>
          <w:rFonts w:ascii="Times New Roman"/>
          <w:sz w:val="19"/>
        </w:rPr>
        <w:t>to</w:t>
      </w:r>
      <w:r>
        <w:rPr>
          <w:rFonts w:ascii="Times New Roman"/>
          <w:spacing w:val="-9"/>
          <w:sz w:val="19"/>
        </w:rPr>
        <w:t> </w:t>
      </w:r>
      <w:r>
        <w:rPr>
          <w:rFonts w:ascii="Times New Roman"/>
          <w:sz w:val="19"/>
        </w:rPr>
        <w:t>support</w:t>
      </w:r>
      <w:r>
        <w:rPr>
          <w:rFonts w:ascii="Times New Roman"/>
          <w:spacing w:val="-9"/>
          <w:sz w:val="19"/>
        </w:rPr>
        <w:t> </w:t>
      </w:r>
      <w:r>
        <w:rPr>
          <w:rFonts w:ascii="Times New Roman"/>
          <w:sz w:val="19"/>
        </w:rPr>
        <w:t>the</w:t>
      </w:r>
      <w:r>
        <w:rPr>
          <w:rFonts w:ascii="Times New Roman"/>
          <w:spacing w:val="-9"/>
          <w:sz w:val="19"/>
        </w:rPr>
        <w:t> </w:t>
      </w:r>
      <w:r>
        <w:rPr>
          <w:rFonts w:ascii="Times New Roman"/>
          <w:sz w:val="19"/>
        </w:rPr>
        <w:t>widespread adoption of cross-reality technology in education. The diversity of designs, educational approaches</w:t>
      </w:r>
      <w:r>
        <w:rPr>
          <w:rFonts w:ascii="Times New Roman"/>
          <w:spacing w:val="-1"/>
          <w:sz w:val="19"/>
        </w:rPr>
        <w:t> </w:t>
      </w:r>
      <w:r>
        <w:rPr>
          <w:rFonts w:ascii="Times New Roman"/>
          <w:sz w:val="19"/>
        </w:rPr>
        <w:t>implemented,</w:t>
      </w:r>
      <w:r>
        <w:rPr>
          <w:rFonts w:ascii="Times New Roman"/>
          <w:spacing w:val="-1"/>
          <w:sz w:val="19"/>
        </w:rPr>
        <w:t> </w:t>
      </w:r>
      <w:r>
        <w:rPr>
          <w:rFonts w:ascii="Times New Roman"/>
          <w:sz w:val="19"/>
        </w:rPr>
        <w:t>and</w:t>
      </w:r>
      <w:r>
        <w:rPr>
          <w:rFonts w:ascii="Times New Roman"/>
          <w:spacing w:val="-1"/>
          <w:sz w:val="19"/>
        </w:rPr>
        <w:t> </w:t>
      </w:r>
      <w:r>
        <w:rPr>
          <w:rFonts w:ascii="Times New Roman"/>
          <w:sz w:val="19"/>
        </w:rPr>
        <w:t>types</w:t>
      </w:r>
      <w:r>
        <w:rPr>
          <w:rFonts w:ascii="Times New Roman"/>
          <w:spacing w:val="-1"/>
          <w:sz w:val="19"/>
        </w:rPr>
        <w:t> </w:t>
      </w:r>
      <w:r>
        <w:rPr>
          <w:rFonts w:ascii="Times New Roman"/>
          <w:sz w:val="19"/>
        </w:rPr>
        <w:t>of</w:t>
      </w:r>
      <w:r>
        <w:rPr>
          <w:rFonts w:ascii="Times New Roman"/>
          <w:spacing w:val="-1"/>
          <w:sz w:val="19"/>
        </w:rPr>
        <w:t> </w:t>
      </w:r>
      <w:r>
        <w:rPr>
          <w:rFonts w:ascii="Times New Roman"/>
          <w:sz w:val="19"/>
        </w:rPr>
        <w:t>interactions</w:t>
      </w:r>
      <w:r>
        <w:rPr>
          <w:rFonts w:ascii="Times New Roman"/>
          <w:spacing w:val="-1"/>
          <w:sz w:val="19"/>
        </w:rPr>
        <w:t> </w:t>
      </w:r>
      <w:r>
        <w:rPr>
          <w:rFonts w:ascii="Times New Roman"/>
          <w:sz w:val="19"/>
        </w:rPr>
        <w:t>envisioned</w:t>
      </w:r>
      <w:r>
        <w:rPr>
          <w:rFonts w:ascii="Times New Roman"/>
          <w:spacing w:val="-1"/>
          <w:sz w:val="19"/>
        </w:rPr>
        <w:t> </w:t>
      </w:r>
      <w:r>
        <w:rPr>
          <w:rFonts w:ascii="Times New Roman"/>
          <w:sz w:val="19"/>
        </w:rPr>
        <w:t>suggest</w:t>
      </w:r>
      <w:r>
        <w:rPr>
          <w:rFonts w:ascii="Times New Roman"/>
          <w:spacing w:val="-1"/>
          <w:sz w:val="19"/>
        </w:rPr>
        <w:t> </w:t>
      </w:r>
      <w:r>
        <w:rPr>
          <w:rFonts w:ascii="Times New Roman"/>
          <w:sz w:val="19"/>
        </w:rPr>
        <w:t>that</w:t>
      </w:r>
      <w:r>
        <w:rPr>
          <w:rFonts w:ascii="Times New Roman"/>
          <w:spacing w:val="-1"/>
          <w:sz w:val="19"/>
        </w:rPr>
        <w:t> </w:t>
      </w:r>
      <w:r>
        <w:rPr>
          <w:rFonts w:ascii="Times New Roman"/>
          <w:sz w:val="19"/>
        </w:rPr>
        <w:t>this</w:t>
      </w:r>
      <w:r>
        <w:rPr>
          <w:rFonts w:ascii="Times New Roman"/>
          <w:spacing w:val="-1"/>
          <w:sz w:val="19"/>
        </w:rPr>
        <w:t> </w:t>
      </w:r>
      <w:r>
        <w:rPr>
          <w:rFonts w:ascii="Times New Roman"/>
          <w:sz w:val="19"/>
        </w:rPr>
        <w:t>technology has</w:t>
      </w:r>
      <w:r>
        <w:rPr>
          <w:rFonts w:ascii="Times New Roman"/>
          <w:spacing w:val="-5"/>
          <w:sz w:val="19"/>
        </w:rPr>
        <w:t> </w:t>
      </w:r>
      <w:r>
        <w:rPr>
          <w:rFonts w:ascii="Times New Roman"/>
          <w:sz w:val="19"/>
        </w:rPr>
        <w:t>the</w:t>
      </w:r>
      <w:r>
        <w:rPr>
          <w:rFonts w:ascii="Times New Roman"/>
          <w:spacing w:val="-5"/>
          <w:sz w:val="19"/>
        </w:rPr>
        <w:t> </w:t>
      </w:r>
      <w:r>
        <w:rPr>
          <w:rFonts w:ascii="Times New Roman"/>
          <w:sz w:val="19"/>
        </w:rPr>
        <w:t>potential</w:t>
      </w:r>
      <w:r>
        <w:rPr>
          <w:rFonts w:ascii="Times New Roman"/>
          <w:spacing w:val="-5"/>
          <w:sz w:val="19"/>
        </w:rPr>
        <w:t> </w:t>
      </w:r>
      <w:r>
        <w:rPr>
          <w:rFonts w:ascii="Times New Roman"/>
          <w:sz w:val="19"/>
        </w:rPr>
        <w:t>to</w:t>
      </w:r>
      <w:r>
        <w:rPr>
          <w:rFonts w:ascii="Times New Roman"/>
          <w:spacing w:val="-5"/>
          <w:sz w:val="19"/>
        </w:rPr>
        <w:t> </w:t>
      </w:r>
      <w:r>
        <w:rPr>
          <w:rFonts w:ascii="Times New Roman"/>
          <w:sz w:val="19"/>
        </w:rPr>
        <w:t>be</w:t>
      </w:r>
      <w:r>
        <w:rPr>
          <w:rFonts w:ascii="Times New Roman"/>
          <w:spacing w:val="-5"/>
          <w:sz w:val="19"/>
        </w:rPr>
        <w:t> </w:t>
      </w:r>
      <w:r>
        <w:rPr>
          <w:rFonts w:ascii="Times New Roman"/>
          <w:sz w:val="19"/>
        </w:rPr>
        <w:t>used</w:t>
      </w:r>
      <w:r>
        <w:rPr>
          <w:rFonts w:ascii="Times New Roman"/>
          <w:spacing w:val="-5"/>
          <w:sz w:val="19"/>
        </w:rPr>
        <w:t> </w:t>
      </w:r>
      <w:r>
        <w:rPr>
          <w:rFonts w:ascii="Times New Roman"/>
          <w:sz w:val="19"/>
        </w:rPr>
        <w:t>for</w:t>
      </w:r>
      <w:r>
        <w:rPr>
          <w:rFonts w:ascii="Times New Roman"/>
          <w:spacing w:val="-5"/>
          <w:sz w:val="19"/>
        </w:rPr>
        <w:t> </w:t>
      </w:r>
      <w:r>
        <w:rPr>
          <w:rFonts w:ascii="Times New Roman"/>
          <w:sz w:val="19"/>
        </w:rPr>
        <w:t>creating</w:t>
      </w:r>
      <w:r>
        <w:rPr>
          <w:rFonts w:ascii="Times New Roman"/>
          <w:spacing w:val="-5"/>
          <w:sz w:val="19"/>
        </w:rPr>
        <w:t> </w:t>
      </w:r>
      <w:r>
        <w:rPr>
          <w:rFonts w:ascii="Times New Roman"/>
          <w:sz w:val="19"/>
        </w:rPr>
        <w:t>meaningful</w:t>
      </w:r>
      <w:r>
        <w:rPr>
          <w:rFonts w:ascii="Times New Roman"/>
          <w:spacing w:val="-5"/>
          <w:sz w:val="19"/>
        </w:rPr>
        <w:t> </w:t>
      </w:r>
      <w:r>
        <w:rPr>
          <w:rFonts w:ascii="Times New Roman"/>
          <w:sz w:val="19"/>
        </w:rPr>
        <w:t>DGBL</w:t>
      </w:r>
      <w:r>
        <w:rPr>
          <w:rFonts w:ascii="Times New Roman"/>
          <w:spacing w:val="-5"/>
          <w:sz w:val="19"/>
        </w:rPr>
        <w:t> </w:t>
      </w:r>
      <w:r>
        <w:rPr>
          <w:rFonts w:ascii="Times New Roman"/>
          <w:sz w:val="19"/>
        </w:rPr>
        <w:t>experiences</w:t>
      </w:r>
      <w:r>
        <w:rPr>
          <w:rFonts w:ascii="Times New Roman"/>
          <w:spacing w:val="-5"/>
          <w:sz w:val="19"/>
        </w:rPr>
        <w:t> </w:t>
      </w:r>
      <w:r>
        <w:rPr>
          <w:rFonts w:ascii="Times New Roman"/>
          <w:sz w:val="19"/>
        </w:rPr>
        <w:t>that</w:t>
      </w:r>
      <w:r>
        <w:rPr>
          <w:rFonts w:ascii="Times New Roman"/>
          <w:spacing w:val="-5"/>
          <w:sz w:val="19"/>
        </w:rPr>
        <w:t> </w:t>
      </w:r>
      <w:r>
        <w:rPr>
          <w:rFonts w:ascii="Times New Roman"/>
          <w:sz w:val="19"/>
        </w:rPr>
        <w:t>support</w:t>
      </w:r>
      <w:r>
        <w:rPr>
          <w:rFonts w:ascii="Times New Roman"/>
          <w:spacing w:val="-5"/>
          <w:sz w:val="19"/>
        </w:rPr>
        <w:t> </w:t>
      </w:r>
      <w:r>
        <w:rPr>
          <w:rFonts w:ascii="Times New Roman"/>
          <w:sz w:val="19"/>
        </w:rPr>
        <w:t>several pedagogical</w:t>
      </w:r>
      <w:r>
        <w:rPr>
          <w:rFonts w:ascii="Times New Roman"/>
          <w:spacing w:val="-12"/>
          <w:sz w:val="19"/>
        </w:rPr>
        <w:t> </w:t>
      </w:r>
      <w:r>
        <w:rPr>
          <w:rFonts w:ascii="Times New Roman"/>
          <w:sz w:val="19"/>
        </w:rPr>
        <w:t>strategies</w:t>
      </w:r>
      <w:r>
        <w:rPr>
          <w:rFonts w:ascii="Times New Roman"/>
          <w:spacing w:val="-12"/>
          <w:sz w:val="19"/>
        </w:rPr>
        <w:t> </w:t>
      </w:r>
      <w:r>
        <w:rPr>
          <w:rFonts w:ascii="Times New Roman"/>
          <w:sz w:val="19"/>
        </w:rPr>
        <w:t>including</w:t>
      </w:r>
      <w:r>
        <w:rPr>
          <w:rFonts w:ascii="Times New Roman"/>
          <w:spacing w:val="-12"/>
          <w:sz w:val="19"/>
        </w:rPr>
        <w:t> </w:t>
      </w:r>
      <w:r>
        <w:rPr>
          <w:rFonts w:ascii="Times New Roman"/>
          <w:sz w:val="19"/>
        </w:rPr>
        <w:t>experiential,</w:t>
      </w:r>
      <w:r>
        <w:rPr>
          <w:rFonts w:ascii="Times New Roman"/>
          <w:spacing w:val="-12"/>
          <w:sz w:val="19"/>
        </w:rPr>
        <w:t> </w:t>
      </w:r>
      <w:r>
        <w:rPr>
          <w:rFonts w:ascii="Times New Roman"/>
          <w:sz w:val="19"/>
        </w:rPr>
        <w:t>situated,</w:t>
      </w:r>
      <w:r>
        <w:rPr>
          <w:rFonts w:ascii="Times New Roman"/>
          <w:spacing w:val="-12"/>
          <w:sz w:val="19"/>
        </w:rPr>
        <w:t> </w:t>
      </w:r>
      <w:r>
        <w:rPr>
          <w:rFonts w:ascii="Times New Roman"/>
          <w:sz w:val="19"/>
        </w:rPr>
        <w:t>embodied</w:t>
      </w:r>
      <w:r>
        <w:rPr>
          <w:rFonts w:ascii="Times New Roman"/>
          <w:spacing w:val="-12"/>
          <w:sz w:val="19"/>
        </w:rPr>
        <w:t> </w:t>
      </w:r>
      <w:r>
        <w:rPr>
          <w:rFonts w:ascii="Times New Roman"/>
          <w:sz w:val="19"/>
        </w:rPr>
        <w:t>and</w:t>
      </w:r>
      <w:r>
        <w:rPr>
          <w:rFonts w:ascii="Times New Roman"/>
          <w:spacing w:val="-12"/>
          <w:sz w:val="19"/>
        </w:rPr>
        <w:t> </w:t>
      </w:r>
      <w:r>
        <w:rPr>
          <w:rFonts w:ascii="Times New Roman"/>
          <w:sz w:val="19"/>
        </w:rPr>
        <w:t>collaborative</w:t>
      </w:r>
      <w:r>
        <w:rPr>
          <w:rFonts w:ascii="Times New Roman"/>
          <w:spacing w:val="-11"/>
          <w:sz w:val="19"/>
        </w:rPr>
        <w:t> </w:t>
      </w:r>
      <w:r>
        <w:rPr>
          <w:rFonts w:ascii="Times New Roman"/>
          <w:sz w:val="19"/>
        </w:rPr>
        <w:t>learning. These experiences are more flexible and affordable than pure virtual or physical game experiences,</w:t>
      </w:r>
      <w:r>
        <w:rPr>
          <w:rFonts w:ascii="Times New Roman"/>
          <w:spacing w:val="-8"/>
          <w:sz w:val="19"/>
        </w:rPr>
        <w:t> </w:t>
      </w:r>
      <w:r>
        <w:rPr>
          <w:rFonts w:ascii="Times New Roman"/>
          <w:sz w:val="19"/>
        </w:rPr>
        <w:t>since</w:t>
      </w:r>
      <w:r>
        <w:rPr>
          <w:rFonts w:ascii="Times New Roman"/>
          <w:spacing w:val="-8"/>
          <w:sz w:val="19"/>
        </w:rPr>
        <w:t> </w:t>
      </w:r>
      <w:r>
        <w:rPr>
          <w:rFonts w:ascii="Times New Roman"/>
          <w:sz w:val="19"/>
        </w:rPr>
        <w:t>each</w:t>
      </w:r>
      <w:r>
        <w:rPr>
          <w:rFonts w:ascii="Times New Roman"/>
          <w:spacing w:val="-8"/>
          <w:sz w:val="19"/>
        </w:rPr>
        <w:t> </w:t>
      </w:r>
      <w:r>
        <w:rPr>
          <w:rFonts w:ascii="Times New Roman"/>
          <w:sz w:val="19"/>
        </w:rPr>
        <w:t>reality</w:t>
      </w:r>
      <w:r>
        <w:rPr>
          <w:rFonts w:ascii="Times New Roman"/>
          <w:spacing w:val="-8"/>
          <w:sz w:val="19"/>
        </w:rPr>
        <w:t> </w:t>
      </w:r>
      <w:r>
        <w:rPr>
          <w:rFonts w:ascii="Times New Roman"/>
          <w:sz w:val="19"/>
        </w:rPr>
        <w:t>in</w:t>
      </w:r>
      <w:r>
        <w:rPr>
          <w:rFonts w:ascii="Times New Roman"/>
          <w:spacing w:val="-8"/>
          <w:sz w:val="19"/>
        </w:rPr>
        <w:t> </w:t>
      </w:r>
      <w:r>
        <w:rPr>
          <w:rFonts w:ascii="Times New Roman"/>
          <w:sz w:val="19"/>
        </w:rPr>
        <w:t>the</w:t>
      </w:r>
      <w:r>
        <w:rPr>
          <w:rFonts w:ascii="Times New Roman"/>
          <w:spacing w:val="-8"/>
          <w:sz w:val="19"/>
        </w:rPr>
        <w:t> </w:t>
      </w:r>
      <w:r>
        <w:rPr>
          <w:rFonts w:ascii="Times New Roman"/>
          <w:sz w:val="19"/>
        </w:rPr>
        <w:t>proposed</w:t>
      </w:r>
      <w:r>
        <w:rPr>
          <w:rFonts w:ascii="Times New Roman"/>
          <w:spacing w:val="-8"/>
          <w:sz w:val="19"/>
        </w:rPr>
        <w:t> </w:t>
      </w:r>
      <w:r>
        <w:rPr>
          <w:rFonts w:ascii="Times New Roman"/>
          <w:sz w:val="19"/>
        </w:rPr>
        <w:t>designs</w:t>
      </w:r>
      <w:r>
        <w:rPr>
          <w:rFonts w:ascii="Times New Roman"/>
          <w:spacing w:val="-8"/>
          <w:sz w:val="19"/>
        </w:rPr>
        <w:t> </w:t>
      </w:r>
      <w:r>
        <w:rPr>
          <w:rFonts w:ascii="Times New Roman"/>
          <w:sz w:val="19"/>
        </w:rPr>
        <w:t>was</w:t>
      </w:r>
      <w:r>
        <w:rPr>
          <w:rFonts w:ascii="Times New Roman"/>
          <w:spacing w:val="-9"/>
          <w:sz w:val="19"/>
        </w:rPr>
        <w:t> </w:t>
      </w:r>
      <w:r>
        <w:rPr>
          <w:rFonts w:ascii="Times New Roman"/>
          <w:sz w:val="19"/>
        </w:rPr>
        <w:t>used</w:t>
      </w:r>
      <w:r>
        <w:rPr>
          <w:rFonts w:ascii="Times New Roman"/>
          <w:spacing w:val="-9"/>
          <w:sz w:val="19"/>
        </w:rPr>
        <w:t> </w:t>
      </w:r>
      <w:r>
        <w:rPr>
          <w:rFonts w:ascii="Times New Roman"/>
          <w:sz w:val="19"/>
        </w:rPr>
        <w:t>when</w:t>
      </w:r>
      <w:r>
        <w:rPr>
          <w:rFonts w:ascii="Times New Roman"/>
          <w:spacing w:val="-9"/>
          <w:sz w:val="19"/>
        </w:rPr>
        <w:t> </w:t>
      </w:r>
      <w:r>
        <w:rPr>
          <w:rFonts w:ascii="Times New Roman"/>
          <w:sz w:val="19"/>
        </w:rPr>
        <w:t>it</w:t>
      </w:r>
      <w:r>
        <w:rPr>
          <w:rFonts w:ascii="Times New Roman"/>
          <w:spacing w:val="-8"/>
          <w:sz w:val="19"/>
        </w:rPr>
        <w:t> </w:t>
      </w:r>
      <w:r>
        <w:rPr>
          <w:rFonts w:ascii="Times New Roman"/>
          <w:sz w:val="19"/>
        </w:rPr>
        <w:t>was</w:t>
      </w:r>
      <w:r>
        <w:rPr>
          <w:rFonts w:ascii="Times New Roman"/>
          <w:spacing w:val="-9"/>
          <w:sz w:val="19"/>
        </w:rPr>
        <w:t> </w:t>
      </w:r>
      <w:r>
        <w:rPr>
          <w:rFonts w:ascii="Times New Roman"/>
          <w:sz w:val="19"/>
        </w:rPr>
        <w:t>easier,</w:t>
      </w:r>
      <w:r>
        <w:rPr>
          <w:rFonts w:ascii="Times New Roman"/>
          <w:spacing w:val="-8"/>
          <w:sz w:val="19"/>
        </w:rPr>
        <w:t> </w:t>
      </w:r>
      <w:r>
        <w:rPr>
          <w:rFonts w:ascii="Times New Roman"/>
          <w:sz w:val="19"/>
        </w:rPr>
        <w:t>safer</w:t>
      </w:r>
      <w:r>
        <w:rPr>
          <w:rFonts w:ascii="Times New Roman"/>
          <w:spacing w:val="-8"/>
          <w:sz w:val="19"/>
        </w:rPr>
        <w:t> </w:t>
      </w:r>
      <w:r>
        <w:rPr>
          <w:rFonts w:ascii="Times New Roman"/>
          <w:sz w:val="19"/>
        </w:rPr>
        <w:t>or more convenient to achieve the educational goals. Many educational activities can be en- </w:t>
      </w:r>
      <w:r>
        <w:rPr>
          <w:rFonts w:ascii="Times New Roman"/>
          <w:spacing w:val="-2"/>
          <w:sz w:val="19"/>
        </w:rPr>
        <w:t>hanced</w:t>
      </w:r>
      <w:r>
        <w:rPr>
          <w:rFonts w:ascii="Times New Roman"/>
          <w:spacing w:val="-8"/>
          <w:sz w:val="19"/>
        </w:rPr>
        <w:t> </w:t>
      </w:r>
      <w:r>
        <w:rPr>
          <w:rFonts w:ascii="Times New Roman"/>
          <w:spacing w:val="-2"/>
          <w:sz w:val="19"/>
        </w:rPr>
        <w:t>by</w:t>
      </w:r>
      <w:r>
        <w:rPr>
          <w:rFonts w:ascii="Times New Roman"/>
          <w:spacing w:val="-8"/>
          <w:sz w:val="19"/>
        </w:rPr>
        <w:t> </w:t>
      </w:r>
      <w:r>
        <w:rPr>
          <w:rFonts w:ascii="Times New Roman"/>
          <w:spacing w:val="-2"/>
          <w:sz w:val="19"/>
        </w:rPr>
        <w:t>integrating</w:t>
      </w:r>
      <w:r>
        <w:rPr>
          <w:rFonts w:ascii="Times New Roman"/>
          <w:spacing w:val="-8"/>
          <w:sz w:val="19"/>
        </w:rPr>
        <w:t> </w:t>
      </w:r>
      <w:r>
        <w:rPr>
          <w:rFonts w:ascii="Times New Roman"/>
          <w:spacing w:val="-2"/>
          <w:sz w:val="19"/>
        </w:rPr>
        <w:t>virtual</w:t>
      </w:r>
      <w:r>
        <w:rPr>
          <w:rFonts w:ascii="Times New Roman"/>
          <w:spacing w:val="-8"/>
          <w:sz w:val="19"/>
        </w:rPr>
        <w:t> </w:t>
      </w:r>
      <w:r>
        <w:rPr>
          <w:rFonts w:ascii="Times New Roman"/>
          <w:spacing w:val="-2"/>
          <w:sz w:val="19"/>
        </w:rPr>
        <w:t>objects</w:t>
      </w:r>
      <w:r>
        <w:rPr>
          <w:rFonts w:ascii="Times New Roman"/>
          <w:spacing w:val="-8"/>
          <w:sz w:val="19"/>
        </w:rPr>
        <w:t> </w:t>
      </w:r>
      <w:r>
        <w:rPr>
          <w:rFonts w:ascii="Times New Roman"/>
          <w:spacing w:val="-2"/>
          <w:sz w:val="19"/>
        </w:rPr>
        <w:t>and</w:t>
      </w:r>
      <w:r>
        <w:rPr>
          <w:rFonts w:ascii="Times New Roman"/>
          <w:spacing w:val="-8"/>
          <w:sz w:val="19"/>
        </w:rPr>
        <w:t> </w:t>
      </w:r>
      <w:r>
        <w:rPr>
          <w:rFonts w:ascii="Times New Roman"/>
          <w:spacing w:val="-2"/>
          <w:sz w:val="19"/>
        </w:rPr>
        <w:t>interactions</w:t>
      </w:r>
      <w:r>
        <w:rPr>
          <w:rFonts w:ascii="Times New Roman"/>
          <w:spacing w:val="-8"/>
          <w:sz w:val="19"/>
        </w:rPr>
        <w:t> </w:t>
      </w:r>
      <w:r>
        <w:rPr>
          <w:rFonts w:ascii="Times New Roman"/>
          <w:spacing w:val="-2"/>
          <w:sz w:val="19"/>
        </w:rPr>
        <w:t>but</w:t>
      </w:r>
      <w:r>
        <w:rPr>
          <w:rFonts w:ascii="Times New Roman"/>
          <w:spacing w:val="-8"/>
          <w:sz w:val="19"/>
        </w:rPr>
        <w:t> </w:t>
      </w:r>
      <w:r>
        <w:rPr>
          <w:rFonts w:ascii="Times New Roman"/>
          <w:spacing w:val="-2"/>
          <w:sz w:val="19"/>
        </w:rPr>
        <w:t>at</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same</w:t>
      </w:r>
      <w:r>
        <w:rPr>
          <w:rFonts w:ascii="Times New Roman"/>
          <w:spacing w:val="-8"/>
          <w:sz w:val="19"/>
        </w:rPr>
        <w:t> </w:t>
      </w:r>
      <w:r>
        <w:rPr>
          <w:rFonts w:ascii="Times New Roman"/>
          <w:spacing w:val="-2"/>
          <w:sz w:val="19"/>
        </w:rPr>
        <w:t>time,</w:t>
      </w:r>
      <w:r>
        <w:rPr>
          <w:rFonts w:ascii="Times New Roman"/>
          <w:spacing w:val="-8"/>
          <w:sz w:val="19"/>
        </w:rPr>
        <w:t> </w:t>
      </w:r>
      <w:r>
        <w:rPr>
          <w:rFonts w:ascii="Times New Roman"/>
          <w:spacing w:val="-2"/>
          <w:sz w:val="19"/>
        </w:rPr>
        <w:t>virtual</w:t>
      </w:r>
      <w:r>
        <w:rPr>
          <w:rFonts w:ascii="Times New Roman"/>
          <w:spacing w:val="-8"/>
          <w:sz w:val="19"/>
        </w:rPr>
        <w:t> </w:t>
      </w:r>
      <w:r>
        <w:rPr>
          <w:rFonts w:ascii="Times New Roman"/>
          <w:spacing w:val="-2"/>
          <w:sz w:val="19"/>
        </w:rPr>
        <w:t>experiences </w:t>
      </w:r>
      <w:r>
        <w:rPr>
          <w:rFonts w:ascii="Times New Roman"/>
          <w:sz w:val="19"/>
        </w:rPr>
        <w:t>can</w:t>
      </w:r>
      <w:r>
        <w:rPr>
          <w:rFonts w:ascii="Times New Roman"/>
          <w:spacing w:val="-11"/>
          <w:sz w:val="19"/>
        </w:rPr>
        <w:t> </w:t>
      </w:r>
      <w:r>
        <w:rPr>
          <w:rFonts w:ascii="Times New Roman"/>
          <w:sz w:val="19"/>
        </w:rPr>
        <w:t>be</w:t>
      </w:r>
      <w:r>
        <w:rPr>
          <w:rFonts w:ascii="Times New Roman"/>
          <w:spacing w:val="-11"/>
          <w:sz w:val="19"/>
        </w:rPr>
        <w:t> </w:t>
      </w:r>
      <w:r>
        <w:rPr>
          <w:rFonts w:ascii="Times New Roman"/>
          <w:sz w:val="19"/>
        </w:rPr>
        <w:t>enhanced</w:t>
      </w:r>
      <w:r>
        <w:rPr>
          <w:rFonts w:ascii="Times New Roman"/>
          <w:spacing w:val="-11"/>
          <w:sz w:val="19"/>
        </w:rPr>
        <w:t> </w:t>
      </w:r>
      <w:r>
        <w:rPr>
          <w:rFonts w:ascii="Times New Roman"/>
          <w:sz w:val="19"/>
        </w:rPr>
        <w:t>by</w:t>
      </w:r>
      <w:r>
        <w:rPr>
          <w:rFonts w:ascii="Times New Roman"/>
          <w:spacing w:val="-11"/>
          <w:sz w:val="19"/>
        </w:rPr>
        <w:t> </w:t>
      </w:r>
      <w:r>
        <w:rPr>
          <w:rFonts w:ascii="Times New Roman"/>
          <w:sz w:val="19"/>
        </w:rPr>
        <w:t>interacting</w:t>
      </w:r>
      <w:r>
        <w:rPr>
          <w:rFonts w:ascii="Times New Roman"/>
          <w:spacing w:val="-11"/>
          <w:sz w:val="19"/>
        </w:rPr>
        <w:t> </w:t>
      </w:r>
      <w:r>
        <w:rPr>
          <w:rFonts w:ascii="Times New Roman"/>
          <w:sz w:val="19"/>
        </w:rPr>
        <w:t>with</w:t>
      </w:r>
      <w:r>
        <w:rPr>
          <w:rFonts w:ascii="Times New Roman"/>
          <w:spacing w:val="-11"/>
          <w:sz w:val="19"/>
        </w:rPr>
        <w:t> </w:t>
      </w:r>
      <w:r>
        <w:rPr>
          <w:rFonts w:ascii="Times New Roman"/>
          <w:sz w:val="19"/>
        </w:rPr>
        <w:t>the</w:t>
      </w:r>
      <w:r>
        <w:rPr>
          <w:rFonts w:ascii="Times New Roman"/>
          <w:spacing w:val="-11"/>
          <w:sz w:val="19"/>
        </w:rPr>
        <w:t> </w:t>
      </w:r>
      <w:r>
        <w:rPr>
          <w:rFonts w:ascii="Times New Roman"/>
          <w:sz w:val="19"/>
        </w:rPr>
        <w:t>real</w:t>
      </w:r>
      <w:r>
        <w:rPr>
          <w:rFonts w:ascii="Times New Roman"/>
          <w:spacing w:val="-11"/>
          <w:sz w:val="19"/>
        </w:rPr>
        <w:t> </w:t>
      </w:r>
      <w:r>
        <w:rPr>
          <w:rFonts w:ascii="Times New Roman"/>
          <w:sz w:val="19"/>
        </w:rPr>
        <w:t>world</w:t>
      </w:r>
      <w:r>
        <w:rPr>
          <w:rFonts w:ascii="Times New Roman"/>
          <w:spacing w:val="-11"/>
          <w:sz w:val="19"/>
        </w:rPr>
        <w:t> </w:t>
      </w:r>
      <w:r>
        <w:rPr>
          <w:rFonts w:ascii="Times New Roman"/>
          <w:sz w:val="19"/>
        </w:rPr>
        <w:t>to</w:t>
      </w:r>
      <w:r>
        <w:rPr>
          <w:rFonts w:ascii="Times New Roman"/>
          <w:spacing w:val="-11"/>
          <w:sz w:val="19"/>
        </w:rPr>
        <w:t> </w:t>
      </w:r>
      <w:r>
        <w:rPr>
          <w:rFonts w:ascii="Times New Roman"/>
          <w:sz w:val="19"/>
        </w:rPr>
        <w:t>achieve</w:t>
      </w:r>
      <w:r>
        <w:rPr>
          <w:rFonts w:ascii="Times New Roman"/>
          <w:spacing w:val="-11"/>
          <w:sz w:val="19"/>
        </w:rPr>
        <w:t> </w:t>
      </w:r>
      <w:r>
        <w:rPr>
          <w:rFonts w:ascii="Times New Roman"/>
          <w:sz w:val="19"/>
        </w:rPr>
        <w:t>a</w:t>
      </w:r>
      <w:r>
        <w:rPr>
          <w:rFonts w:ascii="Times New Roman"/>
          <w:spacing w:val="-11"/>
          <w:sz w:val="19"/>
        </w:rPr>
        <w:t> </w:t>
      </w:r>
      <w:r>
        <w:rPr>
          <w:rFonts w:ascii="Times New Roman"/>
          <w:sz w:val="19"/>
        </w:rPr>
        <w:t>more</w:t>
      </w:r>
      <w:r>
        <w:rPr>
          <w:rFonts w:ascii="Times New Roman"/>
          <w:spacing w:val="-11"/>
          <w:sz w:val="19"/>
        </w:rPr>
        <w:t> </w:t>
      </w:r>
      <w:r>
        <w:rPr>
          <w:rFonts w:ascii="Times New Roman"/>
          <w:sz w:val="19"/>
        </w:rPr>
        <w:t>realistic,</w:t>
      </w:r>
      <w:r>
        <w:rPr>
          <w:rFonts w:ascii="Times New Roman"/>
          <w:spacing w:val="-11"/>
          <w:sz w:val="19"/>
        </w:rPr>
        <w:t> </w:t>
      </w:r>
      <w:r>
        <w:rPr>
          <w:rFonts w:ascii="Times New Roman"/>
          <w:sz w:val="19"/>
        </w:rPr>
        <w:t>enjoyable</w:t>
      </w:r>
      <w:r>
        <w:rPr>
          <w:rFonts w:ascii="Times New Roman"/>
          <w:spacing w:val="-11"/>
          <w:sz w:val="19"/>
        </w:rPr>
        <w:t> </w:t>
      </w:r>
      <w:r>
        <w:rPr>
          <w:rFonts w:ascii="Times New Roman"/>
          <w:sz w:val="19"/>
        </w:rPr>
        <w:t>and </w:t>
      </w:r>
      <w:r>
        <w:rPr>
          <w:rFonts w:ascii="Times New Roman"/>
          <w:spacing w:val="-2"/>
          <w:sz w:val="19"/>
        </w:rPr>
        <w:t>situated</w:t>
      </w:r>
      <w:r>
        <w:rPr>
          <w:rFonts w:ascii="Times New Roman"/>
          <w:spacing w:val="-10"/>
          <w:sz w:val="19"/>
        </w:rPr>
        <w:t> </w:t>
      </w:r>
      <w:r>
        <w:rPr>
          <w:rFonts w:ascii="Times New Roman"/>
          <w:spacing w:val="-2"/>
          <w:sz w:val="19"/>
        </w:rPr>
        <w:t>learning.</w:t>
      </w:r>
      <w:r>
        <w:rPr>
          <w:rFonts w:ascii="Times New Roman"/>
          <w:spacing w:val="-10"/>
          <w:sz w:val="19"/>
        </w:rPr>
        <w:t> </w:t>
      </w:r>
      <w:r>
        <w:rPr>
          <w:rFonts w:ascii="Times New Roman"/>
          <w:spacing w:val="-2"/>
          <w:sz w:val="19"/>
        </w:rPr>
        <w:t>More</w:t>
      </w:r>
      <w:r>
        <w:rPr>
          <w:rFonts w:ascii="Times New Roman"/>
          <w:spacing w:val="-10"/>
          <w:sz w:val="19"/>
        </w:rPr>
        <w:t> </w:t>
      </w:r>
      <w:r>
        <w:rPr>
          <w:rFonts w:ascii="Times New Roman"/>
          <w:spacing w:val="-2"/>
          <w:sz w:val="19"/>
        </w:rPr>
        <w:t>research</w:t>
      </w:r>
      <w:r>
        <w:rPr>
          <w:rFonts w:ascii="Times New Roman"/>
          <w:spacing w:val="-10"/>
          <w:sz w:val="19"/>
        </w:rPr>
        <w:t> </w:t>
      </w:r>
      <w:r>
        <w:rPr>
          <w:rFonts w:ascii="Times New Roman"/>
          <w:spacing w:val="-2"/>
          <w:sz w:val="19"/>
        </w:rPr>
        <w:t>needs</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be</w:t>
      </w:r>
      <w:r>
        <w:rPr>
          <w:rFonts w:ascii="Times New Roman"/>
          <w:spacing w:val="-9"/>
          <w:sz w:val="19"/>
        </w:rPr>
        <w:t> </w:t>
      </w:r>
      <w:r>
        <w:rPr>
          <w:rFonts w:ascii="Times New Roman"/>
          <w:spacing w:val="-2"/>
          <w:sz w:val="19"/>
        </w:rPr>
        <w:t>done</w:t>
      </w:r>
      <w:r>
        <w:rPr>
          <w:rFonts w:ascii="Times New Roman"/>
          <w:spacing w:val="-10"/>
          <w:sz w:val="19"/>
        </w:rPr>
        <w:t> </w:t>
      </w:r>
      <w:r>
        <w:rPr>
          <w:rFonts w:ascii="Times New Roman"/>
          <w:spacing w:val="-2"/>
          <w:sz w:val="19"/>
        </w:rPr>
        <w:t>in</w:t>
      </w:r>
      <w:r>
        <w:rPr>
          <w:rFonts w:ascii="Times New Roman"/>
          <w:spacing w:val="-10"/>
          <w:sz w:val="19"/>
        </w:rPr>
        <w:t> </w:t>
      </w:r>
      <w:r>
        <w:rPr>
          <w:rFonts w:ascii="Times New Roman"/>
          <w:spacing w:val="-2"/>
          <w:sz w:val="19"/>
        </w:rPr>
        <w:t>order</w:t>
      </w:r>
      <w:r>
        <w:rPr>
          <w:rFonts w:ascii="Times New Roman"/>
          <w:spacing w:val="-10"/>
          <w:sz w:val="19"/>
        </w:rPr>
        <w:t> </w:t>
      </w:r>
      <w:r>
        <w:rPr>
          <w:rFonts w:ascii="Times New Roman"/>
          <w:spacing w:val="-2"/>
          <w:sz w:val="19"/>
        </w:rPr>
        <w:t>to</w:t>
      </w:r>
      <w:r>
        <w:rPr>
          <w:rFonts w:ascii="Times New Roman"/>
          <w:spacing w:val="-10"/>
          <w:sz w:val="19"/>
        </w:rPr>
        <w:t> </w:t>
      </w:r>
      <w:r>
        <w:rPr>
          <w:rFonts w:ascii="Times New Roman"/>
          <w:spacing w:val="-2"/>
          <w:sz w:val="19"/>
        </w:rPr>
        <w:t>confirm</w:t>
      </w:r>
      <w:r>
        <w:rPr>
          <w:rFonts w:ascii="Times New Roman"/>
          <w:spacing w:val="-10"/>
          <w:sz w:val="19"/>
        </w:rPr>
        <w:t> </w:t>
      </w:r>
      <w:r>
        <w:rPr>
          <w:rFonts w:ascii="Times New Roman"/>
          <w:spacing w:val="-2"/>
          <w:sz w:val="19"/>
        </w:rPr>
        <w:t>or</w:t>
      </w:r>
      <w:r>
        <w:rPr>
          <w:rFonts w:ascii="Times New Roman"/>
          <w:spacing w:val="-10"/>
          <w:sz w:val="19"/>
        </w:rPr>
        <w:t> </w:t>
      </w:r>
      <w:r>
        <w:rPr>
          <w:rFonts w:ascii="Times New Roman"/>
          <w:spacing w:val="-2"/>
          <w:sz w:val="19"/>
        </w:rPr>
        <w:t>discard</w:t>
      </w:r>
      <w:r>
        <w:rPr>
          <w:rFonts w:ascii="Times New Roman"/>
          <w:spacing w:val="-9"/>
          <w:sz w:val="19"/>
        </w:rPr>
        <w:t> </w:t>
      </w:r>
      <w:r>
        <w:rPr>
          <w:rFonts w:ascii="Times New Roman"/>
          <w:spacing w:val="-2"/>
          <w:sz w:val="19"/>
        </w:rPr>
        <w:t>these</w:t>
      </w:r>
      <w:r>
        <w:rPr>
          <w:rFonts w:ascii="Times New Roman"/>
          <w:spacing w:val="-10"/>
          <w:sz w:val="19"/>
        </w:rPr>
        <w:t> </w:t>
      </w:r>
      <w:r>
        <w:rPr>
          <w:rFonts w:ascii="Times New Roman"/>
          <w:spacing w:val="-2"/>
          <w:sz w:val="19"/>
        </w:rPr>
        <w:t>benefits, </w:t>
      </w:r>
      <w:r>
        <w:rPr>
          <w:rFonts w:ascii="Times New Roman"/>
          <w:sz w:val="19"/>
        </w:rPr>
        <w:t>but the results of the experience described in this paper could be a starting point for their </w:t>
      </w:r>
      <w:r>
        <w:rPr>
          <w:rFonts w:ascii="Times New Roman"/>
          <w:spacing w:val="-2"/>
          <w:sz w:val="19"/>
        </w:rPr>
        <w:t>investigation.</w:t>
      </w:r>
    </w:p>
    <w:p>
      <w:pPr>
        <w:spacing w:line="252" w:lineRule="auto" w:before="11"/>
        <w:ind w:left="215" w:right="212" w:firstLine="226"/>
        <w:jc w:val="both"/>
        <w:rPr>
          <w:rFonts w:ascii="Times New Roman"/>
          <w:sz w:val="19"/>
        </w:rPr>
      </w:pPr>
      <w:r>
        <w:rPr>
          <w:rFonts w:ascii="Times New Roman"/>
          <w:sz w:val="19"/>
        </w:rPr>
        <w:t>Research on end-user platforms providing useful reusable assets and visual interfaces</w:t>
      </w:r>
      <w:r>
        <w:rPr>
          <w:rFonts w:ascii="Times New Roman"/>
          <w:spacing w:val="80"/>
          <w:sz w:val="19"/>
        </w:rPr>
        <w:t> </w:t>
      </w:r>
      <w:r>
        <w:rPr>
          <w:rFonts w:ascii="Times New Roman"/>
          <w:sz w:val="19"/>
        </w:rPr>
        <w:t>is required to empower end users to integrate this kind of technology in their daily practices, so that meaningful scenarios of using alternate realities can be depicted. Experience prototyping has been shown as a very useful approach that involves multisensorial interactions. Creating and testing low-quality prototypes can help end users grasp the opportunities and limitations of this kind of technology without requiring a thorough</w:t>
      </w:r>
      <w:r>
        <w:rPr>
          <w:rFonts w:ascii="Times New Roman"/>
          <w:sz w:val="19"/>
        </w:rPr>
        <w:t> knowledge of technical issues. Following this design tactic, end users can be engaged in the ideation of innovative yet useful experiences as a first step to democratize the innovation process.</w:t>
      </w:r>
    </w:p>
    <w:p>
      <w:pPr>
        <w:spacing w:line="252" w:lineRule="auto" w:before="6"/>
        <w:ind w:left="215" w:right="212" w:firstLine="226"/>
        <w:jc w:val="both"/>
        <w:rPr>
          <w:rFonts w:ascii="Times New Roman"/>
          <w:sz w:val="19"/>
        </w:rPr>
      </w:pPr>
      <w:r>
        <w:rPr>
          <w:rFonts w:ascii="Times New Roman"/>
          <w:spacing w:val="-4"/>
          <w:sz w:val="19"/>
        </w:rPr>
        <w:t>Our current research focuses on extending the </w:t>
      </w:r>
      <w:r>
        <w:rPr>
          <w:rFonts w:ascii="Times New Roman"/>
          <w:i/>
          <w:spacing w:val="-4"/>
          <w:sz w:val="19"/>
        </w:rPr>
        <w:t>MyXRGames </w:t>
      </w:r>
      <w:r>
        <w:rPr>
          <w:rFonts w:ascii="Times New Roman"/>
          <w:spacing w:val="-4"/>
          <w:sz w:val="19"/>
        </w:rPr>
        <w:t>toolkit to support a wider range </w:t>
      </w:r>
      <w:r>
        <w:rPr>
          <w:rFonts w:ascii="Times New Roman"/>
          <w:sz w:val="19"/>
        </w:rPr>
        <w:t>of</w:t>
      </w:r>
      <w:r>
        <w:rPr>
          <w:rFonts w:ascii="Times New Roman"/>
          <w:spacing w:val="-4"/>
          <w:sz w:val="19"/>
        </w:rPr>
        <w:t> </w:t>
      </w:r>
      <w:r>
        <w:rPr>
          <w:rFonts w:ascii="Times New Roman"/>
          <w:sz w:val="19"/>
        </w:rPr>
        <w:t>devices</w:t>
      </w:r>
      <w:r>
        <w:rPr>
          <w:rFonts w:ascii="Times New Roman"/>
          <w:spacing w:val="-4"/>
          <w:sz w:val="19"/>
        </w:rPr>
        <w:t> </w:t>
      </w:r>
      <w:r>
        <w:rPr>
          <w:rFonts w:ascii="Times New Roman"/>
          <w:sz w:val="19"/>
        </w:rPr>
        <w:t>and</w:t>
      </w:r>
      <w:r>
        <w:rPr>
          <w:rFonts w:ascii="Times New Roman"/>
          <w:spacing w:val="-4"/>
          <w:sz w:val="19"/>
        </w:rPr>
        <w:t> </w:t>
      </w:r>
      <w:r>
        <w:rPr>
          <w:rFonts w:ascii="Times New Roman"/>
          <w:sz w:val="19"/>
        </w:rPr>
        <w:t>game</w:t>
      </w:r>
      <w:r>
        <w:rPr>
          <w:rFonts w:ascii="Times New Roman"/>
          <w:spacing w:val="-4"/>
          <w:sz w:val="19"/>
        </w:rPr>
        <w:t> </w:t>
      </w:r>
      <w:r>
        <w:rPr>
          <w:rFonts w:ascii="Times New Roman"/>
          <w:sz w:val="19"/>
        </w:rPr>
        <w:t>mechanics</w:t>
      </w:r>
      <w:r>
        <w:rPr>
          <w:rFonts w:ascii="Times New Roman"/>
          <w:spacing w:val="-4"/>
          <w:sz w:val="19"/>
        </w:rPr>
        <w:t> </w:t>
      </w:r>
      <w:r>
        <w:rPr>
          <w:rFonts w:ascii="Times New Roman"/>
          <w:sz w:val="19"/>
        </w:rPr>
        <w:t>as</w:t>
      </w:r>
      <w:r>
        <w:rPr>
          <w:rFonts w:ascii="Times New Roman"/>
          <w:spacing w:val="-4"/>
          <w:sz w:val="19"/>
        </w:rPr>
        <w:t> </w:t>
      </w:r>
      <w:r>
        <w:rPr>
          <w:rFonts w:ascii="Times New Roman"/>
          <w:sz w:val="19"/>
        </w:rPr>
        <w:t>well</w:t>
      </w:r>
      <w:r>
        <w:rPr>
          <w:rFonts w:ascii="Times New Roman"/>
          <w:spacing w:val="-4"/>
          <w:sz w:val="19"/>
        </w:rPr>
        <w:t> </w:t>
      </w:r>
      <w:r>
        <w:rPr>
          <w:rFonts w:ascii="Times New Roman"/>
          <w:sz w:val="19"/>
        </w:rPr>
        <w:t>as</w:t>
      </w:r>
      <w:r>
        <w:rPr>
          <w:rFonts w:ascii="Times New Roman"/>
          <w:spacing w:val="-4"/>
          <w:sz w:val="19"/>
        </w:rPr>
        <w:t> </w:t>
      </w:r>
      <w:r>
        <w:rPr>
          <w:rFonts w:ascii="Times New Roman"/>
          <w:sz w:val="19"/>
        </w:rPr>
        <w:t>evaluating</w:t>
      </w:r>
      <w:r>
        <w:rPr>
          <w:rFonts w:ascii="Times New Roman"/>
          <w:spacing w:val="-4"/>
          <w:sz w:val="19"/>
        </w:rPr>
        <w:t> </w:t>
      </w:r>
      <w:r>
        <w:rPr>
          <w:rFonts w:ascii="Times New Roman"/>
          <w:sz w:val="19"/>
        </w:rPr>
        <w:t>the</w:t>
      </w:r>
      <w:r>
        <w:rPr>
          <w:rFonts w:ascii="Times New Roman"/>
          <w:spacing w:val="-4"/>
          <w:sz w:val="19"/>
        </w:rPr>
        <w:t> </w:t>
      </w:r>
      <w:r>
        <w:rPr>
          <w:rFonts w:ascii="Times New Roman"/>
          <w:sz w:val="19"/>
        </w:rPr>
        <w:t>mechanisms</w:t>
      </w:r>
      <w:r>
        <w:rPr>
          <w:rFonts w:ascii="Times New Roman"/>
          <w:spacing w:val="-4"/>
          <w:sz w:val="19"/>
        </w:rPr>
        <w:t> </w:t>
      </w:r>
      <w:r>
        <w:rPr>
          <w:rFonts w:ascii="Times New Roman"/>
          <w:sz w:val="19"/>
        </w:rPr>
        <w:t>to</w:t>
      </w:r>
      <w:r>
        <w:rPr>
          <w:rFonts w:ascii="Times New Roman"/>
          <w:spacing w:val="-4"/>
          <w:sz w:val="19"/>
        </w:rPr>
        <w:t> </w:t>
      </w:r>
      <w:r>
        <w:rPr>
          <w:rFonts w:ascii="Times New Roman"/>
          <w:sz w:val="19"/>
        </w:rPr>
        <w:t>allow</w:t>
      </w:r>
      <w:r>
        <w:rPr>
          <w:rFonts w:ascii="Times New Roman"/>
          <w:spacing w:val="-4"/>
          <w:sz w:val="19"/>
        </w:rPr>
        <w:t> </w:t>
      </w:r>
      <w:r>
        <w:rPr>
          <w:rFonts w:ascii="Times New Roman"/>
          <w:sz w:val="19"/>
        </w:rPr>
        <w:t>end-users</w:t>
      </w:r>
      <w:r>
        <w:rPr>
          <w:rFonts w:ascii="Times New Roman"/>
          <w:spacing w:val="-4"/>
          <w:sz w:val="19"/>
        </w:rPr>
        <w:t> </w:t>
      </w:r>
      <w:r>
        <w:rPr>
          <w:rFonts w:ascii="Times New Roman"/>
          <w:sz w:val="19"/>
        </w:rPr>
        <w:t>to extend the toolkit by themselves. To further support prototyping, we are including in the </w:t>
      </w:r>
      <w:r>
        <w:rPr>
          <w:rFonts w:ascii="Times New Roman"/>
          <w:spacing w:val="-2"/>
          <w:sz w:val="19"/>
        </w:rPr>
        <w:t>toolkit</w:t>
      </w:r>
      <w:r>
        <w:rPr>
          <w:rFonts w:ascii="Times New Roman"/>
          <w:spacing w:val="-8"/>
          <w:sz w:val="19"/>
        </w:rPr>
        <w:t> </w:t>
      </w:r>
      <w:r>
        <w:rPr>
          <w:rFonts w:ascii="Times New Roman"/>
          <w:spacing w:val="-2"/>
          <w:sz w:val="19"/>
        </w:rPr>
        <w:t>templates</w:t>
      </w:r>
      <w:r>
        <w:rPr>
          <w:rFonts w:ascii="Times New Roman"/>
          <w:spacing w:val="-8"/>
          <w:sz w:val="19"/>
        </w:rPr>
        <w:t> </w:t>
      </w:r>
      <w:r>
        <w:rPr>
          <w:rFonts w:ascii="Times New Roman"/>
          <w:spacing w:val="-2"/>
          <w:sz w:val="19"/>
        </w:rPr>
        <w:t>of</w:t>
      </w:r>
      <w:r>
        <w:rPr>
          <w:rFonts w:ascii="Times New Roman"/>
          <w:spacing w:val="-8"/>
          <w:sz w:val="19"/>
        </w:rPr>
        <w:t> </w:t>
      </w:r>
      <w:r>
        <w:rPr>
          <w:rFonts w:ascii="Times New Roman"/>
          <w:spacing w:val="-2"/>
          <w:sz w:val="19"/>
        </w:rPr>
        <w:t>games,</w:t>
      </w:r>
      <w:r>
        <w:rPr>
          <w:rFonts w:ascii="Times New Roman"/>
          <w:spacing w:val="-8"/>
          <w:sz w:val="19"/>
        </w:rPr>
        <w:t> </w:t>
      </w:r>
      <w:r>
        <w:rPr>
          <w:rFonts w:ascii="Times New Roman"/>
          <w:spacing w:val="-2"/>
          <w:sz w:val="19"/>
        </w:rPr>
        <w:t>based</w:t>
      </w:r>
      <w:r>
        <w:rPr>
          <w:rFonts w:ascii="Times New Roman"/>
          <w:spacing w:val="-8"/>
          <w:sz w:val="19"/>
        </w:rPr>
        <w:t> </w:t>
      </w:r>
      <w:r>
        <w:rPr>
          <w:rFonts w:ascii="Times New Roman"/>
          <w:spacing w:val="-2"/>
          <w:sz w:val="19"/>
        </w:rPr>
        <w:t>on</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cases</w:t>
      </w:r>
      <w:r>
        <w:rPr>
          <w:rFonts w:ascii="Times New Roman"/>
          <w:spacing w:val="-8"/>
          <w:sz w:val="19"/>
        </w:rPr>
        <w:t> </w:t>
      </w:r>
      <w:r>
        <w:rPr>
          <w:rFonts w:ascii="Times New Roman"/>
          <w:spacing w:val="-2"/>
          <w:sz w:val="19"/>
        </w:rPr>
        <w:t>identified</w:t>
      </w:r>
      <w:r>
        <w:rPr>
          <w:rFonts w:ascii="Times New Roman"/>
          <w:spacing w:val="-8"/>
          <w:sz w:val="19"/>
        </w:rPr>
        <w:t> </w:t>
      </w:r>
      <w:r>
        <w:rPr>
          <w:rFonts w:ascii="Times New Roman"/>
          <w:spacing w:val="-2"/>
          <w:sz w:val="19"/>
        </w:rPr>
        <w:t>in</w:t>
      </w:r>
      <w:r>
        <w:rPr>
          <w:rFonts w:ascii="Times New Roman"/>
          <w:spacing w:val="-8"/>
          <w:sz w:val="19"/>
        </w:rPr>
        <w:t> </w:t>
      </w:r>
      <w:r>
        <w:rPr>
          <w:rFonts w:ascii="Times New Roman"/>
          <w:spacing w:val="-2"/>
          <w:sz w:val="19"/>
        </w:rPr>
        <w:t>the</w:t>
      </w:r>
      <w:r>
        <w:rPr>
          <w:rFonts w:ascii="Times New Roman"/>
          <w:spacing w:val="-8"/>
          <w:sz w:val="19"/>
        </w:rPr>
        <w:t> </w:t>
      </w:r>
      <w:r>
        <w:rPr>
          <w:rFonts w:ascii="Times New Roman"/>
          <w:spacing w:val="-2"/>
          <w:sz w:val="19"/>
        </w:rPr>
        <w:t>workshop,</w:t>
      </w:r>
      <w:r>
        <w:rPr>
          <w:rFonts w:ascii="Times New Roman"/>
          <w:spacing w:val="-8"/>
          <w:sz w:val="19"/>
        </w:rPr>
        <w:t> </w:t>
      </w:r>
      <w:r>
        <w:rPr>
          <w:rFonts w:ascii="Times New Roman"/>
          <w:spacing w:val="-2"/>
          <w:sz w:val="19"/>
        </w:rPr>
        <w:t>that</w:t>
      </w:r>
      <w:r>
        <w:rPr>
          <w:rFonts w:ascii="Times New Roman"/>
          <w:spacing w:val="-8"/>
          <w:sz w:val="19"/>
        </w:rPr>
        <w:t> </w:t>
      </w:r>
      <w:r>
        <w:rPr>
          <w:rFonts w:ascii="Times New Roman"/>
          <w:spacing w:val="-2"/>
          <w:sz w:val="19"/>
        </w:rPr>
        <w:t>other</w:t>
      </w:r>
      <w:r>
        <w:rPr>
          <w:rFonts w:ascii="Times New Roman"/>
          <w:spacing w:val="-8"/>
          <w:sz w:val="19"/>
        </w:rPr>
        <w:t> </w:t>
      </w:r>
      <w:r>
        <w:rPr>
          <w:rFonts w:ascii="Times New Roman"/>
          <w:spacing w:val="-2"/>
          <w:sz w:val="19"/>
        </w:rPr>
        <w:t>educators </w:t>
      </w:r>
      <w:r>
        <w:rPr>
          <w:rFonts w:ascii="Times New Roman"/>
          <w:sz w:val="19"/>
        </w:rPr>
        <w:t>can use and adapt to their needs.</w:t>
      </w:r>
    </w:p>
    <w:p>
      <w:pPr>
        <w:pStyle w:val="BodyText"/>
        <w:rPr>
          <w:rFonts w:ascii="Times New Roman"/>
          <w:sz w:val="19"/>
        </w:rPr>
      </w:pPr>
    </w:p>
    <w:p>
      <w:pPr>
        <w:pStyle w:val="BodyText"/>
        <w:spacing w:before="36"/>
        <w:rPr>
          <w:rFonts w:ascii="Times New Roman"/>
          <w:sz w:val="19"/>
        </w:rPr>
      </w:pPr>
    </w:p>
    <w:p>
      <w:pPr>
        <w:spacing w:before="1"/>
        <w:ind w:left="215" w:right="213" w:hanging="1"/>
        <w:jc w:val="both"/>
        <w:rPr>
          <w:rFonts w:ascii="Times New Roman" w:hAnsi="Times New Roman"/>
          <w:sz w:val="16"/>
        </w:rPr>
      </w:pPr>
      <w:r>
        <w:rPr>
          <w:rFonts w:ascii="Gill Sans MT" w:hAnsi="Gill Sans MT"/>
          <w:b/>
          <w:spacing w:val="-4"/>
          <w:sz w:val="16"/>
        </w:rPr>
        <w:t>Author’s</w:t>
      </w:r>
      <w:r>
        <w:rPr>
          <w:rFonts w:ascii="Gill Sans MT" w:hAnsi="Gill Sans MT"/>
          <w:b/>
          <w:spacing w:val="-8"/>
          <w:sz w:val="16"/>
        </w:rPr>
        <w:t> </w:t>
      </w:r>
      <w:r>
        <w:rPr>
          <w:rFonts w:ascii="Gill Sans MT" w:hAnsi="Gill Sans MT"/>
          <w:b/>
          <w:spacing w:val="-4"/>
          <w:sz w:val="16"/>
        </w:rPr>
        <w:t>contributions</w:t>
      </w:r>
      <w:r>
        <w:rPr>
          <w:rFonts w:ascii="Gill Sans MT" w:hAnsi="Gill Sans MT"/>
          <w:b/>
          <w:spacing w:val="36"/>
          <w:sz w:val="16"/>
        </w:rPr>
        <w:t> </w:t>
      </w:r>
      <w:r>
        <w:rPr>
          <w:rFonts w:ascii="Times New Roman" w:hAnsi="Times New Roman"/>
          <w:spacing w:val="-4"/>
          <w:sz w:val="16"/>
        </w:rPr>
        <w:t>TZ, A.B, P.D and I.A equally contributed to the analysis of the state of the art in order</w:t>
      </w:r>
      <w:r>
        <w:rPr>
          <w:rFonts w:ascii="Times New Roman" w:hAnsi="Times New Roman"/>
          <w:spacing w:val="40"/>
          <w:sz w:val="16"/>
        </w:rPr>
        <w:t> </w:t>
      </w:r>
      <w:r>
        <w:rPr>
          <w:rFonts w:ascii="Times New Roman" w:hAnsi="Times New Roman"/>
          <w:sz w:val="16"/>
        </w:rPr>
        <w:t>to identify the challenges</w:t>
      </w:r>
      <w:r>
        <w:rPr>
          <w:rFonts w:ascii="Times New Roman" w:hAnsi="Times New Roman"/>
          <w:sz w:val="16"/>
        </w:rPr>
        <w:t> addressed</w:t>
      </w:r>
      <w:r>
        <w:rPr>
          <w:rFonts w:ascii="Times New Roman" w:hAnsi="Times New Roman"/>
          <w:sz w:val="16"/>
        </w:rPr>
        <w:t> by</w:t>
      </w:r>
      <w:r>
        <w:rPr>
          <w:rFonts w:ascii="Times New Roman" w:hAnsi="Times New Roman"/>
          <w:sz w:val="16"/>
        </w:rPr>
        <w:t> this research and the writing of the paper. T.Z. and P.D. run the</w:t>
      </w:r>
      <w:r>
        <w:rPr>
          <w:rFonts w:ascii="Times New Roman" w:hAnsi="Times New Roman"/>
          <w:spacing w:val="40"/>
          <w:sz w:val="16"/>
        </w:rPr>
        <w:t> </w:t>
      </w:r>
      <w:r>
        <w:rPr>
          <w:rFonts w:ascii="Times New Roman" w:hAnsi="Times New Roman"/>
          <w:sz w:val="16"/>
        </w:rPr>
        <w:t>workshops, and T.Z. and A.B. implemented the software.</w:t>
      </w:r>
    </w:p>
    <w:p>
      <w:pPr>
        <w:pStyle w:val="BodyText"/>
        <w:rPr>
          <w:rFonts w:ascii="Times New Roman"/>
          <w:sz w:val="16"/>
        </w:rPr>
      </w:pPr>
    </w:p>
    <w:p>
      <w:pPr>
        <w:spacing w:before="0"/>
        <w:ind w:left="215" w:right="216" w:firstLine="0"/>
        <w:jc w:val="both"/>
        <w:rPr>
          <w:rFonts w:ascii="Times New Roman" w:hAnsi="Times New Roman"/>
          <w:sz w:val="16"/>
        </w:rPr>
      </w:pPr>
      <w:r>
        <w:rPr>
          <w:rFonts w:ascii="Gill Sans MT" w:hAnsi="Gill Sans MT"/>
          <w:b/>
          <w:spacing w:val="-4"/>
          <w:sz w:val="16"/>
        </w:rPr>
        <w:t>Funding</w:t>
      </w:r>
      <w:r>
        <w:rPr>
          <w:rFonts w:ascii="Gill Sans MT" w:hAnsi="Gill Sans MT"/>
          <w:b/>
          <w:spacing w:val="2"/>
          <w:sz w:val="16"/>
        </w:rPr>
        <w:t> </w:t>
      </w:r>
      <w:r>
        <w:rPr>
          <w:rFonts w:ascii="Times New Roman" w:hAnsi="Times New Roman"/>
          <w:spacing w:val="-4"/>
          <w:sz w:val="16"/>
        </w:rPr>
        <w:t>Open</w:t>
      </w:r>
      <w:r>
        <w:rPr>
          <w:rFonts w:ascii="Times New Roman" w:hAnsi="Times New Roman"/>
          <w:spacing w:val="-6"/>
          <w:sz w:val="16"/>
        </w:rPr>
        <w:t> </w:t>
      </w:r>
      <w:r>
        <w:rPr>
          <w:rFonts w:ascii="Times New Roman" w:hAnsi="Times New Roman"/>
          <w:spacing w:val="-4"/>
          <w:sz w:val="16"/>
        </w:rPr>
        <w:t>Access</w:t>
      </w:r>
      <w:r>
        <w:rPr>
          <w:rFonts w:ascii="Times New Roman" w:hAnsi="Times New Roman"/>
          <w:spacing w:val="-6"/>
          <w:sz w:val="16"/>
        </w:rPr>
        <w:t> </w:t>
      </w:r>
      <w:r>
        <w:rPr>
          <w:rFonts w:ascii="Times New Roman" w:hAnsi="Times New Roman"/>
          <w:spacing w:val="-4"/>
          <w:sz w:val="16"/>
        </w:rPr>
        <w:t>funding</w:t>
      </w:r>
      <w:r>
        <w:rPr>
          <w:rFonts w:ascii="Times New Roman" w:hAnsi="Times New Roman"/>
          <w:spacing w:val="-6"/>
          <w:sz w:val="16"/>
        </w:rPr>
        <w:t> </w:t>
      </w:r>
      <w:r>
        <w:rPr>
          <w:rFonts w:ascii="Times New Roman" w:hAnsi="Times New Roman"/>
          <w:spacing w:val="-4"/>
          <w:sz w:val="16"/>
        </w:rPr>
        <w:t>provided</w:t>
      </w:r>
      <w:r>
        <w:rPr>
          <w:rFonts w:ascii="Times New Roman" w:hAnsi="Times New Roman"/>
          <w:spacing w:val="-6"/>
          <w:sz w:val="16"/>
        </w:rPr>
        <w:t> </w:t>
      </w:r>
      <w:r>
        <w:rPr>
          <w:rFonts w:ascii="Times New Roman" w:hAnsi="Times New Roman"/>
          <w:spacing w:val="-4"/>
          <w:sz w:val="16"/>
        </w:rPr>
        <w:t>thanks</w:t>
      </w:r>
      <w:r>
        <w:rPr>
          <w:rFonts w:ascii="Times New Roman" w:hAnsi="Times New Roman"/>
          <w:spacing w:val="-6"/>
          <w:sz w:val="16"/>
        </w:rPr>
        <w:t> </w:t>
      </w:r>
      <w:r>
        <w:rPr>
          <w:rFonts w:ascii="Times New Roman" w:hAnsi="Times New Roman"/>
          <w:spacing w:val="-4"/>
          <w:sz w:val="16"/>
        </w:rPr>
        <w:t>to</w:t>
      </w:r>
      <w:r>
        <w:rPr>
          <w:rFonts w:ascii="Times New Roman" w:hAnsi="Times New Roman"/>
          <w:spacing w:val="-6"/>
          <w:sz w:val="16"/>
        </w:rPr>
        <w:t> </w:t>
      </w:r>
      <w:r>
        <w:rPr>
          <w:rFonts w:ascii="Times New Roman" w:hAnsi="Times New Roman"/>
          <w:spacing w:val="-4"/>
          <w:sz w:val="16"/>
        </w:rPr>
        <w:t>the</w:t>
      </w:r>
      <w:r>
        <w:rPr>
          <w:rFonts w:ascii="Times New Roman" w:hAnsi="Times New Roman"/>
          <w:spacing w:val="-6"/>
          <w:sz w:val="16"/>
        </w:rPr>
        <w:t> </w:t>
      </w:r>
      <w:r>
        <w:rPr>
          <w:rFonts w:ascii="Times New Roman" w:hAnsi="Times New Roman"/>
          <w:spacing w:val="-4"/>
          <w:sz w:val="16"/>
        </w:rPr>
        <w:t>CRUE-CSIC</w:t>
      </w:r>
      <w:r>
        <w:rPr>
          <w:rFonts w:ascii="Times New Roman" w:hAnsi="Times New Roman"/>
          <w:spacing w:val="-6"/>
          <w:sz w:val="16"/>
        </w:rPr>
        <w:t> </w:t>
      </w:r>
      <w:r>
        <w:rPr>
          <w:rFonts w:ascii="Times New Roman" w:hAnsi="Times New Roman"/>
          <w:spacing w:val="-4"/>
          <w:sz w:val="16"/>
        </w:rPr>
        <w:t>agreement</w:t>
      </w:r>
      <w:r>
        <w:rPr>
          <w:rFonts w:ascii="Times New Roman" w:hAnsi="Times New Roman"/>
          <w:spacing w:val="-6"/>
          <w:sz w:val="16"/>
        </w:rPr>
        <w:t> </w:t>
      </w:r>
      <w:r>
        <w:rPr>
          <w:rFonts w:ascii="Times New Roman" w:hAnsi="Times New Roman"/>
          <w:spacing w:val="-4"/>
          <w:sz w:val="16"/>
        </w:rPr>
        <w:t>with</w:t>
      </w:r>
      <w:r>
        <w:rPr>
          <w:rFonts w:ascii="Times New Roman" w:hAnsi="Times New Roman"/>
          <w:spacing w:val="-6"/>
          <w:sz w:val="16"/>
        </w:rPr>
        <w:t> </w:t>
      </w:r>
      <w:r>
        <w:rPr>
          <w:rFonts w:ascii="Times New Roman" w:hAnsi="Times New Roman"/>
          <w:spacing w:val="-4"/>
          <w:sz w:val="16"/>
        </w:rPr>
        <w:t>Springer</w:t>
      </w:r>
      <w:r>
        <w:rPr>
          <w:rFonts w:ascii="Times New Roman" w:hAnsi="Times New Roman"/>
          <w:spacing w:val="-6"/>
          <w:sz w:val="16"/>
        </w:rPr>
        <w:t> </w:t>
      </w:r>
      <w:r>
        <w:rPr>
          <w:rFonts w:ascii="Times New Roman" w:hAnsi="Times New Roman"/>
          <w:spacing w:val="-4"/>
          <w:sz w:val="16"/>
        </w:rPr>
        <w:t>Nature</w:t>
      </w:r>
      <w:r>
        <w:rPr>
          <w:rFonts w:ascii="Times New Roman" w:hAnsi="Times New Roman"/>
          <w:spacing w:val="-6"/>
          <w:sz w:val="16"/>
        </w:rPr>
        <w:t> </w:t>
      </w:r>
      <w:r>
        <w:rPr>
          <w:rFonts w:ascii="Times New Roman" w:hAnsi="Times New Roman"/>
          <w:spacing w:val="-4"/>
          <w:sz w:val="16"/>
        </w:rPr>
        <w:t>(Funding</w:t>
      </w:r>
      <w:r>
        <w:rPr>
          <w:rFonts w:ascii="Times New Roman" w:hAnsi="Times New Roman"/>
          <w:spacing w:val="-6"/>
          <w:sz w:val="16"/>
        </w:rPr>
        <w:t> </w:t>
      </w:r>
      <w:r>
        <w:rPr>
          <w:rFonts w:ascii="Times New Roman" w:hAnsi="Times New Roman"/>
          <w:spacing w:val="-4"/>
          <w:sz w:val="16"/>
        </w:rPr>
        <w:t>for</w:t>
      </w:r>
      <w:r>
        <w:rPr>
          <w:rFonts w:ascii="Times New Roman" w:hAnsi="Times New Roman"/>
          <w:spacing w:val="40"/>
          <w:sz w:val="16"/>
        </w:rPr>
        <w:t> </w:t>
      </w:r>
      <w:r>
        <w:rPr>
          <w:rFonts w:ascii="Times New Roman" w:hAnsi="Times New Roman"/>
          <w:spacing w:val="-4"/>
          <w:sz w:val="16"/>
        </w:rPr>
        <w:t>APC: Universidad Carlos III de Madrid - Read &amp; Publish Agreement CRUE-CSIC 2022). This work is supported</w:t>
      </w:r>
      <w:r>
        <w:rPr>
          <w:rFonts w:ascii="Times New Roman" w:hAnsi="Times New Roman"/>
          <w:spacing w:val="40"/>
          <w:sz w:val="16"/>
        </w:rPr>
        <w:t> </w:t>
      </w:r>
      <w:r>
        <w:rPr>
          <w:rFonts w:ascii="Times New Roman" w:hAnsi="Times New Roman"/>
          <w:spacing w:val="-2"/>
          <w:sz w:val="16"/>
        </w:rPr>
        <w:t>by</w:t>
      </w:r>
      <w:r>
        <w:rPr>
          <w:rFonts w:ascii="Times New Roman" w:hAnsi="Times New Roman"/>
          <w:spacing w:val="-5"/>
          <w:sz w:val="16"/>
        </w:rPr>
        <w:t> </w:t>
      </w:r>
      <w:r>
        <w:rPr>
          <w:rFonts w:ascii="Times New Roman" w:hAnsi="Times New Roman"/>
          <w:spacing w:val="-2"/>
          <w:sz w:val="16"/>
        </w:rPr>
        <w:t>the</w:t>
      </w:r>
      <w:r>
        <w:rPr>
          <w:rFonts w:ascii="Times New Roman" w:hAnsi="Times New Roman"/>
          <w:spacing w:val="-5"/>
          <w:sz w:val="16"/>
        </w:rPr>
        <w:t> </w:t>
      </w:r>
      <w:r>
        <w:rPr>
          <w:rFonts w:ascii="Times New Roman" w:hAnsi="Times New Roman"/>
          <w:spacing w:val="-2"/>
          <w:sz w:val="16"/>
        </w:rPr>
        <w:t>projects</w:t>
      </w:r>
      <w:r>
        <w:rPr>
          <w:rFonts w:ascii="Times New Roman" w:hAnsi="Times New Roman"/>
          <w:spacing w:val="-5"/>
          <w:sz w:val="16"/>
        </w:rPr>
        <w:t> </w:t>
      </w:r>
      <w:r>
        <w:rPr>
          <w:rFonts w:ascii="Times New Roman" w:hAnsi="Times New Roman"/>
          <w:spacing w:val="-2"/>
          <w:sz w:val="16"/>
        </w:rPr>
        <w:t>CROSS-COLAB</w:t>
      </w:r>
      <w:r>
        <w:rPr>
          <w:rFonts w:ascii="Times New Roman" w:hAnsi="Times New Roman"/>
          <w:spacing w:val="-5"/>
          <w:sz w:val="16"/>
        </w:rPr>
        <w:t> </w:t>
      </w:r>
      <w:r>
        <w:rPr>
          <w:rFonts w:ascii="Times New Roman" w:hAnsi="Times New Roman"/>
          <w:spacing w:val="-2"/>
          <w:sz w:val="16"/>
        </w:rPr>
        <w:t>(PGC2018–101884-B-I00)</w:t>
      </w:r>
      <w:r>
        <w:rPr>
          <w:rFonts w:ascii="Times New Roman" w:hAnsi="Times New Roman"/>
          <w:spacing w:val="-5"/>
          <w:sz w:val="16"/>
        </w:rPr>
        <w:t> </w:t>
      </w:r>
      <w:r>
        <w:rPr>
          <w:rFonts w:ascii="Times New Roman" w:hAnsi="Times New Roman"/>
          <w:spacing w:val="-2"/>
          <w:sz w:val="16"/>
        </w:rPr>
        <w:t>and</w:t>
      </w:r>
      <w:r>
        <w:rPr>
          <w:rFonts w:ascii="Times New Roman" w:hAnsi="Times New Roman"/>
          <w:spacing w:val="-5"/>
          <w:sz w:val="16"/>
        </w:rPr>
        <w:t> </w:t>
      </w:r>
      <w:r>
        <w:rPr>
          <w:rFonts w:ascii="Times New Roman" w:hAnsi="Times New Roman"/>
          <w:spacing w:val="-2"/>
          <w:sz w:val="16"/>
        </w:rPr>
        <w:t>Sense2makeSense</w:t>
      </w:r>
      <w:r>
        <w:rPr>
          <w:rFonts w:ascii="Times New Roman" w:hAnsi="Times New Roman"/>
          <w:spacing w:val="-5"/>
          <w:sz w:val="16"/>
        </w:rPr>
        <w:t> </w:t>
      </w:r>
      <w:r>
        <w:rPr>
          <w:rFonts w:ascii="Times New Roman" w:hAnsi="Times New Roman"/>
          <w:spacing w:val="-2"/>
          <w:sz w:val="16"/>
        </w:rPr>
        <w:t>(PID2019-109388GB-I00)</w:t>
      </w:r>
      <w:r>
        <w:rPr>
          <w:rFonts w:ascii="Times New Roman" w:hAnsi="Times New Roman"/>
          <w:spacing w:val="40"/>
          <w:sz w:val="16"/>
        </w:rPr>
        <w:t> </w:t>
      </w:r>
      <w:r>
        <w:rPr>
          <w:rFonts w:ascii="Times New Roman" w:hAnsi="Times New Roman"/>
          <w:sz w:val="16"/>
        </w:rPr>
        <w:t>funded</w:t>
      </w:r>
      <w:r>
        <w:rPr>
          <w:rFonts w:ascii="Times New Roman" w:hAnsi="Times New Roman"/>
          <w:spacing w:val="-9"/>
          <w:sz w:val="16"/>
        </w:rPr>
        <w:t> </w:t>
      </w:r>
      <w:r>
        <w:rPr>
          <w:rFonts w:ascii="Times New Roman" w:hAnsi="Times New Roman"/>
          <w:sz w:val="16"/>
        </w:rPr>
        <w:t>by</w:t>
      </w:r>
      <w:r>
        <w:rPr>
          <w:rFonts w:ascii="Times New Roman" w:hAnsi="Times New Roman"/>
          <w:spacing w:val="-9"/>
          <w:sz w:val="16"/>
        </w:rPr>
        <w:t> </w:t>
      </w:r>
      <w:r>
        <w:rPr>
          <w:rFonts w:ascii="Times New Roman" w:hAnsi="Times New Roman"/>
          <w:sz w:val="16"/>
        </w:rPr>
        <w:t>the</w:t>
      </w:r>
      <w:r>
        <w:rPr>
          <w:rFonts w:ascii="Times New Roman" w:hAnsi="Times New Roman"/>
          <w:spacing w:val="-9"/>
          <w:sz w:val="16"/>
        </w:rPr>
        <w:t> </w:t>
      </w:r>
      <w:r>
        <w:rPr>
          <w:rFonts w:ascii="Times New Roman" w:hAnsi="Times New Roman"/>
          <w:sz w:val="16"/>
        </w:rPr>
        <w:t>Spanish</w:t>
      </w:r>
      <w:r>
        <w:rPr>
          <w:rFonts w:ascii="Times New Roman" w:hAnsi="Times New Roman"/>
          <w:spacing w:val="-9"/>
          <w:sz w:val="16"/>
        </w:rPr>
        <w:t> </w:t>
      </w:r>
      <w:r>
        <w:rPr>
          <w:rFonts w:ascii="Times New Roman" w:hAnsi="Times New Roman"/>
          <w:sz w:val="16"/>
        </w:rPr>
        <w:t>State</w:t>
      </w:r>
      <w:r>
        <w:rPr>
          <w:rFonts w:ascii="Times New Roman" w:hAnsi="Times New Roman"/>
          <w:spacing w:val="-9"/>
          <w:sz w:val="16"/>
        </w:rPr>
        <w:t> </w:t>
      </w:r>
      <w:r>
        <w:rPr>
          <w:rFonts w:ascii="Times New Roman" w:hAnsi="Times New Roman"/>
          <w:sz w:val="16"/>
        </w:rPr>
        <w:t>Research</w:t>
      </w:r>
      <w:r>
        <w:rPr>
          <w:rFonts w:ascii="Times New Roman" w:hAnsi="Times New Roman"/>
          <w:spacing w:val="-9"/>
          <w:sz w:val="16"/>
        </w:rPr>
        <w:t> </w:t>
      </w:r>
      <w:r>
        <w:rPr>
          <w:rFonts w:ascii="Times New Roman" w:hAnsi="Times New Roman"/>
          <w:sz w:val="16"/>
        </w:rPr>
        <w:t>Agency.</w:t>
      </w:r>
    </w:p>
    <w:p>
      <w:pPr>
        <w:pStyle w:val="BodyText"/>
        <w:spacing w:before="3"/>
        <w:rPr>
          <w:rFonts w:ascii="Times New Roman"/>
          <w:sz w:val="16"/>
        </w:rPr>
      </w:pPr>
    </w:p>
    <w:p>
      <w:pPr>
        <w:spacing w:before="0"/>
        <w:ind w:left="215" w:right="213" w:firstLine="0"/>
        <w:jc w:val="both"/>
        <w:rPr>
          <w:rFonts w:ascii="Times New Roman"/>
          <w:sz w:val="16"/>
        </w:rPr>
      </w:pPr>
      <w:r>
        <w:rPr>
          <w:rFonts w:ascii="Gill Sans MT"/>
          <w:b/>
          <w:sz w:val="16"/>
        </w:rPr>
        <w:t>Data</w:t>
      </w:r>
      <w:r>
        <w:rPr>
          <w:rFonts w:ascii="Gill Sans MT"/>
          <w:b/>
          <w:spacing w:val="-12"/>
          <w:sz w:val="16"/>
        </w:rPr>
        <w:t> </w:t>
      </w:r>
      <w:r>
        <w:rPr>
          <w:rFonts w:ascii="Gill Sans MT"/>
          <w:b/>
          <w:sz w:val="16"/>
        </w:rPr>
        <w:t>availability</w:t>
      </w:r>
      <w:r>
        <w:rPr>
          <w:rFonts w:ascii="Gill Sans MT"/>
          <w:b/>
          <w:spacing w:val="17"/>
          <w:sz w:val="16"/>
        </w:rPr>
        <w:t> </w:t>
      </w:r>
      <w:r>
        <w:rPr>
          <w:rFonts w:ascii="Times New Roman"/>
          <w:sz w:val="16"/>
        </w:rPr>
        <w:t>The datasets used and/or analysed during the current study are available from the corre-</w:t>
      </w:r>
      <w:r>
        <w:rPr>
          <w:rFonts w:ascii="Times New Roman"/>
          <w:spacing w:val="40"/>
          <w:sz w:val="16"/>
        </w:rPr>
        <w:t> </w:t>
      </w:r>
      <w:r>
        <w:rPr>
          <w:rFonts w:ascii="Times New Roman"/>
          <w:sz w:val="16"/>
        </w:rPr>
        <w:t>sponding author on reasonable request.</w:t>
      </w:r>
    </w:p>
    <w:p>
      <w:pPr>
        <w:pStyle w:val="BodyText"/>
        <w:spacing w:before="1"/>
        <w:rPr>
          <w:rFonts w:ascii="Times New Roman"/>
          <w:sz w:val="16"/>
        </w:rPr>
      </w:pPr>
    </w:p>
    <w:p>
      <w:pPr>
        <w:spacing w:before="0"/>
        <w:ind w:left="215" w:right="0" w:firstLine="0"/>
        <w:jc w:val="both"/>
        <w:rPr>
          <w:rFonts w:ascii="Times New Roman"/>
          <w:sz w:val="16"/>
        </w:rPr>
      </w:pPr>
      <w:r>
        <w:rPr>
          <w:rFonts w:ascii="Gill Sans MT"/>
          <w:b/>
          <w:w w:val="90"/>
          <w:sz w:val="16"/>
        </w:rPr>
        <w:t>Code</w:t>
      </w:r>
      <w:r>
        <w:rPr>
          <w:rFonts w:ascii="Gill Sans MT"/>
          <w:b/>
          <w:spacing w:val="-10"/>
          <w:w w:val="90"/>
          <w:sz w:val="16"/>
        </w:rPr>
        <w:t> </w:t>
      </w:r>
      <w:r>
        <w:rPr>
          <w:rFonts w:ascii="Gill Sans MT"/>
          <w:b/>
          <w:w w:val="90"/>
          <w:sz w:val="16"/>
        </w:rPr>
        <w:t>availability</w:t>
      </w:r>
      <w:r>
        <w:rPr>
          <w:rFonts w:ascii="Gill Sans MT"/>
          <w:b/>
          <w:spacing w:val="12"/>
          <w:sz w:val="16"/>
        </w:rPr>
        <w:t> </w:t>
      </w:r>
      <w:r>
        <w:rPr>
          <w:rFonts w:ascii="Times New Roman"/>
          <w:w w:val="90"/>
          <w:sz w:val="16"/>
        </w:rPr>
        <w:t>Not</w:t>
      </w:r>
      <w:r>
        <w:rPr>
          <w:rFonts w:ascii="Times New Roman"/>
          <w:spacing w:val="-5"/>
          <w:w w:val="90"/>
          <w:sz w:val="16"/>
        </w:rPr>
        <w:t> </w:t>
      </w:r>
      <w:r>
        <w:rPr>
          <w:rFonts w:ascii="Times New Roman"/>
          <w:spacing w:val="-2"/>
          <w:w w:val="90"/>
          <w:sz w:val="16"/>
        </w:rPr>
        <w:t>applicable.</w:t>
      </w:r>
    </w:p>
    <w:p>
      <w:pPr>
        <w:pStyle w:val="Heading7"/>
        <w:spacing w:before="162"/>
        <w:ind w:left="215" w:firstLine="0"/>
        <w:jc w:val="left"/>
        <w:rPr>
          <w:rFonts w:ascii="Myriad Pro"/>
        </w:rPr>
      </w:pPr>
      <w:r>
        <w:rPr>
          <w:rFonts w:ascii="Myriad Pro"/>
          <w:spacing w:val="-2"/>
        </w:rPr>
        <w:t>Declarations</w:t>
      </w:r>
    </w:p>
    <w:p>
      <w:pPr>
        <w:spacing w:before="165"/>
        <w:ind w:left="215" w:right="214" w:firstLine="0"/>
        <w:jc w:val="both"/>
        <w:rPr>
          <w:rFonts w:ascii="Times New Roman"/>
          <w:sz w:val="16"/>
        </w:rPr>
      </w:pPr>
      <w:r>
        <w:rPr>
          <w:rFonts w:ascii="Gill Sans MT"/>
          <w:b/>
          <w:spacing w:val="-4"/>
          <w:sz w:val="16"/>
        </w:rPr>
        <w:t>Conflict</w:t>
      </w:r>
      <w:r>
        <w:rPr>
          <w:rFonts w:ascii="Gill Sans MT"/>
          <w:b/>
          <w:spacing w:val="-8"/>
          <w:sz w:val="16"/>
        </w:rPr>
        <w:t> </w:t>
      </w:r>
      <w:r>
        <w:rPr>
          <w:rFonts w:ascii="Gill Sans MT"/>
          <w:b/>
          <w:spacing w:val="-4"/>
          <w:sz w:val="16"/>
        </w:rPr>
        <w:t>of</w:t>
      </w:r>
      <w:r>
        <w:rPr>
          <w:rFonts w:ascii="Gill Sans MT"/>
          <w:b/>
          <w:spacing w:val="-7"/>
          <w:sz w:val="16"/>
        </w:rPr>
        <w:t> </w:t>
      </w:r>
      <w:r>
        <w:rPr>
          <w:rFonts w:ascii="Gill Sans MT"/>
          <w:b/>
          <w:spacing w:val="-4"/>
          <w:sz w:val="16"/>
        </w:rPr>
        <w:t>interest</w:t>
      </w:r>
      <w:r>
        <w:rPr>
          <w:rFonts w:ascii="Gill Sans MT"/>
          <w:b/>
          <w:spacing w:val="38"/>
          <w:sz w:val="16"/>
        </w:rPr>
        <w:t> </w:t>
      </w:r>
      <w:r>
        <w:rPr>
          <w:rFonts w:ascii="Times New Roman"/>
          <w:spacing w:val="-4"/>
          <w:sz w:val="16"/>
        </w:rPr>
        <w:t>The authors declare no conflict of interest. The founding sponsors had no role in the design</w:t>
      </w:r>
      <w:r>
        <w:rPr>
          <w:rFonts w:ascii="Times New Roman"/>
          <w:spacing w:val="40"/>
          <w:sz w:val="16"/>
        </w:rPr>
        <w:t> </w:t>
      </w:r>
      <w:r>
        <w:rPr>
          <w:rFonts w:ascii="Times New Roman"/>
          <w:sz w:val="16"/>
        </w:rPr>
        <w:t>of the study; in the collection, analysis, or interpretation of data; in the writing of the manuscript, and in the</w:t>
      </w:r>
      <w:r>
        <w:rPr>
          <w:rFonts w:ascii="Times New Roman"/>
          <w:spacing w:val="40"/>
          <w:sz w:val="16"/>
        </w:rPr>
        <w:t> </w:t>
      </w:r>
      <w:r>
        <w:rPr>
          <w:rFonts w:ascii="Times New Roman"/>
          <w:sz w:val="16"/>
        </w:rPr>
        <w:t>decision to publish the results.</w:t>
      </w:r>
    </w:p>
    <w:p>
      <w:pPr>
        <w:pStyle w:val="BodyText"/>
        <w:rPr>
          <w:rFonts w:ascii="Times New Roman"/>
          <w:sz w:val="30"/>
        </w:rPr>
      </w:pPr>
    </w:p>
    <w:p>
      <w:pPr>
        <w:pStyle w:val="BodyText"/>
        <w:spacing w:before="75"/>
        <w:rPr>
          <w:rFonts w:ascii="Times New Roman"/>
          <w:sz w:val="30"/>
        </w:rPr>
      </w:pPr>
    </w:p>
    <w:p>
      <w:pPr>
        <w:pStyle w:val="Heading2"/>
        <w:spacing w:before="1"/>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46527</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606272">
                <wp:simplePos x="0" y="0"/>
                <wp:positionH relativeFrom="page">
                  <wp:posOffset>594000</wp:posOffset>
                </wp:positionH>
                <wp:positionV relativeFrom="paragraph">
                  <wp:posOffset>51004</wp:posOffset>
                </wp:positionV>
                <wp:extent cx="4392295"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10208;mso-wrap-distance-left:0;mso-wrap-distance-right:0" id="docshape31" coordorigin="935,80" coordsize="6917,0" path="m935,80l7852,80e" filled="false" stroked="true" strokeweight=".992pt" strokecolor="#000000">
                <v:path arrowok="t"/>
                <v:stroke dashstyle="solid"/>
                <w10:wrap type="topAndBottom"/>
              </v:shape>
            </w:pict>
          </mc:Fallback>
        </mc:AlternateContent>
      </w:r>
    </w:p>
    <w:p>
      <w:pPr>
        <w:pStyle w:val="BodyText"/>
        <w:spacing w:before="25"/>
        <w:rPr>
          <w:rFonts w:ascii="Gill Sans MT"/>
          <w:sz w:val="16"/>
        </w:rPr>
      </w:pPr>
    </w:p>
    <w:p>
      <w:pPr>
        <w:spacing w:before="0"/>
        <w:ind w:left="215" w:right="213" w:firstLine="0"/>
        <w:jc w:val="both"/>
        <w:rPr>
          <w:rFonts w:ascii="Times New Roman" w:hAnsi="Times New Roman"/>
          <w:sz w:val="16"/>
        </w:rPr>
      </w:pPr>
      <w:r>
        <w:rPr>
          <w:rFonts w:ascii="Gill Sans MT" w:hAnsi="Gill Sans MT"/>
          <w:b/>
          <w:spacing w:val="-2"/>
          <w:sz w:val="16"/>
        </w:rPr>
        <w:t>Open</w:t>
      </w:r>
      <w:r>
        <w:rPr>
          <w:rFonts w:ascii="Gill Sans MT" w:hAnsi="Gill Sans MT"/>
          <w:b/>
          <w:spacing w:val="-10"/>
          <w:sz w:val="16"/>
        </w:rPr>
        <w:t> </w:t>
      </w:r>
      <w:r>
        <w:rPr>
          <w:rFonts w:ascii="Gill Sans MT" w:hAnsi="Gill Sans MT"/>
          <w:b/>
          <w:spacing w:val="-2"/>
          <w:sz w:val="16"/>
        </w:rPr>
        <w:t>Access</w:t>
      </w:r>
      <w:r>
        <w:rPr>
          <w:rFonts w:ascii="Gill Sans MT" w:hAnsi="Gill Sans MT"/>
          <w:b/>
          <w:spacing w:val="58"/>
          <w:sz w:val="16"/>
        </w:rPr>
        <w:t> </w:t>
      </w:r>
      <w:r>
        <w:rPr>
          <w:rFonts w:ascii="Times New Roman" w:hAnsi="Times New Roman"/>
          <w:spacing w:val="-2"/>
          <w:sz w:val="16"/>
        </w:rPr>
        <w:t>This</w:t>
      </w:r>
      <w:r>
        <w:rPr>
          <w:rFonts w:ascii="Times New Roman" w:hAnsi="Times New Roman"/>
          <w:spacing w:val="-7"/>
          <w:sz w:val="16"/>
        </w:rPr>
        <w:t> </w:t>
      </w:r>
      <w:r>
        <w:rPr>
          <w:rFonts w:ascii="Times New Roman" w:hAnsi="Times New Roman"/>
          <w:spacing w:val="-2"/>
          <w:sz w:val="16"/>
        </w:rPr>
        <w:t>article</w:t>
      </w:r>
      <w:r>
        <w:rPr>
          <w:rFonts w:ascii="Times New Roman" w:hAnsi="Times New Roman"/>
          <w:spacing w:val="-7"/>
          <w:sz w:val="16"/>
        </w:rPr>
        <w:t> </w:t>
      </w:r>
      <w:r>
        <w:rPr>
          <w:rFonts w:ascii="Times New Roman" w:hAnsi="Times New Roman"/>
          <w:spacing w:val="-2"/>
          <w:sz w:val="16"/>
        </w:rPr>
        <w:t>is</w:t>
      </w:r>
      <w:r>
        <w:rPr>
          <w:rFonts w:ascii="Times New Roman" w:hAnsi="Times New Roman"/>
          <w:spacing w:val="-7"/>
          <w:sz w:val="16"/>
        </w:rPr>
        <w:t> </w:t>
      </w:r>
      <w:r>
        <w:rPr>
          <w:rFonts w:ascii="Times New Roman" w:hAnsi="Times New Roman"/>
          <w:spacing w:val="-2"/>
          <w:sz w:val="16"/>
        </w:rPr>
        <w:t>licensed</w:t>
      </w:r>
      <w:r>
        <w:rPr>
          <w:rFonts w:ascii="Times New Roman" w:hAnsi="Times New Roman"/>
          <w:spacing w:val="-7"/>
          <w:sz w:val="16"/>
        </w:rPr>
        <w:t> </w:t>
      </w:r>
      <w:r>
        <w:rPr>
          <w:rFonts w:ascii="Times New Roman" w:hAnsi="Times New Roman"/>
          <w:spacing w:val="-2"/>
          <w:sz w:val="16"/>
        </w:rPr>
        <w:t>under</w:t>
      </w:r>
      <w:r>
        <w:rPr>
          <w:rFonts w:ascii="Times New Roman" w:hAnsi="Times New Roman"/>
          <w:spacing w:val="-7"/>
          <w:sz w:val="16"/>
        </w:rPr>
        <w:t> </w:t>
      </w:r>
      <w:r>
        <w:rPr>
          <w:rFonts w:ascii="Times New Roman" w:hAnsi="Times New Roman"/>
          <w:spacing w:val="-2"/>
          <w:sz w:val="16"/>
        </w:rPr>
        <w:t>a</w:t>
      </w:r>
      <w:r>
        <w:rPr>
          <w:rFonts w:ascii="Times New Roman" w:hAnsi="Times New Roman"/>
          <w:spacing w:val="-7"/>
          <w:sz w:val="16"/>
        </w:rPr>
        <w:t> </w:t>
      </w:r>
      <w:r>
        <w:rPr>
          <w:rFonts w:ascii="Times New Roman" w:hAnsi="Times New Roman"/>
          <w:spacing w:val="-2"/>
          <w:sz w:val="16"/>
        </w:rPr>
        <w:t>Creative</w:t>
      </w:r>
      <w:r>
        <w:rPr>
          <w:rFonts w:ascii="Times New Roman" w:hAnsi="Times New Roman"/>
          <w:spacing w:val="-7"/>
          <w:sz w:val="16"/>
        </w:rPr>
        <w:t> </w:t>
      </w:r>
      <w:r>
        <w:rPr>
          <w:rFonts w:ascii="Times New Roman" w:hAnsi="Times New Roman"/>
          <w:spacing w:val="-2"/>
          <w:sz w:val="16"/>
        </w:rPr>
        <w:t>Commons</w:t>
      </w:r>
      <w:r>
        <w:rPr>
          <w:rFonts w:ascii="Times New Roman" w:hAnsi="Times New Roman"/>
          <w:spacing w:val="-7"/>
          <w:sz w:val="16"/>
        </w:rPr>
        <w:t> </w:t>
      </w:r>
      <w:r>
        <w:rPr>
          <w:rFonts w:ascii="Times New Roman" w:hAnsi="Times New Roman"/>
          <w:spacing w:val="-2"/>
          <w:sz w:val="16"/>
        </w:rPr>
        <w:t>Attribution</w:t>
      </w:r>
      <w:r>
        <w:rPr>
          <w:rFonts w:ascii="Times New Roman" w:hAnsi="Times New Roman"/>
          <w:spacing w:val="-7"/>
          <w:sz w:val="16"/>
        </w:rPr>
        <w:t> </w:t>
      </w:r>
      <w:r>
        <w:rPr>
          <w:rFonts w:ascii="Times New Roman" w:hAnsi="Times New Roman"/>
          <w:spacing w:val="-2"/>
          <w:sz w:val="16"/>
        </w:rPr>
        <w:t>4.0</w:t>
      </w:r>
      <w:r>
        <w:rPr>
          <w:rFonts w:ascii="Times New Roman" w:hAnsi="Times New Roman"/>
          <w:spacing w:val="-7"/>
          <w:sz w:val="16"/>
        </w:rPr>
        <w:t> </w:t>
      </w:r>
      <w:r>
        <w:rPr>
          <w:rFonts w:ascii="Times New Roman" w:hAnsi="Times New Roman"/>
          <w:spacing w:val="-2"/>
          <w:sz w:val="16"/>
        </w:rPr>
        <w:t>International</w:t>
      </w:r>
      <w:r>
        <w:rPr>
          <w:rFonts w:ascii="Times New Roman" w:hAnsi="Times New Roman"/>
          <w:spacing w:val="-7"/>
          <w:sz w:val="16"/>
        </w:rPr>
        <w:t> </w:t>
      </w:r>
      <w:r>
        <w:rPr>
          <w:rFonts w:ascii="Times New Roman" w:hAnsi="Times New Roman"/>
          <w:spacing w:val="-2"/>
          <w:sz w:val="16"/>
        </w:rPr>
        <w:t>License,</w:t>
      </w:r>
      <w:r>
        <w:rPr>
          <w:rFonts w:ascii="Times New Roman" w:hAnsi="Times New Roman"/>
          <w:spacing w:val="-7"/>
          <w:sz w:val="16"/>
        </w:rPr>
        <w:t> </w:t>
      </w:r>
      <w:r>
        <w:rPr>
          <w:rFonts w:ascii="Times New Roman" w:hAnsi="Times New Roman"/>
          <w:spacing w:val="-2"/>
          <w:sz w:val="16"/>
        </w:rPr>
        <w:t>which</w:t>
      </w:r>
      <w:r>
        <w:rPr>
          <w:rFonts w:ascii="Times New Roman" w:hAnsi="Times New Roman"/>
          <w:spacing w:val="40"/>
          <w:sz w:val="16"/>
        </w:rPr>
        <w:t> </w:t>
      </w:r>
      <w:r>
        <w:rPr>
          <w:rFonts w:ascii="Times New Roman" w:hAnsi="Times New Roman"/>
          <w:sz w:val="16"/>
        </w:rPr>
        <w:t>permits</w:t>
      </w:r>
      <w:r>
        <w:rPr>
          <w:rFonts w:ascii="Times New Roman" w:hAnsi="Times New Roman"/>
          <w:spacing w:val="-3"/>
          <w:sz w:val="16"/>
        </w:rPr>
        <w:t> </w:t>
      </w:r>
      <w:r>
        <w:rPr>
          <w:rFonts w:ascii="Times New Roman" w:hAnsi="Times New Roman"/>
          <w:sz w:val="16"/>
        </w:rPr>
        <w:t>use,</w:t>
      </w:r>
      <w:r>
        <w:rPr>
          <w:rFonts w:ascii="Times New Roman" w:hAnsi="Times New Roman"/>
          <w:spacing w:val="-3"/>
          <w:sz w:val="16"/>
        </w:rPr>
        <w:t> </w:t>
      </w:r>
      <w:r>
        <w:rPr>
          <w:rFonts w:ascii="Times New Roman" w:hAnsi="Times New Roman"/>
          <w:sz w:val="16"/>
        </w:rPr>
        <w:t>sharing,</w:t>
      </w:r>
      <w:r>
        <w:rPr>
          <w:rFonts w:ascii="Times New Roman" w:hAnsi="Times New Roman"/>
          <w:spacing w:val="-3"/>
          <w:sz w:val="16"/>
        </w:rPr>
        <w:t> </w:t>
      </w:r>
      <w:r>
        <w:rPr>
          <w:rFonts w:ascii="Times New Roman" w:hAnsi="Times New Roman"/>
          <w:sz w:val="16"/>
        </w:rPr>
        <w:t>adaptation,</w:t>
      </w:r>
      <w:r>
        <w:rPr>
          <w:rFonts w:ascii="Times New Roman" w:hAnsi="Times New Roman"/>
          <w:spacing w:val="-3"/>
          <w:sz w:val="16"/>
        </w:rPr>
        <w:t> </w:t>
      </w:r>
      <w:r>
        <w:rPr>
          <w:rFonts w:ascii="Times New Roman" w:hAnsi="Times New Roman"/>
          <w:sz w:val="16"/>
        </w:rPr>
        <w:t>distribution</w:t>
      </w:r>
      <w:r>
        <w:rPr>
          <w:rFonts w:ascii="Times New Roman" w:hAnsi="Times New Roman"/>
          <w:spacing w:val="-3"/>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reproduction</w:t>
      </w:r>
      <w:r>
        <w:rPr>
          <w:rFonts w:ascii="Times New Roman" w:hAnsi="Times New Roman"/>
          <w:spacing w:val="-3"/>
          <w:sz w:val="16"/>
        </w:rPr>
        <w:t> </w:t>
      </w:r>
      <w:r>
        <w:rPr>
          <w:rFonts w:ascii="Times New Roman" w:hAnsi="Times New Roman"/>
          <w:sz w:val="16"/>
        </w:rPr>
        <w:t>in</w:t>
      </w:r>
      <w:r>
        <w:rPr>
          <w:rFonts w:ascii="Times New Roman" w:hAnsi="Times New Roman"/>
          <w:spacing w:val="-3"/>
          <w:sz w:val="16"/>
        </w:rPr>
        <w:t> </w:t>
      </w:r>
      <w:r>
        <w:rPr>
          <w:rFonts w:ascii="Times New Roman" w:hAnsi="Times New Roman"/>
          <w:sz w:val="16"/>
        </w:rPr>
        <w:t>any</w:t>
      </w:r>
      <w:r>
        <w:rPr>
          <w:rFonts w:ascii="Times New Roman" w:hAnsi="Times New Roman"/>
          <w:spacing w:val="-3"/>
          <w:sz w:val="16"/>
        </w:rPr>
        <w:t> </w:t>
      </w:r>
      <w:r>
        <w:rPr>
          <w:rFonts w:ascii="Times New Roman" w:hAnsi="Times New Roman"/>
          <w:sz w:val="16"/>
        </w:rPr>
        <w:t>medium</w:t>
      </w:r>
      <w:r>
        <w:rPr>
          <w:rFonts w:ascii="Times New Roman" w:hAnsi="Times New Roman"/>
          <w:spacing w:val="-3"/>
          <w:sz w:val="16"/>
        </w:rPr>
        <w:t> </w:t>
      </w:r>
      <w:r>
        <w:rPr>
          <w:rFonts w:ascii="Times New Roman" w:hAnsi="Times New Roman"/>
          <w:sz w:val="16"/>
        </w:rPr>
        <w:t>or</w:t>
      </w:r>
      <w:r>
        <w:rPr>
          <w:rFonts w:ascii="Times New Roman" w:hAnsi="Times New Roman"/>
          <w:spacing w:val="-3"/>
          <w:sz w:val="16"/>
        </w:rPr>
        <w:t> </w:t>
      </w:r>
      <w:r>
        <w:rPr>
          <w:rFonts w:ascii="Times New Roman" w:hAnsi="Times New Roman"/>
          <w:sz w:val="16"/>
        </w:rPr>
        <w:t>format,</w:t>
      </w:r>
      <w:r>
        <w:rPr>
          <w:rFonts w:ascii="Times New Roman" w:hAnsi="Times New Roman"/>
          <w:spacing w:val="-3"/>
          <w:sz w:val="16"/>
        </w:rPr>
        <w:t> </w:t>
      </w:r>
      <w:r>
        <w:rPr>
          <w:rFonts w:ascii="Times New Roman" w:hAnsi="Times New Roman"/>
          <w:sz w:val="16"/>
        </w:rPr>
        <w:t>as</w:t>
      </w:r>
      <w:r>
        <w:rPr>
          <w:rFonts w:ascii="Times New Roman" w:hAnsi="Times New Roman"/>
          <w:spacing w:val="-3"/>
          <w:sz w:val="16"/>
        </w:rPr>
        <w:t> </w:t>
      </w:r>
      <w:r>
        <w:rPr>
          <w:rFonts w:ascii="Times New Roman" w:hAnsi="Times New Roman"/>
          <w:sz w:val="16"/>
        </w:rPr>
        <w:t>long</w:t>
      </w:r>
      <w:r>
        <w:rPr>
          <w:rFonts w:ascii="Times New Roman" w:hAnsi="Times New Roman"/>
          <w:spacing w:val="-3"/>
          <w:sz w:val="16"/>
        </w:rPr>
        <w:t> </w:t>
      </w:r>
      <w:r>
        <w:rPr>
          <w:rFonts w:ascii="Times New Roman" w:hAnsi="Times New Roman"/>
          <w:sz w:val="16"/>
        </w:rPr>
        <w:t>as</w:t>
      </w:r>
      <w:r>
        <w:rPr>
          <w:rFonts w:ascii="Times New Roman" w:hAnsi="Times New Roman"/>
          <w:spacing w:val="-3"/>
          <w:sz w:val="16"/>
        </w:rPr>
        <w:t> </w:t>
      </w:r>
      <w:r>
        <w:rPr>
          <w:rFonts w:ascii="Times New Roman" w:hAnsi="Times New Roman"/>
          <w:sz w:val="16"/>
        </w:rPr>
        <w:t>you</w:t>
      </w:r>
      <w:r>
        <w:rPr>
          <w:rFonts w:ascii="Times New Roman" w:hAnsi="Times New Roman"/>
          <w:spacing w:val="-3"/>
          <w:sz w:val="16"/>
        </w:rPr>
        <w:t> </w:t>
      </w:r>
      <w:r>
        <w:rPr>
          <w:rFonts w:ascii="Times New Roman" w:hAnsi="Times New Roman"/>
          <w:sz w:val="16"/>
        </w:rPr>
        <w:t>give</w:t>
      </w:r>
      <w:r>
        <w:rPr>
          <w:rFonts w:ascii="Times New Roman" w:hAnsi="Times New Roman"/>
          <w:spacing w:val="40"/>
          <w:sz w:val="16"/>
        </w:rPr>
        <w:t> </w:t>
      </w:r>
      <w:r>
        <w:rPr>
          <w:rFonts w:ascii="Times New Roman" w:hAnsi="Times New Roman"/>
          <w:spacing w:val="-2"/>
          <w:sz w:val="16"/>
        </w:rPr>
        <w:t>appropriate credit to the original author(s)</w:t>
      </w:r>
      <w:r>
        <w:rPr>
          <w:rFonts w:ascii="Times New Roman" w:hAnsi="Times New Roman"/>
          <w:spacing w:val="-3"/>
          <w:sz w:val="16"/>
        </w:rPr>
        <w:t> </w:t>
      </w:r>
      <w:r>
        <w:rPr>
          <w:rFonts w:ascii="Times New Roman" w:hAnsi="Times New Roman"/>
          <w:spacing w:val="-2"/>
          <w:sz w:val="16"/>
        </w:rPr>
        <w:t>and the source, provide a link to the Creative Commons licence, and</w:t>
      </w:r>
      <w:r>
        <w:rPr>
          <w:rFonts w:ascii="Times New Roman" w:hAnsi="Times New Roman"/>
          <w:spacing w:val="40"/>
          <w:sz w:val="16"/>
        </w:rPr>
        <w:t> </w:t>
      </w:r>
      <w:r>
        <w:rPr>
          <w:rFonts w:ascii="Times New Roman" w:hAnsi="Times New Roman"/>
          <w:spacing w:val="-2"/>
          <w:sz w:val="16"/>
        </w:rPr>
        <w:t>indicate</w:t>
      </w:r>
      <w:r>
        <w:rPr>
          <w:rFonts w:ascii="Times New Roman" w:hAnsi="Times New Roman"/>
          <w:spacing w:val="-10"/>
          <w:sz w:val="16"/>
        </w:rPr>
        <w:t> </w:t>
      </w:r>
      <w:r>
        <w:rPr>
          <w:rFonts w:ascii="Times New Roman" w:hAnsi="Times New Roman"/>
          <w:spacing w:val="-2"/>
          <w:sz w:val="16"/>
        </w:rPr>
        <w:t>if</w:t>
      </w:r>
      <w:r>
        <w:rPr>
          <w:rFonts w:ascii="Times New Roman" w:hAnsi="Times New Roman"/>
          <w:spacing w:val="-8"/>
          <w:sz w:val="16"/>
        </w:rPr>
        <w:t> </w:t>
      </w:r>
      <w:r>
        <w:rPr>
          <w:rFonts w:ascii="Times New Roman" w:hAnsi="Times New Roman"/>
          <w:spacing w:val="-2"/>
          <w:sz w:val="16"/>
        </w:rPr>
        <w:t>changes</w:t>
      </w:r>
      <w:r>
        <w:rPr>
          <w:rFonts w:ascii="Times New Roman" w:hAnsi="Times New Roman"/>
          <w:spacing w:val="-8"/>
          <w:sz w:val="16"/>
        </w:rPr>
        <w:t> </w:t>
      </w:r>
      <w:r>
        <w:rPr>
          <w:rFonts w:ascii="Times New Roman" w:hAnsi="Times New Roman"/>
          <w:spacing w:val="-2"/>
          <w:sz w:val="16"/>
        </w:rPr>
        <w:t>were</w:t>
      </w:r>
      <w:r>
        <w:rPr>
          <w:rFonts w:ascii="Times New Roman" w:hAnsi="Times New Roman"/>
          <w:spacing w:val="-8"/>
          <w:sz w:val="16"/>
        </w:rPr>
        <w:t> </w:t>
      </w:r>
      <w:r>
        <w:rPr>
          <w:rFonts w:ascii="Times New Roman" w:hAnsi="Times New Roman"/>
          <w:spacing w:val="-2"/>
          <w:sz w:val="16"/>
        </w:rPr>
        <w:t>made.</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images</w:t>
      </w:r>
      <w:r>
        <w:rPr>
          <w:rFonts w:ascii="Times New Roman" w:hAnsi="Times New Roman"/>
          <w:spacing w:val="-8"/>
          <w:sz w:val="16"/>
        </w:rPr>
        <w:t> </w:t>
      </w:r>
      <w:r>
        <w:rPr>
          <w:rFonts w:ascii="Times New Roman" w:hAnsi="Times New Roman"/>
          <w:spacing w:val="-2"/>
          <w:sz w:val="16"/>
        </w:rPr>
        <w:t>or</w:t>
      </w:r>
      <w:r>
        <w:rPr>
          <w:rFonts w:ascii="Times New Roman" w:hAnsi="Times New Roman"/>
          <w:spacing w:val="-8"/>
          <w:sz w:val="16"/>
        </w:rPr>
        <w:t> </w:t>
      </w:r>
      <w:r>
        <w:rPr>
          <w:rFonts w:ascii="Times New Roman" w:hAnsi="Times New Roman"/>
          <w:spacing w:val="-2"/>
          <w:sz w:val="16"/>
        </w:rPr>
        <w:t>other</w:t>
      </w:r>
      <w:r>
        <w:rPr>
          <w:rFonts w:ascii="Times New Roman" w:hAnsi="Times New Roman"/>
          <w:spacing w:val="-8"/>
          <w:sz w:val="16"/>
        </w:rPr>
        <w:t> </w:t>
      </w:r>
      <w:r>
        <w:rPr>
          <w:rFonts w:ascii="Times New Roman" w:hAnsi="Times New Roman"/>
          <w:spacing w:val="-2"/>
          <w:sz w:val="16"/>
        </w:rPr>
        <w:t>third</w:t>
      </w:r>
      <w:r>
        <w:rPr>
          <w:rFonts w:ascii="Times New Roman" w:hAnsi="Times New Roman"/>
          <w:spacing w:val="-8"/>
          <w:sz w:val="16"/>
        </w:rPr>
        <w:t> </w:t>
      </w:r>
      <w:r>
        <w:rPr>
          <w:rFonts w:ascii="Times New Roman" w:hAnsi="Times New Roman"/>
          <w:spacing w:val="-2"/>
          <w:sz w:val="16"/>
        </w:rPr>
        <w:t>party</w:t>
      </w:r>
      <w:r>
        <w:rPr>
          <w:rFonts w:ascii="Times New Roman" w:hAnsi="Times New Roman"/>
          <w:spacing w:val="-8"/>
          <w:sz w:val="16"/>
        </w:rPr>
        <w:t> </w:t>
      </w:r>
      <w:r>
        <w:rPr>
          <w:rFonts w:ascii="Times New Roman" w:hAnsi="Times New Roman"/>
          <w:spacing w:val="-2"/>
          <w:sz w:val="16"/>
        </w:rPr>
        <w:t>material</w:t>
      </w:r>
      <w:r>
        <w:rPr>
          <w:rFonts w:ascii="Times New Roman" w:hAnsi="Times New Roman"/>
          <w:spacing w:val="-8"/>
          <w:sz w:val="16"/>
        </w:rPr>
        <w:t> </w:t>
      </w:r>
      <w:r>
        <w:rPr>
          <w:rFonts w:ascii="Times New Roman" w:hAnsi="Times New Roman"/>
          <w:spacing w:val="-2"/>
          <w:sz w:val="16"/>
        </w:rPr>
        <w:t>in</w:t>
      </w:r>
      <w:r>
        <w:rPr>
          <w:rFonts w:ascii="Times New Roman" w:hAnsi="Times New Roman"/>
          <w:spacing w:val="-8"/>
          <w:sz w:val="16"/>
        </w:rPr>
        <w:t> </w:t>
      </w:r>
      <w:r>
        <w:rPr>
          <w:rFonts w:ascii="Times New Roman" w:hAnsi="Times New Roman"/>
          <w:spacing w:val="-2"/>
          <w:sz w:val="16"/>
        </w:rPr>
        <w:t>this</w:t>
      </w:r>
      <w:r>
        <w:rPr>
          <w:rFonts w:ascii="Times New Roman" w:hAnsi="Times New Roman"/>
          <w:spacing w:val="-8"/>
          <w:sz w:val="16"/>
        </w:rPr>
        <w:t> </w:t>
      </w:r>
      <w:r>
        <w:rPr>
          <w:rFonts w:ascii="Times New Roman" w:hAnsi="Times New Roman"/>
          <w:spacing w:val="-2"/>
          <w:sz w:val="16"/>
        </w:rPr>
        <w:t>article</w:t>
      </w:r>
      <w:r>
        <w:rPr>
          <w:rFonts w:ascii="Times New Roman" w:hAnsi="Times New Roman"/>
          <w:spacing w:val="-8"/>
          <w:sz w:val="16"/>
        </w:rPr>
        <w:t> </w:t>
      </w:r>
      <w:r>
        <w:rPr>
          <w:rFonts w:ascii="Times New Roman" w:hAnsi="Times New Roman"/>
          <w:spacing w:val="-2"/>
          <w:sz w:val="16"/>
        </w:rPr>
        <w:t>are</w:t>
      </w:r>
      <w:r>
        <w:rPr>
          <w:rFonts w:ascii="Times New Roman" w:hAnsi="Times New Roman"/>
          <w:spacing w:val="-8"/>
          <w:sz w:val="16"/>
        </w:rPr>
        <w:t> </w:t>
      </w:r>
      <w:r>
        <w:rPr>
          <w:rFonts w:ascii="Times New Roman" w:hAnsi="Times New Roman"/>
          <w:spacing w:val="-2"/>
          <w:sz w:val="16"/>
        </w:rPr>
        <w:t>included</w:t>
      </w:r>
      <w:r>
        <w:rPr>
          <w:rFonts w:ascii="Times New Roman" w:hAnsi="Times New Roman"/>
          <w:spacing w:val="-8"/>
          <w:sz w:val="16"/>
        </w:rPr>
        <w:t> </w:t>
      </w:r>
      <w:r>
        <w:rPr>
          <w:rFonts w:ascii="Times New Roman" w:hAnsi="Times New Roman"/>
          <w:spacing w:val="-2"/>
          <w:sz w:val="16"/>
        </w:rPr>
        <w:t>in</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article’s</w:t>
      </w:r>
      <w:r>
        <w:rPr>
          <w:rFonts w:ascii="Times New Roman" w:hAnsi="Times New Roman"/>
          <w:spacing w:val="40"/>
          <w:sz w:val="16"/>
        </w:rPr>
        <w:t> </w:t>
      </w:r>
      <w:r>
        <w:rPr>
          <w:rFonts w:ascii="Times New Roman" w:hAnsi="Times New Roman"/>
          <w:spacing w:val="-2"/>
          <w:sz w:val="16"/>
        </w:rPr>
        <w:t>Creative</w:t>
      </w:r>
      <w:r>
        <w:rPr>
          <w:rFonts w:ascii="Times New Roman" w:hAnsi="Times New Roman"/>
          <w:spacing w:val="-5"/>
          <w:sz w:val="16"/>
        </w:rPr>
        <w:t> </w:t>
      </w:r>
      <w:r>
        <w:rPr>
          <w:rFonts w:ascii="Times New Roman" w:hAnsi="Times New Roman"/>
          <w:spacing w:val="-2"/>
          <w:sz w:val="16"/>
        </w:rPr>
        <w:t>Commons</w:t>
      </w:r>
      <w:r>
        <w:rPr>
          <w:rFonts w:ascii="Times New Roman" w:hAnsi="Times New Roman"/>
          <w:spacing w:val="-5"/>
          <w:sz w:val="16"/>
        </w:rPr>
        <w:t> </w:t>
      </w:r>
      <w:r>
        <w:rPr>
          <w:rFonts w:ascii="Times New Roman" w:hAnsi="Times New Roman"/>
          <w:spacing w:val="-2"/>
          <w:sz w:val="16"/>
        </w:rPr>
        <w:t>licence,</w:t>
      </w:r>
      <w:r>
        <w:rPr>
          <w:rFonts w:ascii="Times New Roman" w:hAnsi="Times New Roman"/>
          <w:spacing w:val="-5"/>
          <w:sz w:val="16"/>
        </w:rPr>
        <w:t> </w:t>
      </w:r>
      <w:r>
        <w:rPr>
          <w:rFonts w:ascii="Times New Roman" w:hAnsi="Times New Roman"/>
          <w:spacing w:val="-2"/>
          <w:sz w:val="16"/>
        </w:rPr>
        <w:t>unless</w:t>
      </w:r>
      <w:r>
        <w:rPr>
          <w:rFonts w:ascii="Times New Roman" w:hAnsi="Times New Roman"/>
          <w:spacing w:val="-5"/>
          <w:sz w:val="16"/>
        </w:rPr>
        <w:t> </w:t>
      </w:r>
      <w:r>
        <w:rPr>
          <w:rFonts w:ascii="Times New Roman" w:hAnsi="Times New Roman"/>
          <w:spacing w:val="-2"/>
          <w:sz w:val="16"/>
        </w:rPr>
        <w:t>indicated</w:t>
      </w:r>
      <w:r>
        <w:rPr>
          <w:rFonts w:ascii="Times New Roman" w:hAnsi="Times New Roman"/>
          <w:spacing w:val="-5"/>
          <w:sz w:val="16"/>
        </w:rPr>
        <w:t> </w:t>
      </w:r>
      <w:r>
        <w:rPr>
          <w:rFonts w:ascii="Times New Roman" w:hAnsi="Times New Roman"/>
          <w:spacing w:val="-2"/>
          <w:sz w:val="16"/>
        </w:rPr>
        <w:t>otherwise</w:t>
      </w:r>
      <w:r>
        <w:rPr>
          <w:rFonts w:ascii="Times New Roman" w:hAnsi="Times New Roman"/>
          <w:spacing w:val="-5"/>
          <w:sz w:val="16"/>
        </w:rPr>
        <w:t> </w:t>
      </w:r>
      <w:r>
        <w:rPr>
          <w:rFonts w:ascii="Times New Roman" w:hAnsi="Times New Roman"/>
          <w:spacing w:val="-2"/>
          <w:sz w:val="16"/>
        </w:rPr>
        <w:t>in</w:t>
      </w:r>
      <w:r>
        <w:rPr>
          <w:rFonts w:ascii="Times New Roman" w:hAnsi="Times New Roman"/>
          <w:spacing w:val="-5"/>
          <w:sz w:val="16"/>
        </w:rPr>
        <w:t> </w:t>
      </w:r>
      <w:r>
        <w:rPr>
          <w:rFonts w:ascii="Times New Roman" w:hAnsi="Times New Roman"/>
          <w:spacing w:val="-2"/>
          <w:sz w:val="16"/>
        </w:rPr>
        <w:t>a</w:t>
      </w:r>
      <w:r>
        <w:rPr>
          <w:rFonts w:ascii="Times New Roman" w:hAnsi="Times New Roman"/>
          <w:spacing w:val="-5"/>
          <w:sz w:val="16"/>
        </w:rPr>
        <w:t> </w:t>
      </w:r>
      <w:r>
        <w:rPr>
          <w:rFonts w:ascii="Times New Roman" w:hAnsi="Times New Roman"/>
          <w:spacing w:val="-2"/>
          <w:sz w:val="16"/>
        </w:rPr>
        <w:t>credit</w:t>
      </w:r>
      <w:r>
        <w:rPr>
          <w:rFonts w:ascii="Times New Roman" w:hAnsi="Times New Roman"/>
          <w:spacing w:val="-5"/>
          <w:sz w:val="16"/>
        </w:rPr>
        <w:t> </w:t>
      </w:r>
      <w:r>
        <w:rPr>
          <w:rFonts w:ascii="Times New Roman" w:hAnsi="Times New Roman"/>
          <w:spacing w:val="-2"/>
          <w:sz w:val="16"/>
        </w:rPr>
        <w:t>line</w:t>
      </w:r>
      <w:r>
        <w:rPr>
          <w:rFonts w:ascii="Times New Roman" w:hAnsi="Times New Roman"/>
          <w:spacing w:val="-5"/>
          <w:sz w:val="16"/>
        </w:rPr>
        <w:t> </w:t>
      </w:r>
      <w:r>
        <w:rPr>
          <w:rFonts w:ascii="Times New Roman" w:hAnsi="Times New Roman"/>
          <w:spacing w:val="-2"/>
          <w:sz w:val="16"/>
        </w:rPr>
        <w:t>to</w:t>
      </w:r>
      <w:r>
        <w:rPr>
          <w:rFonts w:ascii="Times New Roman" w:hAnsi="Times New Roman"/>
          <w:spacing w:val="-5"/>
          <w:sz w:val="16"/>
        </w:rPr>
        <w:t> </w:t>
      </w:r>
      <w:r>
        <w:rPr>
          <w:rFonts w:ascii="Times New Roman" w:hAnsi="Times New Roman"/>
          <w:spacing w:val="-2"/>
          <w:sz w:val="16"/>
        </w:rPr>
        <w:t>the</w:t>
      </w:r>
      <w:r>
        <w:rPr>
          <w:rFonts w:ascii="Times New Roman" w:hAnsi="Times New Roman"/>
          <w:spacing w:val="-5"/>
          <w:sz w:val="16"/>
        </w:rPr>
        <w:t> </w:t>
      </w:r>
      <w:r>
        <w:rPr>
          <w:rFonts w:ascii="Times New Roman" w:hAnsi="Times New Roman"/>
          <w:spacing w:val="-2"/>
          <w:sz w:val="16"/>
        </w:rPr>
        <w:t>material.</w:t>
      </w:r>
      <w:r>
        <w:rPr>
          <w:rFonts w:ascii="Times New Roman" w:hAnsi="Times New Roman"/>
          <w:spacing w:val="-5"/>
          <w:sz w:val="16"/>
        </w:rPr>
        <w:t> </w:t>
      </w:r>
      <w:r>
        <w:rPr>
          <w:rFonts w:ascii="Times New Roman" w:hAnsi="Times New Roman"/>
          <w:spacing w:val="-2"/>
          <w:sz w:val="16"/>
        </w:rPr>
        <w:t>If</w:t>
      </w:r>
      <w:r>
        <w:rPr>
          <w:rFonts w:ascii="Times New Roman" w:hAnsi="Times New Roman"/>
          <w:spacing w:val="-5"/>
          <w:sz w:val="16"/>
        </w:rPr>
        <w:t> </w:t>
      </w:r>
      <w:r>
        <w:rPr>
          <w:rFonts w:ascii="Times New Roman" w:hAnsi="Times New Roman"/>
          <w:spacing w:val="-2"/>
          <w:sz w:val="16"/>
        </w:rPr>
        <w:t>material</w:t>
      </w:r>
      <w:r>
        <w:rPr>
          <w:rFonts w:ascii="Times New Roman" w:hAnsi="Times New Roman"/>
          <w:spacing w:val="-5"/>
          <w:sz w:val="16"/>
        </w:rPr>
        <w:t> </w:t>
      </w:r>
      <w:r>
        <w:rPr>
          <w:rFonts w:ascii="Times New Roman" w:hAnsi="Times New Roman"/>
          <w:spacing w:val="-2"/>
          <w:sz w:val="16"/>
        </w:rPr>
        <w:t>is</w:t>
      </w:r>
      <w:r>
        <w:rPr>
          <w:rFonts w:ascii="Times New Roman" w:hAnsi="Times New Roman"/>
          <w:spacing w:val="-5"/>
          <w:sz w:val="16"/>
        </w:rPr>
        <w:t> </w:t>
      </w:r>
      <w:r>
        <w:rPr>
          <w:rFonts w:ascii="Times New Roman" w:hAnsi="Times New Roman"/>
          <w:spacing w:val="-2"/>
          <w:sz w:val="16"/>
        </w:rPr>
        <w:t>not</w:t>
      </w:r>
      <w:r>
        <w:rPr>
          <w:rFonts w:ascii="Times New Roman" w:hAnsi="Times New Roman"/>
          <w:spacing w:val="-5"/>
          <w:sz w:val="16"/>
        </w:rPr>
        <w:t> </w:t>
      </w:r>
      <w:r>
        <w:rPr>
          <w:rFonts w:ascii="Times New Roman" w:hAnsi="Times New Roman"/>
          <w:spacing w:val="-2"/>
          <w:sz w:val="16"/>
        </w:rPr>
        <w:t>included</w:t>
      </w:r>
      <w:r>
        <w:rPr>
          <w:rFonts w:ascii="Times New Roman" w:hAnsi="Times New Roman"/>
          <w:spacing w:val="40"/>
          <w:sz w:val="16"/>
        </w:rPr>
        <w:t> </w:t>
      </w:r>
      <w:r>
        <w:rPr>
          <w:rFonts w:ascii="Times New Roman" w:hAnsi="Times New Roman"/>
          <w:sz w:val="16"/>
        </w:rPr>
        <w:t>in the article’s Creative Commons licence and your intended use is not permitted by statutory regulation or</w:t>
      </w:r>
      <w:r>
        <w:rPr>
          <w:rFonts w:ascii="Times New Roman" w:hAnsi="Times New Roman"/>
          <w:spacing w:val="40"/>
          <w:sz w:val="16"/>
        </w:rPr>
        <w:t> </w:t>
      </w:r>
      <w:r>
        <w:rPr>
          <w:rFonts w:ascii="Times New Roman" w:hAnsi="Times New Roman"/>
          <w:spacing w:val="-2"/>
          <w:sz w:val="16"/>
        </w:rPr>
        <w:t>exceeds</w:t>
      </w:r>
      <w:r>
        <w:rPr>
          <w:rFonts w:ascii="Times New Roman" w:hAnsi="Times New Roman"/>
          <w:spacing w:val="-10"/>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permitted</w:t>
      </w:r>
      <w:r>
        <w:rPr>
          <w:rFonts w:ascii="Times New Roman" w:hAnsi="Times New Roman"/>
          <w:spacing w:val="-8"/>
          <w:sz w:val="16"/>
        </w:rPr>
        <w:t> </w:t>
      </w:r>
      <w:r>
        <w:rPr>
          <w:rFonts w:ascii="Times New Roman" w:hAnsi="Times New Roman"/>
          <w:spacing w:val="-2"/>
          <w:sz w:val="16"/>
        </w:rPr>
        <w:t>use,</w:t>
      </w:r>
      <w:r>
        <w:rPr>
          <w:rFonts w:ascii="Times New Roman" w:hAnsi="Times New Roman"/>
          <w:spacing w:val="-8"/>
          <w:sz w:val="16"/>
        </w:rPr>
        <w:t> </w:t>
      </w:r>
      <w:r>
        <w:rPr>
          <w:rFonts w:ascii="Times New Roman" w:hAnsi="Times New Roman"/>
          <w:spacing w:val="-2"/>
          <w:sz w:val="16"/>
        </w:rPr>
        <w:t>you</w:t>
      </w:r>
      <w:r>
        <w:rPr>
          <w:rFonts w:ascii="Times New Roman" w:hAnsi="Times New Roman"/>
          <w:spacing w:val="-8"/>
          <w:sz w:val="16"/>
        </w:rPr>
        <w:t> </w:t>
      </w:r>
      <w:r>
        <w:rPr>
          <w:rFonts w:ascii="Times New Roman" w:hAnsi="Times New Roman"/>
          <w:spacing w:val="-2"/>
          <w:sz w:val="16"/>
        </w:rPr>
        <w:t>will</w:t>
      </w:r>
      <w:r>
        <w:rPr>
          <w:rFonts w:ascii="Times New Roman" w:hAnsi="Times New Roman"/>
          <w:spacing w:val="-8"/>
          <w:sz w:val="16"/>
        </w:rPr>
        <w:t> </w:t>
      </w:r>
      <w:r>
        <w:rPr>
          <w:rFonts w:ascii="Times New Roman" w:hAnsi="Times New Roman"/>
          <w:spacing w:val="-2"/>
          <w:sz w:val="16"/>
        </w:rPr>
        <w:t>need</w:t>
      </w:r>
      <w:r>
        <w:rPr>
          <w:rFonts w:ascii="Times New Roman" w:hAnsi="Times New Roman"/>
          <w:spacing w:val="-8"/>
          <w:sz w:val="16"/>
        </w:rPr>
        <w:t> </w:t>
      </w:r>
      <w:r>
        <w:rPr>
          <w:rFonts w:ascii="Times New Roman" w:hAnsi="Times New Roman"/>
          <w:spacing w:val="-2"/>
          <w:sz w:val="16"/>
        </w:rPr>
        <w:t>to</w:t>
      </w:r>
      <w:r>
        <w:rPr>
          <w:rFonts w:ascii="Times New Roman" w:hAnsi="Times New Roman"/>
          <w:spacing w:val="-8"/>
          <w:sz w:val="16"/>
        </w:rPr>
        <w:t> </w:t>
      </w:r>
      <w:r>
        <w:rPr>
          <w:rFonts w:ascii="Times New Roman" w:hAnsi="Times New Roman"/>
          <w:spacing w:val="-2"/>
          <w:sz w:val="16"/>
        </w:rPr>
        <w:t>obtain</w:t>
      </w:r>
      <w:r>
        <w:rPr>
          <w:rFonts w:ascii="Times New Roman" w:hAnsi="Times New Roman"/>
          <w:spacing w:val="-8"/>
          <w:sz w:val="16"/>
        </w:rPr>
        <w:t> </w:t>
      </w:r>
      <w:r>
        <w:rPr>
          <w:rFonts w:ascii="Times New Roman" w:hAnsi="Times New Roman"/>
          <w:spacing w:val="-2"/>
          <w:sz w:val="16"/>
        </w:rPr>
        <w:t>permission</w:t>
      </w:r>
      <w:r>
        <w:rPr>
          <w:rFonts w:ascii="Times New Roman" w:hAnsi="Times New Roman"/>
          <w:spacing w:val="-8"/>
          <w:sz w:val="16"/>
        </w:rPr>
        <w:t> </w:t>
      </w:r>
      <w:r>
        <w:rPr>
          <w:rFonts w:ascii="Times New Roman" w:hAnsi="Times New Roman"/>
          <w:spacing w:val="-2"/>
          <w:sz w:val="16"/>
        </w:rPr>
        <w:t>directly</w:t>
      </w:r>
      <w:r>
        <w:rPr>
          <w:rFonts w:ascii="Times New Roman" w:hAnsi="Times New Roman"/>
          <w:spacing w:val="-8"/>
          <w:sz w:val="16"/>
        </w:rPr>
        <w:t> </w:t>
      </w:r>
      <w:r>
        <w:rPr>
          <w:rFonts w:ascii="Times New Roman" w:hAnsi="Times New Roman"/>
          <w:spacing w:val="-2"/>
          <w:sz w:val="16"/>
        </w:rPr>
        <w:t>from</w:t>
      </w:r>
      <w:r>
        <w:rPr>
          <w:rFonts w:ascii="Times New Roman" w:hAnsi="Times New Roman"/>
          <w:spacing w:val="-8"/>
          <w:sz w:val="16"/>
        </w:rPr>
        <w:t> </w:t>
      </w:r>
      <w:r>
        <w:rPr>
          <w:rFonts w:ascii="Times New Roman" w:hAnsi="Times New Roman"/>
          <w:spacing w:val="-2"/>
          <w:sz w:val="16"/>
        </w:rPr>
        <w:t>the</w:t>
      </w:r>
      <w:r>
        <w:rPr>
          <w:rFonts w:ascii="Times New Roman" w:hAnsi="Times New Roman"/>
          <w:spacing w:val="-8"/>
          <w:sz w:val="16"/>
        </w:rPr>
        <w:t> </w:t>
      </w:r>
      <w:r>
        <w:rPr>
          <w:rFonts w:ascii="Times New Roman" w:hAnsi="Times New Roman"/>
          <w:spacing w:val="-2"/>
          <w:sz w:val="16"/>
        </w:rPr>
        <w:t>copyright</w:t>
      </w:r>
      <w:r>
        <w:rPr>
          <w:rFonts w:ascii="Times New Roman" w:hAnsi="Times New Roman"/>
          <w:spacing w:val="-8"/>
          <w:sz w:val="16"/>
        </w:rPr>
        <w:t> </w:t>
      </w:r>
      <w:r>
        <w:rPr>
          <w:rFonts w:ascii="Times New Roman" w:hAnsi="Times New Roman"/>
          <w:spacing w:val="-2"/>
          <w:sz w:val="16"/>
        </w:rPr>
        <w:t>holder.</w:t>
      </w:r>
      <w:r>
        <w:rPr>
          <w:rFonts w:ascii="Times New Roman" w:hAnsi="Times New Roman"/>
          <w:spacing w:val="-8"/>
          <w:sz w:val="16"/>
        </w:rPr>
        <w:t> </w:t>
      </w:r>
      <w:r>
        <w:rPr>
          <w:rFonts w:ascii="Times New Roman" w:hAnsi="Times New Roman"/>
          <w:spacing w:val="-2"/>
          <w:sz w:val="16"/>
        </w:rPr>
        <w:t>To</w:t>
      </w:r>
      <w:r>
        <w:rPr>
          <w:rFonts w:ascii="Times New Roman" w:hAnsi="Times New Roman"/>
          <w:spacing w:val="-8"/>
          <w:sz w:val="16"/>
        </w:rPr>
        <w:t> </w:t>
      </w:r>
      <w:r>
        <w:rPr>
          <w:rFonts w:ascii="Times New Roman" w:hAnsi="Times New Roman"/>
          <w:spacing w:val="-2"/>
          <w:sz w:val="16"/>
        </w:rPr>
        <w:t>view</w:t>
      </w:r>
      <w:r>
        <w:rPr>
          <w:rFonts w:ascii="Times New Roman" w:hAnsi="Times New Roman"/>
          <w:spacing w:val="-8"/>
          <w:sz w:val="16"/>
        </w:rPr>
        <w:t> </w:t>
      </w:r>
      <w:r>
        <w:rPr>
          <w:rFonts w:ascii="Times New Roman" w:hAnsi="Times New Roman"/>
          <w:spacing w:val="-2"/>
          <w:sz w:val="16"/>
        </w:rPr>
        <w:t>a</w:t>
      </w:r>
      <w:r>
        <w:rPr>
          <w:rFonts w:ascii="Times New Roman" w:hAnsi="Times New Roman"/>
          <w:spacing w:val="-8"/>
          <w:sz w:val="16"/>
        </w:rPr>
        <w:t> </w:t>
      </w:r>
      <w:r>
        <w:rPr>
          <w:rFonts w:ascii="Times New Roman" w:hAnsi="Times New Roman"/>
          <w:spacing w:val="-2"/>
          <w:sz w:val="16"/>
        </w:rPr>
        <w:t>copy</w:t>
      </w:r>
      <w:r>
        <w:rPr>
          <w:rFonts w:ascii="Times New Roman" w:hAnsi="Times New Roman"/>
          <w:spacing w:val="40"/>
          <w:sz w:val="16"/>
        </w:rPr>
        <w:t> </w:t>
      </w:r>
      <w:r>
        <w:rPr>
          <w:rFonts w:ascii="Times New Roman" w:hAnsi="Times New Roman"/>
          <w:sz w:val="16"/>
        </w:rPr>
        <w:t>of this licence, visit </w:t>
      </w:r>
      <w:hyperlink r:id="rId58">
        <w:r>
          <w:rPr>
            <w:rFonts w:ascii="Times New Roman" w:hAnsi="Times New Roman"/>
            <w:color w:val="0000FF"/>
            <w:sz w:val="16"/>
          </w:rPr>
          <w:t>http://creativecommons.org/licenses/by/4.0/</w:t>
        </w:r>
      </w:hyperlink>
      <w:r>
        <w:rPr>
          <w:rFonts w:ascii="Times New Roman" w:hAnsi="Times New Roman"/>
          <w:sz w:val="16"/>
        </w:rPr>
        <w:t>.</w:t>
      </w:r>
    </w:p>
    <w:p>
      <w:pPr>
        <w:pStyle w:val="BodyText"/>
        <w:rPr>
          <w:rFonts w:ascii="Times New Roman"/>
          <w:sz w:val="16"/>
        </w:rPr>
      </w:pPr>
    </w:p>
    <w:p>
      <w:pPr>
        <w:pStyle w:val="BodyText"/>
        <w:rPr>
          <w:rFonts w:ascii="Times New Roman"/>
          <w:sz w:val="16"/>
        </w:rPr>
      </w:pPr>
    </w:p>
    <w:p>
      <w:pPr>
        <w:pStyle w:val="BodyText"/>
        <w:spacing w:before="20"/>
        <w:rPr>
          <w:rFonts w:ascii="Times New Roman"/>
          <w:sz w:val="16"/>
        </w:rPr>
      </w:pPr>
    </w:p>
    <w:p>
      <w:pPr>
        <w:pStyle w:val="Heading7"/>
        <w:ind w:left="215" w:firstLine="0"/>
        <w:jc w:val="left"/>
        <w:rPr>
          <w:rFonts w:ascii="Myriad Pro"/>
        </w:rPr>
      </w:pPr>
      <w:r>
        <w:rPr>
          <w:rFonts w:ascii="Myriad Pro"/>
          <w:spacing w:val="-2"/>
        </w:rPr>
        <w:t>References</w:t>
      </w:r>
    </w:p>
    <w:p>
      <w:pPr>
        <w:pStyle w:val="ListParagraph"/>
        <w:numPr>
          <w:ilvl w:val="0"/>
          <w:numId w:val="10"/>
        </w:numPr>
        <w:tabs>
          <w:tab w:pos="555" w:val="left" w:leader="none"/>
        </w:tabs>
        <w:spacing w:line="240" w:lineRule="auto" w:before="224" w:after="0"/>
        <w:ind w:left="555" w:right="213" w:hanging="259"/>
        <w:jc w:val="left"/>
        <w:rPr>
          <w:rFonts w:ascii="Times New Roman" w:hAnsi="Times New Roman"/>
          <w:sz w:val="16"/>
        </w:rPr>
      </w:pPr>
      <w:bookmarkStart w:name="_bookmark47" w:id="47"/>
      <w:bookmarkEnd w:id="47"/>
      <w:r>
        <w:rPr/>
      </w:r>
      <w:r>
        <w:rPr>
          <w:rFonts w:ascii="Times New Roman" w:hAnsi="Times New Roman"/>
          <w:spacing w:val="-2"/>
          <w:sz w:val="16"/>
        </w:rPr>
        <w:t>Antle</w:t>
      </w:r>
      <w:r>
        <w:rPr>
          <w:rFonts w:ascii="Times New Roman" w:hAnsi="Times New Roman"/>
          <w:spacing w:val="-4"/>
          <w:sz w:val="16"/>
        </w:rPr>
        <w:t> </w:t>
      </w:r>
      <w:r>
        <w:rPr>
          <w:rFonts w:ascii="Times New Roman" w:hAnsi="Times New Roman"/>
          <w:spacing w:val="-2"/>
          <w:sz w:val="16"/>
        </w:rPr>
        <w:t>AN</w:t>
      </w:r>
      <w:r>
        <w:rPr>
          <w:rFonts w:ascii="Times New Roman" w:hAnsi="Times New Roman"/>
          <w:spacing w:val="-4"/>
          <w:sz w:val="16"/>
        </w:rPr>
        <w:t> </w:t>
      </w:r>
      <w:r>
        <w:rPr>
          <w:rFonts w:ascii="Times New Roman" w:hAnsi="Times New Roman"/>
          <w:spacing w:val="-2"/>
          <w:sz w:val="16"/>
        </w:rPr>
        <w:t>(2007)</w:t>
      </w:r>
      <w:r>
        <w:rPr>
          <w:rFonts w:ascii="Times New Roman" w:hAnsi="Times New Roman"/>
          <w:spacing w:val="-4"/>
          <w:sz w:val="16"/>
        </w:rPr>
        <w:t> </w:t>
      </w:r>
      <w:r>
        <w:rPr>
          <w:rFonts w:ascii="Times New Roman" w:hAnsi="Times New Roman"/>
          <w:spacing w:val="-2"/>
          <w:sz w:val="16"/>
        </w:rPr>
        <w:t>The</w:t>
      </w:r>
      <w:r>
        <w:rPr>
          <w:rFonts w:ascii="Times New Roman" w:hAnsi="Times New Roman"/>
          <w:spacing w:val="-4"/>
          <w:sz w:val="16"/>
        </w:rPr>
        <w:t> </w:t>
      </w:r>
      <w:r>
        <w:rPr>
          <w:rFonts w:ascii="Times New Roman" w:hAnsi="Times New Roman"/>
          <w:spacing w:val="-2"/>
          <w:sz w:val="16"/>
        </w:rPr>
        <w:t>CTI</w:t>
      </w:r>
      <w:r>
        <w:rPr>
          <w:rFonts w:ascii="Times New Roman" w:hAnsi="Times New Roman"/>
          <w:spacing w:val="-4"/>
          <w:sz w:val="16"/>
        </w:rPr>
        <w:t> </w:t>
      </w:r>
      <w:r>
        <w:rPr>
          <w:rFonts w:ascii="Times New Roman" w:hAnsi="Times New Roman"/>
          <w:spacing w:val="-2"/>
          <w:sz w:val="16"/>
        </w:rPr>
        <w:t>framework:</w:t>
      </w:r>
      <w:r>
        <w:rPr>
          <w:rFonts w:ascii="Times New Roman" w:hAnsi="Times New Roman"/>
          <w:spacing w:val="-4"/>
          <w:sz w:val="16"/>
        </w:rPr>
        <w:t> </w:t>
      </w:r>
      <w:r>
        <w:rPr>
          <w:rFonts w:ascii="Times New Roman" w:hAnsi="Times New Roman"/>
          <w:spacing w:val="-2"/>
          <w:sz w:val="16"/>
        </w:rPr>
        <w:t>informing</w:t>
      </w:r>
      <w:r>
        <w:rPr>
          <w:rFonts w:ascii="Times New Roman" w:hAnsi="Times New Roman"/>
          <w:spacing w:val="-4"/>
          <w:sz w:val="16"/>
        </w:rPr>
        <w:t> </w:t>
      </w:r>
      <w:r>
        <w:rPr>
          <w:rFonts w:ascii="Times New Roman" w:hAnsi="Times New Roman"/>
          <w:spacing w:val="-2"/>
          <w:sz w:val="16"/>
        </w:rPr>
        <w:t>the</w:t>
      </w:r>
      <w:r>
        <w:rPr>
          <w:rFonts w:ascii="Times New Roman" w:hAnsi="Times New Roman"/>
          <w:spacing w:val="-4"/>
          <w:sz w:val="16"/>
        </w:rPr>
        <w:t> </w:t>
      </w:r>
      <w:r>
        <w:rPr>
          <w:rFonts w:ascii="Times New Roman" w:hAnsi="Times New Roman"/>
          <w:spacing w:val="-2"/>
          <w:sz w:val="16"/>
        </w:rPr>
        <w:t>design</w:t>
      </w:r>
      <w:r>
        <w:rPr>
          <w:rFonts w:ascii="Times New Roman" w:hAnsi="Times New Roman"/>
          <w:spacing w:val="-4"/>
          <w:sz w:val="16"/>
        </w:rPr>
        <w:t> </w:t>
      </w:r>
      <w:r>
        <w:rPr>
          <w:rFonts w:ascii="Times New Roman" w:hAnsi="Times New Roman"/>
          <w:spacing w:val="-2"/>
          <w:sz w:val="16"/>
        </w:rPr>
        <w:t>of</w:t>
      </w:r>
      <w:r>
        <w:rPr>
          <w:rFonts w:ascii="Times New Roman" w:hAnsi="Times New Roman"/>
          <w:spacing w:val="-4"/>
          <w:sz w:val="16"/>
        </w:rPr>
        <w:t> </w:t>
      </w:r>
      <w:r>
        <w:rPr>
          <w:rFonts w:ascii="Times New Roman" w:hAnsi="Times New Roman"/>
          <w:spacing w:val="-2"/>
          <w:sz w:val="16"/>
        </w:rPr>
        <w:t>tangible</w:t>
      </w:r>
      <w:r>
        <w:rPr>
          <w:rFonts w:ascii="Times New Roman" w:hAnsi="Times New Roman"/>
          <w:spacing w:val="-4"/>
          <w:sz w:val="16"/>
        </w:rPr>
        <w:t> </w:t>
      </w:r>
      <w:r>
        <w:rPr>
          <w:rFonts w:ascii="Times New Roman" w:hAnsi="Times New Roman"/>
          <w:spacing w:val="-2"/>
          <w:sz w:val="16"/>
        </w:rPr>
        <w:t>systems</w:t>
      </w:r>
      <w:r>
        <w:rPr>
          <w:rFonts w:ascii="Times New Roman" w:hAnsi="Times New Roman"/>
          <w:spacing w:val="-4"/>
          <w:sz w:val="16"/>
        </w:rPr>
        <w:t> </w:t>
      </w:r>
      <w:r>
        <w:rPr>
          <w:rFonts w:ascii="Times New Roman" w:hAnsi="Times New Roman"/>
          <w:spacing w:val="-2"/>
          <w:sz w:val="16"/>
        </w:rPr>
        <w:t>for</w:t>
      </w:r>
      <w:r>
        <w:rPr>
          <w:rFonts w:ascii="Times New Roman" w:hAnsi="Times New Roman"/>
          <w:spacing w:val="-4"/>
          <w:sz w:val="16"/>
        </w:rPr>
        <w:t> </w:t>
      </w:r>
      <w:r>
        <w:rPr>
          <w:rFonts w:ascii="Times New Roman" w:hAnsi="Times New Roman"/>
          <w:spacing w:val="-2"/>
          <w:sz w:val="16"/>
        </w:rPr>
        <w:t>children.</w:t>
      </w:r>
      <w:r>
        <w:rPr>
          <w:rFonts w:ascii="Times New Roman" w:hAnsi="Times New Roman"/>
          <w:spacing w:val="-4"/>
          <w:sz w:val="16"/>
        </w:rPr>
        <w:t> </w:t>
      </w:r>
      <w:r>
        <w:rPr>
          <w:rFonts w:ascii="Times New Roman" w:hAnsi="Times New Roman"/>
          <w:spacing w:val="-2"/>
          <w:sz w:val="16"/>
        </w:rPr>
        <w:t>In:</w:t>
      </w:r>
      <w:r>
        <w:rPr>
          <w:rFonts w:ascii="Times New Roman" w:hAnsi="Times New Roman"/>
          <w:spacing w:val="-4"/>
          <w:sz w:val="16"/>
        </w:rPr>
        <w:t> </w:t>
      </w:r>
      <w:r>
        <w:rPr>
          <w:rFonts w:ascii="Times New Roman" w:hAnsi="Times New Roman"/>
          <w:spacing w:val="-2"/>
          <w:sz w:val="16"/>
        </w:rPr>
        <w:t>proceed-</w:t>
      </w:r>
      <w:r>
        <w:rPr>
          <w:rFonts w:ascii="Times New Roman" w:hAnsi="Times New Roman"/>
          <w:spacing w:val="40"/>
          <w:sz w:val="16"/>
        </w:rPr>
        <w:t> </w:t>
      </w:r>
      <w:bookmarkStart w:name="_bookmark46" w:id="48"/>
      <w:bookmarkEnd w:id="48"/>
      <w:r>
        <w:rPr>
          <w:rFonts w:ascii="Times New Roman" w:hAnsi="Times New Roman"/>
          <w:sz w:val="16"/>
        </w:rPr>
        <w:t>ing</w:t>
      </w:r>
      <w:r>
        <w:rPr>
          <w:rFonts w:ascii="Times New Roman" w:hAnsi="Times New Roman"/>
          <w:sz w:val="16"/>
        </w:rPr>
        <w:t>s</w:t>
      </w:r>
      <w:r>
        <w:rPr>
          <w:rFonts w:ascii="Times New Roman" w:hAnsi="Times New Roman"/>
          <w:spacing w:val="-6"/>
          <w:sz w:val="16"/>
        </w:rPr>
        <w:t> </w:t>
      </w:r>
      <w:r>
        <w:rPr>
          <w:rFonts w:ascii="Times New Roman" w:hAnsi="Times New Roman"/>
          <w:sz w:val="16"/>
        </w:rPr>
        <w:t>of</w:t>
      </w:r>
      <w:r>
        <w:rPr>
          <w:rFonts w:ascii="Times New Roman" w:hAnsi="Times New Roman"/>
          <w:spacing w:val="-6"/>
          <w:sz w:val="16"/>
        </w:rPr>
        <w:t> </w:t>
      </w:r>
      <w:r>
        <w:rPr>
          <w:rFonts w:ascii="Times New Roman" w:hAnsi="Times New Roman"/>
          <w:sz w:val="16"/>
        </w:rPr>
        <w:t>the</w:t>
      </w:r>
      <w:r>
        <w:rPr>
          <w:rFonts w:ascii="Times New Roman" w:hAnsi="Times New Roman"/>
          <w:spacing w:val="-6"/>
          <w:sz w:val="16"/>
        </w:rPr>
        <w:t> </w:t>
      </w:r>
      <w:r>
        <w:rPr>
          <w:rFonts w:ascii="Times New Roman" w:hAnsi="Times New Roman"/>
          <w:sz w:val="16"/>
        </w:rPr>
        <w:t>first</w:t>
      </w:r>
      <w:r>
        <w:rPr>
          <w:rFonts w:ascii="Times New Roman" w:hAnsi="Times New Roman"/>
          <w:spacing w:val="-6"/>
          <w:sz w:val="16"/>
        </w:rPr>
        <w:t> </w:t>
      </w:r>
      <w:r>
        <w:rPr>
          <w:rFonts w:ascii="Times New Roman" w:hAnsi="Times New Roman"/>
          <w:sz w:val="16"/>
        </w:rPr>
        <w:t>international</w:t>
      </w:r>
      <w:r>
        <w:rPr>
          <w:rFonts w:ascii="Times New Roman" w:hAnsi="Times New Roman"/>
          <w:spacing w:val="-6"/>
          <w:sz w:val="16"/>
        </w:rPr>
        <w:t> </w:t>
      </w:r>
      <w:r>
        <w:rPr>
          <w:rFonts w:ascii="Times New Roman" w:hAnsi="Times New Roman"/>
          <w:sz w:val="16"/>
        </w:rPr>
        <w:t>conference</w:t>
      </w:r>
      <w:r>
        <w:rPr>
          <w:rFonts w:ascii="Times New Roman" w:hAnsi="Times New Roman"/>
          <w:spacing w:val="-6"/>
          <w:sz w:val="16"/>
        </w:rPr>
        <w:t> </w:t>
      </w:r>
      <w:r>
        <w:rPr>
          <w:rFonts w:ascii="Times New Roman" w:hAnsi="Times New Roman"/>
          <w:sz w:val="16"/>
        </w:rPr>
        <w:t>on</w:t>
      </w:r>
      <w:r>
        <w:rPr>
          <w:rFonts w:ascii="Times New Roman" w:hAnsi="Times New Roman"/>
          <w:spacing w:val="-6"/>
          <w:sz w:val="16"/>
        </w:rPr>
        <w:t> </w:t>
      </w:r>
      <w:r>
        <w:rPr>
          <w:rFonts w:ascii="Times New Roman" w:hAnsi="Times New Roman"/>
          <w:sz w:val="16"/>
        </w:rPr>
        <w:t>tangible</w:t>
      </w:r>
      <w:r>
        <w:rPr>
          <w:rFonts w:ascii="Times New Roman" w:hAnsi="Times New Roman"/>
          <w:spacing w:val="-6"/>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embedded</w:t>
      </w:r>
      <w:r>
        <w:rPr>
          <w:rFonts w:ascii="Times New Roman" w:hAnsi="Times New Roman"/>
          <w:spacing w:val="-6"/>
          <w:sz w:val="16"/>
        </w:rPr>
        <w:t> </w:t>
      </w:r>
      <w:r>
        <w:rPr>
          <w:rFonts w:ascii="Times New Roman" w:hAnsi="Times New Roman"/>
          <w:sz w:val="16"/>
        </w:rPr>
        <w:t>interaction(TEI’07),</w:t>
      </w:r>
      <w:r>
        <w:rPr>
          <w:rFonts w:ascii="Times New Roman" w:hAnsi="Times New Roman"/>
          <w:spacing w:val="-6"/>
          <w:sz w:val="16"/>
        </w:rPr>
        <w:t> </w:t>
      </w:r>
      <w:r>
        <w:rPr>
          <w:rFonts w:ascii="Times New Roman" w:hAnsi="Times New Roman"/>
          <w:sz w:val="16"/>
        </w:rPr>
        <w:t>pp</w:t>
      </w:r>
      <w:r>
        <w:rPr>
          <w:rFonts w:ascii="Times New Roman" w:hAnsi="Times New Roman"/>
          <w:spacing w:val="-6"/>
          <w:sz w:val="16"/>
        </w:rPr>
        <w:t> </w:t>
      </w:r>
      <w:r>
        <w:rPr>
          <w:rFonts w:ascii="Times New Roman" w:hAnsi="Times New Roman"/>
          <w:sz w:val="16"/>
        </w:rPr>
        <w:t>195–202</w:t>
      </w:r>
    </w:p>
    <w:p>
      <w:pPr>
        <w:pStyle w:val="ListParagraph"/>
        <w:numPr>
          <w:ilvl w:val="0"/>
          <w:numId w:val="10"/>
        </w:numPr>
        <w:tabs>
          <w:tab w:pos="555" w:val="left" w:leader="none"/>
        </w:tabs>
        <w:spacing w:line="240" w:lineRule="auto" w:before="2" w:after="0"/>
        <w:ind w:left="555" w:right="213" w:hanging="258"/>
        <w:jc w:val="left"/>
        <w:rPr>
          <w:rFonts w:ascii="Times New Roman" w:hAnsi="Times New Roman"/>
          <w:sz w:val="16"/>
        </w:rPr>
      </w:pPr>
      <w:r>
        <w:rPr>
          <w:rFonts w:ascii="Times New Roman" w:hAnsi="Times New Roman"/>
          <w:spacing w:val="-4"/>
          <w:sz w:val="16"/>
        </w:rPr>
        <w:t>Barab SA, Ingram-Goble A, Warren, S (2009) Conceptual Play Spaces. Handbook of Research on Effective</w:t>
      </w:r>
      <w:r>
        <w:rPr>
          <w:rFonts w:ascii="Times New Roman" w:hAnsi="Times New Roman"/>
          <w:spacing w:val="40"/>
          <w:sz w:val="16"/>
        </w:rPr>
        <w:t> </w:t>
      </w:r>
      <w:bookmarkStart w:name="_bookmark48" w:id="49"/>
      <w:bookmarkEnd w:id="49"/>
      <w:r>
        <w:rPr>
          <w:rFonts w:ascii="Times New Roman" w:hAnsi="Times New Roman"/>
          <w:spacing w:val="-2"/>
          <w:sz w:val="16"/>
        </w:rPr>
        <w:t>Elect</w:t>
      </w:r>
      <w:r>
        <w:rPr>
          <w:rFonts w:ascii="Times New Roman" w:hAnsi="Times New Roman"/>
          <w:spacing w:val="-2"/>
          <w:sz w:val="16"/>
        </w:rPr>
        <w:t>ronic Gaming in Education. IGI Global 989–1009. </w:t>
      </w:r>
      <w:hyperlink r:id="rId59">
        <w:r>
          <w:rPr>
            <w:rFonts w:ascii="Times New Roman" w:hAnsi="Times New Roman"/>
            <w:color w:val="0000FF"/>
            <w:spacing w:val="-2"/>
            <w:sz w:val="16"/>
          </w:rPr>
          <w:t>https://doi.org/10.4018/9781599048086.ch057</w:t>
        </w:r>
      </w:hyperlink>
    </w:p>
    <w:p>
      <w:pPr>
        <w:pStyle w:val="ListParagraph"/>
        <w:numPr>
          <w:ilvl w:val="0"/>
          <w:numId w:val="10"/>
        </w:numPr>
        <w:tabs>
          <w:tab w:pos="555" w:val="left" w:leader="none"/>
        </w:tabs>
        <w:spacing w:line="240" w:lineRule="auto" w:before="2" w:after="0"/>
        <w:ind w:left="555" w:right="213" w:hanging="261"/>
        <w:jc w:val="left"/>
        <w:rPr>
          <w:rFonts w:ascii="Times New Roman"/>
          <w:sz w:val="16"/>
        </w:rPr>
      </w:pPr>
      <w:r>
        <w:rPr>
          <w:rFonts w:ascii="Times New Roman"/>
          <w:sz w:val="16"/>
        </w:rPr>
        <w:t>Barati</w:t>
      </w:r>
      <w:r>
        <w:rPr>
          <w:rFonts w:ascii="Times New Roman"/>
          <w:spacing w:val="-25"/>
          <w:sz w:val="16"/>
        </w:rPr>
        <w:t> </w:t>
      </w:r>
      <w:r>
        <w:rPr>
          <w:rFonts w:ascii="Times New Roman"/>
          <w:sz w:val="16"/>
        </w:rPr>
        <w:t>B,</w:t>
      </w:r>
      <w:r>
        <w:rPr>
          <w:rFonts w:ascii="Times New Roman"/>
          <w:spacing w:val="-25"/>
          <w:sz w:val="16"/>
        </w:rPr>
        <w:t> </w:t>
      </w:r>
      <w:r>
        <w:rPr>
          <w:rFonts w:ascii="Times New Roman"/>
          <w:sz w:val="16"/>
        </w:rPr>
        <w:t>Karana</w:t>
      </w:r>
      <w:r>
        <w:rPr>
          <w:rFonts w:ascii="Times New Roman"/>
          <w:spacing w:val="-25"/>
          <w:sz w:val="16"/>
        </w:rPr>
        <w:t> </w:t>
      </w:r>
      <w:r>
        <w:rPr>
          <w:rFonts w:ascii="Times New Roman"/>
          <w:sz w:val="16"/>
        </w:rPr>
        <w:t>E,</w:t>
      </w:r>
      <w:r>
        <w:rPr>
          <w:rFonts w:ascii="Times New Roman"/>
          <w:spacing w:val="-25"/>
          <w:sz w:val="16"/>
        </w:rPr>
        <w:t> </w:t>
      </w:r>
      <w:r>
        <w:rPr>
          <w:rFonts w:ascii="Times New Roman"/>
          <w:sz w:val="16"/>
        </w:rPr>
        <w:t>Foole</w:t>
      </w:r>
      <w:r>
        <w:rPr>
          <w:rFonts w:ascii="Times New Roman"/>
          <w:spacing w:val="-25"/>
          <w:sz w:val="16"/>
        </w:rPr>
        <w:t> </w:t>
      </w:r>
      <w:r>
        <w:rPr>
          <w:rFonts w:ascii="Times New Roman"/>
          <w:sz w:val="16"/>
        </w:rPr>
        <w:t>M</w:t>
      </w:r>
      <w:r>
        <w:rPr>
          <w:rFonts w:ascii="Times New Roman"/>
          <w:spacing w:val="-25"/>
          <w:sz w:val="16"/>
        </w:rPr>
        <w:t> </w:t>
      </w:r>
      <w:r>
        <w:rPr>
          <w:rFonts w:ascii="Times New Roman"/>
          <w:sz w:val="16"/>
        </w:rPr>
        <w:t>(2017)</w:t>
      </w:r>
      <w:r>
        <w:rPr>
          <w:rFonts w:ascii="Times New Roman"/>
          <w:spacing w:val="-25"/>
          <w:sz w:val="16"/>
        </w:rPr>
        <w:t> </w:t>
      </w:r>
      <w:r>
        <w:rPr>
          <w:rFonts w:ascii="Times New Roman"/>
          <w:sz w:val="16"/>
        </w:rPr>
        <w:t>Experience</w:t>
      </w:r>
      <w:r>
        <w:rPr>
          <w:rFonts w:ascii="Times New Roman"/>
          <w:spacing w:val="-25"/>
          <w:sz w:val="16"/>
        </w:rPr>
        <w:t> </w:t>
      </w:r>
      <w:r>
        <w:rPr>
          <w:rFonts w:ascii="Times New Roman"/>
          <w:sz w:val="16"/>
        </w:rPr>
        <w:t>prototyping</w:t>
      </w:r>
      <w:r>
        <w:rPr>
          <w:rFonts w:ascii="Times New Roman"/>
          <w:spacing w:val="-25"/>
          <w:sz w:val="16"/>
        </w:rPr>
        <w:t> </w:t>
      </w:r>
      <w:r>
        <w:rPr>
          <w:rFonts w:ascii="Times New Roman"/>
          <w:sz w:val="16"/>
        </w:rPr>
        <w:t>of</w:t>
      </w:r>
      <w:r>
        <w:rPr>
          <w:rFonts w:ascii="Times New Roman"/>
          <w:spacing w:val="-25"/>
          <w:sz w:val="16"/>
        </w:rPr>
        <w:t> </w:t>
      </w:r>
      <w:r>
        <w:rPr>
          <w:rFonts w:ascii="Times New Roman"/>
          <w:sz w:val="16"/>
        </w:rPr>
        <w:t>smart</w:t>
      </w:r>
      <w:r>
        <w:rPr>
          <w:rFonts w:ascii="Times New Roman"/>
          <w:spacing w:val="-25"/>
          <w:sz w:val="16"/>
        </w:rPr>
        <w:t> </w:t>
      </w:r>
      <w:r>
        <w:rPr>
          <w:rFonts w:ascii="Times New Roman"/>
          <w:sz w:val="16"/>
        </w:rPr>
        <w:t>material</w:t>
      </w:r>
      <w:r>
        <w:rPr>
          <w:rFonts w:ascii="Times New Roman"/>
          <w:spacing w:val="-25"/>
          <w:sz w:val="16"/>
        </w:rPr>
        <w:t> </w:t>
      </w:r>
      <w:r>
        <w:rPr>
          <w:rFonts w:ascii="Times New Roman"/>
          <w:sz w:val="16"/>
        </w:rPr>
        <w:t>composites</w:t>
      </w:r>
      <w:r>
        <w:rPr>
          <w:rFonts w:ascii="Times New Roman"/>
          <w:spacing w:val="-25"/>
          <w:sz w:val="16"/>
        </w:rPr>
        <w:t> </w:t>
      </w:r>
      <w:r>
        <w:rPr>
          <w:rFonts w:ascii="Times New Roman"/>
          <w:sz w:val="16"/>
        </w:rPr>
        <w:t>in:</w:t>
      </w:r>
      <w:r>
        <w:rPr>
          <w:rFonts w:ascii="Times New Roman"/>
          <w:spacing w:val="-25"/>
          <w:sz w:val="16"/>
        </w:rPr>
        <w:t> </w:t>
      </w:r>
      <w:r>
        <w:rPr>
          <w:rFonts w:ascii="Times New Roman"/>
          <w:sz w:val="16"/>
        </w:rPr>
        <w:t>proceedings</w:t>
      </w:r>
      <w:r>
        <w:rPr>
          <w:rFonts w:ascii="Times New Roman"/>
          <w:spacing w:val="-25"/>
          <w:sz w:val="16"/>
        </w:rPr>
        <w:t> </w:t>
      </w:r>
      <w:r>
        <w:rPr>
          <w:rFonts w:ascii="Times New Roman"/>
          <w:sz w:val="16"/>
        </w:rPr>
        <w:t>of</w:t>
      </w:r>
      <w:r>
        <w:rPr>
          <w:rFonts w:ascii="Times New Roman"/>
          <w:spacing w:val="40"/>
          <w:sz w:val="16"/>
        </w:rPr>
        <w:t> </w:t>
      </w:r>
      <w:bookmarkStart w:name="_bookmark49" w:id="50"/>
      <w:bookmarkEnd w:id="50"/>
      <w:r>
        <w:rPr>
          <w:rFonts w:ascii="Times New Roman"/>
          <w:sz w:val="16"/>
        </w:rPr>
        <w:t>inte</w:t>
      </w:r>
      <w:r>
        <w:rPr>
          <w:rFonts w:ascii="Times New Roman"/>
          <w:sz w:val="16"/>
        </w:rPr>
        <w:t>rnational conference of the DRS special interest group on experiential knowledge pp 50-65</w:t>
      </w:r>
    </w:p>
    <w:p>
      <w:pPr>
        <w:pStyle w:val="ListParagraph"/>
        <w:numPr>
          <w:ilvl w:val="0"/>
          <w:numId w:val="10"/>
        </w:numPr>
        <w:tabs>
          <w:tab w:pos="555" w:val="left" w:leader="none"/>
        </w:tabs>
        <w:spacing w:line="240" w:lineRule="auto" w:before="2" w:after="0"/>
        <w:ind w:left="555" w:right="213" w:hanging="261"/>
        <w:jc w:val="left"/>
        <w:rPr>
          <w:rFonts w:ascii="Times New Roman" w:hAnsi="Times New Roman"/>
          <w:sz w:val="16"/>
        </w:rPr>
      </w:pPr>
      <w:r>
        <w:rPr>
          <w:rFonts w:ascii="Times New Roman" w:hAnsi="Times New Roman"/>
          <w:sz w:val="16"/>
        </w:rPr>
        <w:t>Bellucci</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Aedo</w:t>
      </w:r>
      <w:r>
        <w:rPr>
          <w:rFonts w:ascii="Times New Roman" w:hAnsi="Times New Roman"/>
          <w:spacing w:val="-10"/>
          <w:sz w:val="16"/>
        </w:rPr>
        <w:t> </w:t>
      </w:r>
      <w:r>
        <w:rPr>
          <w:rFonts w:ascii="Times New Roman" w:hAnsi="Times New Roman"/>
          <w:sz w:val="16"/>
        </w:rPr>
        <w:t>I,</w:t>
      </w:r>
      <w:r>
        <w:rPr>
          <w:rFonts w:ascii="Times New Roman" w:hAnsi="Times New Roman"/>
          <w:spacing w:val="-10"/>
          <w:sz w:val="16"/>
        </w:rPr>
        <w:t> </w:t>
      </w:r>
      <w:r>
        <w:rPr>
          <w:rFonts w:ascii="Times New Roman" w:hAnsi="Times New Roman"/>
          <w:sz w:val="16"/>
        </w:rPr>
        <w:t>Díaz</w:t>
      </w:r>
      <w:r>
        <w:rPr>
          <w:rFonts w:ascii="Times New Roman" w:hAnsi="Times New Roman"/>
          <w:spacing w:val="-10"/>
          <w:sz w:val="16"/>
        </w:rPr>
        <w:t> </w:t>
      </w:r>
      <w:r>
        <w:rPr>
          <w:rFonts w:ascii="Times New Roman" w:hAnsi="Times New Roman"/>
          <w:sz w:val="16"/>
        </w:rPr>
        <w:t>P</w:t>
      </w:r>
      <w:r>
        <w:rPr>
          <w:rFonts w:ascii="Times New Roman" w:hAnsi="Times New Roman"/>
          <w:spacing w:val="-10"/>
          <w:sz w:val="16"/>
        </w:rPr>
        <w:t> </w:t>
      </w:r>
      <w:r>
        <w:rPr>
          <w:rFonts w:ascii="Times New Roman" w:hAnsi="Times New Roman"/>
          <w:sz w:val="16"/>
        </w:rPr>
        <w:t>(2017)</w:t>
      </w:r>
      <w:r>
        <w:rPr>
          <w:rFonts w:ascii="Times New Roman" w:hAnsi="Times New Roman"/>
          <w:spacing w:val="-10"/>
          <w:sz w:val="16"/>
        </w:rPr>
        <w:t> </w:t>
      </w:r>
      <w:r>
        <w:rPr>
          <w:rFonts w:ascii="Times New Roman" w:hAnsi="Times New Roman"/>
          <w:sz w:val="16"/>
        </w:rPr>
        <w:t>ECCE</w:t>
      </w:r>
      <w:r>
        <w:rPr>
          <w:rFonts w:ascii="Times New Roman" w:hAnsi="Times New Roman"/>
          <w:spacing w:val="-10"/>
          <w:sz w:val="16"/>
        </w:rPr>
        <w:t> </w:t>
      </w:r>
      <w:r>
        <w:rPr>
          <w:rFonts w:ascii="Times New Roman" w:hAnsi="Times New Roman"/>
          <w:sz w:val="16"/>
        </w:rPr>
        <w:t>Toolkit:</w:t>
      </w:r>
      <w:r>
        <w:rPr>
          <w:rFonts w:ascii="Times New Roman" w:hAnsi="Times New Roman"/>
          <w:spacing w:val="-10"/>
          <w:sz w:val="16"/>
        </w:rPr>
        <w:t> </w:t>
      </w:r>
      <w:r>
        <w:rPr>
          <w:rFonts w:ascii="Times New Roman" w:hAnsi="Times New Roman"/>
          <w:sz w:val="16"/>
        </w:rPr>
        <w:t>Prototyping</w:t>
      </w:r>
      <w:r>
        <w:rPr>
          <w:rFonts w:ascii="Times New Roman" w:hAnsi="Times New Roman"/>
          <w:spacing w:val="-10"/>
          <w:sz w:val="16"/>
        </w:rPr>
        <w:t> </w:t>
      </w:r>
      <w:r>
        <w:rPr>
          <w:rFonts w:ascii="Times New Roman" w:hAnsi="Times New Roman"/>
          <w:sz w:val="16"/>
        </w:rPr>
        <w:t>Sensor-Based</w:t>
      </w:r>
      <w:r>
        <w:rPr>
          <w:rFonts w:ascii="Times New Roman" w:hAnsi="Times New Roman"/>
          <w:spacing w:val="-10"/>
          <w:sz w:val="16"/>
        </w:rPr>
        <w:t> </w:t>
      </w:r>
      <w:r>
        <w:rPr>
          <w:rFonts w:ascii="Times New Roman" w:hAnsi="Times New Roman"/>
          <w:sz w:val="16"/>
        </w:rPr>
        <w:t>Interaction.</w:t>
      </w:r>
      <w:r>
        <w:rPr>
          <w:rFonts w:ascii="Times New Roman" w:hAnsi="Times New Roman"/>
          <w:spacing w:val="-10"/>
          <w:sz w:val="16"/>
        </w:rPr>
        <w:t> </w:t>
      </w:r>
      <w:r>
        <w:rPr>
          <w:rFonts w:ascii="Times New Roman" w:hAnsi="Times New Roman"/>
          <w:sz w:val="16"/>
        </w:rPr>
        <w:t>ECCE</w:t>
      </w:r>
      <w:r>
        <w:rPr>
          <w:rFonts w:ascii="Times New Roman" w:hAnsi="Times New Roman"/>
          <w:spacing w:val="-10"/>
          <w:sz w:val="16"/>
        </w:rPr>
        <w:t> </w:t>
      </w:r>
      <w:r>
        <w:rPr>
          <w:rFonts w:ascii="Times New Roman" w:hAnsi="Times New Roman"/>
          <w:sz w:val="16"/>
        </w:rPr>
        <w:t>Toolkit:</w:t>
      </w:r>
      <w:r>
        <w:rPr>
          <w:rFonts w:ascii="Times New Roman" w:hAnsi="Times New Roman"/>
          <w:spacing w:val="40"/>
          <w:sz w:val="16"/>
        </w:rPr>
        <w:t> </w:t>
      </w:r>
      <w:bookmarkStart w:name="_bookmark50" w:id="51"/>
      <w:bookmarkEnd w:id="51"/>
      <w:r>
        <w:rPr>
          <w:rFonts w:ascii="Times New Roman" w:hAnsi="Times New Roman"/>
          <w:sz w:val="16"/>
        </w:rPr>
        <w:t>P</w:t>
      </w:r>
      <w:r>
        <w:rPr>
          <w:rFonts w:ascii="Times New Roman" w:hAnsi="Times New Roman"/>
          <w:sz w:val="16"/>
        </w:rPr>
        <w:t>rototyping Sensor-Based Interaction Sensors 17(3):438. </w:t>
      </w:r>
      <w:hyperlink r:id="rId60">
        <w:r>
          <w:rPr>
            <w:rFonts w:ascii="Times New Roman" w:hAnsi="Times New Roman"/>
            <w:color w:val="0000FF"/>
            <w:sz w:val="16"/>
          </w:rPr>
          <w:t>https://doi.org/10.3390/s17030438</w:t>
        </w:r>
      </w:hyperlink>
    </w:p>
    <w:p>
      <w:pPr>
        <w:pStyle w:val="ListParagraph"/>
        <w:numPr>
          <w:ilvl w:val="0"/>
          <w:numId w:val="10"/>
        </w:numPr>
        <w:tabs>
          <w:tab w:pos="555" w:val="left" w:leader="none"/>
        </w:tabs>
        <w:spacing w:line="240" w:lineRule="auto" w:before="2" w:after="0"/>
        <w:ind w:left="555" w:right="214" w:hanging="261"/>
        <w:jc w:val="left"/>
        <w:rPr>
          <w:rFonts w:ascii="Times New Roman" w:hAnsi="Times New Roman"/>
          <w:sz w:val="16"/>
        </w:rPr>
      </w:pPr>
      <w:r>
        <w:rPr>
          <w:rFonts w:ascii="Times New Roman" w:hAnsi="Times New Roman"/>
          <w:sz w:val="16"/>
        </w:rPr>
        <w:t>Benford</w:t>
      </w:r>
      <w:r>
        <w:rPr>
          <w:rFonts w:ascii="Times New Roman" w:hAnsi="Times New Roman"/>
          <w:spacing w:val="-5"/>
          <w:sz w:val="16"/>
        </w:rPr>
        <w:t> </w:t>
      </w:r>
      <w:r>
        <w:rPr>
          <w:rFonts w:ascii="Times New Roman" w:hAnsi="Times New Roman"/>
          <w:sz w:val="16"/>
        </w:rPr>
        <w:t>S,</w:t>
      </w:r>
      <w:r>
        <w:rPr>
          <w:rFonts w:ascii="Times New Roman" w:hAnsi="Times New Roman"/>
          <w:spacing w:val="-5"/>
          <w:sz w:val="16"/>
        </w:rPr>
        <w:t> </w:t>
      </w:r>
      <w:r>
        <w:rPr>
          <w:rFonts w:ascii="Times New Roman" w:hAnsi="Times New Roman"/>
          <w:sz w:val="16"/>
        </w:rPr>
        <w:t>Magerkurth</w:t>
      </w:r>
      <w:r>
        <w:rPr>
          <w:rFonts w:ascii="Times New Roman" w:hAnsi="Times New Roman"/>
          <w:spacing w:val="-5"/>
          <w:sz w:val="16"/>
        </w:rPr>
        <w:t> </w:t>
      </w:r>
      <w:r>
        <w:rPr>
          <w:rFonts w:ascii="Times New Roman" w:hAnsi="Times New Roman"/>
          <w:sz w:val="16"/>
        </w:rPr>
        <w:t>C,</w:t>
      </w:r>
      <w:r>
        <w:rPr>
          <w:rFonts w:ascii="Times New Roman" w:hAnsi="Times New Roman"/>
          <w:spacing w:val="-5"/>
          <w:sz w:val="16"/>
        </w:rPr>
        <w:t> </w:t>
      </w:r>
      <w:r>
        <w:rPr>
          <w:rFonts w:ascii="Times New Roman" w:hAnsi="Times New Roman"/>
          <w:sz w:val="16"/>
        </w:rPr>
        <w:t>Ljungstrand</w:t>
      </w:r>
      <w:r>
        <w:rPr>
          <w:rFonts w:ascii="Times New Roman" w:hAnsi="Times New Roman"/>
          <w:spacing w:val="-5"/>
          <w:sz w:val="16"/>
        </w:rPr>
        <w:t> </w:t>
      </w:r>
      <w:r>
        <w:rPr>
          <w:rFonts w:ascii="Times New Roman" w:hAnsi="Times New Roman"/>
          <w:sz w:val="16"/>
        </w:rPr>
        <w:t>P</w:t>
      </w:r>
      <w:r>
        <w:rPr>
          <w:rFonts w:ascii="Times New Roman" w:hAnsi="Times New Roman"/>
          <w:spacing w:val="-5"/>
          <w:sz w:val="16"/>
        </w:rPr>
        <w:t> </w:t>
      </w:r>
      <w:r>
        <w:rPr>
          <w:rFonts w:ascii="Times New Roman" w:hAnsi="Times New Roman"/>
          <w:sz w:val="16"/>
        </w:rPr>
        <w:t>(2005)</w:t>
      </w:r>
      <w:r>
        <w:rPr>
          <w:rFonts w:ascii="Times New Roman" w:hAnsi="Times New Roman"/>
          <w:spacing w:val="-5"/>
          <w:sz w:val="16"/>
        </w:rPr>
        <w:t> </w:t>
      </w:r>
      <w:r>
        <w:rPr>
          <w:rFonts w:ascii="Times New Roman" w:hAnsi="Times New Roman"/>
          <w:sz w:val="16"/>
        </w:rPr>
        <w:t>Bridging</w:t>
      </w:r>
      <w:r>
        <w:rPr>
          <w:rFonts w:ascii="Times New Roman" w:hAnsi="Times New Roman"/>
          <w:spacing w:val="-5"/>
          <w:sz w:val="16"/>
        </w:rPr>
        <w:t> </w:t>
      </w:r>
      <w:r>
        <w:rPr>
          <w:rFonts w:ascii="Times New Roman" w:hAnsi="Times New Roman"/>
          <w:sz w:val="16"/>
        </w:rPr>
        <w:t>the</w:t>
      </w:r>
      <w:r>
        <w:rPr>
          <w:rFonts w:ascii="Times New Roman" w:hAnsi="Times New Roman"/>
          <w:spacing w:val="-5"/>
          <w:sz w:val="16"/>
        </w:rPr>
        <w:t> </w:t>
      </w:r>
      <w:r>
        <w:rPr>
          <w:rFonts w:ascii="Times New Roman" w:hAnsi="Times New Roman"/>
          <w:sz w:val="16"/>
        </w:rPr>
        <w:t>physical</w:t>
      </w:r>
      <w:r>
        <w:rPr>
          <w:rFonts w:ascii="Times New Roman" w:hAnsi="Times New Roman"/>
          <w:spacing w:val="-5"/>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digital</w:t>
      </w:r>
      <w:r>
        <w:rPr>
          <w:rFonts w:ascii="Times New Roman" w:hAnsi="Times New Roman"/>
          <w:spacing w:val="-5"/>
          <w:sz w:val="16"/>
        </w:rPr>
        <w:t> </w:t>
      </w:r>
      <w:r>
        <w:rPr>
          <w:rFonts w:ascii="Times New Roman" w:hAnsi="Times New Roman"/>
          <w:sz w:val="16"/>
        </w:rPr>
        <w:t>in</w:t>
      </w:r>
      <w:r>
        <w:rPr>
          <w:rFonts w:ascii="Times New Roman" w:hAnsi="Times New Roman"/>
          <w:spacing w:val="-5"/>
          <w:sz w:val="16"/>
        </w:rPr>
        <w:t> </w:t>
      </w:r>
      <w:r>
        <w:rPr>
          <w:rFonts w:ascii="Times New Roman" w:hAnsi="Times New Roman"/>
          <w:sz w:val="16"/>
        </w:rPr>
        <w:t>pervasive</w:t>
      </w:r>
      <w:r>
        <w:rPr>
          <w:rFonts w:ascii="Times New Roman" w:hAnsi="Times New Roman"/>
          <w:spacing w:val="-5"/>
          <w:sz w:val="16"/>
        </w:rPr>
        <w:t> </w:t>
      </w:r>
      <w:r>
        <w:rPr>
          <w:rFonts w:ascii="Times New Roman" w:hAnsi="Times New Roman"/>
          <w:sz w:val="16"/>
        </w:rPr>
        <w:t>gaming.</w:t>
      </w:r>
      <w:r>
        <w:rPr>
          <w:rFonts w:ascii="Times New Roman" w:hAnsi="Times New Roman"/>
          <w:spacing w:val="40"/>
          <w:sz w:val="16"/>
        </w:rPr>
        <w:t> </w:t>
      </w:r>
      <w:bookmarkStart w:name="_bookmark51" w:id="52"/>
      <w:bookmarkEnd w:id="52"/>
      <w:r>
        <w:rPr>
          <w:rFonts w:ascii="Times New Roman" w:hAnsi="Times New Roman"/>
          <w:sz w:val="16"/>
        </w:rPr>
        <w:t>Commun</w:t>
      </w:r>
      <w:r>
        <w:rPr>
          <w:rFonts w:ascii="Times New Roman" w:hAnsi="Times New Roman"/>
          <w:sz w:val="16"/>
        </w:rPr>
        <w:t> ACM 48:54–57. </w:t>
      </w:r>
      <w:hyperlink r:id="rId61">
        <w:r>
          <w:rPr>
            <w:rFonts w:ascii="Times New Roman" w:hAnsi="Times New Roman"/>
            <w:color w:val="0000FF"/>
            <w:sz w:val="16"/>
          </w:rPr>
          <w:t>https://doi.org/10.1145/1047671.1047704</w:t>
        </w:r>
      </w:hyperlink>
    </w:p>
    <w:p>
      <w:pPr>
        <w:pStyle w:val="ListParagraph"/>
        <w:numPr>
          <w:ilvl w:val="0"/>
          <w:numId w:val="10"/>
        </w:numPr>
        <w:tabs>
          <w:tab w:pos="555" w:val="left" w:leader="none"/>
        </w:tabs>
        <w:spacing w:line="240" w:lineRule="auto" w:before="2" w:after="0"/>
        <w:ind w:left="555" w:right="0" w:hanging="260"/>
        <w:jc w:val="left"/>
        <w:rPr>
          <w:rFonts w:ascii="Times New Roman"/>
          <w:sz w:val="16"/>
        </w:rPr>
      </w:pPr>
      <w:bookmarkStart w:name="_bookmark52" w:id="53"/>
      <w:bookmarkEnd w:id="53"/>
      <w:r>
        <w:rPr/>
      </w:r>
      <w:r>
        <w:rPr>
          <w:rFonts w:ascii="Times New Roman"/>
          <w:sz w:val="16"/>
        </w:rPr>
        <w:t>Binder</w:t>
      </w:r>
      <w:r>
        <w:rPr>
          <w:rFonts w:ascii="Times New Roman"/>
          <w:spacing w:val="-3"/>
          <w:sz w:val="16"/>
        </w:rPr>
        <w:t> </w:t>
      </w:r>
      <w:r>
        <w:rPr>
          <w:rFonts w:ascii="Times New Roman"/>
          <w:sz w:val="16"/>
        </w:rPr>
        <w:t>T,</w:t>
      </w:r>
      <w:r>
        <w:rPr>
          <w:rFonts w:ascii="Times New Roman"/>
          <w:spacing w:val="-3"/>
          <w:sz w:val="16"/>
        </w:rPr>
        <w:t> </w:t>
      </w:r>
      <w:r>
        <w:rPr>
          <w:rFonts w:ascii="Times New Roman"/>
          <w:sz w:val="16"/>
        </w:rPr>
        <w:t>De</w:t>
      </w:r>
      <w:r>
        <w:rPr>
          <w:rFonts w:ascii="Times New Roman"/>
          <w:spacing w:val="-2"/>
          <w:sz w:val="16"/>
        </w:rPr>
        <w:t> </w:t>
      </w:r>
      <w:r>
        <w:rPr>
          <w:rFonts w:ascii="Times New Roman"/>
          <w:sz w:val="16"/>
        </w:rPr>
        <w:t>Michelis</w:t>
      </w:r>
      <w:r>
        <w:rPr>
          <w:rFonts w:ascii="Times New Roman"/>
          <w:spacing w:val="-3"/>
          <w:sz w:val="16"/>
        </w:rPr>
        <w:t> </w:t>
      </w:r>
      <w:r>
        <w:rPr>
          <w:rFonts w:ascii="Times New Roman"/>
          <w:sz w:val="16"/>
        </w:rPr>
        <w:t>G,</w:t>
      </w:r>
      <w:r>
        <w:rPr>
          <w:rFonts w:ascii="Times New Roman"/>
          <w:spacing w:val="-3"/>
          <w:sz w:val="16"/>
        </w:rPr>
        <w:t> </w:t>
      </w:r>
      <w:r>
        <w:rPr>
          <w:rFonts w:ascii="Times New Roman"/>
          <w:sz w:val="16"/>
        </w:rPr>
        <w:t>Ehn</w:t>
      </w:r>
      <w:r>
        <w:rPr>
          <w:rFonts w:ascii="Times New Roman"/>
          <w:spacing w:val="-2"/>
          <w:sz w:val="16"/>
        </w:rPr>
        <w:t> </w:t>
      </w:r>
      <w:r>
        <w:rPr>
          <w:rFonts w:ascii="Times New Roman"/>
          <w:sz w:val="16"/>
        </w:rPr>
        <w:t>P,</w:t>
      </w:r>
      <w:r>
        <w:rPr>
          <w:rFonts w:ascii="Times New Roman"/>
          <w:spacing w:val="-3"/>
          <w:sz w:val="16"/>
        </w:rPr>
        <w:t> </w:t>
      </w:r>
      <w:r>
        <w:rPr>
          <w:rFonts w:ascii="Times New Roman"/>
          <w:sz w:val="16"/>
        </w:rPr>
        <w:t>Jacucci</w:t>
      </w:r>
      <w:r>
        <w:rPr>
          <w:rFonts w:ascii="Times New Roman"/>
          <w:spacing w:val="-3"/>
          <w:sz w:val="16"/>
        </w:rPr>
        <w:t> </w:t>
      </w:r>
      <w:r>
        <w:rPr>
          <w:rFonts w:ascii="Times New Roman"/>
          <w:sz w:val="16"/>
        </w:rPr>
        <w:t>G,</w:t>
      </w:r>
      <w:r>
        <w:rPr>
          <w:rFonts w:ascii="Times New Roman"/>
          <w:spacing w:val="-2"/>
          <w:sz w:val="16"/>
        </w:rPr>
        <w:t> </w:t>
      </w:r>
      <w:r>
        <w:rPr>
          <w:rFonts w:ascii="Times New Roman"/>
          <w:sz w:val="16"/>
        </w:rPr>
        <w:t>Linde</w:t>
      </w:r>
      <w:r>
        <w:rPr>
          <w:rFonts w:ascii="Times New Roman"/>
          <w:spacing w:val="-3"/>
          <w:sz w:val="16"/>
        </w:rPr>
        <w:t> </w:t>
      </w:r>
      <w:r>
        <w:rPr>
          <w:rFonts w:ascii="Times New Roman"/>
          <w:sz w:val="16"/>
        </w:rPr>
        <w:t>P,</w:t>
      </w:r>
      <w:r>
        <w:rPr>
          <w:rFonts w:ascii="Times New Roman"/>
          <w:spacing w:val="-2"/>
          <w:sz w:val="16"/>
        </w:rPr>
        <w:t> </w:t>
      </w:r>
      <w:r>
        <w:rPr>
          <w:rFonts w:ascii="Times New Roman"/>
          <w:sz w:val="16"/>
        </w:rPr>
        <w:t>Wagner</w:t>
      </w:r>
      <w:r>
        <w:rPr>
          <w:rFonts w:ascii="Times New Roman"/>
          <w:spacing w:val="-3"/>
          <w:sz w:val="16"/>
        </w:rPr>
        <w:t> </w:t>
      </w:r>
      <w:r>
        <w:rPr>
          <w:rFonts w:ascii="Times New Roman"/>
          <w:sz w:val="16"/>
        </w:rPr>
        <w:t>I</w:t>
      </w:r>
      <w:r>
        <w:rPr>
          <w:rFonts w:ascii="Times New Roman"/>
          <w:spacing w:val="-3"/>
          <w:sz w:val="16"/>
        </w:rPr>
        <w:t> </w:t>
      </w:r>
      <w:r>
        <w:rPr>
          <w:rFonts w:ascii="Times New Roman"/>
          <w:sz w:val="16"/>
        </w:rPr>
        <w:t>(2011)</w:t>
      </w:r>
      <w:r>
        <w:rPr>
          <w:rFonts w:ascii="Times New Roman"/>
          <w:spacing w:val="-2"/>
          <w:sz w:val="16"/>
        </w:rPr>
        <w:t> </w:t>
      </w:r>
      <w:r>
        <w:rPr>
          <w:rFonts w:ascii="Times New Roman"/>
          <w:sz w:val="16"/>
        </w:rPr>
        <w:t>Design</w:t>
      </w:r>
      <w:r>
        <w:rPr>
          <w:rFonts w:ascii="Times New Roman"/>
          <w:spacing w:val="-3"/>
          <w:sz w:val="16"/>
        </w:rPr>
        <w:t> </w:t>
      </w:r>
      <w:r>
        <w:rPr>
          <w:rFonts w:ascii="Times New Roman"/>
          <w:sz w:val="16"/>
        </w:rPr>
        <w:t>things.</w:t>
      </w:r>
      <w:r>
        <w:rPr>
          <w:rFonts w:ascii="Times New Roman"/>
          <w:spacing w:val="-3"/>
          <w:sz w:val="16"/>
        </w:rPr>
        <w:t> </w:t>
      </w:r>
      <w:r>
        <w:rPr>
          <w:rFonts w:ascii="Times New Roman"/>
          <w:sz w:val="16"/>
        </w:rPr>
        <w:t>MIT</w:t>
      </w:r>
      <w:r>
        <w:rPr>
          <w:rFonts w:ascii="Times New Roman"/>
          <w:spacing w:val="-2"/>
          <w:sz w:val="16"/>
        </w:rPr>
        <w:t> press</w:t>
      </w:r>
    </w:p>
    <w:p>
      <w:pPr>
        <w:pStyle w:val="ListParagraph"/>
        <w:numPr>
          <w:ilvl w:val="0"/>
          <w:numId w:val="10"/>
        </w:numPr>
        <w:tabs>
          <w:tab w:pos="555" w:val="left" w:leader="none"/>
        </w:tabs>
        <w:spacing w:line="240" w:lineRule="auto" w:before="1" w:after="0"/>
        <w:ind w:left="555" w:right="213" w:hanging="261"/>
        <w:jc w:val="both"/>
        <w:rPr>
          <w:rFonts w:ascii="Times New Roman"/>
          <w:sz w:val="16"/>
        </w:rPr>
      </w:pPr>
      <w:r>
        <w:rPr>
          <w:rFonts w:ascii="Times New Roman"/>
          <w:sz w:val="16"/>
        </w:rPr>
        <w:t>Bordegoni M, Ferrise F, Wendrich R, Barone S (2018) Virtual and mixed prototyping techniques and</w:t>
      </w:r>
      <w:r>
        <w:rPr>
          <w:rFonts w:ascii="Times New Roman"/>
          <w:spacing w:val="40"/>
          <w:sz w:val="16"/>
        </w:rPr>
        <w:t> </w:t>
      </w:r>
      <w:r>
        <w:rPr>
          <w:rFonts w:ascii="Times New Roman"/>
          <w:spacing w:val="-4"/>
          <w:sz w:val="16"/>
        </w:rPr>
        <w:t>technologies for consumer product design within a blended learning design environment. In: proceedings of</w:t>
      </w:r>
      <w:r>
        <w:rPr>
          <w:rFonts w:ascii="Times New Roman"/>
          <w:spacing w:val="40"/>
          <w:sz w:val="16"/>
        </w:rPr>
        <w:t> </w:t>
      </w:r>
      <w:bookmarkStart w:name="_bookmark53" w:id="54"/>
      <w:bookmarkEnd w:id="54"/>
      <w:r>
        <w:rPr>
          <w:rFonts w:ascii="Times New Roman"/>
          <w:sz w:val="16"/>
        </w:rPr>
        <w:t>t</w:t>
      </w:r>
      <w:r>
        <w:rPr>
          <w:rFonts w:ascii="Times New Roman"/>
          <w:sz w:val="16"/>
        </w:rPr>
        <w:t>he DESIGN 2018 15th international design conference, pp. 183-192</w:t>
      </w:r>
    </w:p>
    <w:p>
      <w:pPr>
        <w:pStyle w:val="ListParagraph"/>
        <w:numPr>
          <w:ilvl w:val="0"/>
          <w:numId w:val="10"/>
        </w:numPr>
        <w:tabs>
          <w:tab w:pos="555" w:val="left" w:leader="none"/>
        </w:tabs>
        <w:spacing w:line="240" w:lineRule="auto" w:before="3" w:after="0"/>
        <w:ind w:left="555" w:right="213" w:hanging="261"/>
        <w:jc w:val="both"/>
        <w:rPr>
          <w:rFonts w:ascii="Times New Roman"/>
          <w:sz w:val="16"/>
        </w:rPr>
      </w:pPr>
      <w:r>
        <w:rPr>
          <w:rFonts w:ascii="Times New Roman"/>
          <w:sz w:val="16"/>
        </w:rPr>
        <w:t>Buchenau</w:t>
      </w:r>
      <w:r>
        <w:rPr>
          <w:rFonts w:ascii="Times New Roman"/>
          <w:spacing w:val="-10"/>
          <w:sz w:val="16"/>
        </w:rPr>
        <w:t> </w:t>
      </w:r>
      <w:r>
        <w:rPr>
          <w:rFonts w:ascii="Times New Roman"/>
          <w:sz w:val="16"/>
        </w:rPr>
        <w:t>M,</w:t>
      </w:r>
      <w:r>
        <w:rPr>
          <w:rFonts w:ascii="Times New Roman"/>
          <w:spacing w:val="-10"/>
          <w:sz w:val="16"/>
        </w:rPr>
        <w:t> </w:t>
      </w:r>
      <w:r>
        <w:rPr>
          <w:rFonts w:ascii="Times New Roman"/>
          <w:sz w:val="16"/>
        </w:rPr>
        <w:t>Suri</w:t>
      </w:r>
      <w:r>
        <w:rPr>
          <w:rFonts w:ascii="Times New Roman"/>
          <w:spacing w:val="-10"/>
          <w:sz w:val="16"/>
        </w:rPr>
        <w:t> </w:t>
      </w:r>
      <w:r>
        <w:rPr>
          <w:rFonts w:ascii="Times New Roman"/>
          <w:sz w:val="16"/>
        </w:rPr>
        <w:t>JF</w:t>
      </w:r>
      <w:r>
        <w:rPr>
          <w:rFonts w:ascii="Times New Roman"/>
          <w:spacing w:val="-10"/>
          <w:sz w:val="16"/>
        </w:rPr>
        <w:t> </w:t>
      </w:r>
      <w:r>
        <w:rPr>
          <w:rFonts w:ascii="Times New Roman"/>
          <w:sz w:val="16"/>
        </w:rPr>
        <w:t>(2000)</w:t>
      </w:r>
      <w:r>
        <w:rPr>
          <w:rFonts w:ascii="Times New Roman"/>
          <w:spacing w:val="-10"/>
          <w:sz w:val="16"/>
        </w:rPr>
        <w:t> </w:t>
      </w:r>
      <w:r>
        <w:rPr>
          <w:rFonts w:ascii="Times New Roman"/>
          <w:sz w:val="16"/>
        </w:rPr>
        <w:t>Experience</w:t>
      </w:r>
      <w:r>
        <w:rPr>
          <w:rFonts w:ascii="Times New Roman"/>
          <w:spacing w:val="-10"/>
          <w:sz w:val="16"/>
        </w:rPr>
        <w:t> </w:t>
      </w:r>
      <w:r>
        <w:rPr>
          <w:rFonts w:ascii="Times New Roman"/>
          <w:sz w:val="16"/>
        </w:rPr>
        <w:t>prototyping.</w:t>
      </w:r>
      <w:r>
        <w:rPr>
          <w:rFonts w:ascii="Times New Roman"/>
          <w:spacing w:val="-10"/>
          <w:sz w:val="16"/>
        </w:rPr>
        <w:t> </w:t>
      </w:r>
      <w:r>
        <w:rPr>
          <w:rFonts w:ascii="Times New Roman"/>
          <w:sz w:val="16"/>
        </w:rPr>
        <w:t>In:</w:t>
      </w:r>
      <w:r>
        <w:rPr>
          <w:rFonts w:ascii="Times New Roman"/>
          <w:spacing w:val="-10"/>
          <w:sz w:val="16"/>
        </w:rPr>
        <w:t> </w:t>
      </w:r>
      <w:r>
        <w:rPr>
          <w:rFonts w:ascii="Times New Roman"/>
          <w:sz w:val="16"/>
        </w:rPr>
        <w:t>proceedings</w:t>
      </w:r>
      <w:r>
        <w:rPr>
          <w:rFonts w:ascii="Times New Roman"/>
          <w:spacing w:val="-10"/>
          <w:sz w:val="16"/>
        </w:rPr>
        <w:t> </w:t>
      </w:r>
      <w:r>
        <w:rPr>
          <w:rFonts w:ascii="Times New Roman"/>
          <w:sz w:val="16"/>
        </w:rPr>
        <w:t>of</w:t>
      </w:r>
      <w:r>
        <w:rPr>
          <w:rFonts w:ascii="Times New Roman"/>
          <w:spacing w:val="-10"/>
          <w:sz w:val="16"/>
        </w:rPr>
        <w:t> </w:t>
      </w:r>
      <w:r>
        <w:rPr>
          <w:rFonts w:ascii="Times New Roman"/>
          <w:sz w:val="16"/>
        </w:rPr>
        <w:t>the</w:t>
      </w:r>
      <w:r>
        <w:rPr>
          <w:rFonts w:ascii="Times New Roman"/>
          <w:spacing w:val="-10"/>
          <w:sz w:val="16"/>
        </w:rPr>
        <w:t> </w:t>
      </w:r>
      <w:r>
        <w:rPr>
          <w:rFonts w:ascii="Times New Roman"/>
          <w:sz w:val="16"/>
        </w:rPr>
        <w:t>3rd</w:t>
      </w:r>
      <w:r>
        <w:rPr>
          <w:rFonts w:ascii="Times New Roman"/>
          <w:spacing w:val="-10"/>
          <w:sz w:val="16"/>
        </w:rPr>
        <w:t> </w:t>
      </w:r>
      <w:r>
        <w:rPr>
          <w:rFonts w:ascii="Times New Roman"/>
          <w:sz w:val="16"/>
        </w:rPr>
        <w:t>conference</w:t>
      </w:r>
      <w:r>
        <w:rPr>
          <w:rFonts w:ascii="Times New Roman"/>
          <w:spacing w:val="-10"/>
          <w:sz w:val="16"/>
        </w:rPr>
        <w:t> </w:t>
      </w:r>
      <w:r>
        <w:rPr>
          <w:rFonts w:ascii="Times New Roman"/>
          <w:sz w:val="16"/>
        </w:rPr>
        <w:t>on</w:t>
      </w:r>
      <w:r>
        <w:rPr>
          <w:rFonts w:ascii="Times New Roman"/>
          <w:spacing w:val="-10"/>
          <w:sz w:val="16"/>
        </w:rPr>
        <w:t> </w:t>
      </w:r>
      <w:r>
        <w:rPr>
          <w:rFonts w:ascii="Times New Roman"/>
          <w:sz w:val="16"/>
        </w:rPr>
        <w:t>designing</w:t>
      </w:r>
      <w:r>
        <w:rPr>
          <w:rFonts w:ascii="Times New Roman"/>
          <w:spacing w:val="40"/>
          <w:sz w:val="16"/>
        </w:rPr>
        <w:t> </w:t>
      </w:r>
      <w:bookmarkStart w:name="_bookmark54" w:id="55"/>
      <w:bookmarkEnd w:id="55"/>
      <w:r>
        <w:rPr>
          <w:rFonts w:ascii="Times New Roman"/>
          <w:sz w:val="16"/>
        </w:rPr>
        <w:t>inte</w:t>
      </w:r>
      <w:r>
        <w:rPr>
          <w:rFonts w:ascii="Times New Roman"/>
          <w:sz w:val="16"/>
        </w:rPr>
        <w:t>ractive systems: processes, practices, methods, and techniques pp 424-433</w:t>
      </w:r>
    </w:p>
    <w:p>
      <w:pPr>
        <w:pStyle w:val="ListParagraph"/>
        <w:numPr>
          <w:ilvl w:val="0"/>
          <w:numId w:val="10"/>
        </w:numPr>
        <w:tabs>
          <w:tab w:pos="555" w:val="left" w:leader="none"/>
        </w:tabs>
        <w:spacing w:line="240" w:lineRule="auto" w:before="2" w:after="0"/>
        <w:ind w:left="555" w:right="212" w:hanging="261"/>
        <w:jc w:val="both"/>
        <w:rPr>
          <w:rFonts w:ascii="Times New Roman"/>
          <w:sz w:val="16"/>
        </w:rPr>
      </w:pPr>
      <w:r>
        <w:rPr>
          <w:rFonts w:ascii="Times New Roman"/>
          <w:sz w:val="16"/>
        </w:rPr>
        <w:t>Chang JSK, Yeboah G, Doucette A et al (2017) TASC: combining virtual reality with tangible and</w:t>
      </w:r>
      <w:r>
        <w:rPr>
          <w:rFonts w:ascii="Times New Roman"/>
          <w:spacing w:val="40"/>
          <w:sz w:val="16"/>
        </w:rPr>
        <w:t> </w:t>
      </w:r>
      <w:r>
        <w:rPr>
          <w:rFonts w:ascii="Times New Roman"/>
          <w:sz w:val="16"/>
        </w:rPr>
        <w:t>embodied</w:t>
      </w:r>
      <w:r>
        <w:rPr>
          <w:rFonts w:ascii="Times New Roman"/>
          <w:spacing w:val="-9"/>
          <w:sz w:val="16"/>
        </w:rPr>
        <w:t> </w:t>
      </w:r>
      <w:r>
        <w:rPr>
          <w:rFonts w:ascii="Times New Roman"/>
          <w:sz w:val="16"/>
        </w:rPr>
        <w:t>interactions</w:t>
      </w:r>
      <w:r>
        <w:rPr>
          <w:rFonts w:ascii="Times New Roman"/>
          <w:spacing w:val="-9"/>
          <w:sz w:val="16"/>
        </w:rPr>
        <w:t> </w:t>
      </w:r>
      <w:r>
        <w:rPr>
          <w:rFonts w:ascii="Times New Roman"/>
          <w:sz w:val="16"/>
        </w:rPr>
        <w:t>to</w:t>
      </w:r>
      <w:r>
        <w:rPr>
          <w:rFonts w:ascii="Times New Roman"/>
          <w:spacing w:val="-9"/>
          <w:sz w:val="16"/>
        </w:rPr>
        <w:t> </w:t>
      </w:r>
      <w:r>
        <w:rPr>
          <w:rFonts w:ascii="Times New Roman"/>
          <w:sz w:val="16"/>
        </w:rPr>
        <w:t>support</w:t>
      </w:r>
      <w:r>
        <w:rPr>
          <w:rFonts w:ascii="Times New Roman"/>
          <w:spacing w:val="-9"/>
          <w:sz w:val="16"/>
        </w:rPr>
        <w:t> </w:t>
      </w:r>
      <w:r>
        <w:rPr>
          <w:rFonts w:ascii="Times New Roman"/>
          <w:sz w:val="16"/>
        </w:rPr>
        <w:t>spatial</w:t>
      </w:r>
      <w:r>
        <w:rPr>
          <w:rFonts w:ascii="Times New Roman"/>
          <w:spacing w:val="-9"/>
          <w:sz w:val="16"/>
        </w:rPr>
        <w:t> </w:t>
      </w:r>
      <w:r>
        <w:rPr>
          <w:rFonts w:ascii="Times New Roman"/>
          <w:sz w:val="16"/>
        </w:rPr>
        <w:t>cognition.</w:t>
      </w:r>
      <w:r>
        <w:rPr>
          <w:rFonts w:ascii="Times New Roman"/>
          <w:spacing w:val="-9"/>
          <w:sz w:val="16"/>
        </w:rPr>
        <w:t> </w:t>
      </w:r>
      <w:r>
        <w:rPr>
          <w:rFonts w:ascii="Times New Roman"/>
          <w:sz w:val="16"/>
        </w:rPr>
        <w:t>In:</w:t>
      </w:r>
      <w:r>
        <w:rPr>
          <w:rFonts w:ascii="Times New Roman"/>
          <w:spacing w:val="-9"/>
          <w:sz w:val="16"/>
        </w:rPr>
        <w:t> </w:t>
      </w:r>
      <w:r>
        <w:rPr>
          <w:rFonts w:ascii="Times New Roman"/>
          <w:sz w:val="16"/>
        </w:rPr>
        <w:t>proceedings</w:t>
      </w:r>
      <w:r>
        <w:rPr>
          <w:rFonts w:ascii="Times New Roman"/>
          <w:spacing w:val="-9"/>
          <w:sz w:val="16"/>
        </w:rPr>
        <w:t> </w:t>
      </w:r>
      <w:r>
        <w:rPr>
          <w:rFonts w:ascii="Times New Roman"/>
          <w:sz w:val="16"/>
        </w:rPr>
        <w:t>of</w:t>
      </w:r>
      <w:r>
        <w:rPr>
          <w:rFonts w:ascii="Times New Roman"/>
          <w:spacing w:val="-9"/>
          <w:sz w:val="16"/>
        </w:rPr>
        <w:t> </w:t>
      </w:r>
      <w:r>
        <w:rPr>
          <w:rFonts w:ascii="Times New Roman"/>
          <w:sz w:val="16"/>
        </w:rPr>
        <w:t>the</w:t>
      </w:r>
      <w:r>
        <w:rPr>
          <w:rFonts w:ascii="Times New Roman"/>
          <w:spacing w:val="-9"/>
          <w:sz w:val="16"/>
        </w:rPr>
        <w:t> </w:t>
      </w:r>
      <w:r>
        <w:rPr>
          <w:rFonts w:ascii="Times New Roman"/>
          <w:sz w:val="16"/>
        </w:rPr>
        <w:t>2017</w:t>
      </w:r>
      <w:r>
        <w:rPr>
          <w:rFonts w:ascii="Times New Roman"/>
          <w:spacing w:val="-9"/>
          <w:sz w:val="16"/>
        </w:rPr>
        <w:t> </w:t>
      </w:r>
      <w:r>
        <w:rPr>
          <w:rFonts w:ascii="Times New Roman"/>
          <w:sz w:val="16"/>
        </w:rPr>
        <w:t>conference</w:t>
      </w:r>
      <w:r>
        <w:rPr>
          <w:rFonts w:ascii="Times New Roman"/>
          <w:spacing w:val="-9"/>
          <w:sz w:val="16"/>
        </w:rPr>
        <w:t> </w:t>
      </w:r>
      <w:r>
        <w:rPr>
          <w:rFonts w:ascii="Times New Roman"/>
          <w:sz w:val="16"/>
        </w:rPr>
        <w:t>on</w:t>
      </w:r>
      <w:r>
        <w:rPr>
          <w:rFonts w:ascii="Times New Roman"/>
          <w:spacing w:val="-9"/>
          <w:sz w:val="16"/>
        </w:rPr>
        <w:t> </w:t>
      </w:r>
      <w:r>
        <w:rPr>
          <w:rFonts w:ascii="Times New Roman"/>
          <w:sz w:val="16"/>
        </w:rPr>
        <w:t>designing</w:t>
      </w:r>
      <w:r>
        <w:rPr>
          <w:rFonts w:ascii="Times New Roman"/>
          <w:spacing w:val="40"/>
          <w:sz w:val="16"/>
        </w:rPr>
        <w:t> </w:t>
      </w:r>
      <w:bookmarkStart w:name="_bookmark55" w:id="56"/>
      <w:bookmarkEnd w:id="56"/>
      <w:r>
        <w:rPr>
          <w:rFonts w:ascii="Times New Roman"/>
          <w:sz w:val="16"/>
        </w:rPr>
        <w:t>inte</w:t>
      </w:r>
      <w:r>
        <w:rPr>
          <w:rFonts w:ascii="Times New Roman"/>
          <w:sz w:val="16"/>
        </w:rPr>
        <w:t>ractive systems, pp. 1239-1251. </w:t>
      </w:r>
      <w:hyperlink r:id="rId62">
        <w:r>
          <w:rPr>
            <w:rFonts w:ascii="Times New Roman"/>
            <w:color w:val="0000FF"/>
            <w:sz w:val="16"/>
          </w:rPr>
          <w:t>https://doi.org/10.1145/3064663.3064675</w:t>
        </w:r>
      </w:hyperlink>
    </w:p>
    <w:p>
      <w:pPr>
        <w:pStyle w:val="ListParagraph"/>
        <w:numPr>
          <w:ilvl w:val="0"/>
          <w:numId w:val="10"/>
        </w:numPr>
        <w:tabs>
          <w:tab w:pos="555" w:val="left" w:leader="none"/>
        </w:tabs>
        <w:spacing w:line="240" w:lineRule="auto" w:before="3" w:after="0"/>
        <w:ind w:left="555" w:right="213" w:hanging="341"/>
        <w:jc w:val="both"/>
        <w:rPr>
          <w:rFonts w:ascii="Times New Roman" w:hAnsi="Times New Roman"/>
          <w:sz w:val="16"/>
        </w:rPr>
      </w:pPr>
      <w:r>
        <w:rPr>
          <w:rFonts w:ascii="Times New Roman" w:hAnsi="Times New Roman"/>
          <w:spacing w:val="-2"/>
          <w:sz w:val="16"/>
        </w:rPr>
        <w:t>Coleman</w:t>
      </w:r>
      <w:r>
        <w:rPr>
          <w:rFonts w:ascii="Times New Roman" w:hAnsi="Times New Roman"/>
          <w:spacing w:val="-8"/>
          <w:sz w:val="16"/>
        </w:rPr>
        <w:t> </w:t>
      </w:r>
      <w:r>
        <w:rPr>
          <w:rFonts w:ascii="Times New Roman" w:hAnsi="Times New Roman"/>
          <w:spacing w:val="-2"/>
          <w:sz w:val="16"/>
        </w:rPr>
        <w:t>B</w:t>
      </w:r>
      <w:r>
        <w:rPr>
          <w:rFonts w:ascii="Times New Roman" w:hAnsi="Times New Roman"/>
          <w:spacing w:val="-8"/>
          <w:sz w:val="16"/>
        </w:rPr>
        <w:t> </w:t>
      </w:r>
      <w:r>
        <w:rPr>
          <w:rFonts w:ascii="Times New Roman" w:hAnsi="Times New Roman"/>
          <w:spacing w:val="-2"/>
          <w:sz w:val="16"/>
        </w:rPr>
        <w:t>(2009)</w:t>
      </w:r>
      <w:r>
        <w:rPr>
          <w:rFonts w:ascii="Times New Roman" w:hAnsi="Times New Roman"/>
          <w:spacing w:val="-8"/>
          <w:sz w:val="16"/>
        </w:rPr>
        <w:t> </w:t>
      </w:r>
      <w:r>
        <w:rPr>
          <w:rFonts w:ascii="Times New Roman" w:hAnsi="Times New Roman"/>
          <w:spacing w:val="-2"/>
          <w:sz w:val="16"/>
        </w:rPr>
        <w:t>Using</w:t>
      </w:r>
      <w:r>
        <w:rPr>
          <w:rFonts w:ascii="Times New Roman" w:hAnsi="Times New Roman"/>
          <w:spacing w:val="-8"/>
          <w:sz w:val="16"/>
        </w:rPr>
        <w:t> </w:t>
      </w:r>
      <w:r>
        <w:rPr>
          <w:rFonts w:ascii="Times New Roman" w:hAnsi="Times New Roman"/>
          <w:spacing w:val="-2"/>
          <w:sz w:val="16"/>
        </w:rPr>
        <w:t>sensor</w:t>
      </w:r>
      <w:r>
        <w:rPr>
          <w:rFonts w:ascii="Times New Roman" w:hAnsi="Times New Roman"/>
          <w:spacing w:val="-8"/>
          <w:sz w:val="16"/>
        </w:rPr>
        <w:t> </w:t>
      </w:r>
      <w:r>
        <w:rPr>
          <w:rFonts w:ascii="Times New Roman" w:hAnsi="Times New Roman"/>
          <w:spacing w:val="-2"/>
          <w:sz w:val="16"/>
        </w:rPr>
        <w:t>inputs</w:t>
      </w:r>
      <w:r>
        <w:rPr>
          <w:rFonts w:ascii="Times New Roman" w:hAnsi="Times New Roman"/>
          <w:spacing w:val="-8"/>
          <w:sz w:val="16"/>
        </w:rPr>
        <w:t> </w:t>
      </w:r>
      <w:r>
        <w:rPr>
          <w:rFonts w:ascii="Times New Roman" w:hAnsi="Times New Roman"/>
          <w:spacing w:val="-2"/>
          <w:sz w:val="16"/>
        </w:rPr>
        <w:t>to</w:t>
      </w:r>
      <w:r>
        <w:rPr>
          <w:rFonts w:ascii="Times New Roman" w:hAnsi="Times New Roman"/>
          <w:spacing w:val="-8"/>
          <w:sz w:val="16"/>
        </w:rPr>
        <w:t> </w:t>
      </w:r>
      <w:r>
        <w:rPr>
          <w:rFonts w:ascii="Times New Roman" w:hAnsi="Times New Roman"/>
          <w:spacing w:val="-2"/>
          <w:sz w:val="16"/>
        </w:rPr>
        <w:t>affect</w:t>
      </w:r>
      <w:r>
        <w:rPr>
          <w:rFonts w:ascii="Times New Roman" w:hAnsi="Times New Roman"/>
          <w:spacing w:val="-8"/>
          <w:sz w:val="16"/>
        </w:rPr>
        <w:t> </w:t>
      </w:r>
      <w:r>
        <w:rPr>
          <w:rFonts w:ascii="Times New Roman" w:hAnsi="Times New Roman"/>
          <w:spacing w:val="-2"/>
          <w:sz w:val="16"/>
        </w:rPr>
        <w:t>virtual</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real</w:t>
      </w:r>
      <w:r>
        <w:rPr>
          <w:rFonts w:ascii="Times New Roman" w:hAnsi="Times New Roman"/>
          <w:spacing w:val="-8"/>
          <w:sz w:val="16"/>
        </w:rPr>
        <w:t> </w:t>
      </w:r>
      <w:r>
        <w:rPr>
          <w:rFonts w:ascii="Times New Roman" w:hAnsi="Times New Roman"/>
          <w:spacing w:val="-2"/>
          <w:sz w:val="16"/>
        </w:rPr>
        <w:t>environments.</w:t>
      </w:r>
      <w:r>
        <w:rPr>
          <w:rFonts w:ascii="Times New Roman" w:hAnsi="Times New Roman"/>
          <w:spacing w:val="-8"/>
          <w:sz w:val="16"/>
        </w:rPr>
        <w:t> </w:t>
      </w:r>
      <w:r>
        <w:rPr>
          <w:rFonts w:ascii="Times New Roman" w:hAnsi="Times New Roman"/>
          <w:spacing w:val="-2"/>
          <w:sz w:val="16"/>
        </w:rPr>
        <w:t>IEEE</w:t>
      </w:r>
      <w:r>
        <w:rPr>
          <w:rFonts w:ascii="Times New Roman" w:hAnsi="Times New Roman"/>
          <w:spacing w:val="-8"/>
          <w:sz w:val="16"/>
        </w:rPr>
        <w:t> </w:t>
      </w:r>
      <w:r>
        <w:rPr>
          <w:rFonts w:ascii="Times New Roman" w:hAnsi="Times New Roman"/>
          <w:spacing w:val="-2"/>
          <w:sz w:val="16"/>
        </w:rPr>
        <w:t>Pervasive</w:t>
      </w:r>
      <w:r>
        <w:rPr>
          <w:rFonts w:ascii="Times New Roman" w:hAnsi="Times New Roman"/>
          <w:spacing w:val="-8"/>
          <w:sz w:val="16"/>
        </w:rPr>
        <w:t> </w:t>
      </w:r>
      <w:r>
        <w:rPr>
          <w:rFonts w:ascii="Times New Roman" w:hAnsi="Times New Roman"/>
          <w:spacing w:val="-2"/>
          <w:sz w:val="16"/>
        </w:rPr>
        <w:t>Computing</w:t>
      </w:r>
      <w:r>
        <w:rPr>
          <w:rFonts w:ascii="Times New Roman" w:hAnsi="Times New Roman"/>
          <w:spacing w:val="40"/>
          <w:sz w:val="16"/>
        </w:rPr>
        <w:t> </w:t>
      </w:r>
      <w:bookmarkStart w:name="_bookmark56" w:id="57"/>
      <w:bookmarkEnd w:id="57"/>
      <w:r>
        <w:rPr>
          <w:rFonts w:ascii="Times New Roman" w:hAnsi="Times New Roman"/>
          <w:sz w:val="16"/>
        </w:rPr>
        <w:t>8(3):16–23.</w:t>
      </w:r>
      <w:r>
        <w:rPr>
          <w:rFonts w:ascii="Times New Roman" w:hAnsi="Times New Roman"/>
          <w:spacing w:val="-1"/>
          <w:sz w:val="16"/>
        </w:rPr>
        <w:t> </w:t>
      </w:r>
      <w:hyperlink r:id="rId63">
        <w:r>
          <w:rPr>
            <w:rFonts w:ascii="Times New Roman" w:hAnsi="Times New Roman"/>
            <w:color w:val="0000FF"/>
            <w:sz w:val="16"/>
          </w:rPr>
          <w:t>https://doi.org/10.1109/MPRV.2009.60</w:t>
        </w:r>
      </w:hyperlink>
    </w:p>
    <w:p>
      <w:pPr>
        <w:pStyle w:val="ListParagraph"/>
        <w:numPr>
          <w:ilvl w:val="0"/>
          <w:numId w:val="10"/>
        </w:numPr>
        <w:tabs>
          <w:tab w:pos="555" w:val="left" w:leader="none"/>
        </w:tabs>
        <w:spacing w:line="240" w:lineRule="auto" w:before="2" w:after="0"/>
        <w:ind w:left="555" w:right="214" w:hanging="341"/>
        <w:jc w:val="both"/>
        <w:rPr>
          <w:rFonts w:ascii="Times New Roman" w:hAnsi="Times New Roman"/>
          <w:sz w:val="16"/>
        </w:rPr>
      </w:pPr>
      <w:r>
        <w:rPr>
          <w:rFonts w:ascii="Times New Roman" w:hAnsi="Times New Roman"/>
          <w:sz w:val="16"/>
        </w:rPr>
        <w:t>Dalgarno</w:t>
      </w:r>
      <w:r>
        <w:rPr>
          <w:rFonts w:ascii="Times New Roman" w:hAnsi="Times New Roman"/>
          <w:spacing w:val="-1"/>
          <w:sz w:val="16"/>
        </w:rPr>
        <w:t> </w:t>
      </w:r>
      <w:r>
        <w:rPr>
          <w:rFonts w:ascii="Times New Roman" w:hAnsi="Times New Roman"/>
          <w:sz w:val="16"/>
        </w:rPr>
        <w:t>B,</w:t>
      </w:r>
      <w:r>
        <w:rPr>
          <w:rFonts w:ascii="Times New Roman" w:hAnsi="Times New Roman"/>
          <w:spacing w:val="-1"/>
          <w:sz w:val="16"/>
        </w:rPr>
        <w:t> </w:t>
      </w:r>
      <w:r>
        <w:rPr>
          <w:rFonts w:ascii="Times New Roman" w:hAnsi="Times New Roman"/>
          <w:sz w:val="16"/>
        </w:rPr>
        <w:t>Lee</w:t>
      </w:r>
      <w:r>
        <w:rPr>
          <w:rFonts w:ascii="Times New Roman" w:hAnsi="Times New Roman"/>
          <w:spacing w:val="-1"/>
          <w:sz w:val="16"/>
        </w:rPr>
        <w:t> </w:t>
      </w:r>
      <w:r>
        <w:rPr>
          <w:rFonts w:ascii="Times New Roman" w:hAnsi="Times New Roman"/>
          <w:sz w:val="16"/>
        </w:rPr>
        <w:t>MJ</w:t>
      </w:r>
      <w:r>
        <w:rPr>
          <w:rFonts w:ascii="Times New Roman" w:hAnsi="Times New Roman"/>
          <w:spacing w:val="-1"/>
          <w:sz w:val="16"/>
        </w:rPr>
        <w:t> </w:t>
      </w:r>
      <w:r>
        <w:rPr>
          <w:rFonts w:ascii="Times New Roman" w:hAnsi="Times New Roman"/>
          <w:sz w:val="16"/>
        </w:rPr>
        <w:t>(2010)</w:t>
      </w:r>
      <w:r>
        <w:rPr>
          <w:rFonts w:ascii="Times New Roman" w:hAnsi="Times New Roman"/>
          <w:spacing w:val="-1"/>
          <w:sz w:val="16"/>
        </w:rPr>
        <w:t> </w:t>
      </w:r>
      <w:r>
        <w:rPr>
          <w:rFonts w:ascii="Times New Roman" w:hAnsi="Times New Roman"/>
          <w:sz w:val="16"/>
        </w:rPr>
        <w:t>What</w:t>
      </w:r>
      <w:r>
        <w:rPr>
          <w:rFonts w:ascii="Times New Roman" w:hAnsi="Times New Roman"/>
          <w:spacing w:val="-1"/>
          <w:sz w:val="16"/>
        </w:rPr>
        <w:t> </w:t>
      </w:r>
      <w:r>
        <w:rPr>
          <w:rFonts w:ascii="Times New Roman" w:hAnsi="Times New Roman"/>
          <w:sz w:val="16"/>
        </w:rPr>
        <w:t>are</w:t>
      </w:r>
      <w:r>
        <w:rPr>
          <w:rFonts w:ascii="Times New Roman" w:hAnsi="Times New Roman"/>
          <w:spacing w:val="-1"/>
          <w:sz w:val="16"/>
        </w:rPr>
        <w:t> </w:t>
      </w:r>
      <w:r>
        <w:rPr>
          <w:rFonts w:ascii="Times New Roman" w:hAnsi="Times New Roman"/>
          <w:sz w:val="16"/>
        </w:rPr>
        <w:t>the</w:t>
      </w:r>
      <w:r>
        <w:rPr>
          <w:rFonts w:ascii="Times New Roman" w:hAnsi="Times New Roman"/>
          <w:spacing w:val="-1"/>
          <w:sz w:val="16"/>
        </w:rPr>
        <w:t> </w:t>
      </w:r>
      <w:r>
        <w:rPr>
          <w:rFonts w:ascii="Times New Roman" w:hAnsi="Times New Roman"/>
          <w:sz w:val="16"/>
        </w:rPr>
        <w:t>learning</w:t>
      </w:r>
      <w:r>
        <w:rPr>
          <w:rFonts w:ascii="Times New Roman" w:hAnsi="Times New Roman"/>
          <w:spacing w:val="-1"/>
          <w:sz w:val="16"/>
        </w:rPr>
        <w:t> </w:t>
      </w:r>
      <w:r>
        <w:rPr>
          <w:rFonts w:ascii="Times New Roman" w:hAnsi="Times New Roman"/>
          <w:sz w:val="16"/>
        </w:rPr>
        <w:t>affordances</w:t>
      </w:r>
      <w:r>
        <w:rPr>
          <w:rFonts w:ascii="Times New Roman" w:hAnsi="Times New Roman"/>
          <w:spacing w:val="-1"/>
          <w:sz w:val="16"/>
        </w:rPr>
        <w:t> </w:t>
      </w:r>
      <w:r>
        <w:rPr>
          <w:rFonts w:ascii="Times New Roman" w:hAnsi="Times New Roman"/>
          <w:sz w:val="16"/>
        </w:rPr>
        <w:t>of</w:t>
      </w:r>
      <w:r>
        <w:rPr>
          <w:rFonts w:ascii="Times New Roman" w:hAnsi="Times New Roman"/>
          <w:spacing w:val="-1"/>
          <w:sz w:val="16"/>
        </w:rPr>
        <w:t> </w:t>
      </w:r>
      <w:r>
        <w:rPr>
          <w:rFonts w:ascii="Times New Roman" w:hAnsi="Times New Roman"/>
          <w:sz w:val="16"/>
        </w:rPr>
        <w:t>3-D</w:t>
      </w:r>
      <w:r>
        <w:rPr>
          <w:rFonts w:ascii="Times New Roman" w:hAnsi="Times New Roman"/>
          <w:spacing w:val="-1"/>
          <w:sz w:val="16"/>
        </w:rPr>
        <w:t> </w:t>
      </w:r>
      <w:r>
        <w:rPr>
          <w:rFonts w:ascii="Times New Roman" w:hAnsi="Times New Roman"/>
          <w:sz w:val="16"/>
        </w:rPr>
        <w:t>virtual</w:t>
      </w:r>
      <w:r>
        <w:rPr>
          <w:rFonts w:ascii="Times New Roman" w:hAnsi="Times New Roman"/>
          <w:spacing w:val="-1"/>
          <w:sz w:val="16"/>
        </w:rPr>
        <w:t> </w:t>
      </w:r>
      <w:r>
        <w:rPr>
          <w:rFonts w:ascii="Times New Roman" w:hAnsi="Times New Roman"/>
          <w:sz w:val="16"/>
        </w:rPr>
        <w:t>environments?</w:t>
      </w:r>
      <w:r>
        <w:rPr>
          <w:rFonts w:ascii="Times New Roman" w:hAnsi="Times New Roman"/>
          <w:spacing w:val="-1"/>
          <w:sz w:val="16"/>
        </w:rPr>
        <w:t> </w:t>
      </w:r>
      <w:r>
        <w:rPr>
          <w:rFonts w:ascii="Times New Roman" w:hAnsi="Times New Roman"/>
          <w:sz w:val="16"/>
        </w:rPr>
        <w:t>Br</w:t>
      </w:r>
      <w:r>
        <w:rPr>
          <w:rFonts w:ascii="Times New Roman" w:hAnsi="Times New Roman"/>
          <w:spacing w:val="-1"/>
          <w:sz w:val="16"/>
        </w:rPr>
        <w:t> </w:t>
      </w:r>
      <w:r>
        <w:rPr>
          <w:rFonts w:ascii="Times New Roman" w:hAnsi="Times New Roman"/>
          <w:sz w:val="16"/>
        </w:rPr>
        <w:t>J</w:t>
      </w:r>
      <w:r>
        <w:rPr>
          <w:rFonts w:ascii="Times New Roman" w:hAnsi="Times New Roman"/>
          <w:spacing w:val="-1"/>
          <w:sz w:val="16"/>
        </w:rPr>
        <w:t> </w:t>
      </w:r>
      <w:r>
        <w:rPr>
          <w:rFonts w:ascii="Times New Roman" w:hAnsi="Times New Roman"/>
          <w:sz w:val="16"/>
        </w:rPr>
        <w:t>Educ</w:t>
      </w:r>
      <w:r>
        <w:rPr>
          <w:rFonts w:ascii="Times New Roman" w:hAnsi="Times New Roman"/>
          <w:spacing w:val="40"/>
          <w:sz w:val="16"/>
        </w:rPr>
        <w:t> </w:t>
      </w:r>
      <w:bookmarkStart w:name="_bookmark57" w:id="58"/>
      <w:bookmarkEnd w:id="58"/>
      <w:r>
        <w:rPr>
          <w:rFonts w:ascii="Times New Roman" w:hAnsi="Times New Roman"/>
          <w:sz w:val="16"/>
        </w:rPr>
        <w:t>T</w:t>
      </w:r>
      <w:r>
        <w:rPr>
          <w:rFonts w:ascii="Times New Roman" w:hAnsi="Times New Roman"/>
          <w:sz w:val="16"/>
        </w:rPr>
        <w:t>echnol</w:t>
      </w:r>
      <w:r>
        <w:rPr>
          <w:rFonts w:ascii="Times New Roman" w:hAnsi="Times New Roman"/>
          <w:spacing w:val="-1"/>
          <w:sz w:val="16"/>
        </w:rPr>
        <w:t> </w:t>
      </w:r>
      <w:r>
        <w:rPr>
          <w:rFonts w:ascii="Times New Roman" w:hAnsi="Times New Roman"/>
          <w:sz w:val="16"/>
        </w:rPr>
        <w:t>41(1):10–32</w:t>
      </w:r>
    </w:p>
    <w:p>
      <w:pPr>
        <w:pStyle w:val="ListParagraph"/>
        <w:numPr>
          <w:ilvl w:val="0"/>
          <w:numId w:val="10"/>
        </w:numPr>
        <w:tabs>
          <w:tab w:pos="555" w:val="left" w:leader="none"/>
        </w:tabs>
        <w:spacing w:line="240" w:lineRule="auto" w:before="2" w:after="0"/>
        <w:ind w:left="555" w:right="213" w:hanging="341"/>
        <w:jc w:val="both"/>
        <w:rPr>
          <w:rFonts w:ascii="Times New Roman"/>
          <w:sz w:val="16"/>
        </w:rPr>
      </w:pPr>
      <w:r>
        <w:rPr>
          <w:rFonts w:ascii="Times New Roman"/>
          <w:spacing w:val="-4"/>
          <w:sz w:val="16"/>
        </w:rPr>
        <w:t>Dalinger T, Thomas KB, Stansberry S, Xiu Y (2020) A mixed reality simulation offers strategic practice for</w:t>
      </w:r>
      <w:r>
        <w:rPr>
          <w:rFonts w:ascii="Times New Roman"/>
          <w:spacing w:val="40"/>
          <w:sz w:val="16"/>
        </w:rPr>
        <w:t> </w:t>
      </w:r>
      <w:bookmarkStart w:name="_bookmark58" w:id="59"/>
      <w:bookmarkEnd w:id="59"/>
      <w:r>
        <w:rPr>
          <w:rFonts w:ascii="Times New Roman"/>
          <w:sz w:val="16"/>
        </w:rPr>
        <w:t>p</w:t>
      </w:r>
      <w:r>
        <w:rPr>
          <w:rFonts w:ascii="Times New Roman"/>
          <w:sz w:val="16"/>
        </w:rPr>
        <w:t>re-service teachers. Comput Educ 144:103696</w:t>
      </w:r>
    </w:p>
    <w:p>
      <w:pPr>
        <w:pStyle w:val="ListParagraph"/>
        <w:numPr>
          <w:ilvl w:val="0"/>
          <w:numId w:val="10"/>
        </w:numPr>
        <w:tabs>
          <w:tab w:pos="555" w:val="left" w:leader="none"/>
        </w:tabs>
        <w:spacing w:line="240" w:lineRule="auto" w:before="2" w:after="0"/>
        <w:ind w:left="555" w:right="213" w:hanging="341"/>
        <w:jc w:val="both"/>
        <w:rPr>
          <w:rFonts w:ascii="Times New Roman"/>
          <w:sz w:val="16"/>
        </w:rPr>
      </w:pPr>
      <w:r>
        <w:rPr>
          <w:rFonts w:ascii="Times New Roman"/>
          <w:spacing w:val="-2"/>
          <w:sz w:val="16"/>
        </w:rPr>
        <w:t>Davies</w:t>
      </w:r>
      <w:r>
        <w:rPr>
          <w:rFonts w:ascii="Times New Roman"/>
          <w:spacing w:val="-10"/>
          <w:sz w:val="16"/>
        </w:rPr>
        <w:t> </w:t>
      </w:r>
      <w:r>
        <w:rPr>
          <w:rFonts w:ascii="Times New Roman"/>
          <w:spacing w:val="-2"/>
          <w:sz w:val="16"/>
        </w:rPr>
        <w:t>CJ,</w:t>
      </w:r>
      <w:r>
        <w:rPr>
          <w:rFonts w:ascii="Times New Roman"/>
          <w:spacing w:val="-8"/>
          <w:sz w:val="16"/>
        </w:rPr>
        <w:t> </w:t>
      </w:r>
      <w:r>
        <w:rPr>
          <w:rFonts w:ascii="Times New Roman"/>
          <w:spacing w:val="-2"/>
          <w:sz w:val="16"/>
        </w:rPr>
        <w:t>Miller</w:t>
      </w:r>
      <w:r>
        <w:rPr>
          <w:rFonts w:ascii="Times New Roman"/>
          <w:spacing w:val="-8"/>
          <w:sz w:val="16"/>
        </w:rPr>
        <w:t> </w:t>
      </w:r>
      <w:r>
        <w:rPr>
          <w:rFonts w:ascii="Times New Roman"/>
          <w:spacing w:val="-2"/>
          <w:sz w:val="16"/>
        </w:rPr>
        <w:t>A,</w:t>
      </w:r>
      <w:r>
        <w:rPr>
          <w:rFonts w:ascii="Times New Roman"/>
          <w:spacing w:val="-8"/>
          <w:sz w:val="16"/>
        </w:rPr>
        <w:t> </w:t>
      </w:r>
      <w:r>
        <w:rPr>
          <w:rFonts w:ascii="Times New Roman"/>
          <w:spacing w:val="-2"/>
          <w:sz w:val="16"/>
        </w:rPr>
        <w:t>Allison</w:t>
      </w:r>
      <w:r>
        <w:rPr>
          <w:rFonts w:ascii="Times New Roman"/>
          <w:spacing w:val="-8"/>
          <w:sz w:val="16"/>
        </w:rPr>
        <w:t> </w:t>
      </w:r>
      <w:r>
        <w:rPr>
          <w:rFonts w:ascii="Times New Roman"/>
          <w:spacing w:val="-2"/>
          <w:sz w:val="16"/>
        </w:rPr>
        <w:t>C</w:t>
      </w:r>
      <w:r>
        <w:rPr>
          <w:rFonts w:ascii="Times New Roman"/>
          <w:spacing w:val="-8"/>
          <w:sz w:val="16"/>
        </w:rPr>
        <w:t> </w:t>
      </w:r>
      <w:r>
        <w:rPr>
          <w:rFonts w:ascii="Times New Roman"/>
          <w:spacing w:val="-2"/>
          <w:sz w:val="16"/>
        </w:rPr>
        <w:t>(2012)</w:t>
      </w:r>
      <w:r>
        <w:rPr>
          <w:rFonts w:ascii="Times New Roman"/>
          <w:spacing w:val="-8"/>
          <w:sz w:val="16"/>
        </w:rPr>
        <w:t> </w:t>
      </w:r>
      <w:r>
        <w:rPr>
          <w:rFonts w:ascii="Times New Roman"/>
          <w:spacing w:val="-2"/>
          <w:sz w:val="16"/>
        </w:rPr>
        <w:t>Virtual</w:t>
      </w:r>
      <w:r>
        <w:rPr>
          <w:rFonts w:ascii="Times New Roman"/>
          <w:spacing w:val="-8"/>
          <w:sz w:val="16"/>
        </w:rPr>
        <w:t> </w:t>
      </w:r>
      <w:r>
        <w:rPr>
          <w:rFonts w:ascii="Times New Roman"/>
          <w:spacing w:val="-2"/>
          <w:sz w:val="16"/>
        </w:rPr>
        <w:t>time</w:t>
      </w:r>
      <w:r>
        <w:rPr>
          <w:rFonts w:ascii="Times New Roman"/>
          <w:spacing w:val="-8"/>
          <w:sz w:val="16"/>
        </w:rPr>
        <w:t> </w:t>
      </w:r>
      <w:r>
        <w:rPr>
          <w:rFonts w:ascii="Times New Roman"/>
          <w:spacing w:val="-2"/>
          <w:sz w:val="16"/>
        </w:rPr>
        <w:t>windows:</w:t>
      </w:r>
      <w:r>
        <w:rPr>
          <w:rFonts w:ascii="Times New Roman"/>
          <w:spacing w:val="-8"/>
          <w:sz w:val="16"/>
        </w:rPr>
        <w:t> </w:t>
      </w:r>
      <w:r>
        <w:rPr>
          <w:rFonts w:ascii="Times New Roman"/>
          <w:spacing w:val="-2"/>
          <w:sz w:val="16"/>
        </w:rPr>
        <w:t>applying</w:t>
      </w:r>
      <w:r>
        <w:rPr>
          <w:rFonts w:ascii="Times New Roman"/>
          <w:spacing w:val="-8"/>
          <w:sz w:val="16"/>
        </w:rPr>
        <w:t> </w:t>
      </w:r>
      <w:r>
        <w:rPr>
          <w:rFonts w:ascii="Times New Roman"/>
          <w:spacing w:val="-2"/>
          <w:sz w:val="16"/>
        </w:rPr>
        <w:t>cross</w:t>
      </w:r>
      <w:r>
        <w:rPr>
          <w:rFonts w:ascii="Times New Roman"/>
          <w:spacing w:val="-8"/>
          <w:sz w:val="16"/>
        </w:rPr>
        <w:t> </w:t>
      </w:r>
      <w:r>
        <w:rPr>
          <w:rFonts w:ascii="Times New Roman"/>
          <w:spacing w:val="-2"/>
          <w:sz w:val="16"/>
        </w:rPr>
        <w:t>reality</w:t>
      </w:r>
      <w:r>
        <w:rPr>
          <w:rFonts w:ascii="Times New Roman"/>
          <w:spacing w:val="-8"/>
          <w:sz w:val="16"/>
        </w:rPr>
        <w:t> </w:t>
      </w:r>
      <w:r>
        <w:rPr>
          <w:rFonts w:ascii="Times New Roman"/>
          <w:spacing w:val="-2"/>
          <w:sz w:val="16"/>
        </w:rPr>
        <w:t>to</w:t>
      </w:r>
      <w:r>
        <w:rPr>
          <w:rFonts w:ascii="Times New Roman"/>
          <w:spacing w:val="-8"/>
          <w:sz w:val="16"/>
        </w:rPr>
        <w:t> </w:t>
      </w:r>
      <w:r>
        <w:rPr>
          <w:rFonts w:ascii="Times New Roman"/>
          <w:spacing w:val="-2"/>
          <w:sz w:val="16"/>
        </w:rPr>
        <w:t>cultural</w:t>
      </w:r>
      <w:r>
        <w:rPr>
          <w:rFonts w:ascii="Times New Roman"/>
          <w:spacing w:val="-8"/>
          <w:sz w:val="16"/>
        </w:rPr>
        <w:t> </w:t>
      </w:r>
      <w:r>
        <w:rPr>
          <w:rFonts w:ascii="Times New Roman"/>
          <w:spacing w:val="-2"/>
          <w:sz w:val="16"/>
        </w:rPr>
        <w:t>heritage.</w:t>
      </w:r>
      <w:r>
        <w:rPr>
          <w:rFonts w:ascii="Times New Roman"/>
          <w:spacing w:val="-8"/>
          <w:sz w:val="16"/>
        </w:rPr>
        <w:t> </w:t>
      </w:r>
      <w:r>
        <w:rPr>
          <w:rFonts w:ascii="Times New Roman"/>
          <w:spacing w:val="-2"/>
          <w:sz w:val="16"/>
        </w:rPr>
        <w:t>In:</w:t>
      </w:r>
      <w:r>
        <w:rPr>
          <w:rFonts w:ascii="Times New Roman"/>
          <w:spacing w:val="40"/>
          <w:sz w:val="16"/>
        </w:rPr>
        <w:t> </w:t>
      </w:r>
      <w:r>
        <w:rPr>
          <w:rFonts w:ascii="Times New Roman"/>
          <w:sz w:val="16"/>
        </w:rPr>
        <w:t>Proceedings</w:t>
      </w:r>
      <w:r>
        <w:rPr>
          <w:rFonts w:ascii="Times New Roman"/>
          <w:spacing w:val="-10"/>
          <w:sz w:val="16"/>
        </w:rPr>
        <w:t> </w:t>
      </w:r>
      <w:r>
        <w:rPr>
          <w:rFonts w:ascii="Times New Roman"/>
          <w:sz w:val="16"/>
        </w:rPr>
        <w:t>of</w:t>
      </w:r>
      <w:r>
        <w:rPr>
          <w:rFonts w:ascii="Times New Roman"/>
          <w:spacing w:val="-10"/>
          <w:sz w:val="16"/>
        </w:rPr>
        <w:t> </w:t>
      </w:r>
      <w:r>
        <w:rPr>
          <w:rFonts w:ascii="Times New Roman"/>
          <w:sz w:val="16"/>
        </w:rPr>
        <w:t>the</w:t>
      </w:r>
      <w:r>
        <w:rPr>
          <w:rFonts w:ascii="Times New Roman"/>
          <w:spacing w:val="-10"/>
          <w:sz w:val="16"/>
        </w:rPr>
        <w:t> </w:t>
      </w:r>
      <w:r>
        <w:rPr>
          <w:rFonts w:ascii="Times New Roman"/>
          <w:sz w:val="16"/>
        </w:rPr>
        <w:t>Postgraduate</w:t>
      </w:r>
      <w:r>
        <w:rPr>
          <w:rFonts w:ascii="Times New Roman"/>
          <w:spacing w:val="-10"/>
          <w:sz w:val="16"/>
        </w:rPr>
        <w:t> </w:t>
      </w:r>
      <w:r>
        <w:rPr>
          <w:rFonts w:ascii="Times New Roman"/>
          <w:sz w:val="16"/>
        </w:rPr>
        <w:t>Conference</w:t>
      </w:r>
      <w:r>
        <w:rPr>
          <w:rFonts w:ascii="Times New Roman"/>
          <w:spacing w:val="-10"/>
          <w:sz w:val="16"/>
        </w:rPr>
        <w:t> </w:t>
      </w:r>
      <w:r>
        <w:rPr>
          <w:rFonts w:ascii="Times New Roman"/>
          <w:sz w:val="16"/>
        </w:rPr>
        <w:t>on</w:t>
      </w:r>
      <w:r>
        <w:rPr>
          <w:rFonts w:ascii="Times New Roman"/>
          <w:spacing w:val="-10"/>
          <w:sz w:val="16"/>
        </w:rPr>
        <w:t> </w:t>
      </w:r>
      <w:r>
        <w:rPr>
          <w:rFonts w:ascii="Times New Roman"/>
          <w:sz w:val="16"/>
        </w:rPr>
        <w:t>the</w:t>
      </w:r>
      <w:r>
        <w:rPr>
          <w:rFonts w:ascii="Times New Roman"/>
          <w:spacing w:val="-10"/>
          <w:sz w:val="16"/>
        </w:rPr>
        <w:t> </w:t>
      </w:r>
      <w:r>
        <w:rPr>
          <w:rFonts w:ascii="Times New Roman"/>
          <w:sz w:val="16"/>
        </w:rPr>
        <w:t>Convergence</w:t>
      </w:r>
      <w:r>
        <w:rPr>
          <w:rFonts w:ascii="Times New Roman"/>
          <w:spacing w:val="-10"/>
          <w:sz w:val="16"/>
        </w:rPr>
        <w:t> </w:t>
      </w:r>
      <w:r>
        <w:rPr>
          <w:rFonts w:ascii="Times New Roman"/>
          <w:sz w:val="16"/>
        </w:rPr>
        <w:t>of</w:t>
      </w:r>
      <w:r>
        <w:rPr>
          <w:rFonts w:ascii="Times New Roman"/>
          <w:spacing w:val="-10"/>
          <w:sz w:val="16"/>
        </w:rPr>
        <w:t> </w:t>
      </w:r>
      <w:r>
        <w:rPr>
          <w:rFonts w:ascii="Times New Roman"/>
          <w:sz w:val="16"/>
        </w:rPr>
        <w:t>Networking</w:t>
      </w:r>
      <w:r>
        <w:rPr>
          <w:rFonts w:ascii="Times New Roman"/>
          <w:spacing w:val="-10"/>
          <w:sz w:val="16"/>
        </w:rPr>
        <w:t> </w:t>
      </w:r>
      <w:r>
        <w:rPr>
          <w:rFonts w:ascii="Times New Roman"/>
          <w:sz w:val="16"/>
        </w:rPr>
        <w:t>and</w:t>
      </w:r>
      <w:r>
        <w:rPr>
          <w:rFonts w:ascii="Times New Roman"/>
          <w:spacing w:val="-10"/>
          <w:sz w:val="16"/>
        </w:rPr>
        <w:t> </w:t>
      </w:r>
      <w:r>
        <w:rPr>
          <w:rFonts w:ascii="Times New Roman"/>
          <w:sz w:val="16"/>
        </w:rPr>
        <w:t>Telecomunications</w:t>
      </w:r>
      <w:r>
        <w:rPr>
          <w:rFonts w:ascii="Times New Roman"/>
          <w:spacing w:val="40"/>
          <w:sz w:val="16"/>
        </w:rPr>
        <w:t> </w:t>
      </w:r>
      <w:bookmarkStart w:name="_bookmark59" w:id="60"/>
      <w:bookmarkEnd w:id="60"/>
      <w:r>
        <w:rPr>
          <w:rFonts w:ascii="Times New Roman"/>
          <w:sz w:val="16"/>
        </w:rPr>
      </w:r>
      <w:hyperlink r:id="rId64">
        <w:r>
          <w:rPr>
            <w:rFonts w:ascii="Times New Roman"/>
            <w:color w:val="0000FF"/>
            <w:spacing w:val="-2"/>
            <w:sz w:val="16"/>
          </w:rPr>
          <w:t>101109/DigitalHeritage20136743757</w:t>
        </w:r>
      </w:hyperlink>
    </w:p>
    <w:p>
      <w:pPr>
        <w:pStyle w:val="ListParagraph"/>
        <w:numPr>
          <w:ilvl w:val="0"/>
          <w:numId w:val="10"/>
        </w:numPr>
        <w:tabs>
          <w:tab w:pos="555" w:val="left" w:leader="none"/>
        </w:tabs>
        <w:spacing w:line="240" w:lineRule="auto" w:before="3" w:after="0"/>
        <w:ind w:left="555" w:right="213" w:hanging="341"/>
        <w:jc w:val="both"/>
        <w:rPr>
          <w:rFonts w:ascii="Times New Roman" w:hAnsi="Times New Roman"/>
          <w:sz w:val="16"/>
        </w:rPr>
      </w:pPr>
      <w:r>
        <w:rPr>
          <w:rFonts w:ascii="Times New Roman" w:hAnsi="Times New Roman"/>
          <w:sz w:val="16"/>
        </w:rPr>
        <w:t>Dede</w:t>
      </w:r>
      <w:r>
        <w:rPr>
          <w:rFonts w:ascii="Times New Roman" w:hAnsi="Times New Roman"/>
          <w:spacing w:val="-4"/>
          <w:sz w:val="16"/>
        </w:rPr>
        <w:t> </w:t>
      </w:r>
      <w:r>
        <w:rPr>
          <w:rFonts w:ascii="Times New Roman" w:hAnsi="Times New Roman"/>
          <w:sz w:val="16"/>
        </w:rPr>
        <w:t>C</w:t>
      </w:r>
      <w:r>
        <w:rPr>
          <w:rFonts w:ascii="Times New Roman" w:hAnsi="Times New Roman"/>
          <w:spacing w:val="-4"/>
          <w:sz w:val="16"/>
        </w:rPr>
        <w:t> </w:t>
      </w:r>
      <w:r>
        <w:rPr>
          <w:rFonts w:ascii="Times New Roman" w:hAnsi="Times New Roman"/>
          <w:sz w:val="16"/>
        </w:rPr>
        <w:t>(1995)</w:t>
      </w:r>
      <w:r>
        <w:rPr>
          <w:rFonts w:ascii="Times New Roman" w:hAnsi="Times New Roman"/>
          <w:spacing w:val="-5"/>
          <w:sz w:val="16"/>
        </w:rPr>
        <w:t> </w:t>
      </w:r>
      <w:r>
        <w:rPr>
          <w:rFonts w:ascii="Times New Roman" w:hAnsi="Times New Roman"/>
          <w:sz w:val="16"/>
        </w:rPr>
        <w:t>The</w:t>
      </w:r>
      <w:r>
        <w:rPr>
          <w:rFonts w:ascii="Times New Roman" w:hAnsi="Times New Roman"/>
          <w:spacing w:val="-4"/>
          <w:sz w:val="16"/>
        </w:rPr>
        <w:t> </w:t>
      </w:r>
      <w:r>
        <w:rPr>
          <w:rFonts w:ascii="Times New Roman" w:hAnsi="Times New Roman"/>
          <w:sz w:val="16"/>
        </w:rPr>
        <w:t>evolution</w:t>
      </w:r>
      <w:r>
        <w:rPr>
          <w:rFonts w:ascii="Times New Roman" w:hAnsi="Times New Roman"/>
          <w:spacing w:val="-4"/>
          <w:sz w:val="16"/>
        </w:rPr>
        <w:t> </w:t>
      </w:r>
      <w:r>
        <w:rPr>
          <w:rFonts w:ascii="Times New Roman" w:hAnsi="Times New Roman"/>
          <w:sz w:val="16"/>
        </w:rPr>
        <w:t>of</w:t>
      </w:r>
      <w:r>
        <w:rPr>
          <w:rFonts w:ascii="Times New Roman" w:hAnsi="Times New Roman"/>
          <w:spacing w:val="-5"/>
          <w:sz w:val="16"/>
        </w:rPr>
        <w:t> </w:t>
      </w:r>
      <w:r>
        <w:rPr>
          <w:rFonts w:ascii="Times New Roman" w:hAnsi="Times New Roman"/>
          <w:sz w:val="16"/>
        </w:rPr>
        <w:t>constructivist</w:t>
      </w:r>
      <w:r>
        <w:rPr>
          <w:rFonts w:ascii="Times New Roman" w:hAnsi="Times New Roman"/>
          <w:spacing w:val="-4"/>
          <w:sz w:val="16"/>
        </w:rPr>
        <w:t> </w:t>
      </w:r>
      <w:r>
        <w:rPr>
          <w:rFonts w:ascii="Times New Roman" w:hAnsi="Times New Roman"/>
          <w:sz w:val="16"/>
        </w:rPr>
        <w:t>learning</w:t>
      </w:r>
      <w:r>
        <w:rPr>
          <w:rFonts w:ascii="Times New Roman" w:hAnsi="Times New Roman"/>
          <w:spacing w:val="-4"/>
          <w:sz w:val="16"/>
        </w:rPr>
        <w:t> </w:t>
      </w:r>
      <w:r>
        <w:rPr>
          <w:rFonts w:ascii="Times New Roman" w:hAnsi="Times New Roman"/>
          <w:sz w:val="16"/>
        </w:rPr>
        <w:t>environments:</w:t>
      </w:r>
      <w:r>
        <w:rPr>
          <w:rFonts w:ascii="Times New Roman" w:hAnsi="Times New Roman"/>
          <w:spacing w:val="-5"/>
          <w:sz w:val="16"/>
        </w:rPr>
        <w:t> </w:t>
      </w:r>
      <w:r>
        <w:rPr>
          <w:rFonts w:ascii="Times New Roman" w:hAnsi="Times New Roman"/>
          <w:sz w:val="16"/>
        </w:rPr>
        <w:t>immersion</w:t>
      </w:r>
      <w:r>
        <w:rPr>
          <w:rFonts w:ascii="Times New Roman" w:hAnsi="Times New Roman"/>
          <w:spacing w:val="-4"/>
          <w:sz w:val="16"/>
        </w:rPr>
        <w:t> </w:t>
      </w:r>
      <w:r>
        <w:rPr>
          <w:rFonts w:ascii="Times New Roman" w:hAnsi="Times New Roman"/>
          <w:sz w:val="16"/>
        </w:rPr>
        <w:t>in</w:t>
      </w:r>
      <w:r>
        <w:rPr>
          <w:rFonts w:ascii="Times New Roman" w:hAnsi="Times New Roman"/>
          <w:spacing w:val="-4"/>
          <w:sz w:val="16"/>
        </w:rPr>
        <w:t> </w:t>
      </w:r>
      <w:r>
        <w:rPr>
          <w:rFonts w:ascii="Times New Roman" w:hAnsi="Times New Roman"/>
          <w:sz w:val="16"/>
        </w:rPr>
        <w:t>distributed,</w:t>
      </w:r>
      <w:r>
        <w:rPr>
          <w:rFonts w:ascii="Times New Roman" w:hAnsi="Times New Roman"/>
          <w:spacing w:val="-5"/>
          <w:sz w:val="16"/>
        </w:rPr>
        <w:t> </w:t>
      </w:r>
      <w:r>
        <w:rPr>
          <w:rFonts w:ascii="Times New Roman" w:hAnsi="Times New Roman"/>
          <w:sz w:val="16"/>
        </w:rPr>
        <w:t>virtual</w:t>
      </w:r>
      <w:r>
        <w:rPr>
          <w:rFonts w:ascii="Times New Roman" w:hAnsi="Times New Roman"/>
          <w:spacing w:val="40"/>
          <w:sz w:val="16"/>
        </w:rPr>
        <w:t> </w:t>
      </w:r>
      <w:bookmarkStart w:name="_bookmark60" w:id="61"/>
      <w:bookmarkEnd w:id="61"/>
      <w:r>
        <w:rPr>
          <w:rFonts w:ascii="Times New Roman" w:hAnsi="Times New Roman"/>
          <w:sz w:val="16"/>
        </w:rPr>
        <w:t>w</w:t>
      </w:r>
      <w:r>
        <w:rPr>
          <w:rFonts w:ascii="Times New Roman" w:hAnsi="Times New Roman"/>
          <w:sz w:val="16"/>
        </w:rPr>
        <w:t>orlds. Educ Technol 35(5):46–52</w:t>
      </w:r>
    </w:p>
    <w:p>
      <w:pPr>
        <w:pStyle w:val="ListParagraph"/>
        <w:numPr>
          <w:ilvl w:val="0"/>
          <w:numId w:val="10"/>
        </w:numPr>
        <w:tabs>
          <w:tab w:pos="555" w:val="left" w:leader="none"/>
        </w:tabs>
        <w:spacing w:line="240" w:lineRule="auto" w:before="2" w:after="0"/>
        <w:ind w:left="555" w:right="0" w:hanging="340"/>
        <w:jc w:val="both"/>
        <w:rPr>
          <w:rFonts w:ascii="Times New Roman"/>
          <w:sz w:val="16"/>
        </w:rPr>
      </w:pPr>
      <w:bookmarkStart w:name="_bookmark61" w:id="62"/>
      <w:bookmarkEnd w:id="62"/>
      <w:r>
        <w:rPr/>
      </w:r>
      <w:r>
        <w:rPr>
          <w:rFonts w:ascii="Times New Roman"/>
          <w:sz w:val="16"/>
        </w:rPr>
        <w:t>De</w:t>
      </w:r>
      <w:r>
        <w:rPr>
          <w:rFonts w:ascii="Times New Roman"/>
          <w:spacing w:val="-3"/>
          <w:sz w:val="16"/>
        </w:rPr>
        <w:t> </w:t>
      </w:r>
      <w:r>
        <w:rPr>
          <w:rFonts w:ascii="Times New Roman"/>
          <w:sz w:val="16"/>
        </w:rPr>
        <w:t>Freitas</w:t>
      </w:r>
      <w:r>
        <w:rPr>
          <w:rFonts w:ascii="Times New Roman"/>
          <w:spacing w:val="-2"/>
          <w:sz w:val="16"/>
        </w:rPr>
        <w:t> </w:t>
      </w:r>
      <w:r>
        <w:rPr>
          <w:rFonts w:ascii="Times New Roman"/>
          <w:sz w:val="16"/>
        </w:rPr>
        <w:t>S</w:t>
      </w:r>
      <w:r>
        <w:rPr>
          <w:rFonts w:ascii="Times New Roman"/>
          <w:spacing w:val="-3"/>
          <w:sz w:val="16"/>
        </w:rPr>
        <w:t> </w:t>
      </w:r>
      <w:r>
        <w:rPr>
          <w:rFonts w:ascii="Times New Roman"/>
          <w:sz w:val="16"/>
        </w:rPr>
        <w:t>(2006)</w:t>
      </w:r>
      <w:r>
        <w:rPr>
          <w:rFonts w:ascii="Times New Roman"/>
          <w:spacing w:val="-2"/>
          <w:sz w:val="16"/>
        </w:rPr>
        <w:t> </w:t>
      </w:r>
      <w:r>
        <w:rPr>
          <w:rFonts w:ascii="Times New Roman"/>
          <w:sz w:val="16"/>
        </w:rPr>
        <w:t>Learning</w:t>
      </w:r>
      <w:r>
        <w:rPr>
          <w:rFonts w:ascii="Times New Roman"/>
          <w:spacing w:val="-2"/>
          <w:sz w:val="16"/>
        </w:rPr>
        <w:t> </w:t>
      </w:r>
      <w:r>
        <w:rPr>
          <w:rFonts w:ascii="Times New Roman"/>
          <w:sz w:val="16"/>
        </w:rPr>
        <w:t>in</w:t>
      </w:r>
      <w:r>
        <w:rPr>
          <w:rFonts w:ascii="Times New Roman"/>
          <w:spacing w:val="-3"/>
          <w:sz w:val="16"/>
        </w:rPr>
        <w:t> </w:t>
      </w:r>
      <w:r>
        <w:rPr>
          <w:rFonts w:ascii="Times New Roman"/>
          <w:sz w:val="16"/>
        </w:rPr>
        <w:t>immersive</w:t>
      </w:r>
      <w:r>
        <w:rPr>
          <w:rFonts w:ascii="Times New Roman"/>
          <w:spacing w:val="-2"/>
          <w:sz w:val="16"/>
        </w:rPr>
        <w:t> </w:t>
      </w:r>
      <w:r>
        <w:rPr>
          <w:rFonts w:ascii="Times New Roman"/>
          <w:sz w:val="16"/>
        </w:rPr>
        <w:t>worlds:</w:t>
      </w:r>
      <w:r>
        <w:rPr>
          <w:rFonts w:ascii="Times New Roman"/>
          <w:spacing w:val="-2"/>
          <w:sz w:val="16"/>
        </w:rPr>
        <w:t> </w:t>
      </w:r>
      <w:r>
        <w:rPr>
          <w:rFonts w:ascii="Times New Roman"/>
          <w:sz w:val="16"/>
        </w:rPr>
        <w:t>a</w:t>
      </w:r>
      <w:r>
        <w:rPr>
          <w:rFonts w:ascii="Times New Roman"/>
          <w:spacing w:val="-2"/>
          <w:sz w:val="16"/>
        </w:rPr>
        <w:t> </w:t>
      </w:r>
      <w:r>
        <w:rPr>
          <w:rFonts w:ascii="Times New Roman"/>
          <w:sz w:val="16"/>
        </w:rPr>
        <w:t>review</w:t>
      </w:r>
      <w:r>
        <w:rPr>
          <w:rFonts w:ascii="Times New Roman"/>
          <w:spacing w:val="-3"/>
          <w:sz w:val="16"/>
        </w:rPr>
        <w:t> </w:t>
      </w:r>
      <w:r>
        <w:rPr>
          <w:rFonts w:ascii="Times New Roman"/>
          <w:sz w:val="16"/>
        </w:rPr>
        <w:t>of</w:t>
      </w:r>
      <w:r>
        <w:rPr>
          <w:rFonts w:ascii="Times New Roman"/>
          <w:spacing w:val="-2"/>
          <w:sz w:val="16"/>
        </w:rPr>
        <w:t> </w:t>
      </w:r>
      <w:r>
        <w:rPr>
          <w:rFonts w:ascii="Times New Roman"/>
          <w:sz w:val="16"/>
        </w:rPr>
        <w:t>game-based</w:t>
      </w:r>
      <w:r>
        <w:rPr>
          <w:rFonts w:ascii="Times New Roman"/>
          <w:spacing w:val="-2"/>
          <w:sz w:val="16"/>
        </w:rPr>
        <w:t> learning</w:t>
      </w:r>
    </w:p>
    <w:p>
      <w:pPr>
        <w:pStyle w:val="ListParagraph"/>
        <w:numPr>
          <w:ilvl w:val="0"/>
          <w:numId w:val="10"/>
        </w:numPr>
        <w:tabs>
          <w:tab w:pos="555" w:val="left" w:leader="none"/>
        </w:tabs>
        <w:spacing w:line="240" w:lineRule="auto" w:before="1" w:after="0"/>
        <w:ind w:left="555" w:right="213" w:hanging="341"/>
        <w:jc w:val="both"/>
        <w:rPr>
          <w:rFonts w:ascii="Times New Roman"/>
          <w:sz w:val="16"/>
        </w:rPr>
      </w:pPr>
      <w:r>
        <w:rPr>
          <w:rFonts w:ascii="Times New Roman"/>
          <w:spacing w:val="-4"/>
          <w:sz w:val="16"/>
        </w:rPr>
        <w:t>De Freitas S, Savill-Smith C, Attewell J (2006) Educational games and simulations: case studies from adult</w:t>
      </w:r>
      <w:r>
        <w:rPr>
          <w:rFonts w:ascii="Times New Roman"/>
          <w:spacing w:val="40"/>
          <w:sz w:val="16"/>
        </w:rPr>
        <w:t> </w:t>
      </w:r>
      <w:bookmarkStart w:name="_bookmark62" w:id="63"/>
      <w:bookmarkEnd w:id="63"/>
      <w:r>
        <w:rPr>
          <w:rFonts w:ascii="Times New Roman"/>
          <w:sz w:val="16"/>
        </w:rPr>
        <w:t>lea</w:t>
      </w:r>
      <w:r>
        <w:rPr>
          <w:rFonts w:ascii="Times New Roman"/>
          <w:sz w:val="16"/>
        </w:rPr>
        <w:t>rning practice. London Learning and Skills Research Centre</w:t>
      </w:r>
    </w:p>
    <w:p>
      <w:pPr>
        <w:pStyle w:val="ListParagraph"/>
        <w:numPr>
          <w:ilvl w:val="0"/>
          <w:numId w:val="10"/>
        </w:numPr>
        <w:tabs>
          <w:tab w:pos="555" w:val="left" w:leader="none"/>
        </w:tabs>
        <w:spacing w:line="240" w:lineRule="auto" w:before="2" w:after="0"/>
        <w:ind w:left="555" w:right="213" w:hanging="341"/>
        <w:jc w:val="both"/>
        <w:rPr>
          <w:rFonts w:ascii="Times New Roman" w:hAnsi="Times New Roman"/>
          <w:sz w:val="16"/>
        </w:rPr>
      </w:pPr>
      <w:r>
        <w:rPr>
          <w:rFonts w:ascii="Times New Roman" w:hAnsi="Times New Roman"/>
          <w:spacing w:val="-4"/>
          <w:sz w:val="16"/>
        </w:rPr>
        <w:t>Díaz P, Zarraonandia T, Sánchez-Francisco M, Aedo I, Onorati T (2019) Do low cost virtual reality devices</w:t>
      </w:r>
      <w:r>
        <w:rPr>
          <w:rFonts w:ascii="Times New Roman" w:hAnsi="Times New Roman"/>
          <w:spacing w:val="40"/>
          <w:sz w:val="16"/>
        </w:rPr>
        <w:t> </w:t>
      </w:r>
      <w:r>
        <w:rPr>
          <w:rFonts w:ascii="Times New Roman" w:hAnsi="Times New Roman"/>
          <w:spacing w:val="-2"/>
          <w:sz w:val="16"/>
        </w:rPr>
        <w:t>support</w:t>
      </w:r>
      <w:r>
        <w:rPr>
          <w:rFonts w:ascii="Times New Roman" w:hAnsi="Times New Roman"/>
          <w:spacing w:val="-3"/>
          <w:sz w:val="16"/>
        </w:rPr>
        <w:t> </w:t>
      </w:r>
      <w:r>
        <w:rPr>
          <w:rFonts w:ascii="Times New Roman" w:hAnsi="Times New Roman"/>
          <w:spacing w:val="-2"/>
          <w:sz w:val="16"/>
        </w:rPr>
        <w:t>learning</w:t>
      </w:r>
      <w:r>
        <w:rPr>
          <w:rFonts w:ascii="Times New Roman" w:hAnsi="Times New Roman"/>
          <w:spacing w:val="-3"/>
          <w:sz w:val="16"/>
        </w:rPr>
        <w:t> </w:t>
      </w:r>
      <w:r>
        <w:rPr>
          <w:rFonts w:ascii="Times New Roman" w:hAnsi="Times New Roman"/>
          <w:spacing w:val="-2"/>
          <w:sz w:val="16"/>
        </w:rPr>
        <w:t>acquisition?</w:t>
      </w:r>
      <w:r>
        <w:rPr>
          <w:rFonts w:ascii="Times New Roman" w:hAnsi="Times New Roman"/>
          <w:spacing w:val="-3"/>
          <w:sz w:val="16"/>
        </w:rPr>
        <w:t> </w:t>
      </w:r>
      <w:r>
        <w:rPr>
          <w:rFonts w:ascii="Times New Roman" w:hAnsi="Times New Roman"/>
          <w:spacing w:val="-2"/>
          <w:sz w:val="16"/>
        </w:rPr>
        <w:t>A</w:t>
      </w:r>
      <w:r>
        <w:rPr>
          <w:rFonts w:ascii="Times New Roman" w:hAnsi="Times New Roman"/>
          <w:spacing w:val="-3"/>
          <w:sz w:val="16"/>
        </w:rPr>
        <w:t> </w:t>
      </w:r>
      <w:r>
        <w:rPr>
          <w:rFonts w:ascii="Times New Roman" w:hAnsi="Times New Roman"/>
          <w:spacing w:val="-2"/>
          <w:sz w:val="16"/>
        </w:rPr>
        <w:t>comparative</w:t>
      </w:r>
      <w:r>
        <w:rPr>
          <w:rFonts w:ascii="Times New Roman" w:hAnsi="Times New Roman"/>
          <w:spacing w:val="-3"/>
          <w:sz w:val="16"/>
        </w:rPr>
        <w:t> </w:t>
      </w:r>
      <w:r>
        <w:rPr>
          <w:rFonts w:ascii="Times New Roman" w:hAnsi="Times New Roman"/>
          <w:spacing w:val="-2"/>
          <w:sz w:val="16"/>
        </w:rPr>
        <w:t>study</w:t>
      </w:r>
      <w:r>
        <w:rPr>
          <w:rFonts w:ascii="Times New Roman" w:hAnsi="Times New Roman"/>
          <w:spacing w:val="-3"/>
          <w:sz w:val="16"/>
        </w:rPr>
        <w:t> </w:t>
      </w:r>
      <w:r>
        <w:rPr>
          <w:rFonts w:ascii="Times New Roman" w:hAnsi="Times New Roman"/>
          <w:spacing w:val="-2"/>
          <w:sz w:val="16"/>
        </w:rPr>
        <w:t>of</w:t>
      </w:r>
      <w:r>
        <w:rPr>
          <w:rFonts w:ascii="Times New Roman" w:hAnsi="Times New Roman"/>
          <w:spacing w:val="-3"/>
          <w:sz w:val="16"/>
        </w:rPr>
        <w:t> </w:t>
      </w:r>
      <w:r>
        <w:rPr>
          <w:rFonts w:ascii="Times New Roman" w:hAnsi="Times New Roman"/>
          <w:spacing w:val="-2"/>
          <w:sz w:val="16"/>
        </w:rPr>
        <w:t>two</w:t>
      </w:r>
      <w:r>
        <w:rPr>
          <w:rFonts w:ascii="Times New Roman" w:hAnsi="Times New Roman"/>
          <w:spacing w:val="-3"/>
          <w:sz w:val="16"/>
        </w:rPr>
        <w:t> </w:t>
      </w:r>
      <w:r>
        <w:rPr>
          <w:rFonts w:ascii="Times New Roman" w:hAnsi="Times New Roman"/>
          <w:spacing w:val="-2"/>
          <w:sz w:val="16"/>
        </w:rPr>
        <w:t>different</w:t>
      </w:r>
      <w:r>
        <w:rPr>
          <w:rFonts w:ascii="Times New Roman" w:hAnsi="Times New Roman"/>
          <w:spacing w:val="-3"/>
          <w:sz w:val="16"/>
        </w:rPr>
        <w:t> </w:t>
      </w:r>
      <w:r>
        <w:rPr>
          <w:rFonts w:ascii="Times New Roman" w:hAnsi="Times New Roman"/>
          <w:spacing w:val="-2"/>
          <w:sz w:val="16"/>
        </w:rPr>
        <w:t>VR</w:t>
      </w:r>
      <w:r>
        <w:rPr>
          <w:rFonts w:ascii="Times New Roman" w:hAnsi="Times New Roman"/>
          <w:spacing w:val="-3"/>
          <w:sz w:val="16"/>
        </w:rPr>
        <w:t> </w:t>
      </w:r>
      <w:r>
        <w:rPr>
          <w:rFonts w:ascii="Times New Roman" w:hAnsi="Times New Roman"/>
          <w:spacing w:val="-2"/>
          <w:sz w:val="16"/>
        </w:rPr>
        <w:t>devices.</w:t>
      </w:r>
      <w:r>
        <w:rPr>
          <w:rFonts w:ascii="Times New Roman" w:hAnsi="Times New Roman"/>
          <w:spacing w:val="-3"/>
          <w:sz w:val="16"/>
        </w:rPr>
        <w:t> </w:t>
      </w:r>
      <w:r>
        <w:rPr>
          <w:rFonts w:ascii="Times New Roman" w:hAnsi="Times New Roman"/>
          <w:spacing w:val="-2"/>
          <w:sz w:val="16"/>
        </w:rPr>
        <w:t>In:</w:t>
      </w:r>
      <w:r>
        <w:rPr>
          <w:rFonts w:ascii="Times New Roman" w:hAnsi="Times New Roman"/>
          <w:spacing w:val="-3"/>
          <w:sz w:val="16"/>
        </w:rPr>
        <w:t> </w:t>
      </w:r>
      <w:r>
        <w:rPr>
          <w:rFonts w:ascii="Times New Roman" w:hAnsi="Times New Roman"/>
          <w:spacing w:val="-2"/>
          <w:sz w:val="16"/>
        </w:rPr>
        <w:t>In:</w:t>
      </w:r>
      <w:r>
        <w:rPr>
          <w:rFonts w:ascii="Times New Roman" w:hAnsi="Times New Roman"/>
          <w:spacing w:val="-3"/>
          <w:sz w:val="16"/>
        </w:rPr>
        <w:t> </w:t>
      </w:r>
      <w:r>
        <w:rPr>
          <w:rFonts w:ascii="Times New Roman" w:hAnsi="Times New Roman"/>
          <w:spacing w:val="-2"/>
          <w:sz w:val="16"/>
        </w:rPr>
        <w:t>proceedings</w:t>
      </w:r>
      <w:r>
        <w:rPr>
          <w:rFonts w:ascii="Times New Roman" w:hAnsi="Times New Roman"/>
          <w:spacing w:val="-3"/>
          <w:sz w:val="16"/>
        </w:rPr>
        <w:t> </w:t>
      </w:r>
      <w:r>
        <w:rPr>
          <w:rFonts w:ascii="Times New Roman" w:hAnsi="Times New Roman"/>
          <w:spacing w:val="-2"/>
          <w:sz w:val="16"/>
        </w:rPr>
        <w:t>of</w:t>
      </w:r>
      <w:r>
        <w:rPr>
          <w:rFonts w:ascii="Times New Roman" w:hAnsi="Times New Roman"/>
          <w:spacing w:val="-3"/>
          <w:sz w:val="16"/>
        </w:rPr>
        <w:t> </w:t>
      </w:r>
      <w:r>
        <w:rPr>
          <w:rFonts w:ascii="Times New Roman" w:hAnsi="Times New Roman"/>
          <w:spacing w:val="-2"/>
          <w:sz w:val="16"/>
        </w:rPr>
        <w:t>the</w:t>
      </w:r>
      <w:r>
        <w:rPr>
          <w:rFonts w:ascii="Times New Roman" w:hAnsi="Times New Roman"/>
          <w:spacing w:val="40"/>
          <w:sz w:val="16"/>
        </w:rPr>
        <w:t> </w:t>
      </w:r>
      <w:bookmarkStart w:name="_bookmark63" w:id="64"/>
      <w:bookmarkEnd w:id="64"/>
      <w:r>
        <w:rPr>
          <w:rFonts w:ascii="Times New Roman" w:hAnsi="Times New Roman"/>
          <w:sz w:val="16"/>
        </w:rPr>
        <w:t>XX</w:t>
      </w:r>
      <w:r>
        <w:rPr>
          <w:rFonts w:ascii="Times New Roman" w:hAnsi="Times New Roman"/>
          <w:sz w:val="16"/>
        </w:rPr>
        <w:t> international conference on human computer interaction, pp 1–8</w:t>
      </w:r>
    </w:p>
    <w:p>
      <w:pPr>
        <w:pStyle w:val="ListParagraph"/>
        <w:numPr>
          <w:ilvl w:val="0"/>
          <w:numId w:val="10"/>
        </w:numPr>
        <w:tabs>
          <w:tab w:pos="555" w:val="left" w:leader="none"/>
        </w:tabs>
        <w:spacing w:line="240" w:lineRule="auto" w:before="2" w:after="0"/>
        <w:ind w:left="555" w:right="212" w:hanging="341"/>
        <w:jc w:val="both"/>
        <w:rPr>
          <w:rFonts w:ascii="Times New Roman" w:hAnsi="Times New Roman"/>
          <w:sz w:val="16"/>
        </w:rPr>
      </w:pPr>
      <w:r>
        <w:rPr>
          <w:rFonts w:ascii="Times New Roman" w:hAnsi="Times New Roman"/>
          <w:spacing w:val="-2"/>
          <w:sz w:val="16"/>
        </w:rPr>
        <w:t>Dow</w:t>
      </w:r>
      <w:r>
        <w:rPr>
          <w:rFonts w:ascii="Times New Roman" w:hAnsi="Times New Roman"/>
          <w:spacing w:val="-8"/>
          <w:sz w:val="16"/>
        </w:rPr>
        <w:t> </w:t>
      </w:r>
      <w:r>
        <w:rPr>
          <w:rFonts w:ascii="Times New Roman" w:hAnsi="Times New Roman"/>
          <w:spacing w:val="-2"/>
          <w:sz w:val="16"/>
        </w:rPr>
        <w:t>S,</w:t>
      </w:r>
      <w:r>
        <w:rPr>
          <w:rFonts w:ascii="Times New Roman" w:hAnsi="Times New Roman"/>
          <w:spacing w:val="-8"/>
          <w:sz w:val="16"/>
        </w:rPr>
        <w:t> </w:t>
      </w:r>
      <w:r>
        <w:rPr>
          <w:rFonts w:ascii="Times New Roman" w:hAnsi="Times New Roman"/>
          <w:spacing w:val="-2"/>
          <w:sz w:val="16"/>
        </w:rPr>
        <w:t>Saponas</w:t>
      </w:r>
      <w:r>
        <w:rPr>
          <w:rFonts w:ascii="Times New Roman" w:hAnsi="Times New Roman"/>
          <w:spacing w:val="-8"/>
          <w:sz w:val="16"/>
        </w:rPr>
        <w:t> </w:t>
      </w:r>
      <w:r>
        <w:rPr>
          <w:rFonts w:ascii="Times New Roman" w:hAnsi="Times New Roman"/>
          <w:spacing w:val="-2"/>
          <w:sz w:val="16"/>
        </w:rPr>
        <w:t>TS,</w:t>
      </w:r>
      <w:r>
        <w:rPr>
          <w:rFonts w:ascii="Times New Roman" w:hAnsi="Times New Roman"/>
          <w:spacing w:val="-8"/>
          <w:sz w:val="16"/>
        </w:rPr>
        <w:t> </w:t>
      </w:r>
      <w:r>
        <w:rPr>
          <w:rFonts w:ascii="Times New Roman" w:hAnsi="Times New Roman"/>
          <w:spacing w:val="-2"/>
          <w:sz w:val="16"/>
        </w:rPr>
        <w:t>Li</w:t>
      </w:r>
      <w:r>
        <w:rPr>
          <w:rFonts w:ascii="Times New Roman" w:hAnsi="Times New Roman"/>
          <w:spacing w:val="-8"/>
          <w:sz w:val="16"/>
        </w:rPr>
        <w:t> </w:t>
      </w:r>
      <w:r>
        <w:rPr>
          <w:rFonts w:ascii="Times New Roman" w:hAnsi="Times New Roman"/>
          <w:spacing w:val="-2"/>
          <w:sz w:val="16"/>
        </w:rPr>
        <w:t>Y,</w:t>
      </w:r>
      <w:r>
        <w:rPr>
          <w:rFonts w:ascii="Times New Roman" w:hAnsi="Times New Roman"/>
          <w:spacing w:val="-8"/>
          <w:sz w:val="16"/>
        </w:rPr>
        <w:t> </w:t>
      </w:r>
      <w:r>
        <w:rPr>
          <w:rFonts w:ascii="Times New Roman" w:hAnsi="Times New Roman"/>
          <w:spacing w:val="-2"/>
          <w:sz w:val="16"/>
        </w:rPr>
        <w:t>Landay</w:t>
      </w:r>
      <w:r>
        <w:rPr>
          <w:rFonts w:ascii="Times New Roman" w:hAnsi="Times New Roman"/>
          <w:spacing w:val="-8"/>
          <w:sz w:val="16"/>
        </w:rPr>
        <w:t> </w:t>
      </w:r>
      <w:r>
        <w:rPr>
          <w:rFonts w:ascii="Times New Roman" w:hAnsi="Times New Roman"/>
          <w:spacing w:val="-2"/>
          <w:sz w:val="16"/>
        </w:rPr>
        <w:t>JA</w:t>
      </w:r>
      <w:r>
        <w:rPr>
          <w:rFonts w:ascii="Times New Roman" w:hAnsi="Times New Roman"/>
          <w:spacing w:val="-8"/>
          <w:sz w:val="16"/>
        </w:rPr>
        <w:t> </w:t>
      </w:r>
      <w:r>
        <w:rPr>
          <w:rFonts w:ascii="Times New Roman" w:hAnsi="Times New Roman"/>
          <w:spacing w:val="-2"/>
          <w:sz w:val="16"/>
        </w:rPr>
        <w:t>(2006)</w:t>
      </w:r>
      <w:r>
        <w:rPr>
          <w:rFonts w:ascii="Times New Roman" w:hAnsi="Times New Roman"/>
          <w:spacing w:val="-8"/>
          <w:sz w:val="16"/>
        </w:rPr>
        <w:t> </w:t>
      </w:r>
      <w:r>
        <w:rPr>
          <w:rFonts w:ascii="Times New Roman" w:hAnsi="Times New Roman"/>
          <w:spacing w:val="-2"/>
          <w:sz w:val="16"/>
        </w:rPr>
        <w:t>External</w:t>
      </w:r>
      <w:r>
        <w:rPr>
          <w:rFonts w:ascii="Times New Roman" w:hAnsi="Times New Roman"/>
          <w:spacing w:val="-8"/>
          <w:sz w:val="16"/>
        </w:rPr>
        <w:t> </w:t>
      </w:r>
      <w:r>
        <w:rPr>
          <w:rFonts w:ascii="Times New Roman" w:hAnsi="Times New Roman"/>
          <w:spacing w:val="-2"/>
          <w:sz w:val="16"/>
        </w:rPr>
        <w:t>representations</w:t>
      </w:r>
      <w:r>
        <w:rPr>
          <w:rFonts w:ascii="Times New Roman" w:hAnsi="Times New Roman"/>
          <w:spacing w:val="-8"/>
          <w:sz w:val="16"/>
        </w:rPr>
        <w:t> </w:t>
      </w:r>
      <w:r>
        <w:rPr>
          <w:rFonts w:ascii="Times New Roman" w:hAnsi="Times New Roman"/>
          <w:spacing w:val="-2"/>
          <w:sz w:val="16"/>
        </w:rPr>
        <w:t>in</w:t>
      </w:r>
      <w:r>
        <w:rPr>
          <w:rFonts w:ascii="Times New Roman" w:hAnsi="Times New Roman"/>
          <w:spacing w:val="-8"/>
          <w:sz w:val="16"/>
        </w:rPr>
        <w:t> </w:t>
      </w:r>
      <w:r>
        <w:rPr>
          <w:rFonts w:ascii="Times New Roman" w:hAnsi="Times New Roman"/>
          <w:spacing w:val="-2"/>
          <w:sz w:val="16"/>
        </w:rPr>
        <w:t>ubiquitous</w:t>
      </w:r>
      <w:r>
        <w:rPr>
          <w:rFonts w:ascii="Times New Roman" w:hAnsi="Times New Roman"/>
          <w:spacing w:val="-8"/>
          <w:sz w:val="16"/>
        </w:rPr>
        <w:t> </w:t>
      </w:r>
      <w:r>
        <w:rPr>
          <w:rFonts w:ascii="Times New Roman" w:hAnsi="Times New Roman"/>
          <w:spacing w:val="-2"/>
          <w:sz w:val="16"/>
        </w:rPr>
        <w:t>computing</w:t>
      </w:r>
      <w:r>
        <w:rPr>
          <w:rFonts w:ascii="Times New Roman" w:hAnsi="Times New Roman"/>
          <w:spacing w:val="-8"/>
          <w:sz w:val="16"/>
        </w:rPr>
        <w:t> </w:t>
      </w:r>
      <w:r>
        <w:rPr>
          <w:rFonts w:ascii="Times New Roman" w:hAnsi="Times New Roman"/>
          <w:spacing w:val="-2"/>
          <w:sz w:val="16"/>
        </w:rPr>
        <w:t>design</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40"/>
          <w:sz w:val="16"/>
        </w:rPr>
        <w:t> </w:t>
      </w:r>
      <w:r>
        <w:rPr>
          <w:rFonts w:ascii="Times New Roman" w:hAnsi="Times New Roman"/>
          <w:spacing w:val="-4"/>
          <w:sz w:val="16"/>
        </w:rPr>
        <w:t>the implications for design tools. In: proceedings of the 6th conference on designing interactive systems, pp</w:t>
      </w:r>
      <w:r>
        <w:rPr>
          <w:rFonts w:ascii="Times New Roman" w:hAnsi="Times New Roman"/>
          <w:spacing w:val="40"/>
          <w:sz w:val="16"/>
        </w:rPr>
        <w:t> </w:t>
      </w:r>
      <w:bookmarkStart w:name="_bookmark64" w:id="65"/>
      <w:bookmarkEnd w:id="65"/>
      <w:r>
        <w:rPr>
          <w:rFonts w:ascii="Times New Roman" w:hAnsi="Times New Roman"/>
          <w:sz w:val="16"/>
        </w:rPr>
        <w:t>241–250.</w:t>
      </w:r>
      <w:r>
        <w:rPr>
          <w:rFonts w:ascii="Times New Roman" w:hAnsi="Times New Roman"/>
          <w:spacing w:val="-1"/>
          <w:sz w:val="16"/>
        </w:rPr>
        <w:t> </w:t>
      </w:r>
      <w:hyperlink r:id="rId65">
        <w:r>
          <w:rPr>
            <w:rFonts w:ascii="Times New Roman" w:hAnsi="Times New Roman"/>
            <w:color w:val="0000FF"/>
            <w:sz w:val="16"/>
          </w:rPr>
          <w:t>https://doi.org/10.1145/1142405.1142443</w:t>
        </w:r>
      </w:hyperlink>
    </w:p>
    <w:p>
      <w:pPr>
        <w:pStyle w:val="ListParagraph"/>
        <w:numPr>
          <w:ilvl w:val="0"/>
          <w:numId w:val="10"/>
        </w:numPr>
        <w:tabs>
          <w:tab w:pos="555" w:val="left" w:leader="none"/>
        </w:tabs>
        <w:spacing w:line="240" w:lineRule="auto" w:before="3" w:after="0"/>
        <w:ind w:left="555" w:right="213" w:hanging="341"/>
        <w:jc w:val="both"/>
        <w:rPr>
          <w:rFonts w:ascii="Times New Roman" w:hAnsi="Times New Roman"/>
          <w:sz w:val="16"/>
        </w:rPr>
      </w:pPr>
      <w:r>
        <w:rPr>
          <w:rFonts w:ascii="Times New Roman" w:hAnsi="Times New Roman"/>
          <w:sz w:val="16"/>
        </w:rPr>
        <w:t>Dunleavy M, Dede C (2014) Augmented reality teaching and learning. In: Handbook of research on</w:t>
      </w:r>
      <w:r>
        <w:rPr>
          <w:rFonts w:ascii="Times New Roman" w:hAnsi="Times New Roman"/>
          <w:spacing w:val="40"/>
          <w:sz w:val="16"/>
        </w:rPr>
        <w:t> </w:t>
      </w:r>
      <w:r>
        <w:rPr>
          <w:rFonts w:ascii="Times New Roman" w:hAnsi="Times New Roman"/>
          <w:sz w:val="16"/>
        </w:rPr>
        <w:t>educational</w:t>
      </w:r>
      <w:r>
        <w:rPr>
          <w:rFonts w:ascii="Times New Roman" w:hAnsi="Times New Roman"/>
          <w:spacing w:val="-8"/>
          <w:sz w:val="16"/>
        </w:rPr>
        <w:t> </w:t>
      </w:r>
      <w:r>
        <w:rPr>
          <w:rFonts w:ascii="Times New Roman" w:hAnsi="Times New Roman"/>
          <w:sz w:val="16"/>
        </w:rPr>
        <w:t>communications</w:t>
      </w:r>
      <w:r>
        <w:rPr>
          <w:rFonts w:ascii="Times New Roman" w:hAnsi="Times New Roman"/>
          <w:spacing w:val="-8"/>
          <w:sz w:val="16"/>
        </w:rPr>
        <w:t> </w:t>
      </w:r>
      <w:r>
        <w:rPr>
          <w:rFonts w:ascii="Times New Roman" w:hAnsi="Times New Roman"/>
          <w:sz w:val="16"/>
        </w:rPr>
        <w:t>and</w:t>
      </w:r>
      <w:r>
        <w:rPr>
          <w:rFonts w:ascii="Times New Roman" w:hAnsi="Times New Roman"/>
          <w:spacing w:val="-8"/>
          <w:sz w:val="16"/>
        </w:rPr>
        <w:t> </w:t>
      </w:r>
      <w:r>
        <w:rPr>
          <w:rFonts w:ascii="Times New Roman" w:hAnsi="Times New Roman"/>
          <w:sz w:val="16"/>
        </w:rPr>
        <w:t>technology.</w:t>
      </w:r>
      <w:r>
        <w:rPr>
          <w:rFonts w:ascii="Times New Roman" w:hAnsi="Times New Roman"/>
          <w:spacing w:val="-8"/>
          <w:sz w:val="16"/>
        </w:rPr>
        <w:t> </w:t>
      </w:r>
      <w:r>
        <w:rPr>
          <w:rFonts w:ascii="Times New Roman" w:hAnsi="Times New Roman"/>
          <w:sz w:val="16"/>
        </w:rPr>
        <w:t>Springer,</w:t>
      </w:r>
      <w:r>
        <w:rPr>
          <w:rFonts w:ascii="Times New Roman" w:hAnsi="Times New Roman"/>
          <w:spacing w:val="-8"/>
          <w:sz w:val="16"/>
        </w:rPr>
        <w:t> </w:t>
      </w:r>
      <w:r>
        <w:rPr>
          <w:rFonts w:ascii="Times New Roman" w:hAnsi="Times New Roman"/>
          <w:sz w:val="16"/>
        </w:rPr>
        <w:t>New</w:t>
      </w:r>
      <w:r>
        <w:rPr>
          <w:rFonts w:ascii="Times New Roman" w:hAnsi="Times New Roman"/>
          <w:spacing w:val="-8"/>
          <w:sz w:val="16"/>
        </w:rPr>
        <w:t> </w:t>
      </w:r>
      <w:r>
        <w:rPr>
          <w:rFonts w:ascii="Times New Roman" w:hAnsi="Times New Roman"/>
          <w:sz w:val="16"/>
        </w:rPr>
        <w:t>York,</w:t>
      </w:r>
      <w:r>
        <w:rPr>
          <w:rFonts w:ascii="Times New Roman" w:hAnsi="Times New Roman"/>
          <w:spacing w:val="-8"/>
          <w:sz w:val="16"/>
        </w:rPr>
        <w:t> </w:t>
      </w:r>
      <w:r>
        <w:rPr>
          <w:rFonts w:ascii="Times New Roman" w:hAnsi="Times New Roman"/>
          <w:sz w:val="16"/>
        </w:rPr>
        <w:t>NY,</w:t>
      </w:r>
      <w:r>
        <w:rPr>
          <w:rFonts w:ascii="Times New Roman" w:hAnsi="Times New Roman"/>
          <w:spacing w:val="-8"/>
          <w:sz w:val="16"/>
        </w:rPr>
        <w:t> </w:t>
      </w:r>
      <w:r>
        <w:rPr>
          <w:rFonts w:ascii="Times New Roman" w:hAnsi="Times New Roman"/>
          <w:sz w:val="16"/>
        </w:rPr>
        <w:t>pp</w:t>
      </w:r>
      <w:r>
        <w:rPr>
          <w:rFonts w:ascii="Times New Roman" w:hAnsi="Times New Roman"/>
          <w:spacing w:val="-8"/>
          <w:sz w:val="16"/>
        </w:rPr>
        <w:t> </w:t>
      </w:r>
      <w:r>
        <w:rPr>
          <w:rFonts w:ascii="Times New Roman" w:hAnsi="Times New Roman"/>
          <w:sz w:val="16"/>
        </w:rPr>
        <w:t>735–745.</w:t>
      </w:r>
      <w:r>
        <w:rPr>
          <w:rFonts w:ascii="Times New Roman" w:hAnsi="Times New Roman"/>
          <w:spacing w:val="-8"/>
          <w:sz w:val="16"/>
        </w:rPr>
        <w:t> </w:t>
      </w:r>
      <w:hyperlink r:id="rId66">
        <w:r>
          <w:rPr>
            <w:rFonts w:ascii="Times New Roman" w:hAnsi="Times New Roman"/>
            <w:color w:val="0000FF"/>
            <w:sz w:val="16"/>
          </w:rPr>
          <w:t>https://doi.org/10.</w:t>
        </w:r>
      </w:hyperlink>
      <w:r>
        <w:rPr>
          <w:rFonts w:ascii="Times New Roman" w:hAnsi="Times New Roman"/>
          <w:color w:val="0000FF"/>
          <w:spacing w:val="40"/>
          <w:sz w:val="16"/>
        </w:rPr>
        <w:t> </w:t>
      </w:r>
      <w:bookmarkStart w:name="_bookmark65" w:id="66"/>
      <w:bookmarkEnd w:id="66"/>
      <w:r>
        <w:rPr>
          <w:rFonts w:ascii="Times New Roman" w:hAnsi="Times New Roman"/>
          <w:color w:val="0000FF"/>
          <w:sz w:val="16"/>
        </w:rPr>
      </w:r>
      <w:hyperlink r:id="rId66">
        <w:r>
          <w:rPr>
            <w:rFonts w:ascii="Times New Roman" w:hAnsi="Times New Roman"/>
            <w:color w:val="0000FF"/>
            <w:spacing w:val="-2"/>
            <w:sz w:val="16"/>
          </w:rPr>
          <w:t>1007/978-1-4614-3185-5_59</w:t>
        </w:r>
      </w:hyperlink>
    </w:p>
    <w:p>
      <w:pPr>
        <w:pStyle w:val="ListParagraph"/>
        <w:numPr>
          <w:ilvl w:val="0"/>
          <w:numId w:val="10"/>
        </w:numPr>
        <w:tabs>
          <w:tab w:pos="553" w:val="left" w:leader="none"/>
          <w:tab w:pos="555" w:val="left" w:leader="none"/>
        </w:tabs>
        <w:spacing w:line="240" w:lineRule="auto" w:before="3" w:after="0"/>
        <w:ind w:left="555" w:right="211" w:hanging="341"/>
        <w:jc w:val="both"/>
        <w:rPr>
          <w:rFonts w:ascii="Times New Roman" w:hAnsi="Times New Roman"/>
          <w:sz w:val="16"/>
        </w:rPr>
      </w:pPr>
      <w:r>
        <w:rPr>
          <w:rFonts w:ascii="Times New Roman" w:hAnsi="Times New Roman"/>
          <w:sz w:val="16"/>
        </w:rPr>
        <w:t>Ferris K, Bannon L (2002) A load of Ould Boxology! In: proc. Conf. Designing interactive systems,</w:t>
      </w:r>
      <w:r>
        <w:rPr>
          <w:rFonts w:ascii="Times New Roman" w:hAnsi="Times New Roman"/>
          <w:spacing w:val="40"/>
          <w:sz w:val="16"/>
        </w:rPr>
        <w:t> </w:t>
      </w:r>
      <w:bookmarkStart w:name="_bookmark66" w:id="67"/>
      <w:bookmarkEnd w:id="67"/>
      <w:r>
        <w:rPr>
          <w:rFonts w:ascii="Times New Roman" w:hAnsi="Times New Roman"/>
          <w:sz w:val="16"/>
        </w:rPr>
        <w:t>London</w:t>
      </w:r>
      <w:r>
        <w:rPr>
          <w:rFonts w:ascii="Times New Roman" w:hAnsi="Times New Roman"/>
          <w:sz w:val="16"/>
        </w:rPr>
        <w:t>. ACM press, pp 41–49. </w:t>
      </w:r>
      <w:hyperlink r:id="rId67">
        <w:r>
          <w:rPr>
            <w:rFonts w:ascii="Times New Roman" w:hAnsi="Times New Roman"/>
            <w:color w:val="0000FF"/>
            <w:sz w:val="16"/>
          </w:rPr>
          <w:t>https://doi.org/10.1145/778712.778722</w:t>
        </w:r>
      </w:hyperlink>
    </w:p>
    <w:p>
      <w:pPr>
        <w:pStyle w:val="ListParagraph"/>
        <w:numPr>
          <w:ilvl w:val="0"/>
          <w:numId w:val="10"/>
        </w:numPr>
        <w:tabs>
          <w:tab w:pos="553" w:val="left" w:leader="none"/>
          <w:tab w:pos="555" w:val="left" w:leader="none"/>
        </w:tabs>
        <w:spacing w:line="240" w:lineRule="auto" w:before="2" w:after="0"/>
        <w:ind w:left="555" w:right="213" w:hanging="341"/>
        <w:jc w:val="both"/>
        <w:rPr>
          <w:rFonts w:ascii="Times New Roman" w:hAnsi="Times New Roman"/>
          <w:sz w:val="16"/>
        </w:rPr>
      </w:pPr>
      <w:r>
        <w:rPr>
          <w:rFonts w:ascii="Times New Roman" w:hAnsi="Times New Roman"/>
          <w:spacing w:val="-2"/>
          <w:sz w:val="16"/>
        </w:rPr>
        <w:t>Goldin-Meadow</w:t>
      </w:r>
      <w:r>
        <w:rPr>
          <w:rFonts w:ascii="Times New Roman" w:hAnsi="Times New Roman"/>
          <w:spacing w:val="-8"/>
          <w:sz w:val="16"/>
        </w:rPr>
        <w:t> </w:t>
      </w:r>
      <w:r>
        <w:rPr>
          <w:rFonts w:ascii="Times New Roman" w:hAnsi="Times New Roman"/>
          <w:spacing w:val="-2"/>
          <w:sz w:val="16"/>
        </w:rPr>
        <w:t>S</w:t>
      </w:r>
      <w:r>
        <w:rPr>
          <w:rFonts w:ascii="Times New Roman" w:hAnsi="Times New Roman"/>
          <w:spacing w:val="-7"/>
          <w:sz w:val="16"/>
        </w:rPr>
        <w:t> </w:t>
      </w:r>
      <w:r>
        <w:rPr>
          <w:rFonts w:ascii="Times New Roman" w:hAnsi="Times New Roman"/>
          <w:spacing w:val="-2"/>
          <w:sz w:val="16"/>
        </w:rPr>
        <w:t>(2009)</w:t>
      </w:r>
      <w:r>
        <w:rPr>
          <w:rFonts w:ascii="Times New Roman" w:hAnsi="Times New Roman"/>
          <w:spacing w:val="-8"/>
          <w:sz w:val="16"/>
        </w:rPr>
        <w:t> </w:t>
      </w:r>
      <w:r>
        <w:rPr>
          <w:rFonts w:ascii="Times New Roman" w:hAnsi="Times New Roman"/>
          <w:spacing w:val="-2"/>
          <w:sz w:val="16"/>
        </w:rPr>
        <w:t>How</w:t>
      </w:r>
      <w:r>
        <w:rPr>
          <w:rFonts w:ascii="Times New Roman" w:hAnsi="Times New Roman"/>
          <w:spacing w:val="-7"/>
          <w:sz w:val="16"/>
        </w:rPr>
        <w:t> </w:t>
      </w:r>
      <w:r>
        <w:rPr>
          <w:rFonts w:ascii="Times New Roman" w:hAnsi="Times New Roman"/>
          <w:spacing w:val="-2"/>
          <w:sz w:val="16"/>
        </w:rPr>
        <w:t>gesture</w:t>
      </w:r>
      <w:r>
        <w:rPr>
          <w:rFonts w:ascii="Times New Roman" w:hAnsi="Times New Roman"/>
          <w:spacing w:val="-8"/>
          <w:sz w:val="16"/>
        </w:rPr>
        <w:t> </w:t>
      </w:r>
      <w:r>
        <w:rPr>
          <w:rFonts w:ascii="Times New Roman" w:hAnsi="Times New Roman"/>
          <w:spacing w:val="-2"/>
          <w:sz w:val="16"/>
        </w:rPr>
        <w:t>promotes</w:t>
      </w:r>
      <w:r>
        <w:rPr>
          <w:rFonts w:ascii="Times New Roman" w:hAnsi="Times New Roman"/>
          <w:spacing w:val="-7"/>
          <w:sz w:val="16"/>
        </w:rPr>
        <w:t> </w:t>
      </w:r>
      <w:r>
        <w:rPr>
          <w:rFonts w:ascii="Times New Roman" w:hAnsi="Times New Roman"/>
          <w:spacing w:val="-2"/>
          <w:sz w:val="16"/>
        </w:rPr>
        <w:t>learning</w:t>
      </w:r>
      <w:r>
        <w:rPr>
          <w:rFonts w:ascii="Times New Roman" w:hAnsi="Times New Roman"/>
          <w:spacing w:val="-8"/>
          <w:sz w:val="16"/>
        </w:rPr>
        <w:t> </w:t>
      </w:r>
      <w:r>
        <w:rPr>
          <w:rFonts w:ascii="Times New Roman" w:hAnsi="Times New Roman"/>
          <w:spacing w:val="-2"/>
          <w:sz w:val="16"/>
        </w:rPr>
        <w:t>throughout</w:t>
      </w:r>
      <w:r>
        <w:rPr>
          <w:rFonts w:ascii="Times New Roman" w:hAnsi="Times New Roman"/>
          <w:spacing w:val="-8"/>
          <w:sz w:val="16"/>
        </w:rPr>
        <w:t> </w:t>
      </w:r>
      <w:r>
        <w:rPr>
          <w:rFonts w:ascii="Times New Roman" w:hAnsi="Times New Roman"/>
          <w:spacing w:val="-2"/>
          <w:sz w:val="16"/>
        </w:rPr>
        <w:t>childhood.</w:t>
      </w:r>
      <w:r>
        <w:rPr>
          <w:rFonts w:ascii="Times New Roman" w:hAnsi="Times New Roman"/>
          <w:spacing w:val="-7"/>
          <w:sz w:val="16"/>
        </w:rPr>
        <w:t> </w:t>
      </w:r>
      <w:r>
        <w:rPr>
          <w:rFonts w:ascii="Times New Roman" w:hAnsi="Times New Roman"/>
          <w:spacing w:val="-2"/>
          <w:sz w:val="16"/>
        </w:rPr>
        <w:t>Child</w:t>
      </w:r>
      <w:r>
        <w:rPr>
          <w:rFonts w:ascii="Times New Roman" w:hAnsi="Times New Roman"/>
          <w:spacing w:val="-8"/>
          <w:sz w:val="16"/>
        </w:rPr>
        <w:t> </w:t>
      </w:r>
      <w:r>
        <w:rPr>
          <w:rFonts w:ascii="Times New Roman" w:hAnsi="Times New Roman"/>
          <w:spacing w:val="-2"/>
          <w:sz w:val="16"/>
        </w:rPr>
        <w:t>Dev</w:t>
      </w:r>
      <w:r>
        <w:rPr>
          <w:rFonts w:ascii="Times New Roman" w:hAnsi="Times New Roman"/>
          <w:spacing w:val="-8"/>
          <w:sz w:val="16"/>
        </w:rPr>
        <w:t> </w:t>
      </w:r>
      <w:r>
        <w:rPr>
          <w:rFonts w:ascii="Times New Roman" w:hAnsi="Times New Roman"/>
          <w:spacing w:val="-2"/>
          <w:sz w:val="16"/>
        </w:rPr>
        <w:t>Perspect</w:t>
      </w:r>
      <w:r>
        <w:rPr>
          <w:rFonts w:ascii="Times New Roman" w:hAnsi="Times New Roman"/>
          <w:spacing w:val="-7"/>
          <w:sz w:val="16"/>
        </w:rPr>
        <w:t> </w:t>
      </w:r>
      <w:r>
        <w:rPr>
          <w:rFonts w:ascii="Times New Roman" w:hAnsi="Times New Roman"/>
          <w:spacing w:val="-2"/>
          <w:sz w:val="16"/>
        </w:rPr>
        <w:t>3(2):</w:t>
      </w:r>
      <w:r>
        <w:rPr>
          <w:rFonts w:ascii="Times New Roman" w:hAnsi="Times New Roman"/>
          <w:spacing w:val="40"/>
          <w:sz w:val="16"/>
        </w:rPr>
        <w:t> </w:t>
      </w:r>
      <w:r>
        <w:rPr>
          <w:rFonts w:ascii="Times New Roman" w:hAnsi="Times New Roman"/>
          <w:sz w:val="16"/>
        </w:rPr>
        <w:t>106–111. </w:t>
      </w:r>
      <w:hyperlink r:id="rId68">
        <w:r>
          <w:rPr>
            <w:rFonts w:ascii="Times New Roman" w:hAnsi="Times New Roman"/>
            <w:color w:val="0000FF"/>
            <w:sz w:val="16"/>
          </w:rPr>
          <w:t>https://doi.org/10.1111/j.1750-8606.2009.00088.x</w:t>
        </w:r>
      </w:hyperlink>
    </w:p>
    <w:p>
      <w:pPr>
        <w:pStyle w:val="BodyText"/>
        <w:spacing w:before="68"/>
        <w:rPr>
          <w:rFonts w:ascii="Times New Roman"/>
          <w:sz w:val="30"/>
        </w:rPr>
      </w:pPr>
    </w:p>
    <w:p>
      <w:pPr>
        <w:pStyle w:val="Heading2"/>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tabs>
          <w:tab w:pos="3544" w:val="left" w:leader="none"/>
        </w:tabs>
        <w:spacing w:before="80"/>
        <w:ind w:left="229" w:right="0" w:firstLine="0"/>
        <w:jc w:val="left"/>
        <w:rPr>
          <w:rFonts w:ascii="Gill Sans MT" w:hAnsi="Gill Sans MT"/>
          <w:position w:val="1"/>
          <w:sz w:val="16"/>
        </w:rPr>
      </w:pPr>
      <w:r>
        <w:rPr>
          <w:rFonts w:ascii="Gill Sans MT" w:hAnsi="Gill Sans MT"/>
          <w:spacing w:val="-2"/>
          <w:sz w:val="16"/>
        </w:rPr>
        <w:t>46528</w:t>
      </w:r>
      <w:r>
        <w:rPr>
          <w:rFonts w:ascii="Gill Sans MT" w:hAnsi="Gill Sans MT"/>
          <w:sz w:val="16"/>
        </w:rPr>
        <w:tab/>
      </w:r>
      <w:r>
        <w:rPr>
          <w:rFonts w:ascii="Gill Sans MT" w:hAnsi="Gill Sans MT"/>
          <w:spacing w:val="-4"/>
          <w:position w:val="1"/>
          <w:sz w:val="16"/>
        </w:rPr>
        <w:t>Multimedia</w:t>
      </w:r>
      <w:r>
        <w:rPr>
          <w:rFonts w:ascii="Gill Sans MT" w:hAnsi="Gill Sans MT"/>
          <w:spacing w:val="-18"/>
          <w:position w:val="1"/>
          <w:sz w:val="16"/>
        </w:rPr>
        <w:t> </w:t>
      </w:r>
      <w:r>
        <w:rPr>
          <w:rFonts w:ascii="Gill Sans MT" w:hAnsi="Gill Sans MT"/>
          <w:spacing w:val="-4"/>
          <w:position w:val="1"/>
          <w:sz w:val="16"/>
        </w:rPr>
        <w:t>Tools</w:t>
      </w:r>
      <w:r>
        <w:rPr>
          <w:rFonts w:ascii="Gill Sans MT" w:hAnsi="Gill Sans MT"/>
          <w:spacing w:val="-12"/>
          <w:position w:val="1"/>
          <w:sz w:val="16"/>
        </w:rPr>
        <w:t> </w:t>
      </w:r>
      <w:r>
        <w:rPr>
          <w:rFonts w:ascii="Gill Sans MT" w:hAnsi="Gill Sans MT"/>
          <w:spacing w:val="-4"/>
          <w:position w:val="1"/>
          <w:sz w:val="16"/>
        </w:rPr>
        <w:t>and</w:t>
      </w:r>
      <w:r>
        <w:rPr>
          <w:rFonts w:ascii="Gill Sans MT" w:hAnsi="Gill Sans MT"/>
          <w:spacing w:val="-11"/>
          <w:position w:val="1"/>
          <w:sz w:val="16"/>
        </w:rPr>
        <w:t> </w:t>
      </w:r>
      <w:r>
        <w:rPr>
          <w:rFonts w:ascii="Gill Sans MT" w:hAnsi="Gill Sans MT"/>
          <w:spacing w:val="-4"/>
          <w:position w:val="1"/>
          <w:sz w:val="16"/>
        </w:rPr>
        <w:t>Applications</w:t>
      </w:r>
      <w:r>
        <w:rPr>
          <w:rFonts w:ascii="Gill Sans MT" w:hAnsi="Gill Sans MT"/>
          <w:spacing w:val="-12"/>
          <w:position w:val="1"/>
          <w:sz w:val="16"/>
        </w:rPr>
        <w:t> </w:t>
      </w:r>
      <w:r>
        <w:rPr>
          <w:rFonts w:ascii="Gill Sans MT" w:hAnsi="Gill Sans MT"/>
          <w:spacing w:val="-4"/>
          <w:position w:val="1"/>
          <w:sz w:val="16"/>
        </w:rPr>
        <w:t>(2024)</w:t>
      </w:r>
      <w:r>
        <w:rPr>
          <w:rFonts w:ascii="Gill Sans MT" w:hAnsi="Gill Sans MT"/>
          <w:spacing w:val="-11"/>
          <w:position w:val="1"/>
          <w:sz w:val="16"/>
        </w:rPr>
        <w:t> </w:t>
      </w:r>
      <w:r>
        <w:rPr>
          <w:rFonts w:ascii="Gill Sans MT" w:hAnsi="Gill Sans MT"/>
          <w:spacing w:val="-4"/>
          <w:position w:val="1"/>
          <w:sz w:val="16"/>
        </w:rPr>
        <w:t>83:46507–46529</w:t>
      </w:r>
    </w:p>
    <w:p>
      <w:pPr>
        <w:pStyle w:val="BodyText"/>
        <w:spacing w:before="8"/>
        <w:rPr>
          <w:rFonts w:ascii="Gill Sans MT"/>
          <w:sz w:val="3"/>
        </w:rPr>
      </w:pPr>
      <w:r>
        <w:rPr>
          <w:rFonts w:ascii="Gill Sans MT"/>
          <w:sz w:val="3"/>
        </w:rPr>
        <mc:AlternateContent>
          <mc:Choice Requires="wps">
            <w:drawing>
              <wp:anchor distT="0" distB="0" distL="0" distR="0" allowOverlap="1" layoutInCell="1" locked="0" behindDoc="1" simplePos="0" relativeHeight="487606784">
                <wp:simplePos x="0" y="0"/>
                <wp:positionH relativeFrom="page">
                  <wp:posOffset>594000</wp:posOffset>
                </wp:positionH>
                <wp:positionV relativeFrom="paragraph">
                  <wp:posOffset>43019</wp:posOffset>
                </wp:positionV>
                <wp:extent cx="4392295" cy="127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4392295" cy="1270"/>
                        </a:xfrm>
                        <a:custGeom>
                          <a:avLst/>
                          <a:gdLst/>
                          <a:ahLst/>
                          <a:cxnLst/>
                          <a:rect l="l" t="t" r="r" b="b"/>
                          <a:pathLst>
                            <a:path w="4392295" h="0">
                              <a:moveTo>
                                <a:pt x="0" y="0"/>
                              </a:moveTo>
                              <a:lnTo>
                                <a:pt x="4392002" y="0"/>
                              </a:lnTo>
                            </a:path>
                          </a:pathLst>
                        </a:custGeom>
                        <a:ln w="1187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3.387329pt;width:345.85pt;height:.1pt;mso-position-horizontal-relative:page;mso-position-vertical-relative:paragraph;z-index:-15709696;mso-wrap-distance-left:0;mso-wrap-distance-right:0" id="docshape32" coordorigin="935,68" coordsize="6917,0" path="m935,68l7852,68e" filled="false" stroked="true" strokeweight=".935pt" strokecolor="#000000">
                <v:path arrowok="t"/>
                <v:stroke dashstyle="solid"/>
                <w10:wrap type="topAndBottom"/>
              </v:shape>
            </w:pict>
          </mc:Fallback>
        </mc:AlternateContent>
      </w:r>
    </w:p>
    <w:p>
      <w:pPr>
        <w:pStyle w:val="BodyText"/>
        <w:spacing w:before="26"/>
        <w:rPr>
          <w:rFonts w:ascii="Gill Sans MT"/>
          <w:sz w:val="16"/>
        </w:rPr>
      </w:pPr>
    </w:p>
    <w:p>
      <w:pPr>
        <w:pStyle w:val="ListParagraph"/>
        <w:numPr>
          <w:ilvl w:val="0"/>
          <w:numId w:val="10"/>
        </w:numPr>
        <w:tabs>
          <w:tab w:pos="553" w:val="left" w:leader="none"/>
          <w:tab w:pos="555" w:val="left" w:leader="none"/>
        </w:tabs>
        <w:spacing w:line="240" w:lineRule="auto" w:before="0" w:after="0"/>
        <w:ind w:left="555" w:right="215" w:hanging="341"/>
        <w:jc w:val="both"/>
        <w:rPr>
          <w:rFonts w:ascii="Times New Roman" w:hAnsi="Times New Roman"/>
          <w:sz w:val="16"/>
        </w:rPr>
      </w:pPr>
      <w:bookmarkStart w:name="_bookmark68" w:id="68"/>
      <w:bookmarkEnd w:id="68"/>
      <w:r>
        <w:rPr/>
      </w:r>
      <w:r>
        <w:rPr>
          <w:rFonts w:ascii="Times New Roman" w:hAnsi="Times New Roman"/>
          <w:spacing w:val="-4"/>
          <w:sz w:val="16"/>
        </w:rPr>
        <w:t>Greenberg S (2007) Toolkits and interface creativity. Multimed Tools Appl 32(2):139–159. </w:t>
      </w:r>
      <w:hyperlink r:id="rId69">
        <w:r>
          <w:rPr>
            <w:rFonts w:ascii="Times New Roman" w:hAnsi="Times New Roman"/>
            <w:color w:val="0000FF"/>
            <w:spacing w:val="-4"/>
            <w:sz w:val="16"/>
          </w:rPr>
          <w:t>https://doi.org/</w:t>
        </w:r>
      </w:hyperlink>
      <w:r>
        <w:rPr>
          <w:rFonts w:ascii="Times New Roman" w:hAnsi="Times New Roman"/>
          <w:color w:val="0000FF"/>
          <w:spacing w:val="40"/>
          <w:sz w:val="16"/>
        </w:rPr>
        <w:t> </w:t>
      </w:r>
      <w:bookmarkStart w:name="_bookmark67" w:id="69"/>
      <w:bookmarkEnd w:id="69"/>
      <w:r>
        <w:rPr>
          <w:rFonts w:ascii="Times New Roman" w:hAnsi="Times New Roman"/>
          <w:color w:val="0000FF"/>
          <w:spacing w:val="-2"/>
          <w:sz w:val="16"/>
        </w:rPr>
      </w:r>
      <w:hyperlink r:id="rId69">
        <w:r>
          <w:rPr>
            <w:rFonts w:ascii="Times New Roman" w:hAnsi="Times New Roman"/>
            <w:color w:val="0000FF"/>
            <w:spacing w:val="-2"/>
            <w:sz w:val="16"/>
          </w:rPr>
          <w:t>10.1007/s11042-006-0062-y</w:t>
        </w:r>
      </w:hyperlink>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hAnsi="Times New Roman"/>
          <w:sz w:val="16"/>
        </w:rPr>
      </w:pPr>
      <w:r>
        <w:rPr>
          <w:rFonts w:ascii="Times New Roman" w:hAnsi="Times New Roman"/>
          <w:sz w:val="16"/>
        </w:rPr>
        <w:t>Johnson-Glenberg</w:t>
      </w:r>
      <w:r>
        <w:rPr>
          <w:rFonts w:ascii="Times New Roman" w:hAnsi="Times New Roman"/>
          <w:spacing w:val="-2"/>
          <w:sz w:val="16"/>
        </w:rPr>
        <w:t> </w:t>
      </w:r>
      <w:r>
        <w:rPr>
          <w:rFonts w:ascii="Times New Roman" w:hAnsi="Times New Roman"/>
          <w:sz w:val="16"/>
        </w:rPr>
        <w:t>MC</w:t>
      </w:r>
      <w:r>
        <w:rPr>
          <w:rFonts w:ascii="Times New Roman" w:hAnsi="Times New Roman"/>
          <w:spacing w:val="-2"/>
          <w:sz w:val="16"/>
        </w:rPr>
        <w:t> </w:t>
      </w:r>
      <w:r>
        <w:rPr>
          <w:rFonts w:ascii="Times New Roman" w:hAnsi="Times New Roman"/>
          <w:sz w:val="16"/>
        </w:rPr>
        <w:t>(2019)</w:t>
      </w:r>
      <w:r>
        <w:rPr>
          <w:rFonts w:ascii="Times New Roman" w:hAnsi="Times New Roman"/>
          <w:spacing w:val="-2"/>
          <w:sz w:val="16"/>
        </w:rPr>
        <w:t> </w:t>
      </w:r>
      <w:r>
        <w:rPr>
          <w:rFonts w:ascii="Times New Roman" w:hAnsi="Times New Roman"/>
          <w:sz w:val="16"/>
        </w:rPr>
        <w:t>The</w:t>
      </w:r>
      <w:r>
        <w:rPr>
          <w:rFonts w:ascii="Times New Roman" w:hAnsi="Times New Roman"/>
          <w:spacing w:val="-2"/>
          <w:sz w:val="16"/>
        </w:rPr>
        <w:t> </w:t>
      </w:r>
      <w:r>
        <w:rPr>
          <w:rFonts w:ascii="Times New Roman" w:hAnsi="Times New Roman"/>
          <w:sz w:val="16"/>
        </w:rPr>
        <w:t>necessary</w:t>
      </w:r>
      <w:r>
        <w:rPr>
          <w:rFonts w:ascii="Times New Roman" w:hAnsi="Times New Roman"/>
          <w:spacing w:val="-2"/>
          <w:sz w:val="16"/>
        </w:rPr>
        <w:t> </w:t>
      </w:r>
      <w:r>
        <w:rPr>
          <w:rFonts w:ascii="Times New Roman" w:hAnsi="Times New Roman"/>
          <w:sz w:val="16"/>
        </w:rPr>
        <w:t>nine:</w:t>
      </w:r>
      <w:r>
        <w:rPr>
          <w:rFonts w:ascii="Times New Roman" w:hAnsi="Times New Roman"/>
          <w:spacing w:val="-2"/>
          <w:sz w:val="16"/>
        </w:rPr>
        <w:t> </w:t>
      </w:r>
      <w:r>
        <w:rPr>
          <w:rFonts w:ascii="Times New Roman" w:hAnsi="Times New Roman"/>
          <w:sz w:val="16"/>
        </w:rPr>
        <w:t>design</w:t>
      </w:r>
      <w:r>
        <w:rPr>
          <w:rFonts w:ascii="Times New Roman" w:hAnsi="Times New Roman"/>
          <w:spacing w:val="-2"/>
          <w:sz w:val="16"/>
        </w:rPr>
        <w:t> </w:t>
      </w:r>
      <w:r>
        <w:rPr>
          <w:rFonts w:ascii="Times New Roman" w:hAnsi="Times New Roman"/>
          <w:sz w:val="16"/>
        </w:rPr>
        <w:t>principles</w:t>
      </w:r>
      <w:r>
        <w:rPr>
          <w:rFonts w:ascii="Times New Roman" w:hAnsi="Times New Roman"/>
          <w:spacing w:val="-2"/>
          <w:sz w:val="16"/>
        </w:rPr>
        <w:t> </w:t>
      </w:r>
      <w:r>
        <w:rPr>
          <w:rFonts w:ascii="Times New Roman" w:hAnsi="Times New Roman"/>
          <w:sz w:val="16"/>
        </w:rPr>
        <w:t>for</w:t>
      </w:r>
      <w:r>
        <w:rPr>
          <w:rFonts w:ascii="Times New Roman" w:hAnsi="Times New Roman"/>
          <w:spacing w:val="-2"/>
          <w:sz w:val="16"/>
        </w:rPr>
        <w:t> </w:t>
      </w:r>
      <w:r>
        <w:rPr>
          <w:rFonts w:ascii="Times New Roman" w:hAnsi="Times New Roman"/>
          <w:sz w:val="16"/>
        </w:rPr>
        <w:t>embodied</w:t>
      </w:r>
      <w:r>
        <w:rPr>
          <w:rFonts w:ascii="Times New Roman" w:hAnsi="Times New Roman"/>
          <w:spacing w:val="-2"/>
          <w:sz w:val="16"/>
        </w:rPr>
        <w:t> </w:t>
      </w:r>
      <w:r>
        <w:rPr>
          <w:rFonts w:ascii="Times New Roman" w:hAnsi="Times New Roman"/>
          <w:sz w:val="16"/>
        </w:rPr>
        <w:t>VR</w:t>
      </w:r>
      <w:r>
        <w:rPr>
          <w:rFonts w:ascii="Times New Roman" w:hAnsi="Times New Roman"/>
          <w:spacing w:val="-2"/>
          <w:sz w:val="16"/>
        </w:rPr>
        <w:t> </w:t>
      </w:r>
      <w:r>
        <w:rPr>
          <w:rFonts w:ascii="Times New Roman" w:hAnsi="Times New Roman"/>
          <w:sz w:val="16"/>
        </w:rPr>
        <w:t>and</w:t>
      </w:r>
      <w:r>
        <w:rPr>
          <w:rFonts w:ascii="Times New Roman" w:hAnsi="Times New Roman"/>
          <w:spacing w:val="-2"/>
          <w:sz w:val="16"/>
        </w:rPr>
        <w:t> </w:t>
      </w:r>
      <w:r>
        <w:rPr>
          <w:rFonts w:ascii="Times New Roman" w:hAnsi="Times New Roman"/>
          <w:sz w:val="16"/>
        </w:rPr>
        <w:t>active</w:t>
      </w:r>
      <w:r>
        <w:rPr>
          <w:rFonts w:ascii="Times New Roman" w:hAnsi="Times New Roman"/>
          <w:spacing w:val="-2"/>
          <w:sz w:val="16"/>
        </w:rPr>
        <w:t> </w:t>
      </w:r>
      <w:r>
        <w:rPr>
          <w:rFonts w:ascii="Times New Roman" w:hAnsi="Times New Roman"/>
          <w:sz w:val="16"/>
        </w:rPr>
        <w:t>stem</w:t>
      </w:r>
      <w:r>
        <w:rPr>
          <w:rFonts w:ascii="Times New Roman" w:hAnsi="Times New Roman"/>
          <w:spacing w:val="40"/>
          <w:sz w:val="16"/>
        </w:rPr>
        <w:t> </w:t>
      </w:r>
      <w:r>
        <w:rPr>
          <w:rFonts w:ascii="Times New Roman" w:hAnsi="Times New Roman"/>
          <w:spacing w:val="-4"/>
          <w:sz w:val="16"/>
        </w:rPr>
        <w:t>education. In: Learning in a digital world. Springer, Singapore, pp 83–112. </w:t>
      </w:r>
      <w:hyperlink r:id="rId70">
        <w:r>
          <w:rPr>
            <w:rFonts w:ascii="Times New Roman" w:hAnsi="Times New Roman"/>
            <w:color w:val="0000FF"/>
            <w:spacing w:val="-4"/>
            <w:sz w:val="16"/>
          </w:rPr>
          <w:t>https://doi.org/10.1007/978-981-</w:t>
        </w:r>
      </w:hyperlink>
      <w:r>
        <w:rPr>
          <w:rFonts w:ascii="Times New Roman" w:hAnsi="Times New Roman"/>
          <w:color w:val="0000FF"/>
          <w:spacing w:val="40"/>
          <w:sz w:val="16"/>
        </w:rPr>
        <w:t> </w:t>
      </w:r>
      <w:bookmarkStart w:name="_bookmark69" w:id="70"/>
      <w:bookmarkEnd w:id="70"/>
      <w:r>
        <w:rPr>
          <w:rFonts w:ascii="Times New Roman" w:hAnsi="Times New Roman"/>
          <w:color w:val="0000FF"/>
          <w:spacing w:val="-3"/>
          <w:sz w:val="16"/>
        </w:rPr>
      </w:r>
      <w:hyperlink r:id="rId70">
        <w:r>
          <w:rPr>
            <w:rFonts w:ascii="Times New Roman" w:hAnsi="Times New Roman"/>
            <w:color w:val="0000FF"/>
            <w:spacing w:val="-2"/>
            <w:sz w:val="16"/>
          </w:rPr>
          <w:t>13-8265-9_5</w:t>
        </w:r>
      </w:hyperlink>
    </w:p>
    <w:p>
      <w:pPr>
        <w:pStyle w:val="ListParagraph"/>
        <w:numPr>
          <w:ilvl w:val="0"/>
          <w:numId w:val="10"/>
        </w:numPr>
        <w:tabs>
          <w:tab w:pos="553" w:val="left" w:leader="none"/>
          <w:tab w:pos="555" w:val="left" w:leader="none"/>
        </w:tabs>
        <w:spacing w:line="240" w:lineRule="auto" w:before="3" w:after="0"/>
        <w:ind w:left="555" w:right="210" w:hanging="341"/>
        <w:jc w:val="both"/>
        <w:rPr>
          <w:rFonts w:ascii="Times New Roman" w:hAnsi="Times New Roman"/>
          <w:sz w:val="16"/>
        </w:rPr>
      </w:pPr>
      <w:r>
        <w:rPr>
          <w:rFonts w:ascii="Times New Roman" w:hAnsi="Times New Roman"/>
          <w:sz w:val="16"/>
        </w:rPr>
        <w:t>Jones</w:t>
      </w:r>
      <w:r>
        <w:rPr>
          <w:rFonts w:ascii="Times New Roman" w:hAnsi="Times New Roman"/>
          <w:spacing w:val="-10"/>
          <w:sz w:val="16"/>
        </w:rPr>
        <w:t> </w:t>
      </w:r>
      <w:r>
        <w:rPr>
          <w:rFonts w:ascii="Times New Roman" w:hAnsi="Times New Roman"/>
          <w:sz w:val="16"/>
        </w:rPr>
        <w:t>L,</w:t>
      </w:r>
      <w:r>
        <w:rPr>
          <w:rFonts w:ascii="Times New Roman" w:hAnsi="Times New Roman"/>
          <w:spacing w:val="-10"/>
          <w:sz w:val="16"/>
        </w:rPr>
        <w:t> </w:t>
      </w:r>
      <w:r>
        <w:rPr>
          <w:rFonts w:ascii="Times New Roman" w:hAnsi="Times New Roman"/>
          <w:sz w:val="16"/>
        </w:rPr>
        <w:t>Nabil</w:t>
      </w:r>
      <w:r>
        <w:rPr>
          <w:rFonts w:ascii="Times New Roman" w:hAnsi="Times New Roman"/>
          <w:spacing w:val="-10"/>
          <w:sz w:val="16"/>
        </w:rPr>
        <w:t> </w:t>
      </w:r>
      <w:r>
        <w:rPr>
          <w:rFonts w:ascii="Times New Roman" w:hAnsi="Times New Roman"/>
          <w:sz w:val="16"/>
        </w:rPr>
        <w:t>S,</w:t>
      </w:r>
      <w:r>
        <w:rPr>
          <w:rFonts w:ascii="Times New Roman" w:hAnsi="Times New Roman"/>
          <w:spacing w:val="-10"/>
          <w:sz w:val="16"/>
        </w:rPr>
        <w:t> </w:t>
      </w:r>
      <w:r>
        <w:rPr>
          <w:rFonts w:ascii="Times New Roman" w:hAnsi="Times New Roman"/>
          <w:sz w:val="16"/>
        </w:rPr>
        <w:t>McLeod</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Girouard</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(2020)</w:t>
      </w:r>
      <w:r>
        <w:rPr>
          <w:rFonts w:ascii="Times New Roman" w:hAnsi="Times New Roman"/>
          <w:spacing w:val="-10"/>
          <w:sz w:val="16"/>
        </w:rPr>
        <w:t> </w:t>
      </w:r>
      <w:r>
        <w:rPr>
          <w:rFonts w:ascii="Times New Roman" w:hAnsi="Times New Roman"/>
          <w:sz w:val="16"/>
        </w:rPr>
        <w:t>Wearable</w:t>
      </w:r>
      <w:r>
        <w:rPr>
          <w:rFonts w:ascii="Times New Roman" w:hAnsi="Times New Roman"/>
          <w:spacing w:val="-10"/>
          <w:sz w:val="16"/>
        </w:rPr>
        <w:t> </w:t>
      </w:r>
      <w:r>
        <w:rPr>
          <w:rFonts w:ascii="Times New Roman" w:hAnsi="Times New Roman"/>
          <w:sz w:val="16"/>
        </w:rPr>
        <w:t>bits:</w:t>
      </w:r>
      <w:r>
        <w:rPr>
          <w:rFonts w:ascii="Times New Roman" w:hAnsi="Times New Roman"/>
          <w:spacing w:val="-10"/>
          <w:sz w:val="16"/>
        </w:rPr>
        <w:t> </w:t>
      </w:r>
      <w:r>
        <w:rPr>
          <w:rFonts w:ascii="Times New Roman" w:hAnsi="Times New Roman"/>
          <w:sz w:val="16"/>
        </w:rPr>
        <w:t>scaffolding</w:t>
      </w:r>
      <w:r>
        <w:rPr>
          <w:rFonts w:ascii="Times New Roman" w:hAnsi="Times New Roman"/>
          <w:spacing w:val="-10"/>
          <w:sz w:val="16"/>
        </w:rPr>
        <w:t> </w:t>
      </w:r>
      <w:r>
        <w:rPr>
          <w:rFonts w:ascii="Times New Roman" w:hAnsi="Times New Roman"/>
          <w:sz w:val="16"/>
        </w:rPr>
        <w:t>creativity</w:t>
      </w:r>
      <w:r>
        <w:rPr>
          <w:rFonts w:ascii="Times New Roman" w:hAnsi="Times New Roman"/>
          <w:spacing w:val="-10"/>
          <w:sz w:val="16"/>
        </w:rPr>
        <w:t> </w:t>
      </w:r>
      <w:r>
        <w:rPr>
          <w:rFonts w:ascii="Times New Roman" w:hAnsi="Times New Roman"/>
          <w:sz w:val="16"/>
        </w:rPr>
        <w:t>with</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prototyping</w:t>
      </w:r>
      <w:r>
        <w:rPr>
          <w:rFonts w:ascii="Times New Roman" w:hAnsi="Times New Roman"/>
          <w:spacing w:val="40"/>
          <w:sz w:val="16"/>
        </w:rPr>
        <w:t> </w:t>
      </w:r>
      <w:r>
        <w:rPr>
          <w:rFonts w:ascii="Times New Roman" w:hAnsi="Times New Roman"/>
          <w:sz w:val="16"/>
        </w:rPr>
        <w:t>toolkit for wearable e-textiles. Proceedings of the Fourteenth International Conference on Tangible,</w:t>
      </w:r>
      <w:r>
        <w:rPr>
          <w:rFonts w:ascii="Times New Roman" w:hAnsi="Times New Roman"/>
          <w:spacing w:val="40"/>
          <w:sz w:val="16"/>
        </w:rPr>
        <w:t> </w:t>
      </w:r>
      <w:bookmarkStart w:name="_bookmark70" w:id="71"/>
      <w:bookmarkEnd w:id="71"/>
      <w:r>
        <w:rPr>
          <w:rFonts w:ascii="Times New Roman" w:hAnsi="Times New Roman"/>
          <w:sz w:val="16"/>
        </w:rPr>
        <w:t>Embedded</w:t>
      </w:r>
      <w:r>
        <w:rPr>
          <w:rFonts w:ascii="Times New Roman" w:hAnsi="Times New Roman"/>
          <w:sz w:val="16"/>
        </w:rPr>
        <w:t>, and Embodied Interaction, In, pp 165–177</w:t>
      </w:r>
    </w:p>
    <w:p>
      <w:pPr>
        <w:pStyle w:val="ListParagraph"/>
        <w:numPr>
          <w:ilvl w:val="0"/>
          <w:numId w:val="10"/>
        </w:numPr>
        <w:tabs>
          <w:tab w:pos="553" w:val="left" w:leader="none"/>
          <w:tab w:pos="555" w:val="left" w:leader="none"/>
        </w:tabs>
        <w:spacing w:line="240" w:lineRule="auto" w:before="3" w:after="0"/>
        <w:ind w:left="555" w:right="211" w:hanging="341"/>
        <w:jc w:val="both"/>
        <w:rPr>
          <w:rFonts w:ascii="Times New Roman" w:hAnsi="Times New Roman"/>
          <w:sz w:val="16"/>
        </w:rPr>
      </w:pPr>
      <w:r>
        <w:rPr>
          <w:rFonts w:ascii="Times New Roman" w:hAnsi="Times New Roman"/>
          <w:spacing w:val="-4"/>
          <w:sz w:val="16"/>
        </w:rPr>
        <w:t>Kamarainen</w:t>
      </w:r>
      <w:r>
        <w:rPr>
          <w:rFonts w:ascii="Times New Roman" w:hAnsi="Times New Roman"/>
          <w:spacing w:val="-5"/>
          <w:sz w:val="16"/>
        </w:rPr>
        <w:t> </w:t>
      </w:r>
      <w:r>
        <w:rPr>
          <w:rFonts w:ascii="Times New Roman" w:hAnsi="Times New Roman"/>
          <w:spacing w:val="-4"/>
          <w:sz w:val="16"/>
        </w:rPr>
        <w:t>AM,</w:t>
      </w:r>
      <w:r>
        <w:rPr>
          <w:rFonts w:ascii="Times New Roman" w:hAnsi="Times New Roman"/>
          <w:spacing w:val="-5"/>
          <w:sz w:val="16"/>
        </w:rPr>
        <w:t> </w:t>
      </w:r>
      <w:r>
        <w:rPr>
          <w:rFonts w:ascii="Times New Roman" w:hAnsi="Times New Roman"/>
          <w:spacing w:val="-4"/>
          <w:sz w:val="16"/>
        </w:rPr>
        <w:t>Metcalf</w:t>
      </w:r>
      <w:r>
        <w:rPr>
          <w:rFonts w:ascii="Times New Roman" w:hAnsi="Times New Roman"/>
          <w:spacing w:val="-5"/>
          <w:sz w:val="16"/>
        </w:rPr>
        <w:t> </w:t>
      </w:r>
      <w:r>
        <w:rPr>
          <w:rFonts w:ascii="Times New Roman" w:hAnsi="Times New Roman"/>
          <w:spacing w:val="-4"/>
          <w:sz w:val="16"/>
        </w:rPr>
        <w:t>S,</w:t>
      </w:r>
      <w:r>
        <w:rPr>
          <w:rFonts w:ascii="Times New Roman" w:hAnsi="Times New Roman"/>
          <w:spacing w:val="-5"/>
          <w:sz w:val="16"/>
        </w:rPr>
        <w:t> </w:t>
      </w:r>
      <w:r>
        <w:rPr>
          <w:rFonts w:ascii="Times New Roman" w:hAnsi="Times New Roman"/>
          <w:spacing w:val="-4"/>
          <w:sz w:val="16"/>
        </w:rPr>
        <w:t>Grotzer</w:t>
      </w:r>
      <w:r>
        <w:rPr>
          <w:rFonts w:ascii="Times New Roman" w:hAnsi="Times New Roman"/>
          <w:spacing w:val="-5"/>
          <w:sz w:val="16"/>
        </w:rPr>
        <w:t> </w:t>
      </w:r>
      <w:r>
        <w:rPr>
          <w:rFonts w:ascii="Times New Roman" w:hAnsi="Times New Roman"/>
          <w:spacing w:val="-4"/>
          <w:sz w:val="16"/>
        </w:rPr>
        <w:t>T,</w:t>
      </w:r>
      <w:r>
        <w:rPr>
          <w:rFonts w:ascii="Times New Roman" w:hAnsi="Times New Roman"/>
          <w:spacing w:val="-5"/>
          <w:sz w:val="16"/>
        </w:rPr>
        <w:t> </w:t>
      </w:r>
      <w:r>
        <w:rPr>
          <w:rFonts w:ascii="Times New Roman" w:hAnsi="Times New Roman"/>
          <w:spacing w:val="-4"/>
          <w:sz w:val="16"/>
        </w:rPr>
        <w:t>Browne</w:t>
      </w:r>
      <w:r>
        <w:rPr>
          <w:rFonts w:ascii="Times New Roman" w:hAnsi="Times New Roman"/>
          <w:spacing w:val="-5"/>
          <w:sz w:val="16"/>
        </w:rPr>
        <w:t> </w:t>
      </w:r>
      <w:r>
        <w:rPr>
          <w:rFonts w:ascii="Times New Roman" w:hAnsi="Times New Roman"/>
          <w:spacing w:val="-4"/>
          <w:sz w:val="16"/>
        </w:rPr>
        <w:t>A,</w:t>
      </w:r>
      <w:r>
        <w:rPr>
          <w:rFonts w:ascii="Times New Roman" w:hAnsi="Times New Roman"/>
          <w:spacing w:val="-5"/>
          <w:sz w:val="16"/>
        </w:rPr>
        <w:t> </w:t>
      </w:r>
      <w:r>
        <w:rPr>
          <w:rFonts w:ascii="Times New Roman" w:hAnsi="Times New Roman"/>
          <w:spacing w:val="-4"/>
          <w:sz w:val="16"/>
        </w:rPr>
        <w:t>Mazzuca</w:t>
      </w:r>
      <w:r>
        <w:rPr>
          <w:rFonts w:ascii="Times New Roman" w:hAnsi="Times New Roman"/>
          <w:spacing w:val="-5"/>
          <w:sz w:val="16"/>
        </w:rPr>
        <w:t> </w:t>
      </w:r>
      <w:r>
        <w:rPr>
          <w:rFonts w:ascii="Times New Roman" w:hAnsi="Times New Roman"/>
          <w:spacing w:val="-4"/>
          <w:sz w:val="16"/>
        </w:rPr>
        <w:t>D,</w:t>
      </w:r>
      <w:r>
        <w:rPr>
          <w:rFonts w:ascii="Times New Roman" w:hAnsi="Times New Roman"/>
          <w:spacing w:val="-5"/>
          <w:sz w:val="16"/>
        </w:rPr>
        <w:t> </w:t>
      </w:r>
      <w:r>
        <w:rPr>
          <w:rFonts w:ascii="Times New Roman" w:hAnsi="Times New Roman"/>
          <w:spacing w:val="-4"/>
          <w:sz w:val="16"/>
        </w:rPr>
        <w:t>Tutwiler</w:t>
      </w:r>
      <w:r>
        <w:rPr>
          <w:rFonts w:ascii="Times New Roman" w:hAnsi="Times New Roman"/>
          <w:spacing w:val="-5"/>
          <w:sz w:val="16"/>
        </w:rPr>
        <w:t> </w:t>
      </w:r>
      <w:r>
        <w:rPr>
          <w:rFonts w:ascii="Times New Roman" w:hAnsi="Times New Roman"/>
          <w:spacing w:val="-4"/>
          <w:sz w:val="16"/>
        </w:rPr>
        <w:t>MS,</w:t>
      </w:r>
      <w:r>
        <w:rPr>
          <w:rFonts w:ascii="Times New Roman" w:hAnsi="Times New Roman"/>
          <w:spacing w:val="-5"/>
          <w:sz w:val="16"/>
        </w:rPr>
        <w:t> </w:t>
      </w:r>
      <w:r>
        <w:rPr>
          <w:rFonts w:ascii="Times New Roman" w:hAnsi="Times New Roman"/>
          <w:spacing w:val="-4"/>
          <w:sz w:val="16"/>
        </w:rPr>
        <w:t>Dede</w:t>
      </w:r>
      <w:r>
        <w:rPr>
          <w:rFonts w:ascii="Times New Roman" w:hAnsi="Times New Roman"/>
          <w:spacing w:val="-5"/>
          <w:sz w:val="16"/>
        </w:rPr>
        <w:t> </w:t>
      </w:r>
      <w:r>
        <w:rPr>
          <w:rFonts w:ascii="Times New Roman" w:hAnsi="Times New Roman"/>
          <w:spacing w:val="-4"/>
          <w:sz w:val="16"/>
        </w:rPr>
        <w:t>C</w:t>
      </w:r>
      <w:r>
        <w:rPr>
          <w:rFonts w:ascii="Times New Roman" w:hAnsi="Times New Roman"/>
          <w:spacing w:val="-5"/>
          <w:sz w:val="16"/>
        </w:rPr>
        <w:t> </w:t>
      </w:r>
      <w:r>
        <w:rPr>
          <w:rFonts w:ascii="Times New Roman" w:hAnsi="Times New Roman"/>
          <w:spacing w:val="-4"/>
          <w:sz w:val="16"/>
        </w:rPr>
        <w:t>(2013)</w:t>
      </w:r>
      <w:r>
        <w:rPr>
          <w:rFonts w:ascii="Times New Roman" w:hAnsi="Times New Roman"/>
          <w:spacing w:val="-5"/>
          <w:sz w:val="16"/>
        </w:rPr>
        <w:t> </w:t>
      </w:r>
      <w:r>
        <w:rPr>
          <w:rFonts w:ascii="Times New Roman" w:hAnsi="Times New Roman"/>
          <w:spacing w:val="-4"/>
          <w:sz w:val="16"/>
        </w:rPr>
        <w:t>EcoMOBILE:</w:t>
      </w:r>
      <w:r>
        <w:rPr>
          <w:rFonts w:ascii="Times New Roman" w:hAnsi="Times New Roman"/>
          <w:spacing w:val="40"/>
          <w:sz w:val="16"/>
        </w:rPr>
        <w:t> </w:t>
      </w:r>
      <w:r>
        <w:rPr>
          <w:rFonts w:ascii="Times New Roman" w:hAnsi="Times New Roman"/>
          <w:sz w:val="16"/>
        </w:rPr>
        <w:t>integrating augmented reality and probeware with environmental education field trips. Computers and</w:t>
      </w:r>
      <w:r>
        <w:rPr>
          <w:rFonts w:ascii="Times New Roman" w:hAnsi="Times New Roman"/>
          <w:spacing w:val="40"/>
          <w:sz w:val="16"/>
        </w:rPr>
        <w:t> </w:t>
      </w:r>
      <w:bookmarkStart w:name="_bookmark71" w:id="72"/>
      <w:bookmarkEnd w:id="72"/>
      <w:r>
        <w:rPr>
          <w:rFonts w:ascii="Times New Roman" w:hAnsi="Times New Roman"/>
          <w:sz w:val="16"/>
        </w:rPr>
        <w:t>Educatio</w:t>
      </w:r>
      <w:r>
        <w:rPr>
          <w:rFonts w:ascii="Times New Roman" w:hAnsi="Times New Roman"/>
          <w:sz w:val="16"/>
        </w:rPr>
        <w:t>n 68:545–556. </w:t>
      </w:r>
      <w:hyperlink r:id="rId71">
        <w:r>
          <w:rPr>
            <w:rFonts w:ascii="Times New Roman" w:hAnsi="Times New Roman"/>
            <w:color w:val="0000FF"/>
            <w:sz w:val="16"/>
          </w:rPr>
          <w:t>https://doi.org/10.1016/j.compedu.2013.02.018</w:t>
        </w:r>
      </w:hyperlink>
    </w:p>
    <w:p>
      <w:pPr>
        <w:pStyle w:val="ListParagraph"/>
        <w:numPr>
          <w:ilvl w:val="0"/>
          <w:numId w:val="10"/>
        </w:numPr>
        <w:tabs>
          <w:tab w:pos="553" w:val="left" w:leader="none"/>
          <w:tab w:pos="555" w:val="left" w:leader="none"/>
        </w:tabs>
        <w:spacing w:line="240" w:lineRule="auto" w:before="3" w:after="0"/>
        <w:ind w:left="555" w:right="216" w:hanging="334"/>
        <w:jc w:val="both"/>
        <w:rPr>
          <w:rFonts w:ascii="Times New Roman" w:hAnsi="Times New Roman"/>
          <w:sz w:val="16"/>
        </w:rPr>
      </w:pPr>
      <w:r>
        <w:rPr>
          <w:rFonts w:ascii="Times New Roman" w:hAnsi="Times New Roman"/>
          <w:spacing w:val="-4"/>
          <w:sz w:val="16"/>
        </w:rPr>
        <w:t>Kim B, Park H, Baek Y (2009) Not just fun, but serious strategies: using meta-cognitive strategies in game-</w:t>
      </w:r>
      <w:r>
        <w:rPr>
          <w:rFonts w:ascii="Times New Roman" w:hAnsi="Times New Roman"/>
          <w:spacing w:val="40"/>
          <w:sz w:val="16"/>
        </w:rPr>
        <w:t> </w:t>
      </w:r>
      <w:bookmarkStart w:name="_bookmark72" w:id="73"/>
      <w:bookmarkEnd w:id="73"/>
      <w:r>
        <w:rPr>
          <w:rFonts w:ascii="Times New Roman" w:hAnsi="Times New Roman"/>
          <w:spacing w:val="-2"/>
          <w:sz w:val="16"/>
        </w:rPr>
        <w:t>base</w:t>
      </w:r>
      <w:r>
        <w:rPr>
          <w:rFonts w:ascii="Times New Roman" w:hAnsi="Times New Roman"/>
          <w:spacing w:val="-2"/>
          <w:sz w:val="16"/>
        </w:rPr>
        <w:t>d</w:t>
      </w:r>
      <w:r>
        <w:rPr>
          <w:rFonts w:ascii="Times New Roman" w:hAnsi="Times New Roman"/>
          <w:spacing w:val="-8"/>
          <w:sz w:val="16"/>
        </w:rPr>
        <w:t> </w:t>
      </w:r>
      <w:r>
        <w:rPr>
          <w:rFonts w:ascii="Times New Roman" w:hAnsi="Times New Roman"/>
          <w:spacing w:val="-2"/>
          <w:sz w:val="16"/>
        </w:rPr>
        <w:t>learning.</w:t>
      </w:r>
      <w:r>
        <w:rPr>
          <w:rFonts w:ascii="Times New Roman" w:hAnsi="Times New Roman"/>
          <w:spacing w:val="-8"/>
          <w:sz w:val="16"/>
        </w:rPr>
        <w:t> </w:t>
      </w:r>
      <w:r>
        <w:rPr>
          <w:rFonts w:ascii="Times New Roman" w:hAnsi="Times New Roman"/>
          <w:spacing w:val="-2"/>
          <w:sz w:val="16"/>
        </w:rPr>
        <w:t>Computers</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Education</w:t>
      </w:r>
      <w:r>
        <w:rPr>
          <w:rFonts w:ascii="Times New Roman" w:hAnsi="Times New Roman"/>
          <w:spacing w:val="-8"/>
          <w:sz w:val="16"/>
        </w:rPr>
        <w:t> </w:t>
      </w:r>
      <w:r>
        <w:rPr>
          <w:rFonts w:ascii="Times New Roman" w:hAnsi="Times New Roman"/>
          <w:spacing w:val="-2"/>
          <w:sz w:val="16"/>
        </w:rPr>
        <w:t>52:800–810.</w:t>
      </w:r>
      <w:r>
        <w:rPr>
          <w:rFonts w:ascii="Times New Roman" w:hAnsi="Times New Roman"/>
          <w:spacing w:val="-8"/>
          <w:sz w:val="16"/>
        </w:rPr>
        <w:t> </w:t>
      </w:r>
      <w:hyperlink r:id="rId72">
        <w:r>
          <w:rPr>
            <w:rFonts w:ascii="Times New Roman" w:hAnsi="Times New Roman"/>
            <w:color w:val="0000FF"/>
            <w:spacing w:val="-2"/>
            <w:sz w:val="16"/>
          </w:rPr>
          <w:t>https://doi.org/10.1016/j.compedu.2008.12.004</w:t>
        </w:r>
      </w:hyperlink>
    </w:p>
    <w:p>
      <w:pPr>
        <w:pStyle w:val="ListParagraph"/>
        <w:numPr>
          <w:ilvl w:val="0"/>
          <w:numId w:val="10"/>
        </w:numPr>
        <w:tabs>
          <w:tab w:pos="553" w:val="left" w:leader="none"/>
          <w:tab w:pos="555" w:val="left" w:leader="none"/>
        </w:tabs>
        <w:spacing w:line="240" w:lineRule="auto" w:before="2" w:after="0"/>
        <w:ind w:left="555" w:right="210" w:hanging="341"/>
        <w:jc w:val="both"/>
        <w:rPr>
          <w:rFonts w:ascii="Times New Roman" w:hAnsi="Times New Roman"/>
          <w:sz w:val="16"/>
        </w:rPr>
      </w:pPr>
      <w:r>
        <w:rPr>
          <w:rFonts w:ascii="Times New Roman" w:hAnsi="Times New Roman"/>
          <w:spacing w:val="-4"/>
          <w:sz w:val="16"/>
        </w:rPr>
        <w:t>Klopfer E, Squire K (2008) Environmental detectives-the development of an augmented reality platform for</w:t>
      </w:r>
      <w:r>
        <w:rPr>
          <w:rFonts w:ascii="Times New Roman" w:hAnsi="Times New Roman"/>
          <w:spacing w:val="40"/>
          <w:sz w:val="16"/>
        </w:rPr>
        <w:t> </w:t>
      </w:r>
      <w:r>
        <w:rPr>
          <w:rFonts w:ascii="Times New Roman" w:hAnsi="Times New Roman"/>
          <w:sz w:val="16"/>
        </w:rPr>
        <w:t>environmental</w:t>
      </w:r>
      <w:r>
        <w:rPr>
          <w:rFonts w:ascii="Times New Roman" w:hAnsi="Times New Roman"/>
          <w:spacing w:val="40"/>
          <w:sz w:val="16"/>
        </w:rPr>
        <w:t> </w:t>
      </w:r>
      <w:r>
        <w:rPr>
          <w:rFonts w:ascii="Times New Roman" w:hAnsi="Times New Roman"/>
          <w:sz w:val="16"/>
        </w:rPr>
        <w:t>simulations.</w:t>
      </w:r>
      <w:r>
        <w:rPr>
          <w:rFonts w:ascii="Times New Roman" w:hAnsi="Times New Roman"/>
          <w:spacing w:val="40"/>
          <w:sz w:val="16"/>
        </w:rPr>
        <w:t> </w:t>
      </w:r>
      <w:r>
        <w:rPr>
          <w:rFonts w:ascii="Times New Roman" w:hAnsi="Times New Roman"/>
          <w:sz w:val="16"/>
        </w:rPr>
        <w:t>Educ</w:t>
      </w:r>
      <w:r>
        <w:rPr>
          <w:rFonts w:ascii="Times New Roman" w:hAnsi="Times New Roman"/>
          <w:spacing w:val="40"/>
          <w:sz w:val="16"/>
        </w:rPr>
        <w:t> </w:t>
      </w:r>
      <w:r>
        <w:rPr>
          <w:rFonts w:ascii="Times New Roman" w:hAnsi="Times New Roman"/>
          <w:sz w:val="16"/>
        </w:rPr>
        <w:t>Technol</w:t>
      </w:r>
      <w:r>
        <w:rPr>
          <w:rFonts w:ascii="Times New Roman" w:hAnsi="Times New Roman"/>
          <w:spacing w:val="40"/>
          <w:sz w:val="16"/>
        </w:rPr>
        <w:t> </w:t>
      </w:r>
      <w:r>
        <w:rPr>
          <w:rFonts w:ascii="Times New Roman" w:hAnsi="Times New Roman"/>
          <w:sz w:val="16"/>
        </w:rPr>
        <w:t>Res</w:t>
      </w:r>
      <w:r>
        <w:rPr>
          <w:rFonts w:ascii="Times New Roman" w:hAnsi="Times New Roman"/>
          <w:spacing w:val="40"/>
          <w:sz w:val="16"/>
        </w:rPr>
        <w:t> </w:t>
      </w:r>
      <w:r>
        <w:rPr>
          <w:rFonts w:ascii="Times New Roman" w:hAnsi="Times New Roman"/>
          <w:sz w:val="16"/>
        </w:rPr>
        <w:t>Dev</w:t>
      </w:r>
      <w:r>
        <w:rPr>
          <w:rFonts w:ascii="Times New Roman" w:hAnsi="Times New Roman"/>
          <w:spacing w:val="40"/>
          <w:sz w:val="16"/>
        </w:rPr>
        <w:t> </w:t>
      </w:r>
      <w:r>
        <w:rPr>
          <w:rFonts w:ascii="Times New Roman" w:hAnsi="Times New Roman"/>
          <w:sz w:val="16"/>
        </w:rPr>
        <w:t>56(2):203–228.</w:t>
      </w:r>
      <w:r>
        <w:rPr>
          <w:rFonts w:ascii="Times New Roman" w:hAnsi="Times New Roman"/>
          <w:spacing w:val="40"/>
          <w:sz w:val="16"/>
        </w:rPr>
        <w:t> </w:t>
      </w:r>
      <w:hyperlink r:id="rId73">
        <w:r>
          <w:rPr>
            <w:rFonts w:ascii="Times New Roman" w:hAnsi="Times New Roman"/>
            <w:color w:val="0000FF"/>
            <w:sz w:val="16"/>
          </w:rPr>
          <w:t>https://doi.org/10.1007/</w:t>
        </w:r>
      </w:hyperlink>
      <w:r>
        <w:rPr>
          <w:rFonts w:ascii="Times New Roman" w:hAnsi="Times New Roman"/>
          <w:color w:val="0000FF"/>
          <w:spacing w:val="2"/>
          <w:sz w:val="16"/>
        </w:rPr>
        <w:t> </w:t>
      </w:r>
      <w:bookmarkStart w:name="_bookmark73" w:id="74"/>
      <w:bookmarkEnd w:id="74"/>
      <w:r>
        <w:rPr>
          <w:rFonts w:ascii="Times New Roman" w:hAnsi="Times New Roman"/>
          <w:color w:val="0000FF"/>
          <w:spacing w:val="2"/>
          <w:sz w:val="16"/>
        </w:rPr>
      </w:r>
      <w:hyperlink r:id="rId73">
        <w:r>
          <w:rPr>
            <w:rFonts w:ascii="Times New Roman" w:hAnsi="Times New Roman"/>
            <w:color w:val="0000FF"/>
            <w:spacing w:val="-2"/>
            <w:sz w:val="16"/>
          </w:rPr>
          <w:t>s11423-007-9037-6</w:t>
        </w:r>
      </w:hyperlink>
    </w:p>
    <w:p>
      <w:pPr>
        <w:pStyle w:val="ListParagraph"/>
        <w:numPr>
          <w:ilvl w:val="0"/>
          <w:numId w:val="10"/>
        </w:numPr>
        <w:tabs>
          <w:tab w:pos="553" w:val="left" w:leader="none"/>
          <w:tab w:pos="555" w:val="left" w:leader="none"/>
        </w:tabs>
        <w:spacing w:line="240" w:lineRule="auto" w:before="3" w:after="0"/>
        <w:ind w:left="555" w:right="215" w:hanging="341"/>
        <w:jc w:val="both"/>
        <w:rPr>
          <w:rFonts w:ascii="Times New Roman"/>
          <w:sz w:val="16"/>
        </w:rPr>
      </w:pPr>
      <w:r>
        <w:rPr>
          <w:rFonts w:ascii="Times New Roman"/>
          <w:spacing w:val="-4"/>
          <w:sz w:val="16"/>
        </w:rPr>
        <w:t>Lave J, Wenger E (1991) Situated learning: legitimate peripheral participation. Cambridge university press.</w:t>
      </w:r>
      <w:r>
        <w:rPr>
          <w:rFonts w:ascii="Times New Roman"/>
          <w:spacing w:val="40"/>
          <w:sz w:val="16"/>
        </w:rPr>
        <w:t> </w:t>
      </w:r>
      <w:bookmarkStart w:name="_bookmark74" w:id="75"/>
      <w:bookmarkEnd w:id="75"/>
      <w:r>
        <w:rPr>
          <w:rFonts w:ascii="Times New Roman"/>
          <w:spacing w:val="-2"/>
          <w:w w:val="99"/>
          <w:sz w:val="16"/>
        </w:rPr>
      </w:r>
      <w:hyperlink r:id="rId74">
        <w:r>
          <w:rPr>
            <w:rFonts w:ascii="Times New Roman"/>
            <w:color w:val="0000FF"/>
            <w:spacing w:val="-2"/>
            <w:sz w:val="16"/>
          </w:rPr>
          <w:t>https://doi.org/10.24251/HICSS.2018.457</w:t>
        </w:r>
      </w:hyperlink>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hAnsi="Times New Roman"/>
          <w:sz w:val="16"/>
        </w:rPr>
      </w:pPr>
      <w:r>
        <w:rPr>
          <w:rFonts w:ascii="Times New Roman" w:hAnsi="Times New Roman"/>
          <w:sz w:val="16"/>
        </w:rPr>
        <w:t>Lee</w:t>
      </w:r>
      <w:r>
        <w:rPr>
          <w:rFonts w:ascii="Times New Roman" w:hAnsi="Times New Roman"/>
          <w:spacing w:val="-10"/>
          <w:sz w:val="16"/>
        </w:rPr>
        <w:t> </w:t>
      </w:r>
      <w:r>
        <w:rPr>
          <w:rFonts w:ascii="Times New Roman" w:hAnsi="Times New Roman"/>
          <w:sz w:val="16"/>
        </w:rPr>
        <w:t>M,</w:t>
      </w:r>
      <w:r>
        <w:rPr>
          <w:rFonts w:ascii="Times New Roman" w:hAnsi="Times New Roman"/>
          <w:spacing w:val="-10"/>
          <w:sz w:val="16"/>
        </w:rPr>
        <w:t> </w:t>
      </w:r>
      <w:r>
        <w:rPr>
          <w:rFonts w:ascii="Times New Roman" w:hAnsi="Times New Roman"/>
          <w:sz w:val="16"/>
        </w:rPr>
        <w:t>Norouzi</w:t>
      </w:r>
      <w:r>
        <w:rPr>
          <w:rFonts w:ascii="Times New Roman" w:hAnsi="Times New Roman"/>
          <w:spacing w:val="-10"/>
          <w:sz w:val="16"/>
        </w:rPr>
        <w:t> </w:t>
      </w:r>
      <w:r>
        <w:rPr>
          <w:rFonts w:ascii="Times New Roman" w:hAnsi="Times New Roman"/>
          <w:sz w:val="16"/>
        </w:rPr>
        <w:t>N,</w:t>
      </w:r>
      <w:r>
        <w:rPr>
          <w:rFonts w:ascii="Times New Roman" w:hAnsi="Times New Roman"/>
          <w:spacing w:val="-10"/>
          <w:sz w:val="16"/>
        </w:rPr>
        <w:t> </w:t>
      </w:r>
      <w:r>
        <w:rPr>
          <w:rFonts w:ascii="Times New Roman" w:hAnsi="Times New Roman"/>
          <w:sz w:val="16"/>
        </w:rPr>
        <w:t>Bruder</w:t>
      </w:r>
      <w:r>
        <w:rPr>
          <w:rFonts w:ascii="Times New Roman" w:hAnsi="Times New Roman"/>
          <w:spacing w:val="-10"/>
          <w:sz w:val="16"/>
        </w:rPr>
        <w:t> </w:t>
      </w:r>
      <w:r>
        <w:rPr>
          <w:rFonts w:ascii="Times New Roman" w:hAnsi="Times New Roman"/>
          <w:sz w:val="16"/>
        </w:rPr>
        <w:t>G,</w:t>
      </w:r>
      <w:r>
        <w:rPr>
          <w:rFonts w:ascii="Times New Roman" w:hAnsi="Times New Roman"/>
          <w:spacing w:val="-10"/>
          <w:sz w:val="16"/>
        </w:rPr>
        <w:t> </w:t>
      </w:r>
      <w:r>
        <w:rPr>
          <w:rFonts w:ascii="Times New Roman" w:hAnsi="Times New Roman"/>
          <w:sz w:val="16"/>
        </w:rPr>
        <w:t>Wisniewski</w:t>
      </w:r>
      <w:r>
        <w:rPr>
          <w:rFonts w:ascii="Times New Roman" w:hAnsi="Times New Roman"/>
          <w:spacing w:val="-10"/>
          <w:sz w:val="16"/>
        </w:rPr>
        <w:t> </w:t>
      </w:r>
      <w:r>
        <w:rPr>
          <w:rFonts w:ascii="Times New Roman" w:hAnsi="Times New Roman"/>
          <w:sz w:val="16"/>
        </w:rPr>
        <w:t>PJ,</w:t>
      </w:r>
      <w:r>
        <w:rPr>
          <w:rFonts w:ascii="Times New Roman" w:hAnsi="Times New Roman"/>
          <w:spacing w:val="-10"/>
          <w:sz w:val="16"/>
        </w:rPr>
        <w:t> </w:t>
      </w:r>
      <w:r>
        <w:rPr>
          <w:rFonts w:ascii="Times New Roman" w:hAnsi="Times New Roman"/>
          <w:sz w:val="16"/>
        </w:rPr>
        <w:t>Welch</w:t>
      </w:r>
      <w:r>
        <w:rPr>
          <w:rFonts w:ascii="Times New Roman" w:hAnsi="Times New Roman"/>
          <w:spacing w:val="-10"/>
          <w:sz w:val="16"/>
        </w:rPr>
        <w:t> </w:t>
      </w:r>
      <w:r>
        <w:rPr>
          <w:rFonts w:ascii="Times New Roman" w:hAnsi="Times New Roman"/>
          <w:sz w:val="16"/>
        </w:rPr>
        <w:t>GF</w:t>
      </w:r>
      <w:r>
        <w:rPr>
          <w:rFonts w:ascii="Times New Roman" w:hAnsi="Times New Roman"/>
          <w:spacing w:val="-10"/>
          <w:sz w:val="16"/>
        </w:rPr>
        <w:t> </w:t>
      </w:r>
      <w:r>
        <w:rPr>
          <w:rFonts w:ascii="Times New Roman" w:hAnsi="Times New Roman"/>
          <w:sz w:val="16"/>
        </w:rPr>
        <w:t>(2018)</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physical-virtual</w:t>
      </w:r>
      <w:r>
        <w:rPr>
          <w:rFonts w:ascii="Times New Roman" w:hAnsi="Times New Roman"/>
          <w:spacing w:val="-10"/>
          <w:sz w:val="16"/>
        </w:rPr>
        <w:t> </w:t>
      </w:r>
      <w:r>
        <w:rPr>
          <w:rFonts w:ascii="Times New Roman" w:hAnsi="Times New Roman"/>
          <w:sz w:val="16"/>
        </w:rPr>
        <w:t>table:</w:t>
      </w:r>
      <w:r>
        <w:rPr>
          <w:rFonts w:ascii="Times New Roman" w:hAnsi="Times New Roman"/>
          <w:spacing w:val="-10"/>
          <w:sz w:val="16"/>
        </w:rPr>
        <w:t> </w:t>
      </w:r>
      <w:r>
        <w:rPr>
          <w:rFonts w:ascii="Times New Roman" w:hAnsi="Times New Roman"/>
          <w:sz w:val="16"/>
        </w:rPr>
        <w:t>exploring</w:t>
      </w:r>
      <w:r>
        <w:rPr>
          <w:rFonts w:ascii="Times New Roman" w:hAnsi="Times New Roman"/>
          <w:spacing w:val="-10"/>
          <w:sz w:val="16"/>
        </w:rPr>
        <w:t> </w:t>
      </w:r>
      <w:r>
        <w:rPr>
          <w:rFonts w:ascii="Times New Roman" w:hAnsi="Times New Roman"/>
          <w:sz w:val="16"/>
        </w:rPr>
        <w:t>the</w:t>
      </w:r>
      <w:r>
        <w:rPr>
          <w:rFonts w:ascii="Times New Roman" w:hAnsi="Times New Roman"/>
          <w:spacing w:val="40"/>
          <w:sz w:val="16"/>
        </w:rPr>
        <w:t> </w:t>
      </w:r>
      <w:r>
        <w:rPr>
          <w:rFonts w:ascii="Times New Roman" w:hAnsi="Times New Roman"/>
          <w:sz w:val="16"/>
        </w:rPr>
        <w:t>effects of a virtual human’s physical influence on social interaction. In </w:t>
      </w:r>
      <w:r>
        <w:rPr>
          <w:rFonts w:ascii="Times New Roman" w:hAnsi="Times New Roman"/>
          <w:i/>
          <w:sz w:val="16"/>
        </w:rPr>
        <w:t>proceedings of the 24th ACM</w:t>
      </w:r>
      <w:r>
        <w:rPr>
          <w:rFonts w:ascii="Times New Roman" w:hAnsi="Times New Roman"/>
          <w:i/>
          <w:spacing w:val="40"/>
          <w:sz w:val="16"/>
        </w:rPr>
        <w:t> </w:t>
      </w:r>
      <w:bookmarkStart w:name="_bookmark75" w:id="76"/>
      <w:bookmarkEnd w:id="76"/>
      <w:r>
        <w:rPr>
          <w:rFonts w:ascii="Times New Roman" w:hAnsi="Times New Roman"/>
          <w:i/>
          <w:sz w:val="16"/>
        </w:rPr>
        <w:t>sym</w:t>
      </w:r>
      <w:r>
        <w:rPr>
          <w:rFonts w:ascii="Times New Roman" w:hAnsi="Times New Roman"/>
          <w:i/>
          <w:sz w:val="16"/>
        </w:rPr>
        <w:t>posium on virtual reality software and technology</w:t>
      </w:r>
      <w:r>
        <w:rPr>
          <w:rFonts w:ascii="Times New Roman" w:hAnsi="Times New Roman"/>
          <w:sz w:val="16"/>
        </w:rPr>
        <w:t>, pp. 1-11</w:t>
      </w:r>
    </w:p>
    <w:p>
      <w:pPr>
        <w:pStyle w:val="ListParagraph"/>
        <w:numPr>
          <w:ilvl w:val="0"/>
          <w:numId w:val="10"/>
        </w:numPr>
        <w:tabs>
          <w:tab w:pos="553" w:val="left" w:leader="none"/>
          <w:tab w:pos="555" w:val="left" w:leader="none"/>
        </w:tabs>
        <w:spacing w:line="240" w:lineRule="auto" w:before="3" w:after="0"/>
        <w:ind w:left="555" w:right="216" w:hanging="336"/>
        <w:jc w:val="both"/>
        <w:rPr>
          <w:rFonts w:ascii="Times New Roman" w:hAnsi="Times New Roman"/>
          <w:sz w:val="16"/>
        </w:rPr>
      </w:pPr>
      <w:r>
        <w:rPr>
          <w:rFonts w:ascii="Times New Roman" w:hAnsi="Times New Roman"/>
          <w:spacing w:val="-2"/>
          <w:sz w:val="16"/>
        </w:rPr>
        <w:t>Lifton</w:t>
      </w:r>
      <w:r>
        <w:rPr>
          <w:rFonts w:ascii="Times New Roman" w:hAnsi="Times New Roman"/>
          <w:spacing w:val="-7"/>
          <w:sz w:val="16"/>
        </w:rPr>
        <w:t> </w:t>
      </w:r>
      <w:r>
        <w:rPr>
          <w:rFonts w:ascii="Times New Roman" w:hAnsi="Times New Roman"/>
          <w:spacing w:val="-2"/>
          <w:sz w:val="16"/>
        </w:rPr>
        <w:t>J,</w:t>
      </w:r>
      <w:r>
        <w:rPr>
          <w:rFonts w:ascii="Times New Roman" w:hAnsi="Times New Roman"/>
          <w:spacing w:val="-7"/>
          <w:sz w:val="16"/>
        </w:rPr>
        <w:t> </w:t>
      </w:r>
      <w:r>
        <w:rPr>
          <w:rFonts w:ascii="Times New Roman" w:hAnsi="Times New Roman"/>
          <w:spacing w:val="-2"/>
          <w:sz w:val="16"/>
        </w:rPr>
        <w:t>Laibowitz</w:t>
      </w:r>
      <w:r>
        <w:rPr>
          <w:rFonts w:ascii="Times New Roman" w:hAnsi="Times New Roman"/>
          <w:spacing w:val="-7"/>
          <w:sz w:val="16"/>
        </w:rPr>
        <w:t> </w:t>
      </w:r>
      <w:r>
        <w:rPr>
          <w:rFonts w:ascii="Times New Roman" w:hAnsi="Times New Roman"/>
          <w:spacing w:val="-2"/>
          <w:sz w:val="16"/>
        </w:rPr>
        <w:t>M,</w:t>
      </w:r>
      <w:r>
        <w:rPr>
          <w:rFonts w:ascii="Times New Roman" w:hAnsi="Times New Roman"/>
          <w:spacing w:val="-7"/>
          <w:sz w:val="16"/>
        </w:rPr>
        <w:t> </w:t>
      </w:r>
      <w:r>
        <w:rPr>
          <w:rFonts w:ascii="Times New Roman" w:hAnsi="Times New Roman"/>
          <w:spacing w:val="-2"/>
          <w:sz w:val="16"/>
        </w:rPr>
        <w:t>Harry</w:t>
      </w:r>
      <w:r>
        <w:rPr>
          <w:rFonts w:ascii="Times New Roman" w:hAnsi="Times New Roman"/>
          <w:spacing w:val="-7"/>
          <w:sz w:val="16"/>
        </w:rPr>
        <w:t> </w:t>
      </w:r>
      <w:r>
        <w:rPr>
          <w:rFonts w:ascii="Times New Roman" w:hAnsi="Times New Roman"/>
          <w:spacing w:val="-2"/>
          <w:sz w:val="16"/>
        </w:rPr>
        <w:t>D,</w:t>
      </w:r>
      <w:r>
        <w:rPr>
          <w:rFonts w:ascii="Times New Roman" w:hAnsi="Times New Roman"/>
          <w:spacing w:val="-7"/>
          <w:sz w:val="16"/>
        </w:rPr>
        <w:t> </w:t>
      </w:r>
      <w:r>
        <w:rPr>
          <w:rFonts w:ascii="Times New Roman" w:hAnsi="Times New Roman"/>
          <w:spacing w:val="-2"/>
          <w:sz w:val="16"/>
        </w:rPr>
        <w:t>Gong</w:t>
      </w:r>
      <w:r>
        <w:rPr>
          <w:rFonts w:ascii="Times New Roman" w:hAnsi="Times New Roman"/>
          <w:spacing w:val="-7"/>
          <w:sz w:val="16"/>
        </w:rPr>
        <w:t> </w:t>
      </w:r>
      <w:r>
        <w:rPr>
          <w:rFonts w:ascii="Times New Roman" w:hAnsi="Times New Roman"/>
          <w:spacing w:val="-2"/>
          <w:sz w:val="16"/>
        </w:rPr>
        <w:t>N</w:t>
      </w:r>
      <w:r>
        <w:rPr>
          <w:rFonts w:ascii="Times New Roman" w:hAnsi="Times New Roman"/>
          <w:spacing w:val="-7"/>
          <w:sz w:val="16"/>
        </w:rPr>
        <w:t> </w:t>
      </w:r>
      <w:r>
        <w:rPr>
          <w:rFonts w:ascii="Times New Roman" w:hAnsi="Times New Roman"/>
          <w:spacing w:val="-2"/>
          <w:sz w:val="16"/>
        </w:rPr>
        <w:t>(2009)</w:t>
      </w:r>
      <w:r>
        <w:rPr>
          <w:rFonts w:ascii="Times New Roman" w:hAnsi="Times New Roman"/>
          <w:spacing w:val="-7"/>
          <w:sz w:val="16"/>
        </w:rPr>
        <w:t> </w:t>
      </w:r>
      <w:r>
        <w:rPr>
          <w:rFonts w:ascii="Times New Roman" w:hAnsi="Times New Roman"/>
          <w:spacing w:val="-2"/>
          <w:sz w:val="16"/>
        </w:rPr>
        <w:t>Metaphor</w:t>
      </w:r>
      <w:r>
        <w:rPr>
          <w:rFonts w:ascii="Times New Roman" w:hAnsi="Times New Roman"/>
          <w:spacing w:val="-7"/>
          <w:sz w:val="16"/>
        </w:rPr>
        <w:t> </w:t>
      </w:r>
      <w:r>
        <w:rPr>
          <w:rFonts w:ascii="Times New Roman" w:hAnsi="Times New Roman"/>
          <w:spacing w:val="-2"/>
          <w:sz w:val="16"/>
        </w:rPr>
        <w:t>and</w:t>
      </w:r>
      <w:r>
        <w:rPr>
          <w:rFonts w:ascii="Times New Roman" w:hAnsi="Times New Roman"/>
          <w:spacing w:val="-7"/>
          <w:sz w:val="16"/>
        </w:rPr>
        <w:t> </w:t>
      </w:r>
      <w:r>
        <w:rPr>
          <w:rFonts w:ascii="Times New Roman" w:hAnsi="Times New Roman"/>
          <w:spacing w:val="-2"/>
          <w:sz w:val="16"/>
        </w:rPr>
        <w:t>manifestation-cross-reality</w:t>
      </w:r>
      <w:r>
        <w:rPr>
          <w:rFonts w:ascii="Times New Roman" w:hAnsi="Times New Roman"/>
          <w:spacing w:val="-7"/>
          <w:sz w:val="16"/>
        </w:rPr>
        <w:t> </w:t>
      </w:r>
      <w:r>
        <w:rPr>
          <w:rFonts w:ascii="Times New Roman" w:hAnsi="Times New Roman"/>
          <w:spacing w:val="-2"/>
          <w:sz w:val="16"/>
        </w:rPr>
        <w:t>with</w:t>
      </w:r>
      <w:r>
        <w:rPr>
          <w:rFonts w:ascii="Times New Roman" w:hAnsi="Times New Roman"/>
          <w:spacing w:val="-7"/>
          <w:sz w:val="16"/>
        </w:rPr>
        <w:t> </w:t>
      </w:r>
      <w:r>
        <w:rPr>
          <w:rFonts w:ascii="Times New Roman" w:hAnsi="Times New Roman"/>
          <w:spacing w:val="-2"/>
          <w:sz w:val="16"/>
        </w:rPr>
        <w:t>ubiquitous</w:t>
      </w:r>
      <w:r>
        <w:rPr>
          <w:rFonts w:ascii="Times New Roman" w:hAnsi="Times New Roman"/>
          <w:spacing w:val="40"/>
          <w:sz w:val="16"/>
        </w:rPr>
        <w:t> </w:t>
      </w:r>
      <w:bookmarkStart w:name="_bookmark76" w:id="77"/>
      <w:bookmarkEnd w:id="77"/>
      <w:r>
        <w:rPr>
          <w:rFonts w:ascii="Times New Roman" w:hAnsi="Times New Roman"/>
          <w:spacing w:val="-2"/>
          <w:sz w:val="16"/>
        </w:rPr>
        <w:t>sensor/actuat</w:t>
      </w:r>
      <w:r>
        <w:rPr>
          <w:rFonts w:ascii="Times New Roman" w:hAnsi="Times New Roman"/>
          <w:spacing w:val="-2"/>
          <w:sz w:val="16"/>
        </w:rPr>
        <w:t>or networks. IEEE Pervasive Computing 8:24–33. </w:t>
      </w:r>
      <w:hyperlink r:id="rId75">
        <w:r>
          <w:rPr>
            <w:rFonts w:ascii="Times New Roman" w:hAnsi="Times New Roman"/>
            <w:color w:val="0000FF"/>
            <w:spacing w:val="-2"/>
            <w:sz w:val="16"/>
          </w:rPr>
          <w:t>https://doi.org/10.1109/MPRV.2009.49</w:t>
        </w:r>
      </w:hyperlink>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hAnsi="Times New Roman"/>
          <w:sz w:val="16"/>
        </w:rPr>
      </w:pPr>
      <w:r>
        <w:rPr>
          <w:rFonts w:ascii="Times New Roman" w:hAnsi="Times New Roman"/>
          <w:spacing w:val="-2"/>
          <w:sz w:val="16"/>
        </w:rPr>
        <w:t>Lucke</w:t>
      </w:r>
      <w:r>
        <w:rPr>
          <w:rFonts w:ascii="Times New Roman" w:hAnsi="Times New Roman"/>
          <w:spacing w:val="-3"/>
          <w:sz w:val="16"/>
        </w:rPr>
        <w:t> </w:t>
      </w:r>
      <w:r>
        <w:rPr>
          <w:rFonts w:ascii="Times New Roman" w:hAnsi="Times New Roman"/>
          <w:spacing w:val="-2"/>
          <w:sz w:val="16"/>
        </w:rPr>
        <w:t>U,</w:t>
      </w:r>
      <w:r>
        <w:rPr>
          <w:rFonts w:ascii="Times New Roman" w:hAnsi="Times New Roman"/>
          <w:spacing w:val="-3"/>
          <w:sz w:val="16"/>
        </w:rPr>
        <w:t> </w:t>
      </w:r>
      <w:r>
        <w:rPr>
          <w:rFonts w:ascii="Times New Roman" w:hAnsi="Times New Roman"/>
          <w:spacing w:val="-2"/>
          <w:sz w:val="16"/>
        </w:rPr>
        <w:t>Rensing</w:t>
      </w:r>
      <w:r>
        <w:rPr>
          <w:rFonts w:ascii="Times New Roman" w:hAnsi="Times New Roman"/>
          <w:spacing w:val="-3"/>
          <w:sz w:val="16"/>
        </w:rPr>
        <w:t> </w:t>
      </w:r>
      <w:r>
        <w:rPr>
          <w:rFonts w:ascii="Times New Roman" w:hAnsi="Times New Roman"/>
          <w:spacing w:val="-2"/>
          <w:sz w:val="16"/>
        </w:rPr>
        <w:t>C</w:t>
      </w:r>
      <w:r>
        <w:rPr>
          <w:rFonts w:ascii="Times New Roman" w:hAnsi="Times New Roman"/>
          <w:spacing w:val="-3"/>
          <w:sz w:val="16"/>
        </w:rPr>
        <w:t> </w:t>
      </w:r>
      <w:r>
        <w:rPr>
          <w:rFonts w:ascii="Times New Roman" w:hAnsi="Times New Roman"/>
          <w:spacing w:val="-2"/>
          <w:sz w:val="16"/>
        </w:rPr>
        <w:t>(2014)</w:t>
      </w:r>
      <w:r>
        <w:rPr>
          <w:rFonts w:ascii="Times New Roman" w:hAnsi="Times New Roman"/>
          <w:spacing w:val="-3"/>
          <w:sz w:val="16"/>
        </w:rPr>
        <w:t> </w:t>
      </w:r>
      <w:r>
        <w:rPr>
          <w:rFonts w:ascii="Times New Roman" w:hAnsi="Times New Roman"/>
          <w:spacing w:val="-2"/>
          <w:sz w:val="16"/>
        </w:rPr>
        <w:t>A</w:t>
      </w:r>
      <w:r>
        <w:rPr>
          <w:rFonts w:ascii="Times New Roman" w:hAnsi="Times New Roman"/>
          <w:spacing w:val="-3"/>
          <w:sz w:val="16"/>
        </w:rPr>
        <w:t> </w:t>
      </w:r>
      <w:r>
        <w:rPr>
          <w:rFonts w:ascii="Times New Roman" w:hAnsi="Times New Roman"/>
          <w:spacing w:val="-2"/>
          <w:sz w:val="16"/>
        </w:rPr>
        <w:t>survey</w:t>
      </w:r>
      <w:r>
        <w:rPr>
          <w:rFonts w:ascii="Times New Roman" w:hAnsi="Times New Roman"/>
          <w:spacing w:val="-3"/>
          <w:sz w:val="16"/>
        </w:rPr>
        <w:t> </w:t>
      </w:r>
      <w:r>
        <w:rPr>
          <w:rFonts w:ascii="Times New Roman" w:hAnsi="Times New Roman"/>
          <w:spacing w:val="-2"/>
          <w:sz w:val="16"/>
        </w:rPr>
        <w:t>on</w:t>
      </w:r>
      <w:r>
        <w:rPr>
          <w:rFonts w:ascii="Times New Roman" w:hAnsi="Times New Roman"/>
          <w:spacing w:val="-3"/>
          <w:sz w:val="16"/>
        </w:rPr>
        <w:t> </w:t>
      </w:r>
      <w:r>
        <w:rPr>
          <w:rFonts w:ascii="Times New Roman" w:hAnsi="Times New Roman"/>
          <w:spacing w:val="-2"/>
          <w:sz w:val="16"/>
        </w:rPr>
        <w:t>pervasive</w:t>
      </w:r>
      <w:r>
        <w:rPr>
          <w:rFonts w:ascii="Times New Roman" w:hAnsi="Times New Roman"/>
          <w:spacing w:val="-3"/>
          <w:sz w:val="16"/>
        </w:rPr>
        <w:t> </w:t>
      </w:r>
      <w:r>
        <w:rPr>
          <w:rFonts w:ascii="Times New Roman" w:hAnsi="Times New Roman"/>
          <w:spacing w:val="-2"/>
          <w:sz w:val="16"/>
        </w:rPr>
        <w:t>education.</w:t>
      </w:r>
      <w:r>
        <w:rPr>
          <w:rFonts w:ascii="Times New Roman" w:hAnsi="Times New Roman"/>
          <w:spacing w:val="-3"/>
          <w:sz w:val="16"/>
        </w:rPr>
        <w:t> </w:t>
      </w:r>
      <w:r>
        <w:rPr>
          <w:rFonts w:ascii="Times New Roman" w:hAnsi="Times New Roman"/>
          <w:spacing w:val="-2"/>
          <w:sz w:val="16"/>
        </w:rPr>
        <w:t>Pervasive</w:t>
      </w:r>
      <w:r>
        <w:rPr>
          <w:rFonts w:ascii="Times New Roman" w:hAnsi="Times New Roman"/>
          <w:spacing w:val="-3"/>
          <w:sz w:val="16"/>
        </w:rPr>
        <w:t> </w:t>
      </w:r>
      <w:r>
        <w:rPr>
          <w:rFonts w:ascii="Times New Roman" w:hAnsi="Times New Roman"/>
          <w:spacing w:val="-2"/>
          <w:sz w:val="16"/>
        </w:rPr>
        <w:t>and</w:t>
      </w:r>
      <w:r>
        <w:rPr>
          <w:rFonts w:ascii="Times New Roman" w:hAnsi="Times New Roman"/>
          <w:spacing w:val="-3"/>
          <w:sz w:val="16"/>
        </w:rPr>
        <w:t> </w:t>
      </w:r>
      <w:r>
        <w:rPr>
          <w:rFonts w:ascii="Times New Roman" w:hAnsi="Times New Roman"/>
          <w:spacing w:val="-2"/>
          <w:sz w:val="16"/>
        </w:rPr>
        <w:t>Mobile</w:t>
      </w:r>
      <w:r>
        <w:rPr>
          <w:rFonts w:ascii="Times New Roman" w:hAnsi="Times New Roman"/>
          <w:spacing w:val="-3"/>
          <w:sz w:val="16"/>
        </w:rPr>
        <w:t> </w:t>
      </w:r>
      <w:r>
        <w:rPr>
          <w:rFonts w:ascii="Times New Roman" w:hAnsi="Times New Roman"/>
          <w:spacing w:val="-2"/>
          <w:sz w:val="16"/>
        </w:rPr>
        <w:t>Computing</w:t>
      </w:r>
      <w:r>
        <w:rPr>
          <w:rFonts w:ascii="Times New Roman" w:hAnsi="Times New Roman"/>
          <w:spacing w:val="-3"/>
          <w:sz w:val="16"/>
        </w:rPr>
        <w:t> </w:t>
      </w:r>
      <w:r>
        <w:rPr>
          <w:rFonts w:ascii="Times New Roman" w:hAnsi="Times New Roman"/>
          <w:spacing w:val="-2"/>
          <w:sz w:val="16"/>
        </w:rPr>
        <w:t>14:3–16.</w:t>
      </w:r>
      <w:r>
        <w:rPr>
          <w:rFonts w:ascii="Times New Roman" w:hAnsi="Times New Roman"/>
          <w:spacing w:val="2"/>
          <w:sz w:val="16"/>
        </w:rPr>
        <w:t> </w:t>
      </w:r>
      <w:bookmarkStart w:name="_bookmark77" w:id="78"/>
      <w:bookmarkEnd w:id="78"/>
      <w:r>
        <w:rPr>
          <w:rFonts w:ascii="Times New Roman" w:hAnsi="Times New Roman"/>
          <w:spacing w:val="2"/>
          <w:sz w:val="16"/>
        </w:rPr>
      </w:r>
      <w:hyperlink r:id="rId76">
        <w:r>
          <w:rPr>
            <w:rFonts w:ascii="Times New Roman" w:hAnsi="Times New Roman"/>
            <w:color w:val="0000FF"/>
            <w:spacing w:val="-2"/>
            <w:sz w:val="16"/>
          </w:rPr>
          <w:t>https://doi.org/10.1016/j.pmcj.2013.12.001</w:t>
        </w:r>
      </w:hyperlink>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sz w:val="16"/>
        </w:rPr>
      </w:pPr>
      <w:r>
        <w:rPr>
          <w:rFonts w:ascii="Times New Roman"/>
          <w:sz w:val="16"/>
        </w:rPr>
        <w:t>Michaud L (2008) Serious games. Advergaming, edugaming, training and more. Montpellier, France.</w:t>
      </w:r>
      <w:r>
        <w:rPr>
          <w:rFonts w:ascii="Times New Roman"/>
          <w:spacing w:val="2"/>
          <w:sz w:val="16"/>
        </w:rPr>
        <w:t> </w:t>
      </w:r>
      <w:bookmarkStart w:name="_bookmark78" w:id="79"/>
      <w:bookmarkEnd w:id="79"/>
      <w:r>
        <w:rPr>
          <w:rFonts w:ascii="Times New Roman"/>
          <w:spacing w:val="2"/>
          <w:sz w:val="16"/>
        </w:rPr>
      </w:r>
      <w:hyperlink r:id="rId77">
        <w:r>
          <w:rPr>
            <w:rFonts w:ascii="Times New Roman"/>
            <w:color w:val="0000FF"/>
            <w:spacing w:val="-2"/>
            <w:sz w:val="16"/>
          </w:rPr>
          <w:t>https://doi.org/10.1007/978-3-319-70111-0</w:t>
        </w:r>
      </w:hyperlink>
    </w:p>
    <w:p>
      <w:pPr>
        <w:pStyle w:val="ListParagraph"/>
        <w:numPr>
          <w:ilvl w:val="0"/>
          <w:numId w:val="10"/>
        </w:numPr>
        <w:tabs>
          <w:tab w:pos="555" w:val="left" w:leader="none"/>
        </w:tabs>
        <w:spacing w:line="240" w:lineRule="auto" w:before="2" w:after="0"/>
        <w:ind w:left="555" w:right="214" w:hanging="337"/>
        <w:jc w:val="both"/>
        <w:rPr>
          <w:rFonts w:ascii="Times New Roman" w:hAnsi="Times New Roman"/>
          <w:sz w:val="16"/>
        </w:rPr>
      </w:pPr>
      <w:r>
        <w:rPr>
          <w:rFonts w:ascii="Times New Roman" w:hAnsi="Times New Roman"/>
          <w:spacing w:val="-4"/>
          <w:sz w:val="16"/>
        </w:rPr>
        <w:t>Mantovani F (2003) VR learning : potential and challenges for the use of 3D environments in education and</w:t>
      </w:r>
      <w:r>
        <w:rPr>
          <w:rFonts w:ascii="Times New Roman" w:hAnsi="Times New Roman"/>
          <w:spacing w:val="40"/>
          <w:sz w:val="16"/>
        </w:rPr>
        <w:t> </w:t>
      </w:r>
      <w:bookmarkStart w:name="_bookmark79" w:id="80"/>
      <w:bookmarkEnd w:id="80"/>
      <w:r>
        <w:rPr>
          <w:rFonts w:ascii="Times New Roman" w:hAnsi="Times New Roman"/>
          <w:sz w:val="16"/>
        </w:rPr>
        <w:t>t</w:t>
      </w:r>
      <w:r>
        <w:rPr>
          <w:rFonts w:ascii="Times New Roman" w:hAnsi="Times New Roman"/>
          <w:sz w:val="16"/>
        </w:rPr>
        <w:t>raining.</w:t>
      </w:r>
      <w:r>
        <w:rPr>
          <w:rFonts w:ascii="Times New Roman" w:hAnsi="Times New Roman"/>
          <w:spacing w:val="-7"/>
          <w:sz w:val="16"/>
        </w:rPr>
        <w:t> </w:t>
      </w:r>
      <w:r>
        <w:rPr>
          <w:rFonts w:ascii="Times New Roman" w:hAnsi="Times New Roman"/>
          <w:sz w:val="16"/>
        </w:rPr>
        <w:t>Towards</w:t>
      </w:r>
      <w:r>
        <w:rPr>
          <w:rFonts w:ascii="Times New Roman" w:hAnsi="Times New Roman"/>
          <w:spacing w:val="-7"/>
          <w:sz w:val="16"/>
        </w:rPr>
        <w:t> </w:t>
      </w:r>
      <w:r>
        <w:rPr>
          <w:rFonts w:ascii="Times New Roman" w:hAnsi="Times New Roman"/>
          <w:sz w:val="16"/>
        </w:rPr>
        <w:t>CyberPsychology.</w:t>
      </w:r>
      <w:r>
        <w:rPr>
          <w:rFonts w:ascii="Times New Roman" w:hAnsi="Times New Roman"/>
          <w:spacing w:val="-7"/>
          <w:sz w:val="16"/>
        </w:rPr>
        <w:t> </w:t>
      </w:r>
      <w:r>
        <w:rPr>
          <w:rFonts w:ascii="Times New Roman" w:hAnsi="Times New Roman"/>
          <w:sz w:val="16"/>
        </w:rPr>
        <w:t>In:</w:t>
      </w:r>
      <w:r>
        <w:rPr>
          <w:rFonts w:ascii="Times New Roman" w:hAnsi="Times New Roman"/>
          <w:spacing w:val="-7"/>
          <w:sz w:val="16"/>
        </w:rPr>
        <w:t> </w:t>
      </w:r>
      <w:r>
        <w:rPr>
          <w:rFonts w:ascii="Times New Roman" w:hAnsi="Times New Roman"/>
          <w:sz w:val="16"/>
        </w:rPr>
        <w:t>mind,</w:t>
      </w:r>
      <w:r>
        <w:rPr>
          <w:rFonts w:ascii="Times New Roman" w:hAnsi="Times New Roman"/>
          <w:spacing w:val="-7"/>
          <w:sz w:val="16"/>
        </w:rPr>
        <w:t> </w:t>
      </w:r>
      <w:r>
        <w:rPr>
          <w:rFonts w:ascii="Times New Roman" w:hAnsi="Times New Roman"/>
          <w:sz w:val="16"/>
        </w:rPr>
        <w:t>cognitions</w:t>
      </w:r>
      <w:r>
        <w:rPr>
          <w:rFonts w:ascii="Times New Roman" w:hAnsi="Times New Roman"/>
          <w:spacing w:val="-7"/>
          <w:sz w:val="16"/>
        </w:rPr>
        <w:t> </w:t>
      </w:r>
      <w:r>
        <w:rPr>
          <w:rFonts w:ascii="Times New Roman" w:hAnsi="Times New Roman"/>
          <w:sz w:val="16"/>
        </w:rPr>
        <w:t>and</w:t>
      </w:r>
      <w:r>
        <w:rPr>
          <w:rFonts w:ascii="Times New Roman" w:hAnsi="Times New Roman"/>
          <w:spacing w:val="-7"/>
          <w:sz w:val="16"/>
        </w:rPr>
        <w:t> </w:t>
      </w:r>
      <w:r>
        <w:rPr>
          <w:rFonts w:ascii="Times New Roman" w:hAnsi="Times New Roman"/>
          <w:sz w:val="16"/>
        </w:rPr>
        <w:t>Society</w:t>
      </w:r>
      <w:r>
        <w:rPr>
          <w:rFonts w:ascii="Times New Roman" w:hAnsi="Times New Roman"/>
          <w:spacing w:val="-7"/>
          <w:sz w:val="16"/>
        </w:rPr>
        <w:t> </w:t>
      </w:r>
      <w:r>
        <w:rPr>
          <w:rFonts w:ascii="Times New Roman" w:hAnsi="Times New Roman"/>
          <w:sz w:val="16"/>
        </w:rPr>
        <w:t>in</w:t>
      </w:r>
      <w:r>
        <w:rPr>
          <w:rFonts w:ascii="Times New Roman" w:hAnsi="Times New Roman"/>
          <w:spacing w:val="-7"/>
          <w:sz w:val="16"/>
        </w:rPr>
        <w:t> </w:t>
      </w:r>
      <w:r>
        <w:rPr>
          <w:rFonts w:ascii="Times New Roman" w:hAnsi="Times New Roman"/>
          <w:sz w:val="16"/>
        </w:rPr>
        <w:t>the</w:t>
      </w:r>
      <w:r>
        <w:rPr>
          <w:rFonts w:ascii="Times New Roman" w:hAnsi="Times New Roman"/>
          <w:spacing w:val="-7"/>
          <w:sz w:val="16"/>
        </w:rPr>
        <w:t> </w:t>
      </w:r>
      <w:r>
        <w:rPr>
          <w:rFonts w:ascii="Times New Roman" w:hAnsi="Times New Roman"/>
          <w:sz w:val="16"/>
        </w:rPr>
        <w:t>Internet</w:t>
      </w:r>
      <w:r>
        <w:rPr>
          <w:rFonts w:ascii="Times New Roman" w:hAnsi="Times New Roman"/>
          <w:spacing w:val="-7"/>
          <w:sz w:val="16"/>
        </w:rPr>
        <w:t> </w:t>
      </w:r>
      <w:r>
        <w:rPr>
          <w:rFonts w:ascii="Times New Roman" w:hAnsi="Times New Roman"/>
          <w:sz w:val="16"/>
        </w:rPr>
        <w:t>age,</w:t>
      </w:r>
      <w:r>
        <w:rPr>
          <w:rFonts w:ascii="Times New Roman" w:hAnsi="Times New Roman"/>
          <w:spacing w:val="-7"/>
          <w:sz w:val="16"/>
        </w:rPr>
        <w:t> </w:t>
      </w:r>
      <w:r>
        <w:rPr>
          <w:rFonts w:ascii="Times New Roman" w:hAnsi="Times New Roman"/>
          <w:sz w:val="16"/>
        </w:rPr>
        <w:t>pp</w:t>
      </w:r>
      <w:r>
        <w:rPr>
          <w:rFonts w:ascii="Times New Roman" w:hAnsi="Times New Roman"/>
          <w:spacing w:val="-7"/>
          <w:sz w:val="16"/>
        </w:rPr>
        <w:t> </w:t>
      </w:r>
      <w:r>
        <w:rPr>
          <w:rFonts w:ascii="Times New Roman" w:hAnsi="Times New Roman"/>
          <w:sz w:val="16"/>
        </w:rPr>
        <w:t>207–226</w:t>
      </w:r>
    </w:p>
    <w:p>
      <w:pPr>
        <w:pStyle w:val="ListParagraph"/>
        <w:numPr>
          <w:ilvl w:val="0"/>
          <w:numId w:val="10"/>
        </w:numPr>
        <w:tabs>
          <w:tab w:pos="555" w:val="left" w:leader="none"/>
        </w:tabs>
        <w:spacing w:line="240" w:lineRule="auto" w:before="2" w:after="0"/>
        <w:ind w:left="555" w:right="213" w:hanging="339"/>
        <w:jc w:val="both"/>
        <w:rPr>
          <w:rFonts w:ascii="Times New Roman" w:hAnsi="Times New Roman"/>
          <w:sz w:val="16"/>
        </w:rPr>
      </w:pPr>
      <w:r>
        <w:rPr>
          <w:rFonts w:ascii="Times New Roman" w:hAnsi="Times New Roman"/>
          <w:spacing w:val="-4"/>
          <w:sz w:val="16"/>
        </w:rPr>
        <w:t>Marshall P, Price S, Rogers Y (2003) Conceptualising tangibles to support learning. Proc. Conf. Interaction</w:t>
      </w:r>
      <w:r>
        <w:rPr>
          <w:rFonts w:ascii="Times New Roman" w:hAnsi="Times New Roman"/>
          <w:spacing w:val="40"/>
          <w:sz w:val="16"/>
        </w:rPr>
        <w:t> </w:t>
      </w:r>
      <w:bookmarkStart w:name="_bookmark80" w:id="81"/>
      <w:bookmarkEnd w:id="81"/>
      <w:r>
        <w:rPr>
          <w:rFonts w:ascii="Times New Roman" w:hAnsi="Times New Roman"/>
          <w:sz w:val="16"/>
        </w:rPr>
        <w:t>Desig</w:t>
      </w:r>
      <w:r>
        <w:rPr>
          <w:rFonts w:ascii="Times New Roman" w:hAnsi="Times New Roman"/>
          <w:sz w:val="16"/>
        </w:rPr>
        <w:t>n and Children, Preston. ACM Press, In, pp 101–109. </w:t>
      </w:r>
      <w:hyperlink r:id="rId78">
        <w:r>
          <w:rPr>
            <w:rFonts w:ascii="Times New Roman" w:hAnsi="Times New Roman"/>
            <w:color w:val="0000FF"/>
            <w:sz w:val="16"/>
          </w:rPr>
          <w:t>https://doi.org/10.1145/953536.953551</w:t>
        </w:r>
      </w:hyperlink>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hAnsi="Times New Roman"/>
          <w:sz w:val="16"/>
        </w:rPr>
      </w:pPr>
      <w:r>
        <w:rPr>
          <w:rFonts w:ascii="Times New Roman" w:hAnsi="Times New Roman"/>
          <w:sz w:val="16"/>
        </w:rPr>
        <w:t>Mayton</w:t>
      </w:r>
      <w:r>
        <w:rPr>
          <w:rFonts w:ascii="Times New Roman" w:hAnsi="Times New Roman"/>
          <w:spacing w:val="-8"/>
          <w:sz w:val="16"/>
        </w:rPr>
        <w:t> </w:t>
      </w:r>
      <w:r>
        <w:rPr>
          <w:rFonts w:ascii="Times New Roman" w:hAnsi="Times New Roman"/>
          <w:sz w:val="16"/>
        </w:rPr>
        <w:t>B,</w:t>
      </w:r>
      <w:r>
        <w:rPr>
          <w:rFonts w:ascii="Times New Roman" w:hAnsi="Times New Roman"/>
          <w:spacing w:val="-8"/>
          <w:sz w:val="16"/>
        </w:rPr>
        <w:t> </w:t>
      </w:r>
      <w:r>
        <w:rPr>
          <w:rFonts w:ascii="Times New Roman" w:hAnsi="Times New Roman"/>
          <w:sz w:val="16"/>
        </w:rPr>
        <w:t>Dublon</w:t>
      </w:r>
      <w:r>
        <w:rPr>
          <w:rFonts w:ascii="Times New Roman" w:hAnsi="Times New Roman"/>
          <w:spacing w:val="-8"/>
          <w:sz w:val="16"/>
        </w:rPr>
        <w:t> </w:t>
      </w:r>
      <w:r>
        <w:rPr>
          <w:rFonts w:ascii="Times New Roman" w:hAnsi="Times New Roman"/>
          <w:sz w:val="16"/>
        </w:rPr>
        <w:t>G,</w:t>
      </w:r>
      <w:r>
        <w:rPr>
          <w:rFonts w:ascii="Times New Roman" w:hAnsi="Times New Roman"/>
          <w:spacing w:val="-8"/>
          <w:sz w:val="16"/>
        </w:rPr>
        <w:t> </w:t>
      </w:r>
      <w:r>
        <w:rPr>
          <w:rFonts w:ascii="Times New Roman" w:hAnsi="Times New Roman"/>
          <w:sz w:val="16"/>
        </w:rPr>
        <w:t>Russell</w:t>
      </w:r>
      <w:r>
        <w:rPr>
          <w:rFonts w:ascii="Times New Roman" w:hAnsi="Times New Roman"/>
          <w:spacing w:val="-8"/>
          <w:sz w:val="16"/>
        </w:rPr>
        <w:t> </w:t>
      </w:r>
      <w:r>
        <w:rPr>
          <w:rFonts w:ascii="Times New Roman" w:hAnsi="Times New Roman"/>
          <w:sz w:val="16"/>
        </w:rPr>
        <w:t>S,</w:t>
      </w:r>
      <w:r>
        <w:rPr>
          <w:rFonts w:ascii="Times New Roman" w:hAnsi="Times New Roman"/>
          <w:spacing w:val="-8"/>
          <w:sz w:val="16"/>
        </w:rPr>
        <w:t> </w:t>
      </w:r>
      <w:r>
        <w:rPr>
          <w:rFonts w:ascii="Times New Roman" w:hAnsi="Times New Roman"/>
          <w:sz w:val="16"/>
        </w:rPr>
        <w:t>Lynch</w:t>
      </w:r>
      <w:r>
        <w:rPr>
          <w:rFonts w:ascii="Times New Roman" w:hAnsi="Times New Roman"/>
          <w:spacing w:val="-8"/>
          <w:sz w:val="16"/>
        </w:rPr>
        <w:t> </w:t>
      </w:r>
      <w:r>
        <w:rPr>
          <w:rFonts w:ascii="Times New Roman" w:hAnsi="Times New Roman"/>
          <w:sz w:val="16"/>
        </w:rPr>
        <w:t>EF,</w:t>
      </w:r>
      <w:r>
        <w:rPr>
          <w:rFonts w:ascii="Times New Roman" w:hAnsi="Times New Roman"/>
          <w:spacing w:val="-8"/>
          <w:sz w:val="16"/>
        </w:rPr>
        <w:t> </w:t>
      </w:r>
      <w:r>
        <w:rPr>
          <w:rFonts w:ascii="Times New Roman" w:hAnsi="Times New Roman"/>
          <w:sz w:val="16"/>
        </w:rPr>
        <w:t>Haddad</w:t>
      </w:r>
      <w:r>
        <w:rPr>
          <w:rFonts w:ascii="Times New Roman" w:hAnsi="Times New Roman"/>
          <w:spacing w:val="-8"/>
          <w:sz w:val="16"/>
        </w:rPr>
        <w:t> </w:t>
      </w:r>
      <w:r>
        <w:rPr>
          <w:rFonts w:ascii="Times New Roman" w:hAnsi="Times New Roman"/>
          <w:sz w:val="16"/>
        </w:rPr>
        <w:t>DD,</w:t>
      </w:r>
      <w:r>
        <w:rPr>
          <w:rFonts w:ascii="Times New Roman" w:hAnsi="Times New Roman"/>
          <w:spacing w:val="-8"/>
          <w:sz w:val="16"/>
        </w:rPr>
        <w:t> </w:t>
      </w:r>
      <w:r>
        <w:rPr>
          <w:rFonts w:ascii="Times New Roman" w:hAnsi="Times New Roman"/>
          <w:sz w:val="16"/>
        </w:rPr>
        <w:t>Ramasubramanian</w:t>
      </w:r>
      <w:r>
        <w:rPr>
          <w:rFonts w:ascii="Times New Roman" w:hAnsi="Times New Roman"/>
          <w:spacing w:val="-8"/>
          <w:sz w:val="16"/>
        </w:rPr>
        <w:t> </w:t>
      </w:r>
      <w:r>
        <w:rPr>
          <w:rFonts w:ascii="Times New Roman" w:hAnsi="Times New Roman"/>
          <w:sz w:val="16"/>
        </w:rPr>
        <w:t>V,</w:t>
      </w:r>
      <w:r>
        <w:rPr>
          <w:rFonts w:ascii="Times New Roman" w:hAnsi="Times New Roman"/>
          <w:spacing w:val="-8"/>
          <w:sz w:val="16"/>
        </w:rPr>
        <w:t> </w:t>
      </w:r>
      <w:r>
        <w:rPr>
          <w:rFonts w:ascii="Times New Roman" w:hAnsi="Times New Roman"/>
          <w:sz w:val="16"/>
        </w:rPr>
        <w:t>Duhart</w:t>
      </w:r>
      <w:r>
        <w:rPr>
          <w:rFonts w:ascii="Times New Roman" w:hAnsi="Times New Roman"/>
          <w:spacing w:val="-8"/>
          <w:sz w:val="16"/>
        </w:rPr>
        <w:t> </w:t>
      </w:r>
      <w:r>
        <w:rPr>
          <w:rFonts w:ascii="Times New Roman" w:hAnsi="Times New Roman"/>
          <w:sz w:val="16"/>
        </w:rPr>
        <w:t>C,</w:t>
      </w:r>
      <w:r>
        <w:rPr>
          <w:rFonts w:ascii="Times New Roman" w:hAnsi="Times New Roman"/>
          <w:spacing w:val="-8"/>
          <w:sz w:val="16"/>
        </w:rPr>
        <w:t> </w:t>
      </w:r>
      <w:r>
        <w:rPr>
          <w:rFonts w:ascii="Times New Roman" w:hAnsi="Times New Roman"/>
          <w:sz w:val="16"/>
        </w:rPr>
        <w:t>Davenport</w:t>
      </w:r>
      <w:r>
        <w:rPr>
          <w:rFonts w:ascii="Times New Roman" w:hAnsi="Times New Roman"/>
          <w:spacing w:val="-8"/>
          <w:sz w:val="16"/>
        </w:rPr>
        <w:t> </w:t>
      </w:r>
      <w:r>
        <w:rPr>
          <w:rFonts w:ascii="Times New Roman" w:hAnsi="Times New Roman"/>
          <w:sz w:val="16"/>
        </w:rPr>
        <w:t>G,</w:t>
      </w:r>
      <w:r>
        <w:rPr>
          <w:rFonts w:ascii="Times New Roman" w:hAnsi="Times New Roman"/>
          <w:spacing w:val="40"/>
          <w:sz w:val="16"/>
        </w:rPr>
        <w:t> </w:t>
      </w:r>
      <w:r>
        <w:rPr>
          <w:rFonts w:ascii="Times New Roman" w:hAnsi="Times New Roman"/>
          <w:spacing w:val="-4"/>
          <w:sz w:val="16"/>
        </w:rPr>
        <w:t>Paradiso JA (2017) The networked sensory landscape: capturing and experiencing ecological change across</w:t>
      </w:r>
      <w:r>
        <w:rPr>
          <w:rFonts w:ascii="Times New Roman" w:hAnsi="Times New Roman"/>
          <w:spacing w:val="40"/>
          <w:sz w:val="16"/>
        </w:rPr>
        <w:t> </w:t>
      </w:r>
      <w:bookmarkStart w:name="_bookmark81" w:id="82"/>
      <w:bookmarkEnd w:id="82"/>
      <w:r>
        <w:rPr>
          <w:rFonts w:ascii="Times New Roman" w:hAnsi="Times New Roman"/>
          <w:sz w:val="16"/>
        </w:rPr>
        <w:t>scales</w:t>
      </w:r>
      <w:r>
        <w:rPr>
          <w:rFonts w:ascii="Times New Roman" w:hAnsi="Times New Roman"/>
          <w:sz w:val="16"/>
        </w:rPr>
        <w:t>. Presence 26(2):182–209</w:t>
      </w:r>
    </w:p>
    <w:p>
      <w:pPr>
        <w:pStyle w:val="ListParagraph"/>
        <w:numPr>
          <w:ilvl w:val="0"/>
          <w:numId w:val="10"/>
        </w:numPr>
        <w:tabs>
          <w:tab w:pos="553" w:val="left" w:leader="none"/>
          <w:tab w:pos="555" w:val="left" w:leader="none"/>
        </w:tabs>
        <w:spacing w:line="240" w:lineRule="auto" w:before="2" w:after="0"/>
        <w:ind w:left="555" w:right="211" w:hanging="341"/>
        <w:jc w:val="both"/>
        <w:rPr>
          <w:rFonts w:ascii="Times New Roman"/>
          <w:sz w:val="16"/>
        </w:rPr>
      </w:pPr>
      <w:r>
        <w:rPr>
          <w:rFonts w:ascii="Times New Roman"/>
          <w:sz w:val="16"/>
        </w:rPr>
        <w:t>Nebeling M, Speicher M (2018) The trouble with augmented reality/virtual reality authoring tools. In:</w:t>
      </w:r>
      <w:r>
        <w:rPr>
          <w:rFonts w:ascii="Times New Roman"/>
          <w:spacing w:val="40"/>
          <w:sz w:val="16"/>
        </w:rPr>
        <w:t> </w:t>
      </w:r>
      <w:r>
        <w:rPr>
          <w:rFonts w:ascii="Times New Roman"/>
          <w:sz w:val="16"/>
        </w:rPr>
        <w:t>proceedings of the IEEE international symposium on mixed and augmented reality adjunct (ISMAR-</w:t>
      </w:r>
      <w:r>
        <w:rPr>
          <w:rFonts w:ascii="Times New Roman"/>
          <w:spacing w:val="40"/>
          <w:sz w:val="16"/>
        </w:rPr>
        <w:t> </w:t>
      </w:r>
      <w:bookmarkStart w:name="_bookmark82" w:id="83"/>
      <w:bookmarkEnd w:id="83"/>
      <w:r>
        <w:rPr>
          <w:rFonts w:ascii="Times New Roman"/>
          <w:sz w:val="16"/>
        </w:rPr>
        <w:t>adjunct</w:t>
      </w:r>
      <w:r>
        <w:rPr>
          <w:rFonts w:ascii="Times New Roman"/>
          <w:sz w:val="16"/>
        </w:rPr>
        <w:t>) pp 333-337</w:t>
      </w:r>
    </w:p>
    <w:p>
      <w:pPr>
        <w:pStyle w:val="ListParagraph"/>
        <w:numPr>
          <w:ilvl w:val="0"/>
          <w:numId w:val="10"/>
        </w:numPr>
        <w:tabs>
          <w:tab w:pos="553" w:val="left" w:leader="none"/>
          <w:tab w:pos="555" w:val="left" w:leader="none"/>
        </w:tabs>
        <w:spacing w:line="240" w:lineRule="auto" w:before="3" w:after="0"/>
        <w:ind w:left="555" w:right="212" w:hanging="341"/>
        <w:jc w:val="both"/>
        <w:rPr>
          <w:rFonts w:ascii="Times New Roman" w:hAnsi="Times New Roman"/>
          <w:sz w:val="16"/>
        </w:rPr>
      </w:pPr>
      <w:r>
        <w:rPr>
          <w:rFonts w:ascii="Times New Roman" w:hAnsi="Times New Roman"/>
          <w:sz w:val="16"/>
        </w:rPr>
        <w:t>Paradiso</w:t>
      </w:r>
      <w:r>
        <w:rPr>
          <w:rFonts w:ascii="Times New Roman" w:hAnsi="Times New Roman"/>
          <w:spacing w:val="-10"/>
          <w:sz w:val="16"/>
        </w:rPr>
        <w:t> </w:t>
      </w:r>
      <w:r>
        <w:rPr>
          <w:rFonts w:ascii="Times New Roman" w:hAnsi="Times New Roman"/>
          <w:sz w:val="16"/>
        </w:rPr>
        <w:t>JA,</w:t>
      </w:r>
      <w:r>
        <w:rPr>
          <w:rFonts w:ascii="Times New Roman" w:hAnsi="Times New Roman"/>
          <w:spacing w:val="-10"/>
          <w:sz w:val="16"/>
        </w:rPr>
        <w:t> </w:t>
      </w:r>
      <w:r>
        <w:rPr>
          <w:rFonts w:ascii="Times New Roman" w:hAnsi="Times New Roman"/>
          <w:sz w:val="16"/>
        </w:rPr>
        <w:t>Landay</w:t>
      </w:r>
      <w:r>
        <w:rPr>
          <w:rFonts w:ascii="Times New Roman" w:hAnsi="Times New Roman"/>
          <w:spacing w:val="-10"/>
          <w:sz w:val="16"/>
        </w:rPr>
        <w:t> </w:t>
      </w:r>
      <w:r>
        <w:rPr>
          <w:rFonts w:ascii="Times New Roman" w:hAnsi="Times New Roman"/>
          <w:sz w:val="16"/>
        </w:rPr>
        <w:t>JA</w:t>
      </w:r>
      <w:r>
        <w:rPr>
          <w:rFonts w:ascii="Times New Roman" w:hAnsi="Times New Roman"/>
          <w:spacing w:val="-10"/>
          <w:sz w:val="16"/>
        </w:rPr>
        <w:t> </w:t>
      </w:r>
      <w:r>
        <w:rPr>
          <w:rFonts w:ascii="Times New Roman" w:hAnsi="Times New Roman"/>
          <w:sz w:val="16"/>
        </w:rPr>
        <w:t>(2009)</w:t>
      </w:r>
      <w:r>
        <w:rPr>
          <w:rFonts w:ascii="Times New Roman" w:hAnsi="Times New Roman"/>
          <w:spacing w:val="-10"/>
          <w:sz w:val="16"/>
        </w:rPr>
        <w:t> </w:t>
      </w:r>
      <w:r>
        <w:rPr>
          <w:rFonts w:ascii="Times New Roman" w:hAnsi="Times New Roman"/>
          <w:sz w:val="16"/>
        </w:rPr>
        <w:t>Guest</w:t>
      </w:r>
      <w:r>
        <w:rPr>
          <w:rFonts w:ascii="Times New Roman" w:hAnsi="Times New Roman"/>
          <w:spacing w:val="-10"/>
          <w:sz w:val="16"/>
        </w:rPr>
        <w:t> </w:t>
      </w:r>
      <w:r>
        <w:rPr>
          <w:rFonts w:ascii="Times New Roman" w:hAnsi="Times New Roman"/>
          <w:sz w:val="16"/>
        </w:rPr>
        <w:t>editors’</w:t>
      </w:r>
      <w:r>
        <w:rPr>
          <w:rFonts w:ascii="Times New Roman" w:hAnsi="Times New Roman"/>
          <w:spacing w:val="-10"/>
          <w:sz w:val="16"/>
        </w:rPr>
        <w:t> </w:t>
      </w:r>
      <w:r>
        <w:rPr>
          <w:rFonts w:ascii="Times New Roman" w:hAnsi="Times New Roman"/>
          <w:sz w:val="16"/>
        </w:rPr>
        <w:t>introduction:</w:t>
      </w:r>
      <w:r>
        <w:rPr>
          <w:rFonts w:ascii="Times New Roman" w:hAnsi="Times New Roman"/>
          <w:spacing w:val="-10"/>
          <w:sz w:val="16"/>
        </w:rPr>
        <w:t> </w:t>
      </w:r>
      <w:r>
        <w:rPr>
          <w:rFonts w:ascii="Times New Roman" w:hAnsi="Times New Roman"/>
          <w:sz w:val="16"/>
        </w:rPr>
        <w:t>cross-reality</w:t>
      </w:r>
      <w:r>
        <w:rPr>
          <w:rFonts w:ascii="Times New Roman" w:hAnsi="Times New Roman"/>
          <w:spacing w:val="-10"/>
          <w:sz w:val="16"/>
        </w:rPr>
        <w:t> </w:t>
      </w:r>
      <w:r>
        <w:rPr>
          <w:rFonts w:ascii="Times New Roman" w:hAnsi="Times New Roman"/>
          <w:sz w:val="16"/>
        </w:rPr>
        <w:t>environments.</w:t>
      </w:r>
      <w:r>
        <w:rPr>
          <w:rFonts w:ascii="Times New Roman" w:hAnsi="Times New Roman"/>
          <w:spacing w:val="-10"/>
          <w:sz w:val="16"/>
        </w:rPr>
        <w:t> </w:t>
      </w:r>
      <w:r>
        <w:rPr>
          <w:rFonts w:ascii="Times New Roman" w:hAnsi="Times New Roman"/>
          <w:sz w:val="16"/>
        </w:rPr>
        <w:t>IEEE</w:t>
      </w:r>
      <w:r>
        <w:rPr>
          <w:rFonts w:ascii="Times New Roman" w:hAnsi="Times New Roman"/>
          <w:spacing w:val="-10"/>
          <w:sz w:val="16"/>
        </w:rPr>
        <w:t> </w:t>
      </w:r>
      <w:r>
        <w:rPr>
          <w:rFonts w:ascii="Times New Roman" w:hAnsi="Times New Roman"/>
          <w:sz w:val="16"/>
        </w:rPr>
        <w:t>Pervasive</w:t>
      </w:r>
      <w:r>
        <w:rPr>
          <w:rFonts w:ascii="Times New Roman" w:hAnsi="Times New Roman"/>
          <w:spacing w:val="40"/>
          <w:sz w:val="16"/>
        </w:rPr>
        <w:t> </w:t>
      </w:r>
      <w:bookmarkStart w:name="_bookmark83" w:id="84"/>
      <w:bookmarkEnd w:id="84"/>
      <w:r>
        <w:rPr>
          <w:rFonts w:ascii="Times New Roman" w:hAnsi="Times New Roman"/>
          <w:sz w:val="16"/>
        </w:rPr>
        <w:t>Co</w:t>
      </w:r>
      <w:r>
        <w:rPr>
          <w:rFonts w:ascii="Times New Roman" w:hAnsi="Times New Roman"/>
          <w:sz w:val="16"/>
        </w:rPr>
        <w:t>mputing 8(3):14–15. </w:t>
      </w:r>
      <w:hyperlink r:id="rId79">
        <w:r>
          <w:rPr>
            <w:rFonts w:ascii="Times New Roman" w:hAnsi="Times New Roman"/>
            <w:color w:val="0000FF"/>
            <w:sz w:val="16"/>
          </w:rPr>
          <w:t>https://doi.org/10.1109/MPRV.2009.47</w:t>
        </w:r>
      </w:hyperlink>
    </w:p>
    <w:p>
      <w:pPr>
        <w:pStyle w:val="ListParagraph"/>
        <w:numPr>
          <w:ilvl w:val="0"/>
          <w:numId w:val="10"/>
        </w:numPr>
        <w:tabs>
          <w:tab w:pos="553" w:val="left" w:leader="none"/>
          <w:tab w:pos="555" w:val="left" w:leader="none"/>
        </w:tabs>
        <w:spacing w:line="240" w:lineRule="auto" w:before="2" w:after="0"/>
        <w:ind w:left="555" w:right="212" w:hanging="341"/>
        <w:jc w:val="both"/>
        <w:rPr>
          <w:rFonts w:ascii="Times New Roman" w:hAnsi="Times New Roman"/>
          <w:sz w:val="16"/>
        </w:rPr>
      </w:pPr>
      <w:r>
        <w:rPr>
          <w:rFonts w:ascii="Times New Roman" w:hAnsi="Times New Roman"/>
          <w:spacing w:val="-4"/>
          <w:sz w:val="16"/>
        </w:rPr>
        <w:t>Peña-Ríos A, Callaghan V, Gardner M, Alhaddad MJ (2012) Remote mixed reality collaborative laboratory</w:t>
      </w:r>
      <w:r>
        <w:rPr>
          <w:rFonts w:ascii="Times New Roman" w:hAnsi="Times New Roman"/>
          <w:spacing w:val="40"/>
          <w:sz w:val="16"/>
        </w:rPr>
        <w:t> </w:t>
      </w:r>
      <w:r>
        <w:rPr>
          <w:rFonts w:ascii="Times New Roman" w:hAnsi="Times New Roman"/>
          <w:spacing w:val="-2"/>
          <w:sz w:val="16"/>
        </w:rPr>
        <w:t>activities:</w:t>
      </w:r>
      <w:r>
        <w:rPr>
          <w:rFonts w:ascii="Times New Roman" w:hAnsi="Times New Roman"/>
          <w:spacing w:val="-3"/>
          <w:sz w:val="16"/>
        </w:rPr>
        <w:t> </w:t>
      </w:r>
      <w:r>
        <w:rPr>
          <w:rFonts w:ascii="Times New Roman" w:hAnsi="Times New Roman"/>
          <w:spacing w:val="-2"/>
          <w:sz w:val="16"/>
        </w:rPr>
        <w:t>learning</w:t>
      </w:r>
      <w:r>
        <w:rPr>
          <w:rFonts w:ascii="Times New Roman" w:hAnsi="Times New Roman"/>
          <w:spacing w:val="-3"/>
          <w:sz w:val="16"/>
        </w:rPr>
        <w:t> </w:t>
      </w:r>
      <w:r>
        <w:rPr>
          <w:rFonts w:ascii="Times New Roman" w:hAnsi="Times New Roman"/>
          <w:spacing w:val="-2"/>
          <w:sz w:val="16"/>
        </w:rPr>
        <w:t>activities</w:t>
      </w:r>
      <w:r>
        <w:rPr>
          <w:rFonts w:ascii="Times New Roman" w:hAnsi="Times New Roman"/>
          <w:spacing w:val="-3"/>
          <w:sz w:val="16"/>
        </w:rPr>
        <w:t> </w:t>
      </w:r>
      <w:r>
        <w:rPr>
          <w:rFonts w:ascii="Times New Roman" w:hAnsi="Times New Roman"/>
          <w:spacing w:val="-2"/>
          <w:sz w:val="16"/>
        </w:rPr>
        <w:t>within</w:t>
      </w:r>
      <w:r>
        <w:rPr>
          <w:rFonts w:ascii="Times New Roman" w:hAnsi="Times New Roman"/>
          <w:spacing w:val="-3"/>
          <w:sz w:val="16"/>
        </w:rPr>
        <w:t> </w:t>
      </w:r>
      <w:r>
        <w:rPr>
          <w:rFonts w:ascii="Times New Roman" w:hAnsi="Times New Roman"/>
          <w:spacing w:val="-2"/>
          <w:sz w:val="16"/>
        </w:rPr>
        <w:t>the</w:t>
      </w:r>
      <w:r>
        <w:rPr>
          <w:rFonts w:ascii="Times New Roman" w:hAnsi="Times New Roman"/>
          <w:spacing w:val="-3"/>
          <w:sz w:val="16"/>
        </w:rPr>
        <w:t> </w:t>
      </w:r>
      <w:r>
        <w:rPr>
          <w:rFonts w:ascii="Times New Roman" w:hAnsi="Times New Roman"/>
          <w:spacing w:val="-2"/>
          <w:sz w:val="16"/>
        </w:rPr>
        <w:t>InterReality</w:t>
      </w:r>
      <w:r>
        <w:rPr>
          <w:rFonts w:ascii="Times New Roman" w:hAnsi="Times New Roman"/>
          <w:spacing w:val="-3"/>
          <w:sz w:val="16"/>
        </w:rPr>
        <w:t> </w:t>
      </w:r>
      <w:r>
        <w:rPr>
          <w:rFonts w:ascii="Times New Roman" w:hAnsi="Times New Roman"/>
          <w:spacing w:val="-2"/>
          <w:sz w:val="16"/>
        </w:rPr>
        <w:t>portal.</w:t>
      </w:r>
      <w:r>
        <w:rPr>
          <w:rFonts w:ascii="Times New Roman" w:hAnsi="Times New Roman"/>
          <w:spacing w:val="-3"/>
          <w:sz w:val="16"/>
        </w:rPr>
        <w:t> </w:t>
      </w:r>
      <w:r>
        <w:rPr>
          <w:rFonts w:ascii="Times New Roman" w:hAnsi="Times New Roman"/>
          <w:spacing w:val="-2"/>
          <w:sz w:val="16"/>
        </w:rPr>
        <w:t>N</w:t>
      </w:r>
      <w:r>
        <w:rPr>
          <w:rFonts w:ascii="Times New Roman" w:hAnsi="Times New Roman"/>
          <w:spacing w:val="-3"/>
          <w:sz w:val="16"/>
        </w:rPr>
        <w:t> </w:t>
      </w:r>
      <w:r>
        <w:rPr>
          <w:rFonts w:ascii="Times New Roman" w:hAnsi="Times New Roman"/>
          <w:spacing w:val="-2"/>
          <w:sz w:val="16"/>
        </w:rPr>
        <w:t>2012</w:t>
      </w:r>
      <w:r>
        <w:rPr>
          <w:rFonts w:ascii="Times New Roman" w:hAnsi="Times New Roman"/>
          <w:spacing w:val="-3"/>
          <w:sz w:val="16"/>
        </w:rPr>
        <w:t> </w:t>
      </w:r>
      <w:r>
        <w:rPr>
          <w:rFonts w:ascii="Times New Roman" w:hAnsi="Times New Roman"/>
          <w:spacing w:val="-2"/>
          <w:sz w:val="16"/>
        </w:rPr>
        <w:t>IEEE/WIC/ACM</w:t>
      </w:r>
      <w:r>
        <w:rPr>
          <w:rFonts w:ascii="Times New Roman" w:hAnsi="Times New Roman"/>
          <w:spacing w:val="-3"/>
          <w:sz w:val="16"/>
        </w:rPr>
        <w:t> </w:t>
      </w:r>
      <w:r>
        <w:rPr>
          <w:rFonts w:ascii="Times New Roman" w:hAnsi="Times New Roman"/>
          <w:spacing w:val="-2"/>
          <w:sz w:val="16"/>
        </w:rPr>
        <w:t>international</w:t>
      </w:r>
      <w:r>
        <w:rPr>
          <w:rFonts w:ascii="Times New Roman" w:hAnsi="Times New Roman"/>
          <w:spacing w:val="-3"/>
          <w:sz w:val="16"/>
        </w:rPr>
        <w:t> </w:t>
      </w:r>
      <w:r>
        <w:rPr>
          <w:rFonts w:ascii="Times New Roman" w:hAnsi="Times New Roman"/>
          <w:spacing w:val="-2"/>
          <w:sz w:val="16"/>
        </w:rPr>
        <w:t>confer-</w:t>
      </w:r>
      <w:r>
        <w:rPr>
          <w:rFonts w:ascii="Times New Roman" w:hAnsi="Times New Roman"/>
          <w:spacing w:val="40"/>
          <w:sz w:val="16"/>
        </w:rPr>
        <w:t> </w:t>
      </w:r>
      <w:r>
        <w:rPr>
          <w:rFonts w:ascii="Times New Roman" w:hAnsi="Times New Roman"/>
          <w:spacing w:val="-2"/>
          <w:sz w:val="16"/>
        </w:rPr>
        <w:t>ences</w:t>
      </w:r>
      <w:r>
        <w:rPr>
          <w:rFonts w:ascii="Times New Roman" w:hAnsi="Times New Roman"/>
          <w:spacing w:val="-5"/>
          <w:sz w:val="16"/>
        </w:rPr>
        <w:t> </w:t>
      </w:r>
      <w:r>
        <w:rPr>
          <w:rFonts w:ascii="Times New Roman" w:hAnsi="Times New Roman"/>
          <w:spacing w:val="-2"/>
          <w:sz w:val="16"/>
        </w:rPr>
        <w:t>on</w:t>
      </w:r>
      <w:r>
        <w:rPr>
          <w:rFonts w:ascii="Times New Roman" w:hAnsi="Times New Roman"/>
          <w:spacing w:val="-5"/>
          <w:sz w:val="16"/>
        </w:rPr>
        <w:t> </w:t>
      </w:r>
      <w:r>
        <w:rPr>
          <w:rFonts w:ascii="Times New Roman" w:hAnsi="Times New Roman"/>
          <w:spacing w:val="-2"/>
          <w:sz w:val="16"/>
        </w:rPr>
        <w:t>web</w:t>
      </w:r>
      <w:r>
        <w:rPr>
          <w:rFonts w:ascii="Times New Roman" w:hAnsi="Times New Roman"/>
          <w:spacing w:val="-5"/>
          <w:sz w:val="16"/>
        </w:rPr>
        <w:t> </w:t>
      </w:r>
      <w:r>
        <w:rPr>
          <w:rFonts w:ascii="Times New Roman" w:hAnsi="Times New Roman"/>
          <w:spacing w:val="-2"/>
          <w:sz w:val="16"/>
        </w:rPr>
        <w:t>intelligence</w:t>
      </w:r>
      <w:r>
        <w:rPr>
          <w:rFonts w:ascii="Times New Roman" w:hAnsi="Times New Roman"/>
          <w:spacing w:val="-5"/>
          <w:sz w:val="16"/>
        </w:rPr>
        <w:t> </w:t>
      </w:r>
      <w:r>
        <w:rPr>
          <w:rFonts w:ascii="Times New Roman" w:hAnsi="Times New Roman"/>
          <w:spacing w:val="-2"/>
          <w:sz w:val="16"/>
        </w:rPr>
        <w:t>and</w:t>
      </w:r>
      <w:r>
        <w:rPr>
          <w:rFonts w:ascii="Times New Roman" w:hAnsi="Times New Roman"/>
          <w:spacing w:val="-5"/>
          <w:sz w:val="16"/>
        </w:rPr>
        <w:t> </w:t>
      </w:r>
      <w:r>
        <w:rPr>
          <w:rFonts w:ascii="Times New Roman" w:hAnsi="Times New Roman"/>
          <w:spacing w:val="-2"/>
          <w:sz w:val="16"/>
        </w:rPr>
        <w:t>intelligent</w:t>
      </w:r>
      <w:r>
        <w:rPr>
          <w:rFonts w:ascii="Times New Roman" w:hAnsi="Times New Roman"/>
          <w:spacing w:val="-5"/>
          <w:sz w:val="16"/>
        </w:rPr>
        <w:t> </w:t>
      </w:r>
      <w:r>
        <w:rPr>
          <w:rFonts w:ascii="Times New Roman" w:hAnsi="Times New Roman"/>
          <w:spacing w:val="-2"/>
          <w:sz w:val="16"/>
        </w:rPr>
        <w:t>agent</w:t>
      </w:r>
      <w:r>
        <w:rPr>
          <w:rFonts w:ascii="Times New Roman" w:hAnsi="Times New Roman"/>
          <w:spacing w:val="-5"/>
          <w:sz w:val="16"/>
        </w:rPr>
        <w:t> </w:t>
      </w:r>
      <w:r>
        <w:rPr>
          <w:rFonts w:ascii="Times New Roman" w:hAnsi="Times New Roman"/>
          <w:spacing w:val="-2"/>
          <w:sz w:val="16"/>
        </w:rPr>
        <w:t>technology,</w:t>
      </w:r>
      <w:r>
        <w:rPr>
          <w:rFonts w:ascii="Times New Roman" w:hAnsi="Times New Roman"/>
          <w:spacing w:val="-5"/>
          <w:sz w:val="16"/>
        </w:rPr>
        <w:t> </w:t>
      </w:r>
      <w:r>
        <w:rPr>
          <w:rFonts w:ascii="Times New Roman" w:hAnsi="Times New Roman"/>
          <w:spacing w:val="-2"/>
          <w:sz w:val="16"/>
        </w:rPr>
        <w:t>pp.</w:t>
      </w:r>
      <w:r>
        <w:rPr>
          <w:rFonts w:ascii="Times New Roman" w:hAnsi="Times New Roman"/>
          <w:spacing w:val="-5"/>
          <w:sz w:val="16"/>
        </w:rPr>
        <w:t> </w:t>
      </w:r>
      <w:r>
        <w:rPr>
          <w:rFonts w:ascii="Times New Roman" w:hAnsi="Times New Roman"/>
          <w:spacing w:val="-2"/>
          <w:sz w:val="16"/>
        </w:rPr>
        <w:t>362–366.</w:t>
      </w:r>
      <w:r>
        <w:rPr>
          <w:rFonts w:ascii="Times New Roman" w:hAnsi="Times New Roman"/>
          <w:spacing w:val="-5"/>
          <w:sz w:val="16"/>
        </w:rPr>
        <w:t> </w:t>
      </w:r>
      <w:hyperlink r:id="rId80">
        <w:r>
          <w:rPr>
            <w:rFonts w:ascii="Times New Roman" w:hAnsi="Times New Roman"/>
            <w:color w:val="0000FF"/>
            <w:spacing w:val="-2"/>
            <w:sz w:val="16"/>
          </w:rPr>
          <w:t>https://doi.org/10.1109/WI-IAT.</w:t>
        </w:r>
      </w:hyperlink>
      <w:r>
        <w:rPr>
          <w:rFonts w:ascii="Times New Roman" w:hAnsi="Times New Roman"/>
          <w:color w:val="0000FF"/>
          <w:spacing w:val="40"/>
          <w:sz w:val="16"/>
        </w:rPr>
        <w:t> </w:t>
      </w:r>
      <w:bookmarkStart w:name="_bookmark84" w:id="85"/>
      <w:bookmarkEnd w:id="85"/>
      <w:r>
        <w:rPr>
          <w:rFonts w:ascii="Times New Roman" w:hAnsi="Times New Roman"/>
          <w:color w:val="0000FF"/>
          <w:sz w:val="16"/>
        </w:rPr>
      </w:r>
      <w:hyperlink r:id="rId80">
        <w:r>
          <w:rPr>
            <w:rFonts w:ascii="Times New Roman" w:hAnsi="Times New Roman"/>
            <w:color w:val="0000FF"/>
            <w:spacing w:val="-2"/>
            <w:sz w:val="16"/>
          </w:rPr>
          <w:t>2012.43</w:t>
        </w:r>
      </w:hyperlink>
    </w:p>
    <w:p>
      <w:pPr>
        <w:pStyle w:val="ListParagraph"/>
        <w:numPr>
          <w:ilvl w:val="0"/>
          <w:numId w:val="10"/>
        </w:numPr>
        <w:tabs>
          <w:tab w:pos="553" w:val="left" w:leader="none"/>
          <w:tab w:pos="555" w:val="left" w:leader="none"/>
        </w:tabs>
        <w:spacing w:line="240" w:lineRule="auto" w:before="4" w:after="0"/>
        <w:ind w:left="555" w:right="211" w:hanging="341"/>
        <w:jc w:val="both"/>
        <w:rPr>
          <w:rFonts w:ascii="Times New Roman" w:hAnsi="Times New Roman"/>
          <w:sz w:val="16"/>
        </w:rPr>
      </w:pPr>
      <w:r>
        <w:rPr>
          <w:rFonts w:ascii="Times New Roman" w:hAnsi="Times New Roman"/>
          <w:spacing w:val="-2"/>
          <w:sz w:val="16"/>
        </w:rPr>
        <w:t>Porfirio D, Fisher E, Sauppé A, Albarghouthi A, Mutlu B(2019) Bodystorminghuman-robotinteractions.</w:t>
      </w:r>
      <w:r>
        <w:rPr>
          <w:rFonts w:ascii="Times New Roman" w:hAnsi="Times New Roman"/>
          <w:spacing w:val="4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proceedings</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the</w:t>
      </w:r>
      <w:r>
        <w:rPr>
          <w:rFonts w:ascii="Times New Roman" w:hAnsi="Times New Roman"/>
          <w:spacing w:val="-10"/>
          <w:sz w:val="16"/>
        </w:rPr>
        <w:t> </w:t>
      </w:r>
      <w:r>
        <w:rPr>
          <w:rFonts w:ascii="Times New Roman" w:hAnsi="Times New Roman"/>
          <w:sz w:val="16"/>
        </w:rPr>
        <w:t>32nd</w:t>
      </w:r>
      <w:r>
        <w:rPr>
          <w:rFonts w:ascii="Times New Roman" w:hAnsi="Times New Roman"/>
          <w:spacing w:val="-10"/>
          <w:sz w:val="16"/>
        </w:rPr>
        <w:t> </w:t>
      </w:r>
      <w:r>
        <w:rPr>
          <w:rFonts w:ascii="Times New Roman" w:hAnsi="Times New Roman"/>
          <w:sz w:val="16"/>
        </w:rPr>
        <w:t>annual</w:t>
      </w:r>
      <w:r>
        <w:rPr>
          <w:rFonts w:ascii="Times New Roman" w:hAnsi="Times New Roman"/>
          <w:spacing w:val="-10"/>
          <w:sz w:val="16"/>
        </w:rPr>
        <w:t> </w:t>
      </w:r>
      <w:r>
        <w:rPr>
          <w:rFonts w:ascii="Times New Roman" w:hAnsi="Times New Roman"/>
          <w:sz w:val="16"/>
        </w:rPr>
        <w:t>ACM</w:t>
      </w:r>
      <w:r>
        <w:rPr>
          <w:rFonts w:ascii="Times New Roman" w:hAnsi="Times New Roman"/>
          <w:spacing w:val="-10"/>
          <w:sz w:val="16"/>
        </w:rPr>
        <w:t> </w:t>
      </w:r>
      <w:r>
        <w:rPr>
          <w:rFonts w:ascii="Times New Roman" w:hAnsi="Times New Roman"/>
          <w:sz w:val="16"/>
        </w:rPr>
        <w:t>symposium</w:t>
      </w:r>
      <w:r>
        <w:rPr>
          <w:rFonts w:ascii="Times New Roman" w:hAnsi="Times New Roman"/>
          <w:spacing w:val="-10"/>
          <w:sz w:val="16"/>
        </w:rPr>
        <w:t> </w:t>
      </w:r>
      <w:r>
        <w:rPr>
          <w:rFonts w:ascii="Times New Roman" w:hAnsi="Times New Roman"/>
          <w:sz w:val="16"/>
        </w:rPr>
        <w:t>on</w:t>
      </w:r>
      <w:r>
        <w:rPr>
          <w:rFonts w:ascii="Times New Roman" w:hAnsi="Times New Roman"/>
          <w:spacing w:val="-10"/>
          <w:sz w:val="16"/>
        </w:rPr>
        <w:t> </w:t>
      </w:r>
      <w:r>
        <w:rPr>
          <w:rFonts w:ascii="Times New Roman" w:hAnsi="Times New Roman"/>
          <w:sz w:val="16"/>
        </w:rPr>
        <w:t>user</w:t>
      </w:r>
      <w:r>
        <w:rPr>
          <w:rFonts w:ascii="Times New Roman" w:hAnsi="Times New Roman"/>
          <w:spacing w:val="-10"/>
          <w:sz w:val="16"/>
        </w:rPr>
        <w:t> </w:t>
      </w:r>
      <w:r>
        <w:rPr>
          <w:rFonts w:ascii="Times New Roman" w:hAnsi="Times New Roman"/>
          <w:sz w:val="16"/>
        </w:rPr>
        <w:t>Interface</w:t>
      </w:r>
      <w:r>
        <w:rPr>
          <w:rFonts w:ascii="Times New Roman" w:hAnsi="Times New Roman"/>
          <w:spacing w:val="-10"/>
          <w:sz w:val="16"/>
        </w:rPr>
        <w:t> </w:t>
      </w:r>
      <w:r>
        <w:rPr>
          <w:rFonts w:ascii="Times New Roman" w:hAnsi="Times New Roman"/>
          <w:sz w:val="16"/>
        </w:rPr>
        <w:t>software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technology,</w:t>
      </w:r>
      <w:r>
        <w:rPr>
          <w:rFonts w:ascii="Times New Roman" w:hAnsi="Times New Roman"/>
          <w:spacing w:val="-10"/>
          <w:sz w:val="16"/>
        </w:rPr>
        <w:t> </w:t>
      </w:r>
      <w:r>
        <w:rPr>
          <w:rFonts w:ascii="Times New Roman" w:hAnsi="Times New Roman"/>
          <w:sz w:val="16"/>
        </w:rPr>
        <w:t>pp</w:t>
      </w:r>
      <w:r>
        <w:rPr>
          <w:rFonts w:ascii="Times New Roman" w:hAnsi="Times New Roman"/>
          <w:spacing w:val="-10"/>
          <w:sz w:val="16"/>
        </w:rPr>
        <w:t> </w:t>
      </w:r>
      <w:r>
        <w:rPr>
          <w:rFonts w:ascii="Times New Roman" w:hAnsi="Times New Roman"/>
          <w:sz w:val="16"/>
        </w:rPr>
        <w:t>479-</w:t>
      </w:r>
      <w:r>
        <w:rPr>
          <w:rFonts w:ascii="Times New Roman" w:hAnsi="Times New Roman"/>
          <w:spacing w:val="40"/>
          <w:sz w:val="16"/>
        </w:rPr>
        <w:t> </w:t>
      </w:r>
      <w:bookmarkStart w:name="_bookmark85" w:id="86"/>
      <w:bookmarkEnd w:id="86"/>
      <w:r>
        <w:rPr>
          <w:rFonts w:ascii="Times New Roman" w:hAnsi="Times New Roman"/>
          <w:spacing w:val="-4"/>
          <w:sz w:val="16"/>
        </w:rPr>
        <w:t>491</w:t>
      </w:r>
    </w:p>
    <w:p>
      <w:pPr>
        <w:pStyle w:val="ListParagraph"/>
        <w:numPr>
          <w:ilvl w:val="0"/>
          <w:numId w:val="10"/>
        </w:numPr>
        <w:tabs>
          <w:tab w:pos="553" w:val="left" w:leader="none"/>
          <w:tab w:pos="555" w:val="left" w:leader="none"/>
        </w:tabs>
        <w:spacing w:line="240" w:lineRule="auto" w:before="3" w:after="0"/>
        <w:ind w:left="555" w:right="216" w:hanging="341"/>
        <w:jc w:val="both"/>
        <w:rPr>
          <w:rFonts w:ascii="Times New Roman" w:hAnsi="Times New Roman"/>
          <w:sz w:val="16"/>
        </w:rPr>
      </w:pPr>
      <w:r>
        <w:rPr>
          <w:rFonts w:ascii="Times New Roman" w:hAnsi="Times New Roman"/>
          <w:spacing w:val="-4"/>
          <w:sz w:val="16"/>
        </w:rPr>
        <w:t>Prensky M (2003) Digital game-based learning. Computers in Entertainment. (CIE) 1(1) :21–21. </w:t>
      </w:r>
      <w:hyperlink r:id="rId81">
        <w:r>
          <w:rPr>
            <w:rFonts w:ascii="Times New Roman" w:hAnsi="Times New Roman"/>
            <w:color w:val="0000FF"/>
            <w:spacing w:val="-4"/>
            <w:sz w:val="16"/>
          </w:rPr>
          <w:t>https://doi.</w:t>
        </w:r>
      </w:hyperlink>
      <w:r>
        <w:rPr>
          <w:rFonts w:ascii="Times New Roman" w:hAnsi="Times New Roman"/>
          <w:color w:val="0000FF"/>
          <w:spacing w:val="40"/>
          <w:sz w:val="16"/>
        </w:rPr>
        <w:t> </w:t>
      </w:r>
      <w:bookmarkStart w:name="_bookmark86" w:id="87"/>
      <w:bookmarkEnd w:id="87"/>
      <w:r>
        <w:rPr>
          <w:rFonts w:ascii="Times New Roman" w:hAnsi="Times New Roman"/>
          <w:color w:val="0000FF"/>
          <w:spacing w:val="-3"/>
          <w:sz w:val="16"/>
        </w:rPr>
      </w:r>
      <w:hyperlink r:id="rId81">
        <w:r>
          <w:rPr>
            <w:rFonts w:ascii="Times New Roman" w:hAnsi="Times New Roman"/>
            <w:color w:val="0000FF"/>
            <w:spacing w:val="-2"/>
            <w:sz w:val="16"/>
          </w:rPr>
          <w:t>org/10.1145/950566.950596</w:t>
        </w:r>
      </w:hyperlink>
    </w:p>
    <w:p>
      <w:pPr>
        <w:pStyle w:val="ListParagraph"/>
        <w:numPr>
          <w:ilvl w:val="0"/>
          <w:numId w:val="10"/>
        </w:numPr>
        <w:tabs>
          <w:tab w:pos="553" w:val="left" w:leader="none"/>
          <w:tab w:pos="555" w:val="left" w:leader="none"/>
        </w:tabs>
        <w:spacing w:line="240" w:lineRule="auto" w:before="2" w:after="0"/>
        <w:ind w:left="555" w:right="210" w:hanging="341"/>
        <w:jc w:val="both"/>
        <w:rPr>
          <w:rFonts w:ascii="Times New Roman" w:hAnsi="Times New Roman"/>
          <w:sz w:val="16"/>
        </w:rPr>
      </w:pPr>
      <w:r>
        <w:rPr>
          <w:rFonts w:ascii="Times New Roman" w:hAnsi="Times New Roman"/>
          <w:sz w:val="16"/>
        </w:rPr>
        <w:t>Reilly</w:t>
      </w:r>
      <w:r>
        <w:rPr>
          <w:rFonts w:ascii="Times New Roman" w:hAnsi="Times New Roman"/>
          <w:spacing w:val="-6"/>
          <w:sz w:val="16"/>
        </w:rPr>
        <w:t> </w:t>
      </w:r>
      <w:r>
        <w:rPr>
          <w:rFonts w:ascii="Times New Roman" w:hAnsi="Times New Roman"/>
          <w:sz w:val="16"/>
        </w:rPr>
        <w:t>DF,</w:t>
      </w:r>
      <w:r>
        <w:rPr>
          <w:rFonts w:ascii="Times New Roman" w:hAnsi="Times New Roman"/>
          <w:spacing w:val="-6"/>
          <w:sz w:val="16"/>
        </w:rPr>
        <w:t> </w:t>
      </w:r>
      <w:r>
        <w:rPr>
          <w:rFonts w:ascii="Times New Roman" w:hAnsi="Times New Roman"/>
          <w:sz w:val="16"/>
        </w:rPr>
        <w:t>Rouzati</w:t>
      </w:r>
      <w:r>
        <w:rPr>
          <w:rFonts w:ascii="Times New Roman" w:hAnsi="Times New Roman"/>
          <w:spacing w:val="-6"/>
          <w:sz w:val="16"/>
        </w:rPr>
        <w:t> </w:t>
      </w:r>
      <w:r>
        <w:rPr>
          <w:rFonts w:ascii="Times New Roman" w:hAnsi="Times New Roman"/>
          <w:sz w:val="16"/>
        </w:rPr>
        <w:t>H,</w:t>
      </w:r>
      <w:r>
        <w:rPr>
          <w:rFonts w:ascii="Times New Roman" w:hAnsi="Times New Roman"/>
          <w:spacing w:val="-6"/>
          <w:sz w:val="16"/>
        </w:rPr>
        <w:t> </w:t>
      </w:r>
      <w:r>
        <w:rPr>
          <w:rFonts w:ascii="Times New Roman" w:hAnsi="Times New Roman"/>
          <w:sz w:val="16"/>
        </w:rPr>
        <w:t>Wu</w:t>
      </w:r>
      <w:r>
        <w:rPr>
          <w:rFonts w:ascii="Times New Roman" w:hAnsi="Times New Roman"/>
          <w:spacing w:val="-6"/>
          <w:sz w:val="16"/>
        </w:rPr>
        <w:t> </w:t>
      </w:r>
      <w:r>
        <w:rPr>
          <w:rFonts w:ascii="Times New Roman" w:hAnsi="Times New Roman"/>
          <w:sz w:val="16"/>
        </w:rPr>
        <w:t>A</w:t>
      </w:r>
      <w:r>
        <w:rPr>
          <w:rFonts w:ascii="Times New Roman" w:hAnsi="Times New Roman"/>
          <w:spacing w:val="-6"/>
          <w:sz w:val="16"/>
        </w:rPr>
        <w:t> </w:t>
      </w:r>
      <w:r>
        <w:rPr>
          <w:rFonts w:ascii="Times New Roman" w:hAnsi="Times New Roman"/>
          <w:sz w:val="16"/>
        </w:rPr>
        <w:t>et</w:t>
      </w:r>
      <w:r>
        <w:rPr>
          <w:rFonts w:ascii="Times New Roman" w:hAnsi="Times New Roman"/>
          <w:spacing w:val="-6"/>
          <w:sz w:val="16"/>
        </w:rPr>
        <w:t> </w:t>
      </w:r>
      <w:r>
        <w:rPr>
          <w:rFonts w:ascii="Times New Roman" w:hAnsi="Times New Roman"/>
          <w:sz w:val="16"/>
        </w:rPr>
        <w:t>al</w:t>
      </w:r>
      <w:r>
        <w:rPr>
          <w:rFonts w:ascii="Times New Roman" w:hAnsi="Times New Roman"/>
          <w:spacing w:val="-6"/>
          <w:sz w:val="16"/>
        </w:rPr>
        <w:t> </w:t>
      </w:r>
      <w:r>
        <w:rPr>
          <w:rFonts w:ascii="Times New Roman" w:hAnsi="Times New Roman"/>
          <w:sz w:val="16"/>
        </w:rPr>
        <w:t>(2010)</w:t>
      </w:r>
      <w:r>
        <w:rPr>
          <w:rFonts w:ascii="Times New Roman" w:hAnsi="Times New Roman"/>
          <w:spacing w:val="-6"/>
          <w:sz w:val="16"/>
        </w:rPr>
        <w:t> </w:t>
      </w:r>
      <w:r>
        <w:rPr>
          <w:rFonts w:ascii="Times New Roman" w:hAnsi="Times New Roman"/>
          <w:sz w:val="16"/>
        </w:rPr>
        <w:t>TwinSpace:</w:t>
      </w:r>
      <w:r>
        <w:rPr>
          <w:rFonts w:ascii="Times New Roman" w:hAnsi="Times New Roman"/>
          <w:spacing w:val="-6"/>
          <w:sz w:val="16"/>
        </w:rPr>
        <w:t> </w:t>
      </w:r>
      <w:r>
        <w:rPr>
          <w:rFonts w:ascii="Times New Roman" w:hAnsi="Times New Roman"/>
          <w:sz w:val="16"/>
        </w:rPr>
        <w:t>an</w:t>
      </w:r>
      <w:r>
        <w:rPr>
          <w:rFonts w:ascii="Times New Roman" w:hAnsi="Times New Roman"/>
          <w:spacing w:val="-6"/>
          <w:sz w:val="16"/>
        </w:rPr>
        <w:t> </w:t>
      </w:r>
      <w:r>
        <w:rPr>
          <w:rFonts w:ascii="Times New Roman" w:hAnsi="Times New Roman"/>
          <w:sz w:val="16"/>
        </w:rPr>
        <w:t>infrastructure</w:t>
      </w:r>
      <w:r>
        <w:rPr>
          <w:rFonts w:ascii="Times New Roman" w:hAnsi="Times New Roman"/>
          <w:spacing w:val="-6"/>
          <w:sz w:val="16"/>
        </w:rPr>
        <w:t> </w:t>
      </w:r>
      <w:r>
        <w:rPr>
          <w:rFonts w:ascii="Times New Roman" w:hAnsi="Times New Roman"/>
          <w:sz w:val="16"/>
        </w:rPr>
        <w:t>for</w:t>
      </w:r>
      <w:r>
        <w:rPr>
          <w:rFonts w:ascii="Times New Roman" w:hAnsi="Times New Roman"/>
          <w:spacing w:val="-6"/>
          <w:sz w:val="16"/>
        </w:rPr>
        <w:t> </w:t>
      </w:r>
      <w:r>
        <w:rPr>
          <w:rFonts w:ascii="Times New Roman" w:hAnsi="Times New Roman"/>
          <w:sz w:val="16"/>
        </w:rPr>
        <w:t>cross-reality</w:t>
      </w:r>
      <w:r>
        <w:rPr>
          <w:rFonts w:ascii="Times New Roman" w:hAnsi="Times New Roman"/>
          <w:spacing w:val="-6"/>
          <w:sz w:val="16"/>
        </w:rPr>
        <w:t> </w:t>
      </w:r>
      <w:r>
        <w:rPr>
          <w:rFonts w:ascii="Times New Roman" w:hAnsi="Times New Roman"/>
          <w:sz w:val="16"/>
        </w:rPr>
        <w:t>team</w:t>
      </w:r>
      <w:r>
        <w:rPr>
          <w:rFonts w:ascii="Times New Roman" w:hAnsi="Times New Roman"/>
          <w:spacing w:val="-6"/>
          <w:sz w:val="16"/>
        </w:rPr>
        <w:t> </w:t>
      </w:r>
      <w:r>
        <w:rPr>
          <w:rFonts w:ascii="Times New Roman" w:hAnsi="Times New Roman"/>
          <w:sz w:val="16"/>
        </w:rPr>
        <w:t>spaces.</w:t>
      </w:r>
      <w:r>
        <w:rPr>
          <w:rFonts w:ascii="Times New Roman" w:hAnsi="Times New Roman"/>
          <w:spacing w:val="-6"/>
          <w:sz w:val="16"/>
        </w:rPr>
        <w:t> </w:t>
      </w:r>
      <w:r>
        <w:rPr>
          <w:rFonts w:ascii="Times New Roman" w:hAnsi="Times New Roman"/>
          <w:sz w:val="16"/>
        </w:rPr>
        <w:t>In:</w:t>
      </w:r>
      <w:r>
        <w:rPr>
          <w:rFonts w:ascii="Times New Roman" w:hAnsi="Times New Roman"/>
          <w:spacing w:val="40"/>
          <w:sz w:val="16"/>
        </w:rPr>
        <w:t> </w:t>
      </w:r>
      <w:r>
        <w:rPr>
          <w:rFonts w:ascii="Times New Roman" w:hAnsi="Times New Roman"/>
          <w:sz w:val="16"/>
        </w:rPr>
        <w:t>proceedingsofthe 23ndannual ACMsymposiumonuser Interfacesoftwareandtechnology. Pp 119–128.</w:t>
      </w:r>
      <w:r>
        <w:rPr>
          <w:rFonts w:ascii="Times New Roman" w:hAnsi="Times New Roman"/>
          <w:spacing w:val="2"/>
          <w:sz w:val="16"/>
        </w:rPr>
        <w:t> </w:t>
      </w:r>
      <w:bookmarkStart w:name="_bookmark87" w:id="88"/>
      <w:bookmarkEnd w:id="88"/>
      <w:r>
        <w:rPr>
          <w:rFonts w:ascii="Times New Roman" w:hAnsi="Times New Roman"/>
          <w:spacing w:val="2"/>
          <w:sz w:val="16"/>
        </w:rPr>
      </w:r>
      <w:hyperlink r:id="rId82">
        <w:r>
          <w:rPr>
            <w:rFonts w:ascii="Times New Roman" w:hAnsi="Times New Roman"/>
            <w:color w:val="0000FF"/>
            <w:spacing w:val="-2"/>
            <w:sz w:val="16"/>
          </w:rPr>
          <w:t>https://doi.org/10.1145/1866029.1866050</w:t>
        </w:r>
      </w:hyperlink>
    </w:p>
    <w:p>
      <w:pPr>
        <w:pStyle w:val="ListParagraph"/>
        <w:numPr>
          <w:ilvl w:val="0"/>
          <w:numId w:val="10"/>
        </w:numPr>
        <w:tabs>
          <w:tab w:pos="555" w:val="left" w:leader="none"/>
        </w:tabs>
        <w:spacing w:line="240" w:lineRule="auto" w:before="3" w:after="0"/>
        <w:ind w:left="555" w:right="213" w:hanging="341"/>
        <w:jc w:val="both"/>
        <w:rPr>
          <w:rFonts w:ascii="Times New Roman" w:hAnsi="Times New Roman"/>
          <w:sz w:val="16"/>
        </w:rPr>
      </w:pPr>
      <w:r>
        <w:rPr>
          <w:rFonts w:ascii="Times New Roman" w:hAnsi="Times New Roman"/>
          <w:sz w:val="16"/>
        </w:rPr>
        <w:t>Robertson BF, Radcliffe DF (2009) Impact of CAD tools on creative problem solving in engineering</w:t>
      </w:r>
      <w:r>
        <w:rPr>
          <w:rFonts w:ascii="Times New Roman" w:hAnsi="Times New Roman"/>
          <w:spacing w:val="40"/>
          <w:sz w:val="16"/>
        </w:rPr>
        <w:t> </w:t>
      </w:r>
      <w:bookmarkStart w:name="_bookmark88" w:id="89"/>
      <w:bookmarkEnd w:id="89"/>
      <w:r>
        <w:rPr>
          <w:rFonts w:ascii="Times New Roman" w:hAnsi="Times New Roman"/>
          <w:sz w:val="16"/>
        </w:rPr>
        <w:t>design.</w:t>
      </w:r>
      <w:r>
        <w:rPr>
          <w:rFonts w:ascii="Times New Roman" w:hAnsi="Times New Roman"/>
          <w:sz w:val="16"/>
        </w:rPr>
        <w:t> Comput Aided Des 41(3):136–146. </w:t>
      </w:r>
      <w:hyperlink r:id="rId83">
        <w:r>
          <w:rPr>
            <w:rFonts w:ascii="Times New Roman" w:hAnsi="Times New Roman"/>
            <w:color w:val="0000FF"/>
            <w:sz w:val="16"/>
          </w:rPr>
          <w:t>https://doi.org/10.1016/j.cad.2008.06.007</w:t>
        </w:r>
      </w:hyperlink>
    </w:p>
    <w:p>
      <w:pPr>
        <w:pStyle w:val="ListParagraph"/>
        <w:numPr>
          <w:ilvl w:val="0"/>
          <w:numId w:val="10"/>
        </w:numPr>
        <w:tabs>
          <w:tab w:pos="555" w:val="left" w:leader="none"/>
        </w:tabs>
        <w:spacing w:line="240" w:lineRule="auto" w:before="2" w:after="0"/>
        <w:ind w:left="555" w:right="212" w:hanging="341"/>
        <w:jc w:val="both"/>
        <w:rPr>
          <w:rFonts w:ascii="Times New Roman"/>
          <w:sz w:val="16"/>
        </w:rPr>
      </w:pPr>
      <w:r>
        <w:rPr>
          <w:rFonts w:ascii="Times New Roman"/>
          <w:sz w:val="16"/>
        </w:rPr>
        <w:t>Salimian H, Brooks S, Reilly D (2019) MP remix: relaxed WYSIWIS immersive interfaces for mixed</w:t>
      </w:r>
      <w:r>
        <w:rPr>
          <w:rFonts w:ascii="Times New Roman"/>
          <w:spacing w:val="40"/>
          <w:sz w:val="16"/>
        </w:rPr>
        <w:t> </w:t>
      </w:r>
      <w:r>
        <w:rPr>
          <w:rFonts w:ascii="Times New Roman"/>
          <w:sz w:val="16"/>
        </w:rPr>
        <w:t>presence collaboration with 3D content. In proceedings of the ACM on human-computer interaction,</w:t>
      </w:r>
      <w:r>
        <w:rPr>
          <w:rFonts w:ascii="Times New Roman"/>
          <w:spacing w:val="40"/>
          <w:sz w:val="16"/>
        </w:rPr>
        <w:t> </w:t>
      </w:r>
      <w:bookmarkStart w:name="_bookmark89" w:id="90"/>
      <w:bookmarkEnd w:id="90"/>
      <w:r>
        <w:rPr>
          <w:rFonts w:ascii="Times New Roman"/>
          <w:sz w:val="16"/>
        </w:rPr>
        <w:t>3(CSCW),</w:t>
      </w:r>
      <w:r>
        <w:rPr>
          <w:rFonts w:ascii="Times New Roman"/>
          <w:spacing w:val="-1"/>
          <w:sz w:val="16"/>
        </w:rPr>
        <w:t> </w:t>
      </w:r>
      <w:r>
        <w:rPr>
          <w:rFonts w:ascii="Times New Roman"/>
          <w:sz w:val="16"/>
        </w:rPr>
        <w:t>1-22</w:t>
      </w:r>
    </w:p>
    <w:p>
      <w:pPr>
        <w:pStyle w:val="ListParagraph"/>
        <w:numPr>
          <w:ilvl w:val="0"/>
          <w:numId w:val="10"/>
        </w:numPr>
        <w:tabs>
          <w:tab w:pos="554" w:val="left" w:leader="none"/>
        </w:tabs>
        <w:spacing w:line="240" w:lineRule="auto" w:before="3" w:after="0"/>
        <w:ind w:left="554" w:right="0" w:hanging="336"/>
        <w:jc w:val="left"/>
        <w:rPr>
          <w:rFonts w:ascii="Times New Roman" w:hAnsi="Times New Roman"/>
          <w:sz w:val="16"/>
        </w:rPr>
      </w:pPr>
      <w:bookmarkStart w:name="_bookmark90" w:id="91"/>
      <w:bookmarkEnd w:id="91"/>
      <w:r>
        <w:rPr/>
      </w:r>
      <w:r>
        <w:rPr>
          <w:rFonts w:ascii="Times New Roman" w:hAnsi="Times New Roman"/>
          <w:spacing w:val="-2"/>
          <w:sz w:val="16"/>
        </w:rPr>
        <w:t>Sanders</w:t>
      </w:r>
      <w:r>
        <w:rPr>
          <w:rFonts w:ascii="Times New Roman" w:hAnsi="Times New Roman"/>
          <w:spacing w:val="-6"/>
          <w:sz w:val="16"/>
        </w:rPr>
        <w:t> </w:t>
      </w:r>
      <w:r>
        <w:rPr>
          <w:rFonts w:ascii="Times New Roman" w:hAnsi="Times New Roman"/>
          <w:spacing w:val="-2"/>
          <w:sz w:val="16"/>
        </w:rPr>
        <w:t>EN</w:t>
      </w:r>
      <w:r>
        <w:rPr>
          <w:rFonts w:ascii="Times New Roman" w:hAnsi="Times New Roman"/>
          <w:spacing w:val="-6"/>
          <w:sz w:val="16"/>
        </w:rPr>
        <w:t> </w:t>
      </w:r>
      <w:r>
        <w:rPr>
          <w:rFonts w:ascii="Times New Roman" w:hAnsi="Times New Roman"/>
          <w:spacing w:val="-2"/>
          <w:sz w:val="16"/>
        </w:rPr>
        <w:t>(2000)</w:t>
      </w:r>
      <w:r>
        <w:rPr>
          <w:rFonts w:ascii="Times New Roman" w:hAnsi="Times New Roman"/>
          <w:spacing w:val="-6"/>
          <w:sz w:val="16"/>
        </w:rPr>
        <w:t> </w:t>
      </w:r>
      <w:r>
        <w:rPr>
          <w:rFonts w:ascii="Times New Roman" w:hAnsi="Times New Roman"/>
          <w:spacing w:val="-2"/>
          <w:sz w:val="16"/>
        </w:rPr>
        <w:t>Generative</w:t>
      </w:r>
      <w:r>
        <w:rPr>
          <w:rFonts w:ascii="Times New Roman" w:hAnsi="Times New Roman"/>
          <w:spacing w:val="-6"/>
          <w:sz w:val="16"/>
        </w:rPr>
        <w:t> </w:t>
      </w:r>
      <w:r>
        <w:rPr>
          <w:rFonts w:ascii="Times New Roman" w:hAnsi="Times New Roman"/>
          <w:spacing w:val="-2"/>
          <w:sz w:val="16"/>
        </w:rPr>
        <w:t>tools</w:t>
      </w:r>
      <w:r>
        <w:rPr>
          <w:rFonts w:ascii="Times New Roman" w:hAnsi="Times New Roman"/>
          <w:spacing w:val="-6"/>
          <w:sz w:val="16"/>
        </w:rPr>
        <w:t> </w:t>
      </w:r>
      <w:r>
        <w:rPr>
          <w:rFonts w:ascii="Times New Roman" w:hAnsi="Times New Roman"/>
          <w:spacing w:val="-2"/>
          <w:sz w:val="16"/>
        </w:rPr>
        <w:t>for</w:t>
      </w:r>
      <w:r>
        <w:rPr>
          <w:rFonts w:ascii="Times New Roman" w:hAnsi="Times New Roman"/>
          <w:spacing w:val="-6"/>
          <w:sz w:val="16"/>
        </w:rPr>
        <w:t> </w:t>
      </w:r>
      <w:r>
        <w:rPr>
          <w:rFonts w:ascii="Times New Roman" w:hAnsi="Times New Roman"/>
          <w:spacing w:val="-2"/>
          <w:sz w:val="16"/>
        </w:rPr>
        <w:t>co-designing.</w:t>
      </w:r>
      <w:r>
        <w:rPr>
          <w:rFonts w:ascii="Times New Roman" w:hAnsi="Times New Roman"/>
          <w:spacing w:val="-5"/>
          <w:sz w:val="16"/>
        </w:rPr>
        <w:t> </w:t>
      </w:r>
      <w:r>
        <w:rPr>
          <w:rFonts w:ascii="Times New Roman" w:hAnsi="Times New Roman"/>
          <w:spacing w:val="-2"/>
          <w:sz w:val="16"/>
        </w:rPr>
        <w:t>In</w:t>
      </w:r>
      <w:r>
        <w:rPr>
          <w:rFonts w:ascii="Times New Roman" w:hAnsi="Times New Roman"/>
          <w:spacing w:val="-6"/>
          <w:sz w:val="16"/>
        </w:rPr>
        <w:t> </w:t>
      </w:r>
      <w:r>
        <w:rPr>
          <w:rFonts w:ascii="Times New Roman" w:hAnsi="Times New Roman"/>
          <w:i/>
          <w:spacing w:val="-2"/>
          <w:sz w:val="16"/>
        </w:rPr>
        <w:t>Collaborative</w:t>
      </w:r>
      <w:r>
        <w:rPr>
          <w:rFonts w:ascii="Times New Roman" w:hAnsi="Times New Roman"/>
          <w:i/>
          <w:spacing w:val="-6"/>
          <w:sz w:val="16"/>
        </w:rPr>
        <w:t> </w:t>
      </w:r>
      <w:r>
        <w:rPr>
          <w:rFonts w:ascii="Times New Roman" w:hAnsi="Times New Roman"/>
          <w:i/>
          <w:spacing w:val="-2"/>
          <w:sz w:val="16"/>
        </w:rPr>
        <w:t>design,</w:t>
      </w:r>
      <w:r>
        <w:rPr>
          <w:rFonts w:ascii="Times New Roman" w:hAnsi="Times New Roman"/>
          <w:i/>
          <w:spacing w:val="-6"/>
          <w:sz w:val="16"/>
        </w:rPr>
        <w:t> </w:t>
      </w:r>
      <w:r>
        <w:rPr>
          <w:rFonts w:ascii="Times New Roman" w:hAnsi="Times New Roman"/>
          <w:spacing w:val="-2"/>
          <w:sz w:val="16"/>
        </w:rPr>
        <w:t>Springer,</w:t>
      </w:r>
      <w:r>
        <w:rPr>
          <w:rFonts w:ascii="Times New Roman" w:hAnsi="Times New Roman"/>
          <w:spacing w:val="-6"/>
          <w:sz w:val="16"/>
        </w:rPr>
        <w:t> </w:t>
      </w:r>
      <w:r>
        <w:rPr>
          <w:rFonts w:ascii="Times New Roman" w:hAnsi="Times New Roman"/>
          <w:spacing w:val="-2"/>
          <w:sz w:val="16"/>
        </w:rPr>
        <w:t>London</w:t>
      </w:r>
      <w:r>
        <w:rPr>
          <w:rFonts w:ascii="Times New Roman" w:hAnsi="Times New Roman"/>
          <w:spacing w:val="-6"/>
          <w:sz w:val="16"/>
        </w:rPr>
        <w:t> </w:t>
      </w:r>
      <w:r>
        <w:rPr>
          <w:rFonts w:ascii="Times New Roman" w:hAnsi="Times New Roman"/>
          <w:spacing w:val="-2"/>
          <w:sz w:val="16"/>
        </w:rPr>
        <w:t>pp:3–12</w:t>
      </w:r>
    </w:p>
    <w:p>
      <w:pPr>
        <w:pStyle w:val="ListParagraph"/>
        <w:numPr>
          <w:ilvl w:val="0"/>
          <w:numId w:val="10"/>
        </w:numPr>
        <w:tabs>
          <w:tab w:pos="555" w:val="left" w:leader="none"/>
        </w:tabs>
        <w:spacing w:line="240" w:lineRule="auto" w:before="1" w:after="0"/>
        <w:ind w:left="555" w:right="213" w:hanging="341"/>
        <w:jc w:val="both"/>
        <w:rPr>
          <w:rFonts w:ascii="Times New Roman"/>
          <w:sz w:val="16"/>
        </w:rPr>
      </w:pPr>
      <w:r>
        <w:rPr>
          <w:rFonts w:ascii="Times New Roman"/>
          <w:sz w:val="16"/>
        </w:rPr>
        <w:t>Sandford</w:t>
      </w:r>
      <w:r>
        <w:rPr>
          <w:rFonts w:ascii="Times New Roman"/>
          <w:spacing w:val="-6"/>
          <w:sz w:val="16"/>
        </w:rPr>
        <w:t> </w:t>
      </w:r>
      <w:r>
        <w:rPr>
          <w:rFonts w:ascii="Times New Roman"/>
          <w:sz w:val="16"/>
        </w:rPr>
        <w:t>R,</w:t>
      </w:r>
      <w:r>
        <w:rPr>
          <w:rFonts w:ascii="Times New Roman"/>
          <w:spacing w:val="-6"/>
          <w:sz w:val="16"/>
        </w:rPr>
        <w:t> </w:t>
      </w:r>
      <w:r>
        <w:rPr>
          <w:rFonts w:ascii="Times New Roman"/>
          <w:sz w:val="16"/>
        </w:rPr>
        <w:t>Ulicsak</w:t>
      </w:r>
      <w:r>
        <w:rPr>
          <w:rFonts w:ascii="Times New Roman"/>
          <w:spacing w:val="-6"/>
          <w:sz w:val="16"/>
        </w:rPr>
        <w:t> </w:t>
      </w:r>
      <w:r>
        <w:rPr>
          <w:rFonts w:ascii="Times New Roman"/>
          <w:sz w:val="16"/>
        </w:rPr>
        <w:t>M,</w:t>
      </w:r>
      <w:r>
        <w:rPr>
          <w:rFonts w:ascii="Times New Roman"/>
          <w:spacing w:val="-6"/>
          <w:sz w:val="16"/>
        </w:rPr>
        <w:t> </w:t>
      </w:r>
      <w:r>
        <w:rPr>
          <w:rFonts w:ascii="Times New Roman"/>
          <w:sz w:val="16"/>
        </w:rPr>
        <w:t>Facer</w:t>
      </w:r>
      <w:r>
        <w:rPr>
          <w:rFonts w:ascii="Times New Roman"/>
          <w:spacing w:val="-6"/>
          <w:sz w:val="16"/>
        </w:rPr>
        <w:t> </w:t>
      </w:r>
      <w:r>
        <w:rPr>
          <w:rFonts w:ascii="Times New Roman"/>
          <w:sz w:val="16"/>
        </w:rPr>
        <w:t>K,</w:t>
      </w:r>
      <w:r>
        <w:rPr>
          <w:rFonts w:ascii="Times New Roman"/>
          <w:spacing w:val="-6"/>
          <w:sz w:val="16"/>
        </w:rPr>
        <w:t> </w:t>
      </w:r>
      <w:r>
        <w:rPr>
          <w:rFonts w:ascii="Times New Roman"/>
          <w:sz w:val="16"/>
        </w:rPr>
        <w:t>Rudd</w:t>
      </w:r>
      <w:r>
        <w:rPr>
          <w:rFonts w:ascii="Times New Roman"/>
          <w:spacing w:val="-6"/>
          <w:sz w:val="16"/>
        </w:rPr>
        <w:t> </w:t>
      </w:r>
      <w:r>
        <w:rPr>
          <w:rFonts w:ascii="Times New Roman"/>
          <w:sz w:val="16"/>
        </w:rPr>
        <w:t>T</w:t>
      </w:r>
      <w:r>
        <w:rPr>
          <w:rFonts w:ascii="Times New Roman"/>
          <w:spacing w:val="-6"/>
          <w:sz w:val="16"/>
        </w:rPr>
        <w:t> </w:t>
      </w:r>
      <w:r>
        <w:rPr>
          <w:rFonts w:ascii="Times New Roman"/>
          <w:sz w:val="16"/>
        </w:rPr>
        <w:t>(2006)</w:t>
      </w:r>
      <w:r>
        <w:rPr>
          <w:rFonts w:ascii="Times New Roman"/>
          <w:spacing w:val="-6"/>
          <w:sz w:val="16"/>
        </w:rPr>
        <w:t> </w:t>
      </w:r>
      <w:r>
        <w:rPr>
          <w:rFonts w:ascii="Times New Roman"/>
          <w:sz w:val="16"/>
        </w:rPr>
        <w:t>Teaching</w:t>
      </w:r>
      <w:r>
        <w:rPr>
          <w:rFonts w:ascii="Times New Roman"/>
          <w:spacing w:val="-6"/>
          <w:sz w:val="16"/>
        </w:rPr>
        <w:t> </w:t>
      </w:r>
      <w:r>
        <w:rPr>
          <w:rFonts w:ascii="Times New Roman"/>
          <w:sz w:val="16"/>
        </w:rPr>
        <w:t>with</w:t>
      </w:r>
      <w:r>
        <w:rPr>
          <w:rFonts w:ascii="Times New Roman"/>
          <w:spacing w:val="-6"/>
          <w:sz w:val="16"/>
        </w:rPr>
        <w:t> </w:t>
      </w:r>
      <w:r>
        <w:rPr>
          <w:rFonts w:ascii="Times New Roman"/>
          <w:sz w:val="16"/>
        </w:rPr>
        <w:t>games:</w:t>
      </w:r>
      <w:r>
        <w:rPr>
          <w:rFonts w:ascii="Times New Roman"/>
          <w:spacing w:val="-6"/>
          <w:sz w:val="16"/>
        </w:rPr>
        <w:t> </w:t>
      </w:r>
      <w:r>
        <w:rPr>
          <w:rFonts w:ascii="Times New Roman"/>
          <w:sz w:val="16"/>
        </w:rPr>
        <w:t>using</w:t>
      </w:r>
      <w:r>
        <w:rPr>
          <w:rFonts w:ascii="Times New Roman"/>
          <w:spacing w:val="-6"/>
          <w:sz w:val="16"/>
        </w:rPr>
        <w:t> </w:t>
      </w:r>
      <w:r>
        <w:rPr>
          <w:rFonts w:ascii="Times New Roman"/>
          <w:sz w:val="16"/>
        </w:rPr>
        <w:t>commercial</w:t>
      </w:r>
      <w:r>
        <w:rPr>
          <w:rFonts w:ascii="Times New Roman"/>
          <w:spacing w:val="-6"/>
          <w:sz w:val="16"/>
        </w:rPr>
        <w:t> </w:t>
      </w:r>
      <w:r>
        <w:rPr>
          <w:rFonts w:ascii="Times New Roman"/>
          <w:sz w:val="16"/>
        </w:rPr>
        <w:t>off-</w:t>
      </w:r>
      <w:r>
        <w:rPr>
          <w:rFonts w:ascii="Times New Roman"/>
          <w:spacing w:val="-6"/>
          <w:sz w:val="16"/>
        </w:rPr>
        <w:t> </w:t>
      </w:r>
      <w:r>
        <w:rPr>
          <w:rFonts w:ascii="Times New Roman"/>
          <w:sz w:val="16"/>
        </w:rPr>
        <w:t>the-shelf</w:t>
      </w:r>
      <w:r>
        <w:rPr>
          <w:rFonts w:ascii="Times New Roman"/>
          <w:spacing w:val="40"/>
          <w:sz w:val="16"/>
        </w:rPr>
        <w:t> </w:t>
      </w:r>
      <w:r>
        <w:rPr>
          <w:rFonts w:ascii="Times New Roman"/>
          <w:sz w:val="16"/>
        </w:rPr>
        <w:t>computer games in formal education. Bristol Futurelab</w:t>
      </w:r>
    </w:p>
    <w:p>
      <w:pPr>
        <w:pStyle w:val="BodyText"/>
        <w:spacing w:before="206"/>
        <w:rPr>
          <w:rFonts w:ascii="Times New Roman"/>
          <w:sz w:val="30"/>
        </w:rPr>
      </w:pPr>
    </w:p>
    <w:p>
      <w:pPr>
        <w:pStyle w:val="Heading2"/>
        <w:ind w:left="244"/>
        <w:jc w:val="left"/>
      </w:pPr>
      <w:r>
        <w:rPr>
          <w:w w:val="105"/>
        </w:rPr>
        <w:t>1</w:t>
      </w:r>
      <w:r>
        <w:rPr>
          <w:spacing w:val="-18"/>
          <w:w w:val="105"/>
        </w:rPr>
        <w:t> </w:t>
      </w:r>
      <w:r>
        <w:rPr>
          <w:spacing w:val="-12"/>
          <w:w w:val="370"/>
        </w:rPr>
        <w:t>3</w:t>
      </w:r>
    </w:p>
    <w:p>
      <w:pPr>
        <w:pStyle w:val="Heading2"/>
        <w:spacing w:after="0"/>
        <w:jc w:val="left"/>
        <w:sectPr>
          <w:pgSz w:w="8790" w:h="13330"/>
          <w:pgMar w:top="560" w:bottom="0" w:left="720" w:right="720"/>
        </w:sectPr>
      </w:pPr>
    </w:p>
    <w:p>
      <w:pPr>
        <w:tabs>
          <w:tab w:pos="6723" w:val="left" w:leader="none"/>
        </w:tabs>
        <w:spacing w:before="78"/>
        <w:ind w:left="215" w:right="0" w:firstLine="0"/>
        <w:jc w:val="left"/>
        <w:rPr>
          <w:rFonts w:ascii="Gill Sans MT" w:hAnsi="Gill Sans MT"/>
          <w:sz w:val="16"/>
        </w:rPr>
      </w:pPr>
      <w:r>
        <w:rPr>
          <w:rFonts w:ascii="Gill Sans MT" w:hAnsi="Gill Sans MT"/>
          <w:spacing w:val="-4"/>
          <w:sz w:val="16"/>
        </w:rPr>
        <w:t>Multimedia</w:t>
      </w:r>
      <w:r>
        <w:rPr>
          <w:rFonts w:ascii="Gill Sans MT" w:hAnsi="Gill Sans MT"/>
          <w:spacing w:val="-18"/>
          <w:sz w:val="16"/>
        </w:rPr>
        <w:t> </w:t>
      </w:r>
      <w:r>
        <w:rPr>
          <w:rFonts w:ascii="Gill Sans MT" w:hAnsi="Gill Sans MT"/>
          <w:spacing w:val="-4"/>
          <w:sz w:val="16"/>
        </w:rPr>
        <w:t>Tools</w:t>
      </w:r>
      <w:r>
        <w:rPr>
          <w:rFonts w:ascii="Gill Sans MT" w:hAnsi="Gill Sans MT"/>
          <w:spacing w:val="-12"/>
          <w:sz w:val="16"/>
        </w:rPr>
        <w:t> </w:t>
      </w:r>
      <w:r>
        <w:rPr>
          <w:rFonts w:ascii="Gill Sans MT" w:hAnsi="Gill Sans MT"/>
          <w:spacing w:val="-4"/>
          <w:sz w:val="16"/>
        </w:rPr>
        <w:t>and</w:t>
      </w:r>
      <w:r>
        <w:rPr>
          <w:rFonts w:ascii="Gill Sans MT" w:hAnsi="Gill Sans MT"/>
          <w:spacing w:val="-11"/>
          <w:sz w:val="16"/>
        </w:rPr>
        <w:t> </w:t>
      </w:r>
      <w:r>
        <w:rPr>
          <w:rFonts w:ascii="Gill Sans MT" w:hAnsi="Gill Sans MT"/>
          <w:spacing w:val="-4"/>
          <w:sz w:val="16"/>
        </w:rPr>
        <w:t>Applications</w:t>
      </w:r>
      <w:r>
        <w:rPr>
          <w:rFonts w:ascii="Gill Sans MT" w:hAnsi="Gill Sans MT"/>
          <w:spacing w:val="-12"/>
          <w:sz w:val="16"/>
        </w:rPr>
        <w:t> </w:t>
      </w:r>
      <w:r>
        <w:rPr>
          <w:rFonts w:ascii="Gill Sans MT" w:hAnsi="Gill Sans MT"/>
          <w:spacing w:val="-4"/>
          <w:sz w:val="16"/>
        </w:rPr>
        <w:t>(2024)</w:t>
      </w:r>
      <w:r>
        <w:rPr>
          <w:rFonts w:ascii="Gill Sans MT" w:hAnsi="Gill Sans MT"/>
          <w:spacing w:val="-11"/>
          <w:sz w:val="16"/>
        </w:rPr>
        <w:t> </w:t>
      </w:r>
      <w:r>
        <w:rPr>
          <w:rFonts w:ascii="Gill Sans MT" w:hAnsi="Gill Sans MT"/>
          <w:spacing w:val="-4"/>
          <w:sz w:val="16"/>
        </w:rPr>
        <w:t>83:46507–46529</w:t>
      </w:r>
      <w:r>
        <w:rPr>
          <w:rFonts w:ascii="Gill Sans MT" w:hAnsi="Gill Sans MT"/>
          <w:sz w:val="16"/>
        </w:rPr>
        <w:tab/>
      </w:r>
      <w:r>
        <w:rPr>
          <w:rFonts w:ascii="Gill Sans MT" w:hAnsi="Gill Sans MT"/>
          <w:spacing w:val="-2"/>
          <w:sz w:val="16"/>
        </w:rPr>
        <w:t>46529</w:t>
      </w:r>
    </w:p>
    <w:p>
      <w:pPr>
        <w:pStyle w:val="BodyText"/>
        <w:spacing w:before="9"/>
        <w:rPr>
          <w:rFonts w:ascii="Gill Sans MT"/>
          <w:sz w:val="4"/>
        </w:rPr>
      </w:pPr>
      <w:r>
        <w:rPr>
          <w:rFonts w:ascii="Gill Sans MT"/>
          <w:sz w:val="4"/>
        </w:rPr>
        <mc:AlternateContent>
          <mc:Choice Requires="wps">
            <w:drawing>
              <wp:anchor distT="0" distB="0" distL="0" distR="0" allowOverlap="1" layoutInCell="1" locked="0" behindDoc="1" simplePos="0" relativeHeight="487607296">
                <wp:simplePos x="0" y="0"/>
                <wp:positionH relativeFrom="page">
                  <wp:posOffset>594000</wp:posOffset>
                </wp:positionH>
                <wp:positionV relativeFrom="paragraph">
                  <wp:posOffset>51004</wp:posOffset>
                </wp:positionV>
                <wp:extent cx="4392295"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4392295" cy="1270"/>
                        </a:xfrm>
                        <a:custGeom>
                          <a:avLst/>
                          <a:gdLst/>
                          <a:ahLst/>
                          <a:cxnLst/>
                          <a:rect l="l" t="t" r="r" b="b"/>
                          <a:pathLst>
                            <a:path w="4392295" h="0">
                              <a:moveTo>
                                <a:pt x="0" y="0"/>
                              </a:moveTo>
                              <a:lnTo>
                                <a:pt x="4392002"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771702pt;margin-top:4.016077pt;width:345.85pt;height:.1pt;mso-position-horizontal-relative:page;mso-position-vertical-relative:paragraph;z-index:-15709184;mso-wrap-distance-left:0;mso-wrap-distance-right:0" id="docshape33" coordorigin="935,80" coordsize="6917,0" path="m935,80l7852,80e" filled="false" stroked="true" strokeweight=".992pt" strokecolor="#000000">
                <v:path arrowok="t"/>
                <v:stroke dashstyle="solid"/>
                <w10:wrap type="topAndBottom"/>
              </v:shape>
            </w:pict>
          </mc:Fallback>
        </mc:AlternateContent>
      </w:r>
    </w:p>
    <w:p>
      <w:pPr>
        <w:pStyle w:val="BodyText"/>
        <w:spacing w:before="25"/>
        <w:rPr>
          <w:rFonts w:ascii="Gill Sans MT"/>
          <w:sz w:val="16"/>
        </w:rPr>
      </w:pPr>
    </w:p>
    <w:p>
      <w:pPr>
        <w:pStyle w:val="ListParagraph"/>
        <w:numPr>
          <w:ilvl w:val="0"/>
          <w:numId w:val="10"/>
        </w:numPr>
        <w:tabs>
          <w:tab w:pos="555" w:val="left" w:leader="none"/>
        </w:tabs>
        <w:spacing w:line="240" w:lineRule="auto" w:before="0" w:after="0"/>
        <w:ind w:left="555" w:right="213" w:hanging="341"/>
        <w:jc w:val="both"/>
        <w:rPr>
          <w:rFonts w:ascii="Times New Roman" w:hAnsi="Times New Roman"/>
          <w:sz w:val="16"/>
        </w:rPr>
      </w:pPr>
      <w:bookmarkStart w:name="_bookmark91" w:id="92"/>
      <w:bookmarkEnd w:id="92"/>
      <w:r>
        <w:rPr/>
      </w:r>
      <w:r>
        <w:rPr>
          <w:rFonts w:ascii="Times New Roman" w:hAnsi="Times New Roman"/>
          <w:sz w:val="16"/>
        </w:rPr>
        <w:t>Shaffer</w:t>
      </w:r>
      <w:r>
        <w:rPr>
          <w:rFonts w:ascii="Times New Roman" w:hAnsi="Times New Roman"/>
          <w:spacing w:val="-6"/>
          <w:sz w:val="16"/>
        </w:rPr>
        <w:t> </w:t>
      </w:r>
      <w:r>
        <w:rPr>
          <w:rFonts w:ascii="Times New Roman" w:hAnsi="Times New Roman"/>
          <w:sz w:val="16"/>
        </w:rPr>
        <w:t>DW,</w:t>
      </w:r>
      <w:r>
        <w:rPr>
          <w:rFonts w:ascii="Times New Roman" w:hAnsi="Times New Roman"/>
          <w:spacing w:val="-6"/>
          <w:sz w:val="16"/>
        </w:rPr>
        <w:t> </w:t>
      </w:r>
      <w:r>
        <w:rPr>
          <w:rFonts w:ascii="Times New Roman" w:hAnsi="Times New Roman"/>
          <w:sz w:val="16"/>
        </w:rPr>
        <w:t>Squire</w:t>
      </w:r>
      <w:r>
        <w:rPr>
          <w:rFonts w:ascii="Times New Roman" w:hAnsi="Times New Roman"/>
          <w:spacing w:val="-6"/>
          <w:sz w:val="16"/>
        </w:rPr>
        <w:t> </w:t>
      </w:r>
      <w:r>
        <w:rPr>
          <w:rFonts w:ascii="Times New Roman" w:hAnsi="Times New Roman"/>
          <w:sz w:val="16"/>
        </w:rPr>
        <w:t>KR,</w:t>
      </w:r>
      <w:r>
        <w:rPr>
          <w:rFonts w:ascii="Times New Roman" w:hAnsi="Times New Roman"/>
          <w:spacing w:val="-6"/>
          <w:sz w:val="16"/>
        </w:rPr>
        <w:t> </w:t>
      </w:r>
      <w:r>
        <w:rPr>
          <w:rFonts w:ascii="Times New Roman" w:hAnsi="Times New Roman"/>
          <w:sz w:val="16"/>
        </w:rPr>
        <w:t>Halverson</w:t>
      </w:r>
      <w:r>
        <w:rPr>
          <w:rFonts w:ascii="Times New Roman" w:hAnsi="Times New Roman"/>
          <w:spacing w:val="-6"/>
          <w:sz w:val="16"/>
        </w:rPr>
        <w:t> </w:t>
      </w:r>
      <w:r>
        <w:rPr>
          <w:rFonts w:ascii="Times New Roman" w:hAnsi="Times New Roman"/>
          <w:sz w:val="16"/>
        </w:rPr>
        <w:t>R,</w:t>
      </w:r>
      <w:r>
        <w:rPr>
          <w:rFonts w:ascii="Times New Roman" w:hAnsi="Times New Roman"/>
          <w:spacing w:val="-6"/>
          <w:sz w:val="16"/>
        </w:rPr>
        <w:t> </w:t>
      </w:r>
      <w:r>
        <w:rPr>
          <w:rFonts w:ascii="Times New Roman" w:hAnsi="Times New Roman"/>
          <w:sz w:val="16"/>
        </w:rPr>
        <w:t>Gee</w:t>
      </w:r>
      <w:r>
        <w:rPr>
          <w:rFonts w:ascii="Times New Roman" w:hAnsi="Times New Roman"/>
          <w:spacing w:val="-6"/>
          <w:sz w:val="16"/>
        </w:rPr>
        <w:t> </w:t>
      </w:r>
      <w:r>
        <w:rPr>
          <w:rFonts w:ascii="Times New Roman" w:hAnsi="Times New Roman"/>
          <w:sz w:val="16"/>
        </w:rPr>
        <w:t>JP</w:t>
      </w:r>
      <w:r>
        <w:rPr>
          <w:rFonts w:ascii="Times New Roman" w:hAnsi="Times New Roman"/>
          <w:spacing w:val="-6"/>
          <w:sz w:val="16"/>
        </w:rPr>
        <w:t> </w:t>
      </w:r>
      <w:r>
        <w:rPr>
          <w:rFonts w:ascii="Times New Roman" w:hAnsi="Times New Roman"/>
          <w:sz w:val="16"/>
        </w:rPr>
        <w:t>(2005)</w:t>
      </w:r>
      <w:r>
        <w:rPr>
          <w:rFonts w:ascii="Times New Roman" w:hAnsi="Times New Roman"/>
          <w:spacing w:val="-6"/>
          <w:sz w:val="16"/>
        </w:rPr>
        <w:t> </w:t>
      </w:r>
      <w:r>
        <w:rPr>
          <w:rFonts w:ascii="Times New Roman" w:hAnsi="Times New Roman"/>
          <w:sz w:val="16"/>
        </w:rPr>
        <w:t>Video</w:t>
      </w:r>
      <w:r>
        <w:rPr>
          <w:rFonts w:ascii="Times New Roman" w:hAnsi="Times New Roman"/>
          <w:spacing w:val="-6"/>
          <w:sz w:val="16"/>
        </w:rPr>
        <w:t> </w:t>
      </w:r>
      <w:r>
        <w:rPr>
          <w:rFonts w:ascii="Times New Roman" w:hAnsi="Times New Roman"/>
          <w:sz w:val="16"/>
        </w:rPr>
        <w:t>games</w:t>
      </w:r>
      <w:r>
        <w:rPr>
          <w:rFonts w:ascii="Times New Roman" w:hAnsi="Times New Roman"/>
          <w:spacing w:val="-6"/>
          <w:sz w:val="16"/>
        </w:rPr>
        <w:t> </w:t>
      </w:r>
      <w:r>
        <w:rPr>
          <w:rFonts w:ascii="Times New Roman" w:hAnsi="Times New Roman"/>
          <w:sz w:val="16"/>
        </w:rPr>
        <w:t>and</w:t>
      </w:r>
      <w:r>
        <w:rPr>
          <w:rFonts w:ascii="Times New Roman" w:hAnsi="Times New Roman"/>
          <w:spacing w:val="-6"/>
          <w:sz w:val="16"/>
        </w:rPr>
        <w:t> </w:t>
      </w:r>
      <w:r>
        <w:rPr>
          <w:rFonts w:ascii="Times New Roman" w:hAnsi="Times New Roman"/>
          <w:sz w:val="16"/>
        </w:rPr>
        <w:t>the</w:t>
      </w:r>
      <w:r>
        <w:rPr>
          <w:rFonts w:ascii="Times New Roman" w:hAnsi="Times New Roman"/>
          <w:spacing w:val="-6"/>
          <w:sz w:val="16"/>
        </w:rPr>
        <w:t> </w:t>
      </w:r>
      <w:r>
        <w:rPr>
          <w:rFonts w:ascii="Times New Roman" w:hAnsi="Times New Roman"/>
          <w:sz w:val="16"/>
        </w:rPr>
        <w:t>future</w:t>
      </w:r>
      <w:r>
        <w:rPr>
          <w:rFonts w:ascii="Times New Roman" w:hAnsi="Times New Roman"/>
          <w:spacing w:val="-6"/>
          <w:sz w:val="16"/>
        </w:rPr>
        <w:t> </w:t>
      </w:r>
      <w:r>
        <w:rPr>
          <w:rFonts w:ascii="Times New Roman" w:hAnsi="Times New Roman"/>
          <w:sz w:val="16"/>
        </w:rPr>
        <w:t>of</w:t>
      </w:r>
      <w:r>
        <w:rPr>
          <w:rFonts w:ascii="Times New Roman" w:hAnsi="Times New Roman"/>
          <w:spacing w:val="-6"/>
          <w:sz w:val="16"/>
        </w:rPr>
        <w:t> </w:t>
      </w:r>
      <w:r>
        <w:rPr>
          <w:rFonts w:ascii="Times New Roman" w:hAnsi="Times New Roman"/>
          <w:sz w:val="16"/>
        </w:rPr>
        <w:t>learning.</w:t>
      </w:r>
      <w:r>
        <w:rPr>
          <w:rFonts w:ascii="Times New Roman" w:hAnsi="Times New Roman"/>
          <w:spacing w:val="-6"/>
          <w:sz w:val="16"/>
        </w:rPr>
        <w:t> </w:t>
      </w:r>
      <w:r>
        <w:rPr>
          <w:rFonts w:ascii="Times New Roman" w:hAnsi="Times New Roman"/>
          <w:sz w:val="16"/>
        </w:rPr>
        <w:t>Phi</w:t>
      </w:r>
      <w:r>
        <w:rPr>
          <w:rFonts w:ascii="Times New Roman" w:hAnsi="Times New Roman"/>
          <w:spacing w:val="-6"/>
          <w:sz w:val="16"/>
        </w:rPr>
        <w:t> </w:t>
      </w:r>
      <w:r>
        <w:rPr>
          <w:rFonts w:ascii="Times New Roman" w:hAnsi="Times New Roman"/>
          <w:sz w:val="16"/>
        </w:rPr>
        <w:t>Delta</w:t>
      </w:r>
      <w:r>
        <w:rPr>
          <w:rFonts w:ascii="Times New Roman" w:hAnsi="Times New Roman"/>
          <w:spacing w:val="40"/>
          <w:sz w:val="16"/>
        </w:rPr>
        <w:t> </w:t>
      </w:r>
      <w:bookmarkStart w:name="_bookmark92" w:id="93"/>
      <w:bookmarkEnd w:id="93"/>
      <w:r>
        <w:rPr>
          <w:rFonts w:ascii="Times New Roman" w:hAnsi="Times New Roman"/>
          <w:sz w:val="16"/>
        </w:rPr>
        <w:t>K</w:t>
      </w:r>
      <w:r>
        <w:rPr>
          <w:rFonts w:ascii="Times New Roman" w:hAnsi="Times New Roman"/>
          <w:sz w:val="16"/>
        </w:rPr>
        <w:t>appan 87(2):105–111. </w:t>
      </w:r>
      <w:hyperlink r:id="rId84">
        <w:r>
          <w:rPr>
            <w:rFonts w:ascii="Times New Roman" w:hAnsi="Times New Roman"/>
            <w:color w:val="0000FF"/>
            <w:sz w:val="16"/>
          </w:rPr>
          <w:t>https://doi.org/10.1177/003172170508700205</w:t>
        </w:r>
      </w:hyperlink>
    </w:p>
    <w:p>
      <w:pPr>
        <w:pStyle w:val="ListParagraph"/>
        <w:numPr>
          <w:ilvl w:val="0"/>
          <w:numId w:val="10"/>
        </w:numPr>
        <w:tabs>
          <w:tab w:pos="555" w:val="left" w:leader="none"/>
        </w:tabs>
        <w:spacing w:line="240" w:lineRule="auto" w:before="2" w:after="0"/>
        <w:ind w:left="555" w:right="213" w:hanging="341"/>
        <w:jc w:val="both"/>
        <w:rPr>
          <w:rFonts w:ascii="Times New Roman" w:hAnsi="Times New Roman"/>
          <w:sz w:val="16"/>
        </w:rPr>
      </w:pPr>
      <w:r>
        <w:rPr>
          <w:rFonts w:ascii="Times New Roman" w:hAnsi="Times New Roman"/>
          <w:spacing w:val="-2"/>
          <w:sz w:val="16"/>
        </w:rPr>
        <w:t>Squire</w:t>
      </w:r>
      <w:r>
        <w:rPr>
          <w:rFonts w:ascii="Times New Roman" w:hAnsi="Times New Roman"/>
          <w:spacing w:val="-6"/>
          <w:sz w:val="16"/>
        </w:rPr>
        <w:t> </w:t>
      </w:r>
      <w:r>
        <w:rPr>
          <w:rFonts w:ascii="Times New Roman" w:hAnsi="Times New Roman"/>
          <w:spacing w:val="-2"/>
          <w:sz w:val="16"/>
        </w:rPr>
        <w:t>KD,</w:t>
      </w:r>
      <w:r>
        <w:rPr>
          <w:rFonts w:ascii="Times New Roman" w:hAnsi="Times New Roman"/>
          <w:spacing w:val="-6"/>
          <w:sz w:val="16"/>
        </w:rPr>
        <w:t> </w:t>
      </w:r>
      <w:r>
        <w:rPr>
          <w:rFonts w:ascii="Times New Roman" w:hAnsi="Times New Roman"/>
          <w:spacing w:val="-2"/>
          <w:sz w:val="16"/>
        </w:rPr>
        <w:t>Jan</w:t>
      </w:r>
      <w:r>
        <w:rPr>
          <w:rFonts w:ascii="Times New Roman" w:hAnsi="Times New Roman"/>
          <w:spacing w:val="-6"/>
          <w:sz w:val="16"/>
        </w:rPr>
        <w:t> </w:t>
      </w:r>
      <w:r>
        <w:rPr>
          <w:rFonts w:ascii="Times New Roman" w:hAnsi="Times New Roman"/>
          <w:spacing w:val="-2"/>
          <w:sz w:val="16"/>
        </w:rPr>
        <w:t>M</w:t>
      </w:r>
      <w:r>
        <w:rPr>
          <w:rFonts w:ascii="Times New Roman" w:hAnsi="Times New Roman"/>
          <w:spacing w:val="-6"/>
          <w:sz w:val="16"/>
        </w:rPr>
        <w:t> </w:t>
      </w:r>
      <w:r>
        <w:rPr>
          <w:rFonts w:ascii="Times New Roman" w:hAnsi="Times New Roman"/>
          <w:spacing w:val="-2"/>
          <w:sz w:val="16"/>
        </w:rPr>
        <w:t>(2007)</w:t>
      </w:r>
      <w:r>
        <w:rPr>
          <w:rFonts w:ascii="Times New Roman" w:hAnsi="Times New Roman"/>
          <w:spacing w:val="-6"/>
          <w:sz w:val="16"/>
        </w:rPr>
        <w:t> </w:t>
      </w:r>
      <w:r>
        <w:rPr>
          <w:rFonts w:ascii="Times New Roman" w:hAnsi="Times New Roman"/>
          <w:spacing w:val="-2"/>
          <w:sz w:val="16"/>
        </w:rPr>
        <w:t>Mad</w:t>
      </w:r>
      <w:r>
        <w:rPr>
          <w:rFonts w:ascii="Times New Roman" w:hAnsi="Times New Roman"/>
          <w:spacing w:val="-6"/>
          <w:sz w:val="16"/>
        </w:rPr>
        <w:t> </w:t>
      </w:r>
      <w:r>
        <w:rPr>
          <w:rFonts w:ascii="Times New Roman" w:hAnsi="Times New Roman"/>
          <w:spacing w:val="-2"/>
          <w:sz w:val="16"/>
        </w:rPr>
        <w:t>city</w:t>
      </w:r>
      <w:r>
        <w:rPr>
          <w:rFonts w:ascii="Times New Roman" w:hAnsi="Times New Roman"/>
          <w:spacing w:val="-6"/>
          <w:sz w:val="16"/>
        </w:rPr>
        <w:t> </w:t>
      </w:r>
      <w:r>
        <w:rPr>
          <w:rFonts w:ascii="Times New Roman" w:hAnsi="Times New Roman"/>
          <w:spacing w:val="-2"/>
          <w:sz w:val="16"/>
        </w:rPr>
        <w:t>mystery:</w:t>
      </w:r>
      <w:r>
        <w:rPr>
          <w:rFonts w:ascii="Times New Roman" w:hAnsi="Times New Roman"/>
          <w:spacing w:val="-6"/>
          <w:sz w:val="16"/>
        </w:rPr>
        <w:t> </w:t>
      </w:r>
      <w:r>
        <w:rPr>
          <w:rFonts w:ascii="Times New Roman" w:hAnsi="Times New Roman"/>
          <w:spacing w:val="-2"/>
          <w:sz w:val="16"/>
        </w:rPr>
        <w:t>developing</w:t>
      </w:r>
      <w:r>
        <w:rPr>
          <w:rFonts w:ascii="Times New Roman" w:hAnsi="Times New Roman"/>
          <w:spacing w:val="-6"/>
          <w:sz w:val="16"/>
        </w:rPr>
        <w:t> </w:t>
      </w:r>
      <w:r>
        <w:rPr>
          <w:rFonts w:ascii="Times New Roman" w:hAnsi="Times New Roman"/>
          <w:spacing w:val="-2"/>
          <w:sz w:val="16"/>
        </w:rPr>
        <w:t>scientific</w:t>
      </w:r>
      <w:r>
        <w:rPr>
          <w:rFonts w:ascii="Times New Roman" w:hAnsi="Times New Roman"/>
          <w:spacing w:val="-6"/>
          <w:sz w:val="16"/>
        </w:rPr>
        <w:t> </w:t>
      </w:r>
      <w:r>
        <w:rPr>
          <w:rFonts w:ascii="Times New Roman" w:hAnsi="Times New Roman"/>
          <w:spacing w:val="-2"/>
          <w:sz w:val="16"/>
        </w:rPr>
        <w:t>argumentation</w:t>
      </w:r>
      <w:r>
        <w:rPr>
          <w:rFonts w:ascii="Times New Roman" w:hAnsi="Times New Roman"/>
          <w:spacing w:val="-6"/>
          <w:sz w:val="16"/>
        </w:rPr>
        <w:t> </w:t>
      </w:r>
      <w:r>
        <w:rPr>
          <w:rFonts w:ascii="Times New Roman" w:hAnsi="Times New Roman"/>
          <w:spacing w:val="-2"/>
          <w:sz w:val="16"/>
        </w:rPr>
        <w:t>skills</w:t>
      </w:r>
      <w:r>
        <w:rPr>
          <w:rFonts w:ascii="Times New Roman" w:hAnsi="Times New Roman"/>
          <w:spacing w:val="-6"/>
          <w:sz w:val="16"/>
        </w:rPr>
        <w:t> </w:t>
      </w:r>
      <w:r>
        <w:rPr>
          <w:rFonts w:ascii="Times New Roman" w:hAnsi="Times New Roman"/>
          <w:spacing w:val="-2"/>
          <w:sz w:val="16"/>
        </w:rPr>
        <w:t>with</w:t>
      </w:r>
      <w:r>
        <w:rPr>
          <w:rFonts w:ascii="Times New Roman" w:hAnsi="Times New Roman"/>
          <w:spacing w:val="-6"/>
          <w:sz w:val="16"/>
        </w:rPr>
        <w:t> </w:t>
      </w:r>
      <w:r>
        <w:rPr>
          <w:rFonts w:ascii="Times New Roman" w:hAnsi="Times New Roman"/>
          <w:spacing w:val="-2"/>
          <w:sz w:val="16"/>
        </w:rPr>
        <w:t>a</w:t>
      </w:r>
      <w:r>
        <w:rPr>
          <w:rFonts w:ascii="Times New Roman" w:hAnsi="Times New Roman"/>
          <w:spacing w:val="-6"/>
          <w:sz w:val="16"/>
        </w:rPr>
        <w:t> </w:t>
      </w:r>
      <w:r>
        <w:rPr>
          <w:rFonts w:ascii="Times New Roman" w:hAnsi="Times New Roman"/>
          <w:spacing w:val="-2"/>
          <w:sz w:val="16"/>
        </w:rPr>
        <w:t>place-based</w:t>
      </w:r>
      <w:r>
        <w:rPr>
          <w:rFonts w:ascii="Times New Roman" w:hAnsi="Times New Roman"/>
          <w:spacing w:val="40"/>
          <w:sz w:val="16"/>
        </w:rPr>
        <w:t> </w:t>
      </w:r>
      <w:r>
        <w:rPr>
          <w:rFonts w:ascii="Times New Roman" w:hAnsi="Times New Roman"/>
          <w:sz w:val="16"/>
        </w:rPr>
        <w:t>augmented reality game on handheld computers. J Sci Educ Technol 16(1):5–29. </w:t>
      </w:r>
      <w:hyperlink r:id="rId85">
        <w:r>
          <w:rPr>
            <w:rFonts w:ascii="Times New Roman" w:hAnsi="Times New Roman"/>
            <w:color w:val="0000FF"/>
            <w:sz w:val="16"/>
          </w:rPr>
          <w:t>https://doi.org/10.</w:t>
        </w:r>
      </w:hyperlink>
      <w:r>
        <w:rPr>
          <w:rFonts w:ascii="Times New Roman" w:hAnsi="Times New Roman"/>
          <w:color w:val="0000FF"/>
          <w:spacing w:val="40"/>
          <w:sz w:val="16"/>
        </w:rPr>
        <w:t> </w:t>
      </w:r>
      <w:bookmarkStart w:name="_bookmark93" w:id="94"/>
      <w:bookmarkEnd w:id="94"/>
      <w:r>
        <w:rPr>
          <w:rFonts w:ascii="Times New Roman" w:hAnsi="Times New Roman"/>
          <w:color w:val="0000FF"/>
          <w:sz w:val="16"/>
        </w:rPr>
      </w:r>
      <w:hyperlink r:id="rId85">
        <w:r>
          <w:rPr>
            <w:rFonts w:ascii="Times New Roman" w:hAnsi="Times New Roman"/>
            <w:color w:val="0000FF"/>
            <w:spacing w:val="-2"/>
            <w:sz w:val="16"/>
          </w:rPr>
          <w:t>1007/s10956-006-9037-z</w:t>
        </w:r>
      </w:hyperlink>
    </w:p>
    <w:p>
      <w:pPr>
        <w:pStyle w:val="ListParagraph"/>
        <w:numPr>
          <w:ilvl w:val="0"/>
          <w:numId w:val="10"/>
        </w:numPr>
        <w:tabs>
          <w:tab w:pos="555" w:val="left" w:leader="none"/>
        </w:tabs>
        <w:spacing w:line="240" w:lineRule="auto" w:before="3" w:after="0"/>
        <w:ind w:left="555" w:right="212" w:hanging="341"/>
        <w:jc w:val="both"/>
        <w:rPr>
          <w:rFonts w:ascii="Times New Roman" w:hAnsi="Times New Roman"/>
          <w:sz w:val="16"/>
        </w:rPr>
      </w:pPr>
      <w:r>
        <w:rPr>
          <w:rFonts w:ascii="Times New Roman" w:hAnsi="Times New Roman"/>
          <w:sz w:val="16"/>
        </w:rPr>
        <w:t>Suh</w:t>
      </w:r>
      <w:r>
        <w:rPr>
          <w:rFonts w:ascii="Times New Roman" w:hAnsi="Times New Roman"/>
          <w:spacing w:val="-9"/>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Prophet</w:t>
      </w:r>
      <w:r>
        <w:rPr>
          <w:rFonts w:ascii="Times New Roman" w:hAnsi="Times New Roman"/>
          <w:spacing w:val="-9"/>
          <w:sz w:val="16"/>
        </w:rPr>
        <w:t> </w:t>
      </w:r>
      <w:r>
        <w:rPr>
          <w:rFonts w:ascii="Times New Roman" w:hAnsi="Times New Roman"/>
          <w:sz w:val="16"/>
        </w:rPr>
        <w:t>J</w:t>
      </w:r>
      <w:r>
        <w:rPr>
          <w:rFonts w:ascii="Times New Roman" w:hAnsi="Times New Roman"/>
          <w:spacing w:val="-9"/>
          <w:sz w:val="16"/>
        </w:rPr>
        <w:t> </w:t>
      </w:r>
      <w:r>
        <w:rPr>
          <w:rFonts w:ascii="Times New Roman" w:hAnsi="Times New Roman"/>
          <w:sz w:val="16"/>
        </w:rPr>
        <w:t>(2018)</w:t>
      </w:r>
      <w:r>
        <w:rPr>
          <w:rFonts w:ascii="Times New Roman" w:hAnsi="Times New Roman"/>
          <w:spacing w:val="-9"/>
          <w:sz w:val="16"/>
        </w:rPr>
        <w:t> </w:t>
      </w:r>
      <w:r>
        <w:rPr>
          <w:rFonts w:ascii="Times New Roman" w:hAnsi="Times New Roman"/>
          <w:sz w:val="16"/>
        </w:rPr>
        <w:t>The</w:t>
      </w:r>
      <w:r>
        <w:rPr>
          <w:rFonts w:ascii="Times New Roman" w:hAnsi="Times New Roman"/>
          <w:spacing w:val="-9"/>
          <w:sz w:val="16"/>
        </w:rPr>
        <w:t> </w:t>
      </w:r>
      <w:r>
        <w:rPr>
          <w:rFonts w:ascii="Times New Roman" w:hAnsi="Times New Roman"/>
          <w:sz w:val="16"/>
        </w:rPr>
        <w:t>state</w:t>
      </w:r>
      <w:r>
        <w:rPr>
          <w:rFonts w:ascii="Times New Roman" w:hAnsi="Times New Roman"/>
          <w:spacing w:val="-9"/>
          <w:sz w:val="16"/>
        </w:rPr>
        <w:t> </w:t>
      </w:r>
      <w:r>
        <w:rPr>
          <w:rFonts w:ascii="Times New Roman" w:hAnsi="Times New Roman"/>
          <w:sz w:val="16"/>
        </w:rPr>
        <w:t>of</w:t>
      </w:r>
      <w:r>
        <w:rPr>
          <w:rFonts w:ascii="Times New Roman" w:hAnsi="Times New Roman"/>
          <w:spacing w:val="-9"/>
          <w:sz w:val="16"/>
        </w:rPr>
        <w:t> </w:t>
      </w:r>
      <w:r>
        <w:rPr>
          <w:rFonts w:ascii="Times New Roman" w:hAnsi="Times New Roman"/>
          <w:sz w:val="16"/>
        </w:rPr>
        <w:t>immersive</w:t>
      </w:r>
      <w:r>
        <w:rPr>
          <w:rFonts w:ascii="Times New Roman" w:hAnsi="Times New Roman"/>
          <w:spacing w:val="-9"/>
          <w:sz w:val="16"/>
        </w:rPr>
        <w:t> </w:t>
      </w:r>
      <w:r>
        <w:rPr>
          <w:rFonts w:ascii="Times New Roman" w:hAnsi="Times New Roman"/>
          <w:sz w:val="16"/>
        </w:rPr>
        <w:t>technology</w:t>
      </w:r>
      <w:r>
        <w:rPr>
          <w:rFonts w:ascii="Times New Roman" w:hAnsi="Times New Roman"/>
          <w:spacing w:val="-9"/>
          <w:sz w:val="16"/>
        </w:rPr>
        <w:t> </w:t>
      </w:r>
      <w:r>
        <w:rPr>
          <w:rFonts w:ascii="Times New Roman" w:hAnsi="Times New Roman"/>
          <w:sz w:val="16"/>
        </w:rPr>
        <w:t>research:</w:t>
      </w:r>
      <w:r>
        <w:rPr>
          <w:rFonts w:ascii="Times New Roman" w:hAnsi="Times New Roman"/>
          <w:spacing w:val="-9"/>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literature</w:t>
      </w:r>
      <w:r>
        <w:rPr>
          <w:rFonts w:ascii="Times New Roman" w:hAnsi="Times New Roman"/>
          <w:spacing w:val="-9"/>
          <w:sz w:val="16"/>
        </w:rPr>
        <w:t> </w:t>
      </w:r>
      <w:r>
        <w:rPr>
          <w:rFonts w:ascii="Times New Roman" w:hAnsi="Times New Roman"/>
          <w:sz w:val="16"/>
        </w:rPr>
        <w:t>analysis.</w:t>
      </w:r>
      <w:r>
        <w:rPr>
          <w:rFonts w:ascii="Times New Roman" w:hAnsi="Times New Roman"/>
          <w:spacing w:val="-9"/>
          <w:sz w:val="16"/>
        </w:rPr>
        <w:t> </w:t>
      </w:r>
      <w:r>
        <w:rPr>
          <w:rFonts w:ascii="Times New Roman" w:hAnsi="Times New Roman"/>
          <w:sz w:val="16"/>
        </w:rPr>
        <w:t>Comput</w:t>
      </w:r>
      <w:r>
        <w:rPr>
          <w:rFonts w:ascii="Times New Roman" w:hAnsi="Times New Roman"/>
          <w:spacing w:val="-9"/>
          <w:sz w:val="16"/>
        </w:rPr>
        <w:t> </w:t>
      </w:r>
      <w:r>
        <w:rPr>
          <w:rFonts w:ascii="Times New Roman" w:hAnsi="Times New Roman"/>
          <w:sz w:val="16"/>
        </w:rPr>
        <w:t>Hum</w:t>
      </w:r>
      <w:r>
        <w:rPr>
          <w:rFonts w:ascii="Times New Roman" w:hAnsi="Times New Roman"/>
          <w:spacing w:val="40"/>
          <w:sz w:val="16"/>
        </w:rPr>
        <w:t> </w:t>
      </w:r>
      <w:bookmarkStart w:name="_bookmark94" w:id="95"/>
      <w:bookmarkEnd w:id="95"/>
      <w:r>
        <w:rPr>
          <w:rFonts w:ascii="Times New Roman" w:hAnsi="Times New Roman"/>
          <w:sz w:val="16"/>
        </w:rPr>
        <w:t>Beh</w:t>
      </w:r>
      <w:r>
        <w:rPr>
          <w:rFonts w:ascii="Times New Roman" w:hAnsi="Times New Roman"/>
          <w:sz w:val="16"/>
        </w:rPr>
        <w:t>av</w:t>
      </w:r>
      <w:r>
        <w:rPr>
          <w:rFonts w:ascii="Times New Roman" w:hAnsi="Times New Roman"/>
          <w:spacing w:val="-1"/>
          <w:sz w:val="16"/>
        </w:rPr>
        <w:t> </w:t>
      </w:r>
      <w:r>
        <w:rPr>
          <w:rFonts w:ascii="Times New Roman" w:hAnsi="Times New Roman"/>
          <w:sz w:val="16"/>
        </w:rPr>
        <w:t>86:77–90</w:t>
      </w:r>
    </w:p>
    <w:p>
      <w:pPr>
        <w:pStyle w:val="ListParagraph"/>
        <w:numPr>
          <w:ilvl w:val="0"/>
          <w:numId w:val="10"/>
        </w:numPr>
        <w:tabs>
          <w:tab w:pos="555" w:val="left" w:leader="none"/>
        </w:tabs>
        <w:spacing w:line="240" w:lineRule="auto" w:before="2" w:after="0"/>
        <w:ind w:left="555" w:right="213" w:hanging="341"/>
        <w:jc w:val="both"/>
        <w:rPr>
          <w:rFonts w:ascii="Times New Roman"/>
          <w:sz w:val="16"/>
        </w:rPr>
      </w:pPr>
      <w:r>
        <w:rPr>
          <w:rFonts w:ascii="Times New Roman"/>
          <w:spacing w:val="-2"/>
          <w:sz w:val="16"/>
        </w:rPr>
        <w:t>Tomico</w:t>
      </w:r>
      <w:r>
        <w:rPr>
          <w:rFonts w:ascii="Times New Roman"/>
          <w:spacing w:val="-8"/>
          <w:sz w:val="16"/>
        </w:rPr>
        <w:t> </w:t>
      </w:r>
      <w:r>
        <w:rPr>
          <w:rFonts w:ascii="Times New Roman"/>
          <w:spacing w:val="-2"/>
          <w:sz w:val="16"/>
        </w:rPr>
        <w:t>O,</w:t>
      </w:r>
      <w:r>
        <w:rPr>
          <w:rFonts w:ascii="Times New Roman"/>
          <w:spacing w:val="-8"/>
          <w:sz w:val="16"/>
        </w:rPr>
        <w:t> </w:t>
      </w:r>
      <w:r>
        <w:rPr>
          <w:rFonts w:ascii="Times New Roman"/>
          <w:spacing w:val="-2"/>
          <w:sz w:val="16"/>
        </w:rPr>
        <w:t>Wilde</w:t>
      </w:r>
      <w:r>
        <w:rPr>
          <w:rFonts w:ascii="Times New Roman"/>
          <w:spacing w:val="-8"/>
          <w:sz w:val="16"/>
        </w:rPr>
        <w:t> </w:t>
      </w:r>
      <w:r>
        <w:rPr>
          <w:rFonts w:ascii="Times New Roman"/>
          <w:spacing w:val="-2"/>
          <w:sz w:val="16"/>
        </w:rPr>
        <w:t>D</w:t>
      </w:r>
      <w:r>
        <w:rPr>
          <w:rFonts w:ascii="Times New Roman"/>
          <w:spacing w:val="-8"/>
          <w:sz w:val="16"/>
        </w:rPr>
        <w:t> </w:t>
      </w:r>
      <w:r>
        <w:rPr>
          <w:rFonts w:ascii="Times New Roman"/>
          <w:spacing w:val="-2"/>
          <w:sz w:val="16"/>
        </w:rPr>
        <w:t>(2015).</w:t>
      </w:r>
      <w:r>
        <w:rPr>
          <w:rFonts w:ascii="Times New Roman"/>
          <w:spacing w:val="-8"/>
          <w:sz w:val="16"/>
        </w:rPr>
        <w:t> </w:t>
      </w:r>
      <w:r>
        <w:rPr>
          <w:rFonts w:ascii="Times New Roman"/>
          <w:spacing w:val="-2"/>
          <w:sz w:val="16"/>
        </w:rPr>
        <w:t>Soft</w:t>
      </w:r>
      <w:r>
        <w:rPr>
          <w:rFonts w:ascii="Times New Roman"/>
          <w:spacing w:val="-8"/>
          <w:sz w:val="16"/>
        </w:rPr>
        <w:t> </w:t>
      </w:r>
      <w:r>
        <w:rPr>
          <w:rFonts w:ascii="Times New Roman"/>
          <w:spacing w:val="-2"/>
          <w:sz w:val="16"/>
        </w:rPr>
        <w:t>,</w:t>
      </w:r>
      <w:r>
        <w:rPr>
          <w:rFonts w:ascii="Times New Roman"/>
          <w:spacing w:val="-8"/>
          <w:sz w:val="16"/>
        </w:rPr>
        <w:t> </w:t>
      </w:r>
      <w:r>
        <w:rPr>
          <w:rFonts w:ascii="Times New Roman"/>
          <w:spacing w:val="-2"/>
          <w:sz w:val="16"/>
        </w:rPr>
        <w:t>Embodied</w:t>
      </w:r>
      <w:r>
        <w:rPr>
          <w:rFonts w:ascii="Times New Roman"/>
          <w:spacing w:val="-8"/>
          <w:sz w:val="16"/>
        </w:rPr>
        <w:t> </w:t>
      </w:r>
      <w:r>
        <w:rPr>
          <w:rFonts w:ascii="Times New Roman"/>
          <w:spacing w:val="-2"/>
          <w:sz w:val="16"/>
        </w:rPr>
        <w:t>,</w:t>
      </w:r>
      <w:r>
        <w:rPr>
          <w:rFonts w:ascii="Times New Roman"/>
          <w:spacing w:val="-8"/>
          <w:sz w:val="16"/>
        </w:rPr>
        <w:t> </w:t>
      </w:r>
      <w:r>
        <w:rPr>
          <w:rFonts w:ascii="Times New Roman"/>
          <w:spacing w:val="-2"/>
          <w:sz w:val="16"/>
        </w:rPr>
        <w:t>Situated</w:t>
      </w:r>
      <w:r>
        <w:rPr>
          <w:rFonts w:ascii="Times New Roman"/>
          <w:spacing w:val="-8"/>
          <w:sz w:val="16"/>
        </w:rPr>
        <w:t> </w:t>
      </w:r>
      <w:r>
        <w:rPr>
          <w:rFonts w:ascii="Times New Roman"/>
          <w:spacing w:val="-2"/>
          <w:sz w:val="16"/>
        </w:rPr>
        <w:t>&amp;</w:t>
      </w:r>
      <w:r>
        <w:rPr>
          <w:rFonts w:ascii="Times New Roman"/>
          <w:spacing w:val="-8"/>
          <w:sz w:val="16"/>
        </w:rPr>
        <w:t> </w:t>
      </w:r>
      <w:r>
        <w:rPr>
          <w:rFonts w:ascii="Times New Roman"/>
          <w:spacing w:val="-2"/>
          <w:sz w:val="16"/>
        </w:rPr>
        <w:t>Connected.</w:t>
      </w:r>
      <w:r>
        <w:rPr>
          <w:rFonts w:ascii="Times New Roman"/>
          <w:spacing w:val="-8"/>
          <w:sz w:val="16"/>
        </w:rPr>
        <w:t> </w:t>
      </w:r>
      <w:r>
        <w:rPr>
          <w:rFonts w:ascii="Times New Roman"/>
          <w:spacing w:val="-2"/>
          <w:sz w:val="16"/>
        </w:rPr>
        <w:t>Proceedings</w:t>
      </w:r>
      <w:r>
        <w:rPr>
          <w:rFonts w:ascii="Times New Roman"/>
          <w:spacing w:val="-8"/>
          <w:sz w:val="16"/>
        </w:rPr>
        <w:t> </w:t>
      </w:r>
      <w:r>
        <w:rPr>
          <w:rFonts w:ascii="Times New Roman"/>
          <w:spacing w:val="-2"/>
          <w:sz w:val="16"/>
        </w:rPr>
        <w:t>of</w:t>
      </w:r>
      <w:r>
        <w:rPr>
          <w:rFonts w:ascii="Times New Roman"/>
          <w:spacing w:val="-8"/>
          <w:sz w:val="16"/>
        </w:rPr>
        <w:t> </w:t>
      </w:r>
      <w:r>
        <w:rPr>
          <w:rFonts w:ascii="Times New Roman"/>
          <w:spacing w:val="-2"/>
          <w:sz w:val="16"/>
        </w:rPr>
        <w:t>the</w:t>
      </w:r>
      <w:r>
        <w:rPr>
          <w:rFonts w:ascii="Times New Roman"/>
          <w:spacing w:val="-8"/>
          <w:sz w:val="16"/>
        </w:rPr>
        <w:t> </w:t>
      </w:r>
      <w:r>
        <w:rPr>
          <w:rFonts w:ascii="Times New Roman"/>
          <w:spacing w:val="-2"/>
          <w:sz w:val="16"/>
        </w:rPr>
        <w:t>17th</w:t>
      </w:r>
      <w:r>
        <w:rPr>
          <w:rFonts w:ascii="Times New Roman"/>
          <w:spacing w:val="-8"/>
          <w:sz w:val="16"/>
        </w:rPr>
        <w:t> </w:t>
      </w:r>
      <w:r>
        <w:rPr>
          <w:rFonts w:ascii="Times New Roman"/>
          <w:spacing w:val="-2"/>
          <w:sz w:val="16"/>
        </w:rPr>
        <w:t>International</w:t>
      </w:r>
      <w:r>
        <w:rPr>
          <w:rFonts w:ascii="Times New Roman"/>
          <w:spacing w:val="40"/>
          <w:sz w:val="16"/>
        </w:rPr>
        <w:t> </w:t>
      </w:r>
      <w:bookmarkStart w:name="_bookmark95" w:id="96"/>
      <w:bookmarkEnd w:id="96"/>
      <w:r>
        <w:rPr>
          <w:rFonts w:ascii="Times New Roman"/>
          <w:sz w:val="16"/>
        </w:rPr>
        <w:t>Con</w:t>
      </w:r>
      <w:r>
        <w:rPr>
          <w:rFonts w:ascii="Times New Roman"/>
          <w:sz w:val="16"/>
        </w:rPr>
        <w:t>ference on Human-Computer Interaction with Mobile Devices and Services Adjunct</w:t>
      </w:r>
    </w:p>
    <w:p>
      <w:pPr>
        <w:pStyle w:val="ListParagraph"/>
        <w:numPr>
          <w:ilvl w:val="0"/>
          <w:numId w:val="10"/>
        </w:numPr>
        <w:tabs>
          <w:tab w:pos="555" w:val="left" w:leader="none"/>
        </w:tabs>
        <w:spacing w:line="240" w:lineRule="auto" w:before="2" w:after="0"/>
        <w:ind w:left="555" w:right="213" w:hanging="341"/>
        <w:jc w:val="both"/>
        <w:rPr>
          <w:rFonts w:ascii="Times New Roman" w:hAnsi="Times New Roman"/>
          <w:sz w:val="16"/>
        </w:rPr>
      </w:pPr>
      <w:r>
        <w:rPr>
          <w:rFonts w:ascii="Times New Roman" w:hAnsi="Times New Roman"/>
          <w:sz w:val="16"/>
        </w:rPr>
        <w:t>Weiser M (1991) The computer for the 21st century. Sci Am 265(3):94–105. </w:t>
      </w:r>
      <w:hyperlink r:id="rId86">
        <w:r>
          <w:rPr>
            <w:rFonts w:ascii="Times New Roman" w:hAnsi="Times New Roman"/>
            <w:color w:val="0000FF"/>
            <w:sz w:val="16"/>
          </w:rPr>
          <w:t>https://doi.org/10.1038/</w:t>
        </w:r>
      </w:hyperlink>
      <w:r>
        <w:rPr>
          <w:rFonts w:ascii="Times New Roman" w:hAnsi="Times New Roman"/>
          <w:color w:val="0000FF"/>
          <w:spacing w:val="40"/>
          <w:sz w:val="16"/>
        </w:rPr>
        <w:t> </w:t>
      </w:r>
      <w:bookmarkStart w:name="_bookmark96" w:id="97"/>
      <w:bookmarkEnd w:id="97"/>
      <w:r>
        <w:rPr>
          <w:rFonts w:ascii="Times New Roman" w:hAnsi="Times New Roman"/>
          <w:color w:val="0000FF"/>
          <w:sz w:val="16"/>
        </w:rPr>
      </w:r>
      <w:hyperlink r:id="rId86">
        <w:r>
          <w:rPr>
            <w:rFonts w:ascii="Times New Roman" w:hAnsi="Times New Roman"/>
            <w:color w:val="0000FF"/>
            <w:spacing w:val="-2"/>
            <w:sz w:val="16"/>
          </w:rPr>
          <w:t>scientificamerican0991-94</w:t>
        </w:r>
      </w:hyperlink>
    </w:p>
    <w:p>
      <w:pPr>
        <w:pStyle w:val="ListParagraph"/>
        <w:numPr>
          <w:ilvl w:val="0"/>
          <w:numId w:val="10"/>
        </w:numPr>
        <w:tabs>
          <w:tab w:pos="555" w:val="left" w:leader="none"/>
        </w:tabs>
        <w:spacing w:line="240" w:lineRule="auto" w:before="2" w:after="0"/>
        <w:ind w:left="555" w:right="214" w:hanging="341"/>
        <w:jc w:val="both"/>
        <w:rPr>
          <w:rFonts w:ascii="Times New Roman" w:hAnsi="Times New Roman"/>
          <w:sz w:val="16"/>
        </w:rPr>
      </w:pPr>
      <w:r>
        <w:rPr>
          <w:rFonts w:ascii="Times New Roman" w:hAnsi="Times New Roman"/>
          <w:sz w:val="16"/>
        </w:rPr>
        <w:t>Wilde D, Vallgårda A, Tomico O (2017). Embodied design ideation methods: Analysing the power of</w:t>
      </w:r>
      <w:r>
        <w:rPr>
          <w:rFonts w:ascii="Times New Roman" w:hAnsi="Times New Roman"/>
          <w:spacing w:val="40"/>
          <w:sz w:val="16"/>
        </w:rPr>
        <w:t> </w:t>
      </w:r>
      <w:bookmarkStart w:name="_bookmark97" w:id="98"/>
      <w:bookmarkEnd w:id="98"/>
      <w:r>
        <w:rPr>
          <w:rFonts w:ascii="Times New Roman" w:hAnsi="Times New Roman"/>
          <w:sz w:val="16"/>
        </w:rPr>
        <w:t>e</w:t>
      </w:r>
      <w:r>
        <w:rPr>
          <w:rFonts w:ascii="Times New Roman" w:hAnsi="Times New Roman"/>
          <w:sz w:val="16"/>
        </w:rPr>
        <w:t>strangement. In Proceedins of conference on human factors in computing systems, pp. 5158–5170.</w:t>
      </w:r>
    </w:p>
    <w:p>
      <w:pPr>
        <w:pStyle w:val="ListParagraph"/>
        <w:numPr>
          <w:ilvl w:val="0"/>
          <w:numId w:val="10"/>
        </w:numPr>
        <w:tabs>
          <w:tab w:pos="555" w:val="left" w:leader="none"/>
        </w:tabs>
        <w:spacing w:line="240" w:lineRule="auto" w:before="2" w:after="0"/>
        <w:ind w:left="555" w:right="213" w:hanging="341"/>
        <w:jc w:val="both"/>
        <w:rPr>
          <w:rFonts w:ascii="Times New Roman" w:hAnsi="Times New Roman"/>
          <w:sz w:val="16"/>
        </w:rPr>
      </w:pPr>
      <w:r>
        <w:rPr>
          <w:rFonts w:ascii="Times New Roman" w:hAnsi="Times New Roman"/>
          <w:sz w:val="16"/>
        </w:rPr>
        <w:t>Zarraonandia</w:t>
      </w:r>
      <w:r>
        <w:rPr>
          <w:rFonts w:ascii="Times New Roman" w:hAnsi="Times New Roman"/>
          <w:spacing w:val="-8"/>
          <w:sz w:val="16"/>
        </w:rPr>
        <w:t> </w:t>
      </w:r>
      <w:r>
        <w:rPr>
          <w:rFonts w:ascii="Times New Roman" w:hAnsi="Times New Roman"/>
          <w:sz w:val="16"/>
        </w:rPr>
        <w:t>T,</w:t>
      </w:r>
      <w:r>
        <w:rPr>
          <w:rFonts w:ascii="Times New Roman" w:hAnsi="Times New Roman"/>
          <w:spacing w:val="-8"/>
          <w:sz w:val="16"/>
        </w:rPr>
        <w:t> </w:t>
      </w:r>
      <w:r>
        <w:rPr>
          <w:rFonts w:ascii="Times New Roman" w:hAnsi="Times New Roman"/>
          <w:sz w:val="16"/>
        </w:rPr>
        <w:t>Díaz</w:t>
      </w:r>
      <w:r>
        <w:rPr>
          <w:rFonts w:ascii="Times New Roman" w:hAnsi="Times New Roman"/>
          <w:spacing w:val="-8"/>
          <w:sz w:val="16"/>
        </w:rPr>
        <w:t> </w:t>
      </w:r>
      <w:r>
        <w:rPr>
          <w:rFonts w:ascii="Times New Roman" w:hAnsi="Times New Roman"/>
          <w:sz w:val="16"/>
        </w:rPr>
        <w:t>P,</w:t>
      </w:r>
      <w:r>
        <w:rPr>
          <w:rFonts w:ascii="Times New Roman" w:hAnsi="Times New Roman"/>
          <w:spacing w:val="-8"/>
          <w:sz w:val="16"/>
        </w:rPr>
        <w:t> </w:t>
      </w:r>
      <w:r>
        <w:rPr>
          <w:rFonts w:ascii="Times New Roman" w:hAnsi="Times New Roman"/>
          <w:sz w:val="16"/>
        </w:rPr>
        <w:t>Santos</w:t>
      </w:r>
      <w:r>
        <w:rPr>
          <w:rFonts w:ascii="Times New Roman" w:hAnsi="Times New Roman"/>
          <w:spacing w:val="-8"/>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Montero</w:t>
      </w:r>
      <w:r>
        <w:rPr>
          <w:rFonts w:ascii="Times New Roman" w:hAnsi="Times New Roman"/>
          <w:spacing w:val="-8"/>
          <w:sz w:val="16"/>
        </w:rPr>
        <w:t> </w:t>
      </w:r>
      <w:r>
        <w:rPr>
          <w:rFonts w:ascii="Times New Roman" w:hAnsi="Times New Roman"/>
          <w:sz w:val="16"/>
        </w:rPr>
        <w:t>Á,</w:t>
      </w:r>
      <w:r>
        <w:rPr>
          <w:rFonts w:ascii="Times New Roman" w:hAnsi="Times New Roman"/>
          <w:spacing w:val="-8"/>
          <w:sz w:val="16"/>
        </w:rPr>
        <w:t> </w:t>
      </w:r>
      <w:r>
        <w:rPr>
          <w:rFonts w:ascii="Times New Roman" w:hAnsi="Times New Roman"/>
          <w:sz w:val="16"/>
        </w:rPr>
        <w:t>Aedo</w:t>
      </w:r>
      <w:r>
        <w:rPr>
          <w:rFonts w:ascii="Times New Roman" w:hAnsi="Times New Roman"/>
          <w:spacing w:val="-8"/>
          <w:sz w:val="16"/>
        </w:rPr>
        <w:t> </w:t>
      </w:r>
      <w:r>
        <w:rPr>
          <w:rFonts w:ascii="Times New Roman" w:hAnsi="Times New Roman"/>
          <w:sz w:val="16"/>
        </w:rPr>
        <w:t>I</w:t>
      </w:r>
      <w:r>
        <w:rPr>
          <w:rFonts w:ascii="Times New Roman" w:hAnsi="Times New Roman"/>
          <w:spacing w:val="-8"/>
          <w:sz w:val="16"/>
        </w:rPr>
        <w:t> </w:t>
      </w:r>
      <w:r>
        <w:rPr>
          <w:rFonts w:ascii="Times New Roman" w:hAnsi="Times New Roman"/>
          <w:sz w:val="16"/>
        </w:rPr>
        <w:t>(2018)</w:t>
      </w:r>
      <w:r>
        <w:rPr>
          <w:rFonts w:ascii="Times New Roman" w:hAnsi="Times New Roman"/>
          <w:spacing w:val="-8"/>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toolkit</w:t>
      </w:r>
      <w:r>
        <w:rPr>
          <w:rFonts w:ascii="Times New Roman" w:hAnsi="Times New Roman"/>
          <w:spacing w:val="-8"/>
          <w:sz w:val="16"/>
        </w:rPr>
        <w:t> </w:t>
      </w:r>
      <w:r>
        <w:rPr>
          <w:rFonts w:ascii="Times New Roman" w:hAnsi="Times New Roman"/>
          <w:sz w:val="16"/>
        </w:rPr>
        <w:t>for</w:t>
      </w:r>
      <w:r>
        <w:rPr>
          <w:rFonts w:ascii="Times New Roman" w:hAnsi="Times New Roman"/>
          <w:spacing w:val="-8"/>
          <w:sz w:val="16"/>
        </w:rPr>
        <w:t> </w:t>
      </w:r>
      <w:r>
        <w:rPr>
          <w:rFonts w:ascii="Times New Roman" w:hAnsi="Times New Roman"/>
          <w:sz w:val="16"/>
        </w:rPr>
        <w:t>creating</w:t>
      </w:r>
      <w:r>
        <w:rPr>
          <w:rFonts w:ascii="Times New Roman" w:hAnsi="Times New Roman"/>
          <w:spacing w:val="-8"/>
          <w:sz w:val="16"/>
        </w:rPr>
        <w:t> </w:t>
      </w:r>
      <w:r>
        <w:rPr>
          <w:rFonts w:ascii="Times New Roman" w:hAnsi="Times New Roman"/>
          <w:sz w:val="16"/>
        </w:rPr>
        <w:t>cross-reality</w:t>
      </w:r>
      <w:r>
        <w:rPr>
          <w:rFonts w:ascii="Times New Roman" w:hAnsi="Times New Roman"/>
          <w:spacing w:val="-8"/>
          <w:sz w:val="16"/>
        </w:rPr>
        <w:t> </w:t>
      </w:r>
      <w:r>
        <w:rPr>
          <w:rFonts w:ascii="Times New Roman" w:hAnsi="Times New Roman"/>
          <w:sz w:val="16"/>
        </w:rPr>
        <w:t>serious</w:t>
      </w:r>
      <w:r>
        <w:rPr>
          <w:rFonts w:ascii="Times New Roman" w:hAnsi="Times New Roman"/>
          <w:spacing w:val="40"/>
          <w:sz w:val="16"/>
        </w:rPr>
        <w:t> </w:t>
      </w:r>
      <w:r>
        <w:rPr>
          <w:rFonts w:ascii="Times New Roman" w:hAnsi="Times New Roman"/>
          <w:spacing w:val="-2"/>
          <w:sz w:val="16"/>
        </w:rPr>
        <w:t>games.</w:t>
      </w:r>
      <w:r>
        <w:rPr>
          <w:rFonts w:ascii="Times New Roman" w:hAnsi="Times New Roman"/>
          <w:spacing w:val="-6"/>
          <w:sz w:val="16"/>
        </w:rPr>
        <w:t> </w:t>
      </w:r>
      <w:r>
        <w:rPr>
          <w:rFonts w:ascii="Times New Roman" w:hAnsi="Times New Roman"/>
          <w:spacing w:val="-2"/>
          <w:sz w:val="16"/>
        </w:rPr>
        <w:t>In:</w:t>
      </w:r>
      <w:r>
        <w:rPr>
          <w:rFonts w:ascii="Times New Roman" w:hAnsi="Times New Roman"/>
          <w:spacing w:val="-6"/>
          <w:sz w:val="16"/>
        </w:rPr>
        <w:t> </w:t>
      </w:r>
      <w:r>
        <w:rPr>
          <w:rFonts w:ascii="Times New Roman" w:hAnsi="Times New Roman"/>
          <w:spacing w:val="-2"/>
          <w:sz w:val="16"/>
        </w:rPr>
        <w:t>International</w:t>
      </w:r>
      <w:r>
        <w:rPr>
          <w:rFonts w:ascii="Times New Roman" w:hAnsi="Times New Roman"/>
          <w:spacing w:val="-6"/>
          <w:sz w:val="16"/>
        </w:rPr>
        <w:t> </w:t>
      </w:r>
      <w:r>
        <w:rPr>
          <w:rFonts w:ascii="Times New Roman" w:hAnsi="Times New Roman"/>
          <w:spacing w:val="-2"/>
          <w:sz w:val="16"/>
        </w:rPr>
        <w:t>conference</w:t>
      </w:r>
      <w:r>
        <w:rPr>
          <w:rFonts w:ascii="Times New Roman" w:hAnsi="Times New Roman"/>
          <w:spacing w:val="-6"/>
          <w:sz w:val="16"/>
        </w:rPr>
        <w:t> </w:t>
      </w:r>
      <w:r>
        <w:rPr>
          <w:rFonts w:ascii="Times New Roman" w:hAnsi="Times New Roman"/>
          <w:spacing w:val="-2"/>
          <w:sz w:val="16"/>
        </w:rPr>
        <w:t>on</w:t>
      </w:r>
      <w:r>
        <w:rPr>
          <w:rFonts w:ascii="Times New Roman" w:hAnsi="Times New Roman"/>
          <w:spacing w:val="-6"/>
          <w:sz w:val="16"/>
        </w:rPr>
        <w:t> </w:t>
      </w:r>
      <w:r>
        <w:rPr>
          <w:rFonts w:ascii="Times New Roman" w:hAnsi="Times New Roman"/>
          <w:spacing w:val="-2"/>
          <w:sz w:val="16"/>
        </w:rPr>
        <w:t>games</w:t>
      </w:r>
      <w:r>
        <w:rPr>
          <w:rFonts w:ascii="Times New Roman" w:hAnsi="Times New Roman"/>
          <w:spacing w:val="-6"/>
          <w:sz w:val="16"/>
        </w:rPr>
        <w:t> </w:t>
      </w:r>
      <w:r>
        <w:rPr>
          <w:rFonts w:ascii="Times New Roman" w:hAnsi="Times New Roman"/>
          <w:spacing w:val="-2"/>
          <w:sz w:val="16"/>
        </w:rPr>
        <w:t>and</w:t>
      </w:r>
      <w:r>
        <w:rPr>
          <w:rFonts w:ascii="Times New Roman" w:hAnsi="Times New Roman"/>
          <w:spacing w:val="-6"/>
          <w:sz w:val="16"/>
        </w:rPr>
        <w:t> </w:t>
      </w:r>
      <w:r>
        <w:rPr>
          <w:rFonts w:ascii="Times New Roman" w:hAnsi="Times New Roman"/>
          <w:spacing w:val="-2"/>
          <w:sz w:val="16"/>
        </w:rPr>
        <w:t>learning</w:t>
      </w:r>
      <w:r>
        <w:rPr>
          <w:rFonts w:ascii="Times New Roman" w:hAnsi="Times New Roman"/>
          <w:spacing w:val="-6"/>
          <w:sz w:val="16"/>
        </w:rPr>
        <w:t> </w:t>
      </w:r>
      <w:r>
        <w:rPr>
          <w:rFonts w:ascii="Times New Roman" w:hAnsi="Times New Roman"/>
          <w:spacing w:val="-2"/>
          <w:sz w:val="16"/>
        </w:rPr>
        <w:t>Alliance.</w:t>
      </w:r>
      <w:r>
        <w:rPr>
          <w:rFonts w:ascii="Times New Roman" w:hAnsi="Times New Roman"/>
          <w:spacing w:val="-6"/>
          <w:sz w:val="16"/>
        </w:rPr>
        <w:t> </w:t>
      </w:r>
      <w:r>
        <w:rPr>
          <w:rFonts w:ascii="Times New Roman" w:hAnsi="Times New Roman"/>
          <w:spacing w:val="-2"/>
          <w:sz w:val="16"/>
        </w:rPr>
        <w:t>Springer,</w:t>
      </w:r>
      <w:r>
        <w:rPr>
          <w:rFonts w:ascii="Times New Roman" w:hAnsi="Times New Roman"/>
          <w:spacing w:val="-6"/>
          <w:sz w:val="16"/>
        </w:rPr>
        <w:t> </w:t>
      </w:r>
      <w:r>
        <w:rPr>
          <w:rFonts w:ascii="Times New Roman" w:hAnsi="Times New Roman"/>
          <w:spacing w:val="-2"/>
          <w:sz w:val="16"/>
        </w:rPr>
        <w:t>Cham,</w:t>
      </w:r>
      <w:r>
        <w:rPr>
          <w:rFonts w:ascii="Times New Roman" w:hAnsi="Times New Roman"/>
          <w:spacing w:val="-6"/>
          <w:sz w:val="16"/>
        </w:rPr>
        <w:t> </w:t>
      </w:r>
      <w:r>
        <w:rPr>
          <w:rFonts w:ascii="Times New Roman" w:hAnsi="Times New Roman"/>
          <w:spacing w:val="-2"/>
          <w:sz w:val="16"/>
        </w:rPr>
        <w:t>pp</w:t>
      </w:r>
      <w:r>
        <w:rPr>
          <w:rFonts w:ascii="Times New Roman" w:hAnsi="Times New Roman"/>
          <w:spacing w:val="-6"/>
          <w:sz w:val="16"/>
        </w:rPr>
        <w:t> </w:t>
      </w:r>
      <w:r>
        <w:rPr>
          <w:rFonts w:ascii="Times New Roman" w:hAnsi="Times New Roman"/>
          <w:spacing w:val="-2"/>
          <w:sz w:val="16"/>
        </w:rPr>
        <w:t>297–307.</w:t>
      </w:r>
      <w:r>
        <w:rPr>
          <w:rFonts w:ascii="Times New Roman" w:hAnsi="Times New Roman"/>
          <w:spacing w:val="-6"/>
          <w:sz w:val="16"/>
        </w:rPr>
        <w:t> </w:t>
      </w:r>
      <w:hyperlink r:id="rId87">
        <w:r>
          <w:rPr>
            <w:rFonts w:ascii="Times New Roman" w:hAnsi="Times New Roman"/>
            <w:color w:val="0000FF"/>
            <w:spacing w:val="-2"/>
            <w:sz w:val="16"/>
          </w:rPr>
          <w:t>https://</w:t>
        </w:r>
      </w:hyperlink>
      <w:r>
        <w:rPr>
          <w:rFonts w:ascii="Times New Roman" w:hAnsi="Times New Roman"/>
          <w:color w:val="0000FF"/>
          <w:spacing w:val="40"/>
          <w:sz w:val="16"/>
        </w:rPr>
        <w:t> </w:t>
      </w:r>
      <w:bookmarkStart w:name="_bookmark98" w:id="99"/>
      <w:bookmarkEnd w:id="99"/>
      <w:r>
        <w:rPr>
          <w:rFonts w:ascii="Times New Roman" w:hAnsi="Times New Roman"/>
          <w:color w:val="0000FF"/>
          <w:sz w:val="16"/>
        </w:rPr>
      </w:r>
      <w:hyperlink r:id="rId87">
        <w:r>
          <w:rPr>
            <w:rFonts w:ascii="Times New Roman" w:hAnsi="Times New Roman"/>
            <w:color w:val="0000FF"/>
            <w:spacing w:val="-2"/>
            <w:sz w:val="16"/>
          </w:rPr>
          <w:t>doi.org/10.1007/978-3-030-11548-7_28</w:t>
        </w:r>
      </w:hyperlink>
    </w:p>
    <w:p>
      <w:pPr>
        <w:pStyle w:val="ListParagraph"/>
        <w:numPr>
          <w:ilvl w:val="0"/>
          <w:numId w:val="10"/>
        </w:numPr>
        <w:tabs>
          <w:tab w:pos="555" w:val="left" w:leader="none"/>
        </w:tabs>
        <w:spacing w:line="240" w:lineRule="auto" w:before="3" w:after="0"/>
        <w:ind w:left="555" w:right="213" w:hanging="341"/>
        <w:jc w:val="both"/>
        <w:rPr>
          <w:rFonts w:ascii="Times New Roman"/>
          <w:sz w:val="16"/>
        </w:rPr>
      </w:pPr>
      <w:r>
        <w:rPr>
          <w:rFonts w:ascii="Times New Roman"/>
          <w:sz w:val="16"/>
        </w:rPr>
        <w:t>Zimmerman</w:t>
      </w:r>
      <w:r>
        <w:rPr>
          <w:rFonts w:ascii="Times New Roman"/>
          <w:spacing w:val="-7"/>
          <w:sz w:val="16"/>
        </w:rPr>
        <w:t> </w:t>
      </w:r>
      <w:r>
        <w:rPr>
          <w:rFonts w:ascii="Times New Roman"/>
          <w:sz w:val="16"/>
        </w:rPr>
        <w:t>J,</w:t>
      </w:r>
      <w:r>
        <w:rPr>
          <w:rFonts w:ascii="Times New Roman"/>
          <w:spacing w:val="-7"/>
          <w:sz w:val="16"/>
        </w:rPr>
        <w:t> </w:t>
      </w:r>
      <w:r>
        <w:rPr>
          <w:rFonts w:ascii="Times New Roman"/>
          <w:sz w:val="16"/>
        </w:rPr>
        <w:t>Forlizzi</w:t>
      </w:r>
      <w:r>
        <w:rPr>
          <w:rFonts w:ascii="Times New Roman"/>
          <w:spacing w:val="-7"/>
          <w:sz w:val="16"/>
        </w:rPr>
        <w:t> </w:t>
      </w:r>
      <w:r>
        <w:rPr>
          <w:rFonts w:ascii="Times New Roman"/>
          <w:sz w:val="16"/>
        </w:rPr>
        <w:t>J,</w:t>
      </w:r>
      <w:r>
        <w:rPr>
          <w:rFonts w:ascii="Times New Roman"/>
          <w:spacing w:val="-7"/>
          <w:sz w:val="16"/>
        </w:rPr>
        <w:t> </w:t>
      </w:r>
      <w:r>
        <w:rPr>
          <w:rFonts w:ascii="Times New Roman"/>
          <w:sz w:val="16"/>
        </w:rPr>
        <w:t>Evenson</w:t>
      </w:r>
      <w:r>
        <w:rPr>
          <w:rFonts w:ascii="Times New Roman"/>
          <w:spacing w:val="-7"/>
          <w:sz w:val="16"/>
        </w:rPr>
        <w:t> </w:t>
      </w:r>
      <w:r>
        <w:rPr>
          <w:rFonts w:ascii="Times New Roman"/>
          <w:sz w:val="16"/>
        </w:rPr>
        <w:t>S</w:t>
      </w:r>
      <w:r>
        <w:rPr>
          <w:rFonts w:ascii="Times New Roman"/>
          <w:spacing w:val="-7"/>
          <w:sz w:val="16"/>
        </w:rPr>
        <w:t> </w:t>
      </w:r>
      <w:r>
        <w:rPr>
          <w:rFonts w:ascii="Times New Roman"/>
          <w:sz w:val="16"/>
        </w:rPr>
        <w:t>(2007)</w:t>
      </w:r>
      <w:r>
        <w:rPr>
          <w:rFonts w:ascii="Times New Roman"/>
          <w:spacing w:val="-7"/>
          <w:sz w:val="16"/>
        </w:rPr>
        <w:t> </w:t>
      </w:r>
      <w:r>
        <w:rPr>
          <w:rFonts w:ascii="Times New Roman"/>
          <w:sz w:val="16"/>
        </w:rPr>
        <w:t>Research</w:t>
      </w:r>
      <w:r>
        <w:rPr>
          <w:rFonts w:ascii="Times New Roman"/>
          <w:spacing w:val="-7"/>
          <w:sz w:val="16"/>
        </w:rPr>
        <w:t> </w:t>
      </w:r>
      <w:r>
        <w:rPr>
          <w:rFonts w:ascii="Times New Roman"/>
          <w:sz w:val="16"/>
        </w:rPr>
        <w:t>through</w:t>
      </w:r>
      <w:r>
        <w:rPr>
          <w:rFonts w:ascii="Times New Roman"/>
          <w:spacing w:val="-7"/>
          <w:sz w:val="16"/>
        </w:rPr>
        <w:t> </w:t>
      </w:r>
      <w:r>
        <w:rPr>
          <w:rFonts w:ascii="Times New Roman"/>
          <w:sz w:val="16"/>
        </w:rPr>
        <w:t>design</w:t>
      </w:r>
      <w:r>
        <w:rPr>
          <w:rFonts w:ascii="Times New Roman"/>
          <w:spacing w:val="-7"/>
          <w:sz w:val="16"/>
        </w:rPr>
        <w:t> </w:t>
      </w:r>
      <w:r>
        <w:rPr>
          <w:rFonts w:ascii="Times New Roman"/>
          <w:sz w:val="16"/>
        </w:rPr>
        <w:t>as</w:t>
      </w:r>
      <w:r>
        <w:rPr>
          <w:rFonts w:ascii="Times New Roman"/>
          <w:spacing w:val="-7"/>
          <w:sz w:val="16"/>
        </w:rPr>
        <w:t> </w:t>
      </w:r>
      <w:r>
        <w:rPr>
          <w:rFonts w:ascii="Times New Roman"/>
          <w:sz w:val="16"/>
        </w:rPr>
        <w:t>a</w:t>
      </w:r>
      <w:r>
        <w:rPr>
          <w:rFonts w:ascii="Times New Roman"/>
          <w:spacing w:val="-7"/>
          <w:sz w:val="16"/>
        </w:rPr>
        <w:t> </w:t>
      </w:r>
      <w:r>
        <w:rPr>
          <w:rFonts w:ascii="Times New Roman"/>
          <w:sz w:val="16"/>
        </w:rPr>
        <w:t>method</w:t>
      </w:r>
      <w:r>
        <w:rPr>
          <w:rFonts w:ascii="Times New Roman"/>
          <w:spacing w:val="-7"/>
          <w:sz w:val="16"/>
        </w:rPr>
        <w:t> </w:t>
      </w:r>
      <w:r>
        <w:rPr>
          <w:rFonts w:ascii="Times New Roman"/>
          <w:sz w:val="16"/>
        </w:rPr>
        <w:t>for</w:t>
      </w:r>
      <w:r>
        <w:rPr>
          <w:rFonts w:ascii="Times New Roman"/>
          <w:spacing w:val="-7"/>
          <w:sz w:val="16"/>
        </w:rPr>
        <w:t> </w:t>
      </w:r>
      <w:r>
        <w:rPr>
          <w:rFonts w:ascii="Times New Roman"/>
          <w:sz w:val="16"/>
        </w:rPr>
        <w:t>interaction</w:t>
      </w:r>
      <w:r>
        <w:rPr>
          <w:rFonts w:ascii="Times New Roman"/>
          <w:spacing w:val="-7"/>
          <w:sz w:val="16"/>
        </w:rPr>
        <w:t> </w:t>
      </w:r>
      <w:r>
        <w:rPr>
          <w:rFonts w:ascii="Times New Roman"/>
          <w:sz w:val="16"/>
        </w:rPr>
        <w:t>design</w:t>
      </w:r>
      <w:r>
        <w:rPr>
          <w:rFonts w:ascii="Times New Roman"/>
          <w:spacing w:val="40"/>
          <w:sz w:val="16"/>
        </w:rPr>
        <w:t> </w:t>
      </w:r>
      <w:r>
        <w:rPr>
          <w:rFonts w:ascii="Times New Roman"/>
          <w:spacing w:val="-2"/>
          <w:sz w:val="16"/>
        </w:rPr>
        <w:t>research</w:t>
      </w:r>
      <w:r>
        <w:rPr>
          <w:rFonts w:ascii="Times New Roman"/>
          <w:spacing w:val="-9"/>
          <w:sz w:val="16"/>
        </w:rPr>
        <w:t> </w:t>
      </w:r>
      <w:r>
        <w:rPr>
          <w:rFonts w:ascii="Times New Roman"/>
          <w:spacing w:val="-2"/>
          <w:sz w:val="16"/>
        </w:rPr>
        <w:t>in</w:t>
      </w:r>
      <w:r>
        <w:rPr>
          <w:rFonts w:ascii="Times New Roman"/>
          <w:spacing w:val="-9"/>
          <w:sz w:val="16"/>
        </w:rPr>
        <w:t> </w:t>
      </w:r>
      <w:r>
        <w:rPr>
          <w:rFonts w:ascii="Times New Roman"/>
          <w:spacing w:val="-2"/>
          <w:sz w:val="16"/>
        </w:rPr>
        <w:t>HCI.</w:t>
      </w:r>
      <w:r>
        <w:rPr>
          <w:rFonts w:ascii="Times New Roman"/>
          <w:spacing w:val="-9"/>
          <w:sz w:val="16"/>
        </w:rPr>
        <w:t> </w:t>
      </w:r>
      <w:r>
        <w:rPr>
          <w:rFonts w:ascii="Times New Roman"/>
          <w:spacing w:val="-2"/>
          <w:sz w:val="16"/>
        </w:rPr>
        <w:t>In</w:t>
      </w:r>
      <w:r>
        <w:rPr>
          <w:rFonts w:ascii="Times New Roman"/>
          <w:spacing w:val="-9"/>
          <w:sz w:val="16"/>
        </w:rPr>
        <w:t> </w:t>
      </w:r>
      <w:r>
        <w:rPr>
          <w:rFonts w:ascii="Times New Roman"/>
          <w:spacing w:val="-2"/>
          <w:sz w:val="16"/>
        </w:rPr>
        <w:t>proceedings</w:t>
      </w:r>
      <w:r>
        <w:rPr>
          <w:rFonts w:ascii="Times New Roman"/>
          <w:spacing w:val="-9"/>
          <w:sz w:val="16"/>
        </w:rPr>
        <w:t> </w:t>
      </w:r>
      <w:r>
        <w:rPr>
          <w:rFonts w:ascii="Times New Roman"/>
          <w:spacing w:val="-2"/>
          <w:sz w:val="16"/>
        </w:rPr>
        <w:t>of</w:t>
      </w:r>
      <w:r>
        <w:rPr>
          <w:rFonts w:ascii="Times New Roman"/>
          <w:spacing w:val="-9"/>
          <w:sz w:val="16"/>
        </w:rPr>
        <w:t> </w:t>
      </w:r>
      <w:r>
        <w:rPr>
          <w:rFonts w:ascii="Times New Roman"/>
          <w:spacing w:val="-2"/>
          <w:sz w:val="16"/>
        </w:rPr>
        <w:t>the</w:t>
      </w:r>
      <w:r>
        <w:rPr>
          <w:rFonts w:ascii="Times New Roman"/>
          <w:spacing w:val="-9"/>
          <w:sz w:val="16"/>
        </w:rPr>
        <w:t> </w:t>
      </w:r>
      <w:r>
        <w:rPr>
          <w:rFonts w:ascii="Times New Roman"/>
          <w:spacing w:val="-2"/>
          <w:sz w:val="16"/>
        </w:rPr>
        <w:t>SIGCHI</w:t>
      </w:r>
      <w:r>
        <w:rPr>
          <w:rFonts w:ascii="Times New Roman"/>
          <w:spacing w:val="-9"/>
          <w:sz w:val="16"/>
        </w:rPr>
        <w:t> </w:t>
      </w:r>
      <w:r>
        <w:rPr>
          <w:rFonts w:ascii="Times New Roman"/>
          <w:spacing w:val="-2"/>
          <w:sz w:val="16"/>
        </w:rPr>
        <w:t>conference</w:t>
      </w:r>
      <w:r>
        <w:rPr>
          <w:rFonts w:ascii="Times New Roman"/>
          <w:spacing w:val="-9"/>
          <w:sz w:val="16"/>
        </w:rPr>
        <w:t> </w:t>
      </w:r>
      <w:r>
        <w:rPr>
          <w:rFonts w:ascii="Times New Roman"/>
          <w:spacing w:val="-2"/>
          <w:sz w:val="16"/>
        </w:rPr>
        <w:t>on</w:t>
      </w:r>
      <w:r>
        <w:rPr>
          <w:rFonts w:ascii="Times New Roman"/>
          <w:spacing w:val="-9"/>
          <w:sz w:val="16"/>
        </w:rPr>
        <w:t> </w:t>
      </w:r>
      <w:r>
        <w:rPr>
          <w:rFonts w:ascii="Times New Roman"/>
          <w:spacing w:val="-2"/>
          <w:sz w:val="16"/>
        </w:rPr>
        <w:t>human</w:t>
      </w:r>
      <w:r>
        <w:rPr>
          <w:rFonts w:ascii="Times New Roman"/>
          <w:spacing w:val="-9"/>
          <w:sz w:val="16"/>
        </w:rPr>
        <w:t> </w:t>
      </w:r>
      <w:r>
        <w:rPr>
          <w:rFonts w:ascii="Times New Roman"/>
          <w:spacing w:val="-2"/>
          <w:sz w:val="16"/>
        </w:rPr>
        <w:t>factors</w:t>
      </w:r>
      <w:r>
        <w:rPr>
          <w:rFonts w:ascii="Times New Roman"/>
          <w:spacing w:val="-9"/>
          <w:sz w:val="16"/>
        </w:rPr>
        <w:t> </w:t>
      </w:r>
      <w:r>
        <w:rPr>
          <w:rFonts w:ascii="Times New Roman"/>
          <w:spacing w:val="-2"/>
          <w:sz w:val="16"/>
        </w:rPr>
        <w:t>in</w:t>
      </w:r>
      <w:r>
        <w:rPr>
          <w:rFonts w:ascii="Times New Roman"/>
          <w:spacing w:val="-9"/>
          <w:sz w:val="16"/>
        </w:rPr>
        <w:t> </w:t>
      </w:r>
      <w:r>
        <w:rPr>
          <w:rFonts w:ascii="Times New Roman"/>
          <w:spacing w:val="-2"/>
          <w:sz w:val="16"/>
        </w:rPr>
        <w:t>computing</w:t>
      </w:r>
      <w:r>
        <w:rPr>
          <w:rFonts w:ascii="Times New Roman"/>
          <w:spacing w:val="-9"/>
          <w:sz w:val="16"/>
        </w:rPr>
        <w:t> </w:t>
      </w:r>
      <w:r>
        <w:rPr>
          <w:rFonts w:ascii="Times New Roman"/>
          <w:spacing w:val="-2"/>
          <w:sz w:val="16"/>
        </w:rPr>
        <w:t>systems.</w:t>
      </w:r>
      <w:r>
        <w:rPr>
          <w:rFonts w:ascii="Times New Roman"/>
          <w:spacing w:val="-9"/>
          <w:sz w:val="16"/>
        </w:rPr>
        <w:t> </w:t>
      </w:r>
      <w:r>
        <w:rPr>
          <w:rFonts w:ascii="Times New Roman"/>
          <w:spacing w:val="-2"/>
          <w:sz w:val="16"/>
        </w:rPr>
        <w:t>ACM,</w:t>
      </w:r>
    </w:p>
    <w:p>
      <w:pPr>
        <w:spacing w:before="2"/>
        <w:ind w:left="555" w:right="0" w:firstLine="0"/>
        <w:jc w:val="both"/>
        <w:rPr>
          <w:rFonts w:ascii="Times New Roman"/>
          <w:sz w:val="16"/>
        </w:rPr>
      </w:pPr>
      <w:r>
        <w:rPr>
          <w:rFonts w:ascii="Times New Roman"/>
          <w:sz w:val="16"/>
        </w:rPr>
        <w:t>pp. 493-502. </w:t>
      </w:r>
      <w:hyperlink r:id="rId88">
        <w:r>
          <w:rPr>
            <w:rFonts w:ascii="Times New Roman"/>
            <w:color w:val="0000FF"/>
            <w:spacing w:val="-2"/>
            <w:sz w:val="16"/>
          </w:rPr>
          <w:t>https://doi.org/10.1145/1240624.1240704</w:t>
        </w:r>
      </w:hyperlink>
    </w:p>
    <w:p>
      <w:pPr>
        <w:pStyle w:val="BodyText"/>
        <w:spacing w:before="2"/>
        <w:rPr>
          <w:rFonts w:ascii="Times New Roman"/>
          <w:sz w:val="16"/>
        </w:rPr>
      </w:pPr>
    </w:p>
    <w:p>
      <w:pPr>
        <w:spacing w:before="0"/>
        <w:ind w:left="215" w:right="0" w:firstLine="0"/>
        <w:jc w:val="left"/>
        <w:rPr>
          <w:rFonts w:ascii="Times New Roman" w:hAnsi="Times New Roman"/>
          <w:sz w:val="16"/>
        </w:rPr>
      </w:pPr>
      <w:r>
        <w:rPr>
          <w:rFonts w:ascii="Gill Sans MT" w:hAnsi="Gill Sans MT"/>
          <w:b/>
          <w:spacing w:val="-2"/>
          <w:sz w:val="16"/>
        </w:rPr>
        <w:t>Publisher’s</w:t>
      </w:r>
      <w:r>
        <w:rPr>
          <w:rFonts w:ascii="Gill Sans MT" w:hAnsi="Gill Sans MT"/>
          <w:b/>
          <w:spacing w:val="-14"/>
          <w:sz w:val="16"/>
        </w:rPr>
        <w:t> </w:t>
      </w:r>
      <w:r>
        <w:rPr>
          <w:rFonts w:ascii="Gill Sans MT" w:hAnsi="Gill Sans MT"/>
          <w:b/>
          <w:spacing w:val="-2"/>
          <w:sz w:val="16"/>
        </w:rPr>
        <w:t>note</w:t>
      </w:r>
      <w:r>
        <w:rPr>
          <w:rFonts w:ascii="Gill Sans MT" w:hAnsi="Gill Sans MT"/>
          <w:b/>
          <w:spacing w:val="33"/>
          <w:sz w:val="16"/>
        </w:rPr>
        <w:t> </w:t>
      </w:r>
      <w:r>
        <w:rPr>
          <w:rFonts w:ascii="Times New Roman" w:hAnsi="Times New Roman"/>
          <w:spacing w:val="-2"/>
          <w:sz w:val="16"/>
        </w:rPr>
        <w:t>Springer Nature remains neutral with regard to jurisdictional claims in published maps and</w:t>
      </w:r>
      <w:r>
        <w:rPr>
          <w:rFonts w:ascii="Times New Roman" w:hAnsi="Times New Roman"/>
          <w:spacing w:val="40"/>
          <w:sz w:val="16"/>
        </w:rPr>
        <w:t> </w:t>
      </w:r>
      <w:r>
        <w:rPr>
          <w:rFonts w:ascii="Times New Roman" w:hAnsi="Times New Roman"/>
          <w:sz w:val="16"/>
        </w:rPr>
        <w:t>institutional</w:t>
      </w:r>
      <w:r>
        <w:rPr>
          <w:rFonts w:ascii="Times New Roman" w:hAnsi="Times New Roman"/>
          <w:spacing w:val="-1"/>
          <w:sz w:val="16"/>
        </w:rPr>
        <w:t> </w:t>
      </w:r>
      <w:r>
        <w:rPr>
          <w:rFonts w:ascii="Times New Roman" w:hAnsi="Times New Roman"/>
          <w:sz w:val="16"/>
        </w:rPr>
        <w:t>affiliations.</w:t>
      </w: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rPr>
          <w:rFonts w:ascii="Times New Roman"/>
          <w:sz w:val="30"/>
        </w:rPr>
      </w:pPr>
    </w:p>
    <w:p>
      <w:pPr>
        <w:pStyle w:val="BodyText"/>
        <w:spacing w:before="148"/>
        <w:rPr>
          <w:rFonts w:ascii="Times New Roman"/>
          <w:sz w:val="30"/>
        </w:rPr>
      </w:pPr>
    </w:p>
    <w:p>
      <w:pPr>
        <w:pStyle w:val="Heading2"/>
        <w:ind w:right="213"/>
      </w:pPr>
      <w:r>
        <w:rPr>
          <w:w w:val="105"/>
        </w:rPr>
        <w:t>1</w:t>
      </w:r>
      <w:r>
        <w:rPr>
          <w:spacing w:val="-18"/>
          <w:w w:val="105"/>
        </w:rPr>
        <w:t> </w:t>
      </w:r>
      <w:r>
        <w:rPr>
          <w:spacing w:val="-12"/>
          <w:w w:val="370"/>
        </w:rPr>
        <w:t>3</w:t>
      </w:r>
    </w:p>
    <w:p>
      <w:pPr>
        <w:pStyle w:val="Heading2"/>
        <w:spacing w:after="0"/>
        <w:sectPr>
          <w:pgSz w:w="8790" w:h="13330"/>
          <w:pgMar w:top="560" w:bottom="0" w:left="720" w:right="720"/>
        </w:sectPr>
      </w:pPr>
    </w:p>
    <w:p>
      <w:pPr>
        <w:spacing w:before="75"/>
        <w:ind w:left="200" w:right="0" w:firstLine="0"/>
        <w:jc w:val="left"/>
        <w:rPr>
          <w:rFonts w:ascii="Arial"/>
          <w:sz w:val="24"/>
        </w:rPr>
      </w:pPr>
      <w:r>
        <w:rPr>
          <w:rFonts w:ascii="Arial"/>
          <w:sz w:val="24"/>
        </w:rPr>
        <w:t>Start of PDF Naman_Omar </w:t>
      </w:r>
      <w:r>
        <w:rPr>
          <w:rFonts w:ascii="Arial"/>
          <w:spacing w:val="-10"/>
          <w:sz w:val="24"/>
        </w:rPr>
        <w:t>3</w:t>
      </w:r>
    </w:p>
    <w:p>
      <w:pPr>
        <w:spacing w:after="0"/>
        <w:jc w:val="left"/>
        <w:rPr>
          <w:rFonts w:ascii="Arial"/>
          <w:sz w:val="24"/>
        </w:rPr>
        <w:sectPr>
          <w:pgSz w:w="12240" w:h="15840"/>
          <w:pgMar w:top="540" w:bottom="280" w:left="1800" w:right="1800"/>
        </w:sectPr>
      </w:pPr>
    </w:p>
    <w:p>
      <w:pPr>
        <w:pStyle w:val="Heading3"/>
        <w:tabs>
          <w:tab w:pos="908" w:val="left" w:leader="none"/>
        </w:tabs>
        <w:spacing w:before="3"/>
        <w:rPr>
          <w:rFonts w:ascii="Linux Biolinum G"/>
        </w:rPr>
      </w:pPr>
      <w:r>
        <w:rPr>
          <w:rFonts w:ascii="Linux Biolinum G"/>
        </w:rPr>
        <mc:AlternateContent>
          <mc:Choice Requires="wps">
            <w:drawing>
              <wp:anchor distT="0" distB="0" distL="0" distR="0" allowOverlap="1" layoutInCell="1" locked="0" behindDoc="0" simplePos="0" relativeHeight="15750656">
                <wp:simplePos x="0" y="0"/>
                <wp:positionH relativeFrom="page">
                  <wp:posOffset>5674652</wp:posOffset>
                </wp:positionH>
                <wp:positionV relativeFrom="page">
                  <wp:posOffset>2266759</wp:posOffset>
                </wp:positionV>
                <wp:extent cx="664845" cy="11430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664845" cy="1143000"/>
                        </a:xfrm>
                        <a:prstGeom prst="rect">
                          <a:avLst/>
                        </a:prstGeom>
                        <a:solidFill>
                          <a:srgbClr val="000000"/>
                        </a:solidFill>
                      </wps:spPr>
                      <wps:txbx>
                        <w:txbxContent>
                          <w:p>
                            <w:pPr>
                              <w:pStyle w:val="BodyText"/>
                              <w:rPr>
                                <w:color w:val="000000"/>
                                <w:sz w:val="28"/>
                              </w:rPr>
                            </w:pPr>
                          </w:p>
                          <w:p>
                            <w:pPr>
                              <w:pStyle w:val="BodyText"/>
                              <w:spacing w:before="21"/>
                              <w:rPr>
                                <w:color w:val="000000"/>
                                <w:sz w:val="28"/>
                              </w:rPr>
                            </w:pPr>
                          </w:p>
                          <w:p>
                            <w:pPr>
                              <w:spacing w:before="0"/>
                              <w:ind w:left="259" w:right="0" w:firstLine="0"/>
                              <w:jc w:val="left"/>
                              <w:rPr>
                                <w:rFonts w:ascii="Linux Biolinum G"/>
                                <w:b/>
                                <w:color w:val="000000"/>
                                <w:sz w:val="28"/>
                              </w:rPr>
                            </w:pPr>
                            <w:r>
                              <w:rPr>
                                <w:rFonts w:ascii="Linux Biolinum G"/>
                                <w:b/>
                                <w:color w:val="FFFFFF"/>
                                <w:spacing w:val="-5"/>
                                <w:sz w:val="28"/>
                              </w:rPr>
                              <w:t>83</w:t>
                            </w:r>
                          </w:p>
                        </w:txbxContent>
                      </wps:txbx>
                      <wps:bodyPr wrap="square" lIns="0" tIns="0" rIns="0" bIns="0" rtlCol="0">
                        <a:noAutofit/>
                      </wps:bodyPr>
                    </wps:wsp>
                  </a:graphicData>
                </a:graphic>
              </wp:anchor>
            </w:drawing>
          </mc:Choice>
          <mc:Fallback>
            <w:pict>
              <v:shape style="position:absolute;margin-left:446.822998pt;margin-top:178.485001pt;width:52.35pt;height:90pt;mso-position-horizontal-relative:page;mso-position-vertical-relative:page;z-index:15750656" type="#_x0000_t202" id="docshape34" filled="true" fillcolor="#000000" stroked="false">
                <v:textbox inset="0,0,0,0">
                  <w:txbxContent>
                    <w:p>
                      <w:pPr>
                        <w:pStyle w:val="BodyText"/>
                        <w:rPr>
                          <w:color w:val="000000"/>
                          <w:sz w:val="28"/>
                        </w:rPr>
                      </w:pPr>
                    </w:p>
                    <w:p>
                      <w:pPr>
                        <w:pStyle w:val="BodyText"/>
                        <w:spacing w:before="21"/>
                        <w:rPr>
                          <w:color w:val="000000"/>
                          <w:sz w:val="28"/>
                        </w:rPr>
                      </w:pPr>
                    </w:p>
                    <w:p>
                      <w:pPr>
                        <w:spacing w:before="0"/>
                        <w:ind w:left="259" w:right="0" w:firstLine="0"/>
                        <w:jc w:val="left"/>
                        <w:rPr>
                          <w:rFonts w:ascii="Linux Biolinum G"/>
                          <w:b/>
                          <w:color w:val="000000"/>
                          <w:sz w:val="28"/>
                        </w:rPr>
                      </w:pPr>
                      <w:r>
                        <w:rPr>
                          <w:rFonts w:ascii="Linux Biolinum G"/>
                          <w:b/>
                          <w:color w:val="FFFFFF"/>
                          <w:spacing w:val="-5"/>
                          <w:sz w:val="28"/>
                        </w:rPr>
                        <w:t>83</w:t>
                      </w:r>
                    </w:p>
                  </w:txbxContent>
                </v:textbox>
                <v:fill type="solid"/>
                <w10:wrap type="none"/>
              </v:shape>
            </w:pict>
          </mc:Fallback>
        </mc:AlternateContent>
      </w:r>
      <w:r>
        <w:rPr>
          <w:b w:val="0"/>
          <w:position w:val="-13"/>
        </w:rPr>
        <w:drawing>
          <wp:inline distT="0" distB="0" distL="0" distR="0">
            <wp:extent cx="326578" cy="325924"/>
            <wp:effectExtent l="0" t="0" r="0" b="0"/>
            <wp:docPr id="71" name="Image 71">
              <a:hlinkClick r:id="rId89"/>
            </wp:docPr>
            <wp:cNvGraphicFramePr>
              <a:graphicFrameLocks/>
            </wp:cNvGraphicFramePr>
            <a:graphic>
              <a:graphicData uri="http://schemas.openxmlformats.org/drawingml/2006/picture">
                <pic:pic>
                  <pic:nvPicPr>
                    <pic:cNvPr id="71" name="Image 71">
                      <a:hlinkClick r:id="rId89"/>
                    </pic:cNvPr>
                    <pic:cNvPicPr/>
                  </pic:nvPicPr>
                  <pic:blipFill>
                    <a:blip r:embed="rId90" cstate="print"/>
                    <a:stretch>
                      <a:fillRect/>
                    </a:stretch>
                  </pic:blipFill>
                  <pic:spPr>
                    <a:xfrm>
                      <a:off x="0" y="0"/>
                      <a:ext cx="326578" cy="325924"/>
                    </a:xfrm>
                    <a:prstGeom prst="rect">
                      <a:avLst/>
                    </a:prstGeom>
                  </pic:spPr>
                </pic:pic>
              </a:graphicData>
            </a:graphic>
          </wp:inline>
        </w:drawing>
      </w:r>
      <w:r>
        <w:rPr>
          <w:b w:val="0"/>
          <w:position w:val="-13"/>
        </w:rPr>
      </w:r>
      <w:r>
        <w:rPr>
          <w:rFonts w:ascii="Times New Roman"/>
          <w:b w:val="0"/>
          <w:sz w:val="20"/>
        </w:rPr>
        <w:tab/>
      </w:r>
      <w:r>
        <w:rPr>
          <w:rFonts w:ascii="Linux Biolinum G"/>
          <w:color w:val="231F20"/>
        </w:rPr>
        <w:t>A</w:t>
      </w:r>
      <w:r>
        <w:rPr>
          <w:rFonts w:ascii="Linux Biolinum G"/>
          <w:color w:val="231F20"/>
          <w:spacing w:val="15"/>
        </w:rPr>
        <w:t> </w:t>
      </w:r>
      <w:r>
        <w:rPr>
          <w:rFonts w:ascii="Linux Biolinum G"/>
          <w:color w:val="231F20"/>
        </w:rPr>
        <w:t>Scoping</w:t>
      </w:r>
      <w:r>
        <w:rPr>
          <w:rFonts w:ascii="Linux Biolinum G"/>
          <w:color w:val="231F20"/>
          <w:spacing w:val="16"/>
        </w:rPr>
        <w:t> </w:t>
      </w:r>
      <w:r>
        <w:rPr>
          <w:rFonts w:ascii="Linux Biolinum G"/>
          <w:color w:val="231F20"/>
        </w:rPr>
        <w:t>Survey</w:t>
      </w:r>
      <w:r>
        <w:rPr>
          <w:rFonts w:ascii="Linux Biolinum G"/>
          <w:color w:val="231F20"/>
          <w:spacing w:val="15"/>
        </w:rPr>
        <w:t> </w:t>
      </w:r>
      <w:r>
        <w:rPr>
          <w:rFonts w:ascii="Linux Biolinum G"/>
          <w:color w:val="231F20"/>
        </w:rPr>
        <w:t>on</w:t>
      </w:r>
      <w:r>
        <w:rPr>
          <w:rFonts w:ascii="Linux Biolinum G"/>
          <w:color w:val="231F20"/>
          <w:spacing w:val="16"/>
        </w:rPr>
        <w:t> </w:t>
      </w:r>
      <w:r>
        <w:rPr>
          <w:rFonts w:ascii="Linux Biolinum G"/>
          <w:color w:val="231F20"/>
        </w:rPr>
        <w:t>Cross-reality</w:t>
      </w:r>
      <w:r>
        <w:rPr>
          <w:rFonts w:ascii="Linux Biolinum G"/>
          <w:color w:val="231F20"/>
          <w:spacing w:val="16"/>
        </w:rPr>
        <w:t> </w:t>
      </w:r>
      <w:r>
        <w:rPr>
          <w:rFonts w:ascii="Linux Biolinum G"/>
          <w:color w:val="231F20"/>
          <w:spacing w:val="-2"/>
        </w:rPr>
        <w:t>Systems</w:t>
      </w:r>
    </w:p>
    <w:p>
      <w:pPr>
        <w:spacing w:before="263"/>
        <w:ind w:left="915" w:right="0" w:firstLine="0"/>
        <w:jc w:val="both"/>
        <w:rPr>
          <w:sz w:val="18"/>
        </w:rPr>
      </w:pPr>
      <w:hyperlink r:id="rId91">
        <w:r>
          <w:rPr>
            <w:rFonts w:ascii="Linux Biolinum G"/>
            <w:color w:val="005596"/>
            <w:spacing w:val="-6"/>
            <w:sz w:val="22"/>
          </w:rPr>
          <w:t>JONAS</w:t>
        </w:r>
        <w:r>
          <w:rPr>
            <w:rFonts w:ascii="Linux Biolinum G"/>
            <w:color w:val="005596"/>
            <w:spacing w:val="-5"/>
            <w:sz w:val="22"/>
          </w:rPr>
          <w:t> </w:t>
        </w:r>
        <w:r>
          <w:rPr>
            <w:rFonts w:ascii="Linux Biolinum G"/>
            <w:color w:val="005596"/>
            <w:spacing w:val="-6"/>
            <w:sz w:val="22"/>
          </w:rPr>
          <w:t>AUDA</w:t>
        </w:r>
      </w:hyperlink>
      <w:r>
        <w:rPr>
          <w:rFonts w:ascii="Linux Biolinum G"/>
          <w:color w:val="231F20"/>
          <w:spacing w:val="-6"/>
          <w:sz w:val="22"/>
        </w:rPr>
        <w:t>,</w:t>
      </w:r>
      <w:r>
        <w:rPr>
          <w:rFonts w:ascii="Linux Biolinum G"/>
          <w:color w:val="231F20"/>
          <w:spacing w:val="-5"/>
          <w:sz w:val="22"/>
        </w:rPr>
        <w:t> </w:t>
      </w:r>
      <w:r>
        <w:rPr>
          <w:color w:val="231F20"/>
          <w:spacing w:val="-6"/>
          <w:sz w:val="18"/>
        </w:rPr>
        <w:t>University</w:t>
      </w:r>
      <w:r>
        <w:rPr>
          <w:color w:val="231F20"/>
          <w:spacing w:val="-4"/>
          <w:sz w:val="18"/>
        </w:rPr>
        <w:t> </w:t>
      </w:r>
      <w:r>
        <w:rPr>
          <w:color w:val="231F20"/>
          <w:spacing w:val="-6"/>
          <w:sz w:val="18"/>
        </w:rPr>
        <w:t>of</w:t>
      </w:r>
      <w:r>
        <w:rPr>
          <w:color w:val="231F20"/>
          <w:spacing w:val="-4"/>
          <w:sz w:val="18"/>
        </w:rPr>
        <w:t> </w:t>
      </w:r>
      <w:r>
        <w:rPr>
          <w:color w:val="231F20"/>
          <w:spacing w:val="-6"/>
          <w:sz w:val="18"/>
        </w:rPr>
        <w:t>Duisburg-Essen,</w:t>
      </w:r>
      <w:r>
        <w:rPr>
          <w:color w:val="231F20"/>
          <w:spacing w:val="-4"/>
          <w:sz w:val="18"/>
        </w:rPr>
        <w:t> </w:t>
      </w:r>
      <w:r>
        <w:rPr>
          <w:color w:val="231F20"/>
          <w:spacing w:val="-6"/>
          <w:sz w:val="18"/>
        </w:rPr>
        <w:t>Germany</w:t>
      </w:r>
    </w:p>
    <w:p>
      <w:pPr>
        <w:spacing w:line="247" w:lineRule="auto" w:before="8"/>
        <w:ind w:left="918" w:right="3452" w:firstLine="0"/>
        <w:jc w:val="left"/>
        <w:rPr>
          <w:sz w:val="18"/>
        </w:rPr>
      </w:pPr>
      <w:hyperlink r:id="rId92">
        <w:r>
          <w:rPr>
            <w:rFonts w:ascii="Linux Biolinum G"/>
            <w:color w:val="005596"/>
            <w:spacing w:val="-6"/>
            <w:sz w:val="22"/>
          </w:rPr>
          <w:t>UWE</w:t>
        </w:r>
        <w:r>
          <w:rPr>
            <w:rFonts w:ascii="Linux Biolinum G"/>
            <w:color w:val="005596"/>
            <w:spacing w:val="-8"/>
            <w:sz w:val="22"/>
          </w:rPr>
          <w:t> </w:t>
        </w:r>
        <w:r>
          <w:rPr>
            <w:rFonts w:ascii="Linux Biolinum G"/>
            <w:color w:val="005596"/>
            <w:spacing w:val="-6"/>
            <w:sz w:val="22"/>
          </w:rPr>
          <w:t>GRUENEFELD</w:t>
        </w:r>
      </w:hyperlink>
      <w:r>
        <w:rPr>
          <w:rFonts w:ascii="Linux Biolinum G"/>
          <w:color w:val="231F20"/>
          <w:spacing w:val="-6"/>
          <w:sz w:val="22"/>
        </w:rPr>
        <w:t>,</w:t>
      </w:r>
      <w:r>
        <w:rPr>
          <w:rFonts w:ascii="Linux Biolinum G"/>
          <w:color w:val="231F20"/>
          <w:spacing w:val="-8"/>
          <w:sz w:val="22"/>
        </w:rPr>
        <w:t> </w:t>
      </w:r>
      <w:r>
        <w:rPr>
          <w:color w:val="231F20"/>
          <w:spacing w:val="-6"/>
          <w:sz w:val="18"/>
        </w:rPr>
        <w:t>University</w:t>
      </w:r>
      <w:r>
        <w:rPr>
          <w:color w:val="231F20"/>
          <w:spacing w:val="-5"/>
          <w:sz w:val="18"/>
        </w:rPr>
        <w:t> </w:t>
      </w:r>
      <w:r>
        <w:rPr>
          <w:color w:val="231F20"/>
          <w:spacing w:val="-6"/>
          <w:sz w:val="18"/>
        </w:rPr>
        <w:t>of</w:t>
      </w:r>
      <w:r>
        <w:rPr>
          <w:color w:val="231F20"/>
          <w:spacing w:val="-5"/>
          <w:sz w:val="18"/>
        </w:rPr>
        <w:t> </w:t>
      </w:r>
      <w:r>
        <w:rPr>
          <w:color w:val="231F20"/>
          <w:spacing w:val="-6"/>
          <w:sz w:val="18"/>
        </w:rPr>
        <w:t>Duisburg-Essen, Germany</w:t>
      </w:r>
      <w:r>
        <w:rPr>
          <w:color w:val="231F20"/>
          <w:spacing w:val="-4"/>
          <w:sz w:val="18"/>
        </w:rPr>
        <w:t> </w:t>
      </w:r>
      <w:hyperlink r:id="rId93">
        <w:r>
          <w:rPr>
            <w:rFonts w:ascii="Linux Biolinum G"/>
            <w:color w:val="005596"/>
            <w:spacing w:val="-4"/>
            <w:sz w:val="22"/>
          </w:rPr>
          <w:t>SARAH</w:t>
        </w:r>
        <w:r>
          <w:rPr>
            <w:rFonts w:ascii="Linux Biolinum G"/>
            <w:color w:val="005596"/>
            <w:spacing w:val="-10"/>
            <w:sz w:val="22"/>
          </w:rPr>
          <w:t> </w:t>
        </w:r>
        <w:r>
          <w:rPr>
            <w:rFonts w:ascii="Linux Biolinum G"/>
            <w:color w:val="005596"/>
            <w:spacing w:val="-4"/>
            <w:sz w:val="22"/>
          </w:rPr>
          <w:t>FALTAOUS</w:t>
        </w:r>
      </w:hyperlink>
      <w:r>
        <w:rPr>
          <w:rFonts w:ascii="Linux Biolinum G"/>
          <w:color w:val="231F20"/>
          <w:spacing w:val="-4"/>
          <w:sz w:val="22"/>
        </w:rPr>
        <w:t>,</w:t>
      </w:r>
      <w:r>
        <w:rPr>
          <w:rFonts w:ascii="Linux Biolinum G"/>
          <w:color w:val="231F20"/>
          <w:spacing w:val="-11"/>
          <w:sz w:val="22"/>
        </w:rPr>
        <w:t> </w:t>
      </w:r>
      <w:r>
        <w:rPr>
          <w:color w:val="231F20"/>
          <w:spacing w:val="-4"/>
          <w:sz w:val="18"/>
        </w:rPr>
        <w:t>University</w:t>
      </w:r>
      <w:r>
        <w:rPr>
          <w:color w:val="231F20"/>
          <w:spacing w:val="-7"/>
          <w:sz w:val="18"/>
        </w:rPr>
        <w:t> </w:t>
      </w:r>
      <w:r>
        <w:rPr>
          <w:color w:val="231F20"/>
          <w:spacing w:val="-4"/>
          <w:sz w:val="18"/>
        </w:rPr>
        <w:t>of</w:t>
      </w:r>
      <w:r>
        <w:rPr>
          <w:color w:val="231F20"/>
          <w:spacing w:val="-6"/>
          <w:sz w:val="18"/>
        </w:rPr>
        <w:t> </w:t>
      </w:r>
      <w:r>
        <w:rPr>
          <w:color w:val="231F20"/>
          <w:spacing w:val="-4"/>
          <w:sz w:val="18"/>
        </w:rPr>
        <w:t>Duisburg-Essen,</w:t>
      </w:r>
      <w:r>
        <w:rPr>
          <w:color w:val="231F20"/>
          <w:spacing w:val="-6"/>
          <w:sz w:val="18"/>
        </w:rPr>
        <w:t> </w:t>
      </w:r>
      <w:r>
        <w:rPr>
          <w:color w:val="231F20"/>
          <w:spacing w:val="-4"/>
          <w:sz w:val="18"/>
        </w:rPr>
        <w:t>Germany </w:t>
      </w:r>
      <w:hyperlink r:id="rId94">
        <w:r>
          <w:rPr>
            <w:rFonts w:ascii="Linux Biolinum G"/>
            <w:color w:val="005596"/>
            <w:spacing w:val="-2"/>
            <w:sz w:val="22"/>
          </w:rPr>
          <w:t>SVEN</w:t>
        </w:r>
        <w:r>
          <w:rPr>
            <w:rFonts w:ascii="Linux Biolinum G"/>
            <w:color w:val="005596"/>
            <w:spacing w:val="-10"/>
            <w:sz w:val="22"/>
          </w:rPr>
          <w:t> </w:t>
        </w:r>
        <w:r>
          <w:rPr>
            <w:rFonts w:ascii="Linux Biolinum G"/>
            <w:color w:val="005596"/>
            <w:spacing w:val="-2"/>
            <w:sz w:val="22"/>
          </w:rPr>
          <w:t>MAYER</w:t>
        </w:r>
      </w:hyperlink>
      <w:r>
        <w:rPr>
          <w:rFonts w:ascii="Linux Biolinum G"/>
          <w:color w:val="231F20"/>
          <w:spacing w:val="-2"/>
          <w:sz w:val="22"/>
        </w:rPr>
        <w:t>,</w:t>
      </w:r>
      <w:r>
        <w:rPr>
          <w:rFonts w:ascii="Linux Biolinum G"/>
          <w:color w:val="231F20"/>
          <w:spacing w:val="-11"/>
          <w:sz w:val="22"/>
        </w:rPr>
        <w:t> </w:t>
      </w:r>
      <w:r>
        <w:rPr>
          <w:color w:val="231F20"/>
          <w:spacing w:val="-2"/>
          <w:sz w:val="18"/>
        </w:rPr>
        <w:t>LMU</w:t>
      </w:r>
      <w:r>
        <w:rPr>
          <w:color w:val="231F20"/>
          <w:spacing w:val="-5"/>
          <w:sz w:val="18"/>
        </w:rPr>
        <w:t> </w:t>
      </w:r>
      <w:r>
        <w:rPr>
          <w:color w:val="231F20"/>
          <w:spacing w:val="-2"/>
          <w:sz w:val="18"/>
        </w:rPr>
        <w:t>Munich,</w:t>
      </w:r>
      <w:r>
        <w:rPr>
          <w:color w:val="231F20"/>
          <w:spacing w:val="-5"/>
          <w:sz w:val="18"/>
        </w:rPr>
        <w:t> </w:t>
      </w:r>
      <w:r>
        <w:rPr>
          <w:color w:val="231F20"/>
          <w:spacing w:val="-2"/>
          <w:sz w:val="18"/>
        </w:rPr>
        <w:t>Germany</w:t>
      </w:r>
    </w:p>
    <w:p>
      <w:pPr>
        <w:spacing w:before="2"/>
        <w:ind w:left="918" w:right="0" w:firstLine="0"/>
        <w:jc w:val="left"/>
        <w:rPr>
          <w:sz w:val="18"/>
        </w:rPr>
      </w:pPr>
      <w:hyperlink r:id="rId95">
        <w:r>
          <w:rPr>
            <w:rFonts w:ascii="Linux Biolinum G"/>
            <w:color w:val="005596"/>
            <w:spacing w:val="-6"/>
            <w:sz w:val="22"/>
          </w:rPr>
          <w:t>STEFAN</w:t>
        </w:r>
        <w:r>
          <w:rPr>
            <w:rFonts w:ascii="Linux Biolinum G"/>
            <w:color w:val="005596"/>
            <w:sz w:val="22"/>
          </w:rPr>
          <w:t> </w:t>
        </w:r>
        <w:r>
          <w:rPr>
            <w:rFonts w:ascii="Linux Biolinum G"/>
            <w:color w:val="005596"/>
            <w:spacing w:val="-6"/>
            <w:sz w:val="22"/>
          </w:rPr>
          <w:t>SCHNEEGASS</w:t>
        </w:r>
      </w:hyperlink>
      <w:r>
        <w:rPr>
          <w:rFonts w:ascii="Linux Biolinum G"/>
          <w:color w:val="231F20"/>
          <w:spacing w:val="-6"/>
          <w:sz w:val="22"/>
        </w:rPr>
        <w:t>,</w:t>
      </w:r>
      <w:r>
        <w:rPr>
          <w:rFonts w:ascii="Linux Biolinum G"/>
          <w:color w:val="231F20"/>
          <w:spacing w:val="-9"/>
          <w:sz w:val="22"/>
        </w:rPr>
        <w:t> </w:t>
      </w:r>
      <w:r>
        <w:rPr>
          <w:color w:val="231F20"/>
          <w:spacing w:val="-6"/>
          <w:sz w:val="18"/>
        </w:rPr>
        <w:t>University</w:t>
      </w:r>
      <w:r>
        <w:rPr>
          <w:color w:val="231F20"/>
          <w:spacing w:val="-1"/>
          <w:sz w:val="18"/>
        </w:rPr>
        <w:t> </w:t>
      </w:r>
      <w:r>
        <w:rPr>
          <w:color w:val="231F20"/>
          <w:spacing w:val="-6"/>
          <w:sz w:val="18"/>
        </w:rPr>
        <w:t>of</w:t>
      </w:r>
      <w:r>
        <w:rPr>
          <w:color w:val="231F20"/>
          <w:sz w:val="18"/>
        </w:rPr>
        <w:t> </w:t>
      </w:r>
      <w:r>
        <w:rPr>
          <w:color w:val="231F20"/>
          <w:spacing w:val="-6"/>
          <w:sz w:val="18"/>
        </w:rPr>
        <w:t>Duisburg-Essen,</w:t>
      </w:r>
      <w:r>
        <w:rPr>
          <w:color w:val="231F20"/>
          <w:sz w:val="18"/>
        </w:rPr>
        <w:t> </w:t>
      </w:r>
      <w:r>
        <w:rPr>
          <w:color w:val="231F20"/>
          <w:spacing w:val="-6"/>
          <w:sz w:val="18"/>
        </w:rPr>
        <w:t>Germany</w:t>
      </w:r>
    </w:p>
    <w:p>
      <w:pPr>
        <w:pStyle w:val="BodyText"/>
        <w:spacing w:before="19"/>
      </w:pPr>
      <w:r>
        <w:rPr/>
        <mc:AlternateContent>
          <mc:Choice Requires="wps">
            <w:drawing>
              <wp:anchor distT="0" distB="0" distL="0" distR="0" allowOverlap="1" layoutInCell="1" locked="0" behindDoc="1" simplePos="0" relativeHeight="487607808">
                <wp:simplePos x="0" y="0"/>
                <wp:positionH relativeFrom="page">
                  <wp:posOffset>583501</wp:posOffset>
                </wp:positionH>
                <wp:positionV relativeFrom="paragraph">
                  <wp:posOffset>198874</wp:posOffset>
                </wp:positionV>
                <wp:extent cx="5010785"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5010785" cy="1270"/>
                        </a:xfrm>
                        <a:custGeom>
                          <a:avLst/>
                          <a:gdLst/>
                          <a:ahLst/>
                          <a:cxnLst/>
                          <a:rect l="l" t="t" r="r" b="b"/>
                          <a:pathLst>
                            <a:path w="5010785" h="0">
                              <a:moveTo>
                                <a:pt x="0" y="0"/>
                              </a:moveTo>
                              <a:lnTo>
                                <a:pt x="5010454"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15.659398pt;width:394.55pt;height:.1pt;mso-position-horizontal-relative:page;mso-position-vertical-relative:paragraph;z-index:-15708672;mso-wrap-distance-left:0;mso-wrap-distance-right:0" id="docshape35" coordorigin="919,313" coordsize="7891,0" path="m919,313l8809,313e" filled="false" stroked="true" strokeweight=".504pt" strokecolor="#000000">
                <v:path arrowok="t"/>
                <v:stroke dashstyle="solid"/>
                <w10:wrap type="topAndBottom"/>
              </v:shape>
            </w:pict>
          </mc:Fallback>
        </mc:AlternateContent>
      </w:r>
    </w:p>
    <w:p>
      <w:pPr>
        <w:spacing w:line="216" w:lineRule="auto" w:before="49"/>
        <w:ind w:left="912" w:right="878" w:firstLine="6"/>
        <w:jc w:val="both"/>
        <w:rPr>
          <w:sz w:val="18"/>
        </w:rPr>
      </w:pPr>
      <w:r>
        <w:rPr>
          <w:color w:val="231F20"/>
          <w:spacing w:val="-6"/>
          <w:sz w:val="18"/>
        </w:rPr>
        <w:t>Immersive</w:t>
      </w:r>
      <w:r>
        <w:rPr>
          <w:color w:val="231F20"/>
          <w:spacing w:val="-5"/>
          <w:sz w:val="18"/>
        </w:rPr>
        <w:t> </w:t>
      </w:r>
      <w:r>
        <w:rPr>
          <w:color w:val="231F20"/>
          <w:spacing w:val="-6"/>
          <w:sz w:val="18"/>
        </w:rPr>
        <w:t>technologies such</w:t>
      </w:r>
      <w:r>
        <w:rPr>
          <w:color w:val="231F20"/>
          <w:spacing w:val="-5"/>
          <w:sz w:val="18"/>
        </w:rPr>
        <w:t> </w:t>
      </w:r>
      <w:r>
        <w:rPr>
          <w:color w:val="231F20"/>
          <w:spacing w:val="-6"/>
          <w:sz w:val="18"/>
        </w:rPr>
        <w:t>as</w:t>
      </w:r>
      <w:r>
        <w:rPr>
          <w:color w:val="231F20"/>
          <w:spacing w:val="-5"/>
          <w:sz w:val="18"/>
        </w:rPr>
        <w:t> </w:t>
      </w:r>
      <w:r>
        <w:rPr>
          <w:color w:val="231F20"/>
          <w:spacing w:val="-6"/>
          <w:sz w:val="18"/>
        </w:rPr>
        <w:t>Virtual</w:t>
      </w:r>
      <w:r>
        <w:rPr>
          <w:color w:val="231F20"/>
          <w:spacing w:val="-5"/>
          <w:sz w:val="18"/>
        </w:rPr>
        <w:t> </w:t>
      </w:r>
      <w:r>
        <w:rPr>
          <w:color w:val="231F20"/>
          <w:spacing w:val="-6"/>
          <w:sz w:val="18"/>
        </w:rPr>
        <w:t>Reality</w:t>
      </w:r>
      <w:r>
        <w:rPr>
          <w:color w:val="231F20"/>
          <w:spacing w:val="-5"/>
          <w:sz w:val="18"/>
        </w:rPr>
        <w:t> </w:t>
      </w:r>
      <w:r>
        <w:rPr>
          <w:color w:val="231F20"/>
          <w:spacing w:val="-6"/>
          <w:sz w:val="18"/>
        </w:rPr>
        <w:t>(VR) and</w:t>
      </w:r>
      <w:r>
        <w:rPr>
          <w:color w:val="231F20"/>
          <w:spacing w:val="-5"/>
          <w:sz w:val="18"/>
        </w:rPr>
        <w:t> </w:t>
      </w:r>
      <w:r>
        <w:rPr>
          <w:color w:val="231F20"/>
          <w:spacing w:val="-6"/>
          <w:sz w:val="18"/>
        </w:rPr>
        <w:t>Augmented</w:t>
      </w:r>
      <w:r>
        <w:rPr>
          <w:color w:val="231F20"/>
          <w:spacing w:val="-5"/>
          <w:sz w:val="18"/>
        </w:rPr>
        <w:t> </w:t>
      </w:r>
      <w:r>
        <w:rPr>
          <w:color w:val="231F20"/>
          <w:spacing w:val="-6"/>
          <w:sz w:val="18"/>
        </w:rPr>
        <w:t>Reality</w:t>
      </w:r>
      <w:r>
        <w:rPr>
          <w:color w:val="231F20"/>
          <w:spacing w:val="-5"/>
          <w:sz w:val="18"/>
        </w:rPr>
        <w:t> </w:t>
      </w:r>
      <w:r>
        <w:rPr>
          <w:color w:val="231F20"/>
          <w:spacing w:val="-6"/>
          <w:sz w:val="18"/>
        </w:rPr>
        <w:t>(AR)</w:t>
      </w:r>
      <w:r>
        <w:rPr>
          <w:color w:val="231F20"/>
          <w:spacing w:val="-5"/>
          <w:sz w:val="18"/>
        </w:rPr>
        <w:t> </w:t>
      </w:r>
      <w:r>
        <w:rPr>
          <w:color w:val="231F20"/>
          <w:spacing w:val="-6"/>
          <w:sz w:val="18"/>
        </w:rPr>
        <w:t>empower users</w:t>
      </w:r>
      <w:r>
        <w:rPr>
          <w:color w:val="231F20"/>
          <w:spacing w:val="-5"/>
          <w:sz w:val="18"/>
        </w:rPr>
        <w:t> </w:t>
      </w:r>
      <w:r>
        <w:rPr>
          <w:color w:val="231F20"/>
          <w:spacing w:val="-6"/>
          <w:sz w:val="18"/>
        </w:rPr>
        <w:t>to</w:t>
      </w:r>
      <w:r>
        <w:rPr>
          <w:color w:val="231F20"/>
          <w:spacing w:val="-5"/>
          <w:sz w:val="18"/>
        </w:rPr>
        <w:t> </w:t>
      </w:r>
      <w:r>
        <w:rPr>
          <w:color w:val="231F20"/>
          <w:spacing w:val="-6"/>
          <w:sz w:val="18"/>
        </w:rPr>
        <w:t>expe-</w:t>
      </w:r>
      <w:r>
        <w:rPr>
          <w:color w:val="231F20"/>
          <w:sz w:val="18"/>
        </w:rPr>
        <w:t> </w:t>
      </w:r>
      <w:r>
        <w:rPr>
          <w:color w:val="231F20"/>
          <w:spacing w:val="-6"/>
          <w:sz w:val="18"/>
        </w:rPr>
        <w:t>rience</w:t>
      </w:r>
      <w:r>
        <w:rPr>
          <w:color w:val="231F20"/>
          <w:sz w:val="18"/>
        </w:rPr>
        <w:t> </w:t>
      </w:r>
      <w:r>
        <w:rPr>
          <w:color w:val="231F20"/>
          <w:spacing w:val="-6"/>
          <w:sz w:val="18"/>
        </w:rPr>
        <w:t>digital</w:t>
      </w:r>
      <w:r>
        <w:rPr>
          <w:color w:val="231F20"/>
          <w:spacing w:val="-1"/>
          <w:sz w:val="18"/>
        </w:rPr>
        <w:t> </w:t>
      </w:r>
      <w:r>
        <w:rPr>
          <w:color w:val="231F20"/>
          <w:spacing w:val="-6"/>
          <w:sz w:val="18"/>
        </w:rPr>
        <w:t>realities.</w:t>
      </w:r>
      <w:r>
        <w:rPr>
          <w:color w:val="231F20"/>
          <w:spacing w:val="-1"/>
          <w:sz w:val="18"/>
        </w:rPr>
        <w:t> </w:t>
      </w:r>
      <w:r>
        <w:rPr>
          <w:color w:val="231F20"/>
          <w:spacing w:val="-6"/>
          <w:sz w:val="18"/>
        </w:rPr>
        <w:t>Known</w:t>
      </w:r>
      <w:r>
        <w:rPr>
          <w:color w:val="231F20"/>
          <w:spacing w:val="-1"/>
          <w:sz w:val="18"/>
        </w:rPr>
        <w:t> </w:t>
      </w:r>
      <w:r>
        <w:rPr>
          <w:color w:val="231F20"/>
          <w:spacing w:val="-6"/>
          <w:sz w:val="18"/>
        </w:rPr>
        <w:t>as</w:t>
      </w:r>
      <w:r>
        <w:rPr>
          <w:color w:val="231F20"/>
          <w:sz w:val="18"/>
        </w:rPr>
        <w:t> </w:t>
      </w:r>
      <w:r>
        <w:rPr>
          <w:color w:val="231F20"/>
          <w:spacing w:val="-6"/>
          <w:sz w:val="18"/>
        </w:rPr>
        <w:t>distinct</w:t>
      </w:r>
      <w:r>
        <w:rPr>
          <w:color w:val="231F20"/>
          <w:spacing w:val="-1"/>
          <w:sz w:val="18"/>
        </w:rPr>
        <w:t> </w:t>
      </w:r>
      <w:r>
        <w:rPr>
          <w:color w:val="231F20"/>
          <w:spacing w:val="-6"/>
          <w:sz w:val="18"/>
        </w:rPr>
        <w:t>technology</w:t>
      </w:r>
      <w:r>
        <w:rPr>
          <w:color w:val="231F20"/>
          <w:spacing w:val="-1"/>
          <w:sz w:val="18"/>
        </w:rPr>
        <w:t> </w:t>
      </w:r>
      <w:r>
        <w:rPr>
          <w:color w:val="231F20"/>
          <w:spacing w:val="-6"/>
          <w:sz w:val="18"/>
        </w:rPr>
        <w:t>classes,</w:t>
      </w:r>
      <w:r>
        <w:rPr>
          <w:color w:val="231F20"/>
          <w:spacing w:val="-1"/>
          <w:sz w:val="18"/>
        </w:rPr>
        <w:t> </w:t>
      </w:r>
      <w:r>
        <w:rPr>
          <w:color w:val="231F20"/>
          <w:spacing w:val="-6"/>
          <w:sz w:val="18"/>
        </w:rPr>
        <w:t>the</w:t>
      </w:r>
      <w:r>
        <w:rPr>
          <w:color w:val="231F20"/>
          <w:spacing w:val="-1"/>
          <w:sz w:val="18"/>
        </w:rPr>
        <w:t> </w:t>
      </w:r>
      <w:r>
        <w:rPr>
          <w:color w:val="231F20"/>
          <w:spacing w:val="-6"/>
          <w:sz w:val="18"/>
        </w:rPr>
        <w:t>lines</w:t>
      </w:r>
      <w:r>
        <w:rPr>
          <w:color w:val="231F20"/>
          <w:sz w:val="18"/>
        </w:rPr>
        <w:t> </w:t>
      </w:r>
      <w:r>
        <w:rPr>
          <w:color w:val="231F20"/>
          <w:spacing w:val="-6"/>
          <w:sz w:val="18"/>
        </w:rPr>
        <w:t>between</w:t>
      </w:r>
      <w:r>
        <w:rPr>
          <w:color w:val="231F20"/>
          <w:sz w:val="18"/>
        </w:rPr>
        <w:t> </w:t>
      </w:r>
      <w:r>
        <w:rPr>
          <w:color w:val="231F20"/>
          <w:spacing w:val="-6"/>
          <w:sz w:val="18"/>
        </w:rPr>
        <w:t>them</w:t>
      </w:r>
      <w:r>
        <w:rPr>
          <w:color w:val="231F20"/>
          <w:spacing w:val="-1"/>
          <w:sz w:val="18"/>
        </w:rPr>
        <w:t> </w:t>
      </w:r>
      <w:r>
        <w:rPr>
          <w:color w:val="231F20"/>
          <w:spacing w:val="-6"/>
          <w:sz w:val="18"/>
        </w:rPr>
        <w:t>are</w:t>
      </w:r>
      <w:r>
        <w:rPr>
          <w:color w:val="231F20"/>
          <w:spacing w:val="-1"/>
          <w:sz w:val="18"/>
        </w:rPr>
        <w:t> </w:t>
      </w:r>
      <w:r>
        <w:rPr>
          <w:color w:val="231F20"/>
          <w:spacing w:val="-6"/>
          <w:sz w:val="18"/>
        </w:rPr>
        <w:t>becoming</w:t>
      </w:r>
      <w:r>
        <w:rPr>
          <w:color w:val="231F20"/>
          <w:sz w:val="18"/>
        </w:rPr>
        <w:t> </w:t>
      </w:r>
      <w:r>
        <w:rPr>
          <w:color w:val="231F20"/>
          <w:spacing w:val="-6"/>
          <w:sz w:val="18"/>
        </w:rPr>
        <w:t>increas-</w:t>
      </w:r>
      <w:r>
        <w:rPr>
          <w:color w:val="231F20"/>
          <w:sz w:val="18"/>
        </w:rPr>
        <w:t> </w:t>
      </w:r>
      <w:r>
        <w:rPr>
          <w:color w:val="231F20"/>
          <w:w w:val="90"/>
          <w:sz w:val="18"/>
        </w:rPr>
        <w:t>ingly blurry with recent technological advancements. New systems enable users to interact across technology </w:t>
      </w:r>
      <w:r>
        <w:rPr>
          <w:color w:val="231F20"/>
          <w:spacing w:val="-6"/>
          <w:sz w:val="18"/>
        </w:rPr>
        <w:t>classes</w:t>
      </w:r>
      <w:r>
        <w:rPr>
          <w:color w:val="231F20"/>
          <w:sz w:val="18"/>
        </w:rPr>
        <w:t> </w:t>
      </w:r>
      <w:r>
        <w:rPr>
          <w:color w:val="231F20"/>
          <w:spacing w:val="-6"/>
          <w:sz w:val="18"/>
        </w:rPr>
        <w:t>or</w:t>
      </w:r>
      <w:r>
        <w:rPr>
          <w:color w:val="231F20"/>
          <w:sz w:val="18"/>
        </w:rPr>
        <w:t> </w:t>
      </w:r>
      <w:r>
        <w:rPr>
          <w:color w:val="231F20"/>
          <w:spacing w:val="-6"/>
          <w:sz w:val="18"/>
        </w:rPr>
        <w:t>transition</w:t>
      </w:r>
      <w:r>
        <w:rPr>
          <w:color w:val="231F20"/>
          <w:sz w:val="18"/>
        </w:rPr>
        <w:t> </w:t>
      </w:r>
      <w:r>
        <w:rPr>
          <w:color w:val="231F20"/>
          <w:spacing w:val="-6"/>
          <w:sz w:val="18"/>
        </w:rPr>
        <w:t>between</w:t>
      </w:r>
      <w:r>
        <w:rPr>
          <w:color w:val="231F20"/>
          <w:sz w:val="18"/>
        </w:rPr>
        <w:t> </w:t>
      </w:r>
      <w:r>
        <w:rPr>
          <w:color w:val="231F20"/>
          <w:spacing w:val="-6"/>
          <w:sz w:val="18"/>
        </w:rPr>
        <w:t>them—referred</w:t>
      </w:r>
      <w:r>
        <w:rPr>
          <w:color w:val="231F20"/>
          <w:sz w:val="18"/>
        </w:rPr>
        <w:t> </w:t>
      </w:r>
      <w:r>
        <w:rPr>
          <w:color w:val="231F20"/>
          <w:spacing w:val="-6"/>
          <w:sz w:val="18"/>
        </w:rPr>
        <w:t>to</w:t>
      </w:r>
      <w:r>
        <w:rPr>
          <w:color w:val="231F20"/>
          <w:sz w:val="18"/>
        </w:rPr>
        <w:t> </w:t>
      </w:r>
      <w:r>
        <w:rPr>
          <w:color w:val="231F20"/>
          <w:spacing w:val="-6"/>
          <w:sz w:val="18"/>
        </w:rPr>
        <w:t>as</w:t>
      </w:r>
      <w:r>
        <w:rPr>
          <w:color w:val="231F20"/>
          <w:sz w:val="18"/>
        </w:rPr>
        <w:t> </w:t>
      </w:r>
      <w:r>
        <w:rPr>
          <w:rFonts w:ascii="Book Antiqua" w:hAnsi="Book Antiqua"/>
          <w:i/>
          <w:color w:val="231F20"/>
          <w:spacing w:val="-6"/>
          <w:sz w:val="18"/>
        </w:rPr>
        <w:t>cross-reality</w:t>
      </w:r>
      <w:r>
        <w:rPr>
          <w:rFonts w:ascii="Book Antiqua" w:hAnsi="Book Antiqua"/>
          <w:i/>
          <w:color w:val="231F20"/>
          <w:sz w:val="18"/>
        </w:rPr>
        <w:t> </w:t>
      </w:r>
      <w:r>
        <w:rPr>
          <w:rFonts w:ascii="Book Antiqua" w:hAnsi="Book Antiqua"/>
          <w:i/>
          <w:color w:val="231F20"/>
          <w:spacing w:val="-6"/>
          <w:sz w:val="18"/>
        </w:rPr>
        <w:t>systems</w:t>
      </w:r>
      <w:r>
        <w:rPr>
          <w:color w:val="231F20"/>
          <w:spacing w:val="-6"/>
          <w:sz w:val="18"/>
        </w:rPr>
        <w:t>.</w:t>
      </w:r>
      <w:r>
        <w:rPr>
          <w:color w:val="231F20"/>
          <w:sz w:val="18"/>
        </w:rPr>
        <w:t> </w:t>
      </w:r>
      <w:r>
        <w:rPr>
          <w:color w:val="231F20"/>
          <w:spacing w:val="-6"/>
          <w:sz w:val="18"/>
        </w:rPr>
        <w:t>Nevertheless,</w:t>
      </w:r>
      <w:r>
        <w:rPr>
          <w:color w:val="231F20"/>
          <w:sz w:val="18"/>
        </w:rPr>
        <w:t> </w:t>
      </w:r>
      <w:r>
        <w:rPr>
          <w:color w:val="231F20"/>
          <w:spacing w:val="-6"/>
          <w:sz w:val="18"/>
        </w:rPr>
        <w:t>these</w:t>
      </w:r>
      <w:r>
        <w:rPr>
          <w:color w:val="231F20"/>
          <w:sz w:val="18"/>
        </w:rPr>
        <w:t> </w:t>
      </w:r>
      <w:r>
        <w:rPr>
          <w:color w:val="231F20"/>
          <w:spacing w:val="-6"/>
          <w:sz w:val="18"/>
        </w:rPr>
        <w:t>systems</w:t>
      </w:r>
      <w:r>
        <w:rPr>
          <w:color w:val="231F20"/>
          <w:sz w:val="18"/>
        </w:rPr>
        <w:t> </w:t>
      </w:r>
      <w:r>
        <w:rPr>
          <w:color w:val="231F20"/>
          <w:spacing w:val="-6"/>
          <w:sz w:val="18"/>
        </w:rPr>
        <w:t>are</w:t>
      </w:r>
      <w:r>
        <w:rPr>
          <w:color w:val="231F20"/>
          <w:sz w:val="18"/>
        </w:rPr>
        <w:t> </w:t>
      </w:r>
      <w:r>
        <w:rPr>
          <w:color w:val="231F20"/>
          <w:spacing w:val="-6"/>
          <w:sz w:val="18"/>
        </w:rPr>
        <w:t>not</w:t>
      </w:r>
      <w:r>
        <w:rPr>
          <w:color w:val="231F20"/>
          <w:sz w:val="18"/>
        </w:rPr>
        <w:t> </w:t>
      </w:r>
      <w:r>
        <w:rPr>
          <w:color w:val="231F20"/>
          <w:w w:val="90"/>
          <w:sz w:val="18"/>
        </w:rPr>
        <w:t>well understood. Hence, in this article, we conducted a scoping literature review to classify and analyze cross- </w:t>
      </w:r>
      <w:r>
        <w:rPr>
          <w:color w:val="231F20"/>
          <w:spacing w:val="-6"/>
          <w:sz w:val="18"/>
        </w:rPr>
        <w:t>reality</w:t>
      </w:r>
      <w:r>
        <w:rPr>
          <w:color w:val="231F20"/>
          <w:spacing w:val="-3"/>
          <w:sz w:val="18"/>
        </w:rPr>
        <w:t> </w:t>
      </w:r>
      <w:r>
        <w:rPr>
          <w:color w:val="231F20"/>
          <w:spacing w:val="-6"/>
          <w:sz w:val="18"/>
        </w:rPr>
        <w:t>systems</w:t>
      </w:r>
      <w:r>
        <w:rPr>
          <w:color w:val="231F20"/>
          <w:spacing w:val="-3"/>
          <w:sz w:val="18"/>
        </w:rPr>
        <w:t> </w:t>
      </w:r>
      <w:r>
        <w:rPr>
          <w:color w:val="231F20"/>
          <w:spacing w:val="-6"/>
          <w:sz w:val="18"/>
        </w:rPr>
        <w:t>proposed</w:t>
      </w:r>
      <w:r>
        <w:rPr>
          <w:color w:val="231F20"/>
          <w:spacing w:val="-3"/>
          <w:sz w:val="18"/>
        </w:rPr>
        <w:t> </w:t>
      </w:r>
      <w:r>
        <w:rPr>
          <w:color w:val="231F20"/>
          <w:spacing w:val="-6"/>
          <w:sz w:val="18"/>
        </w:rPr>
        <w:t>in</w:t>
      </w:r>
      <w:r>
        <w:rPr>
          <w:color w:val="231F20"/>
          <w:spacing w:val="-3"/>
          <w:sz w:val="18"/>
        </w:rPr>
        <w:t> </w:t>
      </w:r>
      <w:r>
        <w:rPr>
          <w:color w:val="231F20"/>
          <w:spacing w:val="-6"/>
          <w:sz w:val="18"/>
        </w:rPr>
        <w:t>previous</w:t>
      </w:r>
      <w:r>
        <w:rPr>
          <w:color w:val="231F20"/>
          <w:spacing w:val="-3"/>
          <w:sz w:val="18"/>
        </w:rPr>
        <w:t> </w:t>
      </w:r>
      <w:r>
        <w:rPr>
          <w:color w:val="231F20"/>
          <w:spacing w:val="-6"/>
          <w:sz w:val="18"/>
        </w:rPr>
        <w:t>work.</w:t>
      </w:r>
      <w:r>
        <w:rPr>
          <w:color w:val="231F20"/>
          <w:spacing w:val="-3"/>
          <w:sz w:val="18"/>
        </w:rPr>
        <w:t> </w:t>
      </w:r>
      <w:r>
        <w:rPr>
          <w:color w:val="231F20"/>
          <w:spacing w:val="-6"/>
          <w:sz w:val="18"/>
        </w:rPr>
        <w:t>First,</w:t>
      </w:r>
      <w:r>
        <w:rPr>
          <w:color w:val="231F20"/>
          <w:spacing w:val="-3"/>
          <w:sz w:val="18"/>
        </w:rPr>
        <w:t> </w:t>
      </w:r>
      <w:r>
        <w:rPr>
          <w:color w:val="231F20"/>
          <w:spacing w:val="-6"/>
          <w:sz w:val="18"/>
        </w:rPr>
        <w:t>we</w:t>
      </w:r>
      <w:r>
        <w:rPr>
          <w:color w:val="231F20"/>
          <w:spacing w:val="-3"/>
          <w:sz w:val="18"/>
        </w:rPr>
        <w:t> </w:t>
      </w:r>
      <w:r>
        <w:rPr>
          <w:color w:val="231F20"/>
          <w:spacing w:val="-6"/>
          <w:sz w:val="18"/>
        </w:rPr>
        <w:t>define</w:t>
      </w:r>
      <w:r>
        <w:rPr>
          <w:color w:val="231F20"/>
          <w:spacing w:val="-3"/>
          <w:sz w:val="18"/>
        </w:rPr>
        <w:t> </w:t>
      </w:r>
      <w:r>
        <w:rPr>
          <w:color w:val="231F20"/>
          <w:spacing w:val="-6"/>
          <w:sz w:val="18"/>
        </w:rPr>
        <w:t>these</w:t>
      </w:r>
      <w:r>
        <w:rPr>
          <w:color w:val="231F20"/>
          <w:spacing w:val="-3"/>
          <w:sz w:val="18"/>
        </w:rPr>
        <w:t> </w:t>
      </w:r>
      <w:r>
        <w:rPr>
          <w:color w:val="231F20"/>
          <w:spacing w:val="-6"/>
          <w:sz w:val="18"/>
        </w:rPr>
        <w:t>systems</w:t>
      </w:r>
      <w:r>
        <w:rPr>
          <w:color w:val="231F20"/>
          <w:spacing w:val="-3"/>
          <w:sz w:val="18"/>
        </w:rPr>
        <w:t> </w:t>
      </w:r>
      <w:r>
        <w:rPr>
          <w:color w:val="231F20"/>
          <w:spacing w:val="-6"/>
          <w:sz w:val="18"/>
        </w:rPr>
        <w:t>by</w:t>
      </w:r>
      <w:r>
        <w:rPr>
          <w:color w:val="231F20"/>
          <w:spacing w:val="-3"/>
          <w:sz w:val="18"/>
        </w:rPr>
        <w:t> </w:t>
      </w:r>
      <w:r>
        <w:rPr>
          <w:color w:val="231F20"/>
          <w:spacing w:val="-6"/>
          <w:sz w:val="18"/>
        </w:rPr>
        <w:t>distinguishing</w:t>
      </w:r>
      <w:r>
        <w:rPr>
          <w:color w:val="231F20"/>
          <w:spacing w:val="-3"/>
          <w:sz w:val="18"/>
        </w:rPr>
        <w:t> </w:t>
      </w:r>
      <w:r>
        <w:rPr>
          <w:color w:val="231F20"/>
          <w:spacing w:val="-6"/>
          <w:sz w:val="18"/>
        </w:rPr>
        <w:t>three</w:t>
      </w:r>
      <w:r>
        <w:rPr>
          <w:color w:val="231F20"/>
          <w:spacing w:val="-3"/>
          <w:sz w:val="18"/>
        </w:rPr>
        <w:t> </w:t>
      </w:r>
      <w:r>
        <w:rPr>
          <w:color w:val="231F20"/>
          <w:spacing w:val="-6"/>
          <w:sz w:val="18"/>
        </w:rPr>
        <w:t>different</w:t>
      </w:r>
      <w:r>
        <w:rPr>
          <w:color w:val="231F20"/>
          <w:sz w:val="18"/>
        </w:rPr>
        <w:t> </w:t>
      </w:r>
      <w:r>
        <w:rPr>
          <w:color w:val="231F20"/>
          <w:w w:val="90"/>
          <w:sz w:val="18"/>
        </w:rPr>
        <w:t>types. Thereafter, we compile a literature corpus of 306 relevant publications, analyze the proposed systems, and present a comprehensive classification, including research topics, involved environments, and transition types.</w:t>
      </w:r>
      <w:r>
        <w:rPr>
          <w:color w:val="231F20"/>
          <w:sz w:val="18"/>
        </w:rPr>
        <w:t> </w:t>
      </w:r>
      <w:r>
        <w:rPr>
          <w:color w:val="231F20"/>
          <w:w w:val="90"/>
          <w:sz w:val="18"/>
        </w:rPr>
        <w:t>Based</w:t>
      </w:r>
      <w:r>
        <w:rPr>
          <w:color w:val="231F20"/>
          <w:sz w:val="18"/>
        </w:rPr>
        <w:t> </w:t>
      </w:r>
      <w:r>
        <w:rPr>
          <w:color w:val="231F20"/>
          <w:w w:val="90"/>
          <w:sz w:val="18"/>
        </w:rPr>
        <w:t>on</w:t>
      </w:r>
      <w:r>
        <w:rPr>
          <w:color w:val="231F20"/>
          <w:sz w:val="18"/>
        </w:rPr>
        <w:t> </w:t>
      </w:r>
      <w:r>
        <w:rPr>
          <w:color w:val="231F20"/>
          <w:w w:val="90"/>
          <w:sz w:val="18"/>
        </w:rPr>
        <w:t>the</w:t>
      </w:r>
      <w:r>
        <w:rPr>
          <w:color w:val="231F20"/>
          <w:sz w:val="18"/>
        </w:rPr>
        <w:t> </w:t>
      </w:r>
      <w:r>
        <w:rPr>
          <w:color w:val="231F20"/>
          <w:w w:val="90"/>
          <w:sz w:val="18"/>
        </w:rPr>
        <w:t>gathered</w:t>
      </w:r>
      <w:r>
        <w:rPr>
          <w:color w:val="231F20"/>
          <w:sz w:val="18"/>
        </w:rPr>
        <w:t> </w:t>
      </w:r>
      <w:r>
        <w:rPr>
          <w:color w:val="231F20"/>
          <w:w w:val="90"/>
          <w:sz w:val="18"/>
        </w:rPr>
        <w:t>literature,</w:t>
      </w:r>
      <w:r>
        <w:rPr>
          <w:color w:val="231F20"/>
          <w:sz w:val="18"/>
        </w:rPr>
        <w:t> </w:t>
      </w:r>
      <w:r>
        <w:rPr>
          <w:color w:val="231F20"/>
          <w:w w:val="90"/>
          <w:sz w:val="18"/>
        </w:rPr>
        <w:t>we</w:t>
      </w:r>
      <w:r>
        <w:rPr>
          <w:color w:val="231F20"/>
          <w:sz w:val="18"/>
        </w:rPr>
        <w:t> </w:t>
      </w:r>
      <w:r>
        <w:rPr>
          <w:color w:val="231F20"/>
          <w:w w:val="90"/>
          <w:sz w:val="18"/>
        </w:rPr>
        <w:t>extract</w:t>
      </w:r>
      <w:r>
        <w:rPr>
          <w:color w:val="231F20"/>
          <w:sz w:val="18"/>
        </w:rPr>
        <w:t> </w:t>
      </w:r>
      <w:r>
        <w:rPr>
          <w:color w:val="231F20"/>
          <w:w w:val="90"/>
          <w:sz w:val="18"/>
        </w:rPr>
        <w:t>nine</w:t>
      </w:r>
      <w:r>
        <w:rPr>
          <w:color w:val="231F20"/>
          <w:sz w:val="18"/>
        </w:rPr>
        <w:t> </w:t>
      </w:r>
      <w:r>
        <w:rPr>
          <w:color w:val="231F20"/>
          <w:w w:val="90"/>
          <w:sz w:val="18"/>
        </w:rPr>
        <w:t>guiding</w:t>
      </w:r>
      <w:r>
        <w:rPr>
          <w:color w:val="231F20"/>
          <w:sz w:val="18"/>
        </w:rPr>
        <w:t> </w:t>
      </w:r>
      <w:r>
        <w:rPr>
          <w:color w:val="231F20"/>
          <w:w w:val="90"/>
          <w:sz w:val="18"/>
        </w:rPr>
        <w:t>principles</w:t>
      </w:r>
      <w:r>
        <w:rPr>
          <w:color w:val="231F20"/>
          <w:sz w:val="18"/>
        </w:rPr>
        <w:t> </w:t>
      </w:r>
      <w:r>
        <w:rPr>
          <w:color w:val="231F20"/>
          <w:w w:val="90"/>
          <w:sz w:val="18"/>
        </w:rPr>
        <w:t>that</w:t>
      </w:r>
      <w:r>
        <w:rPr>
          <w:color w:val="231F20"/>
          <w:sz w:val="18"/>
        </w:rPr>
        <w:t> </w:t>
      </w:r>
      <w:r>
        <w:rPr>
          <w:color w:val="231F20"/>
          <w:w w:val="90"/>
          <w:sz w:val="18"/>
        </w:rPr>
        <w:t>can</w:t>
      </w:r>
      <w:r>
        <w:rPr>
          <w:color w:val="231F20"/>
          <w:sz w:val="18"/>
        </w:rPr>
        <w:t> </w:t>
      </w:r>
      <w:r>
        <w:rPr>
          <w:color w:val="231F20"/>
          <w:w w:val="90"/>
          <w:sz w:val="18"/>
        </w:rPr>
        <w:t>inform</w:t>
      </w:r>
      <w:r>
        <w:rPr>
          <w:color w:val="231F20"/>
          <w:sz w:val="18"/>
        </w:rPr>
        <w:t> </w:t>
      </w:r>
      <w:r>
        <w:rPr>
          <w:color w:val="231F20"/>
          <w:w w:val="90"/>
          <w:sz w:val="18"/>
        </w:rPr>
        <w:t>the</w:t>
      </w:r>
      <w:r>
        <w:rPr>
          <w:color w:val="231F20"/>
          <w:sz w:val="18"/>
        </w:rPr>
        <w:t> </w:t>
      </w:r>
      <w:r>
        <w:rPr>
          <w:color w:val="231F20"/>
          <w:w w:val="90"/>
          <w:sz w:val="18"/>
        </w:rPr>
        <w:t>development</w:t>
      </w:r>
      <w:r>
        <w:rPr>
          <w:color w:val="231F20"/>
          <w:spacing w:val="40"/>
          <w:sz w:val="18"/>
        </w:rPr>
        <w:t> </w:t>
      </w:r>
      <w:r>
        <w:rPr>
          <w:color w:val="231F20"/>
          <w:spacing w:val="-4"/>
          <w:sz w:val="18"/>
        </w:rPr>
        <w:t>of</w:t>
      </w:r>
      <w:r>
        <w:rPr>
          <w:color w:val="231F20"/>
          <w:spacing w:val="-8"/>
          <w:sz w:val="18"/>
        </w:rPr>
        <w:t> </w:t>
      </w:r>
      <w:r>
        <w:rPr>
          <w:color w:val="231F20"/>
          <w:spacing w:val="-4"/>
          <w:sz w:val="18"/>
        </w:rPr>
        <w:t>cross-reality</w:t>
      </w:r>
      <w:r>
        <w:rPr>
          <w:color w:val="231F20"/>
          <w:spacing w:val="-7"/>
          <w:sz w:val="18"/>
        </w:rPr>
        <w:t> </w:t>
      </w:r>
      <w:r>
        <w:rPr>
          <w:color w:val="231F20"/>
          <w:spacing w:val="-4"/>
          <w:sz w:val="18"/>
        </w:rPr>
        <w:t>systems.</w:t>
      </w:r>
      <w:r>
        <w:rPr>
          <w:color w:val="231F20"/>
          <w:spacing w:val="-7"/>
          <w:sz w:val="18"/>
        </w:rPr>
        <w:t> </w:t>
      </w:r>
      <w:r>
        <w:rPr>
          <w:color w:val="231F20"/>
          <w:spacing w:val="-4"/>
          <w:sz w:val="18"/>
        </w:rPr>
        <w:t>We</w:t>
      </w:r>
      <w:r>
        <w:rPr>
          <w:color w:val="231F20"/>
          <w:spacing w:val="-7"/>
          <w:sz w:val="18"/>
        </w:rPr>
        <w:t> </w:t>
      </w:r>
      <w:r>
        <w:rPr>
          <w:color w:val="231F20"/>
          <w:spacing w:val="-4"/>
          <w:sz w:val="18"/>
        </w:rPr>
        <w:t>conclude</w:t>
      </w:r>
      <w:r>
        <w:rPr>
          <w:color w:val="231F20"/>
          <w:spacing w:val="-8"/>
          <w:sz w:val="18"/>
        </w:rPr>
        <w:t> </w:t>
      </w:r>
      <w:r>
        <w:rPr>
          <w:color w:val="231F20"/>
          <w:spacing w:val="-4"/>
          <w:sz w:val="18"/>
        </w:rPr>
        <w:t>with</w:t>
      </w:r>
      <w:r>
        <w:rPr>
          <w:color w:val="231F20"/>
          <w:spacing w:val="-7"/>
          <w:sz w:val="18"/>
        </w:rPr>
        <w:t> </w:t>
      </w:r>
      <w:r>
        <w:rPr>
          <w:color w:val="231F20"/>
          <w:spacing w:val="-4"/>
          <w:sz w:val="18"/>
        </w:rPr>
        <w:t>research</w:t>
      </w:r>
      <w:r>
        <w:rPr>
          <w:color w:val="231F20"/>
          <w:spacing w:val="-7"/>
          <w:sz w:val="18"/>
        </w:rPr>
        <w:t> </w:t>
      </w:r>
      <w:r>
        <w:rPr>
          <w:color w:val="231F20"/>
          <w:spacing w:val="-4"/>
          <w:sz w:val="18"/>
        </w:rPr>
        <w:t>challenges</w:t>
      </w:r>
      <w:r>
        <w:rPr>
          <w:color w:val="231F20"/>
          <w:spacing w:val="-7"/>
          <w:sz w:val="18"/>
        </w:rPr>
        <w:t> </w:t>
      </w:r>
      <w:r>
        <w:rPr>
          <w:color w:val="231F20"/>
          <w:spacing w:val="-4"/>
          <w:sz w:val="18"/>
        </w:rPr>
        <w:t>and</w:t>
      </w:r>
      <w:r>
        <w:rPr>
          <w:color w:val="231F20"/>
          <w:spacing w:val="-8"/>
          <w:sz w:val="18"/>
        </w:rPr>
        <w:t> </w:t>
      </w:r>
      <w:r>
        <w:rPr>
          <w:color w:val="231F20"/>
          <w:spacing w:val="-4"/>
          <w:sz w:val="18"/>
        </w:rPr>
        <w:t>opportunities.</w:t>
      </w:r>
    </w:p>
    <w:p>
      <w:pPr>
        <w:spacing w:line="231" w:lineRule="exact" w:before="93"/>
        <w:ind w:left="918" w:right="0" w:firstLine="0"/>
        <w:jc w:val="both"/>
        <w:rPr>
          <w:rFonts w:ascii="Arial" w:hAnsi="Arial"/>
          <w:sz w:val="18"/>
        </w:rPr>
      </w:pPr>
      <w:r>
        <w:rPr>
          <w:color w:val="231F20"/>
          <w:spacing w:val="-4"/>
          <w:sz w:val="18"/>
        </w:rPr>
        <w:t>CCS</w:t>
      </w:r>
      <w:r>
        <w:rPr>
          <w:color w:val="231F20"/>
          <w:spacing w:val="-1"/>
          <w:sz w:val="18"/>
        </w:rPr>
        <w:t> </w:t>
      </w:r>
      <w:r>
        <w:rPr>
          <w:color w:val="231F20"/>
          <w:spacing w:val="-4"/>
          <w:sz w:val="18"/>
        </w:rPr>
        <w:t>Concepts:</w:t>
      </w:r>
      <w:r>
        <w:rPr>
          <w:color w:val="231F20"/>
          <w:spacing w:val="-1"/>
          <w:sz w:val="18"/>
        </w:rPr>
        <w:t> </w:t>
      </w:r>
      <w:r>
        <w:rPr>
          <w:color w:val="231F20"/>
          <w:spacing w:val="-4"/>
          <w:sz w:val="18"/>
        </w:rPr>
        <w:t>•</w:t>
      </w:r>
      <w:r>
        <w:rPr>
          <w:color w:val="231F20"/>
          <w:sz w:val="18"/>
        </w:rPr>
        <w:t> </w:t>
      </w:r>
      <w:r>
        <w:rPr>
          <w:b/>
          <w:color w:val="231F20"/>
          <w:spacing w:val="-4"/>
          <w:sz w:val="18"/>
        </w:rPr>
        <w:t>General</w:t>
      </w:r>
      <w:r>
        <w:rPr>
          <w:b/>
          <w:color w:val="231F20"/>
          <w:spacing w:val="-1"/>
          <w:sz w:val="18"/>
        </w:rPr>
        <w:t> </w:t>
      </w:r>
      <w:r>
        <w:rPr>
          <w:b/>
          <w:color w:val="231F20"/>
          <w:spacing w:val="-4"/>
          <w:sz w:val="18"/>
        </w:rPr>
        <w:t>and</w:t>
      </w:r>
      <w:r>
        <w:rPr>
          <w:b/>
          <w:color w:val="231F20"/>
          <w:spacing w:val="-1"/>
          <w:sz w:val="18"/>
        </w:rPr>
        <w:t> </w:t>
      </w:r>
      <w:r>
        <w:rPr>
          <w:b/>
          <w:color w:val="231F20"/>
          <w:spacing w:val="-4"/>
          <w:sz w:val="18"/>
        </w:rPr>
        <w:t>reference</w:t>
      </w:r>
      <w:r>
        <w:rPr>
          <w:b/>
          <w:color w:val="231F20"/>
          <w:sz w:val="18"/>
        </w:rPr>
        <w:t> </w:t>
      </w:r>
      <w:r>
        <w:rPr>
          <w:rFonts w:ascii="Arial" w:hAnsi="Arial"/>
          <w:color w:val="231F20"/>
          <w:spacing w:val="-4"/>
          <w:sz w:val="18"/>
        </w:rPr>
        <w:t>→</w:t>
      </w:r>
      <w:r>
        <w:rPr>
          <w:rFonts w:ascii="Arial" w:hAnsi="Arial"/>
          <w:color w:val="231F20"/>
          <w:spacing w:val="-6"/>
          <w:sz w:val="18"/>
        </w:rPr>
        <w:t> </w:t>
      </w:r>
      <w:r>
        <w:rPr>
          <w:b/>
          <w:color w:val="231F20"/>
          <w:spacing w:val="-4"/>
          <w:sz w:val="18"/>
        </w:rPr>
        <w:t>Surveys</w:t>
      </w:r>
      <w:r>
        <w:rPr>
          <w:b/>
          <w:color w:val="231F20"/>
          <w:sz w:val="18"/>
        </w:rPr>
        <w:t> </w:t>
      </w:r>
      <w:r>
        <w:rPr>
          <w:b/>
          <w:color w:val="231F20"/>
          <w:spacing w:val="-4"/>
          <w:sz w:val="18"/>
        </w:rPr>
        <w:t>and</w:t>
      </w:r>
      <w:r>
        <w:rPr>
          <w:b/>
          <w:color w:val="231F20"/>
          <w:spacing w:val="-1"/>
          <w:sz w:val="18"/>
        </w:rPr>
        <w:t> </w:t>
      </w:r>
      <w:r>
        <w:rPr>
          <w:b/>
          <w:color w:val="231F20"/>
          <w:spacing w:val="-4"/>
          <w:sz w:val="18"/>
        </w:rPr>
        <w:t>overviews</w:t>
      </w:r>
      <w:r>
        <w:rPr>
          <w:color w:val="231F20"/>
          <w:spacing w:val="-4"/>
          <w:sz w:val="18"/>
        </w:rPr>
        <w:t>;</w:t>
      </w:r>
      <w:r>
        <w:rPr>
          <w:color w:val="231F20"/>
          <w:spacing w:val="-3"/>
          <w:sz w:val="18"/>
        </w:rPr>
        <w:t> </w:t>
      </w:r>
      <w:r>
        <w:rPr>
          <w:color w:val="231F20"/>
          <w:spacing w:val="-4"/>
          <w:sz w:val="18"/>
        </w:rPr>
        <w:t>•</w:t>
      </w:r>
      <w:r>
        <w:rPr>
          <w:color w:val="231F20"/>
          <w:sz w:val="18"/>
        </w:rPr>
        <w:t> </w:t>
      </w:r>
      <w:r>
        <w:rPr>
          <w:b/>
          <w:color w:val="231F20"/>
          <w:spacing w:val="-4"/>
          <w:sz w:val="18"/>
        </w:rPr>
        <w:t>Human-centered</w:t>
      </w:r>
      <w:r>
        <w:rPr>
          <w:b/>
          <w:color w:val="231F20"/>
          <w:spacing w:val="-1"/>
          <w:sz w:val="18"/>
        </w:rPr>
        <w:t> </w:t>
      </w:r>
      <w:r>
        <w:rPr>
          <w:b/>
          <w:color w:val="231F20"/>
          <w:spacing w:val="-4"/>
          <w:sz w:val="18"/>
        </w:rPr>
        <w:t>computing</w:t>
      </w:r>
      <w:r>
        <w:rPr>
          <w:b/>
          <w:color w:val="231F20"/>
          <w:spacing w:val="-1"/>
          <w:sz w:val="18"/>
        </w:rPr>
        <w:t> </w:t>
      </w:r>
      <w:r>
        <w:rPr>
          <w:rFonts w:ascii="Arial" w:hAnsi="Arial"/>
          <w:color w:val="231F20"/>
          <w:spacing w:val="-10"/>
          <w:sz w:val="18"/>
        </w:rPr>
        <w:t>→</w:t>
      </w:r>
    </w:p>
    <w:p>
      <w:pPr>
        <w:spacing w:line="231" w:lineRule="exact" w:before="0"/>
        <w:ind w:left="918" w:right="0" w:firstLine="0"/>
        <w:jc w:val="left"/>
        <w:rPr>
          <w:rFonts w:ascii="Book Antiqua"/>
          <w:i/>
          <w:sz w:val="18"/>
        </w:rPr>
      </w:pPr>
      <w:r>
        <w:rPr>
          <w:rFonts w:ascii="Book Antiqua"/>
          <w:i/>
          <w:color w:val="231F20"/>
          <w:spacing w:val="-2"/>
          <w:sz w:val="18"/>
        </w:rPr>
        <w:t>Mixed</w:t>
      </w:r>
      <w:r>
        <w:rPr>
          <w:rFonts w:ascii="Book Antiqua"/>
          <w:i/>
          <w:color w:val="231F20"/>
          <w:spacing w:val="-9"/>
          <w:sz w:val="18"/>
        </w:rPr>
        <w:t> </w:t>
      </w:r>
      <w:r>
        <w:rPr>
          <w:rFonts w:ascii="Book Antiqua"/>
          <w:i/>
          <w:color w:val="231F20"/>
          <w:spacing w:val="-2"/>
          <w:sz w:val="18"/>
        </w:rPr>
        <w:t>/</w:t>
      </w:r>
      <w:r>
        <w:rPr>
          <w:rFonts w:ascii="Book Antiqua"/>
          <w:i/>
          <w:color w:val="231F20"/>
          <w:spacing w:val="-8"/>
          <w:sz w:val="18"/>
        </w:rPr>
        <w:t> </w:t>
      </w:r>
      <w:r>
        <w:rPr>
          <w:rFonts w:ascii="Book Antiqua"/>
          <w:i/>
          <w:color w:val="231F20"/>
          <w:spacing w:val="-2"/>
          <w:sz w:val="18"/>
        </w:rPr>
        <w:t>augmented</w:t>
      </w:r>
      <w:r>
        <w:rPr>
          <w:rFonts w:ascii="Book Antiqua"/>
          <w:i/>
          <w:color w:val="231F20"/>
          <w:spacing w:val="-9"/>
          <w:sz w:val="18"/>
        </w:rPr>
        <w:t> </w:t>
      </w:r>
      <w:r>
        <w:rPr>
          <w:rFonts w:ascii="Book Antiqua"/>
          <w:i/>
          <w:color w:val="231F20"/>
          <w:spacing w:val="-2"/>
          <w:sz w:val="18"/>
        </w:rPr>
        <w:t>reality</w:t>
      </w:r>
      <w:r>
        <w:rPr>
          <w:color w:val="231F20"/>
          <w:spacing w:val="-2"/>
          <w:sz w:val="18"/>
        </w:rPr>
        <w:t>;</w:t>
      </w:r>
      <w:r>
        <w:rPr>
          <w:color w:val="231F20"/>
          <w:spacing w:val="-8"/>
          <w:sz w:val="18"/>
        </w:rPr>
        <w:t> </w:t>
      </w:r>
      <w:r>
        <w:rPr>
          <w:rFonts w:ascii="Book Antiqua"/>
          <w:i/>
          <w:color w:val="231F20"/>
          <w:spacing w:val="-2"/>
          <w:sz w:val="18"/>
        </w:rPr>
        <w:t>Virtual</w:t>
      </w:r>
      <w:r>
        <w:rPr>
          <w:rFonts w:ascii="Book Antiqua"/>
          <w:i/>
          <w:color w:val="231F20"/>
          <w:spacing w:val="-9"/>
          <w:sz w:val="18"/>
        </w:rPr>
        <w:t> </w:t>
      </w:r>
      <w:r>
        <w:rPr>
          <w:rFonts w:ascii="Book Antiqua"/>
          <w:i/>
          <w:color w:val="231F20"/>
          <w:spacing w:val="-2"/>
          <w:sz w:val="18"/>
        </w:rPr>
        <w:t>reality;</w:t>
      </w:r>
    </w:p>
    <w:p>
      <w:pPr>
        <w:spacing w:line="216" w:lineRule="auto" w:before="76"/>
        <w:ind w:left="918" w:right="303" w:hanging="7"/>
        <w:jc w:val="left"/>
        <w:rPr>
          <w:sz w:val="18"/>
        </w:rPr>
      </w:pPr>
      <w:r>
        <w:rPr>
          <w:color w:val="231F20"/>
          <w:w w:val="90"/>
          <w:sz w:val="18"/>
        </w:rPr>
        <w:t>Additional Key Words and Phrases: Cross-reality systems, reality-virtuality continuum, augmented reality,</w:t>
      </w:r>
      <w:r>
        <w:rPr>
          <w:color w:val="231F20"/>
          <w:spacing w:val="40"/>
          <w:sz w:val="18"/>
        </w:rPr>
        <w:t> </w:t>
      </w:r>
      <w:r>
        <w:rPr>
          <w:color w:val="231F20"/>
          <w:spacing w:val="-6"/>
          <w:sz w:val="18"/>
        </w:rPr>
        <w:t>augmented</w:t>
      </w:r>
      <w:r>
        <w:rPr>
          <w:color w:val="231F20"/>
          <w:sz w:val="18"/>
        </w:rPr>
        <w:t> </w:t>
      </w:r>
      <w:r>
        <w:rPr>
          <w:color w:val="231F20"/>
          <w:spacing w:val="-6"/>
          <w:sz w:val="18"/>
        </w:rPr>
        <w:t>virtuality,</w:t>
      </w:r>
      <w:r>
        <w:rPr>
          <w:color w:val="231F20"/>
          <w:sz w:val="18"/>
        </w:rPr>
        <w:t> </w:t>
      </w:r>
      <w:r>
        <w:rPr>
          <w:color w:val="231F20"/>
          <w:spacing w:val="-6"/>
          <w:sz w:val="18"/>
        </w:rPr>
        <w:t>virtual</w:t>
      </w:r>
      <w:r>
        <w:rPr>
          <w:color w:val="231F20"/>
          <w:sz w:val="18"/>
        </w:rPr>
        <w:t> </w:t>
      </w:r>
      <w:r>
        <w:rPr>
          <w:color w:val="231F20"/>
          <w:spacing w:val="-6"/>
          <w:sz w:val="18"/>
        </w:rPr>
        <w:t>reality,</w:t>
      </w:r>
      <w:r>
        <w:rPr>
          <w:color w:val="231F20"/>
          <w:sz w:val="18"/>
        </w:rPr>
        <w:t> </w:t>
      </w:r>
      <w:r>
        <w:rPr>
          <w:color w:val="231F20"/>
          <w:spacing w:val="-6"/>
          <w:sz w:val="18"/>
        </w:rPr>
        <w:t>transitional</w:t>
      </w:r>
      <w:r>
        <w:rPr>
          <w:color w:val="231F20"/>
          <w:sz w:val="18"/>
        </w:rPr>
        <w:t> </w:t>
      </w:r>
      <w:r>
        <w:rPr>
          <w:color w:val="231F20"/>
          <w:spacing w:val="-6"/>
          <w:sz w:val="18"/>
        </w:rPr>
        <w:t>interfaces,</w:t>
      </w:r>
      <w:r>
        <w:rPr>
          <w:color w:val="231F20"/>
          <w:sz w:val="18"/>
        </w:rPr>
        <w:t> </w:t>
      </w:r>
      <w:r>
        <w:rPr>
          <w:color w:val="231F20"/>
          <w:spacing w:val="-6"/>
          <w:sz w:val="18"/>
        </w:rPr>
        <w:t>bystander</w:t>
      </w:r>
      <w:r>
        <w:rPr>
          <w:color w:val="231F20"/>
          <w:sz w:val="18"/>
        </w:rPr>
        <w:t> </w:t>
      </w:r>
      <w:r>
        <w:rPr>
          <w:color w:val="231F20"/>
          <w:spacing w:val="-6"/>
          <w:sz w:val="18"/>
        </w:rPr>
        <w:t>inclusion,</w:t>
      </w:r>
      <w:r>
        <w:rPr>
          <w:color w:val="231F20"/>
          <w:sz w:val="18"/>
        </w:rPr>
        <w:t> </w:t>
      </w:r>
      <w:r>
        <w:rPr>
          <w:color w:val="231F20"/>
          <w:spacing w:val="-6"/>
          <w:sz w:val="18"/>
        </w:rPr>
        <w:t>collaboration</w:t>
      </w:r>
    </w:p>
    <w:p>
      <w:pPr>
        <w:spacing w:line="231" w:lineRule="exact" w:before="85"/>
        <w:ind w:left="912" w:right="0" w:firstLine="0"/>
        <w:jc w:val="left"/>
        <w:rPr>
          <w:b/>
          <w:sz w:val="18"/>
        </w:rPr>
      </w:pPr>
      <w:r>
        <w:rPr>
          <w:b/>
          <w:color w:val="231F20"/>
          <w:spacing w:val="-4"/>
          <w:sz w:val="18"/>
        </w:rPr>
        <w:t>ACM</w:t>
      </w:r>
      <w:r>
        <w:rPr>
          <w:b/>
          <w:color w:val="231F20"/>
          <w:spacing w:val="-1"/>
          <w:sz w:val="18"/>
        </w:rPr>
        <w:t> </w:t>
      </w:r>
      <w:r>
        <w:rPr>
          <w:b/>
          <w:color w:val="231F20"/>
          <w:spacing w:val="-4"/>
          <w:sz w:val="18"/>
        </w:rPr>
        <w:t>Reference</w:t>
      </w:r>
      <w:r>
        <w:rPr>
          <w:b/>
          <w:color w:val="231F20"/>
          <w:spacing w:val="-1"/>
          <w:sz w:val="18"/>
        </w:rPr>
        <w:t> </w:t>
      </w:r>
      <w:r>
        <w:rPr>
          <w:b/>
          <w:color w:val="231F20"/>
          <w:spacing w:val="-4"/>
          <w:sz w:val="18"/>
        </w:rPr>
        <w:t>format:</w:t>
      </w:r>
    </w:p>
    <w:p>
      <w:pPr>
        <w:spacing w:line="216" w:lineRule="auto" w:before="7"/>
        <w:ind w:left="918" w:right="907" w:hanging="3"/>
        <w:jc w:val="left"/>
        <w:rPr>
          <w:sz w:val="18"/>
        </w:rPr>
      </w:pPr>
      <w:r>
        <w:rPr>
          <w:color w:val="231F20"/>
          <w:w w:val="90"/>
          <w:sz w:val="18"/>
        </w:rPr>
        <w:t>Jonas</w:t>
      </w:r>
      <w:r>
        <w:rPr>
          <w:color w:val="231F20"/>
          <w:spacing w:val="-1"/>
          <w:w w:val="90"/>
          <w:sz w:val="18"/>
        </w:rPr>
        <w:t> </w:t>
      </w:r>
      <w:r>
        <w:rPr>
          <w:color w:val="231F20"/>
          <w:w w:val="90"/>
          <w:sz w:val="18"/>
        </w:rPr>
        <w:t>Auda, Uwe</w:t>
      </w:r>
      <w:r>
        <w:rPr>
          <w:color w:val="231F20"/>
          <w:spacing w:val="-1"/>
          <w:w w:val="90"/>
          <w:sz w:val="18"/>
        </w:rPr>
        <w:t> </w:t>
      </w:r>
      <w:r>
        <w:rPr>
          <w:color w:val="231F20"/>
          <w:w w:val="90"/>
          <w:sz w:val="18"/>
        </w:rPr>
        <w:t>Gruenefeld,</w:t>
      </w:r>
      <w:r>
        <w:rPr>
          <w:color w:val="231F20"/>
          <w:spacing w:val="-1"/>
          <w:w w:val="90"/>
          <w:sz w:val="18"/>
        </w:rPr>
        <w:t> </w:t>
      </w:r>
      <w:r>
        <w:rPr>
          <w:color w:val="231F20"/>
          <w:w w:val="90"/>
          <w:sz w:val="18"/>
        </w:rPr>
        <w:t>Sarah</w:t>
      </w:r>
      <w:r>
        <w:rPr>
          <w:color w:val="231F20"/>
          <w:spacing w:val="-1"/>
          <w:w w:val="90"/>
          <w:sz w:val="18"/>
        </w:rPr>
        <w:t> </w:t>
      </w:r>
      <w:r>
        <w:rPr>
          <w:color w:val="231F20"/>
          <w:w w:val="90"/>
          <w:sz w:val="18"/>
        </w:rPr>
        <w:t>Faltaous,</w:t>
      </w:r>
      <w:r>
        <w:rPr>
          <w:color w:val="231F20"/>
          <w:spacing w:val="-1"/>
          <w:w w:val="90"/>
          <w:sz w:val="18"/>
        </w:rPr>
        <w:t> </w:t>
      </w:r>
      <w:r>
        <w:rPr>
          <w:color w:val="231F20"/>
          <w:w w:val="90"/>
          <w:sz w:val="18"/>
        </w:rPr>
        <w:t>Sven</w:t>
      </w:r>
      <w:r>
        <w:rPr>
          <w:color w:val="231F20"/>
          <w:spacing w:val="-1"/>
          <w:w w:val="90"/>
          <w:sz w:val="18"/>
        </w:rPr>
        <w:t> </w:t>
      </w:r>
      <w:r>
        <w:rPr>
          <w:color w:val="231F20"/>
          <w:w w:val="90"/>
          <w:sz w:val="18"/>
        </w:rPr>
        <w:t>Mayer,</w:t>
      </w:r>
      <w:r>
        <w:rPr>
          <w:color w:val="231F20"/>
          <w:spacing w:val="-1"/>
          <w:w w:val="90"/>
          <w:sz w:val="18"/>
        </w:rPr>
        <w:t> </w:t>
      </w:r>
      <w:r>
        <w:rPr>
          <w:color w:val="231F20"/>
          <w:w w:val="90"/>
          <w:sz w:val="18"/>
        </w:rPr>
        <w:t>and</w:t>
      </w:r>
      <w:r>
        <w:rPr>
          <w:color w:val="231F20"/>
          <w:spacing w:val="-1"/>
          <w:w w:val="90"/>
          <w:sz w:val="18"/>
        </w:rPr>
        <w:t> </w:t>
      </w:r>
      <w:r>
        <w:rPr>
          <w:color w:val="231F20"/>
          <w:w w:val="90"/>
          <w:sz w:val="18"/>
        </w:rPr>
        <w:t>Stefan</w:t>
      </w:r>
      <w:r>
        <w:rPr>
          <w:color w:val="231F20"/>
          <w:spacing w:val="-1"/>
          <w:w w:val="90"/>
          <w:sz w:val="18"/>
        </w:rPr>
        <w:t> </w:t>
      </w:r>
      <w:r>
        <w:rPr>
          <w:color w:val="231F20"/>
          <w:w w:val="90"/>
          <w:sz w:val="18"/>
        </w:rPr>
        <w:t>Schneegass.</w:t>
      </w:r>
      <w:r>
        <w:rPr>
          <w:color w:val="231F20"/>
          <w:spacing w:val="-1"/>
          <w:w w:val="90"/>
          <w:sz w:val="18"/>
        </w:rPr>
        <w:t> </w:t>
      </w:r>
      <w:r>
        <w:rPr>
          <w:color w:val="231F20"/>
          <w:w w:val="90"/>
          <w:sz w:val="18"/>
        </w:rPr>
        <w:t>2023. A</w:t>
      </w:r>
      <w:r>
        <w:rPr>
          <w:color w:val="231F20"/>
          <w:spacing w:val="-1"/>
          <w:w w:val="90"/>
          <w:sz w:val="18"/>
        </w:rPr>
        <w:t> </w:t>
      </w:r>
      <w:r>
        <w:rPr>
          <w:color w:val="231F20"/>
          <w:w w:val="90"/>
          <w:sz w:val="18"/>
        </w:rPr>
        <w:t>Scoping</w:t>
      </w:r>
      <w:r>
        <w:rPr>
          <w:color w:val="231F20"/>
          <w:spacing w:val="-1"/>
          <w:w w:val="90"/>
          <w:sz w:val="18"/>
        </w:rPr>
        <w:t> </w:t>
      </w:r>
      <w:r>
        <w:rPr>
          <w:color w:val="231F20"/>
          <w:w w:val="90"/>
          <w:sz w:val="18"/>
        </w:rPr>
        <w:t>Survey</w:t>
      </w:r>
      <w:r>
        <w:rPr>
          <w:color w:val="231F20"/>
          <w:spacing w:val="-1"/>
          <w:w w:val="90"/>
          <w:sz w:val="18"/>
        </w:rPr>
        <w:t> </w:t>
      </w:r>
      <w:r>
        <w:rPr>
          <w:color w:val="231F20"/>
          <w:w w:val="90"/>
          <w:sz w:val="18"/>
        </w:rPr>
        <w:t>on </w:t>
      </w:r>
      <w:r>
        <w:rPr>
          <w:color w:val="231F20"/>
          <w:spacing w:val="-4"/>
          <w:sz w:val="18"/>
        </w:rPr>
        <w:t>Cross-reality</w:t>
      </w:r>
      <w:r>
        <w:rPr>
          <w:color w:val="231F20"/>
          <w:spacing w:val="-8"/>
          <w:sz w:val="18"/>
        </w:rPr>
        <w:t> </w:t>
      </w:r>
      <w:r>
        <w:rPr>
          <w:color w:val="231F20"/>
          <w:spacing w:val="-4"/>
          <w:sz w:val="18"/>
        </w:rPr>
        <w:t>Systems.</w:t>
      </w:r>
      <w:r>
        <w:rPr>
          <w:color w:val="231F20"/>
          <w:spacing w:val="-7"/>
          <w:sz w:val="18"/>
        </w:rPr>
        <w:t> </w:t>
      </w:r>
      <w:r>
        <w:rPr>
          <w:rFonts w:ascii="Book Antiqua"/>
          <w:i/>
          <w:color w:val="231F20"/>
          <w:spacing w:val="-4"/>
          <w:sz w:val="18"/>
        </w:rPr>
        <w:t>ACM</w:t>
      </w:r>
      <w:r>
        <w:rPr>
          <w:rFonts w:ascii="Book Antiqua"/>
          <w:i/>
          <w:color w:val="231F20"/>
          <w:spacing w:val="-7"/>
          <w:sz w:val="18"/>
        </w:rPr>
        <w:t> </w:t>
      </w:r>
      <w:r>
        <w:rPr>
          <w:rFonts w:ascii="Book Antiqua"/>
          <w:i/>
          <w:color w:val="231F20"/>
          <w:spacing w:val="-4"/>
          <w:sz w:val="18"/>
        </w:rPr>
        <w:t>Comput.</w:t>
      </w:r>
      <w:r>
        <w:rPr>
          <w:rFonts w:ascii="Book Antiqua"/>
          <w:i/>
          <w:color w:val="231F20"/>
          <w:spacing w:val="-7"/>
          <w:sz w:val="18"/>
        </w:rPr>
        <w:t> </w:t>
      </w:r>
      <w:r>
        <w:rPr>
          <w:rFonts w:ascii="Book Antiqua"/>
          <w:i/>
          <w:color w:val="231F20"/>
          <w:spacing w:val="-4"/>
          <w:sz w:val="18"/>
        </w:rPr>
        <w:t>Surv.</w:t>
      </w:r>
      <w:r>
        <w:rPr>
          <w:rFonts w:ascii="Book Antiqua"/>
          <w:i/>
          <w:color w:val="231F20"/>
          <w:spacing w:val="-8"/>
          <w:sz w:val="18"/>
        </w:rPr>
        <w:t> </w:t>
      </w:r>
      <w:r>
        <w:rPr>
          <w:color w:val="231F20"/>
          <w:spacing w:val="-4"/>
          <w:sz w:val="18"/>
        </w:rPr>
        <w:t>56,</w:t>
      </w:r>
      <w:r>
        <w:rPr>
          <w:color w:val="231F20"/>
          <w:spacing w:val="-7"/>
          <w:sz w:val="18"/>
        </w:rPr>
        <w:t> </w:t>
      </w:r>
      <w:r>
        <w:rPr>
          <w:color w:val="231F20"/>
          <w:spacing w:val="-4"/>
          <w:sz w:val="18"/>
        </w:rPr>
        <w:t>4,</w:t>
      </w:r>
      <w:r>
        <w:rPr>
          <w:color w:val="231F20"/>
          <w:spacing w:val="-7"/>
          <w:sz w:val="18"/>
        </w:rPr>
        <w:t> </w:t>
      </w:r>
      <w:r>
        <w:rPr>
          <w:color w:val="231F20"/>
          <w:spacing w:val="-4"/>
          <w:sz w:val="18"/>
        </w:rPr>
        <w:t>Article</w:t>
      </w:r>
      <w:r>
        <w:rPr>
          <w:color w:val="231F20"/>
          <w:spacing w:val="-7"/>
          <w:sz w:val="18"/>
        </w:rPr>
        <w:t> </w:t>
      </w:r>
      <w:r>
        <w:rPr>
          <w:color w:val="231F20"/>
          <w:spacing w:val="-4"/>
          <w:sz w:val="18"/>
        </w:rPr>
        <w:t>83</w:t>
      </w:r>
      <w:r>
        <w:rPr>
          <w:color w:val="231F20"/>
          <w:spacing w:val="-8"/>
          <w:sz w:val="18"/>
        </w:rPr>
        <w:t> </w:t>
      </w:r>
      <w:r>
        <w:rPr>
          <w:color w:val="231F20"/>
          <w:spacing w:val="-4"/>
          <w:sz w:val="18"/>
        </w:rPr>
        <w:t>(October</w:t>
      </w:r>
      <w:r>
        <w:rPr>
          <w:color w:val="231F20"/>
          <w:spacing w:val="-7"/>
          <w:sz w:val="18"/>
        </w:rPr>
        <w:t> </w:t>
      </w:r>
      <w:r>
        <w:rPr>
          <w:color w:val="231F20"/>
          <w:spacing w:val="-4"/>
          <w:sz w:val="18"/>
        </w:rPr>
        <w:t>2023),</w:t>
      </w:r>
      <w:r>
        <w:rPr>
          <w:color w:val="231F20"/>
          <w:spacing w:val="-7"/>
          <w:sz w:val="18"/>
        </w:rPr>
        <w:t> </w:t>
      </w:r>
      <w:r>
        <w:rPr>
          <w:color w:val="231F20"/>
          <w:spacing w:val="-4"/>
          <w:sz w:val="18"/>
        </w:rPr>
        <w:t>38</w:t>
      </w:r>
      <w:r>
        <w:rPr>
          <w:color w:val="231F20"/>
          <w:spacing w:val="-7"/>
          <w:sz w:val="18"/>
        </w:rPr>
        <w:t> </w:t>
      </w:r>
      <w:r>
        <w:rPr>
          <w:color w:val="231F20"/>
          <w:spacing w:val="-4"/>
          <w:sz w:val="18"/>
        </w:rPr>
        <w:t>pages. </w:t>
      </w:r>
      <w:hyperlink r:id="rId96">
        <w:r>
          <w:rPr>
            <w:color w:val="005596"/>
            <w:spacing w:val="-2"/>
            <w:sz w:val="18"/>
          </w:rPr>
          <w:t>https://doi.org/10.1145/3616536</w:t>
        </w:r>
      </w:hyperlink>
    </w:p>
    <w:p>
      <w:pPr>
        <w:pStyle w:val="BodyText"/>
        <w:spacing w:before="1"/>
        <w:rPr>
          <w:sz w:val="12"/>
        </w:rPr>
      </w:pPr>
      <w:r>
        <w:rPr>
          <w:sz w:val="12"/>
        </w:rPr>
        <mc:AlternateContent>
          <mc:Choice Requires="wps">
            <w:drawing>
              <wp:anchor distT="0" distB="0" distL="0" distR="0" allowOverlap="1" layoutInCell="1" locked="0" behindDoc="1" simplePos="0" relativeHeight="487608320">
                <wp:simplePos x="0" y="0"/>
                <wp:positionH relativeFrom="page">
                  <wp:posOffset>583501</wp:posOffset>
                </wp:positionH>
                <wp:positionV relativeFrom="paragraph">
                  <wp:posOffset>118746</wp:posOffset>
                </wp:positionV>
                <wp:extent cx="5010785"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010785" cy="1270"/>
                        </a:xfrm>
                        <a:custGeom>
                          <a:avLst/>
                          <a:gdLst/>
                          <a:ahLst/>
                          <a:cxnLst/>
                          <a:rect l="l" t="t" r="r" b="b"/>
                          <a:pathLst>
                            <a:path w="5010785" h="0">
                              <a:moveTo>
                                <a:pt x="0" y="0"/>
                              </a:moveTo>
                              <a:lnTo>
                                <a:pt x="5010454" y="0"/>
                              </a:lnTo>
                            </a:path>
                          </a:pathLst>
                        </a:custGeom>
                        <a:ln w="64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9.350113pt;width:394.55pt;height:.1pt;mso-position-horizontal-relative:page;mso-position-vertical-relative:paragraph;z-index:-15708160;mso-wrap-distance-left:0;mso-wrap-distance-right:0" id="docshape36" coordorigin="919,187" coordsize="7891,0" path="m919,187l8809,187e" filled="false" stroked="true" strokeweight=".504pt" strokecolor="#000000">
                <v:path arrowok="t"/>
                <v:stroke dashstyle="solid"/>
                <w10:wrap type="topAndBottom"/>
              </v:shape>
            </w:pict>
          </mc:Fallback>
        </mc:AlternateContent>
      </w:r>
    </w:p>
    <w:p>
      <w:pPr>
        <w:pStyle w:val="Heading8"/>
        <w:numPr>
          <w:ilvl w:val="0"/>
          <w:numId w:val="11"/>
        </w:numPr>
        <w:tabs>
          <w:tab w:pos="1219" w:val="left" w:leader="none"/>
        </w:tabs>
        <w:spacing w:line="240" w:lineRule="auto" w:before="132" w:after="0"/>
        <w:ind w:left="1219" w:right="0" w:hanging="301"/>
        <w:jc w:val="left"/>
      </w:pPr>
      <w:r>
        <w:rPr>
          <w:color w:val="231F20"/>
          <w:spacing w:val="-2"/>
        </w:rPr>
        <w:t>INTRODUCTION</w:t>
      </w:r>
    </w:p>
    <w:p>
      <w:pPr>
        <w:pStyle w:val="BodyText"/>
        <w:spacing w:line="213" w:lineRule="auto" w:before="63"/>
        <w:ind w:left="918" w:right="872"/>
        <w:jc w:val="both"/>
      </w:pPr>
      <w:r>
        <w:rPr>
          <w:color w:val="231F20"/>
          <w:spacing w:val="-6"/>
        </w:rPr>
        <w:t>Over the last three decades, devices that deliver immersive, digital experiences like </w:t>
      </w:r>
      <w:r>
        <w:rPr>
          <w:b/>
          <w:color w:val="231F20"/>
          <w:spacing w:val="-6"/>
        </w:rPr>
        <w:t>Virtual Re- </w:t>
      </w:r>
      <w:r>
        <w:rPr>
          <w:b/>
          <w:color w:val="231F20"/>
        </w:rPr>
        <w:t>ality</w:t>
      </w:r>
      <w:r>
        <w:rPr>
          <w:b/>
          <w:color w:val="231F20"/>
          <w:spacing w:val="-13"/>
        </w:rPr>
        <w:t> </w:t>
      </w:r>
      <w:r>
        <w:rPr>
          <w:b/>
          <w:color w:val="231F20"/>
        </w:rPr>
        <w:t>(VR)</w:t>
      </w:r>
      <w:r>
        <w:rPr>
          <w:b/>
          <w:color w:val="231F20"/>
          <w:spacing w:val="-12"/>
        </w:rPr>
        <w:t> </w:t>
      </w:r>
      <w:r>
        <w:rPr>
          <w:color w:val="231F20"/>
        </w:rPr>
        <w:t>and</w:t>
      </w:r>
      <w:r>
        <w:rPr>
          <w:color w:val="231F20"/>
          <w:spacing w:val="-13"/>
        </w:rPr>
        <w:t> </w:t>
      </w:r>
      <w:r>
        <w:rPr>
          <w:b/>
          <w:color w:val="231F20"/>
        </w:rPr>
        <w:t>Augmented</w:t>
      </w:r>
      <w:r>
        <w:rPr>
          <w:b/>
          <w:color w:val="231F20"/>
          <w:spacing w:val="-12"/>
        </w:rPr>
        <w:t> </w:t>
      </w:r>
      <w:r>
        <w:rPr>
          <w:b/>
          <w:color w:val="231F20"/>
        </w:rPr>
        <w:t>Reality</w:t>
      </w:r>
      <w:r>
        <w:rPr>
          <w:b/>
          <w:color w:val="231F20"/>
          <w:spacing w:val="-13"/>
        </w:rPr>
        <w:t> </w:t>
      </w:r>
      <w:r>
        <w:rPr>
          <w:b/>
          <w:color w:val="231F20"/>
        </w:rPr>
        <w:t>(AR)</w:t>
      </w:r>
      <w:r>
        <w:rPr>
          <w:b/>
          <w:color w:val="231F20"/>
          <w:spacing w:val="-12"/>
        </w:rPr>
        <w:t> </w:t>
      </w:r>
      <w:r>
        <w:rPr>
          <w:color w:val="231F20"/>
        </w:rPr>
        <w:t>have</w:t>
      </w:r>
      <w:r>
        <w:rPr>
          <w:color w:val="231F20"/>
          <w:spacing w:val="-13"/>
        </w:rPr>
        <w:t> </w:t>
      </w:r>
      <w:r>
        <w:rPr>
          <w:color w:val="231F20"/>
        </w:rPr>
        <w:t>reduced</w:t>
      </w:r>
      <w:r>
        <w:rPr>
          <w:color w:val="231F20"/>
          <w:spacing w:val="-12"/>
        </w:rPr>
        <w:t> </w:t>
      </w:r>
      <w:r>
        <w:rPr>
          <w:color w:val="231F20"/>
        </w:rPr>
        <w:t>in</w:t>
      </w:r>
      <w:r>
        <w:rPr>
          <w:color w:val="231F20"/>
          <w:spacing w:val="-13"/>
        </w:rPr>
        <w:t> </w:t>
      </w:r>
      <w:r>
        <w:rPr>
          <w:color w:val="231F20"/>
        </w:rPr>
        <w:t>size</w:t>
      </w:r>
      <w:r>
        <w:rPr>
          <w:color w:val="231F20"/>
          <w:spacing w:val="-12"/>
        </w:rPr>
        <w:t> </w:t>
      </w:r>
      <w:r>
        <w:rPr>
          <w:color w:val="231F20"/>
        </w:rPr>
        <w:t>from</w:t>
      </w:r>
      <w:r>
        <w:rPr>
          <w:color w:val="231F20"/>
          <w:spacing w:val="-13"/>
        </w:rPr>
        <w:t> </w:t>
      </w:r>
      <w:r>
        <w:rPr>
          <w:color w:val="231F20"/>
        </w:rPr>
        <w:t>bulky</w:t>
      </w:r>
      <w:r>
        <w:rPr>
          <w:color w:val="231F20"/>
          <w:spacing w:val="-12"/>
        </w:rPr>
        <w:t> </w:t>
      </w:r>
      <w:r>
        <w:rPr>
          <w:color w:val="231F20"/>
        </w:rPr>
        <w:t>hardware</w:t>
      </w:r>
      <w:r>
        <w:rPr>
          <w:color w:val="231F20"/>
          <w:spacing w:val="-13"/>
        </w:rPr>
        <w:t> </w:t>
      </w:r>
      <w:r>
        <w:rPr>
          <w:color w:val="231F20"/>
        </w:rPr>
        <w:t>[</w:t>
      </w:r>
      <w:hyperlink w:history="true" w:anchor="_bookmark180">
        <w:r>
          <w:rPr>
            <w:color w:val="005596"/>
          </w:rPr>
          <w:t>54</w:t>
        </w:r>
      </w:hyperlink>
      <w:r>
        <w:rPr>
          <w:color w:val="231F20"/>
        </w:rPr>
        <w:t>,</w:t>
      </w:r>
      <w:r>
        <w:rPr>
          <w:color w:val="231F20"/>
          <w:spacing w:val="-12"/>
        </w:rPr>
        <w:t> </w:t>
      </w:r>
      <w:hyperlink w:history="true" w:anchor="_bookmark201">
        <w:r>
          <w:rPr>
            <w:color w:val="005596"/>
          </w:rPr>
          <w:t>76</w:t>
        </w:r>
      </w:hyperlink>
      <w:r>
        <w:rPr>
          <w:color w:val="231F20"/>
        </w:rPr>
        <w:t>] </w:t>
      </w:r>
      <w:r>
        <w:rPr>
          <w:color w:val="231F20"/>
          <w:spacing w:val="-6"/>
        </w:rPr>
        <w:t>to today’s consumer-friendly devices (e.g., Oculus Quest 2, Microsoft Hololens 2). Nowadays, it </w:t>
      </w:r>
      <w:r>
        <w:rPr>
          <w:color w:val="231F20"/>
          <w:spacing w:val="-4"/>
        </w:rPr>
        <w:t>has</w:t>
      </w:r>
      <w:r>
        <w:rPr>
          <w:color w:val="231F20"/>
          <w:spacing w:val="-7"/>
        </w:rPr>
        <w:t> </w:t>
      </w:r>
      <w:r>
        <w:rPr>
          <w:color w:val="231F20"/>
          <w:spacing w:val="-4"/>
        </w:rPr>
        <w:t>become</w:t>
      </w:r>
      <w:r>
        <w:rPr>
          <w:color w:val="231F20"/>
          <w:spacing w:val="-7"/>
        </w:rPr>
        <w:t> </w:t>
      </w:r>
      <w:r>
        <w:rPr>
          <w:color w:val="231F20"/>
          <w:spacing w:val="-4"/>
        </w:rPr>
        <w:t>easier</w:t>
      </w:r>
      <w:r>
        <w:rPr>
          <w:color w:val="231F20"/>
          <w:spacing w:val="-7"/>
        </w:rPr>
        <w:t> </w:t>
      </w:r>
      <w:r>
        <w:rPr>
          <w:color w:val="231F20"/>
          <w:spacing w:val="-4"/>
        </w:rPr>
        <w:t>to</w:t>
      </w:r>
      <w:r>
        <w:rPr>
          <w:color w:val="231F20"/>
          <w:spacing w:val="-7"/>
        </w:rPr>
        <w:t> </w:t>
      </w:r>
      <w:r>
        <w:rPr>
          <w:color w:val="231F20"/>
          <w:spacing w:val="-4"/>
        </w:rPr>
        <w:t>provide</w:t>
      </w:r>
      <w:r>
        <w:rPr>
          <w:color w:val="231F20"/>
          <w:spacing w:val="-7"/>
        </w:rPr>
        <w:t> </w:t>
      </w:r>
      <w:r>
        <w:rPr>
          <w:color w:val="231F20"/>
          <w:spacing w:val="-4"/>
        </w:rPr>
        <w:t>great</w:t>
      </w:r>
      <w:r>
        <w:rPr>
          <w:color w:val="231F20"/>
          <w:spacing w:val="-7"/>
        </w:rPr>
        <w:t> </w:t>
      </w:r>
      <w:r>
        <w:rPr>
          <w:color w:val="231F20"/>
          <w:spacing w:val="-4"/>
        </w:rPr>
        <w:t>experiences</w:t>
      </w:r>
      <w:r>
        <w:rPr>
          <w:color w:val="231F20"/>
          <w:spacing w:val="-7"/>
        </w:rPr>
        <w:t> </w:t>
      </w:r>
      <w:r>
        <w:rPr>
          <w:color w:val="231F20"/>
          <w:spacing w:val="-4"/>
        </w:rPr>
        <w:t>and</w:t>
      </w:r>
      <w:r>
        <w:rPr>
          <w:color w:val="231F20"/>
          <w:spacing w:val="-7"/>
        </w:rPr>
        <w:t> </w:t>
      </w:r>
      <w:r>
        <w:rPr>
          <w:color w:val="231F20"/>
          <w:spacing w:val="-4"/>
        </w:rPr>
        <w:t>immersion</w:t>
      </w:r>
      <w:r>
        <w:rPr>
          <w:color w:val="231F20"/>
          <w:spacing w:val="-7"/>
        </w:rPr>
        <w:t> </w:t>
      </w:r>
      <w:r>
        <w:rPr>
          <w:color w:val="231F20"/>
          <w:spacing w:val="-4"/>
        </w:rPr>
        <w:t>in</w:t>
      </w:r>
      <w:r>
        <w:rPr>
          <w:color w:val="231F20"/>
          <w:spacing w:val="-7"/>
        </w:rPr>
        <w:t> </w:t>
      </w:r>
      <w:r>
        <w:rPr>
          <w:color w:val="231F20"/>
          <w:spacing w:val="-4"/>
        </w:rPr>
        <w:t>a</w:t>
      </w:r>
      <w:r>
        <w:rPr>
          <w:color w:val="231F20"/>
          <w:spacing w:val="-7"/>
        </w:rPr>
        <w:t> </w:t>
      </w:r>
      <w:r>
        <w:rPr>
          <w:color w:val="231F20"/>
          <w:spacing w:val="-4"/>
        </w:rPr>
        <w:t>variety</w:t>
      </w:r>
      <w:r>
        <w:rPr>
          <w:color w:val="231F20"/>
          <w:spacing w:val="-7"/>
        </w:rPr>
        <w:t> </w:t>
      </w:r>
      <w:r>
        <w:rPr>
          <w:color w:val="231F20"/>
          <w:spacing w:val="-4"/>
        </w:rPr>
        <w:t>of</w:t>
      </w:r>
      <w:r>
        <w:rPr>
          <w:color w:val="231F20"/>
          <w:spacing w:val="-7"/>
        </w:rPr>
        <w:t> </w:t>
      </w:r>
      <w:r>
        <w:rPr>
          <w:color w:val="231F20"/>
          <w:spacing w:val="-4"/>
        </w:rPr>
        <w:t>different</w:t>
      </w:r>
      <w:r>
        <w:rPr>
          <w:color w:val="231F20"/>
          <w:spacing w:val="-7"/>
        </w:rPr>
        <w:t> </w:t>
      </w:r>
      <w:r>
        <w:rPr>
          <w:color w:val="231F20"/>
          <w:spacing w:val="-4"/>
        </w:rPr>
        <w:t>profes- </w:t>
      </w:r>
      <w:r>
        <w:rPr>
          <w:color w:val="231F20"/>
          <w:spacing w:val="-2"/>
        </w:rPr>
        <w:t>sional</w:t>
      </w:r>
      <w:r>
        <w:rPr>
          <w:color w:val="231F20"/>
          <w:spacing w:val="-13"/>
        </w:rPr>
        <w:t> </w:t>
      </w:r>
      <w:r>
        <w:rPr>
          <w:color w:val="231F20"/>
          <w:spacing w:val="-2"/>
        </w:rPr>
        <w:t>[</w:t>
      </w:r>
      <w:hyperlink w:history="true" w:anchor="_bookmark141">
        <w:r>
          <w:rPr>
            <w:color w:val="005596"/>
            <w:spacing w:val="-2"/>
          </w:rPr>
          <w:t>15</w:t>
        </w:r>
      </w:hyperlink>
      <w:r>
        <w:rPr>
          <w:color w:val="231F20"/>
          <w:spacing w:val="-2"/>
        </w:rPr>
        <w:t>,</w:t>
      </w:r>
      <w:r>
        <w:rPr>
          <w:color w:val="231F20"/>
          <w:spacing w:val="-10"/>
        </w:rPr>
        <w:t> </w:t>
      </w:r>
      <w:hyperlink w:history="true" w:anchor="_bookmark167">
        <w:r>
          <w:rPr>
            <w:color w:val="005596"/>
            <w:spacing w:val="-2"/>
          </w:rPr>
          <w:t>41</w:t>
        </w:r>
      </w:hyperlink>
      <w:r>
        <w:rPr>
          <w:color w:val="231F20"/>
          <w:spacing w:val="-2"/>
        </w:rPr>
        <w:t>]</w:t>
      </w:r>
      <w:r>
        <w:rPr>
          <w:color w:val="231F20"/>
          <w:spacing w:val="-11"/>
        </w:rPr>
        <w:t> </w:t>
      </w:r>
      <w:r>
        <w:rPr>
          <w:color w:val="231F20"/>
          <w:spacing w:val="-2"/>
        </w:rPr>
        <w:t>or</w:t>
      </w:r>
      <w:r>
        <w:rPr>
          <w:color w:val="231F20"/>
          <w:spacing w:val="-10"/>
        </w:rPr>
        <w:t> </w:t>
      </w:r>
      <w:r>
        <w:rPr>
          <w:color w:val="231F20"/>
          <w:spacing w:val="-2"/>
        </w:rPr>
        <w:t>social</w:t>
      </w:r>
      <w:r>
        <w:rPr>
          <w:color w:val="231F20"/>
          <w:spacing w:val="-11"/>
        </w:rPr>
        <w:t> </w:t>
      </w:r>
      <w:r>
        <w:rPr>
          <w:color w:val="231F20"/>
          <w:spacing w:val="-2"/>
        </w:rPr>
        <w:t>settings</w:t>
      </w:r>
      <w:r>
        <w:rPr>
          <w:color w:val="231F20"/>
          <w:spacing w:val="-10"/>
        </w:rPr>
        <w:t> </w:t>
      </w:r>
      <w:r>
        <w:rPr>
          <w:color w:val="231F20"/>
          <w:spacing w:val="-2"/>
        </w:rPr>
        <w:t>[</w:t>
      </w:r>
      <w:hyperlink w:history="true" w:anchor="_bookmark310">
        <w:r>
          <w:rPr>
            <w:color w:val="005596"/>
            <w:spacing w:val="-2"/>
          </w:rPr>
          <w:t>184</w:t>
        </w:r>
      </w:hyperlink>
      <w:r>
        <w:rPr>
          <w:color w:val="231F20"/>
          <w:spacing w:val="-2"/>
        </w:rPr>
        <w:t>,</w:t>
      </w:r>
      <w:r>
        <w:rPr>
          <w:color w:val="231F20"/>
          <w:spacing w:val="-11"/>
        </w:rPr>
        <w:t> </w:t>
      </w:r>
      <w:hyperlink w:history="true" w:anchor="_bookmark446">
        <w:r>
          <w:rPr>
            <w:color w:val="005596"/>
            <w:spacing w:val="-2"/>
          </w:rPr>
          <w:t>321</w:t>
        </w:r>
      </w:hyperlink>
      <w:r>
        <w:rPr>
          <w:color w:val="231F20"/>
          <w:spacing w:val="-2"/>
        </w:rPr>
        <w:t>].</w:t>
      </w:r>
      <w:r>
        <w:rPr>
          <w:color w:val="231F20"/>
          <w:spacing w:val="-10"/>
        </w:rPr>
        <w:t> </w:t>
      </w:r>
      <w:r>
        <w:rPr>
          <w:color w:val="231F20"/>
          <w:spacing w:val="-2"/>
        </w:rPr>
        <w:t>In</w:t>
      </w:r>
      <w:r>
        <w:rPr>
          <w:color w:val="231F20"/>
          <w:spacing w:val="-11"/>
        </w:rPr>
        <w:t> </w:t>
      </w:r>
      <w:r>
        <w:rPr>
          <w:color w:val="231F20"/>
          <w:spacing w:val="-2"/>
        </w:rPr>
        <w:t>the</w:t>
      </w:r>
      <w:r>
        <w:rPr>
          <w:color w:val="231F20"/>
          <w:spacing w:val="-10"/>
        </w:rPr>
        <w:t> </w:t>
      </w:r>
      <w:r>
        <w:rPr>
          <w:color w:val="231F20"/>
          <w:spacing w:val="-2"/>
        </w:rPr>
        <w:t>past,</w:t>
      </w:r>
      <w:r>
        <w:rPr>
          <w:color w:val="231F20"/>
          <w:spacing w:val="-11"/>
        </w:rPr>
        <w:t> </w:t>
      </w:r>
      <w:r>
        <w:rPr>
          <w:color w:val="231F20"/>
          <w:spacing w:val="-2"/>
        </w:rPr>
        <w:t>many</w:t>
      </w:r>
      <w:r>
        <w:rPr>
          <w:color w:val="231F20"/>
          <w:spacing w:val="-10"/>
        </w:rPr>
        <w:t> </w:t>
      </w:r>
      <w:r>
        <w:rPr>
          <w:color w:val="231F20"/>
          <w:spacing w:val="-2"/>
        </w:rPr>
        <w:t>of</w:t>
      </w:r>
      <w:r>
        <w:rPr>
          <w:color w:val="231F20"/>
          <w:spacing w:val="-11"/>
        </w:rPr>
        <w:t> </w:t>
      </w:r>
      <w:r>
        <w:rPr>
          <w:color w:val="231F20"/>
          <w:spacing w:val="-2"/>
        </w:rPr>
        <w:t>these</w:t>
      </w:r>
      <w:r>
        <w:rPr>
          <w:color w:val="231F20"/>
          <w:spacing w:val="-10"/>
        </w:rPr>
        <w:t> </w:t>
      </w:r>
      <w:r>
        <w:rPr>
          <w:color w:val="231F20"/>
          <w:spacing w:val="-2"/>
        </w:rPr>
        <w:t>experiences</w:t>
      </w:r>
      <w:r>
        <w:rPr>
          <w:color w:val="231F20"/>
          <w:spacing w:val="-11"/>
        </w:rPr>
        <w:t> </w:t>
      </w:r>
      <w:r>
        <w:rPr>
          <w:color w:val="231F20"/>
          <w:spacing w:val="-2"/>
        </w:rPr>
        <w:t>were</w:t>
      </w:r>
      <w:r>
        <w:rPr>
          <w:color w:val="231F20"/>
          <w:spacing w:val="-10"/>
        </w:rPr>
        <w:t> </w:t>
      </w:r>
      <w:r>
        <w:rPr>
          <w:color w:val="231F20"/>
          <w:spacing w:val="-2"/>
        </w:rPr>
        <w:t>created </w:t>
      </w:r>
      <w:r>
        <w:rPr>
          <w:color w:val="231F20"/>
          <w:w w:val="90"/>
        </w:rPr>
        <w:t>around specific manifestations of the Reality-Virtuality Continuum [</w:t>
      </w:r>
      <w:hyperlink w:history="true" w:anchor="_bookmark325">
        <w:r>
          <w:rPr>
            <w:color w:val="005596"/>
            <w:w w:val="90"/>
          </w:rPr>
          <w:t>199</w:t>
        </w:r>
      </w:hyperlink>
      <w:r>
        <w:rPr>
          <w:color w:val="231F20"/>
          <w:w w:val="90"/>
        </w:rPr>
        <w:t>], meaning they are limited to concrete technology classes. Here, examples include training in VR [</w:t>
      </w:r>
      <w:hyperlink w:history="true" w:anchor="_bookmark206">
        <w:r>
          <w:rPr>
            <w:color w:val="005596"/>
            <w:w w:val="90"/>
          </w:rPr>
          <w:t>80</w:t>
        </w:r>
      </w:hyperlink>
      <w:r>
        <w:rPr>
          <w:color w:val="231F20"/>
          <w:w w:val="90"/>
        </w:rPr>
        <w:t>, </w:t>
      </w:r>
      <w:hyperlink w:history="true" w:anchor="_bookmark226">
        <w:r>
          <w:rPr>
            <w:color w:val="005596"/>
            <w:w w:val="90"/>
          </w:rPr>
          <w:t>100</w:t>
        </w:r>
      </w:hyperlink>
      <w:r>
        <w:rPr>
          <w:color w:val="231F20"/>
          <w:w w:val="90"/>
        </w:rPr>
        <w:t>, </w:t>
      </w:r>
      <w:hyperlink w:history="true" w:anchor="_bookmark300">
        <w:r>
          <w:rPr>
            <w:color w:val="005596"/>
            <w:w w:val="90"/>
          </w:rPr>
          <w:t>174</w:t>
        </w:r>
      </w:hyperlink>
      <w:r>
        <w:rPr>
          <w:color w:val="231F20"/>
          <w:w w:val="90"/>
        </w:rPr>
        <w:t>], enhancing the real world with AR [</w:t>
      </w:r>
      <w:hyperlink w:history="true" w:anchor="_bookmark128">
        <w:r>
          <w:rPr>
            <w:color w:val="005596"/>
            <w:w w:val="90"/>
          </w:rPr>
          <w:t>2</w:t>
        </w:r>
      </w:hyperlink>
      <w:r>
        <w:rPr>
          <w:color w:val="231F20"/>
          <w:w w:val="90"/>
        </w:rPr>
        <w:t>, </w:t>
      </w:r>
      <w:hyperlink w:history="true" w:anchor="_bookmark207">
        <w:r>
          <w:rPr>
            <w:color w:val="005596"/>
            <w:w w:val="90"/>
          </w:rPr>
          <w:t>81</w:t>
        </w:r>
      </w:hyperlink>
      <w:r>
        <w:rPr>
          <w:color w:val="231F20"/>
          <w:w w:val="90"/>
        </w:rPr>
        <w:t>, </w:t>
      </w:r>
      <w:hyperlink w:history="true" w:anchor="_bookmark301">
        <w:r>
          <w:rPr>
            <w:color w:val="005596"/>
            <w:w w:val="90"/>
          </w:rPr>
          <w:t>175</w:t>
        </w:r>
      </w:hyperlink>
      <w:r>
        <w:rPr>
          <w:color w:val="231F20"/>
          <w:w w:val="90"/>
        </w:rPr>
        <w:t>, </w:t>
      </w:r>
      <w:hyperlink w:history="true" w:anchor="_bookmark376">
        <w:r>
          <w:rPr>
            <w:color w:val="005596"/>
            <w:w w:val="90"/>
          </w:rPr>
          <w:t>250</w:t>
        </w:r>
      </w:hyperlink>
      <w:r>
        <w:rPr>
          <w:color w:val="231F20"/>
          <w:w w:val="90"/>
        </w:rPr>
        <w:t>], and vice versa enhancing virtual environments with parts of</w:t>
      </w:r>
    </w:p>
    <w:p>
      <w:pPr>
        <w:pStyle w:val="BodyText"/>
        <w:spacing w:before="9"/>
        <w:rPr>
          <w:sz w:val="13"/>
        </w:rPr>
      </w:pPr>
      <w:r>
        <w:rPr>
          <w:sz w:val="13"/>
        </w:rPr>
        <mc:AlternateContent>
          <mc:Choice Requires="wps">
            <w:drawing>
              <wp:anchor distT="0" distB="0" distL="0" distR="0" allowOverlap="1" layoutInCell="1" locked="0" behindDoc="1" simplePos="0" relativeHeight="487608832">
                <wp:simplePos x="0" y="0"/>
                <wp:positionH relativeFrom="page">
                  <wp:posOffset>583501</wp:posOffset>
                </wp:positionH>
                <wp:positionV relativeFrom="paragraph">
                  <wp:posOffset>132730</wp:posOffset>
                </wp:positionV>
                <wp:extent cx="5010785"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010785" cy="1270"/>
                        </a:xfrm>
                        <a:custGeom>
                          <a:avLst/>
                          <a:gdLst/>
                          <a:ahLst/>
                          <a:cxnLst/>
                          <a:rect l="l" t="t" r="r" b="b"/>
                          <a:pathLst>
                            <a:path w="5010785" h="0">
                              <a:moveTo>
                                <a:pt x="0" y="0"/>
                              </a:moveTo>
                              <a:lnTo>
                                <a:pt x="501045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945pt;margin-top:10.451211pt;width:394.55pt;height:.1pt;mso-position-horizontal-relative:page;mso-position-vertical-relative:paragraph;z-index:-15707648;mso-wrap-distance-left:0;mso-wrap-distance-right:0" id="docshape37" coordorigin="919,209" coordsize="7891,0" path="m919,209l8809,209e" filled="false" stroked="true" strokeweight=".405pt" strokecolor="#000000">
                <v:path arrowok="t"/>
                <v:stroke dashstyle="solid"/>
                <w10:wrap type="topAndBottom"/>
              </v:shape>
            </w:pict>
          </mc:Fallback>
        </mc:AlternateContent>
      </w:r>
    </w:p>
    <w:p>
      <w:pPr>
        <w:spacing w:line="220" w:lineRule="auto" w:before="31"/>
        <w:ind w:left="918" w:right="881" w:firstLine="0"/>
        <w:jc w:val="both"/>
        <w:rPr>
          <w:sz w:val="16"/>
        </w:rPr>
      </w:pPr>
      <w:r>
        <w:rPr>
          <w:color w:val="231F20"/>
          <w:w w:val="90"/>
          <w:sz w:val="16"/>
        </w:rPr>
        <w:t>Authors’ addresses: J. Auda, U. Gruenefeld, S. Faltaous, and S. Schneegass, University of Duisburg-Essen, Essen, Germany;</w:t>
      </w:r>
      <w:r>
        <w:rPr>
          <w:color w:val="231F20"/>
          <w:spacing w:val="40"/>
          <w:sz w:val="16"/>
        </w:rPr>
        <w:t> </w:t>
      </w:r>
      <w:r>
        <w:rPr>
          <w:color w:val="231F20"/>
          <w:w w:val="90"/>
          <w:sz w:val="16"/>
        </w:rPr>
        <w:t>e-mails: {jonas.auda, uwe.gruenefeld, sarah.faltaous, stefan.schneegass}@uni-due.de; S. Mayer, LMU Munich, Munich, Ger-</w:t>
      </w:r>
      <w:r>
        <w:rPr>
          <w:color w:val="231F20"/>
          <w:spacing w:val="40"/>
          <w:sz w:val="16"/>
        </w:rPr>
        <w:t> </w:t>
      </w:r>
      <w:r>
        <w:rPr>
          <w:color w:val="231F20"/>
          <w:sz w:val="16"/>
        </w:rPr>
        <w:t>many;</w:t>
      </w:r>
      <w:r>
        <w:rPr>
          <w:color w:val="231F20"/>
          <w:spacing w:val="-10"/>
          <w:sz w:val="16"/>
        </w:rPr>
        <w:t> </w:t>
      </w:r>
      <w:r>
        <w:rPr>
          <w:color w:val="231F20"/>
          <w:sz w:val="16"/>
        </w:rPr>
        <w:t>e-mail:</w:t>
      </w:r>
      <w:r>
        <w:rPr>
          <w:color w:val="231F20"/>
          <w:spacing w:val="-10"/>
          <w:sz w:val="16"/>
        </w:rPr>
        <w:t> </w:t>
      </w:r>
      <w:hyperlink r:id="rId97">
        <w:r>
          <w:rPr>
            <w:color w:val="231F20"/>
            <w:sz w:val="16"/>
          </w:rPr>
          <w:t>info@sven-mayer.com.</w:t>
        </w:r>
      </w:hyperlink>
    </w:p>
    <w:p>
      <w:pPr>
        <w:pStyle w:val="BodyText"/>
        <w:rPr>
          <w:sz w:val="13"/>
        </w:rPr>
      </w:pPr>
      <w:r>
        <w:rPr>
          <w:sz w:val="13"/>
        </w:rPr>
        <mc:AlternateContent>
          <mc:Choice Requires="wps">
            <w:drawing>
              <wp:anchor distT="0" distB="0" distL="0" distR="0" allowOverlap="1" layoutInCell="1" locked="0" behindDoc="1" simplePos="0" relativeHeight="487609344">
                <wp:simplePos x="0" y="0"/>
                <wp:positionH relativeFrom="page">
                  <wp:posOffset>583495</wp:posOffset>
                </wp:positionH>
                <wp:positionV relativeFrom="paragraph">
                  <wp:posOffset>127309</wp:posOffset>
                </wp:positionV>
                <wp:extent cx="584200" cy="210185"/>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84200" cy="210185"/>
                          <a:chExt cx="584200" cy="210185"/>
                        </a:xfrm>
                      </wpg:grpSpPr>
                      <wps:wsp>
                        <wps:cNvPr id="76" name="Graphic 76"/>
                        <wps:cNvSpPr/>
                        <wps:spPr>
                          <a:xfrm>
                            <a:off x="2317" y="2317"/>
                            <a:ext cx="579120" cy="205740"/>
                          </a:xfrm>
                          <a:custGeom>
                            <a:avLst/>
                            <a:gdLst/>
                            <a:ahLst/>
                            <a:cxnLst/>
                            <a:rect l="l" t="t" r="r" b="b"/>
                            <a:pathLst>
                              <a:path w="579120" h="205740">
                                <a:moveTo>
                                  <a:pt x="572693" y="0"/>
                                </a:moveTo>
                                <a:lnTo>
                                  <a:pt x="6438" y="0"/>
                                </a:lnTo>
                                <a:lnTo>
                                  <a:pt x="0" y="6426"/>
                                </a:lnTo>
                                <a:lnTo>
                                  <a:pt x="0" y="199034"/>
                                </a:lnTo>
                                <a:lnTo>
                                  <a:pt x="6438" y="205460"/>
                                </a:lnTo>
                                <a:lnTo>
                                  <a:pt x="564756" y="205460"/>
                                </a:lnTo>
                                <a:lnTo>
                                  <a:pt x="572693" y="205460"/>
                                </a:lnTo>
                                <a:lnTo>
                                  <a:pt x="579120" y="199034"/>
                                </a:lnTo>
                                <a:lnTo>
                                  <a:pt x="579120" y="6426"/>
                                </a:lnTo>
                                <a:lnTo>
                                  <a:pt x="572693" y="0"/>
                                </a:lnTo>
                                <a:close/>
                              </a:path>
                            </a:pathLst>
                          </a:custGeom>
                          <a:solidFill>
                            <a:srgbClr val="C0C2C4"/>
                          </a:solidFill>
                        </wps:spPr>
                        <wps:bodyPr wrap="square" lIns="0" tIns="0" rIns="0" bIns="0" rtlCol="0">
                          <a:prstTxWarp prst="textNoShape">
                            <a:avLst/>
                          </a:prstTxWarp>
                          <a:noAutofit/>
                        </wps:bodyPr>
                      </wps:wsp>
                      <wps:wsp>
                        <wps:cNvPr id="77" name="Graphic 77"/>
                        <wps:cNvSpPr/>
                        <wps:spPr>
                          <a:xfrm>
                            <a:off x="2317" y="2317"/>
                            <a:ext cx="579120" cy="205740"/>
                          </a:xfrm>
                          <a:custGeom>
                            <a:avLst/>
                            <a:gdLst/>
                            <a:ahLst/>
                            <a:cxnLst/>
                            <a:rect l="l" t="t" r="r" b="b"/>
                            <a:pathLst>
                              <a:path w="579120" h="205740">
                                <a:moveTo>
                                  <a:pt x="564756" y="205460"/>
                                </a:moveTo>
                                <a:lnTo>
                                  <a:pt x="14363" y="205460"/>
                                </a:lnTo>
                                <a:lnTo>
                                  <a:pt x="6438" y="205460"/>
                                </a:lnTo>
                                <a:lnTo>
                                  <a:pt x="0" y="199034"/>
                                </a:lnTo>
                                <a:lnTo>
                                  <a:pt x="0" y="191096"/>
                                </a:lnTo>
                                <a:lnTo>
                                  <a:pt x="0" y="14363"/>
                                </a:lnTo>
                                <a:lnTo>
                                  <a:pt x="0" y="6426"/>
                                </a:lnTo>
                                <a:lnTo>
                                  <a:pt x="6438" y="0"/>
                                </a:lnTo>
                                <a:lnTo>
                                  <a:pt x="14363" y="0"/>
                                </a:lnTo>
                                <a:lnTo>
                                  <a:pt x="564756" y="0"/>
                                </a:lnTo>
                                <a:lnTo>
                                  <a:pt x="572693" y="0"/>
                                </a:lnTo>
                                <a:lnTo>
                                  <a:pt x="579120" y="6426"/>
                                </a:lnTo>
                                <a:lnTo>
                                  <a:pt x="579120" y="14363"/>
                                </a:lnTo>
                                <a:lnTo>
                                  <a:pt x="579120" y="191096"/>
                                </a:lnTo>
                                <a:lnTo>
                                  <a:pt x="579120" y="199034"/>
                                </a:lnTo>
                                <a:lnTo>
                                  <a:pt x="572693" y="205460"/>
                                </a:lnTo>
                                <a:lnTo>
                                  <a:pt x="564756" y="205460"/>
                                </a:lnTo>
                                <a:close/>
                              </a:path>
                            </a:pathLst>
                          </a:custGeom>
                          <a:ln w="4635">
                            <a:solidFill>
                              <a:srgbClr val="231F20"/>
                            </a:solidFill>
                            <a:prstDash val="solid"/>
                          </a:ln>
                        </wps:spPr>
                        <wps:bodyPr wrap="square" lIns="0" tIns="0" rIns="0" bIns="0" rtlCol="0">
                          <a:prstTxWarp prst="textNoShape">
                            <a:avLst/>
                          </a:prstTxWarp>
                          <a:noAutofit/>
                        </wps:bodyPr>
                      </wps:wsp>
                      <wps:wsp>
                        <wps:cNvPr id="78" name="Graphic 78"/>
                        <wps:cNvSpPr/>
                        <wps:spPr>
                          <a:xfrm>
                            <a:off x="2330" y="148951"/>
                            <a:ext cx="579120" cy="59055"/>
                          </a:xfrm>
                          <a:custGeom>
                            <a:avLst/>
                            <a:gdLst/>
                            <a:ahLst/>
                            <a:cxnLst/>
                            <a:rect l="l" t="t" r="r" b="b"/>
                            <a:pathLst>
                              <a:path w="579120" h="59055">
                                <a:moveTo>
                                  <a:pt x="579120" y="0"/>
                                </a:moveTo>
                                <a:lnTo>
                                  <a:pt x="177660" y="0"/>
                                </a:lnTo>
                                <a:lnTo>
                                  <a:pt x="166926" y="14110"/>
                                </a:lnTo>
                                <a:lnTo>
                                  <a:pt x="151603" y="29800"/>
                                </a:lnTo>
                                <a:lnTo>
                                  <a:pt x="128436" y="42537"/>
                                </a:lnTo>
                                <a:lnTo>
                                  <a:pt x="94170" y="47790"/>
                                </a:lnTo>
                                <a:lnTo>
                                  <a:pt x="59260" y="47043"/>
                                </a:lnTo>
                                <a:lnTo>
                                  <a:pt x="39109" y="41816"/>
                                </a:lnTo>
                                <a:lnTo>
                                  <a:pt x="26054" y="27628"/>
                                </a:lnTo>
                                <a:lnTo>
                                  <a:pt x="12433" y="0"/>
                                </a:lnTo>
                                <a:lnTo>
                                  <a:pt x="0" y="0"/>
                                </a:lnTo>
                                <a:lnTo>
                                  <a:pt x="0" y="52336"/>
                                </a:lnTo>
                                <a:lnTo>
                                  <a:pt x="6489" y="58826"/>
                                </a:lnTo>
                                <a:lnTo>
                                  <a:pt x="572630" y="58826"/>
                                </a:lnTo>
                                <a:lnTo>
                                  <a:pt x="579120" y="52336"/>
                                </a:lnTo>
                                <a:lnTo>
                                  <a:pt x="579120" y="0"/>
                                </a:lnTo>
                                <a:close/>
                              </a:path>
                            </a:pathLst>
                          </a:custGeom>
                          <a:solidFill>
                            <a:srgbClr val="231F20"/>
                          </a:solidFill>
                        </wps:spPr>
                        <wps:bodyPr wrap="square" lIns="0" tIns="0" rIns="0" bIns="0" rtlCol="0">
                          <a:prstTxWarp prst="textNoShape">
                            <a:avLst/>
                          </a:prstTxWarp>
                          <a:noAutofit/>
                        </wps:bodyPr>
                      </wps:wsp>
                      <wps:wsp>
                        <wps:cNvPr id="79" name="Graphic 79"/>
                        <wps:cNvSpPr/>
                        <wps:spPr>
                          <a:xfrm>
                            <a:off x="2330" y="148951"/>
                            <a:ext cx="579120" cy="59055"/>
                          </a:xfrm>
                          <a:custGeom>
                            <a:avLst/>
                            <a:gdLst/>
                            <a:ahLst/>
                            <a:cxnLst/>
                            <a:rect l="l" t="t" r="r" b="b"/>
                            <a:pathLst>
                              <a:path w="579120" h="59055">
                                <a:moveTo>
                                  <a:pt x="0" y="0"/>
                                </a:moveTo>
                                <a:lnTo>
                                  <a:pt x="12433" y="0"/>
                                </a:lnTo>
                                <a:lnTo>
                                  <a:pt x="26054" y="27628"/>
                                </a:lnTo>
                                <a:lnTo>
                                  <a:pt x="39109" y="41816"/>
                                </a:lnTo>
                                <a:lnTo>
                                  <a:pt x="59260" y="47043"/>
                                </a:lnTo>
                                <a:lnTo>
                                  <a:pt x="94170" y="47790"/>
                                </a:lnTo>
                                <a:lnTo>
                                  <a:pt x="128436" y="42537"/>
                                </a:lnTo>
                                <a:lnTo>
                                  <a:pt x="151603" y="29800"/>
                                </a:lnTo>
                                <a:lnTo>
                                  <a:pt x="166926" y="14110"/>
                                </a:lnTo>
                                <a:lnTo>
                                  <a:pt x="177660" y="0"/>
                                </a:lnTo>
                                <a:lnTo>
                                  <a:pt x="579120" y="0"/>
                                </a:lnTo>
                                <a:lnTo>
                                  <a:pt x="579120" y="44323"/>
                                </a:lnTo>
                                <a:lnTo>
                                  <a:pt x="579120" y="52336"/>
                                </a:lnTo>
                                <a:lnTo>
                                  <a:pt x="572630" y="58826"/>
                                </a:lnTo>
                                <a:lnTo>
                                  <a:pt x="564616" y="58826"/>
                                </a:lnTo>
                                <a:lnTo>
                                  <a:pt x="14503" y="58826"/>
                                </a:lnTo>
                                <a:lnTo>
                                  <a:pt x="6489" y="58826"/>
                                </a:lnTo>
                                <a:lnTo>
                                  <a:pt x="0" y="52336"/>
                                </a:lnTo>
                                <a:lnTo>
                                  <a:pt x="0" y="44323"/>
                                </a:lnTo>
                                <a:lnTo>
                                  <a:pt x="0" y="0"/>
                                </a:lnTo>
                                <a:close/>
                              </a:path>
                            </a:pathLst>
                          </a:custGeom>
                          <a:ln w="3314">
                            <a:solidFill>
                              <a:srgbClr val="231F20"/>
                            </a:solidFill>
                            <a:prstDash val="solid"/>
                          </a:ln>
                        </wps:spPr>
                        <wps:bodyPr wrap="square" lIns="0" tIns="0" rIns="0" bIns="0" rtlCol="0">
                          <a:prstTxWarp prst="textNoShape">
                            <a:avLst/>
                          </a:prstTxWarp>
                          <a:noAutofit/>
                        </wps:bodyPr>
                      </wps:wsp>
                      <wps:wsp>
                        <wps:cNvPr id="80" name="Graphic 80"/>
                        <wps:cNvSpPr/>
                        <wps:spPr>
                          <a:xfrm>
                            <a:off x="321456" y="25215"/>
                            <a:ext cx="97790" cy="97790"/>
                          </a:xfrm>
                          <a:custGeom>
                            <a:avLst/>
                            <a:gdLst/>
                            <a:ahLst/>
                            <a:cxnLst/>
                            <a:rect l="l" t="t" r="r" b="b"/>
                            <a:pathLst>
                              <a:path w="97790" h="97790">
                                <a:moveTo>
                                  <a:pt x="48869" y="0"/>
                                </a:moveTo>
                                <a:lnTo>
                                  <a:pt x="29843" y="3840"/>
                                </a:lnTo>
                                <a:lnTo>
                                  <a:pt x="14309" y="14316"/>
                                </a:lnTo>
                                <a:lnTo>
                                  <a:pt x="3838" y="29853"/>
                                </a:lnTo>
                                <a:lnTo>
                                  <a:pt x="0" y="48882"/>
                                </a:lnTo>
                                <a:lnTo>
                                  <a:pt x="3838" y="67903"/>
                                </a:lnTo>
                                <a:lnTo>
                                  <a:pt x="14309" y="83437"/>
                                </a:lnTo>
                                <a:lnTo>
                                  <a:pt x="29843" y="93911"/>
                                </a:lnTo>
                                <a:lnTo>
                                  <a:pt x="48869" y="97751"/>
                                </a:lnTo>
                                <a:lnTo>
                                  <a:pt x="67900" y="93911"/>
                                </a:lnTo>
                                <a:lnTo>
                                  <a:pt x="83442" y="83437"/>
                                </a:lnTo>
                                <a:lnTo>
                                  <a:pt x="93921" y="67903"/>
                                </a:lnTo>
                                <a:lnTo>
                                  <a:pt x="97764" y="48882"/>
                                </a:lnTo>
                                <a:lnTo>
                                  <a:pt x="93921" y="29853"/>
                                </a:lnTo>
                                <a:lnTo>
                                  <a:pt x="83442" y="14316"/>
                                </a:lnTo>
                                <a:lnTo>
                                  <a:pt x="67900" y="3840"/>
                                </a:lnTo>
                                <a:lnTo>
                                  <a:pt x="48869"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321456" y="25215"/>
                            <a:ext cx="97790" cy="97790"/>
                          </a:xfrm>
                          <a:custGeom>
                            <a:avLst/>
                            <a:gdLst/>
                            <a:ahLst/>
                            <a:cxnLst/>
                            <a:rect l="l" t="t" r="r" b="b"/>
                            <a:pathLst>
                              <a:path w="97790" h="97790">
                                <a:moveTo>
                                  <a:pt x="97764" y="48882"/>
                                </a:moveTo>
                                <a:lnTo>
                                  <a:pt x="93921" y="67903"/>
                                </a:lnTo>
                                <a:lnTo>
                                  <a:pt x="83442" y="83437"/>
                                </a:lnTo>
                                <a:lnTo>
                                  <a:pt x="67900" y="93911"/>
                                </a:lnTo>
                                <a:lnTo>
                                  <a:pt x="48869" y="97751"/>
                                </a:lnTo>
                                <a:lnTo>
                                  <a:pt x="29843" y="93911"/>
                                </a:lnTo>
                                <a:lnTo>
                                  <a:pt x="14309" y="83437"/>
                                </a:lnTo>
                                <a:lnTo>
                                  <a:pt x="3838" y="67903"/>
                                </a:lnTo>
                                <a:lnTo>
                                  <a:pt x="0" y="48882"/>
                                </a:lnTo>
                                <a:lnTo>
                                  <a:pt x="3838" y="29853"/>
                                </a:lnTo>
                                <a:lnTo>
                                  <a:pt x="14309" y="14316"/>
                                </a:lnTo>
                                <a:lnTo>
                                  <a:pt x="29843" y="3840"/>
                                </a:lnTo>
                                <a:lnTo>
                                  <a:pt x="48869" y="0"/>
                                </a:lnTo>
                                <a:lnTo>
                                  <a:pt x="67900" y="3840"/>
                                </a:lnTo>
                                <a:lnTo>
                                  <a:pt x="83442" y="14316"/>
                                </a:lnTo>
                                <a:lnTo>
                                  <a:pt x="93921" y="29853"/>
                                </a:lnTo>
                                <a:lnTo>
                                  <a:pt x="97764" y="48882"/>
                                </a:lnTo>
                                <a:close/>
                              </a:path>
                            </a:pathLst>
                          </a:custGeom>
                          <a:ln w="10604">
                            <a:solidFill>
                              <a:srgbClr val="231F20"/>
                            </a:solidFill>
                            <a:prstDash val="solid"/>
                          </a:ln>
                        </wps:spPr>
                        <wps:bodyPr wrap="square" lIns="0" tIns="0" rIns="0" bIns="0" rtlCol="0">
                          <a:prstTxWarp prst="textNoShape">
                            <a:avLst/>
                          </a:prstTxWarp>
                          <a:noAutofit/>
                        </wps:bodyPr>
                      </wps:wsp>
                      <wps:wsp>
                        <wps:cNvPr id="82" name="Graphic 82"/>
                        <wps:cNvSpPr/>
                        <wps:spPr>
                          <a:xfrm>
                            <a:off x="21101" y="29000"/>
                            <a:ext cx="151130" cy="151130"/>
                          </a:xfrm>
                          <a:custGeom>
                            <a:avLst/>
                            <a:gdLst/>
                            <a:ahLst/>
                            <a:cxnLst/>
                            <a:rect l="l" t="t" r="r" b="b"/>
                            <a:pathLst>
                              <a:path w="151130" h="151130">
                                <a:moveTo>
                                  <a:pt x="75387" y="0"/>
                                </a:moveTo>
                                <a:lnTo>
                                  <a:pt x="46045" y="5925"/>
                                </a:lnTo>
                                <a:lnTo>
                                  <a:pt x="22082" y="22083"/>
                                </a:lnTo>
                                <a:lnTo>
                                  <a:pt x="5924" y="46050"/>
                                </a:lnTo>
                                <a:lnTo>
                                  <a:pt x="0" y="75399"/>
                                </a:lnTo>
                                <a:lnTo>
                                  <a:pt x="5924" y="104752"/>
                                </a:lnTo>
                                <a:lnTo>
                                  <a:pt x="22082" y="128714"/>
                                </a:lnTo>
                                <a:lnTo>
                                  <a:pt x="46045" y="144865"/>
                                </a:lnTo>
                                <a:lnTo>
                                  <a:pt x="75387" y="150787"/>
                                </a:lnTo>
                                <a:lnTo>
                                  <a:pt x="104736" y="144865"/>
                                </a:lnTo>
                                <a:lnTo>
                                  <a:pt x="128703" y="128714"/>
                                </a:lnTo>
                                <a:lnTo>
                                  <a:pt x="144861" y="104752"/>
                                </a:lnTo>
                                <a:lnTo>
                                  <a:pt x="150787" y="75399"/>
                                </a:lnTo>
                                <a:lnTo>
                                  <a:pt x="144861" y="46050"/>
                                </a:lnTo>
                                <a:lnTo>
                                  <a:pt x="128703" y="22083"/>
                                </a:lnTo>
                                <a:lnTo>
                                  <a:pt x="104736" y="5925"/>
                                </a:lnTo>
                                <a:lnTo>
                                  <a:pt x="75387" y="0"/>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21101" y="29000"/>
                            <a:ext cx="151130" cy="151130"/>
                          </a:xfrm>
                          <a:custGeom>
                            <a:avLst/>
                            <a:gdLst/>
                            <a:ahLst/>
                            <a:cxnLst/>
                            <a:rect l="l" t="t" r="r" b="b"/>
                            <a:pathLst>
                              <a:path w="151130" h="151130">
                                <a:moveTo>
                                  <a:pt x="150787" y="75399"/>
                                </a:moveTo>
                                <a:lnTo>
                                  <a:pt x="144861" y="104752"/>
                                </a:lnTo>
                                <a:lnTo>
                                  <a:pt x="128703" y="128714"/>
                                </a:lnTo>
                                <a:lnTo>
                                  <a:pt x="104736" y="144865"/>
                                </a:lnTo>
                                <a:lnTo>
                                  <a:pt x="75387" y="150787"/>
                                </a:lnTo>
                                <a:lnTo>
                                  <a:pt x="46045" y="144865"/>
                                </a:lnTo>
                                <a:lnTo>
                                  <a:pt x="22082" y="128714"/>
                                </a:lnTo>
                                <a:lnTo>
                                  <a:pt x="5924" y="104752"/>
                                </a:lnTo>
                                <a:lnTo>
                                  <a:pt x="0" y="75399"/>
                                </a:lnTo>
                                <a:lnTo>
                                  <a:pt x="5924" y="46050"/>
                                </a:lnTo>
                                <a:lnTo>
                                  <a:pt x="22082" y="22083"/>
                                </a:lnTo>
                                <a:lnTo>
                                  <a:pt x="46045" y="5925"/>
                                </a:lnTo>
                                <a:lnTo>
                                  <a:pt x="75387" y="0"/>
                                </a:lnTo>
                                <a:lnTo>
                                  <a:pt x="104736" y="5925"/>
                                </a:lnTo>
                                <a:lnTo>
                                  <a:pt x="128703" y="22083"/>
                                </a:lnTo>
                                <a:lnTo>
                                  <a:pt x="144861" y="46050"/>
                                </a:lnTo>
                                <a:lnTo>
                                  <a:pt x="150787" y="75399"/>
                                </a:lnTo>
                                <a:close/>
                              </a:path>
                            </a:pathLst>
                          </a:custGeom>
                          <a:ln w="10604">
                            <a:solidFill>
                              <a:srgbClr val="231F20"/>
                            </a:solidFill>
                            <a:prstDash val="solid"/>
                          </a:ln>
                        </wps:spPr>
                        <wps:bodyPr wrap="square" lIns="0" tIns="0" rIns="0" bIns="0" rtlCol="0">
                          <a:prstTxWarp prst="textNoShape">
                            <a:avLst/>
                          </a:prstTxWarp>
                          <a:noAutofit/>
                        </wps:bodyPr>
                      </wps:wsp>
                      <wps:wsp>
                        <wps:cNvPr id="84" name="Graphic 84"/>
                        <wps:cNvSpPr/>
                        <wps:spPr>
                          <a:xfrm>
                            <a:off x="361892" y="41459"/>
                            <a:ext cx="15875" cy="15875"/>
                          </a:xfrm>
                          <a:custGeom>
                            <a:avLst/>
                            <a:gdLst/>
                            <a:ahLst/>
                            <a:cxnLst/>
                            <a:rect l="l" t="t" r="r" b="b"/>
                            <a:pathLst>
                              <a:path w="15875" h="15875">
                                <a:moveTo>
                                  <a:pt x="11887" y="0"/>
                                </a:moveTo>
                                <a:lnTo>
                                  <a:pt x="3428" y="0"/>
                                </a:lnTo>
                                <a:lnTo>
                                  <a:pt x="0" y="3530"/>
                                </a:lnTo>
                                <a:lnTo>
                                  <a:pt x="0" y="12217"/>
                                </a:lnTo>
                                <a:lnTo>
                                  <a:pt x="3428" y="15748"/>
                                </a:lnTo>
                                <a:lnTo>
                                  <a:pt x="11887" y="15748"/>
                                </a:lnTo>
                                <a:lnTo>
                                  <a:pt x="15328" y="12217"/>
                                </a:lnTo>
                                <a:lnTo>
                                  <a:pt x="15328" y="7874"/>
                                </a:lnTo>
                                <a:lnTo>
                                  <a:pt x="15328" y="3530"/>
                                </a:lnTo>
                                <a:lnTo>
                                  <a:pt x="11887" y="0"/>
                                </a:lnTo>
                                <a:close/>
                              </a:path>
                            </a:pathLst>
                          </a:custGeom>
                          <a:solidFill>
                            <a:srgbClr val="231F20"/>
                          </a:solidFill>
                        </wps:spPr>
                        <wps:bodyPr wrap="square" lIns="0" tIns="0" rIns="0" bIns="0" rtlCol="0">
                          <a:prstTxWarp prst="textNoShape">
                            <a:avLst/>
                          </a:prstTxWarp>
                          <a:noAutofit/>
                        </wps:bodyPr>
                      </wps:wsp>
                      <wps:wsp>
                        <wps:cNvPr id="85" name="Graphic 85"/>
                        <wps:cNvSpPr/>
                        <wps:spPr>
                          <a:xfrm>
                            <a:off x="361892" y="41459"/>
                            <a:ext cx="15875" cy="15875"/>
                          </a:xfrm>
                          <a:custGeom>
                            <a:avLst/>
                            <a:gdLst/>
                            <a:ahLst/>
                            <a:cxnLst/>
                            <a:rect l="l" t="t" r="r" b="b"/>
                            <a:pathLst>
                              <a:path w="15875" h="15875">
                                <a:moveTo>
                                  <a:pt x="15328" y="7874"/>
                                </a:moveTo>
                                <a:lnTo>
                                  <a:pt x="15328" y="12217"/>
                                </a:lnTo>
                                <a:lnTo>
                                  <a:pt x="11887" y="15748"/>
                                </a:lnTo>
                                <a:lnTo>
                                  <a:pt x="7658" y="15748"/>
                                </a:lnTo>
                                <a:lnTo>
                                  <a:pt x="3428" y="15748"/>
                                </a:lnTo>
                                <a:lnTo>
                                  <a:pt x="0" y="12217"/>
                                </a:lnTo>
                                <a:lnTo>
                                  <a:pt x="0" y="7874"/>
                                </a:lnTo>
                                <a:lnTo>
                                  <a:pt x="0" y="3530"/>
                                </a:lnTo>
                                <a:lnTo>
                                  <a:pt x="3428" y="0"/>
                                </a:lnTo>
                                <a:lnTo>
                                  <a:pt x="7658" y="0"/>
                                </a:lnTo>
                                <a:lnTo>
                                  <a:pt x="11887" y="0"/>
                                </a:lnTo>
                                <a:lnTo>
                                  <a:pt x="15328" y="3530"/>
                                </a:lnTo>
                                <a:lnTo>
                                  <a:pt x="15328" y="7874"/>
                                </a:lnTo>
                                <a:close/>
                              </a:path>
                            </a:pathLst>
                          </a:custGeom>
                          <a:ln w="3314">
                            <a:solidFill>
                              <a:srgbClr val="231F20"/>
                            </a:solidFill>
                            <a:prstDash val="solid"/>
                          </a:ln>
                        </wps:spPr>
                        <wps:bodyPr wrap="square" lIns="0" tIns="0" rIns="0" bIns="0" rtlCol="0">
                          <a:prstTxWarp prst="textNoShape">
                            <a:avLst/>
                          </a:prstTxWarp>
                          <a:noAutofit/>
                        </wps:bodyPr>
                      </wps:wsp>
                      <wps:wsp>
                        <wps:cNvPr id="86" name="Graphic 86"/>
                        <wps:cNvSpPr/>
                        <wps:spPr>
                          <a:xfrm>
                            <a:off x="356381" y="61969"/>
                            <a:ext cx="26034" cy="27940"/>
                          </a:xfrm>
                          <a:custGeom>
                            <a:avLst/>
                            <a:gdLst/>
                            <a:ahLst/>
                            <a:cxnLst/>
                            <a:rect l="l" t="t" r="r" b="b"/>
                            <a:pathLst>
                              <a:path w="26034" h="27940">
                                <a:moveTo>
                                  <a:pt x="24587" y="0"/>
                                </a:moveTo>
                                <a:lnTo>
                                  <a:pt x="3022" y="0"/>
                                </a:lnTo>
                                <a:lnTo>
                                  <a:pt x="1346" y="0"/>
                                </a:lnTo>
                                <a:lnTo>
                                  <a:pt x="0" y="1358"/>
                                </a:lnTo>
                                <a:lnTo>
                                  <a:pt x="0" y="27457"/>
                                </a:lnTo>
                                <a:lnTo>
                                  <a:pt x="5511" y="26339"/>
                                </a:lnTo>
                                <a:lnTo>
                                  <a:pt x="8000" y="12128"/>
                                </a:lnTo>
                                <a:lnTo>
                                  <a:pt x="18211" y="12128"/>
                                </a:lnTo>
                                <a:lnTo>
                                  <a:pt x="20116" y="25844"/>
                                </a:lnTo>
                                <a:lnTo>
                                  <a:pt x="25958" y="27051"/>
                                </a:lnTo>
                                <a:lnTo>
                                  <a:pt x="25958" y="1358"/>
                                </a:lnTo>
                                <a:lnTo>
                                  <a:pt x="24587" y="0"/>
                                </a:lnTo>
                                <a:close/>
                              </a:path>
                            </a:pathLst>
                          </a:custGeom>
                          <a:solidFill>
                            <a:srgbClr val="231F20"/>
                          </a:solidFill>
                        </wps:spPr>
                        <wps:bodyPr wrap="square" lIns="0" tIns="0" rIns="0" bIns="0" rtlCol="0">
                          <a:prstTxWarp prst="textNoShape">
                            <a:avLst/>
                          </a:prstTxWarp>
                          <a:noAutofit/>
                        </wps:bodyPr>
                      </wps:wsp>
                      <wps:wsp>
                        <wps:cNvPr id="87" name="Graphic 87"/>
                        <wps:cNvSpPr/>
                        <wps:spPr>
                          <a:xfrm>
                            <a:off x="356381" y="61969"/>
                            <a:ext cx="26034" cy="27940"/>
                          </a:xfrm>
                          <a:custGeom>
                            <a:avLst/>
                            <a:gdLst/>
                            <a:ahLst/>
                            <a:cxnLst/>
                            <a:rect l="l" t="t" r="r" b="b"/>
                            <a:pathLst>
                              <a:path w="26034" h="27940">
                                <a:moveTo>
                                  <a:pt x="3022" y="0"/>
                                </a:moveTo>
                                <a:lnTo>
                                  <a:pt x="22910" y="0"/>
                                </a:lnTo>
                                <a:lnTo>
                                  <a:pt x="24587" y="0"/>
                                </a:lnTo>
                                <a:lnTo>
                                  <a:pt x="25958" y="1358"/>
                                </a:lnTo>
                                <a:lnTo>
                                  <a:pt x="25958" y="3035"/>
                                </a:lnTo>
                                <a:lnTo>
                                  <a:pt x="25958" y="27051"/>
                                </a:lnTo>
                                <a:lnTo>
                                  <a:pt x="20116" y="25844"/>
                                </a:lnTo>
                                <a:lnTo>
                                  <a:pt x="18211" y="12128"/>
                                </a:lnTo>
                                <a:lnTo>
                                  <a:pt x="8000" y="12128"/>
                                </a:lnTo>
                                <a:lnTo>
                                  <a:pt x="5511" y="26339"/>
                                </a:lnTo>
                                <a:lnTo>
                                  <a:pt x="0" y="27457"/>
                                </a:lnTo>
                                <a:lnTo>
                                  <a:pt x="0" y="3035"/>
                                </a:lnTo>
                                <a:lnTo>
                                  <a:pt x="0" y="1358"/>
                                </a:lnTo>
                                <a:lnTo>
                                  <a:pt x="1346" y="0"/>
                                </a:lnTo>
                                <a:lnTo>
                                  <a:pt x="3022" y="0"/>
                                </a:lnTo>
                                <a:close/>
                              </a:path>
                            </a:pathLst>
                          </a:custGeom>
                          <a:ln w="3314">
                            <a:solidFill>
                              <a:srgbClr val="231F20"/>
                            </a:solidFill>
                            <a:prstDash val="solid"/>
                          </a:ln>
                        </wps:spPr>
                        <wps:bodyPr wrap="square" lIns="0" tIns="0" rIns="0" bIns="0" rtlCol="0">
                          <a:prstTxWarp prst="textNoShape">
                            <a:avLst/>
                          </a:prstTxWarp>
                          <a:noAutofit/>
                        </wps:bodyPr>
                      </wps:wsp>
                      <wps:wsp>
                        <wps:cNvPr id="88" name="Graphic 88"/>
                        <wps:cNvSpPr/>
                        <wps:spPr>
                          <a:xfrm>
                            <a:off x="363277" y="68599"/>
                            <a:ext cx="12700" cy="40005"/>
                          </a:xfrm>
                          <a:custGeom>
                            <a:avLst/>
                            <a:gdLst/>
                            <a:ahLst/>
                            <a:cxnLst/>
                            <a:rect l="l" t="t" r="r" b="b"/>
                            <a:pathLst>
                              <a:path w="12700" h="40005">
                                <a:moveTo>
                                  <a:pt x="12700" y="0"/>
                                </a:moveTo>
                                <a:lnTo>
                                  <a:pt x="0" y="254"/>
                                </a:lnTo>
                                <a:lnTo>
                                  <a:pt x="0" y="39763"/>
                                </a:lnTo>
                                <a:lnTo>
                                  <a:pt x="12700" y="39763"/>
                                </a:lnTo>
                                <a:lnTo>
                                  <a:pt x="12700" y="0"/>
                                </a:lnTo>
                                <a:close/>
                              </a:path>
                            </a:pathLst>
                          </a:custGeom>
                          <a:solidFill>
                            <a:srgbClr val="231F20"/>
                          </a:solidFill>
                        </wps:spPr>
                        <wps:bodyPr wrap="square" lIns="0" tIns="0" rIns="0" bIns="0" rtlCol="0">
                          <a:prstTxWarp prst="textNoShape">
                            <a:avLst/>
                          </a:prstTxWarp>
                          <a:noAutofit/>
                        </wps:bodyPr>
                      </wps:wsp>
                      <wps:wsp>
                        <wps:cNvPr id="89" name="Graphic 89"/>
                        <wps:cNvSpPr/>
                        <wps:spPr>
                          <a:xfrm>
                            <a:off x="363277" y="68599"/>
                            <a:ext cx="12700" cy="40005"/>
                          </a:xfrm>
                          <a:custGeom>
                            <a:avLst/>
                            <a:gdLst/>
                            <a:ahLst/>
                            <a:cxnLst/>
                            <a:rect l="l" t="t" r="r" b="b"/>
                            <a:pathLst>
                              <a:path w="12700" h="40005">
                                <a:moveTo>
                                  <a:pt x="0" y="254"/>
                                </a:moveTo>
                                <a:lnTo>
                                  <a:pt x="12700" y="0"/>
                                </a:lnTo>
                                <a:lnTo>
                                  <a:pt x="12700" y="39763"/>
                                </a:lnTo>
                                <a:lnTo>
                                  <a:pt x="0" y="39763"/>
                                </a:lnTo>
                                <a:lnTo>
                                  <a:pt x="0" y="825"/>
                                </a:lnTo>
                              </a:path>
                            </a:pathLst>
                          </a:custGeom>
                          <a:ln w="3314">
                            <a:solidFill>
                              <a:srgbClr val="231F20"/>
                            </a:solidFill>
                            <a:prstDash val="solid"/>
                          </a:ln>
                        </wps:spPr>
                        <wps:bodyPr wrap="square" lIns="0" tIns="0" rIns="0" bIns="0" rtlCol="0">
                          <a:prstTxWarp prst="textNoShape">
                            <a:avLst/>
                          </a:prstTxWarp>
                          <a:noAutofit/>
                        </wps:bodyPr>
                      </wps:wsp>
                      <wps:wsp>
                        <wps:cNvPr id="90" name="Graphic 90"/>
                        <wps:cNvSpPr/>
                        <wps:spPr>
                          <a:xfrm>
                            <a:off x="338207" y="162083"/>
                            <a:ext cx="61594" cy="33655"/>
                          </a:xfrm>
                          <a:custGeom>
                            <a:avLst/>
                            <a:gdLst/>
                            <a:ahLst/>
                            <a:cxnLst/>
                            <a:rect l="l" t="t" r="r" b="b"/>
                            <a:pathLst>
                              <a:path w="61594" h="33655">
                                <a:moveTo>
                                  <a:pt x="27736" y="25374"/>
                                </a:moveTo>
                                <a:lnTo>
                                  <a:pt x="21513" y="15557"/>
                                </a:lnTo>
                                <a:lnTo>
                                  <a:pt x="22948" y="14897"/>
                                </a:lnTo>
                                <a:lnTo>
                                  <a:pt x="24079" y="13931"/>
                                </a:lnTo>
                                <a:lnTo>
                                  <a:pt x="24561" y="13195"/>
                                </a:lnTo>
                                <a:lnTo>
                                  <a:pt x="25755" y="11328"/>
                                </a:lnTo>
                                <a:lnTo>
                                  <a:pt x="26174" y="9906"/>
                                </a:lnTo>
                                <a:lnTo>
                                  <a:pt x="26174" y="6908"/>
                                </a:lnTo>
                                <a:lnTo>
                                  <a:pt x="25971" y="6159"/>
                                </a:lnTo>
                                <a:lnTo>
                                  <a:pt x="25882" y="5778"/>
                                </a:lnTo>
                                <a:lnTo>
                                  <a:pt x="20878" y="723"/>
                                </a:lnTo>
                                <a:lnTo>
                                  <a:pt x="20878" y="22263"/>
                                </a:lnTo>
                                <a:lnTo>
                                  <a:pt x="20878" y="24434"/>
                                </a:lnTo>
                                <a:lnTo>
                                  <a:pt x="20662" y="25082"/>
                                </a:lnTo>
                                <a:lnTo>
                                  <a:pt x="20574" y="25374"/>
                                </a:lnTo>
                                <a:lnTo>
                                  <a:pt x="19304" y="26784"/>
                                </a:lnTo>
                                <a:lnTo>
                                  <a:pt x="18503" y="27216"/>
                                </a:lnTo>
                                <a:lnTo>
                                  <a:pt x="16446" y="27609"/>
                                </a:lnTo>
                                <a:lnTo>
                                  <a:pt x="6692" y="27609"/>
                                </a:lnTo>
                                <a:lnTo>
                                  <a:pt x="6692" y="18732"/>
                                </a:lnTo>
                                <a:lnTo>
                                  <a:pt x="15163" y="18732"/>
                                </a:lnTo>
                                <a:lnTo>
                                  <a:pt x="20878" y="22263"/>
                                </a:lnTo>
                                <a:lnTo>
                                  <a:pt x="20878" y="723"/>
                                </a:lnTo>
                                <a:lnTo>
                                  <a:pt x="20434" y="533"/>
                                </a:lnTo>
                                <a:lnTo>
                                  <a:pt x="19646" y="406"/>
                                </a:lnTo>
                                <a:lnTo>
                                  <a:pt x="19646" y="8280"/>
                                </a:lnTo>
                                <a:lnTo>
                                  <a:pt x="19646" y="10375"/>
                                </a:lnTo>
                                <a:lnTo>
                                  <a:pt x="19240" y="11328"/>
                                </a:lnTo>
                                <a:lnTo>
                                  <a:pt x="17843" y="12636"/>
                                </a:lnTo>
                                <a:lnTo>
                                  <a:pt x="17106" y="12954"/>
                                </a:lnTo>
                                <a:lnTo>
                                  <a:pt x="15100" y="13195"/>
                                </a:lnTo>
                                <a:lnTo>
                                  <a:pt x="6692" y="13195"/>
                                </a:lnTo>
                                <a:lnTo>
                                  <a:pt x="6692" y="5626"/>
                                </a:lnTo>
                                <a:lnTo>
                                  <a:pt x="16281" y="5626"/>
                                </a:lnTo>
                                <a:lnTo>
                                  <a:pt x="17399" y="5778"/>
                                </a:lnTo>
                                <a:lnTo>
                                  <a:pt x="18237" y="6159"/>
                                </a:lnTo>
                                <a:lnTo>
                                  <a:pt x="19367" y="7442"/>
                                </a:lnTo>
                                <a:lnTo>
                                  <a:pt x="19646" y="8280"/>
                                </a:lnTo>
                                <a:lnTo>
                                  <a:pt x="19646" y="406"/>
                                </a:lnTo>
                                <a:lnTo>
                                  <a:pt x="17856" y="101"/>
                                </a:lnTo>
                                <a:lnTo>
                                  <a:pt x="0" y="101"/>
                                </a:lnTo>
                                <a:lnTo>
                                  <a:pt x="0" y="33210"/>
                                </a:lnTo>
                                <a:lnTo>
                                  <a:pt x="17208" y="33210"/>
                                </a:lnTo>
                                <a:lnTo>
                                  <a:pt x="26936" y="27609"/>
                                </a:lnTo>
                                <a:lnTo>
                                  <a:pt x="27355" y="26784"/>
                                </a:lnTo>
                                <a:lnTo>
                                  <a:pt x="27470" y="26555"/>
                                </a:lnTo>
                                <a:lnTo>
                                  <a:pt x="27736" y="25374"/>
                                </a:lnTo>
                                <a:close/>
                              </a:path>
                              <a:path w="61594" h="33655">
                                <a:moveTo>
                                  <a:pt x="61087" y="0"/>
                                </a:moveTo>
                                <a:lnTo>
                                  <a:pt x="53365" y="0"/>
                                </a:lnTo>
                                <a:lnTo>
                                  <a:pt x="45707" y="13131"/>
                                </a:lnTo>
                                <a:lnTo>
                                  <a:pt x="37884" y="0"/>
                                </a:lnTo>
                                <a:lnTo>
                                  <a:pt x="30035" y="0"/>
                                </a:lnTo>
                                <a:lnTo>
                                  <a:pt x="42189" y="19215"/>
                                </a:lnTo>
                                <a:lnTo>
                                  <a:pt x="42189" y="33210"/>
                                </a:lnTo>
                                <a:lnTo>
                                  <a:pt x="48869" y="33210"/>
                                </a:lnTo>
                                <a:lnTo>
                                  <a:pt x="48869" y="19278"/>
                                </a:lnTo>
                                <a:lnTo>
                                  <a:pt x="61087" y="0"/>
                                </a:lnTo>
                                <a:close/>
                              </a:path>
                            </a:pathLst>
                          </a:custGeom>
                          <a:solidFill>
                            <a:srgbClr val="FFFFFF"/>
                          </a:solidFill>
                        </wps:spPr>
                        <wps:bodyPr wrap="square" lIns="0" tIns="0" rIns="0" bIns="0" rtlCol="0">
                          <a:prstTxWarp prst="textNoShape">
                            <a:avLst/>
                          </a:prstTxWarp>
                          <a:noAutofit/>
                        </wps:bodyPr>
                      </wps:wsp>
                      <wps:wsp>
                        <wps:cNvPr id="91" name="Graphic 91"/>
                        <wps:cNvSpPr/>
                        <wps:spPr>
                          <a:xfrm>
                            <a:off x="50793" y="75964"/>
                            <a:ext cx="98425" cy="53975"/>
                          </a:xfrm>
                          <a:custGeom>
                            <a:avLst/>
                            <a:gdLst/>
                            <a:ahLst/>
                            <a:cxnLst/>
                            <a:rect l="l" t="t" r="r" b="b"/>
                            <a:pathLst>
                              <a:path w="98425" h="53975">
                                <a:moveTo>
                                  <a:pt x="45466" y="37134"/>
                                </a:moveTo>
                                <a:lnTo>
                                  <a:pt x="35242" y="33883"/>
                                </a:lnTo>
                                <a:lnTo>
                                  <a:pt x="34366" y="37719"/>
                                </a:lnTo>
                                <a:lnTo>
                                  <a:pt x="32918" y="40513"/>
                                </a:lnTo>
                                <a:lnTo>
                                  <a:pt x="28879" y="44081"/>
                                </a:lnTo>
                                <a:lnTo>
                                  <a:pt x="26479" y="44958"/>
                                </a:lnTo>
                                <a:lnTo>
                                  <a:pt x="19875" y="44958"/>
                                </a:lnTo>
                                <a:lnTo>
                                  <a:pt x="16789" y="43561"/>
                                </a:lnTo>
                                <a:lnTo>
                                  <a:pt x="12039" y="37960"/>
                                </a:lnTo>
                                <a:lnTo>
                                  <a:pt x="10858" y="33261"/>
                                </a:lnTo>
                                <a:lnTo>
                                  <a:pt x="10858" y="20447"/>
                                </a:lnTo>
                                <a:lnTo>
                                  <a:pt x="12065" y="15951"/>
                                </a:lnTo>
                                <a:lnTo>
                                  <a:pt x="16878" y="10388"/>
                                </a:lnTo>
                                <a:lnTo>
                                  <a:pt x="20015" y="9004"/>
                                </a:lnTo>
                                <a:lnTo>
                                  <a:pt x="26682" y="9004"/>
                                </a:lnTo>
                                <a:lnTo>
                                  <a:pt x="29070" y="9791"/>
                                </a:lnTo>
                                <a:lnTo>
                                  <a:pt x="32981" y="12928"/>
                                </a:lnTo>
                                <a:lnTo>
                                  <a:pt x="34264" y="15062"/>
                                </a:lnTo>
                                <a:lnTo>
                                  <a:pt x="34886" y="17754"/>
                                </a:lnTo>
                                <a:lnTo>
                                  <a:pt x="45313" y="15278"/>
                                </a:lnTo>
                                <a:lnTo>
                                  <a:pt x="44132" y="11099"/>
                                </a:lnTo>
                                <a:lnTo>
                                  <a:pt x="42354" y="7886"/>
                                </a:lnTo>
                                <a:lnTo>
                                  <a:pt x="35991" y="1879"/>
                                </a:lnTo>
                                <a:lnTo>
                                  <a:pt x="30810" y="0"/>
                                </a:lnTo>
                                <a:lnTo>
                                  <a:pt x="17106" y="0"/>
                                </a:lnTo>
                                <a:lnTo>
                                  <a:pt x="11214" y="2400"/>
                                </a:lnTo>
                                <a:lnTo>
                                  <a:pt x="2247" y="12014"/>
                                </a:lnTo>
                                <a:lnTo>
                                  <a:pt x="0" y="18757"/>
                                </a:lnTo>
                                <a:lnTo>
                                  <a:pt x="0" y="35661"/>
                                </a:lnTo>
                                <a:lnTo>
                                  <a:pt x="2235" y="42125"/>
                                </a:lnTo>
                                <a:lnTo>
                                  <a:pt x="11163" y="51600"/>
                                </a:lnTo>
                                <a:lnTo>
                                  <a:pt x="16852" y="53962"/>
                                </a:lnTo>
                                <a:lnTo>
                                  <a:pt x="29387" y="53962"/>
                                </a:lnTo>
                                <a:lnTo>
                                  <a:pt x="33997" y="52590"/>
                                </a:lnTo>
                                <a:lnTo>
                                  <a:pt x="41287" y="47053"/>
                                </a:lnTo>
                                <a:lnTo>
                                  <a:pt x="43891" y="42824"/>
                                </a:lnTo>
                                <a:lnTo>
                                  <a:pt x="45466" y="37134"/>
                                </a:lnTo>
                                <a:close/>
                              </a:path>
                              <a:path w="98425" h="53975">
                                <a:moveTo>
                                  <a:pt x="98107" y="37134"/>
                                </a:moveTo>
                                <a:lnTo>
                                  <a:pt x="87884" y="33883"/>
                                </a:lnTo>
                                <a:lnTo>
                                  <a:pt x="87007" y="37719"/>
                                </a:lnTo>
                                <a:lnTo>
                                  <a:pt x="85559" y="40513"/>
                                </a:lnTo>
                                <a:lnTo>
                                  <a:pt x="81521" y="44081"/>
                                </a:lnTo>
                                <a:lnTo>
                                  <a:pt x="79121" y="44958"/>
                                </a:lnTo>
                                <a:lnTo>
                                  <a:pt x="72529" y="44958"/>
                                </a:lnTo>
                                <a:lnTo>
                                  <a:pt x="69430" y="43561"/>
                                </a:lnTo>
                                <a:lnTo>
                                  <a:pt x="64693" y="37960"/>
                                </a:lnTo>
                                <a:lnTo>
                                  <a:pt x="63500" y="33261"/>
                                </a:lnTo>
                                <a:lnTo>
                                  <a:pt x="63500" y="20447"/>
                                </a:lnTo>
                                <a:lnTo>
                                  <a:pt x="64706" y="15951"/>
                                </a:lnTo>
                                <a:lnTo>
                                  <a:pt x="69532" y="10388"/>
                                </a:lnTo>
                                <a:lnTo>
                                  <a:pt x="72669" y="9004"/>
                                </a:lnTo>
                                <a:lnTo>
                                  <a:pt x="79336" y="9004"/>
                                </a:lnTo>
                                <a:lnTo>
                                  <a:pt x="81711" y="9791"/>
                                </a:lnTo>
                                <a:lnTo>
                                  <a:pt x="85623" y="12928"/>
                                </a:lnTo>
                                <a:lnTo>
                                  <a:pt x="86918" y="15062"/>
                                </a:lnTo>
                                <a:lnTo>
                                  <a:pt x="87541" y="17754"/>
                                </a:lnTo>
                                <a:lnTo>
                                  <a:pt x="97967" y="15278"/>
                                </a:lnTo>
                                <a:lnTo>
                                  <a:pt x="96786" y="11099"/>
                                </a:lnTo>
                                <a:lnTo>
                                  <a:pt x="94996" y="7886"/>
                                </a:lnTo>
                                <a:lnTo>
                                  <a:pt x="88633" y="1879"/>
                                </a:lnTo>
                                <a:lnTo>
                                  <a:pt x="83451" y="0"/>
                                </a:lnTo>
                                <a:lnTo>
                                  <a:pt x="69761" y="0"/>
                                </a:lnTo>
                                <a:lnTo>
                                  <a:pt x="63855" y="2400"/>
                                </a:lnTo>
                                <a:lnTo>
                                  <a:pt x="54889" y="12014"/>
                                </a:lnTo>
                                <a:lnTo>
                                  <a:pt x="52641" y="18757"/>
                                </a:lnTo>
                                <a:lnTo>
                                  <a:pt x="52641" y="35661"/>
                                </a:lnTo>
                                <a:lnTo>
                                  <a:pt x="54876" y="42125"/>
                                </a:lnTo>
                                <a:lnTo>
                                  <a:pt x="63804" y="51600"/>
                                </a:lnTo>
                                <a:lnTo>
                                  <a:pt x="69494" y="53962"/>
                                </a:lnTo>
                                <a:lnTo>
                                  <a:pt x="82029" y="53962"/>
                                </a:lnTo>
                                <a:lnTo>
                                  <a:pt x="86652" y="52590"/>
                                </a:lnTo>
                                <a:lnTo>
                                  <a:pt x="93941" y="47053"/>
                                </a:lnTo>
                                <a:lnTo>
                                  <a:pt x="96545" y="42824"/>
                                </a:lnTo>
                                <a:lnTo>
                                  <a:pt x="98107" y="3713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5.9445pt;margin-top:10.024406pt;width:46pt;height:16.55pt;mso-position-horizontal-relative:page;mso-position-vertical-relative:paragraph;z-index:-15707136;mso-wrap-distance-left:0;mso-wrap-distance-right:0" id="docshapegroup38" coordorigin="919,200" coordsize="920,331">
                <v:shape style="position:absolute;left:922;top:204;width:912;height:324" id="docshape39" coordorigin="923,204" coordsize="912,324" path="m1824,204l933,204,923,214,923,518,933,528,1812,528,1824,528,1835,518,1835,214,1824,204xe" filled="true" fillcolor="#c0c2c4" stroked="false">
                  <v:path arrowok="t"/>
                  <v:fill type="solid"/>
                </v:shape>
                <v:shape style="position:absolute;left:922;top:204;width:912;height:324" id="docshape40" coordorigin="923,204" coordsize="912,324" path="m1812,528l945,528,933,528,923,518,923,505,923,227,923,214,933,204,945,204,1812,204,1824,204,1835,214,1835,227,1835,505,1835,518,1824,528,1812,528xe" filled="false" stroked="true" strokeweight=".365pt" strokecolor="#231f20">
                  <v:path arrowok="t"/>
                  <v:stroke dashstyle="solid"/>
                </v:shape>
                <v:shape style="position:absolute;left:922;top:435;width:912;height:93" id="docshape41" coordorigin="923,435" coordsize="912,93" path="m1835,435l1202,435,1185,457,1161,482,1125,502,1071,510,1016,509,984,501,964,479,942,435,923,435,923,517,933,528,1824,528,1835,517,1835,435xe" filled="true" fillcolor="#231f20" stroked="false">
                  <v:path arrowok="t"/>
                  <v:fill type="solid"/>
                </v:shape>
                <v:shape style="position:absolute;left:922;top:435;width:912;height:93" id="docshape42" coordorigin="923,435" coordsize="912,93" path="m923,435l942,435,964,479,984,501,1016,509,1071,510,1125,502,1161,482,1185,457,1202,435,1835,435,1835,505,1835,517,1824,528,1812,528,945,528,933,528,923,517,923,505,923,435xe" filled="false" stroked="true" strokeweight=".261pt" strokecolor="#231f20">
                  <v:path arrowok="t"/>
                  <v:stroke dashstyle="solid"/>
                </v:shape>
                <v:shape style="position:absolute;left:1425;top:240;width:154;height:154" id="docshape43" coordorigin="1425,240" coordsize="154,154" path="m1502,240l1472,246,1448,263,1431,287,1425,317,1431,347,1448,372,1472,388,1502,394,1532,388,1557,372,1573,347,1579,317,1573,287,1557,263,1532,246,1502,240xe" filled="true" fillcolor="#ffffff" stroked="false">
                  <v:path arrowok="t"/>
                  <v:fill type="solid"/>
                </v:shape>
                <v:shape style="position:absolute;left:1425;top:240;width:154;height:154" id="docshape44" coordorigin="1425,240" coordsize="154,154" path="m1579,317l1573,347,1557,372,1532,388,1502,394,1472,388,1448,372,1431,347,1425,317,1431,287,1448,263,1472,246,1502,240,1532,246,1557,263,1573,287,1579,317xe" filled="false" stroked="true" strokeweight=".835pt" strokecolor="#231f20">
                  <v:path arrowok="t"/>
                  <v:stroke dashstyle="solid"/>
                </v:shape>
                <v:shape style="position:absolute;left:952;top:246;width:238;height:238" id="docshape45" coordorigin="952,246" coordsize="238,238" path="m1071,246l1025,255,987,281,961,319,952,365,961,411,987,449,1025,474,1071,484,1117,474,1155,449,1180,411,1190,365,1180,319,1155,281,1117,255,1071,246xe" filled="true" fillcolor="#ffffff" stroked="false">
                  <v:path arrowok="t"/>
                  <v:fill type="solid"/>
                </v:shape>
                <v:shape style="position:absolute;left:952;top:246;width:238;height:238" id="docshape46" coordorigin="952,246" coordsize="238,238" path="m1190,365l1180,411,1155,449,1117,474,1071,484,1025,474,987,449,961,411,952,365,961,319,987,281,1025,255,1071,246,1117,255,1155,281,1180,319,1190,365xe" filled="false" stroked="true" strokeweight=".835pt" strokecolor="#231f20">
                  <v:path arrowok="t"/>
                  <v:stroke dashstyle="solid"/>
                </v:shape>
                <v:shape style="position:absolute;left:1488;top:265;width:25;height:25" id="docshape47" coordorigin="1489,266" coordsize="25,25" path="m1508,266l1494,266,1489,271,1489,285,1494,291,1508,291,1513,285,1513,278,1513,271,1508,266xe" filled="true" fillcolor="#231f20" stroked="false">
                  <v:path arrowok="t"/>
                  <v:fill type="solid"/>
                </v:shape>
                <v:shape style="position:absolute;left:1488;top:265;width:25;height:25" id="docshape48" coordorigin="1489,266" coordsize="25,25" path="m1513,278l1513,285,1508,291,1501,291,1494,291,1489,285,1489,278,1489,271,1494,266,1501,266,1508,266,1513,271,1513,278xe" filled="false" stroked="true" strokeweight=".261pt" strokecolor="#231f20">
                  <v:path arrowok="t"/>
                  <v:stroke dashstyle="solid"/>
                </v:shape>
                <v:shape style="position:absolute;left:1480;top:298;width:41;height:44" id="docshape49" coordorigin="1480,298" coordsize="41,44" path="m1519,298l1485,298,1482,298,1480,300,1480,341,1489,340,1493,317,1509,317,1512,339,1521,341,1521,300,1519,298xe" filled="true" fillcolor="#231f20" stroked="false">
                  <v:path arrowok="t"/>
                  <v:fill type="solid"/>
                </v:shape>
                <v:shape style="position:absolute;left:1480;top:298;width:41;height:44" id="docshape50" coordorigin="1480,298" coordsize="41,44" path="m1485,298l1516,298,1519,298,1521,300,1521,303,1521,341,1512,339,1509,317,1493,317,1489,340,1480,341,1480,303,1480,300,1482,298,1485,298xe" filled="false" stroked="true" strokeweight=".261pt" strokecolor="#231f20">
                  <v:path arrowok="t"/>
                  <v:stroke dashstyle="solid"/>
                </v:shape>
                <v:shape style="position:absolute;left:1490;top:308;width:20;height:63" id="docshape51" coordorigin="1491,309" coordsize="20,63" path="m1511,309l1491,309,1491,371,1511,371,1511,309xe" filled="true" fillcolor="#231f20" stroked="false">
                  <v:path arrowok="t"/>
                  <v:fill type="solid"/>
                </v:shape>
                <v:shape style="position:absolute;left:1490;top:308;width:20;height:63" id="docshape52" coordorigin="1491,309" coordsize="20,63" path="m1491,309l1511,309,1511,371,1491,371,1491,310e" filled="false" stroked="true" strokeweight=".261pt" strokecolor="#231f20">
                  <v:path arrowok="t"/>
                  <v:stroke dashstyle="solid"/>
                </v:shape>
                <v:shape style="position:absolute;left:1451;top:455;width:97;height:53" id="docshape53" coordorigin="1452,456" coordsize="97,53" path="m1495,496l1495,489,1494,487,1493,485,1493,485,1491,483,1489,481,1485,480,1488,479,1489,478,1490,477,1492,474,1493,471,1493,467,1492,465,1492,465,1492,465,1490,461,1489,459,1486,457,1484,457,1484,491,1484,494,1484,495,1484,496,1482,498,1481,499,1477,499,1462,499,1462,485,1475,485,1479,485,1481,486,1482,487,1484,489,1484,491,1484,457,1484,457,1482,456,1482,469,1482,472,1482,474,1480,476,1478,476,1475,477,1462,477,1462,465,1477,465,1479,465,1480,465,1482,467,1482,469,1482,456,1480,456,1452,456,1452,508,1479,508,1485,507,1487,507,1491,504,1493,502,1494,499,1495,498,1495,498,1495,496xm1548,456l1536,456,1523,476,1511,456,1499,456,1518,486,1518,508,1528,508,1528,486,1548,456xe" filled="true" fillcolor="#ffffff" stroked="false">
                  <v:path arrowok="t"/>
                  <v:fill type="solid"/>
                </v:shape>
                <v:shape style="position:absolute;left:998;top:320;width:155;height:85" id="docshape54" coordorigin="999,320" coordsize="155,85" path="m1070,379l1054,373,1053,380,1051,384,1044,390,1041,391,1030,391,1025,389,1018,380,1016,372,1016,352,1018,345,1025,336,1030,334,1041,334,1045,336,1051,340,1053,344,1054,348,1070,344,1068,338,1066,333,1056,323,1047,320,1026,320,1017,324,1002,339,999,350,999,376,1002,386,1016,401,1025,405,1045,405,1052,403,1064,394,1068,388,1070,379xm1153,379l1137,373,1136,380,1134,384,1127,390,1123,391,1113,391,1108,389,1101,380,1099,372,1099,352,1101,345,1108,336,1113,334,1124,334,1128,336,1134,340,1136,344,1137,348,1153,344,1151,338,1148,333,1138,323,1130,320,1109,320,1099,324,1085,339,1082,350,1082,376,1085,386,1099,401,1108,405,1128,405,1135,403,1147,394,1151,388,1153,379xe" filled="true" fillcolor="#231f20" stroked="false">
                  <v:path arrowok="t"/>
                  <v:fill type="solid"/>
                </v:shape>
                <w10:wrap type="topAndBottom"/>
              </v:group>
            </w:pict>
          </mc:Fallback>
        </mc:AlternateContent>
      </w:r>
    </w:p>
    <w:p>
      <w:pPr>
        <w:spacing w:before="55"/>
        <w:ind w:left="914" w:right="0" w:firstLine="0"/>
        <w:jc w:val="left"/>
        <w:rPr>
          <w:rFonts w:ascii="MingLiU_HKSCS-ExtB"/>
          <w:sz w:val="16"/>
        </w:rPr>
      </w:pPr>
      <w:hyperlink r:id="rId98">
        <w:r>
          <w:rPr>
            <w:rFonts w:ascii="MingLiU_HKSCS-ExtB"/>
            <w:color w:val="005596"/>
            <w:sz w:val="16"/>
          </w:rPr>
          <w:t>This</w:t>
        </w:r>
        <w:r>
          <w:rPr>
            <w:rFonts w:ascii="MingLiU_HKSCS-ExtB"/>
            <w:color w:val="005596"/>
            <w:spacing w:val="-6"/>
            <w:sz w:val="16"/>
          </w:rPr>
          <w:t> </w:t>
        </w:r>
        <w:r>
          <w:rPr>
            <w:rFonts w:ascii="MingLiU_HKSCS-ExtB"/>
            <w:color w:val="005596"/>
            <w:sz w:val="16"/>
          </w:rPr>
          <w:t>work</w:t>
        </w:r>
        <w:r>
          <w:rPr>
            <w:rFonts w:ascii="MingLiU_HKSCS-ExtB"/>
            <w:color w:val="005596"/>
            <w:spacing w:val="-6"/>
            <w:sz w:val="16"/>
          </w:rPr>
          <w:t> </w:t>
        </w:r>
        <w:r>
          <w:rPr>
            <w:rFonts w:ascii="MingLiU_HKSCS-ExtB"/>
            <w:color w:val="005596"/>
            <w:sz w:val="16"/>
          </w:rPr>
          <w:t>is</w:t>
        </w:r>
        <w:r>
          <w:rPr>
            <w:rFonts w:ascii="MingLiU_HKSCS-ExtB"/>
            <w:color w:val="005596"/>
            <w:spacing w:val="-6"/>
            <w:sz w:val="16"/>
          </w:rPr>
          <w:t> </w:t>
        </w:r>
        <w:r>
          <w:rPr>
            <w:rFonts w:ascii="MingLiU_HKSCS-ExtB"/>
            <w:color w:val="005596"/>
            <w:sz w:val="16"/>
          </w:rPr>
          <w:t>licensed</w:t>
        </w:r>
        <w:r>
          <w:rPr>
            <w:rFonts w:ascii="MingLiU_HKSCS-ExtB"/>
            <w:color w:val="005596"/>
            <w:spacing w:val="-6"/>
            <w:sz w:val="16"/>
          </w:rPr>
          <w:t> </w:t>
        </w:r>
        <w:r>
          <w:rPr>
            <w:rFonts w:ascii="MingLiU_HKSCS-ExtB"/>
            <w:color w:val="005596"/>
            <w:sz w:val="16"/>
          </w:rPr>
          <w:t>under</w:t>
        </w:r>
        <w:r>
          <w:rPr>
            <w:rFonts w:ascii="MingLiU_HKSCS-ExtB"/>
            <w:color w:val="005596"/>
            <w:spacing w:val="-5"/>
            <w:sz w:val="16"/>
          </w:rPr>
          <w:t> </w:t>
        </w:r>
        <w:r>
          <w:rPr>
            <w:rFonts w:ascii="MingLiU_HKSCS-ExtB"/>
            <w:color w:val="005596"/>
            <w:sz w:val="16"/>
          </w:rPr>
          <w:t>a</w:t>
        </w:r>
        <w:r>
          <w:rPr>
            <w:rFonts w:ascii="MingLiU_HKSCS-ExtB"/>
            <w:color w:val="005596"/>
            <w:spacing w:val="-6"/>
            <w:sz w:val="16"/>
          </w:rPr>
          <w:t> </w:t>
        </w:r>
        <w:r>
          <w:rPr>
            <w:rFonts w:ascii="MingLiU_HKSCS-ExtB"/>
            <w:color w:val="005596"/>
            <w:sz w:val="16"/>
          </w:rPr>
          <w:t>Creative</w:t>
        </w:r>
        <w:r>
          <w:rPr>
            <w:rFonts w:ascii="MingLiU_HKSCS-ExtB"/>
            <w:color w:val="005596"/>
            <w:spacing w:val="-6"/>
            <w:sz w:val="16"/>
          </w:rPr>
          <w:t> </w:t>
        </w:r>
        <w:r>
          <w:rPr>
            <w:rFonts w:ascii="MingLiU_HKSCS-ExtB"/>
            <w:color w:val="005596"/>
            <w:sz w:val="16"/>
          </w:rPr>
          <w:t>Commons</w:t>
        </w:r>
        <w:r>
          <w:rPr>
            <w:rFonts w:ascii="MingLiU_HKSCS-ExtB"/>
            <w:color w:val="005596"/>
            <w:spacing w:val="-6"/>
            <w:sz w:val="16"/>
          </w:rPr>
          <w:t> </w:t>
        </w:r>
        <w:r>
          <w:rPr>
            <w:rFonts w:ascii="MingLiU_HKSCS-ExtB"/>
            <w:color w:val="005596"/>
            <w:sz w:val="16"/>
          </w:rPr>
          <w:t>Attribution</w:t>
        </w:r>
        <w:r>
          <w:rPr>
            <w:rFonts w:ascii="MingLiU_HKSCS-ExtB"/>
            <w:color w:val="005596"/>
            <w:spacing w:val="-6"/>
            <w:sz w:val="16"/>
          </w:rPr>
          <w:t> </w:t>
        </w:r>
        <w:r>
          <w:rPr>
            <w:rFonts w:ascii="MingLiU_HKSCS-ExtB"/>
            <w:color w:val="005596"/>
            <w:sz w:val="16"/>
          </w:rPr>
          <w:t>International</w:t>
        </w:r>
        <w:r>
          <w:rPr>
            <w:rFonts w:ascii="MingLiU_HKSCS-ExtB"/>
            <w:color w:val="005596"/>
            <w:spacing w:val="-5"/>
            <w:sz w:val="16"/>
          </w:rPr>
          <w:t> </w:t>
        </w:r>
        <w:r>
          <w:rPr>
            <w:rFonts w:ascii="MingLiU_HKSCS-ExtB"/>
            <w:color w:val="005596"/>
            <w:sz w:val="16"/>
          </w:rPr>
          <w:t>4.0</w:t>
        </w:r>
        <w:r>
          <w:rPr>
            <w:rFonts w:ascii="MingLiU_HKSCS-ExtB"/>
            <w:color w:val="005596"/>
            <w:spacing w:val="-6"/>
            <w:sz w:val="16"/>
          </w:rPr>
          <w:t> </w:t>
        </w:r>
        <w:r>
          <w:rPr>
            <w:rFonts w:ascii="MingLiU_HKSCS-ExtB"/>
            <w:color w:val="005596"/>
            <w:spacing w:val="-2"/>
            <w:sz w:val="16"/>
          </w:rPr>
          <w:t>License.</w:t>
        </w:r>
      </w:hyperlink>
    </w:p>
    <w:p>
      <w:pPr>
        <w:spacing w:line="220" w:lineRule="auto" w:before="80"/>
        <w:ind w:left="918" w:right="5760" w:hanging="11"/>
        <w:jc w:val="left"/>
        <w:rPr>
          <w:sz w:val="16"/>
        </w:rPr>
      </w:pPr>
      <w:r>
        <w:rPr>
          <w:color w:val="231F20"/>
          <w:w w:val="90"/>
          <w:sz w:val="16"/>
        </w:rPr>
        <w:t>© 2023 Copyright held by the owner/author(s).</w:t>
      </w:r>
      <w:r>
        <w:rPr>
          <w:color w:val="231F20"/>
          <w:spacing w:val="40"/>
          <w:sz w:val="16"/>
        </w:rPr>
        <w:t> </w:t>
      </w:r>
      <w:r>
        <w:rPr>
          <w:color w:val="231F20"/>
          <w:spacing w:val="-2"/>
          <w:sz w:val="16"/>
        </w:rPr>
        <w:t>0360-0300/2023/10-ART83</w:t>
      </w:r>
    </w:p>
    <w:p>
      <w:pPr>
        <w:spacing w:line="204" w:lineRule="exact" w:before="0"/>
        <w:ind w:left="918" w:right="0" w:firstLine="0"/>
        <w:jc w:val="left"/>
        <w:rPr>
          <w:sz w:val="16"/>
        </w:rPr>
      </w:pPr>
      <w:hyperlink r:id="rId96">
        <w:r>
          <w:rPr>
            <w:color w:val="005596"/>
            <w:spacing w:val="-2"/>
            <w:sz w:val="16"/>
          </w:rPr>
          <w:t>https://doi.org/10.1145/3616536</w:t>
        </w:r>
      </w:hyperlink>
    </w:p>
    <w:p>
      <w:pPr>
        <w:pStyle w:val="BodyText"/>
        <w:spacing w:before="53"/>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144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4"/>
        </w:rPr>
        <w:t>83:2</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09" w:right="878" w:firstLine="5"/>
        <w:jc w:val="both"/>
      </w:pPr>
      <w:r>
        <w:rPr>
          <w:color w:val="231F20"/>
          <w:spacing w:val="-6"/>
        </w:rPr>
        <w:t>the real world using </w:t>
      </w:r>
      <w:r>
        <w:rPr>
          <w:b/>
          <w:color w:val="231F20"/>
          <w:spacing w:val="-6"/>
        </w:rPr>
        <w:t>Augmented Virtuality (AV) </w:t>
      </w:r>
      <w:r>
        <w:rPr>
          <w:color w:val="231F20"/>
          <w:spacing w:val="-6"/>
        </w:rPr>
        <w:t>[</w:t>
      </w:r>
      <w:hyperlink w:history="true" w:anchor="_bookmark162">
        <w:r>
          <w:rPr>
            <w:color w:val="005596"/>
            <w:spacing w:val="-6"/>
          </w:rPr>
          <w:t>36</w:t>
        </w:r>
      </w:hyperlink>
      <w:r>
        <w:rPr>
          <w:color w:val="231F20"/>
          <w:spacing w:val="-6"/>
        </w:rPr>
        <w:t>, </w:t>
      </w:r>
      <w:hyperlink w:history="true" w:anchor="_bookmark318">
        <w:r>
          <w:rPr>
            <w:color w:val="005596"/>
            <w:spacing w:val="-6"/>
          </w:rPr>
          <w:t>192</w:t>
        </w:r>
      </w:hyperlink>
      <w:r>
        <w:rPr>
          <w:color w:val="231F20"/>
          <w:spacing w:val="-6"/>
        </w:rPr>
        <w:t>, </w:t>
      </w:r>
      <w:hyperlink w:history="true" w:anchor="_bookmark337">
        <w:r>
          <w:rPr>
            <w:color w:val="005596"/>
            <w:spacing w:val="-6"/>
          </w:rPr>
          <w:t>211</w:t>
        </w:r>
      </w:hyperlink>
      <w:r>
        <w:rPr>
          <w:color w:val="231F20"/>
          <w:spacing w:val="-6"/>
        </w:rPr>
        <w:t>]. However, due to recent techno- </w:t>
      </w:r>
      <w:r>
        <w:rPr>
          <w:color w:val="231F20"/>
          <w:w w:val="90"/>
        </w:rPr>
        <w:t>logical advancements, experiences are not limited to concrete manifestations anymore. Users can interact</w:t>
      </w:r>
      <w:r>
        <w:rPr>
          <w:color w:val="231F20"/>
          <w:spacing w:val="-1"/>
          <w:w w:val="90"/>
        </w:rPr>
        <w:t> </w:t>
      </w:r>
      <w:r>
        <w:rPr>
          <w:color w:val="231F20"/>
          <w:w w:val="90"/>
        </w:rPr>
        <w:t>across</w:t>
      </w:r>
      <w:r>
        <w:rPr>
          <w:color w:val="231F20"/>
          <w:spacing w:val="-1"/>
          <w:w w:val="90"/>
        </w:rPr>
        <w:t> </w:t>
      </w:r>
      <w:r>
        <w:rPr>
          <w:color w:val="231F20"/>
          <w:w w:val="90"/>
        </w:rPr>
        <w:t>different</w:t>
      </w:r>
      <w:r>
        <w:rPr>
          <w:color w:val="231F20"/>
          <w:spacing w:val="-1"/>
          <w:w w:val="90"/>
        </w:rPr>
        <w:t> </w:t>
      </w:r>
      <w:r>
        <w:rPr>
          <w:color w:val="231F20"/>
          <w:w w:val="90"/>
        </w:rPr>
        <w:t>manifestations</w:t>
      </w:r>
      <w:r>
        <w:rPr>
          <w:color w:val="231F20"/>
          <w:spacing w:val="-1"/>
          <w:w w:val="90"/>
        </w:rPr>
        <w:t> </w:t>
      </w:r>
      <w:r>
        <w:rPr>
          <w:color w:val="231F20"/>
          <w:w w:val="90"/>
        </w:rPr>
        <w:t>(e.g.,</w:t>
      </w:r>
      <w:r>
        <w:rPr>
          <w:color w:val="231F20"/>
          <w:spacing w:val="-1"/>
          <w:w w:val="90"/>
        </w:rPr>
        <w:t> </w:t>
      </w:r>
      <w:r>
        <w:rPr>
          <w:color w:val="231F20"/>
          <w:w w:val="90"/>
        </w:rPr>
        <w:t>a</w:t>
      </w:r>
      <w:r>
        <w:rPr>
          <w:color w:val="231F20"/>
          <w:spacing w:val="-1"/>
          <w:w w:val="90"/>
        </w:rPr>
        <w:t> </w:t>
      </w:r>
      <w:r>
        <w:rPr>
          <w:color w:val="231F20"/>
          <w:w w:val="90"/>
        </w:rPr>
        <w:t>novice</w:t>
      </w:r>
      <w:r>
        <w:rPr>
          <w:color w:val="231F20"/>
          <w:spacing w:val="-1"/>
          <w:w w:val="90"/>
        </w:rPr>
        <w:t> </w:t>
      </w:r>
      <w:r>
        <w:rPr>
          <w:color w:val="231F20"/>
          <w:w w:val="90"/>
        </w:rPr>
        <w:t>user</w:t>
      </w:r>
      <w:r>
        <w:rPr>
          <w:color w:val="231F20"/>
          <w:spacing w:val="-1"/>
          <w:w w:val="90"/>
        </w:rPr>
        <w:t> </w:t>
      </w:r>
      <w:r>
        <w:rPr>
          <w:color w:val="231F20"/>
          <w:w w:val="90"/>
        </w:rPr>
        <w:t>in</w:t>
      </w:r>
      <w:r>
        <w:rPr>
          <w:color w:val="231F20"/>
          <w:spacing w:val="-1"/>
          <w:w w:val="90"/>
        </w:rPr>
        <w:t> </w:t>
      </w:r>
      <w:r>
        <w:rPr>
          <w:color w:val="231F20"/>
          <w:w w:val="90"/>
        </w:rPr>
        <w:t>AR</w:t>
      </w:r>
      <w:r>
        <w:rPr>
          <w:color w:val="231F20"/>
          <w:spacing w:val="-1"/>
          <w:w w:val="90"/>
        </w:rPr>
        <w:t> </w:t>
      </w:r>
      <w:r>
        <w:rPr>
          <w:color w:val="231F20"/>
          <w:w w:val="90"/>
        </w:rPr>
        <w:t>on-site</w:t>
      </w:r>
      <w:r>
        <w:rPr>
          <w:color w:val="231F20"/>
          <w:spacing w:val="-1"/>
          <w:w w:val="90"/>
        </w:rPr>
        <w:t> </w:t>
      </w:r>
      <w:r>
        <w:rPr>
          <w:color w:val="231F20"/>
          <w:w w:val="90"/>
        </w:rPr>
        <w:t>gets</w:t>
      </w:r>
      <w:r>
        <w:rPr>
          <w:color w:val="231F20"/>
          <w:spacing w:val="-1"/>
          <w:w w:val="90"/>
        </w:rPr>
        <w:t> </w:t>
      </w:r>
      <w:r>
        <w:rPr>
          <w:color w:val="231F20"/>
          <w:w w:val="90"/>
        </w:rPr>
        <w:t>support</w:t>
      </w:r>
      <w:r>
        <w:rPr>
          <w:color w:val="231F20"/>
          <w:spacing w:val="-1"/>
          <w:w w:val="90"/>
        </w:rPr>
        <w:t> </w:t>
      </w:r>
      <w:r>
        <w:rPr>
          <w:color w:val="231F20"/>
          <w:w w:val="90"/>
        </w:rPr>
        <w:t>from</w:t>
      </w:r>
      <w:r>
        <w:rPr>
          <w:color w:val="231F20"/>
          <w:spacing w:val="-1"/>
          <w:w w:val="90"/>
        </w:rPr>
        <w:t> </w:t>
      </w:r>
      <w:r>
        <w:rPr>
          <w:color w:val="231F20"/>
          <w:w w:val="90"/>
        </w:rPr>
        <w:t>a</w:t>
      </w:r>
      <w:r>
        <w:rPr>
          <w:color w:val="231F20"/>
          <w:spacing w:val="-1"/>
          <w:w w:val="90"/>
        </w:rPr>
        <w:t> </w:t>
      </w:r>
      <w:r>
        <w:rPr>
          <w:color w:val="231F20"/>
          <w:w w:val="90"/>
        </w:rPr>
        <w:t>remote </w:t>
      </w:r>
      <w:r>
        <w:rPr>
          <w:color w:val="231F20"/>
          <w:spacing w:val="-6"/>
        </w:rPr>
        <w:t>expert in VR [</w:t>
      </w:r>
      <w:hyperlink w:history="true" w:anchor="_bookmark167">
        <w:r>
          <w:rPr>
            <w:color w:val="005596"/>
            <w:spacing w:val="-6"/>
          </w:rPr>
          <w:t>41</w:t>
        </w:r>
      </w:hyperlink>
      <w:r>
        <w:rPr>
          <w:color w:val="231F20"/>
          <w:spacing w:val="-6"/>
        </w:rPr>
        <w:t>]), or they can transition along the continuum and thereby experience different manifestations (e.g., a book that allows users to transition between reading and experiencing its content [</w:t>
      </w:r>
      <w:hyperlink w:history="true" w:anchor="_bookmark155">
        <w:r>
          <w:rPr>
            <w:color w:val="005596"/>
            <w:spacing w:val="-6"/>
          </w:rPr>
          <w:t>29</w:t>
        </w:r>
      </w:hyperlink>
      <w:r>
        <w:rPr>
          <w:color w:val="231F20"/>
          <w:spacing w:val="-6"/>
        </w:rPr>
        <w:t>]).</w:t>
      </w:r>
      <w:r>
        <w:rPr>
          <w:color w:val="231F20"/>
          <w:spacing w:val="-2"/>
        </w:rPr>
        <w:t> </w:t>
      </w:r>
      <w:r>
        <w:rPr>
          <w:color w:val="231F20"/>
          <w:spacing w:val="-6"/>
        </w:rPr>
        <w:t>Systems that power such experiences are called cross-reality systems [</w:t>
      </w:r>
      <w:hyperlink w:history="true" w:anchor="_bookmark399">
        <w:r>
          <w:rPr>
            <w:color w:val="005596"/>
            <w:spacing w:val="-6"/>
          </w:rPr>
          <w:t>273</w:t>
        </w:r>
      </w:hyperlink>
      <w:r>
        <w:rPr>
          <w:color w:val="231F20"/>
          <w:spacing w:val="-6"/>
        </w:rPr>
        <w:t>] as they involve different or changing actualities—meaning the manifestations that users experience can </w:t>
      </w:r>
      <w:r>
        <w:rPr>
          <w:color w:val="231F20"/>
          <w:w w:val="90"/>
        </w:rPr>
        <w:t>differ (e.g., one AR and one VR user) or users experience that their actuality is changing over time </w:t>
      </w:r>
      <w:r>
        <w:rPr>
          <w:color w:val="231F20"/>
          <w:spacing w:val="-2"/>
        </w:rPr>
        <w:t>(e.g.,</w:t>
      </w:r>
      <w:r>
        <w:rPr>
          <w:color w:val="231F20"/>
          <w:spacing w:val="-9"/>
        </w:rPr>
        <w:t> </w:t>
      </w:r>
      <w:r>
        <w:rPr>
          <w:color w:val="231F20"/>
          <w:spacing w:val="-2"/>
        </w:rPr>
        <w:t>an</w:t>
      </w:r>
      <w:r>
        <w:rPr>
          <w:color w:val="231F20"/>
          <w:spacing w:val="-9"/>
        </w:rPr>
        <w:t> </w:t>
      </w:r>
      <w:r>
        <w:rPr>
          <w:color w:val="231F20"/>
          <w:spacing w:val="-2"/>
        </w:rPr>
        <w:t>AR</w:t>
      </w:r>
      <w:r>
        <w:rPr>
          <w:color w:val="231F20"/>
          <w:spacing w:val="-9"/>
        </w:rPr>
        <w:t> </w:t>
      </w:r>
      <w:r>
        <w:rPr>
          <w:color w:val="231F20"/>
          <w:spacing w:val="-2"/>
        </w:rPr>
        <w:t>user</w:t>
      </w:r>
      <w:r>
        <w:rPr>
          <w:color w:val="231F20"/>
          <w:spacing w:val="-9"/>
        </w:rPr>
        <w:t> </w:t>
      </w:r>
      <w:r>
        <w:rPr>
          <w:color w:val="231F20"/>
          <w:spacing w:val="-2"/>
        </w:rPr>
        <w:t>is</w:t>
      </w:r>
      <w:r>
        <w:rPr>
          <w:color w:val="231F20"/>
          <w:spacing w:val="-9"/>
        </w:rPr>
        <w:t> </w:t>
      </w:r>
      <w:r>
        <w:rPr>
          <w:color w:val="231F20"/>
          <w:spacing w:val="-2"/>
        </w:rPr>
        <w:t>transitioning</w:t>
      </w:r>
      <w:r>
        <w:rPr>
          <w:color w:val="231F20"/>
          <w:spacing w:val="-9"/>
        </w:rPr>
        <w:t> </w:t>
      </w:r>
      <w:r>
        <w:rPr>
          <w:color w:val="231F20"/>
          <w:spacing w:val="-2"/>
        </w:rPr>
        <w:t>to</w:t>
      </w:r>
      <w:r>
        <w:rPr>
          <w:color w:val="231F20"/>
          <w:spacing w:val="-9"/>
        </w:rPr>
        <w:t> </w:t>
      </w:r>
      <w:r>
        <w:rPr>
          <w:color w:val="231F20"/>
          <w:spacing w:val="-2"/>
        </w:rPr>
        <w:t>VR).</w:t>
      </w:r>
    </w:p>
    <w:p>
      <w:pPr>
        <w:pStyle w:val="BodyText"/>
        <w:spacing w:line="213" w:lineRule="auto"/>
        <w:ind w:left="909" w:right="878" w:firstLine="205"/>
        <w:jc w:val="both"/>
      </w:pPr>
      <w:r>
        <w:rPr>
          <w:color w:val="231F20"/>
          <w:w w:val="90"/>
        </w:rPr>
        <w:t>Today, we see a trend toward cross-reality systems and research. While these systems provide great opportunities for novel experiences, they also introduce tremendous complexity. The com- plexity of these systems roots in the many users and their actualities, the possibility of bystanders, </w:t>
      </w:r>
      <w:r>
        <w:rPr>
          <w:color w:val="231F20"/>
          <w:spacing w:val="-4"/>
        </w:rPr>
        <w:t>the</w:t>
      </w:r>
      <w:r>
        <w:rPr>
          <w:color w:val="231F20"/>
          <w:spacing w:val="-9"/>
        </w:rPr>
        <w:t> </w:t>
      </w:r>
      <w:r>
        <w:rPr>
          <w:color w:val="231F20"/>
          <w:spacing w:val="-4"/>
        </w:rPr>
        <w:t>different</w:t>
      </w:r>
      <w:r>
        <w:rPr>
          <w:color w:val="231F20"/>
          <w:spacing w:val="-8"/>
        </w:rPr>
        <w:t> </w:t>
      </w:r>
      <w:r>
        <w:rPr>
          <w:color w:val="231F20"/>
          <w:spacing w:val="-4"/>
        </w:rPr>
        <w:t>physical</w:t>
      </w:r>
      <w:r>
        <w:rPr>
          <w:color w:val="231F20"/>
          <w:spacing w:val="-9"/>
        </w:rPr>
        <w:t> </w:t>
      </w:r>
      <w:r>
        <w:rPr>
          <w:color w:val="231F20"/>
          <w:spacing w:val="-4"/>
        </w:rPr>
        <w:t>objects</w:t>
      </w:r>
      <w:r>
        <w:rPr>
          <w:color w:val="231F20"/>
          <w:spacing w:val="-8"/>
        </w:rPr>
        <w:t> </w:t>
      </w:r>
      <w:r>
        <w:rPr>
          <w:color w:val="231F20"/>
          <w:spacing w:val="-4"/>
        </w:rPr>
        <w:t>involved</w:t>
      </w:r>
      <w:r>
        <w:rPr>
          <w:color w:val="231F20"/>
          <w:spacing w:val="-9"/>
        </w:rPr>
        <w:t> </w:t>
      </w:r>
      <w:r>
        <w:rPr>
          <w:color w:val="231F20"/>
          <w:spacing w:val="-4"/>
        </w:rPr>
        <w:t>(e.g.,</w:t>
      </w:r>
      <w:r>
        <w:rPr>
          <w:color w:val="231F20"/>
          <w:spacing w:val="-8"/>
        </w:rPr>
        <w:t> </w:t>
      </w:r>
      <w:r>
        <w:rPr>
          <w:color w:val="231F20"/>
          <w:spacing w:val="-4"/>
        </w:rPr>
        <w:t>keyboards</w:t>
      </w:r>
      <w:r>
        <w:rPr>
          <w:color w:val="231F20"/>
          <w:spacing w:val="-9"/>
        </w:rPr>
        <w:t> </w:t>
      </w:r>
      <w:r>
        <w:rPr>
          <w:color w:val="231F20"/>
          <w:spacing w:val="-4"/>
        </w:rPr>
        <w:t>in</w:t>
      </w:r>
      <w:r>
        <w:rPr>
          <w:color w:val="231F20"/>
          <w:spacing w:val="-8"/>
        </w:rPr>
        <w:t> </w:t>
      </w:r>
      <w:r>
        <w:rPr>
          <w:color w:val="231F20"/>
          <w:spacing w:val="-4"/>
        </w:rPr>
        <w:t>VR</w:t>
      </w:r>
      <w:r>
        <w:rPr>
          <w:color w:val="231F20"/>
          <w:spacing w:val="-9"/>
        </w:rPr>
        <w:t> </w:t>
      </w:r>
      <w:r>
        <w:rPr>
          <w:color w:val="231F20"/>
          <w:spacing w:val="-4"/>
        </w:rPr>
        <w:t>[</w:t>
      </w:r>
      <w:hyperlink w:history="true" w:anchor="_bookmark392">
        <w:r>
          <w:rPr>
            <w:color w:val="005596"/>
            <w:spacing w:val="-4"/>
          </w:rPr>
          <w:t>266</w:t>
        </w:r>
      </w:hyperlink>
      <w:r>
        <w:rPr>
          <w:color w:val="231F20"/>
          <w:spacing w:val="-4"/>
        </w:rPr>
        <w:t>]),</w:t>
      </w:r>
      <w:r>
        <w:rPr>
          <w:color w:val="231F20"/>
          <w:spacing w:val="-8"/>
        </w:rPr>
        <w:t> </w:t>
      </w:r>
      <w:r>
        <w:rPr>
          <w:color w:val="231F20"/>
          <w:spacing w:val="-4"/>
        </w:rPr>
        <w:t>and</w:t>
      </w:r>
      <w:r>
        <w:rPr>
          <w:color w:val="231F20"/>
          <w:spacing w:val="-9"/>
        </w:rPr>
        <w:t> </w:t>
      </w:r>
      <w:r>
        <w:rPr>
          <w:color w:val="231F20"/>
          <w:spacing w:val="-4"/>
        </w:rPr>
        <w:t>the</w:t>
      </w:r>
      <w:r>
        <w:rPr>
          <w:color w:val="231F20"/>
          <w:spacing w:val="-8"/>
        </w:rPr>
        <w:t> </w:t>
      </w:r>
      <w:r>
        <w:rPr>
          <w:color w:val="231F20"/>
          <w:spacing w:val="-4"/>
        </w:rPr>
        <w:t>surrounding</w:t>
      </w:r>
      <w:r>
        <w:rPr>
          <w:color w:val="231F20"/>
          <w:spacing w:val="-9"/>
        </w:rPr>
        <w:t> </w:t>
      </w:r>
      <w:r>
        <w:rPr>
          <w:color w:val="231F20"/>
          <w:spacing w:val="-4"/>
        </w:rPr>
        <w:t>envi- </w:t>
      </w:r>
      <w:r>
        <w:rPr>
          <w:color w:val="231F20"/>
          <w:spacing w:val="-6"/>
        </w:rPr>
        <w:t>ronment</w:t>
      </w:r>
      <w:r>
        <w:rPr>
          <w:color w:val="231F20"/>
          <w:spacing w:val="-7"/>
        </w:rPr>
        <w:t> </w:t>
      </w:r>
      <w:r>
        <w:rPr>
          <w:color w:val="231F20"/>
          <w:spacing w:val="-6"/>
        </w:rPr>
        <w:t>that may</w:t>
      </w:r>
      <w:r>
        <w:rPr>
          <w:color w:val="231F20"/>
          <w:spacing w:val="-7"/>
        </w:rPr>
        <w:t> </w:t>
      </w:r>
      <w:r>
        <w:rPr>
          <w:color w:val="231F20"/>
          <w:spacing w:val="-6"/>
        </w:rPr>
        <w:t>be involved</w:t>
      </w:r>
      <w:r>
        <w:rPr>
          <w:color w:val="231F20"/>
          <w:spacing w:val="-7"/>
        </w:rPr>
        <w:t> </w:t>
      </w:r>
      <w:r>
        <w:rPr>
          <w:color w:val="231F20"/>
          <w:spacing w:val="-6"/>
        </w:rPr>
        <w:t>in the</w:t>
      </w:r>
      <w:r>
        <w:rPr>
          <w:color w:val="231F20"/>
          <w:spacing w:val="-7"/>
        </w:rPr>
        <w:t> </w:t>
      </w:r>
      <w:r>
        <w:rPr>
          <w:color w:val="231F20"/>
          <w:spacing w:val="-6"/>
        </w:rPr>
        <w:t>experience (e.g.,</w:t>
      </w:r>
      <w:r>
        <w:rPr>
          <w:color w:val="231F20"/>
          <w:spacing w:val="-7"/>
        </w:rPr>
        <w:t> </w:t>
      </w:r>
      <w:r>
        <w:rPr>
          <w:color w:val="231F20"/>
          <w:spacing w:val="-6"/>
        </w:rPr>
        <w:t>walls in</w:t>
      </w:r>
      <w:r>
        <w:rPr>
          <w:color w:val="231F20"/>
          <w:spacing w:val="-7"/>
        </w:rPr>
        <w:t> </w:t>
      </w:r>
      <w:r>
        <w:rPr>
          <w:color w:val="231F20"/>
          <w:spacing w:val="-6"/>
        </w:rPr>
        <w:t>VR [</w:t>
      </w:r>
      <w:hyperlink w:history="true" w:anchor="_bookmark306">
        <w:r>
          <w:rPr>
            <w:color w:val="005596"/>
            <w:spacing w:val="-6"/>
          </w:rPr>
          <w:t>180</w:t>
        </w:r>
      </w:hyperlink>
      <w:r>
        <w:rPr>
          <w:color w:val="231F20"/>
          <w:spacing w:val="-6"/>
        </w:rPr>
        <w:t>]</w:t>
      </w:r>
      <w:r>
        <w:rPr>
          <w:color w:val="231F20"/>
          <w:spacing w:val="-7"/>
        </w:rPr>
        <w:t> </w:t>
      </w:r>
      <w:r>
        <w:rPr>
          <w:color w:val="231F20"/>
          <w:spacing w:val="-6"/>
        </w:rPr>
        <w:t>and physical</w:t>
      </w:r>
      <w:r>
        <w:rPr>
          <w:color w:val="231F20"/>
          <w:spacing w:val="-7"/>
        </w:rPr>
        <w:t> </w:t>
      </w:r>
      <w:r>
        <w:rPr>
          <w:color w:val="231F20"/>
          <w:spacing w:val="-6"/>
        </w:rPr>
        <w:t>forces from </w:t>
      </w:r>
      <w:r>
        <w:rPr>
          <w:color w:val="231F20"/>
          <w:w w:val="90"/>
        </w:rPr>
        <w:t>in-car VR [</w:t>
      </w:r>
      <w:hyperlink w:history="true" w:anchor="_bookmark244">
        <w:r>
          <w:rPr>
            <w:color w:val="005596"/>
            <w:w w:val="90"/>
          </w:rPr>
          <w:t>118</w:t>
        </w:r>
      </w:hyperlink>
      <w:r>
        <w:rPr>
          <w:color w:val="231F20"/>
          <w:w w:val="90"/>
        </w:rPr>
        <w:t>]). This highlights the uniqueness and complexity of cross-reality systems, making them hard to describe and compare. With clear terminology, researchers could compare existing cross-reality</w:t>
      </w:r>
      <w:r>
        <w:rPr>
          <w:color w:val="231F20"/>
          <w:spacing w:val="-3"/>
          <w:w w:val="90"/>
        </w:rPr>
        <w:t> </w:t>
      </w:r>
      <w:r>
        <w:rPr>
          <w:color w:val="231F20"/>
          <w:w w:val="90"/>
        </w:rPr>
        <w:t>systems</w:t>
      </w:r>
      <w:r>
        <w:rPr>
          <w:color w:val="231F20"/>
          <w:spacing w:val="-3"/>
          <w:w w:val="90"/>
        </w:rPr>
        <w:t> </w:t>
      </w:r>
      <w:r>
        <w:rPr>
          <w:color w:val="231F20"/>
          <w:w w:val="90"/>
        </w:rPr>
        <w:t>more</w:t>
      </w:r>
      <w:r>
        <w:rPr>
          <w:color w:val="231F20"/>
          <w:spacing w:val="-2"/>
          <w:w w:val="90"/>
        </w:rPr>
        <w:t> </w:t>
      </w:r>
      <w:r>
        <w:rPr>
          <w:color w:val="231F20"/>
          <w:w w:val="90"/>
        </w:rPr>
        <w:t>easily,</w:t>
      </w:r>
      <w:r>
        <w:rPr>
          <w:color w:val="231F20"/>
          <w:spacing w:val="-3"/>
          <w:w w:val="90"/>
        </w:rPr>
        <w:t> </w:t>
      </w:r>
      <w:r>
        <w:rPr>
          <w:color w:val="231F20"/>
          <w:w w:val="90"/>
        </w:rPr>
        <w:t>while</w:t>
      </w:r>
      <w:r>
        <w:rPr>
          <w:color w:val="231F20"/>
          <w:spacing w:val="-3"/>
          <w:w w:val="90"/>
        </w:rPr>
        <w:t> </w:t>
      </w:r>
      <w:r>
        <w:rPr>
          <w:color w:val="231F20"/>
          <w:w w:val="90"/>
        </w:rPr>
        <w:t>design</w:t>
      </w:r>
      <w:r>
        <w:rPr>
          <w:color w:val="231F20"/>
          <w:spacing w:val="-2"/>
          <w:w w:val="90"/>
        </w:rPr>
        <w:t> </w:t>
      </w:r>
      <w:r>
        <w:rPr>
          <w:color w:val="231F20"/>
          <w:w w:val="90"/>
        </w:rPr>
        <w:t>and</w:t>
      </w:r>
      <w:r>
        <w:rPr>
          <w:color w:val="231F20"/>
          <w:spacing w:val="-3"/>
          <w:w w:val="90"/>
        </w:rPr>
        <w:t> </w:t>
      </w:r>
      <w:r>
        <w:rPr>
          <w:color w:val="231F20"/>
          <w:w w:val="90"/>
        </w:rPr>
        <w:t>implementation</w:t>
      </w:r>
      <w:r>
        <w:rPr>
          <w:color w:val="231F20"/>
          <w:spacing w:val="-3"/>
          <w:w w:val="90"/>
        </w:rPr>
        <w:t> </w:t>
      </w:r>
      <w:r>
        <w:rPr>
          <w:color w:val="231F20"/>
          <w:w w:val="90"/>
        </w:rPr>
        <w:t>rules</w:t>
      </w:r>
      <w:r>
        <w:rPr>
          <w:color w:val="231F20"/>
          <w:spacing w:val="-3"/>
          <w:w w:val="90"/>
        </w:rPr>
        <w:t> </w:t>
      </w:r>
      <w:r>
        <w:rPr>
          <w:color w:val="231F20"/>
          <w:w w:val="90"/>
        </w:rPr>
        <w:t>can</w:t>
      </w:r>
      <w:r>
        <w:rPr>
          <w:color w:val="231F20"/>
          <w:spacing w:val="-3"/>
          <w:w w:val="90"/>
        </w:rPr>
        <w:t> </w:t>
      </w:r>
      <w:r>
        <w:rPr>
          <w:color w:val="231F20"/>
          <w:w w:val="90"/>
        </w:rPr>
        <w:t>guide</w:t>
      </w:r>
      <w:r>
        <w:rPr>
          <w:color w:val="231F20"/>
          <w:spacing w:val="-3"/>
          <w:w w:val="90"/>
        </w:rPr>
        <w:t> </w:t>
      </w:r>
      <w:r>
        <w:rPr>
          <w:color w:val="231F20"/>
          <w:w w:val="90"/>
        </w:rPr>
        <w:t>developers</w:t>
      </w:r>
      <w:r>
        <w:rPr>
          <w:color w:val="231F20"/>
          <w:spacing w:val="-3"/>
          <w:w w:val="90"/>
        </w:rPr>
        <w:t> </w:t>
      </w:r>
      <w:r>
        <w:rPr>
          <w:color w:val="231F20"/>
          <w:w w:val="90"/>
        </w:rPr>
        <w:t>and practitioners through their development process. This would allow a wider range of groups to con- </w:t>
      </w:r>
      <w:r>
        <w:rPr>
          <w:color w:val="231F20"/>
          <w:spacing w:val="-6"/>
        </w:rPr>
        <w:t>tribute to the emerging field of cross-reality systems and fosters a shared understanding among </w:t>
      </w:r>
      <w:r>
        <w:rPr>
          <w:color w:val="231F20"/>
          <w:spacing w:val="-8"/>
        </w:rPr>
        <w:t>all</w:t>
      </w:r>
      <w:r>
        <w:rPr>
          <w:color w:val="231F20"/>
        </w:rPr>
        <w:t> </w:t>
      </w:r>
      <w:r>
        <w:rPr>
          <w:color w:val="231F20"/>
          <w:spacing w:val="-8"/>
        </w:rPr>
        <w:t>involved</w:t>
      </w:r>
      <w:r>
        <w:rPr>
          <w:color w:val="231F20"/>
        </w:rPr>
        <w:t> </w:t>
      </w:r>
      <w:r>
        <w:rPr>
          <w:color w:val="231F20"/>
          <w:spacing w:val="-8"/>
        </w:rPr>
        <w:t>groups</w:t>
      </w:r>
      <w:r>
        <w:rPr>
          <w:color w:val="231F20"/>
        </w:rPr>
        <w:t> </w:t>
      </w:r>
      <w:r>
        <w:rPr>
          <w:color w:val="231F20"/>
          <w:spacing w:val="-8"/>
        </w:rPr>
        <w:t>and</w:t>
      </w:r>
      <w:r>
        <w:rPr>
          <w:color w:val="231F20"/>
        </w:rPr>
        <w:t> </w:t>
      </w:r>
      <w:r>
        <w:rPr>
          <w:color w:val="231F20"/>
          <w:spacing w:val="-8"/>
        </w:rPr>
        <w:t>communities.</w:t>
      </w:r>
      <w:r>
        <w:rPr>
          <w:color w:val="231F20"/>
        </w:rPr>
        <w:t> </w:t>
      </w:r>
      <w:r>
        <w:rPr>
          <w:color w:val="231F20"/>
          <w:spacing w:val="-8"/>
        </w:rPr>
        <w:t>However,</w:t>
      </w:r>
      <w:r>
        <w:rPr>
          <w:color w:val="231F20"/>
        </w:rPr>
        <w:t> </w:t>
      </w:r>
      <w:r>
        <w:rPr>
          <w:color w:val="231F20"/>
          <w:spacing w:val="-8"/>
        </w:rPr>
        <w:t>a</w:t>
      </w:r>
      <w:r>
        <w:rPr>
          <w:color w:val="231F20"/>
        </w:rPr>
        <w:t> </w:t>
      </w:r>
      <w:r>
        <w:rPr>
          <w:color w:val="231F20"/>
          <w:spacing w:val="-8"/>
        </w:rPr>
        <w:t>common</w:t>
      </w:r>
      <w:r>
        <w:rPr>
          <w:color w:val="231F20"/>
        </w:rPr>
        <w:t> </w:t>
      </w:r>
      <w:r>
        <w:rPr>
          <w:color w:val="231F20"/>
          <w:spacing w:val="-8"/>
        </w:rPr>
        <w:t>language</w:t>
      </w:r>
      <w:r>
        <w:rPr>
          <w:color w:val="231F20"/>
        </w:rPr>
        <w:t> </w:t>
      </w:r>
      <w:r>
        <w:rPr>
          <w:color w:val="231F20"/>
          <w:spacing w:val="-8"/>
        </w:rPr>
        <w:t>is</w:t>
      </w:r>
      <w:r>
        <w:rPr>
          <w:color w:val="231F20"/>
        </w:rPr>
        <w:t> </w:t>
      </w:r>
      <w:r>
        <w:rPr>
          <w:color w:val="231F20"/>
          <w:spacing w:val="-8"/>
        </w:rPr>
        <w:t>not</w:t>
      </w:r>
      <w:r>
        <w:rPr>
          <w:color w:val="231F20"/>
        </w:rPr>
        <w:t> </w:t>
      </w:r>
      <w:r>
        <w:rPr>
          <w:color w:val="231F20"/>
          <w:spacing w:val="-8"/>
        </w:rPr>
        <w:t>yet</w:t>
      </w:r>
      <w:r>
        <w:rPr>
          <w:color w:val="231F20"/>
        </w:rPr>
        <w:t> </w:t>
      </w:r>
      <w:r>
        <w:rPr>
          <w:color w:val="231F20"/>
          <w:spacing w:val="-8"/>
        </w:rPr>
        <w:t>well</w:t>
      </w:r>
      <w:r>
        <w:rPr>
          <w:color w:val="231F20"/>
        </w:rPr>
        <w:t> </w:t>
      </w:r>
      <w:r>
        <w:rPr>
          <w:color w:val="231F20"/>
          <w:spacing w:val="-8"/>
        </w:rPr>
        <w:t>established. </w:t>
      </w:r>
      <w:r>
        <w:rPr>
          <w:color w:val="231F20"/>
          <w:spacing w:val="-6"/>
        </w:rPr>
        <w:t>Thus, it remains challenging how to formalize, interpret, and compare cross-reality systems.</w:t>
      </w:r>
    </w:p>
    <w:p>
      <w:pPr>
        <w:spacing w:before="80"/>
        <w:ind w:left="2485" w:right="962" w:hanging="1065"/>
        <w:jc w:val="left"/>
        <w:rPr>
          <w:rFonts w:ascii="Book Antiqua"/>
          <w:i/>
          <w:sz w:val="20"/>
        </w:rPr>
      </w:pPr>
      <w:r>
        <w:rPr>
          <w:rFonts w:ascii="Book Antiqua"/>
          <w:i/>
          <w:color w:val="231F20"/>
          <w:sz w:val="20"/>
        </w:rPr>
        <w:t>How</w:t>
      </w:r>
      <w:r>
        <w:rPr>
          <w:rFonts w:ascii="Book Antiqua"/>
          <w:i/>
          <w:color w:val="231F20"/>
          <w:spacing w:val="-13"/>
          <w:sz w:val="20"/>
        </w:rPr>
        <w:t> </w:t>
      </w:r>
      <w:r>
        <w:rPr>
          <w:rFonts w:ascii="Book Antiqua"/>
          <w:i/>
          <w:color w:val="231F20"/>
          <w:sz w:val="20"/>
        </w:rPr>
        <w:t>can</w:t>
      </w:r>
      <w:r>
        <w:rPr>
          <w:rFonts w:ascii="Book Antiqua"/>
          <w:i/>
          <w:color w:val="231F20"/>
          <w:spacing w:val="-12"/>
          <w:sz w:val="20"/>
        </w:rPr>
        <w:t> </w:t>
      </w:r>
      <w:r>
        <w:rPr>
          <w:rFonts w:ascii="Book Antiqua"/>
          <w:i/>
          <w:color w:val="231F20"/>
          <w:sz w:val="20"/>
        </w:rPr>
        <w:t>we</w:t>
      </w:r>
      <w:r>
        <w:rPr>
          <w:rFonts w:ascii="Book Antiqua"/>
          <w:i/>
          <w:color w:val="231F20"/>
          <w:spacing w:val="-13"/>
          <w:sz w:val="20"/>
        </w:rPr>
        <w:t> </w:t>
      </w:r>
      <w:r>
        <w:rPr>
          <w:rFonts w:ascii="Book Antiqua"/>
          <w:i/>
          <w:color w:val="231F20"/>
          <w:sz w:val="20"/>
        </w:rPr>
        <w:t>align</w:t>
      </w:r>
      <w:r>
        <w:rPr>
          <w:rFonts w:ascii="Book Antiqua"/>
          <w:i/>
          <w:color w:val="231F20"/>
          <w:spacing w:val="-12"/>
          <w:sz w:val="20"/>
        </w:rPr>
        <w:t> </w:t>
      </w:r>
      <w:r>
        <w:rPr>
          <w:rFonts w:ascii="Book Antiqua"/>
          <w:i/>
          <w:color w:val="231F20"/>
          <w:sz w:val="20"/>
        </w:rPr>
        <w:t>the</w:t>
      </w:r>
      <w:r>
        <w:rPr>
          <w:rFonts w:ascii="Book Antiqua"/>
          <w:i/>
          <w:color w:val="231F20"/>
          <w:spacing w:val="-13"/>
          <w:sz w:val="20"/>
        </w:rPr>
        <w:t> </w:t>
      </w:r>
      <w:r>
        <w:rPr>
          <w:rFonts w:ascii="Book Antiqua"/>
          <w:i/>
          <w:color w:val="231F20"/>
          <w:sz w:val="20"/>
        </w:rPr>
        <w:t>language</w:t>
      </w:r>
      <w:r>
        <w:rPr>
          <w:rFonts w:ascii="Book Antiqua"/>
          <w:i/>
          <w:color w:val="231F20"/>
          <w:spacing w:val="-12"/>
          <w:sz w:val="20"/>
        </w:rPr>
        <w:t> </w:t>
      </w:r>
      <w:r>
        <w:rPr>
          <w:rFonts w:ascii="Book Antiqua"/>
          <w:i/>
          <w:color w:val="231F20"/>
          <w:sz w:val="20"/>
        </w:rPr>
        <w:t>across</w:t>
      </w:r>
      <w:r>
        <w:rPr>
          <w:rFonts w:ascii="Book Antiqua"/>
          <w:i/>
          <w:color w:val="231F20"/>
          <w:spacing w:val="-13"/>
          <w:sz w:val="20"/>
        </w:rPr>
        <w:t> </w:t>
      </w:r>
      <w:r>
        <w:rPr>
          <w:rFonts w:ascii="Book Antiqua"/>
          <w:i/>
          <w:color w:val="231F20"/>
          <w:sz w:val="20"/>
        </w:rPr>
        <w:t>communities</w:t>
      </w:r>
      <w:r>
        <w:rPr>
          <w:rFonts w:ascii="Book Antiqua"/>
          <w:i/>
          <w:color w:val="231F20"/>
          <w:spacing w:val="-12"/>
          <w:sz w:val="20"/>
        </w:rPr>
        <w:t> </w:t>
      </w:r>
      <w:r>
        <w:rPr>
          <w:rFonts w:ascii="Book Antiqua"/>
          <w:i/>
          <w:color w:val="231F20"/>
          <w:sz w:val="20"/>
        </w:rPr>
        <w:t>and</w:t>
      </w:r>
      <w:r>
        <w:rPr>
          <w:rFonts w:ascii="Book Antiqua"/>
          <w:i/>
          <w:color w:val="231F20"/>
          <w:spacing w:val="-13"/>
          <w:sz w:val="20"/>
        </w:rPr>
        <w:t> </w:t>
      </w:r>
      <w:r>
        <w:rPr>
          <w:rFonts w:ascii="Book Antiqua"/>
          <w:i/>
          <w:color w:val="231F20"/>
          <w:sz w:val="20"/>
        </w:rPr>
        <w:t>establish</w:t>
      </w:r>
      <w:r>
        <w:rPr>
          <w:rFonts w:ascii="Book Antiqua"/>
          <w:i/>
          <w:color w:val="231F20"/>
          <w:spacing w:val="-12"/>
          <w:sz w:val="20"/>
        </w:rPr>
        <w:t> </w:t>
      </w:r>
      <w:r>
        <w:rPr>
          <w:rFonts w:ascii="Book Antiqua"/>
          <w:i/>
          <w:color w:val="231F20"/>
          <w:sz w:val="20"/>
        </w:rPr>
        <w:t>a</w:t>
      </w:r>
      <w:r>
        <w:rPr>
          <w:rFonts w:ascii="Book Antiqua"/>
          <w:i/>
          <w:color w:val="231F20"/>
          <w:spacing w:val="-13"/>
          <w:sz w:val="20"/>
        </w:rPr>
        <w:t> </w:t>
      </w:r>
      <w:r>
        <w:rPr>
          <w:rFonts w:ascii="Book Antiqua"/>
          <w:i/>
          <w:color w:val="231F20"/>
          <w:sz w:val="20"/>
        </w:rPr>
        <w:t>solid</w:t>
      </w:r>
      <w:r>
        <w:rPr>
          <w:rFonts w:ascii="Book Antiqua"/>
          <w:i/>
          <w:color w:val="231F20"/>
          <w:spacing w:val="-12"/>
          <w:sz w:val="20"/>
        </w:rPr>
        <w:t> </w:t>
      </w:r>
      <w:r>
        <w:rPr>
          <w:rFonts w:ascii="Book Antiqua"/>
          <w:i/>
          <w:color w:val="231F20"/>
          <w:sz w:val="20"/>
        </w:rPr>
        <w:t>foundation</w:t>
      </w:r>
      <w:r>
        <w:rPr>
          <w:rFonts w:ascii="Book Antiqua"/>
          <w:i/>
          <w:color w:val="231F20"/>
          <w:spacing w:val="-13"/>
          <w:sz w:val="20"/>
        </w:rPr>
        <w:t> </w:t>
      </w:r>
      <w:r>
        <w:rPr>
          <w:rFonts w:ascii="Book Antiqua"/>
          <w:i/>
          <w:color w:val="231F20"/>
          <w:sz w:val="20"/>
        </w:rPr>
        <w:t>for</w:t>
      </w:r>
      <w:r>
        <w:rPr>
          <w:rFonts w:ascii="Book Antiqua"/>
          <w:i/>
          <w:color w:val="231F20"/>
          <w:sz w:val="20"/>
        </w:rPr>
        <w:t> future work that benefits both researchers and practitioners?</w:t>
      </w:r>
    </w:p>
    <w:p>
      <w:pPr>
        <w:spacing w:line="213" w:lineRule="auto" w:before="94"/>
        <w:ind w:left="909" w:right="878" w:firstLine="5"/>
        <w:jc w:val="both"/>
        <w:rPr>
          <w:sz w:val="20"/>
        </w:rPr>
      </w:pPr>
      <w:r>
        <w:rPr>
          <w:color w:val="231F20"/>
          <w:w w:val="90"/>
          <w:sz w:val="20"/>
        </w:rPr>
        <w:t>Motivated by this overarching question, we extract three sub-questions, which we will answer in </w:t>
      </w:r>
      <w:r>
        <w:rPr>
          <w:color w:val="231F20"/>
          <w:spacing w:val="-4"/>
          <w:sz w:val="20"/>
        </w:rPr>
        <w:t>this work. First, we investigate: </w:t>
      </w:r>
      <w:r>
        <w:rPr>
          <w:rFonts w:ascii="Book Antiqua" w:hAnsi="Book Antiqua"/>
          <w:i/>
          <w:color w:val="231F20"/>
          <w:spacing w:val="-4"/>
          <w:sz w:val="20"/>
        </w:rPr>
        <w:t>How to define the terminologies in the field of cross-reality systems?</w:t>
      </w:r>
      <w:r>
        <w:rPr>
          <w:rFonts w:ascii="Book Antiqua" w:hAnsi="Book Antiqua"/>
          <w:i/>
          <w:color w:val="231F20"/>
          <w:spacing w:val="-4"/>
          <w:sz w:val="20"/>
        </w:rPr>
        <w:t> </w:t>
      </w:r>
      <w:r>
        <w:rPr>
          <w:color w:val="231F20"/>
          <w:spacing w:val="-6"/>
          <w:sz w:val="20"/>
        </w:rPr>
        <w:t>(</w:t>
      </w:r>
      <w:r>
        <w:rPr>
          <w:b/>
          <w:color w:val="231F20"/>
          <w:spacing w:val="-6"/>
          <w:sz w:val="20"/>
        </w:rPr>
        <w:t>RQ1</w:t>
      </w:r>
      <w:r>
        <w:rPr>
          <w:color w:val="231F20"/>
          <w:spacing w:val="-6"/>
          <w:sz w:val="20"/>
        </w:rPr>
        <w:t>)—allowing</w:t>
      </w:r>
      <w:r>
        <w:rPr>
          <w:color w:val="231F20"/>
          <w:spacing w:val="-7"/>
          <w:sz w:val="20"/>
        </w:rPr>
        <w:t> </w:t>
      </w:r>
      <w:r>
        <w:rPr>
          <w:color w:val="231F20"/>
          <w:spacing w:val="-6"/>
          <w:sz w:val="20"/>
        </w:rPr>
        <w:t>for a</w:t>
      </w:r>
      <w:r>
        <w:rPr>
          <w:color w:val="231F20"/>
          <w:spacing w:val="-7"/>
          <w:sz w:val="20"/>
        </w:rPr>
        <w:t> </w:t>
      </w:r>
      <w:r>
        <w:rPr>
          <w:color w:val="231F20"/>
          <w:spacing w:val="-6"/>
          <w:sz w:val="20"/>
        </w:rPr>
        <w:t>common language.</w:t>
      </w:r>
      <w:r>
        <w:rPr>
          <w:color w:val="231F20"/>
          <w:spacing w:val="-7"/>
          <w:sz w:val="20"/>
        </w:rPr>
        <w:t> </w:t>
      </w:r>
      <w:r>
        <w:rPr>
          <w:color w:val="231F20"/>
          <w:spacing w:val="-6"/>
          <w:sz w:val="20"/>
        </w:rPr>
        <w:t>Second, we</w:t>
      </w:r>
      <w:r>
        <w:rPr>
          <w:color w:val="231F20"/>
          <w:spacing w:val="-7"/>
          <w:sz w:val="20"/>
        </w:rPr>
        <w:t> </w:t>
      </w:r>
      <w:r>
        <w:rPr>
          <w:color w:val="231F20"/>
          <w:spacing w:val="-6"/>
          <w:sz w:val="20"/>
        </w:rPr>
        <w:t>pose the</w:t>
      </w:r>
      <w:r>
        <w:rPr>
          <w:color w:val="231F20"/>
          <w:spacing w:val="-7"/>
          <w:sz w:val="20"/>
        </w:rPr>
        <w:t> </w:t>
      </w:r>
      <w:r>
        <w:rPr>
          <w:color w:val="231F20"/>
          <w:spacing w:val="-6"/>
          <w:sz w:val="20"/>
        </w:rPr>
        <w:t>question: </w:t>
      </w:r>
      <w:r>
        <w:rPr>
          <w:rFonts w:ascii="Book Antiqua" w:hAnsi="Book Antiqua"/>
          <w:i/>
          <w:color w:val="231F20"/>
          <w:spacing w:val="-6"/>
          <w:sz w:val="20"/>
        </w:rPr>
        <w:t>Which</w:t>
      </w:r>
      <w:r>
        <w:rPr>
          <w:rFonts w:ascii="Book Antiqua" w:hAnsi="Book Antiqua"/>
          <w:i/>
          <w:color w:val="231F20"/>
          <w:spacing w:val="-7"/>
          <w:sz w:val="20"/>
        </w:rPr>
        <w:t> </w:t>
      </w:r>
      <w:r>
        <w:rPr>
          <w:rFonts w:ascii="Book Antiqua" w:hAnsi="Book Antiqua"/>
          <w:i/>
          <w:color w:val="231F20"/>
          <w:spacing w:val="-6"/>
          <w:sz w:val="20"/>
        </w:rPr>
        <w:t>design and</w:t>
      </w:r>
      <w:r>
        <w:rPr>
          <w:rFonts w:ascii="Book Antiqua" w:hAnsi="Book Antiqua"/>
          <w:i/>
          <w:color w:val="231F20"/>
          <w:spacing w:val="-7"/>
          <w:sz w:val="20"/>
        </w:rPr>
        <w:t> </w:t>
      </w:r>
      <w:r>
        <w:rPr>
          <w:rFonts w:ascii="Book Antiqua" w:hAnsi="Book Antiqua"/>
          <w:i/>
          <w:color w:val="231F20"/>
          <w:spacing w:val="-6"/>
          <w:sz w:val="20"/>
        </w:rPr>
        <w:t>imple-</w:t>
      </w:r>
      <w:r>
        <w:rPr>
          <w:rFonts w:ascii="Book Antiqua" w:hAnsi="Book Antiqua"/>
          <w:i/>
          <w:color w:val="231F20"/>
          <w:spacing w:val="-6"/>
          <w:sz w:val="20"/>
        </w:rPr>
        <w:t> </w:t>
      </w:r>
      <w:r>
        <w:rPr>
          <w:rFonts w:ascii="Book Antiqua" w:hAnsi="Book Antiqua"/>
          <w:i/>
          <w:color w:val="231F20"/>
          <w:spacing w:val="-4"/>
          <w:sz w:val="20"/>
        </w:rPr>
        <w:t>mentation</w:t>
      </w:r>
      <w:r>
        <w:rPr>
          <w:rFonts w:ascii="Book Antiqua" w:hAnsi="Book Antiqua"/>
          <w:i/>
          <w:color w:val="231F20"/>
          <w:spacing w:val="-7"/>
          <w:sz w:val="20"/>
        </w:rPr>
        <w:t> </w:t>
      </w:r>
      <w:r>
        <w:rPr>
          <w:rFonts w:ascii="Book Antiqua" w:hAnsi="Book Antiqua"/>
          <w:i/>
          <w:color w:val="231F20"/>
          <w:spacing w:val="-4"/>
          <w:sz w:val="20"/>
        </w:rPr>
        <w:t>aspects</w:t>
      </w:r>
      <w:r>
        <w:rPr>
          <w:rFonts w:ascii="Book Antiqua" w:hAnsi="Book Antiqua"/>
          <w:i/>
          <w:color w:val="231F20"/>
          <w:spacing w:val="-6"/>
          <w:sz w:val="20"/>
        </w:rPr>
        <w:t> </w:t>
      </w:r>
      <w:r>
        <w:rPr>
          <w:rFonts w:ascii="Book Antiqua" w:hAnsi="Book Antiqua"/>
          <w:i/>
          <w:color w:val="231F20"/>
          <w:spacing w:val="-4"/>
          <w:sz w:val="20"/>
        </w:rPr>
        <w:t>of</w:t>
      </w:r>
      <w:r>
        <w:rPr>
          <w:rFonts w:ascii="Book Antiqua" w:hAnsi="Book Antiqua"/>
          <w:i/>
          <w:color w:val="231F20"/>
          <w:spacing w:val="-7"/>
          <w:sz w:val="20"/>
        </w:rPr>
        <w:t> </w:t>
      </w:r>
      <w:r>
        <w:rPr>
          <w:rFonts w:ascii="Book Antiqua" w:hAnsi="Book Antiqua"/>
          <w:i/>
          <w:color w:val="231F20"/>
          <w:spacing w:val="-4"/>
          <w:sz w:val="20"/>
        </w:rPr>
        <w:t>cross-reality</w:t>
      </w:r>
      <w:r>
        <w:rPr>
          <w:rFonts w:ascii="Book Antiqua" w:hAnsi="Book Antiqua"/>
          <w:i/>
          <w:color w:val="231F20"/>
          <w:spacing w:val="-6"/>
          <w:sz w:val="20"/>
        </w:rPr>
        <w:t> </w:t>
      </w:r>
      <w:r>
        <w:rPr>
          <w:rFonts w:ascii="Book Antiqua" w:hAnsi="Book Antiqua"/>
          <w:i/>
          <w:color w:val="231F20"/>
          <w:spacing w:val="-4"/>
          <w:sz w:val="20"/>
        </w:rPr>
        <w:t>systems</w:t>
      </w:r>
      <w:r>
        <w:rPr>
          <w:rFonts w:ascii="Book Antiqua" w:hAnsi="Book Antiqua"/>
          <w:i/>
          <w:color w:val="231F20"/>
          <w:spacing w:val="-7"/>
          <w:sz w:val="20"/>
        </w:rPr>
        <w:t> </w:t>
      </w:r>
      <w:r>
        <w:rPr>
          <w:rFonts w:ascii="Book Antiqua" w:hAnsi="Book Antiqua"/>
          <w:i/>
          <w:color w:val="231F20"/>
          <w:spacing w:val="-4"/>
          <w:sz w:val="20"/>
        </w:rPr>
        <w:t>form</w:t>
      </w:r>
      <w:r>
        <w:rPr>
          <w:rFonts w:ascii="Book Antiqua" w:hAnsi="Book Antiqua"/>
          <w:i/>
          <w:color w:val="231F20"/>
          <w:spacing w:val="-6"/>
          <w:sz w:val="20"/>
        </w:rPr>
        <w:t> </w:t>
      </w:r>
      <w:r>
        <w:rPr>
          <w:rFonts w:ascii="Book Antiqua" w:hAnsi="Book Antiqua"/>
          <w:i/>
          <w:color w:val="231F20"/>
          <w:spacing w:val="-4"/>
          <w:sz w:val="20"/>
        </w:rPr>
        <w:t>fundamental</w:t>
      </w:r>
      <w:r>
        <w:rPr>
          <w:rFonts w:ascii="Book Antiqua" w:hAnsi="Book Antiqua"/>
          <w:i/>
          <w:color w:val="231F20"/>
          <w:spacing w:val="-7"/>
          <w:sz w:val="20"/>
        </w:rPr>
        <w:t> </w:t>
      </w:r>
      <w:r>
        <w:rPr>
          <w:rFonts w:ascii="Book Antiqua" w:hAnsi="Book Antiqua"/>
          <w:i/>
          <w:color w:val="231F20"/>
          <w:spacing w:val="-4"/>
          <w:sz w:val="20"/>
        </w:rPr>
        <w:t>principles?</w:t>
      </w:r>
      <w:r>
        <w:rPr>
          <w:rFonts w:ascii="Book Antiqua" w:hAnsi="Book Antiqua"/>
          <w:i/>
          <w:color w:val="231F20"/>
          <w:spacing w:val="8"/>
          <w:sz w:val="20"/>
        </w:rPr>
        <w:t> </w:t>
      </w:r>
      <w:r>
        <w:rPr>
          <w:color w:val="231F20"/>
          <w:spacing w:val="-4"/>
          <w:sz w:val="20"/>
        </w:rPr>
        <w:t>(</w:t>
      </w:r>
      <w:r>
        <w:rPr>
          <w:b/>
          <w:color w:val="231F20"/>
          <w:spacing w:val="-4"/>
          <w:sz w:val="20"/>
        </w:rPr>
        <w:t>RQ2</w:t>
      </w:r>
      <w:r>
        <w:rPr>
          <w:color w:val="231F20"/>
          <w:spacing w:val="-4"/>
          <w:sz w:val="20"/>
        </w:rPr>
        <w:t>)—allowing</w:t>
      </w:r>
      <w:r>
        <w:rPr>
          <w:color w:val="231F20"/>
          <w:spacing w:val="-6"/>
          <w:sz w:val="20"/>
        </w:rPr>
        <w:t> </w:t>
      </w:r>
      <w:r>
        <w:rPr>
          <w:color w:val="231F20"/>
          <w:spacing w:val="-4"/>
          <w:sz w:val="20"/>
        </w:rPr>
        <w:t>to</w:t>
      </w:r>
      <w:r>
        <w:rPr>
          <w:color w:val="231F20"/>
          <w:spacing w:val="-7"/>
          <w:sz w:val="20"/>
        </w:rPr>
        <w:t> </w:t>
      </w:r>
      <w:r>
        <w:rPr>
          <w:color w:val="231F20"/>
          <w:spacing w:val="-4"/>
          <w:sz w:val="20"/>
        </w:rPr>
        <w:t>catego- </w:t>
      </w:r>
      <w:r>
        <w:rPr>
          <w:color w:val="231F20"/>
          <w:w w:val="90"/>
          <w:sz w:val="20"/>
        </w:rPr>
        <w:t>rize current and future systems. Lastly, we go beyond past and present by targeting the challenges </w:t>
      </w:r>
      <w:r>
        <w:rPr>
          <w:color w:val="231F20"/>
          <w:sz w:val="20"/>
        </w:rPr>
        <w:t>ahead.</w:t>
      </w:r>
      <w:r>
        <w:rPr>
          <w:color w:val="231F20"/>
          <w:spacing w:val="-13"/>
          <w:sz w:val="20"/>
        </w:rPr>
        <w:t> </w:t>
      </w:r>
      <w:r>
        <w:rPr>
          <w:color w:val="231F20"/>
          <w:sz w:val="20"/>
        </w:rPr>
        <w:t>Here,</w:t>
      </w:r>
      <w:r>
        <w:rPr>
          <w:color w:val="231F20"/>
          <w:spacing w:val="-12"/>
          <w:sz w:val="20"/>
        </w:rPr>
        <w:t> </w:t>
      </w:r>
      <w:r>
        <w:rPr>
          <w:color w:val="231F20"/>
          <w:sz w:val="20"/>
        </w:rPr>
        <w:t>we</w:t>
      </w:r>
      <w:r>
        <w:rPr>
          <w:color w:val="231F20"/>
          <w:spacing w:val="-13"/>
          <w:sz w:val="20"/>
        </w:rPr>
        <w:t> </w:t>
      </w:r>
      <w:r>
        <w:rPr>
          <w:color w:val="231F20"/>
          <w:sz w:val="20"/>
        </w:rPr>
        <w:t>ask:</w:t>
      </w:r>
      <w:r>
        <w:rPr>
          <w:color w:val="231F20"/>
          <w:spacing w:val="-12"/>
          <w:sz w:val="20"/>
        </w:rPr>
        <w:t> </w:t>
      </w:r>
      <w:r>
        <w:rPr>
          <w:rFonts w:ascii="Book Antiqua" w:hAnsi="Book Antiqua"/>
          <w:i/>
          <w:color w:val="231F20"/>
          <w:sz w:val="20"/>
        </w:rPr>
        <w:t>What</w:t>
      </w:r>
      <w:r>
        <w:rPr>
          <w:rFonts w:ascii="Book Antiqua" w:hAnsi="Book Antiqua"/>
          <w:i/>
          <w:color w:val="231F20"/>
          <w:spacing w:val="-13"/>
          <w:sz w:val="20"/>
        </w:rPr>
        <w:t> </w:t>
      </w:r>
      <w:r>
        <w:rPr>
          <w:rFonts w:ascii="Book Antiqua" w:hAnsi="Book Antiqua"/>
          <w:i/>
          <w:color w:val="231F20"/>
          <w:sz w:val="20"/>
        </w:rPr>
        <w:t>are</w:t>
      </w:r>
      <w:r>
        <w:rPr>
          <w:rFonts w:ascii="Book Antiqua" w:hAnsi="Book Antiqua"/>
          <w:i/>
          <w:color w:val="231F20"/>
          <w:spacing w:val="-12"/>
          <w:sz w:val="20"/>
        </w:rPr>
        <w:t> </w:t>
      </w:r>
      <w:r>
        <w:rPr>
          <w:rFonts w:ascii="Book Antiqua" w:hAnsi="Book Antiqua"/>
          <w:i/>
          <w:color w:val="231F20"/>
          <w:sz w:val="20"/>
        </w:rPr>
        <w:t>the</w:t>
      </w:r>
      <w:r>
        <w:rPr>
          <w:rFonts w:ascii="Book Antiqua" w:hAnsi="Book Antiqua"/>
          <w:i/>
          <w:color w:val="231F20"/>
          <w:spacing w:val="-13"/>
          <w:sz w:val="20"/>
        </w:rPr>
        <w:t> </w:t>
      </w:r>
      <w:r>
        <w:rPr>
          <w:rFonts w:ascii="Book Antiqua" w:hAnsi="Book Antiqua"/>
          <w:i/>
          <w:color w:val="231F20"/>
          <w:sz w:val="20"/>
        </w:rPr>
        <w:t>future</w:t>
      </w:r>
      <w:r>
        <w:rPr>
          <w:rFonts w:ascii="Book Antiqua" w:hAnsi="Book Antiqua"/>
          <w:i/>
          <w:color w:val="231F20"/>
          <w:spacing w:val="-12"/>
          <w:sz w:val="20"/>
        </w:rPr>
        <w:t> </w:t>
      </w:r>
      <w:r>
        <w:rPr>
          <w:rFonts w:ascii="Book Antiqua" w:hAnsi="Book Antiqua"/>
          <w:i/>
          <w:color w:val="231F20"/>
          <w:sz w:val="20"/>
        </w:rPr>
        <w:t>trends</w:t>
      </w:r>
      <w:r>
        <w:rPr>
          <w:rFonts w:ascii="Book Antiqua" w:hAnsi="Book Antiqua"/>
          <w:i/>
          <w:color w:val="231F20"/>
          <w:spacing w:val="-13"/>
          <w:sz w:val="20"/>
        </w:rPr>
        <w:t> </w:t>
      </w:r>
      <w:r>
        <w:rPr>
          <w:rFonts w:ascii="Book Antiqua" w:hAnsi="Book Antiqua"/>
          <w:i/>
          <w:color w:val="231F20"/>
          <w:sz w:val="20"/>
        </w:rPr>
        <w:t>of</w:t>
      </w:r>
      <w:r>
        <w:rPr>
          <w:rFonts w:ascii="Book Antiqua" w:hAnsi="Book Antiqua"/>
          <w:i/>
          <w:color w:val="231F20"/>
          <w:spacing w:val="-12"/>
          <w:sz w:val="20"/>
        </w:rPr>
        <w:t> </w:t>
      </w:r>
      <w:r>
        <w:rPr>
          <w:rFonts w:ascii="Book Antiqua" w:hAnsi="Book Antiqua"/>
          <w:i/>
          <w:color w:val="231F20"/>
          <w:sz w:val="20"/>
        </w:rPr>
        <w:t>cross-reality</w:t>
      </w:r>
      <w:r>
        <w:rPr>
          <w:rFonts w:ascii="Book Antiqua" w:hAnsi="Book Antiqua"/>
          <w:i/>
          <w:color w:val="231F20"/>
          <w:spacing w:val="-13"/>
          <w:sz w:val="20"/>
        </w:rPr>
        <w:t> </w:t>
      </w:r>
      <w:r>
        <w:rPr>
          <w:rFonts w:ascii="Book Antiqua" w:hAnsi="Book Antiqua"/>
          <w:i/>
          <w:color w:val="231F20"/>
          <w:sz w:val="20"/>
        </w:rPr>
        <w:t>systems?</w:t>
      </w:r>
      <w:r>
        <w:rPr>
          <w:rFonts w:ascii="Book Antiqua" w:hAnsi="Book Antiqua"/>
          <w:i/>
          <w:color w:val="231F20"/>
          <w:spacing w:val="-12"/>
          <w:sz w:val="20"/>
        </w:rPr>
        <w:t> </w:t>
      </w:r>
      <w:r>
        <w:rPr>
          <w:color w:val="231F20"/>
          <w:sz w:val="20"/>
        </w:rPr>
        <w:t>(</w:t>
      </w:r>
      <w:r>
        <w:rPr>
          <w:b/>
          <w:color w:val="231F20"/>
          <w:sz w:val="20"/>
        </w:rPr>
        <w:t>RQ3</w:t>
      </w:r>
      <w:r>
        <w:rPr>
          <w:color w:val="231F20"/>
          <w:sz w:val="20"/>
        </w:rPr>
        <w:t>)—allowing</w:t>
      </w:r>
      <w:r>
        <w:rPr>
          <w:color w:val="231F20"/>
          <w:spacing w:val="-13"/>
          <w:sz w:val="20"/>
        </w:rPr>
        <w:t> </w:t>
      </w:r>
      <w:r>
        <w:rPr>
          <w:color w:val="231F20"/>
          <w:sz w:val="20"/>
        </w:rPr>
        <w:t>us</w:t>
      </w:r>
      <w:r>
        <w:rPr>
          <w:color w:val="231F20"/>
          <w:spacing w:val="-12"/>
          <w:sz w:val="20"/>
        </w:rPr>
        <w:t> </w:t>
      </w:r>
      <w:r>
        <w:rPr>
          <w:color w:val="231F20"/>
          <w:sz w:val="20"/>
        </w:rPr>
        <w:t>to </w:t>
      </w:r>
      <w:r>
        <w:rPr>
          <w:color w:val="231F20"/>
          <w:spacing w:val="-6"/>
          <w:sz w:val="20"/>
        </w:rPr>
        <w:t>support designers and practitioners in developing the next generation of cross-reality systems.</w:t>
      </w:r>
    </w:p>
    <w:p>
      <w:pPr>
        <w:pStyle w:val="BodyText"/>
        <w:spacing w:line="213" w:lineRule="auto"/>
        <w:ind w:left="908" w:right="878" w:firstLine="206"/>
        <w:jc w:val="both"/>
      </w:pPr>
      <w:r>
        <w:rPr>
          <w:color w:val="231F20"/>
          <w:spacing w:val="-6"/>
        </w:rPr>
        <w:t>To answer our research questions, we conducted a scoping literature review that investigates </w:t>
      </w:r>
      <w:r>
        <w:rPr>
          <w:color w:val="231F20"/>
          <w:w w:val="90"/>
        </w:rPr>
        <w:t>cross-reality systems. We identified 306 papers as relevant and analyzed them to provide insight </w:t>
      </w:r>
      <w:r>
        <w:rPr>
          <w:color w:val="231F20"/>
          <w:spacing w:val="-4"/>
        </w:rPr>
        <w:t>into</w:t>
      </w:r>
      <w:r>
        <w:rPr>
          <w:color w:val="231F20"/>
          <w:spacing w:val="-6"/>
        </w:rPr>
        <w:t> </w:t>
      </w:r>
      <w:r>
        <w:rPr>
          <w:color w:val="231F20"/>
          <w:spacing w:val="-4"/>
        </w:rPr>
        <w:t>the</w:t>
      </w:r>
      <w:r>
        <w:rPr>
          <w:color w:val="231F20"/>
          <w:spacing w:val="-6"/>
        </w:rPr>
        <w:t> </w:t>
      </w:r>
      <w:r>
        <w:rPr>
          <w:color w:val="231F20"/>
          <w:spacing w:val="-4"/>
        </w:rPr>
        <w:t>current</w:t>
      </w:r>
      <w:r>
        <w:rPr>
          <w:color w:val="231F20"/>
          <w:spacing w:val="-7"/>
        </w:rPr>
        <w:t> </w:t>
      </w:r>
      <w:r>
        <w:rPr>
          <w:color w:val="231F20"/>
          <w:spacing w:val="-4"/>
        </w:rPr>
        <w:t>state</w:t>
      </w:r>
      <w:r>
        <w:rPr>
          <w:color w:val="231F20"/>
          <w:spacing w:val="-6"/>
        </w:rPr>
        <w:t> </w:t>
      </w:r>
      <w:r>
        <w:rPr>
          <w:color w:val="231F20"/>
          <w:spacing w:val="-4"/>
        </w:rPr>
        <w:t>of</w:t>
      </w:r>
      <w:r>
        <w:rPr>
          <w:color w:val="231F20"/>
          <w:spacing w:val="-6"/>
        </w:rPr>
        <w:t> </w:t>
      </w:r>
      <w:r>
        <w:rPr>
          <w:color w:val="231F20"/>
          <w:spacing w:val="-4"/>
        </w:rPr>
        <w:t>cross-reality</w:t>
      </w:r>
      <w:r>
        <w:rPr>
          <w:color w:val="231F20"/>
          <w:spacing w:val="-7"/>
        </w:rPr>
        <w:t> </w:t>
      </w:r>
      <w:r>
        <w:rPr>
          <w:color w:val="231F20"/>
          <w:spacing w:val="-4"/>
        </w:rPr>
        <w:t>research.</w:t>
      </w:r>
      <w:r>
        <w:rPr>
          <w:color w:val="231F20"/>
          <w:spacing w:val="-6"/>
        </w:rPr>
        <w:t> </w:t>
      </w:r>
      <w:r>
        <w:rPr>
          <w:color w:val="231F20"/>
          <w:spacing w:val="-4"/>
        </w:rPr>
        <w:t>First,</w:t>
      </w:r>
      <w:r>
        <w:rPr>
          <w:color w:val="231F20"/>
          <w:spacing w:val="-6"/>
        </w:rPr>
        <w:t> </w:t>
      </w:r>
      <w:r>
        <w:rPr>
          <w:color w:val="231F20"/>
          <w:spacing w:val="-4"/>
        </w:rPr>
        <w:t>we</w:t>
      </w:r>
      <w:r>
        <w:rPr>
          <w:color w:val="231F20"/>
          <w:spacing w:val="-6"/>
        </w:rPr>
        <w:t> </w:t>
      </w:r>
      <w:r>
        <w:rPr>
          <w:color w:val="231F20"/>
          <w:spacing w:val="-4"/>
        </w:rPr>
        <w:t>gathered</w:t>
      </w:r>
      <w:r>
        <w:rPr>
          <w:color w:val="231F20"/>
          <w:spacing w:val="-6"/>
        </w:rPr>
        <w:t> </w:t>
      </w:r>
      <w:r>
        <w:rPr>
          <w:color w:val="231F20"/>
          <w:spacing w:val="-4"/>
        </w:rPr>
        <w:t>terms</w:t>
      </w:r>
      <w:r>
        <w:rPr>
          <w:color w:val="231F20"/>
          <w:spacing w:val="-6"/>
        </w:rPr>
        <w:t> </w:t>
      </w:r>
      <w:r>
        <w:rPr>
          <w:color w:val="231F20"/>
          <w:spacing w:val="-4"/>
        </w:rPr>
        <w:t>and</w:t>
      </w:r>
      <w:r>
        <w:rPr>
          <w:color w:val="231F20"/>
          <w:spacing w:val="-6"/>
        </w:rPr>
        <w:t> </w:t>
      </w:r>
      <w:r>
        <w:rPr>
          <w:color w:val="231F20"/>
          <w:spacing w:val="-4"/>
        </w:rPr>
        <w:t>concepts</w:t>
      </w:r>
      <w:r>
        <w:rPr>
          <w:color w:val="231F20"/>
          <w:spacing w:val="-6"/>
        </w:rPr>
        <w:t> </w:t>
      </w:r>
      <w:r>
        <w:rPr>
          <w:color w:val="231F20"/>
          <w:spacing w:val="-4"/>
        </w:rPr>
        <w:t>provided </w:t>
      </w:r>
      <w:r>
        <w:rPr>
          <w:color w:val="231F20"/>
          <w:w w:val="90"/>
        </w:rPr>
        <w:t>by previous research and present a definition of cross-reality systems that distinguishes between three different types (multiple types can apply to the same system): </w:t>
      </w:r>
      <w:r>
        <w:rPr>
          <w:rFonts w:ascii="Book Antiqua" w:hAnsi="Book Antiqua"/>
          <w:i/>
          <w:color w:val="231F20"/>
          <w:w w:val="90"/>
        </w:rPr>
        <w:t>Type 1 (Transitional)</w:t>
      </w:r>
      <w:r>
        <w:rPr>
          <w:color w:val="231F20"/>
          <w:w w:val="90"/>
        </w:rPr>
        <w:t>: subjects transitioning on the continuum experiencing a changing actuality; </w:t>
      </w:r>
      <w:r>
        <w:rPr>
          <w:rFonts w:ascii="Book Antiqua" w:hAnsi="Book Antiqua"/>
          <w:i/>
          <w:color w:val="231F20"/>
          <w:w w:val="90"/>
        </w:rPr>
        <w:t>Type 2 (Substitutional)</w:t>
      </w:r>
      <w:r>
        <w:rPr>
          <w:color w:val="231F20"/>
          <w:w w:val="90"/>
        </w:rPr>
        <w:t>: subjects interacting with objects that are repurposed for the subject’s actuality; and </w:t>
      </w:r>
      <w:r>
        <w:rPr>
          <w:rFonts w:ascii="Book Antiqua" w:hAnsi="Book Antiqua"/>
          <w:i/>
          <w:color w:val="231F20"/>
          <w:w w:val="90"/>
        </w:rPr>
        <w:t>Type 3 (Multi-user)</w:t>
      </w:r>
      <w:r>
        <w:rPr>
          <w:color w:val="231F20"/>
          <w:w w:val="90"/>
        </w:rPr>
        <w:t>: mul- tiple subjects experiencing different actualities. Thereafter, we build up our literature corpus and </w:t>
      </w:r>
      <w:r>
        <w:rPr>
          <w:color w:val="231F20"/>
          <w:spacing w:val="-6"/>
        </w:rPr>
        <w:t>analyze the introduced systems, following our three types of cross-reality systems. Our analysis reveals these systems are increasingly complex, often using implicit transitions that are hard to </w:t>
      </w:r>
      <w:r>
        <w:rPr>
          <w:color w:val="231F20"/>
          <w:w w:val="90"/>
        </w:rPr>
        <w:t>comprehend. Next, we present nine guiding principles extracted from previous findings that can guide researchers and developers while building cross-reality systems. Each principle addresses one of the three types of cross-reality systems and provides supportive studies. We conclude our work</w:t>
      </w:r>
      <w:r>
        <w:rPr>
          <w:color w:val="231F20"/>
        </w:rPr>
        <w:t> </w:t>
      </w:r>
      <w:r>
        <w:rPr>
          <w:color w:val="231F20"/>
          <w:w w:val="90"/>
        </w:rPr>
        <w:t>with</w:t>
      </w:r>
      <w:r>
        <w:rPr>
          <w:color w:val="231F20"/>
        </w:rPr>
        <w:t> </w:t>
      </w:r>
      <w:r>
        <w:rPr>
          <w:color w:val="231F20"/>
          <w:w w:val="90"/>
        </w:rPr>
        <w:t>research</w:t>
      </w:r>
      <w:r>
        <w:rPr>
          <w:color w:val="231F20"/>
        </w:rPr>
        <w:t> </w:t>
      </w:r>
      <w:r>
        <w:rPr>
          <w:color w:val="231F20"/>
          <w:w w:val="90"/>
        </w:rPr>
        <w:t>challenges</w:t>
      </w:r>
      <w:r>
        <w:rPr>
          <w:color w:val="231F20"/>
        </w:rPr>
        <w:t> </w:t>
      </w:r>
      <w:r>
        <w:rPr>
          <w:color w:val="231F20"/>
          <w:w w:val="90"/>
        </w:rPr>
        <w:t>and</w:t>
      </w:r>
      <w:r>
        <w:rPr>
          <w:color w:val="231F20"/>
        </w:rPr>
        <w:t> </w:t>
      </w:r>
      <w:r>
        <w:rPr>
          <w:color w:val="231F20"/>
          <w:w w:val="90"/>
        </w:rPr>
        <w:t>opportunities</w:t>
      </w:r>
      <w:r>
        <w:rPr>
          <w:color w:val="231F20"/>
          <w:spacing w:val="1"/>
        </w:rPr>
        <w:t> </w:t>
      </w:r>
      <w:r>
        <w:rPr>
          <w:color w:val="231F20"/>
          <w:w w:val="90"/>
        </w:rPr>
        <w:t>for</w:t>
      </w:r>
      <w:r>
        <w:rPr>
          <w:color w:val="231F20"/>
        </w:rPr>
        <w:t> </w:t>
      </w:r>
      <w:r>
        <w:rPr>
          <w:color w:val="231F20"/>
          <w:w w:val="90"/>
        </w:rPr>
        <w:t>future</w:t>
      </w:r>
      <w:r>
        <w:rPr>
          <w:color w:val="231F20"/>
        </w:rPr>
        <w:t> </w:t>
      </w:r>
      <w:r>
        <w:rPr>
          <w:color w:val="231F20"/>
          <w:w w:val="90"/>
        </w:rPr>
        <w:t>investigations</w:t>
      </w:r>
      <w:r>
        <w:rPr>
          <w:color w:val="231F20"/>
        </w:rPr>
        <w:t> </w:t>
      </w:r>
      <w:r>
        <w:rPr>
          <w:color w:val="231F20"/>
          <w:w w:val="90"/>
        </w:rPr>
        <w:t>of</w:t>
      </w:r>
      <w:r>
        <w:rPr>
          <w:color w:val="231F20"/>
        </w:rPr>
        <w:t> </w:t>
      </w:r>
      <w:r>
        <w:rPr>
          <w:color w:val="231F20"/>
          <w:w w:val="90"/>
        </w:rPr>
        <w:t>cross-reality</w:t>
      </w:r>
      <w:r>
        <w:rPr>
          <w:color w:val="231F20"/>
          <w:spacing w:val="1"/>
        </w:rPr>
        <w:t> </w:t>
      </w:r>
      <w:r>
        <w:rPr>
          <w:color w:val="231F20"/>
          <w:spacing w:val="-2"/>
          <w:w w:val="90"/>
        </w:rPr>
        <w:t>systems.</w:t>
      </w:r>
    </w:p>
    <w:p>
      <w:pPr>
        <w:pStyle w:val="BodyText"/>
        <w:spacing w:line="213" w:lineRule="auto" w:before="204"/>
        <w:ind w:left="915" w:right="911" w:firstLine="199"/>
        <w:jc w:val="both"/>
      </w:pPr>
      <w:r>
        <w:rPr>
          <w:rFonts w:ascii="Book Antiqua"/>
          <w:i/>
          <w:color w:val="231F20"/>
          <w:w w:val="90"/>
        </w:rPr>
        <w:t>Contribution.</w:t>
      </w:r>
      <w:r>
        <w:rPr>
          <w:rFonts w:ascii="Book Antiqua"/>
          <w:i/>
          <w:color w:val="231F20"/>
        </w:rPr>
        <w:t> </w:t>
      </w:r>
      <w:r>
        <w:rPr>
          <w:color w:val="231F20"/>
          <w:w w:val="90"/>
        </w:rPr>
        <w:t>In this work, we propose definitions for cross-reality systems, categorizing them into</w:t>
      </w:r>
      <w:r>
        <w:rPr>
          <w:color w:val="231F20"/>
        </w:rPr>
        <w:t> </w:t>
      </w:r>
      <w:r>
        <w:rPr>
          <w:color w:val="231F20"/>
          <w:w w:val="90"/>
        </w:rPr>
        <w:t>three</w:t>
      </w:r>
      <w:r>
        <w:rPr>
          <w:color w:val="231F20"/>
        </w:rPr>
        <w:t> </w:t>
      </w:r>
      <w:r>
        <w:rPr>
          <w:color w:val="231F20"/>
          <w:w w:val="90"/>
        </w:rPr>
        <w:t>types.</w:t>
      </w:r>
      <w:r>
        <w:rPr>
          <w:color w:val="231F20"/>
        </w:rPr>
        <w:t> </w:t>
      </w:r>
      <w:r>
        <w:rPr>
          <w:color w:val="231F20"/>
          <w:w w:val="90"/>
        </w:rPr>
        <w:t>Furthermore,</w:t>
      </w:r>
      <w:r>
        <w:rPr>
          <w:color w:val="231F20"/>
        </w:rPr>
        <w:t> </w:t>
      </w:r>
      <w:r>
        <w:rPr>
          <w:color w:val="231F20"/>
          <w:w w:val="90"/>
        </w:rPr>
        <w:t>we</w:t>
      </w:r>
      <w:r>
        <w:rPr>
          <w:color w:val="231F20"/>
        </w:rPr>
        <w:t> </w:t>
      </w:r>
      <w:r>
        <w:rPr>
          <w:color w:val="231F20"/>
          <w:w w:val="90"/>
        </w:rPr>
        <w:t>present</w:t>
      </w:r>
      <w:r>
        <w:rPr>
          <w:color w:val="231F20"/>
        </w:rPr>
        <w:t> </w:t>
      </w:r>
      <w:r>
        <w:rPr>
          <w:color w:val="231F20"/>
          <w:w w:val="90"/>
        </w:rPr>
        <w:t>the</w:t>
      </w:r>
      <w:r>
        <w:rPr>
          <w:color w:val="231F20"/>
        </w:rPr>
        <w:t> </w:t>
      </w:r>
      <w:r>
        <w:rPr>
          <w:color w:val="231F20"/>
          <w:w w:val="90"/>
        </w:rPr>
        <w:t>results</w:t>
      </w:r>
      <w:r>
        <w:rPr>
          <w:color w:val="231F20"/>
        </w:rPr>
        <w:t> </w:t>
      </w:r>
      <w:r>
        <w:rPr>
          <w:color w:val="231F20"/>
          <w:w w:val="90"/>
        </w:rPr>
        <w:t>from</w:t>
      </w:r>
      <w:r>
        <w:rPr>
          <w:color w:val="231F20"/>
          <w:spacing w:val="1"/>
        </w:rPr>
        <w:t> </w:t>
      </w:r>
      <w:r>
        <w:rPr>
          <w:color w:val="231F20"/>
          <w:w w:val="90"/>
        </w:rPr>
        <w:t>an</w:t>
      </w:r>
      <w:r>
        <w:rPr>
          <w:color w:val="231F20"/>
          <w:spacing w:val="2"/>
        </w:rPr>
        <w:t> </w:t>
      </w:r>
      <w:r>
        <w:rPr>
          <w:color w:val="231F20"/>
          <w:w w:val="90"/>
        </w:rPr>
        <w:t>analysis</w:t>
      </w:r>
      <w:r>
        <w:rPr>
          <w:color w:val="231F20"/>
        </w:rPr>
        <w:t> </w:t>
      </w:r>
      <w:r>
        <w:rPr>
          <w:color w:val="231F20"/>
          <w:w w:val="90"/>
        </w:rPr>
        <w:t>of</w:t>
      </w:r>
      <w:r>
        <w:rPr>
          <w:color w:val="231F20"/>
          <w:spacing w:val="1"/>
        </w:rPr>
        <w:t> </w:t>
      </w:r>
      <w:r>
        <w:rPr>
          <w:color w:val="231F20"/>
          <w:w w:val="90"/>
        </w:rPr>
        <w:t>306</w:t>
      </w:r>
      <w:r>
        <w:rPr>
          <w:color w:val="231F20"/>
        </w:rPr>
        <w:t> </w:t>
      </w:r>
      <w:r>
        <w:rPr>
          <w:color w:val="231F20"/>
          <w:w w:val="90"/>
        </w:rPr>
        <w:t>cross-reality</w:t>
      </w:r>
      <w:r>
        <w:rPr>
          <w:color w:val="231F20"/>
        </w:rPr>
        <w:t> </w:t>
      </w:r>
      <w:r>
        <w:rPr>
          <w:color w:val="231F20"/>
          <w:spacing w:val="-2"/>
          <w:w w:val="90"/>
        </w:rPr>
        <w:t>systems</w:t>
      </w:r>
    </w:p>
    <w:p>
      <w:pPr>
        <w:pStyle w:val="BodyText"/>
        <w:spacing w:before="39"/>
      </w:pPr>
    </w:p>
    <w:p>
      <w:pPr>
        <w:spacing w:before="0"/>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809" w:val="right" w:leader="none"/>
        </w:tabs>
        <w:spacing w:before="89"/>
        <w:ind w:left="912"/>
        <w:jc w:val="both"/>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4"/>
        </w:rPr>
        <w:t>83:3</w:t>
      </w:r>
    </w:p>
    <w:p>
      <w:pPr>
        <w:pStyle w:val="BodyText"/>
        <w:spacing w:before="75"/>
        <w:rPr>
          <w:rFonts w:ascii="Linux Biolinum G"/>
        </w:rPr>
      </w:pPr>
    </w:p>
    <w:p>
      <w:pPr>
        <w:pStyle w:val="BodyText"/>
        <w:spacing w:line="213" w:lineRule="auto"/>
        <w:ind w:left="918" w:right="875"/>
        <w:jc w:val="both"/>
      </w:pPr>
      <w:r>
        <w:rPr>
          <w:color w:val="231F20"/>
          <w:w w:val="90"/>
        </w:rPr>
        <w:t>proposed in previous work, including the addressed research topics, involved actualities, and tran- sitions. We postulate nine guiding principles that formalize the findings from previous studies to help researchers, developers, and practitioners to build better systems. Finally, we conclude with </w:t>
      </w:r>
      <w:r>
        <w:rPr>
          <w:color w:val="231F20"/>
          <w:spacing w:val="-4"/>
        </w:rPr>
        <w:t>future research challenges and opportunities.</w:t>
      </w:r>
    </w:p>
    <w:p>
      <w:pPr>
        <w:pStyle w:val="BodyText"/>
        <w:spacing w:before="50"/>
      </w:pPr>
    </w:p>
    <w:p>
      <w:pPr>
        <w:pStyle w:val="Heading8"/>
        <w:numPr>
          <w:ilvl w:val="0"/>
          <w:numId w:val="11"/>
        </w:numPr>
        <w:tabs>
          <w:tab w:pos="1219" w:val="left" w:leader="none"/>
        </w:tabs>
        <w:spacing w:line="240" w:lineRule="auto" w:before="1" w:after="0"/>
        <w:ind w:left="1219" w:right="0" w:hanging="301"/>
        <w:jc w:val="left"/>
      </w:pPr>
      <w:r>
        <w:rPr>
          <w:color w:val="231F20"/>
        </w:rPr>
        <w:t>CROSS-REALITY</w:t>
      </w:r>
      <w:r>
        <w:rPr>
          <w:color w:val="231F20"/>
          <w:spacing w:val="-10"/>
        </w:rPr>
        <w:t> </w:t>
      </w:r>
      <w:r>
        <w:rPr>
          <w:color w:val="231F20"/>
          <w:spacing w:val="-2"/>
        </w:rPr>
        <w:t>SYSTEMS</w:t>
      </w:r>
    </w:p>
    <w:p>
      <w:pPr>
        <w:pStyle w:val="BodyText"/>
        <w:spacing w:line="213" w:lineRule="auto" w:before="62"/>
        <w:ind w:left="912" w:right="875" w:firstLine="6"/>
        <w:jc w:val="both"/>
      </w:pPr>
      <w:r>
        <w:rPr>
          <w:color w:val="231F20"/>
          <w:w w:val="90"/>
        </w:rPr>
        <w:t>Immersive technologies such as AR and VR allow users to engage in digitally alternated or synthe- </w:t>
      </w:r>
      <w:r>
        <w:rPr>
          <w:color w:val="231F20"/>
          <w:spacing w:val="-6"/>
        </w:rPr>
        <w:t>sized</w:t>
      </w:r>
      <w:r>
        <w:rPr>
          <w:color w:val="231F20"/>
        </w:rPr>
        <w:t> </w:t>
      </w:r>
      <w:r>
        <w:rPr>
          <w:color w:val="231F20"/>
          <w:spacing w:val="-6"/>
        </w:rPr>
        <w:t>realities.</w:t>
      </w:r>
      <w:r>
        <w:rPr>
          <w:color w:val="231F20"/>
        </w:rPr>
        <w:t> </w:t>
      </w:r>
      <w:r>
        <w:rPr>
          <w:color w:val="231F20"/>
          <w:spacing w:val="-6"/>
        </w:rPr>
        <w:t>However,</w:t>
      </w:r>
      <w:r>
        <w:rPr>
          <w:color w:val="231F20"/>
        </w:rPr>
        <w:t> </w:t>
      </w:r>
      <w:r>
        <w:rPr>
          <w:color w:val="231F20"/>
          <w:spacing w:val="-6"/>
        </w:rPr>
        <w:t>these technologies can isolate their users (e.g., </w:t>
      </w:r>
      <w:r>
        <w:rPr>
          <w:b/>
          <w:color w:val="231F20"/>
          <w:spacing w:val="-6"/>
        </w:rPr>
        <w:t>head-mounted</w:t>
      </w:r>
      <w:r>
        <w:rPr>
          <w:b/>
          <w:color w:val="231F20"/>
        </w:rPr>
        <w:t> </w:t>
      </w:r>
      <w:r>
        <w:rPr>
          <w:b/>
          <w:color w:val="231F20"/>
          <w:spacing w:val="-6"/>
        </w:rPr>
        <w:t>display (HMD)</w:t>
      </w:r>
      <w:r>
        <w:rPr>
          <w:b/>
          <w:color w:val="231F20"/>
          <w:spacing w:val="-7"/>
        </w:rPr>
        <w:t> </w:t>
      </w:r>
      <w:r>
        <w:rPr>
          <w:color w:val="231F20"/>
          <w:spacing w:val="-6"/>
        </w:rPr>
        <w:t>users) [</w:t>
      </w:r>
      <w:hyperlink w:history="true" w:anchor="_bookmark384">
        <w:r>
          <w:rPr>
            <w:color w:val="005596"/>
            <w:spacing w:val="-6"/>
          </w:rPr>
          <w:t>258</w:t>
        </w:r>
      </w:hyperlink>
      <w:r>
        <w:rPr>
          <w:color w:val="231F20"/>
          <w:spacing w:val="-6"/>
        </w:rPr>
        <w:t>]</w:t>
      </w:r>
      <w:r>
        <w:rPr>
          <w:color w:val="231F20"/>
          <w:spacing w:val="-7"/>
        </w:rPr>
        <w:t> </w:t>
      </w:r>
      <w:r>
        <w:rPr>
          <w:color w:val="231F20"/>
          <w:spacing w:val="-6"/>
        </w:rPr>
        <w:t>and exclude</w:t>
      </w:r>
      <w:r>
        <w:rPr>
          <w:color w:val="231F20"/>
          <w:spacing w:val="-7"/>
        </w:rPr>
        <w:t> </w:t>
      </w:r>
      <w:r>
        <w:rPr>
          <w:color w:val="231F20"/>
          <w:spacing w:val="-6"/>
        </w:rPr>
        <w:t>bystanders (e.g.,</w:t>
      </w:r>
      <w:r>
        <w:rPr>
          <w:color w:val="231F20"/>
          <w:spacing w:val="-7"/>
        </w:rPr>
        <w:t> </w:t>
      </w:r>
      <w:r>
        <w:rPr>
          <w:color w:val="231F20"/>
          <w:spacing w:val="-6"/>
        </w:rPr>
        <w:t>non-HMD users)</w:t>
      </w:r>
      <w:r>
        <w:rPr>
          <w:color w:val="231F20"/>
          <w:spacing w:val="-7"/>
        </w:rPr>
        <w:t> </w:t>
      </w:r>
      <w:r>
        <w:rPr>
          <w:color w:val="231F20"/>
          <w:spacing w:val="-6"/>
        </w:rPr>
        <w:t>[</w:t>
      </w:r>
      <w:hyperlink w:history="true" w:anchor="_bookmark140">
        <w:r>
          <w:rPr>
            <w:color w:val="005596"/>
            <w:spacing w:val="-6"/>
          </w:rPr>
          <w:t>14</w:t>
        </w:r>
      </w:hyperlink>
      <w:r>
        <w:rPr>
          <w:color w:val="231F20"/>
          <w:spacing w:val="-6"/>
        </w:rPr>
        <w:t>, </w:t>
      </w:r>
      <w:hyperlink w:history="true" w:anchor="_bookmark231">
        <w:r>
          <w:rPr>
            <w:color w:val="005596"/>
            <w:spacing w:val="-6"/>
          </w:rPr>
          <w:t>105</w:t>
        </w:r>
      </w:hyperlink>
      <w:r>
        <w:rPr>
          <w:color w:val="231F20"/>
          <w:spacing w:val="-6"/>
        </w:rPr>
        <w:t>,</w:t>
      </w:r>
      <w:r>
        <w:rPr>
          <w:color w:val="231F20"/>
          <w:spacing w:val="-7"/>
        </w:rPr>
        <w:t> </w:t>
      </w:r>
      <w:hyperlink w:history="true" w:anchor="_bookmark232">
        <w:r>
          <w:rPr>
            <w:color w:val="005596"/>
            <w:spacing w:val="-6"/>
          </w:rPr>
          <w:t>106</w:t>
        </w:r>
      </w:hyperlink>
      <w:r>
        <w:rPr>
          <w:color w:val="231F20"/>
          <w:spacing w:val="-6"/>
        </w:rPr>
        <w:t>]. To</w:t>
      </w:r>
      <w:r>
        <w:rPr>
          <w:color w:val="231F20"/>
          <w:spacing w:val="-7"/>
        </w:rPr>
        <w:t> </w:t>
      </w:r>
      <w:r>
        <w:rPr>
          <w:color w:val="231F20"/>
          <w:spacing w:val="-6"/>
        </w:rPr>
        <w:t>tackle these </w:t>
      </w:r>
      <w:r>
        <w:rPr>
          <w:color w:val="231F20"/>
          <w:w w:val="90"/>
        </w:rPr>
        <w:t>issues, a new research direction has formed—cross-reality systems [</w:t>
      </w:r>
      <w:hyperlink w:history="true" w:anchor="_bookmark399">
        <w:r>
          <w:rPr>
            <w:color w:val="005596"/>
            <w:w w:val="90"/>
          </w:rPr>
          <w:t>273</w:t>
        </w:r>
      </w:hyperlink>
      <w:r>
        <w:rPr>
          <w:color w:val="231F20"/>
          <w:w w:val="90"/>
        </w:rPr>
        <w:t>]—that aims to enable in- </w:t>
      </w:r>
      <w:r>
        <w:rPr>
          <w:color w:val="231F20"/>
          <w:spacing w:val="-6"/>
        </w:rPr>
        <w:t>teraction across different degrees of virtuality along the Reality-Virtuality Continuum [</w:t>
      </w:r>
      <w:hyperlink w:history="true" w:anchor="_bookmark325">
        <w:r>
          <w:rPr>
            <w:color w:val="005596"/>
            <w:spacing w:val="-6"/>
          </w:rPr>
          <w:t>199</w:t>
        </w:r>
      </w:hyperlink>
      <w:r>
        <w:rPr>
          <w:color w:val="231F20"/>
          <w:spacing w:val="-6"/>
        </w:rPr>
        <w:t>].</w:t>
      </w:r>
    </w:p>
    <w:p>
      <w:pPr>
        <w:pStyle w:val="BodyText"/>
        <w:spacing w:line="213" w:lineRule="auto"/>
        <w:ind w:left="918" w:right="874" w:firstLine="199"/>
        <w:jc w:val="both"/>
      </w:pPr>
      <w:r>
        <w:rPr>
          <w:color w:val="231F20"/>
          <w:w w:val="90"/>
        </w:rPr>
        <w:t>In this work, we present a systematical review of cross-reality systems proposed in previous lit- erature. However, as this research direction has formed recently, a fundamental terminology is not yet established. Thus, we first introduce existing terminology required to understand cross-reality systems (cf. </w:t>
      </w:r>
      <w:r>
        <w:rPr>
          <w:b/>
          <w:color w:val="231F20"/>
          <w:w w:val="90"/>
        </w:rPr>
        <w:t>Mixed Reality (MR) </w:t>
      </w:r>
      <w:r>
        <w:rPr>
          <w:color w:val="231F20"/>
          <w:w w:val="90"/>
        </w:rPr>
        <w:t>[</w:t>
      </w:r>
      <w:hyperlink w:history="true" w:anchor="_bookmark404">
        <w:r>
          <w:rPr>
            <w:color w:val="005596"/>
            <w:w w:val="90"/>
          </w:rPr>
          <w:t>278</w:t>
        </w:r>
      </w:hyperlink>
      <w:r>
        <w:rPr>
          <w:color w:val="231F20"/>
          <w:w w:val="90"/>
        </w:rPr>
        <w:t>]). Thereafter, we contribute new terms to the existing termi- nology</w:t>
      </w:r>
      <w:r>
        <w:rPr>
          <w:color w:val="231F20"/>
          <w:spacing w:val="-5"/>
          <w:w w:val="90"/>
        </w:rPr>
        <w:t> </w:t>
      </w:r>
      <w:r>
        <w:rPr>
          <w:color w:val="231F20"/>
          <w:w w:val="90"/>
        </w:rPr>
        <w:t>that</w:t>
      </w:r>
      <w:r>
        <w:rPr>
          <w:color w:val="231F20"/>
          <w:spacing w:val="-5"/>
          <w:w w:val="90"/>
        </w:rPr>
        <w:t> </w:t>
      </w:r>
      <w:r>
        <w:rPr>
          <w:color w:val="231F20"/>
          <w:w w:val="90"/>
        </w:rPr>
        <w:t>allow</w:t>
      </w:r>
      <w:r>
        <w:rPr>
          <w:color w:val="231F20"/>
          <w:spacing w:val="-5"/>
          <w:w w:val="90"/>
        </w:rPr>
        <w:t> </w:t>
      </w:r>
      <w:r>
        <w:rPr>
          <w:color w:val="231F20"/>
          <w:w w:val="90"/>
        </w:rPr>
        <w:t>the</w:t>
      </w:r>
      <w:r>
        <w:rPr>
          <w:color w:val="231F20"/>
          <w:spacing w:val="-5"/>
          <w:w w:val="90"/>
        </w:rPr>
        <w:t> </w:t>
      </w:r>
      <w:r>
        <w:rPr>
          <w:color w:val="231F20"/>
          <w:w w:val="90"/>
        </w:rPr>
        <w:t>classification</w:t>
      </w:r>
      <w:r>
        <w:rPr>
          <w:color w:val="231F20"/>
          <w:spacing w:val="-5"/>
          <w:w w:val="90"/>
        </w:rPr>
        <w:t> </w:t>
      </w:r>
      <w:r>
        <w:rPr>
          <w:color w:val="231F20"/>
          <w:w w:val="90"/>
        </w:rPr>
        <w:t>of</w:t>
      </w:r>
      <w:r>
        <w:rPr>
          <w:color w:val="231F20"/>
          <w:spacing w:val="-5"/>
          <w:w w:val="90"/>
        </w:rPr>
        <w:t> </w:t>
      </w:r>
      <w:r>
        <w:rPr>
          <w:color w:val="231F20"/>
          <w:w w:val="90"/>
        </w:rPr>
        <w:t>these</w:t>
      </w:r>
      <w:r>
        <w:rPr>
          <w:color w:val="231F20"/>
          <w:spacing w:val="-5"/>
          <w:w w:val="90"/>
        </w:rPr>
        <w:t> </w:t>
      </w:r>
      <w:r>
        <w:rPr>
          <w:color w:val="231F20"/>
          <w:w w:val="90"/>
        </w:rPr>
        <w:t>systems</w:t>
      </w:r>
      <w:r>
        <w:rPr>
          <w:color w:val="231F20"/>
          <w:spacing w:val="-5"/>
          <w:w w:val="90"/>
        </w:rPr>
        <w:t> </w:t>
      </w:r>
      <w:r>
        <w:rPr>
          <w:color w:val="231F20"/>
          <w:w w:val="90"/>
        </w:rPr>
        <w:t>and</w:t>
      </w:r>
      <w:r>
        <w:rPr>
          <w:color w:val="231F20"/>
          <w:spacing w:val="-5"/>
          <w:w w:val="90"/>
        </w:rPr>
        <w:t> </w:t>
      </w:r>
      <w:r>
        <w:rPr>
          <w:color w:val="231F20"/>
          <w:w w:val="90"/>
        </w:rPr>
        <w:t>their</w:t>
      </w:r>
      <w:r>
        <w:rPr>
          <w:color w:val="231F20"/>
          <w:spacing w:val="-5"/>
          <w:w w:val="90"/>
        </w:rPr>
        <w:t> </w:t>
      </w:r>
      <w:r>
        <w:rPr>
          <w:color w:val="231F20"/>
          <w:w w:val="90"/>
        </w:rPr>
        <w:t>interactions</w:t>
      </w:r>
      <w:r>
        <w:rPr>
          <w:color w:val="231F20"/>
          <w:spacing w:val="-5"/>
          <w:w w:val="90"/>
        </w:rPr>
        <w:t> </w:t>
      </w:r>
      <w:r>
        <w:rPr>
          <w:color w:val="231F20"/>
          <w:w w:val="90"/>
        </w:rPr>
        <w:t>in</w:t>
      </w:r>
      <w:r>
        <w:rPr>
          <w:color w:val="231F20"/>
          <w:spacing w:val="-5"/>
          <w:w w:val="90"/>
        </w:rPr>
        <w:t> </w:t>
      </w:r>
      <w:r>
        <w:rPr>
          <w:color w:val="231F20"/>
          <w:w w:val="90"/>
        </w:rPr>
        <w:t>a</w:t>
      </w:r>
      <w:r>
        <w:rPr>
          <w:color w:val="231F20"/>
          <w:spacing w:val="-5"/>
          <w:w w:val="90"/>
        </w:rPr>
        <w:t> </w:t>
      </w:r>
      <w:r>
        <w:rPr>
          <w:color w:val="231F20"/>
          <w:w w:val="90"/>
        </w:rPr>
        <w:t>more</w:t>
      </w:r>
      <w:r>
        <w:rPr>
          <w:color w:val="231F20"/>
          <w:spacing w:val="-5"/>
          <w:w w:val="90"/>
        </w:rPr>
        <w:t> </w:t>
      </w:r>
      <w:r>
        <w:rPr>
          <w:color w:val="231F20"/>
          <w:w w:val="90"/>
        </w:rPr>
        <w:t>structured</w:t>
      </w:r>
      <w:r>
        <w:rPr>
          <w:color w:val="231F20"/>
          <w:spacing w:val="-5"/>
          <w:w w:val="90"/>
        </w:rPr>
        <w:t> </w:t>
      </w:r>
      <w:r>
        <w:rPr>
          <w:color w:val="231F20"/>
          <w:w w:val="90"/>
        </w:rPr>
        <w:t>way. Similar to other research [</w:t>
      </w:r>
      <w:hyperlink w:history="true" w:anchor="_bookmark138">
        <w:r>
          <w:rPr>
            <w:color w:val="005596"/>
            <w:w w:val="90"/>
          </w:rPr>
          <w:t>12</w:t>
        </w:r>
      </w:hyperlink>
      <w:r>
        <w:rPr>
          <w:color w:val="231F20"/>
          <w:w w:val="90"/>
        </w:rPr>
        <w:t>, </w:t>
      </w:r>
      <w:hyperlink w:history="true" w:anchor="_bookmark404">
        <w:r>
          <w:rPr>
            <w:color w:val="005596"/>
            <w:w w:val="90"/>
          </w:rPr>
          <w:t>278</w:t>
        </w:r>
      </w:hyperlink>
      <w:r>
        <w:rPr>
          <w:color w:val="231F20"/>
          <w:w w:val="90"/>
        </w:rPr>
        <w:t>], we believe structuring the young field of cross-reality systems and introducing common terms helps future researchers, designers, and practitioners entering the </w:t>
      </w:r>
      <w:r>
        <w:rPr>
          <w:color w:val="231F20"/>
          <w:spacing w:val="-6"/>
        </w:rPr>
        <w:t>field to compare cross-reality system research and develop novel experiences more easily.</w:t>
      </w:r>
    </w:p>
    <w:p>
      <w:pPr>
        <w:pStyle w:val="BodyText"/>
        <w:spacing w:before="41"/>
      </w:pPr>
    </w:p>
    <w:p>
      <w:pPr>
        <w:pStyle w:val="Heading9"/>
        <w:numPr>
          <w:ilvl w:val="1"/>
          <w:numId w:val="11"/>
        </w:numPr>
        <w:tabs>
          <w:tab w:pos="1370" w:val="left" w:leader="none"/>
        </w:tabs>
        <w:spacing w:line="240" w:lineRule="auto" w:before="0" w:after="0"/>
        <w:ind w:left="1370" w:right="0" w:hanging="452"/>
        <w:jc w:val="left"/>
      </w:pPr>
      <w:r>
        <w:rPr>
          <w:color w:val="231F20"/>
          <w:spacing w:val="-2"/>
        </w:rPr>
        <w:t>The</w:t>
      </w:r>
      <w:r>
        <w:rPr>
          <w:color w:val="231F20"/>
          <w:spacing w:val="5"/>
        </w:rPr>
        <w:t> </w:t>
      </w:r>
      <w:r>
        <w:rPr>
          <w:color w:val="231F20"/>
          <w:spacing w:val="-2"/>
        </w:rPr>
        <w:t>Reality-Virtuality</w:t>
      </w:r>
      <w:r>
        <w:rPr>
          <w:color w:val="231F20"/>
          <w:spacing w:val="6"/>
        </w:rPr>
        <w:t> </w:t>
      </w:r>
      <w:r>
        <w:rPr>
          <w:color w:val="231F20"/>
          <w:spacing w:val="-2"/>
        </w:rPr>
        <w:t>Continuum</w:t>
      </w:r>
    </w:p>
    <w:p>
      <w:pPr>
        <w:pStyle w:val="BodyText"/>
        <w:spacing w:line="213" w:lineRule="auto" w:before="63"/>
        <w:ind w:left="918" w:right="875" w:hanging="8"/>
        <w:jc w:val="both"/>
      </w:pPr>
      <w:r>
        <w:rPr>
          <w:color w:val="231F20"/>
          <w:spacing w:val="-4"/>
        </w:rPr>
        <w:t>At</w:t>
      </w:r>
      <w:r>
        <w:rPr>
          <w:color w:val="231F20"/>
          <w:spacing w:val="-8"/>
        </w:rPr>
        <w:t> </w:t>
      </w:r>
      <w:r>
        <w:rPr>
          <w:color w:val="231F20"/>
          <w:spacing w:val="-4"/>
        </w:rPr>
        <w:t>the</w:t>
      </w:r>
      <w:r>
        <w:rPr>
          <w:color w:val="231F20"/>
          <w:spacing w:val="-8"/>
        </w:rPr>
        <w:t> </w:t>
      </w:r>
      <w:r>
        <w:rPr>
          <w:color w:val="231F20"/>
          <w:spacing w:val="-4"/>
        </w:rPr>
        <w:t>time</w:t>
      </w:r>
      <w:r>
        <w:rPr>
          <w:color w:val="231F20"/>
          <w:spacing w:val="-8"/>
        </w:rPr>
        <w:t> </w:t>
      </w:r>
      <w:r>
        <w:rPr>
          <w:color w:val="231F20"/>
          <w:spacing w:val="-4"/>
        </w:rPr>
        <w:t>of</w:t>
      </w:r>
      <w:r>
        <w:rPr>
          <w:color w:val="231F20"/>
          <w:spacing w:val="-8"/>
        </w:rPr>
        <w:t> </w:t>
      </w:r>
      <w:r>
        <w:rPr>
          <w:color w:val="231F20"/>
          <w:spacing w:val="-4"/>
        </w:rPr>
        <w:t>writing,</w:t>
      </w:r>
      <w:r>
        <w:rPr>
          <w:color w:val="231F20"/>
          <w:spacing w:val="-8"/>
        </w:rPr>
        <w:t> </w:t>
      </w:r>
      <w:r>
        <w:rPr>
          <w:color w:val="231F20"/>
          <w:spacing w:val="-4"/>
        </w:rPr>
        <w:t>almost</w:t>
      </w:r>
      <w:r>
        <w:rPr>
          <w:color w:val="231F20"/>
          <w:spacing w:val="-8"/>
        </w:rPr>
        <w:t> </w:t>
      </w:r>
      <w:r>
        <w:rPr>
          <w:color w:val="231F20"/>
          <w:spacing w:val="-4"/>
        </w:rPr>
        <w:t>30</w:t>
      </w:r>
      <w:r>
        <w:rPr>
          <w:color w:val="231F20"/>
          <w:spacing w:val="-8"/>
        </w:rPr>
        <w:t> </w:t>
      </w:r>
      <w:r>
        <w:rPr>
          <w:color w:val="231F20"/>
          <w:spacing w:val="-4"/>
        </w:rPr>
        <w:t>years</w:t>
      </w:r>
      <w:r>
        <w:rPr>
          <w:color w:val="231F20"/>
          <w:spacing w:val="-8"/>
        </w:rPr>
        <w:t> </w:t>
      </w:r>
      <w:r>
        <w:rPr>
          <w:color w:val="231F20"/>
          <w:spacing w:val="-4"/>
        </w:rPr>
        <w:t>have</w:t>
      </w:r>
      <w:r>
        <w:rPr>
          <w:color w:val="231F20"/>
          <w:spacing w:val="-8"/>
        </w:rPr>
        <w:t> </w:t>
      </w:r>
      <w:r>
        <w:rPr>
          <w:color w:val="231F20"/>
          <w:spacing w:val="-4"/>
        </w:rPr>
        <w:t>passed</w:t>
      </w:r>
      <w:r>
        <w:rPr>
          <w:color w:val="231F20"/>
          <w:spacing w:val="-8"/>
        </w:rPr>
        <w:t> </w:t>
      </w:r>
      <w:r>
        <w:rPr>
          <w:color w:val="231F20"/>
          <w:spacing w:val="-4"/>
        </w:rPr>
        <w:t>since</w:t>
      </w:r>
      <w:r>
        <w:rPr>
          <w:color w:val="231F20"/>
          <w:spacing w:val="-8"/>
        </w:rPr>
        <w:t> </w:t>
      </w:r>
      <w:r>
        <w:rPr>
          <w:color w:val="231F20"/>
          <w:spacing w:val="-4"/>
        </w:rPr>
        <w:t>Milgram</w:t>
      </w:r>
      <w:r>
        <w:rPr>
          <w:color w:val="231F20"/>
          <w:spacing w:val="-8"/>
        </w:rPr>
        <w:t> </w:t>
      </w:r>
      <w:r>
        <w:rPr>
          <w:color w:val="231F20"/>
          <w:spacing w:val="-4"/>
        </w:rPr>
        <w:t>and</w:t>
      </w:r>
      <w:r>
        <w:rPr>
          <w:color w:val="231F20"/>
          <w:spacing w:val="-8"/>
        </w:rPr>
        <w:t> </w:t>
      </w:r>
      <w:r>
        <w:rPr>
          <w:color w:val="231F20"/>
          <w:spacing w:val="-4"/>
        </w:rPr>
        <w:t>Kishino</w:t>
      </w:r>
      <w:r>
        <w:rPr>
          <w:color w:val="231F20"/>
          <w:spacing w:val="-8"/>
        </w:rPr>
        <w:t> </w:t>
      </w:r>
      <w:r>
        <w:rPr>
          <w:color w:val="231F20"/>
          <w:spacing w:val="-4"/>
        </w:rPr>
        <w:t>introduced</w:t>
      </w:r>
      <w:r>
        <w:rPr>
          <w:color w:val="231F20"/>
          <w:spacing w:val="-8"/>
        </w:rPr>
        <w:t> </w:t>
      </w:r>
      <w:r>
        <w:rPr>
          <w:color w:val="231F20"/>
          <w:spacing w:val="-4"/>
        </w:rPr>
        <w:t>the Reality-Virtuality</w:t>
      </w:r>
      <w:r>
        <w:rPr>
          <w:color w:val="231F20"/>
          <w:spacing w:val="-8"/>
        </w:rPr>
        <w:t> </w:t>
      </w:r>
      <w:r>
        <w:rPr>
          <w:color w:val="231F20"/>
          <w:spacing w:val="-4"/>
        </w:rPr>
        <w:t>Continuum</w:t>
      </w:r>
      <w:r>
        <w:rPr>
          <w:color w:val="231F20"/>
          <w:spacing w:val="-8"/>
        </w:rPr>
        <w:t> </w:t>
      </w:r>
      <w:r>
        <w:rPr>
          <w:color w:val="231F20"/>
          <w:spacing w:val="-4"/>
        </w:rPr>
        <w:t>in</w:t>
      </w:r>
      <w:r>
        <w:rPr>
          <w:color w:val="231F20"/>
          <w:spacing w:val="-8"/>
        </w:rPr>
        <w:t> </w:t>
      </w:r>
      <w:r>
        <w:rPr>
          <w:color w:val="231F20"/>
          <w:spacing w:val="-4"/>
        </w:rPr>
        <w:t>1994</w:t>
      </w:r>
      <w:r>
        <w:rPr>
          <w:color w:val="231F20"/>
          <w:spacing w:val="-8"/>
        </w:rPr>
        <w:t> </w:t>
      </w:r>
      <w:r>
        <w:rPr>
          <w:color w:val="231F20"/>
          <w:spacing w:val="-4"/>
        </w:rPr>
        <w:t>[</w:t>
      </w:r>
      <w:hyperlink w:history="true" w:anchor="_bookmark325">
        <w:r>
          <w:rPr>
            <w:color w:val="005596"/>
            <w:spacing w:val="-4"/>
          </w:rPr>
          <w:t>199</w:t>
        </w:r>
      </w:hyperlink>
      <w:r>
        <w:rPr>
          <w:color w:val="231F20"/>
          <w:spacing w:val="-4"/>
        </w:rPr>
        <w:t>].</w:t>
      </w:r>
      <w:r>
        <w:rPr>
          <w:color w:val="231F20"/>
          <w:spacing w:val="-8"/>
        </w:rPr>
        <w:t> </w:t>
      </w:r>
      <w:r>
        <w:rPr>
          <w:color w:val="231F20"/>
          <w:spacing w:val="-4"/>
        </w:rPr>
        <w:t>Up</w:t>
      </w:r>
      <w:r>
        <w:rPr>
          <w:color w:val="231F20"/>
          <w:spacing w:val="-8"/>
        </w:rPr>
        <w:t> </w:t>
      </w:r>
      <w:r>
        <w:rPr>
          <w:color w:val="231F20"/>
          <w:spacing w:val="-4"/>
        </w:rPr>
        <w:t>to</w:t>
      </w:r>
      <w:r>
        <w:rPr>
          <w:color w:val="231F20"/>
          <w:spacing w:val="-8"/>
        </w:rPr>
        <w:t> </w:t>
      </w:r>
      <w:r>
        <w:rPr>
          <w:color w:val="231F20"/>
          <w:spacing w:val="-4"/>
        </w:rPr>
        <w:t>this</w:t>
      </w:r>
      <w:r>
        <w:rPr>
          <w:color w:val="231F20"/>
          <w:spacing w:val="-8"/>
        </w:rPr>
        <w:t> </w:t>
      </w:r>
      <w:r>
        <w:rPr>
          <w:color w:val="231F20"/>
          <w:spacing w:val="-4"/>
        </w:rPr>
        <w:t>point,</w:t>
      </w:r>
      <w:r>
        <w:rPr>
          <w:color w:val="231F20"/>
          <w:spacing w:val="-8"/>
        </w:rPr>
        <w:t> </w:t>
      </w:r>
      <w:r>
        <w:rPr>
          <w:color w:val="231F20"/>
          <w:spacing w:val="-4"/>
        </w:rPr>
        <w:t>the</w:t>
      </w:r>
      <w:r>
        <w:rPr>
          <w:color w:val="231F20"/>
          <w:spacing w:val="-8"/>
        </w:rPr>
        <w:t> </w:t>
      </w:r>
      <w:r>
        <w:rPr>
          <w:color w:val="231F20"/>
          <w:spacing w:val="-4"/>
        </w:rPr>
        <w:t>work</w:t>
      </w:r>
      <w:r>
        <w:rPr>
          <w:color w:val="231F20"/>
          <w:spacing w:val="-8"/>
        </w:rPr>
        <w:t> </w:t>
      </w:r>
      <w:r>
        <w:rPr>
          <w:color w:val="231F20"/>
          <w:spacing w:val="-4"/>
        </w:rPr>
        <w:t>has</w:t>
      </w:r>
      <w:r>
        <w:rPr>
          <w:color w:val="231F20"/>
          <w:spacing w:val="-8"/>
        </w:rPr>
        <w:t> </w:t>
      </w:r>
      <w:r>
        <w:rPr>
          <w:color w:val="231F20"/>
          <w:spacing w:val="-4"/>
        </w:rPr>
        <w:t>had</w:t>
      </w:r>
      <w:r>
        <w:rPr>
          <w:color w:val="231F20"/>
          <w:spacing w:val="-8"/>
        </w:rPr>
        <w:t> </w:t>
      </w:r>
      <w:r>
        <w:rPr>
          <w:color w:val="231F20"/>
          <w:spacing w:val="-4"/>
        </w:rPr>
        <w:t>a</w:t>
      </w:r>
      <w:r>
        <w:rPr>
          <w:color w:val="231F20"/>
          <w:spacing w:val="-8"/>
        </w:rPr>
        <w:t> </w:t>
      </w:r>
      <w:r>
        <w:rPr>
          <w:color w:val="231F20"/>
          <w:spacing w:val="-4"/>
        </w:rPr>
        <w:t>profound</w:t>
      </w:r>
      <w:r>
        <w:rPr>
          <w:color w:val="231F20"/>
          <w:spacing w:val="-8"/>
        </w:rPr>
        <w:t> </w:t>
      </w:r>
      <w:r>
        <w:rPr>
          <w:color w:val="231F20"/>
          <w:spacing w:val="-4"/>
        </w:rPr>
        <w:t>im- pact, coining terms that are frequently used in the field. According to </w:t>
      </w:r>
      <w:r>
        <w:rPr>
          <w:rFonts w:ascii="Book Antiqua" w:hAnsi="Book Antiqua"/>
          <w:i/>
          <w:color w:val="231F20"/>
          <w:spacing w:val="-4"/>
        </w:rPr>
        <w:t>Google Scholar, </w:t>
      </w:r>
      <w:r>
        <w:rPr>
          <w:color w:val="231F20"/>
          <w:spacing w:val="-4"/>
        </w:rPr>
        <w:t>the work </w:t>
      </w:r>
      <w:r>
        <w:rPr>
          <w:color w:val="231F20"/>
          <w:spacing w:val="-6"/>
        </w:rPr>
        <w:t>has</w:t>
      </w:r>
      <w:r>
        <w:rPr>
          <w:color w:val="231F20"/>
          <w:spacing w:val="-7"/>
        </w:rPr>
        <w:t> </w:t>
      </w:r>
      <w:r>
        <w:rPr>
          <w:color w:val="231F20"/>
          <w:spacing w:val="-6"/>
        </w:rPr>
        <w:t>reached over</w:t>
      </w:r>
      <w:r>
        <w:rPr>
          <w:color w:val="231F20"/>
          <w:spacing w:val="-7"/>
        </w:rPr>
        <w:t> </w:t>
      </w:r>
      <w:r>
        <w:rPr>
          <w:color w:val="231F20"/>
          <w:spacing w:val="-6"/>
        </w:rPr>
        <w:t>8,000 citations,</w:t>
      </w:r>
      <w:r>
        <w:rPr>
          <w:color w:val="231F20"/>
          <w:spacing w:val="-7"/>
        </w:rPr>
        <w:t> </w:t>
      </w:r>
      <w:r>
        <w:rPr>
          <w:color w:val="231F20"/>
          <w:spacing w:val="-6"/>
        </w:rPr>
        <w:t>which highlights</w:t>
      </w:r>
      <w:r>
        <w:rPr>
          <w:color w:val="231F20"/>
          <w:spacing w:val="-7"/>
        </w:rPr>
        <w:t> </w:t>
      </w:r>
      <w:r>
        <w:rPr>
          <w:color w:val="231F20"/>
          <w:spacing w:val="-6"/>
        </w:rPr>
        <w:t>its impact.</w:t>
      </w:r>
      <w:r>
        <w:rPr>
          <w:color w:val="231F20"/>
          <w:spacing w:val="-7"/>
        </w:rPr>
        <w:t> </w:t>
      </w:r>
      <w:r>
        <w:rPr>
          <w:color w:val="231F20"/>
          <w:spacing w:val="-6"/>
        </w:rPr>
        <w:t>During the</w:t>
      </w:r>
      <w:r>
        <w:rPr>
          <w:color w:val="231F20"/>
          <w:spacing w:val="-7"/>
        </w:rPr>
        <w:t> </w:t>
      </w:r>
      <w:r>
        <w:rPr>
          <w:color w:val="231F20"/>
          <w:spacing w:val="-6"/>
        </w:rPr>
        <w:t>last 3</w:t>
      </w:r>
      <w:r>
        <w:rPr>
          <w:color w:val="231F20"/>
          <w:spacing w:val="-7"/>
        </w:rPr>
        <w:t> </w:t>
      </w:r>
      <w:r>
        <w:rPr>
          <w:color w:val="231F20"/>
          <w:spacing w:val="-6"/>
        </w:rPr>
        <w:t>years working</w:t>
      </w:r>
      <w:r>
        <w:rPr>
          <w:color w:val="231F20"/>
          <w:spacing w:val="-7"/>
        </w:rPr>
        <w:t> </w:t>
      </w:r>
      <w:r>
        <w:rPr>
          <w:color w:val="231F20"/>
          <w:spacing w:val="-6"/>
        </w:rPr>
        <w:t>on this survey, the article’s citations increased by over 3,000, demonstrating the rapid growth of in- </w:t>
      </w:r>
      <w:r>
        <w:rPr>
          <w:color w:val="231F20"/>
          <w:w w:val="90"/>
        </w:rPr>
        <w:t>terest in the wide range of related research topics and applications that can be classified using this </w:t>
      </w:r>
      <w:r>
        <w:rPr>
          <w:color w:val="231F20"/>
          <w:spacing w:val="-2"/>
        </w:rPr>
        <w:t>continuum.</w:t>
      </w:r>
    </w:p>
    <w:p>
      <w:pPr>
        <w:pStyle w:val="BodyText"/>
        <w:spacing w:line="213" w:lineRule="auto"/>
        <w:ind w:left="913" w:right="874" w:firstLine="204"/>
        <w:jc w:val="both"/>
      </w:pPr>
      <w:r>
        <w:rPr>
          <w:color w:val="231F20"/>
          <w:w w:val="90"/>
        </w:rPr>
        <w:t>The Reality-Virtuality Continuum that spans between </w:t>
      </w:r>
      <w:r>
        <w:rPr>
          <w:rFonts w:ascii="Book Antiqua"/>
          <w:i/>
          <w:color w:val="231F20"/>
          <w:w w:val="90"/>
        </w:rPr>
        <w:t>reality </w:t>
      </w:r>
      <w:r>
        <w:rPr>
          <w:color w:val="231F20"/>
          <w:w w:val="90"/>
        </w:rPr>
        <w:t>and </w:t>
      </w:r>
      <w:r>
        <w:rPr>
          <w:rFonts w:ascii="Book Antiqua"/>
          <w:i/>
          <w:color w:val="231F20"/>
          <w:w w:val="90"/>
        </w:rPr>
        <w:t>virtuality </w:t>
      </w:r>
      <w:r>
        <w:rPr>
          <w:color w:val="231F20"/>
          <w:w w:val="90"/>
        </w:rPr>
        <w:t>allows the classifica- tion of different degrees of virtuality. On this continuum, </w:t>
      </w:r>
      <w:r>
        <w:rPr>
          <w:rFonts w:ascii="Book Antiqua"/>
          <w:i/>
          <w:color w:val="231F20"/>
          <w:w w:val="90"/>
        </w:rPr>
        <w:t>reality </w:t>
      </w:r>
      <w:r>
        <w:rPr>
          <w:color w:val="231F20"/>
          <w:w w:val="90"/>
        </w:rPr>
        <w:t>refers to the real world, in which </w:t>
      </w:r>
      <w:r>
        <w:rPr>
          <w:color w:val="231F20"/>
          <w:spacing w:val="-6"/>
        </w:rPr>
        <w:t>every</w:t>
      </w:r>
      <w:r>
        <w:rPr>
          <w:color w:val="231F20"/>
          <w:spacing w:val="-7"/>
        </w:rPr>
        <w:t> </w:t>
      </w:r>
      <w:r>
        <w:rPr>
          <w:color w:val="231F20"/>
          <w:spacing w:val="-6"/>
        </w:rPr>
        <w:t>entity is</w:t>
      </w:r>
      <w:r>
        <w:rPr>
          <w:color w:val="231F20"/>
          <w:spacing w:val="-7"/>
        </w:rPr>
        <w:t> </w:t>
      </w:r>
      <w:r>
        <w:rPr>
          <w:color w:val="231F20"/>
          <w:spacing w:val="-6"/>
        </w:rPr>
        <w:t>real and</w:t>
      </w:r>
      <w:r>
        <w:rPr>
          <w:color w:val="231F20"/>
          <w:spacing w:val="-7"/>
        </w:rPr>
        <w:t> </w:t>
      </w:r>
      <w:r>
        <w:rPr>
          <w:color w:val="231F20"/>
          <w:spacing w:val="-6"/>
        </w:rPr>
        <w:t>subject to</w:t>
      </w:r>
      <w:r>
        <w:rPr>
          <w:color w:val="231F20"/>
          <w:spacing w:val="-7"/>
        </w:rPr>
        <w:t> </w:t>
      </w:r>
      <w:r>
        <w:rPr>
          <w:color w:val="231F20"/>
          <w:spacing w:val="-6"/>
        </w:rPr>
        <w:t>the laws</w:t>
      </w:r>
      <w:r>
        <w:rPr>
          <w:color w:val="231F20"/>
          <w:spacing w:val="-7"/>
        </w:rPr>
        <w:t> </w:t>
      </w:r>
      <w:r>
        <w:rPr>
          <w:color w:val="231F20"/>
          <w:spacing w:val="-6"/>
        </w:rPr>
        <w:t>of physics.</w:t>
      </w:r>
      <w:r>
        <w:rPr>
          <w:color w:val="231F20"/>
          <w:spacing w:val="-7"/>
        </w:rPr>
        <w:t> </w:t>
      </w:r>
      <w:r>
        <w:rPr>
          <w:color w:val="231F20"/>
          <w:spacing w:val="-6"/>
        </w:rPr>
        <w:t>On the</w:t>
      </w:r>
      <w:r>
        <w:rPr>
          <w:color w:val="231F20"/>
          <w:spacing w:val="-7"/>
        </w:rPr>
        <w:t> </w:t>
      </w:r>
      <w:r>
        <w:rPr>
          <w:color w:val="231F20"/>
          <w:spacing w:val="-6"/>
        </w:rPr>
        <w:t>other end,</w:t>
      </w:r>
      <w:r>
        <w:rPr>
          <w:color w:val="231F20"/>
          <w:spacing w:val="-7"/>
        </w:rPr>
        <w:t> </w:t>
      </w:r>
      <w:r>
        <w:rPr>
          <w:rFonts w:ascii="Book Antiqua"/>
          <w:i/>
          <w:color w:val="231F20"/>
          <w:spacing w:val="-6"/>
        </w:rPr>
        <w:t>virtuality </w:t>
      </w:r>
      <w:r>
        <w:rPr>
          <w:color w:val="231F20"/>
          <w:spacing w:val="-6"/>
        </w:rPr>
        <w:t>refers</w:t>
      </w:r>
      <w:r>
        <w:rPr>
          <w:color w:val="231F20"/>
          <w:spacing w:val="-7"/>
        </w:rPr>
        <w:t> </w:t>
      </w:r>
      <w:r>
        <w:rPr>
          <w:color w:val="231F20"/>
          <w:spacing w:val="-6"/>
        </w:rPr>
        <w:t>to virtual environments, in which every entity is digital and generated by a computer. Certain degrees of </w:t>
      </w:r>
      <w:r>
        <w:rPr>
          <w:color w:val="231F20"/>
          <w:w w:val="90"/>
        </w:rPr>
        <w:t>virtuality can be referred to as manifestations [</w:t>
      </w:r>
      <w:hyperlink w:history="true" w:anchor="_bookmark325">
        <w:r>
          <w:rPr>
            <w:color w:val="005596"/>
            <w:w w:val="90"/>
          </w:rPr>
          <w:t>199</w:t>
        </w:r>
      </w:hyperlink>
      <w:r>
        <w:rPr>
          <w:color w:val="231F20"/>
          <w:w w:val="90"/>
        </w:rPr>
        <w:t>, </w:t>
      </w:r>
      <w:hyperlink w:history="true" w:anchor="_bookmark326">
        <w:r>
          <w:rPr>
            <w:color w:val="005596"/>
            <w:w w:val="90"/>
          </w:rPr>
          <w:t>200</w:t>
        </w:r>
      </w:hyperlink>
      <w:r>
        <w:rPr>
          <w:color w:val="231F20"/>
          <w:w w:val="90"/>
        </w:rPr>
        <w:t>] such as AR and AV. These manifestations </w:t>
      </w:r>
      <w:r>
        <w:rPr>
          <w:color w:val="231F20"/>
          <w:spacing w:val="-6"/>
        </w:rPr>
        <w:t>allow</w:t>
      </w:r>
      <w:r>
        <w:rPr>
          <w:color w:val="231F20"/>
          <w:spacing w:val="-7"/>
        </w:rPr>
        <w:t> </w:t>
      </w:r>
      <w:r>
        <w:rPr>
          <w:color w:val="231F20"/>
          <w:spacing w:val="-6"/>
        </w:rPr>
        <w:t>one to</w:t>
      </w:r>
      <w:r>
        <w:rPr>
          <w:color w:val="231F20"/>
          <w:spacing w:val="-7"/>
        </w:rPr>
        <w:t> </w:t>
      </w:r>
      <w:r>
        <w:rPr>
          <w:color w:val="231F20"/>
          <w:spacing w:val="-6"/>
        </w:rPr>
        <w:t>refer to</w:t>
      </w:r>
      <w:r>
        <w:rPr>
          <w:color w:val="231F20"/>
          <w:spacing w:val="-7"/>
        </w:rPr>
        <w:t> </w:t>
      </w:r>
      <w:r>
        <w:rPr>
          <w:color w:val="231F20"/>
          <w:spacing w:val="-6"/>
        </w:rPr>
        <w:t>technology classes</w:t>
      </w:r>
      <w:r>
        <w:rPr>
          <w:color w:val="231F20"/>
          <w:spacing w:val="-7"/>
        </w:rPr>
        <w:t> </w:t>
      </w:r>
      <w:r>
        <w:rPr>
          <w:color w:val="231F20"/>
          <w:spacing w:val="-6"/>
        </w:rPr>
        <w:t>and the</w:t>
      </w:r>
      <w:r>
        <w:rPr>
          <w:color w:val="231F20"/>
          <w:spacing w:val="-7"/>
        </w:rPr>
        <w:t> </w:t>
      </w:r>
      <w:r>
        <w:rPr>
          <w:color w:val="231F20"/>
          <w:spacing w:val="-6"/>
        </w:rPr>
        <w:t>corresponding form</w:t>
      </w:r>
      <w:r>
        <w:rPr>
          <w:color w:val="231F20"/>
          <w:spacing w:val="-7"/>
        </w:rPr>
        <w:t> </w:t>
      </w:r>
      <w:r>
        <w:rPr>
          <w:color w:val="231F20"/>
          <w:spacing w:val="-6"/>
        </w:rPr>
        <w:t>of the</w:t>
      </w:r>
      <w:r>
        <w:rPr>
          <w:color w:val="231F20"/>
          <w:spacing w:val="-7"/>
        </w:rPr>
        <w:t> </w:t>
      </w:r>
      <w:r>
        <w:rPr>
          <w:color w:val="231F20"/>
          <w:spacing w:val="-6"/>
        </w:rPr>
        <w:t>generated experience that have been frequently researched in previous work and implemented in consumer devices. </w:t>
      </w:r>
      <w:r>
        <w:rPr>
          <w:color w:val="231F20"/>
          <w:w w:val="90"/>
        </w:rPr>
        <w:t>Each point on this continuum between </w:t>
      </w:r>
      <w:r>
        <w:rPr>
          <w:rFonts w:ascii="Book Antiqua"/>
          <w:i/>
          <w:color w:val="231F20"/>
          <w:w w:val="90"/>
        </w:rPr>
        <w:t>reality </w:t>
      </w:r>
      <w:r>
        <w:rPr>
          <w:color w:val="231F20"/>
          <w:w w:val="90"/>
        </w:rPr>
        <w:t>and </w:t>
      </w:r>
      <w:r>
        <w:rPr>
          <w:rFonts w:ascii="Book Antiqua"/>
          <w:i/>
          <w:color w:val="231F20"/>
          <w:w w:val="90"/>
        </w:rPr>
        <w:t>virtuality </w:t>
      </w:r>
      <w:r>
        <w:rPr>
          <w:color w:val="231F20"/>
          <w:w w:val="90"/>
        </w:rPr>
        <w:t>refers to a degree of virtuality, which incorporates</w:t>
      </w:r>
      <w:r>
        <w:rPr>
          <w:color w:val="231F20"/>
          <w:spacing w:val="-3"/>
          <w:w w:val="90"/>
        </w:rPr>
        <w:t> </w:t>
      </w:r>
      <w:r>
        <w:rPr>
          <w:color w:val="231F20"/>
          <w:w w:val="90"/>
        </w:rPr>
        <w:t>a</w:t>
      </w:r>
      <w:r>
        <w:rPr>
          <w:color w:val="231F20"/>
          <w:spacing w:val="-2"/>
          <w:w w:val="90"/>
        </w:rPr>
        <w:t> </w:t>
      </w:r>
      <w:r>
        <w:rPr>
          <w:color w:val="231F20"/>
          <w:w w:val="90"/>
        </w:rPr>
        <w:t>different</w:t>
      </w:r>
      <w:r>
        <w:rPr>
          <w:color w:val="231F20"/>
          <w:spacing w:val="-2"/>
          <w:w w:val="90"/>
        </w:rPr>
        <w:t> </w:t>
      </w:r>
      <w:r>
        <w:rPr>
          <w:color w:val="231F20"/>
          <w:w w:val="90"/>
        </w:rPr>
        <w:t>amount</w:t>
      </w:r>
      <w:r>
        <w:rPr>
          <w:color w:val="231F20"/>
          <w:spacing w:val="-2"/>
          <w:w w:val="90"/>
        </w:rPr>
        <w:t> </w:t>
      </w:r>
      <w:r>
        <w:rPr>
          <w:color w:val="231F20"/>
          <w:w w:val="90"/>
        </w:rPr>
        <w:t>of</w:t>
      </w:r>
      <w:r>
        <w:rPr>
          <w:color w:val="231F20"/>
          <w:spacing w:val="-2"/>
          <w:w w:val="90"/>
        </w:rPr>
        <w:t> </w:t>
      </w:r>
      <w:r>
        <w:rPr>
          <w:color w:val="231F20"/>
          <w:w w:val="90"/>
        </w:rPr>
        <w:t>virtuality</w:t>
      </w:r>
      <w:r>
        <w:rPr>
          <w:color w:val="231F20"/>
          <w:spacing w:val="-2"/>
          <w:w w:val="90"/>
        </w:rPr>
        <w:t> </w:t>
      </w:r>
      <w:r>
        <w:rPr>
          <w:color w:val="231F20"/>
          <w:w w:val="90"/>
        </w:rPr>
        <w:t>depending</w:t>
      </w:r>
      <w:r>
        <w:rPr>
          <w:color w:val="231F20"/>
          <w:spacing w:val="-2"/>
          <w:w w:val="90"/>
        </w:rPr>
        <w:t> </w:t>
      </w:r>
      <w:r>
        <w:rPr>
          <w:color w:val="231F20"/>
          <w:w w:val="90"/>
        </w:rPr>
        <w:t>on</w:t>
      </w:r>
      <w:r>
        <w:rPr>
          <w:color w:val="231F20"/>
          <w:spacing w:val="-2"/>
          <w:w w:val="90"/>
        </w:rPr>
        <w:t> </w:t>
      </w:r>
      <w:r>
        <w:rPr>
          <w:color w:val="231F20"/>
          <w:w w:val="90"/>
        </w:rPr>
        <w:t>the</w:t>
      </w:r>
      <w:r>
        <w:rPr>
          <w:color w:val="231F20"/>
          <w:spacing w:val="-2"/>
          <w:w w:val="90"/>
        </w:rPr>
        <w:t> </w:t>
      </w:r>
      <w:r>
        <w:rPr>
          <w:color w:val="231F20"/>
          <w:w w:val="90"/>
        </w:rPr>
        <w:t>position</w:t>
      </w:r>
      <w:r>
        <w:rPr>
          <w:color w:val="231F20"/>
          <w:spacing w:val="-2"/>
          <w:w w:val="90"/>
        </w:rPr>
        <w:t> </w:t>
      </w:r>
      <w:r>
        <w:rPr>
          <w:color w:val="231F20"/>
          <w:w w:val="90"/>
        </w:rPr>
        <w:t>on</w:t>
      </w:r>
      <w:r>
        <w:rPr>
          <w:color w:val="231F20"/>
          <w:spacing w:val="-2"/>
          <w:w w:val="90"/>
        </w:rPr>
        <w:t> </w:t>
      </w:r>
      <w:r>
        <w:rPr>
          <w:color w:val="231F20"/>
          <w:w w:val="90"/>
        </w:rPr>
        <w:t>the</w:t>
      </w:r>
      <w:r>
        <w:rPr>
          <w:color w:val="231F20"/>
          <w:spacing w:val="-2"/>
          <w:w w:val="90"/>
        </w:rPr>
        <w:t> </w:t>
      </w:r>
      <w:r>
        <w:rPr>
          <w:color w:val="231F20"/>
          <w:w w:val="90"/>
        </w:rPr>
        <w:t>continuum.</w:t>
      </w:r>
      <w:r>
        <w:rPr>
          <w:color w:val="231F20"/>
          <w:spacing w:val="-2"/>
          <w:w w:val="90"/>
        </w:rPr>
        <w:t> </w:t>
      </w:r>
      <w:r>
        <w:rPr>
          <w:color w:val="231F20"/>
          <w:w w:val="90"/>
        </w:rPr>
        <w:t>Milgram </w:t>
      </w:r>
      <w:r>
        <w:rPr>
          <w:color w:val="231F20"/>
          <w:spacing w:val="-4"/>
        </w:rPr>
        <w:t>and</w:t>
      </w:r>
      <w:r>
        <w:rPr>
          <w:color w:val="231F20"/>
          <w:spacing w:val="-9"/>
        </w:rPr>
        <w:t> </w:t>
      </w:r>
      <w:r>
        <w:rPr>
          <w:color w:val="231F20"/>
          <w:spacing w:val="-4"/>
        </w:rPr>
        <w:t>Kishino</w:t>
      </w:r>
      <w:r>
        <w:rPr>
          <w:color w:val="231F20"/>
          <w:spacing w:val="-8"/>
        </w:rPr>
        <w:t> </w:t>
      </w:r>
      <w:r>
        <w:rPr>
          <w:color w:val="231F20"/>
          <w:spacing w:val="-4"/>
        </w:rPr>
        <w:t>refer</w:t>
      </w:r>
      <w:r>
        <w:rPr>
          <w:color w:val="231F20"/>
          <w:spacing w:val="-9"/>
        </w:rPr>
        <w:t> </w:t>
      </w:r>
      <w:r>
        <w:rPr>
          <w:color w:val="231F20"/>
          <w:spacing w:val="-4"/>
        </w:rPr>
        <w:t>to</w:t>
      </w:r>
      <w:r>
        <w:rPr>
          <w:color w:val="231F20"/>
          <w:spacing w:val="-8"/>
        </w:rPr>
        <w:t> </w:t>
      </w:r>
      <w:r>
        <w:rPr>
          <w:color w:val="231F20"/>
          <w:spacing w:val="-4"/>
        </w:rPr>
        <w:t>all</w:t>
      </w:r>
      <w:r>
        <w:rPr>
          <w:color w:val="231F20"/>
          <w:spacing w:val="-9"/>
        </w:rPr>
        <w:t> </w:t>
      </w:r>
      <w:r>
        <w:rPr>
          <w:color w:val="231F20"/>
          <w:spacing w:val="-4"/>
        </w:rPr>
        <w:t>degrees</w:t>
      </w:r>
      <w:r>
        <w:rPr>
          <w:color w:val="231F20"/>
          <w:spacing w:val="-8"/>
        </w:rPr>
        <w:t> </w:t>
      </w:r>
      <w:r>
        <w:rPr>
          <w:color w:val="231F20"/>
          <w:spacing w:val="-4"/>
        </w:rPr>
        <w:t>of</w:t>
      </w:r>
      <w:r>
        <w:rPr>
          <w:color w:val="231F20"/>
          <w:spacing w:val="-9"/>
        </w:rPr>
        <w:t> </w:t>
      </w:r>
      <w:r>
        <w:rPr>
          <w:color w:val="231F20"/>
          <w:spacing w:val="-4"/>
        </w:rPr>
        <w:t>virtuality</w:t>
      </w:r>
      <w:r>
        <w:rPr>
          <w:color w:val="231F20"/>
          <w:spacing w:val="-8"/>
        </w:rPr>
        <w:t> </w:t>
      </w:r>
      <w:r>
        <w:rPr>
          <w:color w:val="231F20"/>
          <w:spacing w:val="-4"/>
        </w:rPr>
        <w:t>that</w:t>
      </w:r>
      <w:r>
        <w:rPr>
          <w:color w:val="231F20"/>
          <w:spacing w:val="-9"/>
        </w:rPr>
        <w:t> </w:t>
      </w:r>
      <w:r>
        <w:rPr>
          <w:color w:val="231F20"/>
          <w:spacing w:val="-4"/>
        </w:rPr>
        <w:t>are</w:t>
      </w:r>
      <w:r>
        <w:rPr>
          <w:color w:val="231F20"/>
          <w:spacing w:val="-8"/>
        </w:rPr>
        <w:t> </w:t>
      </w:r>
      <w:r>
        <w:rPr>
          <w:color w:val="231F20"/>
          <w:spacing w:val="-4"/>
        </w:rPr>
        <w:t>not</w:t>
      </w:r>
      <w:r>
        <w:rPr>
          <w:color w:val="231F20"/>
          <w:spacing w:val="-9"/>
        </w:rPr>
        <w:t> </w:t>
      </w:r>
      <w:r>
        <w:rPr>
          <w:color w:val="231F20"/>
          <w:spacing w:val="-4"/>
        </w:rPr>
        <w:t>the</w:t>
      </w:r>
      <w:r>
        <w:rPr>
          <w:color w:val="231F20"/>
          <w:spacing w:val="-8"/>
        </w:rPr>
        <w:t> </w:t>
      </w:r>
      <w:r>
        <w:rPr>
          <w:color w:val="231F20"/>
          <w:spacing w:val="-4"/>
        </w:rPr>
        <w:t>two</w:t>
      </w:r>
      <w:r>
        <w:rPr>
          <w:color w:val="231F20"/>
          <w:spacing w:val="-9"/>
        </w:rPr>
        <w:t> </w:t>
      </w:r>
      <w:r>
        <w:rPr>
          <w:color w:val="231F20"/>
          <w:spacing w:val="-4"/>
        </w:rPr>
        <w:t>extremes</w:t>
      </w:r>
      <w:r>
        <w:rPr>
          <w:color w:val="231F20"/>
          <w:spacing w:val="-8"/>
        </w:rPr>
        <w:t> </w:t>
      </w:r>
      <w:r>
        <w:rPr>
          <w:color w:val="231F20"/>
          <w:spacing w:val="-4"/>
        </w:rPr>
        <w:t>as</w:t>
      </w:r>
      <w:r>
        <w:rPr>
          <w:color w:val="231F20"/>
          <w:spacing w:val="-9"/>
        </w:rPr>
        <w:t> </w:t>
      </w:r>
      <w:r>
        <w:rPr>
          <w:color w:val="231F20"/>
          <w:spacing w:val="-4"/>
        </w:rPr>
        <w:t>MR.</w:t>
      </w:r>
    </w:p>
    <w:p>
      <w:pPr>
        <w:pStyle w:val="BodyText"/>
        <w:spacing w:before="36"/>
      </w:pPr>
    </w:p>
    <w:p>
      <w:pPr>
        <w:pStyle w:val="Heading9"/>
        <w:numPr>
          <w:ilvl w:val="1"/>
          <w:numId w:val="11"/>
        </w:numPr>
        <w:tabs>
          <w:tab w:pos="1370" w:val="left" w:leader="none"/>
        </w:tabs>
        <w:spacing w:line="240" w:lineRule="auto" w:before="0" w:after="0"/>
        <w:ind w:left="1370" w:right="0" w:hanging="452"/>
        <w:jc w:val="left"/>
      </w:pPr>
      <w:r>
        <w:rPr>
          <w:color w:val="231F20"/>
        </w:rPr>
        <w:t>Manifestations</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spacing w:val="-2"/>
        </w:rPr>
        <w:t>Continuum</w:t>
      </w:r>
    </w:p>
    <w:p>
      <w:pPr>
        <w:pStyle w:val="BodyText"/>
        <w:spacing w:line="213" w:lineRule="auto" w:before="63"/>
        <w:ind w:left="911" w:right="874"/>
        <w:jc w:val="both"/>
      </w:pPr>
      <w:r>
        <w:rPr>
          <w:color w:val="231F20"/>
          <w:w w:val="90"/>
        </w:rPr>
        <w:t>Along the continuum, there are different areas that represent concrete technology classes, which</w:t>
      </w:r>
      <w:r>
        <w:rPr>
          <w:color w:val="231F20"/>
          <w:spacing w:val="40"/>
        </w:rPr>
        <w:t> </w:t>
      </w:r>
      <w:r>
        <w:rPr>
          <w:color w:val="231F20"/>
          <w:spacing w:val="-4"/>
        </w:rPr>
        <w:t>we</w:t>
      </w:r>
      <w:r>
        <w:rPr>
          <w:color w:val="231F20"/>
          <w:spacing w:val="-5"/>
        </w:rPr>
        <w:t> </w:t>
      </w:r>
      <w:r>
        <w:rPr>
          <w:color w:val="231F20"/>
          <w:spacing w:val="-4"/>
        </w:rPr>
        <w:t>refer</w:t>
      </w:r>
      <w:r>
        <w:rPr>
          <w:color w:val="231F20"/>
          <w:spacing w:val="-5"/>
        </w:rPr>
        <w:t> </w:t>
      </w:r>
      <w:r>
        <w:rPr>
          <w:color w:val="231F20"/>
          <w:spacing w:val="-4"/>
        </w:rPr>
        <w:t>to</w:t>
      </w:r>
      <w:r>
        <w:rPr>
          <w:color w:val="231F20"/>
          <w:spacing w:val="-5"/>
        </w:rPr>
        <w:t> </w:t>
      </w:r>
      <w:r>
        <w:rPr>
          <w:color w:val="231F20"/>
          <w:spacing w:val="-4"/>
        </w:rPr>
        <w:t>as</w:t>
      </w:r>
      <w:r>
        <w:rPr>
          <w:color w:val="231F20"/>
          <w:spacing w:val="-5"/>
        </w:rPr>
        <w:t> </w:t>
      </w:r>
      <w:r>
        <w:rPr>
          <w:color w:val="231F20"/>
          <w:spacing w:val="-4"/>
        </w:rPr>
        <w:t>manifestations</w:t>
      </w:r>
      <w:r>
        <w:rPr>
          <w:color w:val="231F20"/>
          <w:spacing w:val="-5"/>
        </w:rPr>
        <w:t> </w:t>
      </w:r>
      <w:r>
        <w:rPr>
          <w:color w:val="231F20"/>
          <w:spacing w:val="-4"/>
        </w:rPr>
        <w:t>(e.g.,</w:t>
      </w:r>
      <w:r>
        <w:rPr>
          <w:color w:val="231F20"/>
          <w:spacing w:val="-5"/>
        </w:rPr>
        <w:t> </w:t>
      </w:r>
      <w:r>
        <w:rPr>
          <w:color w:val="231F20"/>
          <w:spacing w:val="-4"/>
        </w:rPr>
        <w:t>AR</w:t>
      </w:r>
      <w:r>
        <w:rPr>
          <w:color w:val="231F20"/>
          <w:spacing w:val="-5"/>
        </w:rPr>
        <w:t> </w:t>
      </w:r>
      <w:r>
        <w:rPr>
          <w:color w:val="231F20"/>
          <w:spacing w:val="-4"/>
        </w:rPr>
        <w:t>[</w:t>
      </w:r>
      <w:hyperlink w:history="true" w:anchor="_bookmark326">
        <w:r>
          <w:rPr>
            <w:color w:val="005596"/>
            <w:spacing w:val="-4"/>
          </w:rPr>
          <w:t>200</w:t>
        </w:r>
      </w:hyperlink>
      <w:r>
        <w:rPr>
          <w:color w:val="231F20"/>
          <w:spacing w:val="-4"/>
        </w:rPr>
        <w:t>]).</w:t>
      </w:r>
      <w:r>
        <w:rPr>
          <w:color w:val="231F20"/>
          <w:spacing w:val="-5"/>
        </w:rPr>
        <w:t> </w:t>
      </w:r>
      <w:r>
        <w:rPr>
          <w:color w:val="231F20"/>
          <w:spacing w:val="-4"/>
        </w:rPr>
        <w:t>Theoretically,</w:t>
      </w:r>
      <w:r>
        <w:rPr>
          <w:color w:val="231F20"/>
          <w:spacing w:val="-5"/>
        </w:rPr>
        <w:t> </w:t>
      </w:r>
      <w:r>
        <w:rPr>
          <w:color w:val="231F20"/>
          <w:spacing w:val="-4"/>
        </w:rPr>
        <w:t>infinite</w:t>
      </w:r>
      <w:r>
        <w:rPr>
          <w:color w:val="231F20"/>
          <w:spacing w:val="-5"/>
        </w:rPr>
        <w:t> </w:t>
      </w:r>
      <w:r>
        <w:rPr>
          <w:color w:val="231F20"/>
          <w:spacing w:val="-4"/>
        </w:rPr>
        <w:t>manifestations</w:t>
      </w:r>
      <w:r>
        <w:rPr>
          <w:color w:val="231F20"/>
          <w:spacing w:val="-5"/>
        </w:rPr>
        <w:t> </w:t>
      </w:r>
      <w:r>
        <w:rPr>
          <w:color w:val="231F20"/>
          <w:spacing w:val="-4"/>
        </w:rPr>
        <w:t>could</w:t>
      </w:r>
      <w:r>
        <w:rPr>
          <w:color w:val="231F20"/>
          <w:spacing w:val="-5"/>
        </w:rPr>
        <w:t> </w:t>
      </w:r>
      <w:r>
        <w:rPr>
          <w:color w:val="231F20"/>
          <w:spacing w:val="-4"/>
        </w:rPr>
        <w:t>exist; </w:t>
      </w:r>
      <w:r>
        <w:rPr>
          <w:color w:val="231F20"/>
          <w:w w:val="90"/>
        </w:rPr>
        <w:t>however, only a few are distinctive enough to be frequently used in literature. In the following, we discuss these well-known manifestations. However, it should be noted that the Reality-Virtuality </w:t>
      </w:r>
      <w:r>
        <w:rPr>
          <w:color w:val="231F20"/>
          <w:spacing w:val="-6"/>
        </w:rPr>
        <w:t>Continuum does not inherently define concrete locations or ranges to describe these manifesta- </w:t>
      </w:r>
      <w:r>
        <w:rPr>
          <w:color w:val="231F20"/>
          <w:spacing w:val="-4"/>
        </w:rPr>
        <w:t>tions.</w:t>
      </w:r>
      <w:r>
        <w:rPr>
          <w:color w:val="231F20"/>
          <w:spacing w:val="-8"/>
        </w:rPr>
        <w:t> </w:t>
      </w:r>
      <w:r>
        <w:rPr>
          <w:color w:val="231F20"/>
          <w:spacing w:val="-4"/>
        </w:rPr>
        <w:t>Instead,</w:t>
      </w:r>
      <w:r>
        <w:rPr>
          <w:color w:val="231F20"/>
          <w:spacing w:val="-8"/>
        </w:rPr>
        <w:t> </w:t>
      </w:r>
      <w:r>
        <w:rPr>
          <w:color w:val="231F20"/>
          <w:spacing w:val="-4"/>
        </w:rPr>
        <w:t>it</w:t>
      </w:r>
      <w:r>
        <w:rPr>
          <w:color w:val="231F20"/>
          <w:spacing w:val="-8"/>
        </w:rPr>
        <w:t> </w:t>
      </w:r>
      <w:r>
        <w:rPr>
          <w:color w:val="231F20"/>
          <w:spacing w:val="-4"/>
        </w:rPr>
        <w:t>specifies</w:t>
      </w:r>
      <w:r>
        <w:rPr>
          <w:color w:val="231F20"/>
          <w:spacing w:val="-8"/>
        </w:rPr>
        <w:t> </w:t>
      </w:r>
      <w:r>
        <w:rPr>
          <w:color w:val="231F20"/>
          <w:spacing w:val="-4"/>
        </w:rPr>
        <w:t>where</w:t>
      </w:r>
      <w:r>
        <w:rPr>
          <w:color w:val="231F20"/>
          <w:spacing w:val="-8"/>
        </w:rPr>
        <w:t> </w:t>
      </w:r>
      <w:r>
        <w:rPr>
          <w:color w:val="231F20"/>
          <w:spacing w:val="-4"/>
        </w:rPr>
        <w:t>they</w:t>
      </w:r>
      <w:r>
        <w:rPr>
          <w:color w:val="231F20"/>
          <w:spacing w:val="-8"/>
        </w:rPr>
        <w:t> </w:t>
      </w:r>
      <w:r>
        <w:rPr>
          <w:color w:val="231F20"/>
          <w:spacing w:val="-4"/>
        </w:rPr>
        <w:t>are</w:t>
      </w:r>
      <w:r>
        <w:rPr>
          <w:color w:val="231F20"/>
          <w:spacing w:val="-8"/>
        </w:rPr>
        <w:t> </w:t>
      </w:r>
      <w:r>
        <w:rPr>
          <w:color w:val="231F20"/>
          <w:spacing w:val="-4"/>
        </w:rPr>
        <w:t>positioned</w:t>
      </w:r>
      <w:r>
        <w:rPr>
          <w:color w:val="231F20"/>
          <w:spacing w:val="-8"/>
        </w:rPr>
        <w:t> </w:t>
      </w:r>
      <w:r>
        <w:rPr>
          <w:color w:val="231F20"/>
          <w:spacing w:val="-4"/>
        </w:rPr>
        <w:t>relative</w:t>
      </w:r>
      <w:r>
        <w:rPr>
          <w:color w:val="231F20"/>
          <w:spacing w:val="-8"/>
        </w:rPr>
        <w:t> </w:t>
      </w:r>
      <w:r>
        <w:rPr>
          <w:color w:val="231F20"/>
          <w:spacing w:val="-4"/>
        </w:rPr>
        <w:t>to</w:t>
      </w:r>
      <w:r>
        <w:rPr>
          <w:color w:val="231F20"/>
          <w:spacing w:val="-8"/>
        </w:rPr>
        <w:t> </w:t>
      </w:r>
      <w:r>
        <w:rPr>
          <w:color w:val="231F20"/>
          <w:spacing w:val="-4"/>
        </w:rPr>
        <w:t>one</w:t>
      </w:r>
      <w:r>
        <w:rPr>
          <w:color w:val="231F20"/>
          <w:spacing w:val="-8"/>
        </w:rPr>
        <w:t> </w:t>
      </w:r>
      <w:r>
        <w:rPr>
          <w:color w:val="231F20"/>
          <w:spacing w:val="-4"/>
        </w:rPr>
        <w:t>another</w:t>
      </w:r>
      <w:r>
        <w:rPr>
          <w:color w:val="231F20"/>
          <w:spacing w:val="-8"/>
        </w:rPr>
        <w:t> </w:t>
      </w:r>
      <w:r>
        <w:rPr>
          <w:color w:val="231F20"/>
          <w:spacing w:val="-4"/>
        </w:rPr>
        <w:t>[</w:t>
      </w:r>
      <w:hyperlink w:history="true" w:anchor="_bookmark325">
        <w:r>
          <w:rPr>
            <w:color w:val="005596"/>
            <w:spacing w:val="-4"/>
          </w:rPr>
          <w:t>199</w:t>
        </w:r>
      </w:hyperlink>
      <w:r>
        <w:rPr>
          <w:color w:val="231F20"/>
          <w:spacing w:val="-4"/>
        </w:rPr>
        <w:t>,</w:t>
      </w:r>
      <w:r>
        <w:rPr>
          <w:color w:val="231F20"/>
          <w:spacing w:val="-8"/>
        </w:rPr>
        <w:t> </w:t>
      </w:r>
      <w:hyperlink w:history="true" w:anchor="_bookmark326">
        <w:r>
          <w:rPr>
            <w:color w:val="005596"/>
            <w:spacing w:val="-4"/>
          </w:rPr>
          <w:t>200</w:t>
        </w:r>
      </w:hyperlink>
      <w:r>
        <w:rPr>
          <w:color w:val="231F20"/>
          <w:spacing w:val="-4"/>
        </w:rPr>
        <w:t>].</w:t>
      </w:r>
    </w:p>
    <w:p>
      <w:pPr>
        <w:pStyle w:val="BodyText"/>
        <w:spacing w:before="50"/>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4"/>
        </w:rPr>
        <w:t>83:4</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08" w:right="878" w:firstLine="206"/>
        <w:jc w:val="both"/>
      </w:pPr>
      <w:r>
        <w:rPr>
          <w:rFonts w:ascii="Book Antiqua"/>
          <w:i/>
          <w:color w:val="231F20"/>
          <w:spacing w:val="-2"/>
        </w:rPr>
        <w:t>Augmented</w:t>
      </w:r>
      <w:r>
        <w:rPr>
          <w:rFonts w:ascii="Book Antiqua"/>
          <w:i/>
          <w:color w:val="231F20"/>
          <w:spacing w:val="-13"/>
        </w:rPr>
        <w:t> </w:t>
      </w:r>
      <w:r>
        <w:rPr>
          <w:rFonts w:ascii="Book Antiqua"/>
          <w:i/>
          <w:color w:val="231F20"/>
          <w:spacing w:val="-2"/>
        </w:rPr>
        <w:t>reality</w:t>
      </w:r>
      <w:r>
        <w:rPr>
          <w:rFonts w:ascii="Book Antiqua"/>
          <w:i/>
          <w:color w:val="231F20"/>
          <w:spacing w:val="-10"/>
        </w:rPr>
        <w:t> </w:t>
      </w:r>
      <w:r>
        <w:rPr>
          <w:rFonts w:ascii="Book Antiqua"/>
          <w:i/>
          <w:color w:val="231F20"/>
          <w:spacing w:val="-2"/>
        </w:rPr>
        <w:t>(AR).</w:t>
      </w:r>
      <w:r>
        <w:rPr>
          <w:rFonts w:ascii="Book Antiqua"/>
          <w:i/>
          <w:color w:val="231F20"/>
          <w:spacing w:val="-11"/>
        </w:rPr>
        <w:t> </w:t>
      </w:r>
      <w:r>
        <w:rPr>
          <w:color w:val="231F20"/>
          <w:spacing w:val="-2"/>
        </w:rPr>
        <w:t>AR</w:t>
      </w:r>
      <w:r>
        <w:rPr>
          <w:color w:val="231F20"/>
          <w:spacing w:val="-10"/>
        </w:rPr>
        <w:t> </w:t>
      </w:r>
      <w:r>
        <w:rPr>
          <w:color w:val="231F20"/>
          <w:spacing w:val="-2"/>
        </w:rPr>
        <w:t>alters</w:t>
      </w:r>
      <w:r>
        <w:rPr>
          <w:color w:val="231F20"/>
          <w:spacing w:val="-11"/>
        </w:rPr>
        <w:t> </w:t>
      </w:r>
      <w:r>
        <w:rPr>
          <w:color w:val="231F20"/>
          <w:spacing w:val="-2"/>
        </w:rPr>
        <w:t>reality</w:t>
      </w:r>
      <w:r>
        <w:rPr>
          <w:color w:val="231F20"/>
          <w:spacing w:val="-10"/>
        </w:rPr>
        <w:t> </w:t>
      </w:r>
      <w:r>
        <w:rPr>
          <w:color w:val="231F20"/>
          <w:spacing w:val="-2"/>
        </w:rPr>
        <w:t>by</w:t>
      </w:r>
      <w:r>
        <w:rPr>
          <w:color w:val="231F20"/>
          <w:spacing w:val="-11"/>
        </w:rPr>
        <w:t> </w:t>
      </w:r>
      <w:r>
        <w:rPr>
          <w:color w:val="231F20"/>
          <w:spacing w:val="-2"/>
        </w:rPr>
        <w:t>overlaying</w:t>
      </w:r>
      <w:r>
        <w:rPr>
          <w:color w:val="231F20"/>
          <w:spacing w:val="-10"/>
        </w:rPr>
        <w:t> </w:t>
      </w:r>
      <w:r>
        <w:rPr>
          <w:color w:val="231F20"/>
          <w:spacing w:val="-2"/>
        </w:rPr>
        <w:t>digital</w:t>
      </w:r>
      <w:r>
        <w:rPr>
          <w:color w:val="231F20"/>
          <w:spacing w:val="-11"/>
        </w:rPr>
        <w:t> </w:t>
      </w:r>
      <w:r>
        <w:rPr>
          <w:color w:val="231F20"/>
          <w:spacing w:val="-2"/>
        </w:rPr>
        <w:t>information.</w:t>
      </w:r>
      <w:r>
        <w:rPr>
          <w:color w:val="231F20"/>
          <w:spacing w:val="-10"/>
        </w:rPr>
        <w:t> </w:t>
      </w:r>
      <w:r>
        <w:rPr>
          <w:color w:val="231F20"/>
          <w:spacing w:val="-2"/>
        </w:rPr>
        <w:t>Superimposing </w:t>
      </w:r>
      <w:r>
        <w:rPr>
          <w:color w:val="231F20"/>
          <w:spacing w:val="-4"/>
        </w:rPr>
        <w:t>information empowers users to interact with virtual objects within the real world [</w:t>
      </w:r>
      <w:hyperlink w:history="true" w:anchor="_bookmark326">
        <w:r>
          <w:rPr>
            <w:color w:val="005596"/>
            <w:spacing w:val="-4"/>
          </w:rPr>
          <w:t>200</w:t>
        </w:r>
      </w:hyperlink>
      <w:r>
        <w:rPr>
          <w:color w:val="231F20"/>
          <w:spacing w:val="-4"/>
        </w:rPr>
        <w:t>]. Thus, </w:t>
      </w:r>
      <w:r>
        <w:rPr>
          <w:color w:val="231F20"/>
          <w:spacing w:val="-2"/>
        </w:rPr>
        <w:t>AR</w:t>
      </w:r>
      <w:r>
        <w:rPr>
          <w:color w:val="231F20"/>
          <w:spacing w:val="-11"/>
        </w:rPr>
        <w:t> </w:t>
      </w:r>
      <w:r>
        <w:rPr>
          <w:color w:val="231F20"/>
          <w:spacing w:val="-2"/>
        </w:rPr>
        <w:t>is</w:t>
      </w:r>
      <w:r>
        <w:rPr>
          <w:color w:val="231F20"/>
          <w:spacing w:val="-10"/>
        </w:rPr>
        <w:t> </w:t>
      </w:r>
      <w:r>
        <w:rPr>
          <w:color w:val="231F20"/>
          <w:spacing w:val="-2"/>
        </w:rPr>
        <w:t>the</w:t>
      </w:r>
      <w:r>
        <w:rPr>
          <w:color w:val="231F20"/>
          <w:spacing w:val="-11"/>
        </w:rPr>
        <w:t> </w:t>
      </w:r>
      <w:r>
        <w:rPr>
          <w:color w:val="231F20"/>
          <w:spacing w:val="-2"/>
        </w:rPr>
        <w:t>manifestation</w:t>
      </w:r>
      <w:r>
        <w:rPr>
          <w:color w:val="231F20"/>
          <w:spacing w:val="-10"/>
        </w:rPr>
        <w:t> </w:t>
      </w:r>
      <w:r>
        <w:rPr>
          <w:color w:val="231F20"/>
          <w:spacing w:val="-2"/>
        </w:rPr>
        <w:t>closest</w:t>
      </w:r>
      <w:r>
        <w:rPr>
          <w:color w:val="231F20"/>
          <w:spacing w:val="-11"/>
        </w:rPr>
        <w:t> </w:t>
      </w:r>
      <w:r>
        <w:rPr>
          <w:color w:val="231F20"/>
          <w:spacing w:val="-2"/>
        </w:rPr>
        <w:t>to</w:t>
      </w:r>
      <w:r>
        <w:rPr>
          <w:color w:val="231F20"/>
          <w:spacing w:val="-10"/>
        </w:rPr>
        <w:t> </w:t>
      </w:r>
      <w:r>
        <w:rPr>
          <w:rFonts w:ascii="Book Antiqua"/>
          <w:i/>
          <w:color w:val="231F20"/>
          <w:spacing w:val="-2"/>
        </w:rPr>
        <w:t>reality</w:t>
      </w:r>
      <w:r>
        <w:rPr>
          <w:color w:val="231F20"/>
          <w:spacing w:val="-2"/>
        </w:rPr>
        <w:t>,</w:t>
      </w:r>
      <w:r>
        <w:rPr>
          <w:color w:val="231F20"/>
          <w:spacing w:val="-11"/>
        </w:rPr>
        <w:t> </w:t>
      </w:r>
      <w:r>
        <w:rPr>
          <w:color w:val="231F20"/>
          <w:spacing w:val="-2"/>
        </w:rPr>
        <w:t>as</w:t>
      </w:r>
      <w:r>
        <w:rPr>
          <w:color w:val="231F20"/>
          <w:spacing w:val="-10"/>
        </w:rPr>
        <w:t> </w:t>
      </w:r>
      <w:r>
        <w:rPr>
          <w:color w:val="231F20"/>
          <w:spacing w:val="-2"/>
        </w:rPr>
        <w:t>it</w:t>
      </w:r>
      <w:r>
        <w:rPr>
          <w:color w:val="231F20"/>
          <w:spacing w:val="-11"/>
        </w:rPr>
        <w:t> </w:t>
      </w:r>
      <w:r>
        <w:rPr>
          <w:color w:val="231F20"/>
          <w:spacing w:val="-2"/>
        </w:rPr>
        <w:t>results</w:t>
      </w:r>
      <w:r>
        <w:rPr>
          <w:color w:val="231F20"/>
          <w:spacing w:val="-10"/>
        </w:rPr>
        <w:t> </w:t>
      </w:r>
      <w:r>
        <w:rPr>
          <w:color w:val="231F20"/>
          <w:spacing w:val="-2"/>
        </w:rPr>
        <w:t>in</w:t>
      </w:r>
      <w:r>
        <w:rPr>
          <w:color w:val="231F20"/>
          <w:spacing w:val="-11"/>
        </w:rPr>
        <w:t> </w:t>
      </w:r>
      <w:r>
        <w:rPr>
          <w:color w:val="231F20"/>
          <w:spacing w:val="-2"/>
        </w:rPr>
        <w:t>users</w:t>
      </w:r>
      <w:r>
        <w:rPr>
          <w:color w:val="231F20"/>
          <w:spacing w:val="-10"/>
        </w:rPr>
        <w:t> </w:t>
      </w:r>
      <w:r>
        <w:rPr>
          <w:color w:val="231F20"/>
          <w:spacing w:val="-2"/>
        </w:rPr>
        <w:t>perceiving</w:t>
      </w:r>
      <w:r>
        <w:rPr>
          <w:color w:val="231F20"/>
          <w:spacing w:val="-11"/>
        </w:rPr>
        <w:t> </w:t>
      </w:r>
      <w:r>
        <w:rPr>
          <w:color w:val="231F20"/>
          <w:spacing w:val="-2"/>
        </w:rPr>
        <w:t>the</w:t>
      </w:r>
      <w:r>
        <w:rPr>
          <w:color w:val="231F20"/>
          <w:spacing w:val="-10"/>
        </w:rPr>
        <w:t> </w:t>
      </w:r>
      <w:r>
        <w:rPr>
          <w:color w:val="231F20"/>
          <w:spacing w:val="-2"/>
        </w:rPr>
        <w:t>physical</w:t>
      </w:r>
      <w:r>
        <w:rPr>
          <w:color w:val="231F20"/>
          <w:spacing w:val="-11"/>
        </w:rPr>
        <w:t> </w:t>
      </w:r>
      <w:r>
        <w:rPr>
          <w:color w:val="231F20"/>
          <w:spacing w:val="-2"/>
        </w:rPr>
        <w:t>environ- </w:t>
      </w:r>
      <w:r>
        <w:rPr>
          <w:color w:val="231F20"/>
          <w:spacing w:val="-6"/>
        </w:rPr>
        <w:t>ment to a</w:t>
      </w:r>
      <w:r>
        <w:rPr>
          <w:color w:val="231F20"/>
          <w:spacing w:val="-4"/>
        </w:rPr>
        <w:t> </w:t>
      </w:r>
      <w:r>
        <w:rPr>
          <w:color w:val="231F20"/>
          <w:spacing w:val="-6"/>
        </w:rPr>
        <w:t>stronger degree than they do virtual aspects. According to Azuma</w:t>
      </w:r>
      <w:r>
        <w:rPr>
          <w:color w:val="231F20"/>
          <w:spacing w:val="-4"/>
        </w:rPr>
        <w:t> </w:t>
      </w:r>
      <w:r>
        <w:rPr>
          <w:color w:val="231F20"/>
          <w:spacing w:val="-6"/>
        </w:rPr>
        <w:t>et al., AR</w:t>
      </w:r>
      <w:r>
        <w:rPr>
          <w:color w:val="231F20"/>
          <w:spacing w:val="-4"/>
        </w:rPr>
        <w:t> </w:t>
      </w:r>
      <w:r>
        <w:rPr>
          <w:color w:val="231F20"/>
          <w:spacing w:val="-6"/>
        </w:rPr>
        <w:t>has three characteristics that need to be fulfilled:</w:t>
      </w:r>
      <w:r>
        <w:rPr>
          <w:color w:val="231F20"/>
          <w:spacing w:val="-1"/>
        </w:rPr>
        <w:t> </w:t>
      </w:r>
      <w:r>
        <w:rPr>
          <w:color w:val="231F20"/>
          <w:spacing w:val="-6"/>
        </w:rPr>
        <w:t>AR</w:t>
      </w:r>
      <w:r>
        <w:rPr>
          <w:color w:val="231F20"/>
          <w:spacing w:val="-1"/>
        </w:rPr>
        <w:t> </w:t>
      </w:r>
      <w:r>
        <w:rPr>
          <w:color w:val="231F20"/>
          <w:spacing w:val="-6"/>
        </w:rPr>
        <w:t>(1) combines real and virtual elements, (2) is interac- </w:t>
      </w:r>
      <w:r>
        <w:rPr>
          <w:color w:val="231F20"/>
          <w:spacing w:val="-2"/>
        </w:rPr>
        <w:t>tive</w:t>
      </w:r>
      <w:r>
        <w:rPr>
          <w:color w:val="231F20"/>
          <w:spacing w:val="-13"/>
        </w:rPr>
        <w:t> </w:t>
      </w:r>
      <w:r>
        <w:rPr>
          <w:color w:val="231F20"/>
          <w:spacing w:val="-2"/>
        </w:rPr>
        <w:t>in</w:t>
      </w:r>
      <w:r>
        <w:rPr>
          <w:color w:val="231F20"/>
          <w:spacing w:val="-10"/>
        </w:rPr>
        <w:t> </w:t>
      </w:r>
      <w:r>
        <w:rPr>
          <w:color w:val="231F20"/>
          <w:spacing w:val="-2"/>
        </w:rPr>
        <w:t>real</w:t>
      </w:r>
      <w:r>
        <w:rPr>
          <w:color w:val="231F20"/>
          <w:spacing w:val="-11"/>
        </w:rPr>
        <w:t> </w:t>
      </w:r>
      <w:r>
        <w:rPr>
          <w:color w:val="231F20"/>
          <w:spacing w:val="-2"/>
        </w:rPr>
        <w:t>time,</w:t>
      </w:r>
      <w:r>
        <w:rPr>
          <w:color w:val="231F20"/>
          <w:spacing w:val="-10"/>
        </w:rPr>
        <w:t> </w:t>
      </w:r>
      <w:r>
        <w:rPr>
          <w:color w:val="231F20"/>
          <w:spacing w:val="-2"/>
        </w:rPr>
        <w:t>and</w:t>
      </w:r>
      <w:r>
        <w:rPr>
          <w:color w:val="231F20"/>
          <w:spacing w:val="-11"/>
        </w:rPr>
        <w:t> </w:t>
      </w:r>
      <w:r>
        <w:rPr>
          <w:color w:val="231F20"/>
          <w:spacing w:val="-2"/>
        </w:rPr>
        <w:t>(3)</w:t>
      </w:r>
      <w:r>
        <w:rPr>
          <w:color w:val="231F20"/>
          <w:spacing w:val="-10"/>
        </w:rPr>
        <w:t> </w:t>
      </w:r>
      <w:r>
        <w:rPr>
          <w:color w:val="231F20"/>
          <w:spacing w:val="-2"/>
        </w:rPr>
        <w:t>is</w:t>
      </w:r>
      <w:r>
        <w:rPr>
          <w:color w:val="231F20"/>
          <w:spacing w:val="-11"/>
        </w:rPr>
        <w:t> </w:t>
      </w:r>
      <w:r>
        <w:rPr>
          <w:color w:val="231F20"/>
          <w:spacing w:val="-2"/>
        </w:rPr>
        <w:t>registered</w:t>
      </w:r>
      <w:r>
        <w:rPr>
          <w:color w:val="231F20"/>
          <w:spacing w:val="-10"/>
        </w:rPr>
        <w:t> </w:t>
      </w:r>
      <w:r>
        <w:rPr>
          <w:color w:val="231F20"/>
          <w:spacing w:val="-2"/>
        </w:rPr>
        <w:t>in</w:t>
      </w:r>
      <w:r>
        <w:rPr>
          <w:color w:val="231F20"/>
          <w:spacing w:val="-11"/>
        </w:rPr>
        <w:t> </w:t>
      </w:r>
      <w:r>
        <w:rPr>
          <w:color w:val="231F20"/>
          <w:spacing w:val="-2"/>
        </w:rPr>
        <w:t>3D</w:t>
      </w:r>
      <w:r>
        <w:rPr>
          <w:color w:val="231F20"/>
          <w:spacing w:val="-10"/>
        </w:rPr>
        <w:t> </w:t>
      </w:r>
      <w:r>
        <w:rPr>
          <w:color w:val="231F20"/>
          <w:spacing w:val="-2"/>
        </w:rPr>
        <w:t>[</w:t>
      </w:r>
      <w:hyperlink w:history="true" w:anchor="_bookmark146">
        <w:r>
          <w:rPr>
            <w:color w:val="005596"/>
            <w:spacing w:val="-2"/>
          </w:rPr>
          <w:t>20</w:t>
        </w:r>
      </w:hyperlink>
      <w:r>
        <w:rPr>
          <w:color w:val="231F20"/>
          <w:spacing w:val="-2"/>
        </w:rPr>
        <w:t>].</w:t>
      </w:r>
      <w:r>
        <w:rPr>
          <w:color w:val="231F20"/>
          <w:spacing w:val="-11"/>
        </w:rPr>
        <w:t> </w:t>
      </w:r>
      <w:r>
        <w:rPr>
          <w:color w:val="231F20"/>
          <w:spacing w:val="-2"/>
        </w:rPr>
        <w:t>A</w:t>
      </w:r>
      <w:r>
        <w:rPr>
          <w:color w:val="231F20"/>
          <w:spacing w:val="-10"/>
        </w:rPr>
        <w:t> </w:t>
      </w:r>
      <w:r>
        <w:rPr>
          <w:color w:val="231F20"/>
          <w:spacing w:val="-2"/>
        </w:rPr>
        <w:t>persistent</w:t>
      </w:r>
      <w:r>
        <w:rPr>
          <w:color w:val="231F20"/>
          <w:spacing w:val="-11"/>
        </w:rPr>
        <w:t> </w:t>
      </w:r>
      <w:r>
        <w:rPr>
          <w:color w:val="231F20"/>
          <w:spacing w:val="-2"/>
        </w:rPr>
        <w:t>challenge</w:t>
      </w:r>
      <w:r>
        <w:rPr>
          <w:color w:val="231F20"/>
          <w:spacing w:val="-10"/>
        </w:rPr>
        <w:t> </w:t>
      </w:r>
      <w:r>
        <w:rPr>
          <w:color w:val="231F20"/>
          <w:spacing w:val="-2"/>
        </w:rPr>
        <w:t>of</w:t>
      </w:r>
      <w:r>
        <w:rPr>
          <w:color w:val="231F20"/>
          <w:spacing w:val="-11"/>
        </w:rPr>
        <w:t> </w:t>
      </w:r>
      <w:r>
        <w:rPr>
          <w:color w:val="231F20"/>
          <w:spacing w:val="-2"/>
        </w:rPr>
        <w:t>AR</w:t>
      </w:r>
      <w:r>
        <w:rPr>
          <w:color w:val="231F20"/>
          <w:spacing w:val="-10"/>
        </w:rPr>
        <w:t> </w:t>
      </w:r>
      <w:r>
        <w:rPr>
          <w:color w:val="231F20"/>
          <w:spacing w:val="-2"/>
        </w:rPr>
        <w:t>systems</w:t>
      </w:r>
      <w:r>
        <w:rPr>
          <w:color w:val="231F20"/>
          <w:spacing w:val="-11"/>
        </w:rPr>
        <w:t> </w:t>
      </w:r>
      <w:r>
        <w:rPr>
          <w:color w:val="231F20"/>
          <w:spacing w:val="-2"/>
        </w:rPr>
        <w:t>is</w:t>
      </w:r>
      <w:r>
        <w:rPr>
          <w:color w:val="231F20"/>
          <w:spacing w:val="-10"/>
        </w:rPr>
        <w:t> </w:t>
      </w:r>
      <w:r>
        <w:rPr>
          <w:color w:val="231F20"/>
          <w:spacing w:val="-2"/>
        </w:rPr>
        <w:t>using </w:t>
      </w:r>
      <w:r>
        <w:rPr>
          <w:color w:val="231F20"/>
          <w:spacing w:val="-4"/>
        </w:rPr>
        <w:t>and interacting with physical objects [</w:t>
      </w:r>
      <w:hyperlink w:history="true" w:anchor="_bookmark278">
        <w:r>
          <w:rPr>
            <w:color w:val="005596"/>
            <w:spacing w:val="-4"/>
          </w:rPr>
          <w:t>152</w:t>
        </w:r>
      </w:hyperlink>
      <w:r>
        <w:rPr>
          <w:color w:val="231F20"/>
          <w:spacing w:val="-4"/>
        </w:rPr>
        <w:t>, </w:t>
      </w:r>
      <w:hyperlink w:history="true" w:anchor="_bookmark468">
        <w:r>
          <w:rPr>
            <w:color w:val="005596"/>
            <w:spacing w:val="-4"/>
          </w:rPr>
          <w:t>343</w:t>
        </w:r>
      </w:hyperlink>
      <w:r>
        <w:rPr>
          <w:color w:val="231F20"/>
          <w:spacing w:val="-4"/>
        </w:rPr>
        <w:t>], which is of particular interest for cross-reality </w:t>
      </w:r>
      <w:r>
        <w:rPr>
          <w:color w:val="231F20"/>
          <w:spacing w:val="-2"/>
        </w:rPr>
        <w:t>research.</w:t>
      </w:r>
    </w:p>
    <w:p>
      <w:pPr>
        <w:pStyle w:val="BodyText"/>
        <w:spacing w:line="213" w:lineRule="auto" w:before="138"/>
        <w:ind w:left="915" w:right="890" w:firstLine="199"/>
        <w:jc w:val="both"/>
      </w:pPr>
      <w:r>
        <w:rPr>
          <w:rFonts w:ascii="Book Antiqua"/>
          <w:i/>
          <w:color w:val="231F20"/>
          <w:w w:val="90"/>
        </w:rPr>
        <w:t>Augmented virtuality (AV).</w:t>
      </w:r>
      <w:r>
        <w:rPr>
          <w:rFonts w:ascii="Book Antiqua"/>
          <w:i/>
          <w:color w:val="231F20"/>
          <w:spacing w:val="27"/>
        </w:rPr>
        <w:t> </w:t>
      </w:r>
      <w:r>
        <w:rPr>
          <w:color w:val="231F20"/>
          <w:w w:val="90"/>
        </w:rPr>
        <w:t>In AV, users are immersed in a virtual environment; however, parts</w:t>
      </w:r>
      <w:r>
        <w:rPr>
          <w:color w:val="231F20"/>
          <w:spacing w:val="40"/>
        </w:rPr>
        <w:t> </w:t>
      </w:r>
      <w:r>
        <w:rPr>
          <w:color w:val="231F20"/>
          <w:w w:val="90"/>
        </w:rPr>
        <w:t>of reality are incorporated into the digital experience [</w:t>
      </w:r>
      <w:hyperlink w:history="true" w:anchor="_bookmark318">
        <w:r>
          <w:rPr>
            <w:color w:val="005596"/>
            <w:w w:val="90"/>
          </w:rPr>
          <w:t>192</w:t>
        </w:r>
      </w:hyperlink>
      <w:r>
        <w:rPr>
          <w:color w:val="231F20"/>
          <w:w w:val="90"/>
        </w:rPr>
        <w:t>, </w:t>
      </w:r>
      <w:hyperlink w:history="true" w:anchor="_bookmark326">
        <w:r>
          <w:rPr>
            <w:color w:val="005596"/>
            <w:w w:val="90"/>
          </w:rPr>
          <w:t>200</w:t>
        </w:r>
      </w:hyperlink>
      <w:r>
        <w:rPr>
          <w:color w:val="231F20"/>
          <w:w w:val="90"/>
        </w:rPr>
        <w:t>]. In comparison to AR, AV relates more to the virtual environment, while AR relates more to the real environment. With the support of</w:t>
      </w:r>
      <w:r>
        <w:rPr>
          <w:color w:val="231F20"/>
          <w:spacing w:val="-5"/>
          <w:w w:val="90"/>
        </w:rPr>
        <w:t> </w:t>
      </w:r>
      <w:r>
        <w:rPr>
          <w:color w:val="231F20"/>
          <w:w w:val="90"/>
        </w:rPr>
        <w:t>see-through</w:t>
      </w:r>
      <w:r>
        <w:rPr>
          <w:color w:val="231F20"/>
          <w:spacing w:val="-5"/>
          <w:w w:val="90"/>
        </w:rPr>
        <w:t> </w:t>
      </w:r>
      <w:r>
        <w:rPr>
          <w:color w:val="231F20"/>
          <w:w w:val="90"/>
        </w:rPr>
        <w:t>modes</w:t>
      </w:r>
      <w:r>
        <w:rPr>
          <w:color w:val="231F20"/>
          <w:spacing w:val="-4"/>
          <w:w w:val="90"/>
        </w:rPr>
        <w:t> </w:t>
      </w:r>
      <w:r>
        <w:rPr>
          <w:color w:val="231F20"/>
          <w:w w:val="90"/>
        </w:rPr>
        <w:t>in</w:t>
      </w:r>
      <w:r>
        <w:rPr>
          <w:color w:val="231F20"/>
          <w:spacing w:val="-4"/>
          <w:w w:val="90"/>
        </w:rPr>
        <w:t> </w:t>
      </w:r>
      <w:r>
        <w:rPr>
          <w:color w:val="231F20"/>
          <w:w w:val="90"/>
        </w:rPr>
        <w:t>current</w:t>
      </w:r>
      <w:r>
        <w:rPr>
          <w:color w:val="231F20"/>
          <w:spacing w:val="-5"/>
          <w:w w:val="90"/>
        </w:rPr>
        <w:t> </w:t>
      </w:r>
      <w:r>
        <w:rPr>
          <w:color w:val="231F20"/>
          <w:w w:val="90"/>
        </w:rPr>
        <w:t>VR</w:t>
      </w:r>
      <w:r>
        <w:rPr>
          <w:color w:val="231F20"/>
          <w:spacing w:val="-4"/>
          <w:w w:val="90"/>
        </w:rPr>
        <w:t> </w:t>
      </w:r>
      <w:r>
        <w:rPr>
          <w:color w:val="231F20"/>
          <w:w w:val="90"/>
        </w:rPr>
        <w:t>devices,</w:t>
      </w:r>
      <w:r>
        <w:rPr>
          <w:color w:val="231F20"/>
          <w:spacing w:val="-5"/>
          <w:w w:val="90"/>
        </w:rPr>
        <w:t> </w:t>
      </w:r>
      <w:r>
        <w:rPr>
          <w:color w:val="231F20"/>
          <w:w w:val="90"/>
        </w:rPr>
        <w:t>AV</w:t>
      </w:r>
      <w:r>
        <w:rPr>
          <w:color w:val="231F20"/>
          <w:spacing w:val="-4"/>
          <w:w w:val="90"/>
        </w:rPr>
        <w:t> </w:t>
      </w:r>
      <w:r>
        <w:rPr>
          <w:color w:val="231F20"/>
          <w:w w:val="90"/>
        </w:rPr>
        <w:t>has</w:t>
      </w:r>
      <w:r>
        <w:rPr>
          <w:color w:val="231F20"/>
          <w:spacing w:val="-5"/>
          <w:w w:val="90"/>
        </w:rPr>
        <w:t> </w:t>
      </w:r>
      <w:r>
        <w:rPr>
          <w:color w:val="231F20"/>
          <w:w w:val="90"/>
        </w:rPr>
        <w:t>recently</w:t>
      </w:r>
      <w:r>
        <w:rPr>
          <w:color w:val="231F20"/>
          <w:spacing w:val="-5"/>
          <w:w w:val="90"/>
        </w:rPr>
        <w:t> </w:t>
      </w:r>
      <w:r>
        <w:rPr>
          <w:color w:val="231F20"/>
          <w:w w:val="90"/>
        </w:rPr>
        <w:t>gained</w:t>
      </w:r>
      <w:r>
        <w:rPr>
          <w:color w:val="231F20"/>
          <w:spacing w:val="-4"/>
          <w:w w:val="90"/>
        </w:rPr>
        <w:t> </w:t>
      </w:r>
      <w:r>
        <w:rPr>
          <w:color w:val="231F20"/>
          <w:w w:val="90"/>
        </w:rPr>
        <w:t>popularity</w:t>
      </w:r>
      <w:r>
        <w:rPr>
          <w:color w:val="231F20"/>
          <w:spacing w:val="-5"/>
          <w:w w:val="90"/>
        </w:rPr>
        <w:t> </w:t>
      </w:r>
      <w:r>
        <w:rPr>
          <w:color w:val="231F20"/>
          <w:w w:val="90"/>
        </w:rPr>
        <w:t>and</w:t>
      </w:r>
      <w:r>
        <w:rPr>
          <w:color w:val="231F20"/>
          <w:spacing w:val="-4"/>
          <w:w w:val="90"/>
        </w:rPr>
        <w:t> </w:t>
      </w:r>
      <w:r>
        <w:rPr>
          <w:color w:val="231F20"/>
          <w:w w:val="90"/>
        </w:rPr>
        <w:t>is,</w:t>
      </w:r>
      <w:r>
        <w:rPr>
          <w:color w:val="231F20"/>
          <w:spacing w:val="-5"/>
          <w:w w:val="90"/>
        </w:rPr>
        <w:t> </w:t>
      </w:r>
      <w:r>
        <w:rPr>
          <w:color w:val="231F20"/>
          <w:w w:val="90"/>
        </w:rPr>
        <w:t>for</w:t>
      </w:r>
      <w:r>
        <w:rPr>
          <w:color w:val="231F20"/>
          <w:spacing w:val="-5"/>
          <w:w w:val="90"/>
        </w:rPr>
        <w:t> </w:t>
      </w:r>
      <w:r>
        <w:rPr>
          <w:color w:val="231F20"/>
          <w:w w:val="90"/>
        </w:rPr>
        <w:t>example, </w:t>
      </w:r>
      <w:r>
        <w:rPr>
          <w:color w:val="231F20"/>
          <w:spacing w:val="-4"/>
        </w:rPr>
        <w:t>used</w:t>
      </w:r>
      <w:r>
        <w:rPr>
          <w:color w:val="231F20"/>
          <w:spacing w:val="-6"/>
        </w:rPr>
        <w:t> </w:t>
      </w:r>
      <w:r>
        <w:rPr>
          <w:color w:val="231F20"/>
          <w:spacing w:val="-4"/>
        </w:rPr>
        <w:t>to</w:t>
      </w:r>
      <w:r>
        <w:rPr>
          <w:color w:val="231F20"/>
          <w:spacing w:val="-6"/>
        </w:rPr>
        <w:t> </w:t>
      </w:r>
      <w:r>
        <w:rPr>
          <w:color w:val="231F20"/>
          <w:spacing w:val="-4"/>
        </w:rPr>
        <w:t>configure</w:t>
      </w:r>
      <w:r>
        <w:rPr>
          <w:color w:val="231F20"/>
          <w:spacing w:val="-6"/>
        </w:rPr>
        <w:t> </w:t>
      </w:r>
      <w:r>
        <w:rPr>
          <w:color w:val="231F20"/>
          <w:spacing w:val="-4"/>
        </w:rPr>
        <w:t>the</w:t>
      </w:r>
      <w:r>
        <w:rPr>
          <w:color w:val="231F20"/>
          <w:spacing w:val="-6"/>
        </w:rPr>
        <w:t> </w:t>
      </w:r>
      <w:r>
        <w:rPr>
          <w:color w:val="231F20"/>
          <w:spacing w:val="-4"/>
        </w:rPr>
        <w:t>play</w:t>
      </w:r>
      <w:r>
        <w:rPr>
          <w:color w:val="231F20"/>
          <w:spacing w:val="-6"/>
        </w:rPr>
        <w:t> </w:t>
      </w:r>
      <w:r>
        <w:rPr>
          <w:color w:val="231F20"/>
          <w:spacing w:val="-4"/>
        </w:rPr>
        <w:t>area</w:t>
      </w:r>
      <w:r>
        <w:rPr>
          <w:color w:val="231F20"/>
          <w:spacing w:val="-6"/>
        </w:rPr>
        <w:t> </w:t>
      </w:r>
      <w:r>
        <w:rPr>
          <w:color w:val="231F20"/>
          <w:spacing w:val="-4"/>
        </w:rPr>
        <w:t>for</w:t>
      </w:r>
      <w:r>
        <w:rPr>
          <w:color w:val="231F20"/>
          <w:spacing w:val="-6"/>
        </w:rPr>
        <w:t> </w:t>
      </w:r>
      <w:r>
        <w:rPr>
          <w:color w:val="231F20"/>
          <w:spacing w:val="-4"/>
        </w:rPr>
        <w:t>the</w:t>
      </w:r>
      <w:r>
        <w:rPr>
          <w:color w:val="231F20"/>
          <w:spacing w:val="-6"/>
        </w:rPr>
        <w:t> </w:t>
      </w:r>
      <w:r>
        <w:rPr>
          <w:color w:val="231F20"/>
          <w:spacing w:val="-4"/>
        </w:rPr>
        <w:t>latest</w:t>
      </w:r>
      <w:r>
        <w:rPr>
          <w:color w:val="231F20"/>
          <w:spacing w:val="-6"/>
        </w:rPr>
        <w:t> </w:t>
      </w:r>
      <w:r>
        <w:rPr>
          <w:color w:val="231F20"/>
          <w:spacing w:val="-4"/>
        </w:rPr>
        <w:t>VR</w:t>
      </w:r>
      <w:r>
        <w:rPr>
          <w:color w:val="231F20"/>
          <w:spacing w:val="-6"/>
        </w:rPr>
        <w:t> </w:t>
      </w:r>
      <w:r>
        <w:rPr>
          <w:color w:val="231F20"/>
          <w:spacing w:val="-4"/>
        </w:rPr>
        <w:t>devices.</w:t>
      </w:r>
    </w:p>
    <w:p>
      <w:pPr>
        <w:pStyle w:val="BodyText"/>
        <w:spacing w:line="213" w:lineRule="auto" w:before="141"/>
        <w:ind w:left="908" w:right="878" w:firstLine="206"/>
        <w:jc w:val="both"/>
      </w:pPr>
      <w:r>
        <w:rPr>
          <w:rFonts w:ascii="Book Antiqua"/>
          <w:i/>
          <w:color w:val="231F20"/>
          <w:w w:val="90"/>
        </w:rPr>
        <w:t>Virtual reality (VR).</w:t>
      </w:r>
      <w:r>
        <w:rPr>
          <w:rFonts w:ascii="Book Antiqua"/>
          <w:i/>
          <w:color w:val="231F20"/>
          <w:spacing w:val="33"/>
        </w:rPr>
        <w:t> </w:t>
      </w:r>
      <w:r>
        <w:rPr>
          <w:color w:val="231F20"/>
          <w:w w:val="90"/>
        </w:rPr>
        <w:t>In VR, users experience an entirely virtual environment with as little inter- ference from the real-world environment as possible.</w:t>
      </w:r>
      <w:r>
        <w:rPr>
          <w:color w:val="231F20"/>
          <w:spacing w:val="-1"/>
          <w:w w:val="90"/>
        </w:rPr>
        <w:t> </w:t>
      </w:r>
      <w:r>
        <w:rPr>
          <w:color w:val="231F20"/>
          <w:w w:val="90"/>
        </w:rPr>
        <w:t>This digital world is not directly bound</w:t>
      </w:r>
      <w:r>
        <w:rPr>
          <w:color w:val="231F20"/>
          <w:spacing w:val="-1"/>
          <w:w w:val="90"/>
        </w:rPr>
        <w:t> </w:t>
      </w:r>
      <w:r>
        <w:rPr>
          <w:color w:val="231F20"/>
          <w:w w:val="90"/>
        </w:rPr>
        <w:t>to the laws of physics and, therefore, can exceed these boundaries [</w:t>
      </w:r>
      <w:hyperlink w:history="true" w:anchor="_bookmark325">
        <w:r>
          <w:rPr>
            <w:color w:val="005596"/>
            <w:w w:val="90"/>
          </w:rPr>
          <w:t>199</w:t>
        </w:r>
      </w:hyperlink>
      <w:r>
        <w:rPr>
          <w:color w:val="231F20"/>
          <w:w w:val="90"/>
        </w:rPr>
        <w:t>]. Although one could argue that </w:t>
      </w:r>
      <w:r>
        <w:rPr>
          <w:color w:val="231F20"/>
          <w:spacing w:val="-6"/>
        </w:rPr>
        <w:t>VR represents virtuality on the continuum, current VR experiences do not completely immerse </w:t>
      </w:r>
      <w:r>
        <w:rPr>
          <w:color w:val="231F20"/>
          <w:w w:val="90"/>
        </w:rPr>
        <w:t>the user into a virtual environment and, thus, do not represent </w:t>
      </w:r>
      <w:r>
        <w:rPr>
          <w:rFonts w:ascii="Book Antiqua"/>
          <w:i/>
          <w:color w:val="231F20"/>
          <w:w w:val="90"/>
        </w:rPr>
        <w:t>virtuality</w:t>
      </w:r>
      <w:r>
        <w:rPr>
          <w:color w:val="231F20"/>
          <w:w w:val="90"/>
        </w:rPr>
        <w:t>. For example, users may bump into walls or get motion sickness if the real-world and VR experiences do not align. Hence, </w:t>
      </w:r>
      <w:r>
        <w:rPr>
          <w:color w:val="231F20"/>
          <w:spacing w:val="-6"/>
        </w:rPr>
        <w:t>we understand VR as a part of MR. VR can be seen as a mode of reality that exists together with </w:t>
      </w:r>
      <w:r>
        <w:rPr>
          <w:color w:val="231F20"/>
          <w:spacing w:val="-4"/>
        </w:rPr>
        <w:t>the</w:t>
      </w:r>
      <w:r>
        <w:rPr>
          <w:color w:val="231F20"/>
          <w:spacing w:val="-7"/>
        </w:rPr>
        <w:t> </w:t>
      </w:r>
      <w:r>
        <w:rPr>
          <w:color w:val="231F20"/>
          <w:spacing w:val="-4"/>
        </w:rPr>
        <w:t>physical</w:t>
      </w:r>
      <w:r>
        <w:rPr>
          <w:color w:val="231F20"/>
          <w:spacing w:val="-7"/>
        </w:rPr>
        <w:t> </w:t>
      </w:r>
      <w:r>
        <w:rPr>
          <w:color w:val="231F20"/>
          <w:spacing w:val="-4"/>
        </w:rPr>
        <w:t>reality</w:t>
      </w:r>
      <w:r>
        <w:rPr>
          <w:color w:val="231F20"/>
          <w:spacing w:val="-7"/>
        </w:rPr>
        <w:t> </w:t>
      </w:r>
      <w:r>
        <w:rPr>
          <w:color w:val="231F20"/>
          <w:spacing w:val="-4"/>
        </w:rPr>
        <w:t>to</w:t>
      </w:r>
      <w:r>
        <w:rPr>
          <w:color w:val="231F20"/>
          <w:spacing w:val="-7"/>
        </w:rPr>
        <w:t> </w:t>
      </w:r>
      <w:r>
        <w:rPr>
          <w:color w:val="231F20"/>
          <w:spacing w:val="-4"/>
        </w:rPr>
        <w:t>provide</w:t>
      </w:r>
      <w:r>
        <w:rPr>
          <w:color w:val="231F20"/>
          <w:spacing w:val="-7"/>
        </w:rPr>
        <w:t> </w:t>
      </w:r>
      <w:r>
        <w:rPr>
          <w:color w:val="231F20"/>
          <w:spacing w:val="-4"/>
        </w:rPr>
        <w:t>its</w:t>
      </w:r>
      <w:r>
        <w:rPr>
          <w:color w:val="231F20"/>
          <w:spacing w:val="-7"/>
        </w:rPr>
        <w:t> </w:t>
      </w:r>
      <w:r>
        <w:rPr>
          <w:color w:val="231F20"/>
          <w:spacing w:val="-4"/>
        </w:rPr>
        <w:t>users</w:t>
      </w:r>
      <w:r>
        <w:rPr>
          <w:color w:val="231F20"/>
          <w:spacing w:val="-7"/>
        </w:rPr>
        <w:t> </w:t>
      </w:r>
      <w:r>
        <w:rPr>
          <w:color w:val="231F20"/>
          <w:spacing w:val="-4"/>
        </w:rPr>
        <w:t>new</w:t>
      </w:r>
      <w:r>
        <w:rPr>
          <w:color w:val="231F20"/>
          <w:spacing w:val="-7"/>
        </w:rPr>
        <w:t> </w:t>
      </w:r>
      <w:r>
        <w:rPr>
          <w:color w:val="231F20"/>
          <w:spacing w:val="-4"/>
        </w:rPr>
        <w:t>forms</w:t>
      </w:r>
      <w:r>
        <w:rPr>
          <w:color w:val="231F20"/>
          <w:spacing w:val="-7"/>
        </w:rPr>
        <w:t> </w:t>
      </w:r>
      <w:r>
        <w:rPr>
          <w:color w:val="231F20"/>
          <w:spacing w:val="-4"/>
        </w:rPr>
        <w:t>of</w:t>
      </w:r>
      <w:r>
        <w:rPr>
          <w:color w:val="231F20"/>
          <w:spacing w:val="-7"/>
        </w:rPr>
        <w:t> </w:t>
      </w:r>
      <w:r>
        <w:rPr>
          <w:color w:val="231F20"/>
          <w:spacing w:val="-4"/>
        </w:rPr>
        <w:t>experiences</w:t>
      </w:r>
      <w:r>
        <w:rPr>
          <w:color w:val="231F20"/>
          <w:spacing w:val="-7"/>
        </w:rPr>
        <w:t> </w:t>
      </w:r>
      <w:r>
        <w:rPr>
          <w:color w:val="231F20"/>
          <w:spacing w:val="-4"/>
        </w:rPr>
        <w:t>[</w:t>
      </w:r>
      <w:hyperlink w:history="true" w:anchor="_bookmark458">
        <w:r>
          <w:rPr>
            <w:color w:val="005596"/>
            <w:spacing w:val="-4"/>
          </w:rPr>
          <w:t>333</w:t>
        </w:r>
      </w:hyperlink>
      <w:r>
        <w:rPr>
          <w:color w:val="231F20"/>
          <w:spacing w:val="-4"/>
        </w:rPr>
        <w:t>].</w:t>
      </w:r>
    </w:p>
    <w:p>
      <w:pPr>
        <w:pStyle w:val="BodyText"/>
        <w:spacing w:line="213" w:lineRule="auto" w:before="138"/>
        <w:ind w:left="915" w:right="890" w:firstLine="199"/>
        <w:jc w:val="both"/>
      </w:pPr>
      <w:r>
        <w:rPr>
          <w:rFonts w:ascii="Book Antiqua" w:hAnsi="Book Antiqua"/>
          <w:i/>
          <w:color w:val="231F20"/>
          <w:spacing w:val="-6"/>
        </w:rPr>
        <w:t>Mixed reality (MR).</w:t>
      </w:r>
      <w:r>
        <w:rPr>
          <w:rFonts w:ascii="Book Antiqua" w:hAnsi="Book Antiqua"/>
          <w:i/>
          <w:color w:val="231F20"/>
        </w:rPr>
        <w:t> </w:t>
      </w:r>
      <w:r>
        <w:rPr>
          <w:color w:val="231F20"/>
          <w:spacing w:val="-6"/>
        </w:rPr>
        <w:t>MR is not a term describing a particular manifestation on the continuum; instead, it represents all possible manifestations on the continuum that involve both </w:t>
      </w:r>
      <w:r>
        <w:rPr>
          <w:rFonts w:ascii="Book Antiqua" w:hAnsi="Book Antiqua"/>
          <w:i/>
          <w:color w:val="231F20"/>
          <w:spacing w:val="-6"/>
        </w:rPr>
        <w:t>reality</w:t>
      </w:r>
      <w:r>
        <w:rPr>
          <w:rFonts w:ascii="Book Antiqua" w:hAnsi="Book Antiqua"/>
          <w:i/>
          <w:color w:val="231F20"/>
        </w:rPr>
        <w:t> </w:t>
      </w:r>
      <w:r>
        <w:rPr>
          <w:color w:val="231F20"/>
          <w:spacing w:val="-6"/>
        </w:rPr>
        <w:t>and </w:t>
      </w:r>
      <w:r>
        <w:rPr>
          <w:rFonts w:ascii="Book Antiqua" w:hAnsi="Book Antiqua"/>
          <w:i/>
          <w:color w:val="231F20"/>
          <w:w w:val="90"/>
        </w:rPr>
        <w:t>virtuality </w:t>
      </w:r>
      <w:r>
        <w:rPr>
          <w:color w:val="231F20"/>
          <w:w w:val="90"/>
        </w:rPr>
        <w:t>to some extent. In other words, every experience that lies between </w:t>
      </w:r>
      <w:r>
        <w:rPr>
          <w:rFonts w:ascii="Book Antiqua" w:hAnsi="Book Antiqua"/>
          <w:i/>
          <w:color w:val="231F20"/>
          <w:w w:val="90"/>
        </w:rPr>
        <w:t>reality</w:t>
      </w:r>
      <w:r>
        <w:rPr>
          <w:rFonts w:ascii="Book Antiqua" w:hAnsi="Book Antiqua"/>
          <w:i/>
          <w:color w:val="231F20"/>
        </w:rPr>
        <w:t> </w:t>
      </w:r>
      <w:r>
        <w:rPr>
          <w:color w:val="231F20"/>
          <w:w w:val="90"/>
        </w:rPr>
        <w:t>and </w:t>
      </w:r>
      <w:r>
        <w:rPr>
          <w:rFonts w:ascii="Book Antiqua" w:hAnsi="Book Antiqua"/>
          <w:i/>
          <w:color w:val="231F20"/>
          <w:w w:val="90"/>
        </w:rPr>
        <w:t>virtuality</w:t>
      </w:r>
      <w:r>
        <w:rPr>
          <w:rFonts w:ascii="Book Antiqua" w:hAnsi="Book Antiqua"/>
          <w:i/>
          <w:color w:val="231F20"/>
        </w:rPr>
        <w:t> </w:t>
      </w:r>
      <w:r>
        <w:rPr>
          <w:color w:val="231F20"/>
          <w:w w:val="90"/>
        </w:rPr>
        <w:t>is considered to be MR [</w:t>
      </w:r>
      <w:hyperlink w:history="true" w:anchor="_bookmark324">
        <w:r>
          <w:rPr>
            <w:color w:val="005596"/>
            <w:w w:val="90"/>
          </w:rPr>
          <w:t>198</w:t>
        </w:r>
      </w:hyperlink>
      <w:r>
        <w:rPr>
          <w:color w:val="231F20"/>
          <w:w w:val="90"/>
        </w:rPr>
        <w:t>, </w:t>
      </w:r>
      <w:hyperlink w:history="true" w:anchor="_bookmark326">
        <w:r>
          <w:rPr>
            <w:color w:val="005596"/>
            <w:w w:val="90"/>
          </w:rPr>
          <w:t>200</w:t>
        </w:r>
      </w:hyperlink>
      <w:r>
        <w:rPr>
          <w:color w:val="231F20"/>
          <w:w w:val="90"/>
        </w:rPr>
        <w:t>]. Three years ago, Speicher et al. [</w:t>
      </w:r>
      <w:hyperlink w:history="true" w:anchor="_bookmark404">
        <w:r>
          <w:rPr>
            <w:color w:val="005596"/>
            <w:w w:val="90"/>
          </w:rPr>
          <w:t>278</w:t>
        </w:r>
      </w:hyperlink>
      <w:r>
        <w:rPr>
          <w:color w:val="231F20"/>
          <w:w w:val="90"/>
        </w:rPr>
        <w:t>] published a paper addressing </w:t>
      </w:r>
      <w:r>
        <w:rPr>
          <w:color w:val="231F20"/>
          <w:spacing w:val="-4"/>
        </w:rPr>
        <w:t>the following question: </w:t>
      </w:r>
      <w:r>
        <w:rPr>
          <w:rFonts w:ascii="Book Antiqua" w:hAnsi="Book Antiqua"/>
          <w:i/>
          <w:color w:val="231F20"/>
          <w:spacing w:val="-4"/>
        </w:rPr>
        <w:t>“What is Mixed Reality?”</w:t>
      </w:r>
      <w:r>
        <w:rPr>
          <w:rFonts w:ascii="Book Antiqua" w:hAnsi="Book Antiqua"/>
          <w:i/>
          <w:color w:val="231F20"/>
          <w:spacing w:val="9"/>
        </w:rPr>
        <w:t> </w:t>
      </w:r>
      <w:r>
        <w:rPr>
          <w:color w:val="231F20"/>
          <w:spacing w:val="-4"/>
        </w:rPr>
        <w:t>They conducted interviews with experts and </w:t>
      </w:r>
      <w:r>
        <w:rPr>
          <w:color w:val="231F20"/>
          <w:w w:val="90"/>
        </w:rPr>
        <w:t>analyzed 68 related papers, finding that different definitions of MR exist. Hence, in our article, we use MR as an umbrella term that represents all manifestations of the continuum, such as AR, AV, and</w:t>
      </w:r>
      <w:r>
        <w:rPr>
          <w:color w:val="231F20"/>
          <w:spacing w:val="-1"/>
          <w:w w:val="90"/>
        </w:rPr>
        <w:t> </w:t>
      </w:r>
      <w:r>
        <w:rPr>
          <w:color w:val="231F20"/>
          <w:w w:val="90"/>
        </w:rPr>
        <w:t>VR.</w:t>
      </w:r>
      <w:r>
        <w:rPr>
          <w:color w:val="231F20"/>
          <w:spacing w:val="-1"/>
          <w:w w:val="90"/>
        </w:rPr>
        <w:t> </w:t>
      </w:r>
      <w:r>
        <w:rPr>
          <w:color w:val="231F20"/>
          <w:w w:val="90"/>
        </w:rPr>
        <w:t>Furthermore,</w:t>
      </w:r>
      <w:r>
        <w:rPr>
          <w:color w:val="231F20"/>
          <w:spacing w:val="-1"/>
          <w:w w:val="90"/>
        </w:rPr>
        <w:t> </w:t>
      </w:r>
      <w:r>
        <w:rPr>
          <w:color w:val="231F20"/>
          <w:w w:val="90"/>
        </w:rPr>
        <w:t>four</w:t>
      </w:r>
      <w:r>
        <w:rPr>
          <w:color w:val="231F20"/>
          <w:spacing w:val="-1"/>
          <w:w w:val="90"/>
        </w:rPr>
        <w:t> </w:t>
      </w:r>
      <w:r>
        <w:rPr>
          <w:color w:val="231F20"/>
          <w:w w:val="90"/>
        </w:rPr>
        <w:t>experts</w:t>
      </w:r>
      <w:r>
        <w:rPr>
          <w:color w:val="231F20"/>
          <w:spacing w:val="-1"/>
          <w:w w:val="90"/>
        </w:rPr>
        <w:t> </w:t>
      </w:r>
      <w:r>
        <w:rPr>
          <w:color w:val="231F20"/>
          <w:w w:val="90"/>
        </w:rPr>
        <w:t>interviewed</w:t>
      </w:r>
      <w:r>
        <w:rPr>
          <w:color w:val="231F20"/>
          <w:spacing w:val="-1"/>
          <w:w w:val="90"/>
        </w:rPr>
        <w:t> </w:t>
      </w:r>
      <w:r>
        <w:rPr>
          <w:color w:val="231F20"/>
          <w:w w:val="90"/>
        </w:rPr>
        <w:t>by</w:t>
      </w:r>
      <w:r>
        <w:rPr>
          <w:color w:val="231F20"/>
          <w:spacing w:val="-1"/>
          <w:w w:val="90"/>
        </w:rPr>
        <w:t> </w:t>
      </w:r>
      <w:r>
        <w:rPr>
          <w:color w:val="231F20"/>
          <w:w w:val="90"/>
        </w:rPr>
        <w:t>Speicher</w:t>
      </w:r>
      <w:r>
        <w:rPr>
          <w:color w:val="231F20"/>
          <w:spacing w:val="-1"/>
          <w:w w:val="90"/>
        </w:rPr>
        <w:t> </w:t>
      </w:r>
      <w:r>
        <w:rPr>
          <w:color w:val="231F20"/>
          <w:w w:val="90"/>
        </w:rPr>
        <w:t>et</w:t>
      </w:r>
      <w:r>
        <w:rPr>
          <w:color w:val="231F20"/>
          <w:spacing w:val="-1"/>
          <w:w w:val="90"/>
        </w:rPr>
        <w:t> </w:t>
      </w:r>
      <w:r>
        <w:rPr>
          <w:color w:val="231F20"/>
          <w:w w:val="90"/>
        </w:rPr>
        <w:t>al. stated</w:t>
      </w:r>
      <w:r>
        <w:rPr>
          <w:color w:val="231F20"/>
          <w:spacing w:val="-1"/>
          <w:w w:val="90"/>
        </w:rPr>
        <w:t> </w:t>
      </w:r>
      <w:r>
        <w:rPr>
          <w:color w:val="231F20"/>
          <w:w w:val="90"/>
        </w:rPr>
        <w:t>that</w:t>
      </w:r>
      <w:r>
        <w:rPr>
          <w:color w:val="231F20"/>
          <w:spacing w:val="-1"/>
          <w:w w:val="90"/>
        </w:rPr>
        <w:t> </w:t>
      </w:r>
      <w:r>
        <w:rPr>
          <w:color w:val="231F20"/>
          <w:w w:val="90"/>
        </w:rPr>
        <w:t>“five</w:t>
      </w:r>
      <w:r>
        <w:rPr>
          <w:color w:val="231F20"/>
          <w:spacing w:val="-1"/>
          <w:w w:val="90"/>
        </w:rPr>
        <w:t> </w:t>
      </w:r>
      <w:r>
        <w:rPr>
          <w:color w:val="231F20"/>
          <w:w w:val="90"/>
        </w:rPr>
        <w:t>or</w:t>
      </w:r>
      <w:r>
        <w:rPr>
          <w:color w:val="231F20"/>
          <w:spacing w:val="-1"/>
          <w:w w:val="90"/>
        </w:rPr>
        <w:t> </w:t>
      </w:r>
      <w:r>
        <w:rPr>
          <w:color w:val="231F20"/>
          <w:w w:val="90"/>
        </w:rPr>
        <w:t>ten</w:t>
      </w:r>
      <w:r>
        <w:rPr>
          <w:color w:val="231F20"/>
          <w:spacing w:val="-1"/>
          <w:w w:val="90"/>
        </w:rPr>
        <w:t> </w:t>
      </w:r>
      <w:r>
        <w:rPr>
          <w:color w:val="231F20"/>
          <w:w w:val="90"/>
        </w:rPr>
        <w:t>years from now, we will not distinguish between AR, MR, and VR anymore.” In other words, there could be one merged category of devices that supports different manifestations. In the future, this category </w:t>
      </w:r>
      <w:r>
        <w:rPr>
          <w:color w:val="231F20"/>
          <w:spacing w:val="-2"/>
        </w:rPr>
        <w:t>of</w:t>
      </w:r>
      <w:r>
        <w:rPr>
          <w:color w:val="231F20"/>
          <w:spacing w:val="-7"/>
        </w:rPr>
        <w:t> </w:t>
      </w:r>
      <w:r>
        <w:rPr>
          <w:color w:val="231F20"/>
          <w:spacing w:val="-2"/>
        </w:rPr>
        <w:t>devices</w:t>
      </w:r>
      <w:r>
        <w:rPr>
          <w:color w:val="231F20"/>
          <w:spacing w:val="-7"/>
        </w:rPr>
        <w:t> </w:t>
      </w:r>
      <w:r>
        <w:rPr>
          <w:color w:val="231F20"/>
          <w:spacing w:val="-2"/>
        </w:rPr>
        <w:t>will</w:t>
      </w:r>
      <w:r>
        <w:rPr>
          <w:color w:val="231F20"/>
          <w:spacing w:val="-7"/>
        </w:rPr>
        <w:t> </w:t>
      </w:r>
      <w:r>
        <w:rPr>
          <w:color w:val="231F20"/>
          <w:spacing w:val="-2"/>
        </w:rPr>
        <w:t>form</w:t>
      </w:r>
      <w:r>
        <w:rPr>
          <w:color w:val="231F20"/>
          <w:spacing w:val="-7"/>
        </w:rPr>
        <w:t> </w:t>
      </w:r>
      <w:r>
        <w:rPr>
          <w:color w:val="231F20"/>
          <w:spacing w:val="-2"/>
        </w:rPr>
        <w:t>the</w:t>
      </w:r>
      <w:r>
        <w:rPr>
          <w:color w:val="231F20"/>
          <w:spacing w:val="-7"/>
        </w:rPr>
        <w:t> </w:t>
      </w:r>
      <w:r>
        <w:rPr>
          <w:color w:val="231F20"/>
          <w:spacing w:val="-2"/>
        </w:rPr>
        <w:t>ultimate</w:t>
      </w:r>
      <w:r>
        <w:rPr>
          <w:color w:val="231F20"/>
          <w:spacing w:val="-7"/>
        </w:rPr>
        <w:t> </w:t>
      </w:r>
      <w:r>
        <w:rPr>
          <w:rFonts w:ascii="Book Antiqua" w:hAnsi="Book Antiqua"/>
          <w:i/>
          <w:color w:val="231F20"/>
          <w:spacing w:val="-2"/>
        </w:rPr>
        <w:t>cross-reality</w:t>
      </w:r>
      <w:r>
        <w:rPr>
          <w:rFonts w:ascii="Book Antiqua" w:hAnsi="Book Antiqua"/>
          <w:i/>
          <w:color w:val="231F20"/>
          <w:spacing w:val="-7"/>
        </w:rPr>
        <w:t> </w:t>
      </w:r>
      <w:r>
        <w:rPr>
          <w:rFonts w:ascii="Book Antiqua" w:hAnsi="Book Antiqua"/>
          <w:i/>
          <w:color w:val="231F20"/>
          <w:spacing w:val="-2"/>
        </w:rPr>
        <w:t>systems</w:t>
      </w:r>
      <w:r>
        <w:rPr>
          <w:color w:val="231F20"/>
          <w:spacing w:val="-2"/>
        </w:rPr>
        <w:t>.</w:t>
      </w:r>
    </w:p>
    <w:p>
      <w:pPr>
        <w:pStyle w:val="Heading9"/>
        <w:numPr>
          <w:ilvl w:val="1"/>
          <w:numId w:val="11"/>
        </w:numPr>
        <w:tabs>
          <w:tab w:pos="1365" w:val="left" w:leader="none"/>
        </w:tabs>
        <w:spacing w:line="240" w:lineRule="auto" w:before="203" w:after="0"/>
        <w:ind w:left="1365" w:right="0" w:hanging="450"/>
        <w:jc w:val="left"/>
      </w:pPr>
      <w:r>
        <w:rPr>
          <w:color w:val="231F20"/>
          <w:spacing w:val="-2"/>
        </w:rPr>
        <w:t>Actualities</w:t>
      </w:r>
    </w:p>
    <w:p>
      <w:pPr>
        <w:pStyle w:val="BodyText"/>
        <w:spacing w:line="213" w:lineRule="auto" w:before="62"/>
        <w:ind w:left="915" w:right="904"/>
        <w:jc w:val="both"/>
      </w:pPr>
      <w:r>
        <w:rPr>
          <w:color w:val="231F20"/>
          <w:w w:val="90"/>
        </w:rPr>
        <w:t>Some cross-reality systems allow for seamless transitions on the continuum, for example, to allow </w:t>
      </w:r>
      <w:r>
        <w:rPr>
          <w:color w:val="231F20"/>
          <w:spacing w:val="-6"/>
        </w:rPr>
        <w:t>users to transition from the real world into VR [</w:t>
      </w:r>
      <w:hyperlink w:history="true" w:anchor="_bookmark263">
        <w:r>
          <w:rPr>
            <w:color w:val="005596"/>
            <w:spacing w:val="-6"/>
          </w:rPr>
          <w:t>137</w:t>
        </w:r>
      </w:hyperlink>
      <w:r>
        <w:rPr>
          <w:color w:val="231F20"/>
          <w:spacing w:val="-6"/>
        </w:rPr>
        <w:t>, </w:t>
      </w:r>
      <w:hyperlink w:history="true" w:anchor="_bookmark384">
        <w:r>
          <w:rPr>
            <w:color w:val="005596"/>
            <w:spacing w:val="-6"/>
          </w:rPr>
          <w:t>258</w:t>
        </w:r>
      </w:hyperlink>
      <w:r>
        <w:rPr>
          <w:color w:val="231F20"/>
          <w:spacing w:val="-6"/>
        </w:rPr>
        <w:t>,</w:t>
      </w:r>
      <w:r>
        <w:rPr>
          <w:color w:val="231F20"/>
          <w:spacing w:val="-3"/>
        </w:rPr>
        <w:t> </w:t>
      </w:r>
      <w:hyperlink w:history="true" w:anchor="_bookmark410">
        <w:r>
          <w:rPr>
            <w:color w:val="005596"/>
            <w:spacing w:val="-6"/>
          </w:rPr>
          <w:t>284</w:t>
        </w:r>
      </w:hyperlink>
      <w:r>
        <w:rPr>
          <w:color w:val="231F20"/>
          <w:spacing w:val="-6"/>
        </w:rPr>
        <w:t>] or to integrate parts of reality into their VR experience [</w:t>
      </w:r>
      <w:hyperlink w:history="true" w:anchor="_bookmark185">
        <w:r>
          <w:rPr>
            <w:color w:val="005596"/>
            <w:spacing w:val="-6"/>
          </w:rPr>
          <w:t>59</w:t>
        </w:r>
      </w:hyperlink>
      <w:r>
        <w:rPr>
          <w:color w:val="231F20"/>
          <w:spacing w:val="-6"/>
        </w:rPr>
        <w:t>, </w:t>
      </w:r>
      <w:hyperlink w:history="true" w:anchor="_bookmark237">
        <w:r>
          <w:rPr>
            <w:color w:val="005596"/>
            <w:spacing w:val="-6"/>
          </w:rPr>
          <w:t>111</w:t>
        </w:r>
      </w:hyperlink>
      <w:r>
        <w:rPr>
          <w:color w:val="231F20"/>
          <w:spacing w:val="-6"/>
        </w:rPr>
        <w:t>, </w:t>
      </w:r>
      <w:hyperlink w:history="true" w:anchor="_bookmark318">
        <w:r>
          <w:rPr>
            <w:color w:val="005596"/>
            <w:spacing w:val="-6"/>
          </w:rPr>
          <w:t>192</w:t>
        </w:r>
      </w:hyperlink>
      <w:r>
        <w:rPr>
          <w:color w:val="231F20"/>
          <w:spacing w:val="-6"/>
        </w:rPr>
        <w:t>]. Here, the existing term </w:t>
      </w:r>
      <w:r>
        <w:rPr>
          <w:rFonts w:ascii="Book Antiqua" w:hAnsi="Book Antiqua"/>
          <w:i/>
          <w:color w:val="231F20"/>
          <w:spacing w:val="-6"/>
        </w:rPr>
        <w:t>manifestation </w:t>
      </w:r>
      <w:r>
        <w:rPr>
          <w:color w:val="231F20"/>
          <w:spacing w:val="-6"/>
        </w:rPr>
        <w:t>is too inflexible</w:t>
      </w:r>
      <w:r>
        <w:rPr>
          <w:color w:val="231F20"/>
          <w:spacing w:val="-2"/>
        </w:rPr>
        <w:t> </w:t>
      </w:r>
      <w:r>
        <w:rPr>
          <w:color w:val="231F20"/>
          <w:spacing w:val="-6"/>
        </w:rPr>
        <w:t>to reflect </w:t>
      </w:r>
      <w:r>
        <w:rPr>
          <w:color w:val="231F20"/>
          <w:w w:val="90"/>
        </w:rPr>
        <w:t>such experiences and, more importantly, does not allow to describe changes in these experiences </w:t>
      </w:r>
      <w:r>
        <w:rPr>
          <w:color w:val="231F20"/>
          <w:spacing w:val="-6"/>
        </w:rPr>
        <w:t>over</w:t>
      </w:r>
      <w:r>
        <w:rPr>
          <w:color w:val="231F20"/>
          <w:spacing w:val="-7"/>
        </w:rPr>
        <w:t> </w:t>
      </w:r>
      <w:r>
        <w:rPr>
          <w:color w:val="231F20"/>
          <w:spacing w:val="-6"/>
        </w:rPr>
        <w:t>time. Moreover,</w:t>
      </w:r>
      <w:r>
        <w:rPr>
          <w:color w:val="231F20"/>
          <w:spacing w:val="-7"/>
        </w:rPr>
        <w:t> </w:t>
      </w:r>
      <w:r>
        <w:rPr>
          <w:color w:val="231F20"/>
          <w:spacing w:val="-6"/>
        </w:rPr>
        <w:t>reality and</w:t>
      </w:r>
      <w:r>
        <w:rPr>
          <w:color w:val="231F20"/>
          <w:spacing w:val="-7"/>
        </w:rPr>
        <w:t> </w:t>
      </w:r>
      <w:r>
        <w:rPr>
          <w:color w:val="231F20"/>
          <w:spacing w:val="-6"/>
        </w:rPr>
        <w:t>virtuality are</w:t>
      </w:r>
      <w:r>
        <w:rPr>
          <w:color w:val="231F20"/>
          <w:spacing w:val="-7"/>
        </w:rPr>
        <w:t> </w:t>
      </w:r>
      <w:r>
        <w:rPr>
          <w:color w:val="231F20"/>
          <w:spacing w:val="-6"/>
        </w:rPr>
        <w:t>used to</w:t>
      </w:r>
      <w:r>
        <w:rPr>
          <w:color w:val="231F20"/>
          <w:spacing w:val="-7"/>
        </w:rPr>
        <w:t> </w:t>
      </w:r>
      <w:r>
        <w:rPr>
          <w:color w:val="231F20"/>
          <w:spacing w:val="-6"/>
        </w:rPr>
        <w:t>describe the</w:t>
      </w:r>
      <w:r>
        <w:rPr>
          <w:color w:val="231F20"/>
          <w:spacing w:val="-7"/>
        </w:rPr>
        <w:t> </w:t>
      </w:r>
      <w:r>
        <w:rPr>
          <w:color w:val="231F20"/>
          <w:spacing w:val="-6"/>
        </w:rPr>
        <w:t>extremes, and</w:t>
      </w:r>
      <w:r>
        <w:rPr>
          <w:color w:val="231F20"/>
          <w:spacing w:val="-7"/>
        </w:rPr>
        <w:t> </w:t>
      </w:r>
      <w:r>
        <w:rPr>
          <w:color w:val="231F20"/>
          <w:spacing w:val="-6"/>
        </w:rPr>
        <w:t>thus, their</w:t>
      </w:r>
      <w:r>
        <w:rPr>
          <w:color w:val="231F20"/>
          <w:spacing w:val="-7"/>
        </w:rPr>
        <w:t> </w:t>
      </w:r>
      <w:r>
        <w:rPr>
          <w:color w:val="231F20"/>
          <w:spacing w:val="-6"/>
        </w:rPr>
        <w:t>use </w:t>
      </w:r>
      <w:r>
        <w:rPr>
          <w:color w:val="231F20"/>
          <w:w w:val="90"/>
        </w:rPr>
        <w:t>to describe such experiences could be ambiguous (e.g., the user’s reality). Thus, we argue for the </w:t>
      </w:r>
      <w:r>
        <w:rPr>
          <w:color w:val="231F20"/>
          <w:spacing w:val="-4"/>
        </w:rPr>
        <w:t>term</w:t>
      </w:r>
      <w:r>
        <w:rPr>
          <w:color w:val="231F20"/>
          <w:spacing w:val="-9"/>
        </w:rPr>
        <w:t> </w:t>
      </w:r>
      <w:r>
        <w:rPr>
          <w:rFonts w:ascii="Book Antiqua" w:hAnsi="Book Antiqua"/>
          <w:i/>
          <w:color w:val="231F20"/>
          <w:spacing w:val="-4"/>
        </w:rPr>
        <w:t>actuality</w:t>
      </w:r>
      <w:r>
        <w:rPr>
          <w:rFonts w:ascii="Book Antiqua" w:hAnsi="Book Antiqua"/>
          <w:i/>
          <w:color w:val="231F20"/>
          <w:spacing w:val="-8"/>
        </w:rPr>
        <w:t> </w:t>
      </w:r>
      <w:r>
        <w:rPr>
          <w:color w:val="231F20"/>
          <w:spacing w:val="-4"/>
        </w:rPr>
        <w:t>to</w:t>
      </w:r>
      <w:r>
        <w:rPr>
          <w:color w:val="231F20"/>
          <w:spacing w:val="-9"/>
        </w:rPr>
        <w:t> </w:t>
      </w:r>
      <w:r>
        <w:rPr>
          <w:color w:val="231F20"/>
          <w:spacing w:val="-4"/>
        </w:rPr>
        <w:t>depict</w:t>
      </w:r>
      <w:r>
        <w:rPr>
          <w:color w:val="231F20"/>
          <w:spacing w:val="-8"/>
        </w:rPr>
        <w:t> </w:t>
      </w:r>
      <w:r>
        <w:rPr>
          <w:color w:val="231F20"/>
          <w:spacing w:val="-4"/>
        </w:rPr>
        <w:t>the</w:t>
      </w:r>
      <w:r>
        <w:rPr>
          <w:color w:val="231F20"/>
          <w:spacing w:val="-9"/>
        </w:rPr>
        <w:t> </w:t>
      </w:r>
      <w:r>
        <w:rPr>
          <w:color w:val="231F20"/>
          <w:spacing w:val="-4"/>
        </w:rPr>
        <w:t>currently</w:t>
      </w:r>
      <w:r>
        <w:rPr>
          <w:color w:val="231F20"/>
          <w:spacing w:val="-8"/>
        </w:rPr>
        <w:t> </w:t>
      </w:r>
      <w:r>
        <w:rPr>
          <w:color w:val="231F20"/>
          <w:spacing w:val="-4"/>
        </w:rPr>
        <w:t>experienced</w:t>
      </w:r>
      <w:r>
        <w:rPr>
          <w:color w:val="231F20"/>
          <w:spacing w:val="-9"/>
        </w:rPr>
        <w:t> </w:t>
      </w:r>
      <w:r>
        <w:rPr>
          <w:color w:val="231F20"/>
          <w:spacing w:val="-4"/>
        </w:rPr>
        <w:t>reality</w:t>
      </w:r>
      <w:r>
        <w:rPr>
          <w:color w:val="231F20"/>
          <w:spacing w:val="-8"/>
        </w:rPr>
        <w:t> </w:t>
      </w:r>
      <w:r>
        <w:rPr>
          <w:color w:val="231F20"/>
          <w:spacing w:val="-4"/>
        </w:rPr>
        <w:t>of</w:t>
      </w:r>
      <w:r>
        <w:rPr>
          <w:color w:val="231F20"/>
          <w:spacing w:val="-9"/>
        </w:rPr>
        <w:t> </w:t>
      </w:r>
      <w:r>
        <w:rPr>
          <w:color w:val="231F20"/>
          <w:spacing w:val="-4"/>
        </w:rPr>
        <w:t>a</w:t>
      </w:r>
      <w:r>
        <w:rPr>
          <w:color w:val="231F20"/>
          <w:spacing w:val="-8"/>
        </w:rPr>
        <w:t> </w:t>
      </w:r>
      <w:r>
        <w:rPr>
          <w:color w:val="231F20"/>
          <w:spacing w:val="-4"/>
        </w:rPr>
        <w:t>user.</w:t>
      </w:r>
      <w:r>
        <w:rPr>
          <w:color w:val="231F20"/>
          <w:spacing w:val="-9"/>
        </w:rPr>
        <w:t> </w:t>
      </w:r>
      <w:r>
        <w:rPr>
          <w:color w:val="231F20"/>
          <w:spacing w:val="-4"/>
        </w:rPr>
        <w:t>The</w:t>
      </w:r>
      <w:r>
        <w:rPr>
          <w:color w:val="231F20"/>
          <w:spacing w:val="-8"/>
        </w:rPr>
        <w:t> </w:t>
      </w:r>
      <w:r>
        <w:rPr>
          <w:color w:val="231F20"/>
          <w:spacing w:val="-4"/>
        </w:rPr>
        <w:t>term</w:t>
      </w:r>
      <w:r>
        <w:rPr>
          <w:color w:val="231F20"/>
          <w:spacing w:val="-9"/>
        </w:rPr>
        <w:t> </w:t>
      </w:r>
      <w:r>
        <w:rPr>
          <w:rFonts w:ascii="Book Antiqua" w:hAnsi="Book Antiqua"/>
          <w:i/>
          <w:color w:val="231F20"/>
          <w:spacing w:val="-4"/>
        </w:rPr>
        <w:t>actuality</w:t>
      </w:r>
      <w:r>
        <w:rPr>
          <w:rFonts w:ascii="Book Antiqua" w:hAnsi="Book Antiqua"/>
          <w:i/>
          <w:color w:val="231F20"/>
          <w:spacing w:val="-8"/>
        </w:rPr>
        <w:t> </w:t>
      </w:r>
      <w:r>
        <w:rPr>
          <w:color w:val="231F20"/>
          <w:spacing w:val="-4"/>
        </w:rPr>
        <w:t>goes</w:t>
      </w:r>
      <w:r>
        <w:rPr>
          <w:color w:val="231F20"/>
          <w:spacing w:val="-9"/>
        </w:rPr>
        <w:t> </w:t>
      </w:r>
      <w:r>
        <w:rPr>
          <w:color w:val="231F20"/>
          <w:spacing w:val="-4"/>
        </w:rPr>
        <w:t>back </w:t>
      </w:r>
      <w:r>
        <w:rPr>
          <w:color w:val="231F20"/>
          <w:spacing w:val="-6"/>
        </w:rPr>
        <w:t>to the concept of </w:t>
      </w:r>
      <w:r>
        <w:rPr>
          <w:rFonts w:ascii="Book Antiqua" w:hAnsi="Book Antiqua"/>
          <w:i/>
          <w:color w:val="231F20"/>
          <w:spacing w:val="-6"/>
        </w:rPr>
        <w:t>potentiality and actuality</w:t>
      </w:r>
      <w:r>
        <w:rPr>
          <w:rFonts w:ascii="Book Antiqua" w:hAnsi="Book Antiqua"/>
          <w:i/>
          <w:color w:val="231F20"/>
          <w:spacing w:val="7"/>
        </w:rPr>
        <w:t> </w:t>
      </w:r>
      <w:r>
        <w:rPr>
          <w:color w:val="231F20"/>
          <w:spacing w:val="-6"/>
        </w:rPr>
        <w:t>introduced by Aristotle [</w:t>
      </w:r>
      <w:hyperlink w:history="true" w:anchor="_bookmark386">
        <w:r>
          <w:rPr>
            <w:color w:val="005596"/>
            <w:spacing w:val="-6"/>
          </w:rPr>
          <w:t>260</w:t>
        </w:r>
      </w:hyperlink>
      <w:r>
        <w:rPr>
          <w:color w:val="231F20"/>
          <w:spacing w:val="-6"/>
        </w:rPr>
        <w:t>]. In short, Aristotle stated </w:t>
      </w:r>
      <w:r>
        <w:rPr>
          <w:color w:val="231F20"/>
          <w:w w:val="90"/>
        </w:rPr>
        <w:t>that</w:t>
      </w:r>
      <w:r>
        <w:rPr>
          <w:color w:val="231F20"/>
        </w:rPr>
        <w:t> </w:t>
      </w:r>
      <w:r>
        <w:rPr>
          <w:color w:val="231F20"/>
          <w:w w:val="90"/>
        </w:rPr>
        <w:t>potentiality</w:t>
      </w:r>
      <w:r>
        <w:rPr>
          <w:color w:val="231F20"/>
        </w:rPr>
        <w:t> </w:t>
      </w:r>
      <w:r>
        <w:rPr>
          <w:color w:val="231F20"/>
          <w:w w:val="90"/>
        </w:rPr>
        <w:t>is</w:t>
      </w:r>
      <w:r>
        <w:rPr>
          <w:color w:val="231F20"/>
        </w:rPr>
        <w:t> </w:t>
      </w:r>
      <w:r>
        <w:rPr>
          <w:color w:val="231F20"/>
          <w:w w:val="90"/>
        </w:rPr>
        <w:t>a</w:t>
      </w:r>
      <w:r>
        <w:rPr>
          <w:color w:val="231F20"/>
        </w:rPr>
        <w:t> </w:t>
      </w:r>
      <w:r>
        <w:rPr>
          <w:color w:val="231F20"/>
          <w:w w:val="90"/>
        </w:rPr>
        <w:t>not-yet-realized</w:t>
      </w:r>
      <w:r>
        <w:rPr>
          <w:color w:val="231F20"/>
        </w:rPr>
        <w:t> </w:t>
      </w:r>
      <w:r>
        <w:rPr>
          <w:color w:val="231F20"/>
          <w:w w:val="90"/>
        </w:rPr>
        <w:t>possibility</w:t>
      </w:r>
      <w:r>
        <w:rPr>
          <w:color w:val="231F20"/>
        </w:rPr>
        <w:t> </w:t>
      </w:r>
      <w:r>
        <w:rPr>
          <w:color w:val="231F20"/>
          <w:w w:val="90"/>
        </w:rPr>
        <w:t>of</w:t>
      </w:r>
      <w:r>
        <w:rPr>
          <w:color w:val="231F20"/>
        </w:rPr>
        <w:t> </w:t>
      </w:r>
      <w:r>
        <w:rPr>
          <w:color w:val="231F20"/>
          <w:w w:val="90"/>
        </w:rPr>
        <w:t>all</w:t>
      </w:r>
      <w:r>
        <w:rPr>
          <w:color w:val="231F20"/>
        </w:rPr>
        <w:t> </w:t>
      </w:r>
      <w:r>
        <w:rPr>
          <w:color w:val="231F20"/>
          <w:w w:val="90"/>
        </w:rPr>
        <w:t>possibilities</w:t>
      </w:r>
      <w:r>
        <w:rPr>
          <w:color w:val="231F20"/>
        </w:rPr>
        <w:t> </w:t>
      </w:r>
      <w:r>
        <w:rPr>
          <w:color w:val="231F20"/>
          <w:w w:val="90"/>
        </w:rPr>
        <w:t>that</w:t>
      </w:r>
      <w:r>
        <w:rPr>
          <w:color w:val="231F20"/>
        </w:rPr>
        <w:t> </w:t>
      </w:r>
      <w:r>
        <w:rPr>
          <w:color w:val="231F20"/>
          <w:w w:val="90"/>
        </w:rPr>
        <w:t>can</w:t>
      </w:r>
      <w:r>
        <w:rPr>
          <w:color w:val="231F20"/>
        </w:rPr>
        <w:t> </w:t>
      </w:r>
      <w:r>
        <w:rPr>
          <w:color w:val="231F20"/>
          <w:w w:val="90"/>
        </w:rPr>
        <w:t>happen,</w:t>
      </w:r>
      <w:r>
        <w:rPr>
          <w:color w:val="231F20"/>
        </w:rPr>
        <w:t> </w:t>
      </w:r>
      <w:r>
        <w:rPr>
          <w:color w:val="231F20"/>
          <w:w w:val="90"/>
        </w:rPr>
        <w:t>and</w:t>
      </w:r>
      <w:r>
        <w:rPr>
          <w:color w:val="231F20"/>
        </w:rPr>
        <w:t> </w:t>
      </w:r>
      <w:r>
        <w:rPr>
          <w:color w:val="231F20"/>
          <w:w w:val="90"/>
        </w:rPr>
        <w:t>actuality</w:t>
      </w:r>
      <w:r>
        <w:rPr>
          <w:color w:val="231F20"/>
          <w:spacing w:val="80"/>
        </w:rPr>
        <w:t> </w:t>
      </w:r>
      <w:r>
        <w:rPr>
          <w:color w:val="231F20"/>
          <w:spacing w:val="-6"/>
        </w:rPr>
        <w:t>is the realization of a specific potentiality—the actual thing that became real. The English word </w:t>
      </w:r>
      <w:r>
        <w:rPr>
          <w:rFonts w:ascii="Book Antiqua" w:hAnsi="Book Antiqua"/>
          <w:i/>
          <w:color w:val="231F20"/>
          <w:spacing w:val="-2"/>
        </w:rPr>
        <w:t>actuality</w:t>
      </w:r>
      <w:r>
        <w:rPr>
          <w:rFonts w:ascii="Book Antiqua" w:hAnsi="Book Antiqua"/>
          <w:i/>
          <w:color w:val="231F20"/>
          <w:spacing w:val="-3"/>
        </w:rPr>
        <w:t> </w:t>
      </w:r>
      <w:r>
        <w:rPr>
          <w:color w:val="231F20"/>
          <w:spacing w:val="-2"/>
        </w:rPr>
        <w:t>is</w:t>
      </w:r>
      <w:r>
        <w:rPr>
          <w:color w:val="231F20"/>
          <w:spacing w:val="-9"/>
        </w:rPr>
        <w:t> </w:t>
      </w:r>
      <w:r>
        <w:rPr>
          <w:color w:val="231F20"/>
          <w:spacing w:val="-2"/>
        </w:rPr>
        <w:t>derived</w:t>
      </w:r>
      <w:r>
        <w:rPr>
          <w:color w:val="231F20"/>
          <w:spacing w:val="-9"/>
        </w:rPr>
        <w:t> </w:t>
      </w:r>
      <w:r>
        <w:rPr>
          <w:color w:val="231F20"/>
          <w:spacing w:val="-2"/>
        </w:rPr>
        <w:t>from</w:t>
      </w:r>
      <w:r>
        <w:rPr>
          <w:color w:val="231F20"/>
          <w:spacing w:val="-9"/>
        </w:rPr>
        <w:t> </w:t>
      </w:r>
      <w:r>
        <w:rPr>
          <w:color w:val="231F20"/>
          <w:spacing w:val="-2"/>
        </w:rPr>
        <w:t>the</w:t>
      </w:r>
      <w:r>
        <w:rPr>
          <w:color w:val="231F20"/>
          <w:spacing w:val="-9"/>
        </w:rPr>
        <w:t> </w:t>
      </w:r>
      <w:r>
        <w:rPr>
          <w:color w:val="231F20"/>
          <w:spacing w:val="-2"/>
        </w:rPr>
        <w:t>Latin</w:t>
      </w:r>
      <w:r>
        <w:rPr>
          <w:color w:val="231F20"/>
          <w:spacing w:val="-9"/>
        </w:rPr>
        <w:t> </w:t>
      </w:r>
      <w:r>
        <w:rPr>
          <w:color w:val="231F20"/>
          <w:spacing w:val="-2"/>
        </w:rPr>
        <w:t>word</w:t>
      </w:r>
      <w:r>
        <w:rPr>
          <w:color w:val="231F20"/>
          <w:spacing w:val="-9"/>
        </w:rPr>
        <w:t> </w:t>
      </w:r>
      <w:r>
        <w:rPr>
          <w:rFonts w:ascii="Book Antiqua" w:hAnsi="Book Antiqua"/>
          <w:i/>
          <w:color w:val="231F20"/>
          <w:spacing w:val="-2"/>
        </w:rPr>
        <w:t>actualitas</w:t>
      </w:r>
      <w:r>
        <w:rPr>
          <w:color w:val="231F20"/>
          <w:spacing w:val="-2"/>
        </w:rPr>
        <w:t>,</w:t>
      </w:r>
      <w:r>
        <w:rPr>
          <w:color w:val="231F20"/>
          <w:spacing w:val="-9"/>
        </w:rPr>
        <w:t> </w:t>
      </w:r>
      <w:r>
        <w:rPr>
          <w:color w:val="231F20"/>
          <w:spacing w:val="-2"/>
        </w:rPr>
        <w:t>which</w:t>
      </w:r>
      <w:r>
        <w:rPr>
          <w:color w:val="231F20"/>
          <w:spacing w:val="-9"/>
        </w:rPr>
        <w:t> </w:t>
      </w:r>
      <w:r>
        <w:rPr>
          <w:color w:val="231F20"/>
          <w:spacing w:val="-2"/>
        </w:rPr>
        <w:t>translates</w:t>
      </w:r>
      <w:r>
        <w:rPr>
          <w:color w:val="231F20"/>
          <w:spacing w:val="-9"/>
        </w:rPr>
        <w:t> </w:t>
      </w:r>
      <w:r>
        <w:rPr>
          <w:color w:val="231F20"/>
          <w:spacing w:val="-2"/>
        </w:rPr>
        <w:t>to</w:t>
      </w:r>
      <w:r>
        <w:rPr>
          <w:color w:val="231F20"/>
          <w:spacing w:val="-9"/>
        </w:rPr>
        <w:t> </w:t>
      </w:r>
      <w:r>
        <w:rPr>
          <w:rFonts w:ascii="Book Antiqua" w:hAnsi="Book Antiqua"/>
          <w:i/>
          <w:color w:val="231F20"/>
          <w:spacing w:val="-2"/>
        </w:rPr>
        <w:t>in</w:t>
      </w:r>
      <w:r>
        <w:rPr>
          <w:rFonts w:ascii="Book Antiqua" w:hAnsi="Book Antiqua"/>
          <w:i/>
          <w:color w:val="231F20"/>
          <w:spacing w:val="-9"/>
        </w:rPr>
        <w:t> </w:t>
      </w:r>
      <w:r>
        <w:rPr>
          <w:rFonts w:ascii="Book Antiqua" w:hAnsi="Book Antiqua"/>
          <w:i/>
          <w:color w:val="231F20"/>
          <w:spacing w:val="-2"/>
        </w:rPr>
        <w:t>existence</w:t>
      </w:r>
      <w:r>
        <w:rPr>
          <w:rFonts w:ascii="Book Antiqua" w:hAnsi="Book Antiqua"/>
          <w:i/>
          <w:color w:val="231F20"/>
          <w:spacing w:val="-6"/>
        </w:rPr>
        <w:t> </w:t>
      </w:r>
      <w:r>
        <w:rPr>
          <w:color w:val="231F20"/>
          <w:spacing w:val="-2"/>
        </w:rPr>
        <w:t>or</w:t>
      </w:r>
      <w:r>
        <w:rPr>
          <w:color w:val="231F20"/>
          <w:spacing w:val="-9"/>
        </w:rPr>
        <w:t> </w:t>
      </w:r>
      <w:r>
        <w:rPr>
          <w:rFonts w:ascii="Book Antiqua" w:hAnsi="Book Antiqua"/>
          <w:i/>
          <w:color w:val="231F20"/>
          <w:spacing w:val="-2"/>
        </w:rPr>
        <w:t>currently</w:t>
      </w:r>
      <w:r>
        <w:rPr>
          <w:rFonts w:ascii="Book Antiqua" w:hAnsi="Book Antiqua"/>
          <w:i/>
          <w:color w:val="231F20"/>
          <w:spacing w:val="-2"/>
        </w:rPr>
        <w:t> </w:t>
      </w:r>
      <w:r>
        <w:rPr>
          <w:rFonts w:ascii="Book Antiqua" w:hAnsi="Book Antiqua"/>
          <w:i/>
          <w:color w:val="231F20"/>
          <w:spacing w:val="-4"/>
        </w:rPr>
        <w:t>happening.</w:t>
      </w:r>
      <w:r>
        <w:rPr>
          <w:rFonts w:ascii="Book Antiqua" w:hAnsi="Book Antiqua"/>
          <w:i/>
          <w:color w:val="231F20"/>
          <w:spacing w:val="-8"/>
        </w:rPr>
        <w:t> </w:t>
      </w:r>
      <w:r>
        <w:rPr>
          <w:color w:val="231F20"/>
          <w:spacing w:val="-4"/>
        </w:rPr>
        <w:t>Thus,</w:t>
      </w:r>
      <w:r>
        <w:rPr>
          <w:color w:val="231F20"/>
          <w:spacing w:val="-8"/>
        </w:rPr>
        <w:t> </w:t>
      </w:r>
      <w:r>
        <w:rPr>
          <w:color w:val="231F20"/>
          <w:spacing w:val="-4"/>
        </w:rPr>
        <w:t>an</w:t>
      </w:r>
      <w:r>
        <w:rPr>
          <w:color w:val="231F20"/>
          <w:spacing w:val="-7"/>
        </w:rPr>
        <w:t> </w:t>
      </w:r>
      <w:r>
        <w:rPr>
          <w:color w:val="231F20"/>
          <w:spacing w:val="-4"/>
        </w:rPr>
        <w:t>actuality</w:t>
      </w:r>
      <w:r>
        <w:rPr>
          <w:color w:val="231F20"/>
          <w:spacing w:val="-7"/>
        </w:rPr>
        <w:t> </w:t>
      </w:r>
      <w:r>
        <w:rPr>
          <w:color w:val="231F20"/>
          <w:spacing w:val="-4"/>
        </w:rPr>
        <w:t>describes</w:t>
      </w:r>
      <w:r>
        <w:rPr>
          <w:color w:val="231F20"/>
          <w:spacing w:val="-8"/>
        </w:rPr>
        <w:t> </w:t>
      </w:r>
      <w:r>
        <w:rPr>
          <w:color w:val="231F20"/>
          <w:spacing w:val="-4"/>
        </w:rPr>
        <w:t>the</w:t>
      </w:r>
      <w:r>
        <w:rPr>
          <w:color w:val="231F20"/>
          <w:spacing w:val="-8"/>
        </w:rPr>
        <w:t> </w:t>
      </w:r>
      <w:r>
        <w:rPr>
          <w:rFonts w:ascii="Book Antiqua" w:hAnsi="Book Antiqua"/>
          <w:i/>
          <w:color w:val="231F20"/>
          <w:spacing w:val="-4"/>
        </w:rPr>
        <w:t>current</w:t>
      </w:r>
      <w:r>
        <w:rPr>
          <w:rFonts w:ascii="Book Antiqua" w:hAnsi="Book Antiqua"/>
          <w:i/>
          <w:color w:val="231F20"/>
          <w:spacing w:val="-7"/>
        </w:rPr>
        <w:t> </w:t>
      </w:r>
      <w:r>
        <w:rPr>
          <w:rFonts w:ascii="Book Antiqua" w:hAnsi="Book Antiqua"/>
          <w:i/>
          <w:color w:val="231F20"/>
          <w:spacing w:val="-4"/>
        </w:rPr>
        <w:t>reality</w:t>
      </w:r>
      <w:r>
        <w:rPr>
          <w:color w:val="231F20"/>
          <w:spacing w:val="-4"/>
        </w:rPr>
        <w:t>—the</w:t>
      </w:r>
      <w:r>
        <w:rPr>
          <w:color w:val="231F20"/>
          <w:spacing w:val="-7"/>
        </w:rPr>
        <w:t> </w:t>
      </w:r>
      <w:r>
        <w:rPr>
          <w:color w:val="231F20"/>
          <w:spacing w:val="-4"/>
        </w:rPr>
        <w:t>things</w:t>
      </w:r>
      <w:r>
        <w:rPr>
          <w:color w:val="231F20"/>
          <w:spacing w:val="-8"/>
        </w:rPr>
        <w:t> </w:t>
      </w:r>
      <w:r>
        <w:rPr>
          <w:color w:val="231F20"/>
          <w:spacing w:val="-4"/>
        </w:rPr>
        <w:t>that</w:t>
      </w:r>
      <w:r>
        <w:rPr>
          <w:color w:val="231F20"/>
          <w:spacing w:val="-7"/>
        </w:rPr>
        <w:t> </w:t>
      </w:r>
      <w:r>
        <w:rPr>
          <w:color w:val="231F20"/>
          <w:spacing w:val="-4"/>
        </w:rPr>
        <w:t>currently</w:t>
      </w:r>
      <w:r>
        <w:rPr>
          <w:color w:val="231F20"/>
          <w:spacing w:val="-8"/>
        </w:rPr>
        <w:t> </w:t>
      </w:r>
      <w:r>
        <w:rPr>
          <w:color w:val="231F20"/>
          <w:spacing w:val="-4"/>
        </w:rPr>
        <w:t>seem</w:t>
      </w:r>
      <w:r>
        <w:rPr>
          <w:color w:val="231F20"/>
          <w:spacing w:val="-8"/>
        </w:rPr>
        <w:t> </w:t>
      </w:r>
      <w:r>
        <w:rPr>
          <w:color w:val="231F20"/>
          <w:spacing w:val="-4"/>
        </w:rPr>
        <w:t>to</w:t>
      </w:r>
      <w:r>
        <w:rPr>
          <w:color w:val="231F20"/>
          <w:spacing w:val="-8"/>
        </w:rPr>
        <w:t> </w:t>
      </w:r>
      <w:r>
        <w:rPr>
          <w:color w:val="231F20"/>
          <w:spacing w:val="-5"/>
        </w:rPr>
        <w:t>be</w:t>
      </w:r>
    </w:p>
    <w:p>
      <w:pPr>
        <w:spacing w:before="259"/>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809" w:val="right" w:leader="none"/>
        </w:tabs>
        <w:spacing w:before="89"/>
        <w:ind w:left="912"/>
        <w:jc w:val="both"/>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4"/>
        </w:rPr>
        <w:t>83:5</w:t>
      </w:r>
    </w:p>
    <w:p>
      <w:pPr>
        <w:pStyle w:val="BodyText"/>
        <w:spacing w:line="213" w:lineRule="auto" w:before="304"/>
        <w:ind w:left="911" w:right="886" w:firstLine="7"/>
        <w:jc w:val="both"/>
      </w:pPr>
      <w:r>
        <w:rPr>
          <w:color w:val="231F20"/>
          <w:spacing w:val="-2"/>
        </w:rPr>
        <w:t>facts</w:t>
      </w:r>
      <w:r>
        <w:rPr>
          <w:color w:val="231F20"/>
          <w:spacing w:val="-6"/>
        </w:rPr>
        <w:t> </w:t>
      </w:r>
      <w:r>
        <w:rPr>
          <w:color w:val="231F20"/>
          <w:spacing w:val="-2"/>
        </w:rPr>
        <w:t>for</w:t>
      </w:r>
      <w:r>
        <w:rPr>
          <w:color w:val="231F20"/>
          <w:spacing w:val="-6"/>
        </w:rPr>
        <w:t> </w:t>
      </w:r>
      <w:r>
        <w:rPr>
          <w:color w:val="231F20"/>
          <w:spacing w:val="-2"/>
        </w:rPr>
        <w:t>a</w:t>
      </w:r>
      <w:r>
        <w:rPr>
          <w:color w:val="231F20"/>
          <w:spacing w:val="-7"/>
        </w:rPr>
        <w:t> </w:t>
      </w:r>
      <w:r>
        <w:rPr>
          <w:color w:val="231F20"/>
          <w:spacing w:val="-2"/>
        </w:rPr>
        <w:t>user.</w:t>
      </w:r>
      <w:r>
        <w:rPr>
          <w:color w:val="231F20"/>
          <w:spacing w:val="-6"/>
        </w:rPr>
        <w:t> </w:t>
      </w:r>
      <w:r>
        <w:rPr>
          <w:color w:val="231F20"/>
          <w:spacing w:val="-2"/>
        </w:rPr>
        <w:t>In</w:t>
      </w:r>
      <w:r>
        <w:rPr>
          <w:color w:val="231F20"/>
          <w:spacing w:val="-6"/>
        </w:rPr>
        <w:t> </w:t>
      </w:r>
      <w:r>
        <w:rPr>
          <w:color w:val="231F20"/>
          <w:spacing w:val="-2"/>
        </w:rPr>
        <w:t>the</w:t>
      </w:r>
      <w:r>
        <w:rPr>
          <w:color w:val="231F20"/>
          <w:spacing w:val="-7"/>
        </w:rPr>
        <w:t> </w:t>
      </w:r>
      <w:r>
        <w:rPr>
          <w:color w:val="231F20"/>
          <w:spacing w:val="-2"/>
        </w:rPr>
        <w:t>context</w:t>
      </w:r>
      <w:r>
        <w:rPr>
          <w:color w:val="231F20"/>
          <w:spacing w:val="-6"/>
        </w:rPr>
        <w:t> </w:t>
      </w:r>
      <w:r>
        <w:rPr>
          <w:color w:val="231F20"/>
          <w:spacing w:val="-2"/>
        </w:rPr>
        <w:t>of</w:t>
      </w:r>
      <w:r>
        <w:rPr>
          <w:color w:val="231F20"/>
          <w:spacing w:val="-6"/>
        </w:rPr>
        <w:t> </w:t>
      </w:r>
      <w:r>
        <w:rPr>
          <w:color w:val="231F20"/>
          <w:spacing w:val="-2"/>
        </w:rPr>
        <w:t>reality</w:t>
      </w:r>
      <w:r>
        <w:rPr>
          <w:color w:val="231F20"/>
          <w:spacing w:val="-7"/>
        </w:rPr>
        <w:t> </w:t>
      </w:r>
      <w:r>
        <w:rPr>
          <w:color w:val="231F20"/>
          <w:spacing w:val="-2"/>
        </w:rPr>
        <w:t>and</w:t>
      </w:r>
      <w:r>
        <w:rPr>
          <w:color w:val="231F20"/>
          <w:spacing w:val="-6"/>
        </w:rPr>
        <w:t> </w:t>
      </w:r>
      <w:r>
        <w:rPr>
          <w:color w:val="231F20"/>
          <w:spacing w:val="-2"/>
        </w:rPr>
        <w:t>virtuality</w:t>
      </w:r>
      <w:r>
        <w:rPr>
          <w:color w:val="231F20"/>
          <w:spacing w:val="-6"/>
        </w:rPr>
        <w:t> </w:t>
      </w:r>
      <w:r>
        <w:rPr>
          <w:color w:val="231F20"/>
          <w:spacing w:val="-2"/>
        </w:rPr>
        <w:t>and</w:t>
      </w:r>
      <w:r>
        <w:rPr>
          <w:color w:val="231F20"/>
          <w:spacing w:val="-7"/>
        </w:rPr>
        <w:t> </w:t>
      </w:r>
      <w:r>
        <w:rPr>
          <w:color w:val="231F20"/>
          <w:spacing w:val="-2"/>
        </w:rPr>
        <w:t>all</w:t>
      </w:r>
      <w:r>
        <w:rPr>
          <w:color w:val="231F20"/>
          <w:spacing w:val="-6"/>
        </w:rPr>
        <w:t> </w:t>
      </w:r>
      <w:r>
        <w:rPr>
          <w:color w:val="231F20"/>
          <w:spacing w:val="-2"/>
        </w:rPr>
        <w:t>their</w:t>
      </w:r>
      <w:r>
        <w:rPr>
          <w:color w:val="231F20"/>
          <w:spacing w:val="-7"/>
        </w:rPr>
        <w:t> </w:t>
      </w:r>
      <w:r>
        <w:rPr>
          <w:color w:val="231F20"/>
          <w:spacing w:val="-2"/>
        </w:rPr>
        <w:t>combinations,</w:t>
      </w:r>
      <w:r>
        <w:rPr>
          <w:color w:val="231F20"/>
          <w:spacing w:val="-6"/>
        </w:rPr>
        <w:t> </w:t>
      </w:r>
      <w:r>
        <w:rPr>
          <w:color w:val="231F20"/>
          <w:spacing w:val="-2"/>
        </w:rPr>
        <w:t>we</w:t>
      </w:r>
      <w:r>
        <w:rPr>
          <w:color w:val="231F20"/>
          <w:spacing w:val="-6"/>
        </w:rPr>
        <w:t> </w:t>
      </w:r>
      <w:r>
        <w:rPr>
          <w:color w:val="231F20"/>
          <w:spacing w:val="-2"/>
        </w:rPr>
        <w:t>can</w:t>
      </w:r>
      <w:r>
        <w:rPr>
          <w:color w:val="231F20"/>
          <w:spacing w:val="-7"/>
        </w:rPr>
        <w:t> </w:t>
      </w:r>
      <w:r>
        <w:rPr>
          <w:color w:val="231F20"/>
          <w:spacing w:val="-2"/>
        </w:rPr>
        <w:t>use </w:t>
      </w:r>
      <w:r>
        <w:rPr>
          <w:color w:val="231F20"/>
          <w:spacing w:val="-6"/>
        </w:rPr>
        <w:t>the word </w:t>
      </w:r>
      <w:r>
        <w:rPr>
          <w:rFonts w:ascii="Book Antiqua" w:hAnsi="Book Antiqua"/>
          <w:i/>
          <w:color w:val="231F20"/>
          <w:spacing w:val="-6"/>
        </w:rPr>
        <w:t>actuality</w:t>
      </w:r>
      <w:r>
        <w:rPr>
          <w:rFonts w:ascii="Book Antiqua" w:hAnsi="Book Antiqua"/>
          <w:i/>
          <w:color w:val="231F20"/>
          <w:spacing w:val="4"/>
        </w:rPr>
        <w:t> </w:t>
      </w:r>
      <w:r>
        <w:rPr>
          <w:color w:val="231F20"/>
          <w:spacing w:val="-6"/>
        </w:rPr>
        <w:t>to describe the actual experience of a user. For example, we can consider two </w:t>
      </w:r>
      <w:r>
        <w:rPr>
          <w:color w:val="231F20"/>
          <w:w w:val="90"/>
        </w:rPr>
        <w:t>users—one</w:t>
      </w:r>
      <w:r>
        <w:rPr>
          <w:color w:val="231F20"/>
          <w:spacing w:val="-5"/>
          <w:w w:val="90"/>
        </w:rPr>
        <w:t> </w:t>
      </w:r>
      <w:r>
        <w:rPr>
          <w:color w:val="231F20"/>
          <w:w w:val="90"/>
        </w:rPr>
        <w:t>using</w:t>
      </w:r>
      <w:r>
        <w:rPr>
          <w:color w:val="231F20"/>
          <w:spacing w:val="-5"/>
          <w:w w:val="90"/>
        </w:rPr>
        <w:t> </w:t>
      </w:r>
      <w:r>
        <w:rPr>
          <w:color w:val="231F20"/>
          <w:w w:val="90"/>
        </w:rPr>
        <w:t>VR</w:t>
      </w:r>
      <w:r>
        <w:rPr>
          <w:color w:val="231F20"/>
          <w:spacing w:val="-5"/>
          <w:w w:val="90"/>
        </w:rPr>
        <w:t> </w:t>
      </w:r>
      <w:r>
        <w:rPr>
          <w:color w:val="231F20"/>
          <w:w w:val="90"/>
        </w:rPr>
        <w:t>and</w:t>
      </w:r>
      <w:r>
        <w:rPr>
          <w:color w:val="231F20"/>
          <w:spacing w:val="-5"/>
          <w:w w:val="90"/>
        </w:rPr>
        <w:t> </w:t>
      </w:r>
      <w:r>
        <w:rPr>
          <w:color w:val="231F20"/>
          <w:w w:val="90"/>
        </w:rPr>
        <w:t>one</w:t>
      </w:r>
      <w:r>
        <w:rPr>
          <w:color w:val="231F20"/>
          <w:spacing w:val="-5"/>
          <w:w w:val="90"/>
        </w:rPr>
        <w:t> </w:t>
      </w:r>
      <w:r>
        <w:rPr>
          <w:color w:val="231F20"/>
          <w:w w:val="90"/>
        </w:rPr>
        <w:t>just</w:t>
      </w:r>
      <w:r>
        <w:rPr>
          <w:color w:val="231F20"/>
          <w:spacing w:val="-5"/>
          <w:w w:val="90"/>
        </w:rPr>
        <w:t> </w:t>
      </w:r>
      <w:r>
        <w:rPr>
          <w:color w:val="231F20"/>
          <w:w w:val="90"/>
        </w:rPr>
        <w:t>standing</w:t>
      </w:r>
      <w:r>
        <w:rPr>
          <w:color w:val="231F20"/>
          <w:spacing w:val="-5"/>
          <w:w w:val="90"/>
        </w:rPr>
        <w:t> </w:t>
      </w:r>
      <w:r>
        <w:rPr>
          <w:color w:val="231F20"/>
          <w:w w:val="90"/>
        </w:rPr>
        <w:t>nearby.</w:t>
      </w:r>
      <w:r>
        <w:rPr>
          <w:color w:val="231F20"/>
          <w:spacing w:val="-5"/>
          <w:w w:val="90"/>
        </w:rPr>
        <w:t> </w:t>
      </w:r>
      <w:r>
        <w:rPr>
          <w:color w:val="231F20"/>
          <w:w w:val="90"/>
        </w:rPr>
        <w:t>The</w:t>
      </w:r>
      <w:r>
        <w:rPr>
          <w:color w:val="231F20"/>
          <w:spacing w:val="-5"/>
          <w:w w:val="90"/>
        </w:rPr>
        <w:t> </w:t>
      </w:r>
      <w:r>
        <w:rPr>
          <w:color w:val="231F20"/>
          <w:w w:val="90"/>
        </w:rPr>
        <w:t>actuality</w:t>
      </w:r>
      <w:r>
        <w:rPr>
          <w:color w:val="231F20"/>
          <w:spacing w:val="-5"/>
          <w:w w:val="90"/>
        </w:rPr>
        <w:t> </w:t>
      </w:r>
      <w:r>
        <w:rPr>
          <w:color w:val="231F20"/>
          <w:w w:val="90"/>
        </w:rPr>
        <w:t>for</w:t>
      </w:r>
      <w:r>
        <w:rPr>
          <w:color w:val="231F20"/>
          <w:spacing w:val="-5"/>
          <w:w w:val="90"/>
        </w:rPr>
        <w:t> </w:t>
      </w:r>
      <w:r>
        <w:rPr>
          <w:color w:val="231F20"/>
          <w:w w:val="90"/>
        </w:rPr>
        <w:t>the</w:t>
      </w:r>
      <w:r>
        <w:rPr>
          <w:color w:val="231F20"/>
          <w:spacing w:val="-5"/>
          <w:w w:val="90"/>
        </w:rPr>
        <w:t> </w:t>
      </w:r>
      <w:r>
        <w:rPr>
          <w:color w:val="231F20"/>
          <w:w w:val="90"/>
        </w:rPr>
        <w:t>VR</w:t>
      </w:r>
      <w:r>
        <w:rPr>
          <w:color w:val="231F20"/>
          <w:spacing w:val="-5"/>
          <w:w w:val="90"/>
        </w:rPr>
        <w:t> </w:t>
      </w:r>
      <w:r>
        <w:rPr>
          <w:color w:val="231F20"/>
          <w:w w:val="90"/>
        </w:rPr>
        <w:t>user</w:t>
      </w:r>
      <w:r>
        <w:rPr>
          <w:color w:val="231F20"/>
          <w:spacing w:val="-5"/>
          <w:w w:val="90"/>
        </w:rPr>
        <w:t> </w:t>
      </w:r>
      <w:r>
        <w:rPr>
          <w:color w:val="231F20"/>
          <w:w w:val="90"/>
        </w:rPr>
        <w:t>would</w:t>
      </w:r>
      <w:r>
        <w:rPr>
          <w:color w:val="231F20"/>
          <w:spacing w:val="-5"/>
          <w:w w:val="90"/>
        </w:rPr>
        <w:t> </w:t>
      </w:r>
      <w:r>
        <w:rPr>
          <w:color w:val="231F20"/>
          <w:w w:val="90"/>
        </w:rPr>
        <w:t>be</w:t>
      </w:r>
      <w:r>
        <w:rPr>
          <w:color w:val="231F20"/>
          <w:spacing w:val="-5"/>
          <w:w w:val="90"/>
        </w:rPr>
        <w:t> </w:t>
      </w:r>
      <w:r>
        <w:rPr>
          <w:color w:val="231F20"/>
          <w:w w:val="90"/>
        </w:rPr>
        <w:t>a</w:t>
      </w:r>
      <w:r>
        <w:rPr>
          <w:color w:val="231F20"/>
          <w:spacing w:val="-5"/>
          <w:w w:val="90"/>
        </w:rPr>
        <w:t> </w:t>
      </w:r>
      <w:r>
        <w:rPr>
          <w:color w:val="231F20"/>
          <w:w w:val="90"/>
        </w:rPr>
        <w:t>virtual, digital experience, while for the bystander, the actuality is just reality. Here, two actualities exist, whereas each actuality is described by one point on the Reality-Virtuality Continuum. Moreover, when a user transitions, for example, from reality to VR, we can say that the actuality of this user </w:t>
      </w:r>
      <w:r>
        <w:rPr>
          <w:color w:val="231F20"/>
          <w:spacing w:val="-4"/>
        </w:rPr>
        <w:t>changes</w:t>
      </w:r>
      <w:r>
        <w:rPr>
          <w:color w:val="231F20"/>
          <w:spacing w:val="-9"/>
        </w:rPr>
        <w:t> </w:t>
      </w:r>
      <w:r>
        <w:rPr>
          <w:color w:val="231F20"/>
          <w:spacing w:val="-4"/>
        </w:rPr>
        <w:t>over</w:t>
      </w:r>
      <w:r>
        <w:rPr>
          <w:color w:val="231F20"/>
          <w:spacing w:val="-8"/>
        </w:rPr>
        <w:t> </w:t>
      </w:r>
      <w:r>
        <w:rPr>
          <w:color w:val="231F20"/>
          <w:spacing w:val="-4"/>
        </w:rPr>
        <w:t>time.</w:t>
      </w:r>
      <w:r>
        <w:rPr>
          <w:color w:val="231F20"/>
          <w:spacing w:val="-9"/>
        </w:rPr>
        <w:t> </w:t>
      </w:r>
      <w:r>
        <w:rPr>
          <w:color w:val="231F20"/>
          <w:spacing w:val="-4"/>
        </w:rPr>
        <w:t>We</w:t>
      </w:r>
      <w:r>
        <w:rPr>
          <w:color w:val="231F20"/>
          <w:spacing w:val="-8"/>
        </w:rPr>
        <w:t> </w:t>
      </w:r>
      <w:r>
        <w:rPr>
          <w:color w:val="231F20"/>
          <w:spacing w:val="-4"/>
        </w:rPr>
        <w:t>use</w:t>
      </w:r>
      <w:r>
        <w:rPr>
          <w:color w:val="231F20"/>
          <w:spacing w:val="-9"/>
        </w:rPr>
        <w:t> </w:t>
      </w:r>
      <w:r>
        <w:rPr>
          <w:rFonts w:ascii="Book Antiqua" w:hAnsi="Book Antiqua"/>
          <w:i/>
          <w:color w:val="231F20"/>
          <w:spacing w:val="-4"/>
        </w:rPr>
        <w:t>actuality</w:t>
      </w:r>
      <w:r>
        <w:rPr>
          <w:rFonts w:ascii="Book Antiqua" w:hAnsi="Book Antiqua"/>
          <w:i/>
          <w:color w:val="231F20"/>
          <w:spacing w:val="-2"/>
        </w:rPr>
        <w:t> </w:t>
      </w:r>
      <w:r>
        <w:rPr>
          <w:color w:val="231F20"/>
          <w:spacing w:val="-4"/>
        </w:rPr>
        <w:t>as</w:t>
      </w:r>
      <w:r>
        <w:rPr>
          <w:color w:val="231F20"/>
          <w:spacing w:val="-9"/>
        </w:rPr>
        <w:t> </w:t>
      </w:r>
      <w:r>
        <w:rPr>
          <w:color w:val="231F20"/>
          <w:spacing w:val="-4"/>
        </w:rPr>
        <w:t>the</w:t>
      </w:r>
      <w:r>
        <w:rPr>
          <w:color w:val="231F20"/>
          <w:spacing w:val="-8"/>
        </w:rPr>
        <w:t> </w:t>
      </w:r>
      <w:r>
        <w:rPr>
          <w:color w:val="231F20"/>
          <w:spacing w:val="-4"/>
        </w:rPr>
        <w:t>universal</w:t>
      </w:r>
      <w:r>
        <w:rPr>
          <w:color w:val="231F20"/>
          <w:spacing w:val="-9"/>
        </w:rPr>
        <w:t> </w:t>
      </w:r>
      <w:r>
        <w:rPr>
          <w:color w:val="231F20"/>
          <w:spacing w:val="-4"/>
        </w:rPr>
        <w:t>term</w:t>
      </w:r>
      <w:r>
        <w:rPr>
          <w:color w:val="231F20"/>
          <w:spacing w:val="-8"/>
        </w:rPr>
        <w:t> </w:t>
      </w:r>
      <w:r>
        <w:rPr>
          <w:color w:val="231F20"/>
          <w:spacing w:val="-4"/>
        </w:rPr>
        <w:t>to</w:t>
      </w:r>
      <w:r>
        <w:rPr>
          <w:color w:val="231F20"/>
          <w:spacing w:val="-9"/>
        </w:rPr>
        <w:t> </w:t>
      </w:r>
      <w:r>
        <w:rPr>
          <w:color w:val="231F20"/>
          <w:spacing w:val="-4"/>
        </w:rPr>
        <w:t>refer</w:t>
      </w:r>
      <w:r>
        <w:rPr>
          <w:color w:val="231F20"/>
          <w:spacing w:val="-8"/>
        </w:rPr>
        <w:t> </w:t>
      </w:r>
      <w:r>
        <w:rPr>
          <w:color w:val="231F20"/>
          <w:spacing w:val="-4"/>
        </w:rPr>
        <w:t>to</w:t>
      </w:r>
      <w:r>
        <w:rPr>
          <w:color w:val="231F20"/>
          <w:spacing w:val="-9"/>
        </w:rPr>
        <w:t> </w:t>
      </w:r>
      <w:r>
        <w:rPr>
          <w:color w:val="231F20"/>
          <w:spacing w:val="-4"/>
        </w:rPr>
        <w:t>the</w:t>
      </w:r>
      <w:r>
        <w:rPr>
          <w:color w:val="231F20"/>
          <w:spacing w:val="-8"/>
        </w:rPr>
        <w:t> </w:t>
      </w:r>
      <w:r>
        <w:rPr>
          <w:color w:val="231F20"/>
          <w:spacing w:val="-4"/>
        </w:rPr>
        <w:t>individual</w:t>
      </w:r>
      <w:r>
        <w:rPr>
          <w:color w:val="231F20"/>
          <w:spacing w:val="-9"/>
        </w:rPr>
        <w:t> </w:t>
      </w:r>
      <w:r>
        <w:rPr>
          <w:color w:val="231F20"/>
          <w:spacing w:val="-4"/>
        </w:rPr>
        <w:t>experiences </w:t>
      </w:r>
      <w:r>
        <w:rPr>
          <w:color w:val="231F20"/>
          <w:w w:val="90"/>
        </w:rPr>
        <w:t>that users of cross-reality systems are having at a specific point in time. Our definition aligns with </w:t>
      </w:r>
      <w:r>
        <w:rPr>
          <w:color w:val="231F20"/>
          <w:spacing w:val="-4"/>
        </w:rPr>
        <w:t>Eissele et al., who suggests using </w:t>
      </w:r>
      <w:r>
        <w:rPr>
          <w:rFonts w:ascii="Book Antiqua" w:hAnsi="Book Antiqua"/>
          <w:i/>
          <w:color w:val="231F20"/>
          <w:spacing w:val="-4"/>
        </w:rPr>
        <w:t>actuality</w:t>
      </w:r>
      <w:r>
        <w:rPr>
          <w:rFonts w:ascii="Book Antiqua" w:hAnsi="Book Antiqua"/>
          <w:i/>
          <w:color w:val="231F20"/>
        </w:rPr>
        <w:t> </w:t>
      </w:r>
      <w:r>
        <w:rPr>
          <w:color w:val="231F20"/>
          <w:spacing w:val="-4"/>
        </w:rPr>
        <w:t>to describe virtual experiences [</w:t>
      </w:r>
      <w:hyperlink w:history="true" w:anchor="_bookmark194">
        <w:r>
          <w:rPr>
            <w:color w:val="005596"/>
            <w:spacing w:val="-4"/>
          </w:rPr>
          <w:t>68</w:t>
        </w:r>
      </w:hyperlink>
      <w:r>
        <w:rPr>
          <w:color w:val="231F20"/>
          <w:spacing w:val="-4"/>
        </w:rPr>
        <w:t>].</w:t>
      </w:r>
    </w:p>
    <w:p>
      <w:pPr>
        <w:pStyle w:val="BodyText"/>
        <w:spacing w:before="12"/>
        <w:rPr>
          <w:sz w:val="8"/>
        </w:rPr>
      </w:pPr>
      <w:r>
        <w:rPr>
          <w:sz w:val="8"/>
        </w:rPr>
        <mc:AlternateContent>
          <mc:Choice Requires="wps">
            <w:drawing>
              <wp:anchor distT="0" distB="0" distL="0" distR="0" allowOverlap="1" layoutInCell="1" locked="0" behindDoc="1" simplePos="0" relativeHeight="487610368">
                <wp:simplePos x="0" y="0"/>
                <wp:positionH relativeFrom="page">
                  <wp:posOffset>583501</wp:posOffset>
                </wp:positionH>
                <wp:positionV relativeFrom="paragraph">
                  <wp:posOffset>91427</wp:posOffset>
                </wp:positionV>
                <wp:extent cx="5010785" cy="833755"/>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5010785" cy="833755"/>
                          <a:chExt cx="5010785" cy="833755"/>
                        </a:xfrm>
                      </wpg:grpSpPr>
                      <wps:wsp>
                        <wps:cNvPr id="93" name="Graphic 93"/>
                        <wps:cNvSpPr/>
                        <wps:spPr>
                          <a:xfrm>
                            <a:off x="0" y="0"/>
                            <a:ext cx="5010785" cy="833755"/>
                          </a:xfrm>
                          <a:custGeom>
                            <a:avLst/>
                            <a:gdLst/>
                            <a:ahLst/>
                            <a:cxnLst/>
                            <a:rect l="l" t="t" r="r" b="b"/>
                            <a:pathLst>
                              <a:path w="5010785" h="833755">
                                <a:moveTo>
                                  <a:pt x="5010480" y="0"/>
                                </a:moveTo>
                                <a:lnTo>
                                  <a:pt x="0" y="0"/>
                                </a:lnTo>
                                <a:lnTo>
                                  <a:pt x="0" y="833475"/>
                                </a:lnTo>
                                <a:lnTo>
                                  <a:pt x="5010480" y="833475"/>
                                </a:lnTo>
                                <a:lnTo>
                                  <a:pt x="5010480" y="0"/>
                                </a:lnTo>
                                <a:close/>
                              </a:path>
                            </a:pathLst>
                          </a:custGeom>
                          <a:solidFill>
                            <a:srgbClr val="3F3F3F"/>
                          </a:solidFill>
                        </wps:spPr>
                        <wps:bodyPr wrap="square" lIns="0" tIns="0" rIns="0" bIns="0" rtlCol="0">
                          <a:prstTxWarp prst="textNoShape">
                            <a:avLst/>
                          </a:prstTxWarp>
                          <a:noAutofit/>
                        </wps:bodyPr>
                      </wps:wsp>
                      <wps:wsp>
                        <wps:cNvPr id="94" name="Textbox 94"/>
                        <wps:cNvSpPr txBox="1"/>
                        <wps:spPr>
                          <a:xfrm>
                            <a:off x="17995" y="212940"/>
                            <a:ext cx="4993005" cy="602615"/>
                          </a:xfrm>
                          <a:prstGeom prst="rect">
                            <a:avLst/>
                          </a:prstGeom>
                          <a:solidFill>
                            <a:srgbClr val="F2F2F2"/>
                          </a:solidFill>
                        </wps:spPr>
                        <wps:txbx>
                          <w:txbxContent>
                            <w:p>
                              <w:pPr>
                                <w:spacing w:line="216" w:lineRule="auto" w:before="128"/>
                                <w:ind w:left="277" w:right="282" w:firstLine="0"/>
                                <w:jc w:val="both"/>
                                <w:rPr>
                                  <w:color w:val="000000"/>
                                  <w:sz w:val="18"/>
                                </w:rPr>
                              </w:pPr>
                              <w:r>
                                <w:rPr>
                                  <w:color w:val="231F20"/>
                                  <w:w w:val="90"/>
                                  <w:sz w:val="18"/>
                                </w:rPr>
                                <w:t>An </w:t>
                              </w:r>
                              <w:r>
                                <w:rPr>
                                  <w:b/>
                                  <w:color w:val="231F20"/>
                                  <w:w w:val="90"/>
                                  <w:sz w:val="18"/>
                                </w:rPr>
                                <w:t>actuality </w:t>
                              </w:r>
                              <w:r>
                                <w:rPr>
                                  <w:color w:val="231F20"/>
                                  <w:w w:val="90"/>
                                  <w:sz w:val="18"/>
                                </w:rPr>
                                <w:t>refers to the current experienced reality of a user on the Reality-Virtuality Continuum.</w:t>
                              </w:r>
                              <w:r>
                                <w:rPr>
                                  <w:color w:val="231F20"/>
                                  <w:spacing w:val="40"/>
                                  <w:sz w:val="18"/>
                                </w:rPr>
                                <w:t> </w:t>
                              </w:r>
                              <w:r>
                                <w:rPr>
                                  <w:color w:val="231F20"/>
                                  <w:w w:val="90"/>
                                  <w:sz w:val="18"/>
                                </w:rPr>
                                <w:t>At each point in time, the </w:t>
                              </w:r>
                              <w:r>
                                <w:rPr>
                                  <w:b/>
                                  <w:color w:val="231F20"/>
                                  <w:w w:val="90"/>
                                  <w:sz w:val="18"/>
                                </w:rPr>
                                <w:t>actuality </w:t>
                              </w:r>
                              <w:r>
                                <w:rPr>
                                  <w:color w:val="231F20"/>
                                  <w:w w:val="90"/>
                                  <w:sz w:val="18"/>
                                </w:rPr>
                                <w:t>of a user can be represented by one point on the continuum. The </w:t>
                              </w:r>
                              <w:r>
                                <w:rPr>
                                  <w:b/>
                                  <w:color w:val="231F20"/>
                                  <w:spacing w:val="-6"/>
                                  <w:sz w:val="18"/>
                                </w:rPr>
                                <w:t>actuality</w:t>
                              </w:r>
                              <w:r>
                                <w:rPr>
                                  <w:b/>
                                  <w:color w:val="231F20"/>
                                  <w:spacing w:val="-4"/>
                                  <w:sz w:val="18"/>
                                </w:rPr>
                                <w:t> </w:t>
                              </w:r>
                              <w:r>
                                <w:rPr>
                                  <w:color w:val="231F20"/>
                                  <w:spacing w:val="-6"/>
                                  <w:sz w:val="18"/>
                                </w:rPr>
                                <w:t>of</w:t>
                              </w:r>
                              <w:r>
                                <w:rPr>
                                  <w:color w:val="231F20"/>
                                  <w:spacing w:val="-4"/>
                                  <w:sz w:val="18"/>
                                </w:rPr>
                                <w:t> </w:t>
                              </w:r>
                              <w:r>
                                <w:rPr>
                                  <w:color w:val="231F20"/>
                                  <w:spacing w:val="-6"/>
                                  <w:sz w:val="18"/>
                                </w:rPr>
                                <w:t>a</w:t>
                              </w:r>
                              <w:r>
                                <w:rPr>
                                  <w:color w:val="231F20"/>
                                  <w:spacing w:val="-4"/>
                                  <w:sz w:val="18"/>
                                </w:rPr>
                                <w:t> </w:t>
                              </w:r>
                              <w:r>
                                <w:rPr>
                                  <w:color w:val="231F20"/>
                                  <w:spacing w:val="-6"/>
                                  <w:sz w:val="18"/>
                                </w:rPr>
                                <w:t>user</w:t>
                              </w:r>
                              <w:r>
                                <w:rPr>
                                  <w:color w:val="231F20"/>
                                  <w:spacing w:val="-4"/>
                                  <w:sz w:val="18"/>
                                </w:rPr>
                                <w:t> </w:t>
                              </w:r>
                              <w:r>
                                <w:rPr>
                                  <w:color w:val="231F20"/>
                                  <w:spacing w:val="-6"/>
                                  <w:sz w:val="18"/>
                                </w:rPr>
                                <w:t>can</w:t>
                              </w:r>
                              <w:r>
                                <w:rPr>
                                  <w:color w:val="231F20"/>
                                  <w:spacing w:val="-3"/>
                                  <w:sz w:val="18"/>
                                </w:rPr>
                                <w:t> </w:t>
                              </w:r>
                              <w:r>
                                <w:rPr>
                                  <w:color w:val="231F20"/>
                                  <w:spacing w:val="-6"/>
                                  <w:sz w:val="18"/>
                                </w:rPr>
                                <w:t>change</w:t>
                              </w:r>
                              <w:r>
                                <w:rPr>
                                  <w:color w:val="231F20"/>
                                  <w:spacing w:val="-4"/>
                                  <w:sz w:val="18"/>
                                </w:rPr>
                                <w:t> </w:t>
                              </w:r>
                              <w:r>
                                <w:rPr>
                                  <w:color w:val="231F20"/>
                                  <w:spacing w:val="-6"/>
                                  <w:sz w:val="18"/>
                                </w:rPr>
                                <w:t>over</w:t>
                              </w:r>
                              <w:r>
                                <w:rPr>
                                  <w:color w:val="231F20"/>
                                  <w:spacing w:val="-3"/>
                                  <w:sz w:val="18"/>
                                </w:rPr>
                                <w:t> </w:t>
                              </w:r>
                              <w:r>
                                <w:rPr>
                                  <w:color w:val="231F20"/>
                                  <w:spacing w:val="-6"/>
                                  <w:sz w:val="18"/>
                                </w:rPr>
                                <w:t>time,</w:t>
                              </w:r>
                              <w:r>
                                <w:rPr>
                                  <w:color w:val="231F20"/>
                                  <w:spacing w:val="-4"/>
                                  <w:sz w:val="18"/>
                                </w:rPr>
                                <w:t> </w:t>
                              </w:r>
                              <w:r>
                                <w:rPr>
                                  <w:color w:val="231F20"/>
                                  <w:spacing w:val="-6"/>
                                  <w:sz w:val="18"/>
                                </w:rPr>
                                <w:t>allowing</w:t>
                              </w:r>
                              <w:r>
                                <w:rPr>
                                  <w:color w:val="231F20"/>
                                  <w:spacing w:val="-4"/>
                                  <w:sz w:val="18"/>
                                </w:rPr>
                                <w:t> </w:t>
                              </w:r>
                              <w:r>
                                <w:rPr>
                                  <w:color w:val="231F20"/>
                                  <w:spacing w:val="-6"/>
                                  <w:sz w:val="18"/>
                                </w:rPr>
                                <w:t>one</w:t>
                              </w:r>
                              <w:r>
                                <w:rPr>
                                  <w:color w:val="231F20"/>
                                  <w:spacing w:val="-4"/>
                                  <w:sz w:val="18"/>
                                </w:rPr>
                                <w:t> </w:t>
                              </w:r>
                              <w:r>
                                <w:rPr>
                                  <w:color w:val="231F20"/>
                                  <w:spacing w:val="-6"/>
                                  <w:sz w:val="18"/>
                                </w:rPr>
                                <w:t>to</w:t>
                              </w:r>
                              <w:r>
                                <w:rPr>
                                  <w:color w:val="231F20"/>
                                  <w:spacing w:val="-4"/>
                                  <w:sz w:val="18"/>
                                </w:rPr>
                                <w:t> </w:t>
                              </w:r>
                              <w:r>
                                <w:rPr>
                                  <w:color w:val="231F20"/>
                                  <w:spacing w:val="-6"/>
                                  <w:sz w:val="18"/>
                                </w:rPr>
                                <w:t>experience</w:t>
                              </w:r>
                              <w:r>
                                <w:rPr>
                                  <w:color w:val="231F20"/>
                                  <w:spacing w:val="-3"/>
                                  <w:sz w:val="18"/>
                                </w:rPr>
                                <w:t> </w:t>
                              </w:r>
                              <w:r>
                                <w:rPr>
                                  <w:color w:val="231F20"/>
                                  <w:spacing w:val="-6"/>
                                  <w:sz w:val="18"/>
                                </w:rPr>
                                <w:t>different</w:t>
                              </w:r>
                              <w:r>
                                <w:rPr>
                                  <w:color w:val="231F20"/>
                                  <w:spacing w:val="-4"/>
                                  <w:sz w:val="18"/>
                                </w:rPr>
                                <w:t> </w:t>
                              </w:r>
                              <w:r>
                                <w:rPr>
                                  <w:color w:val="231F20"/>
                                  <w:spacing w:val="-6"/>
                                  <w:sz w:val="18"/>
                                </w:rPr>
                                <w:t>degrees</w:t>
                              </w:r>
                              <w:r>
                                <w:rPr>
                                  <w:color w:val="231F20"/>
                                  <w:spacing w:val="-3"/>
                                  <w:sz w:val="18"/>
                                </w:rPr>
                                <w:t> </w:t>
                              </w:r>
                              <w:r>
                                <w:rPr>
                                  <w:color w:val="231F20"/>
                                  <w:spacing w:val="-6"/>
                                  <w:sz w:val="18"/>
                                </w:rPr>
                                <w:t>of</w:t>
                              </w:r>
                              <w:r>
                                <w:rPr>
                                  <w:color w:val="231F20"/>
                                  <w:spacing w:val="-4"/>
                                  <w:sz w:val="18"/>
                                </w:rPr>
                                <w:t> </w:t>
                              </w:r>
                              <w:r>
                                <w:rPr>
                                  <w:color w:val="231F20"/>
                                  <w:spacing w:val="-6"/>
                                  <w:sz w:val="18"/>
                                </w:rPr>
                                <w:t>virtuality.</w:t>
                              </w:r>
                            </w:p>
                          </w:txbxContent>
                        </wps:txbx>
                        <wps:bodyPr wrap="square" lIns="0" tIns="0" rIns="0" bIns="0" rtlCol="0">
                          <a:noAutofit/>
                        </wps:bodyPr>
                      </wps:wsp>
                      <wps:wsp>
                        <wps:cNvPr id="95" name="Textbox 95"/>
                        <wps:cNvSpPr txBox="1"/>
                        <wps:spPr>
                          <a:xfrm>
                            <a:off x="17995" y="0"/>
                            <a:ext cx="4993005" cy="21336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4"/>
                                  <w:sz w:val="18"/>
                                </w:rPr>
                                <w:t> </w:t>
                              </w:r>
                              <w:r>
                                <w:rPr>
                                  <w:color w:val="FFFFFF"/>
                                  <w:w w:val="90"/>
                                  <w:sz w:val="18"/>
                                </w:rPr>
                                <w:t>1:</w:t>
                              </w:r>
                              <w:r>
                                <w:rPr>
                                  <w:color w:val="FFFFFF"/>
                                  <w:spacing w:val="4"/>
                                  <w:sz w:val="18"/>
                                </w:rPr>
                                <w:t> </w:t>
                              </w:r>
                              <w:r>
                                <w:rPr>
                                  <w:color w:val="FFFFFF"/>
                                  <w:spacing w:val="-2"/>
                                  <w:w w:val="90"/>
                                  <w:sz w:val="18"/>
                                </w:rPr>
                                <w:t>Actuality</w:t>
                              </w:r>
                            </w:p>
                          </w:txbxContent>
                        </wps:txbx>
                        <wps:bodyPr wrap="square" lIns="0" tIns="0" rIns="0" bIns="0" rtlCol="0">
                          <a:noAutofit/>
                        </wps:bodyPr>
                      </wps:wsp>
                    </wpg:wgp>
                  </a:graphicData>
                </a:graphic>
              </wp:anchor>
            </w:drawing>
          </mc:Choice>
          <mc:Fallback>
            <w:pict>
              <v:group style="position:absolute;margin-left:45.945pt;margin-top:7.199033pt;width:394.55pt;height:65.650pt;mso-position-horizontal-relative:page;mso-position-vertical-relative:paragraph;z-index:-15706112;mso-wrap-distance-left:0;mso-wrap-distance-right:0" id="docshapegroup55" coordorigin="919,144" coordsize="7891,1313">
                <v:rect style="position:absolute;left:918;top:143;width:7891;height:1313" id="docshape56" filled="true" fillcolor="#3f3f3f" stroked="false">
                  <v:fill type="solid"/>
                </v:rect>
                <v:shape style="position:absolute;left:947;top:479;width:7863;height:949" type="#_x0000_t202" id="docshape57" filled="true" fillcolor="#f2f2f2" stroked="false">
                  <v:textbox inset="0,0,0,0">
                    <w:txbxContent>
                      <w:p>
                        <w:pPr>
                          <w:spacing w:line="216" w:lineRule="auto" w:before="128"/>
                          <w:ind w:left="277" w:right="282" w:firstLine="0"/>
                          <w:jc w:val="both"/>
                          <w:rPr>
                            <w:color w:val="000000"/>
                            <w:sz w:val="18"/>
                          </w:rPr>
                        </w:pPr>
                        <w:r>
                          <w:rPr>
                            <w:color w:val="231F20"/>
                            <w:w w:val="90"/>
                            <w:sz w:val="18"/>
                          </w:rPr>
                          <w:t>An </w:t>
                        </w:r>
                        <w:r>
                          <w:rPr>
                            <w:b/>
                            <w:color w:val="231F20"/>
                            <w:w w:val="90"/>
                            <w:sz w:val="18"/>
                          </w:rPr>
                          <w:t>actuality </w:t>
                        </w:r>
                        <w:r>
                          <w:rPr>
                            <w:color w:val="231F20"/>
                            <w:w w:val="90"/>
                            <w:sz w:val="18"/>
                          </w:rPr>
                          <w:t>refers to the current experienced reality of a user on the Reality-Virtuality Continuum.</w:t>
                        </w:r>
                        <w:r>
                          <w:rPr>
                            <w:color w:val="231F20"/>
                            <w:spacing w:val="40"/>
                            <w:sz w:val="18"/>
                          </w:rPr>
                          <w:t> </w:t>
                        </w:r>
                        <w:r>
                          <w:rPr>
                            <w:color w:val="231F20"/>
                            <w:w w:val="90"/>
                            <w:sz w:val="18"/>
                          </w:rPr>
                          <w:t>At each point in time, the </w:t>
                        </w:r>
                        <w:r>
                          <w:rPr>
                            <w:b/>
                            <w:color w:val="231F20"/>
                            <w:w w:val="90"/>
                            <w:sz w:val="18"/>
                          </w:rPr>
                          <w:t>actuality </w:t>
                        </w:r>
                        <w:r>
                          <w:rPr>
                            <w:color w:val="231F20"/>
                            <w:w w:val="90"/>
                            <w:sz w:val="18"/>
                          </w:rPr>
                          <w:t>of a user can be represented by one point on the continuum. The </w:t>
                        </w:r>
                        <w:r>
                          <w:rPr>
                            <w:b/>
                            <w:color w:val="231F20"/>
                            <w:spacing w:val="-6"/>
                            <w:sz w:val="18"/>
                          </w:rPr>
                          <w:t>actuality</w:t>
                        </w:r>
                        <w:r>
                          <w:rPr>
                            <w:b/>
                            <w:color w:val="231F20"/>
                            <w:spacing w:val="-4"/>
                            <w:sz w:val="18"/>
                          </w:rPr>
                          <w:t> </w:t>
                        </w:r>
                        <w:r>
                          <w:rPr>
                            <w:color w:val="231F20"/>
                            <w:spacing w:val="-6"/>
                            <w:sz w:val="18"/>
                          </w:rPr>
                          <w:t>of</w:t>
                        </w:r>
                        <w:r>
                          <w:rPr>
                            <w:color w:val="231F20"/>
                            <w:spacing w:val="-4"/>
                            <w:sz w:val="18"/>
                          </w:rPr>
                          <w:t> </w:t>
                        </w:r>
                        <w:r>
                          <w:rPr>
                            <w:color w:val="231F20"/>
                            <w:spacing w:val="-6"/>
                            <w:sz w:val="18"/>
                          </w:rPr>
                          <w:t>a</w:t>
                        </w:r>
                        <w:r>
                          <w:rPr>
                            <w:color w:val="231F20"/>
                            <w:spacing w:val="-4"/>
                            <w:sz w:val="18"/>
                          </w:rPr>
                          <w:t> </w:t>
                        </w:r>
                        <w:r>
                          <w:rPr>
                            <w:color w:val="231F20"/>
                            <w:spacing w:val="-6"/>
                            <w:sz w:val="18"/>
                          </w:rPr>
                          <w:t>user</w:t>
                        </w:r>
                        <w:r>
                          <w:rPr>
                            <w:color w:val="231F20"/>
                            <w:spacing w:val="-4"/>
                            <w:sz w:val="18"/>
                          </w:rPr>
                          <w:t> </w:t>
                        </w:r>
                        <w:r>
                          <w:rPr>
                            <w:color w:val="231F20"/>
                            <w:spacing w:val="-6"/>
                            <w:sz w:val="18"/>
                          </w:rPr>
                          <w:t>can</w:t>
                        </w:r>
                        <w:r>
                          <w:rPr>
                            <w:color w:val="231F20"/>
                            <w:spacing w:val="-3"/>
                            <w:sz w:val="18"/>
                          </w:rPr>
                          <w:t> </w:t>
                        </w:r>
                        <w:r>
                          <w:rPr>
                            <w:color w:val="231F20"/>
                            <w:spacing w:val="-6"/>
                            <w:sz w:val="18"/>
                          </w:rPr>
                          <w:t>change</w:t>
                        </w:r>
                        <w:r>
                          <w:rPr>
                            <w:color w:val="231F20"/>
                            <w:spacing w:val="-4"/>
                            <w:sz w:val="18"/>
                          </w:rPr>
                          <w:t> </w:t>
                        </w:r>
                        <w:r>
                          <w:rPr>
                            <w:color w:val="231F20"/>
                            <w:spacing w:val="-6"/>
                            <w:sz w:val="18"/>
                          </w:rPr>
                          <w:t>over</w:t>
                        </w:r>
                        <w:r>
                          <w:rPr>
                            <w:color w:val="231F20"/>
                            <w:spacing w:val="-3"/>
                            <w:sz w:val="18"/>
                          </w:rPr>
                          <w:t> </w:t>
                        </w:r>
                        <w:r>
                          <w:rPr>
                            <w:color w:val="231F20"/>
                            <w:spacing w:val="-6"/>
                            <w:sz w:val="18"/>
                          </w:rPr>
                          <w:t>time,</w:t>
                        </w:r>
                        <w:r>
                          <w:rPr>
                            <w:color w:val="231F20"/>
                            <w:spacing w:val="-4"/>
                            <w:sz w:val="18"/>
                          </w:rPr>
                          <w:t> </w:t>
                        </w:r>
                        <w:r>
                          <w:rPr>
                            <w:color w:val="231F20"/>
                            <w:spacing w:val="-6"/>
                            <w:sz w:val="18"/>
                          </w:rPr>
                          <w:t>allowing</w:t>
                        </w:r>
                        <w:r>
                          <w:rPr>
                            <w:color w:val="231F20"/>
                            <w:spacing w:val="-4"/>
                            <w:sz w:val="18"/>
                          </w:rPr>
                          <w:t> </w:t>
                        </w:r>
                        <w:r>
                          <w:rPr>
                            <w:color w:val="231F20"/>
                            <w:spacing w:val="-6"/>
                            <w:sz w:val="18"/>
                          </w:rPr>
                          <w:t>one</w:t>
                        </w:r>
                        <w:r>
                          <w:rPr>
                            <w:color w:val="231F20"/>
                            <w:spacing w:val="-4"/>
                            <w:sz w:val="18"/>
                          </w:rPr>
                          <w:t> </w:t>
                        </w:r>
                        <w:r>
                          <w:rPr>
                            <w:color w:val="231F20"/>
                            <w:spacing w:val="-6"/>
                            <w:sz w:val="18"/>
                          </w:rPr>
                          <w:t>to</w:t>
                        </w:r>
                        <w:r>
                          <w:rPr>
                            <w:color w:val="231F20"/>
                            <w:spacing w:val="-4"/>
                            <w:sz w:val="18"/>
                          </w:rPr>
                          <w:t> </w:t>
                        </w:r>
                        <w:r>
                          <w:rPr>
                            <w:color w:val="231F20"/>
                            <w:spacing w:val="-6"/>
                            <w:sz w:val="18"/>
                          </w:rPr>
                          <w:t>experience</w:t>
                        </w:r>
                        <w:r>
                          <w:rPr>
                            <w:color w:val="231F20"/>
                            <w:spacing w:val="-3"/>
                            <w:sz w:val="18"/>
                          </w:rPr>
                          <w:t> </w:t>
                        </w:r>
                        <w:r>
                          <w:rPr>
                            <w:color w:val="231F20"/>
                            <w:spacing w:val="-6"/>
                            <w:sz w:val="18"/>
                          </w:rPr>
                          <w:t>different</w:t>
                        </w:r>
                        <w:r>
                          <w:rPr>
                            <w:color w:val="231F20"/>
                            <w:spacing w:val="-4"/>
                            <w:sz w:val="18"/>
                          </w:rPr>
                          <w:t> </w:t>
                        </w:r>
                        <w:r>
                          <w:rPr>
                            <w:color w:val="231F20"/>
                            <w:spacing w:val="-6"/>
                            <w:sz w:val="18"/>
                          </w:rPr>
                          <w:t>degrees</w:t>
                        </w:r>
                        <w:r>
                          <w:rPr>
                            <w:color w:val="231F20"/>
                            <w:spacing w:val="-3"/>
                            <w:sz w:val="18"/>
                          </w:rPr>
                          <w:t> </w:t>
                        </w:r>
                        <w:r>
                          <w:rPr>
                            <w:color w:val="231F20"/>
                            <w:spacing w:val="-6"/>
                            <w:sz w:val="18"/>
                          </w:rPr>
                          <w:t>of</w:t>
                        </w:r>
                        <w:r>
                          <w:rPr>
                            <w:color w:val="231F20"/>
                            <w:spacing w:val="-4"/>
                            <w:sz w:val="18"/>
                          </w:rPr>
                          <w:t> </w:t>
                        </w:r>
                        <w:r>
                          <w:rPr>
                            <w:color w:val="231F20"/>
                            <w:spacing w:val="-6"/>
                            <w:sz w:val="18"/>
                          </w:rPr>
                          <w:t>virtuality.</w:t>
                        </w:r>
                      </w:p>
                    </w:txbxContent>
                  </v:textbox>
                  <v:fill type="solid"/>
                  <w10:wrap type="none"/>
                </v:shape>
                <v:shape style="position:absolute;left:947;top:143;width:7863;height:336" type="#_x0000_t202" id="docshape58"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4"/>
                            <w:sz w:val="18"/>
                          </w:rPr>
                          <w:t> </w:t>
                        </w:r>
                        <w:r>
                          <w:rPr>
                            <w:color w:val="FFFFFF"/>
                            <w:w w:val="90"/>
                            <w:sz w:val="18"/>
                          </w:rPr>
                          <w:t>1:</w:t>
                        </w:r>
                        <w:r>
                          <w:rPr>
                            <w:color w:val="FFFFFF"/>
                            <w:spacing w:val="4"/>
                            <w:sz w:val="18"/>
                          </w:rPr>
                          <w:t> </w:t>
                        </w:r>
                        <w:r>
                          <w:rPr>
                            <w:color w:val="FFFFFF"/>
                            <w:spacing w:val="-2"/>
                            <w:w w:val="90"/>
                            <w:sz w:val="18"/>
                          </w:rPr>
                          <w:t>Actuality</w:t>
                        </w:r>
                      </w:p>
                    </w:txbxContent>
                  </v:textbox>
                  <v:fill type="solid"/>
                  <w10:wrap type="none"/>
                </v:shape>
                <w10:wrap type="topAndBottom"/>
              </v:group>
            </w:pict>
          </mc:Fallback>
        </mc:AlternateContent>
      </w:r>
    </w:p>
    <w:p>
      <w:pPr>
        <w:pStyle w:val="BodyText"/>
        <w:spacing w:before="30"/>
      </w:pPr>
    </w:p>
    <w:p>
      <w:pPr>
        <w:pStyle w:val="Heading9"/>
        <w:numPr>
          <w:ilvl w:val="1"/>
          <w:numId w:val="11"/>
        </w:numPr>
        <w:tabs>
          <w:tab w:pos="1368" w:val="left" w:leader="none"/>
        </w:tabs>
        <w:spacing w:line="240" w:lineRule="auto" w:before="0" w:after="0"/>
        <w:ind w:left="1368" w:right="0" w:hanging="450"/>
        <w:jc w:val="left"/>
      </w:pPr>
      <w:r>
        <w:rPr>
          <w:color w:val="231F20"/>
        </w:rPr>
        <w:t>Subjects</w:t>
      </w:r>
      <w:r>
        <w:rPr>
          <w:color w:val="231F20"/>
          <w:spacing w:val="-6"/>
        </w:rPr>
        <w:t> </w:t>
      </w:r>
      <w:r>
        <w:rPr>
          <w:color w:val="231F20"/>
        </w:rPr>
        <w:t>and</w:t>
      </w:r>
      <w:r>
        <w:rPr>
          <w:color w:val="231F20"/>
          <w:spacing w:val="-6"/>
        </w:rPr>
        <w:t> </w:t>
      </w:r>
      <w:r>
        <w:rPr>
          <w:color w:val="231F20"/>
          <w:spacing w:val="-2"/>
        </w:rPr>
        <w:t>Objects</w:t>
      </w:r>
    </w:p>
    <w:p>
      <w:pPr>
        <w:pStyle w:val="BodyText"/>
        <w:spacing w:line="213" w:lineRule="auto" w:before="63"/>
        <w:ind w:left="911" w:right="874" w:firstLine="7"/>
        <w:jc w:val="both"/>
      </w:pPr>
      <w:r>
        <w:rPr>
          <w:color w:val="231F20"/>
          <w:w w:val="90"/>
        </w:rPr>
        <w:t>Cross-reality systems involve different entities: subjects and objects. The difference between both entities is that subjects have ways of perceiving their environment, while objects have no percep- tion</w:t>
      </w:r>
      <w:r>
        <w:rPr>
          <w:color w:val="231F20"/>
          <w:spacing w:val="-8"/>
          <w:w w:val="90"/>
        </w:rPr>
        <w:t> </w:t>
      </w:r>
      <w:r>
        <w:rPr>
          <w:color w:val="231F20"/>
          <w:w w:val="90"/>
        </w:rPr>
        <w:t>(e.g.,</w:t>
      </w:r>
      <w:r>
        <w:rPr>
          <w:color w:val="231F20"/>
          <w:spacing w:val="-7"/>
          <w:w w:val="90"/>
        </w:rPr>
        <w:t> </w:t>
      </w:r>
      <w:r>
        <w:rPr>
          <w:color w:val="231F20"/>
          <w:w w:val="90"/>
        </w:rPr>
        <w:t>a</w:t>
      </w:r>
      <w:r>
        <w:rPr>
          <w:color w:val="231F20"/>
          <w:spacing w:val="-8"/>
          <w:w w:val="90"/>
        </w:rPr>
        <w:t> </w:t>
      </w:r>
      <w:r>
        <w:rPr>
          <w:color w:val="231F20"/>
          <w:w w:val="90"/>
        </w:rPr>
        <w:t>user,</w:t>
      </w:r>
      <w:r>
        <w:rPr>
          <w:color w:val="231F20"/>
          <w:spacing w:val="-7"/>
          <w:w w:val="90"/>
        </w:rPr>
        <w:t> </w:t>
      </w:r>
      <w:r>
        <w:rPr>
          <w:color w:val="231F20"/>
          <w:w w:val="90"/>
        </w:rPr>
        <w:t>bystander,</w:t>
      </w:r>
      <w:r>
        <w:rPr>
          <w:color w:val="231F20"/>
          <w:spacing w:val="-8"/>
          <w:w w:val="90"/>
        </w:rPr>
        <w:t> </w:t>
      </w:r>
      <w:r>
        <w:rPr>
          <w:color w:val="231F20"/>
          <w:w w:val="90"/>
        </w:rPr>
        <w:t>or</w:t>
      </w:r>
      <w:r>
        <w:rPr>
          <w:color w:val="231F20"/>
          <w:spacing w:val="-7"/>
          <w:w w:val="90"/>
        </w:rPr>
        <w:t> </w:t>
      </w:r>
      <w:r>
        <w:rPr>
          <w:color w:val="231F20"/>
          <w:w w:val="90"/>
        </w:rPr>
        <w:t>animal</w:t>
      </w:r>
      <w:r>
        <w:rPr>
          <w:color w:val="231F20"/>
          <w:spacing w:val="-8"/>
          <w:w w:val="90"/>
        </w:rPr>
        <w:t> </w:t>
      </w:r>
      <w:r>
        <w:rPr>
          <w:color w:val="231F20"/>
          <w:w w:val="90"/>
        </w:rPr>
        <w:t>would</w:t>
      </w:r>
      <w:r>
        <w:rPr>
          <w:color w:val="231F20"/>
          <w:spacing w:val="-7"/>
          <w:w w:val="90"/>
        </w:rPr>
        <w:t> </w:t>
      </w:r>
      <w:r>
        <w:rPr>
          <w:color w:val="231F20"/>
          <w:w w:val="90"/>
        </w:rPr>
        <w:t>be</w:t>
      </w:r>
      <w:r>
        <w:rPr>
          <w:color w:val="231F20"/>
          <w:spacing w:val="-8"/>
          <w:w w:val="90"/>
        </w:rPr>
        <w:t> </w:t>
      </w:r>
      <w:r>
        <w:rPr>
          <w:color w:val="231F20"/>
          <w:w w:val="90"/>
        </w:rPr>
        <w:t>a</w:t>
      </w:r>
      <w:r>
        <w:rPr>
          <w:color w:val="231F20"/>
          <w:spacing w:val="-7"/>
          <w:w w:val="90"/>
        </w:rPr>
        <w:t> </w:t>
      </w:r>
      <w:r>
        <w:rPr>
          <w:color w:val="231F20"/>
          <w:w w:val="90"/>
        </w:rPr>
        <w:t>subject,</w:t>
      </w:r>
      <w:r>
        <w:rPr>
          <w:color w:val="231F20"/>
          <w:spacing w:val="-8"/>
          <w:w w:val="90"/>
        </w:rPr>
        <w:t> </w:t>
      </w:r>
      <w:r>
        <w:rPr>
          <w:color w:val="231F20"/>
          <w:w w:val="90"/>
        </w:rPr>
        <w:t>while</w:t>
      </w:r>
      <w:r>
        <w:rPr>
          <w:color w:val="231F20"/>
          <w:spacing w:val="-7"/>
          <w:w w:val="90"/>
        </w:rPr>
        <w:t> </w:t>
      </w:r>
      <w:r>
        <w:rPr>
          <w:color w:val="231F20"/>
          <w:w w:val="90"/>
        </w:rPr>
        <w:t>a</w:t>
      </w:r>
      <w:r>
        <w:rPr>
          <w:color w:val="231F20"/>
          <w:spacing w:val="-8"/>
          <w:w w:val="90"/>
        </w:rPr>
        <w:t> </w:t>
      </w:r>
      <w:r>
        <w:rPr>
          <w:color w:val="231F20"/>
          <w:w w:val="90"/>
        </w:rPr>
        <w:t>table,</w:t>
      </w:r>
      <w:r>
        <w:rPr>
          <w:color w:val="231F20"/>
          <w:spacing w:val="-7"/>
          <w:w w:val="90"/>
        </w:rPr>
        <w:t> </w:t>
      </w:r>
      <w:r>
        <w:rPr>
          <w:color w:val="231F20"/>
          <w:w w:val="90"/>
        </w:rPr>
        <w:t>keyboard,</w:t>
      </w:r>
      <w:r>
        <w:rPr>
          <w:color w:val="231F20"/>
          <w:spacing w:val="-8"/>
          <w:w w:val="90"/>
        </w:rPr>
        <w:t> </w:t>
      </w:r>
      <w:r>
        <w:rPr>
          <w:color w:val="231F20"/>
          <w:w w:val="90"/>
        </w:rPr>
        <w:t>or</w:t>
      </w:r>
      <w:r>
        <w:rPr>
          <w:color w:val="231F20"/>
          <w:spacing w:val="-7"/>
          <w:w w:val="90"/>
        </w:rPr>
        <w:t> </w:t>
      </w:r>
      <w:r>
        <w:rPr>
          <w:color w:val="231F20"/>
          <w:w w:val="90"/>
        </w:rPr>
        <w:t>vacuum</w:t>
      </w:r>
      <w:r>
        <w:rPr>
          <w:color w:val="231F20"/>
          <w:spacing w:val="-8"/>
          <w:w w:val="90"/>
        </w:rPr>
        <w:t> </w:t>
      </w:r>
      <w:r>
        <w:rPr>
          <w:color w:val="231F20"/>
          <w:w w:val="90"/>
        </w:rPr>
        <w:t>cleaner would be an object). Hence, subjects can experience their environment; an actuality that describes </w:t>
      </w:r>
      <w:r>
        <w:rPr>
          <w:color w:val="231F20"/>
          <w:spacing w:val="-4"/>
        </w:rPr>
        <w:t>their</w:t>
      </w:r>
      <w:r>
        <w:rPr>
          <w:color w:val="231F20"/>
          <w:spacing w:val="-9"/>
        </w:rPr>
        <w:t> </w:t>
      </w:r>
      <w:r>
        <w:rPr>
          <w:color w:val="231F20"/>
          <w:spacing w:val="-4"/>
        </w:rPr>
        <w:t>current</w:t>
      </w:r>
      <w:r>
        <w:rPr>
          <w:color w:val="231F20"/>
          <w:spacing w:val="-8"/>
        </w:rPr>
        <w:t> </w:t>
      </w:r>
      <w:r>
        <w:rPr>
          <w:color w:val="231F20"/>
          <w:spacing w:val="-4"/>
        </w:rPr>
        <w:t>experience</w:t>
      </w:r>
      <w:r>
        <w:rPr>
          <w:color w:val="231F20"/>
          <w:spacing w:val="-9"/>
        </w:rPr>
        <w:t> </w:t>
      </w:r>
      <w:r>
        <w:rPr>
          <w:color w:val="231F20"/>
          <w:spacing w:val="-4"/>
        </w:rPr>
        <w:t>exists.</w:t>
      </w:r>
      <w:r>
        <w:rPr>
          <w:color w:val="231F20"/>
          <w:spacing w:val="-8"/>
        </w:rPr>
        <w:t> </w:t>
      </w:r>
      <w:r>
        <w:rPr>
          <w:color w:val="231F20"/>
          <w:spacing w:val="-4"/>
        </w:rPr>
        <w:t>However,</w:t>
      </w:r>
      <w:r>
        <w:rPr>
          <w:color w:val="231F20"/>
          <w:spacing w:val="-9"/>
        </w:rPr>
        <w:t> </w:t>
      </w:r>
      <w:r>
        <w:rPr>
          <w:color w:val="231F20"/>
          <w:spacing w:val="-4"/>
        </w:rPr>
        <w:t>besides</w:t>
      </w:r>
      <w:r>
        <w:rPr>
          <w:color w:val="231F20"/>
          <w:spacing w:val="-8"/>
        </w:rPr>
        <w:t> </w:t>
      </w:r>
      <w:r>
        <w:rPr>
          <w:color w:val="231F20"/>
          <w:spacing w:val="-4"/>
        </w:rPr>
        <w:t>this</w:t>
      </w:r>
      <w:r>
        <w:rPr>
          <w:color w:val="231F20"/>
          <w:spacing w:val="-9"/>
        </w:rPr>
        <w:t> </w:t>
      </w:r>
      <w:r>
        <w:rPr>
          <w:color w:val="231F20"/>
          <w:spacing w:val="-4"/>
        </w:rPr>
        <w:t>difference,</w:t>
      </w:r>
      <w:r>
        <w:rPr>
          <w:color w:val="231F20"/>
          <w:spacing w:val="-8"/>
        </w:rPr>
        <w:t> </w:t>
      </w:r>
      <w:r>
        <w:rPr>
          <w:color w:val="231F20"/>
          <w:spacing w:val="-4"/>
        </w:rPr>
        <w:t>subjects</w:t>
      </w:r>
      <w:r>
        <w:rPr>
          <w:color w:val="231F20"/>
          <w:spacing w:val="-9"/>
        </w:rPr>
        <w:t> </w:t>
      </w:r>
      <w:r>
        <w:rPr>
          <w:color w:val="231F20"/>
          <w:spacing w:val="-4"/>
        </w:rPr>
        <w:t>and</w:t>
      </w:r>
      <w:r>
        <w:rPr>
          <w:color w:val="231F20"/>
          <w:spacing w:val="-8"/>
        </w:rPr>
        <w:t> </w:t>
      </w:r>
      <w:r>
        <w:rPr>
          <w:color w:val="231F20"/>
          <w:spacing w:val="-4"/>
        </w:rPr>
        <w:t>objects</w:t>
      </w:r>
      <w:r>
        <w:rPr>
          <w:color w:val="231F20"/>
          <w:spacing w:val="-9"/>
        </w:rPr>
        <w:t> </w:t>
      </w:r>
      <w:r>
        <w:rPr>
          <w:color w:val="231F20"/>
          <w:spacing w:val="-4"/>
        </w:rPr>
        <w:t>also</w:t>
      </w:r>
      <w:r>
        <w:rPr>
          <w:color w:val="231F20"/>
          <w:spacing w:val="-8"/>
        </w:rPr>
        <w:t> </w:t>
      </w:r>
      <w:r>
        <w:rPr>
          <w:color w:val="231F20"/>
          <w:spacing w:val="-4"/>
        </w:rPr>
        <w:t>have </w:t>
      </w:r>
      <w:r>
        <w:rPr>
          <w:color w:val="231F20"/>
          <w:w w:val="90"/>
        </w:rPr>
        <w:t>attributes in common. Primarily, both can exist physically in the real environment, digitally in the </w:t>
      </w:r>
      <w:r>
        <w:rPr>
          <w:color w:val="231F20"/>
          <w:spacing w:val="-6"/>
        </w:rPr>
        <w:t>virtual</w:t>
      </w:r>
      <w:r>
        <w:rPr>
          <w:color w:val="231F20"/>
          <w:spacing w:val="-7"/>
        </w:rPr>
        <w:t> </w:t>
      </w:r>
      <w:r>
        <w:rPr>
          <w:color w:val="231F20"/>
          <w:spacing w:val="-6"/>
        </w:rPr>
        <w:t>environment, or</w:t>
      </w:r>
      <w:r>
        <w:rPr>
          <w:color w:val="231F20"/>
          <w:spacing w:val="-7"/>
        </w:rPr>
        <w:t> </w:t>
      </w:r>
      <w:r>
        <w:rPr>
          <w:color w:val="231F20"/>
          <w:spacing w:val="-6"/>
        </w:rPr>
        <w:t>simultaneously in</w:t>
      </w:r>
      <w:r>
        <w:rPr>
          <w:color w:val="231F20"/>
          <w:spacing w:val="-7"/>
        </w:rPr>
        <w:t> </w:t>
      </w:r>
      <w:r>
        <w:rPr>
          <w:color w:val="231F20"/>
          <w:spacing w:val="-6"/>
        </w:rPr>
        <w:t>both environments.</w:t>
      </w:r>
      <w:r>
        <w:rPr>
          <w:color w:val="231F20"/>
          <w:spacing w:val="-7"/>
        </w:rPr>
        <w:t> </w:t>
      </w:r>
      <w:r>
        <w:rPr>
          <w:color w:val="231F20"/>
          <w:spacing w:val="-6"/>
        </w:rPr>
        <w:t>In previous</w:t>
      </w:r>
      <w:r>
        <w:rPr>
          <w:color w:val="231F20"/>
          <w:spacing w:val="-7"/>
        </w:rPr>
        <w:t> </w:t>
      </w:r>
      <w:r>
        <w:rPr>
          <w:color w:val="231F20"/>
          <w:spacing w:val="-6"/>
        </w:rPr>
        <w:t>work, researchers</w:t>
      </w:r>
      <w:r>
        <w:rPr>
          <w:color w:val="231F20"/>
          <w:spacing w:val="-7"/>
        </w:rPr>
        <w:t> </w:t>
      </w:r>
      <w:r>
        <w:rPr>
          <w:color w:val="231F20"/>
          <w:spacing w:val="-6"/>
        </w:rPr>
        <w:t>fo- </w:t>
      </w:r>
      <w:r>
        <w:rPr>
          <w:color w:val="231F20"/>
          <w:w w:val="90"/>
        </w:rPr>
        <w:t>cused mainly on the role of subjects in cross-reality systems. Nevertheless, we believe that objects </w:t>
      </w:r>
      <w:r>
        <w:rPr>
          <w:color w:val="231F20"/>
          <w:spacing w:val="-2"/>
        </w:rPr>
        <w:t>also</w:t>
      </w:r>
      <w:r>
        <w:rPr>
          <w:color w:val="231F20"/>
          <w:spacing w:val="-9"/>
        </w:rPr>
        <w:t> </w:t>
      </w:r>
      <w:r>
        <w:rPr>
          <w:color w:val="231F20"/>
          <w:spacing w:val="-2"/>
        </w:rPr>
        <w:t>play</w:t>
      </w:r>
      <w:r>
        <w:rPr>
          <w:color w:val="231F20"/>
          <w:spacing w:val="-9"/>
        </w:rPr>
        <w:t> </w:t>
      </w:r>
      <w:r>
        <w:rPr>
          <w:color w:val="231F20"/>
          <w:spacing w:val="-2"/>
        </w:rPr>
        <w:t>an</w:t>
      </w:r>
      <w:r>
        <w:rPr>
          <w:color w:val="231F20"/>
          <w:spacing w:val="-9"/>
        </w:rPr>
        <w:t> </w:t>
      </w:r>
      <w:r>
        <w:rPr>
          <w:color w:val="231F20"/>
          <w:spacing w:val="-2"/>
        </w:rPr>
        <w:t>important</w:t>
      </w:r>
      <w:r>
        <w:rPr>
          <w:color w:val="231F20"/>
          <w:spacing w:val="-9"/>
        </w:rPr>
        <w:t> </w:t>
      </w:r>
      <w:r>
        <w:rPr>
          <w:color w:val="231F20"/>
          <w:spacing w:val="-2"/>
        </w:rPr>
        <w:t>role</w:t>
      </w:r>
      <w:r>
        <w:rPr>
          <w:color w:val="231F20"/>
          <w:spacing w:val="-9"/>
        </w:rPr>
        <w:t> </w:t>
      </w:r>
      <w:r>
        <w:rPr>
          <w:color w:val="231F20"/>
          <w:spacing w:val="-2"/>
        </w:rPr>
        <w:t>(cf.</w:t>
      </w:r>
      <w:r>
        <w:rPr>
          <w:color w:val="231F20"/>
          <w:spacing w:val="-9"/>
        </w:rPr>
        <w:t> </w:t>
      </w:r>
      <w:r>
        <w:rPr>
          <w:color w:val="231F20"/>
          <w:spacing w:val="-2"/>
        </w:rPr>
        <w:t>Section</w:t>
      </w:r>
      <w:r>
        <w:rPr>
          <w:color w:val="231F20"/>
          <w:spacing w:val="-9"/>
        </w:rPr>
        <w:t> </w:t>
      </w:r>
      <w:hyperlink w:history="true" w:anchor="_bookmark99">
        <w:r>
          <w:rPr>
            <w:color w:val="005596"/>
            <w:spacing w:val="-2"/>
          </w:rPr>
          <w:t>2.5</w:t>
        </w:r>
      </w:hyperlink>
      <w:r>
        <w:rPr>
          <w:color w:val="231F20"/>
          <w:spacing w:val="-2"/>
        </w:rPr>
        <w:t>).</w:t>
      </w:r>
    </w:p>
    <w:p>
      <w:pPr>
        <w:pStyle w:val="BodyText"/>
        <w:spacing w:before="12"/>
        <w:rPr>
          <w:sz w:val="8"/>
        </w:rPr>
      </w:pPr>
      <w:r>
        <w:rPr>
          <w:sz w:val="8"/>
        </w:rPr>
        <mc:AlternateContent>
          <mc:Choice Requires="wps">
            <w:drawing>
              <wp:anchor distT="0" distB="0" distL="0" distR="0" allowOverlap="1" layoutInCell="1" locked="0" behindDoc="1" simplePos="0" relativeHeight="487610880">
                <wp:simplePos x="0" y="0"/>
                <wp:positionH relativeFrom="page">
                  <wp:posOffset>583501</wp:posOffset>
                </wp:positionH>
                <wp:positionV relativeFrom="paragraph">
                  <wp:posOffset>91590</wp:posOffset>
                </wp:positionV>
                <wp:extent cx="5010785" cy="833119"/>
                <wp:effectExtent l="0" t="0" r="0" b="0"/>
                <wp:wrapTopAndBottom/>
                <wp:docPr id="96" name="Group 96"/>
                <wp:cNvGraphicFramePr>
                  <a:graphicFrameLocks/>
                </wp:cNvGraphicFramePr>
                <a:graphic>
                  <a:graphicData uri="http://schemas.microsoft.com/office/word/2010/wordprocessingGroup">
                    <wpg:wgp>
                      <wpg:cNvPr id="96" name="Group 96"/>
                      <wpg:cNvGrpSpPr/>
                      <wpg:grpSpPr>
                        <a:xfrm>
                          <a:off x="0" y="0"/>
                          <a:ext cx="5010785" cy="833119"/>
                          <a:chExt cx="5010785" cy="833119"/>
                        </a:xfrm>
                      </wpg:grpSpPr>
                      <wps:wsp>
                        <wps:cNvPr id="97" name="Graphic 97"/>
                        <wps:cNvSpPr/>
                        <wps:spPr>
                          <a:xfrm>
                            <a:off x="0" y="0"/>
                            <a:ext cx="5010785" cy="833119"/>
                          </a:xfrm>
                          <a:custGeom>
                            <a:avLst/>
                            <a:gdLst/>
                            <a:ahLst/>
                            <a:cxnLst/>
                            <a:rect l="l" t="t" r="r" b="b"/>
                            <a:pathLst>
                              <a:path w="5010785" h="833119">
                                <a:moveTo>
                                  <a:pt x="5010480" y="0"/>
                                </a:moveTo>
                                <a:lnTo>
                                  <a:pt x="0" y="0"/>
                                </a:lnTo>
                                <a:lnTo>
                                  <a:pt x="0" y="832561"/>
                                </a:lnTo>
                                <a:lnTo>
                                  <a:pt x="5010480" y="832561"/>
                                </a:lnTo>
                                <a:lnTo>
                                  <a:pt x="5010480" y="0"/>
                                </a:lnTo>
                                <a:close/>
                              </a:path>
                            </a:pathLst>
                          </a:custGeom>
                          <a:solidFill>
                            <a:srgbClr val="3F3F3F"/>
                          </a:solidFill>
                        </wps:spPr>
                        <wps:bodyPr wrap="square" lIns="0" tIns="0" rIns="0" bIns="0" rtlCol="0">
                          <a:prstTxWarp prst="textNoShape">
                            <a:avLst/>
                          </a:prstTxWarp>
                          <a:noAutofit/>
                        </wps:bodyPr>
                      </wps:wsp>
                      <wps:wsp>
                        <wps:cNvPr id="98" name="Textbox 98"/>
                        <wps:cNvSpPr txBox="1"/>
                        <wps:spPr>
                          <a:xfrm>
                            <a:off x="17995" y="212026"/>
                            <a:ext cx="4993005" cy="602615"/>
                          </a:xfrm>
                          <a:prstGeom prst="rect">
                            <a:avLst/>
                          </a:prstGeom>
                          <a:solidFill>
                            <a:srgbClr val="F2F2F2"/>
                          </a:solidFill>
                        </wps:spPr>
                        <wps:txbx>
                          <w:txbxContent>
                            <w:p>
                              <w:pPr>
                                <w:spacing w:line="216" w:lineRule="auto" w:before="128"/>
                                <w:ind w:left="283" w:right="309" w:firstLine="0"/>
                                <w:jc w:val="both"/>
                                <w:rPr>
                                  <w:color w:val="000000"/>
                                  <w:sz w:val="18"/>
                                </w:rPr>
                              </w:pPr>
                              <w:r>
                                <w:rPr>
                                  <w:color w:val="231F20"/>
                                  <w:spacing w:val="-4"/>
                                  <w:sz w:val="18"/>
                                </w:rPr>
                                <w:t>Cross-reality</w:t>
                              </w:r>
                              <w:r>
                                <w:rPr>
                                  <w:color w:val="231F20"/>
                                  <w:spacing w:val="-8"/>
                                  <w:sz w:val="18"/>
                                </w:rPr>
                                <w:t> </w:t>
                              </w:r>
                              <w:r>
                                <w:rPr>
                                  <w:color w:val="231F20"/>
                                  <w:spacing w:val="-4"/>
                                  <w:sz w:val="18"/>
                                </w:rPr>
                                <w:t>systems</w:t>
                              </w:r>
                              <w:r>
                                <w:rPr>
                                  <w:color w:val="231F20"/>
                                  <w:spacing w:val="-7"/>
                                  <w:sz w:val="18"/>
                                </w:rPr>
                                <w:t> </w:t>
                              </w:r>
                              <w:r>
                                <w:rPr>
                                  <w:color w:val="231F20"/>
                                  <w:spacing w:val="-4"/>
                                  <w:sz w:val="18"/>
                                </w:rPr>
                                <w:t>can</w:t>
                              </w:r>
                              <w:r>
                                <w:rPr>
                                  <w:color w:val="231F20"/>
                                  <w:spacing w:val="-6"/>
                                  <w:sz w:val="18"/>
                                </w:rPr>
                                <w:t> </w:t>
                              </w:r>
                              <w:r>
                                <w:rPr>
                                  <w:color w:val="231F20"/>
                                  <w:spacing w:val="-4"/>
                                  <w:sz w:val="18"/>
                                </w:rPr>
                                <w:t>consist</w:t>
                              </w:r>
                              <w:r>
                                <w:rPr>
                                  <w:color w:val="231F20"/>
                                  <w:spacing w:val="-8"/>
                                  <w:sz w:val="18"/>
                                </w:rPr>
                                <w:t> </w:t>
                              </w:r>
                              <w:r>
                                <w:rPr>
                                  <w:color w:val="231F20"/>
                                  <w:spacing w:val="-4"/>
                                  <w:sz w:val="18"/>
                                </w:rPr>
                                <w:t>of</w:t>
                              </w:r>
                              <w:r>
                                <w:rPr>
                                  <w:color w:val="231F20"/>
                                  <w:spacing w:val="-6"/>
                                  <w:sz w:val="18"/>
                                </w:rPr>
                                <w:t> </w:t>
                              </w:r>
                              <w:r>
                                <w:rPr>
                                  <w:color w:val="231F20"/>
                                  <w:spacing w:val="-4"/>
                                  <w:sz w:val="18"/>
                                </w:rPr>
                                <w:t>two</w:t>
                              </w:r>
                              <w:r>
                                <w:rPr>
                                  <w:color w:val="231F20"/>
                                  <w:spacing w:val="-7"/>
                                  <w:sz w:val="18"/>
                                </w:rPr>
                                <w:t> </w:t>
                              </w:r>
                              <w:r>
                                <w:rPr>
                                  <w:color w:val="231F20"/>
                                  <w:spacing w:val="-4"/>
                                  <w:sz w:val="18"/>
                                </w:rPr>
                                <w:t>types</w:t>
                              </w:r>
                              <w:r>
                                <w:rPr>
                                  <w:color w:val="231F20"/>
                                  <w:spacing w:val="-7"/>
                                  <w:sz w:val="18"/>
                                </w:rPr>
                                <w:t> </w:t>
                              </w:r>
                              <w:r>
                                <w:rPr>
                                  <w:color w:val="231F20"/>
                                  <w:spacing w:val="-4"/>
                                  <w:sz w:val="18"/>
                                </w:rPr>
                                <w:t>of</w:t>
                              </w:r>
                              <w:r>
                                <w:rPr>
                                  <w:color w:val="231F20"/>
                                  <w:spacing w:val="-7"/>
                                  <w:sz w:val="18"/>
                                </w:rPr>
                                <w:t> </w:t>
                              </w:r>
                              <w:r>
                                <w:rPr>
                                  <w:color w:val="231F20"/>
                                  <w:spacing w:val="-4"/>
                                  <w:sz w:val="18"/>
                                </w:rPr>
                                <w:t>entities:</w:t>
                              </w:r>
                              <w:r>
                                <w:rPr>
                                  <w:color w:val="231F20"/>
                                  <w:spacing w:val="-7"/>
                                  <w:sz w:val="18"/>
                                </w:rPr>
                                <w:t> </w:t>
                              </w:r>
                              <w:r>
                                <w:rPr>
                                  <w:b/>
                                  <w:color w:val="231F20"/>
                                  <w:spacing w:val="-4"/>
                                  <w:sz w:val="18"/>
                                </w:rPr>
                                <w:t>subjects</w:t>
                              </w:r>
                              <w:r>
                                <w:rPr>
                                  <w:b/>
                                  <w:color w:val="231F20"/>
                                  <w:spacing w:val="-7"/>
                                  <w:sz w:val="18"/>
                                </w:rPr>
                                <w:t> </w:t>
                              </w:r>
                              <w:r>
                                <w:rPr>
                                  <w:color w:val="231F20"/>
                                  <w:spacing w:val="-4"/>
                                  <w:sz w:val="18"/>
                                </w:rPr>
                                <w:t>and</w:t>
                              </w:r>
                              <w:r>
                                <w:rPr>
                                  <w:color w:val="231F20"/>
                                  <w:spacing w:val="-7"/>
                                  <w:sz w:val="18"/>
                                </w:rPr>
                                <w:t> </w:t>
                              </w:r>
                              <w:r>
                                <w:rPr>
                                  <w:b/>
                                  <w:color w:val="231F20"/>
                                  <w:spacing w:val="-4"/>
                                  <w:sz w:val="18"/>
                                </w:rPr>
                                <w:t>objects</w:t>
                              </w:r>
                              <w:r>
                                <w:rPr>
                                  <w:color w:val="231F20"/>
                                  <w:spacing w:val="-4"/>
                                  <w:sz w:val="18"/>
                                </w:rPr>
                                <w:t>.</w:t>
                              </w:r>
                              <w:r>
                                <w:rPr>
                                  <w:color w:val="231F20"/>
                                  <w:spacing w:val="-7"/>
                                  <w:sz w:val="18"/>
                                </w:rPr>
                                <w:t> </w:t>
                              </w:r>
                              <w:r>
                                <w:rPr>
                                  <w:color w:val="231F20"/>
                                  <w:spacing w:val="-4"/>
                                  <w:sz w:val="18"/>
                                </w:rPr>
                                <w:t>They</w:t>
                              </w:r>
                              <w:r>
                                <w:rPr>
                                  <w:color w:val="231F20"/>
                                  <w:spacing w:val="-7"/>
                                  <w:sz w:val="18"/>
                                </w:rPr>
                                <w:t> </w:t>
                              </w:r>
                              <w:r>
                                <w:rPr>
                                  <w:color w:val="231F20"/>
                                  <w:spacing w:val="-4"/>
                                  <w:sz w:val="18"/>
                                </w:rPr>
                                <w:t>differ</w:t>
                              </w:r>
                              <w:r>
                                <w:rPr>
                                  <w:color w:val="231F20"/>
                                  <w:spacing w:val="-7"/>
                                  <w:sz w:val="18"/>
                                </w:rPr>
                                <w:t> </w:t>
                              </w:r>
                              <w:r>
                                <w:rPr>
                                  <w:color w:val="231F20"/>
                                  <w:spacing w:val="-4"/>
                                  <w:sz w:val="18"/>
                                </w:rPr>
                                <w:t>in</w:t>
                              </w:r>
                              <w:r>
                                <w:rPr>
                                  <w:color w:val="231F20"/>
                                  <w:spacing w:val="-8"/>
                                  <w:sz w:val="18"/>
                                </w:rPr>
                                <w:t> </w:t>
                              </w:r>
                              <w:r>
                                <w:rPr>
                                  <w:color w:val="231F20"/>
                                  <w:spacing w:val="-4"/>
                                  <w:sz w:val="18"/>
                                </w:rPr>
                                <w:t>the </w:t>
                              </w:r>
                              <w:r>
                                <w:rPr>
                                  <w:color w:val="231F20"/>
                                  <w:w w:val="90"/>
                                  <w:sz w:val="18"/>
                                </w:rPr>
                                <w:t>sense that for </w:t>
                              </w:r>
                              <w:r>
                                <w:rPr>
                                  <w:b/>
                                  <w:color w:val="231F20"/>
                                  <w:w w:val="90"/>
                                  <w:sz w:val="18"/>
                                </w:rPr>
                                <w:t>subjects </w:t>
                              </w:r>
                              <w:r>
                                <w:rPr>
                                  <w:color w:val="231F20"/>
                                  <w:w w:val="90"/>
                                  <w:sz w:val="18"/>
                                </w:rPr>
                                <w:t>an actuality exists that describes their current experience, while </w:t>
                              </w:r>
                              <w:r>
                                <w:rPr>
                                  <w:b/>
                                  <w:color w:val="231F20"/>
                                  <w:w w:val="90"/>
                                  <w:sz w:val="18"/>
                                </w:rPr>
                                <w:t>objects </w:t>
                              </w:r>
                              <w:r>
                                <w:rPr>
                                  <w:color w:val="231F20"/>
                                  <w:w w:val="90"/>
                                  <w:sz w:val="18"/>
                                </w:rPr>
                                <w:t>have </w:t>
                              </w:r>
                              <w:r>
                                <w:rPr>
                                  <w:color w:val="231F20"/>
                                  <w:spacing w:val="-4"/>
                                  <w:sz w:val="18"/>
                                </w:rPr>
                                <w:t>no</w:t>
                              </w:r>
                              <w:r>
                                <w:rPr>
                                  <w:color w:val="231F20"/>
                                  <w:spacing w:val="-6"/>
                                  <w:sz w:val="18"/>
                                </w:rPr>
                                <w:t> </w:t>
                              </w:r>
                              <w:r>
                                <w:rPr>
                                  <w:color w:val="231F20"/>
                                  <w:spacing w:val="-4"/>
                                  <w:sz w:val="18"/>
                                </w:rPr>
                                <w:t>perception</w:t>
                              </w:r>
                              <w:r>
                                <w:rPr>
                                  <w:color w:val="231F20"/>
                                  <w:spacing w:val="-5"/>
                                  <w:sz w:val="18"/>
                                </w:rPr>
                                <w:t> </w:t>
                              </w:r>
                              <w:r>
                                <w:rPr>
                                  <w:color w:val="231F20"/>
                                  <w:spacing w:val="-4"/>
                                  <w:sz w:val="18"/>
                                </w:rPr>
                                <w:t>of</w:t>
                              </w:r>
                              <w:r>
                                <w:rPr>
                                  <w:color w:val="231F20"/>
                                  <w:spacing w:val="-6"/>
                                  <w:sz w:val="18"/>
                                </w:rPr>
                                <w:t> </w:t>
                              </w:r>
                              <w:r>
                                <w:rPr>
                                  <w:color w:val="231F20"/>
                                  <w:spacing w:val="-4"/>
                                  <w:sz w:val="18"/>
                                </w:rPr>
                                <w:t>their</w:t>
                              </w:r>
                              <w:r>
                                <w:rPr>
                                  <w:color w:val="231F20"/>
                                  <w:spacing w:val="-6"/>
                                  <w:sz w:val="18"/>
                                </w:rPr>
                                <w:t> </w:t>
                              </w:r>
                              <w:r>
                                <w:rPr>
                                  <w:color w:val="231F20"/>
                                  <w:spacing w:val="-4"/>
                                  <w:sz w:val="18"/>
                                </w:rPr>
                                <w:t>environments,</w:t>
                              </w:r>
                              <w:r>
                                <w:rPr>
                                  <w:color w:val="231F20"/>
                                  <w:spacing w:val="-6"/>
                                  <w:sz w:val="18"/>
                                </w:rPr>
                                <w:t> </w:t>
                              </w:r>
                              <w:r>
                                <w:rPr>
                                  <w:color w:val="231F20"/>
                                  <w:spacing w:val="-4"/>
                                  <w:sz w:val="18"/>
                                </w:rPr>
                                <w:t>and</w:t>
                              </w:r>
                              <w:r>
                                <w:rPr>
                                  <w:color w:val="231F20"/>
                                  <w:spacing w:val="-6"/>
                                  <w:sz w:val="18"/>
                                </w:rPr>
                                <w:t> </w:t>
                              </w:r>
                              <w:r>
                                <w:rPr>
                                  <w:color w:val="231F20"/>
                                  <w:spacing w:val="-4"/>
                                  <w:sz w:val="18"/>
                                </w:rPr>
                                <w:t>thus,</w:t>
                              </w:r>
                              <w:r>
                                <w:rPr>
                                  <w:color w:val="231F20"/>
                                  <w:spacing w:val="-6"/>
                                  <w:sz w:val="18"/>
                                </w:rPr>
                                <w:t> </w:t>
                              </w:r>
                              <w:r>
                                <w:rPr>
                                  <w:color w:val="231F20"/>
                                  <w:spacing w:val="-4"/>
                                  <w:sz w:val="18"/>
                                </w:rPr>
                                <w:t>no</w:t>
                              </w:r>
                              <w:r>
                                <w:rPr>
                                  <w:color w:val="231F20"/>
                                  <w:spacing w:val="-6"/>
                                  <w:sz w:val="18"/>
                                </w:rPr>
                                <w:t> </w:t>
                              </w:r>
                              <w:r>
                                <w:rPr>
                                  <w:color w:val="231F20"/>
                                  <w:spacing w:val="-4"/>
                                  <w:sz w:val="18"/>
                                </w:rPr>
                                <w:t>actuality</w:t>
                              </w:r>
                              <w:r>
                                <w:rPr>
                                  <w:color w:val="231F20"/>
                                  <w:spacing w:val="-5"/>
                                  <w:sz w:val="18"/>
                                </w:rPr>
                                <w:t> </w:t>
                              </w:r>
                              <w:r>
                                <w:rPr>
                                  <w:color w:val="231F20"/>
                                  <w:spacing w:val="-4"/>
                                  <w:sz w:val="18"/>
                                </w:rPr>
                                <w:t>is</w:t>
                              </w:r>
                              <w:r>
                                <w:rPr>
                                  <w:color w:val="231F20"/>
                                  <w:spacing w:val="-6"/>
                                  <w:sz w:val="18"/>
                                </w:rPr>
                                <w:t> </w:t>
                              </w:r>
                              <w:r>
                                <w:rPr>
                                  <w:color w:val="231F20"/>
                                  <w:spacing w:val="-4"/>
                                  <w:sz w:val="18"/>
                                </w:rPr>
                                <w:t>assigned.</w:t>
                              </w:r>
                            </w:p>
                          </w:txbxContent>
                        </wps:txbx>
                        <wps:bodyPr wrap="square" lIns="0" tIns="0" rIns="0" bIns="0" rtlCol="0">
                          <a:noAutofit/>
                        </wps:bodyPr>
                      </wps:wsp>
                      <wps:wsp>
                        <wps:cNvPr id="99" name="Textbox 99"/>
                        <wps:cNvSpPr txBox="1"/>
                        <wps:spPr>
                          <a:xfrm>
                            <a:off x="17995" y="0"/>
                            <a:ext cx="4993005" cy="21209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3"/>
                                  <w:sz w:val="18"/>
                                </w:rPr>
                                <w:t> </w:t>
                              </w:r>
                              <w:r>
                                <w:rPr>
                                  <w:color w:val="FFFFFF"/>
                                  <w:w w:val="90"/>
                                  <w:sz w:val="18"/>
                                </w:rPr>
                                <w:t>2:</w:t>
                              </w:r>
                              <w:r>
                                <w:rPr>
                                  <w:color w:val="FFFFFF"/>
                                  <w:spacing w:val="3"/>
                                  <w:sz w:val="18"/>
                                </w:rPr>
                                <w:t> </w:t>
                              </w:r>
                              <w:r>
                                <w:rPr>
                                  <w:color w:val="FFFFFF"/>
                                  <w:w w:val="90"/>
                                  <w:sz w:val="18"/>
                                </w:rPr>
                                <w:t>Subject</w:t>
                              </w:r>
                              <w:r>
                                <w:rPr>
                                  <w:color w:val="FFFFFF"/>
                                  <w:spacing w:val="4"/>
                                  <w:sz w:val="18"/>
                                </w:rPr>
                                <w:t> </w:t>
                              </w:r>
                              <w:r>
                                <w:rPr>
                                  <w:color w:val="FFFFFF"/>
                                  <w:w w:val="90"/>
                                  <w:sz w:val="18"/>
                                </w:rPr>
                                <w:t>and</w:t>
                              </w:r>
                              <w:r>
                                <w:rPr>
                                  <w:color w:val="FFFFFF"/>
                                  <w:spacing w:val="2"/>
                                  <w:sz w:val="18"/>
                                </w:rPr>
                                <w:t> </w:t>
                              </w:r>
                              <w:r>
                                <w:rPr>
                                  <w:color w:val="FFFFFF"/>
                                  <w:spacing w:val="-2"/>
                                  <w:w w:val="90"/>
                                  <w:sz w:val="18"/>
                                </w:rPr>
                                <w:t>Object</w:t>
                              </w:r>
                            </w:p>
                          </w:txbxContent>
                        </wps:txbx>
                        <wps:bodyPr wrap="square" lIns="0" tIns="0" rIns="0" bIns="0" rtlCol="0">
                          <a:noAutofit/>
                        </wps:bodyPr>
                      </wps:wsp>
                    </wpg:wgp>
                  </a:graphicData>
                </a:graphic>
              </wp:anchor>
            </w:drawing>
          </mc:Choice>
          <mc:Fallback>
            <w:pict>
              <v:group style="position:absolute;margin-left:45.945pt;margin-top:7.211822pt;width:394.55pt;height:65.6pt;mso-position-horizontal-relative:page;mso-position-vertical-relative:paragraph;z-index:-15705600;mso-wrap-distance-left:0;mso-wrap-distance-right:0" id="docshapegroup59" coordorigin="919,144" coordsize="7891,1312">
                <v:rect style="position:absolute;left:918;top:144;width:7891;height:1312" id="docshape60" filled="true" fillcolor="#3f3f3f" stroked="false">
                  <v:fill type="solid"/>
                </v:rect>
                <v:shape style="position:absolute;left:947;top:478;width:7863;height:949" type="#_x0000_t202" id="docshape61" filled="true" fillcolor="#f2f2f2" stroked="false">
                  <v:textbox inset="0,0,0,0">
                    <w:txbxContent>
                      <w:p>
                        <w:pPr>
                          <w:spacing w:line="216" w:lineRule="auto" w:before="128"/>
                          <w:ind w:left="283" w:right="309" w:firstLine="0"/>
                          <w:jc w:val="both"/>
                          <w:rPr>
                            <w:color w:val="000000"/>
                            <w:sz w:val="18"/>
                          </w:rPr>
                        </w:pPr>
                        <w:r>
                          <w:rPr>
                            <w:color w:val="231F20"/>
                            <w:spacing w:val="-4"/>
                            <w:sz w:val="18"/>
                          </w:rPr>
                          <w:t>Cross-reality</w:t>
                        </w:r>
                        <w:r>
                          <w:rPr>
                            <w:color w:val="231F20"/>
                            <w:spacing w:val="-8"/>
                            <w:sz w:val="18"/>
                          </w:rPr>
                          <w:t> </w:t>
                        </w:r>
                        <w:r>
                          <w:rPr>
                            <w:color w:val="231F20"/>
                            <w:spacing w:val="-4"/>
                            <w:sz w:val="18"/>
                          </w:rPr>
                          <w:t>systems</w:t>
                        </w:r>
                        <w:r>
                          <w:rPr>
                            <w:color w:val="231F20"/>
                            <w:spacing w:val="-7"/>
                            <w:sz w:val="18"/>
                          </w:rPr>
                          <w:t> </w:t>
                        </w:r>
                        <w:r>
                          <w:rPr>
                            <w:color w:val="231F20"/>
                            <w:spacing w:val="-4"/>
                            <w:sz w:val="18"/>
                          </w:rPr>
                          <w:t>can</w:t>
                        </w:r>
                        <w:r>
                          <w:rPr>
                            <w:color w:val="231F20"/>
                            <w:spacing w:val="-6"/>
                            <w:sz w:val="18"/>
                          </w:rPr>
                          <w:t> </w:t>
                        </w:r>
                        <w:r>
                          <w:rPr>
                            <w:color w:val="231F20"/>
                            <w:spacing w:val="-4"/>
                            <w:sz w:val="18"/>
                          </w:rPr>
                          <w:t>consist</w:t>
                        </w:r>
                        <w:r>
                          <w:rPr>
                            <w:color w:val="231F20"/>
                            <w:spacing w:val="-8"/>
                            <w:sz w:val="18"/>
                          </w:rPr>
                          <w:t> </w:t>
                        </w:r>
                        <w:r>
                          <w:rPr>
                            <w:color w:val="231F20"/>
                            <w:spacing w:val="-4"/>
                            <w:sz w:val="18"/>
                          </w:rPr>
                          <w:t>of</w:t>
                        </w:r>
                        <w:r>
                          <w:rPr>
                            <w:color w:val="231F20"/>
                            <w:spacing w:val="-6"/>
                            <w:sz w:val="18"/>
                          </w:rPr>
                          <w:t> </w:t>
                        </w:r>
                        <w:r>
                          <w:rPr>
                            <w:color w:val="231F20"/>
                            <w:spacing w:val="-4"/>
                            <w:sz w:val="18"/>
                          </w:rPr>
                          <w:t>two</w:t>
                        </w:r>
                        <w:r>
                          <w:rPr>
                            <w:color w:val="231F20"/>
                            <w:spacing w:val="-7"/>
                            <w:sz w:val="18"/>
                          </w:rPr>
                          <w:t> </w:t>
                        </w:r>
                        <w:r>
                          <w:rPr>
                            <w:color w:val="231F20"/>
                            <w:spacing w:val="-4"/>
                            <w:sz w:val="18"/>
                          </w:rPr>
                          <w:t>types</w:t>
                        </w:r>
                        <w:r>
                          <w:rPr>
                            <w:color w:val="231F20"/>
                            <w:spacing w:val="-7"/>
                            <w:sz w:val="18"/>
                          </w:rPr>
                          <w:t> </w:t>
                        </w:r>
                        <w:r>
                          <w:rPr>
                            <w:color w:val="231F20"/>
                            <w:spacing w:val="-4"/>
                            <w:sz w:val="18"/>
                          </w:rPr>
                          <w:t>of</w:t>
                        </w:r>
                        <w:r>
                          <w:rPr>
                            <w:color w:val="231F20"/>
                            <w:spacing w:val="-7"/>
                            <w:sz w:val="18"/>
                          </w:rPr>
                          <w:t> </w:t>
                        </w:r>
                        <w:r>
                          <w:rPr>
                            <w:color w:val="231F20"/>
                            <w:spacing w:val="-4"/>
                            <w:sz w:val="18"/>
                          </w:rPr>
                          <w:t>entities:</w:t>
                        </w:r>
                        <w:r>
                          <w:rPr>
                            <w:color w:val="231F20"/>
                            <w:spacing w:val="-7"/>
                            <w:sz w:val="18"/>
                          </w:rPr>
                          <w:t> </w:t>
                        </w:r>
                        <w:r>
                          <w:rPr>
                            <w:b/>
                            <w:color w:val="231F20"/>
                            <w:spacing w:val="-4"/>
                            <w:sz w:val="18"/>
                          </w:rPr>
                          <w:t>subjects</w:t>
                        </w:r>
                        <w:r>
                          <w:rPr>
                            <w:b/>
                            <w:color w:val="231F20"/>
                            <w:spacing w:val="-7"/>
                            <w:sz w:val="18"/>
                          </w:rPr>
                          <w:t> </w:t>
                        </w:r>
                        <w:r>
                          <w:rPr>
                            <w:color w:val="231F20"/>
                            <w:spacing w:val="-4"/>
                            <w:sz w:val="18"/>
                          </w:rPr>
                          <w:t>and</w:t>
                        </w:r>
                        <w:r>
                          <w:rPr>
                            <w:color w:val="231F20"/>
                            <w:spacing w:val="-7"/>
                            <w:sz w:val="18"/>
                          </w:rPr>
                          <w:t> </w:t>
                        </w:r>
                        <w:r>
                          <w:rPr>
                            <w:b/>
                            <w:color w:val="231F20"/>
                            <w:spacing w:val="-4"/>
                            <w:sz w:val="18"/>
                          </w:rPr>
                          <w:t>objects</w:t>
                        </w:r>
                        <w:r>
                          <w:rPr>
                            <w:color w:val="231F20"/>
                            <w:spacing w:val="-4"/>
                            <w:sz w:val="18"/>
                          </w:rPr>
                          <w:t>.</w:t>
                        </w:r>
                        <w:r>
                          <w:rPr>
                            <w:color w:val="231F20"/>
                            <w:spacing w:val="-7"/>
                            <w:sz w:val="18"/>
                          </w:rPr>
                          <w:t> </w:t>
                        </w:r>
                        <w:r>
                          <w:rPr>
                            <w:color w:val="231F20"/>
                            <w:spacing w:val="-4"/>
                            <w:sz w:val="18"/>
                          </w:rPr>
                          <w:t>They</w:t>
                        </w:r>
                        <w:r>
                          <w:rPr>
                            <w:color w:val="231F20"/>
                            <w:spacing w:val="-7"/>
                            <w:sz w:val="18"/>
                          </w:rPr>
                          <w:t> </w:t>
                        </w:r>
                        <w:r>
                          <w:rPr>
                            <w:color w:val="231F20"/>
                            <w:spacing w:val="-4"/>
                            <w:sz w:val="18"/>
                          </w:rPr>
                          <w:t>differ</w:t>
                        </w:r>
                        <w:r>
                          <w:rPr>
                            <w:color w:val="231F20"/>
                            <w:spacing w:val="-7"/>
                            <w:sz w:val="18"/>
                          </w:rPr>
                          <w:t> </w:t>
                        </w:r>
                        <w:r>
                          <w:rPr>
                            <w:color w:val="231F20"/>
                            <w:spacing w:val="-4"/>
                            <w:sz w:val="18"/>
                          </w:rPr>
                          <w:t>in</w:t>
                        </w:r>
                        <w:r>
                          <w:rPr>
                            <w:color w:val="231F20"/>
                            <w:spacing w:val="-8"/>
                            <w:sz w:val="18"/>
                          </w:rPr>
                          <w:t> </w:t>
                        </w:r>
                        <w:r>
                          <w:rPr>
                            <w:color w:val="231F20"/>
                            <w:spacing w:val="-4"/>
                            <w:sz w:val="18"/>
                          </w:rPr>
                          <w:t>the </w:t>
                        </w:r>
                        <w:r>
                          <w:rPr>
                            <w:color w:val="231F20"/>
                            <w:w w:val="90"/>
                            <w:sz w:val="18"/>
                          </w:rPr>
                          <w:t>sense that for </w:t>
                        </w:r>
                        <w:r>
                          <w:rPr>
                            <w:b/>
                            <w:color w:val="231F20"/>
                            <w:w w:val="90"/>
                            <w:sz w:val="18"/>
                          </w:rPr>
                          <w:t>subjects </w:t>
                        </w:r>
                        <w:r>
                          <w:rPr>
                            <w:color w:val="231F20"/>
                            <w:w w:val="90"/>
                            <w:sz w:val="18"/>
                          </w:rPr>
                          <w:t>an actuality exists that describes their current experience, while </w:t>
                        </w:r>
                        <w:r>
                          <w:rPr>
                            <w:b/>
                            <w:color w:val="231F20"/>
                            <w:w w:val="90"/>
                            <w:sz w:val="18"/>
                          </w:rPr>
                          <w:t>objects </w:t>
                        </w:r>
                        <w:r>
                          <w:rPr>
                            <w:color w:val="231F20"/>
                            <w:w w:val="90"/>
                            <w:sz w:val="18"/>
                          </w:rPr>
                          <w:t>have </w:t>
                        </w:r>
                        <w:r>
                          <w:rPr>
                            <w:color w:val="231F20"/>
                            <w:spacing w:val="-4"/>
                            <w:sz w:val="18"/>
                          </w:rPr>
                          <w:t>no</w:t>
                        </w:r>
                        <w:r>
                          <w:rPr>
                            <w:color w:val="231F20"/>
                            <w:spacing w:val="-6"/>
                            <w:sz w:val="18"/>
                          </w:rPr>
                          <w:t> </w:t>
                        </w:r>
                        <w:r>
                          <w:rPr>
                            <w:color w:val="231F20"/>
                            <w:spacing w:val="-4"/>
                            <w:sz w:val="18"/>
                          </w:rPr>
                          <w:t>perception</w:t>
                        </w:r>
                        <w:r>
                          <w:rPr>
                            <w:color w:val="231F20"/>
                            <w:spacing w:val="-5"/>
                            <w:sz w:val="18"/>
                          </w:rPr>
                          <w:t> </w:t>
                        </w:r>
                        <w:r>
                          <w:rPr>
                            <w:color w:val="231F20"/>
                            <w:spacing w:val="-4"/>
                            <w:sz w:val="18"/>
                          </w:rPr>
                          <w:t>of</w:t>
                        </w:r>
                        <w:r>
                          <w:rPr>
                            <w:color w:val="231F20"/>
                            <w:spacing w:val="-6"/>
                            <w:sz w:val="18"/>
                          </w:rPr>
                          <w:t> </w:t>
                        </w:r>
                        <w:r>
                          <w:rPr>
                            <w:color w:val="231F20"/>
                            <w:spacing w:val="-4"/>
                            <w:sz w:val="18"/>
                          </w:rPr>
                          <w:t>their</w:t>
                        </w:r>
                        <w:r>
                          <w:rPr>
                            <w:color w:val="231F20"/>
                            <w:spacing w:val="-6"/>
                            <w:sz w:val="18"/>
                          </w:rPr>
                          <w:t> </w:t>
                        </w:r>
                        <w:r>
                          <w:rPr>
                            <w:color w:val="231F20"/>
                            <w:spacing w:val="-4"/>
                            <w:sz w:val="18"/>
                          </w:rPr>
                          <w:t>environments,</w:t>
                        </w:r>
                        <w:r>
                          <w:rPr>
                            <w:color w:val="231F20"/>
                            <w:spacing w:val="-6"/>
                            <w:sz w:val="18"/>
                          </w:rPr>
                          <w:t> </w:t>
                        </w:r>
                        <w:r>
                          <w:rPr>
                            <w:color w:val="231F20"/>
                            <w:spacing w:val="-4"/>
                            <w:sz w:val="18"/>
                          </w:rPr>
                          <w:t>and</w:t>
                        </w:r>
                        <w:r>
                          <w:rPr>
                            <w:color w:val="231F20"/>
                            <w:spacing w:val="-6"/>
                            <w:sz w:val="18"/>
                          </w:rPr>
                          <w:t> </w:t>
                        </w:r>
                        <w:r>
                          <w:rPr>
                            <w:color w:val="231F20"/>
                            <w:spacing w:val="-4"/>
                            <w:sz w:val="18"/>
                          </w:rPr>
                          <w:t>thus,</w:t>
                        </w:r>
                        <w:r>
                          <w:rPr>
                            <w:color w:val="231F20"/>
                            <w:spacing w:val="-6"/>
                            <w:sz w:val="18"/>
                          </w:rPr>
                          <w:t> </w:t>
                        </w:r>
                        <w:r>
                          <w:rPr>
                            <w:color w:val="231F20"/>
                            <w:spacing w:val="-4"/>
                            <w:sz w:val="18"/>
                          </w:rPr>
                          <w:t>no</w:t>
                        </w:r>
                        <w:r>
                          <w:rPr>
                            <w:color w:val="231F20"/>
                            <w:spacing w:val="-6"/>
                            <w:sz w:val="18"/>
                          </w:rPr>
                          <w:t> </w:t>
                        </w:r>
                        <w:r>
                          <w:rPr>
                            <w:color w:val="231F20"/>
                            <w:spacing w:val="-4"/>
                            <w:sz w:val="18"/>
                          </w:rPr>
                          <w:t>actuality</w:t>
                        </w:r>
                        <w:r>
                          <w:rPr>
                            <w:color w:val="231F20"/>
                            <w:spacing w:val="-5"/>
                            <w:sz w:val="18"/>
                          </w:rPr>
                          <w:t> </w:t>
                        </w:r>
                        <w:r>
                          <w:rPr>
                            <w:color w:val="231F20"/>
                            <w:spacing w:val="-4"/>
                            <w:sz w:val="18"/>
                          </w:rPr>
                          <w:t>is</w:t>
                        </w:r>
                        <w:r>
                          <w:rPr>
                            <w:color w:val="231F20"/>
                            <w:spacing w:val="-6"/>
                            <w:sz w:val="18"/>
                          </w:rPr>
                          <w:t> </w:t>
                        </w:r>
                        <w:r>
                          <w:rPr>
                            <w:color w:val="231F20"/>
                            <w:spacing w:val="-4"/>
                            <w:sz w:val="18"/>
                          </w:rPr>
                          <w:t>assigned.</w:t>
                        </w:r>
                      </w:p>
                    </w:txbxContent>
                  </v:textbox>
                  <v:fill type="solid"/>
                  <w10:wrap type="none"/>
                </v:shape>
                <v:shape style="position:absolute;left:947;top:144;width:7863;height:334" type="#_x0000_t202" id="docshape62"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3"/>
                            <w:sz w:val="18"/>
                          </w:rPr>
                          <w:t> </w:t>
                        </w:r>
                        <w:r>
                          <w:rPr>
                            <w:color w:val="FFFFFF"/>
                            <w:w w:val="90"/>
                            <w:sz w:val="18"/>
                          </w:rPr>
                          <w:t>2:</w:t>
                        </w:r>
                        <w:r>
                          <w:rPr>
                            <w:color w:val="FFFFFF"/>
                            <w:spacing w:val="3"/>
                            <w:sz w:val="18"/>
                          </w:rPr>
                          <w:t> </w:t>
                        </w:r>
                        <w:r>
                          <w:rPr>
                            <w:color w:val="FFFFFF"/>
                            <w:w w:val="90"/>
                            <w:sz w:val="18"/>
                          </w:rPr>
                          <w:t>Subject</w:t>
                        </w:r>
                        <w:r>
                          <w:rPr>
                            <w:color w:val="FFFFFF"/>
                            <w:spacing w:val="4"/>
                            <w:sz w:val="18"/>
                          </w:rPr>
                          <w:t> </w:t>
                        </w:r>
                        <w:r>
                          <w:rPr>
                            <w:color w:val="FFFFFF"/>
                            <w:w w:val="90"/>
                            <w:sz w:val="18"/>
                          </w:rPr>
                          <w:t>and</w:t>
                        </w:r>
                        <w:r>
                          <w:rPr>
                            <w:color w:val="FFFFFF"/>
                            <w:spacing w:val="2"/>
                            <w:sz w:val="18"/>
                          </w:rPr>
                          <w:t> </w:t>
                        </w:r>
                        <w:r>
                          <w:rPr>
                            <w:color w:val="FFFFFF"/>
                            <w:spacing w:val="-2"/>
                            <w:w w:val="90"/>
                            <w:sz w:val="18"/>
                          </w:rPr>
                          <w:t>Object</w:t>
                        </w:r>
                      </w:p>
                    </w:txbxContent>
                  </v:textbox>
                  <v:fill type="solid"/>
                  <w10:wrap type="none"/>
                </v:shape>
                <w10:wrap type="topAndBottom"/>
              </v:group>
            </w:pict>
          </mc:Fallback>
        </mc:AlternateContent>
      </w:r>
    </w:p>
    <w:p>
      <w:pPr>
        <w:pStyle w:val="BodyText"/>
        <w:spacing w:before="30"/>
      </w:pPr>
    </w:p>
    <w:p>
      <w:pPr>
        <w:pStyle w:val="Heading9"/>
        <w:numPr>
          <w:ilvl w:val="1"/>
          <w:numId w:val="11"/>
        </w:numPr>
        <w:tabs>
          <w:tab w:pos="1370" w:val="left" w:leader="none"/>
        </w:tabs>
        <w:spacing w:line="240" w:lineRule="auto" w:before="0" w:after="0"/>
        <w:ind w:left="1370" w:right="0" w:hanging="452"/>
        <w:jc w:val="left"/>
      </w:pPr>
      <w:bookmarkStart w:name="_bookmark99" w:id="100"/>
      <w:bookmarkEnd w:id="100"/>
      <w:r>
        <w:rPr>
          <w:b w:val="0"/>
        </w:rPr>
      </w:r>
      <w:r>
        <w:rPr>
          <w:color w:val="231F20"/>
        </w:rPr>
        <w:t>Definition</w:t>
      </w:r>
      <w:r>
        <w:rPr>
          <w:color w:val="231F20"/>
          <w:spacing w:val="-9"/>
        </w:rPr>
        <w:t> </w:t>
      </w:r>
      <w:r>
        <w:rPr>
          <w:color w:val="231F20"/>
        </w:rPr>
        <w:t>of</w:t>
      </w:r>
      <w:r>
        <w:rPr>
          <w:color w:val="231F20"/>
          <w:spacing w:val="-10"/>
        </w:rPr>
        <w:t> </w:t>
      </w:r>
      <w:r>
        <w:rPr>
          <w:color w:val="231F20"/>
        </w:rPr>
        <w:t>Cross-reality</w:t>
      </w:r>
      <w:r>
        <w:rPr>
          <w:color w:val="231F20"/>
          <w:spacing w:val="-10"/>
        </w:rPr>
        <w:t> </w:t>
      </w:r>
      <w:r>
        <w:rPr>
          <w:color w:val="231F20"/>
          <w:spacing w:val="-2"/>
        </w:rPr>
        <w:t>Systems</w:t>
      </w:r>
    </w:p>
    <w:p>
      <w:pPr>
        <w:pStyle w:val="BodyText"/>
        <w:spacing w:line="213" w:lineRule="auto" w:before="63"/>
        <w:ind w:left="918" w:right="874"/>
        <w:jc w:val="both"/>
      </w:pPr>
      <w:r>
        <w:rPr>
          <w:color w:val="231F20"/>
          <w:spacing w:val="-4"/>
        </w:rPr>
        <w:t>Simeone</w:t>
      </w:r>
      <w:r>
        <w:rPr>
          <w:color w:val="231F20"/>
          <w:spacing w:val="-8"/>
        </w:rPr>
        <w:t> </w:t>
      </w:r>
      <w:r>
        <w:rPr>
          <w:color w:val="231F20"/>
          <w:spacing w:val="-4"/>
        </w:rPr>
        <w:t>et</w:t>
      </w:r>
      <w:r>
        <w:rPr>
          <w:color w:val="231F20"/>
          <w:spacing w:val="-8"/>
        </w:rPr>
        <w:t> </w:t>
      </w:r>
      <w:r>
        <w:rPr>
          <w:color w:val="231F20"/>
          <w:spacing w:val="-4"/>
        </w:rPr>
        <w:t>al.</w:t>
      </w:r>
      <w:r>
        <w:rPr>
          <w:color w:val="231F20"/>
          <w:spacing w:val="-8"/>
        </w:rPr>
        <w:t> </w:t>
      </w:r>
      <w:r>
        <w:rPr>
          <w:color w:val="231F20"/>
          <w:spacing w:val="-4"/>
        </w:rPr>
        <w:t>categorized</w:t>
      </w:r>
      <w:r>
        <w:rPr>
          <w:color w:val="231F20"/>
          <w:spacing w:val="-8"/>
        </w:rPr>
        <w:t> </w:t>
      </w:r>
      <w:r>
        <w:rPr>
          <w:color w:val="231F20"/>
          <w:spacing w:val="-4"/>
        </w:rPr>
        <w:t>cross-reality</w:t>
      </w:r>
      <w:r>
        <w:rPr>
          <w:color w:val="231F20"/>
          <w:spacing w:val="-8"/>
        </w:rPr>
        <w:t> </w:t>
      </w:r>
      <w:r>
        <w:rPr>
          <w:color w:val="231F20"/>
          <w:spacing w:val="-4"/>
        </w:rPr>
        <w:t>systems</w:t>
      </w:r>
      <w:r>
        <w:rPr>
          <w:color w:val="231F20"/>
          <w:spacing w:val="-8"/>
        </w:rPr>
        <w:t> </w:t>
      </w:r>
      <w:r>
        <w:rPr>
          <w:color w:val="231F20"/>
          <w:spacing w:val="-4"/>
        </w:rPr>
        <w:t>into</w:t>
      </w:r>
      <w:r>
        <w:rPr>
          <w:color w:val="231F20"/>
          <w:spacing w:val="-8"/>
        </w:rPr>
        <w:t> </w:t>
      </w:r>
      <w:r>
        <w:rPr>
          <w:color w:val="231F20"/>
          <w:spacing w:val="-4"/>
        </w:rPr>
        <w:t>two</w:t>
      </w:r>
      <w:r>
        <w:rPr>
          <w:color w:val="231F20"/>
          <w:spacing w:val="-8"/>
        </w:rPr>
        <w:t> </w:t>
      </w:r>
      <w:r>
        <w:rPr>
          <w:color w:val="231F20"/>
          <w:spacing w:val="-4"/>
        </w:rPr>
        <w:t>types</w:t>
      </w:r>
      <w:r>
        <w:rPr>
          <w:color w:val="231F20"/>
          <w:spacing w:val="-8"/>
        </w:rPr>
        <w:t> </w:t>
      </w:r>
      <w:r>
        <w:rPr>
          <w:color w:val="231F20"/>
          <w:spacing w:val="-4"/>
        </w:rPr>
        <w:t>that</w:t>
      </w:r>
      <w:r>
        <w:rPr>
          <w:color w:val="231F20"/>
          <w:spacing w:val="-8"/>
        </w:rPr>
        <w:t> </w:t>
      </w:r>
      <w:r>
        <w:rPr>
          <w:color w:val="231F20"/>
          <w:spacing w:val="-4"/>
        </w:rPr>
        <w:t>either</w:t>
      </w:r>
      <w:r>
        <w:rPr>
          <w:color w:val="231F20"/>
          <w:spacing w:val="-8"/>
        </w:rPr>
        <w:t> </w:t>
      </w:r>
      <w:r>
        <w:rPr>
          <w:color w:val="231F20"/>
          <w:spacing w:val="-4"/>
        </w:rPr>
        <w:t>involve</w:t>
      </w:r>
      <w:r>
        <w:rPr>
          <w:color w:val="231F20"/>
          <w:spacing w:val="-8"/>
        </w:rPr>
        <w:t> </w:t>
      </w:r>
      <w:r>
        <w:rPr>
          <w:color w:val="231F20"/>
          <w:spacing w:val="-4"/>
        </w:rPr>
        <w:t>(1)</w:t>
      </w:r>
      <w:r>
        <w:rPr>
          <w:color w:val="231F20"/>
          <w:spacing w:val="-8"/>
        </w:rPr>
        <w:t> </w:t>
      </w:r>
      <w:r>
        <w:rPr>
          <w:color w:val="231F20"/>
          <w:spacing w:val="-4"/>
        </w:rPr>
        <w:t>a</w:t>
      </w:r>
      <w:r>
        <w:rPr>
          <w:color w:val="231F20"/>
          <w:spacing w:val="-8"/>
        </w:rPr>
        <w:t> </w:t>
      </w:r>
      <w:r>
        <w:rPr>
          <w:color w:val="231F20"/>
          <w:spacing w:val="-4"/>
        </w:rPr>
        <w:t>smooth </w:t>
      </w:r>
      <w:r>
        <w:rPr>
          <w:color w:val="231F20"/>
          <w:w w:val="90"/>
        </w:rPr>
        <w:t>transition between systems using different degrees of virtuality or (2) collaboration between users using different systems with different degrees of virtuality [</w:t>
      </w:r>
      <w:hyperlink w:history="true" w:anchor="_bookmark399">
        <w:r>
          <w:rPr>
            <w:color w:val="005596"/>
            <w:w w:val="90"/>
          </w:rPr>
          <w:t>273</w:t>
        </w:r>
      </w:hyperlink>
      <w:r>
        <w:rPr>
          <w:color w:val="231F20"/>
          <w:w w:val="90"/>
        </w:rPr>
        <w:t>]. Following this definition, the role </w:t>
      </w:r>
      <w:r>
        <w:rPr>
          <w:color w:val="231F20"/>
          <w:spacing w:val="-6"/>
        </w:rPr>
        <w:t>that objects can play in cross-reality systems is somewhat neglected, as the definition focuses on </w:t>
      </w:r>
      <w:r>
        <w:rPr>
          <w:color w:val="231F20"/>
          <w:w w:val="90"/>
        </w:rPr>
        <w:t>the perspectives of the subjects. Nevertheless, the interaction between subjects and objects should be considered in cross-reality systems as well, especially if the object is not intended purely for the subject’s actuality but instead was repurposed and integrated into the user’s experience (substitu- </w:t>
      </w:r>
      <w:r>
        <w:rPr>
          <w:color w:val="231F20"/>
          <w:spacing w:val="-6"/>
        </w:rPr>
        <w:t>tional reality). Following this definition, a haptic prop specifically designed for a VR experience </w:t>
      </w:r>
      <w:r>
        <w:rPr>
          <w:color w:val="231F20"/>
          <w:w w:val="90"/>
        </w:rPr>
        <w:t>should not be considered a cross-reality system; however, if a real-world object such as a vacuum </w:t>
      </w:r>
      <w:r>
        <w:rPr>
          <w:color w:val="231F20"/>
          <w:spacing w:val="-6"/>
        </w:rPr>
        <w:t>cleaner</w:t>
      </w:r>
      <w:r>
        <w:rPr>
          <w:color w:val="231F20"/>
          <w:spacing w:val="-7"/>
        </w:rPr>
        <w:t> </w:t>
      </w:r>
      <w:r>
        <w:rPr>
          <w:color w:val="231F20"/>
          <w:spacing w:val="-6"/>
        </w:rPr>
        <w:t>is repurposed</w:t>
      </w:r>
      <w:r>
        <w:rPr>
          <w:color w:val="231F20"/>
          <w:spacing w:val="-7"/>
        </w:rPr>
        <w:t> </w:t>
      </w:r>
      <w:r>
        <w:rPr>
          <w:color w:val="231F20"/>
          <w:spacing w:val="-6"/>
        </w:rPr>
        <w:t>for a</w:t>
      </w:r>
      <w:r>
        <w:rPr>
          <w:color w:val="231F20"/>
          <w:spacing w:val="-7"/>
        </w:rPr>
        <w:t> </w:t>
      </w:r>
      <w:r>
        <w:rPr>
          <w:color w:val="231F20"/>
          <w:spacing w:val="-6"/>
        </w:rPr>
        <w:t>VR experience,</w:t>
      </w:r>
      <w:r>
        <w:rPr>
          <w:color w:val="231F20"/>
          <w:spacing w:val="-7"/>
        </w:rPr>
        <w:t> </w:t>
      </w:r>
      <w:r>
        <w:rPr>
          <w:color w:val="231F20"/>
          <w:spacing w:val="-6"/>
        </w:rPr>
        <w:t>we consider</w:t>
      </w:r>
      <w:r>
        <w:rPr>
          <w:color w:val="231F20"/>
          <w:spacing w:val="-7"/>
        </w:rPr>
        <w:t> </w:t>
      </w:r>
      <w:r>
        <w:rPr>
          <w:color w:val="231F20"/>
          <w:spacing w:val="-6"/>
        </w:rPr>
        <w:t>it a</w:t>
      </w:r>
      <w:r>
        <w:rPr>
          <w:color w:val="231F20"/>
          <w:spacing w:val="-7"/>
        </w:rPr>
        <w:t> </w:t>
      </w:r>
      <w:r>
        <w:rPr>
          <w:color w:val="231F20"/>
          <w:spacing w:val="-6"/>
        </w:rPr>
        <w:t>cross-reality system</w:t>
      </w:r>
      <w:r>
        <w:rPr>
          <w:color w:val="231F20"/>
          <w:spacing w:val="-7"/>
        </w:rPr>
        <w:t> </w:t>
      </w:r>
      <w:r>
        <w:rPr>
          <w:color w:val="231F20"/>
          <w:spacing w:val="-6"/>
        </w:rPr>
        <w:t>(e.g., Wang</w:t>
      </w:r>
      <w:r>
        <w:rPr>
          <w:color w:val="231F20"/>
          <w:spacing w:val="-7"/>
        </w:rPr>
        <w:t> </w:t>
      </w:r>
      <w:r>
        <w:rPr>
          <w:color w:val="231F20"/>
          <w:spacing w:val="-6"/>
        </w:rPr>
        <w:t>et al. [</w:t>
      </w:r>
      <w:hyperlink w:history="true" w:anchor="_bookmark440">
        <w:r>
          <w:rPr>
            <w:color w:val="005596"/>
            <w:spacing w:val="-6"/>
          </w:rPr>
          <w:t>315</w:t>
        </w:r>
      </w:hyperlink>
      <w:r>
        <w:rPr>
          <w:color w:val="231F20"/>
          <w:spacing w:val="-6"/>
        </w:rPr>
        <w:t>]). Therefore, we distinguish three different types of cross-reality systems, which can be de- </w:t>
      </w:r>
      <w:r>
        <w:rPr>
          <w:color w:val="231F20"/>
          <w:spacing w:val="-2"/>
        </w:rPr>
        <w:t>fined</w:t>
      </w:r>
      <w:r>
        <w:rPr>
          <w:color w:val="231F20"/>
          <w:spacing w:val="-11"/>
        </w:rPr>
        <w:t> </w:t>
      </w:r>
      <w:r>
        <w:rPr>
          <w:color w:val="231F20"/>
          <w:spacing w:val="-2"/>
        </w:rPr>
        <w:t>through</w:t>
      </w:r>
      <w:r>
        <w:rPr>
          <w:color w:val="231F20"/>
          <w:spacing w:val="-10"/>
        </w:rPr>
        <w:t> </w:t>
      </w:r>
      <w:r>
        <w:rPr>
          <w:color w:val="231F20"/>
          <w:spacing w:val="-2"/>
        </w:rPr>
        <w:t>the</w:t>
      </w:r>
      <w:r>
        <w:rPr>
          <w:color w:val="231F20"/>
          <w:spacing w:val="-11"/>
        </w:rPr>
        <w:t> </w:t>
      </w:r>
      <w:r>
        <w:rPr>
          <w:color w:val="231F20"/>
          <w:spacing w:val="-2"/>
        </w:rPr>
        <w:t>following</w:t>
      </w:r>
      <w:r>
        <w:rPr>
          <w:color w:val="231F20"/>
          <w:spacing w:val="-10"/>
        </w:rPr>
        <w:t> </w:t>
      </w:r>
      <w:r>
        <w:rPr>
          <w:color w:val="231F20"/>
          <w:spacing w:val="-2"/>
        </w:rPr>
        <w:t>definition.</w:t>
      </w:r>
    </w:p>
    <w:p>
      <w:pPr>
        <w:pStyle w:val="BodyText"/>
        <w:spacing w:before="167"/>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4"/>
        </w:rPr>
        <w:t>83:6</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39"/>
        <w:rPr>
          <w:rFonts w:ascii="Linux Biolinum G"/>
        </w:rPr>
      </w:pPr>
      <w:r>
        <w:rPr>
          <w:rFonts w:ascii="Linux Biolinum G"/>
        </w:rPr>
        <mc:AlternateContent>
          <mc:Choice Requires="wps">
            <w:drawing>
              <wp:anchor distT="0" distB="0" distL="0" distR="0" allowOverlap="1" layoutInCell="1" locked="0" behindDoc="1" simplePos="0" relativeHeight="487611392">
                <wp:simplePos x="0" y="0"/>
                <wp:positionH relativeFrom="page">
                  <wp:posOffset>581329</wp:posOffset>
                </wp:positionH>
                <wp:positionV relativeFrom="paragraph">
                  <wp:posOffset>185072</wp:posOffset>
                </wp:positionV>
                <wp:extent cx="5010785" cy="1033780"/>
                <wp:effectExtent l="0" t="0" r="0" b="0"/>
                <wp:wrapTopAndBottom/>
                <wp:docPr id="100" name="Group 100"/>
                <wp:cNvGraphicFramePr>
                  <a:graphicFrameLocks/>
                </wp:cNvGraphicFramePr>
                <a:graphic>
                  <a:graphicData uri="http://schemas.microsoft.com/office/word/2010/wordprocessingGroup">
                    <wpg:wgp>
                      <wpg:cNvPr id="100" name="Group 100"/>
                      <wpg:cNvGrpSpPr/>
                      <wpg:grpSpPr>
                        <a:xfrm>
                          <a:off x="0" y="0"/>
                          <a:ext cx="5010785" cy="1033780"/>
                          <a:chExt cx="5010785" cy="1033780"/>
                        </a:xfrm>
                      </wpg:grpSpPr>
                      <wps:wsp>
                        <wps:cNvPr id="101" name="Graphic 101"/>
                        <wps:cNvSpPr/>
                        <wps:spPr>
                          <a:xfrm>
                            <a:off x="0" y="0"/>
                            <a:ext cx="5010785" cy="1033780"/>
                          </a:xfrm>
                          <a:custGeom>
                            <a:avLst/>
                            <a:gdLst/>
                            <a:ahLst/>
                            <a:cxnLst/>
                            <a:rect l="l" t="t" r="r" b="b"/>
                            <a:pathLst>
                              <a:path w="5010785" h="1033780">
                                <a:moveTo>
                                  <a:pt x="5010480" y="0"/>
                                </a:moveTo>
                                <a:lnTo>
                                  <a:pt x="0" y="0"/>
                                </a:lnTo>
                                <a:lnTo>
                                  <a:pt x="0" y="1033246"/>
                                </a:lnTo>
                                <a:lnTo>
                                  <a:pt x="5010480" y="1033246"/>
                                </a:lnTo>
                                <a:lnTo>
                                  <a:pt x="5010480" y="0"/>
                                </a:lnTo>
                                <a:close/>
                              </a:path>
                            </a:pathLst>
                          </a:custGeom>
                          <a:solidFill>
                            <a:srgbClr val="3F3F3F"/>
                          </a:solidFill>
                        </wps:spPr>
                        <wps:bodyPr wrap="square" lIns="0" tIns="0" rIns="0" bIns="0" rtlCol="0">
                          <a:prstTxWarp prst="textNoShape">
                            <a:avLst/>
                          </a:prstTxWarp>
                          <a:noAutofit/>
                        </wps:bodyPr>
                      </wps:wsp>
                      <wps:wsp>
                        <wps:cNvPr id="102" name="Textbox 102"/>
                        <wps:cNvSpPr txBox="1"/>
                        <wps:spPr>
                          <a:xfrm>
                            <a:off x="17995" y="212940"/>
                            <a:ext cx="4993005" cy="802640"/>
                          </a:xfrm>
                          <a:prstGeom prst="rect">
                            <a:avLst/>
                          </a:prstGeom>
                          <a:solidFill>
                            <a:srgbClr val="F2F2F2"/>
                          </a:solidFill>
                        </wps:spPr>
                        <wps:txbx>
                          <w:txbxContent>
                            <w:p>
                              <w:pPr>
                                <w:spacing w:before="105"/>
                                <w:ind w:left="274" w:right="0" w:firstLine="0"/>
                                <w:jc w:val="left"/>
                                <w:rPr>
                                  <w:color w:val="000000"/>
                                  <w:sz w:val="18"/>
                                </w:rPr>
                              </w:pPr>
                              <w:r>
                                <w:rPr>
                                  <w:color w:val="231F20"/>
                                  <w:w w:val="90"/>
                                  <w:sz w:val="18"/>
                                </w:rPr>
                                <w:t>We</w:t>
                              </w:r>
                              <w:r>
                                <w:rPr>
                                  <w:color w:val="231F20"/>
                                  <w:spacing w:val="3"/>
                                  <w:sz w:val="18"/>
                                </w:rPr>
                                <w:t> </w:t>
                              </w:r>
                              <w:r>
                                <w:rPr>
                                  <w:color w:val="231F20"/>
                                  <w:w w:val="90"/>
                                  <w:sz w:val="18"/>
                                </w:rPr>
                                <w:t>define</w:t>
                              </w:r>
                              <w:r>
                                <w:rPr>
                                  <w:color w:val="231F20"/>
                                  <w:spacing w:val="3"/>
                                  <w:sz w:val="18"/>
                                </w:rPr>
                                <w:t> </w:t>
                              </w:r>
                              <w:r>
                                <w:rPr>
                                  <w:color w:val="231F20"/>
                                  <w:w w:val="90"/>
                                  <w:sz w:val="18"/>
                                </w:rPr>
                                <w:t>three</w:t>
                              </w:r>
                              <w:r>
                                <w:rPr>
                                  <w:color w:val="231F20"/>
                                  <w:spacing w:val="3"/>
                                  <w:sz w:val="18"/>
                                </w:rPr>
                                <w:t> </w:t>
                              </w:r>
                              <w:r>
                                <w:rPr>
                                  <w:color w:val="231F20"/>
                                  <w:w w:val="90"/>
                                  <w:sz w:val="18"/>
                                </w:rPr>
                                <w:t>types</w:t>
                              </w:r>
                              <w:r>
                                <w:rPr>
                                  <w:color w:val="231F20"/>
                                  <w:spacing w:val="3"/>
                                  <w:sz w:val="18"/>
                                </w:rPr>
                                <w:t> </w:t>
                              </w:r>
                              <w:r>
                                <w:rPr>
                                  <w:color w:val="231F20"/>
                                  <w:w w:val="90"/>
                                  <w:sz w:val="18"/>
                                </w:rPr>
                                <w:t>of</w:t>
                              </w:r>
                              <w:r>
                                <w:rPr>
                                  <w:color w:val="231F20"/>
                                  <w:spacing w:val="3"/>
                                  <w:sz w:val="18"/>
                                </w:rPr>
                                <w:t> </w:t>
                              </w:r>
                              <w:r>
                                <w:rPr>
                                  <w:color w:val="231F20"/>
                                  <w:w w:val="90"/>
                                  <w:sz w:val="18"/>
                                </w:rPr>
                                <w:t>cross-reality</w:t>
                              </w:r>
                              <w:r>
                                <w:rPr>
                                  <w:color w:val="231F20"/>
                                  <w:spacing w:val="3"/>
                                  <w:sz w:val="18"/>
                                </w:rPr>
                                <w:t> </w:t>
                              </w:r>
                              <w:r>
                                <w:rPr>
                                  <w:color w:val="231F20"/>
                                  <w:spacing w:val="-2"/>
                                  <w:w w:val="90"/>
                                  <w:sz w:val="18"/>
                                </w:rPr>
                                <w:t>systems:</w:t>
                              </w:r>
                            </w:p>
                            <w:p>
                              <w:pPr>
                                <w:spacing w:line="216" w:lineRule="auto" w:before="94"/>
                                <w:ind w:left="283" w:right="0" w:firstLine="0"/>
                                <w:jc w:val="left"/>
                                <w:rPr>
                                  <w:color w:val="000000"/>
                                  <w:sz w:val="18"/>
                                </w:rPr>
                              </w:pPr>
                              <w:r>
                                <w:rPr>
                                  <w:b/>
                                  <w:color w:val="231F20"/>
                                  <w:spacing w:val="-6"/>
                                  <w:sz w:val="18"/>
                                </w:rPr>
                                <w:t>Type</w:t>
                              </w:r>
                              <w:r>
                                <w:rPr>
                                  <w:b/>
                                  <w:color w:val="231F20"/>
                                  <w:sz w:val="18"/>
                                </w:rPr>
                                <w:t> </w:t>
                              </w:r>
                              <w:r>
                                <w:rPr>
                                  <w:b/>
                                  <w:color w:val="231F20"/>
                                  <w:spacing w:val="-6"/>
                                  <w:sz w:val="18"/>
                                </w:rPr>
                                <w:t>1</w:t>
                              </w:r>
                              <w:r>
                                <w:rPr>
                                  <w:b/>
                                  <w:color w:val="231F20"/>
                                  <w:sz w:val="18"/>
                                </w:rPr>
                                <w:t> </w:t>
                              </w:r>
                              <w:r>
                                <w:rPr>
                                  <w:b/>
                                  <w:color w:val="231F20"/>
                                  <w:spacing w:val="-6"/>
                                  <w:sz w:val="18"/>
                                </w:rPr>
                                <w:t>(Transitional):</w:t>
                              </w:r>
                              <w:r>
                                <w:rPr>
                                  <w:b/>
                                  <w:color w:val="231F20"/>
                                  <w:spacing w:val="36"/>
                                  <w:sz w:val="18"/>
                                </w:rPr>
                                <w:t> </w:t>
                              </w:r>
                              <w:r>
                                <w:rPr>
                                  <w:color w:val="231F20"/>
                                  <w:spacing w:val="-6"/>
                                  <w:sz w:val="18"/>
                                </w:rPr>
                                <w:t>Subjects</w:t>
                              </w:r>
                              <w:r>
                                <w:rPr>
                                  <w:color w:val="231F20"/>
                                  <w:spacing w:val="-4"/>
                                  <w:sz w:val="18"/>
                                </w:rPr>
                                <w:t> </w:t>
                              </w:r>
                              <w:r>
                                <w:rPr>
                                  <w:color w:val="231F20"/>
                                  <w:spacing w:val="-6"/>
                                  <w:sz w:val="18"/>
                                </w:rPr>
                                <w:t>transitioning on</w:t>
                              </w:r>
                              <w:r>
                                <w:rPr>
                                  <w:color w:val="231F20"/>
                                  <w:spacing w:val="-4"/>
                                  <w:sz w:val="18"/>
                                </w:rPr>
                                <w:t> </w:t>
                              </w:r>
                              <w:r>
                                <w:rPr>
                                  <w:color w:val="231F20"/>
                                  <w:spacing w:val="-6"/>
                                  <w:sz w:val="18"/>
                                </w:rPr>
                                <w:t>the</w:t>
                              </w:r>
                              <w:r>
                                <w:rPr>
                                  <w:color w:val="231F20"/>
                                  <w:spacing w:val="-4"/>
                                  <w:sz w:val="18"/>
                                </w:rPr>
                                <w:t> </w:t>
                              </w:r>
                              <w:r>
                                <w:rPr>
                                  <w:color w:val="231F20"/>
                                  <w:spacing w:val="-6"/>
                                  <w:sz w:val="18"/>
                                </w:rPr>
                                <w:t>continuum</w:t>
                              </w:r>
                              <w:r>
                                <w:rPr>
                                  <w:color w:val="231F20"/>
                                  <w:spacing w:val="-4"/>
                                  <w:sz w:val="18"/>
                                </w:rPr>
                                <w:t> </w:t>
                              </w:r>
                              <w:r>
                                <w:rPr>
                                  <w:color w:val="231F20"/>
                                  <w:spacing w:val="-6"/>
                                  <w:sz w:val="18"/>
                                </w:rPr>
                                <w:t>experiencing</w:t>
                              </w:r>
                              <w:r>
                                <w:rPr>
                                  <w:color w:val="231F20"/>
                                  <w:spacing w:val="-4"/>
                                  <w:sz w:val="18"/>
                                </w:rPr>
                                <w:t> </w:t>
                              </w:r>
                              <w:r>
                                <w:rPr>
                                  <w:color w:val="231F20"/>
                                  <w:spacing w:val="-6"/>
                                  <w:sz w:val="18"/>
                                </w:rPr>
                                <w:t>a</w:t>
                              </w:r>
                              <w:r>
                                <w:rPr>
                                  <w:color w:val="231F20"/>
                                  <w:spacing w:val="-4"/>
                                  <w:sz w:val="18"/>
                                </w:rPr>
                                <w:t> </w:t>
                              </w:r>
                              <w:r>
                                <w:rPr>
                                  <w:color w:val="231F20"/>
                                  <w:spacing w:val="-6"/>
                                  <w:sz w:val="18"/>
                                </w:rPr>
                                <w:t>changing</w:t>
                              </w:r>
                              <w:r>
                                <w:rPr>
                                  <w:color w:val="231F20"/>
                                  <w:spacing w:val="-4"/>
                                  <w:sz w:val="18"/>
                                </w:rPr>
                                <w:t> </w:t>
                              </w:r>
                              <w:r>
                                <w:rPr>
                                  <w:color w:val="231F20"/>
                                  <w:spacing w:val="-6"/>
                                  <w:sz w:val="18"/>
                                </w:rPr>
                                <w:t>actuality.</w:t>
                              </w:r>
                              <w:r>
                                <w:rPr>
                                  <w:color w:val="231F20"/>
                                  <w:spacing w:val="-4"/>
                                  <w:sz w:val="18"/>
                                </w:rPr>
                                <w:t> </w:t>
                              </w:r>
                              <w:r>
                                <w:rPr>
                                  <w:b/>
                                  <w:color w:val="231F20"/>
                                  <w:spacing w:val="-4"/>
                                  <w:sz w:val="18"/>
                                </w:rPr>
                                <w:t>Type 2 (Substitutional):</w:t>
                              </w:r>
                              <w:r>
                                <w:rPr>
                                  <w:b/>
                                  <w:color w:val="231F20"/>
                                  <w:spacing w:val="34"/>
                                  <w:sz w:val="18"/>
                                </w:rPr>
                                <w:t> </w:t>
                              </w:r>
                              <w:r>
                                <w:rPr>
                                  <w:color w:val="231F20"/>
                                  <w:spacing w:val="-4"/>
                                  <w:sz w:val="18"/>
                                </w:rPr>
                                <w:t>Subjects interacting with objects repurposed for the subject’s actuality. </w:t>
                              </w:r>
                              <w:r>
                                <w:rPr>
                                  <w:b/>
                                  <w:color w:val="231F20"/>
                                  <w:spacing w:val="-2"/>
                                  <w:sz w:val="18"/>
                                </w:rPr>
                                <w:t>Type</w:t>
                              </w:r>
                              <w:r>
                                <w:rPr>
                                  <w:b/>
                                  <w:color w:val="231F20"/>
                                  <w:spacing w:val="-10"/>
                                  <w:sz w:val="18"/>
                                </w:rPr>
                                <w:t> </w:t>
                              </w:r>
                              <w:r>
                                <w:rPr>
                                  <w:b/>
                                  <w:color w:val="231F20"/>
                                  <w:spacing w:val="-2"/>
                                  <w:sz w:val="18"/>
                                </w:rPr>
                                <w:t>3</w:t>
                              </w:r>
                              <w:r>
                                <w:rPr>
                                  <w:b/>
                                  <w:color w:val="231F20"/>
                                  <w:spacing w:val="-9"/>
                                  <w:sz w:val="18"/>
                                </w:rPr>
                                <w:t> </w:t>
                              </w:r>
                              <w:r>
                                <w:rPr>
                                  <w:b/>
                                  <w:color w:val="231F20"/>
                                  <w:spacing w:val="-2"/>
                                  <w:sz w:val="18"/>
                                </w:rPr>
                                <w:t>(Multi-user):</w:t>
                              </w:r>
                              <w:r>
                                <w:rPr>
                                  <w:b/>
                                  <w:color w:val="231F20"/>
                                  <w:spacing w:val="6"/>
                                  <w:sz w:val="18"/>
                                </w:rPr>
                                <w:t> </w:t>
                              </w:r>
                              <w:r>
                                <w:rPr>
                                  <w:color w:val="231F20"/>
                                  <w:spacing w:val="-2"/>
                                  <w:sz w:val="18"/>
                                </w:rPr>
                                <w:t>Multiple</w:t>
                              </w:r>
                              <w:r>
                                <w:rPr>
                                  <w:color w:val="231F20"/>
                                  <w:spacing w:val="-9"/>
                                  <w:sz w:val="18"/>
                                </w:rPr>
                                <w:t> </w:t>
                              </w:r>
                              <w:r>
                                <w:rPr>
                                  <w:color w:val="231F20"/>
                                  <w:spacing w:val="-2"/>
                                  <w:sz w:val="18"/>
                                </w:rPr>
                                <w:t>subjects</w:t>
                              </w:r>
                              <w:r>
                                <w:rPr>
                                  <w:color w:val="231F20"/>
                                  <w:spacing w:val="-9"/>
                                  <w:sz w:val="18"/>
                                </w:rPr>
                                <w:t> </w:t>
                              </w:r>
                              <w:r>
                                <w:rPr>
                                  <w:color w:val="231F20"/>
                                  <w:spacing w:val="-2"/>
                                  <w:sz w:val="18"/>
                                </w:rPr>
                                <w:t>experiencing</w:t>
                              </w:r>
                              <w:r>
                                <w:rPr>
                                  <w:color w:val="231F20"/>
                                  <w:spacing w:val="-9"/>
                                  <w:sz w:val="18"/>
                                </w:rPr>
                                <w:t> </w:t>
                              </w:r>
                              <w:r>
                                <w:rPr>
                                  <w:color w:val="231F20"/>
                                  <w:spacing w:val="-2"/>
                                  <w:sz w:val="18"/>
                                </w:rPr>
                                <w:t>different</w:t>
                              </w:r>
                              <w:r>
                                <w:rPr>
                                  <w:color w:val="231F20"/>
                                  <w:spacing w:val="-10"/>
                                  <w:sz w:val="18"/>
                                </w:rPr>
                                <w:t> </w:t>
                              </w:r>
                              <w:r>
                                <w:rPr>
                                  <w:color w:val="231F20"/>
                                  <w:spacing w:val="-2"/>
                                  <w:sz w:val="18"/>
                                </w:rPr>
                                <w:t>actualities.</w:t>
                              </w:r>
                            </w:p>
                          </w:txbxContent>
                        </wps:txbx>
                        <wps:bodyPr wrap="square" lIns="0" tIns="0" rIns="0" bIns="0" rtlCol="0">
                          <a:noAutofit/>
                        </wps:bodyPr>
                      </wps:wsp>
                      <wps:wsp>
                        <wps:cNvPr id="103" name="Textbox 103"/>
                        <wps:cNvSpPr txBox="1"/>
                        <wps:spPr>
                          <a:xfrm>
                            <a:off x="17995" y="0"/>
                            <a:ext cx="4993005" cy="213360"/>
                          </a:xfrm>
                          <a:prstGeom prst="rect">
                            <a:avLst/>
                          </a:prstGeom>
                          <a:solidFill>
                            <a:srgbClr val="3F3F3F"/>
                          </a:solidFill>
                        </wps:spPr>
                        <wps:txbx>
                          <w:txbxContent>
                            <w:p>
                              <w:pPr>
                                <w:spacing w:before="20"/>
                                <w:ind w:left="283" w:right="0" w:firstLine="0"/>
                                <w:jc w:val="left"/>
                                <w:rPr>
                                  <w:color w:val="000000"/>
                                  <w:sz w:val="18"/>
                                </w:rPr>
                              </w:pPr>
                              <w:r>
                                <w:rPr>
                                  <w:color w:val="FFFFFF"/>
                                  <w:w w:val="90"/>
                                  <w:sz w:val="18"/>
                                </w:rPr>
                                <w:t>Definition</w:t>
                              </w:r>
                              <w:r>
                                <w:rPr>
                                  <w:color w:val="FFFFFF"/>
                                  <w:spacing w:val="11"/>
                                  <w:sz w:val="18"/>
                                </w:rPr>
                                <w:t> </w:t>
                              </w:r>
                              <w:r>
                                <w:rPr>
                                  <w:color w:val="FFFFFF"/>
                                  <w:w w:val="90"/>
                                  <w:sz w:val="18"/>
                                </w:rPr>
                                <w:t>3:</w:t>
                              </w:r>
                              <w:r>
                                <w:rPr>
                                  <w:color w:val="FFFFFF"/>
                                  <w:spacing w:val="11"/>
                                  <w:sz w:val="18"/>
                                </w:rPr>
                                <w:t> </w:t>
                              </w:r>
                              <w:r>
                                <w:rPr>
                                  <w:color w:val="FFFFFF"/>
                                  <w:w w:val="90"/>
                                  <w:sz w:val="18"/>
                                </w:rPr>
                                <w:t>Cross-reality</w:t>
                              </w:r>
                              <w:r>
                                <w:rPr>
                                  <w:color w:val="FFFFFF"/>
                                  <w:spacing w:val="12"/>
                                  <w:sz w:val="18"/>
                                </w:rPr>
                                <w:t> </w:t>
                              </w:r>
                              <w:r>
                                <w:rPr>
                                  <w:color w:val="FFFFFF"/>
                                  <w:spacing w:val="-2"/>
                                  <w:w w:val="90"/>
                                  <w:sz w:val="18"/>
                                </w:rPr>
                                <w:t>Systems</w:t>
                              </w:r>
                            </w:p>
                          </w:txbxContent>
                        </wps:txbx>
                        <wps:bodyPr wrap="square" lIns="0" tIns="0" rIns="0" bIns="0" rtlCol="0">
                          <a:noAutofit/>
                        </wps:bodyPr>
                      </wps:wsp>
                    </wpg:wgp>
                  </a:graphicData>
                </a:graphic>
              </wp:anchor>
            </w:drawing>
          </mc:Choice>
          <mc:Fallback>
            <w:pict>
              <v:group style="position:absolute;margin-left:45.773998pt;margin-top:14.572633pt;width:394.55pt;height:81.4pt;mso-position-horizontal-relative:page;mso-position-vertical-relative:paragraph;z-index:-15705088;mso-wrap-distance-left:0;mso-wrap-distance-right:0" id="docshapegroup63" coordorigin="915,291" coordsize="7891,1628">
                <v:rect style="position:absolute;left:915;top:291;width:7891;height:1628" id="docshape64" filled="true" fillcolor="#3f3f3f" stroked="false">
                  <v:fill type="solid"/>
                </v:rect>
                <v:shape style="position:absolute;left:943;top:626;width:7863;height:1264" type="#_x0000_t202" id="docshape65" filled="true" fillcolor="#f2f2f2" stroked="false">
                  <v:textbox inset="0,0,0,0">
                    <w:txbxContent>
                      <w:p>
                        <w:pPr>
                          <w:spacing w:before="105"/>
                          <w:ind w:left="274" w:right="0" w:firstLine="0"/>
                          <w:jc w:val="left"/>
                          <w:rPr>
                            <w:color w:val="000000"/>
                            <w:sz w:val="18"/>
                          </w:rPr>
                        </w:pPr>
                        <w:r>
                          <w:rPr>
                            <w:color w:val="231F20"/>
                            <w:w w:val="90"/>
                            <w:sz w:val="18"/>
                          </w:rPr>
                          <w:t>We</w:t>
                        </w:r>
                        <w:r>
                          <w:rPr>
                            <w:color w:val="231F20"/>
                            <w:spacing w:val="3"/>
                            <w:sz w:val="18"/>
                          </w:rPr>
                          <w:t> </w:t>
                        </w:r>
                        <w:r>
                          <w:rPr>
                            <w:color w:val="231F20"/>
                            <w:w w:val="90"/>
                            <w:sz w:val="18"/>
                          </w:rPr>
                          <w:t>define</w:t>
                        </w:r>
                        <w:r>
                          <w:rPr>
                            <w:color w:val="231F20"/>
                            <w:spacing w:val="3"/>
                            <w:sz w:val="18"/>
                          </w:rPr>
                          <w:t> </w:t>
                        </w:r>
                        <w:r>
                          <w:rPr>
                            <w:color w:val="231F20"/>
                            <w:w w:val="90"/>
                            <w:sz w:val="18"/>
                          </w:rPr>
                          <w:t>three</w:t>
                        </w:r>
                        <w:r>
                          <w:rPr>
                            <w:color w:val="231F20"/>
                            <w:spacing w:val="3"/>
                            <w:sz w:val="18"/>
                          </w:rPr>
                          <w:t> </w:t>
                        </w:r>
                        <w:r>
                          <w:rPr>
                            <w:color w:val="231F20"/>
                            <w:w w:val="90"/>
                            <w:sz w:val="18"/>
                          </w:rPr>
                          <w:t>types</w:t>
                        </w:r>
                        <w:r>
                          <w:rPr>
                            <w:color w:val="231F20"/>
                            <w:spacing w:val="3"/>
                            <w:sz w:val="18"/>
                          </w:rPr>
                          <w:t> </w:t>
                        </w:r>
                        <w:r>
                          <w:rPr>
                            <w:color w:val="231F20"/>
                            <w:w w:val="90"/>
                            <w:sz w:val="18"/>
                          </w:rPr>
                          <w:t>of</w:t>
                        </w:r>
                        <w:r>
                          <w:rPr>
                            <w:color w:val="231F20"/>
                            <w:spacing w:val="3"/>
                            <w:sz w:val="18"/>
                          </w:rPr>
                          <w:t> </w:t>
                        </w:r>
                        <w:r>
                          <w:rPr>
                            <w:color w:val="231F20"/>
                            <w:w w:val="90"/>
                            <w:sz w:val="18"/>
                          </w:rPr>
                          <w:t>cross-reality</w:t>
                        </w:r>
                        <w:r>
                          <w:rPr>
                            <w:color w:val="231F20"/>
                            <w:spacing w:val="3"/>
                            <w:sz w:val="18"/>
                          </w:rPr>
                          <w:t> </w:t>
                        </w:r>
                        <w:r>
                          <w:rPr>
                            <w:color w:val="231F20"/>
                            <w:spacing w:val="-2"/>
                            <w:w w:val="90"/>
                            <w:sz w:val="18"/>
                          </w:rPr>
                          <w:t>systems:</w:t>
                        </w:r>
                      </w:p>
                      <w:p>
                        <w:pPr>
                          <w:spacing w:line="216" w:lineRule="auto" w:before="94"/>
                          <w:ind w:left="283" w:right="0" w:firstLine="0"/>
                          <w:jc w:val="left"/>
                          <w:rPr>
                            <w:color w:val="000000"/>
                            <w:sz w:val="18"/>
                          </w:rPr>
                        </w:pPr>
                        <w:r>
                          <w:rPr>
                            <w:b/>
                            <w:color w:val="231F20"/>
                            <w:spacing w:val="-6"/>
                            <w:sz w:val="18"/>
                          </w:rPr>
                          <w:t>Type</w:t>
                        </w:r>
                        <w:r>
                          <w:rPr>
                            <w:b/>
                            <w:color w:val="231F20"/>
                            <w:sz w:val="18"/>
                          </w:rPr>
                          <w:t> </w:t>
                        </w:r>
                        <w:r>
                          <w:rPr>
                            <w:b/>
                            <w:color w:val="231F20"/>
                            <w:spacing w:val="-6"/>
                            <w:sz w:val="18"/>
                          </w:rPr>
                          <w:t>1</w:t>
                        </w:r>
                        <w:r>
                          <w:rPr>
                            <w:b/>
                            <w:color w:val="231F20"/>
                            <w:sz w:val="18"/>
                          </w:rPr>
                          <w:t> </w:t>
                        </w:r>
                        <w:r>
                          <w:rPr>
                            <w:b/>
                            <w:color w:val="231F20"/>
                            <w:spacing w:val="-6"/>
                            <w:sz w:val="18"/>
                          </w:rPr>
                          <w:t>(Transitional):</w:t>
                        </w:r>
                        <w:r>
                          <w:rPr>
                            <w:b/>
                            <w:color w:val="231F20"/>
                            <w:spacing w:val="36"/>
                            <w:sz w:val="18"/>
                          </w:rPr>
                          <w:t> </w:t>
                        </w:r>
                        <w:r>
                          <w:rPr>
                            <w:color w:val="231F20"/>
                            <w:spacing w:val="-6"/>
                            <w:sz w:val="18"/>
                          </w:rPr>
                          <w:t>Subjects</w:t>
                        </w:r>
                        <w:r>
                          <w:rPr>
                            <w:color w:val="231F20"/>
                            <w:spacing w:val="-4"/>
                            <w:sz w:val="18"/>
                          </w:rPr>
                          <w:t> </w:t>
                        </w:r>
                        <w:r>
                          <w:rPr>
                            <w:color w:val="231F20"/>
                            <w:spacing w:val="-6"/>
                            <w:sz w:val="18"/>
                          </w:rPr>
                          <w:t>transitioning on</w:t>
                        </w:r>
                        <w:r>
                          <w:rPr>
                            <w:color w:val="231F20"/>
                            <w:spacing w:val="-4"/>
                            <w:sz w:val="18"/>
                          </w:rPr>
                          <w:t> </w:t>
                        </w:r>
                        <w:r>
                          <w:rPr>
                            <w:color w:val="231F20"/>
                            <w:spacing w:val="-6"/>
                            <w:sz w:val="18"/>
                          </w:rPr>
                          <w:t>the</w:t>
                        </w:r>
                        <w:r>
                          <w:rPr>
                            <w:color w:val="231F20"/>
                            <w:spacing w:val="-4"/>
                            <w:sz w:val="18"/>
                          </w:rPr>
                          <w:t> </w:t>
                        </w:r>
                        <w:r>
                          <w:rPr>
                            <w:color w:val="231F20"/>
                            <w:spacing w:val="-6"/>
                            <w:sz w:val="18"/>
                          </w:rPr>
                          <w:t>continuum</w:t>
                        </w:r>
                        <w:r>
                          <w:rPr>
                            <w:color w:val="231F20"/>
                            <w:spacing w:val="-4"/>
                            <w:sz w:val="18"/>
                          </w:rPr>
                          <w:t> </w:t>
                        </w:r>
                        <w:r>
                          <w:rPr>
                            <w:color w:val="231F20"/>
                            <w:spacing w:val="-6"/>
                            <w:sz w:val="18"/>
                          </w:rPr>
                          <w:t>experiencing</w:t>
                        </w:r>
                        <w:r>
                          <w:rPr>
                            <w:color w:val="231F20"/>
                            <w:spacing w:val="-4"/>
                            <w:sz w:val="18"/>
                          </w:rPr>
                          <w:t> </w:t>
                        </w:r>
                        <w:r>
                          <w:rPr>
                            <w:color w:val="231F20"/>
                            <w:spacing w:val="-6"/>
                            <w:sz w:val="18"/>
                          </w:rPr>
                          <w:t>a</w:t>
                        </w:r>
                        <w:r>
                          <w:rPr>
                            <w:color w:val="231F20"/>
                            <w:spacing w:val="-4"/>
                            <w:sz w:val="18"/>
                          </w:rPr>
                          <w:t> </w:t>
                        </w:r>
                        <w:r>
                          <w:rPr>
                            <w:color w:val="231F20"/>
                            <w:spacing w:val="-6"/>
                            <w:sz w:val="18"/>
                          </w:rPr>
                          <w:t>changing</w:t>
                        </w:r>
                        <w:r>
                          <w:rPr>
                            <w:color w:val="231F20"/>
                            <w:spacing w:val="-4"/>
                            <w:sz w:val="18"/>
                          </w:rPr>
                          <w:t> </w:t>
                        </w:r>
                        <w:r>
                          <w:rPr>
                            <w:color w:val="231F20"/>
                            <w:spacing w:val="-6"/>
                            <w:sz w:val="18"/>
                          </w:rPr>
                          <w:t>actuality.</w:t>
                        </w:r>
                        <w:r>
                          <w:rPr>
                            <w:color w:val="231F20"/>
                            <w:spacing w:val="-4"/>
                            <w:sz w:val="18"/>
                          </w:rPr>
                          <w:t> </w:t>
                        </w:r>
                        <w:r>
                          <w:rPr>
                            <w:b/>
                            <w:color w:val="231F20"/>
                            <w:spacing w:val="-4"/>
                            <w:sz w:val="18"/>
                          </w:rPr>
                          <w:t>Type 2 (Substitutional):</w:t>
                        </w:r>
                        <w:r>
                          <w:rPr>
                            <w:b/>
                            <w:color w:val="231F20"/>
                            <w:spacing w:val="34"/>
                            <w:sz w:val="18"/>
                          </w:rPr>
                          <w:t> </w:t>
                        </w:r>
                        <w:r>
                          <w:rPr>
                            <w:color w:val="231F20"/>
                            <w:spacing w:val="-4"/>
                            <w:sz w:val="18"/>
                          </w:rPr>
                          <w:t>Subjects interacting with objects repurposed for the subject’s actuality. </w:t>
                        </w:r>
                        <w:r>
                          <w:rPr>
                            <w:b/>
                            <w:color w:val="231F20"/>
                            <w:spacing w:val="-2"/>
                            <w:sz w:val="18"/>
                          </w:rPr>
                          <w:t>Type</w:t>
                        </w:r>
                        <w:r>
                          <w:rPr>
                            <w:b/>
                            <w:color w:val="231F20"/>
                            <w:spacing w:val="-10"/>
                            <w:sz w:val="18"/>
                          </w:rPr>
                          <w:t> </w:t>
                        </w:r>
                        <w:r>
                          <w:rPr>
                            <w:b/>
                            <w:color w:val="231F20"/>
                            <w:spacing w:val="-2"/>
                            <w:sz w:val="18"/>
                          </w:rPr>
                          <w:t>3</w:t>
                        </w:r>
                        <w:r>
                          <w:rPr>
                            <w:b/>
                            <w:color w:val="231F20"/>
                            <w:spacing w:val="-9"/>
                            <w:sz w:val="18"/>
                          </w:rPr>
                          <w:t> </w:t>
                        </w:r>
                        <w:r>
                          <w:rPr>
                            <w:b/>
                            <w:color w:val="231F20"/>
                            <w:spacing w:val="-2"/>
                            <w:sz w:val="18"/>
                          </w:rPr>
                          <w:t>(Multi-user):</w:t>
                        </w:r>
                        <w:r>
                          <w:rPr>
                            <w:b/>
                            <w:color w:val="231F20"/>
                            <w:spacing w:val="6"/>
                            <w:sz w:val="18"/>
                          </w:rPr>
                          <w:t> </w:t>
                        </w:r>
                        <w:r>
                          <w:rPr>
                            <w:color w:val="231F20"/>
                            <w:spacing w:val="-2"/>
                            <w:sz w:val="18"/>
                          </w:rPr>
                          <w:t>Multiple</w:t>
                        </w:r>
                        <w:r>
                          <w:rPr>
                            <w:color w:val="231F20"/>
                            <w:spacing w:val="-9"/>
                            <w:sz w:val="18"/>
                          </w:rPr>
                          <w:t> </w:t>
                        </w:r>
                        <w:r>
                          <w:rPr>
                            <w:color w:val="231F20"/>
                            <w:spacing w:val="-2"/>
                            <w:sz w:val="18"/>
                          </w:rPr>
                          <w:t>subjects</w:t>
                        </w:r>
                        <w:r>
                          <w:rPr>
                            <w:color w:val="231F20"/>
                            <w:spacing w:val="-9"/>
                            <w:sz w:val="18"/>
                          </w:rPr>
                          <w:t> </w:t>
                        </w:r>
                        <w:r>
                          <w:rPr>
                            <w:color w:val="231F20"/>
                            <w:spacing w:val="-2"/>
                            <w:sz w:val="18"/>
                          </w:rPr>
                          <w:t>experiencing</w:t>
                        </w:r>
                        <w:r>
                          <w:rPr>
                            <w:color w:val="231F20"/>
                            <w:spacing w:val="-9"/>
                            <w:sz w:val="18"/>
                          </w:rPr>
                          <w:t> </w:t>
                        </w:r>
                        <w:r>
                          <w:rPr>
                            <w:color w:val="231F20"/>
                            <w:spacing w:val="-2"/>
                            <w:sz w:val="18"/>
                          </w:rPr>
                          <w:t>different</w:t>
                        </w:r>
                        <w:r>
                          <w:rPr>
                            <w:color w:val="231F20"/>
                            <w:spacing w:val="-10"/>
                            <w:sz w:val="18"/>
                          </w:rPr>
                          <w:t> </w:t>
                        </w:r>
                        <w:r>
                          <w:rPr>
                            <w:color w:val="231F20"/>
                            <w:spacing w:val="-2"/>
                            <w:sz w:val="18"/>
                          </w:rPr>
                          <w:t>actualities.</w:t>
                        </w:r>
                      </w:p>
                    </w:txbxContent>
                  </v:textbox>
                  <v:fill type="solid"/>
                  <w10:wrap type="none"/>
                </v:shape>
                <v:shape style="position:absolute;left:943;top:291;width:7863;height:336" type="#_x0000_t202" id="docshape66" filled="true" fillcolor="#3f3f3f" stroked="false">
                  <v:textbox inset="0,0,0,0">
                    <w:txbxContent>
                      <w:p>
                        <w:pPr>
                          <w:spacing w:before="20"/>
                          <w:ind w:left="283" w:right="0" w:firstLine="0"/>
                          <w:jc w:val="left"/>
                          <w:rPr>
                            <w:color w:val="000000"/>
                            <w:sz w:val="18"/>
                          </w:rPr>
                        </w:pPr>
                        <w:r>
                          <w:rPr>
                            <w:color w:val="FFFFFF"/>
                            <w:w w:val="90"/>
                            <w:sz w:val="18"/>
                          </w:rPr>
                          <w:t>Definition</w:t>
                        </w:r>
                        <w:r>
                          <w:rPr>
                            <w:color w:val="FFFFFF"/>
                            <w:spacing w:val="11"/>
                            <w:sz w:val="18"/>
                          </w:rPr>
                          <w:t> </w:t>
                        </w:r>
                        <w:r>
                          <w:rPr>
                            <w:color w:val="FFFFFF"/>
                            <w:w w:val="90"/>
                            <w:sz w:val="18"/>
                          </w:rPr>
                          <w:t>3:</w:t>
                        </w:r>
                        <w:r>
                          <w:rPr>
                            <w:color w:val="FFFFFF"/>
                            <w:spacing w:val="11"/>
                            <w:sz w:val="18"/>
                          </w:rPr>
                          <w:t> </w:t>
                        </w:r>
                        <w:r>
                          <w:rPr>
                            <w:color w:val="FFFFFF"/>
                            <w:w w:val="90"/>
                            <w:sz w:val="18"/>
                          </w:rPr>
                          <w:t>Cross-reality</w:t>
                        </w:r>
                        <w:r>
                          <w:rPr>
                            <w:color w:val="FFFFFF"/>
                            <w:spacing w:val="12"/>
                            <w:sz w:val="18"/>
                          </w:rPr>
                          <w:t> </w:t>
                        </w:r>
                        <w:r>
                          <w:rPr>
                            <w:color w:val="FFFFFF"/>
                            <w:spacing w:val="-2"/>
                            <w:w w:val="90"/>
                            <w:sz w:val="18"/>
                          </w:rPr>
                          <w:t>Systems</w:t>
                        </w:r>
                      </w:p>
                    </w:txbxContent>
                  </v:textbox>
                  <v:fill type="solid"/>
                  <w10:wrap type="none"/>
                </v:shape>
                <w10:wrap type="topAndBottom"/>
              </v:group>
            </w:pict>
          </mc:Fallback>
        </mc:AlternateContent>
      </w:r>
    </w:p>
    <w:p>
      <w:pPr>
        <w:pStyle w:val="BodyText"/>
        <w:spacing w:before="132"/>
        <w:rPr>
          <w:rFonts w:ascii="Linux Biolinum G"/>
        </w:rPr>
      </w:pPr>
    </w:p>
    <w:p>
      <w:pPr>
        <w:pStyle w:val="Heading8"/>
        <w:numPr>
          <w:ilvl w:val="0"/>
          <w:numId w:val="11"/>
        </w:numPr>
        <w:tabs>
          <w:tab w:pos="1216" w:val="left" w:leader="none"/>
        </w:tabs>
        <w:spacing w:line="240" w:lineRule="auto" w:before="0" w:after="0"/>
        <w:ind w:left="1216" w:right="0" w:hanging="301"/>
        <w:jc w:val="left"/>
      </w:pPr>
      <w:r>
        <w:rPr>
          <w:color w:val="231F20"/>
        </w:rPr>
        <w:t>REVIEW</w:t>
      </w:r>
      <w:r>
        <w:rPr>
          <w:color w:val="231F20"/>
          <w:spacing w:val="-10"/>
        </w:rPr>
        <w:t> </w:t>
      </w:r>
      <w:r>
        <w:rPr>
          <w:color w:val="231F20"/>
          <w:spacing w:val="-2"/>
        </w:rPr>
        <w:t>METHOD</w:t>
      </w:r>
    </w:p>
    <w:p>
      <w:pPr>
        <w:pStyle w:val="BodyText"/>
        <w:spacing w:line="213" w:lineRule="auto" w:before="63"/>
        <w:ind w:left="915" w:right="878" w:hanging="6"/>
        <w:jc w:val="both"/>
      </w:pPr>
      <w:r>
        <w:rPr>
          <w:color w:val="231F20"/>
          <w:w w:val="90"/>
        </w:rPr>
        <w:t>This scoping review [</w:t>
      </w:r>
      <w:hyperlink w:history="true" w:anchor="_bookmark359">
        <w:r>
          <w:rPr>
            <w:color w:val="005596"/>
            <w:w w:val="90"/>
          </w:rPr>
          <w:t>233</w:t>
        </w:r>
      </w:hyperlink>
      <w:r>
        <w:rPr>
          <w:color w:val="231F20"/>
          <w:w w:val="90"/>
        </w:rPr>
        <w:t>] presents the first compilation of a literature corpus that analyzes cross- reality systems and interactions. While the first publications describing cross-reality systems </w:t>
      </w:r>
      <w:r>
        <w:rPr>
          <w:color w:val="231F20"/>
          <w:w w:val="90"/>
        </w:rPr>
        <w:t>ap- </w:t>
      </w:r>
      <w:r>
        <w:rPr>
          <w:color w:val="231F20"/>
          <w:spacing w:val="-6"/>
        </w:rPr>
        <w:t>peared recently (e.g., for the design space of transitional interfaces [</w:t>
      </w:r>
      <w:hyperlink w:history="true" w:anchor="_bookmark437">
        <w:r>
          <w:rPr>
            <w:color w:val="005596"/>
            <w:spacing w:val="-6"/>
          </w:rPr>
          <w:t>313</w:t>
        </w:r>
      </w:hyperlink>
      <w:r>
        <w:rPr>
          <w:color w:val="231F20"/>
          <w:spacing w:val="-6"/>
        </w:rPr>
        <w:t>]), they focus on specific types of cross-reality systems and do not provide a holistic overview of the topic. Following our </w:t>
      </w:r>
      <w:r>
        <w:rPr>
          <w:color w:val="231F20"/>
          <w:spacing w:val="-4"/>
        </w:rPr>
        <w:t>definition</w:t>
      </w:r>
      <w:r>
        <w:rPr>
          <w:color w:val="231F20"/>
          <w:spacing w:val="-8"/>
        </w:rPr>
        <w:t> </w:t>
      </w:r>
      <w:r>
        <w:rPr>
          <w:color w:val="231F20"/>
          <w:spacing w:val="-4"/>
        </w:rPr>
        <w:t>of</w:t>
      </w:r>
      <w:r>
        <w:rPr>
          <w:color w:val="231F20"/>
          <w:spacing w:val="-8"/>
        </w:rPr>
        <w:t> </w:t>
      </w:r>
      <w:r>
        <w:rPr>
          <w:color w:val="231F20"/>
          <w:spacing w:val="-4"/>
        </w:rPr>
        <w:t>cross-reality</w:t>
      </w:r>
      <w:r>
        <w:rPr>
          <w:color w:val="231F20"/>
          <w:spacing w:val="-8"/>
        </w:rPr>
        <w:t> </w:t>
      </w:r>
      <w:r>
        <w:rPr>
          <w:color w:val="231F20"/>
          <w:spacing w:val="-4"/>
        </w:rPr>
        <w:t>systems,</w:t>
      </w:r>
      <w:r>
        <w:rPr>
          <w:color w:val="231F20"/>
          <w:spacing w:val="-8"/>
        </w:rPr>
        <w:t> </w:t>
      </w:r>
      <w:r>
        <w:rPr>
          <w:color w:val="231F20"/>
          <w:spacing w:val="-4"/>
        </w:rPr>
        <w:t>we</w:t>
      </w:r>
      <w:r>
        <w:rPr>
          <w:color w:val="231F20"/>
          <w:spacing w:val="-8"/>
        </w:rPr>
        <w:t> </w:t>
      </w:r>
      <w:r>
        <w:rPr>
          <w:color w:val="231F20"/>
          <w:spacing w:val="-4"/>
        </w:rPr>
        <w:t>considered</w:t>
      </w:r>
      <w:r>
        <w:rPr>
          <w:color w:val="231F20"/>
          <w:spacing w:val="-8"/>
        </w:rPr>
        <w:t> </w:t>
      </w:r>
      <w:r>
        <w:rPr>
          <w:color w:val="231F20"/>
          <w:spacing w:val="-4"/>
        </w:rPr>
        <w:t>a</w:t>
      </w:r>
      <w:r>
        <w:rPr>
          <w:color w:val="231F20"/>
          <w:spacing w:val="-8"/>
        </w:rPr>
        <w:t> </w:t>
      </w:r>
      <w:r>
        <w:rPr>
          <w:color w:val="231F20"/>
          <w:spacing w:val="-4"/>
        </w:rPr>
        <w:t>broader</w:t>
      </w:r>
      <w:r>
        <w:rPr>
          <w:color w:val="231F20"/>
          <w:spacing w:val="-8"/>
        </w:rPr>
        <w:t> </w:t>
      </w:r>
      <w:r>
        <w:rPr>
          <w:color w:val="231F20"/>
          <w:spacing w:val="-4"/>
        </w:rPr>
        <w:t>range</w:t>
      </w:r>
      <w:r>
        <w:rPr>
          <w:color w:val="231F20"/>
          <w:spacing w:val="-8"/>
        </w:rPr>
        <w:t> </w:t>
      </w:r>
      <w:r>
        <w:rPr>
          <w:color w:val="231F20"/>
          <w:spacing w:val="-4"/>
        </w:rPr>
        <w:t>of</w:t>
      </w:r>
      <w:r>
        <w:rPr>
          <w:color w:val="231F20"/>
          <w:spacing w:val="-8"/>
        </w:rPr>
        <w:t> </w:t>
      </w:r>
      <w:r>
        <w:rPr>
          <w:color w:val="231F20"/>
          <w:spacing w:val="-4"/>
        </w:rPr>
        <w:t>literature</w:t>
      </w:r>
      <w:r>
        <w:rPr>
          <w:color w:val="231F20"/>
          <w:spacing w:val="-8"/>
        </w:rPr>
        <w:t> </w:t>
      </w:r>
      <w:r>
        <w:rPr>
          <w:color w:val="231F20"/>
          <w:spacing w:val="-4"/>
        </w:rPr>
        <w:t>that</w:t>
      </w:r>
      <w:r>
        <w:rPr>
          <w:color w:val="231F20"/>
          <w:spacing w:val="-8"/>
        </w:rPr>
        <w:t> </w:t>
      </w:r>
      <w:r>
        <w:rPr>
          <w:color w:val="231F20"/>
          <w:spacing w:val="-4"/>
        </w:rPr>
        <w:t>focused</w:t>
      </w:r>
      <w:r>
        <w:rPr>
          <w:color w:val="231F20"/>
          <w:spacing w:val="-8"/>
        </w:rPr>
        <w:t> </w:t>
      </w:r>
      <w:r>
        <w:rPr>
          <w:color w:val="231F20"/>
          <w:spacing w:val="-4"/>
        </w:rPr>
        <w:t>on </w:t>
      </w:r>
      <w:r>
        <w:rPr>
          <w:color w:val="231F20"/>
        </w:rPr>
        <w:t>research involving:</w:t>
      </w:r>
    </w:p>
    <w:p>
      <w:pPr>
        <w:pStyle w:val="ListParagraph"/>
        <w:numPr>
          <w:ilvl w:val="0"/>
          <w:numId w:val="12"/>
        </w:numPr>
        <w:tabs>
          <w:tab w:pos="1402" w:val="left" w:leader="none"/>
        </w:tabs>
        <w:spacing w:line="254" w:lineRule="exact" w:before="70" w:after="0"/>
        <w:ind w:left="1402" w:right="0" w:hanging="251"/>
        <w:jc w:val="both"/>
        <w:rPr>
          <w:sz w:val="20"/>
        </w:rPr>
      </w:pPr>
      <w:r>
        <w:rPr>
          <w:color w:val="231F20"/>
          <w:w w:val="90"/>
          <w:sz w:val="20"/>
        </w:rPr>
        <w:t>A</w:t>
      </w:r>
      <w:r>
        <w:rPr>
          <w:color w:val="231F20"/>
          <w:spacing w:val="1"/>
          <w:sz w:val="20"/>
        </w:rPr>
        <w:t> </w:t>
      </w:r>
      <w:r>
        <w:rPr>
          <w:rFonts w:ascii="Book Antiqua"/>
          <w:i/>
          <w:color w:val="231F20"/>
          <w:w w:val="90"/>
          <w:sz w:val="20"/>
        </w:rPr>
        <w:t>subject</w:t>
      </w:r>
      <w:r>
        <w:rPr>
          <w:rFonts w:ascii="Book Antiqua"/>
          <w:i/>
          <w:color w:val="231F20"/>
          <w:spacing w:val="15"/>
          <w:sz w:val="20"/>
        </w:rPr>
        <w:t> </w:t>
      </w:r>
      <w:r>
        <w:rPr>
          <w:color w:val="231F20"/>
          <w:w w:val="90"/>
          <w:sz w:val="20"/>
        </w:rPr>
        <w:t>changes</w:t>
      </w:r>
      <w:r>
        <w:rPr>
          <w:color w:val="231F20"/>
          <w:spacing w:val="2"/>
          <w:sz w:val="20"/>
        </w:rPr>
        <w:t> </w:t>
      </w:r>
      <w:r>
        <w:rPr>
          <w:color w:val="231F20"/>
          <w:w w:val="90"/>
          <w:sz w:val="20"/>
        </w:rPr>
        <w:t>its</w:t>
      </w:r>
      <w:r>
        <w:rPr>
          <w:color w:val="231F20"/>
          <w:spacing w:val="2"/>
          <w:sz w:val="20"/>
        </w:rPr>
        <w:t> </w:t>
      </w:r>
      <w:r>
        <w:rPr>
          <w:color w:val="231F20"/>
          <w:w w:val="90"/>
          <w:sz w:val="20"/>
        </w:rPr>
        <w:t>actuality</w:t>
      </w:r>
      <w:r>
        <w:rPr>
          <w:color w:val="231F20"/>
          <w:spacing w:val="2"/>
          <w:sz w:val="20"/>
        </w:rPr>
        <w:t> </w:t>
      </w:r>
      <w:r>
        <w:rPr>
          <w:color w:val="231F20"/>
          <w:w w:val="90"/>
          <w:sz w:val="20"/>
        </w:rPr>
        <w:t>(e.g.,</w:t>
      </w:r>
      <w:r>
        <w:rPr>
          <w:color w:val="231F20"/>
          <w:spacing w:val="2"/>
          <w:sz w:val="20"/>
        </w:rPr>
        <w:t> </w:t>
      </w:r>
      <w:r>
        <w:rPr>
          <w:color w:val="231F20"/>
          <w:w w:val="90"/>
          <w:sz w:val="20"/>
        </w:rPr>
        <w:t>a</w:t>
      </w:r>
      <w:r>
        <w:rPr>
          <w:color w:val="231F20"/>
          <w:spacing w:val="2"/>
          <w:sz w:val="20"/>
        </w:rPr>
        <w:t> </w:t>
      </w:r>
      <w:r>
        <w:rPr>
          <w:color w:val="231F20"/>
          <w:w w:val="90"/>
          <w:sz w:val="20"/>
        </w:rPr>
        <w:t>user</w:t>
      </w:r>
      <w:r>
        <w:rPr>
          <w:color w:val="231F20"/>
          <w:spacing w:val="2"/>
          <w:sz w:val="20"/>
        </w:rPr>
        <w:t> </w:t>
      </w:r>
      <w:r>
        <w:rPr>
          <w:color w:val="231F20"/>
          <w:w w:val="90"/>
          <w:sz w:val="20"/>
        </w:rPr>
        <w:t>transitions</w:t>
      </w:r>
      <w:r>
        <w:rPr>
          <w:color w:val="231F20"/>
          <w:spacing w:val="2"/>
          <w:sz w:val="20"/>
        </w:rPr>
        <w:t> </w:t>
      </w:r>
      <w:r>
        <w:rPr>
          <w:color w:val="231F20"/>
          <w:w w:val="90"/>
          <w:sz w:val="20"/>
        </w:rPr>
        <w:t>into</w:t>
      </w:r>
      <w:r>
        <w:rPr>
          <w:color w:val="231F20"/>
          <w:spacing w:val="2"/>
          <w:sz w:val="20"/>
        </w:rPr>
        <w:t> </w:t>
      </w:r>
      <w:r>
        <w:rPr>
          <w:color w:val="231F20"/>
          <w:w w:val="90"/>
          <w:sz w:val="20"/>
        </w:rPr>
        <w:t>VR</w:t>
      </w:r>
      <w:r>
        <w:rPr>
          <w:color w:val="231F20"/>
          <w:spacing w:val="2"/>
          <w:sz w:val="20"/>
        </w:rPr>
        <w:t> </w:t>
      </w:r>
      <w:r>
        <w:rPr>
          <w:color w:val="231F20"/>
          <w:w w:val="90"/>
          <w:sz w:val="20"/>
        </w:rPr>
        <w:t>[</w:t>
      </w:r>
      <w:hyperlink w:history="true" w:anchor="_bookmark155">
        <w:r>
          <w:rPr>
            <w:color w:val="005596"/>
            <w:w w:val="90"/>
            <w:sz w:val="20"/>
          </w:rPr>
          <w:t>29</w:t>
        </w:r>
      </w:hyperlink>
      <w:r>
        <w:rPr>
          <w:color w:val="231F20"/>
          <w:w w:val="90"/>
          <w:sz w:val="20"/>
        </w:rPr>
        <w:t>,</w:t>
      </w:r>
      <w:r>
        <w:rPr>
          <w:color w:val="231F20"/>
          <w:spacing w:val="2"/>
          <w:sz w:val="20"/>
        </w:rPr>
        <w:t> </w:t>
      </w:r>
      <w:hyperlink w:history="true" w:anchor="_bookmark156">
        <w:r>
          <w:rPr>
            <w:color w:val="005596"/>
            <w:w w:val="90"/>
            <w:sz w:val="20"/>
          </w:rPr>
          <w:t>30</w:t>
        </w:r>
      </w:hyperlink>
      <w:r>
        <w:rPr>
          <w:color w:val="231F20"/>
          <w:w w:val="90"/>
          <w:sz w:val="20"/>
        </w:rPr>
        <w:t>]):</w:t>
      </w:r>
      <w:r>
        <w:rPr>
          <w:color w:val="231F20"/>
          <w:spacing w:val="1"/>
          <w:sz w:val="20"/>
        </w:rPr>
        <w:t> </w:t>
      </w:r>
      <w:r>
        <w:rPr>
          <w:rFonts w:ascii="Book Antiqua"/>
          <w:i/>
          <w:color w:val="231F20"/>
          <w:w w:val="90"/>
          <w:sz w:val="20"/>
        </w:rPr>
        <w:t>Type</w:t>
      </w:r>
      <w:r>
        <w:rPr>
          <w:rFonts w:ascii="Book Antiqua"/>
          <w:i/>
          <w:color w:val="231F20"/>
          <w:spacing w:val="2"/>
          <w:sz w:val="20"/>
        </w:rPr>
        <w:t> </w:t>
      </w:r>
      <w:r>
        <w:rPr>
          <w:rFonts w:ascii="Book Antiqua"/>
          <w:i/>
          <w:color w:val="231F20"/>
          <w:w w:val="90"/>
          <w:sz w:val="20"/>
        </w:rPr>
        <w:t>1</w:t>
      </w:r>
      <w:r>
        <w:rPr>
          <w:rFonts w:ascii="Book Antiqua"/>
          <w:i/>
          <w:color w:val="231F20"/>
          <w:spacing w:val="2"/>
          <w:sz w:val="20"/>
        </w:rPr>
        <w:t> </w:t>
      </w:r>
      <w:r>
        <w:rPr>
          <w:rFonts w:ascii="Book Antiqua"/>
          <w:i/>
          <w:color w:val="231F20"/>
          <w:spacing w:val="-2"/>
          <w:w w:val="90"/>
          <w:sz w:val="20"/>
        </w:rPr>
        <w:t>(Transitional)</w:t>
      </w:r>
      <w:r>
        <w:rPr>
          <w:color w:val="231F20"/>
          <w:spacing w:val="-2"/>
          <w:w w:val="90"/>
          <w:sz w:val="20"/>
        </w:rPr>
        <w:t>.</w:t>
      </w:r>
    </w:p>
    <w:p>
      <w:pPr>
        <w:pStyle w:val="ListParagraph"/>
        <w:numPr>
          <w:ilvl w:val="0"/>
          <w:numId w:val="12"/>
        </w:numPr>
        <w:tabs>
          <w:tab w:pos="1391" w:val="left" w:leader="none"/>
          <w:tab w:pos="1401" w:val="left" w:leader="none"/>
        </w:tabs>
        <w:spacing w:line="213" w:lineRule="auto" w:before="8" w:after="0"/>
        <w:ind w:left="1391" w:right="911" w:hanging="295"/>
        <w:jc w:val="both"/>
        <w:rPr>
          <w:sz w:val="20"/>
        </w:rPr>
      </w:pPr>
      <w:r>
        <w:rPr>
          <w:color w:val="231F20"/>
          <w:w w:val="90"/>
          <w:sz w:val="20"/>
        </w:rPr>
        <w:t>There</w:t>
      </w:r>
      <w:r>
        <w:rPr>
          <w:color w:val="231F20"/>
          <w:w w:val="90"/>
          <w:sz w:val="20"/>
        </w:rPr>
        <w:t> is an interaction between at least one </w:t>
      </w:r>
      <w:r>
        <w:rPr>
          <w:rFonts w:ascii="Book Antiqua"/>
          <w:i/>
          <w:color w:val="231F20"/>
          <w:w w:val="90"/>
          <w:sz w:val="20"/>
        </w:rPr>
        <w:t>subject</w:t>
      </w:r>
      <w:r>
        <w:rPr>
          <w:rFonts w:ascii="Book Antiqua"/>
          <w:i/>
          <w:color w:val="231F20"/>
          <w:sz w:val="20"/>
        </w:rPr>
        <w:t> </w:t>
      </w:r>
      <w:r>
        <w:rPr>
          <w:color w:val="231F20"/>
          <w:w w:val="90"/>
          <w:sz w:val="20"/>
        </w:rPr>
        <w:t>and at least one </w:t>
      </w:r>
      <w:r>
        <w:rPr>
          <w:rFonts w:ascii="Book Antiqua"/>
          <w:i/>
          <w:color w:val="231F20"/>
          <w:w w:val="90"/>
          <w:sz w:val="20"/>
        </w:rPr>
        <w:t>object</w:t>
      </w:r>
      <w:r>
        <w:rPr>
          <w:rFonts w:ascii="Book Antiqua"/>
          <w:i/>
          <w:color w:val="231F20"/>
          <w:sz w:val="20"/>
        </w:rPr>
        <w:t> </w:t>
      </w:r>
      <w:r>
        <w:rPr>
          <w:color w:val="231F20"/>
          <w:w w:val="90"/>
          <w:sz w:val="20"/>
        </w:rPr>
        <w:t>that is repurposed </w:t>
      </w:r>
      <w:r>
        <w:rPr>
          <w:color w:val="231F20"/>
          <w:spacing w:val="-6"/>
          <w:sz w:val="20"/>
        </w:rPr>
        <w:t>for</w:t>
      </w:r>
      <w:r>
        <w:rPr>
          <w:color w:val="231F20"/>
          <w:spacing w:val="-7"/>
          <w:sz w:val="20"/>
        </w:rPr>
        <w:t> </w:t>
      </w:r>
      <w:r>
        <w:rPr>
          <w:color w:val="231F20"/>
          <w:spacing w:val="-6"/>
          <w:sz w:val="20"/>
        </w:rPr>
        <w:t>the current</w:t>
      </w:r>
      <w:r>
        <w:rPr>
          <w:color w:val="231F20"/>
          <w:spacing w:val="-7"/>
          <w:sz w:val="20"/>
        </w:rPr>
        <w:t> </w:t>
      </w:r>
      <w:r>
        <w:rPr>
          <w:rFonts w:ascii="Book Antiqua"/>
          <w:i/>
          <w:color w:val="231F20"/>
          <w:spacing w:val="-6"/>
          <w:sz w:val="20"/>
        </w:rPr>
        <w:t>actuality </w:t>
      </w:r>
      <w:r>
        <w:rPr>
          <w:color w:val="231F20"/>
          <w:spacing w:val="-6"/>
          <w:sz w:val="20"/>
        </w:rPr>
        <w:t>(e.g.,</w:t>
      </w:r>
      <w:r>
        <w:rPr>
          <w:color w:val="231F20"/>
          <w:spacing w:val="-7"/>
          <w:sz w:val="20"/>
        </w:rPr>
        <w:t> </w:t>
      </w:r>
      <w:r>
        <w:rPr>
          <w:color w:val="231F20"/>
          <w:spacing w:val="-6"/>
          <w:sz w:val="20"/>
        </w:rPr>
        <w:t>a physical</w:t>
      </w:r>
      <w:r>
        <w:rPr>
          <w:color w:val="231F20"/>
          <w:spacing w:val="-7"/>
          <w:sz w:val="20"/>
        </w:rPr>
        <w:t> </w:t>
      </w:r>
      <w:r>
        <w:rPr>
          <w:color w:val="231F20"/>
          <w:spacing w:val="-6"/>
          <w:sz w:val="20"/>
        </w:rPr>
        <w:t>keyboard brought</w:t>
      </w:r>
      <w:r>
        <w:rPr>
          <w:color w:val="231F20"/>
          <w:spacing w:val="-7"/>
          <w:sz w:val="20"/>
        </w:rPr>
        <w:t> </w:t>
      </w:r>
      <w:r>
        <w:rPr>
          <w:color w:val="231F20"/>
          <w:spacing w:val="-6"/>
          <w:sz w:val="20"/>
        </w:rPr>
        <w:t>into VR</w:t>
      </w:r>
      <w:r>
        <w:rPr>
          <w:color w:val="231F20"/>
          <w:spacing w:val="-7"/>
          <w:sz w:val="20"/>
        </w:rPr>
        <w:t> </w:t>
      </w:r>
      <w:r>
        <w:rPr>
          <w:color w:val="231F20"/>
          <w:spacing w:val="-6"/>
          <w:sz w:val="20"/>
        </w:rPr>
        <w:t>for typing</w:t>
      </w:r>
      <w:r>
        <w:rPr>
          <w:color w:val="231F20"/>
          <w:spacing w:val="-7"/>
          <w:sz w:val="20"/>
        </w:rPr>
        <w:t> </w:t>
      </w:r>
      <w:r>
        <w:rPr>
          <w:color w:val="231F20"/>
          <w:spacing w:val="-6"/>
          <w:sz w:val="20"/>
        </w:rPr>
        <w:t>[</w:t>
      </w:r>
      <w:hyperlink w:history="true" w:anchor="_bookmark318">
        <w:r>
          <w:rPr>
            <w:color w:val="005596"/>
            <w:spacing w:val="-6"/>
            <w:sz w:val="20"/>
          </w:rPr>
          <w:t>192</w:t>
        </w:r>
      </w:hyperlink>
      <w:r>
        <w:rPr>
          <w:color w:val="231F20"/>
          <w:spacing w:val="-6"/>
          <w:sz w:val="20"/>
        </w:rPr>
        <w:t>]): </w:t>
      </w:r>
      <w:r>
        <w:rPr>
          <w:rFonts w:ascii="Book Antiqua"/>
          <w:i/>
          <w:color w:val="231F20"/>
          <w:spacing w:val="-6"/>
          <w:sz w:val="20"/>
        </w:rPr>
        <w:t>Type</w:t>
      </w:r>
      <w:r>
        <w:rPr>
          <w:rFonts w:ascii="Book Antiqua"/>
          <w:i/>
          <w:color w:val="231F20"/>
          <w:spacing w:val="-7"/>
          <w:sz w:val="20"/>
        </w:rPr>
        <w:t> </w:t>
      </w:r>
      <w:r>
        <w:rPr>
          <w:rFonts w:ascii="Book Antiqua"/>
          <w:i/>
          <w:color w:val="231F20"/>
          <w:spacing w:val="-6"/>
          <w:sz w:val="20"/>
        </w:rPr>
        <w:t>2</w:t>
      </w:r>
      <w:r>
        <w:rPr>
          <w:rFonts w:ascii="Book Antiqua"/>
          <w:i/>
          <w:color w:val="231F20"/>
          <w:spacing w:val="-6"/>
          <w:sz w:val="20"/>
        </w:rPr>
        <w:t> </w:t>
      </w:r>
      <w:r>
        <w:rPr>
          <w:rFonts w:ascii="Book Antiqua"/>
          <w:i/>
          <w:color w:val="231F20"/>
          <w:spacing w:val="-2"/>
          <w:sz w:val="20"/>
        </w:rPr>
        <w:t>(Substitutional)</w:t>
      </w:r>
      <w:r>
        <w:rPr>
          <w:color w:val="231F20"/>
          <w:spacing w:val="-2"/>
          <w:sz w:val="20"/>
        </w:rPr>
        <w:t>.</w:t>
      </w:r>
    </w:p>
    <w:p>
      <w:pPr>
        <w:pStyle w:val="ListParagraph"/>
        <w:numPr>
          <w:ilvl w:val="0"/>
          <w:numId w:val="12"/>
        </w:numPr>
        <w:tabs>
          <w:tab w:pos="1391" w:val="left" w:leader="none"/>
          <w:tab w:pos="1401" w:val="left" w:leader="none"/>
        </w:tabs>
        <w:spacing w:line="213" w:lineRule="auto" w:before="0" w:after="0"/>
        <w:ind w:left="1391" w:right="878" w:hanging="349"/>
        <w:jc w:val="both"/>
        <w:rPr>
          <w:sz w:val="20"/>
        </w:rPr>
      </w:pPr>
      <w:r>
        <w:rPr>
          <w:color w:val="231F20"/>
          <w:sz w:val="20"/>
        </w:rPr>
        <w:t>There</w:t>
      </w:r>
      <w:r>
        <w:rPr>
          <w:color w:val="231F20"/>
          <w:spacing w:val="-6"/>
          <w:sz w:val="20"/>
        </w:rPr>
        <w:t> </w:t>
      </w:r>
      <w:r>
        <w:rPr>
          <w:color w:val="231F20"/>
          <w:sz w:val="20"/>
        </w:rPr>
        <w:t>is</w:t>
      </w:r>
      <w:r>
        <w:rPr>
          <w:color w:val="231F20"/>
          <w:spacing w:val="-11"/>
          <w:sz w:val="20"/>
        </w:rPr>
        <w:t> </w:t>
      </w:r>
      <w:r>
        <w:rPr>
          <w:color w:val="231F20"/>
          <w:sz w:val="20"/>
        </w:rPr>
        <w:t>an</w:t>
      </w:r>
      <w:r>
        <w:rPr>
          <w:color w:val="231F20"/>
          <w:spacing w:val="-11"/>
          <w:sz w:val="20"/>
        </w:rPr>
        <w:t> </w:t>
      </w:r>
      <w:r>
        <w:rPr>
          <w:color w:val="231F20"/>
          <w:sz w:val="20"/>
        </w:rPr>
        <w:t>interaction</w:t>
      </w:r>
      <w:r>
        <w:rPr>
          <w:color w:val="231F20"/>
          <w:spacing w:val="-11"/>
          <w:sz w:val="20"/>
        </w:rPr>
        <w:t> </w:t>
      </w:r>
      <w:r>
        <w:rPr>
          <w:color w:val="231F20"/>
          <w:sz w:val="20"/>
        </w:rPr>
        <w:t>between</w:t>
      </w:r>
      <w:r>
        <w:rPr>
          <w:color w:val="231F20"/>
          <w:spacing w:val="-11"/>
          <w:sz w:val="20"/>
        </w:rPr>
        <w:t> </w:t>
      </w: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one</w:t>
      </w:r>
      <w:r>
        <w:rPr>
          <w:color w:val="231F20"/>
          <w:spacing w:val="-11"/>
          <w:sz w:val="20"/>
        </w:rPr>
        <w:t> </w:t>
      </w:r>
      <w:r>
        <w:rPr>
          <w:rFonts w:ascii="Book Antiqua"/>
          <w:i/>
          <w:color w:val="231F20"/>
          <w:sz w:val="20"/>
        </w:rPr>
        <w:t>subject</w:t>
      </w:r>
      <w:r>
        <w:rPr>
          <w:rFonts w:ascii="Book Antiqua"/>
          <w:i/>
          <w:color w:val="231F20"/>
          <w:spacing w:val="-5"/>
          <w:sz w:val="20"/>
        </w:rPr>
        <w:t> </w:t>
      </w:r>
      <w:r>
        <w:rPr>
          <w:color w:val="231F20"/>
          <w:sz w:val="20"/>
        </w:rPr>
        <w:t>and</w:t>
      </w:r>
      <w:r>
        <w:rPr>
          <w:color w:val="231F20"/>
          <w:spacing w:val="-11"/>
          <w:sz w:val="20"/>
        </w:rPr>
        <w:t> </w:t>
      </w:r>
      <w:r>
        <w:rPr>
          <w:color w:val="231F20"/>
          <w:sz w:val="20"/>
        </w:rPr>
        <w:t>at</w:t>
      </w:r>
      <w:r>
        <w:rPr>
          <w:color w:val="231F20"/>
          <w:spacing w:val="-11"/>
          <w:sz w:val="20"/>
        </w:rPr>
        <w:t> </w:t>
      </w:r>
      <w:r>
        <w:rPr>
          <w:color w:val="231F20"/>
          <w:sz w:val="20"/>
        </w:rPr>
        <w:t>least</w:t>
      </w:r>
      <w:r>
        <w:rPr>
          <w:color w:val="231F20"/>
          <w:spacing w:val="-11"/>
          <w:sz w:val="20"/>
        </w:rPr>
        <w:t> </w:t>
      </w:r>
      <w:r>
        <w:rPr>
          <w:color w:val="231F20"/>
          <w:sz w:val="20"/>
        </w:rPr>
        <w:t>one</w:t>
      </w:r>
      <w:r>
        <w:rPr>
          <w:color w:val="231F20"/>
          <w:spacing w:val="-11"/>
          <w:sz w:val="20"/>
        </w:rPr>
        <w:t> </w:t>
      </w:r>
      <w:r>
        <w:rPr>
          <w:color w:val="231F20"/>
          <w:sz w:val="20"/>
        </w:rPr>
        <w:t>other</w:t>
      </w:r>
      <w:r>
        <w:rPr>
          <w:color w:val="231F20"/>
          <w:spacing w:val="-11"/>
          <w:sz w:val="20"/>
        </w:rPr>
        <w:t> </w:t>
      </w:r>
      <w:r>
        <w:rPr>
          <w:rFonts w:ascii="Book Antiqua"/>
          <w:i/>
          <w:color w:val="231F20"/>
          <w:sz w:val="20"/>
        </w:rPr>
        <w:t>subject</w:t>
      </w:r>
      <w:r>
        <w:rPr>
          <w:color w:val="231F20"/>
          <w:sz w:val="20"/>
        </w:rPr>
        <w:t>,</w:t>
      </w:r>
      <w:r>
        <w:rPr>
          <w:color w:val="231F20"/>
          <w:spacing w:val="-11"/>
          <w:sz w:val="20"/>
        </w:rPr>
        <w:t> </w:t>
      </w:r>
      <w:r>
        <w:rPr>
          <w:color w:val="231F20"/>
          <w:sz w:val="20"/>
        </w:rPr>
        <w:t>expe- </w:t>
      </w:r>
      <w:r>
        <w:rPr>
          <w:color w:val="231F20"/>
          <w:spacing w:val="-2"/>
          <w:sz w:val="20"/>
        </w:rPr>
        <w:t>riencing</w:t>
      </w:r>
      <w:r>
        <w:rPr>
          <w:color w:val="231F20"/>
          <w:spacing w:val="-7"/>
          <w:sz w:val="20"/>
        </w:rPr>
        <w:t> </w:t>
      </w:r>
      <w:r>
        <w:rPr>
          <w:color w:val="231F20"/>
          <w:spacing w:val="-2"/>
          <w:sz w:val="20"/>
        </w:rPr>
        <w:t>different</w:t>
      </w:r>
      <w:r>
        <w:rPr>
          <w:color w:val="231F20"/>
          <w:spacing w:val="-7"/>
          <w:sz w:val="20"/>
        </w:rPr>
        <w:t> </w:t>
      </w:r>
      <w:r>
        <w:rPr>
          <w:color w:val="231F20"/>
          <w:spacing w:val="-2"/>
          <w:sz w:val="20"/>
        </w:rPr>
        <w:t>actualities</w:t>
      </w:r>
      <w:r>
        <w:rPr>
          <w:color w:val="231F20"/>
          <w:spacing w:val="-7"/>
          <w:sz w:val="20"/>
        </w:rPr>
        <w:t> </w:t>
      </w:r>
      <w:r>
        <w:rPr>
          <w:color w:val="231F20"/>
          <w:spacing w:val="-2"/>
          <w:sz w:val="20"/>
        </w:rPr>
        <w:t>each</w:t>
      </w:r>
      <w:r>
        <w:rPr>
          <w:color w:val="231F20"/>
          <w:spacing w:val="-7"/>
          <w:sz w:val="20"/>
        </w:rPr>
        <w:t> </w:t>
      </w:r>
      <w:r>
        <w:rPr>
          <w:color w:val="231F20"/>
          <w:spacing w:val="-2"/>
          <w:sz w:val="20"/>
        </w:rPr>
        <w:t>(e.g.,</w:t>
      </w:r>
      <w:r>
        <w:rPr>
          <w:color w:val="231F20"/>
          <w:spacing w:val="-7"/>
          <w:sz w:val="20"/>
        </w:rPr>
        <w:t> </w:t>
      </w:r>
      <w:r>
        <w:rPr>
          <w:color w:val="231F20"/>
          <w:spacing w:val="-2"/>
          <w:sz w:val="20"/>
        </w:rPr>
        <w:t>users</w:t>
      </w:r>
      <w:r>
        <w:rPr>
          <w:color w:val="231F20"/>
          <w:spacing w:val="-7"/>
          <w:sz w:val="20"/>
        </w:rPr>
        <w:t> </w:t>
      </w:r>
      <w:r>
        <w:rPr>
          <w:color w:val="231F20"/>
          <w:spacing w:val="-2"/>
          <w:sz w:val="20"/>
        </w:rPr>
        <w:t>collaborate</w:t>
      </w:r>
      <w:r>
        <w:rPr>
          <w:color w:val="231F20"/>
          <w:spacing w:val="-7"/>
          <w:sz w:val="20"/>
        </w:rPr>
        <w:t> </w:t>
      </w:r>
      <w:r>
        <w:rPr>
          <w:color w:val="231F20"/>
          <w:spacing w:val="-2"/>
          <w:sz w:val="20"/>
        </w:rPr>
        <w:t>using</w:t>
      </w:r>
      <w:r>
        <w:rPr>
          <w:color w:val="231F20"/>
          <w:spacing w:val="-7"/>
          <w:sz w:val="20"/>
        </w:rPr>
        <w:t> </w:t>
      </w:r>
      <w:r>
        <w:rPr>
          <w:color w:val="231F20"/>
          <w:spacing w:val="-2"/>
          <w:sz w:val="20"/>
        </w:rPr>
        <w:t>AR</w:t>
      </w:r>
      <w:r>
        <w:rPr>
          <w:color w:val="231F20"/>
          <w:spacing w:val="-7"/>
          <w:sz w:val="20"/>
        </w:rPr>
        <w:t> </w:t>
      </w:r>
      <w:r>
        <w:rPr>
          <w:color w:val="231F20"/>
          <w:spacing w:val="-2"/>
          <w:sz w:val="20"/>
        </w:rPr>
        <w:t>and</w:t>
      </w:r>
      <w:r>
        <w:rPr>
          <w:color w:val="231F20"/>
          <w:spacing w:val="-7"/>
          <w:sz w:val="20"/>
        </w:rPr>
        <w:t> </w:t>
      </w:r>
      <w:r>
        <w:rPr>
          <w:color w:val="231F20"/>
          <w:spacing w:val="-2"/>
          <w:sz w:val="20"/>
        </w:rPr>
        <w:t>VR</w:t>
      </w:r>
      <w:r>
        <w:rPr>
          <w:color w:val="231F20"/>
          <w:spacing w:val="-7"/>
          <w:sz w:val="20"/>
        </w:rPr>
        <w:t> </w:t>
      </w:r>
      <w:r>
        <w:rPr>
          <w:color w:val="231F20"/>
          <w:spacing w:val="-2"/>
          <w:sz w:val="20"/>
        </w:rPr>
        <w:t>[</w:t>
      </w:r>
      <w:hyperlink w:history="true" w:anchor="_bookmark167">
        <w:r>
          <w:rPr>
            <w:color w:val="005596"/>
            <w:spacing w:val="-2"/>
            <w:sz w:val="20"/>
          </w:rPr>
          <w:t>41</w:t>
        </w:r>
      </w:hyperlink>
      <w:r>
        <w:rPr>
          <w:color w:val="231F20"/>
          <w:spacing w:val="-2"/>
          <w:sz w:val="20"/>
        </w:rPr>
        <w:t>]):</w:t>
      </w:r>
      <w:r>
        <w:rPr>
          <w:color w:val="231F20"/>
          <w:spacing w:val="-7"/>
          <w:sz w:val="20"/>
        </w:rPr>
        <w:t> </w:t>
      </w:r>
      <w:r>
        <w:rPr>
          <w:rFonts w:ascii="Book Antiqua"/>
          <w:i/>
          <w:color w:val="231F20"/>
          <w:spacing w:val="-2"/>
          <w:sz w:val="20"/>
        </w:rPr>
        <w:t>Type</w:t>
      </w:r>
      <w:r>
        <w:rPr>
          <w:rFonts w:ascii="Book Antiqua"/>
          <w:i/>
          <w:color w:val="231F20"/>
          <w:spacing w:val="-7"/>
          <w:sz w:val="20"/>
        </w:rPr>
        <w:t> </w:t>
      </w:r>
      <w:r>
        <w:rPr>
          <w:rFonts w:ascii="Book Antiqua"/>
          <w:i/>
          <w:color w:val="231F20"/>
          <w:spacing w:val="-2"/>
          <w:sz w:val="20"/>
        </w:rPr>
        <w:t>3</w:t>
      </w:r>
      <w:r>
        <w:rPr>
          <w:rFonts w:ascii="Book Antiqua"/>
          <w:i/>
          <w:color w:val="231F20"/>
          <w:spacing w:val="-2"/>
          <w:sz w:val="20"/>
        </w:rPr>
        <w:t> (Multi-user)</w:t>
      </w:r>
      <w:r>
        <w:rPr>
          <w:color w:val="231F20"/>
          <w:spacing w:val="-2"/>
          <w:sz w:val="20"/>
        </w:rPr>
        <w:t>.</w:t>
      </w:r>
    </w:p>
    <w:p>
      <w:pPr>
        <w:pStyle w:val="BodyText"/>
        <w:spacing w:line="211" w:lineRule="auto" w:before="95"/>
        <w:ind w:left="910" w:right="877" w:firstLine="204"/>
        <w:jc w:val="both"/>
      </w:pPr>
      <w:r>
        <w:rPr>
          <w:color w:val="231F20"/>
          <w:spacing w:val="-4"/>
        </w:rPr>
        <w:t>An</w:t>
      </w:r>
      <w:r>
        <w:rPr>
          <w:color w:val="231F20"/>
          <w:spacing w:val="-4"/>
        </w:rPr>
        <w:t> initial</w:t>
      </w:r>
      <w:r>
        <w:rPr>
          <w:color w:val="231F20"/>
          <w:spacing w:val="-4"/>
        </w:rPr>
        <w:t> investigation</w:t>
      </w:r>
      <w:r>
        <w:rPr>
          <w:color w:val="231F20"/>
          <w:spacing w:val="-4"/>
        </w:rPr>
        <w:t> revealed</w:t>
      </w:r>
      <w:r>
        <w:rPr>
          <w:color w:val="231F20"/>
          <w:spacing w:val="-4"/>
        </w:rPr>
        <w:t> that</w:t>
      </w:r>
      <w:r>
        <w:rPr>
          <w:color w:val="231F20"/>
          <w:spacing w:val="-4"/>
        </w:rPr>
        <w:t> a</w:t>
      </w:r>
      <w:r>
        <w:rPr>
          <w:color w:val="231F20"/>
          <w:spacing w:val="-4"/>
        </w:rPr>
        <w:t> systematic</w:t>
      </w:r>
      <w:r>
        <w:rPr>
          <w:color w:val="231F20"/>
          <w:spacing w:val="-4"/>
        </w:rPr>
        <w:t> search-term-based</w:t>
      </w:r>
      <w:r>
        <w:rPr>
          <w:color w:val="231F20"/>
          <w:spacing w:val="-4"/>
        </w:rPr>
        <w:t> literature</w:t>
      </w:r>
      <w:r>
        <w:rPr>
          <w:color w:val="231F20"/>
          <w:spacing w:val="-4"/>
        </w:rPr>
        <w:t> review</w:t>
      </w:r>
      <w:r>
        <w:rPr>
          <w:color w:val="231F20"/>
          <w:spacing w:val="-4"/>
        </w:rPr>
        <w:t> (e.g., </w:t>
      </w:r>
      <w:r>
        <w:rPr>
          <w:color w:val="231F20"/>
          <w:spacing w:val="-6"/>
        </w:rPr>
        <w:t>PRISMA</w:t>
      </w:r>
      <w:hyperlink w:history="true" w:anchor="_bookmark1">
        <w:r>
          <w:rPr>
            <w:color w:val="005596"/>
            <w:spacing w:val="-6"/>
            <w:position w:val="7"/>
            <w:sz w:val="14"/>
          </w:rPr>
          <w:t>1</w:t>
        </w:r>
      </w:hyperlink>
      <w:r>
        <w:rPr>
          <w:color w:val="231F20"/>
          <w:spacing w:val="-6"/>
        </w:rPr>
        <w:t>) would not be possible, as terms to describe cross-reality systems are not yet fully es- </w:t>
      </w:r>
      <w:r>
        <w:rPr>
          <w:color w:val="231F20"/>
          <w:w w:val="90"/>
        </w:rPr>
        <w:t>tablished. Furthermore, relevant aspects are often hidden within a research prototype or system,</w:t>
      </w:r>
      <w:r>
        <w:rPr>
          <w:color w:val="231F20"/>
          <w:spacing w:val="40"/>
        </w:rPr>
        <w:t> </w:t>
      </w:r>
      <w:r>
        <w:rPr>
          <w:color w:val="231F20"/>
          <w:spacing w:val="-6"/>
        </w:rPr>
        <w:t>are a smaller part of a broader research agenda, or seem too marginal for the scope of the corre- sponding publication to be described by the authors. An example would be the paper from Ru- </w:t>
      </w:r>
      <w:r>
        <w:rPr>
          <w:color w:val="231F20"/>
          <w:spacing w:val="-2"/>
        </w:rPr>
        <w:t>vimova</w:t>
      </w:r>
      <w:r>
        <w:rPr>
          <w:color w:val="231F20"/>
          <w:spacing w:val="-8"/>
        </w:rPr>
        <w:t> </w:t>
      </w:r>
      <w:r>
        <w:rPr>
          <w:color w:val="231F20"/>
          <w:spacing w:val="-2"/>
        </w:rPr>
        <w:t>et</w:t>
      </w:r>
      <w:r>
        <w:rPr>
          <w:color w:val="231F20"/>
          <w:spacing w:val="-8"/>
        </w:rPr>
        <w:t> </w:t>
      </w:r>
      <w:r>
        <w:rPr>
          <w:color w:val="231F20"/>
          <w:spacing w:val="-2"/>
        </w:rPr>
        <w:t>al.</w:t>
      </w:r>
      <w:r>
        <w:rPr>
          <w:color w:val="231F20"/>
          <w:spacing w:val="-8"/>
        </w:rPr>
        <w:t> </w:t>
      </w:r>
      <w:r>
        <w:rPr>
          <w:color w:val="231F20"/>
          <w:spacing w:val="-2"/>
        </w:rPr>
        <w:t>in</w:t>
      </w:r>
      <w:r>
        <w:rPr>
          <w:color w:val="231F20"/>
          <w:spacing w:val="-8"/>
        </w:rPr>
        <w:t> </w:t>
      </w:r>
      <w:r>
        <w:rPr>
          <w:color w:val="231F20"/>
          <w:spacing w:val="-2"/>
        </w:rPr>
        <w:t>which</w:t>
      </w:r>
      <w:r>
        <w:rPr>
          <w:color w:val="231F20"/>
          <w:spacing w:val="-8"/>
        </w:rPr>
        <w:t> </w:t>
      </w:r>
      <w:r>
        <w:rPr>
          <w:color w:val="231F20"/>
          <w:spacing w:val="-2"/>
        </w:rPr>
        <w:t>a</w:t>
      </w:r>
      <w:r>
        <w:rPr>
          <w:color w:val="231F20"/>
          <w:spacing w:val="-8"/>
        </w:rPr>
        <w:t> </w:t>
      </w:r>
      <w:r>
        <w:rPr>
          <w:color w:val="231F20"/>
          <w:spacing w:val="-2"/>
        </w:rPr>
        <w:t>user</w:t>
      </w:r>
      <w:r>
        <w:rPr>
          <w:color w:val="231F20"/>
          <w:spacing w:val="-8"/>
        </w:rPr>
        <w:t> </w:t>
      </w:r>
      <w:r>
        <w:rPr>
          <w:color w:val="231F20"/>
          <w:spacing w:val="-2"/>
        </w:rPr>
        <w:t>is</w:t>
      </w:r>
      <w:r>
        <w:rPr>
          <w:color w:val="231F20"/>
          <w:spacing w:val="-8"/>
        </w:rPr>
        <w:t> </w:t>
      </w:r>
      <w:r>
        <w:rPr>
          <w:color w:val="231F20"/>
          <w:spacing w:val="-2"/>
        </w:rPr>
        <w:t>distracted</w:t>
      </w:r>
      <w:r>
        <w:rPr>
          <w:color w:val="231F20"/>
          <w:spacing w:val="-8"/>
        </w:rPr>
        <w:t> </w:t>
      </w:r>
      <w:r>
        <w:rPr>
          <w:color w:val="231F20"/>
          <w:spacing w:val="-2"/>
        </w:rPr>
        <w:t>by</w:t>
      </w:r>
      <w:r>
        <w:rPr>
          <w:color w:val="231F20"/>
          <w:spacing w:val="-8"/>
        </w:rPr>
        <w:t> </w:t>
      </w:r>
      <w:r>
        <w:rPr>
          <w:color w:val="231F20"/>
          <w:spacing w:val="-2"/>
        </w:rPr>
        <w:t>the</w:t>
      </w:r>
      <w:r>
        <w:rPr>
          <w:color w:val="231F20"/>
          <w:spacing w:val="-8"/>
        </w:rPr>
        <w:t> </w:t>
      </w:r>
      <w:r>
        <w:rPr>
          <w:color w:val="231F20"/>
          <w:spacing w:val="-2"/>
        </w:rPr>
        <w:t>noise</w:t>
      </w:r>
      <w:r>
        <w:rPr>
          <w:color w:val="231F20"/>
          <w:spacing w:val="-8"/>
        </w:rPr>
        <w:t> </w:t>
      </w:r>
      <w:r>
        <w:rPr>
          <w:color w:val="231F20"/>
          <w:spacing w:val="-2"/>
        </w:rPr>
        <w:t>of</w:t>
      </w:r>
      <w:r>
        <w:rPr>
          <w:color w:val="231F20"/>
          <w:spacing w:val="-8"/>
        </w:rPr>
        <w:t> </w:t>
      </w:r>
      <w:r>
        <w:rPr>
          <w:color w:val="231F20"/>
          <w:spacing w:val="-2"/>
        </w:rPr>
        <w:t>an</w:t>
      </w:r>
      <w:r>
        <w:rPr>
          <w:color w:val="231F20"/>
          <w:spacing w:val="-8"/>
        </w:rPr>
        <w:t> </w:t>
      </w:r>
      <w:r>
        <w:rPr>
          <w:color w:val="231F20"/>
          <w:spacing w:val="-2"/>
        </w:rPr>
        <w:t>open</w:t>
      </w:r>
      <w:r>
        <w:rPr>
          <w:color w:val="231F20"/>
          <w:spacing w:val="-8"/>
        </w:rPr>
        <w:t> </w:t>
      </w:r>
      <w:r>
        <w:rPr>
          <w:color w:val="231F20"/>
          <w:spacing w:val="-2"/>
        </w:rPr>
        <w:t>office</w:t>
      </w:r>
      <w:r>
        <w:rPr>
          <w:color w:val="231F20"/>
          <w:spacing w:val="-8"/>
        </w:rPr>
        <w:t> </w:t>
      </w:r>
      <w:r>
        <w:rPr>
          <w:color w:val="231F20"/>
          <w:spacing w:val="-2"/>
        </w:rPr>
        <w:t>space</w:t>
      </w:r>
      <w:r>
        <w:rPr>
          <w:color w:val="231F20"/>
          <w:spacing w:val="-8"/>
        </w:rPr>
        <w:t> </w:t>
      </w:r>
      <w:r>
        <w:rPr>
          <w:color w:val="231F20"/>
          <w:spacing w:val="-2"/>
        </w:rPr>
        <w:t>and,</w:t>
      </w:r>
      <w:r>
        <w:rPr>
          <w:color w:val="231F20"/>
          <w:spacing w:val="-8"/>
        </w:rPr>
        <w:t> </w:t>
      </w:r>
      <w:r>
        <w:rPr>
          <w:color w:val="231F20"/>
          <w:spacing w:val="-2"/>
        </w:rPr>
        <w:t>therefore, </w:t>
      </w:r>
      <w:r>
        <w:rPr>
          <w:color w:val="231F20"/>
          <w:spacing w:val="-6"/>
        </w:rPr>
        <w:t>transitions into VR for an isolated experience [</w:t>
      </w:r>
      <w:hyperlink w:history="true" w:anchor="_bookmark384">
        <w:r>
          <w:rPr>
            <w:color w:val="005596"/>
            <w:spacing w:val="-6"/>
          </w:rPr>
          <w:t>258</w:t>
        </w:r>
      </w:hyperlink>
      <w:r>
        <w:rPr>
          <w:color w:val="231F20"/>
          <w:spacing w:val="-6"/>
        </w:rPr>
        <w:t>]. Here, the developed system was not explic- </w:t>
      </w:r>
      <w:r>
        <w:rPr>
          <w:color w:val="231F20"/>
          <w:spacing w:val="-4"/>
        </w:rPr>
        <w:t>itly described as a cross-reality system; however, it is an intrinsic part of the approach. Hence, </w:t>
      </w:r>
      <w:r>
        <w:rPr>
          <w:color w:val="231F20"/>
          <w:w w:val="90"/>
        </w:rPr>
        <w:t>to present the most complete literature corpus, we individually screened our initial literature set </w:t>
      </w:r>
      <w:r>
        <w:rPr>
          <w:color w:val="231F20"/>
          <w:spacing w:val="-2"/>
        </w:rPr>
        <w:t>manually.</w:t>
      </w:r>
    </w:p>
    <w:p>
      <w:pPr>
        <w:pStyle w:val="BodyText"/>
        <w:spacing w:line="254" w:lineRule="exact"/>
        <w:ind w:left="1114"/>
        <w:jc w:val="both"/>
      </w:pPr>
      <w:r>
        <w:rPr>
          <w:color w:val="231F20"/>
          <w:w w:val="90"/>
        </w:rPr>
        <w:t>For</w:t>
      </w:r>
      <w:r>
        <w:rPr>
          <w:color w:val="231F20"/>
          <w:spacing w:val="-1"/>
        </w:rPr>
        <w:t> </w:t>
      </w:r>
      <w:r>
        <w:rPr>
          <w:color w:val="231F20"/>
          <w:w w:val="90"/>
        </w:rPr>
        <w:t>our</w:t>
      </w:r>
      <w:r>
        <w:rPr>
          <w:color w:val="231F20"/>
        </w:rPr>
        <w:t> </w:t>
      </w:r>
      <w:r>
        <w:rPr>
          <w:color w:val="231F20"/>
          <w:w w:val="90"/>
        </w:rPr>
        <w:t>literature</w:t>
      </w:r>
      <w:r>
        <w:rPr>
          <w:color w:val="231F20"/>
          <w:spacing w:val="-1"/>
        </w:rPr>
        <w:t> </w:t>
      </w:r>
      <w:r>
        <w:rPr>
          <w:color w:val="231F20"/>
          <w:w w:val="90"/>
        </w:rPr>
        <w:t>review,</w:t>
      </w:r>
      <w:r>
        <w:rPr>
          <w:color w:val="231F20"/>
        </w:rPr>
        <w:t> </w:t>
      </w:r>
      <w:r>
        <w:rPr>
          <w:color w:val="231F20"/>
          <w:w w:val="90"/>
        </w:rPr>
        <w:t>we</w:t>
      </w:r>
      <w:r>
        <w:rPr>
          <w:color w:val="231F20"/>
          <w:spacing w:val="-1"/>
        </w:rPr>
        <w:t> </w:t>
      </w:r>
      <w:r>
        <w:rPr>
          <w:color w:val="231F20"/>
          <w:w w:val="90"/>
        </w:rPr>
        <w:t>performed</w:t>
      </w:r>
      <w:r>
        <w:rPr>
          <w:color w:val="231F20"/>
        </w:rPr>
        <w:t> </w:t>
      </w:r>
      <w:r>
        <w:rPr>
          <w:color w:val="231F20"/>
          <w:w w:val="90"/>
        </w:rPr>
        <w:t>the</w:t>
      </w:r>
      <w:r>
        <w:rPr>
          <w:color w:val="231F20"/>
        </w:rPr>
        <w:t> </w:t>
      </w:r>
      <w:r>
        <w:rPr>
          <w:color w:val="231F20"/>
          <w:w w:val="90"/>
        </w:rPr>
        <w:t>following</w:t>
      </w:r>
      <w:r>
        <w:rPr>
          <w:color w:val="231F20"/>
          <w:spacing w:val="-1"/>
        </w:rPr>
        <w:t> </w:t>
      </w:r>
      <w:r>
        <w:rPr>
          <w:color w:val="231F20"/>
          <w:w w:val="90"/>
        </w:rPr>
        <w:t>steps</w:t>
      </w:r>
      <w:r>
        <w:rPr>
          <w:color w:val="231F20"/>
        </w:rPr>
        <w:t> </w:t>
      </w:r>
      <w:r>
        <w:rPr>
          <w:color w:val="231F20"/>
          <w:w w:val="90"/>
        </w:rPr>
        <w:t>(see</w:t>
      </w:r>
      <w:r>
        <w:rPr>
          <w:color w:val="231F20"/>
          <w:spacing w:val="-1"/>
        </w:rPr>
        <w:t> </w:t>
      </w:r>
      <w:r>
        <w:rPr>
          <w:color w:val="231F20"/>
          <w:w w:val="90"/>
        </w:rPr>
        <w:t>Figure</w:t>
      </w:r>
      <w:r>
        <w:rPr>
          <w:color w:val="231F20"/>
        </w:rPr>
        <w:t> </w:t>
      </w:r>
      <w:hyperlink w:history="true" w:anchor="_bookmark100">
        <w:r>
          <w:rPr>
            <w:color w:val="005596"/>
            <w:spacing w:val="-5"/>
            <w:w w:val="90"/>
          </w:rPr>
          <w:t>1</w:t>
        </w:r>
      </w:hyperlink>
      <w:r>
        <w:rPr>
          <w:color w:val="231F20"/>
          <w:spacing w:val="-5"/>
          <w:w w:val="90"/>
        </w:rPr>
        <w:t>):</w:t>
      </w:r>
    </w:p>
    <w:p>
      <w:pPr>
        <w:pStyle w:val="ListParagraph"/>
        <w:numPr>
          <w:ilvl w:val="1"/>
          <w:numId w:val="12"/>
        </w:numPr>
        <w:tabs>
          <w:tab w:pos="1396" w:val="left" w:leader="none"/>
          <w:tab w:pos="1401" w:val="left" w:leader="none"/>
        </w:tabs>
        <w:spacing w:line="213" w:lineRule="auto" w:before="93" w:after="0"/>
        <w:ind w:left="1396" w:right="878" w:hanging="285"/>
        <w:jc w:val="both"/>
        <w:rPr>
          <w:sz w:val="20"/>
        </w:rPr>
      </w:pPr>
      <w:r>
        <w:rPr>
          <w:color w:val="231F20"/>
          <w:spacing w:val="-6"/>
          <w:sz w:val="20"/>
        </w:rPr>
        <w:t>We</w:t>
      </w:r>
      <w:r>
        <w:rPr>
          <w:color w:val="231F20"/>
          <w:spacing w:val="-5"/>
          <w:sz w:val="20"/>
        </w:rPr>
        <w:t> </w:t>
      </w:r>
      <w:r>
        <w:rPr>
          <w:color w:val="231F20"/>
          <w:spacing w:val="-6"/>
          <w:sz w:val="20"/>
        </w:rPr>
        <w:t>started</w:t>
      </w:r>
      <w:r>
        <w:rPr>
          <w:color w:val="231F20"/>
          <w:spacing w:val="-7"/>
          <w:sz w:val="20"/>
        </w:rPr>
        <w:t> </w:t>
      </w:r>
      <w:r>
        <w:rPr>
          <w:color w:val="231F20"/>
          <w:spacing w:val="-6"/>
          <w:sz w:val="20"/>
        </w:rPr>
        <w:t>by manually</w:t>
      </w:r>
      <w:r>
        <w:rPr>
          <w:color w:val="231F20"/>
          <w:spacing w:val="-7"/>
          <w:sz w:val="20"/>
        </w:rPr>
        <w:t> </w:t>
      </w:r>
      <w:r>
        <w:rPr>
          <w:color w:val="231F20"/>
          <w:spacing w:val="-6"/>
          <w:sz w:val="20"/>
        </w:rPr>
        <w:t>going through</w:t>
      </w:r>
      <w:r>
        <w:rPr>
          <w:color w:val="231F20"/>
          <w:spacing w:val="-7"/>
          <w:sz w:val="20"/>
        </w:rPr>
        <w:t> </w:t>
      </w:r>
      <w:r>
        <w:rPr>
          <w:color w:val="231F20"/>
          <w:spacing w:val="-6"/>
          <w:sz w:val="20"/>
        </w:rPr>
        <w:t>the proceedings</w:t>
      </w:r>
      <w:r>
        <w:rPr>
          <w:color w:val="231F20"/>
          <w:spacing w:val="-7"/>
          <w:sz w:val="20"/>
        </w:rPr>
        <w:t> </w:t>
      </w:r>
      <w:r>
        <w:rPr>
          <w:color w:val="231F20"/>
          <w:spacing w:val="-6"/>
          <w:sz w:val="20"/>
        </w:rPr>
        <w:t>from 2015</w:t>
      </w:r>
      <w:r>
        <w:rPr>
          <w:color w:val="231F20"/>
          <w:spacing w:val="-7"/>
          <w:sz w:val="20"/>
        </w:rPr>
        <w:t> </w:t>
      </w:r>
      <w:r>
        <w:rPr>
          <w:color w:val="231F20"/>
          <w:spacing w:val="-6"/>
          <w:sz w:val="20"/>
        </w:rPr>
        <w:t>to 2022</w:t>
      </w:r>
      <w:r>
        <w:rPr>
          <w:color w:val="231F20"/>
          <w:spacing w:val="-7"/>
          <w:sz w:val="20"/>
        </w:rPr>
        <w:t> </w:t>
      </w:r>
      <w:r>
        <w:rPr>
          <w:color w:val="231F20"/>
          <w:spacing w:val="-6"/>
          <w:sz w:val="20"/>
        </w:rPr>
        <w:t>of the</w:t>
      </w:r>
      <w:r>
        <w:rPr>
          <w:color w:val="231F20"/>
          <w:spacing w:val="-7"/>
          <w:sz w:val="20"/>
        </w:rPr>
        <w:t> </w:t>
      </w:r>
      <w:r>
        <w:rPr>
          <w:color w:val="231F20"/>
          <w:spacing w:val="-6"/>
          <w:sz w:val="20"/>
        </w:rPr>
        <w:t>five lead- </w:t>
      </w:r>
      <w:r>
        <w:rPr>
          <w:color w:val="231F20"/>
          <w:w w:val="90"/>
          <w:sz w:val="20"/>
        </w:rPr>
        <w:t>ing conferences in which related cross-reality system papers were published (in parentheses: corresponding</w:t>
      </w:r>
      <w:r>
        <w:rPr>
          <w:color w:val="231F20"/>
          <w:spacing w:val="-5"/>
          <w:w w:val="90"/>
          <w:sz w:val="20"/>
        </w:rPr>
        <w:t> </w:t>
      </w:r>
      <w:r>
        <w:rPr>
          <w:color w:val="231F20"/>
          <w:w w:val="90"/>
          <w:sz w:val="20"/>
        </w:rPr>
        <w:t>publication</w:t>
      </w:r>
      <w:r>
        <w:rPr>
          <w:color w:val="231F20"/>
          <w:spacing w:val="-5"/>
          <w:w w:val="90"/>
          <w:sz w:val="20"/>
        </w:rPr>
        <w:t> </w:t>
      </w:r>
      <w:r>
        <w:rPr>
          <w:color w:val="231F20"/>
          <w:w w:val="90"/>
          <w:sz w:val="20"/>
        </w:rPr>
        <w:t>count):</w:t>
      </w:r>
      <w:r>
        <w:rPr>
          <w:color w:val="231F20"/>
          <w:spacing w:val="-5"/>
          <w:w w:val="90"/>
          <w:sz w:val="20"/>
        </w:rPr>
        <w:t> </w:t>
      </w:r>
      <w:r>
        <w:rPr>
          <w:color w:val="231F20"/>
          <w:w w:val="90"/>
          <w:sz w:val="20"/>
        </w:rPr>
        <w:t>ACM</w:t>
      </w:r>
      <w:r>
        <w:rPr>
          <w:color w:val="231F20"/>
          <w:spacing w:val="-5"/>
          <w:w w:val="90"/>
          <w:sz w:val="20"/>
        </w:rPr>
        <w:t> </w:t>
      </w:r>
      <w:r>
        <w:rPr>
          <w:color w:val="231F20"/>
          <w:w w:val="90"/>
          <w:sz w:val="20"/>
        </w:rPr>
        <w:t>CHI</w:t>
      </w:r>
      <w:r>
        <w:rPr>
          <w:color w:val="231F20"/>
          <w:spacing w:val="-5"/>
          <w:w w:val="90"/>
          <w:sz w:val="20"/>
        </w:rPr>
        <w:t> </w:t>
      </w:r>
      <w:r>
        <w:rPr>
          <w:color w:val="231F20"/>
          <w:w w:val="90"/>
          <w:sz w:val="20"/>
        </w:rPr>
        <w:t>(5131),</w:t>
      </w:r>
      <w:r>
        <w:rPr>
          <w:color w:val="231F20"/>
          <w:spacing w:val="-5"/>
          <w:w w:val="90"/>
          <w:sz w:val="20"/>
        </w:rPr>
        <w:t> </w:t>
      </w:r>
      <w:r>
        <w:rPr>
          <w:color w:val="231F20"/>
          <w:w w:val="90"/>
          <w:sz w:val="20"/>
        </w:rPr>
        <w:t>ACM</w:t>
      </w:r>
      <w:r>
        <w:rPr>
          <w:color w:val="231F20"/>
          <w:spacing w:val="-5"/>
          <w:w w:val="90"/>
          <w:sz w:val="20"/>
        </w:rPr>
        <w:t> </w:t>
      </w:r>
      <w:r>
        <w:rPr>
          <w:color w:val="231F20"/>
          <w:w w:val="90"/>
          <w:sz w:val="20"/>
        </w:rPr>
        <w:t>UIST</w:t>
      </w:r>
      <w:r>
        <w:rPr>
          <w:color w:val="231F20"/>
          <w:spacing w:val="-5"/>
          <w:w w:val="90"/>
          <w:sz w:val="20"/>
        </w:rPr>
        <w:t> </w:t>
      </w:r>
      <w:r>
        <w:rPr>
          <w:color w:val="231F20"/>
          <w:w w:val="90"/>
          <w:sz w:val="20"/>
        </w:rPr>
        <w:t>(767),</w:t>
      </w:r>
      <w:r>
        <w:rPr>
          <w:color w:val="231F20"/>
          <w:spacing w:val="-5"/>
          <w:w w:val="90"/>
          <w:sz w:val="20"/>
        </w:rPr>
        <w:t> </w:t>
      </w:r>
      <w:r>
        <w:rPr>
          <w:color w:val="231F20"/>
          <w:w w:val="90"/>
          <w:sz w:val="20"/>
        </w:rPr>
        <w:t>ACM</w:t>
      </w:r>
      <w:r>
        <w:rPr>
          <w:color w:val="231F20"/>
          <w:spacing w:val="-5"/>
          <w:w w:val="90"/>
          <w:sz w:val="20"/>
        </w:rPr>
        <w:t> </w:t>
      </w:r>
      <w:r>
        <w:rPr>
          <w:color w:val="231F20"/>
          <w:w w:val="90"/>
          <w:sz w:val="20"/>
        </w:rPr>
        <w:t>VRST</w:t>
      </w:r>
      <w:r>
        <w:rPr>
          <w:color w:val="231F20"/>
          <w:spacing w:val="-5"/>
          <w:w w:val="90"/>
          <w:sz w:val="20"/>
        </w:rPr>
        <w:t> </w:t>
      </w:r>
      <w:r>
        <w:rPr>
          <w:color w:val="231F20"/>
          <w:w w:val="90"/>
          <w:sz w:val="20"/>
        </w:rPr>
        <w:t>(627),</w:t>
      </w:r>
      <w:r>
        <w:rPr>
          <w:color w:val="231F20"/>
          <w:spacing w:val="-5"/>
          <w:w w:val="90"/>
          <w:sz w:val="20"/>
        </w:rPr>
        <w:t> </w:t>
      </w:r>
      <w:r>
        <w:rPr>
          <w:color w:val="231F20"/>
          <w:w w:val="90"/>
          <w:sz w:val="20"/>
        </w:rPr>
        <w:t>IEEE VR (1,539), and IEEE ISMAR (373). The corresponding digital libraries account for 8,437 en- tries for these venues in the given time frame. All authors together checked the title of each </w:t>
      </w:r>
      <w:r>
        <w:rPr>
          <w:color w:val="231F20"/>
          <w:spacing w:val="-4"/>
          <w:sz w:val="20"/>
        </w:rPr>
        <w:t>paper</w:t>
      </w:r>
      <w:r>
        <w:rPr>
          <w:color w:val="231F20"/>
          <w:spacing w:val="-7"/>
          <w:sz w:val="20"/>
        </w:rPr>
        <w:t> </w:t>
      </w:r>
      <w:r>
        <w:rPr>
          <w:color w:val="231F20"/>
          <w:spacing w:val="-4"/>
          <w:sz w:val="20"/>
        </w:rPr>
        <w:t>to</w:t>
      </w:r>
      <w:r>
        <w:rPr>
          <w:color w:val="231F20"/>
          <w:spacing w:val="-7"/>
          <w:sz w:val="20"/>
        </w:rPr>
        <w:t> </w:t>
      </w:r>
      <w:r>
        <w:rPr>
          <w:color w:val="231F20"/>
          <w:spacing w:val="-4"/>
          <w:sz w:val="20"/>
        </w:rPr>
        <w:t>identify</w:t>
      </w:r>
      <w:r>
        <w:rPr>
          <w:color w:val="231F20"/>
          <w:spacing w:val="-7"/>
          <w:sz w:val="20"/>
        </w:rPr>
        <w:t> </w:t>
      </w:r>
      <w:r>
        <w:rPr>
          <w:color w:val="231F20"/>
          <w:spacing w:val="-4"/>
          <w:sz w:val="20"/>
        </w:rPr>
        <w:t>off-topic</w:t>
      </w:r>
      <w:r>
        <w:rPr>
          <w:color w:val="231F20"/>
          <w:spacing w:val="-7"/>
          <w:sz w:val="20"/>
        </w:rPr>
        <w:t> </w:t>
      </w:r>
      <w:r>
        <w:rPr>
          <w:color w:val="231F20"/>
          <w:spacing w:val="-4"/>
          <w:sz w:val="20"/>
        </w:rPr>
        <w:t>research.</w:t>
      </w:r>
      <w:r>
        <w:rPr>
          <w:color w:val="231F20"/>
          <w:spacing w:val="-7"/>
          <w:sz w:val="20"/>
        </w:rPr>
        <w:t> </w:t>
      </w:r>
      <w:r>
        <w:rPr>
          <w:color w:val="231F20"/>
          <w:spacing w:val="-4"/>
          <w:sz w:val="20"/>
        </w:rPr>
        <w:t>We</w:t>
      </w:r>
      <w:r>
        <w:rPr>
          <w:color w:val="231F20"/>
          <w:spacing w:val="-7"/>
          <w:sz w:val="20"/>
        </w:rPr>
        <w:t> </w:t>
      </w:r>
      <w:r>
        <w:rPr>
          <w:color w:val="231F20"/>
          <w:spacing w:val="-4"/>
          <w:sz w:val="20"/>
        </w:rPr>
        <w:t>considered</w:t>
      </w:r>
      <w:r>
        <w:rPr>
          <w:color w:val="231F20"/>
          <w:spacing w:val="-7"/>
          <w:sz w:val="20"/>
        </w:rPr>
        <w:t> </w:t>
      </w:r>
      <w:r>
        <w:rPr>
          <w:color w:val="231F20"/>
          <w:spacing w:val="-4"/>
          <w:sz w:val="20"/>
        </w:rPr>
        <w:t>only</w:t>
      </w:r>
      <w:r>
        <w:rPr>
          <w:color w:val="231F20"/>
          <w:spacing w:val="-7"/>
          <w:sz w:val="20"/>
        </w:rPr>
        <w:t> </w:t>
      </w:r>
      <w:r>
        <w:rPr>
          <w:color w:val="231F20"/>
          <w:spacing w:val="-4"/>
          <w:sz w:val="20"/>
        </w:rPr>
        <w:t>full</w:t>
      </w:r>
      <w:r>
        <w:rPr>
          <w:color w:val="231F20"/>
          <w:spacing w:val="-7"/>
          <w:sz w:val="20"/>
        </w:rPr>
        <w:t> </w:t>
      </w:r>
      <w:r>
        <w:rPr>
          <w:color w:val="231F20"/>
          <w:spacing w:val="-4"/>
          <w:sz w:val="20"/>
        </w:rPr>
        <w:t>papers,</w:t>
      </w:r>
      <w:r>
        <w:rPr>
          <w:color w:val="231F20"/>
          <w:spacing w:val="-7"/>
          <w:sz w:val="20"/>
        </w:rPr>
        <w:t> </w:t>
      </w:r>
      <w:r>
        <w:rPr>
          <w:color w:val="231F20"/>
          <w:spacing w:val="-4"/>
          <w:sz w:val="20"/>
        </w:rPr>
        <w:t>while</w:t>
      </w:r>
      <w:r>
        <w:rPr>
          <w:color w:val="231F20"/>
          <w:spacing w:val="-7"/>
          <w:sz w:val="20"/>
        </w:rPr>
        <w:t> </w:t>
      </w:r>
      <w:r>
        <w:rPr>
          <w:color w:val="231F20"/>
          <w:spacing w:val="-4"/>
          <w:sz w:val="20"/>
        </w:rPr>
        <w:t>other</w:t>
      </w:r>
      <w:r>
        <w:rPr>
          <w:color w:val="231F20"/>
          <w:spacing w:val="-7"/>
          <w:sz w:val="20"/>
        </w:rPr>
        <w:t> </w:t>
      </w:r>
      <w:r>
        <w:rPr>
          <w:color w:val="231F20"/>
          <w:spacing w:val="-4"/>
          <w:sz w:val="20"/>
        </w:rPr>
        <w:t>types</w:t>
      </w:r>
      <w:r>
        <w:rPr>
          <w:color w:val="231F20"/>
          <w:spacing w:val="-7"/>
          <w:sz w:val="20"/>
        </w:rPr>
        <w:t> </w:t>
      </w:r>
      <w:r>
        <w:rPr>
          <w:color w:val="231F20"/>
          <w:spacing w:val="-4"/>
          <w:sz w:val="20"/>
        </w:rPr>
        <w:t>of </w:t>
      </w:r>
      <w:r>
        <w:rPr>
          <w:color w:val="231F20"/>
          <w:w w:val="90"/>
          <w:sz w:val="20"/>
        </w:rPr>
        <w:t>publications were excluded (e.g., workshop publications, demos, and posters).</w:t>
      </w:r>
    </w:p>
    <w:p>
      <w:pPr>
        <w:pStyle w:val="ListParagraph"/>
        <w:numPr>
          <w:ilvl w:val="1"/>
          <w:numId w:val="12"/>
        </w:numPr>
        <w:tabs>
          <w:tab w:pos="1401" w:val="left" w:leader="none"/>
          <w:tab w:pos="1403" w:val="left" w:leader="none"/>
        </w:tabs>
        <w:spacing w:line="213" w:lineRule="auto" w:before="0" w:after="0"/>
        <w:ind w:left="1403" w:right="878" w:hanging="292"/>
        <w:jc w:val="both"/>
        <w:rPr>
          <w:sz w:val="20"/>
        </w:rPr>
      </w:pPr>
      <w:r>
        <w:rPr>
          <w:color w:val="231F20"/>
          <w:spacing w:val="-6"/>
          <w:sz w:val="20"/>
        </w:rPr>
        <w:t>We</w:t>
      </w:r>
      <w:r>
        <w:rPr>
          <w:color w:val="231F20"/>
          <w:spacing w:val="-7"/>
          <w:sz w:val="20"/>
        </w:rPr>
        <w:t> </w:t>
      </w:r>
      <w:r>
        <w:rPr>
          <w:color w:val="231F20"/>
          <w:spacing w:val="-6"/>
          <w:sz w:val="20"/>
        </w:rPr>
        <w:t>then individually</w:t>
      </w:r>
      <w:r>
        <w:rPr>
          <w:color w:val="231F20"/>
          <w:spacing w:val="-7"/>
          <w:sz w:val="20"/>
        </w:rPr>
        <w:t> </w:t>
      </w:r>
      <w:r>
        <w:rPr>
          <w:color w:val="231F20"/>
          <w:spacing w:val="-6"/>
          <w:sz w:val="20"/>
        </w:rPr>
        <w:t>read the</w:t>
      </w:r>
      <w:r>
        <w:rPr>
          <w:color w:val="231F20"/>
          <w:spacing w:val="-7"/>
          <w:sz w:val="20"/>
        </w:rPr>
        <w:t> </w:t>
      </w:r>
      <w:r>
        <w:rPr>
          <w:color w:val="231F20"/>
          <w:spacing w:val="-6"/>
          <w:sz w:val="20"/>
        </w:rPr>
        <w:t>abstracts (and</w:t>
      </w:r>
      <w:r>
        <w:rPr>
          <w:color w:val="231F20"/>
          <w:spacing w:val="-7"/>
          <w:sz w:val="20"/>
        </w:rPr>
        <w:t> </w:t>
      </w:r>
      <w:r>
        <w:rPr>
          <w:color w:val="231F20"/>
          <w:spacing w:val="-6"/>
          <w:sz w:val="20"/>
        </w:rPr>
        <w:t>further sections</w:t>
      </w:r>
      <w:r>
        <w:rPr>
          <w:color w:val="231F20"/>
          <w:spacing w:val="-7"/>
          <w:sz w:val="20"/>
        </w:rPr>
        <w:t> </w:t>
      </w:r>
      <w:r>
        <w:rPr>
          <w:color w:val="231F20"/>
          <w:spacing w:val="-6"/>
          <w:sz w:val="20"/>
        </w:rPr>
        <w:t>if necessary)</w:t>
      </w:r>
      <w:r>
        <w:rPr>
          <w:color w:val="231F20"/>
          <w:spacing w:val="-7"/>
          <w:sz w:val="20"/>
        </w:rPr>
        <w:t> </w:t>
      </w:r>
      <w:r>
        <w:rPr>
          <w:color w:val="231F20"/>
          <w:spacing w:val="-6"/>
          <w:sz w:val="20"/>
        </w:rPr>
        <w:t>of all</w:t>
      </w:r>
      <w:r>
        <w:rPr>
          <w:color w:val="231F20"/>
          <w:spacing w:val="-7"/>
          <w:sz w:val="20"/>
        </w:rPr>
        <w:t> </w:t>
      </w:r>
      <w:r>
        <w:rPr>
          <w:color w:val="231F20"/>
          <w:spacing w:val="-6"/>
          <w:sz w:val="20"/>
        </w:rPr>
        <w:t>remaining </w:t>
      </w:r>
      <w:r>
        <w:rPr>
          <w:color w:val="231F20"/>
          <w:spacing w:val="-4"/>
          <w:sz w:val="20"/>
        </w:rPr>
        <w:t>publications</w:t>
      </w:r>
      <w:r>
        <w:rPr>
          <w:color w:val="231F20"/>
          <w:spacing w:val="-9"/>
          <w:sz w:val="20"/>
        </w:rPr>
        <w:t> </w:t>
      </w:r>
      <w:r>
        <w:rPr>
          <w:color w:val="231F20"/>
          <w:spacing w:val="-4"/>
          <w:sz w:val="20"/>
        </w:rPr>
        <w:t>to</w:t>
      </w:r>
      <w:r>
        <w:rPr>
          <w:color w:val="231F20"/>
          <w:spacing w:val="-8"/>
          <w:sz w:val="20"/>
        </w:rPr>
        <w:t> </w:t>
      </w:r>
      <w:r>
        <w:rPr>
          <w:color w:val="231F20"/>
          <w:spacing w:val="-4"/>
          <w:sz w:val="20"/>
        </w:rPr>
        <w:t>identify</w:t>
      </w:r>
      <w:r>
        <w:rPr>
          <w:color w:val="231F20"/>
          <w:spacing w:val="-9"/>
          <w:sz w:val="20"/>
        </w:rPr>
        <w:t> </w:t>
      </w:r>
      <w:r>
        <w:rPr>
          <w:color w:val="231F20"/>
          <w:spacing w:val="-4"/>
          <w:sz w:val="20"/>
        </w:rPr>
        <w:t>if</w:t>
      </w:r>
      <w:r>
        <w:rPr>
          <w:color w:val="231F20"/>
          <w:spacing w:val="-8"/>
          <w:sz w:val="20"/>
        </w:rPr>
        <w:t> </w:t>
      </w:r>
      <w:r>
        <w:rPr>
          <w:color w:val="231F20"/>
          <w:spacing w:val="-4"/>
          <w:sz w:val="20"/>
        </w:rPr>
        <w:t>the</w:t>
      </w:r>
      <w:r>
        <w:rPr>
          <w:color w:val="231F20"/>
          <w:spacing w:val="-9"/>
          <w:sz w:val="20"/>
        </w:rPr>
        <w:t> </w:t>
      </w:r>
      <w:r>
        <w:rPr>
          <w:color w:val="231F20"/>
          <w:spacing w:val="-4"/>
          <w:sz w:val="20"/>
        </w:rPr>
        <w:t>publications</w:t>
      </w:r>
      <w:r>
        <w:rPr>
          <w:color w:val="231F20"/>
          <w:spacing w:val="-8"/>
          <w:sz w:val="20"/>
        </w:rPr>
        <w:t> </w:t>
      </w:r>
      <w:r>
        <w:rPr>
          <w:color w:val="231F20"/>
          <w:spacing w:val="-4"/>
          <w:sz w:val="20"/>
        </w:rPr>
        <w:t>fit</w:t>
      </w:r>
      <w:r>
        <w:rPr>
          <w:color w:val="231F20"/>
          <w:spacing w:val="-9"/>
          <w:sz w:val="20"/>
        </w:rPr>
        <w:t> </w:t>
      </w:r>
      <w:r>
        <w:rPr>
          <w:color w:val="231F20"/>
          <w:spacing w:val="-4"/>
          <w:sz w:val="20"/>
        </w:rPr>
        <w:t>the</w:t>
      </w:r>
      <w:r>
        <w:rPr>
          <w:color w:val="231F20"/>
          <w:spacing w:val="-8"/>
          <w:sz w:val="20"/>
        </w:rPr>
        <w:t> </w:t>
      </w:r>
      <w:r>
        <w:rPr>
          <w:color w:val="231F20"/>
          <w:spacing w:val="-4"/>
          <w:sz w:val="20"/>
        </w:rPr>
        <w:t>scope</w:t>
      </w:r>
      <w:r>
        <w:rPr>
          <w:color w:val="231F20"/>
          <w:spacing w:val="-9"/>
          <w:sz w:val="20"/>
        </w:rPr>
        <w:t> </w:t>
      </w:r>
      <w:r>
        <w:rPr>
          <w:color w:val="231F20"/>
          <w:spacing w:val="-4"/>
          <w:sz w:val="20"/>
        </w:rPr>
        <w:t>of</w:t>
      </w:r>
      <w:r>
        <w:rPr>
          <w:color w:val="231F20"/>
          <w:spacing w:val="-8"/>
          <w:sz w:val="20"/>
        </w:rPr>
        <w:t> </w:t>
      </w:r>
      <w:r>
        <w:rPr>
          <w:color w:val="231F20"/>
          <w:spacing w:val="-4"/>
          <w:sz w:val="20"/>
        </w:rPr>
        <w:t>our</w:t>
      </w:r>
      <w:r>
        <w:rPr>
          <w:color w:val="231F20"/>
          <w:spacing w:val="-9"/>
          <w:sz w:val="20"/>
        </w:rPr>
        <w:t> </w:t>
      </w:r>
      <w:r>
        <w:rPr>
          <w:color w:val="231F20"/>
          <w:spacing w:val="-4"/>
          <w:sz w:val="20"/>
        </w:rPr>
        <w:t>literature</w:t>
      </w:r>
      <w:r>
        <w:rPr>
          <w:color w:val="231F20"/>
          <w:spacing w:val="-8"/>
          <w:sz w:val="20"/>
        </w:rPr>
        <w:t> </w:t>
      </w:r>
      <w:r>
        <w:rPr>
          <w:color w:val="231F20"/>
          <w:spacing w:val="-4"/>
          <w:sz w:val="20"/>
        </w:rPr>
        <w:t>review</w:t>
      </w:r>
      <w:r>
        <w:rPr>
          <w:color w:val="231F20"/>
          <w:spacing w:val="-9"/>
          <w:sz w:val="20"/>
        </w:rPr>
        <w:t> </w:t>
      </w:r>
      <w:r>
        <w:rPr>
          <w:color w:val="231F20"/>
          <w:spacing w:val="-4"/>
          <w:sz w:val="20"/>
        </w:rPr>
        <w:t>(meaning </w:t>
      </w:r>
      <w:r>
        <w:rPr>
          <w:color w:val="231F20"/>
          <w:spacing w:val="-2"/>
          <w:sz w:val="20"/>
        </w:rPr>
        <w:t>the</w:t>
      </w:r>
      <w:r>
        <w:rPr>
          <w:color w:val="231F20"/>
          <w:spacing w:val="-7"/>
          <w:sz w:val="20"/>
        </w:rPr>
        <w:t> </w:t>
      </w:r>
      <w:r>
        <w:rPr>
          <w:color w:val="231F20"/>
          <w:spacing w:val="-2"/>
          <w:sz w:val="20"/>
        </w:rPr>
        <w:t>three</w:t>
      </w:r>
      <w:r>
        <w:rPr>
          <w:color w:val="231F20"/>
          <w:spacing w:val="-7"/>
          <w:sz w:val="20"/>
        </w:rPr>
        <w:t> </w:t>
      </w:r>
      <w:r>
        <w:rPr>
          <w:color w:val="231F20"/>
          <w:spacing w:val="-2"/>
          <w:sz w:val="20"/>
        </w:rPr>
        <w:t>inclusion</w:t>
      </w:r>
      <w:r>
        <w:rPr>
          <w:color w:val="231F20"/>
          <w:spacing w:val="-7"/>
          <w:sz w:val="20"/>
        </w:rPr>
        <w:t> </w:t>
      </w:r>
      <w:r>
        <w:rPr>
          <w:color w:val="231F20"/>
          <w:spacing w:val="-2"/>
          <w:sz w:val="20"/>
        </w:rPr>
        <w:t>criteria</w:t>
      </w:r>
      <w:r>
        <w:rPr>
          <w:color w:val="231F20"/>
          <w:spacing w:val="-7"/>
          <w:sz w:val="20"/>
        </w:rPr>
        <w:t> </w:t>
      </w:r>
      <w:r>
        <w:rPr>
          <w:color w:val="231F20"/>
          <w:spacing w:val="-2"/>
          <w:sz w:val="20"/>
        </w:rPr>
        <w:t>hold;</w:t>
      </w:r>
      <w:r>
        <w:rPr>
          <w:color w:val="231F20"/>
          <w:spacing w:val="-7"/>
          <w:sz w:val="20"/>
        </w:rPr>
        <w:t> </w:t>
      </w:r>
      <w:r>
        <w:rPr>
          <w:color w:val="231F20"/>
          <w:spacing w:val="-2"/>
          <w:sz w:val="20"/>
        </w:rPr>
        <w:t>see</w:t>
      </w:r>
      <w:r>
        <w:rPr>
          <w:color w:val="231F20"/>
          <w:spacing w:val="-7"/>
          <w:sz w:val="20"/>
        </w:rPr>
        <w:t> </w:t>
      </w:r>
      <w:r>
        <w:rPr>
          <w:color w:val="231F20"/>
          <w:spacing w:val="-2"/>
          <w:sz w:val="20"/>
        </w:rPr>
        <w:t>Figure</w:t>
      </w:r>
      <w:r>
        <w:rPr>
          <w:color w:val="231F20"/>
          <w:spacing w:val="-7"/>
          <w:sz w:val="20"/>
        </w:rPr>
        <w:t> </w:t>
      </w:r>
      <w:hyperlink w:history="true" w:anchor="_bookmark100">
        <w:r>
          <w:rPr>
            <w:color w:val="005596"/>
            <w:spacing w:val="-2"/>
            <w:sz w:val="20"/>
          </w:rPr>
          <w:t>1</w:t>
        </w:r>
      </w:hyperlink>
      <w:r>
        <w:rPr>
          <w:color w:val="231F20"/>
          <w:spacing w:val="-2"/>
          <w:sz w:val="20"/>
        </w:rPr>
        <w:t>)</w:t>
      </w:r>
      <w:r>
        <w:rPr>
          <w:color w:val="231F20"/>
          <w:spacing w:val="-7"/>
          <w:sz w:val="20"/>
        </w:rPr>
        <w:t> </w:t>
      </w:r>
      <w:r>
        <w:rPr>
          <w:color w:val="231F20"/>
          <w:spacing w:val="-2"/>
          <w:sz w:val="20"/>
        </w:rPr>
        <w:t>and</w:t>
      </w:r>
      <w:r>
        <w:rPr>
          <w:color w:val="231F20"/>
          <w:spacing w:val="-7"/>
          <w:sz w:val="20"/>
        </w:rPr>
        <w:t> </w:t>
      </w:r>
      <w:r>
        <w:rPr>
          <w:color w:val="231F20"/>
          <w:spacing w:val="-2"/>
          <w:sz w:val="20"/>
        </w:rPr>
        <w:t>gathered</w:t>
      </w:r>
      <w:r>
        <w:rPr>
          <w:color w:val="231F20"/>
          <w:spacing w:val="-7"/>
          <w:sz w:val="20"/>
        </w:rPr>
        <w:t> </w:t>
      </w:r>
      <w:r>
        <w:rPr>
          <w:color w:val="231F20"/>
          <w:spacing w:val="-2"/>
          <w:sz w:val="20"/>
        </w:rPr>
        <w:t>them</w:t>
      </w:r>
      <w:r>
        <w:rPr>
          <w:color w:val="231F20"/>
          <w:spacing w:val="-7"/>
          <w:sz w:val="20"/>
        </w:rPr>
        <w:t> </w:t>
      </w:r>
      <w:r>
        <w:rPr>
          <w:color w:val="231F20"/>
          <w:spacing w:val="-2"/>
          <w:sz w:val="20"/>
        </w:rPr>
        <w:t>in</w:t>
      </w:r>
      <w:r>
        <w:rPr>
          <w:color w:val="231F20"/>
          <w:spacing w:val="-7"/>
          <w:sz w:val="20"/>
        </w:rPr>
        <w:t> </w:t>
      </w:r>
      <w:r>
        <w:rPr>
          <w:color w:val="231F20"/>
          <w:spacing w:val="-2"/>
          <w:sz w:val="20"/>
        </w:rPr>
        <w:t>a</w:t>
      </w:r>
      <w:r>
        <w:rPr>
          <w:color w:val="231F20"/>
          <w:spacing w:val="-7"/>
          <w:sz w:val="20"/>
        </w:rPr>
        <w:t> </w:t>
      </w:r>
      <w:r>
        <w:rPr>
          <w:color w:val="231F20"/>
          <w:spacing w:val="-2"/>
          <w:sz w:val="20"/>
        </w:rPr>
        <w:t>spreadsheet</w:t>
      </w:r>
      <w:r>
        <w:rPr>
          <w:color w:val="231F20"/>
          <w:spacing w:val="-7"/>
          <w:sz w:val="20"/>
        </w:rPr>
        <w:t> </w:t>
      </w:r>
      <w:r>
        <w:rPr>
          <w:color w:val="231F20"/>
          <w:spacing w:val="-2"/>
          <w:sz w:val="20"/>
        </w:rPr>
        <w:t>sim- ilar</w:t>
      </w:r>
      <w:r>
        <w:rPr>
          <w:color w:val="231F20"/>
          <w:sz w:val="20"/>
        </w:rPr>
        <w:t> </w:t>
      </w:r>
      <w:r>
        <w:rPr>
          <w:color w:val="231F20"/>
          <w:spacing w:val="-2"/>
          <w:sz w:val="20"/>
        </w:rPr>
        <w:t>to</w:t>
      </w:r>
      <w:r>
        <w:rPr>
          <w:color w:val="231F20"/>
          <w:sz w:val="20"/>
        </w:rPr>
        <w:t> </w:t>
      </w:r>
      <w:r>
        <w:rPr>
          <w:color w:val="231F20"/>
          <w:spacing w:val="-2"/>
          <w:sz w:val="20"/>
        </w:rPr>
        <w:t>Doherty</w:t>
      </w:r>
      <w:r>
        <w:rPr>
          <w:color w:val="231F20"/>
          <w:sz w:val="20"/>
        </w:rPr>
        <w:t> </w:t>
      </w:r>
      <w:r>
        <w:rPr>
          <w:color w:val="231F20"/>
          <w:spacing w:val="-2"/>
          <w:sz w:val="20"/>
        </w:rPr>
        <w:t>and</w:t>
      </w:r>
      <w:r>
        <w:rPr>
          <w:color w:val="231F20"/>
          <w:sz w:val="20"/>
        </w:rPr>
        <w:t> </w:t>
      </w:r>
      <w:r>
        <w:rPr>
          <w:color w:val="231F20"/>
          <w:spacing w:val="-2"/>
          <w:sz w:val="20"/>
        </w:rPr>
        <w:t>Doherty</w:t>
      </w:r>
      <w:r>
        <w:rPr>
          <w:color w:val="231F20"/>
          <w:sz w:val="20"/>
        </w:rPr>
        <w:t> </w:t>
      </w:r>
      <w:r>
        <w:rPr>
          <w:color w:val="231F20"/>
          <w:spacing w:val="-2"/>
          <w:sz w:val="20"/>
        </w:rPr>
        <w:t>[</w:t>
      </w:r>
      <w:hyperlink w:history="true" w:anchor="_bookmark187">
        <w:r>
          <w:rPr>
            <w:color w:val="005596"/>
            <w:spacing w:val="-2"/>
            <w:sz w:val="20"/>
          </w:rPr>
          <w:t>61</w:t>
        </w:r>
      </w:hyperlink>
      <w:r>
        <w:rPr>
          <w:color w:val="231F20"/>
          <w:spacing w:val="-2"/>
          <w:sz w:val="20"/>
        </w:rPr>
        <w:t>].</w:t>
      </w:r>
      <w:r>
        <w:rPr>
          <w:color w:val="231F20"/>
          <w:sz w:val="20"/>
        </w:rPr>
        <w:t> </w:t>
      </w:r>
      <w:r>
        <w:rPr>
          <w:color w:val="231F20"/>
          <w:spacing w:val="-2"/>
          <w:sz w:val="20"/>
        </w:rPr>
        <w:t>If</w:t>
      </w:r>
      <w:r>
        <w:rPr>
          <w:color w:val="231F20"/>
          <w:sz w:val="20"/>
        </w:rPr>
        <w:t> </w:t>
      </w:r>
      <w:r>
        <w:rPr>
          <w:color w:val="231F20"/>
          <w:spacing w:val="-2"/>
          <w:sz w:val="20"/>
        </w:rPr>
        <w:t>the</w:t>
      </w:r>
      <w:r>
        <w:rPr>
          <w:color w:val="231F20"/>
          <w:sz w:val="20"/>
        </w:rPr>
        <w:t> </w:t>
      </w:r>
      <w:r>
        <w:rPr>
          <w:color w:val="231F20"/>
          <w:spacing w:val="-2"/>
          <w:sz w:val="20"/>
        </w:rPr>
        <w:t>relevance</w:t>
      </w:r>
      <w:r>
        <w:rPr>
          <w:color w:val="231F20"/>
          <w:sz w:val="20"/>
        </w:rPr>
        <w:t> </w:t>
      </w:r>
      <w:r>
        <w:rPr>
          <w:color w:val="231F20"/>
          <w:spacing w:val="-2"/>
          <w:sz w:val="20"/>
        </w:rPr>
        <w:t>of</w:t>
      </w:r>
      <w:r>
        <w:rPr>
          <w:color w:val="231F20"/>
          <w:sz w:val="20"/>
        </w:rPr>
        <w:t> </w:t>
      </w:r>
      <w:r>
        <w:rPr>
          <w:color w:val="231F20"/>
          <w:spacing w:val="-2"/>
          <w:sz w:val="20"/>
        </w:rPr>
        <w:t>a</w:t>
      </w:r>
      <w:r>
        <w:rPr>
          <w:color w:val="231F20"/>
          <w:sz w:val="20"/>
        </w:rPr>
        <w:t> </w:t>
      </w:r>
      <w:r>
        <w:rPr>
          <w:color w:val="231F20"/>
          <w:spacing w:val="-2"/>
          <w:sz w:val="20"/>
        </w:rPr>
        <w:t>publication</w:t>
      </w:r>
      <w:r>
        <w:rPr>
          <w:color w:val="231F20"/>
          <w:sz w:val="20"/>
        </w:rPr>
        <w:t> </w:t>
      </w:r>
      <w:r>
        <w:rPr>
          <w:color w:val="231F20"/>
          <w:spacing w:val="-2"/>
          <w:sz w:val="20"/>
        </w:rPr>
        <w:t>was</w:t>
      </w:r>
      <w:r>
        <w:rPr>
          <w:color w:val="231F20"/>
          <w:sz w:val="20"/>
        </w:rPr>
        <w:t> </w:t>
      </w:r>
      <w:r>
        <w:rPr>
          <w:color w:val="231F20"/>
          <w:spacing w:val="-2"/>
          <w:sz w:val="20"/>
        </w:rPr>
        <w:t>not</w:t>
      </w:r>
      <w:r>
        <w:rPr>
          <w:color w:val="231F20"/>
          <w:sz w:val="20"/>
        </w:rPr>
        <w:t> </w:t>
      </w:r>
      <w:r>
        <w:rPr>
          <w:color w:val="231F20"/>
          <w:spacing w:val="-2"/>
          <w:sz w:val="20"/>
        </w:rPr>
        <w:t>clear</w:t>
      </w:r>
      <w:r>
        <w:rPr>
          <w:color w:val="231F20"/>
          <w:sz w:val="20"/>
        </w:rPr>
        <w:t> </w:t>
      </w:r>
      <w:r>
        <w:rPr>
          <w:color w:val="231F20"/>
          <w:spacing w:val="-2"/>
          <w:sz w:val="20"/>
        </w:rPr>
        <w:t>to</w:t>
      </w:r>
      <w:r>
        <w:rPr>
          <w:color w:val="231F20"/>
          <w:sz w:val="20"/>
        </w:rPr>
        <w:t> </w:t>
      </w:r>
      <w:r>
        <w:rPr>
          <w:color w:val="231F20"/>
          <w:spacing w:val="-2"/>
          <w:sz w:val="20"/>
        </w:rPr>
        <w:t>the</w:t>
      </w:r>
    </w:p>
    <w:p>
      <w:pPr>
        <w:pStyle w:val="BodyText"/>
        <w:spacing w:before="9"/>
        <w:rPr>
          <w:sz w:val="17"/>
        </w:rPr>
      </w:pPr>
      <w:r>
        <w:rPr>
          <w:sz w:val="17"/>
        </w:rPr>
        <mc:AlternateContent>
          <mc:Choice Requires="wps">
            <w:drawing>
              <wp:anchor distT="0" distB="0" distL="0" distR="0" allowOverlap="1" layoutInCell="1" locked="0" behindDoc="1" simplePos="0" relativeHeight="487611904">
                <wp:simplePos x="0" y="0"/>
                <wp:positionH relativeFrom="page">
                  <wp:posOffset>581329</wp:posOffset>
                </wp:positionH>
                <wp:positionV relativeFrom="paragraph">
                  <wp:posOffset>167107</wp:posOffset>
                </wp:positionV>
                <wp:extent cx="60769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07695" cy="1270"/>
                        </a:xfrm>
                        <a:custGeom>
                          <a:avLst/>
                          <a:gdLst/>
                          <a:ahLst/>
                          <a:cxnLst/>
                          <a:rect l="l" t="t" r="r" b="b"/>
                          <a:pathLst>
                            <a:path w="607695" h="0">
                              <a:moveTo>
                                <a:pt x="0" y="0"/>
                              </a:moveTo>
                              <a:lnTo>
                                <a:pt x="607390"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5.773998pt;margin-top:13.158049pt;width:47.85pt;height:.1pt;mso-position-horizontal-relative:page;mso-position-vertical-relative:paragraph;z-index:-15704576;mso-wrap-distance-left:0;mso-wrap-distance-right:0" id="docshape67" coordorigin="915,263" coordsize="957,0" path="m915,263l1872,263e" filled="false" stroked="true" strokeweight=".405pt" strokecolor="#000000">
                <v:path arrowok="t"/>
                <v:stroke dashstyle="solid"/>
                <w10:wrap type="topAndBottom"/>
              </v:shape>
            </w:pict>
          </mc:Fallback>
        </mc:AlternateContent>
      </w:r>
    </w:p>
    <w:p>
      <w:pPr>
        <w:spacing w:line="554" w:lineRule="auto" w:before="5"/>
        <w:ind w:left="909" w:right="2101" w:firstLine="2"/>
        <w:jc w:val="left"/>
        <w:rPr>
          <w:sz w:val="16"/>
        </w:rPr>
      </w:pPr>
      <w:r>
        <w:rPr>
          <w:color w:val="231F20"/>
          <w:w w:val="90"/>
          <w:position w:val="6"/>
          <w:sz w:val="12"/>
        </w:rPr>
        <w:t>1</w:t>
      </w:r>
      <w:r>
        <w:rPr>
          <w:color w:val="231F20"/>
          <w:w w:val="90"/>
          <w:sz w:val="16"/>
        </w:rPr>
        <w:t>PRISMA, </w:t>
      </w:r>
      <w:hyperlink r:id="rId99">
        <w:r>
          <w:rPr>
            <w:color w:val="005596"/>
            <w:w w:val="90"/>
            <w:sz w:val="16"/>
          </w:rPr>
          <w:t>http://prisma-statement.org/PRISMAStatement/Checklist,</w:t>
        </w:r>
      </w:hyperlink>
      <w:r>
        <w:rPr>
          <w:color w:val="005596"/>
          <w:sz w:val="16"/>
        </w:rPr>
        <w:t> </w:t>
      </w:r>
      <w:r>
        <w:rPr>
          <w:color w:val="231F20"/>
          <w:w w:val="90"/>
          <w:sz w:val="16"/>
        </w:rPr>
        <w:t>last retrieved October 20, 2023.</w:t>
      </w:r>
      <w:r>
        <w:rPr>
          <w:color w:val="231F20"/>
          <w:spacing w:val="40"/>
          <w:sz w:val="16"/>
        </w:rPr>
        <w:t> </w:t>
      </w:r>
      <w:r>
        <w:rPr>
          <w:color w:val="231F20"/>
          <w:spacing w:val="-4"/>
          <w:sz w:val="16"/>
        </w:rPr>
        <w:t>ACM</w:t>
      </w:r>
      <w:r>
        <w:rPr>
          <w:color w:val="231F20"/>
          <w:spacing w:val="-6"/>
          <w:sz w:val="16"/>
        </w:rPr>
        <w:t> </w:t>
      </w:r>
      <w:r>
        <w:rPr>
          <w:color w:val="231F20"/>
          <w:spacing w:val="-4"/>
          <w:sz w:val="16"/>
        </w:rPr>
        <w:t>Computing</w:t>
      </w:r>
      <w:r>
        <w:rPr>
          <w:color w:val="231F20"/>
          <w:spacing w:val="-6"/>
          <w:sz w:val="16"/>
        </w:rPr>
        <w:t> </w:t>
      </w:r>
      <w:r>
        <w:rPr>
          <w:color w:val="231F20"/>
          <w:spacing w:val="-4"/>
          <w:sz w:val="16"/>
        </w:rPr>
        <w:t>Surveys,</w:t>
      </w:r>
      <w:r>
        <w:rPr>
          <w:color w:val="231F20"/>
          <w:spacing w:val="-6"/>
          <w:sz w:val="16"/>
        </w:rPr>
        <w:t> </w:t>
      </w:r>
      <w:r>
        <w:rPr>
          <w:color w:val="231F20"/>
          <w:spacing w:val="-4"/>
          <w:sz w:val="16"/>
        </w:rPr>
        <w:t>Vol.</w:t>
      </w:r>
      <w:r>
        <w:rPr>
          <w:color w:val="231F20"/>
          <w:spacing w:val="-6"/>
          <w:sz w:val="16"/>
        </w:rPr>
        <w:t> </w:t>
      </w:r>
      <w:r>
        <w:rPr>
          <w:color w:val="231F20"/>
          <w:spacing w:val="-4"/>
          <w:sz w:val="16"/>
        </w:rPr>
        <w:t>56,</w:t>
      </w:r>
      <w:r>
        <w:rPr>
          <w:color w:val="231F20"/>
          <w:spacing w:val="-6"/>
          <w:sz w:val="16"/>
        </w:rPr>
        <w:t> </w:t>
      </w:r>
      <w:r>
        <w:rPr>
          <w:color w:val="231F20"/>
          <w:spacing w:val="-4"/>
          <w:sz w:val="16"/>
        </w:rPr>
        <w:t>No.</w:t>
      </w:r>
      <w:r>
        <w:rPr>
          <w:color w:val="231F20"/>
          <w:spacing w:val="-6"/>
          <w:sz w:val="16"/>
        </w:rPr>
        <w:t> </w:t>
      </w:r>
      <w:r>
        <w:rPr>
          <w:color w:val="231F20"/>
          <w:spacing w:val="-4"/>
          <w:sz w:val="16"/>
        </w:rPr>
        <w:t>4,</w:t>
      </w:r>
      <w:r>
        <w:rPr>
          <w:color w:val="231F20"/>
          <w:spacing w:val="-6"/>
          <w:sz w:val="16"/>
        </w:rPr>
        <w:t> </w:t>
      </w:r>
      <w:r>
        <w:rPr>
          <w:color w:val="231F20"/>
          <w:spacing w:val="-4"/>
          <w:sz w:val="16"/>
        </w:rPr>
        <w:t>Article</w:t>
      </w:r>
      <w:r>
        <w:rPr>
          <w:color w:val="231F20"/>
          <w:spacing w:val="-6"/>
          <w:sz w:val="16"/>
        </w:rPr>
        <w:t> </w:t>
      </w:r>
      <w:r>
        <w:rPr>
          <w:color w:val="231F20"/>
          <w:spacing w:val="-4"/>
          <w:sz w:val="16"/>
        </w:rPr>
        <w:t>83.</w:t>
      </w:r>
      <w:r>
        <w:rPr>
          <w:color w:val="231F20"/>
          <w:spacing w:val="-6"/>
          <w:sz w:val="16"/>
        </w:rPr>
        <w:t> </w:t>
      </w:r>
      <w:r>
        <w:rPr>
          <w:color w:val="231F20"/>
          <w:spacing w:val="-4"/>
          <w:sz w:val="16"/>
        </w:rPr>
        <w:t>Publication</w:t>
      </w:r>
      <w:r>
        <w:rPr>
          <w:color w:val="231F20"/>
          <w:spacing w:val="-6"/>
          <w:sz w:val="16"/>
        </w:rPr>
        <w:t> </w:t>
      </w:r>
      <w:r>
        <w:rPr>
          <w:color w:val="231F20"/>
          <w:spacing w:val="-4"/>
          <w:sz w:val="16"/>
        </w:rPr>
        <w:t>date:</w:t>
      </w:r>
      <w:r>
        <w:rPr>
          <w:color w:val="231F20"/>
          <w:spacing w:val="-6"/>
          <w:sz w:val="16"/>
        </w:rPr>
        <w:t> </w:t>
      </w:r>
      <w:r>
        <w:rPr>
          <w:color w:val="231F20"/>
          <w:spacing w:val="-4"/>
          <w:sz w:val="16"/>
        </w:rPr>
        <w:t>October</w:t>
      </w:r>
      <w:r>
        <w:rPr>
          <w:color w:val="231F20"/>
          <w:spacing w:val="-6"/>
          <w:sz w:val="16"/>
        </w:rPr>
        <w:t> </w:t>
      </w:r>
      <w:r>
        <w:rPr>
          <w:color w:val="231F20"/>
          <w:spacing w:val="-4"/>
          <w:sz w:val="16"/>
        </w:rPr>
        <w:t>2023.</w:t>
      </w:r>
    </w:p>
    <w:p>
      <w:pPr>
        <w:spacing w:after="0" w:line="554" w:lineRule="auto"/>
        <w:jc w:val="left"/>
        <w:rPr>
          <w:sz w:val="16"/>
        </w:rPr>
        <w:sectPr>
          <w:pgSz w:w="9720" w:h="14400"/>
          <w:pgMar w:top="980" w:bottom="280" w:left="0" w:right="0"/>
        </w:sectPr>
      </w:pPr>
    </w:p>
    <w:p>
      <w:pPr>
        <w:pStyle w:val="BodyText"/>
        <w:tabs>
          <w:tab w:pos="8809" w:val="right" w:leader="none"/>
        </w:tabs>
        <w:spacing w:before="89"/>
        <w:ind w:left="912"/>
        <w:rPr>
          <w:rFonts w:ascii="Linux Biolinum G"/>
        </w:rPr>
      </w:pPr>
      <w:bookmarkStart w:name="_bookmark100" w:id="101"/>
      <w:bookmarkEnd w:id="101"/>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4"/>
        </w:rPr>
        <w:t>83:7</w:t>
      </w:r>
    </w:p>
    <w:p>
      <w:pPr>
        <w:pStyle w:val="BodyText"/>
        <w:spacing w:before="96"/>
        <w:rPr>
          <w:rFonts w:ascii="Linux Biolinum G"/>
        </w:rPr>
      </w:pPr>
      <w:r>
        <w:rPr>
          <w:rFonts w:ascii="Linux Biolinum G"/>
        </w:rPr>
        <mc:AlternateContent>
          <mc:Choice Requires="wps">
            <w:drawing>
              <wp:anchor distT="0" distB="0" distL="0" distR="0" allowOverlap="1" layoutInCell="1" locked="0" behindDoc="1" simplePos="0" relativeHeight="487612416">
                <wp:simplePos x="0" y="0"/>
                <wp:positionH relativeFrom="page">
                  <wp:posOffset>634479</wp:posOffset>
                </wp:positionH>
                <wp:positionV relativeFrom="paragraph">
                  <wp:posOffset>221546</wp:posOffset>
                </wp:positionV>
                <wp:extent cx="4876800" cy="2097405"/>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4876800" cy="2097405"/>
                          <a:chExt cx="4876800" cy="2097405"/>
                        </a:xfrm>
                      </wpg:grpSpPr>
                      <pic:pic>
                        <pic:nvPicPr>
                          <pic:cNvPr id="106" name="Image 106"/>
                          <pic:cNvPicPr/>
                        </pic:nvPicPr>
                        <pic:blipFill>
                          <a:blip r:embed="rId100" cstate="print"/>
                          <a:stretch>
                            <a:fillRect/>
                          </a:stretch>
                        </pic:blipFill>
                        <pic:spPr>
                          <a:xfrm>
                            <a:off x="781672" y="329191"/>
                            <a:ext cx="70383" cy="91432"/>
                          </a:xfrm>
                          <a:prstGeom prst="rect">
                            <a:avLst/>
                          </a:prstGeom>
                        </pic:spPr>
                      </pic:pic>
                      <pic:pic>
                        <pic:nvPicPr>
                          <pic:cNvPr id="107" name="Image 107"/>
                          <pic:cNvPicPr/>
                        </pic:nvPicPr>
                        <pic:blipFill>
                          <a:blip r:embed="rId101" cstate="print"/>
                          <a:stretch>
                            <a:fillRect/>
                          </a:stretch>
                        </pic:blipFill>
                        <pic:spPr>
                          <a:xfrm>
                            <a:off x="781672" y="573018"/>
                            <a:ext cx="70383" cy="91445"/>
                          </a:xfrm>
                          <a:prstGeom prst="rect">
                            <a:avLst/>
                          </a:prstGeom>
                        </pic:spPr>
                      </pic:pic>
                      <pic:pic>
                        <pic:nvPicPr>
                          <pic:cNvPr id="108" name="Image 108"/>
                          <pic:cNvPicPr/>
                        </pic:nvPicPr>
                        <pic:blipFill>
                          <a:blip r:embed="rId101" cstate="print"/>
                          <a:stretch>
                            <a:fillRect/>
                          </a:stretch>
                        </pic:blipFill>
                        <pic:spPr>
                          <a:xfrm>
                            <a:off x="781672" y="816871"/>
                            <a:ext cx="70383" cy="91432"/>
                          </a:xfrm>
                          <a:prstGeom prst="rect">
                            <a:avLst/>
                          </a:prstGeom>
                        </pic:spPr>
                      </pic:pic>
                      <pic:pic>
                        <pic:nvPicPr>
                          <pic:cNvPr id="109" name="Image 109"/>
                          <pic:cNvPicPr/>
                        </pic:nvPicPr>
                        <pic:blipFill>
                          <a:blip r:embed="rId102" cstate="print"/>
                          <a:stretch>
                            <a:fillRect/>
                          </a:stretch>
                        </pic:blipFill>
                        <pic:spPr>
                          <a:xfrm>
                            <a:off x="781672" y="1798320"/>
                            <a:ext cx="70383" cy="146303"/>
                          </a:xfrm>
                          <a:prstGeom prst="rect">
                            <a:avLst/>
                          </a:prstGeom>
                        </pic:spPr>
                      </pic:pic>
                      <pic:pic>
                        <pic:nvPicPr>
                          <pic:cNvPr id="110" name="Image 110"/>
                          <pic:cNvPicPr/>
                        </pic:nvPicPr>
                        <pic:blipFill>
                          <a:blip r:embed="rId103" cstate="print"/>
                          <a:stretch>
                            <a:fillRect/>
                          </a:stretch>
                        </pic:blipFill>
                        <pic:spPr>
                          <a:xfrm>
                            <a:off x="781672" y="1060702"/>
                            <a:ext cx="70383" cy="170689"/>
                          </a:xfrm>
                          <a:prstGeom prst="rect">
                            <a:avLst/>
                          </a:prstGeom>
                        </pic:spPr>
                      </pic:pic>
                      <wps:wsp>
                        <wps:cNvPr id="111" name="Graphic 111"/>
                        <wps:cNvSpPr/>
                        <wps:spPr>
                          <a:xfrm>
                            <a:off x="816864" y="1086484"/>
                            <a:ext cx="1312545" cy="462280"/>
                          </a:xfrm>
                          <a:custGeom>
                            <a:avLst/>
                            <a:gdLst/>
                            <a:ahLst/>
                            <a:cxnLst/>
                            <a:rect l="l" t="t" r="r" b="b"/>
                            <a:pathLst>
                              <a:path w="1312545" h="462280">
                                <a:moveTo>
                                  <a:pt x="1286256" y="29095"/>
                                </a:moveTo>
                                <a:lnTo>
                                  <a:pt x="1280160" y="29095"/>
                                </a:lnTo>
                                <a:lnTo>
                                  <a:pt x="60960" y="29095"/>
                                </a:lnTo>
                                <a:lnTo>
                                  <a:pt x="60960" y="0"/>
                                </a:lnTo>
                                <a:lnTo>
                                  <a:pt x="0" y="35191"/>
                                </a:lnTo>
                                <a:lnTo>
                                  <a:pt x="60960" y="70383"/>
                                </a:lnTo>
                                <a:lnTo>
                                  <a:pt x="60960" y="41287"/>
                                </a:lnTo>
                                <a:lnTo>
                                  <a:pt x="1274064" y="41287"/>
                                </a:lnTo>
                                <a:lnTo>
                                  <a:pt x="1274064" y="157111"/>
                                </a:lnTo>
                                <a:lnTo>
                                  <a:pt x="1286256" y="157111"/>
                                </a:lnTo>
                                <a:lnTo>
                                  <a:pt x="1286256" y="41287"/>
                                </a:lnTo>
                                <a:lnTo>
                                  <a:pt x="1286256" y="29095"/>
                                </a:lnTo>
                                <a:close/>
                              </a:path>
                              <a:path w="1312545" h="462280">
                                <a:moveTo>
                                  <a:pt x="1312303" y="431431"/>
                                </a:moveTo>
                                <a:lnTo>
                                  <a:pt x="1308773" y="425335"/>
                                </a:lnTo>
                                <a:lnTo>
                                  <a:pt x="1277112" y="370459"/>
                                </a:lnTo>
                                <a:lnTo>
                                  <a:pt x="1241920" y="431431"/>
                                </a:lnTo>
                                <a:lnTo>
                                  <a:pt x="1271003" y="431431"/>
                                </a:lnTo>
                                <a:lnTo>
                                  <a:pt x="1271003" y="449694"/>
                                </a:lnTo>
                                <a:lnTo>
                                  <a:pt x="469392" y="449694"/>
                                </a:lnTo>
                                <a:lnTo>
                                  <a:pt x="469392" y="461899"/>
                                </a:lnTo>
                                <a:lnTo>
                                  <a:pt x="1277112" y="461899"/>
                                </a:lnTo>
                                <a:lnTo>
                                  <a:pt x="1283208" y="461899"/>
                                </a:lnTo>
                                <a:lnTo>
                                  <a:pt x="1283208" y="449694"/>
                                </a:lnTo>
                                <a:lnTo>
                                  <a:pt x="1283208" y="431431"/>
                                </a:lnTo>
                                <a:lnTo>
                                  <a:pt x="1312303" y="431431"/>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0" y="0"/>
                            <a:ext cx="2834640" cy="329565"/>
                          </a:xfrm>
                          <a:custGeom>
                            <a:avLst/>
                            <a:gdLst/>
                            <a:ahLst/>
                            <a:cxnLst/>
                            <a:rect l="l" t="t" r="r" b="b"/>
                            <a:pathLst>
                              <a:path w="2834640" h="329565">
                                <a:moveTo>
                                  <a:pt x="2834640" y="0"/>
                                </a:moveTo>
                                <a:lnTo>
                                  <a:pt x="0" y="0"/>
                                </a:lnTo>
                                <a:lnTo>
                                  <a:pt x="0" y="329184"/>
                                </a:lnTo>
                                <a:lnTo>
                                  <a:pt x="2834640" y="329184"/>
                                </a:lnTo>
                                <a:lnTo>
                                  <a:pt x="2834640" y="0"/>
                                </a:lnTo>
                                <a:close/>
                              </a:path>
                            </a:pathLst>
                          </a:custGeom>
                          <a:solidFill>
                            <a:srgbClr val="D2DFEF"/>
                          </a:solidFill>
                        </wps:spPr>
                        <wps:bodyPr wrap="square" lIns="0" tIns="0" rIns="0" bIns="0" rtlCol="0">
                          <a:prstTxWarp prst="textNoShape">
                            <a:avLst/>
                          </a:prstTxWarp>
                          <a:noAutofit/>
                        </wps:bodyPr>
                      </wps:wsp>
                      <pic:pic>
                        <pic:nvPicPr>
                          <pic:cNvPr id="113" name="Image 113"/>
                          <pic:cNvPicPr/>
                        </pic:nvPicPr>
                        <pic:blipFill>
                          <a:blip r:embed="rId104" cstate="print"/>
                          <a:stretch>
                            <a:fillRect/>
                          </a:stretch>
                        </pic:blipFill>
                        <pic:spPr>
                          <a:xfrm>
                            <a:off x="47193" y="41287"/>
                            <a:ext cx="2753105" cy="239953"/>
                          </a:xfrm>
                          <a:prstGeom prst="rect">
                            <a:avLst/>
                          </a:prstGeom>
                        </pic:spPr>
                      </pic:pic>
                      <wps:wsp>
                        <wps:cNvPr id="114" name="Graphic 114"/>
                        <wps:cNvSpPr/>
                        <wps:spPr>
                          <a:xfrm>
                            <a:off x="2042160" y="390143"/>
                            <a:ext cx="2834640" cy="622300"/>
                          </a:xfrm>
                          <a:custGeom>
                            <a:avLst/>
                            <a:gdLst/>
                            <a:ahLst/>
                            <a:cxnLst/>
                            <a:rect l="l" t="t" r="r" b="b"/>
                            <a:pathLst>
                              <a:path w="2834640" h="622300">
                                <a:moveTo>
                                  <a:pt x="2834639" y="0"/>
                                </a:moveTo>
                                <a:lnTo>
                                  <a:pt x="0" y="0"/>
                                </a:lnTo>
                                <a:lnTo>
                                  <a:pt x="0" y="621792"/>
                                </a:lnTo>
                                <a:lnTo>
                                  <a:pt x="2834639" y="621792"/>
                                </a:lnTo>
                                <a:lnTo>
                                  <a:pt x="2834639" y="0"/>
                                </a:lnTo>
                                <a:close/>
                              </a:path>
                            </a:pathLst>
                          </a:custGeom>
                          <a:solidFill>
                            <a:srgbClr val="B2CBEB"/>
                          </a:solidFill>
                        </wps:spPr>
                        <wps:bodyPr wrap="square" lIns="0" tIns="0" rIns="0" bIns="0" rtlCol="0">
                          <a:prstTxWarp prst="textNoShape">
                            <a:avLst/>
                          </a:prstTxWarp>
                          <a:noAutofit/>
                        </wps:bodyPr>
                      </wps:wsp>
                      <pic:pic>
                        <pic:nvPicPr>
                          <pic:cNvPr id="115" name="Image 115"/>
                          <pic:cNvPicPr/>
                        </pic:nvPicPr>
                        <pic:blipFill>
                          <a:blip r:embed="rId105" cstate="print"/>
                          <a:stretch>
                            <a:fillRect/>
                          </a:stretch>
                        </pic:blipFill>
                        <pic:spPr>
                          <a:xfrm>
                            <a:off x="2087270" y="443623"/>
                            <a:ext cx="2681592" cy="529247"/>
                          </a:xfrm>
                          <a:prstGeom prst="rect">
                            <a:avLst/>
                          </a:prstGeom>
                        </pic:spPr>
                      </pic:pic>
                      <wps:wsp>
                        <wps:cNvPr id="116" name="Graphic 116"/>
                        <wps:cNvSpPr/>
                        <wps:spPr>
                          <a:xfrm>
                            <a:off x="0" y="420623"/>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117" name="Graphic 117"/>
                        <wps:cNvSpPr/>
                        <wps:spPr>
                          <a:xfrm>
                            <a:off x="208368" y="464388"/>
                            <a:ext cx="1207770" cy="71120"/>
                          </a:xfrm>
                          <a:custGeom>
                            <a:avLst/>
                            <a:gdLst/>
                            <a:ahLst/>
                            <a:cxnLst/>
                            <a:rect l="l" t="t" r="r" b="b"/>
                            <a:pathLst>
                              <a:path w="1207770" h="71120">
                                <a:moveTo>
                                  <a:pt x="6642" y="46139"/>
                                </a:moveTo>
                                <a:lnTo>
                                  <a:pt x="0" y="46139"/>
                                </a:lnTo>
                                <a:lnTo>
                                  <a:pt x="78" y="47256"/>
                                </a:lnTo>
                                <a:lnTo>
                                  <a:pt x="203" y="49047"/>
                                </a:lnTo>
                                <a:lnTo>
                                  <a:pt x="15303" y="60794"/>
                                </a:lnTo>
                                <a:lnTo>
                                  <a:pt x="23202" y="60794"/>
                                </a:lnTo>
                                <a:lnTo>
                                  <a:pt x="26284" y="60185"/>
                                </a:lnTo>
                                <a:lnTo>
                                  <a:pt x="26509" y="60185"/>
                                </a:lnTo>
                                <a:lnTo>
                                  <a:pt x="32410" y="57378"/>
                                </a:lnTo>
                                <a:lnTo>
                                  <a:pt x="34582" y="55537"/>
                                </a:lnTo>
                                <a:lnTo>
                                  <a:pt x="34943" y="54978"/>
                                </a:lnTo>
                                <a:lnTo>
                                  <a:pt x="16992" y="54978"/>
                                </a:lnTo>
                                <a:lnTo>
                                  <a:pt x="15036" y="54660"/>
                                </a:lnTo>
                                <a:lnTo>
                                  <a:pt x="6741" y="47256"/>
                                </a:lnTo>
                                <a:lnTo>
                                  <a:pt x="6642" y="46139"/>
                                </a:lnTo>
                                <a:close/>
                              </a:path>
                              <a:path w="1207770" h="71120">
                                <a:moveTo>
                                  <a:pt x="23063" y="5930"/>
                                </a:moveTo>
                                <a:lnTo>
                                  <a:pt x="16243" y="5930"/>
                                </a:lnTo>
                                <a:lnTo>
                                  <a:pt x="13169" y="6565"/>
                                </a:lnTo>
                                <a:lnTo>
                                  <a:pt x="1447" y="17818"/>
                                </a:lnTo>
                                <a:lnTo>
                                  <a:pt x="1447" y="24384"/>
                                </a:lnTo>
                                <a:lnTo>
                                  <a:pt x="23380" y="36995"/>
                                </a:lnTo>
                                <a:lnTo>
                                  <a:pt x="25107" y="37617"/>
                                </a:lnTo>
                                <a:lnTo>
                                  <a:pt x="28333" y="39001"/>
                                </a:lnTo>
                                <a:lnTo>
                                  <a:pt x="29641" y="39890"/>
                                </a:lnTo>
                                <a:lnTo>
                                  <a:pt x="31610" y="42113"/>
                                </a:lnTo>
                                <a:lnTo>
                                  <a:pt x="32105" y="43548"/>
                                </a:lnTo>
                                <a:lnTo>
                                  <a:pt x="32105" y="47256"/>
                                </a:lnTo>
                                <a:lnTo>
                                  <a:pt x="23602" y="54660"/>
                                </a:lnTo>
                                <a:lnTo>
                                  <a:pt x="23359" y="54660"/>
                                </a:lnTo>
                                <a:lnTo>
                                  <a:pt x="21577" y="54978"/>
                                </a:lnTo>
                                <a:lnTo>
                                  <a:pt x="34943" y="54978"/>
                                </a:lnTo>
                                <a:lnTo>
                                  <a:pt x="37592" y="50888"/>
                                </a:lnTo>
                                <a:lnTo>
                                  <a:pt x="38341" y="48298"/>
                                </a:lnTo>
                                <a:lnTo>
                                  <a:pt x="38341" y="42913"/>
                                </a:lnTo>
                                <a:lnTo>
                                  <a:pt x="16992" y="29057"/>
                                </a:lnTo>
                                <a:lnTo>
                                  <a:pt x="15900" y="28714"/>
                                </a:lnTo>
                                <a:lnTo>
                                  <a:pt x="7683" y="21894"/>
                                </a:lnTo>
                                <a:lnTo>
                                  <a:pt x="7683" y="18783"/>
                                </a:lnTo>
                                <a:lnTo>
                                  <a:pt x="17068" y="11645"/>
                                </a:lnTo>
                                <a:lnTo>
                                  <a:pt x="34293" y="11645"/>
                                </a:lnTo>
                                <a:lnTo>
                                  <a:pt x="33638" y="10769"/>
                                </a:lnTo>
                                <a:lnTo>
                                  <a:pt x="31509" y="9029"/>
                                </a:lnTo>
                                <a:lnTo>
                                  <a:pt x="26139" y="6565"/>
                                </a:lnTo>
                                <a:lnTo>
                                  <a:pt x="23063" y="5930"/>
                                </a:lnTo>
                                <a:close/>
                              </a:path>
                              <a:path w="1207770" h="71120">
                                <a:moveTo>
                                  <a:pt x="34293" y="11645"/>
                                </a:moveTo>
                                <a:lnTo>
                                  <a:pt x="22644" y="11645"/>
                                </a:lnTo>
                                <a:lnTo>
                                  <a:pt x="25374" y="12369"/>
                                </a:lnTo>
                                <a:lnTo>
                                  <a:pt x="29794" y="15278"/>
                                </a:lnTo>
                                <a:lnTo>
                                  <a:pt x="31064" y="17335"/>
                                </a:lnTo>
                                <a:lnTo>
                                  <a:pt x="31381" y="19951"/>
                                </a:lnTo>
                                <a:lnTo>
                                  <a:pt x="37617" y="19951"/>
                                </a:lnTo>
                                <a:lnTo>
                                  <a:pt x="37530" y="17335"/>
                                </a:lnTo>
                                <a:lnTo>
                                  <a:pt x="36703" y="14871"/>
                                </a:lnTo>
                                <a:lnTo>
                                  <a:pt x="34293" y="11645"/>
                                </a:lnTo>
                                <a:close/>
                              </a:path>
                              <a:path w="1207770" h="71120">
                                <a:moveTo>
                                  <a:pt x="66281" y="19431"/>
                                </a:moveTo>
                                <a:lnTo>
                                  <a:pt x="60604" y="19431"/>
                                </a:lnTo>
                                <a:lnTo>
                                  <a:pt x="57454" y="20320"/>
                                </a:lnTo>
                                <a:lnTo>
                                  <a:pt x="46228" y="44297"/>
                                </a:lnTo>
                                <a:lnTo>
                                  <a:pt x="46977" y="47891"/>
                                </a:lnTo>
                                <a:lnTo>
                                  <a:pt x="49961" y="54038"/>
                                </a:lnTo>
                                <a:lnTo>
                                  <a:pt x="52108" y="56438"/>
                                </a:lnTo>
                                <a:lnTo>
                                  <a:pt x="57670" y="59842"/>
                                </a:lnTo>
                                <a:lnTo>
                                  <a:pt x="60985" y="60693"/>
                                </a:lnTo>
                                <a:lnTo>
                                  <a:pt x="67525" y="60693"/>
                                </a:lnTo>
                                <a:lnTo>
                                  <a:pt x="69964" y="60286"/>
                                </a:lnTo>
                                <a:lnTo>
                                  <a:pt x="74295" y="58597"/>
                                </a:lnTo>
                                <a:lnTo>
                                  <a:pt x="76111" y="57429"/>
                                </a:lnTo>
                                <a:lnTo>
                                  <a:pt x="78284" y="55181"/>
                                </a:lnTo>
                                <a:lnTo>
                                  <a:pt x="62344" y="55181"/>
                                </a:lnTo>
                                <a:lnTo>
                                  <a:pt x="60185" y="54635"/>
                                </a:lnTo>
                                <a:lnTo>
                                  <a:pt x="52349" y="41986"/>
                                </a:lnTo>
                                <a:lnTo>
                                  <a:pt x="50596" y="41986"/>
                                </a:lnTo>
                                <a:lnTo>
                                  <a:pt x="50596" y="36690"/>
                                </a:lnTo>
                                <a:lnTo>
                                  <a:pt x="52349" y="36690"/>
                                </a:lnTo>
                                <a:lnTo>
                                  <a:pt x="52349" y="35420"/>
                                </a:lnTo>
                                <a:lnTo>
                                  <a:pt x="61772" y="24942"/>
                                </a:lnTo>
                                <a:lnTo>
                                  <a:pt x="77067" y="24942"/>
                                </a:lnTo>
                                <a:lnTo>
                                  <a:pt x="74231" y="22301"/>
                                </a:lnTo>
                                <a:lnTo>
                                  <a:pt x="72390" y="21170"/>
                                </a:lnTo>
                                <a:lnTo>
                                  <a:pt x="68338" y="19786"/>
                                </a:lnTo>
                                <a:lnTo>
                                  <a:pt x="66281" y="19431"/>
                                </a:lnTo>
                                <a:close/>
                              </a:path>
                              <a:path w="1207770" h="71120">
                                <a:moveTo>
                                  <a:pt x="74803" y="48958"/>
                                </a:moveTo>
                                <a:lnTo>
                                  <a:pt x="66446" y="55181"/>
                                </a:lnTo>
                                <a:lnTo>
                                  <a:pt x="78284" y="55181"/>
                                </a:lnTo>
                                <a:lnTo>
                                  <a:pt x="79057" y="54381"/>
                                </a:lnTo>
                                <a:lnTo>
                                  <a:pt x="80111" y="52628"/>
                                </a:lnTo>
                                <a:lnTo>
                                  <a:pt x="80636" y="50888"/>
                                </a:lnTo>
                                <a:lnTo>
                                  <a:pt x="80721" y="50609"/>
                                </a:lnTo>
                                <a:lnTo>
                                  <a:pt x="74803" y="48958"/>
                                </a:lnTo>
                                <a:close/>
                              </a:path>
                              <a:path w="1207770" h="71120">
                                <a:moveTo>
                                  <a:pt x="52349" y="36690"/>
                                </a:moveTo>
                                <a:lnTo>
                                  <a:pt x="50596" y="36690"/>
                                </a:lnTo>
                                <a:lnTo>
                                  <a:pt x="50596" y="41986"/>
                                </a:lnTo>
                                <a:lnTo>
                                  <a:pt x="52349" y="41986"/>
                                </a:lnTo>
                                <a:lnTo>
                                  <a:pt x="52349" y="36690"/>
                                </a:lnTo>
                                <a:close/>
                              </a:path>
                              <a:path w="1207770" h="71120">
                                <a:moveTo>
                                  <a:pt x="77067" y="24942"/>
                                </a:moveTo>
                                <a:lnTo>
                                  <a:pt x="66421" y="24942"/>
                                </a:lnTo>
                                <a:lnTo>
                                  <a:pt x="68722" y="25552"/>
                                </a:lnTo>
                                <a:lnTo>
                                  <a:pt x="68502" y="25552"/>
                                </a:lnTo>
                                <a:lnTo>
                                  <a:pt x="71628" y="27495"/>
                                </a:lnTo>
                                <a:lnTo>
                                  <a:pt x="72885" y="28892"/>
                                </a:lnTo>
                                <a:lnTo>
                                  <a:pt x="74683" y="32524"/>
                                </a:lnTo>
                                <a:lnTo>
                                  <a:pt x="75107" y="34429"/>
                                </a:lnTo>
                                <a:lnTo>
                                  <a:pt x="75107" y="36690"/>
                                </a:lnTo>
                                <a:lnTo>
                                  <a:pt x="52349" y="36690"/>
                                </a:lnTo>
                                <a:lnTo>
                                  <a:pt x="52349" y="41986"/>
                                </a:lnTo>
                                <a:lnTo>
                                  <a:pt x="81356" y="41986"/>
                                </a:lnTo>
                                <a:lnTo>
                                  <a:pt x="81316" y="35420"/>
                                </a:lnTo>
                                <a:lnTo>
                                  <a:pt x="80860" y="32524"/>
                                </a:lnTo>
                                <a:lnTo>
                                  <a:pt x="78904" y="27495"/>
                                </a:lnTo>
                                <a:lnTo>
                                  <a:pt x="77657" y="25552"/>
                                </a:lnTo>
                                <a:lnTo>
                                  <a:pt x="77067" y="24942"/>
                                </a:lnTo>
                                <a:close/>
                              </a:path>
                              <a:path w="1207770" h="71120">
                                <a:moveTo>
                                  <a:pt x="118521" y="24841"/>
                                </a:moveTo>
                                <a:lnTo>
                                  <a:pt x="108978" y="24841"/>
                                </a:lnTo>
                                <a:lnTo>
                                  <a:pt x="111086" y="25552"/>
                                </a:lnTo>
                                <a:lnTo>
                                  <a:pt x="113880" y="28397"/>
                                </a:lnTo>
                                <a:lnTo>
                                  <a:pt x="114566" y="30403"/>
                                </a:lnTo>
                                <a:lnTo>
                                  <a:pt x="114566" y="33159"/>
                                </a:lnTo>
                                <a:lnTo>
                                  <a:pt x="113512" y="35242"/>
                                </a:lnTo>
                                <a:lnTo>
                                  <a:pt x="112814" y="35636"/>
                                </a:lnTo>
                                <a:lnTo>
                                  <a:pt x="111721" y="35915"/>
                                </a:lnTo>
                                <a:lnTo>
                                  <a:pt x="106718" y="36474"/>
                                </a:lnTo>
                                <a:lnTo>
                                  <a:pt x="102438" y="37033"/>
                                </a:lnTo>
                                <a:lnTo>
                                  <a:pt x="89343" y="44246"/>
                                </a:lnTo>
                                <a:lnTo>
                                  <a:pt x="89255" y="44386"/>
                                </a:lnTo>
                                <a:lnTo>
                                  <a:pt x="88853" y="46062"/>
                                </a:lnTo>
                                <a:lnTo>
                                  <a:pt x="88811" y="51130"/>
                                </a:lnTo>
                                <a:lnTo>
                                  <a:pt x="89213" y="52590"/>
                                </a:lnTo>
                                <a:lnTo>
                                  <a:pt x="99898" y="60794"/>
                                </a:lnTo>
                                <a:lnTo>
                                  <a:pt x="104736" y="60794"/>
                                </a:lnTo>
                                <a:lnTo>
                                  <a:pt x="113643" y="55283"/>
                                </a:lnTo>
                                <a:lnTo>
                                  <a:pt x="100901" y="55283"/>
                                </a:lnTo>
                                <a:lnTo>
                                  <a:pt x="99133" y="54813"/>
                                </a:lnTo>
                                <a:lnTo>
                                  <a:pt x="98990" y="54813"/>
                                </a:lnTo>
                                <a:lnTo>
                                  <a:pt x="97294" y="53682"/>
                                </a:lnTo>
                                <a:lnTo>
                                  <a:pt x="95719" y="52590"/>
                                </a:lnTo>
                                <a:lnTo>
                                  <a:pt x="95006" y="51130"/>
                                </a:lnTo>
                                <a:lnTo>
                                  <a:pt x="95006" y="47066"/>
                                </a:lnTo>
                                <a:lnTo>
                                  <a:pt x="95290" y="46240"/>
                                </a:lnTo>
                                <a:lnTo>
                                  <a:pt x="95351" y="46062"/>
                                </a:lnTo>
                                <a:lnTo>
                                  <a:pt x="107619" y="41643"/>
                                </a:lnTo>
                                <a:lnTo>
                                  <a:pt x="110985" y="41122"/>
                                </a:lnTo>
                                <a:lnTo>
                                  <a:pt x="112001" y="40906"/>
                                </a:lnTo>
                                <a:lnTo>
                                  <a:pt x="112864" y="40665"/>
                                </a:lnTo>
                                <a:lnTo>
                                  <a:pt x="114566" y="39801"/>
                                </a:lnTo>
                                <a:lnTo>
                                  <a:pt x="120700" y="39801"/>
                                </a:lnTo>
                                <a:lnTo>
                                  <a:pt x="120700" y="30403"/>
                                </a:lnTo>
                                <a:lnTo>
                                  <a:pt x="120370" y="28790"/>
                                </a:lnTo>
                                <a:lnTo>
                                  <a:pt x="120289" y="28397"/>
                                </a:lnTo>
                                <a:lnTo>
                                  <a:pt x="120180" y="27863"/>
                                </a:lnTo>
                                <a:lnTo>
                                  <a:pt x="118521" y="24841"/>
                                </a:lnTo>
                                <a:close/>
                              </a:path>
                              <a:path w="1207770" h="71120">
                                <a:moveTo>
                                  <a:pt x="120700" y="54457"/>
                                </a:moveTo>
                                <a:lnTo>
                                  <a:pt x="114566" y="54457"/>
                                </a:lnTo>
                                <a:lnTo>
                                  <a:pt x="114566" y="59855"/>
                                </a:lnTo>
                                <a:lnTo>
                                  <a:pt x="120700" y="59855"/>
                                </a:lnTo>
                                <a:lnTo>
                                  <a:pt x="120700" y="54457"/>
                                </a:lnTo>
                                <a:close/>
                              </a:path>
                              <a:path w="1207770" h="71120">
                                <a:moveTo>
                                  <a:pt x="120700" y="39801"/>
                                </a:moveTo>
                                <a:lnTo>
                                  <a:pt x="114566" y="39801"/>
                                </a:lnTo>
                                <a:lnTo>
                                  <a:pt x="114508" y="47282"/>
                                </a:lnTo>
                                <a:lnTo>
                                  <a:pt x="114134" y="48666"/>
                                </a:lnTo>
                                <a:lnTo>
                                  <a:pt x="112433" y="51676"/>
                                </a:lnTo>
                                <a:lnTo>
                                  <a:pt x="111163" y="52908"/>
                                </a:lnTo>
                                <a:lnTo>
                                  <a:pt x="107823" y="54813"/>
                                </a:lnTo>
                                <a:lnTo>
                                  <a:pt x="105778" y="55283"/>
                                </a:lnTo>
                                <a:lnTo>
                                  <a:pt x="113643" y="55283"/>
                                </a:lnTo>
                                <a:lnTo>
                                  <a:pt x="114261" y="54457"/>
                                </a:lnTo>
                                <a:lnTo>
                                  <a:pt x="120700" y="54457"/>
                                </a:lnTo>
                                <a:lnTo>
                                  <a:pt x="120700" y="39801"/>
                                </a:lnTo>
                                <a:close/>
                              </a:path>
                              <a:path w="1207770" h="71120">
                                <a:moveTo>
                                  <a:pt x="107238" y="19431"/>
                                </a:moveTo>
                                <a:lnTo>
                                  <a:pt x="103936" y="19431"/>
                                </a:lnTo>
                                <a:lnTo>
                                  <a:pt x="101892" y="19723"/>
                                </a:lnTo>
                                <a:lnTo>
                                  <a:pt x="89954" y="28790"/>
                                </a:lnTo>
                                <a:lnTo>
                                  <a:pt x="95758" y="30873"/>
                                </a:lnTo>
                                <a:lnTo>
                                  <a:pt x="96443" y="29413"/>
                                </a:lnTo>
                                <a:lnTo>
                                  <a:pt x="97612" y="28041"/>
                                </a:lnTo>
                                <a:lnTo>
                                  <a:pt x="99275" y="26771"/>
                                </a:lnTo>
                                <a:lnTo>
                                  <a:pt x="100829" y="25552"/>
                                </a:lnTo>
                                <a:lnTo>
                                  <a:pt x="100651" y="25552"/>
                                </a:lnTo>
                                <a:lnTo>
                                  <a:pt x="103225" y="24841"/>
                                </a:lnTo>
                                <a:lnTo>
                                  <a:pt x="118521" y="24841"/>
                                </a:lnTo>
                                <a:lnTo>
                                  <a:pt x="118110" y="24091"/>
                                </a:lnTo>
                                <a:lnTo>
                                  <a:pt x="116801" y="22682"/>
                                </a:lnTo>
                                <a:lnTo>
                                  <a:pt x="113665" y="20815"/>
                                </a:lnTo>
                                <a:lnTo>
                                  <a:pt x="112052" y="20205"/>
                                </a:lnTo>
                                <a:lnTo>
                                  <a:pt x="108712" y="19596"/>
                                </a:lnTo>
                                <a:lnTo>
                                  <a:pt x="107238" y="19431"/>
                                </a:lnTo>
                                <a:close/>
                              </a:path>
                              <a:path w="1207770" h="71120">
                                <a:moveTo>
                                  <a:pt x="137820" y="19951"/>
                                </a:moveTo>
                                <a:lnTo>
                                  <a:pt x="131902" y="19951"/>
                                </a:lnTo>
                                <a:lnTo>
                                  <a:pt x="131902" y="59855"/>
                                </a:lnTo>
                                <a:lnTo>
                                  <a:pt x="138036" y="59855"/>
                                </a:lnTo>
                                <a:lnTo>
                                  <a:pt x="138036" y="32816"/>
                                </a:lnTo>
                                <a:lnTo>
                                  <a:pt x="138468" y="31203"/>
                                </a:lnTo>
                                <a:lnTo>
                                  <a:pt x="140208" y="28384"/>
                                </a:lnTo>
                                <a:lnTo>
                                  <a:pt x="141401" y="27279"/>
                                </a:lnTo>
                                <a:lnTo>
                                  <a:pt x="143839" y="25984"/>
                                </a:lnTo>
                                <a:lnTo>
                                  <a:pt x="137820" y="25984"/>
                                </a:lnTo>
                                <a:lnTo>
                                  <a:pt x="137820" y="19951"/>
                                </a:lnTo>
                                <a:close/>
                              </a:path>
                              <a:path w="1207770" h="71120">
                                <a:moveTo>
                                  <a:pt x="151841" y="19431"/>
                                </a:moveTo>
                                <a:lnTo>
                                  <a:pt x="145879" y="19431"/>
                                </a:lnTo>
                                <a:lnTo>
                                  <a:pt x="144094" y="19951"/>
                                </a:lnTo>
                                <a:lnTo>
                                  <a:pt x="140284" y="22415"/>
                                </a:lnTo>
                                <a:lnTo>
                                  <a:pt x="138963" y="24003"/>
                                </a:lnTo>
                                <a:lnTo>
                                  <a:pt x="138495" y="25260"/>
                                </a:lnTo>
                                <a:lnTo>
                                  <a:pt x="138429" y="25438"/>
                                </a:lnTo>
                                <a:lnTo>
                                  <a:pt x="138340" y="25679"/>
                                </a:lnTo>
                                <a:lnTo>
                                  <a:pt x="138226" y="25984"/>
                                </a:lnTo>
                                <a:lnTo>
                                  <a:pt x="143839" y="25984"/>
                                </a:lnTo>
                                <a:lnTo>
                                  <a:pt x="144413" y="25679"/>
                                </a:lnTo>
                                <a:lnTo>
                                  <a:pt x="146164" y="25260"/>
                                </a:lnTo>
                                <a:lnTo>
                                  <a:pt x="151841" y="25260"/>
                                </a:lnTo>
                                <a:lnTo>
                                  <a:pt x="151841" y="19431"/>
                                </a:lnTo>
                                <a:close/>
                              </a:path>
                              <a:path w="1207770" h="71120">
                                <a:moveTo>
                                  <a:pt x="151841" y="25260"/>
                                </a:moveTo>
                                <a:lnTo>
                                  <a:pt x="148107" y="25260"/>
                                </a:lnTo>
                                <a:lnTo>
                                  <a:pt x="150418" y="25438"/>
                                </a:lnTo>
                                <a:lnTo>
                                  <a:pt x="151841" y="25679"/>
                                </a:lnTo>
                                <a:lnTo>
                                  <a:pt x="151841" y="25260"/>
                                </a:lnTo>
                                <a:close/>
                              </a:path>
                              <a:path w="1207770" h="71120">
                                <a:moveTo>
                                  <a:pt x="176809" y="19431"/>
                                </a:moveTo>
                                <a:lnTo>
                                  <a:pt x="170408" y="19431"/>
                                </a:lnTo>
                                <a:lnTo>
                                  <a:pt x="167259" y="20320"/>
                                </a:lnTo>
                                <a:lnTo>
                                  <a:pt x="161861" y="23837"/>
                                </a:lnTo>
                                <a:lnTo>
                                  <a:pt x="159766" y="26276"/>
                                </a:lnTo>
                                <a:lnTo>
                                  <a:pt x="156781" y="32499"/>
                                </a:lnTo>
                                <a:lnTo>
                                  <a:pt x="156019" y="36068"/>
                                </a:lnTo>
                                <a:lnTo>
                                  <a:pt x="156019" y="44107"/>
                                </a:lnTo>
                                <a:lnTo>
                                  <a:pt x="170370" y="60693"/>
                                </a:lnTo>
                                <a:lnTo>
                                  <a:pt x="177050" y="60693"/>
                                </a:lnTo>
                                <a:lnTo>
                                  <a:pt x="179628" y="60147"/>
                                </a:lnTo>
                                <a:lnTo>
                                  <a:pt x="184086" y="57937"/>
                                </a:lnTo>
                                <a:lnTo>
                                  <a:pt x="185877" y="56464"/>
                                </a:lnTo>
                                <a:lnTo>
                                  <a:pt x="186801" y="55181"/>
                                </a:lnTo>
                                <a:lnTo>
                                  <a:pt x="171678" y="55181"/>
                                </a:lnTo>
                                <a:lnTo>
                                  <a:pt x="169570" y="54559"/>
                                </a:lnTo>
                                <a:lnTo>
                                  <a:pt x="165989" y="52019"/>
                                </a:lnTo>
                                <a:lnTo>
                                  <a:pt x="164604" y="50253"/>
                                </a:lnTo>
                                <a:lnTo>
                                  <a:pt x="162636" y="45681"/>
                                </a:lnTo>
                                <a:lnTo>
                                  <a:pt x="162153" y="42989"/>
                                </a:lnTo>
                                <a:lnTo>
                                  <a:pt x="162153" y="36893"/>
                                </a:lnTo>
                                <a:lnTo>
                                  <a:pt x="162648" y="34277"/>
                                </a:lnTo>
                                <a:lnTo>
                                  <a:pt x="164642" y="29781"/>
                                </a:lnTo>
                                <a:lnTo>
                                  <a:pt x="166039" y="28041"/>
                                </a:lnTo>
                                <a:lnTo>
                                  <a:pt x="169492" y="25654"/>
                                </a:lnTo>
                                <a:lnTo>
                                  <a:pt x="169321" y="25654"/>
                                </a:lnTo>
                                <a:lnTo>
                                  <a:pt x="171716" y="24942"/>
                                </a:lnTo>
                                <a:lnTo>
                                  <a:pt x="186795" y="24942"/>
                                </a:lnTo>
                                <a:lnTo>
                                  <a:pt x="185686" y="23495"/>
                                </a:lnTo>
                                <a:lnTo>
                                  <a:pt x="183832" y="22047"/>
                                </a:lnTo>
                                <a:lnTo>
                                  <a:pt x="179336" y="19951"/>
                                </a:lnTo>
                                <a:lnTo>
                                  <a:pt x="176809" y="19431"/>
                                </a:lnTo>
                                <a:close/>
                              </a:path>
                              <a:path w="1207770" h="71120">
                                <a:moveTo>
                                  <a:pt x="189801" y="48221"/>
                                </a:moveTo>
                                <a:lnTo>
                                  <a:pt x="183667" y="48221"/>
                                </a:lnTo>
                                <a:lnTo>
                                  <a:pt x="183299" y="49682"/>
                                </a:lnTo>
                                <a:lnTo>
                                  <a:pt x="182651" y="50914"/>
                                </a:lnTo>
                                <a:lnTo>
                                  <a:pt x="180848" y="52997"/>
                                </a:lnTo>
                                <a:lnTo>
                                  <a:pt x="179653" y="53835"/>
                                </a:lnTo>
                                <a:lnTo>
                                  <a:pt x="177152" y="54902"/>
                                </a:lnTo>
                                <a:lnTo>
                                  <a:pt x="175704" y="55181"/>
                                </a:lnTo>
                                <a:lnTo>
                                  <a:pt x="186801" y="55181"/>
                                </a:lnTo>
                                <a:lnTo>
                                  <a:pt x="188595" y="52692"/>
                                </a:lnTo>
                                <a:lnTo>
                                  <a:pt x="189458" y="50571"/>
                                </a:lnTo>
                                <a:lnTo>
                                  <a:pt x="189801" y="48221"/>
                                </a:lnTo>
                                <a:close/>
                              </a:path>
                              <a:path w="1207770" h="71120">
                                <a:moveTo>
                                  <a:pt x="186795" y="24942"/>
                                </a:moveTo>
                                <a:lnTo>
                                  <a:pt x="176809" y="24942"/>
                                </a:lnTo>
                                <a:lnTo>
                                  <a:pt x="178955" y="25654"/>
                                </a:lnTo>
                                <a:lnTo>
                                  <a:pt x="180543" y="27076"/>
                                </a:lnTo>
                                <a:lnTo>
                                  <a:pt x="182168" y="28486"/>
                                </a:lnTo>
                                <a:lnTo>
                                  <a:pt x="183210" y="30099"/>
                                </a:lnTo>
                                <a:lnTo>
                                  <a:pt x="183667" y="31915"/>
                                </a:lnTo>
                                <a:lnTo>
                                  <a:pt x="189801" y="31915"/>
                                </a:lnTo>
                                <a:lnTo>
                                  <a:pt x="189552" y="30099"/>
                                </a:lnTo>
                                <a:lnTo>
                                  <a:pt x="189458" y="29413"/>
                                </a:lnTo>
                                <a:lnTo>
                                  <a:pt x="188556" y="27241"/>
                                </a:lnTo>
                                <a:lnTo>
                                  <a:pt x="186795" y="24942"/>
                                </a:lnTo>
                                <a:close/>
                              </a:path>
                              <a:path w="1207770" h="71120">
                                <a:moveTo>
                                  <a:pt x="204901" y="6654"/>
                                </a:moveTo>
                                <a:lnTo>
                                  <a:pt x="198767" y="6654"/>
                                </a:lnTo>
                                <a:lnTo>
                                  <a:pt x="198767" y="59855"/>
                                </a:lnTo>
                                <a:lnTo>
                                  <a:pt x="204901" y="59855"/>
                                </a:lnTo>
                                <a:lnTo>
                                  <a:pt x="204901" y="33528"/>
                                </a:lnTo>
                                <a:lnTo>
                                  <a:pt x="205303" y="31750"/>
                                </a:lnTo>
                                <a:lnTo>
                                  <a:pt x="205346" y="31559"/>
                                </a:lnTo>
                                <a:lnTo>
                                  <a:pt x="207162" y="28295"/>
                                </a:lnTo>
                                <a:lnTo>
                                  <a:pt x="208407" y="27063"/>
                                </a:lnTo>
                                <a:lnTo>
                                  <a:pt x="210030" y="26200"/>
                                </a:lnTo>
                                <a:lnTo>
                                  <a:pt x="204901" y="26200"/>
                                </a:lnTo>
                                <a:lnTo>
                                  <a:pt x="204901" y="6654"/>
                                </a:lnTo>
                                <a:close/>
                              </a:path>
                              <a:path w="1207770" h="71120">
                                <a:moveTo>
                                  <a:pt x="228498" y="24942"/>
                                </a:moveTo>
                                <a:lnTo>
                                  <a:pt x="218274" y="24942"/>
                                </a:lnTo>
                                <a:lnTo>
                                  <a:pt x="220548" y="25831"/>
                                </a:lnTo>
                                <a:lnTo>
                                  <a:pt x="222161" y="27571"/>
                                </a:lnTo>
                                <a:lnTo>
                                  <a:pt x="223799" y="29298"/>
                                </a:lnTo>
                                <a:lnTo>
                                  <a:pt x="224572" y="31559"/>
                                </a:lnTo>
                                <a:lnTo>
                                  <a:pt x="224637" y="59855"/>
                                </a:lnTo>
                                <a:lnTo>
                                  <a:pt x="230771" y="59855"/>
                                </a:lnTo>
                                <a:lnTo>
                                  <a:pt x="230771" y="31076"/>
                                </a:lnTo>
                                <a:lnTo>
                                  <a:pt x="230207" y="28295"/>
                                </a:lnTo>
                                <a:lnTo>
                                  <a:pt x="228498" y="24942"/>
                                </a:lnTo>
                                <a:close/>
                              </a:path>
                              <a:path w="1207770" h="71120">
                                <a:moveTo>
                                  <a:pt x="219875" y="19431"/>
                                </a:moveTo>
                                <a:lnTo>
                                  <a:pt x="214020" y="19431"/>
                                </a:lnTo>
                                <a:lnTo>
                                  <a:pt x="211505" y="20053"/>
                                </a:lnTo>
                                <a:lnTo>
                                  <a:pt x="207759" y="22504"/>
                                </a:lnTo>
                                <a:lnTo>
                                  <a:pt x="206349" y="24130"/>
                                </a:lnTo>
                                <a:lnTo>
                                  <a:pt x="205587" y="25831"/>
                                </a:lnTo>
                                <a:lnTo>
                                  <a:pt x="205496" y="26035"/>
                                </a:lnTo>
                                <a:lnTo>
                                  <a:pt x="205422" y="26200"/>
                                </a:lnTo>
                                <a:lnTo>
                                  <a:pt x="210030" y="26200"/>
                                </a:lnTo>
                                <a:lnTo>
                                  <a:pt x="211582" y="25374"/>
                                </a:lnTo>
                                <a:lnTo>
                                  <a:pt x="213385" y="24942"/>
                                </a:lnTo>
                                <a:lnTo>
                                  <a:pt x="228498" y="24942"/>
                                </a:lnTo>
                                <a:lnTo>
                                  <a:pt x="227926" y="23799"/>
                                </a:lnTo>
                                <a:lnTo>
                                  <a:pt x="226339" y="22148"/>
                                </a:lnTo>
                                <a:lnTo>
                                  <a:pt x="222370" y="20053"/>
                                </a:lnTo>
                                <a:lnTo>
                                  <a:pt x="222519" y="20053"/>
                                </a:lnTo>
                                <a:lnTo>
                                  <a:pt x="219875" y="19431"/>
                                </a:lnTo>
                                <a:close/>
                              </a:path>
                              <a:path w="1207770" h="71120">
                                <a:moveTo>
                                  <a:pt x="268478" y="19951"/>
                                </a:moveTo>
                                <a:lnTo>
                                  <a:pt x="262547" y="19951"/>
                                </a:lnTo>
                                <a:lnTo>
                                  <a:pt x="262547" y="59855"/>
                                </a:lnTo>
                                <a:lnTo>
                                  <a:pt x="268681" y="59855"/>
                                </a:lnTo>
                                <a:lnTo>
                                  <a:pt x="268681" y="32816"/>
                                </a:lnTo>
                                <a:lnTo>
                                  <a:pt x="269113" y="31203"/>
                                </a:lnTo>
                                <a:lnTo>
                                  <a:pt x="270878" y="28384"/>
                                </a:lnTo>
                                <a:lnTo>
                                  <a:pt x="272059" y="27279"/>
                                </a:lnTo>
                                <a:lnTo>
                                  <a:pt x="274497" y="25984"/>
                                </a:lnTo>
                                <a:lnTo>
                                  <a:pt x="268478" y="25984"/>
                                </a:lnTo>
                                <a:lnTo>
                                  <a:pt x="268478" y="19951"/>
                                </a:lnTo>
                                <a:close/>
                              </a:path>
                              <a:path w="1207770" h="71120">
                                <a:moveTo>
                                  <a:pt x="282511" y="19431"/>
                                </a:moveTo>
                                <a:lnTo>
                                  <a:pt x="276545" y="19431"/>
                                </a:lnTo>
                                <a:lnTo>
                                  <a:pt x="274739" y="19951"/>
                                </a:lnTo>
                                <a:lnTo>
                                  <a:pt x="272834" y="21170"/>
                                </a:lnTo>
                                <a:lnTo>
                                  <a:pt x="270941" y="22415"/>
                                </a:lnTo>
                                <a:lnTo>
                                  <a:pt x="269621" y="24003"/>
                                </a:lnTo>
                                <a:lnTo>
                                  <a:pt x="269161" y="25260"/>
                                </a:lnTo>
                                <a:lnTo>
                                  <a:pt x="269096" y="25438"/>
                                </a:lnTo>
                                <a:lnTo>
                                  <a:pt x="269008" y="25679"/>
                                </a:lnTo>
                                <a:lnTo>
                                  <a:pt x="268897" y="25984"/>
                                </a:lnTo>
                                <a:lnTo>
                                  <a:pt x="274497" y="25984"/>
                                </a:lnTo>
                                <a:lnTo>
                                  <a:pt x="275070" y="25679"/>
                                </a:lnTo>
                                <a:lnTo>
                                  <a:pt x="276821" y="25260"/>
                                </a:lnTo>
                                <a:lnTo>
                                  <a:pt x="282511" y="25260"/>
                                </a:lnTo>
                                <a:lnTo>
                                  <a:pt x="282511" y="19431"/>
                                </a:lnTo>
                                <a:close/>
                              </a:path>
                              <a:path w="1207770" h="71120">
                                <a:moveTo>
                                  <a:pt x="282511" y="25260"/>
                                </a:moveTo>
                                <a:lnTo>
                                  <a:pt x="278765" y="25260"/>
                                </a:lnTo>
                                <a:lnTo>
                                  <a:pt x="281076" y="25438"/>
                                </a:lnTo>
                                <a:lnTo>
                                  <a:pt x="282511" y="25679"/>
                                </a:lnTo>
                                <a:lnTo>
                                  <a:pt x="282511" y="25260"/>
                                </a:lnTo>
                                <a:close/>
                              </a:path>
                              <a:path w="1207770" h="71120">
                                <a:moveTo>
                                  <a:pt x="306743" y="19431"/>
                                </a:moveTo>
                                <a:lnTo>
                                  <a:pt x="301053" y="19431"/>
                                </a:lnTo>
                                <a:lnTo>
                                  <a:pt x="297903" y="20320"/>
                                </a:lnTo>
                                <a:lnTo>
                                  <a:pt x="292531" y="23837"/>
                                </a:lnTo>
                                <a:lnTo>
                                  <a:pt x="290423" y="26289"/>
                                </a:lnTo>
                                <a:lnTo>
                                  <a:pt x="287426" y="32524"/>
                                </a:lnTo>
                                <a:lnTo>
                                  <a:pt x="286835" y="35420"/>
                                </a:lnTo>
                                <a:lnTo>
                                  <a:pt x="286783" y="35674"/>
                                </a:lnTo>
                                <a:lnTo>
                                  <a:pt x="301447" y="60693"/>
                                </a:lnTo>
                                <a:lnTo>
                                  <a:pt x="307987" y="60693"/>
                                </a:lnTo>
                                <a:lnTo>
                                  <a:pt x="310426" y="60286"/>
                                </a:lnTo>
                                <a:lnTo>
                                  <a:pt x="314756" y="58597"/>
                                </a:lnTo>
                                <a:lnTo>
                                  <a:pt x="316572" y="57429"/>
                                </a:lnTo>
                                <a:lnTo>
                                  <a:pt x="318746" y="55181"/>
                                </a:lnTo>
                                <a:lnTo>
                                  <a:pt x="302818" y="55181"/>
                                </a:lnTo>
                                <a:lnTo>
                                  <a:pt x="300634" y="54635"/>
                                </a:lnTo>
                                <a:lnTo>
                                  <a:pt x="292823" y="41986"/>
                                </a:lnTo>
                                <a:lnTo>
                                  <a:pt x="291058" y="41986"/>
                                </a:lnTo>
                                <a:lnTo>
                                  <a:pt x="291058" y="36690"/>
                                </a:lnTo>
                                <a:lnTo>
                                  <a:pt x="292823" y="36690"/>
                                </a:lnTo>
                                <a:lnTo>
                                  <a:pt x="292823" y="35420"/>
                                </a:lnTo>
                                <a:lnTo>
                                  <a:pt x="302221" y="24942"/>
                                </a:lnTo>
                                <a:lnTo>
                                  <a:pt x="317529" y="24942"/>
                                </a:lnTo>
                                <a:lnTo>
                                  <a:pt x="314693" y="22301"/>
                                </a:lnTo>
                                <a:lnTo>
                                  <a:pt x="312839" y="21170"/>
                                </a:lnTo>
                                <a:lnTo>
                                  <a:pt x="308787" y="19786"/>
                                </a:lnTo>
                                <a:lnTo>
                                  <a:pt x="306743" y="19431"/>
                                </a:lnTo>
                                <a:close/>
                              </a:path>
                              <a:path w="1207770" h="71120">
                                <a:moveTo>
                                  <a:pt x="315252" y="48958"/>
                                </a:moveTo>
                                <a:lnTo>
                                  <a:pt x="306895" y="55181"/>
                                </a:lnTo>
                                <a:lnTo>
                                  <a:pt x="318746" y="55181"/>
                                </a:lnTo>
                                <a:lnTo>
                                  <a:pt x="319506" y="54381"/>
                                </a:lnTo>
                                <a:lnTo>
                                  <a:pt x="320560" y="52628"/>
                                </a:lnTo>
                                <a:lnTo>
                                  <a:pt x="321069" y="50977"/>
                                </a:lnTo>
                                <a:lnTo>
                                  <a:pt x="321183" y="50609"/>
                                </a:lnTo>
                                <a:lnTo>
                                  <a:pt x="315252" y="48958"/>
                                </a:lnTo>
                                <a:close/>
                              </a:path>
                              <a:path w="1207770" h="71120">
                                <a:moveTo>
                                  <a:pt x="292823" y="36690"/>
                                </a:moveTo>
                                <a:lnTo>
                                  <a:pt x="291058" y="36690"/>
                                </a:lnTo>
                                <a:lnTo>
                                  <a:pt x="291058" y="41986"/>
                                </a:lnTo>
                                <a:lnTo>
                                  <a:pt x="292823" y="41986"/>
                                </a:lnTo>
                                <a:lnTo>
                                  <a:pt x="292823" y="36690"/>
                                </a:lnTo>
                                <a:close/>
                              </a:path>
                              <a:path w="1207770" h="71120">
                                <a:moveTo>
                                  <a:pt x="317529" y="24942"/>
                                </a:moveTo>
                                <a:lnTo>
                                  <a:pt x="306882" y="24942"/>
                                </a:lnTo>
                                <a:lnTo>
                                  <a:pt x="309184" y="25552"/>
                                </a:lnTo>
                                <a:lnTo>
                                  <a:pt x="308963" y="25552"/>
                                </a:lnTo>
                                <a:lnTo>
                                  <a:pt x="312077" y="27495"/>
                                </a:lnTo>
                                <a:lnTo>
                                  <a:pt x="313334" y="28892"/>
                                </a:lnTo>
                                <a:lnTo>
                                  <a:pt x="315145" y="32524"/>
                                </a:lnTo>
                                <a:lnTo>
                                  <a:pt x="315582" y="34429"/>
                                </a:lnTo>
                                <a:lnTo>
                                  <a:pt x="315582" y="36690"/>
                                </a:lnTo>
                                <a:lnTo>
                                  <a:pt x="292823" y="36690"/>
                                </a:lnTo>
                                <a:lnTo>
                                  <a:pt x="292823" y="41986"/>
                                </a:lnTo>
                                <a:lnTo>
                                  <a:pt x="321805" y="41986"/>
                                </a:lnTo>
                                <a:lnTo>
                                  <a:pt x="321765" y="35420"/>
                                </a:lnTo>
                                <a:lnTo>
                                  <a:pt x="321310" y="32524"/>
                                </a:lnTo>
                                <a:lnTo>
                                  <a:pt x="319366" y="27495"/>
                                </a:lnTo>
                                <a:lnTo>
                                  <a:pt x="318119" y="25552"/>
                                </a:lnTo>
                                <a:lnTo>
                                  <a:pt x="317529" y="24942"/>
                                </a:lnTo>
                                <a:close/>
                              </a:path>
                              <a:path w="1207770" h="71120">
                                <a:moveTo>
                                  <a:pt x="335191" y="48844"/>
                                </a:moveTo>
                                <a:lnTo>
                                  <a:pt x="329361" y="50304"/>
                                </a:lnTo>
                                <a:lnTo>
                                  <a:pt x="330073" y="53682"/>
                                </a:lnTo>
                                <a:lnTo>
                                  <a:pt x="331762" y="56273"/>
                                </a:lnTo>
                                <a:lnTo>
                                  <a:pt x="337096" y="59817"/>
                                </a:lnTo>
                                <a:lnTo>
                                  <a:pt x="340474" y="60693"/>
                                </a:lnTo>
                                <a:lnTo>
                                  <a:pt x="347637" y="60693"/>
                                </a:lnTo>
                                <a:lnTo>
                                  <a:pt x="350354" y="60172"/>
                                </a:lnTo>
                                <a:lnTo>
                                  <a:pt x="355028" y="58089"/>
                                </a:lnTo>
                                <a:lnTo>
                                  <a:pt x="356857" y="56667"/>
                                </a:lnTo>
                                <a:lnTo>
                                  <a:pt x="357864" y="55283"/>
                                </a:lnTo>
                                <a:lnTo>
                                  <a:pt x="341922" y="55283"/>
                                </a:lnTo>
                                <a:lnTo>
                                  <a:pt x="339890" y="54749"/>
                                </a:lnTo>
                                <a:lnTo>
                                  <a:pt x="336791" y="52603"/>
                                </a:lnTo>
                                <a:lnTo>
                                  <a:pt x="335762" y="51028"/>
                                </a:lnTo>
                                <a:lnTo>
                                  <a:pt x="335682" y="50774"/>
                                </a:lnTo>
                                <a:lnTo>
                                  <a:pt x="335191" y="48844"/>
                                </a:lnTo>
                                <a:close/>
                              </a:path>
                              <a:path w="1207770" h="71120">
                                <a:moveTo>
                                  <a:pt x="349211" y="19431"/>
                                </a:moveTo>
                                <a:lnTo>
                                  <a:pt x="342468" y="19431"/>
                                </a:lnTo>
                                <a:lnTo>
                                  <a:pt x="339953" y="19926"/>
                                </a:lnTo>
                                <a:lnTo>
                                  <a:pt x="335534" y="21907"/>
                                </a:lnTo>
                                <a:lnTo>
                                  <a:pt x="333794" y="23266"/>
                                </a:lnTo>
                                <a:lnTo>
                                  <a:pt x="331241" y="26733"/>
                                </a:lnTo>
                                <a:lnTo>
                                  <a:pt x="330619" y="28727"/>
                                </a:lnTo>
                                <a:lnTo>
                                  <a:pt x="330619" y="33731"/>
                                </a:lnTo>
                                <a:lnTo>
                                  <a:pt x="349872" y="43903"/>
                                </a:lnTo>
                                <a:lnTo>
                                  <a:pt x="351370" y="44627"/>
                                </a:lnTo>
                                <a:lnTo>
                                  <a:pt x="353301" y="46507"/>
                                </a:lnTo>
                                <a:lnTo>
                                  <a:pt x="353796" y="47663"/>
                                </a:lnTo>
                                <a:lnTo>
                                  <a:pt x="353796" y="50774"/>
                                </a:lnTo>
                                <a:lnTo>
                                  <a:pt x="352933" y="52247"/>
                                </a:lnTo>
                                <a:lnTo>
                                  <a:pt x="349461" y="54749"/>
                                </a:lnTo>
                                <a:lnTo>
                                  <a:pt x="349281" y="54749"/>
                                </a:lnTo>
                                <a:lnTo>
                                  <a:pt x="347281" y="55283"/>
                                </a:lnTo>
                                <a:lnTo>
                                  <a:pt x="357864" y="55283"/>
                                </a:lnTo>
                                <a:lnTo>
                                  <a:pt x="359473" y="53073"/>
                                </a:lnTo>
                                <a:lnTo>
                                  <a:pt x="360121" y="51028"/>
                                </a:lnTo>
                                <a:lnTo>
                                  <a:pt x="360121" y="45948"/>
                                </a:lnTo>
                                <a:lnTo>
                                  <a:pt x="359333" y="43903"/>
                                </a:lnTo>
                                <a:lnTo>
                                  <a:pt x="359244" y="43675"/>
                                </a:lnTo>
                                <a:lnTo>
                                  <a:pt x="355752" y="40119"/>
                                </a:lnTo>
                                <a:lnTo>
                                  <a:pt x="353098" y="38798"/>
                                </a:lnTo>
                                <a:lnTo>
                                  <a:pt x="341249" y="35890"/>
                                </a:lnTo>
                                <a:lnTo>
                                  <a:pt x="339521" y="35153"/>
                                </a:lnTo>
                                <a:lnTo>
                                  <a:pt x="338404" y="34277"/>
                                </a:lnTo>
                                <a:lnTo>
                                  <a:pt x="337299" y="33375"/>
                                </a:lnTo>
                                <a:lnTo>
                                  <a:pt x="336753" y="32181"/>
                                </a:lnTo>
                                <a:lnTo>
                                  <a:pt x="336875" y="28727"/>
                                </a:lnTo>
                                <a:lnTo>
                                  <a:pt x="337553" y="27533"/>
                                </a:lnTo>
                                <a:lnTo>
                                  <a:pt x="340791" y="25311"/>
                                </a:lnTo>
                                <a:lnTo>
                                  <a:pt x="342823" y="24739"/>
                                </a:lnTo>
                                <a:lnTo>
                                  <a:pt x="357516" y="24739"/>
                                </a:lnTo>
                                <a:lnTo>
                                  <a:pt x="356831" y="23774"/>
                                </a:lnTo>
                                <a:lnTo>
                                  <a:pt x="352323" y="20307"/>
                                </a:lnTo>
                                <a:lnTo>
                                  <a:pt x="349211" y="19431"/>
                                </a:lnTo>
                                <a:close/>
                              </a:path>
                              <a:path w="1207770" h="71120">
                                <a:moveTo>
                                  <a:pt x="357516" y="24739"/>
                                </a:moveTo>
                                <a:lnTo>
                                  <a:pt x="347052" y="24739"/>
                                </a:lnTo>
                                <a:lnTo>
                                  <a:pt x="348513" y="25019"/>
                                </a:lnTo>
                                <a:lnTo>
                                  <a:pt x="350799" y="26174"/>
                                </a:lnTo>
                                <a:lnTo>
                                  <a:pt x="351701" y="26885"/>
                                </a:lnTo>
                                <a:lnTo>
                                  <a:pt x="352361" y="27774"/>
                                </a:lnTo>
                                <a:lnTo>
                                  <a:pt x="353885" y="30454"/>
                                </a:lnTo>
                                <a:lnTo>
                                  <a:pt x="359218" y="28943"/>
                                </a:lnTo>
                                <a:lnTo>
                                  <a:pt x="359342" y="28727"/>
                                </a:lnTo>
                                <a:lnTo>
                                  <a:pt x="358487" y="26174"/>
                                </a:lnTo>
                                <a:lnTo>
                                  <a:pt x="358444" y="26047"/>
                                </a:lnTo>
                                <a:lnTo>
                                  <a:pt x="357516" y="24739"/>
                                </a:lnTo>
                                <a:close/>
                              </a:path>
                              <a:path w="1207770" h="71120">
                                <a:moveTo>
                                  <a:pt x="375488" y="19951"/>
                                </a:moveTo>
                                <a:lnTo>
                                  <a:pt x="369354" y="19951"/>
                                </a:lnTo>
                                <a:lnTo>
                                  <a:pt x="369354" y="48704"/>
                                </a:lnTo>
                                <a:lnTo>
                                  <a:pt x="379742" y="60375"/>
                                </a:lnTo>
                                <a:lnTo>
                                  <a:pt x="385254" y="60375"/>
                                </a:lnTo>
                                <a:lnTo>
                                  <a:pt x="387743" y="59677"/>
                                </a:lnTo>
                                <a:lnTo>
                                  <a:pt x="391693" y="56857"/>
                                </a:lnTo>
                                <a:lnTo>
                                  <a:pt x="393153" y="55130"/>
                                </a:lnTo>
                                <a:lnTo>
                                  <a:pt x="393462" y="54457"/>
                                </a:lnTo>
                                <a:lnTo>
                                  <a:pt x="381660" y="54457"/>
                                </a:lnTo>
                                <a:lnTo>
                                  <a:pt x="379577" y="53594"/>
                                </a:lnTo>
                                <a:lnTo>
                                  <a:pt x="376301" y="50126"/>
                                </a:lnTo>
                                <a:lnTo>
                                  <a:pt x="375585" y="48082"/>
                                </a:lnTo>
                                <a:lnTo>
                                  <a:pt x="375488" y="19951"/>
                                </a:lnTo>
                                <a:close/>
                              </a:path>
                              <a:path w="1207770" h="71120">
                                <a:moveTo>
                                  <a:pt x="400634" y="53111"/>
                                </a:moveTo>
                                <a:lnTo>
                                  <a:pt x="394500" y="53111"/>
                                </a:lnTo>
                                <a:lnTo>
                                  <a:pt x="394500" y="59855"/>
                                </a:lnTo>
                                <a:lnTo>
                                  <a:pt x="400634" y="59855"/>
                                </a:lnTo>
                                <a:lnTo>
                                  <a:pt x="400634" y="53111"/>
                                </a:lnTo>
                                <a:close/>
                              </a:path>
                              <a:path w="1207770" h="71120">
                                <a:moveTo>
                                  <a:pt x="400634" y="19951"/>
                                </a:moveTo>
                                <a:lnTo>
                                  <a:pt x="394500" y="19951"/>
                                </a:lnTo>
                                <a:lnTo>
                                  <a:pt x="394500" y="46050"/>
                                </a:lnTo>
                                <a:lnTo>
                                  <a:pt x="394029" y="47802"/>
                                </a:lnTo>
                                <a:lnTo>
                                  <a:pt x="385737" y="54457"/>
                                </a:lnTo>
                                <a:lnTo>
                                  <a:pt x="393462" y="54457"/>
                                </a:lnTo>
                                <a:lnTo>
                                  <a:pt x="394081" y="53111"/>
                                </a:lnTo>
                                <a:lnTo>
                                  <a:pt x="400634" y="53111"/>
                                </a:lnTo>
                                <a:lnTo>
                                  <a:pt x="400634" y="19951"/>
                                </a:lnTo>
                                <a:close/>
                              </a:path>
                              <a:path w="1207770" h="71120">
                                <a:moveTo>
                                  <a:pt x="417982" y="6654"/>
                                </a:moveTo>
                                <a:lnTo>
                                  <a:pt x="411849" y="6654"/>
                                </a:lnTo>
                                <a:lnTo>
                                  <a:pt x="411849" y="59855"/>
                                </a:lnTo>
                                <a:lnTo>
                                  <a:pt x="417982" y="59855"/>
                                </a:lnTo>
                                <a:lnTo>
                                  <a:pt x="417982" y="6654"/>
                                </a:lnTo>
                                <a:close/>
                              </a:path>
                              <a:path w="1207770" h="71120">
                                <a:moveTo>
                                  <a:pt x="438048" y="10388"/>
                                </a:moveTo>
                                <a:lnTo>
                                  <a:pt x="431927" y="10388"/>
                                </a:lnTo>
                                <a:lnTo>
                                  <a:pt x="431927" y="52412"/>
                                </a:lnTo>
                                <a:lnTo>
                                  <a:pt x="439544" y="60121"/>
                                </a:lnTo>
                                <a:lnTo>
                                  <a:pt x="439821" y="60121"/>
                                </a:lnTo>
                                <a:lnTo>
                                  <a:pt x="440994" y="60375"/>
                                </a:lnTo>
                                <a:lnTo>
                                  <a:pt x="444394" y="60375"/>
                                </a:lnTo>
                                <a:lnTo>
                                  <a:pt x="445566" y="60121"/>
                                </a:lnTo>
                                <a:lnTo>
                                  <a:pt x="447294" y="59651"/>
                                </a:lnTo>
                                <a:lnTo>
                                  <a:pt x="446118" y="54457"/>
                                </a:lnTo>
                                <a:lnTo>
                                  <a:pt x="443344" y="54457"/>
                                </a:lnTo>
                                <a:lnTo>
                                  <a:pt x="441478" y="54152"/>
                                </a:lnTo>
                                <a:lnTo>
                                  <a:pt x="440910" y="54152"/>
                                </a:lnTo>
                                <a:lnTo>
                                  <a:pt x="438900" y="52412"/>
                                </a:lnTo>
                                <a:lnTo>
                                  <a:pt x="438302" y="51460"/>
                                </a:lnTo>
                                <a:lnTo>
                                  <a:pt x="438048" y="50165"/>
                                </a:lnTo>
                                <a:lnTo>
                                  <a:pt x="438048" y="10388"/>
                                </a:lnTo>
                                <a:close/>
                              </a:path>
                              <a:path w="1207770" h="71120">
                                <a:moveTo>
                                  <a:pt x="446049" y="54152"/>
                                </a:moveTo>
                                <a:lnTo>
                                  <a:pt x="444487" y="54457"/>
                                </a:lnTo>
                                <a:lnTo>
                                  <a:pt x="446118" y="54457"/>
                                </a:lnTo>
                                <a:lnTo>
                                  <a:pt x="446049" y="54152"/>
                                </a:lnTo>
                                <a:close/>
                              </a:path>
                              <a:path w="1207770" h="71120">
                                <a:moveTo>
                                  <a:pt x="431927" y="19965"/>
                                </a:moveTo>
                                <a:lnTo>
                                  <a:pt x="425893" y="19965"/>
                                </a:lnTo>
                                <a:lnTo>
                                  <a:pt x="425893" y="25158"/>
                                </a:lnTo>
                                <a:lnTo>
                                  <a:pt x="431927" y="25158"/>
                                </a:lnTo>
                                <a:lnTo>
                                  <a:pt x="431927" y="19965"/>
                                </a:lnTo>
                                <a:close/>
                              </a:path>
                              <a:path w="1207770" h="71120">
                                <a:moveTo>
                                  <a:pt x="446570" y="19965"/>
                                </a:moveTo>
                                <a:lnTo>
                                  <a:pt x="438048" y="19965"/>
                                </a:lnTo>
                                <a:lnTo>
                                  <a:pt x="438048" y="25158"/>
                                </a:lnTo>
                                <a:lnTo>
                                  <a:pt x="446570" y="25158"/>
                                </a:lnTo>
                                <a:lnTo>
                                  <a:pt x="446570" y="19965"/>
                                </a:lnTo>
                                <a:close/>
                              </a:path>
                              <a:path w="1207770" h="71120">
                                <a:moveTo>
                                  <a:pt x="459130" y="48844"/>
                                </a:moveTo>
                                <a:lnTo>
                                  <a:pt x="453313" y="50304"/>
                                </a:lnTo>
                                <a:lnTo>
                                  <a:pt x="454025" y="53682"/>
                                </a:lnTo>
                                <a:lnTo>
                                  <a:pt x="455714" y="56273"/>
                                </a:lnTo>
                                <a:lnTo>
                                  <a:pt x="461048" y="59817"/>
                                </a:lnTo>
                                <a:lnTo>
                                  <a:pt x="464413" y="60693"/>
                                </a:lnTo>
                                <a:lnTo>
                                  <a:pt x="471589" y="60693"/>
                                </a:lnTo>
                                <a:lnTo>
                                  <a:pt x="474306" y="60172"/>
                                </a:lnTo>
                                <a:lnTo>
                                  <a:pt x="478980" y="58089"/>
                                </a:lnTo>
                                <a:lnTo>
                                  <a:pt x="480796" y="56667"/>
                                </a:lnTo>
                                <a:lnTo>
                                  <a:pt x="481799" y="55283"/>
                                </a:lnTo>
                                <a:lnTo>
                                  <a:pt x="465874" y="55283"/>
                                </a:lnTo>
                                <a:lnTo>
                                  <a:pt x="463829" y="54749"/>
                                </a:lnTo>
                                <a:lnTo>
                                  <a:pt x="462267" y="53682"/>
                                </a:lnTo>
                                <a:lnTo>
                                  <a:pt x="460743" y="52603"/>
                                </a:lnTo>
                                <a:lnTo>
                                  <a:pt x="459714" y="51028"/>
                                </a:lnTo>
                                <a:lnTo>
                                  <a:pt x="459632" y="50774"/>
                                </a:lnTo>
                                <a:lnTo>
                                  <a:pt x="459130" y="48844"/>
                                </a:lnTo>
                                <a:close/>
                              </a:path>
                              <a:path w="1207770" h="71120">
                                <a:moveTo>
                                  <a:pt x="473151" y="19431"/>
                                </a:moveTo>
                                <a:lnTo>
                                  <a:pt x="466407" y="19431"/>
                                </a:lnTo>
                                <a:lnTo>
                                  <a:pt x="463892" y="19926"/>
                                </a:lnTo>
                                <a:lnTo>
                                  <a:pt x="459473" y="21907"/>
                                </a:lnTo>
                                <a:lnTo>
                                  <a:pt x="457733" y="23266"/>
                                </a:lnTo>
                                <a:lnTo>
                                  <a:pt x="455193" y="26733"/>
                                </a:lnTo>
                                <a:lnTo>
                                  <a:pt x="454558" y="28727"/>
                                </a:lnTo>
                                <a:lnTo>
                                  <a:pt x="454558" y="33731"/>
                                </a:lnTo>
                                <a:lnTo>
                                  <a:pt x="473824" y="43903"/>
                                </a:lnTo>
                                <a:lnTo>
                                  <a:pt x="475310" y="44627"/>
                                </a:lnTo>
                                <a:lnTo>
                                  <a:pt x="476275" y="45580"/>
                                </a:lnTo>
                                <a:lnTo>
                                  <a:pt x="477253" y="46507"/>
                                </a:lnTo>
                                <a:lnTo>
                                  <a:pt x="477723" y="47663"/>
                                </a:lnTo>
                                <a:lnTo>
                                  <a:pt x="477723" y="50774"/>
                                </a:lnTo>
                                <a:lnTo>
                                  <a:pt x="476872" y="52247"/>
                                </a:lnTo>
                                <a:lnTo>
                                  <a:pt x="473401" y="54749"/>
                                </a:lnTo>
                                <a:lnTo>
                                  <a:pt x="473222" y="54749"/>
                                </a:lnTo>
                                <a:lnTo>
                                  <a:pt x="471233" y="55283"/>
                                </a:lnTo>
                                <a:lnTo>
                                  <a:pt x="481799" y="55283"/>
                                </a:lnTo>
                                <a:lnTo>
                                  <a:pt x="483400" y="53073"/>
                                </a:lnTo>
                                <a:lnTo>
                                  <a:pt x="484073" y="51028"/>
                                </a:lnTo>
                                <a:lnTo>
                                  <a:pt x="484073" y="45948"/>
                                </a:lnTo>
                                <a:lnTo>
                                  <a:pt x="465188" y="35890"/>
                                </a:lnTo>
                                <a:lnTo>
                                  <a:pt x="463461" y="35153"/>
                                </a:lnTo>
                                <a:lnTo>
                                  <a:pt x="461251" y="33375"/>
                                </a:lnTo>
                                <a:lnTo>
                                  <a:pt x="460692" y="32181"/>
                                </a:lnTo>
                                <a:lnTo>
                                  <a:pt x="460815" y="28727"/>
                                </a:lnTo>
                                <a:lnTo>
                                  <a:pt x="461492" y="27533"/>
                                </a:lnTo>
                                <a:lnTo>
                                  <a:pt x="464731" y="25311"/>
                                </a:lnTo>
                                <a:lnTo>
                                  <a:pt x="466775" y="24739"/>
                                </a:lnTo>
                                <a:lnTo>
                                  <a:pt x="481468" y="24739"/>
                                </a:lnTo>
                                <a:lnTo>
                                  <a:pt x="480783" y="23774"/>
                                </a:lnTo>
                                <a:lnTo>
                                  <a:pt x="478510" y="22047"/>
                                </a:lnTo>
                                <a:lnTo>
                                  <a:pt x="476262" y="20307"/>
                                </a:lnTo>
                                <a:lnTo>
                                  <a:pt x="473151" y="19431"/>
                                </a:lnTo>
                                <a:close/>
                              </a:path>
                              <a:path w="1207770" h="71120">
                                <a:moveTo>
                                  <a:pt x="481468" y="24739"/>
                                </a:moveTo>
                                <a:lnTo>
                                  <a:pt x="470992" y="24739"/>
                                </a:lnTo>
                                <a:lnTo>
                                  <a:pt x="472465" y="25019"/>
                                </a:lnTo>
                                <a:lnTo>
                                  <a:pt x="474751" y="26174"/>
                                </a:lnTo>
                                <a:lnTo>
                                  <a:pt x="475640" y="26885"/>
                                </a:lnTo>
                                <a:lnTo>
                                  <a:pt x="476300" y="27774"/>
                                </a:lnTo>
                                <a:lnTo>
                                  <a:pt x="477837" y="30454"/>
                                </a:lnTo>
                                <a:lnTo>
                                  <a:pt x="483170" y="28943"/>
                                </a:lnTo>
                                <a:lnTo>
                                  <a:pt x="483294" y="28727"/>
                                </a:lnTo>
                                <a:lnTo>
                                  <a:pt x="482439" y="26174"/>
                                </a:lnTo>
                                <a:lnTo>
                                  <a:pt x="482396" y="26047"/>
                                </a:lnTo>
                                <a:lnTo>
                                  <a:pt x="481468" y="24739"/>
                                </a:lnTo>
                                <a:close/>
                              </a:path>
                              <a:path w="1207770" h="71120">
                                <a:moveTo>
                                  <a:pt x="532790" y="19431"/>
                                </a:moveTo>
                                <a:lnTo>
                                  <a:pt x="526376" y="19431"/>
                                </a:lnTo>
                                <a:lnTo>
                                  <a:pt x="523227" y="20320"/>
                                </a:lnTo>
                                <a:lnTo>
                                  <a:pt x="517829" y="23837"/>
                                </a:lnTo>
                                <a:lnTo>
                                  <a:pt x="515747" y="26276"/>
                                </a:lnTo>
                                <a:lnTo>
                                  <a:pt x="512749" y="32499"/>
                                </a:lnTo>
                                <a:lnTo>
                                  <a:pt x="512000" y="36068"/>
                                </a:lnTo>
                                <a:lnTo>
                                  <a:pt x="512000" y="44107"/>
                                </a:lnTo>
                                <a:lnTo>
                                  <a:pt x="526338" y="60693"/>
                                </a:lnTo>
                                <a:lnTo>
                                  <a:pt x="533019" y="60693"/>
                                </a:lnTo>
                                <a:lnTo>
                                  <a:pt x="535609" y="60147"/>
                                </a:lnTo>
                                <a:lnTo>
                                  <a:pt x="540054" y="57937"/>
                                </a:lnTo>
                                <a:lnTo>
                                  <a:pt x="541845" y="56464"/>
                                </a:lnTo>
                                <a:lnTo>
                                  <a:pt x="542774" y="55181"/>
                                </a:lnTo>
                                <a:lnTo>
                                  <a:pt x="527659" y="55181"/>
                                </a:lnTo>
                                <a:lnTo>
                                  <a:pt x="525538" y="54559"/>
                                </a:lnTo>
                                <a:lnTo>
                                  <a:pt x="521970" y="52019"/>
                                </a:lnTo>
                                <a:lnTo>
                                  <a:pt x="520585" y="50253"/>
                                </a:lnTo>
                                <a:lnTo>
                                  <a:pt x="518617" y="45681"/>
                                </a:lnTo>
                                <a:lnTo>
                                  <a:pt x="518134" y="42989"/>
                                </a:lnTo>
                                <a:lnTo>
                                  <a:pt x="518134" y="36893"/>
                                </a:lnTo>
                                <a:lnTo>
                                  <a:pt x="518629" y="34277"/>
                                </a:lnTo>
                                <a:lnTo>
                                  <a:pt x="520611" y="29781"/>
                                </a:lnTo>
                                <a:lnTo>
                                  <a:pt x="522008" y="28041"/>
                                </a:lnTo>
                                <a:lnTo>
                                  <a:pt x="525473" y="25654"/>
                                </a:lnTo>
                                <a:lnTo>
                                  <a:pt x="525304" y="25654"/>
                                </a:lnTo>
                                <a:lnTo>
                                  <a:pt x="527685" y="24942"/>
                                </a:lnTo>
                                <a:lnTo>
                                  <a:pt x="542776" y="24942"/>
                                </a:lnTo>
                                <a:lnTo>
                                  <a:pt x="541667" y="23495"/>
                                </a:lnTo>
                                <a:lnTo>
                                  <a:pt x="539813" y="22047"/>
                                </a:lnTo>
                                <a:lnTo>
                                  <a:pt x="535305" y="19951"/>
                                </a:lnTo>
                                <a:lnTo>
                                  <a:pt x="532790" y="19431"/>
                                </a:lnTo>
                                <a:close/>
                              </a:path>
                              <a:path w="1207770" h="71120">
                                <a:moveTo>
                                  <a:pt x="545769" y="48221"/>
                                </a:moveTo>
                                <a:lnTo>
                                  <a:pt x="539635" y="48221"/>
                                </a:lnTo>
                                <a:lnTo>
                                  <a:pt x="539267" y="49682"/>
                                </a:lnTo>
                                <a:lnTo>
                                  <a:pt x="538619" y="50914"/>
                                </a:lnTo>
                                <a:lnTo>
                                  <a:pt x="536816" y="52997"/>
                                </a:lnTo>
                                <a:lnTo>
                                  <a:pt x="535622" y="53835"/>
                                </a:lnTo>
                                <a:lnTo>
                                  <a:pt x="533120" y="54902"/>
                                </a:lnTo>
                                <a:lnTo>
                                  <a:pt x="531672" y="55181"/>
                                </a:lnTo>
                                <a:lnTo>
                                  <a:pt x="542774" y="55181"/>
                                </a:lnTo>
                                <a:lnTo>
                                  <a:pt x="544576" y="52692"/>
                                </a:lnTo>
                                <a:lnTo>
                                  <a:pt x="545426" y="50571"/>
                                </a:lnTo>
                                <a:lnTo>
                                  <a:pt x="545769" y="48221"/>
                                </a:lnTo>
                                <a:close/>
                              </a:path>
                              <a:path w="1207770" h="71120">
                                <a:moveTo>
                                  <a:pt x="542776" y="24942"/>
                                </a:moveTo>
                                <a:lnTo>
                                  <a:pt x="532790" y="24942"/>
                                </a:lnTo>
                                <a:lnTo>
                                  <a:pt x="534924" y="25654"/>
                                </a:lnTo>
                                <a:lnTo>
                                  <a:pt x="538137" y="28486"/>
                                </a:lnTo>
                                <a:lnTo>
                                  <a:pt x="539178" y="30099"/>
                                </a:lnTo>
                                <a:lnTo>
                                  <a:pt x="539635" y="31915"/>
                                </a:lnTo>
                                <a:lnTo>
                                  <a:pt x="545769" y="31915"/>
                                </a:lnTo>
                                <a:lnTo>
                                  <a:pt x="545520" y="30099"/>
                                </a:lnTo>
                                <a:lnTo>
                                  <a:pt x="545426" y="29413"/>
                                </a:lnTo>
                                <a:lnTo>
                                  <a:pt x="544537" y="27241"/>
                                </a:lnTo>
                                <a:lnTo>
                                  <a:pt x="542776" y="24942"/>
                                </a:lnTo>
                                <a:close/>
                              </a:path>
                              <a:path w="1207770" h="71120">
                                <a:moveTo>
                                  <a:pt x="574548" y="19431"/>
                                </a:moveTo>
                                <a:lnTo>
                                  <a:pt x="567334" y="19431"/>
                                </a:lnTo>
                                <a:lnTo>
                                  <a:pt x="564184" y="20294"/>
                                </a:lnTo>
                                <a:lnTo>
                                  <a:pt x="552869" y="35953"/>
                                </a:lnTo>
                                <a:lnTo>
                                  <a:pt x="552869" y="44246"/>
                                </a:lnTo>
                                <a:lnTo>
                                  <a:pt x="553545" y="47548"/>
                                </a:lnTo>
                                <a:lnTo>
                                  <a:pt x="553605" y="47840"/>
                                </a:lnTo>
                                <a:lnTo>
                                  <a:pt x="556653" y="54013"/>
                                </a:lnTo>
                                <a:lnTo>
                                  <a:pt x="558749" y="56413"/>
                                </a:lnTo>
                                <a:lnTo>
                                  <a:pt x="564184" y="59829"/>
                                </a:lnTo>
                                <a:lnTo>
                                  <a:pt x="567334" y="60693"/>
                                </a:lnTo>
                                <a:lnTo>
                                  <a:pt x="574548" y="60693"/>
                                </a:lnTo>
                                <a:lnTo>
                                  <a:pt x="577697" y="59829"/>
                                </a:lnTo>
                                <a:lnTo>
                                  <a:pt x="583120" y="56413"/>
                                </a:lnTo>
                                <a:lnTo>
                                  <a:pt x="584202" y="55181"/>
                                </a:lnTo>
                                <a:lnTo>
                                  <a:pt x="568210" y="55181"/>
                                </a:lnTo>
                                <a:lnTo>
                                  <a:pt x="565950" y="54483"/>
                                </a:lnTo>
                                <a:lnTo>
                                  <a:pt x="562432" y="51676"/>
                                </a:lnTo>
                                <a:lnTo>
                                  <a:pt x="561124" y="49834"/>
                                </a:lnTo>
                                <a:lnTo>
                                  <a:pt x="559422" y="45250"/>
                                </a:lnTo>
                                <a:lnTo>
                                  <a:pt x="558990" y="42786"/>
                                </a:lnTo>
                                <a:lnTo>
                                  <a:pt x="558990" y="37452"/>
                                </a:lnTo>
                                <a:lnTo>
                                  <a:pt x="568210" y="24942"/>
                                </a:lnTo>
                                <a:lnTo>
                                  <a:pt x="584185" y="24942"/>
                                </a:lnTo>
                                <a:lnTo>
                                  <a:pt x="583120" y="23723"/>
                                </a:lnTo>
                                <a:lnTo>
                                  <a:pt x="577697" y="20294"/>
                                </a:lnTo>
                                <a:lnTo>
                                  <a:pt x="574548" y="19431"/>
                                </a:lnTo>
                                <a:close/>
                              </a:path>
                              <a:path w="1207770" h="71120">
                                <a:moveTo>
                                  <a:pt x="584185" y="24942"/>
                                </a:moveTo>
                                <a:lnTo>
                                  <a:pt x="573684" y="24942"/>
                                </a:lnTo>
                                <a:lnTo>
                                  <a:pt x="575932" y="25654"/>
                                </a:lnTo>
                                <a:lnTo>
                                  <a:pt x="579475" y="28498"/>
                                </a:lnTo>
                                <a:lnTo>
                                  <a:pt x="580771" y="30353"/>
                                </a:lnTo>
                                <a:lnTo>
                                  <a:pt x="582472" y="34963"/>
                                </a:lnTo>
                                <a:lnTo>
                                  <a:pt x="582891" y="37452"/>
                                </a:lnTo>
                                <a:lnTo>
                                  <a:pt x="582891" y="42786"/>
                                </a:lnTo>
                                <a:lnTo>
                                  <a:pt x="573684" y="55181"/>
                                </a:lnTo>
                                <a:lnTo>
                                  <a:pt x="584202" y="55181"/>
                                </a:lnTo>
                                <a:lnTo>
                                  <a:pt x="585228" y="54013"/>
                                </a:lnTo>
                                <a:lnTo>
                                  <a:pt x="588264" y="47840"/>
                                </a:lnTo>
                                <a:lnTo>
                                  <a:pt x="589026" y="44246"/>
                                </a:lnTo>
                                <a:lnTo>
                                  <a:pt x="589026" y="35953"/>
                                </a:lnTo>
                                <a:lnTo>
                                  <a:pt x="588264" y="32334"/>
                                </a:lnTo>
                                <a:lnTo>
                                  <a:pt x="585228" y="26136"/>
                                </a:lnTo>
                                <a:lnTo>
                                  <a:pt x="584185" y="24942"/>
                                </a:lnTo>
                                <a:close/>
                              </a:path>
                              <a:path w="1207770" h="71120">
                                <a:moveTo>
                                  <a:pt x="604304" y="20053"/>
                                </a:moveTo>
                                <a:lnTo>
                                  <a:pt x="598373" y="20053"/>
                                </a:lnTo>
                                <a:lnTo>
                                  <a:pt x="598373" y="59855"/>
                                </a:lnTo>
                                <a:lnTo>
                                  <a:pt x="604507" y="59855"/>
                                </a:lnTo>
                                <a:lnTo>
                                  <a:pt x="604507" y="32956"/>
                                </a:lnTo>
                                <a:lnTo>
                                  <a:pt x="604910" y="31305"/>
                                </a:lnTo>
                                <a:lnTo>
                                  <a:pt x="606500" y="28460"/>
                                </a:lnTo>
                                <a:lnTo>
                                  <a:pt x="606615" y="28257"/>
                                </a:lnTo>
                                <a:lnTo>
                                  <a:pt x="607720" y="27063"/>
                                </a:lnTo>
                                <a:lnTo>
                                  <a:pt x="609129" y="26200"/>
                                </a:lnTo>
                                <a:lnTo>
                                  <a:pt x="604304" y="26200"/>
                                </a:lnTo>
                                <a:lnTo>
                                  <a:pt x="604304" y="20053"/>
                                </a:lnTo>
                                <a:close/>
                              </a:path>
                              <a:path w="1207770" h="71120">
                                <a:moveTo>
                                  <a:pt x="625673" y="25006"/>
                                </a:moveTo>
                                <a:lnTo>
                                  <a:pt x="616042" y="25006"/>
                                </a:lnTo>
                                <a:lnTo>
                                  <a:pt x="617766" y="25654"/>
                                </a:lnTo>
                                <a:lnTo>
                                  <a:pt x="620722" y="28460"/>
                                </a:lnTo>
                                <a:lnTo>
                                  <a:pt x="621449" y="30264"/>
                                </a:lnTo>
                                <a:lnTo>
                                  <a:pt x="621449" y="59855"/>
                                </a:lnTo>
                                <a:lnTo>
                                  <a:pt x="627684" y="59855"/>
                                </a:lnTo>
                                <a:lnTo>
                                  <a:pt x="627684" y="31305"/>
                                </a:lnTo>
                                <a:lnTo>
                                  <a:pt x="628459" y="29171"/>
                                </a:lnTo>
                                <a:lnTo>
                                  <a:pt x="631163" y="26200"/>
                                </a:lnTo>
                                <a:lnTo>
                                  <a:pt x="626224" y="26200"/>
                                </a:lnTo>
                                <a:lnTo>
                                  <a:pt x="625673" y="25006"/>
                                </a:lnTo>
                                <a:close/>
                              </a:path>
                              <a:path w="1207770" h="71120">
                                <a:moveTo>
                                  <a:pt x="649617" y="25006"/>
                                </a:moveTo>
                                <a:lnTo>
                                  <a:pt x="638886" y="25006"/>
                                </a:lnTo>
                                <a:lnTo>
                                  <a:pt x="640829" y="25654"/>
                                </a:lnTo>
                                <a:lnTo>
                                  <a:pt x="640697" y="25654"/>
                                </a:lnTo>
                                <a:lnTo>
                                  <a:pt x="643813" y="28105"/>
                                </a:lnTo>
                                <a:lnTo>
                                  <a:pt x="644613" y="30264"/>
                                </a:lnTo>
                                <a:lnTo>
                                  <a:pt x="644613" y="59855"/>
                                </a:lnTo>
                                <a:lnTo>
                                  <a:pt x="650748" y="59855"/>
                                </a:lnTo>
                                <a:lnTo>
                                  <a:pt x="650631" y="28105"/>
                                </a:lnTo>
                                <a:lnTo>
                                  <a:pt x="649875" y="25793"/>
                                </a:lnTo>
                                <a:lnTo>
                                  <a:pt x="649829" y="25654"/>
                                </a:lnTo>
                                <a:lnTo>
                                  <a:pt x="649738" y="25374"/>
                                </a:lnTo>
                                <a:lnTo>
                                  <a:pt x="649617" y="25006"/>
                                </a:lnTo>
                                <a:close/>
                              </a:path>
                              <a:path w="1207770" h="71120">
                                <a:moveTo>
                                  <a:pt x="618159" y="19431"/>
                                </a:moveTo>
                                <a:lnTo>
                                  <a:pt x="612927" y="19431"/>
                                </a:lnTo>
                                <a:lnTo>
                                  <a:pt x="610685" y="20053"/>
                                </a:lnTo>
                                <a:lnTo>
                                  <a:pt x="606924" y="22504"/>
                                </a:lnTo>
                                <a:lnTo>
                                  <a:pt x="605633" y="24130"/>
                                </a:lnTo>
                                <a:lnTo>
                                  <a:pt x="604824" y="26200"/>
                                </a:lnTo>
                                <a:lnTo>
                                  <a:pt x="609129" y="26200"/>
                                </a:lnTo>
                                <a:lnTo>
                                  <a:pt x="610476" y="25374"/>
                                </a:lnTo>
                                <a:lnTo>
                                  <a:pt x="611743" y="25006"/>
                                </a:lnTo>
                                <a:lnTo>
                                  <a:pt x="625673" y="25006"/>
                                </a:lnTo>
                                <a:lnTo>
                                  <a:pt x="625268" y="24130"/>
                                </a:lnTo>
                                <a:lnTo>
                                  <a:pt x="623936" y="22504"/>
                                </a:lnTo>
                                <a:lnTo>
                                  <a:pt x="620375" y="20053"/>
                                </a:lnTo>
                                <a:lnTo>
                                  <a:pt x="618159" y="19431"/>
                                </a:lnTo>
                                <a:close/>
                              </a:path>
                              <a:path w="1207770" h="71120">
                                <a:moveTo>
                                  <a:pt x="642162" y="19431"/>
                                </a:moveTo>
                                <a:lnTo>
                                  <a:pt x="635736" y="19431"/>
                                </a:lnTo>
                                <a:lnTo>
                                  <a:pt x="633285" y="20053"/>
                                </a:lnTo>
                                <a:lnTo>
                                  <a:pt x="629196" y="22504"/>
                                </a:lnTo>
                                <a:lnTo>
                                  <a:pt x="627659" y="24130"/>
                                </a:lnTo>
                                <a:lnTo>
                                  <a:pt x="626643" y="26200"/>
                                </a:lnTo>
                                <a:lnTo>
                                  <a:pt x="631163" y="26200"/>
                                </a:lnTo>
                                <a:lnTo>
                                  <a:pt x="631532" y="25793"/>
                                </a:lnTo>
                                <a:lnTo>
                                  <a:pt x="633542" y="25006"/>
                                </a:lnTo>
                                <a:lnTo>
                                  <a:pt x="649617" y="25006"/>
                                </a:lnTo>
                                <a:lnTo>
                                  <a:pt x="645083" y="20561"/>
                                </a:lnTo>
                                <a:lnTo>
                                  <a:pt x="642162" y="19431"/>
                                </a:lnTo>
                                <a:close/>
                              </a:path>
                              <a:path w="1207770" h="71120">
                                <a:moveTo>
                                  <a:pt x="674623" y="53721"/>
                                </a:moveTo>
                                <a:lnTo>
                                  <a:pt x="669455" y="53721"/>
                                </a:lnTo>
                                <a:lnTo>
                                  <a:pt x="671372" y="56489"/>
                                </a:lnTo>
                                <a:lnTo>
                                  <a:pt x="672198" y="57569"/>
                                </a:lnTo>
                                <a:lnTo>
                                  <a:pt x="673379" y="58547"/>
                                </a:lnTo>
                                <a:lnTo>
                                  <a:pt x="676465" y="60274"/>
                                </a:lnTo>
                                <a:lnTo>
                                  <a:pt x="678510" y="60693"/>
                                </a:lnTo>
                                <a:lnTo>
                                  <a:pt x="684403" y="60693"/>
                                </a:lnTo>
                                <a:lnTo>
                                  <a:pt x="687305" y="59855"/>
                                </a:lnTo>
                                <a:lnTo>
                                  <a:pt x="692403" y="56489"/>
                                </a:lnTo>
                                <a:lnTo>
                                  <a:pt x="693512" y="55181"/>
                                </a:lnTo>
                                <a:lnTo>
                                  <a:pt x="677799" y="55181"/>
                                </a:lnTo>
                                <a:lnTo>
                                  <a:pt x="675703" y="54546"/>
                                </a:lnTo>
                                <a:lnTo>
                                  <a:pt x="674623" y="53721"/>
                                </a:lnTo>
                                <a:close/>
                              </a:path>
                              <a:path w="1207770" h="71120">
                                <a:moveTo>
                                  <a:pt x="668934" y="6654"/>
                                </a:moveTo>
                                <a:lnTo>
                                  <a:pt x="662800" y="6654"/>
                                </a:lnTo>
                                <a:lnTo>
                                  <a:pt x="662800" y="59855"/>
                                </a:lnTo>
                                <a:lnTo>
                                  <a:pt x="668718" y="59855"/>
                                </a:lnTo>
                                <a:lnTo>
                                  <a:pt x="668718" y="53721"/>
                                </a:lnTo>
                                <a:lnTo>
                                  <a:pt x="674623" y="53721"/>
                                </a:lnTo>
                                <a:lnTo>
                                  <a:pt x="672312" y="51955"/>
                                </a:lnTo>
                                <a:lnTo>
                                  <a:pt x="671029" y="50165"/>
                                </a:lnTo>
                                <a:lnTo>
                                  <a:pt x="669264" y="45580"/>
                                </a:lnTo>
                                <a:lnTo>
                                  <a:pt x="668820" y="42913"/>
                                </a:lnTo>
                                <a:lnTo>
                                  <a:pt x="668820" y="36931"/>
                                </a:lnTo>
                                <a:lnTo>
                                  <a:pt x="669211" y="34569"/>
                                </a:lnTo>
                                <a:lnTo>
                                  <a:pt x="669251" y="34328"/>
                                </a:lnTo>
                                <a:lnTo>
                                  <a:pt x="670891" y="30060"/>
                                </a:lnTo>
                                <a:lnTo>
                                  <a:pt x="670979" y="29832"/>
                                </a:lnTo>
                                <a:lnTo>
                                  <a:pt x="672151" y="28257"/>
                                </a:lnTo>
                                <a:lnTo>
                                  <a:pt x="672274" y="28092"/>
                                </a:lnTo>
                                <a:lnTo>
                                  <a:pt x="674680" y="26301"/>
                                </a:lnTo>
                                <a:lnTo>
                                  <a:pt x="668934" y="26301"/>
                                </a:lnTo>
                                <a:lnTo>
                                  <a:pt x="668934" y="6654"/>
                                </a:lnTo>
                                <a:close/>
                              </a:path>
                              <a:path w="1207770" h="71120">
                                <a:moveTo>
                                  <a:pt x="693521" y="24942"/>
                                </a:moveTo>
                                <a:lnTo>
                                  <a:pt x="682840" y="24942"/>
                                </a:lnTo>
                                <a:lnTo>
                                  <a:pt x="684999" y="25615"/>
                                </a:lnTo>
                                <a:lnTo>
                                  <a:pt x="686714" y="26949"/>
                                </a:lnTo>
                                <a:lnTo>
                                  <a:pt x="688441" y="28257"/>
                                </a:lnTo>
                                <a:lnTo>
                                  <a:pt x="689737" y="30060"/>
                                </a:lnTo>
                                <a:lnTo>
                                  <a:pt x="691359" y="34328"/>
                                </a:lnTo>
                                <a:lnTo>
                                  <a:pt x="691451" y="34569"/>
                                </a:lnTo>
                                <a:lnTo>
                                  <a:pt x="691853" y="36931"/>
                                </a:lnTo>
                                <a:lnTo>
                                  <a:pt x="691855" y="42913"/>
                                </a:lnTo>
                                <a:lnTo>
                                  <a:pt x="691451" y="45326"/>
                                </a:lnTo>
                                <a:lnTo>
                                  <a:pt x="682815" y="55181"/>
                                </a:lnTo>
                                <a:lnTo>
                                  <a:pt x="693512" y="55181"/>
                                </a:lnTo>
                                <a:lnTo>
                                  <a:pt x="694423" y="54089"/>
                                </a:lnTo>
                                <a:lnTo>
                                  <a:pt x="697293" y="47904"/>
                                </a:lnTo>
                                <a:lnTo>
                                  <a:pt x="698017" y="44246"/>
                                </a:lnTo>
                                <a:lnTo>
                                  <a:pt x="698017" y="35814"/>
                                </a:lnTo>
                                <a:lnTo>
                                  <a:pt x="697293" y="32181"/>
                                </a:lnTo>
                                <a:lnTo>
                                  <a:pt x="694423" y="26022"/>
                                </a:lnTo>
                                <a:lnTo>
                                  <a:pt x="693521" y="24942"/>
                                </a:lnTo>
                                <a:close/>
                              </a:path>
                              <a:path w="1207770" h="71120">
                                <a:moveTo>
                                  <a:pt x="684339" y="19431"/>
                                </a:moveTo>
                                <a:lnTo>
                                  <a:pt x="678383" y="19431"/>
                                </a:lnTo>
                                <a:lnTo>
                                  <a:pt x="676313" y="19862"/>
                                </a:lnTo>
                                <a:lnTo>
                                  <a:pt x="673277" y="21590"/>
                                </a:lnTo>
                                <a:lnTo>
                                  <a:pt x="672134" y="22567"/>
                                </a:lnTo>
                                <a:lnTo>
                                  <a:pt x="671322" y="23647"/>
                                </a:lnTo>
                                <a:lnTo>
                                  <a:pt x="669455" y="26301"/>
                                </a:lnTo>
                                <a:lnTo>
                                  <a:pt x="674680" y="26301"/>
                                </a:lnTo>
                                <a:lnTo>
                                  <a:pt x="675601" y="25615"/>
                                </a:lnTo>
                                <a:lnTo>
                                  <a:pt x="677760" y="24942"/>
                                </a:lnTo>
                                <a:lnTo>
                                  <a:pt x="693521" y="24942"/>
                                </a:lnTo>
                                <a:lnTo>
                                  <a:pt x="692440" y="23647"/>
                                </a:lnTo>
                                <a:lnTo>
                                  <a:pt x="687298" y="20269"/>
                                </a:lnTo>
                                <a:lnTo>
                                  <a:pt x="684339" y="19431"/>
                                </a:lnTo>
                                <a:close/>
                              </a:path>
                              <a:path w="1207770" h="71120">
                                <a:moveTo>
                                  <a:pt x="713524" y="19951"/>
                                </a:moveTo>
                                <a:lnTo>
                                  <a:pt x="707390" y="19951"/>
                                </a:lnTo>
                                <a:lnTo>
                                  <a:pt x="707390" y="59858"/>
                                </a:lnTo>
                                <a:lnTo>
                                  <a:pt x="713524" y="59858"/>
                                </a:lnTo>
                                <a:lnTo>
                                  <a:pt x="713524" y="19951"/>
                                </a:lnTo>
                                <a:close/>
                              </a:path>
                              <a:path w="1207770" h="71120">
                                <a:moveTo>
                                  <a:pt x="711708" y="5003"/>
                                </a:moveTo>
                                <a:lnTo>
                                  <a:pt x="709320" y="5003"/>
                                </a:lnTo>
                                <a:lnTo>
                                  <a:pt x="708291" y="5397"/>
                                </a:lnTo>
                                <a:lnTo>
                                  <a:pt x="706577" y="7035"/>
                                </a:lnTo>
                                <a:lnTo>
                                  <a:pt x="706158" y="8001"/>
                                </a:lnTo>
                                <a:lnTo>
                                  <a:pt x="706158" y="10299"/>
                                </a:lnTo>
                                <a:lnTo>
                                  <a:pt x="706577" y="11277"/>
                                </a:lnTo>
                                <a:lnTo>
                                  <a:pt x="708291" y="12903"/>
                                </a:lnTo>
                                <a:lnTo>
                                  <a:pt x="709320" y="13309"/>
                                </a:lnTo>
                                <a:lnTo>
                                  <a:pt x="711708" y="13309"/>
                                </a:lnTo>
                                <a:lnTo>
                                  <a:pt x="712736" y="12903"/>
                                </a:lnTo>
                                <a:lnTo>
                                  <a:pt x="714438" y="11277"/>
                                </a:lnTo>
                                <a:lnTo>
                                  <a:pt x="714870" y="10299"/>
                                </a:lnTo>
                                <a:lnTo>
                                  <a:pt x="714870" y="8001"/>
                                </a:lnTo>
                                <a:lnTo>
                                  <a:pt x="714438" y="7035"/>
                                </a:lnTo>
                                <a:lnTo>
                                  <a:pt x="712736" y="5397"/>
                                </a:lnTo>
                                <a:lnTo>
                                  <a:pt x="711708" y="5003"/>
                                </a:lnTo>
                                <a:close/>
                              </a:path>
                              <a:path w="1207770" h="71120">
                                <a:moveTo>
                                  <a:pt x="730681" y="20066"/>
                                </a:moveTo>
                                <a:lnTo>
                                  <a:pt x="724750" y="20066"/>
                                </a:lnTo>
                                <a:lnTo>
                                  <a:pt x="724750" y="59855"/>
                                </a:lnTo>
                                <a:lnTo>
                                  <a:pt x="730885" y="59855"/>
                                </a:lnTo>
                                <a:lnTo>
                                  <a:pt x="730885" y="33528"/>
                                </a:lnTo>
                                <a:lnTo>
                                  <a:pt x="731277" y="31788"/>
                                </a:lnTo>
                                <a:lnTo>
                                  <a:pt x="731329" y="31559"/>
                                </a:lnTo>
                                <a:lnTo>
                                  <a:pt x="733094" y="28295"/>
                                </a:lnTo>
                                <a:lnTo>
                                  <a:pt x="734301" y="27063"/>
                                </a:lnTo>
                                <a:lnTo>
                                  <a:pt x="735866" y="26200"/>
                                </a:lnTo>
                                <a:lnTo>
                                  <a:pt x="730681" y="26200"/>
                                </a:lnTo>
                                <a:lnTo>
                                  <a:pt x="730681" y="20066"/>
                                </a:lnTo>
                                <a:close/>
                              </a:path>
                              <a:path w="1207770" h="71120">
                                <a:moveTo>
                                  <a:pt x="754076" y="24942"/>
                                </a:moveTo>
                                <a:lnTo>
                                  <a:pt x="743902" y="24942"/>
                                </a:lnTo>
                                <a:lnTo>
                                  <a:pt x="746150" y="25831"/>
                                </a:lnTo>
                                <a:lnTo>
                                  <a:pt x="747763" y="27597"/>
                                </a:lnTo>
                                <a:lnTo>
                                  <a:pt x="749401" y="29337"/>
                                </a:lnTo>
                                <a:lnTo>
                                  <a:pt x="750138" y="31559"/>
                                </a:lnTo>
                                <a:lnTo>
                                  <a:pt x="750214" y="59855"/>
                                </a:lnTo>
                                <a:lnTo>
                                  <a:pt x="756348" y="59855"/>
                                </a:lnTo>
                                <a:lnTo>
                                  <a:pt x="756348" y="31102"/>
                                </a:lnTo>
                                <a:lnTo>
                                  <a:pt x="755777" y="28295"/>
                                </a:lnTo>
                                <a:lnTo>
                                  <a:pt x="754076" y="24942"/>
                                </a:lnTo>
                                <a:close/>
                              </a:path>
                              <a:path w="1207770" h="71120">
                                <a:moveTo>
                                  <a:pt x="745540" y="19431"/>
                                </a:moveTo>
                                <a:lnTo>
                                  <a:pt x="739825" y="19431"/>
                                </a:lnTo>
                                <a:lnTo>
                                  <a:pt x="737362" y="20066"/>
                                </a:lnTo>
                                <a:lnTo>
                                  <a:pt x="733552" y="22542"/>
                                </a:lnTo>
                                <a:lnTo>
                                  <a:pt x="732129" y="24168"/>
                                </a:lnTo>
                                <a:lnTo>
                                  <a:pt x="731189" y="26200"/>
                                </a:lnTo>
                                <a:lnTo>
                                  <a:pt x="735866" y="26200"/>
                                </a:lnTo>
                                <a:lnTo>
                                  <a:pt x="737362" y="25374"/>
                                </a:lnTo>
                                <a:lnTo>
                                  <a:pt x="739114" y="24942"/>
                                </a:lnTo>
                                <a:lnTo>
                                  <a:pt x="754076" y="24942"/>
                                </a:lnTo>
                                <a:lnTo>
                                  <a:pt x="753529" y="23863"/>
                                </a:lnTo>
                                <a:lnTo>
                                  <a:pt x="751954" y="22186"/>
                                </a:lnTo>
                                <a:lnTo>
                                  <a:pt x="749935" y="21107"/>
                                </a:lnTo>
                                <a:lnTo>
                                  <a:pt x="748041" y="20066"/>
                                </a:lnTo>
                                <a:lnTo>
                                  <a:pt x="748225" y="20066"/>
                                </a:lnTo>
                                <a:lnTo>
                                  <a:pt x="745540" y="19431"/>
                                </a:lnTo>
                                <a:close/>
                              </a:path>
                              <a:path w="1207770" h="71120">
                                <a:moveTo>
                                  <a:pt x="785736" y="19431"/>
                                </a:moveTo>
                                <a:lnTo>
                                  <a:pt x="780059" y="19431"/>
                                </a:lnTo>
                                <a:lnTo>
                                  <a:pt x="776897" y="20320"/>
                                </a:lnTo>
                                <a:lnTo>
                                  <a:pt x="771490" y="23863"/>
                                </a:lnTo>
                                <a:lnTo>
                                  <a:pt x="769416" y="26289"/>
                                </a:lnTo>
                                <a:lnTo>
                                  <a:pt x="766419" y="32524"/>
                                </a:lnTo>
                                <a:lnTo>
                                  <a:pt x="765818" y="35420"/>
                                </a:lnTo>
                                <a:lnTo>
                                  <a:pt x="765765" y="35674"/>
                                </a:lnTo>
                                <a:lnTo>
                                  <a:pt x="780427" y="60693"/>
                                </a:lnTo>
                                <a:lnTo>
                                  <a:pt x="786980" y="60693"/>
                                </a:lnTo>
                                <a:lnTo>
                                  <a:pt x="789406" y="60286"/>
                                </a:lnTo>
                                <a:lnTo>
                                  <a:pt x="793750" y="58597"/>
                                </a:lnTo>
                                <a:lnTo>
                                  <a:pt x="795566" y="57429"/>
                                </a:lnTo>
                                <a:lnTo>
                                  <a:pt x="797739" y="55181"/>
                                </a:lnTo>
                                <a:lnTo>
                                  <a:pt x="781799" y="55181"/>
                                </a:lnTo>
                                <a:lnTo>
                                  <a:pt x="779627" y="54635"/>
                                </a:lnTo>
                                <a:lnTo>
                                  <a:pt x="771804" y="41986"/>
                                </a:lnTo>
                                <a:lnTo>
                                  <a:pt x="770039" y="41986"/>
                                </a:lnTo>
                                <a:lnTo>
                                  <a:pt x="770039" y="36690"/>
                                </a:lnTo>
                                <a:lnTo>
                                  <a:pt x="771804" y="36690"/>
                                </a:lnTo>
                                <a:lnTo>
                                  <a:pt x="771804" y="35420"/>
                                </a:lnTo>
                                <a:lnTo>
                                  <a:pt x="772274" y="33362"/>
                                </a:lnTo>
                                <a:lnTo>
                                  <a:pt x="774179" y="29527"/>
                                </a:lnTo>
                                <a:lnTo>
                                  <a:pt x="775538" y="27952"/>
                                </a:lnTo>
                                <a:lnTo>
                                  <a:pt x="777316" y="26771"/>
                                </a:lnTo>
                                <a:lnTo>
                                  <a:pt x="779094" y="25552"/>
                                </a:lnTo>
                                <a:lnTo>
                                  <a:pt x="781202" y="24942"/>
                                </a:lnTo>
                                <a:lnTo>
                                  <a:pt x="796515" y="24942"/>
                                </a:lnTo>
                                <a:lnTo>
                                  <a:pt x="795337" y="23863"/>
                                </a:lnTo>
                                <a:lnTo>
                                  <a:pt x="793686" y="22301"/>
                                </a:lnTo>
                                <a:lnTo>
                                  <a:pt x="791832" y="21170"/>
                                </a:lnTo>
                                <a:lnTo>
                                  <a:pt x="787781" y="19786"/>
                                </a:lnTo>
                                <a:lnTo>
                                  <a:pt x="785736" y="19431"/>
                                </a:lnTo>
                                <a:close/>
                              </a:path>
                              <a:path w="1207770" h="71120">
                                <a:moveTo>
                                  <a:pt x="794258" y="48958"/>
                                </a:moveTo>
                                <a:lnTo>
                                  <a:pt x="785876" y="55181"/>
                                </a:lnTo>
                                <a:lnTo>
                                  <a:pt x="797739" y="55181"/>
                                </a:lnTo>
                                <a:lnTo>
                                  <a:pt x="798512" y="54381"/>
                                </a:lnTo>
                                <a:lnTo>
                                  <a:pt x="799541" y="52628"/>
                                </a:lnTo>
                                <a:lnTo>
                                  <a:pt x="800088" y="50888"/>
                                </a:lnTo>
                                <a:lnTo>
                                  <a:pt x="800176" y="50609"/>
                                </a:lnTo>
                                <a:lnTo>
                                  <a:pt x="794258" y="48958"/>
                                </a:lnTo>
                                <a:close/>
                              </a:path>
                              <a:path w="1207770" h="71120">
                                <a:moveTo>
                                  <a:pt x="771804" y="36690"/>
                                </a:moveTo>
                                <a:lnTo>
                                  <a:pt x="770039" y="36690"/>
                                </a:lnTo>
                                <a:lnTo>
                                  <a:pt x="770039" y="41986"/>
                                </a:lnTo>
                                <a:lnTo>
                                  <a:pt x="771804" y="41986"/>
                                </a:lnTo>
                                <a:lnTo>
                                  <a:pt x="771804" y="36690"/>
                                </a:lnTo>
                                <a:close/>
                              </a:path>
                              <a:path w="1207770" h="71120">
                                <a:moveTo>
                                  <a:pt x="796515" y="24942"/>
                                </a:moveTo>
                                <a:lnTo>
                                  <a:pt x="785863" y="24942"/>
                                </a:lnTo>
                                <a:lnTo>
                                  <a:pt x="788164" y="25552"/>
                                </a:lnTo>
                                <a:lnTo>
                                  <a:pt x="787943" y="25552"/>
                                </a:lnTo>
                                <a:lnTo>
                                  <a:pt x="791057" y="27495"/>
                                </a:lnTo>
                                <a:lnTo>
                                  <a:pt x="792327" y="28892"/>
                                </a:lnTo>
                                <a:lnTo>
                                  <a:pt x="794138" y="32524"/>
                                </a:lnTo>
                                <a:lnTo>
                                  <a:pt x="794562" y="34429"/>
                                </a:lnTo>
                                <a:lnTo>
                                  <a:pt x="794562" y="36690"/>
                                </a:lnTo>
                                <a:lnTo>
                                  <a:pt x="771804" y="36690"/>
                                </a:lnTo>
                                <a:lnTo>
                                  <a:pt x="771804" y="41986"/>
                                </a:lnTo>
                                <a:lnTo>
                                  <a:pt x="800798" y="41986"/>
                                </a:lnTo>
                                <a:lnTo>
                                  <a:pt x="800758" y="35420"/>
                                </a:lnTo>
                                <a:lnTo>
                                  <a:pt x="800303" y="32524"/>
                                </a:lnTo>
                                <a:lnTo>
                                  <a:pt x="798359" y="27495"/>
                                </a:lnTo>
                                <a:lnTo>
                                  <a:pt x="797112" y="25552"/>
                                </a:lnTo>
                                <a:lnTo>
                                  <a:pt x="796515" y="24942"/>
                                </a:lnTo>
                                <a:close/>
                              </a:path>
                              <a:path w="1207770" h="71120">
                                <a:moveTo>
                                  <a:pt x="827887" y="19431"/>
                                </a:moveTo>
                                <a:lnTo>
                                  <a:pt x="821931" y="19431"/>
                                </a:lnTo>
                                <a:lnTo>
                                  <a:pt x="818972" y="20269"/>
                                </a:lnTo>
                                <a:lnTo>
                                  <a:pt x="813841" y="23634"/>
                                </a:lnTo>
                                <a:lnTo>
                                  <a:pt x="811847" y="26022"/>
                                </a:lnTo>
                                <a:lnTo>
                                  <a:pt x="808964" y="32181"/>
                                </a:lnTo>
                                <a:lnTo>
                                  <a:pt x="808253" y="35814"/>
                                </a:lnTo>
                                <a:lnTo>
                                  <a:pt x="808253" y="44246"/>
                                </a:lnTo>
                                <a:lnTo>
                                  <a:pt x="821867" y="60693"/>
                                </a:lnTo>
                                <a:lnTo>
                                  <a:pt x="827747" y="60693"/>
                                </a:lnTo>
                                <a:lnTo>
                                  <a:pt x="835810" y="55181"/>
                                </a:lnTo>
                                <a:lnTo>
                                  <a:pt x="823468" y="55181"/>
                                </a:lnTo>
                                <a:lnTo>
                                  <a:pt x="821431" y="54546"/>
                                </a:lnTo>
                                <a:lnTo>
                                  <a:pt x="814415" y="42913"/>
                                </a:lnTo>
                                <a:lnTo>
                                  <a:pt x="814416" y="36931"/>
                                </a:lnTo>
                                <a:lnTo>
                                  <a:pt x="823429" y="24942"/>
                                </a:lnTo>
                                <a:lnTo>
                                  <a:pt x="835848" y="24942"/>
                                </a:lnTo>
                                <a:lnTo>
                                  <a:pt x="834136" y="22567"/>
                                </a:lnTo>
                                <a:lnTo>
                                  <a:pt x="832967" y="21590"/>
                                </a:lnTo>
                                <a:lnTo>
                                  <a:pt x="829944" y="19862"/>
                                </a:lnTo>
                                <a:lnTo>
                                  <a:pt x="827887" y="19431"/>
                                </a:lnTo>
                                <a:close/>
                              </a:path>
                              <a:path w="1207770" h="71120">
                                <a:moveTo>
                                  <a:pt x="843470" y="53721"/>
                                </a:moveTo>
                                <a:lnTo>
                                  <a:pt x="837565" y="53721"/>
                                </a:lnTo>
                                <a:lnTo>
                                  <a:pt x="837565" y="59855"/>
                                </a:lnTo>
                                <a:lnTo>
                                  <a:pt x="843470" y="59855"/>
                                </a:lnTo>
                                <a:lnTo>
                                  <a:pt x="843470" y="53721"/>
                                </a:lnTo>
                                <a:close/>
                              </a:path>
                              <a:path w="1207770" h="71120">
                                <a:moveTo>
                                  <a:pt x="835848" y="24942"/>
                                </a:moveTo>
                                <a:lnTo>
                                  <a:pt x="828522" y="24942"/>
                                </a:lnTo>
                                <a:lnTo>
                                  <a:pt x="830656" y="25615"/>
                                </a:lnTo>
                                <a:lnTo>
                                  <a:pt x="833996" y="28092"/>
                                </a:lnTo>
                                <a:lnTo>
                                  <a:pt x="835279" y="29832"/>
                                </a:lnTo>
                                <a:lnTo>
                                  <a:pt x="837018" y="34328"/>
                                </a:lnTo>
                                <a:lnTo>
                                  <a:pt x="837450" y="36931"/>
                                </a:lnTo>
                                <a:lnTo>
                                  <a:pt x="837450" y="42913"/>
                                </a:lnTo>
                                <a:lnTo>
                                  <a:pt x="837048" y="45326"/>
                                </a:lnTo>
                                <a:lnTo>
                                  <a:pt x="837006" y="45580"/>
                                </a:lnTo>
                                <a:lnTo>
                                  <a:pt x="835336" y="49949"/>
                                </a:lnTo>
                                <a:lnTo>
                                  <a:pt x="835253" y="50165"/>
                                </a:lnTo>
                                <a:lnTo>
                                  <a:pt x="834066" y="51790"/>
                                </a:lnTo>
                                <a:lnTo>
                                  <a:pt x="833945" y="51955"/>
                                </a:lnTo>
                                <a:lnTo>
                                  <a:pt x="830567" y="54546"/>
                                </a:lnTo>
                                <a:lnTo>
                                  <a:pt x="828484" y="55181"/>
                                </a:lnTo>
                                <a:lnTo>
                                  <a:pt x="835810" y="55181"/>
                                </a:lnTo>
                                <a:lnTo>
                                  <a:pt x="836828" y="53721"/>
                                </a:lnTo>
                                <a:lnTo>
                                  <a:pt x="843470" y="53721"/>
                                </a:lnTo>
                                <a:lnTo>
                                  <a:pt x="843470" y="26301"/>
                                </a:lnTo>
                                <a:lnTo>
                                  <a:pt x="836828" y="26301"/>
                                </a:lnTo>
                                <a:lnTo>
                                  <a:pt x="835848" y="24942"/>
                                </a:lnTo>
                                <a:close/>
                              </a:path>
                              <a:path w="1207770" h="71120">
                                <a:moveTo>
                                  <a:pt x="843470" y="6654"/>
                                </a:moveTo>
                                <a:lnTo>
                                  <a:pt x="837349" y="6654"/>
                                </a:lnTo>
                                <a:lnTo>
                                  <a:pt x="837349" y="26301"/>
                                </a:lnTo>
                                <a:lnTo>
                                  <a:pt x="843470" y="26301"/>
                                </a:lnTo>
                                <a:lnTo>
                                  <a:pt x="843470" y="6654"/>
                                </a:lnTo>
                                <a:close/>
                              </a:path>
                              <a:path w="1207770" h="71120">
                                <a:moveTo>
                                  <a:pt x="861301" y="50914"/>
                                </a:moveTo>
                                <a:lnTo>
                                  <a:pt x="858748" y="50914"/>
                                </a:lnTo>
                                <a:lnTo>
                                  <a:pt x="857643" y="51384"/>
                                </a:lnTo>
                                <a:lnTo>
                                  <a:pt x="855814" y="53213"/>
                                </a:lnTo>
                                <a:lnTo>
                                  <a:pt x="855345" y="54317"/>
                                </a:lnTo>
                                <a:lnTo>
                                  <a:pt x="855345" y="56883"/>
                                </a:lnTo>
                                <a:lnTo>
                                  <a:pt x="855814" y="57975"/>
                                </a:lnTo>
                                <a:lnTo>
                                  <a:pt x="857643" y="59817"/>
                                </a:lnTo>
                                <a:lnTo>
                                  <a:pt x="858748" y="60286"/>
                                </a:lnTo>
                                <a:lnTo>
                                  <a:pt x="860031" y="60286"/>
                                </a:lnTo>
                                <a:lnTo>
                                  <a:pt x="862368" y="59651"/>
                                </a:lnTo>
                                <a:lnTo>
                                  <a:pt x="864007" y="57975"/>
                                </a:lnTo>
                                <a:lnTo>
                                  <a:pt x="864342" y="56883"/>
                                </a:lnTo>
                                <a:lnTo>
                                  <a:pt x="864704" y="55600"/>
                                </a:lnTo>
                                <a:lnTo>
                                  <a:pt x="864704" y="54317"/>
                                </a:lnTo>
                                <a:lnTo>
                                  <a:pt x="864247" y="53213"/>
                                </a:lnTo>
                                <a:lnTo>
                                  <a:pt x="862406" y="51384"/>
                                </a:lnTo>
                                <a:lnTo>
                                  <a:pt x="861301" y="50914"/>
                                </a:lnTo>
                                <a:close/>
                              </a:path>
                              <a:path w="1207770" h="71120">
                                <a:moveTo>
                                  <a:pt x="861301" y="21310"/>
                                </a:moveTo>
                                <a:lnTo>
                                  <a:pt x="858748" y="21310"/>
                                </a:lnTo>
                                <a:lnTo>
                                  <a:pt x="857643" y="21767"/>
                                </a:lnTo>
                                <a:lnTo>
                                  <a:pt x="855814" y="23596"/>
                                </a:lnTo>
                                <a:lnTo>
                                  <a:pt x="855345" y="24701"/>
                                </a:lnTo>
                                <a:lnTo>
                                  <a:pt x="855345" y="27266"/>
                                </a:lnTo>
                                <a:lnTo>
                                  <a:pt x="855814" y="28359"/>
                                </a:lnTo>
                                <a:lnTo>
                                  <a:pt x="857643" y="30200"/>
                                </a:lnTo>
                                <a:lnTo>
                                  <a:pt x="858748" y="30657"/>
                                </a:lnTo>
                                <a:lnTo>
                                  <a:pt x="860031" y="30657"/>
                                </a:lnTo>
                                <a:lnTo>
                                  <a:pt x="862368" y="30048"/>
                                </a:lnTo>
                                <a:lnTo>
                                  <a:pt x="864007" y="28359"/>
                                </a:lnTo>
                                <a:lnTo>
                                  <a:pt x="864342" y="27266"/>
                                </a:lnTo>
                                <a:lnTo>
                                  <a:pt x="864704" y="25984"/>
                                </a:lnTo>
                                <a:lnTo>
                                  <a:pt x="864704" y="24701"/>
                                </a:lnTo>
                                <a:lnTo>
                                  <a:pt x="864247" y="23596"/>
                                </a:lnTo>
                                <a:lnTo>
                                  <a:pt x="862406" y="21767"/>
                                </a:lnTo>
                                <a:lnTo>
                                  <a:pt x="861301" y="21310"/>
                                </a:lnTo>
                                <a:close/>
                              </a:path>
                              <a:path w="1207770" h="71120">
                                <a:moveTo>
                                  <a:pt x="913739" y="4165"/>
                                </a:moveTo>
                                <a:lnTo>
                                  <a:pt x="908329" y="4165"/>
                                </a:lnTo>
                                <a:lnTo>
                                  <a:pt x="905154" y="8788"/>
                                </a:lnTo>
                                <a:lnTo>
                                  <a:pt x="902716" y="13855"/>
                                </a:lnTo>
                                <a:lnTo>
                                  <a:pt x="899312" y="24853"/>
                                </a:lnTo>
                                <a:lnTo>
                                  <a:pt x="898448" y="30873"/>
                                </a:lnTo>
                                <a:lnTo>
                                  <a:pt x="898448" y="43954"/>
                                </a:lnTo>
                                <a:lnTo>
                                  <a:pt x="908329" y="70662"/>
                                </a:lnTo>
                                <a:lnTo>
                                  <a:pt x="913739" y="70662"/>
                                </a:lnTo>
                                <a:lnTo>
                                  <a:pt x="912063" y="68376"/>
                                </a:lnTo>
                                <a:lnTo>
                                  <a:pt x="910564" y="65430"/>
                                </a:lnTo>
                                <a:lnTo>
                                  <a:pt x="907859" y="58140"/>
                                </a:lnTo>
                                <a:lnTo>
                                  <a:pt x="906792" y="54203"/>
                                </a:lnTo>
                                <a:lnTo>
                                  <a:pt x="905192" y="45720"/>
                                </a:lnTo>
                                <a:lnTo>
                                  <a:pt x="904798" y="41529"/>
                                </a:lnTo>
                                <a:lnTo>
                                  <a:pt x="904798" y="34315"/>
                                </a:lnTo>
                                <a:lnTo>
                                  <a:pt x="912495" y="5880"/>
                                </a:lnTo>
                                <a:lnTo>
                                  <a:pt x="913739" y="4165"/>
                                </a:lnTo>
                                <a:close/>
                              </a:path>
                              <a:path w="1207770" h="71120">
                                <a:moveTo>
                                  <a:pt x="928700" y="20066"/>
                                </a:moveTo>
                                <a:lnTo>
                                  <a:pt x="922782" y="20066"/>
                                </a:lnTo>
                                <a:lnTo>
                                  <a:pt x="922782" y="59855"/>
                                </a:lnTo>
                                <a:lnTo>
                                  <a:pt x="928916" y="59855"/>
                                </a:lnTo>
                                <a:lnTo>
                                  <a:pt x="928916" y="33528"/>
                                </a:lnTo>
                                <a:lnTo>
                                  <a:pt x="929308" y="31788"/>
                                </a:lnTo>
                                <a:lnTo>
                                  <a:pt x="929360" y="31559"/>
                                </a:lnTo>
                                <a:lnTo>
                                  <a:pt x="931113" y="28295"/>
                                </a:lnTo>
                                <a:lnTo>
                                  <a:pt x="932319" y="27063"/>
                                </a:lnTo>
                                <a:lnTo>
                                  <a:pt x="933891" y="26200"/>
                                </a:lnTo>
                                <a:lnTo>
                                  <a:pt x="928700" y="26200"/>
                                </a:lnTo>
                                <a:lnTo>
                                  <a:pt x="928700" y="20066"/>
                                </a:lnTo>
                                <a:close/>
                              </a:path>
                              <a:path w="1207770" h="71120">
                                <a:moveTo>
                                  <a:pt x="952107" y="24942"/>
                                </a:moveTo>
                                <a:lnTo>
                                  <a:pt x="941933" y="24942"/>
                                </a:lnTo>
                                <a:lnTo>
                                  <a:pt x="944168" y="25831"/>
                                </a:lnTo>
                                <a:lnTo>
                                  <a:pt x="945794" y="27597"/>
                                </a:lnTo>
                                <a:lnTo>
                                  <a:pt x="947432" y="29337"/>
                                </a:lnTo>
                                <a:lnTo>
                                  <a:pt x="948169" y="31559"/>
                                </a:lnTo>
                                <a:lnTo>
                                  <a:pt x="948245" y="59855"/>
                                </a:lnTo>
                                <a:lnTo>
                                  <a:pt x="954366" y="59855"/>
                                </a:lnTo>
                                <a:lnTo>
                                  <a:pt x="954366" y="31102"/>
                                </a:lnTo>
                                <a:lnTo>
                                  <a:pt x="953808" y="28295"/>
                                </a:lnTo>
                                <a:lnTo>
                                  <a:pt x="952107" y="24942"/>
                                </a:lnTo>
                                <a:close/>
                              </a:path>
                              <a:path w="1207770" h="71120">
                                <a:moveTo>
                                  <a:pt x="943571" y="19431"/>
                                </a:moveTo>
                                <a:lnTo>
                                  <a:pt x="937844" y="19431"/>
                                </a:lnTo>
                                <a:lnTo>
                                  <a:pt x="935393" y="20066"/>
                                </a:lnTo>
                                <a:lnTo>
                                  <a:pt x="931570" y="22542"/>
                                </a:lnTo>
                                <a:lnTo>
                                  <a:pt x="930160" y="24168"/>
                                </a:lnTo>
                                <a:lnTo>
                                  <a:pt x="929220" y="26200"/>
                                </a:lnTo>
                                <a:lnTo>
                                  <a:pt x="933891" y="26200"/>
                                </a:lnTo>
                                <a:lnTo>
                                  <a:pt x="935393" y="25374"/>
                                </a:lnTo>
                                <a:lnTo>
                                  <a:pt x="937133" y="24942"/>
                                </a:lnTo>
                                <a:lnTo>
                                  <a:pt x="952107" y="24942"/>
                                </a:lnTo>
                                <a:lnTo>
                                  <a:pt x="951560" y="23863"/>
                                </a:lnTo>
                                <a:lnTo>
                                  <a:pt x="949972" y="22186"/>
                                </a:lnTo>
                                <a:lnTo>
                                  <a:pt x="947953" y="21107"/>
                                </a:lnTo>
                                <a:lnTo>
                                  <a:pt x="946071" y="20066"/>
                                </a:lnTo>
                                <a:lnTo>
                                  <a:pt x="946256" y="20066"/>
                                </a:lnTo>
                                <a:lnTo>
                                  <a:pt x="943571" y="19431"/>
                                </a:lnTo>
                                <a:close/>
                              </a:path>
                              <a:path w="1207770" h="71120">
                                <a:moveTo>
                                  <a:pt x="1000074" y="28587"/>
                                </a:moveTo>
                                <a:lnTo>
                                  <a:pt x="968070" y="28587"/>
                                </a:lnTo>
                                <a:lnTo>
                                  <a:pt x="968070" y="34202"/>
                                </a:lnTo>
                                <a:lnTo>
                                  <a:pt x="1000074" y="34202"/>
                                </a:lnTo>
                                <a:lnTo>
                                  <a:pt x="1000074" y="28587"/>
                                </a:lnTo>
                                <a:close/>
                              </a:path>
                              <a:path w="1207770" h="71120">
                                <a:moveTo>
                                  <a:pt x="1000074" y="43954"/>
                                </a:moveTo>
                                <a:lnTo>
                                  <a:pt x="968070" y="43954"/>
                                </a:lnTo>
                                <a:lnTo>
                                  <a:pt x="968070" y="49569"/>
                                </a:lnTo>
                                <a:lnTo>
                                  <a:pt x="1000074" y="49569"/>
                                </a:lnTo>
                                <a:lnTo>
                                  <a:pt x="1000074" y="43954"/>
                                </a:lnTo>
                                <a:close/>
                              </a:path>
                              <a:path w="1207770" h="71120">
                                <a:moveTo>
                                  <a:pt x="1033805" y="5930"/>
                                </a:moveTo>
                                <a:lnTo>
                                  <a:pt x="1027607" y="5930"/>
                                </a:lnTo>
                                <a:lnTo>
                                  <a:pt x="1024826" y="6553"/>
                                </a:lnTo>
                                <a:lnTo>
                                  <a:pt x="1014603" y="22885"/>
                                </a:lnTo>
                                <a:lnTo>
                                  <a:pt x="1015314" y="25285"/>
                                </a:lnTo>
                                <a:lnTo>
                                  <a:pt x="1015352" y="25412"/>
                                </a:lnTo>
                                <a:lnTo>
                                  <a:pt x="1018362" y="29819"/>
                                </a:lnTo>
                                <a:lnTo>
                                  <a:pt x="1020394" y="31254"/>
                                </a:lnTo>
                                <a:lnTo>
                                  <a:pt x="1022934" y="31915"/>
                                </a:lnTo>
                                <a:lnTo>
                                  <a:pt x="1022934" y="32219"/>
                                </a:lnTo>
                                <a:lnTo>
                                  <a:pt x="1012634" y="43472"/>
                                </a:lnTo>
                                <a:lnTo>
                                  <a:pt x="1012747" y="48983"/>
                                </a:lnTo>
                                <a:lnTo>
                                  <a:pt x="1027163" y="60591"/>
                                </a:lnTo>
                                <a:lnTo>
                                  <a:pt x="1034275" y="60591"/>
                                </a:lnTo>
                                <a:lnTo>
                                  <a:pt x="1037399" y="59956"/>
                                </a:lnTo>
                                <a:lnTo>
                                  <a:pt x="1042822" y="57416"/>
                                </a:lnTo>
                                <a:lnTo>
                                  <a:pt x="1044943" y="55651"/>
                                </a:lnTo>
                                <a:lnTo>
                                  <a:pt x="1045474" y="54876"/>
                                </a:lnTo>
                                <a:lnTo>
                                  <a:pt x="1028306" y="54876"/>
                                </a:lnTo>
                                <a:lnTo>
                                  <a:pt x="1026210" y="54483"/>
                                </a:lnTo>
                                <a:lnTo>
                                  <a:pt x="1022680" y="52920"/>
                                </a:lnTo>
                                <a:lnTo>
                                  <a:pt x="1021321" y="51816"/>
                                </a:lnTo>
                                <a:lnTo>
                                  <a:pt x="1019429" y="48983"/>
                                </a:lnTo>
                                <a:lnTo>
                                  <a:pt x="1018971" y="47320"/>
                                </a:lnTo>
                                <a:lnTo>
                                  <a:pt x="1018971" y="43472"/>
                                </a:lnTo>
                                <a:lnTo>
                                  <a:pt x="1028458" y="35128"/>
                                </a:lnTo>
                                <a:lnTo>
                                  <a:pt x="1044238" y="35128"/>
                                </a:lnTo>
                                <a:lnTo>
                                  <a:pt x="1042174" y="33375"/>
                                </a:lnTo>
                                <a:lnTo>
                                  <a:pt x="1040447" y="32562"/>
                                </a:lnTo>
                                <a:lnTo>
                                  <a:pt x="1038517" y="32219"/>
                                </a:lnTo>
                                <a:lnTo>
                                  <a:pt x="1038517" y="31915"/>
                                </a:lnTo>
                                <a:lnTo>
                                  <a:pt x="1041019" y="31254"/>
                                </a:lnTo>
                                <a:lnTo>
                                  <a:pt x="1043025" y="29819"/>
                                </a:lnTo>
                                <a:lnTo>
                                  <a:pt x="1043156" y="29629"/>
                                </a:lnTo>
                                <a:lnTo>
                                  <a:pt x="1028788" y="29629"/>
                                </a:lnTo>
                                <a:lnTo>
                                  <a:pt x="1027074" y="29235"/>
                                </a:lnTo>
                                <a:lnTo>
                                  <a:pt x="1024102" y="27724"/>
                                </a:lnTo>
                                <a:lnTo>
                                  <a:pt x="1022921" y="26657"/>
                                </a:lnTo>
                                <a:lnTo>
                                  <a:pt x="1021245" y="23926"/>
                                </a:lnTo>
                                <a:lnTo>
                                  <a:pt x="1020838" y="22313"/>
                                </a:lnTo>
                                <a:lnTo>
                                  <a:pt x="1020838" y="18681"/>
                                </a:lnTo>
                                <a:lnTo>
                                  <a:pt x="1021179" y="17360"/>
                                </a:lnTo>
                                <a:lnTo>
                                  <a:pt x="1021245" y="17106"/>
                                </a:lnTo>
                                <a:lnTo>
                                  <a:pt x="1022858" y="14427"/>
                                </a:lnTo>
                                <a:lnTo>
                                  <a:pt x="1024013" y="13385"/>
                                </a:lnTo>
                                <a:lnTo>
                                  <a:pt x="1025512" y="12661"/>
                                </a:lnTo>
                                <a:lnTo>
                                  <a:pt x="1026998" y="11912"/>
                                </a:lnTo>
                                <a:lnTo>
                                  <a:pt x="1028738" y="11544"/>
                                </a:lnTo>
                                <a:lnTo>
                                  <a:pt x="1043876" y="11544"/>
                                </a:lnTo>
                                <a:lnTo>
                                  <a:pt x="1043317" y="10693"/>
                                </a:lnTo>
                                <a:lnTo>
                                  <a:pt x="1041412" y="9004"/>
                                </a:lnTo>
                                <a:lnTo>
                                  <a:pt x="1036561" y="6553"/>
                                </a:lnTo>
                                <a:lnTo>
                                  <a:pt x="1033805" y="5930"/>
                                </a:lnTo>
                                <a:close/>
                              </a:path>
                              <a:path w="1207770" h="71120">
                                <a:moveTo>
                                  <a:pt x="1044238" y="35128"/>
                                </a:moveTo>
                                <a:lnTo>
                                  <a:pt x="1032979" y="35128"/>
                                </a:lnTo>
                                <a:lnTo>
                                  <a:pt x="1034986" y="35572"/>
                                </a:lnTo>
                                <a:lnTo>
                                  <a:pt x="1038491" y="37338"/>
                                </a:lnTo>
                                <a:lnTo>
                                  <a:pt x="1039888" y="38557"/>
                                </a:lnTo>
                                <a:lnTo>
                                  <a:pt x="1041933" y="41630"/>
                                </a:lnTo>
                                <a:lnTo>
                                  <a:pt x="1042454" y="43472"/>
                                </a:lnTo>
                                <a:lnTo>
                                  <a:pt x="1042454" y="47320"/>
                                </a:lnTo>
                                <a:lnTo>
                                  <a:pt x="1042082" y="48602"/>
                                </a:lnTo>
                                <a:lnTo>
                                  <a:pt x="1041971" y="48983"/>
                                </a:lnTo>
                                <a:lnTo>
                                  <a:pt x="1040066" y="51816"/>
                                </a:lnTo>
                                <a:lnTo>
                                  <a:pt x="1038720" y="52920"/>
                                </a:lnTo>
                                <a:lnTo>
                                  <a:pt x="1035215" y="54483"/>
                                </a:lnTo>
                                <a:lnTo>
                                  <a:pt x="1033145" y="54876"/>
                                </a:lnTo>
                                <a:lnTo>
                                  <a:pt x="1045474" y="54876"/>
                                </a:lnTo>
                                <a:lnTo>
                                  <a:pt x="1048016" y="51168"/>
                                </a:lnTo>
                                <a:lnTo>
                                  <a:pt x="1048676" y="48983"/>
                                </a:lnTo>
                                <a:lnTo>
                                  <a:pt x="1048791" y="43472"/>
                                </a:lnTo>
                                <a:lnTo>
                                  <a:pt x="1048373" y="41630"/>
                                </a:lnTo>
                                <a:lnTo>
                                  <a:pt x="1048321" y="41402"/>
                                </a:lnTo>
                                <a:lnTo>
                                  <a:pt x="1046480" y="37579"/>
                                </a:lnTo>
                                <a:lnTo>
                                  <a:pt x="1045260" y="35966"/>
                                </a:lnTo>
                                <a:lnTo>
                                  <a:pt x="1044238" y="35128"/>
                                </a:lnTo>
                                <a:close/>
                              </a:path>
                              <a:path w="1207770" h="71120">
                                <a:moveTo>
                                  <a:pt x="1046048" y="25412"/>
                                </a:moveTo>
                                <a:lnTo>
                                  <a:pt x="1039214" y="25412"/>
                                </a:lnTo>
                                <a:lnTo>
                                  <a:pt x="1038453" y="26657"/>
                                </a:lnTo>
                                <a:lnTo>
                                  <a:pt x="1037285" y="27724"/>
                                </a:lnTo>
                                <a:lnTo>
                                  <a:pt x="1034326" y="29235"/>
                                </a:lnTo>
                                <a:lnTo>
                                  <a:pt x="1032637" y="29629"/>
                                </a:lnTo>
                                <a:lnTo>
                                  <a:pt x="1043156" y="29629"/>
                                </a:lnTo>
                                <a:lnTo>
                                  <a:pt x="1046048" y="25412"/>
                                </a:lnTo>
                                <a:close/>
                              </a:path>
                              <a:path w="1207770" h="71120">
                                <a:moveTo>
                                  <a:pt x="1043876" y="11544"/>
                                </a:moveTo>
                                <a:lnTo>
                                  <a:pt x="1032675" y="11544"/>
                                </a:lnTo>
                                <a:lnTo>
                                  <a:pt x="1034402" y="11912"/>
                                </a:lnTo>
                                <a:lnTo>
                                  <a:pt x="1037348" y="13385"/>
                                </a:lnTo>
                                <a:lnTo>
                                  <a:pt x="1038491" y="14427"/>
                                </a:lnTo>
                                <a:lnTo>
                                  <a:pt x="1039317" y="15773"/>
                                </a:lnTo>
                                <a:lnTo>
                                  <a:pt x="1040168" y="17106"/>
                                </a:lnTo>
                                <a:lnTo>
                                  <a:pt x="1040587" y="18681"/>
                                </a:lnTo>
                                <a:lnTo>
                                  <a:pt x="1040587" y="22313"/>
                                </a:lnTo>
                                <a:lnTo>
                                  <a:pt x="1040155" y="23926"/>
                                </a:lnTo>
                                <a:lnTo>
                                  <a:pt x="1039291" y="25285"/>
                                </a:lnTo>
                                <a:lnTo>
                                  <a:pt x="1046086" y="25285"/>
                                </a:lnTo>
                                <a:lnTo>
                                  <a:pt x="1046810" y="22885"/>
                                </a:lnTo>
                                <a:lnTo>
                                  <a:pt x="1046736" y="17106"/>
                                </a:lnTo>
                                <a:lnTo>
                                  <a:pt x="1046111" y="14947"/>
                                </a:lnTo>
                                <a:lnTo>
                                  <a:pt x="1043876" y="11544"/>
                                </a:lnTo>
                                <a:close/>
                              </a:path>
                              <a:path w="1207770" h="71120">
                                <a:moveTo>
                                  <a:pt x="1084745" y="6654"/>
                                </a:moveTo>
                                <a:lnTo>
                                  <a:pt x="1082548" y="6654"/>
                                </a:lnTo>
                                <a:lnTo>
                                  <a:pt x="1082548" y="59855"/>
                                </a:lnTo>
                                <a:lnTo>
                                  <a:pt x="1088682" y="59855"/>
                                </a:lnTo>
                                <a:lnTo>
                                  <a:pt x="1088682" y="14871"/>
                                </a:lnTo>
                                <a:lnTo>
                                  <a:pt x="1084745" y="14871"/>
                                </a:lnTo>
                                <a:lnTo>
                                  <a:pt x="1084745" y="6654"/>
                                </a:lnTo>
                                <a:close/>
                              </a:path>
                              <a:path w="1207770" h="71120">
                                <a:moveTo>
                                  <a:pt x="1082548" y="6654"/>
                                </a:moveTo>
                                <a:lnTo>
                                  <a:pt x="1080897" y="6654"/>
                                </a:lnTo>
                                <a:lnTo>
                                  <a:pt x="1057516" y="43649"/>
                                </a:lnTo>
                                <a:lnTo>
                                  <a:pt x="1057516" y="48958"/>
                                </a:lnTo>
                                <a:lnTo>
                                  <a:pt x="1082548" y="48958"/>
                                </a:lnTo>
                                <a:lnTo>
                                  <a:pt x="1082548" y="43243"/>
                                </a:lnTo>
                                <a:lnTo>
                                  <a:pt x="1064475" y="43243"/>
                                </a:lnTo>
                                <a:lnTo>
                                  <a:pt x="1064475" y="42824"/>
                                </a:lnTo>
                                <a:lnTo>
                                  <a:pt x="1082141" y="14871"/>
                                </a:lnTo>
                                <a:lnTo>
                                  <a:pt x="1082548" y="14871"/>
                                </a:lnTo>
                                <a:lnTo>
                                  <a:pt x="1082548" y="6654"/>
                                </a:lnTo>
                                <a:close/>
                              </a:path>
                              <a:path w="1207770" h="71120">
                                <a:moveTo>
                                  <a:pt x="1095959" y="43243"/>
                                </a:moveTo>
                                <a:lnTo>
                                  <a:pt x="1088682" y="43243"/>
                                </a:lnTo>
                                <a:lnTo>
                                  <a:pt x="1088682" y="48958"/>
                                </a:lnTo>
                                <a:lnTo>
                                  <a:pt x="1095959" y="48958"/>
                                </a:lnTo>
                                <a:lnTo>
                                  <a:pt x="1095959" y="43243"/>
                                </a:lnTo>
                                <a:close/>
                              </a:path>
                              <a:path w="1207770" h="71120">
                                <a:moveTo>
                                  <a:pt x="1088682" y="6654"/>
                                </a:moveTo>
                                <a:lnTo>
                                  <a:pt x="1084745" y="6654"/>
                                </a:lnTo>
                                <a:lnTo>
                                  <a:pt x="1084745" y="14871"/>
                                </a:lnTo>
                                <a:lnTo>
                                  <a:pt x="1088682" y="14871"/>
                                </a:lnTo>
                                <a:lnTo>
                                  <a:pt x="1088682" y="6654"/>
                                </a:lnTo>
                                <a:close/>
                              </a:path>
                              <a:path w="1207770" h="71120">
                                <a:moveTo>
                                  <a:pt x="1112126" y="46558"/>
                                </a:moveTo>
                                <a:lnTo>
                                  <a:pt x="1105585" y="46558"/>
                                </a:lnTo>
                                <a:lnTo>
                                  <a:pt x="1105621" y="47282"/>
                                </a:lnTo>
                                <a:lnTo>
                                  <a:pt x="1120241" y="60591"/>
                                </a:lnTo>
                                <a:lnTo>
                                  <a:pt x="1127125" y="60591"/>
                                </a:lnTo>
                                <a:lnTo>
                                  <a:pt x="1129891" y="59994"/>
                                </a:lnTo>
                                <a:lnTo>
                                  <a:pt x="1130055" y="59994"/>
                                </a:lnTo>
                                <a:lnTo>
                                  <a:pt x="1135595" y="57302"/>
                                </a:lnTo>
                                <a:lnTo>
                                  <a:pt x="1137716" y="55499"/>
                                </a:lnTo>
                                <a:lnTo>
                                  <a:pt x="1138141" y="54876"/>
                                </a:lnTo>
                                <a:lnTo>
                                  <a:pt x="1121524" y="54876"/>
                                </a:lnTo>
                                <a:lnTo>
                                  <a:pt x="1119657" y="54533"/>
                                </a:lnTo>
                                <a:lnTo>
                                  <a:pt x="1112190" y="47282"/>
                                </a:lnTo>
                                <a:lnTo>
                                  <a:pt x="1112126" y="46558"/>
                                </a:lnTo>
                                <a:close/>
                              </a:path>
                              <a:path w="1207770" h="71120">
                                <a:moveTo>
                                  <a:pt x="1136836" y="11544"/>
                                </a:moveTo>
                                <a:lnTo>
                                  <a:pt x="1125740" y="11544"/>
                                </a:lnTo>
                                <a:lnTo>
                                  <a:pt x="1127429" y="11912"/>
                                </a:lnTo>
                                <a:lnTo>
                                  <a:pt x="1130325" y="13398"/>
                                </a:lnTo>
                                <a:lnTo>
                                  <a:pt x="1133436" y="22352"/>
                                </a:lnTo>
                                <a:lnTo>
                                  <a:pt x="1132979" y="23977"/>
                                </a:lnTo>
                                <a:lnTo>
                                  <a:pt x="1131163" y="26746"/>
                                </a:lnTo>
                                <a:lnTo>
                                  <a:pt x="1129906" y="27813"/>
                                </a:lnTo>
                                <a:lnTo>
                                  <a:pt x="1126705" y="29337"/>
                                </a:lnTo>
                                <a:lnTo>
                                  <a:pt x="1124839" y="29718"/>
                                </a:lnTo>
                                <a:lnTo>
                                  <a:pt x="1118476" y="29718"/>
                                </a:lnTo>
                                <a:lnTo>
                                  <a:pt x="1118476" y="35433"/>
                                </a:lnTo>
                                <a:lnTo>
                                  <a:pt x="1125435" y="35433"/>
                                </a:lnTo>
                                <a:lnTo>
                                  <a:pt x="1127721" y="35864"/>
                                </a:lnTo>
                                <a:lnTo>
                                  <a:pt x="1131455" y="37566"/>
                                </a:lnTo>
                                <a:lnTo>
                                  <a:pt x="1132878" y="38735"/>
                                </a:lnTo>
                                <a:lnTo>
                                  <a:pt x="1134821" y="41732"/>
                                </a:lnTo>
                                <a:lnTo>
                                  <a:pt x="1135303" y="43459"/>
                                </a:lnTo>
                                <a:lnTo>
                                  <a:pt x="1135303" y="47282"/>
                                </a:lnTo>
                                <a:lnTo>
                                  <a:pt x="1134795" y="48933"/>
                                </a:lnTo>
                                <a:lnTo>
                                  <a:pt x="1132754" y="51803"/>
                                </a:lnTo>
                                <a:lnTo>
                                  <a:pt x="1131417" y="52882"/>
                                </a:lnTo>
                                <a:lnTo>
                                  <a:pt x="1127732" y="54533"/>
                                </a:lnTo>
                                <a:lnTo>
                                  <a:pt x="1127556" y="54533"/>
                                </a:lnTo>
                                <a:lnTo>
                                  <a:pt x="1125842" y="54876"/>
                                </a:lnTo>
                                <a:lnTo>
                                  <a:pt x="1138141" y="54876"/>
                                </a:lnTo>
                                <a:lnTo>
                                  <a:pt x="1140853" y="50901"/>
                                </a:lnTo>
                                <a:lnTo>
                                  <a:pt x="1141653" y="48310"/>
                                </a:lnTo>
                                <a:lnTo>
                                  <a:pt x="1141551" y="41732"/>
                                </a:lnTo>
                                <a:lnTo>
                                  <a:pt x="1140701" y="39204"/>
                                </a:lnTo>
                                <a:lnTo>
                                  <a:pt x="1136929" y="34620"/>
                                </a:lnTo>
                                <a:lnTo>
                                  <a:pt x="1134300" y="33185"/>
                                </a:lnTo>
                                <a:lnTo>
                                  <a:pt x="1130947" y="32639"/>
                                </a:lnTo>
                                <a:lnTo>
                                  <a:pt x="1130947" y="32219"/>
                                </a:lnTo>
                                <a:lnTo>
                                  <a:pt x="1133627" y="31407"/>
                                </a:lnTo>
                                <a:lnTo>
                                  <a:pt x="1135748" y="29946"/>
                                </a:lnTo>
                                <a:lnTo>
                                  <a:pt x="1138885" y="25717"/>
                                </a:lnTo>
                                <a:lnTo>
                                  <a:pt x="1139672" y="23164"/>
                                </a:lnTo>
                                <a:lnTo>
                                  <a:pt x="1139672" y="17653"/>
                                </a:lnTo>
                                <a:lnTo>
                                  <a:pt x="1139037" y="15316"/>
                                </a:lnTo>
                                <a:lnTo>
                                  <a:pt x="1136836" y="11544"/>
                                </a:lnTo>
                                <a:close/>
                              </a:path>
                              <a:path w="1207770" h="71120">
                                <a:moveTo>
                                  <a:pt x="1127175" y="5930"/>
                                </a:moveTo>
                                <a:lnTo>
                                  <a:pt x="1120813" y="5930"/>
                                </a:lnTo>
                                <a:lnTo>
                                  <a:pt x="1117693" y="6591"/>
                                </a:lnTo>
                                <a:lnTo>
                                  <a:pt x="1117855" y="6591"/>
                                </a:lnTo>
                                <a:lnTo>
                                  <a:pt x="1112888" y="8877"/>
                                </a:lnTo>
                                <a:lnTo>
                                  <a:pt x="1110830" y="10515"/>
                                </a:lnTo>
                                <a:lnTo>
                                  <a:pt x="1107681" y="14732"/>
                                </a:lnTo>
                                <a:lnTo>
                                  <a:pt x="1106843" y="17170"/>
                                </a:lnTo>
                                <a:lnTo>
                                  <a:pt x="1106728" y="19951"/>
                                </a:lnTo>
                                <a:lnTo>
                                  <a:pt x="1112977" y="19951"/>
                                </a:lnTo>
                                <a:lnTo>
                                  <a:pt x="1113053" y="18199"/>
                                </a:lnTo>
                                <a:lnTo>
                                  <a:pt x="1113599" y="16687"/>
                                </a:lnTo>
                                <a:lnTo>
                                  <a:pt x="1115656" y="14173"/>
                                </a:lnTo>
                                <a:lnTo>
                                  <a:pt x="1116965" y="13208"/>
                                </a:lnTo>
                                <a:lnTo>
                                  <a:pt x="1118577" y="12560"/>
                                </a:lnTo>
                                <a:lnTo>
                                  <a:pt x="1120113" y="11912"/>
                                </a:lnTo>
                                <a:lnTo>
                                  <a:pt x="1121943" y="11544"/>
                                </a:lnTo>
                                <a:lnTo>
                                  <a:pt x="1136836" y="11544"/>
                                </a:lnTo>
                                <a:lnTo>
                                  <a:pt x="1136510" y="10985"/>
                                </a:lnTo>
                                <a:lnTo>
                                  <a:pt x="1134706" y="9245"/>
                                </a:lnTo>
                                <a:lnTo>
                                  <a:pt x="1132357" y="7937"/>
                                </a:lnTo>
                                <a:lnTo>
                                  <a:pt x="1129995" y="6591"/>
                                </a:lnTo>
                                <a:lnTo>
                                  <a:pt x="1127175" y="5930"/>
                                </a:lnTo>
                                <a:close/>
                              </a:path>
                              <a:path w="1207770" h="71120">
                                <a:moveTo>
                                  <a:pt x="1184376" y="6654"/>
                                </a:moveTo>
                                <a:lnTo>
                                  <a:pt x="1150289" y="6654"/>
                                </a:lnTo>
                                <a:lnTo>
                                  <a:pt x="1150289" y="12369"/>
                                </a:lnTo>
                                <a:lnTo>
                                  <a:pt x="1177721" y="12369"/>
                                </a:lnTo>
                                <a:lnTo>
                                  <a:pt x="1177721" y="12788"/>
                                </a:lnTo>
                                <a:lnTo>
                                  <a:pt x="1153934" y="59855"/>
                                </a:lnTo>
                                <a:lnTo>
                                  <a:pt x="1160678" y="59855"/>
                                </a:lnTo>
                                <a:lnTo>
                                  <a:pt x="1184325" y="12788"/>
                                </a:lnTo>
                                <a:lnTo>
                                  <a:pt x="1184376" y="6654"/>
                                </a:lnTo>
                                <a:close/>
                              </a:path>
                              <a:path w="1207770" h="71120">
                                <a:moveTo>
                                  <a:pt x="1197381" y="0"/>
                                </a:moveTo>
                                <a:lnTo>
                                  <a:pt x="1191983" y="0"/>
                                </a:lnTo>
                                <a:lnTo>
                                  <a:pt x="1193647" y="2298"/>
                                </a:lnTo>
                                <a:lnTo>
                                  <a:pt x="1195146" y="5257"/>
                                </a:lnTo>
                                <a:lnTo>
                                  <a:pt x="1197851" y="12534"/>
                                </a:lnTo>
                                <a:lnTo>
                                  <a:pt x="1198930" y="16471"/>
                                </a:lnTo>
                                <a:lnTo>
                                  <a:pt x="1200518" y="24942"/>
                                </a:lnTo>
                                <a:lnTo>
                                  <a:pt x="1200924" y="29146"/>
                                </a:lnTo>
                                <a:lnTo>
                                  <a:pt x="1200924" y="36334"/>
                                </a:lnTo>
                                <a:lnTo>
                                  <a:pt x="1191983" y="66509"/>
                                </a:lnTo>
                                <a:lnTo>
                                  <a:pt x="1197381" y="66509"/>
                                </a:lnTo>
                                <a:lnTo>
                                  <a:pt x="1200556" y="61887"/>
                                </a:lnTo>
                                <a:lnTo>
                                  <a:pt x="1202994" y="56832"/>
                                </a:lnTo>
                                <a:lnTo>
                                  <a:pt x="1206386" y="45872"/>
                                </a:lnTo>
                                <a:lnTo>
                                  <a:pt x="1207262" y="39801"/>
                                </a:lnTo>
                                <a:lnTo>
                                  <a:pt x="1207262" y="26720"/>
                                </a:lnTo>
                                <a:lnTo>
                                  <a:pt x="1206398" y="20701"/>
                                </a:lnTo>
                                <a:lnTo>
                                  <a:pt x="1202994" y="9702"/>
                                </a:lnTo>
                                <a:lnTo>
                                  <a:pt x="1200556" y="4635"/>
                                </a:lnTo>
                                <a:lnTo>
                                  <a:pt x="1197381"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0" y="664451"/>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119" name="Graphic 119"/>
                        <wps:cNvSpPr/>
                        <wps:spPr>
                          <a:xfrm>
                            <a:off x="20548" y="713244"/>
                            <a:ext cx="1587500" cy="55880"/>
                          </a:xfrm>
                          <a:custGeom>
                            <a:avLst/>
                            <a:gdLst/>
                            <a:ahLst/>
                            <a:cxnLst/>
                            <a:rect l="l" t="t" r="r" b="b"/>
                            <a:pathLst>
                              <a:path w="1587500" h="55880">
                                <a:moveTo>
                                  <a:pt x="6438" y="1650"/>
                                </a:moveTo>
                                <a:lnTo>
                                  <a:pt x="0" y="1650"/>
                                </a:lnTo>
                                <a:lnTo>
                                  <a:pt x="0" y="54851"/>
                                </a:lnTo>
                                <a:lnTo>
                                  <a:pt x="31178" y="54851"/>
                                </a:lnTo>
                                <a:lnTo>
                                  <a:pt x="31178" y="49136"/>
                                </a:lnTo>
                                <a:lnTo>
                                  <a:pt x="6438" y="49136"/>
                                </a:lnTo>
                                <a:lnTo>
                                  <a:pt x="6438" y="1650"/>
                                </a:lnTo>
                                <a:close/>
                              </a:path>
                              <a:path w="1587500" h="55880">
                                <a:moveTo>
                                  <a:pt x="46443" y="14947"/>
                                </a:moveTo>
                                <a:lnTo>
                                  <a:pt x="40309" y="14947"/>
                                </a:lnTo>
                                <a:lnTo>
                                  <a:pt x="40309" y="54855"/>
                                </a:lnTo>
                                <a:lnTo>
                                  <a:pt x="46443" y="54855"/>
                                </a:lnTo>
                                <a:lnTo>
                                  <a:pt x="46443" y="14947"/>
                                </a:lnTo>
                                <a:close/>
                              </a:path>
                              <a:path w="1587500" h="55880">
                                <a:moveTo>
                                  <a:pt x="44627" y="0"/>
                                </a:moveTo>
                                <a:lnTo>
                                  <a:pt x="42240" y="0"/>
                                </a:lnTo>
                                <a:lnTo>
                                  <a:pt x="41211" y="393"/>
                                </a:lnTo>
                                <a:lnTo>
                                  <a:pt x="40335" y="1206"/>
                                </a:lnTo>
                                <a:lnTo>
                                  <a:pt x="39497" y="2019"/>
                                </a:lnTo>
                                <a:lnTo>
                                  <a:pt x="39065" y="2997"/>
                                </a:lnTo>
                                <a:lnTo>
                                  <a:pt x="39065" y="5283"/>
                                </a:lnTo>
                                <a:lnTo>
                                  <a:pt x="39497" y="6261"/>
                                </a:lnTo>
                                <a:lnTo>
                                  <a:pt x="41211" y="7899"/>
                                </a:lnTo>
                                <a:lnTo>
                                  <a:pt x="42240" y="8305"/>
                                </a:lnTo>
                                <a:lnTo>
                                  <a:pt x="44627" y="8305"/>
                                </a:lnTo>
                                <a:lnTo>
                                  <a:pt x="45643" y="7899"/>
                                </a:lnTo>
                                <a:lnTo>
                                  <a:pt x="47358" y="6261"/>
                                </a:lnTo>
                                <a:lnTo>
                                  <a:pt x="47802" y="5283"/>
                                </a:lnTo>
                                <a:lnTo>
                                  <a:pt x="47802" y="2997"/>
                                </a:lnTo>
                                <a:lnTo>
                                  <a:pt x="47358" y="2019"/>
                                </a:lnTo>
                                <a:lnTo>
                                  <a:pt x="45643" y="393"/>
                                </a:lnTo>
                                <a:lnTo>
                                  <a:pt x="44627" y="0"/>
                                </a:lnTo>
                                <a:close/>
                              </a:path>
                              <a:path w="1587500" h="55880">
                                <a:moveTo>
                                  <a:pt x="66509" y="5384"/>
                                </a:moveTo>
                                <a:lnTo>
                                  <a:pt x="60375" y="5384"/>
                                </a:lnTo>
                                <a:lnTo>
                                  <a:pt x="60375" y="47409"/>
                                </a:lnTo>
                                <a:lnTo>
                                  <a:pt x="68007" y="55117"/>
                                </a:lnTo>
                                <a:lnTo>
                                  <a:pt x="68282" y="55117"/>
                                </a:lnTo>
                                <a:lnTo>
                                  <a:pt x="69456" y="55371"/>
                                </a:lnTo>
                                <a:lnTo>
                                  <a:pt x="72862" y="55371"/>
                                </a:lnTo>
                                <a:lnTo>
                                  <a:pt x="74015" y="55117"/>
                                </a:lnTo>
                                <a:lnTo>
                                  <a:pt x="75755" y="54648"/>
                                </a:lnTo>
                                <a:lnTo>
                                  <a:pt x="74582" y="49453"/>
                                </a:lnTo>
                                <a:lnTo>
                                  <a:pt x="71818" y="49453"/>
                                </a:lnTo>
                                <a:lnTo>
                                  <a:pt x="69922" y="49136"/>
                                </a:lnTo>
                                <a:lnTo>
                                  <a:pt x="69373" y="49136"/>
                                </a:lnTo>
                                <a:lnTo>
                                  <a:pt x="67362" y="47409"/>
                                </a:lnTo>
                                <a:lnTo>
                                  <a:pt x="66751" y="46456"/>
                                </a:lnTo>
                                <a:lnTo>
                                  <a:pt x="66509" y="45161"/>
                                </a:lnTo>
                                <a:lnTo>
                                  <a:pt x="66509" y="5384"/>
                                </a:lnTo>
                                <a:close/>
                              </a:path>
                              <a:path w="1587500" h="55880">
                                <a:moveTo>
                                  <a:pt x="74510" y="49136"/>
                                </a:moveTo>
                                <a:lnTo>
                                  <a:pt x="72979" y="49453"/>
                                </a:lnTo>
                                <a:lnTo>
                                  <a:pt x="74582" y="49453"/>
                                </a:lnTo>
                                <a:lnTo>
                                  <a:pt x="74510" y="49136"/>
                                </a:lnTo>
                                <a:close/>
                              </a:path>
                              <a:path w="1587500" h="55880">
                                <a:moveTo>
                                  <a:pt x="60375" y="14960"/>
                                </a:moveTo>
                                <a:lnTo>
                                  <a:pt x="54354" y="14960"/>
                                </a:lnTo>
                                <a:lnTo>
                                  <a:pt x="54354" y="20154"/>
                                </a:lnTo>
                                <a:lnTo>
                                  <a:pt x="60375" y="20154"/>
                                </a:lnTo>
                                <a:lnTo>
                                  <a:pt x="60375" y="14960"/>
                                </a:lnTo>
                                <a:close/>
                              </a:path>
                              <a:path w="1587500" h="55880">
                                <a:moveTo>
                                  <a:pt x="75031" y="14960"/>
                                </a:moveTo>
                                <a:lnTo>
                                  <a:pt x="66509" y="14960"/>
                                </a:lnTo>
                                <a:lnTo>
                                  <a:pt x="66509" y="20154"/>
                                </a:lnTo>
                                <a:lnTo>
                                  <a:pt x="75031" y="20154"/>
                                </a:lnTo>
                                <a:lnTo>
                                  <a:pt x="75031" y="14960"/>
                                </a:lnTo>
                                <a:close/>
                              </a:path>
                              <a:path w="1587500" h="55880">
                                <a:moveTo>
                                  <a:pt x="101993" y="14439"/>
                                </a:moveTo>
                                <a:lnTo>
                                  <a:pt x="96329" y="14439"/>
                                </a:lnTo>
                                <a:lnTo>
                                  <a:pt x="93167" y="15316"/>
                                </a:lnTo>
                                <a:lnTo>
                                  <a:pt x="87773" y="18859"/>
                                </a:lnTo>
                                <a:lnTo>
                                  <a:pt x="85686" y="21272"/>
                                </a:lnTo>
                                <a:lnTo>
                                  <a:pt x="82689" y="27520"/>
                                </a:lnTo>
                                <a:lnTo>
                                  <a:pt x="82096" y="30416"/>
                                </a:lnTo>
                                <a:lnTo>
                                  <a:pt x="82046" y="30657"/>
                                </a:lnTo>
                                <a:lnTo>
                                  <a:pt x="96710" y="55676"/>
                                </a:lnTo>
                                <a:lnTo>
                                  <a:pt x="103251" y="55676"/>
                                </a:lnTo>
                                <a:lnTo>
                                  <a:pt x="105689" y="55270"/>
                                </a:lnTo>
                                <a:lnTo>
                                  <a:pt x="110007" y="53593"/>
                                </a:lnTo>
                                <a:lnTo>
                                  <a:pt x="111836" y="52412"/>
                                </a:lnTo>
                                <a:lnTo>
                                  <a:pt x="113996" y="50177"/>
                                </a:lnTo>
                                <a:lnTo>
                                  <a:pt x="98082" y="50177"/>
                                </a:lnTo>
                                <a:lnTo>
                                  <a:pt x="95897" y="49631"/>
                                </a:lnTo>
                                <a:lnTo>
                                  <a:pt x="88087" y="36982"/>
                                </a:lnTo>
                                <a:lnTo>
                                  <a:pt x="86321" y="36982"/>
                                </a:lnTo>
                                <a:lnTo>
                                  <a:pt x="86321" y="31673"/>
                                </a:lnTo>
                                <a:lnTo>
                                  <a:pt x="88087" y="31673"/>
                                </a:lnTo>
                                <a:lnTo>
                                  <a:pt x="88087" y="30416"/>
                                </a:lnTo>
                                <a:lnTo>
                                  <a:pt x="97485" y="19938"/>
                                </a:lnTo>
                                <a:lnTo>
                                  <a:pt x="112798" y="19938"/>
                                </a:lnTo>
                                <a:lnTo>
                                  <a:pt x="109956" y="17297"/>
                                </a:lnTo>
                                <a:lnTo>
                                  <a:pt x="108115" y="16167"/>
                                </a:lnTo>
                                <a:lnTo>
                                  <a:pt x="104051" y="14782"/>
                                </a:lnTo>
                                <a:lnTo>
                                  <a:pt x="101993" y="14439"/>
                                </a:lnTo>
                                <a:close/>
                              </a:path>
                              <a:path w="1587500" h="55880">
                                <a:moveTo>
                                  <a:pt x="110515" y="43941"/>
                                </a:moveTo>
                                <a:lnTo>
                                  <a:pt x="102158" y="50177"/>
                                </a:lnTo>
                                <a:lnTo>
                                  <a:pt x="113996" y="50177"/>
                                </a:lnTo>
                                <a:lnTo>
                                  <a:pt x="114769" y="49377"/>
                                </a:lnTo>
                                <a:lnTo>
                                  <a:pt x="115823" y="47612"/>
                                </a:lnTo>
                                <a:lnTo>
                                  <a:pt x="116332" y="45973"/>
                                </a:lnTo>
                                <a:lnTo>
                                  <a:pt x="116446" y="45605"/>
                                </a:lnTo>
                                <a:lnTo>
                                  <a:pt x="110515" y="43941"/>
                                </a:lnTo>
                                <a:close/>
                              </a:path>
                              <a:path w="1587500" h="55880">
                                <a:moveTo>
                                  <a:pt x="88087" y="31673"/>
                                </a:moveTo>
                                <a:lnTo>
                                  <a:pt x="86321" y="31673"/>
                                </a:lnTo>
                                <a:lnTo>
                                  <a:pt x="86321" y="36982"/>
                                </a:lnTo>
                                <a:lnTo>
                                  <a:pt x="88087" y="36982"/>
                                </a:lnTo>
                                <a:lnTo>
                                  <a:pt x="88087" y="31673"/>
                                </a:lnTo>
                                <a:close/>
                              </a:path>
                              <a:path w="1587500" h="55880">
                                <a:moveTo>
                                  <a:pt x="112798" y="19938"/>
                                </a:moveTo>
                                <a:lnTo>
                                  <a:pt x="102146" y="19938"/>
                                </a:lnTo>
                                <a:lnTo>
                                  <a:pt x="104447" y="20548"/>
                                </a:lnTo>
                                <a:lnTo>
                                  <a:pt x="104226" y="20548"/>
                                </a:lnTo>
                                <a:lnTo>
                                  <a:pt x="107340" y="22491"/>
                                </a:lnTo>
                                <a:lnTo>
                                  <a:pt x="108597" y="23888"/>
                                </a:lnTo>
                                <a:lnTo>
                                  <a:pt x="110411" y="27520"/>
                                </a:lnTo>
                                <a:lnTo>
                                  <a:pt x="110845" y="29425"/>
                                </a:lnTo>
                                <a:lnTo>
                                  <a:pt x="110845" y="31673"/>
                                </a:lnTo>
                                <a:lnTo>
                                  <a:pt x="88087" y="31673"/>
                                </a:lnTo>
                                <a:lnTo>
                                  <a:pt x="88087" y="36982"/>
                                </a:lnTo>
                                <a:lnTo>
                                  <a:pt x="117081" y="36982"/>
                                </a:lnTo>
                                <a:lnTo>
                                  <a:pt x="117043" y="30416"/>
                                </a:lnTo>
                                <a:lnTo>
                                  <a:pt x="116586" y="27520"/>
                                </a:lnTo>
                                <a:lnTo>
                                  <a:pt x="114629" y="22491"/>
                                </a:lnTo>
                                <a:lnTo>
                                  <a:pt x="113390" y="20548"/>
                                </a:lnTo>
                                <a:lnTo>
                                  <a:pt x="112798" y="19938"/>
                                </a:lnTo>
                                <a:close/>
                              </a:path>
                              <a:path w="1587500" h="55880">
                                <a:moveTo>
                                  <a:pt x="132321" y="14947"/>
                                </a:moveTo>
                                <a:lnTo>
                                  <a:pt x="126403" y="14947"/>
                                </a:lnTo>
                                <a:lnTo>
                                  <a:pt x="126403" y="54851"/>
                                </a:lnTo>
                                <a:lnTo>
                                  <a:pt x="132537" y="54851"/>
                                </a:lnTo>
                                <a:lnTo>
                                  <a:pt x="132537" y="27812"/>
                                </a:lnTo>
                                <a:lnTo>
                                  <a:pt x="132969" y="26200"/>
                                </a:lnTo>
                                <a:lnTo>
                                  <a:pt x="134708" y="23380"/>
                                </a:lnTo>
                                <a:lnTo>
                                  <a:pt x="135915" y="22263"/>
                                </a:lnTo>
                                <a:lnTo>
                                  <a:pt x="138338" y="20980"/>
                                </a:lnTo>
                                <a:lnTo>
                                  <a:pt x="132321" y="20980"/>
                                </a:lnTo>
                                <a:lnTo>
                                  <a:pt x="132321" y="14947"/>
                                </a:lnTo>
                                <a:close/>
                              </a:path>
                              <a:path w="1587500" h="55880">
                                <a:moveTo>
                                  <a:pt x="146342" y="14439"/>
                                </a:moveTo>
                                <a:lnTo>
                                  <a:pt x="140336" y="14439"/>
                                </a:lnTo>
                                <a:lnTo>
                                  <a:pt x="138595" y="14947"/>
                                </a:lnTo>
                                <a:lnTo>
                                  <a:pt x="134785" y="17411"/>
                                </a:lnTo>
                                <a:lnTo>
                                  <a:pt x="133464" y="18999"/>
                                </a:lnTo>
                                <a:lnTo>
                                  <a:pt x="132996" y="20256"/>
                                </a:lnTo>
                                <a:lnTo>
                                  <a:pt x="132930" y="20434"/>
                                </a:lnTo>
                                <a:lnTo>
                                  <a:pt x="132841" y="20675"/>
                                </a:lnTo>
                                <a:lnTo>
                                  <a:pt x="132727" y="20980"/>
                                </a:lnTo>
                                <a:lnTo>
                                  <a:pt x="138338" y="20980"/>
                                </a:lnTo>
                                <a:lnTo>
                                  <a:pt x="138914" y="20675"/>
                                </a:lnTo>
                                <a:lnTo>
                                  <a:pt x="140665" y="20256"/>
                                </a:lnTo>
                                <a:lnTo>
                                  <a:pt x="146342" y="20256"/>
                                </a:lnTo>
                                <a:lnTo>
                                  <a:pt x="146342" y="14439"/>
                                </a:lnTo>
                                <a:close/>
                              </a:path>
                              <a:path w="1587500" h="55880">
                                <a:moveTo>
                                  <a:pt x="146342" y="20256"/>
                                </a:moveTo>
                                <a:lnTo>
                                  <a:pt x="142608" y="20256"/>
                                </a:lnTo>
                                <a:lnTo>
                                  <a:pt x="144919" y="20434"/>
                                </a:lnTo>
                                <a:lnTo>
                                  <a:pt x="146342" y="20675"/>
                                </a:lnTo>
                                <a:lnTo>
                                  <a:pt x="146342" y="20256"/>
                                </a:lnTo>
                                <a:close/>
                              </a:path>
                              <a:path w="1587500" h="55880">
                                <a:moveTo>
                                  <a:pt x="181454" y="19824"/>
                                </a:moveTo>
                                <a:lnTo>
                                  <a:pt x="171919" y="19824"/>
                                </a:lnTo>
                                <a:lnTo>
                                  <a:pt x="174028" y="20548"/>
                                </a:lnTo>
                                <a:lnTo>
                                  <a:pt x="176822" y="23393"/>
                                </a:lnTo>
                                <a:lnTo>
                                  <a:pt x="177507" y="25399"/>
                                </a:lnTo>
                                <a:lnTo>
                                  <a:pt x="177507" y="28155"/>
                                </a:lnTo>
                                <a:lnTo>
                                  <a:pt x="176441" y="30225"/>
                                </a:lnTo>
                                <a:lnTo>
                                  <a:pt x="175755" y="30632"/>
                                </a:lnTo>
                                <a:lnTo>
                                  <a:pt x="174650" y="30911"/>
                                </a:lnTo>
                                <a:lnTo>
                                  <a:pt x="169659" y="31470"/>
                                </a:lnTo>
                                <a:lnTo>
                                  <a:pt x="165379" y="32029"/>
                                </a:lnTo>
                                <a:lnTo>
                                  <a:pt x="151752" y="46126"/>
                                </a:lnTo>
                                <a:lnTo>
                                  <a:pt x="152155" y="47586"/>
                                </a:lnTo>
                                <a:lnTo>
                                  <a:pt x="152242" y="47904"/>
                                </a:lnTo>
                                <a:lnTo>
                                  <a:pt x="162826" y="55791"/>
                                </a:lnTo>
                                <a:lnTo>
                                  <a:pt x="167678" y="55791"/>
                                </a:lnTo>
                                <a:lnTo>
                                  <a:pt x="176584" y="50279"/>
                                </a:lnTo>
                                <a:lnTo>
                                  <a:pt x="163842" y="50279"/>
                                </a:lnTo>
                                <a:lnTo>
                                  <a:pt x="162074" y="49809"/>
                                </a:lnTo>
                                <a:lnTo>
                                  <a:pt x="161929" y="49809"/>
                                </a:lnTo>
                                <a:lnTo>
                                  <a:pt x="158661" y="47586"/>
                                </a:lnTo>
                                <a:lnTo>
                                  <a:pt x="157948" y="46126"/>
                                </a:lnTo>
                                <a:lnTo>
                                  <a:pt x="157947" y="42062"/>
                                </a:lnTo>
                                <a:lnTo>
                                  <a:pt x="158227" y="41236"/>
                                </a:lnTo>
                                <a:lnTo>
                                  <a:pt x="170561" y="36639"/>
                                </a:lnTo>
                                <a:lnTo>
                                  <a:pt x="173926" y="36118"/>
                                </a:lnTo>
                                <a:lnTo>
                                  <a:pt x="174942" y="35890"/>
                                </a:lnTo>
                                <a:lnTo>
                                  <a:pt x="175806" y="35661"/>
                                </a:lnTo>
                                <a:lnTo>
                                  <a:pt x="177507" y="34797"/>
                                </a:lnTo>
                                <a:lnTo>
                                  <a:pt x="183642" y="34797"/>
                                </a:lnTo>
                                <a:lnTo>
                                  <a:pt x="183642" y="25399"/>
                                </a:lnTo>
                                <a:lnTo>
                                  <a:pt x="183309" y="23787"/>
                                </a:lnTo>
                                <a:lnTo>
                                  <a:pt x="183228" y="23393"/>
                                </a:lnTo>
                                <a:lnTo>
                                  <a:pt x="183121" y="22872"/>
                                </a:lnTo>
                                <a:lnTo>
                                  <a:pt x="181454" y="19824"/>
                                </a:lnTo>
                                <a:close/>
                              </a:path>
                              <a:path w="1587500" h="55880">
                                <a:moveTo>
                                  <a:pt x="183642" y="49453"/>
                                </a:moveTo>
                                <a:lnTo>
                                  <a:pt x="177507" y="49453"/>
                                </a:lnTo>
                                <a:lnTo>
                                  <a:pt x="177507" y="54851"/>
                                </a:lnTo>
                                <a:lnTo>
                                  <a:pt x="183642" y="54851"/>
                                </a:lnTo>
                                <a:lnTo>
                                  <a:pt x="183642" y="49453"/>
                                </a:lnTo>
                                <a:close/>
                              </a:path>
                              <a:path w="1587500" h="55880">
                                <a:moveTo>
                                  <a:pt x="183642" y="34797"/>
                                </a:moveTo>
                                <a:lnTo>
                                  <a:pt x="177507" y="34797"/>
                                </a:lnTo>
                                <a:lnTo>
                                  <a:pt x="177449" y="42278"/>
                                </a:lnTo>
                                <a:lnTo>
                                  <a:pt x="177076" y="43662"/>
                                </a:lnTo>
                                <a:lnTo>
                                  <a:pt x="175374" y="46659"/>
                                </a:lnTo>
                                <a:lnTo>
                                  <a:pt x="174104" y="47904"/>
                                </a:lnTo>
                                <a:lnTo>
                                  <a:pt x="170764" y="49809"/>
                                </a:lnTo>
                                <a:lnTo>
                                  <a:pt x="168719" y="50279"/>
                                </a:lnTo>
                                <a:lnTo>
                                  <a:pt x="176584" y="50279"/>
                                </a:lnTo>
                                <a:lnTo>
                                  <a:pt x="177203" y="49453"/>
                                </a:lnTo>
                                <a:lnTo>
                                  <a:pt x="183642" y="49453"/>
                                </a:lnTo>
                                <a:lnTo>
                                  <a:pt x="183642" y="34797"/>
                                </a:lnTo>
                                <a:close/>
                              </a:path>
                              <a:path w="1587500" h="55880">
                                <a:moveTo>
                                  <a:pt x="170180" y="14439"/>
                                </a:moveTo>
                                <a:lnTo>
                                  <a:pt x="166890" y="14439"/>
                                </a:lnTo>
                                <a:lnTo>
                                  <a:pt x="164833" y="14706"/>
                                </a:lnTo>
                                <a:lnTo>
                                  <a:pt x="152882" y="23787"/>
                                </a:lnTo>
                                <a:lnTo>
                                  <a:pt x="158711" y="25869"/>
                                </a:lnTo>
                                <a:lnTo>
                                  <a:pt x="159385" y="24409"/>
                                </a:lnTo>
                                <a:lnTo>
                                  <a:pt x="160553" y="23037"/>
                                </a:lnTo>
                                <a:lnTo>
                                  <a:pt x="163781" y="20548"/>
                                </a:lnTo>
                                <a:lnTo>
                                  <a:pt x="163611" y="20548"/>
                                </a:lnTo>
                                <a:lnTo>
                                  <a:pt x="166166" y="19824"/>
                                </a:lnTo>
                                <a:lnTo>
                                  <a:pt x="181454" y="19824"/>
                                </a:lnTo>
                                <a:lnTo>
                                  <a:pt x="181051" y="19088"/>
                                </a:lnTo>
                                <a:lnTo>
                                  <a:pt x="179730" y="17678"/>
                                </a:lnTo>
                                <a:lnTo>
                                  <a:pt x="176606" y="15811"/>
                                </a:lnTo>
                                <a:lnTo>
                                  <a:pt x="174993" y="15189"/>
                                </a:lnTo>
                                <a:lnTo>
                                  <a:pt x="172292" y="14706"/>
                                </a:lnTo>
                                <a:lnTo>
                                  <a:pt x="172758" y="14706"/>
                                </a:lnTo>
                                <a:lnTo>
                                  <a:pt x="170180" y="14439"/>
                                </a:lnTo>
                                <a:close/>
                              </a:path>
                              <a:path w="1587500" h="55880">
                                <a:moveTo>
                                  <a:pt x="203669" y="5384"/>
                                </a:moveTo>
                                <a:lnTo>
                                  <a:pt x="197535" y="5384"/>
                                </a:lnTo>
                                <a:lnTo>
                                  <a:pt x="197535" y="47409"/>
                                </a:lnTo>
                                <a:lnTo>
                                  <a:pt x="205166" y="55117"/>
                                </a:lnTo>
                                <a:lnTo>
                                  <a:pt x="205438" y="55117"/>
                                </a:lnTo>
                                <a:lnTo>
                                  <a:pt x="206603" y="55371"/>
                                </a:lnTo>
                                <a:lnTo>
                                  <a:pt x="210022" y="55371"/>
                                </a:lnTo>
                                <a:lnTo>
                                  <a:pt x="211175" y="55117"/>
                                </a:lnTo>
                                <a:lnTo>
                                  <a:pt x="212915" y="54648"/>
                                </a:lnTo>
                                <a:lnTo>
                                  <a:pt x="211742" y="49453"/>
                                </a:lnTo>
                                <a:lnTo>
                                  <a:pt x="208965" y="49453"/>
                                </a:lnTo>
                                <a:lnTo>
                                  <a:pt x="207079" y="49136"/>
                                </a:lnTo>
                                <a:lnTo>
                                  <a:pt x="206533" y="49136"/>
                                </a:lnTo>
                                <a:lnTo>
                                  <a:pt x="204522" y="47409"/>
                                </a:lnTo>
                                <a:lnTo>
                                  <a:pt x="203911" y="46456"/>
                                </a:lnTo>
                                <a:lnTo>
                                  <a:pt x="203669" y="45161"/>
                                </a:lnTo>
                                <a:lnTo>
                                  <a:pt x="203669" y="5384"/>
                                </a:lnTo>
                                <a:close/>
                              </a:path>
                              <a:path w="1587500" h="55880">
                                <a:moveTo>
                                  <a:pt x="211670" y="49136"/>
                                </a:moveTo>
                                <a:lnTo>
                                  <a:pt x="210139" y="49453"/>
                                </a:lnTo>
                                <a:lnTo>
                                  <a:pt x="211742" y="49453"/>
                                </a:lnTo>
                                <a:lnTo>
                                  <a:pt x="211670" y="49136"/>
                                </a:lnTo>
                                <a:close/>
                              </a:path>
                              <a:path w="1587500" h="55880">
                                <a:moveTo>
                                  <a:pt x="197535" y="14960"/>
                                </a:moveTo>
                                <a:lnTo>
                                  <a:pt x="191514" y="14960"/>
                                </a:lnTo>
                                <a:lnTo>
                                  <a:pt x="191514" y="20154"/>
                                </a:lnTo>
                                <a:lnTo>
                                  <a:pt x="197535" y="20154"/>
                                </a:lnTo>
                                <a:lnTo>
                                  <a:pt x="197535" y="14960"/>
                                </a:lnTo>
                                <a:close/>
                              </a:path>
                              <a:path w="1587500" h="55880">
                                <a:moveTo>
                                  <a:pt x="212191" y="14960"/>
                                </a:moveTo>
                                <a:lnTo>
                                  <a:pt x="203669" y="14960"/>
                                </a:lnTo>
                                <a:lnTo>
                                  <a:pt x="203669" y="20154"/>
                                </a:lnTo>
                                <a:lnTo>
                                  <a:pt x="212191" y="20154"/>
                                </a:lnTo>
                                <a:lnTo>
                                  <a:pt x="212191" y="14960"/>
                                </a:lnTo>
                                <a:close/>
                              </a:path>
                              <a:path w="1587500" h="55880">
                                <a:moveTo>
                                  <a:pt x="227545" y="14947"/>
                                </a:moveTo>
                                <a:lnTo>
                                  <a:pt x="221411" y="14947"/>
                                </a:lnTo>
                                <a:lnTo>
                                  <a:pt x="221411" y="43700"/>
                                </a:lnTo>
                                <a:lnTo>
                                  <a:pt x="231800" y="55371"/>
                                </a:lnTo>
                                <a:lnTo>
                                  <a:pt x="237299" y="55371"/>
                                </a:lnTo>
                                <a:lnTo>
                                  <a:pt x="239801" y="54673"/>
                                </a:lnTo>
                                <a:lnTo>
                                  <a:pt x="243751" y="51841"/>
                                </a:lnTo>
                                <a:lnTo>
                                  <a:pt x="245211" y="50126"/>
                                </a:lnTo>
                                <a:lnTo>
                                  <a:pt x="245522" y="49453"/>
                                </a:lnTo>
                                <a:lnTo>
                                  <a:pt x="233730" y="49453"/>
                                </a:lnTo>
                                <a:lnTo>
                                  <a:pt x="231622" y="48577"/>
                                </a:lnTo>
                                <a:lnTo>
                                  <a:pt x="228346" y="45123"/>
                                </a:lnTo>
                                <a:lnTo>
                                  <a:pt x="227642" y="43078"/>
                                </a:lnTo>
                                <a:lnTo>
                                  <a:pt x="227545" y="14947"/>
                                </a:lnTo>
                                <a:close/>
                              </a:path>
                              <a:path w="1587500" h="55880">
                                <a:moveTo>
                                  <a:pt x="252691" y="48094"/>
                                </a:moveTo>
                                <a:lnTo>
                                  <a:pt x="246557" y="48094"/>
                                </a:lnTo>
                                <a:lnTo>
                                  <a:pt x="246557" y="54851"/>
                                </a:lnTo>
                                <a:lnTo>
                                  <a:pt x="252691" y="54851"/>
                                </a:lnTo>
                                <a:lnTo>
                                  <a:pt x="252691" y="48094"/>
                                </a:lnTo>
                                <a:close/>
                              </a:path>
                              <a:path w="1587500" h="55880">
                                <a:moveTo>
                                  <a:pt x="252691" y="14947"/>
                                </a:moveTo>
                                <a:lnTo>
                                  <a:pt x="246557" y="14947"/>
                                </a:lnTo>
                                <a:lnTo>
                                  <a:pt x="246557" y="41033"/>
                                </a:lnTo>
                                <a:lnTo>
                                  <a:pt x="246086" y="42798"/>
                                </a:lnTo>
                                <a:lnTo>
                                  <a:pt x="237794" y="49453"/>
                                </a:lnTo>
                                <a:lnTo>
                                  <a:pt x="245522" y="49453"/>
                                </a:lnTo>
                                <a:lnTo>
                                  <a:pt x="246151" y="48094"/>
                                </a:lnTo>
                                <a:lnTo>
                                  <a:pt x="252691" y="48094"/>
                                </a:lnTo>
                                <a:lnTo>
                                  <a:pt x="252691" y="14947"/>
                                </a:lnTo>
                                <a:close/>
                              </a:path>
                              <a:path w="1587500" h="55880">
                                <a:moveTo>
                                  <a:pt x="269836" y="14947"/>
                                </a:moveTo>
                                <a:lnTo>
                                  <a:pt x="263918" y="14947"/>
                                </a:lnTo>
                                <a:lnTo>
                                  <a:pt x="263918" y="54851"/>
                                </a:lnTo>
                                <a:lnTo>
                                  <a:pt x="270052" y="54851"/>
                                </a:lnTo>
                                <a:lnTo>
                                  <a:pt x="270052" y="27812"/>
                                </a:lnTo>
                                <a:lnTo>
                                  <a:pt x="270484" y="26200"/>
                                </a:lnTo>
                                <a:lnTo>
                                  <a:pt x="272224" y="23380"/>
                                </a:lnTo>
                                <a:lnTo>
                                  <a:pt x="273431" y="22263"/>
                                </a:lnTo>
                                <a:lnTo>
                                  <a:pt x="275853" y="20980"/>
                                </a:lnTo>
                                <a:lnTo>
                                  <a:pt x="269836" y="20980"/>
                                </a:lnTo>
                                <a:lnTo>
                                  <a:pt x="269836" y="14947"/>
                                </a:lnTo>
                                <a:close/>
                              </a:path>
                              <a:path w="1587500" h="55880">
                                <a:moveTo>
                                  <a:pt x="283857" y="14439"/>
                                </a:moveTo>
                                <a:lnTo>
                                  <a:pt x="277852" y="14439"/>
                                </a:lnTo>
                                <a:lnTo>
                                  <a:pt x="276110" y="14947"/>
                                </a:lnTo>
                                <a:lnTo>
                                  <a:pt x="272300" y="17411"/>
                                </a:lnTo>
                                <a:lnTo>
                                  <a:pt x="270979" y="18999"/>
                                </a:lnTo>
                                <a:lnTo>
                                  <a:pt x="270520" y="20256"/>
                                </a:lnTo>
                                <a:lnTo>
                                  <a:pt x="270455" y="20434"/>
                                </a:lnTo>
                                <a:lnTo>
                                  <a:pt x="270367" y="20675"/>
                                </a:lnTo>
                                <a:lnTo>
                                  <a:pt x="270256" y="20980"/>
                                </a:lnTo>
                                <a:lnTo>
                                  <a:pt x="275853" y="20980"/>
                                </a:lnTo>
                                <a:lnTo>
                                  <a:pt x="276429" y="20675"/>
                                </a:lnTo>
                                <a:lnTo>
                                  <a:pt x="278193" y="20256"/>
                                </a:lnTo>
                                <a:lnTo>
                                  <a:pt x="283857" y="20256"/>
                                </a:lnTo>
                                <a:lnTo>
                                  <a:pt x="283857" y="14439"/>
                                </a:lnTo>
                                <a:close/>
                              </a:path>
                              <a:path w="1587500" h="55880">
                                <a:moveTo>
                                  <a:pt x="283857" y="20256"/>
                                </a:moveTo>
                                <a:lnTo>
                                  <a:pt x="280123" y="20256"/>
                                </a:lnTo>
                                <a:lnTo>
                                  <a:pt x="282435" y="20434"/>
                                </a:lnTo>
                                <a:lnTo>
                                  <a:pt x="283857" y="20675"/>
                                </a:lnTo>
                                <a:lnTo>
                                  <a:pt x="283857" y="20256"/>
                                </a:lnTo>
                                <a:close/>
                              </a:path>
                              <a:path w="1587500" h="55880">
                                <a:moveTo>
                                  <a:pt x="308102" y="14439"/>
                                </a:moveTo>
                                <a:lnTo>
                                  <a:pt x="302425" y="14439"/>
                                </a:lnTo>
                                <a:lnTo>
                                  <a:pt x="299275" y="15316"/>
                                </a:lnTo>
                                <a:lnTo>
                                  <a:pt x="288048" y="39293"/>
                                </a:lnTo>
                                <a:lnTo>
                                  <a:pt x="288798" y="42887"/>
                                </a:lnTo>
                                <a:lnTo>
                                  <a:pt x="302806" y="55676"/>
                                </a:lnTo>
                                <a:lnTo>
                                  <a:pt x="309346" y="55676"/>
                                </a:lnTo>
                                <a:lnTo>
                                  <a:pt x="311785" y="55270"/>
                                </a:lnTo>
                                <a:lnTo>
                                  <a:pt x="316115" y="53593"/>
                                </a:lnTo>
                                <a:lnTo>
                                  <a:pt x="317931" y="52412"/>
                                </a:lnTo>
                                <a:lnTo>
                                  <a:pt x="320101" y="50177"/>
                                </a:lnTo>
                                <a:lnTo>
                                  <a:pt x="304165" y="50177"/>
                                </a:lnTo>
                                <a:lnTo>
                                  <a:pt x="301993" y="49631"/>
                                </a:lnTo>
                                <a:lnTo>
                                  <a:pt x="294182" y="36982"/>
                                </a:lnTo>
                                <a:lnTo>
                                  <a:pt x="292404" y="36982"/>
                                </a:lnTo>
                                <a:lnTo>
                                  <a:pt x="292404" y="31673"/>
                                </a:lnTo>
                                <a:lnTo>
                                  <a:pt x="294182" y="31673"/>
                                </a:lnTo>
                                <a:lnTo>
                                  <a:pt x="294182" y="30416"/>
                                </a:lnTo>
                                <a:lnTo>
                                  <a:pt x="303593" y="19938"/>
                                </a:lnTo>
                                <a:lnTo>
                                  <a:pt x="318894" y="19938"/>
                                </a:lnTo>
                                <a:lnTo>
                                  <a:pt x="316052" y="17297"/>
                                </a:lnTo>
                                <a:lnTo>
                                  <a:pt x="314210" y="16167"/>
                                </a:lnTo>
                                <a:lnTo>
                                  <a:pt x="310159" y="14782"/>
                                </a:lnTo>
                                <a:lnTo>
                                  <a:pt x="308102" y="14439"/>
                                </a:lnTo>
                                <a:close/>
                              </a:path>
                              <a:path w="1587500" h="55880">
                                <a:moveTo>
                                  <a:pt x="316623" y="43941"/>
                                </a:moveTo>
                                <a:lnTo>
                                  <a:pt x="308267" y="50177"/>
                                </a:lnTo>
                                <a:lnTo>
                                  <a:pt x="320101" y="50177"/>
                                </a:lnTo>
                                <a:lnTo>
                                  <a:pt x="320878" y="49377"/>
                                </a:lnTo>
                                <a:lnTo>
                                  <a:pt x="321932" y="47612"/>
                                </a:lnTo>
                                <a:lnTo>
                                  <a:pt x="322430" y="45973"/>
                                </a:lnTo>
                                <a:lnTo>
                                  <a:pt x="322541" y="45605"/>
                                </a:lnTo>
                                <a:lnTo>
                                  <a:pt x="316623" y="43941"/>
                                </a:lnTo>
                                <a:close/>
                              </a:path>
                              <a:path w="1587500" h="55880">
                                <a:moveTo>
                                  <a:pt x="294182" y="31673"/>
                                </a:moveTo>
                                <a:lnTo>
                                  <a:pt x="292404" y="31673"/>
                                </a:lnTo>
                                <a:lnTo>
                                  <a:pt x="292404" y="36982"/>
                                </a:lnTo>
                                <a:lnTo>
                                  <a:pt x="294182" y="36982"/>
                                </a:lnTo>
                                <a:lnTo>
                                  <a:pt x="294182" y="31673"/>
                                </a:lnTo>
                                <a:close/>
                              </a:path>
                              <a:path w="1587500" h="55880">
                                <a:moveTo>
                                  <a:pt x="318894" y="19938"/>
                                </a:moveTo>
                                <a:lnTo>
                                  <a:pt x="308241" y="19938"/>
                                </a:lnTo>
                                <a:lnTo>
                                  <a:pt x="310558" y="20548"/>
                                </a:lnTo>
                                <a:lnTo>
                                  <a:pt x="310331" y="20548"/>
                                </a:lnTo>
                                <a:lnTo>
                                  <a:pt x="311785" y="21475"/>
                                </a:lnTo>
                                <a:lnTo>
                                  <a:pt x="313436" y="22491"/>
                                </a:lnTo>
                                <a:lnTo>
                                  <a:pt x="314706" y="23888"/>
                                </a:lnTo>
                                <a:lnTo>
                                  <a:pt x="316506" y="27520"/>
                                </a:lnTo>
                                <a:lnTo>
                                  <a:pt x="316928" y="29425"/>
                                </a:lnTo>
                                <a:lnTo>
                                  <a:pt x="316928" y="31673"/>
                                </a:lnTo>
                                <a:lnTo>
                                  <a:pt x="294182" y="31673"/>
                                </a:lnTo>
                                <a:lnTo>
                                  <a:pt x="294182" y="36982"/>
                                </a:lnTo>
                                <a:lnTo>
                                  <a:pt x="323164" y="36982"/>
                                </a:lnTo>
                                <a:lnTo>
                                  <a:pt x="323127" y="30416"/>
                                </a:lnTo>
                                <a:lnTo>
                                  <a:pt x="322681" y="27520"/>
                                </a:lnTo>
                                <a:lnTo>
                                  <a:pt x="320725" y="22491"/>
                                </a:lnTo>
                                <a:lnTo>
                                  <a:pt x="319486" y="20548"/>
                                </a:lnTo>
                                <a:lnTo>
                                  <a:pt x="318894" y="19938"/>
                                </a:lnTo>
                                <a:close/>
                              </a:path>
                              <a:path w="1587500" h="55880">
                                <a:moveTo>
                                  <a:pt x="357124" y="43827"/>
                                </a:moveTo>
                                <a:lnTo>
                                  <a:pt x="351294" y="45288"/>
                                </a:lnTo>
                                <a:lnTo>
                                  <a:pt x="352018" y="48679"/>
                                </a:lnTo>
                                <a:lnTo>
                                  <a:pt x="353695" y="51269"/>
                                </a:lnTo>
                                <a:lnTo>
                                  <a:pt x="359041" y="54800"/>
                                </a:lnTo>
                                <a:lnTo>
                                  <a:pt x="362407" y="55676"/>
                                </a:lnTo>
                                <a:lnTo>
                                  <a:pt x="369582" y="55676"/>
                                </a:lnTo>
                                <a:lnTo>
                                  <a:pt x="372300" y="55156"/>
                                </a:lnTo>
                                <a:lnTo>
                                  <a:pt x="376974" y="53085"/>
                                </a:lnTo>
                                <a:lnTo>
                                  <a:pt x="378790" y="51663"/>
                                </a:lnTo>
                                <a:lnTo>
                                  <a:pt x="379792" y="50279"/>
                                </a:lnTo>
                                <a:lnTo>
                                  <a:pt x="363867" y="50279"/>
                                </a:lnTo>
                                <a:lnTo>
                                  <a:pt x="361823" y="49745"/>
                                </a:lnTo>
                                <a:lnTo>
                                  <a:pt x="358724" y="47599"/>
                                </a:lnTo>
                                <a:lnTo>
                                  <a:pt x="357707" y="46024"/>
                                </a:lnTo>
                                <a:lnTo>
                                  <a:pt x="357124" y="43827"/>
                                </a:lnTo>
                                <a:close/>
                              </a:path>
                              <a:path w="1587500" h="55880">
                                <a:moveTo>
                                  <a:pt x="371144" y="14439"/>
                                </a:moveTo>
                                <a:lnTo>
                                  <a:pt x="364401" y="14439"/>
                                </a:lnTo>
                                <a:lnTo>
                                  <a:pt x="361886" y="14922"/>
                                </a:lnTo>
                                <a:lnTo>
                                  <a:pt x="357466" y="16903"/>
                                </a:lnTo>
                                <a:lnTo>
                                  <a:pt x="355727" y="18262"/>
                                </a:lnTo>
                                <a:lnTo>
                                  <a:pt x="353174" y="21716"/>
                                </a:lnTo>
                                <a:lnTo>
                                  <a:pt x="352552" y="23710"/>
                                </a:lnTo>
                                <a:lnTo>
                                  <a:pt x="352552" y="28727"/>
                                </a:lnTo>
                                <a:lnTo>
                                  <a:pt x="371805" y="38900"/>
                                </a:lnTo>
                                <a:lnTo>
                                  <a:pt x="373303" y="39611"/>
                                </a:lnTo>
                                <a:lnTo>
                                  <a:pt x="375234" y="41490"/>
                                </a:lnTo>
                                <a:lnTo>
                                  <a:pt x="375716" y="42659"/>
                                </a:lnTo>
                                <a:lnTo>
                                  <a:pt x="375716" y="45758"/>
                                </a:lnTo>
                                <a:lnTo>
                                  <a:pt x="374865" y="47231"/>
                                </a:lnTo>
                                <a:lnTo>
                                  <a:pt x="371382" y="49745"/>
                                </a:lnTo>
                                <a:lnTo>
                                  <a:pt x="371205" y="49745"/>
                                </a:lnTo>
                                <a:lnTo>
                                  <a:pt x="369227" y="50279"/>
                                </a:lnTo>
                                <a:lnTo>
                                  <a:pt x="379792" y="50279"/>
                                </a:lnTo>
                                <a:lnTo>
                                  <a:pt x="381393" y="48069"/>
                                </a:lnTo>
                                <a:lnTo>
                                  <a:pt x="382054" y="46024"/>
                                </a:lnTo>
                                <a:lnTo>
                                  <a:pt x="382054" y="40944"/>
                                </a:lnTo>
                                <a:lnTo>
                                  <a:pt x="381281" y="38900"/>
                                </a:lnTo>
                                <a:lnTo>
                                  <a:pt x="381190" y="38658"/>
                                </a:lnTo>
                                <a:lnTo>
                                  <a:pt x="379437" y="36906"/>
                                </a:lnTo>
                                <a:lnTo>
                                  <a:pt x="377685" y="35115"/>
                                </a:lnTo>
                                <a:lnTo>
                                  <a:pt x="375031" y="33794"/>
                                </a:lnTo>
                                <a:lnTo>
                                  <a:pt x="363181" y="30886"/>
                                </a:lnTo>
                                <a:lnTo>
                                  <a:pt x="361454" y="30149"/>
                                </a:lnTo>
                                <a:lnTo>
                                  <a:pt x="359232" y="28371"/>
                                </a:lnTo>
                                <a:lnTo>
                                  <a:pt x="358686" y="27177"/>
                                </a:lnTo>
                                <a:lnTo>
                                  <a:pt x="358686" y="23939"/>
                                </a:lnTo>
                                <a:lnTo>
                                  <a:pt x="359486" y="22529"/>
                                </a:lnTo>
                                <a:lnTo>
                                  <a:pt x="362724" y="20294"/>
                                </a:lnTo>
                                <a:lnTo>
                                  <a:pt x="364756" y="19735"/>
                                </a:lnTo>
                                <a:lnTo>
                                  <a:pt x="379454" y="19735"/>
                                </a:lnTo>
                                <a:lnTo>
                                  <a:pt x="378764" y="18770"/>
                                </a:lnTo>
                                <a:lnTo>
                                  <a:pt x="374256" y="15303"/>
                                </a:lnTo>
                                <a:lnTo>
                                  <a:pt x="371144" y="14439"/>
                                </a:lnTo>
                                <a:close/>
                              </a:path>
                              <a:path w="1587500" h="55880">
                                <a:moveTo>
                                  <a:pt x="379454" y="19735"/>
                                </a:moveTo>
                                <a:lnTo>
                                  <a:pt x="368985" y="19735"/>
                                </a:lnTo>
                                <a:lnTo>
                                  <a:pt x="370459" y="20015"/>
                                </a:lnTo>
                                <a:lnTo>
                                  <a:pt x="372732" y="21170"/>
                                </a:lnTo>
                                <a:lnTo>
                                  <a:pt x="373634" y="21882"/>
                                </a:lnTo>
                                <a:lnTo>
                                  <a:pt x="374294" y="22771"/>
                                </a:lnTo>
                                <a:lnTo>
                                  <a:pt x="375818" y="25450"/>
                                </a:lnTo>
                                <a:lnTo>
                                  <a:pt x="381163" y="23939"/>
                                </a:lnTo>
                                <a:lnTo>
                                  <a:pt x="381283" y="23710"/>
                                </a:lnTo>
                                <a:lnTo>
                                  <a:pt x="380432" y="21170"/>
                                </a:lnTo>
                                <a:lnTo>
                                  <a:pt x="379854" y="20294"/>
                                </a:lnTo>
                                <a:lnTo>
                                  <a:pt x="379454" y="19735"/>
                                </a:lnTo>
                                <a:close/>
                              </a:path>
                              <a:path w="1587500" h="55880">
                                <a:moveTo>
                                  <a:pt x="410197" y="14439"/>
                                </a:moveTo>
                                <a:lnTo>
                                  <a:pt x="403796" y="14439"/>
                                </a:lnTo>
                                <a:lnTo>
                                  <a:pt x="400646" y="15316"/>
                                </a:lnTo>
                                <a:lnTo>
                                  <a:pt x="395249" y="18834"/>
                                </a:lnTo>
                                <a:lnTo>
                                  <a:pt x="393153" y="21259"/>
                                </a:lnTo>
                                <a:lnTo>
                                  <a:pt x="390169" y="27482"/>
                                </a:lnTo>
                                <a:lnTo>
                                  <a:pt x="389407" y="31064"/>
                                </a:lnTo>
                                <a:lnTo>
                                  <a:pt x="389407" y="39103"/>
                                </a:lnTo>
                                <a:lnTo>
                                  <a:pt x="403758" y="55676"/>
                                </a:lnTo>
                                <a:lnTo>
                                  <a:pt x="410451" y="55676"/>
                                </a:lnTo>
                                <a:lnTo>
                                  <a:pt x="420183" y="50177"/>
                                </a:lnTo>
                                <a:lnTo>
                                  <a:pt x="405066" y="50177"/>
                                </a:lnTo>
                                <a:lnTo>
                                  <a:pt x="402971" y="49542"/>
                                </a:lnTo>
                                <a:lnTo>
                                  <a:pt x="395541" y="37985"/>
                                </a:lnTo>
                                <a:lnTo>
                                  <a:pt x="395541" y="31889"/>
                                </a:lnTo>
                                <a:lnTo>
                                  <a:pt x="396036" y="29260"/>
                                </a:lnTo>
                                <a:lnTo>
                                  <a:pt x="398030" y="24777"/>
                                </a:lnTo>
                                <a:lnTo>
                                  <a:pt x="399427" y="23037"/>
                                </a:lnTo>
                                <a:lnTo>
                                  <a:pt x="402892" y="20650"/>
                                </a:lnTo>
                                <a:lnTo>
                                  <a:pt x="402724" y="20650"/>
                                </a:lnTo>
                                <a:lnTo>
                                  <a:pt x="405104" y="19938"/>
                                </a:lnTo>
                                <a:lnTo>
                                  <a:pt x="420193" y="19938"/>
                                </a:lnTo>
                                <a:lnTo>
                                  <a:pt x="419074" y="18478"/>
                                </a:lnTo>
                                <a:lnTo>
                                  <a:pt x="417233" y="17030"/>
                                </a:lnTo>
                                <a:lnTo>
                                  <a:pt x="414972" y="16001"/>
                                </a:lnTo>
                                <a:lnTo>
                                  <a:pt x="412724" y="14947"/>
                                </a:lnTo>
                                <a:lnTo>
                                  <a:pt x="410197" y="14439"/>
                                </a:lnTo>
                                <a:close/>
                              </a:path>
                              <a:path w="1587500" h="55880">
                                <a:moveTo>
                                  <a:pt x="423189" y="43218"/>
                                </a:moveTo>
                                <a:lnTo>
                                  <a:pt x="417055" y="43218"/>
                                </a:lnTo>
                                <a:lnTo>
                                  <a:pt x="416687" y="44678"/>
                                </a:lnTo>
                                <a:lnTo>
                                  <a:pt x="416039" y="45910"/>
                                </a:lnTo>
                                <a:lnTo>
                                  <a:pt x="414235" y="47993"/>
                                </a:lnTo>
                                <a:lnTo>
                                  <a:pt x="413041" y="48831"/>
                                </a:lnTo>
                                <a:lnTo>
                                  <a:pt x="410540" y="49898"/>
                                </a:lnTo>
                                <a:lnTo>
                                  <a:pt x="409092" y="50177"/>
                                </a:lnTo>
                                <a:lnTo>
                                  <a:pt x="420183" y="50177"/>
                                </a:lnTo>
                                <a:lnTo>
                                  <a:pt x="421982" y="47688"/>
                                </a:lnTo>
                                <a:lnTo>
                                  <a:pt x="422833" y="45567"/>
                                </a:lnTo>
                                <a:lnTo>
                                  <a:pt x="423189" y="43218"/>
                                </a:lnTo>
                                <a:close/>
                              </a:path>
                              <a:path w="1587500" h="55880">
                                <a:moveTo>
                                  <a:pt x="420193" y="19938"/>
                                </a:moveTo>
                                <a:lnTo>
                                  <a:pt x="410197" y="19938"/>
                                </a:lnTo>
                                <a:lnTo>
                                  <a:pt x="412356" y="20650"/>
                                </a:lnTo>
                                <a:lnTo>
                                  <a:pt x="413931" y="22072"/>
                                </a:lnTo>
                                <a:lnTo>
                                  <a:pt x="415556" y="23482"/>
                                </a:lnTo>
                                <a:lnTo>
                                  <a:pt x="416598" y="25082"/>
                                </a:lnTo>
                                <a:lnTo>
                                  <a:pt x="417055" y="26898"/>
                                </a:lnTo>
                                <a:lnTo>
                                  <a:pt x="423189" y="26898"/>
                                </a:lnTo>
                                <a:lnTo>
                                  <a:pt x="422929" y="25082"/>
                                </a:lnTo>
                                <a:lnTo>
                                  <a:pt x="422833" y="24409"/>
                                </a:lnTo>
                                <a:lnTo>
                                  <a:pt x="421944" y="22224"/>
                                </a:lnTo>
                                <a:lnTo>
                                  <a:pt x="420193" y="19938"/>
                                </a:lnTo>
                                <a:close/>
                              </a:path>
                              <a:path w="1587500" h="55880">
                                <a:moveTo>
                                  <a:pt x="438073" y="14947"/>
                                </a:moveTo>
                                <a:lnTo>
                                  <a:pt x="432155" y="14947"/>
                                </a:lnTo>
                                <a:lnTo>
                                  <a:pt x="432155" y="54851"/>
                                </a:lnTo>
                                <a:lnTo>
                                  <a:pt x="438289" y="54851"/>
                                </a:lnTo>
                                <a:lnTo>
                                  <a:pt x="438289" y="27812"/>
                                </a:lnTo>
                                <a:lnTo>
                                  <a:pt x="438721" y="26200"/>
                                </a:lnTo>
                                <a:lnTo>
                                  <a:pt x="440461" y="23380"/>
                                </a:lnTo>
                                <a:lnTo>
                                  <a:pt x="441667" y="22263"/>
                                </a:lnTo>
                                <a:lnTo>
                                  <a:pt x="444090" y="20980"/>
                                </a:lnTo>
                                <a:lnTo>
                                  <a:pt x="438073" y="20980"/>
                                </a:lnTo>
                                <a:lnTo>
                                  <a:pt x="438073" y="14947"/>
                                </a:lnTo>
                                <a:close/>
                              </a:path>
                              <a:path w="1587500" h="55880">
                                <a:moveTo>
                                  <a:pt x="452094" y="14439"/>
                                </a:moveTo>
                                <a:lnTo>
                                  <a:pt x="446089" y="14439"/>
                                </a:lnTo>
                                <a:lnTo>
                                  <a:pt x="444347" y="14947"/>
                                </a:lnTo>
                                <a:lnTo>
                                  <a:pt x="440537" y="17411"/>
                                </a:lnTo>
                                <a:lnTo>
                                  <a:pt x="439216" y="18999"/>
                                </a:lnTo>
                                <a:lnTo>
                                  <a:pt x="438757" y="20256"/>
                                </a:lnTo>
                                <a:lnTo>
                                  <a:pt x="438692" y="20434"/>
                                </a:lnTo>
                                <a:lnTo>
                                  <a:pt x="438604" y="20675"/>
                                </a:lnTo>
                                <a:lnTo>
                                  <a:pt x="438492" y="20980"/>
                                </a:lnTo>
                                <a:lnTo>
                                  <a:pt x="444090" y="20980"/>
                                </a:lnTo>
                                <a:lnTo>
                                  <a:pt x="444666" y="20675"/>
                                </a:lnTo>
                                <a:lnTo>
                                  <a:pt x="446417" y="20256"/>
                                </a:lnTo>
                                <a:lnTo>
                                  <a:pt x="452094" y="20256"/>
                                </a:lnTo>
                                <a:lnTo>
                                  <a:pt x="452094" y="14439"/>
                                </a:lnTo>
                                <a:close/>
                              </a:path>
                              <a:path w="1587500" h="55880">
                                <a:moveTo>
                                  <a:pt x="452094" y="20256"/>
                                </a:moveTo>
                                <a:lnTo>
                                  <a:pt x="448360" y="20256"/>
                                </a:lnTo>
                                <a:lnTo>
                                  <a:pt x="450672" y="20434"/>
                                </a:lnTo>
                                <a:lnTo>
                                  <a:pt x="452094" y="20675"/>
                                </a:lnTo>
                                <a:lnTo>
                                  <a:pt x="452094" y="20256"/>
                                </a:lnTo>
                                <a:close/>
                              </a:path>
                              <a:path w="1587500" h="55880">
                                <a:moveTo>
                                  <a:pt x="476338" y="14439"/>
                                </a:moveTo>
                                <a:lnTo>
                                  <a:pt x="470662" y="14439"/>
                                </a:lnTo>
                                <a:lnTo>
                                  <a:pt x="467512" y="15316"/>
                                </a:lnTo>
                                <a:lnTo>
                                  <a:pt x="462093" y="18859"/>
                                </a:lnTo>
                                <a:lnTo>
                                  <a:pt x="460032" y="21272"/>
                                </a:lnTo>
                                <a:lnTo>
                                  <a:pt x="457034" y="27520"/>
                                </a:lnTo>
                                <a:lnTo>
                                  <a:pt x="456420" y="30416"/>
                                </a:lnTo>
                                <a:lnTo>
                                  <a:pt x="456369" y="30657"/>
                                </a:lnTo>
                                <a:lnTo>
                                  <a:pt x="471043" y="55676"/>
                                </a:lnTo>
                                <a:lnTo>
                                  <a:pt x="477583" y="55676"/>
                                </a:lnTo>
                                <a:lnTo>
                                  <a:pt x="480021" y="55270"/>
                                </a:lnTo>
                                <a:lnTo>
                                  <a:pt x="484352" y="53593"/>
                                </a:lnTo>
                                <a:lnTo>
                                  <a:pt x="486168" y="52412"/>
                                </a:lnTo>
                                <a:lnTo>
                                  <a:pt x="488338" y="50177"/>
                                </a:lnTo>
                                <a:lnTo>
                                  <a:pt x="472401" y="50177"/>
                                </a:lnTo>
                                <a:lnTo>
                                  <a:pt x="470230" y="49631"/>
                                </a:lnTo>
                                <a:lnTo>
                                  <a:pt x="462406" y="36982"/>
                                </a:lnTo>
                                <a:lnTo>
                                  <a:pt x="460641" y="36982"/>
                                </a:lnTo>
                                <a:lnTo>
                                  <a:pt x="460641" y="31673"/>
                                </a:lnTo>
                                <a:lnTo>
                                  <a:pt x="462406" y="31673"/>
                                </a:lnTo>
                                <a:lnTo>
                                  <a:pt x="462406" y="30416"/>
                                </a:lnTo>
                                <a:lnTo>
                                  <a:pt x="471817" y="19938"/>
                                </a:lnTo>
                                <a:lnTo>
                                  <a:pt x="487131" y="19938"/>
                                </a:lnTo>
                                <a:lnTo>
                                  <a:pt x="484289" y="17297"/>
                                </a:lnTo>
                                <a:lnTo>
                                  <a:pt x="482447" y="16167"/>
                                </a:lnTo>
                                <a:lnTo>
                                  <a:pt x="478396" y="14782"/>
                                </a:lnTo>
                                <a:lnTo>
                                  <a:pt x="476338" y="14439"/>
                                </a:lnTo>
                                <a:close/>
                              </a:path>
                              <a:path w="1587500" h="55880">
                                <a:moveTo>
                                  <a:pt x="484860" y="43941"/>
                                </a:moveTo>
                                <a:lnTo>
                                  <a:pt x="476504" y="50177"/>
                                </a:lnTo>
                                <a:lnTo>
                                  <a:pt x="488338" y="50177"/>
                                </a:lnTo>
                                <a:lnTo>
                                  <a:pt x="489115" y="49377"/>
                                </a:lnTo>
                                <a:lnTo>
                                  <a:pt x="490169" y="47612"/>
                                </a:lnTo>
                                <a:lnTo>
                                  <a:pt x="490666" y="45973"/>
                                </a:lnTo>
                                <a:lnTo>
                                  <a:pt x="490778" y="45605"/>
                                </a:lnTo>
                                <a:lnTo>
                                  <a:pt x="484860" y="43941"/>
                                </a:lnTo>
                                <a:close/>
                              </a:path>
                              <a:path w="1587500" h="55880">
                                <a:moveTo>
                                  <a:pt x="462406" y="31673"/>
                                </a:moveTo>
                                <a:lnTo>
                                  <a:pt x="460641" y="31673"/>
                                </a:lnTo>
                                <a:lnTo>
                                  <a:pt x="460641" y="36982"/>
                                </a:lnTo>
                                <a:lnTo>
                                  <a:pt x="462406" y="36982"/>
                                </a:lnTo>
                                <a:lnTo>
                                  <a:pt x="462406" y="31673"/>
                                </a:lnTo>
                                <a:close/>
                              </a:path>
                              <a:path w="1587500" h="55880">
                                <a:moveTo>
                                  <a:pt x="487131" y="19938"/>
                                </a:moveTo>
                                <a:lnTo>
                                  <a:pt x="476478" y="19938"/>
                                </a:lnTo>
                                <a:lnTo>
                                  <a:pt x="478795" y="20548"/>
                                </a:lnTo>
                                <a:lnTo>
                                  <a:pt x="478568" y="20548"/>
                                </a:lnTo>
                                <a:lnTo>
                                  <a:pt x="480021" y="21475"/>
                                </a:lnTo>
                                <a:lnTo>
                                  <a:pt x="481672" y="22491"/>
                                </a:lnTo>
                                <a:lnTo>
                                  <a:pt x="482942" y="23888"/>
                                </a:lnTo>
                                <a:lnTo>
                                  <a:pt x="484743" y="27520"/>
                                </a:lnTo>
                                <a:lnTo>
                                  <a:pt x="485165" y="29425"/>
                                </a:lnTo>
                                <a:lnTo>
                                  <a:pt x="485165" y="31673"/>
                                </a:lnTo>
                                <a:lnTo>
                                  <a:pt x="462406" y="31673"/>
                                </a:lnTo>
                                <a:lnTo>
                                  <a:pt x="462406" y="36982"/>
                                </a:lnTo>
                                <a:lnTo>
                                  <a:pt x="491401" y="36982"/>
                                </a:lnTo>
                                <a:lnTo>
                                  <a:pt x="491363" y="30416"/>
                                </a:lnTo>
                                <a:lnTo>
                                  <a:pt x="490905" y="27520"/>
                                </a:lnTo>
                                <a:lnTo>
                                  <a:pt x="488961" y="22491"/>
                                </a:lnTo>
                                <a:lnTo>
                                  <a:pt x="487723" y="20548"/>
                                </a:lnTo>
                                <a:lnTo>
                                  <a:pt x="487131" y="19938"/>
                                </a:lnTo>
                                <a:close/>
                              </a:path>
                              <a:path w="1587500" h="55880">
                                <a:moveTo>
                                  <a:pt x="518922" y="14439"/>
                                </a:moveTo>
                                <a:lnTo>
                                  <a:pt x="513245" y="14439"/>
                                </a:lnTo>
                                <a:lnTo>
                                  <a:pt x="510082" y="15316"/>
                                </a:lnTo>
                                <a:lnTo>
                                  <a:pt x="498856" y="39293"/>
                                </a:lnTo>
                                <a:lnTo>
                                  <a:pt x="499605" y="42887"/>
                                </a:lnTo>
                                <a:lnTo>
                                  <a:pt x="513613" y="55676"/>
                                </a:lnTo>
                                <a:lnTo>
                                  <a:pt x="520166" y="55676"/>
                                </a:lnTo>
                                <a:lnTo>
                                  <a:pt x="522605" y="55270"/>
                                </a:lnTo>
                                <a:lnTo>
                                  <a:pt x="526935" y="53593"/>
                                </a:lnTo>
                                <a:lnTo>
                                  <a:pt x="528751" y="52412"/>
                                </a:lnTo>
                                <a:lnTo>
                                  <a:pt x="530912" y="50177"/>
                                </a:lnTo>
                                <a:lnTo>
                                  <a:pt x="514984" y="50177"/>
                                </a:lnTo>
                                <a:lnTo>
                                  <a:pt x="512800" y="49631"/>
                                </a:lnTo>
                                <a:lnTo>
                                  <a:pt x="504990" y="36982"/>
                                </a:lnTo>
                                <a:lnTo>
                                  <a:pt x="503224" y="36982"/>
                                </a:lnTo>
                                <a:lnTo>
                                  <a:pt x="503224" y="31673"/>
                                </a:lnTo>
                                <a:lnTo>
                                  <a:pt x="504990" y="31673"/>
                                </a:lnTo>
                                <a:lnTo>
                                  <a:pt x="504990" y="30416"/>
                                </a:lnTo>
                                <a:lnTo>
                                  <a:pt x="514388" y="19938"/>
                                </a:lnTo>
                                <a:lnTo>
                                  <a:pt x="529710" y="19938"/>
                                </a:lnTo>
                                <a:lnTo>
                                  <a:pt x="528523" y="18859"/>
                                </a:lnTo>
                                <a:lnTo>
                                  <a:pt x="526872" y="17297"/>
                                </a:lnTo>
                                <a:lnTo>
                                  <a:pt x="525030" y="16167"/>
                                </a:lnTo>
                                <a:lnTo>
                                  <a:pt x="520966" y="14782"/>
                                </a:lnTo>
                                <a:lnTo>
                                  <a:pt x="518922" y="14439"/>
                                </a:lnTo>
                                <a:close/>
                              </a:path>
                              <a:path w="1587500" h="55880">
                                <a:moveTo>
                                  <a:pt x="527431" y="43941"/>
                                </a:moveTo>
                                <a:lnTo>
                                  <a:pt x="519074" y="50177"/>
                                </a:lnTo>
                                <a:lnTo>
                                  <a:pt x="530912" y="50177"/>
                                </a:lnTo>
                                <a:lnTo>
                                  <a:pt x="531685" y="49377"/>
                                </a:lnTo>
                                <a:lnTo>
                                  <a:pt x="532726" y="47612"/>
                                </a:lnTo>
                                <a:lnTo>
                                  <a:pt x="533245" y="45973"/>
                                </a:lnTo>
                                <a:lnTo>
                                  <a:pt x="533361" y="45605"/>
                                </a:lnTo>
                                <a:lnTo>
                                  <a:pt x="527431" y="43941"/>
                                </a:lnTo>
                                <a:close/>
                              </a:path>
                              <a:path w="1587500" h="55880">
                                <a:moveTo>
                                  <a:pt x="504990" y="31673"/>
                                </a:moveTo>
                                <a:lnTo>
                                  <a:pt x="503224" y="31673"/>
                                </a:lnTo>
                                <a:lnTo>
                                  <a:pt x="503224" y="36982"/>
                                </a:lnTo>
                                <a:lnTo>
                                  <a:pt x="504990" y="36982"/>
                                </a:lnTo>
                                <a:lnTo>
                                  <a:pt x="504990" y="31673"/>
                                </a:lnTo>
                                <a:close/>
                              </a:path>
                              <a:path w="1587500" h="55880">
                                <a:moveTo>
                                  <a:pt x="529710" y="19938"/>
                                </a:moveTo>
                                <a:lnTo>
                                  <a:pt x="519048" y="19938"/>
                                </a:lnTo>
                                <a:lnTo>
                                  <a:pt x="521365" y="20548"/>
                                </a:lnTo>
                                <a:lnTo>
                                  <a:pt x="521141" y="20548"/>
                                </a:lnTo>
                                <a:lnTo>
                                  <a:pt x="524243" y="22491"/>
                                </a:lnTo>
                                <a:lnTo>
                                  <a:pt x="525513" y="23888"/>
                                </a:lnTo>
                                <a:lnTo>
                                  <a:pt x="527326" y="27520"/>
                                </a:lnTo>
                                <a:lnTo>
                                  <a:pt x="527748" y="29425"/>
                                </a:lnTo>
                                <a:lnTo>
                                  <a:pt x="527748" y="31673"/>
                                </a:lnTo>
                                <a:lnTo>
                                  <a:pt x="504990" y="31673"/>
                                </a:lnTo>
                                <a:lnTo>
                                  <a:pt x="504990" y="36982"/>
                                </a:lnTo>
                                <a:lnTo>
                                  <a:pt x="533984" y="36982"/>
                                </a:lnTo>
                                <a:lnTo>
                                  <a:pt x="533946" y="30416"/>
                                </a:lnTo>
                                <a:lnTo>
                                  <a:pt x="533488" y="27520"/>
                                </a:lnTo>
                                <a:lnTo>
                                  <a:pt x="531544" y="22491"/>
                                </a:lnTo>
                                <a:lnTo>
                                  <a:pt x="530306" y="20548"/>
                                </a:lnTo>
                                <a:lnTo>
                                  <a:pt x="529710" y="19938"/>
                                </a:lnTo>
                                <a:close/>
                              </a:path>
                              <a:path w="1587500" h="55880">
                                <a:moveTo>
                                  <a:pt x="549224" y="15062"/>
                                </a:moveTo>
                                <a:lnTo>
                                  <a:pt x="543306" y="15062"/>
                                </a:lnTo>
                                <a:lnTo>
                                  <a:pt x="543306" y="54851"/>
                                </a:lnTo>
                                <a:lnTo>
                                  <a:pt x="549440" y="54851"/>
                                </a:lnTo>
                                <a:lnTo>
                                  <a:pt x="549440" y="28524"/>
                                </a:lnTo>
                                <a:lnTo>
                                  <a:pt x="549832" y="26784"/>
                                </a:lnTo>
                                <a:lnTo>
                                  <a:pt x="549884" y="26555"/>
                                </a:lnTo>
                                <a:lnTo>
                                  <a:pt x="551649" y="23291"/>
                                </a:lnTo>
                                <a:lnTo>
                                  <a:pt x="552843" y="22059"/>
                                </a:lnTo>
                                <a:lnTo>
                                  <a:pt x="554403" y="21196"/>
                                </a:lnTo>
                                <a:lnTo>
                                  <a:pt x="549224" y="21196"/>
                                </a:lnTo>
                                <a:lnTo>
                                  <a:pt x="549224" y="15062"/>
                                </a:lnTo>
                                <a:close/>
                              </a:path>
                              <a:path w="1587500" h="55880">
                                <a:moveTo>
                                  <a:pt x="572631" y="19938"/>
                                </a:moveTo>
                                <a:lnTo>
                                  <a:pt x="562457" y="19938"/>
                                </a:lnTo>
                                <a:lnTo>
                                  <a:pt x="564692" y="20815"/>
                                </a:lnTo>
                                <a:lnTo>
                                  <a:pt x="567944" y="24345"/>
                                </a:lnTo>
                                <a:lnTo>
                                  <a:pt x="568692" y="26555"/>
                                </a:lnTo>
                                <a:lnTo>
                                  <a:pt x="568769" y="54851"/>
                                </a:lnTo>
                                <a:lnTo>
                                  <a:pt x="574903" y="54851"/>
                                </a:lnTo>
                                <a:lnTo>
                                  <a:pt x="574903" y="26098"/>
                                </a:lnTo>
                                <a:lnTo>
                                  <a:pt x="574332" y="23291"/>
                                </a:lnTo>
                                <a:lnTo>
                                  <a:pt x="572631" y="19938"/>
                                </a:lnTo>
                                <a:close/>
                              </a:path>
                              <a:path w="1587500" h="55880">
                                <a:moveTo>
                                  <a:pt x="564095" y="14439"/>
                                </a:moveTo>
                                <a:lnTo>
                                  <a:pt x="558380" y="14439"/>
                                </a:lnTo>
                                <a:lnTo>
                                  <a:pt x="555917" y="15062"/>
                                </a:lnTo>
                                <a:lnTo>
                                  <a:pt x="552107" y="17525"/>
                                </a:lnTo>
                                <a:lnTo>
                                  <a:pt x="550684" y="19164"/>
                                </a:lnTo>
                                <a:lnTo>
                                  <a:pt x="549744" y="21196"/>
                                </a:lnTo>
                                <a:lnTo>
                                  <a:pt x="554403" y="21196"/>
                                </a:lnTo>
                                <a:lnTo>
                                  <a:pt x="555917" y="20358"/>
                                </a:lnTo>
                                <a:lnTo>
                                  <a:pt x="557657" y="19938"/>
                                </a:lnTo>
                                <a:lnTo>
                                  <a:pt x="572631" y="19938"/>
                                </a:lnTo>
                                <a:lnTo>
                                  <a:pt x="572084" y="18859"/>
                                </a:lnTo>
                                <a:lnTo>
                                  <a:pt x="570509" y="17183"/>
                                </a:lnTo>
                                <a:lnTo>
                                  <a:pt x="566598" y="15062"/>
                                </a:lnTo>
                                <a:lnTo>
                                  <a:pt x="566787" y="15062"/>
                                </a:lnTo>
                                <a:lnTo>
                                  <a:pt x="564095" y="14439"/>
                                </a:lnTo>
                                <a:close/>
                              </a:path>
                              <a:path w="1587500" h="55880">
                                <a:moveTo>
                                  <a:pt x="604278" y="14439"/>
                                </a:moveTo>
                                <a:lnTo>
                                  <a:pt x="598601" y="14439"/>
                                </a:lnTo>
                                <a:lnTo>
                                  <a:pt x="595452" y="15316"/>
                                </a:lnTo>
                                <a:lnTo>
                                  <a:pt x="584225" y="39293"/>
                                </a:lnTo>
                                <a:lnTo>
                                  <a:pt x="584974" y="42887"/>
                                </a:lnTo>
                                <a:lnTo>
                                  <a:pt x="598982" y="55676"/>
                                </a:lnTo>
                                <a:lnTo>
                                  <a:pt x="605536" y="55676"/>
                                </a:lnTo>
                                <a:lnTo>
                                  <a:pt x="607961" y="55270"/>
                                </a:lnTo>
                                <a:lnTo>
                                  <a:pt x="612292" y="53593"/>
                                </a:lnTo>
                                <a:lnTo>
                                  <a:pt x="614108" y="52412"/>
                                </a:lnTo>
                                <a:lnTo>
                                  <a:pt x="616278" y="50177"/>
                                </a:lnTo>
                                <a:lnTo>
                                  <a:pt x="600354" y="50177"/>
                                </a:lnTo>
                                <a:lnTo>
                                  <a:pt x="598170" y="49631"/>
                                </a:lnTo>
                                <a:lnTo>
                                  <a:pt x="590359" y="36982"/>
                                </a:lnTo>
                                <a:lnTo>
                                  <a:pt x="588594" y="36982"/>
                                </a:lnTo>
                                <a:lnTo>
                                  <a:pt x="588594" y="31673"/>
                                </a:lnTo>
                                <a:lnTo>
                                  <a:pt x="590359" y="31673"/>
                                </a:lnTo>
                                <a:lnTo>
                                  <a:pt x="590359" y="30416"/>
                                </a:lnTo>
                                <a:lnTo>
                                  <a:pt x="599770" y="19938"/>
                                </a:lnTo>
                                <a:lnTo>
                                  <a:pt x="615071" y="19938"/>
                                </a:lnTo>
                                <a:lnTo>
                                  <a:pt x="612228" y="17297"/>
                                </a:lnTo>
                                <a:lnTo>
                                  <a:pt x="610387" y="16167"/>
                                </a:lnTo>
                                <a:lnTo>
                                  <a:pt x="606336" y="14782"/>
                                </a:lnTo>
                                <a:lnTo>
                                  <a:pt x="604278" y="14439"/>
                                </a:lnTo>
                                <a:close/>
                              </a:path>
                              <a:path w="1587500" h="55880">
                                <a:moveTo>
                                  <a:pt x="612800" y="43941"/>
                                </a:moveTo>
                                <a:lnTo>
                                  <a:pt x="604443" y="50177"/>
                                </a:lnTo>
                                <a:lnTo>
                                  <a:pt x="616278" y="50177"/>
                                </a:lnTo>
                                <a:lnTo>
                                  <a:pt x="617054" y="49377"/>
                                </a:lnTo>
                                <a:lnTo>
                                  <a:pt x="618109" y="47612"/>
                                </a:lnTo>
                                <a:lnTo>
                                  <a:pt x="618617" y="45973"/>
                                </a:lnTo>
                                <a:lnTo>
                                  <a:pt x="618731" y="45605"/>
                                </a:lnTo>
                                <a:lnTo>
                                  <a:pt x="612800" y="43941"/>
                                </a:lnTo>
                                <a:close/>
                              </a:path>
                              <a:path w="1587500" h="55880">
                                <a:moveTo>
                                  <a:pt x="590359" y="31673"/>
                                </a:moveTo>
                                <a:lnTo>
                                  <a:pt x="588594" y="31673"/>
                                </a:lnTo>
                                <a:lnTo>
                                  <a:pt x="588594" y="36982"/>
                                </a:lnTo>
                                <a:lnTo>
                                  <a:pt x="590359" y="36982"/>
                                </a:lnTo>
                                <a:lnTo>
                                  <a:pt x="590359" y="31673"/>
                                </a:lnTo>
                                <a:close/>
                              </a:path>
                              <a:path w="1587500" h="55880">
                                <a:moveTo>
                                  <a:pt x="615071" y="19938"/>
                                </a:moveTo>
                                <a:lnTo>
                                  <a:pt x="604418" y="19938"/>
                                </a:lnTo>
                                <a:lnTo>
                                  <a:pt x="606734" y="20548"/>
                                </a:lnTo>
                                <a:lnTo>
                                  <a:pt x="606508" y="20548"/>
                                </a:lnTo>
                                <a:lnTo>
                                  <a:pt x="607961" y="21475"/>
                                </a:lnTo>
                                <a:lnTo>
                                  <a:pt x="609612" y="22491"/>
                                </a:lnTo>
                                <a:lnTo>
                                  <a:pt x="610882" y="23888"/>
                                </a:lnTo>
                                <a:lnTo>
                                  <a:pt x="612695" y="27520"/>
                                </a:lnTo>
                                <a:lnTo>
                                  <a:pt x="613117" y="29425"/>
                                </a:lnTo>
                                <a:lnTo>
                                  <a:pt x="613117" y="31673"/>
                                </a:lnTo>
                                <a:lnTo>
                                  <a:pt x="590359" y="31673"/>
                                </a:lnTo>
                                <a:lnTo>
                                  <a:pt x="590359" y="36982"/>
                                </a:lnTo>
                                <a:lnTo>
                                  <a:pt x="619340" y="36982"/>
                                </a:lnTo>
                                <a:lnTo>
                                  <a:pt x="619302" y="30416"/>
                                </a:lnTo>
                                <a:lnTo>
                                  <a:pt x="618845" y="27520"/>
                                </a:lnTo>
                                <a:lnTo>
                                  <a:pt x="616914" y="22491"/>
                                </a:lnTo>
                                <a:lnTo>
                                  <a:pt x="615663" y="20548"/>
                                </a:lnTo>
                                <a:lnTo>
                                  <a:pt x="615071" y="19938"/>
                                </a:lnTo>
                                <a:close/>
                              </a:path>
                              <a:path w="1587500" h="55880">
                                <a:moveTo>
                                  <a:pt x="646442" y="14439"/>
                                </a:moveTo>
                                <a:lnTo>
                                  <a:pt x="640486" y="14439"/>
                                </a:lnTo>
                                <a:lnTo>
                                  <a:pt x="637527" y="15265"/>
                                </a:lnTo>
                                <a:lnTo>
                                  <a:pt x="632409" y="18630"/>
                                </a:lnTo>
                                <a:lnTo>
                                  <a:pt x="630402" y="21018"/>
                                </a:lnTo>
                                <a:lnTo>
                                  <a:pt x="627519" y="27177"/>
                                </a:lnTo>
                                <a:lnTo>
                                  <a:pt x="626808" y="30810"/>
                                </a:lnTo>
                                <a:lnTo>
                                  <a:pt x="626808" y="39230"/>
                                </a:lnTo>
                                <a:lnTo>
                                  <a:pt x="640422" y="55676"/>
                                </a:lnTo>
                                <a:lnTo>
                                  <a:pt x="646303" y="55676"/>
                                </a:lnTo>
                                <a:lnTo>
                                  <a:pt x="654360" y="50177"/>
                                </a:lnTo>
                                <a:lnTo>
                                  <a:pt x="642010" y="50177"/>
                                </a:lnTo>
                                <a:lnTo>
                                  <a:pt x="639983" y="49529"/>
                                </a:lnTo>
                                <a:lnTo>
                                  <a:pt x="632958" y="31927"/>
                                </a:lnTo>
                                <a:lnTo>
                                  <a:pt x="633361" y="29565"/>
                                </a:lnTo>
                                <a:lnTo>
                                  <a:pt x="635076" y="25044"/>
                                </a:lnTo>
                                <a:lnTo>
                                  <a:pt x="636358" y="23253"/>
                                </a:lnTo>
                                <a:lnTo>
                                  <a:pt x="639813" y="20612"/>
                                </a:lnTo>
                                <a:lnTo>
                                  <a:pt x="641972" y="19938"/>
                                </a:lnTo>
                                <a:lnTo>
                                  <a:pt x="654412" y="19938"/>
                                </a:lnTo>
                                <a:lnTo>
                                  <a:pt x="652691" y="17551"/>
                                </a:lnTo>
                                <a:lnTo>
                                  <a:pt x="651522" y="16573"/>
                                </a:lnTo>
                                <a:lnTo>
                                  <a:pt x="649998" y="15735"/>
                                </a:lnTo>
                                <a:lnTo>
                                  <a:pt x="648487" y="14858"/>
                                </a:lnTo>
                                <a:lnTo>
                                  <a:pt x="646442" y="14439"/>
                                </a:lnTo>
                                <a:close/>
                              </a:path>
                              <a:path w="1587500" h="55880">
                                <a:moveTo>
                                  <a:pt x="662038" y="48717"/>
                                </a:moveTo>
                                <a:lnTo>
                                  <a:pt x="656107" y="48717"/>
                                </a:lnTo>
                                <a:lnTo>
                                  <a:pt x="656107" y="54851"/>
                                </a:lnTo>
                                <a:lnTo>
                                  <a:pt x="662038" y="54851"/>
                                </a:lnTo>
                                <a:lnTo>
                                  <a:pt x="662038" y="48717"/>
                                </a:lnTo>
                                <a:close/>
                              </a:path>
                              <a:path w="1587500" h="55880">
                                <a:moveTo>
                                  <a:pt x="654412" y="19938"/>
                                </a:moveTo>
                                <a:lnTo>
                                  <a:pt x="647065" y="19938"/>
                                </a:lnTo>
                                <a:lnTo>
                                  <a:pt x="649212" y="20612"/>
                                </a:lnTo>
                                <a:lnTo>
                                  <a:pt x="652564" y="23088"/>
                                </a:lnTo>
                                <a:lnTo>
                                  <a:pt x="653834" y="24828"/>
                                </a:lnTo>
                                <a:lnTo>
                                  <a:pt x="655561" y="29311"/>
                                </a:lnTo>
                                <a:lnTo>
                                  <a:pt x="656005" y="31927"/>
                                </a:lnTo>
                                <a:lnTo>
                                  <a:pt x="656005" y="37909"/>
                                </a:lnTo>
                                <a:lnTo>
                                  <a:pt x="655601" y="40322"/>
                                </a:lnTo>
                                <a:lnTo>
                                  <a:pt x="655561" y="40563"/>
                                </a:lnTo>
                                <a:lnTo>
                                  <a:pt x="653878" y="44945"/>
                                </a:lnTo>
                                <a:lnTo>
                                  <a:pt x="653796" y="45161"/>
                                </a:lnTo>
                                <a:lnTo>
                                  <a:pt x="652500" y="46951"/>
                                </a:lnTo>
                                <a:lnTo>
                                  <a:pt x="649109" y="49529"/>
                                </a:lnTo>
                                <a:lnTo>
                                  <a:pt x="647039" y="50177"/>
                                </a:lnTo>
                                <a:lnTo>
                                  <a:pt x="654360" y="50177"/>
                                </a:lnTo>
                                <a:lnTo>
                                  <a:pt x="655383" y="48717"/>
                                </a:lnTo>
                                <a:lnTo>
                                  <a:pt x="662038" y="48717"/>
                                </a:lnTo>
                                <a:lnTo>
                                  <a:pt x="662038" y="21285"/>
                                </a:lnTo>
                                <a:lnTo>
                                  <a:pt x="655383" y="21285"/>
                                </a:lnTo>
                                <a:lnTo>
                                  <a:pt x="654412" y="19938"/>
                                </a:lnTo>
                                <a:close/>
                              </a:path>
                              <a:path w="1587500" h="55880">
                                <a:moveTo>
                                  <a:pt x="662038" y="1650"/>
                                </a:moveTo>
                                <a:lnTo>
                                  <a:pt x="655904" y="1650"/>
                                </a:lnTo>
                                <a:lnTo>
                                  <a:pt x="655904" y="21285"/>
                                </a:lnTo>
                                <a:lnTo>
                                  <a:pt x="662038" y="21285"/>
                                </a:lnTo>
                                <a:lnTo>
                                  <a:pt x="662038" y="1650"/>
                                </a:lnTo>
                                <a:close/>
                              </a:path>
                              <a:path w="1587500" h="55880">
                                <a:moveTo>
                                  <a:pt x="707362" y="48717"/>
                                </a:moveTo>
                                <a:lnTo>
                                  <a:pt x="702170" y="48717"/>
                                </a:lnTo>
                                <a:lnTo>
                                  <a:pt x="704088" y="51473"/>
                                </a:lnTo>
                                <a:lnTo>
                                  <a:pt x="704926" y="52565"/>
                                </a:lnTo>
                                <a:lnTo>
                                  <a:pt x="706107" y="53543"/>
                                </a:lnTo>
                                <a:lnTo>
                                  <a:pt x="709193" y="55257"/>
                                </a:lnTo>
                                <a:lnTo>
                                  <a:pt x="711238" y="55676"/>
                                </a:lnTo>
                                <a:lnTo>
                                  <a:pt x="717130" y="55676"/>
                                </a:lnTo>
                                <a:lnTo>
                                  <a:pt x="720020" y="54851"/>
                                </a:lnTo>
                                <a:lnTo>
                                  <a:pt x="725138" y="51473"/>
                                </a:lnTo>
                                <a:lnTo>
                                  <a:pt x="726228" y="50177"/>
                                </a:lnTo>
                                <a:lnTo>
                                  <a:pt x="710514" y="50177"/>
                                </a:lnTo>
                                <a:lnTo>
                                  <a:pt x="708431" y="49529"/>
                                </a:lnTo>
                                <a:lnTo>
                                  <a:pt x="707362" y="48717"/>
                                </a:lnTo>
                                <a:close/>
                              </a:path>
                              <a:path w="1587500" h="55880">
                                <a:moveTo>
                                  <a:pt x="701649" y="1650"/>
                                </a:moveTo>
                                <a:lnTo>
                                  <a:pt x="695515" y="1650"/>
                                </a:lnTo>
                                <a:lnTo>
                                  <a:pt x="695515" y="54851"/>
                                </a:lnTo>
                                <a:lnTo>
                                  <a:pt x="701433" y="54851"/>
                                </a:lnTo>
                                <a:lnTo>
                                  <a:pt x="701433" y="48717"/>
                                </a:lnTo>
                                <a:lnTo>
                                  <a:pt x="707362" y="48717"/>
                                </a:lnTo>
                                <a:lnTo>
                                  <a:pt x="705040" y="46951"/>
                                </a:lnTo>
                                <a:lnTo>
                                  <a:pt x="703745" y="45161"/>
                                </a:lnTo>
                                <a:lnTo>
                                  <a:pt x="701979" y="40563"/>
                                </a:lnTo>
                                <a:lnTo>
                                  <a:pt x="701548" y="37909"/>
                                </a:lnTo>
                                <a:lnTo>
                                  <a:pt x="701548" y="31927"/>
                                </a:lnTo>
                                <a:lnTo>
                                  <a:pt x="701937" y="29565"/>
                                </a:lnTo>
                                <a:lnTo>
                                  <a:pt x="701979" y="29311"/>
                                </a:lnTo>
                                <a:lnTo>
                                  <a:pt x="703623" y="25044"/>
                                </a:lnTo>
                                <a:lnTo>
                                  <a:pt x="703707" y="24828"/>
                                </a:lnTo>
                                <a:lnTo>
                                  <a:pt x="704867" y="23253"/>
                                </a:lnTo>
                                <a:lnTo>
                                  <a:pt x="704989" y="23088"/>
                                </a:lnTo>
                                <a:lnTo>
                                  <a:pt x="707421" y="21285"/>
                                </a:lnTo>
                                <a:lnTo>
                                  <a:pt x="701649" y="21285"/>
                                </a:lnTo>
                                <a:lnTo>
                                  <a:pt x="701649" y="1650"/>
                                </a:lnTo>
                                <a:close/>
                              </a:path>
                              <a:path w="1587500" h="55880">
                                <a:moveTo>
                                  <a:pt x="726243" y="19938"/>
                                </a:moveTo>
                                <a:lnTo>
                                  <a:pt x="715568" y="19938"/>
                                </a:lnTo>
                                <a:lnTo>
                                  <a:pt x="717727" y="20612"/>
                                </a:lnTo>
                                <a:lnTo>
                                  <a:pt x="719442" y="21945"/>
                                </a:lnTo>
                                <a:lnTo>
                                  <a:pt x="724582" y="31927"/>
                                </a:lnTo>
                                <a:lnTo>
                                  <a:pt x="724580" y="37909"/>
                                </a:lnTo>
                                <a:lnTo>
                                  <a:pt x="715530" y="50177"/>
                                </a:lnTo>
                                <a:lnTo>
                                  <a:pt x="726228" y="50177"/>
                                </a:lnTo>
                                <a:lnTo>
                                  <a:pt x="727151" y="49072"/>
                                </a:lnTo>
                                <a:lnTo>
                                  <a:pt x="730021" y="42887"/>
                                </a:lnTo>
                                <a:lnTo>
                                  <a:pt x="730745" y="39230"/>
                                </a:lnTo>
                                <a:lnTo>
                                  <a:pt x="730745" y="30810"/>
                                </a:lnTo>
                                <a:lnTo>
                                  <a:pt x="730021" y="27177"/>
                                </a:lnTo>
                                <a:lnTo>
                                  <a:pt x="727275" y="21285"/>
                                </a:lnTo>
                                <a:lnTo>
                                  <a:pt x="727151" y="21018"/>
                                </a:lnTo>
                                <a:lnTo>
                                  <a:pt x="726243" y="19938"/>
                                </a:lnTo>
                                <a:close/>
                              </a:path>
                              <a:path w="1587500" h="55880">
                                <a:moveTo>
                                  <a:pt x="717054" y="14439"/>
                                </a:moveTo>
                                <a:lnTo>
                                  <a:pt x="711111" y="14439"/>
                                </a:lnTo>
                                <a:lnTo>
                                  <a:pt x="709041" y="14858"/>
                                </a:lnTo>
                                <a:lnTo>
                                  <a:pt x="707517" y="15735"/>
                                </a:lnTo>
                                <a:lnTo>
                                  <a:pt x="706005" y="16573"/>
                                </a:lnTo>
                                <a:lnTo>
                                  <a:pt x="704850" y="17551"/>
                                </a:lnTo>
                                <a:lnTo>
                                  <a:pt x="704037" y="18643"/>
                                </a:lnTo>
                                <a:lnTo>
                                  <a:pt x="702170" y="21285"/>
                                </a:lnTo>
                                <a:lnTo>
                                  <a:pt x="707421" y="21285"/>
                                </a:lnTo>
                                <a:lnTo>
                                  <a:pt x="708329" y="20612"/>
                                </a:lnTo>
                                <a:lnTo>
                                  <a:pt x="710476" y="19938"/>
                                </a:lnTo>
                                <a:lnTo>
                                  <a:pt x="726243" y="19938"/>
                                </a:lnTo>
                                <a:lnTo>
                                  <a:pt x="725155" y="18643"/>
                                </a:lnTo>
                                <a:lnTo>
                                  <a:pt x="720026" y="15265"/>
                                </a:lnTo>
                                <a:lnTo>
                                  <a:pt x="717054" y="14439"/>
                                </a:lnTo>
                                <a:close/>
                              </a:path>
                              <a:path w="1587500" h="55880">
                                <a:moveTo>
                                  <a:pt x="767952" y="19824"/>
                                </a:moveTo>
                                <a:lnTo>
                                  <a:pt x="758418" y="19824"/>
                                </a:lnTo>
                                <a:lnTo>
                                  <a:pt x="760526" y="20548"/>
                                </a:lnTo>
                                <a:lnTo>
                                  <a:pt x="763320" y="23393"/>
                                </a:lnTo>
                                <a:lnTo>
                                  <a:pt x="764019" y="25399"/>
                                </a:lnTo>
                                <a:lnTo>
                                  <a:pt x="764019" y="28155"/>
                                </a:lnTo>
                                <a:lnTo>
                                  <a:pt x="762952" y="30225"/>
                                </a:lnTo>
                                <a:lnTo>
                                  <a:pt x="762254" y="30632"/>
                                </a:lnTo>
                                <a:lnTo>
                                  <a:pt x="761149" y="30911"/>
                                </a:lnTo>
                                <a:lnTo>
                                  <a:pt x="756158" y="31470"/>
                                </a:lnTo>
                                <a:lnTo>
                                  <a:pt x="751878" y="32029"/>
                                </a:lnTo>
                                <a:lnTo>
                                  <a:pt x="738251" y="46126"/>
                                </a:lnTo>
                                <a:lnTo>
                                  <a:pt x="738653" y="47586"/>
                                </a:lnTo>
                                <a:lnTo>
                                  <a:pt x="738741" y="47904"/>
                                </a:lnTo>
                                <a:lnTo>
                                  <a:pt x="738860" y="48336"/>
                                </a:lnTo>
                                <a:lnTo>
                                  <a:pt x="741286" y="51993"/>
                                </a:lnTo>
                                <a:lnTo>
                                  <a:pt x="742911" y="53390"/>
                                </a:lnTo>
                                <a:lnTo>
                                  <a:pt x="747039" y="55308"/>
                                </a:lnTo>
                                <a:lnTo>
                                  <a:pt x="749325" y="55791"/>
                                </a:lnTo>
                                <a:lnTo>
                                  <a:pt x="754176" y="55791"/>
                                </a:lnTo>
                                <a:lnTo>
                                  <a:pt x="763083" y="50279"/>
                                </a:lnTo>
                                <a:lnTo>
                                  <a:pt x="750354" y="50279"/>
                                </a:lnTo>
                                <a:lnTo>
                                  <a:pt x="748586" y="49809"/>
                                </a:lnTo>
                                <a:lnTo>
                                  <a:pt x="748441" y="49809"/>
                                </a:lnTo>
                                <a:lnTo>
                                  <a:pt x="745159" y="47586"/>
                                </a:lnTo>
                                <a:lnTo>
                                  <a:pt x="744458" y="46126"/>
                                </a:lnTo>
                                <a:lnTo>
                                  <a:pt x="744456" y="42062"/>
                                </a:lnTo>
                                <a:lnTo>
                                  <a:pt x="744728" y="41236"/>
                                </a:lnTo>
                                <a:lnTo>
                                  <a:pt x="757059" y="36639"/>
                                </a:lnTo>
                                <a:lnTo>
                                  <a:pt x="760437" y="36118"/>
                                </a:lnTo>
                                <a:lnTo>
                                  <a:pt x="761441" y="35890"/>
                                </a:lnTo>
                                <a:lnTo>
                                  <a:pt x="762304" y="35661"/>
                                </a:lnTo>
                                <a:lnTo>
                                  <a:pt x="764019" y="34797"/>
                                </a:lnTo>
                                <a:lnTo>
                                  <a:pt x="770140" y="34797"/>
                                </a:lnTo>
                                <a:lnTo>
                                  <a:pt x="770140" y="25399"/>
                                </a:lnTo>
                                <a:lnTo>
                                  <a:pt x="769808" y="23787"/>
                                </a:lnTo>
                                <a:lnTo>
                                  <a:pt x="769727" y="23393"/>
                                </a:lnTo>
                                <a:lnTo>
                                  <a:pt x="769620" y="22872"/>
                                </a:lnTo>
                                <a:lnTo>
                                  <a:pt x="767952" y="19824"/>
                                </a:lnTo>
                                <a:close/>
                              </a:path>
                              <a:path w="1587500" h="55880">
                                <a:moveTo>
                                  <a:pt x="770140" y="49453"/>
                                </a:moveTo>
                                <a:lnTo>
                                  <a:pt x="764019" y="49453"/>
                                </a:lnTo>
                                <a:lnTo>
                                  <a:pt x="764019" y="54851"/>
                                </a:lnTo>
                                <a:lnTo>
                                  <a:pt x="770140" y="54851"/>
                                </a:lnTo>
                                <a:lnTo>
                                  <a:pt x="770140" y="49453"/>
                                </a:lnTo>
                                <a:close/>
                              </a:path>
                              <a:path w="1587500" h="55880">
                                <a:moveTo>
                                  <a:pt x="770140" y="34797"/>
                                </a:moveTo>
                                <a:lnTo>
                                  <a:pt x="764019" y="34797"/>
                                </a:lnTo>
                                <a:lnTo>
                                  <a:pt x="763961" y="42278"/>
                                </a:lnTo>
                                <a:lnTo>
                                  <a:pt x="763587" y="43662"/>
                                </a:lnTo>
                                <a:lnTo>
                                  <a:pt x="761873" y="46659"/>
                                </a:lnTo>
                                <a:lnTo>
                                  <a:pt x="760603" y="47904"/>
                                </a:lnTo>
                                <a:lnTo>
                                  <a:pt x="757262" y="49809"/>
                                </a:lnTo>
                                <a:lnTo>
                                  <a:pt x="755218" y="50279"/>
                                </a:lnTo>
                                <a:lnTo>
                                  <a:pt x="763083" y="50279"/>
                                </a:lnTo>
                                <a:lnTo>
                                  <a:pt x="763701" y="49453"/>
                                </a:lnTo>
                                <a:lnTo>
                                  <a:pt x="770140" y="49453"/>
                                </a:lnTo>
                                <a:lnTo>
                                  <a:pt x="770140" y="34797"/>
                                </a:lnTo>
                                <a:close/>
                              </a:path>
                              <a:path w="1587500" h="55880">
                                <a:moveTo>
                                  <a:pt x="756678" y="14439"/>
                                </a:moveTo>
                                <a:lnTo>
                                  <a:pt x="753389" y="14439"/>
                                </a:lnTo>
                                <a:lnTo>
                                  <a:pt x="751344" y="14706"/>
                                </a:lnTo>
                                <a:lnTo>
                                  <a:pt x="739394" y="23787"/>
                                </a:lnTo>
                                <a:lnTo>
                                  <a:pt x="745210" y="25869"/>
                                </a:lnTo>
                                <a:lnTo>
                                  <a:pt x="745883" y="24409"/>
                                </a:lnTo>
                                <a:lnTo>
                                  <a:pt x="747052" y="23037"/>
                                </a:lnTo>
                                <a:lnTo>
                                  <a:pt x="750280" y="20548"/>
                                </a:lnTo>
                                <a:lnTo>
                                  <a:pt x="750110" y="20548"/>
                                </a:lnTo>
                                <a:lnTo>
                                  <a:pt x="752665" y="19824"/>
                                </a:lnTo>
                                <a:lnTo>
                                  <a:pt x="767952" y="19824"/>
                                </a:lnTo>
                                <a:lnTo>
                                  <a:pt x="767549" y="19088"/>
                                </a:lnTo>
                                <a:lnTo>
                                  <a:pt x="766254" y="17678"/>
                                </a:lnTo>
                                <a:lnTo>
                                  <a:pt x="763104" y="15811"/>
                                </a:lnTo>
                                <a:lnTo>
                                  <a:pt x="761492" y="15189"/>
                                </a:lnTo>
                                <a:lnTo>
                                  <a:pt x="758791" y="14706"/>
                                </a:lnTo>
                                <a:lnTo>
                                  <a:pt x="759256" y="14706"/>
                                </a:lnTo>
                                <a:lnTo>
                                  <a:pt x="756678" y="14439"/>
                                </a:lnTo>
                                <a:close/>
                              </a:path>
                              <a:path w="1587500" h="55880">
                                <a:moveTo>
                                  <a:pt x="785393" y="43827"/>
                                </a:moveTo>
                                <a:lnTo>
                                  <a:pt x="779564" y="45288"/>
                                </a:lnTo>
                                <a:lnTo>
                                  <a:pt x="780288" y="48679"/>
                                </a:lnTo>
                                <a:lnTo>
                                  <a:pt x="781964" y="51269"/>
                                </a:lnTo>
                                <a:lnTo>
                                  <a:pt x="787311" y="54800"/>
                                </a:lnTo>
                                <a:lnTo>
                                  <a:pt x="790676" y="55676"/>
                                </a:lnTo>
                                <a:lnTo>
                                  <a:pt x="797839" y="55676"/>
                                </a:lnTo>
                                <a:lnTo>
                                  <a:pt x="800569" y="55156"/>
                                </a:lnTo>
                                <a:lnTo>
                                  <a:pt x="805243" y="53085"/>
                                </a:lnTo>
                                <a:lnTo>
                                  <a:pt x="807059" y="51663"/>
                                </a:lnTo>
                                <a:lnTo>
                                  <a:pt x="808062" y="50279"/>
                                </a:lnTo>
                                <a:lnTo>
                                  <a:pt x="792137" y="50279"/>
                                </a:lnTo>
                                <a:lnTo>
                                  <a:pt x="790092" y="49745"/>
                                </a:lnTo>
                                <a:lnTo>
                                  <a:pt x="786980" y="47599"/>
                                </a:lnTo>
                                <a:lnTo>
                                  <a:pt x="785976" y="46024"/>
                                </a:lnTo>
                                <a:lnTo>
                                  <a:pt x="785393" y="43827"/>
                                </a:lnTo>
                                <a:close/>
                              </a:path>
                              <a:path w="1587500" h="55880">
                                <a:moveTo>
                                  <a:pt x="799414" y="14439"/>
                                </a:moveTo>
                                <a:lnTo>
                                  <a:pt x="792657" y="14439"/>
                                </a:lnTo>
                                <a:lnTo>
                                  <a:pt x="790155" y="14922"/>
                                </a:lnTo>
                                <a:lnTo>
                                  <a:pt x="785736" y="16903"/>
                                </a:lnTo>
                                <a:lnTo>
                                  <a:pt x="783996" y="18262"/>
                                </a:lnTo>
                                <a:lnTo>
                                  <a:pt x="781443" y="21716"/>
                                </a:lnTo>
                                <a:lnTo>
                                  <a:pt x="780821" y="23710"/>
                                </a:lnTo>
                                <a:lnTo>
                                  <a:pt x="780821" y="28727"/>
                                </a:lnTo>
                                <a:lnTo>
                                  <a:pt x="800074" y="38900"/>
                                </a:lnTo>
                                <a:lnTo>
                                  <a:pt x="801573" y="39611"/>
                                </a:lnTo>
                                <a:lnTo>
                                  <a:pt x="802525" y="40563"/>
                                </a:lnTo>
                                <a:lnTo>
                                  <a:pt x="803503" y="41490"/>
                                </a:lnTo>
                                <a:lnTo>
                                  <a:pt x="803986" y="42659"/>
                                </a:lnTo>
                                <a:lnTo>
                                  <a:pt x="803986" y="45758"/>
                                </a:lnTo>
                                <a:lnTo>
                                  <a:pt x="803135" y="47231"/>
                                </a:lnTo>
                                <a:lnTo>
                                  <a:pt x="799651" y="49745"/>
                                </a:lnTo>
                                <a:lnTo>
                                  <a:pt x="799474" y="49745"/>
                                </a:lnTo>
                                <a:lnTo>
                                  <a:pt x="797496" y="50279"/>
                                </a:lnTo>
                                <a:lnTo>
                                  <a:pt x="808062" y="50279"/>
                                </a:lnTo>
                                <a:lnTo>
                                  <a:pt x="809663" y="48069"/>
                                </a:lnTo>
                                <a:lnTo>
                                  <a:pt x="810323" y="46024"/>
                                </a:lnTo>
                                <a:lnTo>
                                  <a:pt x="810323" y="40944"/>
                                </a:lnTo>
                                <a:lnTo>
                                  <a:pt x="809551" y="38900"/>
                                </a:lnTo>
                                <a:lnTo>
                                  <a:pt x="809459" y="38658"/>
                                </a:lnTo>
                                <a:lnTo>
                                  <a:pt x="807707" y="36906"/>
                                </a:lnTo>
                                <a:lnTo>
                                  <a:pt x="805954" y="35115"/>
                                </a:lnTo>
                                <a:lnTo>
                                  <a:pt x="803300" y="33794"/>
                                </a:lnTo>
                                <a:lnTo>
                                  <a:pt x="791451" y="30886"/>
                                </a:lnTo>
                                <a:lnTo>
                                  <a:pt x="789724" y="30149"/>
                                </a:lnTo>
                                <a:lnTo>
                                  <a:pt x="787501" y="28371"/>
                                </a:lnTo>
                                <a:lnTo>
                                  <a:pt x="786955" y="27177"/>
                                </a:lnTo>
                                <a:lnTo>
                                  <a:pt x="786955" y="23939"/>
                                </a:lnTo>
                                <a:lnTo>
                                  <a:pt x="787755" y="22529"/>
                                </a:lnTo>
                                <a:lnTo>
                                  <a:pt x="790994" y="20294"/>
                                </a:lnTo>
                                <a:lnTo>
                                  <a:pt x="793026" y="19735"/>
                                </a:lnTo>
                                <a:lnTo>
                                  <a:pt x="807719" y="19735"/>
                                </a:lnTo>
                                <a:lnTo>
                                  <a:pt x="807034" y="18770"/>
                                </a:lnTo>
                                <a:lnTo>
                                  <a:pt x="802525" y="15303"/>
                                </a:lnTo>
                                <a:lnTo>
                                  <a:pt x="799414" y="14439"/>
                                </a:lnTo>
                                <a:close/>
                              </a:path>
                              <a:path w="1587500" h="55880">
                                <a:moveTo>
                                  <a:pt x="807719" y="19735"/>
                                </a:moveTo>
                                <a:lnTo>
                                  <a:pt x="797255" y="19735"/>
                                </a:lnTo>
                                <a:lnTo>
                                  <a:pt x="798715" y="20015"/>
                                </a:lnTo>
                                <a:lnTo>
                                  <a:pt x="801001" y="21170"/>
                                </a:lnTo>
                                <a:lnTo>
                                  <a:pt x="801903" y="21882"/>
                                </a:lnTo>
                                <a:lnTo>
                                  <a:pt x="802551" y="22771"/>
                                </a:lnTo>
                                <a:lnTo>
                                  <a:pt x="804087" y="25450"/>
                                </a:lnTo>
                                <a:lnTo>
                                  <a:pt x="809420" y="23939"/>
                                </a:lnTo>
                                <a:lnTo>
                                  <a:pt x="809540" y="23710"/>
                                </a:lnTo>
                                <a:lnTo>
                                  <a:pt x="808689" y="21170"/>
                                </a:lnTo>
                                <a:lnTo>
                                  <a:pt x="808115" y="20294"/>
                                </a:lnTo>
                                <a:lnTo>
                                  <a:pt x="807719" y="19735"/>
                                </a:lnTo>
                                <a:close/>
                              </a:path>
                              <a:path w="1587500" h="55880">
                                <a:moveTo>
                                  <a:pt x="837742" y="14439"/>
                                </a:moveTo>
                                <a:lnTo>
                                  <a:pt x="832065" y="14439"/>
                                </a:lnTo>
                                <a:lnTo>
                                  <a:pt x="828903" y="15316"/>
                                </a:lnTo>
                                <a:lnTo>
                                  <a:pt x="823496" y="18859"/>
                                </a:lnTo>
                                <a:lnTo>
                                  <a:pt x="821423" y="21272"/>
                                </a:lnTo>
                                <a:lnTo>
                                  <a:pt x="818438" y="27520"/>
                                </a:lnTo>
                                <a:lnTo>
                                  <a:pt x="817824" y="30416"/>
                                </a:lnTo>
                                <a:lnTo>
                                  <a:pt x="817773" y="30657"/>
                                </a:lnTo>
                                <a:lnTo>
                                  <a:pt x="832446" y="55676"/>
                                </a:lnTo>
                                <a:lnTo>
                                  <a:pt x="838987" y="55676"/>
                                </a:lnTo>
                                <a:lnTo>
                                  <a:pt x="841425" y="55270"/>
                                </a:lnTo>
                                <a:lnTo>
                                  <a:pt x="845756" y="53593"/>
                                </a:lnTo>
                                <a:lnTo>
                                  <a:pt x="847572" y="52412"/>
                                </a:lnTo>
                                <a:lnTo>
                                  <a:pt x="849742" y="50177"/>
                                </a:lnTo>
                                <a:lnTo>
                                  <a:pt x="833805" y="50177"/>
                                </a:lnTo>
                                <a:lnTo>
                                  <a:pt x="831634" y="49631"/>
                                </a:lnTo>
                                <a:lnTo>
                                  <a:pt x="823810" y="36982"/>
                                </a:lnTo>
                                <a:lnTo>
                                  <a:pt x="822045" y="36982"/>
                                </a:lnTo>
                                <a:lnTo>
                                  <a:pt x="822045" y="31673"/>
                                </a:lnTo>
                                <a:lnTo>
                                  <a:pt x="823810" y="31673"/>
                                </a:lnTo>
                                <a:lnTo>
                                  <a:pt x="823810" y="30416"/>
                                </a:lnTo>
                                <a:lnTo>
                                  <a:pt x="833221" y="19938"/>
                                </a:lnTo>
                                <a:lnTo>
                                  <a:pt x="848531" y="19938"/>
                                </a:lnTo>
                                <a:lnTo>
                                  <a:pt x="847344" y="18859"/>
                                </a:lnTo>
                                <a:lnTo>
                                  <a:pt x="845693" y="17297"/>
                                </a:lnTo>
                                <a:lnTo>
                                  <a:pt x="843851" y="16167"/>
                                </a:lnTo>
                                <a:lnTo>
                                  <a:pt x="839787" y="14782"/>
                                </a:lnTo>
                                <a:lnTo>
                                  <a:pt x="837742" y="14439"/>
                                </a:lnTo>
                                <a:close/>
                              </a:path>
                              <a:path w="1587500" h="55880">
                                <a:moveTo>
                                  <a:pt x="846264" y="43941"/>
                                </a:moveTo>
                                <a:lnTo>
                                  <a:pt x="837895" y="50177"/>
                                </a:lnTo>
                                <a:lnTo>
                                  <a:pt x="849742" y="50177"/>
                                </a:lnTo>
                                <a:lnTo>
                                  <a:pt x="850519" y="49377"/>
                                </a:lnTo>
                                <a:lnTo>
                                  <a:pt x="851560" y="47612"/>
                                </a:lnTo>
                                <a:lnTo>
                                  <a:pt x="852068" y="45973"/>
                                </a:lnTo>
                                <a:lnTo>
                                  <a:pt x="852182" y="45605"/>
                                </a:lnTo>
                                <a:lnTo>
                                  <a:pt x="846264" y="43941"/>
                                </a:lnTo>
                                <a:close/>
                              </a:path>
                              <a:path w="1587500" h="55880">
                                <a:moveTo>
                                  <a:pt x="823810" y="31673"/>
                                </a:moveTo>
                                <a:lnTo>
                                  <a:pt x="822045" y="31673"/>
                                </a:lnTo>
                                <a:lnTo>
                                  <a:pt x="822045" y="36982"/>
                                </a:lnTo>
                                <a:lnTo>
                                  <a:pt x="823810" y="36982"/>
                                </a:lnTo>
                                <a:lnTo>
                                  <a:pt x="823810" y="31673"/>
                                </a:lnTo>
                                <a:close/>
                              </a:path>
                              <a:path w="1587500" h="55880">
                                <a:moveTo>
                                  <a:pt x="848531" y="19938"/>
                                </a:moveTo>
                                <a:lnTo>
                                  <a:pt x="837869" y="19938"/>
                                </a:lnTo>
                                <a:lnTo>
                                  <a:pt x="840186" y="20548"/>
                                </a:lnTo>
                                <a:lnTo>
                                  <a:pt x="839962" y="20548"/>
                                </a:lnTo>
                                <a:lnTo>
                                  <a:pt x="843064" y="22491"/>
                                </a:lnTo>
                                <a:lnTo>
                                  <a:pt x="844346" y="23888"/>
                                </a:lnTo>
                                <a:lnTo>
                                  <a:pt x="846147" y="27520"/>
                                </a:lnTo>
                                <a:lnTo>
                                  <a:pt x="846569" y="29425"/>
                                </a:lnTo>
                                <a:lnTo>
                                  <a:pt x="846569" y="31673"/>
                                </a:lnTo>
                                <a:lnTo>
                                  <a:pt x="823810" y="31673"/>
                                </a:lnTo>
                                <a:lnTo>
                                  <a:pt x="823810" y="36982"/>
                                </a:lnTo>
                                <a:lnTo>
                                  <a:pt x="852805" y="36982"/>
                                </a:lnTo>
                                <a:lnTo>
                                  <a:pt x="852767" y="30416"/>
                                </a:lnTo>
                                <a:lnTo>
                                  <a:pt x="852322" y="27520"/>
                                </a:lnTo>
                                <a:lnTo>
                                  <a:pt x="850365" y="22491"/>
                                </a:lnTo>
                                <a:lnTo>
                                  <a:pt x="849127" y="20548"/>
                                </a:lnTo>
                                <a:lnTo>
                                  <a:pt x="848531" y="19938"/>
                                </a:lnTo>
                                <a:close/>
                              </a:path>
                              <a:path w="1587500" h="55880">
                                <a:moveTo>
                                  <a:pt x="879894" y="14439"/>
                                </a:moveTo>
                                <a:lnTo>
                                  <a:pt x="873950" y="14439"/>
                                </a:lnTo>
                                <a:lnTo>
                                  <a:pt x="870978" y="15265"/>
                                </a:lnTo>
                                <a:lnTo>
                                  <a:pt x="865860" y="18630"/>
                                </a:lnTo>
                                <a:lnTo>
                                  <a:pt x="863854" y="21018"/>
                                </a:lnTo>
                                <a:lnTo>
                                  <a:pt x="860971" y="27177"/>
                                </a:lnTo>
                                <a:lnTo>
                                  <a:pt x="860259" y="30810"/>
                                </a:lnTo>
                                <a:lnTo>
                                  <a:pt x="860259" y="39230"/>
                                </a:lnTo>
                                <a:lnTo>
                                  <a:pt x="873874" y="55676"/>
                                </a:lnTo>
                                <a:lnTo>
                                  <a:pt x="879767" y="55676"/>
                                </a:lnTo>
                                <a:lnTo>
                                  <a:pt x="887818" y="50177"/>
                                </a:lnTo>
                                <a:lnTo>
                                  <a:pt x="875474" y="50177"/>
                                </a:lnTo>
                                <a:lnTo>
                                  <a:pt x="873435" y="49529"/>
                                </a:lnTo>
                                <a:lnTo>
                                  <a:pt x="866916" y="40563"/>
                                </a:lnTo>
                                <a:lnTo>
                                  <a:pt x="866825" y="40322"/>
                                </a:lnTo>
                                <a:lnTo>
                                  <a:pt x="866423" y="37909"/>
                                </a:lnTo>
                                <a:lnTo>
                                  <a:pt x="866421" y="31927"/>
                                </a:lnTo>
                                <a:lnTo>
                                  <a:pt x="866813" y="29565"/>
                                </a:lnTo>
                                <a:lnTo>
                                  <a:pt x="868527" y="25044"/>
                                </a:lnTo>
                                <a:lnTo>
                                  <a:pt x="869822" y="23253"/>
                                </a:lnTo>
                                <a:lnTo>
                                  <a:pt x="873264" y="20612"/>
                                </a:lnTo>
                                <a:lnTo>
                                  <a:pt x="875436" y="19938"/>
                                </a:lnTo>
                                <a:lnTo>
                                  <a:pt x="887864" y="19938"/>
                                </a:lnTo>
                                <a:lnTo>
                                  <a:pt x="886142" y="17551"/>
                                </a:lnTo>
                                <a:lnTo>
                                  <a:pt x="884974" y="16573"/>
                                </a:lnTo>
                                <a:lnTo>
                                  <a:pt x="883462" y="15735"/>
                                </a:lnTo>
                                <a:lnTo>
                                  <a:pt x="881951" y="14858"/>
                                </a:lnTo>
                                <a:lnTo>
                                  <a:pt x="879894" y="14439"/>
                                </a:lnTo>
                                <a:close/>
                              </a:path>
                              <a:path w="1587500" h="55880">
                                <a:moveTo>
                                  <a:pt x="895489" y="48717"/>
                                </a:moveTo>
                                <a:lnTo>
                                  <a:pt x="889571" y="48717"/>
                                </a:lnTo>
                                <a:lnTo>
                                  <a:pt x="889571" y="54851"/>
                                </a:lnTo>
                                <a:lnTo>
                                  <a:pt x="895489" y="54851"/>
                                </a:lnTo>
                                <a:lnTo>
                                  <a:pt x="895489" y="48717"/>
                                </a:lnTo>
                                <a:close/>
                              </a:path>
                              <a:path w="1587500" h="55880">
                                <a:moveTo>
                                  <a:pt x="887864" y="19938"/>
                                </a:moveTo>
                                <a:lnTo>
                                  <a:pt x="880529" y="19938"/>
                                </a:lnTo>
                                <a:lnTo>
                                  <a:pt x="882663" y="20612"/>
                                </a:lnTo>
                                <a:lnTo>
                                  <a:pt x="886015" y="23088"/>
                                </a:lnTo>
                                <a:lnTo>
                                  <a:pt x="887298" y="24828"/>
                                </a:lnTo>
                                <a:lnTo>
                                  <a:pt x="889025" y="29311"/>
                                </a:lnTo>
                                <a:lnTo>
                                  <a:pt x="889457" y="31927"/>
                                </a:lnTo>
                                <a:lnTo>
                                  <a:pt x="889457" y="37909"/>
                                </a:lnTo>
                                <a:lnTo>
                                  <a:pt x="880491" y="50177"/>
                                </a:lnTo>
                                <a:lnTo>
                                  <a:pt x="887818" y="50177"/>
                                </a:lnTo>
                                <a:lnTo>
                                  <a:pt x="888834" y="48717"/>
                                </a:lnTo>
                                <a:lnTo>
                                  <a:pt x="895489" y="48717"/>
                                </a:lnTo>
                                <a:lnTo>
                                  <a:pt x="895489" y="21285"/>
                                </a:lnTo>
                                <a:lnTo>
                                  <a:pt x="888834" y="21285"/>
                                </a:lnTo>
                                <a:lnTo>
                                  <a:pt x="887864" y="19938"/>
                                </a:lnTo>
                                <a:close/>
                              </a:path>
                              <a:path w="1587500" h="55880">
                                <a:moveTo>
                                  <a:pt x="895489" y="1650"/>
                                </a:moveTo>
                                <a:lnTo>
                                  <a:pt x="889355" y="1650"/>
                                </a:lnTo>
                                <a:lnTo>
                                  <a:pt x="889355" y="21285"/>
                                </a:lnTo>
                                <a:lnTo>
                                  <a:pt x="895489" y="21285"/>
                                </a:lnTo>
                                <a:lnTo>
                                  <a:pt x="895489" y="1650"/>
                                </a:lnTo>
                                <a:close/>
                              </a:path>
                              <a:path w="1587500" h="55880">
                                <a:moveTo>
                                  <a:pt x="947953" y="14439"/>
                                </a:moveTo>
                                <a:lnTo>
                                  <a:pt x="940752" y="14439"/>
                                </a:lnTo>
                                <a:lnTo>
                                  <a:pt x="937590" y="15290"/>
                                </a:lnTo>
                                <a:lnTo>
                                  <a:pt x="926274" y="30949"/>
                                </a:lnTo>
                                <a:lnTo>
                                  <a:pt x="926274" y="39230"/>
                                </a:lnTo>
                                <a:lnTo>
                                  <a:pt x="940752" y="55676"/>
                                </a:lnTo>
                                <a:lnTo>
                                  <a:pt x="947953" y="55676"/>
                                </a:lnTo>
                                <a:lnTo>
                                  <a:pt x="951103" y="54825"/>
                                </a:lnTo>
                                <a:lnTo>
                                  <a:pt x="956525" y="51396"/>
                                </a:lnTo>
                                <a:lnTo>
                                  <a:pt x="957602" y="50177"/>
                                </a:lnTo>
                                <a:lnTo>
                                  <a:pt x="941616" y="50177"/>
                                </a:lnTo>
                                <a:lnTo>
                                  <a:pt x="939368" y="49466"/>
                                </a:lnTo>
                                <a:lnTo>
                                  <a:pt x="935837" y="46659"/>
                                </a:lnTo>
                                <a:lnTo>
                                  <a:pt x="934516" y="44818"/>
                                </a:lnTo>
                                <a:lnTo>
                                  <a:pt x="932827" y="40246"/>
                                </a:lnTo>
                                <a:lnTo>
                                  <a:pt x="932408" y="37769"/>
                                </a:lnTo>
                                <a:lnTo>
                                  <a:pt x="932408" y="32448"/>
                                </a:lnTo>
                                <a:lnTo>
                                  <a:pt x="941616" y="19938"/>
                                </a:lnTo>
                                <a:lnTo>
                                  <a:pt x="957591" y="19938"/>
                                </a:lnTo>
                                <a:lnTo>
                                  <a:pt x="956525" y="18719"/>
                                </a:lnTo>
                                <a:lnTo>
                                  <a:pt x="951103" y="15290"/>
                                </a:lnTo>
                                <a:lnTo>
                                  <a:pt x="947953" y="14439"/>
                                </a:lnTo>
                                <a:close/>
                              </a:path>
                              <a:path w="1587500" h="55880">
                                <a:moveTo>
                                  <a:pt x="957591" y="19938"/>
                                </a:moveTo>
                                <a:lnTo>
                                  <a:pt x="947089" y="19938"/>
                                </a:lnTo>
                                <a:lnTo>
                                  <a:pt x="949337" y="20650"/>
                                </a:lnTo>
                                <a:lnTo>
                                  <a:pt x="952868" y="23494"/>
                                </a:lnTo>
                                <a:lnTo>
                                  <a:pt x="954189" y="25349"/>
                                </a:lnTo>
                                <a:lnTo>
                                  <a:pt x="955878" y="29959"/>
                                </a:lnTo>
                                <a:lnTo>
                                  <a:pt x="956297" y="32448"/>
                                </a:lnTo>
                                <a:lnTo>
                                  <a:pt x="956297" y="37769"/>
                                </a:lnTo>
                                <a:lnTo>
                                  <a:pt x="947089" y="50177"/>
                                </a:lnTo>
                                <a:lnTo>
                                  <a:pt x="957602" y="50177"/>
                                </a:lnTo>
                                <a:lnTo>
                                  <a:pt x="958634" y="49009"/>
                                </a:lnTo>
                                <a:lnTo>
                                  <a:pt x="961669" y="42837"/>
                                </a:lnTo>
                                <a:lnTo>
                                  <a:pt x="962431" y="39230"/>
                                </a:lnTo>
                                <a:lnTo>
                                  <a:pt x="962431" y="30949"/>
                                </a:lnTo>
                                <a:lnTo>
                                  <a:pt x="961669" y="27330"/>
                                </a:lnTo>
                                <a:lnTo>
                                  <a:pt x="958634" y="21132"/>
                                </a:lnTo>
                                <a:lnTo>
                                  <a:pt x="957591" y="19938"/>
                                </a:lnTo>
                                <a:close/>
                              </a:path>
                              <a:path w="1587500" h="55880">
                                <a:moveTo>
                                  <a:pt x="977722" y="15062"/>
                                </a:moveTo>
                                <a:lnTo>
                                  <a:pt x="971791" y="15062"/>
                                </a:lnTo>
                                <a:lnTo>
                                  <a:pt x="971791" y="54851"/>
                                </a:lnTo>
                                <a:lnTo>
                                  <a:pt x="977912" y="54851"/>
                                </a:lnTo>
                                <a:lnTo>
                                  <a:pt x="977912" y="28524"/>
                                </a:lnTo>
                                <a:lnTo>
                                  <a:pt x="978305" y="26784"/>
                                </a:lnTo>
                                <a:lnTo>
                                  <a:pt x="978357" y="26555"/>
                                </a:lnTo>
                                <a:lnTo>
                                  <a:pt x="980122" y="23291"/>
                                </a:lnTo>
                                <a:lnTo>
                                  <a:pt x="981329" y="22059"/>
                                </a:lnTo>
                                <a:lnTo>
                                  <a:pt x="982882" y="21196"/>
                                </a:lnTo>
                                <a:lnTo>
                                  <a:pt x="977722" y="21196"/>
                                </a:lnTo>
                                <a:lnTo>
                                  <a:pt x="977722" y="15062"/>
                                </a:lnTo>
                                <a:close/>
                              </a:path>
                              <a:path w="1587500" h="55880">
                                <a:moveTo>
                                  <a:pt x="1001107" y="19938"/>
                                </a:moveTo>
                                <a:lnTo>
                                  <a:pt x="990955" y="19938"/>
                                </a:lnTo>
                                <a:lnTo>
                                  <a:pt x="993178" y="20815"/>
                                </a:lnTo>
                                <a:lnTo>
                                  <a:pt x="996429" y="24345"/>
                                </a:lnTo>
                                <a:lnTo>
                                  <a:pt x="997165" y="26555"/>
                                </a:lnTo>
                                <a:lnTo>
                                  <a:pt x="997242" y="54851"/>
                                </a:lnTo>
                                <a:lnTo>
                                  <a:pt x="1003376" y="54851"/>
                                </a:lnTo>
                                <a:lnTo>
                                  <a:pt x="1003376" y="26098"/>
                                </a:lnTo>
                                <a:lnTo>
                                  <a:pt x="1002817" y="23291"/>
                                </a:lnTo>
                                <a:lnTo>
                                  <a:pt x="1001107" y="19938"/>
                                </a:lnTo>
                                <a:close/>
                              </a:path>
                              <a:path w="1587500" h="55880">
                                <a:moveTo>
                                  <a:pt x="992568" y="14439"/>
                                </a:moveTo>
                                <a:lnTo>
                                  <a:pt x="986853" y="14439"/>
                                </a:lnTo>
                                <a:lnTo>
                                  <a:pt x="984389" y="15062"/>
                                </a:lnTo>
                                <a:lnTo>
                                  <a:pt x="980592" y="17525"/>
                                </a:lnTo>
                                <a:lnTo>
                                  <a:pt x="979169" y="19164"/>
                                </a:lnTo>
                                <a:lnTo>
                                  <a:pt x="978242" y="21196"/>
                                </a:lnTo>
                                <a:lnTo>
                                  <a:pt x="982882" y="21196"/>
                                </a:lnTo>
                                <a:lnTo>
                                  <a:pt x="984389" y="20358"/>
                                </a:lnTo>
                                <a:lnTo>
                                  <a:pt x="986155" y="19938"/>
                                </a:lnTo>
                                <a:lnTo>
                                  <a:pt x="1001107" y="19938"/>
                                </a:lnTo>
                                <a:lnTo>
                                  <a:pt x="1000556" y="18859"/>
                                </a:lnTo>
                                <a:lnTo>
                                  <a:pt x="998982" y="17183"/>
                                </a:lnTo>
                                <a:lnTo>
                                  <a:pt x="995071" y="15062"/>
                                </a:lnTo>
                                <a:lnTo>
                                  <a:pt x="995260" y="15062"/>
                                </a:lnTo>
                                <a:lnTo>
                                  <a:pt x="992568" y="14439"/>
                                </a:lnTo>
                                <a:close/>
                              </a:path>
                              <a:path w="1587500" h="55880">
                                <a:moveTo>
                                  <a:pt x="1041298" y="14947"/>
                                </a:moveTo>
                                <a:lnTo>
                                  <a:pt x="1035164" y="14947"/>
                                </a:lnTo>
                                <a:lnTo>
                                  <a:pt x="1035164" y="54855"/>
                                </a:lnTo>
                                <a:lnTo>
                                  <a:pt x="1041298" y="54855"/>
                                </a:lnTo>
                                <a:lnTo>
                                  <a:pt x="1041298" y="14947"/>
                                </a:lnTo>
                                <a:close/>
                              </a:path>
                              <a:path w="1587500" h="55880">
                                <a:moveTo>
                                  <a:pt x="1039469" y="0"/>
                                </a:moveTo>
                                <a:lnTo>
                                  <a:pt x="1037082" y="0"/>
                                </a:lnTo>
                                <a:lnTo>
                                  <a:pt x="1036053" y="393"/>
                                </a:lnTo>
                                <a:lnTo>
                                  <a:pt x="1034326" y="2019"/>
                                </a:lnTo>
                                <a:lnTo>
                                  <a:pt x="1033907" y="2997"/>
                                </a:lnTo>
                                <a:lnTo>
                                  <a:pt x="1033907" y="5283"/>
                                </a:lnTo>
                                <a:lnTo>
                                  <a:pt x="1034326" y="6261"/>
                                </a:lnTo>
                                <a:lnTo>
                                  <a:pt x="1036053" y="7899"/>
                                </a:lnTo>
                                <a:lnTo>
                                  <a:pt x="1037082" y="8305"/>
                                </a:lnTo>
                                <a:lnTo>
                                  <a:pt x="1039469" y="8305"/>
                                </a:lnTo>
                                <a:lnTo>
                                  <a:pt x="1040485" y="7899"/>
                                </a:lnTo>
                                <a:lnTo>
                                  <a:pt x="1042212" y="6261"/>
                                </a:lnTo>
                                <a:lnTo>
                                  <a:pt x="1042644" y="5283"/>
                                </a:lnTo>
                                <a:lnTo>
                                  <a:pt x="1042644" y="2997"/>
                                </a:lnTo>
                                <a:lnTo>
                                  <a:pt x="1042212" y="2019"/>
                                </a:lnTo>
                                <a:lnTo>
                                  <a:pt x="1040485" y="393"/>
                                </a:lnTo>
                                <a:lnTo>
                                  <a:pt x="1039469" y="0"/>
                                </a:lnTo>
                                <a:close/>
                              </a:path>
                              <a:path w="1587500" h="55880">
                                <a:moveTo>
                                  <a:pt x="1058430" y="15062"/>
                                </a:moveTo>
                                <a:lnTo>
                                  <a:pt x="1052512" y="15062"/>
                                </a:lnTo>
                                <a:lnTo>
                                  <a:pt x="1052512" y="54851"/>
                                </a:lnTo>
                                <a:lnTo>
                                  <a:pt x="1058646" y="54851"/>
                                </a:lnTo>
                                <a:lnTo>
                                  <a:pt x="1058646" y="28524"/>
                                </a:lnTo>
                                <a:lnTo>
                                  <a:pt x="1059039" y="26784"/>
                                </a:lnTo>
                                <a:lnTo>
                                  <a:pt x="1059091" y="26555"/>
                                </a:lnTo>
                                <a:lnTo>
                                  <a:pt x="1060856" y="23291"/>
                                </a:lnTo>
                                <a:lnTo>
                                  <a:pt x="1062062" y="22059"/>
                                </a:lnTo>
                                <a:lnTo>
                                  <a:pt x="1063616" y="21196"/>
                                </a:lnTo>
                                <a:lnTo>
                                  <a:pt x="1058430" y="21196"/>
                                </a:lnTo>
                                <a:lnTo>
                                  <a:pt x="1058430" y="15062"/>
                                </a:lnTo>
                                <a:close/>
                              </a:path>
                              <a:path w="1587500" h="55880">
                                <a:moveTo>
                                  <a:pt x="1081838" y="19938"/>
                                </a:moveTo>
                                <a:lnTo>
                                  <a:pt x="1071664" y="19938"/>
                                </a:lnTo>
                                <a:lnTo>
                                  <a:pt x="1073899" y="20815"/>
                                </a:lnTo>
                                <a:lnTo>
                                  <a:pt x="1075524" y="22593"/>
                                </a:lnTo>
                                <a:lnTo>
                                  <a:pt x="1077163" y="24345"/>
                                </a:lnTo>
                                <a:lnTo>
                                  <a:pt x="1077899" y="26555"/>
                                </a:lnTo>
                                <a:lnTo>
                                  <a:pt x="1077976" y="54851"/>
                                </a:lnTo>
                                <a:lnTo>
                                  <a:pt x="1084110" y="54851"/>
                                </a:lnTo>
                                <a:lnTo>
                                  <a:pt x="1084110" y="26098"/>
                                </a:lnTo>
                                <a:lnTo>
                                  <a:pt x="1083538" y="23291"/>
                                </a:lnTo>
                                <a:lnTo>
                                  <a:pt x="1081838" y="19938"/>
                                </a:lnTo>
                                <a:close/>
                              </a:path>
                              <a:path w="1587500" h="55880">
                                <a:moveTo>
                                  <a:pt x="1073302" y="14439"/>
                                </a:moveTo>
                                <a:lnTo>
                                  <a:pt x="1067587" y="14439"/>
                                </a:lnTo>
                                <a:lnTo>
                                  <a:pt x="1065123" y="15062"/>
                                </a:lnTo>
                                <a:lnTo>
                                  <a:pt x="1061313" y="17525"/>
                                </a:lnTo>
                                <a:lnTo>
                                  <a:pt x="1059891" y="19164"/>
                                </a:lnTo>
                                <a:lnTo>
                                  <a:pt x="1058951" y="21196"/>
                                </a:lnTo>
                                <a:lnTo>
                                  <a:pt x="1063616" y="21196"/>
                                </a:lnTo>
                                <a:lnTo>
                                  <a:pt x="1065123" y="20358"/>
                                </a:lnTo>
                                <a:lnTo>
                                  <a:pt x="1066863" y="19938"/>
                                </a:lnTo>
                                <a:lnTo>
                                  <a:pt x="1081838" y="19938"/>
                                </a:lnTo>
                                <a:lnTo>
                                  <a:pt x="1081290" y="18859"/>
                                </a:lnTo>
                                <a:lnTo>
                                  <a:pt x="1079715" y="17183"/>
                                </a:lnTo>
                                <a:lnTo>
                                  <a:pt x="1075805" y="15062"/>
                                </a:lnTo>
                                <a:lnTo>
                                  <a:pt x="1075994" y="15062"/>
                                </a:lnTo>
                                <a:lnTo>
                                  <a:pt x="1073302" y="14439"/>
                                </a:lnTo>
                                <a:close/>
                              </a:path>
                              <a:path w="1587500" h="55880">
                                <a:moveTo>
                                  <a:pt x="1114221" y="14439"/>
                                </a:moveTo>
                                <a:lnTo>
                                  <a:pt x="1107808" y="14439"/>
                                </a:lnTo>
                                <a:lnTo>
                                  <a:pt x="1104658" y="15316"/>
                                </a:lnTo>
                                <a:lnTo>
                                  <a:pt x="1099273" y="18834"/>
                                </a:lnTo>
                                <a:lnTo>
                                  <a:pt x="1097178" y="21259"/>
                                </a:lnTo>
                                <a:lnTo>
                                  <a:pt x="1094168" y="27482"/>
                                </a:lnTo>
                                <a:lnTo>
                                  <a:pt x="1093431" y="31064"/>
                                </a:lnTo>
                                <a:lnTo>
                                  <a:pt x="1093431" y="39103"/>
                                </a:lnTo>
                                <a:lnTo>
                                  <a:pt x="1107782" y="55676"/>
                                </a:lnTo>
                                <a:lnTo>
                                  <a:pt x="1114450" y="55676"/>
                                </a:lnTo>
                                <a:lnTo>
                                  <a:pt x="1117041" y="55130"/>
                                </a:lnTo>
                                <a:lnTo>
                                  <a:pt x="1121486" y="52933"/>
                                </a:lnTo>
                                <a:lnTo>
                                  <a:pt x="1123289" y="51447"/>
                                </a:lnTo>
                                <a:lnTo>
                                  <a:pt x="1124207" y="50177"/>
                                </a:lnTo>
                                <a:lnTo>
                                  <a:pt x="1109091" y="50177"/>
                                </a:lnTo>
                                <a:lnTo>
                                  <a:pt x="1106970" y="49542"/>
                                </a:lnTo>
                                <a:lnTo>
                                  <a:pt x="1103388" y="47015"/>
                                </a:lnTo>
                                <a:lnTo>
                                  <a:pt x="1102004" y="45237"/>
                                </a:lnTo>
                                <a:lnTo>
                                  <a:pt x="1100048" y="40665"/>
                                </a:lnTo>
                                <a:lnTo>
                                  <a:pt x="1099566" y="37985"/>
                                </a:lnTo>
                                <a:lnTo>
                                  <a:pt x="1099566" y="31889"/>
                                </a:lnTo>
                                <a:lnTo>
                                  <a:pt x="1100061" y="29260"/>
                                </a:lnTo>
                                <a:lnTo>
                                  <a:pt x="1102055" y="24777"/>
                                </a:lnTo>
                                <a:lnTo>
                                  <a:pt x="1103452" y="23037"/>
                                </a:lnTo>
                                <a:lnTo>
                                  <a:pt x="1106905" y="20650"/>
                                </a:lnTo>
                                <a:lnTo>
                                  <a:pt x="1106734" y="20650"/>
                                </a:lnTo>
                                <a:lnTo>
                                  <a:pt x="1109129" y="19938"/>
                                </a:lnTo>
                                <a:lnTo>
                                  <a:pt x="1124210" y="19938"/>
                                </a:lnTo>
                                <a:lnTo>
                                  <a:pt x="1123086" y="18478"/>
                                </a:lnTo>
                                <a:lnTo>
                                  <a:pt x="1121244" y="17030"/>
                                </a:lnTo>
                                <a:lnTo>
                                  <a:pt x="1116749" y="14947"/>
                                </a:lnTo>
                                <a:lnTo>
                                  <a:pt x="1114221" y="14439"/>
                                </a:lnTo>
                                <a:close/>
                              </a:path>
                              <a:path w="1587500" h="55880">
                                <a:moveTo>
                                  <a:pt x="1127201" y="43218"/>
                                </a:moveTo>
                                <a:lnTo>
                                  <a:pt x="1121067" y="43218"/>
                                </a:lnTo>
                                <a:lnTo>
                                  <a:pt x="1120686" y="44678"/>
                                </a:lnTo>
                                <a:lnTo>
                                  <a:pt x="1120051" y="45910"/>
                                </a:lnTo>
                                <a:lnTo>
                                  <a:pt x="1118247" y="47993"/>
                                </a:lnTo>
                                <a:lnTo>
                                  <a:pt x="1117065" y="48831"/>
                                </a:lnTo>
                                <a:lnTo>
                                  <a:pt x="1114552" y="49898"/>
                                </a:lnTo>
                                <a:lnTo>
                                  <a:pt x="1113104" y="50177"/>
                                </a:lnTo>
                                <a:lnTo>
                                  <a:pt x="1124207" y="50177"/>
                                </a:lnTo>
                                <a:lnTo>
                                  <a:pt x="1126007" y="47688"/>
                                </a:lnTo>
                                <a:lnTo>
                                  <a:pt x="1126858" y="45567"/>
                                </a:lnTo>
                                <a:lnTo>
                                  <a:pt x="1127201" y="43218"/>
                                </a:lnTo>
                                <a:close/>
                              </a:path>
                              <a:path w="1587500" h="55880">
                                <a:moveTo>
                                  <a:pt x="1124210" y="19938"/>
                                </a:moveTo>
                                <a:lnTo>
                                  <a:pt x="1114221" y="19938"/>
                                </a:lnTo>
                                <a:lnTo>
                                  <a:pt x="1116355" y="20650"/>
                                </a:lnTo>
                                <a:lnTo>
                                  <a:pt x="1119568" y="23482"/>
                                </a:lnTo>
                                <a:lnTo>
                                  <a:pt x="1120597" y="25082"/>
                                </a:lnTo>
                                <a:lnTo>
                                  <a:pt x="1121067" y="26898"/>
                                </a:lnTo>
                                <a:lnTo>
                                  <a:pt x="1127201" y="26898"/>
                                </a:lnTo>
                                <a:lnTo>
                                  <a:pt x="1126951" y="25082"/>
                                </a:lnTo>
                                <a:lnTo>
                                  <a:pt x="1126858" y="24409"/>
                                </a:lnTo>
                                <a:lnTo>
                                  <a:pt x="1125969" y="22224"/>
                                </a:lnTo>
                                <a:lnTo>
                                  <a:pt x="1124210" y="19938"/>
                                </a:lnTo>
                                <a:close/>
                              </a:path>
                              <a:path w="1587500" h="55880">
                                <a:moveTo>
                                  <a:pt x="1142288" y="1650"/>
                                </a:moveTo>
                                <a:lnTo>
                                  <a:pt x="1136154" y="1650"/>
                                </a:lnTo>
                                <a:lnTo>
                                  <a:pt x="1136154" y="54851"/>
                                </a:lnTo>
                                <a:lnTo>
                                  <a:pt x="1142288" y="54851"/>
                                </a:lnTo>
                                <a:lnTo>
                                  <a:pt x="1142288" y="1650"/>
                                </a:lnTo>
                                <a:close/>
                              </a:path>
                              <a:path w="1587500" h="55880">
                                <a:moveTo>
                                  <a:pt x="1159649" y="14947"/>
                                </a:moveTo>
                                <a:lnTo>
                                  <a:pt x="1153515" y="14947"/>
                                </a:lnTo>
                                <a:lnTo>
                                  <a:pt x="1153515" y="43700"/>
                                </a:lnTo>
                                <a:lnTo>
                                  <a:pt x="1154031" y="46304"/>
                                </a:lnTo>
                                <a:lnTo>
                                  <a:pt x="1154074" y="46520"/>
                                </a:lnTo>
                                <a:lnTo>
                                  <a:pt x="1163916" y="55371"/>
                                </a:lnTo>
                                <a:lnTo>
                                  <a:pt x="1169428" y="55371"/>
                                </a:lnTo>
                                <a:lnTo>
                                  <a:pt x="1171917" y="54673"/>
                                </a:lnTo>
                                <a:lnTo>
                                  <a:pt x="1175867" y="51841"/>
                                </a:lnTo>
                                <a:lnTo>
                                  <a:pt x="1177328" y="50126"/>
                                </a:lnTo>
                                <a:lnTo>
                                  <a:pt x="1177635" y="49453"/>
                                </a:lnTo>
                                <a:lnTo>
                                  <a:pt x="1165834" y="49453"/>
                                </a:lnTo>
                                <a:lnTo>
                                  <a:pt x="1163751" y="48577"/>
                                </a:lnTo>
                                <a:lnTo>
                                  <a:pt x="1160475" y="45123"/>
                                </a:lnTo>
                                <a:lnTo>
                                  <a:pt x="1159748" y="43078"/>
                                </a:lnTo>
                                <a:lnTo>
                                  <a:pt x="1159649" y="14947"/>
                                </a:lnTo>
                                <a:close/>
                              </a:path>
                              <a:path w="1587500" h="55880">
                                <a:moveTo>
                                  <a:pt x="1184808" y="48094"/>
                                </a:moveTo>
                                <a:lnTo>
                                  <a:pt x="1178674" y="48094"/>
                                </a:lnTo>
                                <a:lnTo>
                                  <a:pt x="1178674" y="54851"/>
                                </a:lnTo>
                                <a:lnTo>
                                  <a:pt x="1184808" y="54851"/>
                                </a:lnTo>
                                <a:lnTo>
                                  <a:pt x="1184808" y="48094"/>
                                </a:lnTo>
                                <a:close/>
                              </a:path>
                              <a:path w="1587500" h="55880">
                                <a:moveTo>
                                  <a:pt x="1184808" y="14947"/>
                                </a:moveTo>
                                <a:lnTo>
                                  <a:pt x="1178674" y="14947"/>
                                </a:lnTo>
                                <a:lnTo>
                                  <a:pt x="1178674" y="41033"/>
                                </a:lnTo>
                                <a:lnTo>
                                  <a:pt x="1178202" y="42798"/>
                                </a:lnTo>
                                <a:lnTo>
                                  <a:pt x="1169911" y="49453"/>
                                </a:lnTo>
                                <a:lnTo>
                                  <a:pt x="1177635" y="49453"/>
                                </a:lnTo>
                                <a:lnTo>
                                  <a:pt x="1178255" y="48094"/>
                                </a:lnTo>
                                <a:lnTo>
                                  <a:pt x="1184808" y="48094"/>
                                </a:lnTo>
                                <a:lnTo>
                                  <a:pt x="1184808" y="14947"/>
                                </a:lnTo>
                                <a:close/>
                              </a:path>
                              <a:path w="1587500" h="55880">
                                <a:moveTo>
                                  <a:pt x="1200086" y="43827"/>
                                </a:moveTo>
                                <a:lnTo>
                                  <a:pt x="1194269" y="45288"/>
                                </a:lnTo>
                                <a:lnTo>
                                  <a:pt x="1194670" y="47231"/>
                                </a:lnTo>
                                <a:lnTo>
                                  <a:pt x="1194746" y="47599"/>
                                </a:lnTo>
                                <a:lnTo>
                                  <a:pt x="1205357" y="55676"/>
                                </a:lnTo>
                                <a:lnTo>
                                  <a:pt x="1212532" y="55676"/>
                                </a:lnTo>
                                <a:lnTo>
                                  <a:pt x="1215250" y="55156"/>
                                </a:lnTo>
                                <a:lnTo>
                                  <a:pt x="1219923" y="53085"/>
                                </a:lnTo>
                                <a:lnTo>
                                  <a:pt x="1221752" y="51663"/>
                                </a:lnTo>
                                <a:lnTo>
                                  <a:pt x="1222760" y="50279"/>
                                </a:lnTo>
                                <a:lnTo>
                                  <a:pt x="1206817" y="50279"/>
                                </a:lnTo>
                                <a:lnTo>
                                  <a:pt x="1204785" y="49745"/>
                                </a:lnTo>
                                <a:lnTo>
                                  <a:pt x="1201686" y="47599"/>
                                </a:lnTo>
                                <a:lnTo>
                                  <a:pt x="1200657" y="46024"/>
                                </a:lnTo>
                                <a:lnTo>
                                  <a:pt x="1200574" y="45758"/>
                                </a:lnTo>
                                <a:lnTo>
                                  <a:pt x="1200086" y="43827"/>
                                </a:lnTo>
                                <a:close/>
                              </a:path>
                              <a:path w="1587500" h="55880">
                                <a:moveTo>
                                  <a:pt x="1214120" y="14439"/>
                                </a:moveTo>
                                <a:lnTo>
                                  <a:pt x="1207350" y="14439"/>
                                </a:lnTo>
                                <a:lnTo>
                                  <a:pt x="1204836" y="14922"/>
                                </a:lnTo>
                                <a:lnTo>
                                  <a:pt x="1195514" y="23710"/>
                                </a:lnTo>
                                <a:lnTo>
                                  <a:pt x="1195514" y="28727"/>
                                </a:lnTo>
                                <a:lnTo>
                                  <a:pt x="1214767" y="38900"/>
                                </a:lnTo>
                                <a:lnTo>
                                  <a:pt x="1216253" y="39611"/>
                                </a:lnTo>
                                <a:lnTo>
                                  <a:pt x="1218196" y="41490"/>
                                </a:lnTo>
                                <a:lnTo>
                                  <a:pt x="1218679" y="42659"/>
                                </a:lnTo>
                                <a:lnTo>
                                  <a:pt x="1218679" y="45758"/>
                                </a:lnTo>
                                <a:lnTo>
                                  <a:pt x="1217841" y="47231"/>
                                </a:lnTo>
                                <a:lnTo>
                                  <a:pt x="1214357" y="49745"/>
                                </a:lnTo>
                                <a:lnTo>
                                  <a:pt x="1214178" y="49745"/>
                                </a:lnTo>
                                <a:lnTo>
                                  <a:pt x="1212189" y="50279"/>
                                </a:lnTo>
                                <a:lnTo>
                                  <a:pt x="1222760" y="50279"/>
                                </a:lnTo>
                                <a:lnTo>
                                  <a:pt x="1224368" y="48069"/>
                                </a:lnTo>
                                <a:lnTo>
                                  <a:pt x="1225029" y="46024"/>
                                </a:lnTo>
                                <a:lnTo>
                                  <a:pt x="1225029" y="40944"/>
                                </a:lnTo>
                                <a:lnTo>
                                  <a:pt x="1224245" y="38900"/>
                                </a:lnTo>
                                <a:lnTo>
                                  <a:pt x="1224153" y="38658"/>
                                </a:lnTo>
                                <a:lnTo>
                                  <a:pt x="1222400" y="36906"/>
                                </a:lnTo>
                                <a:lnTo>
                                  <a:pt x="1220647" y="35115"/>
                                </a:lnTo>
                                <a:lnTo>
                                  <a:pt x="1217993" y="33794"/>
                                </a:lnTo>
                                <a:lnTo>
                                  <a:pt x="1206144" y="30886"/>
                                </a:lnTo>
                                <a:lnTo>
                                  <a:pt x="1204404" y="30149"/>
                                </a:lnTo>
                                <a:lnTo>
                                  <a:pt x="1202194" y="28371"/>
                                </a:lnTo>
                                <a:lnTo>
                                  <a:pt x="1201635" y="27177"/>
                                </a:lnTo>
                                <a:lnTo>
                                  <a:pt x="1201635" y="23939"/>
                                </a:lnTo>
                                <a:lnTo>
                                  <a:pt x="1202448" y="22529"/>
                                </a:lnTo>
                                <a:lnTo>
                                  <a:pt x="1205687" y="20294"/>
                                </a:lnTo>
                                <a:lnTo>
                                  <a:pt x="1207719" y="19735"/>
                                </a:lnTo>
                                <a:lnTo>
                                  <a:pt x="1222419" y="19735"/>
                                </a:lnTo>
                                <a:lnTo>
                                  <a:pt x="1221740" y="18770"/>
                                </a:lnTo>
                                <a:lnTo>
                                  <a:pt x="1217206" y="15303"/>
                                </a:lnTo>
                                <a:lnTo>
                                  <a:pt x="1214120" y="14439"/>
                                </a:lnTo>
                                <a:close/>
                              </a:path>
                              <a:path w="1587500" h="55880">
                                <a:moveTo>
                                  <a:pt x="1222419" y="19735"/>
                                </a:moveTo>
                                <a:lnTo>
                                  <a:pt x="1211948" y="19735"/>
                                </a:lnTo>
                                <a:lnTo>
                                  <a:pt x="1213408" y="20015"/>
                                </a:lnTo>
                                <a:lnTo>
                                  <a:pt x="1215694" y="21170"/>
                                </a:lnTo>
                                <a:lnTo>
                                  <a:pt x="1216609" y="21882"/>
                                </a:lnTo>
                                <a:lnTo>
                                  <a:pt x="1217256" y="22771"/>
                                </a:lnTo>
                                <a:lnTo>
                                  <a:pt x="1218793" y="25450"/>
                                </a:lnTo>
                                <a:lnTo>
                                  <a:pt x="1224113" y="23939"/>
                                </a:lnTo>
                                <a:lnTo>
                                  <a:pt x="1224233" y="23710"/>
                                </a:lnTo>
                                <a:lnTo>
                                  <a:pt x="1223382" y="21170"/>
                                </a:lnTo>
                                <a:lnTo>
                                  <a:pt x="1222812" y="20294"/>
                                </a:lnTo>
                                <a:lnTo>
                                  <a:pt x="1222419" y="19735"/>
                                </a:lnTo>
                                <a:close/>
                              </a:path>
                              <a:path w="1587500" h="55880">
                                <a:moveTo>
                                  <a:pt x="1240383" y="14947"/>
                                </a:moveTo>
                                <a:lnTo>
                                  <a:pt x="1234249" y="14947"/>
                                </a:lnTo>
                                <a:lnTo>
                                  <a:pt x="1234249" y="54855"/>
                                </a:lnTo>
                                <a:lnTo>
                                  <a:pt x="1240383" y="54855"/>
                                </a:lnTo>
                                <a:lnTo>
                                  <a:pt x="1240383" y="14947"/>
                                </a:lnTo>
                                <a:close/>
                              </a:path>
                              <a:path w="1587500" h="55880">
                                <a:moveTo>
                                  <a:pt x="1238567" y="0"/>
                                </a:moveTo>
                                <a:lnTo>
                                  <a:pt x="1236179" y="0"/>
                                </a:lnTo>
                                <a:lnTo>
                                  <a:pt x="1235138" y="393"/>
                                </a:lnTo>
                                <a:lnTo>
                                  <a:pt x="1233436" y="2019"/>
                                </a:lnTo>
                                <a:lnTo>
                                  <a:pt x="1233004" y="2997"/>
                                </a:lnTo>
                                <a:lnTo>
                                  <a:pt x="1233004" y="5283"/>
                                </a:lnTo>
                                <a:lnTo>
                                  <a:pt x="1233436" y="6261"/>
                                </a:lnTo>
                                <a:lnTo>
                                  <a:pt x="1235138" y="7899"/>
                                </a:lnTo>
                                <a:lnTo>
                                  <a:pt x="1236179" y="8305"/>
                                </a:lnTo>
                                <a:lnTo>
                                  <a:pt x="1238567" y="8305"/>
                                </a:lnTo>
                                <a:lnTo>
                                  <a:pt x="1239583" y="7899"/>
                                </a:lnTo>
                                <a:lnTo>
                                  <a:pt x="1241298" y="6261"/>
                                </a:lnTo>
                                <a:lnTo>
                                  <a:pt x="1241729" y="5283"/>
                                </a:lnTo>
                                <a:lnTo>
                                  <a:pt x="1241729" y="2997"/>
                                </a:lnTo>
                                <a:lnTo>
                                  <a:pt x="1241298" y="2019"/>
                                </a:lnTo>
                                <a:lnTo>
                                  <a:pt x="1239583" y="393"/>
                                </a:lnTo>
                                <a:lnTo>
                                  <a:pt x="1238567" y="0"/>
                                </a:lnTo>
                                <a:close/>
                              </a:path>
                              <a:path w="1587500" h="55880">
                                <a:moveTo>
                                  <a:pt x="1271422" y="14439"/>
                                </a:moveTo>
                                <a:lnTo>
                                  <a:pt x="1264221" y="14439"/>
                                </a:lnTo>
                                <a:lnTo>
                                  <a:pt x="1261059" y="15290"/>
                                </a:lnTo>
                                <a:lnTo>
                                  <a:pt x="1249743" y="30949"/>
                                </a:lnTo>
                                <a:lnTo>
                                  <a:pt x="1249743" y="39230"/>
                                </a:lnTo>
                                <a:lnTo>
                                  <a:pt x="1264221" y="55676"/>
                                </a:lnTo>
                                <a:lnTo>
                                  <a:pt x="1271422" y="55676"/>
                                </a:lnTo>
                                <a:lnTo>
                                  <a:pt x="1274584" y="54825"/>
                                </a:lnTo>
                                <a:lnTo>
                                  <a:pt x="1279994" y="51396"/>
                                </a:lnTo>
                                <a:lnTo>
                                  <a:pt x="1281077" y="50177"/>
                                </a:lnTo>
                                <a:lnTo>
                                  <a:pt x="1265085" y="50177"/>
                                </a:lnTo>
                                <a:lnTo>
                                  <a:pt x="1262837" y="49466"/>
                                </a:lnTo>
                                <a:lnTo>
                                  <a:pt x="1255864" y="37769"/>
                                </a:lnTo>
                                <a:lnTo>
                                  <a:pt x="1255864" y="32448"/>
                                </a:lnTo>
                                <a:lnTo>
                                  <a:pt x="1265085" y="19938"/>
                                </a:lnTo>
                                <a:lnTo>
                                  <a:pt x="1281066" y="19938"/>
                                </a:lnTo>
                                <a:lnTo>
                                  <a:pt x="1279994" y="18719"/>
                                </a:lnTo>
                                <a:lnTo>
                                  <a:pt x="1274584" y="15290"/>
                                </a:lnTo>
                                <a:lnTo>
                                  <a:pt x="1271422" y="14439"/>
                                </a:lnTo>
                                <a:close/>
                              </a:path>
                              <a:path w="1587500" h="55880">
                                <a:moveTo>
                                  <a:pt x="1281066" y="19938"/>
                                </a:moveTo>
                                <a:lnTo>
                                  <a:pt x="1270558" y="19938"/>
                                </a:lnTo>
                                <a:lnTo>
                                  <a:pt x="1272806" y="20650"/>
                                </a:lnTo>
                                <a:lnTo>
                                  <a:pt x="1276350" y="23494"/>
                                </a:lnTo>
                                <a:lnTo>
                                  <a:pt x="1277645" y="25349"/>
                                </a:lnTo>
                                <a:lnTo>
                                  <a:pt x="1279359" y="29959"/>
                                </a:lnTo>
                                <a:lnTo>
                                  <a:pt x="1279779" y="32448"/>
                                </a:lnTo>
                                <a:lnTo>
                                  <a:pt x="1279779" y="37769"/>
                                </a:lnTo>
                                <a:lnTo>
                                  <a:pt x="1270558" y="50177"/>
                                </a:lnTo>
                                <a:lnTo>
                                  <a:pt x="1281077" y="50177"/>
                                </a:lnTo>
                                <a:lnTo>
                                  <a:pt x="1282115" y="49009"/>
                                </a:lnTo>
                                <a:lnTo>
                                  <a:pt x="1285138" y="42837"/>
                                </a:lnTo>
                                <a:lnTo>
                                  <a:pt x="1285913" y="39230"/>
                                </a:lnTo>
                                <a:lnTo>
                                  <a:pt x="1285913" y="30949"/>
                                </a:lnTo>
                                <a:lnTo>
                                  <a:pt x="1285138" y="27330"/>
                                </a:lnTo>
                                <a:lnTo>
                                  <a:pt x="1282115" y="21132"/>
                                </a:lnTo>
                                <a:lnTo>
                                  <a:pt x="1281066" y="19938"/>
                                </a:lnTo>
                                <a:close/>
                              </a:path>
                              <a:path w="1587500" h="55880">
                                <a:moveTo>
                                  <a:pt x="1301178" y="15062"/>
                                </a:moveTo>
                                <a:lnTo>
                                  <a:pt x="1295260" y="15062"/>
                                </a:lnTo>
                                <a:lnTo>
                                  <a:pt x="1295260" y="54851"/>
                                </a:lnTo>
                                <a:lnTo>
                                  <a:pt x="1301394" y="54851"/>
                                </a:lnTo>
                                <a:lnTo>
                                  <a:pt x="1301394" y="28524"/>
                                </a:lnTo>
                                <a:lnTo>
                                  <a:pt x="1301787" y="26784"/>
                                </a:lnTo>
                                <a:lnTo>
                                  <a:pt x="1301838" y="26555"/>
                                </a:lnTo>
                                <a:lnTo>
                                  <a:pt x="1303604" y="23291"/>
                                </a:lnTo>
                                <a:lnTo>
                                  <a:pt x="1304810" y="22059"/>
                                </a:lnTo>
                                <a:lnTo>
                                  <a:pt x="1306363" y="21196"/>
                                </a:lnTo>
                                <a:lnTo>
                                  <a:pt x="1301178" y="21196"/>
                                </a:lnTo>
                                <a:lnTo>
                                  <a:pt x="1301178" y="15062"/>
                                </a:lnTo>
                                <a:close/>
                              </a:path>
                              <a:path w="1587500" h="55880">
                                <a:moveTo>
                                  <a:pt x="1324585" y="19938"/>
                                </a:moveTo>
                                <a:lnTo>
                                  <a:pt x="1314411" y="19938"/>
                                </a:lnTo>
                                <a:lnTo>
                                  <a:pt x="1316647" y="20815"/>
                                </a:lnTo>
                                <a:lnTo>
                                  <a:pt x="1318272" y="22593"/>
                                </a:lnTo>
                                <a:lnTo>
                                  <a:pt x="1319911" y="24345"/>
                                </a:lnTo>
                                <a:lnTo>
                                  <a:pt x="1320647" y="26555"/>
                                </a:lnTo>
                                <a:lnTo>
                                  <a:pt x="1320723" y="54851"/>
                                </a:lnTo>
                                <a:lnTo>
                                  <a:pt x="1326857" y="54851"/>
                                </a:lnTo>
                                <a:lnTo>
                                  <a:pt x="1326857" y="26098"/>
                                </a:lnTo>
                                <a:lnTo>
                                  <a:pt x="1326286" y="23291"/>
                                </a:lnTo>
                                <a:lnTo>
                                  <a:pt x="1324585" y="19938"/>
                                </a:lnTo>
                                <a:close/>
                              </a:path>
                              <a:path w="1587500" h="55880">
                                <a:moveTo>
                                  <a:pt x="1316050" y="14439"/>
                                </a:moveTo>
                                <a:lnTo>
                                  <a:pt x="1310335" y="14439"/>
                                </a:lnTo>
                                <a:lnTo>
                                  <a:pt x="1307871" y="15062"/>
                                </a:lnTo>
                                <a:lnTo>
                                  <a:pt x="1304061" y="17525"/>
                                </a:lnTo>
                                <a:lnTo>
                                  <a:pt x="1302639" y="19164"/>
                                </a:lnTo>
                                <a:lnTo>
                                  <a:pt x="1301699" y="21196"/>
                                </a:lnTo>
                                <a:lnTo>
                                  <a:pt x="1306363" y="21196"/>
                                </a:lnTo>
                                <a:lnTo>
                                  <a:pt x="1307871" y="20358"/>
                                </a:lnTo>
                                <a:lnTo>
                                  <a:pt x="1309611" y="19938"/>
                                </a:lnTo>
                                <a:lnTo>
                                  <a:pt x="1324585" y="19938"/>
                                </a:lnTo>
                                <a:lnTo>
                                  <a:pt x="1324038" y="18859"/>
                                </a:lnTo>
                                <a:lnTo>
                                  <a:pt x="1322463" y="17183"/>
                                </a:lnTo>
                                <a:lnTo>
                                  <a:pt x="1318552" y="15062"/>
                                </a:lnTo>
                                <a:lnTo>
                                  <a:pt x="1318742" y="15062"/>
                                </a:lnTo>
                                <a:lnTo>
                                  <a:pt x="1316050" y="14439"/>
                                </a:lnTo>
                                <a:close/>
                              </a:path>
                              <a:path w="1587500" h="55880">
                                <a:moveTo>
                                  <a:pt x="1377530" y="14439"/>
                                </a:moveTo>
                                <a:lnTo>
                                  <a:pt x="1371130" y="14439"/>
                                </a:lnTo>
                                <a:lnTo>
                                  <a:pt x="1367967" y="15316"/>
                                </a:lnTo>
                                <a:lnTo>
                                  <a:pt x="1362595" y="18834"/>
                                </a:lnTo>
                                <a:lnTo>
                                  <a:pt x="1360487" y="21259"/>
                                </a:lnTo>
                                <a:lnTo>
                                  <a:pt x="1357503" y="27482"/>
                                </a:lnTo>
                                <a:lnTo>
                                  <a:pt x="1356753" y="31064"/>
                                </a:lnTo>
                                <a:lnTo>
                                  <a:pt x="1356753" y="39103"/>
                                </a:lnTo>
                                <a:lnTo>
                                  <a:pt x="1371092" y="55676"/>
                                </a:lnTo>
                                <a:lnTo>
                                  <a:pt x="1377784" y="55676"/>
                                </a:lnTo>
                                <a:lnTo>
                                  <a:pt x="1380363" y="55130"/>
                                </a:lnTo>
                                <a:lnTo>
                                  <a:pt x="1384820" y="52933"/>
                                </a:lnTo>
                                <a:lnTo>
                                  <a:pt x="1386611" y="51447"/>
                                </a:lnTo>
                                <a:lnTo>
                                  <a:pt x="1387525" y="50177"/>
                                </a:lnTo>
                                <a:lnTo>
                                  <a:pt x="1372412" y="50177"/>
                                </a:lnTo>
                                <a:lnTo>
                                  <a:pt x="1370304" y="49542"/>
                                </a:lnTo>
                                <a:lnTo>
                                  <a:pt x="1362887" y="37985"/>
                                </a:lnTo>
                                <a:lnTo>
                                  <a:pt x="1362887" y="31889"/>
                                </a:lnTo>
                                <a:lnTo>
                                  <a:pt x="1370214" y="20650"/>
                                </a:lnTo>
                                <a:lnTo>
                                  <a:pt x="1370041" y="20650"/>
                                </a:lnTo>
                                <a:lnTo>
                                  <a:pt x="1372450" y="19938"/>
                                </a:lnTo>
                                <a:lnTo>
                                  <a:pt x="1387532" y="19938"/>
                                </a:lnTo>
                                <a:lnTo>
                                  <a:pt x="1386408" y="18478"/>
                                </a:lnTo>
                                <a:lnTo>
                                  <a:pt x="1384566" y="17030"/>
                                </a:lnTo>
                                <a:lnTo>
                                  <a:pt x="1380070" y="14947"/>
                                </a:lnTo>
                                <a:lnTo>
                                  <a:pt x="1377530" y="14439"/>
                                </a:lnTo>
                                <a:close/>
                              </a:path>
                              <a:path w="1587500" h="55880">
                                <a:moveTo>
                                  <a:pt x="1390535" y="43218"/>
                                </a:moveTo>
                                <a:lnTo>
                                  <a:pt x="1384401" y="43218"/>
                                </a:lnTo>
                                <a:lnTo>
                                  <a:pt x="1384007" y="44678"/>
                                </a:lnTo>
                                <a:lnTo>
                                  <a:pt x="1383372" y="45910"/>
                                </a:lnTo>
                                <a:lnTo>
                                  <a:pt x="1381582" y="47993"/>
                                </a:lnTo>
                                <a:lnTo>
                                  <a:pt x="1380387" y="48831"/>
                                </a:lnTo>
                                <a:lnTo>
                                  <a:pt x="1377873" y="49898"/>
                                </a:lnTo>
                                <a:lnTo>
                                  <a:pt x="1376438" y="50177"/>
                                </a:lnTo>
                                <a:lnTo>
                                  <a:pt x="1387525" y="50177"/>
                                </a:lnTo>
                                <a:lnTo>
                                  <a:pt x="1389316" y="47688"/>
                                </a:lnTo>
                                <a:lnTo>
                                  <a:pt x="1390180" y="45567"/>
                                </a:lnTo>
                                <a:lnTo>
                                  <a:pt x="1390535" y="43218"/>
                                </a:lnTo>
                                <a:close/>
                              </a:path>
                              <a:path w="1587500" h="55880">
                                <a:moveTo>
                                  <a:pt x="1387532" y="19938"/>
                                </a:moveTo>
                                <a:lnTo>
                                  <a:pt x="1377530" y="19938"/>
                                </a:lnTo>
                                <a:lnTo>
                                  <a:pt x="1379689" y="20650"/>
                                </a:lnTo>
                                <a:lnTo>
                                  <a:pt x="1381277" y="22072"/>
                                </a:lnTo>
                                <a:lnTo>
                                  <a:pt x="1382890" y="23482"/>
                                </a:lnTo>
                                <a:lnTo>
                                  <a:pt x="1383931" y="25082"/>
                                </a:lnTo>
                                <a:lnTo>
                                  <a:pt x="1384401" y="26898"/>
                                </a:lnTo>
                                <a:lnTo>
                                  <a:pt x="1390535" y="26898"/>
                                </a:lnTo>
                                <a:lnTo>
                                  <a:pt x="1390276" y="25082"/>
                                </a:lnTo>
                                <a:lnTo>
                                  <a:pt x="1390180" y="24409"/>
                                </a:lnTo>
                                <a:lnTo>
                                  <a:pt x="1389291" y="22224"/>
                                </a:lnTo>
                                <a:lnTo>
                                  <a:pt x="1387532" y="19938"/>
                                </a:lnTo>
                                <a:close/>
                              </a:path>
                              <a:path w="1587500" h="55880">
                                <a:moveTo>
                                  <a:pt x="1405407" y="14947"/>
                                </a:moveTo>
                                <a:lnTo>
                                  <a:pt x="1399489" y="14947"/>
                                </a:lnTo>
                                <a:lnTo>
                                  <a:pt x="1399489" y="54851"/>
                                </a:lnTo>
                                <a:lnTo>
                                  <a:pt x="1405623" y="54851"/>
                                </a:lnTo>
                                <a:lnTo>
                                  <a:pt x="1405623" y="27812"/>
                                </a:lnTo>
                                <a:lnTo>
                                  <a:pt x="1406055" y="26200"/>
                                </a:lnTo>
                                <a:lnTo>
                                  <a:pt x="1407807" y="23380"/>
                                </a:lnTo>
                                <a:lnTo>
                                  <a:pt x="1408988" y="22263"/>
                                </a:lnTo>
                                <a:lnTo>
                                  <a:pt x="1411421" y="20980"/>
                                </a:lnTo>
                                <a:lnTo>
                                  <a:pt x="1405407" y="20980"/>
                                </a:lnTo>
                                <a:lnTo>
                                  <a:pt x="1405407" y="14947"/>
                                </a:lnTo>
                                <a:close/>
                              </a:path>
                              <a:path w="1587500" h="55880">
                                <a:moveTo>
                                  <a:pt x="1419440" y="14439"/>
                                </a:moveTo>
                                <a:lnTo>
                                  <a:pt x="1413433" y="14439"/>
                                </a:lnTo>
                                <a:lnTo>
                                  <a:pt x="1411681" y="14947"/>
                                </a:lnTo>
                                <a:lnTo>
                                  <a:pt x="1407871" y="17411"/>
                                </a:lnTo>
                                <a:lnTo>
                                  <a:pt x="1406563" y="18999"/>
                                </a:lnTo>
                                <a:lnTo>
                                  <a:pt x="1406095" y="20256"/>
                                </a:lnTo>
                                <a:lnTo>
                                  <a:pt x="1406029" y="20434"/>
                                </a:lnTo>
                                <a:lnTo>
                                  <a:pt x="1405939" y="20675"/>
                                </a:lnTo>
                                <a:lnTo>
                                  <a:pt x="1405826" y="20980"/>
                                </a:lnTo>
                                <a:lnTo>
                                  <a:pt x="1411421" y="20980"/>
                                </a:lnTo>
                                <a:lnTo>
                                  <a:pt x="1412000" y="20675"/>
                                </a:lnTo>
                                <a:lnTo>
                                  <a:pt x="1413751" y="20256"/>
                                </a:lnTo>
                                <a:lnTo>
                                  <a:pt x="1419440" y="20256"/>
                                </a:lnTo>
                                <a:lnTo>
                                  <a:pt x="1419440" y="14439"/>
                                </a:lnTo>
                                <a:close/>
                              </a:path>
                              <a:path w="1587500" h="55880">
                                <a:moveTo>
                                  <a:pt x="1419440" y="20256"/>
                                </a:moveTo>
                                <a:lnTo>
                                  <a:pt x="1415694" y="20256"/>
                                </a:lnTo>
                                <a:lnTo>
                                  <a:pt x="1418005" y="20434"/>
                                </a:lnTo>
                                <a:lnTo>
                                  <a:pt x="1419440" y="20675"/>
                                </a:lnTo>
                                <a:lnTo>
                                  <a:pt x="1419440" y="20256"/>
                                </a:lnTo>
                                <a:close/>
                              </a:path>
                              <a:path w="1587500" h="55880">
                                <a:moveTo>
                                  <a:pt x="1432839" y="14947"/>
                                </a:moveTo>
                                <a:lnTo>
                                  <a:pt x="1426705" y="14947"/>
                                </a:lnTo>
                                <a:lnTo>
                                  <a:pt x="1426705" y="54855"/>
                                </a:lnTo>
                                <a:lnTo>
                                  <a:pt x="1432839" y="54855"/>
                                </a:lnTo>
                                <a:lnTo>
                                  <a:pt x="1432839" y="14947"/>
                                </a:lnTo>
                                <a:close/>
                              </a:path>
                              <a:path w="1587500" h="55880">
                                <a:moveTo>
                                  <a:pt x="1431023" y="0"/>
                                </a:moveTo>
                                <a:lnTo>
                                  <a:pt x="1428635" y="0"/>
                                </a:lnTo>
                                <a:lnTo>
                                  <a:pt x="1427594" y="393"/>
                                </a:lnTo>
                                <a:lnTo>
                                  <a:pt x="1425892" y="2019"/>
                                </a:lnTo>
                                <a:lnTo>
                                  <a:pt x="1425460" y="2997"/>
                                </a:lnTo>
                                <a:lnTo>
                                  <a:pt x="1425460" y="5283"/>
                                </a:lnTo>
                                <a:lnTo>
                                  <a:pt x="1425892" y="6261"/>
                                </a:lnTo>
                                <a:lnTo>
                                  <a:pt x="1427594" y="7899"/>
                                </a:lnTo>
                                <a:lnTo>
                                  <a:pt x="1428635" y="8305"/>
                                </a:lnTo>
                                <a:lnTo>
                                  <a:pt x="1431023" y="8305"/>
                                </a:lnTo>
                                <a:lnTo>
                                  <a:pt x="1432039" y="7899"/>
                                </a:lnTo>
                                <a:lnTo>
                                  <a:pt x="1433753" y="6261"/>
                                </a:lnTo>
                                <a:lnTo>
                                  <a:pt x="1434185" y="5283"/>
                                </a:lnTo>
                                <a:lnTo>
                                  <a:pt x="1434185" y="2997"/>
                                </a:lnTo>
                                <a:lnTo>
                                  <a:pt x="1433753" y="2019"/>
                                </a:lnTo>
                                <a:lnTo>
                                  <a:pt x="1432039" y="393"/>
                                </a:lnTo>
                                <a:lnTo>
                                  <a:pt x="1431023" y="0"/>
                                </a:lnTo>
                                <a:close/>
                              </a:path>
                              <a:path w="1587500" h="55880">
                                <a:moveTo>
                                  <a:pt x="1452892" y="5384"/>
                                </a:moveTo>
                                <a:lnTo>
                                  <a:pt x="1446771" y="5384"/>
                                </a:lnTo>
                                <a:lnTo>
                                  <a:pt x="1446771" y="47409"/>
                                </a:lnTo>
                                <a:lnTo>
                                  <a:pt x="1454401" y="55117"/>
                                </a:lnTo>
                                <a:lnTo>
                                  <a:pt x="1454674" y="55117"/>
                                </a:lnTo>
                                <a:lnTo>
                                  <a:pt x="1455839" y="55371"/>
                                </a:lnTo>
                                <a:lnTo>
                                  <a:pt x="1459265" y="55371"/>
                                </a:lnTo>
                                <a:lnTo>
                                  <a:pt x="1460398" y="55117"/>
                                </a:lnTo>
                                <a:lnTo>
                                  <a:pt x="1462151" y="54648"/>
                                </a:lnTo>
                                <a:lnTo>
                                  <a:pt x="1460966" y="49453"/>
                                </a:lnTo>
                                <a:lnTo>
                                  <a:pt x="1458201" y="49453"/>
                                </a:lnTo>
                                <a:lnTo>
                                  <a:pt x="1456305" y="49136"/>
                                </a:lnTo>
                                <a:lnTo>
                                  <a:pt x="1455755" y="49136"/>
                                </a:lnTo>
                                <a:lnTo>
                                  <a:pt x="1453757" y="47409"/>
                                </a:lnTo>
                                <a:lnTo>
                                  <a:pt x="1453159" y="46456"/>
                                </a:lnTo>
                                <a:lnTo>
                                  <a:pt x="1452892" y="45161"/>
                                </a:lnTo>
                                <a:lnTo>
                                  <a:pt x="1452892" y="5384"/>
                                </a:lnTo>
                                <a:close/>
                              </a:path>
                              <a:path w="1587500" h="55880">
                                <a:moveTo>
                                  <a:pt x="1460893" y="49136"/>
                                </a:moveTo>
                                <a:lnTo>
                                  <a:pt x="1459362" y="49453"/>
                                </a:lnTo>
                                <a:lnTo>
                                  <a:pt x="1460966" y="49453"/>
                                </a:lnTo>
                                <a:lnTo>
                                  <a:pt x="1460893" y="49136"/>
                                </a:lnTo>
                                <a:close/>
                              </a:path>
                              <a:path w="1587500" h="55880">
                                <a:moveTo>
                                  <a:pt x="1446771" y="14960"/>
                                </a:moveTo>
                                <a:lnTo>
                                  <a:pt x="1440738" y="14960"/>
                                </a:lnTo>
                                <a:lnTo>
                                  <a:pt x="1440738" y="20154"/>
                                </a:lnTo>
                                <a:lnTo>
                                  <a:pt x="1446771" y="20154"/>
                                </a:lnTo>
                                <a:lnTo>
                                  <a:pt x="1446771" y="14960"/>
                                </a:lnTo>
                                <a:close/>
                              </a:path>
                              <a:path w="1587500" h="55880">
                                <a:moveTo>
                                  <a:pt x="1461414" y="14960"/>
                                </a:moveTo>
                                <a:lnTo>
                                  <a:pt x="1452892" y="14960"/>
                                </a:lnTo>
                                <a:lnTo>
                                  <a:pt x="1452892" y="20154"/>
                                </a:lnTo>
                                <a:lnTo>
                                  <a:pt x="1461414" y="20154"/>
                                </a:lnTo>
                                <a:lnTo>
                                  <a:pt x="1461414" y="14960"/>
                                </a:lnTo>
                                <a:close/>
                              </a:path>
                              <a:path w="1587500" h="55880">
                                <a:moveTo>
                                  <a:pt x="1488401" y="14439"/>
                                </a:moveTo>
                                <a:lnTo>
                                  <a:pt x="1482712" y="14439"/>
                                </a:lnTo>
                                <a:lnTo>
                                  <a:pt x="1479575" y="15316"/>
                                </a:lnTo>
                                <a:lnTo>
                                  <a:pt x="1468335" y="39293"/>
                                </a:lnTo>
                                <a:lnTo>
                                  <a:pt x="1469085" y="42887"/>
                                </a:lnTo>
                                <a:lnTo>
                                  <a:pt x="1472082" y="49021"/>
                                </a:lnTo>
                                <a:lnTo>
                                  <a:pt x="1474216" y="51422"/>
                                </a:lnTo>
                                <a:lnTo>
                                  <a:pt x="1479778" y="54838"/>
                                </a:lnTo>
                                <a:lnTo>
                                  <a:pt x="1483093" y="55676"/>
                                </a:lnTo>
                                <a:lnTo>
                                  <a:pt x="1489646" y="55676"/>
                                </a:lnTo>
                                <a:lnTo>
                                  <a:pt x="1492072" y="55270"/>
                                </a:lnTo>
                                <a:lnTo>
                                  <a:pt x="1496402" y="53593"/>
                                </a:lnTo>
                                <a:lnTo>
                                  <a:pt x="1498219" y="52412"/>
                                </a:lnTo>
                                <a:lnTo>
                                  <a:pt x="1500398" y="50177"/>
                                </a:lnTo>
                                <a:lnTo>
                                  <a:pt x="1484464" y="50177"/>
                                </a:lnTo>
                                <a:lnTo>
                                  <a:pt x="1482293" y="49631"/>
                                </a:lnTo>
                                <a:lnTo>
                                  <a:pt x="1474470" y="36982"/>
                                </a:lnTo>
                                <a:lnTo>
                                  <a:pt x="1472704" y="36982"/>
                                </a:lnTo>
                                <a:lnTo>
                                  <a:pt x="1472704" y="31673"/>
                                </a:lnTo>
                                <a:lnTo>
                                  <a:pt x="1474470" y="31673"/>
                                </a:lnTo>
                                <a:lnTo>
                                  <a:pt x="1474470" y="30416"/>
                                </a:lnTo>
                                <a:lnTo>
                                  <a:pt x="1483868" y="19938"/>
                                </a:lnTo>
                                <a:lnTo>
                                  <a:pt x="1499181" y="19938"/>
                                </a:lnTo>
                                <a:lnTo>
                                  <a:pt x="1498003" y="18859"/>
                                </a:lnTo>
                                <a:lnTo>
                                  <a:pt x="1496352" y="17297"/>
                                </a:lnTo>
                                <a:lnTo>
                                  <a:pt x="1494497" y="16167"/>
                                </a:lnTo>
                                <a:lnTo>
                                  <a:pt x="1490446" y="14782"/>
                                </a:lnTo>
                                <a:lnTo>
                                  <a:pt x="1488401" y="14439"/>
                                </a:lnTo>
                                <a:close/>
                              </a:path>
                              <a:path w="1587500" h="55880">
                                <a:moveTo>
                                  <a:pt x="1496923" y="43941"/>
                                </a:moveTo>
                                <a:lnTo>
                                  <a:pt x="1488554" y="50177"/>
                                </a:lnTo>
                                <a:lnTo>
                                  <a:pt x="1500398" y="50177"/>
                                </a:lnTo>
                                <a:lnTo>
                                  <a:pt x="1501178" y="49377"/>
                                </a:lnTo>
                                <a:lnTo>
                                  <a:pt x="1502219" y="47612"/>
                                </a:lnTo>
                                <a:lnTo>
                                  <a:pt x="1502755" y="45885"/>
                                </a:lnTo>
                                <a:lnTo>
                                  <a:pt x="1502841" y="45605"/>
                                </a:lnTo>
                                <a:lnTo>
                                  <a:pt x="1496923" y="43941"/>
                                </a:lnTo>
                                <a:close/>
                              </a:path>
                              <a:path w="1587500" h="55880">
                                <a:moveTo>
                                  <a:pt x="1474470" y="31673"/>
                                </a:moveTo>
                                <a:lnTo>
                                  <a:pt x="1472704" y="31673"/>
                                </a:lnTo>
                                <a:lnTo>
                                  <a:pt x="1472704" y="36982"/>
                                </a:lnTo>
                                <a:lnTo>
                                  <a:pt x="1474470" y="36982"/>
                                </a:lnTo>
                                <a:lnTo>
                                  <a:pt x="1474470" y="31673"/>
                                </a:lnTo>
                                <a:close/>
                              </a:path>
                              <a:path w="1587500" h="55880">
                                <a:moveTo>
                                  <a:pt x="1499181" y="19938"/>
                                </a:moveTo>
                                <a:lnTo>
                                  <a:pt x="1488541" y="19938"/>
                                </a:lnTo>
                                <a:lnTo>
                                  <a:pt x="1490827" y="20548"/>
                                </a:lnTo>
                                <a:lnTo>
                                  <a:pt x="1490610" y="20548"/>
                                </a:lnTo>
                                <a:lnTo>
                                  <a:pt x="1493735" y="22491"/>
                                </a:lnTo>
                                <a:lnTo>
                                  <a:pt x="1494993" y="23888"/>
                                </a:lnTo>
                                <a:lnTo>
                                  <a:pt x="1496806" y="27520"/>
                                </a:lnTo>
                                <a:lnTo>
                                  <a:pt x="1497228" y="29425"/>
                                </a:lnTo>
                                <a:lnTo>
                                  <a:pt x="1497228" y="31673"/>
                                </a:lnTo>
                                <a:lnTo>
                                  <a:pt x="1474470" y="31673"/>
                                </a:lnTo>
                                <a:lnTo>
                                  <a:pt x="1474470" y="36982"/>
                                </a:lnTo>
                                <a:lnTo>
                                  <a:pt x="1503464" y="36982"/>
                                </a:lnTo>
                                <a:lnTo>
                                  <a:pt x="1503426" y="30416"/>
                                </a:lnTo>
                                <a:lnTo>
                                  <a:pt x="1502968" y="27520"/>
                                </a:lnTo>
                                <a:lnTo>
                                  <a:pt x="1501024" y="22491"/>
                                </a:lnTo>
                                <a:lnTo>
                                  <a:pt x="1499774" y="20548"/>
                                </a:lnTo>
                                <a:lnTo>
                                  <a:pt x="1499181" y="19938"/>
                                </a:lnTo>
                                <a:close/>
                              </a:path>
                              <a:path w="1587500" h="55880">
                                <a:moveTo>
                                  <a:pt x="1518704" y="14947"/>
                                </a:moveTo>
                                <a:lnTo>
                                  <a:pt x="1512785" y="14947"/>
                                </a:lnTo>
                                <a:lnTo>
                                  <a:pt x="1512785" y="54851"/>
                                </a:lnTo>
                                <a:lnTo>
                                  <a:pt x="1518920" y="54851"/>
                                </a:lnTo>
                                <a:lnTo>
                                  <a:pt x="1518920" y="27812"/>
                                </a:lnTo>
                                <a:lnTo>
                                  <a:pt x="1519351" y="26200"/>
                                </a:lnTo>
                                <a:lnTo>
                                  <a:pt x="1521091" y="23380"/>
                                </a:lnTo>
                                <a:lnTo>
                                  <a:pt x="1522298" y="22263"/>
                                </a:lnTo>
                                <a:lnTo>
                                  <a:pt x="1524721" y="20980"/>
                                </a:lnTo>
                                <a:lnTo>
                                  <a:pt x="1518704" y="20980"/>
                                </a:lnTo>
                                <a:lnTo>
                                  <a:pt x="1518704" y="14947"/>
                                </a:lnTo>
                                <a:close/>
                              </a:path>
                              <a:path w="1587500" h="55880">
                                <a:moveTo>
                                  <a:pt x="1532737" y="14439"/>
                                </a:moveTo>
                                <a:lnTo>
                                  <a:pt x="1526740" y="14439"/>
                                </a:lnTo>
                                <a:lnTo>
                                  <a:pt x="1524977" y="14947"/>
                                </a:lnTo>
                                <a:lnTo>
                                  <a:pt x="1521167" y="17411"/>
                                </a:lnTo>
                                <a:lnTo>
                                  <a:pt x="1519859" y="18999"/>
                                </a:lnTo>
                                <a:lnTo>
                                  <a:pt x="1519400" y="20256"/>
                                </a:lnTo>
                                <a:lnTo>
                                  <a:pt x="1519335" y="20434"/>
                                </a:lnTo>
                                <a:lnTo>
                                  <a:pt x="1519247" y="20675"/>
                                </a:lnTo>
                                <a:lnTo>
                                  <a:pt x="1519135" y="20980"/>
                                </a:lnTo>
                                <a:lnTo>
                                  <a:pt x="1524721" y="20980"/>
                                </a:lnTo>
                                <a:lnTo>
                                  <a:pt x="1525296" y="20675"/>
                                </a:lnTo>
                                <a:lnTo>
                                  <a:pt x="1527060" y="20256"/>
                                </a:lnTo>
                                <a:lnTo>
                                  <a:pt x="1532737" y="20256"/>
                                </a:lnTo>
                                <a:lnTo>
                                  <a:pt x="1532737" y="14439"/>
                                </a:lnTo>
                                <a:close/>
                              </a:path>
                              <a:path w="1587500" h="55880">
                                <a:moveTo>
                                  <a:pt x="1532737" y="20256"/>
                                </a:moveTo>
                                <a:lnTo>
                                  <a:pt x="1529003" y="20256"/>
                                </a:lnTo>
                                <a:lnTo>
                                  <a:pt x="1531315" y="20434"/>
                                </a:lnTo>
                                <a:lnTo>
                                  <a:pt x="1532737" y="20675"/>
                                </a:lnTo>
                                <a:lnTo>
                                  <a:pt x="1532737" y="20256"/>
                                </a:lnTo>
                                <a:close/>
                              </a:path>
                              <a:path w="1587500" h="55880">
                                <a:moveTo>
                                  <a:pt x="1546136" y="14947"/>
                                </a:moveTo>
                                <a:lnTo>
                                  <a:pt x="1540002" y="14947"/>
                                </a:lnTo>
                                <a:lnTo>
                                  <a:pt x="1540002" y="54855"/>
                                </a:lnTo>
                                <a:lnTo>
                                  <a:pt x="1546136" y="54855"/>
                                </a:lnTo>
                                <a:lnTo>
                                  <a:pt x="1546136" y="14947"/>
                                </a:lnTo>
                                <a:close/>
                              </a:path>
                              <a:path w="1587500" h="55880">
                                <a:moveTo>
                                  <a:pt x="1544320" y="0"/>
                                </a:moveTo>
                                <a:lnTo>
                                  <a:pt x="1541932" y="0"/>
                                </a:lnTo>
                                <a:lnTo>
                                  <a:pt x="1540891" y="393"/>
                                </a:lnTo>
                                <a:lnTo>
                                  <a:pt x="1539189" y="2019"/>
                                </a:lnTo>
                                <a:lnTo>
                                  <a:pt x="1538757" y="2997"/>
                                </a:lnTo>
                                <a:lnTo>
                                  <a:pt x="1538757" y="5283"/>
                                </a:lnTo>
                                <a:lnTo>
                                  <a:pt x="1539189" y="6261"/>
                                </a:lnTo>
                                <a:lnTo>
                                  <a:pt x="1540891" y="7899"/>
                                </a:lnTo>
                                <a:lnTo>
                                  <a:pt x="1541932" y="8305"/>
                                </a:lnTo>
                                <a:lnTo>
                                  <a:pt x="1544320" y="8305"/>
                                </a:lnTo>
                                <a:lnTo>
                                  <a:pt x="1545336" y="7899"/>
                                </a:lnTo>
                                <a:lnTo>
                                  <a:pt x="1547050" y="6261"/>
                                </a:lnTo>
                                <a:lnTo>
                                  <a:pt x="1547482" y="5283"/>
                                </a:lnTo>
                                <a:lnTo>
                                  <a:pt x="1547482" y="2997"/>
                                </a:lnTo>
                                <a:lnTo>
                                  <a:pt x="1547050" y="2019"/>
                                </a:lnTo>
                                <a:lnTo>
                                  <a:pt x="1545336" y="393"/>
                                </a:lnTo>
                                <a:lnTo>
                                  <a:pt x="1544320" y="0"/>
                                </a:lnTo>
                                <a:close/>
                              </a:path>
                              <a:path w="1587500" h="55880">
                                <a:moveTo>
                                  <a:pt x="1585200" y="19824"/>
                                </a:moveTo>
                                <a:lnTo>
                                  <a:pt x="1575676" y="19824"/>
                                </a:lnTo>
                                <a:lnTo>
                                  <a:pt x="1577771" y="20548"/>
                                </a:lnTo>
                                <a:lnTo>
                                  <a:pt x="1580565" y="23393"/>
                                </a:lnTo>
                                <a:lnTo>
                                  <a:pt x="1581264" y="25399"/>
                                </a:lnTo>
                                <a:lnTo>
                                  <a:pt x="1581264" y="28155"/>
                                </a:lnTo>
                                <a:lnTo>
                                  <a:pt x="1580197" y="30225"/>
                                </a:lnTo>
                                <a:lnTo>
                                  <a:pt x="1579499" y="30632"/>
                                </a:lnTo>
                                <a:lnTo>
                                  <a:pt x="1578406" y="30911"/>
                                </a:lnTo>
                                <a:lnTo>
                                  <a:pt x="1573403" y="31470"/>
                                </a:lnTo>
                                <a:lnTo>
                                  <a:pt x="1569123" y="32029"/>
                                </a:lnTo>
                                <a:lnTo>
                                  <a:pt x="1556854" y="37972"/>
                                </a:lnTo>
                                <a:lnTo>
                                  <a:pt x="1556039" y="39230"/>
                                </a:lnTo>
                                <a:lnTo>
                                  <a:pt x="1555940" y="39382"/>
                                </a:lnTo>
                                <a:lnTo>
                                  <a:pt x="1555541" y="41046"/>
                                </a:lnTo>
                                <a:lnTo>
                                  <a:pt x="1555496" y="46126"/>
                                </a:lnTo>
                                <a:lnTo>
                                  <a:pt x="1555898" y="47586"/>
                                </a:lnTo>
                                <a:lnTo>
                                  <a:pt x="1555986" y="47904"/>
                                </a:lnTo>
                                <a:lnTo>
                                  <a:pt x="1556105" y="48336"/>
                                </a:lnTo>
                                <a:lnTo>
                                  <a:pt x="1558531" y="51993"/>
                                </a:lnTo>
                                <a:lnTo>
                                  <a:pt x="1560169" y="53390"/>
                                </a:lnTo>
                                <a:lnTo>
                                  <a:pt x="1564284" y="55308"/>
                                </a:lnTo>
                                <a:lnTo>
                                  <a:pt x="1566583" y="55791"/>
                                </a:lnTo>
                                <a:lnTo>
                                  <a:pt x="1571434" y="55791"/>
                                </a:lnTo>
                                <a:lnTo>
                                  <a:pt x="1580332" y="50279"/>
                                </a:lnTo>
                                <a:lnTo>
                                  <a:pt x="1567599" y="50279"/>
                                </a:lnTo>
                                <a:lnTo>
                                  <a:pt x="1565820" y="49809"/>
                                </a:lnTo>
                                <a:lnTo>
                                  <a:pt x="1565672" y="49809"/>
                                </a:lnTo>
                                <a:lnTo>
                                  <a:pt x="1562417" y="47586"/>
                                </a:lnTo>
                                <a:lnTo>
                                  <a:pt x="1561693" y="46126"/>
                                </a:lnTo>
                                <a:lnTo>
                                  <a:pt x="1561693" y="42062"/>
                                </a:lnTo>
                                <a:lnTo>
                                  <a:pt x="1574304" y="36639"/>
                                </a:lnTo>
                                <a:lnTo>
                                  <a:pt x="1577670" y="36118"/>
                                </a:lnTo>
                                <a:lnTo>
                                  <a:pt x="1578686" y="35890"/>
                                </a:lnTo>
                                <a:lnTo>
                                  <a:pt x="1579549" y="35661"/>
                                </a:lnTo>
                                <a:lnTo>
                                  <a:pt x="1581264" y="34797"/>
                                </a:lnTo>
                                <a:lnTo>
                                  <a:pt x="1587398" y="34797"/>
                                </a:lnTo>
                                <a:lnTo>
                                  <a:pt x="1587398" y="25399"/>
                                </a:lnTo>
                                <a:lnTo>
                                  <a:pt x="1587066" y="23787"/>
                                </a:lnTo>
                                <a:lnTo>
                                  <a:pt x="1586984" y="23393"/>
                                </a:lnTo>
                                <a:lnTo>
                                  <a:pt x="1586877" y="22872"/>
                                </a:lnTo>
                                <a:lnTo>
                                  <a:pt x="1585200" y="19824"/>
                                </a:lnTo>
                                <a:close/>
                              </a:path>
                              <a:path w="1587500" h="55880">
                                <a:moveTo>
                                  <a:pt x="1587398" y="49453"/>
                                </a:moveTo>
                                <a:lnTo>
                                  <a:pt x="1581264" y="49453"/>
                                </a:lnTo>
                                <a:lnTo>
                                  <a:pt x="1581264" y="54851"/>
                                </a:lnTo>
                                <a:lnTo>
                                  <a:pt x="1587398" y="54851"/>
                                </a:lnTo>
                                <a:lnTo>
                                  <a:pt x="1587398" y="49453"/>
                                </a:lnTo>
                                <a:close/>
                              </a:path>
                              <a:path w="1587500" h="55880">
                                <a:moveTo>
                                  <a:pt x="1587398" y="34797"/>
                                </a:moveTo>
                                <a:lnTo>
                                  <a:pt x="1581264" y="34797"/>
                                </a:lnTo>
                                <a:lnTo>
                                  <a:pt x="1581206" y="42278"/>
                                </a:lnTo>
                                <a:lnTo>
                                  <a:pt x="1580832" y="43662"/>
                                </a:lnTo>
                                <a:lnTo>
                                  <a:pt x="1579118" y="46659"/>
                                </a:lnTo>
                                <a:lnTo>
                                  <a:pt x="1577848" y="47904"/>
                                </a:lnTo>
                                <a:lnTo>
                                  <a:pt x="1574507" y="49809"/>
                                </a:lnTo>
                                <a:lnTo>
                                  <a:pt x="1572463" y="50279"/>
                                </a:lnTo>
                                <a:lnTo>
                                  <a:pt x="1580332" y="50279"/>
                                </a:lnTo>
                                <a:lnTo>
                                  <a:pt x="1580946" y="49453"/>
                                </a:lnTo>
                                <a:lnTo>
                                  <a:pt x="1587398" y="49453"/>
                                </a:lnTo>
                                <a:lnTo>
                                  <a:pt x="1587398" y="34797"/>
                                </a:lnTo>
                                <a:close/>
                              </a:path>
                              <a:path w="1587500" h="55880">
                                <a:moveTo>
                                  <a:pt x="1573923" y="14439"/>
                                </a:moveTo>
                                <a:lnTo>
                                  <a:pt x="1570634" y="14439"/>
                                </a:lnTo>
                                <a:lnTo>
                                  <a:pt x="1568589" y="14706"/>
                                </a:lnTo>
                                <a:lnTo>
                                  <a:pt x="1556639" y="23787"/>
                                </a:lnTo>
                                <a:lnTo>
                                  <a:pt x="1562468" y="25869"/>
                                </a:lnTo>
                                <a:lnTo>
                                  <a:pt x="1563128" y="24409"/>
                                </a:lnTo>
                                <a:lnTo>
                                  <a:pt x="1564309" y="23037"/>
                                </a:lnTo>
                                <a:lnTo>
                                  <a:pt x="1567538" y="20548"/>
                                </a:lnTo>
                                <a:lnTo>
                                  <a:pt x="1567368" y="20548"/>
                                </a:lnTo>
                                <a:lnTo>
                                  <a:pt x="1569923" y="19824"/>
                                </a:lnTo>
                                <a:lnTo>
                                  <a:pt x="1585200" y="19824"/>
                                </a:lnTo>
                                <a:lnTo>
                                  <a:pt x="1584794" y="19088"/>
                                </a:lnTo>
                                <a:lnTo>
                                  <a:pt x="1583486" y="17678"/>
                                </a:lnTo>
                                <a:lnTo>
                                  <a:pt x="1580362" y="15811"/>
                                </a:lnTo>
                                <a:lnTo>
                                  <a:pt x="1578737" y="15189"/>
                                </a:lnTo>
                                <a:lnTo>
                                  <a:pt x="1576036" y="14706"/>
                                </a:lnTo>
                                <a:lnTo>
                                  <a:pt x="1576501" y="14706"/>
                                </a:lnTo>
                                <a:lnTo>
                                  <a:pt x="1573923" y="14439"/>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0" y="908291"/>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121" name="Graphic 121"/>
                        <wps:cNvSpPr/>
                        <wps:spPr>
                          <a:xfrm>
                            <a:off x="307949" y="952080"/>
                            <a:ext cx="1010919" cy="71120"/>
                          </a:xfrm>
                          <a:custGeom>
                            <a:avLst/>
                            <a:gdLst/>
                            <a:ahLst/>
                            <a:cxnLst/>
                            <a:rect l="l" t="t" r="r" b="b"/>
                            <a:pathLst>
                              <a:path w="1010919" h="71120">
                                <a:moveTo>
                                  <a:pt x="22148" y="6654"/>
                                </a:moveTo>
                                <a:lnTo>
                                  <a:pt x="0" y="6654"/>
                                </a:lnTo>
                                <a:lnTo>
                                  <a:pt x="0" y="59855"/>
                                </a:lnTo>
                                <a:lnTo>
                                  <a:pt x="6438" y="59855"/>
                                </a:lnTo>
                                <a:lnTo>
                                  <a:pt x="6438" y="40424"/>
                                </a:lnTo>
                                <a:lnTo>
                                  <a:pt x="5194" y="40424"/>
                                </a:lnTo>
                                <a:lnTo>
                                  <a:pt x="5194" y="34709"/>
                                </a:lnTo>
                                <a:lnTo>
                                  <a:pt x="6438" y="34709"/>
                                </a:lnTo>
                                <a:lnTo>
                                  <a:pt x="6438" y="12420"/>
                                </a:lnTo>
                                <a:lnTo>
                                  <a:pt x="32854" y="12420"/>
                                </a:lnTo>
                                <a:lnTo>
                                  <a:pt x="30886" y="10401"/>
                                </a:lnTo>
                                <a:lnTo>
                                  <a:pt x="28206" y="8915"/>
                                </a:lnTo>
                                <a:lnTo>
                                  <a:pt x="25565" y="7404"/>
                                </a:lnTo>
                                <a:lnTo>
                                  <a:pt x="22148" y="6654"/>
                                </a:lnTo>
                                <a:close/>
                              </a:path>
                              <a:path w="1010919" h="71120">
                                <a:moveTo>
                                  <a:pt x="6438" y="34709"/>
                                </a:moveTo>
                                <a:lnTo>
                                  <a:pt x="5194" y="34709"/>
                                </a:lnTo>
                                <a:lnTo>
                                  <a:pt x="5194" y="40424"/>
                                </a:lnTo>
                                <a:lnTo>
                                  <a:pt x="6438" y="40424"/>
                                </a:lnTo>
                                <a:lnTo>
                                  <a:pt x="6438" y="34709"/>
                                </a:lnTo>
                                <a:close/>
                              </a:path>
                              <a:path w="1010919" h="71120">
                                <a:moveTo>
                                  <a:pt x="32854" y="12420"/>
                                </a:moveTo>
                                <a:lnTo>
                                  <a:pt x="20906" y="12420"/>
                                </a:lnTo>
                                <a:lnTo>
                                  <a:pt x="22974" y="12852"/>
                                </a:lnTo>
                                <a:lnTo>
                                  <a:pt x="26479" y="14782"/>
                                </a:lnTo>
                                <a:lnTo>
                                  <a:pt x="27736" y="16090"/>
                                </a:lnTo>
                                <a:lnTo>
                                  <a:pt x="29324" y="19456"/>
                                </a:lnTo>
                                <a:lnTo>
                                  <a:pt x="29718" y="21361"/>
                                </a:lnTo>
                                <a:lnTo>
                                  <a:pt x="29718" y="25615"/>
                                </a:lnTo>
                                <a:lnTo>
                                  <a:pt x="29324" y="27533"/>
                                </a:lnTo>
                                <a:lnTo>
                                  <a:pt x="28511" y="29222"/>
                                </a:lnTo>
                                <a:lnTo>
                                  <a:pt x="27736" y="30911"/>
                                </a:lnTo>
                                <a:lnTo>
                                  <a:pt x="26492" y="32245"/>
                                </a:lnTo>
                                <a:lnTo>
                                  <a:pt x="23025" y="34213"/>
                                </a:lnTo>
                                <a:lnTo>
                                  <a:pt x="20726" y="34709"/>
                                </a:lnTo>
                                <a:lnTo>
                                  <a:pt x="6438" y="34709"/>
                                </a:lnTo>
                                <a:lnTo>
                                  <a:pt x="6438" y="40424"/>
                                </a:lnTo>
                                <a:lnTo>
                                  <a:pt x="22225" y="40424"/>
                                </a:lnTo>
                                <a:lnTo>
                                  <a:pt x="25615" y="39674"/>
                                </a:lnTo>
                                <a:lnTo>
                                  <a:pt x="36055" y="26631"/>
                                </a:lnTo>
                                <a:lnTo>
                                  <a:pt x="36055" y="20358"/>
                                </a:lnTo>
                                <a:lnTo>
                                  <a:pt x="35476" y="17767"/>
                                </a:lnTo>
                                <a:lnTo>
                                  <a:pt x="35420" y="17513"/>
                                </a:lnTo>
                                <a:lnTo>
                                  <a:pt x="32854" y="12420"/>
                                </a:lnTo>
                                <a:close/>
                              </a:path>
                              <a:path w="1010919" h="71120">
                                <a:moveTo>
                                  <a:pt x="51727" y="19951"/>
                                </a:moveTo>
                                <a:lnTo>
                                  <a:pt x="45605" y="19951"/>
                                </a:lnTo>
                                <a:lnTo>
                                  <a:pt x="45605" y="48704"/>
                                </a:lnTo>
                                <a:lnTo>
                                  <a:pt x="46109" y="51307"/>
                                </a:lnTo>
                                <a:lnTo>
                                  <a:pt x="46151" y="51523"/>
                                </a:lnTo>
                                <a:lnTo>
                                  <a:pt x="55994" y="60375"/>
                                </a:lnTo>
                                <a:lnTo>
                                  <a:pt x="61493" y="60375"/>
                                </a:lnTo>
                                <a:lnTo>
                                  <a:pt x="63995" y="59664"/>
                                </a:lnTo>
                                <a:lnTo>
                                  <a:pt x="67945" y="56845"/>
                                </a:lnTo>
                                <a:lnTo>
                                  <a:pt x="69405" y="55130"/>
                                </a:lnTo>
                                <a:lnTo>
                                  <a:pt x="69712" y="54457"/>
                                </a:lnTo>
                                <a:lnTo>
                                  <a:pt x="57912" y="54457"/>
                                </a:lnTo>
                                <a:lnTo>
                                  <a:pt x="55816" y="53581"/>
                                </a:lnTo>
                                <a:lnTo>
                                  <a:pt x="52539" y="50126"/>
                                </a:lnTo>
                                <a:lnTo>
                                  <a:pt x="51824" y="48082"/>
                                </a:lnTo>
                                <a:lnTo>
                                  <a:pt x="51727" y="19951"/>
                                </a:lnTo>
                                <a:close/>
                              </a:path>
                              <a:path w="1010919" h="71120">
                                <a:moveTo>
                                  <a:pt x="76885" y="53098"/>
                                </a:moveTo>
                                <a:lnTo>
                                  <a:pt x="70751" y="53098"/>
                                </a:lnTo>
                                <a:lnTo>
                                  <a:pt x="70751" y="59855"/>
                                </a:lnTo>
                                <a:lnTo>
                                  <a:pt x="76885" y="59855"/>
                                </a:lnTo>
                                <a:lnTo>
                                  <a:pt x="76885" y="53098"/>
                                </a:lnTo>
                                <a:close/>
                              </a:path>
                              <a:path w="1010919" h="71120">
                                <a:moveTo>
                                  <a:pt x="76885" y="19951"/>
                                </a:moveTo>
                                <a:lnTo>
                                  <a:pt x="70751" y="19951"/>
                                </a:lnTo>
                                <a:lnTo>
                                  <a:pt x="70751" y="46037"/>
                                </a:lnTo>
                                <a:lnTo>
                                  <a:pt x="70280" y="47802"/>
                                </a:lnTo>
                                <a:lnTo>
                                  <a:pt x="61976" y="54457"/>
                                </a:lnTo>
                                <a:lnTo>
                                  <a:pt x="69712" y="54457"/>
                                </a:lnTo>
                                <a:lnTo>
                                  <a:pt x="70332" y="53098"/>
                                </a:lnTo>
                                <a:lnTo>
                                  <a:pt x="76885" y="53098"/>
                                </a:lnTo>
                                <a:lnTo>
                                  <a:pt x="76885" y="19951"/>
                                </a:lnTo>
                                <a:close/>
                              </a:path>
                              <a:path w="1010919" h="71120">
                                <a:moveTo>
                                  <a:pt x="100780" y="53720"/>
                                </a:moveTo>
                                <a:lnTo>
                                  <a:pt x="95592" y="53720"/>
                                </a:lnTo>
                                <a:lnTo>
                                  <a:pt x="97510" y="56476"/>
                                </a:lnTo>
                                <a:lnTo>
                                  <a:pt x="98336" y="57569"/>
                                </a:lnTo>
                                <a:lnTo>
                                  <a:pt x="99529" y="58546"/>
                                </a:lnTo>
                                <a:lnTo>
                                  <a:pt x="102603" y="60261"/>
                                </a:lnTo>
                                <a:lnTo>
                                  <a:pt x="104660" y="60680"/>
                                </a:lnTo>
                                <a:lnTo>
                                  <a:pt x="110553" y="60680"/>
                                </a:lnTo>
                                <a:lnTo>
                                  <a:pt x="113442" y="59855"/>
                                </a:lnTo>
                                <a:lnTo>
                                  <a:pt x="116039" y="58165"/>
                                </a:lnTo>
                                <a:lnTo>
                                  <a:pt x="118560" y="56476"/>
                                </a:lnTo>
                                <a:lnTo>
                                  <a:pt x="119651" y="55181"/>
                                </a:lnTo>
                                <a:lnTo>
                                  <a:pt x="103936" y="55181"/>
                                </a:lnTo>
                                <a:lnTo>
                                  <a:pt x="101866" y="54533"/>
                                </a:lnTo>
                                <a:lnTo>
                                  <a:pt x="100780" y="53720"/>
                                </a:lnTo>
                                <a:close/>
                              </a:path>
                              <a:path w="1010919" h="71120">
                                <a:moveTo>
                                  <a:pt x="95072" y="6654"/>
                                </a:moveTo>
                                <a:lnTo>
                                  <a:pt x="88938" y="6654"/>
                                </a:lnTo>
                                <a:lnTo>
                                  <a:pt x="88938" y="59855"/>
                                </a:lnTo>
                                <a:lnTo>
                                  <a:pt x="94869" y="59855"/>
                                </a:lnTo>
                                <a:lnTo>
                                  <a:pt x="94869" y="53720"/>
                                </a:lnTo>
                                <a:lnTo>
                                  <a:pt x="100780" y="53720"/>
                                </a:lnTo>
                                <a:lnTo>
                                  <a:pt x="98463" y="51955"/>
                                </a:lnTo>
                                <a:lnTo>
                                  <a:pt x="97180" y="50164"/>
                                </a:lnTo>
                                <a:lnTo>
                                  <a:pt x="95402" y="45567"/>
                                </a:lnTo>
                                <a:lnTo>
                                  <a:pt x="94957" y="42913"/>
                                </a:lnTo>
                                <a:lnTo>
                                  <a:pt x="94957" y="36931"/>
                                </a:lnTo>
                                <a:lnTo>
                                  <a:pt x="100839" y="26288"/>
                                </a:lnTo>
                                <a:lnTo>
                                  <a:pt x="95072" y="26288"/>
                                </a:lnTo>
                                <a:lnTo>
                                  <a:pt x="95072" y="6654"/>
                                </a:lnTo>
                                <a:close/>
                              </a:path>
                              <a:path w="1010919" h="71120">
                                <a:moveTo>
                                  <a:pt x="119666" y="24942"/>
                                </a:moveTo>
                                <a:lnTo>
                                  <a:pt x="109004" y="24942"/>
                                </a:lnTo>
                                <a:lnTo>
                                  <a:pt x="111150" y="25615"/>
                                </a:lnTo>
                                <a:lnTo>
                                  <a:pt x="112864" y="26949"/>
                                </a:lnTo>
                                <a:lnTo>
                                  <a:pt x="118005" y="36931"/>
                                </a:lnTo>
                                <a:lnTo>
                                  <a:pt x="118003" y="42913"/>
                                </a:lnTo>
                                <a:lnTo>
                                  <a:pt x="108966" y="55181"/>
                                </a:lnTo>
                                <a:lnTo>
                                  <a:pt x="119651" y="55181"/>
                                </a:lnTo>
                                <a:lnTo>
                                  <a:pt x="120573" y="54076"/>
                                </a:lnTo>
                                <a:lnTo>
                                  <a:pt x="123444" y="47891"/>
                                </a:lnTo>
                                <a:lnTo>
                                  <a:pt x="124167" y="44234"/>
                                </a:lnTo>
                                <a:lnTo>
                                  <a:pt x="124167" y="35813"/>
                                </a:lnTo>
                                <a:lnTo>
                                  <a:pt x="123444" y="32181"/>
                                </a:lnTo>
                                <a:lnTo>
                                  <a:pt x="120698" y="26288"/>
                                </a:lnTo>
                                <a:lnTo>
                                  <a:pt x="120573" y="26022"/>
                                </a:lnTo>
                                <a:lnTo>
                                  <a:pt x="119666" y="24942"/>
                                </a:lnTo>
                                <a:close/>
                              </a:path>
                              <a:path w="1010919" h="71120">
                                <a:moveTo>
                                  <a:pt x="110489" y="19443"/>
                                </a:moveTo>
                                <a:lnTo>
                                  <a:pt x="104521" y="19443"/>
                                </a:lnTo>
                                <a:lnTo>
                                  <a:pt x="102476" y="19862"/>
                                </a:lnTo>
                                <a:lnTo>
                                  <a:pt x="99441" y="21577"/>
                                </a:lnTo>
                                <a:lnTo>
                                  <a:pt x="98272" y="22555"/>
                                </a:lnTo>
                                <a:lnTo>
                                  <a:pt x="97459" y="23647"/>
                                </a:lnTo>
                                <a:lnTo>
                                  <a:pt x="95592" y="26288"/>
                                </a:lnTo>
                                <a:lnTo>
                                  <a:pt x="100839" y="26288"/>
                                </a:lnTo>
                                <a:lnTo>
                                  <a:pt x="101751" y="25615"/>
                                </a:lnTo>
                                <a:lnTo>
                                  <a:pt x="103911" y="24942"/>
                                </a:lnTo>
                                <a:lnTo>
                                  <a:pt x="119666" y="24942"/>
                                </a:lnTo>
                                <a:lnTo>
                                  <a:pt x="118577" y="23647"/>
                                </a:lnTo>
                                <a:lnTo>
                                  <a:pt x="113436" y="20269"/>
                                </a:lnTo>
                                <a:lnTo>
                                  <a:pt x="110489" y="19443"/>
                                </a:lnTo>
                                <a:close/>
                              </a:path>
                              <a:path w="1010919" h="71120">
                                <a:moveTo>
                                  <a:pt x="139661" y="6654"/>
                                </a:moveTo>
                                <a:lnTo>
                                  <a:pt x="133528" y="6654"/>
                                </a:lnTo>
                                <a:lnTo>
                                  <a:pt x="133528" y="59855"/>
                                </a:lnTo>
                                <a:lnTo>
                                  <a:pt x="139661" y="59855"/>
                                </a:lnTo>
                                <a:lnTo>
                                  <a:pt x="139661" y="6654"/>
                                </a:lnTo>
                                <a:close/>
                              </a:path>
                              <a:path w="1010919" h="71120">
                                <a:moveTo>
                                  <a:pt x="157035" y="19951"/>
                                </a:moveTo>
                                <a:lnTo>
                                  <a:pt x="150901" y="19951"/>
                                </a:lnTo>
                                <a:lnTo>
                                  <a:pt x="150901" y="59858"/>
                                </a:lnTo>
                                <a:lnTo>
                                  <a:pt x="157035" y="59858"/>
                                </a:lnTo>
                                <a:lnTo>
                                  <a:pt x="157035" y="19951"/>
                                </a:lnTo>
                                <a:close/>
                              </a:path>
                              <a:path w="1010919" h="71120">
                                <a:moveTo>
                                  <a:pt x="155219" y="4991"/>
                                </a:moveTo>
                                <a:lnTo>
                                  <a:pt x="152831" y="4991"/>
                                </a:lnTo>
                                <a:lnTo>
                                  <a:pt x="151790" y="5397"/>
                                </a:lnTo>
                                <a:lnTo>
                                  <a:pt x="150075" y="7023"/>
                                </a:lnTo>
                                <a:lnTo>
                                  <a:pt x="149644" y="8000"/>
                                </a:lnTo>
                                <a:lnTo>
                                  <a:pt x="149644" y="10286"/>
                                </a:lnTo>
                                <a:lnTo>
                                  <a:pt x="150075" y="11264"/>
                                </a:lnTo>
                                <a:lnTo>
                                  <a:pt x="151790" y="12903"/>
                                </a:lnTo>
                                <a:lnTo>
                                  <a:pt x="152831" y="13309"/>
                                </a:lnTo>
                                <a:lnTo>
                                  <a:pt x="155219" y="13309"/>
                                </a:lnTo>
                                <a:lnTo>
                                  <a:pt x="156235" y="12903"/>
                                </a:lnTo>
                                <a:lnTo>
                                  <a:pt x="157949" y="11264"/>
                                </a:lnTo>
                                <a:lnTo>
                                  <a:pt x="158381" y="10286"/>
                                </a:lnTo>
                                <a:lnTo>
                                  <a:pt x="158381" y="8000"/>
                                </a:lnTo>
                                <a:lnTo>
                                  <a:pt x="157949" y="7023"/>
                                </a:lnTo>
                                <a:lnTo>
                                  <a:pt x="156235" y="5397"/>
                                </a:lnTo>
                                <a:lnTo>
                                  <a:pt x="155219" y="4991"/>
                                </a:lnTo>
                                <a:close/>
                              </a:path>
                              <a:path w="1010919" h="71120">
                                <a:moveTo>
                                  <a:pt x="187172" y="19443"/>
                                </a:moveTo>
                                <a:lnTo>
                                  <a:pt x="180759" y="19443"/>
                                </a:lnTo>
                                <a:lnTo>
                                  <a:pt x="177609" y="20319"/>
                                </a:lnTo>
                                <a:lnTo>
                                  <a:pt x="172224" y="23837"/>
                                </a:lnTo>
                                <a:lnTo>
                                  <a:pt x="170129" y="26263"/>
                                </a:lnTo>
                                <a:lnTo>
                                  <a:pt x="167132" y="32486"/>
                                </a:lnTo>
                                <a:lnTo>
                                  <a:pt x="166395" y="36067"/>
                                </a:lnTo>
                                <a:lnTo>
                                  <a:pt x="166395" y="44094"/>
                                </a:lnTo>
                                <a:lnTo>
                                  <a:pt x="180721" y="60680"/>
                                </a:lnTo>
                                <a:lnTo>
                                  <a:pt x="187413" y="60680"/>
                                </a:lnTo>
                                <a:lnTo>
                                  <a:pt x="197150" y="55181"/>
                                </a:lnTo>
                                <a:lnTo>
                                  <a:pt x="182054" y="55181"/>
                                </a:lnTo>
                                <a:lnTo>
                                  <a:pt x="179933" y="54546"/>
                                </a:lnTo>
                                <a:lnTo>
                                  <a:pt x="176352" y="52019"/>
                                </a:lnTo>
                                <a:lnTo>
                                  <a:pt x="174967" y="50241"/>
                                </a:lnTo>
                                <a:lnTo>
                                  <a:pt x="173012" y="45669"/>
                                </a:lnTo>
                                <a:lnTo>
                                  <a:pt x="172529" y="42989"/>
                                </a:lnTo>
                                <a:lnTo>
                                  <a:pt x="172529" y="36893"/>
                                </a:lnTo>
                                <a:lnTo>
                                  <a:pt x="173012" y="34264"/>
                                </a:lnTo>
                                <a:lnTo>
                                  <a:pt x="174993" y="29781"/>
                                </a:lnTo>
                                <a:lnTo>
                                  <a:pt x="176403" y="28041"/>
                                </a:lnTo>
                                <a:lnTo>
                                  <a:pt x="179855" y="25653"/>
                                </a:lnTo>
                                <a:lnTo>
                                  <a:pt x="179685" y="25653"/>
                                </a:lnTo>
                                <a:lnTo>
                                  <a:pt x="182079" y="24942"/>
                                </a:lnTo>
                                <a:lnTo>
                                  <a:pt x="197168" y="24942"/>
                                </a:lnTo>
                                <a:lnTo>
                                  <a:pt x="196049" y="23482"/>
                                </a:lnTo>
                                <a:lnTo>
                                  <a:pt x="194208" y="22034"/>
                                </a:lnTo>
                                <a:lnTo>
                                  <a:pt x="189699" y="19951"/>
                                </a:lnTo>
                                <a:lnTo>
                                  <a:pt x="187172" y="19443"/>
                                </a:lnTo>
                                <a:close/>
                              </a:path>
                              <a:path w="1010919" h="71120">
                                <a:moveTo>
                                  <a:pt x="200164" y="48221"/>
                                </a:moveTo>
                                <a:lnTo>
                                  <a:pt x="194030" y="48221"/>
                                </a:lnTo>
                                <a:lnTo>
                                  <a:pt x="193649" y="49682"/>
                                </a:lnTo>
                                <a:lnTo>
                                  <a:pt x="193001" y="50914"/>
                                </a:lnTo>
                                <a:lnTo>
                                  <a:pt x="191211" y="52997"/>
                                </a:lnTo>
                                <a:lnTo>
                                  <a:pt x="190016" y="53835"/>
                                </a:lnTo>
                                <a:lnTo>
                                  <a:pt x="187515" y="54902"/>
                                </a:lnTo>
                                <a:lnTo>
                                  <a:pt x="186067" y="55181"/>
                                </a:lnTo>
                                <a:lnTo>
                                  <a:pt x="197150" y="55181"/>
                                </a:lnTo>
                                <a:lnTo>
                                  <a:pt x="198958" y="52692"/>
                                </a:lnTo>
                                <a:lnTo>
                                  <a:pt x="199821" y="50571"/>
                                </a:lnTo>
                                <a:lnTo>
                                  <a:pt x="200164" y="48221"/>
                                </a:lnTo>
                                <a:close/>
                              </a:path>
                              <a:path w="1010919" h="71120">
                                <a:moveTo>
                                  <a:pt x="197168" y="24942"/>
                                </a:moveTo>
                                <a:lnTo>
                                  <a:pt x="187172" y="24942"/>
                                </a:lnTo>
                                <a:lnTo>
                                  <a:pt x="189318" y="25653"/>
                                </a:lnTo>
                                <a:lnTo>
                                  <a:pt x="192519" y="28486"/>
                                </a:lnTo>
                                <a:lnTo>
                                  <a:pt x="193560" y="30086"/>
                                </a:lnTo>
                                <a:lnTo>
                                  <a:pt x="194030" y="31902"/>
                                </a:lnTo>
                                <a:lnTo>
                                  <a:pt x="200164" y="31902"/>
                                </a:lnTo>
                                <a:lnTo>
                                  <a:pt x="199914" y="30086"/>
                                </a:lnTo>
                                <a:lnTo>
                                  <a:pt x="199821" y="29413"/>
                                </a:lnTo>
                                <a:lnTo>
                                  <a:pt x="198920" y="27228"/>
                                </a:lnTo>
                                <a:lnTo>
                                  <a:pt x="197168" y="24942"/>
                                </a:lnTo>
                                <a:close/>
                              </a:path>
                              <a:path w="1010919" h="71120">
                                <a:moveTo>
                                  <a:pt x="236965" y="24828"/>
                                </a:moveTo>
                                <a:lnTo>
                                  <a:pt x="227418" y="24828"/>
                                </a:lnTo>
                                <a:lnTo>
                                  <a:pt x="229539" y="25552"/>
                                </a:lnTo>
                                <a:lnTo>
                                  <a:pt x="232321" y="28397"/>
                                </a:lnTo>
                                <a:lnTo>
                                  <a:pt x="233019" y="30391"/>
                                </a:lnTo>
                                <a:lnTo>
                                  <a:pt x="233019" y="33159"/>
                                </a:lnTo>
                                <a:lnTo>
                                  <a:pt x="231965" y="35229"/>
                                </a:lnTo>
                                <a:lnTo>
                                  <a:pt x="231267" y="35623"/>
                                </a:lnTo>
                                <a:lnTo>
                                  <a:pt x="230149" y="35915"/>
                                </a:lnTo>
                                <a:lnTo>
                                  <a:pt x="225158" y="36474"/>
                                </a:lnTo>
                                <a:lnTo>
                                  <a:pt x="220878" y="37033"/>
                                </a:lnTo>
                                <a:lnTo>
                                  <a:pt x="207791" y="44234"/>
                                </a:lnTo>
                                <a:lnTo>
                                  <a:pt x="207695" y="44386"/>
                                </a:lnTo>
                                <a:lnTo>
                                  <a:pt x="207296" y="46050"/>
                                </a:lnTo>
                                <a:lnTo>
                                  <a:pt x="207251" y="51117"/>
                                </a:lnTo>
                                <a:lnTo>
                                  <a:pt x="207649" y="52577"/>
                                </a:lnTo>
                                <a:lnTo>
                                  <a:pt x="207739" y="52908"/>
                                </a:lnTo>
                                <a:lnTo>
                                  <a:pt x="218338" y="60794"/>
                                </a:lnTo>
                                <a:lnTo>
                                  <a:pt x="223177" y="60794"/>
                                </a:lnTo>
                                <a:lnTo>
                                  <a:pt x="232096" y="55283"/>
                                </a:lnTo>
                                <a:lnTo>
                                  <a:pt x="219354" y="55283"/>
                                </a:lnTo>
                                <a:lnTo>
                                  <a:pt x="217586" y="54813"/>
                                </a:lnTo>
                                <a:lnTo>
                                  <a:pt x="217441" y="54813"/>
                                </a:lnTo>
                                <a:lnTo>
                                  <a:pt x="214160" y="52577"/>
                                </a:lnTo>
                                <a:lnTo>
                                  <a:pt x="213453" y="51117"/>
                                </a:lnTo>
                                <a:lnTo>
                                  <a:pt x="213452" y="47078"/>
                                </a:lnTo>
                                <a:lnTo>
                                  <a:pt x="213728" y="46240"/>
                                </a:lnTo>
                                <a:lnTo>
                                  <a:pt x="213791" y="46050"/>
                                </a:lnTo>
                                <a:lnTo>
                                  <a:pt x="226072" y="41643"/>
                                </a:lnTo>
                                <a:lnTo>
                                  <a:pt x="229438" y="41122"/>
                                </a:lnTo>
                                <a:lnTo>
                                  <a:pt x="230441" y="40893"/>
                                </a:lnTo>
                                <a:lnTo>
                                  <a:pt x="231305" y="40665"/>
                                </a:lnTo>
                                <a:lnTo>
                                  <a:pt x="233019" y="39801"/>
                                </a:lnTo>
                                <a:lnTo>
                                  <a:pt x="239153" y="39801"/>
                                </a:lnTo>
                                <a:lnTo>
                                  <a:pt x="239153" y="30391"/>
                                </a:lnTo>
                                <a:lnTo>
                                  <a:pt x="238822" y="28790"/>
                                </a:lnTo>
                                <a:lnTo>
                                  <a:pt x="238740" y="28397"/>
                                </a:lnTo>
                                <a:lnTo>
                                  <a:pt x="238633" y="27876"/>
                                </a:lnTo>
                                <a:lnTo>
                                  <a:pt x="236965" y="24828"/>
                                </a:lnTo>
                                <a:close/>
                              </a:path>
                              <a:path w="1010919" h="71120">
                                <a:moveTo>
                                  <a:pt x="239153" y="54457"/>
                                </a:moveTo>
                                <a:lnTo>
                                  <a:pt x="233019" y="54457"/>
                                </a:lnTo>
                                <a:lnTo>
                                  <a:pt x="233019" y="59855"/>
                                </a:lnTo>
                                <a:lnTo>
                                  <a:pt x="239153" y="59855"/>
                                </a:lnTo>
                                <a:lnTo>
                                  <a:pt x="239153" y="54457"/>
                                </a:lnTo>
                                <a:close/>
                              </a:path>
                              <a:path w="1010919" h="71120">
                                <a:moveTo>
                                  <a:pt x="239153" y="39801"/>
                                </a:moveTo>
                                <a:lnTo>
                                  <a:pt x="233019" y="39801"/>
                                </a:lnTo>
                                <a:lnTo>
                                  <a:pt x="232964" y="47282"/>
                                </a:lnTo>
                                <a:lnTo>
                                  <a:pt x="232587" y="48666"/>
                                </a:lnTo>
                                <a:lnTo>
                                  <a:pt x="230873" y="51663"/>
                                </a:lnTo>
                                <a:lnTo>
                                  <a:pt x="229615" y="52908"/>
                                </a:lnTo>
                                <a:lnTo>
                                  <a:pt x="226275" y="54813"/>
                                </a:lnTo>
                                <a:lnTo>
                                  <a:pt x="224218" y="55283"/>
                                </a:lnTo>
                                <a:lnTo>
                                  <a:pt x="232096" y="55283"/>
                                </a:lnTo>
                                <a:lnTo>
                                  <a:pt x="232714" y="54457"/>
                                </a:lnTo>
                                <a:lnTo>
                                  <a:pt x="239153" y="54457"/>
                                </a:lnTo>
                                <a:lnTo>
                                  <a:pt x="239153" y="39801"/>
                                </a:lnTo>
                                <a:close/>
                              </a:path>
                              <a:path w="1010919" h="71120">
                                <a:moveTo>
                                  <a:pt x="225679" y="19443"/>
                                </a:moveTo>
                                <a:lnTo>
                                  <a:pt x="222389" y="19443"/>
                                </a:lnTo>
                                <a:lnTo>
                                  <a:pt x="220345" y="19710"/>
                                </a:lnTo>
                                <a:lnTo>
                                  <a:pt x="208394" y="28790"/>
                                </a:lnTo>
                                <a:lnTo>
                                  <a:pt x="214210" y="30873"/>
                                </a:lnTo>
                                <a:lnTo>
                                  <a:pt x="214896" y="29413"/>
                                </a:lnTo>
                                <a:lnTo>
                                  <a:pt x="216052" y="28041"/>
                                </a:lnTo>
                                <a:lnTo>
                                  <a:pt x="219280" y="25552"/>
                                </a:lnTo>
                                <a:lnTo>
                                  <a:pt x="219109" y="25552"/>
                                </a:lnTo>
                                <a:lnTo>
                                  <a:pt x="221678" y="24828"/>
                                </a:lnTo>
                                <a:lnTo>
                                  <a:pt x="236965" y="24828"/>
                                </a:lnTo>
                                <a:lnTo>
                                  <a:pt x="236562" y="24091"/>
                                </a:lnTo>
                                <a:lnTo>
                                  <a:pt x="235254" y="22682"/>
                                </a:lnTo>
                                <a:lnTo>
                                  <a:pt x="232105" y="20815"/>
                                </a:lnTo>
                                <a:lnTo>
                                  <a:pt x="230492" y="20192"/>
                                </a:lnTo>
                                <a:lnTo>
                                  <a:pt x="227791" y="19710"/>
                                </a:lnTo>
                                <a:lnTo>
                                  <a:pt x="228257" y="19710"/>
                                </a:lnTo>
                                <a:lnTo>
                                  <a:pt x="225679" y="19443"/>
                                </a:lnTo>
                                <a:close/>
                              </a:path>
                              <a:path w="1010919" h="71120">
                                <a:moveTo>
                                  <a:pt x="259181" y="10388"/>
                                </a:moveTo>
                                <a:lnTo>
                                  <a:pt x="253047" y="10388"/>
                                </a:lnTo>
                                <a:lnTo>
                                  <a:pt x="253047" y="52412"/>
                                </a:lnTo>
                                <a:lnTo>
                                  <a:pt x="260665" y="60121"/>
                                </a:lnTo>
                                <a:lnTo>
                                  <a:pt x="260945" y="60121"/>
                                </a:lnTo>
                                <a:lnTo>
                                  <a:pt x="262128" y="60375"/>
                                </a:lnTo>
                                <a:lnTo>
                                  <a:pt x="265514" y="60375"/>
                                </a:lnTo>
                                <a:lnTo>
                                  <a:pt x="266687" y="60121"/>
                                </a:lnTo>
                                <a:lnTo>
                                  <a:pt x="268414" y="59639"/>
                                </a:lnTo>
                                <a:lnTo>
                                  <a:pt x="267253" y="54457"/>
                                </a:lnTo>
                                <a:lnTo>
                                  <a:pt x="264477" y="54457"/>
                                </a:lnTo>
                                <a:lnTo>
                                  <a:pt x="262581" y="54140"/>
                                </a:lnTo>
                                <a:lnTo>
                                  <a:pt x="262031" y="54140"/>
                                </a:lnTo>
                                <a:lnTo>
                                  <a:pt x="260033" y="52412"/>
                                </a:lnTo>
                                <a:lnTo>
                                  <a:pt x="259422" y="51460"/>
                                </a:lnTo>
                                <a:lnTo>
                                  <a:pt x="259181" y="50164"/>
                                </a:lnTo>
                                <a:lnTo>
                                  <a:pt x="259181" y="10388"/>
                                </a:lnTo>
                                <a:close/>
                              </a:path>
                              <a:path w="1010919" h="71120">
                                <a:moveTo>
                                  <a:pt x="267182" y="54140"/>
                                </a:moveTo>
                                <a:lnTo>
                                  <a:pt x="265651" y="54457"/>
                                </a:lnTo>
                                <a:lnTo>
                                  <a:pt x="267253" y="54457"/>
                                </a:lnTo>
                                <a:lnTo>
                                  <a:pt x="267182" y="54140"/>
                                </a:lnTo>
                                <a:close/>
                              </a:path>
                              <a:path w="1010919" h="71120">
                                <a:moveTo>
                                  <a:pt x="253047" y="19964"/>
                                </a:moveTo>
                                <a:lnTo>
                                  <a:pt x="247026" y="19964"/>
                                </a:lnTo>
                                <a:lnTo>
                                  <a:pt x="247026" y="25158"/>
                                </a:lnTo>
                                <a:lnTo>
                                  <a:pt x="253047" y="25158"/>
                                </a:lnTo>
                                <a:lnTo>
                                  <a:pt x="253047" y="19964"/>
                                </a:lnTo>
                                <a:close/>
                              </a:path>
                              <a:path w="1010919" h="71120">
                                <a:moveTo>
                                  <a:pt x="267703" y="19964"/>
                                </a:moveTo>
                                <a:lnTo>
                                  <a:pt x="259181" y="19964"/>
                                </a:lnTo>
                                <a:lnTo>
                                  <a:pt x="259181" y="25158"/>
                                </a:lnTo>
                                <a:lnTo>
                                  <a:pt x="267703" y="25158"/>
                                </a:lnTo>
                                <a:lnTo>
                                  <a:pt x="267703" y="19964"/>
                                </a:lnTo>
                                <a:close/>
                              </a:path>
                              <a:path w="1010919" h="71120">
                                <a:moveTo>
                                  <a:pt x="283044" y="19951"/>
                                </a:moveTo>
                                <a:lnTo>
                                  <a:pt x="276910" y="19951"/>
                                </a:lnTo>
                                <a:lnTo>
                                  <a:pt x="276910" y="59858"/>
                                </a:lnTo>
                                <a:lnTo>
                                  <a:pt x="283044" y="59858"/>
                                </a:lnTo>
                                <a:lnTo>
                                  <a:pt x="283044" y="19951"/>
                                </a:lnTo>
                                <a:close/>
                              </a:path>
                              <a:path w="1010919" h="71120">
                                <a:moveTo>
                                  <a:pt x="281228" y="4991"/>
                                </a:moveTo>
                                <a:lnTo>
                                  <a:pt x="278841" y="4991"/>
                                </a:lnTo>
                                <a:lnTo>
                                  <a:pt x="277799" y="5397"/>
                                </a:lnTo>
                                <a:lnTo>
                                  <a:pt x="276098" y="7023"/>
                                </a:lnTo>
                                <a:lnTo>
                                  <a:pt x="275666" y="8000"/>
                                </a:lnTo>
                                <a:lnTo>
                                  <a:pt x="275666" y="10286"/>
                                </a:lnTo>
                                <a:lnTo>
                                  <a:pt x="276098" y="11264"/>
                                </a:lnTo>
                                <a:lnTo>
                                  <a:pt x="277799" y="12903"/>
                                </a:lnTo>
                                <a:lnTo>
                                  <a:pt x="278841" y="13309"/>
                                </a:lnTo>
                                <a:lnTo>
                                  <a:pt x="281228" y="13309"/>
                                </a:lnTo>
                                <a:lnTo>
                                  <a:pt x="282257" y="12903"/>
                                </a:lnTo>
                                <a:lnTo>
                                  <a:pt x="283095" y="12077"/>
                                </a:lnTo>
                                <a:lnTo>
                                  <a:pt x="283959" y="11264"/>
                                </a:lnTo>
                                <a:lnTo>
                                  <a:pt x="284391" y="10286"/>
                                </a:lnTo>
                                <a:lnTo>
                                  <a:pt x="284391" y="8000"/>
                                </a:lnTo>
                                <a:lnTo>
                                  <a:pt x="283959" y="7023"/>
                                </a:lnTo>
                                <a:lnTo>
                                  <a:pt x="282257" y="5397"/>
                                </a:lnTo>
                                <a:lnTo>
                                  <a:pt x="281228" y="4991"/>
                                </a:lnTo>
                                <a:close/>
                              </a:path>
                              <a:path w="1010919" h="71120">
                                <a:moveTo>
                                  <a:pt x="314083" y="19443"/>
                                </a:moveTo>
                                <a:lnTo>
                                  <a:pt x="306895" y="19443"/>
                                </a:lnTo>
                                <a:lnTo>
                                  <a:pt x="303720" y="20294"/>
                                </a:lnTo>
                                <a:lnTo>
                                  <a:pt x="292404" y="35966"/>
                                </a:lnTo>
                                <a:lnTo>
                                  <a:pt x="292404" y="44234"/>
                                </a:lnTo>
                                <a:lnTo>
                                  <a:pt x="306895" y="60680"/>
                                </a:lnTo>
                                <a:lnTo>
                                  <a:pt x="314083" y="60680"/>
                                </a:lnTo>
                                <a:lnTo>
                                  <a:pt x="317246" y="59829"/>
                                </a:lnTo>
                                <a:lnTo>
                                  <a:pt x="322656" y="56400"/>
                                </a:lnTo>
                                <a:lnTo>
                                  <a:pt x="323733" y="55181"/>
                                </a:lnTo>
                                <a:lnTo>
                                  <a:pt x="307759" y="55181"/>
                                </a:lnTo>
                                <a:lnTo>
                                  <a:pt x="305498" y="54470"/>
                                </a:lnTo>
                                <a:lnTo>
                                  <a:pt x="301967" y="51663"/>
                                </a:lnTo>
                                <a:lnTo>
                                  <a:pt x="300659" y="49822"/>
                                </a:lnTo>
                                <a:lnTo>
                                  <a:pt x="298958" y="45262"/>
                                </a:lnTo>
                                <a:lnTo>
                                  <a:pt x="298538" y="42773"/>
                                </a:lnTo>
                                <a:lnTo>
                                  <a:pt x="298538" y="37452"/>
                                </a:lnTo>
                                <a:lnTo>
                                  <a:pt x="307759" y="24942"/>
                                </a:lnTo>
                                <a:lnTo>
                                  <a:pt x="323727" y="24942"/>
                                </a:lnTo>
                                <a:lnTo>
                                  <a:pt x="322656" y="23723"/>
                                </a:lnTo>
                                <a:lnTo>
                                  <a:pt x="317246" y="20294"/>
                                </a:lnTo>
                                <a:lnTo>
                                  <a:pt x="314083" y="19443"/>
                                </a:lnTo>
                                <a:close/>
                              </a:path>
                              <a:path w="1010919" h="71120">
                                <a:moveTo>
                                  <a:pt x="323727" y="24942"/>
                                </a:moveTo>
                                <a:lnTo>
                                  <a:pt x="313220" y="24942"/>
                                </a:lnTo>
                                <a:lnTo>
                                  <a:pt x="315468" y="25653"/>
                                </a:lnTo>
                                <a:lnTo>
                                  <a:pt x="319011" y="28498"/>
                                </a:lnTo>
                                <a:lnTo>
                                  <a:pt x="320319" y="30352"/>
                                </a:lnTo>
                                <a:lnTo>
                                  <a:pt x="322008" y="34963"/>
                                </a:lnTo>
                                <a:lnTo>
                                  <a:pt x="322440" y="37452"/>
                                </a:lnTo>
                                <a:lnTo>
                                  <a:pt x="322440" y="42773"/>
                                </a:lnTo>
                                <a:lnTo>
                                  <a:pt x="313220" y="55181"/>
                                </a:lnTo>
                                <a:lnTo>
                                  <a:pt x="323733" y="55181"/>
                                </a:lnTo>
                                <a:lnTo>
                                  <a:pt x="324777" y="54000"/>
                                </a:lnTo>
                                <a:lnTo>
                                  <a:pt x="326275" y="50914"/>
                                </a:lnTo>
                                <a:lnTo>
                                  <a:pt x="327799" y="47840"/>
                                </a:lnTo>
                                <a:lnTo>
                                  <a:pt x="328574" y="44234"/>
                                </a:lnTo>
                                <a:lnTo>
                                  <a:pt x="328574" y="35966"/>
                                </a:lnTo>
                                <a:lnTo>
                                  <a:pt x="327799" y="32321"/>
                                </a:lnTo>
                                <a:lnTo>
                                  <a:pt x="324777" y="26136"/>
                                </a:lnTo>
                                <a:lnTo>
                                  <a:pt x="323727" y="24942"/>
                                </a:lnTo>
                                <a:close/>
                              </a:path>
                              <a:path w="1010919" h="71120">
                                <a:moveTo>
                                  <a:pt x="343852" y="20065"/>
                                </a:moveTo>
                                <a:lnTo>
                                  <a:pt x="337934" y="20065"/>
                                </a:lnTo>
                                <a:lnTo>
                                  <a:pt x="337934" y="59855"/>
                                </a:lnTo>
                                <a:lnTo>
                                  <a:pt x="344055" y="59855"/>
                                </a:lnTo>
                                <a:lnTo>
                                  <a:pt x="344055" y="33527"/>
                                </a:lnTo>
                                <a:lnTo>
                                  <a:pt x="344448" y="31788"/>
                                </a:lnTo>
                                <a:lnTo>
                                  <a:pt x="344500" y="31559"/>
                                </a:lnTo>
                                <a:lnTo>
                                  <a:pt x="346265" y="28295"/>
                                </a:lnTo>
                                <a:lnTo>
                                  <a:pt x="347472" y="27063"/>
                                </a:lnTo>
                                <a:lnTo>
                                  <a:pt x="349048" y="26187"/>
                                </a:lnTo>
                                <a:lnTo>
                                  <a:pt x="343852" y="26187"/>
                                </a:lnTo>
                                <a:lnTo>
                                  <a:pt x="343852" y="20065"/>
                                </a:lnTo>
                                <a:close/>
                              </a:path>
                              <a:path w="1010919" h="71120">
                                <a:moveTo>
                                  <a:pt x="367252" y="24942"/>
                                </a:moveTo>
                                <a:lnTo>
                                  <a:pt x="357073" y="24942"/>
                                </a:lnTo>
                                <a:lnTo>
                                  <a:pt x="359308" y="25819"/>
                                </a:lnTo>
                                <a:lnTo>
                                  <a:pt x="362559" y="29349"/>
                                </a:lnTo>
                                <a:lnTo>
                                  <a:pt x="363307" y="31559"/>
                                </a:lnTo>
                                <a:lnTo>
                                  <a:pt x="363385" y="59855"/>
                                </a:lnTo>
                                <a:lnTo>
                                  <a:pt x="369519" y="59855"/>
                                </a:lnTo>
                                <a:lnTo>
                                  <a:pt x="369519" y="31102"/>
                                </a:lnTo>
                                <a:lnTo>
                                  <a:pt x="368947" y="28295"/>
                                </a:lnTo>
                                <a:lnTo>
                                  <a:pt x="367252" y="24942"/>
                                </a:lnTo>
                                <a:close/>
                              </a:path>
                              <a:path w="1010919" h="71120">
                                <a:moveTo>
                                  <a:pt x="358711" y="19443"/>
                                </a:moveTo>
                                <a:lnTo>
                                  <a:pt x="352996" y="19443"/>
                                </a:lnTo>
                                <a:lnTo>
                                  <a:pt x="350532" y="20065"/>
                                </a:lnTo>
                                <a:lnTo>
                                  <a:pt x="346722" y="22529"/>
                                </a:lnTo>
                                <a:lnTo>
                                  <a:pt x="345300" y="24168"/>
                                </a:lnTo>
                                <a:lnTo>
                                  <a:pt x="344373" y="26187"/>
                                </a:lnTo>
                                <a:lnTo>
                                  <a:pt x="349048" y="26187"/>
                                </a:lnTo>
                                <a:lnTo>
                                  <a:pt x="350532" y="25361"/>
                                </a:lnTo>
                                <a:lnTo>
                                  <a:pt x="352272" y="24942"/>
                                </a:lnTo>
                                <a:lnTo>
                                  <a:pt x="367252" y="24942"/>
                                </a:lnTo>
                                <a:lnTo>
                                  <a:pt x="366699" y="23850"/>
                                </a:lnTo>
                                <a:lnTo>
                                  <a:pt x="365125" y="22186"/>
                                </a:lnTo>
                                <a:lnTo>
                                  <a:pt x="361214" y="20065"/>
                                </a:lnTo>
                                <a:lnTo>
                                  <a:pt x="361403" y="20065"/>
                                </a:lnTo>
                                <a:lnTo>
                                  <a:pt x="358711" y="19443"/>
                                </a:lnTo>
                                <a:close/>
                              </a:path>
                              <a:path w="1010919" h="71120">
                                <a:moveTo>
                                  <a:pt x="384759" y="48831"/>
                                </a:moveTo>
                                <a:lnTo>
                                  <a:pt x="378955" y="50291"/>
                                </a:lnTo>
                                <a:lnTo>
                                  <a:pt x="379653" y="53682"/>
                                </a:lnTo>
                                <a:lnTo>
                                  <a:pt x="381342" y="56273"/>
                                </a:lnTo>
                                <a:lnTo>
                                  <a:pt x="386676" y="59804"/>
                                </a:lnTo>
                                <a:lnTo>
                                  <a:pt x="390055" y="60680"/>
                                </a:lnTo>
                                <a:lnTo>
                                  <a:pt x="397217" y="60680"/>
                                </a:lnTo>
                                <a:lnTo>
                                  <a:pt x="399935" y="60159"/>
                                </a:lnTo>
                                <a:lnTo>
                                  <a:pt x="404609" y="58089"/>
                                </a:lnTo>
                                <a:lnTo>
                                  <a:pt x="406425" y="56667"/>
                                </a:lnTo>
                                <a:lnTo>
                                  <a:pt x="407434" y="55283"/>
                                </a:lnTo>
                                <a:lnTo>
                                  <a:pt x="391502" y="55283"/>
                                </a:lnTo>
                                <a:lnTo>
                                  <a:pt x="389470" y="54749"/>
                                </a:lnTo>
                                <a:lnTo>
                                  <a:pt x="386372" y="52590"/>
                                </a:lnTo>
                                <a:lnTo>
                                  <a:pt x="385343" y="51028"/>
                                </a:lnTo>
                                <a:lnTo>
                                  <a:pt x="385258" y="50761"/>
                                </a:lnTo>
                                <a:lnTo>
                                  <a:pt x="384759" y="48831"/>
                                </a:lnTo>
                                <a:close/>
                              </a:path>
                              <a:path w="1010919" h="71120">
                                <a:moveTo>
                                  <a:pt x="398805" y="19443"/>
                                </a:moveTo>
                                <a:lnTo>
                                  <a:pt x="392049" y="19443"/>
                                </a:lnTo>
                                <a:lnTo>
                                  <a:pt x="389534" y="19926"/>
                                </a:lnTo>
                                <a:lnTo>
                                  <a:pt x="385114" y="21907"/>
                                </a:lnTo>
                                <a:lnTo>
                                  <a:pt x="383374" y="23266"/>
                                </a:lnTo>
                                <a:lnTo>
                                  <a:pt x="380834" y="26720"/>
                                </a:lnTo>
                                <a:lnTo>
                                  <a:pt x="380199" y="28714"/>
                                </a:lnTo>
                                <a:lnTo>
                                  <a:pt x="380199" y="33731"/>
                                </a:lnTo>
                                <a:lnTo>
                                  <a:pt x="399453" y="43903"/>
                                </a:lnTo>
                                <a:lnTo>
                                  <a:pt x="400939" y="44615"/>
                                </a:lnTo>
                                <a:lnTo>
                                  <a:pt x="402882" y="46494"/>
                                </a:lnTo>
                                <a:lnTo>
                                  <a:pt x="403364" y="47663"/>
                                </a:lnTo>
                                <a:lnTo>
                                  <a:pt x="403364" y="50761"/>
                                </a:lnTo>
                                <a:lnTo>
                                  <a:pt x="402526" y="52235"/>
                                </a:lnTo>
                                <a:lnTo>
                                  <a:pt x="399042" y="54749"/>
                                </a:lnTo>
                                <a:lnTo>
                                  <a:pt x="398864" y="54749"/>
                                </a:lnTo>
                                <a:lnTo>
                                  <a:pt x="396875" y="55283"/>
                                </a:lnTo>
                                <a:lnTo>
                                  <a:pt x="407434" y="55283"/>
                                </a:lnTo>
                                <a:lnTo>
                                  <a:pt x="409054" y="53060"/>
                                </a:lnTo>
                                <a:lnTo>
                                  <a:pt x="409702" y="51028"/>
                                </a:lnTo>
                                <a:lnTo>
                                  <a:pt x="409702" y="45935"/>
                                </a:lnTo>
                                <a:lnTo>
                                  <a:pt x="408918" y="43903"/>
                                </a:lnTo>
                                <a:lnTo>
                                  <a:pt x="408825" y="43662"/>
                                </a:lnTo>
                                <a:lnTo>
                                  <a:pt x="405333" y="40119"/>
                                </a:lnTo>
                                <a:lnTo>
                                  <a:pt x="402666" y="38798"/>
                                </a:lnTo>
                                <a:lnTo>
                                  <a:pt x="390829" y="35890"/>
                                </a:lnTo>
                                <a:lnTo>
                                  <a:pt x="389102" y="35140"/>
                                </a:lnTo>
                                <a:lnTo>
                                  <a:pt x="386880" y="33375"/>
                                </a:lnTo>
                                <a:lnTo>
                                  <a:pt x="386321" y="32181"/>
                                </a:lnTo>
                                <a:lnTo>
                                  <a:pt x="386321" y="28943"/>
                                </a:lnTo>
                                <a:lnTo>
                                  <a:pt x="387134" y="27533"/>
                                </a:lnTo>
                                <a:lnTo>
                                  <a:pt x="390359" y="25298"/>
                                </a:lnTo>
                                <a:lnTo>
                                  <a:pt x="392404" y="24739"/>
                                </a:lnTo>
                                <a:lnTo>
                                  <a:pt x="407097" y="24739"/>
                                </a:lnTo>
                                <a:lnTo>
                                  <a:pt x="406412" y="23774"/>
                                </a:lnTo>
                                <a:lnTo>
                                  <a:pt x="401891" y="20307"/>
                                </a:lnTo>
                                <a:lnTo>
                                  <a:pt x="398805" y="19443"/>
                                </a:lnTo>
                                <a:close/>
                              </a:path>
                              <a:path w="1010919" h="71120">
                                <a:moveTo>
                                  <a:pt x="407097" y="24739"/>
                                </a:moveTo>
                                <a:lnTo>
                                  <a:pt x="396633" y="24739"/>
                                </a:lnTo>
                                <a:lnTo>
                                  <a:pt x="398094" y="25018"/>
                                </a:lnTo>
                                <a:lnTo>
                                  <a:pt x="400380" y="26161"/>
                                </a:lnTo>
                                <a:lnTo>
                                  <a:pt x="401281" y="26885"/>
                                </a:lnTo>
                                <a:lnTo>
                                  <a:pt x="401942" y="27774"/>
                                </a:lnTo>
                                <a:lnTo>
                                  <a:pt x="403479" y="30441"/>
                                </a:lnTo>
                                <a:lnTo>
                                  <a:pt x="408797" y="28943"/>
                                </a:lnTo>
                                <a:lnTo>
                                  <a:pt x="408918" y="28714"/>
                                </a:lnTo>
                                <a:lnTo>
                                  <a:pt x="408063" y="26161"/>
                                </a:lnTo>
                                <a:lnTo>
                                  <a:pt x="407493" y="25298"/>
                                </a:lnTo>
                                <a:lnTo>
                                  <a:pt x="407097" y="24739"/>
                                </a:lnTo>
                                <a:close/>
                              </a:path>
                              <a:path w="1010919" h="71120">
                                <a:moveTo>
                                  <a:pt x="445642" y="19951"/>
                                </a:moveTo>
                                <a:lnTo>
                                  <a:pt x="439508" y="19951"/>
                                </a:lnTo>
                                <a:lnTo>
                                  <a:pt x="439508" y="59858"/>
                                </a:lnTo>
                                <a:lnTo>
                                  <a:pt x="445642" y="59858"/>
                                </a:lnTo>
                                <a:lnTo>
                                  <a:pt x="445642" y="19951"/>
                                </a:lnTo>
                                <a:close/>
                              </a:path>
                              <a:path w="1010919" h="71120">
                                <a:moveTo>
                                  <a:pt x="443826" y="4991"/>
                                </a:moveTo>
                                <a:lnTo>
                                  <a:pt x="441426" y="4991"/>
                                </a:lnTo>
                                <a:lnTo>
                                  <a:pt x="440397" y="5397"/>
                                </a:lnTo>
                                <a:lnTo>
                                  <a:pt x="438683" y="7023"/>
                                </a:lnTo>
                                <a:lnTo>
                                  <a:pt x="438264" y="8000"/>
                                </a:lnTo>
                                <a:lnTo>
                                  <a:pt x="438264" y="10286"/>
                                </a:lnTo>
                                <a:lnTo>
                                  <a:pt x="438683" y="11264"/>
                                </a:lnTo>
                                <a:lnTo>
                                  <a:pt x="440397" y="12903"/>
                                </a:lnTo>
                                <a:lnTo>
                                  <a:pt x="441426" y="13309"/>
                                </a:lnTo>
                                <a:lnTo>
                                  <a:pt x="443826" y="13309"/>
                                </a:lnTo>
                                <a:lnTo>
                                  <a:pt x="444842" y="12903"/>
                                </a:lnTo>
                                <a:lnTo>
                                  <a:pt x="446557" y="11264"/>
                                </a:lnTo>
                                <a:lnTo>
                                  <a:pt x="446989" y="10286"/>
                                </a:lnTo>
                                <a:lnTo>
                                  <a:pt x="446989" y="8000"/>
                                </a:lnTo>
                                <a:lnTo>
                                  <a:pt x="446557" y="7023"/>
                                </a:lnTo>
                                <a:lnTo>
                                  <a:pt x="444842" y="5397"/>
                                </a:lnTo>
                                <a:lnTo>
                                  <a:pt x="443826" y="4991"/>
                                </a:lnTo>
                                <a:close/>
                              </a:path>
                              <a:path w="1010919" h="71120">
                                <a:moveTo>
                                  <a:pt x="462800" y="20065"/>
                                </a:moveTo>
                                <a:lnTo>
                                  <a:pt x="456869" y="20065"/>
                                </a:lnTo>
                                <a:lnTo>
                                  <a:pt x="456869" y="59855"/>
                                </a:lnTo>
                                <a:lnTo>
                                  <a:pt x="462991" y="59855"/>
                                </a:lnTo>
                                <a:lnTo>
                                  <a:pt x="462991" y="33527"/>
                                </a:lnTo>
                                <a:lnTo>
                                  <a:pt x="463384" y="31788"/>
                                </a:lnTo>
                                <a:lnTo>
                                  <a:pt x="463435" y="31559"/>
                                </a:lnTo>
                                <a:lnTo>
                                  <a:pt x="465213" y="28295"/>
                                </a:lnTo>
                                <a:lnTo>
                                  <a:pt x="466407" y="27063"/>
                                </a:lnTo>
                                <a:lnTo>
                                  <a:pt x="467990" y="26187"/>
                                </a:lnTo>
                                <a:lnTo>
                                  <a:pt x="462800" y="26187"/>
                                </a:lnTo>
                                <a:lnTo>
                                  <a:pt x="462800" y="20065"/>
                                </a:lnTo>
                                <a:close/>
                              </a:path>
                              <a:path w="1010919" h="71120">
                                <a:moveTo>
                                  <a:pt x="486187" y="24942"/>
                                </a:moveTo>
                                <a:lnTo>
                                  <a:pt x="476034" y="24942"/>
                                </a:lnTo>
                                <a:lnTo>
                                  <a:pt x="478256" y="25819"/>
                                </a:lnTo>
                                <a:lnTo>
                                  <a:pt x="481507" y="29349"/>
                                </a:lnTo>
                                <a:lnTo>
                                  <a:pt x="482244" y="31559"/>
                                </a:lnTo>
                                <a:lnTo>
                                  <a:pt x="482320" y="59855"/>
                                </a:lnTo>
                                <a:lnTo>
                                  <a:pt x="488454" y="59855"/>
                                </a:lnTo>
                                <a:lnTo>
                                  <a:pt x="488454" y="31102"/>
                                </a:lnTo>
                                <a:lnTo>
                                  <a:pt x="487883" y="28295"/>
                                </a:lnTo>
                                <a:lnTo>
                                  <a:pt x="486187" y="24942"/>
                                </a:lnTo>
                                <a:close/>
                              </a:path>
                              <a:path w="1010919" h="71120">
                                <a:moveTo>
                                  <a:pt x="477647" y="19443"/>
                                </a:moveTo>
                                <a:lnTo>
                                  <a:pt x="471931" y="19443"/>
                                </a:lnTo>
                                <a:lnTo>
                                  <a:pt x="469480" y="20065"/>
                                </a:lnTo>
                                <a:lnTo>
                                  <a:pt x="465670" y="22529"/>
                                </a:lnTo>
                                <a:lnTo>
                                  <a:pt x="464248" y="24168"/>
                                </a:lnTo>
                                <a:lnTo>
                                  <a:pt x="463308" y="26187"/>
                                </a:lnTo>
                                <a:lnTo>
                                  <a:pt x="467990" y="26187"/>
                                </a:lnTo>
                                <a:lnTo>
                                  <a:pt x="469480" y="25361"/>
                                </a:lnTo>
                                <a:lnTo>
                                  <a:pt x="471233" y="24942"/>
                                </a:lnTo>
                                <a:lnTo>
                                  <a:pt x="486187" y="24942"/>
                                </a:lnTo>
                                <a:lnTo>
                                  <a:pt x="485635" y="23850"/>
                                </a:lnTo>
                                <a:lnTo>
                                  <a:pt x="484060" y="22186"/>
                                </a:lnTo>
                                <a:lnTo>
                                  <a:pt x="480149" y="20065"/>
                                </a:lnTo>
                                <a:lnTo>
                                  <a:pt x="480338" y="20065"/>
                                </a:lnTo>
                                <a:lnTo>
                                  <a:pt x="477647" y="19443"/>
                                </a:lnTo>
                                <a:close/>
                              </a:path>
                              <a:path w="1010919" h="71120">
                                <a:moveTo>
                                  <a:pt x="518566" y="19443"/>
                                </a:moveTo>
                                <a:lnTo>
                                  <a:pt x="512165" y="19443"/>
                                </a:lnTo>
                                <a:lnTo>
                                  <a:pt x="509003" y="20319"/>
                                </a:lnTo>
                                <a:lnTo>
                                  <a:pt x="503631" y="23837"/>
                                </a:lnTo>
                                <a:lnTo>
                                  <a:pt x="501523" y="26263"/>
                                </a:lnTo>
                                <a:lnTo>
                                  <a:pt x="498538" y="32486"/>
                                </a:lnTo>
                                <a:lnTo>
                                  <a:pt x="497789" y="36067"/>
                                </a:lnTo>
                                <a:lnTo>
                                  <a:pt x="497789" y="44094"/>
                                </a:lnTo>
                                <a:lnTo>
                                  <a:pt x="512127" y="60680"/>
                                </a:lnTo>
                                <a:lnTo>
                                  <a:pt x="518820" y="60680"/>
                                </a:lnTo>
                                <a:lnTo>
                                  <a:pt x="528552" y="55181"/>
                                </a:lnTo>
                                <a:lnTo>
                                  <a:pt x="513448" y="55181"/>
                                </a:lnTo>
                                <a:lnTo>
                                  <a:pt x="511340" y="54546"/>
                                </a:lnTo>
                                <a:lnTo>
                                  <a:pt x="503910" y="42989"/>
                                </a:lnTo>
                                <a:lnTo>
                                  <a:pt x="503910" y="36893"/>
                                </a:lnTo>
                                <a:lnTo>
                                  <a:pt x="504405" y="34264"/>
                                </a:lnTo>
                                <a:lnTo>
                                  <a:pt x="506399" y="29781"/>
                                </a:lnTo>
                                <a:lnTo>
                                  <a:pt x="507796" y="28041"/>
                                </a:lnTo>
                                <a:lnTo>
                                  <a:pt x="511261" y="25653"/>
                                </a:lnTo>
                                <a:lnTo>
                                  <a:pt x="511093" y="25653"/>
                                </a:lnTo>
                                <a:lnTo>
                                  <a:pt x="513473" y="24942"/>
                                </a:lnTo>
                                <a:lnTo>
                                  <a:pt x="528562" y="24942"/>
                                </a:lnTo>
                                <a:lnTo>
                                  <a:pt x="527443" y="23482"/>
                                </a:lnTo>
                                <a:lnTo>
                                  <a:pt x="525602" y="22034"/>
                                </a:lnTo>
                                <a:lnTo>
                                  <a:pt x="521106" y="19951"/>
                                </a:lnTo>
                                <a:lnTo>
                                  <a:pt x="518566" y="19443"/>
                                </a:lnTo>
                                <a:close/>
                              </a:path>
                              <a:path w="1010919" h="71120">
                                <a:moveTo>
                                  <a:pt x="531558" y="48221"/>
                                </a:moveTo>
                                <a:lnTo>
                                  <a:pt x="525437" y="48221"/>
                                </a:lnTo>
                                <a:lnTo>
                                  <a:pt x="525043" y="49682"/>
                                </a:lnTo>
                                <a:lnTo>
                                  <a:pt x="524408" y="50914"/>
                                </a:lnTo>
                                <a:lnTo>
                                  <a:pt x="522605" y="52997"/>
                                </a:lnTo>
                                <a:lnTo>
                                  <a:pt x="521410" y="53835"/>
                                </a:lnTo>
                                <a:lnTo>
                                  <a:pt x="518909" y="54902"/>
                                </a:lnTo>
                                <a:lnTo>
                                  <a:pt x="517461" y="55181"/>
                                </a:lnTo>
                                <a:lnTo>
                                  <a:pt x="528552" y="55181"/>
                                </a:lnTo>
                                <a:lnTo>
                                  <a:pt x="530352" y="52692"/>
                                </a:lnTo>
                                <a:lnTo>
                                  <a:pt x="531202" y="50571"/>
                                </a:lnTo>
                                <a:lnTo>
                                  <a:pt x="531558" y="48221"/>
                                </a:lnTo>
                                <a:close/>
                              </a:path>
                              <a:path w="1010919" h="71120">
                                <a:moveTo>
                                  <a:pt x="528562" y="24942"/>
                                </a:moveTo>
                                <a:lnTo>
                                  <a:pt x="518566" y="24942"/>
                                </a:lnTo>
                                <a:lnTo>
                                  <a:pt x="520725" y="25653"/>
                                </a:lnTo>
                                <a:lnTo>
                                  <a:pt x="522312" y="27076"/>
                                </a:lnTo>
                                <a:lnTo>
                                  <a:pt x="523925" y="28486"/>
                                </a:lnTo>
                                <a:lnTo>
                                  <a:pt x="524967" y="30086"/>
                                </a:lnTo>
                                <a:lnTo>
                                  <a:pt x="525437" y="31902"/>
                                </a:lnTo>
                                <a:lnTo>
                                  <a:pt x="531558" y="31902"/>
                                </a:lnTo>
                                <a:lnTo>
                                  <a:pt x="531299" y="30086"/>
                                </a:lnTo>
                                <a:lnTo>
                                  <a:pt x="531202" y="29413"/>
                                </a:lnTo>
                                <a:lnTo>
                                  <a:pt x="530313" y="27228"/>
                                </a:lnTo>
                                <a:lnTo>
                                  <a:pt x="528562" y="24942"/>
                                </a:lnTo>
                                <a:close/>
                              </a:path>
                              <a:path w="1010919" h="71120">
                                <a:moveTo>
                                  <a:pt x="546658" y="6654"/>
                                </a:moveTo>
                                <a:lnTo>
                                  <a:pt x="540525" y="6654"/>
                                </a:lnTo>
                                <a:lnTo>
                                  <a:pt x="540525" y="59855"/>
                                </a:lnTo>
                                <a:lnTo>
                                  <a:pt x="546658" y="59855"/>
                                </a:lnTo>
                                <a:lnTo>
                                  <a:pt x="546658" y="6654"/>
                                </a:lnTo>
                                <a:close/>
                              </a:path>
                              <a:path w="1010919" h="71120">
                                <a:moveTo>
                                  <a:pt x="564019" y="19951"/>
                                </a:moveTo>
                                <a:lnTo>
                                  <a:pt x="557885" y="19951"/>
                                </a:lnTo>
                                <a:lnTo>
                                  <a:pt x="557885" y="48704"/>
                                </a:lnTo>
                                <a:lnTo>
                                  <a:pt x="558401" y="51307"/>
                                </a:lnTo>
                                <a:lnTo>
                                  <a:pt x="558444" y="51523"/>
                                </a:lnTo>
                                <a:lnTo>
                                  <a:pt x="568274" y="60375"/>
                                </a:lnTo>
                                <a:lnTo>
                                  <a:pt x="573773" y="60375"/>
                                </a:lnTo>
                                <a:lnTo>
                                  <a:pt x="581984" y="54457"/>
                                </a:lnTo>
                                <a:lnTo>
                                  <a:pt x="570204" y="54457"/>
                                </a:lnTo>
                                <a:lnTo>
                                  <a:pt x="568096" y="53581"/>
                                </a:lnTo>
                                <a:lnTo>
                                  <a:pt x="564819" y="50126"/>
                                </a:lnTo>
                                <a:lnTo>
                                  <a:pt x="564115" y="48082"/>
                                </a:lnTo>
                                <a:lnTo>
                                  <a:pt x="564019" y="19951"/>
                                </a:lnTo>
                                <a:close/>
                              </a:path>
                              <a:path w="1010919" h="71120">
                                <a:moveTo>
                                  <a:pt x="589153" y="53098"/>
                                </a:moveTo>
                                <a:lnTo>
                                  <a:pt x="583018" y="53098"/>
                                </a:lnTo>
                                <a:lnTo>
                                  <a:pt x="583018" y="59855"/>
                                </a:lnTo>
                                <a:lnTo>
                                  <a:pt x="589153" y="59855"/>
                                </a:lnTo>
                                <a:lnTo>
                                  <a:pt x="589153" y="53098"/>
                                </a:lnTo>
                                <a:close/>
                              </a:path>
                              <a:path w="1010919" h="71120">
                                <a:moveTo>
                                  <a:pt x="589153" y="19951"/>
                                </a:moveTo>
                                <a:lnTo>
                                  <a:pt x="583018" y="19951"/>
                                </a:lnTo>
                                <a:lnTo>
                                  <a:pt x="583018" y="46037"/>
                                </a:lnTo>
                                <a:lnTo>
                                  <a:pt x="582558" y="47802"/>
                                </a:lnTo>
                                <a:lnTo>
                                  <a:pt x="574268" y="54457"/>
                                </a:lnTo>
                                <a:lnTo>
                                  <a:pt x="581984" y="54457"/>
                                </a:lnTo>
                                <a:lnTo>
                                  <a:pt x="582612" y="53098"/>
                                </a:lnTo>
                                <a:lnTo>
                                  <a:pt x="589153" y="53098"/>
                                </a:lnTo>
                                <a:lnTo>
                                  <a:pt x="589153" y="19951"/>
                                </a:lnTo>
                                <a:close/>
                              </a:path>
                              <a:path w="1010919" h="71120">
                                <a:moveTo>
                                  <a:pt x="618159" y="19443"/>
                                </a:moveTo>
                                <a:lnTo>
                                  <a:pt x="612203" y="19443"/>
                                </a:lnTo>
                                <a:lnTo>
                                  <a:pt x="609244" y="20269"/>
                                </a:lnTo>
                                <a:lnTo>
                                  <a:pt x="604113" y="23634"/>
                                </a:lnTo>
                                <a:lnTo>
                                  <a:pt x="602107" y="26022"/>
                                </a:lnTo>
                                <a:lnTo>
                                  <a:pt x="599236" y="32181"/>
                                </a:lnTo>
                                <a:lnTo>
                                  <a:pt x="598525" y="35813"/>
                                </a:lnTo>
                                <a:lnTo>
                                  <a:pt x="598525" y="44234"/>
                                </a:lnTo>
                                <a:lnTo>
                                  <a:pt x="599189" y="47650"/>
                                </a:lnTo>
                                <a:lnTo>
                                  <a:pt x="599236" y="47891"/>
                                </a:lnTo>
                                <a:lnTo>
                                  <a:pt x="612127" y="60680"/>
                                </a:lnTo>
                                <a:lnTo>
                                  <a:pt x="618020" y="60680"/>
                                </a:lnTo>
                                <a:lnTo>
                                  <a:pt x="626071" y="55181"/>
                                </a:lnTo>
                                <a:lnTo>
                                  <a:pt x="613714" y="55181"/>
                                </a:lnTo>
                                <a:lnTo>
                                  <a:pt x="611699" y="54533"/>
                                </a:lnTo>
                                <a:lnTo>
                                  <a:pt x="604675" y="36931"/>
                                </a:lnTo>
                                <a:lnTo>
                                  <a:pt x="605078" y="34569"/>
                                </a:lnTo>
                                <a:lnTo>
                                  <a:pt x="606780" y="30048"/>
                                </a:lnTo>
                                <a:lnTo>
                                  <a:pt x="608076" y="28257"/>
                                </a:lnTo>
                                <a:lnTo>
                                  <a:pt x="611517" y="25615"/>
                                </a:lnTo>
                                <a:lnTo>
                                  <a:pt x="613676" y="24942"/>
                                </a:lnTo>
                                <a:lnTo>
                                  <a:pt x="626121" y="24942"/>
                                </a:lnTo>
                                <a:lnTo>
                                  <a:pt x="624408" y="22555"/>
                                </a:lnTo>
                                <a:lnTo>
                                  <a:pt x="623239" y="21577"/>
                                </a:lnTo>
                                <a:lnTo>
                                  <a:pt x="621715" y="20739"/>
                                </a:lnTo>
                                <a:lnTo>
                                  <a:pt x="620217" y="19862"/>
                                </a:lnTo>
                                <a:lnTo>
                                  <a:pt x="618159" y="19443"/>
                                </a:lnTo>
                                <a:close/>
                              </a:path>
                              <a:path w="1010919" h="71120">
                                <a:moveTo>
                                  <a:pt x="633742" y="53720"/>
                                </a:moveTo>
                                <a:lnTo>
                                  <a:pt x="627811" y="53720"/>
                                </a:lnTo>
                                <a:lnTo>
                                  <a:pt x="627811" y="59855"/>
                                </a:lnTo>
                                <a:lnTo>
                                  <a:pt x="633742" y="59855"/>
                                </a:lnTo>
                                <a:lnTo>
                                  <a:pt x="633742" y="53720"/>
                                </a:lnTo>
                                <a:close/>
                              </a:path>
                              <a:path w="1010919" h="71120">
                                <a:moveTo>
                                  <a:pt x="626121" y="24942"/>
                                </a:moveTo>
                                <a:lnTo>
                                  <a:pt x="618782" y="24942"/>
                                </a:lnTo>
                                <a:lnTo>
                                  <a:pt x="620929" y="25615"/>
                                </a:lnTo>
                                <a:lnTo>
                                  <a:pt x="624268" y="28079"/>
                                </a:lnTo>
                                <a:lnTo>
                                  <a:pt x="625551" y="29832"/>
                                </a:lnTo>
                                <a:lnTo>
                                  <a:pt x="627291" y="34315"/>
                                </a:lnTo>
                                <a:lnTo>
                                  <a:pt x="627722" y="36931"/>
                                </a:lnTo>
                                <a:lnTo>
                                  <a:pt x="627722" y="42913"/>
                                </a:lnTo>
                                <a:lnTo>
                                  <a:pt x="627307" y="45326"/>
                                </a:lnTo>
                                <a:lnTo>
                                  <a:pt x="627265" y="45567"/>
                                </a:lnTo>
                                <a:lnTo>
                                  <a:pt x="625583" y="49949"/>
                                </a:lnTo>
                                <a:lnTo>
                                  <a:pt x="625500" y="50164"/>
                                </a:lnTo>
                                <a:lnTo>
                                  <a:pt x="624217" y="51955"/>
                                </a:lnTo>
                                <a:lnTo>
                                  <a:pt x="622528" y="53251"/>
                                </a:lnTo>
                                <a:lnTo>
                                  <a:pt x="620814" y="54533"/>
                                </a:lnTo>
                                <a:lnTo>
                                  <a:pt x="618744" y="55181"/>
                                </a:lnTo>
                                <a:lnTo>
                                  <a:pt x="626071" y="55181"/>
                                </a:lnTo>
                                <a:lnTo>
                                  <a:pt x="627087" y="53720"/>
                                </a:lnTo>
                                <a:lnTo>
                                  <a:pt x="633742" y="53720"/>
                                </a:lnTo>
                                <a:lnTo>
                                  <a:pt x="633742" y="26288"/>
                                </a:lnTo>
                                <a:lnTo>
                                  <a:pt x="627087" y="26288"/>
                                </a:lnTo>
                                <a:lnTo>
                                  <a:pt x="626121" y="24942"/>
                                </a:lnTo>
                                <a:close/>
                              </a:path>
                              <a:path w="1010919" h="71120">
                                <a:moveTo>
                                  <a:pt x="633742" y="6654"/>
                                </a:moveTo>
                                <a:lnTo>
                                  <a:pt x="627608" y="6654"/>
                                </a:lnTo>
                                <a:lnTo>
                                  <a:pt x="627608" y="26288"/>
                                </a:lnTo>
                                <a:lnTo>
                                  <a:pt x="633742" y="26288"/>
                                </a:lnTo>
                                <a:lnTo>
                                  <a:pt x="633742" y="6654"/>
                                </a:lnTo>
                                <a:close/>
                              </a:path>
                              <a:path w="1010919" h="71120">
                                <a:moveTo>
                                  <a:pt x="663994" y="19443"/>
                                </a:moveTo>
                                <a:lnTo>
                                  <a:pt x="658329" y="19443"/>
                                </a:lnTo>
                                <a:lnTo>
                                  <a:pt x="655167" y="20319"/>
                                </a:lnTo>
                                <a:lnTo>
                                  <a:pt x="643953" y="44297"/>
                                </a:lnTo>
                                <a:lnTo>
                                  <a:pt x="644690" y="47878"/>
                                </a:lnTo>
                                <a:lnTo>
                                  <a:pt x="658710" y="60680"/>
                                </a:lnTo>
                                <a:lnTo>
                                  <a:pt x="665251" y="60680"/>
                                </a:lnTo>
                                <a:lnTo>
                                  <a:pt x="667689" y="60274"/>
                                </a:lnTo>
                                <a:lnTo>
                                  <a:pt x="672020" y="58597"/>
                                </a:lnTo>
                                <a:lnTo>
                                  <a:pt x="673836" y="57416"/>
                                </a:lnTo>
                                <a:lnTo>
                                  <a:pt x="675996" y="55181"/>
                                </a:lnTo>
                                <a:lnTo>
                                  <a:pt x="660069" y="55181"/>
                                </a:lnTo>
                                <a:lnTo>
                                  <a:pt x="657898" y="54635"/>
                                </a:lnTo>
                                <a:lnTo>
                                  <a:pt x="650074" y="41986"/>
                                </a:lnTo>
                                <a:lnTo>
                                  <a:pt x="648322" y="41986"/>
                                </a:lnTo>
                                <a:lnTo>
                                  <a:pt x="648322" y="36677"/>
                                </a:lnTo>
                                <a:lnTo>
                                  <a:pt x="650074" y="36677"/>
                                </a:lnTo>
                                <a:lnTo>
                                  <a:pt x="650074" y="35420"/>
                                </a:lnTo>
                                <a:lnTo>
                                  <a:pt x="659485" y="24942"/>
                                </a:lnTo>
                                <a:lnTo>
                                  <a:pt x="674805" y="24942"/>
                                </a:lnTo>
                                <a:lnTo>
                                  <a:pt x="671957" y="22301"/>
                                </a:lnTo>
                                <a:lnTo>
                                  <a:pt x="670115" y="21170"/>
                                </a:lnTo>
                                <a:lnTo>
                                  <a:pt x="666051" y="19786"/>
                                </a:lnTo>
                                <a:lnTo>
                                  <a:pt x="663994" y="19443"/>
                                </a:lnTo>
                                <a:close/>
                              </a:path>
                              <a:path w="1010919" h="71120">
                                <a:moveTo>
                                  <a:pt x="672515" y="48945"/>
                                </a:moveTo>
                                <a:lnTo>
                                  <a:pt x="664159" y="55181"/>
                                </a:lnTo>
                                <a:lnTo>
                                  <a:pt x="675996" y="55181"/>
                                </a:lnTo>
                                <a:lnTo>
                                  <a:pt x="676770" y="54381"/>
                                </a:lnTo>
                                <a:lnTo>
                                  <a:pt x="677824" y="52616"/>
                                </a:lnTo>
                                <a:lnTo>
                                  <a:pt x="678332" y="50977"/>
                                </a:lnTo>
                                <a:lnTo>
                                  <a:pt x="678446" y="50609"/>
                                </a:lnTo>
                                <a:lnTo>
                                  <a:pt x="672515" y="48945"/>
                                </a:lnTo>
                                <a:close/>
                              </a:path>
                              <a:path w="1010919" h="71120">
                                <a:moveTo>
                                  <a:pt x="650074" y="36677"/>
                                </a:moveTo>
                                <a:lnTo>
                                  <a:pt x="648322" y="36677"/>
                                </a:lnTo>
                                <a:lnTo>
                                  <a:pt x="648322" y="41986"/>
                                </a:lnTo>
                                <a:lnTo>
                                  <a:pt x="650074" y="41986"/>
                                </a:lnTo>
                                <a:lnTo>
                                  <a:pt x="650074" y="36677"/>
                                </a:lnTo>
                                <a:close/>
                              </a:path>
                              <a:path w="1010919" h="71120">
                                <a:moveTo>
                                  <a:pt x="674805" y="24942"/>
                                </a:moveTo>
                                <a:lnTo>
                                  <a:pt x="664133" y="24942"/>
                                </a:lnTo>
                                <a:lnTo>
                                  <a:pt x="666450" y="25552"/>
                                </a:lnTo>
                                <a:lnTo>
                                  <a:pt x="666227" y="25552"/>
                                </a:lnTo>
                                <a:lnTo>
                                  <a:pt x="669340" y="27495"/>
                                </a:lnTo>
                                <a:lnTo>
                                  <a:pt x="670598" y="28892"/>
                                </a:lnTo>
                                <a:lnTo>
                                  <a:pt x="672411" y="32524"/>
                                </a:lnTo>
                                <a:lnTo>
                                  <a:pt x="672833" y="34429"/>
                                </a:lnTo>
                                <a:lnTo>
                                  <a:pt x="672833" y="36677"/>
                                </a:lnTo>
                                <a:lnTo>
                                  <a:pt x="650074" y="36677"/>
                                </a:lnTo>
                                <a:lnTo>
                                  <a:pt x="650074" y="41986"/>
                                </a:lnTo>
                                <a:lnTo>
                                  <a:pt x="679069" y="41986"/>
                                </a:lnTo>
                                <a:lnTo>
                                  <a:pt x="679031" y="35420"/>
                                </a:lnTo>
                                <a:lnTo>
                                  <a:pt x="678713" y="33350"/>
                                </a:lnTo>
                                <a:lnTo>
                                  <a:pt x="678586" y="32524"/>
                                </a:lnTo>
                                <a:lnTo>
                                  <a:pt x="676629" y="27495"/>
                                </a:lnTo>
                                <a:lnTo>
                                  <a:pt x="675391" y="25552"/>
                                </a:lnTo>
                                <a:lnTo>
                                  <a:pt x="674805" y="24942"/>
                                </a:lnTo>
                                <a:close/>
                              </a:path>
                              <a:path w="1010919" h="71120">
                                <a:moveTo>
                                  <a:pt x="706170" y="19443"/>
                                </a:moveTo>
                                <a:lnTo>
                                  <a:pt x="700214" y="19443"/>
                                </a:lnTo>
                                <a:lnTo>
                                  <a:pt x="697242" y="20269"/>
                                </a:lnTo>
                                <a:lnTo>
                                  <a:pt x="692124" y="23634"/>
                                </a:lnTo>
                                <a:lnTo>
                                  <a:pt x="690118" y="26022"/>
                                </a:lnTo>
                                <a:lnTo>
                                  <a:pt x="687247" y="32181"/>
                                </a:lnTo>
                                <a:lnTo>
                                  <a:pt x="686536" y="35813"/>
                                </a:lnTo>
                                <a:lnTo>
                                  <a:pt x="686536" y="44234"/>
                                </a:lnTo>
                                <a:lnTo>
                                  <a:pt x="687200" y="47650"/>
                                </a:lnTo>
                                <a:lnTo>
                                  <a:pt x="687247" y="47891"/>
                                </a:lnTo>
                                <a:lnTo>
                                  <a:pt x="700138" y="60680"/>
                                </a:lnTo>
                                <a:lnTo>
                                  <a:pt x="706018" y="60680"/>
                                </a:lnTo>
                                <a:lnTo>
                                  <a:pt x="714082" y="55181"/>
                                </a:lnTo>
                                <a:lnTo>
                                  <a:pt x="701738" y="55181"/>
                                </a:lnTo>
                                <a:lnTo>
                                  <a:pt x="699699" y="54533"/>
                                </a:lnTo>
                                <a:lnTo>
                                  <a:pt x="692686" y="36931"/>
                                </a:lnTo>
                                <a:lnTo>
                                  <a:pt x="693089" y="34569"/>
                                </a:lnTo>
                                <a:lnTo>
                                  <a:pt x="694791" y="30048"/>
                                </a:lnTo>
                                <a:lnTo>
                                  <a:pt x="696087" y="28257"/>
                                </a:lnTo>
                                <a:lnTo>
                                  <a:pt x="699528" y="25615"/>
                                </a:lnTo>
                                <a:lnTo>
                                  <a:pt x="701700" y="24942"/>
                                </a:lnTo>
                                <a:lnTo>
                                  <a:pt x="714128" y="24942"/>
                                </a:lnTo>
                                <a:lnTo>
                                  <a:pt x="712406" y="22555"/>
                                </a:lnTo>
                                <a:lnTo>
                                  <a:pt x="711250" y="21577"/>
                                </a:lnTo>
                                <a:lnTo>
                                  <a:pt x="709714" y="20739"/>
                                </a:lnTo>
                                <a:lnTo>
                                  <a:pt x="708228" y="19862"/>
                                </a:lnTo>
                                <a:lnTo>
                                  <a:pt x="706170" y="19443"/>
                                </a:lnTo>
                                <a:close/>
                              </a:path>
                              <a:path w="1010919" h="71120">
                                <a:moveTo>
                                  <a:pt x="721753" y="53720"/>
                                </a:moveTo>
                                <a:lnTo>
                                  <a:pt x="715822" y="53720"/>
                                </a:lnTo>
                                <a:lnTo>
                                  <a:pt x="715822" y="59855"/>
                                </a:lnTo>
                                <a:lnTo>
                                  <a:pt x="721753" y="59855"/>
                                </a:lnTo>
                                <a:lnTo>
                                  <a:pt x="721753" y="53720"/>
                                </a:lnTo>
                                <a:close/>
                              </a:path>
                              <a:path w="1010919" h="71120">
                                <a:moveTo>
                                  <a:pt x="714128" y="24942"/>
                                </a:moveTo>
                                <a:lnTo>
                                  <a:pt x="706793" y="24942"/>
                                </a:lnTo>
                                <a:lnTo>
                                  <a:pt x="708927" y="25615"/>
                                </a:lnTo>
                                <a:lnTo>
                                  <a:pt x="712279" y="28079"/>
                                </a:lnTo>
                                <a:lnTo>
                                  <a:pt x="713562" y="29832"/>
                                </a:lnTo>
                                <a:lnTo>
                                  <a:pt x="715302" y="34315"/>
                                </a:lnTo>
                                <a:lnTo>
                                  <a:pt x="715733" y="36931"/>
                                </a:lnTo>
                                <a:lnTo>
                                  <a:pt x="715733" y="42913"/>
                                </a:lnTo>
                                <a:lnTo>
                                  <a:pt x="715329" y="45326"/>
                                </a:lnTo>
                                <a:lnTo>
                                  <a:pt x="715289" y="45567"/>
                                </a:lnTo>
                                <a:lnTo>
                                  <a:pt x="713594" y="49949"/>
                                </a:lnTo>
                                <a:lnTo>
                                  <a:pt x="713511" y="50164"/>
                                </a:lnTo>
                                <a:lnTo>
                                  <a:pt x="712228" y="51955"/>
                                </a:lnTo>
                                <a:lnTo>
                                  <a:pt x="708825" y="54533"/>
                                </a:lnTo>
                                <a:lnTo>
                                  <a:pt x="706755" y="55181"/>
                                </a:lnTo>
                                <a:lnTo>
                                  <a:pt x="714082" y="55181"/>
                                </a:lnTo>
                                <a:lnTo>
                                  <a:pt x="715098" y="53720"/>
                                </a:lnTo>
                                <a:lnTo>
                                  <a:pt x="721753" y="53720"/>
                                </a:lnTo>
                                <a:lnTo>
                                  <a:pt x="721753" y="26288"/>
                                </a:lnTo>
                                <a:lnTo>
                                  <a:pt x="715098" y="26288"/>
                                </a:lnTo>
                                <a:lnTo>
                                  <a:pt x="714128" y="24942"/>
                                </a:lnTo>
                                <a:close/>
                              </a:path>
                              <a:path w="1010919" h="71120">
                                <a:moveTo>
                                  <a:pt x="721753" y="6654"/>
                                </a:moveTo>
                                <a:lnTo>
                                  <a:pt x="715619" y="6654"/>
                                </a:lnTo>
                                <a:lnTo>
                                  <a:pt x="715619" y="26288"/>
                                </a:lnTo>
                                <a:lnTo>
                                  <a:pt x="721753" y="26288"/>
                                </a:lnTo>
                                <a:lnTo>
                                  <a:pt x="721753" y="6654"/>
                                </a:lnTo>
                                <a:close/>
                              </a:path>
                              <a:path w="1010919" h="71120">
                                <a:moveTo>
                                  <a:pt x="771867" y="4152"/>
                                </a:moveTo>
                                <a:lnTo>
                                  <a:pt x="766457" y="4152"/>
                                </a:lnTo>
                                <a:lnTo>
                                  <a:pt x="763295" y="8775"/>
                                </a:lnTo>
                                <a:lnTo>
                                  <a:pt x="760844" y="13855"/>
                                </a:lnTo>
                                <a:lnTo>
                                  <a:pt x="757428" y="24841"/>
                                </a:lnTo>
                                <a:lnTo>
                                  <a:pt x="756589" y="30873"/>
                                </a:lnTo>
                                <a:lnTo>
                                  <a:pt x="756589" y="43954"/>
                                </a:lnTo>
                                <a:lnTo>
                                  <a:pt x="757428" y="49987"/>
                                </a:lnTo>
                                <a:lnTo>
                                  <a:pt x="760844" y="60985"/>
                                </a:lnTo>
                                <a:lnTo>
                                  <a:pt x="763295" y="66039"/>
                                </a:lnTo>
                                <a:lnTo>
                                  <a:pt x="766457" y="70662"/>
                                </a:lnTo>
                                <a:lnTo>
                                  <a:pt x="771867" y="70662"/>
                                </a:lnTo>
                                <a:lnTo>
                                  <a:pt x="770204" y="68376"/>
                                </a:lnTo>
                                <a:lnTo>
                                  <a:pt x="768692" y="65417"/>
                                </a:lnTo>
                                <a:lnTo>
                                  <a:pt x="765987" y="58140"/>
                                </a:lnTo>
                                <a:lnTo>
                                  <a:pt x="764908" y="54203"/>
                                </a:lnTo>
                                <a:lnTo>
                                  <a:pt x="763333" y="45719"/>
                                </a:lnTo>
                                <a:lnTo>
                                  <a:pt x="762927" y="41528"/>
                                </a:lnTo>
                                <a:lnTo>
                                  <a:pt x="762927" y="34302"/>
                                </a:lnTo>
                                <a:lnTo>
                                  <a:pt x="770610" y="5880"/>
                                </a:lnTo>
                                <a:lnTo>
                                  <a:pt x="771867" y="4152"/>
                                </a:lnTo>
                                <a:close/>
                              </a:path>
                              <a:path w="1010919" h="71120">
                                <a:moveTo>
                                  <a:pt x="786828" y="20065"/>
                                </a:moveTo>
                                <a:lnTo>
                                  <a:pt x="780910" y="20065"/>
                                </a:lnTo>
                                <a:lnTo>
                                  <a:pt x="780910" y="59855"/>
                                </a:lnTo>
                                <a:lnTo>
                                  <a:pt x="787031" y="59855"/>
                                </a:lnTo>
                                <a:lnTo>
                                  <a:pt x="787031" y="33527"/>
                                </a:lnTo>
                                <a:lnTo>
                                  <a:pt x="787424" y="31788"/>
                                </a:lnTo>
                                <a:lnTo>
                                  <a:pt x="787476" y="31559"/>
                                </a:lnTo>
                                <a:lnTo>
                                  <a:pt x="789254" y="28295"/>
                                </a:lnTo>
                                <a:lnTo>
                                  <a:pt x="790448" y="27063"/>
                                </a:lnTo>
                                <a:lnTo>
                                  <a:pt x="792030" y="26187"/>
                                </a:lnTo>
                                <a:lnTo>
                                  <a:pt x="786828" y="26187"/>
                                </a:lnTo>
                                <a:lnTo>
                                  <a:pt x="786828" y="20065"/>
                                </a:lnTo>
                                <a:close/>
                              </a:path>
                              <a:path w="1010919" h="71120">
                                <a:moveTo>
                                  <a:pt x="810231" y="24942"/>
                                </a:moveTo>
                                <a:lnTo>
                                  <a:pt x="800061" y="24942"/>
                                </a:lnTo>
                                <a:lnTo>
                                  <a:pt x="802297" y="25819"/>
                                </a:lnTo>
                                <a:lnTo>
                                  <a:pt x="805548" y="29349"/>
                                </a:lnTo>
                                <a:lnTo>
                                  <a:pt x="806284" y="31559"/>
                                </a:lnTo>
                                <a:lnTo>
                                  <a:pt x="806361" y="59855"/>
                                </a:lnTo>
                                <a:lnTo>
                                  <a:pt x="812495" y="59855"/>
                                </a:lnTo>
                                <a:lnTo>
                                  <a:pt x="812495" y="31102"/>
                                </a:lnTo>
                                <a:lnTo>
                                  <a:pt x="811936" y="28295"/>
                                </a:lnTo>
                                <a:lnTo>
                                  <a:pt x="810231" y="24942"/>
                                </a:lnTo>
                                <a:close/>
                              </a:path>
                              <a:path w="1010919" h="71120">
                                <a:moveTo>
                                  <a:pt x="801687" y="19443"/>
                                </a:moveTo>
                                <a:lnTo>
                                  <a:pt x="795972" y="19443"/>
                                </a:lnTo>
                                <a:lnTo>
                                  <a:pt x="793521" y="20065"/>
                                </a:lnTo>
                                <a:lnTo>
                                  <a:pt x="789711" y="22529"/>
                                </a:lnTo>
                                <a:lnTo>
                                  <a:pt x="788289" y="24168"/>
                                </a:lnTo>
                                <a:lnTo>
                                  <a:pt x="787349" y="26187"/>
                                </a:lnTo>
                                <a:lnTo>
                                  <a:pt x="792030" y="26187"/>
                                </a:lnTo>
                                <a:lnTo>
                                  <a:pt x="793521" y="25361"/>
                                </a:lnTo>
                                <a:lnTo>
                                  <a:pt x="795261" y="24942"/>
                                </a:lnTo>
                                <a:lnTo>
                                  <a:pt x="810231" y="24942"/>
                                </a:lnTo>
                                <a:lnTo>
                                  <a:pt x="809675" y="23850"/>
                                </a:lnTo>
                                <a:lnTo>
                                  <a:pt x="808113" y="22186"/>
                                </a:lnTo>
                                <a:lnTo>
                                  <a:pt x="804190" y="20065"/>
                                </a:lnTo>
                                <a:lnTo>
                                  <a:pt x="804379" y="20065"/>
                                </a:lnTo>
                                <a:lnTo>
                                  <a:pt x="801687" y="19443"/>
                                </a:lnTo>
                                <a:close/>
                              </a:path>
                              <a:path w="1010919" h="71120">
                                <a:moveTo>
                                  <a:pt x="858189" y="28574"/>
                                </a:moveTo>
                                <a:lnTo>
                                  <a:pt x="826185" y="28574"/>
                                </a:lnTo>
                                <a:lnTo>
                                  <a:pt x="826185" y="34189"/>
                                </a:lnTo>
                                <a:lnTo>
                                  <a:pt x="858189" y="34189"/>
                                </a:lnTo>
                                <a:lnTo>
                                  <a:pt x="858189" y="28574"/>
                                </a:lnTo>
                                <a:close/>
                              </a:path>
                              <a:path w="1010919" h="71120">
                                <a:moveTo>
                                  <a:pt x="858189" y="43954"/>
                                </a:moveTo>
                                <a:lnTo>
                                  <a:pt x="826185" y="43954"/>
                                </a:lnTo>
                                <a:lnTo>
                                  <a:pt x="826185" y="49568"/>
                                </a:lnTo>
                                <a:lnTo>
                                  <a:pt x="858189" y="49568"/>
                                </a:lnTo>
                                <a:lnTo>
                                  <a:pt x="858189" y="43954"/>
                                </a:lnTo>
                                <a:close/>
                              </a:path>
                              <a:path w="1010919" h="71120">
                                <a:moveTo>
                                  <a:pt x="890524" y="13411"/>
                                </a:moveTo>
                                <a:lnTo>
                                  <a:pt x="884072" y="13411"/>
                                </a:lnTo>
                                <a:lnTo>
                                  <a:pt x="884072" y="59855"/>
                                </a:lnTo>
                                <a:lnTo>
                                  <a:pt x="890524" y="59855"/>
                                </a:lnTo>
                                <a:lnTo>
                                  <a:pt x="890524" y="13411"/>
                                </a:lnTo>
                                <a:close/>
                              </a:path>
                              <a:path w="1010919" h="71120">
                                <a:moveTo>
                                  <a:pt x="890524" y="6654"/>
                                </a:moveTo>
                                <a:lnTo>
                                  <a:pt x="884072" y="6654"/>
                                </a:lnTo>
                                <a:lnTo>
                                  <a:pt x="870788" y="15481"/>
                                </a:lnTo>
                                <a:lnTo>
                                  <a:pt x="870788" y="22034"/>
                                </a:lnTo>
                                <a:lnTo>
                                  <a:pt x="883767" y="13411"/>
                                </a:lnTo>
                                <a:lnTo>
                                  <a:pt x="890524" y="13411"/>
                                </a:lnTo>
                                <a:lnTo>
                                  <a:pt x="890524" y="6654"/>
                                </a:lnTo>
                                <a:close/>
                              </a:path>
                              <a:path w="1010919" h="71120">
                                <a:moveTo>
                                  <a:pt x="927303" y="5918"/>
                                </a:moveTo>
                                <a:lnTo>
                                  <a:pt x="921321" y="5918"/>
                                </a:lnTo>
                                <a:lnTo>
                                  <a:pt x="918629" y="6578"/>
                                </a:lnTo>
                                <a:lnTo>
                                  <a:pt x="905118" y="41224"/>
                                </a:lnTo>
                                <a:lnTo>
                                  <a:pt x="905535" y="44335"/>
                                </a:lnTo>
                                <a:lnTo>
                                  <a:pt x="921615" y="60617"/>
                                </a:lnTo>
                                <a:lnTo>
                                  <a:pt x="927074" y="60617"/>
                                </a:lnTo>
                                <a:lnTo>
                                  <a:pt x="930186" y="59842"/>
                                </a:lnTo>
                                <a:lnTo>
                                  <a:pt x="935507" y="56641"/>
                                </a:lnTo>
                                <a:lnTo>
                                  <a:pt x="937190" y="54876"/>
                                </a:lnTo>
                                <a:lnTo>
                                  <a:pt x="921270" y="54876"/>
                                </a:lnTo>
                                <a:lnTo>
                                  <a:pt x="919377" y="54330"/>
                                </a:lnTo>
                                <a:lnTo>
                                  <a:pt x="911948" y="41224"/>
                                </a:lnTo>
                                <a:lnTo>
                                  <a:pt x="912092" y="40512"/>
                                </a:lnTo>
                                <a:lnTo>
                                  <a:pt x="912143" y="40258"/>
                                </a:lnTo>
                                <a:lnTo>
                                  <a:pt x="912253" y="39712"/>
                                </a:lnTo>
                                <a:lnTo>
                                  <a:pt x="918274" y="32118"/>
                                </a:lnTo>
                                <a:lnTo>
                                  <a:pt x="911009" y="32118"/>
                                </a:lnTo>
                                <a:lnTo>
                                  <a:pt x="911109" y="25323"/>
                                </a:lnTo>
                                <a:lnTo>
                                  <a:pt x="912228" y="20599"/>
                                </a:lnTo>
                                <a:lnTo>
                                  <a:pt x="916952" y="13423"/>
                                </a:lnTo>
                                <a:lnTo>
                                  <a:pt x="920203" y="11633"/>
                                </a:lnTo>
                                <a:lnTo>
                                  <a:pt x="937271" y="11633"/>
                                </a:lnTo>
                                <a:lnTo>
                                  <a:pt x="936510" y="10540"/>
                                </a:lnTo>
                                <a:lnTo>
                                  <a:pt x="934605" y="8889"/>
                                </a:lnTo>
                                <a:lnTo>
                                  <a:pt x="932268" y="7721"/>
                                </a:lnTo>
                                <a:lnTo>
                                  <a:pt x="930043" y="6578"/>
                                </a:lnTo>
                                <a:lnTo>
                                  <a:pt x="927303" y="5918"/>
                                </a:lnTo>
                                <a:close/>
                              </a:path>
                              <a:path w="1010919" h="71120">
                                <a:moveTo>
                                  <a:pt x="937277" y="30759"/>
                                </a:moveTo>
                                <a:lnTo>
                                  <a:pt x="925880" y="30759"/>
                                </a:lnTo>
                                <a:lnTo>
                                  <a:pt x="927823" y="31305"/>
                                </a:lnTo>
                                <a:lnTo>
                                  <a:pt x="931227" y="33439"/>
                                </a:lnTo>
                                <a:lnTo>
                                  <a:pt x="932561" y="34886"/>
                                </a:lnTo>
                                <a:lnTo>
                                  <a:pt x="934516" y="38506"/>
                                </a:lnTo>
                                <a:lnTo>
                                  <a:pt x="934949" y="40258"/>
                                </a:lnTo>
                                <a:lnTo>
                                  <a:pt x="935012" y="44970"/>
                                </a:lnTo>
                                <a:lnTo>
                                  <a:pt x="934504" y="47002"/>
                                </a:lnTo>
                                <a:lnTo>
                                  <a:pt x="933475" y="48831"/>
                                </a:lnTo>
                                <a:lnTo>
                                  <a:pt x="932484" y="50685"/>
                                </a:lnTo>
                                <a:lnTo>
                                  <a:pt x="931113" y="52133"/>
                                </a:lnTo>
                                <a:lnTo>
                                  <a:pt x="929347" y="53225"/>
                                </a:lnTo>
                                <a:lnTo>
                                  <a:pt x="927620" y="54330"/>
                                </a:lnTo>
                                <a:lnTo>
                                  <a:pt x="925664" y="54876"/>
                                </a:lnTo>
                                <a:lnTo>
                                  <a:pt x="937190" y="54876"/>
                                </a:lnTo>
                                <a:lnTo>
                                  <a:pt x="937577" y="54470"/>
                                </a:lnTo>
                                <a:lnTo>
                                  <a:pt x="940523" y="49009"/>
                                </a:lnTo>
                                <a:lnTo>
                                  <a:pt x="941247" y="45999"/>
                                </a:lnTo>
                                <a:lnTo>
                                  <a:pt x="941247" y="39281"/>
                                </a:lnTo>
                                <a:lnTo>
                                  <a:pt x="940498" y="36245"/>
                                </a:lnTo>
                                <a:lnTo>
                                  <a:pt x="937656" y="31305"/>
                                </a:lnTo>
                                <a:lnTo>
                                  <a:pt x="937532" y="31089"/>
                                </a:lnTo>
                                <a:lnTo>
                                  <a:pt x="937437" y="30924"/>
                                </a:lnTo>
                                <a:lnTo>
                                  <a:pt x="937277" y="30759"/>
                                </a:lnTo>
                                <a:close/>
                              </a:path>
                              <a:path w="1010919" h="71120">
                                <a:moveTo>
                                  <a:pt x="927569" y="25044"/>
                                </a:moveTo>
                                <a:lnTo>
                                  <a:pt x="922705" y="25044"/>
                                </a:lnTo>
                                <a:lnTo>
                                  <a:pt x="920978" y="25323"/>
                                </a:lnTo>
                                <a:lnTo>
                                  <a:pt x="911428" y="32118"/>
                                </a:lnTo>
                                <a:lnTo>
                                  <a:pt x="918274" y="32118"/>
                                </a:lnTo>
                                <a:lnTo>
                                  <a:pt x="920508" y="31089"/>
                                </a:lnTo>
                                <a:lnTo>
                                  <a:pt x="922045" y="30759"/>
                                </a:lnTo>
                                <a:lnTo>
                                  <a:pt x="937277" y="30759"/>
                                </a:lnTo>
                                <a:lnTo>
                                  <a:pt x="935418" y="28841"/>
                                </a:lnTo>
                                <a:lnTo>
                                  <a:pt x="930363" y="25806"/>
                                </a:lnTo>
                                <a:lnTo>
                                  <a:pt x="927569" y="25044"/>
                                </a:lnTo>
                                <a:close/>
                              </a:path>
                              <a:path w="1010919" h="71120">
                                <a:moveTo>
                                  <a:pt x="937271" y="11633"/>
                                </a:moveTo>
                                <a:lnTo>
                                  <a:pt x="927125" y="11633"/>
                                </a:lnTo>
                                <a:lnTo>
                                  <a:pt x="929373" y="12433"/>
                                </a:lnTo>
                                <a:lnTo>
                                  <a:pt x="931075" y="13995"/>
                                </a:lnTo>
                                <a:lnTo>
                                  <a:pt x="932764" y="15582"/>
                                </a:lnTo>
                                <a:lnTo>
                                  <a:pt x="933919" y="17564"/>
                                </a:lnTo>
                                <a:lnTo>
                                  <a:pt x="934491" y="19951"/>
                                </a:lnTo>
                                <a:lnTo>
                                  <a:pt x="940841" y="19951"/>
                                </a:lnTo>
                                <a:lnTo>
                                  <a:pt x="940465" y="17564"/>
                                </a:lnTo>
                                <a:lnTo>
                                  <a:pt x="940409" y="17208"/>
                                </a:lnTo>
                                <a:lnTo>
                                  <a:pt x="939457" y="14770"/>
                                </a:lnTo>
                                <a:lnTo>
                                  <a:pt x="937271" y="11633"/>
                                </a:lnTo>
                                <a:close/>
                              </a:path>
                              <a:path w="1010919" h="71120">
                                <a:moveTo>
                                  <a:pt x="972693" y="5918"/>
                                </a:moveTo>
                                <a:lnTo>
                                  <a:pt x="964933" y="5918"/>
                                </a:lnTo>
                                <a:lnTo>
                                  <a:pt x="961618" y="7010"/>
                                </a:lnTo>
                                <a:lnTo>
                                  <a:pt x="956094" y="11315"/>
                                </a:lnTo>
                                <a:lnTo>
                                  <a:pt x="953985" y="14439"/>
                                </a:lnTo>
                                <a:lnTo>
                                  <a:pt x="951052" y="22593"/>
                                </a:lnTo>
                                <a:lnTo>
                                  <a:pt x="950328" y="27508"/>
                                </a:lnTo>
                                <a:lnTo>
                                  <a:pt x="950328" y="39039"/>
                                </a:lnTo>
                                <a:lnTo>
                                  <a:pt x="964895" y="60578"/>
                                </a:lnTo>
                                <a:lnTo>
                                  <a:pt x="972731" y="60578"/>
                                </a:lnTo>
                                <a:lnTo>
                                  <a:pt x="976071" y="59524"/>
                                </a:lnTo>
                                <a:lnTo>
                                  <a:pt x="981570" y="55244"/>
                                </a:lnTo>
                                <a:lnTo>
                                  <a:pt x="981818" y="54876"/>
                                </a:lnTo>
                                <a:lnTo>
                                  <a:pt x="966241" y="54876"/>
                                </a:lnTo>
                                <a:lnTo>
                                  <a:pt x="964018" y="54025"/>
                                </a:lnTo>
                                <a:lnTo>
                                  <a:pt x="960374" y="50660"/>
                                </a:lnTo>
                                <a:lnTo>
                                  <a:pt x="958977" y="48221"/>
                                </a:lnTo>
                                <a:lnTo>
                                  <a:pt x="957033" y="41770"/>
                                </a:lnTo>
                                <a:lnTo>
                                  <a:pt x="956563" y="37871"/>
                                </a:lnTo>
                                <a:lnTo>
                                  <a:pt x="956563" y="26339"/>
                                </a:lnTo>
                                <a:lnTo>
                                  <a:pt x="957643" y="20993"/>
                                </a:lnTo>
                                <a:lnTo>
                                  <a:pt x="961974" y="13423"/>
                                </a:lnTo>
                                <a:lnTo>
                                  <a:pt x="964971" y="11531"/>
                                </a:lnTo>
                                <a:lnTo>
                                  <a:pt x="981678" y="11531"/>
                                </a:lnTo>
                                <a:lnTo>
                                  <a:pt x="981532" y="11315"/>
                                </a:lnTo>
                                <a:lnTo>
                                  <a:pt x="978763" y="9182"/>
                                </a:lnTo>
                                <a:lnTo>
                                  <a:pt x="976020" y="7010"/>
                                </a:lnTo>
                                <a:lnTo>
                                  <a:pt x="972693" y="5918"/>
                                </a:lnTo>
                                <a:close/>
                              </a:path>
                              <a:path w="1010919" h="71120">
                                <a:moveTo>
                                  <a:pt x="981678" y="11531"/>
                                </a:moveTo>
                                <a:lnTo>
                                  <a:pt x="971384" y="11531"/>
                                </a:lnTo>
                                <a:lnTo>
                                  <a:pt x="973569" y="12395"/>
                                </a:lnTo>
                                <a:lnTo>
                                  <a:pt x="977226" y="15786"/>
                                </a:lnTo>
                                <a:lnTo>
                                  <a:pt x="978623" y="18249"/>
                                </a:lnTo>
                                <a:lnTo>
                                  <a:pt x="980579" y="24726"/>
                                </a:lnTo>
                                <a:lnTo>
                                  <a:pt x="981075" y="28651"/>
                                </a:lnTo>
                                <a:lnTo>
                                  <a:pt x="981075" y="40182"/>
                                </a:lnTo>
                                <a:lnTo>
                                  <a:pt x="979995" y="45516"/>
                                </a:lnTo>
                                <a:lnTo>
                                  <a:pt x="977861" y="49263"/>
                                </a:lnTo>
                                <a:lnTo>
                                  <a:pt x="975702" y="52997"/>
                                </a:lnTo>
                                <a:lnTo>
                                  <a:pt x="972693" y="54876"/>
                                </a:lnTo>
                                <a:lnTo>
                                  <a:pt x="981818" y="54876"/>
                                </a:lnTo>
                                <a:lnTo>
                                  <a:pt x="983678" y="52120"/>
                                </a:lnTo>
                                <a:lnTo>
                                  <a:pt x="986574" y="43980"/>
                                </a:lnTo>
                                <a:lnTo>
                                  <a:pt x="987310" y="39039"/>
                                </a:lnTo>
                                <a:lnTo>
                                  <a:pt x="987310" y="27508"/>
                                </a:lnTo>
                                <a:lnTo>
                                  <a:pt x="986574" y="22593"/>
                                </a:lnTo>
                                <a:lnTo>
                                  <a:pt x="983653" y="14439"/>
                                </a:lnTo>
                                <a:lnTo>
                                  <a:pt x="981678" y="11531"/>
                                </a:lnTo>
                                <a:close/>
                              </a:path>
                              <a:path w="1010919" h="71120">
                                <a:moveTo>
                                  <a:pt x="1000506" y="0"/>
                                </a:moveTo>
                                <a:lnTo>
                                  <a:pt x="995095" y="0"/>
                                </a:lnTo>
                                <a:lnTo>
                                  <a:pt x="996772" y="2285"/>
                                </a:lnTo>
                                <a:lnTo>
                                  <a:pt x="998283" y="5257"/>
                                </a:lnTo>
                                <a:lnTo>
                                  <a:pt x="1000975" y="12522"/>
                                </a:lnTo>
                                <a:lnTo>
                                  <a:pt x="1002055" y="16459"/>
                                </a:lnTo>
                                <a:lnTo>
                                  <a:pt x="1003642" y="24955"/>
                                </a:lnTo>
                                <a:lnTo>
                                  <a:pt x="1004036" y="29133"/>
                                </a:lnTo>
                                <a:lnTo>
                                  <a:pt x="1004036" y="36334"/>
                                </a:lnTo>
                                <a:lnTo>
                                  <a:pt x="998588" y="60159"/>
                                </a:lnTo>
                                <a:lnTo>
                                  <a:pt x="997508" y="62674"/>
                                </a:lnTo>
                                <a:lnTo>
                                  <a:pt x="996353" y="64782"/>
                                </a:lnTo>
                                <a:lnTo>
                                  <a:pt x="995095" y="66509"/>
                                </a:lnTo>
                                <a:lnTo>
                                  <a:pt x="1000506" y="66509"/>
                                </a:lnTo>
                                <a:lnTo>
                                  <a:pt x="1003681" y="61887"/>
                                </a:lnTo>
                                <a:lnTo>
                                  <a:pt x="1006106" y="56819"/>
                                </a:lnTo>
                                <a:lnTo>
                                  <a:pt x="1009511" y="45872"/>
                                </a:lnTo>
                                <a:lnTo>
                                  <a:pt x="1010386" y="39801"/>
                                </a:lnTo>
                                <a:lnTo>
                                  <a:pt x="1010386" y="26708"/>
                                </a:lnTo>
                                <a:lnTo>
                                  <a:pt x="1009522" y="20688"/>
                                </a:lnTo>
                                <a:lnTo>
                                  <a:pt x="1006106" y="9690"/>
                                </a:lnTo>
                                <a:lnTo>
                                  <a:pt x="1003681" y="4622"/>
                                </a:lnTo>
                                <a:lnTo>
                                  <a:pt x="1000506"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0" y="1944623"/>
                            <a:ext cx="1628139" cy="152400"/>
                          </a:xfrm>
                          <a:custGeom>
                            <a:avLst/>
                            <a:gdLst/>
                            <a:ahLst/>
                            <a:cxnLst/>
                            <a:rect l="l" t="t" r="r" b="b"/>
                            <a:pathLst>
                              <a:path w="1628139" h="152400">
                                <a:moveTo>
                                  <a:pt x="1627632" y="0"/>
                                </a:moveTo>
                                <a:lnTo>
                                  <a:pt x="0" y="0"/>
                                </a:lnTo>
                                <a:lnTo>
                                  <a:pt x="0" y="152400"/>
                                </a:lnTo>
                                <a:lnTo>
                                  <a:pt x="1627632" y="152400"/>
                                </a:lnTo>
                                <a:lnTo>
                                  <a:pt x="1627632" y="0"/>
                                </a:lnTo>
                                <a:close/>
                              </a:path>
                            </a:pathLst>
                          </a:custGeom>
                          <a:solidFill>
                            <a:srgbClr val="D2DFEF"/>
                          </a:solidFill>
                        </wps:spPr>
                        <wps:bodyPr wrap="square" lIns="0" tIns="0" rIns="0" bIns="0" rtlCol="0">
                          <a:prstTxWarp prst="textNoShape">
                            <a:avLst/>
                          </a:prstTxWarp>
                          <a:noAutofit/>
                        </wps:bodyPr>
                      </wps:wsp>
                      <wps:wsp>
                        <wps:cNvPr id="123" name="Graphic 123"/>
                        <wps:cNvSpPr/>
                        <wps:spPr>
                          <a:xfrm>
                            <a:off x="301663" y="1988400"/>
                            <a:ext cx="1022985" cy="71120"/>
                          </a:xfrm>
                          <a:custGeom>
                            <a:avLst/>
                            <a:gdLst/>
                            <a:ahLst/>
                            <a:cxnLst/>
                            <a:rect l="l" t="t" r="r" b="b"/>
                            <a:pathLst>
                              <a:path w="1022985" h="71120">
                                <a:moveTo>
                                  <a:pt x="22148" y="6654"/>
                                </a:moveTo>
                                <a:lnTo>
                                  <a:pt x="0" y="6654"/>
                                </a:lnTo>
                                <a:lnTo>
                                  <a:pt x="0" y="59855"/>
                                </a:lnTo>
                                <a:lnTo>
                                  <a:pt x="6438" y="59855"/>
                                </a:lnTo>
                                <a:lnTo>
                                  <a:pt x="6438" y="40424"/>
                                </a:lnTo>
                                <a:lnTo>
                                  <a:pt x="5194" y="40424"/>
                                </a:lnTo>
                                <a:lnTo>
                                  <a:pt x="5194" y="34709"/>
                                </a:lnTo>
                                <a:lnTo>
                                  <a:pt x="6438" y="34709"/>
                                </a:lnTo>
                                <a:lnTo>
                                  <a:pt x="6438" y="12407"/>
                                </a:lnTo>
                                <a:lnTo>
                                  <a:pt x="32854" y="12407"/>
                                </a:lnTo>
                                <a:lnTo>
                                  <a:pt x="30873" y="10401"/>
                                </a:lnTo>
                                <a:lnTo>
                                  <a:pt x="28206" y="8915"/>
                                </a:lnTo>
                                <a:lnTo>
                                  <a:pt x="25565" y="7404"/>
                                </a:lnTo>
                                <a:lnTo>
                                  <a:pt x="22148" y="6654"/>
                                </a:lnTo>
                                <a:close/>
                              </a:path>
                              <a:path w="1022985" h="71120">
                                <a:moveTo>
                                  <a:pt x="6438" y="34709"/>
                                </a:moveTo>
                                <a:lnTo>
                                  <a:pt x="5194" y="34709"/>
                                </a:lnTo>
                                <a:lnTo>
                                  <a:pt x="5194" y="40424"/>
                                </a:lnTo>
                                <a:lnTo>
                                  <a:pt x="6438" y="40424"/>
                                </a:lnTo>
                                <a:lnTo>
                                  <a:pt x="6438" y="34709"/>
                                </a:lnTo>
                                <a:close/>
                              </a:path>
                              <a:path w="1022985" h="71120">
                                <a:moveTo>
                                  <a:pt x="32854" y="12407"/>
                                </a:moveTo>
                                <a:lnTo>
                                  <a:pt x="20906" y="12407"/>
                                </a:lnTo>
                                <a:lnTo>
                                  <a:pt x="22974" y="12839"/>
                                </a:lnTo>
                                <a:lnTo>
                                  <a:pt x="26479" y="14770"/>
                                </a:lnTo>
                                <a:lnTo>
                                  <a:pt x="27736" y="16090"/>
                                </a:lnTo>
                                <a:lnTo>
                                  <a:pt x="28394" y="17513"/>
                                </a:lnTo>
                                <a:lnTo>
                                  <a:pt x="29324" y="19443"/>
                                </a:lnTo>
                                <a:lnTo>
                                  <a:pt x="29718" y="21348"/>
                                </a:lnTo>
                                <a:lnTo>
                                  <a:pt x="29718" y="25603"/>
                                </a:lnTo>
                                <a:lnTo>
                                  <a:pt x="20726" y="34709"/>
                                </a:lnTo>
                                <a:lnTo>
                                  <a:pt x="6438" y="34709"/>
                                </a:lnTo>
                                <a:lnTo>
                                  <a:pt x="6438" y="40424"/>
                                </a:lnTo>
                                <a:lnTo>
                                  <a:pt x="22224" y="40424"/>
                                </a:lnTo>
                                <a:lnTo>
                                  <a:pt x="25615" y="39662"/>
                                </a:lnTo>
                                <a:lnTo>
                                  <a:pt x="30911" y="36639"/>
                                </a:lnTo>
                                <a:lnTo>
                                  <a:pt x="32758" y="34709"/>
                                </a:lnTo>
                                <a:lnTo>
                                  <a:pt x="33054" y="34213"/>
                                </a:lnTo>
                                <a:lnTo>
                                  <a:pt x="34025" y="32232"/>
                                </a:lnTo>
                                <a:lnTo>
                                  <a:pt x="35420" y="29464"/>
                                </a:lnTo>
                                <a:lnTo>
                                  <a:pt x="36055" y="26619"/>
                                </a:lnTo>
                                <a:lnTo>
                                  <a:pt x="36055" y="20358"/>
                                </a:lnTo>
                                <a:lnTo>
                                  <a:pt x="35476" y="17767"/>
                                </a:lnTo>
                                <a:lnTo>
                                  <a:pt x="35420" y="17513"/>
                                </a:lnTo>
                                <a:lnTo>
                                  <a:pt x="32854" y="12407"/>
                                </a:lnTo>
                                <a:close/>
                              </a:path>
                              <a:path w="1022985" h="71120">
                                <a:moveTo>
                                  <a:pt x="51727" y="19939"/>
                                </a:moveTo>
                                <a:lnTo>
                                  <a:pt x="45605" y="19939"/>
                                </a:lnTo>
                                <a:lnTo>
                                  <a:pt x="45605" y="48691"/>
                                </a:lnTo>
                                <a:lnTo>
                                  <a:pt x="46112" y="51308"/>
                                </a:lnTo>
                                <a:lnTo>
                                  <a:pt x="46151" y="51511"/>
                                </a:lnTo>
                                <a:lnTo>
                                  <a:pt x="55994" y="60375"/>
                                </a:lnTo>
                                <a:lnTo>
                                  <a:pt x="61493" y="60375"/>
                                </a:lnTo>
                                <a:lnTo>
                                  <a:pt x="63995" y="59664"/>
                                </a:lnTo>
                                <a:lnTo>
                                  <a:pt x="67945" y="56845"/>
                                </a:lnTo>
                                <a:lnTo>
                                  <a:pt x="69405" y="55130"/>
                                </a:lnTo>
                                <a:lnTo>
                                  <a:pt x="69718" y="54444"/>
                                </a:lnTo>
                                <a:lnTo>
                                  <a:pt x="57912" y="54444"/>
                                </a:lnTo>
                                <a:lnTo>
                                  <a:pt x="55816" y="53581"/>
                                </a:lnTo>
                                <a:lnTo>
                                  <a:pt x="52539" y="50114"/>
                                </a:lnTo>
                                <a:lnTo>
                                  <a:pt x="51829" y="48082"/>
                                </a:lnTo>
                                <a:lnTo>
                                  <a:pt x="51727" y="19939"/>
                                </a:lnTo>
                                <a:close/>
                              </a:path>
                              <a:path w="1022985" h="71120">
                                <a:moveTo>
                                  <a:pt x="76885" y="53098"/>
                                </a:moveTo>
                                <a:lnTo>
                                  <a:pt x="70751" y="53098"/>
                                </a:lnTo>
                                <a:lnTo>
                                  <a:pt x="70751" y="59855"/>
                                </a:lnTo>
                                <a:lnTo>
                                  <a:pt x="76885" y="59855"/>
                                </a:lnTo>
                                <a:lnTo>
                                  <a:pt x="76885" y="53098"/>
                                </a:lnTo>
                                <a:close/>
                              </a:path>
                              <a:path w="1022985" h="71120">
                                <a:moveTo>
                                  <a:pt x="76885" y="19939"/>
                                </a:moveTo>
                                <a:lnTo>
                                  <a:pt x="70751" y="19939"/>
                                </a:lnTo>
                                <a:lnTo>
                                  <a:pt x="70751" y="46024"/>
                                </a:lnTo>
                                <a:lnTo>
                                  <a:pt x="70283" y="47790"/>
                                </a:lnTo>
                                <a:lnTo>
                                  <a:pt x="61976" y="54444"/>
                                </a:lnTo>
                                <a:lnTo>
                                  <a:pt x="69718" y="54444"/>
                                </a:lnTo>
                                <a:lnTo>
                                  <a:pt x="70332" y="53098"/>
                                </a:lnTo>
                                <a:lnTo>
                                  <a:pt x="76885" y="53098"/>
                                </a:lnTo>
                                <a:lnTo>
                                  <a:pt x="76885" y="19939"/>
                                </a:lnTo>
                                <a:close/>
                              </a:path>
                              <a:path w="1022985" h="71120">
                                <a:moveTo>
                                  <a:pt x="100780" y="53721"/>
                                </a:moveTo>
                                <a:lnTo>
                                  <a:pt x="95592" y="53721"/>
                                </a:lnTo>
                                <a:lnTo>
                                  <a:pt x="97510" y="56476"/>
                                </a:lnTo>
                                <a:lnTo>
                                  <a:pt x="98336" y="57569"/>
                                </a:lnTo>
                                <a:lnTo>
                                  <a:pt x="99529" y="58534"/>
                                </a:lnTo>
                                <a:lnTo>
                                  <a:pt x="102603" y="60261"/>
                                </a:lnTo>
                                <a:lnTo>
                                  <a:pt x="104660" y="60680"/>
                                </a:lnTo>
                                <a:lnTo>
                                  <a:pt x="110553" y="60680"/>
                                </a:lnTo>
                                <a:lnTo>
                                  <a:pt x="113442" y="59855"/>
                                </a:lnTo>
                                <a:lnTo>
                                  <a:pt x="118560" y="56476"/>
                                </a:lnTo>
                                <a:lnTo>
                                  <a:pt x="119651" y="55181"/>
                                </a:lnTo>
                                <a:lnTo>
                                  <a:pt x="103936" y="55181"/>
                                </a:lnTo>
                                <a:lnTo>
                                  <a:pt x="101866" y="54533"/>
                                </a:lnTo>
                                <a:lnTo>
                                  <a:pt x="100780" y="53721"/>
                                </a:lnTo>
                                <a:close/>
                              </a:path>
                              <a:path w="1022985" h="71120">
                                <a:moveTo>
                                  <a:pt x="95072" y="6654"/>
                                </a:moveTo>
                                <a:lnTo>
                                  <a:pt x="88938" y="6654"/>
                                </a:lnTo>
                                <a:lnTo>
                                  <a:pt x="88938" y="59855"/>
                                </a:lnTo>
                                <a:lnTo>
                                  <a:pt x="94869" y="59855"/>
                                </a:lnTo>
                                <a:lnTo>
                                  <a:pt x="94869" y="53721"/>
                                </a:lnTo>
                                <a:lnTo>
                                  <a:pt x="100780" y="53721"/>
                                </a:lnTo>
                                <a:lnTo>
                                  <a:pt x="98463" y="51943"/>
                                </a:lnTo>
                                <a:lnTo>
                                  <a:pt x="97180" y="50152"/>
                                </a:lnTo>
                                <a:lnTo>
                                  <a:pt x="95402" y="45567"/>
                                </a:lnTo>
                                <a:lnTo>
                                  <a:pt x="94957" y="42913"/>
                                </a:lnTo>
                                <a:lnTo>
                                  <a:pt x="94957" y="36918"/>
                                </a:lnTo>
                                <a:lnTo>
                                  <a:pt x="95349" y="34556"/>
                                </a:lnTo>
                                <a:lnTo>
                                  <a:pt x="95389" y="34315"/>
                                </a:lnTo>
                                <a:lnTo>
                                  <a:pt x="97041" y="30048"/>
                                </a:lnTo>
                                <a:lnTo>
                                  <a:pt x="97129" y="29819"/>
                                </a:lnTo>
                                <a:lnTo>
                                  <a:pt x="98412" y="28079"/>
                                </a:lnTo>
                                <a:lnTo>
                                  <a:pt x="100827" y="26289"/>
                                </a:lnTo>
                                <a:lnTo>
                                  <a:pt x="95072" y="26289"/>
                                </a:lnTo>
                                <a:lnTo>
                                  <a:pt x="95072" y="6654"/>
                                </a:lnTo>
                                <a:close/>
                              </a:path>
                              <a:path w="1022985" h="71120">
                                <a:moveTo>
                                  <a:pt x="119672" y="24942"/>
                                </a:moveTo>
                                <a:lnTo>
                                  <a:pt x="109004" y="24942"/>
                                </a:lnTo>
                                <a:lnTo>
                                  <a:pt x="111150" y="25603"/>
                                </a:lnTo>
                                <a:lnTo>
                                  <a:pt x="112864" y="26949"/>
                                </a:lnTo>
                                <a:lnTo>
                                  <a:pt x="114604" y="28257"/>
                                </a:lnTo>
                                <a:lnTo>
                                  <a:pt x="115887" y="30048"/>
                                </a:lnTo>
                                <a:lnTo>
                                  <a:pt x="117510" y="34315"/>
                                </a:lnTo>
                                <a:lnTo>
                                  <a:pt x="117602" y="34556"/>
                                </a:lnTo>
                                <a:lnTo>
                                  <a:pt x="118003" y="36918"/>
                                </a:lnTo>
                                <a:lnTo>
                                  <a:pt x="118003" y="42913"/>
                                </a:lnTo>
                                <a:lnTo>
                                  <a:pt x="117589" y="45313"/>
                                </a:lnTo>
                                <a:lnTo>
                                  <a:pt x="108966" y="55181"/>
                                </a:lnTo>
                                <a:lnTo>
                                  <a:pt x="119651" y="55181"/>
                                </a:lnTo>
                                <a:lnTo>
                                  <a:pt x="120573" y="54076"/>
                                </a:lnTo>
                                <a:lnTo>
                                  <a:pt x="123444" y="47891"/>
                                </a:lnTo>
                                <a:lnTo>
                                  <a:pt x="124155" y="44234"/>
                                </a:lnTo>
                                <a:lnTo>
                                  <a:pt x="124155" y="35814"/>
                                </a:lnTo>
                                <a:lnTo>
                                  <a:pt x="123444" y="32169"/>
                                </a:lnTo>
                                <a:lnTo>
                                  <a:pt x="120573" y="26009"/>
                                </a:lnTo>
                                <a:lnTo>
                                  <a:pt x="119672" y="24942"/>
                                </a:lnTo>
                                <a:close/>
                              </a:path>
                              <a:path w="1022985" h="71120">
                                <a:moveTo>
                                  <a:pt x="110477" y="19418"/>
                                </a:moveTo>
                                <a:lnTo>
                                  <a:pt x="104521" y="19418"/>
                                </a:lnTo>
                                <a:lnTo>
                                  <a:pt x="102463" y="19862"/>
                                </a:lnTo>
                                <a:lnTo>
                                  <a:pt x="99441" y="21577"/>
                                </a:lnTo>
                                <a:lnTo>
                                  <a:pt x="98272" y="22555"/>
                                </a:lnTo>
                                <a:lnTo>
                                  <a:pt x="97459" y="23647"/>
                                </a:lnTo>
                                <a:lnTo>
                                  <a:pt x="95592" y="26289"/>
                                </a:lnTo>
                                <a:lnTo>
                                  <a:pt x="100827" y="26289"/>
                                </a:lnTo>
                                <a:lnTo>
                                  <a:pt x="101751" y="25603"/>
                                </a:lnTo>
                                <a:lnTo>
                                  <a:pt x="103898" y="24942"/>
                                </a:lnTo>
                                <a:lnTo>
                                  <a:pt x="119672" y="24942"/>
                                </a:lnTo>
                                <a:lnTo>
                                  <a:pt x="118577" y="23647"/>
                                </a:lnTo>
                                <a:lnTo>
                                  <a:pt x="113436" y="20269"/>
                                </a:lnTo>
                                <a:lnTo>
                                  <a:pt x="110477" y="19418"/>
                                </a:lnTo>
                                <a:close/>
                              </a:path>
                              <a:path w="1022985" h="71120">
                                <a:moveTo>
                                  <a:pt x="139661" y="6654"/>
                                </a:moveTo>
                                <a:lnTo>
                                  <a:pt x="133527" y="6654"/>
                                </a:lnTo>
                                <a:lnTo>
                                  <a:pt x="133527" y="59855"/>
                                </a:lnTo>
                                <a:lnTo>
                                  <a:pt x="139661" y="59855"/>
                                </a:lnTo>
                                <a:lnTo>
                                  <a:pt x="139661" y="6654"/>
                                </a:lnTo>
                                <a:close/>
                              </a:path>
                              <a:path w="1022985" h="71120">
                                <a:moveTo>
                                  <a:pt x="157034" y="19939"/>
                                </a:moveTo>
                                <a:lnTo>
                                  <a:pt x="150901" y="19939"/>
                                </a:lnTo>
                                <a:lnTo>
                                  <a:pt x="150901" y="59855"/>
                                </a:lnTo>
                                <a:lnTo>
                                  <a:pt x="157034" y="59855"/>
                                </a:lnTo>
                                <a:lnTo>
                                  <a:pt x="157034" y="19939"/>
                                </a:lnTo>
                                <a:close/>
                              </a:path>
                              <a:path w="1022985" h="71120">
                                <a:moveTo>
                                  <a:pt x="155206" y="4991"/>
                                </a:moveTo>
                                <a:lnTo>
                                  <a:pt x="152831" y="4991"/>
                                </a:lnTo>
                                <a:lnTo>
                                  <a:pt x="151790" y="5384"/>
                                </a:lnTo>
                                <a:lnTo>
                                  <a:pt x="150075" y="7023"/>
                                </a:lnTo>
                                <a:lnTo>
                                  <a:pt x="149644" y="8001"/>
                                </a:lnTo>
                                <a:lnTo>
                                  <a:pt x="149644" y="10287"/>
                                </a:lnTo>
                                <a:lnTo>
                                  <a:pt x="150075" y="11264"/>
                                </a:lnTo>
                                <a:lnTo>
                                  <a:pt x="151790" y="12890"/>
                                </a:lnTo>
                                <a:lnTo>
                                  <a:pt x="152831" y="13296"/>
                                </a:lnTo>
                                <a:lnTo>
                                  <a:pt x="155206" y="13296"/>
                                </a:lnTo>
                                <a:lnTo>
                                  <a:pt x="156235" y="12890"/>
                                </a:lnTo>
                                <a:lnTo>
                                  <a:pt x="157073" y="12077"/>
                                </a:lnTo>
                                <a:lnTo>
                                  <a:pt x="157949" y="11264"/>
                                </a:lnTo>
                                <a:lnTo>
                                  <a:pt x="158381" y="10287"/>
                                </a:lnTo>
                                <a:lnTo>
                                  <a:pt x="158381" y="8001"/>
                                </a:lnTo>
                                <a:lnTo>
                                  <a:pt x="157949" y="7023"/>
                                </a:lnTo>
                                <a:lnTo>
                                  <a:pt x="157073" y="6210"/>
                                </a:lnTo>
                                <a:lnTo>
                                  <a:pt x="156235" y="5384"/>
                                </a:lnTo>
                                <a:lnTo>
                                  <a:pt x="155206" y="4991"/>
                                </a:lnTo>
                                <a:close/>
                              </a:path>
                              <a:path w="1022985" h="71120">
                                <a:moveTo>
                                  <a:pt x="187172" y="19418"/>
                                </a:moveTo>
                                <a:lnTo>
                                  <a:pt x="180759" y="19418"/>
                                </a:lnTo>
                                <a:lnTo>
                                  <a:pt x="177609" y="20320"/>
                                </a:lnTo>
                                <a:lnTo>
                                  <a:pt x="172224" y="23825"/>
                                </a:lnTo>
                                <a:lnTo>
                                  <a:pt x="170129" y="26263"/>
                                </a:lnTo>
                                <a:lnTo>
                                  <a:pt x="167132" y="32486"/>
                                </a:lnTo>
                                <a:lnTo>
                                  <a:pt x="166395" y="36055"/>
                                </a:lnTo>
                                <a:lnTo>
                                  <a:pt x="166395" y="44094"/>
                                </a:lnTo>
                                <a:lnTo>
                                  <a:pt x="180721" y="60680"/>
                                </a:lnTo>
                                <a:lnTo>
                                  <a:pt x="187413" y="60680"/>
                                </a:lnTo>
                                <a:lnTo>
                                  <a:pt x="190004" y="60134"/>
                                </a:lnTo>
                                <a:lnTo>
                                  <a:pt x="194437" y="57937"/>
                                </a:lnTo>
                                <a:lnTo>
                                  <a:pt x="196227" y="56451"/>
                                </a:lnTo>
                                <a:lnTo>
                                  <a:pt x="197150" y="55181"/>
                                </a:lnTo>
                                <a:lnTo>
                                  <a:pt x="182041" y="55181"/>
                                </a:lnTo>
                                <a:lnTo>
                                  <a:pt x="179933" y="54546"/>
                                </a:lnTo>
                                <a:lnTo>
                                  <a:pt x="172529" y="42976"/>
                                </a:lnTo>
                                <a:lnTo>
                                  <a:pt x="172529" y="36880"/>
                                </a:lnTo>
                                <a:lnTo>
                                  <a:pt x="173012" y="34264"/>
                                </a:lnTo>
                                <a:lnTo>
                                  <a:pt x="175006" y="29781"/>
                                </a:lnTo>
                                <a:lnTo>
                                  <a:pt x="176390" y="28028"/>
                                </a:lnTo>
                                <a:lnTo>
                                  <a:pt x="179855" y="25641"/>
                                </a:lnTo>
                                <a:lnTo>
                                  <a:pt x="179678" y="25641"/>
                                </a:lnTo>
                                <a:lnTo>
                                  <a:pt x="182079" y="24942"/>
                                </a:lnTo>
                                <a:lnTo>
                                  <a:pt x="197168" y="24942"/>
                                </a:lnTo>
                                <a:lnTo>
                                  <a:pt x="196049" y="23482"/>
                                </a:lnTo>
                                <a:lnTo>
                                  <a:pt x="194208" y="22034"/>
                                </a:lnTo>
                                <a:lnTo>
                                  <a:pt x="189699" y="19939"/>
                                </a:lnTo>
                                <a:lnTo>
                                  <a:pt x="187172" y="19418"/>
                                </a:lnTo>
                                <a:close/>
                              </a:path>
                              <a:path w="1022985" h="71120">
                                <a:moveTo>
                                  <a:pt x="200164" y="48209"/>
                                </a:moveTo>
                                <a:lnTo>
                                  <a:pt x="194030" y="48209"/>
                                </a:lnTo>
                                <a:lnTo>
                                  <a:pt x="193649" y="49669"/>
                                </a:lnTo>
                                <a:lnTo>
                                  <a:pt x="193001" y="50914"/>
                                </a:lnTo>
                                <a:lnTo>
                                  <a:pt x="191211" y="52984"/>
                                </a:lnTo>
                                <a:lnTo>
                                  <a:pt x="190046" y="53822"/>
                                </a:lnTo>
                                <a:lnTo>
                                  <a:pt x="187515" y="54889"/>
                                </a:lnTo>
                                <a:lnTo>
                                  <a:pt x="186067" y="55181"/>
                                </a:lnTo>
                                <a:lnTo>
                                  <a:pt x="197150" y="55181"/>
                                </a:lnTo>
                                <a:lnTo>
                                  <a:pt x="198958" y="52692"/>
                                </a:lnTo>
                                <a:lnTo>
                                  <a:pt x="199821" y="50558"/>
                                </a:lnTo>
                                <a:lnTo>
                                  <a:pt x="200164" y="48209"/>
                                </a:lnTo>
                                <a:close/>
                              </a:path>
                              <a:path w="1022985" h="71120">
                                <a:moveTo>
                                  <a:pt x="197168" y="24942"/>
                                </a:moveTo>
                                <a:lnTo>
                                  <a:pt x="187172" y="24942"/>
                                </a:lnTo>
                                <a:lnTo>
                                  <a:pt x="189318" y="25641"/>
                                </a:lnTo>
                                <a:lnTo>
                                  <a:pt x="192519" y="28460"/>
                                </a:lnTo>
                                <a:lnTo>
                                  <a:pt x="193560" y="30086"/>
                                </a:lnTo>
                                <a:lnTo>
                                  <a:pt x="194030" y="31902"/>
                                </a:lnTo>
                                <a:lnTo>
                                  <a:pt x="200164" y="31902"/>
                                </a:lnTo>
                                <a:lnTo>
                                  <a:pt x="199915" y="30086"/>
                                </a:lnTo>
                                <a:lnTo>
                                  <a:pt x="199821" y="29400"/>
                                </a:lnTo>
                                <a:lnTo>
                                  <a:pt x="198920" y="27228"/>
                                </a:lnTo>
                                <a:lnTo>
                                  <a:pt x="197168" y="24942"/>
                                </a:lnTo>
                                <a:close/>
                              </a:path>
                              <a:path w="1022985" h="71120">
                                <a:moveTo>
                                  <a:pt x="236967" y="24828"/>
                                </a:moveTo>
                                <a:lnTo>
                                  <a:pt x="227418" y="24828"/>
                                </a:lnTo>
                                <a:lnTo>
                                  <a:pt x="229539" y="25539"/>
                                </a:lnTo>
                                <a:lnTo>
                                  <a:pt x="232321" y="28371"/>
                                </a:lnTo>
                                <a:lnTo>
                                  <a:pt x="233019" y="30391"/>
                                </a:lnTo>
                                <a:lnTo>
                                  <a:pt x="233019" y="33147"/>
                                </a:lnTo>
                                <a:lnTo>
                                  <a:pt x="231965" y="35229"/>
                                </a:lnTo>
                                <a:lnTo>
                                  <a:pt x="231267" y="35623"/>
                                </a:lnTo>
                                <a:lnTo>
                                  <a:pt x="230149" y="35902"/>
                                </a:lnTo>
                                <a:lnTo>
                                  <a:pt x="225158" y="36461"/>
                                </a:lnTo>
                                <a:lnTo>
                                  <a:pt x="222732" y="36791"/>
                                </a:lnTo>
                                <a:lnTo>
                                  <a:pt x="207251" y="51117"/>
                                </a:lnTo>
                                <a:lnTo>
                                  <a:pt x="207654" y="52578"/>
                                </a:lnTo>
                                <a:lnTo>
                                  <a:pt x="207741" y="52895"/>
                                </a:lnTo>
                                <a:lnTo>
                                  <a:pt x="207860" y="53327"/>
                                </a:lnTo>
                                <a:lnTo>
                                  <a:pt x="218325" y="60794"/>
                                </a:lnTo>
                                <a:lnTo>
                                  <a:pt x="223177" y="60794"/>
                                </a:lnTo>
                                <a:lnTo>
                                  <a:pt x="232096" y="55270"/>
                                </a:lnTo>
                                <a:lnTo>
                                  <a:pt x="219354" y="55270"/>
                                </a:lnTo>
                                <a:lnTo>
                                  <a:pt x="217586" y="54800"/>
                                </a:lnTo>
                                <a:lnTo>
                                  <a:pt x="217443" y="54800"/>
                                </a:lnTo>
                                <a:lnTo>
                                  <a:pt x="215747" y="53670"/>
                                </a:lnTo>
                                <a:lnTo>
                                  <a:pt x="214160" y="52578"/>
                                </a:lnTo>
                                <a:lnTo>
                                  <a:pt x="213453" y="51117"/>
                                </a:lnTo>
                                <a:lnTo>
                                  <a:pt x="213453" y="47066"/>
                                </a:lnTo>
                                <a:lnTo>
                                  <a:pt x="213728" y="46240"/>
                                </a:lnTo>
                                <a:lnTo>
                                  <a:pt x="213791" y="46050"/>
                                </a:lnTo>
                                <a:lnTo>
                                  <a:pt x="224993" y="41770"/>
                                </a:lnTo>
                                <a:lnTo>
                                  <a:pt x="226787" y="41529"/>
                                </a:lnTo>
                                <a:lnTo>
                                  <a:pt x="229438" y="41109"/>
                                </a:lnTo>
                                <a:lnTo>
                                  <a:pt x="230441" y="40894"/>
                                </a:lnTo>
                                <a:lnTo>
                                  <a:pt x="231305" y="40652"/>
                                </a:lnTo>
                                <a:lnTo>
                                  <a:pt x="233019" y="39789"/>
                                </a:lnTo>
                                <a:lnTo>
                                  <a:pt x="239153" y="39789"/>
                                </a:lnTo>
                                <a:lnTo>
                                  <a:pt x="239153" y="30391"/>
                                </a:lnTo>
                                <a:lnTo>
                                  <a:pt x="238949" y="29400"/>
                                </a:lnTo>
                                <a:lnTo>
                                  <a:pt x="238824" y="28790"/>
                                </a:lnTo>
                                <a:lnTo>
                                  <a:pt x="238737" y="28371"/>
                                </a:lnTo>
                                <a:lnTo>
                                  <a:pt x="238633" y="27863"/>
                                </a:lnTo>
                                <a:lnTo>
                                  <a:pt x="236967" y="24828"/>
                                </a:lnTo>
                                <a:close/>
                              </a:path>
                              <a:path w="1022985" h="71120">
                                <a:moveTo>
                                  <a:pt x="239153" y="54444"/>
                                </a:moveTo>
                                <a:lnTo>
                                  <a:pt x="233019" y="54444"/>
                                </a:lnTo>
                                <a:lnTo>
                                  <a:pt x="233019" y="59855"/>
                                </a:lnTo>
                                <a:lnTo>
                                  <a:pt x="239153" y="59855"/>
                                </a:lnTo>
                                <a:lnTo>
                                  <a:pt x="239153" y="54444"/>
                                </a:lnTo>
                                <a:close/>
                              </a:path>
                              <a:path w="1022985" h="71120">
                                <a:moveTo>
                                  <a:pt x="239153" y="39789"/>
                                </a:moveTo>
                                <a:lnTo>
                                  <a:pt x="233019" y="39789"/>
                                </a:lnTo>
                                <a:lnTo>
                                  <a:pt x="232964" y="47269"/>
                                </a:lnTo>
                                <a:lnTo>
                                  <a:pt x="232587" y="48653"/>
                                </a:lnTo>
                                <a:lnTo>
                                  <a:pt x="230873" y="51663"/>
                                </a:lnTo>
                                <a:lnTo>
                                  <a:pt x="229615" y="52895"/>
                                </a:lnTo>
                                <a:lnTo>
                                  <a:pt x="226275" y="54800"/>
                                </a:lnTo>
                                <a:lnTo>
                                  <a:pt x="224218" y="55270"/>
                                </a:lnTo>
                                <a:lnTo>
                                  <a:pt x="232096" y="55270"/>
                                </a:lnTo>
                                <a:lnTo>
                                  <a:pt x="232714" y="54444"/>
                                </a:lnTo>
                                <a:lnTo>
                                  <a:pt x="239153" y="54444"/>
                                </a:lnTo>
                                <a:lnTo>
                                  <a:pt x="239153" y="39789"/>
                                </a:lnTo>
                                <a:close/>
                              </a:path>
                              <a:path w="1022985" h="71120">
                                <a:moveTo>
                                  <a:pt x="225679" y="19418"/>
                                </a:moveTo>
                                <a:lnTo>
                                  <a:pt x="222389" y="19418"/>
                                </a:lnTo>
                                <a:lnTo>
                                  <a:pt x="220345" y="19710"/>
                                </a:lnTo>
                                <a:lnTo>
                                  <a:pt x="208394" y="28790"/>
                                </a:lnTo>
                                <a:lnTo>
                                  <a:pt x="214210" y="30861"/>
                                </a:lnTo>
                                <a:lnTo>
                                  <a:pt x="214896" y="29400"/>
                                </a:lnTo>
                                <a:lnTo>
                                  <a:pt x="216052" y="28028"/>
                                </a:lnTo>
                                <a:lnTo>
                                  <a:pt x="219298" y="25539"/>
                                </a:lnTo>
                                <a:lnTo>
                                  <a:pt x="219154" y="25539"/>
                                </a:lnTo>
                                <a:lnTo>
                                  <a:pt x="221678" y="24828"/>
                                </a:lnTo>
                                <a:lnTo>
                                  <a:pt x="236967" y="24828"/>
                                </a:lnTo>
                                <a:lnTo>
                                  <a:pt x="236562" y="24091"/>
                                </a:lnTo>
                                <a:lnTo>
                                  <a:pt x="235254" y="22682"/>
                                </a:lnTo>
                                <a:lnTo>
                                  <a:pt x="232105" y="20815"/>
                                </a:lnTo>
                                <a:lnTo>
                                  <a:pt x="230492" y="20193"/>
                                </a:lnTo>
                                <a:lnTo>
                                  <a:pt x="227848" y="19710"/>
                                </a:lnTo>
                                <a:lnTo>
                                  <a:pt x="228285" y="19710"/>
                                </a:lnTo>
                                <a:lnTo>
                                  <a:pt x="225679" y="19418"/>
                                </a:lnTo>
                                <a:close/>
                              </a:path>
                              <a:path w="1022985" h="71120">
                                <a:moveTo>
                                  <a:pt x="259181" y="10388"/>
                                </a:moveTo>
                                <a:lnTo>
                                  <a:pt x="253047" y="10388"/>
                                </a:lnTo>
                                <a:lnTo>
                                  <a:pt x="253047" y="52400"/>
                                </a:lnTo>
                                <a:lnTo>
                                  <a:pt x="260667" y="60109"/>
                                </a:lnTo>
                                <a:lnTo>
                                  <a:pt x="260927" y="60109"/>
                                </a:lnTo>
                                <a:lnTo>
                                  <a:pt x="262128" y="60375"/>
                                </a:lnTo>
                                <a:lnTo>
                                  <a:pt x="265544" y="60375"/>
                                </a:lnTo>
                                <a:lnTo>
                                  <a:pt x="266687" y="60109"/>
                                </a:lnTo>
                                <a:lnTo>
                                  <a:pt x="268414" y="59639"/>
                                </a:lnTo>
                                <a:lnTo>
                                  <a:pt x="267250" y="54444"/>
                                </a:lnTo>
                                <a:lnTo>
                                  <a:pt x="264477" y="54444"/>
                                </a:lnTo>
                                <a:lnTo>
                                  <a:pt x="262602" y="54140"/>
                                </a:lnTo>
                                <a:lnTo>
                                  <a:pt x="262031" y="54140"/>
                                </a:lnTo>
                                <a:lnTo>
                                  <a:pt x="260019" y="52400"/>
                                </a:lnTo>
                                <a:lnTo>
                                  <a:pt x="259422" y="51447"/>
                                </a:lnTo>
                                <a:lnTo>
                                  <a:pt x="259181" y="50152"/>
                                </a:lnTo>
                                <a:lnTo>
                                  <a:pt x="259181" y="10388"/>
                                </a:lnTo>
                                <a:close/>
                              </a:path>
                              <a:path w="1022985" h="71120">
                                <a:moveTo>
                                  <a:pt x="267182" y="54140"/>
                                </a:moveTo>
                                <a:lnTo>
                                  <a:pt x="265620" y="54444"/>
                                </a:lnTo>
                                <a:lnTo>
                                  <a:pt x="267250" y="54444"/>
                                </a:lnTo>
                                <a:lnTo>
                                  <a:pt x="267182" y="54140"/>
                                </a:lnTo>
                                <a:close/>
                              </a:path>
                              <a:path w="1022985" h="71120">
                                <a:moveTo>
                                  <a:pt x="253047" y="19951"/>
                                </a:moveTo>
                                <a:lnTo>
                                  <a:pt x="247026" y="19951"/>
                                </a:lnTo>
                                <a:lnTo>
                                  <a:pt x="247026" y="25146"/>
                                </a:lnTo>
                                <a:lnTo>
                                  <a:pt x="253047" y="25146"/>
                                </a:lnTo>
                                <a:lnTo>
                                  <a:pt x="253047" y="19951"/>
                                </a:lnTo>
                                <a:close/>
                              </a:path>
                              <a:path w="1022985" h="71120">
                                <a:moveTo>
                                  <a:pt x="267703" y="19951"/>
                                </a:moveTo>
                                <a:lnTo>
                                  <a:pt x="259181" y="19951"/>
                                </a:lnTo>
                                <a:lnTo>
                                  <a:pt x="259181" y="25146"/>
                                </a:lnTo>
                                <a:lnTo>
                                  <a:pt x="267703" y="25146"/>
                                </a:lnTo>
                                <a:lnTo>
                                  <a:pt x="267703" y="19951"/>
                                </a:lnTo>
                                <a:close/>
                              </a:path>
                              <a:path w="1022985" h="71120">
                                <a:moveTo>
                                  <a:pt x="283043" y="19939"/>
                                </a:moveTo>
                                <a:lnTo>
                                  <a:pt x="276910" y="19939"/>
                                </a:lnTo>
                                <a:lnTo>
                                  <a:pt x="276910" y="59855"/>
                                </a:lnTo>
                                <a:lnTo>
                                  <a:pt x="283043" y="59855"/>
                                </a:lnTo>
                                <a:lnTo>
                                  <a:pt x="283043" y="19939"/>
                                </a:lnTo>
                                <a:close/>
                              </a:path>
                              <a:path w="1022985" h="71120">
                                <a:moveTo>
                                  <a:pt x="281228" y="4991"/>
                                </a:moveTo>
                                <a:lnTo>
                                  <a:pt x="278841" y="4991"/>
                                </a:lnTo>
                                <a:lnTo>
                                  <a:pt x="277799" y="5384"/>
                                </a:lnTo>
                                <a:lnTo>
                                  <a:pt x="276098" y="7023"/>
                                </a:lnTo>
                                <a:lnTo>
                                  <a:pt x="275666" y="8001"/>
                                </a:lnTo>
                                <a:lnTo>
                                  <a:pt x="275666" y="10287"/>
                                </a:lnTo>
                                <a:lnTo>
                                  <a:pt x="276098" y="11264"/>
                                </a:lnTo>
                                <a:lnTo>
                                  <a:pt x="277799" y="12890"/>
                                </a:lnTo>
                                <a:lnTo>
                                  <a:pt x="278841" y="13296"/>
                                </a:lnTo>
                                <a:lnTo>
                                  <a:pt x="281228" y="13296"/>
                                </a:lnTo>
                                <a:lnTo>
                                  <a:pt x="282257" y="12890"/>
                                </a:lnTo>
                                <a:lnTo>
                                  <a:pt x="283959" y="11264"/>
                                </a:lnTo>
                                <a:lnTo>
                                  <a:pt x="284391" y="10287"/>
                                </a:lnTo>
                                <a:lnTo>
                                  <a:pt x="284391" y="8001"/>
                                </a:lnTo>
                                <a:lnTo>
                                  <a:pt x="283959" y="7023"/>
                                </a:lnTo>
                                <a:lnTo>
                                  <a:pt x="283095" y="6210"/>
                                </a:lnTo>
                                <a:lnTo>
                                  <a:pt x="282257" y="5384"/>
                                </a:lnTo>
                                <a:lnTo>
                                  <a:pt x="281228" y="4991"/>
                                </a:lnTo>
                                <a:close/>
                              </a:path>
                              <a:path w="1022985" h="71120">
                                <a:moveTo>
                                  <a:pt x="314083" y="19418"/>
                                </a:moveTo>
                                <a:lnTo>
                                  <a:pt x="306882" y="19418"/>
                                </a:lnTo>
                                <a:lnTo>
                                  <a:pt x="303720" y="20294"/>
                                </a:lnTo>
                                <a:lnTo>
                                  <a:pt x="298310" y="23710"/>
                                </a:lnTo>
                                <a:lnTo>
                                  <a:pt x="296189" y="26123"/>
                                </a:lnTo>
                                <a:lnTo>
                                  <a:pt x="293166" y="32321"/>
                                </a:lnTo>
                                <a:lnTo>
                                  <a:pt x="292404" y="35941"/>
                                </a:lnTo>
                                <a:lnTo>
                                  <a:pt x="292404" y="44234"/>
                                </a:lnTo>
                                <a:lnTo>
                                  <a:pt x="306882" y="60680"/>
                                </a:lnTo>
                                <a:lnTo>
                                  <a:pt x="314083" y="60680"/>
                                </a:lnTo>
                                <a:lnTo>
                                  <a:pt x="317246" y="59829"/>
                                </a:lnTo>
                                <a:lnTo>
                                  <a:pt x="319938" y="58102"/>
                                </a:lnTo>
                                <a:lnTo>
                                  <a:pt x="322656" y="56400"/>
                                </a:lnTo>
                                <a:lnTo>
                                  <a:pt x="323733" y="55181"/>
                                </a:lnTo>
                                <a:lnTo>
                                  <a:pt x="307759" y="55181"/>
                                </a:lnTo>
                                <a:lnTo>
                                  <a:pt x="305485" y="54470"/>
                                </a:lnTo>
                                <a:lnTo>
                                  <a:pt x="301967" y="51663"/>
                                </a:lnTo>
                                <a:lnTo>
                                  <a:pt x="300659" y="49822"/>
                                </a:lnTo>
                                <a:lnTo>
                                  <a:pt x="298958" y="45250"/>
                                </a:lnTo>
                                <a:lnTo>
                                  <a:pt x="298538" y="42773"/>
                                </a:lnTo>
                                <a:lnTo>
                                  <a:pt x="298538" y="37439"/>
                                </a:lnTo>
                                <a:lnTo>
                                  <a:pt x="307759" y="24942"/>
                                </a:lnTo>
                                <a:lnTo>
                                  <a:pt x="323738" y="24942"/>
                                </a:lnTo>
                                <a:lnTo>
                                  <a:pt x="322656" y="23710"/>
                                </a:lnTo>
                                <a:lnTo>
                                  <a:pt x="317246" y="20294"/>
                                </a:lnTo>
                                <a:lnTo>
                                  <a:pt x="314083" y="19418"/>
                                </a:lnTo>
                                <a:close/>
                              </a:path>
                              <a:path w="1022985" h="71120">
                                <a:moveTo>
                                  <a:pt x="323738" y="24942"/>
                                </a:moveTo>
                                <a:lnTo>
                                  <a:pt x="313220" y="24942"/>
                                </a:lnTo>
                                <a:lnTo>
                                  <a:pt x="315468" y="25641"/>
                                </a:lnTo>
                                <a:lnTo>
                                  <a:pt x="319011" y="28486"/>
                                </a:lnTo>
                                <a:lnTo>
                                  <a:pt x="320319" y="30340"/>
                                </a:lnTo>
                                <a:lnTo>
                                  <a:pt x="322008" y="34963"/>
                                </a:lnTo>
                                <a:lnTo>
                                  <a:pt x="322427" y="37439"/>
                                </a:lnTo>
                                <a:lnTo>
                                  <a:pt x="322427" y="42773"/>
                                </a:lnTo>
                                <a:lnTo>
                                  <a:pt x="313220" y="55181"/>
                                </a:lnTo>
                                <a:lnTo>
                                  <a:pt x="323733" y="55181"/>
                                </a:lnTo>
                                <a:lnTo>
                                  <a:pt x="324777" y="54000"/>
                                </a:lnTo>
                                <a:lnTo>
                                  <a:pt x="327799" y="47828"/>
                                </a:lnTo>
                                <a:lnTo>
                                  <a:pt x="328561" y="44234"/>
                                </a:lnTo>
                                <a:lnTo>
                                  <a:pt x="328561" y="35941"/>
                                </a:lnTo>
                                <a:lnTo>
                                  <a:pt x="327799" y="32321"/>
                                </a:lnTo>
                                <a:lnTo>
                                  <a:pt x="324777" y="26123"/>
                                </a:lnTo>
                                <a:lnTo>
                                  <a:pt x="323738" y="24942"/>
                                </a:lnTo>
                                <a:close/>
                              </a:path>
                              <a:path w="1022985" h="71120">
                                <a:moveTo>
                                  <a:pt x="343852" y="20053"/>
                                </a:moveTo>
                                <a:lnTo>
                                  <a:pt x="337934" y="20053"/>
                                </a:lnTo>
                                <a:lnTo>
                                  <a:pt x="337934" y="59855"/>
                                </a:lnTo>
                                <a:lnTo>
                                  <a:pt x="344055" y="59855"/>
                                </a:lnTo>
                                <a:lnTo>
                                  <a:pt x="344055" y="33528"/>
                                </a:lnTo>
                                <a:lnTo>
                                  <a:pt x="344451" y="31775"/>
                                </a:lnTo>
                                <a:lnTo>
                                  <a:pt x="344500" y="31559"/>
                                </a:lnTo>
                                <a:lnTo>
                                  <a:pt x="346265" y="28295"/>
                                </a:lnTo>
                                <a:lnTo>
                                  <a:pt x="347459" y="27051"/>
                                </a:lnTo>
                                <a:lnTo>
                                  <a:pt x="349030" y="26187"/>
                                </a:lnTo>
                                <a:lnTo>
                                  <a:pt x="343852" y="26187"/>
                                </a:lnTo>
                                <a:lnTo>
                                  <a:pt x="343852" y="20053"/>
                                </a:lnTo>
                                <a:close/>
                              </a:path>
                              <a:path w="1022985" h="71120">
                                <a:moveTo>
                                  <a:pt x="367252" y="24942"/>
                                </a:moveTo>
                                <a:lnTo>
                                  <a:pt x="357073" y="24942"/>
                                </a:lnTo>
                                <a:lnTo>
                                  <a:pt x="359308" y="25819"/>
                                </a:lnTo>
                                <a:lnTo>
                                  <a:pt x="362559" y="29337"/>
                                </a:lnTo>
                                <a:lnTo>
                                  <a:pt x="363312" y="31559"/>
                                </a:lnTo>
                                <a:lnTo>
                                  <a:pt x="363385" y="59855"/>
                                </a:lnTo>
                                <a:lnTo>
                                  <a:pt x="369519" y="59855"/>
                                </a:lnTo>
                                <a:lnTo>
                                  <a:pt x="369519" y="31102"/>
                                </a:lnTo>
                                <a:lnTo>
                                  <a:pt x="368947" y="28295"/>
                                </a:lnTo>
                                <a:lnTo>
                                  <a:pt x="367252" y="24942"/>
                                </a:lnTo>
                                <a:close/>
                              </a:path>
                              <a:path w="1022985" h="71120">
                                <a:moveTo>
                                  <a:pt x="358698" y="19418"/>
                                </a:moveTo>
                                <a:lnTo>
                                  <a:pt x="352996" y="19418"/>
                                </a:lnTo>
                                <a:lnTo>
                                  <a:pt x="350532" y="20053"/>
                                </a:lnTo>
                                <a:lnTo>
                                  <a:pt x="346722" y="22529"/>
                                </a:lnTo>
                                <a:lnTo>
                                  <a:pt x="345300" y="24155"/>
                                </a:lnTo>
                                <a:lnTo>
                                  <a:pt x="344373" y="26187"/>
                                </a:lnTo>
                                <a:lnTo>
                                  <a:pt x="349030" y="26187"/>
                                </a:lnTo>
                                <a:lnTo>
                                  <a:pt x="350532" y="25361"/>
                                </a:lnTo>
                                <a:lnTo>
                                  <a:pt x="352272" y="24942"/>
                                </a:lnTo>
                                <a:lnTo>
                                  <a:pt x="367252" y="24942"/>
                                </a:lnTo>
                                <a:lnTo>
                                  <a:pt x="366699" y="23850"/>
                                </a:lnTo>
                                <a:lnTo>
                                  <a:pt x="365125" y="22186"/>
                                </a:lnTo>
                                <a:lnTo>
                                  <a:pt x="361201" y="20053"/>
                                </a:lnTo>
                                <a:lnTo>
                                  <a:pt x="361383" y="20053"/>
                                </a:lnTo>
                                <a:lnTo>
                                  <a:pt x="358698" y="19418"/>
                                </a:lnTo>
                                <a:close/>
                              </a:path>
                              <a:path w="1022985" h="71120">
                                <a:moveTo>
                                  <a:pt x="384759" y="48831"/>
                                </a:moveTo>
                                <a:lnTo>
                                  <a:pt x="378955" y="50292"/>
                                </a:lnTo>
                                <a:lnTo>
                                  <a:pt x="379653" y="53682"/>
                                </a:lnTo>
                                <a:lnTo>
                                  <a:pt x="381342" y="56261"/>
                                </a:lnTo>
                                <a:lnTo>
                                  <a:pt x="386676" y="59804"/>
                                </a:lnTo>
                                <a:lnTo>
                                  <a:pt x="390055" y="60680"/>
                                </a:lnTo>
                                <a:lnTo>
                                  <a:pt x="397217" y="60680"/>
                                </a:lnTo>
                                <a:lnTo>
                                  <a:pt x="399935" y="60159"/>
                                </a:lnTo>
                                <a:lnTo>
                                  <a:pt x="404609" y="58077"/>
                                </a:lnTo>
                                <a:lnTo>
                                  <a:pt x="406425" y="56654"/>
                                </a:lnTo>
                                <a:lnTo>
                                  <a:pt x="407437" y="55270"/>
                                </a:lnTo>
                                <a:lnTo>
                                  <a:pt x="391502" y="55270"/>
                                </a:lnTo>
                                <a:lnTo>
                                  <a:pt x="389470" y="54737"/>
                                </a:lnTo>
                                <a:lnTo>
                                  <a:pt x="386372" y="52590"/>
                                </a:lnTo>
                                <a:lnTo>
                                  <a:pt x="385342" y="51015"/>
                                </a:lnTo>
                                <a:lnTo>
                                  <a:pt x="385261" y="50761"/>
                                </a:lnTo>
                                <a:lnTo>
                                  <a:pt x="384759" y="48831"/>
                                </a:lnTo>
                                <a:close/>
                              </a:path>
                              <a:path w="1022985" h="71120">
                                <a:moveTo>
                                  <a:pt x="398792" y="19418"/>
                                </a:moveTo>
                                <a:lnTo>
                                  <a:pt x="392049" y="19418"/>
                                </a:lnTo>
                                <a:lnTo>
                                  <a:pt x="389534" y="19913"/>
                                </a:lnTo>
                                <a:lnTo>
                                  <a:pt x="385102" y="21894"/>
                                </a:lnTo>
                                <a:lnTo>
                                  <a:pt x="383374" y="23253"/>
                                </a:lnTo>
                                <a:lnTo>
                                  <a:pt x="380834" y="26720"/>
                                </a:lnTo>
                                <a:lnTo>
                                  <a:pt x="380199" y="28714"/>
                                </a:lnTo>
                                <a:lnTo>
                                  <a:pt x="380199" y="33718"/>
                                </a:lnTo>
                                <a:lnTo>
                                  <a:pt x="399453" y="43903"/>
                                </a:lnTo>
                                <a:lnTo>
                                  <a:pt x="400939" y="44615"/>
                                </a:lnTo>
                                <a:lnTo>
                                  <a:pt x="402882" y="46494"/>
                                </a:lnTo>
                                <a:lnTo>
                                  <a:pt x="403364" y="47663"/>
                                </a:lnTo>
                                <a:lnTo>
                                  <a:pt x="403364" y="50761"/>
                                </a:lnTo>
                                <a:lnTo>
                                  <a:pt x="402513" y="52235"/>
                                </a:lnTo>
                                <a:lnTo>
                                  <a:pt x="399060" y="54737"/>
                                </a:lnTo>
                                <a:lnTo>
                                  <a:pt x="398905" y="54737"/>
                                </a:lnTo>
                                <a:lnTo>
                                  <a:pt x="396862" y="55270"/>
                                </a:lnTo>
                                <a:lnTo>
                                  <a:pt x="407437" y="55270"/>
                                </a:lnTo>
                                <a:lnTo>
                                  <a:pt x="409054" y="53060"/>
                                </a:lnTo>
                                <a:lnTo>
                                  <a:pt x="409702" y="51015"/>
                                </a:lnTo>
                                <a:lnTo>
                                  <a:pt x="409702" y="45935"/>
                                </a:lnTo>
                                <a:lnTo>
                                  <a:pt x="408918" y="43903"/>
                                </a:lnTo>
                                <a:lnTo>
                                  <a:pt x="408825" y="43662"/>
                                </a:lnTo>
                                <a:lnTo>
                                  <a:pt x="405333" y="40119"/>
                                </a:lnTo>
                                <a:lnTo>
                                  <a:pt x="402666" y="38785"/>
                                </a:lnTo>
                                <a:lnTo>
                                  <a:pt x="391297" y="36004"/>
                                </a:lnTo>
                                <a:lnTo>
                                  <a:pt x="391093" y="36004"/>
                                </a:lnTo>
                                <a:lnTo>
                                  <a:pt x="389102" y="35140"/>
                                </a:lnTo>
                                <a:lnTo>
                                  <a:pt x="386880" y="33375"/>
                                </a:lnTo>
                                <a:lnTo>
                                  <a:pt x="386321" y="32169"/>
                                </a:lnTo>
                                <a:lnTo>
                                  <a:pt x="386445" y="28714"/>
                                </a:lnTo>
                                <a:lnTo>
                                  <a:pt x="387134" y="27520"/>
                                </a:lnTo>
                                <a:lnTo>
                                  <a:pt x="388747" y="26428"/>
                                </a:lnTo>
                                <a:lnTo>
                                  <a:pt x="390359" y="25298"/>
                                </a:lnTo>
                                <a:lnTo>
                                  <a:pt x="392404" y="24726"/>
                                </a:lnTo>
                                <a:lnTo>
                                  <a:pt x="407097" y="24726"/>
                                </a:lnTo>
                                <a:lnTo>
                                  <a:pt x="406412" y="23761"/>
                                </a:lnTo>
                                <a:lnTo>
                                  <a:pt x="401891" y="20294"/>
                                </a:lnTo>
                                <a:lnTo>
                                  <a:pt x="398792" y="19418"/>
                                </a:lnTo>
                                <a:close/>
                              </a:path>
                              <a:path w="1022985" h="71120">
                                <a:moveTo>
                                  <a:pt x="407097" y="24726"/>
                                </a:moveTo>
                                <a:lnTo>
                                  <a:pt x="396633" y="24726"/>
                                </a:lnTo>
                                <a:lnTo>
                                  <a:pt x="398094" y="25019"/>
                                </a:lnTo>
                                <a:lnTo>
                                  <a:pt x="400380" y="26162"/>
                                </a:lnTo>
                                <a:lnTo>
                                  <a:pt x="401281" y="26885"/>
                                </a:lnTo>
                                <a:lnTo>
                                  <a:pt x="401942" y="27774"/>
                                </a:lnTo>
                                <a:lnTo>
                                  <a:pt x="403466" y="30441"/>
                                </a:lnTo>
                                <a:lnTo>
                                  <a:pt x="408798" y="28930"/>
                                </a:lnTo>
                                <a:lnTo>
                                  <a:pt x="408922" y="28714"/>
                                </a:lnTo>
                                <a:lnTo>
                                  <a:pt x="408310" y="26885"/>
                                </a:lnTo>
                                <a:lnTo>
                                  <a:pt x="408255" y="26720"/>
                                </a:lnTo>
                                <a:lnTo>
                                  <a:pt x="408157" y="26428"/>
                                </a:lnTo>
                                <a:lnTo>
                                  <a:pt x="408068" y="26162"/>
                                </a:lnTo>
                                <a:lnTo>
                                  <a:pt x="408025" y="26035"/>
                                </a:lnTo>
                                <a:lnTo>
                                  <a:pt x="407097" y="24726"/>
                                </a:lnTo>
                                <a:close/>
                              </a:path>
                              <a:path w="1022985" h="71120">
                                <a:moveTo>
                                  <a:pt x="445643" y="19939"/>
                                </a:moveTo>
                                <a:lnTo>
                                  <a:pt x="439508" y="19939"/>
                                </a:lnTo>
                                <a:lnTo>
                                  <a:pt x="439508" y="59855"/>
                                </a:lnTo>
                                <a:lnTo>
                                  <a:pt x="445643" y="59855"/>
                                </a:lnTo>
                                <a:lnTo>
                                  <a:pt x="445643" y="19939"/>
                                </a:lnTo>
                                <a:close/>
                              </a:path>
                              <a:path w="1022985" h="71120">
                                <a:moveTo>
                                  <a:pt x="443826" y="4991"/>
                                </a:moveTo>
                                <a:lnTo>
                                  <a:pt x="441426" y="4991"/>
                                </a:lnTo>
                                <a:lnTo>
                                  <a:pt x="440397" y="5384"/>
                                </a:lnTo>
                                <a:lnTo>
                                  <a:pt x="438683" y="7023"/>
                                </a:lnTo>
                                <a:lnTo>
                                  <a:pt x="438264" y="8001"/>
                                </a:lnTo>
                                <a:lnTo>
                                  <a:pt x="438264" y="10287"/>
                                </a:lnTo>
                                <a:lnTo>
                                  <a:pt x="438683" y="11264"/>
                                </a:lnTo>
                                <a:lnTo>
                                  <a:pt x="440397" y="12890"/>
                                </a:lnTo>
                                <a:lnTo>
                                  <a:pt x="441426" y="13296"/>
                                </a:lnTo>
                                <a:lnTo>
                                  <a:pt x="443826" y="13296"/>
                                </a:lnTo>
                                <a:lnTo>
                                  <a:pt x="444842" y="12890"/>
                                </a:lnTo>
                                <a:lnTo>
                                  <a:pt x="446557" y="11264"/>
                                </a:lnTo>
                                <a:lnTo>
                                  <a:pt x="446989" y="10287"/>
                                </a:lnTo>
                                <a:lnTo>
                                  <a:pt x="446989" y="8001"/>
                                </a:lnTo>
                                <a:lnTo>
                                  <a:pt x="446557" y="7023"/>
                                </a:lnTo>
                                <a:lnTo>
                                  <a:pt x="444842" y="5384"/>
                                </a:lnTo>
                                <a:lnTo>
                                  <a:pt x="443826" y="4991"/>
                                </a:lnTo>
                                <a:close/>
                              </a:path>
                              <a:path w="1022985" h="71120">
                                <a:moveTo>
                                  <a:pt x="462800" y="20053"/>
                                </a:moveTo>
                                <a:lnTo>
                                  <a:pt x="456869" y="20053"/>
                                </a:lnTo>
                                <a:lnTo>
                                  <a:pt x="456869" y="59855"/>
                                </a:lnTo>
                                <a:lnTo>
                                  <a:pt x="462991" y="59855"/>
                                </a:lnTo>
                                <a:lnTo>
                                  <a:pt x="462991" y="33528"/>
                                </a:lnTo>
                                <a:lnTo>
                                  <a:pt x="463386" y="31775"/>
                                </a:lnTo>
                                <a:lnTo>
                                  <a:pt x="463435" y="31559"/>
                                </a:lnTo>
                                <a:lnTo>
                                  <a:pt x="465201" y="28295"/>
                                </a:lnTo>
                                <a:lnTo>
                                  <a:pt x="466407" y="27051"/>
                                </a:lnTo>
                                <a:lnTo>
                                  <a:pt x="467972" y="26187"/>
                                </a:lnTo>
                                <a:lnTo>
                                  <a:pt x="462800" y="26187"/>
                                </a:lnTo>
                                <a:lnTo>
                                  <a:pt x="462800" y="20053"/>
                                </a:lnTo>
                                <a:close/>
                              </a:path>
                              <a:path w="1022985" h="71120">
                                <a:moveTo>
                                  <a:pt x="486187" y="24942"/>
                                </a:moveTo>
                                <a:lnTo>
                                  <a:pt x="476021" y="24942"/>
                                </a:lnTo>
                                <a:lnTo>
                                  <a:pt x="478256" y="25819"/>
                                </a:lnTo>
                                <a:lnTo>
                                  <a:pt x="481507" y="29337"/>
                                </a:lnTo>
                                <a:lnTo>
                                  <a:pt x="482248" y="31559"/>
                                </a:lnTo>
                                <a:lnTo>
                                  <a:pt x="482320" y="59855"/>
                                </a:lnTo>
                                <a:lnTo>
                                  <a:pt x="488454" y="59855"/>
                                </a:lnTo>
                                <a:lnTo>
                                  <a:pt x="488454" y="31102"/>
                                </a:lnTo>
                                <a:lnTo>
                                  <a:pt x="487883" y="28295"/>
                                </a:lnTo>
                                <a:lnTo>
                                  <a:pt x="486187" y="24942"/>
                                </a:lnTo>
                                <a:close/>
                              </a:path>
                              <a:path w="1022985" h="71120">
                                <a:moveTo>
                                  <a:pt x="477647" y="19418"/>
                                </a:moveTo>
                                <a:lnTo>
                                  <a:pt x="471931" y="19418"/>
                                </a:lnTo>
                                <a:lnTo>
                                  <a:pt x="469468" y="20053"/>
                                </a:lnTo>
                                <a:lnTo>
                                  <a:pt x="465658" y="22529"/>
                                </a:lnTo>
                                <a:lnTo>
                                  <a:pt x="464235" y="24155"/>
                                </a:lnTo>
                                <a:lnTo>
                                  <a:pt x="463308" y="26187"/>
                                </a:lnTo>
                                <a:lnTo>
                                  <a:pt x="467972" y="26187"/>
                                </a:lnTo>
                                <a:lnTo>
                                  <a:pt x="469468" y="25361"/>
                                </a:lnTo>
                                <a:lnTo>
                                  <a:pt x="471233" y="24942"/>
                                </a:lnTo>
                                <a:lnTo>
                                  <a:pt x="486187" y="24942"/>
                                </a:lnTo>
                                <a:lnTo>
                                  <a:pt x="485635" y="23850"/>
                                </a:lnTo>
                                <a:lnTo>
                                  <a:pt x="484060" y="22186"/>
                                </a:lnTo>
                                <a:lnTo>
                                  <a:pt x="480148" y="20053"/>
                                </a:lnTo>
                                <a:lnTo>
                                  <a:pt x="480331" y="20053"/>
                                </a:lnTo>
                                <a:lnTo>
                                  <a:pt x="477647" y="19418"/>
                                </a:lnTo>
                                <a:close/>
                              </a:path>
                              <a:path w="1022985" h="71120">
                                <a:moveTo>
                                  <a:pt x="518566" y="19418"/>
                                </a:moveTo>
                                <a:lnTo>
                                  <a:pt x="512165" y="19418"/>
                                </a:lnTo>
                                <a:lnTo>
                                  <a:pt x="509003" y="20320"/>
                                </a:lnTo>
                                <a:lnTo>
                                  <a:pt x="503631" y="23825"/>
                                </a:lnTo>
                                <a:lnTo>
                                  <a:pt x="501523" y="26263"/>
                                </a:lnTo>
                                <a:lnTo>
                                  <a:pt x="498538" y="32486"/>
                                </a:lnTo>
                                <a:lnTo>
                                  <a:pt x="497789" y="36055"/>
                                </a:lnTo>
                                <a:lnTo>
                                  <a:pt x="497789" y="44094"/>
                                </a:lnTo>
                                <a:lnTo>
                                  <a:pt x="512127" y="60680"/>
                                </a:lnTo>
                                <a:lnTo>
                                  <a:pt x="518820" y="60680"/>
                                </a:lnTo>
                                <a:lnTo>
                                  <a:pt x="521385" y="60134"/>
                                </a:lnTo>
                                <a:lnTo>
                                  <a:pt x="525843" y="57937"/>
                                </a:lnTo>
                                <a:lnTo>
                                  <a:pt x="527634" y="56451"/>
                                </a:lnTo>
                                <a:lnTo>
                                  <a:pt x="528552" y="55181"/>
                                </a:lnTo>
                                <a:lnTo>
                                  <a:pt x="513448" y="55181"/>
                                </a:lnTo>
                                <a:lnTo>
                                  <a:pt x="511340" y="54546"/>
                                </a:lnTo>
                                <a:lnTo>
                                  <a:pt x="503910" y="42976"/>
                                </a:lnTo>
                                <a:lnTo>
                                  <a:pt x="503910" y="36880"/>
                                </a:lnTo>
                                <a:lnTo>
                                  <a:pt x="504405" y="34264"/>
                                </a:lnTo>
                                <a:lnTo>
                                  <a:pt x="506399" y="29781"/>
                                </a:lnTo>
                                <a:lnTo>
                                  <a:pt x="507796" y="28028"/>
                                </a:lnTo>
                                <a:lnTo>
                                  <a:pt x="511249" y="25641"/>
                                </a:lnTo>
                                <a:lnTo>
                                  <a:pt x="511072" y="25641"/>
                                </a:lnTo>
                                <a:lnTo>
                                  <a:pt x="513473" y="24942"/>
                                </a:lnTo>
                                <a:lnTo>
                                  <a:pt x="528562" y="24942"/>
                                </a:lnTo>
                                <a:lnTo>
                                  <a:pt x="527443" y="23482"/>
                                </a:lnTo>
                                <a:lnTo>
                                  <a:pt x="525602" y="22034"/>
                                </a:lnTo>
                                <a:lnTo>
                                  <a:pt x="521106" y="19939"/>
                                </a:lnTo>
                                <a:lnTo>
                                  <a:pt x="518566" y="19418"/>
                                </a:lnTo>
                                <a:close/>
                              </a:path>
                              <a:path w="1022985" h="71120">
                                <a:moveTo>
                                  <a:pt x="531558" y="48209"/>
                                </a:moveTo>
                                <a:lnTo>
                                  <a:pt x="525437" y="48209"/>
                                </a:lnTo>
                                <a:lnTo>
                                  <a:pt x="525043" y="49669"/>
                                </a:lnTo>
                                <a:lnTo>
                                  <a:pt x="524408" y="50914"/>
                                </a:lnTo>
                                <a:lnTo>
                                  <a:pt x="522605" y="52984"/>
                                </a:lnTo>
                                <a:lnTo>
                                  <a:pt x="521439" y="53822"/>
                                </a:lnTo>
                                <a:lnTo>
                                  <a:pt x="518896" y="54889"/>
                                </a:lnTo>
                                <a:lnTo>
                                  <a:pt x="517461" y="55181"/>
                                </a:lnTo>
                                <a:lnTo>
                                  <a:pt x="528552" y="55181"/>
                                </a:lnTo>
                                <a:lnTo>
                                  <a:pt x="530352" y="52692"/>
                                </a:lnTo>
                                <a:lnTo>
                                  <a:pt x="531202" y="50558"/>
                                </a:lnTo>
                                <a:lnTo>
                                  <a:pt x="531558" y="48209"/>
                                </a:lnTo>
                                <a:close/>
                              </a:path>
                              <a:path w="1022985" h="71120">
                                <a:moveTo>
                                  <a:pt x="528562" y="24942"/>
                                </a:moveTo>
                                <a:lnTo>
                                  <a:pt x="518566" y="24942"/>
                                </a:lnTo>
                                <a:lnTo>
                                  <a:pt x="520725" y="25641"/>
                                </a:lnTo>
                                <a:lnTo>
                                  <a:pt x="522312" y="27063"/>
                                </a:lnTo>
                                <a:lnTo>
                                  <a:pt x="523925" y="28460"/>
                                </a:lnTo>
                                <a:lnTo>
                                  <a:pt x="524967" y="30086"/>
                                </a:lnTo>
                                <a:lnTo>
                                  <a:pt x="525437" y="31902"/>
                                </a:lnTo>
                                <a:lnTo>
                                  <a:pt x="531558" y="31902"/>
                                </a:lnTo>
                                <a:lnTo>
                                  <a:pt x="531300" y="30086"/>
                                </a:lnTo>
                                <a:lnTo>
                                  <a:pt x="531202" y="29400"/>
                                </a:lnTo>
                                <a:lnTo>
                                  <a:pt x="530313" y="27228"/>
                                </a:lnTo>
                                <a:lnTo>
                                  <a:pt x="528562" y="24942"/>
                                </a:lnTo>
                                <a:close/>
                              </a:path>
                              <a:path w="1022985" h="71120">
                                <a:moveTo>
                                  <a:pt x="546658" y="6654"/>
                                </a:moveTo>
                                <a:lnTo>
                                  <a:pt x="540524" y="6654"/>
                                </a:lnTo>
                                <a:lnTo>
                                  <a:pt x="540524" y="59855"/>
                                </a:lnTo>
                                <a:lnTo>
                                  <a:pt x="546658" y="59855"/>
                                </a:lnTo>
                                <a:lnTo>
                                  <a:pt x="546658" y="6654"/>
                                </a:lnTo>
                                <a:close/>
                              </a:path>
                              <a:path w="1022985" h="71120">
                                <a:moveTo>
                                  <a:pt x="564019" y="19939"/>
                                </a:moveTo>
                                <a:lnTo>
                                  <a:pt x="557885" y="19939"/>
                                </a:lnTo>
                                <a:lnTo>
                                  <a:pt x="557885" y="48691"/>
                                </a:lnTo>
                                <a:lnTo>
                                  <a:pt x="558404" y="51308"/>
                                </a:lnTo>
                                <a:lnTo>
                                  <a:pt x="558444" y="51511"/>
                                </a:lnTo>
                                <a:lnTo>
                                  <a:pt x="568274" y="60375"/>
                                </a:lnTo>
                                <a:lnTo>
                                  <a:pt x="573773" y="60375"/>
                                </a:lnTo>
                                <a:lnTo>
                                  <a:pt x="576275" y="59664"/>
                                </a:lnTo>
                                <a:lnTo>
                                  <a:pt x="580212" y="56845"/>
                                </a:lnTo>
                                <a:lnTo>
                                  <a:pt x="581672" y="55130"/>
                                </a:lnTo>
                                <a:lnTo>
                                  <a:pt x="581989" y="54444"/>
                                </a:lnTo>
                                <a:lnTo>
                                  <a:pt x="570204" y="54444"/>
                                </a:lnTo>
                                <a:lnTo>
                                  <a:pt x="568096" y="53581"/>
                                </a:lnTo>
                                <a:lnTo>
                                  <a:pt x="564819" y="50114"/>
                                </a:lnTo>
                                <a:lnTo>
                                  <a:pt x="564120" y="48082"/>
                                </a:lnTo>
                                <a:lnTo>
                                  <a:pt x="564019" y="19939"/>
                                </a:lnTo>
                                <a:close/>
                              </a:path>
                              <a:path w="1022985" h="71120">
                                <a:moveTo>
                                  <a:pt x="589153" y="53098"/>
                                </a:moveTo>
                                <a:lnTo>
                                  <a:pt x="583018" y="53098"/>
                                </a:lnTo>
                                <a:lnTo>
                                  <a:pt x="583018" y="59855"/>
                                </a:lnTo>
                                <a:lnTo>
                                  <a:pt x="589153" y="59855"/>
                                </a:lnTo>
                                <a:lnTo>
                                  <a:pt x="589153" y="53098"/>
                                </a:lnTo>
                                <a:close/>
                              </a:path>
                              <a:path w="1022985" h="71120">
                                <a:moveTo>
                                  <a:pt x="589153" y="19939"/>
                                </a:moveTo>
                                <a:lnTo>
                                  <a:pt x="583018" y="19939"/>
                                </a:lnTo>
                                <a:lnTo>
                                  <a:pt x="583018" y="46024"/>
                                </a:lnTo>
                                <a:lnTo>
                                  <a:pt x="582550" y="47790"/>
                                </a:lnTo>
                                <a:lnTo>
                                  <a:pt x="574268" y="54444"/>
                                </a:lnTo>
                                <a:lnTo>
                                  <a:pt x="581989" y="54444"/>
                                </a:lnTo>
                                <a:lnTo>
                                  <a:pt x="582612" y="53098"/>
                                </a:lnTo>
                                <a:lnTo>
                                  <a:pt x="589153" y="53098"/>
                                </a:lnTo>
                                <a:lnTo>
                                  <a:pt x="589153" y="19939"/>
                                </a:lnTo>
                                <a:close/>
                              </a:path>
                              <a:path w="1022985" h="71120">
                                <a:moveTo>
                                  <a:pt x="618159" y="19418"/>
                                </a:moveTo>
                                <a:lnTo>
                                  <a:pt x="612190" y="19418"/>
                                </a:lnTo>
                                <a:lnTo>
                                  <a:pt x="609244" y="20269"/>
                                </a:lnTo>
                                <a:lnTo>
                                  <a:pt x="604113" y="23634"/>
                                </a:lnTo>
                                <a:lnTo>
                                  <a:pt x="602107" y="26009"/>
                                </a:lnTo>
                                <a:lnTo>
                                  <a:pt x="599236" y="32169"/>
                                </a:lnTo>
                                <a:lnTo>
                                  <a:pt x="598512" y="35814"/>
                                </a:lnTo>
                                <a:lnTo>
                                  <a:pt x="598512" y="44234"/>
                                </a:lnTo>
                                <a:lnTo>
                                  <a:pt x="599189" y="47650"/>
                                </a:lnTo>
                                <a:lnTo>
                                  <a:pt x="599236" y="47891"/>
                                </a:lnTo>
                                <a:lnTo>
                                  <a:pt x="602107" y="54076"/>
                                </a:lnTo>
                                <a:lnTo>
                                  <a:pt x="604120" y="56476"/>
                                </a:lnTo>
                                <a:lnTo>
                                  <a:pt x="609238" y="59855"/>
                                </a:lnTo>
                                <a:lnTo>
                                  <a:pt x="612127" y="60680"/>
                                </a:lnTo>
                                <a:lnTo>
                                  <a:pt x="618020" y="60680"/>
                                </a:lnTo>
                                <a:lnTo>
                                  <a:pt x="626071" y="55181"/>
                                </a:lnTo>
                                <a:lnTo>
                                  <a:pt x="613714" y="55181"/>
                                </a:lnTo>
                                <a:lnTo>
                                  <a:pt x="611699" y="54533"/>
                                </a:lnTo>
                                <a:lnTo>
                                  <a:pt x="604664" y="42913"/>
                                </a:lnTo>
                                <a:lnTo>
                                  <a:pt x="604665" y="36918"/>
                                </a:lnTo>
                                <a:lnTo>
                                  <a:pt x="613676" y="24942"/>
                                </a:lnTo>
                                <a:lnTo>
                                  <a:pt x="626117" y="24942"/>
                                </a:lnTo>
                                <a:lnTo>
                                  <a:pt x="624395" y="22555"/>
                                </a:lnTo>
                                <a:lnTo>
                                  <a:pt x="623239" y="21577"/>
                                </a:lnTo>
                                <a:lnTo>
                                  <a:pt x="620204" y="19862"/>
                                </a:lnTo>
                                <a:lnTo>
                                  <a:pt x="618159" y="19418"/>
                                </a:lnTo>
                                <a:close/>
                              </a:path>
                              <a:path w="1022985" h="71120">
                                <a:moveTo>
                                  <a:pt x="633742" y="53721"/>
                                </a:moveTo>
                                <a:lnTo>
                                  <a:pt x="627811" y="53721"/>
                                </a:lnTo>
                                <a:lnTo>
                                  <a:pt x="627811" y="59855"/>
                                </a:lnTo>
                                <a:lnTo>
                                  <a:pt x="633742" y="59855"/>
                                </a:lnTo>
                                <a:lnTo>
                                  <a:pt x="633742" y="53721"/>
                                </a:lnTo>
                                <a:close/>
                              </a:path>
                              <a:path w="1022985" h="71120">
                                <a:moveTo>
                                  <a:pt x="626117" y="24942"/>
                                </a:moveTo>
                                <a:lnTo>
                                  <a:pt x="618769" y="24942"/>
                                </a:lnTo>
                                <a:lnTo>
                                  <a:pt x="620928" y="25603"/>
                                </a:lnTo>
                                <a:lnTo>
                                  <a:pt x="622566" y="26835"/>
                                </a:lnTo>
                                <a:lnTo>
                                  <a:pt x="624268" y="28079"/>
                                </a:lnTo>
                                <a:lnTo>
                                  <a:pt x="625551" y="29819"/>
                                </a:lnTo>
                                <a:lnTo>
                                  <a:pt x="627278" y="34315"/>
                                </a:lnTo>
                                <a:lnTo>
                                  <a:pt x="627710" y="36918"/>
                                </a:lnTo>
                                <a:lnTo>
                                  <a:pt x="627710" y="42913"/>
                                </a:lnTo>
                                <a:lnTo>
                                  <a:pt x="618744" y="55181"/>
                                </a:lnTo>
                                <a:lnTo>
                                  <a:pt x="626071" y="55181"/>
                                </a:lnTo>
                                <a:lnTo>
                                  <a:pt x="627087" y="53721"/>
                                </a:lnTo>
                                <a:lnTo>
                                  <a:pt x="633742" y="53721"/>
                                </a:lnTo>
                                <a:lnTo>
                                  <a:pt x="633742" y="26289"/>
                                </a:lnTo>
                                <a:lnTo>
                                  <a:pt x="627087" y="26289"/>
                                </a:lnTo>
                                <a:lnTo>
                                  <a:pt x="626117" y="24942"/>
                                </a:lnTo>
                                <a:close/>
                              </a:path>
                              <a:path w="1022985" h="71120">
                                <a:moveTo>
                                  <a:pt x="633742" y="6654"/>
                                </a:moveTo>
                                <a:lnTo>
                                  <a:pt x="627608" y="6654"/>
                                </a:lnTo>
                                <a:lnTo>
                                  <a:pt x="627608" y="26289"/>
                                </a:lnTo>
                                <a:lnTo>
                                  <a:pt x="633742" y="26289"/>
                                </a:lnTo>
                                <a:lnTo>
                                  <a:pt x="633742" y="6654"/>
                                </a:lnTo>
                                <a:close/>
                              </a:path>
                              <a:path w="1022985" h="71120">
                                <a:moveTo>
                                  <a:pt x="663994" y="19418"/>
                                </a:moveTo>
                                <a:lnTo>
                                  <a:pt x="658317" y="19418"/>
                                </a:lnTo>
                                <a:lnTo>
                                  <a:pt x="655167" y="20320"/>
                                </a:lnTo>
                                <a:lnTo>
                                  <a:pt x="643953" y="44297"/>
                                </a:lnTo>
                                <a:lnTo>
                                  <a:pt x="644690" y="47879"/>
                                </a:lnTo>
                                <a:lnTo>
                                  <a:pt x="658710" y="60680"/>
                                </a:lnTo>
                                <a:lnTo>
                                  <a:pt x="665251" y="60680"/>
                                </a:lnTo>
                                <a:lnTo>
                                  <a:pt x="667689" y="60274"/>
                                </a:lnTo>
                                <a:lnTo>
                                  <a:pt x="672007" y="58585"/>
                                </a:lnTo>
                                <a:lnTo>
                                  <a:pt x="673836" y="57416"/>
                                </a:lnTo>
                                <a:lnTo>
                                  <a:pt x="675987" y="55181"/>
                                </a:lnTo>
                                <a:lnTo>
                                  <a:pt x="660069" y="55181"/>
                                </a:lnTo>
                                <a:lnTo>
                                  <a:pt x="657898" y="54635"/>
                                </a:lnTo>
                                <a:lnTo>
                                  <a:pt x="650074" y="41986"/>
                                </a:lnTo>
                                <a:lnTo>
                                  <a:pt x="648322" y="41986"/>
                                </a:lnTo>
                                <a:lnTo>
                                  <a:pt x="648322" y="36677"/>
                                </a:lnTo>
                                <a:lnTo>
                                  <a:pt x="650074" y="36677"/>
                                </a:lnTo>
                                <a:lnTo>
                                  <a:pt x="650074" y="35420"/>
                                </a:lnTo>
                                <a:lnTo>
                                  <a:pt x="659485" y="24942"/>
                                </a:lnTo>
                                <a:lnTo>
                                  <a:pt x="674796" y="24942"/>
                                </a:lnTo>
                                <a:lnTo>
                                  <a:pt x="671957" y="22288"/>
                                </a:lnTo>
                                <a:lnTo>
                                  <a:pt x="670102" y="21158"/>
                                </a:lnTo>
                                <a:lnTo>
                                  <a:pt x="666051" y="19773"/>
                                </a:lnTo>
                                <a:lnTo>
                                  <a:pt x="663994" y="19418"/>
                                </a:lnTo>
                                <a:close/>
                              </a:path>
                              <a:path w="1022985" h="71120">
                                <a:moveTo>
                                  <a:pt x="672515" y="48945"/>
                                </a:moveTo>
                                <a:lnTo>
                                  <a:pt x="664159" y="55181"/>
                                </a:lnTo>
                                <a:lnTo>
                                  <a:pt x="675987" y="55181"/>
                                </a:lnTo>
                                <a:lnTo>
                                  <a:pt x="676770" y="54368"/>
                                </a:lnTo>
                                <a:lnTo>
                                  <a:pt x="677824" y="52616"/>
                                </a:lnTo>
                                <a:lnTo>
                                  <a:pt x="678329" y="50977"/>
                                </a:lnTo>
                                <a:lnTo>
                                  <a:pt x="678446" y="50596"/>
                                </a:lnTo>
                                <a:lnTo>
                                  <a:pt x="672515" y="48945"/>
                                </a:lnTo>
                                <a:close/>
                              </a:path>
                              <a:path w="1022985" h="71120">
                                <a:moveTo>
                                  <a:pt x="650074" y="36677"/>
                                </a:moveTo>
                                <a:lnTo>
                                  <a:pt x="648322" y="36677"/>
                                </a:lnTo>
                                <a:lnTo>
                                  <a:pt x="648322" y="41986"/>
                                </a:lnTo>
                                <a:lnTo>
                                  <a:pt x="650074" y="41986"/>
                                </a:lnTo>
                                <a:lnTo>
                                  <a:pt x="650074" y="36677"/>
                                </a:lnTo>
                                <a:close/>
                              </a:path>
                              <a:path w="1022985" h="71120">
                                <a:moveTo>
                                  <a:pt x="674796" y="24942"/>
                                </a:moveTo>
                                <a:lnTo>
                                  <a:pt x="664133" y="24942"/>
                                </a:lnTo>
                                <a:lnTo>
                                  <a:pt x="666402" y="25539"/>
                                </a:lnTo>
                                <a:lnTo>
                                  <a:pt x="666207" y="25539"/>
                                </a:lnTo>
                                <a:lnTo>
                                  <a:pt x="669340" y="27482"/>
                                </a:lnTo>
                                <a:lnTo>
                                  <a:pt x="670598" y="28879"/>
                                </a:lnTo>
                                <a:lnTo>
                                  <a:pt x="672411" y="32524"/>
                                </a:lnTo>
                                <a:lnTo>
                                  <a:pt x="672846" y="34429"/>
                                </a:lnTo>
                                <a:lnTo>
                                  <a:pt x="672846" y="36677"/>
                                </a:lnTo>
                                <a:lnTo>
                                  <a:pt x="650074" y="36677"/>
                                </a:lnTo>
                                <a:lnTo>
                                  <a:pt x="650074" y="41986"/>
                                </a:lnTo>
                                <a:lnTo>
                                  <a:pt x="679069" y="41986"/>
                                </a:lnTo>
                                <a:lnTo>
                                  <a:pt x="679030" y="35420"/>
                                </a:lnTo>
                                <a:lnTo>
                                  <a:pt x="678573" y="32524"/>
                                </a:lnTo>
                                <a:lnTo>
                                  <a:pt x="676624" y="27482"/>
                                </a:lnTo>
                                <a:lnTo>
                                  <a:pt x="675371" y="25539"/>
                                </a:lnTo>
                                <a:lnTo>
                                  <a:pt x="674796" y="24942"/>
                                </a:lnTo>
                                <a:close/>
                              </a:path>
                              <a:path w="1022985" h="71120">
                                <a:moveTo>
                                  <a:pt x="706170" y="19418"/>
                                </a:moveTo>
                                <a:lnTo>
                                  <a:pt x="700214" y="19418"/>
                                </a:lnTo>
                                <a:lnTo>
                                  <a:pt x="697242" y="20269"/>
                                </a:lnTo>
                                <a:lnTo>
                                  <a:pt x="692124" y="23634"/>
                                </a:lnTo>
                                <a:lnTo>
                                  <a:pt x="690118" y="26009"/>
                                </a:lnTo>
                                <a:lnTo>
                                  <a:pt x="687247" y="32169"/>
                                </a:lnTo>
                                <a:lnTo>
                                  <a:pt x="686536" y="35814"/>
                                </a:lnTo>
                                <a:lnTo>
                                  <a:pt x="686536" y="44234"/>
                                </a:lnTo>
                                <a:lnTo>
                                  <a:pt x="687200" y="47650"/>
                                </a:lnTo>
                                <a:lnTo>
                                  <a:pt x="687247" y="47891"/>
                                </a:lnTo>
                                <a:lnTo>
                                  <a:pt x="690118" y="54076"/>
                                </a:lnTo>
                                <a:lnTo>
                                  <a:pt x="692131" y="56476"/>
                                </a:lnTo>
                                <a:lnTo>
                                  <a:pt x="697249" y="59855"/>
                                </a:lnTo>
                                <a:lnTo>
                                  <a:pt x="700138" y="60680"/>
                                </a:lnTo>
                                <a:lnTo>
                                  <a:pt x="706018" y="60680"/>
                                </a:lnTo>
                                <a:lnTo>
                                  <a:pt x="714082" y="55181"/>
                                </a:lnTo>
                                <a:lnTo>
                                  <a:pt x="701725" y="55181"/>
                                </a:lnTo>
                                <a:lnTo>
                                  <a:pt x="699698" y="54533"/>
                                </a:lnTo>
                                <a:lnTo>
                                  <a:pt x="692687" y="42913"/>
                                </a:lnTo>
                                <a:lnTo>
                                  <a:pt x="692688" y="36918"/>
                                </a:lnTo>
                                <a:lnTo>
                                  <a:pt x="701687" y="24942"/>
                                </a:lnTo>
                                <a:lnTo>
                                  <a:pt x="714128" y="24942"/>
                                </a:lnTo>
                                <a:lnTo>
                                  <a:pt x="712406" y="22555"/>
                                </a:lnTo>
                                <a:lnTo>
                                  <a:pt x="711250" y="21577"/>
                                </a:lnTo>
                                <a:lnTo>
                                  <a:pt x="709714" y="20726"/>
                                </a:lnTo>
                                <a:lnTo>
                                  <a:pt x="708228" y="19862"/>
                                </a:lnTo>
                                <a:lnTo>
                                  <a:pt x="706170" y="19418"/>
                                </a:lnTo>
                                <a:close/>
                              </a:path>
                              <a:path w="1022985" h="71120">
                                <a:moveTo>
                                  <a:pt x="721753" y="53721"/>
                                </a:moveTo>
                                <a:lnTo>
                                  <a:pt x="715822" y="53721"/>
                                </a:lnTo>
                                <a:lnTo>
                                  <a:pt x="715822" y="59855"/>
                                </a:lnTo>
                                <a:lnTo>
                                  <a:pt x="721753" y="59855"/>
                                </a:lnTo>
                                <a:lnTo>
                                  <a:pt x="721753" y="53721"/>
                                </a:lnTo>
                                <a:close/>
                              </a:path>
                              <a:path w="1022985" h="71120">
                                <a:moveTo>
                                  <a:pt x="714128" y="24942"/>
                                </a:moveTo>
                                <a:lnTo>
                                  <a:pt x="706793" y="24942"/>
                                </a:lnTo>
                                <a:lnTo>
                                  <a:pt x="708927" y="25603"/>
                                </a:lnTo>
                                <a:lnTo>
                                  <a:pt x="712279" y="28079"/>
                                </a:lnTo>
                                <a:lnTo>
                                  <a:pt x="713562" y="29819"/>
                                </a:lnTo>
                                <a:lnTo>
                                  <a:pt x="715302" y="34315"/>
                                </a:lnTo>
                                <a:lnTo>
                                  <a:pt x="715733" y="36918"/>
                                </a:lnTo>
                                <a:lnTo>
                                  <a:pt x="715733" y="42913"/>
                                </a:lnTo>
                                <a:lnTo>
                                  <a:pt x="715331" y="45313"/>
                                </a:lnTo>
                                <a:lnTo>
                                  <a:pt x="715289" y="45567"/>
                                </a:lnTo>
                                <a:lnTo>
                                  <a:pt x="713590" y="49949"/>
                                </a:lnTo>
                                <a:lnTo>
                                  <a:pt x="713511" y="50152"/>
                                </a:lnTo>
                                <a:lnTo>
                                  <a:pt x="712346" y="51777"/>
                                </a:lnTo>
                                <a:lnTo>
                                  <a:pt x="712228" y="51943"/>
                                </a:lnTo>
                                <a:lnTo>
                                  <a:pt x="708825" y="54533"/>
                                </a:lnTo>
                                <a:lnTo>
                                  <a:pt x="706755" y="55181"/>
                                </a:lnTo>
                                <a:lnTo>
                                  <a:pt x="714082" y="55181"/>
                                </a:lnTo>
                                <a:lnTo>
                                  <a:pt x="715098" y="53721"/>
                                </a:lnTo>
                                <a:lnTo>
                                  <a:pt x="721753" y="53721"/>
                                </a:lnTo>
                                <a:lnTo>
                                  <a:pt x="721753" y="26289"/>
                                </a:lnTo>
                                <a:lnTo>
                                  <a:pt x="715098" y="26289"/>
                                </a:lnTo>
                                <a:lnTo>
                                  <a:pt x="714128" y="24942"/>
                                </a:lnTo>
                                <a:close/>
                              </a:path>
                              <a:path w="1022985" h="71120">
                                <a:moveTo>
                                  <a:pt x="721753" y="6654"/>
                                </a:moveTo>
                                <a:lnTo>
                                  <a:pt x="715619" y="6654"/>
                                </a:lnTo>
                                <a:lnTo>
                                  <a:pt x="715619" y="26289"/>
                                </a:lnTo>
                                <a:lnTo>
                                  <a:pt x="721753" y="26289"/>
                                </a:lnTo>
                                <a:lnTo>
                                  <a:pt x="721753" y="6654"/>
                                </a:lnTo>
                                <a:close/>
                              </a:path>
                              <a:path w="1022985" h="71120">
                                <a:moveTo>
                                  <a:pt x="771855" y="4152"/>
                                </a:moveTo>
                                <a:lnTo>
                                  <a:pt x="766457" y="4152"/>
                                </a:lnTo>
                                <a:lnTo>
                                  <a:pt x="763295" y="8775"/>
                                </a:lnTo>
                                <a:lnTo>
                                  <a:pt x="760844" y="13843"/>
                                </a:lnTo>
                                <a:lnTo>
                                  <a:pt x="757428" y="24841"/>
                                </a:lnTo>
                                <a:lnTo>
                                  <a:pt x="756589" y="30861"/>
                                </a:lnTo>
                                <a:lnTo>
                                  <a:pt x="756589" y="43942"/>
                                </a:lnTo>
                                <a:lnTo>
                                  <a:pt x="757428" y="49987"/>
                                </a:lnTo>
                                <a:lnTo>
                                  <a:pt x="760844" y="60972"/>
                                </a:lnTo>
                                <a:lnTo>
                                  <a:pt x="763295" y="66040"/>
                                </a:lnTo>
                                <a:lnTo>
                                  <a:pt x="766457" y="70662"/>
                                </a:lnTo>
                                <a:lnTo>
                                  <a:pt x="771855" y="70662"/>
                                </a:lnTo>
                                <a:lnTo>
                                  <a:pt x="770204" y="68376"/>
                                </a:lnTo>
                                <a:lnTo>
                                  <a:pt x="768692" y="65417"/>
                                </a:lnTo>
                                <a:lnTo>
                                  <a:pt x="765987" y="58127"/>
                                </a:lnTo>
                                <a:lnTo>
                                  <a:pt x="764908" y="54203"/>
                                </a:lnTo>
                                <a:lnTo>
                                  <a:pt x="763333" y="45720"/>
                                </a:lnTo>
                                <a:lnTo>
                                  <a:pt x="762914" y="41529"/>
                                </a:lnTo>
                                <a:lnTo>
                                  <a:pt x="762914" y="34302"/>
                                </a:lnTo>
                                <a:lnTo>
                                  <a:pt x="770610" y="5867"/>
                                </a:lnTo>
                                <a:lnTo>
                                  <a:pt x="771855" y="4152"/>
                                </a:lnTo>
                                <a:close/>
                              </a:path>
                              <a:path w="1022985" h="71120">
                                <a:moveTo>
                                  <a:pt x="786828" y="20053"/>
                                </a:moveTo>
                                <a:lnTo>
                                  <a:pt x="780910" y="20053"/>
                                </a:lnTo>
                                <a:lnTo>
                                  <a:pt x="780910" y="59855"/>
                                </a:lnTo>
                                <a:lnTo>
                                  <a:pt x="787031" y="59855"/>
                                </a:lnTo>
                                <a:lnTo>
                                  <a:pt x="787031" y="33528"/>
                                </a:lnTo>
                                <a:lnTo>
                                  <a:pt x="787427" y="31775"/>
                                </a:lnTo>
                                <a:lnTo>
                                  <a:pt x="792019" y="26187"/>
                                </a:lnTo>
                                <a:lnTo>
                                  <a:pt x="786828" y="26187"/>
                                </a:lnTo>
                                <a:lnTo>
                                  <a:pt x="786828" y="20053"/>
                                </a:lnTo>
                                <a:close/>
                              </a:path>
                              <a:path w="1022985" h="71120">
                                <a:moveTo>
                                  <a:pt x="810228" y="24942"/>
                                </a:moveTo>
                                <a:lnTo>
                                  <a:pt x="800061" y="24942"/>
                                </a:lnTo>
                                <a:lnTo>
                                  <a:pt x="802297" y="25819"/>
                                </a:lnTo>
                                <a:lnTo>
                                  <a:pt x="805548" y="29337"/>
                                </a:lnTo>
                                <a:lnTo>
                                  <a:pt x="806289" y="31559"/>
                                </a:lnTo>
                                <a:lnTo>
                                  <a:pt x="806361" y="59855"/>
                                </a:lnTo>
                                <a:lnTo>
                                  <a:pt x="812495" y="59855"/>
                                </a:lnTo>
                                <a:lnTo>
                                  <a:pt x="812495" y="31102"/>
                                </a:lnTo>
                                <a:lnTo>
                                  <a:pt x="811923" y="28295"/>
                                </a:lnTo>
                                <a:lnTo>
                                  <a:pt x="810228" y="24942"/>
                                </a:lnTo>
                                <a:close/>
                              </a:path>
                              <a:path w="1022985" h="71120">
                                <a:moveTo>
                                  <a:pt x="801687" y="19418"/>
                                </a:moveTo>
                                <a:lnTo>
                                  <a:pt x="795972" y="19418"/>
                                </a:lnTo>
                                <a:lnTo>
                                  <a:pt x="793521" y="20053"/>
                                </a:lnTo>
                                <a:lnTo>
                                  <a:pt x="789711" y="22529"/>
                                </a:lnTo>
                                <a:lnTo>
                                  <a:pt x="788289" y="24155"/>
                                </a:lnTo>
                                <a:lnTo>
                                  <a:pt x="787349" y="26187"/>
                                </a:lnTo>
                                <a:lnTo>
                                  <a:pt x="792019" y="26187"/>
                                </a:lnTo>
                                <a:lnTo>
                                  <a:pt x="793521" y="25361"/>
                                </a:lnTo>
                                <a:lnTo>
                                  <a:pt x="795261" y="24942"/>
                                </a:lnTo>
                                <a:lnTo>
                                  <a:pt x="810228" y="24942"/>
                                </a:lnTo>
                                <a:lnTo>
                                  <a:pt x="809675" y="23850"/>
                                </a:lnTo>
                                <a:lnTo>
                                  <a:pt x="808113" y="22186"/>
                                </a:lnTo>
                                <a:lnTo>
                                  <a:pt x="804189" y="20053"/>
                                </a:lnTo>
                                <a:lnTo>
                                  <a:pt x="804371" y="20053"/>
                                </a:lnTo>
                                <a:lnTo>
                                  <a:pt x="801687" y="19418"/>
                                </a:lnTo>
                                <a:close/>
                              </a:path>
                              <a:path w="1022985" h="71120">
                                <a:moveTo>
                                  <a:pt x="858191" y="28575"/>
                                </a:moveTo>
                                <a:lnTo>
                                  <a:pt x="826185" y="28575"/>
                                </a:lnTo>
                                <a:lnTo>
                                  <a:pt x="826185" y="34188"/>
                                </a:lnTo>
                                <a:lnTo>
                                  <a:pt x="858191" y="34188"/>
                                </a:lnTo>
                                <a:lnTo>
                                  <a:pt x="858191" y="28575"/>
                                </a:lnTo>
                                <a:close/>
                              </a:path>
                              <a:path w="1022985" h="71120">
                                <a:moveTo>
                                  <a:pt x="858191" y="43942"/>
                                </a:moveTo>
                                <a:lnTo>
                                  <a:pt x="826185" y="43942"/>
                                </a:lnTo>
                                <a:lnTo>
                                  <a:pt x="826185" y="49568"/>
                                </a:lnTo>
                                <a:lnTo>
                                  <a:pt x="858191" y="49568"/>
                                </a:lnTo>
                                <a:lnTo>
                                  <a:pt x="858191" y="43942"/>
                                </a:lnTo>
                                <a:close/>
                              </a:path>
                              <a:path w="1022985" h="71120">
                                <a:moveTo>
                                  <a:pt x="878255" y="46545"/>
                                </a:moveTo>
                                <a:lnTo>
                                  <a:pt x="871715" y="46545"/>
                                </a:lnTo>
                                <a:lnTo>
                                  <a:pt x="871748" y="47269"/>
                                </a:lnTo>
                                <a:lnTo>
                                  <a:pt x="871842" y="49339"/>
                                </a:lnTo>
                                <a:lnTo>
                                  <a:pt x="886358" y="60579"/>
                                </a:lnTo>
                                <a:lnTo>
                                  <a:pt x="893241" y="60579"/>
                                </a:lnTo>
                                <a:lnTo>
                                  <a:pt x="896008" y="59982"/>
                                </a:lnTo>
                                <a:lnTo>
                                  <a:pt x="896171" y="59982"/>
                                </a:lnTo>
                                <a:lnTo>
                                  <a:pt x="901712" y="57289"/>
                                </a:lnTo>
                                <a:lnTo>
                                  <a:pt x="903846" y="55486"/>
                                </a:lnTo>
                                <a:lnTo>
                                  <a:pt x="904272" y="54864"/>
                                </a:lnTo>
                                <a:lnTo>
                                  <a:pt x="887653" y="54864"/>
                                </a:lnTo>
                                <a:lnTo>
                                  <a:pt x="885786" y="54521"/>
                                </a:lnTo>
                                <a:lnTo>
                                  <a:pt x="878314" y="47269"/>
                                </a:lnTo>
                                <a:lnTo>
                                  <a:pt x="878255" y="46545"/>
                                </a:lnTo>
                                <a:close/>
                              </a:path>
                              <a:path w="1022985" h="71120">
                                <a:moveTo>
                                  <a:pt x="902965" y="11531"/>
                                </a:moveTo>
                                <a:lnTo>
                                  <a:pt x="891857" y="11531"/>
                                </a:lnTo>
                                <a:lnTo>
                                  <a:pt x="893546" y="11899"/>
                                </a:lnTo>
                                <a:lnTo>
                                  <a:pt x="896442" y="13385"/>
                                </a:lnTo>
                                <a:lnTo>
                                  <a:pt x="899553" y="22339"/>
                                </a:lnTo>
                                <a:lnTo>
                                  <a:pt x="899096" y="23964"/>
                                </a:lnTo>
                                <a:lnTo>
                                  <a:pt x="897280" y="26733"/>
                                </a:lnTo>
                                <a:lnTo>
                                  <a:pt x="896023" y="27813"/>
                                </a:lnTo>
                                <a:lnTo>
                                  <a:pt x="892822" y="29337"/>
                                </a:lnTo>
                                <a:lnTo>
                                  <a:pt x="890968" y="29718"/>
                                </a:lnTo>
                                <a:lnTo>
                                  <a:pt x="884593" y="29718"/>
                                </a:lnTo>
                                <a:lnTo>
                                  <a:pt x="884593" y="35433"/>
                                </a:lnTo>
                                <a:lnTo>
                                  <a:pt x="891552" y="35433"/>
                                </a:lnTo>
                                <a:lnTo>
                                  <a:pt x="893851" y="35864"/>
                                </a:lnTo>
                                <a:lnTo>
                                  <a:pt x="897585" y="37553"/>
                                </a:lnTo>
                                <a:lnTo>
                                  <a:pt x="899007" y="38735"/>
                                </a:lnTo>
                                <a:lnTo>
                                  <a:pt x="900938" y="41719"/>
                                </a:lnTo>
                                <a:lnTo>
                                  <a:pt x="901420" y="43446"/>
                                </a:lnTo>
                                <a:lnTo>
                                  <a:pt x="901420" y="47269"/>
                                </a:lnTo>
                                <a:lnTo>
                                  <a:pt x="900938" y="48920"/>
                                </a:lnTo>
                                <a:lnTo>
                                  <a:pt x="898886" y="51790"/>
                                </a:lnTo>
                                <a:lnTo>
                                  <a:pt x="897534" y="52870"/>
                                </a:lnTo>
                                <a:lnTo>
                                  <a:pt x="893849" y="54521"/>
                                </a:lnTo>
                                <a:lnTo>
                                  <a:pt x="893677" y="54521"/>
                                </a:lnTo>
                                <a:lnTo>
                                  <a:pt x="891984" y="54864"/>
                                </a:lnTo>
                                <a:lnTo>
                                  <a:pt x="904272" y="54864"/>
                                </a:lnTo>
                                <a:lnTo>
                                  <a:pt x="906983" y="50901"/>
                                </a:lnTo>
                                <a:lnTo>
                                  <a:pt x="907770" y="48298"/>
                                </a:lnTo>
                                <a:lnTo>
                                  <a:pt x="907667" y="41719"/>
                                </a:lnTo>
                                <a:lnTo>
                                  <a:pt x="906818" y="39204"/>
                                </a:lnTo>
                                <a:lnTo>
                                  <a:pt x="903046" y="34607"/>
                                </a:lnTo>
                                <a:lnTo>
                                  <a:pt x="900430" y="33172"/>
                                </a:lnTo>
                                <a:lnTo>
                                  <a:pt x="897064" y="32626"/>
                                </a:lnTo>
                                <a:lnTo>
                                  <a:pt x="897064" y="32207"/>
                                </a:lnTo>
                                <a:lnTo>
                                  <a:pt x="899744" y="31394"/>
                                </a:lnTo>
                                <a:lnTo>
                                  <a:pt x="901877" y="29933"/>
                                </a:lnTo>
                                <a:lnTo>
                                  <a:pt x="905002" y="25704"/>
                                </a:lnTo>
                                <a:lnTo>
                                  <a:pt x="905789" y="23164"/>
                                </a:lnTo>
                                <a:lnTo>
                                  <a:pt x="905789" y="17640"/>
                                </a:lnTo>
                                <a:lnTo>
                                  <a:pt x="905167" y="15303"/>
                                </a:lnTo>
                                <a:lnTo>
                                  <a:pt x="902965" y="11531"/>
                                </a:lnTo>
                                <a:close/>
                              </a:path>
                              <a:path w="1022985" h="71120">
                                <a:moveTo>
                                  <a:pt x="893292" y="5918"/>
                                </a:moveTo>
                                <a:lnTo>
                                  <a:pt x="886929" y="5918"/>
                                </a:lnTo>
                                <a:lnTo>
                                  <a:pt x="883764" y="6591"/>
                                </a:lnTo>
                                <a:lnTo>
                                  <a:pt x="883957" y="6591"/>
                                </a:lnTo>
                                <a:lnTo>
                                  <a:pt x="879005" y="8864"/>
                                </a:lnTo>
                                <a:lnTo>
                                  <a:pt x="876947" y="10502"/>
                                </a:lnTo>
                                <a:lnTo>
                                  <a:pt x="873798" y="14719"/>
                                </a:lnTo>
                                <a:lnTo>
                                  <a:pt x="872959" y="17157"/>
                                </a:lnTo>
                                <a:lnTo>
                                  <a:pt x="872858" y="19939"/>
                                </a:lnTo>
                                <a:lnTo>
                                  <a:pt x="879094" y="19939"/>
                                </a:lnTo>
                                <a:lnTo>
                                  <a:pt x="879182" y="18186"/>
                                </a:lnTo>
                                <a:lnTo>
                                  <a:pt x="879729" y="16675"/>
                                </a:lnTo>
                                <a:lnTo>
                                  <a:pt x="881773" y="14173"/>
                                </a:lnTo>
                                <a:lnTo>
                                  <a:pt x="883081" y="13208"/>
                                </a:lnTo>
                                <a:lnTo>
                                  <a:pt x="886271" y="11899"/>
                                </a:lnTo>
                                <a:lnTo>
                                  <a:pt x="888060" y="11531"/>
                                </a:lnTo>
                                <a:lnTo>
                                  <a:pt x="902965" y="11531"/>
                                </a:lnTo>
                                <a:lnTo>
                                  <a:pt x="902639" y="10972"/>
                                </a:lnTo>
                                <a:lnTo>
                                  <a:pt x="900823" y="9232"/>
                                </a:lnTo>
                                <a:lnTo>
                                  <a:pt x="896112" y="6591"/>
                                </a:lnTo>
                                <a:lnTo>
                                  <a:pt x="893292" y="5918"/>
                                </a:lnTo>
                                <a:close/>
                              </a:path>
                              <a:path w="1022985" h="71120">
                                <a:moveTo>
                                  <a:pt x="939622" y="5918"/>
                                </a:moveTo>
                                <a:lnTo>
                                  <a:pt x="931862" y="5918"/>
                                </a:lnTo>
                                <a:lnTo>
                                  <a:pt x="928547" y="7010"/>
                                </a:lnTo>
                                <a:lnTo>
                                  <a:pt x="923023" y="11315"/>
                                </a:lnTo>
                                <a:lnTo>
                                  <a:pt x="920902" y="14427"/>
                                </a:lnTo>
                                <a:lnTo>
                                  <a:pt x="917968" y="22593"/>
                                </a:lnTo>
                                <a:lnTo>
                                  <a:pt x="917244" y="27495"/>
                                </a:lnTo>
                                <a:lnTo>
                                  <a:pt x="917244" y="39039"/>
                                </a:lnTo>
                                <a:lnTo>
                                  <a:pt x="931837" y="60579"/>
                                </a:lnTo>
                                <a:lnTo>
                                  <a:pt x="939660" y="60579"/>
                                </a:lnTo>
                                <a:lnTo>
                                  <a:pt x="942987" y="59512"/>
                                </a:lnTo>
                                <a:lnTo>
                                  <a:pt x="948512" y="55232"/>
                                </a:lnTo>
                                <a:lnTo>
                                  <a:pt x="948760" y="54864"/>
                                </a:lnTo>
                                <a:lnTo>
                                  <a:pt x="933157" y="54864"/>
                                </a:lnTo>
                                <a:lnTo>
                                  <a:pt x="930960" y="54025"/>
                                </a:lnTo>
                                <a:lnTo>
                                  <a:pt x="923493" y="37846"/>
                                </a:lnTo>
                                <a:lnTo>
                                  <a:pt x="923493" y="26339"/>
                                </a:lnTo>
                                <a:lnTo>
                                  <a:pt x="924560" y="20993"/>
                                </a:lnTo>
                                <a:lnTo>
                                  <a:pt x="928890" y="13423"/>
                                </a:lnTo>
                                <a:lnTo>
                                  <a:pt x="931900" y="11531"/>
                                </a:lnTo>
                                <a:lnTo>
                                  <a:pt x="948620" y="11531"/>
                                </a:lnTo>
                                <a:lnTo>
                                  <a:pt x="948474" y="11315"/>
                                </a:lnTo>
                                <a:lnTo>
                                  <a:pt x="945692" y="9169"/>
                                </a:lnTo>
                                <a:lnTo>
                                  <a:pt x="942936" y="7010"/>
                                </a:lnTo>
                                <a:lnTo>
                                  <a:pt x="939622" y="5918"/>
                                </a:lnTo>
                                <a:close/>
                              </a:path>
                              <a:path w="1022985" h="71120">
                                <a:moveTo>
                                  <a:pt x="948620" y="11531"/>
                                </a:moveTo>
                                <a:lnTo>
                                  <a:pt x="938301" y="11531"/>
                                </a:lnTo>
                                <a:lnTo>
                                  <a:pt x="940511" y="12369"/>
                                </a:lnTo>
                                <a:lnTo>
                                  <a:pt x="942327" y="14084"/>
                                </a:lnTo>
                                <a:lnTo>
                                  <a:pt x="944156" y="15773"/>
                                </a:lnTo>
                                <a:lnTo>
                                  <a:pt x="945553" y="18249"/>
                                </a:lnTo>
                                <a:lnTo>
                                  <a:pt x="947521" y="24714"/>
                                </a:lnTo>
                                <a:lnTo>
                                  <a:pt x="948016" y="28638"/>
                                </a:lnTo>
                                <a:lnTo>
                                  <a:pt x="948016" y="40170"/>
                                </a:lnTo>
                                <a:lnTo>
                                  <a:pt x="946937" y="45504"/>
                                </a:lnTo>
                                <a:lnTo>
                                  <a:pt x="942632" y="52984"/>
                                </a:lnTo>
                                <a:lnTo>
                                  <a:pt x="939622" y="54864"/>
                                </a:lnTo>
                                <a:lnTo>
                                  <a:pt x="948760" y="54864"/>
                                </a:lnTo>
                                <a:lnTo>
                                  <a:pt x="950607" y="52120"/>
                                </a:lnTo>
                                <a:lnTo>
                                  <a:pt x="953516" y="43967"/>
                                </a:lnTo>
                                <a:lnTo>
                                  <a:pt x="954239" y="39039"/>
                                </a:lnTo>
                                <a:lnTo>
                                  <a:pt x="954239" y="27495"/>
                                </a:lnTo>
                                <a:lnTo>
                                  <a:pt x="953503" y="22593"/>
                                </a:lnTo>
                                <a:lnTo>
                                  <a:pt x="952030" y="18516"/>
                                </a:lnTo>
                                <a:lnTo>
                                  <a:pt x="950582" y="14427"/>
                                </a:lnTo>
                                <a:lnTo>
                                  <a:pt x="948620" y="11531"/>
                                </a:lnTo>
                                <a:close/>
                              </a:path>
                              <a:path w="1022985" h="71120">
                                <a:moveTo>
                                  <a:pt x="985583" y="5918"/>
                                </a:moveTo>
                                <a:lnTo>
                                  <a:pt x="979601" y="5918"/>
                                </a:lnTo>
                                <a:lnTo>
                                  <a:pt x="976922" y="6578"/>
                                </a:lnTo>
                                <a:lnTo>
                                  <a:pt x="963411" y="41211"/>
                                </a:lnTo>
                                <a:lnTo>
                                  <a:pt x="963828" y="44335"/>
                                </a:lnTo>
                                <a:lnTo>
                                  <a:pt x="979986" y="60617"/>
                                </a:lnTo>
                                <a:lnTo>
                                  <a:pt x="985354" y="60617"/>
                                </a:lnTo>
                                <a:lnTo>
                                  <a:pt x="988466" y="59842"/>
                                </a:lnTo>
                                <a:lnTo>
                                  <a:pt x="993787" y="56629"/>
                                </a:lnTo>
                                <a:lnTo>
                                  <a:pt x="995480" y="54864"/>
                                </a:lnTo>
                                <a:lnTo>
                                  <a:pt x="979551" y="54864"/>
                                </a:lnTo>
                                <a:lnTo>
                                  <a:pt x="977669" y="54317"/>
                                </a:lnTo>
                                <a:lnTo>
                                  <a:pt x="970241" y="41211"/>
                                </a:lnTo>
                                <a:lnTo>
                                  <a:pt x="970376" y="40513"/>
                                </a:lnTo>
                                <a:lnTo>
                                  <a:pt x="970428" y="40246"/>
                                </a:lnTo>
                                <a:lnTo>
                                  <a:pt x="976552" y="32118"/>
                                </a:lnTo>
                                <a:lnTo>
                                  <a:pt x="969302" y="32118"/>
                                </a:lnTo>
                                <a:lnTo>
                                  <a:pt x="969387" y="25323"/>
                                </a:lnTo>
                                <a:lnTo>
                                  <a:pt x="970508" y="20599"/>
                                </a:lnTo>
                                <a:lnTo>
                                  <a:pt x="975245" y="13423"/>
                                </a:lnTo>
                                <a:lnTo>
                                  <a:pt x="978484" y="11633"/>
                                </a:lnTo>
                                <a:lnTo>
                                  <a:pt x="995564" y="11633"/>
                                </a:lnTo>
                                <a:lnTo>
                                  <a:pt x="994791" y="10528"/>
                                </a:lnTo>
                                <a:lnTo>
                                  <a:pt x="992886" y="8890"/>
                                </a:lnTo>
                                <a:lnTo>
                                  <a:pt x="988362" y="6578"/>
                                </a:lnTo>
                                <a:lnTo>
                                  <a:pt x="988520" y="6578"/>
                                </a:lnTo>
                                <a:lnTo>
                                  <a:pt x="985583" y="5918"/>
                                </a:lnTo>
                                <a:close/>
                              </a:path>
                              <a:path w="1022985" h="71120">
                                <a:moveTo>
                                  <a:pt x="995558" y="30746"/>
                                </a:moveTo>
                                <a:lnTo>
                                  <a:pt x="984173" y="30746"/>
                                </a:lnTo>
                                <a:lnTo>
                                  <a:pt x="986091" y="31292"/>
                                </a:lnTo>
                                <a:lnTo>
                                  <a:pt x="989507" y="33439"/>
                                </a:lnTo>
                                <a:lnTo>
                                  <a:pt x="990854" y="34886"/>
                                </a:lnTo>
                                <a:lnTo>
                                  <a:pt x="991881" y="36817"/>
                                </a:lnTo>
                                <a:lnTo>
                                  <a:pt x="992809" y="38506"/>
                                </a:lnTo>
                                <a:lnTo>
                                  <a:pt x="993239" y="40246"/>
                                </a:lnTo>
                                <a:lnTo>
                                  <a:pt x="993305" y="44958"/>
                                </a:lnTo>
                                <a:lnTo>
                                  <a:pt x="992797" y="47002"/>
                                </a:lnTo>
                                <a:lnTo>
                                  <a:pt x="991768" y="48831"/>
                                </a:lnTo>
                                <a:lnTo>
                                  <a:pt x="990777" y="50673"/>
                                </a:lnTo>
                                <a:lnTo>
                                  <a:pt x="989393" y="52133"/>
                                </a:lnTo>
                                <a:lnTo>
                                  <a:pt x="985913" y="54317"/>
                                </a:lnTo>
                                <a:lnTo>
                                  <a:pt x="983957" y="54864"/>
                                </a:lnTo>
                                <a:lnTo>
                                  <a:pt x="995480" y="54864"/>
                                </a:lnTo>
                                <a:lnTo>
                                  <a:pt x="995870" y="54457"/>
                                </a:lnTo>
                                <a:lnTo>
                                  <a:pt x="998804" y="49009"/>
                                </a:lnTo>
                                <a:lnTo>
                                  <a:pt x="999540" y="45999"/>
                                </a:lnTo>
                                <a:lnTo>
                                  <a:pt x="999540" y="39268"/>
                                </a:lnTo>
                                <a:lnTo>
                                  <a:pt x="998791" y="36245"/>
                                </a:lnTo>
                                <a:lnTo>
                                  <a:pt x="995942" y="31292"/>
                                </a:lnTo>
                                <a:lnTo>
                                  <a:pt x="995825" y="31089"/>
                                </a:lnTo>
                                <a:lnTo>
                                  <a:pt x="995730" y="30924"/>
                                </a:lnTo>
                                <a:lnTo>
                                  <a:pt x="995558" y="30746"/>
                                </a:lnTo>
                                <a:close/>
                              </a:path>
                              <a:path w="1022985" h="71120">
                                <a:moveTo>
                                  <a:pt x="985862" y="25044"/>
                                </a:moveTo>
                                <a:lnTo>
                                  <a:pt x="980986" y="25044"/>
                                </a:lnTo>
                                <a:lnTo>
                                  <a:pt x="979271" y="25323"/>
                                </a:lnTo>
                                <a:lnTo>
                                  <a:pt x="969721" y="32118"/>
                                </a:lnTo>
                                <a:lnTo>
                                  <a:pt x="976552" y="32118"/>
                                </a:lnTo>
                                <a:lnTo>
                                  <a:pt x="978801" y="31089"/>
                                </a:lnTo>
                                <a:lnTo>
                                  <a:pt x="980338" y="30746"/>
                                </a:lnTo>
                                <a:lnTo>
                                  <a:pt x="995558" y="30746"/>
                                </a:lnTo>
                                <a:lnTo>
                                  <a:pt x="993698" y="28829"/>
                                </a:lnTo>
                                <a:lnTo>
                                  <a:pt x="988644" y="25806"/>
                                </a:lnTo>
                                <a:lnTo>
                                  <a:pt x="985862" y="25044"/>
                                </a:lnTo>
                                <a:close/>
                              </a:path>
                              <a:path w="1022985" h="71120">
                                <a:moveTo>
                                  <a:pt x="995564" y="11633"/>
                                </a:moveTo>
                                <a:lnTo>
                                  <a:pt x="985405" y="11633"/>
                                </a:lnTo>
                                <a:lnTo>
                                  <a:pt x="987666" y="12420"/>
                                </a:lnTo>
                                <a:lnTo>
                                  <a:pt x="991057" y="15582"/>
                                </a:lnTo>
                                <a:lnTo>
                                  <a:pt x="992200" y="17551"/>
                                </a:lnTo>
                                <a:lnTo>
                                  <a:pt x="992784" y="19939"/>
                                </a:lnTo>
                                <a:lnTo>
                                  <a:pt x="999134" y="19939"/>
                                </a:lnTo>
                                <a:lnTo>
                                  <a:pt x="998758" y="17551"/>
                                </a:lnTo>
                                <a:lnTo>
                                  <a:pt x="998702" y="17195"/>
                                </a:lnTo>
                                <a:lnTo>
                                  <a:pt x="997750" y="14757"/>
                                </a:lnTo>
                                <a:lnTo>
                                  <a:pt x="995564" y="11633"/>
                                </a:lnTo>
                                <a:close/>
                              </a:path>
                              <a:path w="1022985" h="71120">
                                <a:moveTo>
                                  <a:pt x="1013079" y="0"/>
                                </a:moveTo>
                                <a:lnTo>
                                  <a:pt x="1007681" y="0"/>
                                </a:lnTo>
                                <a:lnTo>
                                  <a:pt x="1009345" y="2286"/>
                                </a:lnTo>
                                <a:lnTo>
                                  <a:pt x="1010843" y="5257"/>
                                </a:lnTo>
                                <a:lnTo>
                                  <a:pt x="1013548" y="12522"/>
                                </a:lnTo>
                                <a:lnTo>
                                  <a:pt x="1014628" y="16459"/>
                                </a:lnTo>
                                <a:lnTo>
                                  <a:pt x="1016228" y="24942"/>
                                </a:lnTo>
                                <a:lnTo>
                                  <a:pt x="1016622" y="29133"/>
                                </a:lnTo>
                                <a:lnTo>
                                  <a:pt x="1016622" y="36334"/>
                                </a:lnTo>
                                <a:lnTo>
                                  <a:pt x="1011161" y="60159"/>
                                </a:lnTo>
                                <a:lnTo>
                                  <a:pt x="1010094" y="62674"/>
                                </a:lnTo>
                                <a:lnTo>
                                  <a:pt x="1008926" y="64782"/>
                                </a:lnTo>
                                <a:lnTo>
                                  <a:pt x="1007681" y="66509"/>
                                </a:lnTo>
                                <a:lnTo>
                                  <a:pt x="1013079" y="66509"/>
                                </a:lnTo>
                                <a:lnTo>
                                  <a:pt x="1016241" y="61874"/>
                                </a:lnTo>
                                <a:lnTo>
                                  <a:pt x="1018679" y="56819"/>
                                </a:lnTo>
                                <a:lnTo>
                                  <a:pt x="1022084" y="45859"/>
                                </a:lnTo>
                                <a:lnTo>
                                  <a:pt x="1022946" y="39789"/>
                                </a:lnTo>
                                <a:lnTo>
                                  <a:pt x="1022946" y="26708"/>
                                </a:lnTo>
                                <a:lnTo>
                                  <a:pt x="1022096" y="20688"/>
                                </a:lnTo>
                                <a:lnTo>
                                  <a:pt x="1018679" y="9690"/>
                                </a:lnTo>
                                <a:lnTo>
                                  <a:pt x="1016241" y="4622"/>
                                </a:lnTo>
                                <a:lnTo>
                                  <a:pt x="1013079"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1432560" y="1243571"/>
                            <a:ext cx="2097405" cy="213360"/>
                          </a:xfrm>
                          <a:custGeom>
                            <a:avLst/>
                            <a:gdLst/>
                            <a:ahLst/>
                            <a:cxnLst/>
                            <a:rect l="l" t="t" r="r" b="b"/>
                            <a:pathLst>
                              <a:path w="2097405" h="213360">
                                <a:moveTo>
                                  <a:pt x="2097024" y="0"/>
                                </a:moveTo>
                                <a:lnTo>
                                  <a:pt x="0" y="0"/>
                                </a:lnTo>
                                <a:lnTo>
                                  <a:pt x="0" y="213360"/>
                                </a:lnTo>
                                <a:lnTo>
                                  <a:pt x="2097024" y="213360"/>
                                </a:lnTo>
                                <a:lnTo>
                                  <a:pt x="2097024" y="0"/>
                                </a:lnTo>
                                <a:close/>
                              </a:path>
                            </a:pathLst>
                          </a:custGeom>
                          <a:solidFill>
                            <a:srgbClr val="D2DFEF"/>
                          </a:solidFill>
                        </wps:spPr>
                        <wps:bodyPr wrap="square" lIns="0" tIns="0" rIns="0" bIns="0" rtlCol="0">
                          <a:prstTxWarp prst="textNoShape">
                            <a:avLst/>
                          </a:prstTxWarp>
                          <a:noAutofit/>
                        </wps:bodyPr>
                      </wps:wsp>
                      <pic:pic>
                        <pic:nvPicPr>
                          <pic:cNvPr id="125" name="Image 125"/>
                          <pic:cNvPicPr/>
                        </pic:nvPicPr>
                        <pic:blipFill>
                          <a:blip r:embed="rId106" cstate="print"/>
                          <a:stretch>
                            <a:fillRect/>
                          </a:stretch>
                        </pic:blipFill>
                        <pic:spPr>
                          <a:xfrm>
                            <a:off x="1538566" y="1273352"/>
                            <a:ext cx="1883778" cy="161975"/>
                          </a:xfrm>
                          <a:prstGeom prst="rect">
                            <a:avLst/>
                          </a:prstGeom>
                        </pic:spPr>
                      </pic:pic>
                      <wps:wsp>
                        <wps:cNvPr id="126" name="Graphic 126"/>
                        <wps:cNvSpPr/>
                        <wps:spPr>
                          <a:xfrm>
                            <a:off x="1378623" y="1574431"/>
                            <a:ext cx="118745" cy="54610"/>
                          </a:xfrm>
                          <a:custGeom>
                            <a:avLst/>
                            <a:gdLst/>
                            <a:ahLst/>
                            <a:cxnLst/>
                            <a:rect l="l" t="t" r="r" b="b"/>
                            <a:pathLst>
                              <a:path w="118745" h="54610">
                                <a:moveTo>
                                  <a:pt x="64935" y="12763"/>
                                </a:moveTo>
                                <a:lnTo>
                                  <a:pt x="59245" y="12763"/>
                                </a:lnTo>
                                <a:lnTo>
                                  <a:pt x="56095" y="13665"/>
                                </a:lnTo>
                                <a:lnTo>
                                  <a:pt x="44881" y="37642"/>
                                </a:lnTo>
                                <a:lnTo>
                                  <a:pt x="45618" y="41224"/>
                                </a:lnTo>
                                <a:lnTo>
                                  <a:pt x="48628" y="47371"/>
                                </a:lnTo>
                                <a:lnTo>
                                  <a:pt x="50749" y="49771"/>
                                </a:lnTo>
                                <a:lnTo>
                                  <a:pt x="56362" y="53200"/>
                                </a:lnTo>
                                <a:lnTo>
                                  <a:pt x="59626" y="54025"/>
                                </a:lnTo>
                                <a:lnTo>
                                  <a:pt x="66179" y="54025"/>
                                </a:lnTo>
                                <a:lnTo>
                                  <a:pt x="68605" y="53619"/>
                                </a:lnTo>
                                <a:lnTo>
                                  <a:pt x="72936" y="51930"/>
                                </a:lnTo>
                                <a:lnTo>
                                  <a:pt x="74752" y="50761"/>
                                </a:lnTo>
                                <a:lnTo>
                                  <a:pt x="76912" y="48526"/>
                                </a:lnTo>
                                <a:lnTo>
                                  <a:pt x="61010" y="48526"/>
                                </a:lnTo>
                                <a:lnTo>
                                  <a:pt x="58826" y="47980"/>
                                </a:lnTo>
                                <a:lnTo>
                                  <a:pt x="51015" y="35331"/>
                                </a:lnTo>
                                <a:lnTo>
                                  <a:pt x="49237" y="35331"/>
                                </a:lnTo>
                                <a:lnTo>
                                  <a:pt x="49237" y="30022"/>
                                </a:lnTo>
                                <a:lnTo>
                                  <a:pt x="51015" y="30022"/>
                                </a:lnTo>
                                <a:lnTo>
                                  <a:pt x="51015" y="28752"/>
                                </a:lnTo>
                                <a:lnTo>
                                  <a:pt x="60413" y="18288"/>
                                </a:lnTo>
                                <a:lnTo>
                                  <a:pt x="75722" y="18288"/>
                                </a:lnTo>
                                <a:lnTo>
                                  <a:pt x="72872" y="15633"/>
                                </a:lnTo>
                                <a:lnTo>
                                  <a:pt x="71031" y="14516"/>
                                </a:lnTo>
                                <a:lnTo>
                                  <a:pt x="66992" y="13119"/>
                                </a:lnTo>
                                <a:lnTo>
                                  <a:pt x="64935" y="12763"/>
                                </a:lnTo>
                                <a:close/>
                              </a:path>
                              <a:path w="118745" h="54610">
                                <a:moveTo>
                                  <a:pt x="7378" y="0"/>
                                </a:moveTo>
                                <a:lnTo>
                                  <a:pt x="0" y="0"/>
                                </a:lnTo>
                                <a:lnTo>
                                  <a:pt x="19227" y="31267"/>
                                </a:lnTo>
                                <a:lnTo>
                                  <a:pt x="19227" y="53200"/>
                                </a:lnTo>
                                <a:lnTo>
                                  <a:pt x="25666" y="53200"/>
                                </a:lnTo>
                                <a:lnTo>
                                  <a:pt x="25666" y="31267"/>
                                </a:lnTo>
                                <a:lnTo>
                                  <a:pt x="29626" y="24828"/>
                                </a:lnTo>
                                <a:lnTo>
                                  <a:pt x="22136" y="24828"/>
                                </a:lnTo>
                                <a:lnTo>
                                  <a:pt x="7378" y="0"/>
                                </a:lnTo>
                                <a:close/>
                              </a:path>
                              <a:path w="118745" h="54610">
                                <a:moveTo>
                                  <a:pt x="73456" y="42291"/>
                                </a:moveTo>
                                <a:lnTo>
                                  <a:pt x="65087" y="48526"/>
                                </a:lnTo>
                                <a:lnTo>
                                  <a:pt x="76912" y="48526"/>
                                </a:lnTo>
                                <a:lnTo>
                                  <a:pt x="77698" y="47713"/>
                                </a:lnTo>
                                <a:lnTo>
                                  <a:pt x="78752" y="45961"/>
                                </a:lnTo>
                                <a:lnTo>
                                  <a:pt x="79284" y="44234"/>
                                </a:lnTo>
                                <a:lnTo>
                                  <a:pt x="79375" y="43942"/>
                                </a:lnTo>
                                <a:lnTo>
                                  <a:pt x="73456" y="42291"/>
                                </a:lnTo>
                                <a:close/>
                              </a:path>
                              <a:path w="118745" h="54610">
                                <a:moveTo>
                                  <a:pt x="51015" y="30022"/>
                                </a:moveTo>
                                <a:lnTo>
                                  <a:pt x="49237" y="30022"/>
                                </a:lnTo>
                                <a:lnTo>
                                  <a:pt x="49237" y="35331"/>
                                </a:lnTo>
                                <a:lnTo>
                                  <a:pt x="51015" y="35331"/>
                                </a:lnTo>
                                <a:lnTo>
                                  <a:pt x="51015" y="30022"/>
                                </a:lnTo>
                                <a:close/>
                              </a:path>
                              <a:path w="118745" h="54610">
                                <a:moveTo>
                                  <a:pt x="75722" y="18288"/>
                                </a:moveTo>
                                <a:lnTo>
                                  <a:pt x="65074" y="18288"/>
                                </a:lnTo>
                                <a:lnTo>
                                  <a:pt x="67328" y="18884"/>
                                </a:lnTo>
                                <a:lnTo>
                                  <a:pt x="67135" y="18884"/>
                                </a:lnTo>
                                <a:lnTo>
                                  <a:pt x="73761" y="27774"/>
                                </a:lnTo>
                                <a:lnTo>
                                  <a:pt x="73761" y="30022"/>
                                </a:lnTo>
                                <a:lnTo>
                                  <a:pt x="51015" y="30022"/>
                                </a:lnTo>
                                <a:lnTo>
                                  <a:pt x="51015" y="35331"/>
                                </a:lnTo>
                                <a:lnTo>
                                  <a:pt x="79997" y="35331"/>
                                </a:lnTo>
                                <a:lnTo>
                                  <a:pt x="79957" y="28752"/>
                                </a:lnTo>
                                <a:lnTo>
                                  <a:pt x="79502" y="25869"/>
                                </a:lnTo>
                                <a:lnTo>
                                  <a:pt x="77545" y="20828"/>
                                </a:lnTo>
                                <a:lnTo>
                                  <a:pt x="76299" y="18884"/>
                                </a:lnTo>
                                <a:lnTo>
                                  <a:pt x="75722" y="18288"/>
                                </a:lnTo>
                                <a:close/>
                              </a:path>
                              <a:path w="118745" h="54610">
                                <a:moveTo>
                                  <a:pt x="44894" y="0"/>
                                </a:moveTo>
                                <a:lnTo>
                                  <a:pt x="37503" y="0"/>
                                </a:lnTo>
                                <a:lnTo>
                                  <a:pt x="22758" y="24828"/>
                                </a:lnTo>
                                <a:lnTo>
                                  <a:pt x="29626" y="24828"/>
                                </a:lnTo>
                                <a:lnTo>
                                  <a:pt x="44894" y="0"/>
                                </a:lnTo>
                                <a:close/>
                              </a:path>
                              <a:path w="118745" h="54610">
                                <a:moveTo>
                                  <a:pt x="93383" y="42176"/>
                                </a:moveTo>
                                <a:lnTo>
                                  <a:pt x="87553" y="43637"/>
                                </a:lnTo>
                                <a:lnTo>
                                  <a:pt x="88277" y="47028"/>
                                </a:lnTo>
                                <a:lnTo>
                                  <a:pt x="89954" y="49606"/>
                                </a:lnTo>
                                <a:lnTo>
                                  <a:pt x="95300" y="53149"/>
                                </a:lnTo>
                                <a:lnTo>
                                  <a:pt x="98666" y="54025"/>
                                </a:lnTo>
                                <a:lnTo>
                                  <a:pt x="105829" y="54025"/>
                                </a:lnTo>
                                <a:lnTo>
                                  <a:pt x="108559" y="53505"/>
                                </a:lnTo>
                                <a:lnTo>
                                  <a:pt x="113233" y="51422"/>
                                </a:lnTo>
                                <a:lnTo>
                                  <a:pt x="115049" y="49999"/>
                                </a:lnTo>
                                <a:lnTo>
                                  <a:pt x="116052" y="48615"/>
                                </a:lnTo>
                                <a:lnTo>
                                  <a:pt x="100114" y="48615"/>
                                </a:lnTo>
                                <a:lnTo>
                                  <a:pt x="98082" y="48082"/>
                                </a:lnTo>
                                <a:lnTo>
                                  <a:pt x="94970" y="45935"/>
                                </a:lnTo>
                                <a:lnTo>
                                  <a:pt x="93966" y="44361"/>
                                </a:lnTo>
                                <a:lnTo>
                                  <a:pt x="93383" y="42176"/>
                                </a:lnTo>
                                <a:close/>
                              </a:path>
                              <a:path w="118745" h="54610">
                                <a:moveTo>
                                  <a:pt x="107403" y="12763"/>
                                </a:moveTo>
                                <a:lnTo>
                                  <a:pt x="100647" y="12763"/>
                                </a:lnTo>
                                <a:lnTo>
                                  <a:pt x="98145" y="13258"/>
                                </a:lnTo>
                                <a:lnTo>
                                  <a:pt x="93726" y="15240"/>
                                </a:lnTo>
                                <a:lnTo>
                                  <a:pt x="91986" y="16598"/>
                                </a:lnTo>
                                <a:lnTo>
                                  <a:pt x="89433" y="20066"/>
                                </a:lnTo>
                                <a:lnTo>
                                  <a:pt x="88798" y="22059"/>
                                </a:lnTo>
                                <a:lnTo>
                                  <a:pt x="88798" y="27063"/>
                                </a:lnTo>
                                <a:lnTo>
                                  <a:pt x="108064" y="37236"/>
                                </a:lnTo>
                                <a:lnTo>
                                  <a:pt x="109550" y="37960"/>
                                </a:lnTo>
                                <a:lnTo>
                                  <a:pt x="110515" y="38912"/>
                                </a:lnTo>
                                <a:lnTo>
                                  <a:pt x="111493" y="39839"/>
                                </a:lnTo>
                                <a:lnTo>
                                  <a:pt x="111975" y="40995"/>
                                </a:lnTo>
                                <a:lnTo>
                                  <a:pt x="111975" y="44107"/>
                                </a:lnTo>
                                <a:lnTo>
                                  <a:pt x="111125" y="45580"/>
                                </a:lnTo>
                                <a:lnTo>
                                  <a:pt x="107658" y="48082"/>
                                </a:lnTo>
                                <a:lnTo>
                                  <a:pt x="107506" y="48082"/>
                                </a:lnTo>
                                <a:lnTo>
                                  <a:pt x="105486" y="48615"/>
                                </a:lnTo>
                                <a:lnTo>
                                  <a:pt x="116052" y="48615"/>
                                </a:lnTo>
                                <a:lnTo>
                                  <a:pt x="117652" y="46405"/>
                                </a:lnTo>
                                <a:lnTo>
                                  <a:pt x="118313" y="44361"/>
                                </a:lnTo>
                                <a:lnTo>
                                  <a:pt x="118313" y="39281"/>
                                </a:lnTo>
                                <a:lnTo>
                                  <a:pt x="117536" y="37236"/>
                                </a:lnTo>
                                <a:lnTo>
                                  <a:pt x="117449" y="37007"/>
                                </a:lnTo>
                                <a:lnTo>
                                  <a:pt x="115684" y="35242"/>
                                </a:lnTo>
                                <a:lnTo>
                                  <a:pt x="113944" y="33464"/>
                                </a:lnTo>
                                <a:lnTo>
                                  <a:pt x="111290" y="32131"/>
                                </a:lnTo>
                                <a:lnTo>
                                  <a:pt x="99954" y="29349"/>
                                </a:lnTo>
                                <a:lnTo>
                                  <a:pt x="99738" y="29349"/>
                                </a:lnTo>
                                <a:lnTo>
                                  <a:pt x="97713" y="28486"/>
                                </a:lnTo>
                                <a:lnTo>
                                  <a:pt x="95491" y="26720"/>
                                </a:lnTo>
                                <a:lnTo>
                                  <a:pt x="94932" y="25514"/>
                                </a:lnTo>
                                <a:lnTo>
                                  <a:pt x="95056" y="22059"/>
                                </a:lnTo>
                                <a:lnTo>
                                  <a:pt x="95745" y="20866"/>
                                </a:lnTo>
                                <a:lnTo>
                                  <a:pt x="98983" y="18643"/>
                                </a:lnTo>
                                <a:lnTo>
                                  <a:pt x="101015" y="18072"/>
                                </a:lnTo>
                                <a:lnTo>
                                  <a:pt x="115708" y="18072"/>
                                </a:lnTo>
                                <a:lnTo>
                                  <a:pt x="115023" y="17106"/>
                                </a:lnTo>
                                <a:lnTo>
                                  <a:pt x="110502" y="13652"/>
                                </a:lnTo>
                                <a:lnTo>
                                  <a:pt x="107403" y="12763"/>
                                </a:lnTo>
                                <a:close/>
                              </a:path>
                              <a:path w="118745" h="54610">
                                <a:moveTo>
                                  <a:pt x="115708" y="18072"/>
                                </a:moveTo>
                                <a:lnTo>
                                  <a:pt x="105244" y="18072"/>
                                </a:lnTo>
                                <a:lnTo>
                                  <a:pt x="106692" y="18364"/>
                                </a:lnTo>
                                <a:lnTo>
                                  <a:pt x="107848" y="18923"/>
                                </a:lnTo>
                                <a:lnTo>
                                  <a:pt x="108991" y="19507"/>
                                </a:lnTo>
                                <a:lnTo>
                                  <a:pt x="109893" y="20231"/>
                                </a:lnTo>
                                <a:lnTo>
                                  <a:pt x="110540" y="21120"/>
                                </a:lnTo>
                                <a:lnTo>
                                  <a:pt x="112077" y="23787"/>
                                </a:lnTo>
                                <a:lnTo>
                                  <a:pt x="117410" y="22275"/>
                                </a:lnTo>
                                <a:lnTo>
                                  <a:pt x="117534" y="22059"/>
                                </a:lnTo>
                                <a:lnTo>
                                  <a:pt x="116679" y="19507"/>
                                </a:lnTo>
                                <a:lnTo>
                                  <a:pt x="116636" y="19380"/>
                                </a:lnTo>
                                <a:lnTo>
                                  <a:pt x="115708" y="18072"/>
                                </a:lnTo>
                                <a:close/>
                              </a:path>
                            </a:pathLst>
                          </a:custGeom>
                          <a:solidFill>
                            <a:srgbClr val="000000"/>
                          </a:solidFill>
                        </wps:spPr>
                        <wps:bodyPr wrap="square" lIns="0" tIns="0" rIns="0" bIns="0" rtlCol="0">
                          <a:prstTxWarp prst="textNoShape">
                            <a:avLst/>
                          </a:prstTxWarp>
                          <a:noAutofit/>
                        </wps:bodyPr>
                      </wps:wsp>
                      <pic:pic>
                        <pic:nvPicPr>
                          <pic:cNvPr id="127" name="Image 127"/>
                          <pic:cNvPicPr/>
                        </pic:nvPicPr>
                        <pic:blipFill>
                          <a:blip r:embed="rId107" cstate="print"/>
                          <a:stretch>
                            <a:fillRect/>
                          </a:stretch>
                        </pic:blipFill>
                        <pic:spPr>
                          <a:xfrm>
                            <a:off x="280415" y="1231379"/>
                            <a:ext cx="1071054" cy="671398"/>
                          </a:xfrm>
                          <a:prstGeom prst="rect">
                            <a:avLst/>
                          </a:prstGeom>
                        </pic:spPr>
                      </pic:pic>
                    </wpg:wgp>
                  </a:graphicData>
                </a:graphic>
              </wp:anchor>
            </w:drawing>
          </mc:Choice>
          <mc:Fallback>
            <w:pict>
              <v:group style="position:absolute;margin-left:49.959pt;margin-top:17.444633pt;width:384pt;height:165.15pt;mso-position-horizontal-relative:page;mso-position-vertical-relative:paragraph;z-index:-15704064;mso-wrap-distance-left:0;mso-wrap-distance-right:0" id="docshapegroup68" coordorigin="999,349" coordsize="7680,3303">
                <v:shape style="position:absolute;left:2230;top:867;width:111;height:144" type="#_x0000_t75" id="docshape69" stroked="false">
                  <v:imagedata r:id="rId100" o:title=""/>
                </v:shape>
                <v:shape style="position:absolute;left:2230;top:1251;width:111;height:144" type="#_x0000_t75" id="docshape70" stroked="false">
                  <v:imagedata r:id="rId101" o:title=""/>
                </v:shape>
                <v:shape style="position:absolute;left:2230;top:1635;width:111;height:144" type="#_x0000_t75" id="docshape71" stroked="false">
                  <v:imagedata r:id="rId101" o:title=""/>
                </v:shape>
                <v:shape style="position:absolute;left:2230;top:3180;width:111;height:231" type="#_x0000_t75" id="docshape72" stroked="false">
                  <v:imagedata r:id="rId102" o:title=""/>
                </v:shape>
                <v:shape style="position:absolute;left:2230;top:2019;width:111;height:269" type="#_x0000_t75" id="docshape73" stroked="false">
                  <v:imagedata r:id="rId103" o:title=""/>
                </v:shape>
                <v:shape style="position:absolute;left:2285;top:2059;width:2067;height:728" id="docshape74" coordorigin="2286,2060" coordsize="2067,728" path="m4311,2106l4302,2106,2382,2106,2382,2060,2286,2115,2382,2171,2382,2125,4292,2125,4292,2307,4311,2307,4311,2125,4311,2106xm4352,2739l4347,2730,4297,2643,4241,2739,4287,2739,4287,2768,3025,2768,3025,2787,4297,2787,4306,2787,4306,2768,4306,2739,4352,2739xe" filled="true" fillcolor="#000000" stroked="false">
                  <v:path arrowok="t"/>
                  <v:fill type="solid"/>
                </v:shape>
                <v:rect style="position:absolute;left:999;top:348;width:4464;height:519" id="docshape75" filled="true" fillcolor="#d2dfef" stroked="false">
                  <v:fill type="solid"/>
                </v:rect>
                <v:shape style="position:absolute;left:1073;top:413;width:4336;height:378" type="#_x0000_t75" id="docshape76" stroked="false">
                  <v:imagedata r:id="rId104" o:title=""/>
                </v:shape>
                <v:rect style="position:absolute;left:4215;top:963;width:4464;height:980" id="docshape77" filled="true" fillcolor="#b2cbeb" stroked="false">
                  <v:fill type="solid"/>
                </v:rect>
                <v:shape style="position:absolute;left:4286;top:1047;width:4223;height:834" type="#_x0000_t75" id="docshape78" stroked="false">
                  <v:imagedata r:id="rId105" o:title=""/>
                </v:shape>
                <v:rect style="position:absolute;left:999;top:1011;width:2564;height:240" id="docshape79" filled="true" fillcolor="#d2dfef" stroked="false">
                  <v:fill type="solid"/>
                </v:rect>
                <v:shape style="position:absolute;left:1327;top:1080;width:1902;height:112" id="docshape80" coordorigin="1327,1080" coordsize="1902,112" path="m1338,1153l1327,1153,1327,1155,1328,1157,1329,1161,1334,1168,1337,1171,1346,1175,1351,1176,1364,1176,1369,1175,1369,1175,1378,1171,1382,1168,1382,1167,1354,1167,1351,1166,1345,1164,1343,1163,1339,1159,1338,1156,1338,1156,1338,1155,1338,1153xm1364,1090l1353,1090,1348,1091,1339,1094,1336,1097,1331,1104,1331,1104,1330,1108,1330,1119,1331,1122,1332,1123,1339,1130,1344,1133,1364,1138,1367,1139,1372,1142,1374,1143,1377,1147,1378,1149,1378,1155,1377,1156,1377,1157,1373,1162,1371,1164,1364,1166,1364,1166,1361,1167,1382,1167,1387,1160,1388,1156,1388,1148,1387,1144,1384,1139,1382,1137,1377,1133,1374,1132,1369,1130,1366,1129,1354,1126,1352,1125,1349,1124,1347,1123,1345,1122,1341,1118,1340,1117,1339,1115,1339,1110,1340,1108,1343,1103,1345,1102,1351,1099,1354,1099,1381,1099,1380,1097,1377,1094,1368,1091,1364,1090xm1381,1099l1363,1099,1367,1100,1374,1104,1376,1108,1377,1112,1387,1112,1386,1108,1385,1104,1381,1099xm1432,1111l1423,1111,1418,1112,1409,1118,1406,1122,1401,1131,1400,1136,1400,1136,1400,1150,1401,1156,1406,1165,1409,1169,1418,1174,1423,1176,1434,1176,1437,1175,1444,1172,1447,1171,1451,1167,1425,1167,1422,1166,1419,1165,1416,1163,1414,1160,1412,1157,1411,1154,1410,1150,1410,1146,1407,1146,1407,1138,1410,1138,1410,1136,1411,1133,1414,1127,1416,1124,1421,1120,1425,1119,1449,1119,1444,1115,1441,1114,1435,1111,1432,1111xm1445,1157l1444,1159,1443,1161,1440,1164,1438,1165,1434,1167,1432,1167,1451,1167,1452,1166,1453,1163,1454,1160,1454,1160,1445,1157xm1410,1138l1407,1138,1407,1146,1410,1146,1410,1138xm1449,1119l1432,1119,1436,1120,1435,1120,1440,1124,1442,1126,1445,1131,1446,1134,1446,1138,1410,1138,1410,1146,1455,1146,1455,1136,1455,1131,1452,1124,1450,1120,1449,1119xm1514,1119l1499,1119,1502,1120,1507,1125,1508,1128,1508,1132,1506,1136,1505,1136,1503,1137,1495,1138,1489,1139,1486,1139,1480,1140,1477,1141,1473,1144,1471,1145,1471,1146,1468,1150,1468,1150,1467,1153,1467,1161,1468,1163,1468,1164,1468,1164,1472,1170,1475,1172,1481,1175,1485,1176,1492,1176,1495,1175,1500,1173,1502,1172,1504,1170,1506,1167,1486,1167,1483,1167,1483,1167,1481,1165,1478,1163,1477,1161,1477,1154,1477,1153,1477,1153,1480,1150,1482,1149,1486,1147,1489,1147,1491,1146,1497,1146,1502,1145,1504,1145,1505,1144,1508,1143,1517,1143,1517,1128,1517,1126,1517,1125,1517,1124,1514,1119xm1517,1166l1508,1166,1508,1174,1517,1174,1517,1166xm1517,1143l1508,1143,1508,1155,1507,1157,1504,1162,1502,1164,1497,1167,1494,1167,1506,1167,1507,1166,1517,1166,1517,1143xm1496,1111l1491,1111,1488,1111,1481,1113,1478,1114,1473,1119,1471,1122,1469,1126,1478,1129,1479,1127,1481,1124,1484,1122,1486,1120,1486,1120,1490,1119,1514,1119,1513,1118,1511,1116,1506,1113,1504,1112,1499,1111,1496,1111xm1544,1112l1535,1112,1535,1174,1545,1174,1545,1132,1545,1129,1548,1125,1550,1123,1554,1121,1544,1121,1544,1112xm1566,1111l1557,1111,1554,1112,1548,1116,1546,1118,1545,1120,1545,1120,1545,1121,1545,1121,1554,1121,1555,1121,1557,1120,1566,1120,1566,1111xm1566,1120l1561,1120,1564,1120,1566,1121,1566,1120xm1606,1111l1596,1111,1591,1112,1582,1118,1579,1122,1574,1131,1573,1137,1573,1150,1574,1155,1579,1165,1582,1169,1591,1174,1596,1176,1606,1176,1610,1175,1617,1171,1620,1169,1621,1167,1598,1167,1594,1166,1589,1162,1587,1159,1583,1152,1583,1148,1583,1138,1583,1134,1587,1127,1589,1124,1594,1121,1594,1121,1598,1119,1621,1119,1620,1117,1617,1115,1610,1112,1606,1111xm1626,1156l1617,1156,1616,1158,1615,1160,1612,1164,1610,1165,1606,1167,1604,1167,1621,1167,1624,1163,1626,1160,1626,1156xm1621,1119l1606,1119,1609,1121,1612,1123,1614,1125,1616,1128,1617,1130,1626,1130,1626,1128,1626,1127,1624,1123,1621,1119xm1650,1091l1640,1091,1640,1174,1650,1174,1650,1133,1651,1130,1651,1130,1654,1125,1656,1123,1658,1121,1650,1121,1650,1091xm1687,1119l1671,1119,1675,1121,1677,1124,1680,1126,1681,1130,1681,1174,1691,1174,1691,1129,1690,1125,1687,1119xm1674,1111l1664,1111,1660,1112,1654,1116,1652,1118,1651,1121,1651,1121,1651,1121,1658,1121,1661,1120,1663,1119,1687,1119,1686,1118,1684,1115,1678,1112,1678,1112,1674,1111xm1750,1112l1741,1112,1741,1174,1750,1174,1750,1132,1751,1129,1754,1125,1756,1123,1760,1121,1750,1121,1750,1112xm1772,1111l1763,1111,1760,1112,1757,1114,1754,1116,1752,1118,1751,1120,1751,1120,1751,1121,1751,1121,1760,1121,1761,1121,1763,1120,1772,1120,1772,1111xm1772,1120l1766,1120,1770,1120,1772,1121,1772,1120xm1810,1111l1801,1111,1796,1112,1788,1118,1785,1122,1780,1131,1779,1136,1779,1136,1779,1150,1780,1156,1785,1165,1788,1169,1797,1174,1802,1176,1812,1176,1816,1175,1823,1172,1826,1171,1829,1167,1804,1167,1801,1166,1798,1165,1795,1163,1793,1160,1792,1160,1789,1154,1789,1150,1788,1146,1786,1146,1786,1138,1788,1138,1788,1136,1789,1133,1792,1127,1794,1124,1800,1120,1803,1119,1827,1119,1823,1115,1820,1114,1814,1111,1810,1111xm1824,1157l1823,1159,1822,1161,1819,1164,1817,1165,1813,1167,1811,1167,1829,1167,1830,1166,1832,1163,1833,1160,1833,1160,1824,1157xm1788,1138l1786,1138,1786,1146,1788,1146,1788,1138xm1827,1119l1811,1119,1814,1120,1814,1120,1819,1124,1821,1126,1824,1131,1824,1134,1824,1138,1788,1138,1788,1146,1834,1146,1834,1136,1833,1131,1830,1124,1828,1120,1827,1119xm1855,1157l1846,1159,1847,1165,1850,1169,1858,1174,1863,1176,1875,1176,1879,1175,1886,1172,1889,1169,1891,1167,1866,1167,1863,1166,1858,1163,1856,1161,1856,1160,1855,1157xm1877,1111l1867,1111,1863,1112,1856,1115,1853,1117,1849,1122,1848,1125,1848,1133,1849,1137,1849,1137,1852,1140,1855,1143,1859,1145,1878,1149,1881,1150,1884,1153,1884,1155,1884,1160,1883,1162,1878,1166,1877,1166,1874,1167,1891,1167,1893,1164,1894,1161,1894,1153,1893,1149,1893,1149,1888,1143,1883,1141,1865,1137,1862,1136,1860,1134,1858,1133,1858,1131,1858,1125,1859,1124,1864,1120,1867,1119,1890,1119,1889,1118,1882,1112,1877,1111xm1890,1119l1874,1119,1876,1120,1880,1121,1881,1123,1882,1124,1885,1128,1893,1126,1893,1125,1892,1121,1892,1121,1890,1119xm1919,1112l1909,1112,1909,1157,1910,1161,1910,1161,1913,1168,1916,1171,1921,1174,1922,1174,1925,1175,1934,1175,1938,1174,1944,1170,1946,1167,1947,1166,1928,1166,1925,1165,1920,1159,1919,1156,1919,1112xm1958,1164l1949,1164,1949,1174,1958,1174,1958,1164xm1958,1112l1949,1112,1949,1153,1948,1155,1948,1156,1944,1161,1942,1163,1937,1165,1935,1166,1947,1166,1948,1164,1958,1164,1958,1112xm1986,1091l1976,1091,1976,1174,1986,1174,1986,1091xm2017,1097l2008,1097,2008,1163,2008,1165,2008,1166,2010,1168,2012,1171,2014,1172,2020,1175,2020,1175,2022,1175,2027,1175,2029,1175,2032,1174,2030,1166,2025,1166,2023,1165,2022,1165,2019,1163,2018,1161,2017,1159,2017,1097xm2030,1165l2027,1166,2030,1166,2030,1165xm2008,1112l1998,1112,1998,1120,2008,1120,2008,1112xm2031,1112l2017,1112,2017,1120,2031,1120,2031,1112xm2050,1157l2041,1159,2042,1165,2045,1169,2053,1174,2059,1176,2070,1176,2074,1175,2082,1172,2084,1169,2086,1167,2061,1167,2058,1166,2055,1165,2053,1163,2051,1161,2051,1160,2050,1157xm2072,1111l2062,1111,2058,1112,2051,1115,2048,1117,2044,1122,2043,1125,2043,1133,2044,1137,2044,1137,2047,1140,2050,1143,2054,1145,2073,1149,2076,1150,2077,1152,2079,1153,2080,1155,2080,1160,2078,1162,2073,1166,2073,1166,2069,1167,2086,1167,2089,1164,2090,1161,2090,1153,2088,1149,2088,1149,2083,1143,2079,1141,2060,1137,2057,1136,2054,1133,2053,1131,2053,1125,2054,1124,2059,1120,2062,1119,2086,1119,2084,1118,2081,1115,2077,1112,2072,1111xm2086,1119l2069,1119,2071,1120,2075,1121,2076,1123,2077,1124,2080,1128,2088,1126,2088,1125,2087,1121,2087,1121,2086,1119xm2166,1111l2156,1111,2151,1112,2143,1118,2140,1122,2135,1131,2134,1137,2134,1150,2135,1155,2139,1165,2143,1169,2151,1174,2156,1176,2167,1176,2171,1175,2178,1171,2181,1169,2182,1167,2158,1167,2155,1166,2149,1162,2147,1159,2144,1152,2143,1148,2143,1138,2144,1134,2147,1127,2149,1124,2155,1121,2155,1121,2158,1119,2182,1119,2180,1117,2177,1115,2170,1112,2166,1111xm2187,1156l2177,1156,2177,1158,2176,1160,2173,1164,2171,1165,2167,1167,2165,1167,2182,1167,2185,1163,2186,1160,2187,1156xm2182,1119l2166,1119,2170,1121,2175,1125,2176,1128,2177,1130,2187,1130,2186,1128,2186,1127,2185,1123,2182,1119xm2232,1111l2221,1111,2216,1112,2207,1118,2204,1121,2202,1126,2199,1131,2198,1137,2198,1150,2199,1155,2199,1156,2204,1165,2207,1169,2216,1174,2221,1176,2232,1176,2237,1174,2246,1169,2247,1167,2222,1167,2219,1166,2213,1162,2211,1159,2208,1151,2208,1148,2208,1139,2208,1135,2211,1128,2213,1125,2219,1121,2222,1119,2247,1119,2246,1118,2237,1112,2232,1111xm2247,1119l2231,1119,2234,1121,2240,1125,2242,1128,2245,1135,2245,1139,2245,1148,2245,1151,2242,1159,2240,1162,2234,1166,2231,1167,2247,1167,2249,1165,2254,1156,2255,1150,2255,1137,2254,1131,2249,1121,2247,1119xm2279,1112l2270,1112,2270,1174,2279,1174,2279,1132,2280,1130,2282,1125,2283,1125,2284,1123,2287,1121,2279,1121,2279,1112xm2313,1120l2297,1120,2300,1121,2305,1125,2306,1128,2306,1174,2316,1174,2316,1130,2317,1126,2321,1121,2313,1121,2313,1120xm2350,1120l2333,1120,2336,1121,2336,1121,2341,1124,2342,1128,2342,1174,2352,1174,2352,1124,2351,1121,2351,1121,2351,1120,2350,1120xm2301,1111l2293,1111,2289,1112,2283,1116,2281,1118,2280,1121,2287,1121,2289,1120,2291,1120,2313,1120,2312,1118,2310,1116,2304,1112,2301,1111xm2339,1111l2328,1111,2325,1112,2318,1116,2316,1118,2314,1121,2321,1121,2322,1121,2325,1120,2350,1120,2343,1113,2339,1111xm2390,1165l2382,1165,2385,1169,2386,1171,2388,1172,2393,1175,2396,1176,2405,1176,2410,1174,2418,1169,2419,1167,2395,1167,2391,1166,2390,1165xm2381,1091l2371,1091,2371,1174,2380,1174,2380,1165,2390,1165,2386,1162,2384,1159,2381,1152,2381,1148,2381,1138,2381,1135,2381,1134,2384,1128,2384,1127,2386,1125,2386,1124,2390,1122,2381,1122,2381,1091xm2419,1119l2403,1119,2406,1121,2409,1123,2411,1125,2414,1128,2416,1134,2416,1135,2417,1138,2417,1148,2416,1152,2413,1159,2411,1162,2407,1165,2406,1166,2403,1167,2419,1167,2421,1165,2425,1156,2427,1150,2427,1137,2425,1131,2421,1121,2419,1119xm2405,1111l2396,1111,2392,1111,2388,1114,2386,1116,2385,1117,2382,1122,2390,1122,2391,1121,2395,1119,2419,1119,2418,1117,2410,1112,2405,1111xm2451,1112l2441,1112,2441,1174,2451,1174,2451,1112xm2448,1088l2444,1088,2443,1089,2440,1091,2439,1093,2439,1096,2440,1098,2443,1101,2444,1101,2448,1101,2450,1101,2452,1098,2453,1096,2453,1093,2452,1091,2450,1089,2448,1088xm2478,1112l2469,1112,2469,1174,2478,1174,2478,1133,2479,1130,2479,1130,2482,1125,2484,1123,2486,1121,2478,1121,2478,1112xm2515,1119l2499,1119,2502,1121,2505,1124,2507,1126,2509,1130,2509,1174,2518,1174,2518,1129,2518,1125,2515,1119xm2501,1111l2492,1111,2489,1112,2483,1116,2480,1118,2479,1121,2486,1121,2489,1120,2491,1119,2515,1119,2514,1118,2511,1115,2508,1113,2505,1112,2506,1112,2501,1111xm2565,1111l2556,1111,2551,1112,2542,1118,2539,1122,2534,1131,2533,1136,2533,1136,2533,1150,2534,1156,2539,1165,2542,1169,2551,1174,2556,1176,2567,1176,2570,1175,2577,1172,2580,1171,2584,1167,2558,1167,2555,1166,2552,1165,2549,1163,2547,1160,2544,1154,2543,1150,2543,1146,2540,1146,2540,1138,2543,1138,2543,1136,2543,1133,2546,1127,2549,1124,2551,1122,2554,1120,2558,1119,2582,1119,2580,1118,2577,1115,2574,1114,2568,1111,2565,1111xm2578,1157l2577,1159,2576,1161,2573,1164,2571,1165,2567,1167,2565,1167,2584,1167,2585,1166,2586,1163,2587,1160,2587,1160,2578,1157xm2543,1138l2540,1138,2540,1146,2543,1146,2543,1138xm2582,1119l2565,1119,2569,1120,2568,1120,2573,1124,2575,1126,2578,1131,2579,1134,2579,1138,2543,1138,2543,1146,2588,1146,2588,1136,2588,1131,2585,1124,2583,1120,2582,1119xm2631,1111l2622,1111,2617,1112,2609,1117,2606,1121,2601,1131,2600,1137,2600,1150,2601,1156,2606,1165,2609,1169,2617,1174,2622,1176,2631,1176,2634,1175,2639,1172,2641,1171,2642,1169,2644,1167,2624,1167,2621,1166,2620,1165,2615,1162,2613,1159,2611,1152,2610,1152,2610,1148,2610,1138,2610,1135,2613,1128,2615,1125,2621,1121,2624,1119,2644,1119,2641,1116,2639,1114,2634,1111,2631,1111xm2656,1165l2646,1165,2646,1174,2656,1174,2656,1165xm2644,1119l2632,1119,2635,1121,2641,1124,2643,1127,2645,1134,2646,1138,2646,1148,2646,1152,2645,1152,2643,1159,2643,1159,2641,1162,2641,1162,2635,1166,2632,1167,2644,1167,2645,1165,2656,1165,2656,1122,2645,1122,2644,1119xm2656,1091l2646,1091,2646,1122,2656,1122,2656,1091xm2684,1160l2680,1160,2678,1161,2675,1164,2674,1166,2674,1170,2675,1172,2678,1174,2680,1175,2682,1175,2685,1174,2688,1172,2688,1170,2689,1168,2689,1166,2688,1164,2685,1161,2684,1160xm2684,1114l2680,1114,2678,1114,2675,1117,2674,1119,2674,1123,2675,1125,2678,1128,2680,1128,2682,1128,2685,1128,2688,1125,2688,1123,2689,1121,2689,1119,2688,1117,2685,1114,2684,1114xm2766,1087l2758,1087,2753,1094,2749,1102,2744,1119,2742,1129,2742,1149,2744,1159,2746,1168,2749,1176,2753,1184,2758,1191,2766,1191,2764,1188,2761,1183,2757,1172,2755,1166,2753,1152,2752,1146,2752,1134,2753,1129,2754,1119,2755,1114,2758,1105,2759,1101,2762,1093,2764,1089,2766,1087xm2790,1112l2781,1112,2781,1174,2790,1174,2790,1133,2791,1130,2791,1130,2794,1125,2796,1123,2798,1121,2790,1121,2790,1112xm2827,1119l2811,1119,2814,1121,2817,1124,2819,1126,2821,1130,2821,1174,2830,1174,2830,1129,2829,1125,2827,1119xm2813,1111l2804,1111,2800,1112,2794,1116,2792,1118,2791,1121,2798,1121,2800,1120,2803,1119,2827,1119,2826,1118,2823,1115,2820,1113,2817,1112,2817,1112,2813,1111xm2902,1125l2852,1125,2852,1134,2902,1134,2902,1125xm2902,1149l2852,1149,2852,1158,2902,1158,2902,1149xm2955,1090l2946,1090,2941,1091,2934,1094,2931,1097,2926,1104,2925,1107,2925,1116,2926,1120,2926,1120,2931,1127,2934,1129,2938,1130,2938,1131,2935,1131,2932,1133,2927,1137,2926,1139,2923,1145,2922,1149,2922,1157,2923,1161,2928,1168,2931,1171,2936,1173,2940,1175,2945,1176,2956,1176,2961,1175,2970,1171,2973,1168,2974,1167,2947,1167,2943,1166,2938,1164,2936,1162,2933,1157,2932,1155,2932,1149,2933,1146,2936,1141,2938,1139,2944,1136,2947,1136,2972,1136,2969,1133,2966,1131,2963,1131,2963,1130,2967,1129,2970,1127,2970,1127,2947,1127,2945,1126,2940,1124,2938,1122,2936,1118,2935,1115,2935,1110,2935,1108,2936,1107,2938,1103,2940,1101,2942,1100,2945,1099,2947,1098,2971,1098,2970,1097,2967,1094,2960,1091,2955,1090xm2972,1136l2954,1136,2957,1136,2963,1139,2965,1141,2968,1146,2969,1149,2969,1155,2968,1157,2968,1157,2965,1162,2963,1164,2958,1166,2954,1167,2974,1167,2978,1161,2979,1157,2979,1149,2978,1146,2978,1145,2975,1139,2973,1137,2972,1136xm2975,1120l2964,1120,2963,1122,2961,1124,2956,1126,2954,1127,2970,1127,2975,1120xm2971,1098l2954,1098,2956,1099,2961,1101,2963,1103,2964,1105,2965,1107,2966,1110,2966,1115,2965,1118,2964,1120,2975,1120,2976,1116,2976,1107,2975,1104,2971,1098xm3036,1091l3032,1091,3032,1174,3042,1174,3042,1104,3036,1104,3036,1091xm3032,1091l3030,1091,2993,1149,2993,1157,3032,1157,3032,1148,3004,1148,3004,1148,3031,1104,3032,1104,3032,1091xm3053,1148l3042,1148,3042,1157,3053,1157,3053,1148xm3042,1091l3036,1091,3036,1104,3042,1104,3042,1091xm3079,1154l3068,1154,3068,1155,3069,1158,3070,1162,3075,1168,3078,1171,3087,1175,3091,1176,3102,1176,3107,1175,3107,1175,3116,1170,3119,1168,3120,1167,3093,1167,3091,1166,3085,1164,3083,1162,3080,1159,3079,1156,3079,1155,3079,1154xm3118,1098l3100,1098,3103,1099,3107,1101,3109,1103,3111,1106,3112,1107,3112,1109,3112,1115,3112,1118,3109,1122,3107,1124,3102,1126,3099,1127,3089,1127,3089,1136,3100,1136,3103,1137,3109,1139,3111,1141,3114,1146,3115,1149,3115,1155,3114,1157,3111,1162,3109,1163,3103,1166,3103,1166,3100,1167,3120,1167,3124,1160,3125,1156,3125,1146,3124,1142,3118,1135,3114,1132,3108,1132,3108,1131,3113,1130,3116,1127,3121,1121,3122,1117,3122,1108,3121,1104,3118,1098xm3102,1090l3092,1090,3087,1091,3088,1091,3080,1094,3077,1097,3072,1103,3070,1107,3070,1112,3080,1112,3080,1109,3081,1106,3084,1103,3086,1101,3089,1100,3091,1099,3094,1098,3118,1098,3117,1098,3114,1095,3111,1093,3107,1091,3102,1090xm3192,1091l3139,1091,3139,1100,3182,1100,3182,1100,3145,1174,3155,1174,3192,1100,3192,1091xm3213,1080l3204,1080,3207,1084,3209,1088,3214,1100,3215,1106,3218,1119,3219,1126,3219,1137,3218,1142,3217,1152,3216,1157,3213,1167,3212,1171,3208,1179,3206,1182,3204,1185,3213,1185,3218,1178,3222,1170,3227,1152,3229,1143,3229,1122,3227,1113,3222,1095,3218,1088,3213,1080xe" filled="true" fillcolor="#000000" stroked="false">
                  <v:path arrowok="t"/>
                  <v:fill type="solid"/>
                </v:shape>
                <v:rect style="position:absolute;left:999;top:1395;width:2564;height:240" id="docshape81" filled="true" fillcolor="#d2dfef" stroked="false">
                  <v:fill type="solid"/>
                </v:rect>
                <v:shape style="position:absolute;left:1031;top:1472;width:2500;height:88" id="docshape82" coordorigin="1032,1472" coordsize="2500,88" path="m1042,1475l1032,1475,1032,1558,1081,1558,1081,1549,1042,1549,1042,1475xm1105,1496l1095,1496,1095,1558,1105,1558,1105,1496xm1102,1472l1098,1472,1096,1473,1095,1474,1094,1475,1093,1477,1093,1480,1094,1482,1096,1485,1098,1485,1102,1485,1103,1485,1106,1482,1107,1480,1107,1477,1106,1475,1103,1473,1102,1472xm1136,1481l1127,1481,1127,1547,1127,1549,1128,1550,1129,1552,1131,1555,1133,1556,1139,1559,1139,1559,1141,1559,1146,1559,1148,1559,1151,1558,1149,1550,1145,1550,1142,1549,1141,1549,1138,1547,1137,1545,1136,1543,1136,1481xm1149,1549l1146,1550,1149,1550,1149,1549xm1127,1496l1117,1496,1117,1504,1127,1504,1127,1496xm1150,1496l1136,1496,1136,1504,1150,1504,1150,1496xm1192,1495l1183,1495,1178,1496,1170,1502,1166,1506,1162,1515,1161,1520,1161,1520,1161,1534,1162,1540,1164,1545,1166,1549,1170,1553,1179,1558,1184,1560,1194,1560,1198,1559,1205,1557,1208,1555,1211,1551,1186,1551,1183,1550,1177,1547,1174,1545,1174,1544,1171,1538,1170,1534,1170,1530,1167,1530,1167,1522,1170,1522,1170,1520,1171,1517,1174,1511,1176,1508,1182,1504,1185,1504,1209,1504,1205,1499,1202,1498,1195,1495,1192,1495xm1206,1541l1205,1543,1204,1545,1201,1548,1199,1549,1195,1551,1192,1551,1211,1551,1212,1550,1214,1547,1215,1545,1215,1544,1206,1541xm1170,1522l1167,1522,1167,1530,1170,1530,1170,1522xm1209,1504l1192,1504,1196,1504,1196,1504,1201,1508,1203,1510,1205,1515,1206,1518,1206,1522,1170,1522,1170,1530,1216,1530,1216,1520,1215,1515,1212,1508,1210,1504,1209,1504xm1240,1496l1231,1496,1231,1558,1240,1558,1240,1516,1241,1513,1244,1509,1246,1507,1249,1505,1240,1505,1240,1496xm1262,1495l1253,1495,1250,1496,1244,1500,1242,1502,1241,1504,1241,1504,1241,1505,1241,1505,1249,1505,1250,1505,1253,1504,1262,1504,1262,1495xm1262,1504l1256,1504,1260,1504,1262,1505,1262,1504xm1317,1503l1302,1503,1306,1504,1310,1509,1311,1512,1311,1516,1309,1520,1308,1520,1307,1521,1299,1522,1292,1523,1289,1523,1283,1524,1281,1525,1276,1528,1275,1529,1274,1530,1271,1534,1271,1534,1271,1537,1271,1545,1271,1547,1271,1548,1271,1548,1275,1554,1278,1556,1284,1559,1288,1560,1296,1560,1299,1559,1304,1557,1306,1556,1307,1554,1310,1551,1290,1551,1287,1551,1287,1551,1281,1547,1280,1545,1280,1538,1281,1537,1281,1537,1283,1534,1285,1533,1290,1531,1292,1531,1300,1530,1305,1529,1307,1529,1308,1528,1311,1527,1321,1527,1321,1512,1320,1510,1320,1509,1320,1508,1317,1503xm1321,1550l1311,1550,1311,1558,1321,1558,1321,1550xm1321,1527l1311,1527,1311,1539,1310,1541,1308,1546,1306,1548,1300,1551,1297,1551,1310,1551,1311,1550,1321,1550,1321,1527xm1300,1495l1294,1495,1291,1495,1285,1497,1282,1498,1276,1503,1274,1506,1272,1510,1281,1513,1283,1511,1284,1508,1289,1504,1289,1504,1293,1503,1317,1503,1317,1502,1315,1500,1310,1497,1307,1496,1303,1495,1304,1495,1300,1495xm1352,1481l1343,1481,1343,1547,1343,1549,1344,1550,1345,1552,1347,1555,1349,1556,1355,1559,1355,1559,1357,1559,1362,1559,1364,1559,1367,1558,1365,1550,1361,1550,1358,1549,1357,1549,1354,1547,1353,1545,1352,1543,1352,1481xm1365,1549l1362,1550,1365,1550,1365,1549xm1343,1496l1333,1496,1333,1504,1343,1504,1343,1496xm1366,1496l1352,1496,1352,1504,1366,1504,1366,1496xm1390,1496l1380,1496,1380,1541,1381,1545,1381,1545,1385,1552,1387,1555,1393,1558,1393,1558,1397,1559,1405,1559,1409,1558,1415,1554,1418,1551,1418,1550,1400,1550,1396,1549,1391,1543,1390,1540,1390,1496xm1429,1548l1420,1548,1420,1558,1429,1558,1429,1548xm1429,1496l1420,1496,1420,1537,1419,1540,1419,1540,1416,1545,1413,1547,1408,1549,1406,1550,1418,1550,1419,1548,1429,1548,1429,1496xm1456,1496l1447,1496,1447,1558,1457,1558,1457,1516,1457,1513,1460,1509,1462,1507,1466,1505,1456,1505,1456,1496xm1479,1495l1469,1495,1466,1496,1460,1500,1458,1502,1458,1504,1457,1504,1457,1505,1457,1505,1466,1505,1467,1505,1470,1504,1479,1504,1479,1495xm1479,1504l1473,1504,1476,1504,1479,1505,1479,1504xm1517,1495l1508,1495,1503,1496,1494,1502,1491,1506,1486,1515,1485,1520,1485,1520,1485,1534,1486,1540,1489,1545,1491,1549,1494,1553,1503,1558,1508,1560,1519,1560,1523,1559,1529,1557,1532,1555,1536,1551,1511,1551,1507,1550,1501,1547,1499,1545,1499,1544,1497,1541,1496,1538,1495,1534,1495,1530,1492,1530,1492,1522,1495,1522,1495,1520,1496,1517,1499,1511,1501,1508,1506,1504,1510,1504,1534,1504,1529,1499,1526,1498,1520,1495,1517,1495xm1530,1541l1529,1543,1528,1545,1525,1548,1523,1549,1519,1551,1517,1551,1536,1551,1537,1550,1539,1547,1539,1545,1539,1544,1530,1541xm1495,1522l1492,1522,1492,1530,1495,1530,1495,1522xm1534,1504l1517,1504,1521,1504,1520,1504,1523,1506,1525,1508,1527,1510,1530,1515,1531,1518,1531,1522,1495,1522,1495,1530,1540,1530,1540,1520,1540,1515,1537,1508,1535,1504,1534,1504xm1594,1541l1585,1543,1586,1549,1589,1553,1597,1558,1602,1560,1614,1560,1618,1559,1625,1556,1628,1553,1630,1551,1605,1551,1601,1550,1596,1547,1595,1545,1594,1541xm1616,1495l1605,1495,1601,1496,1594,1499,1592,1501,1588,1506,1587,1509,1587,1517,1588,1521,1588,1521,1591,1524,1593,1527,1598,1529,1617,1533,1619,1534,1622,1537,1623,1539,1623,1544,1622,1546,1616,1550,1616,1550,1613,1551,1630,1551,1632,1548,1633,1545,1633,1537,1632,1533,1632,1533,1629,1530,1626,1527,1622,1525,1603,1521,1601,1520,1597,1517,1596,1515,1596,1510,1598,1508,1603,1504,1606,1503,1629,1503,1628,1502,1621,1496,1616,1495xm1629,1503l1613,1503,1615,1504,1619,1505,1620,1507,1621,1508,1623,1512,1632,1510,1632,1509,1631,1505,1630,1504,1629,1503xm1678,1495l1667,1495,1662,1496,1654,1502,1651,1506,1646,1515,1645,1521,1645,1534,1646,1539,1651,1549,1654,1553,1662,1558,1667,1560,1678,1560,1682,1559,1685,1557,1689,1555,1692,1553,1693,1551,1669,1551,1666,1550,1663,1548,1660,1546,1658,1543,1655,1536,1654,1532,1654,1522,1655,1518,1658,1511,1661,1508,1666,1505,1666,1505,1669,1504,1693,1504,1691,1501,1689,1499,1685,1497,1681,1496,1678,1495xm1698,1540l1688,1540,1688,1542,1687,1544,1684,1548,1682,1549,1678,1551,1676,1551,1693,1551,1696,1547,1697,1544,1698,1540xm1693,1504l1678,1504,1681,1505,1683,1507,1686,1509,1688,1512,1688,1514,1698,1514,1698,1512,1697,1511,1696,1507,1693,1504xm1721,1496l1712,1496,1712,1558,1722,1558,1722,1516,1722,1513,1725,1509,1727,1507,1731,1505,1721,1505,1721,1496xm1743,1495l1734,1495,1731,1496,1725,1500,1723,1502,1722,1504,1722,1504,1722,1505,1722,1505,1731,1505,1732,1505,1735,1504,1743,1504,1743,1495xm1743,1504l1738,1504,1741,1504,1743,1505,1743,1504xm1782,1495l1773,1495,1768,1496,1759,1502,1756,1506,1751,1515,1750,1520,1750,1520,1750,1534,1751,1540,1754,1545,1756,1549,1759,1553,1768,1558,1773,1560,1784,1560,1787,1559,1794,1557,1797,1555,1801,1551,1775,1551,1772,1550,1766,1547,1764,1545,1764,1544,1762,1541,1761,1538,1760,1534,1760,1530,1757,1530,1757,1522,1760,1522,1760,1520,1760,1517,1763,1511,1766,1508,1771,1504,1775,1504,1799,1504,1794,1499,1791,1498,1785,1495,1782,1495xm1795,1541l1794,1543,1793,1545,1790,1548,1788,1549,1784,1551,1782,1551,1801,1551,1802,1550,1803,1547,1804,1545,1804,1544,1795,1541xm1760,1522l1757,1522,1757,1530,1760,1530,1760,1522xm1799,1504l1782,1504,1786,1504,1785,1504,1787,1506,1790,1508,1792,1510,1795,1515,1796,1518,1796,1522,1760,1522,1760,1530,1805,1530,1805,1520,1805,1515,1802,1508,1800,1504,1799,1504xm1849,1495l1840,1495,1835,1496,1826,1502,1823,1506,1818,1515,1817,1520,1817,1520,1817,1534,1818,1540,1821,1545,1823,1549,1826,1553,1835,1558,1840,1560,1851,1560,1855,1559,1861,1557,1864,1555,1868,1551,1843,1551,1839,1550,1833,1547,1831,1545,1831,1544,1828,1538,1827,1534,1827,1530,1824,1530,1824,1522,1827,1522,1827,1520,1828,1517,1831,1511,1833,1508,1838,1504,1842,1504,1866,1504,1864,1502,1861,1499,1858,1498,1852,1495,1849,1495xm1862,1541l1861,1543,1860,1545,1857,1548,1855,1549,1851,1551,1849,1551,1868,1551,1869,1550,1870,1547,1871,1545,1871,1544,1862,1541xm1827,1522l1824,1522,1824,1530,1827,1530,1827,1522xm1866,1504l1849,1504,1853,1504,1852,1504,1857,1508,1859,1510,1862,1515,1863,1518,1863,1522,1827,1522,1827,1530,1872,1530,1872,1520,1872,1515,1869,1508,1867,1504,1866,1504xm1896,1496l1887,1496,1887,1558,1897,1558,1897,1517,1897,1514,1897,1514,1900,1509,1902,1507,1905,1505,1896,1505,1896,1496xm1933,1504l1917,1504,1921,1505,1926,1510,1927,1514,1927,1558,1937,1558,1937,1513,1936,1509,1933,1504xm1920,1495l1911,1495,1907,1496,1901,1500,1899,1502,1897,1505,1905,1505,1907,1504,1910,1504,1933,1504,1932,1502,1930,1499,1924,1496,1924,1496,1920,1495xm1983,1495l1974,1495,1969,1496,1961,1502,1957,1506,1953,1515,1952,1520,1952,1520,1952,1534,1953,1540,1955,1545,1957,1549,1961,1553,1970,1558,1975,1560,1985,1560,1989,1559,1996,1557,1999,1555,2002,1551,1977,1551,1974,1550,1968,1547,1965,1545,1965,1544,1962,1538,1961,1534,1961,1530,1958,1530,1958,1522,1961,1522,1961,1520,1962,1517,1965,1511,1967,1508,1973,1504,1976,1504,2000,1504,1996,1499,1993,1498,1986,1495,1983,1495xm1997,1541l1996,1543,1995,1545,1992,1548,1990,1549,1986,1551,1983,1551,2002,1551,2003,1550,2005,1547,2006,1545,2006,1544,1997,1541xm1961,1522l1958,1522,1958,1530,1961,1530,1961,1522xm2000,1504l1983,1504,1987,1504,1987,1504,1989,1506,1992,1508,1994,1510,1996,1515,1997,1518,1997,1522,1961,1522,1961,1530,2007,1530,2007,1520,2006,1515,2003,1508,2001,1504,2000,1504xm2050,1495l2040,1495,2036,1496,2027,1501,2024,1505,2020,1515,2019,1521,2019,1534,2020,1540,2024,1549,2027,1553,2031,1556,2036,1558,2040,1560,2049,1560,2053,1559,2057,1556,2059,1555,2061,1553,2062,1551,2043,1551,2039,1550,2038,1549,2036,1548,2034,1546,2032,1543,2029,1536,2029,1536,2028,1532,2028,1522,2029,1519,2032,1512,2034,1509,2039,1505,2043,1504,2062,1504,2059,1500,2058,1498,2055,1497,2053,1496,2050,1495xm2074,1549l2065,1549,2065,1558,2074,1558,2074,1549xm2062,1504l2051,1504,2054,1505,2059,1508,2061,1511,2064,1518,2065,1522,2065,1532,2064,1536,2064,1536,2061,1543,2061,1543,2059,1546,2054,1550,2050,1551,2062,1551,2064,1549,2074,1549,2074,1506,2064,1506,2062,1504xm2074,1475l2064,1475,2064,1506,2074,1506,2074,1475xm2145,1549l2137,1549,2140,1553,2142,1555,2144,1556,2148,1559,2152,1560,2161,1560,2165,1558,2173,1553,2175,1551,2150,1551,2147,1550,2145,1549xm2136,1475l2127,1475,2127,1558,2136,1558,2136,1549,2145,1549,2142,1546,2140,1543,2137,1536,2136,1532,2136,1522,2137,1519,2137,1518,2140,1512,2140,1511,2142,1509,2142,1508,2146,1506,2136,1506,2136,1475xm2175,1504l2158,1504,2162,1505,2165,1507,2167,1509,2169,1512,2172,1518,2172,1519,2173,1522,2173,1532,2172,1536,2169,1543,2167,1546,2163,1549,2162,1550,2158,1551,2175,1551,2177,1549,2181,1540,2182,1534,2182,1521,2181,1515,2177,1506,2177,1505,2175,1504xm2161,1495l2151,1495,2148,1496,2146,1497,2143,1498,2142,1500,2140,1501,2137,1506,2146,1506,2147,1505,2150,1504,2175,1504,2174,1501,2165,1496,2161,1495xm2241,1503l2226,1503,2229,1504,2234,1509,2235,1512,2235,1516,2233,1520,2232,1520,2230,1521,2222,1522,2216,1523,2213,1523,2207,1524,2204,1525,2200,1528,2198,1529,2198,1530,2195,1534,2195,1534,2194,1537,2194,1545,2195,1547,2195,1548,2195,1548,2199,1554,2201,1556,2208,1559,2212,1560,2219,1560,2222,1559,2227,1557,2229,1556,2231,1554,2233,1551,2213,1551,2210,1551,2210,1551,2205,1547,2204,1545,2204,1538,2204,1537,2204,1537,2207,1534,2209,1533,2213,1531,2216,1531,2224,1530,2229,1529,2231,1529,2232,1528,2235,1527,2244,1527,2244,1512,2244,1510,2244,1509,2244,1508,2241,1503xm2244,1550l2235,1550,2235,1558,2244,1558,2244,1550xm2244,1527l2235,1527,2235,1539,2234,1541,2231,1546,2229,1548,2224,1551,2221,1551,2233,1551,2234,1550,2244,1550,2244,1527xm2223,1495l2218,1495,2215,1495,2208,1497,2205,1498,2200,1503,2198,1506,2196,1510,2205,1513,2206,1511,2208,1508,2213,1504,2213,1504,2217,1503,2241,1503,2240,1502,2238,1500,2233,1497,2231,1496,2226,1495,2227,1495,2223,1495xm2268,1541l2259,1543,2260,1549,2263,1553,2271,1558,2277,1560,2288,1560,2292,1559,2300,1556,2302,1553,2304,1551,2279,1551,2276,1550,2271,1547,2269,1545,2268,1541xm2290,1495l2280,1495,2276,1496,2269,1499,2266,1501,2262,1506,2261,1509,2261,1517,2262,1521,2263,1521,2265,1524,2268,1527,2272,1529,2291,1533,2294,1534,2295,1536,2297,1537,2298,1539,2298,1544,2296,1546,2291,1550,2291,1550,2287,1551,2304,1551,2307,1548,2308,1545,2308,1537,2306,1533,2306,1533,2304,1530,2301,1527,2297,1525,2278,1521,2275,1520,2272,1517,2271,1515,2271,1510,2272,1508,2277,1504,2280,1503,2304,1503,2302,1502,2295,1496,2290,1495xm2304,1503l2287,1503,2289,1504,2293,1505,2294,1507,2295,1508,2298,1512,2306,1510,2306,1509,2305,1505,2304,1504,2304,1503xm2351,1495l2342,1495,2337,1496,2328,1502,2325,1506,2320,1515,2319,1520,2319,1520,2319,1534,2320,1540,2325,1549,2328,1553,2337,1558,2342,1560,2353,1560,2357,1559,2363,1557,2366,1555,2370,1551,2345,1551,2341,1550,2335,1547,2333,1545,2333,1544,2331,1541,2330,1538,2329,1534,2329,1530,2326,1530,2326,1522,2329,1522,2329,1520,2330,1517,2333,1511,2335,1508,2340,1504,2344,1504,2368,1504,2366,1502,2363,1499,2360,1498,2354,1495,2351,1495xm2364,1541l2363,1543,2362,1545,2359,1548,2357,1549,2353,1551,2351,1551,2370,1551,2371,1550,2373,1547,2373,1545,2374,1544,2364,1541xm2329,1522l2326,1522,2326,1530,2329,1530,2329,1522xm2368,1504l2351,1504,2355,1504,2354,1504,2359,1508,2361,1510,2364,1515,2365,1518,2365,1522,2329,1522,2329,1530,2375,1530,2374,1520,2374,1515,2371,1508,2369,1504,2368,1504xm2417,1495l2408,1495,2403,1496,2395,1501,2392,1505,2387,1515,2386,1521,2386,1534,2387,1540,2392,1549,2395,1553,2403,1558,2408,1560,2417,1560,2420,1559,2425,1556,2427,1555,2428,1553,2430,1551,2410,1551,2407,1550,2406,1549,2404,1548,2401,1546,2399,1543,2397,1536,2397,1536,2396,1532,2396,1522,2397,1519,2399,1512,2401,1509,2407,1505,2410,1504,2430,1504,2427,1500,2425,1498,2423,1497,2420,1496,2417,1495xm2442,1549l2432,1549,2432,1558,2442,1558,2442,1549xm2430,1504l2418,1504,2422,1505,2427,1508,2429,1511,2432,1518,2432,1522,2432,1532,2432,1536,2432,1536,2429,1543,2429,1543,2427,1546,2421,1550,2418,1551,2430,1551,2431,1549,2442,1549,2442,1506,2431,1506,2430,1504xm2442,1475l2432,1475,2432,1506,2442,1506,2442,1475xm2524,1495l2513,1495,2508,1496,2504,1499,2500,1502,2496,1505,2491,1515,2490,1521,2490,1534,2491,1540,2496,1549,2500,1553,2508,1558,2513,1560,2524,1560,2529,1558,2538,1553,2540,1551,2514,1551,2511,1550,2505,1546,2503,1543,2501,1535,2500,1532,2500,1523,2501,1519,2503,1512,2505,1509,2511,1505,2514,1504,2540,1504,2538,1502,2529,1496,2524,1495xm2540,1504l2523,1504,2527,1505,2532,1509,2534,1512,2537,1519,2538,1523,2538,1532,2537,1535,2534,1543,2532,1546,2527,1550,2523,1551,2540,1551,2541,1549,2546,1540,2547,1534,2547,1521,2546,1515,2541,1505,2540,1504xm2571,1496l2562,1496,2562,1558,2572,1558,2572,1517,2572,1514,2572,1514,2575,1509,2577,1507,2579,1505,2571,1505,2571,1496xm2608,1504l2592,1504,2596,1505,2601,1510,2602,1514,2602,1558,2612,1558,2612,1513,2611,1509,2608,1504xm2595,1495l2586,1495,2582,1496,2576,1500,2574,1502,2572,1505,2579,1505,2582,1504,2585,1504,2608,1504,2607,1502,2605,1499,2599,1496,2599,1496,2595,1495xm2671,1496l2662,1496,2662,1558,2671,1558,2671,1496xm2668,1472l2665,1472,2663,1473,2660,1475,2660,1477,2660,1480,2660,1482,2663,1485,2665,1485,2668,1485,2670,1485,2673,1482,2673,1480,2673,1477,2673,1475,2670,1473,2668,1472xm2698,1496l2689,1496,2689,1558,2699,1558,2699,1517,2699,1514,2699,1514,2702,1509,2704,1507,2707,1505,2698,1505,2698,1496xm2735,1504l2719,1504,2723,1505,2725,1508,2728,1510,2729,1514,2729,1558,2739,1558,2739,1513,2738,1509,2735,1504xm2722,1495l2713,1495,2709,1496,2703,1500,2701,1502,2699,1505,2707,1505,2709,1504,2712,1504,2735,1504,2734,1502,2732,1499,2726,1496,2726,1496,2722,1495xm2786,1495l2776,1495,2771,1496,2763,1502,2759,1506,2755,1515,2753,1521,2753,1534,2755,1539,2759,1549,2762,1553,2771,1558,2776,1560,2787,1560,2791,1559,2798,1555,2800,1553,2802,1551,2778,1551,2775,1550,2769,1546,2767,1543,2764,1536,2763,1532,2763,1522,2764,1518,2767,1511,2769,1508,2775,1505,2774,1505,2778,1504,2802,1504,2800,1501,2797,1499,2790,1496,2786,1495xm2807,1540l2797,1540,2796,1542,2795,1544,2793,1548,2791,1549,2787,1551,2784,1551,2802,1551,2805,1547,2806,1544,2807,1540xm2802,1504l2786,1504,2790,1505,2795,1509,2796,1512,2797,1514,2807,1514,2806,1512,2806,1511,2805,1507,2802,1504xm2830,1475l2821,1475,2821,1558,2830,1558,2830,1475xm2858,1496l2848,1496,2848,1541,2849,1545,2849,1545,2852,1552,2855,1555,2861,1558,2861,1558,2864,1559,2873,1559,2877,1558,2883,1554,2886,1551,2886,1550,2867,1550,2864,1549,2859,1543,2858,1540,2858,1496xm2897,1548l2888,1548,2888,1558,2897,1558,2897,1548xm2897,1496l2888,1496,2888,1537,2887,1540,2887,1540,2883,1545,2881,1547,2876,1549,2874,1550,2886,1550,2887,1548,2897,1548,2897,1496xm2921,1541l2912,1543,2913,1546,2913,1547,2913,1548,2913,1549,2916,1553,2924,1558,2930,1560,2941,1560,2945,1559,2953,1556,2956,1553,2957,1551,2932,1551,2929,1550,2924,1547,2922,1545,2922,1544,2921,1541xm2944,1495l2933,1495,2929,1496,2922,1499,2919,1501,2917,1504,2915,1506,2914,1509,2914,1517,2916,1521,2916,1521,2918,1524,2921,1527,2925,1529,2945,1533,2947,1534,2950,1537,2951,1539,2951,1544,2949,1546,2944,1550,2944,1550,2940,1551,2957,1551,2960,1548,2961,1545,2961,1537,2959,1533,2959,1533,2957,1530,2954,1527,2950,1525,2931,1521,2928,1520,2925,1517,2924,1515,2924,1510,2925,1508,2930,1504,2933,1503,2957,1503,2956,1502,2948,1496,2944,1495xm2957,1503l2940,1503,2942,1504,2946,1505,2947,1507,2948,1508,2951,1512,2959,1510,2959,1509,2958,1505,2957,1504,2957,1503xm2985,1496l2975,1496,2975,1558,2985,1558,2985,1496xm2982,1472l2978,1472,2977,1473,2974,1475,2973,1477,2973,1480,2974,1482,2977,1485,2978,1485,2982,1485,2984,1485,2986,1482,2987,1480,2987,1477,2986,1475,2984,1473,2982,1472xm3034,1495l3022,1495,3017,1496,3013,1499,3009,1502,3006,1505,3001,1515,3000,1521,3000,1534,3001,1540,3006,1549,3009,1553,3017,1558,3022,1560,3034,1560,3039,1558,3047,1553,3049,1551,3024,1551,3020,1550,3017,1548,3015,1546,3013,1543,3010,1535,3009,1532,3009,1523,3010,1519,3013,1512,3015,1509,3020,1505,3024,1504,3049,1504,3047,1502,3039,1496,3034,1495xm3049,1504l3032,1504,3036,1505,3042,1509,3044,1512,3046,1519,3047,1523,3047,1532,3046,1535,3044,1543,3042,1546,3036,1550,3032,1551,3049,1551,3051,1549,3055,1540,3057,1534,3057,1521,3055,1515,3051,1505,3049,1504xm3081,1496l3071,1496,3071,1558,3081,1558,3081,1517,3082,1514,3082,1514,3084,1509,3086,1507,3089,1505,3081,1505,3081,1496xm3118,1504l3101,1504,3105,1505,3108,1508,3110,1510,3111,1514,3111,1558,3121,1558,3121,1513,3120,1509,3118,1504xm3104,1495l3095,1495,3091,1496,3085,1500,3083,1502,3081,1505,3089,1505,3091,1504,3094,1504,3118,1504,3117,1502,3114,1499,3108,1496,3108,1496,3104,1495xm3201,1495l3191,1495,3186,1496,3177,1502,3174,1506,3169,1515,3168,1521,3168,1534,3169,1539,3174,1549,3177,1553,3186,1558,3191,1560,3201,1560,3205,1559,3212,1555,3215,1553,3217,1551,3193,1551,3189,1550,3187,1548,3184,1546,3182,1543,3179,1536,3178,1532,3178,1522,3179,1518,3180,1515,3182,1511,3184,1508,3189,1505,3189,1505,3193,1504,3217,1504,3215,1501,3212,1499,3205,1496,3201,1495xm3221,1540l3212,1540,3211,1542,3210,1544,3207,1548,3205,1549,3201,1551,3199,1551,3217,1551,3219,1547,3221,1544,3221,1540xm3217,1504l3201,1504,3204,1505,3207,1507,3209,1509,3211,1512,3212,1514,3221,1514,3221,1512,3221,1511,3219,1507,3217,1504xm3245,1496l3235,1496,3235,1558,3245,1558,3245,1516,3246,1513,3249,1509,3250,1507,3254,1505,3245,1505,3245,1496xm3267,1495l3257,1495,3255,1496,3249,1500,3247,1502,3246,1504,3246,1504,3246,1505,3245,1505,3254,1505,3255,1505,3258,1504,3267,1504,3267,1495xm3267,1504l3261,1504,3265,1504,3267,1505,3267,1504xm3288,1496l3278,1496,3278,1558,3288,1558,3288,1496xm3285,1472l3281,1472,3280,1473,3277,1475,3276,1477,3276,1480,3277,1482,3280,1485,3281,1485,3285,1485,3287,1485,3289,1482,3290,1480,3290,1477,3289,1475,3287,1473,3285,1472xm3320,1481l3310,1481,3310,1547,3311,1549,3311,1550,3314,1555,3316,1556,3322,1559,3322,1559,3324,1559,3330,1559,3331,1559,3334,1558,3332,1550,3328,1550,3325,1549,3324,1549,3321,1547,3320,1545,3320,1543,3320,1481xm3332,1549l3330,1550,3332,1550,3332,1549xm3310,1496l3300,1496,3300,1504,3310,1504,3310,1496xm3333,1496l3320,1496,3320,1504,3333,1504,3333,1496xm3375,1495l3367,1495,3362,1496,3353,1502,3350,1506,3345,1515,3344,1520,3344,1520,3344,1534,3345,1540,3350,1549,3353,1553,3362,1558,3367,1560,3377,1560,3381,1559,3388,1557,3391,1555,3394,1551,3369,1551,3366,1550,3360,1547,3358,1544,3354,1538,3354,1534,3354,1530,3351,1530,3351,1522,3354,1522,3354,1520,3354,1517,3357,1511,3359,1508,3365,1504,3368,1504,3392,1504,3391,1502,3388,1499,3385,1498,3379,1495,3375,1495xm3389,1541l3388,1543,3387,1545,3384,1548,3382,1549,3378,1551,3376,1551,3394,1551,3396,1550,3397,1547,3398,1544,3398,1544,3389,1541xm3354,1522l3351,1522,3351,1530,3354,1530,3354,1522xm3392,1504l3376,1504,3379,1504,3379,1504,3384,1508,3386,1510,3389,1515,3389,1518,3389,1522,3354,1522,3354,1530,3399,1530,3399,1520,3398,1515,3395,1508,3393,1504,3392,1504xm3423,1496l3414,1496,3414,1558,3424,1558,3424,1516,3424,1513,3427,1509,3429,1507,3433,1505,3423,1505,3423,1496xm3445,1495l3436,1495,3433,1496,3427,1500,3425,1502,3424,1504,3424,1504,3424,1505,3424,1505,3433,1505,3434,1505,3436,1504,3445,1504,3445,1495xm3445,1504l3439,1504,3443,1504,3445,1505,3445,1504xm3466,1496l3457,1496,3457,1558,3466,1558,3466,1496xm3464,1472l3460,1472,3458,1473,3455,1475,3455,1477,3455,1480,3455,1482,3458,1485,3460,1485,3464,1485,3465,1485,3468,1482,3469,1480,3469,1477,3468,1475,3465,1473,3464,1472xm3528,1503l3513,1503,3516,1504,3521,1509,3522,1512,3522,1516,3520,1520,3519,1520,3517,1521,3509,1522,3503,1523,3500,1523,3494,1524,3491,1525,3487,1528,3485,1529,3485,1530,3483,1532,3482,1534,3482,1534,3481,1537,3481,1545,3482,1547,3482,1548,3482,1548,3486,1554,3488,1556,3495,1559,3499,1560,3506,1560,3509,1559,3514,1557,3516,1556,3518,1554,3520,1551,3500,1551,3497,1551,3497,1551,3492,1547,3491,1545,3491,1538,3491,1537,3491,1537,3494,1534,3496,1533,3500,1531,3503,1531,3511,1530,3516,1529,3518,1529,3519,1528,3522,1527,3531,1527,3531,1512,3531,1510,3531,1509,3531,1508,3528,1503xm3531,1550l3522,1550,3522,1558,3531,1558,3531,1550xm3531,1527l3522,1527,3522,1539,3521,1541,3518,1546,3516,1548,3511,1551,3508,1551,3520,1551,3521,1550,3531,1550,3531,1527xm3510,1495l3505,1495,3502,1495,3495,1497,3492,1498,3487,1503,3485,1506,3483,1510,3492,1513,3493,1511,3495,1508,3500,1504,3500,1504,3504,1503,3528,1503,3527,1502,3525,1500,3520,1497,3518,1496,3513,1495,3514,1495,3510,1495xe" filled="true" fillcolor="#000000" stroked="false">
                  <v:path arrowok="t"/>
                  <v:fill type="solid"/>
                </v:shape>
                <v:rect style="position:absolute;left:999;top:1779;width:2564;height:240" id="docshape83" filled="true" fillcolor="#d2dfef" stroked="false">
                  <v:fill type="solid"/>
                </v:rect>
                <v:shape style="position:absolute;left:1484;top:1848;width:1592;height:112" id="docshape84" coordorigin="1484,1848" coordsize="1592,112" path="m1519,1859l1484,1859,1484,1942,1494,1942,1494,1912,1492,1912,1492,1903,1494,1903,1494,1868,1536,1868,1533,1865,1529,1862,1524,1860,1519,1859xm1494,1903l1492,1903,1492,1912,1494,1912,1494,1903xm1536,1868l1517,1868,1520,1868,1526,1872,1528,1874,1530,1879,1531,1882,1531,1889,1530,1892,1529,1894,1528,1897,1526,1899,1520,1902,1517,1903,1494,1903,1494,1912,1519,1912,1524,1911,1533,1906,1536,1903,1536,1902,1540,1895,1541,1890,1541,1880,1540,1876,1540,1876,1536,1868xm1566,1880l1556,1880,1556,1925,1557,1929,1557,1929,1560,1936,1563,1939,1568,1942,1569,1942,1572,1943,1581,1943,1585,1942,1591,1938,1593,1935,1594,1934,1575,1934,1572,1933,1567,1927,1566,1924,1566,1880xm1605,1932l1596,1932,1596,1942,1605,1942,1605,1932xm1605,1880l1596,1880,1596,1921,1595,1924,1595,1924,1591,1929,1589,1931,1584,1933,1582,1934,1594,1934,1595,1932,1605,1932,1605,1880xm1643,1933l1635,1933,1638,1937,1639,1939,1641,1940,1646,1943,1649,1944,1658,1944,1663,1942,1667,1940,1671,1937,1673,1935,1648,1935,1645,1934,1643,1933xm1634,1859l1624,1859,1624,1942,1634,1942,1634,1933,1643,1933,1639,1930,1637,1927,1634,1920,1634,1916,1634,1906,1634,1903,1634,1902,1637,1896,1637,1895,1639,1892,1643,1890,1634,1890,1634,1859xm1673,1888l1656,1888,1659,1889,1662,1891,1665,1893,1667,1896,1669,1902,1669,1903,1670,1906,1670,1916,1669,1920,1667,1927,1665,1930,1660,1933,1659,1934,1656,1935,1673,1935,1674,1933,1679,1924,1680,1918,1680,1905,1679,1899,1674,1890,1674,1889,1673,1888xm1658,1879l1649,1879,1646,1880,1641,1882,1639,1884,1638,1885,1635,1890,1643,1890,1644,1889,1648,1888,1673,1888,1671,1885,1663,1880,1658,1879xm1704,1859l1694,1859,1694,1942,1704,1942,1704,1859xm1731,1880l1722,1880,1722,1942,1731,1942,1731,1880xm1729,1856l1725,1856,1723,1857,1720,1859,1720,1861,1720,1864,1720,1866,1723,1869,1725,1869,1729,1869,1730,1869,1733,1866,1734,1864,1734,1861,1733,1859,1730,1857,1729,1856xm1779,1879l1769,1879,1764,1880,1755,1886,1752,1890,1747,1899,1746,1905,1746,1918,1747,1923,1752,1933,1755,1937,1764,1942,1769,1944,1779,1944,1783,1943,1787,1941,1790,1939,1793,1937,1795,1935,1771,1935,1767,1934,1762,1930,1760,1927,1757,1920,1756,1916,1756,1906,1757,1902,1760,1895,1762,1892,1767,1889,1767,1889,1771,1888,1795,1888,1793,1885,1790,1883,1783,1880,1779,1879xm1799,1924l1790,1924,1789,1926,1788,1928,1785,1932,1783,1933,1779,1935,1777,1935,1795,1935,1797,1931,1799,1928,1799,1924xm1795,1888l1779,1888,1782,1889,1787,1893,1789,1896,1790,1898,1799,1898,1799,1896,1799,1895,1797,1891,1795,1888xm1857,1887l1842,1887,1846,1888,1850,1893,1851,1896,1851,1900,1849,1904,1848,1904,1847,1905,1839,1906,1832,1907,1829,1907,1823,1908,1821,1909,1816,1912,1815,1913,1814,1914,1811,1918,1811,1918,1811,1921,1811,1929,1811,1931,1811,1932,1811,1932,1815,1938,1818,1940,1824,1943,1828,1944,1836,1944,1839,1943,1844,1941,1846,1940,1847,1938,1850,1935,1830,1935,1827,1935,1827,1935,1821,1931,1820,1929,1820,1922,1821,1921,1821,1921,1823,1918,1825,1917,1830,1915,1832,1915,1840,1914,1845,1913,1847,1913,1848,1912,1851,1911,1861,1911,1861,1896,1860,1894,1860,1893,1860,1892,1857,1887xm1861,1934l1851,1934,1851,1942,1861,1942,1861,1934xm1861,1911l1851,1911,1851,1923,1850,1925,1848,1930,1846,1932,1840,1935,1837,1935,1850,1935,1851,1934,1861,1934,1861,1911xm1840,1879l1834,1879,1831,1879,1825,1881,1822,1882,1816,1887,1814,1890,1812,1894,1821,1897,1823,1895,1824,1892,1829,1888,1829,1888,1833,1887,1857,1887,1857,1886,1855,1884,1850,1881,1847,1880,1843,1879,1844,1879,1840,1879xm1892,1865l1883,1865,1883,1931,1883,1933,1884,1934,1887,1939,1889,1940,1895,1943,1895,1943,1897,1943,1902,1943,1904,1943,1907,1942,1905,1934,1901,1934,1898,1933,1897,1933,1894,1931,1893,1929,1892,1927,1892,1865xm1905,1933l1902,1934,1905,1934,1905,1933xm1883,1880l1873,1880,1873,1888,1883,1888,1883,1880xm1906,1880l1892,1880,1892,1888,1906,1888,1906,1880xm1930,1880l1920,1880,1920,1942,1930,1942,1930,1880xm1927,1856l1923,1856,1922,1857,1919,1859,1918,1861,1918,1864,1919,1866,1922,1869,1923,1869,1927,1869,1929,1869,1930,1867,1931,1866,1932,1864,1932,1861,1931,1859,1929,1857,1927,1856xm1979,1879l1967,1879,1962,1880,1958,1883,1954,1886,1951,1889,1948,1894,1946,1899,1945,1905,1945,1918,1946,1924,1951,1933,1954,1937,1962,1942,1967,1944,1979,1944,1984,1942,1992,1937,1994,1935,1969,1935,1965,1934,1960,1930,1958,1927,1955,1920,1954,1916,1954,1907,1955,1903,1958,1896,1960,1893,1965,1889,1969,1888,1994,1888,1992,1886,1984,1880,1979,1879xm1994,1888l1977,1888,1981,1889,1987,1893,1989,1896,1991,1903,1992,1907,1992,1916,1991,1920,1989,1927,1987,1930,1981,1934,1977,1935,1994,1935,1996,1933,1998,1928,2000,1924,2002,1918,2002,1905,2000,1899,1996,1889,1994,1888xm2026,1880l2016,1880,2016,1942,2026,1942,2026,1901,2027,1898,2027,1898,2029,1893,2031,1891,2034,1889,2026,1889,2026,1880xm2062,1888l2046,1888,2050,1889,2055,1894,2056,1898,2056,1942,2066,1942,2066,1897,2065,1893,2062,1888xm2049,1879l2040,1879,2036,1880,2030,1884,2028,1886,2026,1889,2034,1889,2036,1888,2039,1888,2062,1888,2062,1886,2059,1883,2053,1880,2053,1880,2049,1879xm2090,1925l2081,1927,2082,1933,2085,1937,2093,1942,2098,1944,2110,1944,2114,1943,2121,1940,2124,1937,2126,1935,2101,1935,2097,1934,2093,1931,2091,1929,2091,1928,2090,1925xm2112,1879l2102,1879,2098,1880,2091,1883,2088,1885,2084,1890,2083,1893,2083,1901,2084,1905,2084,1905,2090,1911,2094,1913,2113,1917,2116,1918,2119,1921,2119,1923,2119,1928,2118,1930,2113,1934,2112,1934,2109,1935,2126,1935,2128,1932,2129,1929,2129,1921,2128,1917,2128,1917,2122,1911,2118,1909,2100,1905,2097,1904,2093,1901,2093,1899,2093,1894,2094,1892,2099,1888,2102,1887,2125,1887,2124,1886,2117,1880,2112,1879xm2125,1887l2109,1887,2111,1888,2115,1889,2116,1891,2117,1892,2120,1896,2128,1894,2128,1893,2127,1889,2126,1888,2125,1887xm2186,1880l2176,1880,2176,1942,2186,1942,2186,1880xm2183,1856l2179,1856,2178,1857,2175,1859,2174,1861,2174,1864,2175,1866,2178,1869,2179,1869,2183,1869,2185,1869,2187,1866,2188,1864,2188,1861,2187,1859,2185,1857,2183,1856xm2213,1880l2204,1880,2204,1942,2213,1942,2213,1901,2214,1898,2214,1898,2217,1893,2219,1891,2221,1889,2213,1889,2213,1880xm2250,1888l2234,1888,2237,1889,2242,1894,2244,1898,2244,1942,2253,1942,2253,1897,2252,1893,2250,1888xm2236,1879l2227,1879,2223,1880,2217,1884,2215,1886,2214,1889,2221,1889,2223,1888,2226,1888,2250,1888,2249,1886,2246,1883,2240,1880,2241,1880,2236,1879xm2301,1879l2291,1879,2286,1880,2277,1886,2274,1890,2269,1899,2268,1905,2268,1918,2269,1923,2274,1933,2277,1937,2286,1942,2291,1944,2301,1944,2305,1943,2309,1941,2312,1939,2315,1937,2317,1935,2293,1935,2289,1934,2287,1932,2284,1930,2282,1927,2278,1920,2278,1916,2278,1906,2278,1902,2282,1895,2284,1892,2289,1889,2289,1889,2293,1888,2317,1888,2315,1885,2312,1883,2305,1880,2301,1879xm2321,1924l2312,1924,2311,1926,2310,1928,2307,1932,2305,1933,2301,1935,2299,1935,2317,1935,2319,1931,2321,1928,2321,1924xm2317,1888l2301,1888,2304,1889,2307,1891,2309,1893,2311,1896,2312,1898,2321,1898,2321,1896,2321,1895,2319,1891,2317,1888xm2345,1859l2335,1859,2335,1942,2345,1942,2345,1859xm2372,1880l2363,1880,2363,1925,2364,1929,2364,1929,2367,1936,2369,1939,2375,1942,2376,1942,2379,1943,2388,1943,2392,1942,2395,1940,2398,1938,2400,1935,2401,1934,2382,1934,2379,1933,2374,1927,2373,1924,2372,1880xm2412,1932l2402,1932,2402,1942,2412,1942,2412,1932xm2412,1880l2402,1880,2402,1921,2402,1924,2401,1924,2398,1929,2396,1931,2391,1933,2388,1934,2401,1934,2402,1932,2412,1932,2412,1880xm2458,1879l2448,1879,2444,1880,2435,1885,2432,1889,2428,1899,2427,1905,2427,1918,2428,1923,2428,1924,2432,1933,2436,1937,2439,1940,2444,1942,2448,1944,2457,1944,2461,1943,2465,1940,2467,1939,2469,1937,2470,1935,2451,1935,2447,1934,2446,1933,2445,1932,2442,1930,2440,1927,2439,1924,2437,1920,2437,1920,2436,1916,2436,1906,2437,1903,2440,1896,2442,1893,2447,1889,2451,1888,2470,1888,2467,1884,2466,1882,2463,1881,2461,1880,2458,1879xm2482,1933l2473,1933,2473,1942,2482,1942,2482,1933xm2470,1888l2459,1888,2462,1889,2467,1892,2469,1895,2472,1902,2473,1906,2473,1916,2472,1920,2472,1920,2469,1927,2469,1927,2467,1930,2464,1932,2462,1934,2459,1935,2470,1935,2472,1933,2482,1933,2482,1890,2472,1890,2470,1888xm2482,1859l2472,1859,2472,1890,2482,1890,2482,1859xm2530,1879l2521,1879,2516,1880,2507,1886,2504,1890,2499,1899,2498,1904,2498,1904,2498,1918,2499,1924,2502,1929,2504,1933,2507,1937,2516,1942,2521,1944,2532,1944,2536,1943,2542,1941,2545,1939,2549,1935,2524,1935,2520,1934,2514,1931,2512,1929,2512,1928,2509,1922,2508,1918,2508,1914,2505,1914,2505,1906,2508,1906,2508,1904,2509,1901,2512,1895,2514,1892,2519,1888,2523,1888,2547,1888,2542,1883,2539,1882,2533,1879,2530,1879xm2543,1925l2542,1927,2541,1929,2538,1932,2536,1933,2532,1935,2530,1935,2549,1935,2550,1934,2552,1931,2552,1929,2553,1928,2543,1925xm2508,1906l2505,1906,2505,1914,2508,1914,2508,1906xm2547,1888l2530,1888,2534,1888,2533,1888,2538,1892,2540,1894,2543,1899,2544,1902,2544,1906,2508,1906,2508,1914,2554,1914,2553,1904,2553,1901,2553,1899,2550,1892,2548,1888,2547,1888xm2596,1879l2587,1879,2582,1880,2574,1885,2571,1889,2566,1899,2565,1905,2565,1918,2566,1923,2566,1924,2571,1933,2574,1937,2578,1940,2582,1942,2587,1944,2596,1944,2599,1943,2604,1940,2606,1939,2607,1937,2609,1935,2589,1935,2586,1934,2585,1933,2580,1930,2578,1927,2577,1924,2576,1920,2576,1920,2575,1916,2575,1906,2576,1903,2578,1896,2580,1893,2586,1889,2589,1888,2609,1888,2606,1884,2604,1882,2602,1881,2599,1880,2596,1879xm2621,1933l2611,1933,2611,1942,2621,1942,2621,1933xm2609,1888l2597,1888,2601,1889,2606,1892,2608,1895,2611,1902,2611,1906,2611,1916,2611,1920,2611,1920,2608,1927,2608,1927,2606,1930,2600,1934,2597,1935,2609,1935,2610,1933,2621,1933,2621,1890,2610,1890,2609,1888xm2621,1859l2611,1859,2611,1890,2621,1890,2621,1859xm2700,1855l2691,1855,2686,1862,2682,1870,2677,1887,2676,1897,2676,1917,2677,1927,2682,1944,2686,1952,2691,1960,2700,1960,2697,1956,2695,1951,2690,1940,2689,1934,2686,1920,2686,1914,2686,1902,2686,1897,2687,1887,2688,1882,2691,1873,2692,1869,2696,1861,2698,1857,2700,1855xm2723,1880l2714,1880,2714,1942,2724,1942,2724,1901,2724,1898,2724,1898,2727,1893,2729,1891,2731,1889,2723,1889,2723,1880xm2760,1888l2744,1888,2748,1889,2753,1894,2754,1898,2754,1942,2764,1942,2764,1897,2763,1893,2760,1888xm2747,1879l2738,1879,2734,1880,2728,1884,2726,1886,2724,1889,2731,1889,2734,1888,2737,1888,2760,1888,2759,1886,2757,1883,2751,1880,2751,1880,2747,1879xm2836,1893l2785,1893,2785,1902,2836,1902,2836,1893xm2836,1917l2785,1917,2785,1926,2836,1926,2836,1917xm2887,1869l2876,1869,2876,1942,2887,1942,2887,1869xm2887,1859l2876,1859,2855,1873,2855,1883,2876,1869,2887,1869,2887,1859xm2944,1858l2935,1858,2931,1859,2923,1863,2920,1866,2915,1874,2913,1878,2910,1890,2910,1894,2910,1913,2910,1918,2914,1928,2914,1928,2916,1932,2916,1932,2922,1938,2925,1940,2932,1943,2936,1944,2944,1944,2949,1942,2957,1937,2960,1935,2935,1935,2932,1934,2930,1932,2927,1930,2924,1928,2923,1925,2921,1922,2921,1921,2920,1919,2920,1913,2921,1912,2921,1912,2921,1911,2923,1906,2924,1904,2927,1901,2929,1899,2930,1899,2919,1899,2919,1888,2921,1881,2928,1869,2933,1867,2960,1867,2959,1865,2956,1862,2952,1860,2949,1859,2944,1858xm2960,1897l2942,1897,2945,1898,2951,1901,2953,1903,2956,1909,2957,1912,2957,1919,2956,1922,2954,1925,2953,1928,2950,1930,2948,1932,2945,1934,2942,1935,2960,1935,2961,1934,2965,1925,2966,1921,2966,1910,2965,1905,2961,1898,2961,1897,2960,1897,2960,1897xm2945,1888l2937,1888,2934,1888,2929,1890,2927,1891,2923,1895,2921,1897,2919,1899,2930,1899,2934,1897,2936,1897,2960,1897,2957,1894,2949,1889,2945,1888xm2960,1867l2944,1867,2948,1868,2950,1870,2953,1873,2955,1876,2956,1880,2966,1880,2965,1876,2965,1875,2964,1871,2960,1867xm3016,1858l3004,1858,2998,1859,2990,1866,2986,1871,2982,1884,2981,1892,2981,1910,2982,1917,2986,1930,2990,1935,2998,1942,3004,1944,3016,1944,3021,1942,3030,1935,3030,1935,3006,1935,3002,1933,2997,1928,2994,1924,2991,1914,2991,1908,2991,1890,2992,1881,2999,1869,3004,1866,3030,1866,3030,1866,3025,1863,3021,1859,3016,1858xm3030,1866l3014,1866,3017,1868,3023,1873,3025,1877,3028,1887,3029,1893,3029,1912,3027,1920,3024,1926,3021,1932,3016,1935,3030,1935,3033,1930,3038,1917,3039,1910,3039,1892,3038,1884,3033,1871,3030,1866xm3060,1848l3051,1848,3054,1852,3056,1857,3060,1868,3062,1874,3065,1888,3065,1894,3065,1905,3065,1910,3063,1920,3062,1925,3060,1935,3058,1939,3057,1943,3055,1947,3053,1950,3051,1953,3060,1953,3065,1946,3069,1938,3074,1920,3075,1911,3075,1890,3074,1881,3069,1863,3065,1856,3060,1848xe" filled="true" fillcolor="#000000" stroked="false">
                  <v:path arrowok="t"/>
                  <v:fill type="solid"/>
                </v:shape>
                <v:rect style="position:absolute;left:999;top:3411;width:2564;height:240" id="docshape85" filled="true" fillcolor="#d2dfef" stroked="false">
                  <v:fill type="solid"/>
                </v:rect>
                <v:shape style="position:absolute;left:1474;top:3480;width:1611;height:112" id="docshape86" coordorigin="1474,3480" coordsize="1611,112" path="m1509,3491l1474,3491,1474,3574,1484,3574,1484,3544,1482,3544,1482,3535,1484,3535,1484,3500,1526,3500,1523,3497,1519,3494,1514,3492,1509,3491xm1484,3535l1482,3535,1482,3544,1484,3544,1484,3535xm1526,3500l1507,3500,1510,3500,1516,3503,1518,3506,1519,3508,1520,3511,1521,3514,1521,3521,1520,3524,1518,3529,1516,3531,1510,3534,1507,3535,1484,3535,1484,3544,1509,3544,1515,3543,1523,3538,1526,3535,1526,3534,1528,3531,1530,3527,1531,3522,1531,3512,1530,3508,1530,3508,1526,3500xm1556,3512l1546,3512,1546,3557,1547,3561,1547,3561,1550,3568,1553,3571,1558,3574,1559,3574,1562,3575,1571,3575,1575,3574,1581,3570,1584,3567,1584,3566,1565,3566,1562,3565,1557,3559,1556,3556,1556,3512xm1595,3564l1586,3564,1586,3574,1595,3574,1595,3564xm1595,3512l1586,3512,1586,3553,1585,3555,1585,3556,1581,3561,1579,3563,1574,3565,1572,3566,1584,3566,1585,3564,1595,3564,1595,3512xm1633,3565l1625,3565,1628,3569,1629,3571,1631,3572,1636,3575,1639,3576,1648,3576,1653,3574,1661,3569,1663,3567,1638,3567,1635,3566,1633,3565xm1624,3491l1614,3491,1614,3574,1624,3574,1624,3565,1633,3565,1629,3562,1627,3559,1624,3552,1624,3548,1624,3538,1624,3535,1624,3534,1627,3528,1627,3527,1629,3524,1633,3522,1624,3522,1624,3491xm1663,3520l1646,3520,1649,3521,1652,3523,1655,3525,1657,3528,1659,3534,1659,3535,1660,3538,1660,3548,1659,3552,1657,3559,1655,3562,1650,3565,1649,3566,1646,3567,1663,3567,1664,3565,1669,3556,1670,3550,1670,3537,1669,3531,1664,3521,1663,3520xm1648,3511l1639,3511,1636,3512,1631,3514,1629,3516,1628,3517,1625,3522,1633,3522,1634,3521,1638,3520,1663,3520,1661,3517,1653,3512,1648,3511xm1694,3491l1685,3491,1685,3574,1694,3574,1694,3491xm1722,3512l1712,3512,1712,3574,1722,3574,1722,3512xm1719,3488l1715,3488,1713,3489,1711,3491,1710,3493,1710,3496,1711,3498,1713,3501,1715,3501,1719,3501,1720,3501,1722,3499,1723,3498,1724,3496,1724,3493,1723,3491,1722,3490,1720,3489,1719,3488xm1769,3511l1759,3511,1754,3512,1745,3518,1742,3522,1737,3531,1736,3537,1736,3550,1737,3555,1742,3565,1745,3569,1754,3574,1759,3576,1769,3576,1773,3575,1780,3571,1783,3569,1785,3567,1761,3567,1758,3566,1755,3564,1752,3562,1750,3559,1747,3552,1746,3548,1746,3538,1747,3534,1750,3527,1752,3524,1757,3521,1757,3521,1761,3520,1785,3520,1783,3517,1780,3515,1773,3512,1769,3511xm1789,3556l1780,3556,1779,3558,1778,3560,1775,3564,1774,3565,1770,3567,1767,3567,1785,3567,1788,3563,1789,3560,1789,3556xm1785,3520l1769,3520,1772,3521,1777,3525,1779,3528,1780,3530,1789,3530,1789,3528,1789,3527,1787,3523,1785,3520xm1847,3519l1832,3519,1836,3520,1840,3525,1841,3528,1841,3532,1840,3536,1838,3536,1837,3537,1829,3538,1825,3538,1822,3539,1819,3539,1813,3540,1811,3541,1806,3544,1804,3546,1801,3550,1801,3550,1801,3553,1801,3561,1801,3563,1801,3564,1802,3564,1804,3567,1805,3570,1808,3572,1814,3575,1818,3576,1826,3576,1829,3575,1834,3573,1836,3572,1837,3570,1840,3567,1820,3567,1817,3567,1817,3567,1814,3565,1811,3563,1810,3561,1810,3554,1811,3553,1811,3553,1814,3550,1815,3549,1820,3547,1822,3547,1825,3546,1829,3546,1831,3546,1836,3545,1837,3545,1838,3544,1841,3543,1851,3543,1851,3528,1851,3527,1850,3526,1850,3525,1850,3524,1847,3519xm1851,3566l1841,3566,1841,3574,1851,3574,1851,3566xm1851,3543l1841,3543,1841,3555,1841,3557,1838,3562,1836,3564,1831,3567,1827,3567,1840,3567,1841,3566,1851,3566,1851,3543xm1830,3511l1824,3511,1821,3511,1815,3513,1812,3514,1806,3519,1804,3522,1802,3526,1812,3529,1813,3527,1814,3524,1820,3520,1819,3520,1823,3519,1847,3519,1847,3518,1845,3516,1840,3513,1837,3512,1833,3511,1834,3511,1830,3511xm1882,3497l1873,3497,1873,3563,1874,3565,1874,3566,1875,3568,1877,3571,1879,3572,1885,3575,1885,3575,1887,3575,1892,3575,1894,3575,1897,3574,1895,3566,1891,3566,1888,3565,1887,3565,1884,3563,1883,3561,1882,3559,1882,3497xm1895,3565l1893,3566,1895,3566,1895,3565xm1873,3512l1863,3512,1863,3520,1873,3520,1873,3512xm1896,3512l1882,3512,1882,3520,1896,3520,1896,3512xm1920,3512l1910,3512,1910,3574,1920,3574,1920,3512xm1917,3488l1913,3488,1912,3489,1909,3491,1908,3493,1908,3496,1909,3498,1912,3501,1913,3501,1917,3501,1919,3501,1921,3498,1922,3496,1922,3493,1921,3491,1920,3490,1919,3489,1917,3488xm1969,3511l1958,3511,1953,3512,1944,3518,1941,3521,1936,3531,1935,3537,1935,3550,1936,3556,1941,3565,1944,3569,1953,3574,1958,3576,1969,3576,1974,3574,1978,3572,1982,3569,1984,3567,1959,3567,1955,3566,1950,3562,1948,3559,1945,3551,1944,3548,1944,3539,1945,3535,1948,3528,1950,3525,1955,3521,1959,3520,1984,3520,1982,3518,1974,3512,1969,3511xm1984,3520l1967,3520,1971,3521,1977,3525,1979,3528,1981,3535,1982,3539,1982,3548,1981,3551,1979,3559,1977,3562,1971,3566,1967,3567,1984,3567,1986,3565,1990,3556,1992,3550,1992,3537,1990,3531,1986,3521,1984,3520xm2016,3512l2006,3512,2006,3574,2016,3574,2016,3533,2017,3530,2017,3530,2020,3525,2021,3523,2024,3521,2016,3521,2016,3512xm2053,3520l2037,3520,2040,3521,2045,3526,2046,3530,2046,3574,2056,3574,2056,3529,2055,3525,2053,3520xm2039,3511l2030,3511,2026,3512,2020,3516,2018,3518,2017,3521,2024,3521,2026,3520,2029,3520,2053,3520,2052,3518,2049,3515,2043,3512,2043,3512,2039,3511xm2080,3557l2071,3559,2072,3565,2075,3569,2083,3574,2088,3576,2100,3576,2104,3575,2111,3572,2114,3569,2116,3567,2091,3567,2088,3566,2083,3563,2081,3561,2081,3560,2080,3557xm2102,3511l2092,3511,2088,3512,2081,3515,2078,3517,2074,3522,2073,3525,2073,3533,2074,3537,2077,3540,2080,3543,2084,3545,2103,3549,2106,3550,2109,3553,2109,3555,2109,3560,2108,3562,2103,3566,2102,3566,2099,3567,2116,3567,2118,3564,2119,3561,2119,3553,2118,3549,2118,3549,2113,3543,2108,3541,2090,3537,2090,3537,2087,3536,2083,3533,2083,3531,2083,3525,2084,3524,2086,3522,2089,3520,2092,3519,2115,3519,2114,3518,2107,3512,2102,3511xm2115,3519l2099,3519,2101,3520,2105,3521,2106,3523,2107,3524,2110,3528,2118,3526,2118,3525,2117,3523,2117,3522,2117,3522,2117,3521,2117,3521,2115,3519xm2176,3512l2166,3512,2166,3574,2176,3574,2176,3512xm2173,3488l2169,3488,2168,3489,2165,3491,2164,3493,2164,3496,2165,3498,2168,3501,2169,3501,2173,3501,2175,3501,2177,3498,2178,3496,2178,3493,2177,3491,2175,3489,2173,3488xm2203,3512l2194,3512,2194,3574,2203,3574,2203,3533,2204,3530,2204,3530,2207,3525,2209,3523,2211,3521,2203,3521,2203,3512xm2240,3520l2224,3520,2227,3521,2233,3526,2234,3530,2234,3574,2243,3574,2243,3529,2243,3525,2240,3520xm2226,3511l2217,3511,2214,3512,2208,3516,2205,3518,2204,3521,2211,3521,2214,3520,2216,3520,2240,3520,2239,3518,2237,3515,2230,3512,2231,3512,2226,3511xm2291,3511l2281,3511,2276,3512,2267,3518,2264,3522,2259,3531,2258,3537,2258,3550,2259,3555,2264,3565,2267,3569,2276,3574,2281,3576,2291,3576,2295,3575,2302,3571,2305,3569,2307,3567,2283,3567,2279,3566,2277,3564,2274,3562,2272,3559,2269,3552,2268,3548,2268,3538,2269,3534,2272,3527,2274,3524,2279,3521,2279,3521,2283,3520,2307,3520,2305,3517,2302,3515,2295,3512,2291,3511xm2311,3556l2302,3556,2301,3558,2300,3560,2297,3564,2295,3565,2291,3567,2289,3567,2307,3567,2309,3563,2311,3560,2311,3556xm2307,3520l2291,3520,2294,3521,2297,3523,2299,3525,2301,3528,2302,3530,2311,3530,2311,3528,2311,3527,2309,3523,2307,3520xm2335,3491l2325,3491,2325,3574,2335,3574,2335,3491xm2362,3512l2353,3512,2353,3557,2354,3561,2354,3561,2355,3565,2357,3568,2360,3571,2363,3573,2365,3574,2366,3574,2369,3575,2378,3575,2382,3574,2388,3570,2390,3567,2391,3566,2372,3566,2369,3565,2364,3559,2363,3556,2362,3512xm2402,3564l2392,3564,2392,3574,2402,3574,2402,3564xm2402,3512l2392,3512,2392,3553,2392,3555,2392,3556,2388,3561,2386,3563,2381,3565,2379,3566,2391,3566,2392,3564,2402,3564,2402,3512xm2448,3511l2438,3511,2434,3512,2426,3517,2422,3521,2418,3531,2417,3537,2417,3550,2418,3555,2418,3556,2422,3565,2426,3569,2434,3574,2438,3576,2447,3576,2451,3575,2456,3572,2457,3571,2459,3569,2460,3567,2441,3567,2438,3566,2437,3565,2435,3564,2432,3562,2430,3559,2429,3556,2427,3552,2427,3552,2426,3548,2426,3538,2427,3535,2430,3528,2432,3525,2437,3521,2441,3520,2460,3520,2458,3516,2456,3514,2451,3512,2448,3511xm2472,3565l2463,3565,2463,3574,2472,3574,2472,3565xm2460,3520l2449,3520,2452,3521,2455,3522,2457,3524,2459,3527,2462,3534,2463,3538,2463,3548,2462,3552,2462,3552,2459,3559,2459,3559,2457,3562,2457,3562,2452,3566,2449,3567,2460,3567,2462,3565,2472,3565,2472,3522,2462,3522,2460,3520xm2472,3491l2463,3491,2463,3522,2472,3522,2472,3491xm2520,3511l2511,3511,2506,3512,2498,3518,2494,3522,2489,3531,2489,3536,2488,3536,2488,3550,2489,3556,2492,3561,2494,3565,2498,3569,2506,3574,2512,3576,2522,3576,2526,3575,2533,3572,2535,3571,2539,3567,2514,3567,2510,3566,2507,3565,2504,3563,2502,3561,2502,3560,2499,3554,2498,3550,2498,3546,2495,3546,2495,3538,2498,3538,2498,3536,2499,3533,2502,3527,2504,3524,2509,3520,2513,3520,2537,3520,2532,3515,2530,3514,2523,3511,2520,3511xm2533,3557l2532,3559,2531,3561,2528,3564,2527,3565,2522,3567,2520,3567,2539,3567,2540,3566,2542,3563,2542,3561,2543,3560,2533,3557xm2498,3538l2495,3538,2495,3546,2498,3546,2498,3538xm2537,3520l2520,3520,2524,3520,2523,3520,2528,3524,2530,3526,2533,3531,2534,3534,2534,3538,2498,3538,2498,3546,2544,3546,2544,3536,2543,3531,2540,3524,2538,3520,2537,3520xm2586,3511l2577,3511,2572,3512,2564,3517,2561,3521,2557,3531,2555,3537,2555,3550,2556,3555,2557,3556,2561,3565,2564,3569,2572,3574,2577,3576,2586,3576,2589,3575,2592,3574,2594,3572,2596,3571,2597,3569,2599,3567,2579,3567,2576,3566,2575,3565,2571,3562,2568,3559,2567,3556,2566,3552,2566,3552,2565,3548,2565,3538,2566,3535,2568,3528,2570,3525,2576,3521,2579,3520,2599,3520,2596,3516,2594,3514,2592,3513,2590,3512,2586,3511xm2611,3565l2602,3565,2602,3574,2611,3574,2611,3565xm2599,3520l2587,3520,2591,3521,2596,3524,2598,3527,2601,3534,2601,3538,2601,3548,2601,3552,2601,3552,2598,3559,2598,3559,2596,3562,2596,3562,2590,3566,2587,3567,2599,3567,2600,3565,2611,3565,2611,3522,2600,3522,2599,3520xm2611,3491l2601,3491,2601,3522,2611,3522,2611,3491xm2690,3487l2681,3487,2676,3494,2672,3502,2667,3519,2666,3529,2666,3549,2667,3559,2672,3576,2676,3584,2681,3592,2690,3592,2687,3588,2685,3583,2681,3572,2679,3566,2676,3552,2676,3546,2676,3534,2676,3529,2677,3519,2679,3514,2681,3505,2683,3501,2684,3497,2686,3493,2688,3489,2690,3487xm2713,3512l2704,3512,2704,3574,2714,3574,2714,3533,2714,3530,2714,3530,2716,3527,2717,3525,2719,3523,2722,3521,2713,3521,2713,3512xm2750,3520l2734,3520,2738,3521,2743,3526,2744,3530,2744,3574,2754,3574,2754,3529,2753,3525,2750,3520xm2737,3511l2728,3511,2724,3512,2718,3516,2716,3518,2714,3521,2722,3521,2724,3520,2727,3520,2750,3520,2749,3518,2747,3515,2741,3512,2741,3512,2737,3511xm2826,3525l2775,3525,2775,3534,2826,3534,2826,3525xm2826,3549l2775,3549,2775,3558,2826,3558,2826,3549xm2857,3554l2847,3554,2847,3555,2847,3558,2849,3562,2853,3568,2857,3571,2865,3575,2870,3576,2881,3576,2885,3575,2886,3575,2894,3570,2898,3568,2898,3567,2872,3567,2869,3566,2864,3564,2862,3562,2858,3559,2858,3556,2857,3555,2857,3554xm2896,3498l2879,3498,2881,3499,2886,3501,2888,3503,2890,3506,2890,3507,2891,3509,2891,3515,2890,3518,2887,3522,2885,3524,2880,3526,2877,3527,2867,3527,2867,3536,2878,3536,2882,3537,2888,3539,2890,3541,2893,3546,2894,3549,2894,3555,2893,3557,2890,3562,2888,3563,2882,3566,2882,3566,2879,3567,2898,3567,2903,3560,2904,3556,2904,3546,2902,3542,2896,3535,2892,3532,2887,3532,2887,3531,2891,3530,2895,3527,2899,3521,2901,3517,2901,3508,2900,3504,2896,3498xm2881,3490l2871,3490,2866,3491,2866,3491,2858,3494,2855,3497,2850,3503,2849,3507,2849,3512,2859,3512,2859,3509,2860,3506,2863,3503,2865,3501,2870,3499,2873,3498,2896,3498,2896,3498,2893,3495,2885,3491,2881,3490xm2954,3490l2942,3490,2937,3491,2928,3498,2924,3503,2920,3516,2919,3524,2919,3542,2920,3549,2924,3562,2928,3567,2936,3574,2942,3576,2954,3576,2959,3574,2968,3567,2968,3567,2944,3567,2940,3565,2937,3563,2935,3560,2932,3556,2929,3546,2929,3540,2929,3522,2930,3513,2937,3501,2942,3498,2968,3498,2968,3498,2964,3495,2959,3491,2954,3490xm2968,3498l2952,3498,2955,3500,2958,3502,2961,3505,2963,3509,2966,3519,2967,3525,2967,3543,2965,3552,2959,3564,2954,3567,2968,3567,2971,3562,2976,3549,2977,3542,2977,3524,2976,3516,2973,3509,2971,3503,2968,3498xm3026,3490l3017,3490,3013,3491,3005,3495,3002,3498,2997,3506,2995,3510,2992,3522,2992,3526,2991,3545,2992,3550,2995,3560,2995,3560,2998,3564,2998,3564,3003,3570,3007,3572,3013,3575,3018,3576,3026,3576,3031,3574,3039,3569,3042,3567,3017,3567,3014,3566,3011,3564,3008,3562,3008,3562,3006,3560,3005,3557,3003,3554,3003,3553,3002,3551,3002,3545,3002,3544,3002,3544,3003,3543,3005,3538,3006,3536,3009,3533,3011,3531,3012,3531,3001,3531,3001,3520,3003,3513,3010,3501,3015,3499,3042,3499,3041,3497,3038,3494,3031,3491,3031,3491,3026,3490xm3042,3529l3024,3529,3027,3530,3033,3533,3035,3535,3036,3538,3038,3541,3038,3544,3038,3551,3038,3554,3036,3557,3035,3560,3032,3562,3027,3566,3024,3567,3042,3567,3043,3566,3047,3557,3048,3553,3048,3542,3047,3537,3043,3530,3042,3529,3042,3529,3042,3529xm3027,3520l3019,3520,3016,3520,3011,3522,3009,3523,3005,3526,3003,3529,3001,3531,3012,3531,3016,3529,3018,3529,3042,3529,3039,3526,3031,3521,3027,3520xm3042,3499l3026,3499,3030,3500,3035,3505,3037,3508,3038,3512,3048,3512,3047,3508,3047,3507,3045,3503,3042,3499xm3070,3480l3061,3480,3064,3484,3066,3489,3070,3500,3072,3506,3075,3520,3075,3526,3075,3537,3075,3542,3073,3552,3072,3557,3070,3567,3068,3571,3067,3575,3065,3579,3063,3582,3061,3585,3070,3585,3075,3578,3078,3570,3084,3552,3085,3543,3085,3522,3084,3513,3078,3495,3075,3488,3070,3480xe" filled="true" fillcolor="#000000" stroked="false">
                  <v:path arrowok="t"/>
                  <v:fill type="solid"/>
                </v:shape>
                <v:rect style="position:absolute;left:3255;top:2307;width:3303;height:336" id="docshape87" filled="true" fillcolor="#d2dfef" stroked="false">
                  <v:fill type="solid"/>
                </v:rect>
                <v:shape style="position:absolute;left:3422;top:2354;width:2967;height:256" type="#_x0000_t75" id="docshape88" stroked="false">
                  <v:imagedata r:id="rId106" o:title=""/>
                </v:shape>
                <v:shape style="position:absolute;left:3170;top:2828;width:187;height:86" id="docshape89" coordorigin="3170,2828" coordsize="187,86" path="m3273,2848l3264,2848,3259,2850,3250,2855,3247,2859,3242,2869,3241,2874,3241,2874,3241,2888,3242,2893,3247,2903,3250,2907,3259,2912,3264,2913,3274,2913,3278,2913,3285,2910,3288,2908,3291,2905,3266,2905,3263,2904,3260,2902,3257,2900,3255,2898,3253,2895,3251,2891,3251,2888,3251,2884,3248,2884,3248,2876,3251,2876,3251,2874,3251,2870,3254,2864,3256,2862,3262,2858,3265,2857,3289,2857,3285,2853,3282,2851,3276,2849,3273,2848xm3182,2828l3170,2828,3201,2878,3201,2912,3211,2912,3211,2878,3217,2867,3205,2867,3182,2828xm3286,2895l3285,2897,3284,2899,3281,2902,3279,2903,3275,2904,3273,2905,3291,2905,3293,2903,3294,2901,3295,2898,3295,2898,3286,2895xm3251,2876l3248,2876,3248,2884,3251,2884,3251,2876xm3289,2857l3273,2857,3276,2858,3276,2858,3281,2861,3283,2863,3285,2867,3286,2869,3286,2872,3286,2876,3251,2876,3251,2884,3296,2884,3296,2874,3295,2869,3292,2861,3290,2858,3289,2857xm3241,2828l3229,2828,3206,2867,3217,2867,3241,2828xm3317,2895l3308,2897,3309,2902,3312,2906,3320,2912,3326,2913,3337,2913,3341,2913,3349,2909,3351,2907,3353,2905,3328,2905,3325,2904,3320,2901,3318,2898,3317,2895xm3339,2848l3329,2848,3325,2849,3318,2852,3315,2854,3311,2860,3310,2863,3310,2871,3311,2875,3314,2878,3317,2880,3321,2882,3340,2887,3343,2888,3344,2890,3346,2891,3347,2893,3347,2898,3345,2900,3340,2904,3340,2904,3336,2905,3353,2905,3356,2901,3357,2898,3357,2890,3355,2887,3355,2887,3352,2884,3350,2881,3346,2879,3328,2875,3327,2875,3324,2873,3321,2870,3320,2868,3320,2863,3321,2861,3326,2858,3329,2857,3352,2857,3351,2855,3344,2850,3339,2848xm3352,2857l3336,2857,3338,2857,3340,2858,3342,2859,3343,2860,3344,2862,3347,2866,3355,2863,3355,2863,3354,2859,3354,2859,3352,2857xe" filled="true" fillcolor="#000000" stroked="false">
                  <v:path arrowok="t"/>
                  <v:fill type="solid"/>
                </v:shape>
                <v:shape style="position:absolute;left:1440;top:2288;width:1687;height:1058" type="#_x0000_t75" id="docshape90" stroked="false">
                  <v:imagedata r:id="rId107" o:title=""/>
                </v:shape>
                <w10:wrap type="topAndBottom"/>
              </v:group>
            </w:pict>
          </mc:Fallback>
        </mc:AlternateContent>
      </w:r>
    </w:p>
    <w:p>
      <w:pPr>
        <w:spacing w:line="256" w:lineRule="auto" w:before="192"/>
        <w:ind w:left="918" w:right="908" w:firstLine="0"/>
        <w:jc w:val="both"/>
        <w:rPr>
          <w:rFonts w:ascii="Linux Biolinum G"/>
          <w:sz w:val="18"/>
        </w:rPr>
      </w:pPr>
      <w:r>
        <w:rPr>
          <w:rFonts w:ascii="Linux Biolinum G"/>
          <w:color w:val="231F20"/>
          <w:sz w:val="18"/>
        </w:rPr>
        <w:t>Fig.</w:t>
      </w:r>
      <w:r>
        <w:rPr>
          <w:rFonts w:ascii="Linux Biolinum G"/>
          <w:color w:val="231F20"/>
          <w:spacing w:val="-3"/>
          <w:sz w:val="18"/>
        </w:rPr>
        <w:t> </w:t>
      </w:r>
      <w:r>
        <w:rPr>
          <w:rFonts w:ascii="Linux Biolinum G"/>
          <w:color w:val="231F20"/>
          <w:sz w:val="18"/>
        </w:rPr>
        <w:t>1.</w:t>
      </w:r>
      <w:r>
        <w:rPr>
          <w:rFonts w:ascii="Linux Biolinum G"/>
          <w:color w:val="231F20"/>
          <w:spacing w:val="36"/>
          <w:sz w:val="18"/>
        </w:rPr>
        <w:t> </w:t>
      </w:r>
      <w:r>
        <w:rPr>
          <w:rFonts w:ascii="Linux Biolinum G"/>
          <w:color w:val="231F20"/>
          <w:sz w:val="18"/>
        </w:rPr>
        <w:t>Literature</w:t>
      </w:r>
      <w:r>
        <w:rPr>
          <w:rFonts w:ascii="Linux Biolinum G"/>
          <w:color w:val="231F20"/>
          <w:spacing w:val="-4"/>
          <w:sz w:val="18"/>
        </w:rPr>
        <w:t> </w:t>
      </w:r>
      <w:r>
        <w:rPr>
          <w:rFonts w:ascii="Linux Biolinum G"/>
          <w:color w:val="231F20"/>
          <w:sz w:val="18"/>
        </w:rPr>
        <w:t>selection</w:t>
      </w:r>
      <w:r>
        <w:rPr>
          <w:rFonts w:ascii="Linux Biolinum G"/>
          <w:color w:val="231F20"/>
          <w:spacing w:val="-4"/>
          <w:sz w:val="18"/>
        </w:rPr>
        <w:t> </w:t>
      </w:r>
      <w:r>
        <w:rPr>
          <w:rFonts w:ascii="Linux Biolinum G"/>
          <w:color w:val="231F20"/>
          <w:sz w:val="18"/>
        </w:rPr>
        <w:t>process:</w:t>
      </w:r>
      <w:r>
        <w:rPr>
          <w:rFonts w:ascii="Linux Biolinum G"/>
          <w:color w:val="231F20"/>
          <w:spacing w:val="-4"/>
          <w:sz w:val="18"/>
        </w:rPr>
        <w:t> </w:t>
      </w:r>
      <w:r>
        <w:rPr>
          <w:rFonts w:ascii="Linux Biolinum G"/>
          <w:color w:val="231F20"/>
          <w:sz w:val="18"/>
        </w:rPr>
        <w:t>The</w:t>
      </w:r>
      <w:r>
        <w:rPr>
          <w:rFonts w:ascii="Linux Biolinum G"/>
          <w:color w:val="231F20"/>
          <w:spacing w:val="-3"/>
          <w:sz w:val="18"/>
        </w:rPr>
        <w:t> </w:t>
      </w:r>
      <w:r>
        <w:rPr>
          <w:rFonts w:ascii="Linux Biolinum G"/>
          <w:color w:val="231F20"/>
          <w:sz w:val="18"/>
        </w:rPr>
        <w:t>initial</w:t>
      </w:r>
      <w:r>
        <w:rPr>
          <w:rFonts w:ascii="Linux Biolinum G"/>
          <w:color w:val="231F20"/>
          <w:spacing w:val="-4"/>
          <w:sz w:val="18"/>
        </w:rPr>
        <w:t> </w:t>
      </w:r>
      <w:r>
        <w:rPr>
          <w:rFonts w:ascii="Linux Biolinum G"/>
          <w:color w:val="231F20"/>
          <w:sz w:val="18"/>
        </w:rPr>
        <w:t>literature</w:t>
      </w:r>
      <w:r>
        <w:rPr>
          <w:rFonts w:ascii="Linux Biolinum G"/>
          <w:color w:val="231F20"/>
          <w:spacing w:val="-4"/>
          <w:sz w:val="18"/>
        </w:rPr>
        <w:t> </w:t>
      </w:r>
      <w:r>
        <w:rPr>
          <w:rFonts w:ascii="Linux Biolinum G"/>
          <w:color w:val="231F20"/>
          <w:sz w:val="18"/>
        </w:rPr>
        <w:t>corpus</w:t>
      </w:r>
      <w:r>
        <w:rPr>
          <w:rFonts w:ascii="Linux Biolinum G"/>
          <w:color w:val="231F20"/>
          <w:spacing w:val="-4"/>
          <w:sz w:val="18"/>
        </w:rPr>
        <w:t> </w:t>
      </w:r>
      <w:r>
        <w:rPr>
          <w:rFonts w:ascii="Linux Biolinum G"/>
          <w:color w:val="231F20"/>
          <w:sz w:val="18"/>
        </w:rPr>
        <w:t>from</w:t>
      </w:r>
      <w:r>
        <w:rPr>
          <w:rFonts w:ascii="Linux Biolinum G"/>
          <w:color w:val="231F20"/>
          <w:spacing w:val="-4"/>
          <w:sz w:val="18"/>
        </w:rPr>
        <w:t> </w:t>
      </w:r>
      <w:r>
        <w:rPr>
          <w:rFonts w:ascii="Linux Biolinum G"/>
          <w:color w:val="231F20"/>
          <w:sz w:val="18"/>
        </w:rPr>
        <w:t>five</w:t>
      </w:r>
      <w:r>
        <w:rPr>
          <w:rFonts w:ascii="Linux Biolinum G"/>
          <w:color w:val="231F20"/>
          <w:spacing w:val="-3"/>
          <w:sz w:val="18"/>
        </w:rPr>
        <w:t> </w:t>
      </w:r>
      <w:r>
        <w:rPr>
          <w:rFonts w:ascii="Linux Biolinum G"/>
          <w:color w:val="231F20"/>
          <w:sz w:val="18"/>
        </w:rPr>
        <w:t>leading</w:t>
      </w:r>
      <w:r>
        <w:rPr>
          <w:rFonts w:ascii="Linux Biolinum G"/>
          <w:color w:val="231F20"/>
          <w:spacing w:val="-3"/>
          <w:sz w:val="18"/>
        </w:rPr>
        <w:t> </w:t>
      </w:r>
      <w:r>
        <w:rPr>
          <w:rFonts w:ascii="Linux Biolinum G"/>
          <w:color w:val="231F20"/>
          <w:sz w:val="18"/>
        </w:rPr>
        <w:t>conferences</w:t>
      </w:r>
      <w:r>
        <w:rPr>
          <w:rFonts w:ascii="Linux Biolinum G"/>
          <w:color w:val="231F20"/>
          <w:spacing w:val="-3"/>
          <w:sz w:val="18"/>
        </w:rPr>
        <w:t> </w:t>
      </w:r>
      <w:r>
        <w:rPr>
          <w:rFonts w:ascii="Linux Biolinum G"/>
          <w:color w:val="231F20"/>
          <w:sz w:val="18"/>
        </w:rPr>
        <w:t>was</w:t>
      </w:r>
      <w:r>
        <w:rPr>
          <w:rFonts w:ascii="Linux Biolinum G"/>
          <w:color w:val="231F20"/>
          <w:spacing w:val="-4"/>
          <w:sz w:val="18"/>
        </w:rPr>
        <w:t> </w:t>
      </w:r>
      <w:r>
        <w:rPr>
          <w:rFonts w:ascii="Linux Biolinum G"/>
          <w:color w:val="231F20"/>
          <w:sz w:val="18"/>
        </w:rPr>
        <w:t>screened based</w:t>
      </w:r>
      <w:r>
        <w:rPr>
          <w:rFonts w:ascii="Linux Biolinum G"/>
          <w:color w:val="231F20"/>
          <w:spacing w:val="-5"/>
          <w:sz w:val="18"/>
        </w:rPr>
        <w:t> </w:t>
      </w:r>
      <w:r>
        <w:rPr>
          <w:rFonts w:ascii="Linux Biolinum G"/>
          <w:color w:val="231F20"/>
          <w:sz w:val="18"/>
        </w:rPr>
        <w:t>on</w:t>
      </w:r>
      <w:r>
        <w:rPr>
          <w:rFonts w:ascii="Linux Biolinum G"/>
          <w:color w:val="231F20"/>
          <w:spacing w:val="-5"/>
          <w:sz w:val="18"/>
        </w:rPr>
        <w:t> </w:t>
      </w:r>
      <w:r>
        <w:rPr>
          <w:rFonts w:ascii="Linux Biolinum G"/>
          <w:color w:val="231F20"/>
          <w:sz w:val="18"/>
        </w:rPr>
        <w:t>our</w:t>
      </w:r>
      <w:r>
        <w:rPr>
          <w:rFonts w:ascii="Linux Biolinum G"/>
          <w:color w:val="231F20"/>
          <w:spacing w:val="-5"/>
          <w:sz w:val="18"/>
        </w:rPr>
        <w:t> </w:t>
      </w:r>
      <w:r>
        <w:rPr>
          <w:rFonts w:ascii="Linux Biolinum G"/>
          <w:color w:val="231F20"/>
          <w:sz w:val="18"/>
        </w:rPr>
        <w:t>inclusion</w:t>
      </w:r>
      <w:r>
        <w:rPr>
          <w:rFonts w:ascii="Linux Biolinum G"/>
          <w:color w:val="231F20"/>
          <w:spacing w:val="-5"/>
          <w:sz w:val="18"/>
        </w:rPr>
        <w:t> </w:t>
      </w:r>
      <w:r>
        <w:rPr>
          <w:rFonts w:ascii="Linux Biolinum G"/>
          <w:color w:val="231F20"/>
          <w:sz w:val="18"/>
        </w:rPr>
        <w:t>criteria.</w:t>
      </w:r>
      <w:r>
        <w:rPr>
          <w:rFonts w:ascii="Linux Biolinum G"/>
          <w:color w:val="231F20"/>
          <w:spacing w:val="-5"/>
          <w:sz w:val="18"/>
        </w:rPr>
        <w:t> </w:t>
      </w:r>
      <w:r>
        <w:rPr>
          <w:rFonts w:ascii="Linux Biolinum G"/>
          <w:color w:val="231F20"/>
          <w:sz w:val="18"/>
        </w:rPr>
        <w:t>Then,</w:t>
      </w:r>
      <w:r>
        <w:rPr>
          <w:rFonts w:ascii="Linux Biolinum G"/>
          <w:color w:val="231F20"/>
          <w:spacing w:val="-5"/>
          <w:sz w:val="18"/>
        </w:rPr>
        <w:t> </w:t>
      </w:r>
      <w:r>
        <w:rPr>
          <w:rFonts w:ascii="Linux Biolinum G"/>
          <w:color w:val="231F20"/>
          <w:sz w:val="18"/>
        </w:rPr>
        <w:t>referenced</w:t>
      </w:r>
      <w:r>
        <w:rPr>
          <w:rFonts w:ascii="Linux Biolinum G"/>
          <w:color w:val="231F20"/>
          <w:spacing w:val="-5"/>
          <w:sz w:val="18"/>
        </w:rPr>
        <w:t> </w:t>
      </w:r>
      <w:r>
        <w:rPr>
          <w:rFonts w:ascii="Linux Biolinum G"/>
          <w:color w:val="231F20"/>
          <w:sz w:val="18"/>
        </w:rPr>
        <w:t>and</w:t>
      </w:r>
      <w:r>
        <w:rPr>
          <w:rFonts w:ascii="Linux Biolinum G"/>
          <w:color w:val="231F20"/>
          <w:spacing w:val="-5"/>
          <w:sz w:val="18"/>
        </w:rPr>
        <w:t> </w:t>
      </w:r>
      <w:r>
        <w:rPr>
          <w:rFonts w:ascii="Linux Biolinum G"/>
          <w:color w:val="231F20"/>
          <w:sz w:val="18"/>
        </w:rPr>
        <w:t>citing</w:t>
      </w:r>
      <w:r>
        <w:rPr>
          <w:rFonts w:ascii="Linux Biolinum G"/>
          <w:color w:val="231F20"/>
          <w:spacing w:val="-5"/>
          <w:sz w:val="18"/>
        </w:rPr>
        <w:t> </w:t>
      </w:r>
      <w:r>
        <w:rPr>
          <w:rFonts w:ascii="Linux Biolinum G"/>
          <w:color w:val="231F20"/>
          <w:sz w:val="18"/>
        </w:rPr>
        <w:t>literature</w:t>
      </w:r>
      <w:r>
        <w:rPr>
          <w:rFonts w:ascii="Linux Biolinum G"/>
          <w:color w:val="231F20"/>
          <w:spacing w:val="-5"/>
          <w:sz w:val="18"/>
        </w:rPr>
        <w:t> </w:t>
      </w:r>
      <w:r>
        <w:rPr>
          <w:rFonts w:ascii="Linux Biolinum G"/>
          <w:color w:val="231F20"/>
          <w:sz w:val="18"/>
        </w:rPr>
        <w:t>was</w:t>
      </w:r>
      <w:r>
        <w:rPr>
          <w:rFonts w:ascii="Linux Biolinum G"/>
          <w:color w:val="231F20"/>
          <w:spacing w:val="-5"/>
          <w:sz w:val="18"/>
        </w:rPr>
        <w:t> </w:t>
      </w:r>
      <w:r>
        <w:rPr>
          <w:rFonts w:ascii="Linux Biolinum G"/>
          <w:color w:val="231F20"/>
          <w:sz w:val="18"/>
        </w:rPr>
        <w:t>screened</w:t>
      </w:r>
      <w:r>
        <w:rPr>
          <w:rFonts w:ascii="Linux Biolinum G"/>
          <w:color w:val="231F20"/>
          <w:spacing w:val="-5"/>
          <w:sz w:val="18"/>
        </w:rPr>
        <w:t> </w:t>
      </w:r>
      <w:r>
        <w:rPr>
          <w:rFonts w:ascii="Linux Biolinum G"/>
          <w:color w:val="231F20"/>
          <w:sz w:val="18"/>
        </w:rPr>
        <w:t>and</w:t>
      </w:r>
      <w:r>
        <w:rPr>
          <w:rFonts w:ascii="Linux Biolinum G"/>
          <w:color w:val="231F20"/>
          <w:spacing w:val="-5"/>
          <w:sz w:val="18"/>
        </w:rPr>
        <w:t> </w:t>
      </w:r>
      <w:r>
        <w:rPr>
          <w:rFonts w:ascii="Linux Biolinum G"/>
          <w:color w:val="231F20"/>
          <w:sz w:val="18"/>
        </w:rPr>
        <w:t>added</w:t>
      </w:r>
      <w:r>
        <w:rPr>
          <w:rFonts w:ascii="Linux Biolinum G"/>
          <w:color w:val="231F20"/>
          <w:spacing w:val="-5"/>
          <w:sz w:val="18"/>
        </w:rPr>
        <w:t> </w:t>
      </w:r>
      <w:r>
        <w:rPr>
          <w:rFonts w:ascii="Linux Biolinum G"/>
          <w:color w:val="231F20"/>
          <w:sz w:val="18"/>
        </w:rPr>
        <w:t>based</w:t>
      </w:r>
      <w:r>
        <w:rPr>
          <w:rFonts w:ascii="Linux Biolinum G"/>
          <w:color w:val="231F20"/>
          <w:spacing w:val="-5"/>
          <w:sz w:val="18"/>
        </w:rPr>
        <w:t> </w:t>
      </w:r>
      <w:r>
        <w:rPr>
          <w:rFonts w:ascii="Linux Biolinum G"/>
          <w:color w:val="231F20"/>
          <w:sz w:val="18"/>
        </w:rPr>
        <w:t>on</w:t>
      </w:r>
      <w:r>
        <w:rPr>
          <w:rFonts w:ascii="Linux Biolinum G"/>
          <w:color w:val="231F20"/>
          <w:spacing w:val="-5"/>
          <w:sz w:val="18"/>
        </w:rPr>
        <w:t> </w:t>
      </w:r>
      <w:r>
        <w:rPr>
          <w:rFonts w:ascii="Linux Biolinum G"/>
          <w:color w:val="231F20"/>
          <w:sz w:val="18"/>
        </w:rPr>
        <w:t>the same criteria. We repeated this process until we did not find more relevant literature.</w:t>
      </w:r>
    </w:p>
    <w:p>
      <w:pPr>
        <w:pStyle w:val="BodyText"/>
        <w:spacing w:before="203"/>
        <w:rPr>
          <w:rFonts w:ascii="Linux Biolinum G"/>
          <w:sz w:val="18"/>
        </w:rPr>
      </w:pPr>
    </w:p>
    <w:p>
      <w:pPr>
        <w:pStyle w:val="BodyText"/>
        <w:spacing w:line="213" w:lineRule="auto"/>
        <w:ind w:left="1399" w:right="886" w:firstLine="7"/>
        <w:jc w:val="both"/>
      </w:pPr>
      <w:r>
        <w:rPr>
          <w:color w:val="231F20"/>
          <w:w w:val="90"/>
        </w:rPr>
        <w:t>screening</w:t>
      </w:r>
      <w:r>
        <w:rPr>
          <w:color w:val="231F20"/>
          <w:spacing w:val="-1"/>
          <w:w w:val="90"/>
        </w:rPr>
        <w:t> </w:t>
      </w:r>
      <w:r>
        <w:rPr>
          <w:color w:val="231F20"/>
          <w:w w:val="90"/>
        </w:rPr>
        <w:t>author,</w:t>
      </w:r>
      <w:r>
        <w:rPr>
          <w:color w:val="231F20"/>
          <w:spacing w:val="-1"/>
          <w:w w:val="90"/>
        </w:rPr>
        <w:t> </w:t>
      </w:r>
      <w:r>
        <w:rPr>
          <w:color w:val="231F20"/>
          <w:w w:val="90"/>
        </w:rPr>
        <w:t>it</w:t>
      </w:r>
      <w:r>
        <w:rPr>
          <w:color w:val="231F20"/>
          <w:spacing w:val="-1"/>
          <w:w w:val="90"/>
        </w:rPr>
        <w:t> </w:t>
      </w:r>
      <w:r>
        <w:rPr>
          <w:color w:val="231F20"/>
          <w:w w:val="90"/>
        </w:rPr>
        <w:t>was</w:t>
      </w:r>
      <w:r>
        <w:rPr>
          <w:color w:val="231F20"/>
          <w:spacing w:val="-1"/>
          <w:w w:val="90"/>
        </w:rPr>
        <w:t> </w:t>
      </w:r>
      <w:r>
        <w:rPr>
          <w:color w:val="231F20"/>
          <w:w w:val="90"/>
        </w:rPr>
        <w:t>discussed</w:t>
      </w:r>
      <w:r>
        <w:rPr>
          <w:color w:val="231F20"/>
          <w:spacing w:val="-1"/>
          <w:w w:val="90"/>
        </w:rPr>
        <w:t> </w:t>
      </w:r>
      <w:r>
        <w:rPr>
          <w:color w:val="231F20"/>
          <w:w w:val="90"/>
        </w:rPr>
        <w:t>with</w:t>
      </w:r>
      <w:r>
        <w:rPr>
          <w:color w:val="231F20"/>
          <w:spacing w:val="-1"/>
          <w:w w:val="90"/>
        </w:rPr>
        <w:t> </w:t>
      </w:r>
      <w:r>
        <w:rPr>
          <w:color w:val="231F20"/>
          <w:w w:val="90"/>
        </w:rPr>
        <w:t>all</w:t>
      </w:r>
      <w:r>
        <w:rPr>
          <w:color w:val="231F20"/>
          <w:spacing w:val="-1"/>
          <w:w w:val="90"/>
        </w:rPr>
        <w:t> </w:t>
      </w:r>
      <w:r>
        <w:rPr>
          <w:color w:val="231F20"/>
          <w:w w:val="90"/>
        </w:rPr>
        <w:t>authors</w:t>
      </w:r>
      <w:r>
        <w:rPr>
          <w:color w:val="231F20"/>
          <w:spacing w:val="-1"/>
          <w:w w:val="90"/>
        </w:rPr>
        <w:t> </w:t>
      </w:r>
      <w:r>
        <w:rPr>
          <w:color w:val="231F20"/>
          <w:w w:val="90"/>
        </w:rPr>
        <w:t>and</w:t>
      </w:r>
      <w:r>
        <w:rPr>
          <w:color w:val="231F20"/>
          <w:spacing w:val="-1"/>
          <w:w w:val="90"/>
        </w:rPr>
        <w:t> </w:t>
      </w:r>
      <w:r>
        <w:rPr>
          <w:color w:val="231F20"/>
          <w:w w:val="90"/>
        </w:rPr>
        <w:t>a</w:t>
      </w:r>
      <w:r>
        <w:rPr>
          <w:color w:val="231F20"/>
          <w:spacing w:val="-1"/>
          <w:w w:val="90"/>
        </w:rPr>
        <w:t> </w:t>
      </w:r>
      <w:r>
        <w:rPr>
          <w:color w:val="231F20"/>
          <w:w w:val="90"/>
        </w:rPr>
        <w:t>mutual</w:t>
      </w:r>
      <w:r>
        <w:rPr>
          <w:color w:val="231F20"/>
          <w:spacing w:val="-1"/>
          <w:w w:val="90"/>
        </w:rPr>
        <w:t> </w:t>
      </w:r>
      <w:r>
        <w:rPr>
          <w:color w:val="231F20"/>
          <w:w w:val="90"/>
        </w:rPr>
        <w:t>decision</w:t>
      </w:r>
      <w:r>
        <w:rPr>
          <w:color w:val="231F20"/>
          <w:spacing w:val="-1"/>
          <w:w w:val="90"/>
        </w:rPr>
        <w:t> </w:t>
      </w:r>
      <w:r>
        <w:rPr>
          <w:color w:val="231F20"/>
          <w:w w:val="90"/>
        </w:rPr>
        <w:t>was</w:t>
      </w:r>
      <w:r>
        <w:rPr>
          <w:color w:val="231F20"/>
          <w:spacing w:val="-1"/>
          <w:w w:val="90"/>
        </w:rPr>
        <w:t> </w:t>
      </w:r>
      <w:r>
        <w:rPr>
          <w:color w:val="231F20"/>
          <w:w w:val="90"/>
        </w:rPr>
        <w:t>made.</w:t>
      </w:r>
      <w:r>
        <w:rPr>
          <w:color w:val="231F20"/>
          <w:spacing w:val="-1"/>
          <w:w w:val="90"/>
        </w:rPr>
        <w:t> </w:t>
      </w:r>
      <w:r>
        <w:rPr>
          <w:color w:val="231F20"/>
          <w:w w:val="90"/>
        </w:rPr>
        <w:t>In</w:t>
      </w:r>
      <w:r>
        <w:rPr>
          <w:color w:val="231F20"/>
          <w:spacing w:val="-1"/>
          <w:w w:val="90"/>
        </w:rPr>
        <w:t> </w:t>
      </w:r>
      <w:r>
        <w:rPr>
          <w:color w:val="231F20"/>
          <w:w w:val="90"/>
        </w:rPr>
        <w:t>total, </w:t>
      </w:r>
      <w:r>
        <w:rPr>
          <w:color w:val="231F20"/>
          <w:spacing w:val="-4"/>
        </w:rPr>
        <w:t>we</w:t>
      </w:r>
      <w:r>
        <w:rPr>
          <w:color w:val="231F20"/>
          <w:spacing w:val="-9"/>
        </w:rPr>
        <w:t> </w:t>
      </w:r>
      <w:r>
        <w:rPr>
          <w:color w:val="231F20"/>
          <w:spacing w:val="-4"/>
        </w:rPr>
        <w:t>identified</w:t>
      </w:r>
      <w:r>
        <w:rPr>
          <w:color w:val="231F20"/>
          <w:spacing w:val="-8"/>
        </w:rPr>
        <w:t> </w:t>
      </w:r>
      <w:r>
        <w:rPr>
          <w:color w:val="231F20"/>
          <w:spacing w:val="-4"/>
        </w:rPr>
        <w:t>160</w:t>
      </w:r>
      <w:r>
        <w:rPr>
          <w:color w:val="231F20"/>
          <w:spacing w:val="-9"/>
        </w:rPr>
        <w:t> </w:t>
      </w:r>
      <w:r>
        <w:rPr>
          <w:color w:val="231F20"/>
          <w:spacing w:val="-4"/>
        </w:rPr>
        <w:t>papers</w:t>
      </w:r>
      <w:r>
        <w:rPr>
          <w:color w:val="231F20"/>
          <w:spacing w:val="-8"/>
        </w:rPr>
        <w:t> </w:t>
      </w:r>
      <w:r>
        <w:rPr>
          <w:color w:val="231F20"/>
          <w:spacing w:val="-4"/>
        </w:rPr>
        <w:t>that</w:t>
      </w:r>
      <w:r>
        <w:rPr>
          <w:color w:val="231F20"/>
          <w:spacing w:val="-9"/>
        </w:rPr>
        <w:t> </w:t>
      </w:r>
      <w:r>
        <w:rPr>
          <w:color w:val="231F20"/>
          <w:spacing w:val="-4"/>
        </w:rPr>
        <w:t>are</w:t>
      </w:r>
      <w:r>
        <w:rPr>
          <w:color w:val="231F20"/>
          <w:spacing w:val="-8"/>
        </w:rPr>
        <w:t> </w:t>
      </w:r>
      <w:r>
        <w:rPr>
          <w:color w:val="231F20"/>
          <w:spacing w:val="-4"/>
        </w:rPr>
        <w:t>relevant</w:t>
      </w:r>
      <w:r>
        <w:rPr>
          <w:color w:val="231F20"/>
          <w:spacing w:val="-9"/>
        </w:rPr>
        <w:t> </w:t>
      </w:r>
      <w:r>
        <w:rPr>
          <w:color w:val="231F20"/>
          <w:spacing w:val="-4"/>
        </w:rPr>
        <w:t>for</w:t>
      </w:r>
      <w:r>
        <w:rPr>
          <w:color w:val="231F20"/>
          <w:spacing w:val="-8"/>
        </w:rPr>
        <w:t> </w:t>
      </w:r>
      <w:r>
        <w:rPr>
          <w:color w:val="231F20"/>
          <w:spacing w:val="-4"/>
        </w:rPr>
        <w:t>this</w:t>
      </w:r>
      <w:r>
        <w:rPr>
          <w:color w:val="231F20"/>
          <w:spacing w:val="-9"/>
        </w:rPr>
        <w:t> </w:t>
      </w:r>
      <w:r>
        <w:rPr>
          <w:color w:val="231F20"/>
          <w:spacing w:val="-4"/>
        </w:rPr>
        <w:t>review.</w:t>
      </w:r>
    </w:p>
    <w:p>
      <w:pPr>
        <w:pStyle w:val="ListParagraph"/>
        <w:numPr>
          <w:ilvl w:val="1"/>
          <w:numId w:val="12"/>
        </w:numPr>
        <w:tabs>
          <w:tab w:pos="1399" w:val="left" w:leader="none"/>
          <w:tab w:pos="1405" w:val="left" w:leader="none"/>
        </w:tabs>
        <w:spacing w:line="213" w:lineRule="auto" w:before="0" w:after="0"/>
        <w:ind w:left="1399" w:right="874" w:hanging="284"/>
        <w:jc w:val="both"/>
        <w:rPr>
          <w:sz w:val="20"/>
        </w:rPr>
      </w:pPr>
      <w:r>
        <w:rPr>
          <w:color w:val="231F20"/>
          <w:w w:val="90"/>
          <w:sz w:val="20"/>
        </w:rPr>
        <w:t>After</w:t>
      </w:r>
      <w:r>
        <w:rPr>
          <w:color w:val="231F20"/>
          <w:w w:val="90"/>
          <w:sz w:val="20"/>
        </w:rPr>
        <w:t> that, we looked at all references and all citing papers of the already gathered literature </w:t>
      </w:r>
      <w:r>
        <w:rPr>
          <w:color w:val="231F20"/>
          <w:spacing w:val="-6"/>
          <w:sz w:val="20"/>
        </w:rPr>
        <w:t>to identify further relevant papers, an approach that others have also applied, e.g., Katsini </w:t>
      </w:r>
      <w:r>
        <w:rPr>
          <w:color w:val="231F20"/>
          <w:w w:val="90"/>
          <w:sz w:val="20"/>
        </w:rPr>
        <w:t>et al. [</w:t>
      </w:r>
      <w:hyperlink w:history="true" w:anchor="_bookmark272">
        <w:r>
          <w:rPr>
            <w:color w:val="005596"/>
            <w:w w:val="90"/>
            <w:sz w:val="20"/>
          </w:rPr>
          <w:t>146</w:t>
        </w:r>
      </w:hyperlink>
      <w:r>
        <w:rPr>
          <w:color w:val="231F20"/>
          <w:w w:val="90"/>
          <w:sz w:val="20"/>
        </w:rPr>
        <w:t>]. We applied this process recursively, going through the references and citing pa- pers</w:t>
      </w:r>
      <w:r>
        <w:rPr>
          <w:color w:val="231F20"/>
          <w:spacing w:val="-4"/>
          <w:w w:val="90"/>
          <w:sz w:val="20"/>
        </w:rPr>
        <w:t> </w:t>
      </w:r>
      <w:r>
        <w:rPr>
          <w:color w:val="231F20"/>
          <w:w w:val="90"/>
          <w:sz w:val="20"/>
        </w:rPr>
        <w:t>of</w:t>
      </w:r>
      <w:r>
        <w:rPr>
          <w:color w:val="231F20"/>
          <w:spacing w:val="-4"/>
          <w:w w:val="90"/>
          <w:sz w:val="20"/>
        </w:rPr>
        <w:t> </w:t>
      </w:r>
      <w:r>
        <w:rPr>
          <w:color w:val="231F20"/>
          <w:w w:val="90"/>
          <w:sz w:val="20"/>
        </w:rPr>
        <w:t>newly</w:t>
      </w:r>
      <w:r>
        <w:rPr>
          <w:color w:val="231F20"/>
          <w:spacing w:val="-4"/>
          <w:w w:val="90"/>
          <w:sz w:val="20"/>
        </w:rPr>
        <w:t> </w:t>
      </w:r>
      <w:r>
        <w:rPr>
          <w:color w:val="231F20"/>
          <w:w w:val="90"/>
          <w:sz w:val="20"/>
        </w:rPr>
        <w:t>added</w:t>
      </w:r>
      <w:r>
        <w:rPr>
          <w:color w:val="231F20"/>
          <w:spacing w:val="-4"/>
          <w:w w:val="90"/>
          <w:sz w:val="20"/>
        </w:rPr>
        <w:t> </w:t>
      </w:r>
      <w:r>
        <w:rPr>
          <w:color w:val="231F20"/>
          <w:w w:val="90"/>
          <w:sz w:val="20"/>
        </w:rPr>
        <w:t>ones</w:t>
      </w:r>
      <w:r>
        <w:rPr>
          <w:color w:val="231F20"/>
          <w:spacing w:val="-4"/>
          <w:w w:val="90"/>
          <w:sz w:val="20"/>
        </w:rPr>
        <w:t> </w:t>
      </w:r>
      <w:r>
        <w:rPr>
          <w:color w:val="231F20"/>
          <w:w w:val="90"/>
          <w:sz w:val="20"/>
        </w:rPr>
        <w:t>until</w:t>
      </w:r>
      <w:r>
        <w:rPr>
          <w:color w:val="231F20"/>
          <w:spacing w:val="-4"/>
          <w:w w:val="90"/>
          <w:sz w:val="20"/>
        </w:rPr>
        <w:t> </w:t>
      </w:r>
      <w:r>
        <w:rPr>
          <w:color w:val="231F20"/>
          <w:w w:val="90"/>
          <w:sz w:val="20"/>
        </w:rPr>
        <w:t>we</w:t>
      </w:r>
      <w:r>
        <w:rPr>
          <w:color w:val="231F20"/>
          <w:spacing w:val="-4"/>
          <w:w w:val="90"/>
          <w:sz w:val="20"/>
        </w:rPr>
        <w:t> </w:t>
      </w:r>
      <w:r>
        <w:rPr>
          <w:color w:val="231F20"/>
          <w:w w:val="90"/>
          <w:sz w:val="20"/>
        </w:rPr>
        <w:t>could</w:t>
      </w:r>
      <w:r>
        <w:rPr>
          <w:color w:val="231F20"/>
          <w:spacing w:val="-4"/>
          <w:w w:val="90"/>
          <w:sz w:val="20"/>
        </w:rPr>
        <w:t> </w:t>
      </w:r>
      <w:r>
        <w:rPr>
          <w:color w:val="231F20"/>
          <w:w w:val="90"/>
          <w:sz w:val="20"/>
        </w:rPr>
        <w:t>not</w:t>
      </w:r>
      <w:r>
        <w:rPr>
          <w:color w:val="231F20"/>
          <w:spacing w:val="-4"/>
          <w:w w:val="90"/>
          <w:sz w:val="20"/>
        </w:rPr>
        <w:t> </w:t>
      </w:r>
      <w:r>
        <w:rPr>
          <w:color w:val="231F20"/>
          <w:w w:val="90"/>
          <w:sz w:val="20"/>
        </w:rPr>
        <w:t>find</w:t>
      </w:r>
      <w:r>
        <w:rPr>
          <w:color w:val="231F20"/>
          <w:spacing w:val="-4"/>
          <w:w w:val="90"/>
          <w:sz w:val="20"/>
        </w:rPr>
        <w:t> </w:t>
      </w:r>
      <w:r>
        <w:rPr>
          <w:color w:val="231F20"/>
          <w:w w:val="90"/>
          <w:sz w:val="20"/>
        </w:rPr>
        <w:t>any</w:t>
      </w:r>
      <w:r>
        <w:rPr>
          <w:color w:val="231F20"/>
          <w:spacing w:val="-4"/>
          <w:w w:val="90"/>
          <w:sz w:val="20"/>
        </w:rPr>
        <w:t> </w:t>
      </w:r>
      <w:r>
        <w:rPr>
          <w:color w:val="231F20"/>
          <w:w w:val="90"/>
          <w:sz w:val="20"/>
        </w:rPr>
        <w:t>more</w:t>
      </w:r>
      <w:r>
        <w:rPr>
          <w:color w:val="231F20"/>
          <w:spacing w:val="-4"/>
          <w:w w:val="90"/>
          <w:sz w:val="20"/>
        </w:rPr>
        <w:t> </w:t>
      </w:r>
      <w:r>
        <w:rPr>
          <w:color w:val="231F20"/>
          <w:w w:val="90"/>
          <w:sz w:val="20"/>
        </w:rPr>
        <w:t>relevant</w:t>
      </w:r>
      <w:r>
        <w:rPr>
          <w:color w:val="231F20"/>
          <w:spacing w:val="-4"/>
          <w:w w:val="90"/>
          <w:sz w:val="20"/>
        </w:rPr>
        <w:t> </w:t>
      </w:r>
      <w:r>
        <w:rPr>
          <w:color w:val="231F20"/>
          <w:w w:val="90"/>
          <w:sz w:val="20"/>
        </w:rPr>
        <w:t>publications.</w:t>
      </w:r>
      <w:r>
        <w:rPr>
          <w:color w:val="231F20"/>
          <w:spacing w:val="-4"/>
          <w:w w:val="90"/>
          <w:sz w:val="20"/>
        </w:rPr>
        <w:t> </w:t>
      </w:r>
      <w:r>
        <w:rPr>
          <w:color w:val="231F20"/>
          <w:w w:val="90"/>
          <w:sz w:val="20"/>
        </w:rPr>
        <w:t>In</w:t>
      </w:r>
      <w:r>
        <w:rPr>
          <w:color w:val="231F20"/>
          <w:spacing w:val="-4"/>
          <w:w w:val="90"/>
          <w:sz w:val="20"/>
        </w:rPr>
        <w:t> </w:t>
      </w:r>
      <w:r>
        <w:rPr>
          <w:color w:val="231F20"/>
          <w:w w:val="90"/>
          <w:sz w:val="20"/>
        </w:rPr>
        <w:t>this</w:t>
      </w:r>
      <w:r>
        <w:rPr>
          <w:color w:val="231F20"/>
          <w:spacing w:val="-4"/>
          <w:w w:val="90"/>
          <w:sz w:val="20"/>
        </w:rPr>
        <w:t> </w:t>
      </w:r>
      <w:r>
        <w:rPr>
          <w:color w:val="231F20"/>
          <w:w w:val="90"/>
          <w:sz w:val="20"/>
        </w:rPr>
        <w:t>step, we went through 11,465 references and 13,620 citations and found 103 additional referenced </w:t>
      </w:r>
      <w:r>
        <w:rPr>
          <w:color w:val="231F20"/>
          <w:spacing w:val="-4"/>
          <w:sz w:val="20"/>
        </w:rPr>
        <w:t>papers</w:t>
      </w:r>
      <w:r>
        <w:rPr>
          <w:color w:val="231F20"/>
          <w:spacing w:val="-5"/>
          <w:sz w:val="20"/>
        </w:rPr>
        <w:t> </w:t>
      </w:r>
      <w:r>
        <w:rPr>
          <w:color w:val="231F20"/>
          <w:spacing w:val="-4"/>
          <w:sz w:val="20"/>
        </w:rPr>
        <w:t>and</w:t>
      </w:r>
      <w:r>
        <w:rPr>
          <w:color w:val="231F20"/>
          <w:spacing w:val="-5"/>
          <w:sz w:val="20"/>
        </w:rPr>
        <w:t> </w:t>
      </w:r>
      <w:r>
        <w:rPr>
          <w:color w:val="231F20"/>
          <w:spacing w:val="-4"/>
          <w:sz w:val="20"/>
        </w:rPr>
        <w:t>43</w:t>
      </w:r>
      <w:r>
        <w:rPr>
          <w:color w:val="231F20"/>
          <w:spacing w:val="-5"/>
          <w:sz w:val="20"/>
        </w:rPr>
        <w:t> </w:t>
      </w:r>
      <w:r>
        <w:rPr>
          <w:color w:val="231F20"/>
          <w:spacing w:val="-4"/>
          <w:sz w:val="20"/>
        </w:rPr>
        <w:t>additional</w:t>
      </w:r>
      <w:r>
        <w:rPr>
          <w:color w:val="231F20"/>
          <w:spacing w:val="-5"/>
          <w:sz w:val="20"/>
        </w:rPr>
        <w:t> </w:t>
      </w:r>
      <w:r>
        <w:rPr>
          <w:color w:val="231F20"/>
          <w:spacing w:val="-4"/>
          <w:sz w:val="20"/>
        </w:rPr>
        <w:t>cited</w:t>
      </w:r>
      <w:r>
        <w:rPr>
          <w:color w:val="231F20"/>
          <w:spacing w:val="-5"/>
          <w:sz w:val="20"/>
        </w:rPr>
        <w:t> </w:t>
      </w:r>
      <w:r>
        <w:rPr>
          <w:color w:val="231F20"/>
          <w:spacing w:val="-4"/>
          <w:sz w:val="20"/>
        </w:rPr>
        <w:t>papers</w:t>
      </w:r>
      <w:r>
        <w:rPr>
          <w:color w:val="231F20"/>
          <w:spacing w:val="-5"/>
          <w:sz w:val="20"/>
        </w:rPr>
        <w:t> </w:t>
      </w:r>
      <w:r>
        <w:rPr>
          <w:color w:val="231F20"/>
          <w:spacing w:val="-4"/>
          <w:sz w:val="20"/>
        </w:rPr>
        <w:t>(n</w:t>
      </w:r>
      <w:r>
        <w:rPr>
          <w:color w:val="231F20"/>
          <w:spacing w:val="-5"/>
          <w:sz w:val="20"/>
        </w:rPr>
        <w:t> </w:t>
      </w:r>
      <w:r>
        <w:rPr>
          <w:color w:val="231F20"/>
          <w:spacing w:val="-4"/>
          <w:sz w:val="20"/>
        </w:rPr>
        <w:t>=</w:t>
      </w:r>
      <w:r>
        <w:rPr>
          <w:color w:val="231F20"/>
          <w:spacing w:val="-5"/>
          <w:sz w:val="20"/>
        </w:rPr>
        <w:t> </w:t>
      </w:r>
      <w:r>
        <w:rPr>
          <w:color w:val="231F20"/>
          <w:spacing w:val="-4"/>
          <w:sz w:val="20"/>
        </w:rPr>
        <w:t>146).</w:t>
      </w:r>
    </w:p>
    <w:p>
      <w:pPr>
        <w:pStyle w:val="ListParagraph"/>
        <w:numPr>
          <w:ilvl w:val="1"/>
          <w:numId w:val="12"/>
        </w:numPr>
        <w:tabs>
          <w:tab w:pos="1405" w:val="left" w:leader="none"/>
          <w:tab w:pos="1407" w:val="left" w:leader="none"/>
        </w:tabs>
        <w:spacing w:line="213" w:lineRule="auto" w:before="0" w:after="0"/>
        <w:ind w:left="1407" w:right="904" w:hanging="292"/>
        <w:jc w:val="both"/>
        <w:rPr>
          <w:sz w:val="20"/>
        </w:rPr>
      </w:pPr>
      <w:r>
        <w:rPr>
          <w:color w:val="231F20"/>
          <w:spacing w:val="-6"/>
          <w:sz w:val="20"/>
        </w:rPr>
        <w:t>In total, we found 306</w:t>
      </w:r>
      <w:r>
        <w:rPr>
          <w:color w:val="231F20"/>
          <w:spacing w:val="-7"/>
          <w:sz w:val="20"/>
        </w:rPr>
        <w:t> </w:t>
      </w:r>
      <w:r>
        <w:rPr>
          <w:color w:val="231F20"/>
          <w:spacing w:val="-6"/>
          <w:sz w:val="20"/>
        </w:rPr>
        <w:t>relevant</w:t>
      </w:r>
      <w:r>
        <w:rPr>
          <w:color w:val="231F20"/>
          <w:spacing w:val="-5"/>
          <w:sz w:val="20"/>
        </w:rPr>
        <w:t> </w:t>
      </w:r>
      <w:r>
        <w:rPr>
          <w:color w:val="231F20"/>
          <w:spacing w:val="-6"/>
          <w:sz w:val="20"/>
        </w:rPr>
        <w:t>papers</w:t>
      </w:r>
      <w:r>
        <w:rPr>
          <w:color w:val="231F20"/>
          <w:spacing w:val="-7"/>
          <w:sz w:val="20"/>
        </w:rPr>
        <w:t> </w:t>
      </w:r>
      <w:r>
        <w:rPr>
          <w:color w:val="231F20"/>
          <w:spacing w:val="-6"/>
          <w:sz w:val="20"/>
        </w:rPr>
        <w:t>describing a cross-reality</w:t>
      </w:r>
      <w:r>
        <w:rPr>
          <w:color w:val="231F20"/>
          <w:spacing w:val="-7"/>
          <w:sz w:val="20"/>
        </w:rPr>
        <w:t> </w:t>
      </w:r>
      <w:r>
        <w:rPr>
          <w:color w:val="231F20"/>
          <w:spacing w:val="-6"/>
          <w:sz w:val="20"/>
        </w:rPr>
        <w:t>system, which</w:t>
      </w:r>
      <w:r>
        <w:rPr>
          <w:color w:val="231F20"/>
          <w:spacing w:val="-7"/>
          <w:sz w:val="20"/>
        </w:rPr>
        <w:t> </w:t>
      </w:r>
      <w:r>
        <w:rPr>
          <w:color w:val="231F20"/>
          <w:spacing w:val="-6"/>
          <w:sz w:val="20"/>
        </w:rPr>
        <w:t>we</w:t>
      </w:r>
      <w:r>
        <w:rPr>
          <w:color w:val="231F20"/>
          <w:spacing w:val="-5"/>
          <w:sz w:val="20"/>
        </w:rPr>
        <w:t> </w:t>
      </w:r>
      <w:r>
        <w:rPr>
          <w:color w:val="231F20"/>
          <w:spacing w:val="-6"/>
          <w:sz w:val="20"/>
        </w:rPr>
        <w:t>further </w:t>
      </w:r>
      <w:r>
        <w:rPr>
          <w:color w:val="231F20"/>
          <w:spacing w:val="-4"/>
          <w:sz w:val="20"/>
        </w:rPr>
        <w:t>classified</w:t>
      </w:r>
      <w:r>
        <w:rPr>
          <w:color w:val="231F20"/>
          <w:spacing w:val="-8"/>
          <w:sz w:val="20"/>
        </w:rPr>
        <w:t> </w:t>
      </w:r>
      <w:r>
        <w:rPr>
          <w:color w:val="231F20"/>
          <w:spacing w:val="-4"/>
          <w:sz w:val="20"/>
        </w:rPr>
        <w:t>to</w:t>
      </w:r>
      <w:r>
        <w:rPr>
          <w:color w:val="231F20"/>
          <w:spacing w:val="-8"/>
          <w:sz w:val="20"/>
        </w:rPr>
        <w:t> </w:t>
      </w:r>
      <w:r>
        <w:rPr>
          <w:color w:val="231F20"/>
          <w:spacing w:val="-4"/>
          <w:sz w:val="20"/>
        </w:rPr>
        <w:t>extract</w:t>
      </w:r>
      <w:r>
        <w:rPr>
          <w:color w:val="231F20"/>
          <w:spacing w:val="-8"/>
          <w:sz w:val="20"/>
        </w:rPr>
        <w:t> </w:t>
      </w:r>
      <w:r>
        <w:rPr>
          <w:color w:val="231F20"/>
          <w:spacing w:val="-4"/>
          <w:sz w:val="20"/>
        </w:rPr>
        <w:t>their</w:t>
      </w:r>
      <w:r>
        <w:rPr>
          <w:color w:val="231F20"/>
          <w:spacing w:val="-8"/>
          <w:sz w:val="20"/>
        </w:rPr>
        <w:t> </w:t>
      </w:r>
      <w:r>
        <w:rPr>
          <w:color w:val="231F20"/>
          <w:spacing w:val="-4"/>
          <w:sz w:val="20"/>
        </w:rPr>
        <w:t>core</w:t>
      </w:r>
      <w:r>
        <w:rPr>
          <w:color w:val="231F20"/>
          <w:spacing w:val="-8"/>
          <w:sz w:val="20"/>
        </w:rPr>
        <w:t> </w:t>
      </w:r>
      <w:r>
        <w:rPr>
          <w:color w:val="231F20"/>
          <w:spacing w:val="-4"/>
          <w:sz w:val="20"/>
        </w:rPr>
        <w:t>features</w:t>
      </w:r>
      <w:r>
        <w:rPr>
          <w:color w:val="231F20"/>
          <w:spacing w:val="-8"/>
          <w:sz w:val="20"/>
        </w:rPr>
        <w:t> </w:t>
      </w:r>
      <w:r>
        <w:rPr>
          <w:color w:val="231F20"/>
          <w:spacing w:val="-4"/>
          <w:sz w:val="20"/>
        </w:rPr>
        <w:t>and</w:t>
      </w:r>
      <w:r>
        <w:rPr>
          <w:color w:val="231F20"/>
          <w:spacing w:val="-8"/>
          <w:sz w:val="20"/>
        </w:rPr>
        <w:t> </w:t>
      </w:r>
      <w:r>
        <w:rPr>
          <w:color w:val="231F20"/>
          <w:spacing w:val="-4"/>
          <w:sz w:val="20"/>
        </w:rPr>
        <w:t>identify</w:t>
      </w:r>
      <w:r>
        <w:rPr>
          <w:color w:val="231F20"/>
          <w:spacing w:val="-8"/>
          <w:sz w:val="20"/>
        </w:rPr>
        <w:t> </w:t>
      </w:r>
      <w:r>
        <w:rPr>
          <w:color w:val="231F20"/>
          <w:spacing w:val="-4"/>
          <w:sz w:val="20"/>
        </w:rPr>
        <w:t>common</w:t>
      </w:r>
      <w:r>
        <w:rPr>
          <w:color w:val="231F20"/>
          <w:spacing w:val="-7"/>
          <w:sz w:val="20"/>
        </w:rPr>
        <w:t> </w:t>
      </w:r>
      <w:r>
        <w:rPr>
          <w:color w:val="231F20"/>
          <w:spacing w:val="-4"/>
          <w:sz w:val="20"/>
        </w:rPr>
        <w:t>themes.</w:t>
      </w:r>
    </w:p>
    <w:p>
      <w:pPr>
        <w:pStyle w:val="BodyText"/>
        <w:spacing w:line="213" w:lineRule="auto" w:before="89"/>
        <w:ind w:left="918" w:right="886" w:firstLine="199"/>
        <w:jc w:val="both"/>
      </w:pPr>
      <w:r>
        <w:rPr>
          <w:color w:val="231F20"/>
          <w:spacing w:val="-4"/>
        </w:rPr>
        <w:t>The</w:t>
      </w:r>
      <w:r>
        <w:rPr>
          <w:color w:val="231F20"/>
          <w:spacing w:val="-11"/>
        </w:rPr>
        <w:t> </w:t>
      </w:r>
      <w:r>
        <w:rPr>
          <w:color w:val="231F20"/>
          <w:spacing w:val="-4"/>
        </w:rPr>
        <w:t>initial</w:t>
      </w:r>
      <w:r>
        <w:rPr>
          <w:color w:val="231F20"/>
          <w:spacing w:val="-8"/>
        </w:rPr>
        <w:t> </w:t>
      </w:r>
      <w:r>
        <w:rPr>
          <w:color w:val="231F20"/>
          <w:spacing w:val="-4"/>
        </w:rPr>
        <w:t>literature</w:t>
      </w:r>
      <w:r>
        <w:rPr>
          <w:color w:val="231F20"/>
          <w:spacing w:val="-9"/>
        </w:rPr>
        <w:t> </w:t>
      </w:r>
      <w:r>
        <w:rPr>
          <w:color w:val="231F20"/>
          <w:spacing w:val="-4"/>
        </w:rPr>
        <w:t>corpus</w:t>
      </w:r>
      <w:r>
        <w:rPr>
          <w:color w:val="231F20"/>
          <w:spacing w:val="-8"/>
        </w:rPr>
        <w:t> </w:t>
      </w:r>
      <w:r>
        <w:rPr>
          <w:color w:val="231F20"/>
          <w:spacing w:val="-4"/>
        </w:rPr>
        <w:t>was</w:t>
      </w:r>
      <w:r>
        <w:rPr>
          <w:color w:val="231F20"/>
          <w:spacing w:val="-9"/>
        </w:rPr>
        <w:t> </w:t>
      </w:r>
      <w:r>
        <w:rPr>
          <w:color w:val="231F20"/>
          <w:spacing w:val="-4"/>
        </w:rPr>
        <w:t>compiled</w:t>
      </w:r>
      <w:r>
        <w:rPr>
          <w:color w:val="231F20"/>
          <w:spacing w:val="-8"/>
        </w:rPr>
        <w:t> </w:t>
      </w:r>
      <w:r>
        <w:rPr>
          <w:color w:val="231F20"/>
          <w:spacing w:val="-4"/>
        </w:rPr>
        <w:t>using</w:t>
      </w:r>
      <w:r>
        <w:rPr>
          <w:color w:val="231F20"/>
          <w:spacing w:val="-9"/>
        </w:rPr>
        <w:t> </w:t>
      </w:r>
      <w:r>
        <w:rPr>
          <w:rFonts w:ascii="Book Antiqua"/>
          <w:i/>
          <w:color w:val="231F20"/>
          <w:spacing w:val="-4"/>
        </w:rPr>
        <w:t>Google</w:t>
      </w:r>
      <w:r>
        <w:rPr>
          <w:rFonts w:ascii="Book Antiqua"/>
          <w:i/>
          <w:color w:val="231F20"/>
          <w:spacing w:val="-8"/>
        </w:rPr>
        <w:t> </w:t>
      </w:r>
      <w:r>
        <w:rPr>
          <w:rFonts w:ascii="Book Antiqua"/>
          <w:i/>
          <w:color w:val="231F20"/>
          <w:spacing w:val="-4"/>
        </w:rPr>
        <w:t>Scholar</w:t>
      </w:r>
      <w:r>
        <w:rPr>
          <w:rFonts w:ascii="Book Antiqua"/>
          <w:i/>
          <w:color w:val="231F20"/>
          <w:spacing w:val="-9"/>
        </w:rPr>
        <w:t> </w:t>
      </w:r>
      <w:r>
        <w:rPr>
          <w:color w:val="231F20"/>
          <w:spacing w:val="-4"/>
        </w:rPr>
        <w:t>as</w:t>
      </w:r>
      <w:r>
        <w:rPr>
          <w:color w:val="231F20"/>
          <w:spacing w:val="-8"/>
        </w:rPr>
        <w:t> </w:t>
      </w:r>
      <w:r>
        <w:rPr>
          <w:color w:val="231F20"/>
          <w:spacing w:val="-4"/>
        </w:rPr>
        <w:t>the</w:t>
      </w:r>
      <w:r>
        <w:rPr>
          <w:color w:val="231F20"/>
          <w:spacing w:val="-9"/>
        </w:rPr>
        <w:t> </w:t>
      </w:r>
      <w:r>
        <w:rPr>
          <w:color w:val="231F20"/>
          <w:spacing w:val="-4"/>
        </w:rPr>
        <w:t>main</w:t>
      </w:r>
      <w:r>
        <w:rPr>
          <w:color w:val="231F20"/>
          <w:spacing w:val="-8"/>
        </w:rPr>
        <w:t> </w:t>
      </w:r>
      <w:r>
        <w:rPr>
          <w:color w:val="231F20"/>
          <w:spacing w:val="-4"/>
        </w:rPr>
        <w:t>search</w:t>
      </w:r>
      <w:r>
        <w:rPr>
          <w:color w:val="231F20"/>
          <w:spacing w:val="-9"/>
        </w:rPr>
        <w:t> </w:t>
      </w:r>
      <w:r>
        <w:rPr>
          <w:color w:val="231F20"/>
          <w:spacing w:val="-4"/>
        </w:rPr>
        <w:t>engine</w:t>
      </w:r>
      <w:r>
        <w:rPr>
          <w:color w:val="231F20"/>
          <w:spacing w:val="-8"/>
        </w:rPr>
        <w:t> </w:t>
      </w:r>
      <w:r>
        <w:rPr>
          <w:color w:val="231F20"/>
          <w:spacing w:val="-4"/>
        </w:rPr>
        <w:t>for citing</w:t>
      </w:r>
      <w:r>
        <w:rPr>
          <w:color w:val="231F20"/>
          <w:spacing w:val="-8"/>
        </w:rPr>
        <w:t> </w:t>
      </w:r>
      <w:r>
        <w:rPr>
          <w:color w:val="231F20"/>
          <w:spacing w:val="-4"/>
        </w:rPr>
        <w:t>papers</w:t>
      </w:r>
      <w:r>
        <w:rPr>
          <w:color w:val="231F20"/>
          <w:spacing w:val="-9"/>
        </w:rPr>
        <w:t> </w:t>
      </w:r>
      <w:r>
        <w:rPr>
          <w:color w:val="231F20"/>
          <w:spacing w:val="-4"/>
        </w:rPr>
        <w:t>while</w:t>
      </w:r>
      <w:r>
        <w:rPr>
          <w:color w:val="231F20"/>
          <w:spacing w:val="-8"/>
        </w:rPr>
        <w:t> </w:t>
      </w:r>
      <w:r>
        <w:rPr>
          <w:color w:val="231F20"/>
          <w:spacing w:val="-4"/>
        </w:rPr>
        <w:t>also</w:t>
      </w:r>
      <w:r>
        <w:rPr>
          <w:color w:val="231F20"/>
          <w:spacing w:val="-8"/>
        </w:rPr>
        <w:t> </w:t>
      </w:r>
      <w:r>
        <w:rPr>
          <w:color w:val="231F20"/>
          <w:spacing w:val="-4"/>
        </w:rPr>
        <w:t>relying</w:t>
      </w:r>
      <w:r>
        <w:rPr>
          <w:color w:val="231F20"/>
          <w:spacing w:val="-8"/>
        </w:rPr>
        <w:t> </w:t>
      </w:r>
      <w:r>
        <w:rPr>
          <w:color w:val="231F20"/>
          <w:spacing w:val="-4"/>
        </w:rPr>
        <w:t>heavily</w:t>
      </w:r>
      <w:r>
        <w:rPr>
          <w:color w:val="231F20"/>
          <w:spacing w:val="-8"/>
        </w:rPr>
        <w:t> </w:t>
      </w:r>
      <w:r>
        <w:rPr>
          <w:color w:val="231F20"/>
          <w:spacing w:val="-4"/>
        </w:rPr>
        <w:t>on</w:t>
      </w:r>
      <w:r>
        <w:rPr>
          <w:color w:val="231F20"/>
          <w:spacing w:val="-8"/>
        </w:rPr>
        <w:t> </w:t>
      </w:r>
      <w:r>
        <w:rPr>
          <w:color w:val="231F20"/>
          <w:spacing w:val="-4"/>
        </w:rPr>
        <w:t>the</w:t>
      </w:r>
      <w:r>
        <w:rPr>
          <w:color w:val="231F20"/>
          <w:spacing w:val="-8"/>
        </w:rPr>
        <w:t> </w:t>
      </w:r>
      <w:r>
        <w:rPr>
          <w:rFonts w:ascii="Book Antiqua"/>
          <w:i/>
          <w:color w:val="231F20"/>
          <w:spacing w:val="-4"/>
        </w:rPr>
        <w:t>IEEE</w:t>
      </w:r>
      <w:r>
        <w:rPr>
          <w:rFonts w:ascii="Book Antiqua"/>
          <w:i/>
          <w:color w:val="231F20"/>
          <w:spacing w:val="-8"/>
        </w:rPr>
        <w:t> </w:t>
      </w:r>
      <w:r>
        <w:rPr>
          <w:rFonts w:ascii="Book Antiqua"/>
          <w:i/>
          <w:color w:val="231F20"/>
          <w:spacing w:val="-4"/>
        </w:rPr>
        <w:t>DL</w:t>
      </w:r>
      <w:r>
        <w:rPr>
          <w:rFonts w:ascii="Book Antiqua"/>
          <w:i/>
          <w:color w:val="231F20"/>
          <w:spacing w:val="-8"/>
        </w:rPr>
        <w:t> </w:t>
      </w:r>
      <w:r>
        <w:rPr>
          <w:color w:val="231F20"/>
          <w:spacing w:val="-4"/>
        </w:rPr>
        <w:t>and</w:t>
      </w:r>
      <w:r>
        <w:rPr>
          <w:color w:val="231F20"/>
          <w:spacing w:val="-8"/>
        </w:rPr>
        <w:t> </w:t>
      </w:r>
      <w:r>
        <w:rPr>
          <w:rFonts w:ascii="Book Antiqua"/>
          <w:i/>
          <w:color w:val="231F20"/>
          <w:spacing w:val="-4"/>
        </w:rPr>
        <w:t>ACM</w:t>
      </w:r>
      <w:r>
        <w:rPr>
          <w:rFonts w:ascii="Book Antiqua"/>
          <w:i/>
          <w:color w:val="231F20"/>
          <w:spacing w:val="-8"/>
        </w:rPr>
        <w:t> </w:t>
      </w:r>
      <w:r>
        <w:rPr>
          <w:rFonts w:ascii="Book Antiqua"/>
          <w:i/>
          <w:color w:val="231F20"/>
          <w:spacing w:val="-4"/>
        </w:rPr>
        <w:t>DL</w:t>
      </w:r>
      <w:r>
        <w:rPr>
          <w:color w:val="231F20"/>
          <w:spacing w:val="-4"/>
        </w:rPr>
        <w:t>.</w:t>
      </w:r>
      <w:r>
        <w:rPr>
          <w:color w:val="231F20"/>
          <w:spacing w:val="-8"/>
        </w:rPr>
        <w:t> </w:t>
      </w:r>
      <w:r>
        <w:rPr>
          <w:color w:val="231F20"/>
          <w:spacing w:val="-4"/>
        </w:rPr>
        <w:t>At</w:t>
      </w:r>
      <w:r>
        <w:rPr>
          <w:color w:val="231F20"/>
          <w:spacing w:val="-8"/>
        </w:rPr>
        <w:t> </w:t>
      </w:r>
      <w:r>
        <w:rPr>
          <w:color w:val="231F20"/>
          <w:spacing w:val="-4"/>
        </w:rPr>
        <w:t>this</w:t>
      </w:r>
      <w:r>
        <w:rPr>
          <w:color w:val="231F20"/>
          <w:spacing w:val="-8"/>
        </w:rPr>
        <w:t> </w:t>
      </w:r>
      <w:r>
        <w:rPr>
          <w:color w:val="231F20"/>
          <w:spacing w:val="-4"/>
        </w:rPr>
        <w:t>point,</w:t>
      </w:r>
      <w:r>
        <w:rPr>
          <w:color w:val="231F20"/>
          <w:spacing w:val="-8"/>
        </w:rPr>
        <w:t> </w:t>
      </w:r>
      <w:r>
        <w:rPr>
          <w:color w:val="231F20"/>
          <w:spacing w:val="-4"/>
        </w:rPr>
        <w:t>it</w:t>
      </w:r>
      <w:r>
        <w:rPr>
          <w:color w:val="231F20"/>
          <w:spacing w:val="-8"/>
        </w:rPr>
        <w:t> </w:t>
      </w:r>
      <w:r>
        <w:rPr>
          <w:color w:val="231F20"/>
          <w:spacing w:val="-4"/>
        </w:rPr>
        <w:t>is</w:t>
      </w:r>
      <w:r>
        <w:rPr>
          <w:color w:val="231F20"/>
          <w:spacing w:val="-8"/>
        </w:rPr>
        <w:t> </w:t>
      </w:r>
      <w:r>
        <w:rPr>
          <w:color w:val="231F20"/>
          <w:spacing w:val="-4"/>
        </w:rPr>
        <w:t>worth </w:t>
      </w:r>
      <w:r>
        <w:rPr>
          <w:color w:val="231F20"/>
          <w:w w:val="90"/>
        </w:rPr>
        <w:t>mentioning that this strategy does not guarantee one will identify all relevant papers. We screened </w:t>
      </w:r>
      <w:r>
        <w:rPr>
          <w:color w:val="231F20"/>
          <w:spacing w:val="-6"/>
        </w:rPr>
        <w:t>a tremendous number of publications, and while our literature corpus grew substantial in size, </w:t>
      </w:r>
      <w:r>
        <w:rPr>
          <w:color w:val="231F20"/>
          <w:spacing w:val="-8"/>
        </w:rPr>
        <w:t>there</w:t>
      </w:r>
      <w:r>
        <w:rPr>
          <w:color w:val="231F20"/>
        </w:rPr>
        <w:t> </w:t>
      </w:r>
      <w:r>
        <w:rPr>
          <w:color w:val="231F20"/>
          <w:spacing w:val="-8"/>
        </w:rPr>
        <w:t>is</w:t>
      </w:r>
      <w:r>
        <w:rPr>
          <w:color w:val="231F20"/>
        </w:rPr>
        <w:t> </w:t>
      </w:r>
      <w:r>
        <w:rPr>
          <w:color w:val="231F20"/>
          <w:spacing w:val="-8"/>
        </w:rPr>
        <w:t>a</w:t>
      </w:r>
      <w:r>
        <w:rPr>
          <w:color w:val="231F20"/>
        </w:rPr>
        <w:t> </w:t>
      </w:r>
      <w:r>
        <w:rPr>
          <w:color w:val="231F20"/>
          <w:spacing w:val="-8"/>
        </w:rPr>
        <w:t>chance</w:t>
      </w:r>
      <w:r>
        <w:rPr>
          <w:color w:val="231F20"/>
        </w:rPr>
        <w:t> </w:t>
      </w:r>
      <w:r>
        <w:rPr>
          <w:color w:val="231F20"/>
          <w:spacing w:val="-8"/>
        </w:rPr>
        <w:t>that</w:t>
      </w:r>
      <w:r>
        <w:rPr>
          <w:color w:val="231F20"/>
        </w:rPr>
        <w:t> </w:t>
      </w:r>
      <w:r>
        <w:rPr>
          <w:color w:val="231F20"/>
          <w:spacing w:val="-8"/>
        </w:rPr>
        <w:t>we</w:t>
      </w:r>
      <w:r>
        <w:rPr>
          <w:color w:val="231F20"/>
        </w:rPr>
        <w:t> </w:t>
      </w:r>
      <w:r>
        <w:rPr>
          <w:color w:val="231F20"/>
          <w:spacing w:val="-8"/>
        </w:rPr>
        <w:t>missed</w:t>
      </w:r>
      <w:r>
        <w:rPr>
          <w:color w:val="231F20"/>
        </w:rPr>
        <w:t> </w:t>
      </w:r>
      <w:r>
        <w:rPr>
          <w:color w:val="231F20"/>
          <w:spacing w:val="-8"/>
        </w:rPr>
        <w:t>some</w:t>
      </w:r>
      <w:r>
        <w:rPr>
          <w:color w:val="231F20"/>
        </w:rPr>
        <w:t> </w:t>
      </w:r>
      <w:r>
        <w:rPr>
          <w:color w:val="231F20"/>
          <w:spacing w:val="-8"/>
        </w:rPr>
        <w:t>relevant</w:t>
      </w:r>
      <w:r>
        <w:rPr>
          <w:color w:val="231F20"/>
        </w:rPr>
        <w:t> </w:t>
      </w:r>
      <w:r>
        <w:rPr>
          <w:color w:val="231F20"/>
          <w:spacing w:val="-8"/>
        </w:rPr>
        <w:t>publications</w:t>
      </w:r>
      <w:r>
        <w:rPr>
          <w:color w:val="231F20"/>
        </w:rPr>
        <w:t> </w:t>
      </w:r>
      <w:r>
        <w:rPr>
          <w:color w:val="231F20"/>
          <w:spacing w:val="-8"/>
        </w:rPr>
        <w:t>due</w:t>
      </w:r>
      <w:r>
        <w:rPr>
          <w:color w:val="231F20"/>
        </w:rPr>
        <w:t> </w:t>
      </w:r>
      <w:r>
        <w:rPr>
          <w:color w:val="231F20"/>
          <w:spacing w:val="-8"/>
        </w:rPr>
        <w:t>to</w:t>
      </w:r>
      <w:r>
        <w:rPr>
          <w:color w:val="231F20"/>
        </w:rPr>
        <w:t> </w:t>
      </w:r>
      <w:r>
        <w:rPr>
          <w:color w:val="231F20"/>
          <w:spacing w:val="-8"/>
        </w:rPr>
        <w:t>human</w:t>
      </w:r>
      <w:r>
        <w:rPr>
          <w:color w:val="231F20"/>
        </w:rPr>
        <w:t> </w:t>
      </w:r>
      <w:r>
        <w:rPr>
          <w:color w:val="231F20"/>
          <w:spacing w:val="-8"/>
        </w:rPr>
        <w:t>error.</w:t>
      </w:r>
      <w:r>
        <w:rPr>
          <w:color w:val="231F20"/>
        </w:rPr>
        <w:t> </w:t>
      </w:r>
      <w:r>
        <w:rPr>
          <w:color w:val="231F20"/>
          <w:spacing w:val="-8"/>
        </w:rPr>
        <w:t>However,</w:t>
      </w:r>
      <w:r>
        <w:rPr>
          <w:color w:val="231F20"/>
        </w:rPr>
        <w:t> </w:t>
      </w:r>
      <w:r>
        <w:rPr>
          <w:color w:val="231F20"/>
          <w:spacing w:val="-8"/>
        </w:rPr>
        <w:t>strict </w:t>
      </w:r>
      <w:r>
        <w:rPr>
          <w:color w:val="231F20"/>
          <w:w w:val="90"/>
        </w:rPr>
        <w:t>database</w:t>
      </w:r>
      <w:r>
        <w:rPr>
          <w:color w:val="231F20"/>
        </w:rPr>
        <w:t> </w:t>
      </w:r>
      <w:r>
        <w:rPr>
          <w:color w:val="231F20"/>
          <w:w w:val="90"/>
        </w:rPr>
        <w:t>queries</w:t>
      </w:r>
      <w:r>
        <w:rPr>
          <w:color w:val="231F20"/>
        </w:rPr>
        <w:t> </w:t>
      </w:r>
      <w:r>
        <w:rPr>
          <w:color w:val="231F20"/>
          <w:w w:val="90"/>
        </w:rPr>
        <w:t>suffer</w:t>
      </w:r>
      <w:r>
        <w:rPr>
          <w:color w:val="231F20"/>
        </w:rPr>
        <w:t> </w:t>
      </w:r>
      <w:r>
        <w:rPr>
          <w:color w:val="231F20"/>
          <w:w w:val="90"/>
        </w:rPr>
        <w:t>from</w:t>
      </w:r>
      <w:r>
        <w:rPr>
          <w:color w:val="231F20"/>
        </w:rPr>
        <w:t> </w:t>
      </w:r>
      <w:r>
        <w:rPr>
          <w:color w:val="231F20"/>
          <w:w w:val="90"/>
        </w:rPr>
        <w:t>similar</w:t>
      </w:r>
      <w:r>
        <w:rPr>
          <w:color w:val="231F20"/>
        </w:rPr>
        <w:t> </w:t>
      </w:r>
      <w:r>
        <w:rPr>
          <w:color w:val="231F20"/>
          <w:w w:val="90"/>
        </w:rPr>
        <w:t>issues,</w:t>
      </w:r>
      <w:r>
        <w:rPr>
          <w:color w:val="231F20"/>
        </w:rPr>
        <w:t> </w:t>
      </w:r>
      <w:r>
        <w:rPr>
          <w:color w:val="231F20"/>
          <w:w w:val="90"/>
        </w:rPr>
        <w:t>especially</w:t>
      </w:r>
      <w:r>
        <w:rPr>
          <w:color w:val="231F20"/>
        </w:rPr>
        <w:t> </w:t>
      </w:r>
      <w:r>
        <w:rPr>
          <w:color w:val="231F20"/>
          <w:w w:val="90"/>
        </w:rPr>
        <w:t>when</w:t>
      </w:r>
      <w:r>
        <w:rPr>
          <w:color w:val="231F20"/>
        </w:rPr>
        <w:t> </w:t>
      </w:r>
      <w:r>
        <w:rPr>
          <w:color w:val="231F20"/>
          <w:w w:val="90"/>
        </w:rPr>
        <w:t>the</w:t>
      </w:r>
      <w:r>
        <w:rPr>
          <w:color w:val="231F20"/>
        </w:rPr>
        <w:t> </w:t>
      </w:r>
      <w:r>
        <w:rPr>
          <w:color w:val="231F20"/>
          <w:w w:val="90"/>
        </w:rPr>
        <w:t>terminology</w:t>
      </w:r>
      <w:r>
        <w:rPr>
          <w:color w:val="231F20"/>
        </w:rPr>
        <w:t> </w:t>
      </w:r>
      <w:r>
        <w:rPr>
          <w:color w:val="231F20"/>
          <w:w w:val="90"/>
        </w:rPr>
        <w:t>of</w:t>
      </w:r>
      <w:r>
        <w:rPr>
          <w:color w:val="231F20"/>
        </w:rPr>
        <w:t> </w:t>
      </w:r>
      <w:r>
        <w:rPr>
          <w:color w:val="231F20"/>
          <w:w w:val="90"/>
        </w:rPr>
        <w:t>the</w:t>
      </w:r>
      <w:r>
        <w:rPr>
          <w:color w:val="231F20"/>
        </w:rPr>
        <w:t> </w:t>
      </w:r>
      <w:r>
        <w:rPr>
          <w:color w:val="231F20"/>
          <w:w w:val="90"/>
        </w:rPr>
        <w:t>research</w:t>
      </w:r>
      <w:r>
        <w:rPr>
          <w:color w:val="231F20"/>
        </w:rPr>
        <w:t> </w:t>
      </w:r>
      <w:r>
        <w:rPr>
          <w:color w:val="231F20"/>
          <w:w w:val="90"/>
        </w:rPr>
        <w:t>field</w:t>
      </w:r>
      <w:r>
        <w:rPr>
          <w:color w:val="231F20"/>
          <w:spacing w:val="40"/>
        </w:rPr>
        <w:t> </w:t>
      </w:r>
      <w:r>
        <w:rPr>
          <w:color w:val="231F20"/>
          <w:w w:val="90"/>
        </w:rPr>
        <w:t>is unclear or not yet fully established. Therefore, we argue that our approach was able to identify </w:t>
      </w:r>
      <w:r>
        <w:rPr>
          <w:color w:val="231F20"/>
          <w:spacing w:val="-4"/>
        </w:rPr>
        <w:t>more</w:t>
      </w:r>
      <w:r>
        <w:rPr>
          <w:color w:val="231F20"/>
          <w:spacing w:val="-9"/>
        </w:rPr>
        <w:t> </w:t>
      </w:r>
      <w:r>
        <w:rPr>
          <w:color w:val="231F20"/>
          <w:spacing w:val="-4"/>
        </w:rPr>
        <w:t>relevant</w:t>
      </w:r>
      <w:r>
        <w:rPr>
          <w:color w:val="231F20"/>
          <w:spacing w:val="-8"/>
        </w:rPr>
        <w:t> </w:t>
      </w:r>
      <w:r>
        <w:rPr>
          <w:color w:val="231F20"/>
          <w:spacing w:val="-4"/>
        </w:rPr>
        <w:t>research</w:t>
      </w:r>
      <w:r>
        <w:rPr>
          <w:color w:val="231F20"/>
          <w:spacing w:val="-9"/>
        </w:rPr>
        <w:t> </w:t>
      </w:r>
      <w:r>
        <w:rPr>
          <w:color w:val="231F20"/>
          <w:spacing w:val="-4"/>
        </w:rPr>
        <w:t>publications</w:t>
      </w:r>
      <w:r>
        <w:rPr>
          <w:color w:val="231F20"/>
          <w:spacing w:val="-8"/>
        </w:rPr>
        <w:t> </w:t>
      </w:r>
      <w:r>
        <w:rPr>
          <w:color w:val="231F20"/>
          <w:spacing w:val="-4"/>
        </w:rPr>
        <w:t>than</w:t>
      </w:r>
      <w:r>
        <w:rPr>
          <w:color w:val="231F20"/>
          <w:spacing w:val="-9"/>
        </w:rPr>
        <w:t> </w:t>
      </w:r>
      <w:r>
        <w:rPr>
          <w:color w:val="231F20"/>
          <w:spacing w:val="-4"/>
        </w:rPr>
        <w:t>an</w:t>
      </w:r>
      <w:r>
        <w:rPr>
          <w:color w:val="231F20"/>
          <w:spacing w:val="-8"/>
        </w:rPr>
        <w:t> </w:t>
      </w:r>
      <w:r>
        <w:rPr>
          <w:color w:val="231F20"/>
          <w:spacing w:val="-4"/>
        </w:rPr>
        <w:t>automatic</w:t>
      </w:r>
      <w:r>
        <w:rPr>
          <w:color w:val="231F20"/>
          <w:spacing w:val="-9"/>
        </w:rPr>
        <w:t> </w:t>
      </w:r>
      <w:r>
        <w:rPr>
          <w:color w:val="231F20"/>
          <w:spacing w:val="-4"/>
        </w:rPr>
        <w:t>approach.</w:t>
      </w:r>
    </w:p>
    <w:p>
      <w:pPr>
        <w:pStyle w:val="BodyText"/>
        <w:spacing w:line="213" w:lineRule="auto"/>
        <w:ind w:left="902" w:right="874" w:firstLine="215"/>
        <w:jc w:val="both"/>
      </w:pPr>
      <w:r>
        <w:rPr>
          <w:color w:val="231F20"/>
          <w:w w:val="90"/>
        </w:rPr>
        <w:t>The final publication corpus (n = 306) served as the basis for understanding the interplay among different subjects and their actualities and corresponding objects that manifest across the Reality- Virtuality Continuum. For the publication corpus, we went through all publications and identified </w:t>
      </w:r>
      <w:r>
        <w:rPr>
          <w:color w:val="231F20"/>
          <w:spacing w:val="-4"/>
        </w:rPr>
        <w:t>important features relevant to this survey to obtain a holistic view of the review corpus. Here, </w:t>
      </w:r>
      <w:r>
        <w:rPr>
          <w:color w:val="231F20"/>
          <w:spacing w:val="-6"/>
        </w:rPr>
        <w:t>we identified features like the </w:t>
      </w:r>
      <w:r>
        <w:rPr>
          <w:rFonts w:ascii="Book Antiqua"/>
          <w:i/>
          <w:color w:val="231F20"/>
          <w:spacing w:val="-6"/>
        </w:rPr>
        <w:t>research topic</w:t>
      </w:r>
      <w:r>
        <w:rPr>
          <w:rFonts w:ascii="Book Antiqua"/>
          <w:i/>
          <w:color w:val="231F20"/>
        </w:rPr>
        <w:t> </w:t>
      </w:r>
      <w:r>
        <w:rPr>
          <w:color w:val="231F20"/>
          <w:spacing w:val="-6"/>
        </w:rPr>
        <w:t>and </w:t>
      </w:r>
      <w:r>
        <w:rPr>
          <w:rFonts w:ascii="Book Antiqua"/>
          <w:i/>
          <w:color w:val="231F20"/>
          <w:spacing w:val="-6"/>
        </w:rPr>
        <w:t>keywords</w:t>
      </w:r>
      <w:r>
        <w:rPr>
          <w:rFonts w:ascii="Book Antiqua"/>
          <w:i/>
          <w:color w:val="231F20"/>
        </w:rPr>
        <w:t> </w:t>
      </w:r>
      <w:r>
        <w:rPr>
          <w:color w:val="231F20"/>
          <w:spacing w:val="-6"/>
        </w:rPr>
        <w:t>that briefly describe the given research </w:t>
      </w:r>
      <w:r>
        <w:rPr>
          <w:color w:val="231F20"/>
          <w:w w:val="90"/>
        </w:rPr>
        <w:t>and involved scenarios as well as the purpose of the scenario (e.g., collaboration, leisure activity). </w:t>
      </w:r>
      <w:r>
        <w:rPr>
          <w:color w:val="231F20"/>
          <w:spacing w:val="-4"/>
        </w:rPr>
        <w:t>Furthermore,</w:t>
      </w:r>
      <w:r>
        <w:rPr>
          <w:color w:val="231F20"/>
          <w:spacing w:val="-9"/>
        </w:rPr>
        <w:t> </w:t>
      </w:r>
      <w:r>
        <w:rPr>
          <w:color w:val="231F20"/>
          <w:spacing w:val="-4"/>
        </w:rPr>
        <w:t>we</w:t>
      </w:r>
      <w:r>
        <w:rPr>
          <w:color w:val="231F20"/>
          <w:spacing w:val="-8"/>
        </w:rPr>
        <w:t> </w:t>
      </w:r>
      <w:r>
        <w:rPr>
          <w:color w:val="231F20"/>
          <w:spacing w:val="-4"/>
        </w:rPr>
        <w:t>categorized</w:t>
      </w:r>
      <w:r>
        <w:rPr>
          <w:color w:val="231F20"/>
          <w:spacing w:val="-9"/>
        </w:rPr>
        <w:t> </w:t>
      </w:r>
      <w:r>
        <w:rPr>
          <w:color w:val="231F20"/>
          <w:spacing w:val="-4"/>
        </w:rPr>
        <w:t>the</w:t>
      </w:r>
      <w:r>
        <w:rPr>
          <w:color w:val="231F20"/>
          <w:spacing w:val="-8"/>
        </w:rPr>
        <w:t> </w:t>
      </w:r>
      <w:r>
        <w:rPr>
          <w:rFonts w:ascii="Book Antiqua"/>
          <w:i/>
          <w:color w:val="231F20"/>
          <w:spacing w:val="-4"/>
        </w:rPr>
        <w:t>scenario</w:t>
      </w:r>
      <w:r>
        <w:rPr>
          <w:rFonts w:ascii="Book Antiqua"/>
          <w:i/>
          <w:color w:val="231F20"/>
          <w:spacing w:val="-9"/>
        </w:rPr>
        <w:t> </w:t>
      </w:r>
      <w:r>
        <w:rPr>
          <w:color w:val="231F20"/>
          <w:spacing w:val="-4"/>
        </w:rPr>
        <w:t>together</w:t>
      </w:r>
      <w:r>
        <w:rPr>
          <w:color w:val="231F20"/>
          <w:spacing w:val="-8"/>
        </w:rPr>
        <w:t> </w:t>
      </w:r>
      <w:r>
        <w:rPr>
          <w:color w:val="231F20"/>
          <w:spacing w:val="-4"/>
        </w:rPr>
        <w:t>with</w:t>
      </w:r>
      <w:r>
        <w:rPr>
          <w:color w:val="231F20"/>
          <w:spacing w:val="-9"/>
        </w:rPr>
        <w:t> </w:t>
      </w:r>
      <w:r>
        <w:rPr>
          <w:color w:val="231F20"/>
          <w:spacing w:val="-4"/>
        </w:rPr>
        <w:t>involved</w:t>
      </w:r>
      <w:r>
        <w:rPr>
          <w:color w:val="231F20"/>
          <w:spacing w:val="-8"/>
        </w:rPr>
        <w:t> </w:t>
      </w:r>
      <w:r>
        <w:rPr>
          <w:rFonts w:ascii="Book Antiqua"/>
          <w:i/>
          <w:color w:val="231F20"/>
          <w:spacing w:val="-4"/>
        </w:rPr>
        <w:t>subjects</w:t>
      </w:r>
      <w:r>
        <w:rPr>
          <w:rFonts w:ascii="Book Antiqua"/>
          <w:i/>
          <w:color w:val="231F20"/>
          <w:spacing w:val="-9"/>
        </w:rPr>
        <w:t> </w:t>
      </w:r>
      <w:r>
        <w:rPr>
          <w:color w:val="231F20"/>
          <w:spacing w:val="-4"/>
        </w:rPr>
        <w:t>and</w:t>
      </w:r>
      <w:r>
        <w:rPr>
          <w:color w:val="231F20"/>
          <w:spacing w:val="-8"/>
        </w:rPr>
        <w:t> </w:t>
      </w:r>
      <w:r>
        <w:rPr>
          <w:rFonts w:ascii="Book Antiqua"/>
          <w:i/>
          <w:color w:val="231F20"/>
          <w:spacing w:val="-4"/>
        </w:rPr>
        <w:t>objects</w:t>
      </w:r>
      <w:r>
        <w:rPr>
          <w:color w:val="231F20"/>
          <w:spacing w:val="-4"/>
        </w:rPr>
        <w:t>.</w:t>
      </w:r>
      <w:r>
        <w:rPr>
          <w:color w:val="231F20"/>
          <w:spacing w:val="-9"/>
        </w:rPr>
        <w:t> </w:t>
      </w:r>
      <w:r>
        <w:rPr>
          <w:color w:val="231F20"/>
          <w:spacing w:val="-4"/>
        </w:rPr>
        <w:t>Therefore, </w:t>
      </w:r>
      <w:r>
        <w:rPr>
          <w:color w:val="231F20"/>
          <w:w w:val="90"/>
        </w:rPr>
        <w:t>we identified and quantified the involved </w:t>
      </w:r>
      <w:r>
        <w:rPr>
          <w:rFonts w:ascii="Book Antiqua"/>
          <w:i/>
          <w:color w:val="231F20"/>
          <w:w w:val="90"/>
        </w:rPr>
        <w:t>entities </w:t>
      </w:r>
      <w:r>
        <w:rPr>
          <w:color w:val="231F20"/>
          <w:w w:val="90"/>
        </w:rPr>
        <w:t>(e.g., users, objects/artifacts) and how they were integrated into their </w:t>
      </w:r>
      <w:r>
        <w:rPr>
          <w:rFonts w:ascii="Book Antiqua"/>
          <w:i/>
          <w:color w:val="231F20"/>
          <w:w w:val="90"/>
        </w:rPr>
        <w:t>scenarios </w:t>
      </w:r>
      <w:r>
        <w:rPr>
          <w:color w:val="231F20"/>
          <w:w w:val="90"/>
        </w:rPr>
        <w:t>(e.g., real-world objects brought into VR). Further, we extracted the </w:t>
      </w:r>
      <w:r>
        <w:rPr>
          <w:rFonts w:ascii="Book Antiqua"/>
          <w:i/>
          <w:color w:val="231F20"/>
          <w:spacing w:val="-4"/>
        </w:rPr>
        <w:t>form-factors</w:t>
      </w:r>
      <w:r>
        <w:rPr>
          <w:rFonts w:ascii="Book Antiqua"/>
          <w:i/>
          <w:color w:val="231F20"/>
          <w:spacing w:val="2"/>
        </w:rPr>
        <w:t> </w:t>
      </w:r>
      <w:r>
        <w:rPr>
          <w:color w:val="231F20"/>
          <w:spacing w:val="-4"/>
        </w:rPr>
        <w:t>(i.e.,</w:t>
      </w:r>
      <w:r>
        <w:rPr>
          <w:color w:val="231F20"/>
          <w:spacing w:val="-1"/>
        </w:rPr>
        <w:t> </w:t>
      </w:r>
      <w:r>
        <w:rPr>
          <w:color w:val="231F20"/>
          <w:spacing w:val="-4"/>
        </w:rPr>
        <w:t>type</w:t>
      </w:r>
      <w:r>
        <w:rPr>
          <w:color w:val="231F20"/>
          <w:spacing w:val="-1"/>
        </w:rPr>
        <w:t> </w:t>
      </w:r>
      <w:r>
        <w:rPr>
          <w:color w:val="231F20"/>
          <w:spacing w:val="-4"/>
        </w:rPr>
        <w:t>of</w:t>
      </w:r>
      <w:r>
        <w:rPr>
          <w:color w:val="231F20"/>
          <w:spacing w:val="-1"/>
        </w:rPr>
        <w:t> </w:t>
      </w:r>
      <w:r>
        <w:rPr>
          <w:color w:val="231F20"/>
          <w:spacing w:val="-4"/>
        </w:rPr>
        <w:t>used</w:t>
      </w:r>
      <w:r>
        <w:rPr>
          <w:color w:val="231F20"/>
          <w:spacing w:val="-1"/>
        </w:rPr>
        <w:t> </w:t>
      </w:r>
      <w:r>
        <w:rPr>
          <w:color w:val="231F20"/>
          <w:spacing w:val="-4"/>
        </w:rPr>
        <w:t>devices)</w:t>
      </w:r>
      <w:r>
        <w:rPr>
          <w:color w:val="231F20"/>
        </w:rPr>
        <w:t> </w:t>
      </w:r>
      <w:r>
        <w:rPr>
          <w:color w:val="231F20"/>
          <w:spacing w:val="-4"/>
        </w:rPr>
        <w:t>and</w:t>
      </w:r>
      <w:r>
        <w:rPr>
          <w:color w:val="231F20"/>
          <w:spacing w:val="-1"/>
        </w:rPr>
        <w:t> </w:t>
      </w:r>
      <w:r>
        <w:rPr>
          <w:rFonts w:ascii="Book Antiqua"/>
          <w:i/>
          <w:color w:val="231F20"/>
          <w:spacing w:val="-4"/>
        </w:rPr>
        <w:t>modalities</w:t>
      </w:r>
      <w:r>
        <w:rPr>
          <w:rFonts w:ascii="Book Antiqua"/>
          <w:i/>
          <w:color w:val="231F20"/>
          <w:spacing w:val="3"/>
        </w:rPr>
        <w:t> </w:t>
      </w:r>
      <w:r>
        <w:rPr>
          <w:color w:val="231F20"/>
          <w:spacing w:val="-4"/>
        </w:rPr>
        <w:t>(i.e.,</w:t>
      </w:r>
      <w:r>
        <w:rPr>
          <w:color w:val="231F20"/>
          <w:spacing w:val="-1"/>
        </w:rPr>
        <w:t> </w:t>
      </w:r>
      <w:r>
        <w:rPr>
          <w:color w:val="231F20"/>
          <w:spacing w:val="-4"/>
        </w:rPr>
        <w:t>visual,</w:t>
      </w:r>
      <w:r>
        <w:rPr>
          <w:color w:val="231F20"/>
          <w:spacing w:val="-1"/>
        </w:rPr>
        <w:t> </w:t>
      </w:r>
      <w:r>
        <w:rPr>
          <w:color w:val="231F20"/>
          <w:spacing w:val="-4"/>
        </w:rPr>
        <w:t>auditive,</w:t>
      </w:r>
      <w:r>
        <w:rPr>
          <w:color w:val="231F20"/>
          <w:spacing w:val="-1"/>
        </w:rPr>
        <w:t> </w:t>
      </w:r>
      <w:r>
        <w:rPr>
          <w:color w:val="231F20"/>
          <w:spacing w:val="-4"/>
        </w:rPr>
        <w:t>or</w:t>
      </w:r>
      <w:r>
        <w:rPr>
          <w:color w:val="231F20"/>
          <w:spacing w:val="-1"/>
        </w:rPr>
        <w:t> </w:t>
      </w:r>
      <w:r>
        <w:rPr>
          <w:color w:val="231F20"/>
          <w:spacing w:val="-4"/>
        </w:rPr>
        <w:t>haptic).</w:t>
      </w:r>
      <w:r>
        <w:rPr>
          <w:color w:val="231F20"/>
        </w:rPr>
        <w:t> </w:t>
      </w:r>
      <w:r>
        <w:rPr>
          <w:color w:val="231F20"/>
          <w:spacing w:val="-4"/>
        </w:rPr>
        <w:t>We</w:t>
      </w:r>
      <w:r>
        <w:rPr>
          <w:color w:val="231F20"/>
          <w:spacing w:val="-1"/>
        </w:rPr>
        <w:t> </w:t>
      </w:r>
      <w:r>
        <w:rPr>
          <w:color w:val="231F20"/>
          <w:spacing w:val="-4"/>
        </w:rPr>
        <w:t>then</w:t>
      </w:r>
    </w:p>
    <w:p>
      <w:pPr>
        <w:pStyle w:val="BodyText"/>
        <w:spacing w:before="45"/>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rPr>
        <mc:AlternateContent>
          <mc:Choice Requires="wps">
            <w:drawing>
              <wp:anchor distT="0" distB="0" distL="0" distR="0" allowOverlap="1" layoutInCell="1" locked="0" behindDoc="0" simplePos="0" relativeHeight="15754752">
                <wp:simplePos x="0" y="0"/>
                <wp:positionH relativeFrom="page">
                  <wp:posOffset>733056</wp:posOffset>
                </wp:positionH>
                <wp:positionV relativeFrom="paragraph">
                  <wp:posOffset>460387</wp:posOffset>
                </wp:positionV>
                <wp:extent cx="1475105" cy="5016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475105" cy="50165"/>
                          <a:chExt cx="1475105" cy="50165"/>
                        </a:xfrm>
                      </wpg:grpSpPr>
                      <wps:wsp>
                        <wps:cNvPr id="129" name="Graphic 129"/>
                        <wps:cNvSpPr/>
                        <wps:spPr>
                          <a:xfrm>
                            <a:off x="89661" y="25069"/>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30" name="Graphic 130"/>
                        <wps:cNvSpPr/>
                        <wps:spPr>
                          <a:xfrm>
                            <a:off x="0" y="0"/>
                            <a:ext cx="67310" cy="50165"/>
                          </a:xfrm>
                          <a:custGeom>
                            <a:avLst/>
                            <a:gdLst/>
                            <a:ahLst/>
                            <a:cxnLst/>
                            <a:rect l="l" t="t" r="r" b="b"/>
                            <a:pathLst>
                              <a:path w="67310" h="50165">
                                <a:moveTo>
                                  <a:pt x="29514" y="0"/>
                                </a:moveTo>
                                <a:lnTo>
                                  <a:pt x="24917" y="0"/>
                                </a:lnTo>
                                <a:lnTo>
                                  <a:pt x="22186" y="520"/>
                                </a:lnTo>
                                <a:lnTo>
                                  <a:pt x="0" y="37058"/>
                                </a:lnTo>
                                <a:lnTo>
                                  <a:pt x="2247" y="42570"/>
                                </a:lnTo>
                                <a:lnTo>
                                  <a:pt x="9055" y="48996"/>
                                </a:lnTo>
                                <a:lnTo>
                                  <a:pt x="11849" y="50076"/>
                                </a:lnTo>
                                <a:lnTo>
                                  <a:pt x="19989" y="50076"/>
                                </a:lnTo>
                                <a:lnTo>
                                  <a:pt x="23826" y="48094"/>
                                </a:lnTo>
                                <a:lnTo>
                                  <a:pt x="14452" y="48094"/>
                                </a:lnTo>
                                <a:lnTo>
                                  <a:pt x="12979" y="47536"/>
                                </a:lnTo>
                                <a:lnTo>
                                  <a:pt x="10109" y="44856"/>
                                </a:lnTo>
                                <a:lnTo>
                                  <a:pt x="8864" y="42735"/>
                                </a:lnTo>
                                <a:lnTo>
                                  <a:pt x="7175" y="37401"/>
                                </a:lnTo>
                                <a:lnTo>
                                  <a:pt x="6756" y="34925"/>
                                </a:lnTo>
                                <a:lnTo>
                                  <a:pt x="6873" y="29286"/>
                                </a:lnTo>
                                <a:lnTo>
                                  <a:pt x="6972" y="28105"/>
                                </a:lnTo>
                                <a:lnTo>
                                  <a:pt x="7250" y="25984"/>
                                </a:lnTo>
                                <a:lnTo>
                                  <a:pt x="7323" y="25425"/>
                                </a:lnTo>
                                <a:lnTo>
                                  <a:pt x="7391" y="24904"/>
                                </a:lnTo>
                                <a:lnTo>
                                  <a:pt x="9410" y="23647"/>
                                </a:lnTo>
                                <a:lnTo>
                                  <a:pt x="10934" y="22821"/>
                                </a:lnTo>
                                <a:lnTo>
                                  <a:pt x="11963" y="22440"/>
                                </a:lnTo>
                                <a:lnTo>
                                  <a:pt x="12674" y="22301"/>
                                </a:lnTo>
                                <a:lnTo>
                                  <a:pt x="8000" y="22301"/>
                                </a:lnTo>
                                <a:lnTo>
                                  <a:pt x="29514" y="1320"/>
                                </a:lnTo>
                                <a:lnTo>
                                  <a:pt x="29514" y="0"/>
                                </a:lnTo>
                                <a:close/>
                              </a:path>
                              <a:path w="67310" h="50165">
                                <a:moveTo>
                                  <a:pt x="26051" y="21882"/>
                                </a:moveTo>
                                <a:lnTo>
                                  <a:pt x="17850" y="21882"/>
                                </a:lnTo>
                                <a:lnTo>
                                  <a:pt x="20116" y="23355"/>
                                </a:lnTo>
                                <a:lnTo>
                                  <a:pt x="23342" y="29286"/>
                                </a:lnTo>
                                <a:lnTo>
                                  <a:pt x="24155" y="32791"/>
                                </a:lnTo>
                                <a:lnTo>
                                  <a:pt x="24077" y="40716"/>
                                </a:lnTo>
                                <a:lnTo>
                                  <a:pt x="23342" y="43230"/>
                                </a:lnTo>
                                <a:lnTo>
                                  <a:pt x="20091" y="47117"/>
                                </a:lnTo>
                                <a:lnTo>
                                  <a:pt x="18249" y="48094"/>
                                </a:lnTo>
                                <a:lnTo>
                                  <a:pt x="23857" y="48094"/>
                                </a:lnTo>
                                <a:lnTo>
                                  <a:pt x="29260" y="40716"/>
                                </a:lnTo>
                                <a:lnTo>
                                  <a:pt x="30361" y="37401"/>
                                </a:lnTo>
                                <a:lnTo>
                                  <a:pt x="30479" y="28829"/>
                                </a:lnTo>
                                <a:lnTo>
                                  <a:pt x="29273" y="25425"/>
                                </a:lnTo>
                                <a:lnTo>
                                  <a:pt x="26051" y="21882"/>
                                </a:lnTo>
                                <a:close/>
                              </a:path>
                              <a:path w="67310" h="50165">
                                <a:moveTo>
                                  <a:pt x="21577" y="18783"/>
                                </a:moveTo>
                                <a:lnTo>
                                  <a:pt x="14846" y="18783"/>
                                </a:lnTo>
                                <a:lnTo>
                                  <a:pt x="11417" y="19951"/>
                                </a:lnTo>
                                <a:lnTo>
                                  <a:pt x="8000" y="22301"/>
                                </a:lnTo>
                                <a:lnTo>
                                  <a:pt x="12674" y="22301"/>
                                </a:lnTo>
                                <a:lnTo>
                                  <a:pt x="14807" y="21882"/>
                                </a:lnTo>
                                <a:lnTo>
                                  <a:pt x="26051" y="21882"/>
                                </a:lnTo>
                                <a:lnTo>
                                  <a:pt x="24434" y="20104"/>
                                </a:lnTo>
                                <a:lnTo>
                                  <a:pt x="21577" y="18783"/>
                                </a:lnTo>
                                <a:close/>
                              </a:path>
                              <a:path w="67310" h="50165">
                                <a:moveTo>
                                  <a:pt x="55346" y="0"/>
                                </a:moveTo>
                                <a:lnTo>
                                  <a:pt x="49364" y="0"/>
                                </a:lnTo>
                                <a:lnTo>
                                  <a:pt x="47167" y="774"/>
                                </a:lnTo>
                                <a:lnTo>
                                  <a:pt x="44980" y="2349"/>
                                </a:lnTo>
                                <a:lnTo>
                                  <a:pt x="42278" y="4254"/>
                                </a:lnTo>
                                <a:lnTo>
                                  <a:pt x="40068" y="7213"/>
                                </a:lnTo>
                                <a:lnTo>
                                  <a:pt x="36753" y="15163"/>
                                </a:lnTo>
                                <a:lnTo>
                                  <a:pt x="35928" y="19900"/>
                                </a:lnTo>
                                <a:lnTo>
                                  <a:pt x="35928" y="31851"/>
                                </a:lnTo>
                                <a:lnTo>
                                  <a:pt x="37210" y="37363"/>
                                </a:lnTo>
                                <a:lnTo>
                                  <a:pt x="42862" y="47371"/>
                                </a:lnTo>
                                <a:lnTo>
                                  <a:pt x="46685" y="50076"/>
                                </a:lnTo>
                                <a:lnTo>
                                  <a:pt x="53606" y="50076"/>
                                </a:lnTo>
                                <a:lnTo>
                                  <a:pt x="56019" y="49199"/>
                                </a:lnTo>
                                <a:lnTo>
                                  <a:pt x="57945" y="47840"/>
                                </a:lnTo>
                                <a:lnTo>
                                  <a:pt x="48717" y="47840"/>
                                </a:lnTo>
                                <a:lnTo>
                                  <a:pt x="46697" y="46075"/>
                                </a:lnTo>
                                <a:lnTo>
                                  <a:pt x="45540" y="43040"/>
                                </a:lnTo>
                                <a:lnTo>
                                  <a:pt x="43713" y="38341"/>
                                </a:lnTo>
                                <a:lnTo>
                                  <a:pt x="42900" y="32931"/>
                                </a:lnTo>
                                <a:lnTo>
                                  <a:pt x="42900" y="22186"/>
                                </a:lnTo>
                                <a:lnTo>
                                  <a:pt x="43205" y="18021"/>
                                </a:lnTo>
                                <a:lnTo>
                                  <a:pt x="49999" y="2349"/>
                                </a:lnTo>
                                <a:lnTo>
                                  <a:pt x="59029" y="2349"/>
                                </a:lnTo>
                                <a:lnTo>
                                  <a:pt x="58661" y="1879"/>
                                </a:lnTo>
                                <a:lnTo>
                                  <a:pt x="55346" y="0"/>
                                </a:lnTo>
                                <a:close/>
                              </a:path>
                              <a:path w="67310" h="50165">
                                <a:moveTo>
                                  <a:pt x="59029" y="2349"/>
                                </a:moveTo>
                                <a:lnTo>
                                  <a:pt x="52984" y="2349"/>
                                </a:lnTo>
                                <a:lnTo>
                                  <a:pt x="54152" y="2743"/>
                                </a:lnTo>
                                <a:lnTo>
                                  <a:pt x="55130" y="3517"/>
                                </a:lnTo>
                                <a:lnTo>
                                  <a:pt x="60147" y="30505"/>
                                </a:lnTo>
                                <a:lnTo>
                                  <a:pt x="59720" y="35001"/>
                                </a:lnTo>
                                <a:lnTo>
                                  <a:pt x="59601" y="36258"/>
                                </a:lnTo>
                                <a:lnTo>
                                  <a:pt x="57929" y="42545"/>
                                </a:lnTo>
                                <a:lnTo>
                                  <a:pt x="57855" y="42824"/>
                                </a:lnTo>
                                <a:lnTo>
                                  <a:pt x="57797" y="43040"/>
                                </a:lnTo>
                                <a:lnTo>
                                  <a:pt x="56756" y="44970"/>
                                </a:lnTo>
                                <a:lnTo>
                                  <a:pt x="55431" y="46075"/>
                                </a:lnTo>
                                <a:lnTo>
                                  <a:pt x="53765" y="47371"/>
                                </a:lnTo>
                                <a:lnTo>
                                  <a:pt x="52679" y="47840"/>
                                </a:lnTo>
                                <a:lnTo>
                                  <a:pt x="57945" y="47840"/>
                                </a:lnTo>
                                <a:lnTo>
                                  <a:pt x="67119" y="16662"/>
                                </a:lnTo>
                                <a:lnTo>
                                  <a:pt x="65277" y="10325"/>
                                </a:lnTo>
                                <a:lnTo>
                                  <a:pt x="59029" y="2349"/>
                                </a:lnTo>
                                <a:close/>
                              </a:path>
                            </a:pathLst>
                          </a:custGeom>
                          <a:solidFill>
                            <a:srgbClr val="2E2B2C"/>
                          </a:solidFill>
                        </wps:spPr>
                        <wps:bodyPr wrap="square" lIns="0" tIns="0" rIns="0" bIns="0" rtlCol="0">
                          <a:prstTxWarp prst="textNoShape">
                            <a:avLst/>
                          </a:prstTxWarp>
                          <a:noAutofit/>
                        </wps:bodyPr>
                      </wps:wsp>
                      <wps:wsp>
                        <wps:cNvPr id="131" name="Graphic 131"/>
                        <wps:cNvSpPr/>
                        <wps:spPr>
                          <a:xfrm>
                            <a:off x="78574" y="2506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21001pt;margin-top:36.250999pt;width:116.15pt;height:3.95pt;mso-position-horizontal-relative:page;mso-position-vertical-relative:paragraph;z-index:15754752" id="docshapegroup91" coordorigin="1154,725" coordsize="2323,79">
                <v:line style="position:absolute" from="1296,764" to="3477,764" stroked="true" strokeweight=".341pt" strokecolor="#cdced0">
                  <v:stroke dashstyle="solid"/>
                </v:line>
                <v:shape style="position:absolute;left:1154;top:725;width:106;height:79" id="docshape92" coordorigin="1154,725" coordsize="106,79" path="m1201,725l1194,725,1189,726,1180,729,1175,732,1165,742,1161,747,1156,759,1155,764,1155,765,1154,783,1158,792,1169,802,1173,804,1186,804,1192,801,1177,801,1175,800,1170,796,1168,792,1166,784,1165,780,1165,771,1165,769,1166,766,1166,765,1166,764,1169,762,1172,761,1173,760,1174,760,1167,760,1168,755,1170,751,1174,743,1177,740,1183,734,1186,731,1192,729,1196,728,1201,727,1201,725xm1195,759l1183,759,1186,762,1191,771,1192,777,1192,789,1191,793,1186,799,1183,801,1192,801,1201,789,1202,784,1202,770,1201,765,1195,759xm1188,755l1178,755,1172,756,1167,760,1174,760,1178,759,1195,759,1193,757,1188,755xm1242,725l1232,725,1229,726,1225,729,1221,732,1218,736,1212,749,1211,756,1211,775,1213,784,1222,800,1228,804,1239,804,1243,802,1246,800,1231,800,1228,798,1226,793,1223,785,1222,777,1222,760,1222,753,1224,741,1224,740,1226,735,1229,732,1231,730,1233,729,1247,729,1247,728,1242,725xm1247,729l1238,729,1240,729,1241,731,1243,732,1245,735,1248,745,1249,751,1249,773,1248,780,1248,782,1246,792,1246,792,1245,793,1244,796,1242,798,1239,800,1237,800,1246,800,1251,797,1254,792,1259,780,1260,773,1260,751,1257,741,1247,729xe" filled="true" fillcolor="#2e2b2c" stroked="false">
                  <v:path arrowok="t"/>
                  <v:fill type="solid"/>
                </v:shape>
                <v:line style="position:absolute" from="1278,764" to="1296,764" stroked="true" strokeweight=".341pt" strokecolor="#231f20">
                  <v:stroke dashstyle="solid"/>
                </v:line>
                <w10:wrap type="none"/>
              </v:group>
            </w:pict>
          </mc:Fallback>
        </mc:AlternateContent>
      </w:r>
      <w:r>
        <w:rPr>
          <w:rFonts w:ascii="Linux Biolinum G"/>
        </w:rPr>
        <w:drawing>
          <wp:anchor distT="0" distB="0" distL="0" distR="0" allowOverlap="1" layoutInCell="1" locked="0" behindDoc="0" simplePos="0" relativeHeight="15755264">
            <wp:simplePos x="0" y="0"/>
            <wp:positionH relativeFrom="page">
              <wp:posOffset>644994</wp:posOffset>
            </wp:positionH>
            <wp:positionV relativeFrom="paragraph">
              <wp:posOffset>588479</wp:posOffset>
            </wp:positionV>
            <wp:extent cx="1560837" cy="938212"/>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108" cstate="print"/>
                    <a:stretch>
                      <a:fillRect/>
                    </a:stretch>
                  </pic:blipFill>
                  <pic:spPr>
                    <a:xfrm>
                      <a:off x="0" y="0"/>
                      <a:ext cx="1560837" cy="938212"/>
                    </a:xfrm>
                    <a:prstGeom prst="rect">
                      <a:avLst/>
                    </a:prstGeom>
                  </pic:spPr>
                </pic:pic>
              </a:graphicData>
            </a:graphic>
          </wp:anchor>
        </w:drawing>
      </w:r>
      <w:r>
        <w:rPr>
          <w:rFonts w:ascii="Linux Biolinum G"/>
        </w:rPr>
        <mc:AlternateContent>
          <mc:Choice Requires="wps">
            <w:drawing>
              <wp:anchor distT="0" distB="0" distL="0" distR="0" allowOverlap="1" layoutInCell="1" locked="0" behindDoc="0" simplePos="0" relativeHeight="15755776">
                <wp:simplePos x="0" y="0"/>
                <wp:positionH relativeFrom="page">
                  <wp:posOffset>2279281</wp:posOffset>
                </wp:positionH>
                <wp:positionV relativeFrom="paragraph">
                  <wp:posOffset>459295</wp:posOffset>
                </wp:positionV>
                <wp:extent cx="1563370" cy="116268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563370" cy="1162685"/>
                          <a:chExt cx="1563370" cy="1162685"/>
                        </a:xfrm>
                      </wpg:grpSpPr>
                      <wps:wsp>
                        <wps:cNvPr id="134" name="Graphic 134"/>
                        <wps:cNvSpPr/>
                        <wps:spPr>
                          <a:xfrm>
                            <a:off x="177723" y="78285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35" name="Graphic 135"/>
                        <wps:cNvSpPr/>
                        <wps:spPr>
                          <a:xfrm>
                            <a:off x="177723" y="25273"/>
                            <a:ext cx="1385570" cy="631825"/>
                          </a:xfrm>
                          <a:custGeom>
                            <a:avLst/>
                            <a:gdLst/>
                            <a:ahLst/>
                            <a:cxnLst/>
                            <a:rect l="l" t="t" r="r" b="b"/>
                            <a:pathLst>
                              <a:path w="1385570" h="631825">
                                <a:moveTo>
                                  <a:pt x="0" y="631317"/>
                                </a:moveTo>
                                <a:lnTo>
                                  <a:pt x="28854" y="631317"/>
                                </a:lnTo>
                              </a:path>
                              <a:path w="1385570" h="631825">
                                <a:moveTo>
                                  <a:pt x="201980" y="631317"/>
                                </a:moveTo>
                                <a:lnTo>
                                  <a:pt x="221208" y="631317"/>
                                </a:lnTo>
                              </a:path>
                              <a:path w="1385570" h="631825">
                                <a:moveTo>
                                  <a:pt x="779081" y="631317"/>
                                </a:moveTo>
                                <a:lnTo>
                                  <a:pt x="798309" y="631317"/>
                                </a:lnTo>
                              </a:path>
                              <a:path w="1385570" h="631825">
                                <a:moveTo>
                                  <a:pt x="971435" y="631317"/>
                                </a:moveTo>
                                <a:lnTo>
                                  <a:pt x="1385036" y="631317"/>
                                </a:lnTo>
                              </a:path>
                              <a:path w="1385570" h="631825">
                                <a:moveTo>
                                  <a:pt x="394335" y="631317"/>
                                </a:moveTo>
                                <a:lnTo>
                                  <a:pt x="413600" y="631317"/>
                                </a:lnTo>
                              </a:path>
                              <a:path w="1385570" h="631825">
                                <a:moveTo>
                                  <a:pt x="586727" y="631317"/>
                                </a:moveTo>
                                <a:lnTo>
                                  <a:pt x="605955" y="631317"/>
                                </a:lnTo>
                              </a:path>
                              <a:path w="1385570" h="631825">
                                <a:moveTo>
                                  <a:pt x="0" y="505053"/>
                                </a:moveTo>
                                <a:lnTo>
                                  <a:pt x="28854" y="505053"/>
                                </a:lnTo>
                              </a:path>
                              <a:path w="1385570" h="631825">
                                <a:moveTo>
                                  <a:pt x="201980" y="505053"/>
                                </a:moveTo>
                                <a:lnTo>
                                  <a:pt x="221208" y="505053"/>
                                </a:lnTo>
                              </a:path>
                              <a:path w="1385570" h="631825">
                                <a:moveTo>
                                  <a:pt x="779081" y="505053"/>
                                </a:moveTo>
                                <a:lnTo>
                                  <a:pt x="1385036" y="505053"/>
                                </a:lnTo>
                              </a:path>
                              <a:path w="1385570" h="631825">
                                <a:moveTo>
                                  <a:pt x="394335" y="505053"/>
                                </a:moveTo>
                                <a:lnTo>
                                  <a:pt x="413600" y="505053"/>
                                </a:lnTo>
                              </a:path>
                              <a:path w="1385570" h="631825">
                                <a:moveTo>
                                  <a:pt x="586727" y="505053"/>
                                </a:moveTo>
                                <a:lnTo>
                                  <a:pt x="605955" y="505053"/>
                                </a:lnTo>
                              </a:path>
                              <a:path w="1385570" h="631825">
                                <a:moveTo>
                                  <a:pt x="0" y="378790"/>
                                </a:moveTo>
                                <a:lnTo>
                                  <a:pt x="28854" y="378790"/>
                                </a:lnTo>
                              </a:path>
                              <a:path w="1385570" h="631825">
                                <a:moveTo>
                                  <a:pt x="201980" y="378790"/>
                                </a:moveTo>
                                <a:lnTo>
                                  <a:pt x="221208" y="378790"/>
                                </a:lnTo>
                              </a:path>
                              <a:path w="1385570" h="631825">
                                <a:moveTo>
                                  <a:pt x="394335" y="378790"/>
                                </a:moveTo>
                                <a:lnTo>
                                  <a:pt x="1385036" y="378790"/>
                                </a:lnTo>
                              </a:path>
                              <a:path w="1385570" h="631825">
                                <a:moveTo>
                                  <a:pt x="0" y="252526"/>
                                </a:moveTo>
                                <a:lnTo>
                                  <a:pt x="28854" y="252526"/>
                                </a:lnTo>
                              </a:path>
                              <a:path w="1385570" h="631825">
                                <a:moveTo>
                                  <a:pt x="201980" y="252526"/>
                                </a:moveTo>
                                <a:lnTo>
                                  <a:pt x="221208" y="252526"/>
                                </a:lnTo>
                              </a:path>
                              <a:path w="1385570" h="631825">
                                <a:moveTo>
                                  <a:pt x="394335" y="252526"/>
                                </a:moveTo>
                                <a:lnTo>
                                  <a:pt x="1385036" y="252526"/>
                                </a:lnTo>
                              </a:path>
                              <a:path w="1385570" h="631825">
                                <a:moveTo>
                                  <a:pt x="0" y="126263"/>
                                </a:moveTo>
                                <a:lnTo>
                                  <a:pt x="28854" y="126263"/>
                                </a:lnTo>
                              </a:path>
                              <a:path w="1385570" h="631825">
                                <a:moveTo>
                                  <a:pt x="201980" y="126263"/>
                                </a:moveTo>
                                <a:lnTo>
                                  <a:pt x="221208" y="126263"/>
                                </a:lnTo>
                              </a:path>
                              <a:path w="1385570" h="631825">
                                <a:moveTo>
                                  <a:pt x="394335" y="126263"/>
                                </a:moveTo>
                                <a:lnTo>
                                  <a:pt x="1385036" y="126263"/>
                                </a:lnTo>
                              </a:path>
                              <a:path w="1385570" h="631825">
                                <a:moveTo>
                                  <a:pt x="0" y="0"/>
                                </a:moveTo>
                                <a:lnTo>
                                  <a:pt x="28854" y="0"/>
                                </a:lnTo>
                              </a:path>
                              <a:path w="1385570" h="631825">
                                <a:moveTo>
                                  <a:pt x="20198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36" name="Graphic 136"/>
                        <wps:cNvSpPr/>
                        <wps:spPr>
                          <a:xfrm>
                            <a:off x="206578" y="12"/>
                            <a:ext cx="1327785" cy="782955"/>
                          </a:xfrm>
                          <a:custGeom>
                            <a:avLst/>
                            <a:gdLst/>
                            <a:ahLst/>
                            <a:cxnLst/>
                            <a:rect l="l" t="t" r="r" b="b"/>
                            <a:pathLst>
                              <a:path w="1327785" h="782955">
                                <a:moveTo>
                                  <a:pt x="173126" y="0"/>
                                </a:moveTo>
                                <a:lnTo>
                                  <a:pt x="0" y="0"/>
                                </a:lnTo>
                                <a:lnTo>
                                  <a:pt x="0" y="782853"/>
                                </a:lnTo>
                                <a:lnTo>
                                  <a:pt x="173126" y="782853"/>
                                </a:lnTo>
                                <a:lnTo>
                                  <a:pt x="173126" y="0"/>
                                </a:lnTo>
                                <a:close/>
                              </a:path>
                              <a:path w="1327785" h="782955">
                                <a:moveTo>
                                  <a:pt x="365480" y="138899"/>
                                </a:moveTo>
                                <a:lnTo>
                                  <a:pt x="192354" y="138899"/>
                                </a:lnTo>
                                <a:lnTo>
                                  <a:pt x="192354" y="782853"/>
                                </a:lnTo>
                                <a:lnTo>
                                  <a:pt x="365480" y="782853"/>
                                </a:lnTo>
                                <a:lnTo>
                                  <a:pt x="365480" y="138899"/>
                                </a:lnTo>
                                <a:close/>
                              </a:path>
                              <a:path w="1327785" h="782955">
                                <a:moveTo>
                                  <a:pt x="557872" y="454558"/>
                                </a:moveTo>
                                <a:lnTo>
                                  <a:pt x="384746" y="454558"/>
                                </a:lnTo>
                                <a:lnTo>
                                  <a:pt x="384746" y="782853"/>
                                </a:lnTo>
                                <a:lnTo>
                                  <a:pt x="557872" y="782853"/>
                                </a:lnTo>
                                <a:lnTo>
                                  <a:pt x="557872" y="454558"/>
                                </a:lnTo>
                                <a:close/>
                              </a:path>
                              <a:path w="1327785" h="782955">
                                <a:moveTo>
                                  <a:pt x="750227" y="517690"/>
                                </a:moveTo>
                                <a:lnTo>
                                  <a:pt x="577100" y="517690"/>
                                </a:lnTo>
                                <a:lnTo>
                                  <a:pt x="577100" y="782853"/>
                                </a:lnTo>
                                <a:lnTo>
                                  <a:pt x="750227" y="782853"/>
                                </a:lnTo>
                                <a:lnTo>
                                  <a:pt x="750227" y="517690"/>
                                </a:lnTo>
                                <a:close/>
                              </a:path>
                              <a:path w="1327785" h="782955">
                                <a:moveTo>
                                  <a:pt x="942581" y="555574"/>
                                </a:moveTo>
                                <a:lnTo>
                                  <a:pt x="769454" y="555574"/>
                                </a:lnTo>
                                <a:lnTo>
                                  <a:pt x="769454" y="782853"/>
                                </a:lnTo>
                                <a:lnTo>
                                  <a:pt x="942581" y="782853"/>
                                </a:lnTo>
                                <a:lnTo>
                                  <a:pt x="942581" y="555574"/>
                                </a:lnTo>
                                <a:close/>
                              </a:path>
                              <a:path w="1327785" h="782955">
                                <a:moveTo>
                                  <a:pt x="1134973" y="656590"/>
                                </a:moveTo>
                                <a:lnTo>
                                  <a:pt x="961847" y="656590"/>
                                </a:lnTo>
                                <a:lnTo>
                                  <a:pt x="961847" y="782853"/>
                                </a:lnTo>
                                <a:lnTo>
                                  <a:pt x="1134973" y="782853"/>
                                </a:lnTo>
                                <a:lnTo>
                                  <a:pt x="1134973" y="656590"/>
                                </a:lnTo>
                                <a:close/>
                              </a:path>
                              <a:path w="1327785" h="782955">
                                <a:moveTo>
                                  <a:pt x="1327327" y="669201"/>
                                </a:moveTo>
                                <a:lnTo>
                                  <a:pt x="1154201" y="669201"/>
                                </a:lnTo>
                                <a:lnTo>
                                  <a:pt x="1154201" y="782853"/>
                                </a:lnTo>
                                <a:lnTo>
                                  <a:pt x="1327327" y="782853"/>
                                </a:lnTo>
                                <a:lnTo>
                                  <a:pt x="1327327" y="669201"/>
                                </a:lnTo>
                                <a:close/>
                              </a:path>
                            </a:pathLst>
                          </a:custGeom>
                          <a:solidFill>
                            <a:srgbClr val="4C4C4E"/>
                          </a:solidFill>
                        </wps:spPr>
                        <wps:bodyPr wrap="square" lIns="0" tIns="0" rIns="0" bIns="0" rtlCol="0">
                          <a:prstTxWarp prst="textNoShape">
                            <a:avLst/>
                          </a:prstTxWarp>
                          <a:noAutofit/>
                        </wps:bodyPr>
                      </wps:wsp>
                      <wps:wsp>
                        <wps:cNvPr id="137" name="Graphic 137"/>
                        <wps:cNvSpPr/>
                        <wps:spPr>
                          <a:xfrm>
                            <a:off x="86068" y="152"/>
                            <a:ext cx="69215" cy="807720"/>
                          </a:xfrm>
                          <a:custGeom>
                            <a:avLst/>
                            <a:gdLst/>
                            <a:ahLst/>
                            <a:cxnLst/>
                            <a:rect l="l" t="t" r="r" b="b"/>
                            <a:pathLst>
                              <a:path w="69215" h="807720">
                                <a:moveTo>
                                  <a:pt x="26390" y="679246"/>
                                </a:moveTo>
                                <a:lnTo>
                                  <a:pt x="24561" y="679246"/>
                                </a:lnTo>
                                <a:lnTo>
                                  <a:pt x="22847" y="679005"/>
                                </a:lnTo>
                                <a:lnTo>
                                  <a:pt x="20320" y="637070"/>
                                </a:lnTo>
                                <a:lnTo>
                                  <a:pt x="20307" y="631329"/>
                                </a:lnTo>
                                <a:lnTo>
                                  <a:pt x="19126" y="631329"/>
                                </a:lnTo>
                                <a:lnTo>
                                  <a:pt x="7391" y="637070"/>
                                </a:lnTo>
                                <a:lnTo>
                                  <a:pt x="7924" y="638162"/>
                                </a:lnTo>
                                <a:lnTo>
                                  <a:pt x="9486" y="637425"/>
                                </a:lnTo>
                                <a:lnTo>
                                  <a:pt x="10706" y="637070"/>
                                </a:lnTo>
                                <a:lnTo>
                                  <a:pt x="11582" y="637070"/>
                                </a:lnTo>
                                <a:lnTo>
                                  <a:pt x="13169" y="637590"/>
                                </a:lnTo>
                                <a:lnTo>
                                  <a:pt x="14084" y="639267"/>
                                </a:lnTo>
                                <a:lnTo>
                                  <a:pt x="14312" y="640257"/>
                                </a:lnTo>
                                <a:lnTo>
                                  <a:pt x="14300" y="676694"/>
                                </a:lnTo>
                                <a:lnTo>
                                  <a:pt x="14109" y="677113"/>
                                </a:lnTo>
                                <a:lnTo>
                                  <a:pt x="14046" y="677265"/>
                                </a:lnTo>
                                <a:lnTo>
                                  <a:pt x="12649" y="678662"/>
                                </a:lnTo>
                                <a:lnTo>
                                  <a:pt x="11988" y="679005"/>
                                </a:lnTo>
                                <a:lnTo>
                                  <a:pt x="10121" y="679246"/>
                                </a:lnTo>
                                <a:lnTo>
                                  <a:pt x="8242" y="679246"/>
                                </a:lnTo>
                                <a:lnTo>
                                  <a:pt x="8242" y="680554"/>
                                </a:lnTo>
                                <a:lnTo>
                                  <a:pt x="26390" y="680554"/>
                                </a:lnTo>
                                <a:lnTo>
                                  <a:pt x="26390" y="679246"/>
                                </a:lnTo>
                                <a:close/>
                              </a:path>
                              <a:path w="69215" h="807720">
                                <a:moveTo>
                                  <a:pt x="29235" y="409143"/>
                                </a:moveTo>
                                <a:lnTo>
                                  <a:pt x="28549" y="406882"/>
                                </a:lnTo>
                                <a:lnTo>
                                  <a:pt x="28473" y="406603"/>
                                </a:lnTo>
                                <a:lnTo>
                                  <a:pt x="25438" y="402297"/>
                                </a:lnTo>
                                <a:lnTo>
                                  <a:pt x="23202" y="400634"/>
                                </a:lnTo>
                                <a:lnTo>
                                  <a:pt x="20243" y="399465"/>
                                </a:lnTo>
                                <a:lnTo>
                                  <a:pt x="24650" y="395719"/>
                                </a:lnTo>
                                <a:lnTo>
                                  <a:pt x="26847" y="392099"/>
                                </a:lnTo>
                                <a:lnTo>
                                  <a:pt x="26847" y="386448"/>
                                </a:lnTo>
                                <a:lnTo>
                                  <a:pt x="26073" y="384454"/>
                                </a:lnTo>
                                <a:lnTo>
                                  <a:pt x="25400" y="383641"/>
                                </a:lnTo>
                                <a:lnTo>
                                  <a:pt x="22440" y="380060"/>
                                </a:lnTo>
                                <a:lnTo>
                                  <a:pt x="19481" y="378802"/>
                                </a:lnTo>
                                <a:lnTo>
                                  <a:pt x="12484" y="378802"/>
                                </a:lnTo>
                                <a:lnTo>
                                  <a:pt x="9867" y="379691"/>
                                </a:lnTo>
                                <a:lnTo>
                                  <a:pt x="5676" y="383222"/>
                                </a:lnTo>
                                <a:lnTo>
                                  <a:pt x="3937" y="385724"/>
                                </a:lnTo>
                                <a:lnTo>
                                  <a:pt x="2565" y="388975"/>
                                </a:lnTo>
                                <a:lnTo>
                                  <a:pt x="3733" y="389547"/>
                                </a:lnTo>
                                <a:lnTo>
                                  <a:pt x="6121" y="385724"/>
                                </a:lnTo>
                                <a:lnTo>
                                  <a:pt x="8001" y="384454"/>
                                </a:lnTo>
                                <a:lnTo>
                                  <a:pt x="9271" y="383641"/>
                                </a:lnTo>
                                <a:lnTo>
                                  <a:pt x="15227" y="383641"/>
                                </a:lnTo>
                                <a:lnTo>
                                  <a:pt x="17183" y="384454"/>
                                </a:lnTo>
                                <a:lnTo>
                                  <a:pt x="20180" y="387413"/>
                                </a:lnTo>
                                <a:lnTo>
                                  <a:pt x="20955" y="389382"/>
                                </a:lnTo>
                                <a:lnTo>
                                  <a:pt x="20955" y="393700"/>
                                </a:lnTo>
                                <a:lnTo>
                                  <a:pt x="9918" y="403034"/>
                                </a:lnTo>
                                <a:lnTo>
                                  <a:pt x="9918" y="404101"/>
                                </a:lnTo>
                                <a:lnTo>
                                  <a:pt x="12915" y="404101"/>
                                </a:lnTo>
                                <a:lnTo>
                                  <a:pt x="14719" y="404482"/>
                                </a:lnTo>
                                <a:lnTo>
                                  <a:pt x="23977" y="414451"/>
                                </a:lnTo>
                                <a:lnTo>
                                  <a:pt x="23977" y="418896"/>
                                </a:lnTo>
                                <a:lnTo>
                                  <a:pt x="23075" y="421106"/>
                                </a:lnTo>
                                <a:lnTo>
                                  <a:pt x="19494" y="424853"/>
                                </a:lnTo>
                                <a:lnTo>
                                  <a:pt x="17386" y="425792"/>
                                </a:lnTo>
                                <a:lnTo>
                                  <a:pt x="14973" y="425792"/>
                                </a:lnTo>
                                <a:lnTo>
                                  <a:pt x="12166" y="425399"/>
                                </a:lnTo>
                                <a:lnTo>
                                  <a:pt x="11620" y="425259"/>
                                </a:lnTo>
                                <a:lnTo>
                                  <a:pt x="10706" y="424853"/>
                                </a:lnTo>
                                <a:lnTo>
                                  <a:pt x="7785" y="423316"/>
                                </a:lnTo>
                                <a:lnTo>
                                  <a:pt x="6870" y="422884"/>
                                </a:lnTo>
                                <a:lnTo>
                                  <a:pt x="7213" y="422884"/>
                                </a:lnTo>
                                <a:lnTo>
                                  <a:pt x="4660" y="422490"/>
                                </a:lnTo>
                                <a:lnTo>
                                  <a:pt x="3632" y="422884"/>
                                </a:lnTo>
                                <a:lnTo>
                                  <a:pt x="2628" y="423316"/>
                                </a:lnTo>
                                <a:lnTo>
                                  <a:pt x="1917" y="424853"/>
                                </a:lnTo>
                                <a:lnTo>
                                  <a:pt x="1816" y="426008"/>
                                </a:lnTo>
                                <a:lnTo>
                                  <a:pt x="2425" y="426897"/>
                                </a:lnTo>
                                <a:lnTo>
                                  <a:pt x="4749" y="428485"/>
                                </a:lnTo>
                                <a:lnTo>
                                  <a:pt x="6959" y="428891"/>
                                </a:lnTo>
                                <a:lnTo>
                                  <a:pt x="16776" y="428891"/>
                                </a:lnTo>
                                <a:lnTo>
                                  <a:pt x="21793" y="426897"/>
                                </a:lnTo>
                                <a:lnTo>
                                  <a:pt x="22745" y="425792"/>
                                </a:lnTo>
                                <a:lnTo>
                                  <a:pt x="27914" y="419849"/>
                                </a:lnTo>
                                <a:lnTo>
                                  <a:pt x="29235" y="416242"/>
                                </a:lnTo>
                                <a:lnTo>
                                  <a:pt x="29235" y="409143"/>
                                </a:lnTo>
                                <a:close/>
                              </a:path>
                              <a:path w="69215" h="807720">
                                <a:moveTo>
                                  <a:pt x="30480" y="127266"/>
                                </a:moveTo>
                                <a:lnTo>
                                  <a:pt x="13195" y="127266"/>
                                </a:lnTo>
                                <a:lnTo>
                                  <a:pt x="3949" y="146011"/>
                                </a:lnTo>
                                <a:lnTo>
                                  <a:pt x="8407" y="146177"/>
                                </a:lnTo>
                                <a:lnTo>
                                  <a:pt x="11925" y="146799"/>
                                </a:lnTo>
                                <a:lnTo>
                                  <a:pt x="17805" y="149237"/>
                                </a:lnTo>
                                <a:lnTo>
                                  <a:pt x="20396" y="151180"/>
                                </a:lnTo>
                                <a:lnTo>
                                  <a:pt x="24142" y="156235"/>
                                </a:lnTo>
                                <a:lnTo>
                                  <a:pt x="25069" y="158953"/>
                                </a:lnTo>
                                <a:lnTo>
                                  <a:pt x="25069" y="164884"/>
                                </a:lnTo>
                                <a:lnTo>
                                  <a:pt x="24028" y="167436"/>
                                </a:lnTo>
                                <a:lnTo>
                                  <a:pt x="19824" y="171640"/>
                                </a:lnTo>
                                <a:lnTo>
                                  <a:pt x="17081" y="172808"/>
                                </a:lnTo>
                                <a:lnTo>
                                  <a:pt x="13157" y="172808"/>
                                </a:lnTo>
                                <a:lnTo>
                                  <a:pt x="10985" y="172072"/>
                                </a:lnTo>
                                <a:lnTo>
                                  <a:pt x="9207" y="170840"/>
                                </a:lnTo>
                                <a:lnTo>
                                  <a:pt x="6845" y="169379"/>
                                </a:lnTo>
                                <a:lnTo>
                                  <a:pt x="5880" y="169214"/>
                                </a:lnTo>
                                <a:lnTo>
                                  <a:pt x="4914" y="169214"/>
                                </a:lnTo>
                                <a:lnTo>
                                  <a:pt x="3162" y="169862"/>
                                </a:lnTo>
                                <a:lnTo>
                                  <a:pt x="2349" y="171640"/>
                                </a:lnTo>
                                <a:lnTo>
                                  <a:pt x="2349" y="172808"/>
                                </a:lnTo>
                                <a:lnTo>
                                  <a:pt x="3009" y="173888"/>
                                </a:lnTo>
                                <a:lnTo>
                                  <a:pt x="5638" y="175856"/>
                                </a:lnTo>
                                <a:lnTo>
                                  <a:pt x="7747" y="176352"/>
                                </a:lnTo>
                                <a:lnTo>
                                  <a:pt x="13500" y="176352"/>
                                </a:lnTo>
                                <a:lnTo>
                                  <a:pt x="16306" y="175704"/>
                                </a:lnTo>
                                <a:lnTo>
                                  <a:pt x="20955" y="173469"/>
                                </a:lnTo>
                                <a:lnTo>
                                  <a:pt x="21894" y="172808"/>
                                </a:lnTo>
                                <a:lnTo>
                                  <a:pt x="22694" y="172250"/>
                                </a:lnTo>
                                <a:lnTo>
                                  <a:pt x="25819" y="169214"/>
                                </a:lnTo>
                                <a:lnTo>
                                  <a:pt x="27063" y="167436"/>
                                </a:lnTo>
                                <a:lnTo>
                                  <a:pt x="29184" y="163055"/>
                                </a:lnTo>
                                <a:lnTo>
                                  <a:pt x="29705" y="160718"/>
                                </a:lnTo>
                                <a:lnTo>
                                  <a:pt x="29705" y="153809"/>
                                </a:lnTo>
                                <a:lnTo>
                                  <a:pt x="28117" y="150025"/>
                                </a:lnTo>
                                <a:lnTo>
                                  <a:pt x="21297" y="143052"/>
                                </a:lnTo>
                                <a:lnTo>
                                  <a:pt x="16306" y="140716"/>
                                </a:lnTo>
                                <a:lnTo>
                                  <a:pt x="10033" y="139788"/>
                                </a:lnTo>
                                <a:lnTo>
                                  <a:pt x="13195" y="133311"/>
                                </a:lnTo>
                                <a:lnTo>
                                  <a:pt x="27711" y="133311"/>
                                </a:lnTo>
                                <a:lnTo>
                                  <a:pt x="30480" y="127266"/>
                                </a:lnTo>
                                <a:close/>
                              </a:path>
                              <a:path w="69215" h="807720">
                                <a:moveTo>
                                  <a:pt x="32258" y="545007"/>
                                </a:moveTo>
                                <a:lnTo>
                                  <a:pt x="30937" y="545007"/>
                                </a:lnTo>
                                <a:lnTo>
                                  <a:pt x="28676" y="547598"/>
                                </a:lnTo>
                                <a:lnTo>
                                  <a:pt x="28498" y="547598"/>
                                </a:lnTo>
                                <a:lnTo>
                                  <a:pt x="25984" y="548640"/>
                                </a:lnTo>
                                <a:lnTo>
                                  <a:pt x="24472" y="548919"/>
                                </a:lnTo>
                                <a:lnTo>
                                  <a:pt x="8001" y="548919"/>
                                </a:lnTo>
                                <a:lnTo>
                                  <a:pt x="9461" y="547598"/>
                                </a:lnTo>
                                <a:lnTo>
                                  <a:pt x="13157" y="543699"/>
                                </a:lnTo>
                                <a:lnTo>
                                  <a:pt x="22987" y="532968"/>
                                </a:lnTo>
                                <a:lnTo>
                                  <a:pt x="25844" y="528891"/>
                                </a:lnTo>
                                <a:lnTo>
                                  <a:pt x="28727" y="522617"/>
                                </a:lnTo>
                                <a:lnTo>
                                  <a:pt x="29298" y="520166"/>
                                </a:lnTo>
                                <a:lnTo>
                                  <a:pt x="29298" y="514311"/>
                                </a:lnTo>
                                <a:lnTo>
                                  <a:pt x="28041" y="511492"/>
                                </a:lnTo>
                                <a:lnTo>
                                  <a:pt x="27990" y="511352"/>
                                </a:lnTo>
                                <a:lnTo>
                                  <a:pt x="27101" y="510501"/>
                                </a:lnTo>
                                <a:lnTo>
                                  <a:pt x="22758" y="506323"/>
                                </a:lnTo>
                                <a:lnTo>
                                  <a:pt x="19481" y="505066"/>
                                </a:lnTo>
                                <a:lnTo>
                                  <a:pt x="11899" y="505066"/>
                                </a:lnTo>
                                <a:lnTo>
                                  <a:pt x="8585" y="506323"/>
                                </a:lnTo>
                                <a:lnTo>
                                  <a:pt x="8724" y="506323"/>
                                </a:lnTo>
                                <a:lnTo>
                                  <a:pt x="3924" y="510933"/>
                                </a:lnTo>
                                <a:lnTo>
                                  <a:pt x="2387" y="514311"/>
                                </a:lnTo>
                                <a:lnTo>
                                  <a:pt x="1892" y="517944"/>
                                </a:lnTo>
                                <a:lnTo>
                                  <a:pt x="1803" y="518680"/>
                                </a:lnTo>
                                <a:lnTo>
                                  <a:pt x="3124" y="518680"/>
                                </a:lnTo>
                                <a:lnTo>
                                  <a:pt x="4038" y="516013"/>
                                </a:lnTo>
                                <a:lnTo>
                                  <a:pt x="5410" y="513969"/>
                                </a:lnTo>
                                <a:lnTo>
                                  <a:pt x="9182" y="511200"/>
                                </a:lnTo>
                                <a:lnTo>
                                  <a:pt x="11315" y="510501"/>
                                </a:lnTo>
                                <a:lnTo>
                                  <a:pt x="16294" y="510501"/>
                                </a:lnTo>
                                <a:lnTo>
                                  <a:pt x="18542" y="511492"/>
                                </a:lnTo>
                                <a:lnTo>
                                  <a:pt x="22275" y="515429"/>
                                </a:lnTo>
                                <a:lnTo>
                                  <a:pt x="23215" y="517944"/>
                                </a:lnTo>
                                <a:lnTo>
                                  <a:pt x="23215" y="525005"/>
                                </a:lnTo>
                                <a:lnTo>
                                  <a:pt x="419" y="552970"/>
                                </a:lnTo>
                                <a:lnTo>
                                  <a:pt x="419" y="554291"/>
                                </a:lnTo>
                                <a:lnTo>
                                  <a:pt x="28892" y="554291"/>
                                </a:lnTo>
                                <a:lnTo>
                                  <a:pt x="30835" y="548919"/>
                                </a:lnTo>
                                <a:lnTo>
                                  <a:pt x="32258" y="545007"/>
                                </a:lnTo>
                                <a:close/>
                              </a:path>
                              <a:path w="69215" h="807720">
                                <a:moveTo>
                                  <a:pt x="32473" y="28829"/>
                                </a:moveTo>
                                <a:lnTo>
                                  <a:pt x="31267" y="25425"/>
                                </a:lnTo>
                                <a:lnTo>
                                  <a:pt x="28041" y="21882"/>
                                </a:lnTo>
                                <a:lnTo>
                                  <a:pt x="26428" y="20104"/>
                                </a:lnTo>
                                <a:lnTo>
                                  <a:pt x="26149" y="19977"/>
                                </a:lnTo>
                                <a:lnTo>
                                  <a:pt x="26149" y="32791"/>
                                </a:lnTo>
                                <a:lnTo>
                                  <a:pt x="26060" y="40716"/>
                                </a:lnTo>
                                <a:lnTo>
                                  <a:pt x="25336" y="43230"/>
                                </a:lnTo>
                                <a:lnTo>
                                  <a:pt x="22085" y="47117"/>
                                </a:lnTo>
                                <a:lnTo>
                                  <a:pt x="20243" y="48094"/>
                                </a:lnTo>
                                <a:lnTo>
                                  <a:pt x="16446" y="48094"/>
                                </a:lnTo>
                                <a:lnTo>
                                  <a:pt x="8750" y="34925"/>
                                </a:lnTo>
                                <a:lnTo>
                                  <a:pt x="8864" y="29286"/>
                                </a:lnTo>
                                <a:lnTo>
                                  <a:pt x="16789" y="21882"/>
                                </a:lnTo>
                                <a:lnTo>
                                  <a:pt x="19837" y="21882"/>
                                </a:lnTo>
                                <a:lnTo>
                                  <a:pt x="22110" y="23355"/>
                                </a:lnTo>
                                <a:lnTo>
                                  <a:pt x="25336" y="29286"/>
                                </a:lnTo>
                                <a:lnTo>
                                  <a:pt x="26149" y="32791"/>
                                </a:lnTo>
                                <a:lnTo>
                                  <a:pt x="26149" y="19977"/>
                                </a:lnTo>
                                <a:lnTo>
                                  <a:pt x="23571" y="18783"/>
                                </a:lnTo>
                                <a:lnTo>
                                  <a:pt x="16840" y="18783"/>
                                </a:lnTo>
                                <a:lnTo>
                                  <a:pt x="13411" y="19951"/>
                                </a:lnTo>
                                <a:lnTo>
                                  <a:pt x="9994" y="22301"/>
                                </a:lnTo>
                                <a:lnTo>
                                  <a:pt x="10845" y="19050"/>
                                </a:lnTo>
                                <a:lnTo>
                                  <a:pt x="31508" y="1320"/>
                                </a:lnTo>
                                <a:lnTo>
                                  <a:pt x="31508" y="0"/>
                                </a:lnTo>
                                <a:lnTo>
                                  <a:pt x="26911" y="0"/>
                                </a:lnTo>
                                <a:lnTo>
                                  <a:pt x="24180" y="520"/>
                                </a:lnTo>
                                <a:lnTo>
                                  <a:pt x="1993" y="37058"/>
                                </a:lnTo>
                                <a:lnTo>
                                  <a:pt x="4241" y="42570"/>
                                </a:lnTo>
                                <a:lnTo>
                                  <a:pt x="11049" y="48996"/>
                                </a:lnTo>
                                <a:lnTo>
                                  <a:pt x="13843" y="50076"/>
                                </a:lnTo>
                                <a:lnTo>
                                  <a:pt x="21983" y="50076"/>
                                </a:lnTo>
                                <a:lnTo>
                                  <a:pt x="25819" y="48094"/>
                                </a:lnTo>
                                <a:lnTo>
                                  <a:pt x="31254" y="40716"/>
                                </a:lnTo>
                                <a:lnTo>
                                  <a:pt x="32346" y="37401"/>
                                </a:lnTo>
                                <a:lnTo>
                                  <a:pt x="32473" y="28829"/>
                                </a:lnTo>
                                <a:close/>
                              </a:path>
                              <a:path w="69215" h="807720">
                                <a:moveTo>
                                  <a:pt x="32766" y="283972"/>
                                </a:moveTo>
                                <a:lnTo>
                                  <a:pt x="26289" y="283972"/>
                                </a:lnTo>
                                <a:lnTo>
                                  <a:pt x="26289" y="260032"/>
                                </a:lnTo>
                                <a:lnTo>
                                  <a:pt x="26289" y="252526"/>
                                </a:lnTo>
                                <a:lnTo>
                                  <a:pt x="22377" y="252526"/>
                                </a:lnTo>
                                <a:lnTo>
                                  <a:pt x="20421" y="255320"/>
                                </a:lnTo>
                                <a:lnTo>
                                  <a:pt x="20421" y="260032"/>
                                </a:lnTo>
                                <a:lnTo>
                                  <a:pt x="20421" y="283972"/>
                                </a:lnTo>
                                <a:lnTo>
                                  <a:pt x="3492" y="283972"/>
                                </a:lnTo>
                                <a:lnTo>
                                  <a:pt x="20421" y="260032"/>
                                </a:lnTo>
                                <a:lnTo>
                                  <a:pt x="20421" y="255320"/>
                                </a:lnTo>
                                <a:lnTo>
                                  <a:pt x="0" y="284467"/>
                                </a:lnTo>
                                <a:lnTo>
                                  <a:pt x="0" y="289026"/>
                                </a:lnTo>
                                <a:lnTo>
                                  <a:pt x="20421" y="289026"/>
                                </a:lnTo>
                                <a:lnTo>
                                  <a:pt x="20421" y="301752"/>
                                </a:lnTo>
                                <a:lnTo>
                                  <a:pt x="26289" y="301752"/>
                                </a:lnTo>
                                <a:lnTo>
                                  <a:pt x="26289" y="289026"/>
                                </a:lnTo>
                                <a:lnTo>
                                  <a:pt x="32766" y="289026"/>
                                </a:lnTo>
                                <a:lnTo>
                                  <a:pt x="32766" y="283972"/>
                                </a:lnTo>
                                <a:close/>
                              </a:path>
                              <a:path w="69215" h="807720">
                                <a:moveTo>
                                  <a:pt x="69100" y="647992"/>
                                </a:moveTo>
                                <a:lnTo>
                                  <a:pt x="67271" y="641654"/>
                                </a:lnTo>
                                <a:lnTo>
                                  <a:pt x="63588" y="636993"/>
                                </a:lnTo>
                                <a:lnTo>
                                  <a:pt x="62128" y="635127"/>
                                </a:lnTo>
                                <a:lnTo>
                                  <a:pt x="62128" y="661835"/>
                                </a:lnTo>
                                <a:lnTo>
                                  <a:pt x="61696" y="666330"/>
                                </a:lnTo>
                                <a:lnTo>
                                  <a:pt x="61582" y="667588"/>
                                </a:lnTo>
                                <a:lnTo>
                                  <a:pt x="59829" y="674154"/>
                                </a:lnTo>
                                <a:lnTo>
                                  <a:pt x="59778" y="674370"/>
                                </a:lnTo>
                                <a:lnTo>
                                  <a:pt x="58737" y="676300"/>
                                </a:lnTo>
                                <a:lnTo>
                                  <a:pt x="57416" y="677405"/>
                                </a:lnTo>
                                <a:lnTo>
                                  <a:pt x="55753" y="678700"/>
                                </a:lnTo>
                                <a:lnTo>
                                  <a:pt x="54660" y="679170"/>
                                </a:lnTo>
                                <a:lnTo>
                                  <a:pt x="50698" y="679170"/>
                                </a:lnTo>
                                <a:lnTo>
                                  <a:pt x="48691" y="677405"/>
                                </a:lnTo>
                                <a:lnTo>
                                  <a:pt x="45694" y="669671"/>
                                </a:lnTo>
                                <a:lnTo>
                                  <a:pt x="44881" y="664260"/>
                                </a:lnTo>
                                <a:lnTo>
                                  <a:pt x="44881" y="653516"/>
                                </a:lnTo>
                                <a:lnTo>
                                  <a:pt x="51981" y="633679"/>
                                </a:lnTo>
                                <a:lnTo>
                                  <a:pt x="54965" y="633679"/>
                                </a:lnTo>
                                <a:lnTo>
                                  <a:pt x="62128" y="661835"/>
                                </a:lnTo>
                                <a:lnTo>
                                  <a:pt x="62128" y="635127"/>
                                </a:lnTo>
                                <a:lnTo>
                                  <a:pt x="61010" y="633679"/>
                                </a:lnTo>
                                <a:lnTo>
                                  <a:pt x="60655" y="633222"/>
                                </a:lnTo>
                                <a:lnTo>
                                  <a:pt x="57327" y="631329"/>
                                </a:lnTo>
                                <a:lnTo>
                                  <a:pt x="51358" y="631329"/>
                                </a:lnTo>
                                <a:lnTo>
                                  <a:pt x="49149" y="632104"/>
                                </a:lnTo>
                                <a:lnTo>
                                  <a:pt x="46951" y="633679"/>
                                </a:lnTo>
                                <a:lnTo>
                                  <a:pt x="44259" y="635584"/>
                                </a:lnTo>
                                <a:lnTo>
                                  <a:pt x="42062" y="638543"/>
                                </a:lnTo>
                                <a:lnTo>
                                  <a:pt x="38735" y="646493"/>
                                </a:lnTo>
                                <a:lnTo>
                                  <a:pt x="37909" y="651230"/>
                                </a:lnTo>
                                <a:lnTo>
                                  <a:pt x="37909" y="663181"/>
                                </a:lnTo>
                                <a:lnTo>
                                  <a:pt x="39204" y="668693"/>
                                </a:lnTo>
                                <a:lnTo>
                                  <a:pt x="44843" y="678700"/>
                                </a:lnTo>
                                <a:lnTo>
                                  <a:pt x="48679" y="681418"/>
                                </a:lnTo>
                                <a:lnTo>
                                  <a:pt x="55600" y="681418"/>
                                </a:lnTo>
                                <a:lnTo>
                                  <a:pt x="58013" y="680529"/>
                                </a:lnTo>
                                <a:lnTo>
                                  <a:pt x="59931" y="679170"/>
                                </a:lnTo>
                                <a:lnTo>
                                  <a:pt x="63017" y="676998"/>
                                </a:lnTo>
                                <a:lnTo>
                                  <a:pt x="65074" y="674154"/>
                                </a:lnTo>
                                <a:lnTo>
                                  <a:pt x="68300" y="666330"/>
                                </a:lnTo>
                                <a:lnTo>
                                  <a:pt x="69049" y="661835"/>
                                </a:lnTo>
                                <a:lnTo>
                                  <a:pt x="69100" y="647992"/>
                                </a:lnTo>
                                <a:close/>
                              </a:path>
                              <a:path w="69215" h="807720">
                                <a:moveTo>
                                  <a:pt x="69100" y="521728"/>
                                </a:moveTo>
                                <a:lnTo>
                                  <a:pt x="67259" y="515391"/>
                                </a:lnTo>
                                <a:lnTo>
                                  <a:pt x="62014" y="508698"/>
                                </a:lnTo>
                                <a:lnTo>
                                  <a:pt x="62014" y="521728"/>
                                </a:lnTo>
                                <a:lnTo>
                                  <a:pt x="61887" y="537984"/>
                                </a:lnTo>
                                <a:lnTo>
                                  <a:pt x="61696" y="540067"/>
                                </a:lnTo>
                                <a:lnTo>
                                  <a:pt x="61582" y="541324"/>
                                </a:lnTo>
                                <a:lnTo>
                                  <a:pt x="59829" y="547890"/>
                                </a:lnTo>
                                <a:lnTo>
                                  <a:pt x="54673" y="552907"/>
                                </a:lnTo>
                                <a:lnTo>
                                  <a:pt x="50698" y="552907"/>
                                </a:lnTo>
                                <a:lnTo>
                                  <a:pt x="48704" y="551141"/>
                                </a:lnTo>
                                <a:lnTo>
                                  <a:pt x="45694" y="543407"/>
                                </a:lnTo>
                                <a:lnTo>
                                  <a:pt x="44881" y="537984"/>
                                </a:lnTo>
                                <a:lnTo>
                                  <a:pt x="44881" y="527253"/>
                                </a:lnTo>
                                <a:lnTo>
                                  <a:pt x="51993" y="507415"/>
                                </a:lnTo>
                                <a:lnTo>
                                  <a:pt x="54965" y="507415"/>
                                </a:lnTo>
                                <a:lnTo>
                                  <a:pt x="62014" y="521728"/>
                                </a:lnTo>
                                <a:lnTo>
                                  <a:pt x="62014" y="508698"/>
                                </a:lnTo>
                                <a:lnTo>
                                  <a:pt x="61010" y="507415"/>
                                </a:lnTo>
                                <a:lnTo>
                                  <a:pt x="60655" y="506945"/>
                                </a:lnTo>
                                <a:lnTo>
                                  <a:pt x="57327" y="505066"/>
                                </a:lnTo>
                                <a:lnTo>
                                  <a:pt x="51358" y="505066"/>
                                </a:lnTo>
                                <a:lnTo>
                                  <a:pt x="49149" y="505841"/>
                                </a:lnTo>
                                <a:lnTo>
                                  <a:pt x="44272" y="509320"/>
                                </a:lnTo>
                                <a:lnTo>
                                  <a:pt x="42062" y="512279"/>
                                </a:lnTo>
                                <a:lnTo>
                                  <a:pt x="38747" y="520217"/>
                                </a:lnTo>
                                <a:lnTo>
                                  <a:pt x="37922" y="524954"/>
                                </a:lnTo>
                                <a:lnTo>
                                  <a:pt x="37922" y="536905"/>
                                </a:lnTo>
                                <a:lnTo>
                                  <a:pt x="39204" y="542429"/>
                                </a:lnTo>
                                <a:lnTo>
                                  <a:pt x="44843" y="552424"/>
                                </a:lnTo>
                                <a:lnTo>
                                  <a:pt x="48679" y="555142"/>
                                </a:lnTo>
                                <a:lnTo>
                                  <a:pt x="55600" y="555142"/>
                                </a:lnTo>
                                <a:lnTo>
                                  <a:pt x="58013" y="554266"/>
                                </a:lnTo>
                                <a:lnTo>
                                  <a:pt x="59931" y="552907"/>
                                </a:lnTo>
                                <a:lnTo>
                                  <a:pt x="63017" y="550735"/>
                                </a:lnTo>
                                <a:lnTo>
                                  <a:pt x="65074" y="547890"/>
                                </a:lnTo>
                                <a:lnTo>
                                  <a:pt x="68300" y="540067"/>
                                </a:lnTo>
                                <a:lnTo>
                                  <a:pt x="69049" y="535571"/>
                                </a:lnTo>
                                <a:lnTo>
                                  <a:pt x="69100" y="521728"/>
                                </a:lnTo>
                                <a:close/>
                              </a:path>
                              <a:path w="69215" h="807720">
                                <a:moveTo>
                                  <a:pt x="69113" y="774268"/>
                                </a:moveTo>
                                <a:lnTo>
                                  <a:pt x="67271" y="767930"/>
                                </a:lnTo>
                                <a:lnTo>
                                  <a:pt x="62141" y="761403"/>
                                </a:lnTo>
                                <a:lnTo>
                                  <a:pt x="62141" y="788111"/>
                                </a:lnTo>
                                <a:lnTo>
                                  <a:pt x="61709" y="792607"/>
                                </a:lnTo>
                                <a:lnTo>
                                  <a:pt x="61595" y="793864"/>
                                </a:lnTo>
                                <a:lnTo>
                                  <a:pt x="59918" y="800150"/>
                                </a:lnTo>
                                <a:lnTo>
                                  <a:pt x="59842" y="800430"/>
                                </a:lnTo>
                                <a:lnTo>
                                  <a:pt x="59791" y="800633"/>
                                </a:lnTo>
                                <a:lnTo>
                                  <a:pt x="58750" y="802576"/>
                                </a:lnTo>
                                <a:lnTo>
                                  <a:pt x="57416" y="803681"/>
                                </a:lnTo>
                                <a:lnTo>
                                  <a:pt x="55753" y="804976"/>
                                </a:lnTo>
                                <a:lnTo>
                                  <a:pt x="54673" y="805446"/>
                                </a:lnTo>
                                <a:lnTo>
                                  <a:pt x="50711" y="805446"/>
                                </a:lnTo>
                                <a:lnTo>
                                  <a:pt x="48691" y="803681"/>
                                </a:lnTo>
                                <a:lnTo>
                                  <a:pt x="47523" y="800633"/>
                                </a:lnTo>
                                <a:lnTo>
                                  <a:pt x="45707" y="795947"/>
                                </a:lnTo>
                                <a:lnTo>
                                  <a:pt x="44894" y="790524"/>
                                </a:lnTo>
                                <a:lnTo>
                                  <a:pt x="44894" y="779792"/>
                                </a:lnTo>
                                <a:lnTo>
                                  <a:pt x="51993" y="759955"/>
                                </a:lnTo>
                                <a:lnTo>
                                  <a:pt x="54978" y="759955"/>
                                </a:lnTo>
                                <a:lnTo>
                                  <a:pt x="62141" y="788111"/>
                                </a:lnTo>
                                <a:lnTo>
                                  <a:pt x="62141" y="761403"/>
                                </a:lnTo>
                                <a:lnTo>
                                  <a:pt x="61010" y="759955"/>
                                </a:lnTo>
                                <a:lnTo>
                                  <a:pt x="60655" y="759485"/>
                                </a:lnTo>
                                <a:lnTo>
                                  <a:pt x="57340" y="757605"/>
                                </a:lnTo>
                                <a:lnTo>
                                  <a:pt x="51358" y="757605"/>
                                </a:lnTo>
                                <a:lnTo>
                                  <a:pt x="49161" y="758380"/>
                                </a:lnTo>
                                <a:lnTo>
                                  <a:pt x="46964" y="759955"/>
                                </a:lnTo>
                                <a:lnTo>
                                  <a:pt x="44272" y="761860"/>
                                </a:lnTo>
                                <a:lnTo>
                                  <a:pt x="42062" y="764819"/>
                                </a:lnTo>
                                <a:lnTo>
                                  <a:pt x="38747" y="772769"/>
                                </a:lnTo>
                                <a:lnTo>
                                  <a:pt x="37922" y="777506"/>
                                </a:lnTo>
                                <a:lnTo>
                                  <a:pt x="37922" y="789457"/>
                                </a:lnTo>
                                <a:lnTo>
                                  <a:pt x="39204" y="794969"/>
                                </a:lnTo>
                                <a:lnTo>
                                  <a:pt x="44856" y="804976"/>
                                </a:lnTo>
                                <a:lnTo>
                                  <a:pt x="48679" y="807681"/>
                                </a:lnTo>
                                <a:lnTo>
                                  <a:pt x="55613" y="807681"/>
                                </a:lnTo>
                                <a:lnTo>
                                  <a:pt x="58026" y="806805"/>
                                </a:lnTo>
                                <a:lnTo>
                                  <a:pt x="59944" y="805446"/>
                                </a:lnTo>
                                <a:lnTo>
                                  <a:pt x="63030" y="803275"/>
                                </a:lnTo>
                                <a:lnTo>
                                  <a:pt x="65087" y="800430"/>
                                </a:lnTo>
                                <a:lnTo>
                                  <a:pt x="68300" y="792607"/>
                                </a:lnTo>
                                <a:lnTo>
                                  <a:pt x="69062" y="788111"/>
                                </a:lnTo>
                                <a:lnTo>
                                  <a:pt x="69113" y="774268"/>
                                </a:lnTo>
                                <a:close/>
                              </a:path>
                              <a:path w="69215" h="807720">
                                <a:moveTo>
                                  <a:pt x="69113" y="395465"/>
                                </a:moveTo>
                                <a:lnTo>
                                  <a:pt x="67271" y="389128"/>
                                </a:lnTo>
                                <a:lnTo>
                                  <a:pt x="62141" y="382600"/>
                                </a:lnTo>
                                <a:lnTo>
                                  <a:pt x="62141" y="409308"/>
                                </a:lnTo>
                                <a:lnTo>
                                  <a:pt x="61709" y="413804"/>
                                </a:lnTo>
                                <a:lnTo>
                                  <a:pt x="61595" y="415061"/>
                                </a:lnTo>
                                <a:lnTo>
                                  <a:pt x="59918" y="421347"/>
                                </a:lnTo>
                                <a:lnTo>
                                  <a:pt x="59842" y="421627"/>
                                </a:lnTo>
                                <a:lnTo>
                                  <a:pt x="59791" y="421843"/>
                                </a:lnTo>
                                <a:lnTo>
                                  <a:pt x="58750" y="423773"/>
                                </a:lnTo>
                                <a:lnTo>
                                  <a:pt x="57416" y="424878"/>
                                </a:lnTo>
                                <a:lnTo>
                                  <a:pt x="55753" y="426173"/>
                                </a:lnTo>
                                <a:lnTo>
                                  <a:pt x="54673" y="426643"/>
                                </a:lnTo>
                                <a:lnTo>
                                  <a:pt x="50711" y="426643"/>
                                </a:lnTo>
                                <a:lnTo>
                                  <a:pt x="48691" y="424878"/>
                                </a:lnTo>
                                <a:lnTo>
                                  <a:pt x="47523" y="421843"/>
                                </a:lnTo>
                                <a:lnTo>
                                  <a:pt x="45707" y="417144"/>
                                </a:lnTo>
                                <a:lnTo>
                                  <a:pt x="44881" y="411734"/>
                                </a:lnTo>
                                <a:lnTo>
                                  <a:pt x="44881" y="400989"/>
                                </a:lnTo>
                                <a:lnTo>
                                  <a:pt x="51993" y="381152"/>
                                </a:lnTo>
                                <a:lnTo>
                                  <a:pt x="54978" y="381152"/>
                                </a:lnTo>
                                <a:lnTo>
                                  <a:pt x="62141" y="409308"/>
                                </a:lnTo>
                                <a:lnTo>
                                  <a:pt x="62141" y="382600"/>
                                </a:lnTo>
                                <a:lnTo>
                                  <a:pt x="61010" y="381152"/>
                                </a:lnTo>
                                <a:lnTo>
                                  <a:pt x="60655" y="380695"/>
                                </a:lnTo>
                                <a:lnTo>
                                  <a:pt x="57340" y="378802"/>
                                </a:lnTo>
                                <a:lnTo>
                                  <a:pt x="51358" y="378802"/>
                                </a:lnTo>
                                <a:lnTo>
                                  <a:pt x="49161" y="379577"/>
                                </a:lnTo>
                                <a:lnTo>
                                  <a:pt x="44272" y="383057"/>
                                </a:lnTo>
                                <a:lnTo>
                                  <a:pt x="42062" y="386016"/>
                                </a:lnTo>
                                <a:lnTo>
                                  <a:pt x="38747" y="393966"/>
                                </a:lnTo>
                                <a:lnTo>
                                  <a:pt x="37909" y="398703"/>
                                </a:lnTo>
                                <a:lnTo>
                                  <a:pt x="37909" y="410654"/>
                                </a:lnTo>
                                <a:lnTo>
                                  <a:pt x="39204" y="416166"/>
                                </a:lnTo>
                                <a:lnTo>
                                  <a:pt x="44856" y="426173"/>
                                </a:lnTo>
                                <a:lnTo>
                                  <a:pt x="48679" y="428891"/>
                                </a:lnTo>
                                <a:lnTo>
                                  <a:pt x="55600" y="428891"/>
                                </a:lnTo>
                                <a:lnTo>
                                  <a:pt x="58013" y="428002"/>
                                </a:lnTo>
                                <a:lnTo>
                                  <a:pt x="59931" y="426643"/>
                                </a:lnTo>
                                <a:lnTo>
                                  <a:pt x="63017" y="424472"/>
                                </a:lnTo>
                                <a:lnTo>
                                  <a:pt x="65074" y="421627"/>
                                </a:lnTo>
                                <a:lnTo>
                                  <a:pt x="68300" y="413804"/>
                                </a:lnTo>
                                <a:lnTo>
                                  <a:pt x="69062" y="409308"/>
                                </a:lnTo>
                                <a:lnTo>
                                  <a:pt x="69113" y="395465"/>
                                </a:lnTo>
                                <a:close/>
                              </a:path>
                              <a:path w="69215" h="807720">
                                <a:moveTo>
                                  <a:pt x="69113" y="269189"/>
                                </a:moveTo>
                                <a:lnTo>
                                  <a:pt x="67271" y="262851"/>
                                </a:lnTo>
                                <a:lnTo>
                                  <a:pt x="62141" y="256324"/>
                                </a:lnTo>
                                <a:lnTo>
                                  <a:pt x="62141" y="283032"/>
                                </a:lnTo>
                                <a:lnTo>
                                  <a:pt x="61709" y="287528"/>
                                </a:lnTo>
                                <a:lnTo>
                                  <a:pt x="61595" y="288785"/>
                                </a:lnTo>
                                <a:lnTo>
                                  <a:pt x="59918" y="295071"/>
                                </a:lnTo>
                                <a:lnTo>
                                  <a:pt x="59842" y="295351"/>
                                </a:lnTo>
                                <a:lnTo>
                                  <a:pt x="59791" y="295567"/>
                                </a:lnTo>
                                <a:lnTo>
                                  <a:pt x="58750" y="297497"/>
                                </a:lnTo>
                                <a:lnTo>
                                  <a:pt x="57429" y="298602"/>
                                </a:lnTo>
                                <a:lnTo>
                                  <a:pt x="55765" y="299897"/>
                                </a:lnTo>
                                <a:lnTo>
                                  <a:pt x="54673" y="300367"/>
                                </a:lnTo>
                                <a:lnTo>
                                  <a:pt x="50711" y="300367"/>
                                </a:lnTo>
                                <a:lnTo>
                                  <a:pt x="48691" y="298602"/>
                                </a:lnTo>
                                <a:lnTo>
                                  <a:pt x="47523" y="295567"/>
                                </a:lnTo>
                                <a:lnTo>
                                  <a:pt x="45707" y="290868"/>
                                </a:lnTo>
                                <a:lnTo>
                                  <a:pt x="44894" y="285457"/>
                                </a:lnTo>
                                <a:lnTo>
                                  <a:pt x="44894" y="274713"/>
                                </a:lnTo>
                                <a:lnTo>
                                  <a:pt x="51993" y="254876"/>
                                </a:lnTo>
                                <a:lnTo>
                                  <a:pt x="54978" y="254876"/>
                                </a:lnTo>
                                <a:lnTo>
                                  <a:pt x="62141" y="283032"/>
                                </a:lnTo>
                                <a:lnTo>
                                  <a:pt x="62141" y="256324"/>
                                </a:lnTo>
                                <a:lnTo>
                                  <a:pt x="61010" y="254876"/>
                                </a:lnTo>
                                <a:lnTo>
                                  <a:pt x="60655" y="254419"/>
                                </a:lnTo>
                                <a:lnTo>
                                  <a:pt x="57340" y="252526"/>
                                </a:lnTo>
                                <a:lnTo>
                                  <a:pt x="51371" y="252526"/>
                                </a:lnTo>
                                <a:lnTo>
                                  <a:pt x="49161" y="253301"/>
                                </a:lnTo>
                                <a:lnTo>
                                  <a:pt x="46964" y="254876"/>
                                </a:lnTo>
                                <a:lnTo>
                                  <a:pt x="44272" y="256781"/>
                                </a:lnTo>
                                <a:lnTo>
                                  <a:pt x="42075" y="259740"/>
                                </a:lnTo>
                                <a:lnTo>
                                  <a:pt x="38747" y="267690"/>
                                </a:lnTo>
                                <a:lnTo>
                                  <a:pt x="37922" y="272427"/>
                                </a:lnTo>
                                <a:lnTo>
                                  <a:pt x="37922" y="284378"/>
                                </a:lnTo>
                                <a:lnTo>
                                  <a:pt x="39217" y="289890"/>
                                </a:lnTo>
                                <a:lnTo>
                                  <a:pt x="44856" y="299897"/>
                                </a:lnTo>
                                <a:lnTo>
                                  <a:pt x="48679" y="302615"/>
                                </a:lnTo>
                                <a:lnTo>
                                  <a:pt x="55613" y="302615"/>
                                </a:lnTo>
                                <a:lnTo>
                                  <a:pt x="58026" y="301726"/>
                                </a:lnTo>
                                <a:lnTo>
                                  <a:pt x="59944" y="300367"/>
                                </a:lnTo>
                                <a:lnTo>
                                  <a:pt x="63030" y="298196"/>
                                </a:lnTo>
                                <a:lnTo>
                                  <a:pt x="65087" y="295351"/>
                                </a:lnTo>
                                <a:lnTo>
                                  <a:pt x="68313" y="287528"/>
                                </a:lnTo>
                                <a:lnTo>
                                  <a:pt x="69062" y="283032"/>
                                </a:lnTo>
                                <a:lnTo>
                                  <a:pt x="69113" y="269189"/>
                                </a:lnTo>
                                <a:close/>
                              </a:path>
                              <a:path w="69215" h="807720">
                                <a:moveTo>
                                  <a:pt x="69113" y="142925"/>
                                </a:moveTo>
                                <a:lnTo>
                                  <a:pt x="67271" y="136601"/>
                                </a:lnTo>
                                <a:lnTo>
                                  <a:pt x="62014" y="129895"/>
                                </a:lnTo>
                                <a:lnTo>
                                  <a:pt x="62014" y="142925"/>
                                </a:lnTo>
                                <a:lnTo>
                                  <a:pt x="61899" y="159194"/>
                                </a:lnTo>
                                <a:lnTo>
                                  <a:pt x="61709" y="161264"/>
                                </a:lnTo>
                                <a:lnTo>
                                  <a:pt x="61595" y="162521"/>
                                </a:lnTo>
                                <a:lnTo>
                                  <a:pt x="59918" y="168808"/>
                                </a:lnTo>
                                <a:lnTo>
                                  <a:pt x="59842" y="169100"/>
                                </a:lnTo>
                                <a:lnTo>
                                  <a:pt x="59791" y="169303"/>
                                </a:lnTo>
                                <a:lnTo>
                                  <a:pt x="58750" y="171234"/>
                                </a:lnTo>
                                <a:lnTo>
                                  <a:pt x="57416" y="172339"/>
                                </a:lnTo>
                                <a:lnTo>
                                  <a:pt x="55753" y="173634"/>
                                </a:lnTo>
                                <a:lnTo>
                                  <a:pt x="54673" y="174117"/>
                                </a:lnTo>
                                <a:lnTo>
                                  <a:pt x="50711" y="174117"/>
                                </a:lnTo>
                                <a:lnTo>
                                  <a:pt x="48691" y="172339"/>
                                </a:lnTo>
                                <a:lnTo>
                                  <a:pt x="47523" y="169303"/>
                                </a:lnTo>
                                <a:lnTo>
                                  <a:pt x="45707" y="164617"/>
                                </a:lnTo>
                                <a:lnTo>
                                  <a:pt x="44881" y="159194"/>
                                </a:lnTo>
                                <a:lnTo>
                                  <a:pt x="44881" y="148450"/>
                                </a:lnTo>
                                <a:lnTo>
                                  <a:pt x="51993" y="128612"/>
                                </a:lnTo>
                                <a:lnTo>
                                  <a:pt x="54978" y="128612"/>
                                </a:lnTo>
                                <a:lnTo>
                                  <a:pt x="62014" y="142925"/>
                                </a:lnTo>
                                <a:lnTo>
                                  <a:pt x="62014" y="129895"/>
                                </a:lnTo>
                                <a:lnTo>
                                  <a:pt x="61010" y="128612"/>
                                </a:lnTo>
                                <a:lnTo>
                                  <a:pt x="60655" y="128155"/>
                                </a:lnTo>
                                <a:lnTo>
                                  <a:pt x="57340" y="126276"/>
                                </a:lnTo>
                                <a:lnTo>
                                  <a:pt x="51358" y="126276"/>
                                </a:lnTo>
                                <a:lnTo>
                                  <a:pt x="49161" y="127038"/>
                                </a:lnTo>
                                <a:lnTo>
                                  <a:pt x="46977" y="128612"/>
                                </a:lnTo>
                                <a:lnTo>
                                  <a:pt x="44272" y="130530"/>
                                </a:lnTo>
                                <a:lnTo>
                                  <a:pt x="42062" y="133489"/>
                                </a:lnTo>
                                <a:lnTo>
                                  <a:pt x="38747" y="141427"/>
                                </a:lnTo>
                                <a:lnTo>
                                  <a:pt x="37922" y="146164"/>
                                </a:lnTo>
                                <a:lnTo>
                                  <a:pt x="37922" y="158115"/>
                                </a:lnTo>
                                <a:lnTo>
                                  <a:pt x="39204" y="163626"/>
                                </a:lnTo>
                                <a:lnTo>
                                  <a:pt x="44856" y="173634"/>
                                </a:lnTo>
                                <a:lnTo>
                                  <a:pt x="48679" y="176352"/>
                                </a:lnTo>
                                <a:lnTo>
                                  <a:pt x="55600" y="176352"/>
                                </a:lnTo>
                                <a:lnTo>
                                  <a:pt x="58013" y="175463"/>
                                </a:lnTo>
                                <a:lnTo>
                                  <a:pt x="59918" y="174117"/>
                                </a:lnTo>
                                <a:lnTo>
                                  <a:pt x="63017" y="171932"/>
                                </a:lnTo>
                                <a:lnTo>
                                  <a:pt x="65074" y="169100"/>
                                </a:lnTo>
                                <a:lnTo>
                                  <a:pt x="68300" y="161264"/>
                                </a:lnTo>
                                <a:lnTo>
                                  <a:pt x="69062" y="156781"/>
                                </a:lnTo>
                                <a:lnTo>
                                  <a:pt x="69113" y="142925"/>
                                </a:lnTo>
                                <a:close/>
                              </a:path>
                              <a:path w="69215" h="807720">
                                <a:moveTo>
                                  <a:pt x="69113" y="16662"/>
                                </a:moveTo>
                                <a:lnTo>
                                  <a:pt x="67271" y="10325"/>
                                </a:lnTo>
                                <a:lnTo>
                                  <a:pt x="62141" y="3797"/>
                                </a:lnTo>
                                <a:lnTo>
                                  <a:pt x="62141" y="30505"/>
                                </a:lnTo>
                                <a:lnTo>
                                  <a:pt x="61709" y="35001"/>
                                </a:lnTo>
                                <a:lnTo>
                                  <a:pt x="61595" y="36258"/>
                                </a:lnTo>
                                <a:lnTo>
                                  <a:pt x="59918" y="42545"/>
                                </a:lnTo>
                                <a:lnTo>
                                  <a:pt x="59842" y="42824"/>
                                </a:lnTo>
                                <a:lnTo>
                                  <a:pt x="59791" y="43040"/>
                                </a:lnTo>
                                <a:lnTo>
                                  <a:pt x="58750" y="44970"/>
                                </a:lnTo>
                                <a:lnTo>
                                  <a:pt x="57416" y="46075"/>
                                </a:lnTo>
                                <a:lnTo>
                                  <a:pt x="55753" y="47371"/>
                                </a:lnTo>
                                <a:lnTo>
                                  <a:pt x="54673" y="47840"/>
                                </a:lnTo>
                                <a:lnTo>
                                  <a:pt x="50711" y="47840"/>
                                </a:lnTo>
                                <a:lnTo>
                                  <a:pt x="48691" y="46075"/>
                                </a:lnTo>
                                <a:lnTo>
                                  <a:pt x="47523" y="43040"/>
                                </a:lnTo>
                                <a:lnTo>
                                  <a:pt x="45707" y="38341"/>
                                </a:lnTo>
                                <a:lnTo>
                                  <a:pt x="44894" y="32931"/>
                                </a:lnTo>
                                <a:lnTo>
                                  <a:pt x="44894" y="22186"/>
                                </a:lnTo>
                                <a:lnTo>
                                  <a:pt x="51993" y="2349"/>
                                </a:lnTo>
                                <a:lnTo>
                                  <a:pt x="54978" y="2349"/>
                                </a:lnTo>
                                <a:lnTo>
                                  <a:pt x="62141" y="30505"/>
                                </a:lnTo>
                                <a:lnTo>
                                  <a:pt x="62141" y="3797"/>
                                </a:lnTo>
                                <a:lnTo>
                                  <a:pt x="61010" y="2349"/>
                                </a:lnTo>
                                <a:lnTo>
                                  <a:pt x="60655" y="1879"/>
                                </a:lnTo>
                                <a:lnTo>
                                  <a:pt x="57340" y="0"/>
                                </a:lnTo>
                                <a:lnTo>
                                  <a:pt x="51358" y="0"/>
                                </a:lnTo>
                                <a:lnTo>
                                  <a:pt x="49161" y="774"/>
                                </a:lnTo>
                                <a:lnTo>
                                  <a:pt x="46964" y="2349"/>
                                </a:lnTo>
                                <a:lnTo>
                                  <a:pt x="44272" y="4254"/>
                                </a:lnTo>
                                <a:lnTo>
                                  <a:pt x="42062" y="7213"/>
                                </a:lnTo>
                                <a:lnTo>
                                  <a:pt x="38747" y="15163"/>
                                </a:lnTo>
                                <a:lnTo>
                                  <a:pt x="37922" y="19900"/>
                                </a:lnTo>
                                <a:lnTo>
                                  <a:pt x="37922" y="31851"/>
                                </a:lnTo>
                                <a:lnTo>
                                  <a:pt x="39204" y="37363"/>
                                </a:lnTo>
                                <a:lnTo>
                                  <a:pt x="44856" y="47371"/>
                                </a:lnTo>
                                <a:lnTo>
                                  <a:pt x="48679" y="50076"/>
                                </a:lnTo>
                                <a:lnTo>
                                  <a:pt x="55600" y="50076"/>
                                </a:lnTo>
                                <a:lnTo>
                                  <a:pt x="58013" y="49199"/>
                                </a:lnTo>
                                <a:lnTo>
                                  <a:pt x="59931" y="47840"/>
                                </a:lnTo>
                                <a:lnTo>
                                  <a:pt x="63017" y="45669"/>
                                </a:lnTo>
                                <a:lnTo>
                                  <a:pt x="65074" y="42824"/>
                                </a:lnTo>
                                <a:lnTo>
                                  <a:pt x="68300" y="35001"/>
                                </a:lnTo>
                                <a:lnTo>
                                  <a:pt x="69062" y="30505"/>
                                </a:lnTo>
                                <a:lnTo>
                                  <a:pt x="69113" y="16662"/>
                                </a:lnTo>
                                <a:close/>
                              </a:path>
                            </a:pathLst>
                          </a:custGeom>
                          <a:solidFill>
                            <a:srgbClr val="2E2B2C"/>
                          </a:solidFill>
                        </wps:spPr>
                        <wps:bodyPr wrap="square" lIns="0" tIns="0" rIns="0" bIns="0" rtlCol="0">
                          <a:prstTxWarp prst="textNoShape">
                            <a:avLst/>
                          </a:prstTxWarp>
                          <a:noAutofit/>
                        </wps:bodyPr>
                      </wps:wsp>
                      <wps:wsp>
                        <wps:cNvPr id="138" name="Graphic 138"/>
                        <wps:cNvSpPr/>
                        <wps:spPr>
                          <a:xfrm>
                            <a:off x="166636" y="78285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39" name="Graphic 139"/>
                        <wps:cNvSpPr/>
                        <wps:spPr>
                          <a:xfrm>
                            <a:off x="166636" y="656590"/>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0" name="Graphic 140"/>
                        <wps:cNvSpPr/>
                        <wps:spPr>
                          <a:xfrm>
                            <a:off x="166636" y="53032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1" name="Graphic 141"/>
                        <wps:cNvSpPr/>
                        <wps:spPr>
                          <a:xfrm>
                            <a:off x="166636" y="40406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2" name="Graphic 142"/>
                        <wps:cNvSpPr/>
                        <wps:spPr>
                          <a:xfrm>
                            <a:off x="166636" y="27779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3" name="Graphic 143"/>
                        <wps:cNvSpPr/>
                        <wps:spPr>
                          <a:xfrm>
                            <a:off x="166636" y="15153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4" name="Graphic 144"/>
                        <wps:cNvSpPr/>
                        <wps:spPr>
                          <a:xfrm>
                            <a:off x="166636" y="2527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45" name="Graphic 145"/>
                        <wps:cNvSpPr/>
                        <wps:spPr>
                          <a:xfrm>
                            <a:off x="293141"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46" name="Graphic 146"/>
                        <wps:cNvSpPr/>
                        <wps:spPr>
                          <a:xfrm>
                            <a:off x="485495"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47" name="Graphic 147"/>
                        <wps:cNvSpPr/>
                        <wps:spPr>
                          <a:xfrm>
                            <a:off x="677887"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48" name="Graphic 148"/>
                        <wps:cNvSpPr/>
                        <wps:spPr>
                          <a:xfrm>
                            <a:off x="870242"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49" name="Graphic 149"/>
                        <wps:cNvSpPr/>
                        <wps:spPr>
                          <a:xfrm>
                            <a:off x="1062596"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50" name="Graphic 150"/>
                        <wps:cNvSpPr/>
                        <wps:spPr>
                          <a:xfrm>
                            <a:off x="1254988"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51" name="Graphic 151"/>
                        <wps:cNvSpPr/>
                        <wps:spPr>
                          <a:xfrm>
                            <a:off x="1447342" y="822007"/>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52" name="Graphic 152"/>
                        <wps:cNvSpPr/>
                        <wps:spPr>
                          <a:xfrm>
                            <a:off x="93510" y="843584"/>
                            <a:ext cx="1387475" cy="318770"/>
                          </a:xfrm>
                          <a:custGeom>
                            <a:avLst/>
                            <a:gdLst/>
                            <a:ahLst/>
                            <a:cxnLst/>
                            <a:rect l="l" t="t" r="r" b="b"/>
                            <a:pathLst>
                              <a:path w="1387475" h="318770">
                                <a:moveTo>
                                  <a:pt x="53505" y="213360"/>
                                </a:moveTo>
                                <a:lnTo>
                                  <a:pt x="52565" y="212090"/>
                                </a:lnTo>
                                <a:lnTo>
                                  <a:pt x="49631" y="214630"/>
                                </a:lnTo>
                                <a:lnTo>
                                  <a:pt x="46710" y="214630"/>
                                </a:lnTo>
                                <a:lnTo>
                                  <a:pt x="44361" y="213360"/>
                                </a:lnTo>
                                <a:lnTo>
                                  <a:pt x="26454" y="206044"/>
                                </a:lnTo>
                                <a:lnTo>
                                  <a:pt x="26454" y="213360"/>
                                </a:lnTo>
                                <a:lnTo>
                                  <a:pt x="14732" y="226060"/>
                                </a:lnTo>
                                <a:lnTo>
                                  <a:pt x="6883" y="205740"/>
                                </a:lnTo>
                                <a:lnTo>
                                  <a:pt x="26454" y="213360"/>
                                </a:lnTo>
                                <a:lnTo>
                                  <a:pt x="26454" y="206044"/>
                                </a:lnTo>
                                <a:lnTo>
                                  <a:pt x="25717" y="205740"/>
                                </a:lnTo>
                                <a:lnTo>
                                  <a:pt x="876" y="195580"/>
                                </a:lnTo>
                                <a:lnTo>
                                  <a:pt x="0" y="196850"/>
                                </a:lnTo>
                                <a:lnTo>
                                  <a:pt x="16065" y="237490"/>
                                </a:lnTo>
                                <a:lnTo>
                                  <a:pt x="17487" y="240030"/>
                                </a:lnTo>
                                <a:lnTo>
                                  <a:pt x="18186" y="243840"/>
                                </a:lnTo>
                                <a:lnTo>
                                  <a:pt x="18110" y="245110"/>
                                </a:lnTo>
                                <a:lnTo>
                                  <a:pt x="16344" y="248920"/>
                                </a:lnTo>
                                <a:lnTo>
                                  <a:pt x="17272" y="248920"/>
                                </a:lnTo>
                                <a:lnTo>
                                  <a:pt x="26670" y="240030"/>
                                </a:lnTo>
                                <a:lnTo>
                                  <a:pt x="28016" y="238760"/>
                                </a:lnTo>
                                <a:lnTo>
                                  <a:pt x="27089" y="237490"/>
                                </a:lnTo>
                                <a:lnTo>
                                  <a:pt x="25323" y="240030"/>
                                </a:lnTo>
                                <a:lnTo>
                                  <a:pt x="20993" y="240030"/>
                                </a:lnTo>
                                <a:lnTo>
                                  <a:pt x="20345" y="238760"/>
                                </a:lnTo>
                                <a:lnTo>
                                  <a:pt x="19646" y="237490"/>
                                </a:lnTo>
                                <a:lnTo>
                                  <a:pt x="15811" y="228600"/>
                                </a:lnTo>
                                <a:lnTo>
                                  <a:pt x="18211" y="226060"/>
                                </a:lnTo>
                                <a:lnTo>
                                  <a:pt x="29019" y="214630"/>
                                </a:lnTo>
                                <a:lnTo>
                                  <a:pt x="35991" y="217170"/>
                                </a:lnTo>
                                <a:lnTo>
                                  <a:pt x="38252" y="218440"/>
                                </a:lnTo>
                                <a:lnTo>
                                  <a:pt x="39751" y="219710"/>
                                </a:lnTo>
                                <a:lnTo>
                                  <a:pt x="40500" y="219710"/>
                                </a:lnTo>
                                <a:lnTo>
                                  <a:pt x="41186" y="222250"/>
                                </a:lnTo>
                                <a:lnTo>
                                  <a:pt x="41097" y="223520"/>
                                </a:lnTo>
                                <a:lnTo>
                                  <a:pt x="40398" y="224790"/>
                                </a:lnTo>
                                <a:lnTo>
                                  <a:pt x="39116" y="226060"/>
                                </a:lnTo>
                                <a:lnTo>
                                  <a:pt x="40043" y="227330"/>
                                </a:lnTo>
                                <a:lnTo>
                                  <a:pt x="53505" y="213360"/>
                                </a:lnTo>
                                <a:close/>
                              </a:path>
                              <a:path w="1387475" h="318770">
                                <a:moveTo>
                                  <a:pt x="78130" y="182880"/>
                                </a:moveTo>
                                <a:lnTo>
                                  <a:pt x="77978" y="180340"/>
                                </a:lnTo>
                                <a:lnTo>
                                  <a:pt x="77914" y="179070"/>
                                </a:lnTo>
                                <a:lnTo>
                                  <a:pt x="76581" y="173990"/>
                                </a:lnTo>
                                <a:lnTo>
                                  <a:pt x="75298" y="173990"/>
                                </a:lnTo>
                                <a:lnTo>
                                  <a:pt x="76085" y="179070"/>
                                </a:lnTo>
                                <a:lnTo>
                                  <a:pt x="76111" y="182880"/>
                                </a:lnTo>
                                <a:lnTo>
                                  <a:pt x="59118" y="199390"/>
                                </a:lnTo>
                                <a:lnTo>
                                  <a:pt x="49377" y="195580"/>
                                </a:lnTo>
                                <a:lnTo>
                                  <a:pt x="33451" y="172720"/>
                                </a:lnTo>
                                <a:lnTo>
                                  <a:pt x="34810" y="166370"/>
                                </a:lnTo>
                                <a:lnTo>
                                  <a:pt x="36283" y="163830"/>
                                </a:lnTo>
                                <a:lnTo>
                                  <a:pt x="41249" y="160020"/>
                                </a:lnTo>
                                <a:lnTo>
                                  <a:pt x="44323" y="157480"/>
                                </a:lnTo>
                                <a:lnTo>
                                  <a:pt x="55219" y="157480"/>
                                </a:lnTo>
                                <a:lnTo>
                                  <a:pt x="59728" y="160020"/>
                                </a:lnTo>
                                <a:lnTo>
                                  <a:pt x="60515" y="160020"/>
                                </a:lnTo>
                                <a:lnTo>
                                  <a:pt x="57759" y="157480"/>
                                </a:lnTo>
                                <a:lnTo>
                                  <a:pt x="48133" y="148590"/>
                                </a:lnTo>
                                <a:lnTo>
                                  <a:pt x="47256" y="149860"/>
                                </a:lnTo>
                                <a:lnTo>
                                  <a:pt x="48209" y="152400"/>
                                </a:lnTo>
                                <a:lnTo>
                                  <a:pt x="47510" y="153670"/>
                                </a:lnTo>
                                <a:lnTo>
                                  <a:pt x="45440" y="154940"/>
                                </a:lnTo>
                                <a:lnTo>
                                  <a:pt x="41833" y="156210"/>
                                </a:lnTo>
                                <a:lnTo>
                                  <a:pt x="38798" y="158750"/>
                                </a:lnTo>
                                <a:lnTo>
                                  <a:pt x="33172" y="163830"/>
                                </a:lnTo>
                                <a:lnTo>
                                  <a:pt x="31026" y="167640"/>
                                </a:lnTo>
                                <a:lnTo>
                                  <a:pt x="28816" y="176530"/>
                                </a:lnTo>
                                <a:lnTo>
                                  <a:pt x="28917" y="180340"/>
                                </a:lnTo>
                                <a:lnTo>
                                  <a:pt x="59131" y="204470"/>
                                </a:lnTo>
                                <a:lnTo>
                                  <a:pt x="65595" y="203200"/>
                                </a:lnTo>
                                <a:lnTo>
                                  <a:pt x="69354" y="199390"/>
                                </a:lnTo>
                                <a:lnTo>
                                  <a:pt x="74383" y="194310"/>
                                </a:lnTo>
                                <a:lnTo>
                                  <a:pt x="76390" y="190500"/>
                                </a:lnTo>
                                <a:lnTo>
                                  <a:pt x="78130" y="182880"/>
                                </a:lnTo>
                                <a:close/>
                              </a:path>
                              <a:path w="1387475" h="318770">
                                <a:moveTo>
                                  <a:pt x="131102" y="135890"/>
                                </a:moveTo>
                                <a:lnTo>
                                  <a:pt x="130162" y="134620"/>
                                </a:lnTo>
                                <a:lnTo>
                                  <a:pt x="127647" y="137160"/>
                                </a:lnTo>
                                <a:lnTo>
                                  <a:pt x="126314" y="138430"/>
                                </a:lnTo>
                                <a:lnTo>
                                  <a:pt x="123990" y="138430"/>
                                </a:lnTo>
                                <a:lnTo>
                                  <a:pt x="122453" y="137160"/>
                                </a:lnTo>
                                <a:lnTo>
                                  <a:pt x="102412" y="116840"/>
                                </a:lnTo>
                                <a:lnTo>
                                  <a:pt x="96151" y="110490"/>
                                </a:lnTo>
                                <a:lnTo>
                                  <a:pt x="95110" y="109220"/>
                                </a:lnTo>
                                <a:lnTo>
                                  <a:pt x="94678" y="106680"/>
                                </a:lnTo>
                                <a:lnTo>
                                  <a:pt x="95275" y="105410"/>
                                </a:lnTo>
                                <a:lnTo>
                                  <a:pt x="97917" y="102870"/>
                                </a:lnTo>
                                <a:lnTo>
                                  <a:pt x="96989" y="101600"/>
                                </a:lnTo>
                                <a:lnTo>
                                  <a:pt x="87325" y="111760"/>
                                </a:lnTo>
                                <a:lnTo>
                                  <a:pt x="101841" y="149860"/>
                                </a:lnTo>
                                <a:lnTo>
                                  <a:pt x="84074" y="143510"/>
                                </a:lnTo>
                                <a:lnTo>
                                  <a:pt x="62776" y="135890"/>
                                </a:lnTo>
                                <a:lnTo>
                                  <a:pt x="53111" y="146050"/>
                                </a:lnTo>
                                <a:lnTo>
                                  <a:pt x="54051" y="146050"/>
                                </a:lnTo>
                                <a:lnTo>
                                  <a:pt x="55435" y="144780"/>
                                </a:lnTo>
                                <a:lnTo>
                                  <a:pt x="56616" y="144780"/>
                                </a:lnTo>
                                <a:lnTo>
                                  <a:pt x="57569" y="143510"/>
                                </a:lnTo>
                                <a:lnTo>
                                  <a:pt x="61087" y="143510"/>
                                </a:lnTo>
                                <a:lnTo>
                                  <a:pt x="62344" y="144780"/>
                                </a:lnTo>
                                <a:lnTo>
                                  <a:pt x="88061" y="170180"/>
                                </a:lnTo>
                                <a:lnTo>
                                  <a:pt x="89090" y="172720"/>
                                </a:lnTo>
                                <a:lnTo>
                                  <a:pt x="89535" y="173990"/>
                                </a:lnTo>
                                <a:lnTo>
                                  <a:pt x="88938" y="176530"/>
                                </a:lnTo>
                                <a:lnTo>
                                  <a:pt x="86296" y="179070"/>
                                </a:lnTo>
                                <a:lnTo>
                                  <a:pt x="87223" y="179070"/>
                                </a:lnTo>
                                <a:lnTo>
                                  <a:pt x="96456" y="170180"/>
                                </a:lnTo>
                                <a:lnTo>
                                  <a:pt x="99098" y="167640"/>
                                </a:lnTo>
                                <a:lnTo>
                                  <a:pt x="98171" y="166370"/>
                                </a:lnTo>
                                <a:lnTo>
                                  <a:pt x="95618" y="168910"/>
                                </a:lnTo>
                                <a:lnTo>
                                  <a:pt x="94284" y="170180"/>
                                </a:lnTo>
                                <a:lnTo>
                                  <a:pt x="91986" y="170180"/>
                                </a:lnTo>
                                <a:lnTo>
                                  <a:pt x="90449" y="168910"/>
                                </a:lnTo>
                                <a:lnTo>
                                  <a:pt x="65570" y="143510"/>
                                </a:lnTo>
                                <a:lnTo>
                                  <a:pt x="107454" y="158750"/>
                                </a:lnTo>
                                <a:lnTo>
                                  <a:pt x="108280" y="158750"/>
                                </a:lnTo>
                                <a:lnTo>
                                  <a:pt x="104978" y="149860"/>
                                </a:lnTo>
                                <a:lnTo>
                                  <a:pt x="92735" y="116840"/>
                                </a:lnTo>
                                <a:lnTo>
                                  <a:pt x="117436" y="140970"/>
                                </a:lnTo>
                                <a:lnTo>
                                  <a:pt x="118478" y="142240"/>
                                </a:lnTo>
                                <a:lnTo>
                                  <a:pt x="118935" y="144780"/>
                                </a:lnTo>
                                <a:lnTo>
                                  <a:pt x="118338" y="146050"/>
                                </a:lnTo>
                                <a:lnTo>
                                  <a:pt x="115671" y="149860"/>
                                </a:lnTo>
                                <a:lnTo>
                                  <a:pt x="116611" y="149860"/>
                                </a:lnTo>
                                <a:lnTo>
                                  <a:pt x="128460" y="138430"/>
                                </a:lnTo>
                                <a:lnTo>
                                  <a:pt x="131102" y="135890"/>
                                </a:lnTo>
                                <a:close/>
                              </a:path>
                              <a:path w="1387475" h="318770">
                                <a:moveTo>
                                  <a:pt x="171170" y="90170"/>
                                </a:moveTo>
                                <a:lnTo>
                                  <a:pt x="171018" y="87630"/>
                                </a:lnTo>
                                <a:lnTo>
                                  <a:pt x="170954" y="86360"/>
                                </a:lnTo>
                                <a:lnTo>
                                  <a:pt x="169621" y="81280"/>
                                </a:lnTo>
                                <a:lnTo>
                                  <a:pt x="168338" y="81280"/>
                                </a:lnTo>
                                <a:lnTo>
                                  <a:pt x="169125" y="86360"/>
                                </a:lnTo>
                                <a:lnTo>
                                  <a:pt x="169151" y="90170"/>
                                </a:lnTo>
                                <a:lnTo>
                                  <a:pt x="152158" y="105410"/>
                                </a:lnTo>
                                <a:lnTo>
                                  <a:pt x="148932" y="105410"/>
                                </a:lnTo>
                                <a:lnTo>
                                  <a:pt x="126492" y="80010"/>
                                </a:lnTo>
                                <a:lnTo>
                                  <a:pt x="127850" y="73660"/>
                                </a:lnTo>
                                <a:lnTo>
                                  <a:pt x="129324" y="71120"/>
                                </a:lnTo>
                                <a:lnTo>
                                  <a:pt x="134289" y="66040"/>
                                </a:lnTo>
                                <a:lnTo>
                                  <a:pt x="137363" y="64770"/>
                                </a:lnTo>
                                <a:lnTo>
                                  <a:pt x="144272" y="63500"/>
                                </a:lnTo>
                                <a:lnTo>
                                  <a:pt x="148259" y="64770"/>
                                </a:lnTo>
                                <a:lnTo>
                                  <a:pt x="152768" y="67310"/>
                                </a:lnTo>
                                <a:lnTo>
                                  <a:pt x="153555" y="67310"/>
                                </a:lnTo>
                                <a:lnTo>
                                  <a:pt x="149428" y="63500"/>
                                </a:lnTo>
                                <a:lnTo>
                                  <a:pt x="141173" y="55880"/>
                                </a:lnTo>
                                <a:lnTo>
                                  <a:pt x="140296" y="57150"/>
                                </a:lnTo>
                                <a:lnTo>
                                  <a:pt x="141249" y="59690"/>
                                </a:lnTo>
                                <a:lnTo>
                                  <a:pt x="140550" y="60960"/>
                                </a:lnTo>
                                <a:lnTo>
                                  <a:pt x="138480" y="62230"/>
                                </a:lnTo>
                                <a:lnTo>
                                  <a:pt x="134874" y="63500"/>
                                </a:lnTo>
                                <a:lnTo>
                                  <a:pt x="131838" y="64770"/>
                                </a:lnTo>
                                <a:lnTo>
                                  <a:pt x="126212" y="71120"/>
                                </a:lnTo>
                                <a:lnTo>
                                  <a:pt x="124066" y="74930"/>
                                </a:lnTo>
                                <a:lnTo>
                                  <a:pt x="121856" y="82550"/>
                                </a:lnTo>
                                <a:lnTo>
                                  <a:pt x="121970" y="87630"/>
                                </a:lnTo>
                                <a:lnTo>
                                  <a:pt x="152171" y="111760"/>
                                </a:lnTo>
                                <a:lnTo>
                                  <a:pt x="158635" y="109220"/>
                                </a:lnTo>
                                <a:lnTo>
                                  <a:pt x="162394" y="105410"/>
                                </a:lnTo>
                                <a:lnTo>
                                  <a:pt x="167424" y="100330"/>
                                </a:lnTo>
                                <a:lnTo>
                                  <a:pt x="169430" y="97790"/>
                                </a:lnTo>
                                <a:lnTo>
                                  <a:pt x="171170" y="90170"/>
                                </a:lnTo>
                                <a:close/>
                              </a:path>
                              <a:path w="1387475" h="318770">
                                <a:moveTo>
                                  <a:pt x="215557" y="50800"/>
                                </a:moveTo>
                                <a:lnTo>
                                  <a:pt x="214630" y="50800"/>
                                </a:lnTo>
                                <a:lnTo>
                                  <a:pt x="213423" y="52070"/>
                                </a:lnTo>
                                <a:lnTo>
                                  <a:pt x="210502" y="53340"/>
                                </a:lnTo>
                                <a:lnTo>
                                  <a:pt x="207619" y="53340"/>
                                </a:lnTo>
                                <a:lnTo>
                                  <a:pt x="206375" y="52070"/>
                                </a:lnTo>
                                <a:lnTo>
                                  <a:pt x="198742" y="44450"/>
                                </a:lnTo>
                                <a:lnTo>
                                  <a:pt x="179463" y="21590"/>
                                </a:lnTo>
                                <a:lnTo>
                                  <a:pt x="181178" y="19050"/>
                                </a:lnTo>
                                <a:lnTo>
                                  <a:pt x="182384" y="17780"/>
                                </a:lnTo>
                                <a:lnTo>
                                  <a:pt x="181444" y="17780"/>
                                </a:lnTo>
                                <a:lnTo>
                                  <a:pt x="166852" y="31750"/>
                                </a:lnTo>
                                <a:lnTo>
                                  <a:pt x="167792" y="33020"/>
                                </a:lnTo>
                                <a:lnTo>
                                  <a:pt x="168998" y="31750"/>
                                </a:lnTo>
                                <a:lnTo>
                                  <a:pt x="171894" y="29210"/>
                                </a:lnTo>
                                <a:lnTo>
                                  <a:pt x="174028" y="29210"/>
                                </a:lnTo>
                                <a:lnTo>
                                  <a:pt x="174802" y="30480"/>
                                </a:lnTo>
                                <a:lnTo>
                                  <a:pt x="176060" y="31750"/>
                                </a:lnTo>
                                <a:lnTo>
                                  <a:pt x="187566" y="43180"/>
                                </a:lnTo>
                                <a:lnTo>
                                  <a:pt x="171716" y="58420"/>
                                </a:lnTo>
                                <a:lnTo>
                                  <a:pt x="164388" y="50800"/>
                                </a:lnTo>
                                <a:lnTo>
                                  <a:pt x="161950" y="48260"/>
                                </a:lnTo>
                                <a:lnTo>
                                  <a:pt x="160274" y="46990"/>
                                </a:lnTo>
                                <a:lnTo>
                                  <a:pt x="159270" y="45720"/>
                                </a:lnTo>
                                <a:lnTo>
                                  <a:pt x="158927" y="45720"/>
                                </a:lnTo>
                                <a:lnTo>
                                  <a:pt x="158851" y="44450"/>
                                </a:lnTo>
                                <a:lnTo>
                                  <a:pt x="158788" y="43180"/>
                                </a:lnTo>
                                <a:lnTo>
                                  <a:pt x="160489" y="39370"/>
                                </a:lnTo>
                                <a:lnTo>
                                  <a:pt x="161721" y="38100"/>
                                </a:lnTo>
                                <a:lnTo>
                                  <a:pt x="160794" y="38100"/>
                                </a:lnTo>
                                <a:lnTo>
                                  <a:pt x="146177" y="52070"/>
                                </a:lnTo>
                                <a:lnTo>
                                  <a:pt x="147116" y="53340"/>
                                </a:lnTo>
                                <a:lnTo>
                                  <a:pt x="148323" y="52070"/>
                                </a:lnTo>
                                <a:lnTo>
                                  <a:pt x="151231" y="50800"/>
                                </a:lnTo>
                                <a:lnTo>
                                  <a:pt x="154127" y="50800"/>
                                </a:lnTo>
                                <a:lnTo>
                                  <a:pt x="155384" y="52070"/>
                                </a:lnTo>
                                <a:lnTo>
                                  <a:pt x="181178" y="77470"/>
                                </a:lnTo>
                                <a:lnTo>
                                  <a:pt x="182270" y="78740"/>
                                </a:lnTo>
                                <a:lnTo>
                                  <a:pt x="182410" y="80010"/>
                                </a:lnTo>
                                <a:lnTo>
                                  <a:pt x="182587" y="81280"/>
                                </a:lnTo>
                                <a:lnTo>
                                  <a:pt x="181978" y="82550"/>
                                </a:lnTo>
                                <a:lnTo>
                                  <a:pt x="179362" y="85090"/>
                                </a:lnTo>
                                <a:lnTo>
                                  <a:pt x="180289" y="86360"/>
                                </a:lnTo>
                                <a:lnTo>
                                  <a:pt x="193573" y="73660"/>
                                </a:lnTo>
                                <a:lnTo>
                                  <a:pt x="194906" y="72390"/>
                                </a:lnTo>
                                <a:lnTo>
                                  <a:pt x="193979" y="71120"/>
                                </a:lnTo>
                                <a:lnTo>
                                  <a:pt x="192747" y="72390"/>
                                </a:lnTo>
                                <a:lnTo>
                                  <a:pt x="189852" y="73660"/>
                                </a:lnTo>
                                <a:lnTo>
                                  <a:pt x="186944" y="73660"/>
                                </a:lnTo>
                                <a:lnTo>
                                  <a:pt x="185686" y="72390"/>
                                </a:lnTo>
                                <a:lnTo>
                                  <a:pt x="173570" y="60960"/>
                                </a:lnTo>
                                <a:lnTo>
                                  <a:pt x="176009" y="58420"/>
                                </a:lnTo>
                                <a:lnTo>
                                  <a:pt x="189420" y="44450"/>
                                </a:lnTo>
                                <a:lnTo>
                                  <a:pt x="201853" y="57150"/>
                                </a:lnTo>
                                <a:lnTo>
                                  <a:pt x="202946" y="58420"/>
                                </a:lnTo>
                                <a:lnTo>
                                  <a:pt x="203238" y="60960"/>
                                </a:lnTo>
                                <a:lnTo>
                                  <a:pt x="202641" y="62230"/>
                                </a:lnTo>
                                <a:lnTo>
                                  <a:pt x="200037" y="64770"/>
                                </a:lnTo>
                                <a:lnTo>
                                  <a:pt x="200964" y="66040"/>
                                </a:lnTo>
                                <a:lnTo>
                                  <a:pt x="213118" y="53340"/>
                                </a:lnTo>
                                <a:lnTo>
                                  <a:pt x="215557" y="50800"/>
                                </a:lnTo>
                                <a:close/>
                              </a:path>
                              <a:path w="1387475" h="318770">
                                <a:moveTo>
                                  <a:pt x="232498" y="34290"/>
                                </a:moveTo>
                                <a:lnTo>
                                  <a:pt x="231571" y="33020"/>
                                </a:lnTo>
                                <a:lnTo>
                                  <a:pt x="230339" y="34290"/>
                                </a:lnTo>
                                <a:lnTo>
                                  <a:pt x="227444" y="36830"/>
                                </a:lnTo>
                                <a:lnTo>
                                  <a:pt x="225310" y="36830"/>
                                </a:lnTo>
                                <a:lnTo>
                                  <a:pt x="224536" y="35560"/>
                                </a:lnTo>
                                <a:lnTo>
                                  <a:pt x="223291" y="34290"/>
                                </a:lnTo>
                                <a:lnTo>
                                  <a:pt x="201345" y="12700"/>
                                </a:lnTo>
                                <a:lnTo>
                                  <a:pt x="197485" y="8890"/>
                                </a:lnTo>
                                <a:lnTo>
                                  <a:pt x="196392" y="7620"/>
                                </a:lnTo>
                                <a:lnTo>
                                  <a:pt x="196100" y="5080"/>
                                </a:lnTo>
                                <a:lnTo>
                                  <a:pt x="196697" y="3810"/>
                                </a:lnTo>
                                <a:lnTo>
                                  <a:pt x="199326" y="1270"/>
                                </a:lnTo>
                                <a:lnTo>
                                  <a:pt x="198399" y="0"/>
                                </a:lnTo>
                                <a:lnTo>
                                  <a:pt x="183781" y="15240"/>
                                </a:lnTo>
                                <a:lnTo>
                                  <a:pt x="184708" y="15240"/>
                                </a:lnTo>
                                <a:lnTo>
                                  <a:pt x="185915" y="13970"/>
                                </a:lnTo>
                                <a:lnTo>
                                  <a:pt x="188836" y="12700"/>
                                </a:lnTo>
                                <a:lnTo>
                                  <a:pt x="191719" y="12700"/>
                                </a:lnTo>
                                <a:lnTo>
                                  <a:pt x="218782" y="40640"/>
                                </a:lnTo>
                                <a:lnTo>
                                  <a:pt x="219862" y="41910"/>
                                </a:lnTo>
                                <a:lnTo>
                                  <a:pt x="220192" y="44450"/>
                                </a:lnTo>
                                <a:lnTo>
                                  <a:pt x="219570" y="45720"/>
                                </a:lnTo>
                                <a:lnTo>
                                  <a:pt x="216954" y="48260"/>
                                </a:lnTo>
                                <a:lnTo>
                                  <a:pt x="217893" y="49530"/>
                                </a:lnTo>
                                <a:lnTo>
                                  <a:pt x="230060" y="36830"/>
                                </a:lnTo>
                                <a:lnTo>
                                  <a:pt x="232498" y="34290"/>
                                </a:lnTo>
                                <a:close/>
                              </a:path>
                              <a:path w="1387475" h="318770">
                                <a:moveTo>
                                  <a:pt x="245999" y="212572"/>
                                </a:moveTo>
                                <a:lnTo>
                                  <a:pt x="245071" y="211645"/>
                                </a:lnTo>
                                <a:lnTo>
                                  <a:pt x="243840" y="212877"/>
                                </a:lnTo>
                                <a:lnTo>
                                  <a:pt x="240944" y="214566"/>
                                </a:lnTo>
                                <a:lnTo>
                                  <a:pt x="238861" y="214566"/>
                                </a:lnTo>
                                <a:lnTo>
                                  <a:pt x="238036" y="214198"/>
                                </a:lnTo>
                                <a:lnTo>
                                  <a:pt x="236791" y="213169"/>
                                </a:lnTo>
                                <a:lnTo>
                                  <a:pt x="214769" y="191147"/>
                                </a:lnTo>
                                <a:lnTo>
                                  <a:pt x="210985" y="187363"/>
                                </a:lnTo>
                                <a:lnTo>
                                  <a:pt x="209892" y="185864"/>
                                </a:lnTo>
                                <a:lnTo>
                                  <a:pt x="209702" y="184340"/>
                                </a:lnTo>
                                <a:lnTo>
                                  <a:pt x="209600" y="183451"/>
                                </a:lnTo>
                                <a:lnTo>
                                  <a:pt x="210197" y="182016"/>
                                </a:lnTo>
                                <a:lnTo>
                                  <a:pt x="212826" y="179400"/>
                                </a:lnTo>
                                <a:lnTo>
                                  <a:pt x="211886" y="178460"/>
                                </a:lnTo>
                                <a:lnTo>
                                  <a:pt x="197281" y="193078"/>
                                </a:lnTo>
                                <a:lnTo>
                                  <a:pt x="198208" y="194005"/>
                                </a:lnTo>
                                <a:lnTo>
                                  <a:pt x="199415" y="192798"/>
                                </a:lnTo>
                                <a:lnTo>
                                  <a:pt x="202247" y="191147"/>
                                </a:lnTo>
                                <a:lnTo>
                                  <a:pt x="204444" y="191147"/>
                                </a:lnTo>
                                <a:lnTo>
                                  <a:pt x="205219" y="191477"/>
                                </a:lnTo>
                                <a:lnTo>
                                  <a:pt x="232283" y="218325"/>
                                </a:lnTo>
                                <a:lnTo>
                                  <a:pt x="233680" y="222211"/>
                                </a:lnTo>
                                <a:lnTo>
                                  <a:pt x="233070" y="223647"/>
                                </a:lnTo>
                                <a:lnTo>
                                  <a:pt x="230454" y="226263"/>
                                </a:lnTo>
                                <a:lnTo>
                                  <a:pt x="231394" y="227190"/>
                                </a:lnTo>
                                <a:lnTo>
                                  <a:pt x="244005" y="214566"/>
                                </a:lnTo>
                                <a:lnTo>
                                  <a:pt x="245999" y="212572"/>
                                </a:lnTo>
                                <a:close/>
                              </a:path>
                              <a:path w="1387475" h="318770">
                                <a:moveTo>
                                  <a:pt x="274599" y="183972"/>
                                </a:moveTo>
                                <a:lnTo>
                                  <a:pt x="268998" y="172478"/>
                                </a:lnTo>
                                <a:lnTo>
                                  <a:pt x="267855" y="173596"/>
                                </a:lnTo>
                                <a:lnTo>
                                  <a:pt x="268008" y="173596"/>
                                </a:lnTo>
                                <a:lnTo>
                                  <a:pt x="268998" y="176669"/>
                                </a:lnTo>
                                <a:lnTo>
                                  <a:pt x="269214" y="177850"/>
                                </a:lnTo>
                                <a:lnTo>
                                  <a:pt x="269176" y="184340"/>
                                </a:lnTo>
                                <a:lnTo>
                                  <a:pt x="267957" y="186626"/>
                                </a:lnTo>
                                <a:lnTo>
                                  <a:pt x="266700" y="188163"/>
                                </a:lnTo>
                                <a:lnTo>
                                  <a:pt x="258978" y="195872"/>
                                </a:lnTo>
                                <a:lnTo>
                                  <a:pt x="256781" y="197497"/>
                                </a:lnTo>
                                <a:lnTo>
                                  <a:pt x="255473" y="197497"/>
                                </a:lnTo>
                                <a:lnTo>
                                  <a:pt x="254838" y="197231"/>
                                </a:lnTo>
                                <a:lnTo>
                                  <a:pt x="253847" y="196380"/>
                                </a:lnTo>
                                <a:lnTo>
                                  <a:pt x="241096" y="183616"/>
                                </a:lnTo>
                                <a:lnTo>
                                  <a:pt x="242925" y="181787"/>
                                </a:lnTo>
                                <a:lnTo>
                                  <a:pt x="250024" y="174701"/>
                                </a:lnTo>
                                <a:lnTo>
                                  <a:pt x="251079" y="173926"/>
                                </a:lnTo>
                                <a:lnTo>
                                  <a:pt x="250913" y="173926"/>
                                </a:lnTo>
                                <a:lnTo>
                                  <a:pt x="251853" y="173596"/>
                                </a:lnTo>
                                <a:lnTo>
                                  <a:pt x="255841" y="173596"/>
                                </a:lnTo>
                                <a:lnTo>
                                  <a:pt x="257175" y="174459"/>
                                </a:lnTo>
                                <a:lnTo>
                                  <a:pt x="259029" y="175844"/>
                                </a:lnTo>
                                <a:lnTo>
                                  <a:pt x="259829" y="175044"/>
                                </a:lnTo>
                                <a:lnTo>
                                  <a:pt x="260096" y="175044"/>
                                </a:lnTo>
                                <a:lnTo>
                                  <a:pt x="258648" y="173596"/>
                                </a:lnTo>
                                <a:lnTo>
                                  <a:pt x="248094" y="163042"/>
                                </a:lnTo>
                                <a:lnTo>
                                  <a:pt x="247154" y="163982"/>
                                </a:lnTo>
                                <a:lnTo>
                                  <a:pt x="249008" y="166027"/>
                                </a:lnTo>
                                <a:lnTo>
                                  <a:pt x="249872" y="167868"/>
                                </a:lnTo>
                                <a:lnTo>
                                  <a:pt x="249758" y="169557"/>
                                </a:lnTo>
                                <a:lnTo>
                                  <a:pt x="249707" y="170751"/>
                                </a:lnTo>
                                <a:lnTo>
                                  <a:pt x="248704" y="172339"/>
                                </a:lnTo>
                                <a:lnTo>
                                  <a:pt x="239255" y="181787"/>
                                </a:lnTo>
                                <a:lnTo>
                                  <a:pt x="231394" y="173926"/>
                                </a:lnTo>
                                <a:lnTo>
                                  <a:pt x="225780" y="168300"/>
                                </a:lnTo>
                                <a:lnTo>
                                  <a:pt x="241388" y="155168"/>
                                </a:lnTo>
                                <a:lnTo>
                                  <a:pt x="244157" y="155778"/>
                                </a:lnTo>
                                <a:lnTo>
                                  <a:pt x="243827" y="155778"/>
                                </a:lnTo>
                                <a:lnTo>
                                  <a:pt x="245211" y="156502"/>
                                </a:lnTo>
                                <a:lnTo>
                                  <a:pt x="247357" y="157937"/>
                                </a:lnTo>
                                <a:lnTo>
                                  <a:pt x="248335" y="156959"/>
                                </a:lnTo>
                                <a:lnTo>
                                  <a:pt x="246354" y="155168"/>
                                </a:lnTo>
                                <a:lnTo>
                                  <a:pt x="240487" y="149860"/>
                                </a:lnTo>
                                <a:lnTo>
                                  <a:pt x="214210" y="176149"/>
                                </a:lnTo>
                                <a:lnTo>
                                  <a:pt x="215138" y="177076"/>
                                </a:lnTo>
                                <a:lnTo>
                                  <a:pt x="217754" y="174459"/>
                                </a:lnTo>
                                <a:lnTo>
                                  <a:pt x="218833" y="173926"/>
                                </a:lnTo>
                                <a:lnTo>
                                  <a:pt x="221310" y="173926"/>
                                </a:lnTo>
                                <a:lnTo>
                                  <a:pt x="222859" y="175044"/>
                                </a:lnTo>
                                <a:lnTo>
                                  <a:pt x="248843" y="201028"/>
                                </a:lnTo>
                                <a:lnTo>
                                  <a:pt x="249847" y="202222"/>
                                </a:lnTo>
                                <a:lnTo>
                                  <a:pt x="250190" y="202958"/>
                                </a:lnTo>
                                <a:lnTo>
                                  <a:pt x="250304" y="205257"/>
                                </a:lnTo>
                                <a:lnTo>
                                  <a:pt x="248589" y="208127"/>
                                </a:lnTo>
                                <a:lnTo>
                                  <a:pt x="247383" y="209334"/>
                                </a:lnTo>
                                <a:lnTo>
                                  <a:pt x="248323" y="210261"/>
                                </a:lnTo>
                                <a:lnTo>
                                  <a:pt x="261073" y="197497"/>
                                </a:lnTo>
                                <a:lnTo>
                                  <a:pt x="274599" y="183972"/>
                                </a:lnTo>
                                <a:close/>
                              </a:path>
                              <a:path w="1387475" h="318770">
                                <a:moveTo>
                                  <a:pt x="306082" y="152501"/>
                                </a:moveTo>
                                <a:lnTo>
                                  <a:pt x="300469" y="141008"/>
                                </a:lnTo>
                                <a:lnTo>
                                  <a:pt x="299364" y="142113"/>
                                </a:lnTo>
                                <a:lnTo>
                                  <a:pt x="299491" y="142113"/>
                                </a:lnTo>
                                <a:lnTo>
                                  <a:pt x="300469" y="145199"/>
                                </a:lnTo>
                                <a:lnTo>
                                  <a:pt x="300875" y="147307"/>
                                </a:lnTo>
                                <a:lnTo>
                                  <a:pt x="300951" y="151498"/>
                                </a:lnTo>
                                <a:lnTo>
                                  <a:pt x="300799" y="152146"/>
                                </a:lnTo>
                                <a:lnTo>
                                  <a:pt x="300723" y="152501"/>
                                </a:lnTo>
                                <a:lnTo>
                                  <a:pt x="288239" y="166027"/>
                                </a:lnTo>
                                <a:lnTo>
                                  <a:pt x="286994" y="166027"/>
                                </a:lnTo>
                                <a:lnTo>
                                  <a:pt x="286308" y="165747"/>
                                </a:lnTo>
                                <a:lnTo>
                                  <a:pt x="285330" y="164896"/>
                                </a:lnTo>
                                <a:lnTo>
                                  <a:pt x="272580" y="152146"/>
                                </a:lnTo>
                                <a:lnTo>
                                  <a:pt x="274408" y="150304"/>
                                </a:lnTo>
                                <a:lnTo>
                                  <a:pt x="281495" y="143217"/>
                                </a:lnTo>
                                <a:lnTo>
                                  <a:pt x="282536" y="142455"/>
                                </a:lnTo>
                                <a:lnTo>
                                  <a:pt x="282333" y="142455"/>
                                </a:lnTo>
                                <a:lnTo>
                                  <a:pt x="283362" y="142113"/>
                                </a:lnTo>
                                <a:lnTo>
                                  <a:pt x="287312" y="142113"/>
                                </a:lnTo>
                                <a:lnTo>
                                  <a:pt x="288658" y="142989"/>
                                </a:lnTo>
                                <a:lnTo>
                                  <a:pt x="290512" y="144373"/>
                                </a:lnTo>
                                <a:lnTo>
                                  <a:pt x="291312" y="143573"/>
                                </a:lnTo>
                                <a:lnTo>
                                  <a:pt x="291566" y="143573"/>
                                </a:lnTo>
                                <a:lnTo>
                                  <a:pt x="290106" y="142113"/>
                                </a:lnTo>
                                <a:lnTo>
                                  <a:pt x="279565" y="131572"/>
                                </a:lnTo>
                                <a:lnTo>
                                  <a:pt x="278638" y="132499"/>
                                </a:lnTo>
                                <a:lnTo>
                                  <a:pt x="280479" y="134543"/>
                                </a:lnTo>
                                <a:lnTo>
                                  <a:pt x="281355" y="136385"/>
                                </a:lnTo>
                                <a:lnTo>
                                  <a:pt x="281241" y="138074"/>
                                </a:lnTo>
                                <a:lnTo>
                                  <a:pt x="281190" y="139268"/>
                                </a:lnTo>
                                <a:lnTo>
                                  <a:pt x="280174" y="140868"/>
                                </a:lnTo>
                                <a:lnTo>
                                  <a:pt x="270738" y="150304"/>
                                </a:lnTo>
                                <a:lnTo>
                                  <a:pt x="262877" y="142455"/>
                                </a:lnTo>
                                <a:lnTo>
                                  <a:pt x="257251" y="136829"/>
                                </a:lnTo>
                                <a:lnTo>
                                  <a:pt x="268300" y="125768"/>
                                </a:lnTo>
                                <a:lnTo>
                                  <a:pt x="269608" y="124714"/>
                                </a:lnTo>
                                <a:lnTo>
                                  <a:pt x="270535" y="124294"/>
                                </a:lnTo>
                                <a:lnTo>
                                  <a:pt x="271729" y="123812"/>
                                </a:lnTo>
                                <a:lnTo>
                                  <a:pt x="273431" y="123812"/>
                                </a:lnTo>
                                <a:lnTo>
                                  <a:pt x="275564" y="124294"/>
                                </a:lnTo>
                                <a:lnTo>
                                  <a:pt x="275285" y="124294"/>
                                </a:lnTo>
                                <a:lnTo>
                                  <a:pt x="276694" y="125018"/>
                                </a:lnTo>
                                <a:lnTo>
                                  <a:pt x="278841" y="126466"/>
                                </a:lnTo>
                                <a:lnTo>
                                  <a:pt x="279819" y="125476"/>
                                </a:lnTo>
                                <a:lnTo>
                                  <a:pt x="277964" y="123812"/>
                                </a:lnTo>
                                <a:lnTo>
                                  <a:pt x="271970" y="118389"/>
                                </a:lnTo>
                                <a:lnTo>
                                  <a:pt x="245681" y="144678"/>
                                </a:lnTo>
                                <a:lnTo>
                                  <a:pt x="246608" y="145605"/>
                                </a:lnTo>
                                <a:lnTo>
                                  <a:pt x="249224" y="142989"/>
                                </a:lnTo>
                                <a:lnTo>
                                  <a:pt x="250291" y="142455"/>
                                </a:lnTo>
                                <a:lnTo>
                                  <a:pt x="252780" y="142455"/>
                                </a:lnTo>
                                <a:lnTo>
                                  <a:pt x="254342" y="143573"/>
                                </a:lnTo>
                                <a:lnTo>
                                  <a:pt x="280327" y="169557"/>
                                </a:lnTo>
                                <a:lnTo>
                                  <a:pt x="281330" y="170751"/>
                                </a:lnTo>
                                <a:lnTo>
                                  <a:pt x="281673" y="171475"/>
                                </a:lnTo>
                                <a:lnTo>
                                  <a:pt x="281686" y="173926"/>
                                </a:lnTo>
                                <a:lnTo>
                                  <a:pt x="280047" y="176669"/>
                                </a:lnTo>
                                <a:lnTo>
                                  <a:pt x="278866" y="177850"/>
                                </a:lnTo>
                                <a:lnTo>
                                  <a:pt x="279793" y="178790"/>
                                </a:lnTo>
                                <a:lnTo>
                                  <a:pt x="292557" y="166027"/>
                                </a:lnTo>
                                <a:lnTo>
                                  <a:pt x="306082" y="152501"/>
                                </a:lnTo>
                                <a:close/>
                              </a:path>
                              <a:path w="1387475" h="318770">
                                <a:moveTo>
                                  <a:pt x="337553" y="121018"/>
                                </a:moveTo>
                                <a:lnTo>
                                  <a:pt x="331952" y="109524"/>
                                </a:lnTo>
                                <a:lnTo>
                                  <a:pt x="330809" y="110642"/>
                                </a:lnTo>
                                <a:lnTo>
                                  <a:pt x="330962" y="110642"/>
                                </a:lnTo>
                                <a:lnTo>
                                  <a:pt x="331952" y="113715"/>
                                </a:lnTo>
                                <a:lnTo>
                                  <a:pt x="332447" y="116344"/>
                                </a:lnTo>
                                <a:lnTo>
                                  <a:pt x="332435" y="120027"/>
                                </a:lnTo>
                                <a:lnTo>
                                  <a:pt x="332282" y="120662"/>
                                </a:lnTo>
                                <a:lnTo>
                                  <a:pt x="332206" y="121018"/>
                                </a:lnTo>
                                <a:lnTo>
                                  <a:pt x="319735" y="134543"/>
                                </a:lnTo>
                                <a:lnTo>
                                  <a:pt x="318427" y="134543"/>
                                </a:lnTo>
                                <a:lnTo>
                                  <a:pt x="317792" y="134277"/>
                                </a:lnTo>
                                <a:lnTo>
                                  <a:pt x="316801" y="133426"/>
                                </a:lnTo>
                                <a:lnTo>
                                  <a:pt x="304050" y="120662"/>
                                </a:lnTo>
                                <a:lnTo>
                                  <a:pt x="305879" y="118833"/>
                                </a:lnTo>
                                <a:lnTo>
                                  <a:pt x="312978" y="111747"/>
                                </a:lnTo>
                                <a:lnTo>
                                  <a:pt x="314032" y="110972"/>
                                </a:lnTo>
                                <a:lnTo>
                                  <a:pt x="313855" y="110972"/>
                                </a:lnTo>
                                <a:lnTo>
                                  <a:pt x="314820" y="110642"/>
                                </a:lnTo>
                                <a:lnTo>
                                  <a:pt x="318795" y="110642"/>
                                </a:lnTo>
                                <a:lnTo>
                                  <a:pt x="320128" y="111506"/>
                                </a:lnTo>
                                <a:lnTo>
                                  <a:pt x="321983" y="112890"/>
                                </a:lnTo>
                                <a:lnTo>
                                  <a:pt x="322783" y="112090"/>
                                </a:lnTo>
                                <a:lnTo>
                                  <a:pt x="323049" y="112090"/>
                                </a:lnTo>
                                <a:lnTo>
                                  <a:pt x="321602" y="110642"/>
                                </a:lnTo>
                                <a:lnTo>
                                  <a:pt x="311048" y="100088"/>
                                </a:lnTo>
                                <a:lnTo>
                                  <a:pt x="310108" y="101028"/>
                                </a:lnTo>
                                <a:lnTo>
                                  <a:pt x="311962" y="103073"/>
                                </a:lnTo>
                                <a:lnTo>
                                  <a:pt x="312826" y="104914"/>
                                </a:lnTo>
                                <a:lnTo>
                                  <a:pt x="312724" y="106553"/>
                                </a:lnTo>
                                <a:lnTo>
                                  <a:pt x="312661" y="107797"/>
                                </a:lnTo>
                                <a:lnTo>
                                  <a:pt x="311658" y="109385"/>
                                </a:lnTo>
                                <a:lnTo>
                                  <a:pt x="302209" y="118833"/>
                                </a:lnTo>
                                <a:lnTo>
                                  <a:pt x="294347" y="110972"/>
                                </a:lnTo>
                                <a:lnTo>
                                  <a:pt x="288734" y="105346"/>
                                </a:lnTo>
                                <a:lnTo>
                                  <a:pt x="299783" y="94297"/>
                                </a:lnTo>
                                <a:lnTo>
                                  <a:pt x="301091" y="93243"/>
                                </a:lnTo>
                                <a:lnTo>
                                  <a:pt x="302018" y="92824"/>
                                </a:lnTo>
                                <a:lnTo>
                                  <a:pt x="303199" y="92329"/>
                                </a:lnTo>
                                <a:lnTo>
                                  <a:pt x="304863" y="92329"/>
                                </a:lnTo>
                                <a:lnTo>
                                  <a:pt x="307111" y="92824"/>
                                </a:lnTo>
                                <a:lnTo>
                                  <a:pt x="306781" y="92824"/>
                                </a:lnTo>
                                <a:lnTo>
                                  <a:pt x="308165" y="93548"/>
                                </a:lnTo>
                                <a:lnTo>
                                  <a:pt x="310311" y="94983"/>
                                </a:lnTo>
                                <a:lnTo>
                                  <a:pt x="311302" y="94005"/>
                                </a:lnTo>
                                <a:lnTo>
                                  <a:pt x="309448" y="92329"/>
                                </a:lnTo>
                                <a:lnTo>
                                  <a:pt x="303453" y="86906"/>
                                </a:lnTo>
                                <a:lnTo>
                                  <a:pt x="277164" y="113195"/>
                                </a:lnTo>
                                <a:lnTo>
                                  <a:pt x="278091" y="114122"/>
                                </a:lnTo>
                                <a:lnTo>
                                  <a:pt x="280708" y="111506"/>
                                </a:lnTo>
                                <a:lnTo>
                                  <a:pt x="281787" y="110972"/>
                                </a:lnTo>
                                <a:lnTo>
                                  <a:pt x="284264" y="110972"/>
                                </a:lnTo>
                                <a:lnTo>
                                  <a:pt x="285813" y="112090"/>
                                </a:lnTo>
                                <a:lnTo>
                                  <a:pt x="311797" y="138074"/>
                                </a:lnTo>
                                <a:lnTo>
                                  <a:pt x="312801" y="139268"/>
                                </a:lnTo>
                                <a:lnTo>
                                  <a:pt x="313143" y="140004"/>
                                </a:lnTo>
                                <a:lnTo>
                                  <a:pt x="313156" y="142455"/>
                                </a:lnTo>
                                <a:lnTo>
                                  <a:pt x="311518" y="145199"/>
                                </a:lnTo>
                                <a:lnTo>
                                  <a:pt x="310337" y="146380"/>
                                </a:lnTo>
                                <a:lnTo>
                                  <a:pt x="311277" y="147307"/>
                                </a:lnTo>
                                <a:lnTo>
                                  <a:pt x="324027" y="134543"/>
                                </a:lnTo>
                                <a:lnTo>
                                  <a:pt x="337553" y="121018"/>
                                </a:lnTo>
                                <a:close/>
                              </a:path>
                              <a:path w="1387475" h="318770">
                                <a:moveTo>
                                  <a:pt x="374916" y="85217"/>
                                </a:moveTo>
                                <a:lnTo>
                                  <a:pt x="371309" y="76593"/>
                                </a:lnTo>
                                <a:lnTo>
                                  <a:pt x="357212" y="42938"/>
                                </a:lnTo>
                                <a:lnTo>
                                  <a:pt x="356781" y="41910"/>
                                </a:lnTo>
                                <a:lnTo>
                                  <a:pt x="356400" y="40271"/>
                                </a:lnTo>
                                <a:lnTo>
                                  <a:pt x="356450" y="36982"/>
                                </a:lnTo>
                                <a:lnTo>
                                  <a:pt x="356971" y="35674"/>
                                </a:lnTo>
                                <a:lnTo>
                                  <a:pt x="357962" y="34251"/>
                                </a:lnTo>
                                <a:lnTo>
                                  <a:pt x="357035" y="33324"/>
                                </a:lnTo>
                                <a:lnTo>
                                  <a:pt x="346519" y="43840"/>
                                </a:lnTo>
                                <a:lnTo>
                                  <a:pt x="347446" y="44767"/>
                                </a:lnTo>
                                <a:lnTo>
                                  <a:pt x="349135" y="43561"/>
                                </a:lnTo>
                                <a:lnTo>
                                  <a:pt x="350431" y="42938"/>
                                </a:lnTo>
                                <a:lnTo>
                                  <a:pt x="351510" y="42938"/>
                                </a:lnTo>
                                <a:lnTo>
                                  <a:pt x="353491" y="43561"/>
                                </a:lnTo>
                                <a:lnTo>
                                  <a:pt x="354241" y="44310"/>
                                </a:lnTo>
                                <a:lnTo>
                                  <a:pt x="355206" y="46062"/>
                                </a:lnTo>
                                <a:lnTo>
                                  <a:pt x="368058" y="76593"/>
                                </a:lnTo>
                                <a:lnTo>
                                  <a:pt x="346798" y="68199"/>
                                </a:lnTo>
                                <a:lnTo>
                                  <a:pt x="336829" y="64262"/>
                                </a:lnTo>
                                <a:lnTo>
                                  <a:pt x="335140" y="63334"/>
                                </a:lnTo>
                                <a:lnTo>
                                  <a:pt x="334302" y="62496"/>
                                </a:lnTo>
                                <a:lnTo>
                                  <a:pt x="333514" y="60312"/>
                                </a:lnTo>
                                <a:lnTo>
                                  <a:pt x="333603" y="59461"/>
                                </a:lnTo>
                                <a:lnTo>
                                  <a:pt x="334238" y="58343"/>
                                </a:lnTo>
                                <a:lnTo>
                                  <a:pt x="334352" y="58166"/>
                                </a:lnTo>
                                <a:lnTo>
                                  <a:pt x="335775" y="56438"/>
                                </a:lnTo>
                                <a:lnTo>
                                  <a:pt x="334848" y="55511"/>
                                </a:lnTo>
                                <a:lnTo>
                                  <a:pt x="320916" y="69443"/>
                                </a:lnTo>
                                <a:lnTo>
                                  <a:pt x="321843" y="70370"/>
                                </a:lnTo>
                                <a:lnTo>
                                  <a:pt x="324891" y="68465"/>
                                </a:lnTo>
                                <a:lnTo>
                                  <a:pt x="327126" y="68199"/>
                                </a:lnTo>
                                <a:lnTo>
                                  <a:pt x="328256" y="68199"/>
                                </a:lnTo>
                                <a:lnTo>
                                  <a:pt x="329641" y="68668"/>
                                </a:lnTo>
                                <a:lnTo>
                                  <a:pt x="373989" y="86144"/>
                                </a:lnTo>
                                <a:lnTo>
                                  <a:pt x="374916" y="85217"/>
                                </a:lnTo>
                                <a:close/>
                              </a:path>
                              <a:path w="1387475" h="318770">
                                <a:moveTo>
                                  <a:pt x="412470" y="239128"/>
                                </a:moveTo>
                                <a:lnTo>
                                  <a:pt x="411530" y="237858"/>
                                </a:lnTo>
                                <a:lnTo>
                                  <a:pt x="408597" y="240398"/>
                                </a:lnTo>
                                <a:lnTo>
                                  <a:pt x="405676" y="240398"/>
                                </a:lnTo>
                                <a:lnTo>
                                  <a:pt x="403326" y="239128"/>
                                </a:lnTo>
                                <a:lnTo>
                                  <a:pt x="385419" y="231813"/>
                                </a:lnTo>
                                <a:lnTo>
                                  <a:pt x="385419" y="239128"/>
                                </a:lnTo>
                                <a:lnTo>
                                  <a:pt x="373697" y="251828"/>
                                </a:lnTo>
                                <a:lnTo>
                                  <a:pt x="365848" y="231508"/>
                                </a:lnTo>
                                <a:lnTo>
                                  <a:pt x="385419" y="239128"/>
                                </a:lnTo>
                                <a:lnTo>
                                  <a:pt x="385419" y="231813"/>
                                </a:lnTo>
                                <a:lnTo>
                                  <a:pt x="384683" y="231508"/>
                                </a:lnTo>
                                <a:lnTo>
                                  <a:pt x="359841" y="221348"/>
                                </a:lnTo>
                                <a:lnTo>
                                  <a:pt x="358965" y="222618"/>
                                </a:lnTo>
                                <a:lnTo>
                                  <a:pt x="375031" y="263258"/>
                                </a:lnTo>
                                <a:lnTo>
                                  <a:pt x="376453" y="265798"/>
                                </a:lnTo>
                                <a:lnTo>
                                  <a:pt x="377151" y="269608"/>
                                </a:lnTo>
                                <a:lnTo>
                                  <a:pt x="377075" y="270878"/>
                                </a:lnTo>
                                <a:lnTo>
                                  <a:pt x="375310" y="274688"/>
                                </a:lnTo>
                                <a:lnTo>
                                  <a:pt x="376237" y="274688"/>
                                </a:lnTo>
                                <a:lnTo>
                                  <a:pt x="385635" y="265798"/>
                                </a:lnTo>
                                <a:lnTo>
                                  <a:pt x="386981" y="264528"/>
                                </a:lnTo>
                                <a:lnTo>
                                  <a:pt x="386054" y="263258"/>
                                </a:lnTo>
                                <a:lnTo>
                                  <a:pt x="384289" y="265798"/>
                                </a:lnTo>
                                <a:lnTo>
                                  <a:pt x="379958" y="265798"/>
                                </a:lnTo>
                                <a:lnTo>
                                  <a:pt x="379310" y="264528"/>
                                </a:lnTo>
                                <a:lnTo>
                                  <a:pt x="378612" y="263258"/>
                                </a:lnTo>
                                <a:lnTo>
                                  <a:pt x="374777" y="254368"/>
                                </a:lnTo>
                                <a:lnTo>
                                  <a:pt x="377177" y="251828"/>
                                </a:lnTo>
                                <a:lnTo>
                                  <a:pt x="387985" y="240398"/>
                                </a:lnTo>
                                <a:lnTo>
                                  <a:pt x="394957" y="242938"/>
                                </a:lnTo>
                                <a:lnTo>
                                  <a:pt x="397217" y="244208"/>
                                </a:lnTo>
                                <a:lnTo>
                                  <a:pt x="398716" y="245478"/>
                                </a:lnTo>
                                <a:lnTo>
                                  <a:pt x="399465" y="245478"/>
                                </a:lnTo>
                                <a:lnTo>
                                  <a:pt x="400151" y="248018"/>
                                </a:lnTo>
                                <a:lnTo>
                                  <a:pt x="400062" y="249288"/>
                                </a:lnTo>
                                <a:lnTo>
                                  <a:pt x="399364" y="250558"/>
                                </a:lnTo>
                                <a:lnTo>
                                  <a:pt x="398081" y="251828"/>
                                </a:lnTo>
                                <a:lnTo>
                                  <a:pt x="399008" y="253098"/>
                                </a:lnTo>
                                <a:lnTo>
                                  <a:pt x="412470" y="239128"/>
                                </a:lnTo>
                                <a:close/>
                              </a:path>
                              <a:path w="1387475" h="318770">
                                <a:moveTo>
                                  <a:pt x="426580" y="31991"/>
                                </a:moveTo>
                                <a:lnTo>
                                  <a:pt x="425704" y="31115"/>
                                </a:lnTo>
                                <a:lnTo>
                                  <a:pt x="424497" y="31991"/>
                                </a:lnTo>
                                <a:lnTo>
                                  <a:pt x="423532" y="32753"/>
                                </a:lnTo>
                                <a:lnTo>
                                  <a:pt x="421614" y="33769"/>
                                </a:lnTo>
                                <a:lnTo>
                                  <a:pt x="417817" y="34607"/>
                                </a:lnTo>
                                <a:lnTo>
                                  <a:pt x="415645" y="34607"/>
                                </a:lnTo>
                                <a:lnTo>
                                  <a:pt x="394258" y="31115"/>
                                </a:lnTo>
                                <a:lnTo>
                                  <a:pt x="396481" y="27609"/>
                                </a:lnTo>
                                <a:lnTo>
                                  <a:pt x="397383" y="24777"/>
                                </a:lnTo>
                                <a:lnTo>
                                  <a:pt x="397306" y="21043"/>
                                </a:lnTo>
                                <a:lnTo>
                                  <a:pt x="397167" y="18580"/>
                                </a:lnTo>
                                <a:lnTo>
                                  <a:pt x="396341" y="16776"/>
                                </a:lnTo>
                                <a:lnTo>
                                  <a:pt x="396024" y="16078"/>
                                </a:lnTo>
                                <a:lnTo>
                                  <a:pt x="391972" y="12026"/>
                                </a:lnTo>
                                <a:lnTo>
                                  <a:pt x="391744" y="11925"/>
                                </a:lnTo>
                                <a:lnTo>
                                  <a:pt x="391744" y="24777"/>
                                </a:lnTo>
                                <a:lnTo>
                                  <a:pt x="391350" y="29705"/>
                                </a:lnTo>
                                <a:lnTo>
                                  <a:pt x="391261" y="30899"/>
                                </a:lnTo>
                                <a:lnTo>
                                  <a:pt x="389509" y="34048"/>
                                </a:lnTo>
                                <a:lnTo>
                                  <a:pt x="386257" y="37299"/>
                                </a:lnTo>
                                <a:lnTo>
                                  <a:pt x="384822" y="38684"/>
                                </a:lnTo>
                                <a:lnTo>
                                  <a:pt x="375843" y="29705"/>
                                </a:lnTo>
                                <a:lnTo>
                                  <a:pt x="370636" y="24498"/>
                                </a:lnTo>
                                <a:lnTo>
                                  <a:pt x="371983" y="22517"/>
                                </a:lnTo>
                                <a:lnTo>
                                  <a:pt x="373138" y="21043"/>
                                </a:lnTo>
                                <a:lnTo>
                                  <a:pt x="376301" y="17881"/>
                                </a:lnTo>
                                <a:lnTo>
                                  <a:pt x="378739" y="16776"/>
                                </a:lnTo>
                                <a:lnTo>
                                  <a:pt x="384073" y="16776"/>
                                </a:lnTo>
                                <a:lnTo>
                                  <a:pt x="386499" y="17881"/>
                                </a:lnTo>
                                <a:lnTo>
                                  <a:pt x="390779" y="22148"/>
                                </a:lnTo>
                                <a:lnTo>
                                  <a:pt x="391629" y="24498"/>
                                </a:lnTo>
                                <a:lnTo>
                                  <a:pt x="391744" y="24777"/>
                                </a:lnTo>
                                <a:lnTo>
                                  <a:pt x="391744" y="11925"/>
                                </a:lnTo>
                                <a:lnTo>
                                  <a:pt x="389775" y="10985"/>
                                </a:lnTo>
                                <a:lnTo>
                                  <a:pt x="390283" y="10985"/>
                                </a:lnTo>
                                <a:lnTo>
                                  <a:pt x="384441" y="10502"/>
                                </a:lnTo>
                                <a:lnTo>
                                  <a:pt x="382016" y="10985"/>
                                </a:lnTo>
                                <a:lnTo>
                                  <a:pt x="377520" y="13360"/>
                                </a:lnTo>
                                <a:lnTo>
                                  <a:pt x="374586" y="15773"/>
                                </a:lnTo>
                                <a:lnTo>
                                  <a:pt x="358533" y="31826"/>
                                </a:lnTo>
                                <a:lnTo>
                                  <a:pt x="359460" y="32753"/>
                                </a:lnTo>
                                <a:lnTo>
                                  <a:pt x="362038" y="30175"/>
                                </a:lnTo>
                                <a:lnTo>
                                  <a:pt x="363093" y="29705"/>
                                </a:lnTo>
                                <a:lnTo>
                                  <a:pt x="365760" y="29705"/>
                                </a:lnTo>
                                <a:lnTo>
                                  <a:pt x="367423" y="30899"/>
                                </a:lnTo>
                                <a:lnTo>
                                  <a:pt x="393458" y="56934"/>
                                </a:lnTo>
                                <a:lnTo>
                                  <a:pt x="394512" y="58343"/>
                                </a:lnTo>
                                <a:lnTo>
                                  <a:pt x="394906" y="60312"/>
                                </a:lnTo>
                                <a:lnTo>
                                  <a:pt x="395008" y="60769"/>
                                </a:lnTo>
                                <a:lnTo>
                                  <a:pt x="394436" y="62280"/>
                                </a:lnTo>
                                <a:lnTo>
                                  <a:pt x="391718" y="64998"/>
                                </a:lnTo>
                                <a:lnTo>
                                  <a:pt x="392645" y="65938"/>
                                </a:lnTo>
                                <a:lnTo>
                                  <a:pt x="405003" y="53581"/>
                                </a:lnTo>
                                <a:lnTo>
                                  <a:pt x="407263" y="51320"/>
                                </a:lnTo>
                                <a:lnTo>
                                  <a:pt x="406336" y="50380"/>
                                </a:lnTo>
                                <a:lnTo>
                                  <a:pt x="403720" y="52997"/>
                                </a:lnTo>
                                <a:lnTo>
                                  <a:pt x="402399" y="53581"/>
                                </a:lnTo>
                                <a:lnTo>
                                  <a:pt x="400253" y="53581"/>
                                </a:lnTo>
                                <a:lnTo>
                                  <a:pt x="398462" y="52336"/>
                                </a:lnTo>
                                <a:lnTo>
                                  <a:pt x="386410" y="40271"/>
                                </a:lnTo>
                                <a:lnTo>
                                  <a:pt x="387223" y="39535"/>
                                </a:lnTo>
                                <a:lnTo>
                                  <a:pt x="388086" y="38684"/>
                                </a:lnTo>
                                <a:lnTo>
                                  <a:pt x="389978" y="36703"/>
                                </a:lnTo>
                                <a:lnTo>
                                  <a:pt x="417474" y="41097"/>
                                </a:lnTo>
                                <a:lnTo>
                                  <a:pt x="421868" y="36703"/>
                                </a:lnTo>
                                <a:lnTo>
                                  <a:pt x="423964" y="34607"/>
                                </a:lnTo>
                                <a:lnTo>
                                  <a:pt x="426580" y="31991"/>
                                </a:lnTo>
                                <a:close/>
                              </a:path>
                              <a:path w="1387475" h="318770">
                                <a:moveTo>
                                  <a:pt x="437095" y="208648"/>
                                </a:moveTo>
                                <a:lnTo>
                                  <a:pt x="436943" y="206108"/>
                                </a:lnTo>
                                <a:lnTo>
                                  <a:pt x="436880" y="204838"/>
                                </a:lnTo>
                                <a:lnTo>
                                  <a:pt x="435546" y="199758"/>
                                </a:lnTo>
                                <a:lnTo>
                                  <a:pt x="434263" y="199758"/>
                                </a:lnTo>
                                <a:lnTo>
                                  <a:pt x="435051" y="204838"/>
                                </a:lnTo>
                                <a:lnTo>
                                  <a:pt x="435076" y="208648"/>
                                </a:lnTo>
                                <a:lnTo>
                                  <a:pt x="418084" y="225158"/>
                                </a:lnTo>
                                <a:lnTo>
                                  <a:pt x="408343" y="221348"/>
                                </a:lnTo>
                                <a:lnTo>
                                  <a:pt x="392417" y="198488"/>
                                </a:lnTo>
                                <a:lnTo>
                                  <a:pt x="393776" y="192138"/>
                                </a:lnTo>
                                <a:lnTo>
                                  <a:pt x="395249" y="189598"/>
                                </a:lnTo>
                                <a:lnTo>
                                  <a:pt x="400215" y="185788"/>
                                </a:lnTo>
                                <a:lnTo>
                                  <a:pt x="403288" y="183248"/>
                                </a:lnTo>
                                <a:lnTo>
                                  <a:pt x="414185" y="183248"/>
                                </a:lnTo>
                                <a:lnTo>
                                  <a:pt x="418693" y="185788"/>
                                </a:lnTo>
                                <a:lnTo>
                                  <a:pt x="419481" y="185788"/>
                                </a:lnTo>
                                <a:lnTo>
                                  <a:pt x="416725" y="183248"/>
                                </a:lnTo>
                                <a:lnTo>
                                  <a:pt x="407098" y="174358"/>
                                </a:lnTo>
                                <a:lnTo>
                                  <a:pt x="406222" y="175628"/>
                                </a:lnTo>
                                <a:lnTo>
                                  <a:pt x="407174" y="178168"/>
                                </a:lnTo>
                                <a:lnTo>
                                  <a:pt x="406476" y="179438"/>
                                </a:lnTo>
                                <a:lnTo>
                                  <a:pt x="404406" y="180708"/>
                                </a:lnTo>
                                <a:lnTo>
                                  <a:pt x="400799" y="181978"/>
                                </a:lnTo>
                                <a:lnTo>
                                  <a:pt x="397764" y="184518"/>
                                </a:lnTo>
                                <a:lnTo>
                                  <a:pt x="392137" y="189598"/>
                                </a:lnTo>
                                <a:lnTo>
                                  <a:pt x="389991" y="193408"/>
                                </a:lnTo>
                                <a:lnTo>
                                  <a:pt x="387781" y="202298"/>
                                </a:lnTo>
                                <a:lnTo>
                                  <a:pt x="387883" y="206108"/>
                                </a:lnTo>
                                <a:lnTo>
                                  <a:pt x="418096" y="230238"/>
                                </a:lnTo>
                                <a:lnTo>
                                  <a:pt x="424561" y="228968"/>
                                </a:lnTo>
                                <a:lnTo>
                                  <a:pt x="428320" y="225158"/>
                                </a:lnTo>
                                <a:lnTo>
                                  <a:pt x="433349" y="220078"/>
                                </a:lnTo>
                                <a:lnTo>
                                  <a:pt x="435356" y="216268"/>
                                </a:lnTo>
                                <a:lnTo>
                                  <a:pt x="437095" y="208648"/>
                                </a:lnTo>
                                <a:close/>
                              </a:path>
                              <a:path w="1387475" h="318770">
                                <a:moveTo>
                                  <a:pt x="490067" y="161658"/>
                                </a:moveTo>
                                <a:lnTo>
                                  <a:pt x="489127" y="160388"/>
                                </a:lnTo>
                                <a:lnTo>
                                  <a:pt x="486613" y="162928"/>
                                </a:lnTo>
                                <a:lnTo>
                                  <a:pt x="485279" y="164198"/>
                                </a:lnTo>
                                <a:lnTo>
                                  <a:pt x="482955" y="164198"/>
                                </a:lnTo>
                                <a:lnTo>
                                  <a:pt x="481418" y="162928"/>
                                </a:lnTo>
                                <a:lnTo>
                                  <a:pt x="461378" y="142608"/>
                                </a:lnTo>
                                <a:lnTo>
                                  <a:pt x="455117" y="136258"/>
                                </a:lnTo>
                                <a:lnTo>
                                  <a:pt x="454075" y="134988"/>
                                </a:lnTo>
                                <a:lnTo>
                                  <a:pt x="453644" y="132448"/>
                                </a:lnTo>
                                <a:lnTo>
                                  <a:pt x="454240" y="131178"/>
                                </a:lnTo>
                                <a:lnTo>
                                  <a:pt x="456882" y="128638"/>
                                </a:lnTo>
                                <a:lnTo>
                                  <a:pt x="455955" y="127368"/>
                                </a:lnTo>
                                <a:lnTo>
                                  <a:pt x="446290" y="137528"/>
                                </a:lnTo>
                                <a:lnTo>
                                  <a:pt x="460806" y="175628"/>
                                </a:lnTo>
                                <a:lnTo>
                                  <a:pt x="443039" y="169278"/>
                                </a:lnTo>
                                <a:lnTo>
                                  <a:pt x="421741" y="161658"/>
                                </a:lnTo>
                                <a:lnTo>
                                  <a:pt x="412076" y="171818"/>
                                </a:lnTo>
                                <a:lnTo>
                                  <a:pt x="413016" y="171818"/>
                                </a:lnTo>
                                <a:lnTo>
                                  <a:pt x="414401" y="170548"/>
                                </a:lnTo>
                                <a:lnTo>
                                  <a:pt x="415582" y="170548"/>
                                </a:lnTo>
                                <a:lnTo>
                                  <a:pt x="416534" y="169278"/>
                                </a:lnTo>
                                <a:lnTo>
                                  <a:pt x="420052" y="169278"/>
                                </a:lnTo>
                                <a:lnTo>
                                  <a:pt x="421309" y="170548"/>
                                </a:lnTo>
                                <a:lnTo>
                                  <a:pt x="447027" y="195948"/>
                                </a:lnTo>
                                <a:lnTo>
                                  <a:pt x="448056" y="198488"/>
                                </a:lnTo>
                                <a:lnTo>
                                  <a:pt x="448500" y="199758"/>
                                </a:lnTo>
                                <a:lnTo>
                                  <a:pt x="447916" y="202298"/>
                                </a:lnTo>
                                <a:lnTo>
                                  <a:pt x="445262" y="204838"/>
                                </a:lnTo>
                                <a:lnTo>
                                  <a:pt x="446189" y="204838"/>
                                </a:lnTo>
                                <a:lnTo>
                                  <a:pt x="455422" y="195948"/>
                                </a:lnTo>
                                <a:lnTo>
                                  <a:pt x="458063" y="193408"/>
                                </a:lnTo>
                                <a:lnTo>
                                  <a:pt x="457136" y="192138"/>
                                </a:lnTo>
                                <a:lnTo>
                                  <a:pt x="454583" y="194678"/>
                                </a:lnTo>
                                <a:lnTo>
                                  <a:pt x="453250" y="195948"/>
                                </a:lnTo>
                                <a:lnTo>
                                  <a:pt x="450951" y="195948"/>
                                </a:lnTo>
                                <a:lnTo>
                                  <a:pt x="449414" y="194678"/>
                                </a:lnTo>
                                <a:lnTo>
                                  <a:pt x="424535" y="169278"/>
                                </a:lnTo>
                                <a:lnTo>
                                  <a:pt x="466420" y="184518"/>
                                </a:lnTo>
                                <a:lnTo>
                                  <a:pt x="467245" y="184518"/>
                                </a:lnTo>
                                <a:lnTo>
                                  <a:pt x="463943" y="175628"/>
                                </a:lnTo>
                                <a:lnTo>
                                  <a:pt x="451700" y="142608"/>
                                </a:lnTo>
                                <a:lnTo>
                                  <a:pt x="476402" y="166738"/>
                                </a:lnTo>
                                <a:lnTo>
                                  <a:pt x="477443" y="168008"/>
                                </a:lnTo>
                                <a:lnTo>
                                  <a:pt x="477901" y="170548"/>
                                </a:lnTo>
                                <a:lnTo>
                                  <a:pt x="477304" y="171818"/>
                                </a:lnTo>
                                <a:lnTo>
                                  <a:pt x="474637" y="175628"/>
                                </a:lnTo>
                                <a:lnTo>
                                  <a:pt x="475576" y="175628"/>
                                </a:lnTo>
                                <a:lnTo>
                                  <a:pt x="487426" y="164198"/>
                                </a:lnTo>
                                <a:lnTo>
                                  <a:pt x="490067" y="161658"/>
                                </a:lnTo>
                                <a:close/>
                              </a:path>
                              <a:path w="1387475" h="318770">
                                <a:moveTo>
                                  <a:pt x="530161" y="115938"/>
                                </a:moveTo>
                                <a:lnTo>
                                  <a:pt x="529869" y="113398"/>
                                </a:lnTo>
                                <a:lnTo>
                                  <a:pt x="527456" y="108318"/>
                                </a:lnTo>
                                <a:lnTo>
                                  <a:pt x="525145" y="105778"/>
                                </a:lnTo>
                                <a:lnTo>
                                  <a:pt x="507187" y="86728"/>
                                </a:lnTo>
                                <a:lnTo>
                                  <a:pt x="505993" y="85458"/>
                                </a:lnTo>
                                <a:lnTo>
                                  <a:pt x="504964" y="84188"/>
                                </a:lnTo>
                                <a:lnTo>
                                  <a:pt x="504799" y="84188"/>
                                </a:lnTo>
                                <a:lnTo>
                                  <a:pt x="504393" y="81648"/>
                                </a:lnTo>
                                <a:lnTo>
                                  <a:pt x="504863" y="80378"/>
                                </a:lnTo>
                                <a:lnTo>
                                  <a:pt x="507492" y="77838"/>
                                </a:lnTo>
                                <a:lnTo>
                                  <a:pt x="506552" y="76568"/>
                                </a:lnTo>
                                <a:lnTo>
                                  <a:pt x="494474" y="89268"/>
                                </a:lnTo>
                                <a:lnTo>
                                  <a:pt x="495414" y="89268"/>
                                </a:lnTo>
                                <a:lnTo>
                                  <a:pt x="497979" y="86728"/>
                                </a:lnTo>
                                <a:lnTo>
                                  <a:pt x="501726" y="86728"/>
                                </a:lnTo>
                                <a:lnTo>
                                  <a:pt x="526884" y="117208"/>
                                </a:lnTo>
                                <a:lnTo>
                                  <a:pt x="525310" y="122288"/>
                                </a:lnTo>
                                <a:lnTo>
                                  <a:pt x="523798" y="124828"/>
                                </a:lnTo>
                                <a:lnTo>
                                  <a:pt x="519823" y="128638"/>
                                </a:lnTo>
                                <a:lnTo>
                                  <a:pt x="518045" y="129908"/>
                                </a:lnTo>
                                <a:lnTo>
                                  <a:pt x="514413" y="131178"/>
                                </a:lnTo>
                                <a:lnTo>
                                  <a:pt x="509511" y="131178"/>
                                </a:lnTo>
                                <a:lnTo>
                                  <a:pt x="507746" y="129908"/>
                                </a:lnTo>
                                <a:lnTo>
                                  <a:pt x="503834" y="127368"/>
                                </a:lnTo>
                                <a:lnTo>
                                  <a:pt x="482574" y="103238"/>
                                </a:lnTo>
                                <a:lnTo>
                                  <a:pt x="483133" y="101968"/>
                                </a:lnTo>
                                <a:lnTo>
                                  <a:pt x="485851" y="99428"/>
                                </a:lnTo>
                                <a:lnTo>
                                  <a:pt x="484924" y="98158"/>
                                </a:lnTo>
                                <a:lnTo>
                                  <a:pt x="470179" y="113398"/>
                                </a:lnTo>
                                <a:lnTo>
                                  <a:pt x="471106" y="114668"/>
                                </a:lnTo>
                                <a:lnTo>
                                  <a:pt x="473684" y="112128"/>
                                </a:lnTo>
                                <a:lnTo>
                                  <a:pt x="474941" y="110858"/>
                                </a:lnTo>
                                <a:lnTo>
                                  <a:pt x="477418" y="110858"/>
                                </a:lnTo>
                                <a:lnTo>
                                  <a:pt x="479082" y="112128"/>
                                </a:lnTo>
                                <a:lnTo>
                                  <a:pt x="498614" y="131178"/>
                                </a:lnTo>
                                <a:lnTo>
                                  <a:pt x="501688" y="133718"/>
                                </a:lnTo>
                                <a:lnTo>
                                  <a:pt x="506691" y="136258"/>
                                </a:lnTo>
                                <a:lnTo>
                                  <a:pt x="509803" y="137528"/>
                                </a:lnTo>
                                <a:lnTo>
                                  <a:pt x="516242" y="136258"/>
                                </a:lnTo>
                                <a:lnTo>
                                  <a:pt x="519709" y="133718"/>
                                </a:lnTo>
                                <a:lnTo>
                                  <a:pt x="522084" y="131178"/>
                                </a:lnTo>
                                <a:lnTo>
                                  <a:pt x="526859" y="126098"/>
                                </a:lnTo>
                                <a:lnTo>
                                  <a:pt x="528878" y="123558"/>
                                </a:lnTo>
                                <a:lnTo>
                                  <a:pt x="530161" y="115938"/>
                                </a:lnTo>
                                <a:close/>
                              </a:path>
                              <a:path w="1387475" h="318770">
                                <a:moveTo>
                                  <a:pt x="557110" y="94348"/>
                                </a:moveTo>
                                <a:lnTo>
                                  <a:pt x="556171" y="93078"/>
                                </a:lnTo>
                                <a:lnTo>
                                  <a:pt x="554939" y="94348"/>
                                </a:lnTo>
                                <a:lnTo>
                                  <a:pt x="552056" y="96888"/>
                                </a:lnTo>
                                <a:lnTo>
                                  <a:pt x="549910" y="96888"/>
                                </a:lnTo>
                                <a:lnTo>
                                  <a:pt x="549148" y="95618"/>
                                </a:lnTo>
                                <a:lnTo>
                                  <a:pt x="547890" y="95618"/>
                                </a:lnTo>
                                <a:lnTo>
                                  <a:pt x="525767" y="72758"/>
                                </a:lnTo>
                                <a:lnTo>
                                  <a:pt x="522084" y="68948"/>
                                </a:lnTo>
                                <a:lnTo>
                                  <a:pt x="521004" y="67678"/>
                                </a:lnTo>
                                <a:lnTo>
                                  <a:pt x="520700" y="65138"/>
                                </a:lnTo>
                                <a:lnTo>
                                  <a:pt x="521309" y="63868"/>
                                </a:lnTo>
                                <a:lnTo>
                                  <a:pt x="523925" y="61328"/>
                                </a:lnTo>
                                <a:lnTo>
                                  <a:pt x="522998" y="60058"/>
                                </a:lnTo>
                                <a:lnTo>
                                  <a:pt x="508381" y="75298"/>
                                </a:lnTo>
                                <a:lnTo>
                                  <a:pt x="510514" y="75298"/>
                                </a:lnTo>
                                <a:lnTo>
                                  <a:pt x="513435" y="72758"/>
                                </a:lnTo>
                                <a:lnTo>
                                  <a:pt x="516318" y="72758"/>
                                </a:lnTo>
                                <a:lnTo>
                                  <a:pt x="517575" y="74028"/>
                                </a:lnTo>
                                <a:lnTo>
                                  <a:pt x="543382" y="100698"/>
                                </a:lnTo>
                                <a:lnTo>
                                  <a:pt x="544474" y="101968"/>
                                </a:lnTo>
                                <a:lnTo>
                                  <a:pt x="544791" y="104508"/>
                                </a:lnTo>
                                <a:lnTo>
                                  <a:pt x="544182" y="105778"/>
                                </a:lnTo>
                                <a:lnTo>
                                  <a:pt x="541566" y="108318"/>
                                </a:lnTo>
                                <a:lnTo>
                                  <a:pt x="542493" y="109588"/>
                                </a:lnTo>
                                <a:lnTo>
                                  <a:pt x="554672" y="96888"/>
                                </a:lnTo>
                                <a:lnTo>
                                  <a:pt x="557110" y="94348"/>
                                </a:lnTo>
                                <a:close/>
                              </a:path>
                              <a:path w="1387475" h="318770">
                                <a:moveTo>
                                  <a:pt x="579348" y="63868"/>
                                </a:moveTo>
                                <a:lnTo>
                                  <a:pt x="578739" y="62598"/>
                                </a:lnTo>
                                <a:lnTo>
                                  <a:pt x="578129" y="61328"/>
                                </a:lnTo>
                                <a:lnTo>
                                  <a:pt x="576808" y="60058"/>
                                </a:lnTo>
                                <a:lnTo>
                                  <a:pt x="574192" y="57518"/>
                                </a:lnTo>
                                <a:lnTo>
                                  <a:pt x="572579" y="56248"/>
                                </a:lnTo>
                                <a:lnTo>
                                  <a:pt x="568833" y="54978"/>
                                </a:lnTo>
                                <a:lnTo>
                                  <a:pt x="562698" y="54978"/>
                                </a:lnTo>
                                <a:lnTo>
                                  <a:pt x="559206" y="56248"/>
                                </a:lnTo>
                                <a:lnTo>
                                  <a:pt x="548309" y="60058"/>
                                </a:lnTo>
                                <a:lnTo>
                                  <a:pt x="540283" y="60058"/>
                                </a:lnTo>
                                <a:lnTo>
                                  <a:pt x="538975" y="58788"/>
                                </a:lnTo>
                                <a:lnTo>
                                  <a:pt x="536575" y="57518"/>
                                </a:lnTo>
                                <a:lnTo>
                                  <a:pt x="535940" y="54978"/>
                                </a:lnTo>
                                <a:lnTo>
                                  <a:pt x="536016" y="52438"/>
                                </a:lnTo>
                                <a:lnTo>
                                  <a:pt x="536092" y="51168"/>
                                </a:lnTo>
                                <a:lnTo>
                                  <a:pt x="536994" y="48628"/>
                                </a:lnTo>
                                <a:lnTo>
                                  <a:pt x="540283" y="46088"/>
                                </a:lnTo>
                                <a:lnTo>
                                  <a:pt x="542175" y="44818"/>
                                </a:lnTo>
                                <a:lnTo>
                                  <a:pt x="546633" y="43548"/>
                                </a:lnTo>
                                <a:lnTo>
                                  <a:pt x="548805" y="43548"/>
                                </a:lnTo>
                                <a:lnTo>
                                  <a:pt x="553059" y="44818"/>
                                </a:lnTo>
                                <a:lnTo>
                                  <a:pt x="555396" y="44818"/>
                                </a:lnTo>
                                <a:lnTo>
                                  <a:pt x="557961" y="47358"/>
                                </a:lnTo>
                                <a:lnTo>
                                  <a:pt x="558888" y="46088"/>
                                </a:lnTo>
                                <a:lnTo>
                                  <a:pt x="556260" y="43548"/>
                                </a:lnTo>
                                <a:lnTo>
                                  <a:pt x="547090" y="34658"/>
                                </a:lnTo>
                                <a:lnTo>
                                  <a:pt x="546163" y="35928"/>
                                </a:lnTo>
                                <a:lnTo>
                                  <a:pt x="547065" y="38468"/>
                                </a:lnTo>
                                <a:lnTo>
                                  <a:pt x="546392" y="39738"/>
                                </a:lnTo>
                                <a:lnTo>
                                  <a:pt x="545134" y="39738"/>
                                </a:lnTo>
                                <a:lnTo>
                                  <a:pt x="543775" y="41008"/>
                                </a:lnTo>
                                <a:lnTo>
                                  <a:pt x="540854" y="42278"/>
                                </a:lnTo>
                                <a:lnTo>
                                  <a:pt x="538492" y="43548"/>
                                </a:lnTo>
                                <a:lnTo>
                                  <a:pt x="533781" y="48628"/>
                                </a:lnTo>
                                <a:lnTo>
                                  <a:pt x="532269" y="51168"/>
                                </a:lnTo>
                                <a:lnTo>
                                  <a:pt x="532168" y="54978"/>
                                </a:lnTo>
                                <a:lnTo>
                                  <a:pt x="532053" y="58788"/>
                                </a:lnTo>
                                <a:lnTo>
                                  <a:pt x="533222" y="61328"/>
                                </a:lnTo>
                                <a:lnTo>
                                  <a:pt x="537083" y="65138"/>
                                </a:lnTo>
                                <a:lnTo>
                                  <a:pt x="538695" y="66408"/>
                                </a:lnTo>
                                <a:lnTo>
                                  <a:pt x="542315" y="67678"/>
                                </a:lnTo>
                                <a:lnTo>
                                  <a:pt x="548728" y="67678"/>
                                </a:lnTo>
                                <a:lnTo>
                                  <a:pt x="552119" y="66408"/>
                                </a:lnTo>
                                <a:lnTo>
                                  <a:pt x="561225" y="63868"/>
                                </a:lnTo>
                                <a:lnTo>
                                  <a:pt x="564070" y="62598"/>
                                </a:lnTo>
                                <a:lnTo>
                                  <a:pt x="568452" y="62598"/>
                                </a:lnTo>
                                <a:lnTo>
                                  <a:pt x="571093" y="63868"/>
                                </a:lnTo>
                                <a:lnTo>
                                  <a:pt x="572173" y="63868"/>
                                </a:lnTo>
                                <a:lnTo>
                                  <a:pt x="574509" y="66408"/>
                                </a:lnTo>
                                <a:lnTo>
                                  <a:pt x="575221" y="68948"/>
                                </a:lnTo>
                                <a:lnTo>
                                  <a:pt x="575106" y="70218"/>
                                </a:lnTo>
                                <a:lnTo>
                                  <a:pt x="574992" y="72758"/>
                                </a:lnTo>
                                <a:lnTo>
                                  <a:pt x="573900" y="75298"/>
                                </a:lnTo>
                                <a:lnTo>
                                  <a:pt x="569988" y="79108"/>
                                </a:lnTo>
                                <a:lnTo>
                                  <a:pt x="567918" y="80378"/>
                                </a:lnTo>
                                <a:lnTo>
                                  <a:pt x="563270" y="81648"/>
                                </a:lnTo>
                                <a:lnTo>
                                  <a:pt x="557225" y="81648"/>
                                </a:lnTo>
                                <a:lnTo>
                                  <a:pt x="554812" y="80378"/>
                                </a:lnTo>
                                <a:lnTo>
                                  <a:pt x="551929" y="77838"/>
                                </a:lnTo>
                                <a:lnTo>
                                  <a:pt x="550989" y="79108"/>
                                </a:lnTo>
                                <a:lnTo>
                                  <a:pt x="562686" y="90538"/>
                                </a:lnTo>
                                <a:lnTo>
                                  <a:pt x="563626" y="89268"/>
                                </a:lnTo>
                                <a:lnTo>
                                  <a:pt x="562610" y="87998"/>
                                </a:lnTo>
                                <a:lnTo>
                                  <a:pt x="563219" y="85458"/>
                                </a:lnTo>
                                <a:lnTo>
                                  <a:pt x="563651" y="85458"/>
                                </a:lnTo>
                                <a:lnTo>
                                  <a:pt x="564959" y="84188"/>
                                </a:lnTo>
                                <a:lnTo>
                                  <a:pt x="569277" y="82918"/>
                                </a:lnTo>
                                <a:lnTo>
                                  <a:pt x="570661" y="81648"/>
                                </a:lnTo>
                                <a:lnTo>
                                  <a:pt x="571271" y="81648"/>
                                </a:lnTo>
                                <a:lnTo>
                                  <a:pt x="574294" y="79108"/>
                                </a:lnTo>
                                <a:lnTo>
                                  <a:pt x="577443" y="75298"/>
                                </a:lnTo>
                                <a:lnTo>
                                  <a:pt x="579081" y="72758"/>
                                </a:lnTo>
                                <a:lnTo>
                                  <a:pt x="579183" y="68948"/>
                                </a:lnTo>
                                <a:lnTo>
                                  <a:pt x="579297" y="65138"/>
                                </a:lnTo>
                                <a:lnTo>
                                  <a:pt x="579348" y="63868"/>
                                </a:lnTo>
                                <a:close/>
                              </a:path>
                              <a:path w="1387475" h="318770">
                                <a:moveTo>
                                  <a:pt x="587667" y="256336"/>
                                </a:moveTo>
                                <a:lnTo>
                                  <a:pt x="586727" y="255066"/>
                                </a:lnTo>
                                <a:lnTo>
                                  <a:pt x="583793" y="257606"/>
                                </a:lnTo>
                                <a:lnTo>
                                  <a:pt x="580872" y="257606"/>
                                </a:lnTo>
                                <a:lnTo>
                                  <a:pt x="578523" y="256336"/>
                                </a:lnTo>
                                <a:lnTo>
                                  <a:pt x="560616" y="249021"/>
                                </a:lnTo>
                                <a:lnTo>
                                  <a:pt x="560616" y="256336"/>
                                </a:lnTo>
                                <a:lnTo>
                                  <a:pt x="548894" y="269036"/>
                                </a:lnTo>
                                <a:lnTo>
                                  <a:pt x="541045" y="248716"/>
                                </a:lnTo>
                                <a:lnTo>
                                  <a:pt x="560616" y="256336"/>
                                </a:lnTo>
                                <a:lnTo>
                                  <a:pt x="560616" y="249021"/>
                                </a:lnTo>
                                <a:lnTo>
                                  <a:pt x="559879" y="248716"/>
                                </a:lnTo>
                                <a:lnTo>
                                  <a:pt x="535038" y="238556"/>
                                </a:lnTo>
                                <a:lnTo>
                                  <a:pt x="534162" y="239826"/>
                                </a:lnTo>
                                <a:lnTo>
                                  <a:pt x="550227" y="280466"/>
                                </a:lnTo>
                                <a:lnTo>
                                  <a:pt x="551649" y="283006"/>
                                </a:lnTo>
                                <a:lnTo>
                                  <a:pt x="552348" y="286816"/>
                                </a:lnTo>
                                <a:lnTo>
                                  <a:pt x="552272" y="288086"/>
                                </a:lnTo>
                                <a:lnTo>
                                  <a:pt x="550506" y="291896"/>
                                </a:lnTo>
                                <a:lnTo>
                                  <a:pt x="551434" y="291896"/>
                                </a:lnTo>
                                <a:lnTo>
                                  <a:pt x="560832" y="283006"/>
                                </a:lnTo>
                                <a:lnTo>
                                  <a:pt x="562178" y="281736"/>
                                </a:lnTo>
                                <a:lnTo>
                                  <a:pt x="561251" y="280466"/>
                                </a:lnTo>
                                <a:lnTo>
                                  <a:pt x="559485" y="283006"/>
                                </a:lnTo>
                                <a:lnTo>
                                  <a:pt x="555155" y="283006"/>
                                </a:lnTo>
                                <a:lnTo>
                                  <a:pt x="554507" y="281736"/>
                                </a:lnTo>
                                <a:lnTo>
                                  <a:pt x="553808" y="280466"/>
                                </a:lnTo>
                                <a:lnTo>
                                  <a:pt x="549973" y="271576"/>
                                </a:lnTo>
                                <a:lnTo>
                                  <a:pt x="552373" y="269036"/>
                                </a:lnTo>
                                <a:lnTo>
                                  <a:pt x="563181" y="257606"/>
                                </a:lnTo>
                                <a:lnTo>
                                  <a:pt x="570153" y="260146"/>
                                </a:lnTo>
                                <a:lnTo>
                                  <a:pt x="572414" y="261416"/>
                                </a:lnTo>
                                <a:lnTo>
                                  <a:pt x="573913" y="262686"/>
                                </a:lnTo>
                                <a:lnTo>
                                  <a:pt x="574662" y="262686"/>
                                </a:lnTo>
                                <a:lnTo>
                                  <a:pt x="575348" y="265226"/>
                                </a:lnTo>
                                <a:lnTo>
                                  <a:pt x="575259" y="266496"/>
                                </a:lnTo>
                                <a:lnTo>
                                  <a:pt x="574560" y="267766"/>
                                </a:lnTo>
                                <a:lnTo>
                                  <a:pt x="573278" y="269036"/>
                                </a:lnTo>
                                <a:lnTo>
                                  <a:pt x="574205" y="270306"/>
                                </a:lnTo>
                                <a:lnTo>
                                  <a:pt x="587667" y="256336"/>
                                </a:lnTo>
                                <a:close/>
                              </a:path>
                              <a:path w="1387475" h="318770">
                                <a:moveTo>
                                  <a:pt x="610006" y="41008"/>
                                </a:moveTo>
                                <a:lnTo>
                                  <a:pt x="609066" y="41008"/>
                                </a:lnTo>
                                <a:lnTo>
                                  <a:pt x="606564" y="43548"/>
                                </a:lnTo>
                                <a:lnTo>
                                  <a:pt x="602919" y="43548"/>
                                </a:lnTo>
                                <a:lnTo>
                                  <a:pt x="601383" y="42278"/>
                                </a:lnTo>
                                <a:lnTo>
                                  <a:pt x="578345" y="19418"/>
                                </a:lnTo>
                                <a:lnTo>
                                  <a:pt x="573227" y="14338"/>
                                </a:lnTo>
                                <a:lnTo>
                                  <a:pt x="579437" y="7988"/>
                                </a:lnTo>
                                <a:lnTo>
                                  <a:pt x="580809" y="6718"/>
                                </a:lnTo>
                                <a:lnTo>
                                  <a:pt x="587273" y="6718"/>
                                </a:lnTo>
                                <a:lnTo>
                                  <a:pt x="588530" y="7988"/>
                                </a:lnTo>
                                <a:lnTo>
                                  <a:pt x="590130" y="9258"/>
                                </a:lnTo>
                                <a:lnTo>
                                  <a:pt x="591083" y="7988"/>
                                </a:lnTo>
                                <a:lnTo>
                                  <a:pt x="589686" y="6718"/>
                                </a:lnTo>
                                <a:lnTo>
                                  <a:pt x="582701" y="368"/>
                                </a:lnTo>
                                <a:lnTo>
                                  <a:pt x="554863" y="28308"/>
                                </a:lnTo>
                                <a:lnTo>
                                  <a:pt x="562457" y="37198"/>
                                </a:lnTo>
                                <a:lnTo>
                                  <a:pt x="563410" y="35928"/>
                                </a:lnTo>
                                <a:lnTo>
                                  <a:pt x="561987" y="34658"/>
                                </a:lnTo>
                                <a:lnTo>
                                  <a:pt x="561136" y="32118"/>
                                </a:lnTo>
                                <a:lnTo>
                                  <a:pt x="560565" y="29578"/>
                                </a:lnTo>
                                <a:lnTo>
                                  <a:pt x="560692" y="28308"/>
                                </a:lnTo>
                                <a:lnTo>
                                  <a:pt x="561682" y="25768"/>
                                </a:lnTo>
                                <a:lnTo>
                                  <a:pt x="562698" y="24498"/>
                                </a:lnTo>
                                <a:lnTo>
                                  <a:pt x="568388" y="19418"/>
                                </a:lnTo>
                                <a:lnTo>
                                  <a:pt x="596366" y="47358"/>
                                </a:lnTo>
                                <a:lnTo>
                                  <a:pt x="597408" y="48628"/>
                                </a:lnTo>
                                <a:lnTo>
                                  <a:pt x="597839" y="51168"/>
                                </a:lnTo>
                                <a:lnTo>
                                  <a:pt x="597255" y="52438"/>
                                </a:lnTo>
                                <a:lnTo>
                                  <a:pt x="594601" y="54978"/>
                                </a:lnTo>
                                <a:lnTo>
                                  <a:pt x="595541" y="56248"/>
                                </a:lnTo>
                                <a:lnTo>
                                  <a:pt x="607593" y="43548"/>
                                </a:lnTo>
                                <a:lnTo>
                                  <a:pt x="610006" y="41008"/>
                                </a:lnTo>
                                <a:close/>
                              </a:path>
                              <a:path w="1387475" h="318770">
                                <a:moveTo>
                                  <a:pt x="612292" y="225856"/>
                                </a:moveTo>
                                <a:lnTo>
                                  <a:pt x="612140" y="223316"/>
                                </a:lnTo>
                                <a:lnTo>
                                  <a:pt x="612076" y="222046"/>
                                </a:lnTo>
                                <a:lnTo>
                                  <a:pt x="610743" y="216966"/>
                                </a:lnTo>
                                <a:lnTo>
                                  <a:pt x="609460" y="216966"/>
                                </a:lnTo>
                                <a:lnTo>
                                  <a:pt x="610247" y="222046"/>
                                </a:lnTo>
                                <a:lnTo>
                                  <a:pt x="610273" y="225856"/>
                                </a:lnTo>
                                <a:lnTo>
                                  <a:pt x="593280" y="242366"/>
                                </a:lnTo>
                                <a:lnTo>
                                  <a:pt x="583539" y="238556"/>
                                </a:lnTo>
                                <a:lnTo>
                                  <a:pt x="567613" y="215696"/>
                                </a:lnTo>
                                <a:lnTo>
                                  <a:pt x="568972" y="209346"/>
                                </a:lnTo>
                                <a:lnTo>
                                  <a:pt x="570445" y="206806"/>
                                </a:lnTo>
                                <a:lnTo>
                                  <a:pt x="575411" y="202996"/>
                                </a:lnTo>
                                <a:lnTo>
                                  <a:pt x="578485" y="200456"/>
                                </a:lnTo>
                                <a:lnTo>
                                  <a:pt x="589381" y="200456"/>
                                </a:lnTo>
                                <a:lnTo>
                                  <a:pt x="593890" y="202996"/>
                                </a:lnTo>
                                <a:lnTo>
                                  <a:pt x="594677" y="202996"/>
                                </a:lnTo>
                                <a:lnTo>
                                  <a:pt x="591921" y="200456"/>
                                </a:lnTo>
                                <a:lnTo>
                                  <a:pt x="582295" y="191566"/>
                                </a:lnTo>
                                <a:lnTo>
                                  <a:pt x="581418" y="192836"/>
                                </a:lnTo>
                                <a:lnTo>
                                  <a:pt x="582371" y="195376"/>
                                </a:lnTo>
                                <a:lnTo>
                                  <a:pt x="581672" y="196646"/>
                                </a:lnTo>
                                <a:lnTo>
                                  <a:pt x="579602" y="197916"/>
                                </a:lnTo>
                                <a:lnTo>
                                  <a:pt x="575995" y="199186"/>
                                </a:lnTo>
                                <a:lnTo>
                                  <a:pt x="572960" y="201726"/>
                                </a:lnTo>
                                <a:lnTo>
                                  <a:pt x="567334" y="206806"/>
                                </a:lnTo>
                                <a:lnTo>
                                  <a:pt x="565188" y="210616"/>
                                </a:lnTo>
                                <a:lnTo>
                                  <a:pt x="562978" y="219506"/>
                                </a:lnTo>
                                <a:lnTo>
                                  <a:pt x="563079" y="223316"/>
                                </a:lnTo>
                                <a:lnTo>
                                  <a:pt x="593293" y="247446"/>
                                </a:lnTo>
                                <a:lnTo>
                                  <a:pt x="599757" y="246176"/>
                                </a:lnTo>
                                <a:lnTo>
                                  <a:pt x="603516" y="242366"/>
                                </a:lnTo>
                                <a:lnTo>
                                  <a:pt x="608545" y="237286"/>
                                </a:lnTo>
                                <a:lnTo>
                                  <a:pt x="610552" y="233476"/>
                                </a:lnTo>
                                <a:lnTo>
                                  <a:pt x="612292" y="225856"/>
                                </a:lnTo>
                                <a:close/>
                              </a:path>
                              <a:path w="1387475" h="318770">
                                <a:moveTo>
                                  <a:pt x="665264" y="178866"/>
                                </a:moveTo>
                                <a:lnTo>
                                  <a:pt x="664324" y="177596"/>
                                </a:lnTo>
                                <a:lnTo>
                                  <a:pt x="661809" y="180136"/>
                                </a:lnTo>
                                <a:lnTo>
                                  <a:pt x="660476" y="181406"/>
                                </a:lnTo>
                                <a:lnTo>
                                  <a:pt x="658152" y="181406"/>
                                </a:lnTo>
                                <a:lnTo>
                                  <a:pt x="656615" y="180136"/>
                                </a:lnTo>
                                <a:lnTo>
                                  <a:pt x="636574" y="159816"/>
                                </a:lnTo>
                                <a:lnTo>
                                  <a:pt x="630313" y="153466"/>
                                </a:lnTo>
                                <a:lnTo>
                                  <a:pt x="629272" y="152196"/>
                                </a:lnTo>
                                <a:lnTo>
                                  <a:pt x="628840" y="149656"/>
                                </a:lnTo>
                                <a:lnTo>
                                  <a:pt x="629437" y="148386"/>
                                </a:lnTo>
                                <a:lnTo>
                                  <a:pt x="632079" y="145846"/>
                                </a:lnTo>
                                <a:lnTo>
                                  <a:pt x="631151" y="144576"/>
                                </a:lnTo>
                                <a:lnTo>
                                  <a:pt x="621487" y="154736"/>
                                </a:lnTo>
                                <a:lnTo>
                                  <a:pt x="636003" y="192836"/>
                                </a:lnTo>
                                <a:lnTo>
                                  <a:pt x="618236" y="186486"/>
                                </a:lnTo>
                                <a:lnTo>
                                  <a:pt x="596938" y="178866"/>
                                </a:lnTo>
                                <a:lnTo>
                                  <a:pt x="587273" y="189026"/>
                                </a:lnTo>
                                <a:lnTo>
                                  <a:pt x="588213" y="189026"/>
                                </a:lnTo>
                                <a:lnTo>
                                  <a:pt x="589597" y="187756"/>
                                </a:lnTo>
                                <a:lnTo>
                                  <a:pt x="590778" y="187756"/>
                                </a:lnTo>
                                <a:lnTo>
                                  <a:pt x="591731" y="186486"/>
                                </a:lnTo>
                                <a:lnTo>
                                  <a:pt x="595249" y="186486"/>
                                </a:lnTo>
                                <a:lnTo>
                                  <a:pt x="596506" y="187756"/>
                                </a:lnTo>
                                <a:lnTo>
                                  <a:pt x="622223" y="213156"/>
                                </a:lnTo>
                                <a:lnTo>
                                  <a:pt x="623252" y="215696"/>
                                </a:lnTo>
                                <a:lnTo>
                                  <a:pt x="623697" y="216966"/>
                                </a:lnTo>
                                <a:lnTo>
                                  <a:pt x="623112" y="219506"/>
                                </a:lnTo>
                                <a:lnTo>
                                  <a:pt x="620458" y="222046"/>
                                </a:lnTo>
                                <a:lnTo>
                                  <a:pt x="621385" y="222046"/>
                                </a:lnTo>
                                <a:lnTo>
                                  <a:pt x="630618" y="213156"/>
                                </a:lnTo>
                                <a:lnTo>
                                  <a:pt x="633260" y="210616"/>
                                </a:lnTo>
                                <a:lnTo>
                                  <a:pt x="632333" y="209346"/>
                                </a:lnTo>
                                <a:lnTo>
                                  <a:pt x="629780" y="211886"/>
                                </a:lnTo>
                                <a:lnTo>
                                  <a:pt x="628446" y="213156"/>
                                </a:lnTo>
                                <a:lnTo>
                                  <a:pt x="626148" y="213156"/>
                                </a:lnTo>
                                <a:lnTo>
                                  <a:pt x="624611" y="211886"/>
                                </a:lnTo>
                                <a:lnTo>
                                  <a:pt x="599732" y="186486"/>
                                </a:lnTo>
                                <a:lnTo>
                                  <a:pt x="641616" y="201726"/>
                                </a:lnTo>
                                <a:lnTo>
                                  <a:pt x="642442" y="201726"/>
                                </a:lnTo>
                                <a:lnTo>
                                  <a:pt x="639140" y="192836"/>
                                </a:lnTo>
                                <a:lnTo>
                                  <a:pt x="626897" y="159816"/>
                                </a:lnTo>
                                <a:lnTo>
                                  <a:pt x="651598" y="183946"/>
                                </a:lnTo>
                                <a:lnTo>
                                  <a:pt x="652640" y="185216"/>
                                </a:lnTo>
                                <a:lnTo>
                                  <a:pt x="653097" y="187756"/>
                                </a:lnTo>
                                <a:lnTo>
                                  <a:pt x="652500" y="189026"/>
                                </a:lnTo>
                                <a:lnTo>
                                  <a:pt x="649833" y="192836"/>
                                </a:lnTo>
                                <a:lnTo>
                                  <a:pt x="650773" y="192836"/>
                                </a:lnTo>
                                <a:lnTo>
                                  <a:pt x="662622" y="181406"/>
                                </a:lnTo>
                                <a:lnTo>
                                  <a:pt x="665264" y="178866"/>
                                </a:lnTo>
                                <a:close/>
                              </a:path>
                              <a:path w="1387475" h="318770">
                                <a:moveTo>
                                  <a:pt x="699566" y="145846"/>
                                </a:moveTo>
                                <a:lnTo>
                                  <a:pt x="695833" y="136956"/>
                                </a:lnTo>
                                <a:lnTo>
                                  <a:pt x="681964" y="103936"/>
                                </a:lnTo>
                                <a:lnTo>
                                  <a:pt x="681431" y="102666"/>
                                </a:lnTo>
                                <a:lnTo>
                                  <a:pt x="680961" y="100126"/>
                                </a:lnTo>
                                <a:lnTo>
                                  <a:pt x="681088" y="97586"/>
                                </a:lnTo>
                                <a:lnTo>
                                  <a:pt x="681621" y="96316"/>
                                </a:lnTo>
                                <a:lnTo>
                                  <a:pt x="682612" y="95046"/>
                                </a:lnTo>
                                <a:lnTo>
                                  <a:pt x="681672" y="93776"/>
                                </a:lnTo>
                                <a:lnTo>
                                  <a:pt x="671156" y="105206"/>
                                </a:lnTo>
                                <a:lnTo>
                                  <a:pt x="672096" y="105206"/>
                                </a:lnTo>
                                <a:lnTo>
                                  <a:pt x="673938" y="103936"/>
                                </a:lnTo>
                                <a:lnTo>
                                  <a:pt x="678129" y="103936"/>
                                </a:lnTo>
                                <a:lnTo>
                                  <a:pt x="678878" y="105206"/>
                                </a:lnTo>
                                <a:lnTo>
                                  <a:pt x="679843" y="106476"/>
                                </a:lnTo>
                                <a:lnTo>
                                  <a:pt x="692696" y="136956"/>
                                </a:lnTo>
                                <a:lnTo>
                                  <a:pt x="658241" y="120446"/>
                                </a:lnTo>
                                <a:lnTo>
                                  <a:pt x="658990" y="119176"/>
                                </a:lnTo>
                                <a:lnTo>
                                  <a:pt x="660425" y="116636"/>
                                </a:lnTo>
                                <a:lnTo>
                                  <a:pt x="659485" y="116636"/>
                                </a:lnTo>
                                <a:lnTo>
                                  <a:pt x="645553" y="130606"/>
                                </a:lnTo>
                                <a:lnTo>
                                  <a:pt x="646480" y="130606"/>
                                </a:lnTo>
                                <a:lnTo>
                                  <a:pt x="649528" y="129336"/>
                                </a:lnTo>
                                <a:lnTo>
                                  <a:pt x="654278" y="129336"/>
                                </a:lnTo>
                                <a:lnTo>
                                  <a:pt x="698627" y="147116"/>
                                </a:lnTo>
                                <a:lnTo>
                                  <a:pt x="699566" y="145846"/>
                                </a:lnTo>
                                <a:close/>
                              </a:path>
                              <a:path w="1387475" h="318770">
                                <a:moveTo>
                                  <a:pt x="731520" y="304800"/>
                                </a:moveTo>
                                <a:lnTo>
                                  <a:pt x="730592" y="303530"/>
                                </a:lnTo>
                                <a:lnTo>
                                  <a:pt x="729361" y="304800"/>
                                </a:lnTo>
                                <a:lnTo>
                                  <a:pt x="726465" y="307340"/>
                                </a:lnTo>
                                <a:lnTo>
                                  <a:pt x="724331" y="307340"/>
                                </a:lnTo>
                                <a:lnTo>
                                  <a:pt x="723557" y="306070"/>
                                </a:lnTo>
                                <a:lnTo>
                                  <a:pt x="722312" y="304800"/>
                                </a:lnTo>
                                <a:lnTo>
                                  <a:pt x="700366" y="283210"/>
                                </a:lnTo>
                                <a:lnTo>
                                  <a:pt x="696506" y="279400"/>
                                </a:lnTo>
                                <a:lnTo>
                                  <a:pt x="695413" y="278130"/>
                                </a:lnTo>
                                <a:lnTo>
                                  <a:pt x="695121" y="275590"/>
                                </a:lnTo>
                                <a:lnTo>
                                  <a:pt x="695718" y="274320"/>
                                </a:lnTo>
                                <a:lnTo>
                                  <a:pt x="698347" y="271780"/>
                                </a:lnTo>
                                <a:lnTo>
                                  <a:pt x="697407" y="270510"/>
                                </a:lnTo>
                                <a:lnTo>
                                  <a:pt x="682802" y="285750"/>
                                </a:lnTo>
                                <a:lnTo>
                                  <a:pt x="683729" y="285750"/>
                                </a:lnTo>
                                <a:lnTo>
                                  <a:pt x="684936" y="284480"/>
                                </a:lnTo>
                                <a:lnTo>
                                  <a:pt x="687857" y="283210"/>
                                </a:lnTo>
                                <a:lnTo>
                                  <a:pt x="690740" y="283210"/>
                                </a:lnTo>
                                <a:lnTo>
                                  <a:pt x="717804" y="311150"/>
                                </a:lnTo>
                                <a:lnTo>
                                  <a:pt x="718883" y="312420"/>
                                </a:lnTo>
                                <a:lnTo>
                                  <a:pt x="719023" y="312420"/>
                                </a:lnTo>
                                <a:lnTo>
                                  <a:pt x="719201" y="314960"/>
                                </a:lnTo>
                                <a:lnTo>
                                  <a:pt x="718591" y="316230"/>
                                </a:lnTo>
                                <a:lnTo>
                                  <a:pt x="715975" y="318770"/>
                                </a:lnTo>
                                <a:lnTo>
                                  <a:pt x="716915" y="318770"/>
                                </a:lnTo>
                                <a:lnTo>
                                  <a:pt x="728853" y="307340"/>
                                </a:lnTo>
                                <a:lnTo>
                                  <a:pt x="731520" y="304800"/>
                                </a:lnTo>
                                <a:close/>
                              </a:path>
                              <a:path w="1387475" h="318770">
                                <a:moveTo>
                                  <a:pt x="751217" y="92506"/>
                                </a:moveTo>
                                <a:lnTo>
                                  <a:pt x="750290" y="91236"/>
                                </a:lnTo>
                                <a:lnTo>
                                  <a:pt x="748233" y="93776"/>
                                </a:lnTo>
                                <a:lnTo>
                                  <a:pt x="746252" y="95046"/>
                                </a:lnTo>
                                <a:lnTo>
                                  <a:pt x="735723" y="95046"/>
                                </a:lnTo>
                                <a:lnTo>
                                  <a:pt x="718896" y="91236"/>
                                </a:lnTo>
                                <a:lnTo>
                                  <a:pt x="721131" y="88696"/>
                                </a:lnTo>
                                <a:lnTo>
                                  <a:pt x="722160" y="84886"/>
                                </a:lnTo>
                                <a:lnTo>
                                  <a:pt x="722071" y="83616"/>
                                </a:lnTo>
                                <a:lnTo>
                                  <a:pt x="721982" y="82346"/>
                                </a:lnTo>
                                <a:lnTo>
                                  <a:pt x="721893" y="81076"/>
                                </a:lnTo>
                                <a:lnTo>
                                  <a:pt x="721804" y="79806"/>
                                </a:lnTo>
                                <a:lnTo>
                                  <a:pt x="720661" y="77266"/>
                                </a:lnTo>
                                <a:lnTo>
                                  <a:pt x="716610" y="72186"/>
                                </a:lnTo>
                                <a:lnTo>
                                  <a:pt x="716381" y="72186"/>
                                </a:lnTo>
                                <a:lnTo>
                                  <a:pt x="716381" y="84886"/>
                                </a:lnTo>
                                <a:lnTo>
                                  <a:pt x="716280" y="86156"/>
                                </a:lnTo>
                                <a:lnTo>
                                  <a:pt x="716178" y="87426"/>
                                </a:lnTo>
                                <a:lnTo>
                                  <a:pt x="716089" y="88696"/>
                                </a:lnTo>
                                <a:lnTo>
                                  <a:pt x="715987" y="89966"/>
                                </a:lnTo>
                                <a:lnTo>
                                  <a:pt x="715899" y="91236"/>
                                </a:lnTo>
                                <a:lnTo>
                                  <a:pt x="714146" y="95046"/>
                                </a:lnTo>
                                <a:lnTo>
                                  <a:pt x="710895" y="97586"/>
                                </a:lnTo>
                                <a:lnTo>
                                  <a:pt x="709460" y="98856"/>
                                </a:lnTo>
                                <a:lnTo>
                                  <a:pt x="700430" y="89966"/>
                                </a:lnTo>
                                <a:lnTo>
                                  <a:pt x="695274" y="84886"/>
                                </a:lnTo>
                                <a:lnTo>
                                  <a:pt x="696620" y="83616"/>
                                </a:lnTo>
                                <a:lnTo>
                                  <a:pt x="697776" y="82346"/>
                                </a:lnTo>
                                <a:lnTo>
                                  <a:pt x="700938" y="78536"/>
                                </a:lnTo>
                                <a:lnTo>
                                  <a:pt x="703376" y="77266"/>
                                </a:lnTo>
                                <a:lnTo>
                                  <a:pt x="708710" y="77266"/>
                                </a:lnTo>
                                <a:lnTo>
                                  <a:pt x="711111" y="78536"/>
                                </a:lnTo>
                                <a:lnTo>
                                  <a:pt x="715416" y="82346"/>
                                </a:lnTo>
                                <a:lnTo>
                                  <a:pt x="716381" y="84886"/>
                                </a:lnTo>
                                <a:lnTo>
                                  <a:pt x="716381" y="72186"/>
                                </a:lnTo>
                                <a:lnTo>
                                  <a:pt x="714324" y="72186"/>
                                </a:lnTo>
                                <a:lnTo>
                                  <a:pt x="709091" y="70916"/>
                                </a:lnTo>
                                <a:lnTo>
                                  <a:pt x="706653" y="72186"/>
                                </a:lnTo>
                                <a:lnTo>
                                  <a:pt x="702157" y="74726"/>
                                </a:lnTo>
                                <a:lnTo>
                                  <a:pt x="699223" y="75996"/>
                                </a:lnTo>
                                <a:lnTo>
                                  <a:pt x="683171" y="92506"/>
                                </a:lnTo>
                                <a:lnTo>
                                  <a:pt x="684110" y="93776"/>
                                </a:lnTo>
                                <a:lnTo>
                                  <a:pt x="686676" y="91236"/>
                                </a:lnTo>
                                <a:lnTo>
                                  <a:pt x="688022" y="89966"/>
                                </a:lnTo>
                                <a:lnTo>
                                  <a:pt x="690410" y="89966"/>
                                </a:lnTo>
                                <a:lnTo>
                                  <a:pt x="691972" y="91236"/>
                                </a:lnTo>
                                <a:lnTo>
                                  <a:pt x="718096" y="117906"/>
                                </a:lnTo>
                                <a:lnTo>
                                  <a:pt x="719162" y="119176"/>
                                </a:lnTo>
                                <a:lnTo>
                                  <a:pt x="719645" y="121716"/>
                                </a:lnTo>
                                <a:lnTo>
                                  <a:pt x="719086" y="122986"/>
                                </a:lnTo>
                                <a:lnTo>
                                  <a:pt x="716356" y="125526"/>
                                </a:lnTo>
                                <a:lnTo>
                                  <a:pt x="717283" y="126796"/>
                                </a:lnTo>
                                <a:lnTo>
                                  <a:pt x="729462" y="114096"/>
                                </a:lnTo>
                                <a:lnTo>
                                  <a:pt x="731901" y="111556"/>
                                </a:lnTo>
                                <a:lnTo>
                                  <a:pt x="730973" y="111556"/>
                                </a:lnTo>
                                <a:lnTo>
                                  <a:pt x="728357" y="114096"/>
                                </a:lnTo>
                                <a:lnTo>
                                  <a:pt x="724674" y="114096"/>
                                </a:lnTo>
                                <a:lnTo>
                                  <a:pt x="723112" y="112826"/>
                                </a:lnTo>
                                <a:lnTo>
                                  <a:pt x="711047" y="101396"/>
                                </a:lnTo>
                                <a:lnTo>
                                  <a:pt x="711860" y="100126"/>
                                </a:lnTo>
                                <a:lnTo>
                                  <a:pt x="712584" y="100126"/>
                                </a:lnTo>
                                <a:lnTo>
                                  <a:pt x="713600" y="98856"/>
                                </a:lnTo>
                                <a:lnTo>
                                  <a:pt x="714616" y="97586"/>
                                </a:lnTo>
                                <a:lnTo>
                                  <a:pt x="742111" y="101396"/>
                                </a:lnTo>
                                <a:lnTo>
                                  <a:pt x="746010" y="97586"/>
                                </a:lnTo>
                                <a:lnTo>
                                  <a:pt x="748614" y="95046"/>
                                </a:lnTo>
                                <a:lnTo>
                                  <a:pt x="751217" y="92506"/>
                                </a:lnTo>
                                <a:close/>
                              </a:path>
                              <a:path w="1387475" h="318770">
                                <a:moveTo>
                                  <a:pt x="760120" y="275590"/>
                                </a:moveTo>
                                <a:lnTo>
                                  <a:pt x="754519" y="264160"/>
                                </a:lnTo>
                                <a:lnTo>
                                  <a:pt x="753503" y="265430"/>
                                </a:lnTo>
                                <a:lnTo>
                                  <a:pt x="754519" y="269240"/>
                                </a:lnTo>
                                <a:lnTo>
                                  <a:pt x="755015" y="271780"/>
                                </a:lnTo>
                                <a:lnTo>
                                  <a:pt x="742302" y="289560"/>
                                </a:lnTo>
                                <a:lnTo>
                                  <a:pt x="740359" y="289560"/>
                                </a:lnTo>
                                <a:lnTo>
                                  <a:pt x="739368" y="288290"/>
                                </a:lnTo>
                                <a:lnTo>
                                  <a:pt x="726617" y="275590"/>
                                </a:lnTo>
                                <a:lnTo>
                                  <a:pt x="727887" y="274320"/>
                                </a:lnTo>
                                <a:lnTo>
                                  <a:pt x="735545" y="266700"/>
                                </a:lnTo>
                                <a:lnTo>
                                  <a:pt x="736765" y="265430"/>
                                </a:lnTo>
                                <a:lnTo>
                                  <a:pt x="741362" y="265430"/>
                                </a:lnTo>
                                <a:lnTo>
                                  <a:pt x="742657" y="266700"/>
                                </a:lnTo>
                                <a:lnTo>
                                  <a:pt x="744550" y="267970"/>
                                </a:lnTo>
                                <a:lnTo>
                                  <a:pt x="745490" y="266700"/>
                                </a:lnTo>
                                <a:lnTo>
                                  <a:pt x="744169" y="265430"/>
                                </a:lnTo>
                                <a:lnTo>
                                  <a:pt x="733615" y="255270"/>
                                </a:lnTo>
                                <a:lnTo>
                                  <a:pt x="732675" y="256540"/>
                                </a:lnTo>
                                <a:lnTo>
                                  <a:pt x="734529" y="257810"/>
                                </a:lnTo>
                                <a:lnTo>
                                  <a:pt x="735393" y="260350"/>
                                </a:lnTo>
                                <a:lnTo>
                                  <a:pt x="735291" y="261620"/>
                                </a:lnTo>
                                <a:lnTo>
                                  <a:pt x="735228" y="262890"/>
                                </a:lnTo>
                                <a:lnTo>
                                  <a:pt x="734225" y="264160"/>
                                </a:lnTo>
                                <a:lnTo>
                                  <a:pt x="724776" y="274320"/>
                                </a:lnTo>
                                <a:lnTo>
                                  <a:pt x="716191" y="265430"/>
                                </a:lnTo>
                                <a:lnTo>
                                  <a:pt x="711301" y="260350"/>
                                </a:lnTo>
                                <a:lnTo>
                                  <a:pt x="720661" y="251460"/>
                                </a:lnTo>
                                <a:lnTo>
                                  <a:pt x="722350" y="248920"/>
                                </a:lnTo>
                                <a:lnTo>
                                  <a:pt x="723658" y="248920"/>
                                </a:lnTo>
                                <a:lnTo>
                                  <a:pt x="724585" y="247650"/>
                                </a:lnTo>
                                <a:lnTo>
                                  <a:pt x="729107" y="247650"/>
                                </a:lnTo>
                                <a:lnTo>
                                  <a:pt x="730732" y="248920"/>
                                </a:lnTo>
                                <a:lnTo>
                                  <a:pt x="732878" y="250190"/>
                                </a:lnTo>
                                <a:lnTo>
                                  <a:pt x="733856" y="248920"/>
                                </a:lnTo>
                                <a:lnTo>
                                  <a:pt x="732282" y="247650"/>
                                </a:lnTo>
                                <a:lnTo>
                                  <a:pt x="726020" y="242570"/>
                                </a:lnTo>
                                <a:lnTo>
                                  <a:pt x="699731" y="267970"/>
                                </a:lnTo>
                                <a:lnTo>
                                  <a:pt x="700659" y="269240"/>
                                </a:lnTo>
                                <a:lnTo>
                                  <a:pt x="703275" y="266700"/>
                                </a:lnTo>
                                <a:lnTo>
                                  <a:pt x="704621" y="265430"/>
                                </a:lnTo>
                                <a:lnTo>
                                  <a:pt x="706831" y="266700"/>
                                </a:lnTo>
                                <a:lnTo>
                                  <a:pt x="708380" y="266700"/>
                                </a:lnTo>
                                <a:lnTo>
                                  <a:pt x="734364" y="293370"/>
                                </a:lnTo>
                                <a:lnTo>
                                  <a:pt x="735368" y="294640"/>
                                </a:lnTo>
                                <a:lnTo>
                                  <a:pt x="735711" y="294640"/>
                                </a:lnTo>
                                <a:lnTo>
                                  <a:pt x="735825" y="297180"/>
                                </a:lnTo>
                                <a:lnTo>
                                  <a:pt x="734110" y="299720"/>
                                </a:lnTo>
                                <a:lnTo>
                                  <a:pt x="732904" y="300990"/>
                                </a:lnTo>
                                <a:lnTo>
                                  <a:pt x="733844" y="302260"/>
                                </a:lnTo>
                                <a:lnTo>
                                  <a:pt x="746353" y="289560"/>
                                </a:lnTo>
                                <a:lnTo>
                                  <a:pt x="760120" y="275590"/>
                                </a:lnTo>
                                <a:close/>
                              </a:path>
                              <a:path w="1387475" h="318770">
                                <a:moveTo>
                                  <a:pt x="771753" y="64566"/>
                                </a:moveTo>
                                <a:lnTo>
                                  <a:pt x="771347" y="63296"/>
                                </a:lnTo>
                                <a:lnTo>
                                  <a:pt x="770534" y="60756"/>
                                </a:lnTo>
                                <a:lnTo>
                                  <a:pt x="766597" y="56946"/>
                                </a:lnTo>
                                <a:lnTo>
                                  <a:pt x="764971" y="55676"/>
                                </a:lnTo>
                                <a:lnTo>
                                  <a:pt x="761238" y="54406"/>
                                </a:lnTo>
                                <a:lnTo>
                                  <a:pt x="759256" y="54406"/>
                                </a:lnTo>
                                <a:lnTo>
                                  <a:pt x="755103" y="55676"/>
                                </a:lnTo>
                                <a:lnTo>
                                  <a:pt x="751611" y="55676"/>
                                </a:lnTo>
                                <a:lnTo>
                                  <a:pt x="740714" y="59486"/>
                                </a:lnTo>
                                <a:lnTo>
                                  <a:pt x="736561" y="60756"/>
                                </a:lnTo>
                                <a:lnTo>
                                  <a:pt x="732688" y="59486"/>
                                </a:lnTo>
                                <a:lnTo>
                                  <a:pt x="731380" y="59486"/>
                                </a:lnTo>
                                <a:lnTo>
                                  <a:pt x="728980" y="56946"/>
                                </a:lnTo>
                                <a:lnTo>
                                  <a:pt x="728345" y="55676"/>
                                </a:lnTo>
                                <a:lnTo>
                                  <a:pt x="728459" y="51866"/>
                                </a:lnTo>
                                <a:lnTo>
                                  <a:pt x="728497" y="50596"/>
                                </a:lnTo>
                                <a:lnTo>
                                  <a:pt x="729399" y="49326"/>
                                </a:lnTo>
                                <a:lnTo>
                                  <a:pt x="732688" y="45516"/>
                                </a:lnTo>
                                <a:lnTo>
                                  <a:pt x="734580" y="44246"/>
                                </a:lnTo>
                                <a:lnTo>
                                  <a:pt x="739038" y="42976"/>
                                </a:lnTo>
                                <a:lnTo>
                                  <a:pt x="741210" y="42976"/>
                                </a:lnTo>
                                <a:lnTo>
                                  <a:pt x="745451" y="44246"/>
                                </a:lnTo>
                                <a:lnTo>
                                  <a:pt x="747801" y="45516"/>
                                </a:lnTo>
                                <a:lnTo>
                                  <a:pt x="750366" y="46786"/>
                                </a:lnTo>
                                <a:lnTo>
                                  <a:pt x="751293" y="46786"/>
                                </a:lnTo>
                                <a:lnTo>
                                  <a:pt x="747750" y="42976"/>
                                </a:lnTo>
                                <a:lnTo>
                                  <a:pt x="739495" y="34086"/>
                                </a:lnTo>
                                <a:lnTo>
                                  <a:pt x="738568" y="35356"/>
                                </a:lnTo>
                                <a:lnTo>
                                  <a:pt x="739470" y="37896"/>
                                </a:lnTo>
                                <a:lnTo>
                                  <a:pt x="738797" y="39166"/>
                                </a:lnTo>
                                <a:lnTo>
                                  <a:pt x="738403" y="39166"/>
                                </a:lnTo>
                                <a:lnTo>
                                  <a:pt x="737539" y="40436"/>
                                </a:lnTo>
                                <a:lnTo>
                                  <a:pt x="733259" y="41706"/>
                                </a:lnTo>
                                <a:lnTo>
                                  <a:pt x="724458" y="58216"/>
                                </a:lnTo>
                                <a:lnTo>
                                  <a:pt x="725627" y="62026"/>
                                </a:lnTo>
                                <a:lnTo>
                                  <a:pt x="729488" y="65836"/>
                                </a:lnTo>
                                <a:lnTo>
                                  <a:pt x="731100" y="65836"/>
                                </a:lnTo>
                                <a:lnTo>
                                  <a:pt x="734720" y="67106"/>
                                </a:lnTo>
                                <a:lnTo>
                                  <a:pt x="741133" y="67106"/>
                                </a:lnTo>
                                <a:lnTo>
                                  <a:pt x="744512" y="65836"/>
                                </a:lnTo>
                                <a:lnTo>
                                  <a:pt x="753618" y="63296"/>
                                </a:lnTo>
                                <a:lnTo>
                                  <a:pt x="763498" y="63296"/>
                                </a:lnTo>
                                <a:lnTo>
                                  <a:pt x="764565" y="64566"/>
                                </a:lnTo>
                                <a:lnTo>
                                  <a:pt x="766914" y="67106"/>
                                </a:lnTo>
                                <a:lnTo>
                                  <a:pt x="767613" y="68376"/>
                                </a:lnTo>
                                <a:lnTo>
                                  <a:pt x="767511" y="70916"/>
                                </a:lnTo>
                                <a:lnTo>
                                  <a:pt x="767397" y="73456"/>
                                </a:lnTo>
                                <a:lnTo>
                                  <a:pt x="766292" y="74726"/>
                                </a:lnTo>
                                <a:lnTo>
                                  <a:pt x="762393" y="79806"/>
                                </a:lnTo>
                                <a:lnTo>
                                  <a:pt x="760323" y="81076"/>
                                </a:lnTo>
                                <a:lnTo>
                                  <a:pt x="755675" y="82346"/>
                                </a:lnTo>
                                <a:lnTo>
                                  <a:pt x="753541" y="82346"/>
                                </a:lnTo>
                                <a:lnTo>
                                  <a:pt x="749630" y="81076"/>
                                </a:lnTo>
                                <a:lnTo>
                                  <a:pt x="747217" y="79806"/>
                                </a:lnTo>
                                <a:lnTo>
                                  <a:pt x="744334" y="77266"/>
                                </a:lnTo>
                                <a:lnTo>
                                  <a:pt x="743394" y="78536"/>
                                </a:lnTo>
                                <a:lnTo>
                                  <a:pt x="755091" y="89966"/>
                                </a:lnTo>
                                <a:lnTo>
                                  <a:pt x="756031" y="89966"/>
                                </a:lnTo>
                                <a:lnTo>
                                  <a:pt x="755002" y="87426"/>
                                </a:lnTo>
                                <a:lnTo>
                                  <a:pt x="755624" y="86156"/>
                                </a:lnTo>
                                <a:lnTo>
                                  <a:pt x="756056" y="86156"/>
                                </a:lnTo>
                                <a:lnTo>
                                  <a:pt x="757364" y="84886"/>
                                </a:lnTo>
                                <a:lnTo>
                                  <a:pt x="761682" y="82346"/>
                                </a:lnTo>
                                <a:lnTo>
                                  <a:pt x="763066" y="82346"/>
                                </a:lnTo>
                                <a:lnTo>
                                  <a:pt x="763676" y="81076"/>
                                </a:lnTo>
                                <a:lnTo>
                                  <a:pt x="766686" y="78536"/>
                                </a:lnTo>
                                <a:lnTo>
                                  <a:pt x="769848" y="75996"/>
                                </a:lnTo>
                                <a:lnTo>
                                  <a:pt x="771486" y="72186"/>
                                </a:lnTo>
                                <a:lnTo>
                                  <a:pt x="771525" y="70916"/>
                                </a:lnTo>
                                <a:lnTo>
                                  <a:pt x="771626" y="68376"/>
                                </a:lnTo>
                                <a:lnTo>
                                  <a:pt x="771753" y="64566"/>
                                </a:lnTo>
                                <a:close/>
                              </a:path>
                              <a:path w="1387475" h="318770">
                                <a:moveTo>
                                  <a:pt x="791603" y="245110"/>
                                </a:moveTo>
                                <a:lnTo>
                                  <a:pt x="785990" y="233680"/>
                                </a:lnTo>
                                <a:lnTo>
                                  <a:pt x="784987" y="233680"/>
                                </a:lnTo>
                                <a:lnTo>
                                  <a:pt x="785990" y="237490"/>
                                </a:lnTo>
                                <a:lnTo>
                                  <a:pt x="786498" y="240030"/>
                                </a:lnTo>
                                <a:lnTo>
                                  <a:pt x="773785" y="257810"/>
                                </a:lnTo>
                                <a:lnTo>
                                  <a:pt x="771829" y="257810"/>
                                </a:lnTo>
                                <a:lnTo>
                                  <a:pt x="770851" y="256540"/>
                                </a:lnTo>
                                <a:lnTo>
                                  <a:pt x="758101" y="243840"/>
                                </a:lnTo>
                                <a:lnTo>
                                  <a:pt x="759371" y="242570"/>
                                </a:lnTo>
                                <a:lnTo>
                                  <a:pt x="767016" y="234950"/>
                                </a:lnTo>
                                <a:lnTo>
                                  <a:pt x="768235" y="234950"/>
                                </a:lnTo>
                                <a:lnTo>
                                  <a:pt x="769264" y="233680"/>
                                </a:lnTo>
                                <a:lnTo>
                                  <a:pt x="772134" y="233680"/>
                                </a:lnTo>
                                <a:lnTo>
                                  <a:pt x="772833" y="234950"/>
                                </a:lnTo>
                                <a:lnTo>
                                  <a:pt x="774141" y="234950"/>
                                </a:lnTo>
                                <a:lnTo>
                                  <a:pt x="776033" y="236220"/>
                                </a:lnTo>
                                <a:lnTo>
                                  <a:pt x="776960" y="236220"/>
                                </a:lnTo>
                                <a:lnTo>
                                  <a:pt x="774585" y="233680"/>
                                </a:lnTo>
                                <a:lnTo>
                                  <a:pt x="765086" y="223520"/>
                                </a:lnTo>
                                <a:lnTo>
                                  <a:pt x="764159" y="224790"/>
                                </a:lnTo>
                                <a:lnTo>
                                  <a:pt x="766000" y="227330"/>
                                </a:lnTo>
                                <a:lnTo>
                                  <a:pt x="766876" y="228600"/>
                                </a:lnTo>
                                <a:lnTo>
                                  <a:pt x="766775" y="229870"/>
                                </a:lnTo>
                                <a:lnTo>
                                  <a:pt x="766711" y="231140"/>
                                </a:lnTo>
                                <a:lnTo>
                                  <a:pt x="765695" y="233680"/>
                                </a:lnTo>
                                <a:lnTo>
                                  <a:pt x="756259" y="242570"/>
                                </a:lnTo>
                                <a:lnTo>
                                  <a:pt x="748893" y="234950"/>
                                </a:lnTo>
                                <a:lnTo>
                                  <a:pt x="742772" y="228600"/>
                                </a:lnTo>
                                <a:lnTo>
                                  <a:pt x="752132" y="219710"/>
                                </a:lnTo>
                                <a:lnTo>
                                  <a:pt x="753821" y="218440"/>
                                </a:lnTo>
                                <a:lnTo>
                                  <a:pt x="755129" y="217170"/>
                                </a:lnTo>
                                <a:lnTo>
                                  <a:pt x="756056" y="215900"/>
                                </a:lnTo>
                                <a:lnTo>
                                  <a:pt x="760590" y="215900"/>
                                </a:lnTo>
                                <a:lnTo>
                                  <a:pt x="762215" y="217170"/>
                                </a:lnTo>
                                <a:lnTo>
                                  <a:pt x="764362" y="218440"/>
                                </a:lnTo>
                                <a:lnTo>
                                  <a:pt x="765340" y="217170"/>
                                </a:lnTo>
                                <a:lnTo>
                                  <a:pt x="763765" y="215900"/>
                                </a:lnTo>
                                <a:lnTo>
                                  <a:pt x="757491" y="210820"/>
                                </a:lnTo>
                                <a:lnTo>
                                  <a:pt x="731202" y="237490"/>
                                </a:lnTo>
                                <a:lnTo>
                                  <a:pt x="732129" y="237490"/>
                                </a:lnTo>
                                <a:lnTo>
                                  <a:pt x="734745" y="234950"/>
                                </a:lnTo>
                                <a:lnTo>
                                  <a:pt x="738301" y="234950"/>
                                </a:lnTo>
                                <a:lnTo>
                                  <a:pt x="765848" y="261620"/>
                                </a:lnTo>
                                <a:lnTo>
                                  <a:pt x="767308" y="265430"/>
                                </a:lnTo>
                                <a:lnTo>
                                  <a:pt x="765594" y="269240"/>
                                </a:lnTo>
                                <a:lnTo>
                                  <a:pt x="764387" y="270510"/>
                                </a:lnTo>
                                <a:lnTo>
                                  <a:pt x="765314" y="270510"/>
                                </a:lnTo>
                                <a:lnTo>
                                  <a:pt x="778459" y="257810"/>
                                </a:lnTo>
                                <a:lnTo>
                                  <a:pt x="791603" y="245110"/>
                                </a:lnTo>
                                <a:close/>
                              </a:path>
                              <a:path w="1387475" h="318770">
                                <a:moveTo>
                                  <a:pt x="802398" y="41706"/>
                                </a:moveTo>
                                <a:lnTo>
                                  <a:pt x="801471" y="40436"/>
                                </a:lnTo>
                                <a:lnTo>
                                  <a:pt x="798969" y="42976"/>
                                </a:lnTo>
                                <a:lnTo>
                                  <a:pt x="797636" y="44246"/>
                                </a:lnTo>
                                <a:lnTo>
                                  <a:pt x="795324" y="44246"/>
                                </a:lnTo>
                                <a:lnTo>
                                  <a:pt x="793788" y="42976"/>
                                </a:lnTo>
                                <a:lnTo>
                                  <a:pt x="770521" y="18846"/>
                                </a:lnTo>
                                <a:lnTo>
                                  <a:pt x="765632" y="13766"/>
                                </a:lnTo>
                                <a:lnTo>
                                  <a:pt x="771842" y="8686"/>
                                </a:lnTo>
                                <a:lnTo>
                                  <a:pt x="773201" y="7416"/>
                                </a:lnTo>
                                <a:lnTo>
                                  <a:pt x="775855" y="6146"/>
                                </a:lnTo>
                                <a:lnTo>
                                  <a:pt x="777265" y="6146"/>
                                </a:lnTo>
                                <a:lnTo>
                                  <a:pt x="779678" y="7416"/>
                                </a:lnTo>
                                <a:lnTo>
                                  <a:pt x="780935" y="7416"/>
                                </a:lnTo>
                                <a:lnTo>
                                  <a:pt x="782535" y="8686"/>
                                </a:lnTo>
                                <a:lnTo>
                                  <a:pt x="783488" y="8686"/>
                                </a:lnTo>
                                <a:lnTo>
                                  <a:pt x="780694" y="6146"/>
                                </a:lnTo>
                                <a:lnTo>
                                  <a:pt x="775106" y="1066"/>
                                </a:lnTo>
                                <a:lnTo>
                                  <a:pt x="747268" y="29006"/>
                                </a:lnTo>
                                <a:lnTo>
                                  <a:pt x="754862" y="36626"/>
                                </a:lnTo>
                                <a:lnTo>
                                  <a:pt x="755815" y="35356"/>
                                </a:lnTo>
                                <a:lnTo>
                                  <a:pt x="754392" y="34086"/>
                                </a:lnTo>
                                <a:lnTo>
                                  <a:pt x="753541" y="32816"/>
                                </a:lnTo>
                                <a:lnTo>
                                  <a:pt x="752970" y="29006"/>
                                </a:lnTo>
                                <a:lnTo>
                                  <a:pt x="753097" y="27736"/>
                                </a:lnTo>
                                <a:lnTo>
                                  <a:pt x="755103" y="25196"/>
                                </a:lnTo>
                                <a:lnTo>
                                  <a:pt x="760793" y="18846"/>
                                </a:lnTo>
                                <a:lnTo>
                                  <a:pt x="788771" y="46786"/>
                                </a:lnTo>
                                <a:lnTo>
                                  <a:pt x="789813" y="48056"/>
                                </a:lnTo>
                                <a:lnTo>
                                  <a:pt x="790244" y="50596"/>
                                </a:lnTo>
                                <a:lnTo>
                                  <a:pt x="789660" y="51866"/>
                                </a:lnTo>
                                <a:lnTo>
                                  <a:pt x="787006" y="55676"/>
                                </a:lnTo>
                                <a:lnTo>
                                  <a:pt x="787946" y="55676"/>
                                </a:lnTo>
                                <a:lnTo>
                                  <a:pt x="799769" y="44246"/>
                                </a:lnTo>
                                <a:lnTo>
                                  <a:pt x="802398" y="41706"/>
                                </a:lnTo>
                                <a:close/>
                              </a:path>
                              <a:path w="1387475" h="318770">
                                <a:moveTo>
                                  <a:pt x="823074" y="213360"/>
                                </a:moveTo>
                                <a:lnTo>
                                  <a:pt x="817473" y="201930"/>
                                </a:lnTo>
                                <a:lnTo>
                                  <a:pt x="816457" y="203200"/>
                                </a:lnTo>
                                <a:lnTo>
                                  <a:pt x="817473" y="205740"/>
                                </a:lnTo>
                                <a:lnTo>
                                  <a:pt x="817968" y="208280"/>
                                </a:lnTo>
                                <a:lnTo>
                                  <a:pt x="817956" y="212090"/>
                                </a:lnTo>
                                <a:lnTo>
                                  <a:pt x="817651" y="213360"/>
                                </a:lnTo>
                                <a:lnTo>
                                  <a:pt x="816444" y="215900"/>
                                </a:lnTo>
                                <a:lnTo>
                                  <a:pt x="807453" y="224790"/>
                                </a:lnTo>
                                <a:lnTo>
                                  <a:pt x="805256" y="227330"/>
                                </a:lnTo>
                                <a:lnTo>
                                  <a:pt x="803770" y="226060"/>
                                </a:lnTo>
                                <a:lnTo>
                                  <a:pt x="802322" y="226060"/>
                                </a:lnTo>
                                <a:lnTo>
                                  <a:pt x="789571" y="213360"/>
                                </a:lnTo>
                                <a:lnTo>
                                  <a:pt x="792111" y="210820"/>
                                </a:lnTo>
                                <a:lnTo>
                                  <a:pt x="798499" y="204470"/>
                                </a:lnTo>
                                <a:lnTo>
                                  <a:pt x="799719" y="203200"/>
                                </a:lnTo>
                                <a:lnTo>
                                  <a:pt x="805611" y="203200"/>
                                </a:lnTo>
                                <a:lnTo>
                                  <a:pt x="807504" y="204470"/>
                                </a:lnTo>
                                <a:lnTo>
                                  <a:pt x="808443" y="204470"/>
                                </a:lnTo>
                                <a:lnTo>
                                  <a:pt x="807250" y="203200"/>
                                </a:lnTo>
                                <a:lnTo>
                                  <a:pt x="796569" y="191770"/>
                                </a:lnTo>
                                <a:lnTo>
                                  <a:pt x="795629" y="193040"/>
                                </a:lnTo>
                                <a:lnTo>
                                  <a:pt x="797483" y="195580"/>
                                </a:lnTo>
                                <a:lnTo>
                                  <a:pt x="798347" y="196850"/>
                                </a:lnTo>
                                <a:lnTo>
                                  <a:pt x="798258" y="198120"/>
                                </a:lnTo>
                                <a:lnTo>
                                  <a:pt x="798182" y="199390"/>
                                </a:lnTo>
                                <a:lnTo>
                                  <a:pt x="797179" y="201930"/>
                                </a:lnTo>
                                <a:lnTo>
                                  <a:pt x="787730" y="210820"/>
                                </a:lnTo>
                                <a:lnTo>
                                  <a:pt x="779640" y="203200"/>
                                </a:lnTo>
                                <a:lnTo>
                                  <a:pt x="774255" y="198120"/>
                                </a:lnTo>
                                <a:lnTo>
                                  <a:pt x="783615" y="187960"/>
                                </a:lnTo>
                                <a:lnTo>
                                  <a:pt x="785304" y="186690"/>
                                </a:lnTo>
                                <a:lnTo>
                                  <a:pt x="786612" y="185420"/>
                                </a:lnTo>
                                <a:lnTo>
                                  <a:pt x="787539" y="185420"/>
                                </a:lnTo>
                                <a:lnTo>
                                  <a:pt x="788720" y="184150"/>
                                </a:lnTo>
                                <a:lnTo>
                                  <a:pt x="789876" y="184150"/>
                                </a:lnTo>
                                <a:lnTo>
                                  <a:pt x="792060" y="185420"/>
                                </a:lnTo>
                                <a:lnTo>
                                  <a:pt x="793686" y="185420"/>
                                </a:lnTo>
                                <a:lnTo>
                                  <a:pt x="795832" y="186690"/>
                                </a:lnTo>
                                <a:lnTo>
                                  <a:pt x="796823" y="186690"/>
                                </a:lnTo>
                                <a:lnTo>
                                  <a:pt x="794207" y="184150"/>
                                </a:lnTo>
                                <a:lnTo>
                                  <a:pt x="788974" y="179070"/>
                                </a:lnTo>
                                <a:lnTo>
                                  <a:pt x="762685" y="205740"/>
                                </a:lnTo>
                                <a:lnTo>
                                  <a:pt x="763612" y="205740"/>
                                </a:lnTo>
                                <a:lnTo>
                                  <a:pt x="766229" y="203200"/>
                                </a:lnTo>
                                <a:lnTo>
                                  <a:pt x="769785" y="203200"/>
                                </a:lnTo>
                                <a:lnTo>
                                  <a:pt x="797318" y="229870"/>
                                </a:lnTo>
                                <a:lnTo>
                                  <a:pt x="798779" y="234950"/>
                                </a:lnTo>
                                <a:lnTo>
                                  <a:pt x="797064" y="237490"/>
                                </a:lnTo>
                                <a:lnTo>
                                  <a:pt x="795858" y="238760"/>
                                </a:lnTo>
                                <a:lnTo>
                                  <a:pt x="796798" y="240030"/>
                                </a:lnTo>
                                <a:lnTo>
                                  <a:pt x="809307" y="227330"/>
                                </a:lnTo>
                                <a:lnTo>
                                  <a:pt x="823074" y="213360"/>
                                </a:lnTo>
                                <a:close/>
                              </a:path>
                              <a:path w="1387475" h="318770">
                                <a:moveTo>
                                  <a:pt x="855992" y="180340"/>
                                </a:moveTo>
                                <a:lnTo>
                                  <a:pt x="855065" y="179070"/>
                                </a:lnTo>
                                <a:lnTo>
                                  <a:pt x="853821" y="180340"/>
                                </a:lnTo>
                                <a:lnTo>
                                  <a:pt x="850938" y="182880"/>
                                </a:lnTo>
                                <a:lnTo>
                                  <a:pt x="848791" y="182880"/>
                                </a:lnTo>
                                <a:lnTo>
                                  <a:pt x="848029" y="181610"/>
                                </a:lnTo>
                                <a:lnTo>
                                  <a:pt x="846772" y="180340"/>
                                </a:lnTo>
                                <a:lnTo>
                                  <a:pt x="824826" y="158750"/>
                                </a:lnTo>
                                <a:lnTo>
                                  <a:pt x="820966" y="154940"/>
                                </a:lnTo>
                                <a:lnTo>
                                  <a:pt x="819886" y="153670"/>
                                </a:lnTo>
                                <a:lnTo>
                                  <a:pt x="819581" y="151130"/>
                                </a:lnTo>
                                <a:lnTo>
                                  <a:pt x="820191" y="149860"/>
                                </a:lnTo>
                                <a:lnTo>
                                  <a:pt x="822807" y="147320"/>
                                </a:lnTo>
                                <a:lnTo>
                                  <a:pt x="821880" y="146050"/>
                                </a:lnTo>
                                <a:lnTo>
                                  <a:pt x="807262" y="161290"/>
                                </a:lnTo>
                                <a:lnTo>
                                  <a:pt x="808189" y="161290"/>
                                </a:lnTo>
                                <a:lnTo>
                                  <a:pt x="809409" y="160020"/>
                                </a:lnTo>
                                <a:lnTo>
                                  <a:pt x="812317" y="158750"/>
                                </a:lnTo>
                                <a:lnTo>
                                  <a:pt x="815200" y="158750"/>
                                </a:lnTo>
                                <a:lnTo>
                                  <a:pt x="816457" y="160020"/>
                                </a:lnTo>
                                <a:lnTo>
                                  <a:pt x="842264" y="186690"/>
                                </a:lnTo>
                                <a:lnTo>
                                  <a:pt x="843356" y="187960"/>
                                </a:lnTo>
                                <a:lnTo>
                                  <a:pt x="843673" y="190500"/>
                                </a:lnTo>
                                <a:lnTo>
                                  <a:pt x="843064" y="191770"/>
                                </a:lnTo>
                                <a:lnTo>
                                  <a:pt x="840447" y="194310"/>
                                </a:lnTo>
                                <a:lnTo>
                                  <a:pt x="841375" y="194310"/>
                                </a:lnTo>
                                <a:lnTo>
                                  <a:pt x="853325" y="182880"/>
                                </a:lnTo>
                                <a:lnTo>
                                  <a:pt x="855992" y="180340"/>
                                </a:lnTo>
                                <a:close/>
                              </a:path>
                              <a:path w="1387475" h="318770">
                                <a:moveTo>
                                  <a:pt x="878230" y="149860"/>
                                </a:moveTo>
                                <a:lnTo>
                                  <a:pt x="877620" y="148590"/>
                                </a:lnTo>
                                <a:lnTo>
                                  <a:pt x="877011" y="147320"/>
                                </a:lnTo>
                                <a:lnTo>
                                  <a:pt x="875690" y="146050"/>
                                </a:lnTo>
                                <a:lnTo>
                                  <a:pt x="873074" y="143510"/>
                                </a:lnTo>
                                <a:lnTo>
                                  <a:pt x="871461" y="142240"/>
                                </a:lnTo>
                                <a:lnTo>
                                  <a:pt x="867714" y="140970"/>
                                </a:lnTo>
                                <a:lnTo>
                                  <a:pt x="861580" y="140970"/>
                                </a:lnTo>
                                <a:lnTo>
                                  <a:pt x="858088" y="142240"/>
                                </a:lnTo>
                                <a:lnTo>
                                  <a:pt x="847191" y="144780"/>
                                </a:lnTo>
                                <a:lnTo>
                                  <a:pt x="843038" y="146050"/>
                                </a:lnTo>
                                <a:lnTo>
                                  <a:pt x="839165" y="146050"/>
                                </a:lnTo>
                                <a:lnTo>
                                  <a:pt x="837857" y="144780"/>
                                </a:lnTo>
                                <a:lnTo>
                                  <a:pt x="835456" y="142240"/>
                                </a:lnTo>
                                <a:lnTo>
                                  <a:pt x="834821" y="140970"/>
                                </a:lnTo>
                                <a:lnTo>
                                  <a:pt x="834898" y="138430"/>
                                </a:lnTo>
                                <a:lnTo>
                                  <a:pt x="834974" y="137160"/>
                                </a:lnTo>
                                <a:lnTo>
                                  <a:pt x="835875" y="134620"/>
                                </a:lnTo>
                                <a:lnTo>
                                  <a:pt x="839165" y="130810"/>
                                </a:lnTo>
                                <a:lnTo>
                                  <a:pt x="841057" y="130810"/>
                                </a:lnTo>
                                <a:lnTo>
                                  <a:pt x="845515" y="129540"/>
                                </a:lnTo>
                                <a:lnTo>
                                  <a:pt x="851941" y="129540"/>
                                </a:lnTo>
                                <a:lnTo>
                                  <a:pt x="854278" y="130810"/>
                                </a:lnTo>
                                <a:lnTo>
                                  <a:pt x="856843" y="133350"/>
                                </a:lnTo>
                                <a:lnTo>
                                  <a:pt x="857770" y="132080"/>
                                </a:lnTo>
                                <a:lnTo>
                                  <a:pt x="855141" y="129540"/>
                                </a:lnTo>
                                <a:lnTo>
                                  <a:pt x="845972" y="120650"/>
                                </a:lnTo>
                                <a:lnTo>
                                  <a:pt x="845045" y="121920"/>
                                </a:lnTo>
                                <a:lnTo>
                                  <a:pt x="845947" y="123190"/>
                                </a:lnTo>
                                <a:lnTo>
                                  <a:pt x="845273" y="125730"/>
                                </a:lnTo>
                                <a:lnTo>
                                  <a:pt x="844016" y="125730"/>
                                </a:lnTo>
                                <a:lnTo>
                                  <a:pt x="839736" y="128270"/>
                                </a:lnTo>
                                <a:lnTo>
                                  <a:pt x="837374" y="129540"/>
                                </a:lnTo>
                                <a:lnTo>
                                  <a:pt x="832662" y="133350"/>
                                </a:lnTo>
                                <a:lnTo>
                                  <a:pt x="831151" y="137160"/>
                                </a:lnTo>
                                <a:lnTo>
                                  <a:pt x="831049" y="140970"/>
                                </a:lnTo>
                                <a:lnTo>
                                  <a:pt x="830935" y="144780"/>
                                </a:lnTo>
                                <a:lnTo>
                                  <a:pt x="832104" y="147320"/>
                                </a:lnTo>
                                <a:lnTo>
                                  <a:pt x="835964" y="151130"/>
                                </a:lnTo>
                                <a:lnTo>
                                  <a:pt x="837577" y="152400"/>
                                </a:lnTo>
                                <a:lnTo>
                                  <a:pt x="841197" y="153670"/>
                                </a:lnTo>
                                <a:lnTo>
                                  <a:pt x="843203" y="153670"/>
                                </a:lnTo>
                                <a:lnTo>
                                  <a:pt x="847623" y="152400"/>
                                </a:lnTo>
                                <a:lnTo>
                                  <a:pt x="851001" y="152400"/>
                                </a:lnTo>
                                <a:lnTo>
                                  <a:pt x="860107" y="149860"/>
                                </a:lnTo>
                                <a:lnTo>
                                  <a:pt x="862952" y="148590"/>
                                </a:lnTo>
                                <a:lnTo>
                                  <a:pt x="867333" y="148590"/>
                                </a:lnTo>
                                <a:lnTo>
                                  <a:pt x="869975" y="149860"/>
                                </a:lnTo>
                                <a:lnTo>
                                  <a:pt x="871054" y="149860"/>
                                </a:lnTo>
                                <a:lnTo>
                                  <a:pt x="873391" y="152400"/>
                                </a:lnTo>
                                <a:lnTo>
                                  <a:pt x="874102" y="154940"/>
                                </a:lnTo>
                                <a:lnTo>
                                  <a:pt x="873988" y="156210"/>
                                </a:lnTo>
                                <a:lnTo>
                                  <a:pt x="873874" y="158750"/>
                                </a:lnTo>
                                <a:lnTo>
                                  <a:pt x="872782" y="161290"/>
                                </a:lnTo>
                                <a:lnTo>
                                  <a:pt x="868870" y="165100"/>
                                </a:lnTo>
                                <a:lnTo>
                                  <a:pt x="866800" y="166370"/>
                                </a:lnTo>
                                <a:lnTo>
                                  <a:pt x="862152" y="167640"/>
                                </a:lnTo>
                                <a:lnTo>
                                  <a:pt x="860018" y="167640"/>
                                </a:lnTo>
                                <a:lnTo>
                                  <a:pt x="856107" y="166370"/>
                                </a:lnTo>
                                <a:lnTo>
                                  <a:pt x="853694" y="165100"/>
                                </a:lnTo>
                                <a:lnTo>
                                  <a:pt x="850811" y="163830"/>
                                </a:lnTo>
                                <a:lnTo>
                                  <a:pt x="849871" y="165100"/>
                                </a:lnTo>
                                <a:lnTo>
                                  <a:pt x="861568" y="176530"/>
                                </a:lnTo>
                                <a:lnTo>
                                  <a:pt x="862507" y="175260"/>
                                </a:lnTo>
                                <a:lnTo>
                                  <a:pt x="861491" y="172720"/>
                                </a:lnTo>
                                <a:lnTo>
                                  <a:pt x="862101" y="171450"/>
                                </a:lnTo>
                                <a:lnTo>
                                  <a:pt x="862533" y="171450"/>
                                </a:lnTo>
                                <a:lnTo>
                                  <a:pt x="863841" y="170180"/>
                                </a:lnTo>
                                <a:lnTo>
                                  <a:pt x="868159" y="168910"/>
                                </a:lnTo>
                                <a:lnTo>
                                  <a:pt x="869543" y="167640"/>
                                </a:lnTo>
                                <a:lnTo>
                                  <a:pt x="870153" y="167640"/>
                                </a:lnTo>
                                <a:lnTo>
                                  <a:pt x="873175" y="165100"/>
                                </a:lnTo>
                                <a:lnTo>
                                  <a:pt x="876325" y="161290"/>
                                </a:lnTo>
                                <a:lnTo>
                                  <a:pt x="877963" y="157480"/>
                                </a:lnTo>
                                <a:lnTo>
                                  <a:pt x="878052" y="154940"/>
                                </a:lnTo>
                                <a:lnTo>
                                  <a:pt x="878141" y="152400"/>
                                </a:lnTo>
                                <a:lnTo>
                                  <a:pt x="878230" y="149860"/>
                                </a:lnTo>
                                <a:close/>
                              </a:path>
                              <a:path w="1387475" h="318770">
                                <a:moveTo>
                                  <a:pt x="930617" y="105410"/>
                                </a:moveTo>
                                <a:lnTo>
                                  <a:pt x="929690" y="104140"/>
                                </a:lnTo>
                                <a:lnTo>
                                  <a:pt x="927163" y="106680"/>
                                </a:lnTo>
                                <a:lnTo>
                                  <a:pt x="925830" y="107950"/>
                                </a:lnTo>
                                <a:lnTo>
                                  <a:pt x="923518" y="107950"/>
                                </a:lnTo>
                                <a:lnTo>
                                  <a:pt x="921969" y="106680"/>
                                </a:lnTo>
                                <a:lnTo>
                                  <a:pt x="901928" y="86360"/>
                                </a:lnTo>
                                <a:lnTo>
                                  <a:pt x="895680" y="80010"/>
                                </a:lnTo>
                                <a:lnTo>
                                  <a:pt x="894638" y="78740"/>
                                </a:lnTo>
                                <a:lnTo>
                                  <a:pt x="894207" y="76200"/>
                                </a:lnTo>
                                <a:lnTo>
                                  <a:pt x="894791" y="74930"/>
                                </a:lnTo>
                                <a:lnTo>
                                  <a:pt x="897432" y="72390"/>
                                </a:lnTo>
                                <a:lnTo>
                                  <a:pt x="896505" y="71120"/>
                                </a:lnTo>
                                <a:lnTo>
                                  <a:pt x="886853" y="81280"/>
                                </a:lnTo>
                                <a:lnTo>
                                  <a:pt x="901357" y="120650"/>
                                </a:lnTo>
                                <a:lnTo>
                                  <a:pt x="885075" y="114300"/>
                                </a:lnTo>
                                <a:lnTo>
                                  <a:pt x="862291" y="105410"/>
                                </a:lnTo>
                                <a:lnTo>
                                  <a:pt x="852639" y="115570"/>
                                </a:lnTo>
                                <a:lnTo>
                                  <a:pt x="853567" y="116840"/>
                                </a:lnTo>
                                <a:lnTo>
                                  <a:pt x="854964" y="115570"/>
                                </a:lnTo>
                                <a:lnTo>
                                  <a:pt x="856132" y="114300"/>
                                </a:lnTo>
                                <a:lnTo>
                                  <a:pt x="860615" y="114300"/>
                                </a:lnTo>
                                <a:lnTo>
                                  <a:pt x="861872" y="115570"/>
                                </a:lnTo>
                                <a:lnTo>
                                  <a:pt x="887577" y="140970"/>
                                </a:lnTo>
                                <a:lnTo>
                                  <a:pt x="888619" y="142240"/>
                                </a:lnTo>
                                <a:lnTo>
                                  <a:pt x="889050" y="144780"/>
                                </a:lnTo>
                                <a:lnTo>
                                  <a:pt x="888466" y="146050"/>
                                </a:lnTo>
                                <a:lnTo>
                                  <a:pt x="885812" y="148590"/>
                                </a:lnTo>
                                <a:lnTo>
                                  <a:pt x="886752" y="149860"/>
                                </a:lnTo>
                                <a:lnTo>
                                  <a:pt x="896239" y="139700"/>
                                </a:lnTo>
                                <a:lnTo>
                                  <a:pt x="898613" y="137160"/>
                                </a:lnTo>
                                <a:lnTo>
                                  <a:pt x="897686" y="137160"/>
                                </a:lnTo>
                                <a:lnTo>
                                  <a:pt x="895134" y="139700"/>
                                </a:lnTo>
                                <a:lnTo>
                                  <a:pt x="891514" y="139700"/>
                                </a:lnTo>
                                <a:lnTo>
                                  <a:pt x="889977" y="138430"/>
                                </a:lnTo>
                                <a:lnTo>
                                  <a:pt x="865085" y="114300"/>
                                </a:lnTo>
                                <a:lnTo>
                                  <a:pt x="906970" y="129540"/>
                                </a:lnTo>
                                <a:lnTo>
                                  <a:pt x="907796" y="128270"/>
                                </a:lnTo>
                                <a:lnTo>
                                  <a:pt x="904963" y="120650"/>
                                </a:lnTo>
                                <a:lnTo>
                                  <a:pt x="892251" y="86360"/>
                                </a:lnTo>
                                <a:lnTo>
                                  <a:pt x="916952" y="111760"/>
                                </a:lnTo>
                                <a:lnTo>
                                  <a:pt x="917994" y="113030"/>
                                </a:lnTo>
                                <a:lnTo>
                                  <a:pt x="918451" y="115570"/>
                                </a:lnTo>
                                <a:lnTo>
                                  <a:pt x="917867" y="116840"/>
                                </a:lnTo>
                                <a:lnTo>
                                  <a:pt x="915200" y="119380"/>
                                </a:lnTo>
                                <a:lnTo>
                                  <a:pt x="916127" y="120650"/>
                                </a:lnTo>
                                <a:lnTo>
                                  <a:pt x="928192" y="107950"/>
                                </a:lnTo>
                                <a:lnTo>
                                  <a:pt x="930617" y="105410"/>
                                </a:lnTo>
                                <a:close/>
                              </a:path>
                              <a:path w="1387475" h="318770">
                                <a:moveTo>
                                  <a:pt x="946823" y="281851"/>
                                </a:moveTo>
                                <a:lnTo>
                                  <a:pt x="945896" y="280581"/>
                                </a:lnTo>
                                <a:lnTo>
                                  <a:pt x="944664" y="281851"/>
                                </a:lnTo>
                                <a:lnTo>
                                  <a:pt x="941768" y="284391"/>
                                </a:lnTo>
                                <a:lnTo>
                                  <a:pt x="939634" y="284391"/>
                                </a:lnTo>
                                <a:lnTo>
                                  <a:pt x="938860" y="283121"/>
                                </a:lnTo>
                                <a:lnTo>
                                  <a:pt x="937615" y="281851"/>
                                </a:lnTo>
                                <a:lnTo>
                                  <a:pt x="915670" y="260261"/>
                                </a:lnTo>
                                <a:lnTo>
                                  <a:pt x="911809" y="256451"/>
                                </a:lnTo>
                                <a:lnTo>
                                  <a:pt x="910717" y="255181"/>
                                </a:lnTo>
                                <a:lnTo>
                                  <a:pt x="910424" y="252641"/>
                                </a:lnTo>
                                <a:lnTo>
                                  <a:pt x="911021" y="251371"/>
                                </a:lnTo>
                                <a:lnTo>
                                  <a:pt x="913650" y="248831"/>
                                </a:lnTo>
                                <a:lnTo>
                                  <a:pt x="912710" y="247561"/>
                                </a:lnTo>
                                <a:lnTo>
                                  <a:pt x="898105" y="262801"/>
                                </a:lnTo>
                                <a:lnTo>
                                  <a:pt x="899033" y="262801"/>
                                </a:lnTo>
                                <a:lnTo>
                                  <a:pt x="900239" y="261531"/>
                                </a:lnTo>
                                <a:lnTo>
                                  <a:pt x="903160" y="260261"/>
                                </a:lnTo>
                                <a:lnTo>
                                  <a:pt x="906043" y="260261"/>
                                </a:lnTo>
                                <a:lnTo>
                                  <a:pt x="933107" y="288201"/>
                                </a:lnTo>
                                <a:lnTo>
                                  <a:pt x="934186" y="289471"/>
                                </a:lnTo>
                                <a:lnTo>
                                  <a:pt x="934326" y="289471"/>
                                </a:lnTo>
                                <a:lnTo>
                                  <a:pt x="934504" y="292011"/>
                                </a:lnTo>
                                <a:lnTo>
                                  <a:pt x="933894" y="293281"/>
                                </a:lnTo>
                                <a:lnTo>
                                  <a:pt x="931278" y="295821"/>
                                </a:lnTo>
                                <a:lnTo>
                                  <a:pt x="932218" y="295821"/>
                                </a:lnTo>
                                <a:lnTo>
                                  <a:pt x="944156" y="284391"/>
                                </a:lnTo>
                                <a:lnTo>
                                  <a:pt x="946823" y="281851"/>
                                </a:lnTo>
                                <a:close/>
                              </a:path>
                              <a:path w="1387475" h="318770">
                                <a:moveTo>
                                  <a:pt x="968311" y="68580"/>
                                </a:moveTo>
                                <a:lnTo>
                                  <a:pt x="967384" y="67310"/>
                                </a:lnTo>
                                <a:lnTo>
                                  <a:pt x="965911" y="68580"/>
                                </a:lnTo>
                                <a:lnTo>
                                  <a:pt x="962990" y="68580"/>
                                </a:lnTo>
                                <a:lnTo>
                                  <a:pt x="961529" y="69850"/>
                                </a:lnTo>
                                <a:lnTo>
                                  <a:pt x="959180" y="68580"/>
                                </a:lnTo>
                                <a:lnTo>
                                  <a:pt x="941273" y="61264"/>
                                </a:lnTo>
                                <a:lnTo>
                                  <a:pt x="941273" y="68580"/>
                                </a:lnTo>
                                <a:lnTo>
                                  <a:pt x="929551" y="80010"/>
                                </a:lnTo>
                                <a:lnTo>
                                  <a:pt x="921702" y="60960"/>
                                </a:lnTo>
                                <a:lnTo>
                                  <a:pt x="941273" y="68580"/>
                                </a:lnTo>
                                <a:lnTo>
                                  <a:pt x="941273" y="61264"/>
                                </a:lnTo>
                                <a:lnTo>
                                  <a:pt x="940536" y="60960"/>
                                </a:lnTo>
                                <a:lnTo>
                                  <a:pt x="915695" y="50800"/>
                                </a:lnTo>
                                <a:lnTo>
                                  <a:pt x="914806" y="52070"/>
                                </a:lnTo>
                                <a:lnTo>
                                  <a:pt x="930884" y="91440"/>
                                </a:lnTo>
                                <a:lnTo>
                                  <a:pt x="932307" y="95250"/>
                                </a:lnTo>
                                <a:lnTo>
                                  <a:pt x="932992" y="97790"/>
                                </a:lnTo>
                                <a:lnTo>
                                  <a:pt x="932929" y="100330"/>
                                </a:lnTo>
                                <a:lnTo>
                                  <a:pt x="932332" y="101600"/>
                                </a:lnTo>
                                <a:lnTo>
                                  <a:pt x="931164" y="102870"/>
                                </a:lnTo>
                                <a:lnTo>
                                  <a:pt x="932091" y="104140"/>
                                </a:lnTo>
                                <a:lnTo>
                                  <a:pt x="941489" y="95250"/>
                                </a:lnTo>
                                <a:lnTo>
                                  <a:pt x="942835" y="93980"/>
                                </a:lnTo>
                                <a:lnTo>
                                  <a:pt x="941908" y="92710"/>
                                </a:lnTo>
                                <a:lnTo>
                                  <a:pt x="940142" y="93980"/>
                                </a:lnTo>
                                <a:lnTo>
                                  <a:pt x="938822" y="95250"/>
                                </a:lnTo>
                                <a:lnTo>
                                  <a:pt x="937933" y="95250"/>
                                </a:lnTo>
                                <a:lnTo>
                                  <a:pt x="935812" y="93980"/>
                                </a:lnTo>
                                <a:lnTo>
                                  <a:pt x="935164" y="93980"/>
                                </a:lnTo>
                                <a:lnTo>
                                  <a:pt x="934453" y="92710"/>
                                </a:lnTo>
                                <a:lnTo>
                                  <a:pt x="930630" y="82550"/>
                                </a:lnTo>
                                <a:lnTo>
                                  <a:pt x="933272" y="80010"/>
                                </a:lnTo>
                                <a:lnTo>
                                  <a:pt x="943838" y="69850"/>
                                </a:lnTo>
                                <a:lnTo>
                                  <a:pt x="950810" y="72390"/>
                                </a:lnTo>
                                <a:lnTo>
                                  <a:pt x="953071" y="73660"/>
                                </a:lnTo>
                                <a:lnTo>
                                  <a:pt x="954570" y="73660"/>
                                </a:lnTo>
                                <a:lnTo>
                                  <a:pt x="955306" y="74930"/>
                                </a:lnTo>
                                <a:lnTo>
                                  <a:pt x="955916" y="77470"/>
                                </a:lnTo>
                                <a:lnTo>
                                  <a:pt x="955217" y="78740"/>
                                </a:lnTo>
                                <a:lnTo>
                                  <a:pt x="953922" y="80010"/>
                                </a:lnTo>
                                <a:lnTo>
                                  <a:pt x="954862" y="81280"/>
                                </a:lnTo>
                                <a:lnTo>
                                  <a:pt x="968311" y="68580"/>
                                </a:lnTo>
                                <a:close/>
                              </a:path>
                              <a:path w="1387475" h="318770">
                                <a:moveTo>
                                  <a:pt x="975423" y="252641"/>
                                </a:moveTo>
                                <a:lnTo>
                                  <a:pt x="969822" y="241211"/>
                                </a:lnTo>
                                <a:lnTo>
                                  <a:pt x="968806" y="242481"/>
                                </a:lnTo>
                                <a:lnTo>
                                  <a:pt x="969822" y="246291"/>
                                </a:lnTo>
                                <a:lnTo>
                                  <a:pt x="970318" y="248831"/>
                                </a:lnTo>
                                <a:lnTo>
                                  <a:pt x="957605" y="266611"/>
                                </a:lnTo>
                                <a:lnTo>
                                  <a:pt x="955662" y="266611"/>
                                </a:lnTo>
                                <a:lnTo>
                                  <a:pt x="954671" y="265341"/>
                                </a:lnTo>
                                <a:lnTo>
                                  <a:pt x="941920" y="252641"/>
                                </a:lnTo>
                                <a:lnTo>
                                  <a:pt x="943190" y="251371"/>
                                </a:lnTo>
                                <a:lnTo>
                                  <a:pt x="950849" y="243751"/>
                                </a:lnTo>
                                <a:lnTo>
                                  <a:pt x="952068" y="242481"/>
                                </a:lnTo>
                                <a:lnTo>
                                  <a:pt x="956665" y="242481"/>
                                </a:lnTo>
                                <a:lnTo>
                                  <a:pt x="957961" y="243751"/>
                                </a:lnTo>
                                <a:lnTo>
                                  <a:pt x="959853" y="245021"/>
                                </a:lnTo>
                                <a:lnTo>
                                  <a:pt x="960793" y="243751"/>
                                </a:lnTo>
                                <a:lnTo>
                                  <a:pt x="959472" y="242481"/>
                                </a:lnTo>
                                <a:lnTo>
                                  <a:pt x="948918" y="232321"/>
                                </a:lnTo>
                                <a:lnTo>
                                  <a:pt x="947978" y="233591"/>
                                </a:lnTo>
                                <a:lnTo>
                                  <a:pt x="949833" y="234861"/>
                                </a:lnTo>
                                <a:lnTo>
                                  <a:pt x="950696" y="237401"/>
                                </a:lnTo>
                                <a:lnTo>
                                  <a:pt x="950595" y="238671"/>
                                </a:lnTo>
                                <a:lnTo>
                                  <a:pt x="950531" y="239941"/>
                                </a:lnTo>
                                <a:lnTo>
                                  <a:pt x="949528" y="241211"/>
                                </a:lnTo>
                                <a:lnTo>
                                  <a:pt x="940079" y="251371"/>
                                </a:lnTo>
                                <a:lnTo>
                                  <a:pt x="931494" y="242481"/>
                                </a:lnTo>
                                <a:lnTo>
                                  <a:pt x="926604" y="237401"/>
                                </a:lnTo>
                                <a:lnTo>
                                  <a:pt x="935964" y="228511"/>
                                </a:lnTo>
                                <a:lnTo>
                                  <a:pt x="937653" y="225971"/>
                                </a:lnTo>
                                <a:lnTo>
                                  <a:pt x="938961" y="225971"/>
                                </a:lnTo>
                                <a:lnTo>
                                  <a:pt x="939888" y="224701"/>
                                </a:lnTo>
                                <a:lnTo>
                                  <a:pt x="944410" y="224701"/>
                                </a:lnTo>
                                <a:lnTo>
                                  <a:pt x="946035" y="225971"/>
                                </a:lnTo>
                                <a:lnTo>
                                  <a:pt x="948182" y="227241"/>
                                </a:lnTo>
                                <a:lnTo>
                                  <a:pt x="949159" y="225971"/>
                                </a:lnTo>
                                <a:lnTo>
                                  <a:pt x="947585" y="224701"/>
                                </a:lnTo>
                                <a:lnTo>
                                  <a:pt x="941324" y="219621"/>
                                </a:lnTo>
                                <a:lnTo>
                                  <a:pt x="915035" y="245021"/>
                                </a:lnTo>
                                <a:lnTo>
                                  <a:pt x="915962" y="246291"/>
                                </a:lnTo>
                                <a:lnTo>
                                  <a:pt x="918578" y="243751"/>
                                </a:lnTo>
                                <a:lnTo>
                                  <a:pt x="919924" y="242481"/>
                                </a:lnTo>
                                <a:lnTo>
                                  <a:pt x="922134" y="243751"/>
                                </a:lnTo>
                                <a:lnTo>
                                  <a:pt x="923683" y="243751"/>
                                </a:lnTo>
                                <a:lnTo>
                                  <a:pt x="949667" y="270421"/>
                                </a:lnTo>
                                <a:lnTo>
                                  <a:pt x="950671" y="271691"/>
                                </a:lnTo>
                                <a:lnTo>
                                  <a:pt x="951014" y="271691"/>
                                </a:lnTo>
                                <a:lnTo>
                                  <a:pt x="951128" y="274231"/>
                                </a:lnTo>
                                <a:lnTo>
                                  <a:pt x="949413" y="276771"/>
                                </a:lnTo>
                                <a:lnTo>
                                  <a:pt x="948207" y="278041"/>
                                </a:lnTo>
                                <a:lnTo>
                                  <a:pt x="949147" y="279311"/>
                                </a:lnTo>
                                <a:lnTo>
                                  <a:pt x="961656" y="266611"/>
                                </a:lnTo>
                                <a:lnTo>
                                  <a:pt x="975423" y="252641"/>
                                </a:lnTo>
                                <a:close/>
                              </a:path>
                              <a:path w="1387475" h="318770">
                                <a:moveTo>
                                  <a:pt x="1003706" y="33020"/>
                                </a:moveTo>
                                <a:lnTo>
                                  <a:pt x="1002766" y="31750"/>
                                </a:lnTo>
                                <a:lnTo>
                                  <a:pt x="1000709" y="33020"/>
                                </a:lnTo>
                                <a:lnTo>
                                  <a:pt x="998728" y="34290"/>
                                </a:lnTo>
                                <a:lnTo>
                                  <a:pt x="994943" y="35560"/>
                                </a:lnTo>
                                <a:lnTo>
                                  <a:pt x="992060" y="35560"/>
                                </a:lnTo>
                                <a:lnTo>
                                  <a:pt x="971372" y="31750"/>
                                </a:lnTo>
                                <a:lnTo>
                                  <a:pt x="973607" y="27940"/>
                                </a:lnTo>
                                <a:lnTo>
                                  <a:pt x="974636" y="25400"/>
                                </a:lnTo>
                                <a:lnTo>
                                  <a:pt x="974280" y="19050"/>
                                </a:lnTo>
                                <a:lnTo>
                                  <a:pt x="973709" y="17780"/>
                                </a:lnTo>
                                <a:lnTo>
                                  <a:pt x="973150" y="16510"/>
                                </a:lnTo>
                                <a:lnTo>
                                  <a:pt x="969086" y="12700"/>
                                </a:lnTo>
                                <a:lnTo>
                                  <a:pt x="968870" y="12585"/>
                                </a:lnTo>
                                <a:lnTo>
                                  <a:pt x="968870" y="25400"/>
                                </a:lnTo>
                                <a:lnTo>
                                  <a:pt x="968463" y="30480"/>
                                </a:lnTo>
                                <a:lnTo>
                                  <a:pt x="968375" y="31750"/>
                                </a:lnTo>
                                <a:lnTo>
                                  <a:pt x="966635" y="34290"/>
                                </a:lnTo>
                                <a:lnTo>
                                  <a:pt x="961948" y="39370"/>
                                </a:lnTo>
                                <a:lnTo>
                                  <a:pt x="952906" y="30480"/>
                                </a:lnTo>
                                <a:lnTo>
                                  <a:pt x="947750" y="25400"/>
                                </a:lnTo>
                                <a:lnTo>
                                  <a:pt x="949096" y="22860"/>
                                </a:lnTo>
                                <a:lnTo>
                                  <a:pt x="950252" y="21590"/>
                                </a:lnTo>
                                <a:lnTo>
                                  <a:pt x="953427" y="19050"/>
                                </a:lnTo>
                                <a:lnTo>
                                  <a:pt x="955852" y="17780"/>
                                </a:lnTo>
                                <a:lnTo>
                                  <a:pt x="961186" y="17780"/>
                                </a:lnTo>
                                <a:lnTo>
                                  <a:pt x="963587" y="19050"/>
                                </a:lnTo>
                                <a:lnTo>
                                  <a:pt x="967892" y="22860"/>
                                </a:lnTo>
                                <a:lnTo>
                                  <a:pt x="968870" y="25400"/>
                                </a:lnTo>
                                <a:lnTo>
                                  <a:pt x="968870" y="12585"/>
                                </a:lnTo>
                                <a:lnTo>
                                  <a:pt x="966800" y="11430"/>
                                </a:lnTo>
                                <a:lnTo>
                                  <a:pt x="959129" y="11430"/>
                                </a:lnTo>
                                <a:lnTo>
                                  <a:pt x="954633" y="13970"/>
                                </a:lnTo>
                                <a:lnTo>
                                  <a:pt x="951699" y="16510"/>
                                </a:lnTo>
                                <a:lnTo>
                                  <a:pt x="935659" y="33020"/>
                                </a:lnTo>
                                <a:lnTo>
                                  <a:pt x="936586" y="33020"/>
                                </a:lnTo>
                                <a:lnTo>
                                  <a:pt x="939165" y="30480"/>
                                </a:lnTo>
                                <a:lnTo>
                                  <a:pt x="942886" y="30480"/>
                                </a:lnTo>
                                <a:lnTo>
                                  <a:pt x="944448" y="31750"/>
                                </a:lnTo>
                                <a:lnTo>
                                  <a:pt x="970584" y="57150"/>
                                </a:lnTo>
                                <a:lnTo>
                                  <a:pt x="971638" y="58420"/>
                                </a:lnTo>
                                <a:lnTo>
                                  <a:pt x="972121" y="60960"/>
                                </a:lnTo>
                                <a:lnTo>
                                  <a:pt x="971562" y="63500"/>
                                </a:lnTo>
                                <a:lnTo>
                                  <a:pt x="968832" y="66040"/>
                                </a:lnTo>
                                <a:lnTo>
                                  <a:pt x="969772" y="66040"/>
                                </a:lnTo>
                                <a:lnTo>
                                  <a:pt x="981710" y="54610"/>
                                </a:lnTo>
                                <a:lnTo>
                                  <a:pt x="984377" y="52070"/>
                                </a:lnTo>
                                <a:lnTo>
                                  <a:pt x="983449" y="50800"/>
                                </a:lnTo>
                                <a:lnTo>
                                  <a:pt x="980846" y="53340"/>
                                </a:lnTo>
                                <a:lnTo>
                                  <a:pt x="979512" y="54610"/>
                                </a:lnTo>
                                <a:lnTo>
                                  <a:pt x="977150" y="54610"/>
                                </a:lnTo>
                                <a:lnTo>
                                  <a:pt x="975588" y="53340"/>
                                </a:lnTo>
                                <a:lnTo>
                                  <a:pt x="963523" y="40640"/>
                                </a:lnTo>
                                <a:lnTo>
                                  <a:pt x="964349" y="40640"/>
                                </a:lnTo>
                                <a:lnTo>
                                  <a:pt x="965060" y="39370"/>
                                </a:lnTo>
                                <a:lnTo>
                                  <a:pt x="967105" y="36830"/>
                                </a:lnTo>
                                <a:lnTo>
                                  <a:pt x="994600" y="41910"/>
                                </a:lnTo>
                                <a:lnTo>
                                  <a:pt x="999794" y="36830"/>
                                </a:lnTo>
                                <a:lnTo>
                                  <a:pt x="1001102" y="35560"/>
                                </a:lnTo>
                                <a:lnTo>
                                  <a:pt x="1003706" y="33020"/>
                                </a:lnTo>
                                <a:close/>
                              </a:path>
                              <a:path w="1387475" h="318770">
                                <a:moveTo>
                                  <a:pt x="1006906" y="222161"/>
                                </a:moveTo>
                                <a:lnTo>
                                  <a:pt x="1001293" y="210731"/>
                                </a:lnTo>
                                <a:lnTo>
                                  <a:pt x="1000290" y="210731"/>
                                </a:lnTo>
                                <a:lnTo>
                                  <a:pt x="1001293" y="214541"/>
                                </a:lnTo>
                                <a:lnTo>
                                  <a:pt x="1001801" y="217081"/>
                                </a:lnTo>
                                <a:lnTo>
                                  <a:pt x="989088" y="234861"/>
                                </a:lnTo>
                                <a:lnTo>
                                  <a:pt x="987132" y="234861"/>
                                </a:lnTo>
                                <a:lnTo>
                                  <a:pt x="986155" y="233591"/>
                                </a:lnTo>
                                <a:lnTo>
                                  <a:pt x="973404" y="220891"/>
                                </a:lnTo>
                                <a:lnTo>
                                  <a:pt x="974674" y="219621"/>
                                </a:lnTo>
                                <a:lnTo>
                                  <a:pt x="982319" y="212001"/>
                                </a:lnTo>
                                <a:lnTo>
                                  <a:pt x="983538" y="212001"/>
                                </a:lnTo>
                                <a:lnTo>
                                  <a:pt x="984567" y="210731"/>
                                </a:lnTo>
                                <a:lnTo>
                                  <a:pt x="987437" y="210731"/>
                                </a:lnTo>
                                <a:lnTo>
                                  <a:pt x="988136" y="212001"/>
                                </a:lnTo>
                                <a:lnTo>
                                  <a:pt x="989444" y="212001"/>
                                </a:lnTo>
                                <a:lnTo>
                                  <a:pt x="991336" y="213271"/>
                                </a:lnTo>
                                <a:lnTo>
                                  <a:pt x="992263" y="213271"/>
                                </a:lnTo>
                                <a:lnTo>
                                  <a:pt x="989888" y="210731"/>
                                </a:lnTo>
                                <a:lnTo>
                                  <a:pt x="980389" y="200571"/>
                                </a:lnTo>
                                <a:lnTo>
                                  <a:pt x="979462" y="201841"/>
                                </a:lnTo>
                                <a:lnTo>
                                  <a:pt x="981303" y="204381"/>
                                </a:lnTo>
                                <a:lnTo>
                                  <a:pt x="982179" y="205651"/>
                                </a:lnTo>
                                <a:lnTo>
                                  <a:pt x="982078" y="206921"/>
                                </a:lnTo>
                                <a:lnTo>
                                  <a:pt x="982014" y="208191"/>
                                </a:lnTo>
                                <a:lnTo>
                                  <a:pt x="980998" y="210731"/>
                                </a:lnTo>
                                <a:lnTo>
                                  <a:pt x="971562" y="219621"/>
                                </a:lnTo>
                                <a:lnTo>
                                  <a:pt x="964196" y="212001"/>
                                </a:lnTo>
                                <a:lnTo>
                                  <a:pt x="958075" y="205651"/>
                                </a:lnTo>
                                <a:lnTo>
                                  <a:pt x="967435" y="196761"/>
                                </a:lnTo>
                                <a:lnTo>
                                  <a:pt x="969137" y="195491"/>
                                </a:lnTo>
                                <a:lnTo>
                                  <a:pt x="970445" y="194221"/>
                                </a:lnTo>
                                <a:lnTo>
                                  <a:pt x="971359" y="192951"/>
                                </a:lnTo>
                                <a:lnTo>
                                  <a:pt x="975893" y="192951"/>
                                </a:lnTo>
                                <a:lnTo>
                                  <a:pt x="977519" y="194221"/>
                                </a:lnTo>
                                <a:lnTo>
                                  <a:pt x="979665" y="195491"/>
                                </a:lnTo>
                                <a:lnTo>
                                  <a:pt x="980643" y="194221"/>
                                </a:lnTo>
                                <a:lnTo>
                                  <a:pt x="979068" y="192951"/>
                                </a:lnTo>
                                <a:lnTo>
                                  <a:pt x="972794" y="187871"/>
                                </a:lnTo>
                                <a:lnTo>
                                  <a:pt x="946505" y="214541"/>
                                </a:lnTo>
                                <a:lnTo>
                                  <a:pt x="947432" y="214541"/>
                                </a:lnTo>
                                <a:lnTo>
                                  <a:pt x="950048" y="212001"/>
                                </a:lnTo>
                                <a:lnTo>
                                  <a:pt x="953604" y="212001"/>
                                </a:lnTo>
                                <a:lnTo>
                                  <a:pt x="981151" y="238671"/>
                                </a:lnTo>
                                <a:lnTo>
                                  <a:pt x="982611" y="242481"/>
                                </a:lnTo>
                                <a:lnTo>
                                  <a:pt x="980897" y="246291"/>
                                </a:lnTo>
                                <a:lnTo>
                                  <a:pt x="979690" y="247561"/>
                                </a:lnTo>
                                <a:lnTo>
                                  <a:pt x="980617" y="247561"/>
                                </a:lnTo>
                                <a:lnTo>
                                  <a:pt x="993762" y="234861"/>
                                </a:lnTo>
                                <a:lnTo>
                                  <a:pt x="1006906" y="222161"/>
                                </a:lnTo>
                                <a:close/>
                              </a:path>
                              <a:path w="1387475" h="318770">
                                <a:moveTo>
                                  <a:pt x="1038377" y="190411"/>
                                </a:moveTo>
                                <a:lnTo>
                                  <a:pt x="1032776" y="178981"/>
                                </a:lnTo>
                                <a:lnTo>
                                  <a:pt x="1031760" y="180251"/>
                                </a:lnTo>
                                <a:lnTo>
                                  <a:pt x="1032776" y="182791"/>
                                </a:lnTo>
                                <a:lnTo>
                                  <a:pt x="1033272" y="185331"/>
                                </a:lnTo>
                                <a:lnTo>
                                  <a:pt x="1033259" y="189141"/>
                                </a:lnTo>
                                <a:lnTo>
                                  <a:pt x="1032954" y="190411"/>
                                </a:lnTo>
                                <a:lnTo>
                                  <a:pt x="1031748" y="192951"/>
                                </a:lnTo>
                                <a:lnTo>
                                  <a:pt x="1022756" y="201841"/>
                                </a:lnTo>
                                <a:lnTo>
                                  <a:pt x="1020559" y="204381"/>
                                </a:lnTo>
                                <a:lnTo>
                                  <a:pt x="1019073" y="203111"/>
                                </a:lnTo>
                                <a:lnTo>
                                  <a:pt x="1017625" y="203111"/>
                                </a:lnTo>
                                <a:lnTo>
                                  <a:pt x="1004874" y="190411"/>
                                </a:lnTo>
                                <a:lnTo>
                                  <a:pt x="1007414" y="187871"/>
                                </a:lnTo>
                                <a:lnTo>
                                  <a:pt x="1013802" y="181521"/>
                                </a:lnTo>
                                <a:lnTo>
                                  <a:pt x="1015022" y="180251"/>
                                </a:lnTo>
                                <a:lnTo>
                                  <a:pt x="1020914" y="180251"/>
                                </a:lnTo>
                                <a:lnTo>
                                  <a:pt x="1022807" y="181521"/>
                                </a:lnTo>
                                <a:lnTo>
                                  <a:pt x="1023747" y="181521"/>
                                </a:lnTo>
                                <a:lnTo>
                                  <a:pt x="1022553" y="180251"/>
                                </a:lnTo>
                                <a:lnTo>
                                  <a:pt x="1011872" y="168821"/>
                                </a:lnTo>
                                <a:lnTo>
                                  <a:pt x="1010932" y="170091"/>
                                </a:lnTo>
                                <a:lnTo>
                                  <a:pt x="1012786" y="172631"/>
                                </a:lnTo>
                                <a:lnTo>
                                  <a:pt x="1013650" y="173901"/>
                                </a:lnTo>
                                <a:lnTo>
                                  <a:pt x="1013561" y="175171"/>
                                </a:lnTo>
                                <a:lnTo>
                                  <a:pt x="1013485" y="176441"/>
                                </a:lnTo>
                                <a:lnTo>
                                  <a:pt x="1012482" y="178981"/>
                                </a:lnTo>
                                <a:lnTo>
                                  <a:pt x="1003033" y="187871"/>
                                </a:lnTo>
                                <a:lnTo>
                                  <a:pt x="994943" y="180251"/>
                                </a:lnTo>
                                <a:lnTo>
                                  <a:pt x="989558" y="175171"/>
                                </a:lnTo>
                                <a:lnTo>
                                  <a:pt x="998918" y="165011"/>
                                </a:lnTo>
                                <a:lnTo>
                                  <a:pt x="1000607" y="163741"/>
                                </a:lnTo>
                                <a:lnTo>
                                  <a:pt x="1001915" y="162471"/>
                                </a:lnTo>
                                <a:lnTo>
                                  <a:pt x="1002842" y="162471"/>
                                </a:lnTo>
                                <a:lnTo>
                                  <a:pt x="1004023" y="161201"/>
                                </a:lnTo>
                                <a:lnTo>
                                  <a:pt x="1005179" y="161201"/>
                                </a:lnTo>
                                <a:lnTo>
                                  <a:pt x="1007376" y="162471"/>
                                </a:lnTo>
                                <a:lnTo>
                                  <a:pt x="1008989" y="162471"/>
                                </a:lnTo>
                                <a:lnTo>
                                  <a:pt x="1011135" y="163741"/>
                                </a:lnTo>
                                <a:lnTo>
                                  <a:pt x="1012126" y="163741"/>
                                </a:lnTo>
                                <a:lnTo>
                                  <a:pt x="1009510" y="161201"/>
                                </a:lnTo>
                                <a:lnTo>
                                  <a:pt x="1004277" y="156121"/>
                                </a:lnTo>
                                <a:lnTo>
                                  <a:pt x="977988" y="182791"/>
                                </a:lnTo>
                                <a:lnTo>
                                  <a:pt x="978916" y="182791"/>
                                </a:lnTo>
                                <a:lnTo>
                                  <a:pt x="981532" y="180251"/>
                                </a:lnTo>
                                <a:lnTo>
                                  <a:pt x="985088" y="180251"/>
                                </a:lnTo>
                                <a:lnTo>
                                  <a:pt x="1012621" y="206921"/>
                                </a:lnTo>
                                <a:lnTo>
                                  <a:pt x="1014082" y="212001"/>
                                </a:lnTo>
                                <a:lnTo>
                                  <a:pt x="1012367" y="214541"/>
                                </a:lnTo>
                                <a:lnTo>
                                  <a:pt x="1011161" y="215811"/>
                                </a:lnTo>
                                <a:lnTo>
                                  <a:pt x="1012101" y="217081"/>
                                </a:lnTo>
                                <a:lnTo>
                                  <a:pt x="1024610" y="204381"/>
                                </a:lnTo>
                                <a:lnTo>
                                  <a:pt x="1038377" y="190411"/>
                                </a:lnTo>
                                <a:close/>
                              </a:path>
                              <a:path w="1387475" h="318770">
                                <a:moveTo>
                                  <a:pt x="1078382" y="149771"/>
                                </a:moveTo>
                                <a:lnTo>
                                  <a:pt x="1077455" y="149771"/>
                                </a:lnTo>
                                <a:lnTo>
                                  <a:pt x="1074953" y="152311"/>
                                </a:lnTo>
                                <a:lnTo>
                                  <a:pt x="1071308" y="152311"/>
                                </a:lnTo>
                                <a:lnTo>
                                  <a:pt x="1069771" y="151041"/>
                                </a:lnTo>
                                <a:lnTo>
                                  <a:pt x="1046734" y="128181"/>
                                </a:lnTo>
                                <a:lnTo>
                                  <a:pt x="1041615" y="123101"/>
                                </a:lnTo>
                                <a:lnTo>
                                  <a:pt x="1047826" y="116751"/>
                                </a:lnTo>
                                <a:lnTo>
                                  <a:pt x="1049185" y="115481"/>
                                </a:lnTo>
                                <a:lnTo>
                                  <a:pt x="1055662" y="115481"/>
                                </a:lnTo>
                                <a:lnTo>
                                  <a:pt x="1056919" y="116751"/>
                                </a:lnTo>
                                <a:lnTo>
                                  <a:pt x="1058519" y="118021"/>
                                </a:lnTo>
                                <a:lnTo>
                                  <a:pt x="1059472" y="116751"/>
                                </a:lnTo>
                                <a:lnTo>
                                  <a:pt x="1058075" y="115481"/>
                                </a:lnTo>
                                <a:lnTo>
                                  <a:pt x="1051090" y="109131"/>
                                </a:lnTo>
                                <a:lnTo>
                                  <a:pt x="1023251" y="137071"/>
                                </a:lnTo>
                                <a:lnTo>
                                  <a:pt x="1030846" y="145961"/>
                                </a:lnTo>
                                <a:lnTo>
                                  <a:pt x="1031798" y="144691"/>
                                </a:lnTo>
                                <a:lnTo>
                                  <a:pt x="1030376" y="143421"/>
                                </a:lnTo>
                                <a:lnTo>
                                  <a:pt x="1029512" y="140881"/>
                                </a:lnTo>
                                <a:lnTo>
                                  <a:pt x="1028954" y="138341"/>
                                </a:lnTo>
                                <a:lnTo>
                                  <a:pt x="1029081" y="137071"/>
                                </a:lnTo>
                                <a:lnTo>
                                  <a:pt x="1030071" y="134531"/>
                                </a:lnTo>
                                <a:lnTo>
                                  <a:pt x="1031087" y="133261"/>
                                </a:lnTo>
                                <a:lnTo>
                                  <a:pt x="1036777" y="128181"/>
                                </a:lnTo>
                                <a:lnTo>
                                  <a:pt x="1064755" y="156121"/>
                                </a:lnTo>
                                <a:lnTo>
                                  <a:pt x="1065796" y="157391"/>
                                </a:lnTo>
                                <a:lnTo>
                                  <a:pt x="1066228" y="159931"/>
                                </a:lnTo>
                                <a:lnTo>
                                  <a:pt x="1065644" y="161201"/>
                                </a:lnTo>
                                <a:lnTo>
                                  <a:pt x="1062990" y="163741"/>
                                </a:lnTo>
                                <a:lnTo>
                                  <a:pt x="1063929" y="165011"/>
                                </a:lnTo>
                                <a:lnTo>
                                  <a:pt x="1075969" y="152311"/>
                                </a:lnTo>
                                <a:lnTo>
                                  <a:pt x="1078382" y="149771"/>
                                </a:lnTo>
                                <a:close/>
                              </a:path>
                              <a:path w="1387475" h="318770">
                                <a:moveTo>
                                  <a:pt x="1107224" y="123101"/>
                                </a:moveTo>
                                <a:lnTo>
                                  <a:pt x="1103490" y="114211"/>
                                </a:lnTo>
                                <a:lnTo>
                                  <a:pt x="1089621" y="81191"/>
                                </a:lnTo>
                                <a:lnTo>
                                  <a:pt x="1089088" y="79921"/>
                                </a:lnTo>
                                <a:lnTo>
                                  <a:pt x="1088618" y="77381"/>
                                </a:lnTo>
                                <a:lnTo>
                                  <a:pt x="1088745" y="74841"/>
                                </a:lnTo>
                                <a:lnTo>
                                  <a:pt x="1089279" y="73571"/>
                                </a:lnTo>
                                <a:lnTo>
                                  <a:pt x="1090269" y="72301"/>
                                </a:lnTo>
                                <a:lnTo>
                                  <a:pt x="1089342" y="71031"/>
                                </a:lnTo>
                                <a:lnTo>
                                  <a:pt x="1078826" y="81191"/>
                                </a:lnTo>
                                <a:lnTo>
                                  <a:pt x="1079754" y="82461"/>
                                </a:lnTo>
                                <a:lnTo>
                                  <a:pt x="1080262" y="82461"/>
                                </a:lnTo>
                                <a:lnTo>
                                  <a:pt x="1081595" y="81191"/>
                                </a:lnTo>
                                <a:lnTo>
                                  <a:pt x="1085786" y="81191"/>
                                </a:lnTo>
                                <a:lnTo>
                                  <a:pt x="1086548" y="82461"/>
                                </a:lnTo>
                                <a:lnTo>
                                  <a:pt x="1087501" y="83731"/>
                                </a:lnTo>
                                <a:lnTo>
                                  <a:pt x="1100353" y="114211"/>
                                </a:lnTo>
                                <a:lnTo>
                                  <a:pt x="1078484" y="105321"/>
                                </a:lnTo>
                                <a:lnTo>
                                  <a:pt x="1069124" y="101511"/>
                                </a:lnTo>
                                <a:lnTo>
                                  <a:pt x="1067435" y="101511"/>
                                </a:lnTo>
                                <a:lnTo>
                                  <a:pt x="1066596" y="100241"/>
                                </a:lnTo>
                                <a:lnTo>
                                  <a:pt x="1065898" y="97701"/>
                                </a:lnTo>
                                <a:lnTo>
                                  <a:pt x="1066660" y="96431"/>
                                </a:lnTo>
                                <a:lnTo>
                                  <a:pt x="1068082" y="93891"/>
                                </a:lnTo>
                                <a:lnTo>
                                  <a:pt x="1067155" y="93891"/>
                                </a:lnTo>
                                <a:lnTo>
                                  <a:pt x="1053211" y="107861"/>
                                </a:lnTo>
                                <a:lnTo>
                                  <a:pt x="1054150" y="107861"/>
                                </a:lnTo>
                                <a:lnTo>
                                  <a:pt x="1057186" y="106591"/>
                                </a:lnTo>
                                <a:lnTo>
                                  <a:pt x="1059954" y="105321"/>
                                </a:lnTo>
                                <a:lnTo>
                                  <a:pt x="1060564" y="106591"/>
                                </a:lnTo>
                                <a:lnTo>
                                  <a:pt x="1061948" y="106591"/>
                                </a:lnTo>
                                <a:lnTo>
                                  <a:pt x="1106297" y="124371"/>
                                </a:lnTo>
                                <a:lnTo>
                                  <a:pt x="1107224" y="123101"/>
                                </a:lnTo>
                                <a:close/>
                              </a:path>
                              <a:path w="1387475" h="318770">
                                <a:moveTo>
                                  <a:pt x="1150200" y="73571"/>
                                </a:moveTo>
                                <a:lnTo>
                                  <a:pt x="1150086" y="71031"/>
                                </a:lnTo>
                                <a:lnTo>
                                  <a:pt x="1149972" y="68491"/>
                                </a:lnTo>
                                <a:lnTo>
                                  <a:pt x="1148638" y="63411"/>
                                </a:lnTo>
                                <a:lnTo>
                                  <a:pt x="1147356" y="64681"/>
                                </a:lnTo>
                                <a:lnTo>
                                  <a:pt x="1148156" y="69761"/>
                                </a:lnTo>
                                <a:lnTo>
                                  <a:pt x="1148168" y="72301"/>
                                </a:lnTo>
                                <a:lnTo>
                                  <a:pt x="1146683" y="78651"/>
                                </a:lnTo>
                                <a:lnTo>
                                  <a:pt x="1145197" y="81191"/>
                                </a:lnTo>
                                <a:lnTo>
                                  <a:pt x="1140434" y="85001"/>
                                </a:lnTo>
                                <a:lnTo>
                                  <a:pt x="1137564" y="87541"/>
                                </a:lnTo>
                                <a:lnTo>
                                  <a:pt x="1131176" y="88811"/>
                                </a:lnTo>
                                <a:lnTo>
                                  <a:pt x="1127950" y="88811"/>
                                </a:lnTo>
                                <a:lnTo>
                                  <a:pt x="1105509" y="62141"/>
                                </a:lnTo>
                                <a:lnTo>
                                  <a:pt x="1106868" y="57061"/>
                                </a:lnTo>
                                <a:lnTo>
                                  <a:pt x="1108341" y="54521"/>
                                </a:lnTo>
                                <a:lnTo>
                                  <a:pt x="1113307" y="49441"/>
                                </a:lnTo>
                                <a:lnTo>
                                  <a:pt x="1116393" y="48171"/>
                                </a:lnTo>
                                <a:lnTo>
                                  <a:pt x="1123302" y="46901"/>
                                </a:lnTo>
                                <a:lnTo>
                                  <a:pt x="1127277" y="48171"/>
                                </a:lnTo>
                                <a:lnTo>
                                  <a:pt x="1131785" y="50711"/>
                                </a:lnTo>
                                <a:lnTo>
                                  <a:pt x="1132573" y="49441"/>
                                </a:lnTo>
                                <a:lnTo>
                                  <a:pt x="1129474" y="46901"/>
                                </a:lnTo>
                                <a:lnTo>
                                  <a:pt x="1120190" y="39281"/>
                                </a:lnTo>
                                <a:lnTo>
                                  <a:pt x="1119314" y="39281"/>
                                </a:lnTo>
                                <a:lnTo>
                                  <a:pt x="1120267" y="41821"/>
                                </a:lnTo>
                                <a:lnTo>
                                  <a:pt x="1119568" y="44361"/>
                                </a:lnTo>
                                <a:lnTo>
                                  <a:pt x="1117498" y="45631"/>
                                </a:lnTo>
                                <a:lnTo>
                                  <a:pt x="1113891" y="45631"/>
                                </a:lnTo>
                                <a:lnTo>
                                  <a:pt x="1110856" y="48171"/>
                                </a:lnTo>
                                <a:lnTo>
                                  <a:pt x="1105230" y="53251"/>
                                </a:lnTo>
                                <a:lnTo>
                                  <a:pt x="1103083" y="57061"/>
                                </a:lnTo>
                                <a:lnTo>
                                  <a:pt x="1100874" y="65951"/>
                                </a:lnTo>
                                <a:lnTo>
                                  <a:pt x="1100988" y="69761"/>
                                </a:lnTo>
                                <a:lnTo>
                                  <a:pt x="1131189" y="95161"/>
                                </a:lnTo>
                                <a:lnTo>
                                  <a:pt x="1137666" y="92621"/>
                                </a:lnTo>
                                <a:lnTo>
                                  <a:pt x="1141425" y="88811"/>
                                </a:lnTo>
                                <a:lnTo>
                                  <a:pt x="1146441" y="83731"/>
                                </a:lnTo>
                                <a:lnTo>
                                  <a:pt x="1148448" y="79921"/>
                                </a:lnTo>
                                <a:lnTo>
                                  <a:pt x="1150200" y="73571"/>
                                </a:lnTo>
                                <a:close/>
                              </a:path>
                              <a:path w="1387475" h="318770">
                                <a:moveTo>
                                  <a:pt x="1151382" y="261861"/>
                                </a:moveTo>
                                <a:lnTo>
                                  <a:pt x="1150975" y="260591"/>
                                </a:lnTo>
                                <a:lnTo>
                                  <a:pt x="1150162" y="258051"/>
                                </a:lnTo>
                                <a:lnTo>
                                  <a:pt x="1146225" y="254241"/>
                                </a:lnTo>
                                <a:lnTo>
                                  <a:pt x="1144600" y="254241"/>
                                </a:lnTo>
                                <a:lnTo>
                                  <a:pt x="1140866" y="252971"/>
                                </a:lnTo>
                                <a:lnTo>
                                  <a:pt x="1138885" y="251701"/>
                                </a:lnTo>
                                <a:lnTo>
                                  <a:pt x="1134732" y="252971"/>
                                </a:lnTo>
                                <a:lnTo>
                                  <a:pt x="1131239" y="254241"/>
                                </a:lnTo>
                                <a:lnTo>
                                  <a:pt x="1120343" y="256781"/>
                                </a:lnTo>
                                <a:lnTo>
                                  <a:pt x="1116190" y="258051"/>
                                </a:lnTo>
                                <a:lnTo>
                                  <a:pt x="1112316" y="258051"/>
                                </a:lnTo>
                                <a:lnTo>
                                  <a:pt x="1111008" y="256781"/>
                                </a:lnTo>
                                <a:lnTo>
                                  <a:pt x="1108608" y="254241"/>
                                </a:lnTo>
                                <a:lnTo>
                                  <a:pt x="1107973" y="252971"/>
                                </a:lnTo>
                                <a:lnTo>
                                  <a:pt x="1108087" y="249161"/>
                                </a:lnTo>
                                <a:lnTo>
                                  <a:pt x="1108125" y="247891"/>
                                </a:lnTo>
                                <a:lnTo>
                                  <a:pt x="1109027" y="246621"/>
                                </a:lnTo>
                                <a:lnTo>
                                  <a:pt x="1112316" y="242811"/>
                                </a:lnTo>
                                <a:lnTo>
                                  <a:pt x="1114209" y="241541"/>
                                </a:lnTo>
                                <a:lnTo>
                                  <a:pt x="1118666" y="240271"/>
                                </a:lnTo>
                                <a:lnTo>
                                  <a:pt x="1120838" y="240271"/>
                                </a:lnTo>
                                <a:lnTo>
                                  <a:pt x="1125080" y="241541"/>
                                </a:lnTo>
                                <a:lnTo>
                                  <a:pt x="1127429" y="242811"/>
                                </a:lnTo>
                                <a:lnTo>
                                  <a:pt x="1129995" y="245351"/>
                                </a:lnTo>
                                <a:lnTo>
                                  <a:pt x="1130922" y="244081"/>
                                </a:lnTo>
                                <a:lnTo>
                                  <a:pt x="1126985" y="240271"/>
                                </a:lnTo>
                                <a:lnTo>
                                  <a:pt x="1119124" y="232651"/>
                                </a:lnTo>
                                <a:lnTo>
                                  <a:pt x="1118196" y="232651"/>
                                </a:lnTo>
                                <a:lnTo>
                                  <a:pt x="1119085" y="235191"/>
                                </a:lnTo>
                                <a:lnTo>
                                  <a:pt x="1118425" y="236461"/>
                                </a:lnTo>
                                <a:lnTo>
                                  <a:pt x="1118031" y="237731"/>
                                </a:lnTo>
                                <a:lnTo>
                                  <a:pt x="1117168" y="237731"/>
                                </a:lnTo>
                                <a:lnTo>
                                  <a:pt x="1112888" y="239001"/>
                                </a:lnTo>
                                <a:lnTo>
                                  <a:pt x="1110526" y="240271"/>
                                </a:lnTo>
                                <a:lnTo>
                                  <a:pt x="1105814" y="245351"/>
                                </a:lnTo>
                                <a:lnTo>
                                  <a:pt x="1104303" y="249161"/>
                                </a:lnTo>
                                <a:lnTo>
                                  <a:pt x="1104201" y="252971"/>
                                </a:lnTo>
                                <a:lnTo>
                                  <a:pt x="1104087" y="255511"/>
                                </a:lnTo>
                                <a:lnTo>
                                  <a:pt x="1105255" y="259321"/>
                                </a:lnTo>
                                <a:lnTo>
                                  <a:pt x="1109116" y="263131"/>
                                </a:lnTo>
                                <a:lnTo>
                                  <a:pt x="1110729" y="264401"/>
                                </a:lnTo>
                                <a:lnTo>
                                  <a:pt x="1114348" y="264401"/>
                                </a:lnTo>
                                <a:lnTo>
                                  <a:pt x="1116355" y="265671"/>
                                </a:lnTo>
                                <a:lnTo>
                                  <a:pt x="1120762" y="264401"/>
                                </a:lnTo>
                                <a:lnTo>
                                  <a:pt x="1124140" y="264401"/>
                                </a:lnTo>
                                <a:lnTo>
                                  <a:pt x="1133246" y="261861"/>
                                </a:lnTo>
                                <a:lnTo>
                                  <a:pt x="1136103" y="260591"/>
                                </a:lnTo>
                                <a:lnTo>
                                  <a:pt x="1143127" y="260591"/>
                                </a:lnTo>
                                <a:lnTo>
                                  <a:pt x="1144193" y="261861"/>
                                </a:lnTo>
                                <a:lnTo>
                                  <a:pt x="1146543" y="264401"/>
                                </a:lnTo>
                                <a:lnTo>
                                  <a:pt x="1147241" y="265671"/>
                                </a:lnTo>
                                <a:lnTo>
                                  <a:pt x="1147140" y="268211"/>
                                </a:lnTo>
                                <a:lnTo>
                                  <a:pt x="1147025" y="270751"/>
                                </a:lnTo>
                                <a:lnTo>
                                  <a:pt x="1145921" y="273291"/>
                                </a:lnTo>
                                <a:lnTo>
                                  <a:pt x="1142022" y="277101"/>
                                </a:lnTo>
                                <a:lnTo>
                                  <a:pt x="1139952" y="278371"/>
                                </a:lnTo>
                                <a:lnTo>
                                  <a:pt x="1135303" y="279641"/>
                                </a:lnTo>
                                <a:lnTo>
                                  <a:pt x="1133170" y="279641"/>
                                </a:lnTo>
                                <a:lnTo>
                                  <a:pt x="1129258" y="278371"/>
                                </a:lnTo>
                                <a:lnTo>
                                  <a:pt x="1126845" y="277101"/>
                                </a:lnTo>
                                <a:lnTo>
                                  <a:pt x="1123962" y="275831"/>
                                </a:lnTo>
                                <a:lnTo>
                                  <a:pt x="1123022" y="275831"/>
                                </a:lnTo>
                                <a:lnTo>
                                  <a:pt x="1134719" y="287261"/>
                                </a:lnTo>
                                <a:lnTo>
                                  <a:pt x="1135659" y="287261"/>
                                </a:lnTo>
                                <a:lnTo>
                                  <a:pt x="1134630" y="284721"/>
                                </a:lnTo>
                                <a:lnTo>
                                  <a:pt x="1135253" y="283451"/>
                                </a:lnTo>
                                <a:lnTo>
                                  <a:pt x="1135684" y="283451"/>
                                </a:lnTo>
                                <a:lnTo>
                                  <a:pt x="1136992" y="282181"/>
                                </a:lnTo>
                                <a:lnTo>
                                  <a:pt x="1141310" y="279641"/>
                                </a:lnTo>
                                <a:lnTo>
                                  <a:pt x="1142695" y="279641"/>
                                </a:lnTo>
                                <a:lnTo>
                                  <a:pt x="1143304" y="278371"/>
                                </a:lnTo>
                                <a:lnTo>
                                  <a:pt x="1146314" y="275831"/>
                                </a:lnTo>
                                <a:lnTo>
                                  <a:pt x="1149477" y="273291"/>
                                </a:lnTo>
                                <a:lnTo>
                                  <a:pt x="1151115" y="269481"/>
                                </a:lnTo>
                                <a:lnTo>
                                  <a:pt x="1151153" y="268211"/>
                                </a:lnTo>
                                <a:lnTo>
                                  <a:pt x="1151242" y="265671"/>
                                </a:lnTo>
                                <a:lnTo>
                                  <a:pt x="1151331" y="263131"/>
                                </a:lnTo>
                                <a:lnTo>
                                  <a:pt x="1151382" y="261861"/>
                                </a:lnTo>
                                <a:close/>
                              </a:path>
                              <a:path w="1387475" h="318770">
                                <a:moveTo>
                                  <a:pt x="1174940" y="246621"/>
                                </a:moveTo>
                                <a:lnTo>
                                  <a:pt x="1174013" y="245351"/>
                                </a:lnTo>
                                <a:lnTo>
                                  <a:pt x="1172781" y="246621"/>
                                </a:lnTo>
                                <a:lnTo>
                                  <a:pt x="1169885" y="247891"/>
                                </a:lnTo>
                                <a:lnTo>
                                  <a:pt x="1166977" y="247891"/>
                                </a:lnTo>
                                <a:lnTo>
                                  <a:pt x="1165720" y="246621"/>
                                </a:lnTo>
                                <a:lnTo>
                                  <a:pt x="1143774" y="225031"/>
                                </a:lnTo>
                                <a:lnTo>
                                  <a:pt x="1139913" y="221221"/>
                                </a:lnTo>
                                <a:lnTo>
                                  <a:pt x="1138834" y="219951"/>
                                </a:lnTo>
                                <a:lnTo>
                                  <a:pt x="1138529" y="217411"/>
                                </a:lnTo>
                                <a:lnTo>
                                  <a:pt x="1139139" y="216141"/>
                                </a:lnTo>
                                <a:lnTo>
                                  <a:pt x="1141755" y="212331"/>
                                </a:lnTo>
                                <a:lnTo>
                                  <a:pt x="1140828" y="212331"/>
                                </a:lnTo>
                                <a:lnTo>
                                  <a:pt x="1126210" y="226301"/>
                                </a:lnTo>
                                <a:lnTo>
                                  <a:pt x="1127150" y="227571"/>
                                </a:lnTo>
                                <a:lnTo>
                                  <a:pt x="1128356" y="226301"/>
                                </a:lnTo>
                                <a:lnTo>
                                  <a:pt x="1131265" y="225031"/>
                                </a:lnTo>
                                <a:lnTo>
                                  <a:pt x="1134148" y="225031"/>
                                </a:lnTo>
                                <a:lnTo>
                                  <a:pt x="1135405" y="226301"/>
                                </a:lnTo>
                                <a:lnTo>
                                  <a:pt x="1161211" y="251701"/>
                                </a:lnTo>
                                <a:lnTo>
                                  <a:pt x="1162304" y="252971"/>
                                </a:lnTo>
                                <a:lnTo>
                                  <a:pt x="1162621" y="255511"/>
                                </a:lnTo>
                                <a:lnTo>
                                  <a:pt x="1162011" y="256781"/>
                                </a:lnTo>
                                <a:lnTo>
                                  <a:pt x="1159395" y="259321"/>
                                </a:lnTo>
                                <a:lnTo>
                                  <a:pt x="1160322" y="260591"/>
                                </a:lnTo>
                                <a:lnTo>
                                  <a:pt x="1173607" y="247891"/>
                                </a:lnTo>
                                <a:lnTo>
                                  <a:pt x="1174940" y="246621"/>
                                </a:lnTo>
                                <a:close/>
                              </a:path>
                              <a:path w="1387475" h="318770">
                                <a:moveTo>
                                  <a:pt x="1188847" y="35471"/>
                                </a:moveTo>
                                <a:lnTo>
                                  <a:pt x="1180249" y="26581"/>
                                </a:lnTo>
                                <a:lnTo>
                                  <a:pt x="1176578" y="22771"/>
                                </a:lnTo>
                                <a:lnTo>
                                  <a:pt x="1175524" y="21501"/>
                                </a:lnTo>
                                <a:lnTo>
                                  <a:pt x="1175232" y="20231"/>
                                </a:lnTo>
                                <a:lnTo>
                                  <a:pt x="1174851" y="18961"/>
                                </a:lnTo>
                                <a:lnTo>
                                  <a:pt x="1175308" y="17691"/>
                                </a:lnTo>
                                <a:lnTo>
                                  <a:pt x="1177251" y="16421"/>
                                </a:lnTo>
                                <a:lnTo>
                                  <a:pt x="1176286" y="15151"/>
                                </a:lnTo>
                                <a:lnTo>
                                  <a:pt x="1163078" y="27851"/>
                                </a:lnTo>
                                <a:lnTo>
                                  <a:pt x="1164043" y="29121"/>
                                </a:lnTo>
                                <a:lnTo>
                                  <a:pt x="1165415" y="27851"/>
                                </a:lnTo>
                                <a:lnTo>
                                  <a:pt x="1166507" y="26581"/>
                                </a:lnTo>
                                <a:lnTo>
                                  <a:pt x="1170533" y="26581"/>
                                </a:lnTo>
                                <a:lnTo>
                                  <a:pt x="1171790" y="27851"/>
                                </a:lnTo>
                                <a:lnTo>
                                  <a:pt x="1183360" y="39281"/>
                                </a:lnTo>
                                <a:lnTo>
                                  <a:pt x="1182890" y="41821"/>
                                </a:lnTo>
                                <a:lnTo>
                                  <a:pt x="1166761" y="53251"/>
                                </a:lnTo>
                                <a:lnTo>
                                  <a:pt x="1163154" y="53251"/>
                                </a:lnTo>
                                <a:lnTo>
                                  <a:pt x="1140891" y="31661"/>
                                </a:lnTo>
                                <a:lnTo>
                                  <a:pt x="1139723" y="26581"/>
                                </a:lnTo>
                                <a:lnTo>
                                  <a:pt x="1141310" y="21501"/>
                                </a:lnTo>
                                <a:lnTo>
                                  <a:pt x="1148842" y="13881"/>
                                </a:lnTo>
                                <a:lnTo>
                                  <a:pt x="1152423" y="11341"/>
                                </a:lnTo>
                                <a:lnTo>
                                  <a:pt x="1159179" y="11341"/>
                                </a:lnTo>
                                <a:lnTo>
                                  <a:pt x="1162354" y="12611"/>
                                </a:lnTo>
                                <a:lnTo>
                                  <a:pt x="1165923" y="13881"/>
                                </a:lnTo>
                                <a:lnTo>
                                  <a:pt x="1166812" y="13881"/>
                                </a:lnTo>
                                <a:lnTo>
                                  <a:pt x="1163891" y="11341"/>
                                </a:lnTo>
                                <a:lnTo>
                                  <a:pt x="1155153" y="3721"/>
                                </a:lnTo>
                                <a:lnTo>
                                  <a:pt x="1154226" y="4991"/>
                                </a:lnTo>
                                <a:lnTo>
                                  <a:pt x="1155534" y="6261"/>
                                </a:lnTo>
                                <a:lnTo>
                                  <a:pt x="1155153" y="7531"/>
                                </a:lnTo>
                                <a:lnTo>
                                  <a:pt x="1154836" y="8801"/>
                                </a:lnTo>
                                <a:lnTo>
                                  <a:pt x="1154036" y="8801"/>
                                </a:lnTo>
                                <a:lnTo>
                                  <a:pt x="1150200" y="10071"/>
                                </a:lnTo>
                                <a:lnTo>
                                  <a:pt x="1148308" y="11341"/>
                                </a:lnTo>
                                <a:lnTo>
                                  <a:pt x="1145882" y="12611"/>
                                </a:lnTo>
                                <a:lnTo>
                                  <a:pt x="1144651" y="13881"/>
                                </a:lnTo>
                                <a:lnTo>
                                  <a:pt x="1140002" y="18961"/>
                                </a:lnTo>
                                <a:lnTo>
                                  <a:pt x="1137780" y="22771"/>
                                </a:lnTo>
                                <a:lnTo>
                                  <a:pt x="1135519" y="31661"/>
                                </a:lnTo>
                                <a:lnTo>
                                  <a:pt x="1135634" y="35471"/>
                                </a:lnTo>
                                <a:lnTo>
                                  <a:pt x="1166177" y="59601"/>
                                </a:lnTo>
                                <a:lnTo>
                                  <a:pt x="1173302" y="57061"/>
                                </a:lnTo>
                                <a:lnTo>
                                  <a:pt x="1177099" y="53251"/>
                                </a:lnTo>
                                <a:lnTo>
                                  <a:pt x="1182179" y="48171"/>
                                </a:lnTo>
                                <a:lnTo>
                                  <a:pt x="1184033" y="45631"/>
                                </a:lnTo>
                                <a:lnTo>
                                  <a:pt x="1186815" y="40551"/>
                                </a:lnTo>
                                <a:lnTo>
                                  <a:pt x="1187958" y="38011"/>
                                </a:lnTo>
                                <a:lnTo>
                                  <a:pt x="1188847" y="35471"/>
                                </a:lnTo>
                                <a:close/>
                              </a:path>
                              <a:path w="1387475" h="318770">
                                <a:moveTo>
                                  <a:pt x="1206614" y="209791"/>
                                </a:moveTo>
                                <a:lnTo>
                                  <a:pt x="1198016" y="200901"/>
                                </a:lnTo>
                                <a:lnTo>
                                  <a:pt x="1194346" y="197091"/>
                                </a:lnTo>
                                <a:lnTo>
                                  <a:pt x="1193279" y="195821"/>
                                </a:lnTo>
                                <a:lnTo>
                                  <a:pt x="1192618" y="194551"/>
                                </a:lnTo>
                                <a:lnTo>
                                  <a:pt x="1193076" y="193281"/>
                                </a:lnTo>
                                <a:lnTo>
                                  <a:pt x="1195006" y="190741"/>
                                </a:lnTo>
                                <a:lnTo>
                                  <a:pt x="1194054" y="189471"/>
                                </a:lnTo>
                                <a:lnTo>
                                  <a:pt x="1180846" y="203441"/>
                                </a:lnTo>
                                <a:lnTo>
                                  <a:pt x="1181811" y="203441"/>
                                </a:lnTo>
                                <a:lnTo>
                                  <a:pt x="1183182" y="202171"/>
                                </a:lnTo>
                                <a:lnTo>
                                  <a:pt x="1184275" y="202171"/>
                                </a:lnTo>
                                <a:lnTo>
                                  <a:pt x="1185100" y="200901"/>
                                </a:lnTo>
                                <a:lnTo>
                                  <a:pt x="1187513" y="200901"/>
                                </a:lnTo>
                                <a:lnTo>
                                  <a:pt x="1188300" y="202171"/>
                                </a:lnTo>
                                <a:lnTo>
                                  <a:pt x="1189558" y="202171"/>
                                </a:lnTo>
                                <a:lnTo>
                                  <a:pt x="1201127" y="214871"/>
                                </a:lnTo>
                                <a:lnTo>
                                  <a:pt x="1200658" y="216141"/>
                                </a:lnTo>
                                <a:lnTo>
                                  <a:pt x="1199997" y="217411"/>
                                </a:lnTo>
                                <a:lnTo>
                                  <a:pt x="1198283" y="221221"/>
                                </a:lnTo>
                                <a:lnTo>
                                  <a:pt x="1197229" y="222491"/>
                                </a:lnTo>
                                <a:lnTo>
                                  <a:pt x="1193825" y="225031"/>
                                </a:lnTo>
                                <a:lnTo>
                                  <a:pt x="1191107" y="226301"/>
                                </a:lnTo>
                                <a:lnTo>
                                  <a:pt x="1184529" y="228841"/>
                                </a:lnTo>
                                <a:lnTo>
                                  <a:pt x="1180922" y="227571"/>
                                </a:lnTo>
                                <a:lnTo>
                                  <a:pt x="1173035" y="225031"/>
                                </a:lnTo>
                                <a:lnTo>
                                  <a:pt x="1169441" y="222491"/>
                                </a:lnTo>
                                <a:lnTo>
                                  <a:pt x="1162177" y="216141"/>
                                </a:lnTo>
                                <a:lnTo>
                                  <a:pt x="1159675" y="211061"/>
                                </a:lnTo>
                                <a:lnTo>
                                  <a:pt x="1158659" y="205981"/>
                                </a:lnTo>
                                <a:lnTo>
                                  <a:pt x="1157490" y="200901"/>
                                </a:lnTo>
                                <a:lnTo>
                                  <a:pt x="1159078" y="195821"/>
                                </a:lnTo>
                                <a:lnTo>
                                  <a:pt x="1166609" y="188201"/>
                                </a:lnTo>
                                <a:lnTo>
                                  <a:pt x="1170190" y="186931"/>
                                </a:lnTo>
                                <a:lnTo>
                                  <a:pt x="1180122" y="186931"/>
                                </a:lnTo>
                                <a:lnTo>
                                  <a:pt x="1183690" y="189471"/>
                                </a:lnTo>
                                <a:lnTo>
                                  <a:pt x="1184567" y="188201"/>
                                </a:lnTo>
                                <a:lnTo>
                                  <a:pt x="1183106" y="186931"/>
                                </a:lnTo>
                                <a:lnTo>
                                  <a:pt x="1172921" y="178041"/>
                                </a:lnTo>
                                <a:lnTo>
                                  <a:pt x="1171994" y="179311"/>
                                </a:lnTo>
                                <a:lnTo>
                                  <a:pt x="1173302" y="181851"/>
                                </a:lnTo>
                                <a:lnTo>
                                  <a:pt x="1172921" y="183121"/>
                                </a:lnTo>
                                <a:lnTo>
                                  <a:pt x="1171803" y="183121"/>
                                </a:lnTo>
                                <a:lnTo>
                                  <a:pt x="1167968" y="185661"/>
                                </a:lnTo>
                                <a:lnTo>
                                  <a:pt x="1166075" y="185661"/>
                                </a:lnTo>
                                <a:lnTo>
                                  <a:pt x="1162418" y="189471"/>
                                </a:lnTo>
                                <a:lnTo>
                                  <a:pt x="1157770" y="193281"/>
                                </a:lnTo>
                                <a:lnTo>
                                  <a:pt x="1155547" y="197091"/>
                                </a:lnTo>
                                <a:lnTo>
                                  <a:pt x="1154506" y="200901"/>
                                </a:lnTo>
                                <a:lnTo>
                                  <a:pt x="1153287" y="205981"/>
                                </a:lnTo>
                                <a:lnTo>
                                  <a:pt x="1153401" y="209791"/>
                                </a:lnTo>
                                <a:lnTo>
                                  <a:pt x="1183944" y="233921"/>
                                </a:lnTo>
                                <a:lnTo>
                                  <a:pt x="1191056" y="231381"/>
                                </a:lnTo>
                                <a:lnTo>
                                  <a:pt x="1193596" y="228841"/>
                                </a:lnTo>
                                <a:lnTo>
                                  <a:pt x="1199946" y="222491"/>
                                </a:lnTo>
                                <a:lnTo>
                                  <a:pt x="1204582" y="216141"/>
                                </a:lnTo>
                                <a:lnTo>
                                  <a:pt x="1205725" y="212331"/>
                                </a:lnTo>
                                <a:lnTo>
                                  <a:pt x="1206614" y="209791"/>
                                </a:lnTo>
                                <a:close/>
                              </a:path>
                              <a:path w="1387475" h="318770">
                                <a:moveTo>
                                  <a:pt x="1243799" y="172961"/>
                                </a:moveTo>
                                <a:lnTo>
                                  <a:pt x="1235202" y="164071"/>
                                </a:lnTo>
                                <a:lnTo>
                                  <a:pt x="1231531" y="160261"/>
                                </a:lnTo>
                                <a:lnTo>
                                  <a:pt x="1230477" y="158991"/>
                                </a:lnTo>
                                <a:lnTo>
                                  <a:pt x="1229804" y="156451"/>
                                </a:lnTo>
                                <a:lnTo>
                                  <a:pt x="1230274" y="155181"/>
                                </a:lnTo>
                                <a:lnTo>
                                  <a:pt x="1232204" y="153911"/>
                                </a:lnTo>
                                <a:lnTo>
                                  <a:pt x="1231252" y="152641"/>
                                </a:lnTo>
                                <a:lnTo>
                                  <a:pt x="1218044" y="165341"/>
                                </a:lnTo>
                                <a:lnTo>
                                  <a:pt x="1218996" y="166611"/>
                                </a:lnTo>
                                <a:lnTo>
                                  <a:pt x="1220381" y="165341"/>
                                </a:lnTo>
                                <a:lnTo>
                                  <a:pt x="1221473" y="164071"/>
                                </a:lnTo>
                                <a:lnTo>
                                  <a:pt x="1225499" y="164071"/>
                                </a:lnTo>
                                <a:lnTo>
                                  <a:pt x="1226743" y="165341"/>
                                </a:lnTo>
                                <a:lnTo>
                                  <a:pt x="1238326" y="176771"/>
                                </a:lnTo>
                                <a:lnTo>
                                  <a:pt x="1237856" y="179311"/>
                                </a:lnTo>
                                <a:lnTo>
                                  <a:pt x="1221727" y="190741"/>
                                </a:lnTo>
                                <a:lnTo>
                                  <a:pt x="1218107" y="190741"/>
                                </a:lnTo>
                                <a:lnTo>
                                  <a:pt x="1194689" y="164071"/>
                                </a:lnTo>
                                <a:lnTo>
                                  <a:pt x="1196263" y="158991"/>
                                </a:lnTo>
                                <a:lnTo>
                                  <a:pt x="1203794" y="151371"/>
                                </a:lnTo>
                                <a:lnTo>
                                  <a:pt x="1207389" y="148831"/>
                                </a:lnTo>
                                <a:lnTo>
                                  <a:pt x="1214145" y="148831"/>
                                </a:lnTo>
                                <a:lnTo>
                                  <a:pt x="1217320" y="150101"/>
                                </a:lnTo>
                                <a:lnTo>
                                  <a:pt x="1220889" y="151371"/>
                                </a:lnTo>
                                <a:lnTo>
                                  <a:pt x="1221765" y="151371"/>
                                </a:lnTo>
                                <a:lnTo>
                                  <a:pt x="1218844" y="148831"/>
                                </a:lnTo>
                                <a:lnTo>
                                  <a:pt x="1210119" y="141211"/>
                                </a:lnTo>
                                <a:lnTo>
                                  <a:pt x="1209192" y="142481"/>
                                </a:lnTo>
                                <a:lnTo>
                                  <a:pt x="1210500" y="143751"/>
                                </a:lnTo>
                                <a:lnTo>
                                  <a:pt x="1210119" y="145021"/>
                                </a:lnTo>
                                <a:lnTo>
                                  <a:pt x="1209802" y="146291"/>
                                </a:lnTo>
                                <a:lnTo>
                                  <a:pt x="1209001" y="146291"/>
                                </a:lnTo>
                                <a:lnTo>
                                  <a:pt x="1205153" y="147561"/>
                                </a:lnTo>
                                <a:lnTo>
                                  <a:pt x="1203274" y="148831"/>
                                </a:lnTo>
                                <a:lnTo>
                                  <a:pt x="1200848" y="150101"/>
                                </a:lnTo>
                                <a:lnTo>
                                  <a:pt x="1199616" y="151371"/>
                                </a:lnTo>
                                <a:lnTo>
                                  <a:pt x="1194968" y="156451"/>
                                </a:lnTo>
                                <a:lnTo>
                                  <a:pt x="1192745" y="160261"/>
                                </a:lnTo>
                                <a:lnTo>
                                  <a:pt x="1191704" y="164071"/>
                                </a:lnTo>
                                <a:lnTo>
                                  <a:pt x="1190485" y="169151"/>
                                </a:lnTo>
                                <a:lnTo>
                                  <a:pt x="1190650" y="172961"/>
                                </a:lnTo>
                                <a:lnTo>
                                  <a:pt x="1221143" y="197091"/>
                                </a:lnTo>
                                <a:lnTo>
                                  <a:pt x="1228255" y="194551"/>
                                </a:lnTo>
                                <a:lnTo>
                                  <a:pt x="1232065" y="190741"/>
                                </a:lnTo>
                                <a:lnTo>
                                  <a:pt x="1237145" y="185661"/>
                                </a:lnTo>
                                <a:lnTo>
                                  <a:pt x="1238986" y="183121"/>
                                </a:lnTo>
                                <a:lnTo>
                                  <a:pt x="1241780" y="178041"/>
                                </a:lnTo>
                                <a:lnTo>
                                  <a:pt x="1242910" y="175501"/>
                                </a:lnTo>
                                <a:lnTo>
                                  <a:pt x="1243799" y="172961"/>
                                </a:lnTo>
                                <a:close/>
                              </a:path>
                              <a:path w="1387475" h="318770">
                                <a:moveTo>
                                  <a:pt x="1285367" y="136156"/>
                                </a:moveTo>
                                <a:lnTo>
                                  <a:pt x="1284427" y="134861"/>
                                </a:lnTo>
                                <a:lnTo>
                                  <a:pt x="1280426" y="137401"/>
                                </a:lnTo>
                                <a:lnTo>
                                  <a:pt x="1276642" y="138671"/>
                                </a:lnTo>
                                <a:lnTo>
                                  <a:pt x="1273759" y="138671"/>
                                </a:lnTo>
                                <a:lnTo>
                                  <a:pt x="1269911" y="137401"/>
                                </a:lnTo>
                                <a:lnTo>
                                  <a:pt x="1253083" y="134861"/>
                                </a:lnTo>
                                <a:lnTo>
                                  <a:pt x="1255306" y="131051"/>
                                </a:lnTo>
                                <a:lnTo>
                                  <a:pt x="1256334" y="128511"/>
                                </a:lnTo>
                                <a:lnTo>
                                  <a:pt x="1256258" y="127241"/>
                                </a:lnTo>
                                <a:lnTo>
                                  <a:pt x="1256182" y="125971"/>
                                </a:lnTo>
                                <a:lnTo>
                                  <a:pt x="1256118" y="124701"/>
                                </a:lnTo>
                                <a:lnTo>
                                  <a:pt x="1256042" y="123431"/>
                                </a:lnTo>
                                <a:lnTo>
                                  <a:pt x="1255979" y="122161"/>
                                </a:lnTo>
                                <a:lnTo>
                                  <a:pt x="1255407" y="120891"/>
                                </a:lnTo>
                                <a:lnTo>
                                  <a:pt x="1254848" y="119621"/>
                                </a:lnTo>
                                <a:lnTo>
                                  <a:pt x="1250784" y="115811"/>
                                </a:lnTo>
                                <a:lnTo>
                                  <a:pt x="1250569" y="115697"/>
                                </a:lnTo>
                                <a:lnTo>
                                  <a:pt x="1250569" y="128511"/>
                                </a:lnTo>
                                <a:lnTo>
                                  <a:pt x="1250467" y="129781"/>
                                </a:lnTo>
                                <a:lnTo>
                                  <a:pt x="1250365" y="131051"/>
                                </a:lnTo>
                                <a:lnTo>
                                  <a:pt x="1250264" y="132321"/>
                                </a:lnTo>
                                <a:lnTo>
                                  <a:pt x="1250162" y="133591"/>
                                </a:lnTo>
                                <a:lnTo>
                                  <a:pt x="1250073" y="134861"/>
                                </a:lnTo>
                                <a:lnTo>
                                  <a:pt x="1248333" y="137401"/>
                                </a:lnTo>
                                <a:lnTo>
                                  <a:pt x="1245082" y="141211"/>
                                </a:lnTo>
                                <a:lnTo>
                                  <a:pt x="1243647" y="142481"/>
                                </a:lnTo>
                                <a:lnTo>
                                  <a:pt x="1234617" y="133591"/>
                                </a:lnTo>
                                <a:lnTo>
                                  <a:pt x="1229461" y="128511"/>
                                </a:lnTo>
                                <a:lnTo>
                                  <a:pt x="1230795" y="125971"/>
                                </a:lnTo>
                                <a:lnTo>
                                  <a:pt x="1231950" y="124701"/>
                                </a:lnTo>
                                <a:lnTo>
                                  <a:pt x="1235125" y="122161"/>
                                </a:lnTo>
                                <a:lnTo>
                                  <a:pt x="1237551" y="120891"/>
                                </a:lnTo>
                                <a:lnTo>
                                  <a:pt x="1245285" y="120891"/>
                                </a:lnTo>
                                <a:lnTo>
                                  <a:pt x="1249603" y="125971"/>
                                </a:lnTo>
                                <a:lnTo>
                                  <a:pt x="1250569" y="128511"/>
                                </a:lnTo>
                                <a:lnTo>
                                  <a:pt x="1250569" y="115697"/>
                                </a:lnTo>
                                <a:lnTo>
                                  <a:pt x="1248498" y="114541"/>
                                </a:lnTo>
                                <a:lnTo>
                                  <a:pt x="1240840" y="114541"/>
                                </a:lnTo>
                                <a:lnTo>
                                  <a:pt x="1236345" y="117081"/>
                                </a:lnTo>
                                <a:lnTo>
                                  <a:pt x="1233411" y="119621"/>
                                </a:lnTo>
                                <a:lnTo>
                                  <a:pt x="1217358" y="134861"/>
                                </a:lnTo>
                                <a:lnTo>
                                  <a:pt x="1218298" y="136156"/>
                                </a:lnTo>
                                <a:lnTo>
                                  <a:pt x="1219568" y="134861"/>
                                </a:lnTo>
                                <a:lnTo>
                                  <a:pt x="1220863" y="133591"/>
                                </a:lnTo>
                                <a:lnTo>
                                  <a:pt x="1224584" y="133591"/>
                                </a:lnTo>
                                <a:lnTo>
                                  <a:pt x="1226146" y="134861"/>
                                </a:lnTo>
                                <a:lnTo>
                                  <a:pt x="1252283" y="160261"/>
                                </a:lnTo>
                                <a:lnTo>
                                  <a:pt x="1253337" y="161531"/>
                                </a:lnTo>
                                <a:lnTo>
                                  <a:pt x="1253820" y="164071"/>
                                </a:lnTo>
                                <a:lnTo>
                                  <a:pt x="1253261" y="165341"/>
                                </a:lnTo>
                                <a:lnTo>
                                  <a:pt x="1250530" y="169151"/>
                                </a:lnTo>
                                <a:lnTo>
                                  <a:pt x="1251470" y="169151"/>
                                </a:lnTo>
                                <a:lnTo>
                                  <a:pt x="1263421" y="157721"/>
                                </a:lnTo>
                                <a:lnTo>
                                  <a:pt x="1266088" y="155181"/>
                                </a:lnTo>
                                <a:lnTo>
                                  <a:pt x="1265148" y="153911"/>
                                </a:lnTo>
                                <a:lnTo>
                                  <a:pt x="1261224" y="157721"/>
                                </a:lnTo>
                                <a:lnTo>
                                  <a:pt x="1259840" y="157721"/>
                                </a:lnTo>
                                <a:lnTo>
                                  <a:pt x="1258849" y="156451"/>
                                </a:lnTo>
                                <a:lnTo>
                                  <a:pt x="1257287" y="156451"/>
                                </a:lnTo>
                                <a:lnTo>
                                  <a:pt x="1245235" y="143751"/>
                                </a:lnTo>
                                <a:lnTo>
                                  <a:pt x="1246047" y="143751"/>
                                </a:lnTo>
                                <a:lnTo>
                                  <a:pt x="1246759" y="142481"/>
                                </a:lnTo>
                                <a:lnTo>
                                  <a:pt x="1248803" y="139941"/>
                                </a:lnTo>
                                <a:lnTo>
                                  <a:pt x="1276299" y="145021"/>
                                </a:lnTo>
                                <a:lnTo>
                                  <a:pt x="1281493" y="139941"/>
                                </a:lnTo>
                                <a:lnTo>
                                  <a:pt x="1282801" y="138671"/>
                                </a:lnTo>
                                <a:lnTo>
                                  <a:pt x="1285367" y="136156"/>
                                </a:lnTo>
                                <a:close/>
                              </a:path>
                              <a:path w="1387475" h="318770">
                                <a:moveTo>
                                  <a:pt x="1321574" y="99301"/>
                                </a:moveTo>
                                <a:lnTo>
                                  <a:pt x="1320647" y="98031"/>
                                </a:lnTo>
                                <a:lnTo>
                                  <a:pt x="1317701" y="100571"/>
                                </a:lnTo>
                                <a:lnTo>
                                  <a:pt x="1312430" y="100571"/>
                                </a:lnTo>
                                <a:lnTo>
                                  <a:pt x="1294536" y="93256"/>
                                </a:lnTo>
                                <a:lnTo>
                                  <a:pt x="1294536" y="100571"/>
                                </a:lnTo>
                                <a:lnTo>
                                  <a:pt x="1282814" y="112001"/>
                                </a:lnTo>
                                <a:lnTo>
                                  <a:pt x="1274965" y="91681"/>
                                </a:lnTo>
                                <a:lnTo>
                                  <a:pt x="1294536" y="100571"/>
                                </a:lnTo>
                                <a:lnTo>
                                  <a:pt x="1294536" y="93256"/>
                                </a:lnTo>
                                <a:lnTo>
                                  <a:pt x="1290688" y="91681"/>
                                </a:lnTo>
                                <a:lnTo>
                                  <a:pt x="1268945" y="82791"/>
                                </a:lnTo>
                                <a:lnTo>
                                  <a:pt x="1268069" y="82791"/>
                                </a:lnTo>
                                <a:lnTo>
                                  <a:pt x="1284147" y="123431"/>
                                </a:lnTo>
                                <a:lnTo>
                                  <a:pt x="1285570" y="127241"/>
                                </a:lnTo>
                                <a:lnTo>
                                  <a:pt x="1286256" y="129781"/>
                                </a:lnTo>
                                <a:lnTo>
                                  <a:pt x="1286192" y="132321"/>
                                </a:lnTo>
                                <a:lnTo>
                                  <a:pt x="1285595" y="133591"/>
                                </a:lnTo>
                                <a:lnTo>
                                  <a:pt x="1284465" y="134861"/>
                                </a:lnTo>
                                <a:lnTo>
                                  <a:pt x="1285405" y="136156"/>
                                </a:lnTo>
                                <a:lnTo>
                                  <a:pt x="1286548" y="134861"/>
                                </a:lnTo>
                                <a:lnTo>
                                  <a:pt x="1294904" y="125971"/>
                                </a:lnTo>
                                <a:lnTo>
                                  <a:pt x="1296098" y="124701"/>
                                </a:lnTo>
                                <a:lnTo>
                                  <a:pt x="1295158" y="123431"/>
                                </a:lnTo>
                                <a:lnTo>
                                  <a:pt x="1293406" y="125971"/>
                                </a:lnTo>
                                <a:lnTo>
                                  <a:pt x="1289075" y="125971"/>
                                </a:lnTo>
                                <a:lnTo>
                                  <a:pt x="1288415" y="124701"/>
                                </a:lnTo>
                                <a:lnTo>
                                  <a:pt x="1287716" y="123431"/>
                                </a:lnTo>
                                <a:lnTo>
                                  <a:pt x="1283893" y="114541"/>
                                </a:lnTo>
                                <a:lnTo>
                                  <a:pt x="1286294" y="112001"/>
                                </a:lnTo>
                                <a:lnTo>
                                  <a:pt x="1297101" y="100571"/>
                                </a:lnTo>
                                <a:lnTo>
                                  <a:pt x="1304061" y="104381"/>
                                </a:lnTo>
                                <a:lnTo>
                                  <a:pt x="1306334" y="104381"/>
                                </a:lnTo>
                                <a:lnTo>
                                  <a:pt x="1307833" y="105651"/>
                                </a:lnTo>
                                <a:lnTo>
                                  <a:pt x="1308569" y="106921"/>
                                </a:lnTo>
                                <a:lnTo>
                                  <a:pt x="1309255" y="108191"/>
                                </a:lnTo>
                                <a:lnTo>
                                  <a:pt x="1309166" y="109461"/>
                                </a:lnTo>
                                <a:lnTo>
                                  <a:pt x="1308481" y="110731"/>
                                </a:lnTo>
                                <a:lnTo>
                                  <a:pt x="1307185" y="112001"/>
                                </a:lnTo>
                                <a:lnTo>
                                  <a:pt x="1308112" y="113271"/>
                                </a:lnTo>
                                <a:lnTo>
                                  <a:pt x="1321574" y="99301"/>
                                </a:lnTo>
                                <a:close/>
                              </a:path>
                              <a:path w="1387475" h="318770">
                                <a:moveTo>
                                  <a:pt x="1337614" y="84061"/>
                                </a:moveTo>
                                <a:lnTo>
                                  <a:pt x="1336687" y="82791"/>
                                </a:lnTo>
                                <a:lnTo>
                                  <a:pt x="1334084" y="85331"/>
                                </a:lnTo>
                                <a:lnTo>
                                  <a:pt x="1330388" y="85331"/>
                                </a:lnTo>
                                <a:lnTo>
                                  <a:pt x="1328813" y="84061"/>
                                </a:lnTo>
                                <a:lnTo>
                                  <a:pt x="1316736" y="72631"/>
                                </a:lnTo>
                                <a:lnTo>
                                  <a:pt x="1318056" y="71361"/>
                                </a:lnTo>
                                <a:lnTo>
                                  <a:pt x="1319263" y="70091"/>
                                </a:lnTo>
                                <a:lnTo>
                                  <a:pt x="1320330" y="70091"/>
                                </a:lnTo>
                                <a:lnTo>
                                  <a:pt x="1323174" y="67551"/>
                                </a:lnTo>
                                <a:lnTo>
                                  <a:pt x="1326527" y="63741"/>
                                </a:lnTo>
                                <a:lnTo>
                                  <a:pt x="1328254" y="59931"/>
                                </a:lnTo>
                                <a:lnTo>
                                  <a:pt x="1328369" y="56121"/>
                                </a:lnTo>
                                <a:lnTo>
                                  <a:pt x="1328432" y="53581"/>
                                </a:lnTo>
                                <a:lnTo>
                                  <a:pt x="1327086" y="49771"/>
                                </a:lnTo>
                                <a:lnTo>
                                  <a:pt x="1322501" y="46151"/>
                                </a:lnTo>
                                <a:lnTo>
                                  <a:pt x="1322501" y="63741"/>
                                </a:lnTo>
                                <a:lnTo>
                                  <a:pt x="1321676" y="65011"/>
                                </a:lnTo>
                                <a:lnTo>
                                  <a:pt x="1319936" y="67551"/>
                                </a:lnTo>
                                <a:lnTo>
                                  <a:pt x="1318044" y="68821"/>
                                </a:lnTo>
                                <a:lnTo>
                                  <a:pt x="1315300" y="71361"/>
                                </a:lnTo>
                                <a:lnTo>
                                  <a:pt x="1305839" y="61201"/>
                                </a:lnTo>
                                <a:lnTo>
                                  <a:pt x="1301115" y="56121"/>
                                </a:lnTo>
                                <a:lnTo>
                                  <a:pt x="1302143" y="54851"/>
                                </a:lnTo>
                                <a:lnTo>
                                  <a:pt x="1303070" y="53581"/>
                                </a:lnTo>
                                <a:lnTo>
                                  <a:pt x="1305344" y="51041"/>
                                </a:lnTo>
                                <a:lnTo>
                                  <a:pt x="1306918" y="51041"/>
                                </a:lnTo>
                                <a:lnTo>
                                  <a:pt x="1310386" y="49771"/>
                                </a:lnTo>
                                <a:lnTo>
                                  <a:pt x="1312189" y="49771"/>
                                </a:lnTo>
                                <a:lnTo>
                                  <a:pt x="1315923" y="51041"/>
                                </a:lnTo>
                                <a:lnTo>
                                  <a:pt x="1317599" y="52311"/>
                                </a:lnTo>
                                <a:lnTo>
                                  <a:pt x="1321219" y="56121"/>
                                </a:lnTo>
                                <a:lnTo>
                                  <a:pt x="1322336" y="58661"/>
                                </a:lnTo>
                                <a:lnTo>
                                  <a:pt x="1322374" y="59931"/>
                                </a:lnTo>
                                <a:lnTo>
                                  <a:pt x="1322501" y="63741"/>
                                </a:lnTo>
                                <a:lnTo>
                                  <a:pt x="1322501" y="46151"/>
                                </a:lnTo>
                                <a:lnTo>
                                  <a:pt x="1322260" y="45961"/>
                                </a:lnTo>
                                <a:lnTo>
                                  <a:pt x="1319885" y="44691"/>
                                </a:lnTo>
                                <a:lnTo>
                                  <a:pt x="1314488" y="43421"/>
                                </a:lnTo>
                                <a:lnTo>
                                  <a:pt x="1311948" y="43421"/>
                                </a:lnTo>
                                <a:lnTo>
                                  <a:pt x="1307160" y="45961"/>
                                </a:lnTo>
                                <a:lnTo>
                                  <a:pt x="1304442" y="48501"/>
                                </a:lnTo>
                                <a:lnTo>
                                  <a:pt x="1288884" y="63741"/>
                                </a:lnTo>
                                <a:lnTo>
                                  <a:pt x="1289824" y="65011"/>
                                </a:lnTo>
                                <a:lnTo>
                                  <a:pt x="1292390" y="62471"/>
                                </a:lnTo>
                                <a:lnTo>
                                  <a:pt x="1293736" y="61201"/>
                                </a:lnTo>
                                <a:lnTo>
                                  <a:pt x="1295133" y="61201"/>
                                </a:lnTo>
                                <a:lnTo>
                                  <a:pt x="1296098" y="62471"/>
                                </a:lnTo>
                                <a:lnTo>
                                  <a:pt x="1297660" y="62471"/>
                                </a:lnTo>
                                <a:lnTo>
                                  <a:pt x="1323784" y="89141"/>
                                </a:lnTo>
                                <a:lnTo>
                                  <a:pt x="1324851" y="90411"/>
                                </a:lnTo>
                                <a:lnTo>
                                  <a:pt x="1325359" y="92951"/>
                                </a:lnTo>
                                <a:lnTo>
                                  <a:pt x="1324787" y="94221"/>
                                </a:lnTo>
                                <a:lnTo>
                                  <a:pt x="1322070" y="96761"/>
                                </a:lnTo>
                                <a:lnTo>
                                  <a:pt x="1322997" y="98031"/>
                                </a:lnTo>
                                <a:lnTo>
                                  <a:pt x="1336281" y="85331"/>
                                </a:lnTo>
                                <a:lnTo>
                                  <a:pt x="1337614" y="84061"/>
                                </a:lnTo>
                                <a:close/>
                              </a:path>
                              <a:path w="1387475" h="318770">
                                <a:moveTo>
                                  <a:pt x="1386941" y="34531"/>
                                </a:moveTo>
                                <a:lnTo>
                                  <a:pt x="1386001" y="33261"/>
                                </a:lnTo>
                                <a:lnTo>
                                  <a:pt x="1384795" y="34531"/>
                                </a:lnTo>
                                <a:lnTo>
                                  <a:pt x="1381874" y="35801"/>
                                </a:lnTo>
                                <a:lnTo>
                                  <a:pt x="1378991" y="35801"/>
                                </a:lnTo>
                                <a:lnTo>
                                  <a:pt x="1377746" y="34531"/>
                                </a:lnTo>
                                <a:lnTo>
                                  <a:pt x="1370114" y="26911"/>
                                </a:lnTo>
                                <a:lnTo>
                                  <a:pt x="1356144" y="12941"/>
                                </a:lnTo>
                                <a:lnTo>
                                  <a:pt x="1352334" y="9131"/>
                                </a:lnTo>
                                <a:lnTo>
                                  <a:pt x="1351318" y="7861"/>
                                </a:lnTo>
                                <a:lnTo>
                                  <a:pt x="1350962" y="7861"/>
                                </a:lnTo>
                                <a:lnTo>
                                  <a:pt x="1350835" y="5321"/>
                                </a:lnTo>
                                <a:lnTo>
                                  <a:pt x="1352550" y="1511"/>
                                </a:lnTo>
                                <a:lnTo>
                                  <a:pt x="1353756" y="1511"/>
                                </a:lnTo>
                                <a:lnTo>
                                  <a:pt x="1352829" y="241"/>
                                </a:lnTo>
                                <a:lnTo>
                                  <a:pt x="1338237" y="14211"/>
                                </a:lnTo>
                                <a:lnTo>
                                  <a:pt x="1339164" y="15481"/>
                                </a:lnTo>
                                <a:lnTo>
                                  <a:pt x="1340370" y="14211"/>
                                </a:lnTo>
                                <a:lnTo>
                                  <a:pt x="1343266" y="12941"/>
                                </a:lnTo>
                                <a:lnTo>
                                  <a:pt x="1346174" y="12941"/>
                                </a:lnTo>
                                <a:lnTo>
                                  <a:pt x="1347431" y="14211"/>
                                </a:lnTo>
                                <a:lnTo>
                                  <a:pt x="1358938" y="25641"/>
                                </a:lnTo>
                                <a:lnTo>
                                  <a:pt x="1343088" y="40881"/>
                                </a:lnTo>
                                <a:lnTo>
                                  <a:pt x="1334719" y="33261"/>
                                </a:lnTo>
                                <a:lnTo>
                                  <a:pt x="1333334" y="31991"/>
                                </a:lnTo>
                                <a:lnTo>
                                  <a:pt x="1331658" y="29451"/>
                                </a:lnTo>
                                <a:lnTo>
                                  <a:pt x="1330642" y="28181"/>
                                </a:lnTo>
                                <a:lnTo>
                                  <a:pt x="1330299" y="28181"/>
                                </a:lnTo>
                                <a:lnTo>
                                  <a:pt x="1330223" y="26911"/>
                                </a:lnTo>
                                <a:lnTo>
                                  <a:pt x="1330159" y="25641"/>
                                </a:lnTo>
                                <a:lnTo>
                                  <a:pt x="1331874" y="23101"/>
                                </a:lnTo>
                                <a:lnTo>
                                  <a:pt x="1333106" y="21831"/>
                                </a:lnTo>
                                <a:lnTo>
                                  <a:pt x="1332179" y="20561"/>
                                </a:lnTo>
                                <a:lnTo>
                                  <a:pt x="1317561" y="35801"/>
                                </a:lnTo>
                                <a:lnTo>
                                  <a:pt x="1318488" y="35801"/>
                                </a:lnTo>
                                <a:lnTo>
                                  <a:pt x="1319695" y="34531"/>
                                </a:lnTo>
                                <a:lnTo>
                                  <a:pt x="1322616" y="33261"/>
                                </a:lnTo>
                                <a:lnTo>
                                  <a:pt x="1325499" y="33261"/>
                                </a:lnTo>
                                <a:lnTo>
                                  <a:pt x="1326756" y="34531"/>
                                </a:lnTo>
                                <a:lnTo>
                                  <a:pt x="1352562" y="59931"/>
                                </a:lnTo>
                                <a:lnTo>
                                  <a:pt x="1353642" y="62471"/>
                                </a:lnTo>
                                <a:lnTo>
                                  <a:pt x="1353972" y="65011"/>
                                </a:lnTo>
                                <a:lnTo>
                                  <a:pt x="1353350" y="66281"/>
                                </a:lnTo>
                                <a:lnTo>
                                  <a:pt x="1350733" y="68821"/>
                                </a:lnTo>
                                <a:lnTo>
                                  <a:pt x="1351673" y="68821"/>
                                </a:lnTo>
                                <a:lnTo>
                                  <a:pt x="1363611" y="57391"/>
                                </a:lnTo>
                                <a:lnTo>
                                  <a:pt x="1366278" y="54851"/>
                                </a:lnTo>
                                <a:lnTo>
                                  <a:pt x="1365351" y="53581"/>
                                </a:lnTo>
                                <a:lnTo>
                                  <a:pt x="1364119" y="54851"/>
                                </a:lnTo>
                                <a:lnTo>
                                  <a:pt x="1361224" y="57391"/>
                                </a:lnTo>
                                <a:lnTo>
                                  <a:pt x="1359090" y="56121"/>
                                </a:lnTo>
                                <a:lnTo>
                                  <a:pt x="1358315" y="56121"/>
                                </a:lnTo>
                                <a:lnTo>
                                  <a:pt x="1357071" y="54851"/>
                                </a:lnTo>
                                <a:lnTo>
                                  <a:pt x="1344955" y="43421"/>
                                </a:lnTo>
                                <a:lnTo>
                                  <a:pt x="1347393" y="40881"/>
                                </a:lnTo>
                                <a:lnTo>
                                  <a:pt x="1360805" y="26911"/>
                                </a:lnTo>
                                <a:lnTo>
                                  <a:pt x="1373238" y="39611"/>
                                </a:lnTo>
                                <a:lnTo>
                                  <a:pt x="1374317" y="40881"/>
                                </a:lnTo>
                                <a:lnTo>
                                  <a:pt x="1374622" y="43421"/>
                                </a:lnTo>
                                <a:lnTo>
                                  <a:pt x="1374013" y="44691"/>
                                </a:lnTo>
                                <a:lnTo>
                                  <a:pt x="1371422" y="47231"/>
                                </a:lnTo>
                                <a:lnTo>
                                  <a:pt x="1372349" y="48501"/>
                                </a:lnTo>
                                <a:lnTo>
                                  <a:pt x="1385608" y="35801"/>
                                </a:lnTo>
                                <a:lnTo>
                                  <a:pt x="1386941" y="34531"/>
                                </a:lnTo>
                                <a:close/>
                              </a:path>
                            </a:pathLst>
                          </a:custGeom>
                          <a:solidFill>
                            <a:srgbClr val="2E2B2C"/>
                          </a:solidFill>
                        </wps:spPr>
                        <wps:bodyPr wrap="square" lIns="0" tIns="0" rIns="0" bIns="0" rtlCol="0">
                          <a:prstTxWarp prst="textNoShape">
                            <a:avLst/>
                          </a:prstTxWarp>
                          <a:noAutofit/>
                        </wps:bodyPr>
                      </wps:wsp>
                      <wps:wsp>
                        <wps:cNvPr id="153" name="Graphic 153"/>
                        <wps:cNvSpPr/>
                        <wps:spPr>
                          <a:xfrm>
                            <a:off x="0" y="194144"/>
                            <a:ext cx="57785" cy="396240"/>
                          </a:xfrm>
                          <a:custGeom>
                            <a:avLst/>
                            <a:gdLst/>
                            <a:ahLst/>
                            <a:cxnLst/>
                            <a:rect l="l" t="t" r="r" b="b"/>
                            <a:pathLst>
                              <a:path w="57785" h="396240">
                                <a:moveTo>
                                  <a:pt x="21793" y="355244"/>
                                </a:moveTo>
                                <a:lnTo>
                                  <a:pt x="14211" y="355244"/>
                                </a:lnTo>
                                <a:lnTo>
                                  <a:pt x="11430" y="356196"/>
                                </a:lnTo>
                                <a:lnTo>
                                  <a:pt x="2603" y="396074"/>
                                </a:lnTo>
                                <a:lnTo>
                                  <a:pt x="4064" y="396074"/>
                                </a:lnTo>
                                <a:lnTo>
                                  <a:pt x="4151" y="391794"/>
                                </a:lnTo>
                                <a:lnTo>
                                  <a:pt x="4648" y="390499"/>
                                </a:lnTo>
                                <a:lnTo>
                                  <a:pt x="6616" y="388759"/>
                                </a:lnTo>
                                <a:lnTo>
                                  <a:pt x="8712" y="388404"/>
                                </a:lnTo>
                                <a:lnTo>
                                  <a:pt x="56197" y="388404"/>
                                </a:lnTo>
                                <a:lnTo>
                                  <a:pt x="56197" y="380822"/>
                                </a:lnTo>
                                <a:lnTo>
                                  <a:pt x="6553" y="380822"/>
                                </a:lnTo>
                                <a:lnTo>
                                  <a:pt x="6290" y="379704"/>
                                </a:lnTo>
                                <a:lnTo>
                                  <a:pt x="6224" y="379425"/>
                                </a:lnTo>
                                <a:lnTo>
                                  <a:pt x="6150" y="379107"/>
                                </a:lnTo>
                                <a:lnTo>
                                  <a:pt x="6057" y="378713"/>
                                </a:lnTo>
                                <a:lnTo>
                                  <a:pt x="5979" y="378180"/>
                                </a:lnTo>
                                <a:lnTo>
                                  <a:pt x="5883" y="373113"/>
                                </a:lnTo>
                                <a:lnTo>
                                  <a:pt x="6251" y="371640"/>
                                </a:lnTo>
                                <a:lnTo>
                                  <a:pt x="6299" y="371449"/>
                                </a:lnTo>
                                <a:lnTo>
                                  <a:pt x="8280" y="367969"/>
                                </a:lnTo>
                                <a:lnTo>
                                  <a:pt x="9766" y="366623"/>
                                </a:lnTo>
                                <a:lnTo>
                                  <a:pt x="13741" y="364731"/>
                                </a:lnTo>
                                <a:lnTo>
                                  <a:pt x="15900" y="364261"/>
                                </a:lnTo>
                                <a:lnTo>
                                  <a:pt x="31442" y="364261"/>
                                </a:lnTo>
                                <a:lnTo>
                                  <a:pt x="30835" y="362457"/>
                                </a:lnTo>
                                <a:lnTo>
                                  <a:pt x="25349" y="356692"/>
                                </a:lnTo>
                                <a:lnTo>
                                  <a:pt x="21793" y="355244"/>
                                </a:lnTo>
                                <a:close/>
                              </a:path>
                              <a:path w="57785" h="396240">
                                <a:moveTo>
                                  <a:pt x="56197" y="388404"/>
                                </a:moveTo>
                                <a:lnTo>
                                  <a:pt x="49771" y="388404"/>
                                </a:lnTo>
                                <a:lnTo>
                                  <a:pt x="52345" y="388759"/>
                                </a:lnTo>
                                <a:lnTo>
                                  <a:pt x="51838" y="388759"/>
                                </a:lnTo>
                                <a:lnTo>
                                  <a:pt x="54000" y="390169"/>
                                </a:lnTo>
                                <a:lnTo>
                                  <a:pt x="54737" y="391794"/>
                                </a:lnTo>
                                <a:lnTo>
                                  <a:pt x="54737" y="396074"/>
                                </a:lnTo>
                                <a:lnTo>
                                  <a:pt x="56197" y="396074"/>
                                </a:lnTo>
                                <a:lnTo>
                                  <a:pt x="56197" y="388404"/>
                                </a:lnTo>
                                <a:close/>
                              </a:path>
                              <a:path w="57785" h="396240">
                                <a:moveTo>
                                  <a:pt x="31442" y="364261"/>
                                </a:moveTo>
                                <a:lnTo>
                                  <a:pt x="21590" y="364261"/>
                                </a:lnTo>
                                <a:lnTo>
                                  <a:pt x="24333" y="365251"/>
                                </a:lnTo>
                                <a:lnTo>
                                  <a:pt x="28575" y="369227"/>
                                </a:lnTo>
                                <a:lnTo>
                                  <a:pt x="29573" y="371449"/>
                                </a:lnTo>
                                <a:lnTo>
                                  <a:pt x="29519" y="375996"/>
                                </a:lnTo>
                                <a:lnTo>
                                  <a:pt x="29428" y="377189"/>
                                </a:lnTo>
                                <a:lnTo>
                                  <a:pt x="29311" y="378180"/>
                                </a:lnTo>
                                <a:lnTo>
                                  <a:pt x="28912" y="380453"/>
                                </a:lnTo>
                                <a:lnTo>
                                  <a:pt x="28841" y="380822"/>
                                </a:lnTo>
                                <a:lnTo>
                                  <a:pt x="31102" y="380822"/>
                                </a:lnTo>
                                <a:lnTo>
                                  <a:pt x="31342" y="379704"/>
                                </a:lnTo>
                                <a:lnTo>
                                  <a:pt x="31402" y="379425"/>
                                </a:lnTo>
                                <a:lnTo>
                                  <a:pt x="31470" y="379107"/>
                                </a:lnTo>
                                <a:lnTo>
                                  <a:pt x="31538" y="378713"/>
                                </a:lnTo>
                                <a:lnTo>
                                  <a:pt x="31631" y="378180"/>
                                </a:lnTo>
                                <a:lnTo>
                                  <a:pt x="31750" y="377494"/>
                                </a:lnTo>
                                <a:lnTo>
                                  <a:pt x="32118" y="374497"/>
                                </a:lnTo>
                                <a:lnTo>
                                  <a:pt x="32206" y="366623"/>
                                </a:lnTo>
                                <a:lnTo>
                                  <a:pt x="31442" y="364261"/>
                                </a:lnTo>
                                <a:close/>
                              </a:path>
                              <a:path w="57785" h="396240">
                                <a:moveTo>
                                  <a:pt x="56197" y="373113"/>
                                </a:moveTo>
                                <a:lnTo>
                                  <a:pt x="54737" y="373113"/>
                                </a:lnTo>
                                <a:lnTo>
                                  <a:pt x="54620" y="377494"/>
                                </a:lnTo>
                                <a:lnTo>
                                  <a:pt x="54152" y="378713"/>
                                </a:lnTo>
                                <a:lnTo>
                                  <a:pt x="52997" y="379704"/>
                                </a:lnTo>
                                <a:lnTo>
                                  <a:pt x="52171" y="380453"/>
                                </a:lnTo>
                                <a:lnTo>
                                  <a:pt x="50076" y="380822"/>
                                </a:lnTo>
                                <a:lnTo>
                                  <a:pt x="56197" y="380822"/>
                                </a:lnTo>
                                <a:lnTo>
                                  <a:pt x="56197" y="373113"/>
                                </a:lnTo>
                                <a:close/>
                              </a:path>
                              <a:path w="57785" h="396240">
                                <a:moveTo>
                                  <a:pt x="49631" y="324675"/>
                                </a:moveTo>
                                <a:lnTo>
                                  <a:pt x="47307" y="324675"/>
                                </a:lnTo>
                                <a:lnTo>
                                  <a:pt x="49301" y="326643"/>
                                </a:lnTo>
                                <a:lnTo>
                                  <a:pt x="50660" y="328358"/>
                                </a:lnTo>
                                <a:lnTo>
                                  <a:pt x="52082" y="331228"/>
                                </a:lnTo>
                                <a:lnTo>
                                  <a:pt x="52438" y="332511"/>
                                </a:lnTo>
                                <a:lnTo>
                                  <a:pt x="52438" y="335305"/>
                                </a:lnTo>
                                <a:lnTo>
                                  <a:pt x="51917" y="336715"/>
                                </a:lnTo>
                                <a:lnTo>
                                  <a:pt x="49809" y="339064"/>
                                </a:lnTo>
                                <a:lnTo>
                                  <a:pt x="47586" y="339648"/>
                                </a:lnTo>
                                <a:lnTo>
                                  <a:pt x="19989" y="339648"/>
                                </a:lnTo>
                                <a:lnTo>
                                  <a:pt x="19989" y="352336"/>
                                </a:lnTo>
                                <a:lnTo>
                                  <a:pt x="21450" y="352336"/>
                                </a:lnTo>
                                <a:lnTo>
                                  <a:pt x="21424" y="350443"/>
                                </a:lnTo>
                                <a:lnTo>
                                  <a:pt x="21590" y="349122"/>
                                </a:lnTo>
                                <a:lnTo>
                                  <a:pt x="21945" y="348399"/>
                                </a:lnTo>
                                <a:lnTo>
                                  <a:pt x="23469" y="346760"/>
                                </a:lnTo>
                                <a:lnTo>
                                  <a:pt x="24130" y="346392"/>
                                </a:lnTo>
                                <a:lnTo>
                                  <a:pt x="25311" y="346214"/>
                                </a:lnTo>
                                <a:lnTo>
                                  <a:pt x="46558" y="346214"/>
                                </a:lnTo>
                                <a:lnTo>
                                  <a:pt x="49174" y="345922"/>
                                </a:lnTo>
                                <a:lnTo>
                                  <a:pt x="57302" y="335140"/>
                                </a:lnTo>
                                <a:lnTo>
                                  <a:pt x="56870" y="333413"/>
                                </a:lnTo>
                                <a:lnTo>
                                  <a:pt x="55130" y="330149"/>
                                </a:lnTo>
                                <a:lnTo>
                                  <a:pt x="53009" y="327774"/>
                                </a:lnTo>
                                <a:lnTo>
                                  <a:pt x="49631" y="324675"/>
                                </a:lnTo>
                                <a:close/>
                              </a:path>
                              <a:path w="57785" h="396240">
                                <a:moveTo>
                                  <a:pt x="52863" y="312140"/>
                                </a:moveTo>
                                <a:lnTo>
                                  <a:pt x="52638" y="312140"/>
                                </a:lnTo>
                                <a:lnTo>
                                  <a:pt x="51447" y="312610"/>
                                </a:lnTo>
                                <a:lnTo>
                                  <a:pt x="52120" y="315379"/>
                                </a:lnTo>
                                <a:lnTo>
                                  <a:pt x="51574" y="316903"/>
                                </a:lnTo>
                                <a:lnTo>
                                  <a:pt x="49618" y="317855"/>
                                </a:lnTo>
                                <a:lnTo>
                                  <a:pt x="48177" y="318147"/>
                                </a:lnTo>
                                <a:lnTo>
                                  <a:pt x="19989" y="318147"/>
                                </a:lnTo>
                                <a:lnTo>
                                  <a:pt x="19989" y="330479"/>
                                </a:lnTo>
                                <a:lnTo>
                                  <a:pt x="21450" y="330479"/>
                                </a:lnTo>
                                <a:lnTo>
                                  <a:pt x="21513" y="328104"/>
                                </a:lnTo>
                                <a:lnTo>
                                  <a:pt x="21870" y="326643"/>
                                </a:lnTo>
                                <a:lnTo>
                                  <a:pt x="23342" y="325043"/>
                                </a:lnTo>
                                <a:lnTo>
                                  <a:pt x="24739" y="324675"/>
                                </a:lnTo>
                                <a:lnTo>
                                  <a:pt x="57302" y="324675"/>
                                </a:lnTo>
                                <a:lnTo>
                                  <a:pt x="57302" y="322897"/>
                                </a:lnTo>
                                <a:lnTo>
                                  <a:pt x="52863" y="312140"/>
                                </a:lnTo>
                                <a:close/>
                              </a:path>
                              <a:path w="57785" h="396240">
                                <a:moveTo>
                                  <a:pt x="52711" y="281190"/>
                                </a:moveTo>
                                <a:lnTo>
                                  <a:pt x="44273" y="281190"/>
                                </a:lnTo>
                                <a:lnTo>
                                  <a:pt x="47828" y="282155"/>
                                </a:lnTo>
                                <a:lnTo>
                                  <a:pt x="53098" y="286283"/>
                                </a:lnTo>
                                <a:lnTo>
                                  <a:pt x="54419" y="288645"/>
                                </a:lnTo>
                                <a:lnTo>
                                  <a:pt x="54360" y="292671"/>
                                </a:lnTo>
                                <a:lnTo>
                                  <a:pt x="54076" y="293890"/>
                                </a:lnTo>
                                <a:lnTo>
                                  <a:pt x="52843" y="296519"/>
                                </a:lnTo>
                                <a:lnTo>
                                  <a:pt x="52730" y="296760"/>
                                </a:lnTo>
                                <a:lnTo>
                                  <a:pt x="51739" y="298145"/>
                                </a:lnTo>
                                <a:lnTo>
                                  <a:pt x="50419" y="299491"/>
                                </a:lnTo>
                                <a:lnTo>
                                  <a:pt x="0" y="299491"/>
                                </a:lnTo>
                                <a:lnTo>
                                  <a:pt x="108" y="301536"/>
                                </a:lnTo>
                                <a:lnTo>
                                  <a:pt x="4419" y="312140"/>
                                </a:lnTo>
                                <a:lnTo>
                                  <a:pt x="5803" y="311594"/>
                                </a:lnTo>
                                <a:lnTo>
                                  <a:pt x="5168" y="308825"/>
                                </a:lnTo>
                                <a:lnTo>
                                  <a:pt x="5689" y="307238"/>
                                </a:lnTo>
                                <a:lnTo>
                                  <a:pt x="7620" y="306311"/>
                                </a:lnTo>
                                <a:lnTo>
                                  <a:pt x="8572" y="306120"/>
                                </a:lnTo>
                                <a:lnTo>
                                  <a:pt x="52649" y="306120"/>
                                </a:lnTo>
                                <a:lnTo>
                                  <a:pt x="54241" y="303745"/>
                                </a:lnTo>
                                <a:lnTo>
                                  <a:pt x="55384" y="301536"/>
                                </a:lnTo>
                                <a:lnTo>
                                  <a:pt x="56921" y="297179"/>
                                </a:lnTo>
                                <a:lnTo>
                                  <a:pt x="57039" y="296519"/>
                                </a:lnTo>
                                <a:lnTo>
                                  <a:pt x="57134" y="295986"/>
                                </a:lnTo>
                                <a:lnTo>
                                  <a:pt x="57227" y="295465"/>
                                </a:lnTo>
                                <a:lnTo>
                                  <a:pt x="57302" y="288645"/>
                                </a:lnTo>
                                <a:lnTo>
                                  <a:pt x="56415" y="286283"/>
                                </a:lnTo>
                                <a:lnTo>
                                  <a:pt x="55655" y="284441"/>
                                </a:lnTo>
                                <a:lnTo>
                                  <a:pt x="52711" y="281190"/>
                                </a:lnTo>
                                <a:close/>
                              </a:path>
                              <a:path w="57785" h="396240">
                                <a:moveTo>
                                  <a:pt x="43141" y="274281"/>
                                </a:moveTo>
                                <a:lnTo>
                                  <a:pt x="31203" y="274281"/>
                                </a:lnTo>
                                <a:lnTo>
                                  <a:pt x="26860" y="275666"/>
                                </a:lnTo>
                                <a:lnTo>
                                  <a:pt x="20510" y="281190"/>
                                </a:lnTo>
                                <a:lnTo>
                                  <a:pt x="18923" y="284441"/>
                                </a:lnTo>
                                <a:lnTo>
                                  <a:pt x="18923" y="292214"/>
                                </a:lnTo>
                                <a:lnTo>
                                  <a:pt x="21361" y="295986"/>
                                </a:lnTo>
                                <a:lnTo>
                                  <a:pt x="26238" y="299491"/>
                                </a:lnTo>
                                <a:lnTo>
                                  <a:pt x="28765" y="299491"/>
                                </a:lnTo>
                                <a:lnTo>
                                  <a:pt x="27190" y="297865"/>
                                </a:lnTo>
                                <a:lnTo>
                                  <a:pt x="26136" y="296519"/>
                                </a:lnTo>
                                <a:lnTo>
                                  <a:pt x="24892" y="294068"/>
                                </a:lnTo>
                                <a:lnTo>
                                  <a:pt x="24536" y="292671"/>
                                </a:lnTo>
                                <a:lnTo>
                                  <a:pt x="24536" y="288645"/>
                                </a:lnTo>
                                <a:lnTo>
                                  <a:pt x="25781" y="286283"/>
                                </a:lnTo>
                                <a:lnTo>
                                  <a:pt x="30759" y="282155"/>
                                </a:lnTo>
                                <a:lnTo>
                                  <a:pt x="34066" y="281190"/>
                                </a:lnTo>
                                <a:lnTo>
                                  <a:pt x="52711" y="281190"/>
                                </a:lnTo>
                                <a:lnTo>
                                  <a:pt x="48310" y="276415"/>
                                </a:lnTo>
                                <a:lnTo>
                                  <a:pt x="43141" y="274281"/>
                                </a:lnTo>
                                <a:close/>
                              </a:path>
                              <a:path w="57785" h="396240">
                                <a:moveTo>
                                  <a:pt x="56197" y="250647"/>
                                </a:moveTo>
                                <a:lnTo>
                                  <a:pt x="54775" y="250647"/>
                                </a:lnTo>
                                <a:lnTo>
                                  <a:pt x="54775" y="252514"/>
                                </a:lnTo>
                                <a:lnTo>
                                  <a:pt x="54584" y="253796"/>
                                </a:lnTo>
                                <a:lnTo>
                                  <a:pt x="54203" y="254482"/>
                                </a:lnTo>
                                <a:lnTo>
                                  <a:pt x="52514" y="256006"/>
                                </a:lnTo>
                                <a:lnTo>
                                  <a:pt x="51777" y="256336"/>
                                </a:lnTo>
                                <a:lnTo>
                                  <a:pt x="50279" y="256501"/>
                                </a:lnTo>
                                <a:lnTo>
                                  <a:pt x="0" y="256501"/>
                                </a:lnTo>
                                <a:lnTo>
                                  <a:pt x="0" y="258279"/>
                                </a:lnTo>
                                <a:lnTo>
                                  <a:pt x="4419" y="269062"/>
                                </a:lnTo>
                                <a:lnTo>
                                  <a:pt x="5803" y="268389"/>
                                </a:lnTo>
                                <a:lnTo>
                                  <a:pt x="5168" y="265785"/>
                                </a:lnTo>
                                <a:lnTo>
                                  <a:pt x="5689" y="264223"/>
                                </a:lnTo>
                                <a:lnTo>
                                  <a:pt x="7607" y="263334"/>
                                </a:lnTo>
                                <a:lnTo>
                                  <a:pt x="56197" y="263334"/>
                                </a:lnTo>
                                <a:lnTo>
                                  <a:pt x="56197" y="250647"/>
                                </a:lnTo>
                                <a:close/>
                              </a:path>
                              <a:path w="57785" h="396240">
                                <a:moveTo>
                                  <a:pt x="56197" y="263334"/>
                                </a:moveTo>
                                <a:lnTo>
                                  <a:pt x="51998" y="263334"/>
                                </a:lnTo>
                                <a:lnTo>
                                  <a:pt x="52552" y="263575"/>
                                </a:lnTo>
                                <a:lnTo>
                                  <a:pt x="54254" y="264998"/>
                                </a:lnTo>
                                <a:lnTo>
                                  <a:pt x="54597" y="265595"/>
                                </a:lnTo>
                                <a:lnTo>
                                  <a:pt x="54775" y="266738"/>
                                </a:lnTo>
                                <a:lnTo>
                                  <a:pt x="54775" y="268389"/>
                                </a:lnTo>
                                <a:lnTo>
                                  <a:pt x="56197" y="268389"/>
                                </a:lnTo>
                                <a:lnTo>
                                  <a:pt x="56197" y="263334"/>
                                </a:lnTo>
                                <a:close/>
                              </a:path>
                              <a:path w="57785" h="396240">
                                <a:moveTo>
                                  <a:pt x="3051" y="233214"/>
                                </a:moveTo>
                                <a:lnTo>
                                  <a:pt x="0" y="237235"/>
                                </a:lnTo>
                                <a:lnTo>
                                  <a:pt x="1155" y="240106"/>
                                </a:lnTo>
                                <a:lnTo>
                                  <a:pt x="3987" y="241261"/>
                                </a:lnTo>
                                <a:lnTo>
                                  <a:pt x="8051" y="238153"/>
                                </a:lnTo>
                                <a:lnTo>
                                  <a:pt x="6737" y="234495"/>
                                </a:lnTo>
                                <a:lnTo>
                                  <a:pt x="3051" y="233214"/>
                                </a:lnTo>
                                <a:close/>
                              </a:path>
                              <a:path w="57785" h="396240">
                                <a:moveTo>
                                  <a:pt x="56197" y="228460"/>
                                </a:moveTo>
                                <a:lnTo>
                                  <a:pt x="54775" y="228460"/>
                                </a:lnTo>
                                <a:lnTo>
                                  <a:pt x="54775" y="230174"/>
                                </a:lnTo>
                                <a:lnTo>
                                  <a:pt x="54584" y="231355"/>
                                </a:lnTo>
                                <a:lnTo>
                                  <a:pt x="54216" y="232003"/>
                                </a:lnTo>
                                <a:lnTo>
                                  <a:pt x="52539" y="233464"/>
                                </a:lnTo>
                                <a:lnTo>
                                  <a:pt x="51790" y="233794"/>
                                </a:lnTo>
                                <a:lnTo>
                                  <a:pt x="50279" y="233959"/>
                                </a:lnTo>
                                <a:lnTo>
                                  <a:pt x="18923" y="233959"/>
                                </a:lnTo>
                                <a:lnTo>
                                  <a:pt x="18923" y="235699"/>
                                </a:lnTo>
                                <a:lnTo>
                                  <a:pt x="23355" y="246595"/>
                                </a:lnTo>
                                <a:lnTo>
                                  <a:pt x="24777" y="246049"/>
                                </a:lnTo>
                                <a:lnTo>
                                  <a:pt x="24180" y="243357"/>
                                </a:lnTo>
                                <a:lnTo>
                                  <a:pt x="24676" y="241744"/>
                                </a:lnTo>
                                <a:lnTo>
                                  <a:pt x="26428" y="240868"/>
                                </a:lnTo>
                                <a:lnTo>
                                  <a:pt x="27337" y="240690"/>
                                </a:lnTo>
                                <a:lnTo>
                                  <a:pt x="56197" y="240690"/>
                                </a:lnTo>
                                <a:lnTo>
                                  <a:pt x="56197" y="228460"/>
                                </a:lnTo>
                                <a:close/>
                              </a:path>
                              <a:path w="57785" h="396240">
                                <a:moveTo>
                                  <a:pt x="56197" y="240690"/>
                                </a:moveTo>
                                <a:lnTo>
                                  <a:pt x="51765" y="240690"/>
                                </a:lnTo>
                                <a:lnTo>
                                  <a:pt x="52552" y="241045"/>
                                </a:lnTo>
                                <a:lnTo>
                                  <a:pt x="54254" y="242493"/>
                                </a:lnTo>
                                <a:lnTo>
                                  <a:pt x="54597" y="243103"/>
                                </a:lnTo>
                                <a:lnTo>
                                  <a:pt x="54775" y="244284"/>
                                </a:lnTo>
                                <a:lnTo>
                                  <a:pt x="54775" y="246049"/>
                                </a:lnTo>
                                <a:lnTo>
                                  <a:pt x="56197" y="246049"/>
                                </a:lnTo>
                                <a:lnTo>
                                  <a:pt x="56197" y="240690"/>
                                </a:lnTo>
                                <a:close/>
                              </a:path>
                              <a:path w="57785" h="396240">
                                <a:moveTo>
                                  <a:pt x="27909" y="194335"/>
                                </a:moveTo>
                                <a:lnTo>
                                  <a:pt x="25394" y="194335"/>
                                </a:lnTo>
                                <a:lnTo>
                                  <a:pt x="23634" y="195364"/>
                                </a:lnTo>
                                <a:lnTo>
                                  <a:pt x="19862" y="199948"/>
                                </a:lnTo>
                                <a:lnTo>
                                  <a:pt x="19248" y="201866"/>
                                </a:lnTo>
                                <a:lnTo>
                                  <a:pt x="18923" y="202984"/>
                                </a:lnTo>
                                <a:lnTo>
                                  <a:pt x="18923" y="211175"/>
                                </a:lnTo>
                                <a:lnTo>
                                  <a:pt x="20701" y="215239"/>
                                </a:lnTo>
                                <a:lnTo>
                                  <a:pt x="27813" y="222008"/>
                                </a:lnTo>
                                <a:lnTo>
                                  <a:pt x="32435" y="223710"/>
                                </a:lnTo>
                                <a:lnTo>
                                  <a:pt x="44005" y="223710"/>
                                </a:lnTo>
                                <a:lnTo>
                                  <a:pt x="48666" y="222173"/>
                                </a:lnTo>
                                <a:lnTo>
                                  <a:pt x="54181" y="217296"/>
                                </a:lnTo>
                                <a:lnTo>
                                  <a:pt x="30492" y="217296"/>
                                </a:lnTo>
                                <a:lnTo>
                                  <a:pt x="27117" y="216242"/>
                                </a:lnTo>
                                <a:lnTo>
                                  <a:pt x="26875" y="216065"/>
                                </a:lnTo>
                                <a:lnTo>
                                  <a:pt x="22542" y="212496"/>
                                </a:lnTo>
                                <a:lnTo>
                                  <a:pt x="21577" y="210375"/>
                                </a:lnTo>
                                <a:lnTo>
                                  <a:pt x="21577" y="206108"/>
                                </a:lnTo>
                                <a:lnTo>
                                  <a:pt x="21943" y="204914"/>
                                </a:lnTo>
                                <a:lnTo>
                                  <a:pt x="23571" y="202984"/>
                                </a:lnTo>
                                <a:lnTo>
                                  <a:pt x="24765" y="202450"/>
                                </a:lnTo>
                                <a:lnTo>
                                  <a:pt x="27876" y="202158"/>
                                </a:lnTo>
                                <a:lnTo>
                                  <a:pt x="28930" y="201866"/>
                                </a:lnTo>
                                <a:lnTo>
                                  <a:pt x="29476" y="201409"/>
                                </a:lnTo>
                                <a:lnTo>
                                  <a:pt x="30480" y="200621"/>
                                </a:lnTo>
                                <a:lnTo>
                                  <a:pt x="30975" y="199453"/>
                                </a:lnTo>
                                <a:lnTo>
                                  <a:pt x="30975" y="196735"/>
                                </a:lnTo>
                                <a:lnTo>
                                  <a:pt x="30752" y="196075"/>
                                </a:lnTo>
                                <a:lnTo>
                                  <a:pt x="30670" y="195833"/>
                                </a:lnTo>
                                <a:lnTo>
                                  <a:pt x="30048" y="195186"/>
                                </a:lnTo>
                                <a:lnTo>
                                  <a:pt x="27909" y="194335"/>
                                </a:lnTo>
                                <a:close/>
                              </a:path>
                              <a:path w="57785" h="396240">
                                <a:moveTo>
                                  <a:pt x="42443" y="193192"/>
                                </a:moveTo>
                                <a:lnTo>
                                  <a:pt x="41884" y="194335"/>
                                </a:lnTo>
                                <a:lnTo>
                                  <a:pt x="44275" y="195364"/>
                                </a:lnTo>
                                <a:lnTo>
                                  <a:pt x="45270" y="195833"/>
                                </a:lnTo>
                                <a:lnTo>
                                  <a:pt x="47269" y="197116"/>
                                </a:lnTo>
                                <a:lnTo>
                                  <a:pt x="50253" y="200621"/>
                                </a:lnTo>
                                <a:lnTo>
                                  <a:pt x="51130" y="202984"/>
                                </a:lnTo>
                                <a:lnTo>
                                  <a:pt x="51130" y="209130"/>
                                </a:lnTo>
                                <a:lnTo>
                                  <a:pt x="49479" y="212001"/>
                                </a:lnTo>
                                <a:lnTo>
                                  <a:pt x="42875" y="216242"/>
                                </a:lnTo>
                                <a:lnTo>
                                  <a:pt x="39052" y="217296"/>
                                </a:lnTo>
                                <a:lnTo>
                                  <a:pt x="54181" y="217296"/>
                                </a:lnTo>
                                <a:lnTo>
                                  <a:pt x="55575" y="216065"/>
                                </a:lnTo>
                                <a:lnTo>
                                  <a:pt x="57296" y="212496"/>
                                </a:lnTo>
                                <a:lnTo>
                                  <a:pt x="57302" y="204914"/>
                                </a:lnTo>
                                <a:lnTo>
                                  <a:pt x="56298" y="202450"/>
                                </a:lnTo>
                                <a:lnTo>
                                  <a:pt x="56180" y="202158"/>
                                </a:lnTo>
                                <a:lnTo>
                                  <a:pt x="56061" y="201866"/>
                                </a:lnTo>
                                <a:lnTo>
                                  <a:pt x="55698" y="201409"/>
                                </a:lnTo>
                                <a:lnTo>
                                  <a:pt x="50876" y="196075"/>
                                </a:lnTo>
                                <a:lnTo>
                                  <a:pt x="47523" y="194335"/>
                                </a:lnTo>
                                <a:lnTo>
                                  <a:pt x="48009" y="194335"/>
                                </a:lnTo>
                                <a:lnTo>
                                  <a:pt x="42443" y="193192"/>
                                </a:lnTo>
                                <a:close/>
                              </a:path>
                              <a:path w="57785" h="396240">
                                <a:moveTo>
                                  <a:pt x="34620" y="167500"/>
                                </a:moveTo>
                                <a:lnTo>
                                  <a:pt x="32207" y="167500"/>
                                </a:lnTo>
                                <a:lnTo>
                                  <a:pt x="34352" y="173393"/>
                                </a:lnTo>
                                <a:lnTo>
                                  <a:pt x="34467" y="173710"/>
                                </a:lnTo>
                                <a:lnTo>
                                  <a:pt x="45847" y="187655"/>
                                </a:lnTo>
                                <a:lnTo>
                                  <a:pt x="50406" y="187655"/>
                                </a:lnTo>
                                <a:lnTo>
                                  <a:pt x="52666" y="186842"/>
                                </a:lnTo>
                                <a:lnTo>
                                  <a:pt x="56083" y="183603"/>
                                </a:lnTo>
                                <a:lnTo>
                                  <a:pt x="56946" y="181533"/>
                                </a:lnTo>
                                <a:lnTo>
                                  <a:pt x="56946" y="181013"/>
                                </a:lnTo>
                                <a:lnTo>
                                  <a:pt x="44259" y="181013"/>
                                </a:lnTo>
                                <a:lnTo>
                                  <a:pt x="42875" y="180568"/>
                                </a:lnTo>
                                <a:lnTo>
                                  <a:pt x="36195" y="171475"/>
                                </a:lnTo>
                                <a:lnTo>
                                  <a:pt x="34620" y="167500"/>
                                </a:lnTo>
                                <a:close/>
                              </a:path>
                              <a:path w="57785" h="396240">
                                <a:moveTo>
                                  <a:pt x="50977" y="154774"/>
                                </a:moveTo>
                                <a:lnTo>
                                  <a:pt x="48768" y="154774"/>
                                </a:lnTo>
                                <a:lnTo>
                                  <a:pt x="50342" y="156349"/>
                                </a:lnTo>
                                <a:lnTo>
                                  <a:pt x="51308" y="157416"/>
                                </a:lnTo>
                                <a:lnTo>
                                  <a:pt x="51650" y="157975"/>
                                </a:lnTo>
                                <a:lnTo>
                                  <a:pt x="51930" y="159080"/>
                                </a:lnTo>
                                <a:lnTo>
                                  <a:pt x="51536" y="160121"/>
                                </a:lnTo>
                                <a:lnTo>
                                  <a:pt x="49974" y="160781"/>
                                </a:lnTo>
                                <a:lnTo>
                                  <a:pt x="48793" y="160972"/>
                                </a:lnTo>
                                <a:lnTo>
                                  <a:pt x="27825" y="160972"/>
                                </a:lnTo>
                                <a:lnTo>
                                  <a:pt x="25514" y="161213"/>
                                </a:lnTo>
                                <a:lnTo>
                                  <a:pt x="22644" y="162420"/>
                                </a:lnTo>
                                <a:lnTo>
                                  <a:pt x="21361" y="163563"/>
                                </a:lnTo>
                                <a:lnTo>
                                  <a:pt x="19469" y="167182"/>
                                </a:lnTo>
                                <a:lnTo>
                                  <a:pt x="18923" y="169811"/>
                                </a:lnTo>
                                <a:lnTo>
                                  <a:pt x="18986" y="177431"/>
                                </a:lnTo>
                                <a:lnTo>
                                  <a:pt x="19641" y="179666"/>
                                </a:lnTo>
                                <a:lnTo>
                                  <a:pt x="19708" y="179895"/>
                                </a:lnTo>
                                <a:lnTo>
                                  <a:pt x="19958" y="180568"/>
                                </a:lnTo>
                                <a:lnTo>
                                  <a:pt x="23672" y="185102"/>
                                </a:lnTo>
                                <a:lnTo>
                                  <a:pt x="25755" y="186270"/>
                                </a:lnTo>
                                <a:lnTo>
                                  <a:pt x="29197" y="186270"/>
                                </a:lnTo>
                                <a:lnTo>
                                  <a:pt x="30137" y="185953"/>
                                </a:lnTo>
                                <a:lnTo>
                                  <a:pt x="30780" y="185381"/>
                                </a:lnTo>
                                <a:lnTo>
                                  <a:pt x="30926" y="185102"/>
                                </a:lnTo>
                                <a:lnTo>
                                  <a:pt x="31851" y="182943"/>
                                </a:lnTo>
                                <a:lnTo>
                                  <a:pt x="30881" y="180568"/>
                                </a:lnTo>
                                <a:lnTo>
                                  <a:pt x="30200" y="179895"/>
                                </a:lnTo>
                                <a:lnTo>
                                  <a:pt x="29495" y="179666"/>
                                </a:lnTo>
                                <a:lnTo>
                                  <a:pt x="24599" y="179666"/>
                                </a:lnTo>
                                <a:lnTo>
                                  <a:pt x="23571" y="179171"/>
                                </a:lnTo>
                                <a:lnTo>
                                  <a:pt x="21862" y="177279"/>
                                </a:lnTo>
                                <a:lnTo>
                                  <a:pt x="21673" y="176872"/>
                                </a:lnTo>
                                <a:lnTo>
                                  <a:pt x="21348" y="175907"/>
                                </a:lnTo>
                                <a:lnTo>
                                  <a:pt x="21336" y="172021"/>
                                </a:lnTo>
                                <a:lnTo>
                                  <a:pt x="22009" y="170357"/>
                                </a:lnTo>
                                <a:lnTo>
                                  <a:pt x="24701" y="168071"/>
                                </a:lnTo>
                                <a:lnTo>
                                  <a:pt x="27178" y="167500"/>
                                </a:lnTo>
                                <a:lnTo>
                                  <a:pt x="53041" y="167500"/>
                                </a:lnTo>
                                <a:lnTo>
                                  <a:pt x="54232" y="167182"/>
                                </a:lnTo>
                                <a:lnTo>
                                  <a:pt x="54525" y="167182"/>
                                </a:lnTo>
                                <a:lnTo>
                                  <a:pt x="56451" y="165544"/>
                                </a:lnTo>
                                <a:lnTo>
                                  <a:pt x="56908" y="164515"/>
                                </a:lnTo>
                                <a:lnTo>
                                  <a:pt x="56908" y="160540"/>
                                </a:lnTo>
                                <a:lnTo>
                                  <a:pt x="54927" y="157721"/>
                                </a:lnTo>
                                <a:lnTo>
                                  <a:pt x="50977" y="154774"/>
                                </a:lnTo>
                                <a:close/>
                              </a:path>
                              <a:path w="57785" h="396240">
                                <a:moveTo>
                                  <a:pt x="50977" y="167500"/>
                                </a:moveTo>
                                <a:lnTo>
                                  <a:pt x="48412" y="167500"/>
                                </a:lnTo>
                                <a:lnTo>
                                  <a:pt x="51041" y="170764"/>
                                </a:lnTo>
                                <a:lnTo>
                                  <a:pt x="52362" y="173393"/>
                                </a:lnTo>
                                <a:lnTo>
                                  <a:pt x="52362" y="176872"/>
                                </a:lnTo>
                                <a:lnTo>
                                  <a:pt x="51739" y="178180"/>
                                </a:lnTo>
                                <a:lnTo>
                                  <a:pt x="49097" y="180568"/>
                                </a:lnTo>
                                <a:lnTo>
                                  <a:pt x="48887" y="180568"/>
                                </a:lnTo>
                                <a:lnTo>
                                  <a:pt x="47663" y="181013"/>
                                </a:lnTo>
                                <a:lnTo>
                                  <a:pt x="56946" y="181013"/>
                                </a:lnTo>
                                <a:lnTo>
                                  <a:pt x="56825" y="176872"/>
                                </a:lnTo>
                                <a:lnTo>
                                  <a:pt x="56616" y="175907"/>
                                </a:lnTo>
                                <a:lnTo>
                                  <a:pt x="55588" y="173710"/>
                                </a:lnTo>
                                <a:lnTo>
                                  <a:pt x="55511" y="173545"/>
                                </a:lnTo>
                                <a:lnTo>
                                  <a:pt x="53848" y="171208"/>
                                </a:lnTo>
                                <a:lnTo>
                                  <a:pt x="50977" y="167500"/>
                                </a:lnTo>
                                <a:close/>
                              </a:path>
                              <a:path w="57785" h="396240">
                                <a:moveTo>
                                  <a:pt x="48996" y="131991"/>
                                </a:moveTo>
                                <a:lnTo>
                                  <a:pt x="48996" y="133540"/>
                                </a:lnTo>
                                <a:lnTo>
                                  <a:pt x="51396" y="135432"/>
                                </a:lnTo>
                                <a:lnTo>
                                  <a:pt x="52080" y="137591"/>
                                </a:lnTo>
                                <a:lnTo>
                                  <a:pt x="52197" y="137960"/>
                                </a:lnTo>
                                <a:lnTo>
                                  <a:pt x="50977" y="140550"/>
                                </a:lnTo>
                                <a:lnTo>
                                  <a:pt x="50165" y="141223"/>
                                </a:lnTo>
                                <a:lnTo>
                                  <a:pt x="48577" y="141554"/>
                                </a:lnTo>
                                <a:lnTo>
                                  <a:pt x="8102" y="141554"/>
                                </a:lnTo>
                                <a:lnTo>
                                  <a:pt x="8102" y="142786"/>
                                </a:lnTo>
                                <a:lnTo>
                                  <a:pt x="21450" y="153809"/>
                                </a:lnTo>
                                <a:lnTo>
                                  <a:pt x="22758" y="153809"/>
                                </a:lnTo>
                                <a:lnTo>
                                  <a:pt x="22758" y="148081"/>
                                </a:lnTo>
                                <a:lnTo>
                                  <a:pt x="49707" y="148081"/>
                                </a:lnTo>
                                <a:lnTo>
                                  <a:pt x="51287" y="147853"/>
                                </a:lnTo>
                                <a:lnTo>
                                  <a:pt x="51523" y="147853"/>
                                </a:lnTo>
                                <a:lnTo>
                                  <a:pt x="54140" y="146697"/>
                                </a:lnTo>
                                <a:lnTo>
                                  <a:pt x="55105" y="145834"/>
                                </a:lnTo>
                                <a:lnTo>
                                  <a:pt x="56451" y="143522"/>
                                </a:lnTo>
                                <a:lnTo>
                                  <a:pt x="56657" y="142786"/>
                                </a:lnTo>
                                <a:lnTo>
                                  <a:pt x="56781" y="139331"/>
                                </a:lnTo>
                                <a:lnTo>
                                  <a:pt x="56134" y="137591"/>
                                </a:lnTo>
                                <a:lnTo>
                                  <a:pt x="53530" y="134226"/>
                                </a:lnTo>
                                <a:lnTo>
                                  <a:pt x="51587" y="132918"/>
                                </a:lnTo>
                                <a:lnTo>
                                  <a:pt x="48996" y="131991"/>
                                </a:lnTo>
                                <a:close/>
                              </a:path>
                              <a:path w="57785" h="396240">
                                <a:moveTo>
                                  <a:pt x="22758" y="133095"/>
                                </a:moveTo>
                                <a:lnTo>
                                  <a:pt x="19989" y="133095"/>
                                </a:lnTo>
                                <a:lnTo>
                                  <a:pt x="19989" y="141554"/>
                                </a:lnTo>
                                <a:lnTo>
                                  <a:pt x="22758" y="141554"/>
                                </a:lnTo>
                                <a:lnTo>
                                  <a:pt x="22758" y="133095"/>
                                </a:lnTo>
                                <a:close/>
                              </a:path>
                              <a:path w="57785" h="396240">
                                <a:moveTo>
                                  <a:pt x="3055" y="116340"/>
                                </a:moveTo>
                                <a:lnTo>
                                  <a:pt x="0" y="120357"/>
                                </a:lnTo>
                                <a:lnTo>
                                  <a:pt x="1155" y="123228"/>
                                </a:lnTo>
                                <a:lnTo>
                                  <a:pt x="3987" y="124396"/>
                                </a:lnTo>
                                <a:lnTo>
                                  <a:pt x="8047" y="121277"/>
                                </a:lnTo>
                                <a:lnTo>
                                  <a:pt x="6737" y="117619"/>
                                </a:lnTo>
                                <a:lnTo>
                                  <a:pt x="3055" y="116340"/>
                                </a:lnTo>
                                <a:close/>
                              </a:path>
                              <a:path w="57785" h="396240">
                                <a:moveTo>
                                  <a:pt x="56197" y="111582"/>
                                </a:moveTo>
                                <a:lnTo>
                                  <a:pt x="54775" y="111582"/>
                                </a:lnTo>
                                <a:lnTo>
                                  <a:pt x="54775" y="113296"/>
                                </a:lnTo>
                                <a:lnTo>
                                  <a:pt x="54584" y="114477"/>
                                </a:lnTo>
                                <a:lnTo>
                                  <a:pt x="54216" y="115125"/>
                                </a:lnTo>
                                <a:lnTo>
                                  <a:pt x="52539" y="116585"/>
                                </a:lnTo>
                                <a:lnTo>
                                  <a:pt x="51790" y="116916"/>
                                </a:lnTo>
                                <a:lnTo>
                                  <a:pt x="50279" y="117081"/>
                                </a:lnTo>
                                <a:lnTo>
                                  <a:pt x="18923" y="117081"/>
                                </a:lnTo>
                                <a:lnTo>
                                  <a:pt x="18923" y="118821"/>
                                </a:lnTo>
                                <a:lnTo>
                                  <a:pt x="23355" y="129730"/>
                                </a:lnTo>
                                <a:lnTo>
                                  <a:pt x="24777" y="129171"/>
                                </a:lnTo>
                                <a:lnTo>
                                  <a:pt x="24180" y="126491"/>
                                </a:lnTo>
                                <a:lnTo>
                                  <a:pt x="24676" y="124866"/>
                                </a:lnTo>
                                <a:lnTo>
                                  <a:pt x="26428" y="124002"/>
                                </a:lnTo>
                                <a:lnTo>
                                  <a:pt x="27289" y="123824"/>
                                </a:lnTo>
                                <a:lnTo>
                                  <a:pt x="56197" y="123824"/>
                                </a:lnTo>
                                <a:lnTo>
                                  <a:pt x="56197" y="111582"/>
                                </a:lnTo>
                                <a:close/>
                              </a:path>
                              <a:path w="57785" h="396240">
                                <a:moveTo>
                                  <a:pt x="56197" y="123824"/>
                                </a:moveTo>
                                <a:lnTo>
                                  <a:pt x="51765" y="123824"/>
                                </a:lnTo>
                                <a:lnTo>
                                  <a:pt x="52552" y="124180"/>
                                </a:lnTo>
                                <a:lnTo>
                                  <a:pt x="54254" y="125615"/>
                                </a:lnTo>
                                <a:lnTo>
                                  <a:pt x="54597" y="126225"/>
                                </a:lnTo>
                                <a:lnTo>
                                  <a:pt x="54775" y="127406"/>
                                </a:lnTo>
                                <a:lnTo>
                                  <a:pt x="54775" y="129171"/>
                                </a:lnTo>
                                <a:lnTo>
                                  <a:pt x="56197" y="129171"/>
                                </a:lnTo>
                                <a:lnTo>
                                  <a:pt x="56197" y="123824"/>
                                </a:lnTo>
                                <a:close/>
                              </a:path>
                              <a:path w="57785" h="396240">
                                <a:moveTo>
                                  <a:pt x="40665" y="71932"/>
                                </a:moveTo>
                                <a:lnTo>
                                  <a:pt x="32816" y="71932"/>
                                </a:lnTo>
                                <a:lnTo>
                                  <a:pt x="28727" y="73342"/>
                                </a:lnTo>
                                <a:lnTo>
                                  <a:pt x="21005" y="79476"/>
                                </a:lnTo>
                                <a:lnTo>
                                  <a:pt x="18923" y="83883"/>
                                </a:lnTo>
                                <a:lnTo>
                                  <a:pt x="18923" y="92367"/>
                                </a:lnTo>
                                <a:lnTo>
                                  <a:pt x="35128" y="106870"/>
                                </a:lnTo>
                                <a:lnTo>
                                  <a:pt x="43002" y="106870"/>
                                </a:lnTo>
                                <a:lnTo>
                                  <a:pt x="47117" y="105511"/>
                                </a:lnTo>
                                <a:lnTo>
                                  <a:pt x="55130" y="99580"/>
                                </a:lnTo>
                                <a:lnTo>
                                  <a:pt x="32258" y="99580"/>
                                </a:lnTo>
                                <a:lnTo>
                                  <a:pt x="29184" y="99085"/>
                                </a:lnTo>
                                <a:lnTo>
                                  <a:pt x="21488" y="87693"/>
                                </a:lnTo>
                                <a:lnTo>
                                  <a:pt x="22758" y="85305"/>
                                </a:lnTo>
                                <a:lnTo>
                                  <a:pt x="28981" y="80670"/>
                                </a:lnTo>
                                <a:lnTo>
                                  <a:pt x="34036" y="79286"/>
                                </a:lnTo>
                                <a:lnTo>
                                  <a:pt x="53901" y="79286"/>
                                </a:lnTo>
                                <a:lnTo>
                                  <a:pt x="53086" y="77965"/>
                                </a:lnTo>
                                <a:lnTo>
                                  <a:pt x="50584" y="75818"/>
                                </a:lnTo>
                                <a:lnTo>
                                  <a:pt x="43942" y="72707"/>
                                </a:lnTo>
                                <a:lnTo>
                                  <a:pt x="40665" y="71932"/>
                                </a:lnTo>
                                <a:close/>
                              </a:path>
                              <a:path w="57785" h="396240">
                                <a:moveTo>
                                  <a:pt x="53901" y="79286"/>
                                </a:moveTo>
                                <a:lnTo>
                                  <a:pt x="45605" y="79286"/>
                                </a:lnTo>
                                <a:lnTo>
                                  <a:pt x="49225" y="80111"/>
                                </a:lnTo>
                                <a:lnTo>
                                  <a:pt x="53441" y="83438"/>
                                </a:lnTo>
                                <a:lnTo>
                                  <a:pt x="54375" y="85305"/>
                                </a:lnTo>
                                <a:lnTo>
                                  <a:pt x="54495" y="91528"/>
                                </a:lnTo>
                                <a:lnTo>
                                  <a:pt x="52590" y="94284"/>
                                </a:lnTo>
                                <a:lnTo>
                                  <a:pt x="44945" y="98475"/>
                                </a:lnTo>
                                <a:lnTo>
                                  <a:pt x="40121" y="99580"/>
                                </a:lnTo>
                                <a:lnTo>
                                  <a:pt x="55130" y="99580"/>
                                </a:lnTo>
                                <a:lnTo>
                                  <a:pt x="57302" y="95249"/>
                                </a:lnTo>
                                <a:lnTo>
                                  <a:pt x="57302" y="86448"/>
                                </a:lnTo>
                                <a:lnTo>
                                  <a:pt x="56583" y="83883"/>
                                </a:lnTo>
                                <a:lnTo>
                                  <a:pt x="56458" y="83438"/>
                                </a:lnTo>
                                <a:lnTo>
                                  <a:pt x="54019" y="79476"/>
                                </a:lnTo>
                                <a:lnTo>
                                  <a:pt x="53901" y="79286"/>
                                </a:lnTo>
                                <a:close/>
                              </a:path>
                              <a:path w="57785" h="396240">
                                <a:moveTo>
                                  <a:pt x="56197" y="50152"/>
                                </a:moveTo>
                                <a:lnTo>
                                  <a:pt x="54775" y="50152"/>
                                </a:lnTo>
                                <a:lnTo>
                                  <a:pt x="54666" y="52933"/>
                                </a:lnTo>
                                <a:lnTo>
                                  <a:pt x="54597" y="53441"/>
                                </a:lnTo>
                                <a:lnTo>
                                  <a:pt x="54241" y="54089"/>
                                </a:lnTo>
                                <a:lnTo>
                                  <a:pt x="52552" y="55613"/>
                                </a:lnTo>
                                <a:lnTo>
                                  <a:pt x="51981" y="55905"/>
                                </a:lnTo>
                                <a:lnTo>
                                  <a:pt x="50457" y="56045"/>
                                </a:lnTo>
                                <a:lnTo>
                                  <a:pt x="18923" y="56045"/>
                                </a:lnTo>
                                <a:lnTo>
                                  <a:pt x="18923" y="57746"/>
                                </a:lnTo>
                                <a:lnTo>
                                  <a:pt x="23355" y="68656"/>
                                </a:lnTo>
                                <a:lnTo>
                                  <a:pt x="24777" y="68059"/>
                                </a:lnTo>
                                <a:lnTo>
                                  <a:pt x="24183" y="65430"/>
                                </a:lnTo>
                                <a:lnTo>
                                  <a:pt x="24701" y="63766"/>
                                </a:lnTo>
                                <a:lnTo>
                                  <a:pt x="26577" y="62890"/>
                                </a:lnTo>
                                <a:lnTo>
                                  <a:pt x="27584" y="62661"/>
                                </a:lnTo>
                                <a:lnTo>
                                  <a:pt x="56197" y="62661"/>
                                </a:lnTo>
                                <a:lnTo>
                                  <a:pt x="56197" y="50152"/>
                                </a:lnTo>
                                <a:close/>
                              </a:path>
                              <a:path w="57785" h="396240">
                                <a:moveTo>
                                  <a:pt x="56197" y="62661"/>
                                </a:moveTo>
                                <a:lnTo>
                                  <a:pt x="51148" y="62661"/>
                                </a:lnTo>
                                <a:lnTo>
                                  <a:pt x="52438" y="62890"/>
                                </a:lnTo>
                                <a:lnTo>
                                  <a:pt x="54305" y="64185"/>
                                </a:lnTo>
                                <a:lnTo>
                                  <a:pt x="54775" y="65430"/>
                                </a:lnTo>
                                <a:lnTo>
                                  <a:pt x="54775" y="68059"/>
                                </a:lnTo>
                                <a:lnTo>
                                  <a:pt x="56197" y="68059"/>
                                </a:lnTo>
                                <a:lnTo>
                                  <a:pt x="56197" y="62661"/>
                                </a:lnTo>
                                <a:close/>
                              </a:path>
                              <a:path w="57785" h="396240">
                                <a:moveTo>
                                  <a:pt x="56197" y="29019"/>
                                </a:moveTo>
                                <a:lnTo>
                                  <a:pt x="54775" y="29019"/>
                                </a:lnTo>
                                <a:lnTo>
                                  <a:pt x="54775" y="30746"/>
                                </a:lnTo>
                                <a:lnTo>
                                  <a:pt x="54584" y="31940"/>
                                </a:lnTo>
                                <a:lnTo>
                                  <a:pt x="54216" y="32588"/>
                                </a:lnTo>
                                <a:lnTo>
                                  <a:pt x="52679" y="33997"/>
                                </a:lnTo>
                                <a:lnTo>
                                  <a:pt x="51854" y="34366"/>
                                </a:lnTo>
                                <a:lnTo>
                                  <a:pt x="50304" y="34543"/>
                                </a:lnTo>
                                <a:lnTo>
                                  <a:pt x="29298" y="34543"/>
                                </a:lnTo>
                                <a:lnTo>
                                  <a:pt x="26873" y="34836"/>
                                </a:lnTo>
                                <a:lnTo>
                                  <a:pt x="23025" y="36258"/>
                                </a:lnTo>
                                <a:lnTo>
                                  <a:pt x="21399" y="37388"/>
                                </a:lnTo>
                                <a:lnTo>
                                  <a:pt x="19418" y="40233"/>
                                </a:lnTo>
                                <a:lnTo>
                                  <a:pt x="18923" y="41935"/>
                                </a:lnTo>
                                <a:lnTo>
                                  <a:pt x="18923" y="47764"/>
                                </a:lnTo>
                                <a:lnTo>
                                  <a:pt x="21475" y="51803"/>
                                </a:lnTo>
                                <a:lnTo>
                                  <a:pt x="26593" y="56045"/>
                                </a:lnTo>
                                <a:lnTo>
                                  <a:pt x="28930" y="56045"/>
                                </a:lnTo>
                                <a:lnTo>
                                  <a:pt x="25501" y="52933"/>
                                </a:lnTo>
                                <a:lnTo>
                                  <a:pt x="23787" y="49809"/>
                                </a:lnTo>
                                <a:lnTo>
                                  <a:pt x="29027" y="41224"/>
                                </a:lnTo>
                                <a:lnTo>
                                  <a:pt x="56197" y="41224"/>
                                </a:lnTo>
                                <a:lnTo>
                                  <a:pt x="56197" y="29019"/>
                                </a:lnTo>
                                <a:close/>
                              </a:path>
                              <a:path w="57785" h="396240">
                                <a:moveTo>
                                  <a:pt x="56197" y="41224"/>
                                </a:moveTo>
                                <a:lnTo>
                                  <a:pt x="51727" y="41224"/>
                                </a:lnTo>
                                <a:lnTo>
                                  <a:pt x="54000" y="42633"/>
                                </a:lnTo>
                                <a:lnTo>
                                  <a:pt x="54508" y="43306"/>
                                </a:lnTo>
                                <a:lnTo>
                                  <a:pt x="54775" y="44475"/>
                                </a:lnTo>
                                <a:lnTo>
                                  <a:pt x="54775" y="46913"/>
                                </a:lnTo>
                                <a:lnTo>
                                  <a:pt x="56197" y="46913"/>
                                </a:lnTo>
                                <a:lnTo>
                                  <a:pt x="56197" y="41224"/>
                                </a:lnTo>
                                <a:close/>
                              </a:path>
                              <a:path w="57785" h="396240">
                                <a:moveTo>
                                  <a:pt x="31254" y="2730"/>
                                </a:moveTo>
                                <a:lnTo>
                                  <a:pt x="18923" y="2730"/>
                                </a:lnTo>
                                <a:lnTo>
                                  <a:pt x="18923" y="4038"/>
                                </a:lnTo>
                                <a:lnTo>
                                  <a:pt x="20154" y="4864"/>
                                </a:lnTo>
                                <a:lnTo>
                                  <a:pt x="20421" y="5854"/>
                                </a:lnTo>
                                <a:lnTo>
                                  <a:pt x="20381" y="6489"/>
                                </a:lnTo>
                                <a:lnTo>
                                  <a:pt x="20231" y="7200"/>
                                </a:lnTo>
                                <a:lnTo>
                                  <a:pt x="19337" y="10198"/>
                                </a:lnTo>
                                <a:lnTo>
                                  <a:pt x="19227" y="10566"/>
                                </a:lnTo>
                                <a:lnTo>
                                  <a:pt x="19070" y="11455"/>
                                </a:lnTo>
                                <a:lnTo>
                                  <a:pt x="26416" y="24701"/>
                                </a:lnTo>
                                <a:lnTo>
                                  <a:pt x="31686" y="24701"/>
                                </a:lnTo>
                                <a:lnTo>
                                  <a:pt x="33591" y="24117"/>
                                </a:lnTo>
                                <a:lnTo>
                                  <a:pt x="36515" y="21818"/>
                                </a:lnTo>
                                <a:lnTo>
                                  <a:pt x="37057" y="21094"/>
                                </a:lnTo>
                                <a:lnTo>
                                  <a:pt x="37780" y="20040"/>
                                </a:lnTo>
                                <a:lnTo>
                                  <a:pt x="24777" y="20040"/>
                                </a:lnTo>
                                <a:lnTo>
                                  <a:pt x="24090" y="19684"/>
                                </a:lnTo>
                                <a:lnTo>
                                  <a:pt x="23873" y="19684"/>
                                </a:lnTo>
                                <a:lnTo>
                                  <a:pt x="21742" y="17208"/>
                                </a:lnTo>
                                <a:lnTo>
                                  <a:pt x="21259" y="15722"/>
                                </a:lnTo>
                                <a:lnTo>
                                  <a:pt x="21259" y="11455"/>
                                </a:lnTo>
                                <a:lnTo>
                                  <a:pt x="21958" y="9461"/>
                                </a:lnTo>
                                <a:lnTo>
                                  <a:pt x="24605" y="6489"/>
                                </a:lnTo>
                                <a:lnTo>
                                  <a:pt x="24413" y="6489"/>
                                </a:lnTo>
                                <a:lnTo>
                                  <a:pt x="27381" y="5041"/>
                                </a:lnTo>
                                <a:lnTo>
                                  <a:pt x="31254" y="4038"/>
                                </a:lnTo>
                                <a:lnTo>
                                  <a:pt x="31254" y="2730"/>
                                </a:lnTo>
                                <a:close/>
                              </a:path>
                              <a:path w="57785" h="396240">
                                <a:moveTo>
                                  <a:pt x="55990" y="5854"/>
                                </a:moveTo>
                                <a:lnTo>
                                  <a:pt x="51015" y="5854"/>
                                </a:lnTo>
                                <a:lnTo>
                                  <a:pt x="52357" y="6489"/>
                                </a:lnTo>
                                <a:lnTo>
                                  <a:pt x="54432" y="8724"/>
                                </a:lnTo>
                                <a:lnTo>
                                  <a:pt x="54965" y="10198"/>
                                </a:lnTo>
                                <a:lnTo>
                                  <a:pt x="54965" y="14604"/>
                                </a:lnTo>
                                <a:lnTo>
                                  <a:pt x="54015" y="16954"/>
                                </a:lnTo>
                                <a:lnTo>
                                  <a:pt x="50292" y="21094"/>
                                </a:lnTo>
                                <a:lnTo>
                                  <a:pt x="47510" y="22504"/>
                                </a:lnTo>
                                <a:lnTo>
                                  <a:pt x="43827" y="23240"/>
                                </a:lnTo>
                                <a:lnTo>
                                  <a:pt x="43827" y="24549"/>
                                </a:lnTo>
                                <a:lnTo>
                                  <a:pt x="56743" y="24549"/>
                                </a:lnTo>
                                <a:lnTo>
                                  <a:pt x="56743" y="23240"/>
                                </a:lnTo>
                                <a:lnTo>
                                  <a:pt x="55714" y="21818"/>
                                </a:lnTo>
                                <a:lnTo>
                                  <a:pt x="56042" y="20040"/>
                                </a:lnTo>
                                <a:lnTo>
                                  <a:pt x="56108" y="19684"/>
                                </a:lnTo>
                                <a:lnTo>
                                  <a:pt x="56805" y="17208"/>
                                </a:lnTo>
                                <a:lnTo>
                                  <a:pt x="56876" y="16954"/>
                                </a:lnTo>
                                <a:lnTo>
                                  <a:pt x="57256" y="14604"/>
                                </a:lnTo>
                                <a:lnTo>
                                  <a:pt x="57197" y="8724"/>
                                </a:lnTo>
                                <a:lnTo>
                                  <a:pt x="56390" y="6489"/>
                                </a:lnTo>
                                <a:lnTo>
                                  <a:pt x="55990" y="5854"/>
                                </a:lnTo>
                                <a:close/>
                              </a:path>
                              <a:path w="57785" h="396240">
                                <a:moveTo>
                                  <a:pt x="49606" y="0"/>
                                </a:moveTo>
                                <a:lnTo>
                                  <a:pt x="42049" y="0"/>
                                </a:lnTo>
                                <a:lnTo>
                                  <a:pt x="38583" y="2730"/>
                                </a:lnTo>
                                <a:lnTo>
                                  <a:pt x="31978" y="16306"/>
                                </a:lnTo>
                                <a:lnTo>
                                  <a:pt x="30835" y="17957"/>
                                </a:lnTo>
                                <a:lnTo>
                                  <a:pt x="29181" y="19240"/>
                                </a:lnTo>
                                <a:lnTo>
                                  <a:pt x="28509" y="19684"/>
                                </a:lnTo>
                                <a:lnTo>
                                  <a:pt x="27432" y="20040"/>
                                </a:lnTo>
                                <a:lnTo>
                                  <a:pt x="37780" y="20040"/>
                                </a:lnTo>
                                <a:lnTo>
                                  <a:pt x="38328" y="19240"/>
                                </a:lnTo>
                                <a:lnTo>
                                  <a:pt x="42125" y="11595"/>
                                </a:lnTo>
                                <a:lnTo>
                                  <a:pt x="43688" y="9055"/>
                                </a:lnTo>
                                <a:lnTo>
                                  <a:pt x="46164" y="6489"/>
                                </a:lnTo>
                                <a:lnTo>
                                  <a:pt x="47701" y="5854"/>
                                </a:lnTo>
                                <a:lnTo>
                                  <a:pt x="55990" y="5854"/>
                                </a:lnTo>
                                <a:lnTo>
                                  <a:pt x="52260" y="1244"/>
                                </a:lnTo>
                                <a:lnTo>
                                  <a:pt x="496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79.470993pt;margin-top:36.165001pt;width:123.1pt;height:91.55pt;mso-position-horizontal-relative:page;mso-position-vertical-relative:paragraph;z-index:15755776" id="docshapegroup93" coordorigin="3589,723" coordsize="2462,1831">
                <v:line style="position:absolute" from="3869,1956" to="6050,1956" stroked="true" strokeweight=".341pt" strokecolor="#cdced0">
                  <v:stroke dashstyle="solid"/>
                </v:line>
                <v:shape style="position:absolute;left:3869;top:763;width:2182;height:995" id="docshape94" coordorigin="3869,763" coordsize="2182,995" path="m3869,1757l3915,1757m4187,1757l4218,1757m5096,1757l5126,1757m5399,1757l6050,1757m4490,1757l4521,1757m4793,1757l4824,1757m3869,1558l3915,1558m4187,1558l4218,1558m5096,1558l6050,1558m4490,1558l4521,1558m4793,1558l4824,1558m3869,1360l3915,1360m4187,1360l4218,1360m4490,1360l6050,1360m3869,1161l3915,1161m4187,1161l4218,1161m4490,1161l6050,1161m3869,962l3915,962m4187,962l4218,962m4490,962l6050,962m3869,763l3915,763m4187,763l6050,763e" filled="false" stroked="true" strokeweight=".341pt" strokecolor="#cdced0">
                  <v:path arrowok="t"/>
                  <v:stroke dashstyle="solid"/>
                </v:shape>
                <v:shape style="position:absolute;left:3914;top:723;width:2091;height:1233" id="docshape95" coordorigin="3915,723" coordsize="2091,1233" path="m4187,723l3915,723,3915,1956,4187,1956,4187,723xm4490,942l4218,942,4218,1956,4490,1956,4490,942xm4793,1439l4521,1439,4521,1956,4793,1956,4793,1439xm5096,1539l4824,1539,4824,1956,5096,1956,5096,1539xm5399,1598l5126,1598,5126,1956,5399,1956,5399,1598xm5702,1757l5429,1757,5429,1956,5702,1956,5702,1757xm6005,1777l5732,1777,5732,1956,6005,1956,6005,1777xe" filled="true" fillcolor="#4c4c4e" stroked="false">
                  <v:path arrowok="t"/>
                  <v:fill type="solid"/>
                </v:shape>
                <v:shape style="position:absolute;left:3724;top:723;width:109;height:1272" id="docshape96" coordorigin="3725,724" coordsize="109,1272" path="m3767,1793l3764,1793,3761,1793,3760,1792,3757,1790,3757,1789,3757,1786,3757,1727,3757,1718,3755,1718,3737,1727,3737,1729,3740,1727,3742,1727,3743,1727,3746,1728,3747,1730,3748,1732,3747,1789,3747,1790,3747,1790,3745,1792,3744,1793,3741,1793,3738,1793,3738,1795,3767,1795,3767,1793xm3771,1368l3770,1364,3770,1364,3765,1357,3762,1354,3757,1353,3764,1347,3767,1341,3767,1332,3766,1329,3765,1328,3760,1322,3756,1320,3745,1320,3741,1321,3734,1327,3731,1331,3729,1336,3731,1337,3735,1331,3738,1329,3740,1328,3749,1328,3752,1329,3757,1334,3758,1337,3758,1344,3757,1346,3755,1351,3752,1353,3747,1357,3744,1358,3741,1358,3741,1360,3745,1360,3748,1361,3754,1363,3756,1364,3759,1367,3760,1368,3762,1373,3763,1376,3763,1383,3761,1387,3756,1393,3752,1394,3749,1394,3744,1393,3743,1393,3742,1393,3737,1390,3736,1389,3736,1389,3732,1389,3731,1389,3729,1390,3728,1393,3728,1394,3729,1396,3732,1398,3736,1399,3751,1399,3759,1396,3761,1394,3769,1385,3771,1379,3771,1368xm3773,924l3746,924,3731,953,3738,954,3744,955,3753,959,3757,962,3763,970,3764,974,3764,983,3763,987,3756,994,3752,996,3746,996,3742,995,3739,993,3736,990,3734,990,3733,990,3730,991,3729,994,3729,996,3730,997,3734,1000,3737,1001,3746,1001,3751,1000,3758,997,3759,996,3761,995,3766,990,3768,987,3771,980,3772,977,3772,966,3769,960,3759,949,3751,945,3741,944,3746,933,3769,933,3773,924xm3776,1582l3774,1582,3770,1586,3770,1586,3766,1588,3764,1588,3738,1588,3740,1586,3746,1580,3761,1563,3766,1556,3770,1547,3771,1543,3771,1533,3769,1529,3769,1529,3768,1527,3761,1521,3756,1519,3744,1519,3738,1521,3739,1521,3731,1528,3729,1533,3728,1539,3728,1540,3730,1540,3731,1536,3733,1533,3739,1529,3743,1527,3751,1527,3754,1529,3760,1535,3762,1539,3762,1550,3759,1557,3753,1565,3749,1571,3742,1578,3735,1586,3726,1594,3726,1596,3770,1596,3774,1588,3776,1582xm3776,769l3774,764,3769,758,3767,755,3766,755,3766,775,3766,788,3765,792,3760,798,3757,799,3751,799,3749,798,3744,794,3742,791,3739,782,3739,779,3739,770,3739,768,3740,764,3740,764,3740,763,3743,761,3745,759,3747,759,3748,759,3751,758,3756,758,3760,760,3765,770,3766,775,3766,755,3762,753,3751,753,3746,755,3741,759,3742,754,3744,749,3748,742,3750,738,3756,732,3759,730,3766,727,3770,726,3775,726,3775,724,3767,724,3763,724,3754,728,3749,731,3739,740,3735,746,3729,758,3728,763,3728,764,3728,782,3732,791,3742,801,3747,802,3760,802,3766,799,3766,799,3774,788,3776,782,3776,769xm3777,1171l3766,1171,3766,1133,3766,1121,3760,1121,3757,1126,3757,1133,3757,1171,3730,1171,3757,1133,3757,1126,3725,1172,3725,1179,3757,1179,3757,1199,3766,1199,3766,1179,3777,1179,3777,1171xm3834,1744l3831,1734,3825,1727,3823,1724,3823,1766,3822,1773,3822,1775,3819,1785,3819,1786,3817,1789,3815,1790,3813,1792,3811,1793,3805,1793,3802,1790,3797,1778,3796,1770,3796,1753,3796,1746,3798,1734,3798,1733,3800,1728,3801,1727,3805,1723,3807,1721,3812,1721,3813,1722,3817,1725,3819,1728,3822,1738,3823,1744,3823,1766,3823,1724,3821,1721,3820,1721,3815,1718,3806,1718,3802,1719,3799,1721,3795,1724,3791,1729,3786,1742,3785,1749,3785,1768,3787,1777,3796,1792,3802,1797,3813,1797,3816,1795,3819,1793,3824,1790,3827,1785,3833,1773,3834,1766,3834,1744xm3834,1545l3831,1535,3823,1525,3823,1545,3822,1571,3822,1574,3822,1576,3819,1586,3819,1587,3817,1590,3815,1591,3813,1593,3811,1594,3805,1594,3802,1591,3797,1579,3796,1571,3796,1554,3796,1547,3798,1535,3798,1534,3800,1529,3802,1526,3805,1524,3807,1523,3812,1523,3813,1523,3817,1526,3819,1529,3822,1539,3823,1545,3823,1525,3821,1523,3820,1522,3815,1519,3806,1519,3802,1520,3795,1526,3791,1530,3786,1543,3785,1550,3785,1569,3787,1578,3796,1593,3802,1598,3813,1598,3816,1596,3819,1594,3824,1591,3827,1586,3833,1574,3834,1567,3834,1545xm3834,1943l3831,1933,3823,1923,3823,1965,3822,1972,3822,1974,3819,1984,3819,1984,3819,1984,3817,1987,3815,1989,3813,1991,3811,1992,3805,1992,3802,1989,3800,1984,3797,1977,3796,1968,3796,1952,3796,1945,3798,1933,3798,1932,3800,1927,3802,1924,3805,1921,3807,1920,3812,1920,3813,1921,3815,1922,3817,1924,3819,1927,3822,1937,3823,1943,3823,1965,3823,1923,3821,1920,3820,1920,3815,1917,3806,1917,3802,1918,3799,1920,3795,1923,3791,1928,3786,1940,3785,1948,3785,1967,3787,1975,3796,1991,3802,1995,3813,1995,3816,1994,3819,1992,3824,1989,3827,1984,3833,1972,3834,1965,3834,1943xm3834,1346l3831,1336,3823,1326,3823,1368,3822,1375,3822,1377,3819,1387,3819,1388,3819,1388,3817,1391,3815,1393,3813,1395,3811,1395,3805,1395,3802,1393,3800,1388,3797,1380,3796,1372,3796,1355,3796,1348,3798,1336,3798,1335,3800,1330,3802,1327,3805,1325,3807,1324,3812,1324,3813,1324,3815,1326,3817,1327,3819,1330,3822,1341,3823,1346,3823,1368,3823,1326,3821,1324,3820,1323,3815,1320,3806,1320,3802,1321,3795,1327,3791,1331,3786,1344,3785,1351,3785,1370,3787,1379,3796,1395,3802,1399,3813,1399,3816,1398,3819,1395,3824,1392,3827,1388,3833,1375,3834,1368,3834,1346xm3834,1147l3831,1137,3823,1127,3823,1169,3822,1176,3822,1178,3819,1188,3819,1189,3819,1189,3817,1192,3815,1194,3813,1196,3811,1197,3805,1197,3802,1194,3800,1189,3797,1182,3796,1173,3796,1156,3796,1150,3798,1137,3798,1136,3800,1132,3802,1129,3805,1126,3807,1125,3812,1125,3813,1126,3815,1127,3817,1129,3819,1132,3822,1142,3823,1147,3823,1169,3823,1127,3821,1125,3820,1124,3815,1121,3806,1121,3802,1122,3799,1125,3795,1128,3791,1133,3786,1145,3785,1153,3785,1171,3787,1180,3796,1196,3802,1200,3813,1200,3816,1199,3819,1197,3824,1193,3827,1189,3833,1176,3834,1169,3834,1147xm3834,949l3831,939,3823,928,3823,949,3822,974,3822,977,3822,979,3819,989,3819,990,3819,990,3817,993,3815,995,3813,997,3811,998,3805,998,3802,995,3800,990,3797,983,3796,974,3796,957,3796,951,3798,939,3798,937,3800,933,3802,930,3805,927,3807,926,3812,926,3813,927,3815,928,3817,930,3819,933,3822,943,3823,949,3823,928,3821,926,3820,925,3815,922,3806,922,3802,924,3799,926,3795,929,3791,934,3786,946,3785,954,3785,973,3787,981,3796,997,3802,1001,3813,1001,3816,1000,3819,998,3824,994,3827,990,3833,977,3834,970,3834,949xm3834,750l3831,740,3823,730,3823,772,3822,779,3822,781,3819,791,3819,791,3819,791,3817,794,3815,796,3813,798,3811,799,3805,799,3802,796,3800,791,3797,784,3796,775,3796,758,3796,752,3798,740,3798,739,3800,734,3802,731,3805,728,3807,727,3812,727,3813,728,3815,729,3817,731,3819,734,3822,744,3823,750,3823,772,3823,730,3821,727,3820,726,3815,724,3806,724,3802,725,3799,727,3795,730,3791,735,3786,747,3785,755,3785,774,3787,782,3796,798,3802,802,3813,802,3816,801,3819,799,3824,795,3827,791,3833,779,3834,772,3834,750xe" filled="true" fillcolor="#2e2b2c" stroked="false">
                  <v:path arrowok="t"/>
                  <v:fill type="solid"/>
                </v:shape>
                <v:line style="position:absolute" from="3852,1956" to="3869,1956" stroked="true" strokeweight=".341pt" strokecolor="#231f20">
                  <v:stroke dashstyle="solid"/>
                </v:line>
                <v:line style="position:absolute" from="3852,1757" to="3869,1757" stroked="true" strokeweight=".341pt" strokecolor="#231f20">
                  <v:stroke dashstyle="solid"/>
                </v:line>
                <v:line style="position:absolute" from="3852,1558" to="3869,1558" stroked="true" strokeweight=".341pt" strokecolor="#231f20">
                  <v:stroke dashstyle="solid"/>
                </v:line>
                <v:line style="position:absolute" from="3852,1360" to="3869,1360" stroked="true" strokeweight=".341pt" strokecolor="#231f20">
                  <v:stroke dashstyle="solid"/>
                </v:line>
                <v:line style="position:absolute" from="3852,1161" to="3869,1161" stroked="true" strokeweight=".341pt" strokecolor="#231f20">
                  <v:stroke dashstyle="solid"/>
                </v:line>
                <v:line style="position:absolute" from="3852,962" to="3869,962" stroked="true" strokeweight=".341pt" strokecolor="#231f20">
                  <v:stroke dashstyle="solid"/>
                </v:line>
                <v:line style="position:absolute" from="3852,763" to="3869,763" stroked="true" strokeweight=".341pt" strokecolor="#231f20">
                  <v:stroke dashstyle="solid"/>
                </v:line>
                <v:line style="position:absolute" from="4051,2035" to="4051,2018" stroked="true" strokeweight=".341pt" strokecolor="#231f20">
                  <v:stroke dashstyle="solid"/>
                </v:line>
                <v:line style="position:absolute" from="4354,2035" to="4354,2018" stroked="true" strokeweight=".341pt" strokecolor="#231f20">
                  <v:stroke dashstyle="solid"/>
                </v:line>
                <v:line style="position:absolute" from="4657,2035" to="4657,2018" stroked="true" strokeweight=".341pt" strokecolor="#231f20">
                  <v:stroke dashstyle="solid"/>
                </v:line>
                <v:line style="position:absolute" from="4960,2035" to="4960,2018" stroked="true" strokeweight=".341pt" strokecolor="#231f20">
                  <v:stroke dashstyle="solid"/>
                </v:line>
                <v:line style="position:absolute" from="5263,2035" to="5263,2018" stroked="true" strokeweight=".341pt" strokecolor="#231f20">
                  <v:stroke dashstyle="solid"/>
                </v:line>
                <v:line style="position:absolute" from="5566,2035" to="5566,2018" stroked="true" strokeweight=".341pt" strokecolor="#231f20">
                  <v:stroke dashstyle="solid"/>
                </v:line>
                <v:line style="position:absolute" from="5869,2035" to="5869,2018" stroked="true" strokeweight=".341pt" strokecolor="#231f20">
                  <v:stroke dashstyle="solid"/>
                </v:line>
                <v:shape style="position:absolute;left:3736;top:2051;width:2185;height:502" id="docshape97" coordorigin="3737,2052" coordsize="2185,502" path="m3821,2388l3819,2386,3815,2390,3810,2390,3807,2388,3778,2376,3778,2388,3760,2408,3748,2376,3778,2388,3778,2376,3777,2376,3738,2360,3737,2362,3762,2426,3764,2430,3765,2436,3765,2438,3762,2444,3764,2444,3779,2430,3781,2428,3779,2426,3777,2430,3770,2430,3769,2428,3768,2426,3762,2412,3765,2408,3782,2390,3793,2394,3797,2396,3799,2398,3800,2398,3802,2402,3801,2404,3800,2406,3798,2408,3800,2410,3821,2388xm3860,2340l3859,2336,3859,2334,3857,2326,3855,2326,3857,2334,3857,2340,3854,2348,3852,2352,3844,2360,3840,2362,3830,2366,3814,2360,3809,2358,3799,2346,3795,2340,3790,2330,3789,2324,3792,2314,3794,2310,3802,2304,3806,2300,3824,2300,3831,2304,3832,2304,3828,2300,3812,2286,3811,2288,3813,2292,3812,2294,3808,2296,3803,2298,3798,2302,3789,2310,3786,2316,3782,2330,3782,2336,3786,2350,3790,2356,3802,2368,3810,2372,3830,2374,3840,2372,3846,2366,3854,2358,3857,2352,3860,2340xm3943,2266l3942,2264,3938,2268,3936,2270,3932,2270,3930,2268,3898,2236,3888,2226,3886,2224,3886,2220,3887,2218,3891,2214,3889,2212,3874,2228,3897,2288,3869,2278,3836,2266,3820,2282,3822,2282,3824,2280,3826,2280,3827,2278,3833,2278,3835,2280,3875,2320,3877,2324,3878,2326,3877,2330,3873,2334,3874,2334,3889,2320,3893,2316,3891,2314,3887,2318,3885,2320,3882,2320,3879,2318,3840,2278,3906,2302,3907,2302,3902,2288,3883,2236,3922,2274,3923,2276,3924,2280,3923,2282,3919,2288,3920,2288,3939,2270,3943,2266xm4006,2194l4006,2190,4006,2188,4004,2180,4002,2180,4003,2188,4003,2194,4001,2202,3998,2206,3991,2214,3986,2216,3976,2218,3971,2218,3961,2214,3956,2210,3945,2200,3941,2194,3937,2182,3936,2178,3938,2168,3940,2164,3948,2156,3953,2154,3964,2152,3970,2154,3977,2158,3979,2158,3972,2152,3959,2140,3958,2142,3959,2146,3958,2148,3955,2150,3949,2152,3944,2154,3935,2164,3932,2170,3929,2182,3929,2190,3933,2204,3937,2210,3949,2222,3956,2226,3976,2228,3987,2224,3992,2218,4000,2210,4004,2206,4006,2194xm4076,2132l4075,2132,4073,2134,4068,2136,4064,2136,4062,2134,4050,2122,4026,2098,4022,2094,4020,2092,4020,2090,4019,2086,4022,2082,4024,2080,4022,2080,3999,2102,4001,2104,4003,2102,4007,2098,4011,2098,4012,2100,4014,2102,4032,2120,4007,2144,3996,2132,3992,2128,3989,2126,3988,2124,3987,2124,3987,2122,3987,2120,3989,2114,3991,2112,3990,2112,3967,2134,3968,2136,3970,2134,3975,2132,3979,2132,3981,2134,4022,2174,4024,2176,4024,2178,4024,2180,4023,2182,4019,2186,4021,2188,4042,2168,4044,2166,4042,2164,4040,2166,4036,2168,4031,2168,4029,2166,4010,2148,4014,2144,4035,2122,4055,2142,4056,2144,4057,2148,4056,2150,4052,2154,4053,2156,4072,2136,4076,2132xm4103,2106l4101,2104,4099,2106,4095,2110,4092,2110,4090,2108,4088,2106,4054,2072,4048,2066,4046,2064,4046,2060,4046,2058,4051,2054,4049,2052,4026,2076,4028,2076,4029,2074,4034,2072,4039,2072,4081,2116,4083,2118,4083,2122,4082,2124,4078,2128,4080,2130,4099,2110,4103,2106xm4124,2387l4123,2385,4121,2387,4116,2390,4113,2390,4112,2389,4110,2387,4075,2353,4069,2347,4067,2344,4067,2342,4067,2341,4068,2338,4072,2334,4070,2333,4047,2356,4049,2357,4051,2355,4055,2353,4059,2353,4060,2353,4062,2355,4102,2396,4104,2398,4104,2399,4105,2402,4104,2404,4100,2408,4101,2410,4121,2390,4124,2387xm4169,2341l4160,2323,4159,2325,4159,2325,4160,2330,4161,2332,4161,2342,4159,2346,4157,2348,4145,2360,4141,2363,4139,2363,4138,2362,4136,2361,4116,2341,4119,2338,4130,2327,4132,2326,4132,2326,4133,2325,4140,2325,4142,2327,4145,2329,4146,2327,4146,2327,4144,2325,4127,2309,4126,2310,4129,2313,4130,2316,4130,2319,4130,2321,4128,2323,4113,2338,4101,2326,4092,2317,4110,2299,4112,2298,4113,2297,4115,2296,4117,2296,4121,2297,4121,2297,4123,2298,4126,2300,4128,2299,4125,2296,4115,2288,4074,2329,4075,2331,4080,2327,4081,2326,4085,2326,4088,2327,4129,2368,4130,2370,4131,2371,4131,2375,4128,2380,4126,2381,4128,2383,4148,2363,4169,2341xm4219,2292l4210,2274,4208,2276,4208,2276,4210,2280,4211,2284,4211,2290,4210,2291,4210,2292,4210,2293,4208,2296,4206,2299,4194,2311,4191,2313,4189,2313,4188,2313,4186,2311,4166,2291,4169,2288,4180,2277,4182,2276,4181,2276,4183,2276,4189,2276,4191,2277,4194,2279,4195,2278,4196,2278,4194,2276,4177,2259,4175,2260,4178,2264,4180,2267,4180,2269,4180,2271,4178,2274,4163,2288,4151,2276,4142,2267,4159,2250,4161,2248,4163,2248,4165,2247,4167,2247,4171,2248,4170,2248,4172,2249,4176,2251,4177,2249,4174,2247,4165,2238,4124,2280,4125,2281,4129,2277,4131,2276,4135,2276,4137,2278,4178,2319,4180,2321,4180,2322,4180,2326,4178,2330,4176,2332,4177,2333,4197,2313,4219,2292xm4268,2242l4259,2224,4258,2226,4258,2226,4259,2231,4260,2235,4260,2241,4260,2242,4260,2242,4260,2243,4258,2247,4256,2249,4244,2261,4240,2264,4238,2264,4237,2263,4236,2262,4216,2242,4218,2239,4230,2228,4231,2227,4231,2227,4232,2226,4239,2226,4241,2227,4244,2230,4245,2228,4245,2228,4243,2226,4227,2209,4225,2211,4228,2214,4229,2217,4229,2220,4229,2222,4227,2224,4213,2239,4200,2227,4191,2218,4209,2200,4211,2199,4212,2198,4214,2197,4217,2197,4220,2198,4220,2198,4222,2199,4225,2201,4227,2200,4224,2197,4215,2189,4173,2230,4175,2231,4179,2227,4180,2227,4184,2227,4187,2228,4228,2269,4229,2271,4230,2272,4230,2276,4227,2280,4225,2282,4227,2284,4247,2264,4268,2242xm4327,2186l4321,2172,4299,2119,4299,2118,4298,2115,4298,2110,4299,2108,4300,2106,4299,2104,4282,2121,4284,2122,4287,2120,4289,2119,4290,2119,4293,2120,4295,2122,4296,2124,4316,2172,4283,2159,4267,2153,4264,2152,4263,2150,4262,2147,4262,2145,4263,2144,4263,2143,4265,2141,4264,2139,4242,2161,4244,2163,4248,2160,4252,2159,4254,2159,4256,2160,4326,2187,4327,2186xm4386,2428l4385,2426,4380,2430,4376,2430,4372,2428,4344,2417,4344,2428,4325,2448,4313,2416,4344,2428,4344,2417,4342,2416,4303,2400,4302,2402,4327,2466,4330,2470,4331,2476,4331,2478,4328,2484,4329,2484,4344,2470,4346,2468,4345,2466,4342,2470,4335,2470,4334,2468,4333,2466,4327,2452,4331,2448,4348,2430,4359,2434,4362,2436,4365,2438,4366,2438,4367,2442,4367,2444,4366,2446,4364,2448,4365,2450,4386,2428xm4408,2102l4407,2101,4405,2102,4404,2103,4401,2105,4395,2106,4391,2106,4358,2101,4361,2095,4362,2091,4362,2085,4362,2081,4361,2078,4360,2077,4354,2071,4354,2071,4354,2091,4353,2099,4353,2100,4350,2105,4345,2111,4343,2113,4329,2099,4320,2090,4322,2087,4324,2085,4329,2080,4333,2078,4342,2078,4345,2080,4352,2087,4353,2090,4354,2091,4354,2071,4351,2069,4351,2069,4342,2068,4338,2069,4331,2073,4327,2077,4301,2102,4303,2103,4307,2099,4308,2099,4313,2099,4315,2100,4356,2141,4358,2144,4359,2147,4359,2147,4358,2150,4354,2154,4355,2156,4374,2136,4378,2133,4377,2131,4372,2135,4370,2136,4367,2136,4364,2134,4345,2115,4346,2114,4348,2113,4351,2110,4394,2116,4401,2110,4404,2106,4408,2102xm4425,2380l4425,2376,4425,2374,4423,2366,4421,2366,4422,2374,4422,2380,4419,2388,4417,2392,4410,2400,4405,2402,4395,2406,4380,2400,4375,2398,4364,2386,4360,2380,4355,2370,4355,2364,4357,2354,4359,2350,4367,2344,4372,2340,4389,2340,4396,2344,4397,2344,4393,2340,4378,2326,4376,2328,4378,2332,4377,2334,4374,2336,4368,2338,4363,2342,4354,2350,4351,2356,4347,2370,4348,2376,4352,2390,4355,2396,4367,2408,4375,2412,4395,2414,4405,2412,4411,2406,4419,2398,4422,2392,4425,2380xm4508,2306l4507,2304,4503,2308,4501,2310,4497,2310,4495,2308,4463,2276,4453,2266,4452,2264,4451,2260,4452,2258,4456,2254,4455,2252,4440,2268,4462,2328,4434,2318,4401,2306,4386,2322,4387,2322,4389,2320,4391,2320,4393,2318,4398,2318,4400,2320,4441,2360,4442,2364,4443,2366,4442,2370,4438,2374,4439,2374,4454,2360,4458,2356,4457,2354,4453,2358,4450,2360,4447,2360,4444,2358,4405,2318,4471,2342,4473,2342,4467,2328,4448,2276,4487,2314,4489,2316,4489,2320,4488,2322,4484,2328,4486,2328,4504,2310,4508,2306xm4572,2234l4571,2230,4567,2222,4564,2218,4535,2188,4534,2186,4532,2184,4532,2184,4531,2180,4532,2178,4536,2174,4534,2172,4515,2192,4517,2192,4521,2188,4527,2188,4529,2190,4560,2220,4564,2226,4566,2232,4566,2236,4564,2244,4562,2248,4555,2254,4553,2256,4547,2258,4539,2258,4536,2256,4530,2252,4528,2250,4505,2226,4499,2220,4497,2218,4497,2214,4498,2212,4502,2208,4500,2206,4477,2230,4479,2232,4483,2228,4485,2226,4489,2226,4491,2228,4522,2258,4527,2262,4535,2266,4540,2268,4550,2266,4555,2262,4559,2258,4566,2250,4570,2246,4572,2234xm4614,2200l4613,2198,4611,2200,4606,2204,4603,2204,4601,2202,4600,2202,4565,2166,4559,2160,4557,2158,4557,2154,4558,2152,4562,2148,4560,2146,4537,2170,4541,2170,4545,2166,4550,2166,4552,2168,4592,2210,4594,2212,4595,2216,4594,2218,4590,2222,4591,2224,4610,2204,4614,2200xm4649,2152l4648,2150,4647,2148,4645,2146,4641,2142,4638,2140,4632,2138,4623,2138,4617,2140,4600,2146,4588,2146,4585,2144,4582,2142,4581,2138,4581,2134,4581,2132,4582,2128,4588,2124,4591,2122,4598,2120,4601,2120,4608,2122,4611,2122,4615,2126,4617,2124,4613,2120,4598,2106,4597,2108,4598,2112,4597,2114,4595,2114,4593,2116,4588,2118,4585,2120,4577,2128,4575,2132,4575,2138,4575,2144,4576,2148,4582,2154,4585,2156,4591,2158,4601,2158,4606,2156,4621,2152,4625,2150,4632,2150,4636,2152,4638,2152,4641,2156,4643,2160,4642,2162,4642,2166,4640,2170,4634,2176,4631,2178,4624,2180,4614,2180,4610,2178,4606,2174,4604,2176,4623,2194,4624,2192,4623,2190,4624,2186,4624,2186,4626,2184,4633,2182,4635,2180,4636,2180,4641,2176,4646,2170,4649,2166,4649,2160,4649,2154,4649,2152xm4662,2455l4661,2453,4656,2457,4651,2457,4648,2455,4620,2444,4620,2455,4601,2475,4589,2443,4620,2455,4620,2444,4618,2443,4579,2427,4578,2429,4603,2493,4605,2497,4607,2503,4606,2505,4604,2511,4605,2511,4620,2497,4622,2495,4621,2493,4618,2497,4611,2497,4610,2495,4609,2493,4603,2479,4607,2475,4624,2457,4635,2461,4638,2463,4640,2465,4642,2465,4643,2469,4643,2471,4642,2473,4639,2475,4641,2477,4662,2455xm4697,2116l4696,2116,4692,2120,4686,2120,4684,2118,4647,2082,4639,2074,4649,2064,4651,2062,4662,2062,4664,2064,4666,2066,4668,2064,4665,2062,4654,2052,4610,2096,4622,2110,4624,2108,4622,2106,4620,2102,4619,2098,4620,2096,4621,2092,4623,2090,4632,2082,4676,2126,4677,2128,4678,2132,4677,2134,4673,2138,4675,2140,4694,2120,4697,2116xm4701,2407l4701,2403,4701,2401,4698,2393,4696,2393,4698,2401,4698,2407,4695,2415,4693,2419,4686,2427,4681,2429,4671,2433,4656,2427,4651,2425,4640,2413,4636,2407,4631,2397,4631,2391,4633,2381,4635,2377,4643,2371,4648,2367,4665,2367,4672,2371,4673,2371,4669,2367,4654,2353,4652,2355,4654,2359,4653,2361,4649,2363,4644,2365,4639,2369,4630,2377,4627,2383,4623,2397,4623,2403,4628,2417,4631,2423,4643,2435,4651,2439,4671,2441,4681,2439,4687,2433,4695,2425,4698,2419,4701,2407xm4784,2333l4783,2331,4779,2335,4777,2337,4773,2337,4771,2335,4739,2303,4729,2293,4728,2291,4727,2287,4728,2285,4732,2281,4731,2279,4715,2295,4738,2355,4710,2345,4677,2333,4662,2349,4663,2349,4665,2347,4667,2347,4669,2345,4674,2345,4676,2347,4717,2387,4718,2391,4719,2393,4718,2397,4714,2401,4715,2401,4730,2387,4734,2383,4732,2381,4728,2385,4726,2387,4723,2387,4720,2385,4681,2345,4747,2369,4748,2369,4743,2355,4724,2303,4763,2341,4764,2343,4765,2347,4764,2349,4760,2355,4762,2355,4780,2337,4784,2333xm4838,2281l4832,2267,4811,2215,4810,2213,4809,2209,4809,2205,4810,2203,4812,2201,4810,2199,4794,2217,4795,2217,4798,2215,4805,2215,4806,2217,4807,2219,4828,2267,4795,2255,4778,2249,4776,2247,4774,2245,4773,2241,4774,2239,4777,2235,4775,2235,4753,2257,4755,2257,4760,2255,4767,2255,4837,2283,4838,2281xm4889,2532l4887,2530,4885,2532,4881,2536,4877,2536,4876,2534,4874,2532,4840,2498,4834,2492,4832,2490,4831,2486,4832,2484,4836,2480,4835,2478,4812,2502,4813,2502,4815,2500,4820,2498,4824,2498,4867,2542,4869,2544,4869,2544,4869,2548,4868,2550,4864,2554,4866,2554,4884,2536,4889,2532xm4920,2197l4918,2195,4915,2199,4912,2201,4895,2201,4869,2195,4872,2191,4874,2185,4874,2183,4874,2181,4874,2179,4873,2177,4872,2173,4865,2165,4865,2165,4865,2185,4865,2187,4865,2189,4864,2191,4864,2193,4864,2195,4861,2201,4856,2205,4854,2207,4840,2193,4832,2185,4834,2183,4836,2181,4841,2175,4844,2173,4853,2173,4857,2175,4863,2181,4865,2185,4865,2165,4862,2165,4853,2163,4850,2165,4842,2169,4838,2171,4813,2197,4814,2199,4818,2195,4820,2193,4824,2193,4826,2195,4868,2237,4869,2239,4870,2243,4869,2245,4865,2249,4866,2251,4885,2231,4889,2227,4888,2227,4884,2231,4878,2231,4875,2229,4856,2211,4858,2209,4859,2209,4860,2207,4862,2205,4905,2211,4912,2205,4916,2201,4920,2197xm4934,2486l4925,2468,4923,2470,4925,2476,4926,2480,4926,2486,4925,2488,4923,2492,4921,2494,4909,2506,4906,2508,4903,2508,4901,2506,4881,2486,4883,2484,4895,2472,4897,2470,4904,2470,4906,2472,4909,2474,4911,2472,4909,2470,4892,2454,4891,2456,4893,2458,4895,2462,4895,2464,4895,2466,4893,2468,4878,2484,4865,2470,4857,2462,4872,2448,4874,2444,4876,2444,4878,2442,4885,2442,4887,2444,4891,2446,4892,2444,4890,2442,4880,2434,4839,2474,4840,2476,4844,2472,4846,2470,4850,2472,4852,2472,4893,2514,4895,2516,4895,2516,4895,2520,4893,2524,4891,2526,4892,2528,4912,2508,4934,2486xm4952,2153l4951,2151,4950,2147,4944,2141,4941,2139,4935,2137,4932,2137,4926,2139,4920,2139,4903,2145,4897,2147,4891,2145,4888,2145,4885,2141,4884,2139,4884,2133,4884,2131,4885,2129,4891,2123,4894,2121,4901,2119,4904,2119,4911,2121,4914,2123,4918,2125,4920,2125,4914,2119,4901,2105,4900,2107,4901,2111,4900,2113,4900,2113,4898,2115,4891,2117,4888,2119,4880,2127,4878,2133,4878,2137,4878,2143,4879,2149,4885,2155,4888,2155,4894,2157,4904,2157,4909,2155,4923,2151,4939,2151,4941,2153,4944,2157,4946,2159,4945,2163,4945,2167,4943,2169,4937,2177,4934,2179,4927,2181,4923,2181,4917,2179,4913,2177,4909,2173,4907,2175,4926,2193,4927,2193,4926,2189,4927,2187,4927,2187,4929,2185,4936,2181,4938,2181,4939,2179,4944,2175,4949,2171,4952,2165,4952,2163,4952,2159,4952,2153xm4983,2438l4974,2420,4973,2420,4974,2426,4975,2430,4975,2436,4975,2438,4973,2442,4959,2456,4955,2458,4952,2458,4951,2456,4931,2436,4933,2434,4945,2422,4947,2422,4948,2420,4953,2420,4954,2422,4956,2422,4959,2424,4960,2424,4957,2420,4942,2404,4940,2406,4943,2410,4944,2412,4944,2414,4944,2416,4943,2420,4928,2434,4916,2422,4906,2412,4921,2398,4924,2396,4926,2394,4927,2392,4934,2392,4937,2394,4940,2396,4942,2394,4939,2392,4930,2384,4888,2426,4890,2426,4894,2422,4899,2422,4902,2424,4943,2464,4944,2466,4945,2468,4945,2470,4942,2476,4940,2478,4942,2478,4963,2458,4983,2438xm5000,2117l4999,2115,4995,2119,4993,2121,4989,2121,4987,2119,4950,2081,4942,2073,4952,2065,4954,2063,4959,2061,4961,2061,4965,2063,4967,2063,4969,2065,4971,2065,4966,2061,4957,2053,4913,2097,4925,2109,4927,2107,4925,2105,4923,2103,4922,2097,4923,2095,4926,2091,4935,2081,4979,2125,4980,2127,4981,2131,4980,2133,4976,2139,4978,2139,4996,2121,5000,2117xm5033,2388l5024,2370,5022,2372,5024,2376,5025,2380,5025,2386,5024,2388,5022,2392,5008,2406,5005,2410,5002,2408,5000,2408,4980,2388,4984,2384,4994,2374,4996,2372,5005,2372,5008,2374,5010,2374,5008,2372,4991,2354,4990,2356,4993,2360,4994,2362,4994,2364,4994,2366,4992,2370,4977,2384,4964,2372,4956,2364,4971,2348,4973,2346,4975,2344,4977,2344,4979,2342,4981,2342,4984,2344,4987,2344,4990,2346,4992,2346,4987,2342,4979,2334,4938,2376,4939,2376,4943,2372,4949,2372,4951,2374,4992,2414,4994,2416,4994,2418,4995,2422,4992,2426,4990,2428,4991,2430,5011,2410,5033,2388xm5085,2336l5083,2334,5081,2336,5077,2340,5073,2340,5072,2338,5070,2336,5036,2302,5030,2296,5028,2294,5027,2290,5028,2288,5032,2284,5031,2282,5008,2306,5009,2306,5011,2304,5016,2302,5020,2302,5022,2304,5063,2346,5065,2348,5065,2352,5064,2354,5060,2358,5062,2358,5081,2340,5085,2336xm5120,2288l5119,2286,5118,2284,5116,2282,5112,2278,5109,2276,5103,2274,5094,2274,5088,2276,5071,2280,5064,2282,5058,2282,5056,2280,5052,2276,5051,2274,5051,2270,5052,2268,5053,2264,5058,2258,5061,2258,5068,2256,5078,2256,5082,2258,5086,2262,5088,2260,5083,2256,5069,2242,5067,2244,5069,2246,5068,2250,5066,2250,5059,2254,5055,2256,5048,2262,5046,2268,5045,2274,5045,2280,5047,2284,5053,2290,5056,2292,5061,2294,5065,2294,5072,2292,5077,2292,5091,2288,5096,2286,5103,2286,5107,2288,5108,2288,5112,2292,5113,2296,5113,2298,5113,2302,5111,2306,5105,2312,5102,2314,5094,2316,5091,2316,5085,2314,5081,2312,5077,2310,5075,2312,5093,2330,5095,2328,5093,2324,5094,2322,5095,2322,5097,2320,5104,2318,5106,2316,5107,2316,5112,2312,5117,2306,5119,2300,5119,2296,5120,2292,5120,2288xm5202,2218l5201,2216,5197,2220,5195,2222,5191,2222,5189,2220,5157,2188,5147,2178,5146,2176,5145,2172,5146,2170,5150,2166,5149,2164,5133,2180,5156,2242,5131,2232,5095,2218,5079,2234,5081,2236,5083,2234,5085,2232,5092,2232,5094,2234,5134,2274,5136,2276,5137,2280,5136,2282,5132,2286,5133,2288,5148,2272,5152,2268,5150,2268,5146,2272,5141,2272,5138,2270,5099,2232,5165,2256,5166,2254,5162,2242,5142,2188,5181,2228,5182,2230,5183,2234,5182,2236,5178,2240,5179,2242,5198,2222,5202,2218xm5228,2496l5226,2494,5224,2496,5220,2500,5216,2500,5215,2498,5213,2496,5179,2462,5173,2456,5171,2454,5170,2450,5171,2448,5176,2444,5174,2442,5151,2466,5152,2466,5154,2464,5159,2462,5164,2462,5206,2506,5208,2508,5208,2508,5208,2512,5207,2514,5203,2518,5205,2518,5224,2500,5228,2496xm5262,2160l5260,2158,5258,2160,5253,2160,5251,2162,5247,2160,5219,2148,5219,2160,5201,2178,5188,2148,5219,2160,5219,2148,5218,2148,5179,2132,5177,2134,5203,2196,5205,2202,5206,2206,5206,2210,5205,2212,5203,2214,5205,2216,5219,2202,5221,2200,5220,2198,5217,2200,5215,2202,5214,2202,5210,2200,5209,2200,5208,2198,5202,2182,5206,2178,5223,2162,5234,2166,5238,2168,5240,2168,5241,2170,5242,2174,5241,2176,5239,2178,5240,2180,5262,2160xm5273,2450l5264,2432,5262,2434,5264,2440,5265,2444,5265,2450,5264,2452,5262,2456,5260,2458,5248,2470,5245,2472,5242,2472,5240,2470,5220,2450,5222,2448,5234,2436,5236,2434,5243,2434,5245,2436,5248,2438,5250,2436,5248,2434,5231,2418,5230,2420,5232,2422,5234,2426,5234,2428,5234,2430,5232,2432,5217,2448,5204,2434,5196,2426,5211,2412,5213,2408,5215,2408,5217,2406,5224,2406,5227,2408,5230,2410,5231,2408,5229,2406,5219,2398,5178,2438,5179,2440,5183,2436,5185,2434,5189,2436,5191,2436,5232,2478,5234,2480,5234,2480,5235,2484,5232,2488,5230,2490,5231,2492,5251,2472,5273,2450xm5317,2104l5316,2102,5313,2104,5309,2106,5304,2108,5299,2108,5266,2102,5270,2096,5272,2092,5271,2082,5270,2080,5269,2078,5263,2072,5262,2072,5262,2092,5262,2100,5262,2102,5259,2106,5252,2114,5237,2100,5229,2092,5231,2088,5233,2086,5238,2082,5242,2080,5250,2080,5254,2082,5261,2088,5262,2092,5262,2072,5259,2070,5247,2070,5240,2074,5235,2078,5210,2104,5212,2104,5216,2100,5222,2100,5224,2102,5265,2142,5267,2144,5268,2148,5267,2152,5262,2156,5264,2156,5283,2138,5287,2134,5285,2132,5281,2136,5279,2138,5276,2138,5273,2136,5254,2116,5255,2116,5256,2114,5260,2110,5303,2118,5311,2110,5313,2108,5317,2104xm5322,2402l5314,2384,5312,2384,5314,2390,5314,2394,5314,2400,5314,2402,5312,2406,5298,2420,5294,2422,5291,2422,5290,2420,5270,2400,5272,2398,5284,2386,5286,2386,5287,2384,5292,2384,5293,2386,5295,2386,5298,2388,5299,2388,5296,2384,5281,2368,5279,2370,5282,2374,5283,2376,5283,2378,5283,2380,5282,2384,5267,2398,5255,2386,5245,2376,5260,2362,5263,2360,5265,2358,5266,2356,5274,2356,5276,2358,5279,2360,5281,2358,5279,2356,5269,2348,5227,2390,5229,2390,5233,2386,5238,2386,5241,2388,5282,2428,5283,2430,5284,2432,5284,2434,5281,2440,5280,2442,5281,2442,5302,2422,5322,2402xm5372,2352l5363,2334,5362,2336,5363,2340,5364,2344,5364,2350,5363,2352,5361,2356,5347,2370,5344,2374,5342,2372,5339,2372,5319,2352,5323,2348,5333,2338,5335,2336,5344,2336,5347,2338,5349,2338,5347,2336,5330,2318,5329,2320,5332,2324,5333,2326,5333,2328,5333,2330,5331,2334,5316,2348,5304,2336,5295,2328,5310,2312,5312,2310,5315,2308,5316,2308,5318,2306,5320,2306,5323,2308,5326,2308,5329,2310,5331,2310,5326,2306,5318,2298,5277,2340,5278,2340,5282,2336,5288,2336,5290,2338,5331,2378,5333,2380,5333,2382,5334,2386,5331,2390,5329,2392,5331,2394,5350,2374,5372,2352xm5435,2288l5433,2288,5430,2292,5424,2292,5421,2290,5385,2254,5377,2246,5387,2236,5389,2234,5399,2234,5401,2236,5404,2238,5405,2236,5403,2234,5392,2224,5348,2268,5360,2282,5362,2280,5359,2278,5358,2274,5357,2270,5357,2268,5359,2264,5360,2262,5369,2254,5413,2298,5415,2300,5416,2304,5415,2306,5411,2310,5412,2312,5431,2292,5435,2288xm5480,2246l5474,2232,5453,2180,5452,2178,5451,2174,5451,2170,5452,2168,5454,2166,5452,2164,5436,2180,5437,2182,5438,2182,5440,2180,5447,2180,5448,2182,5449,2184,5470,2232,5435,2218,5420,2212,5418,2212,5416,2210,5415,2206,5416,2204,5419,2200,5417,2200,5395,2222,5397,2222,5402,2220,5406,2218,5407,2220,5409,2220,5479,2248,5480,2246xm5548,2168l5548,2164,5548,2160,5546,2152,5544,2154,5545,2162,5545,2166,5542,2176,5540,2180,5533,2186,5528,2190,5518,2192,5513,2192,5503,2188,5498,2184,5487,2174,5483,2168,5478,2156,5478,2150,5480,2142,5482,2138,5490,2130,5495,2128,5506,2126,5512,2128,5519,2132,5520,2130,5515,2126,5501,2114,5499,2114,5501,2118,5500,2122,5497,2124,5491,2124,5486,2128,5477,2136,5474,2142,5470,2156,5471,2162,5475,2176,5478,2182,5490,2194,5498,2198,5518,2202,5528,2198,5534,2192,5542,2184,5545,2178,5548,2168xm5550,2464l5549,2462,5548,2458,5542,2452,5539,2452,5533,2450,5530,2448,5524,2450,5518,2452,5501,2456,5494,2458,5488,2458,5486,2456,5483,2452,5482,2450,5482,2444,5482,2442,5483,2440,5488,2434,5491,2432,5498,2430,5502,2430,5508,2432,5512,2434,5516,2438,5518,2436,5511,2430,5499,2418,5498,2418,5499,2422,5498,2424,5497,2426,5496,2426,5489,2428,5486,2430,5478,2438,5476,2444,5476,2450,5475,2454,5477,2460,5483,2466,5486,2468,5492,2468,5495,2470,5502,2468,5507,2468,5521,2464,5526,2462,5537,2462,5539,2464,5542,2468,5543,2470,5543,2474,5543,2478,5541,2482,5535,2488,5532,2490,5525,2492,5521,2492,5515,2490,5511,2488,5507,2486,5505,2486,5524,2504,5525,2504,5524,2500,5524,2498,5525,2498,5527,2496,5534,2492,5536,2492,5537,2490,5542,2486,5547,2482,5549,2476,5550,2474,5550,2470,5550,2466,5550,2464xm5587,2440l5586,2438,5584,2440,5579,2442,5574,2442,5572,2440,5538,2406,5532,2400,5530,2398,5530,2394,5531,2392,5535,2386,5533,2386,5510,2408,5512,2410,5514,2408,5518,2406,5523,2406,5525,2408,5565,2448,5567,2450,5568,2454,5567,2456,5563,2460,5564,2462,5585,2442,5587,2440xm5609,2108l5595,2094,5590,2088,5588,2086,5587,2084,5587,2082,5588,2080,5591,2078,5589,2076,5568,2096,5570,2098,5572,2096,5574,2094,5580,2094,5582,2096,5600,2114,5600,2118,5598,2120,5596,2124,5594,2126,5589,2132,5584,2134,5574,2136,5568,2136,5556,2132,5550,2128,5539,2116,5535,2110,5533,2102,5532,2094,5534,2086,5546,2074,5552,2070,5562,2070,5567,2072,5573,2074,5574,2074,5570,2070,5556,2058,5554,2060,5556,2062,5556,2064,5555,2066,5554,2066,5548,2068,5545,2070,5541,2072,5539,2074,5532,2082,5528,2088,5525,2102,5525,2108,5525,2110,5530,2124,5533,2130,5544,2140,5552,2144,5573,2146,5584,2142,5590,2136,5598,2128,5601,2124,5606,2116,5607,2112,5609,2108xm5637,2382l5623,2368,5618,2362,5616,2360,5615,2358,5616,2356,5619,2352,5617,2350,5596,2372,5598,2372,5600,2370,5602,2370,5603,2368,5607,2368,5608,2370,5610,2370,5628,2390,5627,2392,5626,2394,5624,2400,5622,2402,5617,2406,5612,2408,5602,2412,5596,2410,5584,2406,5578,2402,5567,2392,5563,2384,5561,2376,5560,2368,5562,2360,5574,2348,5580,2346,5595,2346,5601,2350,5602,2348,5600,2346,5584,2332,5582,2334,5584,2338,5584,2340,5582,2340,5576,2344,5573,2344,5567,2350,5560,2356,5556,2362,5555,2368,5553,2376,5553,2382,5553,2384,5558,2398,5561,2404,5572,2414,5580,2418,5601,2420,5612,2416,5616,2412,5626,2402,5634,2392,5635,2386,5637,2382xm5695,2324l5682,2310,5676,2304,5674,2302,5673,2298,5674,2296,5677,2294,5676,2292,5655,2312,5656,2314,5659,2312,5660,2310,5667,2310,5669,2312,5687,2330,5686,2334,5685,2336,5682,2340,5681,2342,5675,2348,5671,2350,5661,2352,5655,2352,5643,2348,5637,2344,5625,2332,5622,2326,5618,2310,5621,2302,5632,2290,5638,2286,5649,2286,5654,2288,5659,2290,5661,2290,5656,2286,5642,2274,5641,2276,5643,2278,5642,2280,5642,2282,5641,2282,5635,2284,5632,2286,5628,2288,5626,2290,5619,2298,5615,2304,5613,2310,5611,2318,5612,2324,5616,2340,5620,2346,5631,2356,5639,2360,5660,2362,5671,2358,5677,2352,5685,2344,5688,2340,5692,2332,5694,2328,5695,2324xm5761,2266l5759,2264,5753,2268,5747,2270,5743,2270,5737,2268,5710,2264,5714,2258,5715,2254,5715,2252,5715,2250,5715,2248,5715,2246,5715,2244,5714,2242,5713,2240,5706,2234,5706,2234,5706,2254,5706,2256,5706,2258,5706,2260,5705,2262,5705,2264,5703,2268,5697,2274,5695,2276,5681,2262,5673,2254,5675,2250,5677,2248,5682,2244,5686,2242,5698,2242,5705,2250,5706,2254,5706,2234,5703,2232,5691,2232,5684,2236,5679,2240,5654,2264,5655,2266,5657,2264,5659,2262,5665,2262,5668,2264,5709,2304,5710,2306,5711,2310,5710,2312,5706,2318,5708,2318,5726,2300,5731,2296,5729,2294,5723,2300,5721,2300,5719,2298,5717,2298,5698,2278,5699,2278,5700,2276,5703,2272,5747,2280,5755,2272,5757,2270,5761,2266xm5818,2208l5816,2206,5812,2210,5804,2210,5775,2199,5775,2210,5757,2228,5745,2196,5775,2210,5775,2199,5769,2196,5735,2182,5734,2182,5759,2246,5761,2252,5762,2256,5762,2260,5761,2262,5759,2264,5761,2266,5763,2264,5776,2250,5778,2248,5776,2246,5774,2250,5767,2250,5766,2248,5765,2246,5759,2232,5762,2228,5779,2210,5790,2216,5794,2216,5796,2218,5797,2220,5799,2222,5798,2224,5797,2226,5795,2228,5797,2230,5818,2208xm5843,2184l5842,2182,5838,2186,5832,2186,5829,2184,5810,2166,5812,2164,5814,2162,5816,2162,5820,2158,5826,2152,5828,2146,5829,2140,5829,2136,5827,2130,5819,2124,5819,2152,5818,2154,5815,2158,5812,2160,5808,2164,5793,2148,5786,2140,5787,2138,5789,2136,5792,2132,5795,2132,5800,2130,5803,2130,5809,2132,5812,2134,5817,2140,5819,2144,5819,2146,5819,2152,5819,2124,5819,2124,5815,2122,5807,2120,5803,2120,5795,2124,5791,2128,5766,2152,5768,2154,5772,2150,5774,2148,5776,2148,5778,2150,5780,2150,5821,2192,5823,2194,5824,2198,5823,2200,5819,2204,5820,2206,5841,2186,5843,2184xm5921,2106l5919,2104,5917,2106,5913,2108,5908,2108,5906,2106,5894,2094,5872,2072,5866,2066,5865,2064,5864,2064,5864,2060,5867,2054,5869,2054,5867,2052,5844,2074,5846,2076,5848,2074,5852,2072,5857,2072,5859,2074,5877,2092,5852,2116,5839,2104,5836,2102,5834,2098,5832,2096,5832,2096,5832,2094,5831,2092,5834,2088,5836,2086,5835,2084,5812,2108,5813,2108,5815,2106,5820,2104,5824,2104,5826,2106,5867,2146,5868,2150,5869,2154,5868,2156,5864,2160,5865,2160,5884,2142,5888,2138,5887,2136,5885,2138,5880,2142,5877,2140,5876,2140,5874,2138,5855,2120,5859,2116,5880,2094,5899,2114,5901,2116,5901,2120,5900,2122,5896,2126,5898,2128,5919,2108,5921,2106xe" filled="true" fillcolor="#2e2b2c" stroked="false">
                  <v:path arrowok="t"/>
                  <v:fill type="solid"/>
                </v:shape>
                <v:shape style="position:absolute;left:3589;top:1029;width:91;height:624" id="docshape98" coordorigin="3589,1029" coordsize="91,624" path="m3624,1588l3612,1588,3607,1590,3600,1596,3597,1600,3595,1606,3594,1609,3594,1614,3594,1653,3596,1653,3596,1646,3597,1644,3600,1641,3603,1641,3678,1641,3678,1629,3600,1629,3599,1627,3599,1627,3599,1626,3599,1625,3599,1625,3599,1617,3599,1614,3599,1614,3602,1609,3605,1606,3611,1603,3614,1603,3639,1603,3638,1600,3629,1591,3624,1588xm3678,1641l3668,1641,3672,1641,3671,1641,3674,1643,3676,1646,3676,1653,3678,1653,3678,1641xm3639,1603l3623,1603,3628,1604,3634,1611,3636,1614,3636,1621,3636,1623,3636,1625,3635,1628,3635,1629,3638,1629,3639,1627,3639,1627,3639,1626,3639,1625,3639,1625,3639,1624,3640,1619,3640,1606,3639,1603xm3678,1617l3676,1617,3675,1624,3675,1625,3673,1627,3672,1628,3668,1629,3678,1629,3678,1617xm3668,1540l3664,1540,3667,1543,3669,1546,3671,1551,3672,1553,3672,1557,3671,1559,3668,1563,3664,1564,3621,1564,3621,1584,3623,1584,3623,1581,3623,1579,3624,1578,3626,1575,3627,1575,3629,1574,3663,1574,3667,1574,3673,1572,3675,1570,3679,1566,3680,1563,3680,1557,3679,1554,3676,1549,3673,1545,3668,1540xm3673,1521l3672,1521,3670,1521,3671,1526,3671,1528,3668,1530,3665,1530,3621,1530,3621,1549,3623,1549,3623,1546,3624,1543,3626,1541,3628,1540,3680,1540,3680,1538,3673,1521xm3672,1472l3659,1472,3665,1473,3673,1480,3675,1484,3675,1490,3675,1492,3673,1496,3672,1496,3671,1499,3669,1501,3589,1501,3590,1504,3596,1521,3599,1520,3598,1515,3598,1513,3601,1511,3603,1511,3672,1511,3675,1507,3677,1504,3679,1497,3679,1496,3679,1495,3680,1494,3680,1484,3678,1480,3677,1477,3672,1472xm3657,1461l3639,1461,3632,1463,3622,1472,3619,1477,3619,1489,3623,1495,3631,1501,3635,1501,3632,1498,3631,1496,3629,1492,3628,1490,3628,1484,3630,1480,3638,1473,3643,1472,3672,1472,3665,1464,3657,1461xm3678,1424l3676,1424,3676,1427,3675,1429,3675,1430,3672,1432,3671,1433,3669,1433,3589,1433,3589,1436,3596,1453,3599,1452,3598,1448,3598,1445,3601,1444,3678,1444,3678,1424xm3678,1444l3671,1444,3672,1444,3675,1446,3675,1447,3676,1449,3676,1452,3678,1452,3678,1444xm3594,1396l3589,1403,3591,1407,3596,1409,3602,1404,3600,1398,3594,1396xm3678,1389l3676,1389,3676,1392,3675,1393,3675,1394,3672,1397,3671,1397,3669,1397,3619,1397,3619,1400,3626,1417,3628,1417,3627,1412,3628,1410,3631,1408,3632,1408,3678,1408,3678,1389xm3678,1408l3671,1408,3672,1409,3675,1411,3675,1412,3676,1414,3676,1417,3678,1417,3678,1408xm3633,1335l3629,1335,3627,1337,3621,1344,3620,1347,3619,1349,3619,1362,3622,1368,3633,1379,3640,1381,3659,1381,3666,1379,3675,1371,3637,1371,3632,1370,3632,1369,3625,1364,3623,1360,3623,1354,3624,1352,3627,1349,3628,1348,3633,1347,3635,1347,3636,1346,3637,1345,3638,1343,3638,1339,3638,1338,3638,1337,3637,1336,3633,1335xm3656,1333l3655,1335,3659,1337,3661,1337,3664,1339,3669,1345,3670,1349,3670,1358,3667,1363,3657,1370,3651,1371,3675,1371,3677,1369,3680,1364,3680,1352,3678,1348,3678,1347,3678,1347,3677,1346,3670,1338,3664,1335,3665,1335,3656,1333xm3644,1293l3640,1293,3644,1302,3644,1303,3647,1310,3651,1317,3652,1318,3654,1321,3659,1324,3662,1325,3669,1325,3672,1323,3678,1318,3679,1315,3679,1314,3659,1314,3657,1313,3653,1311,3651,1308,3651,1308,3648,1303,3646,1299,3644,1293xm3670,1273l3666,1273,3669,1275,3670,1277,3671,1278,3671,1280,3671,1281,3668,1282,3666,1283,3633,1283,3630,1283,3625,1285,3623,1287,3620,1292,3619,1296,3619,1308,3620,1312,3620,1312,3621,1313,3627,1321,3630,1322,3635,1322,3637,1322,3638,1321,3638,1321,3640,1317,3638,1313,3637,1312,3636,1312,3628,1312,3627,1311,3624,1308,3624,1308,3623,1306,3623,1300,3624,1297,3628,1294,3632,1293,3673,1293,3675,1292,3675,1292,3678,1290,3679,1288,3679,1282,3676,1277,3670,1273xm3670,1293l3666,1293,3670,1298,3672,1302,3672,1308,3671,1310,3667,1313,3666,1313,3664,1314,3679,1314,3679,1308,3679,1306,3677,1303,3677,1302,3674,1299,3670,1293xm3667,1237l3667,1239,3670,1242,3671,1246,3672,1246,3670,1250,3668,1251,3666,1252,3602,1252,3602,1254,3606,1256,3609,1257,3614,1260,3616,1262,3621,1267,3622,1269,3623,1271,3625,1271,3625,1262,3668,1262,3670,1262,3671,1262,3675,1260,3676,1259,3678,1255,3679,1254,3679,1248,3678,1246,3674,1240,3671,1238,3667,1237xm3625,1239l3621,1239,3621,1252,3625,1252,3625,1239xm3594,1212l3589,1219,3591,1223,3596,1225,3602,1220,3600,1214,3594,1212xm3678,1205l3676,1205,3676,1207,3675,1209,3675,1210,3672,1213,3671,1213,3669,1213,3619,1213,3619,1216,3626,1233,3628,1232,3627,1228,3628,1226,3631,1224,3632,1224,3678,1224,3678,1205xm3678,1224l3671,1224,3672,1225,3675,1227,3675,1228,3676,1230,3676,1232,3678,1232,3678,1224xm3653,1142l3641,1142,3635,1145,3622,1154,3619,1161,3619,1175,3620,1179,3625,1187,3629,1191,3640,1196,3645,1197,3657,1197,3664,1195,3676,1186,3640,1186,3635,1185,3629,1182,3627,1181,3624,1176,3623,1175,3623,1167,3625,1163,3635,1156,3643,1154,3674,1154,3673,1152,3669,1148,3659,1144,3653,1142xm3674,1154l3661,1154,3667,1155,3674,1160,3675,1163,3675,1173,3672,1178,3660,1184,3653,1186,3676,1186,3680,1179,3680,1165,3679,1161,3678,1160,3674,1154,3674,1154xm3678,1108l3676,1108,3676,1112,3675,1113,3675,1114,3672,1117,3671,1117,3669,1117,3619,1117,3619,1120,3626,1137,3628,1136,3628,1132,3628,1129,3631,1128,3633,1128,3678,1128,3678,1108xm3678,1128l3670,1128,3672,1128,3675,1130,3676,1132,3676,1136,3678,1136,3678,1128xm3678,1075l3676,1075,3676,1077,3675,1079,3675,1080,3672,1083,3671,1083,3669,1083,3636,1083,3632,1084,3626,1086,3623,1088,3620,1092,3619,1095,3619,1104,3623,1111,3631,1117,3635,1117,3630,1112,3627,1107,3627,1099,3628,1097,3630,1096,3633,1094,3635,1094,3678,1094,3678,1075xm3678,1094l3671,1094,3674,1096,3675,1097,3676,1099,3676,1103,3678,1103,3678,1094xm3639,1033l3619,1033,3619,1035,3621,1037,3622,1038,3622,1039,3621,1040,3620,1045,3620,1046,3619,1047,3619,1056,3621,1059,3621,1060,3627,1066,3631,1068,3639,1068,3642,1067,3647,1063,3648,1062,3649,1061,3628,1061,3627,1060,3627,1060,3624,1056,3623,1054,3623,1047,3624,1044,3628,1039,3628,1039,3633,1037,3639,1035,3639,1033xm3678,1038l3670,1038,3672,1039,3675,1043,3676,1045,3676,1052,3674,1056,3669,1062,3664,1064,3658,1066,3658,1068,3679,1068,3679,1066,3677,1063,3678,1061,3678,1060,3679,1056,3679,1056,3680,1052,3679,1043,3678,1039,3678,1038xm3668,1029l3656,1029,3650,1033,3640,1055,3638,1057,3635,1059,3634,1060,3633,1061,3649,1061,3650,1059,3656,1047,3658,1043,3662,1039,3665,1038,3678,1038,3672,1031,3668,1029xe" filled="true" fillcolor="#231f20" stroked="false">
                  <v:path arrowok="t"/>
                  <v:fill type="solid"/>
                </v:shape>
                <w10:wrap type="none"/>
              </v:group>
            </w:pict>
          </mc:Fallback>
        </mc:AlternateContent>
      </w:r>
      <w:r>
        <w:rPr>
          <w:rFonts w:ascii="Linux Biolinum G"/>
        </w:rPr>
        <mc:AlternateContent>
          <mc:Choice Requires="wps">
            <w:drawing>
              <wp:anchor distT="0" distB="0" distL="0" distR="0" allowOverlap="1" layoutInCell="1" locked="0" behindDoc="0" simplePos="0" relativeHeight="15756288">
                <wp:simplePos x="0" y="0"/>
                <wp:positionH relativeFrom="page">
                  <wp:posOffset>3913555</wp:posOffset>
                </wp:positionH>
                <wp:positionV relativeFrom="paragraph">
                  <wp:posOffset>580021</wp:posOffset>
                </wp:positionV>
                <wp:extent cx="1563370" cy="103378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1563370" cy="1033780"/>
                          <a:chExt cx="1563370" cy="1033780"/>
                        </a:xfrm>
                      </wpg:grpSpPr>
                      <wps:wsp>
                        <wps:cNvPr id="155" name="Graphic 155"/>
                        <wps:cNvSpPr/>
                        <wps:spPr>
                          <a:xfrm>
                            <a:off x="177723" y="63760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56" name="Graphic 156"/>
                        <wps:cNvSpPr/>
                        <wps:spPr>
                          <a:xfrm>
                            <a:off x="177723" y="392595"/>
                            <a:ext cx="1385570" cy="122555"/>
                          </a:xfrm>
                          <a:custGeom>
                            <a:avLst/>
                            <a:gdLst/>
                            <a:ahLst/>
                            <a:cxnLst/>
                            <a:rect l="l" t="t" r="r" b="b"/>
                            <a:pathLst>
                              <a:path w="1385570" h="122555">
                                <a:moveTo>
                                  <a:pt x="457962" y="122504"/>
                                </a:moveTo>
                                <a:lnTo>
                                  <a:pt x="480301" y="122504"/>
                                </a:lnTo>
                              </a:path>
                              <a:path w="1385570" h="122555">
                                <a:moveTo>
                                  <a:pt x="681354" y="122504"/>
                                </a:moveTo>
                                <a:lnTo>
                                  <a:pt x="1385036" y="122504"/>
                                </a:lnTo>
                              </a:path>
                              <a:path w="1385570" h="122555">
                                <a:moveTo>
                                  <a:pt x="0" y="122504"/>
                                </a:moveTo>
                                <a:lnTo>
                                  <a:pt x="33515" y="122504"/>
                                </a:lnTo>
                              </a:path>
                              <a:path w="1385570" h="122555">
                                <a:moveTo>
                                  <a:pt x="234568" y="122504"/>
                                </a:moveTo>
                                <a:lnTo>
                                  <a:pt x="256908" y="122504"/>
                                </a:lnTo>
                              </a:path>
                              <a:path w="1385570" h="122555">
                                <a:moveTo>
                                  <a:pt x="0" y="0"/>
                                </a:moveTo>
                                <a:lnTo>
                                  <a:pt x="33515" y="0"/>
                                </a:lnTo>
                              </a:path>
                              <a:path w="1385570" h="122555">
                                <a:moveTo>
                                  <a:pt x="234568"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57" name="Graphic 157"/>
                        <wps:cNvSpPr/>
                        <wps:spPr>
                          <a:xfrm>
                            <a:off x="177723" y="270090"/>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58" name="Graphic 158"/>
                        <wps:cNvSpPr/>
                        <wps:spPr>
                          <a:xfrm>
                            <a:off x="177723" y="147586"/>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59" name="Graphic 159"/>
                        <wps:cNvSpPr/>
                        <wps:spPr>
                          <a:xfrm>
                            <a:off x="177723" y="25082"/>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60" name="Graphic 160"/>
                        <wps:cNvSpPr/>
                        <wps:spPr>
                          <a:xfrm>
                            <a:off x="211239" y="380377"/>
                            <a:ext cx="1318260" cy="257810"/>
                          </a:xfrm>
                          <a:custGeom>
                            <a:avLst/>
                            <a:gdLst/>
                            <a:ahLst/>
                            <a:cxnLst/>
                            <a:rect l="l" t="t" r="r" b="b"/>
                            <a:pathLst>
                              <a:path w="1318260" h="257810">
                                <a:moveTo>
                                  <a:pt x="201053" y="0"/>
                                </a:moveTo>
                                <a:lnTo>
                                  <a:pt x="0" y="0"/>
                                </a:lnTo>
                                <a:lnTo>
                                  <a:pt x="0" y="257225"/>
                                </a:lnTo>
                                <a:lnTo>
                                  <a:pt x="201053" y="257225"/>
                                </a:lnTo>
                                <a:lnTo>
                                  <a:pt x="201053" y="0"/>
                                </a:lnTo>
                                <a:close/>
                              </a:path>
                              <a:path w="1318260" h="257810">
                                <a:moveTo>
                                  <a:pt x="424446" y="73494"/>
                                </a:moveTo>
                                <a:lnTo>
                                  <a:pt x="223393" y="73494"/>
                                </a:lnTo>
                                <a:lnTo>
                                  <a:pt x="223393" y="257225"/>
                                </a:lnTo>
                                <a:lnTo>
                                  <a:pt x="424446" y="257225"/>
                                </a:lnTo>
                                <a:lnTo>
                                  <a:pt x="424446" y="73494"/>
                                </a:lnTo>
                                <a:close/>
                              </a:path>
                              <a:path w="1318260" h="257810">
                                <a:moveTo>
                                  <a:pt x="647839" y="85712"/>
                                </a:moveTo>
                                <a:lnTo>
                                  <a:pt x="446786" y="85712"/>
                                </a:lnTo>
                                <a:lnTo>
                                  <a:pt x="446786" y="257225"/>
                                </a:lnTo>
                                <a:lnTo>
                                  <a:pt x="647839" y="257225"/>
                                </a:lnTo>
                                <a:lnTo>
                                  <a:pt x="647839" y="85712"/>
                                </a:lnTo>
                                <a:close/>
                              </a:path>
                              <a:path w="1318260" h="257810">
                                <a:moveTo>
                                  <a:pt x="871232" y="134721"/>
                                </a:moveTo>
                                <a:lnTo>
                                  <a:pt x="670179" y="134721"/>
                                </a:lnTo>
                                <a:lnTo>
                                  <a:pt x="670179" y="257225"/>
                                </a:lnTo>
                                <a:lnTo>
                                  <a:pt x="871232" y="257225"/>
                                </a:lnTo>
                                <a:lnTo>
                                  <a:pt x="871232" y="134721"/>
                                </a:lnTo>
                                <a:close/>
                              </a:path>
                              <a:path w="1318260" h="257810">
                                <a:moveTo>
                                  <a:pt x="1094625" y="146989"/>
                                </a:moveTo>
                                <a:lnTo>
                                  <a:pt x="893572" y="146989"/>
                                </a:lnTo>
                                <a:lnTo>
                                  <a:pt x="893572" y="257225"/>
                                </a:lnTo>
                                <a:lnTo>
                                  <a:pt x="1094625" y="257225"/>
                                </a:lnTo>
                                <a:lnTo>
                                  <a:pt x="1094625" y="146989"/>
                                </a:lnTo>
                                <a:close/>
                              </a:path>
                              <a:path w="1318260" h="257810">
                                <a:moveTo>
                                  <a:pt x="1318018" y="146989"/>
                                </a:moveTo>
                                <a:lnTo>
                                  <a:pt x="1116965" y="146989"/>
                                </a:lnTo>
                                <a:lnTo>
                                  <a:pt x="1116965" y="257225"/>
                                </a:lnTo>
                                <a:lnTo>
                                  <a:pt x="1318018" y="257225"/>
                                </a:lnTo>
                                <a:lnTo>
                                  <a:pt x="1318018" y="146989"/>
                                </a:lnTo>
                                <a:close/>
                              </a:path>
                            </a:pathLst>
                          </a:custGeom>
                          <a:solidFill>
                            <a:srgbClr val="4C4C4E"/>
                          </a:solidFill>
                        </wps:spPr>
                        <wps:bodyPr wrap="square" lIns="0" tIns="0" rIns="0" bIns="0" rtlCol="0">
                          <a:prstTxWarp prst="textNoShape">
                            <a:avLst/>
                          </a:prstTxWarp>
                          <a:noAutofit/>
                        </wps:bodyPr>
                      </wps:wsp>
                      <wps:wsp>
                        <wps:cNvPr id="161" name="Graphic 161"/>
                        <wps:cNvSpPr/>
                        <wps:spPr>
                          <a:xfrm>
                            <a:off x="86068" y="0"/>
                            <a:ext cx="69215" cy="662940"/>
                          </a:xfrm>
                          <a:custGeom>
                            <a:avLst/>
                            <a:gdLst/>
                            <a:ahLst/>
                            <a:cxnLst/>
                            <a:rect l="l" t="t" r="r" b="b"/>
                            <a:pathLst>
                              <a:path w="69215" h="662940">
                                <a:moveTo>
                                  <a:pt x="26390" y="537908"/>
                                </a:moveTo>
                                <a:lnTo>
                                  <a:pt x="24561" y="537908"/>
                                </a:lnTo>
                                <a:lnTo>
                                  <a:pt x="22847" y="537667"/>
                                </a:lnTo>
                                <a:lnTo>
                                  <a:pt x="20320" y="495731"/>
                                </a:lnTo>
                                <a:lnTo>
                                  <a:pt x="20307" y="489991"/>
                                </a:lnTo>
                                <a:lnTo>
                                  <a:pt x="19126" y="489991"/>
                                </a:lnTo>
                                <a:lnTo>
                                  <a:pt x="7391" y="495731"/>
                                </a:lnTo>
                                <a:lnTo>
                                  <a:pt x="7924" y="496824"/>
                                </a:lnTo>
                                <a:lnTo>
                                  <a:pt x="9486" y="496087"/>
                                </a:lnTo>
                                <a:lnTo>
                                  <a:pt x="10706" y="495731"/>
                                </a:lnTo>
                                <a:lnTo>
                                  <a:pt x="11582" y="495731"/>
                                </a:lnTo>
                                <a:lnTo>
                                  <a:pt x="13169" y="496252"/>
                                </a:lnTo>
                                <a:lnTo>
                                  <a:pt x="14084" y="497928"/>
                                </a:lnTo>
                                <a:lnTo>
                                  <a:pt x="14312" y="498919"/>
                                </a:lnTo>
                                <a:lnTo>
                                  <a:pt x="14300" y="535355"/>
                                </a:lnTo>
                                <a:lnTo>
                                  <a:pt x="14109" y="535774"/>
                                </a:lnTo>
                                <a:lnTo>
                                  <a:pt x="14046" y="535927"/>
                                </a:lnTo>
                                <a:lnTo>
                                  <a:pt x="12649" y="537324"/>
                                </a:lnTo>
                                <a:lnTo>
                                  <a:pt x="11988" y="537667"/>
                                </a:lnTo>
                                <a:lnTo>
                                  <a:pt x="10121" y="537908"/>
                                </a:lnTo>
                                <a:lnTo>
                                  <a:pt x="8242" y="537908"/>
                                </a:lnTo>
                                <a:lnTo>
                                  <a:pt x="8242" y="539229"/>
                                </a:lnTo>
                                <a:lnTo>
                                  <a:pt x="26390" y="539229"/>
                                </a:lnTo>
                                <a:lnTo>
                                  <a:pt x="26390" y="537908"/>
                                </a:lnTo>
                                <a:close/>
                              </a:path>
                              <a:path w="69215" h="662940">
                                <a:moveTo>
                                  <a:pt x="29235" y="275336"/>
                                </a:moveTo>
                                <a:lnTo>
                                  <a:pt x="28549" y="273075"/>
                                </a:lnTo>
                                <a:lnTo>
                                  <a:pt x="28473" y="272796"/>
                                </a:lnTo>
                                <a:lnTo>
                                  <a:pt x="25438" y="268490"/>
                                </a:lnTo>
                                <a:lnTo>
                                  <a:pt x="23202" y="266827"/>
                                </a:lnTo>
                                <a:lnTo>
                                  <a:pt x="20243" y="265658"/>
                                </a:lnTo>
                                <a:lnTo>
                                  <a:pt x="24650" y="261912"/>
                                </a:lnTo>
                                <a:lnTo>
                                  <a:pt x="26847" y="258292"/>
                                </a:lnTo>
                                <a:lnTo>
                                  <a:pt x="26847" y="252641"/>
                                </a:lnTo>
                                <a:lnTo>
                                  <a:pt x="26073" y="250647"/>
                                </a:lnTo>
                                <a:lnTo>
                                  <a:pt x="25400" y="249834"/>
                                </a:lnTo>
                                <a:lnTo>
                                  <a:pt x="22440" y="246253"/>
                                </a:lnTo>
                                <a:lnTo>
                                  <a:pt x="19481" y="244995"/>
                                </a:lnTo>
                                <a:lnTo>
                                  <a:pt x="12484" y="244995"/>
                                </a:lnTo>
                                <a:lnTo>
                                  <a:pt x="9867" y="245884"/>
                                </a:lnTo>
                                <a:lnTo>
                                  <a:pt x="5676" y="249415"/>
                                </a:lnTo>
                                <a:lnTo>
                                  <a:pt x="3937" y="251917"/>
                                </a:lnTo>
                                <a:lnTo>
                                  <a:pt x="2565" y="255168"/>
                                </a:lnTo>
                                <a:lnTo>
                                  <a:pt x="3733" y="255739"/>
                                </a:lnTo>
                                <a:lnTo>
                                  <a:pt x="6121" y="251917"/>
                                </a:lnTo>
                                <a:lnTo>
                                  <a:pt x="8001" y="250647"/>
                                </a:lnTo>
                                <a:lnTo>
                                  <a:pt x="9271" y="249834"/>
                                </a:lnTo>
                                <a:lnTo>
                                  <a:pt x="15227" y="249834"/>
                                </a:lnTo>
                                <a:lnTo>
                                  <a:pt x="17183" y="250647"/>
                                </a:lnTo>
                                <a:lnTo>
                                  <a:pt x="20180" y="253606"/>
                                </a:lnTo>
                                <a:lnTo>
                                  <a:pt x="20955" y="255574"/>
                                </a:lnTo>
                                <a:lnTo>
                                  <a:pt x="20955" y="259892"/>
                                </a:lnTo>
                                <a:lnTo>
                                  <a:pt x="9918" y="269214"/>
                                </a:lnTo>
                                <a:lnTo>
                                  <a:pt x="9918" y="270294"/>
                                </a:lnTo>
                                <a:lnTo>
                                  <a:pt x="12915" y="270294"/>
                                </a:lnTo>
                                <a:lnTo>
                                  <a:pt x="14719" y="270675"/>
                                </a:lnTo>
                                <a:lnTo>
                                  <a:pt x="23977" y="280644"/>
                                </a:lnTo>
                                <a:lnTo>
                                  <a:pt x="23977" y="285089"/>
                                </a:lnTo>
                                <a:lnTo>
                                  <a:pt x="23075" y="287299"/>
                                </a:lnTo>
                                <a:lnTo>
                                  <a:pt x="19494" y="291045"/>
                                </a:lnTo>
                                <a:lnTo>
                                  <a:pt x="17386" y="291985"/>
                                </a:lnTo>
                                <a:lnTo>
                                  <a:pt x="14973" y="291985"/>
                                </a:lnTo>
                                <a:lnTo>
                                  <a:pt x="12166" y="291592"/>
                                </a:lnTo>
                                <a:lnTo>
                                  <a:pt x="11620" y="291452"/>
                                </a:lnTo>
                                <a:lnTo>
                                  <a:pt x="10706" y="291045"/>
                                </a:lnTo>
                                <a:lnTo>
                                  <a:pt x="7785" y="289509"/>
                                </a:lnTo>
                                <a:lnTo>
                                  <a:pt x="6870" y="289077"/>
                                </a:lnTo>
                                <a:lnTo>
                                  <a:pt x="7175" y="289077"/>
                                </a:lnTo>
                                <a:lnTo>
                                  <a:pt x="4660" y="288671"/>
                                </a:lnTo>
                                <a:lnTo>
                                  <a:pt x="3619" y="289077"/>
                                </a:lnTo>
                                <a:lnTo>
                                  <a:pt x="2628" y="289509"/>
                                </a:lnTo>
                                <a:lnTo>
                                  <a:pt x="1917" y="291045"/>
                                </a:lnTo>
                                <a:lnTo>
                                  <a:pt x="1816" y="292201"/>
                                </a:lnTo>
                                <a:lnTo>
                                  <a:pt x="2425" y="293090"/>
                                </a:lnTo>
                                <a:lnTo>
                                  <a:pt x="4749" y="294678"/>
                                </a:lnTo>
                                <a:lnTo>
                                  <a:pt x="6959" y="295084"/>
                                </a:lnTo>
                                <a:lnTo>
                                  <a:pt x="16776" y="295084"/>
                                </a:lnTo>
                                <a:lnTo>
                                  <a:pt x="21793" y="293090"/>
                                </a:lnTo>
                                <a:lnTo>
                                  <a:pt x="22745" y="291985"/>
                                </a:lnTo>
                                <a:lnTo>
                                  <a:pt x="27914" y="286042"/>
                                </a:lnTo>
                                <a:lnTo>
                                  <a:pt x="29235" y="282435"/>
                                </a:lnTo>
                                <a:lnTo>
                                  <a:pt x="29235" y="275336"/>
                                </a:lnTo>
                                <a:close/>
                              </a:path>
                              <a:path w="69215" h="662940">
                                <a:moveTo>
                                  <a:pt x="30480" y="990"/>
                                </a:moveTo>
                                <a:lnTo>
                                  <a:pt x="13195" y="990"/>
                                </a:lnTo>
                                <a:lnTo>
                                  <a:pt x="3949" y="19735"/>
                                </a:lnTo>
                                <a:lnTo>
                                  <a:pt x="8407" y="19900"/>
                                </a:lnTo>
                                <a:lnTo>
                                  <a:pt x="11925" y="20523"/>
                                </a:lnTo>
                                <a:lnTo>
                                  <a:pt x="17805" y="22961"/>
                                </a:lnTo>
                                <a:lnTo>
                                  <a:pt x="20396" y="24904"/>
                                </a:lnTo>
                                <a:lnTo>
                                  <a:pt x="24142" y="29959"/>
                                </a:lnTo>
                                <a:lnTo>
                                  <a:pt x="25069" y="32677"/>
                                </a:lnTo>
                                <a:lnTo>
                                  <a:pt x="25069" y="38608"/>
                                </a:lnTo>
                                <a:lnTo>
                                  <a:pt x="24028" y="41160"/>
                                </a:lnTo>
                                <a:lnTo>
                                  <a:pt x="19824" y="45364"/>
                                </a:lnTo>
                                <a:lnTo>
                                  <a:pt x="17132" y="46532"/>
                                </a:lnTo>
                                <a:lnTo>
                                  <a:pt x="13119" y="46532"/>
                                </a:lnTo>
                                <a:lnTo>
                                  <a:pt x="10985" y="45796"/>
                                </a:lnTo>
                                <a:lnTo>
                                  <a:pt x="9207" y="44564"/>
                                </a:lnTo>
                                <a:lnTo>
                                  <a:pt x="6845" y="43103"/>
                                </a:lnTo>
                                <a:lnTo>
                                  <a:pt x="5880" y="42938"/>
                                </a:lnTo>
                                <a:lnTo>
                                  <a:pt x="4914" y="42938"/>
                                </a:lnTo>
                                <a:lnTo>
                                  <a:pt x="3162" y="43586"/>
                                </a:lnTo>
                                <a:lnTo>
                                  <a:pt x="2349" y="45364"/>
                                </a:lnTo>
                                <a:lnTo>
                                  <a:pt x="2349" y="46532"/>
                                </a:lnTo>
                                <a:lnTo>
                                  <a:pt x="3009" y="47612"/>
                                </a:lnTo>
                                <a:lnTo>
                                  <a:pt x="5638" y="49580"/>
                                </a:lnTo>
                                <a:lnTo>
                                  <a:pt x="7747" y="50076"/>
                                </a:lnTo>
                                <a:lnTo>
                                  <a:pt x="13500" y="50076"/>
                                </a:lnTo>
                                <a:lnTo>
                                  <a:pt x="16306" y="49428"/>
                                </a:lnTo>
                                <a:lnTo>
                                  <a:pt x="20955" y="47193"/>
                                </a:lnTo>
                                <a:lnTo>
                                  <a:pt x="21894" y="46532"/>
                                </a:lnTo>
                                <a:lnTo>
                                  <a:pt x="22694" y="45974"/>
                                </a:lnTo>
                                <a:lnTo>
                                  <a:pt x="25819" y="42938"/>
                                </a:lnTo>
                                <a:lnTo>
                                  <a:pt x="27063" y="41160"/>
                                </a:lnTo>
                                <a:lnTo>
                                  <a:pt x="29184" y="36779"/>
                                </a:lnTo>
                                <a:lnTo>
                                  <a:pt x="29705" y="34442"/>
                                </a:lnTo>
                                <a:lnTo>
                                  <a:pt x="29705" y="27533"/>
                                </a:lnTo>
                                <a:lnTo>
                                  <a:pt x="28117" y="23749"/>
                                </a:lnTo>
                                <a:lnTo>
                                  <a:pt x="21297" y="16776"/>
                                </a:lnTo>
                                <a:lnTo>
                                  <a:pt x="16319" y="14439"/>
                                </a:lnTo>
                                <a:lnTo>
                                  <a:pt x="10033" y="13512"/>
                                </a:lnTo>
                                <a:lnTo>
                                  <a:pt x="13195" y="7035"/>
                                </a:lnTo>
                                <a:lnTo>
                                  <a:pt x="27711" y="7035"/>
                                </a:lnTo>
                                <a:lnTo>
                                  <a:pt x="30480" y="990"/>
                                </a:lnTo>
                                <a:close/>
                              </a:path>
                              <a:path w="69215" h="662940">
                                <a:moveTo>
                                  <a:pt x="32258" y="407441"/>
                                </a:moveTo>
                                <a:lnTo>
                                  <a:pt x="30949" y="407441"/>
                                </a:lnTo>
                                <a:lnTo>
                                  <a:pt x="28663" y="410019"/>
                                </a:lnTo>
                                <a:lnTo>
                                  <a:pt x="28511" y="410019"/>
                                </a:lnTo>
                                <a:lnTo>
                                  <a:pt x="25971" y="411073"/>
                                </a:lnTo>
                                <a:lnTo>
                                  <a:pt x="24460" y="411353"/>
                                </a:lnTo>
                                <a:lnTo>
                                  <a:pt x="8001" y="411353"/>
                                </a:lnTo>
                                <a:lnTo>
                                  <a:pt x="9461" y="410019"/>
                                </a:lnTo>
                                <a:lnTo>
                                  <a:pt x="13157" y="406133"/>
                                </a:lnTo>
                                <a:lnTo>
                                  <a:pt x="22987" y="395401"/>
                                </a:lnTo>
                                <a:lnTo>
                                  <a:pt x="25857" y="391325"/>
                                </a:lnTo>
                                <a:lnTo>
                                  <a:pt x="28727" y="385051"/>
                                </a:lnTo>
                                <a:lnTo>
                                  <a:pt x="29298" y="382600"/>
                                </a:lnTo>
                                <a:lnTo>
                                  <a:pt x="29298" y="376745"/>
                                </a:lnTo>
                                <a:lnTo>
                                  <a:pt x="28041" y="373926"/>
                                </a:lnTo>
                                <a:lnTo>
                                  <a:pt x="27990" y="373786"/>
                                </a:lnTo>
                                <a:lnTo>
                                  <a:pt x="27101" y="372935"/>
                                </a:lnTo>
                                <a:lnTo>
                                  <a:pt x="22745" y="368757"/>
                                </a:lnTo>
                                <a:lnTo>
                                  <a:pt x="19481" y="367499"/>
                                </a:lnTo>
                                <a:lnTo>
                                  <a:pt x="11899" y="367499"/>
                                </a:lnTo>
                                <a:lnTo>
                                  <a:pt x="8585" y="368757"/>
                                </a:lnTo>
                                <a:lnTo>
                                  <a:pt x="8724" y="368757"/>
                                </a:lnTo>
                                <a:lnTo>
                                  <a:pt x="3924" y="373367"/>
                                </a:lnTo>
                                <a:lnTo>
                                  <a:pt x="2387" y="376745"/>
                                </a:lnTo>
                                <a:lnTo>
                                  <a:pt x="1892" y="380377"/>
                                </a:lnTo>
                                <a:lnTo>
                                  <a:pt x="1803" y="381114"/>
                                </a:lnTo>
                                <a:lnTo>
                                  <a:pt x="3136" y="381114"/>
                                </a:lnTo>
                                <a:lnTo>
                                  <a:pt x="4025" y="378434"/>
                                </a:lnTo>
                                <a:lnTo>
                                  <a:pt x="5410" y="376402"/>
                                </a:lnTo>
                                <a:lnTo>
                                  <a:pt x="9182" y="373634"/>
                                </a:lnTo>
                                <a:lnTo>
                                  <a:pt x="11315" y="372935"/>
                                </a:lnTo>
                                <a:lnTo>
                                  <a:pt x="16294" y="372935"/>
                                </a:lnTo>
                                <a:lnTo>
                                  <a:pt x="18529" y="373926"/>
                                </a:lnTo>
                                <a:lnTo>
                                  <a:pt x="22275" y="377863"/>
                                </a:lnTo>
                                <a:lnTo>
                                  <a:pt x="23228" y="380377"/>
                                </a:lnTo>
                                <a:lnTo>
                                  <a:pt x="23228" y="387438"/>
                                </a:lnTo>
                                <a:lnTo>
                                  <a:pt x="419" y="415404"/>
                                </a:lnTo>
                                <a:lnTo>
                                  <a:pt x="419" y="416725"/>
                                </a:lnTo>
                                <a:lnTo>
                                  <a:pt x="28879" y="416725"/>
                                </a:lnTo>
                                <a:lnTo>
                                  <a:pt x="30822" y="411353"/>
                                </a:lnTo>
                                <a:lnTo>
                                  <a:pt x="32258" y="407441"/>
                                </a:lnTo>
                                <a:close/>
                              </a:path>
                              <a:path w="69215" h="662940">
                                <a:moveTo>
                                  <a:pt x="32766" y="153936"/>
                                </a:moveTo>
                                <a:lnTo>
                                  <a:pt x="26289" y="153936"/>
                                </a:lnTo>
                                <a:lnTo>
                                  <a:pt x="26289" y="129997"/>
                                </a:lnTo>
                                <a:lnTo>
                                  <a:pt x="26289" y="122491"/>
                                </a:lnTo>
                                <a:lnTo>
                                  <a:pt x="22377" y="122491"/>
                                </a:lnTo>
                                <a:lnTo>
                                  <a:pt x="20421" y="125285"/>
                                </a:lnTo>
                                <a:lnTo>
                                  <a:pt x="20421" y="129997"/>
                                </a:lnTo>
                                <a:lnTo>
                                  <a:pt x="20421" y="153936"/>
                                </a:lnTo>
                                <a:lnTo>
                                  <a:pt x="3492" y="153936"/>
                                </a:lnTo>
                                <a:lnTo>
                                  <a:pt x="20421" y="129997"/>
                                </a:lnTo>
                                <a:lnTo>
                                  <a:pt x="20421" y="125285"/>
                                </a:lnTo>
                                <a:lnTo>
                                  <a:pt x="0" y="154432"/>
                                </a:lnTo>
                                <a:lnTo>
                                  <a:pt x="0" y="158991"/>
                                </a:lnTo>
                                <a:lnTo>
                                  <a:pt x="20421" y="158991"/>
                                </a:lnTo>
                                <a:lnTo>
                                  <a:pt x="20421" y="171716"/>
                                </a:lnTo>
                                <a:lnTo>
                                  <a:pt x="26289" y="171716"/>
                                </a:lnTo>
                                <a:lnTo>
                                  <a:pt x="26289" y="158991"/>
                                </a:lnTo>
                                <a:lnTo>
                                  <a:pt x="32766" y="158991"/>
                                </a:lnTo>
                                <a:lnTo>
                                  <a:pt x="32766" y="153936"/>
                                </a:lnTo>
                                <a:close/>
                              </a:path>
                              <a:path w="69215" h="662940">
                                <a:moveTo>
                                  <a:pt x="69100" y="506653"/>
                                </a:moveTo>
                                <a:lnTo>
                                  <a:pt x="67271" y="500316"/>
                                </a:lnTo>
                                <a:lnTo>
                                  <a:pt x="63588" y="495655"/>
                                </a:lnTo>
                                <a:lnTo>
                                  <a:pt x="62128" y="493788"/>
                                </a:lnTo>
                                <a:lnTo>
                                  <a:pt x="62128" y="520496"/>
                                </a:lnTo>
                                <a:lnTo>
                                  <a:pt x="61696" y="524992"/>
                                </a:lnTo>
                                <a:lnTo>
                                  <a:pt x="61582" y="526249"/>
                                </a:lnTo>
                                <a:lnTo>
                                  <a:pt x="59829" y="532815"/>
                                </a:lnTo>
                                <a:lnTo>
                                  <a:pt x="59778" y="533031"/>
                                </a:lnTo>
                                <a:lnTo>
                                  <a:pt x="58737" y="534962"/>
                                </a:lnTo>
                                <a:lnTo>
                                  <a:pt x="57416" y="536067"/>
                                </a:lnTo>
                                <a:lnTo>
                                  <a:pt x="55753" y="537362"/>
                                </a:lnTo>
                                <a:lnTo>
                                  <a:pt x="54660" y="537832"/>
                                </a:lnTo>
                                <a:lnTo>
                                  <a:pt x="50698" y="537832"/>
                                </a:lnTo>
                                <a:lnTo>
                                  <a:pt x="48691" y="536067"/>
                                </a:lnTo>
                                <a:lnTo>
                                  <a:pt x="45694" y="528332"/>
                                </a:lnTo>
                                <a:lnTo>
                                  <a:pt x="44881" y="522922"/>
                                </a:lnTo>
                                <a:lnTo>
                                  <a:pt x="44881" y="512178"/>
                                </a:lnTo>
                                <a:lnTo>
                                  <a:pt x="51981" y="492340"/>
                                </a:lnTo>
                                <a:lnTo>
                                  <a:pt x="54965" y="492340"/>
                                </a:lnTo>
                                <a:lnTo>
                                  <a:pt x="62128" y="520496"/>
                                </a:lnTo>
                                <a:lnTo>
                                  <a:pt x="62128" y="493788"/>
                                </a:lnTo>
                                <a:lnTo>
                                  <a:pt x="61010" y="492340"/>
                                </a:lnTo>
                                <a:lnTo>
                                  <a:pt x="60655" y="491883"/>
                                </a:lnTo>
                                <a:lnTo>
                                  <a:pt x="57327" y="489991"/>
                                </a:lnTo>
                                <a:lnTo>
                                  <a:pt x="51358" y="489991"/>
                                </a:lnTo>
                                <a:lnTo>
                                  <a:pt x="49149" y="490766"/>
                                </a:lnTo>
                                <a:lnTo>
                                  <a:pt x="46951" y="492340"/>
                                </a:lnTo>
                                <a:lnTo>
                                  <a:pt x="44259" y="494245"/>
                                </a:lnTo>
                                <a:lnTo>
                                  <a:pt x="42062" y="497205"/>
                                </a:lnTo>
                                <a:lnTo>
                                  <a:pt x="38735" y="505155"/>
                                </a:lnTo>
                                <a:lnTo>
                                  <a:pt x="37909" y="509892"/>
                                </a:lnTo>
                                <a:lnTo>
                                  <a:pt x="37909" y="521843"/>
                                </a:lnTo>
                                <a:lnTo>
                                  <a:pt x="39204" y="527354"/>
                                </a:lnTo>
                                <a:lnTo>
                                  <a:pt x="44843" y="537362"/>
                                </a:lnTo>
                                <a:lnTo>
                                  <a:pt x="48679" y="540080"/>
                                </a:lnTo>
                                <a:lnTo>
                                  <a:pt x="55600" y="540080"/>
                                </a:lnTo>
                                <a:lnTo>
                                  <a:pt x="58013" y="539191"/>
                                </a:lnTo>
                                <a:lnTo>
                                  <a:pt x="59931" y="537832"/>
                                </a:lnTo>
                                <a:lnTo>
                                  <a:pt x="63017" y="535660"/>
                                </a:lnTo>
                                <a:lnTo>
                                  <a:pt x="65074" y="532815"/>
                                </a:lnTo>
                                <a:lnTo>
                                  <a:pt x="68300" y="524992"/>
                                </a:lnTo>
                                <a:lnTo>
                                  <a:pt x="69049" y="520496"/>
                                </a:lnTo>
                                <a:lnTo>
                                  <a:pt x="69100" y="506653"/>
                                </a:lnTo>
                                <a:close/>
                              </a:path>
                              <a:path w="69215" h="662940">
                                <a:moveTo>
                                  <a:pt x="69100" y="384149"/>
                                </a:moveTo>
                                <a:lnTo>
                                  <a:pt x="67259" y="377825"/>
                                </a:lnTo>
                                <a:lnTo>
                                  <a:pt x="63588" y="373151"/>
                                </a:lnTo>
                                <a:lnTo>
                                  <a:pt x="62001" y="371119"/>
                                </a:lnTo>
                                <a:lnTo>
                                  <a:pt x="62001" y="384149"/>
                                </a:lnTo>
                                <a:lnTo>
                                  <a:pt x="61887" y="400418"/>
                                </a:lnTo>
                                <a:lnTo>
                                  <a:pt x="61696" y="402501"/>
                                </a:lnTo>
                                <a:lnTo>
                                  <a:pt x="61582" y="403758"/>
                                </a:lnTo>
                                <a:lnTo>
                                  <a:pt x="59918" y="410032"/>
                                </a:lnTo>
                                <a:lnTo>
                                  <a:pt x="59842" y="410324"/>
                                </a:lnTo>
                                <a:lnTo>
                                  <a:pt x="59791" y="410540"/>
                                </a:lnTo>
                                <a:lnTo>
                                  <a:pt x="58750" y="412457"/>
                                </a:lnTo>
                                <a:lnTo>
                                  <a:pt x="57404" y="413575"/>
                                </a:lnTo>
                                <a:lnTo>
                                  <a:pt x="55753" y="414858"/>
                                </a:lnTo>
                                <a:lnTo>
                                  <a:pt x="54660" y="415340"/>
                                </a:lnTo>
                                <a:lnTo>
                                  <a:pt x="50711" y="415340"/>
                                </a:lnTo>
                                <a:lnTo>
                                  <a:pt x="48691" y="413575"/>
                                </a:lnTo>
                                <a:lnTo>
                                  <a:pt x="45694" y="405841"/>
                                </a:lnTo>
                                <a:lnTo>
                                  <a:pt x="44881" y="400418"/>
                                </a:lnTo>
                                <a:lnTo>
                                  <a:pt x="44881" y="389686"/>
                                </a:lnTo>
                                <a:lnTo>
                                  <a:pt x="51981" y="369849"/>
                                </a:lnTo>
                                <a:lnTo>
                                  <a:pt x="54978" y="369849"/>
                                </a:lnTo>
                                <a:lnTo>
                                  <a:pt x="62001" y="384149"/>
                                </a:lnTo>
                                <a:lnTo>
                                  <a:pt x="62001" y="371119"/>
                                </a:lnTo>
                                <a:lnTo>
                                  <a:pt x="61023" y="369849"/>
                                </a:lnTo>
                                <a:lnTo>
                                  <a:pt x="60667" y="369379"/>
                                </a:lnTo>
                                <a:lnTo>
                                  <a:pt x="57327" y="367499"/>
                                </a:lnTo>
                                <a:lnTo>
                                  <a:pt x="51358" y="367499"/>
                                </a:lnTo>
                                <a:lnTo>
                                  <a:pt x="49149" y="368261"/>
                                </a:lnTo>
                                <a:lnTo>
                                  <a:pt x="46951" y="369849"/>
                                </a:lnTo>
                                <a:lnTo>
                                  <a:pt x="44259" y="371754"/>
                                </a:lnTo>
                                <a:lnTo>
                                  <a:pt x="42062" y="374713"/>
                                </a:lnTo>
                                <a:lnTo>
                                  <a:pt x="40411" y="378688"/>
                                </a:lnTo>
                                <a:lnTo>
                                  <a:pt x="38735" y="382651"/>
                                </a:lnTo>
                                <a:lnTo>
                                  <a:pt x="37909" y="387388"/>
                                </a:lnTo>
                                <a:lnTo>
                                  <a:pt x="37909" y="399338"/>
                                </a:lnTo>
                                <a:lnTo>
                                  <a:pt x="39204" y="404863"/>
                                </a:lnTo>
                                <a:lnTo>
                                  <a:pt x="44843" y="414858"/>
                                </a:lnTo>
                                <a:lnTo>
                                  <a:pt x="48679" y="417576"/>
                                </a:lnTo>
                                <a:lnTo>
                                  <a:pt x="55600" y="417576"/>
                                </a:lnTo>
                                <a:lnTo>
                                  <a:pt x="58013" y="416699"/>
                                </a:lnTo>
                                <a:lnTo>
                                  <a:pt x="59931" y="415340"/>
                                </a:lnTo>
                                <a:lnTo>
                                  <a:pt x="63017" y="413156"/>
                                </a:lnTo>
                                <a:lnTo>
                                  <a:pt x="65074" y="410324"/>
                                </a:lnTo>
                                <a:lnTo>
                                  <a:pt x="68300" y="402501"/>
                                </a:lnTo>
                                <a:lnTo>
                                  <a:pt x="69049" y="398005"/>
                                </a:lnTo>
                                <a:lnTo>
                                  <a:pt x="69100" y="384149"/>
                                </a:lnTo>
                                <a:close/>
                              </a:path>
                              <a:path w="69215" h="662940">
                                <a:moveTo>
                                  <a:pt x="69113" y="629119"/>
                                </a:moveTo>
                                <a:lnTo>
                                  <a:pt x="67271" y="622782"/>
                                </a:lnTo>
                                <a:lnTo>
                                  <a:pt x="62141" y="616254"/>
                                </a:lnTo>
                                <a:lnTo>
                                  <a:pt x="62141" y="642962"/>
                                </a:lnTo>
                                <a:lnTo>
                                  <a:pt x="61709" y="647458"/>
                                </a:lnTo>
                                <a:lnTo>
                                  <a:pt x="61595" y="648716"/>
                                </a:lnTo>
                                <a:lnTo>
                                  <a:pt x="59918" y="655002"/>
                                </a:lnTo>
                                <a:lnTo>
                                  <a:pt x="59842" y="655281"/>
                                </a:lnTo>
                                <a:lnTo>
                                  <a:pt x="59791" y="655497"/>
                                </a:lnTo>
                                <a:lnTo>
                                  <a:pt x="58750" y="657428"/>
                                </a:lnTo>
                                <a:lnTo>
                                  <a:pt x="57416" y="658533"/>
                                </a:lnTo>
                                <a:lnTo>
                                  <a:pt x="55753" y="659828"/>
                                </a:lnTo>
                                <a:lnTo>
                                  <a:pt x="54673" y="660298"/>
                                </a:lnTo>
                                <a:lnTo>
                                  <a:pt x="50711" y="660298"/>
                                </a:lnTo>
                                <a:lnTo>
                                  <a:pt x="48691" y="658533"/>
                                </a:lnTo>
                                <a:lnTo>
                                  <a:pt x="47523" y="655497"/>
                                </a:lnTo>
                                <a:lnTo>
                                  <a:pt x="45707" y="650798"/>
                                </a:lnTo>
                                <a:lnTo>
                                  <a:pt x="44894" y="645375"/>
                                </a:lnTo>
                                <a:lnTo>
                                  <a:pt x="44894" y="634644"/>
                                </a:lnTo>
                                <a:lnTo>
                                  <a:pt x="51993" y="614807"/>
                                </a:lnTo>
                                <a:lnTo>
                                  <a:pt x="54978" y="614807"/>
                                </a:lnTo>
                                <a:lnTo>
                                  <a:pt x="62141" y="642962"/>
                                </a:lnTo>
                                <a:lnTo>
                                  <a:pt x="62141" y="616254"/>
                                </a:lnTo>
                                <a:lnTo>
                                  <a:pt x="61010" y="614807"/>
                                </a:lnTo>
                                <a:lnTo>
                                  <a:pt x="60655" y="614337"/>
                                </a:lnTo>
                                <a:lnTo>
                                  <a:pt x="57340" y="612457"/>
                                </a:lnTo>
                                <a:lnTo>
                                  <a:pt x="51358" y="612457"/>
                                </a:lnTo>
                                <a:lnTo>
                                  <a:pt x="49161" y="613232"/>
                                </a:lnTo>
                                <a:lnTo>
                                  <a:pt x="46964" y="614807"/>
                                </a:lnTo>
                                <a:lnTo>
                                  <a:pt x="44272" y="616712"/>
                                </a:lnTo>
                                <a:lnTo>
                                  <a:pt x="42062" y="619671"/>
                                </a:lnTo>
                                <a:lnTo>
                                  <a:pt x="38747" y="627621"/>
                                </a:lnTo>
                                <a:lnTo>
                                  <a:pt x="37922" y="632358"/>
                                </a:lnTo>
                                <a:lnTo>
                                  <a:pt x="37922" y="644309"/>
                                </a:lnTo>
                                <a:lnTo>
                                  <a:pt x="39204" y="649820"/>
                                </a:lnTo>
                                <a:lnTo>
                                  <a:pt x="44856" y="659828"/>
                                </a:lnTo>
                                <a:lnTo>
                                  <a:pt x="48679" y="662533"/>
                                </a:lnTo>
                                <a:lnTo>
                                  <a:pt x="55613" y="662533"/>
                                </a:lnTo>
                                <a:lnTo>
                                  <a:pt x="58026" y="661657"/>
                                </a:lnTo>
                                <a:lnTo>
                                  <a:pt x="59944" y="660298"/>
                                </a:lnTo>
                                <a:lnTo>
                                  <a:pt x="63030" y="658126"/>
                                </a:lnTo>
                                <a:lnTo>
                                  <a:pt x="65074" y="655281"/>
                                </a:lnTo>
                                <a:lnTo>
                                  <a:pt x="68300" y="647458"/>
                                </a:lnTo>
                                <a:lnTo>
                                  <a:pt x="69062" y="642962"/>
                                </a:lnTo>
                                <a:lnTo>
                                  <a:pt x="69113" y="629119"/>
                                </a:lnTo>
                                <a:close/>
                              </a:path>
                              <a:path w="69215" h="662940">
                                <a:moveTo>
                                  <a:pt x="69113" y="261658"/>
                                </a:moveTo>
                                <a:lnTo>
                                  <a:pt x="67271" y="255320"/>
                                </a:lnTo>
                                <a:lnTo>
                                  <a:pt x="62141" y="248793"/>
                                </a:lnTo>
                                <a:lnTo>
                                  <a:pt x="62141" y="275501"/>
                                </a:lnTo>
                                <a:lnTo>
                                  <a:pt x="61709" y="279996"/>
                                </a:lnTo>
                                <a:lnTo>
                                  <a:pt x="61595" y="281254"/>
                                </a:lnTo>
                                <a:lnTo>
                                  <a:pt x="59918" y="287540"/>
                                </a:lnTo>
                                <a:lnTo>
                                  <a:pt x="59842" y="287820"/>
                                </a:lnTo>
                                <a:lnTo>
                                  <a:pt x="59791" y="288036"/>
                                </a:lnTo>
                                <a:lnTo>
                                  <a:pt x="58750" y="289966"/>
                                </a:lnTo>
                                <a:lnTo>
                                  <a:pt x="57416" y="291071"/>
                                </a:lnTo>
                                <a:lnTo>
                                  <a:pt x="55753" y="292366"/>
                                </a:lnTo>
                                <a:lnTo>
                                  <a:pt x="54673" y="292836"/>
                                </a:lnTo>
                                <a:lnTo>
                                  <a:pt x="50711" y="292836"/>
                                </a:lnTo>
                                <a:lnTo>
                                  <a:pt x="48691" y="291071"/>
                                </a:lnTo>
                                <a:lnTo>
                                  <a:pt x="47523" y="288036"/>
                                </a:lnTo>
                                <a:lnTo>
                                  <a:pt x="45707" y="283337"/>
                                </a:lnTo>
                                <a:lnTo>
                                  <a:pt x="44881" y="277926"/>
                                </a:lnTo>
                                <a:lnTo>
                                  <a:pt x="44881" y="267182"/>
                                </a:lnTo>
                                <a:lnTo>
                                  <a:pt x="51993" y="247345"/>
                                </a:lnTo>
                                <a:lnTo>
                                  <a:pt x="54978" y="247345"/>
                                </a:lnTo>
                                <a:lnTo>
                                  <a:pt x="62141" y="275501"/>
                                </a:lnTo>
                                <a:lnTo>
                                  <a:pt x="62141" y="248793"/>
                                </a:lnTo>
                                <a:lnTo>
                                  <a:pt x="61010" y="247345"/>
                                </a:lnTo>
                                <a:lnTo>
                                  <a:pt x="60655" y="246888"/>
                                </a:lnTo>
                                <a:lnTo>
                                  <a:pt x="57340" y="244995"/>
                                </a:lnTo>
                                <a:lnTo>
                                  <a:pt x="51358" y="244995"/>
                                </a:lnTo>
                                <a:lnTo>
                                  <a:pt x="49161" y="245770"/>
                                </a:lnTo>
                                <a:lnTo>
                                  <a:pt x="44272" y="249250"/>
                                </a:lnTo>
                                <a:lnTo>
                                  <a:pt x="42062" y="252209"/>
                                </a:lnTo>
                                <a:lnTo>
                                  <a:pt x="38747" y="260159"/>
                                </a:lnTo>
                                <a:lnTo>
                                  <a:pt x="37909" y="264896"/>
                                </a:lnTo>
                                <a:lnTo>
                                  <a:pt x="37909" y="276847"/>
                                </a:lnTo>
                                <a:lnTo>
                                  <a:pt x="39204" y="282359"/>
                                </a:lnTo>
                                <a:lnTo>
                                  <a:pt x="44856" y="292366"/>
                                </a:lnTo>
                                <a:lnTo>
                                  <a:pt x="48679" y="295084"/>
                                </a:lnTo>
                                <a:lnTo>
                                  <a:pt x="55600" y="295084"/>
                                </a:lnTo>
                                <a:lnTo>
                                  <a:pt x="58013" y="294195"/>
                                </a:lnTo>
                                <a:lnTo>
                                  <a:pt x="59931" y="292836"/>
                                </a:lnTo>
                                <a:lnTo>
                                  <a:pt x="63017" y="290664"/>
                                </a:lnTo>
                                <a:lnTo>
                                  <a:pt x="65074" y="287820"/>
                                </a:lnTo>
                                <a:lnTo>
                                  <a:pt x="68300" y="279996"/>
                                </a:lnTo>
                                <a:lnTo>
                                  <a:pt x="69062" y="275501"/>
                                </a:lnTo>
                                <a:lnTo>
                                  <a:pt x="69113" y="261658"/>
                                </a:lnTo>
                                <a:close/>
                              </a:path>
                              <a:path w="69215" h="662940">
                                <a:moveTo>
                                  <a:pt x="69113" y="139153"/>
                                </a:moveTo>
                                <a:lnTo>
                                  <a:pt x="67271" y="132816"/>
                                </a:lnTo>
                                <a:lnTo>
                                  <a:pt x="62141" y="126288"/>
                                </a:lnTo>
                                <a:lnTo>
                                  <a:pt x="62141" y="152996"/>
                                </a:lnTo>
                                <a:lnTo>
                                  <a:pt x="61709" y="157492"/>
                                </a:lnTo>
                                <a:lnTo>
                                  <a:pt x="61595" y="158750"/>
                                </a:lnTo>
                                <a:lnTo>
                                  <a:pt x="59918" y="165036"/>
                                </a:lnTo>
                                <a:lnTo>
                                  <a:pt x="59842" y="165315"/>
                                </a:lnTo>
                                <a:lnTo>
                                  <a:pt x="59791" y="165531"/>
                                </a:lnTo>
                                <a:lnTo>
                                  <a:pt x="58750" y="167462"/>
                                </a:lnTo>
                                <a:lnTo>
                                  <a:pt x="57429" y="168567"/>
                                </a:lnTo>
                                <a:lnTo>
                                  <a:pt x="55765" y="169862"/>
                                </a:lnTo>
                                <a:lnTo>
                                  <a:pt x="54673" y="170332"/>
                                </a:lnTo>
                                <a:lnTo>
                                  <a:pt x="50711" y="170332"/>
                                </a:lnTo>
                                <a:lnTo>
                                  <a:pt x="48691" y="168567"/>
                                </a:lnTo>
                                <a:lnTo>
                                  <a:pt x="47523" y="165531"/>
                                </a:lnTo>
                                <a:lnTo>
                                  <a:pt x="45707" y="160832"/>
                                </a:lnTo>
                                <a:lnTo>
                                  <a:pt x="44894" y="155422"/>
                                </a:lnTo>
                                <a:lnTo>
                                  <a:pt x="44894" y="144678"/>
                                </a:lnTo>
                                <a:lnTo>
                                  <a:pt x="51993" y="124841"/>
                                </a:lnTo>
                                <a:lnTo>
                                  <a:pt x="54978" y="124841"/>
                                </a:lnTo>
                                <a:lnTo>
                                  <a:pt x="62141" y="152996"/>
                                </a:lnTo>
                                <a:lnTo>
                                  <a:pt x="62141" y="126288"/>
                                </a:lnTo>
                                <a:lnTo>
                                  <a:pt x="61010" y="124841"/>
                                </a:lnTo>
                                <a:lnTo>
                                  <a:pt x="60655" y="124383"/>
                                </a:lnTo>
                                <a:lnTo>
                                  <a:pt x="57340" y="122491"/>
                                </a:lnTo>
                                <a:lnTo>
                                  <a:pt x="51371" y="122491"/>
                                </a:lnTo>
                                <a:lnTo>
                                  <a:pt x="49161" y="123266"/>
                                </a:lnTo>
                                <a:lnTo>
                                  <a:pt x="46964" y="124841"/>
                                </a:lnTo>
                                <a:lnTo>
                                  <a:pt x="44272" y="126746"/>
                                </a:lnTo>
                                <a:lnTo>
                                  <a:pt x="42075" y="129705"/>
                                </a:lnTo>
                                <a:lnTo>
                                  <a:pt x="38747" y="137655"/>
                                </a:lnTo>
                                <a:lnTo>
                                  <a:pt x="37922" y="142392"/>
                                </a:lnTo>
                                <a:lnTo>
                                  <a:pt x="37922" y="154343"/>
                                </a:lnTo>
                                <a:lnTo>
                                  <a:pt x="39217" y="159854"/>
                                </a:lnTo>
                                <a:lnTo>
                                  <a:pt x="44856" y="169862"/>
                                </a:lnTo>
                                <a:lnTo>
                                  <a:pt x="48691" y="172580"/>
                                </a:lnTo>
                                <a:lnTo>
                                  <a:pt x="55613" y="172580"/>
                                </a:lnTo>
                                <a:lnTo>
                                  <a:pt x="58026" y="171691"/>
                                </a:lnTo>
                                <a:lnTo>
                                  <a:pt x="59944" y="170332"/>
                                </a:lnTo>
                                <a:lnTo>
                                  <a:pt x="63030" y="168160"/>
                                </a:lnTo>
                                <a:lnTo>
                                  <a:pt x="65087" y="165315"/>
                                </a:lnTo>
                                <a:lnTo>
                                  <a:pt x="68313" y="157492"/>
                                </a:lnTo>
                                <a:lnTo>
                                  <a:pt x="69062" y="152996"/>
                                </a:lnTo>
                                <a:lnTo>
                                  <a:pt x="69113" y="139153"/>
                                </a:lnTo>
                                <a:close/>
                              </a:path>
                              <a:path w="69215" h="662940">
                                <a:moveTo>
                                  <a:pt x="69113" y="16649"/>
                                </a:moveTo>
                                <a:lnTo>
                                  <a:pt x="67271" y="10325"/>
                                </a:lnTo>
                                <a:lnTo>
                                  <a:pt x="62014" y="3619"/>
                                </a:lnTo>
                                <a:lnTo>
                                  <a:pt x="62014" y="16649"/>
                                </a:lnTo>
                                <a:lnTo>
                                  <a:pt x="61899" y="32918"/>
                                </a:lnTo>
                                <a:lnTo>
                                  <a:pt x="61709" y="34988"/>
                                </a:lnTo>
                                <a:lnTo>
                                  <a:pt x="61595" y="36245"/>
                                </a:lnTo>
                                <a:lnTo>
                                  <a:pt x="59918" y="42532"/>
                                </a:lnTo>
                                <a:lnTo>
                                  <a:pt x="59842" y="42824"/>
                                </a:lnTo>
                                <a:lnTo>
                                  <a:pt x="59791" y="43027"/>
                                </a:lnTo>
                                <a:lnTo>
                                  <a:pt x="58750" y="44958"/>
                                </a:lnTo>
                                <a:lnTo>
                                  <a:pt x="57416" y="46062"/>
                                </a:lnTo>
                                <a:lnTo>
                                  <a:pt x="55753" y="47358"/>
                                </a:lnTo>
                                <a:lnTo>
                                  <a:pt x="54673" y="47840"/>
                                </a:lnTo>
                                <a:lnTo>
                                  <a:pt x="50711" y="47840"/>
                                </a:lnTo>
                                <a:lnTo>
                                  <a:pt x="48691" y="46062"/>
                                </a:lnTo>
                                <a:lnTo>
                                  <a:pt x="47523" y="43027"/>
                                </a:lnTo>
                                <a:lnTo>
                                  <a:pt x="45707" y="38341"/>
                                </a:lnTo>
                                <a:lnTo>
                                  <a:pt x="44881" y="32918"/>
                                </a:lnTo>
                                <a:lnTo>
                                  <a:pt x="44881" y="22174"/>
                                </a:lnTo>
                                <a:lnTo>
                                  <a:pt x="51993" y="2336"/>
                                </a:lnTo>
                                <a:lnTo>
                                  <a:pt x="54978" y="2336"/>
                                </a:lnTo>
                                <a:lnTo>
                                  <a:pt x="62014" y="16649"/>
                                </a:lnTo>
                                <a:lnTo>
                                  <a:pt x="62014" y="3619"/>
                                </a:lnTo>
                                <a:lnTo>
                                  <a:pt x="61010" y="2336"/>
                                </a:lnTo>
                                <a:lnTo>
                                  <a:pt x="60655" y="1879"/>
                                </a:lnTo>
                                <a:lnTo>
                                  <a:pt x="57340" y="0"/>
                                </a:lnTo>
                                <a:lnTo>
                                  <a:pt x="51358" y="0"/>
                                </a:lnTo>
                                <a:lnTo>
                                  <a:pt x="49161" y="762"/>
                                </a:lnTo>
                                <a:lnTo>
                                  <a:pt x="46990" y="2336"/>
                                </a:lnTo>
                                <a:lnTo>
                                  <a:pt x="44272" y="4254"/>
                                </a:lnTo>
                                <a:lnTo>
                                  <a:pt x="42062" y="7213"/>
                                </a:lnTo>
                                <a:lnTo>
                                  <a:pt x="38747" y="15151"/>
                                </a:lnTo>
                                <a:lnTo>
                                  <a:pt x="37922" y="19888"/>
                                </a:lnTo>
                                <a:lnTo>
                                  <a:pt x="37922" y="31838"/>
                                </a:lnTo>
                                <a:lnTo>
                                  <a:pt x="39204" y="37350"/>
                                </a:lnTo>
                                <a:lnTo>
                                  <a:pt x="44856" y="47358"/>
                                </a:lnTo>
                                <a:lnTo>
                                  <a:pt x="48679" y="50076"/>
                                </a:lnTo>
                                <a:lnTo>
                                  <a:pt x="55600" y="50076"/>
                                </a:lnTo>
                                <a:lnTo>
                                  <a:pt x="58013" y="49187"/>
                                </a:lnTo>
                                <a:lnTo>
                                  <a:pt x="59918" y="47840"/>
                                </a:lnTo>
                                <a:lnTo>
                                  <a:pt x="63017" y="45656"/>
                                </a:lnTo>
                                <a:lnTo>
                                  <a:pt x="65074" y="42824"/>
                                </a:lnTo>
                                <a:lnTo>
                                  <a:pt x="68300" y="34988"/>
                                </a:lnTo>
                                <a:lnTo>
                                  <a:pt x="69062" y="30505"/>
                                </a:lnTo>
                                <a:lnTo>
                                  <a:pt x="69113" y="16649"/>
                                </a:lnTo>
                                <a:close/>
                              </a:path>
                            </a:pathLst>
                          </a:custGeom>
                          <a:solidFill>
                            <a:srgbClr val="2E2B2C"/>
                          </a:solidFill>
                        </wps:spPr>
                        <wps:bodyPr wrap="square" lIns="0" tIns="0" rIns="0" bIns="0" rtlCol="0">
                          <a:prstTxWarp prst="textNoShape">
                            <a:avLst/>
                          </a:prstTxWarp>
                          <a:noAutofit/>
                        </wps:bodyPr>
                      </wps:wsp>
                      <wps:wsp>
                        <wps:cNvPr id="162" name="Graphic 162"/>
                        <wps:cNvSpPr/>
                        <wps:spPr>
                          <a:xfrm>
                            <a:off x="166636" y="63760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3" name="Graphic 163"/>
                        <wps:cNvSpPr/>
                        <wps:spPr>
                          <a:xfrm>
                            <a:off x="166636" y="515099"/>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4" name="Graphic 164"/>
                        <wps:cNvSpPr/>
                        <wps:spPr>
                          <a:xfrm>
                            <a:off x="166636" y="392595"/>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5" name="Graphic 165"/>
                        <wps:cNvSpPr/>
                        <wps:spPr>
                          <a:xfrm>
                            <a:off x="166636" y="270090"/>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6" name="Graphic 166"/>
                        <wps:cNvSpPr/>
                        <wps:spPr>
                          <a:xfrm>
                            <a:off x="166636" y="147586"/>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7" name="Graphic 167"/>
                        <wps:cNvSpPr/>
                        <wps:spPr>
                          <a:xfrm>
                            <a:off x="166636" y="25082"/>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s:wsp>
                        <wps:cNvPr id="168" name="Graphic 168"/>
                        <wps:cNvSpPr/>
                        <wps:spPr>
                          <a:xfrm>
                            <a:off x="311759"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69" name="Graphic 169"/>
                        <wps:cNvSpPr/>
                        <wps:spPr>
                          <a:xfrm>
                            <a:off x="535152"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70" name="Graphic 170"/>
                        <wps:cNvSpPr/>
                        <wps:spPr>
                          <a:xfrm>
                            <a:off x="758545"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71" name="Graphic 171"/>
                        <wps:cNvSpPr/>
                        <wps:spPr>
                          <a:xfrm>
                            <a:off x="981938"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72" name="Graphic 172"/>
                        <wps:cNvSpPr/>
                        <wps:spPr>
                          <a:xfrm>
                            <a:off x="1205331"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73" name="Graphic 173"/>
                        <wps:cNvSpPr/>
                        <wps:spPr>
                          <a:xfrm>
                            <a:off x="1428724" y="675551"/>
                            <a:ext cx="1270" cy="11430"/>
                          </a:xfrm>
                          <a:custGeom>
                            <a:avLst/>
                            <a:gdLst/>
                            <a:ahLst/>
                            <a:cxnLst/>
                            <a:rect l="l" t="t" r="r" b="b"/>
                            <a:pathLst>
                              <a:path w="0" h="11430">
                                <a:moveTo>
                                  <a:pt x="0" y="11087"/>
                                </a:moveTo>
                                <a:lnTo>
                                  <a:pt x="0" y="0"/>
                                </a:lnTo>
                              </a:path>
                            </a:pathLst>
                          </a:custGeom>
                          <a:ln w="4330">
                            <a:solidFill>
                              <a:srgbClr val="231F20"/>
                            </a:solidFill>
                            <a:prstDash val="solid"/>
                          </a:ln>
                        </wps:spPr>
                        <wps:bodyPr wrap="square" lIns="0" tIns="0" rIns="0" bIns="0" rtlCol="0">
                          <a:prstTxWarp prst="textNoShape">
                            <a:avLst/>
                          </a:prstTxWarp>
                          <a:noAutofit/>
                        </wps:bodyPr>
                      </wps:wsp>
                      <wps:wsp>
                        <wps:cNvPr id="174" name="Graphic 174"/>
                        <wps:cNvSpPr/>
                        <wps:spPr>
                          <a:xfrm>
                            <a:off x="7772" y="697039"/>
                            <a:ext cx="337185" cy="336550"/>
                          </a:xfrm>
                          <a:custGeom>
                            <a:avLst/>
                            <a:gdLst/>
                            <a:ahLst/>
                            <a:cxnLst/>
                            <a:rect l="l" t="t" r="r" b="b"/>
                            <a:pathLst>
                              <a:path w="337185" h="336550">
                                <a:moveTo>
                                  <a:pt x="17231" y="300990"/>
                                </a:moveTo>
                                <a:lnTo>
                                  <a:pt x="7277" y="300990"/>
                                </a:lnTo>
                                <a:lnTo>
                                  <a:pt x="8851" y="302260"/>
                                </a:lnTo>
                                <a:lnTo>
                                  <a:pt x="34912" y="327660"/>
                                </a:lnTo>
                                <a:lnTo>
                                  <a:pt x="35966" y="330200"/>
                                </a:lnTo>
                                <a:lnTo>
                                  <a:pt x="36169" y="330200"/>
                                </a:lnTo>
                                <a:lnTo>
                                  <a:pt x="36449" y="331470"/>
                                </a:lnTo>
                                <a:lnTo>
                                  <a:pt x="35877" y="334010"/>
                                </a:lnTo>
                                <a:lnTo>
                                  <a:pt x="33172" y="336550"/>
                                </a:lnTo>
                                <a:lnTo>
                                  <a:pt x="34099" y="336550"/>
                                </a:lnTo>
                                <a:lnTo>
                                  <a:pt x="46062" y="325120"/>
                                </a:lnTo>
                                <a:lnTo>
                                  <a:pt x="41402" y="325120"/>
                                </a:lnTo>
                                <a:lnTo>
                                  <a:pt x="27419" y="311150"/>
                                </a:lnTo>
                                <a:lnTo>
                                  <a:pt x="29019" y="308610"/>
                                </a:lnTo>
                                <a:lnTo>
                                  <a:pt x="25095" y="308610"/>
                                </a:lnTo>
                                <a:lnTo>
                                  <a:pt x="17231" y="300990"/>
                                </a:lnTo>
                                <a:close/>
                              </a:path>
                              <a:path w="337185" h="336550">
                                <a:moveTo>
                                  <a:pt x="57696" y="299720"/>
                                </a:moveTo>
                                <a:lnTo>
                                  <a:pt x="43205" y="299720"/>
                                </a:lnTo>
                                <a:lnTo>
                                  <a:pt x="47091" y="300990"/>
                                </a:lnTo>
                                <a:lnTo>
                                  <a:pt x="48729" y="302260"/>
                                </a:lnTo>
                                <a:lnTo>
                                  <a:pt x="52070" y="306070"/>
                                </a:lnTo>
                                <a:lnTo>
                                  <a:pt x="52959" y="307340"/>
                                </a:lnTo>
                                <a:lnTo>
                                  <a:pt x="52501" y="313690"/>
                                </a:lnTo>
                                <a:lnTo>
                                  <a:pt x="50876" y="316230"/>
                                </a:lnTo>
                                <a:lnTo>
                                  <a:pt x="45948" y="321310"/>
                                </a:lnTo>
                                <a:lnTo>
                                  <a:pt x="43802" y="323850"/>
                                </a:lnTo>
                                <a:lnTo>
                                  <a:pt x="41402" y="325120"/>
                                </a:lnTo>
                                <a:lnTo>
                                  <a:pt x="46062" y="325120"/>
                                </a:lnTo>
                                <a:lnTo>
                                  <a:pt x="54038" y="317500"/>
                                </a:lnTo>
                                <a:lnTo>
                                  <a:pt x="56540" y="313690"/>
                                </a:lnTo>
                                <a:lnTo>
                                  <a:pt x="58851" y="308610"/>
                                </a:lnTo>
                                <a:lnTo>
                                  <a:pt x="59194" y="306070"/>
                                </a:lnTo>
                                <a:lnTo>
                                  <a:pt x="58242" y="300990"/>
                                </a:lnTo>
                                <a:lnTo>
                                  <a:pt x="57696" y="299720"/>
                                </a:lnTo>
                                <a:close/>
                              </a:path>
                              <a:path w="337185" h="336550">
                                <a:moveTo>
                                  <a:pt x="40424" y="285750"/>
                                </a:moveTo>
                                <a:lnTo>
                                  <a:pt x="30746" y="285750"/>
                                </a:lnTo>
                                <a:lnTo>
                                  <a:pt x="34036" y="289560"/>
                                </a:lnTo>
                                <a:lnTo>
                                  <a:pt x="34899" y="290830"/>
                                </a:lnTo>
                                <a:lnTo>
                                  <a:pt x="35775" y="294640"/>
                                </a:lnTo>
                                <a:lnTo>
                                  <a:pt x="35636" y="295910"/>
                                </a:lnTo>
                                <a:lnTo>
                                  <a:pt x="34226" y="299720"/>
                                </a:lnTo>
                                <a:lnTo>
                                  <a:pt x="32651" y="302260"/>
                                </a:lnTo>
                                <a:lnTo>
                                  <a:pt x="30200" y="304800"/>
                                </a:lnTo>
                                <a:lnTo>
                                  <a:pt x="27495" y="307340"/>
                                </a:lnTo>
                                <a:lnTo>
                                  <a:pt x="25095" y="308610"/>
                                </a:lnTo>
                                <a:lnTo>
                                  <a:pt x="29019" y="308610"/>
                                </a:lnTo>
                                <a:lnTo>
                                  <a:pt x="31635" y="306070"/>
                                </a:lnTo>
                                <a:lnTo>
                                  <a:pt x="34036" y="303530"/>
                                </a:lnTo>
                                <a:lnTo>
                                  <a:pt x="36398" y="302260"/>
                                </a:lnTo>
                                <a:lnTo>
                                  <a:pt x="41059" y="300990"/>
                                </a:lnTo>
                                <a:lnTo>
                                  <a:pt x="43205" y="299720"/>
                                </a:lnTo>
                                <a:lnTo>
                                  <a:pt x="57696" y="299720"/>
                                </a:lnTo>
                                <a:lnTo>
                                  <a:pt x="57150" y="298450"/>
                                </a:lnTo>
                                <a:lnTo>
                                  <a:pt x="55841" y="297180"/>
                                </a:lnTo>
                                <a:lnTo>
                                  <a:pt x="39636" y="297180"/>
                                </a:lnTo>
                                <a:lnTo>
                                  <a:pt x="41008" y="294640"/>
                                </a:lnTo>
                                <a:lnTo>
                                  <a:pt x="41541" y="292100"/>
                                </a:lnTo>
                                <a:lnTo>
                                  <a:pt x="40932" y="287020"/>
                                </a:lnTo>
                                <a:lnTo>
                                  <a:pt x="40424" y="285750"/>
                                </a:lnTo>
                                <a:close/>
                              </a:path>
                              <a:path w="337185" h="336550">
                                <a:moveTo>
                                  <a:pt x="33782" y="279400"/>
                                </a:moveTo>
                                <a:lnTo>
                                  <a:pt x="28067" y="279400"/>
                                </a:lnTo>
                                <a:lnTo>
                                  <a:pt x="25069" y="280670"/>
                                </a:lnTo>
                                <a:lnTo>
                                  <a:pt x="19888" y="283210"/>
                                </a:lnTo>
                                <a:lnTo>
                                  <a:pt x="17487" y="285750"/>
                                </a:lnTo>
                                <a:lnTo>
                                  <a:pt x="0" y="303530"/>
                                </a:lnTo>
                                <a:lnTo>
                                  <a:pt x="927" y="303530"/>
                                </a:lnTo>
                                <a:lnTo>
                                  <a:pt x="3505" y="300990"/>
                                </a:lnTo>
                                <a:lnTo>
                                  <a:pt x="17231" y="300990"/>
                                </a:lnTo>
                                <a:lnTo>
                                  <a:pt x="11988" y="295910"/>
                                </a:lnTo>
                                <a:lnTo>
                                  <a:pt x="12966" y="293370"/>
                                </a:lnTo>
                                <a:lnTo>
                                  <a:pt x="14287" y="292100"/>
                                </a:lnTo>
                                <a:lnTo>
                                  <a:pt x="19088" y="287020"/>
                                </a:lnTo>
                                <a:lnTo>
                                  <a:pt x="22161" y="285750"/>
                                </a:lnTo>
                                <a:lnTo>
                                  <a:pt x="40424" y="285750"/>
                                </a:lnTo>
                                <a:lnTo>
                                  <a:pt x="39916" y="284480"/>
                                </a:lnTo>
                                <a:lnTo>
                                  <a:pt x="36207" y="280670"/>
                                </a:lnTo>
                                <a:lnTo>
                                  <a:pt x="33782" y="279400"/>
                                </a:lnTo>
                                <a:close/>
                              </a:path>
                              <a:path w="337185" h="336550">
                                <a:moveTo>
                                  <a:pt x="62183" y="279400"/>
                                </a:moveTo>
                                <a:lnTo>
                                  <a:pt x="53822" y="279400"/>
                                </a:lnTo>
                                <a:lnTo>
                                  <a:pt x="54711" y="280670"/>
                                </a:lnTo>
                                <a:lnTo>
                                  <a:pt x="56413" y="281940"/>
                                </a:lnTo>
                                <a:lnTo>
                                  <a:pt x="69215" y="294640"/>
                                </a:lnTo>
                                <a:lnTo>
                                  <a:pt x="70065" y="295910"/>
                                </a:lnTo>
                                <a:lnTo>
                                  <a:pt x="70345" y="295910"/>
                                </a:lnTo>
                                <a:lnTo>
                                  <a:pt x="70427" y="297180"/>
                                </a:lnTo>
                                <a:lnTo>
                                  <a:pt x="70510" y="298450"/>
                                </a:lnTo>
                                <a:lnTo>
                                  <a:pt x="68567" y="300990"/>
                                </a:lnTo>
                                <a:lnTo>
                                  <a:pt x="69469" y="302260"/>
                                </a:lnTo>
                                <a:lnTo>
                                  <a:pt x="79425" y="292100"/>
                                </a:lnTo>
                                <a:lnTo>
                                  <a:pt x="75158" y="292100"/>
                                </a:lnTo>
                                <a:lnTo>
                                  <a:pt x="74472" y="290830"/>
                                </a:lnTo>
                                <a:lnTo>
                                  <a:pt x="73406" y="290830"/>
                                </a:lnTo>
                                <a:lnTo>
                                  <a:pt x="62183" y="279400"/>
                                </a:lnTo>
                                <a:close/>
                              </a:path>
                              <a:path w="337185" h="336550">
                                <a:moveTo>
                                  <a:pt x="50533" y="293370"/>
                                </a:moveTo>
                                <a:lnTo>
                                  <a:pt x="47358" y="293370"/>
                                </a:lnTo>
                                <a:lnTo>
                                  <a:pt x="45085" y="294640"/>
                                </a:lnTo>
                                <a:lnTo>
                                  <a:pt x="42506" y="294640"/>
                                </a:lnTo>
                                <a:lnTo>
                                  <a:pt x="39636" y="297180"/>
                                </a:lnTo>
                                <a:lnTo>
                                  <a:pt x="55841" y="297180"/>
                                </a:lnTo>
                                <a:lnTo>
                                  <a:pt x="53225" y="294640"/>
                                </a:lnTo>
                                <a:lnTo>
                                  <a:pt x="50533" y="293370"/>
                                </a:lnTo>
                                <a:close/>
                              </a:path>
                              <a:path w="337185" h="336550">
                                <a:moveTo>
                                  <a:pt x="79756" y="289560"/>
                                </a:moveTo>
                                <a:lnTo>
                                  <a:pt x="77152" y="292100"/>
                                </a:lnTo>
                                <a:lnTo>
                                  <a:pt x="79425" y="292100"/>
                                </a:lnTo>
                                <a:lnTo>
                                  <a:pt x="80670" y="290830"/>
                                </a:lnTo>
                                <a:lnTo>
                                  <a:pt x="79756" y="289560"/>
                                </a:lnTo>
                                <a:close/>
                              </a:path>
                              <a:path w="337185" h="336550">
                                <a:moveTo>
                                  <a:pt x="64663" y="252730"/>
                                </a:moveTo>
                                <a:lnTo>
                                  <a:pt x="56184" y="252730"/>
                                </a:lnTo>
                                <a:lnTo>
                                  <a:pt x="56896" y="254000"/>
                                </a:lnTo>
                                <a:lnTo>
                                  <a:pt x="58559" y="255270"/>
                                </a:lnTo>
                                <a:lnTo>
                                  <a:pt x="83515" y="280670"/>
                                </a:lnTo>
                                <a:lnTo>
                                  <a:pt x="84366" y="280670"/>
                                </a:lnTo>
                                <a:lnTo>
                                  <a:pt x="84645" y="281940"/>
                                </a:lnTo>
                                <a:lnTo>
                                  <a:pt x="84734" y="283210"/>
                                </a:lnTo>
                                <a:lnTo>
                                  <a:pt x="84823" y="284480"/>
                                </a:lnTo>
                                <a:lnTo>
                                  <a:pt x="82994" y="287020"/>
                                </a:lnTo>
                                <a:lnTo>
                                  <a:pt x="83896" y="287020"/>
                                </a:lnTo>
                                <a:lnTo>
                                  <a:pt x="93932" y="276860"/>
                                </a:lnTo>
                                <a:lnTo>
                                  <a:pt x="88760" y="276860"/>
                                </a:lnTo>
                                <a:lnTo>
                                  <a:pt x="87706" y="275590"/>
                                </a:lnTo>
                                <a:lnTo>
                                  <a:pt x="64663" y="252730"/>
                                </a:lnTo>
                                <a:close/>
                              </a:path>
                              <a:path w="337185" h="336550">
                                <a:moveTo>
                                  <a:pt x="53454" y="270510"/>
                                </a:moveTo>
                                <a:lnTo>
                                  <a:pt x="52336" y="271780"/>
                                </a:lnTo>
                                <a:lnTo>
                                  <a:pt x="48221" y="280670"/>
                                </a:lnTo>
                                <a:lnTo>
                                  <a:pt x="49479" y="281940"/>
                                </a:lnTo>
                                <a:lnTo>
                                  <a:pt x="50812" y="279400"/>
                                </a:lnTo>
                                <a:lnTo>
                                  <a:pt x="62183" y="279400"/>
                                </a:lnTo>
                                <a:lnTo>
                                  <a:pt x="53454" y="270510"/>
                                </a:lnTo>
                                <a:close/>
                              </a:path>
                              <a:path w="337185" h="336550">
                                <a:moveTo>
                                  <a:pt x="95186" y="275590"/>
                                </a:moveTo>
                                <a:lnTo>
                                  <a:pt x="94284" y="275590"/>
                                </a:lnTo>
                                <a:lnTo>
                                  <a:pt x="93091" y="276860"/>
                                </a:lnTo>
                                <a:lnTo>
                                  <a:pt x="93932" y="276860"/>
                                </a:lnTo>
                                <a:lnTo>
                                  <a:pt x="95186" y="275590"/>
                                </a:lnTo>
                                <a:close/>
                              </a:path>
                              <a:path w="337185" h="336550">
                                <a:moveTo>
                                  <a:pt x="78976" y="238760"/>
                                </a:moveTo>
                                <a:lnTo>
                                  <a:pt x="70510" y="238760"/>
                                </a:lnTo>
                                <a:lnTo>
                                  <a:pt x="71221" y="240030"/>
                                </a:lnTo>
                                <a:lnTo>
                                  <a:pt x="72872" y="241300"/>
                                </a:lnTo>
                                <a:lnTo>
                                  <a:pt x="97828" y="265430"/>
                                </a:lnTo>
                                <a:lnTo>
                                  <a:pt x="98691" y="266700"/>
                                </a:lnTo>
                                <a:lnTo>
                                  <a:pt x="98971" y="267970"/>
                                </a:lnTo>
                                <a:lnTo>
                                  <a:pt x="99148" y="269240"/>
                                </a:lnTo>
                                <a:lnTo>
                                  <a:pt x="97307" y="271780"/>
                                </a:lnTo>
                                <a:lnTo>
                                  <a:pt x="98221" y="273050"/>
                                </a:lnTo>
                                <a:lnTo>
                                  <a:pt x="108257" y="262890"/>
                                </a:lnTo>
                                <a:lnTo>
                                  <a:pt x="103085" y="262890"/>
                                </a:lnTo>
                                <a:lnTo>
                                  <a:pt x="102019" y="261620"/>
                                </a:lnTo>
                                <a:lnTo>
                                  <a:pt x="78976" y="238760"/>
                                </a:lnTo>
                                <a:close/>
                              </a:path>
                              <a:path w="337185" h="336550">
                                <a:moveTo>
                                  <a:pt x="43828" y="260350"/>
                                </a:moveTo>
                                <a:lnTo>
                                  <a:pt x="39306" y="260350"/>
                                </a:lnTo>
                                <a:lnTo>
                                  <a:pt x="38227" y="262890"/>
                                </a:lnTo>
                                <a:lnTo>
                                  <a:pt x="39281" y="265430"/>
                                </a:lnTo>
                                <a:lnTo>
                                  <a:pt x="43846" y="266700"/>
                                </a:lnTo>
                                <a:lnTo>
                                  <a:pt x="45351" y="262890"/>
                                </a:lnTo>
                                <a:lnTo>
                                  <a:pt x="43828" y="260350"/>
                                </a:lnTo>
                                <a:close/>
                              </a:path>
                              <a:path w="337185" h="336550">
                                <a:moveTo>
                                  <a:pt x="108610" y="260350"/>
                                </a:moveTo>
                                <a:lnTo>
                                  <a:pt x="107416" y="261620"/>
                                </a:lnTo>
                                <a:lnTo>
                                  <a:pt x="106476" y="262890"/>
                                </a:lnTo>
                                <a:lnTo>
                                  <a:pt x="108257" y="262890"/>
                                </a:lnTo>
                                <a:lnTo>
                                  <a:pt x="109512" y="261620"/>
                                </a:lnTo>
                                <a:lnTo>
                                  <a:pt x="108610" y="260350"/>
                                </a:lnTo>
                                <a:close/>
                              </a:path>
                              <a:path w="337185" h="336550">
                                <a:moveTo>
                                  <a:pt x="105147" y="236220"/>
                                </a:moveTo>
                                <a:lnTo>
                                  <a:pt x="96799" y="236220"/>
                                </a:lnTo>
                                <a:lnTo>
                                  <a:pt x="97688" y="237490"/>
                                </a:lnTo>
                                <a:lnTo>
                                  <a:pt x="99377" y="238760"/>
                                </a:lnTo>
                                <a:lnTo>
                                  <a:pt x="112179" y="251460"/>
                                </a:lnTo>
                                <a:lnTo>
                                  <a:pt x="113030" y="252730"/>
                                </a:lnTo>
                                <a:lnTo>
                                  <a:pt x="113309" y="252730"/>
                                </a:lnTo>
                                <a:lnTo>
                                  <a:pt x="113391" y="254000"/>
                                </a:lnTo>
                                <a:lnTo>
                                  <a:pt x="113474" y="255270"/>
                                </a:lnTo>
                                <a:lnTo>
                                  <a:pt x="111531" y="257810"/>
                                </a:lnTo>
                                <a:lnTo>
                                  <a:pt x="112445" y="259080"/>
                                </a:lnTo>
                                <a:lnTo>
                                  <a:pt x="122391" y="248920"/>
                                </a:lnTo>
                                <a:lnTo>
                                  <a:pt x="118122" y="248920"/>
                                </a:lnTo>
                                <a:lnTo>
                                  <a:pt x="117436" y="247650"/>
                                </a:lnTo>
                                <a:lnTo>
                                  <a:pt x="116370" y="247650"/>
                                </a:lnTo>
                                <a:lnTo>
                                  <a:pt x="105147" y="236220"/>
                                </a:lnTo>
                                <a:close/>
                              </a:path>
                              <a:path w="337185" h="336550">
                                <a:moveTo>
                                  <a:pt x="55702" y="243840"/>
                                </a:moveTo>
                                <a:lnTo>
                                  <a:pt x="54559" y="245110"/>
                                </a:lnTo>
                                <a:lnTo>
                                  <a:pt x="50520" y="255270"/>
                                </a:lnTo>
                                <a:lnTo>
                                  <a:pt x="51828" y="255270"/>
                                </a:lnTo>
                                <a:lnTo>
                                  <a:pt x="53086" y="252730"/>
                                </a:lnTo>
                                <a:lnTo>
                                  <a:pt x="64663" y="252730"/>
                                </a:lnTo>
                                <a:lnTo>
                                  <a:pt x="55702" y="243840"/>
                                </a:lnTo>
                                <a:close/>
                              </a:path>
                              <a:path w="337185" h="336550">
                                <a:moveTo>
                                  <a:pt x="122732" y="246380"/>
                                </a:moveTo>
                                <a:lnTo>
                                  <a:pt x="120129" y="248920"/>
                                </a:lnTo>
                                <a:lnTo>
                                  <a:pt x="122391" y="248920"/>
                                </a:lnTo>
                                <a:lnTo>
                                  <a:pt x="123634" y="247650"/>
                                </a:lnTo>
                                <a:lnTo>
                                  <a:pt x="122732" y="246380"/>
                                </a:lnTo>
                                <a:close/>
                              </a:path>
                              <a:path w="337185" h="336550">
                                <a:moveTo>
                                  <a:pt x="118366" y="223520"/>
                                </a:moveTo>
                                <a:lnTo>
                                  <a:pt x="110794" y="223520"/>
                                </a:lnTo>
                                <a:lnTo>
                                  <a:pt x="112547" y="226060"/>
                                </a:lnTo>
                                <a:lnTo>
                                  <a:pt x="125552" y="238760"/>
                                </a:lnTo>
                                <a:lnTo>
                                  <a:pt x="126479" y="240030"/>
                                </a:lnTo>
                                <a:lnTo>
                                  <a:pt x="126847" y="242570"/>
                                </a:lnTo>
                                <a:lnTo>
                                  <a:pt x="126352" y="242570"/>
                                </a:lnTo>
                                <a:lnTo>
                                  <a:pt x="124675" y="245110"/>
                                </a:lnTo>
                                <a:lnTo>
                                  <a:pt x="125577" y="245110"/>
                                </a:lnTo>
                                <a:lnTo>
                                  <a:pt x="135703" y="234950"/>
                                </a:lnTo>
                                <a:lnTo>
                                  <a:pt x="129578" y="234950"/>
                                </a:lnTo>
                                <a:lnTo>
                                  <a:pt x="118366" y="223520"/>
                                </a:lnTo>
                                <a:close/>
                              </a:path>
                              <a:path w="337185" h="336550">
                                <a:moveTo>
                                  <a:pt x="70015" y="229870"/>
                                </a:moveTo>
                                <a:lnTo>
                                  <a:pt x="68884" y="231140"/>
                                </a:lnTo>
                                <a:lnTo>
                                  <a:pt x="64833" y="240030"/>
                                </a:lnTo>
                                <a:lnTo>
                                  <a:pt x="66141" y="241300"/>
                                </a:lnTo>
                                <a:lnTo>
                                  <a:pt x="67398" y="238760"/>
                                </a:lnTo>
                                <a:lnTo>
                                  <a:pt x="78976" y="238760"/>
                                </a:lnTo>
                                <a:lnTo>
                                  <a:pt x="70015" y="229870"/>
                                </a:lnTo>
                                <a:close/>
                              </a:path>
                              <a:path w="337185" h="336550">
                                <a:moveTo>
                                  <a:pt x="96418" y="227330"/>
                                </a:moveTo>
                                <a:lnTo>
                                  <a:pt x="95313" y="228600"/>
                                </a:lnTo>
                                <a:lnTo>
                                  <a:pt x="91186" y="238760"/>
                                </a:lnTo>
                                <a:lnTo>
                                  <a:pt x="92443" y="238760"/>
                                </a:lnTo>
                                <a:lnTo>
                                  <a:pt x="93776" y="236220"/>
                                </a:lnTo>
                                <a:lnTo>
                                  <a:pt x="105147" y="236220"/>
                                </a:lnTo>
                                <a:lnTo>
                                  <a:pt x="96418" y="227330"/>
                                </a:lnTo>
                                <a:close/>
                              </a:path>
                              <a:path w="337185" h="336550">
                                <a:moveTo>
                                  <a:pt x="136969" y="233680"/>
                                </a:moveTo>
                                <a:lnTo>
                                  <a:pt x="136067" y="233680"/>
                                </a:lnTo>
                                <a:lnTo>
                                  <a:pt x="134810" y="234950"/>
                                </a:lnTo>
                                <a:lnTo>
                                  <a:pt x="135703" y="234950"/>
                                </a:lnTo>
                                <a:lnTo>
                                  <a:pt x="136969" y="233680"/>
                                </a:lnTo>
                                <a:close/>
                              </a:path>
                              <a:path w="337185" h="336550">
                                <a:moveTo>
                                  <a:pt x="132225" y="209550"/>
                                </a:moveTo>
                                <a:lnTo>
                                  <a:pt x="121246" y="209550"/>
                                </a:lnTo>
                                <a:lnTo>
                                  <a:pt x="124231" y="210820"/>
                                </a:lnTo>
                                <a:lnTo>
                                  <a:pt x="126022" y="212090"/>
                                </a:lnTo>
                                <a:lnTo>
                                  <a:pt x="138874" y="224790"/>
                                </a:lnTo>
                                <a:lnTo>
                                  <a:pt x="139636" y="226060"/>
                                </a:lnTo>
                                <a:lnTo>
                                  <a:pt x="139814" y="226060"/>
                                </a:lnTo>
                                <a:lnTo>
                                  <a:pt x="140373" y="228600"/>
                                </a:lnTo>
                                <a:lnTo>
                                  <a:pt x="138607" y="231140"/>
                                </a:lnTo>
                                <a:lnTo>
                                  <a:pt x="138137" y="231140"/>
                                </a:lnTo>
                                <a:lnTo>
                                  <a:pt x="139039" y="232410"/>
                                </a:lnTo>
                                <a:lnTo>
                                  <a:pt x="149165" y="222250"/>
                                </a:lnTo>
                                <a:lnTo>
                                  <a:pt x="145021" y="222250"/>
                                </a:lnTo>
                                <a:lnTo>
                                  <a:pt x="144272" y="220980"/>
                                </a:lnTo>
                                <a:lnTo>
                                  <a:pt x="143167" y="220980"/>
                                </a:lnTo>
                                <a:lnTo>
                                  <a:pt x="132225" y="209550"/>
                                </a:lnTo>
                                <a:close/>
                              </a:path>
                              <a:path w="337185" h="336550">
                                <a:moveTo>
                                  <a:pt x="109499" y="214630"/>
                                </a:moveTo>
                                <a:lnTo>
                                  <a:pt x="108419" y="215900"/>
                                </a:lnTo>
                                <a:lnTo>
                                  <a:pt x="104292" y="224790"/>
                                </a:lnTo>
                                <a:lnTo>
                                  <a:pt x="105575" y="226060"/>
                                </a:lnTo>
                                <a:lnTo>
                                  <a:pt x="106883" y="223520"/>
                                </a:lnTo>
                                <a:lnTo>
                                  <a:pt x="118366" y="223520"/>
                                </a:lnTo>
                                <a:lnTo>
                                  <a:pt x="115874" y="220980"/>
                                </a:lnTo>
                                <a:lnTo>
                                  <a:pt x="115807" y="219710"/>
                                </a:lnTo>
                                <a:lnTo>
                                  <a:pt x="114388" y="219710"/>
                                </a:lnTo>
                                <a:lnTo>
                                  <a:pt x="109499" y="214630"/>
                                </a:lnTo>
                                <a:close/>
                              </a:path>
                              <a:path w="337185" h="336550">
                                <a:moveTo>
                                  <a:pt x="151720" y="204470"/>
                                </a:moveTo>
                                <a:lnTo>
                                  <a:pt x="150025" y="204470"/>
                                </a:lnTo>
                                <a:lnTo>
                                  <a:pt x="149745" y="207010"/>
                                </a:lnTo>
                                <a:lnTo>
                                  <a:pt x="149758" y="209550"/>
                                </a:lnTo>
                                <a:lnTo>
                                  <a:pt x="150380" y="212090"/>
                                </a:lnTo>
                                <a:lnTo>
                                  <a:pt x="150825" y="213360"/>
                                </a:lnTo>
                                <a:lnTo>
                                  <a:pt x="151409" y="213360"/>
                                </a:lnTo>
                                <a:lnTo>
                                  <a:pt x="153352" y="214630"/>
                                </a:lnTo>
                                <a:lnTo>
                                  <a:pt x="156591" y="214630"/>
                                </a:lnTo>
                                <a:lnTo>
                                  <a:pt x="156718" y="219710"/>
                                </a:lnTo>
                                <a:lnTo>
                                  <a:pt x="156959" y="220980"/>
                                </a:lnTo>
                                <a:lnTo>
                                  <a:pt x="157238" y="223520"/>
                                </a:lnTo>
                                <a:lnTo>
                                  <a:pt x="157581" y="223520"/>
                                </a:lnTo>
                                <a:lnTo>
                                  <a:pt x="159410" y="226060"/>
                                </a:lnTo>
                                <a:lnTo>
                                  <a:pt x="160909" y="226060"/>
                                </a:lnTo>
                                <a:lnTo>
                                  <a:pt x="166700" y="224790"/>
                                </a:lnTo>
                                <a:lnTo>
                                  <a:pt x="170167" y="223520"/>
                                </a:lnTo>
                                <a:lnTo>
                                  <a:pt x="172648" y="220980"/>
                                </a:lnTo>
                                <a:lnTo>
                                  <a:pt x="161023" y="220980"/>
                                </a:lnTo>
                                <a:lnTo>
                                  <a:pt x="160223" y="219710"/>
                                </a:lnTo>
                                <a:lnTo>
                                  <a:pt x="158788" y="217170"/>
                                </a:lnTo>
                                <a:lnTo>
                                  <a:pt x="158445" y="215900"/>
                                </a:lnTo>
                                <a:lnTo>
                                  <a:pt x="158242" y="214630"/>
                                </a:lnTo>
                                <a:lnTo>
                                  <a:pt x="158178" y="213360"/>
                                </a:lnTo>
                                <a:lnTo>
                                  <a:pt x="160489" y="210820"/>
                                </a:lnTo>
                                <a:lnTo>
                                  <a:pt x="163588" y="208280"/>
                                </a:lnTo>
                                <a:lnTo>
                                  <a:pt x="152742" y="208280"/>
                                </a:lnTo>
                                <a:lnTo>
                                  <a:pt x="151917" y="207010"/>
                                </a:lnTo>
                                <a:lnTo>
                                  <a:pt x="151701" y="205740"/>
                                </a:lnTo>
                                <a:lnTo>
                                  <a:pt x="151720" y="204470"/>
                                </a:lnTo>
                                <a:close/>
                              </a:path>
                              <a:path w="337185" h="336550">
                                <a:moveTo>
                                  <a:pt x="86797" y="217170"/>
                                </a:moveTo>
                                <a:lnTo>
                                  <a:pt x="82283" y="217170"/>
                                </a:lnTo>
                                <a:lnTo>
                                  <a:pt x="81191" y="219710"/>
                                </a:lnTo>
                                <a:lnTo>
                                  <a:pt x="82257" y="222250"/>
                                </a:lnTo>
                                <a:lnTo>
                                  <a:pt x="86816" y="223520"/>
                                </a:lnTo>
                                <a:lnTo>
                                  <a:pt x="88318" y="219710"/>
                                </a:lnTo>
                                <a:lnTo>
                                  <a:pt x="86797" y="217170"/>
                                </a:lnTo>
                                <a:close/>
                              </a:path>
                              <a:path w="337185" h="336550">
                                <a:moveTo>
                                  <a:pt x="149529" y="219710"/>
                                </a:moveTo>
                                <a:lnTo>
                                  <a:pt x="146900" y="222250"/>
                                </a:lnTo>
                                <a:lnTo>
                                  <a:pt x="149165" y="222250"/>
                                </a:lnTo>
                                <a:lnTo>
                                  <a:pt x="150431" y="220980"/>
                                </a:lnTo>
                                <a:lnTo>
                                  <a:pt x="149529" y="219710"/>
                                </a:lnTo>
                                <a:close/>
                              </a:path>
                              <a:path w="337185" h="336550">
                                <a:moveTo>
                                  <a:pt x="178104" y="199390"/>
                                </a:moveTo>
                                <a:lnTo>
                                  <a:pt x="174523" y="199390"/>
                                </a:lnTo>
                                <a:lnTo>
                                  <a:pt x="175577" y="200660"/>
                                </a:lnTo>
                                <a:lnTo>
                                  <a:pt x="177647" y="201930"/>
                                </a:lnTo>
                                <a:lnTo>
                                  <a:pt x="178066" y="204470"/>
                                </a:lnTo>
                                <a:lnTo>
                                  <a:pt x="162217" y="220980"/>
                                </a:lnTo>
                                <a:lnTo>
                                  <a:pt x="172648" y="220980"/>
                                </a:lnTo>
                                <a:lnTo>
                                  <a:pt x="177609" y="215900"/>
                                </a:lnTo>
                                <a:lnTo>
                                  <a:pt x="179793" y="210820"/>
                                </a:lnTo>
                                <a:lnTo>
                                  <a:pt x="179917" y="207010"/>
                                </a:lnTo>
                                <a:lnTo>
                                  <a:pt x="180022" y="204470"/>
                                </a:lnTo>
                                <a:lnTo>
                                  <a:pt x="180086" y="203200"/>
                                </a:lnTo>
                                <a:lnTo>
                                  <a:pt x="179197" y="200660"/>
                                </a:lnTo>
                                <a:lnTo>
                                  <a:pt x="178104" y="199390"/>
                                </a:lnTo>
                                <a:close/>
                              </a:path>
                              <a:path w="337185" h="336550">
                                <a:moveTo>
                                  <a:pt x="124701" y="204470"/>
                                </a:moveTo>
                                <a:lnTo>
                                  <a:pt x="119888" y="204470"/>
                                </a:lnTo>
                                <a:lnTo>
                                  <a:pt x="118491" y="205740"/>
                                </a:lnTo>
                                <a:lnTo>
                                  <a:pt x="114782" y="209550"/>
                                </a:lnTo>
                                <a:lnTo>
                                  <a:pt x="113830" y="213360"/>
                                </a:lnTo>
                                <a:lnTo>
                                  <a:pt x="113941" y="214630"/>
                                </a:lnTo>
                                <a:lnTo>
                                  <a:pt x="114053" y="215900"/>
                                </a:lnTo>
                                <a:lnTo>
                                  <a:pt x="114165" y="217170"/>
                                </a:lnTo>
                                <a:lnTo>
                                  <a:pt x="114277" y="218440"/>
                                </a:lnTo>
                                <a:lnTo>
                                  <a:pt x="114388" y="219710"/>
                                </a:lnTo>
                                <a:lnTo>
                                  <a:pt x="115807" y="219710"/>
                                </a:lnTo>
                                <a:lnTo>
                                  <a:pt x="115739" y="218440"/>
                                </a:lnTo>
                                <a:lnTo>
                                  <a:pt x="115671" y="217170"/>
                                </a:lnTo>
                                <a:lnTo>
                                  <a:pt x="116560" y="213360"/>
                                </a:lnTo>
                                <a:lnTo>
                                  <a:pt x="119849" y="209550"/>
                                </a:lnTo>
                                <a:lnTo>
                                  <a:pt x="132225" y="209550"/>
                                </a:lnTo>
                                <a:lnTo>
                                  <a:pt x="129794" y="207010"/>
                                </a:lnTo>
                                <a:lnTo>
                                  <a:pt x="128066" y="205740"/>
                                </a:lnTo>
                                <a:lnTo>
                                  <a:pt x="124701" y="204470"/>
                                </a:lnTo>
                                <a:close/>
                              </a:path>
                              <a:path w="337185" h="336550">
                                <a:moveTo>
                                  <a:pt x="174307" y="195580"/>
                                </a:moveTo>
                                <a:lnTo>
                                  <a:pt x="170561" y="195580"/>
                                </a:lnTo>
                                <a:lnTo>
                                  <a:pt x="168732" y="196850"/>
                                </a:lnTo>
                                <a:lnTo>
                                  <a:pt x="165785" y="199390"/>
                                </a:lnTo>
                                <a:lnTo>
                                  <a:pt x="163423" y="200660"/>
                                </a:lnTo>
                                <a:lnTo>
                                  <a:pt x="157962" y="205740"/>
                                </a:lnTo>
                                <a:lnTo>
                                  <a:pt x="156730" y="207010"/>
                                </a:lnTo>
                                <a:lnTo>
                                  <a:pt x="156197" y="208280"/>
                                </a:lnTo>
                                <a:lnTo>
                                  <a:pt x="163588" y="208280"/>
                                </a:lnTo>
                                <a:lnTo>
                                  <a:pt x="167462" y="204470"/>
                                </a:lnTo>
                                <a:lnTo>
                                  <a:pt x="170116" y="201930"/>
                                </a:lnTo>
                                <a:lnTo>
                                  <a:pt x="172059" y="200660"/>
                                </a:lnTo>
                                <a:lnTo>
                                  <a:pt x="174523" y="199390"/>
                                </a:lnTo>
                                <a:lnTo>
                                  <a:pt x="178104" y="199390"/>
                                </a:lnTo>
                                <a:lnTo>
                                  <a:pt x="175920" y="196850"/>
                                </a:lnTo>
                                <a:lnTo>
                                  <a:pt x="174307" y="195580"/>
                                </a:lnTo>
                                <a:close/>
                              </a:path>
                              <a:path w="337185" h="336550">
                                <a:moveTo>
                                  <a:pt x="153136" y="180340"/>
                                </a:moveTo>
                                <a:lnTo>
                                  <a:pt x="144157" y="180340"/>
                                </a:lnTo>
                                <a:lnTo>
                                  <a:pt x="141706" y="181610"/>
                                </a:lnTo>
                                <a:lnTo>
                                  <a:pt x="136829" y="186690"/>
                                </a:lnTo>
                                <a:lnTo>
                                  <a:pt x="135458" y="190500"/>
                                </a:lnTo>
                                <a:lnTo>
                                  <a:pt x="135420" y="191770"/>
                                </a:lnTo>
                                <a:lnTo>
                                  <a:pt x="135305" y="196850"/>
                                </a:lnTo>
                                <a:lnTo>
                                  <a:pt x="136410" y="199390"/>
                                </a:lnTo>
                                <a:lnTo>
                                  <a:pt x="140182" y="203200"/>
                                </a:lnTo>
                                <a:lnTo>
                                  <a:pt x="141922" y="204470"/>
                                </a:lnTo>
                                <a:lnTo>
                                  <a:pt x="145897" y="205740"/>
                                </a:lnTo>
                                <a:lnTo>
                                  <a:pt x="147929" y="205740"/>
                                </a:lnTo>
                                <a:lnTo>
                                  <a:pt x="150025" y="204470"/>
                                </a:lnTo>
                                <a:lnTo>
                                  <a:pt x="151720" y="204470"/>
                                </a:lnTo>
                                <a:lnTo>
                                  <a:pt x="151739" y="203200"/>
                                </a:lnTo>
                                <a:lnTo>
                                  <a:pt x="153263" y="203200"/>
                                </a:lnTo>
                                <a:lnTo>
                                  <a:pt x="155900" y="200660"/>
                                </a:lnTo>
                                <a:lnTo>
                                  <a:pt x="147231" y="200660"/>
                                </a:lnTo>
                                <a:lnTo>
                                  <a:pt x="144602" y="199390"/>
                                </a:lnTo>
                                <a:lnTo>
                                  <a:pt x="139915" y="194310"/>
                                </a:lnTo>
                                <a:lnTo>
                                  <a:pt x="138811" y="193040"/>
                                </a:lnTo>
                                <a:lnTo>
                                  <a:pt x="138709" y="191770"/>
                                </a:lnTo>
                                <a:lnTo>
                                  <a:pt x="138607" y="190500"/>
                                </a:lnTo>
                                <a:lnTo>
                                  <a:pt x="138506" y="189230"/>
                                </a:lnTo>
                                <a:lnTo>
                                  <a:pt x="139052" y="186690"/>
                                </a:lnTo>
                                <a:lnTo>
                                  <a:pt x="141630" y="184150"/>
                                </a:lnTo>
                                <a:lnTo>
                                  <a:pt x="157827" y="184150"/>
                                </a:lnTo>
                                <a:lnTo>
                                  <a:pt x="155143" y="181610"/>
                                </a:lnTo>
                                <a:lnTo>
                                  <a:pt x="153136" y="180340"/>
                                </a:lnTo>
                                <a:close/>
                              </a:path>
                              <a:path w="337185" h="336550">
                                <a:moveTo>
                                  <a:pt x="157827" y="184150"/>
                                </a:moveTo>
                                <a:lnTo>
                                  <a:pt x="147916" y="184150"/>
                                </a:lnTo>
                                <a:lnTo>
                                  <a:pt x="150583" y="186690"/>
                                </a:lnTo>
                                <a:lnTo>
                                  <a:pt x="155295" y="190500"/>
                                </a:lnTo>
                                <a:lnTo>
                                  <a:pt x="156387" y="193040"/>
                                </a:lnTo>
                                <a:lnTo>
                                  <a:pt x="156476" y="194310"/>
                                </a:lnTo>
                                <a:lnTo>
                                  <a:pt x="156565" y="195580"/>
                                </a:lnTo>
                                <a:lnTo>
                                  <a:pt x="156654" y="196850"/>
                                </a:lnTo>
                                <a:lnTo>
                                  <a:pt x="156083" y="198120"/>
                                </a:lnTo>
                                <a:lnTo>
                                  <a:pt x="153466" y="200660"/>
                                </a:lnTo>
                                <a:lnTo>
                                  <a:pt x="155900" y="200660"/>
                                </a:lnTo>
                                <a:lnTo>
                                  <a:pt x="158508" y="198120"/>
                                </a:lnTo>
                                <a:lnTo>
                                  <a:pt x="159943" y="195580"/>
                                </a:lnTo>
                                <a:lnTo>
                                  <a:pt x="160070" y="191770"/>
                                </a:lnTo>
                                <a:lnTo>
                                  <a:pt x="160185" y="189230"/>
                                </a:lnTo>
                                <a:lnTo>
                                  <a:pt x="159169" y="185420"/>
                                </a:lnTo>
                                <a:lnTo>
                                  <a:pt x="157827" y="184150"/>
                                </a:lnTo>
                                <a:close/>
                              </a:path>
                              <a:path w="337185" h="336550">
                                <a:moveTo>
                                  <a:pt x="156800" y="158750"/>
                                </a:moveTo>
                                <a:lnTo>
                                  <a:pt x="147701" y="158750"/>
                                </a:lnTo>
                                <a:lnTo>
                                  <a:pt x="149517" y="160020"/>
                                </a:lnTo>
                                <a:lnTo>
                                  <a:pt x="150241" y="160020"/>
                                </a:lnTo>
                                <a:lnTo>
                                  <a:pt x="151930" y="162560"/>
                                </a:lnTo>
                                <a:lnTo>
                                  <a:pt x="176860" y="186690"/>
                                </a:lnTo>
                                <a:lnTo>
                                  <a:pt x="177711" y="187960"/>
                                </a:lnTo>
                                <a:lnTo>
                                  <a:pt x="177977" y="189230"/>
                                </a:lnTo>
                                <a:lnTo>
                                  <a:pt x="178130" y="190500"/>
                                </a:lnTo>
                                <a:lnTo>
                                  <a:pt x="176187" y="193040"/>
                                </a:lnTo>
                                <a:lnTo>
                                  <a:pt x="177101" y="194310"/>
                                </a:lnTo>
                                <a:lnTo>
                                  <a:pt x="187250" y="184150"/>
                                </a:lnTo>
                                <a:lnTo>
                                  <a:pt x="182232" y="184150"/>
                                </a:lnTo>
                                <a:lnTo>
                                  <a:pt x="181165" y="182880"/>
                                </a:lnTo>
                                <a:lnTo>
                                  <a:pt x="167411" y="168910"/>
                                </a:lnTo>
                                <a:lnTo>
                                  <a:pt x="167366" y="167640"/>
                                </a:lnTo>
                                <a:lnTo>
                                  <a:pt x="165874" y="167640"/>
                                </a:lnTo>
                                <a:lnTo>
                                  <a:pt x="156800" y="158750"/>
                                </a:lnTo>
                                <a:close/>
                              </a:path>
                              <a:path w="337185" h="336550">
                                <a:moveTo>
                                  <a:pt x="187617" y="181610"/>
                                </a:moveTo>
                                <a:lnTo>
                                  <a:pt x="186436" y="182880"/>
                                </a:lnTo>
                                <a:lnTo>
                                  <a:pt x="185483" y="184150"/>
                                </a:lnTo>
                                <a:lnTo>
                                  <a:pt x="187250" y="184150"/>
                                </a:lnTo>
                                <a:lnTo>
                                  <a:pt x="188518" y="182880"/>
                                </a:lnTo>
                                <a:lnTo>
                                  <a:pt x="187617" y="181610"/>
                                </a:lnTo>
                                <a:close/>
                              </a:path>
                              <a:path w="337185" h="336550">
                                <a:moveTo>
                                  <a:pt x="153504" y="173990"/>
                                </a:moveTo>
                                <a:lnTo>
                                  <a:pt x="153035" y="173990"/>
                                </a:lnTo>
                                <a:lnTo>
                                  <a:pt x="151714" y="175260"/>
                                </a:lnTo>
                                <a:lnTo>
                                  <a:pt x="146837" y="180340"/>
                                </a:lnTo>
                                <a:lnTo>
                                  <a:pt x="150990" y="180340"/>
                                </a:lnTo>
                                <a:lnTo>
                                  <a:pt x="153974" y="177800"/>
                                </a:lnTo>
                                <a:lnTo>
                                  <a:pt x="155168" y="176530"/>
                                </a:lnTo>
                                <a:lnTo>
                                  <a:pt x="155232" y="175260"/>
                                </a:lnTo>
                                <a:lnTo>
                                  <a:pt x="154457" y="175260"/>
                                </a:lnTo>
                                <a:lnTo>
                                  <a:pt x="153504" y="173990"/>
                                </a:lnTo>
                                <a:close/>
                              </a:path>
                              <a:path w="337185" h="336550">
                                <a:moveTo>
                                  <a:pt x="184711" y="158750"/>
                                </a:moveTo>
                                <a:lnTo>
                                  <a:pt x="175552" y="158750"/>
                                </a:lnTo>
                                <a:lnTo>
                                  <a:pt x="176593" y="160020"/>
                                </a:lnTo>
                                <a:lnTo>
                                  <a:pt x="178384" y="161290"/>
                                </a:lnTo>
                                <a:lnTo>
                                  <a:pt x="190360" y="172720"/>
                                </a:lnTo>
                                <a:lnTo>
                                  <a:pt x="191122" y="173990"/>
                                </a:lnTo>
                                <a:lnTo>
                                  <a:pt x="191338" y="173990"/>
                                </a:lnTo>
                                <a:lnTo>
                                  <a:pt x="191897" y="176530"/>
                                </a:lnTo>
                                <a:lnTo>
                                  <a:pt x="190157" y="179070"/>
                                </a:lnTo>
                                <a:lnTo>
                                  <a:pt x="189623" y="180340"/>
                                </a:lnTo>
                                <a:lnTo>
                                  <a:pt x="190525" y="180340"/>
                                </a:lnTo>
                                <a:lnTo>
                                  <a:pt x="200595" y="170180"/>
                                </a:lnTo>
                                <a:lnTo>
                                  <a:pt x="195795" y="170180"/>
                                </a:lnTo>
                                <a:lnTo>
                                  <a:pt x="194678" y="168910"/>
                                </a:lnTo>
                                <a:lnTo>
                                  <a:pt x="184711" y="158750"/>
                                </a:lnTo>
                                <a:close/>
                              </a:path>
                              <a:path w="337185" h="336550">
                                <a:moveTo>
                                  <a:pt x="201853" y="168910"/>
                                </a:moveTo>
                                <a:lnTo>
                                  <a:pt x="200939" y="168910"/>
                                </a:lnTo>
                                <a:lnTo>
                                  <a:pt x="198374" y="170180"/>
                                </a:lnTo>
                                <a:lnTo>
                                  <a:pt x="200595" y="170180"/>
                                </a:lnTo>
                                <a:lnTo>
                                  <a:pt x="201853" y="168910"/>
                                </a:lnTo>
                                <a:close/>
                              </a:path>
                              <a:path w="337185" h="336550">
                                <a:moveTo>
                                  <a:pt x="176707" y="152400"/>
                                </a:moveTo>
                                <a:lnTo>
                                  <a:pt x="171564" y="152400"/>
                                </a:lnTo>
                                <a:lnTo>
                                  <a:pt x="170078" y="153670"/>
                                </a:lnTo>
                                <a:lnTo>
                                  <a:pt x="167678" y="156210"/>
                                </a:lnTo>
                                <a:lnTo>
                                  <a:pt x="166878" y="157480"/>
                                </a:lnTo>
                                <a:lnTo>
                                  <a:pt x="165862" y="161290"/>
                                </a:lnTo>
                                <a:lnTo>
                                  <a:pt x="165874" y="167640"/>
                                </a:lnTo>
                                <a:lnTo>
                                  <a:pt x="167366" y="167640"/>
                                </a:lnTo>
                                <a:lnTo>
                                  <a:pt x="167322" y="166370"/>
                                </a:lnTo>
                                <a:lnTo>
                                  <a:pt x="167513" y="165100"/>
                                </a:lnTo>
                                <a:lnTo>
                                  <a:pt x="168414" y="162560"/>
                                </a:lnTo>
                                <a:lnTo>
                                  <a:pt x="169049" y="161290"/>
                                </a:lnTo>
                                <a:lnTo>
                                  <a:pt x="169875" y="160020"/>
                                </a:lnTo>
                                <a:lnTo>
                                  <a:pt x="172529" y="158750"/>
                                </a:lnTo>
                                <a:lnTo>
                                  <a:pt x="184711" y="158750"/>
                                </a:lnTo>
                                <a:lnTo>
                                  <a:pt x="182219" y="156210"/>
                                </a:lnTo>
                                <a:lnTo>
                                  <a:pt x="180098" y="154940"/>
                                </a:lnTo>
                                <a:lnTo>
                                  <a:pt x="176707" y="152400"/>
                                </a:lnTo>
                                <a:close/>
                              </a:path>
                              <a:path w="337185" h="336550">
                                <a:moveTo>
                                  <a:pt x="149021" y="151130"/>
                                </a:moveTo>
                                <a:lnTo>
                                  <a:pt x="147866" y="152400"/>
                                </a:lnTo>
                                <a:lnTo>
                                  <a:pt x="143789" y="161290"/>
                                </a:lnTo>
                                <a:lnTo>
                                  <a:pt x="145021" y="162560"/>
                                </a:lnTo>
                                <a:lnTo>
                                  <a:pt x="146329" y="160020"/>
                                </a:lnTo>
                                <a:lnTo>
                                  <a:pt x="147701" y="158750"/>
                                </a:lnTo>
                                <a:lnTo>
                                  <a:pt x="156800" y="158750"/>
                                </a:lnTo>
                                <a:lnTo>
                                  <a:pt x="149021" y="151130"/>
                                </a:lnTo>
                                <a:close/>
                              </a:path>
                              <a:path w="337185" h="336550">
                                <a:moveTo>
                                  <a:pt x="194016" y="144780"/>
                                </a:moveTo>
                                <a:lnTo>
                                  <a:pt x="184950" y="144780"/>
                                </a:lnTo>
                                <a:lnTo>
                                  <a:pt x="187566" y="146050"/>
                                </a:lnTo>
                                <a:lnTo>
                                  <a:pt x="199999" y="158750"/>
                                </a:lnTo>
                                <a:lnTo>
                                  <a:pt x="201841" y="160020"/>
                                </a:lnTo>
                                <a:lnTo>
                                  <a:pt x="204927" y="162560"/>
                                </a:lnTo>
                                <a:lnTo>
                                  <a:pt x="209931" y="162560"/>
                                </a:lnTo>
                                <a:lnTo>
                                  <a:pt x="211429" y="161290"/>
                                </a:lnTo>
                                <a:lnTo>
                                  <a:pt x="213880" y="158750"/>
                                </a:lnTo>
                                <a:lnTo>
                                  <a:pt x="214693" y="157480"/>
                                </a:lnTo>
                                <a:lnTo>
                                  <a:pt x="215019" y="156210"/>
                                </a:lnTo>
                                <a:lnTo>
                                  <a:pt x="206603" y="156210"/>
                                </a:lnTo>
                                <a:lnTo>
                                  <a:pt x="204825" y="154940"/>
                                </a:lnTo>
                                <a:lnTo>
                                  <a:pt x="194016" y="144780"/>
                                </a:lnTo>
                                <a:close/>
                              </a:path>
                              <a:path w="337185" h="336550">
                                <a:moveTo>
                                  <a:pt x="207338" y="130810"/>
                                </a:moveTo>
                                <a:lnTo>
                                  <a:pt x="199809" y="130810"/>
                                </a:lnTo>
                                <a:lnTo>
                                  <a:pt x="214172" y="146050"/>
                                </a:lnTo>
                                <a:lnTo>
                                  <a:pt x="214198" y="148590"/>
                                </a:lnTo>
                                <a:lnTo>
                                  <a:pt x="213969" y="149860"/>
                                </a:lnTo>
                                <a:lnTo>
                                  <a:pt x="213042" y="152400"/>
                                </a:lnTo>
                                <a:lnTo>
                                  <a:pt x="212458" y="153670"/>
                                </a:lnTo>
                                <a:lnTo>
                                  <a:pt x="210680" y="156210"/>
                                </a:lnTo>
                                <a:lnTo>
                                  <a:pt x="215019" y="156210"/>
                                </a:lnTo>
                                <a:lnTo>
                                  <a:pt x="215671" y="153670"/>
                                </a:lnTo>
                                <a:lnTo>
                                  <a:pt x="215658" y="147320"/>
                                </a:lnTo>
                                <a:lnTo>
                                  <a:pt x="223192" y="147320"/>
                                </a:lnTo>
                                <a:lnTo>
                                  <a:pt x="224707" y="143510"/>
                                </a:lnTo>
                                <a:lnTo>
                                  <a:pt x="219989" y="143510"/>
                                </a:lnTo>
                                <a:lnTo>
                                  <a:pt x="219265" y="142240"/>
                                </a:lnTo>
                                <a:lnTo>
                                  <a:pt x="217576" y="140970"/>
                                </a:lnTo>
                                <a:lnTo>
                                  <a:pt x="207338" y="130810"/>
                                </a:lnTo>
                                <a:close/>
                              </a:path>
                              <a:path w="337185" h="336550">
                                <a:moveTo>
                                  <a:pt x="223192" y="147320"/>
                                </a:moveTo>
                                <a:lnTo>
                                  <a:pt x="215658" y="147320"/>
                                </a:lnTo>
                                <a:lnTo>
                                  <a:pt x="220535" y="152400"/>
                                </a:lnTo>
                                <a:lnTo>
                                  <a:pt x="221678" y="151130"/>
                                </a:lnTo>
                                <a:lnTo>
                                  <a:pt x="223192" y="147320"/>
                                </a:lnTo>
                                <a:close/>
                              </a:path>
                              <a:path w="337185" h="336550">
                                <a:moveTo>
                                  <a:pt x="187261" y="138430"/>
                                </a:moveTo>
                                <a:lnTo>
                                  <a:pt x="179184" y="146050"/>
                                </a:lnTo>
                                <a:lnTo>
                                  <a:pt x="180111" y="147320"/>
                                </a:lnTo>
                                <a:lnTo>
                                  <a:pt x="181305" y="146050"/>
                                </a:lnTo>
                                <a:lnTo>
                                  <a:pt x="182245" y="144780"/>
                                </a:lnTo>
                                <a:lnTo>
                                  <a:pt x="194016" y="144780"/>
                                </a:lnTo>
                                <a:lnTo>
                                  <a:pt x="187261" y="138430"/>
                                </a:lnTo>
                                <a:close/>
                              </a:path>
                              <a:path w="337185" h="336550">
                                <a:moveTo>
                                  <a:pt x="225717" y="140970"/>
                                </a:moveTo>
                                <a:lnTo>
                                  <a:pt x="224485" y="140970"/>
                                </a:lnTo>
                                <a:lnTo>
                                  <a:pt x="223151" y="143510"/>
                                </a:lnTo>
                                <a:lnTo>
                                  <a:pt x="224707" y="143510"/>
                                </a:lnTo>
                                <a:lnTo>
                                  <a:pt x="225717" y="140970"/>
                                </a:lnTo>
                                <a:close/>
                              </a:path>
                              <a:path w="337185" h="336550">
                                <a:moveTo>
                                  <a:pt x="221094" y="119380"/>
                                </a:moveTo>
                                <a:lnTo>
                                  <a:pt x="211340" y="119380"/>
                                </a:lnTo>
                                <a:lnTo>
                                  <a:pt x="213067" y="120650"/>
                                </a:lnTo>
                                <a:lnTo>
                                  <a:pt x="213690" y="120650"/>
                                </a:lnTo>
                                <a:lnTo>
                                  <a:pt x="215341" y="121920"/>
                                </a:lnTo>
                                <a:lnTo>
                                  <a:pt x="228295" y="135890"/>
                                </a:lnTo>
                                <a:lnTo>
                                  <a:pt x="229069" y="135890"/>
                                </a:lnTo>
                                <a:lnTo>
                                  <a:pt x="229273" y="137160"/>
                                </a:lnTo>
                                <a:lnTo>
                                  <a:pt x="229666" y="138430"/>
                                </a:lnTo>
                                <a:lnTo>
                                  <a:pt x="229476" y="139700"/>
                                </a:lnTo>
                                <a:lnTo>
                                  <a:pt x="228777" y="140970"/>
                                </a:lnTo>
                                <a:lnTo>
                                  <a:pt x="227609" y="142240"/>
                                </a:lnTo>
                                <a:lnTo>
                                  <a:pt x="228511" y="142240"/>
                                </a:lnTo>
                                <a:lnTo>
                                  <a:pt x="238998" y="132080"/>
                                </a:lnTo>
                                <a:lnTo>
                                  <a:pt x="233299" y="132080"/>
                                </a:lnTo>
                                <a:lnTo>
                                  <a:pt x="232181" y="130810"/>
                                </a:lnTo>
                                <a:lnTo>
                                  <a:pt x="221094" y="119380"/>
                                </a:lnTo>
                                <a:close/>
                              </a:path>
                              <a:path w="337185" h="336550">
                                <a:moveTo>
                                  <a:pt x="200939" y="124460"/>
                                </a:moveTo>
                                <a:lnTo>
                                  <a:pt x="193090" y="132080"/>
                                </a:lnTo>
                                <a:lnTo>
                                  <a:pt x="194030" y="133350"/>
                                </a:lnTo>
                                <a:lnTo>
                                  <a:pt x="195567" y="132080"/>
                                </a:lnTo>
                                <a:lnTo>
                                  <a:pt x="196811" y="130810"/>
                                </a:lnTo>
                                <a:lnTo>
                                  <a:pt x="207338" y="130810"/>
                                </a:lnTo>
                                <a:lnTo>
                                  <a:pt x="200939" y="124460"/>
                                </a:lnTo>
                                <a:close/>
                              </a:path>
                              <a:path w="337185" h="336550">
                                <a:moveTo>
                                  <a:pt x="239407" y="129540"/>
                                </a:moveTo>
                                <a:lnTo>
                                  <a:pt x="236562" y="132080"/>
                                </a:lnTo>
                                <a:lnTo>
                                  <a:pt x="238998" y="132080"/>
                                </a:lnTo>
                                <a:lnTo>
                                  <a:pt x="240309" y="130810"/>
                                </a:lnTo>
                                <a:lnTo>
                                  <a:pt x="239407" y="129540"/>
                                </a:lnTo>
                                <a:close/>
                              </a:path>
                              <a:path w="337185" h="336550">
                                <a:moveTo>
                                  <a:pt x="240665" y="114300"/>
                                </a:moveTo>
                                <a:lnTo>
                                  <a:pt x="239839" y="115570"/>
                                </a:lnTo>
                                <a:lnTo>
                                  <a:pt x="248056" y="124460"/>
                                </a:lnTo>
                                <a:lnTo>
                                  <a:pt x="248894" y="123190"/>
                                </a:lnTo>
                                <a:lnTo>
                                  <a:pt x="249135" y="121920"/>
                                </a:lnTo>
                                <a:lnTo>
                                  <a:pt x="250748" y="120650"/>
                                </a:lnTo>
                                <a:lnTo>
                                  <a:pt x="253060" y="119380"/>
                                </a:lnTo>
                                <a:lnTo>
                                  <a:pt x="254927" y="118110"/>
                                </a:lnTo>
                                <a:lnTo>
                                  <a:pt x="246151" y="118110"/>
                                </a:lnTo>
                                <a:lnTo>
                                  <a:pt x="243484" y="116840"/>
                                </a:lnTo>
                                <a:lnTo>
                                  <a:pt x="240665" y="114300"/>
                                </a:lnTo>
                                <a:close/>
                              </a:path>
                              <a:path w="337185" h="336550">
                                <a:moveTo>
                                  <a:pt x="212572" y="111760"/>
                                </a:moveTo>
                                <a:lnTo>
                                  <a:pt x="211505" y="111760"/>
                                </a:lnTo>
                                <a:lnTo>
                                  <a:pt x="207365" y="121920"/>
                                </a:lnTo>
                                <a:lnTo>
                                  <a:pt x="208521" y="123190"/>
                                </a:lnTo>
                                <a:lnTo>
                                  <a:pt x="209905" y="120650"/>
                                </a:lnTo>
                                <a:lnTo>
                                  <a:pt x="211340" y="119380"/>
                                </a:lnTo>
                                <a:lnTo>
                                  <a:pt x="221094" y="119380"/>
                                </a:lnTo>
                                <a:lnTo>
                                  <a:pt x="219862" y="118110"/>
                                </a:lnTo>
                                <a:lnTo>
                                  <a:pt x="219475" y="116840"/>
                                </a:lnTo>
                                <a:lnTo>
                                  <a:pt x="217754" y="116840"/>
                                </a:lnTo>
                                <a:lnTo>
                                  <a:pt x="212572" y="111760"/>
                                </a:lnTo>
                                <a:close/>
                              </a:path>
                              <a:path w="337185" h="336550">
                                <a:moveTo>
                                  <a:pt x="259581" y="105410"/>
                                </a:moveTo>
                                <a:lnTo>
                                  <a:pt x="252818" y="105410"/>
                                </a:lnTo>
                                <a:lnTo>
                                  <a:pt x="254203" y="106680"/>
                                </a:lnTo>
                                <a:lnTo>
                                  <a:pt x="256311" y="107950"/>
                                </a:lnTo>
                                <a:lnTo>
                                  <a:pt x="256768" y="109220"/>
                                </a:lnTo>
                                <a:lnTo>
                                  <a:pt x="256667" y="111760"/>
                                </a:lnTo>
                                <a:lnTo>
                                  <a:pt x="256057" y="114300"/>
                                </a:lnTo>
                                <a:lnTo>
                                  <a:pt x="253263" y="116840"/>
                                </a:lnTo>
                                <a:lnTo>
                                  <a:pt x="251180" y="116840"/>
                                </a:lnTo>
                                <a:lnTo>
                                  <a:pt x="248666" y="118110"/>
                                </a:lnTo>
                                <a:lnTo>
                                  <a:pt x="254927" y="118110"/>
                                </a:lnTo>
                                <a:lnTo>
                                  <a:pt x="258292" y="114300"/>
                                </a:lnTo>
                                <a:lnTo>
                                  <a:pt x="259435" y="111760"/>
                                </a:lnTo>
                                <a:lnTo>
                                  <a:pt x="260032" y="106680"/>
                                </a:lnTo>
                                <a:lnTo>
                                  <a:pt x="259581" y="105410"/>
                                </a:lnTo>
                                <a:close/>
                              </a:path>
                              <a:path w="337185" h="336550">
                                <a:moveTo>
                                  <a:pt x="223748" y="104140"/>
                                </a:moveTo>
                                <a:lnTo>
                                  <a:pt x="219430" y="104140"/>
                                </a:lnTo>
                                <a:lnTo>
                                  <a:pt x="216471" y="107950"/>
                                </a:lnTo>
                                <a:lnTo>
                                  <a:pt x="216344" y="109220"/>
                                </a:lnTo>
                                <a:lnTo>
                                  <a:pt x="216217" y="110490"/>
                                </a:lnTo>
                                <a:lnTo>
                                  <a:pt x="217754" y="116840"/>
                                </a:lnTo>
                                <a:lnTo>
                                  <a:pt x="219475" y="116840"/>
                                </a:lnTo>
                                <a:lnTo>
                                  <a:pt x="219087" y="115570"/>
                                </a:lnTo>
                                <a:lnTo>
                                  <a:pt x="218732" y="114300"/>
                                </a:lnTo>
                                <a:lnTo>
                                  <a:pt x="218808" y="113030"/>
                                </a:lnTo>
                                <a:lnTo>
                                  <a:pt x="219278" y="111760"/>
                                </a:lnTo>
                                <a:lnTo>
                                  <a:pt x="219633" y="110490"/>
                                </a:lnTo>
                                <a:lnTo>
                                  <a:pt x="224028" y="110490"/>
                                </a:lnTo>
                                <a:lnTo>
                                  <a:pt x="224612" y="109220"/>
                                </a:lnTo>
                                <a:lnTo>
                                  <a:pt x="225501" y="106680"/>
                                </a:lnTo>
                                <a:lnTo>
                                  <a:pt x="224485" y="105410"/>
                                </a:lnTo>
                                <a:lnTo>
                                  <a:pt x="223748" y="104140"/>
                                </a:lnTo>
                                <a:close/>
                              </a:path>
                              <a:path w="337185" h="336550">
                                <a:moveTo>
                                  <a:pt x="237401" y="91440"/>
                                </a:moveTo>
                                <a:lnTo>
                                  <a:pt x="231787" y="91440"/>
                                </a:lnTo>
                                <a:lnTo>
                                  <a:pt x="228815" y="95250"/>
                                </a:lnTo>
                                <a:lnTo>
                                  <a:pt x="227774" y="97790"/>
                                </a:lnTo>
                                <a:lnTo>
                                  <a:pt x="227723" y="102870"/>
                                </a:lnTo>
                                <a:lnTo>
                                  <a:pt x="228650" y="104140"/>
                                </a:lnTo>
                                <a:lnTo>
                                  <a:pt x="232016" y="107950"/>
                                </a:lnTo>
                                <a:lnTo>
                                  <a:pt x="233591" y="109220"/>
                                </a:lnTo>
                                <a:lnTo>
                                  <a:pt x="239712" y="109220"/>
                                </a:lnTo>
                                <a:lnTo>
                                  <a:pt x="246989" y="106680"/>
                                </a:lnTo>
                                <a:lnTo>
                                  <a:pt x="249618" y="105410"/>
                                </a:lnTo>
                                <a:lnTo>
                                  <a:pt x="259581" y="105410"/>
                                </a:lnTo>
                                <a:lnTo>
                                  <a:pt x="259130" y="104140"/>
                                </a:lnTo>
                                <a:lnTo>
                                  <a:pt x="257927" y="102870"/>
                                </a:lnTo>
                                <a:lnTo>
                                  <a:pt x="232270" y="102870"/>
                                </a:lnTo>
                                <a:lnTo>
                                  <a:pt x="230581" y="100330"/>
                                </a:lnTo>
                                <a:lnTo>
                                  <a:pt x="230251" y="99060"/>
                                </a:lnTo>
                                <a:lnTo>
                                  <a:pt x="230352" y="97790"/>
                                </a:lnTo>
                                <a:lnTo>
                                  <a:pt x="230454" y="96520"/>
                                </a:lnTo>
                                <a:lnTo>
                                  <a:pt x="231089" y="95250"/>
                                </a:lnTo>
                                <a:lnTo>
                                  <a:pt x="233807" y="92710"/>
                                </a:lnTo>
                                <a:lnTo>
                                  <a:pt x="235521" y="92710"/>
                                </a:lnTo>
                                <a:lnTo>
                                  <a:pt x="237401" y="91440"/>
                                </a:lnTo>
                                <a:close/>
                              </a:path>
                              <a:path w="337185" h="336550">
                                <a:moveTo>
                                  <a:pt x="254317" y="99060"/>
                                </a:moveTo>
                                <a:lnTo>
                                  <a:pt x="250431" y="99060"/>
                                </a:lnTo>
                                <a:lnTo>
                                  <a:pt x="237540" y="102870"/>
                                </a:lnTo>
                                <a:lnTo>
                                  <a:pt x="257927" y="102870"/>
                                </a:lnTo>
                                <a:lnTo>
                                  <a:pt x="254317" y="99060"/>
                                </a:lnTo>
                                <a:close/>
                              </a:path>
                              <a:path w="337185" h="336550">
                                <a:moveTo>
                                  <a:pt x="257206" y="81280"/>
                                </a:moveTo>
                                <a:lnTo>
                                  <a:pt x="248005" y="81280"/>
                                </a:lnTo>
                                <a:lnTo>
                                  <a:pt x="265163" y="97790"/>
                                </a:lnTo>
                                <a:lnTo>
                                  <a:pt x="266560" y="99060"/>
                                </a:lnTo>
                                <a:lnTo>
                                  <a:pt x="268859" y="100330"/>
                                </a:lnTo>
                                <a:lnTo>
                                  <a:pt x="270014" y="100330"/>
                                </a:lnTo>
                                <a:lnTo>
                                  <a:pt x="272351" y="99060"/>
                                </a:lnTo>
                                <a:lnTo>
                                  <a:pt x="273316" y="99060"/>
                                </a:lnTo>
                                <a:lnTo>
                                  <a:pt x="275221" y="96520"/>
                                </a:lnTo>
                                <a:lnTo>
                                  <a:pt x="275920" y="95250"/>
                                </a:lnTo>
                                <a:lnTo>
                                  <a:pt x="276081" y="93980"/>
                                </a:lnTo>
                                <a:lnTo>
                                  <a:pt x="269811" y="93980"/>
                                </a:lnTo>
                                <a:lnTo>
                                  <a:pt x="268592" y="92710"/>
                                </a:lnTo>
                                <a:lnTo>
                                  <a:pt x="257206" y="81280"/>
                                </a:lnTo>
                                <a:close/>
                              </a:path>
                              <a:path w="337185" h="336550">
                                <a:moveTo>
                                  <a:pt x="237871" y="86360"/>
                                </a:moveTo>
                                <a:lnTo>
                                  <a:pt x="237045" y="86360"/>
                                </a:lnTo>
                                <a:lnTo>
                                  <a:pt x="237299" y="87630"/>
                                </a:lnTo>
                                <a:lnTo>
                                  <a:pt x="236842" y="88900"/>
                                </a:lnTo>
                                <a:lnTo>
                                  <a:pt x="234746" y="90170"/>
                                </a:lnTo>
                                <a:lnTo>
                                  <a:pt x="233070" y="91440"/>
                                </a:lnTo>
                                <a:lnTo>
                                  <a:pt x="239293" y="91440"/>
                                </a:lnTo>
                                <a:lnTo>
                                  <a:pt x="241782" y="92710"/>
                                </a:lnTo>
                                <a:lnTo>
                                  <a:pt x="244894" y="95250"/>
                                </a:lnTo>
                                <a:lnTo>
                                  <a:pt x="245719" y="93980"/>
                                </a:lnTo>
                                <a:lnTo>
                                  <a:pt x="237871" y="86360"/>
                                </a:lnTo>
                                <a:close/>
                              </a:path>
                              <a:path w="337185" h="336550">
                                <a:moveTo>
                                  <a:pt x="274942" y="87630"/>
                                </a:moveTo>
                                <a:lnTo>
                                  <a:pt x="273964" y="87630"/>
                                </a:lnTo>
                                <a:lnTo>
                                  <a:pt x="274070" y="88900"/>
                                </a:lnTo>
                                <a:lnTo>
                                  <a:pt x="274176" y="90170"/>
                                </a:lnTo>
                                <a:lnTo>
                                  <a:pt x="274281" y="91440"/>
                                </a:lnTo>
                                <a:lnTo>
                                  <a:pt x="273177" y="92710"/>
                                </a:lnTo>
                                <a:lnTo>
                                  <a:pt x="270751" y="93980"/>
                                </a:lnTo>
                                <a:lnTo>
                                  <a:pt x="276081" y="93980"/>
                                </a:lnTo>
                                <a:lnTo>
                                  <a:pt x="276402" y="91440"/>
                                </a:lnTo>
                                <a:lnTo>
                                  <a:pt x="275996" y="88900"/>
                                </a:lnTo>
                                <a:lnTo>
                                  <a:pt x="274942" y="87630"/>
                                </a:lnTo>
                                <a:close/>
                              </a:path>
                              <a:path w="337185" h="336550">
                                <a:moveTo>
                                  <a:pt x="242824" y="67310"/>
                                </a:moveTo>
                                <a:lnTo>
                                  <a:pt x="242036" y="68580"/>
                                </a:lnTo>
                                <a:lnTo>
                                  <a:pt x="243039" y="69850"/>
                                </a:lnTo>
                                <a:lnTo>
                                  <a:pt x="243674" y="72390"/>
                                </a:lnTo>
                                <a:lnTo>
                                  <a:pt x="243928" y="73660"/>
                                </a:lnTo>
                                <a:lnTo>
                                  <a:pt x="244373" y="74930"/>
                                </a:lnTo>
                                <a:lnTo>
                                  <a:pt x="244398" y="81280"/>
                                </a:lnTo>
                                <a:lnTo>
                                  <a:pt x="244081" y="82550"/>
                                </a:lnTo>
                                <a:lnTo>
                                  <a:pt x="243522" y="83820"/>
                                </a:lnTo>
                                <a:lnTo>
                                  <a:pt x="244348" y="83820"/>
                                </a:lnTo>
                                <a:lnTo>
                                  <a:pt x="248005" y="81280"/>
                                </a:lnTo>
                                <a:lnTo>
                                  <a:pt x="257206" y="81280"/>
                                </a:lnTo>
                                <a:lnTo>
                                  <a:pt x="252145" y="76200"/>
                                </a:lnTo>
                                <a:lnTo>
                                  <a:pt x="253492" y="74930"/>
                                </a:lnTo>
                                <a:lnTo>
                                  <a:pt x="250393" y="74930"/>
                                </a:lnTo>
                                <a:lnTo>
                                  <a:pt x="242824" y="67310"/>
                                </a:lnTo>
                                <a:close/>
                              </a:path>
                              <a:path w="337185" h="336550">
                                <a:moveTo>
                                  <a:pt x="271526" y="41910"/>
                                </a:moveTo>
                                <a:lnTo>
                                  <a:pt x="266052" y="41910"/>
                                </a:lnTo>
                                <a:lnTo>
                                  <a:pt x="267055" y="43180"/>
                                </a:lnTo>
                                <a:lnTo>
                                  <a:pt x="268312" y="43180"/>
                                </a:lnTo>
                                <a:lnTo>
                                  <a:pt x="294017" y="69850"/>
                                </a:lnTo>
                                <a:lnTo>
                                  <a:pt x="295059" y="71120"/>
                                </a:lnTo>
                                <a:lnTo>
                                  <a:pt x="295490" y="73660"/>
                                </a:lnTo>
                                <a:lnTo>
                                  <a:pt x="294906" y="74930"/>
                                </a:lnTo>
                                <a:lnTo>
                                  <a:pt x="292252" y="77470"/>
                                </a:lnTo>
                                <a:lnTo>
                                  <a:pt x="293192" y="77470"/>
                                </a:lnTo>
                                <a:lnTo>
                                  <a:pt x="302427" y="68580"/>
                                </a:lnTo>
                                <a:lnTo>
                                  <a:pt x="297954" y="68580"/>
                                </a:lnTo>
                                <a:lnTo>
                                  <a:pt x="296418" y="67310"/>
                                </a:lnTo>
                                <a:lnTo>
                                  <a:pt x="271526" y="41910"/>
                                </a:lnTo>
                                <a:close/>
                              </a:path>
                              <a:path w="337185" h="336550">
                                <a:moveTo>
                                  <a:pt x="255778" y="69850"/>
                                </a:moveTo>
                                <a:lnTo>
                                  <a:pt x="250393" y="74930"/>
                                </a:lnTo>
                                <a:lnTo>
                                  <a:pt x="253492" y="74930"/>
                                </a:lnTo>
                                <a:lnTo>
                                  <a:pt x="257530" y="71120"/>
                                </a:lnTo>
                                <a:lnTo>
                                  <a:pt x="255778" y="69850"/>
                                </a:lnTo>
                                <a:close/>
                              </a:path>
                              <a:path w="337185" h="336550">
                                <a:moveTo>
                                  <a:pt x="304126" y="64770"/>
                                </a:moveTo>
                                <a:lnTo>
                                  <a:pt x="301586" y="67310"/>
                                </a:lnTo>
                                <a:lnTo>
                                  <a:pt x="300253" y="68580"/>
                                </a:lnTo>
                                <a:lnTo>
                                  <a:pt x="302427" y="68580"/>
                                </a:lnTo>
                                <a:lnTo>
                                  <a:pt x="305066" y="66040"/>
                                </a:lnTo>
                                <a:lnTo>
                                  <a:pt x="304126" y="64770"/>
                                </a:lnTo>
                                <a:close/>
                              </a:path>
                              <a:path w="337185" h="336550">
                                <a:moveTo>
                                  <a:pt x="290047" y="41910"/>
                                </a:moveTo>
                                <a:lnTo>
                                  <a:pt x="271526" y="41910"/>
                                </a:lnTo>
                                <a:lnTo>
                                  <a:pt x="313410" y="58420"/>
                                </a:lnTo>
                                <a:lnTo>
                                  <a:pt x="314248" y="57150"/>
                                </a:lnTo>
                                <a:lnTo>
                                  <a:pt x="310948" y="48260"/>
                                </a:lnTo>
                                <a:lnTo>
                                  <a:pt x="307809" y="48260"/>
                                </a:lnTo>
                                <a:lnTo>
                                  <a:pt x="290047" y="41910"/>
                                </a:lnTo>
                                <a:close/>
                              </a:path>
                              <a:path w="337185" h="336550">
                                <a:moveTo>
                                  <a:pt x="302945" y="0"/>
                                </a:moveTo>
                                <a:lnTo>
                                  <a:pt x="293293" y="10160"/>
                                </a:lnTo>
                                <a:lnTo>
                                  <a:pt x="307809" y="48260"/>
                                </a:lnTo>
                                <a:lnTo>
                                  <a:pt x="310948" y="48260"/>
                                </a:lnTo>
                                <a:lnTo>
                                  <a:pt x="298691" y="15240"/>
                                </a:lnTo>
                                <a:lnTo>
                                  <a:pt x="308379" y="15240"/>
                                </a:lnTo>
                                <a:lnTo>
                                  <a:pt x="302120" y="8890"/>
                                </a:lnTo>
                                <a:lnTo>
                                  <a:pt x="301078" y="7620"/>
                                </a:lnTo>
                                <a:lnTo>
                                  <a:pt x="300647" y="5080"/>
                                </a:lnTo>
                                <a:lnTo>
                                  <a:pt x="301244" y="3810"/>
                                </a:lnTo>
                                <a:lnTo>
                                  <a:pt x="303885" y="1270"/>
                                </a:lnTo>
                                <a:lnTo>
                                  <a:pt x="302945" y="0"/>
                                </a:lnTo>
                                <a:close/>
                              </a:path>
                              <a:path w="337185" h="336550">
                                <a:moveTo>
                                  <a:pt x="308379" y="15240"/>
                                </a:moveTo>
                                <a:lnTo>
                                  <a:pt x="298691" y="15240"/>
                                </a:lnTo>
                                <a:lnTo>
                                  <a:pt x="323405" y="39370"/>
                                </a:lnTo>
                                <a:lnTo>
                                  <a:pt x="324434" y="41910"/>
                                </a:lnTo>
                                <a:lnTo>
                                  <a:pt x="324891" y="43180"/>
                                </a:lnTo>
                                <a:lnTo>
                                  <a:pt x="324307" y="45720"/>
                                </a:lnTo>
                                <a:lnTo>
                                  <a:pt x="321640" y="48260"/>
                                </a:lnTo>
                                <a:lnTo>
                                  <a:pt x="322567" y="48260"/>
                                </a:lnTo>
                                <a:lnTo>
                                  <a:pt x="334423" y="36830"/>
                                </a:lnTo>
                                <a:lnTo>
                                  <a:pt x="329958" y="36830"/>
                                </a:lnTo>
                                <a:lnTo>
                                  <a:pt x="328409" y="35560"/>
                                </a:lnTo>
                                <a:lnTo>
                                  <a:pt x="308379" y="15240"/>
                                </a:lnTo>
                                <a:close/>
                              </a:path>
                              <a:path w="337185" h="336550">
                                <a:moveTo>
                                  <a:pt x="268732" y="34290"/>
                                </a:moveTo>
                                <a:lnTo>
                                  <a:pt x="259080" y="44450"/>
                                </a:lnTo>
                                <a:lnTo>
                                  <a:pt x="260007" y="44450"/>
                                </a:lnTo>
                                <a:lnTo>
                                  <a:pt x="261404" y="43180"/>
                                </a:lnTo>
                                <a:lnTo>
                                  <a:pt x="262572" y="43180"/>
                                </a:lnTo>
                                <a:lnTo>
                                  <a:pt x="263525" y="41910"/>
                                </a:lnTo>
                                <a:lnTo>
                                  <a:pt x="290047" y="41910"/>
                                </a:lnTo>
                                <a:lnTo>
                                  <a:pt x="268732" y="34290"/>
                                </a:lnTo>
                                <a:close/>
                              </a:path>
                              <a:path w="337185" h="336550">
                                <a:moveTo>
                                  <a:pt x="336130" y="33020"/>
                                </a:moveTo>
                                <a:lnTo>
                                  <a:pt x="333603" y="35560"/>
                                </a:lnTo>
                                <a:lnTo>
                                  <a:pt x="332270" y="36830"/>
                                </a:lnTo>
                                <a:lnTo>
                                  <a:pt x="334423" y="36830"/>
                                </a:lnTo>
                                <a:lnTo>
                                  <a:pt x="337058" y="34290"/>
                                </a:lnTo>
                                <a:lnTo>
                                  <a:pt x="336130" y="33020"/>
                                </a:lnTo>
                                <a:close/>
                              </a:path>
                            </a:pathLst>
                          </a:custGeom>
                          <a:solidFill>
                            <a:srgbClr val="2E2B2C"/>
                          </a:solidFill>
                        </wps:spPr>
                        <wps:bodyPr wrap="square" lIns="0" tIns="0" rIns="0" bIns="0" rtlCol="0">
                          <a:prstTxWarp prst="textNoShape">
                            <a:avLst/>
                          </a:prstTxWarp>
                          <a:noAutofit/>
                        </wps:bodyPr>
                      </wps:wsp>
                      <pic:pic>
                        <pic:nvPicPr>
                          <pic:cNvPr id="175" name="Image 175"/>
                          <pic:cNvPicPr/>
                        </pic:nvPicPr>
                        <pic:blipFill>
                          <a:blip r:embed="rId109" cstate="print"/>
                          <a:stretch>
                            <a:fillRect/>
                          </a:stretch>
                        </pic:blipFill>
                        <pic:spPr>
                          <a:xfrm>
                            <a:off x="408914" y="700303"/>
                            <a:ext cx="153593" cy="155587"/>
                          </a:xfrm>
                          <a:prstGeom prst="rect">
                            <a:avLst/>
                          </a:prstGeom>
                        </pic:spPr>
                      </pic:pic>
                      <pic:pic>
                        <pic:nvPicPr>
                          <pic:cNvPr id="176" name="Image 176"/>
                          <pic:cNvPicPr/>
                        </pic:nvPicPr>
                        <pic:blipFill>
                          <a:blip r:embed="rId110" cstate="print"/>
                          <a:stretch>
                            <a:fillRect/>
                          </a:stretch>
                        </pic:blipFill>
                        <pic:spPr>
                          <a:xfrm>
                            <a:off x="679919" y="695769"/>
                            <a:ext cx="103022" cy="129298"/>
                          </a:xfrm>
                          <a:prstGeom prst="rect">
                            <a:avLst/>
                          </a:prstGeom>
                        </pic:spPr>
                      </pic:pic>
                      <wps:wsp>
                        <wps:cNvPr id="177" name="Graphic 177"/>
                        <wps:cNvSpPr/>
                        <wps:spPr>
                          <a:xfrm>
                            <a:off x="727900" y="695959"/>
                            <a:ext cx="502284" cy="336550"/>
                          </a:xfrm>
                          <a:custGeom>
                            <a:avLst/>
                            <a:gdLst/>
                            <a:ahLst/>
                            <a:cxnLst/>
                            <a:rect l="l" t="t" r="r" b="b"/>
                            <a:pathLst>
                              <a:path w="502284" h="336550">
                                <a:moveTo>
                                  <a:pt x="32689" y="226682"/>
                                </a:moveTo>
                                <a:lnTo>
                                  <a:pt x="31153" y="224142"/>
                                </a:lnTo>
                                <a:lnTo>
                                  <a:pt x="26657" y="224142"/>
                                </a:lnTo>
                                <a:lnTo>
                                  <a:pt x="25577" y="226682"/>
                                </a:lnTo>
                                <a:lnTo>
                                  <a:pt x="26631" y="229222"/>
                                </a:lnTo>
                                <a:lnTo>
                                  <a:pt x="31203" y="230492"/>
                                </a:lnTo>
                                <a:lnTo>
                                  <a:pt x="32689" y="226682"/>
                                </a:lnTo>
                                <a:close/>
                              </a:path>
                              <a:path w="502284" h="336550">
                                <a:moveTo>
                                  <a:pt x="47294" y="267322"/>
                                </a:moveTo>
                                <a:lnTo>
                                  <a:pt x="46888" y="266052"/>
                                </a:lnTo>
                                <a:lnTo>
                                  <a:pt x="46075" y="263512"/>
                                </a:lnTo>
                                <a:lnTo>
                                  <a:pt x="42138" y="259702"/>
                                </a:lnTo>
                                <a:lnTo>
                                  <a:pt x="40513" y="259702"/>
                                </a:lnTo>
                                <a:lnTo>
                                  <a:pt x="36779" y="258432"/>
                                </a:lnTo>
                                <a:lnTo>
                                  <a:pt x="34798" y="257162"/>
                                </a:lnTo>
                                <a:lnTo>
                                  <a:pt x="30645" y="258432"/>
                                </a:lnTo>
                                <a:lnTo>
                                  <a:pt x="27152" y="259702"/>
                                </a:lnTo>
                                <a:lnTo>
                                  <a:pt x="16256" y="262242"/>
                                </a:lnTo>
                                <a:lnTo>
                                  <a:pt x="12103" y="263512"/>
                                </a:lnTo>
                                <a:lnTo>
                                  <a:pt x="8229" y="263512"/>
                                </a:lnTo>
                                <a:lnTo>
                                  <a:pt x="6921" y="262242"/>
                                </a:lnTo>
                                <a:lnTo>
                                  <a:pt x="4521" y="259702"/>
                                </a:lnTo>
                                <a:lnTo>
                                  <a:pt x="3886" y="258432"/>
                                </a:lnTo>
                                <a:lnTo>
                                  <a:pt x="4000" y="254622"/>
                                </a:lnTo>
                                <a:lnTo>
                                  <a:pt x="4038" y="253352"/>
                                </a:lnTo>
                                <a:lnTo>
                                  <a:pt x="4940" y="252082"/>
                                </a:lnTo>
                                <a:lnTo>
                                  <a:pt x="8229" y="248272"/>
                                </a:lnTo>
                                <a:lnTo>
                                  <a:pt x="10121" y="247002"/>
                                </a:lnTo>
                                <a:lnTo>
                                  <a:pt x="14579" y="245732"/>
                                </a:lnTo>
                                <a:lnTo>
                                  <a:pt x="16751" y="245732"/>
                                </a:lnTo>
                                <a:lnTo>
                                  <a:pt x="20993" y="247002"/>
                                </a:lnTo>
                                <a:lnTo>
                                  <a:pt x="23342" y="248272"/>
                                </a:lnTo>
                                <a:lnTo>
                                  <a:pt x="25908" y="250812"/>
                                </a:lnTo>
                                <a:lnTo>
                                  <a:pt x="26835" y="249542"/>
                                </a:lnTo>
                                <a:lnTo>
                                  <a:pt x="22910" y="245732"/>
                                </a:lnTo>
                                <a:lnTo>
                                  <a:pt x="15036" y="238112"/>
                                </a:lnTo>
                                <a:lnTo>
                                  <a:pt x="14109" y="238112"/>
                                </a:lnTo>
                                <a:lnTo>
                                  <a:pt x="15011" y="240652"/>
                                </a:lnTo>
                                <a:lnTo>
                                  <a:pt x="14338" y="241922"/>
                                </a:lnTo>
                                <a:lnTo>
                                  <a:pt x="13944" y="243192"/>
                                </a:lnTo>
                                <a:lnTo>
                                  <a:pt x="13081" y="243192"/>
                                </a:lnTo>
                                <a:lnTo>
                                  <a:pt x="8801" y="244462"/>
                                </a:lnTo>
                                <a:lnTo>
                                  <a:pt x="6438" y="245732"/>
                                </a:lnTo>
                                <a:lnTo>
                                  <a:pt x="1727" y="250812"/>
                                </a:lnTo>
                                <a:lnTo>
                                  <a:pt x="215" y="254622"/>
                                </a:lnTo>
                                <a:lnTo>
                                  <a:pt x="114" y="258432"/>
                                </a:lnTo>
                                <a:lnTo>
                                  <a:pt x="0" y="260972"/>
                                </a:lnTo>
                                <a:lnTo>
                                  <a:pt x="1168" y="264782"/>
                                </a:lnTo>
                                <a:lnTo>
                                  <a:pt x="5029" y="268592"/>
                                </a:lnTo>
                                <a:lnTo>
                                  <a:pt x="6642" y="269862"/>
                                </a:lnTo>
                                <a:lnTo>
                                  <a:pt x="10261" y="269862"/>
                                </a:lnTo>
                                <a:lnTo>
                                  <a:pt x="12268" y="271132"/>
                                </a:lnTo>
                                <a:lnTo>
                                  <a:pt x="16675" y="269862"/>
                                </a:lnTo>
                                <a:lnTo>
                                  <a:pt x="20053" y="269862"/>
                                </a:lnTo>
                                <a:lnTo>
                                  <a:pt x="29159" y="267322"/>
                                </a:lnTo>
                                <a:lnTo>
                                  <a:pt x="32016" y="266052"/>
                                </a:lnTo>
                                <a:lnTo>
                                  <a:pt x="39039" y="266052"/>
                                </a:lnTo>
                                <a:lnTo>
                                  <a:pt x="40106" y="267322"/>
                                </a:lnTo>
                                <a:lnTo>
                                  <a:pt x="42456" y="269862"/>
                                </a:lnTo>
                                <a:lnTo>
                                  <a:pt x="43154" y="271132"/>
                                </a:lnTo>
                                <a:lnTo>
                                  <a:pt x="43053" y="273672"/>
                                </a:lnTo>
                                <a:lnTo>
                                  <a:pt x="42938" y="276212"/>
                                </a:lnTo>
                                <a:lnTo>
                                  <a:pt x="41833" y="278752"/>
                                </a:lnTo>
                                <a:lnTo>
                                  <a:pt x="37934" y="282562"/>
                                </a:lnTo>
                                <a:lnTo>
                                  <a:pt x="35864" y="283832"/>
                                </a:lnTo>
                                <a:lnTo>
                                  <a:pt x="31216" y="285102"/>
                                </a:lnTo>
                                <a:lnTo>
                                  <a:pt x="29083" y="285102"/>
                                </a:lnTo>
                                <a:lnTo>
                                  <a:pt x="25171" y="283832"/>
                                </a:lnTo>
                                <a:lnTo>
                                  <a:pt x="22758" y="282562"/>
                                </a:lnTo>
                                <a:lnTo>
                                  <a:pt x="19875" y="281292"/>
                                </a:lnTo>
                                <a:lnTo>
                                  <a:pt x="18935" y="281292"/>
                                </a:lnTo>
                                <a:lnTo>
                                  <a:pt x="30632" y="292722"/>
                                </a:lnTo>
                                <a:lnTo>
                                  <a:pt x="31572" y="292722"/>
                                </a:lnTo>
                                <a:lnTo>
                                  <a:pt x="30543" y="290182"/>
                                </a:lnTo>
                                <a:lnTo>
                                  <a:pt x="31165" y="288912"/>
                                </a:lnTo>
                                <a:lnTo>
                                  <a:pt x="31597" y="288912"/>
                                </a:lnTo>
                                <a:lnTo>
                                  <a:pt x="32905" y="287642"/>
                                </a:lnTo>
                                <a:lnTo>
                                  <a:pt x="37223" y="285102"/>
                                </a:lnTo>
                                <a:lnTo>
                                  <a:pt x="38608" y="285102"/>
                                </a:lnTo>
                                <a:lnTo>
                                  <a:pt x="39217" y="283832"/>
                                </a:lnTo>
                                <a:lnTo>
                                  <a:pt x="42227" y="281292"/>
                                </a:lnTo>
                                <a:lnTo>
                                  <a:pt x="45389" y="278752"/>
                                </a:lnTo>
                                <a:lnTo>
                                  <a:pt x="47028" y="274942"/>
                                </a:lnTo>
                                <a:lnTo>
                                  <a:pt x="47078" y="273672"/>
                                </a:lnTo>
                                <a:lnTo>
                                  <a:pt x="47167" y="271132"/>
                                </a:lnTo>
                                <a:lnTo>
                                  <a:pt x="47256" y="268592"/>
                                </a:lnTo>
                                <a:lnTo>
                                  <a:pt x="47294" y="267322"/>
                                </a:lnTo>
                                <a:close/>
                              </a:path>
                              <a:path w="502284" h="336550">
                                <a:moveTo>
                                  <a:pt x="68008" y="254622"/>
                                </a:moveTo>
                                <a:lnTo>
                                  <a:pt x="67106" y="253352"/>
                                </a:lnTo>
                                <a:lnTo>
                                  <a:pt x="64503" y="255892"/>
                                </a:lnTo>
                                <a:lnTo>
                                  <a:pt x="62496" y="255892"/>
                                </a:lnTo>
                                <a:lnTo>
                                  <a:pt x="61810" y="254622"/>
                                </a:lnTo>
                                <a:lnTo>
                                  <a:pt x="60744" y="254622"/>
                                </a:lnTo>
                                <a:lnTo>
                                  <a:pt x="49530" y="243192"/>
                                </a:lnTo>
                                <a:lnTo>
                                  <a:pt x="40792" y="234302"/>
                                </a:lnTo>
                                <a:lnTo>
                                  <a:pt x="39687" y="235572"/>
                                </a:lnTo>
                                <a:lnTo>
                                  <a:pt x="35560" y="244462"/>
                                </a:lnTo>
                                <a:lnTo>
                                  <a:pt x="36817" y="245732"/>
                                </a:lnTo>
                                <a:lnTo>
                                  <a:pt x="38150" y="243192"/>
                                </a:lnTo>
                                <a:lnTo>
                                  <a:pt x="41173" y="243192"/>
                                </a:lnTo>
                                <a:lnTo>
                                  <a:pt x="42062" y="244462"/>
                                </a:lnTo>
                                <a:lnTo>
                                  <a:pt x="43751" y="245732"/>
                                </a:lnTo>
                                <a:lnTo>
                                  <a:pt x="56553" y="258432"/>
                                </a:lnTo>
                                <a:lnTo>
                                  <a:pt x="57404" y="259702"/>
                                </a:lnTo>
                                <a:lnTo>
                                  <a:pt x="57683" y="259702"/>
                                </a:lnTo>
                                <a:lnTo>
                                  <a:pt x="57772" y="260972"/>
                                </a:lnTo>
                                <a:lnTo>
                                  <a:pt x="57848" y="262242"/>
                                </a:lnTo>
                                <a:lnTo>
                                  <a:pt x="55905" y="264782"/>
                                </a:lnTo>
                                <a:lnTo>
                                  <a:pt x="56819" y="266052"/>
                                </a:lnTo>
                                <a:lnTo>
                                  <a:pt x="66776" y="255892"/>
                                </a:lnTo>
                                <a:lnTo>
                                  <a:pt x="68008" y="254622"/>
                                </a:lnTo>
                                <a:close/>
                              </a:path>
                              <a:path w="502284" h="336550">
                                <a:moveTo>
                                  <a:pt x="109118" y="212712"/>
                                </a:moveTo>
                                <a:lnTo>
                                  <a:pt x="108216" y="212712"/>
                                </a:lnTo>
                                <a:lnTo>
                                  <a:pt x="105613" y="213982"/>
                                </a:lnTo>
                                <a:lnTo>
                                  <a:pt x="102984" y="213982"/>
                                </a:lnTo>
                                <a:lnTo>
                                  <a:pt x="101892" y="212712"/>
                                </a:lnTo>
                                <a:lnTo>
                                  <a:pt x="91147" y="202552"/>
                                </a:lnTo>
                                <a:lnTo>
                                  <a:pt x="88455" y="200012"/>
                                </a:lnTo>
                                <a:lnTo>
                                  <a:pt x="86741" y="198742"/>
                                </a:lnTo>
                                <a:lnTo>
                                  <a:pt x="83426" y="196202"/>
                                </a:lnTo>
                                <a:lnTo>
                                  <a:pt x="81648" y="196202"/>
                                </a:lnTo>
                                <a:lnTo>
                                  <a:pt x="78486" y="197472"/>
                                </a:lnTo>
                                <a:lnTo>
                                  <a:pt x="77089" y="197472"/>
                                </a:lnTo>
                                <a:lnTo>
                                  <a:pt x="74612" y="200012"/>
                                </a:lnTo>
                                <a:lnTo>
                                  <a:pt x="73698" y="201282"/>
                                </a:lnTo>
                                <a:lnTo>
                                  <a:pt x="72580" y="205092"/>
                                </a:lnTo>
                                <a:lnTo>
                                  <a:pt x="72542" y="206362"/>
                                </a:lnTo>
                                <a:lnTo>
                                  <a:pt x="72440" y="208902"/>
                                </a:lnTo>
                                <a:lnTo>
                                  <a:pt x="72720" y="211442"/>
                                </a:lnTo>
                                <a:lnTo>
                                  <a:pt x="70777" y="211442"/>
                                </a:lnTo>
                                <a:lnTo>
                                  <a:pt x="68859" y="210172"/>
                                </a:lnTo>
                                <a:lnTo>
                                  <a:pt x="65112" y="210172"/>
                                </a:lnTo>
                                <a:lnTo>
                                  <a:pt x="58915" y="225412"/>
                                </a:lnTo>
                                <a:lnTo>
                                  <a:pt x="54013" y="221602"/>
                                </a:lnTo>
                                <a:lnTo>
                                  <a:pt x="52920" y="221602"/>
                                </a:lnTo>
                                <a:lnTo>
                                  <a:pt x="48806" y="231762"/>
                                </a:lnTo>
                                <a:lnTo>
                                  <a:pt x="50088" y="231762"/>
                                </a:lnTo>
                                <a:lnTo>
                                  <a:pt x="52730" y="229222"/>
                                </a:lnTo>
                                <a:lnTo>
                                  <a:pt x="54432" y="230492"/>
                                </a:lnTo>
                                <a:lnTo>
                                  <a:pt x="55321" y="230492"/>
                                </a:lnTo>
                                <a:lnTo>
                                  <a:pt x="57035" y="231762"/>
                                </a:lnTo>
                                <a:lnTo>
                                  <a:pt x="69799" y="244462"/>
                                </a:lnTo>
                                <a:lnTo>
                                  <a:pt x="70650" y="245732"/>
                                </a:lnTo>
                                <a:lnTo>
                                  <a:pt x="70929" y="247002"/>
                                </a:lnTo>
                                <a:lnTo>
                                  <a:pt x="71043" y="248272"/>
                                </a:lnTo>
                                <a:lnTo>
                                  <a:pt x="69176" y="250812"/>
                                </a:lnTo>
                                <a:lnTo>
                                  <a:pt x="70078" y="252082"/>
                                </a:lnTo>
                                <a:lnTo>
                                  <a:pt x="80213" y="241922"/>
                                </a:lnTo>
                                <a:lnTo>
                                  <a:pt x="81470" y="240652"/>
                                </a:lnTo>
                                <a:lnTo>
                                  <a:pt x="80568" y="240652"/>
                                </a:lnTo>
                                <a:lnTo>
                                  <a:pt x="79311" y="241922"/>
                                </a:lnTo>
                                <a:lnTo>
                                  <a:pt x="75120" y="241922"/>
                                </a:lnTo>
                                <a:lnTo>
                                  <a:pt x="74028" y="240652"/>
                                </a:lnTo>
                                <a:lnTo>
                                  <a:pt x="62699" y="229222"/>
                                </a:lnTo>
                                <a:lnTo>
                                  <a:pt x="60172" y="226682"/>
                                </a:lnTo>
                                <a:lnTo>
                                  <a:pt x="60007" y="225412"/>
                                </a:lnTo>
                                <a:lnTo>
                                  <a:pt x="60248" y="224142"/>
                                </a:lnTo>
                                <a:lnTo>
                                  <a:pt x="61302" y="220332"/>
                                </a:lnTo>
                                <a:lnTo>
                                  <a:pt x="61950" y="219062"/>
                                </a:lnTo>
                                <a:lnTo>
                                  <a:pt x="64185" y="216522"/>
                                </a:lnTo>
                                <a:lnTo>
                                  <a:pt x="68935" y="216522"/>
                                </a:lnTo>
                                <a:lnTo>
                                  <a:pt x="70561" y="217792"/>
                                </a:lnTo>
                                <a:lnTo>
                                  <a:pt x="83731" y="230492"/>
                                </a:lnTo>
                                <a:lnTo>
                                  <a:pt x="84518" y="231762"/>
                                </a:lnTo>
                                <a:lnTo>
                                  <a:pt x="84721" y="231762"/>
                                </a:lnTo>
                                <a:lnTo>
                                  <a:pt x="85090" y="234302"/>
                                </a:lnTo>
                                <a:lnTo>
                                  <a:pt x="84912" y="235572"/>
                                </a:lnTo>
                                <a:lnTo>
                                  <a:pt x="84188" y="236842"/>
                                </a:lnTo>
                                <a:lnTo>
                                  <a:pt x="82905" y="238112"/>
                                </a:lnTo>
                                <a:lnTo>
                                  <a:pt x="83820" y="238112"/>
                                </a:lnTo>
                                <a:lnTo>
                                  <a:pt x="94183" y="227952"/>
                                </a:lnTo>
                                <a:lnTo>
                                  <a:pt x="95465" y="226682"/>
                                </a:lnTo>
                                <a:lnTo>
                                  <a:pt x="93383" y="226682"/>
                                </a:lnTo>
                                <a:lnTo>
                                  <a:pt x="92417" y="227952"/>
                                </a:lnTo>
                                <a:lnTo>
                                  <a:pt x="89154" y="227952"/>
                                </a:lnTo>
                                <a:lnTo>
                                  <a:pt x="88087" y="226682"/>
                                </a:lnTo>
                                <a:lnTo>
                                  <a:pt x="78028" y="216522"/>
                                </a:lnTo>
                                <a:lnTo>
                                  <a:pt x="75514" y="213982"/>
                                </a:lnTo>
                                <a:lnTo>
                                  <a:pt x="74383" y="213982"/>
                                </a:lnTo>
                                <a:lnTo>
                                  <a:pt x="74155" y="212712"/>
                                </a:lnTo>
                                <a:lnTo>
                                  <a:pt x="74193" y="211442"/>
                                </a:lnTo>
                                <a:lnTo>
                                  <a:pt x="74218" y="210172"/>
                                </a:lnTo>
                                <a:lnTo>
                                  <a:pt x="74485" y="208902"/>
                                </a:lnTo>
                                <a:lnTo>
                                  <a:pt x="75387" y="206362"/>
                                </a:lnTo>
                                <a:lnTo>
                                  <a:pt x="76060" y="205092"/>
                                </a:lnTo>
                                <a:lnTo>
                                  <a:pt x="78384" y="202552"/>
                                </a:lnTo>
                                <a:lnTo>
                                  <a:pt x="82931" y="202552"/>
                                </a:lnTo>
                                <a:lnTo>
                                  <a:pt x="84480" y="203822"/>
                                </a:lnTo>
                                <a:lnTo>
                                  <a:pt x="97612" y="216522"/>
                                </a:lnTo>
                                <a:lnTo>
                                  <a:pt x="98386" y="217792"/>
                                </a:lnTo>
                                <a:lnTo>
                                  <a:pt x="98602" y="217792"/>
                                </a:lnTo>
                                <a:lnTo>
                                  <a:pt x="99060" y="220332"/>
                                </a:lnTo>
                                <a:lnTo>
                                  <a:pt x="97320" y="222872"/>
                                </a:lnTo>
                                <a:lnTo>
                                  <a:pt x="96850" y="224142"/>
                                </a:lnTo>
                                <a:lnTo>
                                  <a:pt x="97751" y="224142"/>
                                </a:lnTo>
                                <a:lnTo>
                                  <a:pt x="107861" y="213982"/>
                                </a:lnTo>
                                <a:lnTo>
                                  <a:pt x="109118" y="212712"/>
                                </a:lnTo>
                                <a:close/>
                              </a:path>
                              <a:path w="502284" h="336550">
                                <a:moveTo>
                                  <a:pt x="125768" y="196202"/>
                                </a:moveTo>
                                <a:lnTo>
                                  <a:pt x="125450" y="189852"/>
                                </a:lnTo>
                                <a:lnTo>
                                  <a:pt x="125374" y="188582"/>
                                </a:lnTo>
                                <a:lnTo>
                                  <a:pt x="124307" y="186042"/>
                                </a:lnTo>
                                <a:lnTo>
                                  <a:pt x="122364" y="183502"/>
                                </a:lnTo>
                                <a:lnTo>
                                  <a:pt x="121081" y="183502"/>
                                </a:lnTo>
                                <a:lnTo>
                                  <a:pt x="122339" y="186042"/>
                                </a:lnTo>
                                <a:lnTo>
                                  <a:pt x="122821" y="188582"/>
                                </a:lnTo>
                                <a:lnTo>
                                  <a:pt x="122250" y="192392"/>
                                </a:lnTo>
                                <a:lnTo>
                                  <a:pt x="121361" y="193662"/>
                                </a:lnTo>
                                <a:lnTo>
                                  <a:pt x="117576" y="197472"/>
                                </a:lnTo>
                                <a:lnTo>
                                  <a:pt x="114642" y="198742"/>
                                </a:lnTo>
                                <a:lnTo>
                                  <a:pt x="107391" y="198742"/>
                                </a:lnTo>
                                <a:lnTo>
                                  <a:pt x="103886" y="196202"/>
                                </a:lnTo>
                                <a:lnTo>
                                  <a:pt x="100482" y="193662"/>
                                </a:lnTo>
                                <a:lnTo>
                                  <a:pt x="101714" y="192392"/>
                                </a:lnTo>
                                <a:lnTo>
                                  <a:pt x="115176" y="178422"/>
                                </a:lnTo>
                                <a:lnTo>
                                  <a:pt x="116395" y="177152"/>
                                </a:lnTo>
                                <a:lnTo>
                                  <a:pt x="113550" y="174612"/>
                                </a:lnTo>
                                <a:lnTo>
                                  <a:pt x="110439" y="173342"/>
                                </a:lnTo>
                                <a:lnTo>
                                  <a:pt x="109689" y="173342"/>
                                </a:lnTo>
                                <a:lnTo>
                                  <a:pt x="109689" y="180962"/>
                                </a:lnTo>
                                <a:lnTo>
                                  <a:pt x="99021" y="192392"/>
                                </a:lnTo>
                                <a:lnTo>
                                  <a:pt x="97269" y="189852"/>
                                </a:lnTo>
                                <a:lnTo>
                                  <a:pt x="96405" y="187312"/>
                                </a:lnTo>
                                <a:lnTo>
                                  <a:pt x="96443" y="183502"/>
                                </a:lnTo>
                                <a:lnTo>
                                  <a:pt x="97142" y="180962"/>
                                </a:lnTo>
                                <a:lnTo>
                                  <a:pt x="99441" y="179692"/>
                                </a:lnTo>
                                <a:lnTo>
                                  <a:pt x="100584" y="178422"/>
                                </a:lnTo>
                                <a:lnTo>
                                  <a:pt x="106908" y="178422"/>
                                </a:lnTo>
                                <a:lnTo>
                                  <a:pt x="108127" y="179692"/>
                                </a:lnTo>
                                <a:lnTo>
                                  <a:pt x="109689" y="180962"/>
                                </a:lnTo>
                                <a:lnTo>
                                  <a:pt x="109689" y="173342"/>
                                </a:lnTo>
                                <a:lnTo>
                                  <a:pt x="103720" y="173342"/>
                                </a:lnTo>
                                <a:lnTo>
                                  <a:pt x="100749" y="174612"/>
                                </a:lnTo>
                                <a:lnTo>
                                  <a:pt x="95110" y="179692"/>
                                </a:lnTo>
                                <a:lnTo>
                                  <a:pt x="93675" y="183502"/>
                                </a:lnTo>
                                <a:lnTo>
                                  <a:pt x="93738" y="184772"/>
                                </a:lnTo>
                                <a:lnTo>
                                  <a:pt x="93840" y="187312"/>
                                </a:lnTo>
                                <a:lnTo>
                                  <a:pt x="93941" y="189852"/>
                                </a:lnTo>
                                <a:lnTo>
                                  <a:pt x="94043" y="192392"/>
                                </a:lnTo>
                                <a:lnTo>
                                  <a:pt x="96113" y="196202"/>
                                </a:lnTo>
                                <a:lnTo>
                                  <a:pt x="103682" y="203822"/>
                                </a:lnTo>
                                <a:lnTo>
                                  <a:pt x="107569" y="205092"/>
                                </a:lnTo>
                                <a:lnTo>
                                  <a:pt x="115824" y="206362"/>
                                </a:lnTo>
                                <a:lnTo>
                                  <a:pt x="119265" y="205092"/>
                                </a:lnTo>
                                <a:lnTo>
                                  <a:pt x="124587" y="198742"/>
                                </a:lnTo>
                                <a:lnTo>
                                  <a:pt x="125768" y="196202"/>
                                </a:lnTo>
                                <a:close/>
                              </a:path>
                              <a:path w="502284" h="336550">
                                <a:moveTo>
                                  <a:pt x="150393" y="168262"/>
                                </a:moveTo>
                                <a:lnTo>
                                  <a:pt x="150279" y="166992"/>
                                </a:lnTo>
                                <a:lnTo>
                                  <a:pt x="150152" y="165722"/>
                                </a:lnTo>
                                <a:lnTo>
                                  <a:pt x="147904" y="159372"/>
                                </a:lnTo>
                                <a:lnTo>
                                  <a:pt x="147129" y="158140"/>
                                </a:lnTo>
                                <a:lnTo>
                                  <a:pt x="147129" y="172072"/>
                                </a:lnTo>
                                <a:lnTo>
                                  <a:pt x="146456" y="173342"/>
                                </a:lnTo>
                                <a:lnTo>
                                  <a:pt x="142659" y="177152"/>
                                </a:lnTo>
                                <a:lnTo>
                                  <a:pt x="139674" y="178422"/>
                                </a:lnTo>
                                <a:lnTo>
                                  <a:pt x="132156" y="175882"/>
                                </a:lnTo>
                                <a:lnTo>
                                  <a:pt x="128587" y="173342"/>
                                </a:lnTo>
                                <a:lnTo>
                                  <a:pt x="123151" y="168262"/>
                                </a:lnTo>
                                <a:lnTo>
                                  <a:pt x="121729" y="165722"/>
                                </a:lnTo>
                                <a:lnTo>
                                  <a:pt x="120192" y="163182"/>
                                </a:lnTo>
                                <a:lnTo>
                                  <a:pt x="126415" y="153022"/>
                                </a:lnTo>
                                <a:lnTo>
                                  <a:pt x="129209" y="154292"/>
                                </a:lnTo>
                                <a:lnTo>
                                  <a:pt x="133324" y="154292"/>
                                </a:lnTo>
                                <a:lnTo>
                                  <a:pt x="137426" y="156832"/>
                                </a:lnTo>
                                <a:lnTo>
                                  <a:pt x="144780" y="164452"/>
                                </a:lnTo>
                                <a:lnTo>
                                  <a:pt x="146558" y="166992"/>
                                </a:lnTo>
                                <a:lnTo>
                                  <a:pt x="147129" y="172072"/>
                                </a:lnTo>
                                <a:lnTo>
                                  <a:pt x="147129" y="158140"/>
                                </a:lnTo>
                                <a:lnTo>
                                  <a:pt x="146316" y="156832"/>
                                </a:lnTo>
                                <a:lnTo>
                                  <a:pt x="142582" y="153022"/>
                                </a:lnTo>
                                <a:lnTo>
                                  <a:pt x="141325" y="151752"/>
                                </a:lnTo>
                                <a:lnTo>
                                  <a:pt x="137820" y="149212"/>
                                </a:lnTo>
                                <a:lnTo>
                                  <a:pt x="129006" y="149212"/>
                                </a:lnTo>
                                <a:lnTo>
                                  <a:pt x="124879" y="150482"/>
                                </a:lnTo>
                                <a:lnTo>
                                  <a:pt x="119481" y="155562"/>
                                </a:lnTo>
                                <a:lnTo>
                                  <a:pt x="118160" y="158102"/>
                                </a:lnTo>
                                <a:lnTo>
                                  <a:pt x="116738" y="163182"/>
                                </a:lnTo>
                                <a:lnTo>
                                  <a:pt x="116827" y="164452"/>
                                </a:lnTo>
                                <a:lnTo>
                                  <a:pt x="116903" y="165722"/>
                                </a:lnTo>
                                <a:lnTo>
                                  <a:pt x="137922" y="183502"/>
                                </a:lnTo>
                                <a:lnTo>
                                  <a:pt x="142062" y="182232"/>
                                </a:lnTo>
                                <a:lnTo>
                                  <a:pt x="145427" y="178422"/>
                                </a:lnTo>
                                <a:lnTo>
                                  <a:pt x="147662" y="175882"/>
                                </a:lnTo>
                                <a:lnTo>
                                  <a:pt x="149059" y="173342"/>
                                </a:lnTo>
                                <a:lnTo>
                                  <a:pt x="150393" y="168262"/>
                                </a:lnTo>
                                <a:close/>
                              </a:path>
                              <a:path w="502284" h="336550">
                                <a:moveTo>
                                  <a:pt x="183527" y="139052"/>
                                </a:moveTo>
                                <a:lnTo>
                                  <a:pt x="182613" y="137782"/>
                                </a:lnTo>
                                <a:lnTo>
                                  <a:pt x="179984" y="140322"/>
                                </a:lnTo>
                                <a:lnTo>
                                  <a:pt x="178117" y="140322"/>
                                </a:lnTo>
                                <a:lnTo>
                                  <a:pt x="177355" y="139052"/>
                                </a:lnTo>
                                <a:lnTo>
                                  <a:pt x="176250" y="139052"/>
                                </a:lnTo>
                                <a:lnTo>
                                  <a:pt x="165315" y="127622"/>
                                </a:lnTo>
                                <a:lnTo>
                                  <a:pt x="162877" y="125082"/>
                                </a:lnTo>
                                <a:lnTo>
                                  <a:pt x="161150" y="123812"/>
                                </a:lnTo>
                                <a:lnTo>
                                  <a:pt x="157797" y="122542"/>
                                </a:lnTo>
                                <a:lnTo>
                                  <a:pt x="152971" y="122542"/>
                                </a:lnTo>
                                <a:lnTo>
                                  <a:pt x="151574" y="123812"/>
                                </a:lnTo>
                                <a:lnTo>
                                  <a:pt x="147866" y="127622"/>
                                </a:lnTo>
                                <a:lnTo>
                                  <a:pt x="146926" y="131432"/>
                                </a:lnTo>
                                <a:lnTo>
                                  <a:pt x="147472" y="137782"/>
                                </a:lnTo>
                                <a:lnTo>
                                  <a:pt x="142595" y="132702"/>
                                </a:lnTo>
                                <a:lnTo>
                                  <a:pt x="141516" y="133972"/>
                                </a:lnTo>
                                <a:lnTo>
                                  <a:pt x="137388" y="142862"/>
                                </a:lnTo>
                                <a:lnTo>
                                  <a:pt x="138671" y="144132"/>
                                </a:lnTo>
                                <a:lnTo>
                                  <a:pt x="139979" y="141592"/>
                                </a:lnTo>
                                <a:lnTo>
                                  <a:pt x="143891" y="141592"/>
                                </a:lnTo>
                                <a:lnTo>
                                  <a:pt x="145643" y="144132"/>
                                </a:lnTo>
                                <a:lnTo>
                                  <a:pt x="158635" y="156832"/>
                                </a:lnTo>
                                <a:lnTo>
                                  <a:pt x="159562" y="158102"/>
                                </a:lnTo>
                                <a:lnTo>
                                  <a:pt x="159931" y="160642"/>
                                </a:lnTo>
                                <a:lnTo>
                                  <a:pt x="159435" y="160642"/>
                                </a:lnTo>
                                <a:lnTo>
                                  <a:pt x="157759" y="163182"/>
                                </a:lnTo>
                                <a:lnTo>
                                  <a:pt x="158673" y="163182"/>
                                </a:lnTo>
                                <a:lnTo>
                                  <a:pt x="168808" y="153022"/>
                                </a:lnTo>
                                <a:lnTo>
                                  <a:pt x="170065" y="151752"/>
                                </a:lnTo>
                                <a:lnTo>
                                  <a:pt x="169164" y="151752"/>
                                </a:lnTo>
                                <a:lnTo>
                                  <a:pt x="167906" y="153022"/>
                                </a:lnTo>
                                <a:lnTo>
                                  <a:pt x="162674" y="153022"/>
                                </a:lnTo>
                                <a:lnTo>
                                  <a:pt x="151460" y="141592"/>
                                </a:lnTo>
                                <a:lnTo>
                                  <a:pt x="148958" y="139052"/>
                                </a:lnTo>
                                <a:lnTo>
                                  <a:pt x="148907" y="137782"/>
                                </a:lnTo>
                                <a:lnTo>
                                  <a:pt x="148755" y="133972"/>
                                </a:lnTo>
                                <a:lnTo>
                                  <a:pt x="149656" y="131432"/>
                                </a:lnTo>
                                <a:lnTo>
                                  <a:pt x="152946" y="127622"/>
                                </a:lnTo>
                                <a:lnTo>
                                  <a:pt x="154330" y="127622"/>
                                </a:lnTo>
                                <a:lnTo>
                                  <a:pt x="157314" y="128892"/>
                                </a:lnTo>
                                <a:lnTo>
                                  <a:pt x="159118" y="130162"/>
                                </a:lnTo>
                                <a:lnTo>
                                  <a:pt x="171970" y="142862"/>
                                </a:lnTo>
                                <a:lnTo>
                                  <a:pt x="172720" y="144132"/>
                                </a:lnTo>
                                <a:lnTo>
                                  <a:pt x="172910" y="144132"/>
                                </a:lnTo>
                                <a:lnTo>
                                  <a:pt x="173456" y="146672"/>
                                </a:lnTo>
                                <a:lnTo>
                                  <a:pt x="171704" y="149212"/>
                                </a:lnTo>
                                <a:lnTo>
                                  <a:pt x="171221" y="149212"/>
                                </a:lnTo>
                                <a:lnTo>
                                  <a:pt x="172123" y="150482"/>
                                </a:lnTo>
                                <a:lnTo>
                                  <a:pt x="182270" y="140322"/>
                                </a:lnTo>
                                <a:lnTo>
                                  <a:pt x="183527" y="139052"/>
                                </a:lnTo>
                                <a:close/>
                              </a:path>
                              <a:path w="502284" h="336550">
                                <a:moveTo>
                                  <a:pt x="200152" y="121272"/>
                                </a:moveTo>
                                <a:lnTo>
                                  <a:pt x="199771" y="114922"/>
                                </a:lnTo>
                                <a:lnTo>
                                  <a:pt x="198704" y="111112"/>
                                </a:lnTo>
                                <a:lnTo>
                                  <a:pt x="196748" y="108572"/>
                                </a:lnTo>
                                <a:lnTo>
                                  <a:pt x="195465" y="108572"/>
                                </a:lnTo>
                                <a:lnTo>
                                  <a:pt x="196723" y="112382"/>
                                </a:lnTo>
                                <a:lnTo>
                                  <a:pt x="197218" y="113652"/>
                                </a:lnTo>
                                <a:lnTo>
                                  <a:pt x="196646" y="118732"/>
                                </a:lnTo>
                                <a:lnTo>
                                  <a:pt x="195745" y="120002"/>
                                </a:lnTo>
                                <a:lnTo>
                                  <a:pt x="191973" y="123812"/>
                                </a:lnTo>
                                <a:lnTo>
                                  <a:pt x="189026" y="125082"/>
                                </a:lnTo>
                                <a:lnTo>
                                  <a:pt x="181787" y="123812"/>
                                </a:lnTo>
                                <a:lnTo>
                                  <a:pt x="178269" y="122542"/>
                                </a:lnTo>
                                <a:lnTo>
                                  <a:pt x="174866" y="118732"/>
                                </a:lnTo>
                                <a:lnTo>
                                  <a:pt x="176199" y="117462"/>
                                </a:lnTo>
                                <a:lnTo>
                                  <a:pt x="190792" y="103492"/>
                                </a:lnTo>
                                <a:lnTo>
                                  <a:pt x="187947" y="99682"/>
                                </a:lnTo>
                                <a:lnTo>
                                  <a:pt x="184835" y="98412"/>
                                </a:lnTo>
                                <a:lnTo>
                                  <a:pt x="184073" y="98412"/>
                                </a:lnTo>
                                <a:lnTo>
                                  <a:pt x="184073" y="107302"/>
                                </a:lnTo>
                                <a:lnTo>
                                  <a:pt x="173405" y="117462"/>
                                </a:lnTo>
                                <a:lnTo>
                                  <a:pt x="170802" y="113652"/>
                                </a:lnTo>
                                <a:lnTo>
                                  <a:pt x="170840" y="108572"/>
                                </a:lnTo>
                                <a:lnTo>
                                  <a:pt x="171538" y="107302"/>
                                </a:lnTo>
                                <a:lnTo>
                                  <a:pt x="174967" y="103492"/>
                                </a:lnTo>
                                <a:lnTo>
                                  <a:pt x="179070" y="103492"/>
                                </a:lnTo>
                                <a:lnTo>
                                  <a:pt x="181305" y="104762"/>
                                </a:lnTo>
                                <a:lnTo>
                                  <a:pt x="182511" y="104762"/>
                                </a:lnTo>
                                <a:lnTo>
                                  <a:pt x="184073" y="107302"/>
                                </a:lnTo>
                                <a:lnTo>
                                  <a:pt x="184073" y="98412"/>
                                </a:lnTo>
                                <a:lnTo>
                                  <a:pt x="178104" y="98412"/>
                                </a:lnTo>
                                <a:lnTo>
                                  <a:pt x="175133" y="99682"/>
                                </a:lnTo>
                                <a:lnTo>
                                  <a:pt x="169506" y="106032"/>
                                </a:lnTo>
                                <a:lnTo>
                                  <a:pt x="168071" y="108572"/>
                                </a:lnTo>
                                <a:lnTo>
                                  <a:pt x="168186" y="111112"/>
                                </a:lnTo>
                                <a:lnTo>
                                  <a:pt x="168236" y="112382"/>
                                </a:lnTo>
                                <a:lnTo>
                                  <a:pt x="168338" y="114922"/>
                                </a:lnTo>
                                <a:lnTo>
                                  <a:pt x="168440" y="117462"/>
                                </a:lnTo>
                                <a:lnTo>
                                  <a:pt x="170497" y="121272"/>
                                </a:lnTo>
                                <a:lnTo>
                                  <a:pt x="178079" y="128892"/>
                                </a:lnTo>
                                <a:lnTo>
                                  <a:pt x="181965" y="131432"/>
                                </a:lnTo>
                                <a:lnTo>
                                  <a:pt x="190207" y="131432"/>
                                </a:lnTo>
                                <a:lnTo>
                                  <a:pt x="193662" y="130162"/>
                                </a:lnTo>
                                <a:lnTo>
                                  <a:pt x="198970" y="125082"/>
                                </a:lnTo>
                                <a:lnTo>
                                  <a:pt x="200152" y="121272"/>
                                </a:lnTo>
                                <a:close/>
                              </a:path>
                              <a:path w="502284" h="336550">
                                <a:moveTo>
                                  <a:pt x="228663" y="312420"/>
                                </a:moveTo>
                                <a:lnTo>
                                  <a:pt x="220497" y="304800"/>
                                </a:lnTo>
                                <a:lnTo>
                                  <a:pt x="216408" y="300990"/>
                                </a:lnTo>
                                <a:lnTo>
                                  <a:pt x="215341" y="298450"/>
                                </a:lnTo>
                                <a:lnTo>
                                  <a:pt x="214680" y="297180"/>
                                </a:lnTo>
                                <a:lnTo>
                                  <a:pt x="215138" y="295910"/>
                                </a:lnTo>
                                <a:lnTo>
                                  <a:pt x="217068" y="293370"/>
                                </a:lnTo>
                                <a:lnTo>
                                  <a:pt x="216115" y="292100"/>
                                </a:lnTo>
                                <a:lnTo>
                                  <a:pt x="202907" y="306070"/>
                                </a:lnTo>
                                <a:lnTo>
                                  <a:pt x="203860" y="306070"/>
                                </a:lnTo>
                                <a:lnTo>
                                  <a:pt x="205244" y="304800"/>
                                </a:lnTo>
                                <a:lnTo>
                                  <a:pt x="210362" y="304800"/>
                                </a:lnTo>
                                <a:lnTo>
                                  <a:pt x="211620" y="306070"/>
                                </a:lnTo>
                                <a:lnTo>
                                  <a:pt x="223189" y="317500"/>
                                </a:lnTo>
                                <a:lnTo>
                                  <a:pt x="222719" y="318770"/>
                                </a:lnTo>
                                <a:lnTo>
                                  <a:pt x="222059" y="320040"/>
                                </a:lnTo>
                                <a:lnTo>
                                  <a:pt x="220345" y="323850"/>
                                </a:lnTo>
                                <a:lnTo>
                                  <a:pt x="219290" y="325120"/>
                                </a:lnTo>
                                <a:lnTo>
                                  <a:pt x="215887" y="327660"/>
                                </a:lnTo>
                                <a:lnTo>
                                  <a:pt x="213169" y="330200"/>
                                </a:lnTo>
                                <a:lnTo>
                                  <a:pt x="206590" y="331470"/>
                                </a:lnTo>
                                <a:lnTo>
                                  <a:pt x="202984" y="330200"/>
                                </a:lnTo>
                                <a:lnTo>
                                  <a:pt x="195097" y="327660"/>
                                </a:lnTo>
                                <a:lnTo>
                                  <a:pt x="191503" y="325120"/>
                                </a:lnTo>
                                <a:lnTo>
                                  <a:pt x="184238" y="318770"/>
                                </a:lnTo>
                                <a:lnTo>
                                  <a:pt x="181724" y="313690"/>
                                </a:lnTo>
                                <a:lnTo>
                                  <a:pt x="179552" y="303530"/>
                                </a:lnTo>
                                <a:lnTo>
                                  <a:pt x="181140" y="298450"/>
                                </a:lnTo>
                                <a:lnTo>
                                  <a:pt x="188658" y="290830"/>
                                </a:lnTo>
                                <a:lnTo>
                                  <a:pt x="192252" y="289560"/>
                                </a:lnTo>
                                <a:lnTo>
                                  <a:pt x="202184" y="289560"/>
                                </a:lnTo>
                                <a:lnTo>
                                  <a:pt x="205752" y="292100"/>
                                </a:lnTo>
                                <a:lnTo>
                                  <a:pt x="206629" y="290830"/>
                                </a:lnTo>
                                <a:lnTo>
                                  <a:pt x="205181" y="289560"/>
                                </a:lnTo>
                                <a:lnTo>
                                  <a:pt x="194983" y="280670"/>
                                </a:lnTo>
                                <a:lnTo>
                                  <a:pt x="194056" y="281940"/>
                                </a:lnTo>
                                <a:lnTo>
                                  <a:pt x="195364" y="284480"/>
                                </a:lnTo>
                                <a:lnTo>
                                  <a:pt x="194983" y="285750"/>
                                </a:lnTo>
                                <a:lnTo>
                                  <a:pt x="193865" y="285750"/>
                                </a:lnTo>
                                <a:lnTo>
                                  <a:pt x="190017" y="288290"/>
                                </a:lnTo>
                                <a:lnTo>
                                  <a:pt x="188137" y="289560"/>
                                </a:lnTo>
                                <a:lnTo>
                                  <a:pt x="185712" y="290830"/>
                                </a:lnTo>
                                <a:lnTo>
                                  <a:pt x="184480" y="292100"/>
                                </a:lnTo>
                                <a:lnTo>
                                  <a:pt x="179832" y="295910"/>
                                </a:lnTo>
                                <a:lnTo>
                                  <a:pt x="177609" y="299720"/>
                                </a:lnTo>
                                <a:lnTo>
                                  <a:pt x="176568" y="303530"/>
                                </a:lnTo>
                                <a:lnTo>
                                  <a:pt x="175348" y="308610"/>
                                </a:lnTo>
                                <a:lnTo>
                                  <a:pt x="175475" y="312420"/>
                                </a:lnTo>
                                <a:lnTo>
                                  <a:pt x="175514" y="313690"/>
                                </a:lnTo>
                                <a:lnTo>
                                  <a:pt x="206006" y="336550"/>
                                </a:lnTo>
                                <a:lnTo>
                                  <a:pt x="213118" y="334010"/>
                                </a:lnTo>
                                <a:lnTo>
                                  <a:pt x="215658" y="331470"/>
                                </a:lnTo>
                                <a:lnTo>
                                  <a:pt x="222008" y="325120"/>
                                </a:lnTo>
                                <a:lnTo>
                                  <a:pt x="226644" y="318770"/>
                                </a:lnTo>
                                <a:lnTo>
                                  <a:pt x="227787" y="316230"/>
                                </a:lnTo>
                                <a:lnTo>
                                  <a:pt x="228663" y="312420"/>
                                </a:lnTo>
                                <a:close/>
                              </a:path>
                              <a:path w="502284" h="336550">
                                <a:moveTo>
                                  <a:pt x="256133" y="65671"/>
                                </a:moveTo>
                                <a:lnTo>
                                  <a:pt x="255193" y="64744"/>
                                </a:lnTo>
                                <a:lnTo>
                                  <a:pt x="254152" y="65671"/>
                                </a:lnTo>
                                <a:lnTo>
                                  <a:pt x="253517" y="66154"/>
                                </a:lnTo>
                                <a:lnTo>
                                  <a:pt x="251828" y="66954"/>
                                </a:lnTo>
                                <a:lnTo>
                                  <a:pt x="249339" y="66954"/>
                                </a:lnTo>
                                <a:lnTo>
                                  <a:pt x="246989" y="66344"/>
                                </a:lnTo>
                                <a:lnTo>
                                  <a:pt x="229082" y="59004"/>
                                </a:lnTo>
                                <a:lnTo>
                                  <a:pt x="229082" y="66154"/>
                                </a:lnTo>
                                <a:lnTo>
                                  <a:pt x="217360" y="77876"/>
                                </a:lnTo>
                                <a:lnTo>
                                  <a:pt x="209511" y="58153"/>
                                </a:lnTo>
                                <a:lnTo>
                                  <a:pt x="229082" y="66154"/>
                                </a:lnTo>
                                <a:lnTo>
                                  <a:pt x="229082" y="59004"/>
                                </a:lnTo>
                                <a:lnTo>
                                  <a:pt x="227025" y="58153"/>
                                </a:lnTo>
                                <a:lnTo>
                                  <a:pt x="203504" y="48514"/>
                                </a:lnTo>
                                <a:lnTo>
                                  <a:pt x="202628" y="49403"/>
                                </a:lnTo>
                                <a:lnTo>
                                  <a:pt x="220116" y="92976"/>
                                </a:lnTo>
                                <a:lnTo>
                                  <a:pt x="220814" y="95554"/>
                                </a:lnTo>
                                <a:lnTo>
                                  <a:pt x="220738" y="98044"/>
                                </a:lnTo>
                                <a:lnTo>
                                  <a:pt x="220141" y="99288"/>
                                </a:lnTo>
                                <a:lnTo>
                                  <a:pt x="218973" y="100965"/>
                                </a:lnTo>
                                <a:lnTo>
                                  <a:pt x="219900" y="101892"/>
                                </a:lnTo>
                                <a:lnTo>
                                  <a:pt x="229146" y="92659"/>
                                </a:lnTo>
                                <a:lnTo>
                                  <a:pt x="230644" y="91160"/>
                                </a:lnTo>
                                <a:lnTo>
                                  <a:pt x="229717" y="90220"/>
                                </a:lnTo>
                                <a:lnTo>
                                  <a:pt x="227952" y="91744"/>
                                </a:lnTo>
                                <a:lnTo>
                                  <a:pt x="226466" y="92659"/>
                                </a:lnTo>
                                <a:lnTo>
                                  <a:pt x="225742" y="92659"/>
                                </a:lnTo>
                                <a:lnTo>
                                  <a:pt x="223621" y="92036"/>
                                </a:lnTo>
                                <a:lnTo>
                                  <a:pt x="222973" y="91376"/>
                                </a:lnTo>
                                <a:lnTo>
                                  <a:pt x="222338" y="90220"/>
                                </a:lnTo>
                                <a:lnTo>
                                  <a:pt x="222021" y="89471"/>
                                </a:lnTo>
                                <a:lnTo>
                                  <a:pt x="218440" y="80518"/>
                                </a:lnTo>
                                <a:lnTo>
                                  <a:pt x="221081" y="77876"/>
                                </a:lnTo>
                                <a:lnTo>
                                  <a:pt x="231648" y="67310"/>
                                </a:lnTo>
                                <a:lnTo>
                                  <a:pt x="240880" y="71069"/>
                                </a:lnTo>
                                <a:lnTo>
                                  <a:pt x="242379" y="71907"/>
                                </a:lnTo>
                                <a:lnTo>
                                  <a:pt x="243116" y="72644"/>
                                </a:lnTo>
                                <a:lnTo>
                                  <a:pt x="243814" y="74764"/>
                                </a:lnTo>
                                <a:lnTo>
                                  <a:pt x="243725" y="75628"/>
                                </a:lnTo>
                                <a:lnTo>
                                  <a:pt x="243027" y="76771"/>
                                </a:lnTo>
                                <a:lnTo>
                                  <a:pt x="241744" y="78193"/>
                                </a:lnTo>
                                <a:lnTo>
                                  <a:pt x="242671" y="79133"/>
                                </a:lnTo>
                                <a:lnTo>
                                  <a:pt x="254495" y="67310"/>
                                </a:lnTo>
                                <a:lnTo>
                                  <a:pt x="254850" y="66954"/>
                                </a:lnTo>
                                <a:lnTo>
                                  <a:pt x="256133" y="65671"/>
                                </a:lnTo>
                                <a:close/>
                              </a:path>
                              <a:path w="502284" h="336550">
                                <a:moveTo>
                                  <a:pt x="259003" y="281940"/>
                                </a:moveTo>
                                <a:lnTo>
                                  <a:pt x="257759" y="281940"/>
                                </a:lnTo>
                                <a:lnTo>
                                  <a:pt x="256425" y="284480"/>
                                </a:lnTo>
                                <a:lnTo>
                                  <a:pt x="253263" y="284480"/>
                                </a:lnTo>
                                <a:lnTo>
                                  <a:pt x="252539" y="283210"/>
                                </a:lnTo>
                                <a:lnTo>
                                  <a:pt x="250850" y="281940"/>
                                </a:lnTo>
                                <a:lnTo>
                                  <a:pt x="240614" y="271780"/>
                                </a:lnTo>
                                <a:lnTo>
                                  <a:pt x="234213" y="265430"/>
                                </a:lnTo>
                                <a:lnTo>
                                  <a:pt x="226364" y="273050"/>
                                </a:lnTo>
                                <a:lnTo>
                                  <a:pt x="227304" y="274320"/>
                                </a:lnTo>
                                <a:lnTo>
                                  <a:pt x="228841" y="273050"/>
                                </a:lnTo>
                                <a:lnTo>
                                  <a:pt x="230085" y="271780"/>
                                </a:lnTo>
                                <a:lnTo>
                                  <a:pt x="231965" y="271780"/>
                                </a:lnTo>
                                <a:lnTo>
                                  <a:pt x="233083" y="273050"/>
                                </a:lnTo>
                                <a:lnTo>
                                  <a:pt x="247446" y="287020"/>
                                </a:lnTo>
                                <a:lnTo>
                                  <a:pt x="247357" y="290830"/>
                                </a:lnTo>
                                <a:lnTo>
                                  <a:pt x="247243" y="292100"/>
                                </a:lnTo>
                                <a:lnTo>
                                  <a:pt x="246329" y="294640"/>
                                </a:lnTo>
                                <a:lnTo>
                                  <a:pt x="245732" y="295910"/>
                                </a:lnTo>
                                <a:lnTo>
                                  <a:pt x="243954" y="297180"/>
                                </a:lnTo>
                                <a:lnTo>
                                  <a:pt x="241300" y="297180"/>
                                </a:lnTo>
                                <a:lnTo>
                                  <a:pt x="239877" y="298450"/>
                                </a:lnTo>
                                <a:lnTo>
                                  <a:pt x="238099" y="297180"/>
                                </a:lnTo>
                                <a:lnTo>
                                  <a:pt x="226809" y="285750"/>
                                </a:lnTo>
                                <a:lnTo>
                                  <a:pt x="220535" y="279400"/>
                                </a:lnTo>
                                <a:lnTo>
                                  <a:pt x="212458" y="287020"/>
                                </a:lnTo>
                                <a:lnTo>
                                  <a:pt x="213385" y="288290"/>
                                </a:lnTo>
                                <a:lnTo>
                                  <a:pt x="214579" y="287020"/>
                                </a:lnTo>
                                <a:lnTo>
                                  <a:pt x="215519" y="285750"/>
                                </a:lnTo>
                                <a:lnTo>
                                  <a:pt x="218224" y="285750"/>
                                </a:lnTo>
                                <a:lnTo>
                                  <a:pt x="220840" y="288290"/>
                                </a:lnTo>
                                <a:lnTo>
                                  <a:pt x="233273" y="299720"/>
                                </a:lnTo>
                                <a:lnTo>
                                  <a:pt x="235115" y="302260"/>
                                </a:lnTo>
                                <a:lnTo>
                                  <a:pt x="238201" y="303530"/>
                                </a:lnTo>
                                <a:lnTo>
                                  <a:pt x="243205" y="303530"/>
                                </a:lnTo>
                                <a:lnTo>
                                  <a:pt x="244703" y="302260"/>
                                </a:lnTo>
                                <a:lnTo>
                                  <a:pt x="247154" y="299720"/>
                                </a:lnTo>
                                <a:lnTo>
                                  <a:pt x="247967" y="298450"/>
                                </a:lnTo>
                                <a:lnTo>
                                  <a:pt x="248945" y="295910"/>
                                </a:lnTo>
                                <a:lnTo>
                                  <a:pt x="248932" y="288290"/>
                                </a:lnTo>
                                <a:lnTo>
                                  <a:pt x="253809" y="293370"/>
                                </a:lnTo>
                                <a:lnTo>
                                  <a:pt x="254952" y="292100"/>
                                </a:lnTo>
                                <a:lnTo>
                                  <a:pt x="256476" y="288290"/>
                                </a:lnTo>
                                <a:lnTo>
                                  <a:pt x="258000" y="284480"/>
                                </a:lnTo>
                                <a:lnTo>
                                  <a:pt x="259003" y="281940"/>
                                </a:lnTo>
                                <a:close/>
                              </a:path>
                              <a:path w="502284" h="336550">
                                <a:moveTo>
                                  <a:pt x="284137" y="37655"/>
                                </a:moveTo>
                                <a:lnTo>
                                  <a:pt x="277799" y="25488"/>
                                </a:lnTo>
                                <a:lnTo>
                                  <a:pt x="276796" y="26136"/>
                                </a:lnTo>
                                <a:lnTo>
                                  <a:pt x="277977" y="28968"/>
                                </a:lnTo>
                                <a:lnTo>
                                  <a:pt x="278041" y="29121"/>
                                </a:lnTo>
                                <a:lnTo>
                                  <a:pt x="278714" y="31546"/>
                                </a:lnTo>
                                <a:lnTo>
                                  <a:pt x="278815" y="33401"/>
                                </a:lnTo>
                                <a:lnTo>
                                  <a:pt x="278930" y="35242"/>
                                </a:lnTo>
                                <a:lnTo>
                                  <a:pt x="264668" y="50736"/>
                                </a:lnTo>
                                <a:lnTo>
                                  <a:pt x="264198" y="50584"/>
                                </a:lnTo>
                                <a:lnTo>
                                  <a:pt x="264020" y="50584"/>
                                </a:lnTo>
                                <a:lnTo>
                                  <a:pt x="262788" y="49669"/>
                                </a:lnTo>
                                <a:lnTo>
                                  <a:pt x="240982" y="27863"/>
                                </a:lnTo>
                                <a:lnTo>
                                  <a:pt x="237934" y="24815"/>
                                </a:lnTo>
                                <a:lnTo>
                                  <a:pt x="236791" y="23393"/>
                                </a:lnTo>
                                <a:lnTo>
                                  <a:pt x="236524" y="22593"/>
                                </a:lnTo>
                                <a:lnTo>
                                  <a:pt x="236689" y="19761"/>
                                </a:lnTo>
                                <a:lnTo>
                                  <a:pt x="237058" y="18681"/>
                                </a:lnTo>
                                <a:lnTo>
                                  <a:pt x="238163" y="17246"/>
                                </a:lnTo>
                                <a:lnTo>
                                  <a:pt x="239991" y="15443"/>
                                </a:lnTo>
                                <a:lnTo>
                                  <a:pt x="239064" y="14516"/>
                                </a:lnTo>
                                <a:lnTo>
                                  <a:pt x="223621" y="29959"/>
                                </a:lnTo>
                                <a:lnTo>
                                  <a:pt x="224548" y="30886"/>
                                </a:lnTo>
                                <a:lnTo>
                                  <a:pt x="227126" y="28321"/>
                                </a:lnTo>
                                <a:lnTo>
                                  <a:pt x="228130" y="27863"/>
                                </a:lnTo>
                                <a:lnTo>
                                  <a:pt x="230860" y="27863"/>
                                </a:lnTo>
                                <a:lnTo>
                                  <a:pt x="232435" y="28968"/>
                                </a:lnTo>
                                <a:lnTo>
                                  <a:pt x="258521" y="55054"/>
                                </a:lnTo>
                                <a:lnTo>
                                  <a:pt x="259575" y="56464"/>
                                </a:lnTo>
                                <a:lnTo>
                                  <a:pt x="260083" y="58915"/>
                                </a:lnTo>
                                <a:lnTo>
                                  <a:pt x="259524" y="60413"/>
                                </a:lnTo>
                                <a:lnTo>
                                  <a:pt x="256794" y="63144"/>
                                </a:lnTo>
                                <a:lnTo>
                                  <a:pt x="257733" y="64071"/>
                                </a:lnTo>
                                <a:lnTo>
                                  <a:pt x="271068" y="50736"/>
                                </a:lnTo>
                                <a:lnTo>
                                  <a:pt x="284137" y="37655"/>
                                </a:lnTo>
                                <a:close/>
                              </a:path>
                              <a:path w="502284" h="336550">
                                <a:moveTo>
                                  <a:pt x="290639" y="266700"/>
                                </a:moveTo>
                                <a:lnTo>
                                  <a:pt x="289750" y="264160"/>
                                </a:lnTo>
                                <a:lnTo>
                                  <a:pt x="288620" y="262851"/>
                                </a:lnTo>
                                <a:lnTo>
                                  <a:pt x="288620" y="267970"/>
                                </a:lnTo>
                                <a:lnTo>
                                  <a:pt x="287883" y="273050"/>
                                </a:lnTo>
                                <a:lnTo>
                                  <a:pt x="286194" y="275590"/>
                                </a:lnTo>
                                <a:lnTo>
                                  <a:pt x="279996" y="281940"/>
                                </a:lnTo>
                                <a:lnTo>
                                  <a:pt x="277063" y="284480"/>
                                </a:lnTo>
                                <a:lnTo>
                                  <a:pt x="270764" y="284480"/>
                                </a:lnTo>
                                <a:lnTo>
                                  <a:pt x="269341" y="280670"/>
                                </a:lnTo>
                                <a:lnTo>
                                  <a:pt x="268998" y="280670"/>
                                </a:lnTo>
                                <a:lnTo>
                                  <a:pt x="268897" y="279400"/>
                                </a:lnTo>
                                <a:lnTo>
                                  <a:pt x="268795" y="278130"/>
                                </a:lnTo>
                                <a:lnTo>
                                  <a:pt x="268732" y="276860"/>
                                </a:lnTo>
                                <a:lnTo>
                                  <a:pt x="271043" y="275590"/>
                                </a:lnTo>
                                <a:lnTo>
                                  <a:pt x="274142" y="273050"/>
                                </a:lnTo>
                                <a:lnTo>
                                  <a:pt x="278015" y="269240"/>
                                </a:lnTo>
                                <a:lnTo>
                                  <a:pt x="280670" y="266700"/>
                                </a:lnTo>
                                <a:lnTo>
                                  <a:pt x="282613" y="265430"/>
                                </a:lnTo>
                                <a:lnTo>
                                  <a:pt x="285076" y="264160"/>
                                </a:lnTo>
                                <a:lnTo>
                                  <a:pt x="286118" y="264160"/>
                                </a:lnTo>
                                <a:lnTo>
                                  <a:pt x="288201" y="266700"/>
                                </a:lnTo>
                                <a:lnTo>
                                  <a:pt x="288620" y="267970"/>
                                </a:lnTo>
                                <a:lnTo>
                                  <a:pt x="288620" y="262851"/>
                                </a:lnTo>
                                <a:lnTo>
                                  <a:pt x="286473" y="260350"/>
                                </a:lnTo>
                                <a:lnTo>
                                  <a:pt x="279285" y="260350"/>
                                </a:lnTo>
                                <a:lnTo>
                                  <a:pt x="276339" y="262890"/>
                                </a:lnTo>
                                <a:lnTo>
                                  <a:pt x="273977" y="265430"/>
                                </a:lnTo>
                                <a:lnTo>
                                  <a:pt x="268516" y="270510"/>
                                </a:lnTo>
                                <a:lnTo>
                                  <a:pt x="267284" y="271780"/>
                                </a:lnTo>
                                <a:lnTo>
                                  <a:pt x="266750" y="271780"/>
                                </a:lnTo>
                                <a:lnTo>
                                  <a:pt x="264541" y="273050"/>
                                </a:lnTo>
                                <a:lnTo>
                                  <a:pt x="263296" y="273050"/>
                                </a:lnTo>
                                <a:lnTo>
                                  <a:pt x="262470" y="270510"/>
                                </a:lnTo>
                                <a:lnTo>
                                  <a:pt x="262255" y="270510"/>
                                </a:lnTo>
                                <a:lnTo>
                                  <a:pt x="262293" y="267970"/>
                                </a:lnTo>
                                <a:lnTo>
                                  <a:pt x="263817" y="266700"/>
                                </a:lnTo>
                                <a:lnTo>
                                  <a:pt x="265150" y="265430"/>
                                </a:lnTo>
                                <a:lnTo>
                                  <a:pt x="269062" y="261620"/>
                                </a:lnTo>
                                <a:lnTo>
                                  <a:pt x="270497" y="259080"/>
                                </a:lnTo>
                                <a:lnTo>
                                  <a:pt x="270624" y="255270"/>
                                </a:lnTo>
                                <a:lnTo>
                                  <a:pt x="270738" y="252730"/>
                                </a:lnTo>
                                <a:lnTo>
                                  <a:pt x="269722" y="250190"/>
                                </a:lnTo>
                                <a:lnTo>
                                  <a:pt x="267208" y="247815"/>
                                </a:lnTo>
                                <a:lnTo>
                                  <a:pt x="267208" y="260350"/>
                                </a:lnTo>
                                <a:lnTo>
                                  <a:pt x="266636" y="261620"/>
                                </a:lnTo>
                                <a:lnTo>
                                  <a:pt x="264020" y="264160"/>
                                </a:lnTo>
                                <a:lnTo>
                                  <a:pt x="262356" y="265430"/>
                                </a:lnTo>
                                <a:lnTo>
                                  <a:pt x="257784" y="264160"/>
                                </a:lnTo>
                                <a:lnTo>
                                  <a:pt x="255155" y="262890"/>
                                </a:lnTo>
                                <a:lnTo>
                                  <a:pt x="250456" y="257810"/>
                                </a:lnTo>
                                <a:lnTo>
                                  <a:pt x="249364" y="256540"/>
                                </a:lnTo>
                                <a:lnTo>
                                  <a:pt x="249262" y="255270"/>
                                </a:lnTo>
                                <a:lnTo>
                                  <a:pt x="249161" y="254000"/>
                                </a:lnTo>
                                <a:lnTo>
                                  <a:pt x="249059" y="252730"/>
                                </a:lnTo>
                                <a:lnTo>
                                  <a:pt x="249605" y="251460"/>
                                </a:lnTo>
                                <a:lnTo>
                                  <a:pt x="252183" y="248920"/>
                                </a:lnTo>
                                <a:lnTo>
                                  <a:pt x="253834" y="247650"/>
                                </a:lnTo>
                                <a:lnTo>
                                  <a:pt x="255803" y="248920"/>
                                </a:lnTo>
                                <a:lnTo>
                                  <a:pt x="258470" y="248920"/>
                                </a:lnTo>
                                <a:lnTo>
                                  <a:pt x="261137" y="250190"/>
                                </a:lnTo>
                                <a:lnTo>
                                  <a:pt x="265849" y="255270"/>
                                </a:lnTo>
                                <a:lnTo>
                                  <a:pt x="266941" y="256540"/>
                                </a:lnTo>
                                <a:lnTo>
                                  <a:pt x="267030" y="257810"/>
                                </a:lnTo>
                                <a:lnTo>
                                  <a:pt x="267119" y="259080"/>
                                </a:lnTo>
                                <a:lnTo>
                                  <a:pt x="267208" y="260350"/>
                                </a:lnTo>
                                <a:lnTo>
                                  <a:pt x="267208" y="247815"/>
                                </a:lnTo>
                                <a:lnTo>
                                  <a:pt x="267042" y="247650"/>
                                </a:lnTo>
                                <a:lnTo>
                                  <a:pt x="265696" y="246380"/>
                                </a:lnTo>
                                <a:lnTo>
                                  <a:pt x="263690" y="245110"/>
                                </a:lnTo>
                                <a:lnTo>
                                  <a:pt x="261543" y="245110"/>
                                </a:lnTo>
                                <a:lnTo>
                                  <a:pt x="264528" y="241300"/>
                                </a:lnTo>
                                <a:lnTo>
                                  <a:pt x="265785" y="240030"/>
                                </a:lnTo>
                                <a:lnTo>
                                  <a:pt x="265010" y="238760"/>
                                </a:lnTo>
                                <a:lnTo>
                                  <a:pt x="264058" y="237490"/>
                                </a:lnTo>
                                <a:lnTo>
                                  <a:pt x="263588" y="238760"/>
                                </a:lnTo>
                                <a:lnTo>
                                  <a:pt x="262267" y="238760"/>
                                </a:lnTo>
                                <a:lnTo>
                                  <a:pt x="257390" y="243840"/>
                                </a:lnTo>
                                <a:lnTo>
                                  <a:pt x="254698" y="245110"/>
                                </a:lnTo>
                                <a:lnTo>
                                  <a:pt x="252260" y="246380"/>
                                </a:lnTo>
                                <a:lnTo>
                                  <a:pt x="247383" y="251460"/>
                                </a:lnTo>
                                <a:lnTo>
                                  <a:pt x="245999" y="254000"/>
                                </a:lnTo>
                                <a:lnTo>
                                  <a:pt x="245986" y="255270"/>
                                </a:lnTo>
                                <a:lnTo>
                                  <a:pt x="245859" y="260350"/>
                                </a:lnTo>
                                <a:lnTo>
                                  <a:pt x="246951" y="264160"/>
                                </a:lnTo>
                                <a:lnTo>
                                  <a:pt x="250736" y="267970"/>
                                </a:lnTo>
                                <a:lnTo>
                                  <a:pt x="252463" y="267970"/>
                                </a:lnTo>
                                <a:lnTo>
                                  <a:pt x="256438" y="269240"/>
                                </a:lnTo>
                                <a:lnTo>
                                  <a:pt x="258483" y="269240"/>
                                </a:lnTo>
                                <a:lnTo>
                                  <a:pt x="260578" y="267970"/>
                                </a:lnTo>
                                <a:lnTo>
                                  <a:pt x="260489" y="269240"/>
                                </a:lnTo>
                                <a:lnTo>
                                  <a:pt x="260400" y="270510"/>
                                </a:lnTo>
                                <a:lnTo>
                                  <a:pt x="260311" y="274320"/>
                                </a:lnTo>
                                <a:lnTo>
                                  <a:pt x="260934" y="276860"/>
                                </a:lnTo>
                                <a:lnTo>
                                  <a:pt x="261378" y="276860"/>
                                </a:lnTo>
                                <a:lnTo>
                                  <a:pt x="261962" y="278130"/>
                                </a:lnTo>
                                <a:lnTo>
                                  <a:pt x="263906" y="278130"/>
                                </a:lnTo>
                                <a:lnTo>
                                  <a:pt x="264668" y="279400"/>
                                </a:lnTo>
                                <a:lnTo>
                                  <a:pt x="265760" y="278130"/>
                                </a:lnTo>
                                <a:lnTo>
                                  <a:pt x="267144" y="278130"/>
                                </a:lnTo>
                                <a:lnTo>
                                  <a:pt x="267258" y="283210"/>
                                </a:lnTo>
                                <a:lnTo>
                                  <a:pt x="267385" y="284480"/>
                                </a:lnTo>
                                <a:lnTo>
                                  <a:pt x="267512" y="285750"/>
                                </a:lnTo>
                                <a:lnTo>
                                  <a:pt x="267792" y="287020"/>
                                </a:lnTo>
                                <a:lnTo>
                                  <a:pt x="268135" y="288290"/>
                                </a:lnTo>
                                <a:lnTo>
                                  <a:pt x="269963" y="290830"/>
                                </a:lnTo>
                                <a:lnTo>
                                  <a:pt x="271462" y="290830"/>
                                </a:lnTo>
                                <a:lnTo>
                                  <a:pt x="290474" y="271780"/>
                                </a:lnTo>
                                <a:lnTo>
                                  <a:pt x="290601" y="267970"/>
                                </a:lnTo>
                                <a:lnTo>
                                  <a:pt x="290639" y="266700"/>
                                </a:lnTo>
                                <a:close/>
                              </a:path>
                              <a:path w="502284" h="336550">
                                <a:moveTo>
                                  <a:pt x="303377" y="242570"/>
                                </a:moveTo>
                                <a:lnTo>
                                  <a:pt x="302983" y="234950"/>
                                </a:lnTo>
                                <a:lnTo>
                                  <a:pt x="301917" y="231140"/>
                                </a:lnTo>
                                <a:lnTo>
                                  <a:pt x="299974" y="228600"/>
                                </a:lnTo>
                                <a:lnTo>
                                  <a:pt x="298691" y="229870"/>
                                </a:lnTo>
                                <a:lnTo>
                                  <a:pt x="299948" y="232410"/>
                                </a:lnTo>
                                <a:lnTo>
                                  <a:pt x="300431" y="234950"/>
                                </a:lnTo>
                                <a:lnTo>
                                  <a:pt x="299872" y="238760"/>
                                </a:lnTo>
                                <a:lnTo>
                                  <a:pt x="298970" y="240030"/>
                                </a:lnTo>
                                <a:lnTo>
                                  <a:pt x="295198" y="243840"/>
                                </a:lnTo>
                                <a:lnTo>
                                  <a:pt x="292252" y="245110"/>
                                </a:lnTo>
                                <a:lnTo>
                                  <a:pt x="285013" y="243840"/>
                                </a:lnTo>
                                <a:lnTo>
                                  <a:pt x="281495" y="242570"/>
                                </a:lnTo>
                                <a:lnTo>
                                  <a:pt x="278091" y="238760"/>
                                </a:lnTo>
                                <a:lnTo>
                                  <a:pt x="279425" y="237490"/>
                                </a:lnTo>
                                <a:lnTo>
                                  <a:pt x="294017" y="223520"/>
                                </a:lnTo>
                                <a:lnTo>
                                  <a:pt x="291160" y="219710"/>
                                </a:lnTo>
                                <a:lnTo>
                                  <a:pt x="288061" y="218440"/>
                                </a:lnTo>
                                <a:lnTo>
                                  <a:pt x="287299" y="218440"/>
                                </a:lnTo>
                                <a:lnTo>
                                  <a:pt x="287299" y="227330"/>
                                </a:lnTo>
                                <a:lnTo>
                                  <a:pt x="276631" y="237490"/>
                                </a:lnTo>
                                <a:lnTo>
                                  <a:pt x="274027" y="233680"/>
                                </a:lnTo>
                                <a:lnTo>
                                  <a:pt x="274053" y="228600"/>
                                </a:lnTo>
                                <a:lnTo>
                                  <a:pt x="274764" y="227330"/>
                                </a:lnTo>
                                <a:lnTo>
                                  <a:pt x="277063" y="224790"/>
                                </a:lnTo>
                                <a:lnTo>
                                  <a:pt x="278193" y="224790"/>
                                </a:lnTo>
                                <a:lnTo>
                                  <a:pt x="280924" y="223520"/>
                                </a:lnTo>
                                <a:lnTo>
                                  <a:pt x="282295" y="223520"/>
                                </a:lnTo>
                                <a:lnTo>
                                  <a:pt x="284518" y="224790"/>
                                </a:lnTo>
                                <a:lnTo>
                                  <a:pt x="285737" y="226060"/>
                                </a:lnTo>
                                <a:lnTo>
                                  <a:pt x="287299" y="227330"/>
                                </a:lnTo>
                                <a:lnTo>
                                  <a:pt x="287299" y="218440"/>
                                </a:lnTo>
                                <a:lnTo>
                                  <a:pt x="281330" y="218440"/>
                                </a:lnTo>
                                <a:lnTo>
                                  <a:pt x="278358" y="219710"/>
                                </a:lnTo>
                                <a:lnTo>
                                  <a:pt x="272719" y="226060"/>
                                </a:lnTo>
                                <a:lnTo>
                                  <a:pt x="271284" y="229870"/>
                                </a:lnTo>
                                <a:lnTo>
                                  <a:pt x="271411" y="232410"/>
                                </a:lnTo>
                                <a:lnTo>
                                  <a:pt x="271538" y="234950"/>
                                </a:lnTo>
                                <a:lnTo>
                                  <a:pt x="271653" y="237490"/>
                                </a:lnTo>
                                <a:lnTo>
                                  <a:pt x="273723" y="241300"/>
                                </a:lnTo>
                                <a:lnTo>
                                  <a:pt x="281305" y="248920"/>
                                </a:lnTo>
                                <a:lnTo>
                                  <a:pt x="285178" y="251460"/>
                                </a:lnTo>
                                <a:lnTo>
                                  <a:pt x="293433" y="251460"/>
                                </a:lnTo>
                                <a:lnTo>
                                  <a:pt x="296875" y="250190"/>
                                </a:lnTo>
                                <a:lnTo>
                                  <a:pt x="302196" y="245110"/>
                                </a:lnTo>
                                <a:lnTo>
                                  <a:pt x="303377" y="242570"/>
                                </a:lnTo>
                                <a:close/>
                              </a:path>
                              <a:path w="502284" h="336550">
                                <a:moveTo>
                                  <a:pt x="335381" y="210820"/>
                                </a:moveTo>
                                <a:lnTo>
                                  <a:pt x="334467" y="209550"/>
                                </a:lnTo>
                                <a:lnTo>
                                  <a:pt x="331838" y="212090"/>
                                </a:lnTo>
                                <a:lnTo>
                                  <a:pt x="329971" y="210820"/>
                                </a:lnTo>
                                <a:lnTo>
                                  <a:pt x="328104" y="210820"/>
                                </a:lnTo>
                                <a:lnTo>
                                  <a:pt x="317169" y="199390"/>
                                </a:lnTo>
                                <a:lnTo>
                                  <a:pt x="314731" y="196850"/>
                                </a:lnTo>
                                <a:lnTo>
                                  <a:pt x="313004" y="195580"/>
                                </a:lnTo>
                                <a:lnTo>
                                  <a:pt x="309651" y="194310"/>
                                </a:lnTo>
                                <a:lnTo>
                                  <a:pt x="307898" y="193040"/>
                                </a:lnTo>
                                <a:lnTo>
                                  <a:pt x="304825" y="194310"/>
                                </a:lnTo>
                                <a:lnTo>
                                  <a:pt x="303428" y="195580"/>
                                </a:lnTo>
                                <a:lnTo>
                                  <a:pt x="299720" y="198120"/>
                                </a:lnTo>
                                <a:lnTo>
                                  <a:pt x="298780" y="203200"/>
                                </a:lnTo>
                                <a:lnTo>
                                  <a:pt x="299326" y="208280"/>
                                </a:lnTo>
                                <a:lnTo>
                                  <a:pt x="294449" y="204470"/>
                                </a:lnTo>
                                <a:lnTo>
                                  <a:pt x="293370" y="204470"/>
                                </a:lnTo>
                                <a:lnTo>
                                  <a:pt x="289242" y="214630"/>
                                </a:lnTo>
                                <a:lnTo>
                                  <a:pt x="290525" y="215900"/>
                                </a:lnTo>
                                <a:lnTo>
                                  <a:pt x="291833" y="213360"/>
                                </a:lnTo>
                                <a:lnTo>
                                  <a:pt x="293204" y="212090"/>
                                </a:lnTo>
                                <a:lnTo>
                                  <a:pt x="295008" y="213360"/>
                                </a:lnTo>
                                <a:lnTo>
                                  <a:pt x="295744" y="213360"/>
                                </a:lnTo>
                                <a:lnTo>
                                  <a:pt x="297497" y="215900"/>
                                </a:lnTo>
                                <a:lnTo>
                                  <a:pt x="310489" y="228600"/>
                                </a:lnTo>
                                <a:lnTo>
                                  <a:pt x="311416" y="229870"/>
                                </a:lnTo>
                                <a:lnTo>
                                  <a:pt x="311785" y="231140"/>
                                </a:lnTo>
                                <a:lnTo>
                                  <a:pt x="311289" y="232410"/>
                                </a:lnTo>
                                <a:lnTo>
                                  <a:pt x="309613" y="234950"/>
                                </a:lnTo>
                                <a:lnTo>
                                  <a:pt x="310527" y="234950"/>
                                </a:lnTo>
                                <a:lnTo>
                                  <a:pt x="320662" y="224790"/>
                                </a:lnTo>
                                <a:lnTo>
                                  <a:pt x="321919" y="223520"/>
                                </a:lnTo>
                                <a:lnTo>
                                  <a:pt x="321017" y="223520"/>
                                </a:lnTo>
                                <a:lnTo>
                                  <a:pt x="319760" y="224790"/>
                                </a:lnTo>
                                <a:lnTo>
                                  <a:pt x="315582" y="224790"/>
                                </a:lnTo>
                                <a:lnTo>
                                  <a:pt x="314528" y="223520"/>
                                </a:lnTo>
                                <a:lnTo>
                                  <a:pt x="302183" y="212090"/>
                                </a:lnTo>
                                <a:lnTo>
                                  <a:pt x="300812" y="210820"/>
                                </a:lnTo>
                                <a:lnTo>
                                  <a:pt x="300710" y="208280"/>
                                </a:lnTo>
                                <a:lnTo>
                                  <a:pt x="300609" y="205740"/>
                                </a:lnTo>
                                <a:lnTo>
                                  <a:pt x="301510" y="203200"/>
                                </a:lnTo>
                                <a:lnTo>
                                  <a:pt x="304800" y="199390"/>
                                </a:lnTo>
                                <a:lnTo>
                                  <a:pt x="306184" y="199390"/>
                                </a:lnTo>
                                <a:lnTo>
                                  <a:pt x="309168" y="200660"/>
                                </a:lnTo>
                                <a:lnTo>
                                  <a:pt x="310972" y="201930"/>
                                </a:lnTo>
                                <a:lnTo>
                                  <a:pt x="323824" y="214630"/>
                                </a:lnTo>
                                <a:lnTo>
                                  <a:pt x="324573" y="214630"/>
                                </a:lnTo>
                                <a:lnTo>
                                  <a:pt x="324764" y="215900"/>
                                </a:lnTo>
                                <a:lnTo>
                                  <a:pt x="325310" y="217170"/>
                                </a:lnTo>
                                <a:lnTo>
                                  <a:pt x="323557" y="220980"/>
                                </a:lnTo>
                                <a:lnTo>
                                  <a:pt x="323075" y="220980"/>
                                </a:lnTo>
                                <a:lnTo>
                                  <a:pt x="323977" y="222250"/>
                                </a:lnTo>
                                <a:lnTo>
                                  <a:pt x="334124" y="212090"/>
                                </a:lnTo>
                                <a:lnTo>
                                  <a:pt x="335381" y="210820"/>
                                </a:lnTo>
                                <a:close/>
                              </a:path>
                              <a:path w="502284" h="336550">
                                <a:moveTo>
                                  <a:pt x="361035" y="185420"/>
                                </a:moveTo>
                                <a:lnTo>
                                  <a:pt x="360133" y="184150"/>
                                </a:lnTo>
                                <a:lnTo>
                                  <a:pt x="357568" y="185420"/>
                                </a:lnTo>
                                <a:lnTo>
                                  <a:pt x="354977" y="185420"/>
                                </a:lnTo>
                                <a:lnTo>
                                  <a:pt x="335902" y="168910"/>
                                </a:lnTo>
                                <a:lnTo>
                                  <a:pt x="334073" y="167640"/>
                                </a:lnTo>
                                <a:lnTo>
                                  <a:pt x="330746" y="168910"/>
                                </a:lnTo>
                                <a:lnTo>
                                  <a:pt x="329260" y="168910"/>
                                </a:lnTo>
                                <a:lnTo>
                                  <a:pt x="326859" y="171450"/>
                                </a:lnTo>
                                <a:lnTo>
                                  <a:pt x="326059" y="172720"/>
                                </a:lnTo>
                                <a:lnTo>
                                  <a:pt x="325043" y="176530"/>
                                </a:lnTo>
                                <a:lnTo>
                                  <a:pt x="325056" y="182880"/>
                                </a:lnTo>
                                <a:lnTo>
                                  <a:pt x="317284" y="175260"/>
                                </a:lnTo>
                                <a:lnTo>
                                  <a:pt x="308203" y="166370"/>
                                </a:lnTo>
                                <a:lnTo>
                                  <a:pt x="307047" y="167640"/>
                                </a:lnTo>
                                <a:lnTo>
                                  <a:pt x="302971" y="176530"/>
                                </a:lnTo>
                                <a:lnTo>
                                  <a:pt x="304203" y="177800"/>
                                </a:lnTo>
                                <a:lnTo>
                                  <a:pt x="305511" y="175260"/>
                                </a:lnTo>
                                <a:lnTo>
                                  <a:pt x="309422" y="175260"/>
                                </a:lnTo>
                                <a:lnTo>
                                  <a:pt x="311111" y="177800"/>
                                </a:lnTo>
                                <a:lnTo>
                                  <a:pt x="336042" y="201930"/>
                                </a:lnTo>
                                <a:lnTo>
                                  <a:pt x="336892" y="203200"/>
                                </a:lnTo>
                                <a:lnTo>
                                  <a:pt x="337159" y="204470"/>
                                </a:lnTo>
                                <a:lnTo>
                                  <a:pt x="337312" y="205740"/>
                                </a:lnTo>
                                <a:lnTo>
                                  <a:pt x="335381" y="208280"/>
                                </a:lnTo>
                                <a:lnTo>
                                  <a:pt x="336283" y="209550"/>
                                </a:lnTo>
                                <a:lnTo>
                                  <a:pt x="346443" y="199390"/>
                                </a:lnTo>
                                <a:lnTo>
                                  <a:pt x="347700" y="198120"/>
                                </a:lnTo>
                                <a:lnTo>
                                  <a:pt x="346798" y="196850"/>
                                </a:lnTo>
                                <a:lnTo>
                                  <a:pt x="345617" y="198120"/>
                                </a:lnTo>
                                <a:lnTo>
                                  <a:pt x="344665" y="199390"/>
                                </a:lnTo>
                                <a:lnTo>
                                  <a:pt x="341414" y="199390"/>
                                </a:lnTo>
                                <a:lnTo>
                                  <a:pt x="340347" y="198120"/>
                                </a:lnTo>
                                <a:lnTo>
                                  <a:pt x="326593" y="184150"/>
                                </a:lnTo>
                                <a:lnTo>
                                  <a:pt x="326555" y="182880"/>
                                </a:lnTo>
                                <a:lnTo>
                                  <a:pt x="331711" y="173990"/>
                                </a:lnTo>
                                <a:lnTo>
                                  <a:pt x="334733" y="173990"/>
                                </a:lnTo>
                                <a:lnTo>
                                  <a:pt x="335788" y="175260"/>
                                </a:lnTo>
                                <a:lnTo>
                                  <a:pt x="337566" y="176530"/>
                                </a:lnTo>
                                <a:lnTo>
                                  <a:pt x="349542" y="187960"/>
                                </a:lnTo>
                                <a:lnTo>
                                  <a:pt x="350304" y="189230"/>
                                </a:lnTo>
                                <a:lnTo>
                                  <a:pt x="350520" y="189230"/>
                                </a:lnTo>
                                <a:lnTo>
                                  <a:pt x="351091" y="191770"/>
                                </a:lnTo>
                                <a:lnTo>
                                  <a:pt x="349338" y="194310"/>
                                </a:lnTo>
                                <a:lnTo>
                                  <a:pt x="348805" y="195580"/>
                                </a:lnTo>
                                <a:lnTo>
                                  <a:pt x="349719" y="195580"/>
                                </a:lnTo>
                                <a:lnTo>
                                  <a:pt x="361035" y="185420"/>
                                </a:lnTo>
                                <a:close/>
                              </a:path>
                              <a:path w="502284" h="336550">
                                <a:moveTo>
                                  <a:pt x="361975" y="120650"/>
                                </a:moveTo>
                                <a:lnTo>
                                  <a:pt x="360451" y="118110"/>
                                </a:lnTo>
                                <a:lnTo>
                                  <a:pt x="355930" y="118110"/>
                                </a:lnTo>
                                <a:lnTo>
                                  <a:pt x="354850" y="120650"/>
                                </a:lnTo>
                                <a:lnTo>
                                  <a:pt x="355904" y="123190"/>
                                </a:lnTo>
                                <a:lnTo>
                                  <a:pt x="360476" y="124460"/>
                                </a:lnTo>
                                <a:lnTo>
                                  <a:pt x="361975" y="120650"/>
                                </a:lnTo>
                                <a:close/>
                              </a:path>
                              <a:path w="502284" h="336550">
                                <a:moveTo>
                                  <a:pt x="377761" y="167640"/>
                                </a:moveTo>
                                <a:lnTo>
                                  <a:pt x="377634" y="165100"/>
                                </a:lnTo>
                                <a:lnTo>
                                  <a:pt x="377507" y="162560"/>
                                </a:lnTo>
                                <a:lnTo>
                                  <a:pt x="377380" y="160020"/>
                                </a:lnTo>
                                <a:lnTo>
                                  <a:pt x="376313" y="157480"/>
                                </a:lnTo>
                                <a:lnTo>
                                  <a:pt x="374370" y="154940"/>
                                </a:lnTo>
                                <a:lnTo>
                                  <a:pt x="373087" y="154940"/>
                                </a:lnTo>
                                <a:lnTo>
                                  <a:pt x="374345" y="157480"/>
                                </a:lnTo>
                                <a:lnTo>
                                  <a:pt x="374827" y="160020"/>
                                </a:lnTo>
                                <a:lnTo>
                                  <a:pt x="374256" y="163830"/>
                                </a:lnTo>
                                <a:lnTo>
                                  <a:pt x="373354" y="165100"/>
                                </a:lnTo>
                                <a:lnTo>
                                  <a:pt x="369582" y="168910"/>
                                </a:lnTo>
                                <a:lnTo>
                                  <a:pt x="366649" y="170180"/>
                                </a:lnTo>
                                <a:lnTo>
                                  <a:pt x="359397" y="170180"/>
                                </a:lnTo>
                                <a:lnTo>
                                  <a:pt x="355892" y="167640"/>
                                </a:lnTo>
                                <a:lnTo>
                                  <a:pt x="352475" y="165100"/>
                                </a:lnTo>
                                <a:lnTo>
                                  <a:pt x="354926" y="162560"/>
                                </a:lnTo>
                                <a:lnTo>
                                  <a:pt x="367182" y="149860"/>
                                </a:lnTo>
                                <a:lnTo>
                                  <a:pt x="368401" y="148590"/>
                                </a:lnTo>
                                <a:lnTo>
                                  <a:pt x="365556" y="146050"/>
                                </a:lnTo>
                                <a:lnTo>
                                  <a:pt x="362445" y="144780"/>
                                </a:lnTo>
                                <a:lnTo>
                                  <a:pt x="361683" y="144780"/>
                                </a:lnTo>
                                <a:lnTo>
                                  <a:pt x="361683" y="152400"/>
                                </a:lnTo>
                                <a:lnTo>
                                  <a:pt x="351028" y="162560"/>
                                </a:lnTo>
                                <a:lnTo>
                                  <a:pt x="349275" y="161290"/>
                                </a:lnTo>
                                <a:lnTo>
                                  <a:pt x="348411" y="158750"/>
                                </a:lnTo>
                                <a:lnTo>
                                  <a:pt x="348449" y="154940"/>
                                </a:lnTo>
                                <a:lnTo>
                                  <a:pt x="349148" y="152400"/>
                                </a:lnTo>
                                <a:lnTo>
                                  <a:pt x="351447" y="149860"/>
                                </a:lnTo>
                                <a:lnTo>
                                  <a:pt x="358914" y="149860"/>
                                </a:lnTo>
                                <a:lnTo>
                                  <a:pt x="360133" y="151130"/>
                                </a:lnTo>
                                <a:lnTo>
                                  <a:pt x="361683" y="152400"/>
                                </a:lnTo>
                                <a:lnTo>
                                  <a:pt x="361683" y="144780"/>
                                </a:lnTo>
                                <a:lnTo>
                                  <a:pt x="355727" y="144780"/>
                                </a:lnTo>
                                <a:lnTo>
                                  <a:pt x="352755" y="146050"/>
                                </a:lnTo>
                                <a:lnTo>
                                  <a:pt x="347116" y="151130"/>
                                </a:lnTo>
                                <a:lnTo>
                                  <a:pt x="345681" y="154940"/>
                                </a:lnTo>
                                <a:lnTo>
                                  <a:pt x="345744" y="156210"/>
                                </a:lnTo>
                                <a:lnTo>
                                  <a:pt x="345846" y="158750"/>
                                </a:lnTo>
                                <a:lnTo>
                                  <a:pt x="345948" y="161290"/>
                                </a:lnTo>
                                <a:lnTo>
                                  <a:pt x="346049" y="163830"/>
                                </a:lnTo>
                                <a:lnTo>
                                  <a:pt x="348107" y="167640"/>
                                </a:lnTo>
                                <a:lnTo>
                                  <a:pt x="355688" y="175260"/>
                                </a:lnTo>
                                <a:lnTo>
                                  <a:pt x="359575" y="176530"/>
                                </a:lnTo>
                                <a:lnTo>
                                  <a:pt x="367830" y="177800"/>
                                </a:lnTo>
                                <a:lnTo>
                                  <a:pt x="371271" y="176530"/>
                                </a:lnTo>
                                <a:lnTo>
                                  <a:pt x="376593" y="170180"/>
                                </a:lnTo>
                                <a:lnTo>
                                  <a:pt x="377761" y="167640"/>
                                </a:lnTo>
                                <a:close/>
                              </a:path>
                              <a:path w="502284" h="336550">
                                <a:moveTo>
                                  <a:pt x="397294" y="148590"/>
                                </a:moveTo>
                                <a:lnTo>
                                  <a:pt x="396379" y="147320"/>
                                </a:lnTo>
                                <a:lnTo>
                                  <a:pt x="393776" y="149860"/>
                                </a:lnTo>
                                <a:lnTo>
                                  <a:pt x="391782" y="149860"/>
                                </a:lnTo>
                                <a:lnTo>
                                  <a:pt x="391096" y="148590"/>
                                </a:lnTo>
                                <a:lnTo>
                                  <a:pt x="390029" y="148590"/>
                                </a:lnTo>
                                <a:lnTo>
                                  <a:pt x="378815" y="137160"/>
                                </a:lnTo>
                                <a:lnTo>
                                  <a:pt x="370078" y="128270"/>
                                </a:lnTo>
                                <a:lnTo>
                                  <a:pt x="368960" y="129540"/>
                                </a:lnTo>
                                <a:lnTo>
                                  <a:pt x="364845" y="139700"/>
                                </a:lnTo>
                                <a:lnTo>
                                  <a:pt x="366102" y="139700"/>
                                </a:lnTo>
                                <a:lnTo>
                                  <a:pt x="367436" y="137160"/>
                                </a:lnTo>
                                <a:lnTo>
                                  <a:pt x="370446" y="137160"/>
                                </a:lnTo>
                                <a:lnTo>
                                  <a:pt x="371335" y="138430"/>
                                </a:lnTo>
                                <a:lnTo>
                                  <a:pt x="373037" y="139700"/>
                                </a:lnTo>
                                <a:lnTo>
                                  <a:pt x="385838" y="152400"/>
                                </a:lnTo>
                                <a:lnTo>
                                  <a:pt x="386689" y="153670"/>
                                </a:lnTo>
                                <a:lnTo>
                                  <a:pt x="386969" y="153670"/>
                                </a:lnTo>
                                <a:lnTo>
                                  <a:pt x="387045" y="154940"/>
                                </a:lnTo>
                                <a:lnTo>
                                  <a:pt x="387121" y="156210"/>
                                </a:lnTo>
                                <a:lnTo>
                                  <a:pt x="385191" y="158750"/>
                                </a:lnTo>
                                <a:lnTo>
                                  <a:pt x="386092" y="160020"/>
                                </a:lnTo>
                                <a:lnTo>
                                  <a:pt x="396049" y="149860"/>
                                </a:lnTo>
                                <a:lnTo>
                                  <a:pt x="397294" y="148590"/>
                                </a:lnTo>
                                <a:close/>
                              </a:path>
                              <a:path w="502284" h="336550">
                                <a:moveTo>
                                  <a:pt x="438404" y="107950"/>
                                </a:moveTo>
                                <a:lnTo>
                                  <a:pt x="437502" y="106680"/>
                                </a:lnTo>
                                <a:lnTo>
                                  <a:pt x="434898" y="107950"/>
                                </a:lnTo>
                                <a:lnTo>
                                  <a:pt x="432269" y="107950"/>
                                </a:lnTo>
                                <a:lnTo>
                                  <a:pt x="412699" y="91440"/>
                                </a:lnTo>
                                <a:lnTo>
                                  <a:pt x="410921" y="90170"/>
                                </a:lnTo>
                                <a:lnTo>
                                  <a:pt x="407771" y="91440"/>
                                </a:lnTo>
                                <a:lnTo>
                                  <a:pt x="406374" y="91440"/>
                                </a:lnTo>
                                <a:lnTo>
                                  <a:pt x="403885" y="93980"/>
                                </a:lnTo>
                                <a:lnTo>
                                  <a:pt x="402983" y="96520"/>
                                </a:lnTo>
                                <a:lnTo>
                                  <a:pt x="401853" y="99060"/>
                                </a:lnTo>
                                <a:lnTo>
                                  <a:pt x="401916" y="105410"/>
                                </a:lnTo>
                                <a:lnTo>
                                  <a:pt x="402005" y="106680"/>
                                </a:lnTo>
                                <a:lnTo>
                                  <a:pt x="398145" y="104140"/>
                                </a:lnTo>
                                <a:lnTo>
                                  <a:pt x="394385" y="105410"/>
                                </a:lnTo>
                                <a:lnTo>
                                  <a:pt x="392734" y="105410"/>
                                </a:lnTo>
                                <a:lnTo>
                                  <a:pt x="390436" y="107950"/>
                                </a:lnTo>
                                <a:lnTo>
                                  <a:pt x="388188" y="120650"/>
                                </a:lnTo>
                                <a:lnTo>
                                  <a:pt x="383286" y="115570"/>
                                </a:lnTo>
                                <a:lnTo>
                                  <a:pt x="382206" y="115570"/>
                                </a:lnTo>
                                <a:lnTo>
                                  <a:pt x="378079" y="125730"/>
                                </a:lnTo>
                                <a:lnTo>
                                  <a:pt x="379361" y="127000"/>
                                </a:lnTo>
                                <a:lnTo>
                                  <a:pt x="380669" y="124460"/>
                                </a:lnTo>
                                <a:lnTo>
                                  <a:pt x="382016" y="123190"/>
                                </a:lnTo>
                                <a:lnTo>
                                  <a:pt x="383717" y="124460"/>
                                </a:lnTo>
                                <a:lnTo>
                                  <a:pt x="384606" y="124460"/>
                                </a:lnTo>
                                <a:lnTo>
                                  <a:pt x="386308" y="127000"/>
                                </a:lnTo>
                                <a:lnTo>
                                  <a:pt x="399072" y="139700"/>
                                </a:lnTo>
                                <a:lnTo>
                                  <a:pt x="399923" y="139700"/>
                                </a:lnTo>
                                <a:lnTo>
                                  <a:pt x="400202" y="140970"/>
                                </a:lnTo>
                                <a:lnTo>
                                  <a:pt x="400329" y="143510"/>
                                </a:lnTo>
                                <a:lnTo>
                                  <a:pt x="398462" y="146050"/>
                                </a:lnTo>
                                <a:lnTo>
                                  <a:pt x="399364" y="146050"/>
                                </a:lnTo>
                                <a:lnTo>
                                  <a:pt x="409498" y="135890"/>
                                </a:lnTo>
                                <a:lnTo>
                                  <a:pt x="410756" y="134620"/>
                                </a:lnTo>
                                <a:lnTo>
                                  <a:pt x="409854" y="134620"/>
                                </a:lnTo>
                                <a:lnTo>
                                  <a:pt x="408597" y="135890"/>
                                </a:lnTo>
                                <a:lnTo>
                                  <a:pt x="404393" y="135890"/>
                                </a:lnTo>
                                <a:lnTo>
                                  <a:pt x="403313" y="134620"/>
                                </a:lnTo>
                                <a:lnTo>
                                  <a:pt x="391972" y="123190"/>
                                </a:lnTo>
                                <a:lnTo>
                                  <a:pt x="389445" y="120650"/>
                                </a:lnTo>
                                <a:lnTo>
                                  <a:pt x="389280" y="119380"/>
                                </a:lnTo>
                                <a:lnTo>
                                  <a:pt x="389521" y="118110"/>
                                </a:lnTo>
                                <a:lnTo>
                                  <a:pt x="390588" y="114300"/>
                                </a:lnTo>
                                <a:lnTo>
                                  <a:pt x="391236" y="113030"/>
                                </a:lnTo>
                                <a:lnTo>
                                  <a:pt x="393471" y="110490"/>
                                </a:lnTo>
                                <a:lnTo>
                                  <a:pt x="398221" y="110490"/>
                                </a:lnTo>
                                <a:lnTo>
                                  <a:pt x="399846" y="111760"/>
                                </a:lnTo>
                                <a:lnTo>
                                  <a:pt x="413016" y="125730"/>
                                </a:lnTo>
                                <a:lnTo>
                                  <a:pt x="413804" y="125730"/>
                                </a:lnTo>
                                <a:lnTo>
                                  <a:pt x="414007" y="127000"/>
                                </a:lnTo>
                                <a:lnTo>
                                  <a:pt x="414362" y="128270"/>
                                </a:lnTo>
                                <a:lnTo>
                                  <a:pt x="414185" y="129540"/>
                                </a:lnTo>
                                <a:lnTo>
                                  <a:pt x="413461" y="130810"/>
                                </a:lnTo>
                                <a:lnTo>
                                  <a:pt x="412191" y="132080"/>
                                </a:lnTo>
                                <a:lnTo>
                                  <a:pt x="413092" y="133350"/>
                                </a:lnTo>
                                <a:lnTo>
                                  <a:pt x="423583" y="121920"/>
                                </a:lnTo>
                                <a:lnTo>
                                  <a:pt x="424738" y="120650"/>
                                </a:lnTo>
                                <a:lnTo>
                                  <a:pt x="423837" y="120650"/>
                                </a:lnTo>
                                <a:lnTo>
                                  <a:pt x="422668" y="121920"/>
                                </a:lnTo>
                                <a:lnTo>
                                  <a:pt x="418439" y="121920"/>
                                </a:lnTo>
                                <a:lnTo>
                                  <a:pt x="417360" y="120650"/>
                                </a:lnTo>
                                <a:lnTo>
                                  <a:pt x="406196" y="110490"/>
                                </a:lnTo>
                                <a:lnTo>
                                  <a:pt x="404799" y="109220"/>
                                </a:lnTo>
                                <a:lnTo>
                                  <a:pt x="403669" y="107950"/>
                                </a:lnTo>
                                <a:lnTo>
                                  <a:pt x="403440" y="106680"/>
                                </a:lnTo>
                                <a:lnTo>
                                  <a:pt x="403504" y="105410"/>
                                </a:lnTo>
                                <a:lnTo>
                                  <a:pt x="403631" y="104140"/>
                                </a:lnTo>
                                <a:lnTo>
                                  <a:pt x="403758" y="102870"/>
                                </a:lnTo>
                                <a:lnTo>
                                  <a:pt x="404672" y="100330"/>
                                </a:lnTo>
                                <a:lnTo>
                                  <a:pt x="405345" y="99060"/>
                                </a:lnTo>
                                <a:lnTo>
                                  <a:pt x="407670" y="96520"/>
                                </a:lnTo>
                                <a:lnTo>
                                  <a:pt x="412203" y="96520"/>
                                </a:lnTo>
                                <a:lnTo>
                                  <a:pt x="413753" y="97790"/>
                                </a:lnTo>
                                <a:lnTo>
                                  <a:pt x="426885" y="111760"/>
                                </a:lnTo>
                                <a:lnTo>
                                  <a:pt x="427672" y="111760"/>
                                </a:lnTo>
                                <a:lnTo>
                                  <a:pt x="427888" y="113030"/>
                                </a:lnTo>
                                <a:lnTo>
                                  <a:pt x="428345" y="114300"/>
                                </a:lnTo>
                                <a:lnTo>
                                  <a:pt x="426605" y="116840"/>
                                </a:lnTo>
                                <a:lnTo>
                                  <a:pt x="426123" y="118110"/>
                                </a:lnTo>
                                <a:lnTo>
                                  <a:pt x="427037" y="119380"/>
                                </a:lnTo>
                                <a:lnTo>
                                  <a:pt x="438404" y="107950"/>
                                </a:lnTo>
                                <a:close/>
                              </a:path>
                              <a:path w="502284" h="336550">
                                <a:moveTo>
                                  <a:pt x="455041" y="90170"/>
                                </a:moveTo>
                                <a:lnTo>
                                  <a:pt x="454723" y="83820"/>
                                </a:lnTo>
                                <a:lnTo>
                                  <a:pt x="454660" y="82550"/>
                                </a:lnTo>
                                <a:lnTo>
                                  <a:pt x="453593" y="80010"/>
                                </a:lnTo>
                                <a:lnTo>
                                  <a:pt x="451637" y="77470"/>
                                </a:lnTo>
                                <a:lnTo>
                                  <a:pt x="450354" y="77470"/>
                                </a:lnTo>
                                <a:lnTo>
                                  <a:pt x="451612" y="80010"/>
                                </a:lnTo>
                                <a:lnTo>
                                  <a:pt x="452107" y="82550"/>
                                </a:lnTo>
                                <a:lnTo>
                                  <a:pt x="451535" y="86360"/>
                                </a:lnTo>
                                <a:lnTo>
                                  <a:pt x="450634" y="88900"/>
                                </a:lnTo>
                                <a:lnTo>
                                  <a:pt x="446862" y="92710"/>
                                </a:lnTo>
                                <a:lnTo>
                                  <a:pt x="436676" y="92710"/>
                                </a:lnTo>
                                <a:lnTo>
                                  <a:pt x="433158" y="90170"/>
                                </a:lnTo>
                                <a:lnTo>
                                  <a:pt x="429755" y="87630"/>
                                </a:lnTo>
                                <a:lnTo>
                                  <a:pt x="430987" y="86360"/>
                                </a:lnTo>
                                <a:lnTo>
                                  <a:pt x="444461" y="72390"/>
                                </a:lnTo>
                                <a:lnTo>
                                  <a:pt x="445681" y="71120"/>
                                </a:lnTo>
                                <a:lnTo>
                                  <a:pt x="442836" y="68580"/>
                                </a:lnTo>
                                <a:lnTo>
                                  <a:pt x="439724" y="67310"/>
                                </a:lnTo>
                                <a:lnTo>
                                  <a:pt x="438962" y="67310"/>
                                </a:lnTo>
                                <a:lnTo>
                                  <a:pt x="438962" y="74930"/>
                                </a:lnTo>
                                <a:lnTo>
                                  <a:pt x="428294" y="86360"/>
                                </a:lnTo>
                                <a:lnTo>
                                  <a:pt x="426554" y="83820"/>
                                </a:lnTo>
                                <a:lnTo>
                                  <a:pt x="425691" y="81280"/>
                                </a:lnTo>
                                <a:lnTo>
                                  <a:pt x="425729" y="77470"/>
                                </a:lnTo>
                                <a:lnTo>
                                  <a:pt x="426427" y="74930"/>
                                </a:lnTo>
                                <a:lnTo>
                                  <a:pt x="428726" y="73660"/>
                                </a:lnTo>
                                <a:lnTo>
                                  <a:pt x="429856" y="72390"/>
                                </a:lnTo>
                                <a:lnTo>
                                  <a:pt x="436194" y="72390"/>
                                </a:lnTo>
                                <a:lnTo>
                                  <a:pt x="437400" y="73660"/>
                                </a:lnTo>
                                <a:lnTo>
                                  <a:pt x="438962" y="74930"/>
                                </a:lnTo>
                                <a:lnTo>
                                  <a:pt x="438962" y="67310"/>
                                </a:lnTo>
                                <a:lnTo>
                                  <a:pt x="432993" y="67310"/>
                                </a:lnTo>
                                <a:lnTo>
                                  <a:pt x="430022" y="68580"/>
                                </a:lnTo>
                                <a:lnTo>
                                  <a:pt x="424395" y="73660"/>
                                </a:lnTo>
                                <a:lnTo>
                                  <a:pt x="422960" y="77470"/>
                                </a:lnTo>
                                <a:lnTo>
                                  <a:pt x="423075" y="80010"/>
                                </a:lnTo>
                                <a:lnTo>
                                  <a:pt x="423125" y="81280"/>
                                </a:lnTo>
                                <a:lnTo>
                                  <a:pt x="423227" y="83820"/>
                                </a:lnTo>
                                <a:lnTo>
                                  <a:pt x="423329" y="86360"/>
                                </a:lnTo>
                                <a:lnTo>
                                  <a:pt x="425386" y="90170"/>
                                </a:lnTo>
                                <a:lnTo>
                                  <a:pt x="432968" y="97790"/>
                                </a:lnTo>
                                <a:lnTo>
                                  <a:pt x="436854" y="99060"/>
                                </a:lnTo>
                                <a:lnTo>
                                  <a:pt x="445096" y="100330"/>
                                </a:lnTo>
                                <a:lnTo>
                                  <a:pt x="448551" y="99060"/>
                                </a:lnTo>
                                <a:lnTo>
                                  <a:pt x="453859" y="93980"/>
                                </a:lnTo>
                                <a:lnTo>
                                  <a:pt x="454253" y="92710"/>
                                </a:lnTo>
                                <a:lnTo>
                                  <a:pt x="455041" y="90170"/>
                                </a:lnTo>
                                <a:close/>
                              </a:path>
                              <a:path w="502284" h="336550">
                                <a:moveTo>
                                  <a:pt x="473887" y="72390"/>
                                </a:moveTo>
                                <a:lnTo>
                                  <a:pt x="472986" y="71120"/>
                                </a:lnTo>
                                <a:lnTo>
                                  <a:pt x="470141" y="72390"/>
                                </a:lnTo>
                                <a:lnTo>
                                  <a:pt x="465759" y="72390"/>
                                </a:lnTo>
                                <a:lnTo>
                                  <a:pt x="454672" y="60960"/>
                                </a:lnTo>
                                <a:lnTo>
                                  <a:pt x="453440" y="59690"/>
                                </a:lnTo>
                                <a:lnTo>
                                  <a:pt x="452666" y="57150"/>
                                </a:lnTo>
                                <a:lnTo>
                                  <a:pt x="452310" y="55880"/>
                                </a:lnTo>
                                <a:lnTo>
                                  <a:pt x="452374" y="53340"/>
                                </a:lnTo>
                                <a:lnTo>
                                  <a:pt x="452856" y="52070"/>
                                </a:lnTo>
                                <a:lnTo>
                                  <a:pt x="454037" y="52070"/>
                                </a:lnTo>
                                <a:lnTo>
                                  <a:pt x="456653" y="50800"/>
                                </a:lnTo>
                                <a:lnTo>
                                  <a:pt x="458190" y="50800"/>
                                </a:lnTo>
                                <a:lnTo>
                                  <a:pt x="459066" y="48260"/>
                                </a:lnTo>
                                <a:lnTo>
                                  <a:pt x="458063" y="45720"/>
                                </a:lnTo>
                                <a:lnTo>
                                  <a:pt x="457327" y="45720"/>
                                </a:lnTo>
                                <a:lnTo>
                                  <a:pt x="456374" y="44450"/>
                                </a:lnTo>
                                <a:lnTo>
                                  <a:pt x="454050" y="44450"/>
                                </a:lnTo>
                                <a:lnTo>
                                  <a:pt x="452996" y="45720"/>
                                </a:lnTo>
                                <a:lnTo>
                                  <a:pt x="450049" y="48260"/>
                                </a:lnTo>
                                <a:lnTo>
                                  <a:pt x="449884" y="50800"/>
                                </a:lnTo>
                                <a:lnTo>
                                  <a:pt x="449795" y="52070"/>
                                </a:lnTo>
                                <a:lnTo>
                                  <a:pt x="451319" y="57150"/>
                                </a:lnTo>
                                <a:lnTo>
                                  <a:pt x="446138" y="52070"/>
                                </a:lnTo>
                                <a:lnTo>
                                  <a:pt x="445084" y="53340"/>
                                </a:lnTo>
                                <a:lnTo>
                                  <a:pt x="440931" y="63500"/>
                                </a:lnTo>
                                <a:lnTo>
                                  <a:pt x="442087" y="63500"/>
                                </a:lnTo>
                                <a:lnTo>
                                  <a:pt x="443471" y="62230"/>
                                </a:lnTo>
                                <a:lnTo>
                                  <a:pt x="444919" y="60960"/>
                                </a:lnTo>
                                <a:lnTo>
                                  <a:pt x="446646" y="60960"/>
                                </a:lnTo>
                                <a:lnTo>
                                  <a:pt x="447268" y="62230"/>
                                </a:lnTo>
                                <a:lnTo>
                                  <a:pt x="448919" y="63500"/>
                                </a:lnTo>
                                <a:lnTo>
                                  <a:pt x="461873" y="76200"/>
                                </a:lnTo>
                                <a:lnTo>
                                  <a:pt x="462648" y="77470"/>
                                </a:lnTo>
                                <a:lnTo>
                                  <a:pt x="462838" y="77470"/>
                                </a:lnTo>
                                <a:lnTo>
                                  <a:pt x="463245" y="80010"/>
                                </a:lnTo>
                                <a:lnTo>
                                  <a:pt x="463042" y="80010"/>
                                </a:lnTo>
                                <a:lnTo>
                                  <a:pt x="462356" y="81280"/>
                                </a:lnTo>
                                <a:lnTo>
                                  <a:pt x="461187" y="82550"/>
                                </a:lnTo>
                                <a:lnTo>
                                  <a:pt x="462089" y="83820"/>
                                </a:lnTo>
                                <a:lnTo>
                                  <a:pt x="473887" y="72390"/>
                                </a:lnTo>
                                <a:close/>
                              </a:path>
                              <a:path w="502284" h="336550">
                                <a:moveTo>
                                  <a:pt x="501865" y="39370"/>
                                </a:moveTo>
                                <a:lnTo>
                                  <a:pt x="476288" y="8890"/>
                                </a:lnTo>
                                <a:lnTo>
                                  <a:pt x="475208" y="7620"/>
                                </a:lnTo>
                                <a:lnTo>
                                  <a:pt x="474878" y="5080"/>
                                </a:lnTo>
                                <a:lnTo>
                                  <a:pt x="475488" y="3810"/>
                                </a:lnTo>
                                <a:lnTo>
                                  <a:pt x="478116" y="1270"/>
                                </a:lnTo>
                                <a:lnTo>
                                  <a:pt x="477177" y="0"/>
                                </a:lnTo>
                                <a:lnTo>
                                  <a:pt x="462572" y="15240"/>
                                </a:lnTo>
                                <a:lnTo>
                                  <a:pt x="463499" y="16510"/>
                                </a:lnTo>
                                <a:lnTo>
                                  <a:pt x="464731" y="15240"/>
                                </a:lnTo>
                                <a:lnTo>
                                  <a:pt x="467626" y="12700"/>
                                </a:lnTo>
                                <a:lnTo>
                                  <a:pt x="469760" y="12700"/>
                                </a:lnTo>
                                <a:lnTo>
                                  <a:pt x="470535" y="13970"/>
                                </a:lnTo>
                                <a:lnTo>
                                  <a:pt x="471779" y="13970"/>
                                </a:lnTo>
                                <a:lnTo>
                                  <a:pt x="498208" y="40640"/>
                                </a:lnTo>
                                <a:lnTo>
                                  <a:pt x="498995" y="41910"/>
                                </a:lnTo>
                                <a:lnTo>
                                  <a:pt x="499160" y="43180"/>
                                </a:lnTo>
                                <a:lnTo>
                                  <a:pt x="498716" y="45720"/>
                                </a:lnTo>
                                <a:lnTo>
                                  <a:pt x="497166" y="45720"/>
                                </a:lnTo>
                                <a:lnTo>
                                  <a:pt x="493687" y="44450"/>
                                </a:lnTo>
                                <a:lnTo>
                                  <a:pt x="489458" y="44450"/>
                                </a:lnTo>
                                <a:lnTo>
                                  <a:pt x="488302" y="48260"/>
                                </a:lnTo>
                                <a:lnTo>
                                  <a:pt x="489534" y="50800"/>
                                </a:lnTo>
                                <a:lnTo>
                                  <a:pt x="490537" y="50800"/>
                                </a:lnTo>
                                <a:lnTo>
                                  <a:pt x="491883" y="52070"/>
                                </a:lnTo>
                                <a:lnTo>
                                  <a:pt x="495261" y="50800"/>
                                </a:lnTo>
                                <a:lnTo>
                                  <a:pt x="496887" y="50800"/>
                                </a:lnTo>
                                <a:lnTo>
                                  <a:pt x="500405" y="46990"/>
                                </a:lnTo>
                                <a:lnTo>
                                  <a:pt x="500938" y="45720"/>
                                </a:lnTo>
                                <a:lnTo>
                                  <a:pt x="501472" y="44450"/>
                                </a:lnTo>
                                <a:lnTo>
                                  <a:pt x="501573" y="43180"/>
                                </a:lnTo>
                                <a:lnTo>
                                  <a:pt x="501675" y="41910"/>
                                </a:lnTo>
                                <a:lnTo>
                                  <a:pt x="501777" y="40640"/>
                                </a:lnTo>
                                <a:lnTo>
                                  <a:pt x="501865" y="39370"/>
                                </a:lnTo>
                                <a:close/>
                              </a:path>
                            </a:pathLst>
                          </a:custGeom>
                          <a:solidFill>
                            <a:srgbClr val="2E2B2C"/>
                          </a:solidFill>
                        </wps:spPr>
                        <wps:bodyPr wrap="square" lIns="0" tIns="0" rIns="0" bIns="0" rtlCol="0">
                          <a:prstTxWarp prst="textNoShape">
                            <a:avLst/>
                          </a:prstTxWarp>
                          <a:noAutofit/>
                        </wps:bodyPr>
                      </wps:wsp>
                      <pic:pic>
                        <pic:nvPicPr>
                          <pic:cNvPr id="178" name="Image 178"/>
                          <pic:cNvPicPr/>
                        </pic:nvPicPr>
                        <pic:blipFill>
                          <a:blip r:embed="rId111" cstate="print"/>
                          <a:stretch>
                            <a:fillRect/>
                          </a:stretch>
                        </pic:blipFill>
                        <pic:spPr>
                          <a:xfrm>
                            <a:off x="1292174" y="699630"/>
                            <a:ext cx="166560" cy="166636"/>
                          </a:xfrm>
                          <a:prstGeom prst="rect">
                            <a:avLst/>
                          </a:prstGeom>
                        </pic:spPr>
                      </pic:pic>
                      <wps:wsp>
                        <wps:cNvPr id="179" name="Graphic 179"/>
                        <wps:cNvSpPr/>
                        <wps:spPr>
                          <a:xfrm>
                            <a:off x="0" y="60540"/>
                            <a:ext cx="57785" cy="396240"/>
                          </a:xfrm>
                          <a:custGeom>
                            <a:avLst/>
                            <a:gdLst/>
                            <a:ahLst/>
                            <a:cxnLst/>
                            <a:rect l="l" t="t" r="r" b="b"/>
                            <a:pathLst>
                              <a:path w="57785" h="396240">
                                <a:moveTo>
                                  <a:pt x="21793" y="355244"/>
                                </a:moveTo>
                                <a:lnTo>
                                  <a:pt x="14211" y="355244"/>
                                </a:lnTo>
                                <a:lnTo>
                                  <a:pt x="11430" y="356196"/>
                                </a:lnTo>
                                <a:lnTo>
                                  <a:pt x="2603" y="396074"/>
                                </a:lnTo>
                                <a:lnTo>
                                  <a:pt x="4064" y="396074"/>
                                </a:lnTo>
                                <a:lnTo>
                                  <a:pt x="4151" y="391794"/>
                                </a:lnTo>
                                <a:lnTo>
                                  <a:pt x="4648" y="390499"/>
                                </a:lnTo>
                                <a:lnTo>
                                  <a:pt x="6616" y="388759"/>
                                </a:lnTo>
                                <a:lnTo>
                                  <a:pt x="8712" y="388404"/>
                                </a:lnTo>
                                <a:lnTo>
                                  <a:pt x="56197" y="388404"/>
                                </a:lnTo>
                                <a:lnTo>
                                  <a:pt x="56197" y="380822"/>
                                </a:lnTo>
                                <a:lnTo>
                                  <a:pt x="6553" y="380822"/>
                                </a:lnTo>
                                <a:lnTo>
                                  <a:pt x="6224" y="379425"/>
                                </a:lnTo>
                                <a:lnTo>
                                  <a:pt x="6150" y="379107"/>
                                </a:lnTo>
                                <a:lnTo>
                                  <a:pt x="6057" y="378713"/>
                                </a:lnTo>
                                <a:lnTo>
                                  <a:pt x="5979" y="378180"/>
                                </a:lnTo>
                                <a:lnTo>
                                  <a:pt x="5883" y="373113"/>
                                </a:lnTo>
                                <a:lnTo>
                                  <a:pt x="6251" y="371640"/>
                                </a:lnTo>
                                <a:lnTo>
                                  <a:pt x="6299" y="371449"/>
                                </a:lnTo>
                                <a:lnTo>
                                  <a:pt x="8280" y="367969"/>
                                </a:lnTo>
                                <a:lnTo>
                                  <a:pt x="9766" y="366636"/>
                                </a:lnTo>
                                <a:lnTo>
                                  <a:pt x="13741" y="364731"/>
                                </a:lnTo>
                                <a:lnTo>
                                  <a:pt x="15900" y="364261"/>
                                </a:lnTo>
                                <a:lnTo>
                                  <a:pt x="31442" y="364261"/>
                                </a:lnTo>
                                <a:lnTo>
                                  <a:pt x="30835" y="362457"/>
                                </a:lnTo>
                                <a:lnTo>
                                  <a:pt x="25349" y="356692"/>
                                </a:lnTo>
                                <a:lnTo>
                                  <a:pt x="21793" y="355244"/>
                                </a:lnTo>
                                <a:close/>
                              </a:path>
                              <a:path w="57785" h="396240">
                                <a:moveTo>
                                  <a:pt x="56197" y="388404"/>
                                </a:moveTo>
                                <a:lnTo>
                                  <a:pt x="49771" y="388404"/>
                                </a:lnTo>
                                <a:lnTo>
                                  <a:pt x="52345" y="388759"/>
                                </a:lnTo>
                                <a:lnTo>
                                  <a:pt x="51838" y="388759"/>
                                </a:lnTo>
                                <a:lnTo>
                                  <a:pt x="54000" y="390169"/>
                                </a:lnTo>
                                <a:lnTo>
                                  <a:pt x="54737" y="391794"/>
                                </a:lnTo>
                                <a:lnTo>
                                  <a:pt x="54737" y="396074"/>
                                </a:lnTo>
                                <a:lnTo>
                                  <a:pt x="56197" y="396074"/>
                                </a:lnTo>
                                <a:lnTo>
                                  <a:pt x="56197" y="388404"/>
                                </a:lnTo>
                                <a:close/>
                              </a:path>
                              <a:path w="57785" h="396240">
                                <a:moveTo>
                                  <a:pt x="31442" y="364261"/>
                                </a:moveTo>
                                <a:lnTo>
                                  <a:pt x="21590" y="364261"/>
                                </a:lnTo>
                                <a:lnTo>
                                  <a:pt x="24333" y="365251"/>
                                </a:lnTo>
                                <a:lnTo>
                                  <a:pt x="28575" y="369227"/>
                                </a:lnTo>
                                <a:lnTo>
                                  <a:pt x="29573" y="371449"/>
                                </a:lnTo>
                                <a:lnTo>
                                  <a:pt x="29519" y="375996"/>
                                </a:lnTo>
                                <a:lnTo>
                                  <a:pt x="29428" y="377189"/>
                                </a:lnTo>
                                <a:lnTo>
                                  <a:pt x="29311" y="378180"/>
                                </a:lnTo>
                                <a:lnTo>
                                  <a:pt x="28912" y="380453"/>
                                </a:lnTo>
                                <a:lnTo>
                                  <a:pt x="28841" y="380822"/>
                                </a:lnTo>
                                <a:lnTo>
                                  <a:pt x="31102" y="380822"/>
                                </a:lnTo>
                                <a:lnTo>
                                  <a:pt x="31402" y="379425"/>
                                </a:lnTo>
                                <a:lnTo>
                                  <a:pt x="31470" y="379107"/>
                                </a:lnTo>
                                <a:lnTo>
                                  <a:pt x="31538" y="378713"/>
                                </a:lnTo>
                                <a:lnTo>
                                  <a:pt x="31631" y="378180"/>
                                </a:lnTo>
                                <a:lnTo>
                                  <a:pt x="31750" y="377494"/>
                                </a:lnTo>
                                <a:lnTo>
                                  <a:pt x="32118" y="374497"/>
                                </a:lnTo>
                                <a:lnTo>
                                  <a:pt x="32206" y="366636"/>
                                </a:lnTo>
                                <a:lnTo>
                                  <a:pt x="31775" y="365251"/>
                                </a:lnTo>
                                <a:lnTo>
                                  <a:pt x="31442" y="364261"/>
                                </a:lnTo>
                                <a:close/>
                              </a:path>
                              <a:path w="57785" h="396240">
                                <a:moveTo>
                                  <a:pt x="56197" y="373113"/>
                                </a:moveTo>
                                <a:lnTo>
                                  <a:pt x="54737" y="373113"/>
                                </a:lnTo>
                                <a:lnTo>
                                  <a:pt x="54620" y="377494"/>
                                </a:lnTo>
                                <a:lnTo>
                                  <a:pt x="54152" y="378713"/>
                                </a:lnTo>
                                <a:lnTo>
                                  <a:pt x="52171" y="380453"/>
                                </a:lnTo>
                                <a:lnTo>
                                  <a:pt x="50076" y="380822"/>
                                </a:lnTo>
                                <a:lnTo>
                                  <a:pt x="56197" y="380822"/>
                                </a:lnTo>
                                <a:lnTo>
                                  <a:pt x="56197" y="373113"/>
                                </a:lnTo>
                                <a:close/>
                              </a:path>
                              <a:path w="57785" h="396240">
                                <a:moveTo>
                                  <a:pt x="49631" y="324675"/>
                                </a:moveTo>
                                <a:lnTo>
                                  <a:pt x="47307" y="324675"/>
                                </a:lnTo>
                                <a:lnTo>
                                  <a:pt x="49301" y="326643"/>
                                </a:lnTo>
                                <a:lnTo>
                                  <a:pt x="50660" y="328358"/>
                                </a:lnTo>
                                <a:lnTo>
                                  <a:pt x="52082" y="331228"/>
                                </a:lnTo>
                                <a:lnTo>
                                  <a:pt x="52438" y="332511"/>
                                </a:lnTo>
                                <a:lnTo>
                                  <a:pt x="52438" y="335305"/>
                                </a:lnTo>
                                <a:lnTo>
                                  <a:pt x="51917" y="336715"/>
                                </a:lnTo>
                                <a:lnTo>
                                  <a:pt x="49809" y="339064"/>
                                </a:lnTo>
                                <a:lnTo>
                                  <a:pt x="47586" y="339648"/>
                                </a:lnTo>
                                <a:lnTo>
                                  <a:pt x="19989" y="339648"/>
                                </a:lnTo>
                                <a:lnTo>
                                  <a:pt x="19989" y="352336"/>
                                </a:lnTo>
                                <a:lnTo>
                                  <a:pt x="21450" y="352336"/>
                                </a:lnTo>
                                <a:lnTo>
                                  <a:pt x="21424" y="350443"/>
                                </a:lnTo>
                                <a:lnTo>
                                  <a:pt x="21590" y="349122"/>
                                </a:lnTo>
                                <a:lnTo>
                                  <a:pt x="21945" y="348399"/>
                                </a:lnTo>
                                <a:lnTo>
                                  <a:pt x="23469" y="346760"/>
                                </a:lnTo>
                                <a:lnTo>
                                  <a:pt x="24130" y="346392"/>
                                </a:lnTo>
                                <a:lnTo>
                                  <a:pt x="25311" y="346214"/>
                                </a:lnTo>
                                <a:lnTo>
                                  <a:pt x="46558" y="346214"/>
                                </a:lnTo>
                                <a:lnTo>
                                  <a:pt x="49174" y="345922"/>
                                </a:lnTo>
                                <a:lnTo>
                                  <a:pt x="57302" y="335140"/>
                                </a:lnTo>
                                <a:lnTo>
                                  <a:pt x="56870" y="333413"/>
                                </a:lnTo>
                                <a:lnTo>
                                  <a:pt x="55130" y="330149"/>
                                </a:lnTo>
                                <a:lnTo>
                                  <a:pt x="53009" y="327774"/>
                                </a:lnTo>
                                <a:lnTo>
                                  <a:pt x="49631" y="324675"/>
                                </a:lnTo>
                                <a:close/>
                              </a:path>
                              <a:path w="57785" h="396240">
                                <a:moveTo>
                                  <a:pt x="52863" y="312140"/>
                                </a:moveTo>
                                <a:lnTo>
                                  <a:pt x="52638" y="312140"/>
                                </a:lnTo>
                                <a:lnTo>
                                  <a:pt x="51447" y="312610"/>
                                </a:lnTo>
                                <a:lnTo>
                                  <a:pt x="52120" y="315379"/>
                                </a:lnTo>
                                <a:lnTo>
                                  <a:pt x="51574" y="316903"/>
                                </a:lnTo>
                                <a:lnTo>
                                  <a:pt x="49618" y="317855"/>
                                </a:lnTo>
                                <a:lnTo>
                                  <a:pt x="48177" y="318147"/>
                                </a:lnTo>
                                <a:lnTo>
                                  <a:pt x="19989" y="318147"/>
                                </a:lnTo>
                                <a:lnTo>
                                  <a:pt x="19989" y="330479"/>
                                </a:lnTo>
                                <a:lnTo>
                                  <a:pt x="21450" y="330479"/>
                                </a:lnTo>
                                <a:lnTo>
                                  <a:pt x="21513" y="328104"/>
                                </a:lnTo>
                                <a:lnTo>
                                  <a:pt x="21870" y="326643"/>
                                </a:lnTo>
                                <a:lnTo>
                                  <a:pt x="23342" y="325043"/>
                                </a:lnTo>
                                <a:lnTo>
                                  <a:pt x="24739" y="324675"/>
                                </a:lnTo>
                                <a:lnTo>
                                  <a:pt x="57302" y="324675"/>
                                </a:lnTo>
                                <a:lnTo>
                                  <a:pt x="57302" y="322897"/>
                                </a:lnTo>
                                <a:lnTo>
                                  <a:pt x="52863" y="312140"/>
                                </a:lnTo>
                                <a:close/>
                              </a:path>
                              <a:path w="57785" h="396240">
                                <a:moveTo>
                                  <a:pt x="52722" y="281203"/>
                                </a:moveTo>
                                <a:lnTo>
                                  <a:pt x="44320" y="281203"/>
                                </a:lnTo>
                                <a:lnTo>
                                  <a:pt x="47828" y="282155"/>
                                </a:lnTo>
                                <a:lnTo>
                                  <a:pt x="53098" y="286283"/>
                                </a:lnTo>
                                <a:lnTo>
                                  <a:pt x="54419" y="288645"/>
                                </a:lnTo>
                                <a:lnTo>
                                  <a:pt x="54360" y="292671"/>
                                </a:lnTo>
                                <a:lnTo>
                                  <a:pt x="54076" y="293890"/>
                                </a:lnTo>
                                <a:lnTo>
                                  <a:pt x="52843" y="296519"/>
                                </a:lnTo>
                                <a:lnTo>
                                  <a:pt x="52730" y="296760"/>
                                </a:lnTo>
                                <a:lnTo>
                                  <a:pt x="51739" y="298145"/>
                                </a:lnTo>
                                <a:lnTo>
                                  <a:pt x="50419" y="299491"/>
                                </a:lnTo>
                                <a:lnTo>
                                  <a:pt x="0" y="299491"/>
                                </a:lnTo>
                                <a:lnTo>
                                  <a:pt x="108" y="301536"/>
                                </a:lnTo>
                                <a:lnTo>
                                  <a:pt x="4419" y="312140"/>
                                </a:lnTo>
                                <a:lnTo>
                                  <a:pt x="5803" y="311594"/>
                                </a:lnTo>
                                <a:lnTo>
                                  <a:pt x="5168" y="308825"/>
                                </a:lnTo>
                                <a:lnTo>
                                  <a:pt x="5689" y="307238"/>
                                </a:lnTo>
                                <a:lnTo>
                                  <a:pt x="7620" y="306311"/>
                                </a:lnTo>
                                <a:lnTo>
                                  <a:pt x="8572" y="306120"/>
                                </a:lnTo>
                                <a:lnTo>
                                  <a:pt x="52649" y="306120"/>
                                </a:lnTo>
                                <a:lnTo>
                                  <a:pt x="54241" y="303745"/>
                                </a:lnTo>
                                <a:lnTo>
                                  <a:pt x="55384" y="301536"/>
                                </a:lnTo>
                                <a:lnTo>
                                  <a:pt x="56921" y="297179"/>
                                </a:lnTo>
                                <a:lnTo>
                                  <a:pt x="57039" y="296519"/>
                                </a:lnTo>
                                <a:lnTo>
                                  <a:pt x="57134" y="295986"/>
                                </a:lnTo>
                                <a:lnTo>
                                  <a:pt x="57227" y="295465"/>
                                </a:lnTo>
                                <a:lnTo>
                                  <a:pt x="57302" y="288645"/>
                                </a:lnTo>
                                <a:lnTo>
                                  <a:pt x="56415" y="286283"/>
                                </a:lnTo>
                                <a:lnTo>
                                  <a:pt x="55655" y="284441"/>
                                </a:lnTo>
                                <a:lnTo>
                                  <a:pt x="52722" y="281203"/>
                                </a:lnTo>
                                <a:close/>
                              </a:path>
                              <a:path w="57785" h="396240">
                                <a:moveTo>
                                  <a:pt x="43141" y="274281"/>
                                </a:moveTo>
                                <a:lnTo>
                                  <a:pt x="31203" y="274281"/>
                                </a:lnTo>
                                <a:lnTo>
                                  <a:pt x="26860" y="275666"/>
                                </a:lnTo>
                                <a:lnTo>
                                  <a:pt x="20510" y="281203"/>
                                </a:lnTo>
                                <a:lnTo>
                                  <a:pt x="18923" y="284441"/>
                                </a:lnTo>
                                <a:lnTo>
                                  <a:pt x="18923" y="292214"/>
                                </a:lnTo>
                                <a:lnTo>
                                  <a:pt x="21361" y="295986"/>
                                </a:lnTo>
                                <a:lnTo>
                                  <a:pt x="26238" y="299491"/>
                                </a:lnTo>
                                <a:lnTo>
                                  <a:pt x="28765" y="299491"/>
                                </a:lnTo>
                                <a:lnTo>
                                  <a:pt x="27190" y="297865"/>
                                </a:lnTo>
                                <a:lnTo>
                                  <a:pt x="26136" y="296519"/>
                                </a:lnTo>
                                <a:lnTo>
                                  <a:pt x="24892" y="294068"/>
                                </a:lnTo>
                                <a:lnTo>
                                  <a:pt x="24536" y="292671"/>
                                </a:lnTo>
                                <a:lnTo>
                                  <a:pt x="24536" y="288645"/>
                                </a:lnTo>
                                <a:lnTo>
                                  <a:pt x="25781" y="286283"/>
                                </a:lnTo>
                                <a:lnTo>
                                  <a:pt x="30759" y="282155"/>
                                </a:lnTo>
                                <a:lnTo>
                                  <a:pt x="34023" y="281203"/>
                                </a:lnTo>
                                <a:lnTo>
                                  <a:pt x="52722" y="281203"/>
                                </a:lnTo>
                                <a:lnTo>
                                  <a:pt x="48310" y="276415"/>
                                </a:lnTo>
                                <a:lnTo>
                                  <a:pt x="43141" y="274281"/>
                                </a:lnTo>
                                <a:close/>
                              </a:path>
                              <a:path w="57785" h="396240">
                                <a:moveTo>
                                  <a:pt x="56197" y="250647"/>
                                </a:moveTo>
                                <a:lnTo>
                                  <a:pt x="54775" y="250647"/>
                                </a:lnTo>
                                <a:lnTo>
                                  <a:pt x="54775" y="252514"/>
                                </a:lnTo>
                                <a:lnTo>
                                  <a:pt x="54584" y="253796"/>
                                </a:lnTo>
                                <a:lnTo>
                                  <a:pt x="54203" y="254482"/>
                                </a:lnTo>
                                <a:lnTo>
                                  <a:pt x="52514" y="256006"/>
                                </a:lnTo>
                                <a:lnTo>
                                  <a:pt x="51777" y="256336"/>
                                </a:lnTo>
                                <a:lnTo>
                                  <a:pt x="50279" y="256501"/>
                                </a:lnTo>
                                <a:lnTo>
                                  <a:pt x="0" y="256501"/>
                                </a:lnTo>
                                <a:lnTo>
                                  <a:pt x="0" y="258279"/>
                                </a:lnTo>
                                <a:lnTo>
                                  <a:pt x="4419" y="269062"/>
                                </a:lnTo>
                                <a:lnTo>
                                  <a:pt x="5803" y="268389"/>
                                </a:lnTo>
                                <a:lnTo>
                                  <a:pt x="5168" y="265785"/>
                                </a:lnTo>
                                <a:lnTo>
                                  <a:pt x="5689" y="264223"/>
                                </a:lnTo>
                                <a:lnTo>
                                  <a:pt x="7607" y="263334"/>
                                </a:lnTo>
                                <a:lnTo>
                                  <a:pt x="56197" y="263334"/>
                                </a:lnTo>
                                <a:lnTo>
                                  <a:pt x="56197" y="250647"/>
                                </a:lnTo>
                                <a:close/>
                              </a:path>
                              <a:path w="57785" h="396240">
                                <a:moveTo>
                                  <a:pt x="56197" y="263334"/>
                                </a:moveTo>
                                <a:lnTo>
                                  <a:pt x="51998" y="263334"/>
                                </a:lnTo>
                                <a:lnTo>
                                  <a:pt x="52552" y="263575"/>
                                </a:lnTo>
                                <a:lnTo>
                                  <a:pt x="54254" y="264998"/>
                                </a:lnTo>
                                <a:lnTo>
                                  <a:pt x="54597" y="265595"/>
                                </a:lnTo>
                                <a:lnTo>
                                  <a:pt x="54775" y="266738"/>
                                </a:lnTo>
                                <a:lnTo>
                                  <a:pt x="54775" y="268389"/>
                                </a:lnTo>
                                <a:lnTo>
                                  <a:pt x="56197" y="268389"/>
                                </a:lnTo>
                                <a:lnTo>
                                  <a:pt x="56197" y="263334"/>
                                </a:lnTo>
                                <a:close/>
                              </a:path>
                              <a:path w="57785" h="396240">
                                <a:moveTo>
                                  <a:pt x="3059" y="233218"/>
                                </a:moveTo>
                                <a:lnTo>
                                  <a:pt x="0" y="237235"/>
                                </a:lnTo>
                                <a:lnTo>
                                  <a:pt x="1155" y="240106"/>
                                </a:lnTo>
                                <a:lnTo>
                                  <a:pt x="3987" y="241261"/>
                                </a:lnTo>
                                <a:lnTo>
                                  <a:pt x="8043" y="238164"/>
                                </a:lnTo>
                                <a:lnTo>
                                  <a:pt x="6737" y="234505"/>
                                </a:lnTo>
                                <a:lnTo>
                                  <a:pt x="3059" y="233218"/>
                                </a:lnTo>
                                <a:close/>
                              </a:path>
                              <a:path w="57785" h="396240">
                                <a:moveTo>
                                  <a:pt x="56197" y="228460"/>
                                </a:moveTo>
                                <a:lnTo>
                                  <a:pt x="54775" y="228460"/>
                                </a:lnTo>
                                <a:lnTo>
                                  <a:pt x="54775" y="230174"/>
                                </a:lnTo>
                                <a:lnTo>
                                  <a:pt x="54584" y="231355"/>
                                </a:lnTo>
                                <a:lnTo>
                                  <a:pt x="54216" y="232003"/>
                                </a:lnTo>
                                <a:lnTo>
                                  <a:pt x="52539" y="233464"/>
                                </a:lnTo>
                                <a:lnTo>
                                  <a:pt x="51790" y="233794"/>
                                </a:lnTo>
                                <a:lnTo>
                                  <a:pt x="50279" y="233959"/>
                                </a:lnTo>
                                <a:lnTo>
                                  <a:pt x="18923" y="233959"/>
                                </a:lnTo>
                                <a:lnTo>
                                  <a:pt x="18923" y="235699"/>
                                </a:lnTo>
                                <a:lnTo>
                                  <a:pt x="23355" y="246608"/>
                                </a:lnTo>
                                <a:lnTo>
                                  <a:pt x="24777" y="246049"/>
                                </a:lnTo>
                                <a:lnTo>
                                  <a:pt x="24180" y="243357"/>
                                </a:lnTo>
                                <a:lnTo>
                                  <a:pt x="24676" y="241744"/>
                                </a:lnTo>
                                <a:lnTo>
                                  <a:pt x="26428" y="240868"/>
                                </a:lnTo>
                                <a:lnTo>
                                  <a:pt x="27337" y="240690"/>
                                </a:lnTo>
                                <a:lnTo>
                                  <a:pt x="56197" y="240690"/>
                                </a:lnTo>
                                <a:lnTo>
                                  <a:pt x="56197" y="228460"/>
                                </a:lnTo>
                                <a:close/>
                              </a:path>
                              <a:path w="57785" h="396240">
                                <a:moveTo>
                                  <a:pt x="56197" y="240690"/>
                                </a:moveTo>
                                <a:lnTo>
                                  <a:pt x="51765" y="240690"/>
                                </a:lnTo>
                                <a:lnTo>
                                  <a:pt x="52552" y="241045"/>
                                </a:lnTo>
                                <a:lnTo>
                                  <a:pt x="54254" y="242493"/>
                                </a:lnTo>
                                <a:lnTo>
                                  <a:pt x="54597" y="243103"/>
                                </a:lnTo>
                                <a:lnTo>
                                  <a:pt x="54775" y="244284"/>
                                </a:lnTo>
                                <a:lnTo>
                                  <a:pt x="54775" y="246049"/>
                                </a:lnTo>
                                <a:lnTo>
                                  <a:pt x="56197" y="246049"/>
                                </a:lnTo>
                                <a:lnTo>
                                  <a:pt x="56197" y="240690"/>
                                </a:lnTo>
                                <a:close/>
                              </a:path>
                              <a:path w="57785" h="396240">
                                <a:moveTo>
                                  <a:pt x="27909" y="194335"/>
                                </a:moveTo>
                                <a:lnTo>
                                  <a:pt x="25394" y="194335"/>
                                </a:lnTo>
                                <a:lnTo>
                                  <a:pt x="23634" y="195364"/>
                                </a:lnTo>
                                <a:lnTo>
                                  <a:pt x="19862" y="199948"/>
                                </a:lnTo>
                                <a:lnTo>
                                  <a:pt x="19248" y="201866"/>
                                </a:lnTo>
                                <a:lnTo>
                                  <a:pt x="18923" y="202984"/>
                                </a:lnTo>
                                <a:lnTo>
                                  <a:pt x="18923" y="211175"/>
                                </a:lnTo>
                                <a:lnTo>
                                  <a:pt x="20701" y="215239"/>
                                </a:lnTo>
                                <a:lnTo>
                                  <a:pt x="27813" y="222008"/>
                                </a:lnTo>
                                <a:lnTo>
                                  <a:pt x="32435" y="223710"/>
                                </a:lnTo>
                                <a:lnTo>
                                  <a:pt x="44005" y="223710"/>
                                </a:lnTo>
                                <a:lnTo>
                                  <a:pt x="48666" y="222173"/>
                                </a:lnTo>
                                <a:lnTo>
                                  <a:pt x="54167" y="217309"/>
                                </a:lnTo>
                                <a:lnTo>
                                  <a:pt x="30492" y="217309"/>
                                </a:lnTo>
                                <a:lnTo>
                                  <a:pt x="27116" y="216242"/>
                                </a:lnTo>
                                <a:lnTo>
                                  <a:pt x="26875" y="216065"/>
                                </a:lnTo>
                                <a:lnTo>
                                  <a:pt x="22542" y="212496"/>
                                </a:lnTo>
                                <a:lnTo>
                                  <a:pt x="21577" y="210375"/>
                                </a:lnTo>
                                <a:lnTo>
                                  <a:pt x="21577" y="206108"/>
                                </a:lnTo>
                                <a:lnTo>
                                  <a:pt x="21943" y="204914"/>
                                </a:lnTo>
                                <a:lnTo>
                                  <a:pt x="23571" y="202984"/>
                                </a:lnTo>
                                <a:lnTo>
                                  <a:pt x="24765" y="202450"/>
                                </a:lnTo>
                                <a:lnTo>
                                  <a:pt x="27876" y="202158"/>
                                </a:lnTo>
                                <a:lnTo>
                                  <a:pt x="28917" y="201866"/>
                                </a:lnTo>
                                <a:lnTo>
                                  <a:pt x="30480" y="200621"/>
                                </a:lnTo>
                                <a:lnTo>
                                  <a:pt x="30975" y="199453"/>
                                </a:lnTo>
                                <a:lnTo>
                                  <a:pt x="30975" y="196735"/>
                                </a:lnTo>
                                <a:lnTo>
                                  <a:pt x="30752" y="196075"/>
                                </a:lnTo>
                                <a:lnTo>
                                  <a:pt x="30670" y="195833"/>
                                </a:lnTo>
                                <a:lnTo>
                                  <a:pt x="30048" y="195186"/>
                                </a:lnTo>
                                <a:lnTo>
                                  <a:pt x="27909" y="194335"/>
                                </a:lnTo>
                                <a:close/>
                              </a:path>
                              <a:path w="57785" h="396240">
                                <a:moveTo>
                                  <a:pt x="42443" y="193192"/>
                                </a:moveTo>
                                <a:lnTo>
                                  <a:pt x="41884" y="194335"/>
                                </a:lnTo>
                                <a:lnTo>
                                  <a:pt x="44275" y="195364"/>
                                </a:lnTo>
                                <a:lnTo>
                                  <a:pt x="45270" y="195833"/>
                                </a:lnTo>
                                <a:lnTo>
                                  <a:pt x="47269" y="197116"/>
                                </a:lnTo>
                                <a:lnTo>
                                  <a:pt x="50253" y="200621"/>
                                </a:lnTo>
                                <a:lnTo>
                                  <a:pt x="51130" y="202984"/>
                                </a:lnTo>
                                <a:lnTo>
                                  <a:pt x="51130" y="209130"/>
                                </a:lnTo>
                                <a:lnTo>
                                  <a:pt x="49479" y="212001"/>
                                </a:lnTo>
                                <a:lnTo>
                                  <a:pt x="42875" y="216242"/>
                                </a:lnTo>
                                <a:lnTo>
                                  <a:pt x="39052" y="217309"/>
                                </a:lnTo>
                                <a:lnTo>
                                  <a:pt x="54167" y="217309"/>
                                </a:lnTo>
                                <a:lnTo>
                                  <a:pt x="55575" y="216065"/>
                                </a:lnTo>
                                <a:lnTo>
                                  <a:pt x="57296" y="212496"/>
                                </a:lnTo>
                                <a:lnTo>
                                  <a:pt x="57302" y="204914"/>
                                </a:lnTo>
                                <a:lnTo>
                                  <a:pt x="56294" y="202450"/>
                                </a:lnTo>
                                <a:lnTo>
                                  <a:pt x="56175" y="202158"/>
                                </a:lnTo>
                                <a:lnTo>
                                  <a:pt x="56056" y="201866"/>
                                </a:lnTo>
                                <a:lnTo>
                                  <a:pt x="54977" y="200621"/>
                                </a:lnTo>
                                <a:lnTo>
                                  <a:pt x="50876" y="196075"/>
                                </a:lnTo>
                                <a:lnTo>
                                  <a:pt x="47523" y="194335"/>
                                </a:lnTo>
                                <a:lnTo>
                                  <a:pt x="48009" y="194335"/>
                                </a:lnTo>
                                <a:lnTo>
                                  <a:pt x="42443" y="193192"/>
                                </a:lnTo>
                                <a:close/>
                              </a:path>
                              <a:path w="57785" h="396240">
                                <a:moveTo>
                                  <a:pt x="34620" y="167500"/>
                                </a:moveTo>
                                <a:lnTo>
                                  <a:pt x="32207" y="167500"/>
                                </a:lnTo>
                                <a:lnTo>
                                  <a:pt x="34352" y="173393"/>
                                </a:lnTo>
                                <a:lnTo>
                                  <a:pt x="34467" y="173710"/>
                                </a:lnTo>
                                <a:lnTo>
                                  <a:pt x="45847" y="187655"/>
                                </a:lnTo>
                                <a:lnTo>
                                  <a:pt x="50406" y="187655"/>
                                </a:lnTo>
                                <a:lnTo>
                                  <a:pt x="52666" y="186842"/>
                                </a:lnTo>
                                <a:lnTo>
                                  <a:pt x="56083" y="183603"/>
                                </a:lnTo>
                                <a:lnTo>
                                  <a:pt x="56946" y="181533"/>
                                </a:lnTo>
                                <a:lnTo>
                                  <a:pt x="56946" y="181013"/>
                                </a:lnTo>
                                <a:lnTo>
                                  <a:pt x="44259" y="181013"/>
                                </a:lnTo>
                                <a:lnTo>
                                  <a:pt x="42875" y="180568"/>
                                </a:lnTo>
                                <a:lnTo>
                                  <a:pt x="36195" y="171475"/>
                                </a:lnTo>
                                <a:lnTo>
                                  <a:pt x="34620" y="167500"/>
                                </a:lnTo>
                                <a:close/>
                              </a:path>
                              <a:path w="57785" h="396240">
                                <a:moveTo>
                                  <a:pt x="50977" y="154774"/>
                                </a:moveTo>
                                <a:lnTo>
                                  <a:pt x="48768" y="154774"/>
                                </a:lnTo>
                                <a:lnTo>
                                  <a:pt x="50342" y="156349"/>
                                </a:lnTo>
                                <a:lnTo>
                                  <a:pt x="51308" y="157416"/>
                                </a:lnTo>
                                <a:lnTo>
                                  <a:pt x="51650" y="157975"/>
                                </a:lnTo>
                                <a:lnTo>
                                  <a:pt x="51930" y="159080"/>
                                </a:lnTo>
                                <a:lnTo>
                                  <a:pt x="51536" y="160121"/>
                                </a:lnTo>
                                <a:lnTo>
                                  <a:pt x="49974" y="160781"/>
                                </a:lnTo>
                                <a:lnTo>
                                  <a:pt x="48793" y="160972"/>
                                </a:lnTo>
                                <a:lnTo>
                                  <a:pt x="27825" y="160972"/>
                                </a:lnTo>
                                <a:lnTo>
                                  <a:pt x="25514" y="161213"/>
                                </a:lnTo>
                                <a:lnTo>
                                  <a:pt x="22644" y="162420"/>
                                </a:lnTo>
                                <a:lnTo>
                                  <a:pt x="21361" y="163563"/>
                                </a:lnTo>
                                <a:lnTo>
                                  <a:pt x="19469" y="167182"/>
                                </a:lnTo>
                                <a:lnTo>
                                  <a:pt x="18923" y="169811"/>
                                </a:lnTo>
                                <a:lnTo>
                                  <a:pt x="18986" y="177431"/>
                                </a:lnTo>
                                <a:lnTo>
                                  <a:pt x="19641" y="179666"/>
                                </a:lnTo>
                                <a:lnTo>
                                  <a:pt x="19708" y="179895"/>
                                </a:lnTo>
                                <a:lnTo>
                                  <a:pt x="19958" y="180568"/>
                                </a:lnTo>
                                <a:lnTo>
                                  <a:pt x="23672" y="185115"/>
                                </a:lnTo>
                                <a:lnTo>
                                  <a:pt x="25755" y="186270"/>
                                </a:lnTo>
                                <a:lnTo>
                                  <a:pt x="29197" y="186270"/>
                                </a:lnTo>
                                <a:lnTo>
                                  <a:pt x="30137" y="185953"/>
                                </a:lnTo>
                                <a:lnTo>
                                  <a:pt x="30780" y="185381"/>
                                </a:lnTo>
                                <a:lnTo>
                                  <a:pt x="30920" y="185115"/>
                                </a:lnTo>
                                <a:lnTo>
                                  <a:pt x="31851" y="182943"/>
                                </a:lnTo>
                                <a:lnTo>
                                  <a:pt x="30881" y="180568"/>
                                </a:lnTo>
                                <a:lnTo>
                                  <a:pt x="30200" y="179895"/>
                                </a:lnTo>
                                <a:lnTo>
                                  <a:pt x="29495" y="179666"/>
                                </a:lnTo>
                                <a:lnTo>
                                  <a:pt x="24599" y="179666"/>
                                </a:lnTo>
                                <a:lnTo>
                                  <a:pt x="23571" y="179171"/>
                                </a:lnTo>
                                <a:lnTo>
                                  <a:pt x="21862" y="177279"/>
                                </a:lnTo>
                                <a:lnTo>
                                  <a:pt x="21673" y="176872"/>
                                </a:lnTo>
                                <a:lnTo>
                                  <a:pt x="21348" y="175907"/>
                                </a:lnTo>
                                <a:lnTo>
                                  <a:pt x="21336" y="172021"/>
                                </a:lnTo>
                                <a:lnTo>
                                  <a:pt x="22009" y="170357"/>
                                </a:lnTo>
                                <a:lnTo>
                                  <a:pt x="24701" y="168071"/>
                                </a:lnTo>
                                <a:lnTo>
                                  <a:pt x="27178" y="167500"/>
                                </a:lnTo>
                                <a:lnTo>
                                  <a:pt x="53041" y="167500"/>
                                </a:lnTo>
                                <a:lnTo>
                                  <a:pt x="54232" y="167182"/>
                                </a:lnTo>
                                <a:lnTo>
                                  <a:pt x="54525" y="167182"/>
                                </a:lnTo>
                                <a:lnTo>
                                  <a:pt x="56451" y="165544"/>
                                </a:lnTo>
                                <a:lnTo>
                                  <a:pt x="56908" y="164515"/>
                                </a:lnTo>
                                <a:lnTo>
                                  <a:pt x="56908" y="160540"/>
                                </a:lnTo>
                                <a:lnTo>
                                  <a:pt x="54927" y="157721"/>
                                </a:lnTo>
                                <a:lnTo>
                                  <a:pt x="50977" y="154774"/>
                                </a:lnTo>
                                <a:close/>
                              </a:path>
                              <a:path w="57785" h="396240">
                                <a:moveTo>
                                  <a:pt x="50977" y="167500"/>
                                </a:moveTo>
                                <a:lnTo>
                                  <a:pt x="48412" y="167500"/>
                                </a:lnTo>
                                <a:lnTo>
                                  <a:pt x="51041" y="170764"/>
                                </a:lnTo>
                                <a:lnTo>
                                  <a:pt x="52362" y="173393"/>
                                </a:lnTo>
                                <a:lnTo>
                                  <a:pt x="52362" y="176872"/>
                                </a:lnTo>
                                <a:lnTo>
                                  <a:pt x="51739" y="178180"/>
                                </a:lnTo>
                                <a:lnTo>
                                  <a:pt x="49097" y="180568"/>
                                </a:lnTo>
                                <a:lnTo>
                                  <a:pt x="48887" y="180568"/>
                                </a:lnTo>
                                <a:lnTo>
                                  <a:pt x="47663" y="181013"/>
                                </a:lnTo>
                                <a:lnTo>
                                  <a:pt x="56946" y="181013"/>
                                </a:lnTo>
                                <a:lnTo>
                                  <a:pt x="56825" y="176872"/>
                                </a:lnTo>
                                <a:lnTo>
                                  <a:pt x="56616" y="175907"/>
                                </a:lnTo>
                                <a:lnTo>
                                  <a:pt x="55588" y="173710"/>
                                </a:lnTo>
                                <a:lnTo>
                                  <a:pt x="55511" y="173545"/>
                                </a:lnTo>
                                <a:lnTo>
                                  <a:pt x="53848" y="171208"/>
                                </a:lnTo>
                                <a:lnTo>
                                  <a:pt x="50977" y="167500"/>
                                </a:lnTo>
                                <a:close/>
                              </a:path>
                              <a:path w="57785" h="396240">
                                <a:moveTo>
                                  <a:pt x="48996" y="131991"/>
                                </a:moveTo>
                                <a:lnTo>
                                  <a:pt x="48996" y="133540"/>
                                </a:lnTo>
                                <a:lnTo>
                                  <a:pt x="51396" y="135432"/>
                                </a:lnTo>
                                <a:lnTo>
                                  <a:pt x="52080" y="137591"/>
                                </a:lnTo>
                                <a:lnTo>
                                  <a:pt x="52197" y="137960"/>
                                </a:lnTo>
                                <a:lnTo>
                                  <a:pt x="50977" y="140550"/>
                                </a:lnTo>
                                <a:lnTo>
                                  <a:pt x="50165" y="141223"/>
                                </a:lnTo>
                                <a:lnTo>
                                  <a:pt x="48577" y="141554"/>
                                </a:lnTo>
                                <a:lnTo>
                                  <a:pt x="8102" y="141554"/>
                                </a:lnTo>
                                <a:lnTo>
                                  <a:pt x="8102" y="142786"/>
                                </a:lnTo>
                                <a:lnTo>
                                  <a:pt x="21450" y="153809"/>
                                </a:lnTo>
                                <a:lnTo>
                                  <a:pt x="22758" y="153809"/>
                                </a:lnTo>
                                <a:lnTo>
                                  <a:pt x="22758" y="148081"/>
                                </a:lnTo>
                                <a:lnTo>
                                  <a:pt x="49707" y="148081"/>
                                </a:lnTo>
                                <a:lnTo>
                                  <a:pt x="51287" y="147853"/>
                                </a:lnTo>
                                <a:lnTo>
                                  <a:pt x="51523" y="147853"/>
                                </a:lnTo>
                                <a:lnTo>
                                  <a:pt x="54140" y="146697"/>
                                </a:lnTo>
                                <a:lnTo>
                                  <a:pt x="55105" y="145846"/>
                                </a:lnTo>
                                <a:lnTo>
                                  <a:pt x="56451" y="143522"/>
                                </a:lnTo>
                                <a:lnTo>
                                  <a:pt x="56657" y="142786"/>
                                </a:lnTo>
                                <a:lnTo>
                                  <a:pt x="56781" y="139331"/>
                                </a:lnTo>
                                <a:lnTo>
                                  <a:pt x="56134" y="137591"/>
                                </a:lnTo>
                                <a:lnTo>
                                  <a:pt x="53530" y="134226"/>
                                </a:lnTo>
                                <a:lnTo>
                                  <a:pt x="51587" y="132918"/>
                                </a:lnTo>
                                <a:lnTo>
                                  <a:pt x="48996" y="131991"/>
                                </a:lnTo>
                                <a:close/>
                              </a:path>
                              <a:path w="57785" h="396240">
                                <a:moveTo>
                                  <a:pt x="22758" y="133095"/>
                                </a:moveTo>
                                <a:lnTo>
                                  <a:pt x="19989" y="133095"/>
                                </a:lnTo>
                                <a:lnTo>
                                  <a:pt x="19989" y="141554"/>
                                </a:lnTo>
                                <a:lnTo>
                                  <a:pt x="22758" y="141554"/>
                                </a:lnTo>
                                <a:lnTo>
                                  <a:pt x="22758" y="133095"/>
                                </a:lnTo>
                                <a:close/>
                              </a:path>
                              <a:path w="57785" h="396240">
                                <a:moveTo>
                                  <a:pt x="3055" y="116340"/>
                                </a:moveTo>
                                <a:lnTo>
                                  <a:pt x="0" y="120357"/>
                                </a:lnTo>
                                <a:lnTo>
                                  <a:pt x="1155" y="123228"/>
                                </a:lnTo>
                                <a:lnTo>
                                  <a:pt x="3987" y="124396"/>
                                </a:lnTo>
                                <a:lnTo>
                                  <a:pt x="8047" y="121277"/>
                                </a:lnTo>
                                <a:lnTo>
                                  <a:pt x="6737" y="117619"/>
                                </a:lnTo>
                                <a:lnTo>
                                  <a:pt x="3055" y="116340"/>
                                </a:lnTo>
                                <a:close/>
                              </a:path>
                              <a:path w="57785" h="396240">
                                <a:moveTo>
                                  <a:pt x="56197" y="111582"/>
                                </a:moveTo>
                                <a:lnTo>
                                  <a:pt x="54775" y="111582"/>
                                </a:lnTo>
                                <a:lnTo>
                                  <a:pt x="54775" y="113296"/>
                                </a:lnTo>
                                <a:lnTo>
                                  <a:pt x="54584" y="114477"/>
                                </a:lnTo>
                                <a:lnTo>
                                  <a:pt x="54216" y="115125"/>
                                </a:lnTo>
                                <a:lnTo>
                                  <a:pt x="52539" y="116585"/>
                                </a:lnTo>
                                <a:lnTo>
                                  <a:pt x="51790" y="116916"/>
                                </a:lnTo>
                                <a:lnTo>
                                  <a:pt x="50279" y="117081"/>
                                </a:lnTo>
                                <a:lnTo>
                                  <a:pt x="18923" y="117081"/>
                                </a:lnTo>
                                <a:lnTo>
                                  <a:pt x="18923" y="118821"/>
                                </a:lnTo>
                                <a:lnTo>
                                  <a:pt x="23355" y="129730"/>
                                </a:lnTo>
                                <a:lnTo>
                                  <a:pt x="24777" y="129171"/>
                                </a:lnTo>
                                <a:lnTo>
                                  <a:pt x="24180" y="126491"/>
                                </a:lnTo>
                                <a:lnTo>
                                  <a:pt x="24676" y="124866"/>
                                </a:lnTo>
                                <a:lnTo>
                                  <a:pt x="26428" y="124002"/>
                                </a:lnTo>
                                <a:lnTo>
                                  <a:pt x="27289" y="123824"/>
                                </a:lnTo>
                                <a:lnTo>
                                  <a:pt x="56197" y="123824"/>
                                </a:lnTo>
                                <a:lnTo>
                                  <a:pt x="56197" y="111582"/>
                                </a:lnTo>
                                <a:close/>
                              </a:path>
                              <a:path w="57785" h="396240">
                                <a:moveTo>
                                  <a:pt x="56197" y="123824"/>
                                </a:moveTo>
                                <a:lnTo>
                                  <a:pt x="51765" y="123824"/>
                                </a:lnTo>
                                <a:lnTo>
                                  <a:pt x="52552" y="124180"/>
                                </a:lnTo>
                                <a:lnTo>
                                  <a:pt x="54254" y="125615"/>
                                </a:lnTo>
                                <a:lnTo>
                                  <a:pt x="54597" y="126225"/>
                                </a:lnTo>
                                <a:lnTo>
                                  <a:pt x="54775" y="127406"/>
                                </a:lnTo>
                                <a:lnTo>
                                  <a:pt x="54775" y="129171"/>
                                </a:lnTo>
                                <a:lnTo>
                                  <a:pt x="56197" y="129171"/>
                                </a:lnTo>
                                <a:lnTo>
                                  <a:pt x="56197" y="123824"/>
                                </a:lnTo>
                                <a:close/>
                              </a:path>
                              <a:path w="57785" h="396240">
                                <a:moveTo>
                                  <a:pt x="40665" y="71932"/>
                                </a:moveTo>
                                <a:lnTo>
                                  <a:pt x="32816" y="71932"/>
                                </a:lnTo>
                                <a:lnTo>
                                  <a:pt x="28727" y="73342"/>
                                </a:lnTo>
                                <a:lnTo>
                                  <a:pt x="21005" y="79476"/>
                                </a:lnTo>
                                <a:lnTo>
                                  <a:pt x="18923" y="83883"/>
                                </a:lnTo>
                                <a:lnTo>
                                  <a:pt x="18923" y="92367"/>
                                </a:lnTo>
                                <a:lnTo>
                                  <a:pt x="35128" y="106870"/>
                                </a:lnTo>
                                <a:lnTo>
                                  <a:pt x="43002" y="106870"/>
                                </a:lnTo>
                                <a:lnTo>
                                  <a:pt x="47117" y="105511"/>
                                </a:lnTo>
                                <a:lnTo>
                                  <a:pt x="55130" y="99580"/>
                                </a:lnTo>
                                <a:lnTo>
                                  <a:pt x="32258" y="99580"/>
                                </a:lnTo>
                                <a:lnTo>
                                  <a:pt x="29184" y="99085"/>
                                </a:lnTo>
                                <a:lnTo>
                                  <a:pt x="21488" y="87693"/>
                                </a:lnTo>
                                <a:lnTo>
                                  <a:pt x="22758" y="85305"/>
                                </a:lnTo>
                                <a:lnTo>
                                  <a:pt x="28981" y="80670"/>
                                </a:lnTo>
                                <a:lnTo>
                                  <a:pt x="34036" y="79286"/>
                                </a:lnTo>
                                <a:lnTo>
                                  <a:pt x="53901" y="79286"/>
                                </a:lnTo>
                                <a:lnTo>
                                  <a:pt x="53086" y="77965"/>
                                </a:lnTo>
                                <a:lnTo>
                                  <a:pt x="50584" y="75818"/>
                                </a:lnTo>
                                <a:lnTo>
                                  <a:pt x="43942" y="72707"/>
                                </a:lnTo>
                                <a:lnTo>
                                  <a:pt x="40665" y="71932"/>
                                </a:lnTo>
                                <a:close/>
                              </a:path>
                              <a:path w="57785" h="396240">
                                <a:moveTo>
                                  <a:pt x="53901" y="79286"/>
                                </a:moveTo>
                                <a:lnTo>
                                  <a:pt x="45605" y="79286"/>
                                </a:lnTo>
                                <a:lnTo>
                                  <a:pt x="49225" y="80111"/>
                                </a:lnTo>
                                <a:lnTo>
                                  <a:pt x="53441" y="83438"/>
                                </a:lnTo>
                                <a:lnTo>
                                  <a:pt x="54375" y="85305"/>
                                </a:lnTo>
                                <a:lnTo>
                                  <a:pt x="54495" y="91528"/>
                                </a:lnTo>
                                <a:lnTo>
                                  <a:pt x="52590" y="94284"/>
                                </a:lnTo>
                                <a:lnTo>
                                  <a:pt x="44945" y="98475"/>
                                </a:lnTo>
                                <a:lnTo>
                                  <a:pt x="40121" y="99580"/>
                                </a:lnTo>
                                <a:lnTo>
                                  <a:pt x="55130" y="99580"/>
                                </a:lnTo>
                                <a:lnTo>
                                  <a:pt x="57302" y="95249"/>
                                </a:lnTo>
                                <a:lnTo>
                                  <a:pt x="57302" y="86448"/>
                                </a:lnTo>
                                <a:lnTo>
                                  <a:pt x="56583" y="83883"/>
                                </a:lnTo>
                                <a:lnTo>
                                  <a:pt x="56458" y="83438"/>
                                </a:lnTo>
                                <a:lnTo>
                                  <a:pt x="54019" y="79476"/>
                                </a:lnTo>
                                <a:lnTo>
                                  <a:pt x="53901" y="79286"/>
                                </a:lnTo>
                                <a:close/>
                              </a:path>
                              <a:path w="57785" h="396240">
                                <a:moveTo>
                                  <a:pt x="56197" y="50152"/>
                                </a:moveTo>
                                <a:lnTo>
                                  <a:pt x="54775" y="50152"/>
                                </a:lnTo>
                                <a:lnTo>
                                  <a:pt x="54666" y="52933"/>
                                </a:lnTo>
                                <a:lnTo>
                                  <a:pt x="54597" y="53441"/>
                                </a:lnTo>
                                <a:lnTo>
                                  <a:pt x="54241" y="54089"/>
                                </a:lnTo>
                                <a:lnTo>
                                  <a:pt x="52552" y="55613"/>
                                </a:lnTo>
                                <a:lnTo>
                                  <a:pt x="51981" y="55905"/>
                                </a:lnTo>
                                <a:lnTo>
                                  <a:pt x="50469" y="56045"/>
                                </a:lnTo>
                                <a:lnTo>
                                  <a:pt x="18923" y="56045"/>
                                </a:lnTo>
                                <a:lnTo>
                                  <a:pt x="18923" y="57746"/>
                                </a:lnTo>
                                <a:lnTo>
                                  <a:pt x="23355" y="68656"/>
                                </a:lnTo>
                                <a:lnTo>
                                  <a:pt x="24777" y="68059"/>
                                </a:lnTo>
                                <a:lnTo>
                                  <a:pt x="24183" y="65430"/>
                                </a:lnTo>
                                <a:lnTo>
                                  <a:pt x="24701" y="63779"/>
                                </a:lnTo>
                                <a:lnTo>
                                  <a:pt x="26578" y="62890"/>
                                </a:lnTo>
                                <a:lnTo>
                                  <a:pt x="27584" y="62661"/>
                                </a:lnTo>
                                <a:lnTo>
                                  <a:pt x="56197" y="62661"/>
                                </a:lnTo>
                                <a:lnTo>
                                  <a:pt x="56197" y="50152"/>
                                </a:lnTo>
                                <a:close/>
                              </a:path>
                              <a:path w="57785" h="396240">
                                <a:moveTo>
                                  <a:pt x="56197" y="62661"/>
                                </a:moveTo>
                                <a:lnTo>
                                  <a:pt x="51148" y="62661"/>
                                </a:lnTo>
                                <a:lnTo>
                                  <a:pt x="52438" y="62890"/>
                                </a:lnTo>
                                <a:lnTo>
                                  <a:pt x="54305" y="64185"/>
                                </a:lnTo>
                                <a:lnTo>
                                  <a:pt x="54775" y="65430"/>
                                </a:lnTo>
                                <a:lnTo>
                                  <a:pt x="54775" y="68059"/>
                                </a:lnTo>
                                <a:lnTo>
                                  <a:pt x="56197" y="68059"/>
                                </a:lnTo>
                                <a:lnTo>
                                  <a:pt x="56197" y="62661"/>
                                </a:lnTo>
                                <a:close/>
                              </a:path>
                              <a:path w="57785" h="396240">
                                <a:moveTo>
                                  <a:pt x="56197" y="29019"/>
                                </a:moveTo>
                                <a:lnTo>
                                  <a:pt x="54775" y="29019"/>
                                </a:lnTo>
                                <a:lnTo>
                                  <a:pt x="54775" y="30746"/>
                                </a:lnTo>
                                <a:lnTo>
                                  <a:pt x="54584" y="31940"/>
                                </a:lnTo>
                                <a:lnTo>
                                  <a:pt x="54216" y="32588"/>
                                </a:lnTo>
                                <a:lnTo>
                                  <a:pt x="52679" y="33997"/>
                                </a:lnTo>
                                <a:lnTo>
                                  <a:pt x="51854" y="34366"/>
                                </a:lnTo>
                                <a:lnTo>
                                  <a:pt x="50304" y="34543"/>
                                </a:lnTo>
                                <a:lnTo>
                                  <a:pt x="29298" y="34543"/>
                                </a:lnTo>
                                <a:lnTo>
                                  <a:pt x="26873" y="34836"/>
                                </a:lnTo>
                                <a:lnTo>
                                  <a:pt x="23025" y="36258"/>
                                </a:lnTo>
                                <a:lnTo>
                                  <a:pt x="21399" y="37388"/>
                                </a:lnTo>
                                <a:lnTo>
                                  <a:pt x="19418" y="40233"/>
                                </a:lnTo>
                                <a:lnTo>
                                  <a:pt x="18923" y="41935"/>
                                </a:lnTo>
                                <a:lnTo>
                                  <a:pt x="18923" y="47764"/>
                                </a:lnTo>
                                <a:lnTo>
                                  <a:pt x="21475" y="51803"/>
                                </a:lnTo>
                                <a:lnTo>
                                  <a:pt x="26593" y="56045"/>
                                </a:lnTo>
                                <a:lnTo>
                                  <a:pt x="28917" y="56045"/>
                                </a:lnTo>
                                <a:lnTo>
                                  <a:pt x="25501" y="52933"/>
                                </a:lnTo>
                                <a:lnTo>
                                  <a:pt x="23787" y="49822"/>
                                </a:lnTo>
                                <a:lnTo>
                                  <a:pt x="29027" y="41224"/>
                                </a:lnTo>
                                <a:lnTo>
                                  <a:pt x="56197" y="41224"/>
                                </a:lnTo>
                                <a:lnTo>
                                  <a:pt x="56197" y="29019"/>
                                </a:lnTo>
                                <a:close/>
                              </a:path>
                              <a:path w="57785" h="396240">
                                <a:moveTo>
                                  <a:pt x="56197" y="41224"/>
                                </a:moveTo>
                                <a:lnTo>
                                  <a:pt x="51727" y="41224"/>
                                </a:lnTo>
                                <a:lnTo>
                                  <a:pt x="54000" y="42633"/>
                                </a:lnTo>
                                <a:lnTo>
                                  <a:pt x="54508" y="43306"/>
                                </a:lnTo>
                                <a:lnTo>
                                  <a:pt x="54775" y="44475"/>
                                </a:lnTo>
                                <a:lnTo>
                                  <a:pt x="54775" y="46913"/>
                                </a:lnTo>
                                <a:lnTo>
                                  <a:pt x="56197" y="46913"/>
                                </a:lnTo>
                                <a:lnTo>
                                  <a:pt x="56197" y="41224"/>
                                </a:lnTo>
                                <a:close/>
                              </a:path>
                              <a:path w="57785" h="396240">
                                <a:moveTo>
                                  <a:pt x="31254" y="2730"/>
                                </a:moveTo>
                                <a:lnTo>
                                  <a:pt x="18923" y="2730"/>
                                </a:lnTo>
                                <a:lnTo>
                                  <a:pt x="18923" y="4038"/>
                                </a:lnTo>
                                <a:lnTo>
                                  <a:pt x="20154" y="4864"/>
                                </a:lnTo>
                                <a:lnTo>
                                  <a:pt x="20421" y="5854"/>
                                </a:lnTo>
                                <a:lnTo>
                                  <a:pt x="20381" y="6489"/>
                                </a:lnTo>
                                <a:lnTo>
                                  <a:pt x="20231" y="7200"/>
                                </a:lnTo>
                                <a:lnTo>
                                  <a:pt x="19337" y="10198"/>
                                </a:lnTo>
                                <a:lnTo>
                                  <a:pt x="19227" y="10566"/>
                                </a:lnTo>
                                <a:lnTo>
                                  <a:pt x="19070" y="11455"/>
                                </a:lnTo>
                                <a:lnTo>
                                  <a:pt x="26416" y="24701"/>
                                </a:lnTo>
                                <a:lnTo>
                                  <a:pt x="31686" y="24701"/>
                                </a:lnTo>
                                <a:lnTo>
                                  <a:pt x="33591" y="24117"/>
                                </a:lnTo>
                                <a:lnTo>
                                  <a:pt x="36515" y="21818"/>
                                </a:lnTo>
                                <a:lnTo>
                                  <a:pt x="37057" y="21094"/>
                                </a:lnTo>
                                <a:lnTo>
                                  <a:pt x="37780" y="20040"/>
                                </a:lnTo>
                                <a:lnTo>
                                  <a:pt x="24777" y="20040"/>
                                </a:lnTo>
                                <a:lnTo>
                                  <a:pt x="24090" y="19684"/>
                                </a:lnTo>
                                <a:lnTo>
                                  <a:pt x="23873" y="19684"/>
                                </a:lnTo>
                                <a:lnTo>
                                  <a:pt x="21742" y="17208"/>
                                </a:lnTo>
                                <a:lnTo>
                                  <a:pt x="21259" y="15722"/>
                                </a:lnTo>
                                <a:lnTo>
                                  <a:pt x="21259" y="11455"/>
                                </a:lnTo>
                                <a:lnTo>
                                  <a:pt x="21958" y="9461"/>
                                </a:lnTo>
                                <a:lnTo>
                                  <a:pt x="24605" y="6489"/>
                                </a:lnTo>
                                <a:lnTo>
                                  <a:pt x="24413" y="6489"/>
                                </a:lnTo>
                                <a:lnTo>
                                  <a:pt x="27381" y="5041"/>
                                </a:lnTo>
                                <a:lnTo>
                                  <a:pt x="31254" y="4038"/>
                                </a:lnTo>
                                <a:lnTo>
                                  <a:pt x="31254" y="2730"/>
                                </a:lnTo>
                                <a:close/>
                              </a:path>
                              <a:path w="57785" h="396240">
                                <a:moveTo>
                                  <a:pt x="55979" y="5854"/>
                                </a:moveTo>
                                <a:lnTo>
                                  <a:pt x="51015" y="5854"/>
                                </a:lnTo>
                                <a:lnTo>
                                  <a:pt x="52357" y="6489"/>
                                </a:lnTo>
                                <a:lnTo>
                                  <a:pt x="54432" y="8724"/>
                                </a:lnTo>
                                <a:lnTo>
                                  <a:pt x="54965" y="10198"/>
                                </a:lnTo>
                                <a:lnTo>
                                  <a:pt x="54965" y="14604"/>
                                </a:lnTo>
                                <a:lnTo>
                                  <a:pt x="54015" y="16954"/>
                                </a:lnTo>
                                <a:lnTo>
                                  <a:pt x="50292" y="21094"/>
                                </a:lnTo>
                                <a:lnTo>
                                  <a:pt x="47510" y="22504"/>
                                </a:lnTo>
                                <a:lnTo>
                                  <a:pt x="43827" y="23240"/>
                                </a:lnTo>
                                <a:lnTo>
                                  <a:pt x="43827" y="24549"/>
                                </a:lnTo>
                                <a:lnTo>
                                  <a:pt x="56743" y="24549"/>
                                </a:lnTo>
                                <a:lnTo>
                                  <a:pt x="56743" y="23240"/>
                                </a:lnTo>
                                <a:lnTo>
                                  <a:pt x="55714" y="21818"/>
                                </a:lnTo>
                                <a:lnTo>
                                  <a:pt x="56042" y="20040"/>
                                </a:lnTo>
                                <a:lnTo>
                                  <a:pt x="56108" y="19684"/>
                                </a:lnTo>
                                <a:lnTo>
                                  <a:pt x="56805" y="17208"/>
                                </a:lnTo>
                                <a:lnTo>
                                  <a:pt x="56876" y="16954"/>
                                </a:lnTo>
                                <a:lnTo>
                                  <a:pt x="57256" y="14604"/>
                                </a:lnTo>
                                <a:lnTo>
                                  <a:pt x="57195" y="8724"/>
                                </a:lnTo>
                                <a:lnTo>
                                  <a:pt x="56379" y="6489"/>
                                </a:lnTo>
                                <a:lnTo>
                                  <a:pt x="55979" y="5854"/>
                                </a:lnTo>
                                <a:close/>
                              </a:path>
                              <a:path w="57785" h="396240">
                                <a:moveTo>
                                  <a:pt x="49606" y="0"/>
                                </a:moveTo>
                                <a:lnTo>
                                  <a:pt x="42049" y="0"/>
                                </a:lnTo>
                                <a:lnTo>
                                  <a:pt x="38583" y="2730"/>
                                </a:lnTo>
                                <a:lnTo>
                                  <a:pt x="31978" y="16306"/>
                                </a:lnTo>
                                <a:lnTo>
                                  <a:pt x="30835" y="17957"/>
                                </a:lnTo>
                                <a:lnTo>
                                  <a:pt x="29181" y="19240"/>
                                </a:lnTo>
                                <a:lnTo>
                                  <a:pt x="28509" y="19684"/>
                                </a:lnTo>
                                <a:lnTo>
                                  <a:pt x="27432" y="20040"/>
                                </a:lnTo>
                                <a:lnTo>
                                  <a:pt x="37780" y="20040"/>
                                </a:lnTo>
                                <a:lnTo>
                                  <a:pt x="38328" y="19240"/>
                                </a:lnTo>
                                <a:lnTo>
                                  <a:pt x="42125" y="11595"/>
                                </a:lnTo>
                                <a:lnTo>
                                  <a:pt x="43688" y="9055"/>
                                </a:lnTo>
                                <a:lnTo>
                                  <a:pt x="46164" y="6489"/>
                                </a:lnTo>
                                <a:lnTo>
                                  <a:pt x="47701" y="5854"/>
                                </a:lnTo>
                                <a:lnTo>
                                  <a:pt x="55979" y="5854"/>
                                </a:lnTo>
                                <a:lnTo>
                                  <a:pt x="52260" y="1244"/>
                                </a:lnTo>
                                <a:lnTo>
                                  <a:pt x="4960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08.153992pt;margin-top:45.671001pt;width:123.1pt;height:81.4pt;mso-position-horizontal-relative:page;mso-position-vertical-relative:paragraph;z-index:15756288" id="docshapegroup99" coordorigin="6163,913" coordsize="2462,1628">
                <v:line style="position:absolute" from="6443,1918" to="8624,1918" stroked="true" strokeweight=".341pt" strokecolor="#cdced0">
                  <v:stroke dashstyle="solid"/>
                </v:line>
                <v:shape style="position:absolute;left:6442;top:1531;width:2182;height:193" id="docshape100" coordorigin="6443,1532" coordsize="2182,193" path="m7164,1725l7199,1725m7516,1725l8624,1725m6443,1725l6496,1725m6812,1725l6848,1725m6443,1532l6496,1532m6812,1532l8624,1532e" filled="false" stroked="true" strokeweight=".341pt" strokecolor="#cdced0">
                  <v:path arrowok="t"/>
                  <v:stroke dashstyle="solid"/>
                </v:shape>
                <v:line style="position:absolute" from="6443,1339" to="8624,1339" stroked="true" strokeweight=".341pt" strokecolor="#cdced0">
                  <v:stroke dashstyle="solid"/>
                </v:line>
                <v:line style="position:absolute" from="6443,1146" to="8624,1146" stroked="true" strokeweight=".341pt" strokecolor="#cdced0">
                  <v:stroke dashstyle="solid"/>
                </v:line>
                <v:line style="position:absolute" from="6443,953" to="8624,953" stroked="true" strokeweight=".341pt" strokecolor="#cdced0">
                  <v:stroke dashstyle="solid"/>
                </v:line>
                <v:shape style="position:absolute;left:6495;top:1512;width:2076;height:406" id="docshape101" coordorigin="6496,1512" coordsize="2076,406" path="m6812,1512l6496,1512,6496,1918,6812,1918,6812,1512xm7164,1628l6848,1628,6848,1918,7164,1918,7164,1628xm7516,1647l7199,1647,7199,1918,7516,1918,7516,1647xm7868,1725l7551,1725,7551,1918,7868,1918,7868,1725xm8220,1744l7903,1744,7903,1918,8220,1918,8220,1744xm8571,1744l8255,1744,8255,1918,8571,1918,8571,1744xe" filled="true" fillcolor="#4c4c4e" stroked="false">
                  <v:path arrowok="t"/>
                  <v:fill type="solid"/>
                </v:shape>
                <v:shape style="position:absolute;left:6298;top:913;width:109;height:1044" id="docshape102" coordorigin="6299,913" coordsize="109,1044" path="m6340,1761l6337,1761,6335,1760,6333,1760,6331,1757,6331,1756,6331,1754,6331,1694,6331,1685,6329,1685,6310,1694,6311,1696,6314,1695,6315,1694,6317,1694,6319,1695,6321,1698,6321,1699,6321,1756,6321,1757,6321,1757,6319,1760,6318,1760,6315,1761,6312,1761,6312,1763,6340,1763,6340,1761xm6345,1347l6344,1343,6343,1343,6339,1336,6335,1334,6331,1332,6337,1326,6341,1320,6341,1311,6340,1308,6339,1307,6334,1301,6329,1299,6318,1299,6314,1301,6308,1306,6305,1310,6303,1315,6305,1316,6308,1310,6311,1308,6313,1307,6323,1307,6326,1308,6330,1313,6332,1316,6332,1323,6331,1325,6328,1330,6326,1332,6320,1336,6317,1337,6314,1337,6314,1339,6319,1339,6322,1340,6327,1342,6330,1343,6332,1346,6333,1348,6336,1353,6336,1355,6336,1362,6335,1366,6329,1372,6326,1373,6322,1373,6318,1373,6317,1372,6315,1372,6311,1369,6309,1369,6310,1369,6306,1368,6304,1369,6303,1369,6302,1372,6301,1374,6302,1375,6306,1377,6310,1378,6325,1378,6333,1375,6334,1373,6343,1364,6345,1358,6345,1347xm6347,915l6319,915,6305,944,6312,945,6317,946,6327,950,6331,953,6337,961,6338,965,6338,974,6336,978,6330,985,6326,987,6319,987,6316,986,6313,984,6309,981,6308,981,6306,981,6304,982,6302,985,6302,987,6303,988,6308,991,6311,992,6320,992,6324,991,6332,988,6333,987,6334,986,6339,981,6341,978,6345,971,6345,968,6345,957,6343,951,6332,940,6324,936,6314,935,6319,924,6342,924,6347,915xm6349,1555l6347,1555,6344,1559,6344,1559,6340,1561,6337,1561,6311,1561,6314,1559,6319,1553,6335,1536,6339,1530,6344,1520,6345,1516,6345,1507,6343,1502,6343,1502,6341,1501,6334,1494,6329,1492,6317,1492,6312,1494,6312,1494,6305,1501,6302,1507,6302,1512,6301,1514,6304,1514,6305,1509,6307,1506,6313,1502,6316,1501,6324,1501,6328,1502,6334,1508,6335,1512,6335,1524,6333,1531,6327,1538,6322,1544,6316,1551,6308,1559,6299,1568,6299,1570,6344,1570,6347,1561,6349,1555xm6350,1156l6340,1156,6340,1118,6340,1106,6334,1106,6331,1111,6331,1118,6331,1156,6304,1156,6331,1118,6331,1111,6299,1157,6299,1164,6331,1164,6331,1184,6340,1184,6340,1164,6350,1164,6350,1156xm6407,1711l6405,1701,6399,1694,6396,1691,6396,1733,6396,1740,6396,1742,6393,1752,6393,1753,6391,1756,6389,1758,6386,1760,6385,1760,6378,1760,6375,1758,6371,1745,6369,1737,6369,1720,6370,1713,6372,1701,6372,1700,6373,1695,6375,1694,6378,1690,6380,1689,6385,1689,6387,1689,6391,1692,6392,1695,6396,1706,6396,1711,6396,1733,6396,1691,6395,1689,6394,1688,6389,1685,6380,1685,6376,1686,6373,1689,6368,1692,6365,1696,6360,1709,6358,1716,6358,1735,6360,1744,6369,1760,6375,1764,6386,1764,6390,1763,6393,1760,6398,1757,6401,1752,6406,1740,6407,1733,6407,1711xm6407,1518l6405,1508,6399,1501,6396,1498,6396,1518,6396,1544,6396,1547,6396,1549,6393,1559,6393,1560,6393,1560,6391,1563,6389,1565,6386,1567,6385,1567,6378,1567,6375,1565,6371,1553,6369,1544,6369,1527,6370,1521,6371,1510,6372,1508,6372,1507,6373,1503,6375,1501,6378,1497,6380,1496,6385,1496,6387,1496,6391,1499,6392,1503,6396,1513,6396,1518,6396,1498,6395,1496,6394,1495,6389,1492,6380,1492,6376,1493,6373,1496,6368,1499,6365,1504,6362,1510,6360,1516,6358,1523,6358,1542,6360,1551,6369,1567,6375,1571,6386,1571,6390,1570,6393,1567,6398,1564,6401,1560,6406,1547,6407,1540,6407,1518xm6407,1904l6405,1894,6396,1884,6396,1926,6396,1933,6396,1935,6393,1945,6393,1945,6393,1946,6391,1949,6389,1950,6386,1953,6385,1953,6378,1953,6375,1950,6373,1946,6371,1938,6369,1930,6369,1913,6370,1906,6372,1894,6372,1893,6374,1888,6376,1885,6378,1883,6381,1882,6385,1882,6387,1882,6389,1883,6391,1885,6392,1888,6396,1898,6396,1904,6396,1926,6396,1884,6395,1882,6394,1881,6389,1878,6380,1878,6376,1879,6373,1882,6368,1885,6365,1889,6360,1902,6358,1909,6358,1928,6360,1937,6369,1953,6375,1957,6386,1957,6390,1955,6393,1953,6398,1950,6401,1945,6406,1933,6407,1926,6407,1904xm6407,1325l6405,1315,6396,1305,6396,1347,6396,1354,6396,1356,6393,1366,6393,1367,6393,1367,6391,1370,6389,1372,6386,1374,6385,1375,6378,1375,6375,1372,6373,1367,6371,1360,6369,1351,6369,1334,6370,1328,6372,1315,6372,1314,6374,1310,6376,1307,6378,1304,6381,1303,6385,1303,6387,1304,6389,1305,6391,1307,6392,1310,6396,1320,6396,1325,6396,1347,6396,1305,6395,1303,6394,1302,6389,1299,6380,1299,6376,1300,6368,1306,6365,1311,6360,1323,6358,1331,6358,1349,6360,1358,6369,1374,6375,1378,6386,1378,6390,1377,6393,1375,6398,1371,6401,1367,6406,1354,6407,1347,6407,1325xm6407,1133l6405,1123,6396,1112,6396,1154,6396,1161,6396,1163,6393,1173,6393,1174,6393,1174,6391,1177,6389,1179,6386,1181,6385,1182,6378,1182,6375,1179,6373,1174,6371,1167,6369,1158,6369,1141,6370,1135,6372,1123,6372,1121,6374,1117,6376,1114,6378,1111,6381,1110,6385,1110,6387,1111,6389,1112,6391,1114,6392,1117,6396,1127,6396,1133,6396,1154,6396,1112,6395,1110,6394,1109,6389,1106,6380,1106,6376,1108,6373,1110,6368,1113,6365,1118,6360,1130,6358,1138,6358,1156,6360,1165,6369,1181,6375,1185,6386,1185,6390,1184,6393,1182,6398,1178,6401,1174,6406,1161,6407,1154,6407,1133xm6407,940l6405,930,6396,919,6396,940,6396,965,6396,969,6396,970,6393,980,6393,981,6393,981,6391,984,6389,986,6386,988,6385,989,6378,989,6375,986,6373,981,6371,974,6369,965,6369,948,6370,942,6372,930,6372,928,6373,924,6376,921,6378,918,6381,917,6385,917,6387,918,6389,919,6391,921,6392,924,6396,934,6396,940,6396,919,6395,917,6394,916,6389,913,6380,913,6376,915,6373,917,6368,920,6365,925,6360,937,6358,945,6358,964,6360,972,6369,988,6375,992,6386,992,6390,991,6393,989,6398,985,6401,981,6406,969,6407,961,6407,940xe" filled="true" fillcolor="#2e2b2c" stroked="false">
                  <v:path arrowok="t"/>
                  <v:fill type="solid"/>
                </v:shape>
                <v:line style="position:absolute" from="6425,1918" to="6443,1918" stroked="true" strokeweight=".341pt" strokecolor="#231f20">
                  <v:stroke dashstyle="solid"/>
                </v:line>
                <v:line style="position:absolute" from="6425,1725" to="6443,1725" stroked="true" strokeweight=".341pt" strokecolor="#231f20">
                  <v:stroke dashstyle="solid"/>
                </v:line>
                <v:line style="position:absolute" from="6425,1532" to="6443,1532" stroked="true" strokeweight=".341pt" strokecolor="#231f20">
                  <v:stroke dashstyle="solid"/>
                </v:line>
                <v:line style="position:absolute" from="6425,1339" to="6443,1339" stroked="true" strokeweight=".341pt" strokecolor="#231f20">
                  <v:stroke dashstyle="solid"/>
                </v:line>
                <v:line style="position:absolute" from="6425,1146" to="6443,1146" stroked="true" strokeweight=".341pt" strokecolor="#231f20">
                  <v:stroke dashstyle="solid"/>
                </v:line>
                <v:line style="position:absolute" from="6425,953" to="6443,953" stroked="true" strokeweight=".341pt" strokecolor="#231f20">
                  <v:stroke dashstyle="solid"/>
                </v:line>
                <v:line style="position:absolute" from="6654,1995" to="6654,1977" stroked="true" strokeweight=".341pt" strokecolor="#231f20">
                  <v:stroke dashstyle="solid"/>
                </v:line>
                <v:line style="position:absolute" from="7006,1995" to="7006,1977" stroked="true" strokeweight=".341pt" strokecolor="#231f20">
                  <v:stroke dashstyle="solid"/>
                </v:line>
                <v:line style="position:absolute" from="7358,1995" to="7358,1977" stroked="true" strokeweight=".341pt" strokecolor="#231f20">
                  <v:stroke dashstyle="solid"/>
                </v:line>
                <v:line style="position:absolute" from="7709,1995" to="7709,1977" stroked="true" strokeweight=".341pt" strokecolor="#231f20">
                  <v:stroke dashstyle="solid"/>
                </v:line>
                <v:line style="position:absolute" from="8061,1995" to="8061,1977" stroked="true" strokeweight=".341pt" strokecolor="#231f20">
                  <v:stroke dashstyle="solid"/>
                </v:line>
                <v:line style="position:absolute" from="8413,1995" to="8413,1977" stroked="true" strokeweight=".341pt" strokecolor="#231f20">
                  <v:stroke dashstyle="solid"/>
                </v:line>
                <v:shape style="position:absolute;left:6175;top:2011;width:531;height:530" id="docshape103" coordorigin="6175,2011" coordsize="531,530" path="m6202,2485l6187,2485,6189,2487,6230,2527,6232,2531,6232,2531,6233,2533,6232,2537,6228,2541,6229,2541,6248,2523,6241,2523,6218,2501,6221,2497,6215,2497,6202,2485xm6266,2483l6243,2483,6249,2485,6252,2487,6257,2493,6259,2495,6258,2505,6255,2509,6248,2517,6244,2521,6241,2523,6248,2523,6260,2511,6264,2505,6268,2497,6269,2493,6267,2485,6266,2483xm6239,2461l6224,2461,6229,2467,6230,2469,6232,2475,6231,2477,6229,2483,6227,2487,6223,2491,6219,2495,6215,2497,6221,2497,6225,2493,6229,2489,6233,2487,6240,2485,6243,2483,6266,2483,6265,2481,6263,2479,6238,2479,6240,2475,6241,2471,6240,2463,6239,2461xm6229,2451l6220,2451,6215,2453,6207,2457,6203,2461,6175,2489,6177,2489,6181,2485,6202,2485,6194,2477,6196,2473,6198,2471,6205,2463,6210,2461,6239,2461,6238,2459,6232,2453,6229,2451xm6273,2451l6260,2451,6261,2453,6264,2455,6284,2475,6286,2477,6286,2477,6286,2479,6286,2481,6283,2485,6285,2487,6300,2471,6294,2471,6293,2469,6291,2469,6273,2451xm6255,2473l6250,2473,6246,2475,6242,2475,6238,2479,6263,2479,6259,2475,6255,2473xm6301,2467l6297,2471,6300,2471,6302,2469,6301,2467xm6277,2409l6264,2409,6265,2411,6268,2413,6307,2453,6308,2453,6309,2455,6309,2457,6309,2459,6306,2463,6307,2463,6323,2447,6315,2447,6313,2445,6277,2409xm6259,2437l6258,2439,6251,2453,6253,2455,6255,2451,6273,2451,6259,2437xm6325,2445l6324,2445,6322,2447,6323,2447,6325,2445xm6300,2387l6286,2387,6287,2389,6290,2391,6329,2429,6331,2431,6331,2433,6331,2435,6329,2439,6330,2441,6346,2425,6338,2425,6336,2423,6300,2387xm6244,2421l6237,2421,6236,2425,6237,2429,6244,2431,6247,2425,6244,2421xm6346,2421l6344,2423,6343,2425,6346,2425,6348,2423,6346,2421xm6341,2383l6328,2383,6329,2385,6332,2387,6352,2407,6353,2409,6354,2409,6354,2411,6354,2413,6351,2417,6352,2419,6368,2403,6361,2403,6360,2401,6359,2401,6341,2383xm6263,2395l6261,2397,6255,2413,6257,2413,6259,2409,6277,2409,6263,2395xm6369,2399l6364,2403,6368,2403,6370,2401,6369,2399xm6362,2363l6350,2363,6353,2367,6373,2387,6374,2389,6375,2393,6374,2393,6372,2397,6373,2397,6389,2381,6379,2381,6362,2363xm6286,2373l6284,2375,6277,2389,6279,2391,6281,2387,6300,2387,6286,2373xm6327,2369l6325,2371,6319,2387,6321,2387,6323,2383,6341,2383,6327,2369xm6391,2379l6390,2379,6388,2381,6389,2381,6391,2379xm6384,2341l6366,2341,6371,2343,6374,2345,6394,2365,6395,2367,6395,2367,6396,2371,6394,2375,6393,2375,6394,2377,6410,2361,6404,2361,6403,2359,6401,2359,6384,2341xm6348,2349l6346,2351,6340,2365,6342,2367,6344,2363,6362,2363,6358,2359,6358,2357,6355,2357,6348,2349xm6414,2333l6412,2333,6411,2337,6411,2341,6412,2345,6413,2347,6414,2347,6417,2349,6422,2349,6422,2357,6422,2359,6423,2363,6423,2363,6426,2367,6429,2367,6438,2365,6443,2363,6447,2359,6429,2359,6428,2357,6425,2353,6425,2351,6425,2349,6424,2347,6428,2343,6433,2339,6416,2339,6415,2337,6414,2335,6414,2333xm6312,2353l6305,2353,6303,2357,6305,2361,6312,2363,6314,2357,6312,2353xm6411,2357l6407,2361,6410,2361,6412,2359,6411,2357xm6456,2325l6450,2325,6452,2327,6455,2329,6456,2333,6455,2341,6452,2345,6442,2355,6438,2357,6431,2359,6447,2359,6455,2351,6458,2343,6459,2337,6459,2333,6459,2331,6458,2327,6456,2325xm6372,2333l6364,2333,6362,2335,6356,2341,6355,2347,6355,2349,6355,2351,6355,2353,6355,2355,6355,2357,6358,2357,6358,2355,6357,2353,6359,2347,6364,2341,6384,2341,6380,2337,6377,2335,6372,2333xm6450,2319l6444,2319,6441,2321,6436,2325,6433,2327,6424,2335,6422,2337,6421,2339,6433,2339,6439,2333,6443,2329,6446,2327,6450,2325,6456,2325,6452,2321,6450,2319xm6416,2295l6402,2295,6398,2297,6391,2305,6389,2311,6389,2313,6388,2321,6390,2325,6396,2331,6399,2333,6405,2335,6408,2335,6412,2333,6414,2333,6414,2331,6417,2331,6421,2327,6407,2327,6403,2325,6396,2317,6394,2315,6394,2313,6394,2311,6393,2309,6394,2305,6398,2301,6424,2301,6420,2297,6416,2295xm6424,2301l6408,2301,6412,2305,6420,2311,6422,2315,6422,2317,6422,2319,6422,2321,6421,2323,6417,2327,6421,2327,6425,2323,6427,2319,6427,2313,6428,2309,6426,2303,6424,2301xm6422,2261l6408,2261,6411,2263,6412,2263,6415,2267,6454,2305,6455,2307,6456,2309,6456,2311,6453,2315,6454,2317,6470,2301,6462,2301,6461,2299,6439,2277,6439,2275,6437,2275,6422,2261xm6471,2297l6469,2299,6467,2301,6470,2301,6472,2299,6471,2297xm6417,2285l6416,2285,6414,2287,6407,2295,6413,2295,6418,2291,6420,2289,6420,2287,6419,2287,6417,2285xm6466,2261l6452,2261,6453,2263,6456,2265,6475,2283,6476,2285,6477,2285,6478,2289,6475,2293,6474,2295,6475,2295,6491,2279,6484,2279,6482,2277,6466,2261xm6493,2277l6492,2277,6488,2279,6491,2279,6493,2277xm6454,2251l6445,2251,6443,2253,6439,2257,6438,2259,6437,2265,6437,2275,6439,2275,6439,2273,6439,2271,6441,2267,6442,2265,6443,2263,6447,2261,6466,2261,6462,2257,6459,2255,6454,2251xm6410,2249l6408,2251,6402,2265,6404,2267,6406,2263,6408,2261,6422,2261,6410,2249xm6481,2239l6467,2239,6471,2241,6490,2261,6493,2263,6498,2267,6506,2267,6508,2265,6512,2261,6513,2259,6514,2257,6501,2257,6498,2255,6481,2239xm6502,2217l6490,2217,6513,2241,6513,2245,6512,2247,6511,2251,6510,2253,6507,2257,6514,2257,6515,2253,6515,2243,6527,2243,6529,2237,6522,2237,6521,2235,6518,2233,6502,2217xm6527,2243l6515,2243,6523,2251,6524,2249,6527,2243xm6470,2229l6457,2241,6459,2243,6461,2241,6462,2239,6481,2239,6470,2229xm6531,2233l6529,2233,6527,2237,6529,2237,6531,2233xm6523,2199l6508,2199,6511,2201,6512,2201,6514,2203,6535,2225,6536,2225,6536,2227,6537,2229,6537,2231,6536,2233,6534,2235,6535,2235,6552,2219,6543,2219,6541,2217,6523,2199xm6492,2207l6479,2219,6481,2221,6483,2219,6485,2217,6502,2217,6492,2207xm6552,2215l6548,2219,6552,2219,6554,2217,6552,2215xm6554,2191l6553,2193,6566,2207,6567,2205,6568,2203,6570,2201,6574,2199,6577,2197,6563,2197,6559,2195,6554,2191xm6510,2187l6508,2187,6502,2203,6504,2205,6506,2201,6508,2199,6523,2199,6522,2197,6521,2195,6518,2195,6510,2187xm6584,2177l6573,2177,6576,2179,6579,2181,6580,2183,6580,2187,6579,2191,6574,2195,6571,2195,6567,2197,6577,2197,6582,2191,6584,2187,6585,2179,6584,2177xm6528,2175l6521,2175,6516,2181,6516,2183,6516,2185,6518,2195,6521,2195,6520,2193,6520,2191,6520,2189,6521,2187,6521,2185,6528,2185,6529,2183,6530,2179,6529,2177,6528,2175xm6549,2155l6540,2155,6536,2161,6534,2165,6534,2173,6535,2175,6541,2181,6543,2183,6553,2183,6564,2179,6568,2177,6584,2177,6583,2175,6582,2173,6541,2173,6538,2169,6538,2167,6538,2165,6538,2163,6539,2161,6544,2157,6546,2157,6549,2155xm6576,2167l6570,2167,6549,2173,6582,2173,6576,2167xm6580,2139l6566,2139,6593,2165,6595,2167,6599,2169,6601,2169,6604,2167,6606,2167,6609,2163,6610,2161,6610,2159,6600,2159,6598,2157,6580,2139xm6550,2147l6549,2147,6549,2149,6548,2151,6545,2153,6542,2155,6552,2155,6556,2157,6561,2161,6562,2159,6550,2147xm6608,2149l6607,2149,6607,2151,6607,2153,6607,2155,6606,2157,6602,2159,6610,2159,6611,2155,6610,2151,6608,2149xm6558,2117l6556,2119,6558,2121,6559,2125,6559,2127,6560,2129,6560,2139,6560,2141,6559,2143,6560,2143,6566,2139,6580,2139,6572,2131,6575,2129,6570,2129,6558,2117xm6603,2077l6594,2077,6596,2079,6598,2079,6638,2121,6640,2123,6641,2127,6640,2129,6636,2133,6637,2133,6652,2119,6645,2119,6642,2117,6603,2077xm6578,2121l6570,2129,6575,2129,6581,2123,6578,2121xm6654,2113l6650,2117,6648,2119,6652,2119,6656,2115,6654,2113xm6632,2077l6603,2077,6669,2103,6670,2101,6665,2087,6660,2087,6632,2077xm6652,2011l6637,2027,6660,2087,6665,2087,6646,2035,6661,2035,6651,2025,6649,2023,6649,2019,6650,2017,6654,2013,6652,2011xm6661,2035l6646,2035,6685,2073,6686,2077,6687,2079,6686,2083,6682,2087,6683,2087,6702,2069,6695,2069,6692,2067,6661,2035xm6599,2065l6583,2081,6585,2081,6587,2079,6589,2079,6590,2077,6632,2077,6599,2065xm6705,2063l6701,2067,6699,2069,6702,2069,6706,2065,6705,2063xe" filled="true" fillcolor="#2e2b2c" stroked="false">
                  <v:path arrowok="t"/>
                  <v:fill type="solid"/>
                </v:shape>
                <v:shape style="position:absolute;left:6807;top:2016;width:242;height:246" type="#_x0000_t75" id="docshape104" stroked="false">
                  <v:imagedata r:id="rId109" o:title=""/>
                </v:shape>
                <v:shape style="position:absolute;left:7233;top:2009;width:163;height:204" type="#_x0000_t75" id="docshape105" stroked="false">
                  <v:imagedata r:id="rId110" o:title=""/>
                </v:shape>
                <v:shape style="position:absolute;left:7309;top:2009;width:791;height:530" id="docshape106" coordorigin="7309,2009" coordsize="791,530" path="m7361,2366l7358,2362,7351,2362,7350,2366,7351,2370,7359,2372,7361,2366xm7384,2430l7383,2428,7382,2424,7376,2418,7373,2418,7367,2416,7364,2414,7358,2416,7352,2418,7335,2422,7328,2424,7322,2424,7320,2422,7317,2418,7316,2416,7316,2410,7316,2408,7317,2406,7322,2400,7325,2398,7332,2396,7336,2396,7342,2398,7346,2400,7350,2404,7352,2402,7345,2396,7333,2384,7332,2384,7333,2388,7332,2390,7331,2392,7330,2392,7323,2394,7320,2396,7312,2404,7310,2410,7310,2416,7309,2420,7311,2426,7317,2432,7320,2434,7326,2434,7329,2436,7336,2434,7341,2434,7355,2430,7360,2428,7371,2428,7373,2430,7376,2434,7377,2436,7377,2440,7377,2444,7375,2448,7369,2454,7366,2456,7359,2458,7355,2458,7349,2456,7345,2454,7341,2452,7339,2452,7358,2470,7359,2470,7357,2466,7358,2464,7359,2464,7361,2462,7368,2458,7370,2458,7371,2456,7376,2452,7381,2448,7383,2442,7384,2440,7384,2436,7384,2432,7384,2430xm7416,2410l7415,2408,7411,2412,7408,2412,7407,2410,7405,2410,7387,2392,7374,2378,7372,2380,7365,2394,7367,2396,7369,2392,7374,2392,7376,2394,7378,2396,7398,2416,7400,2418,7400,2418,7400,2420,7400,2422,7397,2426,7399,2428,7415,2412,7416,2410xm7481,2344l7480,2344,7476,2346,7472,2346,7470,2344,7453,2328,7449,2324,7446,2322,7441,2318,7438,2318,7433,2320,7431,2320,7427,2324,7425,2326,7424,2332,7424,2334,7423,2338,7424,2342,7421,2342,7418,2340,7412,2340,7409,2342,7406,2346,7405,2348,7403,2352,7402,2354,7402,2356,7402,2364,7394,2358,7393,2358,7386,2374,7388,2374,7392,2370,7395,2372,7397,2372,7399,2374,7419,2394,7421,2396,7421,2398,7421,2400,7418,2404,7420,2406,7436,2390,7438,2388,7436,2388,7434,2390,7428,2390,7426,2388,7408,2370,7404,2366,7404,2364,7404,2362,7406,2356,7407,2354,7410,2350,7418,2350,7421,2352,7441,2372,7442,2374,7443,2374,7443,2378,7443,2380,7442,2382,7440,2384,7441,2384,7458,2368,7460,2366,7456,2366,7455,2368,7450,2368,7448,2366,7432,2350,7428,2346,7427,2346,7426,2344,7426,2342,7426,2340,7427,2338,7428,2334,7429,2332,7433,2328,7440,2328,7442,2330,7463,2350,7464,2352,7465,2352,7465,2356,7463,2360,7462,2362,7463,2362,7479,2346,7481,2344xm7507,2318l7507,2308,7507,2306,7505,2302,7502,2298,7500,2298,7502,2302,7503,2306,7502,2312,7501,2314,7495,2320,7490,2322,7479,2322,7473,2318,7468,2314,7470,2312,7491,2290,7493,2288,7488,2284,7483,2282,7482,2282,7482,2294,7465,2312,7463,2308,7461,2304,7461,2298,7462,2294,7466,2292,7468,2290,7478,2290,7480,2292,7482,2294,7482,2282,7473,2282,7468,2284,7459,2292,7457,2298,7457,2300,7457,2304,7457,2308,7457,2312,7461,2318,7473,2330,7479,2332,7492,2334,7497,2332,7506,2322,7507,2318xm7546,2274l7546,2272,7546,2270,7542,2260,7541,2258,7541,2280,7540,2282,7534,2288,7529,2290,7518,2286,7512,2282,7503,2274,7501,2270,7499,2266,7498,2262,7500,2258,7500,2256,7505,2252,7508,2250,7513,2252,7519,2252,7526,2256,7537,2268,7540,2272,7541,2280,7541,2258,7540,2256,7534,2250,7532,2248,7526,2244,7513,2244,7506,2246,7498,2254,7495,2258,7493,2266,7493,2268,7493,2270,7497,2280,7499,2284,7507,2292,7513,2296,7527,2298,7533,2296,7538,2290,7542,2286,7544,2282,7546,2274xm7598,2228l7597,2226,7593,2230,7590,2230,7589,2228,7587,2228,7570,2210,7566,2206,7563,2204,7558,2202,7550,2202,7548,2204,7542,2210,7541,2216,7542,2226,7534,2218,7532,2220,7526,2234,7528,2236,7530,2232,7536,2232,7539,2236,7559,2256,7561,2258,7561,2262,7560,2262,7558,2266,7559,2266,7575,2250,7577,2248,7576,2248,7574,2250,7566,2250,7548,2232,7544,2228,7544,2226,7544,2220,7545,2216,7550,2210,7552,2210,7557,2212,7560,2214,7580,2234,7581,2236,7582,2236,7583,2240,7580,2244,7579,2244,7580,2246,7596,2230,7598,2228xm7625,2200l7624,2190,7622,2184,7619,2180,7617,2180,7619,2186,7620,2188,7619,2196,7618,2198,7612,2204,7607,2206,7596,2204,7590,2202,7585,2196,7587,2194,7610,2172,7605,2166,7600,2164,7599,2164,7599,2178,7582,2194,7578,2188,7578,2180,7580,2178,7585,2172,7591,2172,7595,2174,7597,2174,7599,2178,7599,2164,7590,2164,7585,2166,7576,2176,7574,2180,7574,2184,7574,2186,7574,2190,7575,2194,7578,2200,7590,2212,7596,2216,7609,2216,7614,2214,7623,2206,7625,2200xm7669,2501l7657,2489,7650,2483,7649,2479,7647,2477,7648,2475,7651,2471,7650,2469,7629,2491,7630,2491,7633,2489,7641,2489,7643,2491,7661,2509,7660,2511,7659,2513,7656,2519,7655,2521,7649,2525,7645,2529,7635,2531,7629,2529,7617,2525,7611,2521,7600,2511,7596,2503,7592,2487,7595,2479,7606,2467,7612,2465,7628,2465,7633,2469,7635,2467,7633,2465,7616,2451,7615,2453,7617,2457,7616,2459,7615,2459,7609,2463,7606,2465,7602,2467,7600,2469,7593,2475,7589,2481,7587,2487,7586,2495,7586,2501,7586,2503,7590,2517,7594,2523,7605,2535,7613,2537,7634,2539,7645,2535,7649,2531,7659,2521,7666,2511,7668,2507,7669,2501xm7713,2113l7711,2111,7710,2113,7709,2114,7706,2115,7702,2115,7698,2114,7670,2102,7670,2114,7652,2132,7639,2101,7670,2114,7670,2102,7667,2101,7630,2086,7628,2087,7656,2156,7657,2160,7657,2164,7656,2166,7654,2168,7656,2170,7670,2155,7673,2153,7671,2151,7668,2154,7666,2155,7665,2155,7662,2154,7661,2153,7660,2151,7659,2150,7653,2136,7658,2132,7674,2115,7689,2121,7691,2123,7692,2124,7693,2127,7693,2129,7692,2130,7690,2133,7692,2134,7710,2115,7711,2115,7713,2113xm7717,2453l7715,2453,7713,2457,7708,2457,7707,2455,7704,2453,7688,2437,7678,2427,7666,2439,7667,2441,7670,2439,7672,2437,7675,2437,7676,2439,7699,2461,7699,2467,7699,2469,7697,2473,7696,2475,7694,2477,7689,2477,7687,2479,7684,2477,7667,2459,7657,2449,7644,2461,7645,2463,7647,2461,7649,2459,7653,2459,7657,2463,7677,2481,7680,2485,7685,2487,7692,2487,7695,2485,7699,2481,7700,2479,7701,2475,7701,2463,7709,2471,7711,2469,7713,2463,7716,2457,7717,2453xm7757,2069l7747,2050,7745,2051,7747,2055,7747,2055,7748,2059,7748,2062,7749,2065,7748,2068,7746,2072,7744,2075,7732,2087,7730,2089,7729,2089,7726,2089,7725,2089,7725,2089,7723,2088,7689,2053,7684,2048,7682,2046,7682,2045,7682,2041,7683,2039,7684,2037,7687,2034,7686,2032,7662,2057,7663,2058,7667,2054,7669,2053,7673,2053,7675,2055,7717,2096,7718,2098,7719,2102,7718,2105,7714,2109,7715,2110,7736,2089,7757,2069xm7767,2429l7766,2425,7764,2423,7764,2431,7763,2439,7760,2443,7750,2453,7746,2457,7736,2457,7734,2451,7733,2451,7733,2449,7733,2447,7733,2445,7736,2443,7741,2439,7747,2433,7751,2429,7754,2427,7758,2425,7760,2425,7763,2429,7764,2431,7764,2423,7761,2419,7749,2419,7745,2423,7741,2427,7732,2435,7730,2437,7729,2437,7726,2439,7724,2439,7723,2435,7722,2435,7722,2431,7725,2429,7727,2427,7733,2421,7735,2417,7736,2411,7736,2407,7734,2403,7730,2400,7730,2419,7729,2421,7725,2425,7723,2427,7715,2425,7711,2423,7704,2415,7702,2413,7702,2411,7702,2409,7702,2407,7702,2405,7707,2401,7709,2399,7712,2401,7716,2401,7721,2403,7728,2411,7730,2413,7730,2415,7730,2417,7730,2419,7730,2400,7730,2399,7728,2397,7725,2395,7721,2395,7726,2389,7728,2387,7727,2385,7725,2383,7724,2385,7722,2385,7715,2393,7710,2395,7707,2397,7699,2405,7697,2409,7697,2411,7697,2419,7698,2425,7704,2431,7707,2431,7713,2433,7716,2433,7720,2431,7720,2433,7719,2435,7719,2441,7720,2445,7721,2445,7722,2447,7725,2447,7726,2449,7728,2447,7730,2447,7730,2455,7730,2457,7731,2459,7731,2461,7732,2463,7735,2467,7737,2467,7746,2465,7751,2461,7755,2457,7763,2449,7767,2443,7767,2437,7767,2431,7767,2429xm7787,2391l7787,2379,7785,2373,7782,2369,7780,2371,7782,2375,7783,2379,7782,2385,7780,2387,7774,2393,7770,2395,7758,2393,7753,2391,7747,2385,7749,2383,7772,2361,7768,2355,7763,2353,7762,2353,7762,2367,7745,2383,7741,2377,7741,2369,7742,2367,7746,2363,7747,2363,7752,2361,7754,2361,7757,2363,7759,2365,7762,2367,7762,2353,7752,2353,7748,2355,7739,2365,7737,2371,7737,2375,7737,2379,7737,2383,7740,2389,7752,2401,7758,2405,7771,2405,7777,2403,7785,2395,7787,2391xm7838,2341l7836,2339,7832,2343,7829,2341,7826,2341,7809,2323,7805,2319,7802,2317,7797,2315,7794,2313,7789,2315,7787,2317,7781,2321,7780,2329,7781,2337,7773,2331,7771,2331,7765,2347,7767,2349,7769,2345,7771,2343,7774,2345,7775,2345,7778,2349,7798,2369,7800,2371,7800,2373,7800,2375,7797,2379,7798,2379,7814,2363,7816,2361,7815,2361,7813,2363,7806,2363,7805,2361,7785,2343,7783,2341,7783,2337,7783,2333,7784,2329,7789,2323,7792,2323,7796,2325,7799,2327,7819,2347,7821,2347,7821,2349,7822,2351,7819,2357,7818,2357,7820,2359,7836,2343,7838,2341xm7878,2301l7877,2299,7872,2301,7868,2301,7867,2299,7851,2283,7847,2279,7844,2277,7838,2275,7835,2273,7830,2275,7828,2275,7824,2279,7823,2281,7821,2287,7821,2297,7809,2285,7795,2271,7793,2273,7787,2287,7788,2289,7791,2285,7797,2285,7799,2289,7839,2327,7840,2329,7840,2331,7841,2333,7838,2337,7839,2339,7855,2323,7857,2321,7856,2319,7854,2321,7852,2323,7847,2323,7845,2321,7824,2299,7824,2297,7824,2295,7824,2293,7825,2289,7826,2287,7828,2285,7832,2283,7837,2283,7838,2285,7841,2287,7860,2305,7861,2307,7861,2307,7862,2311,7860,2315,7859,2317,7860,2317,7878,2301xm7879,2199l7877,2195,7870,2195,7868,2199,7870,2203,7877,2205,7879,2199xm7904,2273l7904,2269,7904,2265,7904,2261,7902,2257,7899,2253,7897,2253,7899,2257,7900,2261,7899,2267,7897,2269,7891,2275,7887,2277,7875,2277,7870,2273,7864,2269,7868,2265,7888,2245,7890,2243,7885,2239,7880,2237,7879,2237,7879,2249,7862,2265,7859,2263,7858,2259,7858,2253,7859,2249,7863,2245,7875,2245,7877,2247,7879,2249,7879,2237,7870,2237,7865,2239,7856,2247,7854,2253,7854,2255,7854,2259,7854,2263,7854,2267,7858,2273,7870,2285,7876,2287,7889,2289,7894,2287,7902,2277,7904,2273xm7935,2243l7934,2241,7930,2245,7926,2245,7925,2243,7924,2243,7906,2225,7892,2211,7890,2213,7884,2229,7886,2229,7888,2225,7893,2225,7894,2227,7897,2229,7917,2249,7918,2251,7919,2251,7919,2253,7919,2255,7916,2259,7917,2261,7933,2245,7935,2243xm8000,2179l7998,2177,7994,2179,7990,2179,7988,2177,7971,2161,7967,2157,7965,2155,7959,2153,7957,2151,7952,2153,7949,2153,7945,2157,7944,2161,7942,2165,7942,2175,7942,2177,7936,2173,7930,2175,7928,2175,7924,2179,7923,2181,7922,2185,7921,2187,7921,2189,7921,2199,7913,2191,7911,2191,7905,2207,7907,2209,7909,2205,7911,2203,7914,2205,7915,2205,7918,2209,7938,2229,7939,2229,7940,2231,7940,2235,7937,2239,7938,2239,7954,2223,7956,2221,7955,2221,7953,2223,7946,2223,7945,2221,7927,2203,7923,2199,7922,2197,7923,2195,7924,2189,7926,2187,7929,2183,7937,2183,7939,2185,7960,2207,7961,2207,7961,2209,7962,2211,7962,2213,7961,2215,7959,2217,7960,2219,7976,2201,7978,2199,7977,2199,7975,2201,7968,2201,7967,2199,7949,2183,7947,2181,7945,2179,7945,2177,7945,2175,7945,2173,7945,2171,7947,2167,7948,2165,7951,2161,7959,2161,7961,2163,7982,2185,7983,2185,7983,2187,7984,2189,7981,2193,7980,2195,7982,2197,8000,2179xm8026,2151l8025,2141,8025,2139,8024,2135,8021,2131,8019,2131,8021,2135,8021,2139,8020,2145,8019,2149,8013,2155,7997,2155,7992,2151,7986,2147,7988,2145,8009,2123,8011,2121,8007,2117,8002,2115,8001,2115,8001,2127,7984,2145,7981,2141,7980,2137,7980,2131,7981,2127,7985,2125,7986,2123,7996,2123,7998,2125,8001,2127,8001,2115,7991,2115,7987,2117,7978,2125,7975,2131,7976,2135,7976,2137,7976,2141,7976,2145,7979,2151,7991,2163,7997,2165,8010,2167,8016,2165,8024,2157,8025,2155,8026,2151xm8056,2123l8054,2121,8050,2123,8043,2123,8025,2105,8023,2103,8022,2099,8022,2097,8022,2093,8023,2091,8024,2091,8029,2089,8031,2089,8032,2085,8031,2081,8030,2081,8028,2079,8024,2079,8023,2081,8018,2085,8018,2089,8018,2091,8020,2099,8012,2091,8010,2093,8004,2109,8006,2109,8008,2107,8010,2105,8013,2105,8014,2107,8016,2109,8037,2129,8038,2131,8038,2131,8039,2135,8039,2135,8038,2137,8036,2139,8037,2141,8056,2123xm8100,2071l8099,2067,8096,2061,8093,2057,8065,2029,8059,2023,8058,2021,8057,2017,8058,2015,8062,2011,8061,2009,8038,2033,8039,2035,8041,2033,8046,2029,8049,2029,8050,2031,8052,2031,8094,2073,8095,2075,8095,2077,8095,2081,8092,2081,8087,2079,8080,2079,8078,2085,8080,2089,8082,2089,8084,2091,8089,2089,8092,2089,8097,2083,8098,2081,8099,2079,8099,2077,8099,2075,8100,2073,8100,2071xe" filled="true" fillcolor="#2e2b2c" stroked="false">
                  <v:path arrowok="t"/>
                  <v:fill type="solid"/>
                </v:shape>
                <v:shape style="position:absolute;left:8198;top:2015;width:263;height:263" type="#_x0000_t75" id="docshape107" stroked="false">
                  <v:imagedata r:id="rId111" o:title=""/>
                </v:shape>
                <v:shape style="position:absolute;left:6163;top:1008;width:91;height:624" id="docshape108" coordorigin="6163,1009" coordsize="91,624" path="m6197,1568l6185,1568,6181,1570,6174,1576,6171,1579,6169,1586,6168,1588,6167,1594,6167,1633,6169,1633,6170,1626,6170,1624,6173,1621,6177,1620,6252,1620,6252,1608,6173,1608,6173,1606,6173,1606,6173,1605,6172,1604,6172,1596,6173,1594,6173,1594,6176,1588,6178,1586,6185,1583,6188,1582,6213,1582,6212,1580,6203,1570,6197,1568xm6252,1620l6241,1620,6246,1621,6245,1621,6248,1623,6249,1626,6249,1633,6252,1633,6252,1620xm6213,1582l6197,1582,6201,1584,6208,1590,6210,1594,6210,1601,6209,1603,6209,1604,6209,1608,6208,1608,6212,1608,6213,1606,6213,1606,6213,1605,6213,1604,6213,1603,6214,1599,6214,1586,6213,1584,6213,1582xm6252,1596l6249,1596,6249,1603,6248,1605,6245,1608,6242,1608,6252,1608,6252,1596xm6241,1520l6238,1520,6241,1523,6243,1526,6245,1530,6246,1532,6246,1537,6245,1539,6242,1543,6238,1544,6195,1544,6195,1564,6197,1564,6197,1561,6197,1559,6198,1557,6200,1555,6201,1554,6203,1554,6236,1554,6241,1554,6246,1552,6249,1550,6252,1545,6253,1543,6253,1537,6253,1534,6250,1529,6247,1525,6241,1520xm6246,1500l6246,1500,6244,1501,6245,1505,6244,1508,6241,1509,6239,1510,6195,1510,6195,1529,6197,1529,6197,1525,6198,1523,6200,1521,6202,1520,6253,1520,6253,1517,6246,1500xm6246,1452l6233,1452,6238,1453,6247,1460,6249,1463,6249,1470,6248,1472,6246,1476,6246,1476,6245,1478,6242,1480,6163,1480,6163,1484,6170,1500,6172,1499,6171,1495,6172,1493,6175,1491,6177,1491,6246,1491,6248,1487,6250,1484,6253,1477,6253,1476,6253,1475,6253,1474,6253,1463,6252,1460,6251,1457,6246,1452xm6231,1441l6212,1441,6205,1443,6195,1452,6193,1457,6193,1469,6197,1475,6204,1480,6208,1480,6206,1478,6204,1476,6202,1472,6202,1470,6202,1463,6204,1460,6212,1453,6217,1452,6246,1452,6239,1444,6231,1441xm6252,1403l6249,1403,6249,1406,6249,1408,6248,1410,6246,1412,6245,1412,6242,1413,6163,1413,6163,1416,6170,1432,6172,1431,6171,1427,6172,1425,6175,1423,6252,1423,6252,1403xm6252,1423l6245,1423,6246,1424,6249,1426,6249,1427,6249,1429,6249,1431,6252,1431,6252,1423xm6168,1376l6163,1382,6165,1387,6169,1389,6176,1384,6174,1378,6168,1376xm6252,1369l6249,1369,6249,1371,6249,1373,6248,1374,6246,1376,6245,1377,6242,1377,6193,1377,6193,1380,6200,1397,6202,1396,6201,1392,6202,1389,6205,1388,6206,1388,6252,1388,6252,1369xm6252,1388l6245,1388,6246,1388,6249,1391,6249,1392,6249,1393,6249,1396,6252,1396,6252,1388xm6207,1315l6203,1315,6200,1316,6194,1324,6193,1327,6193,1328,6193,1341,6196,1348,6207,1358,6214,1361,6232,1361,6240,1359,6248,1351,6211,1351,6206,1349,6205,1349,6199,1343,6197,1340,6197,1333,6198,1331,6200,1328,6202,1328,6207,1327,6209,1327,6211,1325,6212,1323,6212,1319,6212,1318,6211,1317,6210,1316,6207,1315xm6230,1313l6229,1315,6233,1316,6234,1317,6238,1319,6242,1325,6244,1328,6244,1338,6241,1343,6231,1349,6225,1351,6248,1351,6251,1349,6253,1343,6253,1331,6252,1328,6252,1327,6251,1327,6250,1325,6243,1318,6238,1315,6239,1315,6230,1313xm6218,1273l6214,1273,6217,1282,6217,1282,6220,1289,6225,1297,6226,1298,6228,1301,6233,1304,6235,1304,6242,1304,6246,1303,6251,1298,6253,1295,6253,1294,6233,1294,6231,1293,6227,1290,6225,1288,6225,1288,6222,1283,6220,1279,6218,1273xm6243,1253l6240,1253,6242,1255,6244,1257,6244,1258,6245,1259,6244,1261,6242,1262,6240,1262,6207,1262,6203,1263,6199,1265,6197,1266,6194,1272,6193,1276,6193,1288,6194,1292,6194,1292,6195,1293,6200,1300,6204,1302,6209,1302,6211,1302,6212,1301,6212,1300,6213,1297,6212,1293,6211,1292,6210,1292,6202,1292,6200,1291,6198,1288,6197,1287,6197,1286,6197,1280,6198,1277,6202,1273,6206,1273,6247,1273,6248,1272,6249,1272,6252,1269,6253,1268,6253,1262,6250,1257,6243,1253xm6243,1273l6239,1273,6243,1278,6246,1282,6246,1287,6245,1289,6240,1293,6240,1293,6238,1294,6253,1294,6253,1287,6252,1286,6251,1282,6250,1282,6248,1278,6243,1273xm6240,1217l6240,1219,6244,1222,6245,1225,6245,1226,6243,1230,6242,1231,6240,1232,6176,1232,6176,1234,6180,1235,6183,1237,6187,1239,6190,1242,6194,1246,6196,1249,6197,1251,6199,1251,6199,1242,6241,1242,6244,1242,6244,1242,6248,1240,6250,1238,6252,1235,6252,1234,6252,1228,6251,1225,6247,1220,6244,1218,6240,1217xm6199,1218l6195,1218,6195,1232,6199,1232,6199,1218xm6168,1192l6163,1198,6165,1203,6169,1205,6176,1200,6174,1194,6168,1192xm6252,1184l6249,1184,6249,1187,6249,1189,6248,1190,6246,1192,6245,1193,6242,1193,6193,1193,6193,1196,6200,1213,6202,1212,6201,1208,6202,1205,6205,1204,6206,1204,6252,1204,6252,1184xm6252,1204l6245,1204,6246,1204,6249,1207,6249,1208,6249,1209,6249,1212,6252,1212,6252,1204xm6227,1122l6215,1122,6208,1124,6196,1134,6193,1141,6193,1154,6194,1159,6199,1167,6203,1171,6213,1176,6218,1177,6231,1177,6237,1175,6250,1166,6214,1166,6209,1165,6202,1162,6200,1160,6198,1156,6197,1154,6197,1147,6199,1143,6209,1136,6217,1134,6248,1134,6247,1132,6243,1128,6232,1123,6227,1122xm6248,1134l6235,1134,6241,1135,6247,1140,6249,1143,6249,1153,6246,1157,6234,1164,6226,1166,6250,1166,6253,1159,6253,1145,6252,1141,6252,1140,6248,1134,6248,1134xm6252,1088l6249,1088,6249,1092,6249,1093,6248,1094,6246,1096,6245,1097,6243,1097,6193,1097,6193,1100,6200,1117,6202,1116,6201,1112,6202,1109,6205,1108,6207,1107,6252,1107,6252,1088xm6252,1107l6244,1107,6246,1108,6249,1110,6249,1112,6249,1116,6252,1116,6252,1107xm6252,1054l6249,1054,6249,1057,6249,1059,6248,1060,6246,1062,6245,1063,6242,1063,6209,1063,6205,1064,6199,1066,6197,1068,6194,1072,6193,1075,6193,1084,6197,1090,6205,1097,6209,1097,6203,1092,6201,1087,6201,1079,6202,1077,6203,1076,6206,1074,6209,1074,6252,1074,6252,1054xm6252,1074l6245,1074,6248,1076,6249,1077,6249,1079,6249,1083,6252,1083,6252,1074xm6212,1013l6193,1013,6193,1015,6195,1016,6195,1018,6195,1019,6195,1020,6194,1025,6193,1025,6193,1027,6193,1036,6194,1039,6195,1040,6201,1046,6205,1048,6213,1048,6216,1047,6221,1043,6221,1042,6223,1040,6202,1040,6201,1040,6201,1040,6197,1036,6197,1034,6197,1027,6198,1024,6202,1019,6202,1019,6206,1017,6212,1015,6212,1013xm6251,1018l6243,1018,6246,1019,6249,1023,6250,1025,6250,1032,6248,1035,6242,1042,6238,1044,6232,1045,6232,1047,6252,1047,6252,1045,6251,1043,6251,1040,6251,1040,6253,1036,6253,1035,6253,1032,6253,1023,6252,1019,6251,1018xm6241,1009l6229,1009,6224,1013,6213,1034,6212,1037,6209,1039,6208,1040,6206,1040,6223,1040,6223,1039,6229,1027,6232,1023,6236,1019,6238,1018,6251,1018,6245,1011,6241,1009xe" filled="true" fillcolor="#231f20" stroked="false">
                  <v:path arrowok="t"/>
                  <v:fill type="solid"/>
                </v:shape>
                <w10:wrap type="none"/>
              </v:group>
            </w:pict>
          </mc:Fallback>
        </mc:AlternateContent>
      </w:r>
      <w:r>
        <w:rPr>
          <w:rFonts w:ascii="Linux Biolinum G"/>
        </w:rPr>
        <mc:AlternateContent>
          <mc:Choice Requires="wps">
            <w:drawing>
              <wp:anchor distT="0" distB="0" distL="0" distR="0" allowOverlap="1" layoutInCell="1" locked="0" behindDoc="0" simplePos="0" relativeHeight="15756800">
                <wp:simplePos x="0" y="0"/>
                <wp:positionH relativeFrom="page">
                  <wp:posOffset>4001617</wp:posOffset>
                </wp:positionH>
                <wp:positionV relativeFrom="paragraph">
                  <wp:posOffset>457504</wp:posOffset>
                </wp:positionV>
                <wp:extent cx="1475105" cy="5016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475105" cy="50165"/>
                          <a:chExt cx="1475105" cy="50165"/>
                        </a:xfrm>
                      </wpg:grpSpPr>
                      <wps:wsp>
                        <wps:cNvPr id="181" name="Graphic 181"/>
                        <wps:cNvSpPr/>
                        <wps:spPr>
                          <a:xfrm>
                            <a:off x="89661" y="25133"/>
                            <a:ext cx="1385570" cy="1270"/>
                          </a:xfrm>
                          <a:custGeom>
                            <a:avLst/>
                            <a:gdLst/>
                            <a:ahLst/>
                            <a:cxnLst/>
                            <a:rect l="l" t="t" r="r" b="b"/>
                            <a:pathLst>
                              <a:path w="1385570" h="0">
                                <a:moveTo>
                                  <a:pt x="0" y="0"/>
                                </a:moveTo>
                                <a:lnTo>
                                  <a:pt x="1385036" y="0"/>
                                </a:lnTo>
                              </a:path>
                            </a:pathLst>
                          </a:custGeom>
                          <a:ln w="4330">
                            <a:solidFill>
                              <a:srgbClr val="CDCED0"/>
                            </a:solidFill>
                            <a:prstDash val="solid"/>
                          </a:ln>
                        </wps:spPr>
                        <wps:bodyPr wrap="square" lIns="0" tIns="0" rIns="0" bIns="0" rtlCol="0">
                          <a:prstTxWarp prst="textNoShape">
                            <a:avLst/>
                          </a:prstTxWarp>
                          <a:noAutofit/>
                        </wps:bodyPr>
                      </wps:wsp>
                      <wps:wsp>
                        <wps:cNvPr id="182" name="Graphic 182"/>
                        <wps:cNvSpPr/>
                        <wps:spPr>
                          <a:xfrm>
                            <a:off x="0" y="0"/>
                            <a:ext cx="67310" cy="50165"/>
                          </a:xfrm>
                          <a:custGeom>
                            <a:avLst/>
                            <a:gdLst/>
                            <a:ahLst/>
                            <a:cxnLst/>
                            <a:rect l="l" t="t" r="r" b="b"/>
                            <a:pathLst>
                              <a:path w="67310" h="50165">
                                <a:moveTo>
                                  <a:pt x="29514" y="0"/>
                                </a:moveTo>
                                <a:lnTo>
                                  <a:pt x="24917" y="0"/>
                                </a:lnTo>
                                <a:lnTo>
                                  <a:pt x="22186" y="520"/>
                                </a:lnTo>
                                <a:lnTo>
                                  <a:pt x="0" y="37058"/>
                                </a:lnTo>
                                <a:lnTo>
                                  <a:pt x="2247" y="42570"/>
                                </a:lnTo>
                                <a:lnTo>
                                  <a:pt x="9055" y="48996"/>
                                </a:lnTo>
                                <a:lnTo>
                                  <a:pt x="11849" y="50076"/>
                                </a:lnTo>
                                <a:lnTo>
                                  <a:pt x="19989" y="50076"/>
                                </a:lnTo>
                                <a:lnTo>
                                  <a:pt x="23826" y="48094"/>
                                </a:lnTo>
                                <a:lnTo>
                                  <a:pt x="14452" y="48094"/>
                                </a:lnTo>
                                <a:lnTo>
                                  <a:pt x="12979" y="47536"/>
                                </a:lnTo>
                                <a:lnTo>
                                  <a:pt x="10109" y="44856"/>
                                </a:lnTo>
                                <a:lnTo>
                                  <a:pt x="8864" y="42735"/>
                                </a:lnTo>
                                <a:lnTo>
                                  <a:pt x="7175" y="37401"/>
                                </a:lnTo>
                                <a:lnTo>
                                  <a:pt x="6756" y="34925"/>
                                </a:lnTo>
                                <a:lnTo>
                                  <a:pt x="6873" y="29286"/>
                                </a:lnTo>
                                <a:lnTo>
                                  <a:pt x="6972" y="28105"/>
                                </a:lnTo>
                                <a:lnTo>
                                  <a:pt x="7250" y="25984"/>
                                </a:lnTo>
                                <a:lnTo>
                                  <a:pt x="7323" y="25425"/>
                                </a:lnTo>
                                <a:lnTo>
                                  <a:pt x="7391" y="24904"/>
                                </a:lnTo>
                                <a:lnTo>
                                  <a:pt x="9410" y="23647"/>
                                </a:lnTo>
                                <a:lnTo>
                                  <a:pt x="10934" y="22821"/>
                                </a:lnTo>
                                <a:lnTo>
                                  <a:pt x="11963" y="22440"/>
                                </a:lnTo>
                                <a:lnTo>
                                  <a:pt x="12674" y="22301"/>
                                </a:lnTo>
                                <a:lnTo>
                                  <a:pt x="8000" y="22301"/>
                                </a:lnTo>
                                <a:lnTo>
                                  <a:pt x="29514" y="1320"/>
                                </a:lnTo>
                                <a:lnTo>
                                  <a:pt x="29514" y="0"/>
                                </a:lnTo>
                                <a:close/>
                              </a:path>
                              <a:path w="67310" h="50165">
                                <a:moveTo>
                                  <a:pt x="26051" y="21882"/>
                                </a:moveTo>
                                <a:lnTo>
                                  <a:pt x="17850" y="21882"/>
                                </a:lnTo>
                                <a:lnTo>
                                  <a:pt x="20116" y="23355"/>
                                </a:lnTo>
                                <a:lnTo>
                                  <a:pt x="23342" y="29286"/>
                                </a:lnTo>
                                <a:lnTo>
                                  <a:pt x="24155" y="32791"/>
                                </a:lnTo>
                                <a:lnTo>
                                  <a:pt x="24077" y="40716"/>
                                </a:lnTo>
                                <a:lnTo>
                                  <a:pt x="23342" y="43230"/>
                                </a:lnTo>
                                <a:lnTo>
                                  <a:pt x="20091" y="47117"/>
                                </a:lnTo>
                                <a:lnTo>
                                  <a:pt x="18249" y="48094"/>
                                </a:lnTo>
                                <a:lnTo>
                                  <a:pt x="23857" y="48094"/>
                                </a:lnTo>
                                <a:lnTo>
                                  <a:pt x="29260" y="40716"/>
                                </a:lnTo>
                                <a:lnTo>
                                  <a:pt x="30361" y="37401"/>
                                </a:lnTo>
                                <a:lnTo>
                                  <a:pt x="30479" y="28829"/>
                                </a:lnTo>
                                <a:lnTo>
                                  <a:pt x="29273" y="25425"/>
                                </a:lnTo>
                                <a:lnTo>
                                  <a:pt x="26051" y="21882"/>
                                </a:lnTo>
                                <a:close/>
                              </a:path>
                              <a:path w="67310" h="50165">
                                <a:moveTo>
                                  <a:pt x="21577" y="18783"/>
                                </a:moveTo>
                                <a:lnTo>
                                  <a:pt x="14846" y="18783"/>
                                </a:lnTo>
                                <a:lnTo>
                                  <a:pt x="11417" y="19951"/>
                                </a:lnTo>
                                <a:lnTo>
                                  <a:pt x="8000" y="22301"/>
                                </a:lnTo>
                                <a:lnTo>
                                  <a:pt x="12674" y="22301"/>
                                </a:lnTo>
                                <a:lnTo>
                                  <a:pt x="14807" y="21882"/>
                                </a:lnTo>
                                <a:lnTo>
                                  <a:pt x="26051" y="21882"/>
                                </a:lnTo>
                                <a:lnTo>
                                  <a:pt x="24434" y="20104"/>
                                </a:lnTo>
                                <a:lnTo>
                                  <a:pt x="21577" y="18783"/>
                                </a:lnTo>
                                <a:close/>
                              </a:path>
                              <a:path w="67310" h="50165">
                                <a:moveTo>
                                  <a:pt x="55346" y="0"/>
                                </a:moveTo>
                                <a:lnTo>
                                  <a:pt x="49364" y="0"/>
                                </a:lnTo>
                                <a:lnTo>
                                  <a:pt x="47167" y="774"/>
                                </a:lnTo>
                                <a:lnTo>
                                  <a:pt x="44980" y="2349"/>
                                </a:lnTo>
                                <a:lnTo>
                                  <a:pt x="42278" y="4254"/>
                                </a:lnTo>
                                <a:lnTo>
                                  <a:pt x="40068" y="7213"/>
                                </a:lnTo>
                                <a:lnTo>
                                  <a:pt x="36753" y="15163"/>
                                </a:lnTo>
                                <a:lnTo>
                                  <a:pt x="35928" y="19900"/>
                                </a:lnTo>
                                <a:lnTo>
                                  <a:pt x="35928" y="31851"/>
                                </a:lnTo>
                                <a:lnTo>
                                  <a:pt x="37210" y="37363"/>
                                </a:lnTo>
                                <a:lnTo>
                                  <a:pt x="42862" y="47371"/>
                                </a:lnTo>
                                <a:lnTo>
                                  <a:pt x="46685" y="50076"/>
                                </a:lnTo>
                                <a:lnTo>
                                  <a:pt x="53606" y="50076"/>
                                </a:lnTo>
                                <a:lnTo>
                                  <a:pt x="56019" y="49199"/>
                                </a:lnTo>
                                <a:lnTo>
                                  <a:pt x="57945" y="47840"/>
                                </a:lnTo>
                                <a:lnTo>
                                  <a:pt x="48717" y="47840"/>
                                </a:lnTo>
                                <a:lnTo>
                                  <a:pt x="46697" y="46075"/>
                                </a:lnTo>
                                <a:lnTo>
                                  <a:pt x="45540" y="43040"/>
                                </a:lnTo>
                                <a:lnTo>
                                  <a:pt x="43713" y="38341"/>
                                </a:lnTo>
                                <a:lnTo>
                                  <a:pt x="42900" y="32931"/>
                                </a:lnTo>
                                <a:lnTo>
                                  <a:pt x="42900" y="22186"/>
                                </a:lnTo>
                                <a:lnTo>
                                  <a:pt x="43205" y="18021"/>
                                </a:lnTo>
                                <a:lnTo>
                                  <a:pt x="49999" y="2349"/>
                                </a:lnTo>
                                <a:lnTo>
                                  <a:pt x="59029" y="2349"/>
                                </a:lnTo>
                                <a:lnTo>
                                  <a:pt x="58661" y="1879"/>
                                </a:lnTo>
                                <a:lnTo>
                                  <a:pt x="55346" y="0"/>
                                </a:lnTo>
                                <a:close/>
                              </a:path>
                              <a:path w="67310" h="50165">
                                <a:moveTo>
                                  <a:pt x="59029" y="2349"/>
                                </a:moveTo>
                                <a:lnTo>
                                  <a:pt x="52984" y="2349"/>
                                </a:lnTo>
                                <a:lnTo>
                                  <a:pt x="54152" y="2743"/>
                                </a:lnTo>
                                <a:lnTo>
                                  <a:pt x="55130" y="3517"/>
                                </a:lnTo>
                                <a:lnTo>
                                  <a:pt x="60147" y="30505"/>
                                </a:lnTo>
                                <a:lnTo>
                                  <a:pt x="59720" y="35001"/>
                                </a:lnTo>
                                <a:lnTo>
                                  <a:pt x="59601" y="36258"/>
                                </a:lnTo>
                                <a:lnTo>
                                  <a:pt x="57929" y="42545"/>
                                </a:lnTo>
                                <a:lnTo>
                                  <a:pt x="57855" y="42824"/>
                                </a:lnTo>
                                <a:lnTo>
                                  <a:pt x="57797" y="43040"/>
                                </a:lnTo>
                                <a:lnTo>
                                  <a:pt x="56756" y="44970"/>
                                </a:lnTo>
                                <a:lnTo>
                                  <a:pt x="55431" y="46075"/>
                                </a:lnTo>
                                <a:lnTo>
                                  <a:pt x="53765" y="47371"/>
                                </a:lnTo>
                                <a:lnTo>
                                  <a:pt x="52679" y="47840"/>
                                </a:lnTo>
                                <a:lnTo>
                                  <a:pt x="57945" y="47840"/>
                                </a:lnTo>
                                <a:lnTo>
                                  <a:pt x="67119" y="16662"/>
                                </a:lnTo>
                                <a:lnTo>
                                  <a:pt x="65277" y="10325"/>
                                </a:lnTo>
                                <a:lnTo>
                                  <a:pt x="59029" y="2349"/>
                                </a:lnTo>
                                <a:close/>
                              </a:path>
                            </a:pathLst>
                          </a:custGeom>
                          <a:solidFill>
                            <a:srgbClr val="2E2B2C"/>
                          </a:solidFill>
                        </wps:spPr>
                        <wps:bodyPr wrap="square" lIns="0" tIns="0" rIns="0" bIns="0" rtlCol="0">
                          <a:prstTxWarp prst="textNoShape">
                            <a:avLst/>
                          </a:prstTxWarp>
                          <a:noAutofit/>
                        </wps:bodyPr>
                      </wps:wsp>
                      <wps:wsp>
                        <wps:cNvPr id="183" name="Graphic 183"/>
                        <wps:cNvSpPr/>
                        <wps:spPr>
                          <a:xfrm>
                            <a:off x="78574" y="25133"/>
                            <a:ext cx="11430" cy="1270"/>
                          </a:xfrm>
                          <a:custGeom>
                            <a:avLst/>
                            <a:gdLst/>
                            <a:ahLst/>
                            <a:cxnLst/>
                            <a:rect l="l" t="t" r="r" b="b"/>
                            <a:pathLst>
                              <a:path w="11430" h="0">
                                <a:moveTo>
                                  <a:pt x="0" y="0"/>
                                </a:moveTo>
                                <a:lnTo>
                                  <a:pt x="11087" y="0"/>
                                </a:lnTo>
                              </a:path>
                            </a:pathLst>
                          </a:custGeom>
                          <a:ln w="433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5.088013pt;margin-top:36.023998pt;width:116.15pt;height:3.95pt;mso-position-horizontal-relative:page;mso-position-vertical-relative:paragraph;z-index:15756800" id="docshapegroup109" coordorigin="6302,720" coordsize="2323,79">
                <v:line style="position:absolute" from="6443,760" to="8624,760" stroked="true" strokeweight=".341pt" strokecolor="#cdced0">
                  <v:stroke dashstyle="solid"/>
                </v:line>
                <v:shape style="position:absolute;left:6301;top:720;width:106;height:79" id="docshape110" coordorigin="6302,720" coordsize="106,79" path="m6348,720l6341,720,6337,721,6327,725,6323,728,6312,737,6309,743,6303,755,6302,760,6302,761,6302,779,6305,788,6316,798,6320,799,6333,799,6339,796,6325,796,6322,795,6318,791,6316,788,6313,779,6312,775,6313,767,6313,765,6313,761,6313,761,6313,760,6317,758,6319,756,6321,756,6322,756,6314,756,6316,750,6317,746,6321,739,6324,735,6330,729,6333,727,6339,724,6343,723,6348,723,6348,720xm6343,755l6330,755,6333,757,6339,767,6340,772,6340,785,6339,789,6333,795,6331,796,6339,796,6348,785,6350,779,6350,766,6348,761,6343,755xm6336,750l6325,750,6320,752,6314,756,6322,756,6325,755,6343,755,6340,752,6336,750xm6389,720l6380,720,6376,722,6373,724,6368,727,6365,732,6360,744,6358,752,6358,771,6360,779,6369,795,6375,799,6386,799,6390,798,6393,796,6378,796,6375,793,6373,788,6371,781,6369,772,6369,755,6370,749,6372,737,6372,736,6374,731,6376,728,6378,725,6381,724,6395,724,6394,723,6389,720xm6395,724l6385,724,6387,725,6389,726,6391,728,6392,731,6396,741,6396,747,6396,769,6396,776,6396,778,6393,787,6393,788,6393,788,6391,791,6389,793,6386,795,6385,796,6393,796,6398,792,6401,788,6406,776,6407,769,6407,747,6405,737,6395,724xe" filled="true" fillcolor="#2e2b2c" stroked="false">
                  <v:path arrowok="t"/>
                  <v:fill type="solid"/>
                </v:shape>
                <v:line style="position:absolute" from="6426,760" to="6443,760" stroked="true" strokeweight=".341pt" strokecolor="#231f20">
                  <v:stroke dashstyle="solid"/>
                </v:line>
                <w10:wrap type="none"/>
              </v:group>
            </w:pict>
          </mc:Fallback>
        </mc:AlternateContent>
      </w:r>
      <w:bookmarkStart w:name="_bookmark101" w:id="102"/>
      <w:bookmarkEnd w:id="102"/>
      <w:r>
        <w:rPr/>
      </w:r>
      <w:r>
        <w:rPr>
          <w:rFonts w:ascii="Linux Biolinum G"/>
          <w:color w:val="231F20"/>
          <w:spacing w:val="-4"/>
        </w:rPr>
        <w:t>83:8</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rPr>
          <w:rFonts w:ascii="Linux Biolinum G"/>
        </w:rPr>
      </w:pPr>
    </w:p>
    <w:p>
      <w:pPr>
        <w:pStyle w:val="BodyText"/>
        <w:spacing w:before="137"/>
        <w:rPr>
          <w:rFonts w:ascii="Linux Biolinum G"/>
        </w:rPr>
      </w:pPr>
      <w:r>
        <w:rPr>
          <w:rFonts w:ascii="Linux Biolinum G"/>
        </w:rPr>
        <w:drawing>
          <wp:anchor distT="0" distB="0" distL="0" distR="0" allowOverlap="1" layoutInCell="1" locked="0" behindDoc="1" simplePos="0" relativeHeight="487612928">
            <wp:simplePos x="0" y="0"/>
            <wp:positionH relativeFrom="page">
              <wp:posOffset>675855</wp:posOffset>
            </wp:positionH>
            <wp:positionV relativeFrom="paragraph">
              <wp:posOffset>247298</wp:posOffset>
            </wp:positionV>
            <wp:extent cx="1491230" cy="107346"/>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12" cstate="print"/>
                    <a:stretch>
                      <a:fillRect/>
                    </a:stretch>
                  </pic:blipFill>
                  <pic:spPr>
                    <a:xfrm>
                      <a:off x="0" y="0"/>
                      <a:ext cx="1491230" cy="107346"/>
                    </a:xfrm>
                    <a:prstGeom prst="rect">
                      <a:avLst/>
                    </a:prstGeom>
                  </pic:spPr>
                </pic:pic>
              </a:graphicData>
            </a:graphic>
          </wp:anchor>
        </w:drawing>
      </w:r>
      <w:r>
        <w:rPr>
          <w:rFonts w:ascii="Linux Biolinum G"/>
        </w:rPr>
        <mc:AlternateContent>
          <mc:Choice Requires="wps">
            <w:drawing>
              <wp:anchor distT="0" distB="0" distL="0" distR="0" allowOverlap="1" layoutInCell="1" locked="0" behindDoc="1" simplePos="0" relativeHeight="487613440">
                <wp:simplePos x="0" y="0"/>
                <wp:positionH relativeFrom="page">
                  <wp:posOffset>2260511</wp:posOffset>
                </wp:positionH>
                <wp:positionV relativeFrom="paragraph">
                  <wp:posOffset>247298</wp:posOffset>
                </wp:positionV>
                <wp:extent cx="3229610" cy="107950"/>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3229610" cy="107950"/>
                          <a:chExt cx="3229610" cy="107950"/>
                        </a:xfrm>
                      </wpg:grpSpPr>
                      <pic:pic>
                        <pic:nvPicPr>
                          <pic:cNvPr id="186" name="Image 186"/>
                          <pic:cNvPicPr/>
                        </pic:nvPicPr>
                        <pic:blipFill>
                          <a:blip r:embed="rId113" cstate="print"/>
                          <a:stretch>
                            <a:fillRect/>
                          </a:stretch>
                        </pic:blipFill>
                        <pic:spPr>
                          <a:xfrm>
                            <a:off x="0" y="0"/>
                            <a:ext cx="1594942" cy="107442"/>
                          </a:xfrm>
                          <a:prstGeom prst="rect">
                            <a:avLst/>
                          </a:prstGeom>
                        </pic:spPr>
                      </pic:pic>
                      <pic:pic>
                        <pic:nvPicPr>
                          <pic:cNvPr id="187" name="Image 187"/>
                          <pic:cNvPicPr/>
                        </pic:nvPicPr>
                        <pic:blipFill>
                          <a:blip r:embed="rId114" cstate="print"/>
                          <a:stretch>
                            <a:fillRect/>
                          </a:stretch>
                        </pic:blipFill>
                        <pic:spPr>
                          <a:xfrm>
                            <a:off x="1634210" y="0"/>
                            <a:ext cx="1595145" cy="107442"/>
                          </a:xfrm>
                          <a:prstGeom prst="rect">
                            <a:avLst/>
                          </a:prstGeom>
                        </pic:spPr>
                      </pic:pic>
                    </wpg:wgp>
                  </a:graphicData>
                </a:graphic>
              </wp:anchor>
            </w:drawing>
          </mc:Choice>
          <mc:Fallback>
            <w:pict>
              <v:group style="position:absolute;margin-left:177.992996pt;margin-top:19.472328pt;width:254.3pt;height:8.5pt;mso-position-horizontal-relative:page;mso-position-vertical-relative:paragraph;z-index:-15703040;mso-wrap-distance-left:0;mso-wrap-distance-right:0" id="docshapegroup111" coordorigin="3560,389" coordsize="5086,170">
                <v:shape style="position:absolute;left:3559;top:389;width:2512;height:170" type="#_x0000_t75" id="docshape112" stroked="false">
                  <v:imagedata r:id="rId113" o:title=""/>
                </v:shape>
                <v:shape style="position:absolute;left:6133;top:389;width:2513;height:170" type="#_x0000_t75" id="docshape113" stroked="false">
                  <v:imagedata r:id="rId114" o:title=""/>
                </v:shape>
                <w10:wrap type="topAndBottom"/>
              </v:group>
            </w:pict>
          </mc:Fallback>
        </mc:AlternateContent>
      </w:r>
    </w:p>
    <w:p>
      <w:pPr>
        <w:spacing w:line="256" w:lineRule="auto" w:before="192"/>
        <w:ind w:left="915" w:right="912" w:firstLine="0"/>
        <w:jc w:val="both"/>
        <w:rPr>
          <w:rFonts w:ascii="Linux Biolinum G"/>
          <w:sz w:val="18"/>
        </w:rPr>
      </w:pPr>
      <w:r>
        <w:rPr>
          <w:rFonts w:ascii="Linux Biolinum G"/>
          <w:color w:val="231F20"/>
          <w:sz w:val="18"/>
        </w:rPr>
        <w:t>Fig. 2. Descriptive statistics regarding the corpus of literature gathered in our literature review. For the subfigures b and c, we included all venues and authors with at least eight relevant publications.</w:t>
      </w:r>
    </w:p>
    <w:p>
      <w:pPr>
        <w:pStyle w:val="BodyText"/>
        <w:spacing w:before="113"/>
        <w:rPr>
          <w:rFonts w:ascii="Linux Biolinum G"/>
          <w:sz w:val="18"/>
        </w:rPr>
      </w:pPr>
    </w:p>
    <w:p>
      <w:pPr>
        <w:pStyle w:val="BodyText"/>
        <w:spacing w:line="213" w:lineRule="auto"/>
        <w:ind w:left="915" w:right="889"/>
        <w:jc w:val="both"/>
      </w:pPr>
      <w:r>
        <w:rPr>
          <w:color w:val="231F20"/>
          <w:w w:val="90"/>
        </w:rPr>
        <w:t>identified how different entities relate to one another across the Reality-Virtuality Continuum and how</w:t>
      </w:r>
      <w:r>
        <w:rPr>
          <w:color w:val="231F20"/>
          <w:spacing w:val="-8"/>
          <w:w w:val="90"/>
        </w:rPr>
        <w:t> </w:t>
      </w:r>
      <w:r>
        <w:rPr>
          <w:color w:val="231F20"/>
          <w:w w:val="90"/>
        </w:rPr>
        <w:t>they</w:t>
      </w:r>
      <w:r>
        <w:rPr>
          <w:color w:val="231F20"/>
          <w:spacing w:val="-7"/>
          <w:w w:val="90"/>
        </w:rPr>
        <w:t> </w:t>
      </w:r>
      <w:r>
        <w:rPr>
          <w:color w:val="231F20"/>
          <w:w w:val="90"/>
        </w:rPr>
        <w:t>manifest</w:t>
      </w:r>
      <w:r>
        <w:rPr>
          <w:color w:val="231F20"/>
          <w:spacing w:val="-8"/>
          <w:w w:val="90"/>
        </w:rPr>
        <w:t> </w:t>
      </w:r>
      <w:r>
        <w:rPr>
          <w:color w:val="231F20"/>
          <w:w w:val="90"/>
        </w:rPr>
        <w:t>on</w:t>
      </w:r>
      <w:r>
        <w:rPr>
          <w:color w:val="231F20"/>
          <w:spacing w:val="-7"/>
          <w:w w:val="90"/>
        </w:rPr>
        <w:t> </w:t>
      </w:r>
      <w:r>
        <w:rPr>
          <w:color w:val="231F20"/>
          <w:w w:val="90"/>
        </w:rPr>
        <w:t>the</w:t>
      </w:r>
      <w:r>
        <w:rPr>
          <w:color w:val="231F20"/>
          <w:spacing w:val="-8"/>
          <w:w w:val="90"/>
        </w:rPr>
        <w:t> </w:t>
      </w:r>
      <w:r>
        <w:rPr>
          <w:color w:val="231F20"/>
          <w:w w:val="90"/>
        </w:rPr>
        <w:t>continuum</w:t>
      </w:r>
      <w:r>
        <w:rPr>
          <w:color w:val="231F20"/>
          <w:spacing w:val="-7"/>
          <w:w w:val="90"/>
        </w:rPr>
        <w:t> </w:t>
      </w:r>
      <w:r>
        <w:rPr>
          <w:color w:val="231F20"/>
          <w:w w:val="90"/>
        </w:rPr>
        <w:t>(e.g.,</w:t>
      </w:r>
      <w:r>
        <w:rPr>
          <w:color w:val="231F20"/>
          <w:spacing w:val="-8"/>
          <w:w w:val="90"/>
        </w:rPr>
        <w:t> </w:t>
      </w:r>
      <w:r>
        <w:rPr>
          <w:color w:val="231F20"/>
          <w:w w:val="90"/>
        </w:rPr>
        <w:t>VR,</w:t>
      </w:r>
      <w:r>
        <w:rPr>
          <w:color w:val="231F20"/>
          <w:spacing w:val="-7"/>
          <w:w w:val="90"/>
        </w:rPr>
        <w:t> </w:t>
      </w:r>
      <w:r>
        <w:rPr>
          <w:color w:val="231F20"/>
          <w:w w:val="90"/>
        </w:rPr>
        <w:t>AV,</w:t>
      </w:r>
      <w:r>
        <w:rPr>
          <w:color w:val="231F20"/>
          <w:spacing w:val="-8"/>
          <w:w w:val="90"/>
        </w:rPr>
        <w:t> </w:t>
      </w:r>
      <w:r>
        <w:rPr>
          <w:color w:val="231F20"/>
          <w:w w:val="90"/>
        </w:rPr>
        <w:t>AR).</w:t>
      </w:r>
      <w:r>
        <w:rPr>
          <w:color w:val="231F20"/>
          <w:spacing w:val="-7"/>
          <w:w w:val="90"/>
        </w:rPr>
        <w:t> </w:t>
      </w:r>
      <w:r>
        <w:rPr>
          <w:color w:val="231F20"/>
          <w:w w:val="90"/>
        </w:rPr>
        <w:t>A</w:t>
      </w:r>
      <w:r>
        <w:rPr>
          <w:color w:val="231F20"/>
          <w:spacing w:val="-8"/>
          <w:w w:val="90"/>
        </w:rPr>
        <w:t> </w:t>
      </w:r>
      <w:r>
        <w:rPr>
          <w:color w:val="231F20"/>
          <w:w w:val="90"/>
        </w:rPr>
        <w:t>complete</w:t>
      </w:r>
      <w:r>
        <w:rPr>
          <w:color w:val="231F20"/>
          <w:spacing w:val="-7"/>
          <w:w w:val="90"/>
        </w:rPr>
        <w:t> </w:t>
      </w:r>
      <w:r>
        <w:rPr>
          <w:color w:val="231F20"/>
          <w:w w:val="90"/>
        </w:rPr>
        <w:t>version</w:t>
      </w:r>
      <w:r>
        <w:rPr>
          <w:color w:val="231F20"/>
          <w:spacing w:val="-8"/>
          <w:w w:val="90"/>
        </w:rPr>
        <w:t> </w:t>
      </w:r>
      <w:r>
        <w:rPr>
          <w:color w:val="231F20"/>
          <w:w w:val="90"/>
        </w:rPr>
        <w:t>of</w:t>
      </w:r>
      <w:r>
        <w:rPr>
          <w:color w:val="231F20"/>
          <w:spacing w:val="-7"/>
          <w:w w:val="90"/>
        </w:rPr>
        <w:t> </w:t>
      </w:r>
      <w:r>
        <w:rPr>
          <w:color w:val="231F20"/>
          <w:w w:val="90"/>
        </w:rPr>
        <w:t>our</w:t>
      </w:r>
      <w:r>
        <w:rPr>
          <w:color w:val="231F20"/>
          <w:spacing w:val="-8"/>
          <w:w w:val="90"/>
        </w:rPr>
        <w:t> </w:t>
      </w:r>
      <w:r>
        <w:rPr>
          <w:color w:val="231F20"/>
          <w:w w:val="90"/>
        </w:rPr>
        <w:t>literature</w:t>
      </w:r>
      <w:r>
        <w:rPr>
          <w:color w:val="231F20"/>
          <w:spacing w:val="-7"/>
          <w:w w:val="90"/>
        </w:rPr>
        <w:t> </w:t>
      </w:r>
      <w:r>
        <w:rPr>
          <w:color w:val="231F20"/>
          <w:w w:val="90"/>
        </w:rPr>
        <w:t>corpus, including a classification concerning different features, can be found as supplementary material.</w:t>
      </w:r>
    </w:p>
    <w:p>
      <w:pPr>
        <w:pStyle w:val="BodyText"/>
        <w:spacing w:line="213" w:lineRule="auto" w:before="176"/>
        <w:ind w:left="909" w:right="878" w:firstLine="205"/>
        <w:jc w:val="both"/>
      </w:pPr>
      <w:r>
        <w:rPr>
          <w:rFonts w:ascii="Book Antiqua"/>
          <w:i/>
          <w:color w:val="231F20"/>
          <w:spacing w:val="-2"/>
        </w:rPr>
        <w:t>Descriptive</w:t>
      </w:r>
      <w:r>
        <w:rPr>
          <w:rFonts w:ascii="Book Antiqua"/>
          <w:i/>
          <w:color w:val="231F20"/>
          <w:spacing w:val="-11"/>
        </w:rPr>
        <w:t> </w:t>
      </w:r>
      <w:r>
        <w:rPr>
          <w:rFonts w:ascii="Book Antiqua"/>
          <w:i/>
          <w:color w:val="231F20"/>
          <w:spacing w:val="-2"/>
        </w:rPr>
        <w:t>Summary</w:t>
      </w:r>
      <w:r>
        <w:rPr>
          <w:rFonts w:ascii="Book Antiqua"/>
          <w:i/>
          <w:color w:val="231F20"/>
          <w:spacing w:val="-10"/>
        </w:rPr>
        <w:t> </w:t>
      </w:r>
      <w:r>
        <w:rPr>
          <w:rFonts w:ascii="Book Antiqua"/>
          <w:i/>
          <w:color w:val="231F20"/>
          <w:spacing w:val="-2"/>
        </w:rPr>
        <w:t>of</w:t>
      </w:r>
      <w:r>
        <w:rPr>
          <w:rFonts w:ascii="Book Antiqua"/>
          <w:i/>
          <w:color w:val="231F20"/>
          <w:spacing w:val="-11"/>
        </w:rPr>
        <w:t> </w:t>
      </w:r>
      <w:r>
        <w:rPr>
          <w:rFonts w:ascii="Book Antiqua"/>
          <w:i/>
          <w:color w:val="231F20"/>
          <w:spacing w:val="-2"/>
        </w:rPr>
        <w:t>Literature</w:t>
      </w:r>
      <w:r>
        <w:rPr>
          <w:rFonts w:ascii="Book Antiqua"/>
          <w:i/>
          <w:color w:val="231F20"/>
          <w:spacing w:val="-10"/>
        </w:rPr>
        <w:t> </w:t>
      </w:r>
      <w:r>
        <w:rPr>
          <w:rFonts w:ascii="Book Antiqua"/>
          <w:i/>
          <w:color w:val="231F20"/>
          <w:spacing w:val="-2"/>
        </w:rPr>
        <w:t>Corpus.</w:t>
      </w:r>
      <w:r>
        <w:rPr>
          <w:rFonts w:ascii="Book Antiqua"/>
          <w:i/>
          <w:color w:val="231F20"/>
          <w:spacing w:val="-8"/>
        </w:rPr>
        <w:t> </w:t>
      </w:r>
      <w:r>
        <w:rPr>
          <w:color w:val="231F20"/>
          <w:spacing w:val="-2"/>
        </w:rPr>
        <w:t>Over</w:t>
      </w:r>
      <w:r>
        <w:rPr>
          <w:color w:val="231F20"/>
          <w:spacing w:val="-10"/>
        </w:rPr>
        <w:t> </w:t>
      </w:r>
      <w:r>
        <w:rPr>
          <w:color w:val="231F20"/>
          <w:spacing w:val="-2"/>
        </w:rPr>
        <w:t>the</w:t>
      </w:r>
      <w:r>
        <w:rPr>
          <w:color w:val="231F20"/>
          <w:spacing w:val="-11"/>
        </w:rPr>
        <w:t> </w:t>
      </w:r>
      <w:r>
        <w:rPr>
          <w:color w:val="231F20"/>
          <w:spacing w:val="-2"/>
        </w:rPr>
        <w:t>last</w:t>
      </w:r>
      <w:r>
        <w:rPr>
          <w:color w:val="231F20"/>
          <w:spacing w:val="-10"/>
        </w:rPr>
        <w:t> </w:t>
      </w:r>
      <w:r>
        <w:rPr>
          <w:color w:val="231F20"/>
          <w:spacing w:val="-2"/>
        </w:rPr>
        <w:t>decade,</w:t>
      </w:r>
      <w:r>
        <w:rPr>
          <w:color w:val="231F20"/>
          <w:spacing w:val="-11"/>
        </w:rPr>
        <w:t> </w:t>
      </w:r>
      <w:r>
        <w:rPr>
          <w:color w:val="231F20"/>
          <w:spacing w:val="-2"/>
        </w:rPr>
        <w:t>we</w:t>
      </w:r>
      <w:r>
        <w:rPr>
          <w:color w:val="231F20"/>
          <w:spacing w:val="-10"/>
        </w:rPr>
        <w:t> </w:t>
      </w:r>
      <w:r>
        <w:rPr>
          <w:color w:val="231F20"/>
          <w:spacing w:val="-2"/>
        </w:rPr>
        <w:t>see</w:t>
      </w:r>
      <w:r>
        <w:rPr>
          <w:color w:val="231F20"/>
          <w:spacing w:val="-11"/>
        </w:rPr>
        <w:t> </w:t>
      </w:r>
      <w:r>
        <w:rPr>
          <w:color w:val="231F20"/>
          <w:spacing w:val="-2"/>
        </w:rPr>
        <w:t>a</w:t>
      </w:r>
      <w:r>
        <w:rPr>
          <w:color w:val="231F20"/>
          <w:spacing w:val="-10"/>
        </w:rPr>
        <w:t> </w:t>
      </w:r>
      <w:r>
        <w:rPr>
          <w:color w:val="231F20"/>
          <w:spacing w:val="-2"/>
        </w:rPr>
        <w:t>clear</w:t>
      </w:r>
      <w:r>
        <w:rPr>
          <w:color w:val="231F20"/>
          <w:spacing w:val="-11"/>
        </w:rPr>
        <w:t> </w:t>
      </w:r>
      <w:r>
        <w:rPr>
          <w:color w:val="231F20"/>
          <w:spacing w:val="-2"/>
        </w:rPr>
        <w:t>uptick</w:t>
      </w:r>
      <w:r>
        <w:rPr>
          <w:color w:val="231F20"/>
          <w:spacing w:val="-10"/>
        </w:rPr>
        <w:t> </w:t>
      </w:r>
      <w:r>
        <w:rPr>
          <w:color w:val="231F20"/>
          <w:spacing w:val="-2"/>
        </w:rPr>
        <w:t>of</w:t>
      </w:r>
      <w:r>
        <w:rPr>
          <w:color w:val="231F20"/>
          <w:spacing w:val="-11"/>
        </w:rPr>
        <w:t> </w:t>
      </w:r>
      <w:r>
        <w:rPr>
          <w:color w:val="231F20"/>
          <w:spacing w:val="-2"/>
        </w:rPr>
        <w:t>pub- </w:t>
      </w:r>
      <w:r>
        <w:rPr>
          <w:color w:val="231F20"/>
          <w:spacing w:val="-4"/>
        </w:rPr>
        <w:t>lications proposing cross-reality systems (see Figure </w:t>
      </w:r>
      <w:hyperlink w:history="true" w:anchor="_bookmark101">
        <w:r>
          <w:rPr>
            <w:color w:val="005596"/>
            <w:spacing w:val="-4"/>
          </w:rPr>
          <w:t>2</w:t>
        </w:r>
      </w:hyperlink>
      <w:r>
        <w:rPr>
          <w:color w:val="231F20"/>
          <w:spacing w:val="-4"/>
        </w:rPr>
        <w:t>(a)), indicating a growing interest in the </w:t>
      </w:r>
      <w:r>
        <w:rPr>
          <w:color w:val="231F20"/>
          <w:w w:val="90"/>
        </w:rPr>
        <w:t>research community. While the publication count before 2015 may be inaccurate because we did</w:t>
      </w:r>
      <w:r>
        <w:rPr>
          <w:color w:val="231F20"/>
          <w:spacing w:val="40"/>
        </w:rPr>
        <w:t> </w:t>
      </w:r>
      <w:r>
        <w:rPr>
          <w:color w:val="231F20"/>
          <w:w w:val="90"/>
        </w:rPr>
        <w:t>not screen conference proceedings before that year, a clear trend between 2015 and 2022 remains recognizable. Nevertheless, in 2021, a dip in publications is observable, which is likely an artifact</w:t>
      </w:r>
      <w:r>
        <w:rPr>
          <w:color w:val="231F20"/>
          <w:spacing w:val="80"/>
          <w:w w:val="150"/>
        </w:rPr>
        <w:t> </w:t>
      </w:r>
      <w:r>
        <w:rPr>
          <w:color w:val="231F20"/>
          <w:w w:val="90"/>
        </w:rPr>
        <w:t>of the global Covid-19 pandemic, as in the year after, the publication count recovers. Furthermore, besides the identified five leading conferences, we identified the IEEE journal </w:t>
      </w:r>
      <w:r>
        <w:rPr>
          <w:rFonts w:ascii="Book Antiqua"/>
          <w:i/>
          <w:color w:val="231F20"/>
          <w:w w:val="90"/>
        </w:rPr>
        <w:t>Transactions on Vi-</w:t>
      </w:r>
      <w:r>
        <w:rPr>
          <w:rFonts w:ascii="Book Antiqua"/>
          <w:i/>
          <w:color w:val="231F20"/>
          <w:w w:val="90"/>
        </w:rPr>
        <w:t> sualization and Computer Graphics </w:t>
      </w:r>
      <w:r>
        <w:rPr>
          <w:color w:val="231F20"/>
          <w:w w:val="90"/>
        </w:rPr>
        <w:t>and the ACM SIGGRAPH conference as highly relevant venues (see Figure </w:t>
      </w:r>
      <w:hyperlink w:history="true" w:anchor="_bookmark101">
        <w:r>
          <w:rPr>
            <w:color w:val="005596"/>
            <w:w w:val="90"/>
          </w:rPr>
          <w:t>2</w:t>
        </w:r>
      </w:hyperlink>
      <w:r>
        <w:rPr>
          <w:color w:val="231F20"/>
          <w:w w:val="90"/>
        </w:rPr>
        <w:t>(b)). Finally, our corpus revealed that a few authors have around 10 publications pub- </w:t>
      </w:r>
      <w:r>
        <w:rPr>
          <w:color w:val="231F20"/>
          <w:spacing w:val="-6"/>
        </w:rPr>
        <w:t>lished on the topic already. Here, Mark Billinghurst is taking the lead with over 20 publications </w:t>
      </w:r>
      <w:r>
        <w:rPr>
          <w:color w:val="231F20"/>
        </w:rPr>
        <w:t>(see Figure </w:t>
      </w:r>
      <w:hyperlink w:history="true" w:anchor="_bookmark101">
        <w:r>
          <w:rPr>
            <w:color w:val="005596"/>
          </w:rPr>
          <w:t>2</w:t>
        </w:r>
      </w:hyperlink>
      <w:r>
        <w:rPr>
          <w:color w:val="231F20"/>
        </w:rPr>
        <w:t>(c)).</w:t>
      </w:r>
    </w:p>
    <w:p>
      <w:pPr>
        <w:pStyle w:val="Heading8"/>
        <w:numPr>
          <w:ilvl w:val="0"/>
          <w:numId w:val="11"/>
        </w:numPr>
        <w:tabs>
          <w:tab w:pos="1216" w:val="left" w:leader="none"/>
        </w:tabs>
        <w:spacing w:line="240" w:lineRule="auto" w:before="237" w:after="0"/>
        <w:ind w:left="1216" w:right="0" w:hanging="301"/>
        <w:jc w:val="left"/>
      </w:pPr>
      <w:r>
        <w:rPr>
          <w:color w:val="231F20"/>
          <w:spacing w:val="-2"/>
        </w:rPr>
        <w:t>CLASSIFICATION</w:t>
      </w:r>
      <w:r>
        <w:rPr>
          <w:color w:val="231F20"/>
          <w:spacing w:val="1"/>
        </w:rPr>
        <w:t> </w:t>
      </w:r>
      <w:r>
        <w:rPr>
          <w:color w:val="231F20"/>
          <w:spacing w:val="-2"/>
        </w:rPr>
        <w:t>OF</w:t>
      </w:r>
      <w:r>
        <w:rPr>
          <w:color w:val="231F20"/>
          <w:spacing w:val="2"/>
        </w:rPr>
        <w:t> </w:t>
      </w:r>
      <w:r>
        <w:rPr>
          <w:color w:val="231F20"/>
          <w:spacing w:val="-2"/>
        </w:rPr>
        <w:t>RESEARCH</w:t>
      </w:r>
      <w:r>
        <w:rPr>
          <w:color w:val="231F20"/>
          <w:spacing w:val="1"/>
        </w:rPr>
        <w:t> </w:t>
      </w:r>
      <w:r>
        <w:rPr>
          <w:color w:val="231F20"/>
          <w:spacing w:val="-2"/>
        </w:rPr>
        <w:t>PROPOSING</w:t>
      </w:r>
      <w:r>
        <w:rPr>
          <w:color w:val="231F20"/>
          <w:spacing w:val="2"/>
        </w:rPr>
        <w:t> </w:t>
      </w:r>
      <w:r>
        <w:rPr>
          <w:color w:val="231F20"/>
          <w:spacing w:val="-2"/>
        </w:rPr>
        <w:t>CROSS-REALITY</w:t>
      </w:r>
      <w:r>
        <w:rPr>
          <w:color w:val="231F20"/>
          <w:spacing w:val="1"/>
        </w:rPr>
        <w:t> </w:t>
      </w:r>
      <w:r>
        <w:rPr>
          <w:color w:val="231F20"/>
          <w:spacing w:val="-2"/>
        </w:rPr>
        <w:t>SYSTEMS</w:t>
      </w:r>
    </w:p>
    <w:p>
      <w:pPr>
        <w:pStyle w:val="BodyText"/>
        <w:spacing w:line="213" w:lineRule="auto" w:before="62"/>
        <w:ind w:left="909" w:right="906" w:firstLine="5"/>
        <w:jc w:val="both"/>
      </w:pPr>
      <w:r>
        <w:rPr>
          <w:color w:val="231F20"/>
          <w:w w:val="90"/>
        </w:rPr>
        <w:t>Our classification of previous research focuses on the user interactions taking place in cross-reality systems. To understand and classify the gathered research, we analyzed our previously collected 306 papers. Each publication presents an artifact contribution (research prototype or system) that involves more than one manifestation of the Reality-Virtuality Continuum. Next, we present the classification of our research corpus concerning the three types of cross-reality systems and their research topics (see Section </w:t>
      </w:r>
      <w:hyperlink w:history="true" w:anchor="_bookmark102">
        <w:r>
          <w:rPr>
            <w:color w:val="005596"/>
            <w:w w:val="90"/>
          </w:rPr>
          <w:t>4.1</w:t>
        </w:r>
      </w:hyperlink>
      <w:r>
        <w:rPr>
          <w:color w:val="231F20"/>
          <w:w w:val="90"/>
        </w:rPr>
        <w:t>). Thereafter, we analyze the involved real and virtual environments </w:t>
      </w:r>
      <w:bookmarkStart w:name="_bookmark102" w:id="103"/>
      <w:bookmarkEnd w:id="103"/>
      <w:r>
        <w:rPr>
          <w:color w:val="231F20"/>
          <w:spacing w:val="-4"/>
        </w:rPr>
        <w:t>(</w:t>
      </w:r>
      <w:r>
        <w:rPr>
          <w:color w:val="231F20"/>
          <w:spacing w:val="-4"/>
        </w:rPr>
        <w:t>see</w:t>
      </w:r>
      <w:r>
        <w:rPr>
          <w:color w:val="231F20"/>
          <w:spacing w:val="-9"/>
        </w:rPr>
        <w:t> </w:t>
      </w:r>
      <w:r>
        <w:rPr>
          <w:color w:val="231F20"/>
          <w:spacing w:val="-4"/>
        </w:rPr>
        <w:t>Section</w:t>
      </w:r>
      <w:r>
        <w:rPr>
          <w:color w:val="231F20"/>
          <w:spacing w:val="-8"/>
        </w:rPr>
        <w:t> </w:t>
      </w:r>
      <w:hyperlink w:history="true" w:anchor="_bookmark112">
        <w:r>
          <w:rPr>
            <w:color w:val="005596"/>
            <w:spacing w:val="-4"/>
          </w:rPr>
          <w:t>4.2</w:t>
        </w:r>
      </w:hyperlink>
      <w:r>
        <w:rPr>
          <w:color w:val="231F20"/>
          <w:spacing w:val="-4"/>
        </w:rPr>
        <w:t>).</w:t>
      </w:r>
      <w:r>
        <w:rPr>
          <w:color w:val="231F20"/>
          <w:spacing w:val="-9"/>
        </w:rPr>
        <w:t> </w:t>
      </w:r>
      <w:r>
        <w:rPr>
          <w:color w:val="231F20"/>
          <w:spacing w:val="-4"/>
        </w:rPr>
        <w:t>Finally,</w:t>
      </w:r>
      <w:r>
        <w:rPr>
          <w:color w:val="231F20"/>
          <w:spacing w:val="-8"/>
        </w:rPr>
        <w:t> </w:t>
      </w:r>
      <w:r>
        <w:rPr>
          <w:color w:val="231F20"/>
          <w:spacing w:val="-4"/>
        </w:rPr>
        <w:t>we</w:t>
      </w:r>
      <w:r>
        <w:rPr>
          <w:color w:val="231F20"/>
          <w:spacing w:val="-9"/>
        </w:rPr>
        <w:t> </w:t>
      </w:r>
      <w:r>
        <w:rPr>
          <w:color w:val="231F20"/>
          <w:spacing w:val="-4"/>
        </w:rPr>
        <w:t>examine</w:t>
      </w:r>
      <w:r>
        <w:rPr>
          <w:color w:val="231F20"/>
          <w:spacing w:val="-8"/>
        </w:rPr>
        <w:t> </w:t>
      </w:r>
      <w:r>
        <w:rPr>
          <w:color w:val="231F20"/>
          <w:spacing w:val="-4"/>
        </w:rPr>
        <w:t>the</w:t>
      </w:r>
      <w:r>
        <w:rPr>
          <w:color w:val="231F20"/>
          <w:spacing w:val="-9"/>
        </w:rPr>
        <w:t> </w:t>
      </w:r>
      <w:r>
        <w:rPr>
          <w:color w:val="231F20"/>
          <w:spacing w:val="-4"/>
        </w:rPr>
        <w:t>different</w:t>
      </w:r>
      <w:r>
        <w:rPr>
          <w:color w:val="231F20"/>
          <w:spacing w:val="-8"/>
        </w:rPr>
        <w:t> </w:t>
      </w:r>
      <w:r>
        <w:rPr>
          <w:color w:val="231F20"/>
          <w:spacing w:val="-4"/>
        </w:rPr>
        <w:t>transitions</w:t>
      </w:r>
      <w:r>
        <w:rPr>
          <w:color w:val="231F20"/>
          <w:spacing w:val="-9"/>
        </w:rPr>
        <w:t> </w:t>
      </w:r>
      <w:r>
        <w:rPr>
          <w:color w:val="231F20"/>
          <w:spacing w:val="-4"/>
        </w:rPr>
        <w:t>taking</w:t>
      </w:r>
      <w:r>
        <w:rPr>
          <w:color w:val="231F20"/>
          <w:spacing w:val="-8"/>
        </w:rPr>
        <w:t> </w:t>
      </w:r>
      <w:r>
        <w:rPr>
          <w:color w:val="231F20"/>
          <w:spacing w:val="-4"/>
        </w:rPr>
        <w:t>place</w:t>
      </w:r>
      <w:r>
        <w:rPr>
          <w:color w:val="231F20"/>
          <w:spacing w:val="-9"/>
        </w:rPr>
        <w:t> </w:t>
      </w:r>
      <w:r>
        <w:rPr>
          <w:color w:val="231F20"/>
          <w:spacing w:val="-4"/>
        </w:rPr>
        <w:t>(see</w:t>
      </w:r>
      <w:r>
        <w:rPr>
          <w:color w:val="231F20"/>
          <w:spacing w:val="-8"/>
        </w:rPr>
        <w:t> </w:t>
      </w:r>
      <w:r>
        <w:rPr>
          <w:color w:val="231F20"/>
          <w:spacing w:val="-4"/>
        </w:rPr>
        <w:t>Section</w:t>
      </w:r>
      <w:r>
        <w:rPr>
          <w:color w:val="231F20"/>
          <w:spacing w:val="-9"/>
        </w:rPr>
        <w:t> </w:t>
      </w:r>
      <w:hyperlink w:history="true" w:anchor="_bookmark115">
        <w:r>
          <w:rPr>
            <w:color w:val="005596"/>
            <w:spacing w:val="-4"/>
          </w:rPr>
          <w:t>5</w:t>
        </w:r>
      </w:hyperlink>
      <w:r>
        <w:rPr>
          <w:color w:val="231F20"/>
          <w:spacing w:val="-4"/>
        </w:rPr>
        <w:t>).</w:t>
      </w:r>
    </w:p>
    <w:p>
      <w:pPr>
        <w:pStyle w:val="Heading9"/>
        <w:numPr>
          <w:ilvl w:val="1"/>
          <w:numId w:val="11"/>
        </w:numPr>
        <w:tabs>
          <w:tab w:pos="1367" w:val="left" w:leader="none"/>
        </w:tabs>
        <w:spacing w:line="240" w:lineRule="auto" w:before="241" w:after="0"/>
        <w:ind w:left="1367" w:right="0" w:hanging="452"/>
        <w:jc w:val="left"/>
      </w:pPr>
      <w:r>
        <w:rPr>
          <w:color w:val="231F20"/>
        </w:rPr>
        <w:t>Types</w:t>
      </w:r>
      <w:r>
        <w:rPr>
          <w:color w:val="231F20"/>
          <w:spacing w:val="-8"/>
        </w:rPr>
        <w:t> </w:t>
      </w:r>
      <w:r>
        <w:rPr>
          <w:color w:val="231F20"/>
        </w:rPr>
        <w:t>of</w:t>
      </w:r>
      <w:r>
        <w:rPr>
          <w:color w:val="231F20"/>
          <w:spacing w:val="-7"/>
        </w:rPr>
        <w:t> </w:t>
      </w:r>
      <w:r>
        <w:rPr>
          <w:color w:val="231F20"/>
        </w:rPr>
        <w:t>Cross-reality</w:t>
      </w:r>
      <w:r>
        <w:rPr>
          <w:color w:val="231F20"/>
          <w:spacing w:val="-7"/>
        </w:rPr>
        <w:t> </w:t>
      </w:r>
      <w:r>
        <w:rPr>
          <w:color w:val="231F20"/>
        </w:rPr>
        <w:t>Systems</w:t>
      </w:r>
      <w:r>
        <w:rPr>
          <w:color w:val="231F20"/>
          <w:spacing w:val="-7"/>
        </w:rPr>
        <w:t> </w:t>
      </w:r>
      <w:r>
        <w:rPr>
          <w:color w:val="231F20"/>
        </w:rPr>
        <w:t>and</w:t>
      </w:r>
      <w:r>
        <w:rPr>
          <w:color w:val="231F20"/>
          <w:spacing w:val="-6"/>
        </w:rPr>
        <w:t> </w:t>
      </w:r>
      <w:r>
        <w:rPr>
          <w:color w:val="231F20"/>
        </w:rPr>
        <w:t>Their</w:t>
      </w:r>
      <w:r>
        <w:rPr>
          <w:color w:val="231F20"/>
          <w:spacing w:val="-8"/>
        </w:rPr>
        <w:t> </w:t>
      </w:r>
      <w:r>
        <w:rPr>
          <w:color w:val="231F20"/>
        </w:rPr>
        <w:t>Research</w:t>
      </w:r>
      <w:r>
        <w:rPr>
          <w:color w:val="231F20"/>
          <w:spacing w:val="-6"/>
        </w:rPr>
        <w:t> </w:t>
      </w:r>
      <w:r>
        <w:rPr>
          <w:color w:val="231F20"/>
          <w:spacing w:val="-2"/>
        </w:rPr>
        <w:t>Topics</w:t>
      </w:r>
    </w:p>
    <w:p>
      <w:pPr>
        <w:pStyle w:val="BodyText"/>
        <w:spacing w:line="213" w:lineRule="auto" w:before="62"/>
        <w:ind w:left="915" w:right="878" w:hanging="10"/>
        <w:jc w:val="both"/>
      </w:pPr>
      <w:r>
        <w:rPr>
          <w:color w:val="231F20"/>
          <w:spacing w:val="-4"/>
        </w:rPr>
        <w:t>We started analyzing all 306 papers by assigning categories to each paper, following an open- </w:t>
      </w:r>
      <w:r>
        <w:rPr>
          <w:color w:val="231F20"/>
          <w:w w:val="90"/>
        </w:rPr>
        <w:t>coding approach with all authors involved (e.g., we assigned the category “HMD user transitions </w:t>
      </w:r>
      <w:r>
        <w:rPr>
          <w:color w:val="231F20"/>
          <w:spacing w:val="-6"/>
        </w:rPr>
        <w:t>into VR” to the following</w:t>
      </w:r>
      <w:r>
        <w:rPr>
          <w:color w:val="231F20"/>
          <w:spacing w:val="-1"/>
        </w:rPr>
        <w:t> </w:t>
      </w:r>
      <w:r>
        <w:rPr>
          <w:color w:val="231F20"/>
          <w:spacing w:val="-6"/>
        </w:rPr>
        <w:t>paper [</w:t>
      </w:r>
      <w:hyperlink w:history="true" w:anchor="_bookmark410">
        <w:r>
          <w:rPr>
            <w:color w:val="005596"/>
            <w:spacing w:val="-6"/>
          </w:rPr>
          <w:t>284</w:t>
        </w:r>
      </w:hyperlink>
      <w:r>
        <w:rPr>
          <w:color w:val="231F20"/>
          <w:spacing w:val="-6"/>
        </w:rPr>
        <w:t>]).</w:t>
      </w:r>
      <w:r>
        <w:rPr>
          <w:color w:val="231F20"/>
          <w:spacing w:val="-1"/>
        </w:rPr>
        <w:t> </w:t>
      </w:r>
      <w:r>
        <w:rPr>
          <w:color w:val="231F20"/>
          <w:spacing w:val="-6"/>
        </w:rPr>
        <w:t>Thereafter, we applied the method of card sorting [</w:t>
      </w:r>
      <w:hyperlink w:history="true" w:anchor="_bookmark405">
        <w:r>
          <w:rPr>
            <w:color w:val="005596"/>
            <w:spacing w:val="-6"/>
          </w:rPr>
          <w:t>279</w:t>
        </w:r>
      </w:hyperlink>
      <w:r>
        <w:rPr>
          <w:color w:val="231F20"/>
          <w:spacing w:val="-6"/>
        </w:rPr>
        <w:t>], </w:t>
      </w:r>
      <w:r>
        <w:rPr>
          <w:color w:val="231F20"/>
          <w:spacing w:val="-4"/>
        </w:rPr>
        <w:t>clustering</w:t>
      </w:r>
      <w:r>
        <w:rPr>
          <w:color w:val="231F20"/>
          <w:spacing w:val="-9"/>
        </w:rPr>
        <w:t> </w:t>
      </w:r>
      <w:r>
        <w:rPr>
          <w:color w:val="231F20"/>
          <w:spacing w:val="-4"/>
        </w:rPr>
        <w:t>the</w:t>
      </w:r>
      <w:r>
        <w:rPr>
          <w:color w:val="231F20"/>
          <w:spacing w:val="-8"/>
        </w:rPr>
        <w:t> </w:t>
      </w:r>
      <w:r>
        <w:rPr>
          <w:color w:val="231F20"/>
          <w:spacing w:val="-4"/>
        </w:rPr>
        <w:t>identified</w:t>
      </w:r>
      <w:r>
        <w:rPr>
          <w:color w:val="231F20"/>
          <w:spacing w:val="-8"/>
        </w:rPr>
        <w:t> </w:t>
      </w:r>
      <w:r>
        <w:rPr>
          <w:color w:val="231F20"/>
          <w:spacing w:val="-4"/>
        </w:rPr>
        <w:t>categories</w:t>
      </w:r>
      <w:r>
        <w:rPr>
          <w:color w:val="231F20"/>
          <w:spacing w:val="-9"/>
        </w:rPr>
        <w:t> </w:t>
      </w:r>
      <w:r>
        <w:rPr>
          <w:color w:val="231F20"/>
          <w:spacing w:val="-4"/>
        </w:rPr>
        <w:t>and</w:t>
      </w:r>
      <w:r>
        <w:rPr>
          <w:color w:val="231F20"/>
          <w:spacing w:val="-8"/>
        </w:rPr>
        <w:t> </w:t>
      </w:r>
      <w:r>
        <w:rPr>
          <w:color w:val="231F20"/>
          <w:spacing w:val="-4"/>
        </w:rPr>
        <w:t>assigning</w:t>
      </w:r>
      <w:r>
        <w:rPr>
          <w:color w:val="231F20"/>
          <w:spacing w:val="-8"/>
        </w:rPr>
        <w:t> </w:t>
      </w:r>
      <w:r>
        <w:rPr>
          <w:color w:val="231F20"/>
          <w:spacing w:val="-4"/>
        </w:rPr>
        <w:t>a</w:t>
      </w:r>
      <w:r>
        <w:rPr>
          <w:color w:val="231F20"/>
          <w:spacing w:val="-8"/>
        </w:rPr>
        <w:t> </w:t>
      </w:r>
      <w:r>
        <w:rPr>
          <w:color w:val="231F20"/>
          <w:spacing w:val="-4"/>
        </w:rPr>
        <w:t>research</w:t>
      </w:r>
      <w:r>
        <w:rPr>
          <w:color w:val="231F20"/>
          <w:spacing w:val="-9"/>
        </w:rPr>
        <w:t> </w:t>
      </w:r>
      <w:r>
        <w:rPr>
          <w:color w:val="231F20"/>
          <w:spacing w:val="-4"/>
        </w:rPr>
        <w:t>topic</w:t>
      </w:r>
      <w:r>
        <w:rPr>
          <w:color w:val="231F20"/>
          <w:spacing w:val="-8"/>
        </w:rPr>
        <w:t> </w:t>
      </w:r>
      <w:r>
        <w:rPr>
          <w:color w:val="231F20"/>
          <w:spacing w:val="-4"/>
        </w:rPr>
        <w:t>to</w:t>
      </w:r>
      <w:r>
        <w:rPr>
          <w:color w:val="231F20"/>
          <w:spacing w:val="-8"/>
        </w:rPr>
        <w:t> </w:t>
      </w:r>
      <w:r>
        <w:rPr>
          <w:color w:val="231F20"/>
          <w:spacing w:val="-4"/>
        </w:rPr>
        <w:t>each</w:t>
      </w:r>
      <w:r>
        <w:rPr>
          <w:color w:val="231F20"/>
          <w:spacing w:val="-8"/>
        </w:rPr>
        <w:t> </w:t>
      </w:r>
      <w:r>
        <w:rPr>
          <w:color w:val="231F20"/>
          <w:spacing w:val="-4"/>
        </w:rPr>
        <w:t>cluster</w:t>
      </w:r>
      <w:r>
        <w:rPr>
          <w:color w:val="231F20"/>
          <w:spacing w:val="-9"/>
        </w:rPr>
        <w:t> </w:t>
      </w:r>
      <w:r>
        <w:rPr>
          <w:color w:val="231F20"/>
          <w:spacing w:val="-4"/>
        </w:rPr>
        <w:t>(e.g.,</w:t>
      </w:r>
      <w:r>
        <w:rPr>
          <w:color w:val="231F20"/>
          <w:spacing w:val="-8"/>
        </w:rPr>
        <w:t> </w:t>
      </w:r>
      <w:r>
        <w:rPr>
          <w:color w:val="231F20"/>
          <w:spacing w:val="-4"/>
        </w:rPr>
        <w:t>we</w:t>
      </w:r>
      <w:r>
        <w:rPr>
          <w:color w:val="231F20"/>
          <w:spacing w:val="-8"/>
        </w:rPr>
        <w:t> </w:t>
      </w:r>
      <w:r>
        <w:rPr>
          <w:color w:val="231F20"/>
          <w:spacing w:val="-4"/>
        </w:rPr>
        <w:t>clus- </w:t>
      </w:r>
      <w:r>
        <w:rPr>
          <w:color w:val="231F20"/>
          <w:spacing w:val="-6"/>
        </w:rPr>
        <w:t>tered “HMD user transitions into VR” into the research topic “transitional interface”). Then, we </w:t>
      </w:r>
      <w:r>
        <w:rPr>
          <w:color w:val="231F20"/>
          <w:w w:val="90"/>
        </w:rPr>
        <w:t>grouped the categories within each research topic into additional types to further classify the dif- ferent papers (e.g., “HMD user transitions into VR” into the type “automatic transition”). Here, it</w:t>
      </w:r>
      <w:r>
        <w:rPr>
          <w:color w:val="231F20"/>
          <w:spacing w:val="80"/>
        </w:rPr>
        <w:t> </w:t>
      </w:r>
      <w:r>
        <w:rPr>
          <w:color w:val="231F20"/>
          <w:w w:val="90"/>
        </w:rPr>
        <w:t>is important to note that a paper can be sorted into multiple research topics and types. Finally, we</w:t>
      </w:r>
    </w:p>
    <w:p>
      <w:pPr>
        <w:pStyle w:val="BodyText"/>
        <w:spacing w:before="10"/>
      </w:pPr>
    </w:p>
    <w:p>
      <w:pPr>
        <w:spacing w:before="0"/>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7577" w:val="left" w:leader="none"/>
        </w:tabs>
        <w:spacing w:before="89"/>
        <w:ind w:left="2"/>
        <w:jc w:val="center"/>
        <w:rPr>
          <w:rFonts w:ascii="Linux Biolinum G"/>
        </w:rPr>
      </w:pPr>
      <w:bookmarkStart w:name="_bookmark103" w:id="104"/>
      <w:bookmarkEnd w:id="104"/>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4"/>
        </w:rPr>
        <w:t>83:9</w:t>
      </w:r>
    </w:p>
    <w:p>
      <w:pPr>
        <w:pStyle w:val="BodyText"/>
        <w:spacing w:before="56"/>
        <w:rPr>
          <w:rFonts w:ascii="Linux Biolinum G"/>
        </w:rPr>
      </w:pPr>
    </w:p>
    <w:p>
      <w:pPr>
        <w:spacing w:before="0"/>
        <w:ind w:left="3" w:right="0" w:firstLine="0"/>
        <w:jc w:val="center"/>
        <w:rPr>
          <w:rFonts w:ascii="Linux Biolinum G"/>
          <w:b/>
          <w:sz w:val="18"/>
        </w:rPr>
      </w:pPr>
      <w:r>
        <w:rPr>
          <w:rFonts w:ascii="Linux Biolinum G"/>
          <w:color w:val="231F20"/>
          <w:spacing w:val="-2"/>
          <w:sz w:val="18"/>
        </w:rPr>
        <w:t>Table</w:t>
      </w:r>
      <w:r>
        <w:rPr>
          <w:rFonts w:ascii="Linux Biolinum G"/>
          <w:color w:val="231F20"/>
          <w:spacing w:val="1"/>
          <w:sz w:val="18"/>
        </w:rPr>
        <w:t> </w:t>
      </w:r>
      <w:r>
        <w:rPr>
          <w:rFonts w:ascii="Linux Biolinum G"/>
          <w:color w:val="231F20"/>
          <w:spacing w:val="-2"/>
          <w:sz w:val="18"/>
        </w:rPr>
        <w:t>1.</w:t>
      </w:r>
      <w:r>
        <w:rPr>
          <w:rFonts w:ascii="Linux Biolinum G"/>
          <w:color w:val="231F20"/>
          <w:spacing w:val="48"/>
          <w:sz w:val="18"/>
        </w:rPr>
        <w:t> </w:t>
      </w:r>
      <w:r>
        <w:rPr>
          <w:rFonts w:ascii="Linux Biolinum G"/>
          <w:color w:val="231F20"/>
          <w:spacing w:val="-2"/>
          <w:sz w:val="18"/>
        </w:rPr>
        <w:t>Publications</w:t>
      </w:r>
      <w:r>
        <w:rPr>
          <w:rFonts w:ascii="Linux Biolinum G"/>
          <w:color w:val="231F20"/>
          <w:spacing w:val="2"/>
          <w:sz w:val="18"/>
        </w:rPr>
        <w:t> </w:t>
      </w:r>
      <w:r>
        <w:rPr>
          <w:rFonts w:ascii="Linux Biolinum G"/>
          <w:color w:val="231F20"/>
          <w:spacing w:val="-2"/>
          <w:sz w:val="18"/>
        </w:rPr>
        <w:t>Representing</w:t>
      </w:r>
      <w:r>
        <w:rPr>
          <w:rFonts w:ascii="Linux Biolinum G"/>
          <w:color w:val="231F20"/>
          <w:spacing w:val="1"/>
          <w:sz w:val="18"/>
        </w:rPr>
        <w:t> </w:t>
      </w:r>
      <w:r>
        <w:rPr>
          <w:rFonts w:ascii="Linux Biolinum G"/>
          <w:color w:val="231F20"/>
          <w:spacing w:val="-2"/>
          <w:sz w:val="18"/>
        </w:rPr>
        <w:t>Research</w:t>
      </w:r>
      <w:r>
        <w:rPr>
          <w:rFonts w:ascii="Linux Biolinum G"/>
          <w:color w:val="231F20"/>
          <w:spacing w:val="1"/>
          <w:sz w:val="18"/>
        </w:rPr>
        <w:t> </w:t>
      </w:r>
      <w:r>
        <w:rPr>
          <w:rFonts w:ascii="Linux Biolinum G"/>
          <w:color w:val="231F20"/>
          <w:spacing w:val="-2"/>
          <w:sz w:val="18"/>
        </w:rPr>
        <w:t>That</w:t>
      </w:r>
      <w:r>
        <w:rPr>
          <w:rFonts w:ascii="Linux Biolinum G"/>
          <w:color w:val="231F20"/>
          <w:spacing w:val="2"/>
          <w:sz w:val="18"/>
        </w:rPr>
        <w:t> </w:t>
      </w:r>
      <w:r>
        <w:rPr>
          <w:rFonts w:ascii="Linux Biolinum G"/>
          <w:color w:val="231F20"/>
          <w:spacing w:val="-2"/>
          <w:sz w:val="18"/>
        </w:rPr>
        <w:t>Investigates</w:t>
      </w:r>
      <w:r>
        <w:rPr>
          <w:rFonts w:ascii="Linux Biolinum G"/>
          <w:color w:val="231F20"/>
          <w:spacing w:val="2"/>
          <w:sz w:val="18"/>
        </w:rPr>
        <w:t> </w:t>
      </w:r>
      <w:r>
        <w:rPr>
          <w:rFonts w:ascii="Linux Biolinum G"/>
          <w:b/>
          <w:color w:val="231F20"/>
          <w:spacing w:val="-2"/>
          <w:sz w:val="18"/>
        </w:rPr>
        <w:t>Transitional</w:t>
      </w:r>
      <w:r>
        <w:rPr>
          <w:rFonts w:ascii="Linux Biolinum G"/>
          <w:b/>
          <w:color w:val="231F20"/>
          <w:spacing w:val="1"/>
          <w:sz w:val="18"/>
        </w:rPr>
        <w:t> </w:t>
      </w:r>
      <w:r>
        <w:rPr>
          <w:rFonts w:ascii="Linux Biolinum G"/>
          <w:b/>
          <w:color w:val="231F20"/>
          <w:spacing w:val="-2"/>
          <w:sz w:val="18"/>
        </w:rPr>
        <w:t>Interfaces</w:t>
      </w:r>
    </w:p>
    <w:p>
      <w:pPr>
        <w:pStyle w:val="BodyText"/>
        <w:spacing w:before="6"/>
        <w:rPr>
          <w:rFonts w:ascii="Linux Biolinum G"/>
          <w:b/>
          <w:sz w:val="13"/>
        </w:rPr>
      </w:pPr>
    </w:p>
    <w:tbl>
      <w:tblPr>
        <w:tblW w:w="0" w:type="auto"/>
        <w:jc w:val="left"/>
        <w:tblInd w:w="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23"/>
        <w:gridCol w:w="1903"/>
        <w:gridCol w:w="706"/>
        <w:gridCol w:w="3905"/>
      </w:tblGrid>
      <w:tr>
        <w:trPr>
          <w:trHeight w:val="194" w:hRule="atLeast"/>
        </w:trPr>
        <w:tc>
          <w:tcPr>
            <w:tcW w:w="132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190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Category</w:t>
            </w:r>
          </w:p>
        </w:tc>
        <w:tc>
          <w:tcPr>
            <w:tcW w:w="706" w:type="dxa"/>
            <w:tcBorders>
              <w:top w:val="single" w:sz="4" w:space="0" w:color="000000"/>
            </w:tcBorders>
          </w:tcPr>
          <w:p>
            <w:pPr>
              <w:pStyle w:val="TableParagraph"/>
              <w:spacing w:line="175" w:lineRule="exact"/>
              <w:jc w:val="center"/>
              <w:rPr>
                <w:rFonts w:ascii="Palatino Linotype"/>
                <w:b/>
                <w:sz w:val="18"/>
              </w:rPr>
            </w:pPr>
            <w:r>
              <w:rPr>
                <w:rFonts w:ascii="Palatino Linotype"/>
                <w:b/>
                <w:color w:val="231F20"/>
                <w:spacing w:val="-2"/>
                <w:sz w:val="18"/>
              </w:rPr>
              <w:t>Count</w:t>
            </w:r>
          </w:p>
        </w:tc>
        <w:tc>
          <w:tcPr>
            <w:tcW w:w="3905" w:type="dxa"/>
            <w:tcBorders>
              <w:top w:val="single" w:sz="4" w:space="0" w:color="000000"/>
            </w:tcBorders>
          </w:tcPr>
          <w:p>
            <w:pPr>
              <w:pStyle w:val="TableParagraph"/>
              <w:spacing w:line="175" w:lineRule="exact"/>
              <w:ind w:left="100"/>
              <w:rPr>
                <w:rFonts w:ascii="Palatino Linotype"/>
                <w:b/>
                <w:sz w:val="18"/>
              </w:rPr>
            </w:pPr>
            <w:r>
              <w:rPr>
                <w:rFonts w:ascii="Palatino Linotype"/>
                <w:b/>
                <w:color w:val="231F20"/>
                <w:spacing w:val="-2"/>
                <w:sz w:val="18"/>
              </w:rPr>
              <w:t>Publications</w:t>
            </w:r>
          </w:p>
        </w:tc>
      </w:tr>
      <w:tr>
        <w:trPr>
          <w:trHeight w:val="421" w:hRule="atLeast"/>
        </w:trPr>
        <w:tc>
          <w:tcPr>
            <w:tcW w:w="1323" w:type="dxa"/>
          </w:tcPr>
          <w:p>
            <w:pPr>
              <w:pStyle w:val="TableParagraph"/>
              <w:spacing w:line="239"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05824">
                      <wp:simplePos x="0" y="0"/>
                      <wp:positionH relativeFrom="column">
                        <wp:posOffset>0</wp:posOffset>
                      </wp:positionH>
                      <wp:positionV relativeFrom="paragraph">
                        <wp:posOffset>14968</wp:posOffset>
                      </wp:positionV>
                      <wp:extent cx="4977130" cy="5715"/>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4977130" cy="5715"/>
                                <a:chExt cx="4977130" cy="5715"/>
                              </a:xfrm>
                            </wpg:grpSpPr>
                            <wps:wsp>
                              <wps:cNvPr id="189" name="Graphic 189"/>
                              <wps:cNvSpPr/>
                              <wps:spPr>
                                <a:xfrm>
                                  <a:off x="0" y="2571"/>
                                  <a:ext cx="4977130" cy="1270"/>
                                </a:xfrm>
                                <a:custGeom>
                                  <a:avLst/>
                                  <a:gdLst/>
                                  <a:ahLst/>
                                  <a:cxnLst/>
                                  <a:rect l="l" t="t" r="r" b="b"/>
                                  <a:pathLst>
                                    <a:path w="4977130" h="0">
                                      <a:moveTo>
                                        <a:pt x="0" y="0"/>
                                      </a:moveTo>
                                      <a:lnTo>
                                        <a:pt x="497696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17861pt;width:391.9pt;height:.45pt;mso-position-horizontal-relative:column;mso-position-vertical-relative:paragraph;z-index:-19910656" id="docshapegroup114" coordorigin="0,24" coordsize="7838,9">
                      <v:line style="position:absolute" from="0,28" to="7838,28" stroked="true" strokeweight=".405pt" strokecolor="#000000">
                        <v:stroke dashstyle="solid"/>
                      </v:line>
                      <w10:wrap type="none"/>
                    </v:group>
                  </w:pict>
                </mc:Fallback>
              </mc:AlternateContent>
            </w: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controlled</w:t>
            </w:r>
          </w:p>
        </w:tc>
        <w:tc>
          <w:tcPr>
            <w:tcW w:w="1903" w:type="dxa"/>
          </w:tcPr>
          <w:p>
            <w:pPr>
              <w:pStyle w:val="TableParagraph"/>
              <w:spacing w:line="239" w:lineRule="exact"/>
              <w:ind w:left="99"/>
              <w:rPr>
                <w:rFonts w:ascii="Palatino Linotype"/>
                <w:sz w:val="18"/>
              </w:rPr>
            </w:pPr>
            <w:r>
              <w:rPr>
                <w:rFonts w:ascii="Palatino Linotype"/>
                <w:color w:val="231F20"/>
                <w:w w:val="90"/>
                <w:sz w:val="18"/>
              </w:rPr>
              <w:t>Headset</w:t>
            </w:r>
            <w:r>
              <w:rPr>
                <w:rFonts w:ascii="Palatino Linotype"/>
                <w:color w:val="231F20"/>
                <w:spacing w:val="-3"/>
                <w:w w:val="90"/>
                <w:sz w:val="18"/>
              </w:rPr>
              <w:t> </w:t>
            </w:r>
            <w:r>
              <w:rPr>
                <w:rFonts w:ascii="Palatino Linotype"/>
                <w:color w:val="231F20"/>
                <w:spacing w:val="-4"/>
                <w:sz w:val="18"/>
              </w:rPr>
              <w:t>based</w:t>
            </w:r>
          </w:p>
        </w:tc>
        <w:tc>
          <w:tcPr>
            <w:tcW w:w="706" w:type="dxa"/>
          </w:tcPr>
          <w:p>
            <w:pPr>
              <w:pStyle w:val="TableParagraph"/>
              <w:spacing w:line="239" w:lineRule="exact"/>
              <w:jc w:val="center"/>
              <w:rPr>
                <w:rFonts w:ascii="Palatino Linotype"/>
                <w:sz w:val="18"/>
              </w:rPr>
            </w:pPr>
            <w:r>
              <w:rPr>
                <w:rFonts w:ascii="Palatino Linotype"/>
                <w:color w:val="231F20"/>
                <w:spacing w:val="-5"/>
                <w:sz w:val="18"/>
              </w:rPr>
              <w:t>19</w:t>
            </w:r>
          </w:p>
        </w:tc>
        <w:tc>
          <w:tcPr>
            <w:tcW w:w="3905" w:type="dxa"/>
          </w:tcPr>
          <w:p>
            <w:pPr>
              <w:pStyle w:val="TableParagraph"/>
              <w:spacing w:line="227" w:lineRule="exact"/>
              <w:ind w:left="100"/>
              <w:rPr>
                <w:rFonts w:ascii="Palatino Linotype"/>
                <w:sz w:val="18"/>
              </w:rPr>
            </w:pPr>
            <w:r>
              <w:rPr>
                <w:rFonts w:ascii="Palatino Linotype"/>
                <w:color w:val="231F20"/>
                <w:w w:val="90"/>
                <w:sz w:val="18"/>
              </w:rPr>
              <w:t>[</w:t>
            </w:r>
            <w:hyperlink w:history="true" w:anchor="_bookmark129">
              <w:r>
                <w:rPr>
                  <w:rFonts w:ascii="Palatino Linotype"/>
                  <w:color w:val="005596"/>
                  <w:w w:val="90"/>
                  <w:sz w:val="18"/>
                </w:rPr>
                <w:t>3</w:t>
              </w:r>
            </w:hyperlink>
            <w:r>
              <w:rPr>
                <w:rFonts w:ascii="Palatino Linotype"/>
                <w:color w:val="231F20"/>
                <w:w w:val="90"/>
                <w:sz w:val="18"/>
              </w:rPr>
              <w:t>,</w:t>
            </w:r>
            <w:r>
              <w:rPr>
                <w:rFonts w:ascii="Palatino Linotype"/>
                <w:color w:val="231F20"/>
                <w:spacing w:val="-6"/>
                <w:w w:val="90"/>
                <w:sz w:val="18"/>
              </w:rPr>
              <w:t> </w:t>
            </w:r>
            <w:hyperlink w:history="true" w:anchor="_bookmark173">
              <w:r>
                <w:rPr>
                  <w:rFonts w:ascii="Palatino Linotype"/>
                  <w:color w:val="005596"/>
                  <w:w w:val="90"/>
                  <w:sz w:val="18"/>
                </w:rPr>
                <w:t>47</w:t>
              </w:r>
            </w:hyperlink>
            <w:r>
              <w:rPr>
                <w:rFonts w:ascii="Palatino Linotype"/>
                <w:color w:val="231F20"/>
                <w:w w:val="90"/>
                <w:sz w:val="18"/>
              </w:rPr>
              <w:t>,</w:t>
            </w:r>
            <w:r>
              <w:rPr>
                <w:rFonts w:ascii="Palatino Linotype"/>
                <w:color w:val="231F20"/>
                <w:spacing w:val="-5"/>
                <w:w w:val="90"/>
                <w:sz w:val="18"/>
              </w:rPr>
              <w:t> </w:t>
            </w:r>
            <w:hyperlink w:history="true" w:anchor="_bookmark181">
              <w:r>
                <w:rPr>
                  <w:rFonts w:ascii="Palatino Linotype"/>
                  <w:color w:val="005596"/>
                  <w:w w:val="90"/>
                  <w:sz w:val="18"/>
                </w:rPr>
                <w:t>55</w:t>
              </w:r>
            </w:hyperlink>
            <w:r>
              <w:rPr>
                <w:rFonts w:ascii="Palatino Linotype"/>
                <w:color w:val="231F20"/>
                <w:w w:val="90"/>
                <w:sz w:val="18"/>
              </w:rPr>
              <w:t>,</w:t>
            </w:r>
            <w:r>
              <w:rPr>
                <w:rFonts w:ascii="Palatino Linotype"/>
                <w:color w:val="231F20"/>
                <w:spacing w:val="-6"/>
                <w:w w:val="90"/>
                <w:sz w:val="18"/>
              </w:rPr>
              <w:t> </w:t>
            </w:r>
            <w:hyperlink w:history="true" w:anchor="_bookmark212">
              <w:r>
                <w:rPr>
                  <w:rFonts w:ascii="Palatino Linotype"/>
                  <w:color w:val="005596"/>
                  <w:w w:val="90"/>
                  <w:sz w:val="18"/>
                </w:rPr>
                <w:t>86</w:t>
              </w:r>
            </w:hyperlink>
            <w:r>
              <w:rPr>
                <w:rFonts w:ascii="Palatino Linotype"/>
                <w:color w:val="231F20"/>
                <w:w w:val="90"/>
                <w:sz w:val="18"/>
              </w:rPr>
              <w:t>,</w:t>
            </w:r>
            <w:r>
              <w:rPr>
                <w:rFonts w:ascii="Palatino Linotype"/>
                <w:color w:val="231F20"/>
                <w:spacing w:val="-5"/>
                <w:w w:val="90"/>
                <w:sz w:val="18"/>
              </w:rPr>
              <w:t> </w:t>
            </w:r>
            <w:hyperlink w:history="true" w:anchor="_bookmark218">
              <w:r>
                <w:rPr>
                  <w:rFonts w:ascii="Palatino Linotype"/>
                  <w:color w:val="005596"/>
                  <w:w w:val="90"/>
                  <w:sz w:val="18"/>
                </w:rPr>
                <w:t>92</w:t>
              </w:r>
            </w:hyperlink>
            <w:r>
              <w:rPr>
                <w:rFonts w:ascii="Palatino Linotype"/>
                <w:color w:val="231F20"/>
                <w:w w:val="90"/>
                <w:sz w:val="18"/>
              </w:rPr>
              <w:t>,</w:t>
            </w:r>
            <w:r>
              <w:rPr>
                <w:rFonts w:ascii="Palatino Linotype"/>
                <w:color w:val="231F20"/>
                <w:spacing w:val="-6"/>
                <w:w w:val="90"/>
                <w:sz w:val="18"/>
              </w:rPr>
              <w:t> </w:t>
            </w:r>
            <w:hyperlink w:history="true" w:anchor="_bookmark229">
              <w:r>
                <w:rPr>
                  <w:rFonts w:ascii="Palatino Linotype"/>
                  <w:color w:val="005596"/>
                  <w:w w:val="90"/>
                  <w:sz w:val="18"/>
                </w:rPr>
                <w:t>103</w:t>
              </w:r>
            </w:hyperlink>
            <w:r>
              <w:rPr>
                <w:rFonts w:ascii="Palatino Linotype"/>
                <w:color w:val="231F20"/>
                <w:w w:val="90"/>
                <w:sz w:val="18"/>
              </w:rPr>
              <w:t>,</w:t>
            </w:r>
            <w:r>
              <w:rPr>
                <w:rFonts w:ascii="Palatino Linotype"/>
                <w:color w:val="231F20"/>
                <w:spacing w:val="-5"/>
                <w:w w:val="90"/>
                <w:sz w:val="18"/>
              </w:rPr>
              <w:t> </w:t>
            </w:r>
            <w:hyperlink w:history="true" w:anchor="_bookmark237">
              <w:r>
                <w:rPr>
                  <w:rFonts w:ascii="Palatino Linotype"/>
                  <w:color w:val="005596"/>
                  <w:w w:val="90"/>
                  <w:sz w:val="18"/>
                </w:rPr>
                <w:t>111</w:t>
              </w:r>
            </w:hyperlink>
            <w:r>
              <w:rPr>
                <w:rFonts w:ascii="Palatino Linotype"/>
                <w:color w:val="231F20"/>
                <w:w w:val="90"/>
                <w:sz w:val="18"/>
              </w:rPr>
              <w:t>,</w:t>
            </w:r>
            <w:r>
              <w:rPr>
                <w:rFonts w:ascii="Palatino Linotype"/>
                <w:color w:val="231F20"/>
                <w:spacing w:val="-6"/>
                <w:w w:val="90"/>
                <w:sz w:val="18"/>
              </w:rPr>
              <w:t> </w:t>
            </w:r>
            <w:hyperlink w:history="true" w:anchor="_bookmark243">
              <w:r>
                <w:rPr>
                  <w:rFonts w:ascii="Palatino Linotype"/>
                  <w:color w:val="005596"/>
                  <w:w w:val="90"/>
                  <w:sz w:val="18"/>
                </w:rPr>
                <w:t>117</w:t>
              </w:r>
            </w:hyperlink>
            <w:r>
              <w:rPr>
                <w:rFonts w:ascii="Palatino Linotype"/>
                <w:color w:val="231F20"/>
                <w:w w:val="90"/>
                <w:sz w:val="18"/>
              </w:rPr>
              <w:t>,</w:t>
            </w:r>
            <w:r>
              <w:rPr>
                <w:rFonts w:ascii="Palatino Linotype"/>
                <w:color w:val="231F20"/>
                <w:spacing w:val="-5"/>
                <w:w w:val="90"/>
                <w:sz w:val="18"/>
              </w:rPr>
              <w:t> </w:t>
            </w:r>
            <w:hyperlink w:history="true" w:anchor="_bookmark305">
              <w:r>
                <w:rPr>
                  <w:rFonts w:ascii="Palatino Linotype"/>
                  <w:color w:val="005596"/>
                  <w:w w:val="90"/>
                  <w:sz w:val="18"/>
                </w:rPr>
                <w:t>179</w:t>
              </w:r>
            </w:hyperlink>
            <w:r>
              <w:rPr>
                <w:rFonts w:ascii="Palatino Linotype"/>
                <w:color w:val="231F20"/>
                <w:w w:val="90"/>
                <w:sz w:val="18"/>
              </w:rPr>
              <w:t>,</w:t>
            </w:r>
            <w:r>
              <w:rPr>
                <w:rFonts w:ascii="Palatino Linotype"/>
                <w:color w:val="231F20"/>
                <w:spacing w:val="-6"/>
                <w:w w:val="90"/>
                <w:sz w:val="18"/>
              </w:rPr>
              <w:t> </w:t>
            </w:r>
            <w:hyperlink w:history="true" w:anchor="_bookmark306">
              <w:r>
                <w:rPr>
                  <w:rFonts w:ascii="Palatino Linotype"/>
                  <w:color w:val="005596"/>
                  <w:w w:val="90"/>
                  <w:sz w:val="18"/>
                </w:rPr>
                <w:t>180</w:t>
              </w:r>
            </w:hyperlink>
            <w:r>
              <w:rPr>
                <w:rFonts w:ascii="Palatino Linotype"/>
                <w:color w:val="231F20"/>
                <w:w w:val="90"/>
                <w:sz w:val="18"/>
              </w:rPr>
              <w:t>,</w:t>
            </w:r>
            <w:r>
              <w:rPr>
                <w:rFonts w:ascii="Palatino Linotype"/>
                <w:color w:val="231F20"/>
                <w:spacing w:val="-5"/>
                <w:w w:val="90"/>
                <w:sz w:val="18"/>
              </w:rPr>
              <w:t> </w:t>
            </w:r>
            <w:hyperlink w:history="true" w:anchor="_bookmark334">
              <w:r>
                <w:rPr>
                  <w:rFonts w:ascii="Palatino Linotype"/>
                  <w:color w:val="005596"/>
                  <w:w w:val="90"/>
                  <w:sz w:val="18"/>
                </w:rPr>
                <w:t>208</w:t>
              </w:r>
            </w:hyperlink>
            <w:r>
              <w:rPr>
                <w:rFonts w:ascii="Palatino Linotype"/>
                <w:color w:val="231F20"/>
                <w:w w:val="90"/>
                <w:sz w:val="18"/>
              </w:rPr>
              <w:t>,</w:t>
            </w:r>
            <w:r>
              <w:rPr>
                <w:rFonts w:ascii="Palatino Linotype"/>
                <w:color w:val="231F20"/>
                <w:spacing w:val="-6"/>
                <w:w w:val="90"/>
                <w:sz w:val="18"/>
              </w:rPr>
              <w:t> </w:t>
            </w:r>
            <w:hyperlink w:history="true" w:anchor="_bookmark348">
              <w:r>
                <w:rPr>
                  <w:rFonts w:ascii="Palatino Linotype"/>
                  <w:color w:val="005596"/>
                  <w:w w:val="90"/>
                  <w:sz w:val="18"/>
                </w:rPr>
                <w:t>222</w:t>
              </w:r>
            </w:hyperlink>
            <w:r>
              <w:rPr>
                <w:rFonts w:ascii="Palatino Linotype"/>
                <w:color w:val="231F20"/>
                <w:w w:val="90"/>
                <w:sz w:val="18"/>
              </w:rPr>
              <w:t>,</w:t>
            </w:r>
            <w:r>
              <w:rPr>
                <w:rFonts w:ascii="Palatino Linotype"/>
                <w:color w:val="231F20"/>
                <w:spacing w:val="-5"/>
                <w:w w:val="90"/>
                <w:sz w:val="18"/>
              </w:rPr>
              <w:t> </w:t>
            </w:r>
            <w:hyperlink w:history="true" w:anchor="_bookmark370">
              <w:r>
                <w:rPr>
                  <w:rFonts w:ascii="Palatino Linotype"/>
                  <w:color w:val="005596"/>
                  <w:spacing w:val="-4"/>
                  <w:w w:val="90"/>
                  <w:sz w:val="18"/>
                </w:rPr>
                <w:t>244</w:t>
              </w:r>
            </w:hyperlink>
            <w:r>
              <w:rPr>
                <w:rFonts w:ascii="Palatino Linotype"/>
                <w:color w:val="231F20"/>
                <w:spacing w:val="-4"/>
                <w:w w:val="90"/>
                <w:sz w:val="18"/>
              </w:rPr>
              <w:t>,</w:t>
            </w:r>
          </w:p>
          <w:p>
            <w:pPr>
              <w:pStyle w:val="TableParagraph"/>
              <w:spacing w:line="174" w:lineRule="exact"/>
              <w:ind w:left="99"/>
              <w:rPr>
                <w:rFonts w:ascii="Palatino Linotype"/>
                <w:sz w:val="18"/>
              </w:rPr>
            </w:pPr>
            <w:hyperlink w:history="true" w:anchor="_bookmark373">
              <w:r>
                <w:rPr>
                  <w:rFonts w:ascii="Palatino Linotype"/>
                  <w:color w:val="005596"/>
                  <w:w w:val="90"/>
                  <w:sz w:val="18"/>
                </w:rPr>
                <w:t>247</w:t>
              </w:r>
            </w:hyperlink>
            <w:r>
              <w:rPr>
                <w:rFonts w:ascii="Palatino Linotype"/>
                <w:color w:val="231F20"/>
                <w:w w:val="90"/>
                <w:sz w:val="18"/>
              </w:rPr>
              <w:t>,</w:t>
            </w:r>
            <w:r>
              <w:rPr>
                <w:rFonts w:ascii="Palatino Linotype"/>
                <w:color w:val="231F20"/>
                <w:spacing w:val="1"/>
                <w:sz w:val="18"/>
              </w:rPr>
              <w:t> </w:t>
            </w:r>
            <w:hyperlink w:history="true" w:anchor="_bookmark379">
              <w:r>
                <w:rPr>
                  <w:rFonts w:ascii="Palatino Linotype"/>
                  <w:color w:val="005596"/>
                  <w:w w:val="90"/>
                  <w:sz w:val="18"/>
                </w:rPr>
                <w:t>253</w:t>
              </w:r>
            </w:hyperlink>
            <w:r>
              <w:rPr>
                <w:rFonts w:ascii="Palatino Linotype"/>
                <w:color w:val="231F20"/>
                <w:w w:val="90"/>
                <w:sz w:val="18"/>
              </w:rPr>
              <w:t>,</w:t>
            </w:r>
            <w:r>
              <w:rPr>
                <w:rFonts w:ascii="Palatino Linotype"/>
                <w:color w:val="231F20"/>
                <w:spacing w:val="1"/>
                <w:sz w:val="18"/>
              </w:rPr>
              <w:t> </w:t>
            </w:r>
            <w:hyperlink w:history="true" w:anchor="_bookmark414">
              <w:r>
                <w:rPr>
                  <w:rFonts w:ascii="Palatino Linotype"/>
                  <w:color w:val="005596"/>
                  <w:w w:val="90"/>
                  <w:sz w:val="18"/>
                </w:rPr>
                <w:t>288</w:t>
              </w:r>
            </w:hyperlink>
            <w:r>
              <w:rPr>
                <w:rFonts w:ascii="Palatino Linotype"/>
                <w:color w:val="231F20"/>
                <w:w w:val="90"/>
                <w:sz w:val="18"/>
              </w:rPr>
              <w:t>,</w:t>
            </w:r>
            <w:r>
              <w:rPr>
                <w:rFonts w:ascii="Palatino Linotype"/>
                <w:color w:val="231F20"/>
                <w:spacing w:val="1"/>
                <w:sz w:val="18"/>
              </w:rPr>
              <w:t> </w:t>
            </w:r>
            <w:hyperlink w:history="true" w:anchor="_bookmark424">
              <w:r>
                <w:rPr>
                  <w:rFonts w:ascii="Palatino Linotype"/>
                  <w:color w:val="005596"/>
                  <w:w w:val="90"/>
                  <w:sz w:val="18"/>
                </w:rPr>
                <w:t>299</w:t>
              </w:r>
            </w:hyperlink>
            <w:r>
              <w:rPr>
                <w:rFonts w:ascii="Palatino Linotype"/>
                <w:color w:val="231F20"/>
                <w:w w:val="90"/>
                <w:sz w:val="18"/>
              </w:rPr>
              <w:t>,</w:t>
            </w:r>
            <w:r>
              <w:rPr>
                <w:rFonts w:ascii="Palatino Linotype"/>
                <w:color w:val="231F20"/>
                <w:spacing w:val="1"/>
                <w:sz w:val="18"/>
              </w:rPr>
              <w:t> </w:t>
            </w:r>
            <w:hyperlink w:history="true" w:anchor="_bookmark425">
              <w:r>
                <w:rPr>
                  <w:rFonts w:ascii="Palatino Linotype"/>
                  <w:color w:val="005596"/>
                  <w:w w:val="90"/>
                  <w:sz w:val="18"/>
                </w:rPr>
                <w:t>300</w:t>
              </w:r>
            </w:hyperlink>
            <w:r>
              <w:rPr>
                <w:rFonts w:ascii="Palatino Linotype"/>
                <w:color w:val="231F20"/>
                <w:w w:val="90"/>
                <w:sz w:val="18"/>
              </w:rPr>
              <w:t>,</w:t>
            </w:r>
            <w:r>
              <w:rPr>
                <w:rFonts w:ascii="Palatino Linotype"/>
                <w:color w:val="231F20"/>
                <w:spacing w:val="1"/>
                <w:sz w:val="18"/>
              </w:rPr>
              <w:t> </w:t>
            </w:r>
            <w:hyperlink w:history="true" w:anchor="_bookmark433">
              <w:r>
                <w:rPr>
                  <w:rFonts w:ascii="Palatino Linotype"/>
                  <w:color w:val="005596"/>
                  <w:spacing w:val="-4"/>
                  <w:w w:val="90"/>
                  <w:sz w:val="18"/>
                </w:rPr>
                <w:t>308</w:t>
              </w:r>
            </w:hyperlink>
            <w:r>
              <w:rPr>
                <w:rFonts w:ascii="Palatino Linotype"/>
                <w:color w:val="231F20"/>
                <w:spacing w:val="-4"/>
                <w:w w:val="90"/>
                <w:sz w:val="18"/>
              </w:rPr>
              <w:t>]</w:t>
            </w:r>
          </w:p>
        </w:tc>
      </w:tr>
      <w:tr>
        <w:trPr>
          <w:trHeight w:val="233" w:hRule="atLeast"/>
        </w:trPr>
        <w:tc>
          <w:tcPr>
            <w:tcW w:w="3226" w:type="dxa"/>
            <w:gridSpan w:val="2"/>
          </w:tcPr>
          <w:p>
            <w:pPr>
              <w:pStyle w:val="TableParagraph"/>
              <w:spacing w:line="201" w:lineRule="exact" w:before="12"/>
              <w:ind w:left="1422"/>
              <w:rPr>
                <w:rFonts w:ascii="Palatino Linotype"/>
                <w:sz w:val="18"/>
              </w:rPr>
            </w:pPr>
            <w:r>
              <w:rPr>
                <w:rFonts w:ascii="Palatino Linotype"/>
                <w:color w:val="231F20"/>
                <w:w w:val="90"/>
                <w:sz w:val="18"/>
              </w:rPr>
              <w:t>Mixed</w:t>
            </w:r>
            <w:r>
              <w:rPr>
                <w:rFonts w:ascii="Palatino Linotype"/>
                <w:color w:val="231F20"/>
                <w:spacing w:val="-1"/>
                <w:sz w:val="18"/>
              </w:rPr>
              <w:t> </w:t>
            </w:r>
            <w:r>
              <w:rPr>
                <w:rFonts w:ascii="Palatino Linotype"/>
                <w:color w:val="231F20"/>
                <w:w w:val="90"/>
                <w:sz w:val="18"/>
              </w:rPr>
              <w:t>form</w:t>
            </w:r>
            <w:r>
              <w:rPr>
                <w:rFonts w:ascii="Palatino Linotype"/>
                <w:color w:val="231F20"/>
                <w:spacing w:val="-1"/>
                <w:sz w:val="18"/>
              </w:rPr>
              <w:t> </w:t>
            </w:r>
            <w:r>
              <w:rPr>
                <w:rFonts w:ascii="Palatino Linotype"/>
                <w:color w:val="231F20"/>
                <w:spacing w:val="-2"/>
                <w:w w:val="90"/>
                <w:sz w:val="18"/>
              </w:rPr>
              <w:t>factors</w:t>
            </w:r>
          </w:p>
        </w:tc>
        <w:tc>
          <w:tcPr>
            <w:tcW w:w="706" w:type="dxa"/>
          </w:tcPr>
          <w:p>
            <w:pPr>
              <w:pStyle w:val="TableParagraph"/>
              <w:spacing w:line="201" w:lineRule="exact" w:before="12"/>
              <w:jc w:val="center"/>
              <w:rPr>
                <w:rFonts w:ascii="Palatino Linotype"/>
                <w:sz w:val="18"/>
              </w:rPr>
            </w:pPr>
            <w:r>
              <w:rPr>
                <w:rFonts w:ascii="Palatino Linotype"/>
                <w:color w:val="231F20"/>
                <w:spacing w:val="-10"/>
                <w:sz w:val="18"/>
              </w:rPr>
              <w:t>9</w:t>
            </w:r>
          </w:p>
        </w:tc>
        <w:tc>
          <w:tcPr>
            <w:tcW w:w="3905" w:type="dxa"/>
          </w:tcPr>
          <w:p>
            <w:pPr>
              <w:pStyle w:val="TableParagraph"/>
              <w:spacing w:line="201" w:lineRule="exact" w:before="12"/>
              <w:ind w:left="100"/>
              <w:rPr>
                <w:rFonts w:ascii="Palatino Linotype" w:hAnsi="Palatino Linotype"/>
                <w:sz w:val="18"/>
              </w:rPr>
            </w:pPr>
            <w:r>
              <w:rPr>
                <w:rFonts w:ascii="Palatino Linotype" w:hAnsi="Palatino Linotype"/>
                <w:color w:val="231F20"/>
                <w:spacing w:val="-6"/>
                <w:sz w:val="18"/>
              </w:rPr>
              <w:t>[</w:t>
            </w:r>
            <w:hyperlink w:history="true" w:anchor="_bookmark165">
              <w:r>
                <w:rPr>
                  <w:rFonts w:ascii="Palatino Linotype" w:hAnsi="Palatino Linotype"/>
                  <w:color w:val="005596"/>
                  <w:spacing w:val="-6"/>
                  <w:sz w:val="18"/>
                </w:rPr>
                <w:t>39</w:t>
              </w:r>
            </w:hyperlink>
            <w:r>
              <w:rPr>
                <w:rFonts w:ascii="Palatino Linotype" w:hAnsi="Palatino Linotype"/>
                <w:color w:val="231F20"/>
                <w:spacing w:val="-6"/>
                <w:sz w:val="18"/>
              </w:rPr>
              <w:t>,</w:t>
            </w:r>
            <w:r>
              <w:rPr>
                <w:rFonts w:ascii="Palatino Linotype" w:hAnsi="Palatino Linotype"/>
                <w:color w:val="231F20"/>
                <w:spacing w:val="-4"/>
                <w:sz w:val="18"/>
              </w:rPr>
              <w:t> </w:t>
            </w:r>
            <w:hyperlink w:history="true" w:anchor="_bookmark250">
              <w:r>
                <w:rPr>
                  <w:rFonts w:ascii="Palatino Linotype" w:hAnsi="Palatino Linotype"/>
                  <w:color w:val="005596"/>
                  <w:spacing w:val="-6"/>
                  <w:sz w:val="18"/>
                </w:rPr>
                <w:t>124</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275">
              <w:r>
                <w:rPr>
                  <w:rFonts w:ascii="Palatino Linotype" w:hAnsi="Palatino Linotype"/>
                  <w:color w:val="005596"/>
                  <w:spacing w:val="-6"/>
                  <w:sz w:val="18"/>
                </w:rPr>
                <w:t>149</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294">
              <w:r>
                <w:rPr>
                  <w:rFonts w:ascii="Palatino Linotype" w:hAnsi="Palatino Linotype"/>
                  <w:color w:val="005596"/>
                  <w:spacing w:val="-6"/>
                  <w:sz w:val="18"/>
                </w:rPr>
                <w:t>168</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360">
              <w:r>
                <w:rPr>
                  <w:rFonts w:ascii="Palatino Linotype" w:hAnsi="Palatino Linotype"/>
                  <w:color w:val="005596"/>
                  <w:spacing w:val="-6"/>
                  <w:sz w:val="18"/>
                </w:rPr>
                <w:t>234</w:t>
              </w:r>
            </w:hyperlink>
            <w:r>
              <w:rPr>
                <w:rFonts w:ascii="Palatino Linotype" w:hAnsi="Palatino Linotype"/>
                <w:color w:val="231F20"/>
                <w:spacing w:val="-6"/>
                <w:sz w:val="18"/>
              </w:rPr>
              <w:t>,</w:t>
            </w:r>
            <w:r>
              <w:rPr>
                <w:rFonts w:ascii="Palatino Linotype" w:hAnsi="Palatino Linotype"/>
                <w:color w:val="231F20"/>
                <w:spacing w:val="-4"/>
                <w:sz w:val="18"/>
              </w:rPr>
              <w:t> </w:t>
            </w:r>
            <w:hyperlink w:history="true" w:anchor="_bookmark380">
              <w:r>
                <w:rPr>
                  <w:rFonts w:ascii="Palatino Linotype" w:hAnsi="Palatino Linotype"/>
                  <w:color w:val="005596"/>
                  <w:spacing w:val="-6"/>
                  <w:sz w:val="18"/>
                </w:rPr>
                <w:t>254</w:t>
              </w:r>
            </w:hyperlink>
            <w:r>
              <w:rPr>
                <w:rFonts w:ascii="Palatino Linotype" w:hAnsi="Palatino Linotype"/>
                <w:color w:val="231F20"/>
                <w:spacing w:val="-6"/>
                <w:sz w:val="18"/>
              </w:rPr>
              <w:t>–</w:t>
            </w:r>
            <w:hyperlink w:history="true" w:anchor="_bookmark381">
              <w:r>
                <w:rPr>
                  <w:rFonts w:ascii="Palatino Linotype" w:hAnsi="Palatino Linotype"/>
                  <w:color w:val="005596"/>
                  <w:spacing w:val="-6"/>
                  <w:sz w:val="18"/>
                </w:rPr>
                <w:t>256</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438">
              <w:r>
                <w:rPr>
                  <w:rFonts w:ascii="Palatino Linotype" w:hAnsi="Palatino Linotype"/>
                  <w:color w:val="005596"/>
                  <w:spacing w:val="-6"/>
                  <w:sz w:val="18"/>
                </w:rPr>
                <w:t>312</w:t>
              </w:r>
            </w:hyperlink>
            <w:r>
              <w:rPr>
                <w:rFonts w:ascii="Palatino Linotype" w:hAnsi="Palatino Linotype"/>
                <w:color w:val="231F20"/>
                <w:spacing w:val="-6"/>
                <w:sz w:val="18"/>
              </w:rPr>
              <w:t>]</w:t>
            </w:r>
          </w:p>
        </w:tc>
      </w:tr>
      <w:tr>
        <w:trPr>
          <w:trHeight w:val="219" w:hRule="atLeast"/>
        </w:trPr>
        <w:tc>
          <w:tcPr>
            <w:tcW w:w="3226" w:type="dxa"/>
            <w:gridSpan w:val="2"/>
          </w:tcPr>
          <w:p>
            <w:pPr>
              <w:pStyle w:val="TableParagraph"/>
              <w:spacing w:line="199" w:lineRule="exact"/>
              <w:ind w:left="1422"/>
              <w:rPr>
                <w:rFonts w:ascii="Palatino Linotype"/>
                <w:sz w:val="18"/>
              </w:rPr>
            </w:pPr>
            <w:r>
              <w:rPr>
                <w:rFonts w:ascii="Palatino Linotype"/>
                <w:color w:val="231F20"/>
                <w:w w:val="85"/>
                <w:sz w:val="18"/>
              </w:rPr>
              <w:t>Handheld</w:t>
            </w:r>
            <w:r>
              <w:rPr>
                <w:rFonts w:ascii="Palatino Linotype"/>
                <w:color w:val="231F20"/>
                <w:spacing w:val="16"/>
                <w:sz w:val="18"/>
              </w:rPr>
              <w:t> </w:t>
            </w:r>
            <w:r>
              <w:rPr>
                <w:rFonts w:ascii="Palatino Linotype"/>
                <w:color w:val="231F20"/>
                <w:spacing w:val="-2"/>
                <w:w w:val="95"/>
                <w:sz w:val="18"/>
              </w:rPr>
              <w:t>based</w:t>
            </w:r>
          </w:p>
        </w:tc>
        <w:tc>
          <w:tcPr>
            <w:tcW w:w="706" w:type="dxa"/>
          </w:tcPr>
          <w:p>
            <w:pPr>
              <w:pStyle w:val="TableParagraph"/>
              <w:spacing w:line="199" w:lineRule="exact"/>
              <w:jc w:val="center"/>
              <w:rPr>
                <w:rFonts w:ascii="Palatino Linotype"/>
                <w:sz w:val="18"/>
              </w:rPr>
            </w:pPr>
            <w:r>
              <w:rPr>
                <w:rFonts w:ascii="Palatino Linotype"/>
                <w:color w:val="231F20"/>
                <w:spacing w:val="-10"/>
                <w:sz w:val="18"/>
              </w:rPr>
              <w:t>6</w:t>
            </w:r>
          </w:p>
        </w:tc>
        <w:tc>
          <w:tcPr>
            <w:tcW w:w="3905" w:type="dxa"/>
          </w:tcPr>
          <w:p>
            <w:pPr>
              <w:pStyle w:val="TableParagraph"/>
              <w:spacing w:line="199" w:lineRule="exact"/>
              <w:ind w:left="100"/>
              <w:rPr>
                <w:rFonts w:ascii="Palatino Linotype"/>
                <w:sz w:val="18"/>
              </w:rPr>
            </w:pPr>
            <w:r>
              <w:rPr>
                <w:rFonts w:ascii="Palatino Linotype"/>
                <w:color w:val="231F20"/>
                <w:spacing w:val="-6"/>
                <w:sz w:val="18"/>
              </w:rPr>
              <w:t>[</w:t>
            </w:r>
            <w:hyperlink w:history="true" w:anchor="_bookmark149">
              <w:r>
                <w:rPr>
                  <w:rFonts w:ascii="Palatino Linotype"/>
                  <w:color w:val="005596"/>
                  <w:spacing w:val="-6"/>
                  <w:sz w:val="18"/>
                </w:rPr>
                <w:t>23</w:t>
              </w:r>
            </w:hyperlink>
            <w:r>
              <w:rPr>
                <w:rFonts w:ascii="Palatino Linotype"/>
                <w:color w:val="231F20"/>
                <w:spacing w:val="-6"/>
                <w:sz w:val="18"/>
              </w:rPr>
              <w:t>,</w:t>
            </w:r>
            <w:r>
              <w:rPr>
                <w:rFonts w:ascii="Palatino Linotype"/>
                <w:color w:val="231F20"/>
                <w:spacing w:val="-4"/>
                <w:sz w:val="18"/>
              </w:rPr>
              <w:t> </w:t>
            </w:r>
            <w:hyperlink w:history="true" w:anchor="_bookmark155">
              <w:r>
                <w:rPr>
                  <w:rFonts w:ascii="Palatino Linotype"/>
                  <w:color w:val="005596"/>
                  <w:spacing w:val="-6"/>
                  <w:sz w:val="18"/>
                </w:rPr>
                <w:t>29</w:t>
              </w:r>
            </w:hyperlink>
            <w:r>
              <w:rPr>
                <w:rFonts w:ascii="Palatino Linotype"/>
                <w:color w:val="231F20"/>
                <w:spacing w:val="-6"/>
                <w:sz w:val="18"/>
              </w:rPr>
              <w:t>,</w:t>
            </w:r>
            <w:r>
              <w:rPr>
                <w:rFonts w:ascii="Palatino Linotype"/>
                <w:color w:val="231F20"/>
                <w:spacing w:val="-3"/>
                <w:sz w:val="18"/>
              </w:rPr>
              <w:t> </w:t>
            </w:r>
            <w:hyperlink w:history="true" w:anchor="_bookmark156">
              <w:r>
                <w:rPr>
                  <w:rFonts w:ascii="Palatino Linotype"/>
                  <w:color w:val="005596"/>
                  <w:spacing w:val="-6"/>
                  <w:sz w:val="18"/>
                </w:rPr>
                <w:t>30</w:t>
              </w:r>
            </w:hyperlink>
            <w:r>
              <w:rPr>
                <w:rFonts w:ascii="Palatino Linotype"/>
                <w:color w:val="231F20"/>
                <w:spacing w:val="-6"/>
                <w:sz w:val="18"/>
              </w:rPr>
              <w:t>,</w:t>
            </w:r>
            <w:r>
              <w:rPr>
                <w:rFonts w:ascii="Palatino Linotype"/>
                <w:color w:val="231F20"/>
                <w:spacing w:val="-4"/>
                <w:sz w:val="18"/>
              </w:rPr>
              <w:t> </w:t>
            </w:r>
            <w:hyperlink w:history="true" w:anchor="_bookmark184">
              <w:r>
                <w:rPr>
                  <w:rFonts w:ascii="Palatino Linotype"/>
                  <w:color w:val="005596"/>
                  <w:spacing w:val="-6"/>
                  <w:sz w:val="18"/>
                </w:rPr>
                <w:t>58</w:t>
              </w:r>
            </w:hyperlink>
            <w:r>
              <w:rPr>
                <w:rFonts w:ascii="Palatino Linotype"/>
                <w:color w:val="231F20"/>
                <w:spacing w:val="-6"/>
                <w:sz w:val="18"/>
              </w:rPr>
              <w:t>,</w:t>
            </w:r>
            <w:r>
              <w:rPr>
                <w:rFonts w:ascii="Palatino Linotype"/>
                <w:color w:val="231F20"/>
                <w:spacing w:val="-3"/>
                <w:sz w:val="18"/>
              </w:rPr>
              <w:t> </w:t>
            </w:r>
            <w:hyperlink w:history="true" w:anchor="_bookmark277">
              <w:r>
                <w:rPr>
                  <w:rFonts w:ascii="Palatino Linotype"/>
                  <w:color w:val="005596"/>
                  <w:spacing w:val="-6"/>
                  <w:sz w:val="18"/>
                </w:rPr>
                <w:t>151</w:t>
              </w:r>
            </w:hyperlink>
            <w:r>
              <w:rPr>
                <w:rFonts w:ascii="Palatino Linotype"/>
                <w:color w:val="231F20"/>
                <w:spacing w:val="-6"/>
                <w:sz w:val="18"/>
              </w:rPr>
              <w:t>,</w:t>
            </w:r>
            <w:r>
              <w:rPr>
                <w:rFonts w:ascii="Palatino Linotype"/>
                <w:color w:val="231F20"/>
                <w:spacing w:val="-3"/>
                <w:sz w:val="18"/>
              </w:rPr>
              <w:t> </w:t>
            </w:r>
            <w:hyperlink w:history="true" w:anchor="_bookmark442">
              <w:r>
                <w:rPr>
                  <w:rFonts w:ascii="Palatino Linotype"/>
                  <w:color w:val="005596"/>
                  <w:spacing w:val="-6"/>
                  <w:sz w:val="18"/>
                </w:rPr>
                <w:t>317</w:t>
              </w:r>
            </w:hyperlink>
            <w:r>
              <w:rPr>
                <w:rFonts w:ascii="Palatino Linotype"/>
                <w:color w:val="231F20"/>
                <w:spacing w:val="-6"/>
                <w:sz w:val="18"/>
              </w:rPr>
              <w:t>]</w:t>
            </w:r>
          </w:p>
        </w:tc>
      </w:tr>
      <w:tr>
        <w:trPr>
          <w:trHeight w:val="223" w:hRule="atLeast"/>
        </w:trPr>
        <w:tc>
          <w:tcPr>
            <w:tcW w:w="3226" w:type="dxa"/>
            <w:gridSpan w:val="2"/>
          </w:tcPr>
          <w:p>
            <w:pPr>
              <w:pStyle w:val="TableParagraph"/>
              <w:spacing w:line="203" w:lineRule="exact"/>
              <w:ind w:left="1422"/>
              <w:rPr>
                <w:rFonts w:ascii="Palatino Linotype"/>
                <w:sz w:val="18"/>
              </w:rPr>
            </w:pPr>
            <w:r>
              <w:rPr>
                <w:rFonts w:ascii="Palatino Linotype"/>
                <w:color w:val="231F20"/>
                <w:spacing w:val="-2"/>
                <w:w w:val="90"/>
                <w:sz w:val="18"/>
              </w:rPr>
              <w:t>CAVE-based</w:t>
            </w:r>
            <w:r>
              <w:rPr>
                <w:rFonts w:ascii="Palatino Linotype"/>
                <w:color w:val="231F20"/>
                <w:spacing w:val="-3"/>
                <w:sz w:val="18"/>
              </w:rPr>
              <w:t> </w:t>
            </w:r>
            <w:r>
              <w:rPr>
                <w:rFonts w:ascii="Palatino Linotype"/>
                <w:color w:val="231F20"/>
                <w:spacing w:val="-2"/>
                <w:w w:val="90"/>
                <w:sz w:val="18"/>
              </w:rPr>
              <w:t>projection</w:t>
            </w:r>
          </w:p>
        </w:tc>
        <w:tc>
          <w:tcPr>
            <w:tcW w:w="706" w:type="dxa"/>
          </w:tcPr>
          <w:p>
            <w:pPr>
              <w:pStyle w:val="TableParagraph"/>
              <w:spacing w:line="203" w:lineRule="exact"/>
              <w:jc w:val="center"/>
              <w:rPr>
                <w:rFonts w:ascii="Palatino Linotype"/>
                <w:sz w:val="18"/>
              </w:rPr>
            </w:pPr>
            <w:r>
              <w:rPr>
                <w:rFonts w:ascii="Palatino Linotype"/>
                <w:color w:val="231F20"/>
                <w:spacing w:val="-10"/>
                <w:sz w:val="18"/>
              </w:rPr>
              <w:t>2</w:t>
            </w:r>
          </w:p>
        </w:tc>
        <w:tc>
          <w:tcPr>
            <w:tcW w:w="3905" w:type="dxa"/>
          </w:tcPr>
          <w:p>
            <w:pPr>
              <w:pStyle w:val="TableParagraph"/>
              <w:spacing w:line="203" w:lineRule="exact"/>
              <w:ind w:left="100"/>
              <w:rPr>
                <w:rFonts w:ascii="Palatino Linotype"/>
                <w:sz w:val="18"/>
              </w:rPr>
            </w:pPr>
            <w:r>
              <w:rPr>
                <w:rFonts w:ascii="Palatino Linotype"/>
                <w:color w:val="231F20"/>
                <w:spacing w:val="-5"/>
                <w:sz w:val="18"/>
              </w:rPr>
              <w:t>[</w:t>
            </w:r>
            <w:hyperlink w:history="true" w:anchor="_bookmark287">
              <w:r>
                <w:rPr>
                  <w:rFonts w:ascii="Palatino Linotype"/>
                  <w:color w:val="005596"/>
                  <w:spacing w:val="-5"/>
                  <w:sz w:val="18"/>
                </w:rPr>
                <w:t>161</w:t>
              </w:r>
            </w:hyperlink>
            <w:r>
              <w:rPr>
                <w:rFonts w:ascii="Palatino Linotype"/>
                <w:color w:val="231F20"/>
                <w:spacing w:val="-5"/>
                <w:sz w:val="18"/>
              </w:rPr>
              <w:t>,</w:t>
            </w:r>
            <w:r>
              <w:rPr>
                <w:rFonts w:ascii="Palatino Linotype"/>
                <w:color w:val="231F20"/>
                <w:spacing w:val="-3"/>
                <w:sz w:val="18"/>
              </w:rPr>
              <w:t> </w:t>
            </w:r>
            <w:hyperlink w:history="true" w:anchor="_bookmark394">
              <w:r>
                <w:rPr>
                  <w:rFonts w:ascii="Palatino Linotype"/>
                  <w:color w:val="005596"/>
                  <w:spacing w:val="-4"/>
                  <w:sz w:val="18"/>
                </w:rPr>
                <w:t>268</w:t>
              </w:r>
            </w:hyperlink>
            <w:r>
              <w:rPr>
                <w:rFonts w:ascii="Palatino Linotype"/>
                <w:color w:val="231F20"/>
                <w:spacing w:val="-4"/>
                <w:sz w:val="18"/>
              </w:rPr>
              <w:t>]</w:t>
            </w:r>
          </w:p>
        </w:tc>
      </w:tr>
      <w:tr>
        <w:trPr>
          <w:trHeight w:val="223" w:hRule="atLeast"/>
        </w:trPr>
        <w:tc>
          <w:tcPr>
            <w:tcW w:w="3226" w:type="dxa"/>
            <w:gridSpan w:val="2"/>
          </w:tcPr>
          <w:p>
            <w:pPr>
              <w:pStyle w:val="TableParagraph"/>
              <w:tabs>
                <w:tab w:pos="1422" w:val="left" w:leader="none"/>
              </w:tabs>
              <w:spacing w:line="201" w:lineRule="exact"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06336">
                      <wp:simplePos x="0" y="0"/>
                      <wp:positionH relativeFrom="column">
                        <wp:posOffset>0</wp:posOffset>
                      </wp:positionH>
                      <wp:positionV relativeFrom="paragraph">
                        <wp:posOffset>18615</wp:posOffset>
                      </wp:positionV>
                      <wp:extent cx="4977130" cy="571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977130" cy="5715"/>
                                <a:chExt cx="4977130" cy="5715"/>
                              </a:xfrm>
                            </wpg:grpSpPr>
                            <wps:wsp>
                              <wps:cNvPr id="191" name="Graphic 191"/>
                              <wps:cNvSpPr/>
                              <wps:spPr>
                                <a:xfrm>
                                  <a:off x="0" y="2571"/>
                                  <a:ext cx="4977130" cy="1270"/>
                                </a:xfrm>
                                <a:custGeom>
                                  <a:avLst/>
                                  <a:gdLst/>
                                  <a:ahLst/>
                                  <a:cxnLst/>
                                  <a:rect l="l" t="t" r="r" b="b"/>
                                  <a:pathLst>
                                    <a:path w="4977130" h="0">
                                      <a:moveTo>
                                        <a:pt x="0" y="0"/>
                                      </a:moveTo>
                                      <a:lnTo>
                                        <a:pt x="497696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65771pt;width:391.9pt;height:.45pt;mso-position-horizontal-relative:column;mso-position-vertical-relative:paragraph;z-index:-19910144" id="docshapegroup115" coordorigin="0,29" coordsize="7838,9">
                      <v:line style="position:absolute" from="0,33" to="7838,33" stroked="true" strokeweight=".405pt" strokecolor="#000000">
                        <v:stroke dashstyle="solid"/>
                      </v:line>
                      <w10:wrap type="none"/>
                    </v:group>
                  </w:pict>
                </mc:Fallback>
              </mc:AlternateContent>
            </w:r>
            <w:r>
              <w:rPr>
                <w:rFonts w:ascii="Palatino Linotype"/>
                <w:color w:val="231F20"/>
                <w:spacing w:val="-2"/>
                <w:sz w:val="18"/>
              </w:rPr>
              <w:t>Automatic</w:t>
            </w:r>
            <w:r>
              <w:rPr>
                <w:rFonts w:ascii="Palatino Linotype"/>
                <w:color w:val="231F20"/>
                <w:sz w:val="18"/>
              </w:rPr>
              <w:tab/>
            </w:r>
            <w:r>
              <w:rPr>
                <w:rFonts w:ascii="Palatino Linotype"/>
                <w:color w:val="231F20"/>
                <w:w w:val="90"/>
                <w:sz w:val="18"/>
              </w:rPr>
              <w:t>Transition</w:t>
            </w:r>
            <w:r>
              <w:rPr>
                <w:rFonts w:ascii="Palatino Linotype"/>
                <w:color w:val="231F20"/>
                <w:spacing w:val="12"/>
                <w:sz w:val="18"/>
              </w:rPr>
              <w:t> </w:t>
            </w:r>
            <w:r>
              <w:rPr>
                <w:rFonts w:ascii="Palatino Linotype"/>
                <w:color w:val="231F20"/>
                <w:w w:val="90"/>
                <w:sz w:val="18"/>
              </w:rPr>
              <w:t>into</w:t>
            </w:r>
            <w:r>
              <w:rPr>
                <w:rFonts w:ascii="Palatino Linotype"/>
                <w:color w:val="231F20"/>
                <w:spacing w:val="13"/>
                <w:sz w:val="18"/>
              </w:rPr>
              <w:t> </w:t>
            </w:r>
            <w:r>
              <w:rPr>
                <w:rFonts w:ascii="Palatino Linotype"/>
                <w:color w:val="231F20"/>
                <w:spacing w:val="-5"/>
                <w:w w:val="90"/>
                <w:sz w:val="18"/>
              </w:rPr>
              <w:t>VR</w:t>
            </w:r>
          </w:p>
        </w:tc>
        <w:tc>
          <w:tcPr>
            <w:tcW w:w="706" w:type="dxa"/>
          </w:tcPr>
          <w:p>
            <w:pPr>
              <w:pStyle w:val="TableParagraph"/>
              <w:spacing w:line="201" w:lineRule="exact" w:before="2"/>
              <w:jc w:val="center"/>
              <w:rPr>
                <w:rFonts w:ascii="Palatino Linotype"/>
                <w:sz w:val="18"/>
              </w:rPr>
            </w:pPr>
            <w:r>
              <w:rPr>
                <w:rFonts w:ascii="Palatino Linotype"/>
                <w:color w:val="231F20"/>
                <w:spacing w:val="-10"/>
                <w:sz w:val="18"/>
              </w:rPr>
              <w:t>6</w:t>
            </w:r>
          </w:p>
        </w:tc>
        <w:tc>
          <w:tcPr>
            <w:tcW w:w="3905" w:type="dxa"/>
          </w:tcPr>
          <w:p>
            <w:pPr>
              <w:pStyle w:val="TableParagraph"/>
              <w:spacing w:line="201" w:lineRule="exact" w:before="2"/>
              <w:ind w:left="99"/>
              <w:rPr>
                <w:rFonts w:ascii="Palatino Linotype"/>
                <w:sz w:val="18"/>
              </w:rPr>
            </w:pPr>
            <w:r>
              <w:rPr>
                <w:rFonts w:ascii="Palatino Linotype"/>
                <w:color w:val="231F20"/>
                <w:spacing w:val="-6"/>
                <w:sz w:val="18"/>
              </w:rPr>
              <w:t>[</w:t>
            </w:r>
            <w:hyperlink w:history="true" w:anchor="_bookmark130">
              <w:r>
                <w:rPr>
                  <w:rFonts w:ascii="Palatino Linotype"/>
                  <w:color w:val="005596"/>
                  <w:spacing w:val="-6"/>
                  <w:sz w:val="18"/>
                </w:rPr>
                <w:t>4</w:t>
              </w:r>
            </w:hyperlink>
            <w:r>
              <w:rPr>
                <w:rFonts w:ascii="Palatino Linotype"/>
                <w:color w:val="231F20"/>
                <w:spacing w:val="-6"/>
                <w:sz w:val="18"/>
              </w:rPr>
              <w:t>,</w:t>
            </w:r>
            <w:r>
              <w:rPr>
                <w:rFonts w:ascii="Palatino Linotype"/>
                <w:color w:val="231F20"/>
                <w:spacing w:val="-4"/>
                <w:sz w:val="18"/>
              </w:rPr>
              <w:t> </w:t>
            </w:r>
            <w:hyperlink w:history="true" w:anchor="_bookmark131">
              <w:r>
                <w:rPr>
                  <w:rFonts w:ascii="Palatino Linotype"/>
                  <w:color w:val="005596"/>
                  <w:spacing w:val="-6"/>
                  <w:sz w:val="18"/>
                </w:rPr>
                <w:t>5</w:t>
              </w:r>
            </w:hyperlink>
            <w:r>
              <w:rPr>
                <w:rFonts w:ascii="Palatino Linotype"/>
                <w:color w:val="231F20"/>
                <w:spacing w:val="-6"/>
                <w:sz w:val="18"/>
              </w:rPr>
              <w:t>,</w:t>
            </w:r>
            <w:r>
              <w:rPr>
                <w:rFonts w:ascii="Palatino Linotype"/>
                <w:color w:val="231F20"/>
                <w:spacing w:val="-4"/>
                <w:sz w:val="18"/>
              </w:rPr>
              <w:t> </w:t>
            </w:r>
            <w:hyperlink w:history="true" w:anchor="_bookmark263">
              <w:r>
                <w:rPr>
                  <w:rFonts w:ascii="Palatino Linotype"/>
                  <w:color w:val="005596"/>
                  <w:spacing w:val="-6"/>
                  <w:sz w:val="18"/>
                </w:rPr>
                <w:t>137</w:t>
              </w:r>
            </w:hyperlink>
            <w:r>
              <w:rPr>
                <w:rFonts w:ascii="Palatino Linotype"/>
                <w:color w:val="231F20"/>
                <w:spacing w:val="-6"/>
                <w:sz w:val="18"/>
              </w:rPr>
              <w:t>,</w:t>
            </w:r>
            <w:r>
              <w:rPr>
                <w:rFonts w:ascii="Palatino Linotype"/>
                <w:color w:val="231F20"/>
                <w:spacing w:val="-4"/>
                <w:sz w:val="18"/>
              </w:rPr>
              <w:t> </w:t>
            </w:r>
            <w:hyperlink w:history="true" w:anchor="_bookmark406">
              <w:r>
                <w:rPr>
                  <w:rFonts w:ascii="Palatino Linotype"/>
                  <w:color w:val="005596"/>
                  <w:spacing w:val="-6"/>
                  <w:sz w:val="18"/>
                </w:rPr>
                <w:t>280</w:t>
              </w:r>
            </w:hyperlink>
            <w:r>
              <w:rPr>
                <w:rFonts w:ascii="Palatino Linotype"/>
                <w:color w:val="231F20"/>
                <w:spacing w:val="-6"/>
                <w:sz w:val="18"/>
              </w:rPr>
              <w:t>,</w:t>
            </w:r>
            <w:r>
              <w:rPr>
                <w:rFonts w:ascii="Palatino Linotype"/>
                <w:color w:val="231F20"/>
                <w:spacing w:val="-4"/>
                <w:sz w:val="18"/>
              </w:rPr>
              <w:t> </w:t>
            </w:r>
            <w:hyperlink w:history="true" w:anchor="_bookmark410">
              <w:r>
                <w:rPr>
                  <w:rFonts w:ascii="Palatino Linotype"/>
                  <w:color w:val="005596"/>
                  <w:spacing w:val="-6"/>
                  <w:sz w:val="18"/>
                </w:rPr>
                <w:t>284</w:t>
              </w:r>
            </w:hyperlink>
            <w:r>
              <w:rPr>
                <w:rFonts w:ascii="Palatino Linotype"/>
                <w:color w:val="231F20"/>
                <w:spacing w:val="-6"/>
                <w:sz w:val="18"/>
              </w:rPr>
              <w:t>,</w:t>
            </w:r>
            <w:r>
              <w:rPr>
                <w:rFonts w:ascii="Palatino Linotype"/>
                <w:color w:val="231F20"/>
                <w:spacing w:val="-3"/>
                <w:sz w:val="18"/>
              </w:rPr>
              <w:t> </w:t>
            </w:r>
            <w:hyperlink w:history="true" w:anchor="_bookmark428">
              <w:r>
                <w:rPr>
                  <w:rFonts w:ascii="Palatino Linotype"/>
                  <w:color w:val="005596"/>
                  <w:spacing w:val="-6"/>
                  <w:sz w:val="18"/>
                </w:rPr>
                <w:t>303</w:t>
              </w:r>
            </w:hyperlink>
            <w:r>
              <w:rPr>
                <w:rFonts w:ascii="Palatino Linotype"/>
                <w:color w:val="231F20"/>
                <w:spacing w:val="-6"/>
                <w:sz w:val="18"/>
              </w:rPr>
              <w:t>]</w:t>
            </w:r>
          </w:p>
        </w:tc>
      </w:tr>
      <w:tr>
        <w:trPr>
          <w:trHeight w:val="219" w:hRule="atLeast"/>
        </w:trPr>
        <w:tc>
          <w:tcPr>
            <w:tcW w:w="3226" w:type="dxa"/>
            <w:gridSpan w:val="2"/>
          </w:tcPr>
          <w:p>
            <w:pPr>
              <w:pStyle w:val="TableParagraph"/>
              <w:spacing w:line="199" w:lineRule="exact"/>
              <w:ind w:left="1422"/>
              <w:rPr>
                <w:rFonts w:ascii="Palatino Linotype"/>
                <w:sz w:val="18"/>
              </w:rPr>
            </w:pPr>
            <w:r>
              <w:rPr>
                <w:rFonts w:ascii="Palatino Linotype"/>
                <w:color w:val="231F20"/>
                <w:w w:val="90"/>
                <w:sz w:val="18"/>
              </w:rPr>
              <w:t>Transition</w:t>
            </w:r>
            <w:r>
              <w:rPr>
                <w:rFonts w:ascii="Palatino Linotype"/>
                <w:color w:val="231F20"/>
                <w:spacing w:val="13"/>
                <w:sz w:val="18"/>
              </w:rPr>
              <w:t> </w:t>
            </w:r>
            <w:r>
              <w:rPr>
                <w:rFonts w:ascii="Palatino Linotype"/>
                <w:color w:val="231F20"/>
                <w:w w:val="90"/>
                <w:sz w:val="18"/>
              </w:rPr>
              <w:t>into</w:t>
            </w:r>
            <w:r>
              <w:rPr>
                <w:rFonts w:ascii="Palatino Linotype"/>
                <w:color w:val="231F20"/>
                <w:spacing w:val="13"/>
                <w:sz w:val="18"/>
              </w:rPr>
              <w:t> </w:t>
            </w:r>
            <w:r>
              <w:rPr>
                <w:rFonts w:ascii="Palatino Linotype"/>
                <w:color w:val="231F20"/>
                <w:spacing w:val="-5"/>
                <w:w w:val="90"/>
                <w:sz w:val="18"/>
              </w:rPr>
              <w:t>AV</w:t>
            </w:r>
          </w:p>
        </w:tc>
        <w:tc>
          <w:tcPr>
            <w:tcW w:w="706" w:type="dxa"/>
          </w:tcPr>
          <w:p>
            <w:pPr>
              <w:pStyle w:val="TableParagraph"/>
              <w:spacing w:line="199" w:lineRule="exact"/>
              <w:jc w:val="center"/>
              <w:rPr>
                <w:rFonts w:ascii="Palatino Linotype"/>
                <w:sz w:val="18"/>
              </w:rPr>
            </w:pPr>
            <w:r>
              <w:rPr>
                <w:rFonts w:ascii="Palatino Linotype"/>
                <w:color w:val="231F20"/>
                <w:spacing w:val="-10"/>
                <w:sz w:val="18"/>
              </w:rPr>
              <w:t>3</w:t>
            </w:r>
          </w:p>
        </w:tc>
        <w:tc>
          <w:tcPr>
            <w:tcW w:w="3905" w:type="dxa"/>
          </w:tcPr>
          <w:p>
            <w:pPr>
              <w:pStyle w:val="TableParagraph"/>
              <w:spacing w:line="199" w:lineRule="exact"/>
              <w:ind w:left="99"/>
              <w:rPr>
                <w:rFonts w:ascii="Palatino Linotype"/>
                <w:sz w:val="18"/>
              </w:rPr>
            </w:pPr>
            <w:r>
              <w:rPr>
                <w:rFonts w:ascii="Palatino Linotype"/>
                <w:color w:val="231F20"/>
                <w:spacing w:val="-6"/>
                <w:sz w:val="18"/>
              </w:rPr>
              <w:t>[</w:t>
            </w:r>
            <w:hyperlink w:history="true" w:anchor="_bookmark163">
              <w:r>
                <w:rPr>
                  <w:rFonts w:ascii="Palatino Linotype"/>
                  <w:color w:val="005596"/>
                  <w:spacing w:val="-6"/>
                  <w:sz w:val="18"/>
                </w:rPr>
                <w:t>37</w:t>
              </w:r>
            </w:hyperlink>
            <w:r>
              <w:rPr>
                <w:rFonts w:ascii="Palatino Linotype"/>
                <w:color w:val="231F20"/>
                <w:spacing w:val="-6"/>
                <w:sz w:val="18"/>
              </w:rPr>
              <w:t>,</w:t>
            </w:r>
            <w:r>
              <w:rPr>
                <w:rFonts w:ascii="Palatino Linotype"/>
                <w:color w:val="231F20"/>
                <w:spacing w:val="-2"/>
                <w:sz w:val="18"/>
              </w:rPr>
              <w:t> </w:t>
            </w:r>
            <w:hyperlink w:history="true" w:anchor="_bookmark374">
              <w:r>
                <w:rPr>
                  <w:rFonts w:ascii="Palatino Linotype"/>
                  <w:color w:val="005596"/>
                  <w:spacing w:val="-6"/>
                  <w:sz w:val="18"/>
                </w:rPr>
                <w:t>248</w:t>
              </w:r>
            </w:hyperlink>
            <w:r>
              <w:rPr>
                <w:rFonts w:ascii="Palatino Linotype"/>
                <w:color w:val="231F20"/>
                <w:spacing w:val="-6"/>
                <w:sz w:val="18"/>
              </w:rPr>
              <w:t>,</w:t>
            </w:r>
            <w:r>
              <w:rPr>
                <w:rFonts w:ascii="Palatino Linotype"/>
                <w:color w:val="231F20"/>
                <w:spacing w:val="-1"/>
                <w:sz w:val="18"/>
              </w:rPr>
              <w:t> </w:t>
            </w:r>
            <w:hyperlink w:history="true" w:anchor="_bookmark448">
              <w:r>
                <w:rPr>
                  <w:rFonts w:ascii="Palatino Linotype"/>
                  <w:color w:val="005596"/>
                  <w:spacing w:val="-6"/>
                  <w:sz w:val="18"/>
                </w:rPr>
                <w:t>323</w:t>
              </w:r>
            </w:hyperlink>
            <w:r>
              <w:rPr>
                <w:rFonts w:ascii="Palatino Linotype"/>
                <w:color w:val="231F20"/>
                <w:spacing w:val="-6"/>
                <w:sz w:val="18"/>
              </w:rPr>
              <w:t>]</w:t>
            </w:r>
          </w:p>
        </w:tc>
      </w:tr>
      <w:tr>
        <w:trPr>
          <w:trHeight w:val="252" w:hRule="atLeast"/>
        </w:trPr>
        <w:tc>
          <w:tcPr>
            <w:tcW w:w="3226" w:type="dxa"/>
            <w:gridSpan w:val="2"/>
            <w:tcBorders>
              <w:bottom w:val="single" w:sz="4" w:space="0" w:color="000000"/>
            </w:tcBorders>
          </w:tcPr>
          <w:p>
            <w:pPr>
              <w:pStyle w:val="TableParagraph"/>
              <w:spacing w:line="232" w:lineRule="exact"/>
              <w:ind w:left="1422"/>
              <w:rPr>
                <w:rFonts w:ascii="Palatino Linotype"/>
                <w:sz w:val="18"/>
              </w:rPr>
            </w:pPr>
            <w:r>
              <w:rPr>
                <w:rFonts w:ascii="Palatino Linotype"/>
                <w:color w:val="231F20"/>
                <w:w w:val="90"/>
                <w:sz w:val="18"/>
              </w:rPr>
              <w:t>Transition</w:t>
            </w:r>
            <w:r>
              <w:rPr>
                <w:rFonts w:ascii="Palatino Linotype"/>
                <w:color w:val="231F20"/>
                <w:spacing w:val="6"/>
                <w:sz w:val="18"/>
              </w:rPr>
              <w:t> </w:t>
            </w:r>
            <w:r>
              <w:rPr>
                <w:rFonts w:ascii="Palatino Linotype"/>
                <w:color w:val="231F20"/>
                <w:w w:val="90"/>
                <w:sz w:val="18"/>
              </w:rPr>
              <w:t>out</w:t>
            </w:r>
            <w:r>
              <w:rPr>
                <w:rFonts w:ascii="Palatino Linotype"/>
                <w:color w:val="231F20"/>
                <w:spacing w:val="6"/>
                <w:sz w:val="18"/>
              </w:rPr>
              <w:t> </w:t>
            </w:r>
            <w:r>
              <w:rPr>
                <w:rFonts w:ascii="Palatino Linotype"/>
                <w:color w:val="231F20"/>
                <w:w w:val="90"/>
                <w:sz w:val="18"/>
              </w:rPr>
              <w:t>of</w:t>
            </w:r>
            <w:r>
              <w:rPr>
                <w:rFonts w:ascii="Palatino Linotype"/>
                <w:color w:val="231F20"/>
                <w:spacing w:val="7"/>
                <w:sz w:val="18"/>
              </w:rPr>
              <w:t> </w:t>
            </w:r>
            <w:r>
              <w:rPr>
                <w:rFonts w:ascii="Palatino Linotype"/>
                <w:color w:val="231F20"/>
                <w:spacing w:val="-5"/>
                <w:w w:val="90"/>
                <w:sz w:val="18"/>
              </w:rPr>
              <w:t>VR</w:t>
            </w:r>
          </w:p>
        </w:tc>
        <w:tc>
          <w:tcPr>
            <w:tcW w:w="706" w:type="dxa"/>
            <w:tcBorders>
              <w:bottom w:val="single" w:sz="4" w:space="0" w:color="000000"/>
            </w:tcBorders>
          </w:tcPr>
          <w:p>
            <w:pPr>
              <w:pStyle w:val="TableParagraph"/>
              <w:spacing w:line="232" w:lineRule="exact"/>
              <w:jc w:val="center"/>
              <w:rPr>
                <w:rFonts w:ascii="Palatino Linotype"/>
                <w:sz w:val="18"/>
              </w:rPr>
            </w:pPr>
            <w:r>
              <w:rPr>
                <w:rFonts w:ascii="Palatino Linotype"/>
                <w:color w:val="231F20"/>
                <w:spacing w:val="-10"/>
                <w:sz w:val="18"/>
              </w:rPr>
              <w:t>3</w:t>
            </w:r>
          </w:p>
        </w:tc>
        <w:tc>
          <w:tcPr>
            <w:tcW w:w="3905" w:type="dxa"/>
            <w:tcBorders>
              <w:bottom w:val="single" w:sz="4" w:space="0" w:color="000000"/>
            </w:tcBorders>
          </w:tcPr>
          <w:p>
            <w:pPr>
              <w:pStyle w:val="TableParagraph"/>
              <w:spacing w:line="232" w:lineRule="exact"/>
              <w:ind w:left="100"/>
              <w:rPr>
                <w:rFonts w:ascii="Palatino Linotype"/>
                <w:sz w:val="18"/>
              </w:rPr>
            </w:pPr>
            <w:r>
              <w:rPr>
                <w:rFonts w:ascii="Palatino Linotype"/>
                <w:color w:val="231F20"/>
                <w:spacing w:val="-6"/>
                <w:sz w:val="18"/>
              </w:rPr>
              <w:t>[</w:t>
            </w:r>
            <w:hyperlink w:history="true" w:anchor="_bookmark246">
              <w:r>
                <w:rPr>
                  <w:rFonts w:ascii="Palatino Linotype"/>
                  <w:color w:val="005596"/>
                  <w:spacing w:val="-6"/>
                  <w:sz w:val="18"/>
                </w:rPr>
                <w:t>120</w:t>
              </w:r>
            </w:hyperlink>
            <w:r>
              <w:rPr>
                <w:rFonts w:ascii="Palatino Linotype"/>
                <w:color w:val="231F20"/>
                <w:spacing w:val="-6"/>
                <w:sz w:val="18"/>
              </w:rPr>
              <w:t>,</w:t>
            </w:r>
            <w:r>
              <w:rPr>
                <w:rFonts w:ascii="Palatino Linotype"/>
                <w:color w:val="231F20"/>
                <w:spacing w:val="-3"/>
                <w:sz w:val="18"/>
              </w:rPr>
              <w:t> </w:t>
            </w:r>
            <w:hyperlink w:history="true" w:anchor="_bookmark283">
              <w:r>
                <w:rPr>
                  <w:rFonts w:ascii="Palatino Linotype"/>
                  <w:color w:val="005596"/>
                  <w:spacing w:val="-6"/>
                  <w:sz w:val="18"/>
                </w:rPr>
                <w:t>157</w:t>
              </w:r>
            </w:hyperlink>
            <w:r>
              <w:rPr>
                <w:rFonts w:ascii="Palatino Linotype"/>
                <w:color w:val="231F20"/>
                <w:spacing w:val="-6"/>
                <w:sz w:val="18"/>
              </w:rPr>
              <w:t>,</w:t>
            </w:r>
            <w:r>
              <w:rPr>
                <w:rFonts w:ascii="Palatino Linotype"/>
                <w:color w:val="231F20"/>
                <w:spacing w:val="-3"/>
                <w:sz w:val="18"/>
              </w:rPr>
              <w:t> </w:t>
            </w:r>
            <w:hyperlink w:history="true" w:anchor="_bookmark403">
              <w:r>
                <w:rPr>
                  <w:rFonts w:ascii="Palatino Linotype"/>
                  <w:color w:val="005596"/>
                  <w:spacing w:val="-6"/>
                  <w:sz w:val="18"/>
                </w:rPr>
                <w:t>277</w:t>
              </w:r>
            </w:hyperlink>
            <w:r>
              <w:rPr>
                <w:rFonts w:ascii="Palatino Linotype"/>
                <w:color w:val="231F20"/>
                <w:spacing w:val="-6"/>
                <w:sz w:val="18"/>
              </w:rPr>
              <w:t>]</w:t>
            </w:r>
          </w:p>
        </w:tc>
      </w:tr>
    </w:tbl>
    <w:p>
      <w:pPr>
        <w:pStyle w:val="BodyText"/>
        <w:spacing w:before="49"/>
        <w:rPr>
          <w:rFonts w:ascii="Linux Biolinum G"/>
          <w:b/>
          <w:sz w:val="18"/>
        </w:rPr>
      </w:pPr>
    </w:p>
    <w:p>
      <w:pPr>
        <w:pStyle w:val="BodyText"/>
        <w:spacing w:line="213" w:lineRule="auto"/>
        <w:ind w:left="918" w:right="962"/>
      </w:pPr>
      <w:bookmarkStart w:name="_bookmark104" w:id="105"/>
      <w:bookmarkEnd w:id="105"/>
      <w:r>
        <w:rPr/>
      </w:r>
      <w:r>
        <w:rPr>
          <w:color w:val="231F20"/>
          <w:w w:val="90"/>
        </w:rPr>
        <w:t>assigned each research topic to one of the three cross-reality systems types defined in Section </w:t>
      </w:r>
      <w:hyperlink w:history="true" w:anchor="_bookmark99">
        <w:r>
          <w:rPr>
            <w:color w:val="005596"/>
            <w:w w:val="90"/>
          </w:rPr>
          <w:t>2.5</w:t>
        </w:r>
      </w:hyperlink>
      <w:r>
        <w:rPr>
          <w:color w:val="231F20"/>
          <w:w w:val="90"/>
        </w:rPr>
        <w:t>.</w:t>
      </w:r>
      <w:r>
        <w:rPr>
          <w:color w:val="231F20"/>
          <w:spacing w:val="40"/>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following,</w:t>
      </w:r>
      <w:r>
        <w:rPr>
          <w:color w:val="231F20"/>
          <w:spacing w:val="-9"/>
        </w:rPr>
        <w:t> </w:t>
      </w:r>
      <w:r>
        <w:rPr>
          <w:color w:val="231F20"/>
          <w:spacing w:val="-4"/>
        </w:rPr>
        <w:t>we</w:t>
      </w:r>
      <w:r>
        <w:rPr>
          <w:color w:val="231F20"/>
          <w:spacing w:val="-8"/>
        </w:rPr>
        <w:t> </w:t>
      </w:r>
      <w:r>
        <w:rPr>
          <w:color w:val="231F20"/>
          <w:spacing w:val="-4"/>
        </w:rPr>
        <w:t>describe</w:t>
      </w:r>
      <w:r>
        <w:rPr>
          <w:color w:val="231F20"/>
          <w:spacing w:val="-9"/>
        </w:rPr>
        <w:t> </w:t>
      </w:r>
      <w:r>
        <w:rPr>
          <w:color w:val="231F20"/>
          <w:spacing w:val="-4"/>
        </w:rPr>
        <w:t>the</w:t>
      </w:r>
      <w:r>
        <w:rPr>
          <w:color w:val="231F20"/>
          <w:spacing w:val="-8"/>
        </w:rPr>
        <w:t> </w:t>
      </w:r>
      <w:r>
        <w:rPr>
          <w:color w:val="231F20"/>
          <w:spacing w:val="-4"/>
        </w:rPr>
        <w:t>research</w:t>
      </w:r>
      <w:r>
        <w:rPr>
          <w:color w:val="231F20"/>
          <w:spacing w:val="-9"/>
        </w:rPr>
        <w:t> </w:t>
      </w:r>
      <w:r>
        <w:rPr>
          <w:color w:val="231F20"/>
          <w:spacing w:val="-4"/>
        </w:rPr>
        <w:t>topics</w:t>
      </w:r>
      <w:r>
        <w:rPr>
          <w:color w:val="231F20"/>
          <w:spacing w:val="-8"/>
        </w:rPr>
        <w:t> </w:t>
      </w:r>
      <w:r>
        <w:rPr>
          <w:color w:val="231F20"/>
          <w:spacing w:val="-4"/>
        </w:rPr>
        <w:t>within</w:t>
      </w:r>
      <w:r>
        <w:rPr>
          <w:color w:val="231F20"/>
          <w:spacing w:val="-9"/>
        </w:rPr>
        <w:t> </w:t>
      </w:r>
      <w:r>
        <w:rPr>
          <w:color w:val="231F20"/>
          <w:spacing w:val="-4"/>
        </w:rPr>
        <w:t>the</w:t>
      </w:r>
      <w:r>
        <w:rPr>
          <w:color w:val="231F20"/>
          <w:spacing w:val="-8"/>
        </w:rPr>
        <w:t> </w:t>
      </w:r>
      <w:r>
        <w:rPr>
          <w:color w:val="231F20"/>
          <w:spacing w:val="-4"/>
        </w:rPr>
        <w:t>three</w:t>
      </w:r>
      <w:r>
        <w:rPr>
          <w:color w:val="231F20"/>
          <w:spacing w:val="-9"/>
        </w:rPr>
        <w:t> </w:t>
      </w:r>
      <w:r>
        <w:rPr>
          <w:color w:val="231F20"/>
          <w:spacing w:val="-4"/>
        </w:rPr>
        <w:t>cross-reality</w:t>
      </w:r>
      <w:r>
        <w:rPr>
          <w:color w:val="231F20"/>
          <w:spacing w:val="-8"/>
        </w:rPr>
        <w:t> </w:t>
      </w:r>
      <w:r>
        <w:rPr>
          <w:color w:val="231F20"/>
          <w:spacing w:val="-4"/>
        </w:rPr>
        <w:t>system</w:t>
      </w:r>
      <w:r>
        <w:rPr>
          <w:color w:val="231F20"/>
          <w:spacing w:val="-9"/>
        </w:rPr>
        <w:t> </w:t>
      </w:r>
      <w:r>
        <w:rPr>
          <w:color w:val="231F20"/>
          <w:spacing w:val="-4"/>
        </w:rPr>
        <w:t>types.</w:t>
      </w:r>
    </w:p>
    <w:p>
      <w:pPr>
        <w:pStyle w:val="ListParagraph"/>
        <w:numPr>
          <w:ilvl w:val="2"/>
          <w:numId w:val="11"/>
        </w:numPr>
        <w:tabs>
          <w:tab w:pos="1669" w:val="left" w:leader="none"/>
        </w:tabs>
        <w:spacing w:line="213" w:lineRule="auto" w:before="147" w:after="0"/>
        <w:ind w:left="918" w:right="908" w:firstLine="199"/>
        <w:jc w:val="both"/>
        <w:rPr>
          <w:sz w:val="20"/>
        </w:rPr>
      </w:pPr>
      <w:r>
        <w:rPr>
          <w:rFonts w:ascii="Book Antiqua"/>
          <w:i/>
          <w:color w:val="231F20"/>
          <w:spacing w:val="-2"/>
          <w:sz w:val="20"/>
        </w:rPr>
        <w:t>Type</w:t>
      </w:r>
      <w:r>
        <w:rPr>
          <w:rFonts w:ascii="Book Antiqua"/>
          <w:i/>
          <w:color w:val="231F20"/>
          <w:spacing w:val="-8"/>
          <w:sz w:val="20"/>
        </w:rPr>
        <w:t> </w:t>
      </w:r>
      <w:r>
        <w:rPr>
          <w:rFonts w:ascii="Book Antiqua"/>
          <w:i/>
          <w:color w:val="231F20"/>
          <w:spacing w:val="-2"/>
          <w:sz w:val="20"/>
        </w:rPr>
        <w:t>1</w:t>
      </w:r>
      <w:r>
        <w:rPr>
          <w:rFonts w:ascii="Book Antiqua"/>
          <w:i/>
          <w:color w:val="231F20"/>
          <w:spacing w:val="-8"/>
          <w:sz w:val="20"/>
        </w:rPr>
        <w:t> </w:t>
      </w:r>
      <w:r>
        <w:rPr>
          <w:rFonts w:ascii="Book Antiqua"/>
          <w:i/>
          <w:color w:val="231F20"/>
          <w:spacing w:val="-2"/>
          <w:sz w:val="20"/>
        </w:rPr>
        <w:t>(Transitional):</w:t>
      </w:r>
      <w:r>
        <w:rPr>
          <w:rFonts w:ascii="Book Antiqua"/>
          <w:i/>
          <w:color w:val="231F20"/>
          <w:spacing w:val="-8"/>
          <w:sz w:val="20"/>
        </w:rPr>
        <w:t> </w:t>
      </w:r>
      <w:r>
        <w:rPr>
          <w:rFonts w:ascii="Book Antiqua"/>
          <w:i/>
          <w:color w:val="231F20"/>
          <w:spacing w:val="-2"/>
          <w:sz w:val="20"/>
        </w:rPr>
        <w:t>Subjects</w:t>
      </w:r>
      <w:r>
        <w:rPr>
          <w:rFonts w:ascii="Book Antiqua"/>
          <w:i/>
          <w:color w:val="231F20"/>
          <w:spacing w:val="-8"/>
          <w:sz w:val="20"/>
        </w:rPr>
        <w:t> </w:t>
      </w:r>
      <w:r>
        <w:rPr>
          <w:rFonts w:ascii="Book Antiqua"/>
          <w:i/>
          <w:color w:val="231F20"/>
          <w:spacing w:val="-2"/>
          <w:sz w:val="20"/>
        </w:rPr>
        <w:t>Transitioning</w:t>
      </w:r>
      <w:r>
        <w:rPr>
          <w:rFonts w:ascii="Book Antiqua"/>
          <w:i/>
          <w:color w:val="231F20"/>
          <w:spacing w:val="-8"/>
          <w:sz w:val="20"/>
        </w:rPr>
        <w:t> </w:t>
      </w:r>
      <w:r>
        <w:rPr>
          <w:rFonts w:ascii="Book Antiqua"/>
          <w:i/>
          <w:color w:val="231F20"/>
          <w:spacing w:val="-2"/>
          <w:sz w:val="20"/>
        </w:rPr>
        <w:t>on</w:t>
      </w:r>
      <w:r>
        <w:rPr>
          <w:rFonts w:ascii="Book Antiqua"/>
          <w:i/>
          <w:color w:val="231F20"/>
          <w:spacing w:val="-8"/>
          <w:sz w:val="20"/>
        </w:rPr>
        <w:t> </w:t>
      </w:r>
      <w:r>
        <w:rPr>
          <w:rFonts w:ascii="Book Antiqua"/>
          <w:i/>
          <w:color w:val="231F20"/>
          <w:spacing w:val="-2"/>
          <w:sz w:val="20"/>
        </w:rPr>
        <w:t>the</w:t>
      </w:r>
      <w:r>
        <w:rPr>
          <w:rFonts w:ascii="Book Antiqua"/>
          <w:i/>
          <w:color w:val="231F20"/>
          <w:spacing w:val="-8"/>
          <w:sz w:val="20"/>
        </w:rPr>
        <w:t> </w:t>
      </w:r>
      <w:r>
        <w:rPr>
          <w:rFonts w:ascii="Book Antiqua"/>
          <w:i/>
          <w:color w:val="231F20"/>
          <w:spacing w:val="-2"/>
          <w:sz w:val="20"/>
        </w:rPr>
        <w:t>Continuum</w:t>
      </w:r>
      <w:r>
        <w:rPr>
          <w:rFonts w:ascii="Book Antiqua"/>
          <w:i/>
          <w:color w:val="231F20"/>
          <w:spacing w:val="-8"/>
          <w:sz w:val="20"/>
        </w:rPr>
        <w:t> </w:t>
      </w:r>
      <w:r>
        <w:rPr>
          <w:rFonts w:ascii="Book Antiqua"/>
          <w:i/>
          <w:color w:val="231F20"/>
          <w:spacing w:val="-2"/>
          <w:sz w:val="20"/>
        </w:rPr>
        <w:t>Experiencing</w:t>
      </w:r>
      <w:r>
        <w:rPr>
          <w:rFonts w:ascii="Book Antiqua"/>
          <w:i/>
          <w:color w:val="231F20"/>
          <w:spacing w:val="-8"/>
          <w:sz w:val="20"/>
        </w:rPr>
        <w:t> </w:t>
      </w:r>
      <w:r>
        <w:rPr>
          <w:rFonts w:ascii="Book Antiqua"/>
          <w:i/>
          <w:color w:val="231F20"/>
          <w:spacing w:val="-2"/>
          <w:sz w:val="20"/>
        </w:rPr>
        <w:t>a</w:t>
      </w:r>
      <w:r>
        <w:rPr>
          <w:rFonts w:ascii="Book Antiqua"/>
          <w:i/>
          <w:color w:val="231F20"/>
          <w:spacing w:val="-8"/>
          <w:sz w:val="20"/>
        </w:rPr>
        <w:t> </w:t>
      </w:r>
      <w:r>
        <w:rPr>
          <w:rFonts w:ascii="Book Antiqua"/>
          <w:i/>
          <w:color w:val="231F20"/>
          <w:spacing w:val="-2"/>
          <w:sz w:val="20"/>
        </w:rPr>
        <w:t>Changing</w:t>
      </w:r>
      <w:r>
        <w:rPr>
          <w:rFonts w:ascii="Book Antiqua"/>
          <w:i/>
          <w:color w:val="231F20"/>
          <w:spacing w:val="-2"/>
          <w:sz w:val="20"/>
        </w:rPr>
        <w:t> </w:t>
      </w:r>
      <w:r>
        <w:rPr>
          <w:rFonts w:ascii="Book Antiqua"/>
          <w:i/>
          <w:color w:val="231F20"/>
          <w:w w:val="90"/>
          <w:sz w:val="20"/>
        </w:rPr>
        <w:t>Actuality.</w:t>
      </w:r>
      <w:r>
        <w:rPr>
          <w:rFonts w:ascii="Book Antiqua"/>
          <w:i/>
          <w:color w:val="231F20"/>
          <w:spacing w:val="31"/>
          <w:sz w:val="20"/>
        </w:rPr>
        <w:t> </w:t>
      </w:r>
      <w:r>
        <w:rPr>
          <w:color w:val="231F20"/>
          <w:w w:val="90"/>
          <w:sz w:val="20"/>
        </w:rPr>
        <w:t>For the first type, we identified one research topic as relevant: transitional interfaces. In </w:t>
      </w:r>
      <w:r>
        <w:rPr>
          <w:color w:val="231F20"/>
          <w:spacing w:val="-6"/>
          <w:sz w:val="20"/>
        </w:rPr>
        <w:t>sum, we identified 48 of 306 papers (15.69%) that investigate </w:t>
      </w:r>
      <w:r>
        <w:rPr>
          <w:rFonts w:ascii="Book Antiqua"/>
          <w:i/>
          <w:color w:val="231F20"/>
          <w:spacing w:val="-6"/>
          <w:sz w:val="20"/>
        </w:rPr>
        <w:t>Type 1 </w:t>
      </w:r>
      <w:r>
        <w:rPr>
          <w:color w:val="231F20"/>
          <w:spacing w:val="-6"/>
          <w:sz w:val="20"/>
        </w:rPr>
        <w:t>systems.</w:t>
      </w:r>
    </w:p>
    <w:p>
      <w:pPr>
        <w:pStyle w:val="BodyText"/>
        <w:spacing w:line="213" w:lineRule="auto" w:before="127"/>
        <w:ind w:left="913" w:right="874" w:firstLine="204"/>
        <w:jc w:val="both"/>
      </w:pPr>
      <w:r>
        <w:rPr>
          <w:rFonts w:ascii="Book Antiqua"/>
          <w:i/>
          <w:color w:val="231F20"/>
          <w:spacing w:val="-6"/>
        </w:rPr>
        <w:t>Transitional Interfaces.</w:t>
      </w:r>
      <w:r>
        <w:rPr>
          <w:rFonts w:ascii="Book Antiqua"/>
          <w:i/>
          <w:color w:val="231F20"/>
          <w:spacing w:val="12"/>
        </w:rPr>
        <w:t> </w:t>
      </w:r>
      <w:r>
        <w:rPr>
          <w:color w:val="231F20"/>
          <w:spacing w:val="-6"/>
        </w:rPr>
        <w:t>A transitional interface is a system designed to empower users to tran- </w:t>
      </w:r>
      <w:r>
        <w:rPr>
          <w:color w:val="231F20"/>
          <w:w w:val="90"/>
        </w:rPr>
        <w:t>sition</w:t>
      </w:r>
      <w:r>
        <w:rPr>
          <w:color w:val="231F20"/>
          <w:spacing w:val="20"/>
        </w:rPr>
        <w:t> </w:t>
      </w:r>
      <w:r>
        <w:rPr>
          <w:color w:val="231F20"/>
          <w:w w:val="90"/>
        </w:rPr>
        <w:t>on</w:t>
      </w:r>
      <w:r>
        <w:rPr>
          <w:color w:val="231F20"/>
          <w:spacing w:val="20"/>
        </w:rPr>
        <w:t> </w:t>
      </w:r>
      <w:r>
        <w:rPr>
          <w:color w:val="231F20"/>
          <w:w w:val="90"/>
        </w:rPr>
        <w:t>the</w:t>
      </w:r>
      <w:r>
        <w:rPr>
          <w:color w:val="231F20"/>
          <w:spacing w:val="20"/>
        </w:rPr>
        <w:t> </w:t>
      </w:r>
      <w:r>
        <w:rPr>
          <w:color w:val="231F20"/>
          <w:w w:val="90"/>
        </w:rPr>
        <w:t>Reality-Virtuality</w:t>
      </w:r>
      <w:r>
        <w:rPr>
          <w:color w:val="231F20"/>
          <w:spacing w:val="19"/>
        </w:rPr>
        <w:t> </w:t>
      </w:r>
      <w:r>
        <w:rPr>
          <w:color w:val="231F20"/>
          <w:w w:val="90"/>
        </w:rPr>
        <w:t>Continuum</w:t>
      </w:r>
      <w:r>
        <w:rPr>
          <w:color w:val="231F20"/>
          <w:spacing w:val="20"/>
        </w:rPr>
        <w:t> </w:t>
      </w:r>
      <w:r>
        <w:rPr>
          <w:color w:val="231F20"/>
          <w:w w:val="90"/>
        </w:rPr>
        <w:t>and</w:t>
      </w:r>
      <w:r>
        <w:rPr>
          <w:color w:val="231F20"/>
          <w:spacing w:val="20"/>
        </w:rPr>
        <w:t> </w:t>
      </w:r>
      <w:r>
        <w:rPr>
          <w:color w:val="231F20"/>
          <w:w w:val="90"/>
        </w:rPr>
        <w:t>experience</w:t>
      </w:r>
      <w:r>
        <w:rPr>
          <w:color w:val="231F20"/>
          <w:spacing w:val="20"/>
        </w:rPr>
        <w:t> </w:t>
      </w:r>
      <w:r>
        <w:rPr>
          <w:color w:val="231F20"/>
          <w:w w:val="90"/>
        </w:rPr>
        <w:t>its</w:t>
      </w:r>
      <w:r>
        <w:rPr>
          <w:color w:val="231F20"/>
          <w:spacing w:val="20"/>
        </w:rPr>
        <w:t> </w:t>
      </w:r>
      <w:r>
        <w:rPr>
          <w:color w:val="231F20"/>
          <w:w w:val="90"/>
        </w:rPr>
        <w:t>various</w:t>
      </w:r>
      <w:r>
        <w:rPr>
          <w:color w:val="231F20"/>
          <w:spacing w:val="20"/>
        </w:rPr>
        <w:t> </w:t>
      </w:r>
      <w:r>
        <w:rPr>
          <w:color w:val="231F20"/>
          <w:w w:val="90"/>
        </w:rPr>
        <w:t>manifestations,</w:t>
      </w:r>
      <w:r>
        <w:rPr>
          <w:color w:val="231F20"/>
          <w:spacing w:val="19"/>
        </w:rPr>
        <w:t> </w:t>
      </w:r>
      <w:r>
        <w:rPr>
          <w:color w:val="231F20"/>
          <w:w w:val="90"/>
        </w:rPr>
        <w:t>proposing </w:t>
      </w:r>
      <w:r>
        <w:rPr>
          <w:color w:val="231F20"/>
          <w:spacing w:val="-6"/>
        </w:rPr>
        <w:t>a</w:t>
      </w:r>
      <w:r>
        <w:rPr>
          <w:color w:val="231F20"/>
          <w:spacing w:val="-7"/>
        </w:rPr>
        <w:t> </w:t>
      </w:r>
      <w:r>
        <w:rPr>
          <w:color w:val="231F20"/>
          <w:spacing w:val="-6"/>
        </w:rPr>
        <w:t>new way</w:t>
      </w:r>
      <w:r>
        <w:rPr>
          <w:color w:val="231F20"/>
          <w:spacing w:val="-7"/>
        </w:rPr>
        <w:t> </w:t>
      </w:r>
      <w:r>
        <w:rPr>
          <w:color w:val="231F20"/>
          <w:spacing w:val="-6"/>
        </w:rPr>
        <w:t>to interact</w:t>
      </w:r>
      <w:r>
        <w:rPr>
          <w:color w:val="231F20"/>
          <w:spacing w:val="-7"/>
        </w:rPr>
        <w:t> </w:t>
      </w:r>
      <w:r>
        <w:rPr>
          <w:color w:val="231F20"/>
          <w:spacing w:val="-6"/>
        </w:rPr>
        <w:t>and collaborate</w:t>
      </w:r>
      <w:r>
        <w:rPr>
          <w:color w:val="231F20"/>
          <w:spacing w:val="-7"/>
        </w:rPr>
        <w:t> </w:t>
      </w:r>
      <w:r>
        <w:rPr>
          <w:color w:val="231F20"/>
          <w:spacing w:val="-6"/>
        </w:rPr>
        <w:t>among these</w:t>
      </w:r>
      <w:r>
        <w:rPr>
          <w:color w:val="231F20"/>
          <w:spacing w:val="-7"/>
        </w:rPr>
        <w:t> </w:t>
      </w:r>
      <w:r>
        <w:rPr>
          <w:color w:val="231F20"/>
          <w:spacing w:val="-6"/>
        </w:rPr>
        <w:t>manifestations [</w:t>
      </w:r>
      <w:hyperlink w:history="true" w:anchor="_bookmark149">
        <w:r>
          <w:rPr>
            <w:color w:val="005596"/>
            <w:spacing w:val="-6"/>
          </w:rPr>
          <w:t>23</w:t>
        </w:r>
      </w:hyperlink>
      <w:r>
        <w:rPr>
          <w:color w:val="231F20"/>
          <w:spacing w:val="-6"/>
        </w:rPr>
        <w:t>,</w:t>
      </w:r>
      <w:r>
        <w:rPr>
          <w:color w:val="231F20"/>
          <w:spacing w:val="-7"/>
        </w:rPr>
        <w:t> </w:t>
      </w:r>
      <w:hyperlink w:history="true" w:anchor="_bookmark250">
        <w:r>
          <w:rPr>
            <w:color w:val="005596"/>
            <w:spacing w:val="-6"/>
          </w:rPr>
          <w:t>124</w:t>
        </w:r>
      </w:hyperlink>
      <w:r>
        <w:rPr>
          <w:color w:val="231F20"/>
          <w:spacing w:val="-6"/>
        </w:rPr>
        <w:t>]. An</w:t>
      </w:r>
      <w:r>
        <w:rPr>
          <w:color w:val="231F20"/>
          <w:spacing w:val="-7"/>
        </w:rPr>
        <w:t> </w:t>
      </w:r>
      <w:r>
        <w:rPr>
          <w:color w:val="231F20"/>
          <w:spacing w:val="-6"/>
        </w:rPr>
        <w:t>early example</w:t>
      </w:r>
      <w:r>
        <w:rPr>
          <w:color w:val="231F20"/>
          <w:spacing w:val="-7"/>
        </w:rPr>
        <w:t> </w:t>
      </w:r>
      <w:r>
        <w:rPr>
          <w:color w:val="231F20"/>
          <w:spacing w:val="-6"/>
        </w:rPr>
        <w:t>is </w:t>
      </w:r>
      <w:r>
        <w:rPr>
          <w:color w:val="231F20"/>
          <w:spacing w:val="-4"/>
        </w:rPr>
        <w:t>the</w:t>
      </w:r>
      <w:r>
        <w:rPr>
          <w:color w:val="231F20"/>
          <w:spacing w:val="-9"/>
        </w:rPr>
        <w:t> </w:t>
      </w:r>
      <w:r>
        <w:rPr>
          <w:rFonts w:ascii="Book Antiqua"/>
          <w:i/>
          <w:color w:val="231F20"/>
          <w:spacing w:val="-4"/>
        </w:rPr>
        <w:t>MagicBook</w:t>
      </w:r>
      <w:r>
        <w:rPr>
          <w:rFonts w:ascii="Book Antiqua"/>
          <w:i/>
          <w:color w:val="231F20"/>
          <w:spacing w:val="-8"/>
        </w:rPr>
        <w:t> </w:t>
      </w:r>
      <w:r>
        <w:rPr>
          <w:color w:val="231F20"/>
          <w:spacing w:val="-4"/>
        </w:rPr>
        <w:t>from</w:t>
      </w:r>
      <w:r>
        <w:rPr>
          <w:color w:val="231F20"/>
          <w:spacing w:val="-9"/>
        </w:rPr>
        <w:t> </w:t>
      </w:r>
      <w:r>
        <w:rPr>
          <w:color w:val="231F20"/>
          <w:spacing w:val="-4"/>
        </w:rPr>
        <w:t>Billinghurst</w:t>
      </w:r>
      <w:r>
        <w:rPr>
          <w:color w:val="231F20"/>
          <w:spacing w:val="-8"/>
        </w:rPr>
        <w:t> </w:t>
      </w:r>
      <w:r>
        <w:rPr>
          <w:color w:val="231F20"/>
          <w:spacing w:val="-4"/>
        </w:rPr>
        <w:t>et</w:t>
      </w:r>
      <w:r>
        <w:rPr>
          <w:color w:val="231F20"/>
          <w:spacing w:val="-9"/>
        </w:rPr>
        <w:t> </w:t>
      </w:r>
      <w:r>
        <w:rPr>
          <w:color w:val="231F20"/>
          <w:spacing w:val="-4"/>
        </w:rPr>
        <w:t>al.</w:t>
      </w:r>
      <w:r>
        <w:rPr>
          <w:color w:val="231F20"/>
          <w:spacing w:val="-8"/>
        </w:rPr>
        <w:t> </w:t>
      </w:r>
      <w:r>
        <w:rPr>
          <w:color w:val="231F20"/>
          <w:spacing w:val="-4"/>
        </w:rPr>
        <w:t>[</w:t>
      </w:r>
      <w:hyperlink w:history="true" w:anchor="_bookmark155">
        <w:r>
          <w:rPr>
            <w:color w:val="005596"/>
            <w:spacing w:val="-4"/>
          </w:rPr>
          <w:t>29</w:t>
        </w:r>
      </w:hyperlink>
      <w:r>
        <w:rPr>
          <w:color w:val="231F20"/>
          <w:spacing w:val="-4"/>
        </w:rPr>
        <w:t>,</w:t>
      </w:r>
      <w:r>
        <w:rPr>
          <w:color w:val="231F20"/>
          <w:spacing w:val="-9"/>
        </w:rPr>
        <w:t> </w:t>
      </w:r>
      <w:hyperlink w:history="true" w:anchor="_bookmark156">
        <w:r>
          <w:rPr>
            <w:color w:val="005596"/>
            <w:spacing w:val="-4"/>
          </w:rPr>
          <w:t>30</w:t>
        </w:r>
      </w:hyperlink>
      <w:r>
        <w:rPr>
          <w:color w:val="231F20"/>
          <w:spacing w:val="-4"/>
        </w:rPr>
        <w:t>].</w:t>
      </w:r>
      <w:r>
        <w:rPr>
          <w:color w:val="231F20"/>
          <w:spacing w:val="-8"/>
        </w:rPr>
        <w:t> </w:t>
      </w:r>
      <w:r>
        <w:rPr>
          <w:color w:val="231F20"/>
          <w:spacing w:val="-4"/>
        </w:rPr>
        <w:t>The</w:t>
      </w:r>
      <w:r>
        <w:rPr>
          <w:color w:val="231F20"/>
          <w:spacing w:val="-9"/>
        </w:rPr>
        <w:t> </w:t>
      </w:r>
      <w:r>
        <w:rPr>
          <w:color w:val="231F20"/>
          <w:spacing w:val="-4"/>
        </w:rPr>
        <w:t>book</w:t>
      </w:r>
      <w:r>
        <w:rPr>
          <w:color w:val="231F20"/>
          <w:spacing w:val="-8"/>
        </w:rPr>
        <w:t> </w:t>
      </w:r>
      <w:r>
        <w:rPr>
          <w:color w:val="231F20"/>
          <w:spacing w:val="-4"/>
        </w:rPr>
        <w:t>can</w:t>
      </w:r>
      <w:r>
        <w:rPr>
          <w:color w:val="231F20"/>
          <w:spacing w:val="-9"/>
        </w:rPr>
        <w:t> </w:t>
      </w:r>
      <w:r>
        <w:rPr>
          <w:color w:val="231F20"/>
          <w:spacing w:val="-4"/>
        </w:rPr>
        <w:t>be</w:t>
      </w:r>
      <w:r>
        <w:rPr>
          <w:color w:val="231F20"/>
          <w:spacing w:val="-8"/>
        </w:rPr>
        <w:t> </w:t>
      </w:r>
      <w:r>
        <w:rPr>
          <w:color w:val="231F20"/>
          <w:spacing w:val="-4"/>
        </w:rPr>
        <w:t>read</w:t>
      </w:r>
      <w:r>
        <w:rPr>
          <w:color w:val="231F20"/>
          <w:spacing w:val="-9"/>
        </w:rPr>
        <w:t> </w:t>
      </w:r>
      <w:r>
        <w:rPr>
          <w:color w:val="231F20"/>
          <w:spacing w:val="-4"/>
        </w:rPr>
        <w:t>in</w:t>
      </w:r>
      <w:r>
        <w:rPr>
          <w:color w:val="231F20"/>
          <w:spacing w:val="-8"/>
        </w:rPr>
        <w:t> </w:t>
      </w:r>
      <w:r>
        <w:rPr>
          <w:color w:val="231F20"/>
          <w:spacing w:val="-4"/>
        </w:rPr>
        <w:t>reality,</w:t>
      </w:r>
      <w:r>
        <w:rPr>
          <w:color w:val="231F20"/>
          <w:spacing w:val="-9"/>
        </w:rPr>
        <w:t> </w:t>
      </w:r>
      <w:r>
        <w:rPr>
          <w:color w:val="231F20"/>
          <w:spacing w:val="-4"/>
        </w:rPr>
        <w:t>augmented</w:t>
      </w:r>
      <w:r>
        <w:rPr>
          <w:color w:val="231F20"/>
          <w:spacing w:val="-8"/>
        </w:rPr>
        <w:t> </w:t>
      </w:r>
      <w:r>
        <w:rPr>
          <w:color w:val="231F20"/>
          <w:spacing w:val="-4"/>
        </w:rPr>
        <w:t>with </w:t>
      </w:r>
      <w:r>
        <w:rPr>
          <w:color w:val="231F20"/>
          <w:w w:val="90"/>
        </w:rPr>
        <w:t>virtual objects in AR, or used as a companion in immersive VR. With AR- and VR-enabled devices becoming part of everyday life, it is imaginable that transitional interfaces will become ubiquitous. In the past, two different categories have been explored (see Table </w:t>
      </w:r>
      <w:hyperlink w:history="true" w:anchor="_bookmark103">
        <w:r>
          <w:rPr>
            <w:color w:val="005596"/>
            <w:w w:val="90"/>
          </w:rPr>
          <w:t>1</w:t>
        </w:r>
      </w:hyperlink>
      <w:r>
        <w:rPr>
          <w:color w:val="231F20"/>
          <w:w w:val="90"/>
        </w:rPr>
        <w:t>): interfaces controlled by the </w:t>
      </w:r>
      <w:r>
        <w:rPr>
          <w:color w:val="231F20"/>
          <w:spacing w:val="-4"/>
        </w:rPr>
        <w:t>user (36) and interfaces with an automatic transition (12).</w:t>
      </w:r>
    </w:p>
    <w:p>
      <w:pPr>
        <w:pStyle w:val="BodyText"/>
        <w:spacing w:line="213" w:lineRule="auto"/>
        <w:ind w:left="912" w:right="874" w:firstLine="205"/>
        <w:jc w:val="both"/>
      </w:pPr>
      <w:r>
        <w:rPr>
          <w:color w:val="231F20"/>
          <w:spacing w:val="-4"/>
        </w:rPr>
        <w:t>User-controlled</w:t>
      </w:r>
      <w:r>
        <w:rPr>
          <w:color w:val="231F20"/>
          <w:spacing w:val="-9"/>
        </w:rPr>
        <w:t> </w:t>
      </w:r>
      <w:r>
        <w:rPr>
          <w:color w:val="231F20"/>
          <w:spacing w:val="-4"/>
        </w:rPr>
        <w:t>transitional</w:t>
      </w:r>
      <w:r>
        <w:rPr>
          <w:color w:val="231F20"/>
          <w:spacing w:val="-8"/>
        </w:rPr>
        <w:t> </w:t>
      </w:r>
      <w:r>
        <w:rPr>
          <w:color w:val="231F20"/>
          <w:spacing w:val="-4"/>
        </w:rPr>
        <w:t>interfaces</w:t>
      </w:r>
      <w:r>
        <w:rPr>
          <w:color w:val="231F20"/>
          <w:spacing w:val="-9"/>
        </w:rPr>
        <w:t> </w:t>
      </w:r>
      <w:r>
        <w:rPr>
          <w:color w:val="231F20"/>
          <w:spacing w:val="-4"/>
        </w:rPr>
        <w:t>allow</w:t>
      </w:r>
      <w:r>
        <w:rPr>
          <w:color w:val="231F20"/>
          <w:spacing w:val="-8"/>
        </w:rPr>
        <w:t> </w:t>
      </w:r>
      <w:r>
        <w:rPr>
          <w:color w:val="231F20"/>
          <w:spacing w:val="-4"/>
        </w:rPr>
        <w:t>users</w:t>
      </w:r>
      <w:r>
        <w:rPr>
          <w:color w:val="231F20"/>
          <w:spacing w:val="-9"/>
        </w:rPr>
        <w:t> </w:t>
      </w:r>
      <w:r>
        <w:rPr>
          <w:color w:val="231F20"/>
          <w:spacing w:val="-4"/>
        </w:rPr>
        <w:t>to</w:t>
      </w:r>
      <w:r>
        <w:rPr>
          <w:color w:val="231F20"/>
          <w:spacing w:val="-8"/>
        </w:rPr>
        <w:t> </w:t>
      </w:r>
      <w:r>
        <w:rPr>
          <w:color w:val="231F20"/>
          <w:spacing w:val="-4"/>
        </w:rPr>
        <w:t>manage</w:t>
      </w:r>
      <w:r>
        <w:rPr>
          <w:color w:val="231F20"/>
          <w:spacing w:val="-9"/>
        </w:rPr>
        <w:t> </w:t>
      </w:r>
      <w:r>
        <w:rPr>
          <w:color w:val="231F20"/>
          <w:spacing w:val="-4"/>
        </w:rPr>
        <w:t>shifts</w:t>
      </w:r>
      <w:r>
        <w:rPr>
          <w:color w:val="231F20"/>
          <w:spacing w:val="-8"/>
        </w:rPr>
        <w:t> </w:t>
      </w:r>
      <w:r>
        <w:rPr>
          <w:color w:val="231F20"/>
          <w:spacing w:val="-4"/>
        </w:rPr>
        <w:t>between</w:t>
      </w:r>
      <w:r>
        <w:rPr>
          <w:color w:val="231F20"/>
          <w:spacing w:val="-9"/>
        </w:rPr>
        <w:t> </w:t>
      </w:r>
      <w:r>
        <w:rPr>
          <w:color w:val="231F20"/>
          <w:spacing w:val="-4"/>
        </w:rPr>
        <w:t>manifestations. </w:t>
      </w:r>
      <w:r>
        <w:rPr>
          <w:color w:val="231F20"/>
          <w:spacing w:val="-6"/>
        </w:rPr>
        <w:t>Different form factors of these interfaces have been explored in the past, ranging from headset- </w:t>
      </w:r>
      <w:r>
        <w:rPr>
          <w:color w:val="231F20"/>
          <w:w w:val="90"/>
        </w:rPr>
        <w:t>(e.g., [</w:t>
      </w:r>
      <w:hyperlink w:history="true" w:anchor="_bookmark181">
        <w:r>
          <w:rPr>
            <w:color w:val="005596"/>
            <w:w w:val="90"/>
          </w:rPr>
          <w:t>55</w:t>
        </w:r>
      </w:hyperlink>
      <w:r>
        <w:rPr>
          <w:color w:val="231F20"/>
          <w:w w:val="90"/>
        </w:rPr>
        <w:t>, </w:t>
      </w:r>
      <w:hyperlink w:history="true" w:anchor="_bookmark379">
        <w:r>
          <w:rPr>
            <w:color w:val="005596"/>
            <w:w w:val="90"/>
          </w:rPr>
          <w:t>253</w:t>
        </w:r>
      </w:hyperlink>
      <w:r>
        <w:rPr>
          <w:color w:val="231F20"/>
          <w:w w:val="90"/>
        </w:rPr>
        <w:t>, </w:t>
      </w:r>
      <w:hyperlink w:history="true" w:anchor="_bookmark433">
        <w:r>
          <w:rPr>
            <w:color w:val="005596"/>
            <w:w w:val="90"/>
          </w:rPr>
          <w:t>308</w:t>
        </w:r>
      </w:hyperlink>
      <w:r>
        <w:rPr>
          <w:color w:val="231F20"/>
          <w:w w:val="90"/>
        </w:rPr>
        <w:t>]), handheld- (e.g., [</w:t>
      </w:r>
      <w:hyperlink w:history="true" w:anchor="_bookmark149">
        <w:r>
          <w:rPr>
            <w:color w:val="005596"/>
            <w:w w:val="90"/>
          </w:rPr>
          <w:t>23</w:t>
        </w:r>
      </w:hyperlink>
      <w:r>
        <w:rPr>
          <w:color w:val="231F20"/>
          <w:w w:val="90"/>
        </w:rPr>
        <w:t>, </w:t>
      </w:r>
      <w:hyperlink w:history="true" w:anchor="_bookmark155">
        <w:r>
          <w:rPr>
            <w:color w:val="005596"/>
            <w:w w:val="90"/>
          </w:rPr>
          <w:t>29</w:t>
        </w:r>
      </w:hyperlink>
      <w:r>
        <w:rPr>
          <w:color w:val="231F20"/>
          <w:w w:val="90"/>
        </w:rPr>
        <w:t>, </w:t>
      </w:r>
      <w:hyperlink w:history="true" w:anchor="_bookmark184">
        <w:r>
          <w:rPr>
            <w:color w:val="005596"/>
            <w:w w:val="90"/>
          </w:rPr>
          <w:t>58</w:t>
        </w:r>
      </w:hyperlink>
      <w:r>
        <w:rPr>
          <w:color w:val="231F20"/>
          <w:w w:val="90"/>
        </w:rPr>
        <w:t>]), and projection-based devices (e.g., CAVEs [</w:t>
      </w:r>
      <w:hyperlink w:history="true" w:anchor="_bookmark394">
        <w:r>
          <w:rPr>
            <w:color w:val="005596"/>
            <w:w w:val="90"/>
          </w:rPr>
          <w:t>268</w:t>
        </w:r>
      </w:hyperlink>
      <w:r>
        <w:rPr>
          <w:color w:val="231F20"/>
          <w:w w:val="90"/>
        </w:rPr>
        <w:t>])</w:t>
      </w:r>
      <w:r>
        <w:rPr>
          <w:color w:val="231F20"/>
          <w:spacing w:val="40"/>
        </w:rPr>
        <w:t> </w:t>
      </w:r>
      <w:r>
        <w:rPr>
          <w:color w:val="231F20"/>
          <w:spacing w:val="-2"/>
        </w:rPr>
        <w:t>to</w:t>
      </w:r>
      <w:r>
        <w:rPr>
          <w:color w:val="231F20"/>
          <w:spacing w:val="-10"/>
        </w:rPr>
        <w:t> </w:t>
      </w:r>
      <w:r>
        <w:rPr>
          <w:color w:val="231F20"/>
          <w:spacing w:val="-2"/>
        </w:rPr>
        <w:t>a</w:t>
      </w:r>
      <w:r>
        <w:rPr>
          <w:color w:val="231F20"/>
          <w:spacing w:val="-10"/>
        </w:rPr>
        <w:t> </w:t>
      </w:r>
      <w:r>
        <w:rPr>
          <w:color w:val="231F20"/>
          <w:spacing w:val="-2"/>
        </w:rPr>
        <w:t>combination</w:t>
      </w:r>
      <w:r>
        <w:rPr>
          <w:color w:val="231F20"/>
          <w:spacing w:val="-10"/>
        </w:rPr>
        <w:t> </w:t>
      </w:r>
      <w:r>
        <w:rPr>
          <w:color w:val="231F20"/>
          <w:spacing w:val="-2"/>
        </w:rPr>
        <w:t>of</w:t>
      </w:r>
      <w:r>
        <w:rPr>
          <w:color w:val="231F20"/>
          <w:spacing w:val="-10"/>
        </w:rPr>
        <w:t> </w:t>
      </w:r>
      <w:r>
        <w:rPr>
          <w:color w:val="231F20"/>
          <w:spacing w:val="-2"/>
        </w:rPr>
        <w:t>various</w:t>
      </w:r>
      <w:r>
        <w:rPr>
          <w:color w:val="231F20"/>
          <w:spacing w:val="-10"/>
        </w:rPr>
        <w:t> </w:t>
      </w:r>
      <w:r>
        <w:rPr>
          <w:color w:val="231F20"/>
          <w:spacing w:val="-2"/>
        </w:rPr>
        <w:t>form</w:t>
      </w:r>
      <w:r>
        <w:rPr>
          <w:color w:val="231F20"/>
          <w:spacing w:val="-10"/>
        </w:rPr>
        <w:t> </w:t>
      </w:r>
      <w:r>
        <w:rPr>
          <w:color w:val="231F20"/>
          <w:spacing w:val="-2"/>
        </w:rPr>
        <w:t>factors</w:t>
      </w:r>
      <w:r>
        <w:rPr>
          <w:color w:val="231F20"/>
          <w:spacing w:val="-10"/>
        </w:rPr>
        <w:t> </w:t>
      </w:r>
      <w:r>
        <w:rPr>
          <w:color w:val="231F20"/>
          <w:spacing w:val="-2"/>
        </w:rPr>
        <w:t>(e.g.,</w:t>
      </w:r>
      <w:r>
        <w:rPr>
          <w:color w:val="231F20"/>
          <w:spacing w:val="-10"/>
        </w:rPr>
        <w:t> </w:t>
      </w:r>
      <w:r>
        <w:rPr>
          <w:color w:val="231F20"/>
          <w:spacing w:val="-2"/>
        </w:rPr>
        <w:t>[</w:t>
      </w:r>
      <w:hyperlink w:history="true" w:anchor="_bookmark250">
        <w:r>
          <w:rPr>
            <w:color w:val="005596"/>
            <w:spacing w:val="-2"/>
          </w:rPr>
          <w:t>124</w:t>
        </w:r>
      </w:hyperlink>
      <w:r>
        <w:rPr>
          <w:color w:val="231F20"/>
          <w:spacing w:val="-2"/>
        </w:rPr>
        <w:t>,</w:t>
      </w:r>
      <w:r>
        <w:rPr>
          <w:color w:val="231F20"/>
          <w:spacing w:val="-10"/>
        </w:rPr>
        <w:t> </w:t>
      </w:r>
      <w:hyperlink w:history="true" w:anchor="_bookmark360">
        <w:r>
          <w:rPr>
            <w:color w:val="005596"/>
            <w:spacing w:val="-2"/>
          </w:rPr>
          <w:t>234</w:t>
        </w:r>
      </w:hyperlink>
      <w:r>
        <w:rPr>
          <w:color w:val="231F20"/>
          <w:spacing w:val="-2"/>
        </w:rPr>
        <w:t>,</w:t>
      </w:r>
      <w:r>
        <w:rPr>
          <w:color w:val="231F20"/>
          <w:spacing w:val="-10"/>
        </w:rPr>
        <w:t> </w:t>
      </w:r>
      <w:hyperlink w:history="true" w:anchor="_bookmark382">
        <w:r>
          <w:rPr>
            <w:color w:val="005596"/>
            <w:spacing w:val="-2"/>
          </w:rPr>
          <w:t>255</w:t>
        </w:r>
      </w:hyperlink>
      <w:r>
        <w:rPr>
          <w:color w:val="231F20"/>
          <w:spacing w:val="-2"/>
        </w:rPr>
        <w:t>]).</w:t>
      </w:r>
      <w:r>
        <w:rPr>
          <w:color w:val="231F20"/>
          <w:spacing w:val="-10"/>
        </w:rPr>
        <w:t> </w:t>
      </w:r>
      <w:r>
        <w:rPr>
          <w:color w:val="231F20"/>
          <w:spacing w:val="-2"/>
        </w:rPr>
        <w:t>The</w:t>
      </w:r>
      <w:r>
        <w:rPr>
          <w:color w:val="231F20"/>
          <w:spacing w:val="-10"/>
        </w:rPr>
        <w:t> </w:t>
      </w:r>
      <w:r>
        <w:rPr>
          <w:color w:val="231F20"/>
          <w:spacing w:val="-2"/>
        </w:rPr>
        <w:t>second</w:t>
      </w:r>
      <w:r>
        <w:rPr>
          <w:color w:val="231F20"/>
          <w:spacing w:val="-10"/>
        </w:rPr>
        <w:t> </w:t>
      </w:r>
      <w:r>
        <w:rPr>
          <w:color w:val="231F20"/>
          <w:spacing w:val="-2"/>
        </w:rPr>
        <w:t>type</w:t>
      </w:r>
      <w:r>
        <w:rPr>
          <w:color w:val="231F20"/>
          <w:spacing w:val="-10"/>
        </w:rPr>
        <w:t> </w:t>
      </w:r>
      <w:r>
        <w:rPr>
          <w:color w:val="231F20"/>
          <w:spacing w:val="-2"/>
        </w:rPr>
        <w:t>of</w:t>
      </w:r>
      <w:r>
        <w:rPr>
          <w:color w:val="231F20"/>
          <w:spacing w:val="-10"/>
        </w:rPr>
        <w:t> </w:t>
      </w:r>
      <w:r>
        <w:rPr>
          <w:color w:val="231F20"/>
          <w:spacing w:val="-2"/>
        </w:rPr>
        <w:t>transitional </w:t>
      </w:r>
      <w:r>
        <w:rPr>
          <w:color w:val="231F20"/>
          <w:spacing w:val="-6"/>
        </w:rPr>
        <w:t>interfaces allow for an automatic transition between manifestations on the continuum, meaning </w:t>
      </w:r>
      <w:r>
        <w:rPr>
          <w:color w:val="231F20"/>
          <w:w w:val="90"/>
        </w:rPr>
        <w:t>the user may initiate the transition, but then the interface automatically transitions the user to the target manifestation. So far, the majority of investigated</w:t>
      </w:r>
      <w:r>
        <w:rPr>
          <w:color w:val="231F20"/>
          <w:spacing w:val="-1"/>
          <w:w w:val="90"/>
        </w:rPr>
        <w:t> </w:t>
      </w:r>
      <w:r>
        <w:rPr>
          <w:color w:val="231F20"/>
          <w:w w:val="90"/>
        </w:rPr>
        <w:t>transitions are limited to those between re- ality</w:t>
      </w:r>
      <w:r>
        <w:rPr>
          <w:color w:val="231F20"/>
          <w:spacing w:val="-3"/>
          <w:w w:val="90"/>
        </w:rPr>
        <w:t> </w:t>
      </w:r>
      <w:r>
        <w:rPr>
          <w:color w:val="231F20"/>
          <w:w w:val="90"/>
        </w:rPr>
        <w:t>and</w:t>
      </w:r>
      <w:r>
        <w:rPr>
          <w:color w:val="231F20"/>
          <w:spacing w:val="-3"/>
          <w:w w:val="90"/>
        </w:rPr>
        <w:t> </w:t>
      </w:r>
      <w:r>
        <w:rPr>
          <w:color w:val="231F20"/>
          <w:w w:val="90"/>
        </w:rPr>
        <w:t>VR,</w:t>
      </w:r>
      <w:r>
        <w:rPr>
          <w:color w:val="231F20"/>
          <w:spacing w:val="-3"/>
          <w:w w:val="90"/>
        </w:rPr>
        <w:t> </w:t>
      </w:r>
      <w:r>
        <w:rPr>
          <w:color w:val="231F20"/>
          <w:w w:val="90"/>
        </w:rPr>
        <w:t>investigating</w:t>
      </w:r>
      <w:r>
        <w:rPr>
          <w:color w:val="231F20"/>
          <w:spacing w:val="-3"/>
          <w:w w:val="90"/>
        </w:rPr>
        <w:t> </w:t>
      </w:r>
      <w:r>
        <w:rPr>
          <w:color w:val="231F20"/>
          <w:w w:val="90"/>
        </w:rPr>
        <w:t>transitions</w:t>
      </w:r>
      <w:r>
        <w:rPr>
          <w:color w:val="231F20"/>
          <w:spacing w:val="-3"/>
          <w:w w:val="90"/>
        </w:rPr>
        <w:t> </w:t>
      </w:r>
      <w:r>
        <w:rPr>
          <w:color w:val="231F20"/>
          <w:w w:val="90"/>
        </w:rPr>
        <w:t>into</w:t>
      </w:r>
      <w:r>
        <w:rPr>
          <w:color w:val="231F20"/>
          <w:spacing w:val="-3"/>
          <w:w w:val="90"/>
        </w:rPr>
        <w:t> </w:t>
      </w:r>
      <w:r>
        <w:rPr>
          <w:color w:val="231F20"/>
          <w:w w:val="90"/>
        </w:rPr>
        <w:t>VR</w:t>
      </w:r>
      <w:r>
        <w:rPr>
          <w:color w:val="231F20"/>
          <w:spacing w:val="-3"/>
          <w:w w:val="90"/>
        </w:rPr>
        <w:t> </w:t>
      </w:r>
      <w:r>
        <w:rPr>
          <w:color w:val="231F20"/>
          <w:w w:val="90"/>
        </w:rPr>
        <w:t>(e.g.,</w:t>
      </w:r>
      <w:r>
        <w:rPr>
          <w:color w:val="231F20"/>
          <w:spacing w:val="-3"/>
          <w:w w:val="90"/>
        </w:rPr>
        <w:t> </w:t>
      </w:r>
      <w:r>
        <w:rPr>
          <w:color w:val="231F20"/>
          <w:w w:val="90"/>
        </w:rPr>
        <w:t>[</w:t>
      </w:r>
      <w:hyperlink w:history="true" w:anchor="_bookmark130">
        <w:r>
          <w:rPr>
            <w:color w:val="005596"/>
            <w:w w:val="90"/>
          </w:rPr>
          <w:t>4</w:t>
        </w:r>
      </w:hyperlink>
      <w:r>
        <w:rPr>
          <w:color w:val="231F20"/>
          <w:w w:val="90"/>
        </w:rPr>
        <w:t>,</w:t>
      </w:r>
      <w:r>
        <w:rPr>
          <w:color w:val="231F20"/>
          <w:spacing w:val="-3"/>
          <w:w w:val="90"/>
        </w:rPr>
        <w:t> </w:t>
      </w:r>
      <w:hyperlink w:history="true" w:anchor="_bookmark406">
        <w:r>
          <w:rPr>
            <w:color w:val="005596"/>
            <w:w w:val="90"/>
          </w:rPr>
          <w:t>280</w:t>
        </w:r>
      </w:hyperlink>
      <w:r>
        <w:rPr>
          <w:color w:val="231F20"/>
          <w:w w:val="90"/>
        </w:rPr>
        <w:t>,</w:t>
      </w:r>
      <w:r>
        <w:rPr>
          <w:color w:val="231F20"/>
          <w:spacing w:val="-3"/>
          <w:w w:val="90"/>
        </w:rPr>
        <w:t> </w:t>
      </w:r>
      <w:hyperlink w:history="true" w:anchor="_bookmark410">
        <w:r>
          <w:rPr>
            <w:color w:val="005596"/>
            <w:w w:val="90"/>
          </w:rPr>
          <w:t>284</w:t>
        </w:r>
      </w:hyperlink>
      <w:r>
        <w:rPr>
          <w:color w:val="231F20"/>
          <w:w w:val="90"/>
        </w:rPr>
        <w:t>])</w:t>
      </w:r>
      <w:r>
        <w:rPr>
          <w:color w:val="231F20"/>
          <w:spacing w:val="-3"/>
          <w:w w:val="90"/>
        </w:rPr>
        <w:t> </w:t>
      </w:r>
      <w:r>
        <w:rPr>
          <w:color w:val="231F20"/>
          <w:w w:val="90"/>
        </w:rPr>
        <w:t>or</w:t>
      </w:r>
      <w:r>
        <w:rPr>
          <w:color w:val="231F20"/>
          <w:spacing w:val="-3"/>
          <w:w w:val="90"/>
        </w:rPr>
        <w:t> </w:t>
      </w:r>
      <w:r>
        <w:rPr>
          <w:color w:val="231F20"/>
          <w:w w:val="90"/>
        </w:rPr>
        <w:t>out</w:t>
      </w:r>
      <w:r>
        <w:rPr>
          <w:color w:val="231F20"/>
          <w:spacing w:val="-3"/>
          <w:w w:val="90"/>
        </w:rPr>
        <w:t> </w:t>
      </w:r>
      <w:r>
        <w:rPr>
          <w:color w:val="231F20"/>
          <w:w w:val="90"/>
        </w:rPr>
        <w:t>of</w:t>
      </w:r>
      <w:r>
        <w:rPr>
          <w:color w:val="231F20"/>
          <w:spacing w:val="-3"/>
          <w:w w:val="90"/>
        </w:rPr>
        <w:t> </w:t>
      </w:r>
      <w:r>
        <w:rPr>
          <w:color w:val="231F20"/>
          <w:w w:val="90"/>
        </w:rPr>
        <w:t>VR</w:t>
      </w:r>
      <w:r>
        <w:rPr>
          <w:color w:val="231F20"/>
          <w:spacing w:val="-3"/>
          <w:w w:val="90"/>
        </w:rPr>
        <w:t> </w:t>
      </w:r>
      <w:r>
        <w:rPr>
          <w:color w:val="231F20"/>
          <w:w w:val="90"/>
        </w:rPr>
        <w:t>(e.g.,</w:t>
      </w:r>
      <w:r>
        <w:rPr>
          <w:color w:val="231F20"/>
          <w:spacing w:val="-3"/>
          <w:w w:val="90"/>
        </w:rPr>
        <w:t> </w:t>
      </w:r>
      <w:r>
        <w:rPr>
          <w:color w:val="231F20"/>
          <w:w w:val="90"/>
        </w:rPr>
        <w:t>[</w:t>
      </w:r>
      <w:hyperlink w:history="true" w:anchor="_bookmark283">
        <w:r>
          <w:rPr>
            <w:color w:val="005596"/>
            <w:w w:val="90"/>
          </w:rPr>
          <w:t>157</w:t>
        </w:r>
      </w:hyperlink>
      <w:r>
        <w:rPr>
          <w:color w:val="231F20"/>
          <w:w w:val="90"/>
        </w:rPr>
        <w:t>,</w:t>
      </w:r>
      <w:r>
        <w:rPr>
          <w:color w:val="231F20"/>
          <w:spacing w:val="-3"/>
          <w:w w:val="90"/>
        </w:rPr>
        <w:t> </w:t>
      </w:r>
      <w:hyperlink w:history="true" w:anchor="_bookmark403">
        <w:r>
          <w:rPr>
            <w:color w:val="005596"/>
            <w:w w:val="90"/>
          </w:rPr>
          <w:t>277</w:t>
        </w:r>
      </w:hyperlink>
      <w:r>
        <w:rPr>
          <w:color w:val="231F20"/>
          <w:w w:val="90"/>
        </w:rPr>
        <w:t>]).</w:t>
      </w:r>
      <w:r>
        <w:rPr>
          <w:color w:val="231F20"/>
          <w:spacing w:val="-3"/>
          <w:w w:val="90"/>
        </w:rPr>
        <w:t> </w:t>
      </w:r>
      <w:r>
        <w:rPr>
          <w:color w:val="231F20"/>
          <w:w w:val="90"/>
        </w:rPr>
        <w:t>Also, some</w:t>
      </w:r>
      <w:r>
        <w:rPr>
          <w:color w:val="231F20"/>
          <w:spacing w:val="2"/>
        </w:rPr>
        <w:t> </w:t>
      </w:r>
      <w:r>
        <w:rPr>
          <w:color w:val="231F20"/>
          <w:w w:val="90"/>
        </w:rPr>
        <w:t>of</w:t>
      </w:r>
      <w:r>
        <w:rPr>
          <w:color w:val="231F20"/>
          <w:spacing w:val="3"/>
        </w:rPr>
        <w:t> </w:t>
      </w:r>
      <w:r>
        <w:rPr>
          <w:color w:val="231F20"/>
          <w:w w:val="90"/>
        </w:rPr>
        <w:t>the</w:t>
      </w:r>
      <w:r>
        <w:rPr>
          <w:color w:val="231F20"/>
          <w:spacing w:val="3"/>
        </w:rPr>
        <w:t> </w:t>
      </w:r>
      <w:r>
        <w:rPr>
          <w:color w:val="231F20"/>
          <w:w w:val="90"/>
        </w:rPr>
        <w:t>investigated</w:t>
      </w:r>
      <w:r>
        <w:rPr>
          <w:color w:val="231F20"/>
          <w:spacing w:val="3"/>
        </w:rPr>
        <w:t> </w:t>
      </w:r>
      <w:r>
        <w:rPr>
          <w:color w:val="231F20"/>
          <w:w w:val="90"/>
        </w:rPr>
        <w:t>automatic</w:t>
      </w:r>
      <w:r>
        <w:rPr>
          <w:color w:val="231F20"/>
          <w:spacing w:val="2"/>
        </w:rPr>
        <w:t> </w:t>
      </w:r>
      <w:r>
        <w:rPr>
          <w:color w:val="231F20"/>
          <w:w w:val="90"/>
        </w:rPr>
        <w:t>transitions</w:t>
      </w:r>
      <w:r>
        <w:rPr>
          <w:color w:val="231F20"/>
          <w:spacing w:val="3"/>
        </w:rPr>
        <w:t> </w:t>
      </w:r>
      <w:r>
        <w:rPr>
          <w:color w:val="231F20"/>
          <w:w w:val="90"/>
        </w:rPr>
        <w:t>involve</w:t>
      </w:r>
      <w:r>
        <w:rPr>
          <w:color w:val="231F20"/>
          <w:spacing w:val="3"/>
        </w:rPr>
        <w:t> </w:t>
      </w:r>
      <w:r>
        <w:rPr>
          <w:color w:val="231F20"/>
          <w:w w:val="90"/>
        </w:rPr>
        <w:t>users</w:t>
      </w:r>
      <w:r>
        <w:rPr>
          <w:color w:val="231F20"/>
          <w:spacing w:val="3"/>
        </w:rPr>
        <w:t> </w:t>
      </w:r>
      <w:r>
        <w:rPr>
          <w:color w:val="231F20"/>
          <w:w w:val="90"/>
        </w:rPr>
        <w:t>who</w:t>
      </w:r>
      <w:r>
        <w:rPr>
          <w:color w:val="231F20"/>
          <w:spacing w:val="2"/>
        </w:rPr>
        <w:t> </w:t>
      </w:r>
      <w:r>
        <w:rPr>
          <w:color w:val="231F20"/>
          <w:w w:val="90"/>
        </w:rPr>
        <w:t>transition</w:t>
      </w:r>
      <w:r>
        <w:rPr>
          <w:color w:val="231F20"/>
          <w:spacing w:val="3"/>
        </w:rPr>
        <w:t> </w:t>
      </w:r>
      <w:r>
        <w:rPr>
          <w:color w:val="231F20"/>
          <w:w w:val="90"/>
        </w:rPr>
        <w:t>to</w:t>
      </w:r>
      <w:r>
        <w:rPr>
          <w:color w:val="231F20"/>
          <w:spacing w:val="3"/>
        </w:rPr>
        <w:t> </w:t>
      </w:r>
      <w:r>
        <w:rPr>
          <w:color w:val="231F20"/>
          <w:w w:val="90"/>
        </w:rPr>
        <w:t>AV</w:t>
      </w:r>
      <w:r>
        <w:rPr>
          <w:color w:val="231F20"/>
          <w:spacing w:val="3"/>
        </w:rPr>
        <w:t> </w:t>
      </w:r>
      <w:r>
        <w:rPr>
          <w:color w:val="231F20"/>
          <w:w w:val="90"/>
        </w:rPr>
        <w:t>(e.g.,</w:t>
      </w:r>
      <w:r>
        <w:rPr>
          <w:color w:val="231F20"/>
          <w:spacing w:val="3"/>
        </w:rPr>
        <w:t> </w:t>
      </w:r>
      <w:r>
        <w:rPr>
          <w:color w:val="231F20"/>
          <w:w w:val="90"/>
        </w:rPr>
        <w:t>[</w:t>
      </w:r>
      <w:hyperlink w:history="true" w:anchor="_bookmark163">
        <w:r>
          <w:rPr>
            <w:color w:val="005596"/>
            <w:w w:val="90"/>
          </w:rPr>
          <w:t>37</w:t>
        </w:r>
      </w:hyperlink>
      <w:r>
        <w:rPr>
          <w:color w:val="231F20"/>
          <w:w w:val="90"/>
        </w:rPr>
        <w:t>,</w:t>
      </w:r>
      <w:r>
        <w:rPr>
          <w:color w:val="231F20"/>
          <w:spacing w:val="2"/>
        </w:rPr>
        <w:t> </w:t>
      </w:r>
      <w:hyperlink w:history="true" w:anchor="_bookmark448">
        <w:r>
          <w:rPr>
            <w:color w:val="005596"/>
            <w:spacing w:val="-2"/>
            <w:w w:val="90"/>
          </w:rPr>
          <w:t>323</w:t>
        </w:r>
      </w:hyperlink>
      <w:r>
        <w:rPr>
          <w:color w:val="231F20"/>
          <w:spacing w:val="-2"/>
          <w:w w:val="90"/>
        </w:rPr>
        <w:t>]).</w:t>
      </w:r>
    </w:p>
    <w:p>
      <w:pPr>
        <w:pStyle w:val="ListParagraph"/>
        <w:numPr>
          <w:ilvl w:val="2"/>
          <w:numId w:val="11"/>
        </w:numPr>
        <w:tabs>
          <w:tab w:pos="1670" w:val="left" w:leader="none"/>
        </w:tabs>
        <w:spacing w:line="213" w:lineRule="auto" w:before="130" w:after="0"/>
        <w:ind w:left="913" w:right="888" w:firstLine="205"/>
        <w:jc w:val="both"/>
        <w:rPr>
          <w:sz w:val="20"/>
        </w:rPr>
      </w:pPr>
      <w:r>
        <w:rPr>
          <w:rFonts w:ascii="Book Antiqua" w:hAnsi="Book Antiqua"/>
          <w:i/>
          <w:color w:val="231F20"/>
          <w:spacing w:val="-4"/>
          <w:sz w:val="20"/>
        </w:rPr>
        <w:t>Type 2 (Substitutional): Subjects Interacting with Objects That Are Repurposed for the Sub-</w:t>
      </w:r>
      <w:r>
        <w:rPr>
          <w:rFonts w:ascii="Book Antiqua" w:hAnsi="Book Antiqua"/>
          <w:i/>
          <w:color w:val="231F20"/>
          <w:spacing w:val="-4"/>
          <w:sz w:val="20"/>
        </w:rPr>
        <w:t> </w:t>
      </w:r>
      <w:r>
        <w:rPr>
          <w:rFonts w:ascii="Book Antiqua" w:hAnsi="Book Antiqua"/>
          <w:i/>
          <w:color w:val="231F20"/>
          <w:spacing w:val="-2"/>
          <w:sz w:val="20"/>
        </w:rPr>
        <w:t>ject’s</w:t>
      </w:r>
      <w:r>
        <w:rPr>
          <w:rFonts w:ascii="Book Antiqua" w:hAnsi="Book Antiqua"/>
          <w:i/>
          <w:color w:val="231F20"/>
          <w:spacing w:val="-4"/>
          <w:sz w:val="20"/>
        </w:rPr>
        <w:t> </w:t>
      </w:r>
      <w:r>
        <w:rPr>
          <w:rFonts w:ascii="Book Antiqua" w:hAnsi="Book Antiqua"/>
          <w:i/>
          <w:color w:val="231F20"/>
          <w:spacing w:val="-2"/>
          <w:sz w:val="20"/>
        </w:rPr>
        <w:t>Actuality.</w:t>
      </w:r>
      <w:r>
        <w:rPr>
          <w:rFonts w:ascii="Book Antiqua" w:hAnsi="Book Antiqua"/>
          <w:i/>
          <w:color w:val="231F20"/>
          <w:spacing w:val="-8"/>
          <w:sz w:val="20"/>
        </w:rPr>
        <w:t> </w:t>
      </w:r>
      <w:r>
        <w:rPr>
          <w:color w:val="231F20"/>
          <w:spacing w:val="-2"/>
          <w:sz w:val="20"/>
        </w:rPr>
        <w:t>For</w:t>
      </w:r>
      <w:r>
        <w:rPr>
          <w:color w:val="231F20"/>
          <w:spacing w:val="-4"/>
          <w:sz w:val="20"/>
        </w:rPr>
        <w:t> </w:t>
      </w:r>
      <w:r>
        <w:rPr>
          <w:color w:val="231F20"/>
          <w:spacing w:val="-2"/>
          <w:sz w:val="20"/>
        </w:rPr>
        <w:t>the</w:t>
      </w:r>
      <w:r>
        <w:rPr>
          <w:color w:val="231F20"/>
          <w:spacing w:val="-4"/>
          <w:sz w:val="20"/>
        </w:rPr>
        <w:t> </w:t>
      </w:r>
      <w:r>
        <w:rPr>
          <w:color w:val="231F20"/>
          <w:spacing w:val="-2"/>
          <w:sz w:val="20"/>
        </w:rPr>
        <w:t>second</w:t>
      </w:r>
      <w:r>
        <w:rPr>
          <w:color w:val="231F20"/>
          <w:spacing w:val="-4"/>
          <w:sz w:val="20"/>
        </w:rPr>
        <w:t> </w:t>
      </w:r>
      <w:r>
        <w:rPr>
          <w:color w:val="231F20"/>
          <w:spacing w:val="-2"/>
          <w:sz w:val="20"/>
        </w:rPr>
        <w:t>type</w:t>
      </w:r>
      <w:r>
        <w:rPr>
          <w:color w:val="231F20"/>
          <w:spacing w:val="-4"/>
          <w:sz w:val="20"/>
        </w:rPr>
        <w:t> </w:t>
      </w:r>
      <w:r>
        <w:rPr>
          <w:color w:val="231F20"/>
          <w:spacing w:val="-2"/>
          <w:sz w:val="20"/>
        </w:rPr>
        <w:t>of</w:t>
      </w:r>
      <w:r>
        <w:rPr>
          <w:color w:val="231F20"/>
          <w:spacing w:val="-4"/>
          <w:sz w:val="20"/>
        </w:rPr>
        <w:t> </w:t>
      </w:r>
      <w:r>
        <w:rPr>
          <w:color w:val="231F20"/>
          <w:spacing w:val="-2"/>
          <w:sz w:val="20"/>
        </w:rPr>
        <w:t>cross-reality</w:t>
      </w:r>
      <w:r>
        <w:rPr>
          <w:color w:val="231F20"/>
          <w:spacing w:val="-4"/>
          <w:sz w:val="20"/>
        </w:rPr>
        <w:t> </w:t>
      </w:r>
      <w:r>
        <w:rPr>
          <w:color w:val="231F20"/>
          <w:spacing w:val="-2"/>
          <w:sz w:val="20"/>
        </w:rPr>
        <w:t>systems,</w:t>
      </w:r>
      <w:r>
        <w:rPr>
          <w:color w:val="231F20"/>
          <w:spacing w:val="-4"/>
          <w:sz w:val="20"/>
        </w:rPr>
        <w:t> </w:t>
      </w:r>
      <w:r>
        <w:rPr>
          <w:color w:val="231F20"/>
          <w:spacing w:val="-2"/>
          <w:sz w:val="20"/>
        </w:rPr>
        <w:t>we</w:t>
      </w:r>
      <w:r>
        <w:rPr>
          <w:color w:val="231F20"/>
          <w:spacing w:val="-4"/>
          <w:sz w:val="20"/>
        </w:rPr>
        <w:t> </w:t>
      </w:r>
      <w:r>
        <w:rPr>
          <w:color w:val="231F20"/>
          <w:spacing w:val="-2"/>
          <w:sz w:val="20"/>
        </w:rPr>
        <w:t>found</w:t>
      </w:r>
      <w:r>
        <w:rPr>
          <w:color w:val="231F20"/>
          <w:spacing w:val="-4"/>
          <w:sz w:val="20"/>
        </w:rPr>
        <w:t> </w:t>
      </w:r>
      <w:r>
        <w:rPr>
          <w:color w:val="231F20"/>
          <w:spacing w:val="-2"/>
          <w:sz w:val="20"/>
        </w:rPr>
        <w:t>that</w:t>
      </w:r>
      <w:r>
        <w:rPr>
          <w:color w:val="231F20"/>
          <w:spacing w:val="-4"/>
          <w:sz w:val="20"/>
        </w:rPr>
        <w:t> </w:t>
      </w:r>
      <w:r>
        <w:rPr>
          <w:color w:val="231F20"/>
          <w:spacing w:val="-2"/>
          <w:sz w:val="20"/>
        </w:rPr>
        <w:t>158</w:t>
      </w:r>
      <w:r>
        <w:rPr>
          <w:color w:val="231F20"/>
          <w:spacing w:val="-4"/>
          <w:sz w:val="20"/>
        </w:rPr>
        <w:t> </w:t>
      </w:r>
      <w:r>
        <w:rPr>
          <w:color w:val="231F20"/>
          <w:spacing w:val="-2"/>
          <w:sz w:val="20"/>
        </w:rPr>
        <w:t>of</w:t>
      </w:r>
      <w:r>
        <w:rPr>
          <w:color w:val="231F20"/>
          <w:spacing w:val="-4"/>
          <w:sz w:val="20"/>
        </w:rPr>
        <w:t> </w:t>
      </w:r>
      <w:r>
        <w:rPr>
          <w:color w:val="231F20"/>
          <w:spacing w:val="-2"/>
          <w:sz w:val="20"/>
        </w:rPr>
        <w:t>306</w:t>
      </w:r>
      <w:r>
        <w:rPr>
          <w:color w:val="231F20"/>
          <w:spacing w:val="-4"/>
          <w:sz w:val="20"/>
        </w:rPr>
        <w:t> </w:t>
      </w:r>
      <w:r>
        <w:rPr>
          <w:color w:val="231F20"/>
          <w:spacing w:val="-2"/>
          <w:sz w:val="20"/>
        </w:rPr>
        <w:t>papers </w:t>
      </w:r>
      <w:r>
        <w:rPr>
          <w:color w:val="231F20"/>
          <w:w w:val="90"/>
          <w:sz w:val="20"/>
        </w:rPr>
        <w:t>(51.63%) are relevant that are distributed over two different research topics: object utilization (124) </w:t>
      </w:r>
      <w:r>
        <w:rPr>
          <w:color w:val="231F20"/>
          <w:spacing w:val="-6"/>
          <w:sz w:val="20"/>
        </w:rPr>
        <w:t>and collision avoidance (39). In the following, we present each of the research topics in detail.</w:t>
      </w:r>
    </w:p>
    <w:p>
      <w:pPr>
        <w:pStyle w:val="BodyText"/>
        <w:spacing w:line="213" w:lineRule="auto" w:before="126"/>
        <w:ind w:left="912" w:right="902" w:firstLine="205"/>
        <w:jc w:val="both"/>
      </w:pPr>
      <w:r>
        <w:rPr>
          <w:rFonts w:ascii="Book Antiqua" w:hAnsi="Book Antiqua"/>
          <w:i/>
          <w:color w:val="231F20"/>
          <w:w w:val="90"/>
        </w:rPr>
        <w:t>Object Utilization.</w:t>
      </w:r>
      <w:r>
        <w:rPr>
          <w:rFonts w:ascii="Book Antiqua" w:hAnsi="Book Antiqua"/>
          <w:i/>
          <w:color w:val="231F20"/>
          <w:spacing w:val="40"/>
        </w:rPr>
        <w:t> </w:t>
      </w:r>
      <w:r>
        <w:rPr>
          <w:color w:val="231F20"/>
          <w:w w:val="90"/>
        </w:rPr>
        <w:t>The 124 papers that address object utilization investigated users experiencing </w:t>
      </w:r>
      <w:r>
        <w:rPr>
          <w:color w:val="231F20"/>
          <w:spacing w:val="-4"/>
        </w:rPr>
        <w:t>a</w:t>
      </w:r>
      <w:r>
        <w:rPr>
          <w:color w:val="231F20"/>
          <w:spacing w:val="-9"/>
        </w:rPr>
        <w:t> </w:t>
      </w:r>
      <w:r>
        <w:rPr>
          <w:color w:val="231F20"/>
          <w:spacing w:val="-4"/>
        </w:rPr>
        <w:t>concrete</w:t>
      </w:r>
      <w:r>
        <w:rPr>
          <w:color w:val="231F20"/>
          <w:spacing w:val="-8"/>
        </w:rPr>
        <w:t> </w:t>
      </w:r>
      <w:r>
        <w:rPr>
          <w:color w:val="231F20"/>
          <w:spacing w:val="-4"/>
        </w:rPr>
        <w:t>manifestation</w:t>
      </w:r>
      <w:r>
        <w:rPr>
          <w:color w:val="231F20"/>
          <w:spacing w:val="-9"/>
        </w:rPr>
        <w:t> </w:t>
      </w:r>
      <w:r>
        <w:rPr>
          <w:color w:val="231F20"/>
          <w:spacing w:val="-4"/>
        </w:rPr>
        <w:t>(e.g.,</w:t>
      </w:r>
      <w:r>
        <w:rPr>
          <w:color w:val="231F20"/>
          <w:spacing w:val="-8"/>
        </w:rPr>
        <w:t> </w:t>
      </w:r>
      <w:r>
        <w:rPr>
          <w:color w:val="231F20"/>
          <w:spacing w:val="-4"/>
        </w:rPr>
        <w:t>VR)</w:t>
      </w:r>
      <w:r>
        <w:rPr>
          <w:color w:val="231F20"/>
          <w:spacing w:val="-9"/>
        </w:rPr>
        <w:t> </w:t>
      </w:r>
      <w:r>
        <w:rPr>
          <w:color w:val="231F20"/>
          <w:spacing w:val="-4"/>
        </w:rPr>
        <w:t>in</w:t>
      </w:r>
      <w:r>
        <w:rPr>
          <w:color w:val="231F20"/>
          <w:spacing w:val="-8"/>
        </w:rPr>
        <w:t> </w:t>
      </w:r>
      <w:r>
        <w:rPr>
          <w:color w:val="231F20"/>
          <w:spacing w:val="-4"/>
        </w:rPr>
        <w:t>which</w:t>
      </w:r>
      <w:r>
        <w:rPr>
          <w:color w:val="231F20"/>
          <w:spacing w:val="-9"/>
        </w:rPr>
        <w:t> </w:t>
      </w:r>
      <w:r>
        <w:rPr>
          <w:color w:val="231F20"/>
          <w:spacing w:val="-4"/>
        </w:rPr>
        <w:t>they</w:t>
      </w:r>
      <w:r>
        <w:rPr>
          <w:color w:val="231F20"/>
          <w:spacing w:val="-8"/>
        </w:rPr>
        <w:t> </w:t>
      </w:r>
      <w:r>
        <w:rPr>
          <w:color w:val="231F20"/>
          <w:spacing w:val="-4"/>
        </w:rPr>
        <w:t>lack</w:t>
      </w:r>
      <w:r>
        <w:rPr>
          <w:color w:val="231F20"/>
          <w:spacing w:val="-8"/>
        </w:rPr>
        <w:t> </w:t>
      </w:r>
      <w:r>
        <w:rPr>
          <w:color w:val="231F20"/>
          <w:spacing w:val="-4"/>
        </w:rPr>
        <w:t>relevant</w:t>
      </w:r>
      <w:r>
        <w:rPr>
          <w:color w:val="231F20"/>
          <w:spacing w:val="-9"/>
        </w:rPr>
        <w:t> </w:t>
      </w:r>
      <w:r>
        <w:rPr>
          <w:color w:val="231F20"/>
          <w:spacing w:val="-4"/>
        </w:rPr>
        <w:t>objects,</w:t>
      </w:r>
      <w:r>
        <w:rPr>
          <w:color w:val="231F20"/>
          <w:spacing w:val="-8"/>
        </w:rPr>
        <w:t> </w:t>
      </w:r>
      <w:r>
        <w:rPr>
          <w:color w:val="231F20"/>
          <w:spacing w:val="-4"/>
        </w:rPr>
        <w:t>for</w:t>
      </w:r>
      <w:r>
        <w:rPr>
          <w:color w:val="231F20"/>
          <w:spacing w:val="-8"/>
        </w:rPr>
        <w:t> </w:t>
      </w:r>
      <w:r>
        <w:rPr>
          <w:color w:val="231F20"/>
          <w:spacing w:val="-4"/>
        </w:rPr>
        <w:t>example,</w:t>
      </w:r>
      <w:r>
        <w:rPr>
          <w:color w:val="231F20"/>
          <w:spacing w:val="-8"/>
        </w:rPr>
        <w:t> </w:t>
      </w:r>
      <w:r>
        <w:rPr>
          <w:color w:val="231F20"/>
          <w:spacing w:val="-4"/>
        </w:rPr>
        <w:t>real-world </w:t>
      </w:r>
      <w:r>
        <w:rPr>
          <w:color w:val="231F20"/>
          <w:w w:val="90"/>
        </w:rPr>
        <w:t>objects. Important is that these objects are not components specifically designed for being used in VR such as VR controllers. These controllers have no real purpose in the real world because they </w:t>
      </w:r>
      <w:r>
        <w:rPr>
          <w:color w:val="231F20"/>
          <w:spacing w:val="-4"/>
        </w:rPr>
        <w:t>are</w:t>
      </w:r>
      <w:r>
        <w:rPr>
          <w:color w:val="231F20"/>
          <w:spacing w:val="-11"/>
        </w:rPr>
        <w:t> </w:t>
      </w:r>
      <w:r>
        <w:rPr>
          <w:color w:val="231F20"/>
          <w:spacing w:val="-4"/>
        </w:rPr>
        <w:t>only</w:t>
      </w:r>
      <w:r>
        <w:rPr>
          <w:color w:val="231F20"/>
          <w:spacing w:val="-8"/>
        </w:rPr>
        <w:t> </w:t>
      </w:r>
      <w:r>
        <w:rPr>
          <w:color w:val="231F20"/>
          <w:spacing w:val="-4"/>
        </w:rPr>
        <w:t>used</w:t>
      </w:r>
      <w:r>
        <w:rPr>
          <w:color w:val="231F20"/>
          <w:spacing w:val="-9"/>
        </w:rPr>
        <w:t> </w:t>
      </w:r>
      <w:r>
        <w:rPr>
          <w:color w:val="231F20"/>
          <w:spacing w:val="-4"/>
        </w:rPr>
        <w:t>to</w:t>
      </w:r>
      <w:r>
        <w:rPr>
          <w:color w:val="231F20"/>
          <w:spacing w:val="-8"/>
        </w:rPr>
        <w:t> </w:t>
      </w:r>
      <w:r>
        <w:rPr>
          <w:color w:val="231F20"/>
          <w:spacing w:val="-4"/>
        </w:rPr>
        <w:t>interact</w:t>
      </w:r>
      <w:r>
        <w:rPr>
          <w:color w:val="231F20"/>
          <w:spacing w:val="-9"/>
        </w:rPr>
        <w:t> </w:t>
      </w:r>
      <w:r>
        <w:rPr>
          <w:color w:val="231F20"/>
          <w:spacing w:val="-4"/>
        </w:rPr>
        <w:t>with</w:t>
      </w:r>
      <w:r>
        <w:rPr>
          <w:color w:val="231F20"/>
          <w:spacing w:val="-8"/>
        </w:rPr>
        <w:t> </w:t>
      </w:r>
      <w:r>
        <w:rPr>
          <w:color w:val="231F20"/>
          <w:spacing w:val="-4"/>
        </w:rPr>
        <w:t>the</w:t>
      </w:r>
      <w:r>
        <w:rPr>
          <w:color w:val="231F20"/>
          <w:spacing w:val="-9"/>
        </w:rPr>
        <w:t> </w:t>
      </w:r>
      <w:r>
        <w:rPr>
          <w:color w:val="231F20"/>
          <w:spacing w:val="-4"/>
        </w:rPr>
        <w:t>virtual</w:t>
      </w:r>
      <w:r>
        <w:rPr>
          <w:color w:val="231F20"/>
          <w:spacing w:val="-8"/>
        </w:rPr>
        <w:t> </w:t>
      </w:r>
      <w:r>
        <w:rPr>
          <w:color w:val="231F20"/>
          <w:spacing w:val="-4"/>
        </w:rPr>
        <w:t>environment.</w:t>
      </w:r>
      <w:r>
        <w:rPr>
          <w:color w:val="231F20"/>
          <w:spacing w:val="-9"/>
        </w:rPr>
        <w:t> </w:t>
      </w:r>
      <w:r>
        <w:rPr>
          <w:color w:val="231F20"/>
          <w:spacing w:val="-4"/>
        </w:rPr>
        <w:t>Hence,</w:t>
      </w:r>
      <w:r>
        <w:rPr>
          <w:color w:val="231F20"/>
          <w:spacing w:val="-8"/>
        </w:rPr>
        <w:t> </w:t>
      </w:r>
      <w:r>
        <w:rPr>
          <w:color w:val="231F20"/>
          <w:spacing w:val="-4"/>
        </w:rPr>
        <w:t>to</w:t>
      </w:r>
      <w:r>
        <w:rPr>
          <w:color w:val="231F20"/>
          <w:spacing w:val="-9"/>
        </w:rPr>
        <w:t> </w:t>
      </w:r>
      <w:r>
        <w:rPr>
          <w:color w:val="231F20"/>
          <w:spacing w:val="-4"/>
        </w:rPr>
        <w:t>fulfill</w:t>
      </w:r>
      <w:r>
        <w:rPr>
          <w:color w:val="231F20"/>
          <w:spacing w:val="-8"/>
        </w:rPr>
        <w:t> </w:t>
      </w:r>
      <w:r>
        <w:rPr>
          <w:color w:val="231F20"/>
          <w:spacing w:val="-4"/>
        </w:rPr>
        <w:t>our</w:t>
      </w:r>
      <w:r>
        <w:rPr>
          <w:color w:val="231F20"/>
          <w:spacing w:val="-9"/>
        </w:rPr>
        <w:t> </w:t>
      </w:r>
      <w:r>
        <w:rPr>
          <w:color w:val="231F20"/>
          <w:spacing w:val="-4"/>
        </w:rPr>
        <w:t>definition</w:t>
      </w:r>
      <w:r>
        <w:rPr>
          <w:color w:val="231F20"/>
          <w:spacing w:val="-8"/>
        </w:rPr>
        <w:t> </w:t>
      </w:r>
      <w:r>
        <w:rPr>
          <w:color w:val="231F20"/>
          <w:spacing w:val="-4"/>
        </w:rPr>
        <w:t>of</w:t>
      </w:r>
      <w:r>
        <w:rPr>
          <w:color w:val="231F20"/>
          <w:spacing w:val="-9"/>
        </w:rPr>
        <w:t> </w:t>
      </w:r>
      <w:r>
        <w:rPr>
          <w:rFonts w:ascii="Book Antiqua" w:hAnsi="Book Antiqua"/>
          <w:i/>
          <w:color w:val="231F20"/>
          <w:spacing w:val="-4"/>
        </w:rPr>
        <w:t>Type</w:t>
      </w:r>
      <w:r>
        <w:rPr>
          <w:rFonts w:ascii="Book Antiqua" w:hAnsi="Book Antiqua"/>
          <w:i/>
          <w:color w:val="231F20"/>
          <w:spacing w:val="-8"/>
        </w:rPr>
        <w:t> </w:t>
      </w:r>
      <w:r>
        <w:rPr>
          <w:rFonts w:ascii="Book Antiqua" w:hAnsi="Book Antiqua"/>
          <w:i/>
          <w:color w:val="231F20"/>
          <w:spacing w:val="-4"/>
        </w:rPr>
        <w:t>2</w:t>
      </w:r>
      <w:r>
        <w:rPr>
          <w:rFonts w:ascii="Book Antiqua" w:hAnsi="Book Antiqua"/>
          <w:i/>
          <w:color w:val="231F20"/>
          <w:spacing w:val="-4"/>
        </w:rPr>
        <w:t> </w:t>
      </w:r>
      <w:r>
        <w:rPr>
          <w:color w:val="231F20"/>
          <w:w w:val="90"/>
        </w:rPr>
        <w:t>cross-reality systems, we focus on objects that have specific semantics in the real world (or virtual environment)</w:t>
      </w:r>
      <w:r>
        <w:rPr>
          <w:color w:val="231F20"/>
        </w:rPr>
        <w:t> </w:t>
      </w:r>
      <w:r>
        <w:rPr>
          <w:color w:val="231F20"/>
          <w:w w:val="90"/>
        </w:rPr>
        <w:t>and</w:t>
      </w:r>
      <w:r>
        <w:rPr>
          <w:color w:val="231F20"/>
        </w:rPr>
        <w:t> </w:t>
      </w:r>
      <w:r>
        <w:rPr>
          <w:color w:val="231F20"/>
          <w:w w:val="90"/>
        </w:rPr>
        <w:t>are</w:t>
      </w:r>
      <w:r>
        <w:rPr>
          <w:color w:val="231F20"/>
        </w:rPr>
        <w:t> </w:t>
      </w:r>
      <w:r>
        <w:rPr>
          <w:color w:val="231F20"/>
          <w:w w:val="90"/>
        </w:rPr>
        <w:t>repurposed</w:t>
      </w:r>
      <w:r>
        <w:rPr>
          <w:color w:val="231F20"/>
        </w:rPr>
        <w:t> </w:t>
      </w:r>
      <w:r>
        <w:rPr>
          <w:color w:val="231F20"/>
          <w:w w:val="90"/>
        </w:rPr>
        <w:t>for</w:t>
      </w:r>
      <w:r>
        <w:rPr>
          <w:color w:val="231F20"/>
        </w:rPr>
        <w:t> </w:t>
      </w:r>
      <w:r>
        <w:rPr>
          <w:color w:val="231F20"/>
          <w:w w:val="90"/>
        </w:rPr>
        <w:t>the</w:t>
      </w:r>
      <w:r>
        <w:rPr>
          <w:color w:val="231F20"/>
        </w:rPr>
        <w:t> </w:t>
      </w:r>
      <w:r>
        <w:rPr>
          <w:color w:val="231F20"/>
          <w:w w:val="90"/>
        </w:rPr>
        <w:t>user’s</w:t>
      </w:r>
      <w:r>
        <w:rPr>
          <w:color w:val="231F20"/>
        </w:rPr>
        <w:t> </w:t>
      </w:r>
      <w:r>
        <w:rPr>
          <w:color w:val="231F20"/>
          <w:w w:val="90"/>
        </w:rPr>
        <w:t>experience.</w:t>
      </w:r>
      <w:r>
        <w:rPr>
          <w:color w:val="231F20"/>
        </w:rPr>
        <w:t> </w:t>
      </w:r>
      <w:r>
        <w:rPr>
          <w:color w:val="231F20"/>
          <w:w w:val="90"/>
        </w:rPr>
        <w:t>A</w:t>
      </w:r>
      <w:r>
        <w:rPr>
          <w:color w:val="231F20"/>
        </w:rPr>
        <w:t> </w:t>
      </w:r>
      <w:r>
        <w:rPr>
          <w:color w:val="231F20"/>
          <w:w w:val="90"/>
        </w:rPr>
        <w:t>typical</w:t>
      </w:r>
      <w:r>
        <w:rPr>
          <w:color w:val="231F20"/>
        </w:rPr>
        <w:t> </w:t>
      </w:r>
      <w:r>
        <w:rPr>
          <w:color w:val="231F20"/>
          <w:w w:val="90"/>
        </w:rPr>
        <w:t>example</w:t>
      </w:r>
      <w:r>
        <w:rPr>
          <w:color w:val="231F20"/>
        </w:rPr>
        <w:t> </w:t>
      </w:r>
      <w:r>
        <w:rPr>
          <w:color w:val="231F20"/>
          <w:w w:val="90"/>
        </w:rPr>
        <w:t>of</w:t>
      </w:r>
      <w:r>
        <w:rPr>
          <w:color w:val="231F20"/>
        </w:rPr>
        <w:t> </w:t>
      </w:r>
      <w:r>
        <w:rPr>
          <w:color w:val="231F20"/>
          <w:w w:val="90"/>
        </w:rPr>
        <w:t>this</w:t>
      </w:r>
      <w:r>
        <w:rPr>
          <w:color w:val="231F20"/>
        </w:rPr>
        <w:t> </w:t>
      </w:r>
      <w:r>
        <w:rPr>
          <w:color w:val="231F20"/>
          <w:w w:val="90"/>
        </w:rPr>
        <w:t>category</w:t>
      </w:r>
      <w:r>
        <w:rPr>
          <w:color w:val="231F20"/>
        </w:rPr>
        <w:t> </w:t>
      </w:r>
      <w:r>
        <w:rPr>
          <w:color w:val="231F20"/>
          <w:w w:val="90"/>
        </w:rPr>
        <w:t>is</w:t>
      </w:r>
      <w:r>
        <w:rPr>
          <w:color w:val="231F20"/>
          <w:spacing w:val="80"/>
        </w:rPr>
        <w:t> </w:t>
      </w:r>
      <w:r>
        <w:rPr>
          <w:color w:val="231F20"/>
          <w:spacing w:val="-4"/>
        </w:rPr>
        <w:t>a</w:t>
      </w:r>
      <w:r>
        <w:rPr>
          <w:color w:val="231F20"/>
          <w:spacing w:val="-9"/>
        </w:rPr>
        <w:t> </w:t>
      </w:r>
      <w:r>
        <w:rPr>
          <w:color w:val="231F20"/>
          <w:spacing w:val="-4"/>
        </w:rPr>
        <w:t>VR</w:t>
      </w:r>
      <w:r>
        <w:rPr>
          <w:color w:val="231F20"/>
          <w:spacing w:val="-8"/>
        </w:rPr>
        <w:t> </w:t>
      </w:r>
      <w:r>
        <w:rPr>
          <w:color w:val="231F20"/>
          <w:spacing w:val="-4"/>
        </w:rPr>
        <w:t>user</w:t>
      </w:r>
      <w:r>
        <w:rPr>
          <w:color w:val="231F20"/>
          <w:spacing w:val="-9"/>
        </w:rPr>
        <w:t> </w:t>
      </w:r>
      <w:r>
        <w:rPr>
          <w:color w:val="231F20"/>
          <w:spacing w:val="-4"/>
        </w:rPr>
        <w:t>who</w:t>
      </w:r>
      <w:r>
        <w:rPr>
          <w:color w:val="231F20"/>
          <w:spacing w:val="-8"/>
        </w:rPr>
        <w:t> </w:t>
      </w:r>
      <w:r>
        <w:rPr>
          <w:color w:val="231F20"/>
          <w:spacing w:val="-4"/>
        </w:rPr>
        <w:t>wants</w:t>
      </w:r>
      <w:r>
        <w:rPr>
          <w:color w:val="231F20"/>
          <w:spacing w:val="-9"/>
        </w:rPr>
        <w:t> </w:t>
      </w:r>
      <w:r>
        <w:rPr>
          <w:color w:val="231F20"/>
          <w:spacing w:val="-4"/>
        </w:rPr>
        <w:t>to</w:t>
      </w:r>
      <w:r>
        <w:rPr>
          <w:color w:val="231F20"/>
          <w:spacing w:val="-8"/>
        </w:rPr>
        <w:t> </w:t>
      </w:r>
      <w:r>
        <w:rPr>
          <w:color w:val="231F20"/>
          <w:spacing w:val="-4"/>
        </w:rPr>
        <w:t>use</w:t>
      </w:r>
      <w:r>
        <w:rPr>
          <w:color w:val="231F20"/>
          <w:spacing w:val="-9"/>
        </w:rPr>
        <w:t> </w:t>
      </w:r>
      <w:r>
        <w:rPr>
          <w:color w:val="231F20"/>
          <w:spacing w:val="-4"/>
        </w:rPr>
        <w:t>a</w:t>
      </w:r>
      <w:r>
        <w:rPr>
          <w:color w:val="231F20"/>
          <w:spacing w:val="-8"/>
        </w:rPr>
        <w:t> </w:t>
      </w:r>
      <w:r>
        <w:rPr>
          <w:color w:val="231F20"/>
          <w:spacing w:val="-4"/>
        </w:rPr>
        <w:t>physical</w:t>
      </w:r>
      <w:r>
        <w:rPr>
          <w:color w:val="231F20"/>
          <w:spacing w:val="-9"/>
        </w:rPr>
        <w:t> </w:t>
      </w:r>
      <w:r>
        <w:rPr>
          <w:color w:val="231F20"/>
          <w:spacing w:val="-4"/>
        </w:rPr>
        <w:t>keyboard</w:t>
      </w:r>
      <w:r>
        <w:rPr>
          <w:color w:val="231F20"/>
          <w:spacing w:val="-8"/>
        </w:rPr>
        <w:t> </w:t>
      </w:r>
      <w:r>
        <w:rPr>
          <w:color w:val="231F20"/>
          <w:spacing w:val="-4"/>
        </w:rPr>
        <w:t>within</w:t>
      </w:r>
      <w:r>
        <w:rPr>
          <w:color w:val="231F20"/>
          <w:spacing w:val="-9"/>
        </w:rPr>
        <w:t> </w:t>
      </w:r>
      <w:r>
        <w:rPr>
          <w:color w:val="231F20"/>
          <w:spacing w:val="-4"/>
        </w:rPr>
        <w:t>the</w:t>
      </w:r>
      <w:r>
        <w:rPr>
          <w:color w:val="231F20"/>
          <w:spacing w:val="-8"/>
        </w:rPr>
        <w:t> </w:t>
      </w:r>
      <w:r>
        <w:rPr>
          <w:color w:val="231F20"/>
          <w:spacing w:val="-4"/>
        </w:rPr>
        <w:t>VR</w:t>
      </w:r>
      <w:r>
        <w:rPr>
          <w:color w:val="231F20"/>
          <w:spacing w:val="-9"/>
        </w:rPr>
        <w:t> </w:t>
      </w:r>
      <w:r>
        <w:rPr>
          <w:color w:val="231F20"/>
          <w:spacing w:val="-4"/>
        </w:rPr>
        <w:t>environment</w:t>
      </w:r>
      <w:r>
        <w:rPr>
          <w:color w:val="231F20"/>
          <w:spacing w:val="-8"/>
        </w:rPr>
        <w:t> </w:t>
      </w:r>
      <w:r>
        <w:rPr>
          <w:color w:val="231F20"/>
          <w:spacing w:val="-4"/>
        </w:rPr>
        <w:t>(cf.</w:t>
      </w:r>
      <w:r>
        <w:rPr>
          <w:color w:val="231F20"/>
          <w:spacing w:val="-9"/>
        </w:rPr>
        <w:t> </w:t>
      </w:r>
      <w:r>
        <w:rPr>
          <w:color w:val="231F20"/>
          <w:spacing w:val="-4"/>
        </w:rPr>
        <w:t>[</w:t>
      </w:r>
      <w:hyperlink w:history="true" w:anchor="_bookmark318">
        <w:r>
          <w:rPr>
            <w:color w:val="005596"/>
            <w:spacing w:val="-4"/>
          </w:rPr>
          <w:t>192</w:t>
        </w:r>
      </w:hyperlink>
      <w:r>
        <w:rPr>
          <w:color w:val="231F20"/>
          <w:spacing w:val="-4"/>
        </w:rPr>
        <w:t>,</w:t>
      </w:r>
      <w:r>
        <w:rPr>
          <w:color w:val="231F20"/>
          <w:spacing w:val="-8"/>
        </w:rPr>
        <w:t> </w:t>
      </w:r>
      <w:hyperlink w:history="true" w:anchor="_bookmark431">
        <w:r>
          <w:rPr>
            <w:color w:val="005596"/>
            <w:spacing w:val="-4"/>
          </w:rPr>
          <w:t>306</w:t>
        </w:r>
      </w:hyperlink>
      <w:r>
        <w:rPr>
          <w:color w:val="231F20"/>
          <w:spacing w:val="-4"/>
        </w:rPr>
        <w:t>]).</w:t>
      </w:r>
      <w:r>
        <w:rPr>
          <w:color w:val="231F20"/>
          <w:spacing w:val="-9"/>
        </w:rPr>
        <w:t> </w:t>
      </w:r>
      <w:r>
        <w:rPr>
          <w:color w:val="231F20"/>
          <w:spacing w:val="-4"/>
        </w:rPr>
        <w:t>In </w:t>
      </w:r>
      <w:r>
        <w:rPr>
          <w:color w:val="231F20"/>
          <w:w w:val="90"/>
        </w:rPr>
        <w:t>this</w:t>
      </w:r>
      <w:r>
        <w:rPr>
          <w:color w:val="231F20"/>
          <w:spacing w:val="-4"/>
        </w:rPr>
        <w:t> </w:t>
      </w:r>
      <w:r>
        <w:rPr>
          <w:color w:val="231F20"/>
          <w:w w:val="90"/>
        </w:rPr>
        <w:t>example,</w:t>
      </w:r>
      <w:r>
        <w:rPr>
          <w:color w:val="231F20"/>
          <w:spacing w:val="-4"/>
        </w:rPr>
        <w:t> </w:t>
      </w:r>
      <w:r>
        <w:rPr>
          <w:color w:val="231F20"/>
          <w:w w:val="90"/>
        </w:rPr>
        <w:t>the</w:t>
      </w:r>
      <w:r>
        <w:rPr>
          <w:color w:val="231F20"/>
          <w:spacing w:val="-4"/>
        </w:rPr>
        <w:t> </w:t>
      </w:r>
      <w:r>
        <w:rPr>
          <w:color w:val="231F20"/>
          <w:w w:val="90"/>
        </w:rPr>
        <w:t>keyboard</w:t>
      </w:r>
      <w:r>
        <w:rPr>
          <w:color w:val="231F20"/>
          <w:spacing w:val="-3"/>
        </w:rPr>
        <w:t> </w:t>
      </w:r>
      <w:r>
        <w:rPr>
          <w:color w:val="231F20"/>
          <w:w w:val="90"/>
        </w:rPr>
        <w:t>is</w:t>
      </w:r>
      <w:r>
        <w:rPr>
          <w:color w:val="231F20"/>
          <w:spacing w:val="-4"/>
        </w:rPr>
        <w:t> </w:t>
      </w:r>
      <w:r>
        <w:rPr>
          <w:color w:val="231F20"/>
          <w:w w:val="90"/>
        </w:rPr>
        <w:t>not</w:t>
      </w:r>
      <w:r>
        <w:rPr>
          <w:color w:val="231F20"/>
          <w:spacing w:val="-4"/>
        </w:rPr>
        <w:t> </w:t>
      </w:r>
      <w:r>
        <w:rPr>
          <w:color w:val="231F20"/>
          <w:w w:val="90"/>
        </w:rPr>
        <w:t>designed</w:t>
      </w:r>
      <w:r>
        <w:rPr>
          <w:color w:val="231F20"/>
          <w:spacing w:val="-4"/>
        </w:rPr>
        <w:t> </w:t>
      </w:r>
      <w:r>
        <w:rPr>
          <w:color w:val="231F20"/>
          <w:w w:val="90"/>
        </w:rPr>
        <w:t>for</w:t>
      </w:r>
      <w:r>
        <w:rPr>
          <w:color w:val="231F20"/>
          <w:spacing w:val="-3"/>
        </w:rPr>
        <w:t> </w:t>
      </w:r>
      <w:r>
        <w:rPr>
          <w:color w:val="231F20"/>
          <w:w w:val="90"/>
        </w:rPr>
        <w:t>VR</w:t>
      </w:r>
      <w:r>
        <w:rPr>
          <w:color w:val="231F20"/>
          <w:spacing w:val="-4"/>
        </w:rPr>
        <w:t> </w:t>
      </w:r>
      <w:r>
        <w:rPr>
          <w:color w:val="231F20"/>
          <w:w w:val="90"/>
        </w:rPr>
        <w:t>but</w:t>
      </w:r>
      <w:r>
        <w:rPr>
          <w:color w:val="231F20"/>
          <w:spacing w:val="-4"/>
        </w:rPr>
        <w:t> </w:t>
      </w:r>
      <w:r>
        <w:rPr>
          <w:color w:val="231F20"/>
          <w:w w:val="90"/>
        </w:rPr>
        <w:t>instead</w:t>
      </w:r>
      <w:r>
        <w:rPr>
          <w:color w:val="231F20"/>
          <w:spacing w:val="-4"/>
        </w:rPr>
        <w:t> </w:t>
      </w:r>
      <w:r>
        <w:rPr>
          <w:color w:val="231F20"/>
          <w:w w:val="90"/>
        </w:rPr>
        <w:t>is</w:t>
      </w:r>
      <w:r>
        <w:rPr>
          <w:color w:val="231F20"/>
          <w:spacing w:val="-3"/>
        </w:rPr>
        <w:t> </w:t>
      </w:r>
      <w:r>
        <w:rPr>
          <w:color w:val="231F20"/>
          <w:w w:val="90"/>
        </w:rPr>
        <w:t>used</w:t>
      </w:r>
      <w:r>
        <w:rPr>
          <w:color w:val="231F20"/>
          <w:spacing w:val="-4"/>
        </w:rPr>
        <w:t> </w:t>
      </w:r>
      <w:r>
        <w:rPr>
          <w:color w:val="231F20"/>
          <w:w w:val="90"/>
        </w:rPr>
        <w:t>to</w:t>
      </w:r>
      <w:r>
        <w:rPr>
          <w:color w:val="231F20"/>
          <w:spacing w:val="-4"/>
        </w:rPr>
        <w:t> </w:t>
      </w:r>
      <w:r>
        <w:rPr>
          <w:color w:val="231F20"/>
          <w:w w:val="90"/>
        </w:rPr>
        <w:t>operate</w:t>
      </w:r>
      <w:r>
        <w:rPr>
          <w:color w:val="231F20"/>
          <w:spacing w:val="-3"/>
        </w:rPr>
        <w:t> </w:t>
      </w:r>
      <w:r>
        <w:rPr>
          <w:color w:val="231F20"/>
          <w:w w:val="90"/>
        </w:rPr>
        <w:t>a</w:t>
      </w:r>
      <w:r>
        <w:rPr>
          <w:color w:val="231F20"/>
          <w:spacing w:val="-4"/>
        </w:rPr>
        <w:t> </w:t>
      </w:r>
      <w:r>
        <w:rPr>
          <w:color w:val="231F20"/>
          <w:w w:val="90"/>
        </w:rPr>
        <w:t>computer</w:t>
      </w:r>
      <w:r>
        <w:rPr>
          <w:color w:val="231F20"/>
          <w:spacing w:val="-4"/>
        </w:rPr>
        <w:t> </w:t>
      </w:r>
      <w:r>
        <w:rPr>
          <w:color w:val="231F20"/>
          <w:w w:val="90"/>
        </w:rPr>
        <w:t>in</w:t>
      </w:r>
      <w:r>
        <w:rPr>
          <w:color w:val="231F20"/>
          <w:spacing w:val="-4"/>
        </w:rPr>
        <w:t> </w:t>
      </w:r>
      <w:r>
        <w:rPr>
          <w:color w:val="231F20"/>
          <w:spacing w:val="-5"/>
          <w:w w:val="90"/>
        </w:rPr>
        <w:t>the</w:t>
      </w:r>
    </w:p>
    <w:p>
      <w:pPr>
        <w:spacing w:before="252"/>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bookmarkStart w:name="_bookmark105" w:id="106"/>
      <w:bookmarkEnd w:id="106"/>
      <w:r>
        <w:rPr/>
      </w:r>
      <w:r>
        <w:rPr>
          <w:rFonts w:ascii="Linux Biolinum G"/>
          <w:color w:val="231F20"/>
          <w:spacing w:val="-2"/>
        </w:rPr>
        <w:t>83:10</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56"/>
        <w:rPr>
          <w:rFonts w:ascii="Linux Biolinum G"/>
        </w:rPr>
      </w:pPr>
    </w:p>
    <w:p>
      <w:pPr>
        <w:spacing w:before="0"/>
        <w:ind w:left="1809" w:right="0" w:firstLine="0"/>
        <w:jc w:val="left"/>
        <w:rPr>
          <w:rFonts w:ascii="Linux Biolinum G"/>
          <w:b/>
          <w:sz w:val="18"/>
        </w:rPr>
      </w:pPr>
      <w:r>
        <w:rPr>
          <w:rFonts w:ascii="Linux Biolinum G"/>
          <w:color w:val="231F20"/>
          <w:sz w:val="18"/>
        </w:rPr>
        <w:t>Table</w:t>
      </w:r>
      <w:r>
        <w:rPr>
          <w:rFonts w:ascii="Linux Biolinum G"/>
          <w:color w:val="231F20"/>
          <w:spacing w:val="-12"/>
          <w:sz w:val="18"/>
        </w:rPr>
        <w:t> </w:t>
      </w:r>
      <w:r>
        <w:rPr>
          <w:rFonts w:ascii="Linux Biolinum G"/>
          <w:color w:val="231F20"/>
          <w:sz w:val="18"/>
        </w:rPr>
        <w:t>2.</w:t>
      </w:r>
      <w:r>
        <w:rPr>
          <w:rFonts w:ascii="Linux Biolinum G"/>
          <w:color w:val="231F20"/>
          <w:spacing w:val="23"/>
          <w:sz w:val="18"/>
        </w:rPr>
        <w:t> </w:t>
      </w:r>
      <w:r>
        <w:rPr>
          <w:rFonts w:ascii="Linux Biolinum G"/>
          <w:color w:val="231F20"/>
          <w:sz w:val="18"/>
        </w:rPr>
        <w:t>Publications</w:t>
      </w:r>
      <w:r>
        <w:rPr>
          <w:rFonts w:ascii="Linux Biolinum G"/>
          <w:color w:val="231F20"/>
          <w:spacing w:val="-12"/>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1"/>
          <w:sz w:val="18"/>
        </w:rPr>
        <w:t> </w:t>
      </w:r>
      <w:r>
        <w:rPr>
          <w:rFonts w:ascii="Linux Biolinum G"/>
          <w:color w:val="231F20"/>
          <w:sz w:val="18"/>
        </w:rPr>
        <w:t>Investigates</w:t>
      </w:r>
      <w:r>
        <w:rPr>
          <w:rFonts w:ascii="Linux Biolinum G"/>
          <w:color w:val="231F20"/>
          <w:spacing w:val="-11"/>
          <w:sz w:val="18"/>
        </w:rPr>
        <w:t> </w:t>
      </w:r>
      <w:r>
        <w:rPr>
          <w:rFonts w:ascii="Linux Biolinum G"/>
          <w:b/>
          <w:color w:val="231F20"/>
          <w:sz w:val="18"/>
        </w:rPr>
        <w:t>Object</w:t>
      </w:r>
      <w:r>
        <w:rPr>
          <w:rFonts w:ascii="Linux Biolinum G"/>
          <w:b/>
          <w:color w:val="231F20"/>
          <w:spacing w:val="-11"/>
          <w:sz w:val="18"/>
        </w:rPr>
        <w:t> </w:t>
      </w:r>
      <w:r>
        <w:rPr>
          <w:rFonts w:ascii="Linux Biolinum G"/>
          <w:b/>
          <w:color w:val="231F20"/>
          <w:spacing w:val="-2"/>
          <w:sz w:val="18"/>
        </w:rPr>
        <w:t>Utilization</w:t>
      </w:r>
    </w:p>
    <w:p>
      <w:pPr>
        <w:pStyle w:val="BodyText"/>
        <w:spacing w:before="5"/>
        <w:rPr>
          <w:rFonts w:ascii="Linux Biolinum G"/>
          <w:b/>
          <w:sz w:val="11"/>
        </w:rPr>
      </w:pPr>
      <w:r>
        <w:rPr>
          <w:rFonts w:ascii="Linux Biolinum G"/>
          <w:b/>
          <w:sz w:val="11"/>
        </w:rPr>
        <mc:AlternateContent>
          <mc:Choice Requires="wps">
            <w:drawing>
              <wp:anchor distT="0" distB="0" distL="0" distR="0" allowOverlap="1" layoutInCell="1" locked="0" behindDoc="1" simplePos="0" relativeHeight="487617536">
                <wp:simplePos x="0" y="0"/>
                <wp:positionH relativeFrom="page">
                  <wp:posOffset>625906</wp:posOffset>
                </wp:positionH>
                <wp:positionV relativeFrom="paragraph">
                  <wp:posOffset>98336</wp:posOffset>
                </wp:positionV>
                <wp:extent cx="4953000" cy="127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84pt;margin-top:7.743035pt;width:390pt;height:.1pt;mso-position-horizontal-relative:page;mso-position-vertical-relative:paragraph;z-index:-15698944;mso-wrap-distance-left:0;mso-wrap-distance-right:0" id="docshape116" coordorigin="986,155" coordsize="7800,0" path="m986,155l8786,155e" filled="false" stroked="true" strokeweight=".405pt" strokecolor="#000000">
                <v:path arrowok="t"/>
                <v:stroke dashstyle="solid"/>
                <w10:wrap type="topAndBottom"/>
              </v:shape>
            </w:pict>
          </mc:Fallback>
        </mc:AlternateContent>
      </w:r>
    </w:p>
    <w:p>
      <w:pPr>
        <w:tabs>
          <w:tab w:pos="2829" w:val="left" w:leader="none"/>
        </w:tabs>
        <w:spacing w:line="199" w:lineRule="exact" w:before="0"/>
        <w:ind w:left="0" w:right="3000" w:firstLine="0"/>
        <w:jc w:val="center"/>
        <w:rPr>
          <w:b/>
          <w:sz w:val="18"/>
        </w:rPr>
      </w:pPr>
      <w:r>
        <w:rPr>
          <w:b/>
          <w:color w:val="231F20"/>
          <w:sz w:val="18"/>
        </w:rPr>
        <w:t>Type</w:t>
      </w:r>
      <w:r>
        <w:rPr>
          <w:b/>
          <w:color w:val="231F20"/>
          <w:spacing w:val="43"/>
          <w:sz w:val="18"/>
        </w:rPr>
        <w:t>  </w:t>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tabs>
          <w:tab w:pos="3070" w:val="left" w:leader="none"/>
          <w:tab w:pos="3606" w:val="left" w:leader="none"/>
        </w:tabs>
        <w:spacing w:line="223" w:lineRule="exact" w:before="0"/>
        <w:ind w:left="671" w:right="0" w:firstLine="0"/>
        <w:jc w:val="center"/>
        <w:rPr>
          <w:sz w:val="18"/>
        </w:rPr>
      </w:pPr>
      <w:r>
        <w:rPr>
          <w:sz w:val="18"/>
        </w:rPr>
        <mc:AlternateContent>
          <mc:Choice Requires="wps">
            <w:drawing>
              <wp:anchor distT="0" distB="0" distL="0" distR="0" allowOverlap="1" layoutInCell="1" locked="0" behindDoc="0" simplePos="0" relativeHeight="15759360">
                <wp:simplePos x="0" y="0"/>
                <wp:positionH relativeFrom="page">
                  <wp:posOffset>625906</wp:posOffset>
                </wp:positionH>
                <wp:positionV relativeFrom="paragraph">
                  <wp:posOffset>15052</wp:posOffset>
                </wp:positionV>
                <wp:extent cx="4953000" cy="1270"/>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49.284pt,1.185203pt" to="439.281pt,1.185203pt" stroked="true" strokeweight=".405pt" strokecolor="#000000">
                <v:stroke dashstyle="solid"/>
                <w10:wrap type="none"/>
              </v:line>
            </w:pict>
          </mc:Fallback>
        </mc:AlternateContent>
      </w:r>
      <w:r>
        <w:rPr>
          <w:color w:val="231F20"/>
          <w:w w:val="90"/>
          <w:sz w:val="18"/>
        </w:rPr>
        <w:t>Passive</w:t>
      </w:r>
      <w:r>
        <w:rPr>
          <w:color w:val="231F20"/>
          <w:spacing w:val="-2"/>
          <w:sz w:val="18"/>
        </w:rPr>
        <w:t> haptics</w:t>
      </w:r>
      <w:r>
        <w:rPr>
          <w:color w:val="231F20"/>
          <w:sz w:val="18"/>
        </w:rPr>
        <w:tab/>
      </w:r>
      <w:r>
        <w:rPr>
          <w:color w:val="231F20"/>
          <w:spacing w:val="-5"/>
          <w:sz w:val="18"/>
        </w:rPr>
        <w:t>23</w:t>
      </w:r>
      <w:r>
        <w:rPr>
          <w:color w:val="231F20"/>
          <w:sz w:val="18"/>
        </w:rPr>
        <w:tab/>
      </w:r>
      <w:r>
        <w:rPr>
          <w:color w:val="231F20"/>
          <w:w w:val="90"/>
          <w:sz w:val="18"/>
        </w:rPr>
        <w:t>[</w:t>
      </w:r>
      <w:hyperlink w:history="true" w:anchor="_bookmark145">
        <w:r>
          <w:rPr>
            <w:color w:val="005596"/>
            <w:w w:val="90"/>
            <w:sz w:val="18"/>
          </w:rPr>
          <w:t>19</w:t>
        </w:r>
      </w:hyperlink>
      <w:r>
        <w:rPr>
          <w:color w:val="231F20"/>
          <w:w w:val="90"/>
          <w:sz w:val="18"/>
        </w:rPr>
        <w:t>,</w:t>
      </w:r>
      <w:r>
        <w:rPr>
          <w:color w:val="231F20"/>
          <w:spacing w:val="-2"/>
          <w:sz w:val="18"/>
        </w:rPr>
        <w:t> </w:t>
      </w:r>
      <w:hyperlink w:history="true" w:anchor="_bookmark152">
        <w:r>
          <w:rPr>
            <w:color w:val="005596"/>
            <w:w w:val="90"/>
            <w:sz w:val="18"/>
          </w:rPr>
          <w:t>26</w:t>
        </w:r>
      </w:hyperlink>
      <w:r>
        <w:rPr>
          <w:color w:val="231F20"/>
          <w:w w:val="90"/>
          <w:sz w:val="18"/>
        </w:rPr>
        <w:t>,</w:t>
      </w:r>
      <w:r>
        <w:rPr>
          <w:color w:val="231F20"/>
          <w:spacing w:val="-1"/>
          <w:sz w:val="18"/>
        </w:rPr>
        <w:t> </w:t>
      </w:r>
      <w:hyperlink w:history="true" w:anchor="_bookmark153">
        <w:r>
          <w:rPr>
            <w:color w:val="005596"/>
            <w:w w:val="90"/>
            <w:sz w:val="18"/>
          </w:rPr>
          <w:t>27</w:t>
        </w:r>
      </w:hyperlink>
      <w:r>
        <w:rPr>
          <w:color w:val="231F20"/>
          <w:w w:val="90"/>
          <w:sz w:val="18"/>
        </w:rPr>
        <w:t>,</w:t>
      </w:r>
      <w:r>
        <w:rPr>
          <w:color w:val="231F20"/>
          <w:spacing w:val="-2"/>
          <w:sz w:val="18"/>
        </w:rPr>
        <w:t> </w:t>
      </w:r>
      <w:hyperlink w:history="true" w:anchor="_bookmark164">
        <w:r>
          <w:rPr>
            <w:color w:val="005596"/>
            <w:w w:val="90"/>
            <w:sz w:val="18"/>
          </w:rPr>
          <w:t>38</w:t>
        </w:r>
      </w:hyperlink>
      <w:r>
        <w:rPr>
          <w:color w:val="231F20"/>
          <w:w w:val="90"/>
          <w:sz w:val="18"/>
        </w:rPr>
        <w:t>,</w:t>
      </w:r>
      <w:r>
        <w:rPr>
          <w:color w:val="231F20"/>
          <w:spacing w:val="-1"/>
          <w:sz w:val="18"/>
        </w:rPr>
        <w:t> </w:t>
      </w:r>
      <w:hyperlink w:history="true" w:anchor="_bookmark168">
        <w:r>
          <w:rPr>
            <w:color w:val="005596"/>
            <w:w w:val="90"/>
            <w:sz w:val="18"/>
          </w:rPr>
          <w:t>42</w:t>
        </w:r>
      </w:hyperlink>
      <w:r>
        <w:rPr>
          <w:color w:val="231F20"/>
          <w:w w:val="90"/>
          <w:sz w:val="18"/>
        </w:rPr>
        <w:t>,</w:t>
      </w:r>
      <w:r>
        <w:rPr>
          <w:color w:val="231F20"/>
          <w:spacing w:val="-2"/>
          <w:sz w:val="18"/>
        </w:rPr>
        <w:t> </w:t>
      </w:r>
      <w:hyperlink w:history="true" w:anchor="_bookmark190">
        <w:r>
          <w:rPr>
            <w:color w:val="005596"/>
            <w:w w:val="90"/>
            <w:sz w:val="18"/>
          </w:rPr>
          <w:t>65</w:t>
        </w:r>
      </w:hyperlink>
      <w:r>
        <w:rPr>
          <w:color w:val="231F20"/>
          <w:w w:val="90"/>
          <w:sz w:val="18"/>
        </w:rPr>
        <w:t>,</w:t>
      </w:r>
      <w:r>
        <w:rPr>
          <w:color w:val="231F20"/>
          <w:spacing w:val="-1"/>
          <w:sz w:val="18"/>
        </w:rPr>
        <w:t> </w:t>
      </w:r>
      <w:hyperlink w:history="true" w:anchor="_bookmark193">
        <w:r>
          <w:rPr>
            <w:color w:val="005596"/>
            <w:w w:val="90"/>
            <w:sz w:val="18"/>
          </w:rPr>
          <w:t>67</w:t>
        </w:r>
      </w:hyperlink>
      <w:r>
        <w:rPr>
          <w:color w:val="231F20"/>
          <w:w w:val="90"/>
          <w:sz w:val="18"/>
        </w:rPr>
        <w:t>,</w:t>
      </w:r>
      <w:r>
        <w:rPr>
          <w:color w:val="231F20"/>
          <w:spacing w:val="-2"/>
          <w:sz w:val="18"/>
        </w:rPr>
        <w:t> </w:t>
      </w:r>
      <w:hyperlink w:history="true" w:anchor="_bookmark200">
        <w:r>
          <w:rPr>
            <w:color w:val="005596"/>
            <w:w w:val="90"/>
            <w:sz w:val="18"/>
          </w:rPr>
          <w:t>74</w:t>
        </w:r>
      </w:hyperlink>
      <w:r>
        <w:rPr>
          <w:color w:val="231F20"/>
          <w:w w:val="90"/>
          <w:sz w:val="18"/>
        </w:rPr>
        <w:t>,</w:t>
      </w:r>
      <w:r>
        <w:rPr>
          <w:color w:val="231F20"/>
          <w:spacing w:val="-1"/>
          <w:sz w:val="18"/>
        </w:rPr>
        <w:t> </w:t>
      </w:r>
      <w:hyperlink w:history="true" w:anchor="_bookmark205">
        <w:r>
          <w:rPr>
            <w:color w:val="005596"/>
            <w:w w:val="90"/>
            <w:sz w:val="18"/>
          </w:rPr>
          <w:t>79</w:t>
        </w:r>
      </w:hyperlink>
      <w:r>
        <w:rPr>
          <w:color w:val="231F20"/>
          <w:w w:val="90"/>
          <w:sz w:val="18"/>
        </w:rPr>
        <w:t>,</w:t>
      </w:r>
      <w:r>
        <w:rPr>
          <w:color w:val="231F20"/>
          <w:spacing w:val="-2"/>
          <w:sz w:val="18"/>
        </w:rPr>
        <w:t> </w:t>
      </w:r>
      <w:hyperlink w:history="true" w:anchor="_bookmark211">
        <w:r>
          <w:rPr>
            <w:color w:val="005596"/>
            <w:w w:val="90"/>
            <w:sz w:val="18"/>
          </w:rPr>
          <w:t>85</w:t>
        </w:r>
      </w:hyperlink>
      <w:r>
        <w:rPr>
          <w:color w:val="231F20"/>
          <w:w w:val="90"/>
          <w:sz w:val="18"/>
        </w:rPr>
        <w:t>,</w:t>
      </w:r>
      <w:r>
        <w:rPr>
          <w:color w:val="231F20"/>
          <w:spacing w:val="-1"/>
          <w:sz w:val="18"/>
        </w:rPr>
        <w:t> </w:t>
      </w:r>
      <w:hyperlink w:history="true" w:anchor="_bookmark212">
        <w:r>
          <w:rPr>
            <w:color w:val="005596"/>
            <w:w w:val="90"/>
            <w:sz w:val="18"/>
          </w:rPr>
          <w:t>86</w:t>
        </w:r>
      </w:hyperlink>
      <w:r>
        <w:rPr>
          <w:color w:val="231F20"/>
          <w:w w:val="90"/>
          <w:sz w:val="18"/>
        </w:rPr>
        <w:t>,</w:t>
      </w:r>
      <w:r>
        <w:rPr>
          <w:color w:val="231F20"/>
          <w:spacing w:val="-2"/>
          <w:sz w:val="18"/>
        </w:rPr>
        <w:t> </w:t>
      </w:r>
      <w:hyperlink w:history="true" w:anchor="_bookmark236">
        <w:r>
          <w:rPr>
            <w:color w:val="005596"/>
            <w:w w:val="90"/>
            <w:sz w:val="18"/>
          </w:rPr>
          <w:t>110</w:t>
        </w:r>
      </w:hyperlink>
      <w:r>
        <w:rPr>
          <w:color w:val="231F20"/>
          <w:w w:val="90"/>
          <w:sz w:val="18"/>
        </w:rPr>
        <w:t>,</w:t>
      </w:r>
      <w:r>
        <w:rPr>
          <w:color w:val="231F20"/>
          <w:spacing w:val="-1"/>
          <w:sz w:val="18"/>
        </w:rPr>
        <w:t> </w:t>
      </w:r>
      <w:hyperlink w:history="true" w:anchor="_bookmark240">
        <w:r>
          <w:rPr>
            <w:color w:val="005596"/>
            <w:w w:val="90"/>
            <w:sz w:val="18"/>
          </w:rPr>
          <w:t>114</w:t>
        </w:r>
      </w:hyperlink>
      <w:r>
        <w:rPr>
          <w:color w:val="231F20"/>
          <w:w w:val="90"/>
          <w:sz w:val="18"/>
        </w:rPr>
        <w:t>,</w:t>
      </w:r>
      <w:r>
        <w:rPr>
          <w:color w:val="231F20"/>
          <w:spacing w:val="-2"/>
          <w:sz w:val="18"/>
        </w:rPr>
        <w:t> </w:t>
      </w:r>
      <w:hyperlink w:history="true" w:anchor="_bookmark305">
        <w:r>
          <w:rPr>
            <w:color w:val="005596"/>
            <w:w w:val="90"/>
            <w:sz w:val="18"/>
          </w:rPr>
          <w:t>179</w:t>
        </w:r>
      </w:hyperlink>
      <w:r>
        <w:rPr>
          <w:color w:val="231F20"/>
          <w:w w:val="90"/>
          <w:sz w:val="18"/>
        </w:rPr>
        <w:t>,</w:t>
      </w:r>
      <w:r>
        <w:rPr>
          <w:color w:val="231F20"/>
          <w:spacing w:val="-1"/>
          <w:sz w:val="18"/>
        </w:rPr>
        <w:t> </w:t>
      </w:r>
      <w:hyperlink w:history="true" w:anchor="_bookmark331">
        <w:r>
          <w:rPr>
            <w:color w:val="005596"/>
            <w:spacing w:val="-4"/>
            <w:w w:val="90"/>
            <w:sz w:val="18"/>
          </w:rPr>
          <w:t>205</w:t>
        </w:r>
      </w:hyperlink>
      <w:r>
        <w:rPr>
          <w:color w:val="231F20"/>
          <w:spacing w:val="-4"/>
          <w:w w:val="90"/>
          <w:sz w:val="18"/>
        </w:rPr>
        <w:t>,</w:t>
      </w:r>
    </w:p>
    <w:p>
      <w:pPr>
        <w:spacing w:line="219" w:lineRule="exact" w:before="0"/>
        <w:ind w:left="2177" w:right="0" w:firstLine="0"/>
        <w:jc w:val="center"/>
        <w:rPr>
          <w:sz w:val="18"/>
        </w:rPr>
      </w:pPr>
      <w:hyperlink w:history="true" w:anchor="_bookmark332">
        <w:r>
          <w:rPr>
            <w:color w:val="005596"/>
            <w:w w:val="90"/>
            <w:sz w:val="18"/>
          </w:rPr>
          <w:t>206</w:t>
        </w:r>
      </w:hyperlink>
      <w:r>
        <w:rPr>
          <w:color w:val="231F20"/>
          <w:w w:val="90"/>
          <w:sz w:val="18"/>
        </w:rPr>
        <w:t>,</w:t>
      </w:r>
      <w:r>
        <w:rPr>
          <w:color w:val="231F20"/>
          <w:sz w:val="18"/>
        </w:rPr>
        <w:t> </w:t>
      </w:r>
      <w:hyperlink w:history="true" w:anchor="_bookmark347">
        <w:r>
          <w:rPr>
            <w:color w:val="005596"/>
            <w:w w:val="90"/>
            <w:sz w:val="18"/>
          </w:rPr>
          <w:t>221</w:t>
        </w:r>
      </w:hyperlink>
      <w:r>
        <w:rPr>
          <w:color w:val="231F20"/>
          <w:w w:val="90"/>
          <w:sz w:val="18"/>
        </w:rPr>
        <w:t>,</w:t>
      </w:r>
      <w:r>
        <w:rPr>
          <w:color w:val="231F20"/>
          <w:spacing w:val="1"/>
          <w:sz w:val="18"/>
        </w:rPr>
        <w:t> </w:t>
      </w:r>
      <w:hyperlink w:history="true" w:anchor="_bookmark355">
        <w:r>
          <w:rPr>
            <w:color w:val="005596"/>
            <w:w w:val="90"/>
            <w:sz w:val="18"/>
          </w:rPr>
          <w:t>229</w:t>
        </w:r>
      </w:hyperlink>
      <w:r>
        <w:rPr>
          <w:color w:val="231F20"/>
          <w:w w:val="90"/>
          <w:sz w:val="18"/>
        </w:rPr>
        <w:t>,</w:t>
      </w:r>
      <w:r>
        <w:rPr>
          <w:color w:val="231F20"/>
          <w:spacing w:val="1"/>
          <w:sz w:val="18"/>
        </w:rPr>
        <w:t> </w:t>
      </w:r>
      <w:hyperlink w:history="true" w:anchor="_bookmark358">
        <w:r>
          <w:rPr>
            <w:color w:val="005596"/>
            <w:w w:val="90"/>
            <w:sz w:val="18"/>
          </w:rPr>
          <w:t>232</w:t>
        </w:r>
      </w:hyperlink>
      <w:r>
        <w:rPr>
          <w:color w:val="231F20"/>
          <w:w w:val="90"/>
          <w:sz w:val="18"/>
        </w:rPr>
        <w:t>,</w:t>
      </w:r>
      <w:r>
        <w:rPr>
          <w:color w:val="231F20"/>
          <w:spacing w:val="1"/>
          <w:sz w:val="18"/>
        </w:rPr>
        <w:t> </w:t>
      </w:r>
      <w:hyperlink w:history="true" w:anchor="_bookmark380">
        <w:r>
          <w:rPr>
            <w:color w:val="005596"/>
            <w:w w:val="90"/>
            <w:sz w:val="18"/>
          </w:rPr>
          <w:t>254</w:t>
        </w:r>
      </w:hyperlink>
      <w:r>
        <w:rPr>
          <w:color w:val="231F20"/>
          <w:w w:val="90"/>
          <w:sz w:val="18"/>
        </w:rPr>
        <w:t>,</w:t>
      </w:r>
      <w:r>
        <w:rPr>
          <w:color w:val="231F20"/>
          <w:sz w:val="18"/>
        </w:rPr>
        <w:t> </w:t>
      </w:r>
      <w:hyperlink w:history="true" w:anchor="_bookmark400">
        <w:r>
          <w:rPr>
            <w:color w:val="005596"/>
            <w:w w:val="90"/>
            <w:sz w:val="18"/>
          </w:rPr>
          <w:t>274</w:t>
        </w:r>
      </w:hyperlink>
      <w:r>
        <w:rPr>
          <w:color w:val="231F20"/>
          <w:w w:val="90"/>
          <w:sz w:val="18"/>
        </w:rPr>
        <w:t>,</w:t>
      </w:r>
      <w:r>
        <w:rPr>
          <w:color w:val="231F20"/>
          <w:spacing w:val="1"/>
          <w:sz w:val="18"/>
        </w:rPr>
        <w:t> </w:t>
      </w:r>
      <w:hyperlink w:history="true" w:anchor="_bookmark401">
        <w:r>
          <w:rPr>
            <w:color w:val="005596"/>
            <w:w w:val="90"/>
            <w:sz w:val="18"/>
          </w:rPr>
          <w:t>275</w:t>
        </w:r>
      </w:hyperlink>
      <w:r>
        <w:rPr>
          <w:color w:val="231F20"/>
          <w:w w:val="90"/>
          <w:sz w:val="18"/>
        </w:rPr>
        <w:t>,</w:t>
      </w:r>
      <w:r>
        <w:rPr>
          <w:color w:val="231F20"/>
          <w:spacing w:val="1"/>
          <w:sz w:val="18"/>
        </w:rPr>
        <w:t> </w:t>
      </w:r>
      <w:hyperlink w:history="true" w:anchor="_bookmark449">
        <w:r>
          <w:rPr>
            <w:color w:val="005596"/>
            <w:spacing w:val="-4"/>
            <w:w w:val="90"/>
            <w:sz w:val="18"/>
          </w:rPr>
          <w:t>324</w:t>
        </w:r>
      </w:hyperlink>
      <w:r>
        <w:rPr>
          <w:color w:val="231F20"/>
          <w:spacing w:val="-4"/>
          <w:w w:val="90"/>
          <w:sz w:val="18"/>
        </w:rPr>
        <w:t>]</w:t>
      </w:r>
    </w:p>
    <w:p>
      <w:pPr>
        <w:tabs>
          <w:tab w:pos="3070" w:val="left" w:leader="none"/>
          <w:tab w:pos="3606" w:val="left" w:leader="none"/>
        </w:tabs>
        <w:spacing w:line="219" w:lineRule="exact" w:before="0"/>
        <w:ind w:left="671" w:right="0" w:firstLine="0"/>
        <w:jc w:val="center"/>
        <w:rPr>
          <w:sz w:val="18"/>
        </w:rPr>
      </w:pPr>
      <w:r>
        <w:rPr>
          <w:color w:val="231F20"/>
          <w:w w:val="85"/>
          <w:sz w:val="18"/>
        </w:rPr>
        <w:t>Handheld</w:t>
      </w:r>
      <w:r>
        <w:rPr>
          <w:color w:val="231F20"/>
          <w:spacing w:val="16"/>
          <w:sz w:val="18"/>
        </w:rPr>
        <w:t> </w:t>
      </w:r>
      <w:r>
        <w:rPr>
          <w:color w:val="231F20"/>
          <w:spacing w:val="-2"/>
          <w:sz w:val="18"/>
        </w:rPr>
        <w:t>device</w:t>
      </w:r>
      <w:r>
        <w:rPr>
          <w:color w:val="231F20"/>
          <w:sz w:val="18"/>
        </w:rPr>
        <w:tab/>
      </w:r>
      <w:r>
        <w:rPr>
          <w:color w:val="231F20"/>
          <w:spacing w:val="-5"/>
          <w:sz w:val="18"/>
        </w:rPr>
        <w:t>17</w:t>
      </w:r>
      <w:r>
        <w:rPr>
          <w:color w:val="231F20"/>
          <w:sz w:val="18"/>
        </w:rPr>
        <w:tab/>
      </w:r>
      <w:r>
        <w:rPr>
          <w:color w:val="231F20"/>
          <w:w w:val="90"/>
          <w:sz w:val="18"/>
        </w:rPr>
        <w:t>[</w:t>
      </w:r>
      <w:hyperlink w:history="true" w:anchor="_bookmark129">
        <w:r>
          <w:rPr>
            <w:color w:val="005596"/>
            <w:w w:val="90"/>
            <w:sz w:val="18"/>
          </w:rPr>
          <w:t>3</w:t>
        </w:r>
      </w:hyperlink>
      <w:r>
        <w:rPr>
          <w:color w:val="231F20"/>
          <w:w w:val="90"/>
          <w:sz w:val="18"/>
        </w:rPr>
        <w:t>,</w:t>
      </w:r>
      <w:r>
        <w:rPr>
          <w:color w:val="231F20"/>
          <w:spacing w:val="-2"/>
          <w:sz w:val="18"/>
        </w:rPr>
        <w:t> </w:t>
      </w:r>
      <w:hyperlink w:history="true" w:anchor="_bookmark132">
        <w:r>
          <w:rPr>
            <w:color w:val="005596"/>
            <w:w w:val="90"/>
            <w:sz w:val="18"/>
          </w:rPr>
          <w:t>6</w:t>
        </w:r>
      </w:hyperlink>
      <w:r>
        <w:rPr>
          <w:color w:val="231F20"/>
          <w:w w:val="90"/>
          <w:sz w:val="18"/>
        </w:rPr>
        <w:t>,</w:t>
      </w:r>
      <w:r>
        <w:rPr>
          <w:color w:val="231F20"/>
          <w:spacing w:val="-1"/>
          <w:sz w:val="18"/>
        </w:rPr>
        <w:t> </w:t>
      </w:r>
      <w:hyperlink w:history="true" w:anchor="_bookmark148">
        <w:r>
          <w:rPr>
            <w:color w:val="005596"/>
            <w:w w:val="90"/>
            <w:sz w:val="18"/>
          </w:rPr>
          <w:t>22</w:t>
        </w:r>
      </w:hyperlink>
      <w:r>
        <w:rPr>
          <w:color w:val="231F20"/>
          <w:w w:val="90"/>
          <w:sz w:val="18"/>
        </w:rPr>
        <w:t>,</w:t>
      </w:r>
      <w:r>
        <w:rPr>
          <w:color w:val="231F20"/>
          <w:spacing w:val="-1"/>
          <w:sz w:val="18"/>
        </w:rPr>
        <w:t> </w:t>
      </w:r>
      <w:hyperlink w:history="true" w:anchor="_bookmark154">
        <w:r>
          <w:rPr>
            <w:color w:val="005596"/>
            <w:w w:val="90"/>
            <w:sz w:val="18"/>
          </w:rPr>
          <w:t>28</w:t>
        </w:r>
      </w:hyperlink>
      <w:r>
        <w:rPr>
          <w:color w:val="231F20"/>
          <w:w w:val="90"/>
          <w:sz w:val="18"/>
        </w:rPr>
        <w:t>,</w:t>
      </w:r>
      <w:r>
        <w:rPr>
          <w:color w:val="231F20"/>
          <w:spacing w:val="-2"/>
          <w:sz w:val="18"/>
        </w:rPr>
        <w:t> </w:t>
      </w:r>
      <w:hyperlink w:history="true" w:anchor="_bookmark158">
        <w:r>
          <w:rPr>
            <w:color w:val="005596"/>
            <w:w w:val="90"/>
            <w:sz w:val="18"/>
          </w:rPr>
          <w:t>32</w:t>
        </w:r>
      </w:hyperlink>
      <w:r>
        <w:rPr>
          <w:color w:val="231F20"/>
          <w:w w:val="90"/>
          <w:sz w:val="18"/>
        </w:rPr>
        <w:t>,</w:t>
      </w:r>
      <w:r>
        <w:rPr>
          <w:color w:val="231F20"/>
          <w:spacing w:val="-1"/>
          <w:sz w:val="18"/>
        </w:rPr>
        <w:t> </w:t>
      </w:r>
      <w:hyperlink w:history="true" w:anchor="_bookmark185">
        <w:r>
          <w:rPr>
            <w:color w:val="005596"/>
            <w:w w:val="90"/>
            <w:sz w:val="18"/>
          </w:rPr>
          <w:t>59</w:t>
        </w:r>
      </w:hyperlink>
      <w:r>
        <w:rPr>
          <w:color w:val="231F20"/>
          <w:w w:val="90"/>
          <w:sz w:val="18"/>
        </w:rPr>
        <w:t>,</w:t>
      </w:r>
      <w:r>
        <w:rPr>
          <w:color w:val="231F20"/>
          <w:spacing w:val="-1"/>
          <w:sz w:val="18"/>
        </w:rPr>
        <w:t> </w:t>
      </w:r>
      <w:hyperlink w:history="true" w:anchor="_bookmark186">
        <w:r>
          <w:rPr>
            <w:color w:val="005596"/>
            <w:w w:val="90"/>
            <w:sz w:val="18"/>
          </w:rPr>
          <w:t>60</w:t>
        </w:r>
      </w:hyperlink>
      <w:r>
        <w:rPr>
          <w:color w:val="231F20"/>
          <w:w w:val="90"/>
          <w:sz w:val="18"/>
        </w:rPr>
        <w:t>,</w:t>
      </w:r>
      <w:r>
        <w:rPr>
          <w:color w:val="231F20"/>
          <w:spacing w:val="-2"/>
          <w:sz w:val="18"/>
        </w:rPr>
        <w:t> </w:t>
      </w:r>
      <w:hyperlink w:history="true" w:anchor="_bookmark192">
        <w:r>
          <w:rPr>
            <w:color w:val="005596"/>
            <w:w w:val="90"/>
            <w:sz w:val="18"/>
          </w:rPr>
          <w:t>66</w:t>
        </w:r>
      </w:hyperlink>
      <w:r>
        <w:rPr>
          <w:color w:val="231F20"/>
          <w:w w:val="90"/>
          <w:sz w:val="18"/>
        </w:rPr>
        <w:t>,</w:t>
      </w:r>
      <w:r>
        <w:rPr>
          <w:color w:val="231F20"/>
          <w:spacing w:val="-1"/>
          <w:sz w:val="18"/>
        </w:rPr>
        <w:t> </w:t>
      </w:r>
      <w:hyperlink w:history="true" w:anchor="_bookmark195">
        <w:r>
          <w:rPr>
            <w:color w:val="005596"/>
            <w:w w:val="90"/>
            <w:sz w:val="18"/>
          </w:rPr>
          <w:t>69</w:t>
        </w:r>
      </w:hyperlink>
      <w:r>
        <w:rPr>
          <w:color w:val="231F20"/>
          <w:w w:val="90"/>
          <w:sz w:val="18"/>
        </w:rPr>
        <w:t>,</w:t>
      </w:r>
      <w:r>
        <w:rPr>
          <w:color w:val="231F20"/>
          <w:spacing w:val="-1"/>
          <w:sz w:val="18"/>
        </w:rPr>
        <w:t> </w:t>
      </w:r>
      <w:hyperlink w:history="true" w:anchor="_bookmark259">
        <w:r>
          <w:rPr>
            <w:color w:val="005596"/>
            <w:w w:val="90"/>
            <w:sz w:val="18"/>
          </w:rPr>
          <w:t>133</w:t>
        </w:r>
      </w:hyperlink>
      <w:r>
        <w:rPr>
          <w:color w:val="231F20"/>
          <w:w w:val="90"/>
          <w:sz w:val="18"/>
        </w:rPr>
        <w:t>,</w:t>
      </w:r>
      <w:r>
        <w:rPr>
          <w:color w:val="231F20"/>
          <w:spacing w:val="-2"/>
          <w:sz w:val="18"/>
        </w:rPr>
        <w:t> </w:t>
      </w:r>
      <w:hyperlink w:history="true" w:anchor="_bookmark281">
        <w:r>
          <w:rPr>
            <w:color w:val="005596"/>
            <w:w w:val="90"/>
            <w:sz w:val="18"/>
          </w:rPr>
          <w:t>155</w:t>
        </w:r>
      </w:hyperlink>
      <w:r>
        <w:rPr>
          <w:color w:val="231F20"/>
          <w:w w:val="90"/>
          <w:sz w:val="18"/>
        </w:rPr>
        <w:t>,</w:t>
      </w:r>
      <w:r>
        <w:rPr>
          <w:color w:val="231F20"/>
          <w:spacing w:val="-1"/>
          <w:sz w:val="18"/>
        </w:rPr>
        <w:t> </w:t>
      </w:r>
      <w:hyperlink w:history="true" w:anchor="_bookmark395">
        <w:r>
          <w:rPr>
            <w:color w:val="005596"/>
            <w:w w:val="90"/>
            <w:sz w:val="18"/>
          </w:rPr>
          <w:t>269</w:t>
        </w:r>
      </w:hyperlink>
      <w:r>
        <w:rPr>
          <w:color w:val="231F20"/>
          <w:w w:val="90"/>
          <w:sz w:val="18"/>
        </w:rPr>
        <w:t>,</w:t>
      </w:r>
      <w:r>
        <w:rPr>
          <w:color w:val="231F20"/>
          <w:spacing w:val="-1"/>
          <w:sz w:val="18"/>
        </w:rPr>
        <w:t> </w:t>
      </w:r>
      <w:hyperlink w:history="true" w:anchor="_bookmark413">
        <w:r>
          <w:rPr>
            <w:color w:val="005596"/>
            <w:w w:val="90"/>
            <w:sz w:val="18"/>
          </w:rPr>
          <w:t>287</w:t>
        </w:r>
      </w:hyperlink>
      <w:r>
        <w:rPr>
          <w:color w:val="231F20"/>
          <w:w w:val="90"/>
          <w:sz w:val="18"/>
        </w:rPr>
        <w:t>,</w:t>
      </w:r>
      <w:r>
        <w:rPr>
          <w:color w:val="231F20"/>
          <w:spacing w:val="-2"/>
          <w:sz w:val="18"/>
        </w:rPr>
        <w:t> </w:t>
      </w:r>
      <w:hyperlink w:history="true" w:anchor="_bookmark432">
        <w:r>
          <w:rPr>
            <w:color w:val="005596"/>
            <w:w w:val="90"/>
            <w:sz w:val="18"/>
          </w:rPr>
          <w:t>307</w:t>
        </w:r>
      </w:hyperlink>
      <w:r>
        <w:rPr>
          <w:color w:val="231F20"/>
          <w:w w:val="90"/>
          <w:sz w:val="18"/>
        </w:rPr>
        <w:t>,</w:t>
      </w:r>
      <w:r>
        <w:rPr>
          <w:color w:val="231F20"/>
          <w:spacing w:val="-1"/>
          <w:sz w:val="18"/>
        </w:rPr>
        <w:t> </w:t>
      </w:r>
      <w:hyperlink w:history="true" w:anchor="_bookmark435">
        <w:r>
          <w:rPr>
            <w:color w:val="005596"/>
            <w:spacing w:val="-4"/>
            <w:w w:val="90"/>
            <w:sz w:val="18"/>
          </w:rPr>
          <w:t>310</w:t>
        </w:r>
      </w:hyperlink>
      <w:r>
        <w:rPr>
          <w:color w:val="231F20"/>
          <w:spacing w:val="-4"/>
          <w:w w:val="90"/>
          <w:sz w:val="18"/>
        </w:rPr>
        <w:t>,</w:t>
      </w:r>
    </w:p>
    <w:p>
      <w:pPr>
        <w:spacing w:line="219" w:lineRule="exact" w:before="0"/>
        <w:ind w:left="170" w:right="0" w:firstLine="0"/>
        <w:jc w:val="center"/>
        <w:rPr>
          <w:sz w:val="18"/>
        </w:rPr>
      </w:pPr>
      <w:r>
        <w:rPr>
          <w:sz w:val="18"/>
        </w:rPr>
        <mc:AlternateContent>
          <mc:Choice Requires="wps">
            <w:drawing>
              <wp:anchor distT="0" distB="0" distL="0" distR="0" allowOverlap="1" layoutInCell="1" locked="0" behindDoc="0" simplePos="0" relativeHeight="15760896">
                <wp:simplePos x="0" y="0"/>
                <wp:positionH relativeFrom="page">
                  <wp:posOffset>699869</wp:posOffset>
                </wp:positionH>
                <wp:positionV relativeFrom="paragraph">
                  <wp:posOffset>17567</wp:posOffset>
                </wp:positionV>
                <wp:extent cx="182880" cy="83058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82880" cy="830580"/>
                        </a:xfrm>
                        <a:prstGeom prst="rect">
                          <a:avLst/>
                        </a:prstGeom>
                      </wps:spPr>
                      <wps:txbx>
                        <w:txbxContent>
                          <w:p>
                            <w:pPr>
                              <w:spacing w:before="32"/>
                              <w:ind w:left="20" w:right="0" w:firstLine="0"/>
                              <w:jc w:val="left"/>
                              <w:rPr>
                                <w:sz w:val="18"/>
                              </w:rPr>
                            </w:pPr>
                            <w:r>
                              <w:rPr>
                                <w:color w:val="231F20"/>
                                <w:w w:val="90"/>
                                <w:sz w:val="18"/>
                              </w:rPr>
                              <w:t>Integrate</w:t>
                            </w:r>
                            <w:r>
                              <w:rPr>
                                <w:color w:val="231F20"/>
                                <w:spacing w:val="10"/>
                                <w:sz w:val="18"/>
                              </w:rPr>
                              <w:t> </w:t>
                            </w:r>
                            <w:r>
                              <w:rPr>
                                <w:color w:val="231F20"/>
                                <w:w w:val="90"/>
                                <w:sz w:val="18"/>
                              </w:rPr>
                              <w:t>into</w:t>
                            </w:r>
                            <w:r>
                              <w:rPr>
                                <w:color w:val="231F20"/>
                                <w:spacing w:val="11"/>
                                <w:sz w:val="18"/>
                              </w:rPr>
                              <w:t> </w:t>
                            </w:r>
                            <w:r>
                              <w:rPr>
                                <w:color w:val="231F20"/>
                                <w:spacing w:val="-5"/>
                                <w:w w:val="90"/>
                                <w:sz w:val="18"/>
                              </w:rPr>
                              <w:t>VR</w:t>
                            </w:r>
                          </w:p>
                        </w:txbxContent>
                      </wps:txbx>
                      <wps:bodyPr wrap="square" lIns="0" tIns="0" rIns="0" bIns="0" rtlCol="0" vert="vert270">
                        <a:noAutofit/>
                      </wps:bodyPr>
                    </wps:wsp>
                  </a:graphicData>
                </a:graphic>
              </wp:anchor>
            </w:drawing>
          </mc:Choice>
          <mc:Fallback>
            <w:pict>
              <v:shape style="position:absolute;margin-left:55.1078pt;margin-top:1.383246pt;width:14.4pt;height:65.4pt;mso-position-horizontal-relative:page;mso-position-vertical-relative:paragraph;z-index:15760896" type="#_x0000_t202" id="docshape117" filled="false" stroked="false">
                <v:textbox inset="0,0,0,0" style="layout-flow:vertical;mso-layout-flow-alt:bottom-to-top">
                  <w:txbxContent>
                    <w:p>
                      <w:pPr>
                        <w:spacing w:before="32"/>
                        <w:ind w:left="20" w:right="0" w:firstLine="0"/>
                        <w:jc w:val="left"/>
                        <w:rPr>
                          <w:sz w:val="18"/>
                        </w:rPr>
                      </w:pPr>
                      <w:r>
                        <w:rPr>
                          <w:color w:val="231F20"/>
                          <w:w w:val="90"/>
                          <w:sz w:val="18"/>
                        </w:rPr>
                        <w:t>Integrate</w:t>
                      </w:r>
                      <w:r>
                        <w:rPr>
                          <w:color w:val="231F20"/>
                          <w:spacing w:val="10"/>
                          <w:sz w:val="18"/>
                        </w:rPr>
                        <w:t> </w:t>
                      </w:r>
                      <w:r>
                        <w:rPr>
                          <w:color w:val="231F20"/>
                          <w:w w:val="90"/>
                          <w:sz w:val="18"/>
                        </w:rPr>
                        <w:t>into</w:t>
                      </w:r>
                      <w:r>
                        <w:rPr>
                          <w:color w:val="231F20"/>
                          <w:spacing w:val="11"/>
                          <w:sz w:val="18"/>
                        </w:rPr>
                        <w:t> </w:t>
                      </w:r>
                      <w:r>
                        <w:rPr>
                          <w:color w:val="231F20"/>
                          <w:spacing w:val="-5"/>
                          <w:w w:val="90"/>
                          <w:sz w:val="18"/>
                        </w:rPr>
                        <w:t>VR</w:t>
                      </w:r>
                    </w:p>
                  </w:txbxContent>
                </v:textbox>
                <w10:wrap type="none"/>
              </v:shape>
            </w:pict>
          </mc:Fallback>
        </mc:AlternateContent>
      </w:r>
      <w:hyperlink w:history="true" w:anchor="_bookmark436">
        <w:r>
          <w:rPr>
            <w:color w:val="005596"/>
            <w:w w:val="90"/>
            <w:sz w:val="18"/>
          </w:rPr>
          <w:t>311</w:t>
        </w:r>
      </w:hyperlink>
      <w:r>
        <w:rPr>
          <w:color w:val="231F20"/>
          <w:w w:val="90"/>
          <w:sz w:val="18"/>
        </w:rPr>
        <w:t>,</w:t>
      </w:r>
      <w:r>
        <w:rPr>
          <w:color w:val="231F20"/>
          <w:sz w:val="18"/>
        </w:rPr>
        <w:t> </w:t>
      </w:r>
      <w:hyperlink w:history="true" w:anchor="_bookmark473">
        <w:r>
          <w:rPr>
            <w:color w:val="005596"/>
            <w:spacing w:val="-4"/>
            <w:sz w:val="18"/>
          </w:rPr>
          <w:t>348</w:t>
        </w:r>
      </w:hyperlink>
      <w:r>
        <w:rPr>
          <w:color w:val="231F20"/>
          <w:spacing w:val="-4"/>
          <w:sz w:val="18"/>
        </w:rPr>
        <w:t>]</w:t>
      </w:r>
    </w:p>
    <w:p>
      <w:pPr>
        <w:tabs>
          <w:tab w:pos="3070" w:val="left" w:leader="none"/>
          <w:tab w:pos="3606" w:val="left" w:leader="none"/>
        </w:tabs>
        <w:spacing w:line="219" w:lineRule="exact" w:before="0"/>
        <w:ind w:left="671" w:right="0" w:firstLine="0"/>
        <w:jc w:val="center"/>
        <w:rPr>
          <w:sz w:val="18"/>
        </w:rPr>
      </w:pPr>
      <w:r>
        <w:rPr>
          <w:color w:val="231F20"/>
          <w:w w:val="90"/>
          <w:sz w:val="18"/>
        </w:rPr>
        <w:t>Environment</w:t>
      </w:r>
      <w:r>
        <w:rPr>
          <w:color w:val="231F20"/>
          <w:spacing w:val="4"/>
          <w:sz w:val="18"/>
        </w:rPr>
        <w:t> </w:t>
      </w:r>
      <w:r>
        <w:rPr>
          <w:color w:val="231F20"/>
          <w:spacing w:val="-4"/>
          <w:sz w:val="18"/>
        </w:rPr>
        <w:t>scan</w:t>
      </w:r>
      <w:r>
        <w:rPr>
          <w:color w:val="231F20"/>
          <w:sz w:val="18"/>
        </w:rPr>
        <w:tab/>
      </w:r>
      <w:r>
        <w:rPr>
          <w:color w:val="231F20"/>
          <w:spacing w:val="-5"/>
          <w:sz w:val="18"/>
        </w:rPr>
        <w:t>16</w:t>
      </w:r>
      <w:r>
        <w:rPr>
          <w:color w:val="231F20"/>
          <w:sz w:val="18"/>
        </w:rPr>
        <w:tab/>
      </w:r>
      <w:r>
        <w:rPr>
          <w:color w:val="231F20"/>
          <w:w w:val="90"/>
          <w:sz w:val="18"/>
        </w:rPr>
        <w:t>[</w:t>
      </w:r>
      <w:hyperlink w:history="true" w:anchor="_bookmark170">
        <w:r>
          <w:rPr>
            <w:color w:val="005596"/>
            <w:w w:val="90"/>
            <w:sz w:val="18"/>
          </w:rPr>
          <w:t>44</w:t>
        </w:r>
      </w:hyperlink>
      <w:r>
        <w:rPr>
          <w:color w:val="231F20"/>
          <w:w w:val="90"/>
          <w:sz w:val="18"/>
        </w:rPr>
        <w:t>,</w:t>
      </w:r>
      <w:r>
        <w:rPr>
          <w:color w:val="231F20"/>
          <w:spacing w:val="-4"/>
          <w:w w:val="90"/>
          <w:sz w:val="18"/>
        </w:rPr>
        <w:t> </w:t>
      </w:r>
      <w:hyperlink w:history="true" w:anchor="_bookmark209">
        <w:r>
          <w:rPr>
            <w:color w:val="005596"/>
            <w:w w:val="90"/>
            <w:sz w:val="18"/>
          </w:rPr>
          <w:t>83</w:t>
        </w:r>
      </w:hyperlink>
      <w:r>
        <w:rPr>
          <w:color w:val="231F20"/>
          <w:w w:val="90"/>
          <w:sz w:val="18"/>
        </w:rPr>
        <w:t>,</w:t>
      </w:r>
      <w:r>
        <w:rPr>
          <w:color w:val="231F20"/>
          <w:spacing w:val="-3"/>
          <w:w w:val="90"/>
          <w:sz w:val="18"/>
        </w:rPr>
        <w:t> </w:t>
      </w:r>
      <w:hyperlink w:history="true" w:anchor="_bookmark237">
        <w:r>
          <w:rPr>
            <w:color w:val="005596"/>
            <w:w w:val="90"/>
            <w:sz w:val="18"/>
          </w:rPr>
          <w:t>111</w:t>
        </w:r>
      </w:hyperlink>
      <w:r>
        <w:rPr>
          <w:color w:val="231F20"/>
          <w:w w:val="90"/>
          <w:sz w:val="18"/>
        </w:rPr>
        <w:t>,</w:t>
      </w:r>
      <w:r>
        <w:rPr>
          <w:color w:val="231F20"/>
          <w:spacing w:val="-3"/>
          <w:w w:val="90"/>
          <w:sz w:val="18"/>
        </w:rPr>
        <w:t> </w:t>
      </w:r>
      <w:hyperlink w:history="true" w:anchor="_bookmark274">
        <w:r>
          <w:rPr>
            <w:color w:val="005596"/>
            <w:w w:val="90"/>
            <w:sz w:val="18"/>
          </w:rPr>
          <w:t>148</w:t>
        </w:r>
      </w:hyperlink>
      <w:r>
        <w:rPr>
          <w:color w:val="231F20"/>
          <w:w w:val="90"/>
          <w:sz w:val="18"/>
        </w:rPr>
        <w:t>,</w:t>
      </w:r>
      <w:r>
        <w:rPr>
          <w:color w:val="231F20"/>
          <w:spacing w:val="-3"/>
          <w:w w:val="90"/>
          <w:sz w:val="18"/>
        </w:rPr>
        <w:t> </w:t>
      </w:r>
      <w:hyperlink w:history="true" w:anchor="_bookmark312">
        <w:r>
          <w:rPr>
            <w:color w:val="005596"/>
            <w:w w:val="90"/>
            <w:sz w:val="18"/>
          </w:rPr>
          <w:t>186</w:t>
        </w:r>
      </w:hyperlink>
      <w:r>
        <w:rPr>
          <w:color w:val="231F20"/>
          <w:w w:val="90"/>
          <w:sz w:val="18"/>
        </w:rPr>
        <w:t>,</w:t>
      </w:r>
      <w:r>
        <w:rPr>
          <w:color w:val="231F20"/>
          <w:spacing w:val="-3"/>
          <w:w w:val="90"/>
          <w:sz w:val="18"/>
        </w:rPr>
        <w:t> </w:t>
      </w:r>
      <w:hyperlink w:history="true" w:anchor="_bookmark330">
        <w:r>
          <w:rPr>
            <w:color w:val="005596"/>
            <w:w w:val="90"/>
            <w:sz w:val="18"/>
          </w:rPr>
          <w:t>204</w:t>
        </w:r>
      </w:hyperlink>
      <w:r>
        <w:rPr>
          <w:color w:val="231F20"/>
          <w:w w:val="90"/>
          <w:sz w:val="18"/>
        </w:rPr>
        <w:t>,</w:t>
      </w:r>
      <w:r>
        <w:rPr>
          <w:color w:val="231F20"/>
          <w:spacing w:val="-3"/>
          <w:w w:val="90"/>
          <w:sz w:val="18"/>
        </w:rPr>
        <w:t> </w:t>
      </w:r>
      <w:hyperlink w:history="true" w:anchor="_bookmark373">
        <w:r>
          <w:rPr>
            <w:color w:val="005596"/>
            <w:w w:val="90"/>
            <w:sz w:val="18"/>
          </w:rPr>
          <w:t>247</w:t>
        </w:r>
      </w:hyperlink>
      <w:r>
        <w:rPr>
          <w:color w:val="231F20"/>
          <w:w w:val="90"/>
          <w:sz w:val="18"/>
        </w:rPr>
        <w:t>,</w:t>
      </w:r>
      <w:r>
        <w:rPr>
          <w:color w:val="231F20"/>
          <w:spacing w:val="-3"/>
          <w:w w:val="90"/>
          <w:sz w:val="18"/>
        </w:rPr>
        <w:t> </w:t>
      </w:r>
      <w:hyperlink w:history="true" w:anchor="_bookmark407">
        <w:r>
          <w:rPr>
            <w:color w:val="005596"/>
            <w:w w:val="90"/>
            <w:sz w:val="18"/>
          </w:rPr>
          <w:t>281</w:t>
        </w:r>
      </w:hyperlink>
      <w:r>
        <w:rPr>
          <w:color w:val="231F20"/>
          <w:w w:val="90"/>
          <w:sz w:val="18"/>
        </w:rPr>
        <w:t>,</w:t>
      </w:r>
      <w:r>
        <w:rPr>
          <w:color w:val="231F20"/>
          <w:spacing w:val="-3"/>
          <w:w w:val="90"/>
          <w:sz w:val="18"/>
        </w:rPr>
        <w:t> </w:t>
      </w:r>
      <w:hyperlink w:history="true" w:anchor="_bookmark419">
        <w:r>
          <w:rPr>
            <w:color w:val="005596"/>
            <w:w w:val="90"/>
            <w:sz w:val="18"/>
          </w:rPr>
          <w:t>293</w:t>
        </w:r>
      </w:hyperlink>
      <w:r>
        <w:rPr>
          <w:color w:val="231F20"/>
          <w:w w:val="90"/>
          <w:sz w:val="18"/>
        </w:rPr>
        <w:t>,</w:t>
      </w:r>
      <w:r>
        <w:rPr>
          <w:color w:val="231F20"/>
          <w:spacing w:val="-4"/>
          <w:w w:val="90"/>
          <w:sz w:val="18"/>
        </w:rPr>
        <w:t> </w:t>
      </w:r>
      <w:hyperlink w:history="true" w:anchor="_bookmark424">
        <w:r>
          <w:rPr>
            <w:color w:val="005596"/>
            <w:w w:val="90"/>
            <w:sz w:val="18"/>
          </w:rPr>
          <w:t>299</w:t>
        </w:r>
      </w:hyperlink>
      <w:r>
        <w:rPr>
          <w:color w:val="231F20"/>
          <w:w w:val="90"/>
          <w:sz w:val="18"/>
        </w:rPr>
        <w:t>,</w:t>
      </w:r>
      <w:r>
        <w:rPr>
          <w:color w:val="231F20"/>
          <w:spacing w:val="-3"/>
          <w:w w:val="90"/>
          <w:sz w:val="18"/>
        </w:rPr>
        <w:t> </w:t>
      </w:r>
      <w:hyperlink w:history="true" w:anchor="_bookmark442">
        <w:r>
          <w:rPr>
            <w:color w:val="005596"/>
            <w:w w:val="90"/>
            <w:sz w:val="18"/>
          </w:rPr>
          <w:t>317</w:t>
        </w:r>
      </w:hyperlink>
      <w:r>
        <w:rPr>
          <w:color w:val="231F20"/>
          <w:w w:val="90"/>
          <w:sz w:val="18"/>
        </w:rPr>
        <w:t>,</w:t>
      </w:r>
      <w:r>
        <w:rPr>
          <w:color w:val="231F20"/>
          <w:spacing w:val="-3"/>
          <w:w w:val="90"/>
          <w:sz w:val="18"/>
        </w:rPr>
        <w:t> </w:t>
      </w:r>
      <w:hyperlink w:history="true" w:anchor="_bookmark448">
        <w:r>
          <w:rPr>
            <w:color w:val="005596"/>
            <w:w w:val="90"/>
            <w:sz w:val="18"/>
          </w:rPr>
          <w:t>323</w:t>
        </w:r>
      </w:hyperlink>
      <w:r>
        <w:rPr>
          <w:color w:val="231F20"/>
          <w:w w:val="90"/>
          <w:sz w:val="18"/>
        </w:rPr>
        <w:t>,</w:t>
      </w:r>
      <w:r>
        <w:rPr>
          <w:color w:val="231F20"/>
          <w:spacing w:val="-3"/>
          <w:w w:val="90"/>
          <w:sz w:val="18"/>
        </w:rPr>
        <w:t> </w:t>
      </w:r>
      <w:hyperlink w:history="true" w:anchor="_bookmark455">
        <w:r>
          <w:rPr>
            <w:color w:val="005596"/>
            <w:spacing w:val="-4"/>
            <w:w w:val="90"/>
            <w:sz w:val="18"/>
          </w:rPr>
          <w:t>330</w:t>
        </w:r>
      </w:hyperlink>
      <w:r>
        <w:rPr>
          <w:color w:val="231F20"/>
          <w:spacing w:val="-4"/>
          <w:w w:val="90"/>
          <w:sz w:val="18"/>
        </w:rPr>
        <w:t>,</w:t>
      </w:r>
    </w:p>
    <w:p>
      <w:pPr>
        <w:spacing w:line="219" w:lineRule="exact" w:before="0"/>
        <w:ind w:left="505" w:right="0" w:firstLine="0"/>
        <w:jc w:val="center"/>
        <w:rPr>
          <w:sz w:val="18"/>
        </w:rPr>
      </w:pPr>
      <w:hyperlink w:history="true" w:anchor="_bookmark464">
        <w:r>
          <w:rPr>
            <w:color w:val="005596"/>
            <w:w w:val="90"/>
            <w:sz w:val="18"/>
          </w:rPr>
          <w:t>339</w:t>
        </w:r>
      </w:hyperlink>
      <w:r>
        <w:rPr>
          <w:color w:val="231F20"/>
          <w:w w:val="90"/>
          <w:sz w:val="18"/>
        </w:rPr>
        <w:t>,</w:t>
      </w:r>
      <w:r>
        <w:rPr>
          <w:color w:val="231F20"/>
          <w:sz w:val="18"/>
        </w:rPr>
        <w:t> </w:t>
      </w:r>
      <w:hyperlink w:history="true" w:anchor="_bookmark474">
        <w:r>
          <w:rPr>
            <w:color w:val="005596"/>
            <w:w w:val="90"/>
            <w:sz w:val="18"/>
          </w:rPr>
          <w:t>349</w:t>
        </w:r>
      </w:hyperlink>
      <w:r>
        <w:rPr>
          <w:color w:val="231F20"/>
          <w:w w:val="90"/>
          <w:sz w:val="18"/>
        </w:rPr>
        <w:t>,</w:t>
      </w:r>
      <w:r>
        <w:rPr>
          <w:color w:val="231F20"/>
          <w:sz w:val="18"/>
        </w:rPr>
        <w:t> </w:t>
      </w:r>
      <w:hyperlink w:history="true" w:anchor="_bookmark476">
        <w:r>
          <w:rPr>
            <w:color w:val="005596"/>
            <w:spacing w:val="-4"/>
            <w:w w:val="90"/>
            <w:sz w:val="18"/>
          </w:rPr>
          <w:t>351</w:t>
        </w:r>
      </w:hyperlink>
      <w:r>
        <w:rPr>
          <w:color w:val="231F20"/>
          <w:spacing w:val="-4"/>
          <w:w w:val="90"/>
          <w:sz w:val="18"/>
        </w:rPr>
        <w:t>]</w:t>
      </w:r>
    </w:p>
    <w:p>
      <w:pPr>
        <w:tabs>
          <w:tab w:pos="2959" w:val="left" w:leader="none"/>
          <w:tab w:pos="3495" w:val="left" w:leader="none"/>
        </w:tabs>
        <w:spacing w:line="219" w:lineRule="exact" w:before="0"/>
        <w:ind w:left="560" w:right="0" w:firstLine="0"/>
        <w:jc w:val="center"/>
        <w:rPr>
          <w:sz w:val="18"/>
        </w:rPr>
      </w:pPr>
      <w:r>
        <w:rPr>
          <w:color w:val="231F20"/>
          <w:w w:val="90"/>
          <w:sz w:val="18"/>
        </w:rPr>
        <w:t>Input</w:t>
      </w:r>
      <w:r>
        <w:rPr>
          <w:color w:val="231F20"/>
          <w:spacing w:val="-5"/>
          <w:w w:val="90"/>
          <w:sz w:val="18"/>
        </w:rPr>
        <w:t> </w:t>
      </w:r>
      <w:r>
        <w:rPr>
          <w:color w:val="231F20"/>
          <w:spacing w:val="-2"/>
          <w:sz w:val="18"/>
        </w:rPr>
        <w:t>device</w:t>
      </w:r>
      <w:r>
        <w:rPr>
          <w:color w:val="231F20"/>
          <w:sz w:val="18"/>
        </w:rPr>
        <w:tab/>
      </w:r>
      <w:r>
        <w:rPr>
          <w:color w:val="231F20"/>
          <w:spacing w:val="-5"/>
          <w:sz w:val="18"/>
        </w:rPr>
        <w:t>12</w:t>
      </w:r>
      <w:r>
        <w:rPr>
          <w:color w:val="231F20"/>
          <w:sz w:val="18"/>
        </w:rPr>
        <w:tab/>
      </w:r>
      <w:r>
        <w:rPr>
          <w:color w:val="231F20"/>
          <w:w w:val="90"/>
          <w:sz w:val="18"/>
        </w:rPr>
        <w:t>[</w:t>
      </w:r>
      <w:hyperlink w:history="true" w:anchor="_bookmark159">
        <w:r>
          <w:rPr>
            <w:color w:val="005596"/>
            <w:w w:val="90"/>
            <w:sz w:val="18"/>
          </w:rPr>
          <w:t>33</w:t>
        </w:r>
      </w:hyperlink>
      <w:r>
        <w:rPr>
          <w:color w:val="231F20"/>
          <w:w w:val="90"/>
          <w:sz w:val="18"/>
        </w:rPr>
        <w:t>,</w:t>
      </w:r>
      <w:r>
        <w:rPr>
          <w:color w:val="231F20"/>
          <w:spacing w:val="1"/>
          <w:sz w:val="18"/>
        </w:rPr>
        <w:t> </w:t>
      </w:r>
      <w:hyperlink w:history="true" w:anchor="_bookmark227">
        <w:r>
          <w:rPr>
            <w:color w:val="005596"/>
            <w:w w:val="90"/>
            <w:sz w:val="18"/>
          </w:rPr>
          <w:t>101</w:t>
        </w:r>
      </w:hyperlink>
      <w:r>
        <w:rPr>
          <w:color w:val="231F20"/>
          <w:w w:val="90"/>
          <w:sz w:val="18"/>
        </w:rPr>
        <w:t>,</w:t>
      </w:r>
      <w:r>
        <w:rPr>
          <w:color w:val="231F20"/>
          <w:spacing w:val="2"/>
          <w:sz w:val="18"/>
        </w:rPr>
        <w:t> </w:t>
      </w:r>
      <w:hyperlink w:history="true" w:anchor="_bookmark228">
        <w:r>
          <w:rPr>
            <w:color w:val="005596"/>
            <w:w w:val="90"/>
            <w:sz w:val="18"/>
          </w:rPr>
          <w:t>102</w:t>
        </w:r>
      </w:hyperlink>
      <w:r>
        <w:rPr>
          <w:color w:val="231F20"/>
          <w:w w:val="90"/>
          <w:sz w:val="18"/>
        </w:rPr>
        <w:t>,</w:t>
      </w:r>
      <w:r>
        <w:rPr>
          <w:color w:val="231F20"/>
          <w:spacing w:val="2"/>
          <w:sz w:val="18"/>
        </w:rPr>
        <w:t> </w:t>
      </w:r>
      <w:hyperlink w:history="true" w:anchor="_bookmark276">
        <w:r>
          <w:rPr>
            <w:color w:val="005596"/>
            <w:w w:val="90"/>
            <w:sz w:val="18"/>
          </w:rPr>
          <w:t>150</w:t>
        </w:r>
      </w:hyperlink>
      <w:r>
        <w:rPr>
          <w:color w:val="231F20"/>
          <w:w w:val="90"/>
          <w:sz w:val="18"/>
        </w:rPr>
        <w:t>,</w:t>
      </w:r>
      <w:r>
        <w:rPr>
          <w:color w:val="231F20"/>
          <w:spacing w:val="2"/>
          <w:sz w:val="18"/>
        </w:rPr>
        <w:t> </w:t>
      </w:r>
      <w:hyperlink w:history="true" w:anchor="_bookmark285">
        <w:r>
          <w:rPr>
            <w:color w:val="005596"/>
            <w:w w:val="90"/>
            <w:sz w:val="18"/>
          </w:rPr>
          <w:t>159</w:t>
        </w:r>
      </w:hyperlink>
      <w:r>
        <w:rPr>
          <w:color w:val="231F20"/>
          <w:w w:val="90"/>
          <w:sz w:val="18"/>
        </w:rPr>
        <w:t>,</w:t>
      </w:r>
      <w:r>
        <w:rPr>
          <w:color w:val="231F20"/>
          <w:spacing w:val="1"/>
          <w:sz w:val="18"/>
        </w:rPr>
        <w:t> </w:t>
      </w:r>
      <w:hyperlink w:history="true" w:anchor="_bookmark322">
        <w:r>
          <w:rPr>
            <w:color w:val="005596"/>
            <w:w w:val="90"/>
            <w:sz w:val="18"/>
          </w:rPr>
          <w:t>196</w:t>
        </w:r>
      </w:hyperlink>
      <w:r>
        <w:rPr>
          <w:color w:val="231F20"/>
          <w:w w:val="90"/>
          <w:sz w:val="18"/>
        </w:rPr>
        <w:t>,</w:t>
      </w:r>
      <w:r>
        <w:rPr>
          <w:color w:val="231F20"/>
          <w:spacing w:val="2"/>
          <w:sz w:val="18"/>
        </w:rPr>
        <w:t> </w:t>
      </w:r>
      <w:hyperlink w:history="true" w:anchor="_bookmark323">
        <w:r>
          <w:rPr>
            <w:color w:val="005596"/>
            <w:w w:val="90"/>
            <w:sz w:val="18"/>
          </w:rPr>
          <w:t>197</w:t>
        </w:r>
      </w:hyperlink>
      <w:r>
        <w:rPr>
          <w:color w:val="231F20"/>
          <w:w w:val="90"/>
          <w:sz w:val="18"/>
        </w:rPr>
        <w:t>,</w:t>
      </w:r>
      <w:r>
        <w:rPr>
          <w:color w:val="231F20"/>
          <w:spacing w:val="2"/>
          <w:sz w:val="18"/>
        </w:rPr>
        <w:t> </w:t>
      </w:r>
      <w:hyperlink w:history="true" w:anchor="_bookmark353">
        <w:r>
          <w:rPr>
            <w:color w:val="005596"/>
            <w:w w:val="90"/>
            <w:sz w:val="18"/>
          </w:rPr>
          <w:t>227</w:t>
        </w:r>
      </w:hyperlink>
      <w:r>
        <w:rPr>
          <w:color w:val="231F20"/>
          <w:w w:val="90"/>
          <w:sz w:val="18"/>
        </w:rPr>
        <w:t>,</w:t>
      </w:r>
      <w:r>
        <w:rPr>
          <w:color w:val="231F20"/>
          <w:spacing w:val="2"/>
          <w:sz w:val="18"/>
        </w:rPr>
        <w:t> </w:t>
      </w:r>
      <w:hyperlink w:history="true" w:anchor="_bookmark371">
        <w:r>
          <w:rPr>
            <w:color w:val="005596"/>
            <w:w w:val="90"/>
            <w:sz w:val="18"/>
          </w:rPr>
          <w:t>245</w:t>
        </w:r>
      </w:hyperlink>
      <w:r>
        <w:rPr>
          <w:color w:val="231F20"/>
          <w:w w:val="90"/>
          <w:sz w:val="18"/>
        </w:rPr>
        <w:t>,</w:t>
      </w:r>
      <w:r>
        <w:rPr>
          <w:color w:val="231F20"/>
          <w:spacing w:val="1"/>
          <w:sz w:val="18"/>
        </w:rPr>
        <w:t> </w:t>
      </w:r>
      <w:hyperlink w:history="true" w:anchor="_bookmark392">
        <w:r>
          <w:rPr>
            <w:color w:val="005596"/>
            <w:w w:val="90"/>
            <w:sz w:val="18"/>
          </w:rPr>
          <w:t>266</w:t>
        </w:r>
      </w:hyperlink>
      <w:r>
        <w:rPr>
          <w:color w:val="231F20"/>
          <w:w w:val="90"/>
          <w:sz w:val="18"/>
        </w:rPr>
        <w:t>,</w:t>
      </w:r>
      <w:r>
        <w:rPr>
          <w:color w:val="231F20"/>
          <w:spacing w:val="2"/>
          <w:sz w:val="18"/>
        </w:rPr>
        <w:t> </w:t>
      </w:r>
      <w:hyperlink w:history="true" w:anchor="_bookmark431">
        <w:r>
          <w:rPr>
            <w:color w:val="005596"/>
            <w:w w:val="90"/>
            <w:sz w:val="18"/>
          </w:rPr>
          <w:t>306</w:t>
        </w:r>
      </w:hyperlink>
      <w:r>
        <w:rPr>
          <w:color w:val="231F20"/>
          <w:w w:val="90"/>
          <w:sz w:val="18"/>
        </w:rPr>
        <w:t>,</w:t>
      </w:r>
      <w:r>
        <w:rPr>
          <w:color w:val="231F20"/>
          <w:spacing w:val="2"/>
          <w:sz w:val="18"/>
        </w:rPr>
        <w:t> </w:t>
      </w:r>
      <w:hyperlink w:history="true" w:anchor="_bookmark470">
        <w:r>
          <w:rPr>
            <w:color w:val="005596"/>
            <w:spacing w:val="-4"/>
            <w:w w:val="90"/>
            <w:sz w:val="18"/>
          </w:rPr>
          <w:t>345</w:t>
        </w:r>
      </w:hyperlink>
      <w:r>
        <w:rPr>
          <w:color w:val="231F20"/>
          <w:spacing w:val="-4"/>
          <w:w w:val="90"/>
          <w:sz w:val="18"/>
        </w:rPr>
        <w:t>]</w:t>
      </w:r>
    </w:p>
    <w:p>
      <w:pPr>
        <w:tabs>
          <w:tab w:pos="4126" w:val="left" w:leader="none"/>
          <w:tab w:pos="4621" w:val="left" w:leader="none"/>
        </w:tabs>
        <w:spacing w:line="219" w:lineRule="exact" w:before="0"/>
        <w:ind w:left="1686" w:right="0" w:firstLine="0"/>
        <w:jc w:val="left"/>
        <w:rPr>
          <w:sz w:val="18"/>
        </w:rPr>
      </w:pPr>
      <w:r>
        <w:rPr>
          <w:color w:val="231F20"/>
          <w:spacing w:val="-2"/>
          <w:sz w:val="18"/>
        </w:rPr>
        <w:t>Motion</w:t>
      </w:r>
      <w:r>
        <w:rPr>
          <w:color w:val="231F20"/>
          <w:sz w:val="18"/>
        </w:rPr>
        <w:tab/>
      </w:r>
      <w:r>
        <w:rPr>
          <w:color w:val="231F20"/>
          <w:spacing w:val="-10"/>
          <w:sz w:val="18"/>
        </w:rPr>
        <w:t>8</w:t>
      </w:r>
      <w:r>
        <w:rPr>
          <w:color w:val="231F20"/>
          <w:sz w:val="18"/>
        </w:rPr>
        <w:tab/>
      </w:r>
      <w:r>
        <w:rPr>
          <w:color w:val="231F20"/>
          <w:w w:val="90"/>
          <w:sz w:val="18"/>
        </w:rPr>
        <w:t>[</w:t>
      </w:r>
      <w:hyperlink w:history="true" w:anchor="_bookmark174">
        <w:r>
          <w:rPr>
            <w:color w:val="005596"/>
            <w:w w:val="90"/>
            <w:sz w:val="18"/>
          </w:rPr>
          <w:t>48</w:t>
        </w:r>
      </w:hyperlink>
      <w:r>
        <w:rPr>
          <w:color w:val="231F20"/>
          <w:w w:val="90"/>
          <w:sz w:val="18"/>
        </w:rPr>
        <w:t>,</w:t>
      </w:r>
      <w:r>
        <w:rPr>
          <w:color w:val="231F20"/>
          <w:spacing w:val="1"/>
          <w:sz w:val="18"/>
        </w:rPr>
        <w:t> </w:t>
      </w:r>
      <w:hyperlink w:history="true" w:anchor="_bookmark175">
        <w:r>
          <w:rPr>
            <w:color w:val="005596"/>
            <w:w w:val="90"/>
            <w:sz w:val="18"/>
          </w:rPr>
          <w:t>49</w:t>
        </w:r>
      </w:hyperlink>
      <w:r>
        <w:rPr>
          <w:color w:val="231F20"/>
          <w:w w:val="90"/>
          <w:sz w:val="18"/>
        </w:rPr>
        <w:t>,</w:t>
      </w:r>
      <w:r>
        <w:rPr>
          <w:color w:val="231F20"/>
          <w:spacing w:val="2"/>
          <w:sz w:val="18"/>
        </w:rPr>
        <w:t> </w:t>
      </w:r>
      <w:hyperlink w:history="true" w:anchor="_bookmark244">
        <w:r>
          <w:rPr>
            <w:color w:val="005596"/>
            <w:w w:val="90"/>
            <w:sz w:val="18"/>
          </w:rPr>
          <w:t>118</w:t>
        </w:r>
      </w:hyperlink>
      <w:r>
        <w:rPr>
          <w:color w:val="231F20"/>
          <w:w w:val="90"/>
          <w:sz w:val="18"/>
        </w:rPr>
        <w:t>,</w:t>
      </w:r>
      <w:r>
        <w:rPr>
          <w:color w:val="231F20"/>
          <w:spacing w:val="2"/>
          <w:sz w:val="18"/>
        </w:rPr>
        <w:t> </w:t>
      </w:r>
      <w:hyperlink w:history="true" w:anchor="_bookmark286">
        <w:r>
          <w:rPr>
            <w:color w:val="005596"/>
            <w:w w:val="90"/>
            <w:sz w:val="18"/>
          </w:rPr>
          <w:t>160</w:t>
        </w:r>
      </w:hyperlink>
      <w:r>
        <w:rPr>
          <w:color w:val="231F20"/>
          <w:w w:val="90"/>
          <w:sz w:val="18"/>
        </w:rPr>
        <w:t>,</w:t>
      </w:r>
      <w:r>
        <w:rPr>
          <w:color w:val="231F20"/>
          <w:spacing w:val="2"/>
          <w:sz w:val="18"/>
        </w:rPr>
        <w:t> </w:t>
      </w:r>
      <w:hyperlink w:history="true" w:anchor="_bookmark302">
        <w:r>
          <w:rPr>
            <w:color w:val="005596"/>
            <w:w w:val="90"/>
            <w:sz w:val="18"/>
          </w:rPr>
          <w:t>176</w:t>
        </w:r>
      </w:hyperlink>
      <w:r>
        <w:rPr>
          <w:color w:val="231F20"/>
          <w:w w:val="90"/>
          <w:sz w:val="18"/>
        </w:rPr>
        <w:t>,</w:t>
      </w:r>
      <w:r>
        <w:rPr>
          <w:color w:val="231F20"/>
          <w:spacing w:val="2"/>
          <w:sz w:val="18"/>
        </w:rPr>
        <w:t> </w:t>
      </w:r>
      <w:hyperlink w:history="true" w:anchor="_bookmark319">
        <w:r>
          <w:rPr>
            <w:color w:val="005596"/>
            <w:w w:val="90"/>
            <w:sz w:val="18"/>
          </w:rPr>
          <w:t>193</w:t>
        </w:r>
      </w:hyperlink>
      <w:r>
        <w:rPr>
          <w:color w:val="231F20"/>
          <w:w w:val="90"/>
          <w:sz w:val="18"/>
        </w:rPr>
        <w:t>,</w:t>
      </w:r>
      <w:r>
        <w:rPr>
          <w:color w:val="231F20"/>
          <w:spacing w:val="2"/>
          <w:sz w:val="18"/>
        </w:rPr>
        <w:t> </w:t>
      </w:r>
      <w:hyperlink w:history="true" w:anchor="_bookmark320">
        <w:r>
          <w:rPr>
            <w:color w:val="005596"/>
            <w:w w:val="90"/>
            <w:sz w:val="18"/>
          </w:rPr>
          <w:t>194</w:t>
        </w:r>
      </w:hyperlink>
      <w:r>
        <w:rPr>
          <w:color w:val="231F20"/>
          <w:w w:val="90"/>
          <w:sz w:val="18"/>
        </w:rPr>
        <w:t>,</w:t>
      </w:r>
      <w:r>
        <w:rPr>
          <w:color w:val="231F20"/>
          <w:spacing w:val="2"/>
          <w:sz w:val="18"/>
        </w:rPr>
        <w:t> </w:t>
      </w:r>
      <w:hyperlink w:history="true" w:anchor="_bookmark357">
        <w:r>
          <w:rPr>
            <w:color w:val="005596"/>
            <w:spacing w:val="-4"/>
            <w:w w:val="90"/>
            <w:sz w:val="18"/>
          </w:rPr>
          <w:t>231</w:t>
        </w:r>
      </w:hyperlink>
      <w:r>
        <w:rPr>
          <w:color w:val="231F20"/>
          <w:spacing w:val="-4"/>
          <w:w w:val="90"/>
          <w:sz w:val="18"/>
        </w:rPr>
        <w:t>]</w:t>
      </w:r>
    </w:p>
    <w:p>
      <w:pPr>
        <w:tabs>
          <w:tab w:pos="4126" w:val="left" w:leader="none"/>
          <w:tab w:pos="4621" w:val="left" w:leader="none"/>
        </w:tabs>
        <w:spacing w:line="219" w:lineRule="exact" w:before="0"/>
        <w:ind w:left="1685" w:right="0" w:firstLine="0"/>
        <w:jc w:val="left"/>
        <w:rPr>
          <w:sz w:val="18"/>
        </w:rPr>
      </w:pPr>
      <w:r>
        <w:rPr>
          <w:color w:val="231F20"/>
          <w:spacing w:val="-2"/>
          <w:sz w:val="18"/>
        </w:rPr>
        <w:t>Notifications</w:t>
      </w:r>
      <w:r>
        <w:rPr>
          <w:color w:val="231F20"/>
          <w:sz w:val="18"/>
        </w:rPr>
        <w:tab/>
      </w:r>
      <w:r>
        <w:rPr>
          <w:color w:val="231F20"/>
          <w:spacing w:val="-10"/>
          <w:sz w:val="18"/>
        </w:rPr>
        <w:t>6</w:t>
      </w:r>
      <w:r>
        <w:rPr>
          <w:color w:val="231F20"/>
          <w:sz w:val="18"/>
        </w:rPr>
        <w:tab/>
      </w:r>
      <w:r>
        <w:rPr>
          <w:color w:val="231F20"/>
          <w:w w:val="90"/>
          <w:sz w:val="18"/>
        </w:rPr>
        <w:t>[</w:t>
      </w:r>
      <w:hyperlink w:history="true" w:anchor="_bookmark220">
        <w:r>
          <w:rPr>
            <w:color w:val="005596"/>
            <w:w w:val="90"/>
            <w:sz w:val="18"/>
          </w:rPr>
          <w:t>94</w:t>
        </w:r>
      </w:hyperlink>
      <w:r>
        <w:rPr>
          <w:color w:val="231F20"/>
          <w:w w:val="90"/>
          <w:sz w:val="18"/>
        </w:rPr>
        <w:t>,</w:t>
      </w:r>
      <w:r>
        <w:rPr>
          <w:color w:val="231F20"/>
          <w:spacing w:val="2"/>
          <w:sz w:val="18"/>
        </w:rPr>
        <w:t> </w:t>
      </w:r>
      <w:hyperlink w:history="true" w:anchor="_bookmark248">
        <w:r>
          <w:rPr>
            <w:color w:val="005596"/>
            <w:w w:val="90"/>
            <w:sz w:val="18"/>
          </w:rPr>
          <w:t>122</w:t>
        </w:r>
      </w:hyperlink>
      <w:r>
        <w:rPr>
          <w:color w:val="231F20"/>
          <w:w w:val="90"/>
          <w:sz w:val="18"/>
        </w:rPr>
        <w:t>,</w:t>
      </w:r>
      <w:r>
        <w:rPr>
          <w:color w:val="231F20"/>
          <w:spacing w:val="3"/>
          <w:sz w:val="18"/>
        </w:rPr>
        <w:t> </w:t>
      </w:r>
      <w:hyperlink w:history="true" w:anchor="_bookmark303">
        <w:r>
          <w:rPr>
            <w:color w:val="005596"/>
            <w:w w:val="90"/>
            <w:sz w:val="18"/>
          </w:rPr>
          <w:t>177</w:t>
        </w:r>
      </w:hyperlink>
      <w:r>
        <w:rPr>
          <w:color w:val="231F20"/>
          <w:w w:val="90"/>
          <w:sz w:val="18"/>
        </w:rPr>
        <w:t>,</w:t>
      </w:r>
      <w:r>
        <w:rPr>
          <w:color w:val="231F20"/>
          <w:spacing w:val="2"/>
          <w:sz w:val="18"/>
        </w:rPr>
        <w:t> </w:t>
      </w:r>
      <w:hyperlink w:history="true" w:anchor="_bookmark315">
        <w:r>
          <w:rPr>
            <w:color w:val="005596"/>
            <w:w w:val="90"/>
            <w:sz w:val="18"/>
          </w:rPr>
          <w:t>189</w:t>
        </w:r>
      </w:hyperlink>
      <w:r>
        <w:rPr>
          <w:color w:val="231F20"/>
          <w:w w:val="90"/>
          <w:sz w:val="18"/>
        </w:rPr>
        <w:t>,</w:t>
      </w:r>
      <w:r>
        <w:rPr>
          <w:color w:val="231F20"/>
          <w:spacing w:val="3"/>
          <w:sz w:val="18"/>
        </w:rPr>
        <w:t> </w:t>
      </w:r>
      <w:hyperlink w:history="true" w:anchor="_bookmark348">
        <w:r>
          <w:rPr>
            <w:color w:val="005596"/>
            <w:w w:val="90"/>
            <w:sz w:val="18"/>
          </w:rPr>
          <w:t>222</w:t>
        </w:r>
      </w:hyperlink>
      <w:r>
        <w:rPr>
          <w:color w:val="231F20"/>
          <w:w w:val="90"/>
          <w:sz w:val="18"/>
        </w:rPr>
        <w:t>,</w:t>
      </w:r>
      <w:r>
        <w:rPr>
          <w:color w:val="231F20"/>
          <w:spacing w:val="3"/>
          <w:sz w:val="18"/>
        </w:rPr>
        <w:t> </w:t>
      </w:r>
      <w:hyperlink w:history="true" w:anchor="_bookmark385">
        <w:r>
          <w:rPr>
            <w:color w:val="005596"/>
            <w:spacing w:val="-4"/>
            <w:w w:val="90"/>
            <w:sz w:val="18"/>
          </w:rPr>
          <w:t>259</w:t>
        </w:r>
      </w:hyperlink>
      <w:r>
        <w:rPr>
          <w:color w:val="231F20"/>
          <w:spacing w:val="-4"/>
          <w:w w:val="90"/>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Physical</w:t>
      </w:r>
      <w:r>
        <w:rPr>
          <w:color w:val="231F20"/>
          <w:spacing w:val="8"/>
          <w:sz w:val="18"/>
        </w:rPr>
        <w:t> </w:t>
      </w:r>
      <w:r>
        <w:rPr>
          <w:color w:val="231F20"/>
          <w:w w:val="90"/>
          <w:sz w:val="18"/>
        </w:rPr>
        <w:t>objects</w:t>
      </w:r>
      <w:r>
        <w:rPr>
          <w:color w:val="231F20"/>
          <w:spacing w:val="8"/>
          <w:sz w:val="18"/>
        </w:rPr>
        <w:t> </w:t>
      </w:r>
      <w:r>
        <w:rPr>
          <w:color w:val="231F20"/>
          <w:w w:val="90"/>
          <w:sz w:val="18"/>
        </w:rPr>
        <w:t>on</w:t>
      </w:r>
      <w:r>
        <w:rPr>
          <w:color w:val="231F20"/>
          <w:spacing w:val="8"/>
          <w:sz w:val="18"/>
        </w:rPr>
        <w:t> </w:t>
      </w:r>
      <w:r>
        <w:rPr>
          <w:color w:val="231F20"/>
          <w:spacing w:val="-2"/>
          <w:w w:val="90"/>
          <w:sz w:val="18"/>
        </w:rPr>
        <w:t>demand</w:t>
      </w:r>
      <w:r>
        <w:rPr>
          <w:color w:val="231F20"/>
          <w:sz w:val="18"/>
        </w:rPr>
        <w:tab/>
      </w:r>
      <w:r>
        <w:rPr>
          <w:color w:val="231F20"/>
          <w:spacing w:val="-10"/>
          <w:sz w:val="18"/>
        </w:rPr>
        <w:t>5</w:t>
      </w:r>
      <w:r>
        <w:rPr>
          <w:color w:val="231F20"/>
          <w:sz w:val="18"/>
        </w:rPr>
        <w:tab/>
      </w:r>
      <w:r>
        <w:rPr>
          <w:color w:val="231F20"/>
          <w:spacing w:val="-2"/>
          <w:w w:val="95"/>
          <w:sz w:val="18"/>
        </w:rPr>
        <w:t>[</w:t>
      </w:r>
      <w:hyperlink w:history="true" w:anchor="_bookmark157">
        <w:r>
          <w:rPr>
            <w:color w:val="005596"/>
            <w:spacing w:val="-2"/>
            <w:w w:val="95"/>
            <w:sz w:val="18"/>
          </w:rPr>
          <w:t>31</w:t>
        </w:r>
      </w:hyperlink>
      <w:r>
        <w:rPr>
          <w:color w:val="231F20"/>
          <w:spacing w:val="-2"/>
          <w:w w:val="95"/>
          <w:sz w:val="18"/>
        </w:rPr>
        <w:t>,</w:t>
      </w:r>
      <w:r>
        <w:rPr>
          <w:color w:val="231F20"/>
          <w:spacing w:val="-4"/>
          <w:sz w:val="18"/>
        </w:rPr>
        <w:t> </w:t>
      </w:r>
      <w:hyperlink w:history="true" w:anchor="_bookmark163">
        <w:r>
          <w:rPr>
            <w:color w:val="005596"/>
            <w:spacing w:val="-2"/>
            <w:w w:val="95"/>
            <w:sz w:val="18"/>
          </w:rPr>
          <w:t>37</w:t>
        </w:r>
      </w:hyperlink>
      <w:r>
        <w:rPr>
          <w:color w:val="231F20"/>
          <w:spacing w:val="-2"/>
          <w:w w:val="95"/>
          <w:sz w:val="18"/>
        </w:rPr>
        <w:t>,</w:t>
      </w:r>
      <w:r>
        <w:rPr>
          <w:color w:val="231F20"/>
          <w:spacing w:val="-4"/>
          <w:sz w:val="18"/>
        </w:rPr>
        <w:t> </w:t>
      </w:r>
      <w:hyperlink w:history="true" w:anchor="_bookmark234">
        <w:r>
          <w:rPr>
            <w:color w:val="005596"/>
            <w:spacing w:val="-2"/>
            <w:w w:val="95"/>
            <w:sz w:val="18"/>
          </w:rPr>
          <w:t>108</w:t>
        </w:r>
      </w:hyperlink>
      <w:r>
        <w:rPr>
          <w:color w:val="231F20"/>
          <w:spacing w:val="-2"/>
          <w:w w:val="95"/>
          <w:sz w:val="18"/>
        </w:rPr>
        <w:t>,</w:t>
      </w:r>
      <w:r>
        <w:rPr>
          <w:color w:val="231F20"/>
          <w:spacing w:val="-4"/>
          <w:sz w:val="18"/>
        </w:rPr>
        <w:t> </w:t>
      </w:r>
      <w:hyperlink w:history="true" w:anchor="_bookmark318">
        <w:r>
          <w:rPr>
            <w:color w:val="005596"/>
            <w:spacing w:val="-2"/>
            <w:w w:val="95"/>
            <w:sz w:val="18"/>
          </w:rPr>
          <w:t>192</w:t>
        </w:r>
      </w:hyperlink>
      <w:r>
        <w:rPr>
          <w:color w:val="231F20"/>
          <w:spacing w:val="-2"/>
          <w:w w:val="95"/>
          <w:sz w:val="18"/>
        </w:rPr>
        <w:t>,</w:t>
      </w:r>
      <w:r>
        <w:rPr>
          <w:color w:val="231F20"/>
          <w:spacing w:val="-4"/>
          <w:sz w:val="18"/>
        </w:rPr>
        <w:t> </w:t>
      </w:r>
      <w:hyperlink w:history="true" w:anchor="_bookmark374">
        <w:r>
          <w:rPr>
            <w:color w:val="005596"/>
            <w:spacing w:val="-4"/>
            <w:w w:val="95"/>
            <w:sz w:val="18"/>
          </w:rPr>
          <w:t>248</w:t>
        </w:r>
      </w:hyperlink>
      <w:r>
        <w:rPr>
          <w:color w:val="231F20"/>
          <w:spacing w:val="-4"/>
          <w:w w:val="95"/>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Active</w:t>
      </w:r>
      <w:r>
        <w:rPr>
          <w:color w:val="231F20"/>
          <w:spacing w:val="-2"/>
          <w:sz w:val="18"/>
        </w:rPr>
        <w:t> haptics</w:t>
      </w:r>
      <w:r>
        <w:rPr>
          <w:color w:val="231F20"/>
          <w:sz w:val="18"/>
        </w:rPr>
        <w:tab/>
      </w:r>
      <w:r>
        <w:rPr>
          <w:color w:val="231F20"/>
          <w:spacing w:val="-10"/>
          <w:sz w:val="18"/>
        </w:rPr>
        <w:t>3</w:t>
      </w:r>
      <w:r>
        <w:rPr>
          <w:color w:val="231F20"/>
          <w:sz w:val="18"/>
        </w:rPr>
        <w:tab/>
      </w:r>
      <w:r>
        <w:rPr>
          <w:color w:val="231F20"/>
          <w:w w:val="95"/>
          <w:sz w:val="18"/>
        </w:rPr>
        <w:t>[</w:t>
      </w:r>
      <w:hyperlink w:history="true" w:anchor="_bookmark135">
        <w:r>
          <w:rPr>
            <w:color w:val="005596"/>
            <w:w w:val="95"/>
            <w:sz w:val="18"/>
          </w:rPr>
          <w:t>9</w:t>
        </w:r>
      </w:hyperlink>
      <w:r>
        <w:rPr>
          <w:color w:val="231F20"/>
          <w:w w:val="95"/>
          <w:sz w:val="18"/>
        </w:rPr>
        <w:t>,</w:t>
      </w:r>
      <w:r>
        <w:rPr>
          <w:color w:val="231F20"/>
          <w:spacing w:val="-6"/>
          <w:w w:val="95"/>
          <w:sz w:val="18"/>
        </w:rPr>
        <w:t> </w:t>
      </w:r>
      <w:hyperlink w:history="true" w:anchor="_bookmark233">
        <w:r>
          <w:rPr>
            <w:color w:val="005596"/>
            <w:w w:val="95"/>
            <w:sz w:val="18"/>
          </w:rPr>
          <w:t>107</w:t>
        </w:r>
      </w:hyperlink>
      <w:r>
        <w:rPr>
          <w:color w:val="231F20"/>
          <w:w w:val="95"/>
          <w:sz w:val="18"/>
        </w:rPr>
        <w:t>,</w:t>
      </w:r>
      <w:r>
        <w:rPr>
          <w:color w:val="231F20"/>
          <w:spacing w:val="-6"/>
          <w:w w:val="95"/>
          <w:sz w:val="18"/>
        </w:rPr>
        <w:t> </w:t>
      </w:r>
      <w:hyperlink w:history="true" w:anchor="_bookmark440">
        <w:r>
          <w:rPr>
            <w:color w:val="005596"/>
            <w:spacing w:val="-4"/>
            <w:w w:val="95"/>
            <w:sz w:val="18"/>
          </w:rPr>
          <w:t>315</w:t>
        </w:r>
      </w:hyperlink>
      <w:r>
        <w:rPr>
          <w:color w:val="231F20"/>
          <w:spacing w:val="-4"/>
          <w:w w:val="95"/>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Human</w:t>
      </w:r>
      <w:r>
        <w:rPr>
          <w:color w:val="231F20"/>
          <w:spacing w:val="-7"/>
          <w:w w:val="90"/>
          <w:sz w:val="18"/>
        </w:rPr>
        <w:t> </w:t>
      </w:r>
      <w:r>
        <w:rPr>
          <w:color w:val="231F20"/>
          <w:spacing w:val="-4"/>
          <w:sz w:val="18"/>
        </w:rPr>
        <w:t>body</w:t>
      </w:r>
      <w:r>
        <w:rPr>
          <w:color w:val="231F20"/>
          <w:sz w:val="18"/>
        </w:rPr>
        <w:tab/>
      </w:r>
      <w:r>
        <w:rPr>
          <w:color w:val="231F20"/>
          <w:spacing w:val="-10"/>
          <w:sz w:val="18"/>
        </w:rPr>
        <w:t>3</w:t>
      </w:r>
      <w:r>
        <w:rPr>
          <w:color w:val="231F20"/>
          <w:sz w:val="18"/>
        </w:rPr>
        <w:tab/>
      </w:r>
      <w:r>
        <w:rPr>
          <w:color w:val="231F20"/>
          <w:w w:val="95"/>
          <w:sz w:val="18"/>
        </w:rPr>
        <w:t>[</w:t>
      </w:r>
      <w:hyperlink w:history="true" w:anchor="_bookmark162">
        <w:r>
          <w:rPr>
            <w:color w:val="005596"/>
            <w:w w:val="95"/>
            <w:sz w:val="18"/>
          </w:rPr>
          <w:t>36</w:t>
        </w:r>
      </w:hyperlink>
      <w:r>
        <w:rPr>
          <w:color w:val="231F20"/>
          <w:w w:val="95"/>
          <w:sz w:val="18"/>
        </w:rPr>
        <w:t>,</w:t>
      </w:r>
      <w:r>
        <w:rPr>
          <w:color w:val="231F20"/>
          <w:spacing w:val="-6"/>
          <w:w w:val="95"/>
          <w:sz w:val="18"/>
        </w:rPr>
        <w:t> </w:t>
      </w:r>
      <w:hyperlink w:history="true" w:anchor="_bookmark199">
        <w:r>
          <w:rPr>
            <w:color w:val="005596"/>
            <w:w w:val="95"/>
            <w:sz w:val="18"/>
          </w:rPr>
          <w:t>73</w:t>
        </w:r>
      </w:hyperlink>
      <w:r>
        <w:rPr>
          <w:color w:val="231F20"/>
          <w:w w:val="95"/>
          <w:sz w:val="18"/>
        </w:rPr>
        <w:t>,</w:t>
      </w:r>
      <w:r>
        <w:rPr>
          <w:color w:val="231F20"/>
          <w:spacing w:val="-6"/>
          <w:w w:val="95"/>
          <w:sz w:val="18"/>
        </w:rPr>
        <w:t> </w:t>
      </w:r>
      <w:hyperlink w:history="true" w:anchor="_bookmark459">
        <w:r>
          <w:rPr>
            <w:color w:val="005596"/>
            <w:spacing w:val="-4"/>
            <w:w w:val="95"/>
            <w:sz w:val="18"/>
          </w:rPr>
          <w:t>334</w:t>
        </w:r>
      </w:hyperlink>
      <w:r>
        <w:rPr>
          <w:color w:val="231F20"/>
          <w:spacing w:val="-4"/>
          <w:w w:val="95"/>
          <w:sz w:val="18"/>
        </w:rPr>
        <w:t>]</w:t>
      </w:r>
    </w:p>
    <w:p>
      <w:pPr>
        <w:tabs>
          <w:tab w:pos="4126" w:val="left" w:leader="none"/>
          <w:tab w:pos="4621" w:val="left" w:leader="none"/>
        </w:tabs>
        <w:spacing w:line="223" w:lineRule="exact" w:before="0"/>
        <w:ind w:left="1685" w:right="0" w:firstLine="0"/>
        <w:jc w:val="left"/>
        <w:rPr>
          <w:sz w:val="18"/>
        </w:rPr>
      </w:pPr>
      <w:r>
        <w:rPr>
          <w:color w:val="231F20"/>
          <w:spacing w:val="-2"/>
          <w:sz w:val="18"/>
        </w:rPr>
        <w:t>Others</w:t>
      </w:r>
      <w:r>
        <w:rPr>
          <w:color w:val="231F20"/>
          <w:sz w:val="18"/>
        </w:rPr>
        <w:tab/>
      </w:r>
      <w:r>
        <w:rPr>
          <w:color w:val="231F20"/>
          <w:spacing w:val="-10"/>
          <w:sz w:val="18"/>
        </w:rPr>
        <w:t>7</w:t>
      </w:r>
      <w:r>
        <w:rPr>
          <w:color w:val="231F20"/>
          <w:sz w:val="18"/>
        </w:rPr>
        <w:tab/>
      </w:r>
      <w:r>
        <w:rPr>
          <w:color w:val="231F20"/>
          <w:w w:val="90"/>
          <w:sz w:val="18"/>
        </w:rPr>
        <w:t>[</w:t>
      </w:r>
      <w:hyperlink w:history="true" w:anchor="_bookmark219">
        <w:r>
          <w:rPr>
            <w:color w:val="005596"/>
            <w:w w:val="90"/>
            <w:sz w:val="18"/>
          </w:rPr>
          <w:t>93</w:t>
        </w:r>
      </w:hyperlink>
      <w:r>
        <w:rPr>
          <w:color w:val="231F20"/>
          <w:w w:val="90"/>
          <w:sz w:val="18"/>
        </w:rPr>
        <w:t>,</w:t>
      </w:r>
      <w:r>
        <w:rPr>
          <w:color w:val="231F20"/>
          <w:spacing w:val="2"/>
          <w:sz w:val="18"/>
        </w:rPr>
        <w:t> </w:t>
      </w:r>
      <w:hyperlink w:history="true" w:anchor="_bookmark245">
        <w:r>
          <w:rPr>
            <w:color w:val="005596"/>
            <w:w w:val="90"/>
            <w:sz w:val="18"/>
          </w:rPr>
          <w:t>119</w:t>
        </w:r>
      </w:hyperlink>
      <w:r>
        <w:rPr>
          <w:color w:val="231F20"/>
          <w:w w:val="90"/>
          <w:sz w:val="18"/>
        </w:rPr>
        <w:t>,</w:t>
      </w:r>
      <w:r>
        <w:rPr>
          <w:color w:val="231F20"/>
          <w:spacing w:val="2"/>
          <w:sz w:val="18"/>
        </w:rPr>
        <w:t> </w:t>
      </w:r>
      <w:hyperlink w:history="true" w:anchor="_bookmark328">
        <w:r>
          <w:rPr>
            <w:color w:val="005596"/>
            <w:w w:val="90"/>
            <w:sz w:val="18"/>
          </w:rPr>
          <w:t>202</w:t>
        </w:r>
      </w:hyperlink>
      <w:r>
        <w:rPr>
          <w:color w:val="231F20"/>
          <w:w w:val="90"/>
          <w:sz w:val="18"/>
        </w:rPr>
        <w:t>,</w:t>
      </w:r>
      <w:r>
        <w:rPr>
          <w:color w:val="231F20"/>
          <w:spacing w:val="2"/>
          <w:sz w:val="18"/>
        </w:rPr>
        <w:t> </w:t>
      </w:r>
      <w:hyperlink w:history="true" w:anchor="_bookmark338">
        <w:r>
          <w:rPr>
            <w:color w:val="005596"/>
            <w:w w:val="90"/>
            <w:sz w:val="18"/>
          </w:rPr>
          <w:t>212</w:t>
        </w:r>
      </w:hyperlink>
      <w:r>
        <w:rPr>
          <w:color w:val="231F20"/>
          <w:w w:val="90"/>
          <w:sz w:val="18"/>
        </w:rPr>
        <w:t>,</w:t>
      </w:r>
      <w:r>
        <w:rPr>
          <w:color w:val="231F20"/>
          <w:spacing w:val="2"/>
          <w:sz w:val="18"/>
        </w:rPr>
        <w:t> </w:t>
      </w:r>
      <w:hyperlink w:history="true" w:anchor="_bookmark372">
        <w:r>
          <w:rPr>
            <w:color w:val="005596"/>
            <w:w w:val="90"/>
            <w:sz w:val="18"/>
          </w:rPr>
          <w:t>246</w:t>
        </w:r>
      </w:hyperlink>
      <w:r>
        <w:rPr>
          <w:color w:val="231F20"/>
          <w:w w:val="90"/>
          <w:sz w:val="18"/>
        </w:rPr>
        <w:t>,</w:t>
      </w:r>
      <w:r>
        <w:rPr>
          <w:color w:val="231F20"/>
          <w:spacing w:val="2"/>
          <w:sz w:val="18"/>
        </w:rPr>
        <w:t> </w:t>
      </w:r>
      <w:hyperlink w:history="true" w:anchor="_bookmark417">
        <w:r>
          <w:rPr>
            <w:color w:val="005596"/>
            <w:w w:val="90"/>
            <w:sz w:val="18"/>
          </w:rPr>
          <w:t>291</w:t>
        </w:r>
      </w:hyperlink>
      <w:r>
        <w:rPr>
          <w:color w:val="231F20"/>
          <w:w w:val="90"/>
          <w:sz w:val="18"/>
        </w:rPr>
        <w:t>,</w:t>
      </w:r>
      <w:r>
        <w:rPr>
          <w:color w:val="231F20"/>
          <w:spacing w:val="3"/>
          <w:sz w:val="18"/>
        </w:rPr>
        <w:t> </w:t>
      </w:r>
      <w:hyperlink w:history="true" w:anchor="_bookmark426">
        <w:r>
          <w:rPr>
            <w:color w:val="005596"/>
            <w:spacing w:val="-4"/>
            <w:w w:val="90"/>
            <w:sz w:val="18"/>
          </w:rPr>
          <w:t>302</w:t>
        </w:r>
      </w:hyperlink>
      <w:r>
        <w:rPr>
          <w:color w:val="231F20"/>
          <w:spacing w:val="-4"/>
          <w:w w:val="90"/>
          <w:sz w:val="18"/>
        </w:rPr>
        <w:t>]</w:t>
      </w:r>
    </w:p>
    <w:p>
      <w:pPr>
        <w:tabs>
          <w:tab w:pos="4126" w:val="left" w:leader="none"/>
          <w:tab w:pos="4621" w:val="left" w:leader="none"/>
        </w:tabs>
        <w:spacing w:line="223" w:lineRule="exact" w:before="0"/>
        <w:ind w:left="1685" w:right="0" w:firstLine="0"/>
        <w:jc w:val="left"/>
        <w:rPr>
          <w:sz w:val="18"/>
        </w:rPr>
      </w:pPr>
      <w:r>
        <w:rPr>
          <w:sz w:val="18"/>
        </w:rPr>
        <mc:AlternateContent>
          <mc:Choice Requires="wps">
            <w:drawing>
              <wp:anchor distT="0" distB="0" distL="0" distR="0" allowOverlap="1" layoutInCell="1" locked="0" behindDoc="0" simplePos="0" relativeHeight="15759872">
                <wp:simplePos x="0" y="0"/>
                <wp:positionH relativeFrom="page">
                  <wp:posOffset>625906</wp:posOffset>
                </wp:positionH>
                <wp:positionV relativeFrom="paragraph">
                  <wp:posOffset>15041</wp:posOffset>
                </wp:positionV>
                <wp:extent cx="495300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872" from="49.284pt,1.184351pt" to="439.281pt,1.184351pt" stroked="true" strokeweight=".405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60384">
                <wp:simplePos x="0" y="0"/>
                <wp:positionH relativeFrom="page">
                  <wp:posOffset>699869</wp:posOffset>
                </wp:positionH>
                <wp:positionV relativeFrom="paragraph">
                  <wp:posOffset>17782</wp:posOffset>
                </wp:positionV>
                <wp:extent cx="182880" cy="83502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182880" cy="835025"/>
                        </a:xfrm>
                        <a:prstGeom prst="rect">
                          <a:avLst/>
                        </a:prstGeom>
                      </wps:spPr>
                      <wps:txbx>
                        <w:txbxContent>
                          <w:p>
                            <w:pPr>
                              <w:spacing w:before="32"/>
                              <w:ind w:left="20" w:right="0" w:firstLine="0"/>
                              <w:jc w:val="left"/>
                              <w:rPr>
                                <w:sz w:val="18"/>
                              </w:rPr>
                            </w:pPr>
                            <w:r>
                              <w:rPr>
                                <w:color w:val="231F20"/>
                                <w:w w:val="90"/>
                                <w:sz w:val="18"/>
                              </w:rPr>
                              <w:t>Integrate</w:t>
                            </w:r>
                            <w:r>
                              <w:rPr>
                                <w:color w:val="231F20"/>
                                <w:spacing w:val="10"/>
                                <w:sz w:val="18"/>
                              </w:rPr>
                              <w:t> </w:t>
                            </w:r>
                            <w:r>
                              <w:rPr>
                                <w:color w:val="231F20"/>
                                <w:w w:val="90"/>
                                <w:sz w:val="18"/>
                              </w:rPr>
                              <w:t>into</w:t>
                            </w:r>
                            <w:r>
                              <w:rPr>
                                <w:color w:val="231F20"/>
                                <w:spacing w:val="11"/>
                                <w:sz w:val="18"/>
                              </w:rPr>
                              <w:t> </w:t>
                            </w:r>
                            <w:r>
                              <w:rPr>
                                <w:color w:val="231F20"/>
                                <w:spacing w:val="-7"/>
                                <w:w w:val="90"/>
                                <w:sz w:val="18"/>
                              </w:rPr>
                              <w:t>AR</w:t>
                            </w:r>
                          </w:p>
                        </w:txbxContent>
                      </wps:txbx>
                      <wps:bodyPr wrap="square" lIns="0" tIns="0" rIns="0" bIns="0" rtlCol="0" vert="vert270">
                        <a:noAutofit/>
                      </wps:bodyPr>
                    </wps:wsp>
                  </a:graphicData>
                </a:graphic>
              </wp:anchor>
            </w:drawing>
          </mc:Choice>
          <mc:Fallback>
            <w:pict>
              <v:shape style="position:absolute;margin-left:55.1078pt;margin-top:1.400177pt;width:14.4pt;height:65.75pt;mso-position-horizontal-relative:page;mso-position-vertical-relative:paragraph;z-index:15760384" type="#_x0000_t202" id="docshape118" filled="false" stroked="false">
                <v:textbox inset="0,0,0,0" style="layout-flow:vertical;mso-layout-flow-alt:bottom-to-top">
                  <w:txbxContent>
                    <w:p>
                      <w:pPr>
                        <w:spacing w:before="32"/>
                        <w:ind w:left="20" w:right="0" w:firstLine="0"/>
                        <w:jc w:val="left"/>
                        <w:rPr>
                          <w:sz w:val="18"/>
                        </w:rPr>
                      </w:pPr>
                      <w:r>
                        <w:rPr>
                          <w:color w:val="231F20"/>
                          <w:w w:val="90"/>
                          <w:sz w:val="18"/>
                        </w:rPr>
                        <w:t>Integrate</w:t>
                      </w:r>
                      <w:r>
                        <w:rPr>
                          <w:color w:val="231F20"/>
                          <w:spacing w:val="10"/>
                          <w:sz w:val="18"/>
                        </w:rPr>
                        <w:t> </w:t>
                      </w:r>
                      <w:r>
                        <w:rPr>
                          <w:color w:val="231F20"/>
                          <w:w w:val="90"/>
                          <w:sz w:val="18"/>
                        </w:rPr>
                        <w:t>into</w:t>
                      </w:r>
                      <w:r>
                        <w:rPr>
                          <w:color w:val="231F20"/>
                          <w:spacing w:val="11"/>
                          <w:sz w:val="18"/>
                        </w:rPr>
                        <w:t> </w:t>
                      </w:r>
                      <w:r>
                        <w:rPr>
                          <w:color w:val="231F20"/>
                          <w:spacing w:val="-7"/>
                          <w:w w:val="90"/>
                          <w:sz w:val="18"/>
                        </w:rPr>
                        <w:t>AR</w:t>
                      </w:r>
                    </w:p>
                  </w:txbxContent>
                </v:textbox>
                <w10:wrap type="none"/>
              </v:shape>
            </w:pict>
          </mc:Fallback>
        </mc:AlternateContent>
      </w:r>
      <w:r>
        <w:rPr>
          <w:color w:val="231F20"/>
          <w:w w:val="90"/>
          <w:sz w:val="18"/>
        </w:rPr>
        <w:t>Real-world</w:t>
      </w:r>
      <w:r>
        <w:rPr>
          <w:color w:val="231F20"/>
          <w:spacing w:val="-5"/>
          <w:sz w:val="18"/>
        </w:rPr>
        <w:t> </w:t>
      </w:r>
      <w:r>
        <w:rPr>
          <w:color w:val="231F20"/>
          <w:spacing w:val="-2"/>
          <w:w w:val="90"/>
          <w:sz w:val="18"/>
        </w:rPr>
        <w:t>objects</w:t>
      </w:r>
      <w:r>
        <w:rPr>
          <w:color w:val="231F20"/>
          <w:sz w:val="18"/>
        </w:rPr>
        <w:tab/>
      </w:r>
      <w:r>
        <w:rPr>
          <w:color w:val="231F20"/>
          <w:spacing w:val="-10"/>
          <w:sz w:val="18"/>
        </w:rPr>
        <w:t>6</w:t>
      </w:r>
      <w:r>
        <w:rPr>
          <w:color w:val="231F20"/>
          <w:sz w:val="18"/>
        </w:rPr>
        <w:tab/>
      </w:r>
      <w:r>
        <w:rPr>
          <w:color w:val="231F20"/>
          <w:w w:val="90"/>
          <w:sz w:val="18"/>
        </w:rPr>
        <w:t>[</w:t>
      </w:r>
      <w:hyperlink w:history="true" w:anchor="_bookmark264">
        <w:r>
          <w:rPr>
            <w:color w:val="005596"/>
            <w:w w:val="90"/>
            <w:sz w:val="18"/>
          </w:rPr>
          <w:t>138</w:t>
        </w:r>
      </w:hyperlink>
      <w:r>
        <w:rPr>
          <w:color w:val="231F20"/>
          <w:w w:val="90"/>
          <w:sz w:val="18"/>
        </w:rPr>
        <w:t>,</w:t>
      </w:r>
      <w:r>
        <w:rPr>
          <w:color w:val="231F20"/>
          <w:spacing w:val="2"/>
          <w:sz w:val="18"/>
        </w:rPr>
        <w:t> </w:t>
      </w:r>
      <w:hyperlink w:history="true" w:anchor="_bookmark269">
        <w:r>
          <w:rPr>
            <w:color w:val="005596"/>
            <w:w w:val="90"/>
            <w:sz w:val="18"/>
          </w:rPr>
          <w:t>143</w:t>
        </w:r>
      </w:hyperlink>
      <w:r>
        <w:rPr>
          <w:color w:val="231F20"/>
          <w:w w:val="90"/>
          <w:sz w:val="18"/>
        </w:rPr>
        <w:t>,</w:t>
      </w:r>
      <w:r>
        <w:rPr>
          <w:color w:val="231F20"/>
          <w:spacing w:val="3"/>
          <w:sz w:val="18"/>
        </w:rPr>
        <w:t> </w:t>
      </w:r>
      <w:hyperlink w:history="true" w:anchor="_bookmark334">
        <w:r>
          <w:rPr>
            <w:color w:val="005596"/>
            <w:w w:val="90"/>
            <w:sz w:val="18"/>
          </w:rPr>
          <w:t>208</w:t>
        </w:r>
      </w:hyperlink>
      <w:r>
        <w:rPr>
          <w:color w:val="231F20"/>
          <w:w w:val="90"/>
          <w:sz w:val="18"/>
        </w:rPr>
        <w:t>,</w:t>
      </w:r>
      <w:r>
        <w:rPr>
          <w:color w:val="231F20"/>
          <w:spacing w:val="3"/>
          <w:sz w:val="18"/>
        </w:rPr>
        <w:t> </w:t>
      </w:r>
      <w:hyperlink w:history="true" w:anchor="_bookmark415">
        <w:r>
          <w:rPr>
            <w:color w:val="005596"/>
            <w:w w:val="90"/>
            <w:sz w:val="18"/>
          </w:rPr>
          <w:t>289</w:t>
        </w:r>
      </w:hyperlink>
      <w:r>
        <w:rPr>
          <w:color w:val="231F20"/>
          <w:w w:val="90"/>
          <w:sz w:val="18"/>
        </w:rPr>
        <w:t>,</w:t>
      </w:r>
      <w:r>
        <w:rPr>
          <w:color w:val="231F20"/>
          <w:spacing w:val="3"/>
          <w:sz w:val="18"/>
        </w:rPr>
        <w:t> </w:t>
      </w:r>
      <w:hyperlink w:history="true" w:anchor="_bookmark469">
        <w:r>
          <w:rPr>
            <w:color w:val="005596"/>
            <w:w w:val="90"/>
            <w:sz w:val="18"/>
          </w:rPr>
          <w:t>344</w:t>
        </w:r>
      </w:hyperlink>
      <w:r>
        <w:rPr>
          <w:color w:val="231F20"/>
          <w:w w:val="90"/>
          <w:sz w:val="18"/>
        </w:rPr>
        <w:t>,</w:t>
      </w:r>
      <w:r>
        <w:rPr>
          <w:color w:val="231F20"/>
          <w:spacing w:val="2"/>
          <w:sz w:val="18"/>
        </w:rPr>
        <w:t> </w:t>
      </w:r>
      <w:hyperlink w:history="true" w:anchor="_bookmark475">
        <w:r>
          <w:rPr>
            <w:color w:val="005596"/>
            <w:spacing w:val="-4"/>
            <w:w w:val="90"/>
            <w:sz w:val="18"/>
          </w:rPr>
          <w:t>350</w:t>
        </w:r>
      </w:hyperlink>
      <w:r>
        <w:rPr>
          <w:color w:val="231F20"/>
          <w:spacing w:val="-4"/>
          <w:w w:val="90"/>
          <w:sz w:val="18"/>
        </w:rPr>
        <w:t>]</w:t>
      </w:r>
    </w:p>
    <w:p>
      <w:pPr>
        <w:tabs>
          <w:tab w:pos="4126" w:val="left" w:leader="none"/>
          <w:tab w:pos="4620" w:val="left" w:leader="none"/>
        </w:tabs>
        <w:spacing w:line="219" w:lineRule="exact" w:before="0"/>
        <w:ind w:left="1685" w:right="0" w:firstLine="0"/>
        <w:jc w:val="left"/>
        <w:rPr>
          <w:sz w:val="18"/>
        </w:rPr>
      </w:pPr>
      <w:r>
        <w:rPr>
          <w:color w:val="231F20"/>
          <w:w w:val="85"/>
          <w:sz w:val="18"/>
        </w:rPr>
        <w:t>Handheld</w:t>
      </w:r>
      <w:r>
        <w:rPr>
          <w:color w:val="231F20"/>
          <w:spacing w:val="16"/>
          <w:sz w:val="18"/>
        </w:rPr>
        <w:t> </w:t>
      </w:r>
      <w:r>
        <w:rPr>
          <w:color w:val="231F20"/>
          <w:spacing w:val="-2"/>
          <w:sz w:val="18"/>
        </w:rPr>
        <w:t>device</w:t>
      </w:r>
      <w:r>
        <w:rPr>
          <w:color w:val="231F20"/>
          <w:sz w:val="18"/>
        </w:rPr>
        <w:tab/>
      </w:r>
      <w:r>
        <w:rPr>
          <w:color w:val="231F20"/>
          <w:spacing w:val="-10"/>
          <w:sz w:val="18"/>
        </w:rPr>
        <w:t>5</w:t>
      </w:r>
      <w:r>
        <w:rPr>
          <w:color w:val="231F20"/>
          <w:sz w:val="18"/>
        </w:rPr>
        <w:tab/>
      </w:r>
      <w:r>
        <w:rPr>
          <w:color w:val="231F20"/>
          <w:spacing w:val="-2"/>
          <w:w w:val="95"/>
          <w:sz w:val="18"/>
        </w:rPr>
        <w:t>[</w:t>
      </w:r>
      <w:hyperlink w:history="true" w:anchor="_bookmark137">
        <w:r>
          <w:rPr>
            <w:color w:val="005596"/>
            <w:spacing w:val="-2"/>
            <w:w w:val="95"/>
            <w:sz w:val="18"/>
          </w:rPr>
          <w:t>11</w:t>
        </w:r>
      </w:hyperlink>
      <w:r>
        <w:rPr>
          <w:color w:val="231F20"/>
          <w:spacing w:val="-2"/>
          <w:w w:val="95"/>
          <w:sz w:val="18"/>
        </w:rPr>
        <w:t>,</w:t>
      </w:r>
      <w:r>
        <w:rPr>
          <w:color w:val="231F20"/>
          <w:spacing w:val="-5"/>
          <w:w w:val="95"/>
          <w:sz w:val="18"/>
        </w:rPr>
        <w:t> </w:t>
      </w:r>
      <w:hyperlink w:history="true" w:anchor="_bookmark251">
        <w:r>
          <w:rPr>
            <w:color w:val="005596"/>
            <w:spacing w:val="-2"/>
            <w:w w:val="95"/>
            <w:sz w:val="18"/>
          </w:rPr>
          <w:t>125</w:t>
        </w:r>
      </w:hyperlink>
      <w:r>
        <w:rPr>
          <w:color w:val="231F20"/>
          <w:spacing w:val="-2"/>
          <w:w w:val="95"/>
          <w:sz w:val="18"/>
        </w:rPr>
        <w:t>,</w:t>
      </w:r>
      <w:r>
        <w:rPr>
          <w:color w:val="231F20"/>
          <w:spacing w:val="-4"/>
          <w:sz w:val="18"/>
        </w:rPr>
        <w:t> </w:t>
      </w:r>
      <w:hyperlink w:history="true" w:anchor="_bookmark284">
        <w:r>
          <w:rPr>
            <w:color w:val="005596"/>
            <w:spacing w:val="-2"/>
            <w:w w:val="95"/>
            <w:sz w:val="18"/>
          </w:rPr>
          <w:t>158</w:t>
        </w:r>
      </w:hyperlink>
      <w:r>
        <w:rPr>
          <w:color w:val="231F20"/>
          <w:spacing w:val="-2"/>
          <w:w w:val="95"/>
          <w:sz w:val="18"/>
        </w:rPr>
        <w:t>,</w:t>
      </w:r>
      <w:r>
        <w:rPr>
          <w:color w:val="231F20"/>
          <w:spacing w:val="-4"/>
          <w:sz w:val="18"/>
        </w:rPr>
        <w:t> </w:t>
      </w:r>
      <w:hyperlink w:history="true" w:anchor="_bookmark427">
        <w:r>
          <w:rPr>
            <w:color w:val="005596"/>
            <w:spacing w:val="-2"/>
            <w:w w:val="95"/>
            <w:sz w:val="18"/>
          </w:rPr>
          <w:t>301</w:t>
        </w:r>
      </w:hyperlink>
      <w:r>
        <w:rPr>
          <w:color w:val="231F20"/>
          <w:spacing w:val="-2"/>
          <w:w w:val="95"/>
          <w:sz w:val="18"/>
        </w:rPr>
        <w:t>, </w:t>
      </w:r>
      <w:hyperlink w:history="true" w:anchor="_bookmark472">
        <w:r>
          <w:rPr>
            <w:color w:val="005596"/>
            <w:spacing w:val="-4"/>
            <w:w w:val="95"/>
            <w:sz w:val="18"/>
          </w:rPr>
          <w:t>347</w:t>
        </w:r>
      </w:hyperlink>
      <w:r>
        <w:rPr>
          <w:color w:val="231F20"/>
          <w:spacing w:val="-4"/>
          <w:w w:val="95"/>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Virtual</w:t>
      </w:r>
      <w:r>
        <w:rPr>
          <w:color w:val="231F20"/>
          <w:spacing w:val="4"/>
          <w:sz w:val="18"/>
        </w:rPr>
        <w:t> </w:t>
      </w:r>
      <w:r>
        <w:rPr>
          <w:color w:val="231F20"/>
          <w:spacing w:val="-2"/>
          <w:sz w:val="18"/>
        </w:rPr>
        <w:t>objects</w:t>
      </w:r>
      <w:r>
        <w:rPr>
          <w:color w:val="231F20"/>
          <w:sz w:val="18"/>
        </w:rPr>
        <w:tab/>
      </w:r>
      <w:r>
        <w:rPr>
          <w:color w:val="231F20"/>
          <w:spacing w:val="-10"/>
          <w:sz w:val="18"/>
        </w:rPr>
        <w:t>4</w:t>
      </w:r>
      <w:r>
        <w:rPr>
          <w:color w:val="231F20"/>
          <w:sz w:val="18"/>
        </w:rPr>
        <w:tab/>
      </w:r>
      <w:r>
        <w:rPr>
          <w:color w:val="231F20"/>
          <w:spacing w:val="-2"/>
          <w:w w:val="95"/>
          <w:sz w:val="18"/>
        </w:rPr>
        <w:t>[</w:t>
      </w:r>
      <w:hyperlink w:history="true" w:anchor="_bookmark172">
        <w:r>
          <w:rPr>
            <w:color w:val="005596"/>
            <w:spacing w:val="-2"/>
            <w:w w:val="95"/>
            <w:sz w:val="18"/>
          </w:rPr>
          <w:t>46</w:t>
        </w:r>
      </w:hyperlink>
      <w:r>
        <w:rPr>
          <w:color w:val="231F20"/>
          <w:spacing w:val="-2"/>
          <w:w w:val="95"/>
          <w:sz w:val="18"/>
        </w:rPr>
        <w:t>,</w:t>
      </w:r>
      <w:r>
        <w:rPr>
          <w:color w:val="231F20"/>
          <w:spacing w:val="-4"/>
          <w:sz w:val="18"/>
        </w:rPr>
        <w:t> </w:t>
      </w:r>
      <w:hyperlink w:history="true" w:anchor="_bookmark390">
        <w:r>
          <w:rPr>
            <w:color w:val="005596"/>
            <w:spacing w:val="-2"/>
            <w:w w:val="95"/>
            <w:sz w:val="18"/>
          </w:rPr>
          <w:t>264</w:t>
        </w:r>
      </w:hyperlink>
      <w:r>
        <w:rPr>
          <w:color w:val="231F20"/>
          <w:spacing w:val="-2"/>
          <w:w w:val="95"/>
          <w:sz w:val="18"/>
        </w:rPr>
        <w:t>,</w:t>
      </w:r>
      <w:r>
        <w:rPr>
          <w:color w:val="231F20"/>
          <w:spacing w:val="-4"/>
          <w:sz w:val="18"/>
        </w:rPr>
        <w:t> </w:t>
      </w:r>
      <w:hyperlink w:history="true" w:anchor="_bookmark391">
        <w:r>
          <w:rPr>
            <w:color w:val="005596"/>
            <w:spacing w:val="-2"/>
            <w:w w:val="95"/>
            <w:sz w:val="18"/>
          </w:rPr>
          <w:t>265</w:t>
        </w:r>
      </w:hyperlink>
      <w:r>
        <w:rPr>
          <w:color w:val="231F20"/>
          <w:spacing w:val="-2"/>
          <w:w w:val="95"/>
          <w:sz w:val="18"/>
        </w:rPr>
        <w:t>,</w:t>
      </w:r>
      <w:r>
        <w:rPr>
          <w:color w:val="231F20"/>
          <w:spacing w:val="-3"/>
          <w:sz w:val="18"/>
        </w:rPr>
        <w:t> </w:t>
      </w:r>
      <w:hyperlink w:history="true" w:anchor="_bookmark442">
        <w:r>
          <w:rPr>
            <w:color w:val="005596"/>
            <w:spacing w:val="-4"/>
            <w:w w:val="95"/>
            <w:sz w:val="18"/>
          </w:rPr>
          <w:t>317</w:t>
        </w:r>
      </w:hyperlink>
      <w:r>
        <w:rPr>
          <w:color w:val="231F20"/>
          <w:spacing w:val="-4"/>
          <w:w w:val="95"/>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Environment</w:t>
      </w:r>
      <w:r>
        <w:rPr>
          <w:color w:val="231F20"/>
          <w:spacing w:val="4"/>
          <w:sz w:val="18"/>
        </w:rPr>
        <w:t> </w:t>
      </w:r>
      <w:r>
        <w:rPr>
          <w:color w:val="231F20"/>
          <w:spacing w:val="-4"/>
          <w:sz w:val="18"/>
        </w:rPr>
        <w:t>scan</w:t>
      </w:r>
      <w:r>
        <w:rPr>
          <w:color w:val="231F20"/>
          <w:sz w:val="18"/>
        </w:rPr>
        <w:tab/>
      </w:r>
      <w:r>
        <w:rPr>
          <w:color w:val="231F20"/>
          <w:spacing w:val="-10"/>
          <w:sz w:val="18"/>
        </w:rPr>
        <w:t>3</w:t>
      </w:r>
      <w:r>
        <w:rPr>
          <w:color w:val="231F20"/>
          <w:sz w:val="18"/>
        </w:rPr>
        <w:tab/>
      </w:r>
      <w:r>
        <w:rPr>
          <w:color w:val="231F20"/>
          <w:spacing w:val="-2"/>
          <w:w w:val="95"/>
          <w:sz w:val="18"/>
        </w:rPr>
        <w:t>[</w:t>
      </w:r>
      <w:hyperlink w:history="true" w:anchor="_bookmark306">
        <w:r>
          <w:rPr>
            <w:color w:val="005596"/>
            <w:spacing w:val="-2"/>
            <w:w w:val="95"/>
            <w:sz w:val="18"/>
          </w:rPr>
          <w:t>180</w:t>
        </w:r>
      </w:hyperlink>
      <w:r>
        <w:rPr>
          <w:color w:val="231F20"/>
          <w:spacing w:val="-2"/>
          <w:w w:val="95"/>
          <w:sz w:val="18"/>
        </w:rPr>
        <w:t>,</w:t>
      </w:r>
      <w:r>
        <w:rPr>
          <w:color w:val="231F20"/>
          <w:spacing w:val="-3"/>
          <w:sz w:val="18"/>
        </w:rPr>
        <w:t> </w:t>
      </w:r>
      <w:hyperlink w:history="true" w:anchor="_bookmark344">
        <w:r>
          <w:rPr>
            <w:color w:val="005596"/>
            <w:spacing w:val="-2"/>
            <w:w w:val="95"/>
            <w:sz w:val="18"/>
          </w:rPr>
          <w:t>218</w:t>
        </w:r>
      </w:hyperlink>
      <w:r>
        <w:rPr>
          <w:color w:val="231F20"/>
          <w:spacing w:val="-2"/>
          <w:w w:val="95"/>
          <w:sz w:val="18"/>
        </w:rPr>
        <w:t>,</w:t>
      </w:r>
      <w:r>
        <w:rPr>
          <w:color w:val="231F20"/>
          <w:spacing w:val="-3"/>
          <w:sz w:val="18"/>
        </w:rPr>
        <w:t> </w:t>
      </w:r>
      <w:hyperlink w:history="true" w:anchor="_bookmark463">
        <w:r>
          <w:rPr>
            <w:color w:val="005596"/>
            <w:spacing w:val="-4"/>
            <w:w w:val="95"/>
            <w:sz w:val="18"/>
          </w:rPr>
          <w:t>338</w:t>
        </w:r>
      </w:hyperlink>
      <w:r>
        <w:rPr>
          <w:color w:val="231F20"/>
          <w:spacing w:val="-4"/>
          <w:w w:val="95"/>
          <w:sz w:val="18"/>
        </w:rPr>
        <w:t>]</w:t>
      </w:r>
    </w:p>
    <w:p>
      <w:pPr>
        <w:tabs>
          <w:tab w:pos="4126" w:val="left" w:leader="none"/>
          <w:tab w:pos="4621" w:val="left" w:leader="none"/>
        </w:tabs>
        <w:spacing w:line="219" w:lineRule="exact" w:before="0"/>
        <w:ind w:left="1685" w:right="0" w:firstLine="0"/>
        <w:jc w:val="left"/>
        <w:rPr>
          <w:sz w:val="18"/>
        </w:rPr>
      </w:pPr>
      <w:r>
        <w:rPr>
          <w:color w:val="231F20"/>
          <w:w w:val="90"/>
          <w:sz w:val="18"/>
        </w:rPr>
        <w:t>Passive</w:t>
      </w:r>
      <w:r>
        <w:rPr>
          <w:color w:val="231F20"/>
          <w:spacing w:val="-2"/>
          <w:sz w:val="18"/>
        </w:rPr>
        <w:t> haptics</w:t>
      </w:r>
      <w:r>
        <w:rPr>
          <w:color w:val="231F20"/>
          <w:sz w:val="18"/>
        </w:rPr>
        <w:tab/>
      </w:r>
      <w:r>
        <w:rPr>
          <w:color w:val="231F20"/>
          <w:spacing w:val="-10"/>
          <w:sz w:val="18"/>
        </w:rPr>
        <w:t>3</w:t>
      </w:r>
      <w:r>
        <w:rPr>
          <w:color w:val="231F20"/>
          <w:sz w:val="18"/>
        </w:rPr>
        <w:tab/>
      </w:r>
      <w:r>
        <w:rPr>
          <w:color w:val="231F20"/>
          <w:spacing w:val="-2"/>
          <w:w w:val="95"/>
          <w:sz w:val="18"/>
        </w:rPr>
        <w:t>[</w:t>
      </w:r>
      <w:hyperlink w:history="true" w:anchor="_bookmark243">
        <w:r>
          <w:rPr>
            <w:color w:val="005596"/>
            <w:spacing w:val="-2"/>
            <w:w w:val="95"/>
            <w:sz w:val="18"/>
          </w:rPr>
          <w:t>117</w:t>
        </w:r>
      </w:hyperlink>
      <w:r>
        <w:rPr>
          <w:color w:val="231F20"/>
          <w:spacing w:val="-2"/>
          <w:w w:val="95"/>
          <w:sz w:val="18"/>
        </w:rPr>
        <w:t>,</w:t>
      </w:r>
      <w:r>
        <w:rPr>
          <w:color w:val="231F20"/>
          <w:spacing w:val="-3"/>
          <w:sz w:val="18"/>
        </w:rPr>
        <w:t> </w:t>
      </w:r>
      <w:hyperlink w:history="true" w:anchor="_bookmark369">
        <w:r>
          <w:rPr>
            <w:color w:val="005596"/>
            <w:spacing w:val="-2"/>
            <w:w w:val="95"/>
            <w:sz w:val="18"/>
          </w:rPr>
          <w:t>243</w:t>
        </w:r>
      </w:hyperlink>
      <w:r>
        <w:rPr>
          <w:color w:val="231F20"/>
          <w:spacing w:val="-2"/>
          <w:w w:val="95"/>
          <w:sz w:val="18"/>
        </w:rPr>
        <w:t>,</w:t>
      </w:r>
      <w:r>
        <w:rPr>
          <w:color w:val="231F20"/>
          <w:spacing w:val="-3"/>
          <w:sz w:val="18"/>
        </w:rPr>
        <w:t> </w:t>
      </w:r>
      <w:hyperlink w:history="true" w:anchor="_bookmark388">
        <w:r>
          <w:rPr>
            <w:color w:val="005596"/>
            <w:spacing w:val="-4"/>
            <w:w w:val="95"/>
            <w:sz w:val="18"/>
          </w:rPr>
          <w:t>262</w:t>
        </w:r>
      </w:hyperlink>
      <w:r>
        <w:rPr>
          <w:color w:val="231F20"/>
          <w:spacing w:val="-4"/>
          <w:w w:val="95"/>
          <w:sz w:val="18"/>
        </w:rPr>
        <w:t>]</w:t>
      </w:r>
    </w:p>
    <w:p>
      <w:pPr>
        <w:tabs>
          <w:tab w:pos="4126" w:val="left" w:leader="none"/>
          <w:tab w:pos="4621" w:val="left" w:leader="none"/>
        </w:tabs>
        <w:spacing w:line="231" w:lineRule="exact" w:before="0"/>
        <w:ind w:left="1686" w:right="0" w:firstLine="0"/>
        <w:jc w:val="left"/>
        <w:rPr>
          <w:sz w:val="18"/>
        </w:rPr>
      </w:pPr>
      <w:r>
        <w:rPr>
          <w:sz w:val="18"/>
        </w:rPr>
        <mc:AlternateContent>
          <mc:Choice Requires="wps">
            <w:drawing>
              <wp:anchor distT="0" distB="0" distL="0" distR="0" allowOverlap="1" layoutInCell="1" locked="0" behindDoc="1" simplePos="0" relativeHeight="487618048">
                <wp:simplePos x="0" y="0"/>
                <wp:positionH relativeFrom="page">
                  <wp:posOffset>625906</wp:posOffset>
                </wp:positionH>
                <wp:positionV relativeFrom="paragraph">
                  <wp:posOffset>156707</wp:posOffset>
                </wp:positionV>
                <wp:extent cx="4953000" cy="127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4953000" cy="1270"/>
                        </a:xfrm>
                        <a:custGeom>
                          <a:avLst/>
                          <a:gdLst/>
                          <a:ahLst/>
                          <a:cxnLst/>
                          <a:rect l="l" t="t" r="r" b="b"/>
                          <a:pathLst>
                            <a:path w="4953000" h="0">
                              <a:moveTo>
                                <a:pt x="0" y="0"/>
                              </a:moveTo>
                              <a:lnTo>
                                <a:pt x="4952961"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84pt;margin-top:12.339203pt;width:390pt;height:.1pt;mso-position-horizontal-relative:page;mso-position-vertical-relative:paragraph;z-index:-15698432;mso-wrap-distance-left:0;mso-wrap-distance-right:0" id="docshape119" coordorigin="986,247" coordsize="7800,0" path="m986,247l8786,247e" filled="false" stroked="true" strokeweight=".405pt" strokecolor="#000000">
                <v:path arrowok="t"/>
                <v:stroke dashstyle="solid"/>
                <w10:wrap type="topAndBottom"/>
              </v:shape>
            </w:pict>
          </mc:Fallback>
        </mc:AlternateContent>
      </w:r>
      <w:r>
        <w:rPr>
          <w:color w:val="231F20"/>
          <w:spacing w:val="-2"/>
          <w:sz w:val="18"/>
        </w:rPr>
        <w:t>Others</w:t>
      </w:r>
      <w:r>
        <w:rPr>
          <w:color w:val="231F20"/>
          <w:sz w:val="18"/>
        </w:rPr>
        <w:tab/>
      </w:r>
      <w:r>
        <w:rPr>
          <w:color w:val="231F20"/>
          <w:spacing w:val="-10"/>
          <w:sz w:val="18"/>
        </w:rPr>
        <w:t>3</w:t>
      </w:r>
      <w:r>
        <w:rPr>
          <w:color w:val="231F20"/>
          <w:sz w:val="18"/>
        </w:rPr>
        <w:tab/>
      </w:r>
      <w:r>
        <w:rPr>
          <w:color w:val="231F20"/>
          <w:spacing w:val="-6"/>
          <w:sz w:val="18"/>
        </w:rPr>
        <w:t>[</w:t>
      </w:r>
      <w:hyperlink w:history="true" w:anchor="_bookmark221">
        <w:r>
          <w:rPr>
            <w:color w:val="005596"/>
            <w:spacing w:val="-6"/>
            <w:sz w:val="18"/>
          </w:rPr>
          <w:t>95</w:t>
        </w:r>
      </w:hyperlink>
      <w:r>
        <w:rPr>
          <w:color w:val="231F20"/>
          <w:spacing w:val="-6"/>
          <w:sz w:val="18"/>
        </w:rPr>
        <w:t>,</w:t>
      </w:r>
      <w:r>
        <w:rPr>
          <w:color w:val="231F20"/>
          <w:spacing w:val="-2"/>
          <w:sz w:val="18"/>
        </w:rPr>
        <w:t> </w:t>
      </w:r>
      <w:hyperlink w:history="true" w:anchor="_bookmark256">
        <w:r>
          <w:rPr>
            <w:color w:val="005596"/>
            <w:spacing w:val="-6"/>
            <w:sz w:val="18"/>
          </w:rPr>
          <w:t>130</w:t>
        </w:r>
      </w:hyperlink>
      <w:r>
        <w:rPr>
          <w:color w:val="231F20"/>
          <w:spacing w:val="-6"/>
          <w:sz w:val="18"/>
        </w:rPr>
        <w:t>,</w:t>
      </w:r>
      <w:r>
        <w:rPr>
          <w:color w:val="231F20"/>
          <w:spacing w:val="-2"/>
          <w:sz w:val="18"/>
        </w:rPr>
        <w:t> </w:t>
      </w:r>
      <w:hyperlink w:history="true" w:anchor="_bookmark339">
        <w:r>
          <w:rPr>
            <w:color w:val="005596"/>
            <w:spacing w:val="-6"/>
            <w:sz w:val="18"/>
          </w:rPr>
          <w:t>213</w:t>
        </w:r>
      </w:hyperlink>
      <w:r>
        <w:rPr>
          <w:color w:val="231F20"/>
          <w:spacing w:val="-6"/>
          <w:sz w:val="18"/>
        </w:rPr>
        <w:t>]</w:t>
      </w:r>
    </w:p>
    <w:p>
      <w:pPr>
        <w:pStyle w:val="BodyText"/>
        <w:spacing w:before="36"/>
      </w:pPr>
    </w:p>
    <w:p>
      <w:pPr>
        <w:pStyle w:val="BodyText"/>
        <w:spacing w:line="213" w:lineRule="auto"/>
        <w:ind w:left="915" w:right="904"/>
        <w:jc w:val="both"/>
      </w:pPr>
      <w:r>
        <w:rPr>
          <w:color w:val="231F20"/>
          <w:w w:val="90"/>
        </w:rPr>
        <w:t>real</w:t>
      </w:r>
      <w:r>
        <w:rPr>
          <w:color w:val="231F20"/>
          <w:spacing w:val="-3"/>
          <w:w w:val="90"/>
        </w:rPr>
        <w:t> </w:t>
      </w:r>
      <w:r>
        <w:rPr>
          <w:color w:val="231F20"/>
          <w:w w:val="90"/>
        </w:rPr>
        <w:t>world.</w:t>
      </w:r>
      <w:r>
        <w:rPr>
          <w:color w:val="231F20"/>
          <w:spacing w:val="-3"/>
          <w:w w:val="90"/>
        </w:rPr>
        <w:t> </w:t>
      </w:r>
      <w:r>
        <w:rPr>
          <w:color w:val="231F20"/>
          <w:w w:val="90"/>
        </w:rPr>
        <w:t>A</w:t>
      </w:r>
      <w:r>
        <w:rPr>
          <w:color w:val="231F20"/>
          <w:spacing w:val="-3"/>
          <w:w w:val="90"/>
        </w:rPr>
        <w:t> </w:t>
      </w:r>
      <w:r>
        <w:rPr>
          <w:color w:val="231F20"/>
          <w:w w:val="90"/>
        </w:rPr>
        <w:t>counter-example</w:t>
      </w:r>
      <w:r>
        <w:rPr>
          <w:color w:val="231F20"/>
          <w:spacing w:val="-3"/>
          <w:w w:val="90"/>
        </w:rPr>
        <w:t> </w:t>
      </w:r>
      <w:r>
        <w:rPr>
          <w:color w:val="231F20"/>
          <w:w w:val="90"/>
        </w:rPr>
        <w:t>are</w:t>
      </w:r>
      <w:r>
        <w:rPr>
          <w:color w:val="231F20"/>
          <w:spacing w:val="-3"/>
          <w:w w:val="90"/>
        </w:rPr>
        <w:t> </w:t>
      </w:r>
      <w:r>
        <w:rPr>
          <w:color w:val="231F20"/>
          <w:w w:val="90"/>
        </w:rPr>
        <w:t>VR</w:t>
      </w:r>
      <w:r>
        <w:rPr>
          <w:color w:val="231F20"/>
          <w:spacing w:val="-3"/>
          <w:w w:val="90"/>
        </w:rPr>
        <w:t> </w:t>
      </w:r>
      <w:r>
        <w:rPr>
          <w:color w:val="231F20"/>
          <w:w w:val="90"/>
        </w:rPr>
        <w:t>haptic</w:t>
      </w:r>
      <w:r>
        <w:rPr>
          <w:color w:val="231F20"/>
          <w:spacing w:val="-3"/>
          <w:w w:val="90"/>
        </w:rPr>
        <w:t> </w:t>
      </w:r>
      <w:r>
        <w:rPr>
          <w:color w:val="231F20"/>
          <w:w w:val="90"/>
        </w:rPr>
        <w:t>props</w:t>
      </w:r>
      <w:r>
        <w:rPr>
          <w:color w:val="231F20"/>
          <w:spacing w:val="-3"/>
          <w:w w:val="90"/>
        </w:rPr>
        <w:t> </w:t>
      </w:r>
      <w:r>
        <w:rPr>
          <w:color w:val="231F20"/>
          <w:w w:val="90"/>
        </w:rPr>
        <w:t>(cf.</w:t>
      </w:r>
      <w:r>
        <w:rPr>
          <w:color w:val="231F20"/>
          <w:spacing w:val="-3"/>
          <w:w w:val="90"/>
        </w:rPr>
        <w:t> </w:t>
      </w:r>
      <w:r>
        <w:rPr>
          <w:color w:val="231F20"/>
          <w:w w:val="90"/>
        </w:rPr>
        <w:t>[</w:t>
      </w:r>
      <w:hyperlink w:history="true" w:anchor="_bookmark139">
        <w:r>
          <w:rPr>
            <w:color w:val="005596"/>
            <w:w w:val="90"/>
          </w:rPr>
          <w:t>13</w:t>
        </w:r>
      </w:hyperlink>
      <w:r>
        <w:rPr>
          <w:color w:val="231F20"/>
          <w:w w:val="90"/>
        </w:rPr>
        <w:t>]).</w:t>
      </w:r>
      <w:r>
        <w:rPr>
          <w:color w:val="231F20"/>
          <w:spacing w:val="-3"/>
          <w:w w:val="90"/>
        </w:rPr>
        <w:t> </w:t>
      </w:r>
      <w:r>
        <w:rPr>
          <w:color w:val="231F20"/>
          <w:w w:val="90"/>
        </w:rPr>
        <w:t>Here,</w:t>
      </w:r>
      <w:r>
        <w:rPr>
          <w:color w:val="231F20"/>
          <w:spacing w:val="-3"/>
          <w:w w:val="90"/>
        </w:rPr>
        <w:t> </w:t>
      </w:r>
      <w:r>
        <w:rPr>
          <w:color w:val="231F20"/>
          <w:w w:val="90"/>
        </w:rPr>
        <w:t>the</w:t>
      </w:r>
      <w:r>
        <w:rPr>
          <w:color w:val="231F20"/>
          <w:spacing w:val="-3"/>
          <w:w w:val="90"/>
        </w:rPr>
        <w:t> </w:t>
      </w:r>
      <w:r>
        <w:rPr>
          <w:color w:val="231F20"/>
          <w:w w:val="90"/>
        </w:rPr>
        <w:t>haptic</w:t>
      </w:r>
      <w:r>
        <w:rPr>
          <w:color w:val="231F20"/>
          <w:spacing w:val="-3"/>
          <w:w w:val="90"/>
        </w:rPr>
        <w:t> </w:t>
      </w:r>
      <w:r>
        <w:rPr>
          <w:color w:val="231F20"/>
          <w:w w:val="90"/>
        </w:rPr>
        <w:t>props</w:t>
      </w:r>
      <w:r>
        <w:rPr>
          <w:color w:val="231F20"/>
          <w:spacing w:val="-3"/>
          <w:w w:val="90"/>
        </w:rPr>
        <w:t> </w:t>
      </w:r>
      <w:r>
        <w:rPr>
          <w:color w:val="231F20"/>
          <w:w w:val="90"/>
        </w:rPr>
        <w:t>are</w:t>
      </w:r>
      <w:r>
        <w:rPr>
          <w:color w:val="231F20"/>
          <w:spacing w:val="-3"/>
          <w:w w:val="90"/>
        </w:rPr>
        <w:t> </w:t>
      </w:r>
      <w:r>
        <w:rPr>
          <w:color w:val="231F20"/>
          <w:w w:val="90"/>
        </w:rPr>
        <w:t>designed</w:t>
      </w:r>
      <w:r>
        <w:rPr>
          <w:color w:val="231F20"/>
          <w:spacing w:val="-3"/>
          <w:w w:val="90"/>
        </w:rPr>
        <w:t> </w:t>
      </w:r>
      <w:r>
        <w:rPr>
          <w:color w:val="231F20"/>
          <w:w w:val="90"/>
        </w:rPr>
        <w:t>to enhance</w:t>
      </w:r>
      <w:r>
        <w:rPr>
          <w:color w:val="231F20"/>
          <w:spacing w:val="-4"/>
          <w:w w:val="90"/>
        </w:rPr>
        <w:t> </w:t>
      </w:r>
      <w:r>
        <w:rPr>
          <w:color w:val="231F20"/>
          <w:w w:val="90"/>
        </w:rPr>
        <w:t>the</w:t>
      </w:r>
      <w:r>
        <w:rPr>
          <w:color w:val="231F20"/>
          <w:spacing w:val="-4"/>
          <w:w w:val="90"/>
        </w:rPr>
        <w:t> </w:t>
      </w:r>
      <w:r>
        <w:rPr>
          <w:color w:val="231F20"/>
          <w:w w:val="90"/>
        </w:rPr>
        <w:t>virtual</w:t>
      </w:r>
      <w:r>
        <w:rPr>
          <w:color w:val="231F20"/>
          <w:spacing w:val="-4"/>
          <w:w w:val="90"/>
        </w:rPr>
        <w:t> </w:t>
      </w:r>
      <w:r>
        <w:rPr>
          <w:color w:val="231F20"/>
          <w:w w:val="90"/>
        </w:rPr>
        <w:t>experience</w:t>
      </w:r>
      <w:r>
        <w:rPr>
          <w:color w:val="231F20"/>
          <w:spacing w:val="-4"/>
          <w:w w:val="90"/>
        </w:rPr>
        <w:t> </w:t>
      </w:r>
      <w:r>
        <w:rPr>
          <w:color w:val="231F20"/>
          <w:w w:val="90"/>
        </w:rPr>
        <w:t>but</w:t>
      </w:r>
      <w:r>
        <w:rPr>
          <w:color w:val="231F20"/>
          <w:spacing w:val="-4"/>
          <w:w w:val="90"/>
        </w:rPr>
        <w:t> </w:t>
      </w:r>
      <w:r>
        <w:rPr>
          <w:color w:val="231F20"/>
          <w:w w:val="90"/>
        </w:rPr>
        <w:t>have</w:t>
      </w:r>
      <w:r>
        <w:rPr>
          <w:color w:val="231F20"/>
          <w:spacing w:val="-4"/>
          <w:w w:val="90"/>
        </w:rPr>
        <w:t> </w:t>
      </w:r>
      <w:r>
        <w:rPr>
          <w:color w:val="231F20"/>
          <w:w w:val="90"/>
        </w:rPr>
        <w:t>no</w:t>
      </w:r>
      <w:r>
        <w:rPr>
          <w:color w:val="231F20"/>
          <w:spacing w:val="-4"/>
          <w:w w:val="90"/>
        </w:rPr>
        <w:t> </w:t>
      </w:r>
      <w:r>
        <w:rPr>
          <w:color w:val="231F20"/>
          <w:w w:val="90"/>
        </w:rPr>
        <w:t>meaning</w:t>
      </w:r>
      <w:r>
        <w:rPr>
          <w:color w:val="231F20"/>
          <w:spacing w:val="-4"/>
          <w:w w:val="90"/>
        </w:rPr>
        <w:t> </w:t>
      </w:r>
      <w:r>
        <w:rPr>
          <w:color w:val="231F20"/>
          <w:w w:val="90"/>
        </w:rPr>
        <w:t>in</w:t>
      </w:r>
      <w:r>
        <w:rPr>
          <w:color w:val="231F20"/>
          <w:spacing w:val="-4"/>
          <w:w w:val="90"/>
        </w:rPr>
        <w:t> </w:t>
      </w:r>
      <w:r>
        <w:rPr>
          <w:color w:val="231F20"/>
          <w:w w:val="90"/>
        </w:rPr>
        <w:t>the</w:t>
      </w:r>
      <w:r>
        <w:rPr>
          <w:color w:val="231F20"/>
          <w:spacing w:val="-4"/>
          <w:w w:val="90"/>
        </w:rPr>
        <w:t> </w:t>
      </w:r>
      <w:r>
        <w:rPr>
          <w:color w:val="231F20"/>
          <w:w w:val="90"/>
        </w:rPr>
        <w:t>real</w:t>
      </w:r>
      <w:r>
        <w:rPr>
          <w:color w:val="231F20"/>
          <w:spacing w:val="-4"/>
          <w:w w:val="90"/>
        </w:rPr>
        <w:t> </w:t>
      </w:r>
      <w:r>
        <w:rPr>
          <w:color w:val="231F20"/>
          <w:w w:val="90"/>
        </w:rPr>
        <w:t>world,</w:t>
      </w:r>
      <w:r>
        <w:rPr>
          <w:color w:val="231F20"/>
          <w:spacing w:val="-4"/>
          <w:w w:val="90"/>
        </w:rPr>
        <w:t> </w:t>
      </w:r>
      <w:r>
        <w:rPr>
          <w:color w:val="231F20"/>
          <w:w w:val="90"/>
        </w:rPr>
        <w:t>similar</w:t>
      </w:r>
      <w:r>
        <w:rPr>
          <w:color w:val="231F20"/>
          <w:spacing w:val="-4"/>
          <w:w w:val="90"/>
        </w:rPr>
        <w:t> </w:t>
      </w:r>
      <w:r>
        <w:rPr>
          <w:color w:val="231F20"/>
          <w:w w:val="90"/>
        </w:rPr>
        <w:t>to</w:t>
      </w:r>
      <w:r>
        <w:rPr>
          <w:color w:val="231F20"/>
          <w:spacing w:val="-4"/>
          <w:w w:val="90"/>
        </w:rPr>
        <w:t> </w:t>
      </w:r>
      <w:r>
        <w:rPr>
          <w:color w:val="231F20"/>
          <w:w w:val="90"/>
        </w:rPr>
        <w:t>VR</w:t>
      </w:r>
      <w:r>
        <w:rPr>
          <w:color w:val="231F20"/>
          <w:spacing w:val="-4"/>
          <w:w w:val="90"/>
        </w:rPr>
        <w:t> </w:t>
      </w:r>
      <w:r>
        <w:rPr>
          <w:color w:val="231F20"/>
          <w:w w:val="90"/>
        </w:rPr>
        <w:t>controllers</w:t>
      </w:r>
      <w:r>
        <w:rPr>
          <w:color w:val="231F20"/>
          <w:spacing w:val="-4"/>
          <w:w w:val="90"/>
        </w:rPr>
        <w:t> </w:t>
      </w:r>
      <w:r>
        <w:rPr>
          <w:color w:val="231F20"/>
          <w:w w:val="90"/>
        </w:rPr>
        <w:t>that exist with the sole purpose of interacting with the virtual environment. In all papers investigating </w:t>
      </w:r>
      <w:r>
        <w:rPr>
          <w:color w:val="231F20"/>
          <w:spacing w:val="-6"/>
        </w:rPr>
        <w:t>object</w:t>
      </w:r>
      <w:r>
        <w:rPr>
          <w:color w:val="231F20"/>
          <w:spacing w:val="-7"/>
        </w:rPr>
        <w:t> </w:t>
      </w:r>
      <w:r>
        <w:rPr>
          <w:color w:val="231F20"/>
          <w:spacing w:val="-6"/>
        </w:rPr>
        <w:t>utilization, real-world</w:t>
      </w:r>
      <w:r>
        <w:rPr>
          <w:color w:val="231F20"/>
          <w:spacing w:val="-7"/>
        </w:rPr>
        <w:t> </w:t>
      </w:r>
      <w:r>
        <w:rPr>
          <w:color w:val="231F20"/>
          <w:spacing w:val="-6"/>
        </w:rPr>
        <w:t>entities are</w:t>
      </w:r>
      <w:r>
        <w:rPr>
          <w:color w:val="231F20"/>
          <w:spacing w:val="-7"/>
        </w:rPr>
        <w:t> </w:t>
      </w:r>
      <w:r>
        <w:rPr>
          <w:color w:val="231F20"/>
          <w:spacing w:val="-6"/>
        </w:rPr>
        <w:t>integrated into</w:t>
      </w:r>
      <w:r>
        <w:rPr>
          <w:color w:val="231F20"/>
          <w:spacing w:val="-7"/>
        </w:rPr>
        <w:t> </w:t>
      </w:r>
      <w:r>
        <w:rPr>
          <w:color w:val="231F20"/>
          <w:spacing w:val="-6"/>
        </w:rPr>
        <w:t>either VR</w:t>
      </w:r>
      <w:r>
        <w:rPr>
          <w:color w:val="231F20"/>
          <w:spacing w:val="-7"/>
        </w:rPr>
        <w:t> </w:t>
      </w:r>
      <w:r>
        <w:rPr>
          <w:color w:val="231F20"/>
          <w:spacing w:val="-6"/>
        </w:rPr>
        <w:t>(100) or</w:t>
      </w:r>
      <w:r>
        <w:rPr>
          <w:color w:val="231F20"/>
          <w:spacing w:val="-7"/>
        </w:rPr>
        <w:t> </w:t>
      </w:r>
      <w:r>
        <w:rPr>
          <w:color w:val="231F20"/>
          <w:spacing w:val="-6"/>
        </w:rPr>
        <w:t>AR (24).</w:t>
      </w:r>
      <w:r>
        <w:rPr>
          <w:color w:val="231F20"/>
          <w:spacing w:val="-7"/>
        </w:rPr>
        <w:t> </w:t>
      </w:r>
      <w:r>
        <w:rPr>
          <w:color w:val="231F20"/>
          <w:spacing w:val="-6"/>
        </w:rPr>
        <w:t>An overview </w:t>
      </w:r>
      <w:r>
        <w:rPr>
          <w:color w:val="231F20"/>
          <w:spacing w:val="-4"/>
        </w:rPr>
        <w:t>of</w:t>
      </w:r>
      <w:r>
        <w:rPr>
          <w:color w:val="231F20"/>
          <w:spacing w:val="-6"/>
        </w:rPr>
        <w:t> </w:t>
      </w:r>
      <w:r>
        <w:rPr>
          <w:color w:val="231F20"/>
          <w:spacing w:val="-4"/>
        </w:rPr>
        <w:t>all</w:t>
      </w:r>
      <w:r>
        <w:rPr>
          <w:color w:val="231F20"/>
          <w:spacing w:val="-5"/>
        </w:rPr>
        <w:t> </w:t>
      </w:r>
      <w:r>
        <w:rPr>
          <w:color w:val="231F20"/>
          <w:spacing w:val="-4"/>
        </w:rPr>
        <w:t>these</w:t>
      </w:r>
      <w:r>
        <w:rPr>
          <w:color w:val="231F20"/>
          <w:spacing w:val="-6"/>
        </w:rPr>
        <w:t> </w:t>
      </w:r>
      <w:r>
        <w:rPr>
          <w:color w:val="231F20"/>
          <w:spacing w:val="-4"/>
        </w:rPr>
        <w:t>papers</w:t>
      </w:r>
      <w:r>
        <w:rPr>
          <w:color w:val="231F20"/>
          <w:spacing w:val="-6"/>
        </w:rPr>
        <w:t> </w:t>
      </w:r>
      <w:r>
        <w:rPr>
          <w:color w:val="231F20"/>
          <w:spacing w:val="-4"/>
        </w:rPr>
        <w:t>and</w:t>
      </w:r>
      <w:r>
        <w:rPr>
          <w:color w:val="231F20"/>
          <w:spacing w:val="-6"/>
        </w:rPr>
        <w:t> </w:t>
      </w:r>
      <w:r>
        <w:rPr>
          <w:color w:val="231F20"/>
          <w:spacing w:val="-4"/>
        </w:rPr>
        <w:t>their</w:t>
      </w:r>
      <w:r>
        <w:rPr>
          <w:color w:val="231F20"/>
          <w:spacing w:val="-6"/>
        </w:rPr>
        <w:t> </w:t>
      </w:r>
      <w:r>
        <w:rPr>
          <w:color w:val="231F20"/>
          <w:spacing w:val="-4"/>
        </w:rPr>
        <w:t>categorization</w:t>
      </w:r>
      <w:r>
        <w:rPr>
          <w:color w:val="231F20"/>
          <w:spacing w:val="-6"/>
        </w:rPr>
        <w:t> </w:t>
      </w:r>
      <w:r>
        <w:rPr>
          <w:color w:val="231F20"/>
          <w:spacing w:val="-4"/>
        </w:rPr>
        <w:t>is</w:t>
      </w:r>
      <w:r>
        <w:rPr>
          <w:color w:val="231F20"/>
          <w:spacing w:val="-6"/>
        </w:rPr>
        <w:t> </w:t>
      </w:r>
      <w:r>
        <w:rPr>
          <w:color w:val="231F20"/>
          <w:spacing w:val="-4"/>
        </w:rPr>
        <w:t>shown</w:t>
      </w:r>
      <w:r>
        <w:rPr>
          <w:color w:val="231F20"/>
          <w:spacing w:val="-6"/>
        </w:rPr>
        <w:t> </w:t>
      </w:r>
      <w:r>
        <w:rPr>
          <w:color w:val="231F20"/>
          <w:spacing w:val="-4"/>
        </w:rPr>
        <w:t>in</w:t>
      </w:r>
      <w:r>
        <w:rPr>
          <w:color w:val="231F20"/>
          <w:spacing w:val="-6"/>
        </w:rPr>
        <w:t> </w:t>
      </w:r>
      <w:r>
        <w:rPr>
          <w:color w:val="231F20"/>
          <w:spacing w:val="-4"/>
        </w:rPr>
        <w:t>Table</w:t>
      </w:r>
      <w:r>
        <w:rPr>
          <w:color w:val="231F20"/>
          <w:spacing w:val="-6"/>
        </w:rPr>
        <w:t> </w:t>
      </w:r>
      <w:hyperlink w:history="true" w:anchor="_bookmark105">
        <w:r>
          <w:rPr>
            <w:color w:val="005596"/>
            <w:spacing w:val="-4"/>
          </w:rPr>
          <w:t>2</w:t>
        </w:r>
      </w:hyperlink>
      <w:r>
        <w:rPr>
          <w:color w:val="231F20"/>
          <w:spacing w:val="-4"/>
        </w:rPr>
        <w:t>.</w:t>
      </w:r>
    </w:p>
    <w:p>
      <w:pPr>
        <w:pStyle w:val="BodyText"/>
        <w:spacing w:line="213" w:lineRule="auto"/>
        <w:ind w:left="915" w:right="878" w:firstLine="199"/>
        <w:jc w:val="both"/>
      </w:pPr>
      <w:r>
        <w:rPr>
          <w:color w:val="231F20"/>
          <w:w w:val="90"/>
        </w:rPr>
        <w:t>The</w:t>
      </w:r>
      <w:r>
        <w:rPr>
          <w:color w:val="231F20"/>
        </w:rPr>
        <w:t> </w:t>
      </w:r>
      <w:r>
        <w:rPr>
          <w:color w:val="231F20"/>
          <w:w w:val="90"/>
        </w:rPr>
        <w:t>integrated</w:t>
      </w:r>
      <w:r>
        <w:rPr>
          <w:color w:val="231F20"/>
        </w:rPr>
        <w:t> </w:t>
      </w:r>
      <w:r>
        <w:rPr>
          <w:color w:val="231F20"/>
          <w:w w:val="90"/>
        </w:rPr>
        <w:t>real-world</w:t>
      </w:r>
      <w:r>
        <w:rPr>
          <w:color w:val="231F20"/>
        </w:rPr>
        <w:t> </w:t>
      </w:r>
      <w:r>
        <w:rPr>
          <w:color w:val="231F20"/>
          <w:w w:val="90"/>
        </w:rPr>
        <w:t>objects</w:t>
      </w:r>
      <w:r>
        <w:rPr>
          <w:color w:val="231F20"/>
        </w:rPr>
        <w:t> </w:t>
      </w:r>
      <w:r>
        <w:rPr>
          <w:color w:val="231F20"/>
          <w:w w:val="90"/>
        </w:rPr>
        <w:t>include</w:t>
      </w:r>
      <w:r>
        <w:rPr>
          <w:color w:val="231F20"/>
        </w:rPr>
        <w:t> </w:t>
      </w:r>
      <w:r>
        <w:rPr>
          <w:color w:val="231F20"/>
          <w:w w:val="90"/>
        </w:rPr>
        <w:t>mostly</w:t>
      </w:r>
      <w:r>
        <w:rPr>
          <w:color w:val="231F20"/>
        </w:rPr>
        <w:t> </w:t>
      </w:r>
      <w:r>
        <w:rPr>
          <w:color w:val="231F20"/>
          <w:w w:val="90"/>
        </w:rPr>
        <w:t>physical</w:t>
      </w:r>
      <w:r>
        <w:rPr>
          <w:color w:val="231F20"/>
        </w:rPr>
        <w:t> </w:t>
      </w:r>
      <w:r>
        <w:rPr>
          <w:color w:val="231F20"/>
          <w:w w:val="90"/>
        </w:rPr>
        <w:t>objects</w:t>
      </w:r>
      <w:r>
        <w:rPr>
          <w:color w:val="231F20"/>
        </w:rPr>
        <w:t> </w:t>
      </w:r>
      <w:r>
        <w:rPr>
          <w:color w:val="231F20"/>
          <w:w w:val="90"/>
        </w:rPr>
        <w:t>from</w:t>
      </w:r>
      <w:r>
        <w:rPr>
          <w:color w:val="231F20"/>
        </w:rPr>
        <w:t> </w:t>
      </w:r>
      <w:r>
        <w:rPr>
          <w:color w:val="231F20"/>
          <w:w w:val="90"/>
        </w:rPr>
        <w:t>the</w:t>
      </w:r>
      <w:r>
        <w:rPr>
          <w:color w:val="231F20"/>
        </w:rPr>
        <w:t> </w:t>
      </w:r>
      <w:r>
        <w:rPr>
          <w:color w:val="231F20"/>
          <w:w w:val="90"/>
        </w:rPr>
        <w:t>real</w:t>
      </w:r>
      <w:r>
        <w:rPr>
          <w:color w:val="231F20"/>
        </w:rPr>
        <w:t> </w:t>
      </w:r>
      <w:r>
        <w:rPr>
          <w:color w:val="231F20"/>
          <w:w w:val="90"/>
        </w:rPr>
        <w:t>world—for</w:t>
      </w:r>
      <w:r>
        <w:rPr>
          <w:color w:val="231F20"/>
        </w:rPr>
        <w:t> </w:t>
      </w:r>
      <w:r>
        <w:rPr>
          <w:color w:val="231F20"/>
          <w:w w:val="90"/>
        </w:rPr>
        <w:t>VR</w:t>
      </w:r>
      <w:r>
        <w:rPr>
          <w:color w:val="231F20"/>
          <w:spacing w:val="40"/>
        </w:rPr>
        <w:t> </w:t>
      </w:r>
      <w:r>
        <w:rPr>
          <w:color w:val="231F20"/>
          <w:w w:val="90"/>
        </w:rPr>
        <w:t>to deliver passive haptics (23), integrate handheld devices (17), or include input devices (12) such</w:t>
      </w:r>
      <w:r>
        <w:rPr>
          <w:color w:val="231F20"/>
          <w:spacing w:val="40"/>
        </w:rPr>
        <w:t> </w:t>
      </w:r>
      <w:r>
        <w:rPr>
          <w:color w:val="231F20"/>
          <w:w w:val="90"/>
        </w:rPr>
        <w:t>as</w:t>
      </w:r>
      <w:r>
        <w:rPr>
          <w:color w:val="231F20"/>
          <w:spacing w:val="-2"/>
          <w:w w:val="90"/>
        </w:rPr>
        <w:t> </w:t>
      </w:r>
      <w:r>
        <w:rPr>
          <w:color w:val="231F20"/>
          <w:w w:val="90"/>
        </w:rPr>
        <w:t>keyboards,</w:t>
      </w:r>
      <w:r>
        <w:rPr>
          <w:color w:val="231F20"/>
          <w:spacing w:val="-1"/>
          <w:w w:val="90"/>
        </w:rPr>
        <w:t> </w:t>
      </w:r>
      <w:r>
        <w:rPr>
          <w:color w:val="231F20"/>
          <w:w w:val="90"/>
        </w:rPr>
        <w:t>mouses,</w:t>
      </w:r>
      <w:r>
        <w:rPr>
          <w:color w:val="231F20"/>
          <w:spacing w:val="-2"/>
          <w:w w:val="90"/>
        </w:rPr>
        <w:t> </w:t>
      </w:r>
      <w:r>
        <w:rPr>
          <w:color w:val="231F20"/>
          <w:w w:val="90"/>
        </w:rPr>
        <w:t>or</w:t>
      </w:r>
      <w:r>
        <w:rPr>
          <w:color w:val="231F20"/>
          <w:spacing w:val="-1"/>
          <w:w w:val="90"/>
        </w:rPr>
        <w:t> </w:t>
      </w:r>
      <w:r>
        <w:rPr>
          <w:color w:val="231F20"/>
          <w:w w:val="90"/>
        </w:rPr>
        <w:t>instruments,</w:t>
      </w:r>
      <w:r>
        <w:rPr>
          <w:color w:val="231F20"/>
          <w:spacing w:val="-2"/>
          <w:w w:val="90"/>
        </w:rPr>
        <w:t> </w:t>
      </w:r>
      <w:r>
        <w:rPr>
          <w:color w:val="231F20"/>
          <w:w w:val="90"/>
        </w:rPr>
        <w:t>or</w:t>
      </w:r>
      <w:r>
        <w:rPr>
          <w:color w:val="231F20"/>
          <w:spacing w:val="-1"/>
          <w:w w:val="90"/>
        </w:rPr>
        <w:t> </w:t>
      </w:r>
      <w:r>
        <w:rPr>
          <w:color w:val="231F20"/>
          <w:w w:val="90"/>
        </w:rPr>
        <w:t>for</w:t>
      </w:r>
      <w:r>
        <w:rPr>
          <w:color w:val="231F20"/>
          <w:spacing w:val="-1"/>
          <w:w w:val="90"/>
        </w:rPr>
        <w:t> </w:t>
      </w:r>
      <w:r>
        <w:rPr>
          <w:color w:val="231F20"/>
          <w:w w:val="90"/>
        </w:rPr>
        <w:t>AR</w:t>
      </w:r>
      <w:r>
        <w:rPr>
          <w:color w:val="231F20"/>
          <w:spacing w:val="-1"/>
          <w:w w:val="90"/>
        </w:rPr>
        <w:t> </w:t>
      </w:r>
      <w:r>
        <w:rPr>
          <w:color w:val="231F20"/>
          <w:w w:val="90"/>
        </w:rPr>
        <w:t>to</w:t>
      </w:r>
      <w:r>
        <w:rPr>
          <w:color w:val="231F20"/>
          <w:spacing w:val="-1"/>
          <w:w w:val="90"/>
        </w:rPr>
        <w:t> </w:t>
      </w:r>
      <w:r>
        <w:rPr>
          <w:color w:val="231F20"/>
          <w:w w:val="90"/>
        </w:rPr>
        <w:t>utilize</w:t>
      </w:r>
      <w:r>
        <w:rPr>
          <w:color w:val="231F20"/>
          <w:spacing w:val="-1"/>
          <w:w w:val="90"/>
        </w:rPr>
        <w:t> </w:t>
      </w:r>
      <w:r>
        <w:rPr>
          <w:color w:val="231F20"/>
          <w:w w:val="90"/>
        </w:rPr>
        <w:t>them</w:t>
      </w:r>
      <w:r>
        <w:rPr>
          <w:color w:val="231F20"/>
          <w:spacing w:val="-2"/>
          <w:w w:val="90"/>
        </w:rPr>
        <w:t> </w:t>
      </w:r>
      <w:r>
        <w:rPr>
          <w:color w:val="231F20"/>
          <w:w w:val="90"/>
        </w:rPr>
        <w:t>(6)</w:t>
      </w:r>
      <w:r>
        <w:rPr>
          <w:color w:val="231F20"/>
          <w:spacing w:val="-1"/>
          <w:w w:val="90"/>
        </w:rPr>
        <w:t> </w:t>
      </w:r>
      <w:r>
        <w:rPr>
          <w:color w:val="231F20"/>
          <w:w w:val="90"/>
        </w:rPr>
        <w:t>or</w:t>
      </w:r>
      <w:r>
        <w:rPr>
          <w:color w:val="231F20"/>
          <w:spacing w:val="-2"/>
          <w:w w:val="90"/>
        </w:rPr>
        <w:t> </w:t>
      </w:r>
      <w:r>
        <w:rPr>
          <w:color w:val="231F20"/>
          <w:w w:val="90"/>
        </w:rPr>
        <w:t>include</w:t>
      </w:r>
      <w:r>
        <w:rPr>
          <w:color w:val="231F20"/>
          <w:spacing w:val="-1"/>
          <w:w w:val="90"/>
        </w:rPr>
        <w:t> </w:t>
      </w:r>
      <w:r>
        <w:rPr>
          <w:color w:val="231F20"/>
          <w:w w:val="90"/>
        </w:rPr>
        <w:t>handheld</w:t>
      </w:r>
      <w:r>
        <w:rPr>
          <w:color w:val="231F20"/>
          <w:spacing w:val="-1"/>
          <w:w w:val="90"/>
        </w:rPr>
        <w:t> </w:t>
      </w:r>
      <w:r>
        <w:rPr>
          <w:color w:val="231F20"/>
          <w:w w:val="90"/>
        </w:rPr>
        <w:t>devices</w:t>
      </w:r>
      <w:r>
        <w:rPr>
          <w:color w:val="231F20"/>
          <w:spacing w:val="-1"/>
          <w:w w:val="90"/>
        </w:rPr>
        <w:t> </w:t>
      </w:r>
      <w:r>
        <w:rPr>
          <w:color w:val="231F20"/>
          <w:w w:val="90"/>
        </w:rPr>
        <w:t>(5). Furthermore, often they utilize parts of the user’s environment to create more realistic haptic sen- sations in VR. Other approaches range from integrating specific real-world objects [</w:t>
      </w:r>
      <w:hyperlink w:history="true" w:anchor="_bookmark164">
        <w:r>
          <w:rPr>
            <w:color w:val="005596"/>
            <w:w w:val="90"/>
          </w:rPr>
          <w:t>38</w:t>
        </w:r>
      </w:hyperlink>
      <w:r>
        <w:rPr>
          <w:color w:val="231F20"/>
          <w:w w:val="90"/>
        </w:rPr>
        <w:t>, </w:t>
      </w:r>
      <w:hyperlink w:history="true" w:anchor="_bookmark200">
        <w:r>
          <w:rPr>
            <w:color w:val="005596"/>
            <w:w w:val="90"/>
          </w:rPr>
          <w:t>74</w:t>
        </w:r>
      </w:hyperlink>
      <w:r>
        <w:rPr>
          <w:color w:val="231F20"/>
          <w:w w:val="90"/>
        </w:rPr>
        <w:t>, </w:t>
      </w:r>
      <w:hyperlink w:history="true" w:anchor="_bookmark449">
        <w:r>
          <w:rPr>
            <w:color w:val="005596"/>
            <w:w w:val="90"/>
          </w:rPr>
          <w:t>324</w:t>
        </w:r>
      </w:hyperlink>
      <w:r>
        <w:rPr>
          <w:color w:val="231F20"/>
          <w:w w:val="90"/>
        </w:rPr>
        <w:t>] to annexing any kind of object automatically [</w:t>
      </w:r>
      <w:hyperlink w:history="true" w:anchor="_bookmark243">
        <w:r>
          <w:rPr>
            <w:color w:val="005596"/>
            <w:w w:val="90"/>
          </w:rPr>
          <w:t>117</w:t>
        </w:r>
      </w:hyperlink>
      <w:r>
        <w:rPr>
          <w:color w:val="231F20"/>
          <w:w w:val="90"/>
        </w:rPr>
        <w:t>, </w:t>
      </w:r>
      <w:hyperlink w:history="true" w:anchor="_bookmark401">
        <w:r>
          <w:rPr>
            <w:color w:val="005596"/>
            <w:w w:val="90"/>
          </w:rPr>
          <w:t>275</w:t>
        </w:r>
      </w:hyperlink>
      <w:r>
        <w:rPr>
          <w:color w:val="231F20"/>
          <w:w w:val="90"/>
        </w:rPr>
        <w:t>] or with the help of another user [</w:t>
      </w:r>
      <w:hyperlink w:history="true" w:anchor="_bookmark305">
        <w:r>
          <w:rPr>
            <w:color w:val="005596"/>
            <w:w w:val="90"/>
          </w:rPr>
          <w:t>179</w:t>
        </w:r>
      </w:hyperlink>
      <w:r>
        <w:rPr>
          <w:color w:val="231F20"/>
          <w:w w:val="90"/>
        </w:rPr>
        <w:t>]. A side effect of including physical objects is that users are more aware of their presence and are less likely </w:t>
      </w:r>
      <w:r>
        <w:rPr>
          <w:color w:val="231F20"/>
          <w:spacing w:val="-4"/>
        </w:rPr>
        <w:t>to</w:t>
      </w:r>
      <w:r>
        <w:rPr>
          <w:color w:val="231F20"/>
          <w:spacing w:val="-9"/>
        </w:rPr>
        <w:t> </w:t>
      </w:r>
      <w:r>
        <w:rPr>
          <w:color w:val="231F20"/>
          <w:spacing w:val="-4"/>
        </w:rPr>
        <w:t>bump</w:t>
      </w:r>
      <w:r>
        <w:rPr>
          <w:color w:val="231F20"/>
          <w:spacing w:val="-8"/>
        </w:rPr>
        <w:t> </w:t>
      </w:r>
      <w:r>
        <w:rPr>
          <w:color w:val="231F20"/>
          <w:spacing w:val="-4"/>
        </w:rPr>
        <w:t>into</w:t>
      </w:r>
      <w:r>
        <w:rPr>
          <w:color w:val="231F20"/>
          <w:spacing w:val="-9"/>
        </w:rPr>
        <w:t> </w:t>
      </w:r>
      <w:r>
        <w:rPr>
          <w:color w:val="231F20"/>
          <w:spacing w:val="-4"/>
        </w:rPr>
        <w:t>them.</w:t>
      </w:r>
      <w:r>
        <w:rPr>
          <w:color w:val="231F20"/>
          <w:spacing w:val="-8"/>
        </w:rPr>
        <w:t> </w:t>
      </w:r>
      <w:r>
        <w:rPr>
          <w:color w:val="231F20"/>
          <w:spacing w:val="-4"/>
        </w:rPr>
        <w:t>Besides</w:t>
      </w:r>
      <w:r>
        <w:rPr>
          <w:color w:val="231F20"/>
          <w:spacing w:val="-9"/>
        </w:rPr>
        <w:t> </w:t>
      </w:r>
      <w:r>
        <w:rPr>
          <w:color w:val="231F20"/>
          <w:spacing w:val="-4"/>
        </w:rPr>
        <w:t>physical</w:t>
      </w:r>
      <w:r>
        <w:rPr>
          <w:color w:val="231F20"/>
          <w:spacing w:val="-8"/>
        </w:rPr>
        <w:t> </w:t>
      </w:r>
      <w:r>
        <w:rPr>
          <w:color w:val="231F20"/>
          <w:spacing w:val="-4"/>
        </w:rPr>
        <w:t>objects,</w:t>
      </w:r>
      <w:r>
        <w:rPr>
          <w:color w:val="231F20"/>
          <w:spacing w:val="-9"/>
        </w:rPr>
        <w:t> </w:t>
      </w:r>
      <w:r>
        <w:rPr>
          <w:color w:val="231F20"/>
          <w:spacing w:val="-4"/>
        </w:rPr>
        <w:t>previous</w:t>
      </w:r>
      <w:r>
        <w:rPr>
          <w:color w:val="231F20"/>
          <w:spacing w:val="-8"/>
        </w:rPr>
        <w:t> </w:t>
      </w:r>
      <w:r>
        <w:rPr>
          <w:color w:val="231F20"/>
          <w:spacing w:val="-4"/>
        </w:rPr>
        <w:t>work</w:t>
      </w:r>
      <w:r>
        <w:rPr>
          <w:color w:val="231F20"/>
          <w:spacing w:val="-9"/>
        </w:rPr>
        <w:t> </w:t>
      </w:r>
      <w:r>
        <w:rPr>
          <w:color w:val="231F20"/>
          <w:spacing w:val="-4"/>
        </w:rPr>
        <w:t>investigated</w:t>
      </w:r>
      <w:r>
        <w:rPr>
          <w:color w:val="231F20"/>
          <w:spacing w:val="-8"/>
        </w:rPr>
        <w:t> </w:t>
      </w:r>
      <w:r>
        <w:rPr>
          <w:color w:val="231F20"/>
          <w:spacing w:val="-4"/>
        </w:rPr>
        <w:t>the</w:t>
      </w:r>
      <w:r>
        <w:rPr>
          <w:color w:val="231F20"/>
          <w:spacing w:val="-9"/>
        </w:rPr>
        <w:t> </w:t>
      </w:r>
      <w:r>
        <w:rPr>
          <w:color w:val="231F20"/>
          <w:spacing w:val="-4"/>
        </w:rPr>
        <w:t>influence</w:t>
      </w:r>
      <w:r>
        <w:rPr>
          <w:color w:val="231F20"/>
          <w:spacing w:val="-8"/>
        </w:rPr>
        <w:t> </w:t>
      </w:r>
      <w:r>
        <w:rPr>
          <w:color w:val="231F20"/>
          <w:spacing w:val="-4"/>
        </w:rPr>
        <w:t>of</w:t>
      </w:r>
      <w:r>
        <w:rPr>
          <w:color w:val="231F20"/>
          <w:spacing w:val="-9"/>
        </w:rPr>
        <w:t> </w:t>
      </w:r>
      <w:r>
        <w:rPr>
          <w:color w:val="231F20"/>
          <w:spacing w:val="-4"/>
        </w:rPr>
        <w:t>other </w:t>
      </w:r>
      <w:r>
        <w:rPr>
          <w:color w:val="231F20"/>
          <w:spacing w:val="-6"/>
        </w:rPr>
        <w:t>more abstract objects such as motion or notifications. Integrating real-world motion empowers </w:t>
      </w:r>
      <w:r>
        <w:rPr>
          <w:color w:val="231F20"/>
          <w:w w:val="90"/>
        </w:rPr>
        <w:t>users to experience VR in moving vehicles without getting motion sickness [</w:t>
      </w:r>
      <w:hyperlink w:history="true" w:anchor="_bookmark244">
        <w:r>
          <w:rPr>
            <w:color w:val="005596"/>
            <w:w w:val="90"/>
          </w:rPr>
          <w:t>118</w:t>
        </w:r>
      </w:hyperlink>
      <w:r>
        <w:rPr>
          <w:color w:val="231F20"/>
          <w:w w:val="90"/>
        </w:rPr>
        <w:t>, </w:t>
      </w:r>
      <w:hyperlink w:history="true" w:anchor="_bookmark319">
        <w:r>
          <w:rPr>
            <w:color w:val="005596"/>
            <w:w w:val="90"/>
          </w:rPr>
          <w:t>193</w:t>
        </w:r>
      </w:hyperlink>
      <w:r>
        <w:rPr>
          <w:color w:val="231F20"/>
          <w:w w:val="90"/>
        </w:rPr>
        <w:t>, </w:t>
      </w:r>
      <w:hyperlink w:history="true" w:anchor="_bookmark320">
        <w:r>
          <w:rPr>
            <w:color w:val="005596"/>
            <w:w w:val="90"/>
          </w:rPr>
          <w:t>194</w:t>
        </w:r>
      </w:hyperlink>
      <w:r>
        <w:rPr>
          <w:color w:val="231F20"/>
          <w:w w:val="90"/>
        </w:rPr>
        <w:t>, </w:t>
      </w:r>
      <w:hyperlink w:history="true" w:anchor="_bookmark357">
        <w:r>
          <w:rPr>
            <w:color w:val="005596"/>
            <w:w w:val="90"/>
          </w:rPr>
          <w:t>231</w:t>
        </w:r>
      </w:hyperlink>
      <w:r>
        <w:rPr>
          <w:color w:val="231F20"/>
          <w:w w:val="90"/>
        </w:rPr>
        <w:t>]. In addition, studies have shown that enjoyment and immersion significantly increase with included motion [</w:t>
      </w:r>
      <w:hyperlink w:history="true" w:anchor="_bookmark244">
        <w:r>
          <w:rPr>
            <w:color w:val="005596"/>
            <w:w w:val="90"/>
          </w:rPr>
          <w:t>118</w:t>
        </w:r>
      </w:hyperlink>
      <w:r>
        <w:rPr>
          <w:color w:val="231F20"/>
          <w:w w:val="90"/>
        </w:rPr>
        <w:t>]. Finally, various studies have investigated how to integrate notifications without neg- </w:t>
      </w:r>
      <w:r>
        <w:rPr>
          <w:color w:val="231F20"/>
          <w:spacing w:val="-6"/>
        </w:rPr>
        <w:t>atively affecting immersion [</w:t>
      </w:r>
      <w:hyperlink w:history="true" w:anchor="_bookmark220">
        <w:r>
          <w:rPr>
            <w:color w:val="005596"/>
            <w:spacing w:val="-6"/>
          </w:rPr>
          <w:t>94</w:t>
        </w:r>
      </w:hyperlink>
      <w:r>
        <w:rPr>
          <w:color w:val="231F20"/>
          <w:spacing w:val="-6"/>
        </w:rPr>
        <w:t>, </w:t>
      </w:r>
      <w:hyperlink w:history="true" w:anchor="_bookmark248">
        <w:r>
          <w:rPr>
            <w:color w:val="005596"/>
            <w:spacing w:val="-6"/>
          </w:rPr>
          <w:t>122</w:t>
        </w:r>
      </w:hyperlink>
      <w:r>
        <w:rPr>
          <w:color w:val="231F20"/>
          <w:spacing w:val="-6"/>
        </w:rPr>
        <w:t>, </w:t>
      </w:r>
      <w:hyperlink w:history="true" w:anchor="_bookmark348">
        <w:r>
          <w:rPr>
            <w:color w:val="005596"/>
            <w:spacing w:val="-6"/>
          </w:rPr>
          <w:t>222</w:t>
        </w:r>
      </w:hyperlink>
      <w:r>
        <w:rPr>
          <w:color w:val="231F20"/>
          <w:spacing w:val="-6"/>
        </w:rPr>
        <w:t>, </w:t>
      </w:r>
      <w:hyperlink w:history="true" w:anchor="_bookmark385">
        <w:r>
          <w:rPr>
            <w:color w:val="005596"/>
            <w:spacing w:val="-6"/>
          </w:rPr>
          <w:t>259</w:t>
        </w:r>
      </w:hyperlink>
      <w:r>
        <w:rPr>
          <w:color w:val="231F20"/>
          <w:spacing w:val="-6"/>
        </w:rPr>
        <w:t>]. This can be accomplished, for example, by seam- </w:t>
      </w:r>
      <w:r>
        <w:rPr>
          <w:color w:val="231F20"/>
          <w:spacing w:val="-4"/>
        </w:rPr>
        <w:t>lessly</w:t>
      </w:r>
      <w:r>
        <w:rPr>
          <w:color w:val="231F20"/>
          <w:spacing w:val="-9"/>
        </w:rPr>
        <w:t> </w:t>
      </w:r>
      <w:r>
        <w:rPr>
          <w:color w:val="231F20"/>
          <w:spacing w:val="-4"/>
        </w:rPr>
        <w:t>integrating</w:t>
      </w:r>
      <w:r>
        <w:rPr>
          <w:color w:val="231F20"/>
          <w:spacing w:val="-8"/>
        </w:rPr>
        <w:t> </w:t>
      </w:r>
      <w:r>
        <w:rPr>
          <w:color w:val="231F20"/>
          <w:spacing w:val="-4"/>
        </w:rPr>
        <w:t>notifications</w:t>
      </w:r>
      <w:r>
        <w:rPr>
          <w:color w:val="231F20"/>
          <w:spacing w:val="-9"/>
        </w:rPr>
        <w:t> </w:t>
      </w:r>
      <w:r>
        <w:rPr>
          <w:color w:val="231F20"/>
          <w:spacing w:val="-4"/>
        </w:rPr>
        <w:t>into</w:t>
      </w:r>
      <w:r>
        <w:rPr>
          <w:color w:val="231F20"/>
          <w:spacing w:val="-8"/>
        </w:rPr>
        <w:t> </w:t>
      </w:r>
      <w:r>
        <w:rPr>
          <w:color w:val="231F20"/>
          <w:spacing w:val="-4"/>
        </w:rPr>
        <w:t>the</w:t>
      </w:r>
      <w:r>
        <w:rPr>
          <w:color w:val="231F20"/>
          <w:spacing w:val="-9"/>
        </w:rPr>
        <w:t> </w:t>
      </w:r>
      <w:r>
        <w:rPr>
          <w:color w:val="231F20"/>
          <w:spacing w:val="-4"/>
        </w:rPr>
        <w:t>virtual</w:t>
      </w:r>
      <w:r>
        <w:rPr>
          <w:color w:val="231F20"/>
          <w:spacing w:val="-8"/>
        </w:rPr>
        <w:t> </w:t>
      </w:r>
      <w:r>
        <w:rPr>
          <w:color w:val="231F20"/>
          <w:spacing w:val="-4"/>
        </w:rPr>
        <w:t>environment</w:t>
      </w:r>
      <w:r>
        <w:rPr>
          <w:color w:val="231F20"/>
          <w:spacing w:val="-9"/>
        </w:rPr>
        <w:t> </w:t>
      </w:r>
      <w:r>
        <w:rPr>
          <w:color w:val="231F20"/>
          <w:spacing w:val="-4"/>
        </w:rPr>
        <w:t>as</w:t>
      </w:r>
      <w:r>
        <w:rPr>
          <w:color w:val="231F20"/>
          <w:spacing w:val="-8"/>
        </w:rPr>
        <w:t> </w:t>
      </w:r>
      <w:r>
        <w:rPr>
          <w:color w:val="231F20"/>
          <w:spacing w:val="-4"/>
        </w:rPr>
        <w:t>diegetic</w:t>
      </w:r>
      <w:r>
        <w:rPr>
          <w:color w:val="231F20"/>
          <w:spacing w:val="-9"/>
        </w:rPr>
        <w:t> </w:t>
      </w:r>
      <w:r>
        <w:rPr>
          <w:color w:val="231F20"/>
          <w:spacing w:val="-4"/>
        </w:rPr>
        <w:t>elements</w:t>
      </w:r>
      <w:r>
        <w:rPr>
          <w:color w:val="231F20"/>
          <w:spacing w:val="-8"/>
        </w:rPr>
        <w:t> </w:t>
      </w:r>
      <w:r>
        <w:rPr>
          <w:color w:val="231F20"/>
          <w:spacing w:val="-4"/>
        </w:rPr>
        <w:t>[</w:t>
      </w:r>
      <w:hyperlink w:history="true" w:anchor="_bookmark385">
        <w:r>
          <w:rPr>
            <w:color w:val="005596"/>
            <w:spacing w:val="-4"/>
          </w:rPr>
          <w:t>259</w:t>
        </w:r>
      </w:hyperlink>
      <w:r>
        <w:rPr>
          <w:color w:val="231F20"/>
          <w:spacing w:val="-4"/>
        </w:rPr>
        <w:t>].</w:t>
      </w:r>
    </w:p>
    <w:p>
      <w:pPr>
        <w:pStyle w:val="BodyText"/>
        <w:spacing w:line="213" w:lineRule="auto" w:before="155"/>
        <w:ind w:left="908" w:right="908" w:firstLine="206"/>
        <w:jc w:val="both"/>
      </w:pPr>
      <w:r>
        <w:rPr>
          <w:rFonts w:ascii="Book Antiqua"/>
          <w:i/>
          <w:color w:val="231F20"/>
          <w:spacing w:val="-4"/>
        </w:rPr>
        <w:t>Collision Avoidance. </w:t>
      </w:r>
      <w:r>
        <w:rPr>
          <w:color w:val="231F20"/>
          <w:spacing w:val="-4"/>
        </w:rPr>
        <w:t>When users are immersed in virtual environments, obstacles in the real </w:t>
      </w:r>
      <w:r>
        <w:rPr>
          <w:color w:val="231F20"/>
          <w:w w:val="90"/>
        </w:rPr>
        <w:t>world are no longer visible. In order to solve this problem, various collision avoidance approaches have been explored. While these approaches have mostly investigated VR scenarios, the problem</w:t>
      </w:r>
      <w:r>
        <w:rPr>
          <w:color w:val="231F20"/>
          <w:spacing w:val="80"/>
        </w:rPr>
        <w:t> </w:t>
      </w:r>
      <w:r>
        <w:rPr>
          <w:color w:val="231F20"/>
          <w:spacing w:val="-4"/>
        </w:rPr>
        <w:t>is</w:t>
      </w:r>
      <w:r>
        <w:rPr>
          <w:color w:val="231F20"/>
          <w:spacing w:val="-9"/>
        </w:rPr>
        <w:t> </w:t>
      </w:r>
      <w:r>
        <w:rPr>
          <w:color w:val="231F20"/>
          <w:spacing w:val="-4"/>
        </w:rPr>
        <w:t>not</w:t>
      </w:r>
      <w:r>
        <w:rPr>
          <w:color w:val="231F20"/>
          <w:spacing w:val="-8"/>
        </w:rPr>
        <w:t> </w:t>
      </w:r>
      <w:r>
        <w:rPr>
          <w:color w:val="231F20"/>
          <w:spacing w:val="-4"/>
        </w:rPr>
        <w:t>exclusive</w:t>
      </w:r>
      <w:r>
        <w:rPr>
          <w:color w:val="231F20"/>
          <w:spacing w:val="-9"/>
        </w:rPr>
        <w:t> </w:t>
      </w:r>
      <w:r>
        <w:rPr>
          <w:color w:val="231F20"/>
          <w:spacing w:val="-4"/>
        </w:rPr>
        <w:t>to</w:t>
      </w:r>
      <w:r>
        <w:rPr>
          <w:color w:val="231F20"/>
          <w:spacing w:val="-8"/>
        </w:rPr>
        <w:t> </w:t>
      </w:r>
      <w:r>
        <w:rPr>
          <w:color w:val="231F20"/>
          <w:spacing w:val="-4"/>
        </w:rPr>
        <w:t>immersive</w:t>
      </w:r>
      <w:r>
        <w:rPr>
          <w:color w:val="231F20"/>
          <w:spacing w:val="-9"/>
        </w:rPr>
        <w:t> </w:t>
      </w:r>
      <w:r>
        <w:rPr>
          <w:color w:val="231F20"/>
          <w:spacing w:val="-4"/>
        </w:rPr>
        <w:t>virtual</w:t>
      </w:r>
      <w:r>
        <w:rPr>
          <w:color w:val="231F20"/>
          <w:spacing w:val="-8"/>
        </w:rPr>
        <w:t> </w:t>
      </w:r>
      <w:r>
        <w:rPr>
          <w:color w:val="231F20"/>
          <w:spacing w:val="-4"/>
        </w:rPr>
        <w:t>environments</w:t>
      </w:r>
      <w:r>
        <w:rPr>
          <w:color w:val="231F20"/>
          <w:spacing w:val="-9"/>
        </w:rPr>
        <w:t> </w:t>
      </w:r>
      <w:r>
        <w:rPr>
          <w:color w:val="231F20"/>
          <w:spacing w:val="-4"/>
        </w:rPr>
        <w:t>[</w:t>
      </w:r>
      <w:hyperlink w:history="true" w:anchor="_bookmark266">
        <w:r>
          <w:rPr>
            <w:color w:val="005596"/>
            <w:spacing w:val="-4"/>
          </w:rPr>
          <w:t>140</w:t>
        </w:r>
      </w:hyperlink>
      <w:r>
        <w:rPr>
          <w:color w:val="231F20"/>
          <w:spacing w:val="-4"/>
        </w:rPr>
        <w:t>,</w:t>
      </w:r>
      <w:r>
        <w:rPr>
          <w:color w:val="231F20"/>
          <w:spacing w:val="-8"/>
        </w:rPr>
        <w:t> </w:t>
      </w:r>
      <w:hyperlink w:history="true" w:anchor="_bookmark267">
        <w:r>
          <w:rPr>
            <w:color w:val="005596"/>
            <w:spacing w:val="-4"/>
          </w:rPr>
          <w:t>141</w:t>
        </w:r>
      </w:hyperlink>
      <w:r>
        <w:rPr>
          <w:color w:val="231F20"/>
          <w:spacing w:val="-4"/>
        </w:rPr>
        <w:t>].</w:t>
      </w:r>
      <w:r>
        <w:rPr>
          <w:color w:val="231F20"/>
          <w:spacing w:val="-9"/>
        </w:rPr>
        <w:t> </w:t>
      </w:r>
      <w:r>
        <w:rPr>
          <w:color w:val="231F20"/>
          <w:spacing w:val="-4"/>
        </w:rPr>
        <w:t>Overall,</w:t>
      </w:r>
      <w:r>
        <w:rPr>
          <w:color w:val="231F20"/>
          <w:spacing w:val="-8"/>
        </w:rPr>
        <w:t> </w:t>
      </w:r>
      <w:r>
        <w:rPr>
          <w:color w:val="231F20"/>
          <w:spacing w:val="-4"/>
        </w:rPr>
        <w:t>previous</w:t>
      </w:r>
      <w:r>
        <w:rPr>
          <w:color w:val="231F20"/>
          <w:spacing w:val="-9"/>
        </w:rPr>
        <w:t> </w:t>
      </w:r>
      <w:r>
        <w:rPr>
          <w:color w:val="231F20"/>
          <w:spacing w:val="-4"/>
        </w:rPr>
        <w:t>work</w:t>
      </w:r>
      <w:r>
        <w:rPr>
          <w:color w:val="231F20"/>
          <w:spacing w:val="-8"/>
        </w:rPr>
        <w:t> </w:t>
      </w:r>
      <w:r>
        <w:rPr>
          <w:color w:val="231F20"/>
          <w:spacing w:val="-4"/>
        </w:rPr>
        <w:t>presents three</w:t>
      </w:r>
      <w:r>
        <w:rPr>
          <w:color w:val="231F20"/>
          <w:spacing w:val="-8"/>
        </w:rPr>
        <w:t> </w:t>
      </w:r>
      <w:r>
        <w:rPr>
          <w:color w:val="231F20"/>
          <w:spacing w:val="-4"/>
        </w:rPr>
        <w:t>main</w:t>
      </w:r>
      <w:r>
        <w:rPr>
          <w:color w:val="231F20"/>
          <w:spacing w:val="-8"/>
        </w:rPr>
        <w:t> </w:t>
      </w:r>
      <w:r>
        <w:rPr>
          <w:color w:val="231F20"/>
          <w:spacing w:val="-4"/>
        </w:rPr>
        <w:t>strategies</w:t>
      </w:r>
      <w:r>
        <w:rPr>
          <w:color w:val="231F20"/>
          <w:spacing w:val="-8"/>
        </w:rPr>
        <w:t> </w:t>
      </w:r>
      <w:r>
        <w:rPr>
          <w:color w:val="231F20"/>
          <w:spacing w:val="-4"/>
        </w:rPr>
        <w:t>for</w:t>
      </w:r>
      <w:r>
        <w:rPr>
          <w:color w:val="231F20"/>
          <w:spacing w:val="-8"/>
        </w:rPr>
        <w:t> </w:t>
      </w:r>
      <w:r>
        <w:rPr>
          <w:color w:val="231F20"/>
          <w:spacing w:val="-4"/>
        </w:rPr>
        <w:t>avoiding</w:t>
      </w:r>
      <w:r>
        <w:rPr>
          <w:color w:val="231F20"/>
          <w:spacing w:val="-8"/>
        </w:rPr>
        <w:t> </w:t>
      </w:r>
      <w:r>
        <w:rPr>
          <w:color w:val="231F20"/>
          <w:spacing w:val="-4"/>
        </w:rPr>
        <w:t>collisions</w:t>
      </w:r>
      <w:r>
        <w:rPr>
          <w:color w:val="231F20"/>
          <w:spacing w:val="-8"/>
        </w:rPr>
        <w:t> </w:t>
      </w:r>
      <w:r>
        <w:rPr>
          <w:color w:val="231F20"/>
          <w:spacing w:val="-4"/>
        </w:rPr>
        <w:t>in</w:t>
      </w:r>
      <w:r>
        <w:rPr>
          <w:color w:val="231F20"/>
          <w:spacing w:val="-8"/>
        </w:rPr>
        <w:t> </w:t>
      </w:r>
      <w:r>
        <w:rPr>
          <w:color w:val="231F20"/>
          <w:spacing w:val="-4"/>
        </w:rPr>
        <w:t>VR</w:t>
      </w:r>
      <w:r>
        <w:rPr>
          <w:color w:val="231F20"/>
          <w:spacing w:val="-8"/>
        </w:rPr>
        <w:t> </w:t>
      </w:r>
      <w:r>
        <w:rPr>
          <w:color w:val="231F20"/>
          <w:spacing w:val="-4"/>
        </w:rPr>
        <w:t>and</w:t>
      </w:r>
      <w:r>
        <w:rPr>
          <w:color w:val="231F20"/>
          <w:spacing w:val="-8"/>
        </w:rPr>
        <w:t> </w:t>
      </w:r>
      <w:r>
        <w:rPr>
          <w:color w:val="231F20"/>
          <w:spacing w:val="-4"/>
        </w:rPr>
        <w:t>AR</w:t>
      </w:r>
      <w:r>
        <w:rPr>
          <w:color w:val="231F20"/>
          <w:spacing w:val="-8"/>
        </w:rPr>
        <w:t> </w:t>
      </w:r>
      <w:r>
        <w:rPr>
          <w:color w:val="231F20"/>
          <w:spacing w:val="-4"/>
        </w:rPr>
        <w:t>experiences:</w:t>
      </w:r>
      <w:r>
        <w:rPr>
          <w:color w:val="231F20"/>
          <w:spacing w:val="-8"/>
        </w:rPr>
        <w:t> </w:t>
      </w:r>
      <w:r>
        <w:rPr>
          <w:color w:val="231F20"/>
          <w:spacing w:val="-4"/>
        </w:rPr>
        <w:t>manipulating</w:t>
      </w:r>
      <w:r>
        <w:rPr>
          <w:color w:val="231F20"/>
          <w:spacing w:val="-8"/>
        </w:rPr>
        <w:t> </w:t>
      </w:r>
      <w:r>
        <w:rPr>
          <w:color w:val="231F20"/>
          <w:spacing w:val="-4"/>
        </w:rPr>
        <w:t>the</w:t>
      </w:r>
      <w:r>
        <w:rPr>
          <w:color w:val="231F20"/>
          <w:spacing w:val="-8"/>
        </w:rPr>
        <w:t> </w:t>
      </w:r>
      <w:r>
        <w:rPr>
          <w:color w:val="231F20"/>
          <w:spacing w:val="-4"/>
        </w:rPr>
        <w:t>user </w:t>
      </w:r>
      <w:r>
        <w:rPr>
          <w:color w:val="231F20"/>
          <w:w w:val="90"/>
        </w:rPr>
        <w:t>(16), manipulating the experience (14), or providing warnings that alert users (9). All approaches </w:t>
      </w:r>
      <w:r>
        <w:rPr>
          <w:color w:val="231F20"/>
          <w:spacing w:val="-6"/>
        </w:rPr>
        <w:t>previously researched and found in our literature review can be seen in Table </w:t>
      </w:r>
      <w:hyperlink w:history="true" w:anchor="_bookmark106">
        <w:r>
          <w:rPr>
            <w:color w:val="005596"/>
            <w:spacing w:val="-6"/>
          </w:rPr>
          <w:t>3</w:t>
        </w:r>
      </w:hyperlink>
      <w:r>
        <w:rPr>
          <w:color w:val="231F20"/>
          <w:spacing w:val="-6"/>
        </w:rPr>
        <w:t>.</w:t>
      </w:r>
    </w:p>
    <w:p>
      <w:pPr>
        <w:pStyle w:val="BodyText"/>
        <w:spacing w:before="8"/>
      </w:pPr>
    </w:p>
    <w:p>
      <w:pPr>
        <w:spacing w:before="1"/>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7484" w:val="left" w:leader="none"/>
        </w:tabs>
        <w:spacing w:before="89"/>
        <w:ind w:left="2"/>
        <w:jc w:val="center"/>
        <w:rPr>
          <w:rFonts w:ascii="Linux Biolinum G"/>
        </w:rPr>
      </w:pPr>
      <w:bookmarkStart w:name="_bookmark106" w:id="107"/>
      <w:bookmarkEnd w:id="107"/>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83:11</w:t>
      </w:r>
    </w:p>
    <w:p>
      <w:pPr>
        <w:pStyle w:val="BodyText"/>
        <w:spacing w:before="56"/>
        <w:rPr>
          <w:rFonts w:ascii="Linux Biolinum G"/>
        </w:rPr>
      </w:pPr>
    </w:p>
    <w:p>
      <w:pPr>
        <w:spacing w:before="0"/>
        <w:ind w:left="3" w:right="0" w:firstLine="0"/>
        <w:jc w:val="center"/>
        <w:rPr>
          <w:rFonts w:ascii="Linux Biolinum G"/>
          <w:b/>
          <w:sz w:val="18"/>
        </w:rPr>
      </w:pPr>
      <w:r>
        <w:rPr>
          <w:rFonts w:ascii="Linux Biolinum G"/>
          <w:color w:val="231F20"/>
          <w:sz w:val="18"/>
        </w:rPr>
        <w:t>Table</w:t>
      </w:r>
      <w:r>
        <w:rPr>
          <w:rFonts w:ascii="Linux Biolinum G"/>
          <w:color w:val="231F20"/>
          <w:spacing w:val="-12"/>
          <w:sz w:val="18"/>
        </w:rPr>
        <w:t> </w:t>
      </w:r>
      <w:r>
        <w:rPr>
          <w:rFonts w:ascii="Linux Biolinum G"/>
          <w:color w:val="231F20"/>
          <w:sz w:val="18"/>
        </w:rPr>
        <w:t>3.</w:t>
      </w:r>
      <w:r>
        <w:rPr>
          <w:rFonts w:ascii="Linux Biolinum G"/>
          <w:color w:val="231F20"/>
          <w:spacing w:val="20"/>
          <w:sz w:val="18"/>
        </w:rPr>
        <w:t> </w:t>
      </w:r>
      <w:r>
        <w:rPr>
          <w:rFonts w:ascii="Linux Biolinum G"/>
          <w:color w:val="231F20"/>
          <w:sz w:val="18"/>
        </w:rPr>
        <w:t>Publications</w:t>
      </w:r>
      <w:r>
        <w:rPr>
          <w:rFonts w:ascii="Linux Biolinum G"/>
          <w:color w:val="231F20"/>
          <w:spacing w:val="-11"/>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1"/>
          <w:sz w:val="18"/>
        </w:rPr>
        <w:t> </w:t>
      </w:r>
      <w:r>
        <w:rPr>
          <w:rFonts w:ascii="Linux Biolinum G"/>
          <w:color w:val="231F20"/>
          <w:sz w:val="18"/>
        </w:rPr>
        <w:t>Investigates</w:t>
      </w:r>
      <w:r>
        <w:rPr>
          <w:rFonts w:ascii="Linux Biolinum G"/>
          <w:color w:val="231F20"/>
          <w:spacing w:val="-11"/>
          <w:sz w:val="18"/>
        </w:rPr>
        <w:t> </w:t>
      </w:r>
      <w:r>
        <w:rPr>
          <w:rFonts w:ascii="Linux Biolinum G"/>
          <w:b/>
          <w:color w:val="231F20"/>
          <w:sz w:val="18"/>
        </w:rPr>
        <w:t>Collision</w:t>
      </w:r>
      <w:r>
        <w:rPr>
          <w:rFonts w:ascii="Linux Biolinum G"/>
          <w:b/>
          <w:color w:val="231F20"/>
          <w:spacing w:val="-12"/>
          <w:sz w:val="18"/>
        </w:rPr>
        <w:t> </w:t>
      </w:r>
      <w:r>
        <w:rPr>
          <w:rFonts w:ascii="Linux Biolinum G"/>
          <w:b/>
          <w:color w:val="231F20"/>
          <w:spacing w:val="-2"/>
          <w:sz w:val="18"/>
        </w:rPr>
        <w:t>Avoidance</w:t>
      </w:r>
    </w:p>
    <w:p>
      <w:pPr>
        <w:pStyle w:val="BodyText"/>
        <w:spacing w:before="6"/>
        <w:rPr>
          <w:rFonts w:ascii="Linux Biolinum G"/>
          <w:b/>
          <w:sz w:val="13"/>
        </w:rPr>
      </w:pPr>
    </w:p>
    <w:tbl>
      <w:tblPr>
        <w:tblW w:w="0" w:type="auto"/>
        <w:jc w:val="left"/>
        <w:tblInd w:w="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36"/>
        <w:gridCol w:w="1891"/>
        <w:gridCol w:w="707"/>
        <w:gridCol w:w="3199"/>
      </w:tblGrid>
      <w:tr>
        <w:trPr>
          <w:trHeight w:val="194" w:hRule="atLeast"/>
        </w:trPr>
        <w:tc>
          <w:tcPr>
            <w:tcW w:w="2036"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1891"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Category</w:t>
            </w:r>
          </w:p>
        </w:tc>
        <w:tc>
          <w:tcPr>
            <w:tcW w:w="707" w:type="dxa"/>
            <w:tcBorders>
              <w:top w:val="single" w:sz="4" w:space="0" w:color="000000"/>
            </w:tcBorders>
          </w:tcPr>
          <w:p>
            <w:pPr>
              <w:pStyle w:val="TableParagraph"/>
              <w:spacing w:line="175" w:lineRule="exact"/>
              <w:ind w:right="1"/>
              <w:jc w:val="center"/>
              <w:rPr>
                <w:rFonts w:ascii="Palatino Linotype"/>
                <w:b/>
                <w:sz w:val="18"/>
              </w:rPr>
            </w:pPr>
            <w:r>
              <w:rPr>
                <w:rFonts w:ascii="Palatino Linotype"/>
                <w:b/>
                <w:color w:val="231F20"/>
                <w:spacing w:val="-2"/>
                <w:sz w:val="18"/>
              </w:rPr>
              <w:t>Count</w:t>
            </w:r>
          </w:p>
        </w:tc>
        <w:tc>
          <w:tcPr>
            <w:tcW w:w="3199" w:type="dxa"/>
            <w:tcBorders>
              <w:top w:val="single" w:sz="4" w:space="0" w:color="000000"/>
            </w:tcBorders>
          </w:tcPr>
          <w:p>
            <w:pPr>
              <w:pStyle w:val="TableParagraph"/>
              <w:spacing w:line="175" w:lineRule="exact"/>
              <w:ind w:left="98"/>
              <w:rPr>
                <w:rFonts w:ascii="Palatino Linotype"/>
                <w:b/>
                <w:sz w:val="18"/>
              </w:rPr>
            </w:pPr>
            <w:r>
              <w:rPr>
                <w:rFonts w:ascii="Palatino Linotype"/>
                <w:b/>
                <w:color w:val="231F20"/>
                <w:spacing w:val="-2"/>
                <w:sz w:val="18"/>
              </w:rPr>
              <w:t>Publications</w:t>
            </w:r>
          </w:p>
        </w:tc>
      </w:tr>
      <w:tr>
        <w:trPr>
          <w:trHeight w:val="231" w:hRule="atLeast"/>
        </w:trPr>
        <w:tc>
          <w:tcPr>
            <w:tcW w:w="2036" w:type="dxa"/>
          </w:tcPr>
          <w:p>
            <w:pPr>
              <w:pStyle w:val="TableParagraph"/>
              <w:spacing w:line="211"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09920">
                      <wp:simplePos x="0" y="0"/>
                      <wp:positionH relativeFrom="column">
                        <wp:posOffset>88</wp:posOffset>
                      </wp:positionH>
                      <wp:positionV relativeFrom="paragraph">
                        <wp:posOffset>14968</wp:posOffset>
                      </wp:positionV>
                      <wp:extent cx="4966335" cy="571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966335" cy="5715"/>
                                <a:chExt cx="4966335" cy="5715"/>
                              </a:xfrm>
                            </wpg:grpSpPr>
                            <wps:wsp>
                              <wps:cNvPr id="199" name="Graphic 199"/>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17861pt;width:391.05pt;height:.45pt;mso-position-horizontal-relative:column;mso-position-vertical-relative:paragraph;z-index:-19906560" id="docshapegroup120" coordorigin="0,24" coordsize="7821,9">
                      <v:line style="position:absolute" from="0,28" to="7821,28" stroked="true" strokeweight=".405pt" strokecolor="#000000">
                        <v:stroke dashstyle="solid"/>
                      </v:line>
                      <w10:wrap type="none"/>
                    </v:group>
                  </w:pict>
                </mc:Fallback>
              </mc:AlternateContent>
            </w: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manipulation</w:t>
            </w:r>
          </w:p>
        </w:tc>
        <w:tc>
          <w:tcPr>
            <w:tcW w:w="1891" w:type="dxa"/>
          </w:tcPr>
          <w:p>
            <w:pPr>
              <w:pStyle w:val="TableParagraph"/>
              <w:spacing w:line="211" w:lineRule="exact"/>
              <w:ind w:left="99"/>
              <w:rPr>
                <w:rFonts w:ascii="Palatino Linotype"/>
                <w:sz w:val="18"/>
              </w:rPr>
            </w:pPr>
            <w:r>
              <w:rPr>
                <w:rFonts w:ascii="Palatino Linotype"/>
                <w:color w:val="231F20"/>
                <w:w w:val="90"/>
                <w:sz w:val="18"/>
              </w:rPr>
              <w:t>Redirected</w:t>
            </w:r>
            <w:r>
              <w:rPr>
                <w:rFonts w:ascii="Palatino Linotype"/>
                <w:color w:val="231F20"/>
                <w:spacing w:val="-1"/>
                <w:w w:val="90"/>
                <w:sz w:val="18"/>
              </w:rPr>
              <w:t> </w:t>
            </w:r>
            <w:r>
              <w:rPr>
                <w:rFonts w:ascii="Palatino Linotype"/>
                <w:color w:val="231F20"/>
                <w:spacing w:val="-2"/>
                <w:w w:val="95"/>
                <w:sz w:val="18"/>
              </w:rPr>
              <w:t>walking</w:t>
            </w:r>
          </w:p>
        </w:tc>
        <w:tc>
          <w:tcPr>
            <w:tcW w:w="707" w:type="dxa"/>
          </w:tcPr>
          <w:p>
            <w:pPr>
              <w:pStyle w:val="TableParagraph"/>
              <w:spacing w:line="211" w:lineRule="exact"/>
              <w:ind w:right="1"/>
              <w:jc w:val="center"/>
              <w:rPr>
                <w:rFonts w:ascii="Palatino Linotype"/>
                <w:sz w:val="18"/>
              </w:rPr>
            </w:pPr>
            <w:r>
              <w:rPr>
                <w:rFonts w:ascii="Palatino Linotype"/>
                <w:color w:val="231F20"/>
                <w:spacing w:val="-5"/>
                <w:sz w:val="18"/>
              </w:rPr>
              <w:t>14</w:t>
            </w:r>
          </w:p>
        </w:tc>
        <w:tc>
          <w:tcPr>
            <w:tcW w:w="3199" w:type="dxa"/>
          </w:tcPr>
          <w:p>
            <w:pPr>
              <w:pStyle w:val="TableParagraph"/>
              <w:spacing w:line="211" w:lineRule="exact"/>
              <w:ind w:left="98"/>
              <w:rPr>
                <w:rFonts w:ascii="Palatino Linotype"/>
                <w:sz w:val="18"/>
              </w:rPr>
            </w:pPr>
            <w:r>
              <w:rPr>
                <w:rFonts w:ascii="Palatino Linotype"/>
                <w:color w:val="231F20"/>
                <w:spacing w:val="-2"/>
                <w:sz w:val="18"/>
              </w:rPr>
              <w:t>[</w:t>
            </w:r>
            <w:hyperlink w:history="true" w:anchor="_bookmark142">
              <w:r>
                <w:rPr>
                  <w:rFonts w:ascii="Palatino Linotype"/>
                  <w:color w:val="005596"/>
                  <w:spacing w:val="-2"/>
                  <w:sz w:val="18"/>
                </w:rPr>
                <w:t>16</w:t>
              </w:r>
            </w:hyperlink>
            <w:r>
              <w:rPr>
                <w:rFonts w:ascii="Palatino Linotype"/>
                <w:color w:val="231F20"/>
                <w:spacing w:val="-2"/>
                <w:sz w:val="18"/>
              </w:rPr>
              <w:t>,</w:t>
            </w:r>
            <w:r>
              <w:rPr>
                <w:rFonts w:ascii="Palatino Linotype"/>
                <w:color w:val="231F20"/>
                <w:spacing w:val="-3"/>
                <w:sz w:val="18"/>
              </w:rPr>
              <w:t> </w:t>
            </w:r>
            <w:hyperlink w:history="true" w:anchor="_bookmark147">
              <w:r>
                <w:rPr>
                  <w:rFonts w:ascii="Palatino Linotype"/>
                  <w:color w:val="005596"/>
                  <w:spacing w:val="-2"/>
                  <w:sz w:val="18"/>
                </w:rPr>
                <w:t>21</w:t>
              </w:r>
            </w:hyperlink>
            <w:r>
              <w:rPr>
                <w:rFonts w:ascii="Palatino Linotype"/>
                <w:color w:val="231F20"/>
                <w:spacing w:val="-2"/>
                <w:sz w:val="18"/>
              </w:rPr>
              <w:t>, </w:t>
            </w:r>
            <w:hyperlink w:history="true" w:anchor="_bookmark161">
              <w:r>
                <w:rPr>
                  <w:rFonts w:ascii="Palatino Linotype"/>
                  <w:color w:val="005596"/>
                  <w:spacing w:val="-2"/>
                  <w:sz w:val="18"/>
                </w:rPr>
                <w:t>35</w:t>
              </w:r>
            </w:hyperlink>
            <w:r>
              <w:rPr>
                <w:rFonts w:ascii="Palatino Linotype"/>
                <w:color w:val="231F20"/>
                <w:spacing w:val="-2"/>
                <w:sz w:val="18"/>
              </w:rPr>
              <w:t>, </w:t>
            </w:r>
            <w:hyperlink w:history="true" w:anchor="_bookmark189">
              <w:r>
                <w:rPr>
                  <w:rFonts w:ascii="Palatino Linotype"/>
                  <w:color w:val="005596"/>
                  <w:spacing w:val="-2"/>
                  <w:sz w:val="18"/>
                </w:rPr>
                <w:t>63</w:t>
              </w:r>
            </w:hyperlink>
            <w:r>
              <w:rPr>
                <w:rFonts w:ascii="Palatino Linotype"/>
                <w:color w:val="231F20"/>
                <w:spacing w:val="-2"/>
                <w:sz w:val="18"/>
              </w:rPr>
              <w:t>, </w:t>
            </w:r>
            <w:hyperlink w:history="true" w:anchor="_bookmark191">
              <w:r>
                <w:rPr>
                  <w:rFonts w:ascii="Palatino Linotype"/>
                  <w:color w:val="005596"/>
                  <w:spacing w:val="-2"/>
                  <w:sz w:val="18"/>
                </w:rPr>
                <w:t>64</w:t>
              </w:r>
            </w:hyperlink>
            <w:r>
              <w:rPr>
                <w:rFonts w:ascii="Palatino Linotype"/>
                <w:color w:val="231F20"/>
                <w:spacing w:val="-2"/>
                <w:sz w:val="18"/>
              </w:rPr>
              <w:t>,</w:t>
            </w:r>
            <w:r>
              <w:rPr>
                <w:rFonts w:ascii="Palatino Linotype"/>
                <w:color w:val="231F20"/>
                <w:spacing w:val="-3"/>
                <w:sz w:val="18"/>
              </w:rPr>
              <w:t> </w:t>
            </w:r>
            <w:hyperlink w:history="true" w:anchor="_bookmark203">
              <w:r>
                <w:rPr>
                  <w:rFonts w:ascii="Palatino Linotype"/>
                  <w:color w:val="005596"/>
                  <w:spacing w:val="-2"/>
                  <w:sz w:val="18"/>
                </w:rPr>
                <w:t>77</w:t>
              </w:r>
            </w:hyperlink>
            <w:r>
              <w:rPr>
                <w:rFonts w:ascii="Palatino Linotype"/>
                <w:color w:val="231F20"/>
                <w:spacing w:val="-2"/>
                <w:sz w:val="18"/>
              </w:rPr>
              <w:t>, </w:t>
            </w:r>
            <w:hyperlink w:history="true" w:anchor="_bookmark235">
              <w:r>
                <w:rPr>
                  <w:rFonts w:ascii="Palatino Linotype"/>
                  <w:color w:val="005596"/>
                  <w:spacing w:val="-2"/>
                  <w:sz w:val="18"/>
                </w:rPr>
                <w:t>109</w:t>
              </w:r>
            </w:hyperlink>
            <w:r>
              <w:rPr>
                <w:rFonts w:ascii="Palatino Linotype"/>
                <w:color w:val="231F20"/>
                <w:spacing w:val="-2"/>
                <w:sz w:val="18"/>
              </w:rPr>
              <w:t>, </w:t>
            </w:r>
            <w:hyperlink w:history="true" w:anchor="_bookmark247">
              <w:r>
                <w:rPr>
                  <w:rFonts w:ascii="Palatino Linotype"/>
                  <w:color w:val="005596"/>
                  <w:spacing w:val="-2"/>
                  <w:sz w:val="18"/>
                </w:rPr>
                <w:t>121</w:t>
              </w:r>
            </w:hyperlink>
            <w:r>
              <w:rPr>
                <w:rFonts w:ascii="Palatino Linotype"/>
                <w:color w:val="231F20"/>
                <w:spacing w:val="-2"/>
                <w:sz w:val="18"/>
              </w:rPr>
              <w:t>, </w:t>
            </w:r>
            <w:hyperlink w:history="true" w:anchor="_bookmark317">
              <w:r>
                <w:rPr>
                  <w:rFonts w:ascii="Palatino Linotype"/>
                  <w:color w:val="005596"/>
                  <w:spacing w:val="-2"/>
                  <w:sz w:val="18"/>
                </w:rPr>
                <w:t>191</w:t>
              </w:r>
            </w:hyperlink>
            <w:r>
              <w:rPr>
                <w:rFonts w:ascii="Palatino Linotype"/>
                <w:color w:val="231F20"/>
                <w:spacing w:val="-2"/>
                <w:sz w:val="18"/>
              </w:rPr>
              <w:t>,</w:t>
            </w:r>
            <w:r>
              <w:rPr>
                <w:rFonts w:ascii="Palatino Linotype"/>
                <w:color w:val="231F20"/>
                <w:spacing w:val="-3"/>
                <w:sz w:val="18"/>
              </w:rPr>
              <w:t> </w:t>
            </w:r>
            <w:hyperlink w:history="true" w:anchor="_bookmark327">
              <w:r>
                <w:rPr>
                  <w:rFonts w:ascii="Palatino Linotype"/>
                  <w:color w:val="005596"/>
                  <w:spacing w:val="-4"/>
                  <w:sz w:val="18"/>
                </w:rPr>
                <w:t>201</w:t>
              </w:r>
            </w:hyperlink>
            <w:r>
              <w:rPr>
                <w:rFonts w:ascii="Palatino Linotype"/>
                <w:color w:val="231F20"/>
                <w:spacing w:val="-4"/>
                <w:sz w:val="18"/>
              </w:rPr>
              <w:t>,</w:t>
            </w:r>
          </w:p>
        </w:tc>
      </w:tr>
      <w:tr>
        <w:trPr>
          <w:trHeight w:val="427" w:hRule="atLeast"/>
        </w:trPr>
        <w:tc>
          <w:tcPr>
            <w:tcW w:w="2036" w:type="dxa"/>
          </w:tcPr>
          <w:p>
            <w:pPr>
              <w:pStyle w:val="TableParagraph"/>
              <w:spacing w:line="205" w:lineRule="exact" w:before="203"/>
              <w:ind w:left="99"/>
              <w:rPr>
                <w:rFonts w:ascii="Palatino Linotype"/>
                <w:sz w:val="18"/>
              </w:rPr>
            </w:pPr>
            <w:r>
              <w:rPr>
                <w:rFonts w:ascii="Palatino Linotype"/>
                <w:color w:val="231F20"/>
                <w:w w:val="90"/>
                <w:sz w:val="18"/>
              </w:rPr>
              <w:t>User</w:t>
            </w:r>
            <w:r>
              <w:rPr>
                <w:rFonts w:ascii="Palatino Linotype"/>
                <w:color w:val="231F20"/>
                <w:spacing w:val="-1"/>
                <w:w w:val="90"/>
                <w:sz w:val="18"/>
              </w:rPr>
              <w:t> </w:t>
            </w:r>
            <w:r>
              <w:rPr>
                <w:rFonts w:ascii="Palatino Linotype"/>
                <w:color w:val="231F20"/>
                <w:spacing w:val="-2"/>
                <w:w w:val="95"/>
                <w:sz w:val="18"/>
              </w:rPr>
              <w:t>manipulation</w:t>
            </w:r>
          </w:p>
        </w:tc>
        <w:tc>
          <w:tcPr>
            <w:tcW w:w="1891" w:type="dxa"/>
          </w:tcPr>
          <w:p>
            <w:pPr>
              <w:pStyle w:val="TableParagraph"/>
              <w:spacing w:line="205" w:lineRule="exact" w:before="203"/>
              <w:ind w:left="99"/>
              <w:rPr>
                <w:rFonts w:ascii="Palatino Linotype"/>
                <w:sz w:val="18"/>
              </w:rPr>
            </w:pPr>
            <w:r>
              <w:rPr>
                <w:rFonts w:ascii="Palatino Linotype"/>
                <w:color w:val="231F20"/>
                <w:w w:val="90"/>
                <w:sz w:val="18"/>
              </w:rPr>
              <w:t>Resetting</w:t>
            </w:r>
            <w:r>
              <w:rPr>
                <w:rFonts w:ascii="Palatino Linotype"/>
                <w:color w:val="231F20"/>
                <w:spacing w:val="8"/>
                <w:sz w:val="18"/>
              </w:rPr>
              <w:t> </w:t>
            </w:r>
            <w:r>
              <w:rPr>
                <w:rFonts w:ascii="Palatino Linotype"/>
                <w:color w:val="231F20"/>
                <w:w w:val="90"/>
                <w:sz w:val="18"/>
              </w:rPr>
              <w:t>user</w:t>
            </w:r>
            <w:r>
              <w:rPr>
                <w:rFonts w:ascii="Palatino Linotype"/>
                <w:color w:val="231F20"/>
                <w:spacing w:val="8"/>
                <w:sz w:val="18"/>
              </w:rPr>
              <w:t> </w:t>
            </w:r>
            <w:r>
              <w:rPr>
                <w:rFonts w:ascii="Palatino Linotype"/>
                <w:color w:val="231F20"/>
                <w:spacing w:val="-2"/>
                <w:w w:val="90"/>
                <w:sz w:val="18"/>
              </w:rPr>
              <w:t>position</w:t>
            </w:r>
          </w:p>
        </w:tc>
        <w:tc>
          <w:tcPr>
            <w:tcW w:w="707" w:type="dxa"/>
          </w:tcPr>
          <w:p>
            <w:pPr>
              <w:pStyle w:val="TableParagraph"/>
              <w:spacing w:line="205" w:lineRule="exact" w:before="203"/>
              <w:ind w:left="1" w:right="1"/>
              <w:jc w:val="center"/>
              <w:rPr>
                <w:rFonts w:ascii="Palatino Linotype"/>
                <w:sz w:val="18"/>
              </w:rPr>
            </w:pPr>
            <w:r>
              <w:rPr>
                <w:rFonts w:ascii="Palatino Linotype"/>
                <w:color w:val="231F20"/>
                <w:spacing w:val="-10"/>
                <w:sz w:val="18"/>
              </w:rPr>
              <w:t>2</w:t>
            </w:r>
          </w:p>
        </w:tc>
        <w:tc>
          <w:tcPr>
            <w:tcW w:w="3199" w:type="dxa"/>
          </w:tcPr>
          <w:p>
            <w:pPr>
              <w:pStyle w:val="TableParagraph"/>
              <w:spacing w:line="215" w:lineRule="exact"/>
              <w:ind w:left="98"/>
              <w:rPr>
                <w:rFonts w:ascii="Palatino Linotype"/>
                <w:sz w:val="18"/>
              </w:rPr>
            </w:pPr>
            <w:hyperlink w:history="true" w:anchor="_bookmark361">
              <w:r>
                <w:rPr>
                  <w:rFonts w:ascii="Palatino Linotype"/>
                  <w:color w:val="005596"/>
                  <w:w w:val="90"/>
                  <w:sz w:val="18"/>
                </w:rPr>
                <w:t>235</w:t>
              </w:r>
            </w:hyperlink>
            <w:r>
              <w:rPr>
                <w:rFonts w:ascii="Palatino Linotype"/>
                <w:color w:val="231F20"/>
                <w:w w:val="90"/>
                <w:sz w:val="18"/>
              </w:rPr>
              <w:t>,</w:t>
            </w:r>
            <w:r>
              <w:rPr>
                <w:rFonts w:ascii="Palatino Linotype"/>
                <w:color w:val="231F20"/>
                <w:sz w:val="18"/>
              </w:rPr>
              <w:t> </w:t>
            </w:r>
            <w:hyperlink w:history="true" w:anchor="_bookmark421">
              <w:r>
                <w:rPr>
                  <w:rFonts w:ascii="Palatino Linotype"/>
                  <w:color w:val="005596"/>
                  <w:w w:val="90"/>
                  <w:sz w:val="18"/>
                </w:rPr>
                <w:t>296</w:t>
              </w:r>
            </w:hyperlink>
            <w:r>
              <w:rPr>
                <w:rFonts w:ascii="Palatino Linotype"/>
                <w:color w:val="231F20"/>
                <w:w w:val="90"/>
                <w:sz w:val="18"/>
              </w:rPr>
              <w:t>,</w:t>
            </w:r>
            <w:r>
              <w:rPr>
                <w:rFonts w:ascii="Palatino Linotype"/>
                <w:color w:val="231F20"/>
                <w:sz w:val="18"/>
              </w:rPr>
              <w:t> </w:t>
            </w:r>
            <w:hyperlink w:history="true" w:anchor="_bookmark445">
              <w:r>
                <w:rPr>
                  <w:rFonts w:ascii="Palatino Linotype"/>
                  <w:color w:val="005596"/>
                  <w:w w:val="90"/>
                  <w:sz w:val="18"/>
                </w:rPr>
                <w:t>320</w:t>
              </w:r>
            </w:hyperlink>
            <w:r>
              <w:rPr>
                <w:rFonts w:ascii="Palatino Linotype"/>
                <w:color w:val="231F20"/>
                <w:w w:val="90"/>
                <w:sz w:val="18"/>
              </w:rPr>
              <w:t>,</w:t>
            </w:r>
            <w:r>
              <w:rPr>
                <w:rFonts w:ascii="Palatino Linotype"/>
                <w:color w:val="231F20"/>
                <w:spacing w:val="1"/>
                <w:sz w:val="18"/>
              </w:rPr>
              <w:t> </w:t>
            </w:r>
            <w:hyperlink w:history="true" w:anchor="_bookmark453">
              <w:r>
                <w:rPr>
                  <w:rFonts w:ascii="Palatino Linotype"/>
                  <w:color w:val="005596"/>
                  <w:spacing w:val="-4"/>
                  <w:w w:val="90"/>
                  <w:sz w:val="18"/>
                </w:rPr>
                <w:t>328</w:t>
              </w:r>
            </w:hyperlink>
            <w:r>
              <w:rPr>
                <w:rFonts w:ascii="Palatino Linotype"/>
                <w:color w:val="231F20"/>
                <w:spacing w:val="-4"/>
                <w:w w:val="90"/>
                <w:sz w:val="18"/>
              </w:rPr>
              <w:t>]</w:t>
            </w:r>
          </w:p>
          <w:p>
            <w:pPr>
              <w:pStyle w:val="TableParagraph"/>
              <w:spacing w:line="193" w:lineRule="exact"/>
              <w:ind w:left="98"/>
              <w:rPr>
                <w:rFonts w:ascii="Palatino Linotype"/>
                <w:sz w:val="18"/>
              </w:rPr>
            </w:pPr>
            <w:r>
              <w:rPr>
                <w:rFonts w:ascii="Palatino Linotype"/>
                <w:color w:val="231F20"/>
                <w:spacing w:val="-4"/>
                <w:sz w:val="18"/>
              </w:rPr>
              <w:t>[</w:t>
            </w:r>
            <w:hyperlink w:history="true" w:anchor="_bookmark144">
              <w:r>
                <w:rPr>
                  <w:rFonts w:ascii="Palatino Linotype"/>
                  <w:color w:val="005596"/>
                  <w:spacing w:val="-4"/>
                  <w:sz w:val="18"/>
                </w:rPr>
                <w:t>18</w:t>
              </w:r>
            </w:hyperlink>
            <w:r>
              <w:rPr>
                <w:rFonts w:ascii="Palatino Linotype"/>
                <w:color w:val="231F20"/>
                <w:spacing w:val="-4"/>
                <w:sz w:val="18"/>
              </w:rPr>
              <w:t>, </w:t>
            </w:r>
            <w:hyperlink w:history="true" w:anchor="_bookmark444">
              <w:r>
                <w:rPr>
                  <w:rFonts w:ascii="Palatino Linotype"/>
                  <w:color w:val="005596"/>
                  <w:spacing w:val="-4"/>
                  <w:sz w:val="18"/>
                </w:rPr>
                <w:t>319</w:t>
              </w:r>
            </w:hyperlink>
            <w:r>
              <w:rPr>
                <w:rFonts w:ascii="Palatino Linotype"/>
                <w:color w:val="231F20"/>
                <w:spacing w:val="-4"/>
                <w:sz w:val="18"/>
              </w:rPr>
              <w:t>]</w:t>
            </w:r>
          </w:p>
        </w:tc>
      </w:tr>
      <w:tr>
        <w:trPr>
          <w:trHeight w:val="436" w:hRule="atLeast"/>
        </w:trPr>
        <w:tc>
          <w:tcPr>
            <w:tcW w:w="2036" w:type="dxa"/>
          </w:tcPr>
          <w:p>
            <w:pPr>
              <w:pStyle w:val="TableParagraph"/>
              <w:spacing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10432">
                      <wp:simplePos x="0" y="0"/>
                      <wp:positionH relativeFrom="column">
                        <wp:posOffset>88</wp:posOffset>
                      </wp:positionH>
                      <wp:positionV relativeFrom="paragraph">
                        <wp:posOffset>18728</wp:posOffset>
                      </wp:positionV>
                      <wp:extent cx="4966335" cy="571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4966335" cy="5715"/>
                                <a:chExt cx="4966335" cy="5715"/>
                              </a:xfrm>
                            </wpg:grpSpPr>
                            <wps:wsp>
                              <wps:cNvPr id="201" name="Graphic 201"/>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474721pt;width:391.05pt;height:.45pt;mso-position-horizontal-relative:column;mso-position-vertical-relative:paragraph;z-index:-19906048" id="docshapegroup121" coordorigin="0,29" coordsize="7821,9">
                      <v:line style="position:absolute" from="0,34" to="7821,34" stroked="true" strokeweight=".405pt" strokecolor="#000000">
                        <v:stroke dashstyle="solid"/>
                      </v:line>
                      <w10:wrap type="none"/>
                    </v:group>
                  </w:pict>
                </mc:Fallback>
              </mc:AlternateContent>
            </w:r>
            <w:r>
              <w:rPr>
                <w:rFonts w:ascii="Palatino Linotype"/>
                <w:color w:val="231F20"/>
                <w:w w:val="90"/>
                <w:sz w:val="18"/>
              </w:rPr>
              <w:t>Experience</w:t>
            </w:r>
            <w:r>
              <w:rPr>
                <w:rFonts w:ascii="Palatino Linotype"/>
                <w:color w:val="231F20"/>
                <w:spacing w:val="8"/>
                <w:sz w:val="18"/>
              </w:rPr>
              <w:t> </w:t>
            </w:r>
            <w:r>
              <w:rPr>
                <w:rFonts w:ascii="Palatino Linotype"/>
                <w:color w:val="231F20"/>
                <w:spacing w:val="-2"/>
                <w:sz w:val="18"/>
              </w:rPr>
              <w:t>manipulation</w:t>
            </w:r>
          </w:p>
        </w:tc>
        <w:tc>
          <w:tcPr>
            <w:tcW w:w="1891" w:type="dxa"/>
          </w:tcPr>
          <w:p>
            <w:pPr>
              <w:pStyle w:val="TableParagraph"/>
              <w:spacing w:before="2"/>
              <w:ind w:left="99"/>
              <w:rPr>
                <w:rFonts w:ascii="Palatino Linotype"/>
                <w:sz w:val="18"/>
              </w:rPr>
            </w:pPr>
            <w:r>
              <w:rPr>
                <w:rFonts w:ascii="Palatino Linotype"/>
                <w:color w:val="231F20"/>
                <w:spacing w:val="-2"/>
                <w:w w:val="90"/>
                <w:sz w:val="18"/>
              </w:rPr>
              <w:t>Adapting</w:t>
            </w:r>
            <w:r>
              <w:rPr>
                <w:rFonts w:ascii="Palatino Linotype"/>
                <w:color w:val="231F20"/>
                <w:spacing w:val="-2"/>
                <w:sz w:val="18"/>
              </w:rPr>
              <w:t> environment</w:t>
            </w:r>
          </w:p>
        </w:tc>
        <w:tc>
          <w:tcPr>
            <w:tcW w:w="707" w:type="dxa"/>
          </w:tcPr>
          <w:p>
            <w:pPr>
              <w:pStyle w:val="TableParagraph"/>
              <w:spacing w:before="2"/>
              <w:ind w:left="1" w:right="1"/>
              <w:jc w:val="center"/>
              <w:rPr>
                <w:rFonts w:ascii="Palatino Linotype"/>
                <w:sz w:val="18"/>
              </w:rPr>
            </w:pPr>
            <w:r>
              <w:rPr>
                <w:rFonts w:ascii="Palatino Linotype"/>
                <w:color w:val="231F20"/>
                <w:spacing w:val="-5"/>
                <w:sz w:val="18"/>
              </w:rPr>
              <w:t>14</w:t>
            </w:r>
          </w:p>
        </w:tc>
        <w:tc>
          <w:tcPr>
            <w:tcW w:w="3199" w:type="dxa"/>
          </w:tcPr>
          <w:p>
            <w:pPr>
              <w:pStyle w:val="TableParagraph"/>
              <w:spacing w:line="231" w:lineRule="exact" w:before="2"/>
              <w:ind w:left="98"/>
              <w:rPr>
                <w:rFonts w:ascii="Palatino Linotype"/>
                <w:sz w:val="18"/>
              </w:rPr>
            </w:pPr>
            <w:r>
              <w:rPr>
                <w:rFonts w:ascii="Palatino Linotype"/>
                <w:color w:val="231F20"/>
                <w:w w:val="90"/>
                <w:sz w:val="18"/>
              </w:rPr>
              <w:t>[</w:t>
            </w:r>
            <w:hyperlink w:history="true" w:anchor="_bookmark178">
              <w:r>
                <w:rPr>
                  <w:rFonts w:ascii="Palatino Linotype"/>
                  <w:color w:val="005596"/>
                  <w:w w:val="90"/>
                  <w:sz w:val="18"/>
                </w:rPr>
                <w:t>52</w:t>
              </w:r>
            </w:hyperlink>
            <w:r>
              <w:rPr>
                <w:rFonts w:ascii="Palatino Linotype"/>
                <w:color w:val="231F20"/>
                <w:w w:val="90"/>
                <w:sz w:val="18"/>
              </w:rPr>
              <w:t>,</w:t>
            </w:r>
            <w:r>
              <w:rPr>
                <w:rFonts w:ascii="Palatino Linotype"/>
                <w:color w:val="231F20"/>
                <w:spacing w:val="-6"/>
                <w:w w:val="90"/>
                <w:sz w:val="18"/>
              </w:rPr>
              <w:t> </w:t>
            </w:r>
            <w:hyperlink w:history="true" w:anchor="_bookmark188">
              <w:r>
                <w:rPr>
                  <w:rFonts w:ascii="Palatino Linotype"/>
                  <w:color w:val="005596"/>
                  <w:w w:val="90"/>
                  <w:sz w:val="18"/>
                </w:rPr>
                <w:t>62</w:t>
              </w:r>
            </w:hyperlink>
            <w:r>
              <w:rPr>
                <w:rFonts w:ascii="Palatino Linotype"/>
                <w:color w:val="231F20"/>
                <w:w w:val="90"/>
                <w:sz w:val="18"/>
              </w:rPr>
              <w:t>,</w:t>
            </w:r>
            <w:r>
              <w:rPr>
                <w:rFonts w:ascii="Palatino Linotype"/>
                <w:color w:val="231F20"/>
                <w:spacing w:val="-5"/>
                <w:w w:val="90"/>
                <w:sz w:val="18"/>
              </w:rPr>
              <w:t> </w:t>
            </w:r>
            <w:hyperlink w:history="true" w:anchor="_bookmark190">
              <w:r>
                <w:rPr>
                  <w:rFonts w:ascii="Palatino Linotype"/>
                  <w:color w:val="005596"/>
                  <w:w w:val="90"/>
                  <w:sz w:val="18"/>
                </w:rPr>
                <w:t>65</w:t>
              </w:r>
            </w:hyperlink>
            <w:r>
              <w:rPr>
                <w:rFonts w:ascii="Palatino Linotype"/>
                <w:color w:val="231F20"/>
                <w:w w:val="90"/>
                <w:sz w:val="18"/>
              </w:rPr>
              <w:t>,</w:t>
            </w:r>
            <w:r>
              <w:rPr>
                <w:rFonts w:ascii="Palatino Linotype"/>
                <w:color w:val="231F20"/>
                <w:spacing w:val="-5"/>
                <w:w w:val="90"/>
                <w:sz w:val="18"/>
              </w:rPr>
              <w:t> </w:t>
            </w:r>
            <w:hyperlink w:history="true" w:anchor="_bookmark239">
              <w:r>
                <w:rPr>
                  <w:rFonts w:ascii="Palatino Linotype"/>
                  <w:color w:val="005596"/>
                  <w:w w:val="90"/>
                  <w:sz w:val="18"/>
                </w:rPr>
                <w:t>113</w:t>
              </w:r>
            </w:hyperlink>
            <w:r>
              <w:rPr>
                <w:rFonts w:ascii="Palatino Linotype"/>
                <w:color w:val="231F20"/>
                <w:w w:val="90"/>
                <w:sz w:val="18"/>
              </w:rPr>
              <w:t>,</w:t>
            </w:r>
            <w:r>
              <w:rPr>
                <w:rFonts w:ascii="Palatino Linotype"/>
                <w:color w:val="231F20"/>
                <w:spacing w:val="-5"/>
                <w:w w:val="90"/>
                <w:sz w:val="18"/>
              </w:rPr>
              <w:t> </w:t>
            </w:r>
            <w:hyperlink w:history="true" w:anchor="_bookmark265">
              <w:r>
                <w:rPr>
                  <w:rFonts w:ascii="Palatino Linotype"/>
                  <w:color w:val="005596"/>
                  <w:w w:val="90"/>
                  <w:sz w:val="18"/>
                </w:rPr>
                <w:t>139</w:t>
              </w:r>
            </w:hyperlink>
            <w:r>
              <w:rPr>
                <w:rFonts w:ascii="Palatino Linotype"/>
                <w:color w:val="231F20"/>
                <w:w w:val="90"/>
                <w:sz w:val="18"/>
              </w:rPr>
              <w:t>,</w:t>
            </w:r>
            <w:r>
              <w:rPr>
                <w:rFonts w:ascii="Palatino Linotype"/>
                <w:color w:val="231F20"/>
                <w:spacing w:val="-5"/>
                <w:w w:val="90"/>
                <w:sz w:val="18"/>
              </w:rPr>
              <w:t> </w:t>
            </w:r>
            <w:hyperlink w:history="true" w:anchor="_bookmark273">
              <w:r>
                <w:rPr>
                  <w:rFonts w:ascii="Palatino Linotype"/>
                  <w:color w:val="005596"/>
                  <w:w w:val="90"/>
                  <w:sz w:val="18"/>
                </w:rPr>
                <w:t>147</w:t>
              </w:r>
            </w:hyperlink>
            <w:r>
              <w:rPr>
                <w:rFonts w:ascii="Palatino Linotype"/>
                <w:color w:val="231F20"/>
                <w:w w:val="90"/>
                <w:sz w:val="18"/>
              </w:rPr>
              <w:t>,</w:t>
            </w:r>
            <w:r>
              <w:rPr>
                <w:rFonts w:ascii="Palatino Linotype"/>
                <w:color w:val="231F20"/>
                <w:spacing w:val="-5"/>
                <w:w w:val="90"/>
                <w:sz w:val="18"/>
              </w:rPr>
              <w:t> </w:t>
            </w:r>
            <w:hyperlink w:history="true" w:anchor="_bookmark313">
              <w:r>
                <w:rPr>
                  <w:rFonts w:ascii="Palatino Linotype"/>
                  <w:color w:val="005596"/>
                  <w:w w:val="90"/>
                  <w:sz w:val="18"/>
                </w:rPr>
                <w:t>187</w:t>
              </w:r>
            </w:hyperlink>
            <w:r>
              <w:rPr>
                <w:rFonts w:ascii="Palatino Linotype"/>
                <w:color w:val="231F20"/>
                <w:w w:val="90"/>
                <w:sz w:val="18"/>
              </w:rPr>
              <w:t>,</w:t>
            </w:r>
            <w:r>
              <w:rPr>
                <w:rFonts w:ascii="Palatino Linotype"/>
                <w:color w:val="231F20"/>
                <w:spacing w:val="-5"/>
                <w:w w:val="90"/>
                <w:sz w:val="18"/>
              </w:rPr>
              <w:t> </w:t>
            </w:r>
            <w:hyperlink w:history="true" w:anchor="_bookmark331">
              <w:r>
                <w:rPr>
                  <w:rFonts w:ascii="Palatino Linotype"/>
                  <w:color w:val="005596"/>
                  <w:w w:val="90"/>
                  <w:sz w:val="18"/>
                </w:rPr>
                <w:t>205</w:t>
              </w:r>
            </w:hyperlink>
            <w:r>
              <w:rPr>
                <w:rFonts w:ascii="Palatino Linotype"/>
                <w:color w:val="231F20"/>
                <w:w w:val="90"/>
                <w:sz w:val="18"/>
              </w:rPr>
              <w:t>,</w:t>
            </w:r>
            <w:r>
              <w:rPr>
                <w:rFonts w:ascii="Palatino Linotype"/>
                <w:color w:val="231F20"/>
                <w:spacing w:val="-5"/>
                <w:w w:val="90"/>
                <w:sz w:val="18"/>
              </w:rPr>
              <w:t> </w:t>
            </w:r>
            <w:hyperlink w:history="true" w:anchor="_bookmark396">
              <w:r>
                <w:rPr>
                  <w:rFonts w:ascii="Palatino Linotype"/>
                  <w:color w:val="005596"/>
                  <w:w w:val="90"/>
                  <w:sz w:val="18"/>
                </w:rPr>
                <w:t>271</w:t>
              </w:r>
            </w:hyperlink>
            <w:r>
              <w:rPr>
                <w:rFonts w:ascii="Palatino Linotype"/>
                <w:color w:val="231F20"/>
                <w:w w:val="90"/>
                <w:sz w:val="18"/>
              </w:rPr>
              <w:t>,</w:t>
            </w:r>
            <w:r>
              <w:rPr>
                <w:rFonts w:ascii="Palatino Linotype"/>
                <w:color w:val="231F20"/>
                <w:spacing w:val="-5"/>
                <w:w w:val="90"/>
                <w:sz w:val="18"/>
              </w:rPr>
              <w:t> </w:t>
            </w:r>
            <w:hyperlink w:history="true" w:anchor="_bookmark426">
              <w:r>
                <w:rPr>
                  <w:rFonts w:ascii="Palatino Linotype"/>
                  <w:color w:val="005596"/>
                  <w:spacing w:val="-4"/>
                  <w:w w:val="90"/>
                  <w:sz w:val="18"/>
                </w:rPr>
                <w:t>302</w:t>
              </w:r>
            </w:hyperlink>
            <w:r>
              <w:rPr>
                <w:rFonts w:ascii="Palatino Linotype"/>
                <w:color w:val="231F20"/>
                <w:spacing w:val="-4"/>
                <w:w w:val="90"/>
                <w:sz w:val="18"/>
              </w:rPr>
              <w:t>,</w:t>
            </w:r>
          </w:p>
          <w:p>
            <w:pPr>
              <w:pStyle w:val="TableParagraph"/>
              <w:spacing w:line="183" w:lineRule="exact"/>
              <w:ind w:left="98"/>
              <w:rPr>
                <w:rFonts w:ascii="Palatino Linotype"/>
                <w:sz w:val="18"/>
              </w:rPr>
            </w:pPr>
            <w:hyperlink w:history="true" w:anchor="_bookmark432">
              <w:r>
                <w:rPr>
                  <w:rFonts w:ascii="Palatino Linotype"/>
                  <w:color w:val="005596"/>
                  <w:w w:val="90"/>
                  <w:sz w:val="18"/>
                </w:rPr>
                <w:t>307</w:t>
              </w:r>
            </w:hyperlink>
            <w:r>
              <w:rPr>
                <w:rFonts w:ascii="Palatino Linotype"/>
                <w:color w:val="231F20"/>
                <w:w w:val="90"/>
                <w:sz w:val="18"/>
              </w:rPr>
              <w:t>,</w:t>
            </w:r>
            <w:r>
              <w:rPr>
                <w:rFonts w:ascii="Palatino Linotype"/>
                <w:color w:val="231F20"/>
                <w:sz w:val="18"/>
              </w:rPr>
              <w:t> </w:t>
            </w:r>
            <w:hyperlink w:history="true" w:anchor="_bookmark447">
              <w:r>
                <w:rPr>
                  <w:rFonts w:ascii="Palatino Linotype"/>
                  <w:color w:val="005596"/>
                  <w:w w:val="90"/>
                  <w:sz w:val="18"/>
                </w:rPr>
                <w:t>322</w:t>
              </w:r>
            </w:hyperlink>
            <w:r>
              <w:rPr>
                <w:rFonts w:ascii="Palatino Linotype"/>
                <w:color w:val="231F20"/>
                <w:w w:val="90"/>
                <w:sz w:val="18"/>
              </w:rPr>
              <w:t>,</w:t>
            </w:r>
            <w:r>
              <w:rPr>
                <w:rFonts w:ascii="Palatino Linotype"/>
                <w:color w:val="231F20"/>
                <w:sz w:val="18"/>
              </w:rPr>
              <w:t> </w:t>
            </w:r>
            <w:hyperlink w:history="true" w:anchor="_bookmark448">
              <w:r>
                <w:rPr>
                  <w:rFonts w:ascii="Palatino Linotype"/>
                  <w:color w:val="005596"/>
                  <w:w w:val="90"/>
                  <w:sz w:val="18"/>
                </w:rPr>
                <w:t>323</w:t>
              </w:r>
            </w:hyperlink>
            <w:r>
              <w:rPr>
                <w:rFonts w:ascii="Palatino Linotype"/>
                <w:color w:val="231F20"/>
                <w:w w:val="90"/>
                <w:sz w:val="18"/>
              </w:rPr>
              <w:t>,</w:t>
            </w:r>
            <w:r>
              <w:rPr>
                <w:rFonts w:ascii="Palatino Linotype"/>
                <w:color w:val="231F20"/>
                <w:spacing w:val="1"/>
                <w:sz w:val="18"/>
              </w:rPr>
              <w:t> </w:t>
            </w:r>
            <w:hyperlink w:history="true" w:anchor="_bookmark455">
              <w:r>
                <w:rPr>
                  <w:rFonts w:ascii="Palatino Linotype"/>
                  <w:color w:val="005596"/>
                  <w:spacing w:val="-4"/>
                  <w:w w:val="90"/>
                  <w:sz w:val="18"/>
                </w:rPr>
                <w:t>330</w:t>
              </w:r>
            </w:hyperlink>
            <w:r>
              <w:rPr>
                <w:rFonts w:ascii="Palatino Linotype"/>
                <w:color w:val="231F20"/>
                <w:spacing w:val="-4"/>
                <w:w w:val="90"/>
                <w:sz w:val="18"/>
              </w:rPr>
              <w:t>]</w:t>
            </w:r>
          </w:p>
        </w:tc>
      </w:tr>
      <w:tr>
        <w:trPr>
          <w:trHeight w:val="233" w:hRule="atLeast"/>
        </w:trPr>
        <w:tc>
          <w:tcPr>
            <w:tcW w:w="2036" w:type="dxa"/>
          </w:tcPr>
          <w:p>
            <w:pPr>
              <w:pStyle w:val="TableParagraph"/>
              <w:spacing w:line="201" w:lineRule="exact" w:before="1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10944">
                      <wp:simplePos x="0" y="0"/>
                      <wp:positionH relativeFrom="column">
                        <wp:posOffset>88</wp:posOffset>
                      </wp:positionH>
                      <wp:positionV relativeFrom="paragraph">
                        <wp:posOffset>25078</wp:posOffset>
                      </wp:positionV>
                      <wp:extent cx="4966335" cy="571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966335" cy="5715"/>
                                <a:chExt cx="4966335" cy="5715"/>
                              </a:xfrm>
                            </wpg:grpSpPr>
                            <wps:wsp>
                              <wps:cNvPr id="203" name="Graphic 203"/>
                              <wps:cNvSpPr/>
                              <wps:spPr>
                                <a:xfrm>
                                  <a:off x="0" y="2571"/>
                                  <a:ext cx="4966335" cy="1270"/>
                                </a:xfrm>
                                <a:custGeom>
                                  <a:avLst/>
                                  <a:gdLst/>
                                  <a:ahLst/>
                                  <a:cxnLst/>
                                  <a:rect l="l" t="t" r="r" b="b"/>
                                  <a:pathLst>
                                    <a:path w="4966335" h="0">
                                      <a:moveTo>
                                        <a:pt x="0" y="0"/>
                                      </a:moveTo>
                                      <a:lnTo>
                                        <a:pt x="496622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74714pt;width:391.05pt;height:.45pt;mso-position-horizontal-relative:column;mso-position-vertical-relative:paragraph;z-index:-19905536" id="docshapegroup122" coordorigin="0,39" coordsize="7821,9">
                      <v:line style="position:absolute" from="0,44" to="7821,44" stroked="true" strokeweight=".405pt" strokecolor="#000000">
                        <v:stroke dashstyle="solid"/>
                      </v:line>
                      <w10:wrap type="none"/>
                    </v:group>
                  </w:pict>
                </mc:Fallback>
              </mc:AlternateContent>
            </w:r>
            <w:r>
              <w:rPr>
                <w:rFonts w:ascii="Palatino Linotype"/>
                <w:color w:val="231F20"/>
                <w:w w:val="90"/>
                <w:sz w:val="18"/>
              </w:rPr>
              <w:t>Collision</w:t>
            </w:r>
            <w:r>
              <w:rPr>
                <w:rFonts w:ascii="Palatino Linotype"/>
                <w:color w:val="231F20"/>
                <w:spacing w:val="6"/>
                <w:sz w:val="18"/>
              </w:rPr>
              <w:t> </w:t>
            </w:r>
            <w:r>
              <w:rPr>
                <w:rFonts w:ascii="Palatino Linotype"/>
                <w:color w:val="231F20"/>
                <w:spacing w:val="-2"/>
                <w:sz w:val="18"/>
              </w:rPr>
              <w:t>warning</w:t>
            </w:r>
          </w:p>
        </w:tc>
        <w:tc>
          <w:tcPr>
            <w:tcW w:w="1891" w:type="dxa"/>
          </w:tcPr>
          <w:p>
            <w:pPr>
              <w:pStyle w:val="TableParagraph"/>
              <w:spacing w:line="201" w:lineRule="exact" w:before="12"/>
              <w:ind w:left="99"/>
              <w:rPr>
                <w:rFonts w:ascii="Palatino Linotype"/>
                <w:sz w:val="18"/>
              </w:rPr>
            </w:pPr>
            <w:r>
              <w:rPr>
                <w:rFonts w:ascii="Palatino Linotype"/>
                <w:color w:val="231F20"/>
                <w:w w:val="90"/>
                <w:sz w:val="18"/>
              </w:rPr>
              <w:t>Visual-based</w:t>
            </w:r>
            <w:r>
              <w:rPr>
                <w:rFonts w:ascii="Palatino Linotype"/>
                <w:color w:val="231F20"/>
                <w:sz w:val="18"/>
              </w:rPr>
              <w:t> </w:t>
            </w:r>
            <w:r>
              <w:rPr>
                <w:rFonts w:ascii="Palatino Linotype"/>
                <w:color w:val="231F20"/>
                <w:spacing w:val="-2"/>
                <w:w w:val="90"/>
                <w:sz w:val="18"/>
              </w:rPr>
              <w:t>warnings</w:t>
            </w:r>
          </w:p>
        </w:tc>
        <w:tc>
          <w:tcPr>
            <w:tcW w:w="707" w:type="dxa"/>
          </w:tcPr>
          <w:p>
            <w:pPr>
              <w:pStyle w:val="TableParagraph"/>
              <w:spacing w:line="201" w:lineRule="exact" w:before="12"/>
              <w:ind w:left="1" w:right="1"/>
              <w:jc w:val="center"/>
              <w:rPr>
                <w:rFonts w:ascii="Palatino Linotype"/>
                <w:sz w:val="18"/>
              </w:rPr>
            </w:pPr>
            <w:r>
              <w:rPr>
                <w:rFonts w:ascii="Palatino Linotype"/>
                <w:color w:val="231F20"/>
                <w:spacing w:val="-10"/>
                <w:sz w:val="18"/>
              </w:rPr>
              <w:t>4</w:t>
            </w:r>
          </w:p>
        </w:tc>
        <w:tc>
          <w:tcPr>
            <w:tcW w:w="3199" w:type="dxa"/>
          </w:tcPr>
          <w:p>
            <w:pPr>
              <w:pStyle w:val="TableParagraph"/>
              <w:spacing w:line="201" w:lineRule="exact" w:before="12"/>
              <w:ind w:left="98"/>
              <w:rPr>
                <w:rFonts w:ascii="Palatino Linotype"/>
                <w:sz w:val="18"/>
              </w:rPr>
            </w:pPr>
            <w:r>
              <w:rPr>
                <w:rFonts w:ascii="Palatino Linotype"/>
                <w:color w:val="231F20"/>
                <w:spacing w:val="-6"/>
                <w:sz w:val="18"/>
              </w:rPr>
              <w:t>[</w:t>
            </w:r>
            <w:hyperlink w:history="true" w:anchor="_bookmark266">
              <w:r>
                <w:rPr>
                  <w:rFonts w:ascii="Palatino Linotype"/>
                  <w:color w:val="005596"/>
                  <w:spacing w:val="-6"/>
                  <w:sz w:val="18"/>
                </w:rPr>
                <w:t>140</w:t>
              </w:r>
            </w:hyperlink>
            <w:r>
              <w:rPr>
                <w:rFonts w:ascii="Palatino Linotype"/>
                <w:color w:val="231F20"/>
                <w:spacing w:val="-6"/>
                <w:sz w:val="18"/>
              </w:rPr>
              <w:t>,</w:t>
            </w:r>
            <w:r>
              <w:rPr>
                <w:rFonts w:ascii="Palatino Linotype"/>
                <w:color w:val="231F20"/>
                <w:spacing w:val="-4"/>
                <w:sz w:val="18"/>
              </w:rPr>
              <w:t> </w:t>
            </w:r>
            <w:hyperlink w:history="true" w:anchor="_bookmark267">
              <w:r>
                <w:rPr>
                  <w:rFonts w:ascii="Palatino Linotype"/>
                  <w:color w:val="005596"/>
                  <w:spacing w:val="-6"/>
                  <w:sz w:val="18"/>
                </w:rPr>
                <w:t>141</w:t>
              </w:r>
            </w:hyperlink>
            <w:r>
              <w:rPr>
                <w:rFonts w:ascii="Palatino Linotype"/>
                <w:color w:val="231F20"/>
                <w:spacing w:val="-6"/>
                <w:sz w:val="18"/>
              </w:rPr>
              <w:t>,</w:t>
            </w:r>
            <w:r>
              <w:rPr>
                <w:rFonts w:ascii="Palatino Linotype"/>
                <w:color w:val="231F20"/>
                <w:spacing w:val="-4"/>
                <w:sz w:val="18"/>
              </w:rPr>
              <w:t> </w:t>
            </w:r>
            <w:hyperlink w:history="true" w:anchor="_bookmark465">
              <w:r>
                <w:rPr>
                  <w:rFonts w:ascii="Palatino Linotype"/>
                  <w:color w:val="005596"/>
                  <w:spacing w:val="-6"/>
                  <w:sz w:val="18"/>
                </w:rPr>
                <w:t>341</w:t>
              </w:r>
            </w:hyperlink>
            <w:r>
              <w:rPr>
                <w:rFonts w:ascii="Palatino Linotype"/>
                <w:color w:val="231F20"/>
                <w:spacing w:val="-6"/>
                <w:sz w:val="18"/>
              </w:rPr>
              <w:t>,</w:t>
            </w:r>
            <w:r>
              <w:rPr>
                <w:rFonts w:ascii="Palatino Linotype"/>
                <w:color w:val="231F20"/>
                <w:spacing w:val="-3"/>
                <w:sz w:val="18"/>
              </w:rPr>
              <w:t> </w:t>
            </w:r>
            <w:hyperlink w:history="true" w:anchor="_bookmark467">
              <w:r>
                <w:rPr>
                  <w:rFonts w:ascii="Palatino Linotype"/>
                  <w:color w:val="005596"/>
                  <w:spacing w:val="-6"/>
                  <w:sz w:val="18"/>
                </w:rPr>
                <w:t>342</w:t>
              </w:r>
            </w:hyperlink>
            <w:r>
              <w:rPr>
                <w:rFonts w:ascii="Palatino Linotype"/>
                <w:color w:val="231F20"/>
                <w:spacing w:val="-6"/>
                <w:sz w:val="18"/>
              </w:rPr>
              <w:t>]</w:t>
            </w:r>
          </w:p>
        </w:tc>
      </w:tr>
      <w:tr>
        <w:trPr>
          <w:trHeight w:val="219" w:hRule="atLeast"/>
        </w:trPr>
        <w:tc>
          <w:tcPr>
            <w:tcW w:w="2036" w:type="dxa"/>
          </w:tcPr>
          <w:p>
            <w:pPr>
              <w:pStyle w:val="TableParagraph"/>
              <w:rPr>
                <w:sz w:val="14"/>
              </w:rPr>
            </w:pPr>
          </w:p>
        </w:tc>
        <w:tc>
          <w:tcPr>
            <w:tcW w:w="1891" w:type="dxa"/>
          </w:tcPr>
          <w:p>
            <w:pPr>
              <w:pStyle w:val="TableParagraph"/>
              <w:spacing w:line="199" w:lineRule="exact"/>
              <w:ind w:left="99"/>
              <w:rPr>
                <w:rFonts w:ascii="Palatino Linotype"/>
                <w:sz w:val="18"/>
              </w:rPr>
            </w:pPr>
            <w:r>
              <w:rPr>
                <w:rFonts w:ascii="Palatino Linotype"/>
                <w:color w:val="231F20"/>
                <w:w w:val="90"/>
                <w:sz w:val="18"/>
              </w:rPr>
              <w:t>Haptic-based</w:t>
            </w:r>
            <w:r>
              <w:rPr>
                <w:rFonts w:ascii="Palatino Linotype"/>
                <w:color w:val="231F20"/>
                <w:sz w:val="18"/>
              </w:rPr>
              <w:t> </w:t>
            </w:r>
            <w:r>
              <w:rPr>
                <w:rFonts w:ascii="Palatino Linotype"/>
                <w:color w:val="231F20"/>
                <w:spacing w:val="-2"/>
                <w:w w:val="90"/>
                <w:sz w:val="18"/>
              </w:rPr>
              <w:t>warnings</w:t>
            </w:r>
          </w:p>
        </w:tc>
        <w:tc>
          <w:tcPr>
            <w:tcW w:w="707" w:type="dxa"/>
          </w:tcPr>
          <w:p>
            <w:pPr>
              <w:pStyle w:val="TableParagraph"/>
              <w:spacing w:line="199" w:lineRule="exact"/>
              <w:ind w:right="1"/>
              <w:jc w:val="center"/>
              <w:rPr>
                <w:rFonts w:ascii="Palatino Linotype"/>
                <w:sz w:val="18"/>
              </w:rPr>
            </w:pPr>
            <w:r>
              <w:rPr>
                <w:rFonts w:ascii="Palatino Linotype"/>
                <w:color w:val="231F20"/>
                <w:spacing w:val="-10"/>
                <w:sz w:val="18"/>
              </w:rPr>
              <w:t>2</w:t>
            </w:r>
          </w:p>
        </w:tc>
        <w:tc>
          <w:tcPr>
            <w:tcW w:w="3199" w:type="dxa"/>
          </w:tcPr>
          <w:p>
            <w:pPr>
              <w:pStyle w:val="TableParagraph"/>
              <w:spacing w:line="199" w:lineRule="exact"/>
              <w:ind w:left="98"/>
              <w:rPr>
                <w:rFonts w:ascii="Palatino Linotype"/>
                <w:sz w:val="18"/>
              </w:rPr>
            </w:pPr>
            <w:r>
              <w:rPr>
                <w:rFonts w:ascii="Palatino Linotype"/>
                <w:color w:val="231F20"/>
                <w:spacing w:val="-4"/>
                <w:sz w:val="18"/>
              </w:rPr>
              <w:t>[</w:t>
            </w:r>
            <w:hyperlink w:history="true" w:anchor="_bookmark197">
              <w:r>
                <w:rPr>
                  <w:rFonts w:ascii="Palatino Linotype"/>
                  <w:color w:val="005596"/>
                  <w:spacing w:val="-4"/>
                  <w:sz w:val="18"/>
                </w:rPr>
                <w:t>71</w:t>
              </w:r>
            </w:hyperlink>
            <w:r>
              <w:rPr>
                <w:rFonts w:ascii="Palatino Linotype"/>
                <w:color w:val="231F20"/>
                <w:spacing w:val="-4"/>
                <w:sz w:val="18"/>
              </w:rPr>
              <w:t>,</w:t>
            </w:r>
            <w:r>
              <w:rPr>
                <w:rFonts w:ascii="Palatino Linotype"/>
                <w:color w:val="231F20"/>
                <w:spacing w:val="-5"/>
                <w:sz w:val="18"/>
              </w:rPr>
              <w:t> </w:t>
            </w:r>
            <w:hyperlink w:history="true" w:anchor="_bookmark429">
              <w:r>
                <w:rPr>
                  <w:rFonts w:ascii="Palatino Linotype"/>
                  <w:color w:val="005596"/>
                  <w:spacing w:val="-4"/>
                  <w:sz w:val="18"/>
                </w:rPr>
                <w:t>304</w:t>
              </w:r>
            </w:hyperlink>
            <w:r>
              <w:rPr>
                <w:rFonts w:ascii="Palatino Linotype"/>
                <w:color w:val="231F20"/>
                <w:spacing w:val="-4"/>
                <w:sz w:val="18"/>
              </w:rPr>
              <w:t>]</w:t>
            </w:r>
          </w:p>
        </w:tc>
      </w:tr>
      <w:tr>
        <w:trPr>
          <w:trHeight w:val="219" w:hRule="atLeast"/>
        </w:trPr>
        <w:tc>
          <w:tcPr>
            <w:tcW w:w="2036" w:type="dxa"/>
          </w:tcPr>
          <w:p>
            <w:pPr>
              <w:pStyle w:val="TableParagraph"/>
              <w:rPr>
                <w:sz w:val="14"/>
              </w:rPr>
            </w:pPr>
          </w:p>
        </w:tc>
        <w:tc>
          <w:tcPr>
            <w:tcW w:w="1891" w:type="dxa"/>
          </w:tcPr>
          <w:p>
            <w:pPr>
              <w:pStyle w:val="TableParagraph"/>
              <w:spacing w:line="199" w:lineRule="exact"/>
              <w:ind w:left="99"/>
              <w:rPr>
                <w:rFonts w:ascii="Palatino Linotype"/>
                <w:sz w:val="18"/>
              </w:rPr>
            </w:pPr>
            <w:r>
              <w:rPr>
                <w:rFonts w:ascii="Palatino Linotype"/>
                <w:color w:val="231F20"/>
                <w:w w:val="90"/>
                <w:sz w:val="18"/>
              </w:rPr>
              <w:t>Multi-modal</w:t>
            </w:r>
            <w:r>
              <w:rPr>
                <w:rFonts w:ascii="Palatino Linotype"/>
                <w:color w:val="231F20"/>
                <w:spacing w:val="-4"/>
                <w:w w:val="90"/>
                <w:sz w:val="18"/>
              </w:rPr>
              <w:t> </w:t>
            </w:r>
            <w:r>
              <w:rPr>
                <w:rFonts w:ascii="Palatino Linotype"/>
                <w:color w:val="231F20"/>
                <w:spacing w:val="-2"/>
                <w:w w:val="90"/>
                <w:sz w:val="18"/>
              </w:rPr>
              <w:t>warnings</w:t>
            </w:r>
          </w:p>
        </w:tc>
        <w:tc>
          <w:tcPr>
            <w:tcW w:w="707" w:type="dxa"/>
          </w:tcPr>
          <w:p>
            <w:pPr>
              <w:pStyle w:val="TableParagraph"/>
              <w:spacing w:line="199" w:lineRule="exact"/>
              <w:ind w:right="1"/>
              <w:jc w:val="center"/>
              <w:rPr>
                <w:rFonts w:ascii="Palatino Linotype"/>
                <w:sz w:val="18"/>
              </w:rPr>
            </w:pPr>
            <w:r>
              <w:rPr>
                <w:rFonts w:ascii="Palatino Linotype"/>
                <w:color w:val="231F20"/>
                <w:spacing w:val="-10"/>
                <w:sz w:val="18"/>
              </w:rPr>
              <w:t>2</w:t>
            </w:r>
          </w:p>
        </w:tc>
        <w:tc>
          <w:tcPr>
            <w:tcW w:w="3199" w:type="dxa"/>
          </w:tcPr>
          <w:p>
            <w:pPr>
              <w:pStyle w:val="TableParagraph"/>
              <w:spacing w:line="199" w:lineRule="exact"/>
              <w:ind w:left="98"/>
              <w:rPr>
                <w:rFonts w:ascii="Palatino Linotype"/>
                <w:sz w:val="18"/>
              </w:rPr>
            </w:pPr>
            <w:r>
              <w:rPr>
                <w:rFonts w:ascii="Palatino Linotype"/>
                <w:color w:val="231F20"/>
                <w:spacing w:val="-4"/>
                <w:sz w:val="18"/>
              </w:rPr>
              <w:t>[</w:t>
            </w:r>
            <w:hyperlink w:history="true" w:anchor="_bookmark217">
              <w:r>
                <w:rPr>
                  <w:rFonts w:ascii="Palatino Linotype"/>
                  <w:color w:val="005596"/>
                  <w:spacing w:val="-4"/>
                  <w:sz w:val="18"/>
                </w:rPr>
                <w:t>91</w:t>
              </w:r>
            </w:hyperlink>
            <w:r>
              <w:rPr>
                <w:rFonts w:ascii="Palatino Linotype"/>
                <w:color w:val="231F20"/>
                <w:spacing w:val="-4"/>
                <w:sz w:val="18"/>
              </w:rPr>
              <w:t>, </w:t>
            </w:r>
            <w:hyperlink w:history="true" w:anchor="_bookmark321">
              <w:r>
                <w:rPr>
                  <w:rFonts w:ascii="Palatino Linotype"/>
                  <w:color w:val="005596"/>
                  <w:spacing w:val="-4"/>
                  <w:sz w:val="18"/>
                </w:rPr>
                <w:t>195</w:t>
              </w:r>
            </w:hyperlink>
            <w:r>
              <w:rPr>
                <w:rFonts w:ascii="Palatino Linotype"/>
                <w:color w:val="231F20"/>
                <w:spacing w:val="-4"/>
                <w:sz w:val="18"/>
              </w:rPr>
              <w:t>]</w:t>
            </w:r>
          </w:p>
        </w:tc>
      </w:tr>
      <w:tr>
        <w:trPr>
          <w:trHeight w:val="251" w:hRule="atLeast"/>
        </w:trPr>
        <w:tc>
          <w:tcPr>
            <w:tcW w:w="2036" w:type="dxa"/>
            <w:tcBorders>
              <w:bottom w:val="single" w:sz="4" w:space="0" w:color="000000"/>
            </w:tcBorders>
          </w:tcPr>
          <w:p>
            <w:pPr>
              <w:pStyle w:val="TableParagraph"/>
              <w:rPr>
                <w:sz w:val="18"/>
              </w:rPr>
            </w:pPr>
          </w:p>
        </w:tc>
        <w:tc>
          <w:tcPr>
            <w:tcW w:w="1891" w:type="dxa"/>
            <w:tcBorders>
              <w:bottom w:val="single" w:sz="4" w:space="0" w:color="000000"/>
            </w:tcBorders>
          </w:tcPr>
          <w:p>
            <w:pPr>
              <w:pStyle w:val="TableParagraph"/>
              <w:spacing w:line="232" w:lineRule="exact"/>
              <w:ind w:left="99"/>
              <w:rPr>
                <w:rFonts w:ascii="Palatino Linotype"/>
                <w:sz w:val="18"/>
              </w:rPr>
            </w:pPr>
            <w:r>
              <w:rPr>
                <w:rFonts w:ascii="Palatino Linotype"/>
                <w:color w:val="231F20"/>
                <w:spacing w:val="-2"/>
                <w:w w:val="90"/>
                <w:sz w:val="18"/>
              </w:rPr>
              <w:t>Audio-based</w:t>
            </w:r>
            <w:r>
              <w:rPr>
                <w:rFonts w:ascii="Palatino Linotype"/>
                <w:color w:val="231F20"/>
                <w:spacing w:val="4"/>
                <w:sz w:val="18"/>
              </w:rPr>
              <w:t> </w:t>
            </w:r>
            <w:r>
              <w:rPr>
                <w:rFonts w:ascii="Palatino Linotype"/>
                <w:color w:val="231F20"/>
                <w:spacing w:val="-2"/>
                <w:w w:val="90"/>
                <w:sz w:val="18"/>
              </w:rPr>
              <w:t>warnings</w:t>
            </w:r>
          </w:p>
        </w:tc>
        <w:tc>
          <w:tcPr>
            <w:tcW w:w="707" w:type="dxa"/>
            <w:tcBorders>
              <w:bottom w:val="single" w:sz="4" w:space="0" w:color="000000"/>
            </w:tcBorders>
          </w:tcPr>
          <w:p>
            <w:pPr>
              <w:pStyle w:val="TableParagraph"/>
              <w:spacing w:line="232" w:lineRule="exact"/>
              <w:ind w:right="1"/>
              <w:jc w:val="center"/>
              <w:rPr>
                <w:rFonts w:ascii="Palatino Linotype"/>
                <w:sz w:val="18"/>
              </w:rPr>
            </w:pPr>
            <w:r>
              <w:rPr>
                <w:rFonts w:ascii="Palatino Linotype"/>
                <w:color w:val="231F20"/>
                <w:spacing w:val="-10"/>
                <w:sz w:val="18"/>
              </w:rPr>
              <w:t>1</w:t>
            </w:r>
          </w:p>
        </w:tc>
        <w:tc>
          <w:tcPr>
            <w:tcW w:w="3199" w:type="dxa"/>
            <w:tcBorders>
              <w:bottom w:val="single" w:sz="4" w:space="0" w:color="000000"/>
            </w:tcBorders>
          </w:tcPr>
          <w:p>
            <w:pPr>
              <w:pStyle w:val="TableParagraph"/>
              <w:spacing w:line="232" w:lineRule="exact"/>
              <w:ind w:left="98"/>
              <w:rPr>
                <w:rFonts w:ascii="Palatino Linotype"/>
                <w:sz w:val="18"/>
              </w:rPr>
            </w:pPr>
            <w:r>
              <w:rPr>
                <w:rFonts w:ascii="Palatino Linotype"/>
                <w:color w:val="231F20"/>
                <w:spacing w:val="-5"/>
                <w:sz w:val="18"/>
              </w:rPr>
              <w:t>[</w:t>
            </w:r>
            <w:hyperlink w:history="true" w:anchor="_bookmark127">
              <w:r>
                <w:rPr>
                  <w:rFonts w:ascii="Palatino Linotype"/>
                  <w:color w:val="005596"/>
                  <w:spacing w:val="-5"/>
                  <w:sz w:val="18"/>
                </w:rPr>
                <w:t>1</w:t>
              </w:r>
            </w:hyperlink>
            <w:r>
              <w:rPr>
                <w:rFonts w:ascii="Palatino Linotype"/>
                <w:color w:val="231F20"/>
                <w:spacing w:val="-5"/>
                <w:sz w:val="18"/>
              </w:rPr>
              <w:t>]</w:t>
            </w:r>
          </w:p>
        </w:tc>
      </w:tr>
    </w:tbl>
    <w:p>
      <w:pPr>
        <w:pStyle w:val="BodyText"/>
        <w:spacing w:before="58"/>
        <w:rPr>
          <w:rFonts w:ascii="Linux Biolinum G"/>
          <w:b/>
          <w:sz w:val="18"/>
        </w:rPr>
      </w:pPr>
    </w:p>
    <w:p>
      <w:pPr>
        <w:pStyle w:val="BodyText"/>
        <w:spacing w:line="213" w:lineRule="auto"/>
        <w:ind w:left="912" w:right="877" w:firstLine="205"/>
        <w:jc w:val="both"/>
      </w:pPr>
      <w:r>
        <w:rPr>
          <w:color w:val="231F20"/>
          <w:w w:val="90"/>
        </w:rPr>
        <w:t>Unlike warnings, which are designed to gain the user’s attention, approaches that manipulate</w:t>
      </w:r>
      <w:r>
        <w:rPr>
          <w:color w:val="231F20"/>
          <w:spacing w:val="40"/>
        </w:rPr>
        <w:t> </w:t>
      </w:r>
      <w:r>
        <w:rPr>
          <w:color w:val="231F20"/>
          <w:w w:val="90"/>
        </w:rPr>
        <w:t>the environment or user often incorporate unnoticeable changes into the experience, empowering users</w:t>
      </w:r>
      <w:r>
        <w:rPr>
          <w:color w:val="231F20"/>
          <w:spacing w:val="-4"/>
          <w:w w:val="90"/>
        </w:rPr>
        <w:t> </w:t>
      </w:r>
      <w:r>
        <w:rPr>
          <w:color w:val="231F20"/>
          <w:w w:val="90"/>
        </w:rPr>
        <w:t>to</w:t>
      </w:r>
      <w:r>
        <w:rPr>
          <w:color w:val="231F20"/>
          <w:spacing w:val="-4"/>
          <w:w w:val="90"/>
        </w:rPr>
        <w:t> </w:t>
      </w:r>
      <w:r>
        <w:rPr>
          <w:color w:val="231F20"/>
          <w:w w:val="90"/>
        </w:rPr>
        <w:t>walk</w:t>
      </w:r>
      <w:r>
        <w:rPr>
          <w:color w:val="231F20"/>
          <w:spacing w:val="-4"/>
          <w:w w:val="90"/>
        </w:rPr>
        <w:t> </w:t>
      </w:r>
      <w:r>
        <w:rPr>
          <w:color w:val="231F20"/>
          <w:w w:val="90"/>
        </w:rPr>
        <w:t>around</w:t>
      </w:r>
      <w:r>
        <w:rPr>
          <w:color w:val="231F20"/>
          <w:spacing w:val="-4"/>
          <w:w w:val="90"/>
        </w:rPr>
        <w:t> </w:t>
      </w:r>
      <w:r>
        <w:rPr>
          <w:color w:val="231F20"/>
          <w:w w:val="90"/>
        </w:rPr>
        <w:t>infinite</w:t>
      </w:r>
      <w:r>
        <w:rPr>
          <w:color w:val="231F20"/>
          <w:spacing w:val="-4"/>
          <w:w w:val="90"/>
        </w:rPr>
        <w:t> </w:t>
      </w:r>
      <w:r>
        <w:rPr>
          <w:color w:val="231F20"/>
          <w:w w:val="90"/>
        </w:rPr>
        <w:t>virtual</w:t>
      </w:r>
      <w:r>
        <w:rPr>
          <w:color w:val="231F20"/>
          <w:spacing w:val="-4"/>
          <w:w w:val="90"/>
        </w:rPr>
        <w:t> </w:t>
      </w:r>
      <w:r>
        <w:rPr>
          <w:color w:val="231F20"/>
          <w:w w:val="90"/>
        </w:rPr>
        <w:t>environments</w:t>
      </w:r>
      <w:r>
        <w:rPr>
          <w:color w:val="231F20"/>
          <w:spacing w:val="-4"/>
          <w:w w:val="90"/>
        </w:rPr>
        <w:t> </w:t>
      </w:r>
      <w:r>
        <w:rPr>
          <w:color w:val="231F20"/>
          <w:w w:val="90"/>
        </w:rPr>
        <w:t>without</w:t>
      </w:r>
      <w:r>
        <w:rPr>
          <w:color w:val="231F20"/>
          <w:spacing w:val="-4"/>
          <w:w w:val="90"/>
        </w:rPr>
        <w:t> </w:t>
      </w:r>
      <w:r>
        <w:rPr>
          <w:color w:val="231F20"/>
          <w:w w:val="90"/>
        </w:rPr>
        <w:t>being</w:t>
      </w:r>
      <w:r>
        <w:rPr>
          <w:color w:val="231F20"/>
          <w:spacing w:val="-4"/>
          <w:w w:val="90"/>
        </w:rPr>
        <w:t> </w:t>
      </w:r>
      <w:r>
        <w:rPr>
          <w:color w:val="231F20"/>
          <w:w w:val="90"/>
        </w:rPr>
        <w:t>aware</w:t>
      </w:r>
      <w:r>
        <w:rPr>
          <w:color w:val="231F20"/>
          <w:spacing w:val="-4"/>
          <w:w w:val="90"/>
        </w:rPr>
        <w:t> </w:t>
      </w:r>
      <w:r>
        <w:rPr>
          <w:color w:val="231F20"/>
          <w:w w:val="90"/>
        </w:rPr>
        <w:t>of</w:t>
      </w:r>
      <w:r>
        <w:rPr>
          <w:color w:val="231F20"/>
          <w:spacing w:val="-4"/>
          <w:w w:val="90"/>
        </w:rPr>
        <w:t> </w:t>
      </w:r>
      <w:r>
        <w:rPr>
          <w:color w:val="231F20"/>
          <w:w w:val="90"/>
        </w:rPr>
        <w:t>it</w:t>
      </w:r>
      <w:r>
        <w:rPr>
          <w:color w:val="231F20"/>
          <w:spacing w:val="-4"/>
          <w:w w:val="90"/>
        </w:rPr>
        <w:t> </w:t>
      </w:r>
      <w:r>
        <w:rPr>
          <w:color w:val="231F20"/>
          <w:w w:val="90"/>
        </w:rPr>
        <w:t>(e.g.,</w:t>
      </w:r>
      <w:r>
        <w:rPr>
          <w:color w:val="231F20"/>
          <w:spacing w:val="-4"/>
          <w:w w:val="90"/>
        </w:rPr>
        <w:t> </w:t>
      </w:r>
      <w:r>
        <w:rPr>
          <w:color w:val="231F20"/>
          <w:w w:val="90"/>
        </w:rPr>
        <w:t>[</w:t>
      </w:r>
      <w:hyperlink w:history="true" w:anchor="_bookmark142">
        <w:r>
          <w:rPr>
            <w:color w:val="005596"/>
            <w:w w:val="90"/>
          </w:rPr>
          <w:t>16</w:t>
        </w:r>
      </w:hyperlink>
      <w:r>
        <w:rPr>
          <w:color w:val="231F20"/>
          <w:w w:val="90"/>
        </w:rPr>
        <w:t>,</w:t>
      </w:r>
      <w:r>
        <w:rPr>
          <w:color w:val="231F20"/>
          <w:spacing w:val="-4"/>
          <w:w w:val="90"/>
        </w:rPr>
        <w:t> </w:t>
      </w:r>
      <w:hyperlink w:history="true" w:anchor="_bookmark190">
        <w:r>
          <w:rPr>
            <w:color w:val="005596"/>
            <w:w w:val="90"/>
          </w:rPr>
          <w:t>65</w:t>
        </w:r>
      </w:hyperlink>
      <w:r>
        <w:rPr>
          <w:color w:val="231F20"/>
          <w:w w:val="90"/>
        </w:rPr>
        <w:t>,</w:t>
      </w:r>
      <w:r>
        <w:rPr>
          <w:color w:val="231F20"/>
          <w:spacing w:val="-4"/>
          <w:w w:val="90"/>
        </w:rPr>
        <w:t> </w:t>
      </w:r>
      <w:hyperlink w:history="true" w:anchor="_bookmark331">
        <w:r>
          <w:rPr>
            <w:color w:val="005596"/>
            <w:w w:val="90"/>
          </w:rPr>
          <w:t>205</w:t>
        </w:r>
      </w:hyperlink>
      <w:r>
        <w:rPr>
          <w:color w:val="231F20"/>
          <w:w w:val="90"/>
        </w:rPr>
        <w:t>,</w:t>
      </w:r>
      <w:r>
        <w:rPr>
          <w:color w:val="231F20"/>
          <w:spacing w:val="-4"/>
          <w:w w:val="90"/>
        </w:rPr>
        <w:t> </w:t>
      </w:r>
      <w:hyperlink w:history="true" w:anchor="_bookmark453">
        <w:r>
          <w:rPr>
            <w:color w:val="005596"/>
            <w:w w:val="90"/>
          </w:rPr>
          <w:t>328</w:t>
        </w:r>
      </w:hyperlink>
      <w:r>
        <w:rPr>
          <w:color w:val="231F20"/>
          <w:w w:val="90"/>
        </w:rPr>
        <w:t>]). These approaches currently have their limitations (e.g., mainly resulting from the induced illusions </w:t>
      </w:r>
      <w:bookmarkStart w:name="_bookmark107" w:id="108"/>
      <w:bookmarkEnd w:id="108"/>
      <w:r>
        <w:rPr>
          <w:color w:val="231F20"/>
          <w:w w:val="90"/>
        </w:rPr>
        <w:t>that</w:t>
      </w:r>
      <w:r>
        <w:rPr>
          <w:color w:val="231F20"/>
          <w:w w:val="90"/>
        </w:rPr>
        <w:t> only work to a certain degree), making collision warning approaches useful additions to VR </w:t>
      </w:r>
      <w:r>
        <w:rPr>
          <w:color w:val="231F20"/>
          <w:spacing w:val="-4"/>
        </w:rPr>
        <w:t>scenarios</w:t>
      </w:r>
      <w:r>
        <w:rPr>
          <w:color w:val="231F20"/>
          <w:spacing w:val="-9"/>
        </w:rPr>
        <w:t> </w:t>
      </w:r>
      <w:r>
        <w:rPr>
          <w:color w:val="231F20"/>
          <w:spacing w:val="-4"/>
        </w:rPr>
        <w:t>or</w:t>
      </w:r>
      <w:r>
        <w:rPr>
          <w:color w:val="231F20"/>
          <w:spacing w:val="-8"/>
        </w:rPr>
        <w:t> </w:t>
      </w:r>
      <w:r>
        <w:rPr>
          <w:color w:val="231F20"/>
          <w:spacing w:val="-4"/>
        </w:rPr>
        <w:t>alternatives</w:t>
      </w:r>
      <w:r>
        <w:rPr>
          <w:color w:val="231F20"/>
          <w:spacing w:val="-9"/>
        </w:rPr>
        <w:t> </w:t>
      </w:r>
      <w:r>
        <w:rPr>
          <w:color w:val="231F20"/>
          <w:spacing w:val="-4"/>
        </w:rPr>
        <w:t>for</w:t>
      </w:r>
      <w:r>
        <w:rPr>
          <w:color w:val="231F20"/>
          <w:spacing w:val="-8"/>
        </w:rPr>
        <w:t> </w:t>
      </w:r>
      <w:r>
        <w:rPr>
          <w:color w:val="231F20"/>
          <w:spacing w:val="-4"/>
        </w:rPr>
        <w:t>non-VR</w:t>
      </w:r>
      <w:r>
        <w:rPr>
          <w:color w:val="231F20"/>
          <w:spacing w:val="-9"/>
        </w:rPr>
        <w:t> </w:t>
      </w:r>
      <w:r>
        <w:rPr>
          <w:color w:val="231F20"/>
          <w:spacing w:val="-4"/>
        </w:rPr>
        <w:t>scenarios</w:t>
      </w:r>
      <w:r>
        <w:rPr>
          <w:color w:val="231F20"/>
          <w:spacing w:val="-8"/>
        </w:rPr>
        <w:t> </w:t>
      </w:r>
      <w:r>
        <w:rPr>
          <w:color w:val="231F20"/>
          <w:spacing w:val="-4"/>
        </w:rPr>
        <w:t>(e.g.,</w:t>
      </w:r>
      <w:r>
        <w:rPr>
          <w:color w:val="231F20"/>
          <w:spacing w:val="-9"/>
        </w:rPr>
        <w:t> </w:t>
      </w:r>
      <w:r>
        <w:rPr>
          <w:color w:val="231F20"/>
          <w:spacing w:val="-4"/>
        </w:rPr>
        <w:t>auditive</w:t>
      </w:r>
      <w:r>
        <w:rPr>
          <w:color w:val="231F20"/>
          <w:spacing w:val="-8"/>
        </w:rPr>
        <w:t> </w:t>
      </w:r>
      <w:r>
        <w:rPr>
          <w:color w:val="231F20"/>
          <w:spacing w:val="-4"/>
        </w:rPr>
        <w:t>warnings</w:t>
      </w:r>
      <w:r>
        <w:rPr>
          <w:color w:val="231F20"/>
          <w:spacing w:val="-9"/>
        </w:rPr>
        <w:t> </w:t>
      </w:r>
      <w:r>
        <w:rPr>
          <w:color w:val="231F20"/>
          <w:spacing w:val="-4"/>
        </w:rPr>
        <w:t>[</w:t>
      </w:r>
      <w:hyperlink w:history="true" w:anchor="_bookmark127">
        <w:r>
          <w:rPr>
            <w:color w:val="005596"/>
            <w:spacing w:val="-4"/>
          </w:rPr>
          <w:t>1</w:t>
        </w:r>
      </w:hyperlink>
      <w:r>
        <w:rPr>
          <w:color w:val="231F20"/>
          <w:spacing w:val="-4"/>
        </w:rPr>
        <w:t>]).</w:t>
      </w:r>
    </w:p>
    <w:p>
      <w:pPr>
        <w:pStyle w:val="ListParagraph"/>
        <w:numPr>
          <w:ilvl w:val="2"/>
          <w:numId w:val="11"/>
        </w:numPr>
        <w:tabs>
          <w:tab w:pos="1669" w:val="left" w:leader="none"/>
        </w:tabs>
        <w:spacing w:line="213" w:lineRule="auto" w:before="127" w:after="0"/>
        <w:ind w:left="911" w:right="886" w:firstLine="206"/>
        <w:jc w:val="both"/>
        <w:rPr>
          <w:sz w:val="20"/>
        </w:rPr>
      </w:pPr>
      <w:r>
        <w:rPr>
          <w:rFonts w:ascii="Book Antiqua"/>
          <w:i/>
          <w:color w:val="231F20"/>
          <w:spacing w:val="-6"/>
          <w:sz w:val="20"/>
        </w:rPr>
        <w:t>Type</w:t>
      </w:r>
      <w:r>
        <w:rPr>
          <w:rFonts w:ascii="Book Antiqua"/>
          <w:i/>
          <w:color w:val="231F20"/>
          <w:spacing w:val="-7"/>
          <w:sz w:val="20"/>
        </w:rPr>
        <w:t> </w:t>
      </w:r>
      <w:r>
        <w:rPr>
          <w:rFonts w:ascii="Book Antiqua"/>
          <w:i/>
          <w:color w:val="231F20"/>
          <w:spacing w:val="-6"/>
          <w:sz w:val="20"/>
        </w:rPr>
        <w:t>3 (Multi-user):</w:t>
      </w:r>
      <w:r>
        <w:rPr>
          <w:rFonts w:ascii="Book Antiqua"/>
          <w:i/>
          <w:color w:val="231F20"/>
          <w:spacing w:val="-7"/>
          <w:sz w:val="20"/>
        </w:rPr>
        <w:t> </w:t>
      </w:r>
      <w:r>
        <w:rPr>
          <w:rFonts w:ascii="Book Antiqua"/>
          <w:i/>
          <w:color w:val="231F20"/>
          <w:spacing w:val="-6"/>
          <w:sz w:val="20"/>
        </w:rPr>
        <w:t>Multiple Subjects</w:t>
      </w:r>
      <w:r>
        <w:rPr>
          <w:rFonts w:ascii="Book Antiqua"/>
          <w:i/>
          <w:color w:val="231F20"/>
          <w:spacing w:val="-7"/>
          <w:sz w:val="20"/>
        </w:rPr>
        <w:t> </w:t>
      </w:r>
      <w:r>
        <w:rPr>
          <w:rFonts w:ascii="Book Antiqua"/>
          <w:i/>
          <w:color w:val="231F20"/>
          <w:spacing w:val="-6"/>
          <w:sz w:val="20"/>
        </w:rPr>
        <w:t>Experiencing Different</w:t>
      </w:r>
      <w:r>
        <w:rPr>
          <w:rFonts w:ascii="Book Antiqua"/>
          <w:i/>
          <w:color w:val="231F20"/>
          <w:spacing w:val="-7"/>
          <w:sz w:val="20"/>
        </w:rPr>
        <w:t> </w:t>
      </w:r>
      <w:r>
        <w:rPr>
          <w:rFonts w:ascii="Book Antiqua"/>
          <w:i/>
          <w:color w:val="231F20"/>
          <w:spacing w:val="-6"/>
          <w:sz w:val="20"/>
        </w:rPr>
        <w:t>Actualities.</w:t>
      </w:r>
      <w:r>
        <w:rPr>
          <w:rFonts w:ascii="Book Antiqua"/>
          <w:i/>
          <w:color w:val="231F20"/>
          <w:spacing w:val="9"/>
          <w:sz w:val="20"/>
        </w:rPr>
        <w:t> </w:t>
      </w:r>
      <w:r>
        <w:rPr>
          <w:color w:val="231F20"/>
          <w:spacing w:val="-6"/>
          <w:sz w:val="20"/>
        </w:rPr>
        <w:t>In total,</w:t>
      </w:r>
      <w:r>
        <w:rPr>
          <w:color w:val="231F20"/>
          <w:spacing w:val="-7"/>
          <w:sz w:val="20"/>
        </w:rPr>
        <w:t> </w:t>
      </w:r>
      <w:r>
        <w:rPr>
          <w:color w:val="231F20"/>
          <w:spacing w:val="-6"/>
          <w:sz w:val="20"/>
        </w:rPr>
        <w:t>we found </w:t>
      </w:r>
      <w:r>
        <w:rPr>
          <w:color w:val="231F20"/>
          <w:spacing w:val="-4"/>
          <w:sz w:val="20"/>
        </w:rPr>
        <w:t>that</w:t>
      </w:r>
      <w:r>
        <w:rPr>
          <w:color w:val="231F20"/>
          <w:spacing w:val="-6"/>
          <w:sz w:val="20"/>
        </w:rPr>
        <w:t> </w:t>
      </w:r>
      <w:r>
        <w:rPr>
          <w:color w:val="231F20"/>
          <w:spacing w:val="-4"/>
          <w:sz w:val="20"/>
        </w:rPr>
        <w:t>133</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306</w:t>
      </w:r>
      <w:r>
        <w:rPr>
          <w:color w:val="231F20"/>
          <w:spacing w:val="-6"/>
          <w:sz w:val="20"/>
        </w:rPr>
        <w:t> </w:t>
      </w:r>
      <w:r>
        <w:rPr>
          <w:color w:val="231F20"/>
          <w:spacing w:val="-4"/>
          <w:sz w:val="20"/>
        </w:rPr>
        <w:t>papers</w:t>
      </w:r>
      <w:r>
        <w:rPr>
          <w:color w:val="231F20"/>
          <w:spacing w:val="-6"/>
          <w:sz w:val="20"/>
        </w:rPr>
        <w:t> </w:t>
      </w:r>
      <w:r>
        <w:rPr>
          <w:color w:val="231F20"/>
          <w:spacing w:val="-4"/>
          <w:sz w:val="20"/>
        </w:rPr>
        <w:t>(43.46%)</w:t>
      </w:r>
      <w:r>
        <w:rPr>
          <w:color w:val="231F20"/>
          <w:spacing w:val="-6"/>
          <w:sz w:val="20"/>
        </w:rPr>
        <w:t> </w:t>
      </w:r>
      <w:r>
        <w:rPr>
          <w:color w:val="231F20"/>
          <w:spacing w:val="-4"/>
          <w:sz w:val="20"/>
        </w:rPr>
        <w:t>investigated</w:t>
      </w:r>
      <w:r>
        <w:rPr>
          <w:color w:val="231F20"/>
          <w:spacing w:val="-6"/>
          <w:sz w:val="20"/>
        </w:rPr>
        <w:t> </w:t>
      </w:r>
      <w:r>
        <w:rPr>
          <w:rFonts w:ascii="Book Antiqua"/>
          <w:i/>
          <w:color w:val="231F20"/>
          <w:spacing w:val="-4"/>
          <w:sz w:val="20"/>
        </w:rPr>
        <w:t>Type</w:t>
      </w:r>
      <w:r>
        <w:rPr>
          <w:rFonts w:ascii="Book Antiqua"/>
          <w:i/>
          <w:color w:val="231F20"/>
          <w:spacing w:val="-6"/>
          <w:sz w:val="20"/>
        </w:rPr>
        <w:t> </w:t>
      </w:r>
      <w:r>
        <w:rPr>
          <w:rFonts w:ascii="Book Antiqua"/>
          <w:i/>
          <w:color w:val="231F20"/>
          <w:spacing w:val="-4"/>
          <w:sz w:val="20"/>
        </w:rPr>
        <w:t>3 </w:t>
      </w:r>
      <w:r>
        <w:rPr>
          <w:color w:val="231F20"/>
          <w:spacing w:val="-4"/>
          <w:sz w:val="20"/>
        </w:rPr>
        <w:t>cross-reality</w:t>
      </w:r>
      <w:r>
        <w:rPr>
          <w:color w:val="231F20"/>
          <w:spacing w:val="-6"/>
          <w:sz w:val="20"/>
        </w:rPr>
        <w:t> </w:t>
      </w:r>
      <w:r>
        <w:rPr>
          <w:color w:val="231F20"/>
          <w:spacing w:val="-4"/>
          <w:sz w:val="20"/>
        </w:rPr>
        <w:t>systems.</w:t>
      </w:r>
      <w:r>
        <w:rPr>
          <w:color w:val="231F20"/>
          <w:spacing w:val="-6"/>
          <w:sz w:val="20"/>
        </w:rPr>
        <w:t> </w:t>
      </w:r>
      <w:r>
        <w:rPr>
          <w:color w:val="231F20"/>
          <w:spacing w:val="-4"/>
          <w:sz w:val="20"/>
        </w:rPr>
        <w:t>For</w:t>
      </w:r>
      <w:r>
        <w:rPr>
          <w:color w:val="231F20"/>
          <w:spacing w:val="-6"/>
          <w:sz w:val="20"/>
        </w:rPr>
        <w:t> </w:t>
      </w:r>
      <w:r>
        <w:rPr>
          <w:color w:val="231F20"/>
          <w:spacing w:val="-4"/>
          <w:sz w:val="20"/>
        </w:rPr>
        <w:t>these</w:t>
      </w:r>
      <w:r>
        <w:rPr>
          <w:color w:val="231F20"/>
          <w:spacing w:val="-6"/>
          <w:sz w:val="20"/>
        </w:rPr>
        <w:t> </w:t>
      </w:r>
      <w:r>
        <w:rPr>
          <w:color w:val="231F20"/>
          <w:spacing w:val="-4"/>
          <w:sz w:val="20"/>
        </w:rPr>
        <w:t>papers, </w:t>
      </w:r>
      <w:r>
        <w:rPr>
          <w:color w:val="231F20"/>
          <w:spacing w:val="-6"/>
          <w:sz w:val="20"/>
        </w:rPr>
        <w:t>we identified the following research topics (in descending order): collaboration (93), bystander inclusion (34), and isolated experiences (11). In the following, we present these topics.</w:t>
      </w:r>
    </w:p>
    <w:p>
      <w:pPr>
        <w:pStyle w:val="BodyText"/>
        <w:spacing w:line="213" w:lineRule="auto" w:before="130"/>
        <w:ind w:left="918" w:right="874" w:firstLine="199"/>
        <w:jc w:val="both"/>
      </w:pPr>
      <w:r>
        <w:rPr>
          <w:rFonts w:ascii="Book Antiqua"/>
          <w:i/>
          <w:color w:val="231F20"/>
          <w:spacing w:val="-4"/>
        </w:rPr>
        <w:t>Collaboration.</w:t>
      </w:r>
      <w:r>
        <w:rPr>
          <w:rFonts w:ascii="Book Antiqua"/>
          <w:i/>
          <w:color w:val="231F20"/>
          <w:spacing w:val="-9"/>
        </w:rPr>
        <w:t> </w:t>
      </w:r>
      <w:r>
        <w:rPr>
          <w:color w:val="231F20"/>
          <w:spacing w:val="-4"/>
        </w:rPr>
        <w:t>The</w:t>
      </w:r>
      <w:r>
        <w:rPr>
          <w:color w:val="231F20"/>
          <w:spacing w:val="-8"/>
        </w:rPr>
        <w:t> </w:t>
      </w:r>
      <w:r>
        <w:rPr>
          <w:color w:val="231F20"/>
          <w:spacing w:val="-4"/>
        </w:rPr>
        <w:t>most</w:t>
      </w:r>
      <w:r>
        <w:rPr>
          <w:color w:val="231F20"/>
          <w:spacing w:val="-9"/>
        </w:rPr>
        <w:t> </w:t>
      </w:r>
      <w:r>
        <w:rPr>
          <w:color w:val="231F20"/>
          <w:spacing w:val="-4"/>
        </w:rPr>
        <w:t>frequently</w:t>
      </w:r>
      <w:r>
        <w:rPr>
          <w:color w:val="231F20"/>
          <w:spacing w:val="-8"/>
        </w:rPr>
        <w:t> </w:t>
      </w:r>
      <w:r>
        <w:rPr>
          <w:color w:val="231F20"/>
          <w:spacing w:val="-4"/>
        </w:rPr>
        <w:t>researched</w:t>
      </w:r>
      <w:r>
        <w:rPr>
          <w:color w:val="231F20"/>
          <w:spacing w:val="-9"/>
        </w:rPr>
        <w:t> </w:t>
      </w:r>
      <w:r>
        <w:rPr>
          <w:color w:val="231F20"/>
          <w:spacing w:val="-4"/>
        </w:rPr>
        <w:t>topic</w:t>
      </w:r>
      <w:r>
        <w:rPr>
          <w:color w:val="231F20"/>
          <w:spacing w:val="-8"/>
        </w:rPr>
        <w:t> </w:t>
      </w:r>
      <w:r>
        <w:rPr>
          <w:color w:val="231F20"/>
          <w:spacing w:val="-4"/>
        </w:rPr>
        <w:t>of</w:t>
      </w:r>
      <w:r>
        <w:rPr>
          <w:color w:val="231F20"/>
          <w:spacing w:val="-9"/>
        </w:rPr>
        <w:t> </w:t>
      </w:r>
      <w:r>
        <w:rPr>
          <w:rFonts w:ascii="Book Antiqua"/>
          <w:i/>
          <w:color w:val="231F20"/>
          <w:spacing w:val="-4"/>
        </w:rPr>
        <w:t>Type</w:t>
      </w:r>
      <w:r>
        <w:rPr>
          <w:rFonts w:ascii="Book Antiqua"/>
          <w:i/>
          <w:color w:val="231F20"/>
          <w:spacing w:val="-8"/>
        </w:rPr>
        <w:t> </w:t>
      </w:r>
      <w:r>
        <w:rPr>
          <w:rFonts w:ascii="Book Antiqua"/>
          <w:i/>
          <w:color w:val="231F20"/>
          <w:spacing w:val="-4"/>
        </w:rPr>
        <w:t>3</w:t>
      </w:r>
      <w:r>
        <w:rPr>
          <w:rFonts w:ascii="Book Antiqua"/>
          <w:i/>
          <w:color w:val="231F20"/>
          <w:spacing w:val="-9"/>
        </w:rPr>
        <w:t> </w:t>
      </w:r>
      <w:r>
        <w:rPr>
          <w:color w:val="231F20"/>
          <w:spacing w:val="-4"/>
        </w:rPr>
        <w:t>cross-reality</w:t>
      </w:r>
      <w:r>
        <w:rPr>
          <w:color w:val="231F20"/>
          <w:spacing w:val="-8"/>
        </w:rPr>
        <w:t> </w:t>
      </w:r>
      <w:r>
        <w:rPr>
          <w:color w:val="231F20"/>
          <w:spacing w:val="-4"/>
        </w:rPr>
        <w:t>systems</w:t>
      </w:r>
      <w:r>
        <w:rPr>
          <w:color w:val="231F20"/>
          <w:spacing w:val="-9"/>
        </w:rPr>
        <w:t> </w:t>
      </w:r>
      <w:r>
        <w:rPr>
          <w:color w:val="231F20"/>
          <w:spacing w:val="-4"/>
        </w:rPr>
        <w:t>is</w:t>
      </w:r>
      <w:r>
        <w:rPr>
          <w:color w:val="231F20"/>
          <w:spacing w:val="-8"/>
        </w:rPr>
        <w:t> </w:t>
      </w:r>
      <w:r>
        <w:rPr>
          <w:color w:val="231F20"/>
          <w:spacing w:val="-4"/>
        </w:rPr>
        <w:t>collabo- </w:t>
      </w:r>
      <w:r>
        <w:rPr>
          <w:color w:val="231F20"/>
          <w:spacing w:val="-6"/>
        </w:rPr>
        <w:t>ration, with a total of 93 publications. Here, collaboration between users experiencing the same </w:t>
      </w:r>
      <w:r>
        <w:rPr>
          <w:color w:val="231F20"/>
          <w:w w:val="90"/>
        </w:rPr>
        <w:t>manifestation on the Reality-Virtuality Continuum was not included in our literature review (as it does</w:t>
      </w:r>
      <w:r>
        <w:rPr>
          <w:color w:val="231F20"/>
          <w:spacing w:val="-2"/>
          <w:w w:val="90"/>
        </w:rPr>
        <w:t> </w:t>
      </w:r>
      <w:r>
        <w:rPr>
          <w:color w:val="231F20"/>
          <w:w w:val="90"/>
        </w:rPr>
        <w:t>not</w:t>
      </w:r>
      <w:r>
        <w:rPr>
          <w:color w:val="231F20"/>
          <w:spacing w:val="-2"/>
          <w:w w:val="90"/>
        </w:rPr>
        <w:t> </w:t>
      </w:r>
      <w:r>
        <w:rPr>
          <w:color w:val="231F20"/>
          <w:w w:val="90"/>
        </w:rPr>
        <w:t>fulfill</w:t>
      </w:r>
      <w:r>
        <w:rPr>
          <w:color w:val="231F20"/>
          <w:spacing w:val="-2"/>
          <w:w w:val="90"/>
        </w:rPr>
        <w:t> </w:t>
      </w:r>
      <w:r>
        <w:rPr>
          <w:color w:val="231F20"/>
          <w:w w:val="90"/>
        </w:rPr>
        <w:t>the</w:t>
      </w:r>
      <w:r>
        <w:rPr>
          <w:color w:val="231F20"/>
          <w:spacing w:val="-2"/>
          <w:w w:val="90"/>
        </w:rPr>
        <w:t> </w:t>
      </w:r>
      <w:r>
        <w:rPr>
          <w:color w:val="231F20"/>
          <w:w w:val="90"/>
        </w:rPr>
        <w:t>definition</w:t>
      </w:r>
      <w:r>
        <w:rPr>
          <w:color w:val="231F20"/>
          <w:spacing w:val="-2"/>
          <w:w w:val="90"/>
        </w:rPr>
        <w:t> </w:t>
      </w:r>
      <w:r>
        <w:rPr>
          <w:color w:val="231F20"/>
          <w:w w:val="90"/>
        </w:rPr>
        <w:t>of</w:t>
      </w:r>
      <w:r>
        <w:rPr>
          <w:color w:val="231F20"/>
          <w:spacing w:val="-2"/>
          <w:w w:val="90"/>
        </w:rPr>
        <w:t> </w:t>
      </w:r>
      <w:r>
        <w:rPr>
          <w:rFonts w:ascii="Book Antiqua"/>
          <w:i/>
          <w:color w:val="231F20"/>
          <w:w w:val="90"/>
        </w:rPr>
        <w:t>Type</w:t>
      </w:r>
      <w:r>
        <w:rPr>
          <w:rFonts w:ascii="Book Antiqua"/>
          <w:i/>
          <w:color w:val="231F20"/>
          <w:spacing w:val="-2"/>
          <w:w w:val="90"/>
        </w:rPr>
        <w:t> </w:t>
      </w:r>
      <w:r>
        <w:rPr>
          <w:rFonts w:ascii="Book Antiqua"/>
          <w:i/>
          <w:color w:val="231F20"/>
          <w:w w:val="90"/>
        </w:rPr>
        <w:t>3</w:t>
      </w:r>
      <w:r>
        <w:rPr>
          <w:color w:val="231F20"/>
          <w:w w:val="90"/>
        </w:rPr>
        <w:t>).</w:t>
      </w:r>
      <w:r>
        <w:rPr>
          <w:color w:val="231F20"/>
          <w:spacing w:val="-2"/>
          <w:w w:val="90"/>
        </w:rPr>
        <w:t> </w:t>
      </w:r>
      <w:r>
        <w:rPr>
          <w:color w:val="231F20"/>
          <w:w w:val="90"/>
        </w:rPr>
        <w:t>Thus,</w:t>
      </w:r>
      <w:r>
        <w:rPr>
          <w:color w:val="231F20"/>
          <w:spacing w:val="-2"/>
          <w:w w:val="90"/>
        </w:rPr>
        <w:t> </w:t>
      </w:r>
      <w:r>
        <w:rPr>
          <w:color w:val="231F20"/>
          <w:w w:val="90"/>
        </w:rPr>
        <w:t>we</w:t>
      </w:r>
      <w:r>
        <w:rPr>
          <w:color w:val="231F20"/>
          <w:spacing w:val="-2"/>
          <w:w w:val="90"/>
        </w:rPr>
        <w:t> </w:t>
      </w:r>
      <w:r>
        <w:rPr>
          <w:color w:val="231F20"/>
          <w:w w:val="90"/>
        </w:rPr>
        <w:t>only</w:t>
      </w:r>
      <w:r>
        <w:rPr>
          <w:color w:val="231F20"/>
          <w:spacing w:val="-2"/>
          <w:w w:val="90"/>
        </w:rPr>
        <w:t> </w:t>
      </w:r>
      <w:r>
        <w:rPr>
          <w:color w:val="231F20"/>
          <w:w w:val="90"/>
        </w:rPr>
        <w:t>included</w:t>
      </w:r>
      <w:r>
        <w:rPr>
          <w:color w:val="231F20"/>
          <w:spacing w:val="-2"/>
          <w:w w:val="90"/>
        </w:rPr>
        <w:t> </w:t>
      </w:r>
      <w:r>
        <w:rPr>
          <w:color w:val="231F20"/>
          <w:w w:val="90"/>
        </w:rPr>
        <w:t>publications</w:t>
      </w:r>
      <w:r>
        <w:rPr>
          <w:color w:val="231F20"/>
          <w:spacing w:val="-2"/>
          <w:w w:val="90"/>
        </w:rPr>
        <w:t> </w:t>
      </w:r>
      <w:r>
        <w:rPr>
          <w:color w:val="231F20"/>
          <w:w w:val="90"/>
        </w:rPr>
        <w:t>involving</w:t>
      </w:r>
      <w:r>
        <w:rPr>
          <w:color w:val="231F20"/>
          <w:spacing w:val="-2"/>
          <w:w w:val="90"/>
        </w:rPr>
        <w:t> </w:t>
      </w:r>
      <w:r>
        <w:rPr>
          <w:color w:val="231F20"/>
          <w:w w:val="90"/>
        </w:rPr>
        <w:t>two</w:t>
      </w:r>
      <w:r>
        <w:rPr>
          <w:color w:val="231F20"/>
          <w:spacing w:val="-2"/>
          <w:w w:val="90"/>
        </w:rPr>
        <w:t> </w:t>
      </w:r>
      <w:r>
        <w:rPr>
          <w:color w:val="231F20"/>
          <w:w w:val="90"/>
        </w:rPr>
        <w:t>or</w:t>
      </w:r>
      <w:r>
        <w:rPr>
          <w:color w:val="231F20"/>
          <w:spacing w:val="-2"/>
          <w:w w:val="90"/>
        </w:rPr>
        <w:t> </w:t>
      </w:r>
      <w:r>
        <w:rPr>
          <w:color w:val="231F20"/>
          <w:w w:val="90"/>
        </w:rPr>
        <w:t>more manifestations on the continuum, so-called asymmetric collaboration [</w:t>
      </w:r>
      <w:hyperlink w:history="true" w:anchor="_bookmark208">
        <w:r>
          <w:rPr>
            <w:color w:val="005596"/>
            <w:w w:val="90"/>
          </w:rPr>
          <w:t>82</w:t>
        </w:r>
      </w:hyperlink>
      <w:r>
        <w:rPr>
          <w:color w:val="231F20"/>
          <w:w w:val="90"/>
        </w:rPr>
        <w:t>, </w:t>
      </w:r>
      <w:hyperlink w:history="true" w:anchor="_bookmark411">
        <w:r>
          <w:rPr>
            <w:color w:val="005596"/>
            <w:w w:val="90"/>
          </w:rPr>
          <w:t>285</w:t>
        </w:r>
      </w:hyperlink>
      <w:r>
        <w:rPr>
          <w:color w:val="231F20"/>
          <w:w w:val="90"/>
        </w:rPr>
        <w:t>]. We identified two types of asymmetric collaboration: remote (67) and co-located collaboration (27). In Table </w:t>
      </w:r>
      <w:hyperlink w:history="true" w:anchor="_bookmark108">
        <w:r>
          <w:rPr>
            <w:color w:val="005596"/>
            <w:w w:val="90"/>
          </w:rPr>
          <w:t>4</w:t>
        </w:r>
      </w:hyperlink>
      <w:r>
        <w:rPr>
          <w:color w:val="231F20"/>
          <w:w w:val="90"/>
        </w:rPr>
        <w:t>, all of </w:t>
      </w:r>
      <w:r>
        <w:rPr>
          <w:color w:val="231F20"/>
          <w:spacing w:val="-4"/>
        </w:rPr>
        <w:t>these publications are listed in their respective categories.</w:t>
      </w:r>
    </w:p>
    <w:p>
      <w:pPr>
        <w:pStyle w:val="BodyText"/>
        <w:spacing w:line="213" w:lineRule="auto"/>
        <w:ind w:left="918" w:right="874" w:firstLine="199"/>
        <w:jc w:val="both"/>
      </w:pPr>
      <w:r>
        <w:rPr>
          <w:color w:val="231F20"/>
          <w:w w:val="90"/>
        </w:rPr>
        <w:t>Compared to co-located collaboration, remote collaboration is the more extensively researched topic, with a share of over 70.1% of all collaboration-related publications. Different remote collab- oration approaches have been investigated, with collaboration between VR and AR headset users </w:t>
      </w:r>
      <w:r>
        <w:rPr>
          <w:color w:val="231F20"/>
          <w:spacing w:val="-6"/>
        </w:rPr>
        <w:t>being the most frequent (24). The reason for this is that expert-novice scenarios are explored fre- quently, with the expert in VR and the novice on-site in AR. Other approaches typically involve a headset in combination with another form factor. Here, the most frequently used form factors are traditional 2D displays involved in eight of the remote collaboration approaches as well as a handheld device (8), for example, a mobile touchscreen device [</w:t>
      </w:r>
      <w:hyperlink w:history="true" w:anchor="_bookmark351">
        <w:r>
          <w:rPr>
            <w:color w:val="005596"/>
            <w:spacing w:val="-6"/>
          </w:rPr>
          <w:t>225</w:t>
        </w:r>
      </w:hyperlink>
      <w:r>
        <w:rPr>
          <w:color w:val="231F20"/>
          <w:spacing w:val="-6"/>
        </w:rPr>
        <w:t>]. Besides users experiencing </w:t>
      </w:r>
      <w:r>
        <w:rPr>
          <w:color w:val="231F20"/>
          <w:w w:val="90"/>
        </w:rPr>
        <w:t>concrete manifestations, transitional interfaces have been explored for collaboration as well. They allow users to switch between augmented and virtual views of one collaborator’s space [</w:t>
      </w:r>
      <w:hyperlink w:history="true" w:anchor="_bookmark282">
        <w:r>
          <w:rPr>
            <w:color w:val="005596"/>
            <w:w w:val="90"/>
          </w:rPr>
          <w:t>156</w:t>
        </w:r>
      </w:hyperlink>
      <w:r>
        <w:rPr>
          <w:color w:val="231F20"/>
          <w:w w:val="90"/>
        </w:rPr>
        <w:t>] or to use the transition to switch between the spaces of both collaborators [</w:t>
      </w:r>
      <w:hyperlink w:history="true" w:anchor="_bookmark422">
        <w:r>
          <w:rPr>
            <w:color w:val="005596"/>
            <w:w w:val="90"/>
          </w:rPr>
          <w:t>297</w:t>
        </w:r>
      </w:hyperlink>
      <w:r>
        <w:rPr>
          <w:color w:val="231F20"/>
          <w:w w:val="90"/>
        </w:rPr>
        <w:t>]. Moreover, others have </w:t>
      </w:r>
      <w:r>
        <w:rPr>
          <w:color w:val="231F20"/>
          <w:spacing w:val="-6"/>
        </w:rPr>
        <w:t>investigated various combinations that involve tabletops [</w:t>
      </w:r>
      <w:hyperlink w:history="true" w:anchor="_bookmark408">
        <w:r>
          <w:rPr>
            <w:color w:val="005596"/>
            <w:spacing w:val="-6"/>
          </w:rPr>
          <w:t>282</w:t>
        </w:r>
      </w:hyperlink>
      <w:r>
        <w:rPr>
          <w:color w:val="231F20"/>
          <w:spacing w:val="-6"/>
        </w:rPr>
        <w:t>, </w:t>
      </w:r>
      <w:hyperlink w:history="true" w:anchor="_bookmark409">
        <w:r>
          <w:rPr>
            <w:color w:val="005596"/>
            <w:spacing w:val="-6"/>
          </w:rPr>
          <w:t>283</w:t>
        </w:r>
      </w:hyperlink>
      <w:r>
        <w:rPr>
          <w:color w:val="231F20"/>
          <w:spacing w:val="-6"/>
        </w:rPr>
        <w:t>], handhelds [</w:t>
      </w:r>
      <w:hyperlink w:history="true" w:anchor="_bookmark204">
        <w:r>
          <w:rPr>
            <w:color w:val="005596"/>
            <w:spacing w:val="-6"/>
          </w:rPr>
          <w:t>78</w:t>
        </w:r>
      </w:hyperlink>
      <w:r>
        <w:rPr>
          <w:color w:val="231F20"/>
          <w:spacing w:val="-6"/>
        </w:rPr>
        <w:t>, </w:t>
      </w:r>
      <w:hyperlink w:history="true" w:anchor="_bookmark210">
        <w:r>
          <w:rPr>
            <w:color w:val="005596"/>
            <w:spacing w:val="-6"/>
          </w:rPr>
          <w:t>84</w:t>
        </w:r>
      </w:hyperlink>
      <w:r>
        <w:rPr>
          <w:color w:val="231F20"/>
          <w:spacing w:val="-6"/>
        </w:rPr>
        <w:t>, </w:t>
      </w:r>
      <w:hyperlink w:history="true" w:anchor="_bookmark311">
        <w:r>
          <w:rPr>
            <w:color w:val="005596"/>
            <w:spacing w:val="-6"/>
          </w:rPr>
          <w:t>185</w:t>
        </w:r>
      </w:hyperlink>
      <w:r>
        <w:rPr>
          <w:color w:val="231F20"/>
          <w:spacing w:val="-6"/>
        </w:rPr>
        <w:t>, </w:t>
      </w:r>
      <w:hyperlink w:history="true" w:anchor="_bookmark408">
        <w:r>
          <w:rPr>
            <w:color w:val="005596"/>
            <w:spacing w:val="-6"/>
          </w:rPr>
          <w:t>282</w:t>
        </w:r>
      </w:hyperlink>
      <w:r>
        <w:rPr>
          <w:color w:val="231F20"/>
          <w:spacing w:val="-6"/>
        </w:rPr>
        <w:t>], </w:t>
      </w:r>
      <w:r>
        <w:rPr>
          <w:color w:val="231F20"/>
          <w:spacing w:val="-2"/>
        </w:rPr>
        <w:t>or</w:t>
      </w:r>
      <w:r>
        <w:rPr>
          <w:color w:val="231F20"/>
          <w:spacing w:val="-8"/>
        </w:rPr>
        <w:t> </w:t>
      </w:r>
      <w:r>
        <w:rPr>
          <w:color w:val="231F20"/>
          <w:spacing w:val="-2"/>
        </w:rPr>
        <w:t>projections</w:t>
      </w:r>
      <w:r>
        <w:rPr>
          <w:color w:val="231F20"/>
          <w:spacing w:val="-8"/>
        </w:rPr>
        <w:t> </w:t>
      </w:r>
      <w:r>
        <w:rPr>
          <w:color w:val="231F20"/>
          <w:spacing w:val="-2"/>
        </w:rPr>
        <w:t>[</w:t>
      </w:r>
      <w:hyperlink w:history="true" w:anchor="_bookmark208">
        <w:r>
          <w:rPr>
            <w:color w:val="005596"/>
            <w:spacing w:val="-2"/>
          </w:rPr>
          <w:t>82</w:t>
        </w:r>
      </w:hyperlink>
      <w:r>
        <w:rPr>
          <w:color w:val="231F20"/>
          <w:spacing w:val="-2"/>
        </w:rPr>
        <w:t>]</w:t>
      </w:r>
      <w:r>
        <w:rPr>
          <w:color w:val="231F20"/>
          <w:spacing w:val="-8"/>
        </w:rPr>
        <w:t> </w:t>
      </w:r>
      <w:r>
        <w:rPr>
          <w:color w:val="231F20"/>
          <w:spacing w:val="-2"/>
        </w:rPr>
        <w:t>to</w:t>
      </w:r>
      <w:r>
        <w:rPr>
          <w:color w:val="231F20"/>
          <w:spacing w:val="-8"/>
        </w:rPr>
        <w:t> </w:t>
      </w:r>
      <w:r>
        <w:rPr>
          <w:color w:val="231F20"/>
          <w:spacing w:val="-2"/>
        </w:rPr>
        <w:t>enable</w:t>
      </w:r>
      <w:r>
        <w:rPr>
          <w:color w:val="231F20"/>
          <w:spacing w:val="-8"/>
        </w:rPr>
        <w:t> </w:t>
      </w:r>
      <w:r>
        <w:rPr>
          <w:color w:val="231F20"/>
          <w:spacing w:val="-2"/>
        </w:rPr>
        <w:t>remote</w:t>
      </w:r>
      <w:r>
        <w:rPr>
          <w:color w:val="231F20"/>
          <w:spacing w:val="-8"/>
        </w:rPr>
        <w:t> </w:t>
      </w:r>
      <w:r>
        <w:rPr>
          <w:color w:val="231F20"/>
          <w:spacing w:val="-2"/>
        </w:rPr>
        <w:t>collaboration.</w:t>
      </w:r>
    </w:p>
    <w:p>
      <w:pPr>
        <w:pStyle w:val="BodyText"/>
        <w:spacing w:line="218" w:lineRule="exact"/>
        <w:ind w:left="1118"/>
        <w:jc w:val="both"/>
      </w:pPr>
      <w:r>
        <w:rPr>
          <w:color w:val="231F20"/>
          <w:spacing w:val="-4"/>
        </w:rPr>
        <w:t>For</w:t>
      </w:r>
      <w:r>
        <w:rPr>
          <w:color w:val="231F20"/>
          <w:spacing w:val="-3"/>
        </w:rPr>
        <w:t> </w:t>
      </w:r>
      <w:r>
        <w:rPr>
          <w:color w:val="231F20"/>
          <w:spacing w:val="-4"/>
        </w:rPr>
        <w:t>co-located</w:t>
      </w:r>
      <w:r>
        <w:rPr>
          <w:color w:val="231F20"/>
          <w:spacing w:val="-3"/>
        </w:rPr>
        <w:t> </w:t>
      </w:r>
      <w:r>
        <w:rPr>
          <w:color w:val="231F20"/>
          <w:spacing w:val="-4"/>
        </w:rPr>
        <w:t>collaboration,</w:t>
      </w:r>
      <w:r>
        <w:rPr>
          <w:color w:val="231F20"/>
          <w:spacing w:val="-2"/>
        </w:rPr>
        <w:t> </w:t>
      </w:r>
      <w:r>
        <w:rPr>
          <w:color w:val="231F20"/>
          <w:spacing w:val="-4"/>
        </w:rPr>
        <w:t>the</w:t>
      </w:r>
      <w:r>
        <w:rPr>
          <w:color w:val="231F20"/>
          <w:spacing w:val="-3"/>
        </w:rPr>
        <w:t> </w:t>
      </w:r>
      <w:r>
        <w:rPr>
          <w:color w:val="231F20"/>
          <w:spacing w:val="-4"/>
        </w:rPr>
        <w:t>most</w:t>
      </w:r>
      <w:r>
        <w:rPr>
          <w:color w:val="231F20"/>
          <w:spacing w:val="-3"/>
        </w:rPr>
        <w:t> </w:t>
      </w:r>
      <w:r>
        <w:rPr>
          <w:color w:val="231F20"/>
          <w:spacing w:val="-4"/>
        </w:rPr>
        <w:t>frequent</w:t>
      </w:r>
      <w:r>
        <w:rPr>
          <w:color w:val="231F20"/>
          <w:spacing w:val="-2"/>
        </w:rPr>
        <w:t> </w:t>
      </w:r>
      <w:r>
        <w:rPr>
          <w:color w:val="231F20"/>
          <w:spacing w:val="-4"/>
        </w:rPr>
        <w:t>combination</w:t>
      </w:r>
      <w:r>
        <w:rPr>
          <w:color w:val="231F20"/>
          <w:spacing w:val="-3"/>
        </w:rPr>
        <w:t> </w:t>
      </w:r>
      <w:r>
        <w:rPr>
          <w:color w:val="231F20"/>
          <w:spacing w:val="-4"/>
        </w:rPr>
        <w:t>of</w:t>
      </w:r>
      <w:r>
        <w:rPr>
          <w:color w:val="231F20"/>
          <w:spacing w:val="-2"/>
        </w:rPr>
        <w:t> </w:t>
      </w:r>
      <w:r>
        <w:rPr>
          <w:color w:val="231F20"/>
          <w:spacing w:val="-4"/>
        </w:rPr>
        <w:t>form</w:t>
      </w:r>
      <w:r>
        <w:rPr>
          <w:color w:val="231F20"/>
          <w:spacing w:val="-3"/>
        </w:rPr>
        <w:t> </w:t>
      </w:r>
      <w:r>
        <w:rPr>
          <w:color w:val="231F20"/>
          <w:spacing w:val="-4"/>
        </w:rPr>
        <w:t>factors</w:t>
      </w:r>
      <w:r>
        <w:rPr>
          <w:color w:val="231F20"/>
          <w:spacing w:val="-3"/>
        </w:rPr>
        <w:t> </w:t>
      </w:r>
      <w:r>
        <w:rPr>
          <w:color w:val="231F20"/>
          <w:spacing w:val="-4"/>
        </w:rPr>
        <w:t>is</w:t>
      </w:r>
      <w:r>
        <w:rPr>
          <w:color w:val="231F20"/>
          <w:spacing w:val="-2"/>
        </w:rPr>
        <w:t> </w:t>
      </w:r>
      <w:r>
        <w:rPr>
          <w:color w:val="231F20"/>
          <w:spacing w:val="-4"/>
        </w:rPr>
        <w:t>a</w:t>
      </w:r>
      <w:r>
        <w:rPr>
          <w:color w:val="231F20"/>
          <w:spacing w:val="-3"/>
        </w:rPr>
        <w:t> </w:t>
      </w:r>
      <w:r>
        <w:rPr>
          <w:color w:val="231F20"/>
          <w:spacing w:val="-4"/>
        </w:rPr>
        <w:t>VR</w:t>
      </w:r>
      <w:r>
        <w:rPr>
          <w:color w:val="231F20"/>
          <w:spacing w:val="-2"/>
        </w:rPr>
        <w:t> </w:t>
      </w:r>
      <w:r>
        <w:rPr>
          <w:color w:val="231F20"/>
          <w:spacing w:val="-4"/>
        </w:rPr>
        <w:t>headset</w:t>
      </w:r>
    </w:p>
    <w:p>
      <w:pPr>
        <w:pStyle w:val="BodyText"/>
        <w:spacing w:line="213" w:lineRule="auto"/>
        <w:ind w:left="918" w:right="886" w:hanging="1"/>
        <w:jc w:val="both"/>
      </w:pPr>
      <w:r>
        <w:rPr>
          <w:color w:val="231F20"/>
          <w:w w:val="90"/>
        </w:rPr>
        <w:t>combined</w:t>
      </w:r>
      <w:r>
        <w:rPr>
          <w:color w:val="231F20"/>
          <w:spacing w:val="-6"/>
          <w:w w:val="90"/>
        </w:rPr>
        <w:t> </w:t>
      </w:r>
      <w:r>
        <w:rPr>
          <w:color w:val="231F20"/>
          <w:w w:val="90"/>
        </w:rPr>
        <w:t>with</w:t>
      </w:r>
      <w:r>
        <w:rPr>
          <w:color w:val="231F20"/>
          <w:spacing w:val="-7"/>
          <w:w w:val="90"/>
        </w:rPr>
        <w:t> </w:t>
      </w:r>
      <w:r>
        <w:rPr>
          <w:color w:val="231F20"/>
          <w:w w:val="90"/>
        </w:rPr>
        <w:t>an</w:t>
      </w:r>
      <w:r>
        <w:rPr>
          <w:color w:val="231F20"/>
          <w:spacing w:val="-6"/>
          <w:w w:val="90"/>
        </w:rPr>
        <w:t> </w:t>
      </w:r>
      <w:r>
        <w:rPr>
          <w:color w:val="231F20"/>
          <w:w w:val="90"/>
        </w:rPr>
        <w:t>AR</w:t>
      </w:r>
      <w:r>
        <w:rPr>
          <w:color w:val="231F20"/>
          <w:spacing w:val="-6"/>
          <w:w w:val="90"/>
        </w:rPr>
        <w:t> </w:t>
      </w:r>
      <w:r>
        <w:rPr>
          <w:color w:val="231F20"/>
          <w:w w:val="90"/>
        </w:rPr>
        <w:t>handheld</w:t>
      </w:r>
      <w:r>
        <w:rPr>
          <w:color w:val="231F20"/>
          <w:spacing w:val="-7"/>
          <w:w w:val="90"/>
        </w:rPr>
        <w:t> </w:t>
      </w:r>
      <w:r>
        <w:rPr>
          <w:color w:val="231F20"/>
          <w:w w:val="90"/>
        </w:rPr>
        <w:t>device</w:t>
      </w:r>
      <w:r>
        <w:rPr>
          <w:color w:val="231F20"/>
          <w:spacing w:val="-6"/>
          <w:w w:val="90"/>
        </w:rPr>
        <w:t> </w:t>
      </w:r>
      <w:r>
        <w:rPr>
          <w:color w:val="231F20"/>
          <w:w w:val="90"/>
        </w:rPr>
        <w:t>(e.g.,</w:t>
      </w:r>
      <w:r>
        <w:rPr>
          <w:color w:val="231F20"/>
          <w:spacing w:val="-7"/>
          <w:w w:val="90"/>
        </w:rPr>
        <w:t> </w:t>
      </w:r>
      <w:r>
        <w:rPr>
          <w:color w:val="231F20"/>
          <w:w w:val="90"/>
        </w:rPr>
        <w:t>[</w:t>
      </w:r>
      <w:hyperlink w:history="true" w:anchor="_bookmark224">
        <w:r>
          <w:rPr>
            <w:color w:val="005596"/>
            <w:w w:val="90"/>
          </w:rPr>
          <w:t>98</w:t>
        </w:r>
      </w:hyperlink>
      <w:r>
        <w:rPr>
          <w:color w:val="231F20"/>
          <w:w w:val="90"/>
        </w:rPr>
        <w:t>,</w:t>
      </w:r>
      <w:r>
        <w:rPr>
          <w:color w:val="231F20"/>
          <w:spacing w:val="-6"/>
          <w:w w:val="90"/>
        </w:rPr>
        <w:t> </w:t>
      </w:r>
      <w:hyperlink w:history="true" w:anchor="_bookmark290">
        <w:r>
          <w:rPr>
            <w:color w:val="005596"/>
            <w:w w:val="90"/>
          </w:rPr>
          <w:t>164</w:t>
        </w:r>
      </w:hyperlink>
      <w:r>
        <w:rPr>
          <w:color w:val="231F20"/>
          <w:w w:val="90"/>
        </w:rPr>
        <w:t>,</w:t>
      </w:r>
      <w:r>
        <w:rPr>
          <w:color w:val="231F20"/>
          <w:spacing w:val="-6"/>
          <w:w w:val="90"/>
        </w:rPr>
        <w:t> </w:t>
      </w:r>
      <w:hyperlink w:history="true" w:anchor="_bookmark341">
        <w:r>
          <w:rPr>
            <w:color w:val="005596"/>
            <w:w w:val="90"/>
          </w:rPr>
          <w:t>215</w:t>
        </w:r>
      </w:hyperlink>
      <w:r>
        <w:rPr>
          <w:color w:val="231F20"/>
          <w:w w:val="90"/>
        </w:rPr>
        <w:t>]).</w:t>
      </w:r>
      <w:r>
        <w:rPr>
          <w:color w:val="231F20"/>
          <w:spacing w:val="-6"/>
          <w:w w:val="90"/>
        </w:rPr>
        <w:t> </w:t>
      </w:r>
      <w:r>
        <w:rPr>
          <w:color w:val="231F20"/>
          <w:w w:val="90"/>
        </w:rPr>
        <w:t>Another</w:t>
      </w:r>
      <w:r>
        <w:rPr>
          <w:color w:val="231F20"/>
          <w:spacing w:val="-7"/>
          <w:w w:val="90"/>
        </w:rPr>
        <w:t> </w:t>
      </w:r>
      <w:r>
        <w:rPr>
          <w:color w:val="231F20"/>
          <w:w w:val="90"/>
        </w:rPr>
        <w:t>observable</w:t>
      </w:r>
      <w:r>
        <w:rPr>
          <w:color w:val="231F20"/>
          <w:spacing w:val="-7"/>
          <w:w w:val="90"/>
        </w:rPr>
        <w:t> </w:t>
      </w:r>
      <w:r>
        <w:rPr>
          <w:color w:val="231F20"/>
          <w:w w:val="90"/>
        </w:rPr>
        <w:t>trend</w:t>
      </w:r>
      <w:r>
        <w:rPr>
          <w:color w:val="231F20"/>
          <w:spacing w:val="-6"/>
          <w:w w:val="90"/>
        </w:rPr>
        <w:t> </w:t>
      </w:r>
      <w:r>
        <w:rPr>
          <w:color w:val="231F20"/>
          <w:w w:val="90"/>
        </w:rPr>
        <w:t>is</w:t>
      </w:r>
      <w:r>
        <w:rPr>
          <w:color w:val="231F20"/>
          <w:spacing w:val="-6"/>
          <w:w w:val="90"/>
        </w:rPr>
        <w:t> </w:t>
      </w:r>
      <w:r>
        <w:rPr>
          <w:color w:val="231F20"/>
          <w:w w:val="90"/>
        </w:rPr>
        <w:t>that</w:t>
      </w:r>
      <w:r>
        <w:rPr>
          <w:color w:val="231F20"/>
          <w:spacing w:val="-7"/>
          <w:w w:val="90"/>
        </w:rPr>
        <w:t> </w:t>
      </w:r>
      <w:r>
        <w:rPr>
          <w:color w:val="231F20"/>
          <w:w w:val="90"/>
        </w:rPr>
        <w:t>in</w:t>
      </w:r>
      <w:r>
        <w:rPr>
          <w:color w:val="231F20"/>
          <w:spacing w:val="-6"/>
          <w:w w:val="90"/>
        </w:rPr>
        <w:t> </w:t>
      </w:r>
      <w:r>
        <w:rPr>
          <w:color w:val="231F20"/>
          <w:w w:val="90"/>
        </w:rPr>
        <w:t>most co-located</w:t>
      </w:r>
      <w:r>
        <w:rPr>
          <w:color w:val="231F20"/>
          <w:spacing w:val="-5"/>
          <w:w w:val="90"/>
        </w:rPr>
        <w:t> </w:t>
      </w:r>
      <w:r>
        <w:rPr>
          <w:color w:val="231F20"/>
          <w:w w:val="90"/>
        </w:rPr>
        <w:t>collaboration</w:t>
      </w:r>
      <w:r>
        <w:rPr>
          <w:color w:val="231F20"/>
          <w:spacing w:val="-5"/>
          <w:w w:val="90"/>
        </w:rPr>
        <w:t> </w:t>
      </w:r>
      <w:r>
        <w:rPr>
          <w:color w:val="231F20"/>
          <w:w w:val="90"/>
        </w:rPr>
        <w:t>a</w:t>
      </w:r>
      <w:r>
        <w:rPr>
          <w:color w:val="231F20"/>
          <w:spacing w:val="-5"/>
          <w:w w:val="90"/>
        </w:rPr>
        <w:t> </w:t>
      </w:r>
      <w:r>
        <w:rPr>
          <w:color w:val="231F20"/>
          <w:w w:val="90"/>
        </w:rPr>
        <w:t>VR</w:t>
      </w:r>
      <w:r>
        <w:rPr>
          <w:color w:val="231F20"/>
          <w:spacing w:val="-5"/>
          <w:w w:val="90"/>
        </w:rPr>
        <w:t> </w:t>
      </w:r>
      <w:r>
        <w:rPr>
          <w:color w:val="231F20"/>
          <w:w w:val="90"/>
        </w:rPr>
        <w:t>headset</w:t>
      </w:r>
      <w:r>
        <w:rPr>
          <w:color w:val="231F20"/>
          <w:spacing w:val="-5"/>
          <w:w w:val="90"/>
        </w:rPr>
        <w:t> </w:t>
      </w:r>
      <w:r>
        <w:rPr>
          <w:color w:val="231F20"/>
          <w:w w:val="90"/>
        </w:rPr>
        <w:t>is</w:t>
      </w:r>
      <w:r>
        <w:rPr>
          <w:color w:val="231F20"/>
          <w:spacing w:val="-5"/>
          <w:w w:val="90"/>
        </w:rPr>
        <w:t> </w:t>
      </w:r>
      <w:r>
        <w:rPr>
          <w:color w:val="231F20"/>
          <w:w w:val="90"/>
        </w:rPr>
        <w:t>involved</w:t>
      </w:r>
      <w:r>
        <w:rPr>
          <w:color w:val="231F20"/>
          <w:spacing w:val="-5"/>
          <w:w w:val="90"/>
        </w:rPr>
        <w:t> </w:t>
      </w:r>
      <w:r>
        <w:rPr>
          <w:color w:val="231F20"/>
          <w:w w:val="90"/>
        </w:rPr>
        <w:t>(15).</w:t>
      </w:r>
      <w:r>
        <w:rPr>
          <w:color w:val="231F20"/>
          <w:spacing w:val="-5"/>
          <w:w w:val="90"/>
        </w:rPr>
        <w:t> </w:t>
      </w:r>
      <w:r>
        <w:rPr>
          <w:color w:val="231F20"/>
          <w:w w:val="90"/>
        </w:rPr>
        <w:t>However,</w:t>
      </w:r>
      <w:r>
        <w:rPr>
          <w:color w:val="231F20"/>
          <w:spacing w:val="-5"/>
          <w:w w:val="90"/>
        </w:rPr>
        <w:t> </w:t>
      </w:r>
      <w:r>
        <w:rPr>
          <w:color w:val="231F20"/>
          <w:w w:val="90"/>
        </w:rPr>
        <w:t>compared</w:t>
      </w:r>
      <w:r>
        <w:rPr>
          <w:color w:val="231F20"/>
          <w:spacing w:val="-5"/>
          <w:w w:val="90"/>
        </w:rPr>
        <w:t> </w:t>
      </w:r>
      <w:r>
        <w:rPr>
          <w:color w:val="231F20"/>
          <w:w w:val="90"/>
        </w:rPr>
        <w:t>to</w:t>
      </w:r>
      <w:r>
        <w:rPr>
          <w:color w:val="231F20"/>
          <w:spacing w:val="-5"/>
          <w:w w:val="90"/>
        </w:rPr>
        <w:t> </w:t>
      </w:r>
      <w:r>
        <w:rPr>
          <w:color w:val="231F20"/>
          <w:w w:val="90"/>
        </w:rPr>
        <w:t>remote</w:t>
      </w:r>
      <w:r>
        <w:rPr>
          <w:color w:val="231F20"/>
          <w:spacing w:val="-5"/>
          <w:w w:val="90"/>
        </w:rPr>
        <w:t> </w:t>
      </w:r>
      <w:r>
        <w:rPr>
          <w:color w:val="231F20"/>
          <w:w w:val="90"/>
        </w:rPr>
        <w:t>collaboration, utilizing users that experience different actualities has been explored less frequently, with only 27 publications</w:t>
      </w:r>
      <w:r>
        <w:rPr>
          <w:color w:val="231F20"/>
          <w:spacing w:val="17"/>
        </w:rPr>
        <w:t> </w:t>
      </w:r>
      <w:r>
        <w:rPr>
          <w:color w:val="231F20"/>
          <w:w w:val="90"/>
        </w:rPr>
        <w:t>(29.03%).</w:t>
      </w:r>
      <w:r>
        <w:rPr>
          <w:color w:val="231F20"/>
          <w:spacing w:val="17"/>
        </w:rPr>
        <w:t> </w:t>
      </w:r>
      <w:r>
        <w:rPr>
          <w:color w:val="231F20"/>
          <w:w w:val="90"/>
        </w:rPr>
        <w:t>Some</w:t>
      </w:r>
      <w:r>
        <w:rPr>
          <w:color w:val="231F20"/>
          <w:spacing w:val="17"/>
        </w:rPr>
        <w:t> </w:t>
      </w:r>
      <w:r>
        <w:rPr>
          <w:color w:val="231F20"/>
          <w:w w:val="90"/>
        </w:rPr>
        <w:t>of</w:t>
      </w:r>
      <w:r>
        <w:rPr>
          <w:color w:val="231F20"/>
          <w:spacing w:val="17"/>
        </w:rPr>
        <w:t> </w:t>
      </w:r>
      <w:r>
        <w:rPr>
          <w:color w:val="231F20"/>
          <w:w w:val="90"/>
        </w:rPr>
        <w:t>these</w:t>
      </w:r>
      <w:r>
        <w:rPr>
          <w:color w:val="231F20"/>
          <w:spacing w:val="17"/>
        </w:rPr>
        <w:t> </w:t>
      </w:r>
      <w:r>
        <w:rPr>
          <w:color w:val="231F20"/>
          <w:w w:val="90"/>
        </w:rPr>
        <w:t>papers</w:t>
      </w:r>
      <w:r>
        <w:rPr>
          <w:color w:val="231F20"/>
          <w:spacing w:val="17"/>
        </w:rPr>
        <w:t> </w:t>
      </w:r>
      <w:r>
        <w:rPr>
          <w:color w:val="231F20"/>
          <w:w w:val="90"/>
        </w:rPr>
        <w:t>explore</w:t>
      </w:r>
      <w:r>
        <w:rPr>
          <w:color w:val="231F20"/>
          <w:spacing w:val="17"/>
        </w:rPr>
        <w:t> </w:t>
      </w:r>
      <w:r>
        <w:rPr>
          <w:color w:val="231F20"/>
          <w:w w:val="90"/>
        </w:rPr>
        <w:t>highly</w:t>
      </w:r>
      <w:r>
        <w:rPr>
          <w:color w:val="231F20"/>
          <w:spacing w:val="18"/>
        </w:rPr>
        <w:t> </w:t>
      </w:r>
      <w:r>
        <w:rPr>
          <w:color w:val="231F20"/>
          <w:w w:val="90"/>
        </w:rPr>
        <w:t>unique</w:t>
      </w:r>
      <w:r>
        <w:rPr>
          <w:color w:val="231F20"/>
          <w:spacing w:val="17"/>
        </w:rPr>
        <w:t> </w:t>
      </w:r>
      <w:r>
        <w:rPr>
          <w:color w:val="231F20"/>
          <w:w w:val="90"/>
        </w:rPr>
        <w:t>concepts</w:t>
      </w:r>
      <w:r>
        <w:rPr>
          <w:color w:val="231F20"/>
          <w:spacing w:val="17"/>
        </w:rPr>
        <w:t> </w:t>
      </w:r>
      <w:r>
        <w:rPr>
          <w:color w:val="231F20"/>
          <w:w w:val="90"/>
        </w:rPr>
        <w:t>that</w:t>
      </w:r>
      <w:r>
        <w:rPr>
          <w:color w:val="231F20"/>
          <w:spacing w:val="17"/>
        </w:rPr>
        <w:t> </w:t>
      </w:r>
      <w:r>
        <w:rPr>
          <w:color w:val="231F20"/>
          <w:w w:val="90"/>
        </w:rPr>
        <w:t>are</w:t>
      </w:r>
      <w:r>
        <w:rPr>
          <w:color w:val="231F20"/>
          <w:spacing w:val="17"/>
        </w:rPr>
        <w:t> </w:t>
      </w:r>
      <w:r>
        <w:rPr>
          <w:color w:val="231F20"/>
          <w:w w:val="90"/>
        </w:rPr>
        <w:t>difficult</w:t>
      </w:r>
      <w:r>
        <w:rPr>
          <w:color w:val="231F20"/>
          <w:spacing w:val="17"/>
        </w:rPr>
        <w:t> </w:t>
      </w:r>
      <w:r>
        <w:rPr>
          <w:color w:val="231F20"/>
          <w:spacing w:val="-5"/>
          <w:w w:val="90"/>
        </w:rPr>
        <w:t>to</w:t>
      </w:r>
    </w:p>
    <w:p>
      <w:pPr>
        <w:spacing w:before="261"/>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6859" w:val="left" w:leader="none"/>
        </w:tabs>
        <w:spacing w:before="89"/>
        <w:ind w:left="1"/>
        <w:jc w:val="center"/>
        <w:rPr>
          <w:rFonts w:ascii="Linux Biolinum G"/>
        </w:rPr>
      </w:pPr>
      <w:bookmarkStart w:name="_bookmark108" w:id="109"/>
      <w:bookmarkEnd w:id="109"/>
      <w:r>
        <w:rPr/>
      </w:r>
      <w:r>
        <w:rPr>
          <w:rFonts w:ascii="Linux Biolinum G"/>
          <w:color w:val="231F20"/>
          <w:spacing w:val="-2"/>
        </w:rPr>
        <w:t>83:12</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56"/>
        <w:rPr>
          <w:rFonts w:ascii="Linux Biolinum G"/>
        </w:rPr>
      </w:pPr>
    </w:p>
    <w:p>
      <w:pPr>
        <w:spacing w:before="0"/>
        <w:ind w:left="2" w:right="3" w:firstLine="0"/>
        <w:jc w:val="center"/>
        <w:rPr>
          <w:rFonts w:ascii="Linux Biolinum G"/>
          <w:sz w:val="18"/>
        </w:rPr>
      </w:pPr>
      <w:r>
        <w:rPr>
          <w:rFonts w:ascii="Linux Biolinum G"/>
          <w:color w:val="231F20"/>
          <w:sz w:val="18"/>
        </w:rPr>
        <w:t>Table</w:t>
      </w:r>
      <w:r>
        <w:rPr>
          <w:rFonts w:ascii="Linux Biolinum G"/>
          <w:color w:val="231F20"/>
          <w:spacing w:val="-12"/>
          <w:sz w:val="18"/>
        </w:rPr>
        <w:t> </w:t>
      </w:r>
      <w:r>
        <w:rPr>
          <w:rFonts w:ascii="Linux Biolinum G"/>
          <w:color w:val="231F20"/>
          <w:sz w:val="18"/>
        </w:rPr>
        <w:t>4.</w:t>
      </w:r>
      <w:r>
        <w:rPr>
          <w:rFonts w:ascii="Linux Biolinum G"/>
          <w:color w:val="231F20"/>
          <w:spacing w:val="19"/>
          <w:sz w:val="18"/>
        </w:rPr>
        <w:t> </w:t>
      </w:r>
      <w:r>
        <w:rPr>
          <w:rFonts w:ascii="Linux Biolinum G"/>
          <w:color w:val="231F20"/>
          <w:sz w:val="18"/>
        </w:rPr>
        <w:t>Publications</w:t>
      </w:r>
      <w:r>
        <w:rPr>
          <w:rFonts w:ascii="Linux Biolinum G"/>
          <w:color w:val="231F20"/>
          <w:spacing w:val="-11"/>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2"/>
          <w:sz w:val="18"/>
        </w:rPr>
        <w:t> </w:t>
      </w:r>
      <w:r>
        <w:rPr>
          <w:rFonts w:ascii="Linux Biolinum G"/>
          <w:color w:val="231F20"/>
          <w:sz w:val="18"/>
        </w:rPr>
        <w:t>Investigates</w:t>
      </w:r>
      <w:r>
        <w:rPr>
          <w:rFonts w:ascii="Linux Biolinum G"/>
          <w:color w:val="231F20"/>
          <w:spacing w:val="-11"/>
          <w:sz w:val="18"/>
        </w:rPr>
        <w:t> </w:t>
      </w:r>
      <w:r>
        <w:rPr>
          <w:rFonts w:ascii="Linux Biolinum G"/>
          <w:b/>
          <w:color w:val="231F20"/>
          <w:sz w:val="18"/>
        </w:rPr>
        <w:t>Collaboration</w:t>
      </w:r>
      <w:r>
        <w:rPr>
          <w:rFonts w:ascii="Linux Biolinum G"/>
          <w:b/>
          <w:color w:val="231F20"/>
          <w:spacing w:val="-11"/>
          <w:sz w:val="18"/>
        </w:rPr>
        <w:t> </w:t>
      </w:r>
      <w:r>
        <w:rPr>
          <w:rFonts w:ascii="Linux Biolinum G"/>
          <w:color w:val="231F20"/>
          <w:sz w:val="18"/>
        </w:rPr>
        <w:t>between</w:t>
      </w:r>
      <w:r>
        <w:rPr>
          <w:rFonts w:ascii="Linux Biolinum G"/>
          <w:color w:val="231F20"/>
          <w:spacing w:val="-11"/>
          <w:sz w:val="18"/>
        </w:rPr>
        <w:t> </w:t>
      </w:r>
      <w:r>
        <w:rPr>
          <w:rFonts w:ascii="Linux Biolinum G"/>
          <w:color w:val="231F20"/>
          <w:spacing w:val="-2"/>
          <w:sz w:val="18"/>
        </w:rPr>
        <w:t>Users</w:t>
      </w:r>
    </w:p>
    <w:p>
      <w:pPr>
        <w:pStyle w:val="BodyText"/>
        <w:spacing w:before="6"/>
        <w:rPr>
          <w:rFonts w:ascii="Linux Biolinum G"/>
          <w:sz w:val="13"/>
        </w:rPr>
      </w:pP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2237"/>
        <w:gridCol w:w="707"/>
        <w:gridCol w:w="4025"/>
      </w:tblGrid>
      <w:tr>
        <w:trPr>
          <w:trHeight w:val="194" w:hRule="atLeast"/>
        </w:trPr>
        <w:tc>
          <w:tcPr>
            <w:tcW w:w="873" w:type="dxa"/>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4"/>
                <w:sz w:val="18"/>
              </w:rPr>
              <w:t>Type</w:t>
            </w:r>
          </w:p>
        </w:tc>
        <w:tc>
          <w:tcPr>
            <w:tcW w:w="2237" w:type="dxa"/>
            <w:tcBorders>
              <w:top w:val="single" w:sz="4" w:space="0" w:color="000000"/>
            </w:tcBorders>
          </w:tcPr>
          <w:p>
            <w:pPr>
              <w:pStyle w:val="TableParagraph"/>
              <w:spacing w:line="175" w:lineRule="exact"/>
              <w:ind w:left="219"/>
              <w:rPr>
                <w:rFonts w:ascii="Palatino Linotype"/>
                <w:b/>
                <w:sz w:val="18"/>
              </w:rPr>
            </w:pPr>
            <w:r>
              <w:rPr>
                <w:rFonts w:ascii="Palatino Linotype"/>
                <w:b/>
                <w:color w:val="231F20"/>
                <w:spacing w:val="-2"/>
                <w:sz w:val="18"/>
              </w:rPr>
              <w:t>Category</w:t>
            </w:r>
          </w:p>
        </w:tc>
        <w:tc>
          <w:tcPr>
            <w:tcW w:w="707" w:type="dxa"/>
            <w:tcBorders>
              <w:top w:val="single" w:sz="4" w:space="0" w:color="000000"/>
            </w:tcBorders>
          </w:tcPr>
          <w:p>
            <w:pPr>
              <w:pStyle w:val="TableParagraph"/>
              <w:spacing w:line="175" w:lineRule="exact"/>
              <w:ind w:right="1"/>
              <w:jc w:val="center"/>
              <w:rPr>
                <w:rFonts w:ascii="Palatino Linotype"/>
                <w:b/>
                <w:sz w:val="18"/>
              </w:rPr>
            </w:pPr>
            <w:r>
              <w:rPr>
                <w:rFonts w:ascii="Palatino Linotype"/>
                <w:b/>
                <w:color w:val="231F20"/>
                <w:spacing w:val="-2"/>
                <w:sz w:val="18"/>
              </w:rPr>
              <w:t>Count</w:t>
            </w:r>
          </w:p>
        </w:tc>
        <w:tc>
          <w:tcPr>
            <w:tcW w:w="4025" w:type="dxa"/>
            <w:tcBorders>
              <w:top w:val="single" w:sz="4" w:space="0" w:color="000000"/>
            </w:tcBorders>
          </w:tcPr>
          <w:p>
            <w:pPr>
              <w:pStyle w:val="TableParagraph"/>
              <w:spacing w:line="175" w:lineRule="exact"/>
              <w:ind w:left="98"/>
              <w:rPr>
                <w:rFonts w:ascii="Palatino Linotype"/>
                <w:b/>
                <w:sz w:val="18"/>
              </w:rPr>
            </w:pPr>
            <w:r>
              <w:rPr>
                <w:rFonts w:ascii="Palatino Linotype"/>
                <w:b/>
                <w:color w:val="231F20"/>
                <w:spacing w:val="-2"/>
                <w:sz w:val="18"/>
              </w:rPr>
              <w:t>Publications</w:t>
            </w:r>
          </w:p>
        </w:tc>
      </w:tr>
      <w:tr>
        <w:trPr>
          <w:trHeight w:val="421" w:hRule="atLeast"/>
        </w:trPr>
        <w:tc>
          <w:tcPr>
            <w:tcW w:w="873" w:type="dxa"/>
          </w:tcPr>
          <w:p>
            <w:pPr>
              <w:pStyle w:val="TableParagraph"/>
              <w:spacing w:line="239" w:lineRule="exact"/>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11456">
                      <wp:simplePos x="0" y="0"/>
                      <wp:positionH relativeFrom="column">
                        <wp:posOffset>0</wp:posOffset>
                      </wp:positionH>
                      <wp:positionV relativeFrom="paragraph">
                        <wp:posOffset>14968</wp:posOffset>
                      </wp:positionV>
                      <wp:extent cx="4979670" cy="571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4979670" cy="5715"/>
                                <a:chExt cx="4979670" cy="5715"/>
                              </a:xfrm>
                            </wpg:grpSpPr>
                            <wps:wsp>
                              <wps:cNvPr id="205" name="Graphic 205"/>
                              <wps:cNvSpPr/>
                              <wps:spPr>
                                <a:xfrm>
                                  <a:off x="0" y="2571"/>
                                  <a:ext cx="4979670" cy="1270"/>
                                </a:xfrm>
                                <a:custGeom>
                                  <a:avLst/>
                                  <a:gdLst/>
                                  <a:ahLst/>
                                  <a:cxnLst/>
                                  <a:rect l="l" t="t" r="r" b="b"/>
                                  <a:pathLst>
                                    <a:path w="4979670" h="0">
                                      <a:moveTo>
                                        <a:pt x="0" y="0"/>
                                      </a:moveTo>
                                      <a:lnTo>
                                        <a:pt x="497925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17861pt;width:392.1pt;height:.45pt;mso-position-horizontal-relative:column;mso-position-vertical-relative:paragraph;z-index:-19905024" id="docshapegroup123" coordorigin="0,24" coordsize="7842,9">
                      <v:line style="position:absolute" from="0,28" to="7841,28" stroked="true" strokeweight=".405pt" strokecolor="#000000">
                        <v:stroke dashstyle="solid"/>
                      </v:line>
                      <w10:wrap type="none"/>
                    </v:group>
                  </w:pict>
                </mc:Fallback>
              </mc:AlternateContent>
            </w:r>
            <w:r>
              <w:rPr>
                <w:rFonts w:ascii="Palatino Linotype"/>
                <w:color w:val="231F20"/>
                <w:spacing w:val="-2"/>
                <w:sz w:val="18"/>
              </w:rPr>
              <w:t>Remote</w:t>
            </w:r>
          </w:p>
        </w:tc>
        <w:tc>
          <w:tcPr>
            <w:tcW w:w="2237" w:type="dxa"/>
          </w:tcPr>
          <w:p>
            <w:pPr>
              <w:pStyle w:val="TableParagraph"/>
              <w:spacing w:line="239" w:lineRule="exact"/>
              <w:ind w:left="219"/>
              <w:rPr>
                <w:rFonts w:ascii="Palatino Linotype"/>
                <w:sz w:val="18"/>
              </w:rPr>
            </w:pPr>
            <w:r>
              <w:rPr>
                <w:rFonts w:ascii="Palatino Linotype"/>
                <w:color w:val="231F20"/>
                <w:w w:val="90"/>
                <w:sz w:val="18"/>
              </w:rPr>
              <w:t>VR</w:t>
            </w:r>
            <w:r>
              <w:rPr>
                <w:rFonts w:ascii="Palatino Linotype"/>
                <w:color w:val="231F20"/>
                <w:spacing w:val="-1"/>
                <w:sz w:val="18"/>
              </w:rPr>
              <w:t> </w:t>
            </w:r>
            <w:r>
              <w:rPr>
                <w:rFonts w:ascii="Palatino Linotype"/>
                <w:color w:val="231F20"/>
                <w:w w:val="90"/>
                <w:sz w:val="18"/>
              </w:rPr>
              <w:t>headset</w:t>
            </w:r>
            <w:r>
              <w:rPr>
                <w:rFonts w:ascii="Palatino Linotype"/>
                <w:color w:val="231F20"/>
                <w:spacing w:val="1"/>
                <w:sz w:val="18"/>
              </w:rPr>
              <w:t> </w:t>
            </w:r>
            <w:r>
              <w:rPr>
                <w:rFonts w:ascii="Palatino Linotype"/>
                <w:color w:val="231F20"/>
                <w:w w:val="90"/>
                <w:sz w:val="18"/>
              </w:rPr>
              <w:t>+</w:t>
            </w:r>
            <w:r>
              <w:rPr>
                <w:rFonts w:ascii="Palatino Linotype"/>
                <w:color w:val="231F20"/>
                <w:sz w:val="18"/>
              </w:rPr>
              <w:t> </w:t>
            </w:r>
            <w:r>
              <w:rPr>
                <w:rFonts w:ascii="Palatino Linotype"/>
                <w:color w:val="231F20"/>
                <w:w w:val="90"/>
                <w:sz w:val="18"/>
              </w:rPr>
              <w:t>AR</w:t>
            </w:r>
            <w:r>
              <w:rPr>
                <w:rFonts w:ascii="Palatino Linotype"/>
                <w:color w:val="231F20"/>
                <w:sz w:val="18"/>
              </w:rPr>
              <w:t> </w:t>
            </w:r>
            <w:r>
              <w:rPr>
                <w:rFonts w:ascii="Palatino Linotype"/>
                <w:color w:val="231F20"/>
                <w:spacing w:val="-2"/>
                <w:w w:val="90"/>
                <w:sz w:val="18"/>
              </w:rPr>
              <w:t>headset</w:t>
            </w:r>
          </w:p>
        </w:tc>
        <w:tc>
          <w:tcPr>
            <w:tcW w:w="707" w:type="dxa"/>
          </w:tcPr>
          <w:p>
            <w:pPr>
              <w:pStyle w:val="TableParagraph"/>
              <w:spacing w:line="239" w:lineRule="exact"/>
              <w:ind w:right="1"/>
              <w:jc w:val="center"/>
              <w:rPr>
                <w:rFonts w:ascii="Palatino Linotype"/>
                <w:sz w:val="18"/>
              </w:rPr>
            </w:pPr>
            <w:r>
              <w:rPr>
                <w:rFonts w:ascii="Palatino Linotype"/>
                <w:color w:val="231F20"/>
                <w:spacing w:val="-5"/>
                <w:sz w:val="18"/>
              </w:rPr>
              <w:t>24</w:t>
            </w:r>
          </w:p>
        </w:tc>
        <w:tc>
          <w:tcPr>
            <w:tcW w:w="4025" w:type="dxa"/>
          </w:tcPr>
          <w:p>
            <w:pPr>
              <w:pStyle w:val="TableParagraph"/>
              <w:spacing w:line="227" w:lineRule="exact"/>
              <w:ind w:left="98"/>
              <w:rPr>
                <w:rFonts w:ascii="Palatino Linotype"/>
                <w:sz w:val="18"/>
              </w:rPr>
            </w:pPr>
            <w:r>
              <w:rPr>
                <w:rFonts w:ascii="Palatino Linotype"/>
                <w:color w:val="231F20"/>
                <w:w w:val="90"/>
                <w:sz w:val="18"/>
              </w:rPr>
              <w:t>[</w:t>
            </w:r>
            <w:hyperlink w:history="true" w:anchor="_bookmark176">
              <w:r>
                <w:rPr>
                  <w:rFonts w:ascii="Palatino Linotype"/>
                  <w:color w:val="005596"/>
                  <w:w w:val="90"/>
                  <w:sz w:val="18"/>
                </w:rPr>
                <w:t>50</w:t>
              </w:r>
            </w:hyperlink>
            <w:r>
              <w:rPr>
                <w:rFonts w:ascii="Palatino Linotype"/>
                <w:color w:val="231F20"/>
                <w:w w:val="90"/>
                <w:sz w:val="18"/>
              </w:rPr>
              <w:t>,</w:t>
            </w:r>
            <w:r>
              <w:rPr>
                <w:rFonts w:ascii="Palatino Linotype"/>
                <w:color w:val="231F20"/>
                <w:spacing w:val="-1"/>
                <w:sz w:val="18"/>
              </w:rPr>
              <w:t> </w:t>
            </w:r>
            <w:hyperlink w:history="true" w:anchor="_bookmark213">
              <w:r>
                <w:rPr>
                  <w:rFonts w:ascii="Palatino Linotype"/>
                  <w:color w:val="005596"/>
                  <w:w w:val="90"/>
                  <w:sz w:val="18"/>
                </w:rPr>
                <w:t>87</w:t>
              </w:r>
            </w:hyperlink>
            <w:r>
              <w:rPr>
                <w:rFonts w:ascii="Palatino Linotype"/>
                <w:color w:val="231F20"/>
                <w:w w:val="90"/>
                <w:sz w:val="18"/>
              </w:rPr>
              <w:t>,</w:t>
            </w:r>
            <w:r>
              <w:rPr>
                <w:rFonts w:ascii="Palatino Linotype"/>
                <w:color w:val="231F20"/>
                <w:spacing w:val="-1"/>
                <w:sz w:val="18"/>
              </w:rPr>
              <w:t> </w:t>
            </w:r>
            <w:hyperlink w:history="true" w:anchor="_bookmark260">
              <w:r>
                <w:rPr>
                  <w:rFonts w:ascii="Palatino Linotype"/>
                  <w:color w:val="005596"/>
                  <w:w w:val="90"/>
                  <w:sz w:val="18"/>
                </w:rPr>
                <w:t>134</w:t>
              </w:r>
            </w:hyperlink>
            <w:r>
              <w:rPr>
                <w:rFonts w:ascii="Palatino Linotype"/>
                <w:color w:val="231F20"/>
                <w:w w:val="90"/>
                <w:sz w:val="18"/>
              </w:rPr>
              <w:t>,</w:t>
            </w:r>
            <w:r>
              <w:rPr>
                <w:rFonts w:ascii="Palatino Linotype"/>
                <w:color w:val="231F20"/>
                <w:sz w:val="18"/>
              </w:rPr>
              <w:t> </w:t>
            </w:r>
            <w:hyperlink w:history="true" w:anchor="_bookmark261">
              <w:r>
                <w:rPr>
                  <w:rFonts w:ascii="Palatino Linotype"/>
                  <w:color w:val="005596"/>
                  <w:w w:val="90"/>
                  <w:sz w:val="18"/>
                </w:rPr>
                <w:t>135</w:t>
              </w:r>
            </w:hyperlink>
            <w:r>
              <w:rPr>
                <w:rFonts w:ascii="Palatino Linotype"/>
                <w:color w:val="231F20"/>
                <w:w w:val="90"/>
                <w:sz w:val="18"/>
              </w:rPr>
              <w:t>,</w:t>
            </w:r>
            <w:r>
              <w:rPr>
                <w:rFonts w:ascii="Palatino Linotype"/>
                <w:color w:val="231F20"/>
                <w:spacing w:val="-1"/>
                <w:sz w:val="18"/>
              </w:rPr>
              <w:t> </w:t>
            </w:r>
            <w:hyperlink w:history="true" w:anchor="_bookmark274">
              <w:r>
                <w:rPr>
                  <w:rFonts w:ascii="Palatino Linotype"/>
                  <w:color w:val="005596"/>
                  <w:w w:val="90"/>
                  <w:sz w:val="18"/>
                </w:rPr>
                <w:t>148</w:t>
              </w:r>
            </w:hyperlink>
            <w:r>
              <w:rPr>
                <w:rFonts w:ascii="Palatino Linotype"/>
                <w:color w:val="231F20"/>
                <w:w w:val="90"/>
                <w:sz w:val="18"/>
              </w:rPr>
              <w:t>,</w:t>
            </w:r>
            <w:r>
              <w:rPr>
                <w:rFonts w:ascii="Palatino Linotype"/>
                <w:color w:val="231F20"/>
                <w:sz w:val="18"/>
              </w:rPr>
              <w:t> </w:t>
            </w:r>
            <w:hyperlink w:history="true" w:anchor="_bookmark279">
              <w:r>
                <w:rPr>
                  <w:rFonts w:ascii="Palatino Linotype"/>
                  <w:color w:val="005596"/>
                  <w:w w:val="90"/>
                  <w:sz w:val="18"/>
                </w:rPr>
                <w:t>153</w:t>
              </w:r>
            </w:hyperlink>
            <w:r>
              <w:rPr>
                <w:rFonts w:ascii="Palatino Linotype"/>
                <w:color w:val="231F20"/>
                <w:w w:val="90"/>
                <w:sz w:val="18"/>
              </w:rPr>
              <w:t>,</w:t>
            </w:r>
            <w:r>
              <w:rPr>
                <w:rFonts w:ascii="Palatino Linotype"/>
                <w:color w:val="231F20"/>
                <w:spacing w:val="-1"/>
                <w:sz w:val="18"/>
              </w:rPr>
              <w:t> </w:t>
            </w:r>
            <w:hyperlink w:history="true" w:anchor="_bookmark295">
              <w:r>
                <w:rPr>
                  <w:rFonts w:ascii="Palatino Linotype"/>
                  <w:color w:val="005596"/>
                  <w:w w:val="90"/>
                  <w:sz w:val="18"/>
                </w:rPr>
                <w:t>169</w:t>
              </w:r>
            </w:hyperlink>
            <w:r>
              <w:rPr>
                <w:rFonts w:ascii="Palatino Linotype"/>
                <w:color w:val="231F20"/>
                <w:w w:val="90"/>
                <w:sz w:val="18"/>
              </w:rPr>
              <w:t>,</w:t>
            </w:r>
            <w:r>
              <w:rPr>
                <w:rFonts w:ascii="Palatino Linotype"/>
                <w:color w:val="231F20"/>
                <w:spacing w:val="-1"/>
                <w:sz w:val="18"/>
              </w:rPr>
              <w:t> </w:t>
            </w:r>
            <w:hyperlink w:history="true" w:anchor="_bookmark296">
              <w:r>
                <w:rPr>
                  <w:rFonts w:ascii="Palatino Linotype"/>
                  <w:color w:val="005596"/>
                  <w:w w:val="90"/>
                  <w:sz w:val="18"/>
                </w:rPr>
                <w:t>171</w:t>
              </w:r>
            </w:hyperlink>
            <w:r>
              <w:rPr>
                <w:rFonts w:ascii="Palatino Linotype"/>
                <w:color w:val="231F20"/>
                <w:w w:val="90"/>
                <w:sz w:val="18"/>
              </w:rPr>
              <w:t>,</w:t>
            </w:r>
            <w:r>
              <w:rPr>
                <w:rFonts w:ascii="Palatino Linotype"/>
                <w:color w:val="231F20"/>
                <w:spacing w:val="1"/>
                <w:sz w:val="18"/>
              </w:rPr>
              <w:t> </w:t>
            </w:r>
            <w:hyperlink w:history="true" w:anchor="_bookmark298">
              <w:r>
                <w:rPr>
                  <w:rFonts w:ascii="Palatino Linotype"/>
                  <w:color w:val="005596"/>
                  <w:w w:val="90"/>
                  <w:sz w:val="18"/>
                </w:rPr>
                <w:t>172</w:t>
              </w:r>
            </w:hyperlink>
            <w:r>
              <w:rPr>
                <w:rFonts w:ascii="Palatino Linotype"/>
                <w:color w:val="231F20"/>
                <w:w w:val="90"/>
                <w:sz w:val="18"/>
              </w:rPr>
              <w:t>,</w:t>
            </w:r>
            <w:r>
              <w:rPr>
                <w:rFonts w:ascii="Palatino Linotype"/>
                <w:color w:val="231F20"/>
                <w:spacing w:val="-1"/>
                <w:sz w:val="18"/>
              </w:rPr>
              <w:t> </w:t>
            </w:r>
            <w:hyperlink w:history="true" w:anchor="_bookmark342">
              <w:r>
                <w:rPr>
                  <w:rFonts w:ascii="Palatino Linotype"/>
                  <w:color w:val="005596"/>
                  <w:w w:val="90"/>
                  <w:sz w:val="18"/>
                </w:rPr>
                <w:t>216</w:t>
              </w:r>
            </w:hyperlink>
            <w:r>
              <w:rPr>
                <w:rFonts w:ascii="Palatino Linotype"/>
                <w:color w:val="231F20"/>
                <w:w w:val="90"/>
                <w:sz w:val="18"/>
              </w:rPr>
              <w:t>,</w:t>
            </w:r>
            <w:r>
              <w:rPr>
                <w:rFonts w:ascii="Palatino Linotype"/>
                <w:color w:val="231F20"/>
                <w:sz w:val="18"/>
              </w:rPr>
              <w:t> </w:t>
            </w:r>
            <w:hyperlink w:history="true" w:anchor="_bookmark345">
              <w:r>
                <w:rPr>
                  <w:rFonts w:ascii="Palatino Linotype"/>
                  <w:color w:val="005596"/>
                  <w:w w:val="90"/>
                  <w:sz w:val="18"/>
                </w:rPr>
                <w:t>219</w:t>
              </w:r>
            </w:hyperlink>
            <w:r>
              <w:rPr>
                <w:rFonts w:ascii="Palatino Linotype"/>
                <w:color w:val="231F20"/>
                <w:w w:val="90"/>
                <w:sz w:val="18"/>
              </w:rPr>
              <w:t>,</w:t>
            </w:r>
            <w:r>
              <w:rPr>
                <w:rFonts w:ascii="Palatino Linotype"/>
                <w:color w:val="231F20"/>
                <w:spacing w:val="-1"/>
                <w:sz w:val="18"/>
              </w:rPr>
              <w:t> </w:t>
            </w:r>
            <w:hyperlink w:history="true" w:anchor="_bookmark346">
              <w:r>
                <w:rPr>
                  <w:rFonts w:ascii="Palatino Linotype"/>
                  <w:color w:val="005596"/>
                  <w:spacing w:val="-4"/>
                  <w:w w:val="90"/>
                  <w:sz w:val="18"/>
                </w:rPr>
                <w:t>220</w:t>
              </w:r>
            </w:hyperlink>
            <w:r>
              <w:rPr>
                <w:rFonts w:ascii="Palatino Linotype"/>
                <w:color w:val="231F20"/>
                <w:spacing w:val="-4"/>
                <w:w w:val="90"/>
                <w:sz w:val="18"/>
              </w:rPr>
              <w:t>,</w:t>
            </w:r>
          </w:p>
          <w:p>
            <w:pPr>
              <w:pStyle w:val="TableParagraph"/>
              <w:spacing w:line="174" w:lineRule="exact"/>
              <w:ind w:left="98"/>
              <w:rPr>
                <w:rFonts w:ascii="Palatino Linotype" w:hAnsi="Palatino Linotype"/>
                <w:sz w:val="18"/>
              </w:rPr>
            </w:pPr>
            <w:hyperlink w:history="true" w:anchor="_bookmark356">
              <w:r>
                <w:rPr>
                  <w:rFonts w:ascii="Palatino Linotype" w:hAnsi="Palatino Linotype"/>
                  <w:color w:val="005596"/>
                  <w:w w:val="90"/>
                  <w:sz w:val="18"/>
                </w:rPr>
                <w:t>230</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363">
              <w:r>
                <w:rPr>
                  <w:rFonts w:ascii="Palatino Linotype" w:hAnsi="Palatino Linotype"/>
                  <w:color w:val="005596"/>
                  <w:w w:val="90"/>
                  <w:sz w:val="18"/>
                </w:rPr>
                <w:t>237</w:t>
              </w:r>
            </w:hyperlink>
            <w:r>
              <w:rPr>
                <w:rFonts w:ascii="Palatino Linotype" w:hAnsi="Palatino Linotype"/>
                <w:color w:val="231F20"/>
                <w:w w:val="90"/>
                <w:sz w:val="18"/>
              </w:rPr>
              <w:t>–</w:t>
            </w:r>
            <w:hyperlink w:history="true" w:anchor="_bookmark365">
              <w:r>
                <w:rPr>
                  <w:rFonts w:ascii="Palatino Linotype" w:hAnsi="Palatino Linotype"/>
                  <w:color w:val="005596"/>
                  <w:w w:val="90"/>
                  <w:sz w:val="18"/>
                </w:rPr>
                <w:t>239</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416">
              <w:r>
                <w:rPr>
                  <w:rFonts w:ascii="Palatino Linotype" w:hAnsi="Palatino Linotype"/>
                  <w:color w:val="005596"/>
                  <w:w w:val="90"/>
                  <w:sz w:val="18"/>
                </w:rPr>
                <w:t>290</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419">
              <w:r>
                <w:rPr>
                  <w:rFonts w:ascii="Palatino Linotype" w:hAnsi="Palatino Linotype"/>
                  <w:color w:val="005596"/>
                  <w:w w:val="90"/>
                  <w:sz w:val="18"/>
                </w:rPr>
                <w:t>293</w:t>
              </w:r>
            </w:hyperlink>
            <w:r>
              <w:rPr>
                <w:rFonts w:ascii="Palatino Linotype" w:hAnsi="Palatino Linotype"/>
                <w:color w:val="231F20"/>
                <w:w w:val="90"/>
                <w:sz w:val="18"/>
              </w:rPr>
              <w:t>–</w:t>
            </w:r>
            <w:hyperlink w:history="true" w:anchor="_bookmark420">
              <w:r>
                <w:rPr>
                  <w:rFonts w:ascii="Palatino Linotype" w:hAnsi="Palatino Linotype"/>
                  <w:color w:val="005596"/>
                  <w:w w:val="90"/>
                  <w:sz w:val="18"/>
                </w:rPr>
                <w:t>295</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439">
              <w:r>
                <w:rPr>
                  <w:rFonts w:ascii="Palatino Linotype" w:hAnsi="Palatino Linotype"/>
                  <w:color w:val="005596"/>
                  <w:w w:val="90"/>
                  <w:sz w:val="18"/>
                </w:rPr>
                <w:t>314</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454">
              <w:r>
                <w:rPr>
                  <w:rFonts w:ascii="Palatino Linotype" w:hAnsi="Palatino Linotype"/>
                  <w:color w:val="005596"/>
                  <w:w w:val="90"/>
                  <w:sz w:val="18"/>
                </w:rPr>
                <w:t>329</w:t>
              </w:r>
            </w:hyperlink>
            <w:r>
              <w:rPr>
                <w:rFonts w:ascii="Palatino Linotype" w:hAnsi="Palatino Linotype"/>
                <w:color w:val="231F20"/>
                <w:w w:val="90"/>
                <w:sz w:val="18"/>
              </w:rPr>
              <w:t>,</w:t>
            </w:r>
            <w:r>
              <w:rPr>
                <w:rFonts w:ascii="Palatino Linotype" w:hAnsi="Palatino Linotype"/>
                <w:color w:val="231F20"/>
                <w:spacing w:val="6"/>
                <w:sz w:val="18"/>
              </w:rPr>
              <w:t> </w:t>
            </w:r>
            <w:hyperlink w:history="true" w:anchor="_bookmark459">
              <w:r>
                <w:rPr>
                  <w:rFonts w:ascii="Palatino Linotype" w:hAnsi="Palatino Linotype"/>
                  <w:color w:val="005596"/>
                  <w:w w:val="90"/>
                  <w:sz w:val="18"/>
                </w:rPr>
                <w:t>334</w:t>
              </w:r>
            </w:hyperlink>
            <w:r>
              <w:rPr>
                <w:rFonts w:ascii="Palatino Linotype" w:hAnsi="Palatino Linotype"/>
                <w:color w:val="231F20"/>
                <w:w w:val="90"/>
                <w:sz w:val="18"/>
              </w:rPr>
              <w:t>,</w:t>
            </w:r>
            <w:r>
              <w:rPr>
                <w:rFonts w:ascii="Palatino Linotype" w:hAnsi="Palatino Linotype"/>
                <w:color w:val="231F20"/>
                <w:spacing w:val="7"/>
                <w:sz w:val="18"/>
              </w:rPr>
              <w:t> </w:t>
            </w:r>
            <w:hyperlink w:history="true" w:anchor="_bookmark462">
              <w:r>
                <w:rPr>
                  <w:rFonts w:ascii="Palatino Linotype" w:hAnsi="Palatino Linotype"/>
                  <w:color w:val="005596"/>
                  <w:spacing w:val="-4"/>
                  <w:w w:val="90"/>
                  <w:sz w:val="18"/>
                </w:rPr>
                <w:t>337</w:t>
              </w:r>
            </w:hyperlink>
            <w:r>
              <w:rPr>
                <w:rFonts w:ascii="Palatino Linotype" w:hAnsi="Palatino Linotype"/>
                <w:color w:val="231F20"/>
                <w:spacing w:val="-4"/>
                <w:w w:val="90"/>
                <w:sz w:val="18"/>
              </w:rPr>
              <w:t>]</w:t>
            </w:r>
          </w:p>
        </w:tc>
      </w:tr>
      <w:tr>
        <w:trPr>
          <w:trHeight w:val="233" w:hRule="atLeast"/>
        </w:trPr>
        <w:tc>
          <w:tcPr>
            <w:tcW w:w="3110" w:type="dxa"/>
            <w:gridSpan w:val="2"/>
          </w:tcPr>
          <w:p>
            <w:pPr>
              <w:pStyle w:val="TableParagraph"/>
              <w:spacing w:line="201" w:lineRule="exact" w:before="12"/>
              <w:ind w:left="1092"/>
              <w:rPr>
                <w:rFonts w:ascii="Palatino Linotype"/>
                <w:sz w:val="18"/>
              </w:rPr>
            </w:pPr>
            <w:r>
              <w:rPr>
                <w:rFonts w:ascii="Palatino Linotype"/>
                <w:color w:val="231F20"/>
                <w:w w:val="90"/>
                <w:sz w:val="18"/>
              </w:rPr>
              <w:t>AR</w:t>
            </w:r>
            <w:r>
              <w:rPr>
                <w:rFonts w:ascii="Palatino Linotype"/>
                <w:color w:val="231F20"/>
                <w:sz w:val="18"/>
              </w:rPr>
              <w:t> </w:t>
            </w:r>
            <w:r>
              <w:rPr>
                <w:rFonts w:ascii="Palatino Linotype"/>
                <w:color w:val="231F20"/>
                <w:w w:val="90"/>
                <w:sz w:val="18"/>
              </w:rPr>
              <w:t>headset</w:t>
            </w:r>
            <w:r>
              <w:rPr>
                <w:rFonts w:ascii="Palatino Linotype"/>
                <w:color w:val="231F20"/>
                <w:spacing w:val="1"/>
                <w:sz w:val="18"/>
              </w:rPr>
              <w:t> </w:t>
            </w:r>
            <w:r>
              <w:rPr>
                <w:rFonts w:ascii="Palatino Linotype"/>
                <w:color w:val="231F20"/>
                <w:w w:val="90"/>
                <w:sz w:val="18"/>
              </w:rPr>
              <w:t>+</w:t>
            </w:r>
            <w:r>
              <w:rPr>
                <w:rFonts w:ascii="Palatino Linotype"/>
                <w:color w:val="231F20"/>
                <w:sz w:val="18"/>
              </w:rPr>
              <w:t> </w:t>
            </w:r>
            <w:r>
              <w:rPr>
                <w:rFonts w:ascii="Palatino Linotype"/>
                <w:color w:val="231F20"/>
                <w:w w:val="90"/>
                <w:sz w:val="18"/>
              </w:rPr>
              <w:t>2D</w:t>
            </w:r>
            <w:r>
              <w:rPr>
                <w:rFonts w:ascii="Palatino Linotype"/>
                <w:color w:val="231F20"/>
                <w:spacing w:val="1"/>
                <w:sz w:val="18"/>
              </w:rPr>
              <w:t> </w:t>
            </w:r>
            <w:r>
              <w:rPr>
                <w:rFonts w:ascii="Palatino Linotype"/>
                <w:color w:val="231F20"/>
                <w:spacing w:val="-2"/>
                <w:w w:val="90"/>
                <w:sz w:val="18"/>
              </w:rPr>
              <w:t>display</w:t>
            </w:r>
          </w:p>
        </w:tc>
        <w:tc>
          <w:tcPr>
            <w:tcW w:w="707" w:type="dxa"/>
          </w:tcPr>
          <w:p>
            <w:pPr>
              <w:pStyle w:val="TableParagraph"/>
              <w:spacing w:line="201" w:lineRule="exact" w:before="12"/>
              <w:ind w:right="1"/>
              <w:jc w:val="center"/>
              <w:rPr>
                <w:rFonts w:ascii="Palatino Linotype"/>
                <w:sz w:val="18"/>
              </w:rPr>
            </w:pPr>
            <w:r>
              <w:rPr>
                <w:rFonts w:ascii="Palatino Linotype"/>
                <w:color w:val="231F20"/>
                <w:spacing w:val="-10"/>
                <w:sz w:val="18"/>
              </w:rPr>
              <w:t>8</w:t>
            </w:r>
          </w:p>
        </w:tc>
        <w:tc>
          <w:tcPr>
            <w:tcW w:w="4025" w:type="dxa"/>
          </w:tcPr>
          <w:p>
            <w:pPr>
              <w:pStyle w:val="TableParagraph"/>
              <w:spacing w:line="201" w:lineRule="exact" w:before="12"/>
              <w:ind w:left="98"/>
              <w:rPr>
                <w:rFonts w:ascii="Palatino Linotype"/>
                <w:sz w:val="18"/>
              </w:rPr>
            </w:pPr>
            <w:r>
              <w:rPr>
                <w:rFonts w:ascii="Palatino Linotype"/>
                <w:color w:val="231F20"/>
                <w:spacing w:val="-6"/>
                <w:sz w:val="18"/>
              </w:rPr>
              <w:t>[</w:t>
            </w:r>
            <w:hyperlink w:history="true" w:anchor="_bookmark151">
              <w:r>
                <w:rPr>
                  <w:rFonts w:ascii="Palatino Linotype"/>
                  <w:color w:val="005596"/>
                  <w:spacing w:val="-6"/>
                  <w:sz w:val="18"/>
                </w:rPr>
                <w:t>25</w:t>
              </w:r>
            </w:hyperlink>
            <w:r>
              <w:rPr>
                <w:rFonts w:ascii="Palatino Linotype"/>
                <w:color w:val="231F20"/>
                <w:spacing w:val="-6"/>
                <w:sz w:val="18"/>
              </w:rPr>
              <w:t>,</w:t>
            </w:r>
            <w:r>
              <w:rPr>
                <w:rFonts w:ascii="Palatino Linotype"/>
                <w:color w:val="231F20"/>
                <w:spacing w:val="-5"/>
                <w:sz w:val="18"/>
              </w:rPr>
              <w:t> </w:t>
            </w:r>
            <w:hyperlink w:history="true" w:anchor="_bookmark177">
              <w:r>
                <w:rPr>
                  <w:rFonts w:ascii="Palatino Linotype"/>
                  <w:color w:val="005596"/>
                  <w:spacing w:val="-6"/>
                  <w:sz w:val="18"/>
                </w:rPr>
                <w:t>51</w:t>
              </w:r>
            </w:hyperlink>
            <w:r>
              <w:rPr>
                <w:rFonts w:ascii="Palatino Linotype"/>
                <w:color w:val="231F20"/>
                <w:spacing w:val="-6"/>
                <w:sz w:val="18"/>
              </w:rPr>
              <w:t>,</w:t>
            </w:r>
            <w:r>
              <w:rPr>
                <w:rFonts w:ascii="Palatino Linotype"/>
                <w:color w:val="231F20"/>
                <w:spacing w:val="-5"/>
                <w:sz w:val="18"/>
              </w:rPr>
              <w:t> </w:t>
            </w:r>
            <w:hyperlink w:history="true" w:anchor="_bookmark196">
              <w:r>
                <w:rPr>
                  <w:rFonts w:ascii="Palatino Linotype"/>
                  <w:color w:val="005596"/>
                  <w:spacing w:val="-6"/>
                  <w:sz w:val="18"/>
                </w:rPr>
                <w:t>70</w:t>
              </w:r>
            </w:hyperlink>
            <w:r>
              <w:rPr>
                <w:rFonts w:ascii="Palatino Linotype"/>
                <w:color w:val="231F20"/>
                <w:spacing w:val="-6"/>
                <w:sz w:val="18"/>
              </w:rPr>
              <w:t>,</w:t>
            </w:r>
            <w:r>
              <w:rPr>
                <w:rFonts w:ascii="Palatino Linotype"/>
                <w:color w:val="231F20"/>
                <w:spacing w:val="-4"/>
                <w:sz w:val="18"/>
              </w:rPr>
              <w:t> </w:t>
            </w:r>
            <w:hyperlink w:history="true" w:anchor="_bookmark214">
              <w:r>
                <w:rPr>
                  <w:rFonts w:ascii="Palatino Linotype"/>
                  <w:color w:val="005596"/>
                  <w:spacing w:val="-6"/>
                  <w:sz w:val="18"/>
                </w:rPr>
                <w:t>88</w:t>
              </w:r>
            </w:hyperlink>
            <w:r>
              <w:rPr>
                <w:rFonts w:ascii="Palatino Linotype"/>
                <w:color w:val="231F20"/>
                <w:spacing w:val="-6"/>
                <w:sz w:val="18"/>
              </w:rPr>
              <w:t>,</w:t>
            </w:r>
            <w:r>
              <w:rPr>
                <w:rFonts w:ascii="Palatino Linotype"/>
                <w:color w:val="231F20"/>
                <w:spacing w:val="-5"/>
                <w:sz w:val="18"/>
              </w:rPr>
              <w:t> </w:t>
            </w:r>
            <w:hyperlink w:history="true" w:anchor="_bookmark271">
              <w:r>
                <w:rPr>
                  <w:rFonts w:ascii="Palatino Linotype"/>
                  <w:color w:val="005596"/>
                  <w:spacing w:val="-6"/>
                  <w:sz w:val="18"/>
                </w:rPr>
                <w:t>145</w:t>
              </w:r>
            </w:hyperlink>
            <w:r>
              <w:rPr>
                <w:rFonts w:ascii="Palatino Linotype"/>
                <w:color w:val="231F20"/>
                <w:spacing w:val="-6"/>
                <w:sz w:val="18"/>
              </w:rPr>
              <w:t>,</w:t>
            </w:r>
            <w:r>
              <w:rPr>
                <w:rFonts w:ascii="Palatino Linotype"/>
                <w:color w:val="231F20"/>
                <w:spacing w:val="-4"/>
                <w:sz w:val="18"/>
              </w:rPr>
              <w:t> </w:t>
            </w:r>
            <w:hyperlink w:history="true" w:anchor="_bookmark297">
              <w:r>
                <w:rPr>
                  <w:rFonts w:ascii="Palatino Linotype"/>
                  <w:color w:val="005596"/>
                  <w:spacing w:val="-6"/>
                  <w:sz w:val="18"/>
                </w:rPr>
                <w:t>170</w:t>
              </w:r>
            </w:hyperlink>
            <w:r>
              <w:rPr>
                <w:rFonts w:ascii="Palatino Linotype"/>
                <w:color w:val="231F20"/>
                <w:spacing w:val="-6"/>
                <w:sz w:val="18"/>
              </w:rPr>
              <w:t>,</w:t>
            </w:r>
            <w:r>
              <w:rPr>
                <w:rFonts w:ascii="Palatino Linotype"/>
                <w:color w:val="231F20"/>
                <w:spacing w:val="-5"/>
                <w:sz w:val="18"/>
              </w:rPr>
              <w:t> </w:t>
            </w:r>
            <w:hyperlink w:history="true" w:anchor="_bookmark367">
              <w:r>
                <w:rPr>
                  <w:rFonts w:ascii="Palatino Linotype"/>
                  <w:color w:val="005596"/>
                  <w:spacing w:val="-6"/>
                  <w:sz w:val="18"/>
                </w:rPr>
                <w:t>241</w:t>
              </w:r>
            </w:hyperlink>
            <w:r>
              <w:rPr>
                <w:rFonts w:ascii="Palatino Linotype"/>
                <w:color w:val="231F20"/>
                <w:spacing w:val="-6"/>
                <w:sz w:val="18"/>
              </w:rPr>
              <w:t>,</w:t>
            </w:r>
            <w:r>
              <w:rPr>
                <w:rFonts w:ascii="Palatino Linotype"/>
                <w:color w:val="231F20"/>
                <w:spacing w:val="-4"/>
                <w:sz w:val="18"/>
              </w:rPr>
              <w:t> </w:t>
            </w:r>
            <w:hyperlink w:history="true" w:anchor="_bookmark452">
              <w:r>
                <w:rPr>
                  <w:rFonts w:ascii="Palatino Linotype"/>
                  <w:color w:val="005596"/>
                  <w:spacing w:val="-6"/>
                  <w:sz w:val="18"/>
                </w:rPr>
                <w:t>327</w:t>
              </w:r>
            </w:hyperlink>
            <w:r>
              <w:rPr>
                <w:rFonts w:ascii="Palatino Linotype"/>
                <w:color w:val="231F20"/>
                <w:spacing w:val="-6"/>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2"/>
                <w:w w:val="90"/>
                <w:sz w:val="18"/>
              </w:rPr>
              <w:t>handheld</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8</w:t>
            </w:r>
          </w:p>
        </w:tc>
        <w:tc>
          <w:tcPr>
            <w:tcW w:w="4025" w:type="dxa"/>
          </w:tcPr>
          <w:p>
            <w:pPr>
              <w:pStyle w:val="TableParagraph"/>
              <w:spacing w:line="199" w:lineRule="exact"/>
              <w:ind w:left="99"/>
              <w:rPr>
                <w:rFonts w:ascii="Palatino Linotype"/>
                <w:sz w:val="18"/>
              </w:rPr>
            </w:pPr>
            <w:r>
              <w:rPr>
                <w:rFonts w:ascii="Palatino Linotype"/>
                <w:color w:val="231F20"/>
                <w:w w:val="90"/>
                <w:sz w:val="18"/>
              </w:rPr>
              <w:t>[</w:t>
            </w:r>
            <w:hyperlink w:history="true" w:anchor="_bookmark204">
              <w:r>
                <w:rPr>
                  <w:rFonts w:ascii="Palatino Linotype"/>
                  <w:color w:val="005596"/>
                  <w:w w:val="90"/>
                  <w:sz w:val="18"/>
                </w:rPr>
                <w:t>78</w:t>
              </w:r>
            </w:hyperlink>
            <w:r>
              <w:rPr>
                <w:rFonts w:ascii="Palatino Linotype"/>
                <w:color w:val="231F20"/>
                <w:w w:val="90"/>
                <w:sz w:val="18"/>
              </w:rPr>
              <w:t>,</w:t>
            </w:r>
            <w:r>
              <w:rPr>
                <w:rFonts w:ascii="Palatino Linotype"/>
                <w:color w:val="231F20"/>
                <w:spacing w:val="1"/>
                <w:sz w:val="18"/>
              </w:rPr>
              <w:t> </w:t>
            </w:r>
            <w:hyperlink w:history="true" w:anchor="_bookmark210">
              <w:r>
                <w:rPr>
                  <w:rFonts w:ascii="Palatino Linotype"/>
                  <w:color w:val="005596"/>
                  <w:w w:val="90"/>
                  <w:sz w:val="18"/>
                </w:rPr>
                <w:t>84</w:t>
              </w:r>
            </w:hyperlink>
            <w:r>
              <w:rPr>
                <w:rFonts w:ascii="Palatino Linotype"/>
                <w:color w:val="231F20"/>
                <w:w w:val="90"/>
                <w:sz w:val="18"/>
              </w:rPr>
              <w:t>,</w:t>
            </w:r>
            <w:r>
              <w:rPr>
                <w:rFonts w:ascii="Palatino Linotype"/>
                <w:color w:val="231F20"/>
                <w:spacing w:val="2"/>
                <w:sz w:val="18"/>
              </w:rPr>
              <w:t> </w:t>
            </w:r>
            <w:hyperlink w:history="true" w:anchor="_bookmark253">
              <w:r>
                <w:rPr>
                  <w:rFonts w:ascii="Palatino Linotype"/>
                  <w:color w:val="005596"/>
                  <w:w w:val="90"/>
                  <w:sz w:val="18"/>
                </w:rPr>
                <w:t>127</w:t>
              </w:r>
            </w:hyperlink>
            <w:r>
              <w:rPr>
                <w:rFonts w:ascii="Palatino Linotype"/>
                <w:color w:val="231F20"/>
                <w:w w:val="90"/>
                <w:sz w:val="18"/>
              </w:rPr>
              <w:t>,</w:t>
            </w:r>
            <w:r>
              <w:rPr>
                <w:rFonts w:ascii="Palatino Linotype"/>
                <w:color w:val="231F20"/>
                <w:spacing w:val="2"/>
                <w:sz w:val="18"/>
              </w:rPr>
              <w:t> </w:t>
            </w:r>
            <w:hyperlink w:history="true" w:anchor="_bookmark280">
              <w:r>
                <w:rPr>
                  <w:rFonts w:ascii="Palatino Linotype"/>
                  <w:color w:val="005596"/>
                  <w:w w:val="90"/>
                  <w:sz w:val="18"/>
                </w:rPr>
                <w:t>154</w:t>
              </w:r>
            </w:hyperlink>
            <w:r>
              <w:rPr>
                <w:rFonts w:ascii="Palatino Linotype"/>
                <w:color w:val="231F20"/>
                <w:w w:val="90"/>
                <w:sz w:val="18"/>
              </w:rPr>
              <w:t>,</w:t>
            </w:r>
            <w:r>
              <w:rPr>
                <w:rFonts w:ascii="Palatino Linotype"/>
                <w:color w:val="231F20"/>
                <w:spacing w:val="2"/>
                <w:sz w:val="18"/>
              </w:rPr>
              <w:t> </w:t>
            </w:r>
            <w:hyperlink w:history="true" w:anchor="_bookmark311">
              <w:r>
                <w:rPr>
                  <w:rFonts w:ascii="Palatino Linotype"/>
                  <w:color w:val="005596"/>
                  <w:w w:val="90"/>
                  <w:sz w:val="18"/>
                </w:rPr>
                <w:t>185</w:t>
              </w:r>
            </w:hyperlink>
            <w:r>
              <w:rPr>
                <w:rFonts w:ascii="Palatino Linotype"/>
                <w:color w:val="231F20"/>
                <w:w w:val="90"/>
                <w:sz w:val="18"/>
              </w:rPr>
              <w:t>,</w:t>
            </w:r>
            <w:r>
              <w:rPr>
                <w:rFonts w:ascii="Palatino Linotype"/>
                <w:color w:val="231F20"/>
                <w:spacing w:val="2"/>
                <w:sz w:val="18"/>
              </w:rPr>
              <w:t> </w:t>
            </w:r>
            <w:hyperlink w:history="true" w:anchor="_bookmark351">
              <w:r>
                <w:rPr>
                  <w:rFonts w:ascii="Palatino Linotype"/>
                  <w:color w:val="005596"/>
                  <w:w w:val="90"/>
                  <w:sz w:val="18"/>
                </w:rPr>
                <w:t>225</w:t>
              </w:r>
            </w:hyperlink>
            <w:r>
              <w:rPr>
                <w:rFonts w:ascii="Palatino Linotype"/>
                <w:color w:val="231F20"/>
                <w:w w:val="90"/>
                <w:sz w:val="18"/>
              </w:rPr>
              <w:t>,</w:t>
            </w:r>
            <w:r>
              <w:rPr>
                <w:rFonts w:ascii="Palatino Linotype"/>
                <w:color w:val="231F20"/>
                <w:spacing w:val="2"/>
                <w:sz w:val="18"/>
              </w:rPr>
              <w:t> </w:t>
            </w:r>
            <w:hyperlink w:history="true" w:anchor="_bookmark352">
              <w:r>
                <w:rPr>
                  <w:rFonts w:ascii="Palatino Linotype"/>
                  <w:color w:val="005596"/>
                  <w:w w:val="90"/>
                  <w:sz w:val="18"/>
                </w:rPr>
                <w:t>226</w:t>
              </w:r>
            </w:hyperlink>
            <w:r>
              <w:rPr>
                <w:rFonts w:ascii="Palatino Linotype"/>
                <w:color w:val="231F20"/>
                <w:w w:val="90"/>
                <w:sz w:val="18"/>
              </w:rPr>
              <w:t>,</w:t>
            </w:r>
            <w:r>
              <w:rPr>
                <w:rFonts w:ascii="Palatino Linotype"/>
                <w:color w:val="231F20"/>
                <w:spacing w:val="2"/>
                <w:sz w:val="18"/>
              </w:rPr>
              <w:t> </w:t>
            </w:r>
            <w:hyperlink w:history="true" w:anchor="_bookmark460">
              <w:r>
                <w:rPr>
                  <w:rFonts w:ascii="Palatino Linotype"/>
                  <w:color w:val="005596"/>
                  <w:spacing w:val="-4"/>
                  <w:w w:val="90"/>
                  <w:sz w:val="18"/>
                </w:rPr>
                <w:t>335</w:t>
              </w:r>
            </w:hyperlink>
            <w:r>
              <w:rPr>
                <w:rFonts w:ascii="Palatino Linotype"/>
                <w:color w:val="231F20"/>
                <w:spacing w:val="-4"/>
                <w:w w:val="90"/>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2"/>
                <w:sz w:val="18"/>
              </w:rPr>
              <w:t> </w:t>
            </w:r>
            <w:r>
              <w:rPr>
                <w:rFonts w:ascii="Palatino Linotype"/>
                <w:color w:val="231F20"/>
                <w:w w:val="90"/>
                <w:sz w:val="18"/>
              </w:rPr>
              <w:t>2D</w:t>
            </w:r>
            <w:r>
              <w:rPr>
                <w:rFonts w:ascii="Palatino Linotype"/>
                <w:color w:val="231F20"/>
                <w:spacing w:val="3"/>
                <w:sz w:val="18"/>
              </w:rPr>
              <w:t> </w:t>
            </w:r>
            <w:r>
              <w:rPr>
                <w:rFonts w:ascii="Palatino Linotype"/>
                <w:color w:val="231F20"/>
                <w:spacing w:val="-2"/>
                <w:w w:val="90"/>
                <w:sz w:val="18"/>
              </w:rPr>
              <w:t>display</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7</w:t>
            </w:r>
          </w:p>
        </w:tc>
        <w:tc>
          <w:tcPr>
            <w:tcW w:w="4025" w:type="dxa"/>
          </w:tcPr>
          <w:p>
            <w:pPr>
              <w:pStyle w:val="TableParagraph"/>
              <w:spacing w:line="199" w:lineRule="exact"/>
              <w:ind w:left="99"/>
              <w:rPr>
                <w:rFonts w:ascii="Palatino Linotype"/>
                <w:sz w:val="18"/>
              </w:rPr>
            </w:pPr>
            <w:r>
              <w:rPr>
                <w:rFonts w:ascii="Palatino Linotype"/>
                <w:color w:val="231F20"/>
                <w:w w:val="90"/>
                <w:sz w:val="18"/>
              </w:rPr>
              <w:t>[</w:t>
            </w:r>
            <w:hyperlink w:history="true" w:anchor="_bookmark179">
              <w:r>
                <w:rPr>
                  <w:rFonts w:ascii="Palatino Linotype"/>
                  <w:color w:val="005596"/>
                  <w:w w:val="90"/>
                  <w:sz w:val="18"/>
                </w:rPr>
                <w:t>53</w:t>
              </w:r>
            </w:hyperlink>
            <w:r>
              <w:rPr>
                <w:rFonts w:ascii="Palatino Linotype"/>
                <w:color w:val="231F20"/>
                <w:w w:val="90"/>
                <w:sz w:val="18"/>
              </w:rPr>
              <w:t>,</w:t>
            </w:r>
            <w:r>
              <w:rPr>
                <w:rFonts w:ascii="Palatino Linotype"/>
                <w:color w:val="231F20"/>
                <w:spacing w:val="2"/>
                <w:sz w:val="18"/>
              </w:rPr>
              <w:t> </w:t>
            </w:r>
            <w:hyperlink w:history="true" w:anchor="_bookmark249">
              <w:r>
                <w:rPr>
                  <w:rFonts w:ascii="Palatino Linotype"/>
                  <w:color w:val="005596"/>
                  <w:w w:val="90"/>
                  <w:sz w:val="18"/>
                </w:rPr>
                <w:t>123</w:t>
              </w:r>
            </w:hyperlink>
            <w:r>
              <w:rPr>
                <w:rFonts w:ascii="Palatino Linotype"/>
                <w:color w:val="231F20"/>
                <w:w w:val="90"/>
                <w:sz w:val="18"/>
              </w:rPr>
              <w:t>,</w:t>
            </w:r>
            <w:r>
              <w:rPr>
                <w:rFonts w:ascii="Palatino Linotype"/>
                <w:color w:val="231F20"/>
                <w:spacing w:val="2"/>
                <w:sz w:val="18"/>
              </w:rPr>
              <w:t> </w:t>
            </w:r>
            <w:hyperlink w:history="true" w:anchor="_bookmark329">
              <w:r>
                <w:rPr>
                  <w:rFonts w:ascii="Palatino Linotype"/>
                  <w:color w:val="005596"/>
                  <w:w w:val="90"/>
                  <w:sz w:val="18"/>
                </w:rPr>
                <w:t>203</w:t>
              </w:r>
            </w:hyperlink>
            <w:r>
              <w:rPr>
                <w:rFonts w:ascii="Palatino Linotype"/>
                <w:color w:val="231F20"/>
                <w:w w:val="90"/>
                <w:sz w:val="18"/>
              </w:rPr>
              <w:t>,</w:t>
            </w:r>
            <w:r>
              <w:rPr>
                <w:rFonts w:ascii="Palatino Linotype"/>
                <w:color w:val="231F20"/>
                <w:spacing w:val="3"/>
                <w:sz w:val="18"/>
              </w:rPr>
              <w:t> </w:t>
            </w:r>
            <w:hyperlink w:history="true" w:anchor="_bookmark343">
              <w:r>
                <w:rPr>
                  <w:rFonts w:ascii="Palatino Linotype"/>
                  <w:color w:val="005596"/>
                  <w:w w:val="90"/>
                  <w:sz w:val="18"/>
                </w:rPr>
                <w:t>217</w:t>
              </w:r>
            </w:hyperlink>
            <w:r>
              <w:rPr>
                <w:rFonts w:ascii="Palatino Linotype"/>
                <w:color w:val="231F20"/>
                <w:w w:val="90"/>
                <w:sz w:val="18"/>
              </w:rPr>
              <w:t>,</w:t>
            </w:r>
            <w:r>
              <w:rPr>
                <w:rFonts w:ascii="Palatino Linotype"/>
                <w:color w:val="231F20"/>
                <w:spacing w:val="2"/>
                <w:sz w:val="18"/>
              </w:rPr>
              <w:t> </w:t>
            </w:r>
            <w:hyperlink w:history="true" w:anchor="_bookmark418">
              <w:r>
                <w:rPr>
                  <w:rFonts w:ascii="Palatino Linotype"/>
                  <w:color w:val="005596"/>
                  <w:w w:val="90"/>
                  <w:sz w:val="18"/>
                </w:rPr>
                <w:t>292</w:t>
              </w:r>
            </w:hyperlink>
            <w:r>
              <w:rPr>
                <w:rFonts w:ascii="Palatino Linotype"/>
                <w:color w:val="231F20"/>
                <w:w w:val="90"/>
                <w:sz w:val="18"/>
              </w:rPr>
              <w:t>,</w:t>
            </w:r>
            <w:r>
              <w:rPr>
                <w:rFonts w:ascii="Palatino Linotype"/>
                <w:color w:val="231F20"/>
                <w:spacing w:val="2"/>
                <w:sz w:val="18"/>
              </w:rPr>
              <w:t> </w:t>
            </w:r>
            <w:hyperlink w:history="true" w:anchor="_bookmark451">
              <w:r>
                <w:rPr>
                  <w:rFonts w:ascii="Palatino Linotype"/>
                  <w:color w:val="005596"/>
                  <w:w w:val="90"/>
                  <w:sz w:val="18"/>
                </w:rPr>
                <w:t>326</w:t>
              </w:r>
            </w:hyperlink>
            <w:r>
              <w:rPr>
                <w:rFonts w:ascii="Palatino Linotype"/>
                <w:color w:val="231F20"/>
                <w:w w:val="90"/>
                <w:sz w:val="18"/>
              </w:rPr>
              <w:t>,</w:t>
            </w:r>
            <w:r>
              <w:rPr>
                <w:rFonts w:ascii="Palatino Linotype"/>
                <w:color w:val="231F20"/>
                <w:spacing w:val="3"/>
                <w:sz w:val="18"/>
              </w:rPr>
              <w:t> </w:t>
            </w:r>
            <w:hyperlink w:history="true" w:anchor="_bookmark457">
              <w:r>
                <w:rPr>
                  <w:rFonts w:ascii="Palatino Linotype"/>
                  <w:color w:val="005596"/>
                  <w:spacing w:val="-4"/>
                  <w:w w:val="90"/>
                  <w:sz w:val="18"/>
                </w:rPr>
                <w:t>332</w:t>
              </w:r>
            </w:hyperlink>
            <w:r>
              <w:rPr>
                <w:rFonts w:ascii="Palatino Linotype"/>
                <w:color w:val="231F20"/>
                <w:spacing w:val="-4"/>
                <w:w w:val="90"/>
                <w:sz w:val="18"/>
              </w:rPr>
              <w:t>]</w:t>
            </w:r>
          </w:p>
        </w:tc>
      </w:tr>
      <w:tr>
        <w:trPr>
          <w:trHeight w:val="219" w:hRule="atLeast"/>
        </w:trPr>
        <w:tc>
          <w:tcPr>
            <w:tcW w:w="3110" w:type="dxa"/>
            <w:gridSpan w:val="2"/>
          </w:tcPr>
          <w:p>
            <w:pPr>
              <w:pStyle w:val="TableParagraph"/>
              <w:spacing w:line="199" w:lineRule="exact"/>
              <w:ind w:left="1092"/>
              <w:rPr>
                <w:rFonts w:ascii="Palatino Linotype" w:hAnsi="Palatino Linotype"/>
                <w:sz w:val="18"/>
              </w:rPr>
            </w:pPr>
            <w:r>
              <w:rPr>
                <w:rFonts w:ascii="Palatino Linotype" w:hAnsi="Palatino Linotype"/>
                <w:color w:val="231F20"/>
                <w:spacing w:val="-4"/>
                <w:sz w:val="18"/>
              </w:rPr>
              <w:t>VR</w:t>
            </w:r>
            <w:r>
              <w:rPr>
                <w:rFonts w:ascii="Palatino Linotype" w:hAnsi="Palatino Linotype"/>
                <w:color w:val="231F20"/>
                <w:spacing w:val="-8"/>
                <w:sz w:val="18"/>
              </w:rPr>
              <w:t> </w:t>
            </w:r>
            <w:r>
              <w:rPr>
                <w:rFonts w:ascii="Palatino Linotype" w:hAnsi="Palatino Linotype"/>
                <w:color w:val="231F20"/>
                <w:spacing w:val="-4"/>
                <w:sz w:val="18"/>
              </w:rPr>
              <w:t>headset</w:t>
            </w:r>
            <w:r>
              <w:rPr>
                <w:rFonts w:ascii="Palatino Linotype" w:hAnsi="Palatino Linotype"/>
                <w:color w:val="231F20"/>
                <w:spacing w:val="-7"/>
                <w:sz w:val="18"/>
              </w:rPr>
              <w:t> </w:t>
            </w:r>
            <w:r>
              <w:rPr>
                <w:rFonts w:ascii="Palatino Linotype" w:hAnsi="Palatino Linotype"/>
                <w:color w:val="231F20"/>
                <w:spacing w:val="-4"/>
                <w:sz w:val="18"/>
              </w:rPr>
              <w:t>+</w:t>
            </w:r>
            <w:r>
              <w:rPr>
                <w:rFonts w:ascii="Palatino Linotype" w:hAnsi="Palatino Linotype"/>
                <w:color w:val="231F20"/>
                <w:spacing w:val="-7"/>
                <w:sz w:val="18"/>
              </w:rPr>
              <w:t> </w:t>
            </w:r>
            <w:r>
              <w:rPr>
                <w:rFonts w:ascii="Palatino Linotype" w:hAnsi="Palatino Linotype"/>
                <w:color w:val="231F20"/>
                <w:spacing w:val="-4"/>
                <w:sz w:val="18"/>
              </w:rPr>
              <w:t>360</w:t>
            </w:r>
            <w:r>
              <w:rPr>
                <w:rFonts w:ascii="Arial" w:hAnsi="Arial"/>
                <w:color w:val="231F20"/>
                <w:spacing w:val="-4"/>
                <w:position w:val="7"/>
                <w:sz w:val="14"/>
              </w:rPr>
              <w:t>◦</w:t>
            </w:r>
            <w:r>
              <w:rPr>
                <w:rFonts w:ascii="Arial" w:hAnsi="Arial"/>
                <w:color w:val="231F20"/>
                <w:spacing w:val="-2"/>
                <w:position w:val="7"/>
                <w:sz w:val="14"/>
              </w:rPr>
              <w:t> </w:t>
            </w:r>
            <w:r>
              <w:rPr>
                <w:rFonts w:ascii="Palatino Linotype" w:hAnsi="Palatino Linotype"/>
                <w:color w:val="231F20"/>
                <w:spacing w:val="-4"/>
                <w:sz w:val="18"/>
              </w:rPr>
              <w:t>camera</w:t>
            </w:r>
          </w:p>
        </w:tc>
        <w:tc>
          <w:tcPr>
            <w:tcW w:w="707" w:type="dxa"/>
          </w:tcPr>
          <w:p>
            <w:pPr>
              <w:pStyle w:val="TableParagraph"/>
              <w:spacing w:line="199" w:lineRule="exact"/>
              <w:ind w:right="1"/>
              <w:jc w:val="center"/>
              <w:rPr>
                <w:rFonts w:ascii="Palatino Linotype"/>
                <w:sz w:val="18"/>
              </w:rPr>
            </w:pPr>
            <w:r>
              <w:rPr>
                <w:rFonts w:ascii="Palatino Linotype"/>
                <w:color w:val="231F20"/>
                <w:spacing w:val="-10"/>
                <w:sz w:val="18"/>
              </w:rPr>
              <w:t>3</w:t>
            </w:r>
          </w:p>
        </w:tc>
        <w:tc>
          <w:tcPr>
            <w:tcW w:w="4025" w:type="dxa"/>
          </w:tcPr>
          <w:p>
            <w:pPr>
              <w:pStyle w:val="TableParagraph"/>
              <w:spacing w:line="199" w:lineRule="exact"/>
              <w:ind w:left="98"/>
              <w:rPr>
                <w:rFonts w:ascii="Palatino Linotype"/>
                <w:sz w:val="18"/>
              </w:rPr>
            </w:pPr>
            <w:r>
              <w:rPr>
                <w:rFonts w:ascii="Palatino Linotype"/>
                <w:color w:val="231F20"/>
                <w:spacing w:val="-6"/>
                <w:sz w:val="18"/>
              </w:rPr>
              <w:t>[</w:t>
            </w:r>
            <w:hyperlink w:history="true" w:anchor="_bookmark270">
              <w:r>
                <w:rPr>
                  <w:rFonts w:ascii="Palatino Linotype"/>
                  <w:color w:val="005596"/>
                  <w:spacing w:val="-6"/>
                  <w:sz w:val="18"/>
                </w:rPr>
                <w:t>144</w:t>
              </w:r>
            </w:hyperlink>
            <w:r>
              <w:rPr>
                <w:rFonts w:ascii="Palatino Linotype"/>
                <w:color w:val="231F20"/>
                <w:spacing w:val="-6"/>
                <w:sz w:val="18"/>
              </w:rPr>
              <w:t>,</w:t>
            </w:r>
            <w:r>
              <w:rPr>
                <w:rFonts w:ascii="Palatino Linotype"/>
                <w:color w:val="231F20"/>
                <w:spacing w:val="-3"/>
                <w:sz w:val="18"/>
              </w:rPr>
              <w:t> </w:t>
            </w:r>
            <w:hyperlink w:history="true" w:anchor="_bookmark335">
              <w:r>
                <w:rPr>
                  <w:rFonts w:ascii="Palatino Linotype"/>
                  <w:color w:val="005596"/>
                  <w:spacing w:val="-6"/>
                  <w:sz w:val="18"/>
                </w:rPr>
                <w:t>210</w:t>
              </w:r>
            </w:hyperlink>
            <w:r>
              <w:rPr>
                <w:rFonts w:ascii="Palatino Linotype"/>
                <w:color w:val="231F20"/>
                <w:spacing w:val="-6"/>
                <w:sz w:val="18"/>
              </w:rPr>
              <w:t>,</w:t>
            </w:r>
            <w:r>
              <w:rPr>
                <w:rFonts w:ascii="Palatino Linotype"/>
                <w:color w:val="231F20"/>
                <w:spacing w:val="-2"/>
                <w:sz w:val="18"/>
              </w:rPr>
              <w:t> </w:t>
            </w:r>
            <w:hyperlink w:history="true" w:anchor="_bookmark378">
              <w:r>
                <w:rPr>
                  <w:rFonts w:ascii="Palatino Linotype"/>
                  <w:color w:val="005596"/>
                  <w:spacing w:val="-6"/>
                  <w:sz w:val="18"/>
                </w:rPr>
                <w:t>252</w:t>
              </w:r>
            </w:hyperlink>
            <w:r>
              <w:rPr>
                <w:rFonts w:ascii="Palatino Linotype"/>
                <w:color w:val="231F20"/>
                <w:spacing w:val="-6"/>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Transitional</w:t>
            </w:r>
            <w:r>
              <w:rPr>
                <w:rFonts w:ascii="Palatino Linotype"/>
                <w:color w:val="231F20"/>
                <w:spacing w:val="20"/>
                <w:sz w:val="18"/>
              </w:rPr>
              <w:t> </w:t>
            </w:r>
            <w:r>
              <w:rPr>
                <w:rFonts w:ascii="Palatino Linotype"/>
                <w:color w:val="231F20"/>
                <w:spacing w:val="-2"/>
                <w:sz w:val="18"/>
              </w:rPr>
              <w:t>interface</w:t>
            </w:r>
          </w:p>
        </w:tc>
        <w:tc>
          <w:tcPr>
            <w:tcW w:w="707" w:type="dxa"/>
          </w:tcPr>
          <w:p>
            <w:pPr>
              <w:pStyle w:val="TableParagraph"/>
              <w:spacing w:line="199" w:lineRule="exact"/>
              <w:ind w:right="1"/>
              <w:jc w:val="center"/>
              <w:rPr>
                <w:rFonts w:ascii="Palatino Linotype"/>
                <w:sz w:val="18"/>
              </w:rPr>
            </w:pPr>
            <w:r>
              <w:rPr>
                <w:rFonts w:ascii="Palatino Linotype"/>
                <w:color w:val="231F20"/>
                <w:spacing w:val="-10"/>
                <w:sz w:val="18"/>
              </w:rPr>
              <w:t>2</w:t>
            </w:r>
          </w:p>
        </w:tc>
        <w:tc>
          <w:tcPr>
            <w:tcW w:w="4025" w:type="dxa"/>
          </w:tcPr>
          <w:p>
            <w:pPr>
              <w:pStyle w:val="TableParagraph"/>
              <w:spacing w:line="199" w:lineRule="exact"/>
              <w:ind w:left="98"/>
              <w:rPr>
                <w:rFonts w:ascii="Palatino Linotype"/>
                <w:sz w:val="18"/>
              </w:rPr>
            </w:pPr>
            <w:r>
              <w:rPr>
                <w:rFonts w:ascii="Palatino Linotype"/>
                <w:color w:val="231F20"/>
                <w:spacing w:val="-5"/>
                <w:sz w:val="18"/>
              </w:rPr>
              <w:t>[</w:t>
            </w:r>
            <w:hyperlink w:history="true" w:anchor="_bookmark282">
              <w:r>
                <w:rPr>
                  <w:rFonts w:ascii="Palatino Linotype"/>
                  <w:color w:val="005596"/>
                  <w:spacing w:val="-5"/>
                  <w:sz w:val="18"/>
                </w:rPr>
                <w:t>156</w:t>
              </w:r>
            </w:hyperlink>
            <w:r>
              <w:rPr>
                <w:rFonts w:ascii="Palatino Linotype"/>
                <w:color w:val="231F20"/>
                <w:spacing w:val="-5"/>
                <w:sz w:val="18"/>
              </w:rPr>
              <w:t>,</w:t>
            </w:r>
            <w:r>
              <w:rPr>
                <w:rFonts w:ascii="Palatino Linotype"/>
                <w:color w:val="231F20"/>
                <w:spacing w:val="-3"/>
                <w:sz w:val="18"/>
              </w:rPr>
              <w:t> </w:t>
            </w:r>
            <w:hyperlink w:history="true" w:anchor="_bookmark422">
              <w:r>
                <w:rPr>
                  <w:rFonts w:ascii="Palatino Linotype"/>
                  <w:color w:val="005596"/>
                  <w:spacing w:val="-4"/>
                  <w:sz w:val="18"/>
                </w:rPr>
                <w:t>297</w:t>
              </w:r>
            </w:hyperlink>
            <w:r>
              <w:rPr>
                <w:rFonts w:ascii="Palatino Linotype"/>
                <w:color w:val="231F20"/>
                <w:spacing w:val="-4"/>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4"/>
                <w:w w:val="90"/>
                <w:sz w:val="18"/>
              </w:rPr>
              <w:t>robot</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2</w:t>
            </w:r>
          </w:p>
        </w:tc>
        <w:tc>
          <w:tcPr>
            <w:tcW w:w="4025" w:type="dxa"/>
          </w:tcPr>
          <w:p>
            <w:pPr>
              <w:pStyle w:val="TableParagraph"/>
              <w:spacing w:line="199" w:lineRule="exact"/>
              <w:ind w:left="98"/>
              <w:rPr>
                <w:rFonts w:ascii="Palatino Linotype"/>
                <w:sz w:val="18"/>
              </w:rPr>
            </w:pPr>
            <w:r>
              <w:rPr>
                <w:rFonts w:ascii="Palatino Linotype"/>
                <w:color w:val="231F20"/>
                <w:spacing w:val="-4"/>
                <w:sz w:val="18"/>
              </w:rPr>
              <w:t>[</w:t>
            </w:r>
            <w:hyperlink w:history="true" w:anchor="_bookmark183">
              <w:r>
                <w:rPr>
                  <w:rFonts w:ascii="Palatino Linotype"/>
                  <w:color w:val="005596"/>
                  <w:spacing w:val="-4"/>
                  <w:sz w:val="18"/>
                </w:rPr>
                <w:t>57</w:t>
              </w:r>
            </w:hyperlink>
            <w:r>
              <w:rPr>
                <w:rFonts w:ascii="Palatino Linotype"/>
                <w:color w:val="231F20"/>
                <w:spacing w:val="-4"/>
                <w:sz w:val="18"/>
              </w:rPr>
              <w:t>, </w:t>
            </w:r>
            <w:hyperlink w:history="true" w:anchor="_bookmark242">
              <w:r>
                <w:rPr>
                  <w:rFonts w:ascii="Palatino Linotype"/>
                  <w:color w:val="005596"/>
                  <w:spacing w:val="-4"/>
                  <w:sz w:val="18"/>
                </w:rPr>
                <w:t>116</w:t>
              </w:r>
            </w:hyperlink>
            <w:r>
              <w:rPr>
                <w:rFonts w:ascii="Palatino Linotype"/>
                <w:color w:val="231F20"/>
                <w:spacing w:val="-4"/>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z w:val="18"/>
              </w:rPr>
              <w:t> </w:t>
            </w:r>
            <w:r>
              <w:rPr>
                <w:rFonts w:ascii="Palatino Linotype"/>
                <w:color w:val="231F20"/>
                <w:w w:val="90"/>
                <w:sz w:val="18"/>
              </w:rPr>
              <w:t>headset</w:t>
            </w:r>
            <w:r>
              <w:rPr>
                <w:rFonts w:ascii="Palatino Linotype"/>
                <w:color w:val="231F20"/>
                <w:spacing w:val="2"/>
                <w:sz w:val="18"/>
              </w:rPr>
              <w:t> </w:t>
            </w:r>
            <w:r>
              <w:rPr>
                <w:rFonts w:ascii="Palatino Linotype"/>
                <w:color w:val="231F20"/>
                <w:w w:val="90"/>
                <w:sz w:val="18"/>
              </w:rPr>
              <w:t>+</w:t>
            </w:r>
            <w:r>
              <w:rPr>
                <w:rFonts w:ascii="Palatino Linotype"/>
                <w:color w:val="231F20"/>
                <w:spacing w:val="1"/>
                <w:sz w:val="18"/>
              </w:rPr>
              <w:t> </w:t>
            </w:r>
            <w:r>
              <w:rPr>
                <w:rFonts w:ascii="Palatino Linotype"/>
                <w:color w:val="231F20"/>
                <w:w w:val="90"/>
                <w:sz w:val="18"/>
              </w:rPr>
              <w:t>VR</w:t>
            </w:r>
            <w:r>
              <w:rPr>
                <w:rFonts w:ascii="Palatino Linotype"/>
                <w:color w:val="231F20"/>
                <w:spacing w:val="1"/>
                <w:sz w:val="18"/>
              </w:rPr>
              <w:t> </w:t>
            </w:r>
            <w:r>
              <w:rPr>
                <w:rFonts w:ascii="Palatino Linotype"/>
                <w:color w:val="231F20"/>
                <w:spacing w:val="-2"/>
                <w:w w:val="90"/>
                <w:sz w:val="18"/>
              </w:rPr>
              <w:t>headset</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2</w:t>
            </w:r>
          </w:p>
        </w:tc>
        <w:tc>
          <w:tcPr>
            <w:tcW w:w="4025" w:type="dxa"/>
          </w:tcPr>
          <w:p>
            <w:pPr>
              <w:pStyle w:val="TableParagraph"/>
              <w:spacing w:line="199" w:lineRule="exact"/>
              <w:ind w:left="98"/>
              <w:rPr>
                <w:rFonts w:ascii="Palatino Linotype"/>
                <w:sz w:val="18"/>
              </w:rPr>
            </w:pPr>
            <w:r>
              <w:rPr>
                <w:rFonts w:ascii="Palatino Linotype"/>
                <w:color w:val="231F20"/>
                <w:spacing w:val="-5"/>
                <w:sz w:val="18"/>
              </w:rPr>
              <w:t>[</w:t>
            </w:r>
            <w:hyperlink w:history="true" w:anchor="_bookmark288">
              <w:r>
                <w:rPr>
                  <w:rFonts w:ascii="Palatino Linotype"/>
                  <w:color w:val="005596"/>
                  <w:spacing w:val="-5"/>
                  <w:sz w:val="18"/>
                </w:rPr>
                <w:t>162</w:t>
              </w:r>
            </w:hyperlink>
            <w:r>
              <w:rPr>
                <w:rFonts w:ascii="Palatino Linotype"/>
                <w:color w:val="231F20"/>
                <w:spacing w:val="-5"/>
                <w:sz w:val="18"/>
              </w:rPr>
              <w:t>,</w:t>
            </w:r>
            <w:r>
              <w:rPr>
                <w:rFonts w:ascii="Palatino Linotype"/>
                <w:color w:val="231F20"/>
                <w:spacing w:val="-3"/>
                <w:sz w:val="18"/>
              </w:rPr>
              <w:t> </w:t>
            </w:r>
            <w:hyperlink w:history="true" w:anchor="_bookmark423">
              <w:r>
                <w:rPr>
                  <w:rFonts w:ascii="Palatino Linotype"/>
                  <w:color w:val="005596"/>
                  <w:spacing w:val="-4"/>
                  <w:sz w:val="18"/>
                </w:rPr>
                <w:t>298</w:t>
              </w:r>
            </w:hyperlink>
            <w:r>
              <w:rPr>
                <w:rFonts w:ascii="Palatino Linotype"/>
                <w:color w:val="231F20"/>
                <w:spacing w:val="-4"/>
                <w:sz w:val="18"/>
              </w:rPr>
              <w:t>]</w:t>
            </w:r>
          </w:p>
        </w:tc>
      </w:tr>
      <w:tr>
        <w:trPr>
          <w:trHeight w:val="223" w:hRule="atLeast"/>
        </w:trPr>
        <w:tc>
          <w:tcPr>
            <w:tcW w:w="3110" w:type="dxa"/>
            <w:gridSpan w:val="2"/>
          </w:tcPr>
          <w:p>
            <w:pPr>
              <w:pStyle w:val="TableParagraph"/>
              <w:spacing w:line="203" w:lineRule="exact"/>
              <w:ind w:right="427"/>
              <w:jc w:val="center"/>
              <w:rPr>
                <w:rFonts w:ascii="Palatino Linotype"/>
                <w:sz w:val="18"/>
              </w:rPr>
            </w:pPr>
            <w:r>
              <w:rPr>
                <w:rFonts w:ascii="Palatino Linotype"/>
                <w:color w:val="231F20"/>
                <w:spacing w:val="-2"/>
                <w:sz w:val="18"/>
              </w:rPr>
              <w:t>Others</w:t>
            </w:r>
          </w:p>
        </w:tc>
        <w:tc>
          <w:tcPr>
            <w:tcW w:w="707" w:type="dxa"/>
          </w:tcPr>
          <w:p>
            <w:pPr>
              <w:pStyle w:val="TableParagraph"/>
              <w:spacing w:line="203" w:lineRule="exact"/>
              <w:ind w:right="1"/>
              <w:jc w:val="center"/>
              <w:rPr>
                <w:rFonts w:ascii="Palatino Linotype"/>
                <w:sz w:val="18"/>
              </w:rPr>
            </w:pPr>
            <w:r>
              <w:rPr>
                <w:rFonts w:ascii="Palatino Linotype"/>
                <w:color w:val="231F20"/>
                <w:spacing w:val="-5"/>
                <w:sz w:val="18"/>
              </w:rPr>
              <w:t>10</w:t>
            </w:r>
          </w:p>
        </w:tc>
        <w:tc>
          <w:tcPr>
            <w:tcW w:w="4025" w:type="dxa"/>
          </w:tcPr>
          <w:p>
            <w:pPr>
              <w:pStyle w:val="TableParagraph"/>
              <w:spacing w:line="203" w:lineRule="exact"/>
              <w:ind w:left="99"/>
              <w:rPr>
                <w:rFonts w:ascii="Palatino Linotype"/>
                <w:sz w:val="18"/>
              </w:rPr>
            </w:pPr>
            <w:r>
              <w:rPr>
                <w:rFonts w:ascii="Palatino Linotype"/>
                <w:color w:val="231F20"/>
                <w:w w:val="90"/>
                <w:sz w:val="18"/>
              </w:rPr>
              <w:t>[</w:t>
            </w:r>
            <w:hyperlink w:history="true" w:anchor="_bookmark143">
              <w:r>
                <w:rPr>
                  <w:rFonts w:ascii="Palatino Linotype"/>
                  <w:color w:val="005596"/>
                  <w:w w:val="90"/>
                  <w:sz w:val="18"/>
                </w:rPr>
                <w:t>17</w:t>
              </w:r>
            </w:hyperlink>
            <w:r>
              <w:rPr>
                <w:rFonts w:ascii="Palatino Linotype"/>
                <w:color w:val="231F20"/>
                <w:w w:val="90"/>
                <w:sz w:val="18"/>
              </w:rPr>
              <w:t>,</w:t>
            </w:r>
            <w:r>
              <w:rPr>
                <w:rFonts w:ascii="Palatino Linotype"/>
                <w:color w:val="231F20"/>
                <w:sz w:val="18"/>
              </w:rPr>
              <w:t> </w:t>
            </w:r>
            <w:hyperlink w:history="true" w:anchor="_bookmark160">
              <w:r>
                <w:rPr>
                  <w:rFonts w:ascii="Palatino Linotype"/>
                  <w:color w:val="005596"/>
                  <w:w w:val="90"/>
                  <w:sz w:val="18"/>
                </w:rPr>
                <w:t>34</w:t>
              </w:r>
            </w:hyperlink>
            <w:r>
              <w:rPr>
                <w:rFonts w:ascii="Palatino Linotype"/>
                <w:color w:val="231F20"/>
                <w:w w:val="90"/>
                <w:sz w:val="18"/>
              </w:rPr>
              <w:t>,</w:t>
            </w:r>
            <w:r>
              <w:rPr>
                <w:rFonts w:ascii="Palatino Linotype"/>
                <w:color w:val="231F20"/>
                <w:spacing w:val="1"/>
                <w:sz w:val="18"/>
              </w:rPr>
              <w:t> </w:t>
            </w:r>
            <w:hyperlink w:history="true" w:anchor="_bookmark208">
              <w:r>
                <w:rPr>
                  <w:rFonts w:ascii="Palatino Linotype"/>
                  <w:color w:val="005596"/>
                  <w:w w:val="90"/>
                  <w:sz w:val="18"/>
                </w:rPr>
                <w:t>82</w:t>
              </w:r>
            </w:hyperlink>
            <w:r>
              <w:rPr>
                <w:rFonts w:ascii="Palatino Linotype"/>
                <w:color w:val="231F20"/>
                <w:w w:val="90"/>
                <w:sz w:val="18"/>
              </w:rPr>
              <w:t>,</w:t>
            </w:r>
            <w:r>
              <w:rPr>
                <w:rFonts w:ascii="Palatino Linotype"/>
                <w:color w:val="231F20"/>
                <w:spacing w:val="1"/>
                <w:sz w:val="18"/>
              </w:rPr>
              <w:t> </w:t>
            </w:r>
            <w:hyperlink w:history="true" w:anchor="_bookmark215">
              <w:r>
                <w:rPr>
                  <w:rFonts w:ascii="Palatino Linotype"/>
                  <w:color w:val="005596"/>
                  <w:w w:val="90"/>
                  <w:sz w:val="18"/>
                </w:rPr>
                <w:t>89</w:t>
              </w:r>
            </w:hyperlink>
            <w:r>
              <w:rPr>
                <w:rFonts w:ascii="Palatino Linotype"/>
                <w:color w:val="231F20"/>
                <w:w w:val="90"/>
                <w:sz w:val="18"/>
              </w:rPr>
              <w:t>,</w:t>
            </w:r>
            <w:r>
              <w:rPr>
                <w:rFonts w:ascii="Palatino Linotype"/>
                <w:color w:val="231F20"/>
                <w:spacing w:val="1"/>
                <w:sz w:val="18"/>
              </w:rPr>
              <w:t> </w:t>
            </w:r>
            <w:hyperlink w:history="true" w:anchor="_bookmark354">
              <w:r>
                <w:rPr>
                  <w:rFonts w:ascii="Palatino Linotype"/>
                  <w:color w:val="005596"/>
                  <w:w w:val="90"/>
                  <w:sz w:val="18"/>
                </w:rPr>
                <w:t>228</w:t>
              </w:r>
            </w:hyperlink>
            <w:r>
              <w:rPr>
                <w:rFonts w:ascii="Palatino Linotype"/>
                <w:color w:val="231F20"/>
                <w:w w:val="90"/>
                <w:sz w:val="18"/>
              </w:rPr>
              <w:t>,</w:t>
            </w:r>
            <w:r>
              <w:rPr>
                <w:rFonts w:ascii="Palatino Linotype"/>
                <w:color w:val="231F20"/>
                <w:spacing w:val="1"/>
                <w:sz w:val="18"/>
              </w:rPr>
              <w:t> </w:t>
            </w:r>
            <w:hyperlink w:history="true" w:anchor="_bookmark362">
              <w:r>
                <w:rPr>
                  <w:rFonts w:ascii="Palatino Linotype"/>
                  <w:color w:val="005596"/>
                  <w:w w:val="90"/>
                  <w:sz w:val="18"/>
                </w:rPr>
                <w:t>236</w:t>
              </w:r>
            </w:hyperlink>
            <w:r>
              <w:rPr>
                <w:rFonts w:ascii="Palatino Linotype"/>
                <w:color w:val="231F20"/>
                <w:w w:val="90"/>
                <w:sz w:val="18"/>
              </w:rPr>
              <w:t>,</w:t>
            </w:r>
            <w:r>
              <w:rPr>
                <w:rFonts w:ascii="Palatino Linotype"/>
                <w:color w:val="231F20"/>
                <w:spacing w:val="1"/>
                <w:sz w:val="18"/>
              </w:rPr>
              <w:t> </w:t>
            </w:r>
            <w:hyperlink w:history="true" w:anchor="_bookmark375">
              <w:r>
                <w:rPr>
                  <w:rFonts w:ascii="Palatino Linotype"/>
                  <w:color w:val="005596"/>
                  <w:w w:val="90"/>
                  <w:sz w:val="18"/>
                </w:rPr>
                <w:t>249</w:t>
              </w:r>
            </w:hyperlink>
            <w:r>
              <w:rPr>
                <w:rFonts w:ascii="Palatino Linotype"/>
                <w:color w:val="231F20"/>
                <w:w w:val="90"/>
                <w:sz w:val="18"/>
              </w:rPr>
              <w:t>,</w:t>
            </w:r>
            <w:r>
              <w:rPr>
                <w:rFonts w:ascii="Palatino Linotype"/>
                <w:color w:val="231F20"/>
                <w:spacing w:val="1"/>
                <w:sz w:val="18"/>
              </w:rPr>
              <w:t> </w:t>
            </w:r>
            <w:hyperlink w:history="true" w:anchor="_bookmark393">
              <w:r>
                <w:rPr>
                  <w:rFonts w:ascii="Palatino Linotype"/>
                  <w:color w:val="005596"/>
                  <w:w w:val="90"/>
                  <w:sz w:val="18"/>
                </w:rPr>
                <w:t>267</w:t>
              </w:r>
            </w:hyperlink>
            <w:r>
              <w:rPr>
                <w:rFonts w:ascii="Palatino Linotype"/>
                <w:color w:val="231F20"/>
                <w:w w:val="90"/>
                <w:sz w:val="18"/>
              </w:rPr>
              <w:t>,</w:t>
            </w:r>
            <w:r>
              <w:rPr>
                <w:rFonts w:ascii="Palatino Linotype"/>
                <w:color w:val="231F20"/>
                <w:spacing w:val="1"/>
                <w:sz w:val="18"/>
              </w:rPr>
              <w:t> </w:t>
            </w:r>
            <w:hyperlink w:history="true" w:anchor="_bookmark408">
              <w:r>
                <w:rPr>
                  <w:rFonts w:ascii="Palatino Linotype"/>
                  <w:color w:val="005596"/>
                  <w:w w:val="90"/>
                  <w:sz w:val="18"/>
                </w:rPr>
                <w:t>282</w:t>
              </w:r>
            </w:hyperlink>
            <w:r>
              <w:rPr>
                <w:rFonts w:ascii="Palatino Linotype"/>
                <w:color w:val="231F20"/>
                <w:w w:val="90"/>
                <w:sz w:val="18"/>
              </w:rPr>
              <w:t>,</w:t>
            </w:r>
            <w:r>
              <w:rPr>
                <w:rFonts w:ascii="Palatino Linotype"/>
                <w:color w:val="231F20"/>
                <w:spacing w:val="1"/>
                <w:sz w:val="18"/>
              </w:rPr>
              <w:t> </w:t>
            </w:r>
            <w:hyperlink w:history="true" w:anchor="_bookmark409">
              <w:r>
                <w:rPr>
                  <w:rFonts w:ascii="Palatino Linotype"/>
                  <w:color w:val="005596"/>
                  <w:spacing w:val="-4"/>
                  <w:w w:val="90"/>
                  <w:sz w:val="18"/>
                </w:rPr>
                <w:t>283</w:t>
              </w:r>
            </w:hyperlink>
            <w:r>
              <w:rPr>
                <w:rFonts w:ascii="Palatino Linotype"/>
                <w:color w:val="231F20"/>
                <w:spacing w:val="-4"/>
                <w:w w:val="90"/>
                <w:sz w:val="18"/>
              </w:rPr>
              <w:t>]</w:t>
            </w:r>
          </w:p>
        </w:tc>
      </w:tr>
      <w:tr>
        <w:trPr>
          <w:trHeight w:val="223" w:hRule="atLeast"/>
        </w:trPr>
        <w:tc>
          <w:tcPr>
            <w:tcW w:w="3110" w:type="dxa"/>
            <w:gridSpan w:val="2"/>
          </w:tcPr>
          <w:p>
            <w:pPr>
              <w:pStyle w:val="TableParagraph"/>
              <w:spacing w:line="201" w:lineRule="exact" w:before="2"/>
              <w:ind w:left="99"/>
              <w:rPr>
                <w:rFonts w:ascii="Palatino Linotype"/>
                <w:sz w:val="18"/>
              </w:rPr>
            </w:pPr>
            <w:r>
              <w:rPr>
                <w:rFonts w:ascii="Palatino Linotype"/>
                <w:sz w:val="18"/>
              </w:rPr>
              <mc:AlternateContent>
                <mc:Choice Requires="wps">
                  <w:drawing>
                    <wp:anchor distT="0" distB="0" distL="0" distR="0" allowOverlap="1" layoutInCell="1" locked="0" behindDoc="1" simplePos="0" relativeHeight="483411968">
                      <wp:simplePos x="0" y="0"/>
                      <wp:positionH relativeFrom="column">
                        <wp:posOffset>0</wp:posOffset>
                      </wp:positionH>
                      <wp:positionV relativeFrom="paragraph">
                        <wp:posOffset>18729</wp:posOffset>
                      </wp:positionV>
                      <wp:extent cx="4979670" cy="5715"/>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979670" cy="5715"/>
                                <a:chExt cx="4979670" cy="5715"/>
                              </a:xfrm>
                            </wpg:grpSpPr>
                            <wps:wsp>
                              <wps:cNvPr id="207" name="Graphic 207"/>
                              <wps:cNvSpPr/>
                              <wps:spPr>
                                <a:xfrm>
                                  <a:off x="0" y="2571"/>
                                  <a:ext cx="4979670" cy="1270"/>
                                </a:xfrm>
                                <a:custGeom>
                                  <a:avLst/>
                                  <a:gdLst/>
                                  <a:ahLst/>
                                  <a:cxnLst/>
                                  <a:rect l="l" t="t" r="r" b="b"/>
                                  <a:pathLst>
                                    <a:path w="4979670" h="0">
                                      <a:moveTo>
                                        <a:pt x="0" y="0"/>
                                      </a:moveTo>
                                      <a:lnTo>
                                        <a:pt x="4979250"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474748pt;width:392.1pt;height:.45pt;mso-position-horizontal-relative:column;mso-position-vertical-relative:paragraph;z-index:-19904512" id="docshapegroup124" coordorigin="0,29" coordsize="7842,9">
                      <v:line style="position:absolute" from="0,34" to="7841,34" stroked="true" strokeweight=".405pt" strokecolor="#000000">
                        <v:stroke dashstyle="solid"/>
                      </v:line>
                      <w10:wrap type="none"/>
                    </v:group>
                  </w:pict>
                </mc:Fallback>
              </mc:AlternateContent>
            </w:r>
            <w:r>
              <w:rPr>
                <w:rFonts w:ascii="Palatino Linotype"/>
                <w:color w:val="231F20"/>
                <w:spacing w:val="-4"/>
                <w:sz w:val="18"/>
              </w:rPr>
              <w:t>Co-located</w:t>
            </w:r>
            <w:r>
              <w:rPr>
                <w:rFonts w:ascii="Palatino Linotype"/>
                <w:color w:val="231F20"/>
                <w:spacing w:val="74"/>
                <w:w w:val="150"/>
                <w:sz w:val="18"/>
              </w:rPr>
              <w:t> </w:t>
            </w:r>
            <w:r>
              <w:rPr>
                <w:rFonts w:ascii="Palatino Linotype"/>
                <w:color w:val="231F20"/>
                <w:spacing w:val="-4"/>
                <w:sz w:val="18"/>
              </w:rPr>
              <w:t>VR</w:t>
            </w:r>
            <w:r>
              <w:rPr>
                <w:rFonts w:ascii="Palatino Linotype"/>
                <w:color w:val="231F20"/>
                <w:spacing w:val="-7"/>
                <w:sz w:val="18"/>
              </w:rPr>
              <w:t> </w:t>
            </w:r>
            <w:r>
              <w:rPr>
                <w:rFonts w:ascii="Palatino Linotype"/>
                <w:color w:val="231F20"/>
                <w:spacing w:val="-4"/>
                <w:sz w:val="18"/>
              </w:rPr>
              <w:t>headset</w:t>
            </w:r>
            <w:r>
              <w:rPr>
                <w:rFonts w:ascii="Palatino Linotype"/>
                <w:color w:val="231F20"/>
                <w:spacing w:val="-7"/>
                <w:sz w:val="18"/>
              </w:rPr>
              <w:t> </w:t>
            </w:r>
            <w:r>
              <w:rPr>
                <w:rFonts w:ascii="Palatino Linotype"/>
                <w:color w:val="231F20"/>
                <w:spacing w:val="-4"/>
                <w:sz w:val="18"/>
              </w:rPr>
              <w:t>+</w:t>
            </w:r>
            <w:r>
              <w:rPr>
                <w:rFonts w:ascii="Palatino Linotype"/>
                <w:color w:val="231F20"/>
                <w:spacing w:val="-7"/>
                <w:sz w:val="18"/>
              </w:rPr>
              <w:t> </w:t>
            </w:r>
            <w:r>
              <w:rPr>
                <w:rFonts w:ascii="Palatino Linotype"/>
                <w:color w:val="231F20"/>
                <w:spacing w:val="-4"/>
                <w:sz w:val="18"/>
              </w:rPr>
              <w:t>handheld</w:t>
            </w:r>
          </w:p>
        </w:tc>
        <w:tc>
          <w:tcPr>
            <w:tcW w:w="707" w:type="dxa"/>
          </w:tcPr>
          <w:p>
            <w:pPr>
              <w:pStyle w:val="TableParagraph"/>
              <w:spacing w:line="201" w:lineRule="exact" w:before="2"/>
              <w:ind w:left="1" w:right="1"/>
              <w:jc w:val="center"/>
              <w:rPr>
                <w:rFonts w:ascii="Palatino Linotype"/>
                <w:sz w:val="18"/>
              </w:rPr>
            </w:pPr>
            <w:r>
              <w:rPr>
                <w:rFonts w:ascii="Palatino Linotype"/>
                <w:color w:val="231F20"/>
                <w:spacing w:val="-10"/>
                <w:sz w:val="18"/>
              </w:rPr>
              <w:t>5</w:t>
            </w:r>
          </w:p>
        </w:tc>
        <w:tc>
          <w:tcPr>
            <w:tcW w:w="4025" w:type="dxa"/>
          </w:tcPr>
          <w:p>
            <w:pPr>
              <w:pStyle w:val="TableParagraph"/>
              <w:spacing w:line="201" w:lineRule="exact" w:before="2"/>
              <w:ind w:left="98"/>
              <w:rPr>
                <w:rFonts w:ascii="Palatino Linotype"/>
                <w:sz w:val="18"/>
              </w:rPr>
            </w:pPr>
            <w:r>
              <w:rPr>
                <w:rFonts w:ascii="Palatino Linotype"/>
                <w:color w:val="231F20"/>
                <w:spacing w:val="-6"/>
                <w:sz w:val="18"/>
              </w:rPr>
              <w:t>[</w:t>
            </w:r>
            <w:hyperlink w:history="true" w:anchor="_bookmark224">
              <w:r>
                <w:rPr>
                  <w:rFonts w:ascii="Palatino Linotype"/>
                  <w:color w:val="005596"/>
                  <w:spacing w:val="-6"/>
                  <w:sz w:val="18"/>
                </w:rPr>
                <w:t>98</w:t>
              </w:r>
            </w:hyperlink>
            <w:r>
              <w:rPr>
                <w:rFonts w:ascii="Palatino Linotype"/>
                <w:color w:val="231F20"/>
                <w:spacing w:val="-6"/>
                <w:sz w:val="18"/>
              </w:rPr>
              <w:t>, </w:t>
            </w:r>
            <w:hyperlink w:history="true" w:anchor="_bookmark290">
              <w:r>
                <w:rPr>
                  <w:rFonts w:ascii="Palatino Linotype"/>
                  <w:color w:val="005596"/>
                  <w:spacing w:val="-6"/>
                  <w:sz w:val="18"/>
                </w:rPr>
                <w:t>164</w:t>
              </w:r>
            </w:hyperlink>
            <w:r>
              <w:rPr>
                <w:rFonts w:ascii="Palatino Linotype"/>
                <w:color w:val="231F20"/>
                <w:spacing w:val="-6"/>
                <w:sz w:val="18"/>
              </w:rPr>
              <w:t>,</w:t>
            </w:r>
            <w:r>
              <w:rPr>
                <w:rFonts w:ascii="Palatino Linotype"/>
                <w:color w:val="231F20"/>
                <w:spacing w:val="-4"/>
                <w:sz w:val="18"/>
              </w:rPr>
              <w:t> </w:t>
            </w:r>
            <w:hyperlink w:history="true" w:anchor="_bookmark304">
              <w:r>
                <w:rPr>
                  <w:rFonts w:ascii="Palatino Linotype"/>
                  <w:color w:val="005596"/>
                  <w:spacing w:val="-6"/>
                  <w:sz w:val="18"/>
                </w:rPr>
                <w:t>178</w:t>
              </w:r>
            </w:hyperlink>
            <w:r>
              <w:rPr>
                <w:rFonts w:ascii="Palatino Linotype"/>
                <w:color w:val="231F20"/>
                <w:spacing w:val="-6"/>
                <w:sz w:val="18"/>
              </w:rPr>
              <w:t>,</w:t>
            </w:r>
            <w:r>
              <w:rPr>
                <w:rFonts w:ascii="Palatino Linotype"/>
                <w:color w:val="231F20"/>
                <w:spacing w:val="-4"/>
                <w:sz w:val="18"/>
              </w:rPr>
              <w:t> </w:t>
            </w:r>
            <w:hyperlink w:history="true" w:anchor="_bookmark341">
              <w:r>
                <w:rPr>
                  <w:rFonts w:ascii="Palatino Linotype"/>
                  <w:color w:val="005596"/>
                  <w:spacing w:val="-6"/>
                  <w:sz w:val="18"/>
                </w:rPr>
                <w:t>215</w:t>
              </w:r>
            </w:hyperlink>
            <w:r>
              <w:rPr>
                <w:rFonts w:ascii="Palatino Linotype"/>
                <w:color w:val="231F20"/>
                <w:spacing w:val="-6"/>
                <w:sz w:val="18"/>
              </w:rPr>
              <w:t>,</w:t>
            </w:r>
            <w:r>
              <w:rPr>
                <w:rFonts w:ascii="Palatino Linotype"/>
                <w:color w:val="231F20"/>
                <w:spacing w:val="-3"/>
                <w:sz w:val="18"/>
              </w:rPr>
              <w:t> </w:t>
            </w:r>
            <w:hyperlink w:history="true" w:anchor="_bookmark466">
              <w:r>
                <w:rPr>
                  <w:rFonts w:ascii="Palatino Linotype"/>
                  <w:color w:val="005596"/>
                  <w:spacing w:val="-6"/>
                  <w:sz w:val="18"/>
                </w:rPr>
                <w:t>340</w:t>
              </w:r>
            </w:hyperlink>
            <w:r>
              <w:rPr>
                <w:rFonts w:ascii="Palatino Linotype"/>
                <w:color w:val="231F20"/>
                <w:spacing w:val="-6"/>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z w:val="18"/>
              </w:rPr>
              <w:t> </w:t>
            </w:r>
            <w:r>
              <w:rPr>
                <w:rFonts w:ascii="Palatino Linotype"/>
                <w:color w:val="231F20"/>
                <w:w w:val="90"/>
                <w:sz w:val="18"/>
              </w:rPr>
              <w:t>+</w:t>
            </w:r>
            <w:r>
              <w:rPr>
                <w:rFonts w:ascii="Palatino Linotype"/>
                <w:color w:val="231F20"/>
                <w:spacing w:val="-1"/>
                <w:sz w:val="18"/>
              </w:rPr>
              <w:t> </w:t>
            </w:r>
            <w:r>
              <w:rPr>
                <w:rFonts w:ascii="Palatino Linotype"/>
                <w:color w:val="231F20"/>
                <w:w w:val="90"/>
                <w:sz w:val="18"/>
              </w:rPr>
              <w:t>AR</w:t>
            </w:r>
            <w:r>
              <w:rPr>
                <w:rFonts w:ascii="Palatino Linotype"/>
                <w:color w:val="231F20"/>
                <w:spacing w:val="-2"/>
                <w:sz w:val="18"/>
              </w:rPr>
              <w:t> </w:t>
            </w:r>
            <w:r>
              <w:rPr>
                <w:rFonts w:ascii="Palatino Linotype"/>
                <w:color w:val="231F20"/>
                <w:spacing w:val="-2"/>
                <w:w w:val="90"/>
                <w:sz w:val="18"/>
              </w:rPr>
              <w:t>headset</w:t>
            </w:r>
          </w:p>
        </w:tc>
        <w:tc>
          <w:tcPr>
            <w:tcW w:w="707" w:type="dxa"/>
          </w:tcPr>
          <w:p>
            <w:pPr>
              <w:pStyle w:val="TableParagraph"/>
              <w:spacing w:line="199" w:lineRule="exact"/>
              <w:ind w:right="1"/>
              <w:jc w:val="center"/>
              <w:rPr>
                <w:rFonts w:ascii="Palatino Linotype"/>
                <w:sz w:val="18"/>
              </w:rPr>
            </w:pPr>
            <w:r>
              <w:rPr>
                <w:rFonts w:ascii="Palatino Linotype"/>
                <w:color w:val="231F20"/>
                <w:spacing w:val="-10"/>
                <w:sz w:val="18"/>
              </w:rPr>
              <w:t>4</w:t>
            </w:r>
          </w:p>
        </w:tc>
        <w:tc>
          <w:tcPr>
            <w:tcW w:w="4025" w:type="dxa"/>
          </w:tcPr>
          <w:p>
            <w:pPr>
              <w:pStyle w:val="TableParagraph"/>
              <w:spacing w:line="199" w:lineRule="exact"/>
              <w:ind w:left="98"/>
              <w:rPr>
                <w:rFonts w:ascii="Palatino Linotype"/>
                <w:sz w:val="18"/>
              </w:rPr>
            </w:pPr>
            <w:r>
              <w:rPr>
                <w:rFonts w:ascii="Palatino Linotype"/>
                <w:color w:val="231F20"/>
                <w:spacing w:val="-6"/>
                <w:sz w:val="18"/>
              </w:rPr>
              <w:t>[</w:t>
            </w:r>
            <w:hyperlink w:history="true" w:anchor="_bookmark182">
              <w:r>
                <w:rPr>
                  <w:rFonts w:ascii="Palatino Linotype"/>
                  <w:color w:val="005596"/>
                  <w:spacing w:val="-6"/>
                  <w:sz w:val="18"/>
                </w:rPr>
                <w:t>56</w:t>
              </w:r>
            </w:hyperlink>
            <w:r>
              <w:rPr>
                <w:rFonts w:ascii="Palatino Linotype"/>
                <w:color w:val="231F20"/>
                <w:spacing w:val="-6"/>
                <w:sz w:val="18"/>
              </w:rPr>
              <w:t>,</w:t>
            </w:r>
            <w:r>
              <w:rPr>
                <w:rFonts w:ascii="Palatino Linotype"/>
                <w:color w:val="231F20"/>
                <w:spacing w:val="-3"/>
                <w:sz w:val="18"/>
              </w:rPr>
              <w:t> </w:t>
            </w:r>
            <w:hyperlink w:history="true" w:anchor="_bookmark305">
              <w:r>
                <w:rPr>
                  <w:rFonts w:ascii="Palatino Linotype"/>
                  <w:color w:val="005596"/>
                  <w:spacing w:val="-6"/>
                  <w:sz w:val="18"/>
                </w:rPr>
                <w:t>179</w:t>
              </w:r>
            </w:hyperlink>
            <w:r>
              <w:rPr>
                <w:rFonts w:ascii="Palatino Linotype"/>
                <w:color w:val="231F20"/>
                <w:spacing w:val="-6"/>
                <w:sz w:val="18"/>
              </w:rPr>
              <w:t>,</w:t>
            </w:r>
            <w:r>
              <w:rPr>
                <w:rFonts w:ascii="Palatino Linotype"/>
                <w:color w:val="231F20"/>
                <w:spacing w:val="-3"/>
                <w:sz w:val="18"/>
              </w:rPr>
              <w:t> </w:t>
            </w:r>
            <w:hyperlink w:history="true" w:anchor="_bookmark381">
              <w:r>
                <w:rPr>
                  <w:rFonts w:ascii="Palatino Linotype"/>
                  <w:color w:val="005596"/>
                  <w:spacing w:val="-6"/>
                  <w:sz w:val="18"/>
                </w:rPr>
                <w:t>256</w:t>
              </w:r>
            </w:hyperlink>
            <w:r>
              <w:rPr>
                <w:rFonts w:ascii="Palatino Linotype"/>
                <w:color w:val="231F20"/>
                <w:spacing w:val="-6"/>
                <w:sz w:val="18"/>
              </w:rPr>
              <w:t>,</w:t>
            </w:r>
            <w:r>
              <w:rPr>
                <w:rFonts w:ascii="Palatino Linotype"/>
                <w:color w:val="231F20"/>
                <w:spacing w:val="-3"/>
                <w:sz w:val="18"/>
              </w:rPr>
              <w:t> </w:t>
            </w:r>
            <w:hyperlink w:history="true" w:anchor="_bookmark402">
              <w:r>
                <w:rPr>
                  <w:rFonts w:ascii="Palatino Linotype"/>
                  <w:color w:val="005596"/>
                  <w:spacing w:val="-6"/>
                  <w:sz w:val="18"/>
                </w:rPr>
                <w:t>276</w:t>
              </w:r>
            </w:hyperlink>
            <w:r>
              <w:rPr>
                <w:rFonts w:ascii="Palatino Linotype"/>
                <w:color w:val="231F20"/>
                <w:spacing w:val="-6"/>
                <w:sz w:val="18"/>
              </w:rPr>
              <w:t>]</w:t>
            </w:r>
          </w:p>
        </w:tc>
      </w:tr>
      <w:tr>
        <w:trPr>
          <w:trHeight w:val="219" w:hRule="atLeast"/>
        </w:trPr>
        <w:tc>
          <w:tcPr>
            <w:tcW w:w="3110" w:type="dxa"/>
            <w:gridSpan w:val="2"/>
          </w:tcPr>
          <w:p>
            <w:pPr>
              <w:pStyle w:val="TableParagraph"/>
              <w:spacing w:line="199" w:lineRule="exact"/>
              <w:ind w:left="1092"/>
              <w:rPr>
                <w:rFonts w:ascii="Palatino Linotype"/>
                <w:sz w:val="18"/>
              </w:rPr>
            </w:pPr>
            <w:r>
              <w:rPr>
                <w:rFonts w:ascii="Palatino Linotype"/>
                <w:color w:val="231F20"/>
                <w:w w:val="90"/>
                <w:sz w:val="18"/>
              </w:rPr>
              <w:t>VR</w:t>
            </w:r>
            <w:r>
              <w:rPr>
                <w:rFonts w:ascii="Palatino Linotype"/>
                <w:color w:val="231F20"/>
                <w:spacing w:val="2"/>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2"/>
                <w:sz w:val="18"/>
              </w:rPr>
              <w:t> </w:t>
            </w:r>
            <w:r>
              <w:rPr>
                <w:rFonts w:ascii="Palatino Linotype"/>
                <w:color w:val="231F20"/>
                <w:w w:val="90"/>
                <w:sz w:val="18"/>
              </w:rPr>
              <w:t>2D</w:t>
            </w:r>
            <w:r>
              <w:rPr>
                <w:rFonts w:ascii="Palatino Linotype"/>
                <w:color w:val="231F20"/>
                <w:spacing w:val="3"/>
                <w:sz w:val="18"/>
              </w:rPr>
              <w:t> </w:t>
            </w:r>
            <w:r>
              <w:rPr>
                <w:rFonts w:ascii="Palatino Linotype"/>
                <w:color w:val="231F20"/>
                <w:spacing w:val="-2"/>
                <w:w w:val="90"/>
                <w:sz w:val="18"/>
              </w:rPr>
              <w:t>display</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3</w:t>
            </w:r>
          </w:p>
        </w:tc>
        <w:tc>
          <w:tcPr>
            <w:tcW w:w="4025" w:type="dxa"/>
          </w:tcPr>
          <w:p>
            <w:pPr>
              <w:pStyle w:val="TableParagraph"/>
              <w:spacing w:line="199" w:lineRule="exact"/>
              <w:ind w:left="99"/>
              <w:rPr>
                <w:rFonts w:ascii="Palatino Linotype"/>
                <w:sz w:val="18"/>
              </w:rPr>
            </w:pPr>
            <w:r>
              <w:rPr>
                <w:rFonts w:ascii="Palatino Linotype"/>
                <w:color w:val="231F20"/>
                <w:spacing w:val="-6"/>
                <w:sz w:val="18"/>
              </w:rPr>
              <w:t>[</w:t>
            </w:r>
            <w:hyperlink w:history="true" w:anchor="_bookmark268">
              <w:r>
                <w:rPr>
                  <w:rFonts w:ascii="Palatino Linotype"/>
                  <w:color w:val="005596"/>
                  <w:spacing w:val="-6"/>
                  <w:sz w:val="18"/>
                </w:rPr>
                <w:t>142</w:t>
              </w:r>
            </w:hyperlink>
            <w:r>
              <w:rPr>
                <w:rFonts w:ascii="Palatino Linotype"/>
                <w:color w:val="231F20"/>
                <w:spacing w:val="-6"/>
                <w:sz w:val="18"/>
              </w:rPr>
              <w:t>,</w:t>
            </w:r>
            <w:r>
              <w:rPr>
                <w:rFonts w:ascii="Palatino Linotype"/>
                <w:color w:val="231F20"/>
                <w:spacing w:val="-3"/>
                <w:sz w:val="18"/>
              </w:rPr>
              <w:t> </w:t>
            </w:r>
            <w:hyperlink w:history="true" w:anchor="_bookmark299">
              <w:r>
                <w:rPr>
                  <w:rFonts w:ascii="Palatino Linotype"/>
                  <w:color w:val="005596"/>
                  <w:spacing w:val="-6"/>
                  <w:sz w:val="18"/>
                </w:rPr>
                <w:t>173</w:t>
              </w:r>
            </w:hyperlink>
            <w:r>
              <w:rPr>
                <w:rFonts w:ascii="Palatino Linotype"/>
                <w:color w:val="231F20"/>
                <w:spacing w:val="-6"/>
                <w:sz w:val="18"/>
              </w:rPr>
              <w:t>,</w:t>
            </w:r>
            <w:r>
              <w:rPr>
                <w:rFonts w:ascii="Palatino Linotype"/>
                <w:color w:val="231F20"/>
                <w:spacing w:val="-2"/>
                <w:sz w:val="18"/>
              </w:rPr>
              <w:t> </w:t>
            </w:r>
            <w:hyperlink w:history="true" w:anchor="_bookmark377">
              <w:r>
                <w:rPr>
                  <w:rFonts w:ascii="Palatino Linotype"/>
                  <w:color w:val="005596"/>
                  <w:spacing w:val="-6"/>
                  <w:sz w:val="18"/>
                </w:rPr>
                <w:t>251</w:t>
              </w:r>
            </w:hyperlink>
            <w:r>
              <w:rPr>
                <w:rFonts w:ascii="Palatino Linotype"/>
                <w:color w:val="231F20"/>
                <w:spacing w:val="-6"/>
                <w:sz w:val="18"/>
              </w:rPr>
              <w:t>]</w:t>
            </w:r>
          </w:p>
        </w:tc>
      </w:tr>
      <w:tr>
        <w:trPr>
          <w:trHeight w:val="219" w:hRule="atLeast"/>
        </w:trPr>
        <w:tc>
          <w:tcPr>
            <w:tcW w:w="3110" w:type="dxa"/>
            <w:gridSpan w:val="2"/>
          </w:tcPr>
          <w:p>
            <w:pPr>
              <w:pStyle w:val="TableParagraph"/>
              <w:spacing w:line="199" w:lineRule="exact"/>
              <w:ind w:left="1092"/>
              <w:rPr>
                <w:rFonts w:ascii="Palatino Linotype"/>
                <w:sz w:val="18"/>
              </w:rPr>
            </w:pPr>
            <w:bookmarkStart w:name="_bookmark109" w:id="110"/>
            <w:bookmarkEnd w:id="110"/>
            <w:r>
              <w:rPr/>
            </w:r>
            <w:r>
              <w:rPr>
                <w:rFonts w:ascii="Palatino Linotype"/>
                <w:color w:val="231F20"/>
                <w:w w:val="90"/>
                <w:sz w:val="18"/>
              </w:rPr>
              <w:t>VR</w:t>
            </w:r>
            <w:r>
              <w:rPr>
                <w:rFonts w:ascii="Palatino Linotype"/>
                <w:color w:val="231F20"/>
                <w:spacing w:val="3"/>
                <w:sz w:val="18"/>
              </w:rPr>
              <w:t> </w:t>
            </w:r>
            <w:r>
              <w:rPr>
                <w:rFonts w:ascii="Palatino Linotype"/>
                <w:color w:val="231F20"/>
                <w:w w:val="90"/>
                <w:sz w:val="18"/>
              </w:rPr>
              <w:t>headset</w:t>
            </w:r>
            <w:r>
              <w:rPr>
                <w:rFonts w:ascii="Palatino Linotype"/>
                <w:color w:val="231F20"/>
                <w:spacing w:val="4"/>
                <w:sz w:val="18"/>
              </w:rPr>
              <w:t> </w:t>
            </w:r>
            <w:r>
              <w:rPr>
                <w:rFonts w:ascii="Palatino Linotype"/>
                <w:color w:val="231F20"/>
                <w:w w:val="90"/>
                <w:sz w:val="18"/>
              </w:rPr>
              <w:t>+</w:t>
            </w:r>
            <w:r>
              <w:rPr>
                <w:rFonts w:ascii="Palatino Linotype"/>
                <w:color w:val="231F20"/>
                <w:spacing w:val="3"/>
                <w:sz w:val="18"/>
              </w:rPr>
              <w:t> </w:t>
            </w:r>
            <w:r>
              <w:rPr>
                <w:rFonts w:ascii="Palatino Linotype"/>
                <w:color w:val="231F20"/>
                <w:spacing w:val="-2"/>
                <w:w w:val="90"/>
                <w:sz w:val="18"/>
              </w:rPr>
              <w:t>tabletop</w:t>
            </w:r>
          </w:p>
        </w:tc>
        <w:tc>
          <w:tcPr>
            <w:tcW w:w="707" w:type="dxa"/>
          </w:tcPr>
          <w:p>
            <w:pPr>
              <w:pStyle w:val="TableParagraph"/>
              <w:spacing w:line="199" w:lineRule="exact"/>
              <w:ind w:left="1" w:right="1"/>
              <w:jc w:val="center"/>
              <w:rPr>
                <w:rFonts w:ascii="Palatino Linotype"/>
                <w:sz w:val="18"/>
              </w:rPr>
            </w:pPr>
            <w:r>
              <w:rPr>
                <w:rFonts w:ascii="Palatino Linotype"/>
                <w:color w:val="231F20"/>
                <w:spacing w:val="-10"/>
                <w:sz w:val="18"/>
              </w:rPr>
              <w:t>3</w:t>
            </w:r>
          </w:p>
        </w:tc>
        <w:tc>
          <w:tcPr>
            <w:tcW w:w="4025" w:type="dxa"/>
          </w:tcPr>
          <w:p>
            <w:pPr>
              <w:pStyle w:val="TableParagraph"/>
              <w:spacing w:line="199" w:lineRule="exact"/>
              <w:ind w:left="99"/>
              <w:rPr>
                <w:rFonts w:ascii="Palatino Linotype"/>
                <w:sz w:val="18"/>
              </w:rPr>
            </w:pPr>
            <w:r>
              <w:rPr>
                <w:rFonts w:ascii="Palatino Linotype"/>
                <w:color w:val="231F20"/>
                <w:spacing w:val="-6"/>
                <w:sz w:val="18"/>
              </w:rPr>
              <w:t>[</w:t>
            </w:r>
            <w:hyperlink w:history="true" w:anchor="_bookmark252">
              <w:r>
                <w:rPr>
                  <w:rFonts w:ascii="Palatino Linotype"/>
                  <w:color w:val="005596"/>
                  <w:spacing w:val="-6"/>
                  <w:sz w:val="18"/>
                </w:rPr>
                <w:t>126</w:t>
              </w:r>
            </w:hyperlink>
            <w:r>
              <w:rPr>
                <w:rFonts w:ascii="Palatino Linotype"/>
                <w:color w:val="231F20"/>
                <w:spacing w:val="-6"/>
                <w:sz w:val="18"/>
              </w:rPr>
              <w:t>,</w:t>
            </w:r>
            <w:r>
              <w:rPr>
                <w:rFonts w:ascii="Palatino Linotype"/>
                <w:color w:val="231F20"/>
                <w:spacing w:val="-3"/>
                <w:sz w:val="18"/>
              </w:rPr>
              <w:t> </w:t>
            </w:r>
            <w:hyperlink w:history="true" w:anchor="_bookmark307">
              <w:r>
                <w:rPr>
                  <w:rFonts w:ascii="Palatino Linotype"/>
                  <w:color w:val="005596"/>
                  <w:spacing w:val="-6"/>
                  <w:sz w:val="18"/>
                </w:rPr>
                <w:t>181</w:t>
              </w:r>
            </w:hyperlink>
            <w:r>
              <w:rPr>
                <w:rFonts w:ascii="Palatino Linotype"/>
                <w:color w:val="231F20"/>
                <w:spacing w:val="-6"/>
                <w:sz w:val="18"/>
              </w:rPr>
              <w:t>,</w:t>
            </w:r>
            <w:r>
              <w:rPr>
                <w:rFonts w:ascii="Palatino Linotype"/>
                <w:color w:val="231F20"/>
                <w:spacing w:val="-3"/>
                <w:sz w:val="18"/>
              </w:rPr>
              <w:t> </w:t>
            </w:r>
            <w:hyperlink w:history="true" w:anchor="_bookmark411">
              <w:r>
                <w:rPr>
                  <w:rFonts w:ascii="Palatino Linotype"/>
                  <w:color w:val="005596"/>
                  <w:spacing w:val="-6"/>
                  <w:sz w:val="18"/>
                </w:rPr>
                <w:t>285</w:t>
              </w:r>
            </w:hyperlink>
            <w:r>
              <w:rPr>
                <w:rFonts w:ascii="Palatino Linotype"/>
                <w:color w:val="231F20"/>
                <w:spacing w:val="-6"/>
                <w:sz w:val="18"/>
              </w:rPr>
              <w:t>]</w:t>
            </w:r>
          </w:p>
        </w:tc>
      </w:tr>
      <w:tr>
        <w:trPr>
          <w:trHeight w:val="251" w:hRule="atLeast"/>
        </w:trPr>
        <w:tc>
          <w:tcPr>
            <w:tcW w:w="3110" w:type="dxa"/>
            <w:gridSpan w:val="2"/>
            <w:tcBorders>
              <w:bottom w:val="single" w:sz="4" w:space="0" w:color="000000"/>
            </w:tcBorders>
          </w:tcPr>
          <w:p>
            <w:pPr>
              <w:pStyle w:val="TableParagraph"/>
              <w:spacing w:line="232" w:lineRule="exact"/>
              <w:ind w:right="427"/>
              <w:jc w:val="center"/>
              <w:rPr>
                <w:rFonts w:ascii="Palatino Linotype"/>
                <w:sz w:val="18"/>
              </w:rPr>
            </w:pPr>
            <w:r>
              <w:rPr>
                <w:rFonts w:ascii="Palatino Linotype"/>
                <w:color w:val="231F20"/>
                <w:spacing w:val="-2"/>
                <w:sz w:val="18"/>
              </w:rPr>
              <w:t>Others</w:t>
            </w:r>
          </w:p>
        </w:tc>
        <w:tc>
          <w:tcPr>
            <w:tcW w:w="707" w:type="dxa"/>
            <w:tcBorders>
              <w:bottom w:val="single" w:sz="4" w:space="0" w:color="000000"/>
            </w:tcBorders>
          </w:tcPr>
          <w:p>
            <w:pPr>
              <w:pStyle w:val="TableParagraph"/>
              <w:spacing w:line="232" w:lineRule="exact"/>
              <w:ind w:left="1" w:right="1"/>
              <w:jc w:val="center"/>
              <w:rPr>
                <w:rFonts w:ascii="Palatino Linotype"/>
                <w:sz w:val="18"/>
              </w:rPr>
            </w:pPr>
            <w:r>
              <w:rPr>
                <w:rFonts w:ascii="Palatino Linotype"/>
                <w:color w:val="231F20"/>
                <w:spacing w:val="-5"/>
                <w:sz w:val="18"/>
              </w:rPr>
              <w:t>12</w:t>
            </w:r>
          </w:p>
        </w:tc>
        <w:tc>
          <w:tcPr>
            <w:tcW w:w="4025" w:type="dxa"/>
            <w:tcBorders>
              <w:bottom w:val="single" w:sz="4" w:space="0" w:color="000000"/>
            </w:tcBorders>
          </w:tcPr>
          <w:p>
            <w:pPr>
              <w:pStyle w:val="TableParagraph"/>
              <w:spacing w:line="232" w:lineRule="exact"/>
              <w:ind w:left="99"/>
              <w:rPr>
                <w:rFonts w:ascii="Palatino Linotype"/>
                <w:sz w:val="18"/>
              </w:rPr>
            </w:pPr>
            <w:r>
              <w:rPr>
                <w:rFonts w:ascii="Palatino Linotype"/>
                <w:color w:val="231F20"/>
                <w:spacing w:val="-6"/>
                <w:sz w:val="18"/>
              </w:rPr>
              <w:t>[</w:t>
            </w:r>
            <w:hyperlink w:history="true" w:anchor="_bookmark133">
              <w:r>
                <w:rPr>
                  <w:rFonts w:ascii="Palatino Linotype"/>
                  <w:color w:val="005596"/>
                  <w:spacing w:val="-6"/>
                  <w:sz w:val="18"/>
                </w:rPr>
                <w:t>7</w:t>
              </w:r>
            </w:hyperlink>
            <w:r>
              <w:rPr>
                <w:rFonts w:ascii="Palatino Linotype"/>
                <w:color w:val="231F20"/>
                <w:spacing w:val="-6"/>
                <w:sz w:val="18"/>
              </w:rPr>
              <w:t>,</w:t>
            </w:r>
            <w:r>
              <w:rPr>
                <w:rFonts w:ascii="Palatino Linotype"/>
                <w:color w:val="231F20"/>
                <w:spacing w:val="-5"/>
                <w:sz w:val="18"/>
              </w:rPr>
              <w:t> </w:t>
            </w:r>
            <w:hyperlink w:history="true" w:anchor="_bookmark134">
              <w:r>
                <w:rPr>
                  <w:rFonts w:ascii="Palatino Linotype"/>
                  <w:color w:val="005596"/>
                  <w:spacing w:val="-6"/>
                  <w:sz w:val="18"/>
                </w:rPr>
                <w:t>8</w:t>
              </w:r>
            </w:hyperlink>
            <w:r>
              <w:rPr>
                <w:rFonts w:ascii="Palatino Linotype"/>
                <w:color w:val="231F20"/>
                <w:spacing w:val="-6"/>
                <w:sz w:val="18"/>
              </w:rPr>
              <w:t>,</w:t>
            </w:r>
            <w:r>
              <w:rPr>
                <w:rFonts w:ascii="Palatino Linotype"/>
                <w:color w:val="231F20"/>
                <w:spacing w:val="-5"/>
                <w:sz w:val="18"/>
              </w:rPr>
              <w:t> </w:t>
            </w:r>
            <w:hyperlink w:history="true" w:anchor="_bookmark150">
              <w:r>
                <w:rPr>
                  <w:rFonts w:ascii="Palatino Linotype"/>
                  <w:color w:val="005596"/>
                  <w:spacing w:val="-6"/>
                  <w:sz w:val="18"/>
                </w:rPr>
                <w:t>24</w:t>
              </w:r>
            </w:hyperlink>
            <w:r>
              <w:rPr>
                <w:rFonts w:ascii="Palatino Linotype"/>
                <w:color w:val="231F20"/>
                <w:spacing w:val="-6"/>
                <w:sz w:val="18"/>
              </w:rPr>
              <w:t>,</w:t>
            </w:r>
            <w:r>
              <w:rPr>
                <w:rFonts w:ascii="Palatino Linotype"/>
                <w:color w:val="231F20"/>
                <w:spacing w:val="-4"/>
                <w:sz w:val="18"/>
              </w:rPr>
              <w:t> </w:t>
            </w:r>
            <w:hyperlink w:history="true" w:anchor="_bookmark225">
              <w:r>
                <w:rPr>
                  <w:rFonts w:ascii="Palatino Linotype"/>
                  <w:color w:val="005596"/>
                  <w:spacing w:val="-6"/>
                  <w:sz w:val="18"/>
                </w:rPr>
                <w:t>99</w:t>
              </w:r>
            </w:hyperlink>
            <w:r>
              <w:rPr>
                <w:rFonts w:ascii="Palatino Linotype"/>
                <w:color w:val="231F20"/>
                <w:spacing w:val="-6"/>
                <w:sz w:val="18"/>
              </w:rPr>
              <w:t>,</w:t>
            </w:r>
            <w:r>
              <w:rPr>
                <w:rFonts w:ascii="Palatino Linotype"/>
                <w:color w:val="231F20"/>
                <w:spacing w:val="-5"/>
                <w:sz w:val="18"/>
              </w:rPr>
              <w:t> </w:t>
            </w:r>
            <w:hyperlink w:history="true" w:anchor="_bookmark257">
              <w:r>
                <w:rPr>
                  <w:rFonts w:ascii="Palatino Linotype"/>
                  <w:color w:val="005596"/>
                  <w:spacing w:val="-6"/>
                  <w:sz w:val="18"/>
                </w:rPr>
                <w:t>131</w:t>
              </w:r>
            </w:hyperlink>
            <w:r>
              <w:rPr>
                <w:rFonts w:ascii="Palatino Linotype"/>
                <w:color w:val="231F20"/>
                <w:spacing w:val="-6"/>
                <w:sz w:val="18"/>
              </w:rPr>
              <w:t>,</w:t>
            </w:r>
            <w:r>
              <w:rPr>
                <w:rFonts w:ascii="Palatino Linotype"/>
                <w:color w:val="231F20"/>
                <w:spacing w:val="-4"/>
                <w:sz w:val="18"/>
              </w:rPr>
              <w:t> </w:t>
            </w:r>
            <w:hyperlink w:history="true" w:anchor="_bookmark327">
              <w:r>
                <w:rPr>
                  <w:rFonts w:ascii="Palatino Linotype"/>
                  <w:color w:val="005596"/>
                  <w:spacing w:val="-6"/>
                  <w:sz w:val="18"/>
                </w:rPr>
                <w:t>201</w:t>
              </w:r>
            </w:hyperlink>
            <w:r>
              <w:rPr>
                <w:rFonts w:ascii="Palatino Linotype"/>
                <w:color w:val="231F20"/>
                <w:spacing w:val="-6"/>
                <w:sz w:val="18"/>
              </w:rPr>
              <w:t>,</w:t>
            </w:r>
            <w:r>
              <w:rPr>
                <w:rFonts w:ascii="Palatino Linotype"/>
                <w:color w:val="231F20"/>
                <w:spacing w:val="-5"/>
                <w:sz w:val="18"/>
              </w:rPr>
              <w:t> </w:t>
            </w:r>
            <w:hyperlink w:history="true" w:anchor="_bookmark333">
              <w:r>
                <w:rPr>
                  <w:rFonts w:ascii="Palatino Linotype"/>
                  <w:color w:val="005596"/>
                  <w:spacing w:val="-6"/>
                  <w:sz w:val="18"/>
                </w:rPr>
                <w:t>207</w:t>
              </w:r>
            </w:hyperlink>
            <w:r>
              <w:rPr>
                <w:rFonts w:ascii="Palatino Linotype"/>
                <w:color w:val="231F20"/>
                <w:spacing w:val="-6"/>
                <w:sz w:val="18"/>
              </w:rPr>
              <w:t>,</w:t>
            </w:r>
            <w:r>
              <w:rPr>
                <w:rFonts w:ascii="Palatino Linotype"/>
                <w:color w:val="231F20"/>
                <w:spacing w:val="-4"/>
                <w:sz w:val="18"/>
              </w:rPr>
              <w:t> </w:t>
            </w:r>
            <w:hyperlink w:history="true" w:anchor="_bookmark383">
              <w:r>
                <w:rPr>
                  <w:rFonts w:ascii="Palatino Linotype"/>
                  <w:color w:val="005596"/>
                  <w:spacing w:val="-6"/>
                  <w:sz w:val="18"/>
                </w:rPr>
                <w:t>257</w:t>
              </w:r>
            </w:hyperlink>
            <w:r>
              <w:rPr>
                <w:rFonts w:ascii="Palatino Linotype"/>
                <w:color w:val="231F20"/>
                <w:spacing w:val="-6"/>
                <w:sz w:val="18"/>
              </w:rPr>
              <w:t>,</w:t>
            </w:r>
            <w:r>
              <w:rPr>
                <w:rFonts w:ascii="Palatino Linotype"/>
                <w:color w:val="231F20"/>
                <w:spacing w:val="-5"/>
                <w:sz w:val="18"/>
              </w:rPr>
              <w:t> </w:t>
            </w:r>
            <w:hyperlink w:history="true" w:anchor="_bookmark387">
              <w:r>
                <w:rPr>
                  <w:rFonts w:ascii="Palatino Linotype"/>
                  <w:color w:val="005596"/>
                  <w:spacing w:val="-6"/>
                  <w:sz w:val="18"/>
                </w:rPr>
                <w:t>261</w:t>
              </w:r>
            </w:hyperlink>
            <w:r>
              <w:rPr>
                <w:rFonts w:ascii="Palatino Linotype"/>
                <w:color w:val="231F20"/>
                <w:spacing w:val="-6"/>
                <w:sz w:val="18"/>
              </w:rPr>
              <w:t>,</w:t>
            </w:r>
            <w:r>
              <w:rPr>
                <w:rFonts w:ascii="Palatino Linotype"/>
                <w:color w:val="231F20"/>
                <w:spacing w:val="-5"/>
                <w:sz w:val="18"/>
              </w:rPr>
              <w:t> </w:t>
            </w:r>
            <w:hyperlink w:history="true" w:anchor="_bookmark394">
              <w:r>
                <w:rPr>
                  <w:rFonts w:ascii="Palatino Linotype"/>
                  <w:color w:val="005596"/>
                  <w:spacing w:val="-6"/>
                  <w:sz w:val="18"/>
                </w:rPr>
                <w:t>268</w:t>
              </w:r>
            </w:hyperlink>
            <w:r>
              <w:rPr>
                <w:rFonts w:ascii="Palatino Linotype"/>
                <w:color w:val="231F20"/>
                <w:spacing w:val="-6"/>
                <w:sz w:val="18"/>
              </w:rPr>
              <w:t>,</w:t>
            </w:r>
            <w:r>
              <w:rPr>
                <w:rFonts w:ascii="Palatino Linotype"/>
                <w:color w:val="231F20"/>
                <w:spacing w:val="-4"/>
                <w:sz w:val="18"/>
              </w:rPr>
              <w:t> </w:t>
            </w:r>
            <w:hyperlink w:history="true" w:anchor="_bookmark434">
              <w:r>
                <w:rPr>
                  <w:rFonts w:ascii="Palatino Linotype"/>
                  <w:color w:val="005596"/>
                  <w:spacing w:val="-6"/>
                  <w:sz w:val="18"/>
                </w:rPr>
                <w:t>309</w:t>
              </w:r>
            </w:hyperlink>
            <w:r>
              <w:rPr>
                <w:rFonts w:ascii="Palatino Linotype"/>
                <w:color w:val="231F20"/>
                <w:spacing w:val="-6"/>
                <w:sz w:val="18"/>
              </w:rPr>
              <w:t>,</w:t>
            </w:r>
            <w:r>
              <w:rPr>
                <w:rFonts w:ascii="Palatino Linotype"/>
                <w:color w:val="231F20"/>
                <w:spacing w:val="-5"/>
                <w:sz w:val="18"/>
              </w:rPr>
              <w:t> </w:t>
            </w:r>
            <w:hyperlink w:history="true" w:anchor="_bookmark461">
              <w:r>
                <w:rPr>
                  <w:rFonts w:ascii="Palatino Linotype"/>
                  <w:color w:val="005596"/>
                  <w:spacing w:val="-6"/>
                  <w:sz w:val="18"/>
                </w:rPr>
                <w:t>336</w:t>
              </w:r>
            </w:hyperlink>
            <w:r>
              <w:rPr>
                <w:rFonts w:ascii="Palatino Linotype"/>
                <w:color w:val="231F20"/>
                <w:spacing w:val="-6"/>
                <w:sz w:val="18"/>
              </w:rPr>
              <w:t>]</w:t>
            </w:r>
          </w:p>
        </w:tc>
      </w:tr>
    </w:tbl>
    <w:p>
      <w:pPr>
        <w:pStyle w:val="BodyText"/>
        <w:spacing w:before="67"/>
        <w:rPr>
          <w:rFonts w:ascii="Linux Biolinum G"/>
          <w:sz w:val="18"/>
        </w:rPr>
      </w:pPr>
    </w:p>
    <w:p>
      <w:pPr>
        <w:spacing w:before="0"/>
        <w:ind w:left="2" w:right="3" w:firstLine="0"/>
        <w:jc w:val="center"/>
        <w:rPr>
          <w:rFonts w:ascii="Linux Biolinum G"/>
          <w:b/>
          <w:sz w:val="18"/>
        </w:rPr>
      </w:pPr>
      <w:r>
        <w:rPr>
          <w:rFonts w:ascii="Linux Biolinum G"/>
          <w:color w:val="231F20"/>
          <w:spacing w:val="-2"/>
          <w:sz w:val="18"/>
        </w:rPr>
        <w:t>Table</w:t>
      </w:r>
      <w:r>
        <w:rPr>
          <w:rFonts w:ascii="Linux Biolinum G"/>
          <w:color w:val="231F20"/>
          <w:spacing w:val="1"/>
          <w:sz w:val="18"/>
        </w:rPr>
        <w:t> </w:t>
      </w:r>
      <w:r>
        <w:rPr>
          <w:rFonts w:ascii="Linux Biolinum G"/>
          <w:color w:val="231F20"/>
          <w:spacing w:val="-2"/>
          <w:sz w:val="18"/>
        </w:rPr>
        <w:t>5.</w:t>
      </w:r>
      <w:r>
        <w:rPr>
          <w:rFonts w:ascii="Linux Biolinum G"/>
          <w:color w:val="231F20"/>
          <w:spacing w:val="49"/>
          <w:sz w:val="18"/>
        </w:rPr>
        <w:t> </w:t>
      </w:r>
      <w:r>
        <w:rPr>
          <w:rFonts w:ascii="Linux Biolinum G"/>
          <w:color w:val="231F20"/>
          <w:spacing w:val="-2"/>
          <w:sz w:val="18"/>
        </w:rPr>
        <w:t>Publications</w:t>
      </w:r>
      <w:r>
        <w:rPr>
          <w:rFonts w:ascii="Linux Biolinum G"/>
          <w:color w:val="231F20"/>
          <w:spacing w:val="1"/>
          <w:sz w:val="18"/>
        </w:rPr>
        <w:t> </w:t>
      </w:r>
      <w:r>
        <w:rPr>
          <w:rFonts w:ascii="Linux Biolinum G"/>
          <w:color w:val="231F20"/>
          <w:spacing w:val="-2"/>
          <w:sz w:val="18"/>
        </w:rPr>
        <w:t>Representing</w:t>
      </w:r>
      <w:r>
        <w:rPr>
          <w:rFonts w:ascii="Linux Biolinum G"/>
          <w:color w:val="231F20"/>
          <w:spacing w:val="1"/>
          <w:sz w:val="18"/>
        </w:rPr>
        <w:t> </w:t>
      </w:r>
      <w:r>
        <w:rPr>
          <w:rFonts w:ascii="Linux Biolinum G"/>
          <w:color w:val="231F20"/>
          <w:spacing w:val="-2"/>
          <w:sz w:val="18"/>
        </w:rPr>
        <w:t>Research</w:t>
      </w:r>
      <w:r>
        <w:rPr>
          <w:rFonts w:ascii="Linux Biolinum G"/>
          <w:color w:val="231F20"/>
          <w:spacing w:val="2"/>
          <w:sz w:val="18"/>
        </w:rPr>
        <w:t> </w:t>
      </w:r>
      <w:r>
        <w:rPr>
          <w:rFonts w:ascii="Linux Biolinum G"/>
          <w:color w:val="231F20"/>
          <w:spacing w:val="-2"/>
          <w:sz w:val="18"/>
        </w:rPr>
        <w:t>That</w:t>
      </w:r>
      <w:r>
        <w:rPr>
          <w:rFonts w:ascii="Linux Biolinum G"/>
          <w:color w:val="231F20"/>
          <w:spacing w:val="1"/>
          <w:sz w:val="18"/>
        </w:rPr>
        <w:t> </w:t>
      </w:r>
      <w:r>
        <w:rPr>
          <w:rFonts w:ascii="Linux Biolinum G"/>
          <w:color w:val="231F20"/>
          <w:spacing w:val="-2"/>
          <w:sz w:val="18"/>
        </w:rPr>
        <w:t>Investigates</w:t>
      </w:r>
      <w:r>
        <w:rPr>
          <w:rFonts w:ascii="Linux Biolinum G"/>
          <w:color w:val="231F20"/>
          <w:spacing w:val="3"/>
          <w:sz w:val="18"/>
        </w:rPr>
        <w:t> </w:t>
      </w:r>
      <w:r>
        <w:rPr>
          <w:rFonts w:ascii="Linux Biolinum G"/>
          <w:b/>
          <w:color w:val="231F20"/>
          <w:spacing w:val="-2"/>
          <w:sz w:val="18"/>
        </w:rPr>
        <w:t>Bystander</w:t>
      </w:r>
      <w:r>
        <w:rPr>
          <w:rFonts w:ascii="Linux Biolinum G"/>
          <w:b/>
          <w:color w:val="231F20"/>
          <w:spacing w:val="1"/>
          <w:sz w:val="18"/>
        </w:rPr>
        <w:t> </w:t>
      </w:r>
      <w:r>
        <w:rPr>
          <w:rFonts w:ascii="Linux Biolinum G"/>
          <w:b/>
          <w:color w:val="231F20"/>
          <w:spacing w:val="-2"/>
          <w:sz w:val="18"/>
        </w:rPr>
        <w:t>Inclusion</w:t>
      </w:r>
    </w:p>
    <w:p>
      <w:pPr>
        <w:tabs>
          <w:tab w:pos="2146" w:val="left" w:leader="none"/>
          <w:tab w:pos="4096" w:val="left" w:leader="none"/>
        </w:tabs>
        <w:spacing w:line="200" w:lineRule="exact" w:before="123"/>
        <w:ind w:left="1142" w:right="0" w:firstLine="0"/>
        <w:jc w:val="left"/>
        <w:rPr>
          <w:b/>
          <w:sz w:val="18"/>
        </w:rPr>
      </w:pPr>
      <w:r>
        <w:rPr>
          <w:b/>
          <w:sz w:val="18"/>
        </w:rPr>
        <mc:AlternateContent>
          <mc:Choice Requires="wps">
            <w:drawing>
              <wp:anchor distT="0" distB="0" distL="0" distR="0" allowOverlap="1" layoutInCell="1" locked="0" behindDoc="0" simplePos="0" relativeHeight="15763968">
                <wp:simplePos x="0" y="0"/>
                <wp:positionH relativeFrom="page">
                  <wp:posOffset>662025</wp:posOffset>
                </wp:positionH>
                <wp:positionV relativeFrom="paragraph">
                  <wp:posOffset>98533</wp:posOffset>
                </wp:positionV>
                <wp:extent cx="4881245"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968" from="52.127998pt,7.758539pt" to="436.436998pt,7.758539pt" stroked="true" strokeweight=".405pt" strokecolor="#000000">
                <v:stroke dashstyle="solid"/>
                <w10:wrap type="none"/>
              </v:line>
            </w:pict>
          </mc:Fallback>
        </mc:AlternateContent>
      </w:r>
      <w:r>
        <w:rPr>
          <w:b/>
          <w:color w:val="231F20"/>
          <w:spacing w:val="-4"/>
          <w:sz w:val="18"/>
        </w:rPr>
        <w:t>Type</w:t>
      </w:r>
      <w:r>
        <w:rPr>
          <w:b/>
          <w:color w:val="231F20"/>
          <w:sz w:val="18"/>
        </w:rPr>
        <w:tab/>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spacing w:after="0" w:line="200" w:lineRule="exact"/>
        <w:jc w:val="left"/>
        <w:rPr>
          <w:b/>
          <w:sz w:val="18"/>
        </w:rPr>
        <w:sectPr>
          <w:pgSz w:w="9720" w:h="14400"/>
          <w:pgMar w:top="980" w:bottom="280" w:left="0" w:right="0"/>
        </w:sectPr>
      </w:pPr>
    </w:p>
    <w:p>
      <w:pPr>
        <w:spacing w:line="216" w:lineRule="auto" w:before="32"/>
        <w:ind w:left="1142" w:right="0" w:firstLine="0"/>
        <w:jc w:val="left"/>
        <w:rPr>
          <w:sz w:val="18"/>
        </w:rPr>
      </w:pPr>
      <w:r>
        <w:rPr>
          <w:sz w:val="18"/>
        </w:rPr>
        <mc:AlternateContent>
          <mc:Choice Requires="wps">
            <w:drawing>
              <wp:anchor distT="0" distB="0" distL="0" distR="0" allowOverlap="1" layoutInCell="1" locked="0" behindDoc="0" simplePos="0" relativeHeight="15764480">
                <wp:simplePos x="0" y="0"/>
                <wp:positionH relativeFrom="page">
                  <wp:posOffset>662025</wp:posOffset>
                </wp:positionH>
                <wp:positionV relativeFrom="paragraph">
                  <wp:posOffset>37914</wp:posOffset>
                </wp:positionV>
                <wp:extent cx="4881245"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4480" from="52.127998pt,2.985384pt" to="436.436998pt,2.985384pt" stroked="true" strokeweight=".405pt" strokecolor="#000000">
                <v:stroke dashstyle="solid"/>
                <w10:wrap type="none"/>
              </v:line>
            </w:pict>
          </mc:Fallback>
        </mc:AlternateContent>
      </w:r>
      <w:r>
        <w:rPr>
          <w:color w:val="231F20"/>
          <w:spacing w:val="-2"/>
          <w:w w:val="90"/>
          <w:sz w:val="18"/>
        </w:rPr>
        <w:t>Bystander</w:t>
      </w:r>
      <w:r>
        <w:rPr>
          <w:color w:val="231F20"/>
          <w:w w:val="90"/>
          <w:sz w:val="18"/>
        </w:rPr>
        <w:t> </w:t>
      </w:r>
      <w:r>
        <w:rPr>
          <w:color w:val="231F20"/>
          <w:sz w:val="18"/>
        </w:rPr>
        <w:t>in MR</w:t>
      </w:r>
    </w:p>
    <w:p>
      <w:pPr>
        <w:tabs>
          <w:tab w:pos="2120" w:val="left" w:leader="none"/>
          <w:tab w:pos="2656" w:val="left" w:leader="none"/>
        </w:tabs>
        <w:spacing w:line="231" w:lineRule="exact" w:before="28"/>
        <w:ind w:left="0" w:right="846" w:firstLine="0"/>
        <w:jc w:val="center"/>
        <w:rPr>
          <w:sz w:val="18"/>
        </w:rPr>
      </w:pPr>
      <w:r>
        <w:rPr/>
        <w:br w:type="column"/>
      </w:r>
      <w:r>
        <w:rPr>
          <w:color w:val="231F20"/>
          <w:w w:val="90"/>
          <w:sz w:val="18"/>
        </w:rPr>
        <w:t>Awareness of</w:t>
      </w:r>
      <w:r>
        <w:rPr>
          <w:color w:val="231F20"/>
          <w:spacing w:val="-1"/>
          <w:w w:val="90"/>
          <w:sz w:val="18"/>
        </w:rPr>
        <w:t> </w:t>
      </w:r>
      <w:r>
        <w:rPr>
          <w:color w:val="231F20"/>
          <w:spacing w:val="-2"/>
          <w:w w:val="90"/>
          <w:sz w:val="18"/>
        </w:rPr>
        <w:t>bystander</w:t>
      </w:r>
      <w:r>
        <w:rPr>
          <w:color w:val="231F20"/>
          <w:sz w:val="18"/>
        </w:rPr>
        <w:tab/>
      </w:r>
      <w:r>
        <w:rPr>
          <w:color w:val="231F20"/>
          <w:spacing w:val="-5"/>
          <w:sz w:val="18"/>
        </w:rPr>
        <w:t>14</w:t>
      </w:r>
      <w:r>
        <w:rPr>
          <w:color w:val="231F20"/>
          <w:sz w:val="18"/>
        </w:rPr>
        <w:tab/>
      </w:r>
      <w:r>
        <w:rPr>
          <w:color w:val="231F20"/>
          <w:w w:val="95"/>
          <w:sz w:val="18"/>
        </w:rPr>
        <w:t>[</w:t>
      </w:r>
      <w:hyperlink w:history="true" w:anchor="_bookmark157">
        <w:r>
          <w:rPr>
            <w:color w:val="005596"/>
            <w:w w:val="95"/>
            <w:sz w:val="18"/>
          </w:rPr>
          <w:t>31</w:t>
        </w:r>
      </w:hyperlink>
      <w:r>
        <w:rPr>
          <w:color w:val="231F20"/>
          <w:w w:val="95"/>
          <w:sz w:val="18"/>
        </w:rPr>
        <w:t>,</w:t>
      </w:r>
      <w:r>
        <w:rPr>
          <w:color w:val="231F20"/>
          <w:spacing w:val="-6"/>
          <w:w w:val="95"/>
          <w:sz w:val="18"/>
        </w:rPr>
        <w:t> </w:t>
      </w:r>
      <w:hyperlink w:history="true" w:anchor="_bookmark202">
        <w:r>
          <w:rPr>
            <w:color w:val="005596"/>
            <w:w w:val="95"/>
            <w:sz w:val="18"/>
          </w:rPr>
          <w:t>75</w:t>
        </w:r>
      </w:hyperlink>
      <w:r>
        <w:rPr>
          <w:color w:val="231F20"/>
          <w:w w:val="95"/>
          <w:sz w:val="18"/>
        </w:rPr>
        <w:t>,</w:t>
      </w:r>
      <w:r>
        <w:rPr>
          <w:color w:val="231F20"/>
          <w:spacing w:val="-5"/>
          <w:w w:val="95"/>
          <w:sz w:val="18"/>
        </w:rPr>
        <w:t> </w:t>
      </w:r>
      <w:hyperlink w:history="true" w:anchor="_bookmark222">
        <w:r>
          <w:rPr>
            <w:color w:val="005596"/>
            <w:w w:val="95"/>
            <w:sz w:val="18"/>
          </w:rPr>
          <w:t>96</w:t>
        </w:r>
      </w:hyperlink>
      <w:r>
        <w:rPr>
          <w:color w:val="231F20"/>
          <w:w w:val="95"/>
          <w:sz w:val="18"/>
        </w:rPr>
        <w:t>,</w:t>
      </w:r>
      <w:r>
        <w:rPr>
          <w:color w:val="231F20"/>
          <w:spacing w:val="-5"/>
          <w:w w:val="95"/>
          <w:sz w:val="18"/>
        </w:rPr>
        <w:t> </w:t>
      </w:r>
      <w:hyperlink w:history="true" w:anchor="_bookmark289">
        <w:r>
          <w:rPr>
            <w:color w:val="005596"/>
            <w:w w:val="95"/>
            <w:sz w:val="18"/>
          </w:rPr>
          <w:t>163</w:t>
        </w:r>
      </w:hyperlink>
      <w:r>
        <w:rPr>
          <w:color w:val="231F20"/>
          <w:w w:val="95"/>
          <w:sz w:val="18"/>
        </w:rPr>
        <w:t>,</w:t>
      </w:r>
      <w:r>
        <w:rPr>
          <w:color w:val="231F20"/>
          <w:spacing w:val="-6"/>
          <w:w w:val="95"/>
          <w:sz w:val="18"/>
        </w:rPr>
        <w:t> </w:t>
      </w:r>
      <w:hyperlink w:history="true" w:anchor="_bookmark291">
        <w:r>
          <w:rPr>
            <w:color w:val="005596"/>
            <w:w w:val="95"/>
            <w:sz w:val="18"/>
          </w:rPr>
          <w:t>165</w:t>
        </w:r>
      </w:hyperlink>
      <w:r>
        <w:rPr>
          <w:color w:val="231F20"/>
          <w:w w:val="95"/>
          <w:sz w:val="18"/>
        </w:rPr>
        <w:t>,</w:t>
      </w:r>
      <w:r>
        <w:rPr>
          <w:color w:val="231F20"/>
          <w:spacing w:val="-5"/>
          <w:w w:val="95"/>
          <w:sz w:val="18"/>
        </w:rPr>
        <w:t> </w:t>
      </w:r>
      <w:hyperlink w:history="true" w:anchor="_bookmark318">
        <w:r>
          <w:rPr>
            <w:color w:val="005596"/>
            <w:w w:val="95"/>
            <w:sz w:val="18"/>
          </w:rPr>
          <w:t>192</w:t>
        </w:r>
      </w:hyperlink>
      <w:r>
        <w:rPr>
          <w:color w:val="231F20"/>
          <w:w w:val="95"/>
          <w:sz w:val="18"/>
        </w:rPr>
        <w:t>,</w:t>
      </w:r>
      <w:r>
        <w:rPr>
          <w:color w:val="231F20"/>
          <w:spacing w:val="-5"/>
          <w:w w:val="95"/>
          <w:sz w:val="18"/>
        </w:rPr>
        <w:t> </w:t>
      </w:r>
      <w:hyperlink w:history="true" w:anchor="_bookmark321">
        <w:r>
          <w:rPr>
            <w:color w:val="005596"/>
            <w:w w:val="95"/>
            <w:sz w:val="18"/>
          </w:rPr>
          <w:t>195</w:t>
        </w:r>
      </w:hyperlink>
      <w:r>
        <w:rPr>
          <w:color w:val="231F20"/>
          <w:w w:val="95"/>
          <w:sz w:val="18"/>
        </w:rPr>
        <w:t>,</w:t>
      </w:r>
      <w:r>
        <w:rPr>
          <w:color w:val="231F20"/>
          <w:spacing w:val="-6"/>
          <w:w w:val="95"/>
          <w:sz w:val="18"/>
        </w:rPr>
        <w:t> </w:t>
      </w:r>
      <w:hyperlink w:history="true" w:anchor="_bookmark336">
        <w:r>
          <w:rPr>
            <w:color w:val="005596"/>
            <w:w w:val="95"/>
            <w:sz w:val="18"/>
          </w:rPr>
          <w:t>209</w:t>
        </w:r>
      </w:hyperlink>
      <w:r>
        <w:rPr>
          <w:color w:val="231F20"/>
          <w:w w:val="95"/>
          <w:sz w:val="18"/>
        </w:rPr>
        <w:t>,</w:t>
      </w:r>
      <w:r>
        <w:rPr>
          <w:color w:val="231F20"/>
          <w:spacing w:val="-5"/>
          <w:w w:val="95"/>
          <w:sz w:val="18"/>
        </w:rPr>
        <w:t> </w:t>
      </w:r>
      <w:hyperlink w:history="true" w:anchor="_bookmark349">
        <w:r>
          <w:rPr>
            <w:color w:val="005596"/>
            <w:w w:val="95"/>
            <w:sz w:val="18"/>
          </w:rPr>
          <w:t>223</w:t>
        </w:r>
      </w:hyperlink>
      <w:r>
        <w:rPr>
          <w:color w:val="231F20"/>
          <w:w w:val="95"/>
          <w:sz w:val="18"/>
        </w:rPr>
        <w:t>,</w:t>
      </w:r>
      <w:r>
        <w:rPr>
          <w:color w:val="231F20"/>
          <w:spacing w:val="-5"/>
          <w:w w:val="95"/>
          <w:sz w:val="18"/>
        </w:rPr>
        <w:t> </w:t>
      </w:r>
      <w:hyperlink w:history="true" w:anchor="_bookmark412">
        <w:r>
          <w:rPr>
            <w:color w:val="005596"/>
            <w:w w:val="95"/>
            <w:sz w:val="18"/>
          </w:rPr>
          <w:t>286</w:t>
        </w:r>
      </w:hyperlink>
      <w:r>
        <w:rPr>
          <w:color w:val="231F20"/>
          <w:w w:val="95"/>
          <w:sz w:val="18"/>
        </w:rPr>
        <w:t>,</w:t>
      </w:r>
      <w:r>
        <w:rPr>
          <w:color w:val="231F20"/>
          <w:spacing w:val="-5"/>
          <w:w w:val="95"/>
          <w:sz w:val="18"/>
        </w:rPr>
        <w:t> </w:t>
      </w:r>
      <w:hyperlink w:history="true" w:anchor="_bookmark430">
        <w:r>
          <w:rPr>
            <w:color w:val="005596"/>
            <w:w w:val="95"/>
            <w:sz w:val="18"/>
          </w:rPr>
          <w:t>305</w:t>
        </w:r>
      </w:hyperlink>
      <w:r>
        <w:rPr>
          <w:color w:val="231F20"/>
          <w:w w:val="95"/>
          <w:sz w:val="18"/>
        </w:rPr>
        <w:t>,</w:t>
      </w:r>
      <w:r>
        <w:rPr>
          <w:color w:val="231F20"/>
          <w:spacing w:val="-6"/>
          <w:w w:val="95"/>
          <w:sz w:val="18"/>
        </w:rPr>
        <w:t> </w:t>
      </w:r>
      <w:hyperlink w:history="true" w:anchor="_bookmark432">
        <w:r>
          <w:rPr>
            <w:color w:val="005596"/>
            <w:spacing w:val="-4"/>
            <w:w w:val="95"/>
            <w:sz w:val="18"/>
          </w:rPr>
          <w:t>307</w:t>
        </w:r>
      </w:hyperlink>
      <w:r>
        <w:rPr>
          <w:color w:val="231F20"/>
          <w:spacing w:val="-4"/>
          <w:w w:val="95"/>
          <w:sz w:val="18"/>
        </w:rPr>
        <w:t>,</w:t>
      </w:r>
    </w:p>
    <w:p>
      <w:pPr>
        <w:spacing w:line="231" w:lineRule="exact" w:before="0"/>
        <w:ind w:left="0" w:right="1386" w:firstLine="0"/>
        <w:jc w:val="center"/>
        <w:rPr>
          <w:sz w:val="18"/>
        </w:rPr>
      </w:pPr>
      <w:hyperlink w:history="true" w:anchor="_bookmark441">
        <w:r>
          <w:rPr>
            <w:color w:val="005596"/>
            <w:w w:val="90"/>
            <w:sz w:val="18"/>
          </w:rPr>
          <w:t>316</w:t>
        </w:r>
      </w:hyperlink>
      <w:r>
        <w:rPr>
          <w:color w:val="231F20"/>
          <w:w w:val="90"/>
          <w:sz w:val="18"/>
        </w:rPr>
        <w:t>,</w:t>
      </w:r>
      <w:r>
        <w:rPr>
          <w:color w:val="231F20"/>
          <w:spacing w:val="1"/>
          <w:sz w:val="18"/>
        </w:rPr>
        <w:t> </w:t>
      </w:r>
      <w:hyperlink w:history="true" w:anchor="_bookmark456">
        <w:r>
          <w:rPr>
            <w:color w:val="005596"/>
            <w:spacing w:val="-4"/>
            <w:sz w:val="18"/>
          </w:rPr>
          <w:t>331</w:t>
        </w:r>
      </w:hyperlink>
      <w:r>
        <w:rPr>
          <w:color w:val="231F20"/>
          <w:spacing w:val="-4"/>
          <w:sz w:val="18"/>
        </w:rPr>
        <w:t>]</w:t>
      </w:r>
    </w:p>
    <w:p>
      <w:pPr>
        <w:spacing w:after="0" w:line="231" w:lineRule="exact"/>
        <w:jc w:val="center"/>
        <w:rPr>
          <w:sz w:val="18"/>
        </w:rPr>
        <w:sectPr>
          <w:type w:val="continuous"/>
          <w:pgSz w:w="9720" w:h="14400"/>
          <w:pgMar w:top="540" w:bottom="280" w:left="0" w:right="0"/>
          <w:cols w:num="2" w:equalWidth="0">
            <w:col w:w="1884" w:space="40"/>
            <w:col w:w="7796"/>
          </w:cols>
        </w:sectPr>
      </w:pP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9"/>
        <w:gridCol w:w="554"/>
        <w:gridCol w:w="4209"/>
      </w:tblGrid>
      <w:tr>
        <w:trPr>
          <w:trHeight w:val="237" w:hRule="atLeast"/>
        </w:trPr>
        <w:tc>
          <w:tcPr>
            <w:tcW w:w="3079" w:type="dxa"/>
          </w:tcPr>
          <w:p>
            <w:pPr>
              <w:pStyle w:val="TableParagraph"/>
              <w:spacing w:line="201" w:lineRule="exact"/>
              <w:ind w:left="1181"/>
              <w:rPr>
                <w:rFonts w:ascii="Palatino Linotype"/>
                <w:sz w:val="18"/>
              </w:rPr>
            </w:pPr>
            <w:r>
              <w:rPr>
                <w:rFonts w:ascii="Palatino Linotype"/>
                <w:color w:val="231F20"/>
                <w:w w:val="90"/>
                <w:sz w:val="18"/>
              </w:rPr>
              <w:t>Bystander</w:t>
            </w:r>
            <w:r>
              <w:rPr>
                <w:rFonts w:ascii="Palatino Linotype"/>
                <w:color w:val="231F20"/>
                <w:spacing w:val="3"/>
                <w:sz w:val="18"/>
              </w:rPr>
              <w:t> </w:t>
            </w:r>
            <w:r>
              <w:rPr>
                <w:rFonts w:ascii="Palatino Linotype"/>
                <w:color w:val="231F20"/>
                <w:w w:val="90"/>
                <w:sz w:val="18"/>
              </w:rPr>
              <w:t>as</w:t>
            </w:r>
            <w:r>
              <w:rPr>
                <w:rFonts w:ascii="Palatino Linotype"/>
                <w:color w:val="231F20"/>
                <w:spacing w:val="3"/>
                <w:sz w:val="18"/>
              </w:rPr>
              <w:t> </w:t>
            </w:r>
            <w:r>
              <w:rPr>
                <w:rFonts w:ascii="Palatino Linotype"/>
                <w:color w:val="231F20"/>
                <w:spacing w:val="-2"/>
                <w:w w:val="90"/>
                <w:sz w:val="18"/>
              </w:rPr>
              <w:t>support</w:t>
            </w:r>
          </w:p>
        </w:tc>
        <w:tc>
          <w:tcPr>
            <w:tcW w:w="554" w:type="dxa"/>
          </w:tcPr>
          <w:p>
            <w:pPr>
              <w:pStyle w:val="TableParagraph"/>
              <w:spacing w:line="201" w:lineRule="exact"/>
              <w:ind w:left="59"/>
              <w:jc w:val="center"/>
              <w:rPr>
                <w:rFonts w:ascii="Palatino Linotype"/>
                <w:sz w:val="18"/>
              </w:rPr>
            </w:pPr>
            <w:r>
              <w:rPr>
                <w:rFonts w:ascii="Palatino Linotype"/>
                <w:color w:val="231F20"/>
                <w:spacing w:val="-10"/>
                <w:sz w:val="18"/>
              </w:rPr>
              <w:t>2</w:t>
            </w:r>
          </w:p>
        </w:tc>
        <w:tc>
          <w:tcPr>
            <w:tcW w:w="4209" w:type="dxa"/>
          </w:tcPr>
          <w:p>
            <w:pPr>
              <w:pStyle w:val="TableParagraph"/>
              <w:spacing w:line="201" w:lineRule="exact"/>
              <w:ind w:left="205"/>
              <w:rPr>
                <w:rFonts w:ascii="Palatino Linotype"/>
                <w:sz w:val="18"/>
              </w:rPr>
            </w:pPr>
            <w:r>
              <w:rPr>
                <w:rFonts w:ascii="Palatino Linotype"/>
                <w:color w:val="231F20"/>
                <w:spacing w:val="-4"/>
                <w:sz w:val="18"/>
              </w:rPr>
              <w:t>[</w:t>
            </w:r>
            <w:hyperlink w:history="true" w:anchor="_bookmark169">
              <w:r>
                <w:rPr>
                  <w:rFonts w:ascii="Palatino Linotype"/>
                  <w:color w:val="005596"/>
                  <w:spacing w:val="-4"/>
                  <w:sz w:val="18"/>
                </w:rPr>
                <w:t>43</w:t>
              </w:r>
            </w:hyperlink>
            <w:r>
              <w:rPr>
                <w:rFonts w:ascii="Palatino Linotype"/>
                <w:color w:val="231F20"/>
                <w:spacing w:val="-4"/>
                <w:sz w:val="18"/>
              </w:rPr>
              <w:t>,</w:t>
            </w:r>
            <w:r>
              <w:rPr>
                <w:rFonts w:ascii="Palatino Linotype"/>
                <w:color w:val="231F20"/>
                <w:spacing w:val="-5"/>
                <w:sz w:val="18"/>
              </w:rPr>
              <w:t> </w:t>
            </w:r>
            <w:hyperlink w:history="true" w:anchor="_bookmark171">
              <w:r>
                <w:rPr>
                  <w:rFonts w:ascii="Palatino Linotype"/>
                  <w:color w:val="005596"/>
                  <w:spacing w:val="-5"/>
                  <w:sz w:val="18"/>
                </w:rPr>
                <w:t>45</w:t>
              </w:r>
            </w:hyperlink>
            <w:r>
              <w:rPr>
                <w:rFonts w:ascii="Palatino Linotype"/>
                <w:color w:val="231F20"/>
                <w:spacing w:val="-5"/>
                <w:sz w:val="18"/>
              </w:rPr>
              <w:t>]</w:t>
            </w:r>
          </w:p>
        </w:tc>
      </w:tr>
      <w:tr>
        <w:trPr>
          <w:trHeight w:val="223" w:hRule="atLeast"/>
        </w:trPr>
        <w:tc>
          <w:tcPr>
            <w:tcW w:w="3079" w:type="dxa"/>
          </w:tcPr>
          <w:p>
            <w:pPr>
              <w:pStyle w:val="TableParagraph"/>
              <w:spacing w:line="45" w:lineRule="auto" w:before="30"/>
              <w:ind w:left="177"/>
              <w:rPr>
                <w:rFonts w:ascii="Palatino Linotype"/>
                <w:sz w:val="18"/>
              </w:rPr>
            </w:pPr>
            <w:r>
              <w:rPr>
                <w:rFonts w:ascii="Palatino Linotype"/>
                <w:sz w:val="18"/>
              </w:rPr>
              <mc:AlternateContent>
                <mc:Choice Requires="wps">
                  <w:drawing>
                    <wp:anchor distT="0" distB="0" distL="0" distR="0" allowOverlap="1" layoutInCell="1" locked="0" behindDoc="1" simplePos="0" relativeHeight="483413504">
                      <wp:simplePos x="0" y="0"/>
                      <wp:positionH relativeFrom="column">
                        <wp:posOffset>49263</wp:posOffset>
                      </wp:positionH>
                      <wp:positionV relativeFrom="paragraph">
                        <wp:posOffset>-4219</wp:posOffset>
                      </wp:positionV>
                      <wp:extent cx="4881245" cy="571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4881245" cy="5715"/>
                                <a:chExt cx="4881245" cy="5715"/>
                              </a:xfrm>
                            </wpg:grpSpPr>
                            <wps:wsp>
                              <wps:cNvPr id="211" name="Graphic 211"/>
                              <wps:cNvSpPr/>
                              <wps:spPr>
                                <a:xfrm>
                                  <a:off x="0" y="2571"/>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9pt;margin-top:-.332266pt;width:384.35pt;height:.45pt;mso-position-horizontal-relative:column;mso-position-vertical-relative:paragraph;z-index:-19902976" id="docshapegroup125" coordorigin="78,-7" coordsize="7687,9">
                      <v:line style="position:absolute" from="78,-3" to="7764,-3" stroked="true" strokeweight=".405pt" strokecolor="#000000">
                        <v:stroke dashstyle="solid"/>
                      </v:line>
                      <w10:wrap type="none"/>
                    </v:group>
                  </w:pict>
                </mc:Fallback>
              </mc:AlternateContent>
            </w:r>
            <w:r>
              <w:rPr>
                <w:rFonts w:ascii="Palatino Linotype"/>
                <w:color w:val="231F20"/>
                <w:spacing w:val="-4"/>
                <w:position w:val="-10"/>
                <w:sz w:val="18"/>
              </w:rPr>
              <w:t>Interacting</w:t>
            </w:r>
            <w:r>
              <w:rPr>
                <w:rFonts w:ascii="Palatino Linotype"/>
                <w:color w:val="231F20"/>
                <w:spacing w:val="64"/>
                <w:w w:val="150"/>
                <w:position w:val="-10"/>
                <w:sz w:val="18"/>
              </w:rPr>
              <w:t> </w:t>
            </w:r>
            <w:r>
              <w:rPr>
                <w:rFonts w:ascii="Palatino Linotype"/>
                <w:color w:val="231F20"/>
                <w:spacing w:val="-4"/>
                <w:sz w:val="18"/>
              </w:rPr>
              <w:t>VR</w:t>
            </w:r>
            <w:r>
              <w:rPr>
                <w:rFonts w:ascii="Palatino Linotype"/>
                <w:color w:val="231F20"/>
                <w:spacing w:val="-8"/>
                <w:sz w:val="18"/>
              </w:rPr>
              <w:t> </w:t>
            </w:r>
            <w:r>
              <w:rPr>
                <w:rFonts w:ascii="Palatino Linotype"/>
                <w:color w:val="231F20"/>
                <w:spacing w:val="-4"/>
                <w:sz w:val="18"/>
              </w:rPr>
              <w:t>and</w:t>
            </w:r>
            <w:r>
              <w:rPr>
                <w:rFonts w:ascii="Palatino Linotype"/>
                <w:color w:val="231F20"/>
                <w:spacing w:val="-7"/>
                <w:sz w:val="18"/>
              </w:rPr>
              <w:t> </w:t>
            </w:r>
            <w:r>
              <w:rPr>
                <w:rFonts w:ascii="Palatino Linotype"/>
                <w:color w:val="231F20"/>
                <w:spacing w:val="-4"/>
                <w:sz w:val="18"/>
              </w:rPr>
              <w:t>2D</w:t>
            </w:r>
            <w:r>
              <w:rPr>
                <w:rFonts w:ascii="Palatino Linotype"/>
                <w:color w:val="231F20"/>
                <w:spacing w:val="-7"/>
                <w:sz w:val="18"/>
              </w:rPr>
              <w:t> </w:t>
            </w:r>
            <w:r>
              <w:rPr>
                <w:rFonts w:ascii="Palatino Linotype"/>
                <w:color w:val="231F20"/>
                <w:spacing w:val="-4"/>
                <w:sz w:val="18"/>
              </w:rPr>
              <w:t>display</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3</w:t>
            </w:r>
          </w:p>
        </w:tc>
        <w:tc>
          <w:tcPr>
            <w:tcW w:w="4209" w:type="dxa"/>
          </w:tcPr>
          <w:p>
            <w:pPr>
              <w:pStyle w:val="TableParagraph"/>
              <w:spacing w:line="187" w:lineRule="exact"/>
              <w:ind w:left="205"/>
              <w:rPr>
                <w:rFonts w:ascii="Palatino Linotype"/>
                <w:sz w:val="18"/>
              </w:rPr>
            </w:pPr>
            <w:r>
              <w:rPr>
                <w:rFonts w:ascii="Palatino Linotype"/>
                <w:color w:val="231F20"/>
                <w:spacing w:val="-6"/>
                <w:sz w:val="18"/>
              </w:rPr>
              <w:t>[</w:t>
            </w:r>
            <w:hyperlink w:history="true" w:anchor="_bookmark258">
              <w:r>
                <w:rPr>
                  <w:rFonts w:ascii="Palatino Linotype"/>
                  <w:color w:val="005596"/>
                  <w:spacing w:val="-6"/>
                  <w:sz w:val="18"/>
                </w:rPr>
                <w:t>132</w:t>
              </w:r>
            </w:hyperlink>
            <w:r>
              <w:rPr>
                <w:rFonts w:ascii="Palatino Linotype"/>
                <w:color w:val="231F20"/>
                <w:spacing w:val="-6"/>
                <w:sz w:val="18"/>
              </w:rPr>
              <w:t>,</w:t>
            </w:r>
            <w:r>
              <w:rPr>
                <w:rFonts w:ascii="Palatino Linotype"/>
                <w:color w:val="231F20"/>
                <w:spacing w:val="-3"/>
                <w:sz w:val="18"/>
              </w:rPr>
              <w:t> </w:t>
            </w:r>
            <w:hyperlink w:history="true" w:anchor="_bookmark299">
              <w:r>
                <w:rPr>
                  <w:rFonts w:ascii="Palatino Linotype"/>
                  <w:color w:val="005596"/>
                  <w:spacing w:val="-6"/>
                  <w:sz w:val="18"/>
                </w:rPr>
                <w:t>173</w:t>
              </w:r>
            </w:hyperlink>
            <w:r>
              <w:rPr>
                <w:rFonts w:ascii="Palatino Linotype"/>
                <w:color w:val="231F20"/>
                <w:spacing w:val="-6"/>
                <w:sz w:val="18"/>
              </w:rPr>
              <w:t>,</w:t>
            </w:r>
            <w:r>
              <w:rPr>
                <w:rFonts w:ascii="Palatino Linotype"/>
                <w:color w:val="231F20"/>
                <w:spacing w:val="-2"/>
                <w:sz w:val="18"/>
              </w:rPr>
              <w:t> </w:t>
            </w:r>
            <w:hyperlink w:history="true" w:anchor="_bookmark443">
              <w:r>
                <w:rPr>
                  <w:rFonts w:ascii="Palatino Linotype"/>
                  <w:color w:val="005596"/>
                  <w:spacing w:val="-6"/>
                  <w:sz w:val="18"/>
                </w:rPr>
                <w:t>318</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45" w:lineRule="auto" w:before="26"/>
              <w:ind w:left="177"/>
              <w:rPr>
                <w:rFonts w:ascii="Palatino Linotype"/>
                <w:sz w:val="18"/>
              </w:rPr>
            </w:pPr>
            <w:r>
              <w:rPr>
                <w:rFonts w:ascii="Palatino Linotype"/>
                <w:color w:val="231F20"/>
                <w:spacing w:val="-4"/>
                <w:position w:val="-10"/>
                <w:sz w:val="18"/>
              </w:rPr>
              <w:t>with</w:t>
            </w:r>
            <w:r>
              <w:rPr>
                <w:rFonts w:ascii="Palatino Linotype"/>
                <w:color w:val="231F20"/>
                <w:position w:val="-10"/>
                <w:sz w:val="18"/>
              </w:rPr>
              <w:tab/>
            </w:r>
            <w:r>
              <w:rPr>
                <w:rFonts w:ascii="Palatino Linotype"/>
                <w:color w:val="231F20"/>
                <w:w w:val="90"/>
                <w:sz w:val="18"/>
              </w:rPr>
              <w:t>VR</w:t>
            </w:r>
            <w:r>
              <w:rPr>
                <w:rFonts w:ascii="Palatino Linotype"/>
                <w:color w:val="231F20"/>
                <w:spacing w:val="-4"/>
                <w:sz w:val="18"/>
              </w:rPr>
              <w:t> </w:t>
            </w:r>
            <w:r>
              <w:rPr>
                <w:rFonts w:ascii="Palatino Linotype"/>
                <w:color w:val="231F20"/>
                <w:w w:val="90"/>
                <w:sz w:val="18"/>
              </w:rPr>
              <w:t>and</w:t>
            </w:r>
            <w:r>
              <w:rPr>
                <w:rFonts w:ascii="Palatino Linotype"/>
                <w:color w:val="231F20"/>
                <w:spacing w:val="-4"/>
                <w:sz w:val="18"/>
              </w:rPr>
              <w:t> </w:t>
            </w:r>
            <w:r>
              <w:rPr>
                <w:rFonts w:ascii="Palatino Linotype"/>
                <w:color w:val="231F20"/>
                <w:w w:val="90"/>
                <w:sz w:val="18"/>
              </w:rPr>
              <w:t>no</w:t>
            </w:r>
            <w:r>
              <w:rPr>
                <w:rFonts w:ascii="Palatino Linotype"/>
                <w:color w:val="231F20"/>
                <w:spacing w:val="-4"/>
                <w:sz w:val="18"/>
              </w:rPr>
              <w:t> </w:t>
            </w:r>
            <w:r>
              <w:rPr>
                <w:rFonts w:ascii="Palatino Linotype"/>
                <w:color w:val="231F20"/>
                <w:spacing w:val="-2"/>
                <w:w w:val="90"/>
                <w:sz w:val="18"/>
              </w:rPr>
              <w:t>technology</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3</w:t>
            </w:r>
          </w:p>
        </w:tc>
        <w:tc>
          <w:tcPr>
            <w:tcW w:w="4209" w:type="dxa"/>
          </w:tcPr>
          <w:p>
            <w:pPr>
              <w:pStyle w:val="TableParagraph"/>
              <w:spacing w:line="183" w:lineRule="exact"/>
              <w:ind w:left="205"/>
              <w:rPr>
                <w:rFonts w:ascii="Palatino Linotype"/>
                <w:sz w:val="18"/>
              </w:rPr>
            </w:pPr>
            <w:r>
              <w:rPr>
                <w:rFonts w:ascii="Palatino Linotype"/>
                <w:color w:val="231F20"/>
                <w:spacing w:val="-6"/>
                <w:sz w:val="18"/>
              </w:rPr>
              <w:t>[</w:t>
            </w:r>
            <w:hyperlink w:history="true" w:anchor="_bookmark195">
              <w:r>
                <w:rPr>
                  <w:rFonts w:ascii="Palatino Linotype"/>
                  <w:color w:val="005596"/>
                  <w:spacing w:val="-6"/>
                  <w:sz w:val="18"/>
                </w:rPr>
                <w:t>69</w:t>
              </w:r>
            </w:hyperlink>
            <w:r>
              <w:rPr>
                <w:rFonts w:ascii="Palatino Linotype"/>
                <w:color w:val="231F20"/>
                <w:spacing w:val="-6"/>
                <w:sz w:val="18"/>
              </w:rPr>
              <w:t>,</w:t>
            </w:r>
            <w:r>
              <w:rPr>
                <w:rFonts w:ascii="Palatino Linotype"/>
                <w:color w:val="231F20"/>
                <w:spacing w:val="-2"/>
                <w:sz w:val="18"/>
              </w:rPr>
              <w:t> </w:t>
            </w:r>
            <w:hyperlink w:history="true" w:anchor="_bookmark350">
              <w:r>
                <w:rPr>
                  <w:rFonts w:ascii="Palatino Linotype"/>
                  <w:color w:val="005596"/>
                  <w:spacing w:val="-6"/>
                  <w:sz w:val="18"/>
                </w:rPr>
                <w:t>224</w:t>
              </w:r>
            </w:hyperlink>
            <w:r>
              <w:rPr>
                <w:rFonts w:ascii="Palatino Linotype"/>
                <w:color w:val="231F20"/>
                <w:spacing w:val="-6"/>
                <w:sz w:val="18"/>
              </w:rPr>
              <w:t>,</w:t>
            </w:r>
            <w:r>
              <w:rPr>
                <w:rFonts w:ascii="Palatino Linotype"/>
                <w:color w:val="231F20"/>
                <w:spacing w:val="-1"/>
                <w:sz w:val="18"/>
              </w:rPr>
              <w:t> </w:t>
            </w:r>
            <w:hyperlink w:history="true" w:anchor="_bookmark471">
              <w:r>
                <w:rPr>
                  <w:rFonts w:ascii="Palatino Linotype"/>
                  <w:color w:val="005596"/>
                  <w:spacing w:val="-6"/>
                  <w:sz w:val="18"/>
                </w:rPr>
                <w:t>346</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55" w:lineRule="auto" w:before="44"/>
              <w:ind w:left="177"/>
              <w:rPr>
                <w:rFonts w:ascii="Palatino Linotype"/>
                <w:sz w:val="18"/>
              </w:rPr>
            </w:pPr>
            <w:r>
              <w:rPr>
                <w:rFonts w:ascii="Palatino Linotype"/>
                <w:color w:val="231F20"/>
                <w:spacing w:val="-2"/>
                <w:position w:val="-7"/>
                <w:sz w:val="18"/>
              </w:rPr>
              <w:t>bystander</w:t>
            </w:r>
            <w:r>
              <w:rPr>
                <w:rFonts w:ascii="Palatino Linotype"/>
                <w:color w:val="231F20"/>
                <w:position w:val="-7"/>
                <w:sz w:val="18"/>
              </w:rPr>
              <w:tab/>
            </w:r>
            <w:r>
              <w:rPr>
                <w:rFonts w:ascii="Palatino Linotype"/>
                <w:color w:val="231F20"/>
                <w:w w:val="90"/>
                <w:sz w:val="18"/>
              </w:rPr>
              <w:t>VR</w:t>
            </w:r>
            <w:r>
              <w:rPr>
                <w:rFonts w:ascii="Palatino Linotype"/>
                <w:color w:val="231F20"/>
                <w:spacing w:val="-4"/>
                <w:w w:val="90"/>
                <w:sz w:val="18"/>
              </w:rPr>
              <w:t> </w:t>
            </w:r>
            <w:r>
              <w:rPr>
                <w:rFonts w:ascii="Palatino Linotype"/>
                <w:color w:val="231F20"/>
                <w:w w:val="90"/>
                <w:sz w:val="18"/>
              </w:rPr>
              <w:t>and</w:t>
            </w:r>
            <w:r>
              <w:rPr>
                <w:rFonts w:ascii="Palatino Linotype"/>
                <w:color w:val="231F20"/>
                <w:spacing w:val="-3"/>
                <w:w w:val="90"/>
                <w:sz w:val="18"/>
              </w:rPr>
              <w:t> </w:t>
            </w:r>
            <w:r>
              <w:rPr>
                <w:rFonts w:ascii="Palatino Linotype"/>
                <w:color w:val="231F20"/>
                <w:w w:val="90"/>
                <w:sz w:val="18"/>
              </w:rPr>
              <w:t>HMD</w:t>
            </w:r>
            <w:r>
              <w:rPr>
                <w:rFonts w:ascii="Palatino Linotype"/>
                <w:color w:val="231F20"/>
                <w:spacing w:val="-3"/>
                <w:w w:val="90"/>
                <w:sz w:val="18"/>
              </w:rPr>
              <w:t> </w:t>
            </w:r>
            <w:r>
              <w:rPr>
                <w:rFonts w:ascii="Palatino Linotype"/>
                <w:color w:val="231F20"/>
                <w:spacing w:val="-2"/>
                <w:w w:val="90"/>
                <w:sz w:val="18"/>
              </w:rPr>
              <w:t>display</w:t>
            </w:r>
          </w:p>
        </w:tc>
        <w:tc>
          <w:tcPr>
            <w:tcW w:w="554" w:type="dxa"/>
          </w:tcPr>
          <w:p>
            <w:pPr>
              <w:pStyle w:val="TableParagraph"/>
              <w:spacing w:line="183" w:lineRule="exact"/>
              <w:ind w:left="59"/>
              <w:jc w:val="center"/>
              <w:rPr>
                <w:rFonts w:ascii="Palatino Linotype"/>
                <w:sz w:val="18"/>
              </w:rPr>
            </w:pPr>
            <w:r>
              <w:rPr>
                <w:rFonts w:ascii="Palatino Linotype"/>
                <w:color w:val="231F20"/>
                <w:spacing w:val="-10"/>
                <w:sz w:val="18"/>
              </w:rPr>
              <w:t>2</w:t>
            </w:r>
          </w:p>
        </w:tc>
        <w:tc>
          <w:tcPr>
            <w:tcW w:w="4209" w:type="dxa"/>
          </w:tcPr>
          <w:p>
            <w:pPr>
              <w:pStyle w:val="TableParagraph"/>
              <w:spacing w:line="183" w:lineRule="exact"/>
              <w:ind w:left="205"/>
              <w:rPr>
                <w:rFonts w:ascii="Palatino Linotype"/>
                <w:sz w:val="18"/>
              </w:rPr>
            </w:pPr>
            <w:r>
              <w:rPr>
                <w:rFonts w:ascii="Palatino Linotype"/>
                <w:color w:val="231F20"/>
                <w:spacing w:val="-4"/>
                <w:sz w:val="18"/>
              </w:rPr>
              <w:t>[</w:t>
            </w:r>
            <w:hyperlink w:history="true" w:anchor="_bookmark166">
              <w:r>
                <w:rPr>
                  <w:rFonts w:ascii="Palatino Linotype"/>
                  <w:color w:val="005596"/>
                  <w:spacing w:val="-4"/>
                  <w:sz w:val="18"/>
                </w:rPr>
                <w:t>40</w:t>
              </w:r>
            </w:hyperlink>
            <w:r>
              <w:rPr>
                <w:rFonts w:ascii="Palatino Linotype"/>
                <w:color w:val="231F20"/>
                <w:spacing w:val="-4"/>
                <w:sz w:val="18"/>
              </w:rPr>
              <w:t>,</w:t>
            </w:r>
            <w:r>
              <w:rPr>
                <w:rFonts w:ascii="Palatino Linotype"/>
                <w:color w:val="231F20"/>
                <w:spacing w:val="-5"/>
                <w:sz w:val="18"/>
              </w:rPr>
              <w:t> </w:t>
            </w:r>
            <w:hyperlink w:history="true" w:anchor="_bookmark232">
              <w:r>
                <w:rPr>
                  <w:rFonts w:ascii="Palatino Linotype"/>
                  <w:color w:val="005596"/>
                  <w:spacing w:val="-4"/>
                  <w:sz w:val="18"/>
                </w:rPr>
                <w:t>106</w:t>
              </w:r>
            </w:hyperlink>
            <w:r>
              <w:rPr>
                <w:rFonts w:ascii="Palatino Linotype"/>
                <w:color w:val="231F20"/>
                <w:spacing w:val="-4"/>
                <w:sz w:val="18"/>
              </w:rPr>
              <w:t>]</w:t>
            </w:r>
          </w:p>
        </w:tc>
      </w:tr>
      <w:tr>
        <w:trPr>
          <w:trHeight w:val="223" w:hRule="atLeast"/>
        </w:trPr>
        <w:tc>
          <w:tcPr>
            <w:tcW w:w="3079" w:type="dxa"/>
          </w:tcPr>
          <w:p>
            <w:pPr>
              <w:pStyle w:val="TableParagraph"/>
              <w:spacing w:line="187" w:lineRule="exact"/>
              <w:ind w:left="1181"/>
              <w:rPr>
                <w:rFonts w:ascii="Palatino Linotype"/>
                <w:sz w:val="18"/>
              </w:rPr>
            </w:pPr>
            <w:r>
              <w:rPr>
                <w:rFonts w:ascii="Palatino Linotype"/>
                <w:color w:val="231F20"/>
                <w:w w:val="90"/>
                <w:sz w:val="18"/>
              </w:rPr>
              <w:t>VR</w:t>
            </w:r>
            <w:r>
              <w:rPr>
                <w:rFonts w:ascii="Palatino Linotype"/>
                <w:color w:val="231F20"/>
                <w:spacing w:val="-3"/>
                <w:w w:val="90"/>
                <w:sz w:val="18"/>
              </w:rPr>
              <w:t> </w:t>
            </w:r>
            <w:r>
              <w:rPr>
                <w:rFonts w:ascii="Palatino Linotype"/>
                <w:color w:val="231F20"/>
                <w:w w:val="90"/>
                <w:sz w:val="18"/>
              </w:rPr>
              <w:t>and</w:t>
            </w:r>
            <w:r>
              <w:rPr>
                <w:rFonts w:ascii="Palatino Linotype"/>
                <w:color w:val="231F20"/>
                <w:spacing w:val="-2"/>
                <w:w w:val="90"/>
                <w:sz w:val="18"/>
              </w:rPr>
              <w:t> projection</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2</w:t>
            </w:r>
          </w:p>
        </w:tc>
        <w:tc>
          <w:tcPr>
            <w:tcW w:w="4209" w:type="dxa"/>
          </w:tcPr>
          <w:p>
            <w:pPr>
              <w:pStyle w:val="TableParagraph"/>
              <w:spacing w:line="187" w:lineRule="exact"/>
              <w:ind w:left="205"/>
              <w:rPr>
                <w:rFonts w:ascii="Palatino Linotype"/>
                <w:sz w:val="18"/>
              </w:rPr>
            </w:pPr>
            <w:r>
              <w:rPr>
                <w:rFonts w:ascii="Palatino Linotype"/>
                <w:color w:val="231F20"/>
                <w:spacing w:val="-4"/>
                <w:sz w:val="18"/>
              </w:rPr>
              <w:t>[</w:t>
            </w:r>
            <w:hyperlink w:history="true" w:anchor="_bookmark198">
              <w:r>
                <w:rPr>
                  <w:rFonts w:ascii="Palatino Linotype"/>
                  <w:color w:val="005596"/>
                  <w:spacing w:val="-4"/>
                  <w:sz w:val="18"/>
                </w:rPr>
                <w:t>72</w:t>
              </w:r>
            </w:hyperlink>
            <w:r>
              <w:rPr>
                <w:rFonts w:ascii="Palatino Linotype"/>
                <w:color w:val="231F20"/>
                <w:spacing w:val="-4"/>
                <w:sz w:val="18"/>
              </w:rPr>
              <w:t>, </w:t>
            </w:r>
            <w:hyperlink w:history="true" w:anchor="_bookmark230">
              <w:r>
                <w:rPr>
                  <w:rFonts w:ascii="Palatino Linotype"/>
                  <w:color w:val="005596"/>
                  <w:spacing w:val="-4"/>
                  <w:sz w:val="18"/>
                </w:rPr>
                <w:t>104</w:t>
              </w:r>
            </w:hyperlink>
            <w:r>
              <w:rPr>
                <w:rFonts w:ascii="Palatino Linotype"/>
                <w:color w:val="231F20"/>
                <w:spacing w:val="-4"/>
                <w:sz w:val="18"/>
              </w:rPr>
              <w:t>]</w:t>
            </w:r>
          </w:p>
        </w:tc>
      </w:tr>
      <w:tr>
        <w:trPr>
          <w:trHeight w:val="223" w:hRule="atLeast"/>
        </w:trPr>
        <w:tc>
          <w:tcPr>
            <w:tcW w:w="3079" w:type="dxa"/>
          </w:tcPr>
          <w:p>
            <w:pPr>
              <w:pStyle w:val="TableParagraph"/>
              <w:tabs>
                <w:tab w:pos="1181" w:val="left" w:leader="none"/>
              </w:tabs>
              <w:spacing w:line="45" w:lineRule="auto" w:before="30"/>
              <w:ind w:left="177"/>
              <w:rPr>
                <w:rFonts w:ascii="Palatino Linotype"/>
                <w:sz w:val="18"/>
              </w:rPr>
            </w:pPr>
            <w:r>
              <w:rPr>
                <w:rFonts w:ascii="Palatino Linotype"/>
                <w:sz w:val="18"/>
              </w:rPr>
              <mc:AlternateContent>
                <mc:Choice Requires="wps">
                  <w:drawing>
                    <wp:anchor distT="0" distB="0" distL="0" distR="0" allowOverlap="1" layoutInCell="1" locked="0" behindDoc="1" simplePos="0" relativeHeight="483414016">
                      <wp:simplePos x="0" y="0"/>
                      <wp:positionH relativeFrom="column">
                        <wp:posOffset>49263</wp:posOffset>
                      </wp:positionH>
                      <wp:positionV relativeFrom="paragraph">
                        <wp:posOffset>-4112</wp:posOffset>
                      </wp:positionV>
                      <wp:extent cx="4881245" cy="571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4881245" cy="5715"/>
                                <a:chExt cx="4881245" cy="5715"/>
                              </a:xfrm>
                            </wpg:grpSpPr>
                            <wps:wsp>
                              <wps:cNvPr id="213" name="Graphic 213"/>
                              <wps:cNvSpPr/>
                              <wps:spPr>
                                <a:xfrm>
                                  <a:off x="0" y="2571"/>
                                  <a:ext cx="4881245" cy="1270"/>
                                </a:xfrm>
                                <a:custGeom>
                                  <a:avLst/>
                                  <a:gdLst/>
                                  <a:ahLst/>
                                  <a:cxnLst/>
                                  <a:rect l="l" t="t" r="r" b="b"/>
                                  <a:pathLst>
                                    <a:path w="4881245" h="0">
                                      <a:moveTo>
                                        <a:pt x="0" y="0"/>
                                      </a:moveTo>
                                      <a:lnTo>
                                        <a:pt x="4880724"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79pt;margin-top:-.323798pt;width:384.35pt;height:.45pt;mso-position-horizontal-relative:column;mso-position-vertical-relative:paragraph;z-index:-19902464" id="docshapegroup126" coordorigin="78,-6" coordsize="7687,9">
                      <v:line style="position:absolute" from="78,-2" to="7764,-2" stroked="true" strokeweight=".405pt" strokecolor="#000000">
                        <v:stroke dashstyle="solid"/>
                      </v:line>
                      <w10:wrap type="none"/>
                    </v:group>
                  </w:pict>
                </mc:Fallback>
              </mc:AlternateContent>
            </w:r>
            <w:r>
              <w:rPr>
                <w:rFonts w:ascii="Palatino Linotype"/>
                <w:color w:val="231F20"/>
                <w:spacing w:val="-2"/>
                <w:position w:val="-10"/>
                <w:sz w:val="18"/>
              </w:rPr>
              <w:t>Sharing</w:t>
            </w:r>
            <w:r>
              <w:rPr>
                <w:rFonts w:ascii="Palatino Linotype"/>
                <w:color w:val="231F20"/>
                <w:position w:val="-10"/>
                <w:sz w:val="18"/>
              </w:rPr>
              <w:tab/>
            </w:r>
            <w:r>
              <w:rPr>
                <w:rFonts w:ascii="Palatino Linotype"/>
                <w:color w:val="231F20"/>
                <w:w w:val="90"/>
                <w:sz w:val="18"/>
              </w:rPr>
              <w:t>VR</w:t>
            </w:r>
            <w:r>
              <w:rPr>
                <w:rFonts w:ascii="Palatino Linotype"/>
                <w:color w:val="231F20"/>
                <w:spacing w:val="-2"/>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w w:val="90"/>
                <w:sz w:val="18"/>
              </w:rPr>
              <w:t>HMD</w:t>
            </w:r>
            <w:r>
              <w:rPr>
                <w:rFonts w:ascii="Palatino Linotype"/>
                <w:color w:val="231F20"/>
                <w:spacing w:val="-1"/>
                <w:w w:val="90"/>
                <w:sz w:val="18"/>
              </w:rPr>
              <w:t> </w:t>
            </w:r>
            <w:r>
              <w:rPr>
                <w:rFonts w:ascii="Palatino Linotype"/>
                <w:color w:val="231F20"/>
                <w:spacing w:val="-2"/>
                <w:w w:val="90"/>
                <w:sz w:val="18"/>
              </w:rPr>
              <w:t>display</w:t>
            </w:r>
          </w:p>
        </w:tc>
        <w:tc>
          <w:tcPr>
            <w:tcW w:w="554" w:type="dxa"/>
          </w:tcPr>
          <w:p>
            <w:pPr>
              <w:pStyle w:val="TableParagraph"/>
              <w:spacing w:line="187" w:lineRule="exact"/>
              <w:ind w:left="59" w:right="1"/>
              <w:jc w:val="center"/>
              <w:rPr>
                <w:rFonts w:ascii="Palatino Linotype"/>
                <w:sz w:val="18"/>
              </w:rPr>
            </w:pPr>
            <w:r>
              <w:rPr>
                <w:rFonts w:ascii="Palatino Linotype"/>
                <w:color w:val="231F20"/>
                <w:spacing w:val="-10"/>
                <w:sz w:val="18"/>
              </w:rPr>
              <w:t>4</w:t>
            </w:r>
          </w:p>
        </w:tc>
        <w:tc>
          <w:tcPr>
            <w:tcW w:w="4209" w:type="dxa"/>
          </w:tcPr>
          <w:p>
            <w:pPr>
              <w:pStyle w:val="TableParagraph"/>
              <w:spacing w:line="187" w:lineRule="exact"/>
              <w:ind w:left="205"/>
              <w:rPr>
                <w:rFonts w:ascii="Palatino Linotype"/>
                <w:sz w:val="18"/>
              </w:rPr>
            </w:pPr>
            <w:r>
              <w:rPr>
                <w:rFonts w:ascii="Palatino Linotype"/>
                <w:color w:val="231F20"/>
                <w:spacing w:val="-6"/>
                <w:sz w:val="18"/>
              </w:rPr>
              <w:t>[</w:t>
            </w:r>
            <w:hyperlink w:history="true" w:anchor="_bookmark216">
              <w:r>
                <w:rPr>
                  <w:rFonts w:ascii="Palatino Linotype"/>
                  <w:color w:val="005596"/>
                  <w:spacing w:val="-6"/>
                  <w:sz w:val="18"/>
                </w:rPr>
                <w:t>90</w:t>
              </w:r>
            </w:hyperlink>
            <w:r>
              <w:rPr>
                <w:rFonts w:ascii="Palatino Linotype"/>
                <w:color w:val="231F20"/>
                <w:spacing w:val="-6"/>
                <w:sz w:val="18"/>
              </w:rPr>
              <w:t>,</w:t>
            </w:r>
            <w:r>
              <w:rPr>
                <w:rFonts w:ascii="Palatino Linotype"/>
                <w:color w:val="231F20"/>
                <w:spacing w:val="-4"/>
                <w:sz w:val="18"/>
              </w:rPr>
              <w:t> </w:t>
            </w:r>
            <w:hyperlink w:history="true" w:anchor="_bookmark309">
              <w:r>
                <w:rPr>
                  <w:rFonts w:ascii="Palatino Linotype"/>
                  <w:color w:val="005596"/>
                  <w:spacing w:val="-6"/>
                  <w:sz w:val="18"/>
                </w:rPr>
                <w:t>183</w:t>
              </w:r>
            </w:hyperlink>
            <w:r>
              <w:rPr>
                <w:rFonts w:ascii="Palatino Linotype"/>
                <w:color w:val="231F20"/>
                <w:spacing w:val="-6"/>
                <w:sz w:val="18"/>
              </w:rPr>
              <w:t>,</w:t>
            </w:r>
            <w:r>
              <w:rPr>
                <w:rFonts w:ascii="Palatino Linotype"/>
                <w:color w:val="231F20"/>
                <w:spacing w:val="-3"/>
                <w:sz w:val="18"/>
              </w:rPr>
              <w:t> </w:t>
            </w:r>
            <w:hyperlink w:history="true" w:anchor="_bookmark316">
              <w:r>
                <w:rPr>
                  <w:rFonts w:ascii="Palatino Linotype"/>
                  <w:color w:val="005596"/>
                  <w:spacing w:val="-6"/>
                  <w:sz w:val="18"/>
                </w:rPr>
                <w:t>190</w:t>
              </w:r>
            </w:hyperlink>
            <w:r>
              <w:rPr>
                <w:rFonts w:ascii="Palatino Linotype"/>
                <w:color w:val="231F20"/>
                <w:spacing w:val="-6"/>
                <w:sz w:val="18"/>
              </w:rPr>
              <w:t>,</w:t>
            </w:r>
            <w:r>
              <w:rPr>
                <w:rFonts w:ascii="Palatino Linotype"/>
                <w:color w:val="231F20"/>
                <w:spacing w:val="-3"/>
                <w:sz w:val="18"/>
              </w:rPr>
              <w:t> </w:t>
            </w:r>
            <w:hyperlink w:history="true" w:anchor="_bookmark368">
              <w:r>
                <w:rPr>
                  <w:rFonts w:ascii="Palatino Linotype"/>
                  <w:color w:val="005596"/>
                  <w:spacing w:val="-6"/>
                  <w:sz w:val="18"/>
                </w:rPr>
                <w:t>242</w:t>
              </w:r>
            </w:hyperlink>
            <w:r>
              <w:rPr>
                <w:rFonts w:ascii="Palatino Linotype"/>
                <w:color w:val="231F20"/>
                <w:spacing w:val="-6"/>
                <w:sz w:val="18"/>
              </w:rPr>
              <w:t>]</w:t>
            </w:r>
          </w:p>
        </w:tc>
      </w:tr>
      <w:tr>
        <w:trPr>
          <w:trHeight w:val="219" w:hRule="atLeast"/>
        </w:trPr>
        <w:tc>
          <w:tcPr>
            <w:tcW w:w="3079" w:type="dxa"/>
          </w:tcPr>
          <w:p>
            <w:pPr>
              <w:pStyle w:val="TableParagraph"/>
              <w:tabs>
                <w:tab w:pos="1181" w:val="left" w:leader="none"/>
              </w:tabs>
              <w:spacing w:line="43" w:lineRule="auto" w:before="19"/>
              <w:ind w:left="177"/>
              <w:rPr>
                <w:rFonts w:ascii="Palatino Linotype"/>
                <w:sz w:val="18"/>
              </w:rPr>
            </w:pPr>
            <w:r>
              <w:rPr>
                <w:rFonts w:ascii="Palatino Linotype"/>
                <w:color w:val="231F20"/>
                <w:spacing w:val="-4"/>
                <w:position w:val="-11"/>
                <w:sz w:val="18"/>
              </w:rPr>
              <w:t>with</w:t>
            </w:r>
            <w:r>
              <w:rPr>
                <w:rFonts w:ascii="Palatino Linotype"/>
                <w:color w:val="231F20"/>
                <w:position w:val="-11"/>
                <w:sz w:val="18"/>
              </w:rPr>
              <w:tab/>
            </w:r>
            <w:r>
              <w:rPr>
                <w:rFonts w:ascii="Palatino Linotype"/>
                <w:color w:val="231F20"/>
                <w:w w:val="90"/>
                <w:sz w:val="18"/>
              </w:rPr>
              <w:t>VR</w:t>
            </w:r>
            <w:r>
              <w:rPr>
                <w:rFonts w:ascii="Palatino Linotype"/>
                <w:color w:val="231F20"/>
                <w:spacing w:val="-6"/>
                <w:sz w:val="18"/>
              </w:rPr>
              <w:t> </w:t>
            </w:r>
            <w:r>
              <w:rPr>
                <w:rFonts w:ascii="Palatino Linotype"/>
                <w:color w:val="231F20"/>
                <w:w w:val="90"/>
                <w:sz w:val="18"/>
              </w:rPr>
              <w:t>via</w:t>
            </w:r>
            <w:r>
              <w:rPr>
                <w:rFonts w:ascii="Palatino Linotype"/>
                <w:color w:val="231F20"/>
                <w:spacing w:val="-3"/>
                <w:sz w:val="18"/>
              </w:rPr>
              <w:t> </w:t>
            </w:r>
            <w:r>
              <w:rPr>
                <w:rFonts w:ascii="Palatino Linotype"/>
                <w:color w:val="231F20"/>
                <w:spacing w:val="-4"/>
                <w:w w:val="90"/>
                <w:sz w:val="18"/>
              </w:rPr>
              <w:t>CAVE</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2</w:t>
            </w:r>
          </w:p>
        </w:tc>
        <w:tc>
          <w:tcPr>
            <w:tcW w:w="4209" w:type="dxa"/>
          </w:tcPr>
          <w:p>
            <w:pPr>
              <w:pStyle w:val="TableParagraph"/>
              <w:spacing w:line="183" w:lineRule="exact"/>
              <w:ind w:left="205"/>
              <w:rPr>
                <w:rFonts w:ascii="Palatino Linotype"/>
                <w:sz w:val="18"/>
              </w:rPr>
            </w:pPr>
            <w:r>
              <w:rPr>
                <w:rFonts w:ascii="Palatino Linotype"/>
                <w:color w:val="231F20"/>
                <w:spacing w:val="-5"/>
                <w:sz w:val="18"/>
              </w:rPr>
              <w:t>[</w:t>
            </w:r>
            <w:hyperlink w:history="true" w:anchor="_bookmark254">
              <w:r>
                <w:rPr>
                  <w:rFonts w:ascii="Palatino Linotype"/>
                  <w:color w:val="005596"/>
                  <w:spacing w:val="-5"/>
                  <w:sz w:val="18"/>
                </w:rPr>
                <w:t>128</w:t>
              </w:r>
            </w:hyperlink>
            <w:r>
              <w:rPr>
                <w:rFonts w:ascii="Palatino Linotype"/>
                <w:color w:val="231F20"/>
                <w:spacing w:val="-5"/>
                <w:sz w:val="18"/>
              </w:rPr>
              <w:t>,</w:t>
            </w:r>
            <w:r>
              <w:rPr>
                <w:rFonts w:ascii="Palatino Linotype"/>
                <w:color w:val="231F20"/>
                <w:spacing w:val="-3"/>
                <w:sz w:val="18"/>
              </w:rPr>
              <w:t> </w:t>
            </w:r>
            <w:hyperlink w:history="true" w:anchor="_bookmark255">
              <w:r>
                <w:rPr>
                  <w:rFonts w:ascii="Palatino Linotype"/>
                  <w:color w:val="005596"/>
                  <w:spacing w:val="-4"/>
                  <w:sz w:val="18"/>
                </w:rPr>
                <w:t>129</w:t>
              </w:r>
            </w:hyperlink>
            <w:r>
              <w:rPr>
                <w:rFonts w:ascii="Palatino Linotype"/>
                <w:color w:val="231F20"/>
                <w:spacing w:val="-4"/>
                <w:sz w:val="18"/>
              </w:rPr>
              <w:t>]</w:t>
            </w:r>
          </w:p>
        </w:tc>
      </w:tr>
      <w:tr>
        <w:trPr>
          <w:trHeight w:val="219" w:hRule="atLeast"/>
        </w:trPr>
        <w:tc>
          <w:tcPr>
            <w:tcW w:w="3079" w:type="dxa"/>
          </w:tcPr>
          <w:p>
            <w:pPr>
              <w:pStyle w:val="TableParagraph"/>
              <w:tabs>
                <w:tab w:pos="1181" w:val="left" w:leader="none"/>
              </w:tabs>
              <w:spacing w:line="55" w:lineRule="auto" w:before="44"/>
              <w:ind w:left="177"/>
              <w:rPr>
                <w:rFonts w:ascii="Palatino Linotype"/>
                <w:sz w:val="18"/>
              </w:rPr>
            </w:pPr>
            <w:r>
              <w:rPr>
                <w:rFonts w:ascii="Palatino Linotype"/>
                <w:color w:val="231F20"/>
                <w:spacing w:val="-2"/>
                <w:position w:val="-7"/>
                <w:sz w:val="18"/>
              </w:rPr>
              <w:t>bystander</w:t>
            </w:r>
            <w:r>
              <w:rPr>
                <w:rFonts w:ascii="Palatino Linotype"/>
                <w:color w:val="231F20"/>
                <w:position w:val="-7"/>
                <w:sz w:val="18"/>
              </w:rPr>
              <w:tab/>
            </w:r>
            <w:r>
              <w:rPr>
                <w:rFonts w:ascii="Palatino Linotype"/>
                <w:color w:val="231F20"/>
                <w:w w:val="90"/>
                <w:sz w:val="18"/>
              </w:rPr>
              <w:t>AR</w:t>
            </w:r>
            <w:r>
              <w:rPr>
                <w:rFonts w:ascii="Palatino Linotype"/>
                <w:color w:val="231F20"/>
                <w:spacing w:val="-1"/>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spacing w:val="-2"/>
                <w:w w:val="90"/>
                <w:sz w:val="18"/>
              </w:rPr>
              <w:t>handheld</w:t>
            </w:r>
          </w:p>
        </w:tc>
        <w:tc>
          <w:tcPr>
            <w:tcW w:w="554" w:type="dxa"/>
          </w:tcPr>
          <w:p>
            <w:pPr>
              <w:pStyle w:val="TableParagraph"/>
              <w:spacing w:line="183" w:lineRule="exact"/>
              <w:ind w:left="59" w:right="1"/>
              <w:jc w:val="center"/>
              <w:rPr>
                <w:rFonts w:ascii="Palatino Linotype"/>
                <w:sz w:val="18"/>
              </w:rPr>
            </w:pPr>
            <w:r>
              <w:rPr>
                <w:rFonts w:ascii="Palatino Linotype"/>
                <w:color w:val="231F20"/>
                <w:spacing w:val="-10"/>
                <w:sz w:val="18"/>
              </w:rPr>
              <w:t>1</w:t>
            </w:r>
          </w:p>
        </w:tc>
        <w:tc>
          <w:tcPr>
            <w:tcW w:w="4209" w:type="dxa"/>
          </w:tcPr>
          <w:p>
            <w:pPr>
              <w:pStyle w:val="TableParagraph"/>
              <w:spacing w:line="183" w:lineRule="exact"/>
              <w:ind w:left="205"/>
              <w:rPr>
                <w:rFonts w:ascii="Palatino Linotype"/>
                <w:sz w:val="18"/>
              </w:rPr>
            </w:pPr>
            <w:r>
              <w:rPr>
                <w:rFonts w:ascii="Palatino Linotype"/>
                <w:color w:val="231F20"/>
                <w:spacing w:val="-2"/>
                <w:sz w:val="18"/>
              </w:rPr>
              <w:t>[</w:t>
            </w:r>
            <w:hyperlink w:history="true" w:anchor="_bookmark450">
              <w:r>
                <w:rPr>
                  <w:rFonts w:ascii="Palatino Linotype"/>
                  <w:color w:val="005596"/>
                  <w:spacing w:val="-2"/>
                  <w:sz w:val="18"/>
                </w:rPr>
                <w:t>325</w:t>
              </w:r>
            </w:hyperlink>
            <w:r>
              <w:rPr>
                <w:rFonts w:ascii="Palatino Linotype"/>
                <w:color w:val="231F20"/>
                <w:spacing w:val="-2"/>
                <w:sz w:val="18"/>
              </w:rPr>
              <w:t>]</w:t>
            </w:r>
          </w:p>
        </w:tc>
      </w:tr>
      <w:tr>
        <w:trPr>
          <w:trHeight w:val="252" w:hRule="atLeast"/>
        </w:trPr>
        <w:tc>
          <w:tcPr>
            <w:tcW w:w="3079" w:type="dxa"/>
            <w:tcBorders>
              <w:bottom w:val="single" w:sz="4" w:space="0" w:color="000000"/>
            </w:tcBorders>
          </w:tcPr>
          <w:p>
            <w:pPr>
              <w:pStyle w:val="TableParagraph"/>
              <w:spacing w:line="205" w:lineRule="exact"/>
              <w:ind w:left="1181"/>
              <w:rPr>
                <w:rFonts w:ascii="Palatino Linotype"/>
                <w:sz w:val="18"/>
              </w:rPr>
            </w:pPr>
            <w:r>
              <w:rPr>
                <w:rFonts w:ascii="Palatino Linotype"/>
                <w:color w:val="231F20"/>
                <w:w w:val="90"/>
                <w:sz w:val="18"/>
              </w:rPr>
              <w:t>AR</w:t>
            </w:r>
            <w:r>
              <w:rPr>
                <w:rFonts w:ascii="Palatino Linotype"/>
                <w:color w:val="231F20"/>
                <w:spacing w:val="-1"/>
                <w:w w:val="90"/>
                <w:sz w:val="18"/>
              </w:rPr>
              <w:t> </w:t>
            </w:r>
            <w:r>
              <w:rPr>
                <w:rFonts w:ascii="Palatino Linotype"/>
                <w:color w:val="231F20"/>
                <w:w w:val="90"/>
                <w:sz w:val="18"/>
              </w:rPr>
              <w:t>via</w:t>
            </w:r>
            <w:r>
              <w:rPr>
                <w:rFonts w:ascii="Palatino Linotype"/>
                <w:color w:val="231F20"/>
                <w:spacing w:val="-1"/>
                <w:w w:val="90"/>
                <w:sz w:val="18"/>
              </w:rPr>
              <w:t> </w:t>
            </w:r>
            <w:r>
              <w:rPr>
                <w:rFonts w:ascii="Palatino Linotype"/>
                <w:color w:val="231F20"/>
                <w:spacing w:val="-2"/>
                <w:w w:val="90"/>
                <w:sz w:val="18"/>
              </w:rPr>
              <w:t>projection</w:t>
            </w:r>
          </w:p>
        </w:tc>
        <w:tc>
          <w:tcPr>
            <w:tcW w:w="554" w:type="dxa"/>
            <w:tcBorders>
              <w:bottom w:val="single" w:sz="4" w:space="0" w:color="000000"/>
            </w:tcBorders>
          </w:tcPr>
          <w:p>
            <w:pPr>
              <w:pStyle w:val="TableParagraph"/>
              <w:spacing w:line="205" w:lineRule="exact"/>
              <w:ind w:left="59" w:right="1"/>
              <w:jc w:val="center"/>
              <w:rPr>
                <w:rFonts w:ascii="Palatino Linotype"/>
                <w:sz w:val="18"/>
              </w:rPr>
            </w:pPr>
            <w:r>
              <w:rPr>
                <w:rFonts w:ascii="Palatino Linotype"/>
                <w:color w:val="231F20"/>
                <w:spacing w:val="-10"/>
                <w:sz w:val="18"/>
              </w:rPr>
              <w:t>1</w:t>
            </w:r>
          </w:p>
        </w:tc>
        <w:tc>
          <w:tcPr>
            <w:tcW w:w="4209" w:type="dxa"/>
            <w:tcBorders>
              <w:bottom w:val="single" w:sz="4" w:space="0" w:color="000000"/>
            </w:tcBorders>
          </w:tcPr>
          <w:p>
            <w:pPr>
              <w:pStyle w:val="TableParagraph"/>
              <w:spacing w:line="205" w:lineRule="exact"/>
              <w:ind w:left="205"/>
              <w:rPr>
                <w:rFonts w:ascii="Palatino Linotype"/>
                <w:sz w:val="18"/>
              </w:rPr>
            </w:pPr>
            <w:r>
              <w:rPr>
                <w:rFonts w:ascii="Palatino Linotype"/>
                <w:color w:val="231F20"/>
                <w:spacing w:val="-2"/>
                <w:sz w:val="18"/>
              </w:rPr>
              <w:t>[</w:t>
            </w:r>
            <w:hyperlink w:history="true" w:anchor="_bookmark238">
              <w:r>
                <w:rPr>
                  <w:rFonts w:ascii="Palatino Linotype"/>
                  <w:color w:val="005596"/>
                  <w:spacing w:val="-2"/>
                  <w:sz w:val="18"/>
                </w:rPr>
                <w:t>112</w:t>
              </w:r>
            </w:hyperlink>
            <w:r>
              <w:rPr>
                <w:rFonts w:ascii="Palatino Linotype"/>
                <w:color w:val="231F20"/>
                <w:spacing w:val="-2"/>
                <w:sz w:val="18"/>
              </w:rPr>
              <w:t>]</w:t>
            </w:r>
          </w:p>
        </w:tc>
      </w:tr>
    </w:tbl>
    <w:p>
      <w:pPr>
        <w:pStyle w:val="BodyText"/>
        <w:spacing w:line="213" w:lineRule="auto" w:before="258"/>
        <w:ind w:left="908" w:right="889" w:firstLine="7"/>
        <w:jc w:val="both"/>
      </w:pPr>
      <w:r>
        <w:rPr>
          <w:color w:val="231F20"/>
          <w:spacing w:val="-6"/>
        </w:rPr>
        <w:t>group with other publications, such as work from Baudisch et al. [</w:t>
      </w:r>
      <w:hyperlink w:history="true" w:anchor="_bookmark150">
        <w:r>
          <w:rPr>
            <w:color w:val="005596"/>
            <w:spacing w:val="-6"/>
          </w:rPr>
          <w:t>24</w:t>
        </w:r>
      </w:hyperlink>
      <w:r>
        <w:rPr>
          <w:color w:val="231F20"/>
          <w:spacing w:val="-6"/>
        </w:rPr>
        <w:t>].</w:t>
      </w:r>
      <w:r>
        <w:rPr>
          <w:color w:val="231F20"/>
          <w:spacing w:val="-4"/>
        </w:rPr>
        <w:t> </w:t>
      </w:r>
      <w:r>
        <w:rPr>
          <w:color w:val="231F20"/>
          <w:spacing w:val="-6"/>
        </w:rPr>
        <w:t>In this paper, the authors </w:t>
      </w:r>
      <w:r>
        <w:rPr>
          <w:color w:val="231F20"/>
          <w:spacing w:val="-4"/>
        </w:rPr>
        <w:t>investigate</w:t>
      </w:r>
      <w:r>
        <w:rPr>
          <w:color w:val="231F20"/>
          <w:spacing w:val="-9"/>
        </w:rPr>
        <w:t> </w:t>
      </w:r>
      <w:r>
        <w:rPr>
          <w:color w:val="231F20"/>
          <w:spacing w:val="-4"/>
        </w:rPr>
        <w:t>multiple</w:t>
      </w:r>
      <w:r>
        <w:rPr>
          <w:color w:val="231F20"/>
          <w:spacing w:val="-8"/>
        </w:rPr>
        <w:t> </w:t>
      </w:r>
      <w:r>
        <w:rPr>
          <w:color w:val="231F20"/>
          <w:spacing w:val="-4"/>
        </w:rPr>
        <w:t>users</w:t>
      </w:r>
      <w:r>
        <w:rPr>
          <w:color w:val="231F20"/>
          <w:spacing w:val="-9"/>
        </w:rPr>
        <w:t> </w:t>
      </w:r>
      <w:r>
        <w:rPr>
          <w:color w:val="231F20"/>
          <w:spacing w:val="-4"/>
        </w:rPr>
        <w:t>collaborating</w:t>
      </w:r>
      <w:r>
        <w:rPr>
          <w:color w:val="231F20"/>
          <w:spacing w:val="-8"/>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same</w:t>
      </w:r>
      <w:r>
        <w:rPr>
          <w:color w:val="231F20"/>
          <w:spacing w:val="-9"/>
        </w:rPr>
        <w:t> </w:t>
      </w:r>
      <w:r>
        <w:rPr>
          <w:color w:val="231F20"/>
          <w:spacing w:val="-4"/>
        </w:rPr>
        <w:t>real-world</w:t>
      </w:r>
      <w:r>
        <w:rPr>
          <w:color w:val="231F20"/>
          <w:spacing w:val="-8"/>
        </w:rPr>
        <w:t> </w:t>
      </w:r>
      <w:r>
        <w:rPr>
          <w:color w:val="231F20"/>
          <w:spacing w:val="-4"/>
        </w:rPr>
        <w:t>space;</w:t>
      </w:r>
      <w:r>
        <w:rPr>
          <w:color w:val="231F20"/>
          <w:spacing w:val="-9"/>
        </w:rPr>
        <w:t> </w:t>
      </w:r>
      <w:r>
        <w:rPr>
          <w:color w:val="231F20"/>
          <w:spacing w:val="-4"/>
        </w:rPr>
        <w:t>however,</w:t>
      </w:r>
      <w:r>
        <w:rPr>
          <w:color w:val="231F20"/>
          <w:spacing w:val="-8"/>
        </w:rPr>
        <w:t> </w:t>
      </w:r>
      <w:r>
        <w:rPr>
          <w:color w:val="231F20"/>
          <w:spacing w:val="-4"/>
        </w:rPr>
        <w:t>they</w:t>
      </w:r>
      <w:r>
        <w:rPr>
          <w:color w:val="231F20"/>
          <w:spacing w:val="-9"/>
        </w:rPr>
        <w:t> </w:t>
      </w:r>
      <w:r>
        <w:rPr>
          <w:color w:val="231F20"/>
          <w:spacing w:val="-4"/>
        </w:rPr>
        <w:t>play</w:t>
      </w:r>
      <w:r>
        <w:rPr>
          <w:color w:val="231F20"/>
          <w:spacing w:val="-8"/>
        </w:rPr>
        <w:t> </w:t>
      </w:r>
      <w:r>
        <w:rPr>
          <w:color w:val="231F20"/>
          <w:spacing w:val="-4"/>
        </w:rPr>
        <w:t>with a</w:t>
      </w:r>
      <w:r>
        <w:rPr>
          <w:color w:val="231F20"/>
          <w:spacing w:val="-9"/>
        </w:rPr>
        <w:t> </w:t>
      </w:r>
      <w:r>
        <w:rPr>
          <w:color w:val="231F20"/>
          <w:spacing w:val="-4"/>
        </w:rPr>
        <w:t>virtual</w:t>
      </w:r>
      <w:r>
        <w:rPr>
          <w:color w:val="231F20"/>
          <w:spacing w:val="-8"/>
        </w:rPr>
        <w:t> </w:t>
      </w:r>
      <w:r>
        <w:rPr>
          <w:color w:val="231F20"/>
          <w:spacing w:val="-4"/>
        </w:rPr>
        <w:t>ball</w:t>
      </w:r>
      <w:r>
        <w:rPr>
          <w:color w:val="231F20"/>
          <w:spacing w:val="-9"/>
        </w:rPr>
        <w:t> </w:t>
      </w:r>
      <w:r>
        <w:rPr>
          <w:color w:val="231F20"/>
          <w:spacing w:val="-4"/>
        </w:rPr>
        <w:t>that</w:t>
      </w:r>
      <w:r>
        <w:rPr>
          <w:color w:val="231F20"/>
          <w:spacing w:val="-8"/>
        </w:rPr>
        <w:t> </w:t>
      </w:r>
      <w:r>
        <w:rPr>
          <w:color w:val="231F20"/>
          <w:spacing w:val="-4"/>
        </w:rPr>
        <w:t>can</w:t>
      </w:r>
      <w:r>
        <w:rPr>
          <w:color w:val="231F20"/>
          <w:spacing w:val="-9"/>
        </w:rPr>
        <w:t> </w:t>
      </w:r>
      <w:r>
        <w:rPr>
          <w:color w:val="231F20"/>
          <w:spacing w:val="-4"/>
        </w:rPr>
        <w:t>only</w:t>
      </w:r>
      <w:r>
        <w:rPr>
          <w:color w:val="231F20"/>
          <w:spacing w:val="-8"/>
        </w:rPr>
        <w:t> </w:t>
      </w:r>
      <w:r>
        <w:rPr>
          <w:color w:val="231F20"/>
          <w:spacing w:val="-4"/>
        </w:rPr>
        <w:t>occasionally</w:t>
      </w:r>
      <w:r>
        <w:rPr>
          <w:color w:val="231F20"/>
          <w:spacing w:val="-9"/>
        </w:rPr>
        <w:t> </w:t>
      </w:r>
      <w:r>
        <w:rPr>
          <w:color w:val="231F20"/>
          <w:spacing w:val="-4"/>
        </w:rPr>
        <w:t>be</w:t>
      </w:r>
      <w:r>
        <w:rPr>
          <w:color w:val="231F20"/>
          <w:spacing w:val="-8"/>
        </w:rPr>
        <w:t> </w:t>
      </w:r>
      <w:r>
        <w:rPr>
          <w:color w:val="231F20"/>
          <w:spacing w:val="-4"/>
        </w:rPr>
        <w:t>perceived.</w:t>
      </w:r>
      <w:r>
        <w:rPr>
          <w:color w:val="231F20"/>
          <w:spacing w:val="-9"/>
        </w:rPr>
        <w:t> </w:t>
      </w:r>
      <w:r>
        <w:rPr>
          <w:color w:val="231F20"/>
          <w:spacing w:val="-4"/>
        </w:rPr>
        <w:t>We</w:t>
      </w:r>
      <w:r>
        <w:rPr>
          <w:color w:val="231F20"/>
          <w:spacing w:val="-8"/>
        </w:rPr>
        <w:t> </w:t>
      </w:r>
      <w:r>
        <w:rPr>
          <w:color w:val="231F20"/>
          <w:spacing w:val="-4"/>
        </w:rPr>
        <w:t>believe</w:t>
      </w:r>
      <w:r>
        <w:rPr>
          <w:color w:val="231F20"/>
          <w:spacing w:val="-9"/>
        </w:rPr>
        <w:t> </w:t>
      </w:r>
      <w:r>
        <w:rPr>
          <w:color w:val="231F20"/>
          <w:spacing w:val="-4"/>
        </w:rPr>
        <w:t>this</w:t>
      </w:r>
      <w:r>
        <w:rPr>
          <w:color w:val="231F20"/>
          <w:spacing w:val="-8"/>
        </w:rPr>
        <w:t> </w:t>
      </w:r>
      <w:r>
        <w:rPr>
          <w:color w:val="231F20"/>
          <w:spacing w:val="-4"/>
        </w:rPr>
        <w:t>work</w:t>
      </w:r>
      <w:r>
        <w:rPr>
          <w:color w:val="231F20"/>
          <w:spacing w:val="-9"/>
        </w:rPr>
        <w:t> </w:t>
      </w:r>
      <w:r>
        <w:rPr>
          <w:color w:val="231F20"/>
          <w:spacing w:val="-4"/>
        </w:rPr>
        <w:t>is</w:t>
      </w:r>
      <w:r>
        <w:rPr>
          <w:color w:val="231F20"/>
          <w:spacing w:val="-8"/>
        </w:rPr>
        <w:t> </w:t>
      </w:r>
      <w:r>
        <w:rPr>
          <w:color w:val="231F20"/>
          <w:spacing w:val="-4"/>
        </w:rPr>
        <w:t>relevant</w:t>
      </w:r>
      <w:r>
        <w:rPr>
          <w:color w:val="231F20"/>
          <w:spacing w:val="-9"/>
        </w:rPr>
        <w:t> </w:t>
      </w:r>
      <w:r>
        <w:rPr>
          <w:color w:val="231F20"/>
          <w:spacing w:val="-4"/>
        </w:rPr>
        <w:t>because, </w:t>
      </w:r>
      <w:r>
        <w:rPr>
          <w:color w:val="231F20"/>
          <w:spacing w:val="-6"/>
        </w:rPr>
        <w:t>while the collaborators experience the same manifestation, the scenario still integrates an object </w:t>
      </w:r>
      <w:r>
        <w:rPr>
          <w:color w:val="231F20"/>
          <w:w w:val="90"/>
        </w:rPr>
        <w:t>that has a different manifestation. Especially interesting here is that the object exists in virtuality, </w:t>
      </w:r>
      <w:r>
        <w:rPr>
          <w:color w:val="231F20"/>
        </w:rPr>
        <w:t>not reality.</w:t>
      </w:r>
    </w:p>
    <w:p>
      <w:pPr>
        <w:pStyle w:val="BodyText"/>
        <w:spacing w:line="213" w:lineRule="auto" w:before="155"/>
        <w:ind w:left="915" w:right="878" w:firstLine="199"/>
        <w:jc w:val="both"/>
      </w:pPr>
      <w:r>
        <w:rPr>
          <w:rFonts w:ascii="Book Antiqua" w:hAnsi="Book Antiqua"/>
          <w:i/>
          <w:color w:val="231F20"/>
          <w:w w:val="90"/>
        </w:rPr>
        <w:t>Bystander Inclusion.</w:t>
      </w:r>
      <w:r>
        <w:rPr>
          <w:rFonts w:ascii="Book Antiqua" w:hAnsi="Book Antiqua"/>
          <w:i/>
          <w:color w:val="231F20"/>
          <w:spacing w:val="36"/>
        </w:rPr>
        <w:t> </w:t>
      </w:r>
      <w:r>
        <w:rPr>
          <w:color w:val="231F20"/>
          <w:w w:val="90"/>
        </w:rPr>
        <w:t>In many publications, researchers investigated a range of approaches to in- clude bystanders in the MR experience (oftentimes of an HMD user). Unlike collaboration scenar- ios, the bystander is a real-world person who does not participate in all aspects of the experience, </w:t>
      </w:r>
      <w:r>
        <w:rPr>
          <w:color w:val="231F20"/>
          <w:spacing w:val="-6"/>
        </w:rPr>
        <w:t>but rather interacts with the user as needed. Overall, we identified 34 of 133 </w:t>
      </w:r>
      <w:r>
        <w:rPr>
          <w:rFonts w:ascii="Book Antiqua" w:hAnsi="Book Antiqua"/>
          <w:i/>
          <w:color w:val="231F20"/>
          <w:spacing w:val="-6"/>
        </w:rPr>
        <w:t>Type 3</w:t>
      </w:r>
      <w:r>
        <w:rPr>
          <w:rFonts w:ascii="Book Antiqua" w:hAnsi="Book Antiqua"/>
          <w:i/>
          <w:color w:val="231F20"/>
        </w:rPr>
        <w:t> </w:t>
      </w:r>
      <w:r>
        <w:rPr>
          <w:color w:val="231F20"/>
          <w:spacing w:val="-6"/>
        </w:rPr>
        <w:t>cross-reality </w:t>
      </w:r>
      <w:r>
        <w:rPr>
          <w:color w:val="231F20"/>
          <w:w w:val="90"/>
        </w:rPr>
        <w:t>system publications as relevant (25.56%) to this research topic. These publications can be classified into three different approaches: bystanders contribute to the user’s experience without a channel back to themselves—unidirectional (16), the user interacts with a bystander—bidirectional (10), or </w:t>
      </w:r>
      <w:r>
        <w:rPr>
          <w:color w:val="231F20"/>
          <w:spacing w:val="-6"/>
        </w:rPr>
        <w:t>the user shares their experience with a bystander who does not interact with it—unidirectional</w:t>
      </w:r>
    </w:p>
    <w:p>
      <w:pPr>
        <w:pStyle w:val="BodyText"/>
        <w:spacing w:line="213" w:lineRule="auto"/>
        <w:ind w:left="915" w:right="912" w:hanging="6"/>
        <w:jc w:val="both"/>
      </w:pPr>
      <w:r>
        <w:rPr>
          <w:color w:val="231F20"/>
          <w:spacing w:val="-4"/>
        </w:rPr>
        <w:t>(8).</w:t>
      </w:r>
      <w:r>
        <w:rPr>
          <w:color w:val="231F20"/>
          <w:spacing w:val="-5"/>
        </w:rPr>
        <w:t> </w:t>
      </w:r>
      <w:r>
        <w:rPr>
          <w:color w:val="231F20"/>
          <w:spacing w:val="-4"/>
        </w:rPr>
        <w:t>In</w:t>
      </w:r>
      <w:r>
        <w:rPr>
          <w:color w:val="231F20"/>
          <w:spacing w:val="-5"/>
        </w:rPr>
        <w:t> </w:t>
      </w:r>
      <w:r>
        <w:rPr>
          <w:color w:val="231F20"/>
          <w:spacing w:val="-4"/>
        </w:rPr>
        <w:t>Table</w:t>
      </w:r>
      <w:r>
        <w:rPr>
          <w:color w:val="231F20"/>
          <w:spacing w:val="-5"/>
        </w:rPr>
        <w:t> </w:t>
      </w:r>
      <w:hyperlink w:history="true" w:anchor="_bookmark109">
        <w:r>
          <w:rPr>
            <w:color w:val="005596"/>
            <w:spacing w:val="-4"/>
          </w:rPr>
          <w:t>5</w:t>
        </w:r>
      </w:hyperlink>
      <w:r>
        <w:rPr>
          <w:color w:val="231F20"/>
          <w:spacing w:val="-4"/>
        </w:rPr>
        <w:t>,</w:t>
      </w:r>
      <w:r>
        <w:rPr>
          <w:color w:val="231F20"/>
          <w:spacing w:val="-5"/>
        </w:rPr>
        <w:t> </w:t>
      </w:r>
      <w:r>
        <w:rPr>
          <w:color w:val="231F20"/>
          <w:spacing w:val="-4"/>
        </w:rPr>
        <w:t>all</w:t>
      </w:r>
      <w:r>
        <w:rPr>
          <w:color w:val="231F20"/>
          <w:spacing w:val="-5"/>
        </w:rPr>
        <w:t> </w:t>
      </w:r>
      <w:r>
        <w:rPr>
          <w:color w:val="231F20"/>
          <w:spacing w:val="-4"/>
        </w:rPr>
        <w:t>publications</w:t>
      </w:r>
      <w:r>
        <w:rPr>
          <w:color w:val="231F20"/>
          <w:spacing w:val="-5"/>
        </w:rPr>
        <w:t> </w:t>
      </w:r>
      <w:r>
        <w:rPr>
          <w:color w:val="231F20"/>
          <w:spacing w:val="-4"/>
        </w:rPr>
        <w:t>researching</w:t>
      </w:r>
      <w:r>
        <w:rPr>
          <w:color w:val="231F20"/>
          <w:spacing w:val="-5"/>
        </w:rPr>
        <w:t> </w:t>
      </w:r>
      <w:r>
        <w:rPr>
          <w:color w:val="231F20"/>
          <w:spacing w:val="-4"/>
        </w:rPr>
        <w:t>bystander</w:t>
      </w:r>
      <w:r>
        <w:rPr>
          <w:color w:val="231F20"/>
          <w:spacing w:val="-5"/>
        </w:rPr>
        <w:t> </w:t>
      </w:r>
      <w:r>
        <w:rPr>
          <w:color w:val="231F20"/>
          <w:spacing w:val="-4"/>
        </w:rPr>
        <w:t>inclusion</w:t>
      </w:r>
      <w:r>
        <w:rPr>
          <w:color w:val="231F20"/>
          <w:spacing w:val="-5"/>
        </w:rPr>
        <w:t> </w:t>
      </w:r>
      <w:r>
        <w:rPr>
          <w:color w:val="231F20"/>
          <w:spacing w:val="-4"/>
        </w:rPr>
        <w:t>are</w:t>
      </w:r>
      <w:r>
        <w:rPr>
          <w:color w:val="231F20"/>
          <w:spacing w:val="-5"/>
        </w:rPr>
        <w:t> </w:t>
      </w:r>
      <w:r>
        <w:rPr>
          <w:color w:val="231F20"/>
          <w:spacing w:val="-4"/>
        </w:rPr>
        <w:t>listed</w:t>
      </w:r>
      <w:r>
        <w:rPr>
          <w:color w:val="231F20"/>
          <w:spacing w:val="-5"/>
        </w:rPr>
        <w:t> </w:t>
      </w:r>
      <w:r>
        <w:rPr>
          <w:color w:val="231F20"/>
          <w:spacing w:val="-4"/>
        </w:rPr>
        <w:t>with</w:t>
      </w:r>
      <w:r>
        <w:rPr>
          <w:color w:val="231F20"/>
          <w:spacing w:val="-5"/>
        </w:rPr>
        <w:t> </w:t>
      </w:r>
      <w:r>
        <w:rPr>
          <w:color w:val="231F20"/>
          <w:spacing w:val="-4"/>
        </w:rPr>
        <w:t>their</w:t>
      </w:r>
      <w:r>
        <w:rPr>
          <w:color w:val="231F20"/>
          <w:spacing w:val="-5"/>
        </w:rPr>
        <w:t> </w:t>
      </w:r>
      <w:r>
        <w:rPr>
          <w:color w:val="231F20"/>
          <w:spacing w:val="-4"/>
        </w:rPr>
        <w:t>respective </w:t>
      </w:r>
      <w:r>
        <w:rPr>
          <w:color w:val="231F20"/>
          <w:spacing w:val="-2"/>
        </w:rPr>
        <w:t>categories.</w:t>
      </w:r>
    </w:p>
    <w:p>
      <w:pPr>
        <w:spacing w:before="269"/>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type w:val="continuous"/>
          <w:pgSz w:w="9720" w:h="14400"/>
          <w:pgMar w:top="540" w:bottom="280" w:left="0" w:right="0"/>
        </w:sectPr>
      </w:pPr>
    </w:p>
    <w:p>
      <w:pPr>
        <w:pStyle w:val="BodyText"/>
        <w:tabs>
          <w:tab w:pos="7484" w:val="left" w:leader="none"/>
        </w:tabs>
        <w:spacing w:before="89"/>
        <w:ind w:left="2"/>
        <w:jc w:val="center"/>
        <w:rPr>
          <w:rFonts w:ascii="Linux Biolinum G"/>
        </w:rPr>
      </w:pPr>
      <w:bookmarkStart w:name="_bookmark110" w:id="111"/>
      <w:bookmarkEnd w:id="111"/>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83:13</w:t>
      </w:r>
    </w:p>
    <w:p>
      <w:pPr>
        <w:pStyle w:val="BodyText"/>
        <w:spacing w:before="56"/>
        <w:rPr>
          <w:rFonts w:ascii="Linux Biolinum G"/>
        </w:rPr>
      </w:pPr>
    </w:p>
    <w:p>
      <w:pPr>
        <w:spacing w:before="0"/>
        <w:ind w:left="2" w:right="0" w:firstLine="0"/>
        <w:jc w:val="center"/>
        <w:rPr>
          <w:rFonts w:ascii="Linux Biolinum G"/>
          <w:sz w:val="18"/>
        </w:rPr>
      </w:pPr>
      <w:r>
        <w:rPr>
          <w:rFonts w:ascii="Linux Biolinum G"/>
          <w:color w:val="231F20"/>
          <w:sz w:val="18"/>
        </w:rPr>
        <w:t>Table</w:t>
      </w:r>
      <w:r>
        <w:rPr>
          <w:rFonts w:ascii="Linux Biolinum G"/>
          <w:color w:val="231F20"/>
          <w:spacing w:val="-12"/>
          <w:sz w:val="18"/>
        </w:rPr>
        <w:t> </w:t>
      </w:r>
      <w:r>
        <w:rPr>
          <w:rFonts w:ascii="Linux Biolinum G"/>
          <w:color w:val="231F20"/>
          <w:sz w:val="18"/>
        </w:rPr>
        <w:t>6.</w:t>
      </w:r>
      <w:r>
        <w:rPr>
          <w:rFonts w:ascii="Linux Biolinum G"/>
          <w:color w:val="231F20"/>
          <w:spacing w:val="15"/>
          <w:sz w:val="18"/>
        </w:rPr>
        <w:t> </w:t>
      </w:r>
      <w:r>
        <w:rPr>
          <w:rFonts w:ascii="Linux Biolinum G"/>
          <w:color w:val="231F20"/>
          <w:sz w:val="18"/>
        </w:rPr>
        <w:t>Publications</w:t>
      </w:r>
      <w:r>
        <w:rPr>
          <w:rFonts w:ascii="Linux Biolinum G"/>
          <w:color w:val="231F20"/>
          <w:spacing w:val="-11"/>
          <w:sz w:val="18"/>
        </w:rPr>
        <w:t> </w:t>
      </w:r>
      <w:r>
        <w:rPr>
          <w:rFonts w:ascii="Linux Biolinum G"/>
          <w:color w:val="231F20"/>
          <w:sz w:val="18"/>
        </w:rPr>
        <w:t>Representing</w:t>
      </w:r>
      <w:r>
        <w:rPr>
          <w:rFonts w:ascii="Linux Biolinum G"/>
          <w:color w:val="231F20"/>
          <w:spacing w:val="-11"/>
          <w:sz w:val="18"/>
        </w:rPr>
        <w:t> </w:t>
      </w:r>
      <w:r>
        <w:rPr>
          <w:rFonts w:ascii="Linux Biolinum G"/>
          <w:color w:val="231F20"/>
          <w:sz w:val="18"/>
        </w:rPr>
        <w:t>Research</w:t>
      </w:r>
      <w:r>
        <w:rPr>
          <w:rFonts w:ascii="Linux Biolinum G"/>
          <w:color w:val="231F20"/>
          <w:spacing w:val="-11"/>
          <w:sz w:val="18"/>
        </w:rPr>
        <w:t> </w:t>
      </w:r>
      <w:r>
        <w:rPr>
          <w:rFonts w:ascii="Linux Biolinum G"/>
          <w:color w:val="231F20"/>
          <w:sz w:val="18"/>
        </w:rPr>
        <w:t>That</w:t>
      </w:r>
      <w:r>
        <w:rPr>
          <w:rFonts w:ascii="Linux Biolinum G"/>
          <w:color w:val="231F20"/>
          <w:spacing w:val="-12"/>
          <w:sz w:val="18"/>
        </w:rPr>
        <w:t> </w:t>
      </w:r>
      <w:r>
        <w:rPr>
          <w:rFonts w:ascii="Linux Biolinum G"/>
          <w:color w:val="231F20"/>
          <w:spacing w:val="-2"/>
          <w:sz w:val="18"/>
        </w:rPr>
        <w:t>Investigates</w:t>
      </w:r>
    </w:p>
    <w:p>
      <w:pPr>
        <w:spacing w:before="14"/>
        <w:ind w:left="8" w:right="0" w:firstLine="0"/>
        <w:jc w:val="center"/>
        <w:rPr>
          <w:rFonts w:ascii="Linux Biolinum G"/>
          <w:b/>
          <w:sz w:val="18"/>
        </w:rPr>
      </w:pPr>
      <w:r>
        <w:rPr>
          <w:rFonts w:ascii="Linux Biolinum G"/>
          <w:b/>
          <w:color w:val="231F20"/>
          <w:sz w:val="18"/>
        </w:rPr>
        <w:t>Isolated</w:t>
      </w:r>
      <w:r>
        <w:rPr>
          <w:rFonts w:ascii="Linux Biolinum G"/>
          <w:b/>
          <w:color w:val="231F20"/>
          <w:spacing w:val="-5"/>
          <w:sz w:val="18"/>
        </w:rPr>
        <w:t> </w:t>
      </w:r>
      <w:r>
        <w:rPr>
          <w:rFonts w:ascii="Linux Biolinum G"/>
          <w:b/>
          <w:color w:val="231F20"/>
          <w:spacing w:val="-2"/>
          <w:sz w:val="18"/>
        </w:rPr>
        <w:t>Experiences</w:t>
      </w:r>
    </w:p>
    <w:p>
      <w:pPr>
        <w:pStyle w:val="BodyText"/>
        <w:spacing w:before="5"/>
        <w:rPr>
          <w:rFonts w:ascii="Linux Biolinum G"/>
          <w:b/>
          <w:sz w:val="11"/>
        </w:rPr>
      </w:pPr>
      <w:r>
        <w:rPr>
          <w:rFonts w:ascii="Linux Biolinum G"/>
          <w:b/>
          <w:sz w:val="11"/>
        </w:rPr>
        <mc:AlternateContent>
          <mc:Choice Requires="wps">
            <w:drawing>
              <wp:anchor distT="0" distB="0" distL="0" distR="0" allowOverlap="1" layoutInCell="1" locked="0" behindDoc="1" simplePos="0" relativeHeight="487625216">
                <wp:simplePos x="0" y="0"/>
                <wp:positionH relativeFrom="page">
                  <wp:posOffset>1258671</wp:posOffset>
                </wp:positionH>
                <wp:positionV relativeFrom="paragraph">
                  <wp:posOffset>98232</wp:posOffset>
                </wp:positionV>
                <wp:extent cx="3691890" cy="1270"/>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108002pt;margin-top:7.734805pt;width:290.7pt;height:.1pt;mso-position-horizontal-relative:page;mso-position-vertical-relative:paragraph;z-index:-15691264;mso-wrap-distance-left:0;mso-wrap-distance-right:0" id="docshape127" coordorigin="1982,155" coordsize="5814,0" path="m1982,155l7796,155e" filled="false" stroked="true" strokeweight=".405pt" strokecolor="#000000">
                <v:path arrowok="t"/>
                <v:stroke dashstyle="solid"/>
                <w10:wrap type="topAndBottom"/>
              </v:shape>
            </w:pict>
          </mc:Fallback>
        </mc:AlternateContent>
      </w:r>
    </w:p>
    <w:p>
      <w:pPr>
        <w:tabs>
          <w:tab w:pos="3835" w:val="left" w:leader="none"/>
          <w:tab w:pos="4957" w:val="left" w:leader="none"/>
        </w:tabs>
        <w:spacing w:line="199" w:lineRule="exact" w:before="0"/>
        <w:ind w:left="2081" w:right="0" w:firstLine="0"/>
        <w:jc w:val="left"/>
        <w:rPr>
          <w:b/>
          <w:sz w:val="18"/>
        </w:rPr>
      </w:pPr>
      <w:r>
        <w:rPr>
          <w:b/>
          <w:color w:val="231F20"/>
          <w:spacing w:val="-4"/>
          <w:sz w:val="18"/>
        </w:rPr>
        <w:t>Type</w:t>
      </w:r>
      <w:r>
        <w:rPr>
          <w:b/>
          <w:color w:val="231F20"/>
          <w:sz w:val="18"/>
        </w:rPr>
        <w:tab/>
      </w:r>
      <w:r>
        <w:rPr>
          <w:b/>
          <w:color w:val="231F20"/>
          <w:spacing w:val="-2"/>
          <w:sz w:val="18"/>
        </w:rPr>
        <w:t>Category</w:t>
      </w:r>
      <w:r>
        <w:rPr>
          <w:b/>
          <w:color w:val="231F20"/>
          <w:sz w:val="18"/>
        </w:rPr>
        <w:tab/>
        <w:t>Count</w:t>
      </w:r>
      <w:r>
        <w:rPr>
          <w:b/>
          <w:color w:val="231F20"/>
          <w:spacing w:val="51"/>
          <w:sz w:val="18"/>
        </w:rPr>
        <w:t>  </w:t>
      </w:r>
      <w:r>
        <w:rPr>
          <w:b/>
          <w:color w:val="231F20"/>
          <w:spacing w:val="-2"/>
          <w:sz w:val="18"/>
        </w:rPr>
        <w:t>Publications</w:t>
      </w:r>
    </w:p>
    <w:p>
      <w:pPr>
        <w:tabs>
          <w:tab w:pos="3835" w:val="left" w:leader="none"/>
          <w:tab w:pos="5169" w:val="left" w:leader="none"/>
          <w:tab w:pos="5663" w:val="left" w:leader="none"/>
        </w:tabs>
        <w:spacing w:line="223" w:lineRule="exact" w:before="0"/>
        <w:ind w:left="2081" w:right="0" w:firstLine="0"/>
        <w:jc w:val="left"/>
        <w:rPr>
          <w:sz w:val="18"/>
        </w:rPr>
      </w:pPr>
      <w:r>
        <w:rPr>
          <w:sz w:val="18"/>
        </w:rPr>
        <mc:AlternateContent>
          <mc:Choice Requires="wps">
            <w:drawing>
              <wp:anchor distT="0" distB="0" distL="0" distR="0" allowOverlap="1" layoutInCell="1" locked="0" behindDoc="0" simplePos="0" relativeHeight="15767040">
                <wp:simplePos x="0" y="0"/>
                <wp:positionH relativeFrom="page">
                  <wp:posOffset>1258671</wp:posOffset>
                </wp:positionH>
                <wp:positionV relativeFrom="paragraph">
                  <wp:posOffset>14937</wp:posOffset>
                </wp:positionV>
                <wp:extent cx="3691890" cy="1270"/>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99.108002pt,1.176197pt" to="389.799002pt,1.176197pt" stroked="true" strokeweight=".405pt" strokecolor="#000000">
                <v:stroke dashstyle="solid"/>
                <w10:wrap type="none"/>
              </v:line>
            </w:pict>
          </mc:Fallback>
        </mc:AlternateContent>
      </w:r>
      <w:r>
        <w:rPr>
          <w:color w:val="231F20"/>
          <w:w w:val="90"/>
          <w:sz w:val="18"/>
        </w:rPr>
        <w:t>Users</w:t>
      </w:r>
      <w:r>
        <w:rPr>
          <w:color w:val="231F20"/>
          <w:sz w:val="18"/>
        </w:rPr>
        <w:t> </w:t>
      </w:r>
      <w:r>
        <w:rPr>
          <w:color w:val="231F20"/>
          <w:w w:val="90"/>
          <w:sz w:val="18"/>
        </w:rPr>
        <w:t>in</w:t>
      </w:r>
      <w:r>
        <w:rPr>
          <w:color w:val="231F20"/>
          <w:sz w:val="18"/>
        </w:rPr>
        <w:t> </w:t>
      </w:r>
      <w:r>
        <w:rPr>
          <w:color w:val="231F20"/>
          <w:w w:val="90"/>
          <w:sz w:val="18"/>
        </w:rPr>
        <w:t>same</w:t>
      </w:r>
      <w:r>
        <w:rPr>
          <w:color w:val="231F20"/>
          <w:sz w:val="18"/>
        </w:rPr>
        <w:t> </w:t>
      </w:r>
      <w:r>
        <w:rPr>
          <w:color w:val="231F20"/>
          <w:spacing w:val="-4"/>
          <w:w w:val="90"/>
          <w:sz w:val="18"/>
        </w:rPr>
        <w:t>space</w:t>
      </w:r>
      <w:r>
        <w:rPr>
          <w:color w:val="231F20"/>
          <w:sz w:val="18"/>
        </w:rPr>
        <w:tab/>
      </w:r>
      <w:r>
        <w:rPr>
          <w:color w:val="231F20"/>
          <w:w w:val="95"/>
          <w:sz w:val="18"/>
        </w:rPr>
        <w:t>VR</w:t>
      </w:r>
      <w:r>
        <w:rPr>
          <w:color w:val="231F20"/>
          <w:spacing w:val="-2"/>
          <w:w w:val="95"/>
          <w:sz w:val="18"/>
        </w:rPr>
        <w:t> </w:t>
      </w:r>
      <w:r>
        <w:rPr>
          <w:color w:val="231F20"/>
          <w:w w:val="95"/>
          <w:sz w:val="18"/>
        </w:rPr>
        <w:t>+</w:t>
      </w:r>
      <w:r>
        <w:rPr>
          <w:color w:val="231F20"/>
          <w:spacing w:val="-1"/>
          <w:w w:val="95"/>
          <w:sz w:val="18"/>
        </w:rPr>
        <w:t> </w:t>
      </w:r>
      <w:r>
        <w:rPr>
          <w:color w:val="231F20"/>
          <w:spacing w:val="-5"/>
          <w:w w:val="95"/>
          <w:sz w:val="18"/>
        </w:rPr>
        <w:t>VR</w:t>
      </w:r>
      <w:r>
        <w:rPr>
          <w:color w:val="231F20"/>
          <w:sz w:val="18"/>
        </w:rPr>
        <w:tab/>
      </w:r>
      <w:r>
        <w:rPr>
          <w:color w:val="231F20"/>
          <w:spacing w:val="-10"/>
          <w:sz w:val="18"/>
        </w:rPr>
        <w:t>7</w:t>
      </w:r>
      <w:r>
        <w:rPr>
          <w:color w:val="231F20"/>
          <w:sz w:val="18"/>
        </w:rPr>
        <w:tab/>
      </w:r>
      <w:r>
        <w:rPr>
          <w:color w:val="231F20"/>
          <w:w w:val="90"/>
          <w:sz w:val="18"/>
        </w:rPr>
        <w:t>[</w:t>
      </w:r>
      <w:hyperlink w:history="true" w:anchor="_bookmark144">
        <w:r>
          <w:rPr>
            <w:color w:val="005596"/>
            <w:w w:val="90"/>
            <w:sz w:val="18"/>
          </w:rPr>
          <w:t>18</w:t>
        </w:r>
      </w:hyperlink>
      <w:r>
        <w:rPr>
          <w:color w:val="231F20"/>
          <w:w w:val="90"/>
          <w:sz w:val="18"/>
        </w:rPr>
        <w:t>,</w:t>
      </w:r>
      <w:r>
        <w:rPr>
          <w:color w:val="231F20"/>
          <w:spacing w:val="-2"/>
          <w:sz w:val="18"/>
        </w:rPr>
        <w:t> </w:t>
      </w:r>
      <w:hyperlink w:history="true" w:anchor="_bookmark147">
        <w:r>
          <w:rPr>
            <w:color w:val="005596"/>
            <w:w w:val="90"/>
            <w:sz w:val="18"/>
          </w:rPr>
          <w:t>21</w:t>
        </w:r>
      </w:hyperlink>
      <w:r>
        <w:rPr>
          <w:color w:val="231F20"/>
          <w:w w:val="90"/>
          <w:sz w:val="18"/>
        </w:rPr>
        <w:t>,</w:t>
      </w:r>
      <w:r>
        <w:rPr>
          <w:color w:val="231F20"/>
          <w:spacing w:val="-1"/>
          <w:sz w:val="18"/>
        </w:rPr>
        <w:t> </w:t>
      </w:r>
      <w:hyperlink w:history="true" w:anchor="_bookmark188">
        <w:r>
          <w:rPr>
            <w:color w:val="005596"/>
            <w:w w:val="90"/>
            <w:sz w:val="18"/>
          </w:rPr>
          <w:t>62</w:t>
        </w:r>
      </w:hyperlink>
      <w:r>
        <w:rPr>
          <w:color w:val="231F20"/>
          <w:w w:val="90"/>
          <w:sz w:val="18"/>
        </w:rPr>
        <w:t>,</w:t>
      </w:r>
      <w:r>
        <w:rPr>
          <w:color w:val="231F20"/>
          <w:spacing w:val="-2"/>
          <w:sz w:val="18"/>
        </w:rPr>
        <w:t> </w:t>
      </w:r>
      <w:hyperlink w:history="true" w:anchor="_bookmark191">
        <w:r>
          <w:rPr>
            <w:color w:val="005596"/>
            <w:w w:val="90"/>
            <w:sz w:val="18"/>
          </w:rPr>
          <w:t>64</w:t>
        </w:r>
      </w:hyperlink>
      <w:r>
        <w:rPr>
          <w:color w:val="231F20"/>
          <w:w w:val="90"/>
          <w:sz w:val="18"/>
        </w:rPr>
        <w:t>,</w:t>
      </w:r>
      <w:r>
        <w:rPr>
          <w:color w:val="231F20"/>
          <w:spacing w:val="-1"/>
          <w:sz w:val="18"/>
        </w:rPr>
        <w:t> </w:t>
      </w:r>
      <w:hyperlink w:history="true" w:anchor="_bookmark291">
        <w:r>
          <w:rPr>
            <w:color w:val="005596"/>
            <w:w w:val="90"/>
            <w:sz w:val="18"/>
          </w:rPr>
          <w:t>165</w:t>
        </w:r>
      </w:hyperlink>
      <w:r>
        <w:rPr>
          <w:color w:val="231F20"/>
          <w:w w:val="90"/>
          <w:sz w:val="18"/>
        </w:rPr>
        <w:t>,</w:t>
      </w:r>
      <w:r>
        <w:rPr>
          <w:color w:val="231F20"/>
          <w:spacing w:val="-1"/>
          <w:sz w:val="18"/>
        </w:rPr>
        <w:t> </w:t>
      </w:r>
      <w:hyperlink w:history="true" w:anchor="_bookmark314">
        <w:r>
          <w:rPr>
            <w:color w:val="005596"/>
            <w:w w:val="90"/>
            <w:sz w:val="18"/>
          </w:rPr>
          <w:t>188</w:t>
        </w:r>
      </w:hyperlink>
      <w:r>
        <w:rPr>
          <w:color w:val="231F20"/>
          <w:w w:val="90"/>
          <w:sz w:val="18"/>
        </w:rPr>
        <w:t>,</w:t>
      </w:r>
      <w:r>
        <w:rPr>
          <w:color w:val="231F20"/>
          <w:spacing w:val="-2"/>
          <w:sz w:val="18"/>
        </w:rPr>
        <w:t> </w:t>
      </w:r>
      <w:hyperlink w:history="true" w:anchor="_bookmark366">
        <w:r>
          <w:rPr>
            <w:color w:val="005596"/>
            <w:spacing w:val="-4"/>
            <w:w w:val="90"/>
            <w:sz w:val="18"/>
          </w:rPr>
          <w:t>240</w:t>
        </w:r>
      </w:hyperlink>
      <w:r>
        <w:rPr>
          <w:color w:val="231F20"/>
          <w:spacing w:val="-4"/>
          <w:w w:val="90"/>
          <w:sz w:val="18"/>
        </w:rPr>
        <w:t>]</w:t>
      </w:r>
    </w:p>
    <w:p>
      <w:pPr>
        <w:tabs>
          <w:tab w:pos="5169" w:val="left" w:leader="none"/>
          <w:tab w:pos="5663" w:val="left" w:leader="none"/>
        </w:tabs>
        <w:spacing w:line="223" w:lineRule="exact" w:before="0"/>
        <w:ind w:left="3835" w:right="0" w:firstLine="0"/>
        <w:jc w:val="left"/>
        <w:rPr>
          <w:sz w:val="18"/>
        </w:rPr>
      </w:pPr>
      <w:r>
        <w:rPr>
          <w:color w:val="231F20"/>
          <w:spacing w:val="-2"/>
          <w:sz w:val="18"/>
        </w:rPr>
        <w:t>VR</w:t>
      </w:r>
      <w:r>
        <w:rPr>
          <w:color w:val="231F20"/>
          <w:spacing w:val="-9"/>
          <w:sz w:val="18"/>
        </w:rPr>
        <w:t> </w:t>
      </w:r>
      <w:r>
        <w:rPr>
          <w:color w:val="231F20"/>
          <w:spacing w:val="-2"/>
          <w:sz w:val="18"/>
        </w:rPr>
        <w:t>+</w:t>
      </w:r>
      <w:r>
        <w:rPr>
          <w:color w:val="231F20"/>
          <w:spacing w:val="-9"/>
          <w:sz w:val="18"/>
        </w:rPr>
        <w:t> </w:t>
      </w:r>
      <w:r>
        <w:rPr>
          <w:color w:val="231F20"/>
          <w:spacing w:val="-2"/>
          <w:sz w:val="18"/>
        </w:rPr>
        <w:t>Reality</w:t>
      </w:r>
      <w:r>
        <w:rPr>
          <w:color w:val="231F20"/>
          <w:sz w:val="18"/>
        </w:rPr>
        <w:tab/>
      </w:r>
      <w:r>
        <w:rPr>
          <w:color w:val="231F20"/>
          <w:spacing w:val="-10"/>
          <w:sz w:val="18"/>
        </w:rPr>
        <w:t>3</w:t>
      </w:r>
      <w:r>
        <w:rPr>
          <w:color w:val="231F20"/>
          <w:sz w:val="18"/>
        </w:rPr>
        <w:tab/>
      </w:r>
      <w:r>
        <w:rPr>
          <w:color w:val="231F20"/>
          <w:spacing w:val="-6"/>
          <w:sz w:val="18"/>
        </w:rPr>
        <w:t>[</w:t>
      </w:r>
      <w:hyperlink w:history="true" w:anchor="_bookmark412">
        <w:r>
          <w:rPr>
            <w:color w:val="005596"/>
            <w:spacing w:val="-6"/>
            <w:sz w:val="18"/>
          </w:rPr>
          <w:t>286</w:t>
        </w:r>
      </w:hyperlink>
      <w:r>
        <w:rPr>
          <w:color w:val="231F20"/>
          <w:spacing w:val="-6"/>
          <w:sz w:val="18"/>
        </w:rPr>
        <w:t>,</w:t>
      </w:r>
      <w:r>
        <w:rPr>
          <w:color w:val="231F20"/>
          <w:spacing w:val="-3"/>
          <w:sz w:val="18"/>
        </w:rPr>
        <w:t> </w:t>
      </w:r>
      <w:hyperlink w:history="true" w:anchor="_bookmark430">
        <w:r>
          <w:rPr>
            <w:color w:val="005596"/>
            <w:spacing w:val="-6"/>
            <w:sz w:val="18"/>
          </w:rPr>
          <w:t>305</w:t>
        </w:r>
      </w:hyperlink>
      <w:r>
        <w:rPr>
          <w:color w:val="231F20"/>
          <w:spacing w:val="-6"/>
          <w:sz w:val="18"/>
        </w:rPr>
        <w:t>,</w:t>
      </w:r>
      <w:r>
        <w:rPr>
          <w:color w:val="231F20"/>
          <w:spacing w:val="-2"/>
          <w:sz w:val="18"/>
        </w:rPr>
        <w:t> </w:t>
      </w:r>
      <w:hyperlink w:history="true" w:anchor="_bookmark456">
        <w:r>
          <w:rPr>
            <w:color w:val="005596"/>
            <w:spacing w:val="-6"/>
            <w:sz w:val="18"/>
          </w:rPr>
          <w:t>331</w:t>
        </w:r>
      </w:hyperlink>
      <w:r>
        <w:rPr>
          <w:color w:val="231F20"/>
          <w:spacing w:val="-6"/>
          <w:sz w:val="18"/>
        </w:rPr>
        <w:t>]</w:t>
      </w:r>
    </w:p>
    <w:p>
      <w:pPr>
        <w:tabs>
          <w:tab w:pos="3835" w:val="left" w:leader="none"/>
          <w:tab w:pos="5169" w:val="left" w:leader="none"/>
          <w:tab w:pos="5663" w:val="left" w:leader="none"/>
        </w:tabs>
        <w:spacing w:line="235" w:lineRule="exact" w:before="0"/>
        <w:ind w:left="2081" w:right="0" w:firstLine="0"/>
        <w:jc w:val="left"/>
        <w:rPr>
          <w:sz w:val="18"/>
        </w:rPr>
      </w:pPr>
      <w:r>
        <w:rPr>
          <w:sz w:val="18"/>
        </w:rPr>
        <mc:AlternateContent>
          <mc:Choice Requires="wps">
            <w:drawing>
              <wp:anchor distT="0" distB="0" distL="0" distR="0" allowOverlap="1" layoutInCell="1" locked="0" behindDoc="1" simplePos="0" relativeHeight="487625728">
                <wp:simplePos x="0" y="0"/>
                <wp:positionH relativeFrom="page">
                  <wp:posOffset>1258671</wp:posOffset>
                </wp:positionH>
                <wp:positionV relativeFrom="paragraph">
                  <wp:posOffset>159308</wp:posOffset>
                </wp:positionV>
                <wp:extent cx="369189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108002pt;margin-top:12.544009pt;width:290.7pt;height:.1pt;mso-position-horizontal-relative:page;mso-position-vertical-relative:paragraph;z-index:-15690752;mso-wrap-distance-left:0;mso-wrap-distance-right:0" id="docshape128" coordorigin="1982,251" coordsize="5814,0" path="m1982,251l7796,251e" filled="false" stroked="true" strokeweight=".405pt" strokecolor="#000000">
                <v:path arrowok="t"/>
                <v:stroke dashstyle="solid"/>
                <w10:wrap type="topAndBottom"/>
              </v:shape>
            </w:pict>
          </mc:Fallback>
        </mc:AlternateContent>
      </w:r>
      <w:r>
        <w:rPr>
          <w:sz w:val="18"/>
        </w:rPr>
        <mc:AlternateContent>
          <mc:Choice Requires="wps">
            <w:drawing>
              <wp:anchor distT="0" distB="0" distL="0" distR="0" allowOverlap="1" layoutInCell="1" locked="0" behindDoc="0" simplePos="0" relativeHeight="15767552">
                <wp:simplePos x="0" y="0"/>
                <wp:positionH relativeFrom="page">
                  <wp:posOffset>1258671</wp:posOffset>
                </wp:positionH>
                <wp:positionV relativeFrom="paragraph">
                  <wp:posOffset>15049</wp:posOffset>
                </wp:positionV>
                <wp:extent cx="3691890"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3691890" cy="1270"/>
                        </a:xfrm>
                        <a:custGeom>
                          <a:avLst/>
                          <a:gdLst/>
                          <a:ahLst/>
                          <a:cxnLst/>
                          <a:rect l="l" t="t" r="r" b="b"/>
                          <a:pathLst>
                            <a:path w="3691890" h="0">
                              <a:moveTo>
                                <a:pt x="0" y="0"/>
                              </a:moveTo>
                              <a:lnTo>
                                <a:pt x="3691775"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552" from="99.108002pt,1.185009pt" to="389.799002pt,1.185009pt" stroked="true" strokeweight=".405pt" strokecolor="#000000">
                <v:stroke dashstyle="solid"/>
                <w10:wrap type="none"/>
              </v:line>
            </w:pict>
          </mc:Fallback>
        </mc:AlternateContent>
      </w:r>
      <w:r>
        <w:rPr>
          <w:color w:val="231F20"/>
          <w:w w:val="90"/>
          <w:sz w:val="18"/>
        </w:rPr>
        <w:t>Away</w:t>
      </w:r>
      <w:r>
        <w:rPr>
          <w:color w:val="231F20"/>
          <w:spacing w:val="-4"/>
          <w:w w:val="90"/>
          <w:sz w:val="18"/>
        </w:rPr>
        <w:t> </w:t>
      </w:r>
      <w:r>
        <w:rPr>
          <w:color w:val="231F20"/>
          <w:w w:val="90"/>
          <w:sz w:val="18"/>
        </w:rPr>
        <w:t>from</w:t>
      </w:r>
      <w:r>
        <w:rPr>
          <w:color w:val="231F20"/>
          <w:spacing w:val="-4"/>
          <w:w w:val="90"/>
          <w:sz w:val="18"/>
        </w:rPr>
        <w:t> </w:t>
      </w:r>
      <w:r>
        <w:rPr>
          <w:color w:val="231F20"/>
          <w:spacing w:val="-2"/>
          <w:w w:val="90"/>
          <w:sz w:val="18"/>
        </w:rPr>
        <w:t>reality</w:t>
      </w:r>
      <w:r>
        <w:rPr>
          <w:color w:val="231F20"/>
          <w:sz w:val="18"/>
        </w:rPr>
        <w:tab/>
      </w:r>
      <w:r>
        <w:rPr>
          <w:color w:val="231F20"/>
          <w:w w:val="95"/>
          <w:sz w:val="18"/>
        </w:rPr>
        <w:t>VR</w:t>
      </w:r>
      <w:r>
        <w:rPr>
          <w:color w:val="231F20"/>
          <w:spacing w:val="-2"/>
          <w:w w:val="95"/>
          <w:sz w:val="18"/>
        </w:rPr>
        <w:t> </w:t>
      </w:r>
      <w:r>
        <w:rPr>
          <w:color w:val="231F20"/>
          <w:w w:val="95"/>
          <w:sz w:val="18"/>
        </w:rPr>
        <w:t>+</w:t>
      </w:r>
      <w:r>
        <w:rPr>
          <w:color w:val="231F20"/>
          <w:spacing w:val="-1"/>
          <w:w w:val="95"/>
          <w:sz w:val="18"/>
        </w:rPr>
        <w:t> </w:t>
      </w:r>
      <w:r>
        <w:rPr>
          <w:color w:val="231F20"/>
          <w:spacing w:val="-2"/>
          <w:w w:val="95"/>
          <w:sz w:val="18"/>
        </w:rPr>
        <w:t>Reality</w:t>
      </w:r>
      <w:r>
        <w:rPr>
          <w:color w:val="231F20"/>
          <w:sz w:val="18"/>
        </w:rPr>
        <w:tab/>
      </w:r>
      <w:r>
        <w:rPr>
          <w:color w:val="231F20"/>
          <w:spacing w:val="-10"/>
          <w:sz w:val="18"/>
        </w:rPr>
        <w:t>1</w:t>
      </w:r>
      <w:r>
        <w:rPr>
          <w:color w:val="231F20"/>
          <w:sz w:val="18"/>
        </w:rPr>
        <w:tab/>
      </w:r>
      <w:r>
        <w:rPr>
          <w:color w:val="231F20"/>
          <w:spacing w:val="-4"/>
          <w:sz w:val="18"/>
        </w:rPr>
        <w:t>[</w:t>
      </w:r>
      <w:hyperlink w:history="true" w:anchor="_bookmark384">
        <w:r>
          <w:rPr>
            <w:color w:val="005596"/>
            <w:spacing w:val="-4"/>
            <w:sz w:val="18"/>
          </w:rPr>
          <w:t>258</w:t>
        </w:r>
      </w:hyperlink>
      <w:r>
        <w:rPr>
          <w:color w:val="231F20"/>
          <w:spacing w:val="-4"/>
          <w:sz w:val="18"/>
        </w:rPr>
        <w:t>]</w:t>
      </w:r>
    </w:p>
    <w:p>
      <w:pPr>
        <w:pStyle w:val="BodyText"/>
        <w:spacing w:before="37"/>
      </w:pPr>
    </w:p>
    <w:p>
      <w:pPr>
        <w:pStyle w:val="BodyText"/>
        <w:spacing w:line="213" w:lineRule="auto" w:before="1"/>
        <w:ind w:left="918" w:right="885" w:firstLine="199"/>
        <w:jc w:val="both"/>
      </w:pPr>
      <w:r>
        <w:rPr>
          <w:color w:val="231F20"/>
          <w:spacing w:val="-4"/>
        </w:rPr>
        <w:t>For</w:t>
      </w:r>
      <w:r>
        <w:rPr>
          <w:color w:val="231F20"/>
          <w:spacing w:val="-5"/>
        </w:rPr>
        <w:t> </w:t>
      </w:r>
      <w:r>
        <w:rPr>
          <w:color w:val="231F20"/>
          <w:spacing w:val="-4"/>
        </w:rPr>
        <w:t>scenarios</w:t>
      </w:r>
      <w:r>
        <w:rPr>
          <w:color w:val="231F20"/>
          <w:spacing w:val="-5"/>
        </w:rPr>
        <w:t> </w:t>
      </w:r>
      <w:r>
        <w:rPr>
          <w:color w:val="231F20"/>
          <w:spacing w:val="-4"/>
        </w:rPr>
        <w:t>in</w:t>
      </w:r>
      <w:r>
        <w:rPr>
          <w:color w:val="231F20"/>
          <w:spacing w:val="-5"/>
        </w:rPr>
        <w:t> </w:t>
      </w:r>
      <w:r>
        <w:rPr>
          <w:color w:val="231F20"/>
          <w:spacing w:val="-4"/>
        </w:rPr>
        <w:t>which</w:t>
      </w:r>
      <w:r>
        <w:rPr>
          <w:color w:val="231F20"/>
          <w:spacing w:val="-5"/>
        </w:rPr>
        <w:t> </w:t>
      </w:r>
      <w:r>
        <w:rPr>
          <w:color w:val="231F20"/>
          <w:spacing w:val="-4"/>
        </w:rPr>
        <w:t>bystanders</w:t>
      </w:r>
      <w:r>
        <w:rPr>
          <w:color w:val="231F20"/>
          <w:spacing w:val="-5"/>
        </w:rPr>
        <w:t> </w:t>
      </w:r>
      <w:r>
        <w:rPr>
          <w:color w:val="231F20"/>
          <w:spacing w:val="-4"/>
        </w:rPr>
        <w:t>are</w:t>
      </w:r>
      <w:r>
        <w:rPr>
          <w:color w:val="231F20"/>
          <w:spacing w:val="-5"/>
        </w:rPr>
        <w:t> </w:t>
      </w:r>
      <w:r>
        <w:rPr>
          <w:color w:val="231F20"/>
          <w:spacing w:val="-4"/>
        </w:rPr>
        <w:t>involved</w:t>
      </w:r>
      <w:r>
        <w:rPr>
          <w:color w:val="231F20"/>
          <w:spacing w:val="-5"/>
        </w:rPr>
        <w:t> </w:t>
      </w:r>
      <w:r>
        <w:rPr>
          <w:color w:val="231F20"/>
          <w:spacing w:val="-4"/>
        </w:rPr>
        <w:t>in</w:t>
      </w:r>
      <w:r>
        <w:rPr>
          <w:color w:val="231F20"/>
          <w:spacing w:val="-5"/>
        </w:rPr>
        <w:t> </w:t>
      </w:r>
      <w:r>
        <w:rPr>
          <w:color w:val="231F20"/>
          <w:spacing w:val="-4"/>
        </w:rPr>
        <w:t>the</w:t>
      </w:r>
      <w:r>
        <w:rPr>
          <w:color w:val="231F20"/>
          <w:spacing w:val="-5"/>
        </w:rPr>
        <w:t> </w:t>
      </w:r>
      <w:r>
        <w:rPr>
          <w:color w:val="231F20"/>
          <w:spacing w:val="-4"/>
        </w:rPr>
        <w:t>VR</w:t>
      </w:r>
      <w:r>
        <w:rPr>
          <w:color w:val="231F20"/>
          <w:spacing w:val="-5"/>
        </w:rPr>
        <w:t> </w:t>
      </w:r>
      <w:r>
        <w:rPr>
          <w:color w:val="231F20"/>
          <w:spacing w:val="-4"/>
        </w:rPr>
        <w:t>experience,</w:t>
      </w:r>
      <w:r>
        <w:rPr>
          <w:color w:val="231F20"/>
          <w:spacing w:val="-5"/>
        </w:rPr>
        <w:t> </w:t>
      </w:r>
      <w:r>
        <w:rPr>
          <w:color w:val="231F20"/>
          <w:spacing w:val="-4"/>
        </w:rPr>
        <w:t>it</w:t>
      </w:r>
      <w:r>
        <w:rPr>
          <w:color w:val="231F20"/>
          <w:spacing w:val="-5"/>
        </w:rPr>
        <w:t> </w:t>
      </w:r>
      <w:r>
        <w:rPr>
          <w:color w:val="231F20"/>
          <w:spacing w:val="-4"/>
        </w:rPr>
        <w:t>is</w:t>
      </w:r>
      <w:r>
        <w:rPr>
          <w:color w:val="231F20"/>
          <w:spacing w:val="-5"/>
        </w:rPr>
        <w:t> </w:t>
      </w:r>
      <w:r>
        <w:rPr>
          <w:color w:val="231F20"/>
          <w:spacing w:val="-4"/>
        </w:rPr>
        <w:t>always</w:t>
      </w:r>
      <w:r>
        <w:rPr>
          <w:color w:val="231F20"/>
          <w:spacing w:val="-5"/>
        </w:rPr>
        <w:t> </w:t>
      </w:r>
      <w:r>
        <w:rPr>
          <w:color w:val="231F20"/>
          <w:spacing w:val="-4"/>
        </w:rPr>
        <w:t>a</w:t>
      </w:r>
      <w:r>
        <w:rPr>
          <w:color w:val="231F20"/>
          <w:spacing w:val="-5"/>
        </w:rPr>
        <w:t> </w:t>
      </w:r>
      <w:r>
        <w:rPr>
          <w:color w:val="231F20"/>
          <w:spacing w:val="-4"/>
        </w:rPr>
        <w:t>VR</w:t>
      </w:r>
      <w:r>
        <w:rPr>
          <w:color w:val="231F20"/>
          <w:spacing w:val="-5"/>
        </w:rPr>
        <w:t> </w:t>
      </w:r>
      <w:r>
        <w:rPr>
          <w:color w:val="231F20"/>
          <w:spacing w:val="-4"/>
        </w:rPr>
        <w:t>user </w:t>
      </w:r>
      <w:r>
        <w:rPr>
          <w:color w:val="231F20"/>
          <w:spacing w:val="-8"/>
        </w:rPr>
        <w:t>for</w:t>
      </w:r>
      <w:r>
        <w:rPr>
          <w:color w:val="231F20"/>
        </w:rPr>
        <w:t> </w:t>
      </w:r>
      <w:r>
        <w:rPr>
          <w:color w:val="231F20"/>
          <w:spacing w:val="-8"/>
        </w:rPr>
        <w:t>whom</w:t>
      </w:r>
      <w:r>
        <w:rPr>
          <w:color w:val="231F20"/>
        </w:rPr>
        <w:t> </w:t>
      </w:r>
      <w:r>
        <w:rPr>
          <w:color w:val="231F20"/>
          <w:spacing w:val="-8"/>
        </w:rPr>
        <w:t>the</w:t>
      </w:r>
      <w:r>
        <w:rPr>
          <w:color w:val="231F20"/>
        </w:rPr>
        <w:t> </w:t>
      </w:r>
      <w:r>
        <w:rPr>
          <w:color w:val="231F20"/>
          <w:spacing w:val="-8"/>
        </w:rPr>
        <w:t>bystanders</w:t>
      </w:r>
      <w:r>
        <w:rPr>
          <w:color w:val="231F20"/>
        </w:rPr>
        <w:t> </w:t>
      </w:r>
      <w:r>
        <w:rPr>
          <w:color w:val="231F20"/>
          <w:spacing w:val="-8"/>
        </w:rPr>
        <w:t>create</w:t>
      </w:r>
      <w:r>
        <w:rPr>
          <w:color w:val="231F20"/>
        </w:rPr>
        <w:t> </w:t>
      </w:r>
      <w:r>
        <w:rPr>
          <w:color w:val="231F20"/>
          <w:spacing w:val="-8"/>
        </w:rPr>
        <w:t>haptic</w:t>
      </w:r>
      <w:r>
        <w:rPr>
          <w:color w:val="231F20"/>
        </w:rPr>
        <w:t> </w:t>
      </w:r>
      <w:r>
        <w:rPr>
          <w:color w:val="231F20"/>
          <w:spacing w:val="-8"/>
        </w:rPr>
        <w:t>sensations</w:t>
      </w:r>
      <w:r>
        <w:rPr>
          <w:color w:val="231F20"/>
        </w:rPr>
        <w:t> </w:t>
      </w:r>
      <w:r>
        <w:rPr>
          <w:color w:val="231F20"/>
          <w:spacing w:val="-8"/>
        </w:rPr>
        <w:t>[</w:t>
      </w:r>
      <w:hyperlink w:history="true" w:anchor="_bookmark169">
        <w:r>
          <w:rPr>
            <w:color w:val="005596"/>
            <w:spacing w:val="-8"/>
          </w:rPr>
          <w:t>43</w:t>
        </w:r>
      </w:hyperlink>
      <w:r>
        <w:rPr>
          <w:color w:val="231F20"/>
          <w:spacing w:val="-8"/>
        </w:rPr>
        <w:t>,</w:t>
      </w:r>
      <w:r>
        <w:rPr>
          <w:color w:val="231F20"/>
        </w:rPr>
        <w:t> </w:t>
      </w:r>
      <w:hyperlink w:history="true" w:anchor="_bookmark171">
        <w:r>
          <w:rPr>
            <w:color w:val="005596"/>
            <w:spacing w:val="-8"/>
          </w:rPr>
          <w:t>45</w:t>
        </w:r>
      </w:hyperlink>
      <w:r>
        <w:rPr>
          <w:color w:val="231F20"/>
          <w:spacing w:val="-8"/>
        </w:rPr>
        <w:t>]</w:t>
      </w:r>
      <w:r>
        <w:rPr>
          <w:color w:val="231F20"/>
        </w:rPr>
        <w:t> </w:t>
      </w:r>
      <w:r>
        <w:rPr>
          <w:color w:val="231F20"/>
          <w:spacing w:val="-8"/>
        </w:rPr>
        <w:t>or</w:t>
      </w:r>
      <w:r>
        <w:rPr>
          <w:color w:val="231F20"/>
        </w:rPr>
        <w:t> </w:t>
      </w:r>
      <w:r>
        <w:rPr>
          <w:color w:val="231F20"/>
          <w:spacing w:val="-8"/>
        </w:rPr>
        <w:t>to</w:t>
      </w:r>
      <w:r>
        <w:rPr>
          <w:color w:val="231F20"/>
        </w:rPr>
        <w:t> </w:t>
      </w:r>
      <w:r>
        <w:rPr>
          <w:color w:val="231F20"/>
          <w:spacing w:val="-8"/>
        </w:rPr>
        <w:t>whom</w:t>
      </w:r>
      <w:r>
        <w:rPr>
          <w:color w:val="231F20"/>
        </w:rPr>
        <w:t> </w:t>
      </w:r>
      <w:r>
        <w:rPr>
          <w:color w:val="231F20"/>
          <w:spacing w:val="-8"/>
        </w:rPr>
        <w:t>bystanders</w:t>
      </w:r>
      <w:r>
        <w:rPr>
          <w:color w:val="231F20"/>
        </w:rPr>
        <w:t> </w:t>
      </w:r>
      <w:r>
        <w:rPr>
          <w:color w:val="231F20"/>
          <w:spacing w:val="-8"/>
        </w:rPr>
        <w:t>are</w:t>
      </w:r>
      <w:r>
        <w:rPr>
          <w:color w:val="231F20"/>
        </w:rPr>
        <w:t> </w:t>
      </w:r>
      <w:r>
        <w:rPr>
          <w:color w:val="231F20"/>
          <w:spacing w:val="-8"/>
        </w:rPr>
        <w:t>shown</w:t>
      </w:r>
      <w:r>
        <w:rPr>
          <w:color w:val="231F20"/>
        </w:rPr>
        <w:t> </w:t>
      </w:r>
      <w:r>
        <w:rPr>
          <w:color w:val="231F20"/>
          <w:spacing w:val="-8"/>
        </w:rPr>
        <w:t>[</w:t>
      </w:r>
      <w:hyperlink w:history="true" w:anchor="_bookmark202">
        <w:r>
          <w:rPr>
            <w:color w:val="005596"/>
            <w:spacing w:val="-8"/>
          </w:rPr>
          <w:t>75</w:t>
        </w:r>
      </w:hyperlink>
      <w:r>
        <w:rPr>
          <w:color w:val="231F20"/>
          <w:spacing w:val="-8"/>
        </w:rPr>
        <w:t>, </w:t>
      </w:r>
      <w:hyperlink w:history="true" w:anchor="_bookmark336">
        <w:r>
          <w:rPr>
            <w:color w:val="005596"/>
            <w:spacing w:val="-6"/>
          </w:rPr>
          <w:t>209</w:t>
        </w:r>
      </w:hyperlink>
      <w:r>
        <w:rPr>
          <w:color w:val="231F20"/>
          <w:spacing w:val="-6"/>
        </w:rPr>
        <w:t>, </w:t>
      </w:r>
      <w:hyperlink w:history="true" w:anchor="_bookmark432">
        <w:r>
          <w:rPr>
            <w:color w:val="005596"/>
            <w:spacing w:val="-6"/>
          </w:rPr>
          <w:t>307</w:t>
        </w:r>
      </w:hyperlink>
      <w:r>
        <w:rPr>
          <w:color w:val="231F20"/>
          <w:spacing w:val="-6"/>
        </w:rPr>
        <w:t>]. For interaction between bystanders and users, all approaches describe the interaction </w:t>
      </w:r>
      <w:r>
        <w:rPr>
          <w:color w:val="231F20"/>
          <w:w w:val="90"/>
        </w:rPr>
        <w:t>between a head-mounted VR user and their bystanders, with two approaches being most frequent: using a 2D display that helps bystanders to participate in the experience [</w:t>
      </w:r>
      <w:hyperlink w:history="true" w:anchor="_bookmark258">
        <w:r>
          <w:rPr>
            <w:color w:val="005596"/>
            <w:w w:val="90"/>
          </w:rPr>
          <w:t>132</w:t>
        </w:r>
      </w:hyperlink>
      <w:r>
        <w:rPr>
          <w:color w:val="231F20"/>
          <w:w w:val="90"/>
        </w:rPr>
        <w:t>, </w:t>
      </w:r>
      <w:hyperlink w:history="true" w:anchor="_bookmark299">
        <w:r>
          <w:rPr>
            <w:color w:val="005596"/>
            <w:w w:val="90"/>
          </w:rPr>
          <w:t>173</w:t>
        </w:r>
      </w:hyperlink>
      <w:r>
        <w:rPr>
          <w:color w:val="231F20"/>
          <w:w w:val="90"/>
        </w:rPr>
        <w:t>, </w:t>
      </w:r>
      <w:hyperlink w:history="true" w:anchor="_bookmark443">
        <w:r>
          <w:rPr>
            <w:color w:val="005596"/>
            <w:w w:val="90"/>
          </w:rPr>
          <w:t>318</w:t>
        </w:r>
      </w:hyperlink>
      <w:r>
        <w:rPr>
          <w:color w:val="231F20"/>
          <w:w w:val="90"/>
        </w:rPr>
        <w:t>] or using no technology at all [</w:t>
      </w:r>
      <w:hyperlink w:history="true" w:anchor="_bookmark195">
        <w:r>
          <w:rPr>
            <w:color w:val="005596"/>
            <w:w w:val="90"/>
          </w:rPr>
          <w:t>69</w:t>
        </w:r>
      </w:hyperlink>
      <w:r>
        <w:rPr>
          <w:color w:val="231F20"/>
          <w:w w:val="90"/>
        </w:rPr>
        <w:t>, </w:t>
      </w:r>
      <w:hyperlink w:history="true" w:anchor="_bookmark350">
        <w:r>
          <w:rPr>
            <w:color w:val="005596"/>
            <w:w w:val="90"/>
          </w:rPr>
          <w:t>224</w:t>
        </w:r>
      </w:hyperlink>
      <w:r>
        <w:rPr>
          <w:color w:val="231F20"/>
          <w:w w:val="90"/>
        </w:rPr>
        <w:t>, </w:t>
      </w:r>
      <w:hyperlink w:history="true" w:anchor="_bookmark471">
        <w:r>
          <w:rPr>
            <w:color w:val="005596"/>
            <w:w w:val="90"/>
          </w:rPr>
          <w:t>346</w:t>
        </w:r>
      </w:hyperlink>
      <w:r>
        <w:rPr>
          <w:color w:val="231F20"/>
          <w:w w:val="90"/>
        </w:rPr>
        <w:t>]. When sharing an experience with bystanders in two publications,</w:t>
      </w:r>
      <w:r>
        <w:rPr>
          <w:color w:val="231F20"/>
          <w:spacing w:val="40"/>
        </w:rPr>
        <w:t> </w:t>
      </w:r>
      <w:r>
        <w:rPr>
          <w:color w:val="231F20"/>
          <w:w w:val="90"/>
        </w:rPr>
        <w:t>an</w:t>
      </w:r>
      <w:r>
        <w:rPr>
          <w:color w:val="231F20"/>
        </w:rPr>
        <w:t> </w:t>
      </w:r>
      <w:r>
        <w:rPr>
          <w:color w:val="231F20"/>
          <w:w w:val="90"/>
        </w:rPr>
        <w:t>augmented</w:t>
      </w:r>
      <w:r>
        <w:rPr>
          <w:color w:val="231F20"/>
        </w:rPr>
        <w:t> </w:t>
      </w:r>
      <w:r>
        <w:rPr>
          <w:color w:val="231F20"/>
          <w:w w:val="90"/>
        </w:rPr>
        <w:t>environment</w:t>
      </w:r>
      <w:r>
        <w:rPr>
          <w:color w:val="231F20"/>
        </w:rPr>
        <w:t> </w:t>
      </w:r>
      <w:r>
        <w:rPr>
          <w:color w:val="231F20"/>
          <w:w w:val="90"/>
        </w:rPr>
        <w:t>was</w:t>
      </w:r>
      <w:r>
        <w:rPr>
          <w:color w:val="231F20"/>
        </w:rPr>
        <w:t> </w:t>
      </w:r>
      <w:r>
        <w:rPr>
          <w:color w:val="231F20"/>
          <w:w w:val="90"/>
        </w:rPr>
        <w:t>shared</w:t>
      </w:r>
      <w:r>
        <w:rPr>
          <w:color w:val="231F20"/>
        </w:rPr>
        <w:t> </w:t>
      </w:r>
      <w:r>
        <w:rPr>
          <w:color w:val="231F20"/>
          <w:w w:val="90"/>
        </w:rPr>
        <w:t>[</w:t>
      </w:r>
      <w:hyperlink w:history="true" w:anchor="_bookmark238">
        <w:r>
          <w:rPr>
            <w:color w:val="005596"/>
            <w:w w:val="90"/>
          </w:rPr>
          <w:t>112</w:t>
        </w:r>
      </w:hyperlink>
      <w:r>
        <w:rPr>
          <w:color w:val="231F20"/>
          <w:w w:val="90"/>
        </w:rPr>
        <w:t>,</w:t>
      </w:r>
      <w:r>
        <w:rPr>
          <w:color w:val="231F20"/>
        </w:rPr>
        <w:t> </w:t>
      </w:r>
      <w:hyperlink w:history="true" w:anchor="_bookmark450">
        <w:r>
          <w:rPr>
            <w:color w:val="005596"/>
            <w:w w:val="90"/>
          </w:rPr>
          <w:t>325</w:t>
        </w:r>
      </w:hyperlink>
      <w:r>
        <w:rPr>
          <w:color w:val="231F20"/>
          <w:w w:val="90"/>
        </w:rPr>
        <w:t>].</w:t>
      </w:r>
      <w:r>
        <w:rPr>
          <w:color w:val="231F20"/>
        </w:rPr>
        <w:t> </w:t>
      </w:r>
      <w:r>
        <w:rPr>
          <w:color w:val="231F20"/>
          <w:w w:val="90"/>
        </w:rPr>
        <w:t>A</w:t>
      </w:r>
      <w:r>
        <w:rPr>
          <w:color w:val="231F20"/>
        </w:rPr>
        <w:t> </w:t>
      </w:r>
      <w:r>
        <w:rPr>
          <w:color w:val="231F20"/>
          <w:w w:val="90"/>
        </w:rPr>
        <w:t>VR</w:t>
      </w:r>
      <w:r>
        <w:rPr>
          <w:color w:val="231F20"/>
        </w:rPr>
        <w:t> </w:t>
      </w:r>
      <w:r>
        <w:rPr>
          <w:color w:val="231F20"/>
          <w:w w:val="90"/>
        </w:rPr>
        <w:t>user</w:t>
      </w:r>
      <w:r>
        <w:rPr>
          <w:color w:val="231F20"/>
        </w:rPr>
        <w:t> </w:t>
      </w:r>
      <w:r>
        <w:rPr>
          <w:color w:val="231F20"/>
          <w:w w:val="90"/>
        </w:rPr>
        <w:t>often</w:t>
      </w:r>
      <w:r>
        <w:rPr>
          <w:color w:val="231F20"/>
        </w:rPr>
        <w:t> </w:t>
      </w:r>
      <w:r>
        <w:rPr>
          <w:color w:val="231F20"/>
          <w:w w:val="90"/>
        </w:rPr>
        <w:t>shares</w:t>
      </w:r>
      <w:r>
        <w:rPr>
          <w:color w:val="231F20"/>
        </w:rPr>
        <w:t> </w:t>
      </w:r>
      <w:r>
        <w:rPr>
          <w:color w:val="231F20"/>
          <w:w w:val="90"/>
        </w:rPr>
        <w:t>their</w:t>
      </w:r>
      <w:r>
        <w:rPr>
          <w:color w:val="231F20"/>
        </w:rPr>
        <w:t> </w:t>
      </w:r>
      <w:r>
        <w:rPr>
          <w:color w:val="231F20"/>
          <w:w w:val="90"/>
        </w:rPr>
        <w:t>experience</w:t>
      </w:r>
      <w:r>
        <w:rPr>
          <w:color w:val="231F20"/>
        </w:rPr>
        <w:t> </w:t>
      </w:r>
      <w:r>
        <w:rPr>
          <w:color w:val="231F20"/>
          <w:w w:val="90"/>
        </w:rPr>
        <w:t>using</w:t>
      </w:r>
      <w:r>
        <w:rPr>
          <w:color w:val="231F20"/>
          <w:spacing w:val="80"/>
        </w:rPr>
        <w:t> </w:t>
      </w:r>
      <w:r>
        <w:rPr>
          <w:color w:val="231F20"/>
          <w:spacing w:val="-4"/>
        </w:rPr>
        <w:t>a</w:t>
      </w:r>
      <w:r>
        <w:rPr>
          <w:color w:val="231F20"/>
          <w:spacing w:val="-9"/>
        </w:rPr>
        <w:t> </w:t>
      </w:r>
      <w:r>
        <w:rPr>
          <w:color w:val="231F20"/>
          <w:spacing w:val="-4"/>
        </w:rPr>
        <w:t>CAVE</w:t>
      </w:r>
      <w:r>
        <w:rPr>
          <w:color w:val="231F20"/>
          <w:spacing w:val="-8"/>
        </w:rPr>
        <w:t> </w:t>
      </w:r>
      <w:r>
        <w:rPr>
          <w:color w:val="231F20"/>
          <w:spacing w:val="-4"/>
        </w:rPr>
        <w:t>[</w:t>
      </w:r>
      <w:hyperlink w:history="true" w:anchor="_bookmark254">
        <w:r>
          <w:rPr>
            <w:color w:val="005596"/>
            <w:spacing w:val="-4"/>
          </w:rPr>
          <w:t>128</w:t>
        </w:r>
      </w:hyperlink>
      <w:r>
        <w:rPr>
          <w:color w:val="231F20"/>
          <w:spacing w:val="-4"/>
        </w:rPr>
        <w:t>,</w:t>
      </w:r>
      <w:r>
        <w:rPr>
          <w:color w:val="231F20"/>
          <w:spacing w:val="-9"/>
        </w:rPr>
        <w:t> </w:t>
      </w:r>
      <w:hyperlink w:history="true" w:anchor="_bookmark255">
        <w:r>
          <w:rPr>
            <w:color w:val="005596"/>
            <w:spacing w:val="-4"/>
          </w:rPr>
          <w:t>129</w:t>
        </w:r>
      </w:hyperlink>
      <w:r>
        <w:rPr>
          <w:color w:val="231F20"/>
          <w:spacing w:val="-4"/>
        </w:rPr>
        <w:t>]</w:t>
      </w:r>
      <w:r>
        <w:rPr>
          <w:color w:val="231F20"/>
          <w:spacing w:val="-8"/>
        </w:rPr>
        <w:t> </w:t>
      </w:r>
      <w:r>
        <w:rPr>
          <w:color w:val="231F20"/>
          <w:spacing w:val="-4"/>
        </w:rPr>
        <w:t>or</w:t>
      </w:r>
      <w:r>
        <w:rPr>
          <w:color w:val="231F20"/>
          <w:spacing w:val="-9"/>
        </w:rPr>
        <w:t> </w:t>
      </w:r>
      <w:r>
        <w:rPr>
          <w:color w:val="231F20"/>
          <w:spacing w:val="-4"/>
        </w:rPr>
        <w:t>headset</w:t>
      </w:r>
      <w:r>
        <w:rPr>
          <w:color w:val="231F20"/>
          <w:spacing w:val="-8"/>
        </w:rPr>
        <w:t> </w:t>
      </w:r>
      <w:r>
        <w:rPr>
          <w:color w:val="231F20"/>
          <w:spacing w:val="-4"/>
        </w:rPr>
        <w:t>display</w:t>
      </w:r>
      <w:r>
        <w:rPr>
          <w:color w:val="231F20"/>
          <w:spacing w:val="-9"/>
        </w:rPr>
        <w:t> </w:t>
      </w:r>
      <w:r>
        <w:rPr>
          <w:color w:val="231F20"/>
          <w:spacing w:val="-4"/>
        </w:rPr>
        <w:t>facing</w:t>
      </w:r>
      <w:r>
        <w:rPr>
          <w:color w:val="231F20"/>
          <w:spacing w:val="-8"/>
        </w:rPr>
        <w:t> </w:t>
      </w:r>
      <w:r>
        <w:rPr>
          <w:color w:val="231F20"/>
          <w:spacing w:val="-4"/>
        </w:rPr>
        <w:t>bystanders</w:t>
      </w:r>
      <w:r>
        <w:rPr>
          <w:color w:val="231F20"/>
          <w:spacing w:val="-9"/>
        </w:rPr>
        <w:t> </w:t>
      </w:r>
      <w:r>
        <w:rPr>
          <w:color w:val="231F20"/>
          <w:spacing w:val="-4"/>
        </w:rPr>
        <w:t>[</w:t>
      </w:r>
      <w:hyperlink w:history="true" w:anchor="_bookmark309">
        <w:r>
          <w:rPr>
            <w:color w:val="005596"/>
            <w:spacing w:val="-4"/>
          </w:rPr>
          <w:t>183</w:t>
        </w:r>
      </w:hyperlink>
      <w:r>
        <w:rPr>
          <w:color w:val="231F20"/>
          <w:spacing w:val="-4"/>
        </w:rPr>
        <w:t>,</w:t>
      </w:r>
      <w:r>
        <w:rPr>
          <w:color w:val="231F20"/>
          <w:spacing w:val="-8"/>
        </w:rPr>
        <w:t> </w:t>
      </w:r>
      <w:hyperlink w:history="true" w:anchor="_bookmark368">
        <w:r>
          <w:rPr>
            <w:color w:val="005596"/>
            <w:spacing w:val="-4"/>
          </w:rPr>
          <w:t>242</w:t>
        </w:r>
      </w:hyperlink>
      <w:r>
        <w:rPr>
          <w:color w:val="231F20"/>
          <w:spacing w:val="-4"/>
        </w:rPr>
        <w:t>].</w:t>
      </w:r>
    </w:p>
    <w:p>
      <w:pPr>
        <w:pStyle w:val="BodyText"/>
        <w:spacing w:line="213" w:lineRule="auto" w:before="167"/>
        <w:ind w:left="918" w:right="903" w:firstLine="199"/>
        <w:jc w:val="both"/>
      </w:pPr>
      <w:r>
        <w:rPr>
          <w:rFonts w:ascii="Book Antiqua"/>
          <w:i/>
          <w:color w:val="231F20"/>
          <w:spacing w:val="-4"/>
        </w:rPr>
        <w:t>Isolated Experiences. </w:t>
      </w:r>
      <w:r>
        <w:rPr>
          <w:color w:val="231F20"/>
          <w:spacing w:val="-4"/>
        </w:rPr>
        <w:t>Isolated experiences aim to separate two users on the Virtuality-Reality Continuum</w:t>
      </w:r>
      <w:r>
        <w:rPr>
          <w:color w:val="231F20"/>
          <w:spacing w:val="-8"/>
        </w:rPr>
        <w:t> </w:t>
      </w:r>
      <w:r>
        <w:rPr>
          <w:color w:val="231F20"/>
          <w:spacing w:val="-4"/>
        </w:rPr>
        <w:t>as</w:t>
      </w:r>
      <w:r>
        <w:rPr>
          <w:color w:val="231F20"/>
          <w:spacing w:val="-8"/>
        </w:rPr>
        <w:t> </w:t>
      </w:r>
      <w:r>
        <w:rPr>
          <w:color w:val="231F20"/>
          <w:spacing w:val="-4"/>
        </w:rPr>
        <w:t>far</w:t>
      </w:r>
      <w:r>
        <w:rPr>
          <w:color w:val="231F20"/>
          <w:spacing w:val="-8"/>
        </w:rPr>
        <w:t> </w:t>
      </w:r>
      <w:r>
        <w:rPr>
          <w:color w:val="231F20"/>
          <w:spacing w:val="-4"/>
        </w:rPr>
        <w:t>as</w:t>
      </w:r>
      <w:r>
        <w:rPr>
          <w:color w:val="231F20"/>
          <w:spacing w:val="-8"/>
        </w:rPr>
        <w:t> </w:t>
      </w:r>
      <w:r>
        <w:rPr>
          <w:color w:val="231F20"/>
          <w:spacing w:val="-4"/>
        </w:rPr>
        <w:t>possible</w:t>
      </w:r>
      <w:r>
        <w:rPr>
          <w:color w:val="231F20"/>
          <w:spacing w:val="-8"/>
        </w:rPr>
        <w:t> </w:t>
      </w:r>
      <w:r>
        <w:rPr>
          <w:color w:val="231F20"/>
          <w:spacing w:val="-4"/>
        </w:rPr>
        <w:t>from</w:t>
      </w:r>
      <w:r>
        <w:rPr>
          <w:color w:val="231F20"/>
          <w:spacing w:val="-8"/>
        </w:rPr>
        <w:t> </w:t>
      </w:r>
      <w:r>
        <w:rPr>
          <w:color w:val="231F20"/>
          <w:spacing w:val="-4"/>
        </w:rPr>
        <w:t>each</w:t>
      </w:r>
      <w:r>
        <w:rPr>
          <w:color w:val="231F20"/>
          <w:spacing w:val="-8"/>
        </w:rPr>
        <w:t> </w:t>
      </w:r>
      <w:r>
        <w:rPr>
          <w:color w:val="231F20"/>
          <w:spacing w:val="-4"/>
        </w:rPr>
        <w:t>other.</w:t>
      </w:r>
      <w:r>
        <w:rPr>
          <w:color w:val="231F20"/>
          <w:spacing w:val="-8"/>
        </w:rPr>
        <w:t> </w:t>
      </w:r>
      <w:r>
        <w:rPr>
          <w:color w:val="231F20"/>
          <w:spacing w:val="-4"/>
        </w:rPr>
        <w:t>In</w:t>
      </w:r>
      <w:r>
        <w:rPr>
          <w:color w:val="231F20"/>
          <w:spacing w:val="-8"/>
        </w:rPr>
        <w:t> </w:t>
      </w:r>
      <w:r>
        <w:rPr>
          <w:color w:val="231F20"/>
          <w:spacing w:val="-4"/>
        </w:rPr>
        <w:t>total,</w:t>
      </w:r>
      <w:r>
        <w:rPr>
          <w:color w:val="231F20"/>
          <w:spacing w:val="-8"/>
        </w:rPr>
        <w:t> </w:t>
      </w:r>
      <w:r>
        <w:rPr>
          <w:color w:val="231F20"/>
          <w:spacing w:val="-4"/>
        </w:rPr>
        <w:t>we</w:t>
      </w:r>
      <w:r>
        <w:rPr>
          <w:color w:val="231F20"/>
          <w:spacing w:val="-7"/>
        </w:rPr>
        <w:t> </w:t>
      </w:r>
      <w:r>
        <w:rPr>
          <w:color w:val="231F20"/>
          <w:spacing w:val="-4"/>
        </w:rPr>
        <w:t>found</w:t>
      </w:r>
      <w:r>
        <w:rPr>
          <w:color w:val="231F20"/>
          <w:spacing w:val="-8"/>
        </w:rPr>
        <w:t> </w:t>
      </w:r>
      <w:r>
        <w:rPr>
          <w:color w:val="231F20"/>
          <w:spacing w:val="-4"/>
        </w:rPr>
        <w:t>11</w:t>
      </w:r>
      <w:r>
        <w:rPr>
          <w:color w:val="231F20"/>
          <w:spacing w:val="-8"/>
        </w:rPr>
        <w:t> </w:t>
      </w:r>
      <w:r>
        <w:rPr>
          <w:color w:val="231F20"/>
          <w:spacing w:val="-4"/>
        </w:rPr>
        <w:t>publications</w:t>
      </w:r>
      <w:r>
        <w:rPr>
          <w:color w:val="231F20"/>
          <w:spacing w:val="-8"/>
        </w:rPr>
        <w:t> </w:t>
      </w:r>
      <w:r>
        <w:rPr>
          <w:color w:val="231F20"/>
          <w:spacing w:val="-4"/>
        </w:rPr>
        <w:t>investigating </w:t>
      </w:r>
      <w:r>
        <w:rPr>
          <w:color w:val="231F20"/>
          <w:w w:val="90"/>
        </w:rPr>
        <w:t>one of two different scenarios: users share the same physical space while at least one is immersed </w:t>
      </w:r>
      <w:r>
        <w:rPr>
          <w:color w:val="231F20"/>
          <w:spacing w:val="-4"/>
        </w:rPr>
        <w:t>in</w:t>
      </w:r>
      <w:r>
        <w:rPr>
          <w:color w:val="231F20"/>
          <w:spacing w:val="-6"/>
        </w:rPr>
        <w:t> </w:t>
      </w:r>
      <w:r>
        <w:rPr>
          <w:color w:val="231F20"/>
          <w:spacing w:val="-4"/>
        </w:rPr>
        <w:t>a</w:t>
      </w:r>
      <w:r>
        <w:rPr>
          <w:color w:val="231F20"/>
          <w:spacing w:val="-6"/>
        </w:rPr>
        <w:t> </w:t>
      </w:r>
      <w:r>
        <w:rPr>
          <w:color w:val="231F20"/>
          <w:spacing w:val="-4"/>
        </w:rPr>
        <w:t>specific</w:t>
      </w:r>
      <w:r>
        <w:rPr>
          <w:color w:val="231F20"/>
          <w:spacing w:val="-6"/>
        </w:rPr>
        <w:t> </w:t>
      </w:r>
      <w:r>
        <w:rPr>
          <w:color w:val="231F20"/>
          <w:spacing w:val="-4"/>
        </w:rPr>
        <w:t>manifestation</w:t>
      </w:r>
      <w:r>
        <w:rPr>
          <w:color w:val="231F20"/>
          <w:spacing w:val="-6"/>
        </w:rPr>
        <w:t> </w:t>
      </w:r>
      <w:r>
        <w:rPr>
          <w:color w:val="231F20"/>
          <w:spacing w:val="-4"/>
        </w:rPr>
        <w:t>of</w:t>
      </w:r>
      <w:r>
        <w:rPr>
          <w:color w:val="231F20"/>
          <w:spacing w:val="-6"/>
        </w:rPr>
        <w:t> </w:t>
      </w:r>
      <w:r>
        <w:rPr>
          <w:color w:val="231F20"/>
          <w:spacing w:val="-4"/>
        </w:rPr>
        <w:t>the</w:t>
      </w:r>
      <w:r>
        <w:rPr>
          <w:color w:val="231F20"/>
          <w:spacing w:val="-6"/>
        </w:rPr>
        <w:t> </w:t>
      </w:r>
      <w:r>
        <w:rPr>
          <w:color w:val="231F20"/>
          <w:spacing w:val="-4"/>
        </w:rPr>
        <w:t>continuum,</w:t>
      </w:r>
      <w:r>
        <w:rPr>
          <w:color w:val="231F20"/>
          <w:spacing w:val="-6"/>
        </w:rPr>
        <w:t> </w:t>
      </w:r>
      <w:r>
        <w:rPr>
          <w:color w:val="231F20"/>
          <w:spacing w:val="-4"/>
        </w:rPr>
        <w:t>for</w:t>
      </w:r>
      <w:r>
        <w:rPr>
          <w:color w:val="231F20"/>
          <w:spacing w:val="-6"/>
        </w:rPr>
        <w:t> </w:t>
      </w:r>
      <w:r>
        <w:rPr>
          <w:color w:val="231F20"/>
          <w:spacing w:val="-4"/>
        </w:rPr>
        <w:t>example,</w:t>
      </w:r>
      <w:r>
        <w:rPr>
          <w:color w:val="231F20"/>
          <w:spacing w:val="-6"/>
        </w:rPr>
        <w:t> </w:t>
      </w:r>
      <w:r>
        <w:rPr>
          <w:color w:val="231F20"/>
          <w:spacing w:val="-4"/>
        </w:rPr>
        <w:t>VR</w:t>
      </w:r>
      <w:r>
        <w:rPr>
          <w:color w:val="231F20"/>
          <w:spacing w:val="-6"/>
        </w:rPr>
        <w:t> </w:t>
      </w:r>
      <w:r>
        <w:rPr>
          <w:color w:val="231F20"/>
          <w:spacing w:val="-4"/>
        </w:rPr>
        <w:t>(10),</w:t>
      </w:r>
      <w:r>
        <w:rPr>
          <w:color w:val="231F20"/>
          <w:spacing w:val="-6"/>
        </w:rPr>
        <w:t> </w:t>
      </w:r>
      <w:r>
        <w:rPr>
          <w:color w:val="231F20"/>
          <w:spacing w:val="-4"/>
        </w:rPr>
        <w:t>or</w:t>
      </w:r>
      <w:r>
        <w:rPr>
          <w:color w:val="231F20"/>
          <w:spacing w:val="-6"/>
        </w:rPr>
        <w:t> </w:t>
      </w:r>
      <w:r>
        <w:rPr>
          <w:color w:val="231F20"/>
          <w:spacing w:val="-4"/>
        </w:rPr>
        <w:t>users</w:t>
      </w:r>
      <w:r>
        <w:rPr>
          <w:color w:val="231F20"/>
          <w:spacing w:val="-6"/>
        </w:rPr>
        <w:t> </w:t>
      </w:r>
      <w:r>
        <w:rPr>
          <w:color w:val="231F20"/>
          <w:spacing w:val="-4"/>
        </w:rPr>
        <w:t>are</w:t>
      </w:r>
      <w:r>
        <w:rPr>
          <w:color w:val="231F20"/>
          <w:spacing w:val="-6"/>
        </w:rPr>
        <w:t> </w:t>
      </w:r>
      <w:r>
        <w:rPr>
          <w:color w:val="231F20"/>
          <w:spacing w:val="-4"/>
        </w:rPr>
        <w:t>immersed</w:t>
      </w:r>
      <w:r>
        <w:rPr>
          <w:color w:val="231F20"/>
          <w:spacing w:val="-6"/>
        </w:rPr>
        <w:t> </w:t>
      </w:r>
      <w:r>
        <w:rPr>
          <w:color w:val="231F20"/>
          <w:spacing w:val="-4"/>
        </w:rPr>
        <w:t>into a</w:t>
      </w:r>
      <w:r>
        <w:rPr>
          <w:color w:val="231F20"/>
          <w:spacing w:val="-7"/>
        </w:rPr>
        <w:t> </w:t>
      </w:r>
      <w:r>
        <w:rPr>
          <w:color w:val="231F20"/>
          <w:spacing w:val="-4"/>
        </w:rPr>
        <w:t>manifestation</w:t>
      </w:r>
      <w:r>
        <w:rPr>
          <w:color w:val="231F20"/>
          <w:spacing w:val="-7"/>
        </w:rPr>
        <w:t> </w:t>
      </w:r>
      <w:r>
        <w:rPr>
          <w:color w:val="231F20"/>
          <w:spacing w:val="-4"/>
        </w:rPr>
        <w:t>to</w:t>
      </w:r>
      <w:r>
        <w:rPr>
          <w:color w:val="231F20"/>
          <w:spacing w:val="-7"/>
        </w:rPr>
        <w:t> </w:t>
      </w:r>
      <w:r>
        <w:rPr>
          <w:color w:val="231F20"/>
          <w:spacing w:val="-4"/>
        </w:rPr>
        <w:t>escape</w:t>
      </w:r>
      <w:r>
        <w:rPr>
          <w:color w:val="231F20"/>
          <w:spacing w:val="-7"/>
        </w:rPr>
        <w:t> </w:t>
      </w:r>
      <w:r>
        <w:rPr>
          <w:color w:val="231F20"/>
          <w:spacing w:val="-4"/>
        </w:rPr>
        <w:t>reality</w:t>
      </w:r>
      <w:r>
        <w:rPr>
          <w:color w:val="231F20"/>
          <w:spacing w:val="-7"/>
        </w:rPr>
        <w:t> </w:t>
      </w:r>
      <w:r>
        <w:rPr>
          <w:color w:val="231F20"/>
          <w:spacing w:val="-4"/>
        </w:rPr>
        <w:t>(1).</w:t>
      </w:r>
      <w:r>
        <w:rPr>
          <w:color w:val="231F20"/>
          <w:spacing w:val="-7"/>
        </w:rPr>
        <w:t> </w:t>
      </w:r>
      <w:r>
        <w:rPr>
          <w:color w:val="231F20"/>
          <w:spacing w:val="-4"/>
        </w:rPr>
        <w:t>All</w:t>
      </w:r>
      <w:r>
        <w:rPr>
          <w:color w:val="231F20"/>
          <w:spacing w:val="-7"/>
        </w:rPr>
        <w:t> </w:t>
      </w:r>
      <w:r>
        <w:rPr>
          <w:color w:val="231F20"/>
          <w:spacing w:val="-4"/>
        </w:rPr>
        <w:t>scenarios</w:t>
      </w:r>
      <w:r>
        <w:rPr>
          <w:color w:val="231F20"/>
          <w:spacing w:val="-7"/>
        </w:rPr>
        <w:t> </w:t>
      </w:r>
      <w:r>
        <w:rPr>
          <w:color w:val="231F20"/>
          <w:spacing w:val="-4"/>
        </w:rPr>
        <w:t>are</w:t>
      </w:r>
      <w:r>
        <w:rPr>
          <w:color w:val="231F20"/>
          <w:spacing w:val="-7"/>
        </w:rPr>
        <w:t> </w:t>
      </w:r>
      <w:r>
        <w:rPr>
          <w:color w:val="231F20"/>
          <w:spacing w:val="-4"/>
        </w:rPr>
        <w:t>listed</w:t>
      </w:r>
      <w:r>
        <w:rPr>
          <w:color w:val="231F20"/>
          <w:spacing w:val="-7"/>
        </w:rPr>
        <w:t> </w:t>
      </w:r>
      <w:r>
        <w:rPr>
          <w:color w:val="231F20"/>
          <w:spacing w:val="-4"/>
        </w:rPr>
        <w:t>in</w:t>
      </w:r>
      <w:r>
        <w:rPr>
          <w:color w:val="231F20"/>
          <w:spacing w:val="-7"/>
        </w:rPr>
        <w:t> </w:t>
      </w:r>
      <w:r>
        <w:rPr>
          <w:color w:val="231F20"/>
          <w:spacing w:val="-4"/>
        </w:rPr>
        <w:t>Table</w:t>
      </w:r>
      <w:r>
        <w:rPr>
          <w:color w:val="231F20"/>
          <w:spacing w:val="-7"/>
        </w:rPr>
        <w:t> </w:t>
      </w:r>
      <w:hyperlink w:history="true" w:anchor="_bookmark110">
        <w:r>
          <w:rPr>
            <w:color w:val="005596"/>
            <w:spacing w:val="-4"/>
          </w:rPr>
          <w:t>6</w:t>
        </w:r>
      </w:hyperlink>
      <w:r>
        <w:rPr>
          <w:color w:val="231F20"/>
          <w:spacing w:val="-4"/>
        </w:rPr>
        <w:t>.</w:t>
      </w:r>
      <w:r>
        <w:rPr>
          <w:color w:val="231F20"/>
          <w:spacing w:val="-7"/>
        </w:rPr>
        <w:t> </w:t>
      </w:r>
      <w:r>
        <w:rPr>
          <w:color w:val="231F20"/>
          <w:spacing w:val="-4"/>
        </w:rPr>
        <w:t>In</w:t>
      </w:r>
      <w:r>
        <w:rPr>
          <w:color w:val="231F20"/>
          <w:spacing w:val="-7"/>
        </w:rPr>
        <w:t> </w:t>
      </w:r>
      <w:r>
        <w:rPr>
          <w:color w:val="231F20"/>
          <w:spacing w:val="-4"/>
        </w:rPr>
        <w:t>most</w:t>
      </w:r>
      <w:r>
        <w:rPr>
          <w:color w:val="231F20"/>
          <w:spacing w:val="-7"/>
        </w:rPr>
        <w:t> </w:t>
      </w:r>
      <w:r>
        <w:rPr>
          <w:color w:val="231F20"/>
          <w:spacing w:val="-4"/>
        </w:rPr>
        <w:t>cases,</w:t>
      </w:r>
      <w:r>
        <w:rPr>
          <w:color w:val="231F20"/>
          <w:spacing w:val="-7"/>
        </w:rPr>
        <w:t> </w:t>
      </w:r>
      <w:r>
        <w:rPr>
          <w:color w:val="231F20"/>
          <w:spacing w:val="-4"/>
        </w:rPr>
        <w:t>VR</w:t>
      </w:r>
      <w:r>
        <w:rPr>
          <w:color w:val="231F20"/>
          <w:spacing w:val="-7"/>
        </w:rPr>
        <w:t> </w:t>
      </w:r>
      <w:r>
        <w:rPr>
          <w:color w:val="231F20"/>
          <w:spacing w:val="-4"/>
        </w:rPr>
        <w:t>users </w:t>
      </w:r>
      <w:r>
        <w:rPr>
          <w:color w:val="231F20"/>
          <w:spacing w:val="-6"/>
        </w:rPr>
        <w:t>share</w:t>
      </w:r>
      <w:r>
        <w:rPr>
          <w:color w:val="231F20"/>
          <w:spacing w:val="-7"/>
        </w:rPr>
        <w:t> </w:t>
      </w:r>
      <w:r>
        <w:rPr>
          <w:color w:val="231F20"/>
          <w:spacing w:val="-6"/>
        </w:rPr>
        <w:t>the same</w:t>
      </w:r>
      <w:r>
        <w:rPr>
          <w:color w:val="231F20"/>
          <w:spacing w:val="-7"/>
        </w:rPr>
        <w:t> </w:t>
      </w:r>
      <w:r>
        <w:rPr>
          <w:color w:val="231F20"/>
          <w:spacing w:val="-6"/>
        </w:rPr>
        <w:t>space and</w:t>
      </w:r>
      <w:r>
        <w:rPr>
          <w:color w:val="231F20"/>
          <w:spacing w:val="-7"/>
        </w:rPr>
        <w:t> </w:t>
      </w:r>
      <w:r>
        <w:rPr>
          <w:color w:val="231F20"/>
          <w:spacing w:val="-6"/>
        </w:rPr>
        <w:t>need to</w:t>
      </w:r>
      <w:r>
        <w:rPr>
          <w:color w:val="231F20"/>
          <w:spacing w:val="-7"/>
        </w:rPr>
        <w:t> </w:t>
      </w:r>
      <w:r>
        <w:rPr>
          <w:color w:val="231F20"/>
          <w:spacing w:val="-6"/>
        </w:rPr>
        <w:t>be redirected</w:t>
      </w:r>
      <w:r>
        <w:rPr>
          <w:color w:val="231F20"/>
          <w:spacing w:val="-7"/>
        </w:rPr>
        <w:t> </w:t>
      </w:r>
      <w:r>
        <w:rPr>
          <w:color w:val="231F20"/>
          <w:spacing w:val="-6"/>
        </w:rPr>
        <w:t>to avoid</w:t>
      </w:r>
      <w:r>
        <w:rPr>
          <w:color w:val="231F20"/>
          <w:spacing w:val="-7"/>
        </w:rPr>
        <w:t> </w:t>
      </w:r>
      <w:r>
        <w:rPr>
          <w:color w:val="231F20"/>
          <w:spacing w:val="-6"/>
        </w:rPr>
        <w:t>collisions between</w:t>
      </w:r>
      <w:r>
        <w:rPr>
          <w:color w:val="231F20"/>
          <w:spacing w:val="-7"/>
        </w:rPr>
        <w:t> </w:t>
      </w:r>
      <w:r>
        <w:rPr>
          <w:color w:val="231F20"/>
          <w:spacing w:val="-6"/>
        </w:rPr>
        <w:t>them. This</w:t>
      </w:r>
      <w:r>
        <w:rPr>
          <w:color w:val="231F20"/>
          <w:spacing w:val="-7"/>
        </w:rPr>
        <w:t> </w:t>
      </w:r>
      <w:r>
        <w:rPr>
          <w:color w:val="231F20"/>
          <w:spacing w:val="-6"/>
        </w:rPr>
        <w:t>is similar to collision avoidance, except that here two users are involved. For user isolation, an interesting </w:t>
      </w:r>
      <w:r>
        <w:rPr>
          <w:color w:val="231F20"/>
          <w:w w:val="90"/>
        </w:rPr>
        <w:t>idea has been presented by Ruvimova et al. [</w:t>
      </w:r>
      <w:hyperlink w:history="true" w:anchor="_bookmark384">
        <w:r>
          <w:rPr>
            <w:color w:val="005596"/>
            <w:w w:val="90"/>
          </w:rPr>
          <w:t>258</w:t>
        </w:r>
      </w:hyperlink>
      <w:r>
        <w:rPr>
          <w:color w:val="231F20"/>
          <w:w w:val="90"/>
        </w:rPr>
        <w:t>]. They suggest using VR as a solution to evade a </w:t>
      </w:r>
      <w:r>
        <w:rPr>
          <w:color w:val="231F20"/>
        </w:rPr>
        <w:t>crowded</w:t>
      </w:r>
      <w:r>
        <w:rPr>
          <w:color w:val="231F20"/>
          <w:spacing w:val="-13"/>
        </w:rPr>
        <w:t> </w:t>
      </w:r>
      <w:r>
        <w:rPr>
          <w:color w:val="231F20"/>
        </w:rPr>
        <w:t>office</w:t>
      </w:r>
      <w:r>
        <w:rPr>
          <w:color w:val="231F20"/>
          <w:spacing w:val="-12"/>
        </w:rPr>
        <w:t> </w:t>
      </w:r>
      <w:r>
        <w:rPr>
          <w:color w:val="231F20"/>
        </w:rPr>
        <w:t>space.</w:t>
      </w:r>
    </w:p>
    <w:p>
      <w:pPr>
        <w:pStyle w:val="ListParagraph"/>
        <w:numPr>
          <w:ilvl w:val="2"/>
          <w:numId w:val="11"/>
        </w:numPr>
        <w:tabs>
          <w:tab w:pos="1665" w:val="left" w:leader="none"/>
        </w:tabs>
        <w:spacing w:line="213" w:lineRule="auto" w:before="167" w:after="0"/>
        <w:ind w:left="918" w:right="874" w:firstLine="199"/>
        <w:jc w:val="both"/>
        <w:rPr>
          <w:sz w:val="20"/>
        </w:rPr>
      </w:pPr>
      <w:r>
        <w:rPr>
          <w:rFonts w:ascii="Book Antiqua" w:hAnsi="Book Antiqua"/>
          <w:i/>
          <w:color w:val="231F20"/>
          <w:w w:val="90"/>
          <w:sz w:val="20"/>
        </w:rPr>
        <w:t>Summary.</w:t>
      </w:r>
      <w:r>
        <w:rPr>
          <w:rFonts w:ascii="Book Antiqua" w:hAnsi="Book Antiqua"/>
          <w:i/>
          <w:color w:val="231F20"/>
          <w:spacing w:val="29"/>
          <w:sz w:val="20"/>
        </w:rPr>
        <w:t> </w:t>
      </w:r>
      <w:r>
        <w:rPr>
          <w:color w:val="231F20"/>
          <w:w w:val="90"/>
          <w:sz w:val="20"/>
        </w:rPr>
        <w:t>When reflecting on all investigated 306 publications, we identified that differ- </w:t>
      </w:r>
      <w:r>
        <w:rPr>
          <w:color w:val="231F20"/>
          <w:spacing w:val="-6"/>
          <w:sz w:val="20"/>
        </w:rPr>
        <w:t>ent</w:t>
      </w:r>
      <w:r>
        <w:rPr>
          <w:color w:val="231F20"/>
          <w:spacing w:val="-2"/>
          <w:sz w:val="20"/>
        </w:rPr>
        <w:t> </w:t>
      </w:r>
      <w:r>
        <w:rPr>
          <w:color w:val="231F20"/>
          <w:spacing w:val="-6"/>
          <w:sz w:val="20"/>
        </w:rPr>
        <w:t>entities are</w:t>
      </w:r>
      <w:r>
        <w:rPr>
          <w:color w:val="231F20"/>
          <w:spacing w:val="-2"/>
          <w:sz w:val="20"/>
        </w:rPr>
        <w:t> </w:t>
      </w:r>
      <w:r>
        <w:rPr>
          <w:color w:val="231F20"/>
          <w:spacing w:val="-6"/>
          <w:sz w:val="20"/>
        </w:rPr>
        <w:t>involved</w:t>
      </w:r>
      <w:r>
        <w:rPr>
          <w:color w:val="231F20"/>
          <w:spacing w:val="-2"/>
          <w:sz w:val="20"/>
        </w:rPr>
        <w:t> </w:t>
      </w:r>
      <w:r>
        <w:rPr>
          <w:color w:val="231F20"/>
          <w:spacing w:val="-6"/>
          <w:sz w:val="20"/>
        </w:rPr>
        <w:t>in</w:t>
      </w:r>
      <w:r>
        <w:rPr>
          <w:color w:val="231F20"/>
          <w:spacing w:val="-2"/>
          <w:sz w:val="20"/>
        </w:rPr>
        <w:t> </w:t>
      </w:r>
      <w:r>
        <w:rPr>
          <w:color w:val="231F20"/>
          <w:spacing w:val="-6"/>
          <w:sz w:val="20"/>
        </w:rPr>
        <w:t>the explored research topics. To describe these entities, we suggest</w:t>
      </w:r>
      <w:r>
        <w:rPr>
          <w:color w:val="231F20"/>
          <w:spacing w:val="-2"/>
          <w:sz w:val="20"/>
        </w:rPr>
        <w:t> </w:t>
      </w:r>
      <w:r>
        <w:rPr>
          <w:color w:val="231F20"/>
          <w:spacing w:val="-6"/>
          <w:sz w:val="20"/>
        </w:rPr>
        <w:t>a classification into two groups: subjects and objects. Subjects can be users or bystanders that per- </w:t>
      </w:r>
      <w:r>
        <w:rPr>
          <w:color w:val="231F20"/>
          <w:w w:val="90"/>
          <w:sz w:val="20"/>
        </w:rPr>
        <w:t>ceive their environment and can experience different manifestations. Their very own perspective</w:t>
      </w:r>
      <w:r>
        <w:rPr>
          <w:color w:val="231F20"/>
          <w:spacing w:val="40"/>
          <w:sz w:val="20"/>
        </w:rPr>
        <w:t> </w:t>
      </w:r>
      <w:r>
        <w:rPr>
          <w:color w:val="231F20"/>
          <w:spacing w:val="-6"/>
          <w:sz w:val="20"/>
        </w:rPr>
        <w:t>on the scenario depends on these manifestations (e.g., AR or VR) and, therefore, forms their ac- tuality—that</w:t>
      </w:r>
      <w:r>
        <w:rPr>
          <w:color w:val="231F20"/>
          <w:spacing w:val="-7"/>
          <w:sz w:val="20"/>
        </w:rPr>
        <w:t> </w:t>
      </w:r>
      <w:r>
        <w:rPr>
          <w:color w:val="231F20"/>
          <w:spacing w:val="-6"/>
          <w:sz w:val="20"/>
        </w:rPr>
        <w:t>what is “currently</w:t>
      </w:r>
      <w:r>
        <w:rPr>
          <w:color w:val="231F20"/>
          <w:spacing w:val="-7"/>
          <w:sz w:val="20"/>
        </w:rPr>
        <w:t> </w:t>
      </w:r>
      <w:r>
        <w:rPr>
          <w:color w:val="231F20"/>
          <w:spacing w:val="-6"/>
          <w:sz w:val="20"/>
        </w:rPr>
        <w:t>happening” for</w:t>
      </w:r>
      <w:r>
        <w:rPr>
          <w:color w:val="231F20"/>
          <w:spacing w:val="-7"/>
          <w:sz w:val="20"/>
        </w:rPr>
        <w:t> </w:t>
      </w:r>
      <w:r>
        <w:rPr>
          <w:color w:val="231F20"/>
          <w:spacing w:val="-6"/>
          <w:sz w:val="20"/>
        </w:rPr>
        <w:t>them. This can</w:t>
      </w:r>
      <w:r>
        <w:rPr>
          <w:color w:val="231F20"/>
          <w:spacing w:val="-7"/>
          <w:sz w:val="20"/>
        </w:rPr>
        <w:t> </w:t>
      </w:r>
      <w:r>
        <w:rPr>
          <w:color w:val="231F20"/>
          <w:spacing w:val="-6"/>
          <w:sz w:val="20"/>
        </w:rPr>
        <w:t>be individual</w:t>
      </w:r>
      <w:r>
        <w:rPr>
          <w:color w:val="231F20"/>
          <w:spacing w:val="-7"/>
          <w:sz w:val="20"/>
        </w:rPr>
        <w:t> </w:t>
      </w:r>
      <w:r>
        <w:rPr>
          <w:color w:val="231F20"/>
          <w:spacing w:val="-6"/>
          <w:sz w:val="20"/>
        </w:rPr>
        <w:t>for each</w:t>
      </w:r>
      <w:r>
        <w:rPr>
          <w:color w:val="231F20"/>
          <w:spacing w:val="-7"/>
          <w:sz w:val="20"/>
        </w:rPr>
        <w:t> </w:t>
      </w:r>
      <w:r>
        <w:rPr>
          <w:color w:val="231F20"/>
          <w:spacing w:val="-6"/>
          <w:sz w:val="20"/>
        </w:rPr>
        <w:t>subject. In </w:t>
      </w:r>
      <w:r>
        <w:rPr>
          <w:color w:val="231F20"/>
          <w:w w:val="90"/>
          <w:sz w:val="20"/>
        </w:rPr>
        <w:t>contrast, objects can be various things, such as real-world, physical objects; information (e.g., no- </w:t>
      </w:r>
      <w:r>
        <w:rPr>
          <w:color w:val="231F20"/>
          <w:spacing w:val="-6"/>
          <w:sz w:val="20"/>
        </w:rPr>
        <w:t>tifications); or even motion. Essential for the classification as an object is that they do not have a </w:t>
      </w:r>
      <w:r>
        <w:rPr>
          <w:color w:val="231F20"/>
          <w:w w:val="90"/>
          <w:sz w:val="20"/>
        </w:rPr>
        <w:t>perception of the environment. In the investigated publications, we found all three types of cross- </w:t>
      </w:r>
      <w:r>
        <w:rPr>
          <w:color w:val="231F20"/>
          <w:spacing w:val="-4"/>
          <w:sz w:val="20"/>
        </w:rPr>
        <w:t>reality</w:t>
      </w:r>
      <w:r>
        <w:rPr>
          <w:color w:val="231F20"/>
          <w:spacing w:val="-9"/>
          <w:sz w:val="20"/>
        </w:rPr>
        <w:t> </w:t>
      </w:r>
      <w:r>
        <w:rPr>
          <w:color w:val="231F20"/>
          <w:spacing w:val="-4"/>
          <w:sz w:val="20"/>
        </w:rPr>
        <w:t>systems,</w:t>
      </w:r>
      <w:r>
        <w:rPr>
          <w:color w:val="231F20"/>
          <w:spacing w:val="-8"/>
          <w:sz w:val="20"/>
        </w:rPr>
        <w:t> </w:t>
      </w:r>
      <w:r>
        <w:rPr>
          <w:color w:val="231F20"/>
          <w:spacing w:val="-4"/>
          <w:sz w:val="20"/>
        </w:rPr>
        <w:t>but</w:t>
      </w:r>
      <w:r>
        <w:rPr>
          <w:color w:val="231F20"/>
          <w:spacing w:val="-9"/>
          <w:sz w:val="20"/>
        </w:rPr>
        <w:t> </w:t>
      </w:r>
      <w:r>
        <w:rPr>
          <w:color w:val="231F20"/>
          <w:spacing w:val="-4"/>
          <w:sz w:val="20"/>
        </w:rPr>
        <w:t>with</w:t>
      </w:r>
      <w:r>
        <w:rPr>
          <w:color w:val="231F20"/>
          <w:spacing w:val="-8"/>
          <w:sz w:val="20"/>
        </w:rPr>
        <w:t> </w:t>
      </w:r>
      <w:r>
        <w:rPr>
          <w:color w:val="231F20"/>
          <w:spacing w:val="-4"/>
          <w:sz w:val="20"/>
        </w:rPr>
        <w:t>different</w:t>
      </w:r>
      <w:r>
        <w:rPr>
          <w:color w:val="231F20"/>
          <w:spacing w:val="-9"/>
          <w:sz w:val="20"/>
        </w:rPr>
        <w:t> </w:t>
      </w:r>
      <w:r>
        <w:rPr>
          <w:color w:val="231F20"/>
          <w:spacing w:val="-4"/>
          <w:sz w:val="20"/>
        </w:rPr>
        <w:t>frequency.</w:t>
      </w:r>
      <w:r>
        <w:rPr>
          <w:color w:val="231F20"/>
          <w:spacing w:val="-8"/>
          <w:sz w:val="20"/>
        </w:rPr>
        <w:t> </w:t>
      </w:r>
      <w:r>
        <w:rPr>
          <w:color w:val="231F20"/>
          <w:spacing w:val="-4"/>
          <w:sz w:val="20"/>
        </w:rPr>
        <w:t>It</w:t>
      </w:r>
      <w:r>
        <w:rPr>
          <w:color w:val="231F20"/>
          <w:spacing w:val="-9"/>
          <w:sz w:val="20"/>
        </w:rPr>
        <w:t> </w:t>
      </w:r>
      <w:r>
        <w:rPr>
          <w:color w:val="231F20"/>
          <w:spacing w:val="-4"/>
          <w:sz w:val="20"/>
        </w:rPr>
        <w:t>is</w:t>
      </w:r>
      <w:r>
        <w:rPr>
          <w:color w:val="231F20"/>
          <w:spacing w:val="-8"/>
          <w:sz w:val="20"/>
        </w:rPr>
        <w:t> </w:t>
      </w:r>
      <w:r>
        <w:rPr>
          <w:color w:val="231F20"/>
          <w:spacing w:val="-4"/>
          <w:sz w:val="20"/>
        </w:rPr>
        <w:t>worth</w:t>
      </w:r>
      <w:r>
        <w:rPr>
          <w:color w:val="231F20"/>
          <w:spacing w:val="-9"/>
          <w:sz w:val="20"/>
        </w:rPr>
        <w:t> </w:t>
      </w:r>
      <w:r>
        <w:rPr>
          <w:color w:val="231F20"/>
          <w:spacing w:val="-4"/>
          <w:sz w:val="20"/>
        </w:rPr>
        <w:t>mentioning</w:t>
      </w:r>
      <w:r>
        <w:rPr>
          <w:color w:val="231F20"/>
          <w:spacing w:val="-8"/>
          <w:sz w:val="20"/>
        </w:rPr>
        <w:t> </w:t>
      </w:r>
      <w:r>
        <w:rPr>
          <w:color w:val="231F20"/>
          <w:spacing w:val="-4"/>
          <w:sz w:val="20"/>
        </w:rPr>
        <w:t>that</w:t>
      </w:r>
      <w:r>
        <w:rPr>
          <w:color w:val="231F20"/>
          <w:spacing w:val="-9"/>
          <w:sz w:val="20"/>
        </w:rPr>
        <w:t> </w:t>
      </w:r>
      <w:r>
        <w:rPr>
          <w:color w:val="231F20"/>
          <w:spacing w:val="-4"/>
          <w:sz w:val="20"/>
        </w:rPr>
        <w:t>a</w:t>
      </w:r>
      <w:r>
        <w:rPr>
          <w:color w:val="231F20"/>
          <w:spacing w:val="-8"/>
          <w:sz w:val="20"/>
        </w:rPr>
        <w:t> </w:t>
      </w:r>
      <w:r>
        <w:rPr>
          <w:color w:val="231F20"/>
          <w:spacing w:val="-4"/>
          <w:sz w:val="20"/>
        </w:rPr>
        <w:t>cross-reality</w:t>
      </w:r>
      <w:r>
        <w:rPr>
          <w:color w:val="231F20"/>
          <w:spacing w:val="-9"/>
          <w:sz w:val="20"/>
        </w:rPr>
        <w:t> </w:t>
      </w:r>
      <w:r>
        <w:rPr>
          <w:color w:val="231F20"/>
          <w:spacing w:val="-4"/>
          <w:sz w:val="20"/>
        </w:rPr>
        <w:t>system </w:t>
      </w:r>
      <w:r>
        <w:rPr>
          <w:color w:val="231F20"/>
          <w:w w:val="90"/>
          <w:sz w:val="20"/>
        </w:rPr>
        <w:t>does not have to be limited to one specific type but can be classified as multiple types at the same </w:t>
      </w:r>
      <w:r>
        <w:rPr>
          <w:color w:val="231F20"/>
          <w:spacing w:val="-6"/>
          <w:sz w:val="20"/>
        </w:rPr>
        <w:t>time (e.g., </w:t>
      </w:r>
      <w:r>
        <w:rPr>
          <w:rFonts w:ascii="Book Antiqua" w:hAnsi="Book Antiqua"/>
          <w:i/>
          <w:color w:val="231F20"/>
          <w:spacing w:val="-6"/>
          <w:sz w:val="20"/>
        </w:rPr>
        <w:t>ARchitect</w:t>
      </w:r>
      <w:r>
        <w:rPr>
          <w:rFonts w:ascii="Book Antiqua" w:hAnsi="Book Antiqua"/>
          <w:i/>
          <w:color w:val="231F20"/>
          <w:spacing w:val="3"/>
          <w:sz w:val="20"/>
        </w:rPr>
        <w:t> </w:t>
      </w:r>
      <w:r>
        <w:rPr>
          <w:color w:val="231F20"/>
          <w:spacing w:val="-6"/>
          <w:sz w:val="20"/>
        </w:rPr>
        <w:t>[</w:t>
      </w:r>
      <w:hyperlink w:history="true" w:anchor="_bookmark305">
        <w:r>
          <w:rPr>
            <w:color w:val="005596"/>
            <w:spacing w:val="-6"/>
            <w:sz w:val="20"/>
          </w:rPr>
          <w:t>179</w:t>
        </w:r>
      </w:hyperlink>
      <w:r>
        <w:rPr>
          <w:color w:val="231F20"/>
          <w:spacing w:val="-6"/>
          <w:sz w:val="20"/>
        </w:rPr>
        <w:t>], in which users can transition between AR and VR (</w:t>
      </w:r>
      <w:r>
        <w:rPr>
          <w:rFonts w:ascii="Book Antiqua" w:hAnsi="Book Antiqua"/>
          <w:i/>
          <w:color w:val="231F20"/>
          <w:spacing w:val="-6"/>
          <w:sz w:val="20"/>
        </w:rPr>
        <w:t>Type 1</w:t>
      </w:r>
      <w:r>
        <w:rPr>
          <w:color w:val="231F20"/>
          <w:spacing w:val="-6"/>
          <w:sz w:val="20"/>
        </w:rPr>
        <w:t>), repurpose physical</w:t>
      </w:r>
      <w:r>
        <w:rPr>
          <w:color w:val="231F20"/>
          <w:spacing w:val="-7"/>
          <w:sz w:val="20"/>
        </w:rPr>
        <w:t> </w:t>
      </w:r>
      <w:r>
        <w:rPr>
          <w:color w:val="231F20"/>
          <w:spacing w:val="-6"/>
          <w:sz w:val="20"/>
        </w:rPr>
        <w:t>real-world</w:t>
      </w:r>
      <w:r>
        <w:rPr>
          <w:color w:val="231F20"/>
          <w:spacing w:val="-5"/>
          <w:sz w:val="20"/>
        </w:rPr>
        <w:t> </w:t>
      </w:r>
      <w:r>
        <w:rPr>
          <w:color w:val="231F20"/>
          <w:spacing w:val="-6"/>
          <w:sz w:val="20"/>
        </w:rPr>
        <w:t>objects</w:t>
      </w:r>
      <w:r>
        <w:rPr>
          <w:color w:val="231F20"/>
          <w:spacing w:val="-7"/>
          <w:sz w:val="20"/>
        </w:rPr>
        <w:t> </w:t>
      </w:r>
      <w:r>
        <w:rPr>
          <w:color w:val="231F20"/>
          <w:spacing w:val="-6"/>
          <w:sz w:val="20"/>
        </w:rPr>
        <w:t>for</w:t>
      </w:r>
      <w:r>
        <w:rPr>
          <w:color w:val="231F20"/>
          <w:spacing w:val="-5"/>
          <w:sz w:val="20"/>
        </w:rPr>
        <w:t> </w:t>
      </w:r>
      <w:r>
        <w:rPr>
          <w:color w:val="231F20"/>
          <w:spacing w:val="-6"/>
          <w:sz w:val="20"/>
        </w:rPr>
        <w:t>the</w:t>
      </w:r>
      <w:r>
        <w:rPr>
          <w:color w:val="231F20"/>
          <w:spacing w:val="-7"/>
          <w:sz w:val="20"/>
        </w:rPr>
        <w:t> </w:t>
      </w:r>
      <w:r>
        <w:rPr>
          <w:color w:val="231F20"/>
          <w:spacing w:val="-6"/>
          <w:sz w:val="20"/>
        </w:rPr>
        <w:t>VR experience</w:t>
      </w:r>
      <w:r>
        <w:rPr>
          <w:color w:val="231F20"/>
          <w:spacing w:val="-7"/>
          <w:sz w:val="20"/>
        </w:rPr>
        <w:t> </w:t>
      </w:r>
      <w:r>
        <w:rPr>
          <w:color w:val="231F20"/>
          <w:spacing w:val="-6"/>
          <w:sz w:val="20"/>
        </w:rPr>
        <w:t>(</w:t>
      </w:r>
      <w:r>
        <w:rPr>
          <w:rFonts w:ascii="Book Antiqua" w:hAnsi="Book Antiqua"/>
          <w:i/>
          <w:color w:val="231F20"/>
          <w:spacing w:val="-6"/>
          <w:sz w:val="20"/>
        </w:rPr>
        <w:t>Type 2</w:t>
      </w:r>
      <w:r>
        <w:rPr>
          <w:color w:val="231F20"/>
          <w:spacing w:val="-6"/>
          <w:sz w:val="20"/>
        </w:rPr>
        <w:t>), and experience</w:t>
      </w:r>
      <w:r>
        <w:rPr>
          <w:color w:val="231F20"/>
          <w:spacing w:val="-7"/>
          <w:sz w:val="20"/>
        </w:rPr>
        <w:t> </w:t>
      </w:r>
      <w:r>
        <w:rPr>
          <w:color w:val="231F20"/>
          <w:spacing w:val="-6"/>
          <w:sz w:val="20"/>
        </w:rPr>
        <w:t>different</w:t>
      </w:r>
      <w:r>
        <w:rPr>
          <w:color w:val="231F20"/>
          <w:spacing w:val="-5"/>
          <w:sz w:val="20"/>
        </w:rPr>
        <w:t> </w:t>
      </w:r>
      <w:r>
        <w:rPr>
          <w:color w:val="231F20"/>
          <w:spacing w:val="-6"/>
          <w:sz w:val="20"/>
        </w:rPr>
        <w:t>actualities</w:t>
      </w:r>
      <w:r>
        <w:rPr>
          <w:color w:val="231F20"/>
          <w:spacing w:val="-7"/>
          <w:sz w:val="20"/>
        </w:rPr>
        <w:t> </w:t>
      </w:r>
      <w:r>
        <w:rPr>
          <w:color w:val="231F20"/>
          <w:spacing w:val="-6"/>
          <w:sz w:val="20"/>
        </w:rPr>
        <w:t>at the same time (</w:t>
      </w:r>
      <w:r>
        <w:rPr>
          <w:rFonts w:ascii="Book Antiqua" w:hAnsi="Book Antiqua"/>
          <w:i/>
          <w:color w:val="231F20"/>
          <w:spacing w:val="-6"/>
          <w:sz w:val="20"/>
        </w:rPr>
        <w:t>Type 3</w:t>
      </w:r>
      <w:r>
        <w:rPr>
          <w:color w:val="231F20"/>
          <w:spacing w:val="-6"/>
          <w:sz w:val="20"/>
        </w:rPr>
        <w:t>)). In sum, we found 48 publications (15.69%) that investigated </w:t>
      </w:r>
      <w:r>
        <w:rPr>
          <w:rFonts w:ascii="Book Antiqua" w:hAnsi="Book Antiqua"/>
          <w:i/>
          <w:color w:val="231F20"/>
          <w:spacing w:val="-6"/>
          <w:sz w:val="20"/>
        </w:rPr>
        <w:t>Type 1 </w:t>
      </w:r>
      <w:r>
        <w:rPr>
          <w:color w:val="231F20"/>
          <w:spacing w:val="-6"/>
          <w:sz w:val="20"/>
        </w:rPr>
        <w:t>sys- </w:t>
      </w:r>
      <w:r>
        <w:rPr>
          <w:color w:val="231F20"/>
          <w:spacing w:val="-4"/>
          <w:sz w:val="20"/>
        </w:rPr>
        <w:t>tems</w:t>
      </w:r>
      <w:r>
        <w:rPr>
          <w:color w:val="231F20"/>
          <w:spacing w:val="-9"/>
          <w:sz w:val="20"/>
        </w:rPr>
        <w:t> </w:t>
      </w:r>
      <w:r>
        <w:rPr>
          <w:color w:val="231F20"/>
          <w:spacing w:val="-4"/>
          <w:sz w:val="20"/>
        </w:rPr>
        <w:t>that</w:t>
      </w:r>
      <w:r>
        <w:rPr>
          <w:color w:val="231F20"/>
          <w:spacing w:val="-8"/>
          <w:sz w:val="20"/>
        </w:rPr>
        <w:t> </w:t>
      </w:r>
      <w:r>
        <w:rPr>
          <w:color w:val="231F20"/>
          <w:spacing w:val="-4"/>
          <w:sz w:val="20"/>
        </w:rPr>
        <w:t>involve</w:t>
      </w:r>
      <w:r>
        <w:rPr>
          <w:color w:val="231F20"/>
          <w:spacing w:val="-9"/>
          <w:sz w:val="20"/>
        </w:rPr>
        <w:t> </w:t>
      </w:r>
      <w:r>
        <w:rPr>
          <w:color w:val="231F20"/>
          <w:spacing w:val="-4"/>
          <w:sz w:val="20"/>
        </w:rPr>
        <w:t>subjects</w:t>
      </w:r>
      <w:r>
        <w:rPr>
          <w:color w:val="231F20"/>
          <w:spacing w:val="-8"/>
          <w:sz w:val="20"/>
        </w:rPr>
        <w:t> </w:t>
      </w:r>
      <w:r>
        <w:rPr>
          <w:color w:val="231F20"/>
          <w:spacing w:val="-4"/>
          <w:sz w:val="20"/>
        </w:rPr>
        <w:t>transitioning</w:t>
      </w:r>
      <w:r>
        <w:rPr>
          <w:color w:val="231F20"/>
          <w:spacing w:val="-9"/>
          <w:sz w:val="20"/>
        </w:rPr>
        <w:t> </w:t>
      </w:r>
      <w:r>
        <w:rPr>
          <w:color w:val="231F20"/>
          <w:spacing w:val="-4"/>
          <w:sz w:val="20"/>
        </w:rPr>
        <w:t>on</w:t>
      </w:r>
      <w:r>
        <w:rPr>
          <w:color w:val="231F20"/>
          <w:spacing w:val="-8"/>
          <w:sz w:val="20"/>
        </w:rPr>
        <w:t> </w:t>
      </w:r>
      <w:r>
        <w:rPr>
          <w:color w:val="231F20"/>
          <w:spacing w:val="-4"/>
          <w:sz w:val="20"/>
        </w:rPr>
        <w:t>the</w:t>
      </w:r>
      <w:r>
        <w:rPr>
          <w:color w:val="231F20"/>
          <w:spacing w:val="-9"/>
          <w:sz w:val="20"/>
        </w:rPr>
        <w:t> </w:t>
      </w:r>
      <w:r>
        <w:rPr>
          <w:color w:val="231F20"/>
          <w:spacing w:val="-4"/>
          <w:sz w:val="20"/>
        </w:rPr>
        <w:t>continuum</w:t>
      </w:r>
      <w:r>
        <w:rPr>
          <w:color w:val="231F20"/>
          <w:spacing w:val="-8"/>
          <w:sz w:val="20"/>
        </w:rPr>
        <w:t> </w:t>
      </w:r>
      <w:r>
        <w:rPr>
          <w:color w:val="231F20"/>
          <w:spacing w:val="-4"/>
          <w:sz w:val="20"/>
        </w:rPr>
        <w:t>and,</w:t>
      </w:r>
      <w:r>
        <w:rPr>
          <w:color w:val="231F20"/>
          <w:spacing w:val="-9"/>
          <w:sz w:val="20"/>
        </w:rPr>
        <w:t> </w:t>
      </w:r>
      <w:r>
        <w:rPr>
          <w:color w:val="231F20"/>
          <w:spacing w:val="-4"/>
          <w:sz w:val="20"/>
        </w:rPr>
        <w:t>thereby,</w:t>
      </w:r>
      <w:r>
        <w:rPr>
          <w:color w:val="231F20"/>
          <w:spacing w:val="-8"/>
          <w:sz w:val="20"/>
        </w:rPr>
        <w:t> </w:t>
      </w:r>
      <w:r>
        <w:rPr>
          <w:color w:val="231F20"/>
          <w:spacing w:val="-4"/>
          <w:sz w:val="20"/>
        </w:rPr>
        <w:t>experiencing</w:t>
      </w:r>
      <w:r>
        <w:rPr>
          <w:color w:val="231F20"/>
          <w:spacing w:val="-9"/>
          <w:sz w:val="20"/>
        </w:rPr>
        <w:t> </w:t>
      </w:r>
      <w:r>
        <w:rPr>
          <w:color w:val="231F20"/>
          <w:spacing w:val="-4"/>
          <w:sz w:val="20"/>
        </w:rPr>
        <w:t>different </w:t>
      </w:r>
      <w:r>
        <w:rPr>
          <w:color w:val="231F20"/>
          <w:spacing w:val="-6"/>
          <w:sz w:val="20"/>
        </w:rPr>
        <w:t>actualities. For </w:t>
      </w:r>
      <w:r>
        <w:rPr>
          <w:rFonts w:ascii="Book Antiqua" w:hAnsi="Book Antiqua"/>
          <w:i/>
          <w:color w:val="231F20"/>
          <w:spacing w:val="-6"/>
          <w:sz w:val="20"/>
        </w:rPr>
        <w:t>Type 2</w:t>
      </w:r>
      <w:r>
        <w:rPr>
          <w:rFonts w:ascii="Book Antiqua" w:hAnsi="Book Antiqua"/>
          <w:i/>
          <w:color w:val="231F20"/>
          <w:sz w:val="20"/>
        </w:rPr>
        <w:t> </w:t>
      </w:r>
      <w:r>
        <w:rPr>
          <w:color w:val="231F20"/>
          <w:spacing w:val="-6"/>
          <w:sz w:val="20"/>
        </w:rPr>
        <w:t>and </w:t>
      </w:r>
      <w:r>
        <w:rPr>
          <w:rFonts w:ascii="Book Antiqua" w:hAnsi="Book Antiqua"/>
          <w:i/>
          <w:color w:val="231F20"/>
          <w:spacing w:val="-6"/>
          <w:sz w:val="20"/>
        </w:rPr>
        <w:t>Type 3</w:t>
      </w:r>
      <w:r>
        <w:rPr>
          <w:color w:val="231F20"/>
          <w:spacing w:val="-6"/>
          <w:sz w:val="20"/>
        </w:rPr>
        <w:t>, we found 156 (50.98%) and 133 (43.46%) publications, respec- </w:t>
      </w:r>
      <w:r>
        <w:rPr>
          <w:color w:val="231F20"/>
          <w:w w:val="90"/>
          <w:sz w:val="20"/>
        </w:rPr>
        <w:t>tively. Both types involve multiple entities, with </w:t>
      </w:r>
      <w:r>
        <w:rPr>
          <w:rFonts w:ascii="Book Antiqua" w:hAnsi="Book Antiqua"/>
          <w:i/>
          <w:color w:val="231F20"/>
          <w:w w:val="90"/>
          <w:sz w:val="20"/>
        </w:rPr>
        <w:t>Type 2 </w:t>
      </w:r>
      <w:r>
        <w:rPr>
          <w:color w:val="231F20"/>
          <w:w w:val="90"/>
          <w:sz w:val="20"/>
        </w:rPr>
        <w:t>systems including at least one subject and </w:t>
      </w:r>
      <w:r>
        <w:rPr>
          <w:color w:val="231F20"/>
          <w:spacing w:val="-4"/>
          <w:sz w:val="20"/>
        </w:rPr>
        <w:t>one</w:t>
      </w:r>
      <w:r>
        <w:rPr>
          <w:color w:val="231F20"/>
          <w:spacing w:val="-9"/>
          <w:sz w:val="20"/>
        </w:rPr>
        <w:t> </w:t>
      </w:r>
      <w:r>
        <w:rPr>
          <w:color w:val="231F20"/>
          <w:spacing w:val="-4"/>
          <w:sz w:val="20"/>
        </w:rPr>
        <w:t>object,</w:t>
      </w:r>
      <w:r>
        <w:rPr>
          <w:color w:val="231F20"/>
          <w:spacing w:val="-8"/>
          <w:sz w:val="20"/>
        </w:rPr>
        <w:t> </w:t>
      </w:r>
      <w:r>
        <w:rPr>
          <w:color w:val="231F20"/>
          <w:spacing w:val="-4"/>
          <w:sz w:val="20"/>
        </w:rPr>
        <w:t>while</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systems</w:t>
      </w:r>
      <w:r>
        <w:rPr>
          <w:color w:val="231F20"/>
          <w:spacing w:val="-8"/>
          <w:sz w:val="20"/>
        </w:rPr>
        <w:t> </w:t>
      </w:r>
      <w:r>
        <w:rPr>
          <w:color w:val="231F20"/>
          <w:spacing w:val="-4"/>
          <w:sz w:val="20"/>
        </w:rPr>
        <w:t>involve</w:t>
      </w:r>
      <w:r>
        <w:rPr>
          <w:color w:val="231F20"/>
          <w:spacing w:val="-9"/>
          <w:sz w:val="20"/>
        </w:rPr>
        <w:t> </w:t>
      </w:r>
      <w:r>
        <w:rPr>
          <w:color w:val="231F20"/>
          <w:spacing w:val="-4"/>
          <w:sz w:val="20"/>
        </w:rPr>
        <w:t>two</w:t>
      </w:r>
      <w:r>
        <w:rPr>
          <w:color w:val="231F20"/>
          <w:spacing w:val="-8"/>
          <w:sz w:val="20"/>
        </w:rPr>
        <w:t> </w:t>
      </w:r>
      <w:r>
        <w:rPr>
          <w:color w:val="231F20"/>
          <w:spacing w:val="-4"/>
          <w:sz w:val="20"/>
        </w:rPr>
        <w:t>or</w:t>
      </w:r>
      <w:r>
        <w:rPr>
          <w:color w:val="231F20"/>
          <w:spacing w:val="-9"/>
          <w:sz w:val="20"/>
        </w:rPr>
        <w:t> </w:t>
      </w:r>
      <w:r>
        <w:rPr>
          <w:color w:val="231F20"/>
          <w:spacing w:val="-4"/>
          <w:sz w:val="20"/>
        </w:rPr>
        <w:t>more</w:t>
      </w:r>
      <w:r>
        <w:rPr>
          <w:color w:val="231F20"/>
          <w:spacing w:val="-8"/>
          <w:sz w:val="20"/>
        </w:rPr>
        <w:t> </w:t>
      </w:r>
      <w:r>
        <w:rPr>
          <w:color w:val="231F20"/>
          <w:spacing w:val="-4"/>
          <w:sz w:val="20"/>
        </w:rPr>
        <w:t>subjects.</w:t>
      </w:r>
      <w:r>
        <w:rPr>
          <w:color w:val="231F20"/>
          <w:spacing w:val="-9"/>
          <w:sz w:val="20"/>
        </w:rPr>
        <w:t> </w:t>
      </w:r>
      <w:r>
        <w:rPr>
          <w:color w:val="231F20"/>
          <w:spacing w:val="-4"/>
          <w:sz w:val="20"/>
        </w:rPr>
        <w:t>Furthermore,</w:t>
      </w:r>
      <w:r>
        <w:rPr>
          <w:color w:val="231F20"/>
          <w:spacing w:val="-8"/>
          <w:sz w:val="20"/>
        </w:rPr>
        <w:t> </w:t>
      </w:r>
      <w:r>
        <w:rPr>
          <w:color w:val="231F20"/>
          <w:spacing w:val="-4"/>
          <w:sz w:val="20"/>
        </w:rPr>
        <w:t>during</w:t>
      </w:r>
      <w:r>
        <w:rPr>
          <w:color w:val="231F20"/>
          <w:spacing w:val="-9"/>
          <w:sz w:val="20"/>
        </w:rPr>
        <w:t> </w:t>
      </w:r>
      <w:r>
        <w:rPr>
          <w:color w:val="231F20"/>
          <w:spacing w:val="-4"/>
          <w:sz w:val="20"/>
        </w:rPr>
        <w:t>our</w:t>
      </w:r>
      <w:r>
        <w:rPr>
          <w:color w:val="231F20"/>
          <w:spacing w:val="-8"/>
          <w:sz w:val="20"/>
        </w:rPr>
        <w:t> </w:t>
      </w:r>
      <w:r>
        <w:rPr>
          <w:color w:val="231F20"/>
          <w:spacing w:val="-4"/>
          <w:sz w:val="20"/>
        </w:rPr>
        <w:t>analy- sis,</w:t>
      </w:r>
      <w:r>
        <w:rPr>
          <w:color w:val="231F20"/>
          <w:spacing w:val="-9"/>
          <w:sz w:val="20"/>
        </w:rPr>
        <w:t> </w:t>
      </w:r>
      <w:r>
        <w:rPr>
          <w:color w:val="231F20"/>
          <w:spacing w:val="-4"/>
          <w:sz w:val="20"/>
        </w:rPr>
        <w:t>we</w:t>
      </w:r>
      <w:r>
        <w:rPr>
          <w:color w:val="231F20"/>
          <w:spacing w:val="-8"/>
          <w:sz w:val="20"/>
        </w:rPr>
        <w:t> </w:t>
      </w:r>
      <w:r>
        <w:rPr>
          <w:color w:val="231F20"/>
          <w:spacing w:val="-4"/>
          <w:sz w:val="20"/>
        </w:rPr>
        <w:t>observed</w:t>
      </w:r>
      <w:r>
        <w:rPr>
          <w:color w:val="231F20"/>
          <w:spacing w:val="-9"/>
          <w:sz w:val="20"/>
        </w:rPr>
        <w:t> </w:t>
      </w:r>
      <w:r>
        <w:rPr>
          <w:color w:val="231F20"/>
          <w:spacing w:val="-4"/>
          <w:sz w:val="20"/>
        </w:rPr>
        <w:t>that</w:t>
      </w:r>
      <w:r>
        <w:rPr>
          <w:color w:val="231F20"/>
          <w:spacing w:val="-8"/>
          <w:sz w:val="20"/>
        </w:rPr>
        <w:t> </w:t>
      </w:r>
      <w:r>
        <w:rPr>
          <w:color w:val="231F20"/>
          <w:spacing w:val="-4"/>
          <w:sz w:val="20"/>
        </w:rPr>
        <w:t>there</w:t>
      </w:r>
      <w:r>
        <w:rPr>
          <w:color w:val="231F20"/>
          <w:spacing w:val="-9"/>
          <w:sz w:val="20"/>
        </w:rPr>
        <w:t> </w:t>
      </w:r>
      <w:r>
        <w:rPr>
          <w:color w:val="231F20"/>
          <w:spacing w:val="-4"/>
          <w:sz w:val="20"/>
        </w:rPr>
        <w:t>are</w:t>
      </w:r>
      <w:r>
        <w:rPr>
          <w:color w:val="231F20"/>
          <w:spacing w:val="-8"/>
          <w:sz w:val="20"/>
        </w:rPr>
        <w:t> </w:t>
      </w:r>
      <w:r>
        <w:rPr>
          <w:color w:val="231F20"/>
          <w:spacing w:val="-4"/>
          <w:sz w:val="20"/>
        </w:rPr>
        <w:t>similarities</w:t>
      </w:r>
      <w:r>
        <w:rPr>
          <w:color w:val="231F20"/>
          <w:spacing w:val="-9"/>
          <w:sz w:val="20"/>
        </w:rPr>
        <w:t> </w:t>
      </w:r>
      <w:r>
        <w:rPr>
          <w:color w:val="231F20"/>
          <w:spacing w:val="-4"/>
          <w:sz w:val="20"/>
        </w:rPr>
        <w:t>between</w:t>
      </w:r>
      <w:r>
        <w:rPr>
          <w:color w:val="231F20"/>
          <w:spacing w:val="-8"/>
          <w:sz w:val="20"/>
        </w:rPr>
        <w:t> </w:t>
      </w:r>
      <w:r>
        <w:rPr>
          <w:rFonts w:ascii="Book Antiqua" w:hAnsi="Book Antiqua"/>
          <w:i/>
          <w:color w:val="231F20"/>
          <w:spacing w:val="-4"/>
          <w:sz w:val="20"/>
        </w:rPr>
        <w:t>Type</w:t>
      </w:r>
      <w:r>
        <w:rPr>
          <w:rFonts w:ascii="Book Antiqua" w:hAnsi="Book Antiqua"/>
          <w:i/>
          <w:color w:val="231F20"/>
          <w:spacing w:val="-9"/>
          <w:sz w:val="20"/>
        </w:rPr>
        <w:t> </w:t>
      </w:r>
      <w:r>
        <w:rPr>
          <w:rFonts w:ascii="Book Antiqua" w:hAnsi="Book Antiqua"/>
          <w:i/>
          <w:color w:val="231F20"/>
          <w:spacing w:val="-4"/>
          <w:sz w:val="20"/>
        </w:rPr>
        <w:t>2</w:t>
      </w:r>
      <w:r>
        <w:rPr>
          <w:rFonts w:ascii="Book Antiqua" w:hAnsi="Book Antiqua"/>
          <w:i/>
          <w:color w:val="231F20"/>
          <w:spacing w:val="-8"/>
          <w:sz w:val="20"/>
        </w:rPr>
        <w:t> </w:t>
      </w:r>
      <w:r>
        <w:rPr>
          <w:color w:val="231F20"/>
          <w:spacing w:val="-4"/>
          <w:sz w:val="20"/>
        </w:rPr>
        <w:t>and</w:t>
      </w:r>
      <w:r>
        <w:rPr>
          <w:color w:val="231F20"/>
          <w:spacing w:val="-9"/>
          <w:sz w:val="20"/>
        </w:rPr>
        <w:t> </w:t>
      </w:r>
      <w:r>
        <w:rPr>
          <w:rFonts w:ascii="Book Antiqua" w:hAnsi="Book Antiqua"/>
          <w:i/>
          <w:color w:val="231F20"/>
          <w:spacing w:val="-4"/>
          <w:sz w:val="20"/>
        </w:rPr>
        <w:t>Type</w:t>
      </w:r>
      <w:r>
        <w:rPr>
          <w:rFonts w:ascii="Book Antiqua" w:hAnsi="Book Antiqua"/>
          <w:i/>
          <w:color w:val="231F20"/>
          <w:spacing w:val="-8"/>
          <w:sz w:val="20"/>
        </w:rPr>
        <w:t> </w:t>
      </w:r>
      <w:r>
        <w:rPr>
          <w:rFonts w:ascii="Book Antiqua" w:hAnsi="Book Antiqua"/>
          <w:i/>
          <w:color w:val="231F20"/>
          <w:spacing w:val="-4"/>
          <w:sz w:val="20"/>
        </w:rPr>
        <w:t>3</w:t>
      </w:r>
      <w:r>
        <w:rPr>
          <w:rFonts w:ascii="Book Antiqua" w:hAnsi="Book Antiqua"/>
          <w:i/>
          <w:color w:val="231F20"/>
          <w:spacing w:val="-9"/>
          <w:sz w:val="20"/>
        </w:rPr>
        <w:t> </w:t>
      </w:r>
      <w:r>
        <w:rPr>
          <w:color w:val="231F20"/>
          <w:spacing w:val="-4"/>
          <w:sz w:val="20"/>
        </w:rPr>
        <w:t>cross-reality</w:t>
      </w:r>
      <w:r>
        <w:rPr>
          <w:color w:val="231F20"/>
          <w:spacing w:val="-8"/>
          <w:sz w:val="20"/>
        </w:rPr>
        <w:t> </w:t>
      </w:r>
      <w:r>
        <w:rPr>
          <w:color w:val="231F20"/>
          <w:spacing w:val="-4"/>
          <w:sz w:val="20"/>
        </w:rPr>
        <w:t>systems.</w:t>
      </w:r>
      <w:r>
        <w:rPr>
          <w:color w:val="231F20"/>
          <w:spacing w:val="-9"/>
          <w:sz w:val="20"/>
        </w:rPr>
        <w:t> </w:t>
      </w:r>
      <w:r>
        <w:rPr>
          <w:color w:val="231F20"/>
          <w:spacing w:val="-4"/>
          <w:sz w:val="20"/>
        </w:rPr>
        <w:t>For </w:t>
      </w:r>
      <w:r>
        <w:rPr>
          <w:color w:val="231F20"/>
          <w:spacing w:val="-2"/>
          <w:sz w:val="20"/>
        </w:rPr>
        <w:t>both</w:t>
      </w:r>
      <w:r>
        <w:rPr>
          <w:color w:val="231F20"/>
          <w:spacing w:val="-7"/>
          <w:sz w:val="20"/>
        </w:rPr>
        <w:t> </w:t>
      </w:r>
      <w:r>
        <w:rPr>
          <w:color w:val="231F20"/>
          <w:spacing w:val="-2"/>
          <w:sz w:val="20"/>
        </w:rPr>
        <w:t>types,</w:t>
      </w:r>
      <w:r>
        <w:rPr>
          <w:color w:val="231F20"/>
          <w:spacing w:val="-7"/>
          <w:sz w:val="20"/>
        </w:rPr>
        <w:t> </w:t>
      </w:r>
      <w:r>
        <w:rPr>
          <w:color w:val="231F20"/>
          <w:spacing w:val="-2"/>
          <w:sz w:val="20"/>
        </w:rPr>
        <w:t>there</w:t>
      </w:r>
      <w:r>
        <w:rPr>
          <w:color w:val="231F20"/>
          <w:spacing w:val="-7"/>
          <w:sz w:val="20"/>
        </w:rPr>
        <w:t> </w:t>
      </w:r>
      <w:r>
        <w:rPr>
          <w:color w:val="231F20"/>
          <w:spacing w:val="-2"/>
          <w:sz w:val="20"/>
        </w:rPr>
        <w:t>are</w:t>
      </w:r>
      <w:r>
        <w:rPr>
          <w:color w:val="231F20"/>
          <w:spacing w:val="-7"/>
          <w:sz w:val="20"/>
        </w:rPr>
        <w:t> </w:t>
      </w:r>
      <w:r>
        <w:rPr>
          <w:color w:val="231F20"/>
          <w:spacing w:val="-2"/>
          <w:sz w:val="20"/>
        </w:rPr>
        <w:t>research</w:t>
      </w:r>
      <w:r>
        <w:rPr>
          <w:color w:val="231F20"/>
          <w:spacing w:val="-7"/>
          <w:sz w:val="20"/>
        </w:rPr>
        <w:t> </w:t>
      </w:r>
      <w:r>
        <w:rPr>
          <w:color w:val="231F20"/>
          <w:spacing w:val="-2"/>
          <w:sz w:val="20"/>
        </w:rPr>
        <w:t>topics</w:t>
      </w:r>
      <w:r>
        <w:rPr>
          <w:color w:val="231F20"/>
          <w:spacing w:val="-7"/>
          <w:sz w:val="20"/>
        </w:rPr>
        <w:t> </w:t>
      </w:r>
      <w:r>
        <w:rPr>
          <w:color w:val="231F20"/>
          <w:spacing w:val="-2"/>
          <w:sz w:val="20"/>
        </w:rPr>
        <w:t>that</w:t>
      </w:r>
      <w:r>
        <w:rPr>
          <w:color w:val="231F20"/>
          <w:spacing w:val="-7"/>
          <w:sz w:val="20"/>
        </w:rPr>
        <w:t> </w:t>
      </w:r>
      <w:r>
        <w:rPr>
          <w:color w:val="231F20"/>
          <w:spacing w:val="-2"/>
          <w:sz w:val="20"/>
        </w:rPr>
        <w:t>aim</w:t>
      </w:r>
      <w:r>
        <w:rPr>
          <w:color w:val="231F20"/>
          <w:spacing w:val="-7"/>
          <w:sz w:val="20"/>
        </w:rPr>
        <w:t> </w:t>
      </w:r>
      <w:r>
        <w:rPr>
          <w:color w:val="231F20"/>
          <w:spacing w:val="-2"/>
          <w:sz w:val="20"/>
        </w:rPr>
        <w:t>to</w:t>
      </w:r>
      <w:r>
        <w:rPr>
          <w:color w:val="231F20"/>
          <w:spacing w:val="-7"/>
          <w:sz w:val="20"/>
        </w:rPr>
        <w:t> </w:t>
      </w:r>
      <w:r>
        <w:rPr>
          <w:color w:val="231F20"/>
          <w:spacing w:val="-2"/>
          <w:sz w:val="20"/>
        </w:rPr>
        <w:t>increase</w:t>
      </w:r>
      <w:r>
        <w:rPr>
          <w:color w:val="231F20"/>
          <w:spacing w:val="-7"/>
          <w:sz w:val="20"/>
        </w:rPr>
        <w:t> </w:t>
      </w:r>
      <w:r>
        <w:rPr>
          <w:color w:val="231F20"/>
          <w:spacing w:val="-2"/>
          <w:sz w:val="20"/>
        </w:rPr>
        <w:t>the</w:t>
      </w:r>
      <w:r>
        <w:rPr>
          <w:color w:val="231F20"/>
          <w:spacing w:val="-7"/>
          <w:sz w:val="20"/>
        </w:rPr>
        <w:t> </w:t>
      </w:r>
      <w:r>
        <w:rPr>
          <w:color w:val="231F20"/>
          <w:spacing w:val="-2"/>
          <w:sz w:val="20"/>
        </w:rPr>
        <w:t>distance</w:t>
      </w:r>
      <w:r>
        <w:rPr>
          <w:color w:val="231F20"/>
          <w:spacing w:val="-7"/>
          <w:sz w:val="20"/>
        </w:rPr>
        <w:t> </w:t>
      </w:r>
      <w:r>
        <w:rPr>
          <w:color w:val="231F20"/>
          <w:spacing w:val="-2"/>
          <w:sz w:val="20"/>
        </w:rPr>
        <w:t>between</w:t>
      </w:r>
      <w:r>
        <w:rPr>
          <w:color w:val="231F20"/>
          <w:spacing w:val="-7"/>
          <w:sz w:val="20"/>
        </w:rPr>
        <w:t> </w:t>
      </w:r>
      <w:r>
        <w:rPr>
          <w:color w:val="231F20"/>
          <w:spacing w:val="-2"/>
          <w:sz w:val="20"/>
        </w:rPr>
        <w:t>the</w:t>
      </w:r>
      <w:r>
        <w:rPr>
          <w:color w:val="231F20"/>
          <w:spacing w:val="-7"/>
          <w:sz w:val="20"/>
        </w:rPr>
        <w:t> </w:t>
      </w:r>
      <w:r>
        <w:rPr>
          <w:color w:val="231F20"/>
          <w:spacing w:val="-2"/>
          <w:sz w:val="20"/>
        </w:rPr>
        <w:t>entities</w:t>
      </w:r>
      <w:r>
        <w:rPr>
          <w:color w:val="231F20"/>
          <w:spacing w:val="-7"/>
          <w:sz w:val="20"/>
        </w:rPr>
        <w:t> </w:t>
      </w:r>
      <w:r>
        <w:rPr>
          <w:color w:val="231F20"/>
          <w:spacing w:val="-2"/>
          <w:sz w:val="20"/>
        </w:rPr>
        <w:t>on </w:t>
      </w:r>
      <w:r>
        <w:rPr>
          <w:color w:val="231F20"/>
          <w:spacing w:val="-4"/>
          <w:sz w:val="20"/>
        </w:rPr>
        <w:t>the</w:t>
      </w:r>
      <w:r>
        <w:rPr>
          <w:color w:val="231F20"/>
          <w:spacing w:val="-11"/>
          <w:sz w:val="20"/>
        </w:rPr>
        <w:t> </w:t>
      </w:r>
      <w:r>
        <w:rPr>
          <w:color w:val="231F20"/>
          <w:spacing w:val="-4"/>
          <w:sz w:val="20"/>
        </w:rPr>
        <w:t>Reality-Virtuality</w:t>
      </w:r>
      <w:r>
        <w:rPr>
          <w:color w:val="231F20"/>
          <w:spacing w:val="-8"/>
          <w:sz w:val="20"/>
        </w:rPr>
        <w:t> </w:t>
      </w:r>
      <w:r>
        <w:rPr>
          <w:color w:val="231F20"/>
          <w:spacing w:val="-4"/>
          <w:sz w:val="20"/>
        </w:rPr>
        <w:t>Continuum,</w:t>
      </w:r>
      <w:r>
        <w:rPr>
          <w:color w:val="231F20"/>
          <w:spacing w:val="-9"/>
          <w:sz w:val="20"/>
        </w:rPr>
        <w:t> </w:t>
      </w:r>
      <w:r>
        <w:rPr>
          <w:color w:val="231F20"/>
          <w:spacing w:val="-4"/>
          <w:sz w:val="20"/>
        </w:rPr>
        <w:t>while</w:t>
      </w:r>
      <w:r>
        <w:rPr>
          <w:color w:val="231F20"/>
          <w:spacing w:val="-8"/>
          <w:sz w:val="20"/>
        </w:rPr>
        <w:t> </w:t>
      </w:r>
      <w:r>
        <w:rPr>
          <w:color w:val="231F20"/>
          <w:spacing w:val="-4"/>
          <w:sz w:val="20"/>
        </w:rPr>
        <w:t>there</w:t>
      </w:r>
      <w:r>
        <w:rPr>
          <w:color w:val="231F20"/>
          <w:spacing w:val="-9"/>
          <w:sz w:val="20"/>
        </w:rPr>
        <w:t> </w:t>
      </w:r>
      <w:r>
        <w:rPr>
          <w:color w:val="231F20"/>
          <w:spacing w:val="-4"/>
          <w:sz w:val="20"/>
        </w:rPr>
        <w:t>are</w:t>
      </w:r>
      <w:r>
        <w:rPr>
          <w:color w:val="231F20"/>
          <w:spacing w:val="-8"/>
          <w:sz w:val="20"/>
        </w:rPr>
        <w:t> </w:t>
      </w:r>
      <w:r>
        <w:rPr>
          <w:color w:val="231F20"/>
          <w:spacing w:val="-4"/>
          <w:sz w:val="20"/>
        </w:rPr>
        <w:t>other</w:t>
      </w:r>
      <w:r>
        <w:rPr>
          <w:color w:val="231F20"/>
          <w:spacing w:val="-9"/>
          <w:sz w:val="20"/>
        </w:rPr>
        <w:t> </w:t>
      </w:r>
      <w:r>
        <w:rPr>
          <w:color w:val="231F20"/>
          <w:spacing w:val="-4"/>
          <w:sz w:val="20"/>
        </w:rPr>
        <w:t>research</w:t>
      </w:r>
      <w:r>
        <w:rPr>
          <w:color w:val="231F20"/>
          <w:spacing w:val="-8"/>
          <w:sz w:val="20"/>
        </w:rPr>
        <w:t> </w:t>
      </w:r>
      <w:r>
        <w:rPr>
          <w:color w:val="231F20"/>
          <w:spacing w:val="-4"/>
          <w:sz w:val="20"/>
        </w:rPr>
        <w:t>topics</w:t>
      </w:r>
      <w:r>
        <w:rPr>
          <w:color w:val="231F20"/>
          <w:spacing w:val="-9"/>
          <w:sz w:val="20"/>
        </w:rPr>
        <w:t> </w:t>
      </w:r>
      <w:r>
        <w:rPr>
          <w:color w:val="231F20"/>
          <w:spacing w:val="-4"/>
          <w:sz w:val="20"/>
        </w:rPr>
        <w:t>that</w:t>
      </w:r>
      <w:r>
        <w:rPr>
          <w:color w:val="231F20"/>
          <w:spacing w:val="-8"/>
          <w:sz w:val="20"/>
        </w:rPr>
        <w:t> </w:t>
      </w:r>
      <w:r>
        <w:rPr>
          <w:color w:val="231F20"/>
          <w:spacing w:val="-4"/>
          <w:sz w:val="20"/>
        </w:rPr>
        <w:t>investigate</w:t>
      </w:r>
      <w:r>
        <w:rPr>
          <w:color w:val="231F20"/>
          <w:spacing w:val="-9"/>
          <w:sz w:val="20"/>
        </w:rPr>
        <w:t> </w:t>
      </w:r>
      <w:r>
        <w:rPr>
          <w:color w:val="231F20"/>
          <w:spacing w:val="-4"/>
          <w:sz w:val="20"/>
        </w:rPr>
        <w:t>how</w:t>
      </w:r>
      <w:r>
        <w:rPr>
          <w:color w:val="231F20"/>
          <w:spacing w:val="-8"/>
          <w:sz w:val="20"/>
        </w:rPr>
        <w:t> </w:t>
      </w:r>
      <w:r>
        <w:rPr>
          <w:color w:val="231F20"/>
          <w:spacing w:val="-4"/>
          <w:sz w:val="20"/>
        </w:rPr>
        <w:t>to </w:t>
      </w:r>
      <w:r>
        <w:rPr>
          <w:color w:val="231F20"/>
          <w:spacing w:val="-6"/>
          <w:sz w:val="20"/>
        </w:rPr>
        <w:t>decrease the distance between different entities on the continuum (see Table </w:t>
      </w:r>
      <w:hyperlink w:history="true" w:anchor="_bookmark111">
        <w:r>
          <w:rPr>
            <w:color w:val="005596"/>
            <w:spacing w:val="-6"/>
            <w:sz w:val="20"/>
          </w:rPr>
          <w:t>7</w:t>
        </w:r>
      </w:hyperlink>
      <w:r>
        <w:rPr>
          <w:color w:val="231F20"/>
          <w:spacing w:val="-6"/>
          <w:sz w:val="20"/>
        </w:rPr>
        <w:t>).</w:t>
      </w:r>
      <w:r>
        <w:rPr>
          <w:color w:val="231F20"/>
          <w:spacing w:val="-5"/>
          <w:sz w:val="20"/>
        </w:rPr>
        <w:t> </w:t>
      </w:r>
      <w:r>
        <w:rPr>
          <w:color w:val="231F20"/>
          <w:spacing w:val="-6"/>
          <w:sz w:val="20"/>
        </w:rPr>
        <w:t>For the research</w:t>
      </w:r>
    </w:p>
    <w:p>
      <w:pPr>
        <w:spacing w:before="263"/>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6859" w:val="left" w:leader="none"/>
        </w:tabs>
        <w:spacing w:before="89"/>
        <w:ind w:left="1"/>
        <w:jc w:val="center"/>
        <w:rPr>
          <w:rFonts w:ascii="Linux Biolinum G"/>
        </w:rPr>
      </w:pPr>
      <w:bookmarkStart w:name="_bookmark111" w:id="112"/>
      <w:bookmarkEnd w:id="112"/>
      <w:r>
        <w:rPr/>
      </w:r>
      <w:r>
        <w:rPr>
          <w:rFonts w:ascii="Linux Biolinum G"/>
          <w:color w:val="231F20"/>
          <w:spacing w:val="-2"/>
        </w:rPr>
        <w:t>83:14</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56"/>
        <w:rPr>
          <w:rFonts w:ascii="Linux Biolinum G"/>
        </w:rPr>
      </w:pPr>
    </w:p>
    <w:p>
      <w:pPr>
        <w:spacing w:line="256" w:lineRule="auto" w:before="0"/>
        <w:ind w:left="1562" w:right="1553" w:firstLine="0"/>
        <w:jc w:val="center"/>
        <w:rPr>
          <w:rFonts w:ascii="Linux Biolinum G"/>
          <w:sz w:val="18"/>
        </w:rPr>
      </w:pPr>
      <w:r>
        <w:rPr>
          <w:rFonts w:ascii="Linux Biolinum G"/>
          <w:color w:val="231F20"/>
          <w:sz w:val="18"/>
        </w:rPr>
        <w:t>Table</w:t>
      </w:r>
      <w:r>
        <w:rPr>
          <w:rFonts w:ascii="Linux Biolinum G"/>
          <w:color w:val="231F20"/>
          <w:spacing w:val="-7"/>
          <w:sz w:val="18"/>
        </w:rPr>
        <w:t> </w:t>
      </w:r>
      <w:r>
        <w:rPr>
          <w:rFonts w:ascii="Linux Biolinum G"/>
          <w:color w:val="231F20"/>
          <w:sz w:val="18"/>
        </w:rPr>
        <w:t>7.</w:t>
      </w:r>
      <w:r>
        <w:rPr>
          <w:rFonts w:ascii="Linux Biolinum G"/>
          <w:color w:val="231F20"/>
          <w:spacing w:val="32"/>
          <w:sz w:val="18"/>
        </w:rPr>
        <w:t> </w:t>
      </w:r>
      <w:r>
        <w:rPr>
          <w:rFonts w:ascii="Linux Biolinum G"/>
          <w:color w:val="231F20"/>
          <w:sz w:val="18"/>
        </w:rPr>
        <w:t>Overview</w:t>
      </w:r>
      <w:r>
        <w:rPr>
          <w:rFonts w:ascii="Linux Biolinum G"/>
          <w:color w:val="231F20"/>
          <w:spacing w:val="-7"/>
          <w:sz w:val="18"/>
        </w:rPr>
        <w:t> </w:t>
      </w:r>
      <w:r>
        <w:rPr>
          <w:rFonts w:ascii="Linux Biolinum G"/>
          <w:color w:val="231F20"/>
          <w:sz w:val="18"/>
        </w:rPr>
        <w:t>of</w:t>
      </w:r>
      <w:r>
        <w:rPr>
          <w:rFonts w:ascii="Linux Biolinum G"/>
          <w:color w:val="231F20"/>
          <w:spacing w:val="-7"/>
          <w:sz w:val="18"/>
        </w:rPr>
        <w:t> </w:t>
      </w:r>
      <w:r>
        <w:rPr>
          <w:rFonts w:ascii="Linux Biolinum G"/>
          <w:color w:val="231F20"/>
          <w:sz w:val="18"/>
        </w:rPr>
        <w:t>All</w:t>
      </w:r>
      <w:r>
        <w:rPr>
          <w:rFonts w:ascii="Linux Biolinum G"/>
          <w:color w:val="231F20"/>
          <w:spacing w:val="-7"/>
          <w:sz w:val="18"/>
        </w:rPr>
        <w:t> </w:t>
      </w:r>
      <w:r>
        <w:rPr>
          <w:rFonts w:ascii="Linux Biolinum G"/>
          <w:color w:val="231F20"/>
          <w:sz w:val="18"/>
        </w:rPr>
        <w:t>Research</w:t>
      </w:r>
      <w:r>
        <w:rPr>
          <w:rFonts w:ascii="Linux Biolinum G"/>
          <w:color w:val="231F20"/>
          <w:spacing w:val="-7"/>
          <w:sz w:val="18"/>
        </w:rPr>
        <w:t> </w:t>
      </w:r>
      <w:r>
        <w:rPr>
          <w:rFonts w:ascii="Linux Biolinum G"/>
          <w:color w:val="231F20"/>
          <w:sz w:val="18"/>
        </w:rPr>
        <w:t>Topics</w:t>
      </w:r>
      <w:r>
        <w:rPr>
          <w:rFonts w:ascii="Linux Biolinum G"/>
          <w:color w:val="231F20"/>
          <w:spacing w:val="-6"/>
          <w:sz w:val="18"/>
        </w:rPr>
        <w:t> </w:t>
      </w:r>
      <w:r>
        <w:rPr>
          <w:rFonts w:ascii="Linux Biolinum G"/>
          <w:color w:val="231F20"/>
          <w:sz w:val="18"/>
        </w:rPr>
        <w:t>Involving</w:t>
      </w:r>
      <w:r>
        <w:rPr>
          <w:rFonts w:ascii="Linux Biolinum G"/>
          <w:color w:val="231F20"/>
          <w:spacing w:val="-7"/>
          <w:sz w:val="18"/>
        </w:rPr>
        <w:t> </w:t>
      </w:r>
      <w:r>
        <w:rPr>
          <w:rFonts w:ascii="Linux Biolinum G"/>
          <w:color w:val="231F20"/>
          <w:sz w:val="18"/>
        </w:rPr>
        <w:t>Multiple</w:t>
      </w:r>
      <w:r>
        <w:rPr>
          <w:rFonts w:ascii="Linux Biolinum G"/>
          <w:color w:val="231F20"/>
          <w:spacing w:val="-7"/>
          <w:sz w:val="18"/>
        </w:rPr>
        <w:t> </w:t>
      </w:r>
      <w:r>
        <w:rPr>
          <w:rFonts w:ascii="Linux Biolinum G"/>
          <w:color w:val="231F20"/>
          <w:sz w:val="18"/>
        </w:rPr>
        <w:t>Entities</w:t>
      </w:r>
      <w:r>
        <w:rPr>
          <w:rFonts w:ascii="Linux Biolinum G"/>
          <w:color w:val="231F20"/>
          <w:spacing w:val="-7"/>
          <w:sz w:val="18"/>
        </w:rPr>
        <w:t> </w:t>
      </w:r>
      <w:r>
        <w:rPr>
          <w:rFonts w:ascii="Linux Biolinum G"/>
          <w:color w:val="231F20"/>
          <w:sz w:val="18"/>
        </w:rPr>
        <w:t>(Subjects/Objects) and Their Relationship on the Reality-Virtuality Continuum, Covering Both</w:t>
      </w:r>
    </w:p>
    <w:p>
      <w:pPr>
        <w:spacing w:line="210" w:lineRule="exact" w:before="0"/>
        <w:ind w:left="1" w:right="0" w:firstLine="0"/>
        <w:jc w:val="center"/>
        <w:rPr>
          <w:rFonts w:ascii="Linux Biolinum G"/>
          <w:sz w:val="18"/>
        </w:rPr>
      </w:pPr>
      <w:r>
        <w:rPr>
          <w:rFonts w:ascii="Book Antiqua"/>
          <w:i/>
          <w:color w:val="231F20"/>
          <w:spacing w:val="-2"/>
          <w:sz w:val="18"/>
        </w:rPr>
        <w:t>Type</w:t>
      </w:r>
      <w:r>
        <w:rPr>
          <w:rFonts w:ascii="Book Antiqua"/>
          <w:i/>
          <w:color w:val="231F20"/>
          <w:spacing w:val="-6"/>
          <w:sz w:val="18"/>
        </w:rPr>
        <w:t> </w:t>
      </w:r>
      <w:r>
        <w:rPr>
          <w:rFonts w:ascii="Book Antiqua"/>
          <w:i/>
          <w:color w:val="231F20"/>
          <w:spacing w:val="-2"/>
          <w:sz w:val="18"/>
        </w:rPr>
        <w:t>2</w:t>
      </w:r>
      <w:r>
        <w:rPr>
          <w:rFonts w:ascii="Book Antiqua"/>
          <w:i/>
          <w:color w:val="231F20"/>
          <w:sz w:val="18"/>
        </w:rPr>
        <w:t> </w:t>
      </w:r>
      <w:r>
        <w:rPr>
          <w:rFonts w:ascii="Linux Biolinum G"/>
          <w:color w:val="231F20"/>
          <w:spacing w:val="-2"/>
          <w:sz w:val="18"/>
        </w:rPr>
        <w:t>and</w:t>
      </w:r>
      <w:r>
        <w:rPr>
          <w:rFonts w:ascii="Linux Biolinum G"/>
          <w:color w:val="231F20"/>
          <w:spacing w:val="-6"/>
          <w:sz w:val="18"/>
        </w:rPr>
        <w:t> </w:t>
      </w:r>
      <w:r>
        <w:rPr>
          <w:rFonts w:ascii="Book Antiqua"/>
          <w:i/>
          <w:color w:val="231F20"/>
          <w:spacing w:val="-2"/>
          <w:sz w:val="18"/>
        </w:rPr>
        <w:t>Type</w:t>
      </w:r>
      <w:r>
        <w:rPr>
          <w:rFonts w:ascii="Book Antiqua"/>
          <w:i/>
          <w:color w:val="231F20"/>
          <w:spacing w:val="-5"/>
          <w:sz w:val="18"/>
        </w:rPr>
        <w:t> </w:t>
      </w:r>
      <w:r>
        <w:rPr>
          <w:rFonts w:ascii="Book Antiqua"/>
          <w:i/>
          <w:color w:val="231F20"/>
          <w:spacing w:val="-2"/>
          <w:sz w:val="18"/>
        </w:rPr>
        <w:t>3 </w:t>
      </w:r>
      <w:r>
        <w:rPr>
          <w:rFonts w:ascii="Linux Biolinum G"/>
          <w:color w:val="231F20"/>
          <w:spacing w:val="-2"/>
          <w:sz w:val="18"/>
        </w:rPr>
        <w:t>Cross-reality</w:t>
      </w:r>
      <w:r>
        <w:rPr>
          <w:rFonts w:ascii="Linux Biolinum G"/>
          <w:color w:val="231F20"/>
          <w:spacing w:val="-5"/>
          <w:sz w:val="18"/>
        </w:rPr>
        <w:t> </w:t>
      </w:r>
      <w:r>
        <w:rPr>
          <w:rFonts w:ascii="Linux Biolinum G"/>
          <w:color w:val="231F20"/>
          <w:spacing w:val="-2"/>
          <w:sz w:val="18"/>
        </w:rPr>
        <w:t>Systems</w:t>
      </w:r>
    </w:p>
    <w:p>
      <w:pPr>
        <w:pStyle w:val="BodyText"/>
        <w:rPr>
          <w:rFonts w:ascii="Linux Biolinum G"/>
          <w:sz w:val="13"/>
        </w:rPr>
      </w:pPr>
    </w:p>
    <w:tbl>
      <w:tblPr>
        <w:tblW w:w="0" w:type="auto"/>
        <w:jc w:val="left"/>
        <w:tblInd w:w="12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9"/>
        <w:gridCol w:w="1687"/>
        <w:gridCol w:w="1995"/>
        <w:gridCol w:w="2994"/>
      </w:tblGrid>
      <w:tr>
        <w:trPr>
          <w:trHeight w:val="416" w:hRule="atLeast"/>
        </w:trPr>
        <w:tc>
          <w:tcPr>
            <w:tcW w:w="699" w:type="dxa"/>
            <w:tcBorders>
              <w:top w:val="single" w:sz="4" w:space="0" w:color="000000"/>
            </w:tcBorders>
          </w:tcPr>
          <w:p>
            <w:pPr>
              <w:pStyle w:val="TableParagraph"/>
              <w:tabs>
                <w:tab w:pos="770" w:val="left" w:leader="none"/>
              </w:tabs>
              <w:spacing w:line="206" w:lineRule="exact"/>
              <w:ind w:right="-72"/>
              <w:rPr>
                <w:rFonts w:ascii="Palatino Linotype"/>
                <w:b/>
                <w:sz w:val="18"/>
              </w:rPr>
            </w:pPr>
            <w:r>
              <w:rPr>
                <w:rFonts w:ascii="Palatino Linotype"/>
                <w:b/>
                <w:color w:val="231F20"/>
                <w:spacing w:val="53"/>
                <w:sz w:val="18"/>
                <w:u w:val="single" w:color="000000"/>
              </w:rPr>
              <w:t> </w:t>
            </w:r>
            <w:r>
              <w:rPr>
                <w:rFonts w:ascii="Palatino Linotype"/>
                <w:b/>
                <w:color w:val="231F20"/>
                <w:spacing w:val="-4"/>
                <w:sz w:val="18"/>
                <w:u w:val="single" w:color="000000"/>
              </w:rPr>
              <w:t>Type</w:t>
            </w:r>
            <w:r>
              <w:rPr>
                <w:rFonts w:ascii="Palatino Linotype"/>
                <w:b/>
                <w:color w:val="231F20"/>
                <w:sz w:val="18"/>
                <w:u w:val="single" w:color="000000"/>
              </w:rPr>
              <w:tab/>
            </w:r>
          </w:p>
          <w:p>
            <w:pPr>
              <w:pStyle w:val="TableParagraph"/>
              <w:spacing w:line="183" w:lineRule="exact" w:before="6"/>
              <w:ind w:left="99"/>
              <w:rPr>
                <w:rFonts w:ascii="Book Antiqua"/>
                <w:i/>
                <w:sz w:val="18"/>
              </w:rPr>
            </w:pPr>
            <w:r>
              <w:rPr>
                <w:rFonts w:ascii="Book Antiqua"/>
                <w:i/>
                <w:color w:val="231F20"/>
                <w:spacing w:val="-5"/>
                <w:sz w:val="18"/>
              </w:rPr>
              <w:t>Type</w:t>
            </w:r>
            <w:r>
              <w:rPr>
                <w:rFonts w:ascii="Book Antiqua"/>
                <w:i/>
                <w:color w:val="231F20"/>
                <w:spacing w:val="-6"/>
                <w:sz w:val="18"/>
              </w:rPr>
              <w:t> </w:t>
            </w:r>
            <w:r>
              <w:rPr>
                <w:rFonts w:ascii="Book Antiqua"/>
                <w:i/>
                <w:color w:val="231F20"/>
                <w:spacing w:val="-10"/>
                <w:sz w:val="18"/>
              </w:rPr>
              <w:t>2</w:t>
            </w:r>
          </w:p>
        </w:tc>
        <w:tc>
          <w:tcPr>
            <w:tcW w:w="3682" w:type="dxa"/>
            <w:gridSpan w:val="2"/>
            <w:tcBorders>
              <w:top w:val="single" w:sz="4" w:space="0" w:color="000000"/>
            </w:tcBorders>
          </w:tcPr>
          <w:p>
            <w:pPr>
              <w:pStyle w:val="TableParagraph"/>
              <w:spacing w:line="198" w:lineRule="exact"/>
              <w:ind w:left="71"/>
              <w:rPr>
                <w:rFonts w:ascii="Palatino Linotype"/>
                <w:b/>
                <w:sz w:val="18"/>
              </w:rPr>
            </w:pPr>
            <w:r>
              <w:rPr>
                <w:rFonts w:ascii="Palatino Linotype"/>
                <w:b/>
                <w:color w:val="231F20"/>
                <w:sz w:val="18"/>
                <w:u w:val="single" w:color="000000"/>
              </w:rPr>
              <w:t>Involved</w:t>
            </w:r>
            <w:r>
              <w:rPr>
                <w:rFonts w:ascii="Palatino Linotype"/>
                <w:b/>
                <w:color w:val="231F20"/>
                <w:spacing w:val="-8"/>
                <w:sz w:val="18"/>
                <w:u w:val="single" w:color="000000"/>
              </w:rPr>
              <w:t> </w:t>
            </w:r>
            <w:r>
              <w:rPr>
                <w:rFonts w:ascii="Palatino Linotype"/>
                <w:b/>
                <w:color w:val="231F20"/>
                <w:sz w:val="18"/>
                <w:u w:val="single" w:color="000000"/>
              </w:rPr>
              <w:t>Entities</w:t>
            </w:r>
            <w:r>
              <w:rPr>
                <w:rFonts w:ascii="Palatino Linotype"/>
                <w:b/>
                <w:color w:val="231F20"/>
                <w:spacing w:val="39"/>
                <w:sz w:val="18"/>
                <w:u w:val="single" w:color="000000"/>
              </w:rPr>
              <w:t>  </w:t>
            </w:r>
            <w:r>
              <w:rPr>
                <w:rFonts w:ascii="Palatino Linotype"/>
                <w:b/>
                <w:color w:val="231F20"/>
                <w:sz w:val="18"/>
                <w:u w:val="single" w:color="000000"/>
              </w:rPr>
              <w:t>Entities</w:t>
            </w:r>
            <w:r>
              <w:rPr>
                <w:rFonts w:ascii="Palatino Linotype"/>
                <w:b/>
                <w:color w:val="231F20"/>
                <w:spacing w:val="-7"/>
                <w:sz w:val="18"/>
                <w:u w:val="single" w:color="000000"/>
              </w:rPr>
              <w:t> </w:t>
            </w:r>
            <w:r>
              <w:rPr>
                <w:rFonts w:ascii="Palatino Linotype"/>
                <w:b/>
                <w:color w:val="231F20"/>
                <w:sz w:val="18"/>
                <w:u w:val="single" w:color="000000"/>
              </w:rPr>
              <w:t>Repel</w:t>
            </w:r>
            <w:r>
              <w:rPr>
                <w:rFonts w:ascii="Palatino Linotype"/>
                <w:b/>
                <w:color w:val="231F20"/>
                <w:spacing w:val="-8"/>
                <w:sz w:val="18"/>
                <w:u w:val="single" w:color="000000"/>
              </w:rPr>
              <w:t> </w:t>
            </w:r>
            <w:r>
              <w:rPr>
                <w:rFonts w:ascii="Palatino Linotype"/>
                <w:b/>
                <w:color w:val="231F20"/>
                <w:sz w:val="18"/>
                <w:u w:val="single" w:color="000000"/>
              </w:rPr>
              <w:t>Each</w:t>
            </w:r>
            <w:r>
              <w:rPr>
                <w:rFonts w:ascii="Palatino Linotype"/>
                <w:b/>
                <w:color w:val="231F20"/>
                <w:spacing w:val="-8"/>
                <w:sz w:val="18"/>
                <w:u w:val="single" w:color="000000"/>
              </w:rPr>
              <w:t> </w:t>
            </w:r>
            <w:r>
              <w:rPr>
                <w:rFonts w:ascii="Palatino Linotype"/>
                <w:b/>
                <w:color w:val="231F20"/>
                <w:spacing w:val="-4"/>
                <w:sz w:val="18"/>
                <w:u w:val="single" w:color="000000"/>
              </w:rPr>
              <w:t>Othe</w:t>
            </w:r>
          </w:p>
          <w:p>
            <w:pPr>
              <w:pStyle w:val="TableParagraph"/>
              <w:tabs>
                <w:tab w:pos="1981" w:val="left" w:leader="none"/>
              </w:tabs>
              <w:spacing w:line="198" w:lineRule="exact"/>
              <w:ind w:left="162"/>
              <w:rPr>
                <w:rFonts w:ascii="Palatino Linotype"/>
                <w:sz w:val="18"/>
              </w:rPr>
            </w:pPr>
            <w:r>
              <w:rPr>
                <w:rFonts w:ascii="Palatino Linotype"/>
                <w:color w:val="231F20"/>
                <w:w w:val="95"/>
                <w:sz w:val="18"/>
              </w:rPr>
              <w:t>Subject</w:t>
            </w:r>
            <w:r>
              <w:rPr>
                <w:rFonts w:ascii="Palatino Linotype"/>
                <w:color w:val="231F20"/>
                <w:spacing w:val="-2"/>
                <w:sz w:val="18"/>
              </w:rPr>
              <w:t> </w:t>
            </w:r>
            <w:r>
              <w:rPr>
                <w:rFonts w:ascii="Palatino Linotype"/>
                <w:color w:val="231F20"/>
                <w:w w:val="95"/>
                <w:sz w:val="18"/>
              </w:rPr>
              <w:t>+</w:t>
            </w:r>
            <w:r>
              <w:rPr>
                <w:rFonts w:ascii="Palatino Linotype"/>
                <w:color w:val="231F20"/>
                <w:spacing w:val="-2"/>
                <w:sz w:val="18"/>
              </w:rPr>
              <w:t> </w:t>
            </w:r>
            <w:r>
              <w:rPr>
                <w:rFonts w:ascii="Palatino Linotype"/>
                <w:color w:val="231F20"/>
                <w:spacing w:val="-2"/>
                <w:w w:val="95"/>
                <w:sz w:val="18"/>
              </w:rPr>
              <w:t>Object</w:t>
            </w:r>
            <w:r>
              <w:rPr>
                <w:rFonts w:ascii="Palatino Linotype"/>
                <w:color w:val="231F20"/>
                <w:sz w:val="18"/>
              </w:rPr>
              <w:tab/>
            </w:r>
            <w:r>
              <w:rPr>
                <w:rFonts w:ascii="Palatino Linotype"/>
                <w:color w:val="231F20"/>
                <w:w w:val="90"/>
                <w:sz w:val="18"/>
              </w:rPr>
              <w:t>Collision</w:t>
            </w:r>
            <w:r>
              <w:rPr>
                <w:rFonts w:ascii="Palatino Linotype"/>
                <w:color w:val="231F20"/>
                <w:spacing w:val="-2"/>
                <w:sz w:val="18"/>
              </w:rPr>
              <w:t> avoidance</w:t>
            </w:r>
          </w:p>
        </w:tc>
        <w:tc>
          <w:tcPr>
            <w:tcW w:w="2994" w:type="dxa"/>
            <w:tcBorders>
              <w:top w:val="single" w:sz="4" w:space="0" w:color="000000"/>
            </w:tcBorders>
          </w:tcPr>
          <w:p>
            <w:pPr>
              <w:pStyle w:val="TableParagraph"/>
              <w:tabs>
                <w:tab w:pos="2993" w:val="left" w:leader="none"/>
              </w:tabs>
              <w:spacing w:line="198" w:lineRule="exact"/>
              <w:ind w:left="-13"/>
              <w:rPr>
                <w:rFonts w:ascii="Palatino Linotype"/>
                <w:b/>
                <w:sz w:val="18"/>
              </w:rPr>
            </w:pPr>
            <w:r>
              <w:rPr>
                <w:rFonts w:ascii="Palatino Linotype"/>
                <w:b/>
                <w:color w:val="231F20"/>
                <w:sz w:val="18"/>
                <w:u w:val="single" w:color="000000"/>
              </w:rPr>
              <w:t>r</w:t>
            </w:r>
            <w:r>
              <w:rPr>
                <w:rFonts w:ascii="Palatino Linotype"/>
                <w:b/>
                <w:color w:val="231F20"/>
                <w:spacing w:val="59"/>
                <w:sz w:val="18"/>
                <w:u w:val="single" w:color="000000"/>
              </w:rPr>
              <w:t>  </w:t>
            </w:r>
            <w:r>
              <w:rPr>
                <w:rFonts w:ascii="Palatino Linotype"/>
                <w:b/>
                <w:color w:val="231F20"/>
                <w:sz w:val="18"/>
                <w:u w:val="single" w:color="000000"/>
              </w:rPr>
              <w:t>Entities</w:t>
            </w:r>
            <w:r>
              <w:rPr>
                <w:rFonts w:ascii="Palatino Linotype"/>
                <w:b/>
                <w:color w:val="231F20"/>
                <w:spacing w:val="3"/>
                <w:sz w:val="18"/>
                <w:u w:val="single" w:color="000000"/>
              </w:rPr>
              <w:t> </w:t>
            </w:r>
            <w:r>
              <w:rPr>
                <w:rFonts w:ascii="Palatino Linotype"/>
                <w:b/>
                <w:color w:val="231F20"/>
                <w:sz w:val="18"/>
                <w:u w:val="single" w:color="000000"/>
              </w:rPr>
              <w:t>Attract</w:t>
            </w:r>
            <w:r>
              <w:rPr>
                <w:rFonts w:ascii="Palatino Linotype"/>
                <w:b/>
                <w:color w:val="231F20"/>
                <w:spacing w:val="1"/>
                <w:sz w:val="18"/>
                <w:u w:val="single" w:color="000000"/>
              </w:rPr>
              <w:t> </w:t>
            </w:r>
            <w:r>
              <w:rPr>
                <w:rFonts w:ascii="Palatino Linotype"/>
                <w:b/>
                <w:color w:val="231F20"/>
                <w:sz w:val="18"/>
                <w:u w:val="single" w:color="000000"/>
              </w:rPr>
              <w:t>Each</w:t>
            </w:r>
            <w:r>
              <w:rPr>
                <w:rFonts w:ascii="Palatino Linotype"/>
                <w:b/>
                <w:color w:val="231F20"/>
                <w:spacing w:val="2"/>
                <w:sz w:val="18"/>
                <w:u w:val="single" w:color="000000"/>
              </w:rPr>
              <w:t> </w:t>
            </w:r>
            <w:r>
              <w:rPr>
                <w:rFonts w:ascii="Palatino Linotype"/>
                <w:b/>
                <w:color w:val="231F20"/>
                <w:spacing w:val="-2"/>
                <w:sz w:val="18"/>
                <w:u w:val="single" w:color="000000"/>
              </w:rPr>
              <w:t>Other</w:t>
            </w:r>
            <w:r>
              <w:rPr>
                <w:rFonts w:ascii="Palatino Linotype"/>
                <w:b/>
                <w:color w:val="231F20"/>
                <w:sz w:val="18"/>
                <w:u w:val="single" w:color="000000"/>
              </w:rPr>
              <w:tab/>
            </w:r>
          </w:p>
          <w:p>
            <w:pPr>
              <w:pStyle w:val="TableParagraph"/>
              <w:spacing w:line="198" w:lineRule="exact"/>
              <w:ind w:left="263"/>
              <w:rPr>
                <w:rFonts w:ascii="Palatino Linotype"/>
                <w:sz w:val="18"/>
              </w:rPr>
            </w:pPr>
            <w:r>
              <w:rPr>
                <w:rFonts w:ascii="Palatino Linotype"/>
                <w:color w:val="231F20"/>
                <w:spacing w:val="-6"/>
                <w:sz w:val="18"/>
              </w:rPr>
              <w:t>Object</w:t>
            </w:r>
            <w:r>
              <w:rPr>
                <w:rFonts w:ascii="Palatino Linotype"/>
                <w:color w:val="231F20"/>
                <w:spacing w:val="-3"/>
                <w:sz w:val="18"/>
              </w:rPr>
              <w:t> </w:t>
            </w:r>
            <w:r>
              <w:rPr>
                <w:rFonts w:ascii="Palatino Linotype"/>
                <w:color w:val="231F20"/>
                <w:spacing w:val="-2"/>
                <w:sz w:val="18"/>
              </w:rPr>
              <w:t>utilization</w:t>
            </w:r>
          </w:p>
        </w:tc>
      </w:tr>
      <w:tr>
        <w:trPr>
          <w:trHeight w:val="247" w:hRule="atLeast"/>
        </w:trPr>
        <w:tc>
          <w:tcPr>
            <w:tcW w:w="699" w:type="dxa"/>
            <w:tcBorders>
              <w:bottom w:val="single" w:sz="4" w:space="0" w:color="000000"/>
            </w:tcBorders>
          </w:tcPr>
          <w:p>
            <w:pPr>
              <w:pStyle w:val="TableParagraph"/>
              <w:spacing w:line="211" w:lineRule="exact" w:before="16"/>
              <w:ind w:left="99"/>
              <w:rPr>
                <w:rFonts w:ascii="Book Antiqua"/>
                <w:i/>
                <w:sz w:val="18"/>
              </w:rPr>
            </w:pPr>
            <w:r>
              <w:rPr>
                <w:rFonts w:ascii="Book Antiqua"/>
                <w:i/>
                <w:color w:val="231F20"/>
                <w:spacing w:val="-5"/>
                <w:sz w:val="18"/>
              </w:rPr>
              <w:t>Type</w:t>
            </w:r>
            <w:r>
              <w:rPr>
                <w:rFonts w:ascii="Book Antiqua"/>
                <w:i/>
                <w:color w:val="231F20"/>
                <w:spacing w:val="-6"/>
                <w:sz w:val="18"/>
              </w:rPr>
              <w:t> </w:t>
            </w:r>
            <w:r>
              <w:rPr>
                <w:rFonts w:ascii="Book Antiqua"/>
                <w:i/>
                <w:color w:val="231F20"/>
                <w:spacing w:val="-10"/>
                <w:sz w:val="18"/>
              </w:rPr>
              <w:t>3</w:t>
            </w:r>
          </w:p>
        </w:tc>
        <w:tc>
          <w:tcPr>
            <w:tcW w:w="1687" w:type="dxa"/>
            <w:tcBorders>
              <w:bottom w:val="single" w:sz="4" w:space="0" w:color="000000"/>
            </w:tcBorders>
          </w:tcPr>
          <w:p>
            <w:pPr>
              <w:pStyle w:val="TableParagraph"/>
              <w:spacing w:line="227" w:lineRule="exact"/>
              <w:ind w:left="134"/>
              <w:rPr>
                <w:rFonts w:ascii="Palatino Linotype"/>
                <w:sz w:val="18"/>
              </w:rPr>
            </w:pPr>
            <w:r>
              <w:rPr>
                <w:rFonts w:ascii="Palatino Linotype"/>
                <w:color w:val="231F20"/>
                <w:spacing w:val="-2"/>
                <w:sz w:val="18"/>
              </w:rPr>
              <w:t>Subject</w:t>
            </w:r>
            <w:r>
              <w:rPr>
                <w:rFonts w:ascii="Palatino Linotype"/>
                <w:color w:val="231F20"/>
                <w:spacing w:val="-9"/>
                <w:sz w:val="18"/>
              </w:rPr>
              <w:t> </w:t>
            </w:r>
            <w:r>
              <w:rPr>
                <w:rFonts w:ascii="Palatino Linotype"/>
                <w:color w:val="231F20"/>
                <w:spacing w:val="-2"/>
                <w:sz w:val="18"/>
              </w:rPr>
              <w:t>+</w:t>
            </w:r>
            <w:r>
              <w:rPr>
                <w:rFonts w:ascii="Palatino Linotype"/>
                <w:color w:val="231F20"/>
                <w:spacing w:val="-8"/>
                <w:sz w:val="18"/>
              </w:rPr>
              <w:t> </w:t>
            </w:r>
            <w:r>
              <w:rPr>
                <w:rFonts w:ascii="Palatino Linotype"/>
                <w:color w:val="231F20"/>
                <w:spacing w:val="-2"/>
                <w:sz w:val="18"/>
              </w:rPr>
              <w:t>Subject</w:t>
            </w:r>
          </w:p>
        </w:tc>
        <w:tc>
          <w:tcPr>
            <w:tcW w:w="1995" w:type="dxa"/>
            <w:tcBorders>
              <w:bottom w:val="single" w:sz="4" w:space="0" w:color="000000"/>
            </w:tcBorders>
          </w:tcPr>
          <w:p>
            <w:pPr>
              <w:pStyle w:val="TableParagraph"/>
              <w:spacing w:line="227" w:lineRule="exact"/>
              <w:ind w:left="309"/>
              <w:rPr>
                <w:rFonts w:ascii="Palatino Linotype"/>
                <w:sz w:val="18"/>
              </w:rPr>
            </w:pPr>
            <w:r>
              <w:rPr>
                <w:rFonts w:ascii="Palatino Linotype"/>
                <w:color w:val="231F20"/>
                <w:w w:val="90"/>
                <w:sz w:val="18"/>
              </w:rPr>
              <w:t>Isolated</w:t>
            </w:r>
            <w:r>
              <w:rPr>
                <w:rFonts w:ascii="Palatino Linotype"/>
                <w:color w:val="231F20"/>
                <w:spacing w:val="-2"/>
                <w:sz w:val="18"/>
              </w:rPr>
              <w:t> experience</w:t>
            </w:r>
          </w:p>
        </w:tc>
        <w:tc>
          <w:tcPr>
            <w:tcW w:w="2994" w:type="dxa"/>
            <w:tcBorders>
              <w:bottom w:val="single" w:sz="4" w:space="0" w:color="000000"/>
            </w:tcBorders>
          </w:tcPr>
          <w:p>
            <w:pPr>
              <w:pStyle w:val="TableParagraph"/>
              <w:spacing w:line="227" w:lineRule="exact"/>
              <w:ind w:left="263"/>
              <w:rPr>
                <w:rFonts w:ascii="Palatino Linotype"/>
                <w:sz w:val="18"/>
              </w:rPr>
            </w:pPr>
            <w:r>
              <w:rPr>
                <w:rFonts w:ascii="Palatino Linotype"/>
                <w:color w:val="231F20"/>
                <w:w w:val="90"/>
                <w:sz w:val="18"/>
              </w:rPr>
              <w:t>Bystander</w:t>
            </w:r>
            <w:r>
              <w:rPr>
                <w:rFonts w:ascii="Palatino Linotype"/>
                <w:color w:val="231F20"/>
                <w:spacing w:val="11"/>
                <w:sz w:val="18"/>
              </w:rPr>
              <w:t> </w:t>
            </w:r>
            <w:r>
              <w:rPr>
                <w:rFonts w:ascii="Palatino Linotype"/>
                <w:color w:val="231F20"/>
                <w:spacing w:val="-2"/>
                <w:sz w:val="18"/>
              </w:rPr>
              <w:t>inclusion/Collaboration</w:t>
            </w:r>
          </w:p>
        </w:tc>
      </w:tr>
    </w:tbl>
    <w:p>
      <w:pPr>
        <w:pStyle w:val="BodyText"/>
        <w:spacing w:before="139"/>
        <w:rPr>
          <w:rFonts w:ascii="Linux Biolinum G"/>
          <w:sz w:val="18"/>
        </w:rPr>
      </w:pPr>
    </w:p>
    <w:p>
      <w:pPr>
        <w:pStyle w:val="BodyText"/>
        <w:spacing w:line="213" w:lineRule="auto"/>
        <w:ind w:left="915" w:right="878"/>
        <w:jc w:val="both"/>
      </w:pPr>
      <w:r>
        <w:rPr>
          <w:color w:val="231F20"/>
          <w:w w:val="90"/>
        </w:rPr>
        <w:t>topics of collision avoidance and isolated experiences, the entities should repel each other, mean- ing that the interaction between the entities is decreasing, while in the topics of object utilization, </w:t>
      </w:r>
      <w:r>
        <w:rPr>
          <w:color w:val="231F20"/>
          <w:spacing w:val="-6"/>
        </w:rPr>
        <w:t>bystander inclusion, and collaboration, the entities should attract each other on the continuum, thereby increasing their interaction. Interestingly, we observed that the majority of publications investigate aspects of entities attracting each</w:t>
      </w:r>
      <w:r>
        <w:rPr>
          <w:color w:val="231F20"/>
          <w:spacing w:val="-5"/>
        </w:rPr>
        <w:t> </w:t>
      </w:r>
      <w:r>
        <w:rPr>
          <w:color w:val="231F20"/>
          <w:spacing w:val="-6"/>
        </w:rPr>
        <w:t>other, 251 of</w:t>
      </w:r>
      <w:r>
        <w:rPr>
          <w:color w:val="231F20"/>
          <w:spacing w:val="-5"/>
        </w:rPr>
        <w:t> </w:t>
      </w:r>
      <w:r>
        <w:rPr>
          <w:color w:val="231F20"/>
          <w:spacing w:val="-6"/>
        </w:rPr>
        <w:t>306 (82.57%), while the minority</w:t>
      </w:r>
      <w:r>
        <w:rPr>
          <w:color w:val="231F20"/>
          <w:spacing w:val="-5"/>
        </w:rPr>
        <w:t> </w:t>
      </w:r>
      <w:r>
        <w:rPr>
          <w:color w:val="231F20"/>
          <w:spacing w:val="-6"/>
        </w:rPr>
        <w:t>looks </w:t>
      </w:r>
      <w:r>
        <w:rPr>
          <w:color w:val="231F20"/>
          <w:w w:val="90"/>
        </w:rPr>
        <w:t>at increasing the distance between entities, 50 of 306 (16.34%)—entities that repel each other. Each </w:t>
      </w:r>
      <w:r>
        <w:rPr>
          <w:color w:val="231F20"/>
          <w:spacing w:val="-6"/>
        </w:rPr>
        <w:t>publication</w:t>
      </w:r>
      <w:r>
        <w:rPr>
          <w:color w:val="231F20"/>
          <w:spacing w:val="-7"/>
        </w:rPr>
        <w:t> </w:t>
      </w:r>
      <w:r>
        <w:rPr>
          <w:color w:val="231F20"/>
          <w:spacing w:val="-6"/>
        </w:rPr>
        <w:t>is counted</w:t>
      </w:r>
      <w:r>
        <w:rPr>
          <w:color w:val="231F20"/>
          <w:spacing w:val="-7"/>
        </w:rPr>
        <w:t> </w:t>
      </w:r>
      <w:r>
        <w:rPr>
          <w:color w:val="231F20"/>
          <w:spacing w:val="-6"/>
        </w:rPr>
        <w:t>once. Summing</w:t>
      </w:r>
      <w:r>
        <w:rPr>
          <w:color w:val="231F20"/>
          <w:spacing w:val="-7"/>
        </w:rPr>
        <w:t> </w:t>
      </w:r>
      <w:r>
        <w:rPr>
          <w:color w:val="231F20"/>
          <w:spacing w:val="-6"/>
        </w:rPr>
        <w:t>numbers from</w:t>
      </w:r>
      <w:r>
        <w:rPr>
          <w:color w:val="231F20"/>
          <w:spacing w:val="-7"/>
        </w:rPr>
        <w:t> </w:t>
      </w:r>
      <w:r>
        <w:rPr>
          <w:color w:val="231F20"/>
          <w:spacing w:val="-6"/>
        </w:rPr>
        <w:t>different topics</w:t>
      </w:r>
      <w:r>
        <w:rPr>
          <w:color w:val="231F20"/>
          <w:spacing w:val="-7"/>
        </w:rPr>
        <w:t> </w:t>
      </w:r>
      <w:r>
        <w:rPr>
          <w:color w:val="231F20"/>
          <w:spacing w:val="-6"/>
        </w:rPr>
        <w:t>may result</w:t>
      </w:r>
      <w:r>
        <w:rPr>
          <w:color w:val="231F20"/>
          <w:spacing w:val="-7"/>
        </w:rPr>
        <w:t> </w:t>
      </w:r>
      <w:r>
        <w:rPr>
          <w:color w:val="231F20"/>
          <w:spacing w:val="-6"/>
        </w:rPr>
        <w:t>in higher</w:t>
      </w:r>
      <w:r>
        <w:rPr>
          <w:color w:val="231F20"/>
          <w:spacing w:val="-7"/>
        </w:rPr>
        <w:t> </w:t>
      </w:r>
      <w:r>
        <w:rPr>
          <w:color w:val="231F20"/>
          <w:spacing w:val="-6"/>
        </w:rPr>
        <w:t>totals </w:t>
      </w:r>
      <w:bookmarkStart w:name="_bookmark112" w:id="113"/>
      <w:bookmarkEnd w:id="113"/>
      <w:r>
        <w:rPr>
          <w:color w:val="231F20"/>
          <w:spacing w:val="-6"/>
        </w:rPr>
        <w:t>due</w:t>
      </w:r>
      <w:r>
        <w:rPr>
          <w:color w:val="231F20"/>
          <w:spacing w:val="-6"/>
        </w:rPr>
        <w:t> to overlapping topics. Publications solely in the topic of transitional interface are excluded.</w:t>
      </w:r>
    </w:p>
    <w:p>
      <w:pPr>
        <w:pStyle w:val="BodyText"/>
        <w:spacing w:before="8"/>
      </w:pPr>
    </w:p>
    <w:p>
      <w:pPr>
        <w:pStyle w:val="Heading9"/>
        <w:numPr>
          <w:ilvl w:val="1"/>
          <w:numId w:val="11"/>
        </w:numPr>
        <w:tabs>
          <w:tab w:pos="1367" w:val="left" w:leader="none"/>
        </w:tabs>
        <w:spacing w:line="240" w:lineRule="auto" w:before="0" w:after="0"/>
        <w:ind w:left="1367" w:right="0" w:hanging="452"/>
        <w:jc w:val="left"/>
      </w:pPr>
      <w:r>
        <w:rPr>
          <w:color w:val="231F20"/>
        </w:rPr>
        <w:t>Combinations</w:t>
      </w:r>
      <w:r>
        <w:rPr>
          <w:color w:val="231F20"/>
          <w:spacing w:val="-10"/>
        </w:rPr>
        <w:t> </w:t>
      </w:r>
      <w:r>
        <w:rPr>
          <w:color w:val="231F20"/>
        </w:rPr>
        <w:t>of</w:t>
      </w:r>
      <w:r>
        <w:rPr>
          <w:color w:val="231F20"/>
          <w:spacing w:val="-9"/>
        </w:rPr>
        <w:t> </w:t>
      </w:r>
      <w:r>
        <w:rPr>
          <w:color w:val="231F20"/>
        </w:rPr>
        <w:t>Environments</w:t>
      </w:r>
      <w:r>
        <w:rPr>
          <w:color w:val="231F20"/>
          <w:spacing w:val="-9"/>
        </w:rPr>
        <w:t> </w:t>
      </w:r>
      <w:r>
        <w:rPr>
          <w:color w:val="231F20"/>
        </w:rPr>
        <w:t>in</w:t>
      </w:r>
      <w:r>
        <w:rPr>
          <w:color w:val="231F20"/>
          <w:spacing w:val="-10"/>
        </w:rPr>
        <w:t> </w:t>
      </w:r>
      <w:r>
        <w:rPr>
          <w:color w:val="231F20"/>
        </w:rPr>
        <w:t>Cross-reality</w:t>
      </w:r>
      <w:r>
        <w:rPr>
          <w:color w:val="231F20"/>
          <w:spacing w:val="-9"/>
        </w:rPr>
        <w:t> </w:t>
      </w:r>
      <w:r>
        <w:rPr>
          <w:color w:val="231F20"/>
          <w:spacing w:val="-2"/>
        </w:rPr>
        <w:t>Systems</w:t>
      </w:r>
    </w:p>
    <w:p>
      <w:pPr>
        <w:pStyle w:val="BodyText"/>
        <w:spacing w:line="213" w:lineRule="auto" w:before="63"/>
        <w:ind w:left="910" w:right="877" w:firstLine="5"/>
        <w:jc w:val="both"/>
      </w:pPr>
      <w:r>
        <w:rPr>
          <w:color w:val="231F20"/>
          <w:w w:val="90"/>
        </w:rPr>
        <w:t>Experiences on the Reality-Virtuality Continuum involve different environments. Per definition, these include at least one real environment and one virtual environment between which the con- tinuum spans. They are entangled with each other or otherwise there would not be any influence </w:t>
      </w:r>
      <w:r>
        <w:rPr>
          <w:color w:val="231F20"/>
          <w:spacing w:val="-2"/>
        </w:rPr>
        <w:t>from</w:t>
      </w:r>
      <w:r>
        <w:rPr>
          <w:color w:val="231F20"/>
          <w:spacing w:val="-11"/>
        </w:rPr>
        <w:t> </w:t>
      </w:r>
      <w:r>
        <w:rPr>
          <w:color w:val="231F20"/>
          <w:spacing w:val="-2"/>
        </w:rPr>
        <w:t>one</w:t>
      </w:r>
      <w:r>
        <w:rPr>
          <w:color w:val="231F20"/>
          <w:spacing w:val="-10"/>
        </w:rPr>
        <w:t> </w:t>
      </w:r>
      <w:r>
        <w:rPr>
          <w:color w:val="231F20"/>
          <w:spacing w:val="-2"/>
        </w:rPr>
        <w:t>into</w:t>
      </w:r>
      <w:r>
        <w:rPr>
          <w:color w:val="231F20"/>
          <w:spacing w:val="-11"/>
        </w:rPr>
        <w:t> </w:t>
      </w:r>
      <w:r>
        <w:rPr>
          <w:color w:val="231F20"/>
          <w:spacing w:val="-2"/>
        </w:rPr>
        <w:t>the</w:t>
      </w:r>
      <w:r>
        <w:rPr>
          <w:color w:val="231F20"/>
          <w:spacing w:val="-10"/>
        </w:rPr>
        <w:t> </w:t>
      </w:r>
      <w:r>
        <w:rPr>
          <w:color w:val="231F20"/>
          <w:spacing w:val="-2"/>
        </w:rPr>
        <w:t>other</w:t>
      </w:r>
      <w:r>
        <w:rPr>
          <w:color w:val="231F20"/>
          <w:spacing w:val="-11"/>
        </w:rPr>
        <w:t> </w:t>
      </w:r>
      <w:r>
        <w:rPr>
          <w:color w:val="231F20"/>
          <w:spacing w:val="-2"/>
        </w:rPr>
        <w:t>environment.</w:t>
      </w:r>
      <w:r>
        <w:rPr>
          <w:color w:val="231F20"/>
          <w:spacing w:val="-10"/>
        </w:rPr>
        <w:t> </w:t>
      </w:r>
      <w:r>
        <w:rPr>
          <w:color w:val="231F20"/>
          <w:spacing w:val="-2"/>
        </w:rPr>
        <w:t>The</w:t>
      </w:r>
      <w:r>
        <w:rPr>
          <w:color w:val="231F20"/>
          <w:spacing w:val="-11"/>
        </w:rPr>
        <w:t> </w:t>
      </w:r>
      <w:r>
        <w:rPr>
          <w:color w:val="231F20"/>
          <w:spacing w:val="-2"/>
        </w:rPr>
        <w:t>most</w:t>
      </w:r>
      <w:r>
        <w:rPr>
          <w:color w:val="231F20"/>
          <w:spacing w:val="-10"/>
        </w:rPr>
        <w:t> </w:t>
      </w:r>
      <w:r>
        <w:rPr>
          <w:color w:val="231F20"/>
          <w:spacing w:val="-2"/>
        </w:rPr>
        <w:t>simple</w:t>
      </w:r>
      <w:r>
        <w:rPr>
          <w:color w:val="231F20"/>
          <w:spacing w:val="-11"/>
        </w:rPr>
        <w:t> </w:t>
      </w:r>
      <w:r>
        <w:rPr>
          <w:color w:val="231F20"/>
          <w:spacing w:val="-2"/>
        </w:rPr>
        <w:t>example</w:t>
      </w:r>
      <w:r>
        <w:rPr>
          <w:color w:val="231F20"/>
          <w:spacing w:val="-10"/>
        </w:rPr>
        <w:t> </w:t>
      </w:r>
      <w:r>
        <w:rPr>
          <w:color w:val="231F20"/>
          <w:spacing w:val="-2"/>
        </w:rPr>
        <w:t>is</w:t>
      </w:r>
      <w:r>
        <w:rPr>
          <w:color w:val="231F20"/>
          <w:spacing w:val="-11"/>
        </w:rPr>
        <w:t> </w:t>
      </w:r>
      <w:r>
        <w:rPr>
          <w:color w:val="231F20"/>
          <w:spacing w:val="-2"/>
        </w:rPr>
        <w:t>a</w:t>
      </w:r>
      <w:r>
        <w:rPr>
          <w:color w:val="231F20"/>
          <w:spacing w:val="-10"/>
        </w:rPr>
        <w:t> </w:t>
      </w:r>
      <w:r>
        <w:rPr>
          <w:color w:val="231F20"/>
          <w:spacing w:val="-2"/>
        </w:rPr>
        <w:t>VR</w:t>
      </w:r>
      <w:r>
        <w:rPr>
          <w:color w:val="231F20"/>
          <w:spacing w:val="-11"/>
        </w:rPr>
        <w:t> </w:t>
      </w:r>
      <w:r>
        <w:rPr>
          <w:color w:val="231F20"/>
          <w:spacing w:val="-2"/>
        </w:rPr>
        <w:t>user</w:t>
      </w:r>
      <w:r>
        <w:rPr>
          <w:color w:val="231F20"/>
          <w:spacing w:val="-10"/>
        </w:rPr>
        <w:t> </w:t>
      </w:r>
      <w:r>
        <w:rPr>
          <w:color w:val="231F20"/>
          <w:spacing w:val="-2"/>
        </w:rPr>
        <w:t>who</w:t>
      </w:r>
      <w:r>
        <w:rPr>
          <w:color w:val="231F20"/>
          <w:spacing w:val="-11"/>
        </w:rPr>
        <w:t> </w:t>
      </w:r>
      <w:r>
        <w:rPr>
          <w:color w:val="231F20"/>
          <w:spacing w:val="-2"/>
        </w:rPr>
        <w:t>experiences </w:t>
      </w:r>
      <w:r>
        <w:rPr>
          <w:color w:val="231F20"/>
          <w:spacing w:val="-6"/>
        </w:rPr>
        <w:t>some</w:t>
      </w:r>
      <w:r>
        <w:rPr>
          <w:color w:val="231F20"/>
          <w:spacing w:val="-7"/>
        </w:rPr>
        <w:t> </w:t>
      </w:r>
      <w:r>
        <w:rPr>
          <w:color w:val="231F20"/>
          <w:spacing w:val="-6"/>
        </w:rPr>
        <w:t>form of</w:t>
      </w:r>
      <w:r>
        <w:rPr>
          <w:color w:val="231F20"/>
          <w:spacing w:val="-7"/>
        </w:rPr>
        <w:t> </w:t>
      </w:r>
      <w:r>
        <w:rPr>
          <w:color w:val="231F20"/>
          <w:spacing w:val="-6"/>
        </w:rPr>
        <w:t>digital world</w:t>
      </w:r>
      <w:r>
        <w:rPr>
          <w:color w:val="231F20"/>
          <w:spacing w:val="-7"/>
        </w:rPr>
        <w:t> </w:t>
      </w:r>
      <w:r>
        <w:rPr>
          <w:color w:val="231F20"/>
          <w:spacing w:val="-6"/>
        </w:rPr>
        <w:t>but still</w:t>
      </w:r>
      <w:r>
        <w:rPr>
          <w:color w:val="231F20"/>
          <w:spacing w:val="-7"/>
        </w:rPr>
        <w:t> </w:t>
      </w:r>
      <w:r>
        <w:rPr>
          <w:color w:val="231F20"/>
          <w:spacing w:val="-6"/>
        </w:rPr>
        <w:t>stands on</w:t>
      </w:r>
      <w:r>
        <w:rPr>
          <w:color w:val="231F20"/>
          <w:spacing w:val="-7"/>
        </w:rPr>
        <w:t> </w:t>
      </w:r>
      <w:r>
        <w:rPr>
          <w:color w:val="231F20"/>
          <w:spacing w:val="-6"/>
        </w:rPr>
        <w:t>the real,</w:t>
      </w:r>
      <w:r>
        <w:rPr>
          <w:color w:val="231F20"/>
          <w:spacing w:val="-7"/>
        </w:rPr>
        <w:t> </w:t>
      </w:r>
      <w:r>
        <w:rPr>
          <w:color w:val="231F20"/>
          <w:spacing w:val="-6"/>
        </w:rPr>
        <w:t>physical floor.</w:t>
      </w:r>
      <w:r>
        <w:rPr>
          <w:color w:val="231F20"/>
          <w:spacing w:val="-7"/>
        </w:rPr>
        <w:t> </w:t>
      </w:r>
      <w:r>
        <w:rPr>
          <w:color w:val="231F20"/>
          <w:spacing w:val="-6"/>
        </w:rPr>
        <w:t>Nevertheless, in</w:t>
      </w:r>
      <w:r>
        <w:rPr>
          <w:color w:val="231F20"/>
          <w:spacing w:val="-7"/>
        </w:rPr>
        <w:t> </w:t>
      </w:r>
      <w:r>
        <w:rPr>
          <w:color w:val="231F20"/>
          <w:spacing w:val="-6"/>
        </w:rPr>
        <w:t>a minority of</w:t>
      </w:r>
      <w:r>
        <w:rPr>
          <w:color w:val="231F20"/>
          <w:spacing w:val="-7"/>
        </w:rPr>
        <w:t> </w:t>
      </w:r>
      <w:r>
        <w:rPr>
          <w:color w:val="231F20"/>
          <w:spacing w:val="-6"/>
        </w:rPr>
        <w:t>publications, more</w:t>
      </w:r>
      <w:r>
        <w:rPr>
          <w:color w:val="231F20"/>
          <w:spacing w:val="-7"/>
        </w:rPr>
        <w:t> </w:t>
      </w:r>
      <w:r>
        <w:rPr>
          <w:color w:val="231F20"/>
          <w:spacing w:val="-6"/>
        </w:rPr>
        <w:t>than two</w:t>
      </w:r>
      <w:r>
        <w:rPr>
          <w:color w:val="231F20"/>
          <w:spacing w:val="-7"/>
        </w:rPr>
        <w:t> </w:t>
      </w:r>
      <w:r>
        <w:rPr>
          <w:color w:val="231F20"/>
          <w:spacing w:val="-6"/>
        </w:rPr>
        <w:t>environments are</w:t>
      </w:r>
      <w:r>
        <w:rPr>
          <w:color w:val="231F20"/>
          <w:spacing w:val="-7"/>
        </w:rPr>
        <w:t> </w:t>
      </w:r>
      <w:r>
        <w:rPr>
          <w:color w:val="231F20"/>
          <w:spacing w:val="-6"/>
        </w:rPr>
        <w:t>involved (e.g.,</w:t>
      </w:r>
      <w:r>
        <w:rPr>
          <w:color w:val="231F20"/>
          <w:spacing w:val="-7"/>
        </w:rPr>
        <w:t> </w:t>
      </w:r>
      <w:r>
        <w:rPr>
          <w:color w:val="231F20"/>
          <w:spacing w:val="-6"/>
        </w:rPr>
        <w:t>two VR</w:t>
      </w:r>
      <w:r>
        <w:rPr>
          <w:color w:val="231F20"/>
          <w:spacing w:val="-7"/>
        </w:rPr>
        <w:t> </w:t>
      </w:r>
      <w:r>
        <w:rPr>
          <w:color w:val="231F20"/>
          <w:spacing w:val="-6"/>
        </w:rPr>
        <w:t>users in</w:t>
      </w:r>
      <w:r>
        <w:rPr>
          <w:color w:val="231F20"/>
          <w:spacing w:val="-7"/>
        </w:rPr>
        <w:t> </w:t>
      </w:r>
      <w:r>
        <w:rPr>
          <w:color w:val="231F20"/>
          <w:spacing w:val="-6"/>
        </w:rPr>
        <w:t>the same</w:t>
      </w:r>
      <w:r>
        <w:rPr>
          <w:color w:val="231F20"/>
          <w:spacing w:val="-7"/>
        </w:rPr>
        <w:t> </w:t>
      </w:r>
      <w:r>
        <w:rPr>
          <w:color w:val="231F20"/>
          <w:spacing w:val="-6"/>
        </w:rPr>
        <w:t>phys- </w:t>
      </w:r>
      <w:r>
        <w:rPr>
          <w:color w:val="231F20"/>
          <w:w w:val="90"/>
        </w:rPr>
        <w:t>ical space who experience different virtual environments [</w:t>
      </w:r>
      <w:hyperlink w:history="true" w:anchor="_bookmark144">
        <w:r>
          <w:rPr>
            <w:color w:val="005596"/>
            <w:w w:val="90"/>
          </w:rPr>
          <w:t>18</w:t>
        </w:r>
      </w:hyperlink>
      <w:r>
        <w:rPr>
          <w:color w:val="231F20"/>
          <w:w w:val="90"/>
        </w:rPr>
        <w:t>]). Overall, we found three different environment constellations: scenarios involving one reality and one virtuality (230), scenarios in- volving</w:t>
      </w:r>
      <w:r>
        <w:rPr>
          <w:color w:val="231F20"/>
          <w:spacing w:val="-1"/>
          <w:w w:val="90"/>
        </w:rPr>
        <w:t> </w:t>
      </w:r>
      <w:r>
        <w:rPr>
          <w:color w:val="231F20"/>
          <w:w w:val="90"/>
        </w:rPr>
        <w:t>multiple</w:t>
      </w:r>
      <w:r>
        <w:rPr>
          <w:color w:val="231F20"/>
          <w:spacing w:val="-1"/>
          <w:w w:val="90"/>
        </w:rPr>
        <w:t> </w:t>
      </w:r>
      <w:r>
        <w:rPr>
          <w:color w:val="231F20"/>
          <w:w w:val="90"/>
        </w:rPr>
        <w:t>real-world</w:t>
      </w:r>
      <w:r>
        <w:rPr>
          <w:color w:val="231F20"/>
          <w:spacing w:val="-1"/>
          <w:w w:val="90"/>
        </w:rPr>
        <w:t> </w:t>
      </w:r>
      <w:r>
        <w:rPr>
          <w:color w:val="231F20"/>
          <w:w w:val="90"/>
        </w:rPr>
        <w:t>environments</w:t>
      </w:r>
      <w:r>
        <w:rPr>
          <w:color w:val="231F20"/>
          <w:spacing w:val="-1"/>
          <w:w w:val="90"/>
        </w:rPr>
        <w:t> </w:t>
      </w:r>
      <w:r>
        <w:rPr>
          <w:color w:val="231F20"/>
          <w:w w:val="90"/>
        </w:rPr>
        <w:t>and</w:t>
      </w:r>
      <w:r>
        <w:rPr>
          <w:color w:val="231F20"/>
          <w:spacing w:val="-1"/>
          <w:w w:val="90"/>
        </w:rPr>
        <w:t> </w:t>
      </w:r>
      <w:r>
        <w:rPr>
          <w:color w:val="231F20"/>
          <w:w w:val="90"/>
        </w:rPr>
        <w:t>one</w:t>
      </w:r>
      <w:r>
        <w:rPr>
          <w:color w:val="231F20"/>
          <w:spacing w:val="-1"/>
          <w:w w:val="90"/>
        </w:rPr>
        <w:t> </w:t>
      </w:r>
      <w:r>
        <w:rPr>
          <w:color w:val="231F20"/>
          <w:w w:val="90"/>
        </w:rPr>
        <w:t>virtuality</w:t>
      </w:r>
      <w:r>
        <w:rPr>
          <w:color w:val="231F20"/>
          <w:spacing w:val="-1"/>
          <w:w w:val="90"/>
        </w:rPr>
        <w:t> </w:t>
      </w:r>
      <w:r>
        <w:rPr>
          <w:color w:val="231F20"/>
          <w:w w:val="90"/>
        </w:rPr>
        <w:t>(67),</w:t>
      </w:r>
      <w:r>
        <w:rPr>
          <w:color w:val="231F20"/>
          <w:spacing w:val="-1"/>
          <w:w w:val="90"/>
        </w:rPr>
        <w:t> </w:t>
      </w:r>
      <w:r>
        <w:rPr>
          <w:color w:val="231F20"/>
          <w:w w:val="90"/>
        </w:rPr>
        <w:t>and</w:t>
      </w:r>
      <w:r>
        <w:rPr>
          <w:color w:val="231F20"/>
          <w:spacing w:val="-1"/>
          <w:w w:val="90"/>
        </w:rPr>
        <w:t> </w:t>
      </w:r>
      <w:r>
        <w:rPr>
          <w:color w:val="231F20"/>
          <w:w w:val="90"/>
        </w:rPr>
        <w:t>scenarios</w:t>
      </w:r>
      <w:r>
        <w:rPr>
          <w:color w:val="231F20"/>
          <w:spacing w:val="-2"/>
          <w:w w:val="90"/>
        </w:rPr>
        <w:t> </w:t>
      </w:r>
      <w:r>
        <w:rPr>
          <w:color w:val="231F20"/>
          <w:w w:val="90"/>
        </w:rPr>
        <w:t>involving</w:t>
      </w:r>
      <w:r>
        <w:rPr>
          <w:color w:val="231F20"/>
          <w:spacing w:val="-1"/>
          <w:w w:val="90"/>
        </w:rPr>
        <w:t> </w:t>
      </w:r>
      <w:r>
        <w:rPr>
          <w:color w:val="231F20"/>
          <w:w w:val="90"/>
        </w:rPr>
        <w:t>multiple </w:t>
      </w:r>
      <w:r>
        <w:rPr>
          <w:color w:val="231F20"/>
          <w:spacing w:val="-4"/>
        </w:rPr>
        <w:t>virtualities</w:t>
      </w:r>
      <w:r>
        <w:rPr>
          <w:color w:val="231F20"/>
          <w:spacing w:val="-5"/>
        </w:rPr>
        <w:t> </w:t>
      </w:r>
      <w:r>
        <w:rPr>
          <w:color w:val="231F20"/>
          <w:spacing w:val="-4"/>
        </w:rPr>
        <w:t>and</w:t>
      </w:r>
      <w:r>
        <w:rPr>
          <w:color w:val="231F20"/>
          <w:spacing w:val="-5"/>
        </w:rPr>
        <w:t> </w:t>
      </w:r>
      <w:r>
        <w:rPr>
          <w:color w:val="231F20"/>
          <w:spacing w:val="-4"/>
        </w:rPr>
        <w:t>one</w:t>
      </w:r>
      <w:r>
        <w:rPr>
          <w:color w:val="231F20"/>
          <w:spacing w:val="-5"/>
        </w:rPr>
        <w:t> </w:t>
      </w:r>
      <w:r>
        <w:rPr>
          <w:color w:val="231F20"/>
          <w:spacing w:val="-4"/>
        </w:rPr>
        <w:t>real-world</w:t>
      </w:r>
      <w:r>
        <w:rPr>
          <w:color w:val="231F20"/>
          <w:spacing w:val="-5"/>
        </w:rPr>
        <w:t> </w:t>
      </w:r>
      <w:r>
        <w:rPr>
          <w:color w:val="231F20"/>
          <w:spacing w:val="-4"/>
        </w:rPr>
        <w:t>environment</w:t>
      </w:r>
      <w:r>
        <w:rPr>
          <w:color w:val="231F20"/>
          <w:spacing w:val="-5"/>
        </w:rPr>
        <w:t> </w:t>
      </w:r>
      <w:r>
        <w:rPr>
          <w:color w:val="231F20"/>
          <w:spacing w:val="-4"/>
        </w:rPr>
        <w:t>(9).</w:t>
      </w:r>
    </w:p>
    <w:p>
      <w:pPr>
        <w:pStyle w:val="ListParagraph"/>
        <w:numPr>
          <w:ilvl w:val="2"/>
          <w:numId w:val="11"/>
        </w:numPr>
        <w:tabs>
          <w:tab w:pos="1666" w:val="left" w:leader="none"/>
        </w:tabs>
        <w:spacing w:line="213" w:lineRule="auto" w:before="208" w:after="0"/>
        <w:ind w:left="908" w:right="878" w:firstLine="206"/>
        <w:jc w:val="both"/>
        <w:rPr>
          <w:sz w:val="20"/>
        </w:rPr>
      </w:pPr>
      <w:r>
        <w:rPr>
          <w:rFonts w:ascii="Book Antiqua"/>
          <w:i/>
          <w:color w:val="231F20"/>
          <w:spacing w:val="-2"/>
          <w:sz w:val="20"/>
        </w:rPr>
        <w:t>Multiple</w:t>
      </w:r>
      <w:r>
        <w:rPr>
          <w:rFonts w:ascii="Book Antiqua"/>
          <w:i/>
          <w:color w:val="231F20"/>
          <w:spacing w:val="-11"/>
          <w:sz w:val="20"/>
        </w:rPr>
        <w:t> </w:t>
      </w:r>
      <w:r>
        <w:rPr>
          <w:rFonts w:ascii="Book Antiqua"/>
          <w:i/>
          <w:color w:val="231F20"/>
          <w:spacing w:val="-2"/>
          <w:sz w:val="20"/>
        </w:rPr>
        <w:t>Real-world</w:t>
      </w:r>
      <w:r>
        <w:rPr>
          <w:rFonts w:ascii="Book Antiqua"/>
          <w:i/>
          <w:color w:val="231F20"/>
          <w:spacing w:val="-10"/>
          <w:sz w:val="20"/>
        </w:rPr>
        <w:t> </w:t>
      </w:r>
      <w:r>
        <w:rPr>
          <w:rFonts w:ascii="Book Antiqua"/>
          <w:i/>
          <w:color w:val="231F20"/>
          <w:spacing w:val="-2"/>
          <w:sz w:val="20"/>
        </w:rPr>
        <w:t>Environments.</w:t>
      </w:r>
      <w:r>
        <w:rPr>
          <w:rFonts w:ascii="Book Antiqua"/>
          <w:i/>
          <w:color w:val="231F20"/>
          <w:spacing w:val="-11"/>
          <w:sz w:val="20"/>
        </w:rPr>
        <w:t> </w:t>
      </w:r>
      <w:r>
        <w:rPr>
          <w:color w:val="231F20"/>
          <w:spacing w:val="-2"/>
          <w:sz w:val="20"/>
        </w:rPr>
        <w:t>Scenarios</w:t>
      </w:r>
      <w:r>
        <w:rPr>
          <w:color w:val="231F20"/>
          <w:spacing w:val="-10"/>
          <w:sz w:val="20"/>
        </w:rPr>
        <w:t> </w:t>
      </w:r>
      <w:r>
        <w:rPr>
          <w:color w:val="231F20"/>
          <w:spacing w:val="-2"/>
          <w:sz w:val="20"/>
        </w:rPr>
        <w:t>of</w:t>
      </w:r>
      <w:r>
        <w:rPr>
          <w:color w:val="231F20"/>
          <w:spacing w:val="-11"/>
          <w:sz w:val="20"/>
        </w:rPr>
        <w:t> </w:t>
      </w:r>
      <w:r>
        <w:rPr>
          <w:color w:val="231F20"/>
          <w:spacing w:val="-2"/>
          <w:sz w:val="20"/>
        </w:rPr>
        <w:t>this</w:t>
      </w:r>
      <w:r>
        <w:rPr>
          <w:color w:val="231F20"/>
          <w:spacing w:val="-10"/>
          <w:sz w:val="20"/>
        </w:rPr>
        <w:t> </w:t>
      </w:r>
      <w:r>
        <w:rPr>
          <w:color w:val="231F20"/>
          <w:spacing w:val="-2"/>
          <w:sz w:val="20"/>
        </w:rPr>
        <w:t>category</w:t>
      </w:r>
      <w:r>
        <w:rPr>
          <w:color w:val="231F20"/>
          <w:spacing w:val="-11"/>
          <w:sz w:val="20"/>
        </w:rPr>
        <w:t> </w:t>
      </w:r>
      <w:r>
        <w:rPr>
          <w:color w:val="231F20"/>
          <w:spacing w:val="-2"/>
          <w:sz w:val="20"/>
        </w:rPr>
        <w:t>involve</w:t>
      </w:r>
      <w:r>
        <w:rPr>
          <w:color w:val="231F20"/>
          <w:spacing w:val="-10"/>
          <w:sz w:val="20"/>
        </w:rPr>
        <w:t> </w:t>
      </w:r>
      <w:r>
        <w:rPr>
          <w:color w:val="231F20"/>
          <w:spacing w:val="-2"/>
          <w:sz w:val="20"/>
        </w:rPr>
        <w:t>at</w:t>
      </w:r>
      <w:r>
        <w:rPr>
          <w:color w:val="231F20"/>
          <w:spacing w:val="-11"/>
          <w:sz w:val="20"/>
        </w:rPr>
        <w:t> </w:t>
      </w:r>
      <w:r>
        <w:rPr>
          <w:color w:val="231F20"/>
          <w:spacing w:val="-2"/>
          <w:sz w:val="20"/>
        </w:rPr>
        <w:t>least</w:t>
      </w:r>
      <w:r>
        <w:rPr>
          <w:color w:val="231F20"/>
          <w:spacing w:val="-10"/>
          <w:sz w:val="20"/>
        </w:rPr>
        <w:t> </w:t>
      </w:r>
      <w:r>
        <w:rPr>
          <w:color w:val="231F20"/>
          <w:spacing w:val="-2"/>
          <w:sz w:val="20"/>
        </w:rPr>
        <w:t>two</w:t>
      </w:r>
      <w:r>
        <w:rPr>
          <w:color w:val="231F20"/>
          <w:spacing w:val="-11"/>
          <w:sz w:val="20"/>
        </w:rPr>
        <w:t> </w:t>
      </w:r>
      <w:r>
        <w:rPr>
          <w:color w:val="231F20"/>
          <w:spacing w:val="-2"/>
          <w:sz w:val="20"/>
        </w:rPr>
        <w:t>real- </w:t>
      </w:r>
      <w:r>
        <w:rPr>
          <w:color w:val="231F20"/>
          <w:spacing w:val="-6"/>
          <w:sz w:val="20"/>
        </w:rPr>
        <w:t>world locations (i.e., different geographical areas) between which physical entities do not move, </w:t>
      </w:r>
      <w:r>
        <w:rPr>
          <w:color w:val="231F20"/>
          <w:w w:val="90"/>
          <w:sz w:val="20"/>
        </w:rPr>
        <w:t>for example, an expert user</w:t>
      </w:r>
      <w:r>
        <w:rPr>
          <w:color w:val="231F20"/>
          <w:spacing w:val="-2"/>
          <w:w w:val="90"/>
          <w:sz w:val="20"/>
        </w:rPr>
        <w:t> </w:t>
      </w:r>
      <w:r>
        <w:rPr>
          <w:color w:val="231F20"/>
          <w:w w:val="90"/>
          <w:sz w:val="20"/>
        </w:rPr>
        <w:t>joining a novice user from a different real-world location</w:t>
      </w:r>
      <w:r>
        <w:rPr>
          <w:color w:val="231F20"/>
          <w:spacing w:val="-2"/>
          <w:w w:val="90"/>
          <w:sz w:val="20"/>
        </w:rPr>
        <w:t> </w:t>
      </w:r>
      <w:r>
        <w:rPr>
          <w:color w:val="231F20"/>
          <w:w w:val="90"/>
          <w:sz w:val="20"/>
        </w:rPr>
        <w:t>[</w:t>
      </w:r>
      <w:hyperlink w:history="true" w:anchor="_bookmark364">
        <w:r>
          <w:rPr>
            <w:color w:val="005596"/>
            <w:w w:val="90"/>
            <w:sz w:val="20"/>
          </w:rPr>
          <w:t>238</w:t>
        </w:r>
      </w:hyperlink>
      <w:r>
        <w:rPr>
          <w:color w:val="231F20"/>
          <w:w w:val="90"/>
          <w:sz w:val="20"/>
        </w:rPr>
        <w:t>]. Overall, </w:t>
      </w:r>
      <w:r>
        <w:rPr>
          <w:color w:val="231F20"/>
          <w:spacing w:val="-6"/>
          <w:sz w:val="20"/>
        </w:rPr>
        <w:t>we identified 67 publications as relevant for this category (21.9%). While reviewing publications </w:t>
      </w:r>
      <w:r>
        <w:rPr>
          <w:color w:val="231F20"/>
          <w:w w:val="90"/>
          <w:sz w:val="20"/>
        </w:rPr>
        <w:t>involving multiple real-world environments, we found that they mainly address remote collabo- ration (64), followed by object utilization (6), as the underlying research topics. Object utilization investigated various approaches including the integration of information from the real world, such </w:t>
      </w:r>
      <w:r>
        <w:rPr>
          <w:color w:val="231F20"/>
          <w:spacing w:val="-2"/>
          <w:sz w:val="20"/>
        </w:rPr>
        <w:t>as</w:t>
      </w:r>
      <w:r>
        <w:rPr>
          <w:color w:val="231F20"/>
          <w:spacing w:val="-7"/>
          <w:sz w:val="20"/>
        </w:rPr>
        <w:t> </w:t>
      </w:r>
      <w:r>
        <w:rPr>
          <w:color w:val="231F20"/>
          <w:spacing w:val="-2"/>
          <w:sz w:val="20"/>
        </w:rPr>
        <w:t>notifications</w:t>
      </w:r>
      <w:r>
        <w:rPr>
          <w:color w:val="231F20"/>
          <w:spacing w:val="-7"/>
          <w:sz w:val="20"/>
        </w:rPr>
        <w:t> </w:t>
      </w:r>
      <w:r>
        <w:rPr>
          <w:color w:val="231F20"/>
          <w:spacing w:val="-2"/>
          <w:sz w:val="20"/>
        </w:rPr>
        <w:t>or</w:t>
      </w:r>
      <w:r>
        <w:rPr>
          <w:color w:val="231F20"/>
          <w:spacing w:val="-7"/>
          <w:sz w:val="20"/>
        </w:rPr>
        <w:t> </w:t>
      </w:r>
      <w:r>
        <w:rPr>
          <w:color w:val="231F20"/>
          <w:spacing w:val="-2"/>
          <w:sz w:val="20"/>
        </w:rPr>
        <w:t>messages</w:t>
      </w:r>
      <w:r>
        <w:rPr>
          <w:color w:val="231F20"/>
          <w:spacing w:val="-7"/>
          <w:sz w:val="20"/>
        </w:rPr>
        <w:t> </w:t>
      </w:r>
      <w:r>
        <w:rPr>
          <w:color w:val="231F20"/>
          <w:spacing w:val="-2"/>
          <w:sz w:val="20"/>
        </w:rPr>
        <w:t>(3)</w:t>
      </w:r>
      <w:r>
        <w:rPr>
          <w:color w:val="231F20"/>
          <w:spacing w:val="-7"/>
          <w:sz w:val="20"/>
        </w:rPr>
        <w:t> </w:t>
      </w:r>
      <w:r>
        <w:rPr>
          <w:color w:val="231F20"/>
          <w:spacing w:val="-2"/>
          <w:sz w:val="20"/>
        </w:rPr>
        <w:t>[</w:t>
      </w:r>
      <w:hyperlink w:history="true" w:anchor="_bookmark248">
        <w:r>
          <w:rPr>
            <w:color w:val="005596"/>
            <w:spacing w:val="-2"/>
            <w:sz w:val="20"/>
          </w:rPr>
          <w:t>122</w:t>
        </w:r>
      </w:hyperlink>
      <w:r>
        <w:rPr>
          <w:color w:val="231F20"/>
          <w:spacing w:val="-2"/>
          <w:sz w:val="20"/>
        </w:rPr>
        <w:t>,</w:t>
      </w:r>
      <w:r>
        <w:rPr>
          <w:color w:val="231F20"/>
          <w:spacing w:val="-7"/>
          <w:sz w:val="20"/>
        </w:rPr>
        <w:t> </w:t>
      </w:r>
      <w:hyperlink w:history="true" w:anchor="_bookmark315">
        <w:r>
          <w:rPr>
            <w:color w:val="005596"/>
            <w:spacing w:val="-2"/>
            <w:sz w:val="20"/>
          </w:rPr>
          <w:t>189</w:t>
        </w:r>
      </w:hyperlink>
      <w:r>
        <w:rPr>
          <w:color w:val="231F20"/>
          <w:spacing w:val="-2"/>
          <w:sz w:val="20"/>
        </w:rPr>
        <w:t>,</w:t>
      </w:r>
      <w:r>
        <w:rPr>
          <w:color w:val="231F20"/>
          <w:spacing w:val="-7"/>
          <w:sz w:val="20"/>
        </w:rPr>
        <w:t> </w:t>
      </w:r>
      <w:hyperlink w:history="true" w:anchor="_bookmark385">
        <w:r>
          <w:rPr>
            <w:color w:val="005596"/>
            <w:spacing w:val="-2"/>
            <w:sz w:val="20"/>
          </w:rPr>
          <w:t>259</w:t>
        </w:r>
      </w:hyperlink>
      <w:r>
        <w:rPr>
          <w:color w:val="231F20"/>
          <w:spacing w:val="-2"/>
          <w:sz w:val="20"/>
        </w:rPr>
        <w:t>].</w:t>
      </w:r>
    </w:p>
    <w:p>
      <w:pPr>
        <w:pStyle w:val="ListParagraph"/>
        <w:numPr>
          <w:ilvl w:val="2"/>
          <w:numId w:val="11"/>
        </w:numPr>
        <w:tabs>
          <w:tab w:pos="1665" w:val="left" w:leader="none"/>
        </w:tabs>
        <w:spacing w:line="213" w:lineRule="auto" w:before="210" w:after="0"/>
        <w:ind w:left="908" w:right="878" w:firstLine="205"/>
        <w:jc w:val="both"/>
        <w:rPr>
          <w:sz w:val="20"/>
        </w:rPr>
      </w:pPr>
      <w:r>
        <w:rPr>
          <w:rFonts w:ascii="Book Antiqua" w:hAnsi="Book Antiqua"/>
          <w:i/>
          <w:color w:val="231F20"/>
          <w:w w:val="90"/>
          <w:sz w:val="20"/>
        </w:rPr>
        <w:t>Multiple Virtual Environments.</w:t>
      </w:r>
      <w:r>
        <w:rPr>
          <w:rFonts w:ascii="Book Antiqua" w:hAnsi="Book Antiqua"/>
          <w:i/>
          <w:color w:val="231F20"/>
          <w:spacing w:val="32"/>
          <w:sz w:val="20"/>
        </w:rPr>
        <w:t> </w:t>
      </w:r>
      <w:r>
        <w:rPr>
          <w:color w:val="231F20"/>
          <w:w w:val="90"/>
          <w:sz w:val="20"/>
        </w:rPr>
        <w:t>We found nine publications involving multiple virtual en- vironments (2.9%). The main research scenario in eight of these publications involved multiple VR </w:t>
      </w:r>
      <w:r>
        <w:rPr>
          <w:color w:val="231F20"/>
          <w:spacing w:val="-6"/>
          <w:sz w:val="20"/>
        </w:rPr>
        <w:t>users who share the same physical space but not the same virtual experience [</w:t>
      </w:r>
      <w:hyperlink w:history="true" w:anchor="_bookmark144">
        <w:r>
          <w:rPr>
            <w:color w:val="005596"/>
            <w:spacing w:val="-6"/>
            <w:sz w:val="20"/>
          </w:rPr>
          <w:t>18</w:t>
        </w:r>
      </w:hyperlink>
      <w:r>
        <w:rPr>
          <w:color w:val="231F20"/>
          <w:spacing w:val="-6"/>
          <w:sz w:val="20"/>
        </w:rPr>
        <w:t>, </w:t>
      </w:r>
      <w:hyperlink w:history="true" w:anchor="_bookmark147">
        <w:r>
          <w:rPr>
            <w:color w:val="005596"/>
            <w:spacing w:val="-6"/>
            <w:sz w:val="20"/>
          </w:rPr>
          <w:t>21</w:t>
        </w:r>
      </w:hyperlink>
      <w:r>
        <w:rPr>
          <w:color w:val="231F20"/>
          <w:spacing w:val="-6"/>
          <w:sz w:val="20"/>
        </w:rPr>
        <w:t>, </w:t>
      </w:r>
      <w:hyperlink w:history="true" w:anchor="_bookmark188">
        <w:r>
          <w:rPr>
            <w:color w:val="005596"/>
            <w:spacing w:val="-6"/>
            <w:sz w:val="20"/>
          </w:rPr>
          <w:t>62</w:t>
        </w:r>
      </w:hyperlink>
      <w:r>
        <w:rPr>
          <w:color w:val="231F20"/>
          <w:spacing w:val="-6"/>
          <w:sz w:val="20"/>
        </w:rPr>
        <w:t>, </w:t>
      </w:r>
      <w:hyperlink w:history="true" w:anchor="_bookmark191">
        <w:r>
          <w:rPr>
            <w:color w:val="005596"/>
            <w:spacing w:val="-6"/>
            <w:sz w:val="20"/>
          </w:rPr>
          <w:t>64</w:t>
        </w:r>
      </w:hyperlink>
      <w:r>
        <w:rPr>
          <w:color w:val="231F20"/>
          <w:spacing w:val="-6"/>
          <w:sz w:val="20"/>
        </w:rPr>
        <w:t>, </w:t>
      </w:r>
      <w:hyperlink w:history="true" w:anchor="_bookmark293">
        <w:r>
          <w:rPr>
            <w:color w:val="005596"/>
            <w:spacing w:val="-6"/>
            <w:sz w:val="20"/>
          </w:rPr>
          <w:t>167</w:t>
        </w:r>
      </w:hyperlink>
      <w:r>
        <w:rPr>
          <w:color w:val="231F20"/>
          <w:spacing w:val="-6"/>
          <w:sz w:val="20"/>
        </w:rPr>
        <w:t>, </w:t>
      </w:r>
      <w:hyperlink w:history="true" w:anchor="_bookmark314">
        <w:r>
          <w:rPr>
            <w:color w:val="005596"/>
            <w:spacing w:val="-6"/>
            <w:sz w:val="20"/>
          </w:rPr>
          <w:t>188</w:t>
        </w:r>
      </w:hyperlink>
      <w:r>
        <w:rPr>
          <w:color w:val="231F20"/>
          <w:spacing w:val="-6"/>
          <w:sz w:val="20"/>
        </w:rPr>
        <w:t>, </w:t>
      </w:r>
      <w:hyperlink w:history="true" w:anchor="_bookmark366">
        <w:r>
          <w:rPr>
            <w:color w:val="005596"/>
            <w:spacing w:val="-6"/>
            <w:sz w:val="20"/>
          </w:rPr>
          <w:t>240</w:t>
        </w:r>
      </w:hyperlink>
      <w:r>
        <w:rPr>
          <w:color w:val="231F20"/>
          <w:spacing w:val="-6"/>
          <w:sz w:val="20"/>
        </w:rPr>
        <w:t>, </w:t>
      </w:r>
      <w:hyperlink w:history="true" w:anchor="_bookmark389">
        <w:r>
          <w:rPr>
            <w:color w:val="005596"/>
            <w:spacing w:val="-6"/>
            <w:sz w:val="20"/>
          </w:rPr>
          <w:t>263</w:t>
        </w:r>
      </w:hyperlink>
      <w:r>
        <w:rPr>
          <w:color w:val="231F20"/>
          <w:spacing w:val="-6"/>
          <w:sz w:val="20"/>
        </w:rPr>
        <w:t>]. In this case, every user has a distinct actuality that differed from the actualities of </w:t>
      </w:r>
      <w:r>
        <w:rPr>
          <w:color w:val="231F20"/>
          <w:w w:val="90"/>
          <w:sz w:val="20"/>
        </w:rPr>
        <w:t>the other users. Corresponding publications also focus on avoiding collisions between co-located </w:t>
      </w:r>
      <w:r>
        <w:rPr>
          <w:color w:val="231F20"/>
          <w:spacing w:val="-6"/>
          <w:sz w:val="20"/>
        </w:rPr>
        <w:t>VR users and assume that these users want to engage solely in their individual experiences. On </w:t>
      </w:r>
      <w:r>
        <w:rPr>
          <w:color w:val="231F20"/>
          <w:w w:val="90"/>
          <w:sz w:val="20"/>
        </w:rPr>
        <w:t>the contrary, Wang et al. [</w:t>
      </w:r>
      <w:hyperlink w:history="true" w:anchor="_bookmark433">
        <w:r>
          <w:rPr>
            <w:color w:val="005596"/>
            <w:w w:val="90"/>
            <w:sz w:val="20"/>
          </w:rPr>
          <w:t>308</w:t>
        </w:r>
      </w:hyperlink>
      <w:r>
        <w:rPr>
          <w:color w:val="231F20"/>
          <w:w w:val="90"/>
          <w:sz w:val="20"/>
        </w:rPr>
        <w:t>] recently proposed a transitional interface that allows a user to view </w:t>
      </w:r>
      <w:r>
        <w:rPr>
          <w:color w:val="231F20"/>
          <w:spacing w:val="-4"/>
          <w:sz w:val="20"/>
        </w:rPr>
        <w:t>other</w:t>
      </w:r>
      <w:r>
        <w:rPr>
          <w:color w:val="231F20"/>
          <w:spacing w:val="-11"/>
          <w:sz w:val="20"/>
        </w:rPr>
        <w:t> </w:t>
      </w:r>
      <w:r>
        <w:rPr>
          <w:color w:val="231F20"/>
          <w:spacing w:val="-4"/>
          <w:sz w:val="20"/>
        </w:rPr>
        <w:t>co-located</w:t>
      </w:r>
      <w:r>
        <w:rPr>
          <w:color w:val="231F20"/>
          <w:spacing w:val="-8"/>
          <w:sz w:val="20"/>
        </w:rPr>
        <w:t> </w:t>
      </w:r>
      <w:r>
        <w:rPr>
          <w:color w:val="231F20"/>
          <w:spacing w:val="-4"/>
          <w:sz w:val="20"/>
        </w:rPr>
        <w:t>VR</w:t>
      </w:r>
      <w:r>
        <w:rPr>
          <w:color w:val="231F20"/>
          <w:spacing w:val="-9"/>
          <w:sz w:val="20"/>
        </w:rPr>
        <w:t> </w:t>
      </w:r>
      <w:r>
        <w:rPr>
          <w:color w:val="231F20"/>
          <w:spacing w:val="-4"/>
          <w:sz w:val="20"/>
        </w:rPr>
        <w:t>players’</w:t>
      </w:r>
      <w:r>
        <w:rPr>
          <w:color w:val="231F20"/>
          <w:spacing w:val="-8"/>
          <w:sz w:val="20"/>
        </w:rPr>
        <w:t> </w:t>
      </w:r>
      <w:r>
        <w:rPr>
          <w:color w:val="231F20"/>
          <w:spacing w:val="-4"/>
          <w:sz w:val="20"/>
        </w:rPr>
        <w:t>experiences.</w:t>
      </w:r>
      <w:r>
        <w:rPr>
          <w:color w:val="231F20"/>
          <w:spacing w:val="-9"/>
          <w:sz w:val="20"/>
        </w:rPr>
        <w:t> </w:t>
      </w:r>
      <w:r>
        <w:rPr>
          <w:color w:val="231F20"/>
          <w:spacing w:val="-4"/>
          <w:sz w:val="20"/>
        </w:rPr>
        <w:t>Finally,</w:t>
      </w:r>
      <w:r>
        <w:rPr>
          <w:color w:val="231F20"/>
          <w:spacing w:val="-8"/>
          <w:sz w:val="20"/>
        </w:rPr>
        <w:t> </w:t>
      </w:r>
      <w:r>
        <w:rPr>
          <w:color w:val="231F20"/>
          <w:spacing w:val="-4"/>
          <w:sz w:val="20"/>
        </w:rPr>
        <w:t>the</w:t>
      </w:r>
      <w:r>
        <w:rPr>
          <w:color w:val="231F20"/>
          <w:spacing w:val="-9"/>
          <w:sz w:val="20"/>
        </w:rPr>
        <w:t> </w:t>
      </w:r>
      <w:r>
        <w:rPr>
          <w:color w:val="231F20"/>
          <w:spacing w:val="-4"/>
          <w:sz w:val="20"/>
        </w:rPr>
        <w:t>number</w:t>
      </w:r>
      <w:r>
        <w:rPr>
          <w:color w:val="231F20"/>
          <w:spacing w:val="-8"/>
          <w:sz w:val="20"/>
        </w:rPr>
        <w:t> </w:t>
      </w:r>
      <w:r>
        <w:rPr>
          <w:color w:val="231F20"/>
          <w:spacing w:val="-4"/>
          <w:sz w:val="20"/>
        </w:rPr>
        <w:t>of</w:t>
      </w:r>
      <w:r>
        <w:rPr>
          <w:color w:val="231F20"/>
          <w:spacing w:val="-9"/>
          <w:sz w:val="20"/>
        </w:rPr>
        <w:t> </w:t>
      </w:r>
      <w:r>
        <w:rPr>
          <w:color w:val="231F20"/>
          <w:spacing w:val="-4"/>
          <w:sz w:val="20"/>
        </w:rPr>
        <w:t>virtual</w:t>
      </w:r>
      <w:r>
        <w:rPr>
          <w:color w:val="231F20"/>
          <w:spacing w:val="-8"/>
          <w:sz w:val="20"/>
        </w:rPr>
        <w:t> </w:t>
      </w:r>
      <w:r>
        <w:rPr>
          <w:color w:val="231F20"/>
          <w:spacing w:val="-4"/>
          <w:sz w:val="20"/>
        </w:rPr>
        <w:t>environments</w:t>
      </w:r>
      <w:r>
        <w:rPr>
          <w:color w:val="231F20"/>
          <w:spacing w:val="-9"/>
          <w:sz w:val="20"/>
        </w:rPr>
        <w:t> </w:t>
      </w:r>
      <w:r>
        <w:rPr>
          <w:color w:val="231F20"/>
          <w:spacing w:val="-4"/>
          <w:sz w:val="20"/>
        </w:rPr>
        <w:t>can</w:t>
      </w:r>
      <w:r>
        <w:rPr>
          <w:color w:val="231F20"/>
          <w:spacing w:val="-8"/>
          <w:sz w:val="20"/>
        </w:rPr>
        <w:t> </w:t>
      </w:r>
      <w:r>
        <w:rPr>
          <w:color w:val="231F20"/>
          <w:spacing w:val="-4"/>
          <w:sz w:val="20"/>
        </w:rPr>
        <w:t>also </w:t>
      </w:r>
      <w:r>
        <w:rPr>
          <w:color w:val="231F20"/>
          <w:spacing w:val="-6"/>
          <w:sz w:val="20"/>
        </w:rPr>
        <w:t>be</w:t>
      </w:r>
      <w:r>
        <w:rPr>
          <w:color w:val="231F20"/>
          <w:spacing w:val="-7"/>
          <w:sz w:val="20"/>
        </w:rPr>
        <w:t> </w:t>
      </w:r>
      <w:r>
        <w:rPr>
          <w:color w:val="231F20"/>
          <w:spacing w:val="-6"/>
          <w:sz w:val="20"/>
        </w:rPr>
        <w:t>higher than</w:t>
      </w:r>
      <w:r>
        <w:rPr>
          <w:color w:val="231F20"/>
          <w:spacing w:val="-7"/>
          <w:sz w:val="20"/>
        </w:rPr>
        <w:t> </w:t>
      </w:r>
      <w:r>
        <w:rPr>
          <w:color w:val="231F20"/>
          <w:spacing w:val="-6"/>
          <w:sz w:val="20"/>
        </w:rPr>
        <w:t>two, for</w:t>
      </w:r>
      <w:r>
        <w:rPr>
          <w:color w:val="231F20"/>
          <w:spacing w:val="-7"/>
          <w:sz w:val="20"/>
        </w:rPr>
        <w:t> </w:t>
      </w:r>
      <w:r>
        <w:rPr>
          <w:color w:val="231F20"/>
          <w:spacing w:val="-6"/>
          <w:sz w:val="20"/>
        </w:rPr>
        <w:t>example, if</w:t>
      </w:r>
      <w:r>
        <w:rPr>
          <w:color w:val="231F20"/>
          <w:spacing w:val="-7"/>
          <w:sz w:val="20"/>
        </w:rPr>
        <w:t> </w:t>
      </w:r>
      <w:r>
        <w:rPr>
          <w:color w:val="231F20"/>
          <w:spacing w:val="-6"/>
          <w:sz w:val="20"/>
        </w:rPr>
        <w:t>more users</w:t>
      </w:r>
      <w:r>
        <w:rPr>
          <w:color w:val="231F20"/>
          <w:spacing w:val="-7"/>
          <w:sz w:val="20"/>
        </w:rPr>
        <w:t> </w:t>
      </w:r>
      <w:r>
        <w:rPr>
          <w:color w:val="231F20"/>
          <w:spacing w:val="-6"/>
          <w:sz w:val="20"/>
        </w:rPr>
        <w:t>are involved</w:t>
      </w:r>
      <w:r>
        <w:rPr>
          <w:color w:val="231F20"/>
          <w:spacing w:val="-7"/>
          <w:sz w:val="20"/>
        </w:rPr>
        <w:t> </w:t>
      </w:r>
      <w:r>
        <w:rPr>
          <w:color w:val="231F20"/>
          <w:spacing w:val="-6"/>
          <w:sz w:val="20"/>
        </w:rPr>
        <w:t>and need</w:t>
      </w:r>
      <w:r>
        <w:rPr>
          <w:color w:val="231F20"/>
          <w:spacing w:val="-7"/>
          <w:sz w:val="20"/>
        </w:rPr>
        <w:t> </w:t>
      </w:r>
      <w:r>
        <w:rPr>
          <w:color w:val="231F20"/>
          <w:spacing w:val="-6"/>
          <w:sz w:val="20"/>
        </w:rPr>
        <w:t>to share</w:t>
      </w:r>
      <w:r>
        <w:rPr>
          <w:color w:val="231F20"/>
          <w:spacing w:val="-7"/>
          <w:sz w:val="20"/>
        </w:rPr>
        <w:t> </w:t>
      </w:r>
      <w:r>
        <w:rPr>
          <w:color w:val="231F20"/>
          <w:spacing w:val="-6"/>
          <w:sz w:val="20"/>
        </w:rPr>
        <w:t>the same</w:t>
      </w:r>
      <w:r>
        <w:rPr>
          <w:color w:val="231F20"/>
          <w:spacing w:val="-7"/>
          <w:sz w:val="20"/>
        </w:rPr>
        <w:t> </w:t>
      </w:r>
      <w:r>
        <w:rPr>
          <w:color w:val="231F20"/>
          <w:spacing w:val="-6"/>
          <w:sz w:val="20"/>
        </w:rPr>
        <w:t>physical </w:t>
      </w:r>
      <w:r>
        <w:rPr>
          <w:color w:val="231F20"/>
          <w:sz w:val="20"/>
        </w:rPr>
        <w:t>space [</w:t>
      </w:r>
      <w:hyperlink w:history="true" w:anchor="_bookmark191">
        <w:r>
          <w:rPr>
            <w:color w:val="005596"/>
            <w:sz w:val="20"/>
          </w:rPr>
          <w:t>64</w:t>
        </w:r>
      </w:hyperlink>
      <w:r>
        <w:rPr>
          <w:color w:val="231F20"/>
          <w:sz w:val="20"/>
        </w:rPr>
        <w:t>].</w:t>
      </w:r>
    </w:p>
    <w:p>
      <w:pPr>
        <w:pStyle w:val="BodyText"/>
        <w:spacing w:before="27"/>
      </w:pPr>
    </w:p>
    <w:p>
      <w:pPr>
        <w:spacing w:before="0"/>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7899" w:val="right" w:leader="none"/>
        </w:tabs>
        <w:spacing w:before="89"/>
        <w:ind w:left="2"/>
        <w:jc w:val="center"/>
        <w:rPr>
          <w:rFonts w:ascii="Linux Biolinum G"/>
        </w:rPr>
      </w:pPr>
      <w:bookmarkStart w:name="_bookmark113" w:id="114"/>
      <w:bookmarkEnd w:id="114"/>
      <w:r>
        <w:rPr/>
      </w:r>
      <w:bookmarkStart w:name="_bookmark114" w:id="115"/>
      <w:bookmarkEnd w:id="115"/>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83:15</w:t>
      </w:r>
    </w:p>
    <w:p>
      <w:pPr>
        <w:pStyle w:val="BodyText"/>
        <w:spacing w:before="56"/>
        <w:rPr>
          <w:rFonts w:ascii="Linux Biolinum G"/>
        </w:rPr>
      </w:pPr>
    </w:p>
    <w:p>
      <w:pPr>
        <w:spacing w:before="0"/>
        <w:ind w:left="3" w:right="0" w:firstLine="0"/>
        <w:jc w:val="center"/>
        <w:rPr>
          <w:rFonts w:ascii="Linux Biolinum G"/>
          <w:sz w:val="18"/>
        </w:rPr>
      </w:pPr>
      <w:r>
        <w:rPr>
          <w:rFonts w:ascii="Linux Biolinum G"/>
          <w:color w:val="231F20"/>
          <w:sz w:val="18"/>
        </w:rPr>
        <w:t>Table</w:t>
      </w:r>
      <w:r>
        <w:rPr>
          <w:rFonts w:ascii="Linux Biolinum G"/>
          <w:color w:val="231F20"/>
          <w:spacing w:val="-8"/>
          <w:sz w:val="18"/>
        </w:rPr>
        <w:t> </w:t>
      </w:r>
      <w:r>
        <w:rPr>
          <w:rFonts w:ascii="Linux Biolinum G"/>
          <w:color w:val="231F20"/>
          <w:sz w:val="18"/>
        </w:rPr>
        <w:t>8.</w:t>
      </w:r>
      <w:r>
        <w:rPr>
          <w:rFonts w:ascii="Linux Biolinum G"/>
          <w:color w:val="231F20"/>
          <w:spacing w:val="30"/>
          <w:sz w:val="18"/>
        </w:rPr>
        <w:t> </w:t>
      </w:r>
      <w:r>
        <w:rPr>
          <w:rFonts w:ascii="Linux Biolinum G"/>
          <w:color w:val="231F20"/>
          <w:sz w:val="18"/>
        </w:rPr>
        <w:t>Transitions</w:t>
      </w:r>
      <w:r>
        <w:rPr>
          <w:rFonts w:ascii="Linux Biolinum G"/>
          <w:color w:val="231F20"/>
          <w:spacing w:val="-7"/>
          <w:sz w:val="18"/>
        </w:rPr>
        <w:t> </w:t>
      </w:r>
      <w:r>
        <w:rPr>
          <w:rFonts w:ascii="Linux Biolinum G"/>
          <w:color w:val="231F20"/>
          <w:sz w:val="18"/>
        </w:rPr>
        <w:t>of</w:t>
      </w:r>
      <w:r>
        <w:rPr>
          <w:rFonts w:ascii="Linux Biolinum G"/>
          <w:color w:val="231F20"/>
          <w:spacing w:val="-8"/>
          <w:sz w:val="18"/>
        </w:rPr>
        <w:t> </w:t>
      </w:r>
      <w:r>
        <w:rPr>
          <w:rFonts w:ascii="Linux Biolinum G"/>
          <w:color w:val="231F20"/>
          <w:sz w:val="18"/>
        </w:rPr>
        <w:t>the</w:t>
      </w:r>
      <w:r>
        <w:rPr>
          <w:rFonts w:ascii="Linux Biolinum G"/>
          <w:color w:val="231F20"/>
          <w:spacing w:val="-8"/>
          <w:sz w:val="18"/>
        </w:rPr>
        <w:t> </w:t>
      </w:r>
      <w:r>
        <w:rPr>
          <w:rFonts w:ascii="Linux Biolinum G"/>
          <w:color w:val="231F20"/>
          <w:sz w:val="18"/>
        </w:rPr>
        <w:t>Subjects</w:t>
      </w:r>
      <w:r>
        <w:rPr>
          <w:rFonts w:ascii="Linux Biolinum G"/>
          <w:color w:val="231F20"/>
          <w:spacing w:val="-7"/>
          <w:sz w:val="18"/>
        </w:rPr>
        <w:t> </w:t>
      </w:r>
      <w:r>
        <w:rPr>
          <w:rFonts w:ascii="Linux Biolinum G"/>
          <w:color w:val="231F20"/>
          <w:sz w:val="18"/>
        </w:rPr>
        <w:t>along</w:t>
      </w:r>
      <w:r>
        <w:rPr>
          <w:rFonts w:ascii="Linux Biolinum G"/>
          <w:color w:val="231F20"/>
          <w:spacing w:val="-8"/>
          <w:sz w:val="18"/>
        </w:rPr>
        <w:t> </w:t>
      </w:r>
      <w:r>
        <w:rPr>
          <w:rFonts w:ascii="Linux Biolinum G"/>
          <w:color w:val="231F20"/>
          <w:sz w:val="18"/>
        </w:rPr>
        <w:t>the</w:t>
      </w:r>
      <w:r>
        <w:rPr>
          <w:rFonts w:ascii="Linux Biolinum G"/>
          <w:color w:val="231F20"/>
          <w:spacing w:val="-8"/>
          <w:sz w:val="18"/>
        </w:rPr>
        <w:t> </w:t>
      </w:r>
      <w:r>
        <w:rPr>
          <w:rFonts w:ascii="Linux Biolinum G"/>
          <w:color w:val="231F20"/>
          <w:sz w:val="18"/>
        </w:rPr>
        <w:t>Reality-Virtuality</w:t>
      </w:r>
      <w:r>
        <w:rPr>
          <w:rFonts w:ascii="Linux Biolinum G"/>
          <w:color w:val="231F20"/>
          <w:spacing w:val="-8"/>
          <w:sz w:val="18"/>
        </w:rPr>
        <w:t> </w:t>
      </w:r>
      <w:r>
        <w:rPr>
          <w:rFonts w:ascii="Linux Biolinum G"/>
          <w:color w:val="231F20"/>
          <w:spacing w:val="-2"/>
          <w:sz w:val="18"/>
        </w:rPr>
        <w:t>Continuum</w:t>
      </w:r>
    </w:p>
    <w:p>
      <w:pPr>
        <w:pStyle w:val="BodyText"/>
        <w:spacing w:before="6"/>
        <w:rPr>
          <w:rFonts w:ascii="Linux Biolinum G"/>
          <w:sz w:val="13"/>
        </w:rPr>
      </w:pPr>
    </w:p>
    <w:tbl>
      <w:tblPr>
        <w:tblW w:w="0" w:type="auto"/>
        <w:jc w:val="left"/>
        <w:tblInd w:w="10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5"/>
        <w:gridCol w:w="372"/>
        <w:gridCol w:w="475"/>
        <w:gridCol w:w="704"/>
        <w:gridCol w:w="5710"/>
      </w:tblGrid>
      <w:tr>
        <w:trPr>
          <w:trHeight w:val="194" w:hRule="atLeast"/>
        </w:trPr>
        <w:tc>
          <w:tcPr>
            <w:tcW w:w="1322" w:type="dxa"/>
            <w:gridSpan w:val="3"/>
            <w:tcBorders>
              <w:top w:val="single" w:sz="4" w:space="0" w:color="000000"/>
            </w:tcBorders>
          </w:tcPr>
          <w:p>
            <w:pPr>
              <w:pStyle w:val="TableParagraph"/>
              <w:spacing w:line="175" w:lineRule="exact"/>
              <w:ind w:left="99"/>
              <w:rPr>
                <w:rFonts w:ascii="Palatino Linotype"/>
                <w:b/>
                <w:sz w:val="18"/>
              </w:rPr>
            </w:pPr>
            <w:r>
              <w:rPr>
                <w:rFonts w:ascii="Palatino Linotype"/>
                <w:b/>
                <w:color w:val="231F20"/>
                <w:spacing w:val="-2"/>
                <w:sz w:val="18"/>
              </w:rPr>
              <w:t>Transitions</w:t>
            </w:r>
          </w:p>
        </w:tc>
        <w:tc>
          <w:tcPr>
            <w:tcW w:w="704" w:type="dxa"/>
            <w:tcBorders>
              <w:top w:val="single" w:sz="4" w:space="0" w:color="000000"/>
            </w:tcBorders>
          </w:tcPr>
          <w:p>
            <w:pPr>
              <w:pStyle w:val="TableParagraph"/>
              <w:spacing w:line="175" w:lineRule="exact"/>
              <w:ind w:left="3"/>
              <w:jc w:val="center"/>
              <w:rPr>
                <w:rFonts w:ascii="Palatino Linotype"/>
                <w:b/>
                <w:sz w:val="18"/>
              </w:rPr>
            </w:pPr>
            <w:r>
              <w:rPr>
                <w:rFonts w:ascii="Palatino Linotype"/>
                <w:b/>
                <w:color w:val="231F20"/>
                <w:spacing w:val="-2"/>
                <w:sz w:val="18"/>
              </w:rPr>
              <w:t>Count</w:t>
            </w:r>
          </w:p>
        </w:tc>
        <w:tc>
          <w:tcPr>
            <w:tcW w:w="5710" w:type="dxa"/>
            <w:tcBorders>
              <w:top w:val="single" w:sz="4" w:space="0" w:color="000000"/>
            </w:tcBorders>
          </w:tcPr>
          <w:p>
            <w:pPr>
              <w:pStyle w:val="TableParagraph"/>
              <w:spacing w:line="175" w:lineRule="exact"/>
              <w:ind w:left="102"/>
              <w:rPr>
                <w:rFonts w:ascii="Palatino Linotype"/>
                <w:b/>
                <w:sz w:val="18"/>
              </w:rPr>
            </w:pPr>
            <w:r>
              <w:rPr>
                <w:rFonts w:ascii="Palatino Linotype"/>
                <w:b/>
                <w:color w:val="231F20"/>
                <w:spacing w:val="-2"/>
                <w:sz w:val="18"/>
              </w:rPr>
              <w:t>Publications</w:t>
            </w:r>
          </w:p>
        </w:tc>
      </w:tr>
      <w:tr>
        <w:trPr>
          <w:trHeight w:val="216" w:hRule="atLeast"/>
        </w:trPr>
        <w:tc>
          <w:tcPr>
            <w:tcW w:w="1322" w:type="dxa"/>
            <w:gridSpan w:val="3"/>
          </w:tcPr>
          <w:p>
            <w:pPr>
              <w:pStyle w:val="TableParagraph"/>
              <w:tabs>
                <w:tab w:pos="574" w:val="left" w:leader="none"/>
              </w:tabs>
              <w:spacing w:line="197" w:lineRule="exact"/>
              <w:ind w:left="99"/>
              <w:rPr>
                <w:rFonts w:ascii="Palatino Linotype" w:hAnsi="Palatino Linotype"/>
                <w:sz w:val="18"/>
              </w:rPr>
            </w:pPr>
            <w:r>
              <w:rPr>
                <w:rFonts w:ascii="Palatino Linotype" w:hAnsi="Palatino Linotype"/>
                <w:sz w:val="18"/>
              </w:rPr>
              <mc:AlternateContent>
                <mc:Choice Requires="wps">
                  <w:drawing>
                    <wp:anchor distT="0" distB="0" distL="0" distR="0" allowOverlap="1" layoutInCell="1" locked="0" behindDoc="1" simplePos="0" relativeHeight="483416576">
                      <wp:simplePos x="0" y="0"/>
                      <wp:positionH relativeFrom="column">
                        <wp:posOffset>88</wp:posOffset>
                      </wp:positionH>
                      <wp:positionV relativeFrom="paragraph">
                        <wp:posOffset>14968</wp:posOffset>
                      </wp:positionV>
                      <wp:extent cx="4907280" cy="571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4907280" cy="5715"/>
                                <a:chExt cx="4907280" cy="5715"/>
                              </a:xfrm>
                            </wpg:grpSpPr>
                            <wps:wsp>
                              <wps:cNvPr id="219" name="Graphic 219"/>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17861pt;width:386.4pt;height:.45pt;mso-position-horizontal-relative:column;mso-position-vertical-relative:paragraph;z-index:-19899904" id="docshapegroup129" coordorigin="0,24" coordsize="7728,9">
                      <v:line style="position:absolute" from="0,28" to="7728,28" stroked="true" strokeweight=".405pt" strokecolor="#000000">
                        <v:stroke dashstyle="solid"/>
                      </v:line>
                      <w10:wrap type="none"/>
                    </v:group>
                  </w:pict>
                </mc:Fallback>
              </mc:AlternateContent>
            </w:r>
            <w:r>
              <w:rPr>
                <w:rFonts w:ascii="Palatino Linotype" w:hAnsi="Palatino Linotype"/>
                <w:color w:val="231F20"/>
                <w:spacing w:val="-5"/>
                <w:sz w:val="18"/>
              </w:rPr>
              <w:t>AR</w:t>
            </w:r>
            <w:r>
              <w:rPr>
                <w:rFonts w:ascii="Palatino Linotype" w:hAnsi="Palatino Linotype"/>
                <w:color w:val="231F20"/>
                <w:sz w:val="18"/>
              </w:rPr>
              <w:tab/>
            </w:r>
            <w:r>
              <w:rPr>
                <w:rFonts w:ascii="Arial" w:hAnsi="Arial"/>
                <w:color w:val="231F20"/>
                <w:sz w:val="18"/>
              </w:rPr>
              <w:t>→</w:t>
            </w:r>
            <w:r>
              <w:rPr>
                <w:rFonts w:ascii="Arial" w:hAnsi="Arial"/>
                <w:color w:val="231F20"/>
                <w:spacing w:val="45"/>
                <w:sz w:val="18"/>
              </w:rPr>
              <w:t>  </w:t>
            </w:r>
            <w:r>
              <w:rPr>
                <w:rFonts w:ascii="Palatino Linotype" w:hAnsi="Palatino Linotype"/>
                <w:color w:val="231F20"/>
                <w:spacing w:val="-5"/>
                <w:sz w:val="18"/>
              </w:rPr>
              <w:t>RW</w:t>
            </w:r>
          </w:p>
        </w:tc>
        <w:tc>
          <w:tcPr>
            <w:tcW w:w="704" w:type="dxa"/>
          </w:tcPr>
          <w:p>
            <w:pPr>
              <w:pStyle w:val="TableParagraph"/>
              <w:spacing w:line="197" w:lineRule="exact"/>
              <w:ind w:left="3"/>
              <w:jc w:val="center"/>
              <w:rPr>
                <w:rFonts w:ascii="Palatino Linotype"/>
                <w:sz w:val="18"/>
              </w:rPr>
            </w:pPr>
            <w:r>
              <w:rPr>
                <w:rFonts w:ascii="Palatino Linotype"/>
                <w:color w:val="231F20"/>
                <w:spacing w:val="-10"/>
                <w:sz w:val="18"/>
              </w:rPr>
              <w:t>1</w:t>
            </w:r>
          </w:p>
        </w:tc>
        <w:tc>
          <w:tcPr>
            <w:tcW w:w="5710" w:type="dxa"/>
          </w:tcPr>
          <w:p>
            <w:pPr>
              <w:pStyle w:val="TableParagraph"/>
              <w:spacing w:line="197" w:lineRule="exact"/>
              <w:ind w:left="102"/>
              <w:rPr>
                <w:rFonts w:ascii="Palatino Linotype"/>
                <w:sz w:val="18"/>
              </w:rPr>
            </w:pPr>
            <w:r>
              <w:rPr>
                <w:rFonts w:ascii="Palatino Linotype"/>
                <w:color w:val="231F20"/>
                <w:spacing w:val="-2"/>
                <w:sz w:val="18"/>
              </w:rPr>
              <w:t>[</w:t>
            </w:r>
            <w:hyperlink w:history="true" w:anchor="_bookmark267">
              <w:r>
                <w:rPr>
                  <w:rFonts w:ascii="Palatino Linotype"/>
                  <w:color w:val="005596"/>
                  <w:spacing w:val="-2"/>
                  <w:sz w:val="18"/>
                </w:rPr>
                <w:t>141</w:t>
              </w:r>
            </w:hyperlink>
            <w:r>
              <w:rPr>
                <w:rFonts w:ascii="Palatino Linotype"/>
                <w:color w:val="231F20"/>
                <w:spacing w:val="-2"/>
                <w:sz w:val="18"/>
              </w:rPr>
              <w:t>]</w:t>
            </w:r>
          </w:p>
        </w:tc>
      </w:tr>
      <w:tr>
        <w:trPr>
          <w:trHeight w:val="223" w:hRule="atLeast"/>
        </w:trPr>
        <w:tc>
          <w:tcPr>
            <w:tcW w:w="1322" w:type="dxa"/>
            <w:gridSpan w:val="3"/>
          </w:tcPr>
          <w:p>
            <w:pPr>
              <w:pStyle w:val="TableParagraph"/>
              <w:tabs>
                <w:tab w:pos="574" w:val="left" w:leader="none"/>
              </w:tabs>
              <w:spacing w:line="203" w:lineRule="exact"/>
              <w:ind w:left="99"/>
              <w:rPr>
                <w:rFonts w:ascii="Palatino Linotype" w:hAnsi="Palatino Linotype"/>
                <w:sz w:val="18"/>
              </w:rPr>
            </w:pPr>
            <w:r>
              <w:rPr>
                <w:rFonts w:ascii="Palatino Linotype" w:hAnsi="Palatino Linotype"/>
                <w:color w:val="231F20"/>
                <w:spacing w:val="-5"/>
                <w:sz w:val="18"/>
              </w:rPr>
              <w:t>VR</w:t>
            </w:r>
            <w:r>
              <w:rPr>
                <w:rFonts w:ascii="Palatino Linotype" w:hAnsi="Palatino Linotype"/>
                <w:color w:val="231F20"/>
                <w:sz w:val="18"/>
              </w:rPr>
              <w:tab/>
            </w:r>
            <w:r>
              <w:rPr>
                <w:rFonts w:ascii="Arial" w:hAnsi="Arial"/>
                <w:color w:val="231F20"/>
                <w:sz w:val="18"/>
              </w:rPr>
              <w:t>→</w:t>
            </w:r>
            <w:r>
              <w:rPr>
                <w:rFonts w:ascii="Arial" w:hAnsi="Arial"/>
                <w:color w:val="231F20"/>
                <w:spacing w:val="45"/>
                <w:sz w:val="18"/>
              </w:rPr>
              <w:t>  </w:t>
            </w:r>
            <w:r>
              <w:rPr>
                <w:rFonts w:ascii="Palatino Linotype" w:hAnsi="Palatino Linotype"/>
                <w:color w:val="231F20"/>
                <w:spacing w:val="-5"/>
                <w:sz w:val="18"/>
              </w:rPr>
              <w:t>RW</w:t>
            </w:r>
          </w:p>
        </w:tc>
        <w:tc>
          <w:tcPr>
            <w:tcW w:w="704" w:type="dxa"/>
          </w:tcPr>
          <w:p>
            <w:pPr>
              <w:pStyle w:val="TableParagraph"/>
              <w:spacing w:line="203" w:lineRule="exact"/>
              <w:ind w:left="3"/>
              <w:jc w:val="center"/>
              <w:rPr>
                <w:rFonts w:ascii="Palatino Linotype"/>
                <w:sz w:val="18"/>
              </w:rPr>
            </w:pPr>
            <w:r>
              <w:rPr>
                <w:rFonts w:ascii="Palatino Linotype"/>
                <w:color w:val="231F20"/>
                <w:spacing w:val="-10"/>
                <w:sz w:val="18"/>
              </w:rPr>
              <w:t>7</w:t>
            </w:r>
          </w:p>
        </w:tc>
        <w:tc>
          <w:tcPr>
            <w:tcW w:w="5710" w:type="dxa"/>
          </w:tcPr>
          <w:p>
            <w:pPr>
              <w:pStyle w:val="TableParagraph"/>
              <w:spacing w:line="203" w:lineRule="exact"/>
              <w:ind w:left="102"/>
              <w:rPr>
                <w:rFonts w:ascii="Palatino Linotype"/>
                <w:sz w:val="18"/>
              </w:rPr>
            </w:pPr>
            <w:r>
              <w:rPr>
                <w:rFonts w:ascii="Palatino Linotype"/>
                <w:color w:val="231F20"/>
                <w:w w:val="90"/>
                <w:sz w:val="18"/>
              </w:rPr>
              <w:t>[</w:t>
            </w:r>
            <w:hyperlink w:history="true" w:anchor="_bookmark166">
              <w:r>
                <w:rPr>
                  <w:rFonts w:ascii="Palatino Linotype"/>
                  <w:color w:val="005596"/>
                  <w:w w:val="90"/>
                  <w:sz w:val="18"/>
                </w:rPr>
                <w:t>40</w:t>
              </w:r>
            </w:hyperlink>
            <w:r>
              <w:rPr>
                <w:rFonts w:ascii="Palatino Linotype"/>
                <w:color w:val="231F20"/>
                <w:w w:val="90"/>
                <w:sz w:val="18"/>
              </w:rPr>
              <w:t>,</w:t>
            </w:r>
            <w:r>
              <w:rPr>
                <w:rFonts w:ascii="Palatino Linotype"/>
                <w:color w:val="231F20"/>
                <w:spacing w:val="2"/>
                <w:sz w:val="18"/>
              </w:rPr>
              <w:t> </w:t>
            </w:r>
            <w:hyperlink w:history="true" w:anchor="_bookmark198">
              <w:r>
                <w:rPr>
                  <w:rFonts w:ascii="Palatino Linotype"/>
                  <w:color w:val="005596"/>
                  <w:w w:val="90"/>
                  <w:sz w:val="18"/>
                </w:rPr>
                <w:t>72</w:t>
              </w:r>
            </w:hyperlink>
            <w:r>
              <w:rPr>
                <w:rFonts w:ascii="Palatino Linotype"/>
                <w:color w:val="231F20"/>
                <w:w w:val="90"/>
                <w:sz w:val="18"/>
              </w:rPr>
              <w:t>,</w:t>
            </w:r>
            <w:r>
              <w:rPr>
                <w:rFonts w:ascii="Palatino Linotype"/>
                <w:color w:val="231F20"/>
                <w:spacing w:val="2"/>
                <w:sz w:val="18"/>
              </w:rPr>
              <w:t> </w:t>
            </w:r>
            <w:hyperlink w:history="true" w:anchor="_bookmark246">
              <w:r>
                <w:rPr>
                  <w:rFonts w:ascii="Palatino Linotype"/>
                  <w:color w:val="005596"/>
                  <w:w w:val="90"/>
                  <w:sz w:val="18"/>
                </w:rPr>
                <w:t>120</w:t>
              </w:r>
            </w:hyperlink>
            <w:r>
              <w:rPr>
                <w:rFonts w:ascii="Palatino Linotype"/>
                <w:color w:val="231F20"/>
                <w:w w:val="90"/>
                <w:sz w:val="18"/>
              </w:rPr>
              <w:t>,</w:t>
            </w:r>
            <w:r>
              <w:rPr>
                <w:rFonts w:ascii="Palatino Linotype"/>
                <w:color w:val="231F20"/>
                <w:spacing w:val="2"/>
                <w:sz w:val="18"/>
              </w:rPr>
              <w:t> </w:t>
            </w:r>
            <w:hyperlink w:history="true" w:anchor="_bookmark283">
              <w:r>
                <w:rPr>
                  <w:rFonts w:ascii="Palatino Linotype"/>
                  <w:color w:val="005596"/>
                  <w:w w:val="90"/>
                  <w:sz w:val="18"/>
                </w:rPr>
                <w:t>157</w:t>
              </w:r>
            </w:hyperlink>
            <w:r>
              <w:rPr>
                <w:rFonts w:ascii="Palatino Linotype"/>
                <w:color w:val="231F20"/>
                <w:w w:val="90"/>
                <w:sz w:val="18"/>
              </w:rPr>
              <w:t>,</w:t>
            </w:r>
            <w:r>
              <w:rPr>
                <w:rFonts w:ascii="Palatino Linotype"/>
                <w:color w:val="231F20"/>
                <w:spacing w:val="2"/>
                <w:sz w:val="18"/>
              </w:rPr>
              <w:t> </w:t>
            </w:r>
            <w:hyperlink w:history="true" w:anchor="_bookmark303">
              <w:r>
                <w:rPr>
                  <w:rFonts w:ascii="Palatino Linotype"/>
                  <w:color w:val="005596"/>
                  <w:w w:val="90"/>
                  <w:sz w:val="18"/>
                </w:rPr>
                <w:t>177</w:t>
              </w:r>
            </w:hyperlink>
            <w:r>
              <w:rPr>
                <w:rFonts w:ascii="Palatino Linotype"/>
                <w:color w:val="231F20"/>
                <w:w w:val="90"/>
                <w:sz w:val="18"/>
              </w:rPr>
              <w:t>,</w:t>
            </w:r>
            <w:r>
              <w:rPr>
                <w:rFonts w:ascii="Palatino Linotype"/>
                <w:color w:val="231F20"/>
                <w:spacing w:val="2"/>
                <w:sz w:val="18"/>
              </w:rPr>
              <w:t> </w:t>
            </w:r>
            <w:hyperlink w:history="true" w:anchor="_bookmark309">
              <w:r>
                <w:rPr>
                  <w:rFonts w:ascii="Palatino Linotype"/>
                  <w:color w:val="005596"/>
                  <w:w w:val="90"/>
                  <w:sz w:val="18"/>
                </w:rPr>
                <w:t>183</w:t>
              </w:r>
            </w:hyperlink>
            <w:r>
              <w:rPr>
                <w:rFonts w:ascii="Palatino Linotype"/>
                <w:color w:val="231F20"/>
                <w:w w:val="90"/>
                <w:sz w:val="18"/>
              </w:rPr>
              <w:t>,</w:t>
            </w:r>
            <w:r>
              <w:rPr>
                <w:rFonts w:ascii="Palatino Linotype"/>
                <w:color w:val="231F20"/>
                <w:spacing w:val="2"/>
                <w:sz w:val="18"/>
              </w:rPr>
              <w:t> </w:t>
            </w:r>
            <w:hyperlink w:history="true" w:anchor="_bookmark368">
              <w:r>
                <w:rPr>
                  <w:rFonts w:ascii="Palatino Linotype"/>
                  <w:color w:val="005596"/>
                  <w:w w:val="90"/>
                  <w:sz w:val="18"/>
                </w:rPr>
                <w:t>242</w:t>
              </w:r>
            </w:hyperlink>
            <w:r>
              <w:rPr>
                <w:rFonts w:ascii="Palatino Linotype"/>
                <w:color w:val="231F20"/>
                <w:w w:val="90"/>
                <w:sz w:val="18"/>
              </w:rPr>
              <w:t>,</w:t>
            </w:r>
            <w:r>
              <w:rPr>
                <w:rFonts w:ascii="Palatino Linotype"/>
                <w:color w:val="231F20"/>
                <w:spacing w:val="2"/>
                <w:sz w:val="18"/>
              </w:rPr>
              <w:t> </w:t>
            </w:r>
            <w:hyperlink w:history="true" w:anchor="_bookmark403">
              <w:r>
                <w:rPr>
                  <w:rFonts w:ascii="Palatino Linotype"/>
                  <w:color w:val="005596"/>
                  <w:spacing w:val="-4"/>
                  <w:w w:val="90"/>
                  <w:sz w:val="18"/>
                </w:rPr>
                <w:t>277</w:t>
              </w:r>
            </w:hyperlink>
            <w:r>
              <w:rPr>
                <w:rFonts w:ascii="Palatino Linotype"/>
                <w:color w:val="231F20"/>
                <w:spacing w:val="-4"/>
                <w:w w:val="90"/>
                <w:sz w:val="18"/>
              </w:rPr>
              <w:t>]</w:t>
            </w:r>
          </w:p>
        </w:tc>
      </w:tr>
      <w:tr>
        <w:trPr>
          <w:trHeight w:val="435" w:hRule="atLeast"/>
        </w:trPr>
        <w:tc>
          <w:tcPr>
            <w:tcW w:w="1322" w:type="dxa"/>
            <w:gridSpan w:val="3"/>
          </w:tcPr>
          <w:p>
            <w:pPr>
              <w:pStyle w:val="TableParagraph"/>
              <w:spacing w:before="2"/>
              <w:ind w:left="99"/>
              <w:rPr>
                <w:rFonts w:ascii="Palatino Linotype" w:hAnsi="Palatino Linotype"/>
                <w:sz w:val="18"/>
              </w:rPr>
            </w:pPr>
            <w:r>
              <w:rPr>
                <w:rFonts w:ascii="Palatino Linotype" w:hAnsi="Palatino Linotype"/>
                <w:sz w:val="18"/>
              </w:rPr>
              <mc:AlternateContent>
                <mc:Choice Requires="wps">
                  <w:drawing>
                    <wp:anchor distT="0" distB="0" distL="0" distR="0" allowOverlap="1" layoutInCell="1" locked="0" behindDoc="1" simplePos="0" relativeHeight="483417088">
                      <wp:simplePos x="0" y="0"/>
                      <wp:positionH relativeFrom="column">
                        <wp:posOffset>88</wp:posOffset>
                      </wp:positionH>
                      <wp:positionV relativeFrom="paragraph">
                        <wp:posOffset>18614</wp:posOffset>
                      </wp:positionV>
                      <wp:extent cx="4907280" cy="571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4907280" cy="5715"/>
                                <a:chExt cx="4907280" cy="5715"/>
                              </a:xfrm>
                            </wpg:grpSpPr>
                            <wps:wsp>
                              <wps:cNvPr id="221" name="Graphic 221"/>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465724pt;width:386.4pt;height:.45pt;mso-position-horizontal-relative:column;mso-position-vertical-relative:paragraph;z-index:-19899392" id="docshapegroup130" coordorigin="0,29" coordsize="7728,9">
                      <v:line style="position:absolute" from="0,33" to="7728,33" stroked="true" strokeweight=".405pt" strokecolor="#000000">
                        <v:stroke dashstyle="solid"/>
                      </v:line>
                      <w10:wrap type="none"/>
                    </v:group>
                  </w:pict>
                </mc:Fallback>
              </mc:AlternateContent>
            </w:r>
            <w:r>
              <w:rPr>
                <w:rFonts w:ascii="Palatino Linotype" w:hAnsi="Palatino Linotype"/>
                <w:color w:val="231F20"/>
                <w:sz w:val="18"/>
              </w:rPr>
              <w:t>RW</w:t>
            </w:r>
            <w:r>
              <w:rPr>
                <w:rFonts w:ascii="Palatino Linotype" w:hAnsi="Palatino Linotype"/>
                <w:color w:val="231F20"/>
                <w:spacing w:val="45"/>
                <w:sz w:val="18"/>
              </w:rPr>
              <w:t>  </w:t>
            </w:r>
            <w:r>
              <w:rPr>
                <w:rFonts w:ascii="Arial" w:hAnsi="Arial"/>
                <w:color w:val="231F20"/>
                <w:sz w:val="18"/>
              </w:rPr>
              <w:t>→</w:t>
            </w:r>
            <w:r>
              <w:rPr>
                <w:rFonts w:ascii="Arial" w:hAnsi="Arial"/>
                <w:color w:val="231F20"/>
                <w:spacing w:val="41"/>
                <w:sz w:val="18"/>
              </w:rPr>
              <w:t>  </w:t>
            </w:r>
            <w:r>
              <w:rPr>
                <w:rFonts w:ascii="Palatino Linotype" w:hAnsi="Palatino Linotype"/>
                <w:color w:val="231F20"/>
                <w:spacing w:val="-5"/>
                <w:sz w:val="18"/>
              </w:rPr>
              <w:t>AR</w:t>
            </w:r>
          </w:p>
        </w:tc>
        <w:tc>
          <w:tcPr>
            <w:tcW w:w="704" w:type="dxa"/>
          </w:tcPr>
          <w:p>
            <w:pPr>
              <w:pStyle w:val="TableParagraph"/>
              <w:spacing w:before="2"/>
              <w:ind w:left="3"/>
              <w:jc w:val="center"/>
              <w:rPr>
                <w:rFonts w:ascii="Palatino Linotype"/>
                <w:sz w:val="18"/>
              </w:rPr>
            </w:pPr>
            <w:r>
              <w:rPr>
                <w:rFonts w:ascii="Palatino Linotype"/>
                <w:color w:val="231F20"/>
                <w:spacing w:val="-5"/>
                <w:sz w:val="18"/>
              </w:rPr>
              <w:t>12</w:t>
            </w:r>
          </w:p>
        </w:tc>
        <w:tc>
          <w:tcPr>
            <w:tcW w:w="5710" w:type="dxa"/>
          </w:tcPr>
          <w:p>
            <w:pPr>
              <w:pStyle w:val="TableParagraph"/>
              <w:spacing w:line="231" w:lineRule="exact" w:before="2"/>
              <w:ind w:left="102"/>
              <w:rPr>
                <w:rFonts w:ascii="Palatino Linotype"/>
                <w:sz w:val="18"/>
              </w:rPr>
            </w:pPr>
            <w:r>
              <w:rPr>
                <w:rFonts w:ascii="Palatino Linotype"/>
                <w:color w:val="231F20"/>
                <w:w w:val="90"/>
                <w:sz w:val="18"/>
              </w:rPr>
              <w:t>[</w:t>
            </w:r>
            <w:hyperlink w:history="true" w:anchor="_bookmark165">
              <w:r>
                <w:rPr>
                  <w:rFonts w:ascii="Palatino Linotype"/>
                  <w:color w:val="005596"/>
                  <w:w w:val="90"/>
                  <w:sz w:val="18"/>
                </w:rPr>
                <w:t>39</w:t>
              </w:r>
            </w:hyperlink>
            <w:r>
              <w:rPr>
                <w:rFonts w:ascii="Palatino Linotype"/>
                <w:color w:val="231F20"/>
                <w:w w:val="90"/>
                <w:sz w:val="18"/>
              </w:rPr>
              <w:t>,</w:t>
            </w:r>
            <w:r>
              <w:rPr>
                <w:rFonts w:ascii="Palatino Linotype"/>
                <w:color w:val="231F20"/>
                <w:spacing w:val="-1"/>
                <w:w w:val="90"/>
                <w:sz w:val="18"/>
              </w:rPr>
              <w:t> </w:t>
            </w:r>
            <w:hyperlink w:history="true" w:anchor="_bookmark238">
              <w:r>
                <w:rPr>
                  <w:rFonts w:ascii="Palatino Linotype"/>
                  <w:color w:val="005596"/>
                  <w:w w:val="90"/>
                  <w:sz w:val="18"/>
                </w:rPr>
                <w:t>112</w:t>
              </w:r>
            </w:hyperlink>
            <w:r>
              <w:rPr>
                <w:rFonts w:ascii="Palatino Linotype"/>
                <w:color w:val="231F20"/>
                <w:w w:val="90"/>
                <w:sz w:val="18"/>
              </w:rPr>
              <w:t>,</w:t>
            </w:r>
            <w:r>
              <w:rPr>
                <w:rFonts w:ascii="Palatino Linotype"/>
                <w:color w:val="231F20"/>
                <w:spacing w:val="-4"/>
                <w:sz w:val="18"/>
              </w:rPr>
              <w:t> </w:t>
            </w:r>
            <w:hyperlink w:history="true" w:anchor="_bookmark243">
              <w:r>
                <w:rPr>
                  <w:rFonts w:ascii="Palatino Linotype"/>
                  <w:color w:val="005596"/>
                  <w:w w:val="90"/>
                  <w:sz w:val="18"/>
                </w:rPr>
                <w:t>117</w:t>
              </w:r>
            </w:hyperlink>
            <w:r>
              <w:rPr>
                <w:rFonts w:ascii="Palatino Linotype"/>
                <w:color w:val="231F20"/>
                <w:w w:val="90"/>
                <w:sz w:val="18"/>
              </w:rPr>
              <w:t>,</w:t>
            </w:r>
            <w:r>
              <w:rPr>
                <w:rFonts w:ascii="Palatino Linotype"/>
                <w:color w:val="231F20"/>
                <w:spacing w:val="-5"/>
                <w:sz w:val="18"/>
              </w:rPr>
              <w:t> </w:t>
            </w:r>
            <w:hyperlink w:history="true" w:anchor="_bookmark251">
              <w:r>
                <w:rPr>
                  <w:rFonts w:ascii="Palatino Linotype"/>
                  <w:color w:val="005596"/>
                  <w:w w:val="90"/>
                  <w:sz w:val="18"/>
                </w:rPr>
                <w:t>125</w:t>
              </w:r>
            </w:hyperlink>
            <w:r>
              <w:rPr>
                <w:rFonts w:ascii="Palatino Linotype"/>
                <w:color w:val="231F20"/>
                <w:w w:val="90"/>
                <w:sz w:val="18"/>
              </w:rPr>
              <w:t>,</w:t>
            </w:r>
            <w:r>
              <w:rPr>
                <w:rFonts w:ascii="Palatino Linotype"/>
                <w:color w:val="231F20"/>
                <w:spacing w:val="-5"/>
                <w:sz w:val="18"/>
              </w:rPr>
              <w:t> </w:t>
            </w:r>
            <w:hyperlink w:history="true" w:anchor="_bookmark256">
              <w:r>
                <w:rPr>
                  <w:rFonts w:ascii="Palatino Linotype"/>
                  <w:color w:val="005596"/>
                  <w:w w:val="90"/>
                  <w:sz w:val="18"/>
                </w:rPr>
                <w:t>130</w:t>
              </w:r>
            </w:hyperlink>
            <w:r>
              <w:rPr>
                <w:rFonts w:ascii="Palatino Linotype"/>
                <w:color w:val="231F20"/>
                <w:w w:val="90"/>
                <w:sz w:val="18"/>
              </w:rPr>
              <w:t>,</w:t>
            </w:r>
            <w:r>
              <w:rPr>
                <w:rFonts w:ascii="Palatino Linotype"/>
                <w:color w:val="231F20"/>
                <w:spacing w:val="-4"/>
                <w:sz w:val="18"/>
              </w:rPr>
              <w:t> </w:t>
            </w:r>
            <w:hyperlink w:history="true" w:anchor="_bookmark263">
              <w:r>
                <w:rPr>
                  <w:rFonts w:ascii="Palatino Linotype"/>
                  <w:color w:val="005596"/>
                  <w:w w:val="90"/>
                  <w:sz w:val="18"/>
                </w:rPr>
                <w:t>137</w:t>
              </w:r>
            </w:hyperlink>
            <w:r>
              <w:rPr>
                <w:rFonts w:ascii="Palatino Linotype"/>
                <w:color w:val="231F20"/>
                <w:w w:val="90"/>
                <w:sz w:val="18"/>
              </w:rPr>
              <w:t>,</w:t>
            </w:r>
            <w:r>
              <w:rPr>
                <w:rFonts w:ascii="Palatino Linotype"/>
                <w:color w:val="231F20"/>
                <w:spacing w:val="-5"/>
                <w:sz w:val="18"/>
              </w:rPr>
              <w:t> </w:t>
            </w:r>
            <w:hyperlink w:history="true" w:anchor="_bookmark271">
              <w:r>
                <w:rPr>
                  <w:rFonts w:ascii="Palatino Linotype"/>
                  <w:color w:val="005596"/>
                  <w:w w:val="90"/>
                  <w:sz w:val="18"/>
                </w:rPr>
                <w:t>145</w:t>
              </w:r>
            </w:hyperlink>
            <w:r>
              <w:rPr>
                <w:rFonts w:ascii="Palatino Linotype"/>
                <w:color w:val="231F20"/>
                <w:w w:val="90"/>
                <w:sz w:val="18"/>
              </w:rPr>
              <w:t>,</w:t>
            </w:r>
            <w:r>
              <w:rPr>
                <w:rFonts w:ascii="Palatino Linotype"/>
                <w:color w:val="231F20"/>
                <w:spacing w:val="-5"/>
                <w:sz w:val="18"/>
              </w:rPr>
              <w:t> </w:t>
            </w:r>
            <w:hyperlink w:history="true" w:anchor="_bookmark277">
              <w:r>
                <w:rPr>
                  <w:rFonts w:ascii="Palatino Linotype"/>
                  <w:color w:val="005596"/>
                  <w:w w:val="90"/>
                  <w:sz w:val="18"/>
                </w:rPr>
                <w:t>151</w:t>
              </w:r>
            </w:hyperlink>
            <w:r>
              <w:rPr>
                <w:rFonts w:ascii="Palatino Linotype"/>
                <w:color w:val="231F20"/>
                <w:w w:val="90"/>
                <w:sz w:val="18"/>
              </w:rPr>
              <w:t>,</w:t>
            </w:r>
            <w:r>
              <w:rPr>
                <w:rFonts w:ascii="Palatino Linotype"/>
                <w:color w:val="231F20"/>
                <w:spacing w:val="-4"/>
                <w:sz w:val="18"/>
              </w:rPr>
              <w:t> </w:t>
            </w:r>
            <w:hyperlink w:history="true" w:anchor="_bookmark294">
              <w:r>
                <w:rPr>
                  <w:rFonts w:ascii="Palatino Linotype"/>
                  <w:color w:val="005596"/>
                  <w:w w:val="90"/>
                  <w:sz w:val="18"/>
                </w:rPr>
                <w:t>168</w:t>
              </w:r>
            </w:hyperlink>
            <w:r>
              <w:rPr>
                <w:rFonts w:ascii="Palatino Linotype"/>
                <w:color w:val="231F20"/>
                <w:w w:val="90"/>
                <w:sz w:val="18"/>
              </w:rPr>
              <w:t>,</w:t>
            </w:r>
            <w:r>
              <w:rPr>
                <w:rFonts w:ascii="Palatino Linotype"/>
                <w:color w:val="231F20"/>
                <w:spacing w:val="-5"/>
                <w:sz w:val="18"/>
              </w:rPr>
              <w:t> </w:t>
            </w:r>
            <w:hyperlink w:history="true" w:anchor="_bookmark334">
              <w:r>
                <w:rPr>
                  <w:rFonts w:ascii="Palatino Linotype"/>
                  <w:color w:val="005596"/>
                  <w:w w:val="90"/>
                  <w:sz w:val="18"/>
                </w:rPr>
                <w:t>208</w:t>
              </w:r>
            </w:hyperlink>
            <w:r>
              <w:rPr>
                <w:rFonts w:ascii="Palatino Linotype"/>
                <w:color w:val="231F20"/>
                <w:w w:val="90"/>
                <w:sz w:val="18"/>
              </w:rPr>
              <w:t>,</w:t>
            </w:r>
            <w:r>
              <w:rPr>
                <w:rFonts w:ascii="Palatino Linotype"/>
                <w:color w:val="231F20"/>
                <w:spacing w:val="-4"/>
                <w:sz w:val="18"/>
              </w:rPr>
              <w:t> </w:t>
            </w:r>
            <w:hyperlink w:history="true" w:anchor="_bookmark338">
              <w:r>
                <w:rPr>
                  <w:rFonts w:ascii="Palatino Linotype"/>
                  <w:color w:val="005596"/>
                  <w:w w:val="90"/>
                  <w:sz w:val="18"/>
                </w:rPr>
                <w:t>212</w:t>
              </w:r>
            </w:hyperlink>
            <w:r>
              <w:rPr>
                <w:rFonts w:ascii="Palatino Linotype"/>
                <w:color w:val="231F20"/>
                <w:w w:val="90"/>
                <w:sz w:val="18"/>
              </w:rPr>
              <w:t>,</w:t>
            </w:r>
            <w:r>
              <w:rPr>
                <w:rFonts w:ascii="Palatino Linotype"/>
                <w:color w:val="231F20"/>
                <w:spacing w:val="-1"/>
                <w:w w:val="90"/>
                <w:sz w:val="18"/>
              </w:rPr>
              <w:t> </w:t>
            </w:r>
            <w:hyperlink w:history="true" w:anchor="_bookmark344">
              <w:r>
                <w:rPr>
                  <w:rFonts w:ascii="Palatino Linotype"/>
                  <w:color w:val="005596"/>
                  <w:w w:val="90"/>
                  <w:sz w:val="18"/>
                </w:rPr>
                <w:t>218</w:t>
              </w:r>
            </w:hyperlink>
            <w:r>
              <w:rPr>
                <w:rFonts w:ascii="Palatino Linotype"/>
                <w:color w:val="231F20"/>
                <w:w w:val="90"/>
                <w:sz w:val="18"/>
              </w:rPr>
              <w:t>,</w:t>
            </w:r>
            <w:r>
              <w:rPr>
                <w:rFonts w:ascii="Palatino Linotype"/>
                <w:color w:val="231F20"/>
                <w:spacing w:val="-4"/>
                <w:sz w:val="18"/>
              </w:rPr>
              <w:t> </w:t>
            </w:r>
            <w:hyperlink w:history="true" w:anchor="_bookmark360">
              <w:r>
                <w:rPr>
                  <w:rFonts w:ascii="Palatino Linotype"/>
                  <w:color w:val="005596"/>
                  <w:w w:val="90"/>
                  <w:sz w:val="18"/>
                </w:rPr>
                <w:t>234</w:t>
              </w:r>
            </w:hyperlink>
            <w:r>
              <w:rPr>
                <w:rFonts w:ascii="Palatino Linotype"/>
                <w:color w:val="231F20"/>
                <w:w w:val="90"/>
                <w:sz w:val="18"/>
              </w:rPr>
              <w:t>,</w:t>
            </w:r>
            <w:r>
              <w:rPr>
                <w:rFonts w:ascii="Palatino Linotype"/>
                <w:color w:val="231F20"/>
                <w:spacing w:val="-5"/>
                <w:sz w:val="18"/>
              </w:rPr>
              <w:t> </w:t>
            </w:r>
            <w:hyperlink w:history="true" w:anchor="_bookmark373">
              <w:r>
                <w:rPr>
                  <w:rFonts w:ascii="Palatino Linotype"/>
                  <w:color w:val="005596"/>
                  <w:w w:val="90"/>
                  <w:sz w:val="18"/>
                </w:rPr>
                <w:t>247</w:t>
              </w:r>
            </w:hyperlink>
            <w:r>
              <w:rPr>
                <w:rFonts w:ascii="Palatino Linotype"/>
                <w:color w:val="231F20"/>
                <w:w w:val="90"/>
                <w:sz w:val="18"/>
              </w:rPr>
              <w:t>,</w:t>
            </w:r>
            <w:r>
              <w:rPr>
                <w:rFonts w:ascii="Palatino Linotype"/>
                <w:color w:val="231F20"/>
                <w:spacing w:val="-5"/>
                <w:sz w:val="18"/>
              </w:rPr>
              <w:t> </w:t>
            </w:r>
            <w:hyperlink w:history="true" w:anchor="_bookmark382">
              <w:r>
                <w:rPr>
                  <w:rFonts w:ascii="Palatino Linotype"/>
                  <w:color w:val="005596"/>
                  <w:w w:val="90"/>
                  <w:sz w:val="18"/>
                </w:rPr>
                <w:t>255</w:t>
              </w:r>
            </w:hyperlink>
            <w:r>
              <w:rPr>
                <w:rFonts w:ascii="Palatino Linotype"/>
                <w:color w:val="231F20"/>
                <w:w w:val="90"/>
                <w:sz w:val="18"/>
              </w:rPr>
              <w:t>,</w:t>
            </w:r>
            <w:r>
              <w:rPr>
                <w:rFonts w:ascii="Palatino Linotype"/>
                <w:color w:val="231F20"/>
                <w:spacing w:val="-4"/>
                <w:sz w:val="18"/>
              </w:rPr>
              <w:t> </w:t>
            </w:r>
            <w:hyperlink w:history="true" w:anchor="_bookmark394">
              <w:r>
                <w:rPr>
                  <w:rFonts w:ascii="Palatino Linotype"/>
                  <w:color w:val="005596"/>
                  <w:w w:val="90"/>
                  <w:sz w:val="18"/>
                </w:rPr>
                <w:t>268</w:t>
              </w:r>
            </w:hyperlink>
            <w:r>
              <w:rPr>
                <w:rFonts w:ascii="Palatino Linotype"/>
                <w:color w:val="231F20"/>
                <w:w w:val="90"/>
                <w:sz w:val="18"/>
              </w:rPr>
              <w:t>,</w:t>
            </w:r>
            <w:r>
              <w:rPr>
                <w:rFonts w:ascii="Palatino Linotype"/>
                <w:color w:val="231F20"/>
                <w:spacing w:val="-5"/>
                <w:sz w:val="18"/>
              </w:rPr>
              <w:t> </w:t>
            </w:r>
            <w:hyperlink w:history="true" w:anchor="_bookmark442">
              <w:r>
                <w:rPr>
                  <w:rFonts w:ascii="Palatino Linotype"/>
                  <w:color w:val="005596"/>
                  <w:spacing w:val="-4"/>
                  <w:w w:val="90"/>
                  <w:sz w:val="18"/>
                </w:rPr>
                <w:t>317</w:t>
              </w:r>
            </w:hyperlink>
            <w:r>
              <w:rPr>
                <w:rFonts w:ascii="Palatino Linotype"/>
                <w:color w:val="231F20"/>
                <w:spacing w:val="-4"/>
                <w:w w:val="90"/>
                <w:sz w:val="18"/>
              </w:rPr>
              <w:t>,</w:t>
            </w:r>
          </w:p>
          <w:p>
            <w:pPr>
              <w:pStyle w:val="TableParagraph"/>
              <w:spacing w:line="182" w:lineRule="exact"/>
              <w:ind w:left="102"/>
              <w:rPr>
                <w:rFonts w:ascii="Palatino Linotype"/>
                <w:sz w:val="18"/>
              </w:rPr>
            </w:pPr>
            <w:hyperlink w:history="true" w:anchor="_bookmark450">
              <w:r>
                <w:rPr>
                  <w:rFonts w:ascii="Palatino Linotype"/>
                  <w:color w:val="005596"/>
                  <w:w w:val="90"/>
                  <w:sz w:val="18"/>
                </w:rPr>
                <w:t>325</w:t>
              </w:r>
            </w:hyperlink>
            <w:r>
              <w:rPr>
                <w:rFonts w:ascii="Palatino Linotype"/>
                <w:color w:val="231F20"/>
                <w:w w:val="90"/>
                <w:sz w:val="18"/>
              </w:rPr>
              <w:t>,</w:t>
            </w:r>
            <w:r>
              <w:rPr>
                <w:rFonts w:ascii="Palatino Linotype"/>
                <w:color w:val="231F20"/>
                <w:spacing w:val="1"/>
                <w:sz w:val="18"/>
              </w:rPr>
              <w:t> </w:t>
            </w:r>
            <w:hyperlink w:history="true" w:anchor="_bookmark463">
              <w:r>
                <w:rPr>
                  <w:rFonts w:ascii="Palatino Linotype"/>
                  <w:color w:val="005596"/>
                  <w:spacing w:val="-4"/>
                  <w:sz w:val="18"/>
                </w:rPr>
                <w:t>338</w:t>
              </w:r>
            </w:hyperlink>
            <w:r>
              <w:rPr>
                <w:rFonts w:ascii="Palatino Linotype"/>
                <w:color w:val="231F20"/>
                <w:spacing w:val="-4"/>
                <w:sz w:val="18"/>
              </w:rPr>
              <w:t>]</w:t>
            </w:r>
          </w:p>
        </w:tc>
      </w:tr>
      <w:tr>
        <w:trPr>
          <w:trHeight w:val="233" w:hRule="atLeast"/>
        </w:trPr>
        <w:tc>
          <w:tcPr>
            <w:tcW w:w="475" w:type="dxa"/>
          </w:tcPr>
          <w:p>
            <w:pPr>
              <w:pStyle w:val="TableParagraph"/>
              <w:spacing w:line="201" w:lineRule="exact" w:before="12"/>
              <w:jc w:val="center"/>
              <w:rPr>
                <w:rFonts w:ascii="Palatino Linotype"/>
                <w:sz w:val="18"/>
              </w:rPr>
            </w:pPr>
            <w:r>
              <w:rPr>
                <w:rFonts w:ascii="Palatino Linotype"/>
                <w:sz w:val="18"/>
              </w:rPr>
              <mc:AlternateContent>
                <mc:Choice Requires="wps">
                  <w:drawing>
                    <wp:anchor distT="0" distB="0" distL="0" distR="0" allowOverlap="1" layoutInCell="1" locked="0" behindDoc="1" simplePos="0" relativeHeight="483417600">
                      <wp:simplePos x="0" y="0"/>
                      <wp:positionH relativeFrom="column">
                        <wp:posOffset>88</wp:posOffset>
                      </wp:positionH>
                      <wp:positionV relativeFrom="paragraph">
                        <wp:posOffset>25092</wp:posOffset>
                      </wp:positionV>
                      <wp:extent cx="4907280" cy="571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4907280" cy="5715"/>
                                <a:chExt cx="4907280" cy="5715"/>
                              </a:xfrm>
                            </wpg:grpSpPr>
                            <wps:wsp>
                              <wps:cNvPr id="223" name="Graphic 223"/>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7575pt;width:386.4pt;height:.45pt;mso-position-horizontal-relative:column;mso-position-vertical-relative:paragraph;z-index:-19898880" id="docshapegroup131" coordorigin="0,40" coordsize="7728,9">
                      <v:line style="position:absolute" from="0,44" to="7728,44" stroked="true" strokeweight=".405pt" strokecolor="#000000">
                        <v:stroke dashstyle="solid"/>
                      </v:line>
                      <w10:wrap type="none"/>
                    </v:group>
                  </w:pict>
                </mc:Fallback>
              </mc:AlternateContent>
            </w:r>
            <w:r>
              <w:rPr>
                <w:rFonts w:ascii="Palatino Linotype"/>
                <w:color w:val="231F20"/>
                <w:spacing w:val="-5"/>
                <w:sz w:val="18"/>
              </w:rPr>
              <w:t>RW</w:t>
            </w:r>
          </w:p>
        </w:tc>
        <w:tc>
          <w:tcPr>
            <w:tcW w:w="372" w:type="dxa"/>
          </w:tcPr>
          <w:p>
            <w:pPr>
              <w:pStyle w:val="TableParagraph"/>
              <w:spacing w:line="181" w:lineRule="exact" w:before="33"/>
              <w:jc w:val="center"/>
              <w:rPr>
                <w:rFonts w:ascii="Arial" w:hAnsi="Arial"/>
                <w:sz w:val="18"/>
              </w:rPr>
            </w:pPr>
            <w:r>
              <w:rPr>
                <w:rFonts w:ascii="Arial" w:hAnsi="Arial"/>
                <w:color w:val="231F20"/>
                <w:spacing w:val="-10"/>
                <w:sz w:val="18"/>
              </w:rPr>
              <w:t>→</w:t>
            </w:r>
          </w:p>
        </w:tc>
        <w:tc>
          <w:tcPr>
            <w:tcW w:w="475" w:type="dxa"/>
          </w:tcPr>
          <w:p>
            <w:pPr>
              <w:pStyle w:val="TableParagraph"/>
              <w:spacing w:line="201" w:lineRule="exact" w:before="12"/>
              <w:ind w:right="72"/>
              <w:jc w:val="center"/>
              <w:rPr>
                <w:rFonts w:ascii="Palatino Linotype"/>
                <w:sz w:val="18"/>
              </w:rPr>
            </w:pPr>
            <w:r>
              <w:rPr>
                <w:rFonts w:ascii="Palatino Linotype"/>
                <w:color w:val="231F20"/>
                <w:spacing w:val="-5"/>
                <w:sz w:val="18"/>
              </w:rPr>
              <w:t>AV</w:t>
            </w:r>
          </w:p>
        </w:tc>
        <w:tc>
          <w:tcPr>
            <w:tcW w:w="704" w:type="dxa"/>
          </w:tcPr>
          <w:p>
            <w:pPr>
              <w:pStyle w:val="TableParagraph"/>
              <w:spacing w:line="201" w:lineRule="exact" w:before="12"/>
              <w:ind w:left="3"/>
              <w:jc w:val="center"/>
              <w:rPr>
                <w:rFonts w:ascii="Palatino Linotype"/>
                <w:sz w:val="18"/>
              </w:rPr>
            </w:pPr>
            <w:r>
              <w:rPr>
                <w:rFonts w:ascii="Palatino Linotype"/>
                <w:color w:val="231F20"/>
                <w:spacing w:val="-10"/>
                <w:sz w:val="18"/>
              </w:rPr>
              <w:t>5</w:t>
            </w:r>
          </w:p>
        </w:tc>
        <w:tc>
          <w:tcPr>
            <w:tcW w:w="5710" w:type="dxa"/>
          </w:tcPr>
          <w:p>
            <w:pPr>
              <w:pStyle w:val="TableParagraph"/>
              <w:spacing w:line="201" w:lineRule="exact" w:before="12"/>
              <w:ind w:left="102"/>
              <w:rPr>
                <w:rFonts w:ascii="Palatino Linotype"/>
                <w:sz w:val="18"/>
              </w:rPr>
            </w:pPr>
            <w:r>
              <w:rPr>
                <w:rFonts w:ascii="Palatino Linotype"/>
                <w:color w:val="231F20"/>
                <w:spacing w:val="-6"/>
                <w:sz w:val="18"/>
              </w:rPr>
              <w:t>[</w:t>
            </w:r>
            <w:hyperlink w:history="true" w:anchor="_bookmark173">
              <w:r>
                <w:rPr>
                  <w:rFonts w:ascii="Palatino Linotype"/>
                  <w:color w:val="005596"/>
                  <w:spacing w:val="-6"/>
                  <w:sz w:val="18"/>
                </w:rPr>
                <w:t>47</w:t>
              </w:r>
            </w:hyperlink>
            <w:r>
              <w:rPr>
                <w:rFonts w:ascii="Palatino Linotype"/>
                <w:color w:val="231F20"/>
                <w:spacing w:val="-6"/>
                <w:sz w:val="18"/>
              </w:rPr>
              <w:t>, </w:t>
            </w:r>
            <w:hyperlink w:history="true" w:anchor="_bookmark285">
              <w:r>
                <w:rPr>
                  <w:rFonts w:ascii="Palatino Linotype"/>
                  <w:color w:val="005596"/>
                  <w:spacing w:val="-6"/>
                  <w:sz w:val="18"/>
                </w:rPr>
                <w:t>159</w:t>
              </w:r>
            </w:hyperlink>
            <w:r>
              <w:rPr>
                <w:rFonts w:ascii="Palatino Linotype"/>
                <w:color w:val="231F20"/>
                <w:spacing w:val="-6"/>
                <w:sz w:val="18"/>
              </w:rPr>
              <w:t>,</w:t>
            </w:r>
            <w:r>
              <w:rPr>
                <w:rFonts w:ascii="Palatino Linotype"/>
                <w:color w:val="231F20"/>
                <w:spacing w:val="-4"/>
                <w:sz w:val="18"/>
              </w:rPr>
              <w:t> </w:t>
            </w:r>
            <w:hyperlink w:history="true" w:anchor="_bookmark323">
              <w:r>
                <w:rPr>
                  <w:rFonts w:ascii="Palatino Linotype"/>
                  <w:color w:val="005596"/>
                  <w:spacing w:val="-6"/>
                  <w:sz w:val="18"/>
                </w:rPr>
                <w:t>197</w:t>
              </w:r>
            </w:hyperlink>
            <w:r>
              <w:rPr>
                <w:rFonts w:ascii="Palatino Linotype"/>
                <w:color w:val="231F20"/>
                <w:spacing w:val="-6"/>
                <w:sz w:val="18"/>
              </w:rPr>
              <w:t>,</w:t>
            </w:r>
            <w:r>
              <w:rPr>
                <w:rFonts w:ascii="Palatino Linotype"/>
                <w:color w:val="231F20"/>
                <w:spacing w:val="-4"/>
                <w:sz w:val="18"/>
              </w:rPr>
              <w:t> </w:t>
            </w:r>
            <w:hyperlink w:history="true" w:anchor="_bookmark414">
              <w:r>
                <w:rPr>
                  <w:rFonts w:ascii="Palatino Linotype"/>
                  <w:color w:val="005596"/>
                  <w:spacing w:val="-6"/>
                  <w:sz w:val="18"/>
                </w:rPr>
                <w:t>288</w:t>
              </w:r>
            </w:hyperlink>
            <w:r>
              <w:rPr>
                <w:rFonts w:ascii="Palatino Linotype"/>
                <w:color w:val="231F20"/>
                <w:spacing w:val="-6"/>
                <w:sz w:val="18"/>
              </w:rPr>
              <w:t>,</w:t>
            </w:r>
            <w:r>
              <w:rPr>
                <w:rFonts w:ascii="Palatino Linotype"/>
                <w:color w:val="231F20"/>
                <w:spacing w:val="-4"/>
                <w:sz w:val="18"/>
              </w:rPr>
              <w:t> </w:t>
            </w:r>
            <w:hyperlink w:history="true" w:anchor="_bookmark433">
              <w:r>
                <w:rPr>
                  <w:rFonts w:ascii="Palatino Linotype"/>
                  <w:color w:val="005596"/>
                  <w:spacing w:val="-6"/>
                  <w:sz w:val="18"/>
                </w:rPr>
                <w:t>308</w:t>
              </w:r>
            </w:hyperlink>
            <w:r>
              <w:rPr>
                <w:rFonts w:ascii="Palatino Linotype"/>
                <w:color w:val="231F20"/>
                <w:spacing w:val="-6"/>
                <w:sz w:val="18"/>
              </w:rPr>
              <w:t>]</w:t>
            </w:r>
          </w:p>
        </w:tc>
      </w:tr>
      <w:tr>
        <w:trPr>
          <w:trHeight w:val="219" w:hRule="atLeast"/>
        </w:trPr>
        <w:tc>
          <w:tcPr>
            <w:tcW w:w="475" w:type="dxa"/>
          </w:tcPr>
          <w:p>
            <w:pPr>
              <w:pStyle w:val="TableParagraph"/>
              <w:spacing w:line="199" w:lineRule="exact"/>
              <w:ind w:left="29" w:right="72"/>
              <w:jc w:val="center"/>
              <w:rPr>
                <w:rFonts w:ascii="Palatino Linotype"/>
                <w:sz w:val="18"/>
              </w:rPr>
            </w:pPr>
            <w:r>
              <w:rPr>
                <w:rFonts w:ascii="Palatino Linotype"/>
                <w:color w:val="231F20"/>
                <w:spacing w:val="-5"/>
                <w:sz w:val="18"/>
              </w:rPr>
              <w:t>AR</w:t>
            </w:r>
          </w:p>
        </w:tc>
        <w:tc>
          <w:tcPr>
            <w:tcW w:w="372" w:type="dxa"/>
          </w:tcPr>
          <w:p>
            <w:pPr>
              <w:pStyle w:val="TableParagraph"/>
              <w:spacing w:line="181" w:lineRule="exact" w:before="18"/>
              <w:jc w:val="center"/>
              <w:rPr>
                <w:rFonts w:ascii="Arial" w:hAnsi="Arial"/>
                <w:sz w:val="18"/>
              </w:rPr>
            </w:pPr>
            <w:r>
              <w:rPr>
                <w:rFonts w:ascii="Arial" w:hAnsi="Arial"/>
                <w:color w:val="231F20"/>
                <w:spacing w:val="-10"/>
                <w:sz w:val="18"/>
              </w:rPr>
              <w:t>→</w:t>
            </w:r>
          </w:p>
        </w:tc>
        <w:tc>
          <w:tcPr>
            <w:tcW w:w="475" w:type="dxa"/>
          </w:tcPr>
          <w:p>
            <w:pPr>
              <w:pStyle w:val="TableParagraph"/>
              <w:spacing w:line="199" w:lineRule="exact"/>
              <w:ind w:left="1" w:right="72"/>
              <w:jc w:val="center"/>
              <w:rPr>
                <w:rFonts w:ascii="Palatino Linotype"/>
                <w:sz w:val="18"/>
              </w:rPr>
            </w:pPr>
            <w:r>
              <w:rPr>
                <w:rFonts w:ascii="Palatino Linotype"/>
                <w:color w:val="231F20"/>
                <w:spacing w:val="-5"/>
                <w:sz w:val="18"/>
              </w:rPr>
              <w:t>AV</w:t>
            </w:r>
          </w:p>
        </w:tc>
        <w:tc>
          <w:tcPr>
            <w:tcW w:w="704" w:type="dxa"/>
          </w:tcPr>
          <w:p>
            <w:pPr>
              <w:pStyle w:val="TableParagraph"/>
              <w:spacing w:line="199" w:lineRule="exact"/>
              <w:ind w:left="3"/>
              <w:jc w:val="center"/>
              <w:rPr>
                <w:rFonts w:ascii="Palatino Linotype"/>
                <w:sz w:val="18"/>
              </w:rPr>
            </w:pPr>
            <w:r>
              <w:rPr>
                <w:rFonts w:ascii="Palatino Linotype"/>
                <w:color w:val="231F20"/>
                <w:spacing w:val="-10"/>
                <w:sz w:val="18"/>
              </w:rPr>
              <w:t>1</w:t>
            </w:r>
          </w:p>
        </w:tc>
        <w:tc>
          <w:tcPr>
            <w:tcW w:w="5710" w:type="dxa"/>
          </w:tcPr>
          <w:p>
            <w:pPr>
              <w:pStyle w:val="TableParagraph"/>
              <w:spacing w:line="199" w:lineRule="exact"/>
              <w:ind w:left="102"/>
              <w:rPr>
                <w:rFonts w:ascii="Palatino Linotype"/>
                <w:sz w:val="18"/>
              </w:rPr>
            </w:pPr>
            <w:r>
              <w:rPr>
                <w:rFonts w:ascii="Palatino Linotype"/>
                <w:color w:val="231F20"/>
                <w:spacing w:val="-6"/>
                <w:sz w:val="18"/>
              </w:rPr>
              <w:t>[</w:t>
            </w:r>
            <w:hyperlink w:history="true" w:anchor="_bookmark202">
              <w:r>
                <w:rPr>
                  <w:rFonts w:ascii="Palatino Linotype"/>
                  <w:color w:val="005596"/>
                  <w:spacing w:val="-6"/>
                  <w:sz w:val="18"/>
                </w:rPr>
                <w:t>75</w:t>
              </w:r>
            </w:hyperlink>
            <w:r>
              <w:rPr>
                <w:rFonts w:ascii="Palatino Linotype"/>
                <w:color w:val="231F20"/>
                <w:spacing w:val="-6"/>
                <w:sz w:val="18"/>
              </w:rPr>
              <w:t>, </w:t>
            </w:r>
            <w:hyperlink w:history="true" w:anchor="_bookmark263">
              <w:r>
                <w:rPr>
                  <w:rFonts w:ascii="Palatino Linotype"/>
                  <w:color w:val="005596"/>
                  <w:spacing w:val="-6"/>
                  <w:sz w:val="18"/>
                </w:rPr>
                <w:t>137</w:t>
              </w:r>
            </w:hyperlink>
            <w:r>
              <w:rPr>
                <w:rFonts w:ascii="Palatino Linotype"/>
                <w:color w:val="231F20"/>
                <w:spacing w:val="-6"/>
                <w:sz w:val="18"/>
              </w:rPr>
              <w:t>,</w:t>
            </w:r>
            <w:r>
              <w:rPr>
                <w:rFonts w:ascii="Palatino Linotype"/>
                <w:color w:val="231F20"/>
                <w:spacing w:val="-4"/>
                <w:sz w:val="18"/>
              </w:rPr>
              <w:t> </w:t>
            </w:r>
            <w:hyperlink w:history="true" w:anchor="_bookmark360">
              <w:r>
                <w:rPr>
                  <w:rFonts w:ascii="Palatino Linotype"/>
                  <w:color w:val="005596"/>
                  <w:spacing w:val="-6"/>
                  <w:sz w:val="18"/>
                </w:rPr>
                <w:t>234</w:t>
              </w:r>
            </w:hyperlink>
            <w:r>
              <w:rPr>
                <w:rFonts w:ascii="Palatino Linotype"/>
                <w:color w:val="231F20"/>
                <w:spacing w:val="-6"/>
                <w:sz w:val="18"/>
              </w:rPr>
              <w:t>,</w:t>
            </w:r>
            <w:r>
              <w:rPr>
                <w:rFonts w:ascii="Palatino Linotype"/>
                <w:color w:val="231F20"/>
                <w:spacing w:val="-4"/>
                <w:sz w:val="18"/>
              </w:rPr>
              <w:t> </w:t>
            </w:r>
            <w:hyperlink w:history="true" w:anchor="_bookmark382">
              <w:r>
                <w:rPr>
                  <w:rFonts w:ascii="Palatino Linotype"/>
                  <w:color w:val="005596"/>
                  <w:spacing w:val="-6"/>
                  <w:sz w:val="18"/>
                </w:rPr>
                <w:t>255</w:t>
              </w:r>
            </w:hyperlink>
            <w:r>
              <w:rPr>
                <w:rFonts w:ascii="Palatino Linotype"/>
                <w:color w:val="231F20"/>
                <w:spacing w:val="-6"/>
                <w:sz w:val="18"/>
              </w:rPr>
              <w:t>,</w:t>
            </w:r>
            <w:r>
              <w:rPr>
                <w:rFonts w:ascii="Palatino Linotype"/>
                <w:color w:val="231F20"/>
                <w:spacing w:val="-4"/>
                <w:sz w:val="18"/>
              </w:rPr>
              <w:t> </w:t>
            </w:r>
            <w:hyperlink w:history="true" w:anchor="_bookmark394">
              <w:r>
                <w:rPr>
                  <w:rFonts w:ascii="Palatino Linotype"/>
                  <w:color w:val="005596"/>
                  <w:spacing w:val="-6"/>
                  <w:sz w:val="18"/>
                </w:rPr>
                <w:t>268</w:t>
              </w:r>
            </w:hyperlink>
            <w:r>
              <w:rPr>
                <w:rFonts w:ascii="Palatino Linotype"/>
                <w:color w:val="231F20"/>
                <w:spacing w:val="-6"/>
                <w:sz w:val="18"/>
              </w:rPr>
              <w:t>]</w:t>
            </w:r>
          </w:p>
        </w:tc>
      </w:tr>
      <w:tr>
        <w:trPr>
          <w:trHeight w:val="219" w:hRule="atLeast"/>
        </w:trPr>
        <w:tc>
          <w:tcPr>
            <w:tcW w:w="475" w:type="dxa"/>
          </w:tcPr>
          <w:p>
            <w:pPr>
              <w:pStyle w:val="TableParagraph"/>
              <w:spacing w:line="199" w:lineRule="exact"/>
              <w:ind w:left="22" w:right="72"/>
              <w:jc w:val="center"/>
              <w:rPr>
                <w:rFonts w:ascii="Palatino Linotype"/>
                <w:sz w:val="18"/>
              </w:rPr>
            </w:pPr>
            <w:r>
              <w:rPr>
                <w:rFonts w:ascii="Palatino Linotype"/>
                <w:color w:val="231F20"/>
                <w:spacing w:val="-5"/>
                <w:sz w:val="18"/>
              </w:rPr>
              <w:t>VR</w:t>
            </w:r>
          </w:p>
        </w:tc>
        <w:tc>
          <w:tcPr>
            <w:tcW w:w="372" w:type="dxa"/>
          </w:tcPr>
          <w:p>
            <w:pPr>
              <w:pStyle w:val="TableParagraph"/>
              <w:spacing w:line="181" w:lineRule="exact" w:before="18"/>
              <w:jc w:val="center"/>
              <w:rPr>
                <w:rFonts w:ascii="Arial" w:hAnsi="Arial"/>
                <w:sz w:val="18"/>
              </w:rPr>
            </w:pPr>
            <w:r>
              <w:rPr>
                <w:rFonts w:ascii="Arial" w:hAnsi="Arial"/>
                <w:color w:val="231F20"/>
                <w:spacing w:val="-10"/>
                <w:sz w:val="18"/>
              </w:rPr>
              <w:t>→</w:t>
            </w:r>
          </w:p>
        </w:tc>
        <w:tc>
          <w:tcPr>
            <w:tcW w:w="475" w:type="dxa"/>
          </w:tcPr>
          <w:p>
            <w:pPr>
              <w:pStyle w:val="TableParagraph"/>
              <w:spacing w:line="199" w:lineRule="exact"/>
              <w:ind w:left="1" w:right="72"/>
              <w:jc w:val="center"/>
              <w:rPr>
                <w:rFonts w:ascii="Palatino Linotype"/>
                <w:sz w:val="18"/>
              </w:rPr>
            </w:pPr>
            <w:r>
              <w:rPr>
                <w:rFonts w:ascii="Palatino Linotype"/>
                <w:color w:val="231F20"/>
                <w:spacing w:val="-5"/>
                <w:sz w:val="18"/>
              </w:rPr>
              <w:t>AV</w:t>
            </w:r>
          </w:p>
        </w:tc>
        <w:tc>
          <w:tcPr>
            <w:tcW w:w="704" w:type="dxa"/>
          </w:tcPr>
          <w:p>
            <w:pPr>
              <w:pStyle w:val="TableParagraph"/>
              <w:spacing w:line="199" w:lineRule="exact"/>
              <w:ind w:left="3"/>
              <w:jc w:val="center"/>
              <w:rPr>
                <w:rFonts w:ascii="Palatino Linotype"/>
                <w:sz w:val="18"/>
              </w:rPr>
            </w:pPr>
            <w:r>
              <w:rPr>
                <w:rFonts w:ascii="Palatino Linotype"/>
                <w:color w:val="231F20"/>
                <w:spacing w:val="-5"/>
                <w:sz w:val="18"/>
              </w:rPr>
              <w:t>54</w:t>
            </w:r>
          </w:p>
        </w:tc>
        <w:tc>
          <w:tcPr>
            <w:tcW w:w="5710" w:type="dxa"/>
          </w:tcPr>
          <w:p>
            <w:pPr>
              <w:pStyle w:val="TableParagraph"/>
              <w:spacing w:line="199" w:lineRule="exact"/>
              <w:ind w:left="102"/>
              <w:rPr>
                <w:rFonts w:ascii="Palatino Linotype" w:hAnsi="Palatino Linotype"/>
                <w:sz w:val="18"/>
              </w:rPr>
            </w:pPr>
            <w:r>
              <w:rPr>
                <w:rFonts w:ascii="Palatino Linotype" w:hAnsi="Palatino Linotype"/>
                <w:color w:val="231F20"/>
                <w:spacing w:val="-6"/>
                <w:sz w:val="18"/>
              </w:rPr>
              <w:t>[</w:t>
            </w:r>
            <w:hyperlink w:history="true" w:anchor="_bookmark127">
              <w:r>
                <w:rPr>
                  <w:rFonts w:ascii="Palatino Linotype" w:hAnsi="Palatino Linotype"/>
                  <w:color w:val="005596"/>
                  <w:spacing w:val="-6"/>
                  <w:sz w:val="18"/>
                </w:rPr>
                <w:t>1</w:t>
              </w:r>
            </w:hyperlink>
            <w:r>
              <w:rPr>
                <w:rFonts w:ascii="Palatino Linotype" w:hAnsi="Palatino Linotype"/>
                <w:color w:val="231F20"/>
                <w:spacing w:val="-6"/>
                <w:sz w:val="18"/>
              </w:rPr>
              <w:t>,</w:t>
            </w:r>
            <w:r>
              <w:rPr>
                <w:rFonts w:ascii="Palatino Linotype" w:hAnsi="Palatino Linotype"/>
                <w:color w:val="231F20"/>
                <w:spacing w:val="-3"/>
                <w:sz w:val="18"/>
              </w:rPr>
              <w:t> </w:t>
            </w:r>
            <w:hyperlink w:history="true" w:anchor="_bookmark129">
              <w:r>
                <w:rPr>
                  <w:rFonts w:ascii="Palatino Linotype" w:hAnsi="Palatino Linotype"/>
                  <w:color w:val="005596"/>
                  <w:spacing w:val="-6"/>
                  <w:sz w:val="18"/>
                </w:rPr>
                <w:t>3</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57">
              <w:r>
                <w:rPr>
                  <w:rFonts w:ascii="Palatino Linotype" w:hAnsi="Palatino Linotype"/>
                  <w:color w:val="005596"/>
                  <w:spacing w:val="-6"/>
                  <w:sz w:val="18"/>
                </w:rPr>
                <w:t>31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58">
              <w:r>
                <w:rPr>
                  <w:rFonts w:ascii="Palatino Linotype" w:hAnsi="Palatino Linotype"/>
                  <w:color w:val="005596"/>
                  <w:spacing w:val="-6"/>
                  <w:sz w:val="18"/>
                </w:rPr>
                <w:t>32</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63">
              <w:r>
                <w:rPr>
                  <w:rFonts w:ascii="Palatino Linotype" w:hAnsi="Palatino Linotype"/>
                  <w:color w:val="005596"/>
                  <w:spacing w:val="-6"/>
                  <w:sz w:val="18"/>
                </w:rPr>
                <w:t>37</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64">
              <w:r>
                <w:rPr>
                  <w:rFonts w:ascii="Palatino Linotype" w:hAnsi="Palatino Linotype"/>
                  <w:color w:val="005596"/>
                  <w:spacing w:val="-6"/>
                  <w:sz w:val="18"/>
                </w:rPr>
                <w:t>38</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70">
              <w:r>
                <w:rPr>
                  <w:rFonts w:ascii="Palatino Linotype" w:hAnsi="Palatino Linotype"/>
                  <w:color w:val="005596"/>
                  <w:spacing w:val="-6"/>
                  <w:sz w:val="18"/>
                </w:rPr>
                <w:t>44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85">
              <w:r>
                <w:rPr>
                  <w:rFonts w:ascii="Palatino Linotype" w:hAnsi="Palatino Linotype"/>
                  <w:color w:val="005596"/>
                  <w:spacing w:val="-6"/>
                  <w:sz w:val="18"/>
                </w:rPr>
                <w:t>59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95">
              <w:r>
                <w:rPr>
                  <w:rFonts w:ascii="Palatino Linotype" w:hAnsi="Palatino Linotype"/>
                  <w:color w:val="005596"/>
                  <w:spacing w:val="-6"/>
                  <w:sz w:val="18"/>
                </w:rPr>
                <w:t>69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197">
              <w:r>
                <w:rPr>
                  <w:rFonts w:ascii="Palatino Linotype" w:hAnsi="Palatino Linotype"/>
                  <w:color w:val="005596"/>
                  <w:spacing w:val="-6"/>
                  <w:sz w:val="18"/>
                </w:rPr>
                <w:t>71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12">
              <w:r>
                <w:rPr>
                  <w:rFonts w:ascii="Palatino Linotype" w:hAnsi="Palatino Linotype"/>
                  <w:color w:val="005596"/>
                  <w:spacing w:val="-6"/>
                  <w:sz w:val="18"/>
                </w:rPr>
                <w:t>86</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17">
              <w:r>
                <w:rPr>
                  <w:rFonts w:ascii="Palatino Linotype" w:hAnsi="Palatino Linotype"/>
                  <w:color w:val="005596"/>
                  <w:spacing w:val="-6"/>
                  <w:sz w:val="18"/>
                </w:rPr>
                <w:t>91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22">
              <w:r>
                <w:rPr>
                  <w:rFonts w:ascii="Palatino Linotype" w:hAnsi="Palatino Linotype"/>
                  <w:color w:val="005596"/>
                  <w:spacing w:val="-6"/>
                  <w:sz w:val="18"/>
                </w:rPr>
                <w:t>96</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28">
              <w:r>
                <w:rPr>
                  <w:rFonts w:ascii="Palatino Linotype" w:hAnsi="Palatino Linotype"/>
                  <w:color w:val="005596"/>
                  <w:spacing w:val="-6"/>
                  <w:sz w:val="18"/>
                </w:rPr>
                <w:t>102</w:t>
              </w:r>
            </w:hyperlink>
            <w:r>
              <w:rPr>
                <w:rFonts w:ascii="Palatino Linotype" w:hAnsi="Palatino Linotype"/>
                <w:color w:val="231F20"/>
                <w:spacing w:val="-6"/>
                <w:sz w:val="18"/>
              </w:rPr>
              <w:t>–</w:t>
            </w:r>
            <w:hyperlink w:history="true" w:anchor="_bookmark230">
              <w:r>
                <w:rPr>
                  <w:rFonts w:ascii="Palatino Linotype" w:hAnsi="Palatino Linotype"/>
                  <w:color w:val="005596"/>
                  <w:spacing w:val="-6"/>
                  <w:sz w:val="18"/>
                </w:rPr>
                <w:t>104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34">
              <w:r>
                <w:rPr>
                  <w:rFonts w:ascii="Palatino Linotype" w:hAnsi="Palatino Linotype"/>
                  <w:color w:val="005596"/>
                  <w:spacing w:val="-6"/>
                  <w:sz w:val="18"/>
                </w:rPr>
                <w:t>108</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37">
              <w:r>
                <w:rPr>
                  <w:rFonts w:ascii="Palatino Linotype" w:hAnsi="Palatino Linotype"/>
                  <w:color w:val="005596"/>
                  <w:spacing w:val="-6"/>
                  <w:sz w:val="18"/>
                </w:rPr>
                <w:t>111</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40">
              <w:r>
                <w:rPr>
                  <w:rFonts w:ascii="Palatino Linotype" w:hAnsi="Palatino Linotype"/>
                  <w:color w:val="005596"/>
                  <w:spacing w:val="-6"/>
                  <w:sz w:val="18"/>
                </w:rPr>
                <w:t>114</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45">
              <w:r>
                <w:rPr>
                  <w:rFonts w:ascii="Palatino Linotype" w:hAnsi="Palatino Linotype"/>
                  <w:color w:val="005596"/>
                  <w:spacing w:val="-6"/>
                  <w:sz w:val="18"/>
                </w:rPr>
                <w:t>119</w:t>
              </w:r>
            </w:hyperlink>
            <w:r>
              <w:rPr>
                <w:rFonts w:ascii="Palatino Linotype" w:hAnsi="Palatino Linotype"/>
                <w:color w:val="231F20"/>
                <w:spacing w:val="-6"/>
                <w:sz w:val="18"/>
              </w:rPr>
              <w:t>,</w:t>
            </w:r>
            <w:r>
              <w:rPr>
                <w:rFonts w:ascii="Palatino Linotype" w:hAnsi="Palatino Linotype"/>
                <w:color w:val="231F20"/>
                <w:spacing w:val="-1"/>
                <w:sz w:val="18"/>
              </w:rPr>
              <w:t> </w:t>
            </w:r>
            <w:hyperlink w:history="true" w:anchor="_bookmark255">
              <w:r>
                <w:rPr>
                  <w:rFonts w:ascii="Palatino Linotype" w:hAnsi="Palatino Linotype"/>
                  <w:color w:val="005596"/>
                  <w:spacing w:val="-6"/>
                  <w:sz w:val="18"/>
                </w:rPr>
                <w:t>129</w:t>
              </w:r>
            </w:hyperlink>
            <w:r>
              <w:rPr>
                <w:rFonts w:ascii="Palatino Linotype" w:hAnsi="Palatino Linotype"/>
                <w:color w:val="231F20"/>
                <w:spacing w:val="-6"/>
                <w:sz w:val="18"/>
              </w:rPr>
              <w:t>,</w:t>
            </w:r>
          </w:p>
        </w:tc>
      </w:tr>
      <w:tr>
        <w:trPr>
          <w:trHeight w:val="432" w:hRule="atLeast"/>
        </w:trPr>
        <w:tc>
          <w:tcPr>
            <w:tcW w:w="475" w:type="dxa"/>
          </w:tcPr>
          <w:p>
            <w:pPr>
              <w:pStyle w:val="TableParagraph"/>
              <w:rPr>
                <w:sz w:val="18"/>
              </w:rPr>
            </w:pPr>
          </w:p>
        </w:tc>
        <w:tc>
          <w:tcPr>
            <w:tcW w:w="372" w:type="dxa"/>
          </w:tcPr>
          <w:p>
            <w:pPr>
              <w:pStyle w:val="TableParagraph"/>
              <w:rPr>
                <w:sz w:val="18"/>
              </w:rPr>
            </w:pPr>
          </w:p>
        </w:tc>
        <w:tc>
          <w:tcPr>
            <w:tcW w:w="475" w:type="dxa"/>
          </w:tcPr>
          <w:p>
            <w:pPr>
              <w:pStyle w:val="TableParagraph"/>
              <w:rPr>
                <w:sz w:val="18"/>
              </w:rPr>
            </w:pPr>
          </w:p>
        </w:tc>
        <w:tc>
          <w:tcPr>
            <w:tcW w:w="704" w:type="dxa"/>
          </w:tcPr>
          <w:p>
            <w:pPr>
              <w:pStyle w:val="TableParagraph"/>
              <w:rPr>
                <w:sz w:val="18"/>
              </w:rPr>
            </w:pPr>
          </w:p>
        </w:tc>
        <w:tc>
          <w:tcPr>
            <w:tcW w:w="5710" w:type="dxa"/>
          </w:tcPr>
          <w:p>
            <w:pPr>
              <w:pStyle w:val="TableParagraph"/>
              <w:spacing w:line="229" w:lineRule="exact"/>
              <w:ind w:left="98"/>
              <w:rPr>
                <w:rFonts w:ascii="Palatino Linotype" w:hAnsi="Palatino Linotype"/>
                <w:sz w:val="18"/>
              </w:rPr>
            </w:pPr>
            <w:hyperlink w:history="true" w:anchor="_bookmark265">
              <w:r>
                <w:rPr>
                  <w:rFonts w:ascii="Palatino Linotype" w:hAnsi="Palatino Linotype"/>
                  <w:color w:val="005596"/>
                  <w:w w:val="90"/>
                  <w:sz w:val="18"/>
                </w:rPr>
                <w:t>139</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266">
              <w:r>
                <w:rPr>
                  <w:rFonts w:ascii="Palatino Linotype" w:hAnsi="Palatino Linotype"/>
                  <w:color w:val="005596"/>
                  <w:w w:val="90"/>
                  <w:sz w:val="18"/>
                </w:rPr>
                <w:t>140</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273">
              <w:r>
                <w:rPr>
                  <w:rFonts w:ascii="Palatino Linotype" w:hAnsi="Palatino Linotype"/>
                  <w:color w:val="005596"/>
                  <w:w w:val="90"/>
                  <w:sz w:val="18"/>
                </w:rPr>
                <w:t>147</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06">
              <w:r>
                <w:rPr>
                  <w:rFonts w:ascii="Palatino Linotype" w:hAnsi="Palatino Linotype"/>
                  <w:color w:val="005596"/>
                  <w:w w:val="90"/>
                  <w:sz w:val="18"/>
                </w:rPr>
                <w:t>180</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07">
              <w:r>
                <w:rPr>
                  <w:rFonts w:ascii="Palatino Linotype" w:hAnsi="Palatino Linotype"/>
                  <w:color w:val="005596"/>
                  <w:w w:val="90"/>
                  <w:sz w:val="18"/>
                </w:rPr>
                <w:t>181</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318">
              <w:r>
                <w:rPr>
                  <w:rFonts w:ascii="Palatino Linotype" w:hAnsi="Palatino Linotype"/>
                  <w:color w:val="005596"/>
                  <w:w w:val="90"/>
                  <w:sz w:val="18"/>
                </w:rPr>
                <w:t>192</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21">
              <w:r>
                <w:rPr>
                  <w:rFonts w:ascii="Palatino Linotype" w:hAnsi="Palatino Linotype"/>
                  <w:color w:val="005596"/>
                  <w:w w:val="90"/>
                  <w:sz w:val="18"/>
                </w:rPr>
                <w:t>195</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322">
              <w:r>
                <w:rPr>
                  <w:rFonts w:ascii="Palatino Linotype" w:hAnsi="Palatino Linotype"/>
                  <w:color w:val="005596"/>
                  <w:w w:val="90"/>
                  <w:sz w:val="18"/>
                </w:rPr>
                <w:t>196</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327">
              <w:r>
                <w:rPr>
                  <w:rFonts w:ascii="Palatino Linotype" w:hAnsi="Palatino Linotype"/>
                  <w:color w:val="005596"/>
                  <w:w w:val="90"/>
                  <w:sz w:val="18"/>
                </w:rPr>
                <w:t>201</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28">
              <w:r>
                <w:rPr>
                  <w:rFonts w:ascii="Palatino Linotype" w:hAnsi="Palatino Linotype"/>
                  <w:color w:val="005596"/>
                  <w:w w:val="90"/>
                  <w:sz w:val="18"/>
                </w:rPr>
                <w:t>202</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30">
              <w:r>
                <w:rPr>
                  <w:rFonts w:ascii="Palatino Linotype" w:hAnsi="Palatino Linotype"/>
                  <w:color w:val="005596"/>
                  <w:w w:val="90"/>
                  <w:sz w:val="18"/>
                </w:rPr>
                <w:t>204</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348">
              <w:r>
                <w:rPr>
                  <w:rFonts w:ascii="Palatino Linotype" w:hAnsi="Palatino Linotype"/>
                  <w:color w:val="005596"/>
                  <w:w w:val="90"/>
                  <w:sz w:val="18"/>
                </w:rPr>
                <w:t>222</w:t>
              </w:r>
            </w:hyperlink>
            <w:r>
              <w:rPr>
                <w:rFonts w:ascii="Palatino Linotype" w:hAnsi="Palatino Linotype"/>
                <w:color w:val="231F20"/>
                <w:w w:val="90"/>
                <w:sz w:val="18"/>
              </w:rPr>
              <w:t>–</w:t>
            </w:r>
            <w:hyperlink w:history="true" w:anchor="_bookmark350">
              <w:r>
                <w:rPr>
                  <w:rFonts w:ascii="Palatino Linotype" w:hAnsi="Palatino Linotype"/>
                  <w:color w:val="005596"/>
                  <w:w w:val="90"/>
                  <w:sz w:val="18"/>
                </w:rPr>
                <w:t>224</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355">
              <w:r>
                <w:rPr>
                  <w:rFonts w:ascii="Palatino Linotype" w:hAnsi="Palatino Linotype"/>
                  <w:color w:val="005596"/>
                  <w:w w:val="90"/>
                  <w:sz w:val="18"/>
                </w:rPr>
                <w:t>229</w:t>
              </w:r>
            </w:hyperlink>
            <w:r>
              <w:rPr>
                <w:rFonts w:ascii="Palatino Linotype" w:hAnsi="Palatino Linotype"/>
                <w:color w:val="231F20"/>
                <w:w w:val="90"/>
                <w:sz w:val="18"/>
              </w:rPr>
              <w:t>,</w:t>
            </w:r>
            <w:r>
              <w:rPr>
                <w:rFonts w:ascii="Palatino Linotype" w:hAnsi="Palatino Linotype"/>
                <w:color w:val="231F20"/>
                <w:spacing w:val="-2"/>
                <w:w w:val="90"/>
                <w:sz w:val="18"/>
              </w:rPr>
              <w:t> </w:t>
            </w:r>
            <w:hyperlink w:history="true" w:anchor="_bookmark358">
              <w:r>
                <w:rPr>
                  <w:rFonts w:ascii="Palatino Linotype" w:hAnsi="Palatino Linotype"/>
                  <w:color w:val="005596"/>
                  <w:w w:val="90"/>
                  <w:sz w:val="18"/>
                </w:rPr>
                <w:t>232</w:t>
              </w:r>
            </w:hyperlink>
            <w:r>
              <w:rPr>
                <w:rFonts w:ascii="Palatino Linotype" w:hAnsi="Palatino Linotype"/>
                <w:color w:val="231F20"/>
                <w:w w:val="90"/>
                <w:sz w:val="18"/>
              </w:rPr>
              <w:t>,</w:t>
            </w:r>
            <w:r>
              <w:rPr>
                <w:rFonts w:ascii="Palatino Linotype" w:hAnsi="Palatino Linotype"/>
                <w:color w:val="231F20"/>
                <w:spacing w:val="-3"/>
                <w:w w:val="90"/>
                <w:sz w:val="18"/>
              </w:rPr>
              <w:t> </w:t>
            </w:r>
            <w:hyperlink w:history="true" w:anchor="_bookmark374">
              <w:r>
                <w:rPr>
                  <w:rFonts w:ascii="Palatino Linotype" w:hAnsi="Palatino Linotype"/>
                  <w:color w:val="005596"/>
                  <w:w w:val="90"/>
                  <w:sz w:val="18"/>
                </w:rPr>
                <w:t>248</w:t>
              </w:r>
            </w:hyperlink>
            <w:r>
              <w:rPr>
                <w:rFonts w:ascii="Palatino Linotype" w:hAnsi="Palatino Linotype"/>
                <w:color w:val="231F20"/>
                <w:w w:val="90"/>
                <w:sz w:val="18"/>
              </w:rPr>
              <w:t>,</w:t>
            </w:r>
            <w:r>
              <w:rPr>
                <w:rFonts w:ascii="Palatino Linotype" w:hAnsi="Palatino Linotype"/>
                <w:color w:val="231F20"/>
                <w:spacing w:val="-1"/>
                <w:w w:val="90"/>
                <w:sz w:val="18"/>
              </w:rPr>
              <w:t> </w:t>
            </w:r>
            <w:hyperlink w:history="true" w:anchor="_bookmark392">
              <w:r>
                <w:rPr>
                  <w:rFonts w:ascii="Palatino Linotype" w:hAnsi="Palatino Linotype"/>
                  <w:color w:val="005596"/>
                  <w:spacing w:val="-4"/>
                  <w:w w:val="90"/>
                  <w:sz w:val="18"/>
                </w:rPr>
                <w:t>266</w:t>
              </w:r>
            </w:hyperlink>
            <w:r>
              <w:rPr>
                <w:rFonts w:ascii="Palatino Linotype" w:hAnsi="Palatino Linotype"/>
                <w:color w:val="231F20"/>
                <w:spacing w:val="-4"/>
                <w:w w:val="90"/>
                <w:sz w:val="18"/>
              </w:rPr>
              <w:t>,</w:t>
            </w:r>
          </w:p>
          <w:p>
            <w:pPr>
              <w:pStyle w:val="TableParagraph"/>
              <w:spacing w:line="183" w:lineRule="exact"/>
              <w:ind w:left="102"/>
              <w:rPr>
                <w:rFonts w:ascii="Palatino Linotype" w:hAnsi="Palatino Linotype"/>
                <w:sz w:val="18"/>
              </w:rPr>
            </w:pPr>
            <w:hyperlink w:history="true" w:anchor="_bookmark396">
              <w:r>
                <w:rPr>
                  <w:rFonts w:ascii="Palatino Linotype" w:hAnsi="Palatino Linotype"/>
                  <w:color w:val="005596"/>
                  <w:w w:val="90"/>
                  <w:sz w:val="18"/>
                </w:rPr>
                <w:t>271</w:t>
              </w:r>
            </w:hyperlink>
            <w:r>
              <w:rPr>
                <w:rFonts w:ascii="Palatino Linotype" w:hAnsi="Palatino Linotype"/>
                <w:color w:val="231F20"/>
                <w:w w:val="90"/>
                <w:sz w:val="18"/>
              </w:rPr>
              <w:t>,</w:t>
            </w:r>
            <w:r>
              <w:rPr>
                <w:rFonts w:ascii="Palatino Linotype" w:hAnsi="Palatino Linotype"/>
                <w:color w:val="231F20"/>
                <w:spacing w:val="2"/>
                <w:sz w:val="18"/>
              </w:rPr>
              <w:t> </w:t>
            </w:r>
            <w:hyperlink w:history="true" w:anchor="_bookmark412">
              <w:r>
                <w:rPr>
                  <w:rFonts w:ascii="Palatino Linotype" w:hAnsi="Palatino Linotype"/>
                  <w:color w:val="005596"/>
                  <w:w w:val="90"/>
                  <w:sz w:val="18"/>
                </w:rPr>
                <w:t>286</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24">
              <w:r>
                <w:rPr>
                  <w:rFonts w:ascii="Palatino Linotype" w:hAnsi="Palatino Linotype"/>
                  <w:color w:val="005596"/>
                  <w:w w:val="90"/>
                  <w:sz w:val="18"/>
                </w:rPr>
                <w:t>299</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26">
              <w:r>
                <w:rPr>
                  <w:rFonts w:ascii="Palatino Linotype" w:hAnsi="Palatino Linotype"/>
                  <w:color w:val="005596"/>
                  <w:w w:val="90"/>
                  <w:sz w:val="18"/>
                </w:rPr>
                <w:t>302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29">
              <w:r>
                <w:rPr>
                  <w:rFonts w:ascii="Palatino Linotype" w:hAnsi="Palatino Linotype"/>
                  <w:color w:val="005596"/>
                  <w:w w:val="90"/>
                  <w:sz w:val="18"/>
                </w:rPr>
                <w:t>304</w:t>
              </w:r>
            </w:hyperlink>
            <w:r>
              <w:rPr>
                <w:rFonts w:ascii="Palatino Linotype" w:hAnsi="Palatino Linotype"/>
                <w:color w:val="231F20"/>
                <w:w w:val="90"/>
                <w:sz w:val="18"/>
              </w:rPr>
              <w:t>–</w:t>
            </w:r>
            <w:hyperlink w:history="true" w:anchor="_bookmark432">
              <w:r>
                <w:rPr>
                  <w:rFonts w:ascii="Palatino Linotype" w:hAnsi="Palatino Linotype"/>
                  <w:color w:val="005596"/>
                  <w:w w:val="90"/>
                  <w:sz w:val="18"/>
                </w:rPr>
                <w:t>307</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38">
              <w:r>
                <w:rPr>
                  <w:rFonts w:ascii="Palatino Linotype" w:hAnsi="Palatino Linotype"/>
                  <w:color w:val="005596"/>
                  <w:w w:val="90"/>
                  <w:sz w:val="18"/>
                </w:rPr>
                <w:t>312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41">
              <w:r>
                <w:rPr>
                  <w:rFonts w:ascii="Palatino Linotype" w:hAnsi="Palatino Linotype"/>
                  <w:color w:val="005596"/>
                  <w:w w:val="90"/>
                  <w:sz w:val="18"/>
                </w:rPr>
                <w:t>316</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47">
              <w:r>
                <w:rPr>
                  <w:rFonts w:ascii="Palatino Linotype" w:hAnsi="Palatino Linotype"/>
                  <w:color w:val="005596"/>
                  <w:w w:val="90"/>
                  <w:sz w:val="18"/>
                </w:rPr>
                <w:t>322</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48">
              <w:r>
                <w:rPr>
                  <w:rFonts w:ascii="Palatino Linotype" w:hAnsi="Palatino Linotype"/>
                  <w:color w:val="005596"/>
                  <w:w w:val="90"/>
                  <w:sz w:val="18"/>
                </w:rPr>
                <w:t>323</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55">
              <w:r>
                <w:rPr>
                  <w:rFonts w:ascii="Palatino Linotype" w:hAnsi="Palatino Linotype"/>
                  <w:color w:val="005596"/>
                  <w:w w:val="90"/>
                  <w:sz w:val="18"/>
                </w:rPr>
                <w:t>330</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56">
              <w:r>
                <w:rPr>
                  <w:rFonts w:ascii="Palatino Linotype" w:hAnsi="Palatino Linotype"/>
                  <w:color w:val="005596"/>
                  <w:w w:val="90"/>
                  <w:sz w:val="18"/>
                </w:rPr>
                <w:t>331</w:t>
              </w:r>
            </w:hyperlink>
            <w:r>
              <w:rPr>
                <w:rFonts w:ascii="Palatino Linotype" w:hAnsi="Palatino Linotype"/>
                <w:color w:val="231F20"/>
                <w:w w:val="90"/>
                <w:sz w:val="18"/>
              </w:rPr>
              <w:t>,</w:t>
            </w:r>
            <w:r>
              <w:rPr>
                <w:rFonts w:ascii="Palatino Linotype" w:hAnsi="Palatino Linotype"/>
                <w:color w:val="231F20"/>
                <w:spacing w:val="3"/>
                <w:sz w:val="18"/>
              </w:rPr>
              <w:t> </w:t>
            </w:r>
            <w:hyperlink w:history="true" w:anchor="_bookmark467">
              <w:r>
                <w:rPr>
                  <w:rFonts w:ascii="Palatino Linotype" w:hAnsi="Palatino Linotype"/>
                  <w:color w:val="005596"/>
                  <w:spacing w:val="-4"/>
                  <w:w w:val="90"/>
                  <w:sz w:val="18"/>
                </w:rPr>
                <w:t>342</w:t>
              </w:r>
            </w:hyperlink>
            <w:r>
              <w:rPr>
                <w:rFonts w:ascii="Palatino Linotype" w:hAnsi="Palatino Linotype"/>
                <w:color w:val="231F20"/>
                <w:spacing w:val="-4"/>
                <w:w w:val="90"/>
                <w:sz w:val="18"/>
              </w:rPr>
              <w:t>]</w:t>
            </w:r>
          </w:p>
        </w:tc>
      </w:tr>
      <w:tr>
        <w:trPr>
          <w:trHeight w:val="247" w:hRule="atLeast"/>
        </w:trPr>
        <w:tc>
          <w:tcPr>
            <w:tcW w:w="475" w:type="dxa"/>
          </w:tcPr>
          <w:p>
            <w:pPr>
              <w:pStyle w:val="TableParagraph"/>
              <w:spacing w:line="215" w:lineRule="exact" w:before="12"/>
              <w:jc w:val="center"/>
              <w:rPr>
                <w:rFonts w:ascii="Palatino Linotype"/>
                <w:sz w:val="18"/>
              </w:rPr>
            </w:pPr>
            <w:r>
              <w:rPr>
                <w:rFonts w:ascii="Palatino Linotype"/>
                <w:sz w:val="18"/>
              </w:rPr>
              <mc:AlternateContent>
                <mc:Choice Requires="wps">
                  <w:drawing>
                    <wp:anchor distT="0" distB="0" distL="0" distR="0" allowOverlap="1" layoutInCell="1" locked="0" behindDoc="1" simplePos="0" relativeHeight="483418112">
                      <wp:simplePos x="0" y="0"/>
                      <wp:positionH relativeFrom="column">
                        <wp:posOffset>88</wp:posOffset>
                      </wp:positionH>
                      <wp:positionV relativeFrom="paragraph">
                        <wp:posOffset>24964</wp:posOffset>
                      </wp:positionV>
                      <wp:extent cx="4907280" cy="571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4907280" cy="5715"/>
                                <a:chExt cx="4907280" cy="5715"/>
                              </a:xfrm>
                            </wpg:grpSpPr>
                            <wps:wsp>
                              <wps:cNvPr id="225" name="Graphic 225"/>
                              <wps:cNvSpPr/>
                              <wps:spPr>
                                <a:xfrm>
                                  <a:off x="0" y="2571"/>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7pt;margin-top:1.965729pt;width:386.4pt;height:.45pt;mso-position-horizontal-relative:column;mso-position-vertical-relative:paragraph;z-index:-19898368" id="docshapegroup132" coordorigin="0,39" coordsize="7728,9">
                      <v:line style="position:absolute" from="0,43" to="7728,43" stroked="true" strokeweight=".405pt" strokecolor="#000000">
                        <v:stroke dashstyle="solid"/>
                      </v:line>
                      <w10:wrap type="none"/>
                    </v:group>
                  </w:pict>
                </mc:Fallback>
              </mc:AlternateContent>
            </w:r>
            <w:r>
              <w:rPr>
                <w:rFonts w:ascii="Palatino Linotype"/>
                <w:color w:val="231F20"/>
                <w:spacing w:val="-5"/>
                <w:sz w:val="18"/>
              </w:rPr>
              <w:t>RW</w:t>
            </w:r>
          </w:p>
        </w:tc>
        <w:tc>
          <w:tcPr>
            <w:tcW w:w="372" w:type="dxa"/>
          </w:tcPr>
          <w:p>
            <w:pPr>
              <w:pStyle w:val="TableParagraph"/>
              <w:spacing w:line="195" w:lineRule="exact" w:before="33"/>
              <w:jc w:val="center"/>
              <w:rPr>
                <w:rFonts w:ascii="Arial" w:hAnsi="Arial"/>
                <w:sz w:val="18"/>
              </w:rPr>
            </w:pPr>
            <w:r>
              <w:rPr>
                <w:rFonts w:ascii="Arial" w:hAnsi="Arial"/>
                <w:color w:val="231F20"/>
                <w:spacing w:val="-10"/>
                <w:sz w:val="18"/>
              </w:rPr>
              <w:t>→</w:t>
            </w:r>
          </w:p>
        </w:tc>
        <w:tc>
          <w:tcPr>
            <w:tcW w:w="475" w:type="dxa"/>
          </w:tcPr>
          <w:p>
            <w:pPr>
              <w:pStyle w:val="TableParagraph"/>
              <w:spacing w:line="215" w:lineRule="exact" w:before="12"/>
              <w:ind w:left="22" w:right="72"/>
              <w:jc w:val="center"/>
              <w:rPr>
                <w:rFonts w:ascii="Palatino Linotype"/>
                <w:sz w:val="18"/>
              </w:rPr>
            </w:pPr>
            <w:r>
              <w:rPr>
                <w:rFonts w:ascii="Palatino Linotype"/>
                <w:color w:val="231F20"/>
                <w:spacing w:val="-5"/>
                <w:sz w:val="18"/>
              </w:rPr>
              <w:t>VR</w:t>
            </w:r>
          </w:p>
        </w:tc>
        <w:tc>
          <w:tcPr>
            <w:tcW w:w="704" w:type="dxa"/>
          </w:tcPr>
          <w:p>
            <w:pPr>
              <w:pStyle w:val="TableParagraph"/>
              <w:spacing w:line="215" w:lineRule="exact" w:before="12"/>
              <w:ind w:left="3"/>
              <w:jc w:val="center"/>
              <w:rPr>
                <w:rFonts w:ascii="Palatino Linotype"/>
                <w:sz w:val="18"/>
              </w:rPr>
            </w:pPr>
            <w:r>
              <w:rPr>
                <w:rFonts w:ascii="Palatino Linotype"/>
                <w:color w:val="231F20"/>
                <w:spacing w:val="-5"/>
                <w:sz w:val="18"/>
              </w:rPr>
              <w:t>20</w:t>
            </w:r>
          </w:p>
        </w:tc>
        <w:tc>
          <w:tcPr>
            <w:tcW w:w="5710" w:type="dxa"/>
          </w:tcPr>
          <w:p>
            <w:pPr>
              <w:pStyle w:val="TableParagraph"/>
              <w:spacing w:line="215" w:lineRule="exact" w:before="12"/>
              <w:ind w:left="102"/>
              <w:rPr>
                <w:rFonts w:ascii="Palatino Linotype"/>
                <w:sz w:val="18"/>
              </w:rPr>
            </w:pPr>
            <w:r>
              <w:rPr>
                <w:rFonts w:ascii="Palatino Linotype"/>
                <w:color w:val="231F20"/>
                <w:w w:val="90"/>
                <w:sz w:val="18"/>
              </w:rPr>
              <w:t>[</w:t>
            </w:r>
            <w:hyperlink w:history="true" w:anchor="_bookmark130">
              <w:r>
                <w:rPr>
                  <w:rFonts w:ascii="Palatino Linotype"/>
                  <w:color w:val="005596"/>
                  <w:w w:val="90"/>
                  <w:sz w:val="18"/>
                </w:rPr>
                <w:t>4</w:t>
              </w:r>
            </w:hyperlink>
            <w:r>
              <w:rPr>
                <w:rFonts w:ascii="Palatino Linotype"/>
                <w:color w:val="231F20"/>
                <w:w w:val="90"/>
                <w:sz w:val="18"/>
              </w:rPr>
              <w:t>,</w:t>
            </w:r>
            <w:r>
              <w:rPr>
                <w:rFonts w:ascii="Palatino Linotype"/>
                <w:color w:val="231F20"/>
                <w:spacing w:val="-5"/>
                <w:sz w:val="18"/>
              </w:rPr>
              <w:t> </w:t>
            </w:r>
            <w:hyperlink w:history="true" w:anchor="_bookmark131">
              <w:r>
                <w:rPr>
                  <w:rFonts w:ascii="Palatino Linotype"/>
                  <w:color w:val="005596"/>
                  <w:w w:val="90"/>
                  <w:sz w:val="18"/>
                </w:rPr>
                <w:t>5</w:t>
              </w:r>
            </w:hyperlink>
            <w:r>
              <w:rPr>
                <w:rFonts w:ascii="Palatino Linotype"/>
                <w:color w:val="231F20"/>
                <w:w w:val="90"/>
                <w:sz w:val="18"/>
              </w:rPr>
              <w:t>,</w:t>
            </w:r>
            <w:r>
              <w:rPr>
                <w:rFonts w:ascii="Palatino Linotype"/>
                <w:color w:val="231F20"/>
                <w:spacing w:val="-4"/>
                <w:sz w:val="18"/>
              </w:rPr>
              <w:t> </w:t>
            </w:r>
            <w:hyperlink w:history="true" w:anchor="_bookmark155">
              <w:r>
                <w:rPr>
                  <w:rFonts w:ascii="Palatino Linotype"/>
                  <w:color w:val="005596"/>
                  <w:w w:val="90"/>
                  <w:sz w:val="18"/>
                </w:rPr>
                <w:t>29</w:t>
              </w:r>
            </w:hyperlink>
            <w:r>
              <w:rPr>
                <w:rFonts w:ascii="Palatino Linotype"/>
                <w:color w:val="231F20"/>
                <w:w w:val="90"/>
                <w:sz w:val="18"/>
              </w:rPr>
              <w:t>,</w:t>
            </w:r>
            <w:r>
              <w:rPr>
                <w:rFonts w:ascii="Palatino Linotype"/>
                <w:color w:val="231F20"/>
                <w:spacing w:val="-4"/>
                <w:sz w:val="18"/>
              </w:rPr>
              <w:t> </w:t>
            </w:r>
            <w:hyperlink w:history="true" w:anchor="_bookmark156">
              <w:r>
                <w:rPr>
                  <w:rFonts w:ascii="Palatino Linotype"/>
                  <w:color w:val="005596"/>
                  <w:w w:val="90"/>
                  <w:sz w:val="18"/>
                </w:rPr>
                <w:t>30</w:t>
              </w:r>
            </w:hyperlink>
            <w:r>
              <w:rPr>
                <w:rFonts w:ascii="Palatino Linotype"/>
                <w:color w:val="231F20"/>
                <w:w w:val="90"/>
                <w:sz w:val="18"/>
              </w:rPr>
              <w:t>,</w:t>
            </w:r>
            <w:r>
              <w:rPr>
                <w:rFonts w:ascii="Palatino Linotype"/>
                <w:color w:val="231F20"/>
                <w:spacing w:val="-4"/>
                <w:sz w:val="18"/>
              </w:rPr>
              <w:t> </w:t>
            </w:r>
            <w:hyperlink w:history="true" w:anchor="_bookmark166">
              <w:r>
                <w:rPr>
                  <w:rFonts w:ascii="Palatino Linotype"/>
                  <w:color w:val="005596"/>
                  <w:w w:val="90"/>
                  <w:sz w:val="18"/>
                </w:rPr>
                <w:t>40</w:t>
              </w:r>
            </w:hyperlink>
            <w:r>
              <w:rPr>
                <w:rFonts w:ascii="Palatino Linotype"/>
                <w:color w:val="231F20"/>
                <w:w w:val="90"/>
                <w:sz w:val="18"/>
              </w:rPr>
              <w:t>,</w:t>
            </w:r>
            <w:r>
              <w:rPr>
                <w:rFonts w:ascii="Palatino Linotype"/>
                <w:color w:val="231F20"/>
                <w:spacing w:val="-4"/>
                <w:sz w:val="18"/>
              </w:rPr>
              <w:t> </w:t>
            </w:r>
            <w:hyperlink w:history="true" w:anchor="_bookmark209">
              <w:r>
                <w:rPr>
                  <w:rFonts w:ascii="Palatino Linotype"/>
                  <w:color w:val="005596"/>
                  <w:w w:val="90"/>
                  <w:sz w:val="18"/>
                </w:rPr>
                <w:t>83</w:t>
              </w:r>
            </w:hyperlink>
            <w:r>
              <w:rPr>
                <w:rFonts w:ascii="Palatino Linotype"/>
                <w:color w:val="231F20"/>
                <w:w w:val="90"/>
                <w:sz w:val="18"/>
              </w:rPr>
              <w:t>,</w:t>
            </w:r>
            <w:r>
              <w:rPr>
                <w:rFonts w:ascii="Palatino Linotype"/>
                <w:color w:val="231F20"/>
                <w:spacing w:val="-4"/>
                <w:sz w:val="18"/>
              </w:rPr>
              <w:t> </w:t>
            </w:r>
            <w:hyperlink w:history="true" w:anchor="_bookmark218">
              <w:r>
                <w:rPr>
                  <w:rFonts w:ascii="Palatino Linotype"/>
                  <w:color w:val="005596"/>
                  <w:w w:val="90"/>
                  <w:sz w:val="18"/>
                </w:rPr>
                <w:t>92</w:t>
              </w:r>
            </w:hyperlink>
            <w:r>
              <w:rPr>
                <w:rFonts w:ascii="Palatino Linotype"/>
                <w:color w:val="231F20"/>
                <w:w w:val="90"/>
                <w:sz w:val="18"/>
              </w:rPr>
              <w:t>,</w:t>
            </w:r>
            <w:r>
              <w:rPr>
                <w:rFonts w:ascii="Palatino Linotype"/>
                <w:color w:val="231F20"/>
                <w:spacing w:val="-4"/>
                <w:sz w:val="18"/>
              </w:rPr>
              <w:t> </w:t>
            </w:r>
            <w:hyperlink w:history="true" w:anchor="_bookmark232">
              <w:r>
                <w:rPr>
                  <w:rFonts w:ascii="Palatino Linotype"/>
                  <w:color w:val="005596"/>
                  <w:w w:val="90"/>
                  <w:sz w:val="18"/>
                </w:rPr>
                <w:t>106</w:t>
              </w:r>
            </w:hyperlink>
            <w:r>
              <w:rPr>
                <w:rFonts w:ascii="Palatino Linotype"/>
                <w:color w:val="231F20"/>
                <w:w w:val="90"/>
                <w:sz w:val="18"/>
              </w:rPr>
              <w:t>,</w:t>
            </w:r>
            <w:r>
              <w:rPr>
                <w:rFonts w:ascii="Palatino Linotype"/>
                <w:color w:val="231F20"/>
                <w:spacing w:val="-4"/>
                <w:sz w:val="18"/>
              </w:rPr>
              <w:t> </w:t>
            </w:r>
            <w:hyperlink w:history="true" w:anchor="_bookmark250">
              <w:r>
                <w:rPr>
                  <w:rFonts w:ascii="Palatino Linotype"/>
                  <w:color w:val="005596"/>
                  <w:w w:val="90"/>
                  <w:sz w:val="18"/>
                </w:rPr>
                <w:t>124</w:t>
              </w:r>
            </w:hyperlink>
            <w:r>
              <w:rPr>
                <w:rFonts w:ascii="Palatino Linotype"/>
                <w:color w:val="231F20"/>
                <w:w w:val="90"/>
                <w:sz w:val="18"/>
              </w:rPr>
              <w:t>,</w:t>
            </w:r>
            <w:r>
              <w:rPr>
                <w:rFonts w:ascii="Palatino Linotype"/>
                <w:color w:val="231F20"/>
                <w:spacing w:val="-4"/>
                <w:sz w:val="18"/>
              </w:rPr>
              <w:t> </w:t>
            </w:r>
            <w:hyperlink w:history="true" w:anchor="_bookmark275">
              <w:r>
                <w:rPr>
                  <w:rFonts w:ascii="Palatino Linotype"/>
                  <w:color w:val="005596"/>
                  <w:w w:val="90"/>
                  <w:sz w:val="18"/>
                </w:rPr>
                <w:t>149</w:t>
              </w:r>
            </w:hyperlink>
            <w:r>
              <w:rPr>
                <w:rFonts w:ascii="Palatino Linotype"/>
                <w:color w:val="231F20"/>
                <w:w w:val="90"/>
                <w:sz w:val="18"/>
              </w:rPr>
              <w:t>,</w:t>
            </w:r>
            <w:r>
              <w:rPr>
                <w:rFonts w:ascii="Palatino Linotype"/>
                <w:color w:val="231F20"/>
                <w:spacing w:val="-4"/>
                <w:sz w:val="18"/>
              </w:rPr>
              <w:t> </w:t>
            </w:r>
            <w:hyperlink w:history="true" w:anchor="_bookmark281">
              <w:r>
                <w:rPr>
                  <w:rFonts w:ascii="Palatino Linotype"/>
                  <w:color w:val="005596"/>
                  <w:w w:val="90"/>
                  <w:sz w:val="18"/>
                </w:rPr>
                <w:t>155</w:t>
              </w:r>
            </w:hyperlink>
            <w:r>
              <w:rPr>
                <w:rFonts w:ascii="Palatino Linotype"/>
                <w:color w:val="231F20"/>
                <w:w w:val="90"/>
                <w:sz w:val="18"/>
              </w:rPr>
              <w:t>,</w:t>
            </w:r>
            <w:r>
              <w:rPr>
                <w:rFonts w:ascii="Palatino Linotype"/>
                <w:color w:val="231F20"/>
                <w:spacing w:val="-4"/>
                <w:sz w:val="18"/>
              </w:rPr>
              <w:t> </w:t>
            </w:r>
            <w:hyperlink w:history="true" w:anchor="_bookmark287">
              <w:r>
                <w:rPr>
                  <w:rFonts w:ascii="Palatino Linotype"/>
                  <w:color w:val="005596"/>
                  <w:w w:val="90"/>
                  <w:sz w:val="18"/>
                </w:rPr>
                <w:t>161</w:t>
              </w:r>
            </w:hyperlink>
            <w:r>
              <w:rPr>
                <w:rFonts w:ascii="Palatino Linotype"/>
                <w:color w:val="231F20"/>
                <w:w w:val="90"/>
                <w:sz w:val="18"/>
              </w:rPr>
              <w:t>,</w:t>
            </w:r>
            <w:r>
              <w:rPr>
                <w:rFonts w:ascii="Palatino Linotype"/>
                <w:color w:val="231F20"/>
                <w:spacing w:val="-4"/>
                <w:sz w:val="18"/>
              </w:rPr>
              <w:t> </w:t>
            </w:r>
            <w:hyperlink w:history="true" w:anchor="_bookmark313">
              <w:r>
                <w:rPr>
                  <w:rFonts w:ascii="Palatino Linotype"/>
                  <w:color w:val="005596"/>
                  <w:w w:val="90"/>
                  <w:sz w:val="18"/>
                </w:rPr>
                <w:t>187</w:t>
              </w:r>
            </w:hyperlink>
            <w:r>
              <w:rPr>
                <w:rFonts w:ascii="Palatino Linotype"/>
                <w:color w:val="231F20"/>
                <w:w w:val="90"/>
                <w:sz w:val="18"/>
              </w:rPr>
              <w:t>,</w:t>
            </w:r>
            <w:r>
              <w:rPr>
                <w:rFonts w:ascii="Palatino Linotype"/>
                <w:color w:val="231F20"/>
                <w:spacing w:val="-4"/>
                <w:sz w:val="18"/>
              </w:rPr>
              <w:t> </w:t>
            </w:r>
            <w:hyperlink w:history="true" w:anchor="_bookmark401">
              <w:r>
                <w:rPr>
                  <w:rFonts w:ascii="Palatino Linotype"/>
                  <w:color w:val="005596"/>
                  <w:w w:val="90"/>
                  <w:sz w:val="18"/>
                </w:rPr>
                <w:t>275</w:t>
              </w:r>
            </w:hyperlink>
            <w:r>
              <w:rPr>
                <w:rFonts w:ascii="Palatino Linotype"/>
                <w:color w:val="231F20"/>
                <w:w w:val="90"/>
                <w:sz w:val="18"/>
              </w:rPr>
              <w:t>,</w:t>
            </w:r>
            <w:r>
              <w:rPr>
                <w:rFonts w:ascii="Palatino Linotype"/>
                <w:color w:val="231F20"/>
                <w:spacing w:val="-4"/>
                <w:sz w:val="18"/>
              </w:rPr>
              <w:t> </w:t>
            </w:r>
            <w:hyperlink w:history="true" w:anchor="_bookmark406">
              <w:r>
                <w:rPr>
                  <w:rFonts w:ascii="Palatino Linotype"/>
                  <w:color w:val="005596"/>
                  <w:w w:val="90"/>
                  <w:sz w:val="18"/>
                </w:rPr>
                <w:t>280</w:t>
              </w:r>
            </w:hyperlink>
            <w:r>
              <w:rPr>
                <w:rFonts w:ascii="Palatino Linotype"/>
                <w:color w:val="231F20"/>
                <w:w w:val="90"/>
                <w:sz w:val="18"/>
              </w:rPr>
              <w:t>,</w:t>
            </w:r>
            <w:r>
              <w:rPr>
                <w:rFonts w:ascii="Palatino Linotype"/>
                <w:color w:val="231F20"/>
                <w:spacing w:val="-4"/>
                <w:sz w:val="18"/>
              </w:rPr>
              <w:t> </w:t>
            </w:r>
            <w:hyperlink w:history="true" w:anchor="_bookmark407">
              <w:r>
                <w:rPr>
                  <w:rFonts w:ascii="Palatino Linotype"/>
                  <w:color w:val="005596"/>
                  <w:w w:val="90"/>
                  <w:sz w:val="18"/>
                </w:rPr>
                <w:t>281</w:t>
              </w:r>
            </w:hyperlink>
            <w:r>
              <w:rPr>
                <w:rFonts w:ascii="Palatino Linotype"/>
                <w:color w:val="231F20"/>
                <w:w w:val="90"/>
                <w:sz w:val="18"/>
              </w:rPr>
              <w:t>,</w:t>
            </w:r>
            <w:r>
              <w:rPr>
                <w:rFonts w:ascii="Palatino Linotype"/>
                <w:color w:val="231F20"/>
                <w:spacing w:val="-4"/>
                <w:sz w:val="18"/>
              </w:rPr>
              <w:t> </w:t>
            </w:r>
            <w:hyperlink w:history="true" w:anchor="_bookmark410">
              <w:r>
                <w:rPr>
                  <w:rFonts w:ascii="Palatino Linotype"/>
                  <w:color w:val="005596"/>
                  <w:w w:val="90"/>
                  <w:sz w:val="18"/>
                </w:rPr>
                <w:t>284</w:t>
              </w:r>
            </w:hyperlink>
            <w:r>
              <w:rPr>
                <w:rFonts w:ascii="Palatino Linotype"/>
                <w:color w:val="231F20"/>
                <w:w w:val="90"/>
                <w:sz w:val="18"/>
              </w:rPr>
              <w:t>,</w:t>
            </w:r>
            <w:r>
              <w:rPr>
                <w:rFonts w:ascii="Palatino Linotype"/>
                <w:color w:val="231F20"/>
                <w:spacing w:val="-4"/>
                <w:sz w:val="18"/>
              </w:rPr>
              <w:t> </w:t>
            </w:r>
            <w:hyperlink w:history="true" w:anchor="_bookmark411">
              <w:r>
                <w:rPr>
                  <w:rFonts w:ascii="Palatino Linotype"/>
                  <w:color w:val="005596"/>
                  <w:w w:val="90"/>
                  <w:sz w:val="18"/>
                </w:rPr>
                <w:t>285</w:t>
              </w:r>
            </w:hyperlink>
            <w:r>
              <w:rPr>
                <w:rFonts w:ascii="Palatino Linotype"/>
                <w:color w:val="231F20"/>
                <w:w w:val="90"/>
                <w:sz w:val="18"/>
              </w:rPr>
              <w:t>,</w:t>
            </w:r>
            <w:r>
              <w:rPr>
                <w:rFonts w:ascii="Palatino Linotype"/>
                <w:color w:val="231F20"/>
                <w:spacing w:val="-4"/>
                <w:sz w:val="18"/>
              </w:rPr>
              <w:t> </w:t>
            </w:r>
            <w:hyperlink w:history="true" w:anchor="_bookmark425">
              <w:r>
                <w:rPr>
                  <w:rFonts w:ascii="Palatino Linotype"/>
                  <w:color w:val="005596"/>
                  <w:spacing w:val="-4"/>
                  <w:w w:val="90"/>
                  <w:sz w:val="18"/>
                </w:rPr>
                <w:t>300</w:t>
              </w:r>
            </w:hyperlink>
            <w:r>
              <w:rPr>
                <w:rFonts w:ascii="Palatino Linotype"/>
                <w:color w:val="231F20"/>
                <w:spacing w:val="-4"/>
                <w:w w:val="90"/>
                <w:sz w:val="18"/>
              </w:rPr>
              <w:t>,</w:t>
            </w:r>
          </w:p>
        </w:tc>
      </w:tr>
      <w:tr>
        <w:trPr>
          <w:trHeight w:val="456" w:hRule="atLeast"/>
        </w:trPr>
        <w:tc>
          <w:tcPr>
            <w:tcW w:w="475" w:type="dxa"/>
            <w:tcBorders>
              <w:bottom w:val="single" w:sz="4" w:space="0" w:color="000000"/>
            </w:tcBorders>
          </w:tcPr>
          <w:p>
            <w:pPr>
              <w:pStyle w:val="TableParagraph"/>
              <w:spacing w:line="234" w:lineRule="exact" w:before="203"/>
              <w:ind w:left="29" w:right="72"/>
              <w:jc w:val="center"/>
              <w:rPr>
                <w:rFonts w:ascii="Palatino Linotype"/>
                <w:sz w:val="18"/>
              </w:rPr>
            </w:pPr>
            <w:r>
              <w:rPr>
                <w:rFonts w:ascii="Palatino Linotype"/>
                <w:color w:val="231F20"/>
                <w:spacing w:val="-5"/>
                <w:sz w:val="18"/>
              </w:rPr>
              <w:t>AR</w:t>
            </w:r>
          </w:p>
        </w:tc>
        <w:tc>
          <w:tcPr>
            <w:tcW w:w="372" w:type="dxa"/>
            <w:tcBorders>
              <w:bottom w:val="single" w:sz="4" w:space="0" w:color="000000"/>
            </w:tcBorders>
          </w:tcPr>
          <w:p>
            <w:pPr>
              <w:pStyle w:val="TableParagraph"/>
              <w:spacing w:before="18"/>
              <w:rPr>
                <w:rFonts w:ascii="Linux Biolinum G"/>
                <w:sz w:val="18"/>
              </w:rPr>
            </w:pPr>
          </w:p>
          <w:p>
            <w:pPr>
              <w:pStyle w:val="TableParagraph"/>
              <w:jc w:val="center"/>
              <w:rPr>
                <w:rFonts w:ascii="Arial" w:hAnsi="Arial"/>
                <w:sz w:val="18"/>
              </w:rPr>
            </w:pPr>
            <w:r>
              <w:rPr>
                <w:rFonts w:ascii="Arial" w:hAnsi="Arial"/>
                <w:color w:val="231F20"/>
                <w:spacing w:val="-10"/>
                <w:sz w:val="18"/>
              </w:rPr>
              <w:t>→</w:t>
            </w:r>
          </w:p>
        </w:tc>
        <w:tc>
          <w:tcPr>
            <w:tcW w:w="475" w:type="dxa"/>
            <w:tcBorders>
              <w:bottom w:val="single" w:sz="4" w:space="0" w:color="000000"/>
            </w:tcBorders>
          </w:tcPr>
          <w:p>
            <w:pPr>
              <w:pStyle w:val="TableParagraph"/>
              <w:spacing w:line="234" w:lineRule="exact" w:before="203"/>
              <w:ind w:left="21" w:right="72"/>
              <w:jc w:val="center"/>
              <w:rPr>
                <w:rFonts w:ascii="Palatino Linotype"/>
                <w:sz w:val="18"/>
              </w:rPr>
            </w:pPr>
            <w:r>
              <w:rPr>
                <w:rFonts w:ascii="Palatino Linotype"/>
                <w:color w:val="231F20"/>
                <w:spacing w:val="-5"/>
                <w:sz w:val="18"/>
              </w:rPr>
              <w:t>VR</w:t>
            </w:r>
          </w:p>
        </w:tc>
        <w:tc>
          <w:tcPr>
            <w:tcW w:w="704" w:type="dxa"/>
            <w:tcBorders>
              <w:bottom w:val="single" w:sz="4" w:space="0" w:color="000000"/>
            </w:tcBorders>
          </w:tcPr>
          <w:p>
            <w:pPr>
              <w:pStyle w:val="TableParagraph"/>
              <w:spacing w:line="234" w:lineRule="exact" w:before="203"/>
              <w:ind w:left="3"/>
              <w:jc w:val="center"/>
              <w:rPr>
                <w:rFonts w:ascii="Palatino Linotype"/>
                <w:sz w:val="18"/>
              </w:rPr>
            </w:pPr>
            <w:r>
              <w:rPr>
                <w:rFonts w:ascii="Palatino Linotype"/>
                <w:color w:val="231F20"/>
                <w:spacing w:val="-5"/>
                <w:sz w:val="18"/>
              </w:rPr>
              <w:t>10</w:t>
            </w:r>
          </w:p>
        </w:tc>
        <w:tc>
          <w:tcPr>
            <w:tcW w:w="5710" w:type="dxa"/>
            <w:tcBorders>
              <w:bottom w:val="single" w:sz="4" w:space="0" w:color="000000"/>
            </w:tcBorders>
          </w:tcPr>
          <w:p>
            <w:pPr>
              <w:pStyle w:val="TableParagraph"/>
              <w:spacing w:line="215" w:lineRule="exact"/>
              <w:ind w:left="102"/>
              <w:rPr>
                <w:rFonts w:ascii="Palatino Linotype"/>
                <w:sz w:val="18"/>
              </w:rPr>
            </w:pPr>
            <w:hyperlink w:history="true" w:anchor="_bookmark428">
              <w:r>
                <w:rPr>
                  <w:rFonts w:ascii="Palatino Linotype"/>
                  <w:color w:val="005596"/>
                  <w:w w:val="90"/>
                  <w:sz w:val="18"/>
                </w:rPr>
                <w:t>303</w:t>
              </w:r>
            </w:hyperlink>
            <w:r>
              <w:rPr>
                <w:rFonts w:ascii="Palatino Linotype"/>
                <w:color w:val="231F20"/>
                <w:w w:val="90"/>
                <w:sz w:val="18"/>
              </w:rPr>
              <w:t>,</w:t>
            </w:r>
            <w:r>
              <w:rPr>
                <w:rFonts w:ascii="Palatino Linotype"/>
                <w:color w:val="231F20"/>
                <w:spacing w:val="1"/>
                <w:sz w:val="18"/>
              </w:rPr>
              <w:t> </w:t>
            </w:r>
            <w:hyperlink w:history="true" w:anchor="_bookmark474">
              <w:r>
                <w:rPr>
                  <w:rFonts w:ascii="Palatino Linotype"/>
                  <w:color w:val="005596"/>
                  <w:spacing w:val="-4"/>
                  <w:sz w:val="18"/>
                </w:rPr>
                <w:t>349</w:t>
              </w:r>
            </w:hyperlink>
            <w:r>
              <w:rPr>
                <w:rFonts w:ascii="Palatino Linotype"/>
                <w:color w:val="231F20"/>
                <w:spacing w:val="-4"/>
                <w:sz w:val="18"/>
              </w:rPr>
              <w:t>]</w:t>
            </w:r>
          </w:p>
          <w:p>
            <w:pPr>
              <w:pStyle w:val="TableParagraph"/>
              <w:spacing w:line="222" w:lineRule="exact"/>
              <w:ind w:left="102"/>
              <w:rPr>
                <w:rFonts w:ascii="Palatino Linotype"/>
                <w:sz w:val="18"/>
              </w:rPr>
            </w:pPr>
            <w:r>
              <w:rPr>
                <w:rFonts w:ascii="Palatino Linotype"/>
                <w:color w:val="231F20"/>
                <w:w w:val="90"/>
                <w:sz w:val="18"/>
              </w:rPr>
              <w:t>[</w:t>
            </w:r>
            <w:hyperlink w:history="true" w:anchor="_bookmark149">
              <w:r>
                <w:rPr>
                  <w:rFonts w:ascii="Palatino Linotype"/>
                  <w:color w:val="005596"/>
                  <w:w w:val="90"/>
                  <w:sz w:val="18"/>
                </w:rPr>
                <w:t>23</w:t>
              </w:r>
            </w:hyperlink>
            <w:r>
              <w:rPr>
                <w:rFonts w:ascii="Palatino Linotype"/>
                <w:color w:val="231F20"/>
                <w:w w:val="90"/>
                <w:sz w:val="18"/>
              </w:rPr>
              <w:t>,</w:t>
            </w:r>
            <w:r>
              <w:rPr>
                <w:rFonts w:ascii="Palatino Linotype"/>
                <w:color w:val="231F20"/>
                <w:sz w:val="18"/>
              </w:rPr>
              <w:t> </w:t>
            </w:r>
            <w:hyperlink w:history="true" w:anchor="_bookmark165">
              <w:r>
                <w:rPr>
                  <w:rFonts w:ascii="Palatino Linotype"/>
                  <w:color w:val="005596"/>
                  <w:w w:val="90"/>
                  <w:sz w:val="18"/>
                </w:rPr>
                <w:t>39</w:t>
              </w:r>
            </w:hyperlink>
            <w:r>
              <w:rPr>
                <w:rFonts w:ascii="Palatino Linotype"/>
                <w:color w:val="231F20"/>
                <w:w w:val="90"/>
                <w:sz w:val="18"/>
              </w:rPr>
              <w:t>,</w:t>
            </w:r>
            <w:r>
              <w:rPr>
                <w:rFonts w:ascii="Palatino Linotype"/>
                <w:color w:val="231F20"/>
                <w:spacing w:val="1"/>
                <w:sz w:val="18"/>
              </w:rPr>
              <w:t> </w:t>
            </w:r>
            <w:hyperlink w:history="true" w:anchor="_bookmark181">
              <w:r>
                <w:rPr>
                  <w:rFonts w:ascii="Palatino Linotype"/>
                  <w:color w:val="005596"/>
                  <w:w w:val="90"/>
                  <w:sz w:val="18"/>
                </w:rPr>
                <w:t>55</w:t>
              </w:r>
            </w:hyperlink>
            <w:r>
              <w:rPr>
                <w:rFonts w:ascii="Palatino Linotype"/>
                <w:color w:val="231F20"/>
                <w:w w:val="90"/>
                <w:sz w:val="18"/>
              </w:rPr>
              <w:t>,</w:t>
            </w:r>
            <w:r>
              <w:rPr>
                <w:rFonts w:ascii="Palatino Linotype"/>
                <w:color w:val="231F20"/>
                <w:spacing w:val="1"/>
                <w:sz w:val="18"/>
              </w:rPr>
              <w:t> </w:t>
            </w:r>
            <w:hyperlink w:history="true" w:anchor="_bookmark184">
              <w:r>
                <w:rPr>
                  <w:rFonts w:ascii="Palatino Linotype"/>
                  <w:color w:val="005596"/>
                  <w:w w:val="90"/>
                  <w:sz w:val="18"/>
                </w:rPr>
                <w:t>58</w:t>
              </w:r>
            </w:hyperlink>
            <w:r>
              <w:rPr>
                <w:rFonts w:ascii="Palatino Linotype"/>
                <w:color w:val="231F20"/>
                <w:w w:val="90"/>
                <w:sz w:val="18"/>
              </w:rPr>
              <w:t>,</w:t>
            </w:r>
            <w:r>
              <w:rPr>
                <w:rFonts w:ascii="Palatino Linotype"/>
                <w:color w:val="231F20"/>
                <w:spacing w:val="1"/>
                <w:sz w:val="18"/>
              </w:rPr>
              <w:t> </w:t>
            </w:r>
            <w:hyperlink w:history="true" w:anchor="_bookmark225">
              <w:r>
                <w:rPr>
                  <w:rFonts w:ascii="Palatino Linotype"/>
                  <w:color w:val="005596"/>
                  <w:w w:val="90"/>
                  <w:sz w:val="18"/>
                </w:rPr>
                <w:t>99</w:t>
              </w:r>
            </w:hyperlink>
            <w:r>
              <w:rPr>
                <w:rFonts w:ascii="Palatino Linotype"/>
                <w:color w:val="231F20"/>
                <w:w w:val="90"/>
                <w:sz w:val="18"/>
              </w:rPr>
              <w:t>,</w:t>
            </w:r>
            <w:r>
              <w:rPr>
                <w:rFonts w:ascii="Palatino Linotype"/>
                <w:color w:val="231F20"/>
                <w:spacing w:val="1"/>
                <w:sz w:val="18"/>
              </w:rPr>
              <w:t> </w:t>
            </w:r>
            <w:hyperlink w:history="true" w:anchor="_bookmark282">
              <w:r>
                <w:rPr>
                  <w:rFonts w:ascii="Palatino Linotype"/>
                  <w:color w:val="005596"/>
                  <w:w w:val="90"/>
                  <w:sz w:val="18"/>
                </w:rPr>
                <w:t>156</w:t>
              </w:r>
            </w:hyperlink>
            <w:r>
              <w:rPr>
                <w:rFonts w:ascii="Palatino Linotype"/>
                <w:color w:val="231F20"/>
                <w:w w:val="90"/>
                <w:sz w:val="18"/>
              </w:rPr>
              <w:t>,</w:t>
            </w:r>
            <w:r>
              <w:rPr>
                <w:rFonts w:ascii="Palatino Linotype"/>
                <w:color w:val="231F20"/>
                <w:spacing w:val="1"/>
                <w:sz w:val="18"/>
              </w:rPr>
              <w:t> </w:t>
            </w:r>
            <w:hyperlink w:history="true" w:anchor="_bookmark305">
              <w:r>
                <w:rPr>
                  <w:rFonts w:ascii="Palatino Linotype"/>
                  <w:color w:val="005596"/>
                  <w:w w:val="90"/>
                  <w:sz w:val="18"/>
                </w:rPr>
                <w:t>179</w:t>
              </w:r>
            </w:hyperlink>
            <w:r>
              <w:rPr>
                <w:rFonts w:ascii="Palatino Linotype"/>
                <w:color w:val="231F20"/>
                <w:w w:val="90"/>
                <w:sz w:val="18"/>
              </w:rPr>
              <w:t>,</w:t>
            </w:r>
            <w:r>
              <w:rPr>
                <w:rFonts w:ascii="Palatino Linotype"/>
                <w:color w:val="231F20"/>
                <w:sz w:val="18"/>
              </w:rPr>
              <w:t> </w:t>
            </w:r>
            <w:hyperlink w:history="true" w:anchor="_bookmark370">
              <w:r>
                <w:rPr>
                  <w:rFonts w:ascii="Palatino Linotype"/>
                  <w:color w:val="005596"/>
                  <w:w w:val="90"/>
                  <w:sz w:val="18"/>
                </w:rPr>
                <w:t>244</w:t>
              </w:r>
            </w:hyperlink>
            <w:r>
              <w:rPr>
                <w:rFonts w:ascii="Palatino Linotype"/>
                <w:color w:val="231F20"/>
                <w:w w:val="90"/>
                <w:sz w:val="18"/>
              </w:rPr>
              <w:t>,</w:t>
            </w:r>
            <w:r>
              <w:rPr>
                <w:rFonts w:ascii="Palatino Linotype"/>
                <w:color w:val="231F20"/>
                <w:spacing w:val="1"/>
                <w:sz w:val="18"/>
              </w:rPr>
              <w:t> </w:t>
            </w:r>
            <w:hyperlink w:history="true" w:anchor="_bookmark373">
              <w:r>
                <w:rPr>
                  <w:rFonts w:ascii="Palatino Linotype"/>
                  <w:color w:val="005596"/>
                  <w:w w:val="90"/>
                  <w:sz w:val="18"/>
                </w:rPr>
                <w:t>247</w:t>
              </w:r>
            </w:hyperlink>
            <w:r>
              <w:rPr>
                <w:rFonts w:ascii="Palatino Linotype"/>
                <w:color w:val="231F20"/>
                <w:w w:val="90"/>
                <w:sz w:val="18"/>
              </w:rPr>
              <w:t>,</w:t>
            </w:r>
            <w:r>
              <w:rPr>
                <w:rFonts w:ascii="Palatino Linotype"/>
                <w:color w:val="231F20"/>
                <w:spacing w:val="1"/>
                <w:sz w:val="18"/>
              </w:rPr>
              <w:t> </w:t>
            </w:r>
            <w:hyperlink w:history="true" w:anchor="_bookmark379">
              <w:r>
                <w:rPr>
                  <w:rFonts w:ascii="Palatino Linotype"/>
                  <w:color w:val="005596"/>
                  <w:w w:val="90"/>
                  <w:sz w:val="18"/>
                </w:rPr>
                <w:t>253</w:t>
              </w:r>
            </w:hyperlink>
            <w:r>
              <w:rPr>
                <w:rFonts w:ascii="Palatino Linotype"/>
                <w:color w:val="231F20"/>
                <w:w w:val="90"/>
                <w:sz w:val="18"/>
              </w:rPr>
              <w:t>,</w:t>
            </w:r>
            <w:r>
              <w:rPr>
                <w:rFonts w:ascii="Palatino Linotype"/>
                <w:color w:val="231F20"/>
                <w:spacing w:val="1"/>
                <w:sz w:val="18"/>
              </w:rPr>
              <w:t> </w:t>
            </w:r>
            <w:hyperlink w:history="true" w:anchor="_bookmark380">
              <w:r>
                <w:rPr>
                  <w:rFonts w:ascii="Palatino Linotype"/>
                  <w:color w:val="005596"/>
                  <w:w w:val="90"/>
                  <w:sz w:val="18"/>
                </w:rPr>
                <w:t>254</w:t>
              </w:r>
            </w:hyperlink>
            <w:r>
              <w:rPr>
                <w:rFonts w:ascii="Palatino Linotype"/>
                <w:color w:val="231F20"/>
                <w:w w:val="90"/>
                <w:sz w:val="18"/>
              </w:rPr>
              <w:t>,</w:t>
            </w:r>
            <w:r>
              <w:rPr>
                <w:rFonts w:ascii="Palatino Linotype"/>
                <w:color w:val="231F20"/>
                <w:spacing w:val="1"/>
                <w:sz w:val="18"/>
              </w:rPr>
              <w:t> </w:t>
            </w:r>
            <w:hyperlink w:history="true" w:anchor="_bookmark381">
              <w:r>
                <w:rPr>
                  <w:rFonts w:ascii="Palatino Linotype"/>
                  <w:color w:val="005596"/>
                  <w:w w:val="90"/>
                  <w:sz w:val="18"/>
                </w:rPr>
                <w:t>256</w:t>
              </w:r>
            </w:hyperlink>
            <w:r>
              <w:rPr>
                <w:rFonts w:ascii="Palatino Linotype"/>
                <w:color w:val="231F20"/>
                <w:w w:val="90"/>
                <w:sz w:val="18"/>
              </w:rPr>
              <w:t>,</w:t>
            </w:r>
            <w:r>
              <w:rPr>
                <w:rFonts w:ascii="Palatino Linotype"/>
                <w:color w:val="231F20"/>
                <w:spacing w:val="1"/>
                <w:sz w:val="18"/>
              </w:rPr>
              <w:t> </w:t>
            </w:r>
            <w:hyperlink w:history="true" w:anchor="_bookmark442">
              <w:r>
                <w:rPr>
                  <w:rFonts w:ascii="Palatino Linotype"/>
                  <w:color w:val="005596"/>
                  <w:spacing w:val="-4"/>
                  <w:w w:val="90"/>
                  <w:sz w:val="18"/>
                </w:rPr>
                <w:t>317</w:t>
              </w:r>
            </w:hyperlink>
            <w:r>
              <w:rPr>
                <w:rFonts w:ascii="Palatino Linotype"/>
                <w:color w:val="231F20"/>
                <w:spacing w:val="-4"/>
                <w:w w:val="90"/>
                <w:sz w:val="18"/>
              </w:rPr>
              <w:t>]</w:t>
            </w:r>
          </w:p>
        </w:tc>
      </w:tr>
    </w:tbl>
    <w:p>
      <w:pPr>
        <w:tabs>
          <w:tab w:pos="2659" w:val="left" w:leader="none"/>
          <w:tab w:pos="3153" w:val="left" w:leader="none"/>
        </w:tabs>
        <w:spacing w:before="0"/>
        <w:ind w:left="1125" w:right="0" w:firstLine="0"/>
        <w:jc w:val="left"/>
        <w:rPr>
          <w:sz w:val="18"/>
        </w:rPr>
      </w:pPr>
      <w:r>
        <w:rPr>
          <w:sz w:val="18"/>
        </w:rPr>
        <mc:AlternateContent>
          <mc:Choice Requires="wps">
            <w:drawing>
              <wp:anchor distT="0" distB="0" distL="0" distR="0" allowOverlap="1" layoutInCell="1" locked="0" behindDoc="0" simplePos="0" relativeHeight="15770112">
                <wp:simplePos x="0" y="0"/>
                <wp:positionH relativeFrom="page">
                  <wp:posOffset>651052</wp:posOffset>
                </wp:positionH>
                <wp:positionV relativeFrom="paragraph">
                  <wp:posOffset>141185</wp:posOffset>
                </wp:positionV>
                <wp:extent cx="4907280"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4907280" cy="1270"/>
                        </a:xfrm>
                        <a:custGeom>
                          <a:avLst/>
                          <a:gdLst/>
                          <a:ahLst/>
                          <a:cxnLst/>
                          <a:rect l="l" t="t" r="r" b="b"/>
                          <a:pathLst>
                            <a:path w="4907280" h="0">
                              <a:moveTo>
                                <a:pt x="0" y="0"/>
                              </a:moveTo>
                              <a:lnTo>
                                <a:pt x="490701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51.264pt,11.117pt" to="437.643pt,11.117pt" stroked="true" strokeweight=".405pt" strokecolor="#000000">
                <v:stroke dashstyle="solid"/>
                <w10:wrap type="none"/>
              </v:line>
            </w:pict>
          </mc:Fallback>
        </mc:AlternateContent>
      </w:r>
      <w:r>
        <w:rPr>
          <w:color w:val="231F20"/>
          <w:spacing w:val="-2"/>
          <w:sz w:val="18"/>
        </w:rPr>
        <w:t>Multiple</w:t>
      </w:r>
      <w:r>
        <w:rPr>
          <w:color w:val="231F20"/>
          <w:sz w:val="18"/>
        </w:rPr>
        <w:tab/>
      </w:r>
      <w:r>
        <w:rPr>
          <w:color w:val="231F20"/>
          <w:spacing w:val="-10"/>
          <w:sz w:val="18"/>
        </w:rPr>
        <w:t>8</w:t>
      </w:r>
      <w:r>
        <w:rPr>
          <w:color w:val="231F20"/>
          <w:sz w:val="18"/>
        </w:rPr>
        <w:tab/>
      </w:r>
      <w:r>
        <w:rPr>
          <w:color w:val="231F20"/>
          <w:w w:val="90"/>
          <w:sz w:val="18"/>
        </w:rPr>
        <w:t>[</w:t>
      </w:r>
      <w:hyperlink w:history="true" w:anchor="_bookmark165">
        <w:r>
          <w:rPr>
            <w:color w:val="005596"/>
            <w:w w:val="90"/>
            <w:sz w:val="18"/>
          </w:rPr>
          <w:t>39</w:t>
        </w:r>
      </w:hyperlink>
      <w:r>
        <w:rPr>
          <w:color w:val="231F20"/>
          <w:w w:val="90"/>
          <w:sz w:val="18"/>
        </w:rPr>
        <w:t>,</w:t>
      </w:r>
      <w:r>
        <w:rPr>
          <w:color w:val="231F20"/>
          <w:spacing w:val="2"/>
          <w:sz w:val="18"/>
        </w:rPr>
        <w:t> </w:t>
      </w:r>
      <w:hyperlink w:history="true" w:anchor="_bookmark166">
        <w:r>
          <w:rPr>
            <w:color w:val="005596"/>
            <w:w w:val="90"/>
            <w:sz w:val="18"/>
          </w:rPr>
          <w:t>40</w:t>
        </w:r>
      </w:hyperlink>
      <w:r>
        <w:rPr>
          <w:color w:val="231F20"/>
          <w:w w:val="90"/>
          <w:sz w:val="18"/>
        </w:rPr>
        <w:t>,</w:t>
      </w:r>
      <w:r>
        <w:rPr>
          <w:color w:val="231F20"/>
          <w:spacing w:val="2"/>
          <w:sz w:val="18"/>
        </w:rPr>
        <w:t> </w:t>
      </w:r>
      <w:hyperlink w:history="true" w:anchor="_bookmark263">
        <w:r>
          <w:rPr>
            <w:color w:val="005596"/>
            <w:w w:val="90"/>
            <w:sz w:val="18"/>
          </w:rPr>
          <w:t>137</w:t>
        </w:r>
      </w:hyperlink>
      <w:r>
        <w:rPr>
          <w:color w:val="231F20"/>
          <w:w w:val="90"/>
          <w:sz w:val="18"/>
        </w:rPr>
        <w:t>,</w:t>
      </w:r>
      <w:r>
        <w:rPr>
          <w:color w:val="231F20"/>
          <w:spacing w:val="2"/>
          <w:sz w:val="18"/>
        </w:rPr>
        <w:t> </w:t>
      </w:r>
      <w:hyperlink w:history="true" w:anchor="_bookmark360">
        <w:r>
          <w:rPr>
            <w:color w:val="005596"/>
            <w:w w:val="90"/>
            <w:sz w:val="18"/>
          </w:rPr>
          <w:t>234</w:t>
        </w:r>
      </w:hyperlink>
      <w:r>
        <w:rPr>
          <w:color w:val="231F20"/>
          <w:w w:val="90"/>
          <w:sz w:val="18"/>
        </w:rPr>
        <w:t>,</w:t>
      </w:r>
      <w:r>
        <w:rPr>
          <w:color w:val="231F20"/>
          <w:spacing w:val="2"/>
          <w:sz w:val="18"/>
        </w:rPr>
        <w:t> </w:t>
      </w:r>
      <w:hyperlink w:history="true" w:anchor="_bookmark373">
        <w:r>
          <w:rPr>
            <w:color w:val="005596"/>
            <w:w w:val="90"/>
            <w:sz w:val="18"/>
          </w:rPr>
          <w:t>247</w:t>
        </w:r>
      </w:hyperlink>
      <w:r>
        <w:rPr>
          <w:color w:val="231F20"/>
          <w:w w:val="90"/>
          <w:sz w:val="18"/>
        </w:rPr>
        <w:t>,</w:t>
      </w:r>
      <w:r>
        <w:rPr>
          <w:color w:val="231F20"/>
          <w:spacing w:val="2"/>
          <w:sz w:val="18"/>
        </w:rPr>
        <w:t> </w:t>
      </w:r>
      <w:hyperlink w:history="true" w:anchor="_bookmark382">
        <w:r>
          <w:rPr>
            <w:color w:val="005596"/>
            <w:w w:val="90"/>
            <w:sz w:val="18"/>
          </w:rPr>
          <w:t>255</w:t>
        </w:r>
      </w:hyperlink>
      <w:r>
        <w:rPr>
          <w:color w:val="231F20"/>
          <w:w w:val="90"/>
          <w:sz w:val="18"/>
        </w:rPr>
        <w:t>,</w:t>
      </w:r>
      <w:r>
        <w:rPr>
          <w:color w:val="231F20"/>
          <w:spacing w:val="2"/>
          <w:sz w:val="18"/>
        </w:rPr>
        <w:t> </w:t>
      </w:r>
      <w:hyperlink w:history="true" w:anchor="_bookmark394">
        <w:r>
          <w:rPr>
            <w:color w:val="005596"/>
            <w:w w:val="90"/>
            <w:sz w:val="18"/>
          </w:rPr>
          <w:t>268</w:t>
        </w:r>
      </w:hyperlink>
      <w:r>
        <w:rPr>
          <w:color w:val="231F20"/>
          <w:w w:val="90"/>
          <w:sz w:val="18"/>
        </w:rPr>
        <w:t>,</w:t>
      </w:r>
      <w:r>
        <w:rPr>
          <w:color w:val="231F20"/>
          <w:spacing w:val="2"/>
          <w:sz w:val="18"/>
        </w:rPr>
        <w:t> </w:t>
      </w:r>
      <w:hyperlink w:history="true" w:anchor="_bookmark442">
        <w:r>
          <w:rPr>
            <w:color w:val="005596"/>
            <w:spacing w:val="-4"/>
            <w:w w:val="90"/>
            <w:sz w:val="18"/>
          </w:rPr>
          <w:t>317</w:t>
        </w:r>
      </w:hyperlink>
      <w:r>
        <w:rPr>
          <w:color w:val="231F20"/>
          <w:spacing w:val="-4"/>
          <w:w w:val="90"/>
          <w:sz w:val="18"/>
        </w:rPr>
        <w:t>]</w:t>
      </w:r>
    </w:p>
    <w:p>
      <w:pPr>
        <w:spacing w:line="220" w:lineRule="auto" w:before="3"/>
        <w:ind w:left="1050" w:right="907" w:firstLine="4"/>
        <w:jc w:val="left"/>
        <w:rPr>
          <w:sz w:val="16"/>
        </w:rPr>
      </w:pPr>
      <w:r>
        <w:rPr>
          <w:color w:val="231F20"/>
          <w:w w:val="90"/>
          <w:sz w:val="16"/>
        </w:rPr>
        <w:t>Involved Manifestations: Real World (</w:t>
      </w:r>
      <w:r>
        <w:rPr>
          <w:rFonts w:ascii="Lucida Sans"/>
          <w:i/>
          <w:color w:val="231F20"/>
          <w:w w:val="90"/>
          <w:sz w:val="16"/>
        </w:rPr>
        <w:t>RW</w:t>
      </w:r>
      <w:r>
        <w:rPr>
          <w:rFonts w:ascii="Lucida Sans"/>
          <w:i/>
          <w:color w:val="231F20"/>
          <w:spacing w:val="-10"/>
          <w:w w:val="90"/>
          <w:sz w:val="16"/>
        </w:rPr>
        <w:t> </w:t>
      </w:r>
      <w:r>
        <w:rPr>
          <w:color w:val="231F20"/>
          <w:w w:val="90"/>
          <w:sz w:val="16"/>
        </w:rPr>
        <w:t>), Augmented Reality (</w:t>
      </w:r>
      <w:r>
        <w:rPr>
          <w:rFonts w:ascii="Lucida Sans"/>
          <w:i/>
          <w:color w:val="231F20"/>
          <w:w w:val="90"/>
          <w:sz w:val="16"/>
        </w:rPr>
        <w:t>AR</w:t>
      </w:r>
      <w:r>
        <w:rPr>
          <w:color w:val="231F20"/>
          <w:w w:val="90"/>
          <w:sz w:val="16"/>
        </w:rPr>
        <w:t>), Augmented Virtuality (</w:t>
      </w:r>
      <w:r>
        <w:rPr>
          <w:rFonts w:ascii="Lucida Sans"/>
          <w:i/>
          <w:color w:val="231F20"/>
          <w:w w:val="90"/>
          <w:sz w:val="16"/>
        </w:rPr>
        <w:t>AV</w:t>
      </w:r>
      <w:r>
        <w:rPr>
          <w:rFonts w:ascii="Lucida Sans"/>
          <w:i/>
          <w:color w:val="231F20"/>
          <w:spacing w:val="-15"/>
          <w:w w:val="90"/>
          <w:sz w:val="16"/>
        </w:rPr>
        <w:t> </w:t>
      </w:r>
      <w:r>
        <w:rPr>
          <w:color w:val="231F20"/>
          <w:w w:val="90"/>
          <w:sz w:val="16"/>
        </w:rPr>
        <w:t>), and Virtual Reality</w:t>
      </w:r>
      <w:r>
        <w:rPr>
          <w:color w:val="231F20"/>
          <w:spacing w:val="40"/>
          <w:sz w:val="16"/>
        </w:rPr>
        <w:t> </w:t>
      </w:r>
      <w:r>
        <w:rPr>
          <w:color w:val="231F20"/>
          <w:spacing w:val="-2"/>
          <w:sz w:val="16"/>
        </w:rPr>
        <w:t>(</w:t>
      </w:r>
      <w:r>
        <w:rPr>
          <w:rFonts w:ascii="Lucida Sans"/>
          <w:i/>
          <w:color w:val="231F20"/>
          <w:spacing w:val="-2"/>
          <w:sz w:val="16"/>
        </w:rPr>
        <w:t>VR</w:t>
      </w:r>
      <w:r>
        <w:rPr>
          <w:color w:val="231F20"/>
          <w:spacing w:val="-2"/>
          <w:sz w:val="16"/>
        </w:rPr>
        <w:t>).</w:t>
      </w:r>
    </w:p>
    <w:p>
      <w:pPr>
        <w:pStyle w:val="ListParagraph"/>
        <w:numPr>
          <w:ilvl w:val="2"/>
          <w:numId w:val="11"/>
        </w:numPr>
        <w:tabs>
          <w:tab w:pos="1665" w:val="left" w:leader="none"/>
        </w:tabs>
        <w:spacing w:line="213" w:lineRule="auto" w:before="174" w:after="0"/>
        <w:ind w:left="913" w:right="874" w:firstLine="204"/>
        <w:jc w:val="both"/>
        <w:rPr>
          <w:sz w:val="20"/>
        </w:rPr>
      </w:pPr>
      <w:r>
        <w:rPr>
          <w:rFonts w:ascii="Book Antiqua"/>
          <w:i/>
          <w:color w:val="231F20"/>
          <w:sz w:val="20"/>
        </w:rPr>
        <w:t>Summary.</w:t>
      </w:r>
      <w:r>
        <w:rPr>
          <w:rFonts w:ascii="Book Antiqua"/>
          <w:i/>
          <w:color w:val="231F20"/>
          <w:spacing w:val="-13"/>
          <w:sz w:val="20"/>
        </w:rPr>
        <w:t> </w:t>
      </w:r>
      <w:r>
        <w:rPr>
          <w:color w:val="231F20"/>
          <w:sz w:val="20"/>
        </w:rPr>
        <w:t>We</w:t>
      </w:r>
      <w:r>
        <w:rPr>
          <w:color w:val="231F20"/>
          <w:spacing w:val="-10"/>
          <w:sz w:val="20"/>
        </w:rPr>
        <w:t> </w:t>
      </w:r>
      <w:r>
        <w:rPr>
          <w:color w:val="231F20"/>
          <w:sz w:val="20"/>
        </w:rPr>
        <w:t>identified</w:t>
      </w:r>
      <w:r>
        <w:rPr>
          <w:color w:val="231F20"/>
          <w:spacing w:val="-3"/>
          <w:sz w:val="20"/>
        </w:rPr>
        <w:t> </w:t>
      </w:r>
      <w:r>
        <w:rPr>
          <w:color w:val="231F20"/>
          <w:sz w:val="20"/>
        </w:rPr>
        <w:t>the</w:t>
      </w:r>
      <w:r>
        <w:rPr>
          <w:color w:val="231F20"/>
          <w:spacing w:val="-3"/>
          <w:sz w:val="20"/>
        </w:rPr>
        <w:t> </w:t>
      </w:r>
      <w:r>
        <w:rPr>
          <w:color w:val="231F20"/>
          <w:sz w:val="20"/>
        </w:rPr>
        <w:t>different</w:t>
      </w:r>
      <w:r>
        <w:rPr>
          <w:color w:val="231F20"/>
          <w:spacing w:val="-3"/>
          <w:sz w:val="20"/>
        </w:rPr>
        <w:t> </w:t>
      </w:r>
      <w:r>
        <w:rPr>
          <w:color w:val="231F20"/>
          <w:sz w:val="20"/>
        </w:rPr>
        <w:t>environment</w:t>
      </w:r>
      <w:r>
        <w:rPr>
          <w:color w:val="231F20"/>
          <w:spacing w:val="-3"/>
          <w:sz w:val="20"/>
        </w:rPr>
        <w:t> </w:t>
      </w:r>
      <w:r>
        <w:rPr>
          <w:color w:val="231F20"/>
          <w:sz w:val="20"/>
        </w:rPr>
        <w:t>constellations</w:t>
      </w:r>
      <w:r>
        <w:rPr>
          <w:color w:val="231F20"/>
          <w:spacing w:val="-3"/>
          <w:sz w:val="20"/>
        </w:rPr>
        <w:t> </w:t>
      </w:r>
      <w:r>
        <w:rPr>
          <w:color w:val="231F20"/>
          <w:sz w:val="20"/>
        </w:rPr>
        <w:t>presented</w:t>
      </w:r>
      <w:r>
        <w:rPr>
          <w:color w:val="231F20"/>
          <w:spacing w:val="-3"/>
          <w:sz w:val="20"/>
        </w:rPr>
        <w:t> </w:t>
      </w:r>
      <w:r>
        <w:rPr>
          <w:color w:val="231F20"/>
          <w:sz w:val="20"/>
        </w:rPr>
        <w:t>in</w:t>
      </w:r>
      <w:r>
        <w:rPr>
          <w:color w:val="231F20"/>
          <w:spacing w:val="-3"/>
          <w:sz w:val="20"/>
        </w:rPr>
        <w:t> </w:t>
      </w:r>
      <w:r>
        <w:rPr>
          <w:color w:val="231F20"/>
          <w:sz w:val="20"/>
        </w:rPr>
        <w:t>the </w:t>
      </w:r>
      <w:r>
        <w:rPr>
          <w:color w:val="231F20"/>
          <w:w w:val="90"/>
          <w:sz w:val="20"/>
        </w:rPr>
        <w:t>screened publications. The majority, 75.2%, of the publications investigated scenarios with one real and one virtual environment. When multiple environments are involved, these are often physical locations</w:t>
      </w:r>
      <w:r>
        <w:rPr>
          <w:color w:val="231F20"/>
          <w:spacing w:val="-5"/>
          <w:w w:val="90"/>
          <w:sz w:val="20"/>
        </w:rPr>
        <w:t> </w:t>
      </w:r>
      <w:r>
        <w:rPr>
          <w:color w:val="231F20"/>
          <w:w w:val="90"/>
          <w:sz w:val="20"/>
        </w:rPr>
        <w:t>located</w:t>
      </w:r>
      <w:r>
        <w:rPr>
          <w:color w:val="231F20"/>
          <w:spacing w:val="-5"/>
          <w:w w:val="90"/>
          <w:sz w:val="20"/>
        </w:rPr>
        <w:t> </w:t>
      </w:r>
      <w:r>
        <w:rPr>
          <w:color w:val="231F20"/>
          <w:w w:val="90"/>
          <w:sz w:val="20"/>
        </w:rPr>
        <w:t>apart</w:t>
      </w:r>
      <w:r>
        <w:rPr>
          <w:color w:val="231F20"/>
          <w:spacing w:val="-5"/>
          <w:w w:val="90"/>
          <w:sz w:val="20"/>
        </w:rPr>
        <w:t> </w:t>
      </w:r>
      <w:r>
        <w:rPr>
          <w:color w:val="231F20"/>
          <w:w w:val="90"/>
          <w:sz w:val="20"/>
        </w:rPr>
        <w:t>from</w:t>
      </w:r>
      <w:r>
        <w:rPr>
          <w:color w:val="231F20"/>
          <w:spacing w:val="-5"/>
          <w:w w:val="90"/>
          <w:sz w:val="20"/>
        </w:rPr>
        <w:t> </w:t>
      </w:r>
      <w:r>
        <w:rPr>
          <w:color w:val="231F20"/>
          <w:w w:val="90"/>
          <w:sz w:val="20"/>
        </w:rPr>
        <w:t>each</w:t>
      </w:r>
      <w:r>
        <w:rPr>
          <w:color w:val="231F20"/>
          <w:spacing w:val="-5"/>
          <w:w w:val="90"/>
          <w:sz w:val="20"/>
        </w:rPr>
        <w:t> </w:t>
      </w:r>
      <w:r>
        <w:rPr>
          <w:color w:val="231F20"/>
          <w:w w:val="90"/>
          <w:sz w:val="20"/>
        </w:rPr>
        <w:t>other</w:t>
      </w:r>
      <w:r>
        <w:rPr>
          <w:color w:val="231F20"/>
          <w:spacing w:val="-5"/>
          <w:w w:val="90"/>
          <w:sz w:val="20"/>
        </w:rPr>
        <w:t> </w:t>
      </w:r>
      <w:r>
        <w:rPr>
          <w:color w:val="231F20"/>
          <w:w w:val="90"/>
          <w:sz w:val="20"/>
        </w:rPr>
        <w:t>and</w:t>
      </w:r>
      <w:r>
        <w:rPr>
          <w:color w:val="231F20"/>
          <w:spacing w:val="-5"/>
          <w:w w:val="90"/>
          <w:sz w:val="20"/>
        </w:rPr>
        <w:t> </w:t>
      </w:r>
      <w:r>
        <w:rPr>
          <w:color w:val="231F20"/>
          <w:w w:val="90"/>
          <w:sz w:val="20"/>
        </w:rPr>
        <w:t>are</w:t>
      </w:r>
      <w:r>
        <w:rPr>
          <w:color w:val="231F20"/>
          <w:spacing w:val="-5"/>
          <w:w w:val="90"/>
          <w:sz w:val="20"/>
        </w:rPr>
        <w:t> </w:t>
      </w:r>
      <w:r>
        <w:rPr>
          <w:color w:val="231F20"/>
          <w:w w:val="90"/>
          <w:sz w:val="20"/>
        </w:rPr>
        <w:t>digitally</w:t>
      </w:r>
      <w:r>
        <w:rPr>
          <w:color w:val="231F20"/>
          <w:spacing w:val="-5"/>
          <w:w w:val="90"/>
          <w:sz w:val="20"/>
        </w:rPr>
        <w:t> </w:t>
      </w:r>
      <w:r>
        <w:rPr>
          <w:color w:val="231F20"/>
          <w:w w:val="90"/>
          <w:sz w:val="20"/>
        </w:rPr>
        <w:t>connected</w:t>
      </w:r>
      <w:r>
        <w:rPr>
          <w:color w:val="231F20"/>
          <w:spacing w:val="-5"/>
          <w:w w:val="90"/>
          <w:sz w:val="20"/>
        </w:rPr>
        <w:t> </w:t>
      </w:r>
      <w:r>
        <w:rPr>
          <w:color w:val="231F20"/>
          <w:w w:val="90"/>
          <w:sz w:val="20"/>
        </w:rPr>
        <w:t>mainly</w:t>
      </w:r>
      <w:r>
        <w:rPr>
          <w:color w:val="231F20"/>
          <w:spacing w:val="-5"/>
          <w:w w:val="90"/>
          <w:sz w:val="20"/>
        </w:rPr>
        <w:t> </w:t>
      </w:r>
      <w:r>
        <w:rPr>
          <w:color w:val="231F20"/>
          <w:w w:val="90"/>
          <w:sz w:val="20"/>
        </w:rPr>
        <w:t>for</w:t>
      </w:r>
      <w:r>
        <w:rPr>
          <w:color w:val="231F20"/>
          <w:spacing w:val="-5"/>
          <w:w w:val="90"/>
          <w:sz w:val="20"/>
        </w:rPr>
        <w:t> </w:t>
      </w:r>
      <w:r>
        <w:rPr>
          <w:color w:val="231F20"/>
          <w:w w:val="90"/>
          <w:sz w:val="20"/>
        </w:rPr>
        <w:t>the</w:t>
      </w:r>
      <w:r>
        <w:rPr>
          <w:color w:val="231F20"/>
          <w:spacing w:val="-5"/>
          <w:w w:val="90"/>
          <w:sz w:val="20"/>
        </w:rPr>
        <w:t> </w:t>
      </w:r>
      <w:r>
        <w:rPr>
          <w:color w:val="231F20"/>
          <w:w w:val="90"/>
          <w:sz w:val="20"/>
        </w:rPr>
        <w:t>purpose</w:t>
      </w:r>
      <w:r>
        <w:rPr>
          <w:color w:val="231F20"/>
          <w:spacing w:val="-5"/>
          <w:w w:val="90"/>
          <w:sz w:val="20"/>
        </w:rPr>
        <w:t> </w:t>
      </w:r>
      <w:r>
        <w:rPr>
          <w:color w:val="231F20"/>
          <w:w w:val="90"/>
          <w:sz w:val="20"/>
        </w:rPr>
        <w:t>of</w:t>
      </w:r>
      <w:r>
        <w:rPr>
          <w:color w:val="231F20"/>
          <w:spacing w:val="-5"/>
          <w:w w:val="90"/>
          <w:sz w:val="20"/>
        </w:rPr>
        <w:t> </w:t>
      </w:r>
      <w:r>
        <w:rPr>
          <w:color w:val="231F20"/>
          <w:w w:val="90"/>
          <w:sz w:val="20"/>
        </w:rPr>
        <w:t>collab- oration. We also identified publications that aimed for isolated experiences of users with different virtual experiences. Here, these users were located in the same physical space. Hence, the research aimed for providing isolated experiences and those closely related because of an inevitable inter- action or influence, avoiding collisions. When multiple virtual environments were deployed, we found that most approaches aimed for providing users with an isolated experience, which aimed for less interaction with co-located users. Along with that, collision avoidance was investigated to reduce the number of encounters with other persons to preserve the isolation. Eventually, we did </w:t>
      </w:r>
      <w:bookmarkStart w:name="_bookmark115" w:id="116"/>
      <w:bookmarkEnd w:id="116"/>
      <w:r>
        <w:rPr>
          <w:color w:val="231F20"/>
          <w:spacing w:val="-6"/>
          <w:sz w:val="20"/>
        </w:rPr>
        <w:t>not</w:t>
      </w:r>
      <w:r>
        <w:rPr>
          <w:color w:val="231F20"/>
          <w:spacing w:val="-6"/>
          <w:sz w:val="20"/>
        </w:rPr>
        <w:t> find any systems that use multiple real-world and multiple virtual environments.</w:t>
      </w:r>
    </w:p>
    <w:p>
      <w:pPr>
        <w:pStyle w:val="Heading8"/>
        <w:numPr>
          <w:ilvl w:val="0"/>
          <w:numId w:val="11"/>
        </w:numPr>
        <w:tabs>
          <w:tab w:pos="1219" w:val="left" w:leader="none"/>
        </w:tabs>
        <w:spacing w:line="240" w:lineRule="auto" w:before="228" w:after="0"/>
        <w:ind w:left="1219" w:right="0" w:hanging="301"/>
        <w:jc w:val="left"/>
      </w:pPr>
      <w:r>
        <w:rPr>
          <w:color w:val="231F20"/>
          <w:spacing w:val="-2"/>
        </w:rPr>
        <w:t>ANALYZING</w:t>
      </w:r>
      <w:r>
        <w:rPr>
          <w:color w:val="231F20"/>
          <w:spacing w:val="-8"/>
        </w:rPr>
        <w:t> </w:t>
      </w:r>
      <w:r>
        <w:rPr>
          <w:color w:val="231F20"/>
          <w:spacing w:val="-2"/>
        </w:rPr>
        <w:t>CHANGING</w:t>
      </w:r>
      <w:r>
        <w:rPr>
          <w:color w:val="231F20"/>
          <w:spacing w:val="-8"/>
        </w:rPr>
        <w:t> </w:t>
      </w:r>
      <w:r>
        <w:rPr>
          <w:color w:val="231F20"/>
          <w:spacing w:val="-2"/>
        </w:rPr>
        <w:t>ACTUALITIES</w:t>
      </w:r>
      <w:r>
        <w:rPr>
          <w:color w:val="231F20"/>
          <w:spacing w:val="-8"/>
        </w:rPr>
        <w:t> </w:t>
      </w:r>
      <w:r>
        <w:rPr>
          <w:color w:val="231F20"/>
          <w:spacing w:val="-2"/>
        </w:rPr>
        <w:t>IN</w:t>
      </w:r>
      <w:r>
        <w:rPr>
          <w:color w:val="231F20"/>
          <w:spacing w:val="-7"/>
        </w:rPr>
        <w:t> </w:t>
      </w:r>
      <w:r>
        <w:rPr>
          <w:color w:val="231F20"/>
          <w:spacing w:val="-2"/>
        </w:rPr>
        <w:t>CROSS-REALITY</w:t>
      </w:r>
      <w:r>
        <w:rPr>
          <w:color w:val="231F20"/>
          <w:spacing w:val="-8"/>
        </w:rPr>
        <w:t> </w:t>
      </w:r>
      <w:r>
        <w:rPr>
          <w:color w:val="231F20"/>
          <w:spacing w:val="-2"/>
        </w:rPr>
        <w:t>SYSTEMS</w:t>
      </w:r>
    </w:p>
    <w:p>
      <w:pPr>
        <w:pStyle w:val="BodyText"/>
        <w:spacing w:line="213" w:lineRule="auto" w:before="63"/>
        <w:ind w:left="909" w:right="874"/>
        <w:jc w:val="both"/>
      </w:pPr>
      <w:r>
        <w:rPr>
          <w:color w:val="231F20"/>
          <w:w w:val="90"/>
        </w:rPr>
        <w:t>When using a </w:t>
      </w:r>
      <w:r>
        <w:rPr>
          <w:rFonts w:ascii="Book Antiqua"/>
          <w:i/>
          <w:color w:val="231F20"/>
          <w:w w:val="90"/>
        </w:rPr>
        <w:t>Type 1 </w:t>
      </w:r>
      <w:r>
        <w:rPr>
          <w:color w:val="231F20"/>
          <w:w w:val="90"/>
        </w:rPr>
        <w:t>system, the actuality of a user changes over time due to a transition along the </w:t>
      </w:r>
      <w:r>
        <w:rPr>
          <w:color w:val="231F20"/>
          <w:spacing w:val="-6"/>
        </w:rPr>
        <w:t>Reality-Virtuality Continuum. However, numerous systems in the literature are not introduced </w:t>
      </w:r>
      <w:r>
        <w:rPr>
          <w:color w:val="231F20"/>
          <w:spacing w:val="-4"/>
        </w:rPr>
        <w:t>as</w:t>
      </w:r>
      <w:r>
        <w:rPr>
          <w:color w:val="231F20"/>
          <w:spacing w:val="-9"/>
        </w:rPr>
        <w:t> </w:t>
      </w:r>
      <w:r>
        <w:rPr>
          <w:color w:val="231F20"/>
          <w:spacing w:val="-4"/>
        </w:rPr>
        <w:t>cross-reality</w:t>
      </w:r>
      <w:r>
        <w:rPr>
          <w:color w:val="231F20"/>
          <w:spacing w:val="-8"/>
        </w:rPr>
        <w:t> </w:t>
      </w:r>
      <w:r>
        <w:rPr>
          <w:color w:val="231F20"/>
          <w:spacing w:val="-4"/>
        </w:rPr>
        <w:t>systems,</w:t>
      </w:r>
      <w:r>
        <w:rPr>
          <w:color w:val="231F20"/>
          <w:spacing w:val="-9"/>
        </w:rPr>
        <w:t> </w:t>
      </w:r>
      <w:r>
        <w:rPr>
          <w:color w:val="231F20"/>
          <w:spacing w:val="-4"/>
        </w:rPr>
        <w:t>nor</w:t>
      </w:r>
      <w:r>
        <w:rPr>
          <w:color w:val="231F20"/>
          <w:spacing w:val="-8"/>
        </w:rPr>
        <w:t> </w:t>
      </w:r>
      <w:r>
        <w:rPr>
          <w:color w:val="231F20"/>
          <w:spacing w:val="-4"/>
        </w:rPr>
        <w:t>are</w:t>
      </w:r>
      <w:r>
        <w:rPr>
          <w:color w:val="231F20"/>
          <w:spacing w:val="-9"/>
        </w:rPr>
        <w:t> </w:t>
      </w:r>
      <w:r>
        <w:rPr>
          <w:color w:val="231F20"/>
          <w:spacing w:val="-4"/>
        </w:rPr>
        <w:t>the</w:t>
      </w:r>
      <w:r>
        <w:rPr>
          <w:color w:val="231F20"/>
          <w:spacing w:val="-8"/>
        </w:rPr>
        <w:t> </w:t>
      </w:r>
      <w:r>
        <w:rPr>
          <w:color w:val="231F20"/>
          <w:spacing w:val="-4"/>
        </w:rPr>
        <w:t>transitions</w:t>
      </w:r>
      <w:r>
        <w:rPr>
          <w:color w:val="231F20"/>
          <w:spacing w:val="-9"/>
        </w:rPr>
        <w:t> </w:t>
      </w:r>
      <w:r>
        <w:rPr>
          <w:color w:val="231F20"/>
          <w:spacing w:val="-4"/>
        </w:rPr>
        <w:t>highlighted</w:t>
      </w:r>
      <w:r>
        <w:rPr>
          <w:color w:val="231F20"/>
          <w:spacing w:val="-8"/>
        </w:rPr>
        <w:t> </w:t>
      </w:r>
      <w:r>
        <w:rPr>
          <w:color w:val="231F20"/>
          <w:spacing w:val="-4"/>
        </w:rPr>
        <w:t>in</w:t>
      </w:r>
      <w:r>
        <w:rPr>
          <w:color w:val="231F20"/>
          <w:spacing w:val="-9"/>
        </w:rPr>
        <w:t> </w:t>
      </w:r>
      <w:r>
        <w:rPr>
          <w:color w:val="231F20"/>
          <w:spacing w:val="-4"/>
        </w:rPr>
        <w:t>particular</w:t>
      </w:r>
      <w:r>
        <w:rPr>
          <w:color w:val="231F20"/>
          <w:spacing w:val="-8"/>
        </w:rPr>
        <w:t> </w:t>
      </w:r>
      <w:r>
        <w:rPr>
          <w:color w:val="231F20"/>
          <w:spacing w:val="-4"/>
        </w:rPr>
        <w:t>because</w:t>
      </w:r>
      <w:r>
        <w:rPr>
          <w:color w:val="231F20"/>
          <w:spacing w:val="-9"/>
        </w:rPr>
        <w:t> </w:t>
      </w:r>
      <w:r>
        <w:rPr>
          <w:color w:val="231F20"/>
          <w:spacing w:val="-4"/>
        </w:rPr>
        <w:t>the</w:t>
      </w:r>
      <w:r>
        <w:rPr>
          <w:color w:val="231F20"/>
          <w:spacing w:val="-8"/>
        </w:rPr>
        <w:t> </w:t>
      </w:r>
      <w:r>
        <w:rPr>
          <w:color w:val="231F20"/>
          <w:spacing w:val="-4"/>
        </w:rPr>
        <w:t>presented </w:t>
      </w:r>
      <w:r>
        <w:rPr>
          <w:color w:val="231F20"/>
          <w:spacing w:val="-2"/>
        </w:rPr>
        <w:t>research</w:t>
      </w:r>
      <w:r>
        <w:rPr>
          <w:color w:val="231F20"/>
          <w:spacing w:val="-13"/>
        </w:rPr>
        <w:t> </w:t>
      </w:r>
      <w:r>
        <w:rPr>
          <w:color w:val="231F20"/>
          <w:spacing w:val="-2"/>
        </w:rPr>
        <w:t>did</w:t>
      </w:r>
      <w:r>
        <w:rPr>
          <w:color w:val="231F20"/>
          <w:spacing w:val="-10"/>
        </w:rPr>
        <w:t> </w:t>
      </w:r>
      <w:r>
        <w:rPr>
          <w:color w:val="231F20"/>
          <w:spacing w:val="-2"/>
        </w:rPr>
        <w:t>not</w:t>
      </w:r>
      <w:r>
        <w:rPr>
          <w:color w:val="231F20"/>
          <w:spacing w:val="-11"/>
        </w:rPr>
        <w:t> </w:t>
      </w:r>
      <w:r>
        <w:rPr>
          <w:color w:val="231F20"/>
          <w:spacing w:val="-2"/>
        </w:rPr>
        <w:t>investigate</w:t>
      </w:r>
      <w:r>
        <w:rPr>
          <w:color w:val="231F20"/>
          <w:spacing w:val="-10"/>
        </w:rPr>
        <w:t> </w:t>
      </w:r>
      <w:r>
        <w:rPr>
          <w:color w:val="231F20"/>
          <w:spacing w:val="-2"/>
        </w:rPr>
        <w:t>the</w:t>
      </w:r>
      <w:r>
        <w:rPr>
          <w:color w:val="231F20"/>
          <w:spacing w:val="-11"/>
        </w:rPr>
        <w:t> </w:t>
      </w:r>
      <w:r>
        <w:rPr>
          <w:color w:val="231F20"/>
          <w:spacing w:val="-2"/>
        </w:rPr>
        <w:t>cross-reality</w:t>
      </w:r>
      <w:r>
        <w:rPr>
          <w:color w:val="231F20"/>
          <w:spacing w:val="-10"/>
        </w:rPr>
        <w:t> </w:t>
      </w:r>
      <w:r>
        <w:rPr>
          <w:color w:val="231F20"/>
          <w:spacing w:val="-2"/>
        </w:rPr>
        <w:t>aspects</w:t>
      </w:r>
      <w:r>
        <w:rPr>
          <w:color w:val="231F20"/>
          <w:spacing w:val="-11"/>
        </w:rPr>
        <w:t> </w:t>
      </w:r>
      <w:r>
        <w:rPr>
          <w:color w:val="231F20"/>
          <w:spacing w:val="-2"/>
        </w:rPr>
        <w:t>in</w:t>
      </w:r>
      <w:r>
        <w:rPr>
          <w:color w:val="231F20"/>
          <w:spacing w:val="-10"/>
        </w:rPr>
        <w:t> </w:t>
      </w:r>
      <w:r>
        <w:rPr>
          <w:color w:val="231F20"/>
          <w:spacing w:val="-2"/>
        </w:rPr>
        <w:t>itself</w:t>
      </w:r>
      <w:r>
        <w:rPr>
          <w:color w:val="231F20"/>
          <w:spacing w:val="-11"/>
        </w:rPr>
        <w:t> </w:t>
      </w:r>
      <w:r>
        <w:rPr>
          <w:color w:val="231F20"/>
          <w:spacing w:val="-2"/>
        </w:rPr>
        <w:t>but,</w:t>
      </w:r>
      <w:r>
        <w:rPr>
          <w:color w:val="231F20"/>
          <w:spacing w:val="-10"/>
        </w:rPr>
        <w:t> </w:t>
      </w:r>
      <w:r>
        <w:rPr>
          <w:color w:val="231F20"/>
          <w:spacing w:val="-2"/>
        </w:rPr>
        <w:t>for</w:t>
      </w:r>
      <w:r>
        <w:rPr>
          <w:color w:val="231F20"/>
          <w:spacing w:val="-11"/>
        </w:rPr>
        <w:t> </w:t>
      </w:r>
      <w:r>
        <w:rPr>
          <w:color w:val="231F20"/>
          <w:spacing w:val="-2"/>
        </w:rPr>
        <w:t>example,</w:t>
      </w:r>
      <w:r>
        <w:rPr>
          <w:color w:val="231F20"/>
          <w:spacing w:val="-10"/>
        </w:rPr>
        <w:t> </w:t>
      </w:r>
      <w:r>
        <w:rPr>
          <w:color w:val="231F20"/>
          <w:spacing w:val="-2"/>
        </w:rPr>
        <w:t>topics</w:t>
      </w:r>
      <w:r>
        <w:rPr>
          <w:color w:val="231F20"/>
          <w:spacing w:val="-11"/>
        </w:rPr>
        <w:t> </w:t>
      </w:r>
      <w:r>
        <w:rPr>
          <w:color w:val="231F20"/>
          <w:spacing w:val="-2"/>
        </w:rPr>
        <w:t>like</w:t>
      </w:r>
      <w:r>
        <w:rPr>
          <w:color w:val="231F20"/>
          <w:spacing w:val="-10"/>
        </w:rPr>
        <w:t> </w:t>
      </w:r>
      <w:r>
        <w:rPr>
          <w:color w:val="231F20"/>
          <w:spacing w:val="-2"/>
        </w:rPr>
        <w:t>user </w:t>
      </w:r>
      <w:r>
        <w:rPr>
          <w:color w:val="231F20"/>
          <w:spacing w:val="-6"/>
        </w:rPr>
        <w:t>perception [</w:t>
      </w:r>
      <w:hyperlink w:history="true" w:anchor="_bookmark380">
        <w:r>
          <w:rPr>
            <w:color w:val="005596"/>
            <w:spacing w:val="-6"/>
          </w:rPr>
          <w:t>254</w:t>
        </w:r>
      </w:hyperlink>
      <w:r>
        <w:rPr>
          <w:color w:val="231F20"/>
          <w:spacing w:val="-6"/>
        </w:rPr>
        <w:t>] or collision avoidance [</w:t>
      </w:r>
      <w:hyperlink w:history="true" w:anchor="_bookmark127">
        <w:r>
          <w:rPr>
            <w:color w:val="005596"/>
            <w:spacing w:val="-6"/>
          </w:rPr>
          <w:t>1</w:t>
        </w:r>
      </w:hyperlink>
      <w:r>
        <w:rPr>
          <w:color w:val="231F20"/>
          <w:spacing w:val="-6"/>
        </w:rPr>
        <w:t>]. Therefore, we conducted an in-depth analysis of the </w:t>
      </w:r>
      <w:r>
        <w:rPr>
          <w:color w:val="231F20"/>
          <w:spacing w:val="-4"/>
        </w:rPr>
        <w:t>literature</w:t>
      </w:r>
      <w:r>
        <w:rPr>
          <w:color w:val="231F20"/>
          <w:spacing w:val="-8"/>
        </w:rPr>
        <w:t> </w:t>
      </w:r>
      <w:r>
        <w:rPr>
          <w:color w:val="231F20"/>
          <w:spacing w:val="-4"/>
        </w:rPr>
        <w:t>to</w:t>
      </w:r>
      <w:r>
        <w:rPr>
          <w:color w:val="231F20"/>
          <w:spacing w:val="-7"/>
        </w:rPr>
        <w:t> </w:t>
      </w:r>
      <w:r>
        <w:rPr>
          <w:color w:val="231F20"/>
          <w:spacing w:val="-4"/>
        </w:rPr>
        <w:t>find</w:t>
      </w:r>
      <w:r>
        <w:rPr>
          <w:color w:val="231F20"/>
          <w:spacing w:val="-7"/>
        </w:rPr>
        <w:t> </w:t>
      </w:r>
      <w:r>
        <w:rPr>
          <w:rFonts w:ascii="Book Antiqua"/>
          <w:i/>
          <w:color w:val="231F20"/>
          <w:spacing w:val="-4"/>
        </w:rPr>
        <w:t>Type</w:t>
      </w:r>
      <w:r>
        <w:rPr>
          <w:rFonts w:ascii="Book Antiqua"/>
          <w:i/>
          <w:color w:val="231F20"/>
          <w:spacing w:val="-7"/>
        </w:rPr>
        <w:t> </w:t>
      </w:r>
      <w:r>
        <w:rPr>
          <w:rFonts w:ascii="Book Antiqua"/>
          <w:i/>
          <w:color w:val="231F20"/>
          <w:spacing w:val="-4"/>
        </w:rPr>
        <w:t>1</w:t>
      </w:r>
      <w:r>
        <w:rPr>
          <w:rFonts w:ascii="Book Antiqua"/>
          <w:i/>
          <w:color w:val="231F20"/>
          <w:spacing w:val="-7"/>
        </w:rPr>
        <w:t> </w:t>
      </w:r>
      <w:r>
        <w:rPr>
          <w:color w:val="231F20"/>
          <w:spacing w:val="-4"/>
        </w:rPr>
        <w:t>systems</w:t>
      </w:r>
      <w:r>
        <w:rPr>
          <w:color w:val="231F20"/>
          <w:spacing w:val="-7"/>
        </w:rPr>
        <w:t> </w:t>
      </w:r>
      <w:r>
        <w:rPr>
          <w:color w:val="231F20"/>
          <w:spacing w:val="-4"/>
        </w:rPr>
        <w:t>and</w:t>
      </w:r>
      <w:r>
        <w:rPr>
          <w:color w:val="231F20"/>
          <w:spacing w:val="-7"/>
        </w:rPr>
        <w:t> </w:t>
      </w:r>
      <w:r>
        <w:rPr>
          <w:color w:val="231F20"/>
          <w:spacing w:val="-4"/>
        </w:rPr>
        <w:t>corresponding</w:t>
      </w:r>
      <w:r>
        <w:rPr>
          <w:color w:val="231F20"/>
          <w:spacing w:val="-8"/>
        </w:rPr>
        <w:t> </w:t>
      </w:r>
      <w:r>
        <w:rPr>
          <w:color w:val="231F20"/>
          <w:spacing w:val="-4"/>
        </w:rPr>
        <w:t>transitions</w:t>
      </w:r>
      <w:r>
        <w:rPr>
          <w:color w:val="231F20"/>
          <w:spacing w:val="-7"/>
        </w:rPr>
        <w:t> </w:t>
      </w:r>
      <w:r>
        <w:rPr>
          <w:color w:val="231F20"/>
          <w:spacing w:val="-4"/>
        </w:rPr>
        <w:t>that</w:t>
      </w:r>
      <w:r>
        <w:rPr>
          <w:color w:val="231F20"/>
          <w:spacing w:val="-8"/>
        </w:rPr>
        <w:t> </w:t>
      </w:r>
      <w:r>
        <w:rPr>
          <w:color w:val="231F20"/>
          <w:spacing w:val="-4"/>
        </w:rPr>
        <w:t>are</w:t>
      </w:r>
      <w:r>
        <w:rPr>
          <w:color w:val="231F20"/>
          <w:spacing w:val="-7"/>
        </w:rPr>
        <w:t> </w:t>
      </w:r>
      <w:r>
        <w:rPr>
          <w:color w:val="231F20"/>
          <w:spacing w:val="-4"/>
        </w:rPr>
        <w:t>not</w:t>
      </w:r>
      <w:r>
        <w:rPr>
          <w:color w:val="231F20"/>
          <w:spacing w:val="-7"/>
        </w:rPr>
        <w:t> </w:t>
      </w:r>
      <w:r>
        <w:rPr>
          <w:color w:val="231F20"/>
          <w:spacing w:val="-4"/>
        </w:rPr>
        <w:t>obvious</w:t>
      </w:r>
      <w:r>
        <w:rPr>
          <w:color w:val="231F20"/>
          <w:spacing w:val="-7"/>
        </w:rPr>
        <w:t> </w:t>
      </w:r>
      <w:r>
        <w:rPr>
          <w:color w:val="231F20"/>
          <w:spacing w:val="-4"/>
        </w:rPr>
        <w:t>to</w:t>
      </w:r>
      <w:r>
        <w:rPr>
          <w:color w:val="231F20"/>
          <w:spacing w:val="-7"/>
        </w:rPr>
        <w:t> </w:t>
      </w:r>
      <w:r>
        <w:rPr>
          <w:color w:val="231F20"/>
          <w:spacing w:val="-4"/>
        </w:rPr>
        <w:t>readers. </w:t>
      </w:r>
      <w:r>
        <w:rPr>
          <w:color w:val="231F20"/>
          <w:w w:val="90"/>
        </w:rPr>
        <w:t>We identified 118 relevant publications that introduced systems that changed the actualities of its </w:t>
      </w:r>
      <w:r>
        <w:rPr>
          <w:color w:val="231F20"/>
          <w:spacing w:val="-4"/>
        </w:rPr>
        <w:t>users.</w:t>
      </w:r>
      <w:r>
        <w:rPr>
          <w:color w:val="231F20"/>
          <w:spacing w:val="-9"/>
        </w:rPr>
        <w:t> </w:t>
      </w:r>
      <w:r>
        <w:rPr>
          <w:color w:val="231F20"/>
          <w:spacing w:val="-4"/>
        </w:rPr>
        <w:t>Continuing</w:t>
      </w:r>
      <w:r>
        <w:rPr>
          <w:color w:val="231F20"/>
          <w:spacing w:val="-8"/>
        </w:rPr>
        <w:t> </w:t>
      </w:r>
      <w:r>
        <w:rPr>
          <w:color w:val="231F20"/>
          <w:spacing w:val="-4"/>
        </w:rPr>
        <w:t>our</w:t>
      </w:r>
      <w:r>
        <w:rPr>
          <w:color w:val="231F20"/>
          <w:spacing w:val="-9"/>
        </w:rPr>
        <w:t> </w:t>
      </w:r>
      <w:r>
        <w:rPr>
          <w:color w:val="231F20"/>
          <w:spacing w:val="-4"/>
        </w:rPr>
        <w:t>overview</w:t>
      </w:r>
      <w:r>
        <w:rPr>
          <w:color w:val="231F20"/>
          <w:spacing w:val="-8"/>
        </w:rPr>
        <w:t> </w:t>
      </w:r>
      <w:r>
        <w:rPr>
          <w:color w:val="231F20"/>
          <w:spacing w:val="-4"/>
        </w:rPr>
        <w:t>presented</w:t>
      </w:r>
      <w:r>
        <w:rPr>
          <w:color w:val="231F20"/>
          <w:spacing w:val="-9"/>
        </w:rPr>
        <w:t> </w:t>
      </w:r>
      <w:r>
        <w:rPr>
          <w:color w:val="231F20"/>
          <w:spacing w:val="-4"/>
        </w:rPr>
        <w:t>in</w:t>
      </w:r>
      <w:r>
        <w:rPr>
          <w:color w:val="231F20"/>
          <w:spacing w:val="-8"/>
        </w:rPr>
        <w:t> </w:t>
      </w:r>
      <w:r>
        <w:rPr>
          <w:color w:val="231F20"/>
          <w:spacing w:val="-4"/>
        </w:rPr>
        <w:t>Section</w:t>
      </w:r>
      <w:r>
        <w:rPr>
          <w:color w:val="231F20"/>
          <w:spacing w:val="-9"/>
        </w:rPr>
        <w:t> </w:t>
      </w:r>
      <w:hyperlink w:history="true" w:anchor="_bookmark104">
        <w:r>
          <w:rPr>
            <w:color w:val="005596"/>
            <w:spacing w:val="-4"/>
          </w:rPr>
          <w:t>4.1.1</w:t>
        </w:r>
      </w:hyperlink>
      <w:r>
        <w:rPr>
          <w:color w:val="231F20"/>
          <w:spacing w:val="-4"/>
        </w:rPr>
        <w:t>,</w:t>
      </w:r>
      <w:r>
        <w:rPr>
          <w:color w:val="231F20"/>
          <w:spacing w:val="-8"/>
        </w:rPr>
        <w:t> </w:t>
      </w:r>
      <w:r>
        <w:rPr>
          <w:color w:val="231F20"/>
          <w:spacing w:val="-4"/>
        </w:rPr>
        <w:t>we</w:t>
      </w:r>
      <w:r>
        <w:rPr>
          <w:color w:val="231F20"/>
          <w:spacing w:val="-9"/>
        </w:rPr>
        <w:t> </w:t>
      </w:r>
      <w:r>
        <w:rPr>
          <w:color w:val="231F20"/>
          <w:spacing w:val="-4"/>
        </w:rPr>
        <w:t>present</w:t>
      </w:r>
      <w:r>
        <w:rPr>
          <w:color w:val="231F20"/>
          <w:spacing w:val="-8"/>
        </w:rPr>
        <w:t> </w:t>
      </w:r>
      <w:r>
        <w:rPr>
          <w:color w:val="231F20"/>
          <w:spacing w:val="-4"/>
        </w:rPr>
        <w:t>our</w:t>
      </w:r>
      <w:r>
        <w:rPr>
          <w:color w:val="231F20"/>
          <w:spacing w:val="-9"/>
        </w:rPr>
        <w:t> </w:t>
      </w:r>
      <w:r>
        <w:rPr>
          <w:color w:val="231F20"/>
          <w:spacing w:val="-4"/>
        </w:rPr>
        <w:t>in-depth</w:t>
      </w:r>
      <w:r>
        <w:rPr>
          <w:color w:val="231F20"/>
          <w:spacing w:val="-8"/>
        </w:rPr>
        <w:t> </w:t>
      </w:r>
      <w:r>
        <w:rPr>
          <w:color w:val="231F20"/>
          <w:spacing w:val="-4"/>
        </w:rPr>
        <w:t>analysis</w:t>
      </w:r>
      <w:r>
        <w:rPr>
          <w:color w:val="231F20"/>
          <w:spacing w:val="-9"/>
        </w:rPr>
        <w:t> </w:t>
      </w:r>
      <w:r>
        <w:rPr>
          <w:color w:val="231F20"/>
          <w:spacing w:val="-4"/>
        </w:rPr>
        <w:t>of </w:t>
      </w:r>
      <w:r>
        <w:rPr>
          <w:color w:val="231F20"/>
          <w:w w:val="90"/>
        </w:rPr>
        <w:t>these transitions in the following. First, we analyzed the involved manifestations in the described </w:t>
      </w:r>
      <w:r>
        <w:rPr>
          <w:color w:val="231F20"/>
          <w:spacing w:val="-6"/>
        </w:rPr>
        <w:t>systems (see Section </w:t>
      </w:r>
      <w:hyperlink w:history="true" w:anchor="_bookmark116">
        <w:r>
          <w:rPr>
            <w:color w:val="005596"/>
            <w:spacing w:val="-6"/>
          </w:rPr>
          <w:t>5.1</w:t>
        </w:r>
      </w:hyperlink>
      <w:r>
        <w:rPr>
          <w:color w:val="231F20"/>
          <w:spacing w:val="-6"/>
        </w:rPr>
        <w:t>). Here, we limited</w:t>
      </w:r>
      <w:r>
        <w:rPr>
          <w:color w:val="231F20"/>
          <w:spacing w:val="-2"/>
        </w:rPr>
        <w:t> </w:t>
      </w:r>
      <w:r>
        <w:rPr>
          <w:color w:val="231F20"/>
          <w:spacing w:val="-6"/>
        </w:rPr>
        <w:t>ourselves to</w:t>
      </w:r>
      <w:r>
        <w:rPr>
          <w:color w:val="231F20"/>
          <w:spacing w:val="-2"/>
        </w:rPr>
        <w:t> </w:t>
      </w:r>
      <w:r>
        <w:rPr>
          <w:color w:val="231F20"/>
          <w:spacing w:val="-6"/>
        </w:rPr>
        <w:t>the distinct manifestation previously in- </w:t>
      </w:r>
      <w:r>
        <w:rPr>
          <w:color w:val="231F20"/>
          <w:spacing w:val="-8"/>
        </w:rPr>
        <w:t>troduced:</w:t>
      </w:r>
      <w:r>
        <w:rPr>
          <w:color w:val="231F20"/>
        </w:rPr>
        <w:t> </w:t>
      </w:r>
      <w:r>
        <w:rPr>
          <w:color w:val="231F20"/>
          <w:spacing w:val="-8"/>
        </w:rPr>
        <w:t>VR,</w:t>
      </w:r>
      <w:r>
        <w:rPr>
          <w:color w:val="231F20"/>
        </w:rPr>
        <w:t> </w:t>
      </w:r>
      <w:r>
        <w:rPr>
          <w:color w:val="231F20"/>
          <w:spacing w:val="-8"/>
        </w:rPr>
        <w:t>AV,</w:t>
      </w:r>
      <w:r>
        <w:rPr>
          <w:color w:val="231F20"/>
        </w:rPr>
        <w:t> </w:t>
      </w:r>
      <w:r>
        <w:rPr>
          <w:color w:val="231F20"/>
          <w:spacing w:val="-8"/>
        </w:rPr>
        <w:t>and</w:t>
      </w:r>
      <w:r>
        <w:rPr>
          <w:color w:val="231F20"/>
        </w:rPr>
        <w:t> </w:t>
      </w:r>
      <w:r>
        <w:rPr>
          <w:color w:val="231F20"/>
          <w:spacing w:val="-8"/>
        </w:rPr>
        <w:t>AR,</w:t>
      </w:r>
      <w:r>
        <w:rPr>
          <w:color w:val="231F20"/>
        </w:rPr>
        <w:t> </w:t>
      </w:r>
      <w:r>
        <w:rPr>
          <w:color w:val="231F20"/>
          <w:spacing w:val="-8"/>
        </w:rPr>
        <w:t>including</w:t>
      </w:r>
      <w:r>
        <w:rPr>
          <w:color w:val="231F20"/>
        </w:rPr>
        <w:t> </w:t>
      </w:r>
      <w:r>
        <w:rPr>
          <w:color w:val="231F20"/>
          <w:spacing w:val="-8"/>
        </w:rPr>
        <w:t>transitions</w:t>
      </w:r>
      <w:r>
        <w:rPr>
          <w:color w:val="231F20"/>
        </w:rPr>
        <w:t> </w:t>
      </w:r>
      <w:r>
        <w:rPr>
          <w:color w:val="231F20"/>
          <w:spacing w:val="-8"/>
        </w:rPr>
        <w:t>involving</w:t>
      </w:r>
      <w:r>
        <w:rPr>
          <w:color w:val="231F20"/>
        </w:rPr>
        <w:t> </w:t>
      </w:r>
      <w:r>
        <w:rPr>
          <w:color w:val="231F20"/>
          <w:spacing w:val="-8"/>
        </w:rPr>
        <w:t>the</w:t>
      </w:r>
      <w:r>
        <w:rPr>
          <w:color w:val="231F20"/>
        </w:rPr>
        <w:t> </w:t>
      </w:r>
      <w:r>
        <w:rPr>
          <w:b/>
          <w:color w:val="231F20"/>
          <w:spacing w:val="-8"/>
        </w:rPr>
        <w:t>Real</w:t>
      </w:r>
      <w:r>
        <w:rPr>
          <w:b/>
          <w:color w:val="231F20"/>
        </w:rPr>
        <w:t> </w:t>
      </w:r>
      <w:r>
        <w:rPr>
          <w:b/>
          <w:color w:val="231F20"/>
          <w:spacing w:val="-8"/>
        </w:rPr>
        <w:t>World</w:t>
      </w:r>
      <w:r>
        <w:rPr>
          <w:b/>
          <w:color w:val="231F20"/>
        </w:rPr>
        <w:t> </w:t>
      </w:r>
      <w:r>
        <w:rPr>
          <w:b/>
          <w:color w:val="231F20"/>
          <w:spacing w:val="-8"/>
        </w:rPr>
        <w:t>(RW)</w:t>
      </w:r>
      <w:r>
        <w:rPr>
          <w:color w:val="231F20"/>
          <w:spacing w:val="-8"/>
        </w:rPr>
        <w:t>.</w:t>
      </w:r>
      <w:r>
        <w:rPr>
          <w:color w:val="231F20"/>
        </w:rPr>
        <w:t> </w:t>
      </w:r>
      <w:r>
        <w:rPr>
          <w:color w:val="231F20"/>
          <w:spacing w:val="-8"/>
        </w:rPr>
        <w:t>Thereafter,</w:t>
      </w:r>
      <w:r>
        <w:rPr>
          <w:color w:val="231F20"/>
        </w:rPr>
        <w:t> </w:t>
      </w:r>
      <w:r>
        <w:rPr>
          <w:color w:val="231F20"/>
          <w:spacing w:val="-8"/>
        </w:rPr>
        <w:t>we </w:t>
      </w:r>
      <w:r>
        <w:rPr>
          <w:color w:val="231F20"/>
          <w:w w:val="90"/>
        </w:rPr>
        <w:t>identify the cause of these transitions (see Section </w:t>
      </w:r>
      <w:hyperlink w:history="true" w:anchor="_bookmark118">
        <w:r>
          <w:rPr>
            <w:color w:val="005596"/>
            <w:w w:val="90"/>
          </w:rPr>
          <w:t>5.2</w:t>
        </w:r>
      </w:hyperlink>
      <w:r>
        <w:rPr>
          <w:color w:val="231F20"/>
          <w:w w:val="90"/>
        </w:rPr>
        <w:t>). Finally, we conclude with a summary (see </w:t>
      </w:r>
      <w:bookmarkStart w:name="_bookmark116" w:id="117"/>
      <w:bookmarkEnd w:id="117"/>
      <w:r>
        <w:rPr>
          <w:color w:val="231F20"/>
        </w:rPr>
        <w:t>S</w:t>
      </w:r>
      <w:r>
        <w:rPr>
          <w:color w:val="231F20"/>
        </w:rPr>
        <w:t>ection </w:t>
      </w:r>
      <w:hyperlink w:history="true" w:anchor="_bookmark119">
        <w:r>
          <w:rPr>
            <w:color w:val="005596"/>
          </w:rPr>
          <w:t>5.2.9</w:t>
        </w:r>
      </w:hyperlink>
      <w:r>
        <w:rPr>
          <w:color w:val="231F20"/>
        </w:rPr>
        <w:t>).</w:t>
      </w:r>
    </w:p>
    <w:p>
      <w:pPr>
        <w:pStyle w:val="Heading9"/>
        <w:numPr>
          <w:ilvl w:val="1"/>
          <w:numId w:val="11"/>
        </w:numPr>
        <w:tabs>
          <w:tab w:pos="1368" w:val="left" w:leader="none"/>
        </w:tabs>
        <w:spacing w:line="240" w:lineRule="auto" w:before="227" w:after="0"/>
        <w:ind w:left="1368" w:right="0" w:hanging="450"/>
        <w:jc w:val="left"/>
      </w:pPr>
      <w:r>
        <w:rPr>
          <w:color w:val="231F20"/>
          <w:spacing w:val="-2"/>
        </w:rPr>
        <w:t>Transitions</w:t>
      </w:r>
      <w:r>
        <w:rPr>
          <w:color w:val="231F20"/>
          <w:spacing w:val="5"/>
        </w:rPr>
        <w:t> </w:t>
      </w:r>
      <w:r>
        <w:rPr>
          <w:color w:val="231F20"/>
          <w:spacing w:val="-2"/>
        </w:rPr>
        <w:t>between</w:t>
      </w:r>
      <w:r>
        <w:rPr>
          <w:color w:val="231F20"/>
          <w:spacing w:val="5"/>
        </w:rPr>
        <w:t> </w:t>
      </w:r>
      <w:r>
        <w:rPr>
          <w:color w:val="231F20"/>
          <w:spacing w:val="-2"/>
        </w:rPr>
        <w:t>Manifestations</w:t>
      </w:r>
    </w:p>
    <w:p>
      <w:pPr>
        <w:pStyle w:val="BodyText"/>
        <w:spacing w:line="213" w:lineRule="auto" w:before="63"/>
        <w:ind w:left="918" w:right="874" w:hanging="8"/>
        <w:jc w:val="both"/>
      </w:pPr>
      <w:r>
        <w:rPr>
          <w:color w:val="231F20"/>
          <w:spacing w:val="-4"/>
        </w:rPr>
        <w:t>As</w:t>
      </w:r>
      <w:r>
        <w:rPr>
          <w:color w:val="231F20"/>
          <w:spacing w:val="-11"/>
        </w:rPr>
        <w:t> </w:t>
      </w:r>
      <w:r>
        <w:rPr>
          <w:color w:val="231F20"/>
          <w:spacing w:val="-4"/>
        </w:rPr>
        <w:t>seen</w:t>
      </w:r>
      <w:r>
        <w:rPr>
          <w:color w:val="231F20"/>
          <w:spacing w:val="-8"/>
        </w:rPr>
        <w:t> </w:t>
      </w:r>
      <w:r>
        <w:rPr>
          <w:color w:val="231F20"/>
          <w:spacing w:val="-4"/>
        </w:rPr>
        <w:t>in</w:t>
      </w:r>
      <w:r>
        <w:rPr>
          <w:color w:val="231F20"/>
          <w:spacing w:val="-9"/>
        </w:rPr>
        <w:t> </w:t>
      </w:r>
      <w:r>
        <w:rPr>
          <w:color w:val="231F20"/>
          <w:spacing w:val="-4"/>
        </w:rPr>
        <w:t>Table</w:t>
      </w:r>
      <w:r>
        <w:rPr>
          <w:color w:val="231F20"/>
          <w:spacing w:val="-8"/>
        </w:rPr>
        <w:t> </w:t>
      </w:r>
      <w:hyperlink w:history="true" w:anchor="_bookmark113">
        <w:r>
          <w:rPr>
            <w:color w:val="005596"/>
            <w:spacing w:val="-4"/>
          </w:rPr>
          <w:t>8</w:t>
        </w:r>
      </w:hyperlink>
      <w:r>
        <w:rPr>
          <w:color w:val="231F20"/>
          <w:spacing w:val="-4"/>
        </w:rPr>
        <w:t>,</w:t>
      </w:r>
      <w:r>
        <w:rPr>
          <w:color w:val="231F20"/>
          <w:spacing w:val="-9"/>
        </w:rPr>
        <w:t> </w:t>
      </w:r>
      <w:r>
        <w:rPr>
          <w:color w:val="231F20"/>
          <w:spacing w:val="-4"/>
        </w:rPr>
        <w:t>subjects</w:t>
      </w:r>
      <w:r>
        <w:rPr>
          <w:color w:val="231F20"/>
          <w:spacing w:val="-8"/>
        </w:rPr>
        <w:t> </w:t>
      </w:r>
      <w:r>
        <w:rPr>
          <w:color w:val="231F20"/>
          <w:spacing w:val="-4"/>
        </w:rPr>
        <w:t>transition</w:t>
      </w:r>
      <w:r>
        <w:rPr>
          <w:color w:val="231F20"/>
          <w:spacing w:val="-9"/>
        </w:rPr>
        <w:t> </w:t>
      </w:r>
      <w:r>
        <w:rPr>
          <w:color w:val="231F20"/>
          <w:spacing w:val="-4"/>
        </w:rPr>
        <w:t>along</w:t>
      </w:r>
      <w:r>
        <w:rPr>
          <w:color w:val="231F20"/>
          <w:spacing w:val="-8"/>
        </w:rPr>
        <w:t> </w:t>
      </w:r>
      <w:r>
        <w:rPr>
          <w:color w:val="231F20"/>
          <w:spacing w:val="-4"/>
        </w:rPr>
        <w:t>the</w:t>
      </w:r>
      <w:r>
        <w:rPr>
          <w:color w:val="231F20"/>
          <w:spacing w:val="-9"/>
        </w:rPr>
        <w:t> </w:t>
      </w:r>
      <w:r>
        <w:rPr>
          <w:color w:val="231F20"/>
          <w:spacing w:val="-4"/>
        </w:rPr>
        <w:t>Reality-Virtuality</w:t>
      </w:r>
      <w:r>
        <w:rPr>
          <w:color w:val="231F20"/>
          <w:spacing w:val="-8"/>
        </w:rPr>
        <w:t> </w:t>
      </w:r>
      <w:r>
        <w:rPr>
          <w:color w:val="231F20"/>
          <w:spacing w:val="-4"/>
        </w:rPr>
        <w:t>Continuum</w:t>
      </w:r>
      <w:r>
        <w:rPr>
          <w:color w:val="231F20"/>
          <w:spacing w:val="-9"/>
        </w:rPr>
        <w:t> </w:t>
      </w:r>
      <w:r>
        <w:rPr>
          <w:color w:val="231F20"/>
          <w:spacing w:val="-4"/>
        </w:rPr>
        <w:t>from</w:t>
      </w:r>
      <w:r>
        <w:rPr>
          <w:color w:val="231F20"/>
          <w:spacing w:val="-8"/>
        </w:rPr>
        <w:t> </w:t>
      </w:r>
      <w:r>
        <w:rPr>
          <w:color w:val="231F20"/>
          <w:spacing w:val="-4"/>
        </w:rPr>
        <w:t>and</w:t>
      </w:r>
      <w:r>
        <w:rPr>
          <w:color w:val="231F20"/>
          <w:spacing w:val="-9"/>
        </w:rPr>
        <w:t> </w:t>
      </w:r>
      <w:r>
        <w:rPr>
          <w:color w:val="231F20"/>
          <w:spacing w:val="-4"/>
        </w:rPr>
        <w:t>to</w:t>
      </w:r>
      <w:r>
        <w:rPr>
          <w:color w:val="231F20"/>
          <w:spacing w:val="-8"/>
        </w:rPr>
        <w:t> </w:t>
      </w:r>
      <w:r>
        <w:rPr>
          <w:color w:val="231F20"/>
          <w:spacing w:val="-4"/>
        </w:rPr>
        <w:t>var- </w:t>
      </w:r>
      <w:r>
        <w:rPr>
          <w:color w:val="231F20"/>
          <w:spacing w:val="-6"/>
        </w:rPr>
        <w:t>ious</w:t>
      </w:r>
      <w:r>
        <w:rPr>
          <w:color w:val="231F20"/>
          <w:spacing w:val="1"/>
        </w:rPr>
        <w:t> </w:t>
      </w:r>
      <w:r>
        <w:rPr>
          <w:color w:val="231F20"/>
          <w:spacing w:val="-6"/>
        </w:rPr>
        <w:t>manifestations.</w:t>
      </w:r>
      <w:r>
        <w:rPr>
          <w:color w:val="231F20"/>
          <w:spacing w:val="1"/>
        </w:rPr>
        <w:t> </w:t>
      </w:r>
      <w:r>
        <w:rPr>
          <w:color w:val="231F20"/>
          <w:spacing w:val="-6"/>
        </w:rPr>
        <w:t>Here,</w:t>
      </w:r>
      <w:r>
        <w:rPr>
          <w:color w:val="231F20"/>
          <w:spacing w:val="1"/>
        </w:rPr>
        <w:t> </w:t>
      </w:r>
      <w:r>
        <w:rPr>
          <w:color w:val="231F20"/>
          <w:spacing w:val="-6"/>
        </w:rPr>
        <w:t>the</w:t>
      </w:r>
      <w:r>
        <w:rPr>
          <w:color w:val="231F20"/>
          <w:spacing w:val="1"/>
        </w:rPr>
        <w:t> </w:t>
      </w:r>
      <w:r>
        <w:rPr>
          <w:color w:val="231F20"/>
          <w:spacing w:val="-6"/>
        </w:rPr>
        <w:t>perception</w:t>
      </w:r>
      <w:r>
        <w:rPr>
          <w:color w:val="231F20"/>
          <w:spacing w:val="1"/>
        </w:rPr>
        <w:t> </w:t>
      </w:r>
      <w:r>
        <w:rPr>
          <w:color w:val="231F20"/>
          <w:spacing w:val="-6"/>
        </w:rPr>
        <w:t>of</w:t>
      </w:r>
      <w:r>
        <w:rPr>
          <w:color w:val="231F20"/>
          <w:spacing w:val="2"/>
        </w:rPr>
        <w:t> </w:t>
      </w:r>
      <w:r>
        <w:rPr>
          <w:color w:val="231F20"/>
          <w:spacing w:val="-6"/>
        </w:rPr>
        <w:t>the</w:t>
      </w:r>
      <w:r>
        <w:rPr>
          <w:color w:val="231F20"/>
          <w:spacing w:val="1"/>
        </w:rPr>
        <w:t> </w:t>
      </w:r>
      <w:r>
        <w:rPr>
          <w:color w:val="231F20"/>
          <w:spacing w:val="-6"/>
        </w:rPr>
        <w:t>transition</w:t>
      </w:r>
      <w:r>
        <w:rPr>
          <w:color w:val="231F20"/>
          <w:spacing w:val="1"/>
        </w:rPr>
        <w:t> </w:t>
      </w:r>
      <w:r>
        <w:rPr>
          <w:color w:val="231F20"/>
          <w:spacing w:val="-6"/>
        </w:rPr>
        <w:t>is</w:t>
      </w:r>
      <w:r>
        <w:rPr>
          <w:color w:val="231F20"/>
          <w:spacing w:val="1"/>
        </w:rPr>
        <w:t> </w:t>
      </w:r>
      <w:r>
        <w:rPr>
          <w:color w:val="231F20"/>
          <w:spacing w:val="-6"/>
        </w:rPr>
        <w:t>dependent</w:t>
      </w:r>
      <w:r>
        <w:rPr>
          <w:color w:val="231F20"/>
          <w:spacing w:val="1"/>
        </w:rPr>
        <w:t> </w:t>
      </w:r>
      <w:r>
        <w:rPr>
          <w:color w:val="231F20"/>
          <w:spacing w:val="-6"/>
        </w:rPr>
        <w:t>on</w:t>
      </w:r>
      <w:r>
        <w:rPr>
          <w:color w:val="231F20"/>
          <w:spacing w:val="2"/>
        </w:rPr>
        <w:t> </w:t>
      </w:r>
      <w:r>
        <w:rPr>
          <w:color w:val="231F20"/>
          <w:spacing w:val="-6"/>
        </w:rPr>
        <w:t>the</w:t>
      </w:r>
      <w:r>
        <w:rPr>
          <w:color w:val="231F20"/>
          <w:spacing w:val="1"/>
        </w:rPr>
        <w:t> </w:t>
      </w:r>
      <w:r>
        <w:rPr>
          <w:color w:val="231F20"/>
          <w:spacing w:val="-6"/>
        </w:rPr>
        <w:t>perspective</w:t>
      </w:r>
      <w:r>
        <w:rPr>
          <w:color w:val="231F20"/>
          <w:spacing w:val="1"/>
        </w:rPr>
        <w:t> </w:t>
      </w:r>
      <w:r>
        <w:rPr>
          <w:color w:val="231F20"/>
          <w:spacing w:val="-6"/>
        </w:rPr>
        <w:t>of</w:t>
      </w:r>
      <w:r>
        <w:rPr>
          <w:color w:val="231F20"/>
          <w:spacing w:val="2"/>
        </w:rPr>
        <w:t> </w:t>
      </w:r>
      <w:r>
        <w:rPr>
          <w:color w:val="231F20"/>
          <w:spacing w:val="-10"/>
        </w:rPr>
        <w:t>a</w:t>
      </w:r>
    </w:p>
    <w:p>
      <w:pPr>
        <w:spacing w:before="163"/>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2"/>
        </w:rPr>
        <w:t>83:16</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08" w:right="878" w:firstLine="7"/>
        <w:jc w:val="both"/>
      </w:pPr>
      <w:r>
        <w:rPr>
          <w:color w:val="231F20"/>
          <w:w w:val="90"/>
        </w:rPr>
        <w:t>subject—the actuality (e.g., a VR user experiencing VR or a bystander experiencing reality). For ex- ample,</w:t>
      </w:r>
      <w:r>
        <w:rPr>
          <w:color w:val="231F20"/>
          <w:spacing w:val="-3"/>
          <w:w w:val="90"/>
        </w:rPr>
        <w:t> </w:t>
      </w:r>
      <w:r>
        <w:rPr>
          <w:color w:val="231F20"/>
          <w:w w:val="90"/>
        </w:rPr>
        <w:t>a</w:t>
      </w:r>
      <w:r>
        <w:rPr>
          <w:color w:val="231F20"/>
          <w:spacing w:val="-3"/>
          <w:w w:val="90"/>
        </w:rPr>
        <w:t> </w:t>
      </w:r>
      <w:r>
        <w:rPr>
          <w:color w:val="231F20"/>
          <w:w w:val="90"/>
        </w:rPr>
        <w:t>bystander</w:t>
      </w:r>
      <w:r>
        <w:rPr>
          <w:color w:val="231F20"/>
          <w:spacing w:val="-3"/>
          <w:w w:val="90"/>
        </w:rPr>
        <w:t> </w:t>
      </w:r>
      <w:r>
        <w:rPr>
          <w:color w:val="231F20"/>
          <w:w w:val="90"/>
        </w:rPr>
        <w:t>could</w:t>
      </w:r>
      <w:r>
        <w:rPr>
          <w:color w:val="231F20"/>
          <w:spacing w:val="-3"/>
          <w:w w:val="90"/>
        </w:rPr>
        <w:t> </w:t>
      </w:r>
      <w:r>
        <w:rPr>
          <w:color w:val="231F20"/>
          <w:w w:val="90"/>
        </w:rPr>
        <w:t>walk</w:t>
      </w:r>
      <w:r>
        <w:rPr>
          <w:color w:val="231F20"/>
          <w:spacing w:val="-3"/>
          <w:w w:val="90"/>
        </w:rPr>
        <w:t> </w:t>
      </w:r>
      <w:r>
        <w:rPr>
          <w:color w:val="231F20"/>
          <w:w w:val="90"/>
        </w:rPr>
        <w:t>by</w:t>
      </w:r>
      <w:r>
        <w:rPr>
          <w:color w:val="231F20"/>
          <w:spacing w:val="-3"/>
          <w:w w:val="90"/>
        </w:rPr>
        <w:t> </w:t>
      </w:r>
      <w:r>
        <w:rPr>
          <w:color w:val="231F20"/>
          <w:w w:val="90"/>
        </w:rPr>
        <w:t>a</w:t>
      </w:r>
      <w:r>
        <w:rPr>
          <w:color w:val="231F20"/>
          <w:spacing w:val="-3"/>
          <w:w w:val="90"/>
        </w:rPr>
        <w:t> </w:t>
      </w:r>
      <w:r>
        <w:rPr>
          <w:color w:val="231F20"/>
          <w:w w:val="90"/>
        </w:rPr>
        <w:t>VR</w:t>
      </w:r>
      <w:r>
        <w:rPr>
          <w:color w:val="231F20"/>
          <w:spacing w:val="-3"/>
          <w:w w:val="90"/>
        </w:rPr>
        <w:t> </w:t>
      </w:r>
      <w:r>
        <w:rPr>
          <w:color w:val="231F20"/>
          <w:w w:val="90"/>
        </w:rPr>
        <w:t>user</w:t>
      </w:r>
      <w:r>
        <w:rPr>
          <w:color w:val="231F20"/>
          <w:spacing w:val="-3"/>
          <w:w w:val="90"/>
        </w:rPr>
        <w:t> </w:t>
      </w:r>
      <w:r>
        <w:rPr>
          <w:color w:val="231F20"/>
          <w:w w:val="90"/>
        </w:rPr>
        <w:t>and</w:t>
      </w:r>
      <w:r>
        <w:rPr>
          <w:color w:val="231F20"/>
          <w:spacing w:val="-3"/>
          <w:w w:val="90"/>
        </w:rPr>
        <w:t> </w:t>
      </w:r>
      <w:r>
        <w:rPr>
          <w:color w:val="231F20"/>
          <w:w w:val="90"/>
        </w:rPr>
        <w:t>is</w:t>
      </w:r>
      <w:r>
        <w:rPr>
          <w:color w:val="231F20"/>
          <w:spacing w:val="-3"/>
          <w:w w:val="90"/>
        </w:rPr>
        <w:t> </w:t>
      </w:r>
      <w:r>
        <w:rPr>
          <w:color w:val="231F20"/>
          <w:w w:val="90"/>
        </w:rPr>
        <w:t>shown</w:t>
      </w:r>
      <w:r>
        <w:rPr>
          <w:color w:val="231F20"/>
          <w:spacing w:val="-3"/>
          <w:w w:val="90"/>
        </w:rPr>
        <w:t> </w:t>
      </w:r>
      <w:r>
        <w:rPr>
          <w:color w:val="231F20"/>
          <w:w w:val="90"/>
        </w:rPr>
        <w:t>to</w:t>
      </w:r>
      <w:r>
        <w:rPr>
          <w:color w:val="231F20"/>
          <w:spacing w:val="-3"/>
          <w:w w:val="90"/>
        </w:rPr>
        <w:t> </w:t>
      </w:r>
      <w:r>
        <w:rPr>
          <w:color w:val="231F20"/>
          <w:w w:val="90"/>
        </w:rPr>
        <w:t>the</w:t>
      </w:r>
      <w:r>
        <w:rPr>
          <w:color w:val="231F20"/>
          <w:spacing w:val="-3"/>
          <w:w w:val="90"/>
        </w:rPr>
        <w:t> </w:t>
      </w:r>
      <w:r>
        <w:rPr>
          <w:color w:val="231F20"/>
          <w:w w:val="90"/>
        </w:rPr>
        <w:t>VR</w:t>
      </w:r>
      <w:r>
        <w:rPr>
          <w:color w:val="231F20"/>
          <w:spacing w:val="-3"/>
          <w:w w:val="90"/>
        </w:rPr>
        <w:t> </w:t>
      </w:r>
      <w:r>
        <w:rPr>
          <w:color w:val="231F20"/>
          <w:w w:val="90"/>
        </w:rPr>
        <w:t>user</w:t>
      </w:r>
      <w:r>
        <w:rPr>
          <w:color w:val="231F20"/>
          <w:spacing w:val="-3"/>
          <w:w w:val="90"/>
        </w:rPr>
        <w:t> </w:t>
      </w:r>
      <w:r>
        <w:rPr>
          <w:color w:val="231F20"/>
          <w:w w:val="90"/>
        </w:rPr>
        <w:t>in</w:t>
      </w:r>
      <w:r>
        <w:rPr>
          <w:color w:val="231F20"/>
          <w:spacing w:val="-3"/>
          <w:w w:val="90"/>
        </w:rPr>
        <w:t> </w:t>
      </w:r>
      <w:r>
        <w:rPr>
          <w:color w:val="231F20"/>
          <w:w w:val="90"/>
        </w:rPr>
        <w:t>the</w:t>
      </w:r>
      <w:r>
        <w:rPr>
          <w:color w:val="231F20"/>
          <w:spacing w:val="-3"/>
          <w:w w:val="90"/>
        </w:rPr>
        <w:t> </w:t>
      </w:r>
      <w:r>
        <w:rPr>
          <w:color w:val="231F20"/>
          <w:w w:val="90"/>
        </w:rPr>
        <w:t>virtual</w:t>
      </w:r>
      <w:r>
        <w:rPr>
          <w:color w:val="231F20"/>
          <w:spacing w:val="-3"/>
          <w:w w:val="90"/>
        </w:rPr>
        <w:t> </w:t>
      </w:r>
      <w:r>
        <w:rPr>
          <w:color w:val="231F20"/>
          <w:w w:val="90"/>
        </w:rPr>
        <w:t>environment when being close [</w:t>
      </w:r>
      <w:hyperlink w:history="true" w:anchor="_bookmark318">
        <w:r>
          <w:rPr>
            <w:color w:val="005596"/>
            <w:w w:val="90"/>
          </w:rPr>
          <w:t>192</w:t>
        </w:r>
      </w:hyperlink>
      <w:r>
        <w:rPr>
          <w:color w:val="231F20"/>
          <w:w w:val="90"/>
        </w:rPr>
        <w:t>]. The bystander’s actuality does not change as the bystander still perceives </w:t>
      </w:r>
      <w:r>
        <w:rPr>
          <w:color w:val="231F20"/>
          <w:spacing w:val="-6"/>
        </w:rPr>
        <w:t>the</w:t>
      </w:r>
      <w:r>
        <w:rPr>
          <w:color w:val="231F20"/>
          <w:spacing w:val="-7"/>
        </w:rPr>
        <w:t> </w:t>
      </w:r>
      <w:r>
        <w:rPr>
          <w:color w:val="231F20"/>
          <w:spacing w:val="-6"/>
        </w:rPr>
        <w:t>RW while</w:t>
      </w:r>
      <w:r>
        <w:rPr>
          <w:color w:val="231F20"/>
          <w:spacing w:val="-7"/>
        </w:rPr>
        <w:t> </w:t>
      </w:r>
      <w:r>
        <w:rPr>
          <w:color w:val="231F20"/>
          <w:spacing w:val="-6"/>
        </w:rPr>
        <w:t>crossing the</w:t>
      </w:r>
      <w:r>
        <w:rPr>
          <w:color w:val="231F20"/>
          <w:spacing w:val="-7"/>
        </w:rPr>
        <w:t> </w:t>
      </w:r>
      <w:r>
        <w:rPr>
          <w:color w:val="231F20"/>
          <w:spacing w:val="-6"/>
        </w:rPr>
        <w:t>area around</w:t>
      </w:r>
      <w:r>
        <w:rPr>
          <w:color w:val="231F20"/>
          <w:spacing w:val="-7"/>
        </w:rPr>
        <w:t> </w:t>
      </w:r>
      <w:r>
        <w:rPr>
          <w:color w:val="231F20"/>
          <w:spacing w:val="-6"/>
        </w:rPr>
        <w:t>the VR</w:t>
      </w:r>
      <w:r>
        <w:rPr>
          <w:color w:val="231F20"/>
          <w:spacing w:val="-7"/>
        </w:rPr>
        <w:t> </w:t>
      </w:r>
      <w:r>
        <w:rPr>
          <w:color w:val="231F20"/>
          <w:spacing w:val="-6"/>
        </w:rPr>
        <w:t>user. However,</w:t>
      </w:r>
      <w:r>
        <w:rPr>
          <w:color w:val="231F20"/>
          <w:spacing w:val="-7"/>
        </w:rPr>
        <w:t> </w:t>
      </w:r>
      <w:r>
        <w:rPr>
          <w:color w:val="231F20"/>
          <w:spacing w:val="-6"/>
        </w:rPr>
        <w:t>the VR</w:t>
      </w:r>
      <w:r>
        <w:rPr>
          <w:color w:val="231F20"/>
          <w:spacing w:val="-7"/>
        </w:rPr>
        <w:t> </w:t>
      </w:r>
      <w:r>
        <w:rPr>
          <w:color w:val="231F20"/>
          <w:spacing w:val="-6"/>
        </w:rPr>
        <w:t>user sees</w:t>
      </w:r>
      <w:r>
        <w:rPr>
          <w:color w:val="231F20"/>
          <w:spacing w:val="-7"/>
        </w:rPr>
        <w:t> </w:t>
      </w:r>
      <w:r>
        <w:rPr>
          <w:color w:val="231F20"/>
          <w:spacing w:val="-6"/>
        </w:rPr>
        <w:t>the bystander</w:t>
      </w:r>
      <w:r>
        <w:rPr>
          <w:color w:val="231F20"/>
          <w:spacing w:val="-7"/>
        </w:rPr>
        <w:t> </w:t>
      </w:r>
      <w:r>
        <w:rPr>
          <w:color w:val="231F20"/>
          <w:spacing w:val="-6"/>
        </w:rPr>
        <w:t>in the virtual environment; therefore, the VR user’s actuality changes with a transition from VR to AV. This is because the virtual environment is augmented with objects from the real world and </w:t>
      </w:r>
      <w:r>
        <w:rPr>
          <w:color w:val="231F20"/>
          <w:w w:val="90"/>
        </w:rPr>
        <w:t>therefore</w:t>
      </w:r>
      <w:r>
        <w:rPr>
          <w:color w:val="231F20"/>
          <w:spacing w:val="-2"/>
          <w:w w:val="90"/>
        </w:rPr>
        <w:t> </w:t>
      </w:r>
      <w:r>
        <w:rPr>
          <w:color w:val="231F20"/>
          <w:w w:val="90"/>
        </w:rPr>
        <w:t>is</w:t>
      </w:r>
      <w:r>
        <w:rPr>
          <w:color w:val="231F20"/>
          <w:spacing w:val="-2"/>
          <w:w w:val="90"/>
        </w:rPr>
        <w:t> </w:t>
      </w:r>
      <w:r>
        <w:rPr>
          <w:color w:val="231F20"/>
          <w:w w:val="90"/>
        </w:rPr>
        <w:t>no</w:t>
      </w:r>
      <w:r>
        <w:rPr>
          <w:color w:val="231F20"/>
          <w:spacing w:val="-2"/>
          <w:w w:val="90"/>
        </w:rPr>
        <w:t> </w:t>
      </w:r>
      <w:r>
        <w:rPr>
          <w:color w:val="231F20"/>
          <w:w w:val="90"/>
        </w:rPr>
        <w:t>longer</w:t>
      </w:r>
      <w:r>
        <w:rPr>
          <w:color w:val="231F20"/>
          <w:spacing w:val="-1"/>
          <w:w w:val="90"/>
        </w:rPr>
        <w:t> </w:t>
      </w:r>
      <w:r>
        <w:rPr>
          <w:color w:val="231F20"/>
          <w:w w:val="90"/>
        </w:rPr>
        <w:t>purely</w:t>
      </w:r>
      <w:r>
        <w:rPr>
          <w:color w:val="231F20"/>
          <w:spacing w:val="-2"/>
          <w:w w:val="90"/>
        </w:rPr>
        <w:t> </w:t>
      </w:r>
      <w:r>
        <w:rPr>
          <w:color w:val="231F20"/>
          <w:w w:val="90"/>
        </w:rPr>
        <w:t>virtual,</w:t>
      </w:r>
      <w:r>
        <w:rPr>
          <w:color w:val="231F20"/>
          <w:spacing w:val="-2"/>
          <w:w w:val="90"/>
        </w:rPr>
        <w:t> </w:t>
      </w:r>
      <w:r>
        <w:rPr>
          <w:color w:val="231F20"/>
          <w:w w:val="90"/>
        </w:rPr>
        <w:t>in</w:t>
      </w:r>
      <w:r>
        <w:rPr>
          <w:color w:val="231F20"/>
          <w:spacing w:val="-2"/>
          <w:w w:val="90"/>
        </w:rPr>
        <w:t> </w:t>
      </w:r>
      <w:r>
        <w:rPr>
          <w:color w:val="231F20"/>
          <w:w w:val="90"/>
        </w:rPr>
        <w:t>this</w:t>
      </w:r>
      <w:r>
        <w:rPr>
          <w:color w:val="231F20"/>
          <w:spacing w:val="-2"/>
          <w:w w:val="90"/>
        </w:rPr>
        <w:t> </w:t>
      </w:r>
      <w:r>
        <w:rPr>
          <w:color w:val="231F20"/>
          <w:w w:val="90"/>
        </w:rPr>
        <w:t>case,</w:t>
      </w:r>
      <w:r>
        <w:rPr>
          <w:color w:val="231F20"/>
          <w:spacing w:val="-2"/>
          <w:w w:val="90"/>
        </w:rPr>
        <w:t> </w:t>
      </w:r>
      <w:r>
        <w:rPr>
          <w:color w:val="231F20"/>
          <w:w w:val="90"/>
        </w:rPr>
        <w:t>with</w:t>
      </w:r>
      <w:r>
        <w:rPr>
          <w:color w:val="231F20"/>
          <w:spacing w:val="-2"/>
          <w:w w:val="90"/>
        </w:rPr>
        <w:t> </w:t>
      </w:r>
      <w:r>
        <w:rPr>
          <w:color w:val="231F20"/>
          <w:w w:val="90"/>
        </w:rPr>
        <w:t>the</w:t>
      </w:r>
      <w:r>
        <w:rPr>
          <w:color w:val="231F20"/>
          <w:spacing w:val="-2"/>
          <w:w w:val="90"/>
        </w:rPr>
        <w:t> </w:t>
      </w:r>
      <w:r>
        <w:rPr>
          <w:color w:val="231F20"/>
          <w:w w:val="90"/>
        </w:rPr>
        <w:t>bystander.</w:t>
      </w:r>
      <w:r>
        <w:rPr>
          <w:color w:val="231F20"/>
          <w:spacing w:val="-2"/>
          <w:w w:val="90"/>
        </w:rPr>
        <w:t> </w:t>
      </w:r>
      <w:r>
        <w:rPr>
          <w:color w:val="231F20"/>
          <w:w w:val="90"/>
        </w:rPr>
        <w:t>In</w:t>
      </w:r>
      <w:r>
        <w:rPr>
          <w:color w:val="231F20"/>
          <w:spacing w:val="-2"/>
          <w:w w:val="90"/>
        </w:rPr>
        <w:t> </w:t>
      </w:r>
      <w:r>
        <w:rPr>
          <w:color w:val="231F20"/>
          <w:w w:val="90"/>
        </w:rPr>
        <w:t>the</w:t>
      </w:r>
      <w:r>
        <w:rPr>
          <w:color w:val="231F20"/>
          <w:spacing w:val="-2"/>
          <w:w w:val="90"/>
        </w:rPr>
        <w:t> </w:t>
      </w:r>
      <w:r>
        <w:rPr>
          <w:color w:val="231F20"/>
          <w:w w:val="90"/>
        </w:rPr>
        <w:t>following,</w:t>
      </w:r>
      <w:r>
        <w:rPr>
          <w:color w:val="231F20"/>
          <w:spacing w:val="-2"/>
          <w:w w:val="90"/>
        </w:rPr>
        <w:t> </w:t>
      </w:r>
      <w:r>
        <w:rPr>
          <w:color w:val="231F20"/>
          <w:w w:val="90"/>
        </w:rPr>
        <w:t>we</w:t>
      </w:r>
      <w:r>
        <w:rPr>
          <w:color w:val="231F20"/>
          <w:spacing w:val="-2"/>
          <w:w w:val="90"/>
        </w:rPr>
        <w:t> </w:t>
      </w:r>
      <w:r>
        <w:rPr>
          <w:color w:val="231F20"/>
          <w:w w:val="90"/>
        </w:rPr>
        <w:t>introduce </w:t>
      </w:r>
      <w:r>
        <w:rPr>
          <w:color w:val="231F20"/>
          <w:spacing w:val="-6"/>
        </w:rPr>
        <w:t>the different manifestations involved in the transitions that we found in the literature.</w:t>
      </w:r>
    </w:p>
    <w:p>
      <w:pPr>
        <w:pStyle w:val="ListParagraph"/>
        <w:numPr>
          <w:ilvl w:val="2"/>
          <w:numId w:val="11"/>
        </w:numPr>
        <w:tabs>
          <w:tab w:pos="1665" w:val="left" w:leader="none"/>
        </w:tabs>
        <w:spacing w:line="213" w:lineRule="auto" w:before="112" w:after="0"/>
        <w:ind w:left="908" w:right="911" w:firstLine="205"/>
        <w:jc w:val="both"/>
        <w:rPr>
          <w:sz w:val="20"/>
        </w:rPr>
      </w:pPr>
      <w:r>
        <w:rPr>
          <w:rFonts w:ascii="Book Antiqua"/>
          <w:i/>
          <w:color w:val="231F20"/>
          <w:w w:val="90"/>
          <w:sz w:val="20"/>
        </w:rPr>
        <w:t>Transitions to Real World.</w:t>
      </w:r>
      <w:r>
        <w:rPr>
          <w:rFonts w:ascii="Book Antiqua"/>
          <w:i/>
          <w:color w:val="231F20"/>
          <w:spacing w:val="31"/>
          <w:sz w:val="20"/>
        </w:rPr>
        <w:t> </w:t>
      </w:r>
      <w:r>
        <w:rPr>
          <w:color w:val="231F20"/>
          <w:w w:val="90"/>
          <w:sz w:val="20"/>
        </w:rPr>
        <w:t>We found eight (2.61%) publications that involved a transition </w:t>
      </w:r>
      <w:r>
        <w:rPr>
          <w:color w:val="231F20"/>
          <w:spacing w:val="-4"/>
          <w:sz w:val="20"/>
        </w:rPr>
        <w:t>to</w:t>
      </w:r>
      <w:r>
        <w:rPr>
          <w:color w:val="231F20"/>
          <w:spacing w:val="-11"/>
          <w:sz w:val="20"/>
        </w:rPr>
        <w:t> </w:t>
      </w:r>
      <w:r>
        <w:rPr>
          <w:color w:val="231F20"/>
          <w:spacing w:val="-4"/>
          <w:sz w:val="20"/>
        </w:rPr>
        <w:t>the</w:t>
      </w:r>
      <w:r>
        <w:rPr>
          <w:color w:val="231F20"/>
          <w:spacing w:val="-8"/>
          <w:sz w:val="20"/>
        </w:rPr>
        <w:t> </w:t>
      </w:r>
      <w:r>
        <w:rPr>
          <w:color w:val="231F20"/>
          <w:spacing w:val="-4"/>
          <w:sz w:val="20"/>
        </w:rPr>
        <w:t>RW.</w:t>
      </w:r>
      <w:r>
        <w:rPr>
          <w:color w:val="231F20"/>
          <w:spacing w:val="-9"/>
          <w:sz w:val="20"/>
        </w:rPr>
        <w:t> </w:t>
      </w:r>
      <w:r>
        <w:rPr>
          <w:color w:val="231F20"/>
          <w:spacing w:val="-4"/>
          <w:sz w:val="20"/>
        </w:rPr>
        <w:t>Here,</w:t>
      </w:r>
      <w:r>
        <w:rPr>
          <w:color w:val="231F20"/>
          <w:spacing w:val="-8"/>
          <w:sz w:val="20"/>
        </w:rPr>
        <w:t> </w:t>
      </w:r>
      <w:r>
        <w:rPr>
          <w:color w:val="231F20"/>
          <w:spacing w:val="-4"/>
          <w:sz w:val="20"/>
        </w:rPr>
        <w:t>taking</w:t>
      </w:r>
      <w:r>
        <w:rPr>
          <w:color w:val="231F20"/>
          <w:spacing w:val="-9"/>
          <w:sz w:val="20"/>
        </w:rPr>
        <w:t> </w:t>
      </w:r>
      <w:r>
        <w:rPr>
          <w:color w:val="231F20"/>
          <w:spacing w:val="-4"/>
          <w:sz w:val="20"/>
        </w:rPr>
        <w:t>a</w:t>
      </w:r>
      <w:r>
        <w:rPr>
          <w:color w:val="231F20"/>
          <w:spacing w:val="-8"/>
          <w:sz w:val="20"/>
        </w:rPr>
        <w:t> </w:t>
      </w:r>
      <w:r>
        <w:rPr>
          <w:color w:val="231F20"/>
          <w:spacing w:val="-4"/>
          <w:sz w:val="20"/>
        </w:rPr>
        <w:t>glimpse</w:t>
      </w:r>
      <w:r>
        <w:rPr>
          <w:color w:val="231F20"/>
          <w:spacing w:val="-9"/>
          <w:sz w:val="20"/>
        </w:rPr>
        <w:t> </w:t>
      </w:r>
      <w:r>
        <w:rPr>
          <w:color w:val="231F20"/>
          <w:spacing w:val="-4"/>
          <w:sz w:val="20"/>
        </w:rPr>
        <w:t>at</w:t>
      </w:r>
      <w:r>
        <w:rPr>
          <w:color w:val="231F20"/>
          <w:spacing w:val="-8"/>
          <w:sz w:val="20"/>
        </w:rPr>
        <w:t> </w:t>
      </w:r>
      <w:r>
        <w:rPr>
          <w:color w:val="231F20"/>
          <w:spacing w:val="-4"/>
          <w:sz w:val="20"/>
        </w:rPr>
        <w:t>a</w:t>
      </w:r>
      <w:r>
        <w:rPr>
          <w:color w:val="231F20"/>
          <w:spacing w:val="-9"/>
          <w:sz w:val="20"/>
        </w:rPr>
        <w:t> </w:t>
      </w:r>
      <w:r>
        <w:rPr>
          <w:color w:val="231F20"/>
          <w:spacing w:val="-4"/>
          <w:sz w:val="20"/>
        </w:rPr>
        <w:t>bystander</w:t>
      </w:r>
      <w:r>
        <w:rPr>
          <w:color w:val="231F20"/>
          <w:spacing w:val="-8"/>
          <w:sz w:val="20"/>
        </w:rPr>
        <w:t> </w:t>
      </w:r>
      <w:r>
        <w:rPr>
          <w:color w:val="231F20"/>
          <w:spacing w:val="-4"/>
          <w:sz w:val="20"/>
        </w:rPr>
        <w:t>while</w:t>
      </w:r>
      <w:r>
        <w:rPr>
          <w:color w:val="231F20"/>
          <w:spacing w:val="-9"/>
          <w:sz w:val="20"/>
        </w:rPr>
        <w:t> </w:t>
      </w:r>
      <w:r>
        <w:rPr>
          <w:color w:val="231F20"/>
          <w:spacing w:val="-4"/>
          <w:sz w:val="20"/>
        </w:rPr>
        <w:t>being</w:t>
      </w:r>
      <w:r>
        <w:rPr>
          <w:color w:val="231F20"/>
          <w:spacing w:val="-8"/>
          <w:sz w:val="20"/>
        </w:rPr>
        <w:t> </w:t>
      </w:r>
      <w:r>
        <w:rPr>
          <w:color w:val="231F20"/>
          <w:spacing w:val="-4"/>
          <w:sz w:val="20"/>
        </w:rPr>
        <w:t>in</w:t>
      </w:r>
      <w:r>
        <w:rPr>
          <w:color w:val="231F20"/>
          <w:spacing w:val="-9"/>
          <w:sz w:val="20"/>
        </w:rPr>
        <w:t> </w:t>
      </w:r>
      <w:r>
        <w:rPr>
          <w:color w:val="231F20"/>
          <w:spacing w:val="-4"/>
          <w:sz w:val="20"/>
        </w:rPr>
        <w:t>VR</w:t>
      </w:r>
      <w:r>
        <w:rPr>
          <w:color w:val="231F20"/>
          <w:spacing w:val="-8"/>
          <w:sz w:val="20"/>
        </w:rPr>
        <w:t> </w:t>
      </w:r>
      <w:r>
        <w:rPr>
          <w:color w:val="231F20"/>
          <w:spacing w:val="-4"/>
          <w:sz w:val="20"/>
        </w:rPr>
        <w:t>results</w:t>
      </w:r>
      <w:r>
        <w:rPr>
          <w:color w:val="231F20"/>
          <w:spacing w:val="-9"/>
          <w:sz w:val="20"/>
        </w:rPr>
        <w:t> </w:t>
      </w:r>
      <w:r>
        <w:rPr>
          <w:color w:val="231F20"/>
          <w:spacing w:val="-4"/>
          <w:sz w:val="20"/>
        </w:rPr>
        <w:t>in</w:t>
      </w:r>
      <w:r>
        <w:rPr>
          <w:color w:val="231F20"/>
          <w:spacing w:val="-8"/>
          <w:sz w:val="20"/>
        </w:rPr>
        <w:t> </w:t>
      </w:r>
      <w:r>
        <w:rPr>
          <w:color w:val="231F20"/>
          <w:spacing w:val="-4"/>
          <w:sz w:val="20"/>
        </w:rPr>
        <w:t>a</w:t>
      </w:r>
      <w:r>
        <w:rPr>
          <w:color w:val="231F20"/>
          <w:spacing w:val="-9"/>
          <w:sz w:val="20"/>
        </w:rPr>
        <w:t> </w:t>
      </w:r>
      <w:r>
        <w:rPr>
          <w:color w:val="231F20"/>
          <w:spacing w:val="-4"/>
          <w:sz w:val="20"/>
        </w:rPr>
        <w:t>transition</w:t>
      </w:r>
      <w:r>
        <w:rPr>
          <w:color w:val="231F20"/>
          <w:spacing w:val="-8"/>
          <w:sz w:val="20"/>
        </w:rPr>
        <w:t> </w:t>
      </w:r>
      <w:r>
        <w:rPr>
          <w:color w:val="231F20"/>
          <w:spacing w:val="-4"/>
          <w:sz w:val="20"/>
        </w:rPr>
        <w:t>from </w:t>
      </w:r>
      <w:r>
        <w:rPr>
          <w:color w:val="231F20"/>
          <w:sz w:val="20"/>
        </w:rPr>
        <w:t>VR</w:t>
      </w:r>
      <w:r>
        <w:rPr>
          <w:color w:val="231F20"/>
          <w:spacing w:val="-13"/>
          <w:sz w:val="20"/>
        </w:rPr>
        <w:t> </w:t>
      </w:r>
      <w:r>
        <w:rPr>
          <w:color w:val="231F20"/>
          <w:sz w:val="20"/>
        </w:rPr>
        <w:t>to</w:t>
      </w:r>
      <w:r>
        <w:rPr>
          <w:color w:val="231F20"/>
          <w:spacing w:val="-12"/>
          <w:sz w:val="20"/>
        </w:rPr>
        <w:t> </w:t>
      </w:r>
      <w:r>
        <w:rPr>
          <w:color w:val="231F20"/>
          <w:sz w:val="20"/>
        </w:rPr>
        <w:t>the</w:t>
      </w:r>
      <w:r>
        <w:rPr>
          <w:color w:val="231F20"/>
          <w:spacing w:val="-13"/>
          <w:sz w:val="20"/>
        </w:rPr>
        <w:t> </w:t>
      </w:r>
      <w:r>
        <w:rPr>
          <w:color w:val="231F20"/>
          <w:sz w:val="20"/>
        </w:rPr>
        <w:t>real</w:t>
      </w:r>
      <w:r>
        <w:rPr>
          <w:color w:val="231F20"/>
          <w:spacing w:val="-12"/>
          <w:sz w:val="20"/>
        </w:rPr>
        <w:t> </w:t>
      </w:r>
      <w:r>
        <w:rPr>
          <w:color w:val="231F20"/>
          <w:sz w:val="20"/>
        </w:rPr>
        <w:t>world</w:t>
      </w:r>
      <w:r>
        <w:rPr>
          <w:color w:val="231F20"/>
          <w:spacing w:val="-13"/>
          <w:sz w:val="20"/>
        </w:rPr>
        <w:t> </w:t>
      </w:r>
      <w:r>
        <w:rPr>
          <w:color w:val="231F20"/>
          <w:sz w:val="20"/>
        </w:rPr>
        <w:t>[</w:t>
      </w:r>
      <w:hyperlink w:history="true" w:anchor="_bookmark166">
        <w:r>
          <w:rPr>
            <w:color w:val="005596"/>
            <w:sz w:val="20"/>
          </w:rPr>
          <w:t>40</w:t>
        </w:r>
      </w:hyperlink>
      <w:r>
        <w:rPr>
          <w:color w:val="231F20"/>
          <w:sz w:val="20"/>
        </w:rPr>
        <w:t>].</w:t>
      </w:r>
      <w:r>
        <w:rPr>
          <w:color w:val="231F20"/>
          <w:spacing w:val="-12"/>
          <w:sz w:val="20"/>
        </w:rPr>
        <w:t> </w:t>
      </w:r>
      <w:r>
        <w:rPr>
          <w:color w:val="231F20"/>
          <w:sz w:val="20"/>
        </w:rPr>
        <w:t>This</w:t>
      </w:r>
      <w:r>
        <w:rPr>
          <w:color w:val="231F20"/>
          <w:spacing w:val="-13"/>
          <w:sz w:val="20"/>
        </w:rPr>
        <w:t> </w:t>
      </w:r>
      <w:r>
        <w:rPr>
          <w:color w:val="231F20"/>
          <w:sz w:val="20"/>
        </w:rPr>
        <w:t>can</w:t>
      </w:r>
      <w:r>
        <w:rPr>
          <w:color w:val="231F20"/>
          <w:spacing w:val="-12"/>
          <w:sz w:val="20"/>
        </w:rPr>
        <w:t> </w:t>
      </w:r>
      <w:r>
        <w:rPr>
          <w:color w:val="231F20"/>
          <w:sz w:val="20"/>
        </w:rPr>
        <w:t>be</w:t>
      </w:r>
      <w:r>
        <w:rPr>
          <w:color w:val="231F20"/>
          <w:spacing w:val="-13"/>
          <w:sz w:val="20"/>
        </w:rPr>
        <w:t> </w:t>
      </w:r>
      <w:r>
        <w:rPr>
          <w:color w:val="231F20"/>
          <w:sz w:val="20"/>
        </w:rPr>
        <w:t>useful</w:t>
      </w:r>
      <w:r>
        <w:rPr>
          <w:color w:val="231F20"/>
          <w:spacing w:val="-12"/>
          <w:sz w:val="20"/>
        </w:rPr>
        <w:t> </w:t>
      </w:r>
      <w:r>
        <w:rPr>
          <w:color w:val="231F20"/>
          <w:sz w:val="20"/>
        </w:rPr>
        <w:t>when</w:t>
      </w:r>
      <w:r>
        <w:rPr>
          <w:color w:val="231F20"/>
          <w:spacing w:val="-13"/>
          <w:sz w:val="20"/>
        </w:rPr>
        <w:t> </w:t>
      </w:r>
      <w:r>
        <w:rPr>
          <w:color w:val="231F20"/>
          <w:sz w:val="20"/>
        </w:rPr>
        <w:t>immersed</w:t>
      </w:r>
      <w:r>
        <w:rPr>
          <w:color w:val="231F20"/>
          <w:spacing w:val="-12"/>
          <w:sz w:val="20"/>
        </w:rPr>
        <w:t> </w:t>
      </w:r>
      <w:r>
        <w:rPr>
          <w:color w:val="231F20"/>
          <w:sz w:val="20"/>
        </w:rPr>
        <w:t>VR</w:t>
      </w:r>
      <w:r>
        <w:rPr>
          <w:color w:val="231F20"/>
          <w:spacing w:val="-13"/>
          <w:sz w:val="20"/>
        </w:rPr>
        <w:t> </w:t>
      </w:r>
      <w:r>
        <w:rPr>
          <w:color w:val="231F20"/>
          <w:sz w:val="20"/>
        </w:rPr>
        <w:t>users</w:t>
      </w:r>
      <w:r>
        <w:rPr>
          <w:color w:val="231F20"/>
          <w:spacing w:val="-12"/>
          <w:sz w:val="20"/>
        </w:rPr>
        <w:t> </w:t>
      </w:r>
      <w:r>
        <w:rPr>
          <w:color w:val="231F20"/>
          <w:sz w:val="20"/>
        </w:rPr>
        <w:t>want</w:t>
      </w:r>
      <w:r>
        <w:rPr>
          <w:color w:val="231F20"/>
          <w:spacing w:val="-13"/>
          <w:sz w:val="20"/>
        </w:rPr>
        <w:t> </w:t>
      </w:r>
      <w:r>
        <w:rPr>
          <w:color w:val="231F20"/>
          <w:sz w:val="20"/>
        </w:rPr>
        <w:t>to</w:t>
      </w:r>
      <w:r>
        <w:rPr>
          <w:color w:val="231F20"/>
          <w:spacing w:val="-12"/>
          <w:sz w:val="20"/>
        </w:rPr>
        <w:t> </w:t>
      </w:r>
      <w:r>
        <w:rPr>
          <w:color w:val="231F20"/>
          <w:sz w:val="20"/>
        </w:rPr>
        <w:t>interact</w:t>
      </w:r>
      <w:r>
        <w:rPr>
          <w:color w:val="231F20"/>
          <w:spacing w:val="-13"/>
          <w:sz w:val="20"/>
        </w:rPr>
        <w:t> </w:t>
      </w:r>
      <w:r>
        <w:rPr>
          <w:color w:val="231F20"/>
          <w:sz w:val="20"/>
        </w:rPr>
        <w:t>with </w:t>
      </w:r>
      <w:r>
        <w:rPr>
          <w:color w:val="231F20"/>
          <w:spacing w:val="-6"/>
          <w:sz w:val="20"/>
        </w:rPr>
        <w:t>surrounding persons for a brief moment. To avoid collisions when using AR obstacle detection </w:t>
      </w:r>
      <w:r>
        <w:rPr>
          <w:color w:val="231F20"/>
          <w:w w:val="90"/>
          <w:sz w:val="20"/>
        </w:rPr>
        <w:t>and accompanying alerts that make users aware of these obstacles forms a transition from AR to </w:t>
      </w:r>
      <w:r>
        <w:rPr>
          <w:color w:val="231F20"/>
          <w:spacing w:val="-8"/>
          <w:sz w:val="20"/>
        </w:rPr>
        <w:t>the</w:t>
      </w:r>
      <w:r>
        <w:rPr>
          <w:color w:val="231F20"/>
          <w:sz w:val="20"/>
        </w:rPr>
        <w:t> </w:t>
      </w:r>
      <w:r>
        <w:rPr>
          <w:color w:val="231F20"/>
          <w:spacing w:val="-8"/>
          <w:sz w:val="20"/>
        </w:rPr>
        <w:t>RW</w:t>
      </w:r>
      <w:r>
        <w:rPr>
          <w:color w:val="231F20"/>
          <w:sz w:val="20"/>
        </w:rPr>
        <w:t> </w:t>
      </w:r>
      <w:r>
        <w:rPr>
          <w:color w:val="231F20"/>
          <w:spacing w:val="-8"/>
          <w:sz w:val="20"/>
        </w:rPr>
        <w:t>[</w:t>
      </w:r>
      <w:hyperlink w:history="true" w:anchor="_bookmark267">
        <w:r>
          <w:rPr>
            <w:color w:val="005596"/>
            <w:spacing w:val="-8"/>
            <w:sz w:val="20"/>
          </w:rPr>
          <w:t>141</w:t>
        </w:r>
      </w:hyperlink>
      <w:r>
        <w:rPr>
          <w:color w:val="231F20"/>
          <w:spacing w:val="-8"/>
          <w:sz w:val="20"/>
        </w:rPr>
        <w:t>].</w:t>
      </w:r>
      <w:r>
        <w:rPr>
          <w:color w:val="231F20"/>
          <w:sz w:val="20"/>
        </w:rPr>
        <w:t> </w:t>
      </w:r>
      <w:r>
        <w:rPr>
          <w:color w:val="231F20"/>
          <w:spacing w:val="-8"/>
          <w:sz w:val="20"/>
        </w:rPr>
        <w:t>When</w:t>
      </w:r>
      <w:r>
        <w:rPr>
          <w:color w:val="231F20"/>
          <w:sz w:val="20"/>
        </w:rPr>
        <w:t> </w:t>
      </w:r>
      <w:r>
        <w:rPr>
          <w:color w:val="231F20"/>
          <w:spacing w:val="-8"/>
          <w:sz w:val="20"/>
        </w:rPr>
        <w:t>taking</w:t>
      </w:r>
      <w:r>
        <w:rPr>
          <w:color w:val="231F20"/>
          <w:sz w:val="20"/>
        </w:rPr>
        <w:t> </w:t>
      </w:r>
      <w:r>
        <w:rPr>
          <w:color w:val="231F20"/>
          <w:spacing w:val="-8"/>
          <w:sz w:val="20"/>
        </w:rPr>
        <w:t>the</w:t>
      </w:r>
      <w:r>
        <w:rPr>
          <w:color w:val="231F20"/>
          <w:sz w:val="20"/>
        </w:rPr>
        <w:t> </w:t>
      </w:r>
      <w:r>
        <w:rPr>
          <w:color w:val="231F20"/>
          <w:spacing w:val="-8"/>
          <w:sz w:val="20"/>
        </w:rPr>
        <w:t>VR-HMD,</w:t>
      </w:r>
      <w:r>
        <w:rPr>
          <w:color w:val="231F20"/>
          <w:sz w:val="20"/>
        </w:rPr>
        <w:t> </w:t>
      </w:r>
      <w:r>
        <w:rPr>
          <w:color w:val="231F20"/>
          <w:spacing w:val="-8"/>
          <w:sz w:val="20"/>
        </w:rPr>
        <w:t>and</w:t>
      </w:r>
      <w:r>
        <w:rPr>
          <w:color w:val="231F20"/>
          <w:sz w:val="20"/>
        </w:rPr>
        <w:t> </w:t>
      </w:r>
      <w:r>
        <w:rPr>
          <w:color w:val="231F20"/>
          <w:spacing w:val="-8"/>
          <w:sz w:val="20"/>
        </w:rPr>
        <w:t>thereby</w:t>
      </w:r>
      <w:r>
        <w:rPr>
          <w:color w:val="231F20"/>
          <w:sz w:val="20"/>
        </w:rPr>
        <w:t> </w:t>
      </w:r>
      <w:r>
        <w:rPr>
          <w:color w:val="231F20"/>
          <w:spacing w:val="-8"/>
          <w:sz w:val="20"/>
        </w:rPr>
        <w:t>transitioning</w:t>
      </w:r>
      <w:r>
        <w:rPr>
          <w:color w:val="231F20"/>
          <w:sz w:val="20"/>
        </w:rPr>
        <w:t> </w:t>
      </w:r>
      <w:r>
        <w:rPr>
          <w:color w:val="231F20"/>
          <w:spacing w:val="-8"/>
          <w:sz w:val="20"/>
        </w:rPr>
        <w:t>to</w:t>
      </w:r>
      <w:r>
        <w:rPr>
          <w:color w:val="231F20"/>
          <w:sz w:val="20"/>
        </w:rPr>
        <w:t> </w:t>
      </w:r>
      <w:r>
        <w:rPr>
          <w:color w:val="231F20"/>
          <w:spacing w:val="-8"/>
          <w:sz w:val="20"/>
        </w:rPr>
        <w:t>the</w:t>
      </w:r>
      <w:r>
        <w:rPr>
          <w:color w:val="231F20"/>
          <w:sz w:val="20"/>
        </w:rPr>
        <w:t> </w:t>
      </w:r>
      <w:r>
        <w:rPr>
          <w:color w:val="231F20"/>
          <w:spacing w:val="-8"/>
          <w:sz w:val="20"/>
        </w:rPr>
        <w:t>RW,</w:t>
      </w:r>
      <w:r>
        <w:rPr>
          <w:color w:val="231F20"/>
          <w:sz w:val="20"/>
        </w:rPr>
        <w:t> </w:t>
      </w:r>
      <w:r>
        <w:rPr>
          <w:color w:val="231F20"/>
          <w:spacing w:val="-8"/>
          <w:sz w:val="20"/>
        </w:rPr>
        <w:t>users</w:t>
      </w:r>
      <w:r>
        <w:rPr>
          <w:color w:val="231F20"/>
          <w:sz w:val="20"/>
        </w:rPr>
        <w:t> </w:t>
      </w:r>
      <w:r>
        <w:rPr>
          <w:color w:val="231F20"/>
          <w:spacing w:val="-8"/>
          <w:sz w:val="20"/>
        </w:rPr>
        <w:t>report</w:t>
      </w:r>
      <w:r>
        <w:rPr>
          <w:color w:val="231F20"/>
          <w:sz w:val="20"/>
        </w:rPr>
        <w:t> </w:t>
      </w:r>
      <w:r>
        <w:rPr>
          <w:color w:val="231F20"/>
          <w:spacing w:val="-8"/>
          <w:sz w:val="20"/>
        </w:rPr>
        <w:t>that </w:t>
      </w:r>
      <w:r>
        <w:rPr>
          <w:color w:val="231F20"/>
          <w:w w:val="90"/>
          <w:sz w:val="20"/>
        </w:rPr>
        <w:t>they, for example, felt disoriented [</w:t>
      </w:r>
      <w:hyperlink w:history="true" w:anchor="_bookmark283">
        <w:r>
          <w:rPr>
            <w:color w:val="005596"/>
            <w:w w:val="90"/>
            <w:sz w:val="20"/>
          </w:rPr>
          <w:t>157</w:t>
        </w:r>
      </w:hyperlink>
      <w:r>
        <w:rPr>
          <w:color w:val="231F20"/>
          <w:w w:val="90"/>
          <w:sz w:val="20"/>
        </w:rPr>
        <w:t>]. Therefore, gradual exit procedures could help VR users to exit their virtual experience more comfortably and safely. Likewise, one could use metaphors like</w:t>
      </w:r>
      <w:r>
        <w:rPr>
          <w:color w:val="231F20"/>
          <w:spacing w:val="80"/>
          <w:sz w:val="20"/>
        </w:rPr>
        <w:t> </w:t>
      </w:r>
      <w:r>
        <w:rPr>
          <w:color w:val="231F20"/>
          <w:spacing w:val="-2"/>
          <w:sz w:val="20"/>
        </w:rPr>
        <w:t>a</w:t>
      </w:r>
      <w:r>
        <w:rPr>
          <w:color w:val="231F20"/>
          <w:spacing w:val="-11"/>
          <w:sz w:val="20"/>
        </w:rPr>
        <w:t> </w:t>
      </w:r>
      <w:r>
        <w:rPr>
          <w:color w:val="231F20"/>
          <w:spacing w:val="-2"/>
          <w:sz w:val="20"/>
        </w:rPr>
        <w:t>door</w:t>
      </w:r>
      <w:r>
        <w:rPr>
          <w:color w:val="231F20"/>
          <w:spacing w:val="-10"/>
          <w:sz w:val="20"/>
        </w:rPr>
        <w:t> </w:t>
      </w:r>
      <w:r>
        <w:rPr>
          <w:color w:val="231F20"/>
          <w:spacing w:val="-2"/>
          <w:sz w:val="20"/>
        </w:rPr>
        <w:t>to</w:t>
      </w:r>
      <w:r>
        <w:rPr>
          <w:color w:val="231F20"/>
          <w:spacing w:val="-11"/>
          <w:sz w:val="20"/>
        </w:rPr>
        <w:t> </w:t>
      </w:r>
      <w:r>
        <w:rPr>
          <w:color w:val="231F20"/>
          <w:spacing w:val="-2"/>
          <w:sz w:val="20"/>
        </w:rPr>
        <w:t>the</w:t>
      </w:r>
      <w:r>
        <w:rPr>
          <w:color w:val="231F20"/>
          <w:spacing w:val="-10"/>
          <w:sz w:val="20"/>
        </w:rPr>
        <w:t> </w:t>
      </w:r>
      <w:r>
        <w:rPr>
          <w:color w:val="231F20"/>
          <w:spacing w:val="-2"/>
          <w:sz w:val="20"/>
        </w:rPr>
        <w:t>real</w:t>
      </w:r>
      <w:r>
        <w:rPr>
          <w:color w:val="231F20"/>
          <w:spacing w:val="-11"/>
          <w:sz w:val="20"/>
        </w:rPr>
        <w:t> </w:t>
      </w:r>
      <w:r>
        <w:rPr>
          <w:color w:val="231F20"/>
          <w:spacing w:val="-2"/>
          <w:sz w:val="20"/>
        </w:rPr>
        <w:t>world</w:t>
      </w:r>
      <w:r>
        <w:rPr>
          <w:color w:val="231F20"/>
          <w:spacing w:val="-10"/>
          <w:sz w:val="20"/>
        </w:rPr>
        <w:t> </w:t>
      </w:r>
      <w:r>
        <w:rPr>
          <w:color w:val="231F20"/>
          <w:spacing w:val="-2"/>
          <w:sz w:val="20"/>
        </w:rPr>
        <w:t>to</w:t>
      </w:r>
      <w:r>
        <w:rPr>
          <w:color w:val="231F20"/>
          <w:spacing w:val="-11"/>
          <w:sz w:val="20"/>
        </w:rPr>
        <w:t> </w:t>
      </w:r>
      <w:r>
        <w:rPr>
          <w:color w:val="231F20"/>
          <w:spacing w:val="-2"/>
          <w:sz w:val="20"/>
        </w:rPr>
        <w:t>exit</w:t>
      </w:r>
      <w:r>
        <w:rPr>
          <w:color w:val="231F20"/>
          <w:spacing w:val="-10"/>
          <w:sz w:val="20"/>
        </w:rPr>
        <w:t> </w:t>
      </w:r>
      <w:r>
        <w:rPr>
          <w:color w:val="231F20"/>
          <w:spacing w:val="-2"/>
          <w:sz w:val="20"/>
        </w:rPr>
        <w:t>virtual</w:t>
      </w:r>
      <w:r>
        <w:rPr>
          <w:color w:val="231F20"/>
          <w:spacing w:val="-11"/>
          <w:sz w:val="20"/>
        </w:rPr>
        <w:t> </w:t>
      </w:r>
      <w:r>
        <w:rPr>
          <w:color w:val="231F20"/>
          <w:spacing w:val="-2"/>
          <w:sz w:val="20"/>
        </w:rPr>
        <w:t>experiences</w:t>
      </w:r>
      <w:r>
        <w:rPr>
          <w:color w:val="231F20"/>
          <w:spacing w:val="-10"/>
          <w:sz w:val="20"/>
        </w:rPr>
        <w:t> </w:t>
      </w:r>
      <w:r>
        <w:rPr>
          <w:color w:val="231F20"/>
          <w:spacing w:val="-2"/>
          <w:sz w:val="20"/>
        </w:rPr>
        <w:t>[</w:t>
      </w:r>
      <w:hyperlink w:history="true" w:anchor="_bookmark403">
        <w:r>
          <w:rPr>
            <w:color w:val="005596"/>
            <w:spacing w:val="-2"/>
            <w:sz w:val="20"/>
          </w:rPr>
          <w:t>277</w:t>
        </w:r>
      </w:hyperlink>
      <w:r>
        <w:rPr>
          <w:color w:val="231F20"/>
          <w:spacing w:val="-2"/>
          <w:sz w:val="20"/>
        </w:rPr>
        <w:t>].</w:t>
      </w:r>
    </w:p>
    <w:p>
      <w:pPr>
        <w:pStyle w:val="ListParagraph"/>
        <w:numPr>
          <w:ilvl w:val="2"/>
          <w:numId w:val="11"/>
        </w:numPr>
        <w:tabs>
          <w:tab w:pos="1666" w:val="left" w:leader="none"/>
        </w:tabs>
        <w:spacing w:line="213" w:lineRule="auto" w:before="110" w:after="0"/>
        <w:ind w:left="915" w:right="908" w:firstLine="199"/>
        <w:jc w:val="both"/>
        <w:rPr>
          <w:sz w:val="20"/>
        </w:rPr>
      </w:pPr>
      <w:r>
        <w:rPr>
          <w:rFonts w:ascii="Book Antiqua" w:hAnsi="Book Antiqua"/>
          <w:i/>
          <w:color w:val="231F20"/>
          <w:spacing w:val="-6"/>
          <w:sz w:val="20"/>
        </w:rPr>
        <w:t>Transitions to Augmented Reality.</w:t>
      </w:r>
      <w:r>
        <w:rPr>
          <w:rFonts w:ascii="Book Antiqua" w:hAnsi="Book Antiqua"/>
          <w:i/>
          <w:color w:val="231F20"/>
          <w:sz w:val="20"/>
        </w:rPr>
        <w:t> </w:t>
      </w:r>
      <w:r>
        <w:rPr>
          <w:color w:val="231F20"/>
          <w:spacing w:val="-6"/>
          <w:sz w:val="20"/>
        </w:rPr>
        <w:t>We identified 12 (3.95%) publications that investigate </w:t>
      </w:r>
      <w:r>
        <w:rPr>
          <w:color w:val="231F20"/>
          <w:spacing w:val="-4"/>
          <w:sz w:val="20"/>
        </w:rPr>
        <w:t>switches</w:t>
      </w:r>
      <w:r>
        <w:rPr>
          <w:color w:val="231F20"/>
          <w:spacing w:val="-8"/>
          <w:sz w:val="20"/>
        </w:rPr>
        <w:t> </w:t>
      </w:r>
      <w:r>
        <w:rPr>
          <w:color w:val="231F20"/>
          <w:spacing w:val="-4"/>
          <w:sz w:val="20"/>
        </w:rPr>
        <w:t>from</w:t>
      </w:r>
      <w:r>
        <w:rPr>
          <w:color w:val="231F20"/>
          <w:spacing w:val="-8"/>
          <w:sz w:val="20"/>
        </w:rPr>
        <w:t> </w:t>
      </w:r>
      <w:r>
        <w:rPr>
          <w:color w:val="231F20"/>
          <w:spacing w:val="-4"/>
          <w:sz w:val="20"/>
        </w:rPr>
        <w:t>the</w:t>
      </w:r>
      <w:r>
        <w:rPr>
          <w:color w:val="231F20"/>
          <w:spacing w:val="-8"/>
          <w:sz w:val="20"/>
        </w:rPr>
        <w:t> </w:t>
      </w:r>
      <w:r>
        <w:rPr>
          <w:color w:val="231F20"/>
          <w:spacing w:val="-4"/>
          <w:sz w:val="20"/>
        </w:rPr>
        <w:t>RW</w:t>
      </w:r>
      <w:r>
        <w:rPr>
          <w:color w:val="231F20"/>
          <w:spacing w:val="-8"/>
          <w:sz w:val="20"/>
        </w:rPr>
        <w:t> </w:t>
      </w:r>
      <w:r>
        <w:rPr>
          <w:color w:val="231F20"/>
          <w:spacing w:val="-4"/>
          <w:sz w:val="20"/>
        </w:rPr>
        <w:t>to</w:t>
      </w:r>
      <w:r>
        <w:rPr>
          <w:color w:val="231F20"/>
          <w:spacing w:val="-7"/>
          <w:sz w:val="20"/>
        </w:rPr>
        <w:t> </w:t>
      </w:r>
      <w:r>
        <w:rPr>
          <w:color w:val="231F20"/>
          <w:spacing w:val="-4"/>
          <w:sz w:val="20"/>
        </w:rPr>
        <w:t>AR.</w:t>
      </w:r>
      <w:r>
        <w:rPr>
          <w:color w:val="231F20"/>
          <w:spacing w:val="-8"/>
          <w:sz w:val="20"/>
        </w:rPr>
        <w:t> </w:t>
      </w:r>
      <w:r>
        <w:rPr>
          <w:color w:val="231F20"/>
          <w:spacing w:val="-4"/>
          <w:sz w:val="20"/>
        </w:rPr>
        <w:t>Editing</w:t>
      </w:r>
      <w:r>
        <w:rPr>
          <w:color w:val="231F20"/>
          <w:spacing w:val="-8"/>
          <w:sz w:val="20"/>
        </w:rPr>
        <w:t> </w:t>
      </w:r>
      <w:r>
        <w:rPr>
          <w:color w:val="231F20"/>
          <w:spacing w:val="-4"/>
          <w:sz w:val="20"/>
        </w:rPr>
        <w:t>the</w:t>
      </w:r>
      <w:r>
        <w:rPr>
          <w:color w:val="231F20"/>
          <w:spacing w:val="-8"/>
          <w:sz w:val="20"/>
        </w:rPr>
        <w:t> </w:t>
      </w:r>
      <w:r>
        <w:rPr>
          <w:color w:val="231F20"/>
          <w:spacing w:val="-4"/>
          <w:sz w:val="20"/>
        </w:rPr>
        <w:t>real</w:t>
      </w:r>
      <w:r>
        <w:rPr>
          <w:color w:val="231F20"/>
          <w:spacing w:val="-8"/>
          <w:sz w:val="20"/>
        </w:rPr>
        <w:t> </w:t>
      </w:r>
      <w:r>
        <w:rPr>
          <w:color w:val="231F20"/>
          <w:spacing w:val="-4"/>
          <w:sz w:val="20"/>
        </w:rPr>
        <w:t>world</w:t>
      </w:r>
      <w:r>
        <w:rPr>
          <w:color w:val="231F20"/>
          <w:spacing w:val="-8"/>
          <w:sz w:val="20"/>
        </w:rPr>
        <w:t> </w:t>
      </w:r>
      <w:r>
        <w:rPr>
          <w:color w:val="231F20"/>
          <w:spacing w:val="-4"/>
          <w:sz w:val="20"/>
        </w:rPr>
        <w:t>with</w:t>
      </w:r>
      <w:r>
        <w:rPr>
          <w:color w:val="231F20"/>
          <w:spacing w:val="-8"/>
          <w:sz w:val="20"/>
        </w:rPr>
        <w:t> </w:t>
      </w:r>
      <w:r>
        <w:rPr>
          <w:color w:val="231F20"/>
          <w:spacing w:val="-4"/>
          <w:sz w:val="20"/>
        </w:rPr>
        <w:t>AR’s</w:t>
      </w:r>
      <w:r>
        <w:rPr>
          <w:color w:val="231F20"/>
          <w:spacing w:val="-7"/>
          <w:sz w:val="20"/>
        </w:rPr>
        <w:t> </w:t>
      </w:r>
      <w:r>
        <w:rPr>
          <w:color w:val="231F20"/>
          <w:spacing w:val="-4"/>
          <w:sz w:val="20"/>
        </w:rPr>
        <w:t>help</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7"/>
          <w:sz w:val="20"/>
        </w:rPr>
        <w:t> </w:t>
      </w:r>
      <w:r>
        <w:rPr>
          <w:color w:val="231F20"/>
          <w:spacing w:val="-4"/>
          <w:sz w:val="20"/>
        </w:rPr>
        <w:t>seen</w:t>
      </w:r>
      <w:r>
        <w:rPr>
          <w:color w:val="231F20"/>
          <w:spacing w:val="-8"/>
          <w:sz w:val="20"/>
        </w:rPr>
        <w:t> </w:t>
      </w:r>
      <w:r>
        <w:rPr>
          <w:color w:val="231F20"/>
          <w:spacing w:val="-4"/>
          <w:sz w:val="20"/>
        </w:rPr>
        <w:t>as</w:t>
      </w:r>
      <w:r>
        <w:rPr>
          <w:color w:val="231F20"/>
          <w:spacing w:val="-7"/>
          <w:sz w:val="20"/>
        </w:rPr>
        <w:t> </w:t>
      </w:r>
      <w:r>
        <w:rPr>
          <w:color w:val="231F20"/>
          <w:spacing w:val="-4"/>
          <w:sz w:val="20"/>
        </w:rPr>
        <w:t>a</w:t>
      </w:r>
      <w:r>
        <w:rPr>
          <w:color w:val="231F20"/>
          <w:spacing w:val="-8"/>
          <w:sz w:val="20"/>
        </w:rPr>
        <w:t> </w:t>
      </w:r>
      <w:r>
        <w:rPr>
          <w:color w:val="231F20"/>
          <w:spacing w:val="-4"/>
          <w:sz w:val="20"/>
        </w:rPr>
        <w:t>transition from a</w:t>
      </w:r>
      <w:r>
        <w:rPr>
          <w:color w:val="231F20"/>
          <w:spacing w:val="-5"/>
          <w:sz w:val="20"/>
        </w:rPr>
        <w:t> </w:t>
      </w:r>
      <w:r>
        <w:rPr>
          <w:color w:val="231F20"/>
          <w:spacing w:val="-4"/>
          <w:sz w:val="20"/>
        </w:rPr>
        <w:t>real environment</w:t>
      </w:r>
      <w:r>
        <w:rPr>
          <w:color w:val="231F20"/>
          <w:spacing w:val="-5"/>
          <w:sz w:val="20"/>
        </w:rPr>
        <w:t> </w:t>
      </w:r>
      <w:r>
        <w:rPr>
          <w:color w:val="231F20"/>
          <w:spacing w:val="-4"/>
          <w:sz w:val="20"/>
        </w:rPr>
        <w:t>to AR</w:t>
      </w:r>
      <w:r>
        <w:rPr>
          <w:color w:val="231F20"/>
          <w:spacing w:val="-5"/>
          <w:sz w:val="20"/>
        </w:rPr>
        <w:t> </w:t>
      </w:r>
      <w:r>
        <w:rPr>
          <w:color w:val="231F20"/>
          <w:spacing w:val="-4"/>
          <w:sz w:val="20"/>
        </w:rPr>
        <w:t>[</w:t>
      </w:r>
      <w:hyperlink w:history="true" w:anchor="_bookmark463">
        <w:r>
          <w:rPr>
            <w:color w:val="005596"/>
            <w:spacing w:val="-4"/>
            <w:sz w:val="20"/>
          </w:rPr>
          <w:t>338</w:t>
        </w:r>
      </w:hyperlink>
      <w:r>
        <w:rPr>
          <w:color w:val="231F20"/>
          <w:spacing w:val="-4"/>
          <w:sz w:val="20"/>
        </w:rPr>
        <w:t>]. Likewise,</w:t>
      </w:r>
      <w:r>
        <w:rPr>
          <w:color w:val="231F20"/>
          <w:spacing w:val="-5"/>
          <w:sz w:val="20"/>
        </w:rPr>
        <w:t> </w:t>
      </w:r>
      <w:r>
        <w:rPr>
          <w:color w:val="231F20"/>
          <w:spacing w:val="-4"/>
          <w:sz w:val="20"/>
        </w:rPr>
        <w:t>overlaying virtual</w:t>
      </w:r>
      <w:r>
        <w:rPr>
          <w:color w:val="231F20"/>
          <w:spacing w:val="-5"/>
          <w:sz w:val="20"/>
        </w:rPr>
        <w:t> </w:t>
      </w:r>
      <w:r>
        <w:rPr>
          <w:color w:val="231F20"/>
          <w:spacing w:val="-4"/>
          <w:sz w:val="20"/>
        </w:rPr>
        <w:t>objects onto</w:t>
      </w:r>
      <w:r>
        <w:rPr>
          <w:color w:val="231F20"/>
          <w:spacing w:val="-5"/>
          <w:sz w:val="20"/>
        </w:rPr>
        <w:t> </w:t>
      </w:r>
      <w:r>
        <w:rPr>
          <w:color w:val="231F20"/>
          <w:spacing w:val="-4"/>
          <w:sz w:val="20"/>
        </w:rPr>
        <w:t>real ones</w:t>
      </w:r>
      <w:r>
        <w:rPr>
          <w:color w:val="231F20"/>
          <w:spacing w:val="-5"/>
          <w:sz w:val="20"/>
        </w:rPr>
        <w:t> </w:t>
      </w:r>
      <w:r>
        <w:rPr>
          <w:color w:val="231F20"/>
          <w:spacing w:val="-4"/>
          <w:sz w:val="20"/>
        </w:rPr>
        <w:t>lets a </w:t>
      </w:r>
      <w:r>
        <w:rPr>
          <w:color w:val="231F20"/>
          <w:w w:val="90"/>
          <w:sz w:val="20"/>
        </w:rPr>
        <w:t>user transition from RW to AR as soon as the overlays are brought into place [</w:t>
      </w:r>
      <w:hyperlink w:history="true" w:anchor="_bookmark243">
        <w:r>
          <w:rPr>
            <w:color w:val="005596"/>
            <w:w w:val="90"/>
            <w:sz w:val="20"/>
          </w:rPr>
          <w:t>117</w:t>
        </w:r>
      </w:hyperlink>
      <w:r>
        <w:rPr>
          <w:color w:val="231F20"/>
          <w:w w:val="90"/>
          <w:sz w:val="20"/>
        </w:rPr>
        <w:t>]. Also, sharing content with a bystander can be seen as a transition from the RW to AR [</w:t>
      </w:r>
      <w:hyperlink w:history="true" w:anchor="_bookmark238">
        <w:r>
          <w:rPr>
            <w:color w:val="005596"/>
            <w:w w:val="90"/>
            <w:sz w:val="20"/>
          </w:rPr>
          <w:t>112</w:t>
        </w:r>
      </w:hyperlink>
      <w:r>
        <w:rPr>
          <w:color w:val="231F20"/>
          <w:w w:val="90"/>
          <w:sz w:val="20"/>
        </w:rPr>
        <w:t>]. Here, the bystander </w:t>
      </w:r>
      <w:r>
        <w:rPr>
          <w:color w:val="231F20"/>
          <w:sz w:val="20"/>
        </w:rPr>
        <w:t>is</w:t>
      </w:r>
      <w:r>
        <w:rPr>
          <w:color w:val="231F20"/>
          <w:spacing w:val="-1"/>
          <w:sz w:val="20"/>
        </w:rPr>
        <w:t> </w:t>
      </w:r>
      <w:r>
        <w:rPr>
          <w:color w:val="231F20"/>
          <w:sz w:val="20"/>
        </w:rPr>
        <w:t>the</w:t>
      </w:r>
      <w:r>
        <w:rPr>
          <w:color w:val="231F20"/>
          <w:spacing w:val="-1"/>
          <w:sz w:val="20"/>
        </w:rPr>
        <w:t> </w:t>
      </w:r>
      <w:r>
        <w:rPr>
          <w:color w:val="231F20"/>
          <w:sz w:val="20"/>
        </w:rPr>
        <w:t>transitioning</w:t>
      </w:r>
      <w:r>
        <w:rPr>
          <w:color w:val="231F20"/>
          <w:spacing w:val="-1"/>
          <w:sz w:val="20"/>
        </w:rPr>
        <w:t> </w:t>
      </w:r>
      <w:r>
        <w:rPr>
          <w:color w:val="231F20"/>
          <w:sz w:val="20"/>
        </w:rPr>
        <w:t>subject.</w:t>
      </w:r>
    </w:p>
    <w:p>
      <w:pPr>
        <w:pStyle w:val="ListParagraph"/>
        <w:numPr>
          <w:ilvl w:val="2"/>
          <w:numId w:val="11"/>
        </w:numPr>
        <w:tabs>
          <w:tab w:pos="1666" w:val="left" w:leader="none"/>
        </w:tabs>
        <w:spacing w:line="213" w:lineRule="auto" w:before="113" w:after="0"/>
        <w:ind w:left="908" w:right="878" w:firstLine="206"/>
        <w:jc w:val="both"/>
        <w:rPr>
          <w:sz w:val="20"/>
        </w:rPr>
      </w:pPr>
      <w:r>
        <w:rPr>
          <w:rFonts w:ascii="Book Antiqua" w:hAnsi="Book Antiqua"/>
          <w:i/>
          <w:color w:val="231F20"/>
          <w:spacing w:val="-6"/>
          <w:sz w:val="20"/>
        </w:rPr>
        <w:t>Transitions to Augmented Virtuality.</w:t>
      </w:r>
      <w:r>
        <w:rPr>
          <w:rFonts w:ascii="Book Antiqua" w:hAnsi="Book Antiqua"/>
          <w:i/>
          <w:color w:val="231F20"/>
          <w:sz w:val="20"/>
        </w:rPr>
        <w:t> </w:t>
      </w:r>
      <w:r>
        <w:rPr>
          <w:color w:val="231F20"/>
          <w:spacing w:val="-6"/>
          <w:sz w:val="20"/>
        </w:rPr>
        <w:t>Overall, we found 60 (19.74%) publications that in- volved transitions to AV. The most common transition within the type are publications investi- gating transitions from VR to AV</w:t>
      </w:r>
      <w:r>
        <w:rPr>
          <w:color w:val="231F20"/>
          <w:spacing w:val="-1"/>
          <w:sz w:val="20"/>
        </w:rPr>
        <w:t> </w:t>
      </w:r>
      <w:r>
        <w:rPr>
          <w:color w:val="231F20"/>
          <w:spacing w:val="-6"/>
          <w:sz w:val="20"/>
        </w:rPr>
        <w:t>(54, 17.76%). Bringing in real objects like a cup for drinking, a </w:t>
      </w:r>
      <w:r>
        <w:rPr>
          <w:color w:val="231F20"/>
          <w:w w:val="90"/>
          <w:sz w:val="20"/>
        </w:rPr>
        <w:t>keyboard for typing [</w:t>
      </w:r>
      <w:hyperlink w:history="true" w:anchor="_bookmark318">
        <w:r>
          <w:rPr>
            <w:color w:val="005596"/>
            <w:w w:val="90"/>
            <w:sz w:val="20"/>
          </w:rPr>
          <w:t>192</w:t>
        </w:r>
      </w:hyperlink>
      <w:r>
        <w:rPr>
          <w:color w:val="231F20"/>
          <w:w w:val="90"/>
          <w:sz w:val="20"/>
        </w:rPr>
        <w:t>], or a smartphone [</w:t>
      </w:r>
      <w:hyperlink w:history="true" w:anchor="_bookmark185">
        <w:r>
          <w:rPr>
            <w:color w:val="005596"/>
            <w:w w:val="90"/>
            <w:sz w:val="20"/>
          </w:rPr>
          <w:t>59</w:t>
        </w:r>
      </w:hyperlink>
      <w:r>
        <w:rPr>
          <w:color w:val="231F20"/>
          <w:w w:val="90"/>
          <w:sz w:val="20"/>
        </w:rPr>
        <w:t>] when needed depicts a transition from VR to AV. </w:t>
      </w:r>
      <w:r>
        <w:rPr>
          <w:color w:val="231F20"/>
          <w:spacing w:val="-6"/>
          <w:sz w:val="20"/>
        </w:rPr>
        <w:t>Also, integrating approaching bystanders into the virtual world in order to create awareness or </w:t>
      </w:r>
      <w:r>
        <w:rPr>
          <w:color w:val="231F20"/>
          <w:spacing w:val="-4"/>
          <w:sz w:val="20"/>
        </w:rPr>
        <w:t>foster</w:t>
      </w:r>
      <w:r>
        <w:rPr>
          <w:color w:val="231F20"/>
          <w:spacing w:val="-5"/>
          <w:sz w:val="20"/>
        </w:rPr>
        <w:t> </w:t>
      </w:r>
      <w:r>
        <w:rPr>
          <w:color w:val="231F20"/>
          <w:spacing w:val="-4"/>
          <w:sz w:val="20"/>
        </w:rPr>
        <w:t>interaction</w:t>
      </w:r>
      <w:r>
        <w:rPr>
          <w:color w:val="231F20"/>
          <w:spacing w:val="-5"/>
          <w:sz w:val="20"/>
        </w:rPr>
        <w:t> </w:t>
      </w:r>
      <w:r>
        <w:rPr>
          <w:color w:val="231F20"/>
          <w:spacing w:val="-4"/>
          <w:sz w:val="20"/>
        </w:rPr>
        <w:t>results</w:t>
      </w:r>
      <w:r>
        <w:rPr>
          <w:color w:val="231F20"/>
          <w:spacing w:val="-5"/>
          <w:sz w:val="20"/>
        </w:rPr>
        <w:t> </w:t>
      </w:r>
      <w:r>
        <w:rPr>
          <w:color w:val="231F20"/>
          <w:spacing w:val="-4"/>
          <w:sz w:val="20"/>
        </w:rPr>
        <w:t>in</w:t>
      </w:r>
      <w:r>
        <w:rPr>
          <w:color w:val="231F20"/>
          <w:spacing w:val="-5"/>
          <w:sz w:val="20"/>
        </w:rPr>
        <w:t> </w:t>
      </w:r>
      <w:r>
        <w:rPr>
          <w:color w:val="231F20"/>
          <w:spacing w:val="-4"/>
          <w:sz w:val="20"/>
        </w:rPr>
        <w:t>a</w:t>
      </w:r>
      <w:r>
        <w:rPr>
          <w:color w:val="231F20"/>
          <w:spacing w:val="-5"/>
          <w:sz w:val="20"/>
        </w:rPr>
        <w:t> </w:t>
      </w:r>
      <w:r>
        <w:rPr>
          <w:color w:val="231F20"/>
          <w:spacing w:val="-4"/>
          <w:sz w:val="20"/>
        </w:rPr>
        <w:t>transition</w:t>
      </w:r>
      <w:r>
        <w:rPr>
          <w:color w:val="231F20"/>
          <w:spacing w:val="-5"/>
          <w:sz w:val="20"/>
        </w:rPr>
        <w:t> </w:t>
      </w:r>
      <w:r>
        <w:rPr>
          <w:color w:val="231F20"/>
          <w:spacing w:val="-4"/>
          <w:sz w:val="20"/>
        </w:rPr>
        <w:t>from pure</w:t>
      </w:r>
      <w:r>
        <w:rPr>
          <w:color w:val="231F20"/>
          <w:spacing w:val="-5"/>
          <w:sz w:val="20"/>
        </w:rPr>
        <w:t> </w:t>
      </w:r>
      <w:r>
        <w:rPr>
          <w:color w:val="231F20"/>
          <w:spacing w:val="-4"/>
          <w:sz w:val="20"/>
        </w:rPr>
        <w:t>VR</w:t>
      </w:r>
      <w:r>
        <w:rPr>
          <w:color w:val="231F20"/>
          <w:spacing w:val="-5"/>
          <w:sz w:val="20"/>
        </w:rPr>
        <w:t> </w:t>
      </w:r>
      <w:r>
        <w:rPr>
          <w:color w:val="231F20"/>
          <w:spacing w:val="-4"/>
          <w:sz w:val="20"/>
        </w:rPr>
        <w:t>to</w:t>
      </w:r>
      <w:r>
        <w:rPr>
          <w:color w:val="231F20"/>
          <w:spacing w:val="-5"/>
          <w:sz w:val="20"/>
        </w:rPr>
        <w:t> </w:t>
      </w:r>
      <w:r>
        <w:rPr>
          <w:color w:val="231F20"/>
          <w:spacing w:val="-4"/>
          <w:sz w:val="20"/>
        </w:rPr>
        <w:t>AV</w:t>
      </w:r>
      <w:r>
        <w:rPr>
          <w:color w:val="231F20"/>
          <w:spacing w:val="-5"/>
          <w:sz w:val="20"/>
        </w:rPr>
        <w:t> </w:t>
      </w:r>
      <w:r>
        <w:rPr>
          <w:color w:val="231F20"/>
          <w:spacing w:val="-4"/>
          <w:sz w:val="20"/>
        </w:rPr>
        <w:t>[</w:t>
      </w:r>
      <w:hyperlink w:history="true" w:anchor="_bookmark430">
        <w:r>
          <w:rPr>
            <w:color w:val="005596"/>
            <w:spacing w:val="-4"/>
            <w:sz w:val="20"/>
          </w:rPr>
          <w:t>305</w:t>
        </w:r>
      </w:hyperlink>
      <w:r>
        <w:rPr>
          <w:color w:val="231F20"/>
          <w:spacing w:val="-4"/>
          <w:sz w:val="20"/>
        </w:rPr>
        <w:t>] or</w:t>
      </w:r>
      <w:r>
        <w:rPr>
          <w:color w:val="231F20"/>
          <w:spacing w:val="-5"/>
          <w:sz w:val="20"/>
        </w:rPr>
        <w:t> </w:t>
      </w:r>
      <w:r>
        <w:rPr>
          <w:color w:val="231F20"/>
          <w:spacing w:val="-4"/>
          <w:sz w:val="20"/>
        </w:rPr>
        <w:t>when</w:t>
      </w:r>
      <w:r>
        <w:rPr>
          <w:color w:val="231F20"/>
          <w:spacing w:val="-5"/>
          <w:sz w:val="20"/>
        </w:rPr>
        <w:t> </w:t>
      </w:r>
      <w:r>
        <w:rPr>
          <w:color w:val="231F20"/>
          <w:spacing w:val="-4"/>
          <w:sz w:val="20"/>
        </w:rPr>
        <w:t>actively</w:t>
      </w:r>
      <w:r>
        <w:rPr>
          <w:color w:val="231F20"/>
          <w:spacing w:val="-5"/>
          <w:sz w:val="20"/>
        </w:rPr>
        <w:t> </w:t>
      </w:r>
      <w:r>
        <w:rPr>
          <w:color w:val="231F20"/>
          <w:spacing w:val="-4"/>
          <w:sz w:val="20"/>
        </w:rPr>
        <w:t>interacting </w:t>
      </w:r>
      <w:r>
        <w:rPr>
          <w:color w:val="231F20"/>
          <w:w w:val="90"/>
          <w:sz w:val="20"/>
        </w:rPr>
        <w:t>with them [</w:t>
      </w:r>
      <w:hyperlink w:history="true" w:anchor="_bookmark230">
        <w:r>
          <w:rPr>
            <w:color w:val="005596"/>
            <w:w w:val="90"/>
            <w:sz w:val="20"/>
          </w:rPr>
          <w:t>104</w:t>
        </w:r>
      </w:hyperlink>
      <w:r>
        <w:rPr>
          <w:color w:val="231F20"/>
          <w:w w:val="90"/>
          <w:sz w:val="20"/>
        </w:rPr>
        <w:t>]. Further, while in VR, partially showing the RW would result in a transition from VR to AV [</w:t>
      </w:r>
      <w:hyperlink w:history="true" w:anchor="_bookmark237">
        <w:r>
          <w:rPr>
            <w:color w:val="005596"/>
            <w:w w:val="90"/>
            <w:sz w:val="20"/>
          </w:rPr>
          <w:t>111</w:t>
        </w:r>
      </w:hyperlink>
      <w:r>
        <w:rPr>
          <w:color w:val="231F20"/>
          <w:w w:val="90"/>
          <w:sz w:val="20"/>
        </w:rPr>
        <w:t>]. Further, transitions from VR to AV can occur in a non-obvious manner and often </w:t>
      </w:r>
      <w:r>
        <w:rPr>
          <w:color w:val="231F20"/>
          <w:spacing w:val="-6"/>
          <w:sz w:val="20"/>
        </w:rPr>
        <w:t>rely heavily on the visual sense. For example, for two users that use redirected walking to meet </w:t>
      </w:r>
      <w:r>
        <w:rPr>
          <w:color w:val="231F20"/>
          <w:w w:val="90"/>
          <w:sz w:val="20"/>
        </w:rPr>
        <w:t>each other to shake hands while being immersed in VR [</w:t>
      </w:r>
      <w:hyperlink w:history="true" w:anchor="_bookmark327">
        <w:r>
          <w:rPr>
            <w:color w:val="005596"/>
            <w:w w:val="90"/>
            <w:sz w:val="20"/>
          </w:rPr>
          <w:t>201</w:t>
        </w:r>
      </w:hyperlink>
      <w:r>
        <w:rPr>
          <w:color w:val="231F20"/>
          <w:w w:val="90"/>
          <w:sz w:val="20"/>
        </w:rPr>
        <w:t>], as soon as they are redirected toward each other</w:t>
      </w:r>
      <w:r>
        <w:rPr>
          <w:color w:val="231F20"/>
          <w:spacing w:val="-2"/>
          <w:w w:val="90"/>
          <w:sz w:val="20"/>
        </w:rPr>
        <w:t> </w:t>
      </w:r>
      <w:r>
        <w:rPr>
          <w:color w:val="231F20"/>
          <w:w w:val="90"/>
          <w:sz w:val="20"/>
        </w:rPr>
        <w:t>and shake hands,</w:t>
      </w:r>
      <w:r>
        <w:rPr>
          <w:color w:val="231F20"/>
          <w:spacing w:val="-2"/>
          <w:w w:val="90"/>
          <w:sz w:val="20"/>
        </w:rPr>
        <w:t> </w:t>
      </w:r>
      <w:r>
        <w:rPr>
          <w:color w:val="231F20"/>
          <w:w w:val="90"/>
          <w:sz w:val="20"/>
        </w:rPr>
        <w:t>their VR is externally influenced through the handshake,</w:t>
      </w:r>
      <w:r>
        <w:rPr>
          <w:color w:val="231F20"/>
          <w:spacing w:val="-2"/>
          <w:w w:val="90"/>
          <w:sz w:val="20"/>
        </w:rPr>
        <w:t> </w:t>
      </w:r>
      <w:r>
        <w:rPr>
          <w:color w:val="231F20"/>
          <w:w w:val="90"/>
          <w:sz w:val="20"/>
        </w:rPr>
        <w:t>which is part of the real world. In this case, they transition for a brief moment from VR to AV. Additionally, we found five (1.65%) that investigated transitions from the RW to AV. Here, a bystander could enter</w:t>
      </w:r>
      <w:r>
        <w:rPr>
          <w:color w:val="231F20"/>
          <w:spacing w:val="80"/>
          <w:sz w:val="20"/>
        </w:rPr>
        <w:t> </w:t>
      </w:r>
      <w:r>
        <w:rPr>
          <w:color w:val="231F20"/>
          <w:w w:val="90"/>
          <w:sz w:val="20"/>
        </w:rPr>
        <w:t>a VR user’s experience and thereby augment the virtual experiences with their appearance [</w:t>
      </w:r>
      <w:hyperlink w:history="true" w:anchor="_bookmark433">
        <w:r>
          <w:rPr>
            <w:color w:val="005596"/>
            <w:w w:val="90"/>
            <w:sz w:val="20"/>
          </w:rPr>
          <w:t>308</w:t>
        </w:r>
      </w:hyperlink>
      <w:r>
        <w:rPr>
          <w:color w:val="231F20"/>
          <w:w w:val="90"/>
          <w:sz w:val="20"/>
        </w:rPr>
        <w:t>].</w:t>
      </w:r>
    </w:p>
    <w:p>
      <w:pPr>
        <w:pStyle w:val="ListParagraph"/>
        <w:numPr>
          <w:ilvl w:val="2"/>
          <w:numId w:val="11"/>
        </w:numPr>
        <w:tabs>
          <w:tab w:pos="1666" w:val="left" w:leader="none"/>
        </w:tabs>
        <w:spacing w:line="213" w:lineRule="auto" w:before="105" w:after="0"/>
        <w:ind w:left="915" w:right="878" w:firstLine="199"/>
        <w:jc w:val="both"/>
        <w:rPr>
          <w:sz w:val="20"/>
        </w:rPr>
      </w:pPr>
      <w:r>
        <w:rPr>
          <w:rFonts w:ascii="Book Antiqua"/>
          <w:i/>
          <w:color w:val="231F20"/>
          <w:spacing w:val="-4"/>
          <w:sz w:val="20"/>
        </w:rPr>
        <w:t>Transitions</w:t>
      </w:r>
      <w:r>
        <w:rPr>
          <w:rFonts w:ascii="Book Antiqua"/>
          <w:i/>
          <w:color w:val="231F20"/>
          <w:spacing w:val="-6"/>
          <w:sz w:val="20"/>
        </w:rPr>
        <w:t> </w:t>
      </w:r>
      <w:r>
        <w:rPr>
          <w:rFonts w:ascii="Book Antiqua"/>
          <w:i/>
          <w:color w:val="231F20"/>
          <w:spacing w:val="-4"/>
          <w:sz w:val="20"/>
        </w:rPr>
        <w:t>to</w:t>
      </w:r>
      <w:r>
        <w:rPr>
          <w:rFonts w:ascii="Book Antiqua"/>
          <w:i/>
          <w:color w:val="231F20"/>
          <w:spacing w:val="-6"/>
          <w:sz w:val="20"/>
        </w:rPr>
        <w:t> </w:t>
      </w:r>
      <w:r>
        <w:rPr>
          <w:rFonts w:ascii="Book Antiqua"/>
          <w:i/>
          <w:color w:val="231F20"/>
          <w:spacing w:val="-4"/>
          <w:sz w:val="20"/>
        </w:rPr>
        <w:t>Virtual</w:t>
      </w:r>
      <w:r>
        <w:rPr>
          <w:rFonts w:ascii="Book Antiqua"/>
          <w:i/>
          <w:color w:val="231F20"/>
          <w:spacing w:val="-6"/>
          <w:sz w:val="20"/>
        </w:rPr>
        <w:t> </w:t>
      </w:r>
      <w:r>
        <w:rPr>
          <w:rFonts w:ascii="Book Antiqua"/>
          <w:i/>
          <w:color w:val="231F20"/>
          <w:spacing w:val="-4"/>
          <w:sz w:val="20"/>
        </w:rPr>
        <w:t>Reality.</w:t>
      </w:r>
      <w:r>
        <w:rPr>
          <w:rFonts w:ascii="Book Antiqua"/>
          <w:i/>
          <w:color w:val="231F20"/>
          <w:spacing w:val="-6"/>
          <w:sz w:val="20"/>
        </w:rPr>
        <w:t> </w:t>
      </w:r>
      <w:r>
        <w:rPr>
          <w:color w:val="231F20"/>
          <w:spacing w:val="-4"/>
          <w:sz w:val="20"/>
        </w:rPr>
        <w:t>In</w:t>
      </w:r>
      <w:r>
        <w:rPr>
          <w:color w:val="231F20"/>
          <w:spacing w:val="-6"/>
          <w:sz w:val="20"/>
        </w:rPr>
        <w:t> </w:t>
      </w:r>
      <w:r>
        <w:rPr>
          <w:color w:val="231F20"/>
          <w:spacing w:val="-4"/>
          <w:sz w:val="20"/>
        </w:rPr>
        <w:t>sum,</w:t>
      </w:r>
      <w:r>
        <w:rPr>
          <w:color w:val="231F20"/>
          <w:spacing w:val="-6"/>
          <w:sz w:val="20"/>
        </w:rPr>
        <w:t> </w:t>
      </w:r>
      <w:r>
        <w:rPr>
          <w:color w:val="231F20"/>
          <w:spacing w:val="-4"/>
          <w:sz w:val="20"/>
        </w:rPr>
        <w:t>we</w:t>
      </w:r>
      <w:r>
        <w:rPr>
          <w:color w:val="231F20"/>
          <w:spacing w:val="-6"/>
          <w:sz w:val="20"/>
        </w:rPr>
        <w:t> </w:t>
      </w:r>
      <w:r>
        <w:rPr>
          <w:color w:val="231F20"/>
          <w:spacing w:val="-4"/>
          <w:sz w:val="20"/>
        </w:rPr>
        <w:t>found</w:t>
      </w:r>
      <w:r>
        <w:rPr>
          <w:color w:val="231F20"/>
          <w:spacing w:val="-6"/>
          <w:sz w:val="20"/>
        </w:rPr>
        <w:t> </w:t>
      </w:r>
      <w:r>
        <w:rPr>
          <w:color w:val="231F20"/>
          <w:spacing w:val="-4"/>
          <w:sz w:val="20"/>
        </w:rPr>
        <w:t>37</w:t>
      </w:r>
      <w:r>
        <w:rPr>
          <w:color w:val="231F20"/>
          <w:spacing w:val="-6"/>
          <w:sz w:val="20"/>
        </w:rPr>
        <w:t> </w:t>
      </w:r>
      <w:r>
        <w:rPr>
          <w:color w:val="231F20"/>
          <w:spacing w:val="-4"/>
          <w:sz w:val="20"/>
        </w:rPr>
        <w:t>(12.17%)</w:t>
      </w:r>
      <w:r>
        <w:rPr>
          <w:color w:val="231F20"/>
          <w:spacing w:val="-7"/>
          <w:sz w:val="20"/>
        </w:rPr>
        <w:t> </w:t>
      </w:r>
      <w:r>
        <w:rPr>
          <w:color w:val="231F20"/>
          <w:spacing w:val="-4"/>
          <w:sz w:val="20"/>
        </w:rPr>
        <w:t>publications</w:t>
      </w:r>
      <w:r>
        <w:rPr>
          <w:color w:val="231F20"/>
          <w:spacing w:val="-6"/>
          <w:sz w:val="20"/>
        </w:rPr>
        <w:t> </w:t>
      </w:r>
      <w:r>
        <w:rPr>
          <w:color w:val="231F20"/>
          <w:spacing w:val="-4"/>
          <w:sz w:val="20"/>
        </w:rPr>
        <w:t>that</w:t>
      </w:r>
      <w:r>
        <w:rPr>
          <w:color w:val="231F20"/>
          <w:spacing w:val="-6"/>
          <w:sz w:val="20"/>
        </w:rPr>
        <w:t> </w:t>
      </w:r>
      <w:r>
        <w:rPr>
          <w:color w:val="231F20"/>
          <w:spacing w:val="-4"/>
          <w:sz w:val="20"/>
        </w:rPr>
        <w:t>involved </w:t>
      </w:r>
      <w:r>
        <w:rPr>
          <w:color w:val="231F20"/>
          <w:w w:val="90"/>
          <w:sz w:val="20"/>
        </w:rPr>
        <w:t>transitions to VR. We identified 10 (3.29%) publications that investigate transitions from AR to VR. </w:t>
      </w:r>
      <w:r>
        <w:rPr>
          <w:color w:val="231F20"/>
          <w:spacing w:val="-6"/>
          <w:sz w:val="20"/>
        </w:rPr>
        <w:t>Users could start in AR and then, for example, decide to transition to VR [</w:t>
      </w:r>
      <w:hyperlink w:history="true" w:anchor="_bookmark380">
        <w:r>
          <w:rPr>
            <w:color w:val="005596"/>
            <w:spacing w:val="-6"/>
            <w:sz w:val="20"/>
          </w:rPr>
          <w:t>254</w:t>
        </w:r>
      </w:hyperlink>
      <w:r>
        <w:rPr>
          <w:color w:val="231F20"/>
          <w:spacing w:val="-6"/>
          <w:sz w:val="20"/>
        </w:rPr>
        <w:t>, </w:t>
      </w:r>
      <w:hyperlink w:history="true" w:anchor="_bookmark381">
        <w:r>
          <w:rPr>
            <w:color w:val="005596"/>
            <w:spacing w:val="-6"/>
            <w:sz w:val="20"/>
          </w:rPr>
          <w:t>256</w:t>
        </w:r>
      </w:hyperlink>
      <w:r>
        <w:rPr>
          <w:color w:val="231F20"/>
          <w:spacing w:val="-6"/>
          <w:sz w:val="20"/>
        </w:rPr>
        <w:t>], to exchange information between the two manifestations [</w:t>
      </w:r>
      <w:hyperlink w:history="true" w:anchor="_bookmark379">
        <w:r>
          <w:rPr>
            <w:color w:val="005596"/>
            <w:spacing w:val="-6"/>
            <w:sz w:val="20"/>
          </w:rPr>
          <w:t>253</w:t>
        </w:r>
      </w:hyperlink>
      <w:r>
        <w:rPr>
          <w:color w:val="231F20"/>
          <w:spacing w:val="-6"/>
          <w:sz w:val="20"/>
        </w:rPr>
        <w:t>], or to collaborate [</w:t>
      </w:r>
      <w:hyperlink w:history="true" w:anchor="_bookmark225">
        <w:r>
          <w:rPr>
            <w:color w:val="005596"/>
            <w:spacing w:val="-6"/>
            <w:sz w:val="20"/>
          </w:rPr>
          <w:t>99</w:t>
        </w:r>
      </w:hyperlink>
      <w:r>
        <w:rPr>
          <w:color w:val="231F20"/>
          <w:spacing w:val="-6"/>
          <w:sz w:val="20"/>
        </w:rPr>
        <w:t>].</w:t>
      </w:r>
      <w:r>
        <w:rPr>
          <w:color w:val="231F20"/>
          <w:sz w:val="20"/>
        </w:rPr>
        <w:t> </w:t>
      </w:r>
      <w:r>
        <w:rPr>
          <w:color w:val="231F20"/>
          <w:spacing w:val="-6"/>
          <w:sz w:val="20"/>
        </w:rPr>
        <w:t>Further, we identified </w:t>
      </w:r>
      <w:r>
        <w:rPr>
          <w:color w:val="231F20"/>
          <w:w w:val="90"/>
          <w:sz w:val="20"/>
        </w:rPr>
        <w:t>20 publications (6.58%) involving a transition from RW to VR. For example, Steinicke et al. intro- </w:t>
      </w:r>
      <w:r>
        <w:rPr>
          <w:color w:val="231F20"/>
          <w:spacing w:val="-6"/>
          <w:sz w:val="20"/>
        </w:rPr>
        <w:t>duced</w:t>
      </w:r>
      <w:r>
        <w:rPr>
          <w:color w:val="231F20"/>
          <w:spacing w:val="-7"/>
          <w:sz w:val="20"/>
        </w:rPr>
        <w:t> </w:t>
      </w:r>
      <w:r>
        <w:rPr>
          <w:color w:val="231F20"/>
          <w:spacing w:val="-6"/>
          <w:sz w:val="20"/>
        </w:rPr>
        <w:t>an approach</w:t>
      </w:r>
      <w:r>
        <w:rPr>
          <w:color w:val="231F20"/>
          <w:spacing w:val="-7"/>
          <w:sz w:val="20"/>
        </w:rPr>
        <w:t> </w:t>
      </w:r>
      <w:r>
        <w:rPr>
          <w:color w:val="231F20"/>
          <w:spacing w:val="-6"/>
          <w:sz w:val="20"/>
        </w:rPr>
        <w:t>for transitioning</w:t>
      </w:r>
      <w:r>
        <w:rPr>
          <w:color w:val="231F20"/>
          <w:spacing w:val="-7"/>
          <w:sz w:val="20"/>
        </w:rPr>
        <w:t> </w:t>
      </w:r>
      <w:r>
        <w:rPr>
          <w:color w:val="231F20"/>
          <w:spacing w:val="-6"/>
          <w:sz w:val="20"/>
        </w:rPr>
        <w:t>into VR</w:t>
      </w:r>
      <w:r>
        <w:rPr>
          <w:color w:val="231F20"/>
          <w:spacing w:val="-7"/>
          <w:sz w:val="20"/>
        </w:rPr>
        <w:t> </w:t>
      </w:r>
      <w:r>
        <w:rPr>
          <w:color w:val="231F20"/>
          <w:spacing w:val="-6"/>
          <w:sz w:val="20"/>
        </w:rPr>
        <w:t>through a</w:t>
      </w:r>
      <w:r>
        <w:rPr>
          <w:color w:val="231F20"/>
          <w:spacing w:val="-7"/>
          <w:sz w:val="20"/>
        </w:rPr>
        <w:t> </w:t>
      </w:r>
      <w:r>
        <w:rPr>
          <w:color w:val="231F20"/>
          <w:spacing w:val="-6"/>
          <w:sz w:val="20"/>
        </w:rPr>
        <w:t>portal metaphor.</w:t>
      </w:r>
      <w:r>
        <w:rPr>
          <w:color w:val="231F20"/>
          <w:spacing w:val="-7"/>
          <w:sz w:val="20"/>
        </w:rPr>
        <w:t> </w:t>
      </w:r>
      <w:r>
        <w:rPr>
          <w:color w:val="231F20"/>
          <w:spacing w:val="-6"/>
          <w:sz w:val="20"/>
        </w:rPr>
        <w:t>They provided</w:t>
      </w:r>
      <w:r>
        <w:rPr>
          <w:color w:val="231F20"/>
          <w:spacing w:val="-7"/>
          <w:sz w:val="20"/>
        </w:rPr>
        <w:t> </w:t>
      </w:r>
      <w:r>
        <w:rPr>
          <w:color w:val="231F20"/>
          <w:spacing w:val="-6"/>
          <w:sz w:val="20"/>
        </w:rPr>
        <w:t>a portal from the real environment to VR to the user. The user could enter the portal to enter the virtual </w:t>
      </w:r>
      <w:r>
        <w:rPr>
          <w:color w:val="231F20"/>
          <w:spacing w:val="-2"/>
          <w:sz w:val="20"/>
        </w:rPr>
        <w:t>environment</w:t>
      </w:r>
      <w:r>
        <w:rPr>
          <w:color w:val="231F20"/>
          <w:spacing w:val="-11"/>
          <w:sz w:val="20"/>
        </w:rPr>
        <w:t> </w:t>
      </w:r>
      <w:r>
        <w:rPr>
          <w:color w:val="231F20"/>
          <w:spacing w:val="-2"/>
          <w:sz w:val="20"/>
        </w:rPr>
        <w:t>[</w:t>
      </w:r>
      <w:hyperlink w:history="true" w:anchor="_bookmark410">
        <w:r>
          <w:rPr>
            <w:color w:val="005596"/>
            <w:spacing w:val="-2"/>
            <w:sz w:val="20"/>
          </w:rPr>
          <w:t>284</w:t>
        </w:r>
      </w:hyperlink>
      <w:r>
        <w:rPr>
          <w:color w:val="231F20"/>
          <w:spacing w:val="-2"/>
          <w:sz w:val="20"/>
        </w:rPr>
        <w:t>].</w:t>
      </w:r>
      <w:r>
        <w:rPr>
          <w:color w:val="231F20"/>
          <w:spacing w:val="-10"/>
          <w:sz w:val="20"/>
        </w:rPr>
        <w:t> </w:t>
      </w:r>
      <w:r>
        <w:rPr>
          <w:color w:val="231F20"/>
          <w:spacing w:val="-2"/>
          <w:sz w:val="20"/>
        </w:rPr>
        <w:t>Also,</w:t>
      </w:r>
      <w:r>
        <w:rPr>
          <w:color w:val="231F20"/>
          <w:spacing w:val="-10"/>
          <w:sz w:val="20"/>
        </w:rPr>
        <w:t> </w:t>
      </w:r>
      <w:r>
        <w:rPr>
          <w:color w:val="231F20"/>
          <w:spacing w:val="-2"/>
          <w:sz w:val="20"/>
        </w:rPr>
        <w:t>it</w:t>
      </w:r>
      <w:r>
        <w:rPr>
          <w:color w:val="231F20"/>
          <w:spacing w:val="-10"/>
          <w:sz w:val="20"/>
        </w:rPr>
        <w:t> </w:t>
      </w:r>
      <w:r>
        <w:rPr>
          <w:color w:val="231F20"/>
          <w:spacing w:val="-2"/>
          <w:sz w:val="20"/>
        </w:rPr>
        <w:t>could</w:t>
      </w:r>
      <w:r>
        <w:rPr>
          <w:color w:val="231F20"/>
          <w:spacing w:val="-10"/>
          <w:sz w:val="20"/>
        </w:rPr>
        <w:t> </w:t>
      </w:r>
      <w:r>
        <w:rPr>
          <w:color w:val="231F20"/>
          <w:spacing w:val="-2"/>
          <w:sz w:val="20"/>
        </w:rPr>
        <w:t>be</w:t>
      </w:r>
      <w:r>
        <w:rPr>
          <w:color w:val="231F20"/>
          <w:spacing w:val="-11"/>
          <w:sz w:val="20"/>
        </w:rPr>
        <w:t> </w:t>
      </w:r>
      <w:r>
        <w:rPr>
          <w:color w:val="231F20"/>
          <w:spacing w:val="-2"/>
          <w:sz w:val="20"/>
        </w:rPr>
        <w:t>shown</w:t>
      </w:r>
      <w:r>
        <w:rPr>
          <w:color w:val="231F20"/>
          <w:spacing w:val="-10"/>
          <w:sz w:val="20"/>
        </w:rPr>
        <w:t> </w:t>
      </w:r>
      <w:r>
        <w:rPr>
          <w:color w:val="231F20"/>
          <w:spacing w:val="-2"/>
          <w:sz w:val="20"/>
        </w:rPr>
        <w:t>that</w:t>
      </w:r>
      <w:r>
        <w:rPr>
          <w:color w:val="231F20"/>
          <w:spacing w:val="-11"/>
          <w:sz w:val="20"/>
        </w:rPr>
        <w:t> </w:t>
      </w:r>
      <w:r>
        <w:rPr>
          <w:color w:val="231F20"/>
          <w:spacing w:val="-2"/>
          <w:sz w:val="20"/>
        </w:rPr>
        <w:t>a</w:t>
      </w:r>
      <w:r>
        <w:rPr>
          <w:color w:val="231F20"/>
          <w:spacing w:val="-10"/>
          <w:sz w:val="20"/>
        </w:rPr>
        <w:t> </w:t>
      </w:r>
      <w:r>
        <w:rPr>
          <w:color w:val="231F20"/>
          <w:spacing w:val="-2"/>
          <w:sz w:val="20"/>
        </w:rPr>
        <w:t>smooth</w:t>
      </w:r>
      <w:r>
        <w:rPr>
          <w:color w:val="231F20"/>
          <w:spacing w:val="-10"/>
          <w:sz w:val="20"/>
        </w:rPr>
        <w:t> </w:t>
      </w:r>
      <w:r>
        <w:rPr>
          <w:color w:val="231F20"/>
          <w:spacing w:val="-2"/>
          <w:sz w:val="20"/>
        </w:rPr>
        <w:t>transition</w:t>
      </w:r>
      <w:r>
        <w:rPr>
          <w:color w:val="231F20"/>
          <w:spacing w:val="-11"/>
          <w:sz w:val="20"/>
        </w:rPr>
        <w:t> </w:t>
      </w:r>
      <w:r>
        <w:rPr>
          <w:color w:val="231F20"/>
          <w:spacing w:val="-2"/>
          <w:sz w:val="20"/>
        </w:rPr>
        <w:t>into</w:t>
      </w:r>
      <w:r>
        <w:rPr>
          <w:color w:val="231F20"/>
          <w:spacing w:val="-10"/>
          <w:sz w:val="20"/>
        </w:rPr>
        <w:t> </w:t>
      </w:r>
      <w:r>
        <w:rPr>
          <w:color w:val="231F20"/>
          <w:spacing w:val="-2"/>
          <w:sz w:val="20"/>
        </w:rPr>
        <w:t>VR</w:t>
      </w:r>
      <w:r>
        <w:rPr>
          <w:color w:val="231F20"/>
          <w:spacing w:val="-10"/>
          <w:sz w:val="20"/>
        </w:rPr>
        <w:t> </w:t>
      </w:r>
      <w:r>
        <w:rPr>
          <w:color w:val="231F20"/>
          <w:spacing w:val="-2"/>
          <w:sz w:val="20"/>
        </w:rPr>
        <w:t>helps</w:t>
      </w:r>
      <w:r>
        <w:rPr>
          <w:color w:val="231F20"/>
          <w:spacing w:val="-11"/>
          <w:sz w:val="20"/>
        </w:rPr>
        <w:t> </w:t>
      </w:r>
      <w:r>
        <w:rPr>
          <w:color w:val="231F20"/>
          <w:spacing w:val="-2"/>
          <w:sz w:val="20"/>
        </w:rPr>
        <w:t>the</w:t>
      </w:r>
      <w:r>
        <w:rPr>
          <w:color w:val="231F20"/>
          <w:spacing w:val="-10"/>
          <w:sz w:val="20"/>
        </w:rPr>
        <w:t> </w:t>
      </w:r>
      <w:r>
        <w:rPr>
          <w:color w:val="231F20"/>
          <w:spacing w:val="-2"/>
          <w:sz w:val="20"/>
        </w:rPr>
        <w:t>user</w:t>
      </w:r>
      <w:r>
        <w:rPr>
          <w:color w:val="231F20"/>
          <w:spacing w:val="-11"/>
          <w:sz w:val="20"/>
        </w:rPr>
        <w:t> </w:t>
      </w:r>
      <w:r>
        <w:rPr>
          <w:color w:val="231F20"/>
          <w:spacing w:val="-2"/>
          <w:sz w:val="20"/>
        </w:rPr>
        <w:t>to create</w:t>
      </w:r>
      <w:r>
        <w:rPr>
          <w:color w:val="231F20"/>
          <w:spacing w:val="-11"/>
          <w:sz w:val="20"/>
        </w:rPr>
        <w:t> </w:t>
      </w:r>
      <w:r>
        <w:rPr>
          <w:color w:val="231F20"/>
          <w:spacing w:val="-2"/>
          <w:sz w:val="20"/>
        </w:rPr>
        <w:t>awareness</w:t>
      </w:r>
      <w:r>
        <w:rPr>
          <w:color w:val="231F20"/>
          <w:spacing w:val="-10"/>
          <w:sz w:val="20"/>
        </w:rPr>
        <w:t> </w:t>
      </w:r>
      <w:r>
        <w:rPr>
          <w:color w:val="231F20"/>
          <w:spacing w:val="-2"/>
          <w:sz w:val="20"/>
        </w:rPr>
        <w:t>of</w:t>
      </w:r>
      <w:r>
        <w:rPr>
          <w:color w:val="231F20"/>
          <w:spacing w:val="-11"/>
          <w:sz w:val="20"/>
        </w:rPr>
        <w:t> </w:t>
      </w:r>
      <w:r>
        <w:rPr>
          <w:color w:val="231F20"/>
          <w:spacing w:val="-2"/>
          <w:sz w:val="20"/>
        </w:rPr>
        <w:t>the</w:t>
      </w:r>
      <w:r>
        <w:rPr>
          <w:color w:val="231F20"/>
          <w:spacing w:val="-10"/>
          <w:sz w:val="20"/>
        </w:rPr>
        <w:t> </w:t>
      </w:r>
      <w:r>
        <w:rPr>
          <w:color w:val="231F20"/>
          <w:spacing w:val="-2"/>
          <w:sz w:val="20"/>
        </w:rPr>
        <w:t>virtual</w:t>
      </w:r>
      <w:r>
        <w:rPr>
          <w:color w:val="231F20"/>
          <w:spacing w:val="-11"/>
          <w:sz w:val="20"/>
        </w:rPr>
        <w:t> </w:t>
      </w:r>
      <w:r>
        <w:rPr>
          <w:color w:val="231F20"/>
          <w:spacing w:val="-2"/>
          <w:sz w:val="20"/>
        </w:rPr>
        <w:t>environment</w:t>
      </w:r>
      <w:r>
        <w:rPr>
          <w:color w:val="231F20"/>
          <w:spacing w:val="-10"/>
          <w:sz w:val="20"/>
        </w:rPr>
        <w:t> </w:t>
      </w:r>
      <w:r>
        <w:rPr>
          <w:color w:val="231F20"/>
          <w:spacing w:val="-2"/>
          <w:sz w:val="20"/>
        </w:rPr>
        <w:t>[</w:t>
      </w:r>
      <w:hyperlink w:history="true" w:anchor="_bookmark428">
        <w:r>
          <w:rPr>
            <w:color w:val="005596"/>
            <w:spacing w:val="-2"/>
            <w:sz w:val="20"/>
          </w:rPr>
          <w:t>303</w:t>
        </w:r>
      </w:hyperlink>
      <w:r>
        <w:rPr>
          <w:color w:val="231F20"/>
          <w:spacing w:val="-2"/>
          <w:sz w:val="20"/>
        </w:rPr>
        <w:t>].</w:t>
      </w:r>
    </w:p>
    <w:p>
      <w:pPr>
        <w:spacing w:before="249"/>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809" w:val="right" w:leader="none"/>
        </w:tabs>
        <w:spacing w:before="89"/>
        <w:ind w:left="912"/>
        <w:jc w:val="both"/>
        <w:rPr>
          <w:rFonts w:ascii="Linux Biolinum G"/>
        </w:rPr>
      </w:pPr>
      <w:bookmarkStart w:name="_bookmark117" w:id="118"/>
      <w:bookmarkEnd w:id="118"/>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83:17</w:t>
      </w:r>
    </w:p>
    <w:p>
      <w:pPr>
        <w:pStyle w:val="BodyText"/>
        <w:spacing w:before="56"/>
        <w:rPr>
          <w:rFonts w:ascii="Linux Biolinum G"/>
        </w:rPr>
      </w:pPr>
    </w:p>
    <w:p>
      <w:pPr>
        <w:spacing w:before="0"/>
        <w:ind w:left="1410" w:right="0" w:firstLine="0"/>
        <w:jc w:val="left"/>
        <w:rPr>
          <w:rFonts w:ascii="Linux Biolinum G"/>
          <w:sz w:val="18"/>
        </w:rPr>
      </w:pPr>
      <w:r>
        <w:rPr>
          <w:rFonts w:ascii="Linux Biolinum G"/>
          <w:color w:val="231F20"/>
          <w:sz w:val="18"/>
        </w:rPr>
        <w:t>Table</w:t>
      </w:r>
      <w:r>
        <w:rPr>
          <w:rFonts w:ascii="Linux Biolinum G"/>
          <w:color w:val="231F20"/>
          <w:spacing w:val="-8"/>
          <w:sz w:val="18"/>
        </w:rPr>
        <w:t> </w:t>
      </w:r>
      <w:r>
        <w:rPr>
          <w:rFonts w:ascii="Linux Biolinum G"/>
          <w:color w:val="231F20"/>
          <w:sz w:val="18"/>
        </w:rPr>
        <w:t>9.</w:t>
      </w:r>
      <w:r>
        <w:rPr>
          <w:rFonts w:ascii="Linux Biolinum G"/>
          <w:color w:val="231F20"/>
          <w:spacing w:val="30"/>
          <w:sz w:val="18"/>
        </w:rPr>
        <w:t> </w:t>
      </w:r>
      <w:r>
        <w:rPr>
          <w:rFonts w:ascii="Linux Biolinum G"/>
          <w:color w:val="231F20"/>
          <w:sz w:val="18"/>
        </w:rPr>
        <w:t>Transition</w:t>
      </w:r>
      <w:r>
        <w:rPr>
          <w:rFonts w:ascii="Linux Biolinum G"/>
          <w:color w:val="231F20"/>
          <w:spacing w:val="-8"/>
          <w:sz w:val="18"/>
        </w:rPr>
        <w:t> </w:t>
      </w:r>
      <w:r>
        <w:rPr>
          <w:rFonts w:ascii="Linux Biolinum G"/>
          <w:color w:val="231F20"/>
          <w:sz w:val="18"/>
        </w:rPr>
        <w:t>Causes</w:t>
      </w:r>
      <w:r>
        <w:rPr>
          <w:rFonts w:ascii="Linux Biolinum G"/>
          <w:color w:val="231F20"/>
          <w:spacing w:val="-7"/>
          <w:sz w:val="18"/>
        </w:rPr>
        <w:t> </w:t>
      </w:r>
      <w:r>
        <w:rPr>
          <w:rFonts w:ascii="Linux Biolinum G"/>
          <w:color w:val="231F20"/>
          <w:sz w:val="18"/>
        </w:rPr>
        <w:t>for</w:t>
      </w:r>
      <w:r>
        <w:rPr>
          <w:rFonts w:ascii="Linux Biolinum G"/>
          <w:color w:val="231F20"/>
          <w:spacing w:val="-8"/>
          <w:sz w:val="18"/>
        </w:rPr>
        <w:t> </w:t>
      </w:r>
      <w:r>
        <w:rPr>
          <w:rFonts w:ascii="Linux Biolinum G"/>
          <w:color w:val="231F20"/>
          <w:sz w:val="18"/>
        </w:rPr>
        <w:t>Transitions</w:t>
      </w:r>
      <w:r>
        <w:rPr>
          <w:rFonts w:ascii="Linux Biolinum G"/>
          <w:color w:val="231F20"/>
          <w:spacing w:val="-8"/>
          <w:sz w:val="18"/>
        </w:rPr>
        <w:t> </w:t>
      </w:r>
      <w:r>
        <w:rPr>
          <w:rFonts w:ascii="Linux Biolinum G"/>
          <w:color w:val="231F20"/>
          <w:sz w:val="18"/>
        </w:rPr>
        <w:t>of</w:t>
      </w:r>
      <w:r>
        <w:rPr>
          <w:rFonts w:ascii="Linux Biolinum G"/>
          <w:color w:val="231F20"/>
          <w:spacing w:val="-8"/>
          <w:sz w:val="18"/>
        </w:rPr>
        <w:t> </w:t>
      </w:r>
      <w:r>
        <w:rPr>
          <w:rFonts w:ascii="Linux Biolinum G"/>
          <w:color w:val="231F20"/>
          <w:sz w:val="18"/>
        </w:rPr>
        <w:t>Subjects</w:t>
      </w:r>
      <w:r>
        <w:rPr>
          <w:rFonts w:ascii="Linux Biolinum G"/>
          <w:color w:val="231F20"/>
          <w:spacing w:val="-8"/>
          <w:sz w:val="18"/>
        </w:rPr>
        <w:t> </w:t>
      </w:r>
      <w:r>
        <w:rPr>
          <w:rFonts w:ascii="Linux Biolinum G"/>
          <w:color w:val="231F20"/>
          <w:sz w:val="18"/>
        </w:rPr>
        <w:t>along</w:t>
      </w:r>
      <w:r>
        <w:rPr>
          <w:rFonts w:ascii="Linux Biolinum G"/>
          <w:color w:val="231F20"/>
          <w:spacing w:val="-7"/>
          <w:sz w:val="18"/>
        </w:rPr>
        <w:t> </w:t>
      </w:r>
      <w:r>
        <w:rPr>
          <w:rFonts w:ascii="Linux Biolinum G"/>
          <w:color w:val="231F20"/>
          <w:sz w:val="18"/>
        </w:rPr>
        <w:t>the</w:t>
      </w:r>
      <w:r>
        <w:rPr>
          <w:rFonts w:ascii="Linux Biolinum G"/>
          <w:color w:val="231F20"/>
          <w:spacing w:val="-8"/>
          <w:sz w:val="18"/>
        </w:rPr>
        <w:t> </w:t>
      </w:r>
      <w:r>
        <w:rPr>
          <w:rFonts w:ascii="Linux Biolinum G"/>
          <w:color w:val="231F20"/>
          <w:sz w:val="18"/>
        </w:rPr>
        <w:t>Reality-Virtuality</w:t>
      </w:r>
      <w:r>
        <w:rPr>
          <w:rFonts w:ascii="Linux Biolinum G"/>
          <w:color w:val="231F20"/>
          <w:spacing w:val="-8"/>
          <w:sz w:val="18"/>
        </w:rPr>
        <w:t> </w:t>
      </w:r>
      <w:r>
        <w:rPr>
          <w:rFonts w:ascii="Linux Biolinum G"/>
          <w:color w:val="231F20"/>
          <w:spacing w:val="-2"/>
          <w:sz w:val="18"/>
        </w:rPr>
        <w:t>Continuum</w:t>
      </w:r>
    </w:p>
    <w:p>
      <w:pPr>
        <w:pStyle w:val="BodyText"/>
        <w:spacing w:before="5"/>
        <w:rPr>
          <w:rFonts w:ascii="Linux Biolinum G"/>
          <w:sz w:val="11"/>
        </w:rPr>
      </w:pPr>
      <w:r>
        <w:rPr>
          <w:rFonts w:ascii="Linux Biolinum G"/>
          <w:sz w:val="11"/>
        </w:rPr>
        <mc:AlternateContent>
          <mc:Choice Requires="wps">
            <w:drawing>
              <wp:anchor distT="0" distB="0" distL="0" distR="0" allowOverlap="1" layoutInCell="1" locked="0" behindDoc="1" simplePos="0" relativeHeight="487629824">
                <wp:simplePos x="0" y="0"/>
                <wp:positionH relativeFrom="page">
                  <wp:posOffset>649109</wp:posOffset>
                </wp:positionH>
                <wp:positionV relativeFrom="paragraph">
                  <wp:posOffset>98336</wp:posOffset>
                </wp:positionV>
                <wp:extent cx="491109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4911090" cy="1270"/>
                        </a:xfrm>
                        <a:custGeom>
                          <a:avLst/>
                          <a:gdLst/>
                          <a:ahLst/>
                          <a:cxnLst/>
                          <a:rect l="l" t="t" r="r" b="b"/>
                          <a:pathLst>
                            <a:path w="4911090" h="0">
                              <a:moveTo>
                                <a:pt x="0" y="0"/>
                              </a:moveTo>
                              <a:lnTo>
                                <a:pt x="491089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1.111pt;margin-top:7.743035pt;width:386.7pt;height:.1pt;mso-position-horizontal-relative:page;mso-position-vertical-relative:paragraph;z-index:-15686656;mso-wrap-distance-left:0;mso-wrap-distance-right:0" id="docshape133" coordorigin="1022,155" coordsize="7734,0" path="m1022,155l8756,155e" filled="false" stroked="true" strokeweight=".405pt" strokecolor="#000000">
                <v:path arrowok="t"/>
                <v:stroke dashstyle="solid"/>
                <w10:wrap type="topAndBottom"/>
              </v:shape>
            </w:pict>
          </mc:Fallback>
        </mc:AlternateContent>
      </w:r>
    </w:p>
    <w:p>
      <w:pPr>
        <w:tabs>
          <w:tab w:pos="3645" w:val="left" w:leader="none"/>
        </w:tabs>
        <w:spacing w:line="199" w:lineRule="exact" w:before="0"/>
        <w:ind w:left="1121" w:right="0" w:firstLine="0"/>
        <w:jc w:val="left"/>
        <w:rPr>
          <w:b/>
          <w:sz w:val="18"/>
        </w:rPr>
      </w:pPr>
      <w:r>
        <w:rPr>
          <w:b/>
          <w:color w:val="231F20"/>
          <w:sz w:val="18"/>
        </w:rPr>
        <w:t>Transition</w:t>
      </w:r>
      <w:r>
        <w:rPr>
          <w:b/>
          <w:color w:val="231F20"/>
          <w:spacing w:val="-10"/>
          <w:sz w:val="18"/>
        </w:rPr>
        <w:t> </w:t>
      </w:r>
      <w:r>
        <w:rPr>
          <w:b/>
          <w:color w:val="231F20"/>
          <w:spacing w:val="-2"/>
          <w:sz w:val="18"/>
        </w:rPr>
        <w:t>Cause</w:t>
      </w:r>
      <w:r>
        <w:rPr>
          <w:b/>
          <w:color w:val="231F20"/>
          <w:sz w:val="18"/>
        </w:rPr>
        <w:tab/>
        <w:t>Count</w:t>
      </w:r>
      <w:r>
        <w:rPr>
          <w:b/>
          <w:color w:val="231F20"/>
          <w:spacing w:val="52"/>
          <w:sz w:val="18"/>
        </w:rPr>
        <w:t>  </w:t>
      </w:r>
      <w:r>
        <w:rPr>
          <w:b/>
          <w:color w:val="231F20"/>
          <w:spacing w:val="-2"/>
          <w:sz w:val="18"/>
        </w:rPr>
        <w:t>Publications</w:t>
      </w:r>
    </w:p>
    <w:p>
      <w:pPr>
        <w:tabs>
          <w:tab w:pos="3815" w:val="left" w:leader="none"/>
          <w:tab w:pos="4352" w:val="left" w:leader="none"/>
        </w:tabs>
        <w:spacing w:line="223" w:lineRule="exact" w:before="0"/>
        <w:ind w:left="1121" w:right="0" w:firstLine="0"/>
        <w:jc w:val="left"/>
        <w:rPr>
          <w:sz w:val="18"/>
        </w:rPr>
      </w:pPr>
      <w:r>
        <w:rPr>
          <w:sz w:val="18"/>
        </w:rPr>
        <mc:AlternateContent>
          <mc:Choice Requires="wps">
            <w:drawing>
              <wp:anchor distT="0" distB="0" distL="0" distR="0" allowOverlap="1" layoutInCell="1" locked="0" behindDoc="0" simplePos="0" relativeHeight="15771136">
                <wp:simplePos x="0" y="0"/>
                <wp:positionH relativeFrom="page">
                  <wp:posOffset>649109</wp:posOffset>
                </wp:positionH>
                <wp:positionV relativeFrom="paragraph">
                  <wp:posOffset>15052</wp:posOffset>
                </wp:positionV>
                <wp:extent cx="4911090" cy="1270"/>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4911090" cy="1270"/>
                        </a:xfrm>
                        <a:custGeom>
                          <a:avLst/>
                          <a:gdLst/>
                          <a:ahLst/>
                          <a:cxnLst/>
                          <a:rect l="l" t="t" r="r" b="b"/>
                          <a:pathLst>
                            <a:path w="4911090" h="0">
                              <a:moveTo>
                                <a:pt x="0" y="0"/>
                              </a:moveTo>
                              <a:lnTo>
                                <a:pt x="4910899"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51.111pt,1.185203pt" to="437.796pt,1.185203pt" stroked="true" strokeweight=".405pt" strokecolor="#000000">
                <v:stroke dashstyle="solid"/>
                <w10:wrap type="none"/>
              </v:line>
            </w:pict>
          </mc:Fallback>
        </mc:AlternateContent>
      </w:r>
      <w:r>
        <w:rPr>
          <w:color w:val="231F20"/>
          <w:w w:val="90"/>
          <w:sz w:val="18"/>
        </w:rPr>
        <w:t>Substitution</w:t>
      </w:r>
      <w:r>
        <w:rPr>
          <w:color w:val="231F20"/>
          <w:spacing w:val="-1"/>
          <w:sz w:val="18"/>
        </w:rPr>
        <w:t> </w:t>
      </w:r>
      <w:r>
        <w:rPr>
          <w:color w:val="231F20"/>
          <w:w w:val="90"/>
          <w:sz w:val="18"/>
        </w:rPr>
        <w:t>of</w:t>
      </w:r>
      <w:r>
        <w:rPr>
          <w:color w:val="231F20"/>
          <w:spacing w:val="-1"/>
          <w:sz w:val="18"/>
        </w:rPr>
        <w:t> </w:t>
      </w:r>
      <w:r>
        <w:rPr>
          <w:color w:val="231F20"/>
          <w:w w:val="90"/>
          <w:sz w:val="18"/>
        </w:rPr>
        <w:t>physical</w:t>
      </w:r>
      <w:r>
        <w:rPr>
          <w:color w:val="231F20"/>
          <w:sz w:val="18"/>
        </w:rPr>
        <w:t> </w:t>
      </w:r>
      <w:r>
        <w:rPr>
          <w:color w:val="231F20"/>
          <w:spacing w:val="-2"/>
          <w:w w:val="90"/>
          <w:sz w:val="18"/>
        </w:rPr>
        <w:t>object</w:t>
      </w:r>
      <w:r>
        <w:rPr>
          <w:color w:val="231F20"/>
          <w:sz w:val="18"/>
        </w:rPr>
        <w:tab/>
      </w:r>
      <w:r>
        <w:rPr>
          <w:color w:val="231F20"/>
          <w:spacing w:val="-5"/>
          <w:sz w:val="18"/>
        </w:rPr>
        <w:t>26</w:t>
      </w:r>
      <w:r>
        <w:rPr>
          <w:color w:val="231F20"/>
          <w:sz w:val="18"/>
        </w:rPr>
        <w:tab/>
      </w:r>
      <w:r>
        <w:rPr>
          <w:color w:val="231F20"/>
          <w:w w:val="90"/>
          <w:sz w:val="18"/>
        </w:rPr>
        <w:t>[</w:t>
      </w:r>
      <w:hyperlink w:history="true" w:anchor="_bookmark170">
        <w:r>
          <w:rPr>
            <w:color w:val="005596"/>
            <w:w w:val="90"/>
            <w:sz w:val="18"/>
          </w:rPr>
          <w:t>44</w:t>
        </w:r>
      </w:hyperlink>
      <w:r>
        <w:rPr>
          <w:color w:val="231F20"/>
          <w:w w:val="90"/>
          <w:sz w:val="18"/>
        </w:rPr>
        <w:t>,</w:t>
      </w:r>
      <w:r>
        <w:rPr>
          <w:color w:val="231F20"/>
          <w:spacing w:val="-2"/>
          <w:sz w:val="18"/>
        </w:rPr>
        <w:t> </w:t>
      </w:r>
      <w:hyperlink w:history="true" w:anchor="_bookmark173">
        <w:r>
          <w:rPr>
            <w:color w:val="005596"/>
            <w:w w:val="90"/>
            <w:sz w:val="18"/>
          </w:rPr>
          <w:t>47</w:t>
        </w:r>
      </w:hyperlink>
      <w:r>
        <w:rPr>
          <w:color w:val="231F20"/>
          <w:w w:val="90"/>
          <w:sz w:val="18"/>
        </w:rPr>
        <w:t>,</w:t>
      </w:r>
      <w:r>
        <w:rPr>
          <w:color w:val="231F20"/>
          <w:spacing w:val="-2"/>
          <w:sz w:val="18"/>
        </w:rPr>
        <w:t> </w:t>
      </w:r>
      <w:hyperlink w:history="true" w:anchor="_bookmark209">
        <w:r>
          <w:rPr>
            <w:color w:val="005596"/>
            <w:w w:val="90"/>
            <w:sz w:val="18"/>
          </w:rPr>
          <w:t>83</w:t>
        </w:r>
      </w:hyperlink>
      <w:r>
        <w:rPr>
          <w:color w:val="231F20"/>
          <w:w w:val="90"/>
          <w:sz w:val="18"/>
        </w:rPr>
        <w:t>,</w:t>
      </w:r>
      <w:r>
        <w:rPr>
          <w:color w:val="231F20"/>
          <w:spacing w:val="-2"/>
          <w:sz w:val="18"/>
        </w:rPr>
        <w:t> </w:t>
      </w:r>
      <w:hyperlink w:history="true" w:anchor="_bookmark212">
        <w:r>
          <w:rPr>
            <w:color w:val="005596"/>
            <w:w w:val="90"/>
            <w:sz w:val="18"/>
          </w:rPr>
          <w:t>86</w:t>
        </w:r>
      </w:hyperlink>
      <w:r>
        <w:rPr>
          <w:color w:val="231F20"/>
          <w:w w:val="90"/>
          <w:sz w:val="18"/>
        </w:rPr>
        <w:t>,</w:t>
      </w:r>
      <w:r>
        <w:rPr>
          <w:color w:val="231F20"/>
          <w:spacing w:val="-1"/>
          <w:sz w:val="18"/>
        </w:rPr>
        <w:t> </w:t>
      </w:r>
      <w:hyperlink w:history="true" w:anchor="_bookmark237">
        <w:r>
          <w:rPr>
            <w:color w:val="005596"/>
            <w:w w:val="90"/>
            <w:sz w:val="18"/>
          </w:rPr>
          <w:t>111</w:t>
        </w:r>
      </w:hyperlink>
      <w:r>
        <w:rPr>
          <w:color w:val="231F20"/>
          <w:w w:val="90"/>
          <w:sz w:val="18"/>
        </w:rPr>
        <w:t>,</w:t>
      </w:r>
      <w:r>
        <w:rPr>
          <w:color w:val="231F20"/>
          <w:spacing w:val="-2"/>
          <w:sz w:val="18"/>
        </w:rPr>
        <w:t> </w:t>
      </w:r>
      <w:hyperlink w:history="true" w:anchor="_bookmark243">
        <w:r>
          <w:rPr>
            <w:color w:val="005596"/>
            <w:w w:val="90"/>
            <w:sz w:val="18"/>
          </w:rPr>
          <w:t>117</w:t>
        </w:r>
      </w:hyperlink>
      <w:r>
        <w:rPr>
          <w:color w:val="231F20"/>
          <w:w w:val="90"/>
          <w:sz w:val="18"/>
        </w:rPr>
        <w:t>,</w:t>
      </w:r>
      <w:r>
        <w:rPr>
          <w:color w:val="231F20"/>
          <w:spacing w:val="-2"/>
          <w:sz w:val="18"/>
        </w:rPr>
        <w:t> </w:t>
      </w:r>
      <w:hyperlink w:history="true" w:anchor="_bookmark265">
        <w:r>
          <w:rPr>
            <w:color w:val="005596"/>
            <w:w w:val="90"/>
            <w:sz w:val="18"/>
          </w:rPr>
          <w:t>139</w:t>
        </w:r>
      </w:hyperlink>
      <w:r>
        <w:rPr>
          <w:color w:val="231F20"/>
          <w:w w:val="90"/>
          <w:sz w:val="18"/>
        </w:rPr>
        <w:t>,</w:t>
      </w:r>
      <w:r>
        <w:rPr>
          <w:color w:val="231F20"/>
          <w:spacing w:val="-1"/>
          <w:sz w:val="18"/>
        </w:rPr>
        <w:t> </w:t>
      </w:r>
      <w:hyperlink w:history="true" w:anchor="_bookmark273">
        <w:r>
          <w:rPr>
            <w:color w:val="005596"/>
            <w:w w:val="90"/>
            <w:sz w:val="18"/>
          </w:rPr>
          <w:t>147</w:t>
        </w:r>
      </w:hyperlink>
      <w:r>
        <w:rPr>
          <w:color w:val="231F20"/>
          <w:w w:val="90"/>
          <w:sz w:val="18"/>
        </w:rPr>
        <w:t>,</w:t>
      </w:r>
      <w:r>
        <w:rPr>
          <w:color w:val="231F20"/>
          <w:spacing w:val="-2"/>
          <w:sz w:val="18"/>
        </w:rPr>
        <w:t> </w:t>
      </w:r>
      <w:hyperlink w:history="true" w:anchor="_bookmark277">
        <w:r>
          <w:rPr>
            <w:color w:val="005596"/>
            <w:w w:val="90"/>
            <w:sz w:val="18"/>
          </w:rPr>
          <w:t>151</w:t>
        </w:r>
      </w:hyperlink>
      <w:r>
        <w:rPr>
          <w:color w:val="231F20"/>
          <w:w w:val="90"/>
          <w:sz w:val="18"/>
        </w:rPr>
        <w:t>,</w:t>
      </w:r>
      <w:r>
        <w:rPr>
          <w:color w:val="231F20"/>
          <w:spacing w:val="-2"/>
          <w:sz w:val="18"/>
        </w:rPr>
        <w:t> </w:t>
      </w:r>
      <w:hyperlink w:history="true" w:anchor="_bookmark306">
        <w:r>
          <w:rPr>
            <w:color w:val="005596"/>
            <w:w w:val="90"/>
            <w:sz w:val="18"/>
          </w:rPr>
          <w:t>180</w:t>
        </w:r>
      </w:hyperlink>
      <w:r>
        <w:rPr>
          <w:color w:val="231F20"/>
          <w:w w:val="90"/>
          <w:sz w:val="18"/>
        </w:rPr>
        <w:t>,</w:t>
      </w:r>
      <w:r>
        <w:rPr>
          <w:color w:val="231F20"/>
          <w:spacing w:val="-1"/>
          <w:sz w:val="18"/>
        </w:rPr>
        <w:t> </w:t>
      </w:r>
      <w:hyperlink w:history="true" w:anchor="_bookmark313">
        <w:r>
          <w:rPr>
            <w:color w:val="005596"/>
            <w:w w:val="90"/>
            <w:sz w:val="18"/>
          </w:rPr>
          <w:t>187</w:t>
        </w:r>
      </w:hyperlink>
      <w:r>
        <w:rPr>
          <w:color w:val="231F20"/>
          <w:w w:val="90"/>
          <w:sz w:val="18"/>
        </w:rPr>
        <w:t>,</w:t>
      </w:r>
      <w:r>
        <w:rPr>
          <w:color w:val="231F20"/>
          <w:spacing w:val="-2"/>
          <w:sz w:val="18"/>
        </w:rPr>
        <w:t> </w:t>
      </w:r>
      <w:hyperlink w:history="true" w:anchor="_bookmark323">
        <w:r>
          <w:rPr>
            <w:color w:val="005596"/>
            <w:w w:val="90"/>
            <w:sz w:val="18"/>
          </w:rPr>
          <w:t>197</w:t>
        </w:r>
      </w:hyperlink>
      <w:r>
        <w:rPr>
          <w:color w:val="231F20"/>
          <w:w w:val="90"/>
          <w:sz w:val="18"/>
        </w:rPr>
        <w:t>,</w:t>
      </w:r>
      <w:r>
        <w:rPr>
          <w:color w:val="231F20"/>
          <w:spacing w:val="-2"/>
          <w:sz w:val="18"/>
        </w:rPr>
        <w:t> </w:t>
      </w:r>
      <w:hyperlink w:history="true" w:anchor="_bookmark330">
        <w:r>
          <w:rPr>
            <w:color w:val="005596"/>
            <w:w w:val="90"/>
            <w:sz w:val="18"/>
          </w:rPr>
          <w:t>204</w:t>
        </w:r>
      </w:hyperlink>
      <w:r>
        <w:rPr>
          <w:color w:val="231F20"/>
          <w:w w:val="90"/>
          <w:sz w:val="18"/>
        </w:rPr>
        <w:t>,</w:t>
      </w:r>
      <w:r>
        <w:rPr>
          <w:color w:val="231F20"/>
          <w:spacing w:val="-1"/>
          <w:sz w:val="18"/>
        </w:rPr>
        <w:t> </w:t>
      </w:r>
      <w:hyperlink w:history="true" w:anchor="_bookmark334">
        <w:r>
          <w:rPr>
            <w:color w:val="005596"/>
            <w:spacing w:val="-4"/>
            <w:w w:val="90"/>
            <w:sz w:val="18"/>
          </w:rPr>
          <w:t>208</w:t>
        </w:r>
      </w:hyperlink>
      <w:r>
        <w:rPr>
          <w:color w:val="231F20"/>
          <w:spacing w:val="-4"/>
          <w:w w:val="90"/>
          <w:sz w:val="18"/>
        </w:rPr>
        <w:t>,</w:t>
      </w:r>
    </w:p>
    <w:p>
      <w:pPr>
        <w:spacing w:line="219" w:lineRule="exact" w:before="0"/>
        <w:ind w:left="4352" w:right="0" w:firstLine="0"/>
        <w:jc w:val="left"/>
        <w:rPr>
          <w:sz w:val="18"/>
        </w:rPr>
      </w:pPr>
      <w:hyperlink w:history="true" w:anchor="_bookmark338">
        <w:r>
          <w:rPr>
            <w:color w:val="005596"/>
            <w:w w:val="90"/>
            <w:sz w:val="18"/>
          </w:rPr>
          <w:t>212</w:t>
        </w:r>
      </w:hyperlink>
      <w:r>
        <w:rPr>
          <w:color w:val="231F20"/>
          <w:w w:val="90"/>
          <w:sz w:val="18"/>
        </w:rPr>
        <w:t>,</w:t>
      </w:r>
      <w:r>
        <w:rPr>
          <w:color w:val="231F20"/>
          <w:spacing w:val="1"/>
          <w:sz w:val="18"/>
        </w:rPr>
        <w:t> </w:t>
      </w:r>
      <w:hyperlink w:history="true" w:anchor="_bookmark373">
        <w:r>
          <w:rPr>
            <w:color w:val="005596"/>
            <w:w w:val="90"/>
            <w:sz w:val="18"/>
          </w:rPr>
          <w:t>247</w:t>
        </w:r>
      </w:hyperlink>
      <w:r>
        <w:rPr>
          <w:color w:val="231F20"/>
          <w:w w:val="90"/>
          <w:sz w:val="18"/>
        </w:rPr>
        <w:t>,</w:t>
      </w:r>
      <w:r>
        <w:rPr>
          <w:color w:val="231F20"/>
          <w:spacing w:val="1"/>
          <w:sz w:val="18"/>
        </w:rPr>
        <w:t> </w:t>
      </w:r>
      <w:hyperlink w:history="true" w:anchor="_bookmark380">
        <w:r>
          <w:rPr>
            <w:color w:val="005596"/>
            <w:w w:val="90"/>
            <w:sz w:val="18"/>
          </w:rPr>
          <w:t>254</w:t>
        </w:r>
      </w:hyperlink>
      <w:r>
        <w:rPr>
          <w:color w:val="231F20"/>
          <w:w w:val="90"/>
          <w:sz w:val="18"/>
        </w:rPr>
        <w:t>,</w:t>
      </w:r>
      <w:r>
        <w:rPr>
          <w:color w:val="231F20"/>
          <w:spacing w:val="1"/>
          <w:sz w:val="18"/>
        </w:rPr>
        <w:t> </w:t>
      </w:r>
      <w:hyperlink w:history="true" w:anchor="_bookmark401">
        <w:r>
          <w:rPr>
            <w:color w:val="005596"/>
            <w:w w:val="90"/>
            <w:sz w:val="18"/>
          </w:rPr>
          <w:t>275</w:t>
        </w:r>
      </w:hyperlink>
      <w:r>
        <w:rPr>
          <w:color w:val="231F20"/>
          <w:w w:val="90"/>
          <w:sz w:val="18"/>
        </w:rPr>
        <w:t>,</w:t>
      </w:r>
      <w:r>
        <w:rPr>
          <w:color w:val="231F20"/>
          <w:spacing w:val="1"/>
          <w:sz w:val="18"/>
        </w:rPr>
        <w:t> </w:t>
      </w:r>
      <w:hyperlink w:history="true" w:anchor="_bookmark407">
        <w:r>
          <w:rPr>
            <w:color w:val="005596"/>
            <w:w w:val="90"/>
            <w:sz w:val="18"/>
          </w:rPr>
          <w:t>281</w:t>
        </w:r>
      </w:hyperlink>
      <w:r>
        <w:rPr>
          <w:color w:val="231F20"/>
          <w:w w:val="90"/>
          <w:sz w:val="18"/>
        </w:rPr>
        <w:t>,</w:t>
      </w:r>
      <w:r>
        <w:rPr>
          <w:color w:val="231F20"/>
          <w:spacing w:val="1"/>
          <w:sz w:val="18"/>
        </w:rPr>
        <w:t> </w:t>
      </w:r>
      <w:hyperlink w:history="true" w:anchor="_bookmark414">
        <w:r>
          <w:rPr>
            <w:color w:val="005596"/>
            <w:w w:val="90"/>
            <w:sz w:val="18"/>
          </w:rPr>
          <w:t>288</w:t>
        </w:r>
      </w:hyperlink>
      <w:r>
        <w:rPr>
          <w:color w:val="231F20"/>
          <w:w w:val="90"/>
          <w:sz w:val="18"/>
        </w:rPr>
        <w:t>,</w:t>
      </w:r>
      <w:r>
        <w:rPr>
          <w:color w:val="231F20"/>
          <w:spacing w:val="1"/>
          <w:sz w:val="18"/>
        </w:rPr>
        <w:t> </w:t>
      </w:r>
      <w:hyperlink w:history="true" w:anchor="_bookmark424">
        <w:r>
          <w:rPr>
            <w:color w:val="005596"/>
            <w:w w:val="90"/>
            <w:sz w:val="18"/>
          </w:rPr>
          <w:t>299</w:t>
        </w:r>
      </w:hyperlink>
      <w:r>
        <w:rPr>
          <w:color w:val="231F20"/>
          <w:w w:val="90"/>
          <w:sz w:val="18"/>
        </w:rPr>
        <w:t>,</w:t>
      </w:r>
      <w:r>
        <w:rPr>
          <w:color w:val="231F20"/>
          <w:spacing w:val="1"/>
          <w:sz w:val="18"/>
        </w:rPr>
        <w:t> </w:t>
      </w:r>
      <w:hyperlink w:history="true" w:anchor="_bookmark426">
        <w:r>
          <w:rPr>
            <w:color w:val="005596"/>
            <w:w w:val="90"/>
            <w:sz w:val="18"/>
          </w:rPr>
          <w:t>302</w:t>
        </w:r>
      </w:hyperlink>
      <w:r>
        <w:rPr>
          <w:color w:val="231F20"/>
          <w:w w:val="90"/>
          <w:sz w:val="18"/>
        </w:rPr>
        <w:t>,</w:t>
      </w:r>
      <w:r>
        <w:rPr>
          <w:color w:val="231F20"/>
          <w:spacing w:val="1"/>
          <w:sz w:val="18"/>
        </w:rPr>
        <w:t> </w:t>
      </w:r>
      <w:hyperlink w:history="true" w:anchor="_bookmark448">
        <w:r>
          <w:rPr>
            <w:color w:val="005596"/>
            <w:w w:val="90"/>
            <w:sz w:val="18"/>
          </w:rPr>
          <w:t>323</w:t>
        </w:r>
      </w:hyperlink>
      <w:r>
        <w:rPr>
          <w:color w:val="231F20"/>
          <w:w w:val="90"/>
          <w:sz w:val="18"/>
        </w:rPr>
        <w:t>,</w:t>
      </w:r>
      <w:r>
        <w:rPr>
          <w:color w:val="231F20"/>
          <w:spacing w:val="1"/>
          <w:sz w:val="18"/>
        </w:rPr>
        <w:t> </w:t>
      </w:r>
      <w:hyperlink w:history="true" w:anchor="_bookmark455">
        <w:r>
          <w:rPr>
            <w:color w:val="005596"/>
            <w:w w:val="90"/>
            <w:sz w:val="18"/>
          </w:rPr>
          <w:t>330</w:t>
        </w:r>
      </w:hyperlink>
      <w:r>
        <w:rPr>
          <w:color w:val="231F20"/>
          <w:w w:val="90"/>
          <w:sz w:val="18"/>
        </w:rPr>
        <w:t>,</w:t>
      </w:r>
      <w:r>
        <w:rPr>
          <w:color w:val="231F20"/>
          <w:spacing w:val="1"/>
          <w:sz w:val="18"/>
        </w:rPr>
        <w:t> </w:t>
      </w:r>
      <w:hyperlink w:history="true" w:anchor="_bookmark463">
        <w:r>
          <w:rPr>
            <w:color w:val="005596"/>
            <w:w w:val="90"/>
            <w:sz w:val="18"/>
          </w:rPr>
          <w:t>338</w:t>
        </w:r>
      </w:hyperlink>
      <w:r>
        <w:rPr>
          <w:color w:val="231F20"/>
          <w:w w:val="90"/>
          <w:sz w:val="18"/>
        </w:rPr>
        <w:t>,</w:t>
      </w:r>
      <w:r>
        <w:rPr>
          <w:color w:val="231F20"/>
          <w:spacing w:val="1"/>
          <w:sz w:val="18"/>
        </w:rPr>
        <w:t> </w:t>
      </w:r>
      <w:hyperlink w:history="true" w:anchor="_bookmark474">
        <w:r>
          <w:rPr>
            <w:color w:val="005596"/>
            <w:spacing w:val="-4"/>
            <w:w w:val="90"/>
            <w:sz w:val="18"/>
          </w:rPr>
          <w:t>349</w:t>
        </w:r>
      </w:hyperlink>
      <w:r>
        <w:rPr>
          <w:color w:val="231F20"/>
          <w:spacing w:val="-4"/>
          <w:w w:val="90"/>
          <w:sz w:val="18"/>
        </w:rPr>
        <w:t>]</w:t>
      </w:r>
    </w:p>
    <w:p>
      <w:pPr>
        <w:tabs>
          <w:tab w:pos="3815" w:val="left" w:leader="none"/>
          <w:tab w:pos="4352" w:val="left" w:leader="none"/>
        </w:tabs>
        <w:spacing w:line="219" w:lineRule="exact" w:before="0"/>
        <w:ind w:left="1122" w:right="0" w:firstLine="0"/>
        <w:jc w:val="left"/>
        <w:rPr>
          <w:sz w:val="18"/>
        </w:rPr>
      </w:pPr>
      <w:r>
        <w:rPr>
          <w:color w:val="231F20"/>
          <w:w w:val="90"/>
          <w:sz w:val="18"/>
        </w:rPr>
        <w:t>Change</w:t>
      </w:r>
      <w:r>
        <w:rPr>
          <w:color w:val="231F20"/>
          <w:sz w:val="18"/>
        </w:rPr>
        <w:t> </w:t>
      </w:r>
      <w:r>
        <w:rPr>
          <w:color w:val="231F20"/>
          <w:spacing w:val="-2"/>
          <w:sz w:val="18"/>
        </w:rPr>
        <w:t>actuality</w:t>
      </w:r>
      <w:r>
        <w:rPr>
          <w:color w:val="231F20"/>
          <w:sz w:val="18"/>
        </w:rPr>
        <w:tab/>
      </w:r>
      <w:r>
        <w:rPr>
          <w:color w:val="231F20"/>
          <w:spacing w:val="-5"/>
          <w:sz w:val="18"/>
        </w:rPr>
        <w:t>22</w:t>
      </w:r>
      <w:r>
        <w:rPr>
          <w:color w:val="231F20"/>
          <w:sz w:val="18"/>
        </w:rPr>
        <w:tab/>
      </w:r>
      <w:r>
        <w:rPr>
          <w:color w:val="231F20"/>
          <w:w w:val="95"/>
          <w:sz w:val="18"/>
        </w:rPr>
        <w:t>[</w:t>
      </w:r>
      <w:hyperlink w:history="true" w:anchor="_bookmark130">
        <w:r>
          <w:rPr>
            <w:color w:val="005596"/>
            <w:w w:val="95"/>
            <w:sz w:val="18"/>
          </w:rPr>
          <w:t>4</w:t>
        </w:r>
      </w:hyperlink>
      <w:r>
        <w:rPr>
          <w:color w:val="231F20"/>
          <w:w w:val="95"/>
          <w:sz w:val="18"/>
        </w:rPr>
        <w:t>,</w:t>
      </w:r>
      <w:r>
        <w:rPr>
          <w:color w:val="231F20"/>
          <w:spacing w:val="-8"/>
          <w:w w:val="95"/>
          <w:sz w:val="18"/>
        </w:rPr>
        <w:t> </w:t>
      </w:r>
      <w:hyperlink w:history="true" w:anchor="_bookmark131">
        <w:r>
          <w:rPr>
            <w:color w:val="005596"/>
            <w:w w:val="95"/>
            <w:sz w:val="18"/>
          </w:rPr>
          <w:t>5</w:t>
        </w:r>
      </w:hyperlink>
      <w:r>
        <w:rPr>
          <w:color w:val="231F20"/>
          <w:w w:val="95"/>
          <w:sz w:val="18"/>
        </w:rPr>
        <w:t>,</w:t>
      </w:r>
      <w:r>
        <w:rPr>
          <w:color w:val="231F20"/>
          <w:spacing w:val="-8"/>
          <w:w w:val="95"/>
          <w:sz w:val="18"/>
        </w:rPr>
        <w:t> </w:t>
      </w:r>
      <w:hyperlink w:history="true" w:anchor="_bookmark218">
        <w:r>
          <w:rPr>
            <w:color w:val="005596"/>
            <w:w w:val="95"/>
            <w:sz w:val="18"/>
          </w:rPr>
          <w:t>92</w:t>
        </w:r>
      </w:hyperlink>
      <w:r>
        <w:rPr>
          <w:color w:val="231F20"/>
          <w:w w:val="95"/>
          <w:sz w:val="18"/>
        </w:rPr>
        <w:t>,</w:t>
      </w:r>
      <w:r>
        <w:rPr>
          <w:color w:val="231F20"/>
          <w:spacing w:val="-8"/>
          <w:w w:val="95"/>
          <w:sz w:val="18"/>
        </w:rPr>
        <w:t> </w:t>
      </w:r>
      <w:hyperlink w:history="true" w:anchor="_bookmark229">
        <w:r>
          <w:rPr>
            <w:color w:val="005596"/>
            <w:w w:val="95"/>
            <w:sz w:val="18"/>
          </w:rPr>
          <w:t>103</w:t>
        </w:r>
      </w:hyperlink>
      <w:r>
        <w:rPr>
          <w:color w:val="231F20"/>
          <w:w w:val="95"/>
          <w:sz w:val="18"/>
        </w:rPr>
        <w:t>,</w:t>
      </w:r>
      <w:r>
        <w:rPr>
          <w:color w:val="231F20"/>
          <w:spacing w:val="-8"/>
          <w:w w:val="95"/>
          <w:sz w:val="18"/>
        </w:rPr>
        <w:t> </w:t>
      </w:r>
      <w:hyperlink w:history="true" w:anchor="_bookmark246">
        <w:r>
          <w:rPr>
            <w:color w:val="005596"/>
            <w:w w:val="95"/>
            <w:sz w:val="18"/>
          </w:rPr>
          <w:t>120</w:t>
        </w:r>
      </w:hyperlink>
      <w:r>
        <w:rPr>
          <w:color w:val="231F20"/>
          <w:w w:val="95"/>
          <w:sz w:val="18"/>
        </w:rPr>
        <w:t>,</w:t>
      </w:r>
      <w:r>
        <w:rPr>
          <w:color w:val="231F20"/>
          <w:spacing w:val="-8"/>
          <w:w w:val="95"/>
          <w:sz w:val="18"/>
        </w:rPr>
        <w:t> </w:t>
      </w:r>
      <w:hyperlink w:history="true" w:anchor="_bookmark250">
        <w:r>
          <w:rPr>
            <w:color w:val="005596"/>
            <w:w w:val="95"/>
            <w:sz w:val="18"/>
          </w:rPr>
          <w:t>124</w:t>
        </w:r>
      </w:hyperlink>
      <w:r>
        <w:rPr>
          <w:color w:val="231F20"/>
          <w:w w:val="95"/>
          <w:sz w:val="18"/>
        </w:rPr>
        <w:t>,</w:t>
      </w:r>
      <w:r>
        <w:rPr>
          <w:color w:val="231F20"/>
          <w:spacing w:val="-7"/>
          <w:w w:val="95"/>
          <w:sz w:val="18"/>
        </w:rPr>
        <w:t> </w:t>
      </w:r>
      <w:hyperlink w:history="true" w:anchor="_bookmark263">
        <w:r>
          <w:rPr>
            <w:color w:val="005596"/>
            <w:w w:val="95"/>
            <w:sz w:val="18"/>
          </w:rPr>
          <w:t>137</w:t>
        </w:r>
      </w:hyperlink>
      <w:r>
        <w:rPr>
          <w:color w:val="231F20"/>
          <w:w w:val="95"/>
          <w:sz w:val="18"/>
        </w:rPr>
        <w:t>,</w:t>
      </w:r>
      <w:r>
        <w:rPr>
          <w:color w:val="231F20"/>
          <w:spacing w:val="-8"/>
          <w:w w:val="95"/>
          <w:sz w:val="18"/>
        </w:rPr>
        <w:t> </w:t>
      </w:r>
      <w:hyperlink w:history="true" w:anchor="_bookmark275">
        <w:r>
          <w:rPr>
            <w:color w:val="005596"/>
            <w:w w:val="95"/>
            <w:sz w:val="18"/>
          </w:rPr>
          <w:t>149</w:t>
        </w:r>
      </w:hyperlink>
      <w:r>
        <w:rPr>
          <w:color w:val="231F20"/>
          <w:w w:val="95"/>
          <w:sz w:val="18"/>
        </w:rPr>
        <w:t>,</w:t>
      </w:r>
      <w:r>
        <w:rPr>
          <w:color w:val="231F20"/>
          <w:spacing w:val="-8"/>
          <w:w w:val="95"/>
          <w:sz w:val="18"/>
        </w:rPr>
        <w:t> </w:t>
      </w:r>
      <w:hyperlink w:history="true" w:anchor="_bookmark283">
        <w:r>
          <w:rPr>
            <w:color w:val="005596"/>
            <w:w w:val="95"/>
            <w:sz w:val="18"/>
          </w:rPr>
          <w:t>157</w:t>
        </w:r>
      </w:hyperlink>
      <w:r>
        <w:rPr>
          <w:color w:val="231F20"/>
          <w:w w:val="95"/>
          <w:sz w:val="18"/>
        </w:rPr>
        <w:t>,</w:t>
      </w:r>
      <w:r>
        <w:rPr>
          <w:color w:val="231F20"/>
          <w:spacing w:val="-8"/>
          <w:w w:val="95"/>
          <w:sz w:val="18"/>
        </w:rPr>
        <w:t> </w:t>
      </w:r>
      <w:hyperlink w:history="true" w:anchor="_bookmark287">
        <w:r>
          <w:rPr>
            <w:color w:val="005596"/>
            <w:w w:val="95"/>
            <w:sz w:val="18"/>
          </w:rPr>
          <w:t>161</w:t>
        </w:r>
      </w:hyperlink>
      <w:r>
        <w:rPr>
          <w:color w:val="231F20"/>
          <w:w w:val="95"/>
          <w:sz w:val="18"/>
        </w:rPr>
        <w:t>,</w:t>
      </w:r>
      <w:r>
        <w:rPr>
          <w:color w:val="231F20"/>
          <w:spacing w:val="-8"/>
          <w:w w:val="95"/>
          <w:sz w:val="18"/>
        </w:rPr>
        <w:t> </w:t>
      </w:r>
      <w:hyperlink w:history="true" w:anchor="_bookmark303">
        <w:r>
          <w:rPr>
            <w:color w:val="005596"/>
            <w:w w:val="95"/>
            <w:sz w:val="18"/>
          </w:rPr>
          <w:t>177</w:t>
        </w:r>
      </w:hyperlink>
      <w:r>
        <w:rPr>
          <w:color w:val="231F20"/>
          <w:w w:val="95"/>
          <w:sz w:val="18"/>
        </w:rPr>
        <w:t>,</w:t>
      </w:r>
      <w:r>
        <w:rPr>
          <w:color w:val="231F20"/>
          <w:spacing w:val="-8"/>
          <w:w w:val="95"/>
          <w:sz w:val="18"/>
        </w:rPr>
        <w:t> </w:t>
      </w:r>
      <w:hyperlink w:history="true" w:anchor="_bookmark370">
        <w:r>
          <w:rPr>
            <w:color w:val="005596"/>
            <w:w w:val="95"/>
            <w:sz w:val="18"/>
          </w:rPr>
          <w:t>244</w:t>
        </w:r>
      </w:hyperlink>
      <w:r>
        <w:rPr>
          <w:color w:val="231F20"/>
          <w:w w:val="95"/>
          <w:sz w:val="18"/>
        </w:rPr>
        <w:t>,</w:t>
      </w:r>
      <w:r>
        <w:rPr>
          <w:color w:val="231F20"/>
          <w:spacing w:val="-7"/>
          <w:w w:val="95"/>
          <w:sz w:val="18"/>
        </w:rPr>
        <w:t> </w:t>
      </w:r>
      <w:hyperlink w:history="true" w:anchor="_bookmark379">
        <w:r>
          <w:rPr>
            <w:color w:val="005596"/>
            <w:w w:val="95"/>
            <w:sz w:val="18"/>
          </w:rPr>
          <w:t>253</w:t>
        </w:r>
      </w:hyperlink>
      <w:r>
        <w:rPr>
          <w:color w:val="231F20"/>
          <w:w w:val="95"/>
          <w:sz w:val="18"/>
        </w:rPr>
        <w:t>,</w:t>
      </w:r>
      <w:r>
        <w:rPr>
          <w:color w:val="231F20"/>
          <w:spacing w:val="-8"/>
          <w:w w:val="95"/>
          <w:sz w:val="18"/>
        </w:rPr>
        <w:t> </w:t>
      </w:r>
      <w:hyperlink w:history="true" w:anchor="_bookmark382">
        <w:r>
          <w:rPr>
            <w:color w:val="005596"/>
            <w:spacing w:val="-4"/>
            <w:w w:val="95"/>
            <w:sz w:val="18"/>
          </w:rPr>
          <w:t>255</w:t>
        </w:r>
      </w:hyperlink>
      <w:r>
        <w:rPr>
          <w:color w:val="231F20"/>
          <w:spacing w:val="-4"/>
          <w:w w:val="95"/>
          <w:sz w:val="18"/>
        </w:rPr>
        <w:t>,</w:t>
      </w:r>
    </w:p>
    <w:p>
      <w:pPr>
        <w:spacing w:line="219" w:lineRule="exact" w:before="0"/>
        <w:ind w:left="4352" w:right="0" w:firstLine="0"/>
        <w:jc w:val="left"/>
        <w:rPr>
          <w:sz w:val="18"/>
        </w:rPr>
      </w:pPr>
      <w:hyperlink w:history="true" w:anchor="_bookmark381">
        <w:r>
          <w:rPr>
            <w:color w:val="005596"/>
            <w:w w:val="90"/>
            <w:sz w:val="18"/>
          </w:rPr>
          <w:t>256</w:t>
        </w:r>
      </w:hyperlink>
      <w:r>
        <w:rPr>
          <w:color w:val="231F20"/>
          <w:w w:val="90"/>
          <w:sz w:val="18"/>
        </w:rPr>
        <w:t>,</w:t>
      </w:r>
      <w:r>
        <w:rPr>
          <w:color w:val="231F20"/>
          <w:spacing w:val="1"/>
          <w:sz w:val="18"/>
        </w:rPr>
        <w:t> </w:t>
      </w:r>
      <w:hyperlink w:history="true" w:anchor="_bookmark394">
        <w:r>
          <w:rPr>
            <w:color w:val="005596"/>
            <w:w w:val="90"/>
            <w:sz w:val="18"/>
          </w:rPr>
          <w:t>268</w:t>
        </w:r>
      </w:hyperlink>
      <w:r>
        <w:rPr>
          <w:color w:val="231F20"/>
          <w:w w:val="90"/>
          <w:sz w:val="18"/>
        </w:rPr>
        <w:t>,</w:t>
      </w:r>
      <w:r>
        <w:rPr>
          <w:color w:val="231F20"/>
          <w:spacing w:val="1"/>
          <w:sz w:val="18"/>
        </w:rPr>
        <w:t> </w:t>
      </w:r>
      <w:hyperlink w:history="true" w:anchor="_bookmark403">
        <w:r>
          <w:rPr>
            <w:color w:val="005596"/>
            <w:w w:val="90"/>
            <w:sz w:val="18"/>
          </w:rPr>
          <w:t>277</w:t>
        </w:r>
      </w:hyperlink>
      <w:r>
        <w:rPr>
          <w:color w:val="231F20"/>
          <w:w w:val="90"/>
          <w:sz w:val="18"/>
        </w:rPr>
        <w:t>,</w:t>
      </w:r>
      <w:r>
        <w:rPr>
          <w:color w:val="231F20"/>
          <w:spacing w:val="1"/>
          <w:sz w:val="18"/>
        </w:rPr>
        <w:t> </w:t>
      </w:r>
      <w:hyperlink w:history="true" w:anchor="_bookmark406">
        <w:r>
          <w:rPr>
            <w:color w:val="005596"/>
            <w:w w:val="90"/>
            <w:sz w:val="18"/>
          </w:rPr>
          <w:t>280</w:t>
        </w:r>
      </w:hyperlink>
      <w:r>
        <w:rPr>
          <w:color w:val="231F20"/>
          <w:w w:val="90"/>
          <w:sz w:val="18"/>
        </w:rPr>
        <w:t>,</w:t>
      </w:r>
      <w:r>
        <w:rPr>
          <w:color w:val="231F20"/>
          <w:spacing w:val="1"/>
          <w:sz w:val="18"/>
        </w:rPr>
        <w:t> </w:t>
      </w:r>
      <w:hyperlink w:history="true" w:anchor="_bookmark410">
        <w:r>
          <w:rPr>
            <w:color w:val="005596"/>
            <w:w w:val="90"/>
            <w:sz w:val="18"/>
          </w:rPr>
          <w:t>284</w:t>
        </w:r>
      </w:hyperlink>
      <w:r>
        <w:rPr>
          <w:color w:val="231F20"/>
          <w:w w:val="90"/>
          <w:sz w:val="18"/>
        </w:rPr>
        <w:t>,</w:t>
      </w:r>
      <w:r>
        <w:rPr>
          <w:color w:val="231F20"/>
          <w:spacing w:val="1"/>
          <w:sz w:val="18"/>
        </w:rPr>
        <w:t> </w:t>
      </w:r>
      <w:hyperlink w:history="true" w:anchor="_bookmark425">
        <w:r>
          <w:rPr>
            <w:color w:val="005596"/>
            <w:w w:val="90"/>
            <w:sz w:val="18"/>
          </w:rPr>
          <w:t>300</w:t>
        </w:r>
      </w:hyperlink>
      <w:r>
        <w:rPr>
          <w:color w:val="231F20"/>
          <w:w w:val="90"/>
          <w:sz w:val="18"/>
        </w:rPr>
        <w:t>,</w:t>
      </w:r>
      <w:r>
        <w:rPr>
          <w:color w:val="231F20"/>
          <w:spacing w:val="1"/>
          <w:sz w:val="18"/>
        </w:rPr>
        <w:t> </w:t>
      </w:r>
      <w:hyperlink w:history="true" w:anchor="_bookmark428">
        <w:r>
          <w:rPr>
            <w:color w:val="005596"/>
            <w:w w:val="90"/>
            <w:sz w:val="18"/>
          </w:rPr>
          <w:t>303</w:t>
        </w:r>
      </w:hyperlink>
      <w:r>
        <w:rPr>
          <w:color w:val="231F20"/>
          <w:w w:val="90"/>
          <w:sz w:val="18"/>
        </w:rPr>
        <w:t>,</w:t>
      </w:r>
      <w:r>
        <w:rPr>
          <w:color w:val="231F20"/>
          <w:spacing w:val="1"/>
          <w:sz w:val="18"/>
        </w:rPr>
        <w:t> </w:t>
      </w:r>
      <w:hyperlink w:history="true" w:anchor="_bookmark432">
        <w:r>
          <w:rPr>
            <w:color w:val="005596"/>
            <w:spacing w:val="-4"/>
            <w:w w:val="90"/>
            <w:sz w:val="18"/>
          </w:rPr>
          <w:t>307</w:t>
        </w:r>
      </w:hyperlink>
      <w:r>
        <w:rPr>
          <w:color w:val="231F20"/>
          <w:spacing w:val="-4"/>
          <w:w w:val="90"/>
          <w:sz w:val="18"/>
        </w:rPr>
        <w:t>]</w:t>
      </w:r>
    </w:p>
    <w:p>
      <w:pPr>
        <w:tabs>
          <w:tab w:pos="3815" w:val="left" w:leader="none"/>
          <w:tab w:pos="4352" w:val="left" w:leader="none"/>
        </w:tabs>
        <w:spacing w:line="219" w:lineRule="exact" w:before="0"/>
        <w:ind w:left="1121" w:right="0" w:firstLine="0"/>
        <w:jc w:val="left"/>
        <w:rPr>
          <w:sz w:val="18"/>
        </w:rPr>
      </w:pPr>
      <w:r>
        <w:rPr>
          <w:color w:val="231F20"/>
          <w:w w:val="90"/>
          <w:sz w:val="18"/>
        </w:rPr>
        <w:t>Bystander</w:t>
      </w:r>
      <w:r>
        <w:rPr>
          <w:color w:val="231F20"/>
          <w:spacing w:val="7"/>
          <w:sz w:val="18"/>
        </w:rPr>
        <w:t> </w:t>
      </w:r>
      <w:r>
        <w:rPr>
          <w:color w:val="231F20"/>
          <w:spacing w:val="-2"/>
          <w:sz w:val="18"/>
        </w:rPr>
        <w:t>inclusion</w:t>
      </w:r>
      <w:r>
        <w:rPr>
          <w:color w:val="231F20"/>
          <w:sz w:val="18"/>
        </w:rPr>
        <w:tab/>
      </w:r>
      <w:r>
        <w:rPr>
          <w:color w:val="231F20"/>
          <w:spacing w:val="-5"/>
          <w:sz w:val="18"/>
        </w:rPr>
        <w:t>21</w:t>
      </w:r>
      <w:r>
        <w:rPr>
          <w:color w:val="231F20"/>
          <w:sz w:val="18"/>
        </w:rPr>
        <w:tab/>
      </w:r>
      <w:r>
        <w:rPr>
          <w:color w:val="231F20"/>
          <w:w w:val="95"/>
          <w:sz w:val="18"/>
        </w:rPr>
        <w:t>[</w:t>
      </w:r>
      <w:hyperlink w:history="true" w:anchor="_bookmark166">
        <w:r>
          <w:rPr>
            <w:color w:val="005596"/>
            <w:w w:val="95"/>
            <w:sz w:val="18"/>
          </w:rPr>
          <w:t>40</w:t>
        </w:r>
      </w:hyperlink>
      <w:r>
        <w:rPr>
          <w:color w:val="231F20"/>
          <w:w w:val="95"/>
          <w:sz w:val="18"/>
        </w:rPr>
        <w:t>,</w:t>
      </w:r>
      <w:r>
        <w:rPr>
          <w:color w:val="231F20"/>
          <w:spacing w:val="-9"/>
          <w:w w:val="95"/>
          <w:sz w:val="18"/>
        </w:rPr>
        <w:t> </w:t>
      </w:r>
      <w:hyperlink w:history="true" w:anchor="_bookmark195">
        <w:r>
          <w:rPr>
            <w:color w:val="005596"/>
            <w:w w:val="95"/>
            <w:sz w:val="18"/>
          </w:rPr>
          <w:t>69</w:t>
        </w:r>
      </w:hyperlink>
      <w:r>
        <w:rPr>
          <w:color w:val="231F20"/>
          <w:w w:val="95"/>
          <w:sz w:val="18"/>
        </w:rPr>
        <w:t>,</w:t>
      </w:r>
      <w:r>
        <w:rPr>
          <w:color w:val="231F20"/>
          <w:spacing w:val="-9"/>
          <w:w w:val="95"/>
          <w:sz w:val="18"/>
        </w:rPr>
        <w:t> </w:t>
      </w:r>
      <w:hyperlink w:history="true" w:anchor="_bookmark198">
        <w:r>
          <w:rPr>
            <w:color w:val="005596"/>
            <w:w w:val="95"/>
            <w:sz w:val="18"/>
          </w:rPr>
          <w:t>72</w:t>
        </w:r>
      </w:hyperlink>
      <w:r>
        <w:rPr>
          <w:color w:val="231F20"/>
          <w:w w:val="95"/>
          <w:sz w:val="18"/>
        </w:rPr>
        <w:t>,</w:t>
      </w:r>
      <w:r>
        <w:rPr>
          <w:color w:val="231F20"/>
          <w:spacing w:val="-9"/>
          <w:w w:val="95"/>
          <w:sz w:val="18"/>
        </w:rPr>
        <w:t> </w:t>
      </w:r>
      <w:hyperlink w:history="true" w:anchor="_bookmark202">
        <w:r>
          <w:rPr>
            <w:color w:val="005596"/>
            <w:w w:val="95"/>
            <w:sz w:val="18"/>
          </w:rPr>
          <w:t>75</w:t>
        </w:r>
      </w:hyperlink>
      <w:r>
        <w:rPr>
          <w:color w:val="231F20"/>
          <w:w w:val="95"/>
          <w:sz w:val="18"/>
        </w:rPr>
        <w:t>,</w:t>
      </w:r>
      <w:r>
        <w:rPr>
          <w:color w:val="231F20"/>
          <w:spacing w:val="-9"/>
          <w:w w:val="95"/>
          <w:sz w:val="18"/>
        </w:rPr>
        <w:t> </w:t>
      </w:r>
      <w:hyperlink w:history="true" w:anchor="_bookmark222">
        <w:r>
          <w:rPr>
            <w:color w:val="005596"/>
            <w:w w:val="95"/>
            <w:sz w:val="18"/>
          </w:rPr>
          <w:t>96</w:t>
        </w:r>
      </w:hyperlink>
      <w:r>
        <w:rPr>
          <w:color w:val="231F20"/>
          <w:w w:val="95"/>
          <w:sz w:val="18"/>
        </w:rPr>
        <w:t>,</w:t>
      </w:r>
      <w:r>
        <w:rPr>
          <w:color w:val="231F20"/>
          <w:spacing w:val="-8"/>
          <w:w w:val="95"/>
          <w:sz w:val="18"/>
        </w:rPr>
        <w:t> </w:t>
      </w:r>
      <w:hyperlink w:history="true" w:anchor="_bookmark230">
        <w:r>
          <w:rPr>
            <w:color w:val="005596"/>
            <w:w w:val="95"/>
            <w:sz w:val="18"/>
          </w:rPr>
          <w:t>104</w:t>
        </w:r>
      </w:hyperlink>
      <w:r>
        <w:rPr>
          <w:color w:val="231F20"/>
          <w:w w:val="95"/>
          <w:sz w:val="18"/>
        </w:rPr>
        <w:t>,</w:t>
      </w:r>
      <w:r>
        <w:rPr>
          <w:color w:val="231F20"/>
          <w:spacing w:val="-9"/>
          <w:w w:val="95"/>
          <w:sz w:val="18"/>
        </w:rPr>
        <w:t> </w:t>
      </w:r>
      <w:hyperlink w:history="true" w:anchor="_bookmark232">
        <w:r>
          <w:rPr>
            <w:color w:val="005596"/>
            <w:w w:val="95"/>
            <w:sz w:val="18"/>
          </w:rPr>
          <w:t>106</w:t>
        </w:r>
      </w:hyperlink>
      <w:r>
        <w:rPr>
          <w:color w:val="231F20"/>
          <w:w w:val="95"/>
          <w:sz w:val="18"/>
        </w:rPr>
        <w:t>,</w:t>
      </w:r>
      <w:r>
        <w:rPr>
          <w:color w:val="231F20"/>
          <w:spacing w:val="-9"/>
          <w:w w:val="95"/>
          <w:sz w:val="18"/>
        </w:rPr>
        <w:t> </w:t>
      </w:r>
      <w:hyperlink w:history="true" w:anchor="_bookmark238">
        <w:r>
          <w:rPr>
            <w:color w:val="005596"/>
            <w:w w:val="95"/>
            <w:sz w:val="18"/>
          </w:rPr>
          <w:t>112</w:t>
        </w:r>
      </w:hyperlink>
      <w:r>
        <w:rPr>
          <w:color w:val="231F20"/>
          <w:w w:val="95"/>
          <w:sz w:val="18"/>
        </w:rPr>
        <w:t>,</w:t>
      </w:r>
      <w:r>
        <w:rPr>
          <w:color w:val="231F20"/>
          <w:spacing w:val="-9"/>
          <w:w w:val="95"/>
          <w:sz w:val="18"/>
        </w:rPr>
        <w:t> </w:t>
      </w:r>
      <w:hyperlink w:history="true" w:anchor="_bookmark255">
        <w:r>
          <w:rPr>
            <w:color w:val="005596"/>
            <w:w w:val="95"/>
            <w:sz w:val="18"/>
          </w:rPr>
          <w:t>129</w:t>
        </w:r>
      </w:hyperlink>
      <w:r>
        <w:rPr>
          <w:color w:val="231F20"/>
          <w:w w:val="95"/>
          <w:sz w:val="18"/>
        </w:rPr>
        <w:t>,</w:t>
      </w:r>
      <w:r>
        <w:rPr>
          <w:color w:val="231F20"/>
          <w:spacing w:val="-8"/>
          <w:w w:val="95"/>
          <w:sz w:val="18"/>
        </w:rPr>
        <w:t> </w:t>
      </w:r>
      <w:hyperlink w:history="true" w:anchor="_bookmark307">
        <w:r>
          <w:rPr>
            <w:color w:val="005596"/>
            <w:w w:val="95"/>
            <w:sz w:val="18"/>
          </w:rPr>
          <w:t>181</w:t>
        </w:r>
      </w:hyperlink>
      <w:r>
        <w:rPr>
          <w:color w:val="231F20"/>
          <w:w w:val="95"/>
          <w:sz w:val="18"/>
        </w:rPr>
        <w:t>,</w:t>
      </w:r>
      <w:r>
        <w:rPr>
          <w:color w:val="231F20"/>
          <w:spacing w:val="-9"/>
          <w:w w:val="95"/>
          <w:sz w:val="18"/>
        </w:rPr>
        <w:t> </w:t>
      </w:r>
      <w:hyperlink w:history="true" w:anchor="_bookmark309">
        <w:r>
          <w:rPr>
            <w:color w:val="005596"/>
            <w:w w:val="95"/>
            <w:sz w:val="18"/>
          </w:rPr>
          <w:t>183</w:t>
        </w:r>
      </w:hyperlink>
      <w:r>
        <w:rPr>
          <w:color w:val="231F20"/>
          <w:w w:val="95"/>
          <w:sz w:val="18"/>
        </w:rPr>
        <w:t>,</w:t>
      </w:r>
      <w:r>
        <w:rPr>
          <w:color w:val="231F20"/>
          <w:spacing w:val="-9"/>
          <w:w w:val="95"/>
          <w:sz w:val="18"/>
        </w:rPr>
        <w:t> </w:t>
      </w:r>
      <w:hyperlink w:history="true" w:anchor="_bookmark321">
        <w:r>
          <w:rPr>
            <w:color w:val="005596"/>
            <w:w w:val="95"/>
            <w:sz w:val="18"/>
          </w:rPr>
          <w:t>195</w:t>
        </w:r>
      </w:hyperlink>
      <w:r>
        <w:rPr>
          <w:color w:val="231F20"/>
          <w:w w:val="95"/>
          <w:sz w:val="18"/>
        </w:rPr>
        <w:t>,</w:t>
      </w:r>
      <w:r>
        <w:rPr>
          <w:color w:val="231F20"/>
          <w:spacing w:val="-9"/>
          <w:w w:val="95"/>
          <w:sz w:val="18"/>
        </w:rPr>
        <w:t> </w:t>
      </w:r>
      <w:hyperlink w:history="true" w:anchor="_bookmark348">
        <w:r>
          <w:rPr>
            <w:color w:val="005596"/>
            <w:spacing w:val="-2"/>
            <w:w w:val="95"/>
            <w:sz w:val="18"/>
          </w:rPr>
          <w:t>222</w:t>
        </w:r>
      </w:hyperlink>
      <w:r>
        <w:rPr>
          <w:color w:val="231F20"/>
          <w:spacing w:val="-2"/>
          <w:w w:val="95"/>
          <w:sz w:val="18"/>
        </w:rPr>
        <w:t>–</w:t>
      </w:r>
      <w:hyperlink w:history="true" w:anchor="_bookmark350">
        <w:r>
          <w:rPr>
            <w:color w:val="005596"/>
            <w:spacing w:val="-2"/>
            <w:w w:val="95"/>
            <w:sz w:val="18"/>
          </w:rPr>
          <w:t>224</w:t>
        </w:r>
      </w:hyperlink>
      <w:r>
        <w:rPr>
          <w:color w:val="231F20"/>
          <w:spacing w:val="-2"/>
          <w:w w:val="95"/>
          <w:sz w:val="18"/>
        </w:rPr>
        <w:t>,</w:t>
      </w:r>
    </w:p>
    <w:p>
      <w:pPr>
        <w:spacing w:line="219" w:lineRule="exact" w:before="0"/>
        <w:ind w:left="4352" w:right="0" w:firstLine="0"/>
        <w:jc w:val="left"/>
        <w:rPr>
          <w:sz w:val="18"/>
        </w:rPr>
      </w:pPr>
      <w:hyperlink w:history="true" w:anchor="_bookmark368">
        <w:r>
          <w:rPr>
            <w:color w:val="005596"/>
            <w:w w:val="90"/>
            <w:sz w:val="18"/>
          </w:rPr>
          <w:t>242</w:t>
        </w:r>
      </w:hyperlink>
      <w:r>
        <w:rPr>
          <w:color w:val="231F20"/>
          <w:w w:val="90"/>
          <w:sz w:val="18"/>
        </w:rPr>
        <w:t>,</w:t>
      </w:r>
      <w:r>
        <w:rPr>
          <w:color w:val="231F20"/>
          <w:spacing w:val="1"/>
          <w:sz w:val="18"/>
        </w:rPr>
        <w:t> </w:t>
      </w:r>
      <w:hyperlink w:history="true" w:anchor="_bookmark411">
        <w:r>
          <w:rPr>
            <w:color w:val="005596"/>
            <w:w w:val="90"/>
            <w:sz w:val="18"/>
          </w:rPr>
          <w:t>285</w:t>
        </w:r>
      </w:hyperlink>
      <w:r>
        <w:rPr>
          <w:color w:val="231F20"/>
          <w:w w:val="90"/>
          <w:sz w:val="18"/>
        </w:rPr>
        <w:t>,</w:t>
      </w:r>
      <w:r>
        <w:rPr>
          <w:color w:val="231F20"/>
          <w:spacing w:val="1"/>
          <w:sz w:val="18"/>
        </w:rPr>
        <w:t> </w:t>
      </w:r>
      <w:hyperlink w:history="true" w:anchor="_bookmark430">
        <w:r>
          <w:rPr>
            <w:color w:val="005596"/>
            <w:w w:val="90"/>
            <w:sz w:val="18"/>
          </w:rPr>
          <w:t>305</w:t>
        </w:r>
      </w:hyperlink>
      <w:r>
        <w:rPr>
          <w:color w:val="231F20"/>
          <w:w w:val="90"/>
          <w:sz w:val="18"/>
        </w:rPr>
        <w:t>,</w:t>
      </w:r>
      <w:r>
        <w:rPr>
          <w:color w:val="231F20"/>
          <w:spacing w:val="1"/>
          <w:sz w:val="18"/>
        </w:rPr>
        <w:t> </w:t>
      </w:r>
      <w:hyperlink w:history="true" w:anchor="_bookmark441">
        <w:r>
          <w:rPr>
            <w:color w:val="005596"/>
            <w:w w:val="90"/>
            <w:sz w:val="18"/>
          </w:rPr>
          <w:t>316</w:t>
        </w:r>
      </w:hyperlink>
      <w:r>
        <w:rPr>
          <w:color w:val="231F20"/>
          <w:w w:val="90"/>
          <w:sz w:val="18"/>
        </w:rPr>
        <w:t>,</w:t>
      </w:r>
      <w:r>
        <w:rPr>
          <w:color w:val="231F20"/>
          <w:spacing w:val="1"/>
          <w:sz w:val="18"/>
        </w:rPr>
        <w:t> </w:t>
      </w:r>
      <w:hyperlink w:history="true" w:anchor="_bookmark450">
        <w:r>
          <w:rPr>
            <w:color w:val="005596"/>
            <w:w w:val="90"/>
            <w:sz w:val="18"/>
          </w:rPr>
          <w:t>325</w:t>
        </w:r>
      </w:hyperlink>
      <w:r>
        <w:rPr>
          <w:color w:val="231F20"/>
          <w:w w:val="90"/>
          <w:sz w:val="18"/>
        </w:rPr>
        <w:t>,</w:t>
      </w:r>
      <w:r>
        <w:rPr>
          <w:color w:val="231F20"/>
          <w:spacing w:val="1"/>
          <w:sz w:val="18"/>
        </w:rPr>
        <w:t> </w:t>
      </w:r>
      <w:hyperlink w:history="true" w:anchor="_bookmark456">
        <w:r>
          <w:rPr>
            <w:color w:val="005596"/>
            <w:spacing w:val="-4"/>
            <w:w w:val="90"/>
            <w:sz w:val="18"/>
          </w:rPr>
          <w:t>331</w:t>
        </w:r>
      </w:hyperlink>
      <w:r>
        <w:rPr>
          <w:color w:val="231F20"/>
          <w:spacing w:val="-4"/>
          <w:w w:val="90"/>
          <w:sz w:val="18"/>
        </w:rPr>
        <w:t>]</w:t>
      </w:r>
    </w:p>
    <w:p>
      <w:pPr>
        <w:tabs>
          <w:tab w:pos="3815" w:val="left" w:leader="none"/>
          <w:tab w:pos="4352" w:val="left" w:leader="none"/>
        </w:tabs>
        <w:spacing w:line="219" w:lineRule="exact" w:before="0"/>
        <w:ind w:left="1121" w:right="0" w:firstLine="0"/>
        <w:jc w:val="left"/>
        <w:rPr>
          <w:sz w:val="18"/>
        </w:rPr>
      </w:pPr>
      <w:r>
        <w:rPr>
          <w:color w:val="231F20"/>
          <w:w w:val="90"/>
          <w:sz w:val="18"/>
        </w:rPr>
        <w:t>Interaction</w:t>
      </w:r>
      <w:r>
        <w:rPr>
          <w:color w:val="231F20"/>
          <w:spacing w:val="10"/>
          <w:sz w:val="18"/>
        </w:rPr>
        <w:t> </w:t>
      </w:r>
      <w:r>
        <w:rPr>
          <w:color w:val="231F20"/>
          <w:w w:val="90"/>
          <w:sz w:val="18"/>
        </w:rPr>
        <w:t>with</w:t>
      </w:r>
      <w:r>
        <w:rPr>
          <w:color w:val="231F20"/>
          <w:spacing w:val="11"/>
          <w:sz w:val="18"/>
        </w:rPr>
        <w:t> </w:t>
      </w:r>
      <w:r>
        <w:rPr>
          <w:color w:val="231F20"/>
          <w:w w:val="90"/>
          <w:sz w:val="18"/>
        </w:rPr>
        <w:t>physical</w:t>
      </w:r>
      <w:r>
        <w:rPr>
          <w:color w:val="231F20"/>
          <w:spacing w:val="12"/>
          <w:sz w:val="18"/>
        </w:rPr>
        <w:t> </w:t>
      </w:r>
      <w:r>
        <w:rPr>
          <w:color w:val="231F20"/>
          <w:spacing w:val="-2"/>
          <w:w w:val="90"/>
          <w:sz w:val="18"/>
        </w:rPr>
        <w:t>object</w:t>
      </w:r>
      <w:r>
        <w:rPr>
          <w:color w:val="231F20"/>
          <w:sz w:val="18"/>
        </w:rPr>
        <w:tab/>
      </w:r>
      <w:r>
        <w:rPr>
          <w:color w:val="231F20"/>
          <w:spacing w:val="-5"/>
          <w:sz w:val="18"/>
        </w:rPr>
        <w:t>19</w:t>
      </w:r>
      <w:r>
        <w:rPr>
          <w:color w:val="231F20"/>
          <w:sz w:val="18"/>
        </w:rPr>
        <w:tab/>
      </w:r>
      <w:r>
        <w:rPr>
          <w:color w:val="231F20"/>
          <w:w w:val="95"/>
          <w:sz w:val="18"/>
        </w:rPr>
        <w:t>[</w:t>
      </w:r>
      <w:hyperlink w:history="true" w:anchor="_bookmark129">
        <w:r>
          <w:rPr>
            <w:color w:val="005596"/>
            <w:w w:val="95"/>
            <w:sz w:val="18"/>
          </w:rPr>
          <w:t>3</w:t>
        </w:r>
      </w:hyperlink>
      <w:r>
        <w:rPr>
          <w:color w:val="231F20"/>
          <w:w w:val="95"/>
          <w:sz w:val="18"/>
        </w:rPr>
        <w:t>,</w:t>
      </w:r>
      <w:r>
        <w:rPr>
          <w:color w:val="231F20"/>
          <w:spacing w:val="-2"/>
          <w:w w:val="95"/>
          <w:sz w:val="18"/>
        </w:rPr>
        <w:t> </w:t>
      </w:r>
      <w:hyperlink w:history="true" w:anchor="_bookmark155">
        <w:r>
          <w:rPr>
            <w:color w:val="005596"/>
            <w:w w:val="95"/>
            <w:sz w:val="18"/>
          </w:rPr>
          <w:t>29</w:t>
        </w:r>
      </w:hyperlink>
      <w:r>
        <w:rPr>
          <w:color w:val="231F20"/>
          <w:w w:val="95"/>
          <w:sz w:val="18"/>
        </w:rPr>
        <w:t>–</w:t>
      </w:r>
      <w:hyperlink w:history="true" w:anchor="_bookmark157">
        <w:r>
          <w:rPr>
            <w:color w:val="005596"/>
            <w:w w:val="95"/>
            <w:sz w:val="18"/>
          </w:rPr>
          <w:t>31</w:t>
        </w:r>
      </w:hyperlink>
      <w:r>
        <w:rPr>
          <w:color w:val="231F20"/>
          <w:w w:val="95"/>
          <w:sz w:val="18"/>
        </w:rPr>
        <w:t>,</w:t>
      </w:r>
      <w:r>
        <w:rPr>
          <w:color w:val="231F20"/>
          <w:spacing w:val="-1"/>
          <w:w w:val="95"/>
          <w:sz w:val="18"/>
        </w:rPr>
        <w:t> </w:t>
      </w:r>
      <w:hyperlink w:history="true" w:anchor="_bookmark163">
        <w:r>
          <w:rPr>
            <w:color w:val="005596"/>
            <w:w w:val="95"/>
            <w:sz w:val="18"/>
          </w:rPr>
          <w:t>37</w:t>
        </w:r>
      </w:hyperlink>
      <w:r>
        <w:rPr>
          <w:color w:val="231F20"/>
          <w:w w:val="95"/>
          <w:sz w:val="18"/>
        </w:rPr>
        <w:t>,</w:t>
      </w:r>
      <w:r>
        <w:rPr>
          <w:color w:val="231F20"/>
          <w:spacing w:val="-2"/>
          <w:w w:val="95"/>
          <w:sz w:val="18"/>
        </w:rPr>
        <w:t> </w:t>
      </w:r>
      <w:hyperlink w:history="true" w:anchor="_bookmark185">
        <w:r>
          <w:rPr>
            <w:color w:val="005596"/>
            <w:w w:val="95"/>
            <w:sz w:val="18"/>
          </w:rPr>
          <w:t>59</w:t>
        </w:r>
      </w:hyperlink>
      <w:r>
        <w:rPr>
          <w:color w:val="231F20"/>
          <w:w w:val="95"/>
          <w:sz w:val="18"/>
        </w:rPr>
        <w:t>,</w:t>
      </w:r>
      <w:r>
        <w:rPr>
          <w:color w:val="231F20"/>
          <w:spacing w:val="-1"/>
          <w:w w:val="95"/>
          <w:sz w:val="18"/>
        </w:rPr>
        <w:t> </w:t>
      </w:r>
      <w:hyperlink w:history="true" w:anchor="_bookmark234">
        <w:r>
          <w:rPr>
            <w:color w:val="005596"/>
            <w:w w:val="95"/>
            <w:sz w:val="18"/>
          </w:rPr>
          <w:t>108</w:t>
        </w:r>
      </w:hyperlink>
      <w:r>
        <w:rPr>
          <w:color w:val="231F20"/>
          <w:w w:val="95"/>
          <w:sz w:val="18"/>
        </w:rPr>
        <w:t>,</w:t>
      </w:r>
      <w:r>
        <w:rPr>
          <w:color w:val="231F20"/>
          <w:spacing w:val="-1"/>
          <w:w w:val="95"/>
          <w:sz w:val="18"/>
        </w:rPr>
        <w:t> </w:t>
      </w:r>
      <w:hyperlink w:history="true" w:anchor="_bookmark245">
        <w:r>
          <w:rPr>
            <w:color w:val="005596"/>
            <w:w w:val="95"/>
            <w:sz w:val="18"/>
          </w:rPr>
          <w:t>119</w:t>
        </w:r>
      </w:hyperlink>
      <w:r>
        <w:rPr>
          <w:color w:val="231F20"/>
          <w:w w:val="95"/>
          <w:sz w:val="18"/>
        </w:rPr>
        <w:t>,</w:t>
      </w:r>
      <w:r>
        <w:rPr>
          <w:color w:val="231F20"/>
          <w:spacing w:val="-2"/>
          <w:w w:val="95"/>
          <w:sz w:val="18"/>
        </w:rPr>
        <w:t> </w:t>
      </w:r>
      <w:hyperlink w:history="true" w:anchor="_bookmark251">
        <w:r>
          <w:rPr>
            <w:color w:val="005596"/>
            <w:w w:val="95"/>
            <w:sz w:val="18"/>
          </w:rPr>
          <w:t>125</w:t>
        </w:r>
      </w:hyperlink>
      <w:r>
        <w:rPr>
          <w:color w:val="231F20"/>
          <w:w w:val="95"/>
          <w:sz w:val="18"/>
        </w:rPr>
        <w:t>,</w:t>
      </w:r>
      <w:r>
        <w:rPr>
          <w:color w:val="231F20"/>
          <w:spacing w:val="-1"/>
          <w:w w:val="95"/>
          <w:sz w:val="18"/>
        </w:rPr>
        <w:t> </w:t>
      </w:r>
      <w:hyperlink w:history="true" w:anchor="_bookmark281">
        <w:r>
          <w:rPr>
            <w:color w:val="005596"/>
            <w:w w:val="95"/>
            <w:sz w:val="18"/>
          </w:rPr>
          <w:t>155</w:t>
        </w:r>
      </w:hyperlink>
      <w:r>
        <w:rPr>
          <w:color w:val="231F20"/>
          <w:w w:val="95"/>
          <w:sz w:val="18"/>
        </w:rPr>
        <w:t>,</w:t>
      </w:r>
      <w:r>
        <w:rPr>
          <w:color w:val="231F20"/>
          <w:spacing w:val="-1"/>
          <w:w w:val="95"/>
          <w:sz w:val="18"/>
        </w:rPr>
        <w:t> </w:t>
      </w:r>
      <w:hyperlink w:history="true" w:anchor="_bookmark318">
        <w:r>
          <w:rPr>
            <w:color w:val="005596"/>
            <w:w w:val="95"/>
            <w:sz w:val="18"/>
          </w:rPr>
          <w:t>192</w:t>
        </w:r>
      </w:hyperlink>
      <w:r>
        <w:rPr>
          <w:color w:val="231F20"/>
          <w:w w:val="95"/>
          <w:sz w:val="18"/>
        </w:rPr>
        <w:t>,</w:t>
      </w:r>
      <w:r>
        <w:rPr>
          <w:color w:val="231F20"/>
          <w:spacing w:val="-2"/>
          <w:w w:val="95"/>
          <w:sz w:val="18"/>
        </w:rPr>
        <w:t> </w:t>
      </w:r>
      <w:hyperlink w:history="true" w:anchor="_bookmark322">
        <w:r>
          <w:rPr>
            <w:color w:val="005596"/>
            <w:w w:val="95"/>
            <w:sz w:val="18"/>
          </w:rPr>
          <w:t>196</w:t>
        </w:r>
      </w:hyperlink>
      <w:r>
        <w:rPr>
          <w:color w:val="231F20"/>
          <w:w w:val="95"/>
          <w:sz w:val="18"/>
        </w:rPr>
        <w:t>,</w:t>
      </w:r>
      <w:r>
        <w:rPr>
          <w:color w:val="231F20"/>
          <w:spacing w:val="-1"/>
          <w:w w:val="95"/>
          <w:sz w:val="18"/>
        </w:rPr>
        <w:t> </w:t>
      </w:r>
      <w:hyperlink w:history="true" w:anchor="_bookmark328">
        <w:r>
          <w:rPr>
            <w:color w:val="005596"/>
            <w:w w:val="95"/>
            <w:sz w:val="18"/>
          </w:rPr>
          <w:t>202</w:t>
        </w:r>
      </w:hyperlink>
      <w:r>
        <w:rPr>
          <w:color w:val="231F20"/>
          <w:w w:val="95"/>
          <w:sz w:val="18"/>
        </w:rPr>
        <w:t>,</w:t>
      </w:r>
      <w:r>
        <w:rPr>
          <w:color w:val="231F20"/>
          <w:spacing w:val="-1"/>
          <w:w w:val="95"/>
          <w:sz w:val="18"/>
        </w:rPr>
        <w:t> </w:t>
      </w:r>
      <w:hyperlink w:history="true" w:anchor="_bookmark344">
        <w:r>
          <w:rPr>
            <w:color w:val="005596"/>
            <w:w w:val="95"/>
            <w:sz w:val="18"/>
          </w:rPr>
          <w:t>218</w:t>
        </w:r>
      </w:hyperlink>
      <w:r>
        <w:rPr>
          <w:color w:val="231F20"/>
          <w:w w:val="95"/>
          <w:sz w:val="18"/>
        </w:rPr>
        <w:t>,</w:t>
      </w:r>
      <w:r>
        <w:rPr>
          <w:color w:val="231F20"/>
          <w:spacing w:val="-2"/>
          <w:w w:val="95"/>
          <w:sz w:val="18"/>
        </w:rPr>
        <w:t> </w:t>
      </w:r>
      <w:hyperlink w:history="true" w:anchor="_bookmark374">
        <w:r>
          <w:rPr>
            <w:color w:val="005596"/>
            <w:spacing w:val="-4"/>
            <w:w w:val="95"/>
            <w:sz w:val="18"/>
          </w:rPr>
          <w:t>248</w:t>
        </w:r>
      </w:hyperlink>
      <w:r>
        <w:rPr>
          <w:color w:val="231F20"/>
          <w:spacing w:val="-4"/>
          <w:w w:val="95"/>
          <w:sz w:val="18"/>
        </w:rPr>
        <w:t>,</w:t>
      </w:r>
    </w:p>
    <w:p>
      <w:pPr>
        <w:spacing w:line="231" w:lineRule="exact" w:before="0"/>
        <w:ind w:left="4352" w:right="0" w:firstLine="0"/>
        <w:jc w:val="left"/>
        <w:rPr>
          <w:sz w:val="18"/>
        </w:rPr>
      </w:pPr>
      <w:hyperlink w:history="true" w:anchor="_bookmark392">
        <w:r>
          <w:rPr>
            <w:color w:val="005596"/>
            <w:w w:val="90"/>
            <w:sz w:val="18"/>
          </w:rPr>
          <w:t>266</w:t>
        </w:r>
      </w:hyperlink>
      <w:r>
        <w:rPr>
          <w:color w:val="231F20"/>
          <w:w w:val="90"/>
          <w:sz w:val="18"/>
        </w:rPr>
        <w:t>,</w:t>
      </w:r>
      <w:r>
        <w:rPr>
          <w:color w:val="231F20"/>
          <w:spacing w:val="1"/>
          <w:sz w:val="18"/>
        </w:rPr>
        <w:t> </w:t>
      </w:r>
      <w:hyperlink w:history="true" w:anchor="_bookmark412">
        <w:r>
          <w:rPr>
            <w:color w:val="005596"/>
            <w:w w:val="90"/>
            <w:sz w:val="18"/>
          </w:rPr>
          <w:t>286</w:t>
        </w:r>
      </w:hyperlink>
      <w:r>
        <w:rPr>
          <w:color w:val="231F20"/>
          <w:w w:val="90"/>
          <w:sz w:val="18"/>
        </w:rPr>
        <w:t>,</w:t>
      </w:r>
      <w:r>
        <w:rPr>
          <w:color w:val="231F20"/>
          <w:spacing w:val="1"/>
          <w:sz w:val="18"/>
        </w:rPr>
        <w:t> </w:t>
      </w:r>
      <w:hyperlink w:history="true" w:anchor="_bookmark431">
        <w:r>
          <w:rPr>
            <w:color w:val="005596"/>
            <w:w w:val="90"/>
            <w:sz w:val="18"/>
          </w:rPr>
          <w:t>306</w:t>
        </w:r>
      </w:hyperlink>
      <w:r>
        <w:rPr>
          <w:color w:val="231F20"/>
          <w:w w:val="90"/>
          <w:sz w:val="18"/>
        </w:rPr>
        <w:t>,</w:t>
      </w:r>
      <w:r>
        <w:rPr>
          <w:color w:val="231F20"/>
          <w:spacing w:val="1"/>
          <w:sz w:val="18"/>
        </w:rPr>
        <w:t> </w:t>
      </w:r>
      <w:hyperlink w:history="true" w:anchor="_bookmark438">
        <w:r>
          <w:rPr>
            <w:color w:val="005596"/>
            <w:spacing w:val="-4"/>
            <w:w w:val="90"/>
            <w:sz w:val="18"/>
          </w:rPr>
          <w:t>312</w:t>
        </w:r>
      </w:hyperlink>
      <w:r>
        <w:rPr>
          <w:color w:val="231F20"/>
          <w:spacing w:val="-4"/>
          <w:w w:val="90"/>
          <w:sz w:val="18"/>
        </w:rPr>
        <w:t>]</w:t>
      </w:r>
    </w:p>
    <w:tbl>
      <w:tblPr>
        <w:tblW w:w="0" w:type="auto"/>
        <w:jc w:val="left"/>
        <w:tblInd w:w="1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48"/>
        <w:gridCol w:w="596"/>
        <w:gridCol w:w="4588"/>
      </w:tblGrid>
      <w:tr>
        <w:trPr>
          <w:trHeight w:val="233" w:hRule="atLeast"/>
        </w:trPr>
        <w:tc>
          <w:tcPr>
            <w:tcW w:w="2548" w:type="dxa"/>
          </w:tcPr>
          <w:p>
            <w:pPr>
              <w:pStyle w:val="TableParagraph"/>
              <w:spacing w:line="197" w:lineRule="exact"/>
              <w:ind w:left="99"/>
              <w:rPr>
                <w:rFonts w:ascii="Palatino Linotype"/>
                <w:sz w:val="18"/>
              </w:rPr>
            </w:pPr>
            <w:r>
              <w:rPr>
                <w:rFonts w:ascii="Palatino Linotype"/>
                <w:color w:val="231F20"/>
                <w:w w:val="90"/>
                <w:sz w:val="18"/>
              </w:rPr>
              <w:t>Collision</w:t>
            </w:r>
            <w:r>
              <w:rPr>
                <w:rFonts w:ascii="Palatino Linotype"/>
                <w:color w:val="231F20"/>
                <w:spacing w:val="-2"/>
                <w:sz w:val="18"/>
              </w:rPr>
              <w:t> avoidance</w:t>
            </w:r>
          </w:p>
        </w:tc>
        <w:tc>
          <w:tcPr>
            <w:tcW w:w="596" w:type="dxa"/>
          </w:tcPr>
          <w:p>
            <w:pPr>
              <w:pStyle w:val="TableParagraph"/>
              <w:spacing w:line="197" w:lineRule="exact"/>
              <w:ind w:left="62" w:right="1"/>
              <w:jc w:val="center"/>
              <w:rPr>
                <w:rFonts w:ascii="Palatino Linotype"/>
                <w:sz w:val="18"/>
              </w:rPr>
            </w:pPr>
            <w:r>
              <w:rPr>
                <w:rFonts w:ascii="Palatino Linotype"/>
                <w:color w:val="231F20"/>
                <w:spacing w:val="-5"/>
                <w:sz w:val="18"/>
              </w:rPr>
              <w:t>10</w:t>
            </w:r>
          </w:p>
        </w:tc>
        <w:tc>
          <w:tcPr>
            <w:tcW w:w="4588" w:type="dxa"/>
          </w:tcPr>
          <w:p>
            <w:pPr>
              <w:pStyle w:val="TableParagraph"/>
              <w:spacing w:line="197" w:lineRule="exact"/>
              <w:ind w:left="185"/>
              <w:rPr>
                <w:rFonts w:ascii="Palatino Linotype"/>
                <w:sz w:val="18"/>
              </w:rPr>
            </w:pPr>
            <w:r>
              <w:rPr>
                <w:rFonts w:ascii="Palatino Linotype"/>
                <w:color w:val="231F20"/>
                <w:w w:val="90"/>
                <w:sz w:val="18"/>
              </w:rPr>
              <w:t>[</w:t>
            </w:r>
            <w:hyperlink w:history="true" w:anchor="_bookmark127">
              <w:r>
                <w:rPr>
                  <w:rFonts w:ascii="Palatino Linotype"/>
                  <w:color w:val="005596"/>
                  <w:w w:val="90"/>
                  <w:sz w:val="18"/>
                </w:rPr>
                <w:t>1</w:t>
              </w:r>
            </w:hyperlink>
            <w:r>
              <w:rPr>
                <w:rFonts w:ascii="Palatino Linotype"/>
                <w:color w:val="231F20"/>
                <w:w w:val="90"/>
                <w:sz w:val="18"/>
              </w:rPr>
              <w:t>,</w:t>
            </w:r>
            <w:r>
              <w:rPr>
                <w:rFonts w:ascii="Palatino Linotype"/>
                <w:color w:val="231F20"/>
                <w:sz w:val="18"/>
              </w:rPr>
              <w:t> </w:t>
            </w:r>
            <w:hyperlink w:history="true" w:anchor="_bookmark197">
              <w:r>
                <w:rPr>
                  <w:rFonts w:ascii="Palatino Linotype"/>
                  <w:color w:val="005596"/>
                  <w:w w:val="90"/>
                  <w:sz w:val="18"/>
                </w:rPr>
                <w:t>71</w:t>
              </w:r>
            </w:hyperlink>
            <w:r>
              <w:rPr>
                <w:rFonts w:ascii="Palatino Linotype"/>
                <w:color w:val="231F20"/>
                <w:w w:val="90"/>
                <w:sz w:val="18"/>
              </w:rPr>
              <w:t>,</w:t>
            </w:r>
            <w:r>
              <w:rPr>
                <w:rFonts w:ascii="Palatino Linotype"/>
                <w:color w:val="231F20"/>
                <w:spacing w:val="1"/>
                <w:sz w:val="18"/>
              </w:rPr>
              <w:t> </w:t>
            </w:r>
            <w:hyperlink w:history="true" w:anchor="_bookmark217">
              <w:r>
                <w:rPr>
                  <w:rFonts w:ascii="Palatino Linotype"/>
                  <w:color w:val="005596"/>
                  <w:w w:val="90"/>
                  <w:sz w:val="18"/>
                </w:rPr>
                <w:t>91</w:t>
              </w:r>
            </w:hyperlink>
            <w:r>
              <w:rPr>
                <w:rFonts w:ascii="Palatino Linotype"/>
                <w:color w:val="231F20"/>
                <w:w w:val="90"/>
                <w:sz w:val="18"/>
              </w:rPr>
              <w:t>,</w:t>
            </w:r>
            <w:r>
              <w:rPr>
                <w:rFonts w:ascii="Palatino Linotype"/>
                <w:color w:val="231F20"/>
                <w:spacing w:val="1"/>
                <w:sz w:val="18"/>
              </w:rPr>
              <w:t> </w:t>
            </w:r>
            <w:hyperlink w:history="true" w:anchor="_bookmark266">
              <w:r>
                <w:rPr>
                  <w:rFonts w:ascii="Palatino Linotype"/>
                  <w:color w:val="005596"/>
                  <w:w w:val="90"/>
                  <w:sz w:val="18"/>
                </w:rPr>
                <w:t>140</w:t>
              </w:r>
            </w:hyperlink>
            <w:r>
              <w:rPr>
                <w:rFonts w:ascii="Palatino Linotype"/>
                <w:color w:val="231F20"/>
                <w:w w:val="90"/>
                <w:sz w:val="18"/>
              </w:rPr>
              <w:t>,</w:t>
            </w:r>
            <w:r>
              <w:rPr>
                <w:rFonts w:ascii="Palatino Linotype"/>
                <w:color w:val="231F20"/>
                <w:spacing w:val="1"/>
                <w:sz w:val="18"/>
              </w:rPr>
              <w:t> </w:t>
            </w:r>
            <w:hyperlink w:history="true" w:anchor="_bookmark267">
              <w:r>
                <w:rPr>
                  <w:rFonts w:ascii="Palatino Linotype"/>
                  <w:color w:val="005596"/>
                  <w:w w:val="90"/>
                  <w:sz w:val="18"/>
                </w:rPr>
                <w:t>141</w:t>
              </w:r>
            </w:hyperlink>
            <w:r>
              <w:rPr>
                <w:rFonts w:ascii="Palatino Linotype"/>
                <w:color w:val="231F20"/>
                <w:w w:val="90"/>
                <w:sz w:val="18"/>
              </w:rPr>
              <w:t>,</w:t>
            </w:r>
            <w:r>
              <w:rPr>
                <w:rFonts w:ascii="Palatino Linotype"/>
                <w:color w:val="231F20"/>
                <w:spacing w:val="1"/>
                <w:sz w:val="18"/>
              </w:rPr>
              <w:t> </w:t>
            </w:r>
            <w:hyperlink w:history="true" w:anchor="_bookmark327">
              <w:r>
                <w:rPr>
                  <w:rFonts w:ascii="Palatino Linotype"/>
                  <w:color w:val="005596"/>
                  <w:w w:val="90"/>
                  <w:sz w:val="18"/>
                </w:rPr>
                <w:t>201</w:t>
              </w:r>
            </w:hyperlink>
            <w:r>
              <w:rPr>
                <w:rFonts w:ascii="Palatino Linotype"/>
                <w:color w:val="231F20"/>
                <w:w w:val="90"/>
                <w:sz w:val="18"/>
              </w:rPr>
              <w:t>,</w:t>
            </w:r>
            <w:r>
              <w:rPr>
                <w:rFonts w:ascii="Palatino Linotype"/>
                <w:color w:val="231F20"/>
                <w:spacing w:val="1"/>
                <w:sz w:val="18"/>
              </w:rPr>
              <w:t> </w:t>
            </w:r>
            <w:hyperlink w:history="true" w:anchor="_bookmark396">
              <w:r>
                <w:rPr>
                  <w:rFonts w:ascii="Palatino Linotype"/>
                  <w:color w:val="005596"/>
                  <w:w w:val="90"/>
                  <w:sz w:val="18"/>
                </w:rPr>
                <w:t>271</w:t>
              </w:r>
            </w:hyperlink>
            <w:r>
              <w:rPr>
                <w:rFonts w:ascii="Palatino Linotype"/>
                <w:color w:val="231F20"/>
                <w:w w:val="90"/>
                <w:sz w:val="18"/>
              </w:rPr>
              <w:t>,</w:t>
            </w:r>
            <w:r>
              <w:rPr>
                <w:rFonts w:ascii="Palatino Linotype"/>
                <w:color w:val="231F20"/>
                <w:spacing w:val="1"/>
                <w:sz w:val="18"/>
              </w:rPr>
              <w:t> </w:t>
            </w:r>
            <w:hyperlink w:history="true" w:anchor="_bookmark429">
              <w:r>
                <w:rPr>
                  <w:rFonts w:ascii="Palatino Linotype"/>
                  <w:color w:val="005596"/>
                  <w:w w:val="90"/>
                  <w:sz w:val="18"/>
                </w:rPr>
                <w:t>304</w:t>
              </w:r>
            </w:hyperlink>
            <w:r>
              <w:rPr>
                <w:rFonts w:ascii="Palatino Linotype"/>
                <w:color w:val="231F20"/>
                <w:w w:val="90"/>
                <w:sz w:val="18"/>
              </w:rPr>
              <w:t>,</w:t>
            </w:r>
            <w:r>
              <w:rPr>
                <w:rFonts w:ascii="Palatino Linotype"/>
                <w:color w:val="231F20"/>
                <w:sz w:val="18"/>
              </w:rPr>
              <w:t> </w:t>
            </w:r>
            <w:hyperlink w:history="true" w:anchor="_bookmark447">
              <w:r>
                <w:rPr>
                  <w:rFonts w:ascii="Palatino Linotype"/>
                  <w:color w:val="005596"/>
                  <w:w w:val="90"/>
                  <w:sz w:val="18"/>
                </w:rPr>
                <w:t>322</w:t>
              </w:r>
            </w:hyperlink>
            <w:r>
              <w:rPr>
                <w:rFonts w:ascii="Palatino Linotype"/>
                <w:color w:val="231F20"/>
                <w:w w:val="90"/>
                <w:sz w:val="18"/>
              </w:rPr>
              <w:t>,</w:t>
            </w:r>
            <w:r>
              <w:rPr>
                <w:rFonts w:ascii="Palatino Linotype"/>
                <w:color w:val="231F20"/>
                <w:spacing w:val="1"/>
                <w:sz w:val="18"/>
              </w:rPr>
              <w:t> </w:t>
            </w:r>
            <w:hyperlink w:history="true" w:anchor="_bookmark467">
              <w:r>
                <w:rPr>
                  <w:rFonts w:ascii="Palatino Linotype"/>
                  <w:color w:val="005596"/>
                  <w:spacing w:val="-4"/>
                  <w:w w:val="90"/>
                  <w:sz w:val="18"/>
                </w:rPr>
                <w:t>342</w:t>
              </w:r>
            </w:hyperlink>
            <w:r>
              <w:rPr>
                <w:rFonts w:ascii="Palatino Linotype"/>
                <w:color w:val="231F20"/>
                <w:spacing w:val="-4"/>
                <w:w w:val="90"/>
                <w:sz w:val="18"/>
              </w:rPr>
              <w:t>]</w:t>
            </w:r>
          </w:p>
        </w:tc>
      </w:tr>
      <w:tr>
        <w:trPr>
          <w:trHeight w:val="219" w:hRule="atLeast"/>
        </w:trPr>
        <w:tc>
          <w:tcPr>
            <w:tcW w:w="2548" w:type="dxa"/>
          </w:tcPr>
          <w:p>
            <w:pPr>
              <w:pStyle w:val="TableParagraph"/>
              <w:spacing w:line="183" w:lineRule="exact"/>
              <w:ind w:left="99"/>
              <w:rPr>
                <w:rFonts w:ascii="Palatino Linotype"/>
                <w:sz w:val="18"/>
              </w:rPr>
            </w:pPr>
            <w:r>
              <w:rPr>
                <w:rFonts w:ascii="Palatino Linotype"/>
                <w:color w:val="231F20"/>
                <w:spacing w:val="-2"/>
                <w:sz w:val="18"/>
              </w:rPr>
              <w:t>Collaboration</w:t>
            </w:r>
          </w:p>
        </w:tc>
        <w:tc>
          <w:tcPr>
            <w:tcW w:w="596" w:type="dxa"/>
          </w:tcPr>
          <w:p>
            <w:pPr>
              <w:pStyle w:val="TableParagraph"/>
              <w:spacing w:line="183" w:lineRule="exact"/>
              <w:ind w:left="62"/>
              <w:jc w:val="center"/>
              <w:rPr>
                <w:rFonts w:ascii="Palatino Linotype"/>
                <w:sz w:val="18"/>
              </w:rPr>
            </w:pPr>
            <w:r>
              <w:rPr>
                <w:rFonts w:ascii="Palatino Linotype"/>
                <w:color w:val="231F20"/>
                <w:spacing w:val="-10"/>
                <w:sz w:val="18"/>
              </w:rPr>
              <w:t>8</w:t>
            </w:r>
          </w:p>
        </w:tc>
        <w:tc>
          <w:tcPr>
            <w:tcW w:w="4588" w:type="dxa"/>
          </w:tcPr>
          <w:p>
            <w:pPr>
              <w:pStyle w:val="TableParagraph"/>
              <w:spacing w:line="183" w:lineRule="exact"/>
              <w:ind w:left="186"/>
              <w:rPr>
                <w:rFonts w:ascii="Palatino Linotype"/>
                <w:sz w:val="18"/>
              </w:rPr>
            </w:pPr>
            <w:r>
              <w:rPr>
                <w:rFonts w:ascii="Palatino Linotype"/>
                <w:color w:val="231F20"/>
                <w:w w:val="90"/>
                <w:sz w:val="18"/>
              </w:rPr>
              <w:t>[</w:t>
            </w:r>
            <w:hyperlink w:history="true" w:anchor="_bookmark165">
              <w:r>
                <w:rPr>
                  <w:rFonts w:ascii="Palatino Linotype"/>
                  <w:color w:val="005596"/>
                  <w:w w:val="90"/>
                  <w:sz w:val="18"/>
                </w:rPr>
                <w:t>39</w:t>
              </w:r>
            </w:hyperlink>
            <w:r>
              <w:rPr>
                <w:rFonts w:ascii="Palatino Linotype"/>
                <w:color w:val="231F20"/>
                <w:w w:val="90"/>
                <w:sz w:val="18"/>
              </w:rPr>
              <w:t>,</w:t>
            </w:r>
            <w:r>
              <w:rPr>
                <w:rFonts w:ascii="Palatino Linotype"/>
                <w:color w:val="231F20"/>
                <w:spacing w:val="2"/>
                <w:sz w:val="18"/>
              </w:rPr>
              <w:t> </w:t>
            </w:r>
            <w:hyperlink w:history="true" w:anchor="_bookmark225">
              <w:r>
                <w:rPr>
                  <w:rFonts w:ascii="Palatino Linotype"/>
                  <w:color w:val="005596"/>
                  <w:w w:val="90"/>
                  <w:sz w:val="18"/>
                </w:rPr>
                <w:t>99</w:t>
              </w:r>
            </w:hyperlink>
            <w:r>
              <w:rPr>
                <w:rFonts w:ascii="Palatino Linotype"/>
                <w:color w:val="231F20"/>
                <w:w w:val="90"/>
                <w:sz w:val="18"/>
              </w:rPr>
              <w:t>,</w:t>
            </w:r>
            <w:r>
              <w:rPr>
                <w:rFonts w:ascii="Palatino Linotype"/>
                <w:color w:val="231F20"/>
                <w:spacing w:val="2"/>
                <w:sz w:val="18"/>
              </w:rPr>
              <w:t> </w:t>
            </w:r>
            <w:hyperlink w:history="true" w:anchor="_bookmark256">
              <w:r>
                <w:rPr>
                  <w:rFonts w:ascii="Palatino Linotype"/>
                  <w:color w:val="005596"/>
                  <w:w w:val="90"/>
                  <w:sz w:val="18"/>
                </w:rPr>
                <w:t>130</w:t>
              </w:r>
            </w:hyperlink>
            <w:r>
              <w:rPr>
                <w:rFonts w:ascii="Palatino Linotype"/>
                <w:color w:val="231F20"/>
                <w:w w:val="90"/>
                <w:sz w:val="18"/>
              </w:rPr>
              <w:t>,</w:t>
            </w:r>
            <w:r>
              <w:rPr>
                <w:rFonts w:ascii="Palatino Linotype"/>
                <w:color w:val="231F20"/>
                <w:spacing w:val="2"/>
                <w:sz w:val="18"/>
              </w:rPr>
              <w:t> </w:t>
            </w:r>
            <w:hyperlink w:history="true" w:anchor="_bookmark271">
              <w:r>
                <w:rPr>
                  <w:rFonts w:ascii="Palatino Linotype"/>
                  <w:color w:val="005596"/>
                  <w:w w:val="90"/>
                  <w:sz w:val="18"/>
                </w:rPr>
                <w:t>145</w:t>
              </w:r>
            </w:hyperlink>
            <w:r>
              <w:rPr>
                <w:rFonts w:ascii="Palatino Linotype"/>
                <w:color w:val="231F20"/>
                <w:w w:val="90"/>
                <w:sz w:val="18"/>
              </w:rPr>
              <w:t>,</w:t>
            </w:r>
            <w:r>
              <w:rPr>
                <w:rFonts w:ascii="Palatino Linotype"/>
                <w:color w:val="231F20"/>
                <w:spacing w:val="2"/>
                <w:sz w:val="18"/>
              </w:rPr>
              <w:t> </w:t>
            </w:r>
            <w:hyperlink w:history="true" w:anchor="_bookmark282">
              <w:r>
                <w:rPr>
                  <w:rFonts w:ascii="Palatino Linotype"/>
                  <w:color w:val="005596"/>
                  <w:w w:val="90"/>
                  <w:sz w:val="18"/>
                </w:rPr>
                <w:t>156</w:t>
              </w:r>
            </w:hyperlink>
            <w:r>
              <w:rPr>
                <w:rFonts w:ascii="Palatino Linotype"/>
                <w:color w:val="231F20"/>
                <w:w w:val="90"/>
                <w:sz w:val="18"/>
              </w:rPr>
              <w:t>,</w:t>
            </w:r>
            <w:r>
              <w:rPr>
                <w:rFonts w:ascii="Palatino Linotype"/>
                <w:color w:val="231F20"/>
                <w:spacing w:val="2"/>
                <w:sz w:val="18"/>
              </w:rPr>
              <w:t> </w:t>
            </w:r>
            <w:hyperlink w:history="true" w:anchor="_bookmark305">
              <w:r>
                <w:rPr>
                  <w:rFonts w:ascii="Palatino Linotype"/>
                  <w:color w:val="005596"/>
                  <w:w w:val="90"/>
                  <w:sz w:val="18"/>
                </w:rPr>
                <w:t>179</w:t>
              </w:r>
            </w:hyperlink>
            <w:r>
              <w:rPr>
                <w:rFonts w:ascii="Palatino Linotype"/>
                <w:color w:val="231F20"/>
                <w:w w:val="90"/>
                <w:sz w:val="18"/>
              </w:rPr>
              <w:t>,</w:t>
            </w:r>
            <w:r>
              <w:rPr>
                <w:rFonts w:ascii="Palatino Linotype"/>
                <w:color w:val="231F20"/>
                <w:spacing w:val="2"/>
                <w:sz w:val="18"/>
              </w:rPr>
              <w:t> </w:t>
            </w:r>
            <w:hyperlink w:history="true" w:anchor="_bookmark360">
              <w:r>
                <w:rPr>
                  <w:rFonts w:ascii="Palatino Linotype"/>
                  <w:color w:val="005596"/>
                  <w:w w:val="90"/>
                  <w:sz w:val="18"/>
                </w:rPr>
                <w:t>234</w:t>
              </w:r>
            </w:hyperlink>
            <w:r>
              <w:rPr>
                <w:rFonts w:ascii="Palatino Linotype"/>
                <w:color w:val="231F20"/>
                <w:w w:val="90"/>
                <w:sz w:val="18"/>
              </w:rPr>
              <w:t>,</w:t>
            </w:r>
            <w:r>
              <w:rPr>
                <w:rFonts w:ascii="Palatino Linotype"/>
                <w:color w:val="231F20"/>
                <w:spacing w:val="2"/>
                <w:sz w:val="18"/>
              </w:rPr>
              <w:t> </w:t>
            </w:r>
            <w:hyperlink w:history="true" w:anchor="_bookmark433">
              <w:r>
                <w:rPr>
                  <w:rFonts w:ascii="Palatino Linotype"/>
                  <w:color w:val="005596"/>
                  <w:spacing w:val="-4"/>
                  <w:w w:val="90"/>
                  <w:sz w:val="18"/>
                </w:rPr>
                <w:t>308</w:t>
              </w:r>
            </w:hyperlink>
            <w:r>
              <w:rPr>
                <w:rFonts w:ascii="Palatino Linotype"/>
                <w:color w:val="231F20"/>
                <w:spacing w:val="-4"/>
                <w:w w:val="90"/>
                <w:sz w:val="18"/>
              </w:rPr>
              <w:t>]</w:t>
            </w:r>
          </w:p>
        </w:tc>
      </w:tr>
      <w:tr>
        <w:trPr>
          <w:trHeight w:val="219" w:hRule="atLeast"/>
        </w:trPr>
        <w:tc>
          <w:tcPr>
            <w:tcW w:w="2548" w:type="dxa"/>
          </w:tcPr>
          <w:p>
            <w:pPr>
              <w:pStyle w:val="TableParagraph"/>
              <w:spacing w:line="183" w:lineRule="exact"/>
              <w:ind w:left="99"/>
              <w:rPr>
                <w:rFonts w:ascii="Palatino Linotype"/>
                <w:sz w:val="18"/>
              </w:rPr>
            </w:pPr>
            <w:r>
              <w:rPr>
                <w:rFonts w:ascii="Palatino Linotype"/>
                <w:color w:val="231F20"/>
                <w:w w:val="90"/>
                <w:sz w:val="18"/>
              </w:rPr>
              <w:t>Providing</w:t>
            </w:r>
            <w:r>
              <w:rPr>
                <w:rFonts w:ascii="Palatino Linotype"/>
                <w:color w:val="231F20"/>
                <w:spacing w:val="-4"/>
                <w:w w:val="90"/>
                <w:sz w:val="18"/>
              </w:rPr>
              <w:t> </w:t>
            </w:r>
            <w:r>
              <w:rPr>
                <w:rFonts w:ascii="Palatino Linotype"/>
                <w:color w:val="231F20"/>
                <w:w w:val="90"/>
                <w:sz w:val="18"/>
              </w:rPr>
              <w:t>haptic</w:t>
            </w:r>
            <w:r>
              <w:rPr>
                <w:rFonts w:ascii="Palatino Linotype"/>
                <w:color w:val="231F20"/>
                <w:spacing w:val="-4"/>
                <w:w w:val="90"/>
                <w:sz w:val="18"/>
              </w:rPr>
              <w:t> </w:t>
            </w:r>
            <w:r>
              <w:rPr>
                <w:rFonts w:ascii="Palatino Linotype"/>
                <w:color w:val="231F20"/>
                <w:spacing w:val="-2"/>
                <w:w w:val="90"/>
                <w:sz w:val="18"/>
              </w:rPr>
              <w:t>feedback</w:t>
            </w:r>
          </w:p>
        </w:tc>
        <w:tc>
          <w:tcPr>
            <w:tcW w:w="596" w:type="dxa"/>
          </w:tcPr>
          <w:p>
            <w:pPr>
              <w:pStyle w:val="TableParagraph"/>
              <w:spacing w:line="183" w:lineRule="exact"/>
              <w:ind w:left="62"/>
              <w:jc w:val="center"/>
              <w:rPr>
                <w:rFonts w:ascii="Palatino Linotype"/>
                <w:sz w:val="18"/>
              </w:rPr>
            </w:pPr>
            <w:r>
              <w:rPr>
                <w:rFonts w:ascii="Palatino Linotype"/>
                <w:color w:val="231F20"/>
                <w:spacing w:val="-10"/>
                <w:sz w:val="18"/>
              </w:rPr>
              <w:t>8</w:t>
            </w:r>
          </w:p>
        </w:tc>
        <w:tc>
          <w:tcPr>
            <w:tcW w:w="4588" w:type="dxa"/>
          </w:tcPr>
          <w:p>
            <w:pPr>
              <w:pStyle w:val="TableParagraph"/>
              <w:spacing w:line="183" w:lineRule="exact"/>
              <w:ind w:left="186"/>
              <w:rPr>
                <w:rFonts w:ascii="Palatino Linotype"/>
                <w:sz w:val="18"/>
              </w:rPr>
            </w:pPr>
            <w:r>
              <w:rPr>
                <w:rFonts w:ascii="Palatino Linotype"/>
                <w:color w:val="231F20"/>
                <w:spacing w:val="-6"/>
                <w:sz w:val="18"/>
              </w:rPr>
              <w:t>[</w:t>
            </w:r>
            <w:hyperlink w:history="true" w:anchor="_bookmark158">
              <w:r>
                <w:rPr>
                  <w:rFonts w:ascii="Palatino Linotype"/>
                  <w:color w:val="005596"/>
                  <w:spacing w:val="-6"/>
                  <w:sz w:val="18"/>
                </w:rPr>
                <w:t>32</w:t>
              </w:r>
            </w:hyperlink>
            <w:r>
              <w:rPr>
                <w:rFonts w:ascii="Palatino Linotype"/>
                <w:color w:val="231F20"/>
                <w:spacing w:val="-6"/>
                <w:sz w:val="18"/>
              </w:rPr>
              <w:t>,</w:t>
            </w:r>
            <w:r>
              <w:rPr>
                <w:rFonts w:ascii="Palatino Linotype"/>
                <w:color w:val="231F20"/>
                <w:spacing w:val="-5"/>
                <w:sz w:val="18"/>
              </w:rPr>
              <w:t> </w:t>
            </w:r>
            <w:hyperlink w:history="true" w:anchor="_bookmark164">
              <w:r>
                <w:rPr>
                  <w:rFonts w:ascii="Palatino Linotype"/>
                  <w:color w:val="005596"/>
                  <w:spacing w:val="-6"/>
                  <w:sz w:val="18"/>
                </w:rPr>
                <w:t>38</w:t>
              </w:r>
            </w:hyperlink>
            <w:r>
              <w:rPr>
                <w:rFonts w:ascii="Palatino Linotype"/>
                <w:color w:val="231F20"/>
                <w:spacing w:val="-6"/>
                <w:sz w:val="18"/>
              </w:rPr>
              <w:t>,</w:t>
            </w:r>
            <w:r>
              <w:rPr>
                <w:rFonts w:ascii="Palatino Linotype"/>
                <w:color w:val="231F20"/>
                <w:spacing w:val="-4"/>
                <w:sz w:val="18"/>
              </w:rPr>
              <w:t> </w:t>
            </w:r>
            <w:hyperlink w:history="true" w:anchor="_bookmark184">
              <w:r>
                <w:rPr>
                  <w:rFonts w:ascii="Palatino Linotype"/>
                  <w:color w:val="005596"/>
                  <w:spacing w:val="-6"/>
                  <w:sz w:val="18"/>
                </w:rPr>
                <w:t>58</w:t>
              </w:r>
            </w:hyperlink>
            <w:r>
              <w:rPr>
                <w:rFonts w:ascii="Palatino Linotype"/>
                <w:color w:val="231F20"/>
                <w:spacing w:val="-6"/>
                <w:sz w:val="18"/>
              </w:rPr>
              <w:t>,</w:t>
            </w:r>
            <w:r>
              <w:rPr>
                <w:rFonts w:ascii="Palatino Linotype"/>
                <w:color w:val="231F20"/>
                <w:spacing w:val="-5"/>
                <w:sz w:val="18"/>
              </w:rPr>
              <w:t> </w:t>
            </w:r>
            <w:hyperlink w:history="true" w:anchor="_bookmark228">
              <w:r>
                <w:rPr>
                  <w:rFonts w:ascii="Palatino Linotype"/>
                  <w:color w:val="005596"/>
                  <w:spacing w:val="-6"/>
                  <w:sz w:val="18"/>
                </w:rPr>
                <w:t>102</w:t>
              </w:r>
            </w:hyperlink>
            <w:r>
              <w:rPr>
                <w:rFonts w:ascii="Palatino Linotype"/>
                <w:color w:val="231F20"/>
                <w:spacing w:val="-6"/>
                <w:sz w:val="18"/>
              </w:rPr>
              <w:t>,</w:t>
            </w:r>
            <w:r>
              <w:rPr>
                <w:rFonts w:ascii="Palatino Linotype"/>
                <w:color w:val="231F20"/>
                <w:spacing w:val="-4"/>
                <w:sz w:val="18"/>
              </w:rPr>
              <w:t> </w:t>
            </w:r>
            <w:hyperlink w:history="true" w:anchor="_bookmark240">
              <w:r>
                <w:rPr>
                  <w:rFonts w:ascii="Palatino Linotype"/>
                  <w:color w:val="005596"/>
                  <w:spacing w:val="-6"/>
                  <w:sz w:val="18"/>
                </w:rPr>
                <w:t>114</w:t>
              </w:r>
            </w:hyperlink>
            <w:r>
              <w:rPr>
                <w:rFonts w:ascii="Palatino Linotype"/>
                <w:color w:val="231F20"/>
                <w:spacing w:val="-6"/>
                <w:sz w:val="18"/>
              </w:rPr>
              <w:t>,</w:t>
            </w:r>
            <w:r>
              <w:rPr>
                <w:rFonts w:ascii="Palatino Linotype"/>
                <w:color w:val="231F20"/>
                <w:spacing w:val="-5"/>
                <w:sz w:val="18"/>
              </w:rPr>
              <w:t> </w:t>
            </w:r>
            <w:hyperlink w:history="true" w:anchor="_bookmark285">
              <w:r>
                <w:rPr>
                  <w:rFonts w:ascii="Palatino Linotype"/>
                  <w:color w:val="005596"/>
                  <w:spacing w:val="-6"/>
                  <w:sz w:val="18"/>
                </w:rPr>
                <w:t>159</w:t>
              </w:r>
            </w:hyperlink>
            <w:r>
              <w:rPr>
                <w:rFonts w:ascii="Palatino Linotype"/>
                <w:color w:val="231F20"/>
                <w:spacing w:val="-6"/>
                <w:sz w:val="18"/>
              </w:rPr>
              <w:t>,</w:t>
            </w:r>
            <w:r>
              <w:rPr>
                <w:rFonts w:ascii="Palatino Linotype"/>
                <w:color w:val="231F20"/>
                <w:spacing w:val="-4"/>
                <w:sz w:val="18"/>
              </w:rPr>
              <w:t> </w:t>
            </w:r>
            <w:hyperlink w:history="true" w:anchor="_bookmark355">
              <w:r>
                <w:rPr>
                  <w:rFonts w:ascii="Palatino Linotype"/>
                  <w:color w:val="005596"/>
                  <w:spacing w:val="-6"/>
                  <w:sz w:val="18"/>
                </w:rPr>
                <w:t>229</w:t>
              </w:r>
            </w:hyperlink>
            <w:r>
              <w:rPr>
                <w:rFonts w:ascii="Palatino Linotype"/>
                <w:color w:val="231F20"/>
                <w:spacing w:val="-6"/>
                <w:sz w:val="18"/>
              </w:rPr>
              <w:t>,</w:t>
            </w:r>
            <w:r>
              <w:rPr>
                <w:rFonts w:ascii="Palatino Linotype"/>
                <w:color w:val="231F20"/>
                <w:spacing w:val="-4"/>
                <w:sz w:val="18"/>
              </w:rPr>
              <w:t> </w:t>
            </w:r>
            <w:hyperlink w:history="true" w:anchor="_bookmark358">
              <w:r>
                <w:rPr>
                  <w:rFonts w:ascii="Palatino Linotype"/>
                  <w:color w:val="005596"/>
                  <w:spacing w:val="-6"/>
                  <w:sz w:val="18"/>
                </w:rPr>
                <w:t>232</w:t>
              </w:r>
            </w:hyperlink>
            <w:r>
              <w:rPr>
                <w:rFonts w:ascii="Palatino Linotype"/>
                <w:color w:val="231F20"/>
                <w:spacing w:val="-6"/>
                <w:sz w:val="18"/>
              </w:rPr>
              <w:t>]</w:t>
            </w:r>
          </w:p>
        </w:tc>
      </w:tr>
      <w:tr>
        <w:trPr>
          <w:trHeight w:val="252" w:hRule="atLeast"/>
        </w:trPr>
        <w:tc>
          <w:tcPr>
            <w:tcW w:w="2548" w:type="dxa"/>
            <w:tcBorders>
              <w:bottom w:val="single" w:sz="4" w:space="0" w:color="000000"/>
            </w:tcBorders>
          </w:tcPr>
          <w:p>
            <w:pPr>
              <w:pStyle w:val="TableParagraph"/>
              <w:spacing w:line="205" w:lineRule="exact"/>
              <w:ind w:left="99"/>
              <w:rPr>
                <w:rFonts w:ascii="Palatino Linotype"/>
                <w:sz w:val="18"/>
              </w:rPr>
            </w:pPr>
            <w:r>
              <w:rPr>
                <w:rFonts w:ascii="Palatino Linotype"/>
                <w:color w:val="231F20"/>
                <w:w w:val="90"/>
                <w:sz w:val="18"/>
              </w:rPr>
              <w:t>Interaction</w:t>
            </w:r>
            <w:r>
              <w:rPr>
                <w:rFonts w:ascii="Palatino Linotype"/>
                <w:color w:val="231F20"/>
                <w:spacing w:val="9"/>
                <w:sz w:val="18"/>
              </w:rPr>
              <w:t> </w:t>
            </w:r>
            <w:r>
              <w:rPr>
                <w:rFonts w:ascii="Palatino Linotype"/>
                <w:color w:val="231F20"/>
                <w:w w:val="90"/>
                <w:sz w:val="18"/>
              </w:rPr>
              <w:t>with</w:t>
            </w:r>
            <w:r>
              <w:rPr>
                <w:rFonts w:ascii="Palatino Linotype"/>
                <w:color w:val="231F20"/>
                <w:spacing w:val="9"/>
                <w:sz w:val="18"/>
              </w:rPr>
              <w:t> </w:t>
            </w:r>
            <w:r>
              <w:rPr>
                <w:rFonts w:ascii="Palatino Linotype"/>
                <w:color w:val="231F20"/>
                <w:w w:val="90"/>
                <w:sz w:val="18"/>
              </w:rPr>
              <w:t>virtual</w:t>
            </w:r>
            <w:r>
              <w:rPr>
                <w:rFonts w:ascii="Palatino Linotype"/>
                <w:color w:val="231F20"/>
                <w:spacing w:val="9"/>
                <w:sz w:val="18"/>
              </w:rPr>
              <w:t> </w:t>
            </w:r>
            <w:r>
              <w:rPr>
                <w:rFonts w:ascii="Palatino Linotype"/>
                <w:color w:val="231F20"/>
                <w:spacing w:val="-2"/>
                <w:w w:val="90"/>
                <w:sz w:val="18"/>
              </w:rPr>
              <w:t>object</w:t>
            </w:r>
          </w:p>
        </w:tc>
        <w:tc>
          <w:tcPr>
            <w:tcW w:w="596" w:type="dxa"/>
            <w:tcBorders>
              <w:bottom w:val="single" w:sz="4" w:space="0" w:color="000000"/>
            </w:tcBorders>
          </w:tcPr>
          <w:p>
            <w:pPr>
              <w:pStyle w:val="TableParagraph"/>
              <w:spacing w:line="205" w:lineRule="exact"/>
              <w:ind w:left="62"/>
              <w:jc w:val="center"/>
              <w:rPr>
                <w:rFonts w:ascii="Palatino Linotype"/>
                <w:sz w:val="18"/>
              </w:rPr>
            </w:pPr>
            <w:r>
              <w:rPr>
                <w:rFonts w:ascii="Palatino Linotype"/>
                <w:color w:val="231F20"/>
                <w:spacing w:val="-10"/>
                <w:sz w:val="18"/>
              </w:rPr>
              <w:t>4</w:t>
            </w:r>
          </w:p>
        </w:tc>
        <w:tc>
          <w:tcPr>
            <w:tcW w:w="4588" w:type="dxa"/>
            <w:tcBorders>
              <w:bottom w:val="single" w:sz="4" w:space="0" w:color="000000"/>
            </w:tcBorders>
          </w:tcPr>
          <w:p>
            <w:pPr>
              <w:pStyle w:val="TableParagraph"/>
              <w:spacing w:line="205" w:lineRule="exact"/>
              <w:ind w:left="186"/>
              <w:rPr>
                <w:rFonts w:ascii="Palatino Linotype"/>
                <w:sz w:val="18"/>
              </w:rPr>
            </w:pPr>
            <w:r>
              <w:rPr>
                <w:rFonts w:ascii="Palatino Linotype"/>
                <w:color w:val="231F20"/>
                <w:spacing w:val="-6"/>
                <w:sz w:val="18"/>
              </w:rPr>
              <w:t>[</w:t>
            </w:r>
            <w:hyperlink w:history="true" w:anchor="_bookmark149">
              <w:r>
                <w:rPr>
                  <w:rFonts w:ascii="Palatino Linotype"/>
                  <w:color w:val="005596"/>
                  <w:spacing w:val="-6"/>
                  <w:sz w:val="18"/>
                </w:rPr>
                <w:t>23</w:t>
              </w:r>
            </w:hyperlink>
            <w:r>
              <w:rPr>
                <w:rFonts w:ascii="Palatino Linotype"/>
                <w:color w:val="231F20"/>
                <w:spacing w:val="-6"/>
                <w:sz w:val="18"/>
              </w:rPr>
              <w:t>,</w:t>
            </w:r>
            <w:r>
              <w:rPr>
                <w:rFonts w:ascii="Palatino Linotype"/>
                <w:color w:val="231F20"/>
                <w:spacing w:val="-3"/>
                <w:sz w:val="18"/>
              </w:rPr>
              <w:t> </w:t>
            </w:r>
            <w:hyperlink w:history="true" w:anchor="_bookmark181">
              <w:r>
                <w:rPr>
                  <w:rFonts w:ascii="Palatino Linotype"/>
                  <w:color w:val="005596"/>
                  <w:spacing w:val="-6"/>
                  <w:sz w:val="18"/>
                </w:rPr>
                <w:t>55</w:t>
              </w:r>
            </w:hyperlink>
            <w:r>
              <w:rPr>
                <w:rFonts w:ascii="Palatino Linotype"/>
                <w:color w:val="231F20"/>
                <w:spacing w:val="-6"/>
                <w:sz w:val="18"/>
              </w:rPr>
              <w:t>,</w:t>
            </w:r>
            <w:r>
              <w:rPr>
                <w:rFonts w:ascii="Palatino Linotype"/>
                <w:color w:val="231F20"/>
                <w:spacing w:val="-2"/>
                <w:sz w:val="18"/>
              </w:rPr>
              <w:t> </w:t>
            </w:r>
            <w:hyperlink w:history="true" w:anchor="_bookmark294">
              <w:r>
                <w:rPr>
                  <w:rFonts w:ascii="Palatino Linotype"/>
                  <w:color w:val="005596"/>
                  <w:spacing w:val="-6"/>
                  <w:sz w:val="18"/>
                </w:rPr>
                <w:t>168</w:t>
              </w:r>
            </w:hyperlink>
            <w:r>
              <w:rPr>
                <w:rFonts w:ascii="Palatino Linotype"/>
                <w:color w:val="231F20"/>
                <w:spacing w:val="-6"/>
                <w:sz w:val="18"/>
              </w:rPr>
              <w:t>,</w:t>
            </w:r>
            <w:r>
              <w:rPr>
                <w:rFonts w:ascii="Palatino Linotype"/>
                <w:color w:val="231F20"/>
                <w:spacing w:val="-2"/>
                <w:sz w:val="18"/>
              </w:rPr>
              <w:t> </w:t>
            </w:r>
            <w:hyperlink w:history="true" w:anchor="_bookmark442">
              <w:r>
                <w:rPr>
                  <w:rFonts w:ascii="Palatino Linotype"/>
                  <w:color w:val="005596"/>
                  <w:spacing w:val="-6"/>
                  <w:sz w:val="18"/>
                </w:rPr>
                <w:t>317</w:t>
              </w:r>
            </w:hyperlink>
            <w:r>
              <w:rPr>
                <w:rFonts w:ascii="Palatino Linotype"/>
                <w:color w:val="231F20"/>
                <w:spacing w:val="-6"/>
                <w:sz w:val="18"/>
              </w:rPr>
              <w:t>]</w:t>
            </w:r>
          </w:p>
        </w:tc>
      </w:tr>
    </w:tbl>
    <w:p>
      <w:pPr>
        <w:pStyle w:val="ListParagraph"/>
        <w:numPr>
          <w:ilvl w:val="2"/>
          <w:numId w:val="11"/>
        </w:numPr>
        <w:tabs>
          <w:tab w:pos="1669" w:val="left" w:leader="none"/>
        </w:tabs>
        <w:spacing w:line="213" w:lineRule="auto" w:before="216" w:after="0"/>
        <w:ind w:left="913" w:right="886" w:firstLine="204"/>
        <w:jc w:val="both"/>
        <w:rPr>
          <w:sz w:val="20"/>
        </w:rPr>
      </w:pPr>
      <w:r>
        <w:rPr>
          <w:rFonts w:ascii="Book Antiqua"/>
          <w:i/>
          <w:color w:val="231F20"/>
          <w:spacing w:val="-6"/>
          <w:sz w:val="20"/>
        </w:rPr>
        <w:t>Transitions to Multiple Manifestations.</w:t>
      </w:r>
      <w:r>
        <w:rPr>
          <w:rFonts w:ascii="Book Antiqua"/>
          <w:i/>
          <w:color w:val="231F20"/>
          <w:spacing w:val="10"/>
          <w:sz w:val="20"/>
        </w:rPr>
        <w:t> </w:t>
      </w:r>
      <w:r>
        <w:rPr>
          <w:color w:val="231F20"/>
          <w:spacing w:val="-6"/>
          <w:sz w:val="20"/>
        </w:rPr>
        <w:t>We found eight (2.63%) publications that focused on</w:t>
      </w:r>
      <w:r>
        <w:rPr>
          <w:color w:val="231F20"/>
          <w:spacing w:val="-7"/>
          <w:sz w:val="20"/>
        </w:rPr>
        <w:t> </w:t>
      </w:r>
      <w:r>
        <w:rPr>
          <w:color w:val="231F20"/>
          <w:spacing w:val="-6"/>
          <w:sz w:val="20"/>
        </w:rPr>
        <w:t>interfaces for</w:t>
      </w:r>
      <w:r>
        <w:rPr>
          <w:color w:val="231F20"/>
          <w:spacing w:val="-7"/>
          <w:sz w:val="20"/>
        </w:rPr>
        <w:t> </w:t>
      </w:r>
      <w:r>
        <w:rPr>
          <w:color w:val="231F20"/>
          <w:spacing w:val="-6"/>
          <w:sz w:val="20"/>
        </w:rPr>
        <w:t>transitions along</w:t>
      </w:r>
      <w:r>
        <w:rPr>
          <w:color w:val="231F20"/>
          <w:spacing w:val="-7"/>
          <w:sz w:val="20"/>
        </w:rPr>
        <w:t> </w:t>
      </w:r>
      <w:r>
        <w:rPr>
          <w:color w:val="231F20"/>
          <w:spacing w:val="-6"/>
          <w:sz w:val="20"/>
        </w:rPr>
        <w:t>the whole</w:t>
      </w:r>
      <w:r>
        <w:rPr>
          <w:color w:val="231F20"/>
          <w:spacing w:val="-7"/>
          <w:sz w:val="20"/>
        </w:rPr>
        <w:t> </w:t>
      </w:r>
      <w:r>
        <w:rPr>
          <w:color w:val="231F20"/>
          <w:spacing w:val="-6"/>
          <w:sz w:val="20"/>
        </w:rPr>
        <w:t>continuum from</w:t>
      </w:r>
      <w:r>
        <w:rPr>
          <w:color w:val="231F20"/>
          <w:spacing w:val="-7"/>
          <w:sz w:val="20"/>
        </w:rPr>
        <w:t> </w:t>
      </w:r>
      <w:r>
        <w:rPr>
          <w:color w:val="231F20"/>
          <w:spacing w:val="-6"/>
          <w:sz w:val="20"/>
        </w:rPr>
        <w:t>the RW</w:t>
      </w:r>
      <w:r>
        <w:rPr>
          <w:color w:val="231F20"/>
          <w:spacing w:val="-7"/>
          <w:sz w:val="20"/>
        </w:rPr>
        <w:t> </w:t>
      </w:r>
      <w:r>
        <w:rPr>
          <w:color w:val="231F20"/>
          <w:spacing w:val="-6"/>
          <w:sz w:val="20"/>
        </w:rPr>
        <w:t>to AR,</w:t>
      </w:r>
      <w:r>
        <w:rPr>
          <w:color w:val="231F20"/>
          <w:spacing w:val="-7"/>
          <w:sz w:val="20"/>
        </w:rPr>
        <w:t> </w:t>
      </w:r>
      <w:r>
        <w:rPr>
          <w:color w:val="231F20"/>
          <w:spacing w:val="-6"/>
          <w:sz w:val="20"/>
        </w:rPr>
        <w:t>then further</w:t>
      </w:r>
      <w:r>
        <w:rPr>
          <w:color w:val="231F20"/>
          <w:spacing w:val="-7"/>
          <w:sz w:val="20"/>
        </w:rPr>
        <w:t> </w:t>
      </w:r>
      <w:r>
        <w:rPr>
          <w:color w:val="231F20"/>
          <w:spacing w:val="-6"/>
          <w:sz w:val="20"/>
        </w:rPr>
        <w:t>to AV, </w:t>
      </w:r>
      <w:r>
        <w:rPr>
          <w:color w:val="231F20"/>
          <w:spacing w:val="-4"/>
          <w:sz w:val="20"/>
        </w:rPr>
        <w:t>and</w:t>
      </w:r>
      <w:r>
        <w:rPr>
          <w:color w:val="231F20"/>
          <w:spacing w:val="-5"/>
          <w:sz w:val="20"/>
        </w:rPr>
        <w:t> </w:t>
      </w:r>
      <w:r>
        <w:rPr>
          <w:color w:val="231F20"/>
          <w:spacing w:val="-4"/>
          <w:sz w:val="20"/>
        </w:rPr>
        <w:t>finally</w:t>
      </w:r>
      <w:r>
        <w:rPr>
          <w:color w:val="231F20"/>
          <w:spacing w:val="-5"/>
          <w:sz w:val="20"/>
        </w:rPr>
        <w:t> </w:t>
      </w:r>
      <w:r>
        <w:rPr>
          <w:color w:val="231F20"/>
          <w:spacing w:val="-4"/>
          <w:sz w:val="20"/>
        </w:rPr>
        <w:t>to</w:t>
      </w:r>
      <w:r>
        <w:rPr>
          <w:color w:val="231F20"/>
          <w:spacing w:val="-5"/>
          <w:sz w:val="20"/>
        </w:rPr>
        <w:t> </w:t>
      </w:r>
      <w:r>
        <w:rPr>
          <w:color w:val="231F20"/>
          <w:spacing w:val="-4"/>
          <w:sz w:val="20"/>
        </w:rPr>
        <w:t>VR.</w:t>
      </w:r>
      <w:r>
        <w:rPr>
          <w:color w:val="231F20"/>
          <w:spacing w:val="-5"/>
          <w:sz w:val="20"/>
        </w:rPr>
        <w:t> </w:t>
      </w:r>
      <w:r>
        <w:rPr>
          <w:color w:val="231F20"/>
          <w:spacing w:val="-4"/>
          <w:sz w:val="20"/>
        </w:rPr>
        <w:t>In</w:t>
      </w:r>
      <w:r>
        <w:rPr>
          <w:color w:val="231F20"/>
          <w:spacing w:val="-5"/>
          <w:sz w:val="20"/>
        </w:rPr>
        <w:t> </w:t>
      </w:r>
      <w:r>
        <w:rPr>
          <w:color w:val="231F20"/>
          <w:spacing w:val="-4"/>
          <w:sz w:val="20"/>
        </w:rPr>
        <w:t>these</w:t>
      </w:r>
      <w:r>
        <w:rPr>
          <w:color w:val="231F20"/>
          <w:spacing w:val="-5"/>
          <w:sz w:val="20"/>
        </w:rPr>
        <w:t> </w:t>
      </w:r>
      <w:r>
        <w:rPr>
          <w:color w:val="231F20"/>
          <w:spacing w:val="-4"/>
          <w:sz w:val="20"/>
        </w:rPr>
        <w:t>scenarios,</w:t>
      </w:r>
      <w:r>
        <w:rPr>
          <w:color w:val="231F20"/>
          <w:spacing w:val="-6"/>
          <w:sz w:val="20"/>
        </w:rPr>
        <w:t> </w:t>
      </w:r>
      <w:r>
        <w:rPr>
          <w:color w:val="231F20"/>
          <w:spacing w:val="-4"/>
          <w:sz w:val="20"/>
        </w:rPr>
        <w:t>users</w:t>
      </w:r>
      <w:r>
        <w:rPr>
          <w:color w:val="231F20"/>
          <w:spacing w:val="-5"/>
          <w:sz w:val="20"/>
        </w:rPr>
        <w:t> </w:t>
      </w:r>
      <w:r>
        <w:rPr>
          <w:color w:val="231F20"/>
          <w:spacing w:val="-4"/>
          <w:sz w:val="20"/>
        </w:rPr>
        <w:t>transitioned</w:t>
      </w:r>
      <w:r>
        <w:rPr>
          <w:color w:val="231F20"/>
          <w:spacing w:val="-6"/>
          <w:sz w:val="20"/>
        </w:rPr>
        <w:t> </w:t>
      </w:r>
      <w:r>
        <w:rPr>
          <w:color w:val="231F20"/>
          <w:spacing w:val="-4"/>
          <w:sz w:val="20"/>
        </w:rPr>
        <w:t>step</w:t>
      </w:r>
      <w:r>
        <w:rPr>
          <w:color w:val="231F20"/>
          <w:spacing w:val="-5"/>
          <w:sz w:val="20"/>
        </w:rPr>
        <w:t> </w:t>
      </w:r>
      <w:r>
        <w:rPr>
          <w:color w:val="231F20"/>
          <w:spacing w:val="-4"/>
          <w:sz w:val="20"/>
        </w:rPr>
        <w:t>by</w:t>
      </w:r>
      <w:r>
        <w:rPr>
          <w:color w:val="231F20"/>
          <w:spacing w:val="-5"/>
          <w:sz w:val="20"/>
        </w:rPr>
        <w:t> </w:t>
      </w:r>
      <w:r>
        <w:rPr>
          <w:color w:val="231F20"/>
          <w:spacing w:val="-4"/>
          <w:sz w:val="20"/>
        </w:rPr>
        <w:t>step</w:t>
      </w:r>
      <w:r>
        <w:rPr>
          <w:color w:val="231F20"/>
          <w:spacing w:val="-5"/>
          <w:sz w:val="20"/>
        </w:rPr>
        <w:t> </w:t>
      </w:r>
      <w:r>
        <w:rPr>
          <w:color w:val="231F20"/>
          <w:spacing w:val="-4"/>
          <w:sz w:val="20"/>
        </w:rPr>
        <w:t>from</w:t>
      </w:r>
      <w:r>
        <w:rPr>
          <w:color w:val="231F20"/>
          <w:spacing w:val="-5"/>
          <w:sz w:val="20"/>
        </w:rPr>
        <w:t> </w:t>
      </w:r>
      <w:r>
        <w:rPr>
          <w:color w:val="231F20"/>
          <w:spacing w:val="-4"/>
          <w:sz w:val="20"/>
        </w:rPr>
        <w:t>the</w:t>
      </w:r>
      <w:r>
        <w:rPr>
          <w:color w:val="231F20"/>
          <w:spacing w:val="-5"/>
          <w:sz w:val="20"/>
        </w:rPr>
        <w:t> </w:t>
      </w:r>
      <w:r>
        <w:rPr>
          <w:color w:val="231F20"/>
          <w:spacing w:val="-4"/>
          <w:sz w:val="20"/>
        </w:rPr>
        <w:t>real</w:t>
      </w:r>
      <w:r>
        <w:rPr>
          <w:color w:val="231F20"/>
          <w:spacing w:val="-5"/>
          <w:sz w:val="20"/>
        </w:rPr>
        <w:t> </w:t>
      </w:r>
      <w:r>
        <w:rPr>
          <w:color w:val="231F20"/>
          <w:spacing w:val="-4"/>
          <w:sz w:val="20"/>
        </w:rPr>
        <w:t>world</w:t>
      </w:r>
      <w:r>
        <w:rPr>
          <w:color w:val="231F20"/>
          <w:spacing w:val="-5"/>
          <w:sz w:val="20"/>
        </w:rPr>
        <w:t> </w:t>
      </w:r>
      <w:r>
        <w:rPr>
          <w:color w:val="231F20"/>
          <w:spacing w:val="-4"/>
          <w:sz w:val="20"/>
        </w:rPr>
        <w:t>to</w:t>
      </w:r>
      <w:r>
        <w:rPr>
          <w:color w:val="231F20"/>
          <w:spacing w:val="-5"/>
          <w:sz w:val="20"/>
        </w:rPr>
        <w:t> </w:t>
      </w:r>
      <w:r>
        <w:rPr>
          <w:color w:val="231F20"/>
          <w:spacing w:val="-4"/>
          <w:sz w:val="20"/>
        </w:rPr>
        <w:t>the virtual.</w:t>
      </w:r>
      <w:r>
        <w:rPr>
          <w:color w:val="231F20"/>
          <w:spacing w:val="-7"/>
          <w:sz w:val="20"/>
        </w:rPr>
        <w:t> </w:t>
      </w:r>
      <w:r>
        <w:rPr>
          <w:color w:val="231F20"/>
          <w:spacing w:val="-4"/>
          <w:sz w:val="20"/>
        </w:rPr>
        <w:t>Each</w:t>
      </w:r>
      <w:r>
        <w:rPr>
          <w:color w:val="231F20"/>
          <w:spacing w:val="-7"/>
          <w:sz w:val="20"/>
        </w:rPr>
        <w:t> </w:t>
      </w:r>
      <w:r>
        <w:rPr>
          <w:color w:val="231F20"/>
          <w:spacing w:val="-4"/>
          <w:sz w:val="20"/>
        </w:rPr>
        <w:t>step</w:t>
      </w:r>
      <w:r>
        <w:rPr>
          <w:color w:val="231F20"/>
          <w:spacing w:val="-7"/>
          <w:sz w:val="20"/>
        </w:rPr>
        <w:t> </w:t>
      </w:r>
      <w:r>
        <w:rPr>
          <w:color w:val="231F20"/>
          <w:spacing w:val="-4"/>
          <w:sz w:val="20"/>
        </w:rPr>
        <w:t>involved</w:t>
      </w:r>
      <w:r>
        <w:rPr>
          <w:color w:val="231F20"/>
          <w:spacing w:val="-7"/>
          <w:sz w:val="20"/>
        </w:rPr>
        <w:t> </w:t>
      </w:r>
      <w:r>
        <w:rPr>
          <w:color w:val="231F20"/>
          <w:spacing w:val="-4"/>
          <w:sz w:val="20"/>
        </w:rPr>
        <w:t>different</w:t>
      </w:r>
      <w:r>
        <w:rPr>
          <w:color w:val="231F20"/>
          <w:spacing w:val="-7"/>
          <w:sz w:val="20"/>
        </w:rPr>
        <w:t> </w:t>
      </w:r>
      <w:r>
        <w:rPr>
          <w:color w:val="231F20"/>
          <w:spacing w:val="-4"/>
          <w:sz w:val="20"/>
        </w:rPr>
        <w:t>objects</w:t>
      </w:r>
      <w:r>
        <w:rPr>
          <w:color w:val="231F20"/>
          <w:spacing w:val="-7"/>
          <w:sz w:val="20"/>
        </w:rPr>
        <w:t> </w:t>
      </w:r>
      <w:r>
        <w:rPr>
          <w:color w:val="231F20"/>
          <w:spacing w:val="-4"/>
          <w:sz w:val="20"/>
        </w:rPr>
        <w:t>or</w:t>
      </w:r>
      <w:r>
        <w:rPr>
          <w:color w:val="231F20"/>
          <w:spacing w:val="-7"/>
          <w:sz w:val="20"/>
        </w:rPr>
        <w:t> </w:t>
      </w:r>
      <w:r>
        <w:rPr>
          <w:color w:val="231F20"/>
          <w:spacing w:val="-4"/>
          <w:sz w:val="20"/>
        </w:rPr>
        <w:t>actions</w:t>
      </w:r>
      <w:r>
        <w:rPr>
          <w:color w:val="231F20"/>
          <w:spacing w:val="-7"/>
          <w:sz w:val="20"/>
        </w:rPr>
        <w:t> </w:t>
      </w:r>
      <w:r>
        <w:rPr>
          <w:color w:val="231F20"/>
          <w:spacing w:val="-4"/>
          <w:sz w:val="20"/>
        </w:rPr>
        <w:t>taken</w:t>
      </w:r>
      <w:r>
        <w:rPr>
          <w:color w:val="231F20"/>
          <w:spacing w:val="-7"/>
          <w:sz w:val="20"/>
        </w:rPr>
        <w:t> </w:t>
      </w:r>
      <w:r>
        <w:rPr>
          <w:color w:val="231F20"/>
          <w:spacing w:val="-4"/>
          <w:sz w:val="20"/>
        </w:rPr>
        <w:t>by</w:t>
      </w:r>
      <w:r>
        <w:rPr>
          <w:color w:val="231F20"/>
          <w:spacing w:val="-7"/>
          <w:sz w:val="20"/>
        </w:rPr>
        <w:t> </w:t>
      </w:r>
      <w:r>
        <w:rPr>
          <w:color w:val="231F20"/>
          <w:spacing w:val="-4"/>
          <w:sz w:val="20"/>
        </w:rPr>
        <w:t>the</w:t>
      </w:r>
      <w:r>
        <w:rPr>
          <w:color w:val="231F20"/>
          <w:spacing w:val="-7"/>
          <w:sz w:val="20"/>
        </w:rPr>
        <w:t> </w:t>
      </w:r>
      <w:r>
        <w:rPr>
          <w:color w:val="231F20"/>
          <w:spacing w:val="-4"/>
          <w:sz w:val="20"/>
        </w:rPr>
        <w:t>user</w:t>
      </w:r>
      <w:r>
        <w:rPr>
          <w:color w:val="231F20"/>
          <w:spacing w:val="-7"/>
          <w:sz w:val="20"/>
        </w:rPr>
        <w:t> </w:t>
      </w:r>
      <w:r>
        <w:rPr>
          <w:color w:val="231F20"/>
          <w:spacing w:val="-4"/>
          <w:sz w:val="20"/>
        </w:rPr>
        <w:t>[</w:t>
      </w:r>
      <w:hyperlink w:history="true" w:anchor="_bookmark382">
        <w:r>
          <w:rPr>
            <w:color w:val="005596"/>
            <w:spacing w:val="-4"/>
            <w:sz w:val="20"/>
          </w:rPr>
          <w:t>255</w:t>
        </w:r>
      </w:hyperlink>
      <w:r>
        <w:rPr>
          <w:color w:val="231F20"/>
          <w:spacing w:val="-4"/>
          <w:sz w:val="20"/>
        </w:rPr>
        <w:t>].</w:t>
      </w:r>
    </w:p>
    <w:p>
      <w:pPr>
        <w:pStyle w:val="ListParagraph"/>
        <w:numPr>
          <w:ilvl w:val="2"/>
          <w:numId w:val="11"/>
        </w:numPr>
        <w:tabs>
          <w:tab w:pos="1665" w:val="left" w:leader="none"/>
        </w:tabs>
        <w:spacing w:line="213" w:lineRule="auto" w:before="116" w:after="0"/>
        <w:ind w:left="918" w:right="874" w:firstLine="199"/>
        <w:jc w:val="both"/>
        <w:rPr>
          <w:sz w:val="20"/>
        </w:rPr>
      </w:pPr>
      <w:r>
        <w:rPr>
          <w:rFonts w:ascii="Book Antiqua"/>
          <w:i/>
          <w:color w:val="231F20"/>
          <w:w w:val="90"/>
          <w:sz w:val="20"/>
        </w:rPr>
        <w:t>Summary.</w:t>
      </w:r>
      <w:r>
        <w:rPr>
          <w:rFonts w:ascii="Book Antiqua"/>
          <w:i/>
          <w:color w:val="231F20"/>
          <w:spacing w:val="39"/>
          <w:sz w:val="20"/>
        </w:rPr>
        <w:t> </w:t>
      </w:r>
      <w:r>
        <w:rPr>
          <w:color w:val="231F20"/>
          <w:w w:val="90"/>
          <w:sz w:val="20"/>
        </w:rPr>
        <w:t>We investigated 118 publications that introduce transitions on the continuum </w:t>
      </w:r>
      <w:r>
        <w:rPr>
          <w:color w:val="231F20"/>
          <w:spacing w:val="-6"/>
          <w:sz w:val="20"/>
        </w:rPr>
        <w:t>and identified involved manifestations. We found that most transitions (54) are from VR to AV, followed by transitions from the real world to VR (20). Some transition categories are underrep- resented, like transitions from AR to the RW or from AR to AV. Moreover, the presented transi- </w:t>
      </w:r>
      <w:r>
        <w:rPr>
          <w:color w:val="231F20"/>
          <w:spacing w:val="-4"/>
          <w:sz w:val="20"/>
        </w:rPr>
        <w:t>tions</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8"/>
          <w:sz w:val="20"/>
        </w:rPr>
        <w:t> </w:t>
      </w:r>
      <w:r>
        <w:rPr>
          <w:color w:val="231F20"/>
          <w:spacing w:val="-4"/>
          <w:sz w:val="20"/>
        </w:rPr>
        <w:t>non-obvious</w:t>
      </w:r>
      <w:r>
        <w:rPr>
          <w:color w:val="231F20"/>
          <w:spacing w:val="-8"/>
          <w:sz w:val="20"/>
        </w:rPr>
        <w:t> </w:t>
      </w:r>
      <w:r>
        <w:rPr>
          <w:color w:val="231F20"/>
          <w:spacing w:val="-4"/>
          <w:sz w:val="20"/>
        </w:rPr>
        <w:t>at</w:t>
      </w:r>
      <w:r>
        <w:rPr>
          <w:color w:val="231F20"/>
          <w:spacing w:val="-8"/>
          <w:sz w:val="20"/>
        </w:rPr>
        <w:t> </w:t>
      </w:r>
      <w:r>
        <w:rPr>
          <w:color w:val="231F20"/>
          <w:spacing w:val="-4"/>
          <w:sz w:val="20"/>
        </w:rPr>
        <w:t>first</w:t>
      </w:r>
      <w:r>
        <w:rPr>
          <w:color w:val="231F20"/>
          <w:spacing w:val="-8"/>
          <w:sz w:val="20"/>
        </w:rPr>
        <w:t> </w:t>
      </w:r>
      <w:r>
        <w:rPr>
          <w:color w:val="231F20"/>
          <w:spacing w:val="-4"/>
          <w:sz w:val="20"/>
        </w:rPr>
        <w:t>(e.g.,</w:t>
      </w:r>
      <w:r>
        <w:rPr>
          <w:color w:val="231F20"/>
          <w:spacing w:val="-8"/>
          <w:sz w:val="20"/>
        </w:rPr>
        <w:t> </w:t>
      </w:r>
      <w:r>
        <w:rPr>
          <w:color w:val="231F20"/>
          <w:spacing w:val="-4"/>
          <w:sz w:val="20"/>
        </w:rPr>
        <w:t>VR</w:t>
      </w:r>
      <w:r>
        <w:rPr>
          <w:color w:val="231F20"/>
          <w:spacing w:val="-8"/>
          <w:sz w:val="20"/>
        </w:rPr>
        <w:t> </w:t>
      </w:r>
      <w:r>
        <w:rPr>
          <w:color w:val="231F20"/>
          <w:spacing w:val="-4"/>
          <w:sz w:val="20"/>
        </w:rPr>
        <w:t>users</w:t>
      </w:r>
      <w:r>
        <w:rPr>
          <w:color w:val="231F20"/>
          <w:spacing w:val="-8"/>
          <w:sz w:val="20"/>
        </w:rPr>
        <w:t> </w:t>
      </w:r>
      <w:r>
        <w:rPr>
          <w:color w:val="231F20"/>
          <w:spacing w:val="-4"/>
          <w:sz w:val="20"/>
        </w:rPr>
        <w:t>transitioning</w:t>
      </w:r>
      <w:r>
        <w:rPr>
          <w:color w:val="231F20"/>
          <w:spacing w:val="-8"/>
          <w:sz w:val="20"/>
        </w:rPr>
        <w:t> </w:t>
      </w:r>
      <w:r>
        <w:rPr>
          <w:color w:val="231F20"/>
          <w:spacing w:val="-4"/>
          <w:sz w:val="20"/>
        </w:rPr>
        <w:t>to</w:t>
      </w:r>
      <w:r>
        <w:rPr>
          <w:color w:val="231F20"/>
          <w:spacing w:val="-8"/>
          <w:sz w:val="20"/>
        </w:rPr>
        <w:t> </w:t>
      </w:r>
      <w:r>
        <w:rPr>
          <w:color w:val="231F20"/>
          <w:spacing w:val="-4"/>
          <w:sz w:val="20"/>
        </w:rPr>
        <w:t>AV</w:t>
      </w:r>
      <w:r>
        <w:rPr>
          <w:color w:val="231F20"/>
          <w:spacing w:val="-8"/>
          <w:sz w:val="20"/>
        </w:rPr>
        <w:t> </w:t>
      </w:r>
      <w:r>
        <w:rPr>
          <w:color w:val="231F20"/>
          <w:spacing w:val="-4"/>
          <w:sz w:val="20"/>
        </w:rPr>
        <w:t>when</w:t>
      </w:r>
      <w:r>
        <w:rPr>
          <w:color w:val="231F20"/>
          <w:spacing w:val="-8"/>
          <w:sz w:val="20"/>
        </w:rPr>
        <w:t> </w:t>
      </w:r>
      <w:r>
        <w:rPr>
          <w:color w:val="231F20"/>
          <w:spacing w:val="-4"/>
          <w:sz w:val="20"/>
        </w:rPr>
        <w:t>they</w:t>
      </w:r>
      <w:r>
        <w:rPr>
          <w:color w:val="231F20"/>
          <w:spacing w:val="-8"/>
          <w:sz w:val="20"/>
        </w:rPr>
        <w:t> </w:t>
      </w:r>
      <w:r>
        <w:rPr>
          <w:color w:val="231F20"/>
          <w:spacing w:val="-4"/>
          <w:sz w:val="20"/>
        </w:rPr>
        <w:t>meet</w:t>
      </w:r>
      <w:r>
        <w:rPr>
          <w:color w:val="231F20"/>
          <w:spacing w:val="-8"/>
          <w:sz w:val="20"/>
        </w:rPr>
        <w:t> </w:t>
      </w:r>
      <w:r>
        <w:rPr>
          <w:color w:val="231F20"/>
          <w:spacing w:val="-4"/>
          <w:sz w:val="20"/>
        </w:rPr>
        <w:t>and</w:t>
      </w:r>
      <w:r>
        <w:rPr>
          <w:color w:val="231F20"/>
          <w:spacing w:val="-8"/>
          <w:sz w:val="20"/>
        </w:rPr>
        <w:t> </w:t>
      </w:r>
      <w:r>
        <w:rPr>
          <w:color w:val="231F20"/>
          <w:spacing w:val="-4"/>
          <w:sz w:val="20"/>
        </w:rPr>
        <w:t>shake </w:t>
      </w:r>
      <w:bookmarkStart w:name="_bookmark118" w:id="119"/>
      <w:bookmarkEnd w:id="119"/>
      <w:r>
        <w:rPr>
          <w:color w:val="231F20"/>
          <w:sz w:val="20"/>
        </w:rPr>
        <w:t>hands</w:t>
      </w:r>
      <w:r>
        <w:rPr>
          <w:color w:val="231F20"/>
          <w:sz w:val="20"/>
        </w:rPr>
        <w:t> [</w:t>
      </w:r>
      <w:hyperlink w:history="true" w:anchor="_bookmark327">
        <w:r>
          <w:rPr>
            <w:color w:val="005596"/>
            <w:sz w:val="20"/>
          </w:rPr>
          <w:t>201</w:t>
        </w:r>
      </w:hyperlink>
      <w:r>
        <w:rPr>
          <w:color w:val="231F20"/>
          <w:sz w:val="20"/>
        </w:rPr>
        <w:t>]).</w:t>
      </w:r>
    </w:p>
    <w:p>
      <w:pPr>
        <w:pStyle w:val="Heading9"/>
        <w:numPr>
          <w:ilvl w:val="1"/>
          <w:numId w:val="11"/>
        </w:numPr>
        <w:tabs>
          <w:tab w:pos="1368" w:val="left" w:leader="none"/>
        </w:tabs>
        <w:spacing w:line="240" w:lineRule="auto" w:before="182" w:after="0"/>
        <w:ind w:left="1368" w:right="0" w:hanging="450"/>
        <w:jc w:val="left"/>
      </w:pPr>
      <w:r>
        <w:rPr>
          <w:color w:val="231F20"/>
        </w:rPr>
        <w:t>Causes</w:t>
      </w:r>
      <w:r>
        <w:rPr>
          <w:color w:val="231F20"/>
          <w:spacing w:val="-8"/>
        </w:rPr>
        <w:t> </w:t>
      </w:r>
      <w:r>
        <w:rPr>
          <w:color w:val="231F20"/>
        </w:rPr>
        <w:t>of</w:t>
      </w:r>
      <w:r>
        <w:rPr>
          <w:color w:val="231F20"/>
          <w:spacing w:val="-7"/>
        </w:rPr>
        <w:t> </w:t>
      </w:r>
      <w:r>
        <w:rPr>
          <w:color w:val="231F20"/>
          <w:spacing w:val="-2"/>
        </w:rPr>
        <w:t>Transitions</w:t>
      </w:r>
    </w:p>
    <w:p>
      <w:pPr>
        <w:pStyle w:val="BodyText"/>
        <w:spacing w:line="213" w:lineRule="auto" w:before="63"/>
        <w:ind w:left="918" w:right="908" w:hanging="6"/>
        <w:jc w:val="both"/>
      </w:pPr>
      <w:r>
        <w:rPr>
          <w:color w:val="231F20"/>
          <w:w w:val="90"/>
        </w:rPr>
        <w:t>Transitions on the Reality-Virtuality Continuum can have different causes. We identified several </w:t>
      </w:r>
      <w:r>
        <w:rPr>
          <w:color w:val="231F20"/>
          <w:spacing w:val="-6"/>
        </w:rPr>
        <w:t>causes for transitions (see Table </w:t>
      </w:r>
      <w:hyperlink w:history="true" w:anchor="_bookmark117">
        <w:r>
          <w:rPr>
            <w:color w:val="005596"/>
            <w:spacing w:val="-6"/>
          </w:rPr>
          <w:t>9</w:t>
        </w:r>
      </w:hyperlink>
      <w:r>
        <w:rPr>
          <w:color w:val="231F20"/>
          <w:spacing w:val="-6"/>
        </w:rPr>
        <w:t>). In the following,</w:t>
      </w:r>
      <w:r>
        <w:rPr>
          <w:color w:val="231F20"/>
          <w:spacing w:val="-4"/>
        </w:rPr>
        <w:t> </w:t>
      </w:r>
      <w:r>
        <w:rPr>
          <w:color w:val="231F20"/>
          <w:spacing w:val="-6"/>
        </w:rPr>
        <w:t>we introduce these causes in greater detail.</w:t>
      </w:r>
    </w:p>
    <w:p>
      <w:pPr>
        <w:pStyle w:val="ListParagraph"/>
        <w:numPr>
          <w:ilvl w:val="2"/>
          <w:numId w:val="11"/>
        </w:numPr>
        <w:tabs>
          <w:tab w:pos="1669" w:val="left" w:leader="none"/>
        </w:tabs>
        <w:spacing w:line="213" w:lineRule="auto" w:before="119" w:after="0"/>
        <w:ind w:left="911" w:right="874" w:firstLine="206"/>
        <w:jc w:val="both"/>
        <w:rPr>
          <w:sz w:val="20"/>
        </w:rPr>
      </w:pPr>
      <w:r>
        <w:rPr>
          <w:rFonts w:ascii="Book Antiqua"/>
          <w:i/>
          <w:color w:val="231F20"/>
          <w:spacing w:val="-6"/>
          <w:sz w:val="20"/>
        </w:rPr>
        <w:t>Substitution of Physical Object.</w:t>
      </w:r>
      <w:r>
        <w:rPr>
          <w:rFonts w:ascii="Book Antiqua"/>
          <w:i/>
          <w:color w:val="231F20"/>
          <w:spacing w:val="9"/>
          <w:sz w:val="20"/>
        </w:rPr>
        <w:t> </w:t>
      </w:r>
      <w:r>
        <w:rPr>
          <w:color w:val="231F20"/>
          <w:spacing w:val="-6"/>
          <w:sz w:val="20"/>
        </w:rPr>
        <w:t>We found 26 (8.55%) publications that substituted phys- </w:t>
      </w:r>
      <w:r>
        <w:rPr>
          <w:color w:val="231F20"/>
          <w:spacing w:val="-4"/>
          <w:sz w:val="20"/>
        </w:rPr>
        <w:t>ical objects with virtual ones. For instance, providing a realistic walking experience and at the </w:t>
      </w:r>
      <w:r>
        <w:rPr>
          <w:color w:val="231F20"/>
          <w:w w:val="90"/>
          <w:sz w:val="20"/>
        </w:rPr>
        <w:t>same time enhancing VR can be accomplished by constantly scanning the real-world environment </w:t>
      </w:r>
      <w:r>
        <w:rPr>
          <w:color w:val="231F20"/>
          <w:spacing w:val="-4"/>
          <w:sz w:val="20"/>
        </w:rPr>
        <w:t>and</w:t>
      </w:r>
      <w:r>
        <w:rPr>
          <w:color w:val="231F20"/>
          <w:spacing w:val="-8"/>
          <w:sz w:val="20"/>
        </w:rPr>
        <w:t> </w:t>
      </w:r>
      <w:r>
        <w:rPr>
          <w:color w:val="231F20"/>
          <w:spacing w:val="-4"/>
          <w:sz w:val="20"/>
        </w:rPr>
        <w:t>adapting</w:t>
      </w:r>
      <w:r>
        <w:rPr>
          <w:color w:val="231F20"/>
          <w:spacing w:val="-8"/>
          <w:sz w:val="20"/>
        </w:rPr>
        <w:t> </w:t>
      </w:r>
      <w:r>
        <w:rPr>
          <w:color w:val="231F20"/>
          <w:spacing w:val="-4"/>
          <w:sz w:val="20"/>
        </w:rPr>
        <w:t>the</w:t>
      </w:r>
      <w:r>
        <w:rPr>
          <w:color w:val="231F20"/>
          <w:spacing w:val="-8"/>
          <w:sz w:val="20"/>
        </w:rPr>
        <w:t> </w:t>
      </w:r>
      <w:r>
        <w:rPr>
          <w:color w:val="231F20"/>
          <w:spacing w:val="-4"/>
          <w:sz w:val="20"/>
        </w:rPr>
        <w:t>virtual</w:t>
      </w:r>
      <w:r>
        <w:rPr>
          <w:color w:val="231F20"/>
          <w:spacing w:val="-8"/>
          <w:sz w:val="20"/>
        </w:rPr>
        <w:t> </w:t>
      </w:r>
      <w:r>
        <w:rPr>
          <w:color w:val="231F20"/>
          <w:spacing w:val="-4"/>
          <w:sz w:val="20"/>
        </w:rPr>
        <w:t>world</w:t>
      </w:r>
      <w:r>
        <w:rPr>
          <w:color w:val="231F20"/>
          <w:spacing w:val="-8"/>
          <w:sz w:val="20"/>
        </w:rPr>
        <w:t> </w:t>
      </w:r>
      <w:r>
        <w:rPr>
          <w:color w:val="231F20"/>
          <w:spacing w:val="-4"/>
          <w:sz w:val="20"/>
        </w:rPr>
        <w:t>accordingly</w:t>
      </w:r>
      <w:r>
        <w:rPr>
          <w:color w:val="231F20"/>
          <w:spacing w:val="-8"/>
          <w:sz w:val="20"/>
        </w:rPr>
        <w:t> </w:t>
      </w:r>
      <w:r>
        <w:rPr>
          <w:color w:val="231F20"/>
          <w:spacing w:val="-4"/>
          <w:sz w:val="20"/>
        </w:rPr>
        <w:t>to</w:t>
      </w:r>
      <w:r>
        <w:rPr>
          <w:color w:val="231F20"/>
          <w:spacing w:val="-8"/>
          <w:sz w:val="20"/>
        </w:rPr>
        <w:t> </w:t>
      </w:r>
      <w:r>
        <w:rPr>
          <w:color w:val="231F20"/>
          <w:spacing w:val="-4"/>
          <w:sz w:val="20"/>
        </w:rPr>
        <w:t>let</w:t>
      </w:r>
      <w:r>
        <w:rPr>
          <w:color w:val="231F20"/>
          <w:spacing w:val="-8"/>
          <w:sz w:val="20"/>
        </w:rPr>
        <w:t> </w:t>
      </w:r>
      <w:r>
        <w:rPr>
          <w:color w:val="231F20"/>
          <w:spacing w:val="-4"/>
          <w:sz w:val="20"/>
        </w:rPr>
        <w:t>the</w:t>
      </w:r>
      <w:r>
        <w:rPr>
          <w:color w:val="231F20"/>
          <w:spacing w:val="-8"/>
          <w:sz w:val="20"/>
        </w:rPr>
        <w:t> </w:t>
      </w:r>
      <w:r>
        <w:rPr>
          <w:color w:val="231F20"/>
          <w:spacing w:val="-4"/>
          <w:sz w:val="20"/>
        </w:rPr>
        <w:t>user</w:t>
      </w:r>
      <w:r>
        <w:rPr>
          <w:color w:val="231F20"/>
          <w:spacing w:val="-8"/>
          <w:sz w:val="20"/>
        </w:rPr>
        <w:t> </w:t>
      </w:r>
      <w:r>
        <w:rPr>
          <w:color w:val="231F20"/>
          <w:spacing w:val="-4"/>
          <w:sz w:val="20"/>
        </w:rPr>
        <w:t>walk</w:t>
      </w:r>
      <w:r>
        <w:rPr>
          <w:color w:val="231F20"/>
          <w:spacing w:val="-8"/>
          <w:sz w:val="20"/>
        </w:rPr>
        <w:t> </w:t>
      </w:r>
      <w:r>
        <w:rPr>
          <w:color w:val="231F20"/>
          <w:spacing w:val="-4"/>
          <w:sz w:val="20"/>
        </w:rPr>
        <w:t>in</w:t>
      </w:r>
      <w:r>
        <w:rPr>
          <w:color w:val="231F20"/>
          <w:spacing w:val="-8"/>
          <w:sz w:val="20"/>
        </w:rPr>
        <w:t> </w:t>
      </w:r>
      <w:r>
        <w:rPr>
          <w:color w:val="231F20"/>
          <w:spacing w:val="-4"/>
          <w:sz w:val="20"/>
        </w:rPr>
        <w:t>the</w:t>
      </w:r>
      <w:r>
        <w:rPr>
          <w:color w:val="231F20"/>
          <w:spacing w:val="-8"/>
          <w:sz w:val="20"/>
        </w:rPr>
        <w:t> </w:t>
      </w:r>
      <w:r>
        <w:rPr>
          <w:color w:val="231F20"/>
          <w:spacing w:val="-4"/>
          <w:sz w:val="20"/>
        </w:rPr>
        <w:t>automatically</w:t>
      </w:r>
      <w:r>
        <w:rPr>
          <w:color w:val="231F20"/>
          <w:spacing w:val="-8"/>
          <w:sz w:val="20"/>
        </w:rPr>
        <w:t> </w:t>
      </w:r>
      <w:r>
        <w:rPr>
          <w:color w:val="231F20"/>
          <w:spacing w:val="-4"/>
          <w:sz w:val="20"/>
        </w:rPr>
        <w:t>generated </w:t>
      </w:r>
      <w:r>
        <w:rPr>
          <w:color w:val="231F20"/>
          <w:spacing w:val="-6"/>
          <w:sz w:val="20"/>
        </w:rPr>
        <w:t>world [</w:t>
      </w:r>
      <w:hyperlink w:history="true" w:anchor="_bookmark170">
        <w:r>
          <w:rPr>
            <w:color w:val="005596"/>
            <w:spacing w:val="-6"/>
            <w:sz w:val="20"/>
          </w:rPr>
          <w:t>44</w:t>
        </w:r>
      </w:hyperlink>
      <w:r>
        <w:rPr>
          <w:color w:val="231F20"/>
          <w:spacing w:val="-6"/>
          <w:sz w:val="20"/>
        </w:rPr>
        <w:t>]. Here, the user transitions from VR when not adapted to AV when the virtual world is adapted to the surrounding physical environment; in other words, the physical environment is substituted by the virtual environment.</w:t>
      </w:r>
      <w:r>
        <w:rPr>
          <w:color w:val="231F20"/>
          <w:spacing w:val="-1"/>
          <w:sz w:val="20"/>
        </w:rPr>
        <w:t> </w:t>
      </w:r>
      <w:r>
        <w:rPr>
          <w:color w:val="231F20"/>
          <w:spacing w:val="-6"/>
          <w:sz w:val="20"/>
        </w:rPr>
        <w:t>Furthermore, real-world objects can be substituted to </w:t>
      </w:r>
      <w:r>
        <w:rPr>
          <w:color w:val="231F20"/>
          <w:spacing w:val="-4"/>
          <w:sz w:val="20"/>
        </w:rPr>
        <w:t>provide</w:t>
      </w:r>
      <w:r>
        <w:rPr>
          <w:color w:val="231F20"/>
          <w:spacing w:val="-9"/>
          <w:sz w:val="20"/>
        </w:rPr>
        <w:t> </w:t>
      </w:r>
      <w:r>
        <w:rPr>
          <w:color w:val="231F20"/>
          <w:spacing w:val="-4"/>
          <w:sz w:val="20"/>
        </w:rPr>
        <w:t>haptic</w:t>
      </w:r>
      <w:r>
        <w:rPr>
          <w:color w:val="231F20"/>
          <w:spacing w:val="-8"/>
          <w:sz w:val="20"/>
        </w:rPr>
        <w:t> </w:t>
      </w:r>
      <w:r>
        <w:rPr>
          <w:color w:val="231F20"/>
          <w:spacing w:val="-4"/>
          <w:sz w:val="20"/>
        </w:rPr>
        <w:t>feedback</w:t>
      </w:r>
      <w:r>
        <w:rPr>
          <w:color w:val="231F20"/>
          <w:spacing w:val="-9"/>
          <w:sz w:val="20"/>
        </w:rPr>
        <w:t> </w:t>
      </w:r>
      <w:r>
        <w:rPr>
          <w:color w:val="231F20"/>
          <w:spacing w:val="-4"/>
          <w:sz w:val="20"/>
        </w:rPr>
        <w:t>to</w:t>
      </w:r>
      <w:r>
        <w:rPr>
          <w:color w:val="231F20"/>
          <w:spacing w:val="-8"/>
          <w:sz w:val="20"/>
        </w:rPr>
        <w:t> </w:t>
      </w:r>
      <w:r>
        <w:rPr>
          <w:color w:val="231F20"/>
          <w:spacing w:val="-4"/>
          <w:sz w:val="20"/>
        </w:rPr>
        <w:t>virtual</w:t>
      </w:r>
      <w:r>
        <w:rPr>
          <w:color w:val="231F20"/>
          <w:spacing w:val="-9"/>
          <w:sz w:val="20"/>
        </w:rPr>
        <w:t> </w:t>
      </w:r>
      <w:r>
        <w:rPr>
          <w:color w:val="231F20"/>
          <w:spacing w:val="-4"/>
          <w:sz w:val="20"/>
        </w:rPr>
        <w:t>objects</w:t>
      </w:r>
      <w:r>
        <w:rPr>
          <w:color w:val="231F20"/>
          <w:spacing w:val="-8"/>
          <w:sz w:val="20"/>
        </w:rPr>
        <w:t> </w:t>
      </w:r>
      <w:r>
        <w:rPr>
          <w:color w:val="231F20"/>
          <w:spacing w:val="-4"/>
          <w:sz w:val="20"/>
        </w:rPr>
        <w:t>that</w:t>
      </w:r>
      <w:r>
        <w:rPr>
          <w:color w:val="231F20"/>
          <w:spacing w:val="-9"/>
          <w:sz w:val="20"/>
        </w:rPr>
        <w:t> </w:t>
      </w:r>
      <w:r>
        <w:rPr>
          <w:color w:val="231F20"/>
          <w:spacing w:val="-4"/>
          <w:sz w:val="20"/>
        </w:rPr>
        <w:t>share</w:t>
      </w:r>
      <w:r>
        <w:rPr>
          <w:color w:val="231F20"/>
          <w:spacing w:val="-8"/>
          <w:sz w:val="20"/>
        </w:rPr>
        <w:t> </w:t>
      </w:r>
      <w:r>
        <w:rPr>
          <w:color w:val="231F20"/>
          <w:spacing w:val="-4"/>
          <w:sz w:val="20"/>
        </w:rPr>
        <w:t>similar</w:t>
      </w:r>
      <w:r>
        <w:rPr>
          <w:color w:val="231F20"/>
          <w:spacing w:val="-9"/>
          <w:sz w:val="20"/>
        </w:rPr>
        <w:t> </w:t>
      </w:r>
      <w:r>
        <w:rPr>
          <w:color w:val="231F20"/>
          <w:spacing w:val="-4"/>
          <w:sz w:val="20"/>
        </w:rPr>
        <w:t>haptic</w:t>
      </w:r>
      <w:r>
        <w:rPr>
          <w:color w:val="231F20"/>
          <w:spacing w:val="-8"/>
          <w:sz w:val="20"/>
        </w:rPr>
        <w:t> </w:t>
      </w:r>
      <w:r>
        <w:rPr>
          <w:color w:val="231F20"/>
          <w:spacing w:val="-4"/>
          <w:sz w:val="20"/>
        </w:rPr>
        <w:t>properties</w:t>
      </w:r>
      <w:r>
        <w:rPr>
          <w:color w:val="231F20"/>
          <w:spacing w:val="-9"/>
          <w:sz w:val="20"/>
        </w:rPr>
        <w:t> </w:t>
      </w:r>
      <w:r>
        <w:rPr>
          <w:color w:val="231F20"/>
          <w:spacing w:val="-4"/>
          <w:sz w:val="20"/>
        </w:rPr>
        <w:t>[</w:t>
      </w:r>
      <w:hyperlink w:history="true" w:anchor="_bookmark243">
        <w:r>
          <w:rPr>
            <w:color w:val="005596"/>
            <w:spacing w:val="-4"/>
            <w:sz w:val="20"/>
          </w:rPr>
          <w:t>117</w:t>
        </w:r>
      </w:hyperlink>
      <w:r>
        <w:rPr>
          <w:color w:val="231F20"/>
          <w:spacing w:val="-4"/>
          <w:sz w:val="20"/>
        </w:rPr>
        <w:t>].</w:t>
      </w:r>
    </w:p>
    <w:p>
      <w:pPr>
        <w:pStyle w:val="ListParagraph"/>
        <w:numPr>
          <w:ilvl w:val="2"/>
          <w:numId w:val="11"/>
        </w:numPr>
        <w:tabs>
          <w:tab w:pos="1669" w:val="left" w:leader="none"/>
        </w:tabs>
        <w:spacing w:line="213" w:lineRule="auto" w:before="112" w:after="0"/>
        <w:ind w:left="912" w:right="874" w:firstLine="205"/>
        <w:jc w:val="both"/>
        <w:rPr>
          <w:sz w:val="20"/>
        </w:rPr>
      </w:pPr>
      <w:r>
        <w:rPr>
          <w:rFonts w:ascii="Book Antiqua"/>
          <w:i/>
          <w:color w:val="231F20"/>
          <w:w w:val="90"/>
          <w:sz w:val="20"/>
        </w:rPr>
        <w:t>Change Actuality.</w:t>
      </w:r>
      <w:r>
        <w:rPr>
          <w:rFonts w:ascii="Book Antiqua"/>
          <w:i/>
          <w:color w:val="231F20"/>
          <w:spacing w:val="33"/>
          <w:sz w:val="20"/>
        </w:rPr>
        <w:t> </w:t>
      </w:r>
      <w:r>
        <w:rPr>
          <w:color w:val="231F20"/>
          <w:w w:val="90"/>
          <w:sz w:val="20"/>
        </w:rPr>
        <w:t>We found 22 (9.62%) publications that introduce transitions on the con- </w:t>
      </w:r>
      <w:r>
        <w:rPr>
          <w:color w:val="231F20"/>
          <w:spacing w:val="-4"/>
          <w:sz w:val="20"/>
        </w:rPr>
        <w:t>tinuum</w:t>
      </w:r>
      <w:r>
        <w:rPr>
          <w:color w:val="231F20"/>
          <w:spacing w:val="-9"/>
          <w:sz w:val="20"/>
        </w:rPr>
        <w:t> </w:t>
      </w:r>
      <w:r>
        <w:rPr>
          <w:color w:val="231F20"/>
          <w:spacing w:val="-4"/>
          <w:sz w:val="20"/>
        </w:rPr>
        <w:t>that</w:t>
      </w:r>
      <w:r>
        <w:rPr>
          <w:color w:val="231F20"/>
          <w:spacing w:val="-8"/>
          <w:sz w:val="20"/>
        </w:rPr>
        <w:t> </w:t>
      </w:r>
      <w:r>
        <w:rPr>
          <w:color w:val="231F20"/>
          <w:spacing w:val="-4"/>
          <w:sz w:val="20"/>
        </w:rPr>
        <w:t>are</w:t>
      </w:r>
      <w:r>
        <w:rPr>
          <w:color w:val="231F20"/>
          <w:spacing w:val="-9"/>
          <w:sz w:val="20"/>
        </w:rPr>
        <w:t> </w:t>
      </w:r>
      <w:r>
        <w:rPr>
          <w:color w:val="231F20"/>
          <w:spacing w:val="-4"/>
          <w:sz w:val="20"/>
        </w:rPr>
        <w:t>deliberately</w:t>
      </w:r>
      <w:r>
        <w:rPr>
          <w:color w:val="231F20"/>
          <w:spacing w:val="-8"/>
          <w:sz w:val="20"/>
        </w:rPr>
        <w:t> </w:t>
      </w:r>
      <w:r>
        <w:rPr>
          <w:color w:val="231F20"/>
          <w:spacing w:val="-4"/>
          <w:sz w:val="20"/>
        </w:rPr>
        <w:t>caused</w:t>
      </w:r>
      <w:r>
        <w:rPr>
          <w:color w:val="231F20"/>
          <w:spacing w:val="-9"/>
          <w:sz w:val="20"/>
        </w:rPr>
        <w:t> </w:t>
      </w:r>
      <w:r>
        <w:rPr>
          <w:color w:val="231F20"/>
          <w:spacing w:val="-4"/>
          <w:sz w:val="20"/>
        </w:rPr>
        <w:t>by</w:t>
      </w:r>
      <w:r>
        <w:rPr>
          <w:color w:val="231F20"/>
          <w:spacing w:val="-8"/>
          <w:sz w:val="20"/>
        </w:rPr>
        <w:t> </w:t>
      </w:r>
      <w:r>
        <w:rPr>
          <w:color w:val="231F20"/>
          <w:spacing w:val="-4"/>
          <w:sz w:val="20"/>
        </w:rPr>
        <w:t>the</w:t>
      </w:r>
      <w:r>
        <w:rPr>
          <w:color w:val="231F20"/>
          <w:spacing w:val="-9"/>
          <w:sz w:val="20"/>
        </w:rPr>
        <w:t> </w:t>
      </w:r>
      <w:r>
        <w:rPr>
          <w:color w:val="231F20"/>
          <w:spacing w:val="-4"/>
          <w:sz w:val="20"/>
        </w:rPr>
        <w:t>user</w:t>
      </w:r>
      <w:r>
        <w:rPr>
          <w:color w:val="231F20"/>
          <w:spacing w:val="-8"/>
          <w:sz w:val="20"/>
        </w:rPr>
        <w:t> </w:t>
      </w:r>
      <w:r>
        <w:rPr>
          <w:color w:val="231F20"/>
          <w:spacing w:val="-4"/>
          <w:sz w:val="20"/>
        </w:rPr>
        <w:t>to</w:t>
      </w:r>
      <w:r>
        <w:rPr>
          <w:color w:val="231F20"/>
          <w:spacing w:val="-9"/>
          <w:sz w:val="20"/>
        </w:rPr>
        <w:t> </w:t>
      </w:r>
      <w:r>
        <w:rPr>
          <w:color w:val="231F20"/>
          <w:spacing w:val="-4"/>
          <w:sz w:val="20"/>
        </w:rPr>
        <w:t>access</w:t>
      </w:r>
      <w:r>
        <w:rPr>
          <w:color w:val="231F20"/>
          <w:spacing w:val="-8"/>
          <w:sz w:val="20"/>
        </w:rPr>
        <w:t> </w:t>
      </w:r>
      <w:r>
        <w:rPr>
          <w:color w:val="231F20"/>
          <w:spacing w:val="-4"/>
          <w:sz w:val="20"/>
        </w:rPr>
        <w:t>virtual</w:t>
      </w:r>
      <w:r>
        <w:rPr>
          <w:color w:val="231F20"/>
          <w:spacing w:val="-9"/>
          <w:sz w:val="20"/>
        </w:rPr>
        <w:t> </w:t>
      </w:r>
      <w:r>
        <w:rPr>
          <w:color w:val="231F20"/>
          <w:spacing w:val="-4"/>
          <w:sz w:val="20"/>
        </w:rPr>
        <w:t>objects</w:t>
      </w:r>
      <w:r>
        <w:rPr>
          <w:color w:val="231F20"/>
          <w:spacing w:val="-8"/>
          <w:sz w:val="20"/>
        </w:rPr>
        <w:t> </w:t>
      </w:r>
      <w:r>
        <w:rPr>
          <w:color w:val="231F20"/>
          <w:spacing w:val="-4"/>
          <w:sz w:val="20"/>
        </w:rPr>
        <w:t>or</w:t>
      </w:r>
      <w:r>
        <w:rPr>
          <w:color w:val="231F20"/>
          <w:spacing w:val="-9"/>
          <w:sz w:val="20"/>
        </w:rPr>
        <w:t> </w:t>
      </w:r>
      <w:r>
        <w:rPr>
          <w:color w:val="231F20"/>
          <w:spacing w:val="-4"/>
          <w:sz w:val="20"/>
        </w:rPr>
        <w:t>to</w:t>
      </w:r>
      <w:r>
        <w:rPr>
          <w:color w:val="231F20"/>
          <w:spacing w:val="-8"/>
          <w:sz w:val="20"/>
        </w:rPr>
        <w:t> </w:t>
      </w:r>
      <w:r>
        <w:rPr>
          <w:color w:val="231F20"/>
          <w:spacing w:val="-4"/>
          <w:sz w:val="20"/>
        </w:rPr>
        <w:t>enter</w:t>
      </w:r>
      <w:r>
        <w:rPr>
          <w:color w:val="231F20"/>
          <w:spacing w:val="-9"/>
          <w:sz w:val="20"/>
        </w:rPr>
        <w:t> </w:t>
      </w:r>
      <w:r>
        <w:rPr>
          <w:color w:val="231F20"/>
          <w:spacing w:val="-4"/>
          <w:sz w:val="20"/>
        </w:rPr>
        <w:t>a</w:t>
      </w:r>
      <w:r>
        <w:rPr>
          <w:color w:val="231F20"/>
          <w:spacing w:val="-8"/>
          <w:sz w:val="20"/>
        </w:rPr>
        <w:t> </w:t>
      </w:r>
      <w:r>
        <w:rPr>
          <w:color w:val="231F20"/>
          <w:spacing w:val="-4"/>
          <w:sz w:val="20"/>
        </w:rPr>
        <w:t>virtual</w:t>
      </w:r>
      <w:r>
        <w:rPr>
          <w:color w:val="231F20"/>
          <w:spacing w:val="-9"/>
          <w:sz w:val="20"/>
        </w:rPr>
        <w:t> </w:t>
      </w:r>
      <w:r>
        <w:rPr>
          <w:color w:val="231F20"/>
          <w:spacing w:val="-4"/>
          <w:sz w:val="20"/>
        </w:rPr>
        <w:t>en- vironment.</w:t>
      </w:r>
      <w:r>
        <w:rPr>
          <w:color w:val="231F20"/>
          <w:spacing w:val="-5"/>
          <w:sz w:val="20"/>
        </w:rPr>
        <w:t> </w:t>
      </w:r>
      <w:r>
        <w:rPr>
          <w:color w:val="231F20"/>
          <w:spacing w:val="-4"/>
          <w:sz w:val="20"/>
        </w:rPr>
        <w:t>Such</w:t>
      </w:r>
      <w:r>
        <w:rPr>
          <w:color w:val="231F20"/>
          <w:spacing w:val="-5"/>
          <w:sz w:val="20"/>
        </w:rPr>
        <w:t> </w:t>
      </w:r>
      <w:r>
        <w:rPr>
          <w:color w:val="231F20"/>
          <w:spacing w:val="-4"/>
          <w:sz w:val="20"/>
        </w:rPr>
        <w:t>transitions</w:t>
      </w:r>
      <w:r>
        <w:rPr>
          <w:color w:val="231F20"/>
          <w:spacing w:val="-5"/>
          <w:sz w:val="20"/>
        </w:rPr>
        <w:t> </w:t>
      </w:r>
      <w:r>
        <w:rPr>
          <w:color w:val="231F20"/>
          <w:spacing w:val="-4"/>
          <w:sz w:val="20"/>
        </w:rPr>
        <w:t>can</w:t>
      </w:r>
      <w:r>
        <w:rPr>
          <w:color w:val="231F20"/>
          <w:spacing w:val="-5"/>
          <w:sz w:val="20"/>
        </w:rPr>
        <w:t> </w:t>
      </w:r>
      <w:r>
        <w:rPr>
          <w:color w:val="231F20"/>
          <w:spacing w:val="-4"/>
          <w:sz w:val="20"/>
        </w:rPr>
        <w:t>enhance</w:t>
      </w:r>
      <w:r>
        <w:rPr>
          <w:color w:val="231F20"/>
          <w:spacing w:val="-5"/>
          <w:sz w:val="20"/>
        </w:rPr>
        <w:t> </w:t>
      </w:r>
      <w:r>
        <w:rPr>
          <w:color w:val="231F20"/>
          <w:spacing w:val="-4"/>
          <w:sz w:val="20"/>
        </w:rPr>
        <w:t>presence</w:t>
      </w:r>
      <w:r>
        <w:rPr>
          <w:color w:val="231F20"/>
          <w:spacing w:val="-5"/>
          <w:sz w:val="20"/>
        </w:rPr>
        <w:t> </w:t>
      </w:r>
      <w:r>
        <w:rPr>
          <w:color w:val="231F20"/>
          <w:spacing w:val="-4"/>
          <w:sz w:val="20"/>
        </w:rPr>
        <w:t>[</w:t>
      </w:r>
      <w:hyperlink w:history="true" w:anchor="_bookmark410">
        <w:r>
          <w:rPr>
            <w:color w:val="005596"/>
            <w:spacing w:val="-4"/>
            <w:sz w:val="20"/>
          </w:rPr>
          <w:t>284</w:t>
        </w:r>
      </w:hyperlink>
      <w:r>
        <w:rPr>
          <w:color w:val="231F20"/>
          <w:spacing w:val="-4"/>
          <w:sz w:val="20"/>
        </w:rPr>
        <w:t>].</w:t>
      </w:r>
      <w:r>
        <w:rPr>
          <w:color w:val="231F20"/>
          <w:spacing w:val="-5"/>
          <w:sz w:val="20"/>
        </w:rPr>
        <w:t> </w:t>
      </w:r>
      <w:r>
        <w:rPr>
          <w:color w:val="231F20"/>
          <w:spacing w:val="-4"/>
          <w:sz w:val="20"/>
        </w:rPr>
        <w:t>For</w:t>
      </w:r>
      <w:r>
        <w:rPr>
          <w:color w:val="231F20"/>
          <w:spacing w:val="-5"/>
          <w:sz w:val="20"/>
        </w:rPr>
        <w:t> </w:t>
      </w:r>
      <w:r>
        <w:rPr>
          <w:color w:val="231F20"/>
          <w:spacing w:val="-4"/>
          <w:sz w:val="20"/>
        </w:rPr>
        <w:t>example,</w:t>
      </w:r>
      <w:r>
        <w:rPr>
          <w:color w:val="231F20"/>
          <w:spacing w:val="-5"/>
          <w:sz w:val="20"/>
        </w:rPr>
        <w:t> </w:t>
      </w:r>
      <w:r>
        <w:rPr>
          <w:color w:val="231F20"/>
          <w:spacing w:val="-4"/>
          <w:sz w:val="20"/>
        </w:rPr>
        <w:t>when</w:t>
      </w:r>
      <w:r>
        <w:rPr>
          <w:color w:val="231F20"/>
          <w:spacing w:val="-5"/>
          <w:sz w:val="20"/>
        </w:rPr>
        <w:t> </w:t>
      </w:r>
      <w:r>
        <w:rPr>
          <w:color w:val="231F20"/>
          <w:spacing w:val="-4"/>
          <w:sz w:val="20"/>
        </w:rPr>
        <w:t>entering</w:t>
      </w:r>
      <w:r>
        <w:rPr>
          <w:color w:val="231F20"/>
          <w:spacing w:val="-5"/>
          <w:sz w:val="20"/>
        </w:rPr>
        <w:t> </w:t>
      </w:r>
      <w:r>
        <w:rPr>
          <w:color w:val="231F20"/>
          <w:spacing w:val="-4"/>
          <w:sz w:val="20"/>
        </w:rPr>
        <w:t>a</w:t>
      </w:r>
      <w:r>
        <w:rPr>
          <w:color w:val="231F20"/>
          <w:spacing w:val="-5"/>
          <w:sz w:val="20"/>
        </w:rPr>
        <w:t> </w:t>
      </w:r>
      <w:r>
        <w:rPr>
          <w:color w:val="231F20"/>
          <w:spacing w:val="-4"/>
          <w:sz w:val="20"/>
        </w:rPr>
        <w:t>virtual </w:t>
      </w:r>
      <w:r>
        <w:rPr>
          <w:color w:val="231F20"/>
          <w:spacing w:val="-6"/>
          <w:sz w:val="20"/>
        </w:rPr>
        <w:t>environment, transitioning gradually from the RW to VR makes users feel more presence [</w:t>
      </w:r>
      <w:hyperlink w:history="true" w:anchor="_bookmark263">
        <w:r>
          <w:rPr>
            <w:color w:val="005596"/>
            <w:spacing w:val="-6"/>
            <w:sz w:val="20"/>
          </w:rPr>
          <w:t>137</w:t>
        </w:r>
      </w:hyperlink>
      <w:r>
        <w:rPr>
          <w:color w:val="231F20"/>
          <w:spacing w:val="-6"/>
          <w:sz w:val="20"/>
        </w:rPr>
        <w:t>]. </w:t>
      </w:r>
      <w:r>
        <w:rPr>
          <w:color w:val="231F20"/>
          <w:w w:val="90"/>
          <w:sz w:val="20"/>
        </w:rPr>
        <w:t>This can be accomplished</w:t>
      </w:r>
      <w:r>
        <w:rPr>
          <w:color w:val="231F20"/>
          <w:spacing w:val="-1"/>
          <w:w w:val="90"/>
          <w:sz w:val="20"/>
        </w:rPr>
        <w:t> </w:t>
      </w:r>
      <w:r>
        <w:rPr>
          <w:color w:val="231F20"/>
          <w:w w:val="90"/>
          <w:sz w:val="20"/>
        </w:rPr>
        <w:t>by gradually blending out real-world objects</w:t>
      </w:r>
      <w:r>
        <w:rPr>
          <w:color w:val="231F20"/>
          <w:spacing w:val="-1"/>
          <w:w w:val="90"/>
          <w:sz w:val="20"/>
        </w:rPr>
        <w:t> </w:t>
      </w:r>
      <w:r>
        <w:rPr>
          <w:color w:val="231F20"/>
          <w:w w:val="90"/>
          <w:sz w:val="20"/>
        </w:rPr>
        <w:t>and at the same time </w:t>
      </w:r>
      <w:r>
        <w:rPr>
          <w:color w:val="231F20"/>
          <w:w w:val="90"/>
          <w:sz w:val="20"/>
        </w:rPr>
        <w:t>blend- </w:t>
      </w:r>
      <w:r>
        <w:rPr>
          <w:color w:val="231F20"/>
          <w:spacing w:val="-6"/>
          <w:sz w:val="20"/>
        </w:rPr>
        <w:t>ing</w:t>
      </w:r>
      <w:r>
        <w:rPr>
          <w:color w:val="231F20"/>
          <w:spacing w:val="-7"/>
          <w:sz w:val="20"/>
        </w:rPr>
        <w:t> </w:t>
      </w:r>
      <w:r>
        <w:rPr>
          <w:color w:val="231F20"/>
          <w:spacing w:val="-6"/>
          <w:sz w:val="20"/>
        </w:rPr>
        <w:t>in the</w:t>
      </w:r>
      <w:r>
        <w:rPr>
          <w:color w:val="231F20"/>
          <w:spacing w:val="-7"/>
          <w:sz w:val="20"/>
        </w:rPr>
        <w:t> </w:t>
      </w:r>
      <w:r>
        <w:rPr>
          <w:color w:val="231F20"/>
          <w:spacing w:val="-6"/>
          <w:sz w:val="20"/>
        </w:rPr>
        <w:t>virtual environment.</w:t>
      </w:r>
      <w:r>
        <w:rPr>
          <w:color w:val="231F20"/>
          <w:spacing w:val="-7"/>
          <w:sz w:val="20"/>
        </w:rPr>
        <w:t> </w:t>
      </w:r>
      <w:r>
        <w:rPr>
          <w:color w:val="231F20"/>
          <w:spacing w:val="-6"/>
          <w:sz w:val="20"/>
        </w:rPr>
        <w:t>Users may</w:t>
      </w:r>
      <w:r>
        <w:rPr>
          <w:color w:val="231F20"/>
          <w:spacing w:val="-7"/>
          <w:sz w:val="20"/>
        </w:rPr>
        <w:t> </w:t>
      </w:r>
      <w:r>
        <w:rPr>
          <w:color w:val="231F20"/>
          <w:spacing w:val="-6"/>
          <w:sz w:val="20"/>
        </w:rPr>
        <w:t>also exit</w:t>
      </w:r>
      <w:r>
        <w:rPr>
          <w:color w:val="231F20"/>
          <w:spacing w:val="-7"/>
          <w:sz w:val="20"/>
        </w:rPr>
        <w:t> </w:t>
      </w:r>
      <w:r>
        <w:rPr>
          <w:color w:val="231F20"/>
          <w:spacing w:val="-6"/>
          <w:sz w:val="20"/>
        </w:rPr>
        <w:t>VR, which</w:t>
      </w:r>
      <w:r>
        <w:rPr>
          <w:color w:val="231F20"/>
          <w:spacing w:val="-7"/>
          <w:sz w:val="20"/>
        </w:rPr>
        <w:t> </w:t>
      </w:r>
      <w:r>
        <w:rPr>
          <w:color w:val="231F20"/>
          <w:spacing w:val="-6"/>
          <w:sz w:val="20"/>
        </w:rPr>
        <w:t>causes a</w:t>
      </w:r>
      <w:r>
        <w:rPr>
          <w:color w:val="231F20"/>
          <w:spacing w:val="-7"/>
          <w:sz w:val="20"/>
        </w:rPr>
        <w:t> </w:t>
      </w:r>
      <w:r>
        <w:rPr>
          <w:color w:val="231F20"/>
          <w:spacing w:val="-6"/>
          <w:sz w:val="20"/>
        </w:rPr>
        <w:t>transition from</w:t>
      </w:r>
      <w:r>
        <w:rPr>
          <w:color w:val="231F20"/>
          <w:spacing w:val="-7"/>
          <w:sz w:val="20"/>
        </w:rPr>
        <w:t> </w:t>
      </w:r>
      <w:r>
        <w:rPr>
          <w:color w:val="231F20"/>
          <w:spacing w:val="-6"/>
          <w:sz w:val="20"/>
        </w:rPr>
        <w:t>VR to</w:t>
      </w:r>
      <w:r>
        <w:rPr>
          <w:color w:val="231F20"/>
          <w:spacing w:val="-7"/>
          <w:sz w:val="20"/>
        </w:rPr>
        <w:t> </w:t>
      </w:r>
      <w:r>
        <w:rPr>
          <w:color w:val="231F20"/>
          <w:spacing w:val="-6"/>
          <w:sz w:val="20"/>
        </w:rPr>
        <w:t>the real world. Here, Knibbe et al. investigated which factors influence transitions out of the virtual </w:t>
      </w:r>
      <w:r>
        <w:rPr>
          <w:color w:val="231F20"/>
          <w:w w:val="90"/>
          <w:sz w:val="20"/>
        </w:rPr>
        <w:t>experience [</w:t>
      </w:r>
      <w:hyperlink w:history="true" w:anchor="_bookmark283">
        <w:r>
          <w:rPr>
            <w:color w:val="005596"/>
            <w:w w:val="90"/>
            <w:sz w:val="20"/>
          </w:rPr>
          <w:t>157</w:t>
        </w:r>
      </w:hyperlink>
      <w:r>
        <w:rPr>
          <w:color w:val="231F20"/>
          <w:w w:val="90"/>
          <w:sz w:val="20"/>
        </w:rPr>
        <w:t>]. The results pointed out that the virtual experiences influences the users beyond the point of exit and therefore need further consideration. To exit virtual experiences, metaphors </w:t>
      </w:r>
      <w:r>
        <w:rPr>
          <w:color w:val="231F20"/>
          <w:spacing w:val="-4"/>
          <w:sz w:val="20"/>
        </w:rPr>
        <w:t>like</w:t>
      </w:r>
      <w:r>
        <w:rPr>
          <w:color w:val="231F20"/>
          <w:spacing w:val="-11"/>
          <w:sz w:val="20"/>
        </w:rPr>
        <w:t> </w:t>
      </w:r>
      <w:r>
        <w:rPr>
          <w:color w:val="231F20"/>
          <w:spacing w:val="-4"/>
          <w:sz w:val="20"/>
        </w:rPr>
        <w:t>portals</w:t>
      </w:r>
      <w:r>
        <w:rPr>
          <w:color w:val="231F20"/>
          <w:spacing w:val="-8"/>
          <w:sz w:val="20"/>
        </w:rPr>
        <w:t> </w:t>
      </w:r>
      <w:r>
        <w:rPr>
          <w:color w:val="231F20"/>
          <w:spacing w:val="-4"/>
          <w:sz w:val="20"/>
        </w:rPr>
        <w:t>[</w:t>
      </w:r>
      <w:hyperlink w:history="true" w:anchor="_bookmark433">
        <w:r>
          <w:rPr>
            <w:color w:val="005596"/>
            <w:spacing w:val="-4"/>
            <w:sz w:val="20"/>
          </w:rPr>
          <w:t>308</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curtains</w:t>
      </w:r>
      <w:r>
        <w:rPr>
          <w:color w:val="231F20"/>
          <w:spacing w:val="-9"/>
          <w:sz w:val="20"/>
        </w:rPr>
        <w:t> </w:t>
      </w:r>
      <w:r>
        <w:rPr>
          <w:color w:val="231F20"/>
          <w:spacing w:val="-4"/>
          <w:sz w:val="20"/>
        </w:rPr>
        <w:t>[</w:t>
      </w:r>
      <w:hyperlink w:history="true" w:anchor="_bookmark287">
        <w:r>
          <w:rPr>
            <w:color w:val="005596"/>
            <w:spacing w:val="-4"/>
            <w:sz w:val="20"/>
          </w:rPr>
          <w:t>161</w:t>
        </w:r>
      </w:hyperlink>
      <w:r>
        <w:rPr>
          <w:color w:val="231F20"/>
          <w:spacing w:val="-4"/>
          <w:sz w:val="20"/>
        </w:rPr>
        <w:t>]</w:t>
      </w:r>
      <w:r>
        <w:rPr>
          <w:color w:val="231F20"/>
          <w:spacing w:val="-8"/>
          <w:sz w:val="20"/>
        </w:rPr>
        <w:t> </w:t>
      </w:r>
      <w:r>
        <w:rPr>
          <w:color w:val="231F20"/>
          <w:spacing w:val="-4"/>
          <w:sz w:val="20"/>
        </w:rPr>
        <w:t>can</w:t>
      </w:r>
      <w:r>
        <w:rPr>
          <w:color w:val="231F20"/>
          <w:spacing w:val="-9"/>
          <w:sz w:val="20"/>
        </w:rPr>
        <w:t> </w:t>
      </w:r>
      <w:r>
        <w:rPr>
          <w:color w:val="231F20"/>
          <w:spacing w:val="-4"/>
          <w:sz w:val="20"/>
        </w:rPr>
        <w:t>be</w:t>
      </w:r>
      <w:r>
        <w:rPr>
          <w:color w:val="231F20"/>
          <w:spacing w:val="-8"/>
          <w:sz w:val="20"/>
        </w:rPr>
        <w:t> </w:t>
      </w:r>
      <w:r>
        <w:rPr>
          <w:color w:val="231F20"/>
          <w:spacing w:val="-4"/>
          <w:sz w:val="20"/>
        </w:rPr>
        <w:t>used</w:t>
      </w:r>
      <w:r>
        <w:rPr>
          <w:color w:val="231F20"/>
          <w:spacing w:val="-9"/>
          <w:sz w:val="20"/>
        </w:rPr>
        <w:t> </w:t>
      </w:r>
      <w:r>
        <w:rPr>
          <w:color w:val="231F20"/>
          <w:spacing w:val="-4"/>
          <w:sz w:val="20"/>
        </w:rPr>
        <w:t>to</w:t>
      </w:r>
      <w:r>
        <w:rPr>
          <w:color w:val="231F20"/>
          <w:spacing w:val="-8"/>
          <w:sz w:val="20"/>
        </w:rPr>
        <w:t> </w:t>
      </w:r>
      <w:r>
        <w:rPr>
          <w:color w:val="231F20"/>
          <w:spacing w:val="-4"/>
          <w:sz w:val="20"/>
        </w:rPr>
        <w:t>indicate</w:t>
      </w:r>
      <w:r>
        <w:rPr>
          <w:color w:val="231F20"/>
          <w:spacing w:val="-9"/>
          <w:sz w:val="20"/>
        </w:rPr>
        <w:t> </w:t>
      </w:r>
      <w:r>
        <w:rPr>
          <w:color w:val="231F20"/>
          <w:spacing w:val="-4"/>
          <w:sz w:val="20"/>
        </w:rPr>
        <w:t>the</w:t>
      </w:r>
      <w:r>
        <w:rPr>
          <w:color w:val="231F20"/>
          <w:spacing w:val="-8"/>
          <w:sz w:val="20"/>
        </w:rPr>
        <w:t> </w:t>
      </w:r>
      <w:r>
        <w:rPr>
          <w:color w:val="231F20"/>
          <w:spacing w:val="-4"/>
          <w:sz w:val="20"/>
        </w:rPr>
        <w:t>possibility</w:t>
      </w:r>
      <w:r>
        <w:rPr>
          <w:color w:val="231F20"/>
          <w:spacing w:val="-9"/>
          <w:sz w:val="20"/>
        </w:rPr>
        <w:t> </w:t>
      </w:r>
      <w:r>
        <w:rPr>
          <w:color w:val="231F20"/>
          <w:spacing w:val="-4"/>
          <w:sz w:val="20"/>
        </w:rPr>
        <w:t>of</w:t>
      </w:r>
      <w:r>
        <w:rPr>
          <w:color w:val="231F20"/>
          <w:spacing w:val="-8"/>
          <w:sz w:val="20"/>
        </w:rPr>
        <w:t> </w:t>
      </w:r>
      <w:r>
        <w:rPr>
          <w:color w:val="231F20"/>
          <w:spacing w:val="-4"/>
          <w:sz w:val="20"/>
        </w:rPr>
        <w:t>a</w:t>
      </w:r>
      <w:r>
        <w:rPr>
          <w:color w:val="231F20"/>
          <w:spacing w:val="-9"/>
          <w:sz w:val="20"/>
        </w:rPr>
        <w:t> </w:t>
      </w:r>
      <w:r>
        <w:rPr>
          <w:color w:val="231F20"/>
          <w:spacing w:val="-4"/>
          <w:sz w:val="20"/>
        </w:rPr>
        <w:t>transition</w:t>
      </w:r>
      <w:r>
        <w:rPr>
          <w:color w:val="231F20"/>
          <w:spacing w:val="-8"/>
          <w:sz w:val="20"/>
        </w:rPr>
        <w:t> </w:t>
      </w:r>
      <w:r>
        <w:rPr>
          <w:color w:val="231F20"/>
          <w:spacing w:val="-4"/>
          <w:sz w:val="20"/>
        </w:rPr>
        <w:t>between</w:t>
      </w:r>
    </w:p>
    <w:p>
      <w:pPr>
        <w:spacing w:before="248"/>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83:18</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15" w:right="907" w:hanging="7"/>
      </w:pPr>
      <w:r>
        <w:rPr>
          <w:color w:val="231F20"/>
          <w:spacing w:val="-6"/>
        </w:rPr>
        <w:t>VR and the RW. Traversing on the continuum can be accomplished by different user actions or </w:t>
      </w:r>
      <w:r>
        <w:rPr>
          <w:color w:val="231F20"/>
        </w:rPr>
        <w:t>using objects [</w:t>
      </w:r>
      <w:hyperlink w:history="true" w:anchor="_bookmark382">
        <w:r>
          <w:rPr>
            <w:color w:val="005596"/>
          </w:rPr>
          <w:t>255</w:t>
        </w:r>
      </w:hyperlink>
      <w:r>
        <w:rPr>
          <w:color w:val="231F20"/>
        </w:rPr>
        <w:t>].</w:t>
      </w:r>
    </w:p>
    <w:p>
      <w:pPr>
        <w:pStyle w:val="ListParagraph"/>
        <w:numPr>
          <w:ilvl w:val="2"/>
          <w:numId w:val="11"/>
        </w:numPr>
        <w:tabs>
          <w:tab w:pos="1665" w:val="left" w:leader="none"/>
        </w:tabs>
        <w:spacing w:line="213" w:lineRule="auto" w:before="155" w:after="0"/>
        <w:ind w:left="908" w:right="878" w:firstLine="205"/>
        <w:jc w:val="both"/>
        <w:rPr>
          <w:sz w:val="20"/>
        </w:rPr>
      </w:pPr>
      <w:r>
        <w:rPr>
          <w:rFonts w:ascii="Book Antiqua" w:hAnsi="Book Antiqua"/>
          <w:i/>
          <w:color w:val="231F20"/>
          <w:spacing w:val="-4"/>
          <w:sz w:val="20"/>
        </w:rPr>
        <w:t>Bystander</w:t>
      </w:r>
      <w:r>
        <w:rPr>
          <w:rFonts w:ascii="Book Antiqua" w:hAnsi="Book Antiqua"/>
          <w:i/>
          <w:color w:val="231F20"/>
          <w:spacing w:val="-7"/>
          <w:sz w:val="20"/>
        </w:rPr>
        <w:t> </w:t>
      </w:r>
      <w:r>
        <w:rPr>
          <w:rFonts w:ascii="Book Antiqua" w:hAnsi="Book Antiqua"/>
          <w:i/>
          <w:color w:val="231F20"/>
          <w:spacing w:val="-4"/>
          <w:sz w:val="20"/>
        </w:rPr>
        <w:t>Inclusion. </w:t>
      </w:r>
      <w:r>
        <w:rPr>
          <w:color w:val="231F20"/>
          <w:spacing w:val="-4"/>
          <w:sz w:val="20"/>
        </w:rPr>
        <w:t>Including</w:t>
      </w:r>
      <w:r>
        <w:rPr>
          <w:color w:val="231F20"/>
          <w:spacing w:val="-7"/>
          <w:sz w:val="20"/>
        </w:rPr>
        <w:t> </w:t>
      </w:r>
      <w:r>
        <w:rPr>
          <w:color w:val="231F20"/>
          <w:spacing w:val="-4"/>
          <w:sz w:val="20"/>
        </w:rPr>
        <w:t>bystanders</w:t>
      </w:r>
      <w:r>
        <w:rPr>
          <w:color w:val="231F20"/>
          <w:spacing w:val="-7"/>
          <w:sz w:val="20"/>
        </w:rPr>
        <w:t> </w:t>
      </w:r>
      <w:r>
        <w:rPr>
          <w:color w:val="231F20"/>
          <w:spacing w:val="-4"/>
          <w:sz w:val="20"/>
        </w:rPr>
        <w:t>can</w:t>
      </w:r>
      <w:r>
        <w:rPr>
          <w:color w:val="231F20"/>
          <w:spacing w:val="-7"/>
          <w:sz w:val="20"/>
        </w:rPr>
        <w:t> </w:t>
      </w:r>
      <w:r>
        <w:rPr>
          <w:color w:val="231F20"/>
          <w:spacing w:val="-4"/>
          <w:sz w:val="20"/>
        </w:rPr>
        <w:t>also</w:t>
      </w:r>
      <w:r>
        <w:rPr>
          <w:color w:val="231F20"/>
          <w:spacing w:val="-7"/>
          <w:sz w:val="20"/>
        </w:rPr>
        <w:t> </w:t>
      </w:r>
      <w:r>
        <w:rPr>
          <w:color w:val="231F20"/>
          <w:spacing w:val="-4"/>
          <w:sz w:val="20"/>
        </w:rPr>
        <w:t>be</w:t>
      </w:r>
      <w:r>
        <w:rPr>
          <w:color w:val="231F20"/>
          <w:spacing w:val="-7"/>
          <w:sz w:val="20"/>
        </w:rPr>
        <w:t> </w:t>
      </w:r>
      <w:r>
        <w:rPr>
          <w:color w:val="231F20"/>
          <w:spacing w:val="-4"/>
          <w:sz w:val="20"/>
        </w:rPr>
        <w:t>a</w:t>
      </w:r>
      <w:r>
        <w:rPr>
          <w:color w:val="231F20"/>
          <w:spacing w:val="-7"/>
          <w:sz w:val="20"/>
        </w:rPr>
        <w:t> </w:t>
      </w:r>
      <w:r>
        <w:rPr>
          <w:color w:val="231F20"/>
          <w:spacing w:val="-4"/>
          <w:sz w:val="20"/>
        </w:rPr>
        <w:t>cause</w:t>
      </w:r>
      <w:r>
        <w:rPr>
          <w:color w:val="231F20"/>
          <w:spacing w:val="-7"/>
          <w:sz w:val="20"/>
        </w:rPr>
        <w:t> </w:t>
      </w:r>
      <w:r>
        <w:rPr>
          <w:color w:val="231F20"/>
          <w:spacing w:val="-4"/>
          <w:sz w:val="20"/>
        </w:rPr>
        <w:t>for</w:t>
      </w:r>
      <w:r>
        <w:rPr>
          <w:color w:val="231F20"/>
          <w:spacing w:val="-7"/>
          <w:sz w:val="20"/>
        </w:rPr>
        <w:t> </w:t>
      </w:r>
      <w:r>
        <w:rPr>
          <w:color w:val="231F20"/>
          <w:spacing w:val="-4"/>
          <w:sz w:val="20"/>
        </w:rPr>
        <w:t>transitions.</w:t>
      </w:r>
      <w:r>
        <w:rPr>
          <w:color w:val="231F20"/>
          <w:spacing w:val="-7"/>
          <w:sz w:val="20"/>
        </w:rPr>
        <w:t> </w:t>
      </w:r>
      <w:r>
        <w:rPr>
          <w:color w:val="231F20"/>
          <w:spacing w:val="-4"/>
          <w:sz w:val="20"/>
        </w:rPr>
        <w:t>We</w:t>
      </w:r>
      <w:r>
        <w:rPr>
          <w:color w:val="231F20"/>
          <w:spacing w:val="-7"/>
          <w:sz w:val="20"/>
        </w:rPr>
        <w:t> </w:t>
      </w:r>
      <w:r>
        <w:rPr>
          <w:color w:val="231F20"/>
          <w:spacing w:val="-4"/>
          <w:sz w:val="20"/>
        </w:rPr>
        <w:t>iden- tified</w:t>
      </w:r>
      <w:r>
        <w:rPr>
          <w:color w:val="231F20"/>
          <w:spacing w:val="-7"/>
          <w:sz w:val="20"/>
        </w:rPr>
        <w:t> </w:t>
      </w:r>
      <w:r>
        <w:rPr>
          <w:color w:val="231F20"/>
          <w:spacing w:val="-4"/>
          <w:sz w:val="20"/>
        </w:rPr>
        <w:t>21</w:t>
      </w:r>
      <w:r>
        <w:rPr>
          <w:color w:val="231F20"/>
          <w:spacing w:val="-7"/>
          <w:sz w:val="20"/>
        </w:rPr>
        <w:t> </w:t>
      </w:r>
      <w:r>
        <w:rPr>
          <w:color w:val="231F20"/>
          <w:spacing w:val="-4"/>
          <w:sz w:val="20"/>
        </w:rPr>
        <w:t>(6.91%)</w:t>
      </w:r>
      <w:r>
        <w:rPr>
          <w:color w:val="231F20"/>
          <w:spacing w:val="-7"/>
          <w:sz w:val="20"/>
        </w:rPr>
        <w:t> </w:t>
      </w:r>
      <w:r>
        <w:rPr>
          <w:color w:val="231F20"/>
          <w:spacing w:val="-4"/>
          <w:sz w:val="20"/>
        </w:rPr>
        <w:t>publications</w:t>
      </w:r>
      <w:r>
        <w:rPr>
          <w:color w:val="231F20"/>
          <w:spacing w:val="-7"/>
          <w:sz w:val="20"/>
        </w:rPr>
        <w:t> </w:t>
      </w:r>
      <w:r>
        <w:rPr>
          <w:color w:val="231F20"/>
          <w:spacing w:val="-4"/>
          <w:sz w:val="20"/>
        </w:rPr>
        <w:t>that</w:t>
      </w:r>
      <w:r>
        <w:rPr>
          <w:color w:val="231F20"/>
          <w:spacing w:val="-7"/>
          <w:sz w:val="20"/>
        </w:rPr>
        <w:t> </w:t>
      </w:r>
      <w:r>
        <w:rPr>
          <w:color w:val="231F20"/>
          <w:spacing w:val="-4"/>
          <w:sz w:val="20"/>
        </w:rPr>
        <w:t>investigate</w:t>
      </w:r>
      <w:r>
        <w:rPr>
          <w:color w:val="231F20"/>
          <w:spacing w:val="-7"/>
          <w:sz w:val="20"/>
        </w:rPr>
        <w:t> </w:t>
      </w:r>
      <w:r>
        <w:rPr>
          <w:color w:val="231F20"/>
          <w:spacing w:val="-4"/>
          <w:sz w:val="20"/>
        </w:rPr>
        <w:t>transitions</w:t>
      </w:r>
      <w:r>
        <w:rPr>
          <w:color w:val="231F20"/>
          <w:spacing w:val="-7"/>
          <w:sz w:val="20"/>
        </w:rPr>
        <w:t> </w:t>
      </w:r>
      <w:r>
        <w:rPr>
          <w:color w:val="231F20"/>
          <w:spacing w:val="-4"/>
          <w:sz w:val="20"/>
        </w:rPr>
        <w:t>caused</w:t>
      </w:r>
      <w:r>
        <w:rPr>
          <w:color w:val="231F20"/>
          <w:spacing w:val="-7"/>
          <w:sz w:val="20"/>
        </w:rPr>
        <w:t> </w:t>
      </w:r>
      <w:r>
        <w:rPr>
          <w:color w:val="231F20"/>
          <w:spacing w:val="-4"/>
          <w:sz w:val="20"/>
        </w:rPr>
        <w:t>by</w:t>
      </w:r>
      <w:r>
        <w:rPr>
          <w:color w:val="231F20"/>
          <w:spacing w:val="-7"/>
          <w:sz w:val="20"/>
        </w:rPr>
        <w:t> </w:t>
      </w:r>
      <w:r>
        <w:rPr>
          <w:color w:val="231F20"/>
          <w:spacing w:val="-4"/>
          <w:sz w:val="20"/>
        </w:rPr>
        <w:t>bystanders.</w:t>
      </w:r>
      <w:r>
        <w:rPr>
          <w:color w:val="231F20"/>
          <w:spacing w:val="-7"/>
          <w:sz w:val="20"/>
        </w:rPr>
        <w:t> </w:t>
      </w:r>
      <w:r>
        <w:rPr>
          <w:color w:val="231F20"/>
          <w:spacing w:val="-4"/>
          <w:sz w:val="20"/>
        </w:rPr>
        <w:t>For</w:t>
      </w:r>
      <w:r>
        <w:rPr>
          <w:color w:val="231F20"/>
          <w:spacing w:val="-7"/>
          <w:sz w:val="20"/>
        </w:rPr>
        <w:t> </w:t>
      </w:r>
      <w:r>
        <w:rPr>
          <w:color w:val="231F20"/>
          <w:spacing w:val="-4"/>
          <w:sz w:val="20"/>
        </w:rPr>
        <w:t>example,</w:t>
      </w:r>
      <w:r>
        <w:rPr>
          <w:color w:val="231F20"/>
          <w:spacing w:val="-7"/>
          <w:sz w:val="20"/>
        </w:rPr>
        <w:t> </w:t>
      </w:r>
      <w:r>
        <w:rPr>
          <w:color w:val="231F20"/>
          <w:spacing w:val="-4"/>
          <w:sz w:val="20"/>
        </w:rPr>
        <w:t>a </w:t>
      </w:r>
      <w:r>
        <w:rPr>
          <w:color w:val="231F20"/>
          <w:spacing w:val="-8"/>
          <w:sz w:val="20"/>
        </w:rPr>
        <w:t>transition</w:t>
      </w:r>
      <w:r>
        <w:rPr>
          <w:color w:val="231F20"/>
          <w:sz w:val="20"/>
        </w:rPr>
        <w:t> </w:t>
      </w:r>
      <w:r>
        <w:rPr>
          <w:color w:val="231F20"/>
          <w:spacing w:val="-8"/>
          <w:sz w:val="20"/>
        </w:rPr>
        <w:t>from</w:t>
      </w:r>
      <w:r>
        <w:rPr>
          <w:color w:val="231F20"/>
          <w:sz w:val="20"/>
        </w:rPr>
        <w:t> </w:t>
      </w:r>
      <w:r>
        <w:rPr>
          <w:color w:val="231F20"/>
          <w:spacing w:val="-8"/>
          <w:sz w:val="20"/>
        </w:rPr>
        <w:t>the</w:t>
      </w:r>
      <w:r>
        <w:rPr>
          <w:color w:val="231F20"/>
          <w:sz w:val="20"/>
        </w:rPr>
        <w:t> </w:t>
      </w:r>
      <w:r>
        <w:rPr>
          <w:color w:val="231F20"/>
          <w:spacing w:val="-8"/>
          <w:sz w:val="20"/>
        </w:rPr>
        <w:t>real</w:t>
      </w:r>
      <w:r>
        <w:rPr>
          <w:color w:val="231F20"/>
          <w:sz w:val="20"/>
        </w:rPr>
        <w:t> </w:t>
      </w:r>
      <w:r>
        <w:rPr>
          <w:color w:val="231F20"/>
          <w:spacing w:val="-8"/>
          <w:sz w:val="20"/>
        </w:rPr>
        <w:t>world</w:t>
      </w:r>
      <w:r>
        <w:rPr>
          <w:color w:val="231F20"/>
          <w:sz w:val="20"/>
        </w:rPr>
        <w:t> </w:t>
      </w:r>
      <w:r>
        <w:rPr>
          <w:color w:val="231F20"/>
          <w:spacing w:val="-8"/>
          <w:sz w:val="20"/>
        </w:rPr>
        <w:t>to</w:t>
      </w:r>
      <w:r>
        <w:rPr>
          <w:color w:val="231F20"/>
          <w:sz w:val="20"/>
        </w:rPr>
        <w:t> </w:t>
      </w:r>
      <w:r>
        <w:rPr>
          <w:color w:val="231F20"/>
          <w:spacing w:val="-8"/>
          <w:sz w:val="20"/>
        </w:rPr>
        <w:t>AV</w:t>
      </w:r>
      <w:r>
        <w:rPr>
          <w:color w:val="231F20"/>
          <w:sz w:val="20"/>
        </w:rPr>
        <w:t> </w:t>
      </w:r>
      <w:r>
        <w:rPr>
          <w:color w:val="231F20"/>
          <w:spacing w:val="-8"/>
          <w:sz w:val="20"/>
        </w:rPr>
        <w:t>can</w:t>
      </w:r>
      <w:r>
        <w:rPr>
          <w:color w:val="231F20"/>
          <w:sz w:val="20"/>
        </w:rPr>
        <w:t> </w:t>
      </w:r>
      <w:r>
        <w:rPr>
          <w:color w:val="231F20"/>
          <w:spacing w:val="-8"/>
          <w:sz w:val="20"/>
        </w:rPr>
        <w:t>be</w:t>
      </w:r>
      <w:r>
        <w:rPr>
          <w:color w:val="231F20"/>
          <w:sz w:val="20"/>
        </w:rPr>
        <w:t> </w:t>
      </w:r>
      <w:r>
        <w:rPr>
          <w:color w:val="231F20"/>
          <w:spacing w:val="-8"/>
          <w:sz w:val="20"/>
        </w:rPr>
        <w:t>caused</w:t>
      </w:r>
      <w:r>
        <w:rPr>
          <w:color w:val="231F20"/>
          <w:sz w:val="20"/>
        </w:rPr>
        <w:t> </w:t>
      </w:r>
      <w:r>
        <w:rPr>
          <w:color w:val="231F20"/>
          <w:spacing w:val="-8"/>
          <w:sz w:val="20"/>
        </w:rPr>
        <w:t>if</w:t>
      </w:r>
      <w:r>
        <w:rPr>
          <w:color w:val="231F20"/>
          <w:sz w:val="20"/>
        </w:rPr>
        <w:t> </w:t>
      </w:r>
      <w:r>
        <w:rPr>
          <w:color w:val="231F20"/>
          <w:spacing w:val="-8"/>
          <w:sz w:val="20"/>
        </w:rPr>
        <w:t>the</w:t>
      </w:r>
      <w:r>
        <w:rPr>
          <w:color w:val="231F20"/>
          <w:sz w:val="20"/>
        </w:rPr>
        <w:t> </w:t>
      </w:r>
      <w:r>
        <w:rPr>
          <w:color w:val="231F20"/>
          <w:spacing w:val="-8"/>
          <w:sz w:val="20"/>
        </w:rPr>
        <w:t>bystander</w:t>
      </w:r>
      <w:r>
        <w:rPr>
          <w:color w:val="231F20"/>
          <w:sz w:val="20"/>
        </w:rPr>
        <w:t> </w:t>
      </w:r>
      <w:r>
        <w:rPr>
          <w:color w:val="231F20"/>
          <w:spacing w:val="-8"/>
          <w:sz w:val="20"/>
        </w:rPr>
        <w:t>enters</w:t>
      </w:r>
      <w:r>
        <w:rPr>
          <w:color w:val="231F20"/>
          <w:sz w:val="20"/>
        </w:rPr>
        <w:t> </w:t>
      </w:r>
      <w:r>
        <w:rPr>
          <w:color w:val="231F20"/>
          <w:spacing w:val="-8"/>
          <w:sz w:val="20"/>
        </w:rPr>
        <w:t>the</w:t>
      </w:r>
      <w:r>
        <w:rPr>
          <w:color w:val="231F20"/>
          <w:sz w:val="20"/>
        </w:rPr>
        <w:t> </w:t>
      </w:r>
      <w:r>
        <w:rPr>
          <w:color w:val="231F20"/>
          <w:spacing w:val="-8"/>
          <w:sz w:val="20"/>
        </w:rPr>
        <w:t>tracking</w:t>
      </w:r>
      <w:r>
        <w:rPr>
          <w:color w:val="231F20"/>
          <w:sz w:val="20"/>
        </w:rPr>
        <w:t> </w:t>
      </w:r>
      <w:r>
        <w:rPr>
          <w:color w:val="231F20"/>
          <w:spacing w:val="-8"/>
          <w:sz w:val="20"/>
        </w:rPr>
        <w:t>space</w:t>
      </w:r>
      <w:r>
        <w:rPr>
          <w:color w:val="231F20"/>
          <w:sz w:val="20"/>
        </w:rPr>
        <w:t> </w:t>
      </w:r>
      <w:r>
        <w:rPr>
          <w:color w:val="231F20"/>
          <w:spacing w:val="-8"/>
          <w:sz w:val="20"/>
        </w:rPr>
        <w:t>of</w:t>
      </w:r>
      <w:r>
        <w:rPr>
          <w:color w:val="231F20"/>
          <w:sz w:val="20"/>
        </w:rPr>
        <w:t> </w:t>
      </w:r>
      <w:r>
        <w:rPr>
          <w:color w:val="231F20"/>
          <w:spacing w:val="-8"/>
          <w:sz w:val="20"/>
        </w:rPr>
        <w:t>a </w:t>
      </w:r>
      <w:r>
        <w:rPr>
          <w:color w:val="231F20"/>
          <w:w w:val="90"/>
          <w:sz w:val="20"/>
        </w:rPr>
        <w:t>VR user [</w:t>
      </w:r>
      <w:hyperlink w:history="true" w:anchor="_bookmark430">
        <w:r>
          <w:rPr>
            <w:color w:val="005596"/>
            <w:w w:val="90"/>
            <w:sz w:val="20"/>
          </w:rPr>
          <w:t>305</w:t>
        </w:r>
      </w:hyperlink>
      <w:r>
        <w:rPr>
          <w:color w:val="231F20"/>
          <w:w w:val="90"/>
          <w:sz w:val="20"/>
        </w:rPr>
        <w:t>]. Here, the bystander is integrated visually into the virtual environment. A bystander </w:t>
      </w:r>
      <w:r>
        <w:rPr>
          <w:color w:val="231F20"/>
          <w:spacing w:val="-6"/>
          <w:sz w:val="20"/>
        </w:rPr>
        <w:t>could also cause a transition from the real world to AR when projections are used to give access </w:t>
      </w:r>
      <w:r>
        <w:rPr>
          <w:color w:val="231F20"/>
          <w:w w:val="90"/>
          <w:sz w:val="20"/>
        </w:rPr>
        <w:t>to the virtual content that an AR user experiences [</w:t>
      </w:r>
      <w:hyperlink w:history="true" w:anchor="_bookmark238">
        <w:r>
          <w:rPr>
            <w:color w:val="005596"/>
            <w:w w:val="90"/>
            <w:sz w:val="20"/>
          </w:rPr>
          <w:t>112</w:t>
        </w:r>
      </w:hyperlink>
      <w:r>
        <w:rPr>
          <w:color w:val="231F20"/>
          <w:w w:val="90"/>
          <w:sz w:val="20"/>
        </w:rPr>
        <w:t>]. Breaking the VR isolation can be done by </w:t>
      </w:r>
      <w:r>
        <w:rPr>
          <w:color w:val="231F20"/>
          <w:spacing w:val="-6"/>
          <w:sz w:val="20"/>
        </w:rPr>
        <w:t>enabling bystanders to interact with the VR user [</w:t>
      </w:r>
      <w:hyperlink w:history="true" w:anchor="_bookmark230">
        <w:r>
          <w:rPr>
            <w:color w:val="005596"/>
            <w:spacing w:val="-6"/>
            <w:sz w:val="20"/>
          </w:rPr>
          <w:t>104</w:t>
        </w:r>
      </w:hyperlink>
      <w:r>
        <w:rPr>
          <w:color w:val="231F20"/>
          <w:spacing w:val="-6"/>
          <w:sz w:val="20"/>
        </w:rPr>
        <w:t>]. Here, the bystander can actively partici- </w:t>
      </w:r>
      <w:r>
        <w:rPr>
          <w:color w:val="231F20"/>
          <w:w w:val="90"/>
          <w:sz w:val="20"/>
        </w:rPr>
        <w:t>pate in the VR user’s activity and influence the virtual environment. In this scenario, the VR users transition from VR to AV when interacting physically with the bystander. From the perspective of the bystanders, they can see floor projections in the RW and can use a display to enter the virtual </w:t>
      </w:r>
      <w:r>
        <w:rPr>
          <w:color w:val="231F20"/>
          <w:spacing w:val="-6"/>
          <w:sz w:val="20"/>
        </w:rPr>
        <w:t>experience,</w:t>
      </w:r>
      <w:r>
        <w:rPr>
          <w:color w:val="231F20"/>
          <w:spacing w:val="-7"/>
          <w:sz w:val="20"/>
        </w:rPr>
        <w:t> </w:t>
      </w:r>
      <w:r>
        <w:rPr>
          <w:color w:val="231F20"/>
          <w:spacing w:val="-6"/>
          <w:sz w:val="20"/>
        </w:rPr>
        <w:t>which also</w:t>
      </w:r>
      <w:r>
        <w:rPr>
          <w:color w:val="231F20"/>
          <w:spacing w:val="-7"/>
          <w:sz w:val="20"/>
        </w:rPr>
        <w:t> </w:t>
      </w:r>
      <w:r>
        <w:rPr>
          <w:color w:val="231F20"/>
          <w:spacing w:val="-6"/>
          <w:sz w:val="20"/>
        </w:rPr>
        <w:t>can be</w:t>
      </w:r>
      <w:r>
        <w:rPr>
          <w:color w:val="231F20"/>
          <w:spacing w:val="-7"/>
          <w:sz w:val="20"/>
        </w:rPr>
        <w:t> </w:t>
      </w:r>
      <w:r>
        <w:rPr>
          <w:color w:val="231F20"/>
          <w:spacing w:val="-6"/>
          <w:sz w:val="20"/>
        </w:rPr>
        <w:t>seen as</w:t>
      </w:r>
      <w:r>
        <w:rPr>
          <w:color w:val="231F20"/>
          <w:spacing w:val="-7"/>
          <w:sz w:val="20"/>
        </w:rPr>
        <w:t> </w:t>
      </w:r>
      <w:r>
        <w:rPr>
          <w:color w:val="231F20"/>
          <w:spacing w:val="-6"/>
          <w:sz w:val="20"/>
        </w:rPr>
        <w:t>a transition</w:t>
      </w:r>
      <w:r>
        <w:rPr>
          <w:color w:val="231F20"/>
          <w:spacing w:val="-7"/>
          <w:sz w:val="20"/>
        </w:rPr>
        <w:t> </w:t>
      </w:r>
      <w:r>
        <w:rPr>
          <w:color w:val="231F20"/>
          <w:spacing w:val="-6"/>
          <w:sz w:val="20"/>
        </w:rPr>
        <w:t>from the</w:t>
      </w:r>
      <w:r>
        <w:rPr>
          <w:color w:val="231F20"/>
          <w:spacing w:val="-7"/>
          <w:sz w:val="20"/>
        </w:rPr>
        <w:t> </w:t>
      </w:r>
      <w:r>
        <w:rPr>
          <w:color w:val="231F20"/>
          <w:spacing w:val="-6"/>
          <w:sz w:val="20"/>
        </w:rPr>
        <w:t>RW to</w:t>
      </w:r>
      <w:r>
        <w:rPr>
          <w:color w:val="231F20"/>
          <w:spacing w:val="-7"/>
          <w:sz w:val="20"/>
        </w:rPr>
        <w:t> </w:t>
      </w:r>
      <w:r>
        <w:rPr>
          <w:color w:val="231F20"/>
          <w:spacing w:val="-6"/>
          <w:sz w:val="20"/>
        </w:rPr>
        <w:t>VR. Other</w:t>
      </w:r>
      <w:r>
        <w:rPr>
          <w:color w:val="231F20"/>
          <w:spacing w:val="-7"/>
          <w:sz w:val="20"/>
        </w:rPr>
        <w:t> </w:t>
      </w:r>
      <w:r>
        <w:rPr>
          <w:color w:val="231F20"/>
          <w:spacing w:val="-6"/>
          <w:sz w:val="20"/>
        </w:rPr>
        <w:t>ways to</w:t>
      </w:r>
      <w:r>
        <w:rPr>
          <w:color w:val="231F20"/>
          <w:spacing w:val="-7"/>
          <w:sz w:val="20"/>
        </w:rPr>
        <w:t> </w:t>
      </w:r>
      <w:r>
        <w:rPr>
          <w:color w:val="231F20"/>
          <w:spacing w:val="-6"/>
          <w:sz w:val="20"/>
        </w:rPr>
        <w:t>include by- </w:t>
      </w:r>
      <w:r>
        <w:rPr>
          <w:color w:val="231F20"/>
          <w:w w:val="90"/>
          <w:sz w:val="20"/>
        </w:rPr>
        <w:t>standers into virtual experiences utilize audio to allow for communication between VR users and </w:t>
      </w:r>
      <w:r>
        <w:rPr>
          <w:color w:val="231F20"/>
          <w:sz w:val="20"/>
        </w:rPr>
        <w:t>bystanders [</w:t>
      </w:r>
      <w:hyperlink w:history="true" w:anchor="_bookmark350">
        <w:r>
          <w:rPr>
            <w:color w:val="005596"/>
            <w:sz w:val="20"/>
          </w:rPr>
          <w:t>224</w:t>
        </w:r>
      </w:hyperlink>
      <w:r>
        <w:rPr>
          <w:color w:val="231F20"/>
          <w:sz w:val="20"/>
        </w:rPr>
        <w:t>].</w:t>
      </w:r>
    </w:p>
    <w:p>
      <w:pPr>
        <w:pStyle w:val="ListParagraph"/>
        <w:numPr>
          <w:ilvl w:val="2"/>
          <w:numId w:val="11"/>
        </w:numPr>
        <w:tabs>
          <w:tab w:pos="1666" w:val="left" w:leader="none"/>
        </w:tabs>
        <w:spacing w:line="213" w:lineRule="auto" w:before="143" w:after="0"/>
        <w:ind w:left="908" w:right="878" w:firstLine="206"/>
        <w:jc w:val="both"/>
        <w:rPr>
          <w:sz w:val="20"/>
        </w:rPr>
      </w:pPr>
      <w:r>
        <w:rPr>
          <w:rFonts w:ascii="Book Antiqua"/>
          <w:i/>
          <w:color w:val="231F20"/>
          <w:w w:val="90"/>
          <w:sz w:val="20"/>
        </w:rPr>
        <w:t>Interaction with Physical Object.</w:t>
      </w:r>
      <w:r>
        <w:rPr>
          <w:rFonts w:ascii="Book Antiqua"/>
          <w:i/>
          <w:color w:val="231F20"/>
          <w:spacing w:val="40"/>
          <w:sz w:val="20"/>
        </w:rPr>
        <w:t> </w:t>
      </w:r>
      <w:r>
        <w:rPr>
          <w:color w:val="231F20"/>
          <w:w w:val="90"/>
          <w:sz w:val="20"/>
        </w:rPr>
        <w:t>We found that most transitions occur due to interactions </w:t>
      </w:r>
      <w:r>
        <w:rPr>
          <w:color w:val="231F20"/>
          <w:spacing w:val="-4"/>
          <w:sz w:val="20"/>
        </w:rPr>
        <w:t>with</w:t>
      </w:r>
      <w:r>
        <w:rPr>
          <w:color w:val="231F20"/>
          <w:spacing w:val="-4"/>
          <w:sz w:val="20"/>
        </w:rPr>
        <w:t> physical</w:t>
      </w:r>
      <w:r>
        <w:rPr>
          <w:color w:val="231F20"/>
          <w:spacing w:val="-4"/>
          <w:sz w:val="20"/>
        </w:rPr>
        <w:t> objects.</w:t>
      </w:r>
      <w:r>
        <w:rPr>
          <w:color w:val="231F20"/>
          <w:spacing w:val="-4"/>
          <w:sz w:val="20"/>
        </w:rPr>
        <w:t> Here,</w:t>
      </w:r>
      <w:r>
        <w:rPr>
          <w:color w:val="231F20"/>
          <w:spacing w:val="-4"/>
          <w:sz w:val="20"/>
        </w:rPr>
        <w:t> we</w:t>
      </w:r>
      <w:r>
        <w:rPr>
          <w:color w:val="231F20"/>
          <w:spacing w:val="-4"/>
          <w:sz w:val="20"/>
        </w:rPr>
        <w:t> found</w:t>
      </w:r>
      <w:r>
        <w:rPr>
          <w:color w:val="231F20"/>
          <w:spacing w:val="-4"/>
          <w:sz w:val="20"/>
        </w:rPr>
        <w:t> 19</w:t>
      </w:r>
      <w:r>
        <w:rPr>
          <w:color w:val="231F20"/>
          <w:spacing w:val="-4"/>
          <w:sz w:val="20"/>
        </w:rPr>
        <w:t> (6.25%)</w:t>
      </w:r>
      <w:r>
        <w:rPr>
          <w:color w:val="231F20"/>
          <w:spacing w:val="-4"/>
          <w:sz w:val="20"/>
        </w:rPr>
        <w:t> publications.</w:t>
      </w:r>
      <w:r>
        <w:rPr>
          <w:color w:val="231F20"/>
          <w:spacing w:val="-4"/>
          <w:sz w:val="20"/>
        </w:rPr>
        <w:t> Interaction</w:t>
      </w:r>
      <w:r>
        <w:rPr>
          <w:color w:val="231F20"/>
          <w:spacing w:val="-4"/>
          <w:sz w:val="20"/>
        </w:rPr>
        <w:t> with</w:t>
      </w:r>
      <w:r>
        <w:rPr>
          <w:color w:val="231F20"/>
          <w:spacing w:val="-4"/>
          <w:sz w:val="20"/>
        </w:rPr>
        <w:t> the</w:t>
      </w:r>
      <w:r>
        <w:rPr>
          <w:color w:val="231F20"/>
          <w:spacing w:val="-4"/>
          <w:sz w:val="20"/>
        </w:rPr>
        <w:t> real</w:t>
      </w:r>
      <w:r>
        <w:rPr>
          <w:color w:val="231F20"/>
          <w:spacing w:val="-4"/>
          <w:sz w:val="20"/>
        </w:rPr>
        <w:t> world </w:t>
      </w:r>
      <w:r>
        <w:rPr>
          <w:color w:val="231F20"/>
          <w:spacing w:val="-2"/>
          <w:sz w:val="20"/>
        </w:rPr>
        <w:t>can</w:t>
      </w:r>
      <w:r>
        <w:rPr>
          <w:color w:val="231F20"/>
          <w:spacing w:val="-5"/>
          <w:sz w:val="20"/>
        </w:rPr>
        <w:t> </w:t>
      </w:r>
      <w:r>
        <w:rPr>
          <w:color w:val="231F20"/>
          <w:spacing w:val="-2"/>
          <w:sz w:val="20"/>
        </w:rPr>
        <w:t>cause</w:t>
      </w:r>
      <w:r>
        <w:rPr>
          <w:color w:val="231F20"/>
          <w:spacing w:val="-5"/>
          <w:sz w:val="20"/>
        </w:rPr>
        <w:t> </w:t>
      </w:r>
      <w:r>
        <w:rPr>
          <w:color w:val="231F20"/>
          <w:spacing w:val="-2"/>
          <w:sz w:val="20"/>
        </w:rPr>
        <w:t>transitions,</w:t>
      </w:r>
      <w:r>
        <w:rPr>
          <w:color w:val="231F20"/>
          <w:spacing w:val="-5"/>
          <w:sz w:val="20"/>
        </w:rPr>
        <w:t> </w:t>
      </w:r>
      <w:r>
        <w:rPr>
          <w:color w:val="231F20"/>
          <w:spacing w:val="-2"/>
          <w:sz w:val="20"/>
        </w:rPr>
        <w:t>for</w:t>
      </w:r>
      <w:r>
        <w:rPr>
          <w:color w:val="231F20"/>
          <w:spacing w:val="-5"/>
          <w:sz w:val="20"/>
        </w:rPr>
        <w:t> </w:t>
      </w:r>
      <w:r>
        <w:rPr>
          <w:color w:val="231F20"/>
          <w:spacing w:val="-2"/>
          <w:sz w:val="20"/>
        </w:rPr>
        <w:t>example,</w:t>
      </w:r>
      <w:r>
        <w:rPr>
          <w:color w:val="231F20"/>
          <w:spacing w:val="-5"/>
          <w:sz w:val="20"/>
        </w:rPr>
        <w:t> </w:t>
      </w:r>
      <w:r>
        <w:rPr>
          <w:color w:val="231F20"/>
          <w:spacing w:val="-2"/>
          <w:sz w:val="20"/>
        </w:rPr>
        <w:t>from</w:t>
      </w:r>
      <w:r>
        <w:rPr>
          <w:color w:val="231F20"/>
          <w:spacing w:val="-5"/>
          <w:sz w:val="20"/>
        </w:rPr>
        <w:t> </w:t>
      </w:r>
      <w:r>
        <w:rPr>
          <w:color w:val="231F20"/>
          <w:spacing w:val="-2"/>
          <w:sz w:val="20"/>
        </w:rPr>
        <w:t>VR</w:t>
      </w:r>
      <w:r>
        <w:rPr>
          <w:color w:val="231F20"/>
          <w:spacing w:val="-5"/>
          <w:sz w:val="20"/>
        </w:rPr>
        <w:t> </w:t>
      </w:r>
      <w:r>
        <w:rPr>
          <w:color w:val="231F20"/>
          <w:spacing w:val="-2"/>
          <w:sz w:val="20"/>
        </w:rPr>
        <w:t>to</w:t>
      </w:r>
      <w:r>
        <w:rPr>
          <w:color w:val="231F20"/>
          <w:spacing w:val="-5"/>
          <w:sz w:val="20"/>
        </w:rPr>
        <w:t> </w:t>
      </w:r>
      <w:r>
        <w:rPr>
          <w:color w:val="231F20"/>
          <w:spacing w:val="-2"/>
          <w:sz w:val="20"/>
        </w:rPr>
        <w:t>AV</w:t>
      </w:r>
      <w:r>
        <w:rPr>
          <w:color w:val="231F20"/>
          <w:spacing w:val="-5"/>
          <w:sz w:val="20"/>
        </w:rPr>
        <w:t> </w:t>
      </w:r>
      <w:r>
        <w:rPr>
          <w:color w:val="231F20"/>
          <w:spacing w:val="-2"/>
          <w:sz w:val="20"/>
        </w:rPr>
        <w:t>[</w:t>
      </w:r>
      <w:hyperlink w:history="true" w:anchor="_bookmark318">
        <w:r>
          <w:rPr>
            <w:color w:val="005596"/>
            <w:spacing w:val="-2"/>
            <w:sz w:val="20"/>
          </w:rPr>
          <w:t>192</w:t>
        </w:r>
      </w:hyperlink>
      <w:r>
        <w:rPr>
          <w:color w:val="231F20"/>
          <w:spacing w:val="-2"/>
          <w:sz w:val="20"/>
        </w:rPr>
        <w:t>].</w:t>
      </w:r>
      <w:r>
        <w:rPr>
          <w:color w:val="231F20"/>
          <w:spacing w:val="-5"/>
          <w:sz w:val="20"/>
        </w:rPr>
        <w:t> </w:t>
      </w:r>
      <w:r>
        <w:rPr>
          <w:color w:val="231F20"/>
          <w:spacing w:val="-2"/>
          <w:sz w:val="20"/>
        </w:rPr>
        <w:t>Users</w:t>
      </w:r>
      <w:r>
        <w:rPr>
          <w:color w:val="231F20"/>
          <w:spacing w:val="-5"/>
          <w:sz w:val="20"/>
        </w:rPr>
        <w:t> </w:t>
      </w:r>
      <w:r>
        <w:rPr>
          <w:color w:val="231F20"/>
          <w:spacing w:val="-2"/>
          <w:sz w:val="20"/>
        </w:rPr>
        <w:t>transition</w:t>
      </w:r>
      <w:r>
        <w:rPr>
          <w:color w:val="231F20"/>
          <w:spacing w:val="-5"/>
          <w:sz w:val="20"/>
        </w:rPr>
        <w:t> </w:t>
      </w:r>
      <w:r>
        <w:rPr>
          <w:color w:val="231F20"/>
          <w:spacing w:val="-2"/>
          <w:sz w:val="20"/>
        </w:rPr>
        <w:t>when</w:t>
      </w:r>
      <w:r>
        <w:rPr>
          <w:color w:val="231F20"/>
          <w:spacing w:val="-5"/>
          <w:sz w:val="20"/>
        </w:rPr>
        <w:t> </w:t>
      </w:r>
      <w:r>
        <w:rPr>
          <w:color w:val="231F20"/>
          <w:spacing w:val="-2"/>
          <w:sz w:val="20"/>
        </w:rPr>
        <w:t>they</w:t>
      </w:r>
      <w:r>
        <w:rPr>
          <w:color w:val="231F20"/>
          <w:spacing w:val="-5"/>
          <w:sz w:val="20"/>
        </w:rPr>
        <w:t> </w:t>
      </w:r>
      <w:r>
        <w:rPr>
          <w:color w:val="231F20"/>
          <w:spacing w:val="-2"/>
          <w:sz w:val="20"/>
        </w:rPr>
        <w:t>want</w:t>
      </w:r>
      <w:r>
        <w:rPr>
          <w:color w:val="231F20"/>
          <w:spacing w:val="-5"/>
          <w:sz w:val="20"/>
        </w:rPr>
        <w:t> </w:t>
      </w:r>
      <w:r>
        <w:rPr>
          <w:color w:val="231F20"/>
          <w:spacing w:val="-2"/>
          <w:sz w:val="20"/>
        </w:rPr>
        <w:t>to </w:t>
      </w:r>
      <w:r>
        <w:rPr>
          <w:color w:val="231F20"/>
          <w:spacing w:val="-4"/>
          <w:sz w:val="20"/>
        </w:rPr>
        <w:t>drink</w:t>
      </w:r>
      <w:r>
        <w:rPr>
          <w:color w:val="231F20"/>
          <w:spacing w:val="-5"/>
          <w:sz w:val="20"/>
        </w:rPr>
        <w:t> </w:t>
      </w:r>
      <w:r>
        <w:rPr>
          <w:color w:val="231F20"/>
          <w:spacing w:val="-4"/>
          <w:sz w:val="20"/>
        </w:rPr>
        <w:t>or</w:t>
      </w:r>
      <w:r>
        <w:rPr>
          <w:color w:val="231F20"/>
          <w:spacing w:val="-5"/>
          <w:sz w:val="20"/>
        </w:rPr>
        <w:t> </w:t>
      </w:r>
      <w:r>
        <w:rPr>
          <w:color w:val="231F20"/>
          <w:spacing w:val="-4"/>
          <w:sz w:val="20"/>
        </w:rPr>
        <w:t>eat</w:t>
      </w:r>
      <w:r>
        <w:rPr>
          <w:color w:val="231F20"/>
          <w:spacing w:val="-5"/>
          <w:sz w:val="20"/>
        </w:rPr>
        <w:t> </w:t>
      </w:r>
      <w:r>
        <w:rPr>
          <w:color w:val="231F20"/>
          <w:spacing w:val="-4"/>
          <w:sz w:val="20"/>
        </w:rPr>
        <w:t>something</w:t>
      </w:r>
      <w:r>
        <w:rPr>
          <w:color w:val="231F20"/>
          <w:spacing w:val="-6"/>
          <w:sz w:val="20"/>
        </w:rPr>
        <w:t> </w:t>
      </w:r>
      <w:r>
        <w:rPr>
          <w:color w:val="231F20"/>
          <w:spacing w:val="-4"/>
          <w:sz w:val="20"/>
        </w:rPr>
        <w:t>while</w:t>
      </w:r>
      <w:r>
        <w:rPr>
          <w:color w:val="231F20"/>
          <w:spacing w:val="-5"/>
          <w:sz w:val="20"/>
        </w:rPr>
        <w:t> </w:t>
      </w:r>
      <w:r>
        <w:rPr>
          <w:color w:val="231F20"/>
          <w:spacing w:val="-4"/>
          <w:sz w:val="20"/>
        </w:rPr>
        <w:t>experiencing</w:t>
      </w:r>
      <w:r>
        <w:rPr>
          <w:color w:val="231F20"/>
          <w:spacing w:val="-6"/>
          <w:sz w:val="20"/>
        </w:rPr>
        <w:t> </w:t>
      </w:r>
      <w:r>
        <w:rPr>
          <w:color w:val="231F20"/>
          <w:spacing w:val="-4"/>
          <w:sz w:val="20"/>
        </w:rPr>
        <w:t>VR</w:t>
      </w:r>
      <w:r>
        <w:rPr>
          <w:color w:val="231F20"/>
          <w:spacing w:val="-5"/>
          <w:sz w:val="20"/>
        </w:rPr>
        <w:t> </w:t>
      </w:r>
      <w:r>
        <w:rPr>
          <w:color w:val="231F20"/>
          <w:spacing w:val="-4"/>
          <w:sz w:val="20"/>
        </w:rPr>
        <w:t>[</w:t>
      </w:r>
      <w:hyperlink w:history="true" w:anchor="_bookmark163">
        <w:r>
          <w:rPr>
            <w:color w:val="005596"/>
            <w:spacing w:val="-4"/>
            <w:sz w:val="20"/>
          </w:rPr>
          <w:t>37</w:t>
        </w:r>
      </w:hyperlink>
      <w:r>
        <w:rPr>
          <w:color w:val="231F20"/>
          <w:spacing w:val="-4"/>
          <w:sz w:val="20"/>
        </w:rPr>
        <w:t>].</w:t>
      </w:r>
      <w:r>
        <w:rPr>
          <w:color w:val="231F20"/>
          <w:spacing w:val="-5"/>
          <w:sz w:val="20"/>
        </w:rPr>
        <w:t> </w:t>
      </w:r>
      <w:r>
        <w:rPr>
          <w:color w:val="231F20"/>
          <w:spacing w:val="-4"/>
          <w:sz w:val="20"/>
        </w:rPr>
        <w:t>Further,</w:t>
      </w:r>
      <w:r>
        <w:rPr>
          <w:color w:val="231F20"/>
          <w:spacing w:val="-6"/>
          <w:sz w:val="20"/>
        </w:rPr>
        <w:t> </w:t>
      </w:r>
      <w:r>
        <w:rPr>
          <w:color w:val="231F20"/>
          <w:spacing w:val="-4"/>
          <w:sz w:val="20"/>
        </w:rPr>
        <w:t>we</w:t>
      </w:r>
      <w:r>
        <w:rPr>
          <w:color w:val="231F20"/>
          <w:spacing w:val="-5"/>
          <w:sz w:val="20"/>
        </w:rPr>
        <w:t> </w:t>
      </w:r>
      <w:r>
        <w:rPr>
          <w:color w:val="231F20"/>
          <w:spacing w:val="-4"/>
          <w:sz w:val="20"/>
        </w:rPr>
        <w:t>found</w:t>
      </w:r>
      <w:r>
        <w:rPr>
          <w:color w:val="231F20"/>
          <w:spacing w:val="-5"/>
          <w:sz w:val="20"/>
        </w:rPr>
        <w:t> </w:t>
      </w:r>
      <w:r>
        <w:rPr>
          <w:color w:val="231F20"/>
          <w:spacing w:val="-4"/>
          <w:sz w:val="20"/>
        </w:rPr>
        <w:t>that</w:t>
      </w:r>
      <w:r>
        <w:rPr>
          <w:color w:val="231F20"/>
          <w:spacing w:val="-6"/>
          <w:sz w:val="20"/>
        </w:rPr>
        <w:t> </w:t>
      </w:r>
      <w:r>
        <w:rPr>
          <w:color w:val="231F20"/>
          <w:spacing w:val="-4"/>
          <w:sz w:val="20"/>
        </w:rPr>
        <w:t>the</w:t>
      </w:r>
      <w:r>
        <w:rPr>
          <w:color w:val="231F20"/>
          <w:spacing w:val="-6"/>
          <w:sz w:val="20"/>
        </w:rPr>
        <w:t> </w:t>
      </w:r>
      <w:r>
        <w:rPr>
          <w:color w:val="231F20"/>
          <w:spacing w:val="-4"/>
          <w:sz w:val="20"/>
        </w:rPr>
        <w:t>usage</w:t>
      </w:r>
      <w:r>
        <w:rPr>
          <w:color w:val="231F20"/>
          <w:spacing w:val="-5"/>
          <w:sz w:val="20"/>
        </w:rPr>
        <w:t> </w:t>
      </w:r>
      <w:r>
        <w:rPr>
          <w:color w:val="231F20"/>
          <w:spacing w:val="-4"/>
          <w:sz w:val="20"/>
        </w:rPr>
        <w:t>of</w:t>
      </w:r>
      <w:r>
        <w:rPr>
          <w:color w:val="231F20"/>
          <w:spacing w:val="-5"/>
          <w:sz w:val="20"/>
        </w:rPr>
        <w:t> </w:t>
      </w:r>
      <w:r>
        <w:rPr>
          <w:color w:val="231F20"/>
          <w:spacing w:val="-4"/>
          <w:sz w:val="20"/>
        </w:rPr>
        <w:t>an</w:t>
      </w:r>
      <w:r>
        <w:rPr>
          <w:color w:val="231F20"/>
          <w:spacing w:val="-5"/>
          <w:sz w:val="20"/>
        </w:rPr>
        <w:t> </w:t>
      </w:r>
      <w:r>
        <w:rPr>
          <w:color w:val="231F20"/>
          <w:spacing w:val="-4"/>
          <w:sz w:val="20"/>
        </w:rPr>
        <w:t>ex- ternal</w:t>
      </w:r>
      <w:r>
        <w:rPr>
          <w:color w:val="231F20"/>
          <w:spacing w:val="-11"/>
          <w:sz w:val="20"/>
        </w:rPr>
        <w:t> </w:t>
      </w:r>
      <w:r>
        <w:rPr>
          <w:color w:val="231F20"/>
          <w:spacing w:val="-4"/>
          <w:sz w:val="20"/>
        </w:rPr>
        <w:t>device</w:t>
      </w:r>
      <w:r>
        <w:rPr>
          <w:color w:val="231F20"/>
          <w:spacing w:val="-8"/>
          <w:sz w:val="20"/>
        </w:rPr>
        <w:t> </w:t>
      </w:r>
      <w:r>
        <w:rPr>
          <w:color w:val="231F20"/>
          <w:spacing w:val="-4"/>
          <w:sz w:val="20"/>
        </w:rPr>
        <w:t>causes</w:t>
      </w:r>
      <w:r>
        <w:rPr>
          <w:color w:val="231F20"/>
          <w:spacing w:val="-9"/>
          <w:sz w:val="20"/>
        </w:rPr>
        <w:t> </w:t>
      </w:r>
      <w:r>
        <w:rPr>
          <w:color w:val="231F20"/>
          <w:spacing w:val="-4"/>
          <w:sz w:val="20"/>
        </w:rPr>
        <w:t>transitions</w:t>
      </w:r>
      <w:r>
        <w:rPr>
          <w:color w:val="231F20"/>
          <w:spacing w:val="-8"/>
          <w:sz w:val="20"/>
        </w:rPr>
        <w:t> </w:t>
      </w:r>
      <w:r>
        <w:rPr>
          <w:color w:val="231F20"/>
          <w:spacing w:val="-4"/>
          <w:sz w:val="20"/>
        </w:rPr>
        <w:t>[</w:t>
      </w:r>
      <w:hyperlink w:history="true" w:anchor="_bookmark185">
        <w:r>
          <w:rPr>
            <w:color w:val="005596"/>
            <w:spacing w:val="-4"/>
            <w:sz w:val="20"/>
          </w:rPr>
          <w:t>59</w:t>
        </w:r>
      </w:hyperlink>
      <w:r>
        <w:rPr>
          <w:color w:val="231F20"/>
          <w:spacing w:val="-4"/>
          <w:sz w:val="20"/>
        </w:rPr>
        <w:t>].</w:t>
      </w:r>
      <w:r>
        <w:rPr>
          <w:color w:val="231F20"/>
          <w:spacing w:val="-9"/>
          <w:sz w:val="20"/>
        </w:rPr>
        <w:t> </w:t>
      </w:r>
      <w:r>
        <w:rPr>
          <w:color w:val="231F20"/>
          <w:spacing w:val="-4"/>
          <w:sz w:val="20"/>
        </w:rPr>
        <w:t>Users</w:t>
      </w:r>
      <w:r>
        <w:rPr>
          <w:color w:val="231F20"/>
          <w:spacing w:val="-8"/>
          <w:sz w:val="20"/>
        </w:rPr>
        <w:t> </w:t>
      </w:r>
      <w:r>
        <w:rPr>
          <w:color w:val="231F20"/>
          <w:spacing w:val="-4"/>
          <w:sz w:val="20"/>
        </w:rPr>
        <w:t>could</w:t>
      </w:r>
      <w:r>
        <w:rPr>
          <w:color w:val="231F20"/>
          <w:spacing w:val="-9"/>
          <w:sz w:val="20"/>
        </w:rPr>
        <w:t> </w:t>
      </w:r>
      <w:r>
        <w:rPr>
          <w:color w:val="231F20"/>
          <w:spacing w:val="-4"/>
          <w:sz w:val="20"/>
        </w:rPr>
        <w:t>check</w:t>
      </w:r>
      <w:r>
        <w:rPr>
          <w:color w:val="231F20"/>
          <w:spacing w:val="-8"/>
          <w:sz w:val="20"/>
        </w:rPr>
        <w:t> </w:t>
      </w:r>
      <w:r>
        <w:rPr>
          <w:color w:val="231F20"/>
          <w:spacing w:val="-4"/>
          <w:sz w:val="20"/>
        </w:rPr>
        <w:t>a</w:t>
      </w:r>
      <w:r>
        <w:rPr>
          <w:color w:val="231F20"/>
          <w:spacing w:val="-9"/>
          <w:sz w:val="20"/>
        </w:rPr>
        <w:t> </w:t>
      </w:r>
      <w:r>
        <w:rPr>
          <w:color w:val="231F20"/>
          <w:spacing w:val="-4"/>
          <w:sz w:val="20"/>
        </w:rPr>
        <w:t>smartphone</w:t>
      </w:r>
      <w:r>
        <w:rPr>
          <w:color w:val="231F20"/>
          <w:spacing w:val="-8"/>
          <w:sz w:val="20"/>
        </w:rPr>
        <w:t> </w:t>
      </w:r>
      <w:r>
        <w:rPr>
          <w:color w:val="231F20"/>
          <w:spacing w:val="-4"/>
          <w:sz w:val="20"/>
        </w:rPr>
        <w:t>for</w:t>
      </w:r>
      <w:r>
        <w:rPr>
          <w:color w:val="231F20"/>
          <w:spacing w:val="-9"/>
          <w:sz w:val="20"/>
        </w:rPr>
        <w:t> </w:t>
      </w:r>
      <w:r>
        <w:rPr>
          <w:color w:val="231F20"/>
          <w:spacing w:val="-4"/>
          <w:sz w:val="20"/>
        </w:rPr>
        <w:t>messages</w:t>
      </w:r>
      <w:r>
        <w:rPr>
          <w:color w:val="231F20"/>
          <w:spacing w:val="-8"/>
          <w:sz w:val="20"/>
        </w:rPr>
        <w:t> </w:t>
      </w:r>
      <w:r>
        <w:rPr>
          <w:color w:val="231F20"/>
          <w:spacing w:val="-4"/>
          <w:sz w:val="20"/>
        </w:rPr>
        <w:t>[</w:t>
      </w:r>
      <w:hyperlink w:history="true" w:anchor="_bookmark129">
        <w:r>
          <w:rPr>
            <w:color w:val="005596"/>
            <w:spacing w:val="-4"/>
            <w:sz w:val="20"/>
          </w:rPr>
          <w:t>3</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using </w:t>
      </w:r>
      <w:r>
        <w:rPr>
          <w:color w:val="231F20"/>
          <w:spacing w:val="-6"/>
          <w:sz w:val="20"/>
        </w:rPr>
        <w:t>a</w:t>
      </w:r>
      <w:r>
        <w:rPr>
          <w:color w:val="231F20"/>
          <w:spacing w:val="-7"/>
          <w:sz w:val="20"/>
        </w:rPr>
        <w:t> </w:t>
      </w:r>
      <w:r>
        <w:rPr>
          <w:color w:val="231F20"/>
          <w:spacing w:val="-6"/>
          <w:sz w:val="20"/>
        </w:rPr>
        <w:t>tablet [</w:t>
      </w:r>
      <w:hyperlink w:history="true" w:anchor="_bookmark251">
        <w:r>
          <w:rPr>
            <w:color w:val="005596"/>
            <w:spacing w:val="-6"/>
            <w:sz w:val="20"/>
          </w:rPr>
          <w:t>125</w:t>
        </w:r>
      </w:hyperlink>
      <w:r>
        <w:rPr>
          <w:color w:val="231F20"/>
          <w:spacing w:val="-6"/>
          <w:sz w:val="20"/>
        </w:rPr>
        <w:t>].</w:t>
      </w:r>
      <w:r>
        <w:rPr>
          <w:color w:val="231F20"/>
          <w:spacing w:val="-7"/>
          <w:sz w:val="20"/>
        </w:rPr>
        <w:t> </w:t>
      </w:r>
      <w:r>
        <w:rPr>
          <w:color w:val="231F20"/>
          <w:spacing w:val="-6"/>
          <w:sz w:val="20"/>
        </w:rPr>
        <w:t>For using</w:t>
      </w:r>
      <w:r>
        <w:rPr>
          <w:color w:val="231F20"/>
          <w:spacing w:val="-7"/>
          <w:sz w:val="20"/>
        </w:rPr>
        <w:t> </w:t>
      </w:r>
      <w:r>
        <w:rPr>
          <w:color w:val="231F20"/>
          <w:spacing w:val="-6"/>
          <w:sz w:val="20"/>
        </w:rPr>
        <w:t>a smartphone,</w:t>
      </w:r>
      <w:r>
        <w:rPr>
          <w:color w:val="231F20"/>
          <w:spacing w:val="-7"/>
          <w:sz w:val="20"/>
        </w:rPr>
        <w:t> </w:t>
      </w:r>
      <w:r>
        <w:rPr>
          <w:color w:val="231F20"/>
          <w:spacing w:val="-6"/>
          <w:sz w:val="20"/>
        </w:rPr>
        <w:t>one could</w:t>
      </w:r>
      <w:r>
        <w:rPr>
          <w:color w:val="231F20"/>
          <w:spacing w:val="-7"/>
          <w:sz w:val="20"/>
        </w:rPr>
        <w:t> </w:t>
      </w:r>
      <w:r>
        <w:rPr>
          <w:color w:val="231F20"/>
          <w:spacing w:val="-6"/>
          <w:sz w:val="20"/>
        </w:rPr>
        <w:t>capture it</w:t>
      </w:r>
      <w:r>
        <w:rPr>
          <w:color w:val="231F20"/>
          <w:spacing w:val="-7"/>
          <w:sz w:val="20"/>
        </w:rPr>
        <w:t> </w:t>
      </w:r>
      <w:r>
        <w:rPr>
          <w:color w:val="231F20"/>
          <w:spacing w:val="-6"/>
          <w:sz w:val="20"/>
        </w:rPr>
        <w:t>in the</w:t>
      </w:r>
      <w:r>
        <w:rPr>
          <w:color w:val="231F20"/>
          <w:spacing w:val="-7"/>
          <w:sz w:val="20"/>
        </w:rPr>
        <w:t> </w:t>
      </w:r>
      <w:r>
        <w:rPr>
          <w:color w:val="231F20"/>
          <w:spacing w:val="-6"/>
          <w:sz w:val="20"/>
        </w:rPr>
        <w:t>RW by</w:t>
      </w:r>
      <w:r>
        <w:rPr>
          <w:color w:val="231F20"/>
          <w:spacing w:val="-7"/>
          <w:sz w:val="20"/>
        </w:rPr>
        <w:t> </w:t>
      </w:r>
      <w:r>
        <w:rPr>
          <w:color w:val="231F20"/>
          <w:spacing w:val="-6"/>
          <w:sz w:val="20"/>
        </w:rPr>
        <w:t>video. Then,</w:t>
      </w:r>
      <w:r>
        <w:rPr>
          <w:color w:val="231F20"/>
          <w:spacing w:val="-7"/>
          <w:sz w:val="20"/>
        </w:rPr>
        <w:t> </w:t>
      </w:r>
      <w:r>
        <w:rPr>
          <w:color w:val="231F20"/>
          <w:spacing w:val="-6"/>
          <w:sz w:val="20"/>
        </w:rPr>
        <w:t>the smart- </w:t>
      </w:r>
      <w:r>
        <w:rPr>
          <w:color w:val="231F20"/>
          <w:spacing w:val="-8"/>
          <w:sz w:val="20"/>
        </w:rPr>
        <w:t>phone</w:t>
      </w:r>
      <w:r>
        <w:rPr>
          <w:color w:val="231F20"/>
          <w:spacing w:val="-2"/>
          <w:sz w:val="20"/>
        </w:rPr>
        <w:t> </w:t>
      </w:r>
      <w:r>
        <w:rPr>
          <w:color w:val="231F20"/>
          <w:spacing w:val="-8"/>
          <w:sz w:val="20"/>
        </w:rPr>
        <w:t>can</w:t>
      </w:r>
      <w:r>
        <w:rPr>
          <w:color w:val="231F20"/>
          <w:spacing w:val="-1"/>
          <w:sz w:val="20"/>
        </w:rPr>
        <w:t> </w:t>
      </w:r>
      <w:r>
        <w:rPr>
          <w:color w:val="231F20"/>
          <w:spacing w:val="-8"/>
          <w:sz w:val="20"/>
        </w:rPr>
        <w:t>be</w:t>
      </w:r>
      <w:r>
        <w:rPr>
          <w:color w:val="231F20"/>
          <w:spacing w:val="-1"/>
          <w:sz w:val="20"/>
        </w:rPr>
        <w:t> </w:t>
      </w:r>
      <w:r>
        <w:rPr>
          <w:color w:val="231F20"/>
          <w:spacing w:val="-8"/>
          <w:sz w:val="20"/>
        </w:rPr>
        <w:t>cropped</w:t>
      </w:r>
      <w:r>
        <w:rPr>
          <w:color w:val="231F20"/>
          <w:spacing w:val="-2"/>
          <w:sz w:val="20"/>
        </w:rPr>
        <w:t> </w:t>
      </w:r>
      <w:r>
        <w:rPr>
          <w:color w:val="231F20"/>
          <w:spacing w:val="-8"/>
          <w:sz w:val="20"/>
        </w:rPr>
        <w:t>out</w:t>
      </w:r>
      <w:r>
        <w:rPr>
          <w:color w:val="231F20"/>
          <w:spacing w:val="-1"/>
          <w:sz w:val="20"/>
        </w:rPr>
        <w:t> </w:t>
      </w:r>
      <w:r>
        <w:rPr>
          <w:color w:val="231F20"/>
          <w:spacing w:val="-8"/>
          <w:sz w:val="20"/>
        </w:rPr>
        <w:t>of</w:t>
      </w:r>
      <w:r>
        <w:rPr>
          <w:color w:val="231F20"/>
          <w:spacing w:val="-1"/>
          <w:sz w:val="20"/>
        </w:rPr>
        <w:t> </w:t>
      </w:r>
      <w:r>
        <w:rPr>
          <w:color w:val="231F20"/>
          <w:spacing w:val="-8"/>
          <w:sz w:val="20"/>
        </w:rPr>
        <w:t>the</w:t>
      </w:r>
      <w:r>
        <w:rPr>
          <w:color w:val="231F20"/>
          <w:spacing w:val="-2"/>
          <w:sz w:val="20"/>
        </w:rPr>
        <w:t> </w:t>
      </w:r>
      <w:r>
        <w:rPr>
          <w:color w:val="231F20"/>
          <w:spacing w:val="-8"/>
          <w:sz w:val="20"/>
        </w:rPr>
        <w:t>video</w:t>
      </w:r>
      <w:r>
        <w:rPr>
          <w:color w:val="231F20"/>
          <w:spacing w:val="-1"/>
          <w:sz w:val="20"/>
        </w:rPr>
        <w:t> </w:t>
      </w:r>
      <w:r>
        <w:rPr>
          <w:color w:val="231F20"/>
          <w:spacing w:val="-8"/>
          <w:sz w:val="20"/>
        </w:rPr>
        <w:t>feed</w:t>
      </w:r>
      <w:r>
        <w:rPr>
          <w:color w:val="231F20"/>
          <w:spacing w:val="-2"/>
          <w:sz w:val="20"/>
        </w:rPr>
        <w:t> </w:t>
      </w:r>
      <w:r>
        <w:rPr>
          <w:color w:val="231F20"/>
          <w:spacing w:val="-8"/>
          <w:sz w:val="20"/>
        </w:rPr>
        <w:t>and</w:t>
      </w:r>
      <w:r>
        <w:rPr>
          <w:color w:val="231F20"/>
          <w:spacing w:val="-1"/>
          <w:sz w:val="20"/>
        </w:rPr>
        <w:t> </w:t>
      </w:r>
      <w:r>
        <w:rPr>
          <w:color w:val="231F20"/>
          <w:spacing w:val="-8"/>
          <w:sz w:val="20"/>
        </w:rPr>
        <w:t>presented</w:t>
      </w:r>
      <w:r>
        <w:rPr>
          <w:color w:val="231F20"/>
          <w:spacing w:val="-2"/>
          <w:sz w:val="20"/>
        </w:rPr>
        <w:t> </w:t>
      </w:r>
      <w:r>
        <w:rPr>
          <w:color w:val="231F20"/>
          <w:spacing w:val="-8"/>
          <w:sz w:val="20"/>
        </w:rPr>
        <w:t>to</w:t>
      </w:r>
      <w:r>
        <w:rPr>
          <w:color w:val="231F20"/>
          <w:spacing w:val="-1"/>
          <w:sz w:val="20"/>
        </w:rPr>
        <w:t> </w:t>
      </w:r>
      <w:r>
        <w:rPr>
          <w:color w:val="231F20"/>
          <w:spacing w:val="-8"/>
          <w:sz w:val="20"/>
        </w:rPr>
        <w:t>the</w:t>
      </w:r>
      <w:r>
        <w:rPr>
          <w:color w:val="231F20"/>
          <w:spacing w:val="-1"/>
          <w:sz w:val="20"/>
        </w:rPr>
        <w:t> </w:t>
      </w:r>
      <w:r>
        <w:rPr>
          <w:color w:val="231F20"/>
          <w:spacing w:val="-8"/>
          <w:sz w:val="20"/>
        </w:rPr>
        <w:t>VR</w:t>
      </w:r>
      <w:r>
        <w:rPr>
          <w:color w:val="231F20"/>
          <w:spacing w:val="-1"/>
          <w:sz w:val="20"/>
        </w:rPr>
        <w:t> </w:t>
      </w:r>
      <w:r>
        <w:rPr>
          <w:color w:val="231F20"/>
          <w:spacing w:val="-8"/>
          <w:sz w:val="20"/>
        </w:rPr>
        <w:t>user.</w:t>
      </w:r>
      <w:r>
        <w:rPr>
          <w:color w:val="231F20"/>
          <w:spacing w:val="-2"/>
          <w:sz w:val="20"/>
        </w:rPr>
        <w:t> </w:t>
      </w:r>
      <w:r>
        <w:rPr>
          <w:color w:val="231F20"/>
          <w:spacing w:val="-8"/>
          <w:sz w:val="20"/>
        </w:rPr>
        <w:t>This</w:t>
      </w:r>
      <w:r>
        <w:rPr>
          <w:color w:val="231F20"/>
          <w:spacing w:val="-1"/>
          <w:sz w:val="20"/>
        </w:rPr>
        <w:t> </w:t>
      </w:r>
      <w:r>
        <w:rPr>
          <w:color w:val="231F20"/>
          <w:spacing w:val="-8"/>
          <w:sz w:val="20"/>
        </w:rPr>
        <w:t>augments</w:t>
      </w:r>
      <w:r>
        <w:rPr>
          <w:color w:val="231F20"/>
          <w:spacing w:val="-1"/>
          <w:sz w:val="20"/>
        </w:rPr>
        <w:t> </w:t>
      </w:r>
      <w:r>
        <w:rPr>
          <w:color w:val="231F20"/>
          <w:spacing w:val="-8"/>
          <w:sz w:val="20"/>
        </w:rPr>
        <w:t>the</w:t>
      </w:r>
      <w:r>
        <w:rPr>
          <w:color w:val="231F20"/>
          <w:spacing w:val="-1"/>
          <w:sz w:val="20"/>
        </w:rPr>
        <w:t> </w:t>
      </w:r>
      <w:r>
        <w:rPr>
          <w:color w:val="231F20"/>
          <w:spacing w:val="-8"/>
          <w:sz w:val="20"/>
        </w:rPr>
        <w:t>VR experience,</w:t>
      </w:r>
      <w:r>
        <w:rPr>
          <w:color w:val="231F20"/>
          <w:sz w:val="20"/>
        </w:rPr>
        <w:t> </w:t>
      </w:r>
      <w:r>
        <w:rPr>
          <w:color w:val="231F20"/>
          <w:spacing w:val="-8"/>
          <w:sz w:val="20"/>
        </w:rPr>
        <w:t>making</w:t>
      </w:r>
      <w:r>
        <w:rPr>
          <w:color w:val="231F20"/>
          <w:sz w:val="20"/>
        </w:rPr>
        <w:t> </w:t>
      </w:r>
      <w:r>
        <w:rPr>
          <w:color w:val="231F20"/>
          <w:spacing w:val="-8"/>
          <w:sz w:val="20"/>
        </w:rPr>
        <w:t>it</w:t>
      </w:r>
      <w:r>
        <w:rPr>
          <w:color w:val="231F20"/>
          <w:sz w:val="20"/>
        </w:rPr>
        <w:t> </w:t>
      </w:r>
      <w:r>
        <w:rPr>
          <w:color w:val="231F20"/>
          <w:spacing w:val="-8"/>
          <w:sz w:val="20"/>
        </w:rPr>
        <w:t>AV.</w:t>
      </w:r>
      <w:r>
        <w:rPr>
          <w:color w:val="231F20"/>
          <w:sz w:val="20"/>
        </w:rPr>
        <w:t> </w:t>
      </w:r>
      <w:r>
        <w:rPr>
          <w:color w:val="231F20"/>
          <w:spacing w:val="-8"/>
          <w:sz w:val="20"/>
        </w:rPr>
        <w:t>Similarly,</w:t>
      </w:r>
      <w:r>
        <w:rPr>
          <w:color w:val="231F20"/>
          <w:sz w:val="20"/>
        </w:rPr>
        <w:t> </w:t>
      </w:r>
      <w:r>
        <w:rPr>
          <w:color w:val="231F20"/>
          <w:spacing w:val="-8"/>
          <w:sz w:val="20"/>
        </w:rPr>
        <w:t>using</w:t>
      </w:r>
      <w:r>
        <w:rPr>
          <w:color w:val="231F20"/>
          <w:sz w:val="20"/>
        </w:rPr>
        <w:t> </w:t>
      </w:r>
      <w:r>
        <w:rPr>
          <w:color w:val="231F20"/>
          <w:spacing w:val="-8"/>
          <w:sz w:val="20"/>
        </w:rPr>
        <w:t>a</w:t>
      </w:r>
      <w:r>
        <w:rPr>
          <w:color w:val="231F20"/>
          <w:sz w:val="20"/>
        </w:rPr>
        <w:t> </w:t>
      </w:r>
      <w:r>
        <w:rPr>
          <w:color w:val="231F20"/>
          <w:spacing w:val="-8"/>
          <w:sz w:val="20"/>
        </w:rPr>
        <w:t>physical</w:t>
      </w:r>
      <w:r>
        <w:rPr>
          <w:color w:val="231F20"/>
          <w:sz w:val="20"/>
        </w:rPr>
        <w:t> </w:t>
      </w:r>
      <w:r>
        <w:rPr>
          <w:color w:val="231F20"/>
          <w:spacing w:val="-8"/>
          <w:sz w:val="20"/>
        </w:rPr>
        <w:t>object</w:t>
      </w:r>
      <w:r>
        <w:rPr>
          <w:color w:val="231F20"/>
          <w:sz w:val="20"/>
        </w:rPr>
        <w:t> </w:t>
      </w:r>
      <w:r>
        <w:rPr>
          <w:color w:val="231F20"/>
          <w:spacing w:val="-8"/>
          <w:sz w:val="20"/>
        </w:rPr>
        <w:t>such</w:t>
      </w:r>
      <w:r>
        <w:rPr>
          <w:color w:val="231F20"/>
          <w:sz w:val="20"/>
        </w:rPr>
        <w:t> </w:t>
      </w:r>
      <w:r>
        <w:rPr>
          <w:color w:val="231F20"/>
          <w:spacing w:val="-8"/>
          <w:sz w:val="20"/>
        </w:rPr>
        <w:t>as</w:t>
      </w:r>
      <w:r>
        <w:rPr>
          <w:color w:val="231F20"/>
          <w:sz w:val="20"/>
        </w:rPr>
        <w:t> </w:t>
      </w:r>
      <w:r>
        <w:rPr>
          <w:color w:val="231F20"/>
          <w:spacing w:val="-8"/>
          <w:sz w:val="20"/>
        </w:rPr>
        <w:t>a</w:t>
      </w:r>
      <w:r>
        <w:rPr>
          <w:color w:val="231F20"/>
          <w:sz w:val="20"/>
        </w:rPr>
        <w:t> </w:t>
      </w:r>
      <w:r>
        <w:rPr>
          <w:color w:val="231F20"/>
          <w:spacing w:val="-8"/>
          <w:sz w:val="20"/>
        </w:rPr>
        <w:t>keyboard</w:t>
      </w:r>
      <w:r>
        <w:rPr>
          <w:color w:val="231F20"/>
          <w:sz w:val="20"/>
        </w:rPr>
        <w:t> </w:t>
      </w:r>
      <w:r>
        <w:rPr>
          <w:color w:val="231F20"/>
          <w:spacing w:val="-8"/>
          <w:sz w:val="20"/>
        </w:rPr>
        <w:t>in</w:t>
      </w:r>
      <w:r>
        <w:rPr>
          <w:color w:val="231F20"/>
          <w:sz w:val="20"/>
        </w:rPr>
        <w:t> </w:t>
      </w:r>
      <w:r>
        <w:rPr>
          <w:color w:val="231F20"/>
          <w:spacing w:val="-8"/>
          <w:sz w:val="20"/>
        </w:rPr>
        <w:t>VR</w:t>
      </w:r>
      <w:r>
        <w:rPr>
          <w:color w:val="231F20"/>
          <w:sz w:val="20"/>
        </w:rPr>
        <w:t> </w:t>
      </w:r>
      <w:r>
        <w:rPr>
          <w:color w:val="231F20"/>
          <w:spacing w:val="-8"/>
          <w:sz w:val="20"/>
        </w:rPr>
        <w:t>constitutes </w:t>
      </w:r>
      <w:r>
        <w:rPr>
          <w:color w:val="231F20"/>
          <w:spacing w:val="-4"/>
          <w:sz w:val="20"/>
        </w:rPr>
        <w:t>a</w:t>
      </w:r>
      <w:r>
        <w:rPr>
          <w:color w:val="231F20"/>
          <w:spacing w:val="-8"/>
          <w:sz w:val="20"/>
        </w:rPr>
        <w:t> </w:t>
      </w:r>
      <w:r>
        <w:rPr>
          <w:color w:val="231F20"/>
          <w:spacing w:val="-4"/>
          <w:sz w:val="20"/>
        </w:rPr>
        <w:t>cause</w:t>
      </w:r>
      <w:r>
        <w:rPr>
          <w:color w:val="231F20"/>
          <w:spacing w:val="-8"/>
          <w:sz w:val="20"/>
        </w:rPr>
        <w:t> </w:t>
      </w:r>
      <w:r>
        <w:rPr>
          <w:color w:val="231F20"/>
          <w:spacing w:val="-4"/>
          <w:sz w:val="20"/>
        </w:rPr>
        <w:t>for</w:t>
      </w:r>
      <w:r>
        <w:rPr>
          <w:color w:val="231F20"/>
          <w:spacing w:val="-8"/>
          <w:sz w:val="20"/>
        </w:rPr>
        <w:t> </w:t>
      </w:r>
      <w:r>
        <w:rPr>
          <w:color w:val="231F20"/>
          <w:spacing w:val="-4"/>
          <w:sz w:val="20"/>
        </w:rPr>
        <w:t>a</w:t>
      </w:r>
      <w:r>
        <w:rPr>
          <w:color w:val="231F20"/>
          <w:spacing w:val="-8"/>
          <w:sz w:val="20"/>
        </w:rPr>
        <w:t> </w:t>
      </w:r>
      <w:r>
        <w:rPr>
          <w:color w:val="231F20"/>
          <w:spacing w:val="-4"/>
          <w:sz w:val="20"/>
        </w:rPr>
        <w:t>transition</w:t>
      </w:r>
      <w:r>
        <w:rPr>
          <w:color w:val="231F20"/>
          <w:spacing w:val="-8"/>
          <w:sz w:val="20"/>
        </w:rPr>
        <w:t> </w:t>
      </w:r>
      <w:r>
        <w:rPr>
          <w:color w:val="231F20"/>
          <w:spacing w:val="-4"/>
          <w:sz w:val="20"/>
        </w:rPr>
        <w:t>[</w:t>
      </w:r>
      <w:hyperlink w:history="true" w:anchor="_bookmark392">
        <w:r>
          <w:rPr>
            <w:color w:val="005596"/>
            <w:spacing w:val="-4"/>
            <w:sz w:val="20"/>
          </w:rPr>
          <w:t>266</w:t>
        </w:r>
      </w:hyperlink>
      <w:r>
        <w:rPr>
          <w:color w:val="231F20"/>
          <w:spacing w:val="-4"/>
          <w:sz w:val="20"/>
        </w:rPr>
        <w:t>].</w:t>
      </w:r>
      <w:r>
        <w:rPr>
          <w:color w:val="231F20"/>
          <w:spacing w:val="-8"/>
          <w:sz w:val="20"/>
        </w:rPr>
        <w:t> </w:t>
      </w:r>
      <w:r>
        <w:rPr>
          <w:color w:val="231F20"/>
          <w:spacing w:val="-4"/>
          <w:sz w:val="20"/>
        </w:rPr>
        <w:t>Here,</w:t>
      </w:r>
      <w:r>
        <w:rPr>
          <w:color w:val="231F20"/>
          <w:spacing w:val="-8"/>
          <w:sz w:val="20"/>
        </w:rPr>
        <w:t> </w:t>
      </w:r>
      <w:r>
        <w:rPr>
          <w:color w:val="231F20"/>
          <w:spacing w:val="-4"/>
          <w:sz w:val="20"/>
        </w:rPr>
        <w:t>the</w:t>
      </w:r>
      <w:r>
        <w:rPr>
          <w:color w:val="231F20"/>
          <w:spacing w:val="-8"/>
          <w:sz w:val="20"/>
        </w:rPr>
        <w:t> </w:t>
      </w:r>
      <w:r>
        <w:rPr>
          <w:color w:val="231F20"/>
          <w:spacing w:val="-4"/>
          <w:sz w:val="20"/>
        </w:rPr>
        <w:t>VR</w:t>
      </w:r>
      <w:r>
        <w:rPr>
          <w:color w:val="231F20"/>
          <w:spacing w:val="-8"/>
          <w:sz w:val="20"/>
        </w:rPr>
        <w:t> </w:t>
      </w:r>
      <w:r>
        <w:rPr>
          <w:color w:val="231F20"/>
          <w:spacing w:val="-4"/>
          <w:sz w:val="20"/>
        </w:rPr>
        <w:t>user</w:t>
      </w:r>
      <w:r>
        <w:rPr>
          <w:color w:val="231F20"/>
          <w:spacing w:val="-8"/>
          <w:sz w:val="20"/>
        </w:rPr>
        <w:t> </w:t>
      </w:r>
      <w:r>
        <w:rPr>
          <w:color w:val="231F20"/>
          <w:spacing w:val="-4"/>
          <w:sz w:val="20"/>
        </w:rPr>
        <w:t>is</w:t>
      </w:r>
      <w:r>
        <w:rPr>
          <w:color w:val="231F20"/>
          <w:spacing w:val="-8"/>
          <w:sz w:val="20"/>
        </w:rPr>
        <w:t> </w:t>
      </w:r>
      <w:r>
        <w:rPr>
          <w:color w:val="231F20"/>
          <w:spacing w:val="-4"/>
          <w:sz w:val="20"/>
        </w:rPr>
        <w:t>transitioning</w:t>
      </w:r>
      <w:r>
        <w:rPr>
          <w:color w:val="231F20"/>
          <w:spacing w:val="-8"/>
          <w:sz w:val="20"/>
        </w:rPr>
        <w:t> </w:t>
      </w:r>
      <w:r>
        <w:rPr>
          <w:color w:val="231F20"/>
          <w:spacing w:val="-4"/>
          <w:sz w:val="20"/>
        </w:rPr>
        <w:t>from</w:t>
      </w:r>
      <w:r>
        <w:rPr>
          <w:color w:val="231F20"/>
          <w:spacing w:val="-8"/>
          <w:sz w:val="20"/>
        </w:rPr>
        <w:t> </w:t>
      </w:r>
      <w:r>
        <w:rPr>
          <w:color w:val="231F20"/>
          <w:spacing w:val="-4"/>
          <w:sz w:val="20"/>
        </w:rPr>
        <w:t>VR</w:t>
      </w:r>
      <w:r>
        <w:rPr>
          <w:color w:val="231F20"/>
          <w:spacing w:val="-8"/>
          <w:sz w:val="20"/>
        </w:rPr>
        <w:t> </w:t>
      </w:r>
      <w:r>
        <w:rPr>
          <w:color w:val="231F20"/>
          <w:spacing w:val="-4"/>
          <w:sz w:val="20"/>
        </w:rPr>
        <w:t>to</w:t>
      </w:r>
      <w:r>
        <w:rPr>
          <w:color w:val="231F20"/>
          <w:spacing w:val="-8"/>
          <w:sz w:val="20"/>
        </w:rPr>
        <w:t> </w:t>
      </w:r>
      <w:r>
        <w:rPr>
          <w:color w:val="231F20"/>
          <w:spacing w:val="-4"/>
          <w:sz w:val="20"/>
        </w:rPr>
        <w:t>AV</w:t>
      </w:r>
      <w:r>
        <w:rPr>
          <w:color w:val="231F20"/>
          <w:spacing w:val="-8"/>
          <w:sz w:val="20"/>
        </w:rPr>
        <w:t> </w:t>
      </w:r>
      <w:r>
        <w:rPr>
          <w:color w:val="231F20"/>
          <w:spacing w:val="-4"/>
          <w:sz w:val="20"/>
        </w:rPr>
        <w:t>when</w:t>
      </w:r>
      <w:r>
        <w:rPr>
          <w:color w:val="231F20"/>
          <w:spacing w:val="-8"/>
          <w:sz w:val="20"/>
        </w:rPr>
        <w:t> </w:t>
      </w:r>
      <w:r>
        <w:rPr>
          <w:color w:val="231F20"/>
          <w:spacing w:val="-4"/>
          <w:sz w:val="20"/>
        </w:rPr>
        <w:t>using</w:t>
      </w:r>
      <w:r>
        <w:rPr>
          <w:color w:val="231F20"/>
          <w:spacing w:val="-8"/>
          <w:sz w:val="20"/>
        </w:rPr>
        <w:t> </w:t>
      </w:r>
      <w:r>
        <w:rPr>
          <w:color w:val="231F20"/>
          <w:spacing w:val="-4"/>
          <w:sz w:val="20"/>
        </w:rPr>
        <w:t>the </w:t>
      </w:r>
      <w:r>
        <w:rPr>
          <w:color w:val="231F20"/>
          <w:spacing w:val="-2"/>
          <w:sz w:val="20"/>
        </w:rPr>
        <w:t>keyboard.</w:t>
      </w:r>
    </w:p>
    <w:p>
      <w:pPr>
        <w:pStyle w:val="ListParagraph"/>
        <w:numPr>
          <w:ilvl w:val="2"/>
          <w:numId w:val="11"/>
        </w:numPr>
        <w:tabs>
          <w:tab w:pos="1666" w:val="left" w:leader="none"/>
        </w:tabs>
        <w:spacing w:line="213" w:lineRule="auto" w:before="146" w:after="0"/>
        <w:ind w:left="908" w:right="912" w:firstLine="206"/>
        <w:jc w:val="both"/>
        <w:rPr>
          <w:sz w:val="20"/>
        </w:rPr>
      </w:pPr>
      <w:r>
        <w:rPr>
          <w:rFonts w:ascii="Book Antiqua" w:hAnsi="Book Antiqua"/>
          <w:i/>
          <w:color w:val="231F20"/>
          <w:w w:val="90"/>
          <w:sz w:val="20"/>
        </w:rPr>
        <w:t>Collision</w:t>
      </w:r>
      <w:r>
        <w:rPr>
          <w:rFonts w:ascii="Book Antiqua" w:hAnsi="Book Antiqua"/>
          <w:i/>
          <w:color w:val="231F20"/>
          <w:spacing w:val="-4"/>
          <w:w w:val="90"/>
          <w:sz w:val="20"/>
        </w:rPr>
        <w:t> </w:t>
      </w:r>
      <w:r>
        <w:rPr>
          <w:rFonts w:ascii="Book Antiqua" w:hAnsi="Book Antiqua"/>
          <w:i/>
          <w:color w:val="231F20"/>
          <w:w w:val="90"/>
          <w:sz w:val="20"/>
        </w:rPr>
        <w:t>Avoidance.</w:t>
      </w:r>
      <w:r>
        <w:rPr>
          <w:rFonts w:ascii="Book Antiqua" w:hAnsi="Book Antiqua"/>
          <w:i/>
          <w:color w:val="231F20"/>
          <w:spacing w:val="33"/>
          <w:sz w:val="20"/>
        </w:rPr>
        <w:t> </w:t>
      </w:r>
      <w:r>
        <w:rPr>
          <w:color w:val="231F20"/>
          <w:w w:val="90"/>
          <w:sz w:val="20"/>
        </w:rPr>
        <w:t>We</w:t>
      </w:r>
      <w:r>
        <w:rPr>
          <w:color w:val="231F20"/>
          <w:spacing w:val="-4"/>
          <w:w w:val="90"/>
          <w:sz w:val="20"/>
        </w:rPr>
        <w:t> </w:t>
      </w:r>
      <w:r>
        <w:rPr>
          <w:color w:val="231F20"/>
          <w:w w:val="90"/>
          <w:sz w:val="20"/>
        </w:rPr>
        <w:t>found</w:t>
      </w:r>
      <w:r>
        <w:rPr>
          <w:color w:val="231F20"/>
          <w:spacing w:val="-4"/>
          <w:w w:val="90"/>
          <w:sz w:val="20"/>
        </w:rPr>
        <w:t> </w:t>
      </w:r>
      <w:r>
        <w:rPr>
          <w:color w:val="231F20"/>
          <w:w w:val="90"/>
          <w:sz w:val="20"/>
        </w:rPr>
        <w:t>10</w:t>
      </w:r>
      <w:r>
        <w:rPr>
          <w:color w:val="231F20"/>
          <w:spacing w:val="-4"/>
          <w:w w:val="90"/>
          <w:sz w:val="20"/>
        </w:rPr>
        <w:t> </w:t>
      </w:r>
      <w:r>
        <w:rPr>
          <w:color w:val="231F20"/>
          <w:w w:val="90"/>
          <w:sz w:val="20"/>
        </w:rPr>
        <w:t>(3.27%)</w:t>
      </w:r>
      <w:r>
        <w:rPr>
          <w:color w:val="231F20"/>
          <w:spacing w:val="-4"/>
          <w:w w:val="90"/>
          <w:sz w:val="20"/>
        </w:rPr>
        <w:t> </w:t>
      </w:r>
      <w:r>
        <w:rPr>
          <w:color w:val="231F20"/>
          <w:w w:val="90"/>
          <w:sz w:val="20"/>
        </w:rPr>
        <w:t>publications</w:t>
      </w:r>
      <w:r>
        <w:rPr>
          <w:color w:val="231F20"/>
          <w:spacing w:val="-4"/>
          <w:w w:val="90"/>
          <w:sz w:val="20"/>
        </w:rPr>
        <w:t> </w:t>
      </w:r>
      <w:r>
        <w:rPr>
          <w:color w:val="231F20"/>
          <w:w w:val="90"/>
          <w:sz w:val="20"/>
        </w:rPr>
        <w:t>in</w:t>
      </w:r>
      <w:r>
        <w:rPr>
          <w:color w:val="231F20"/>
          <w:spacing w:val="-4"/>
          <w:w w:val="90"/>
          <w:sz w:val="20"/>
        </w:rPr>
        <w:t> </w:t>
      </w:r>
      <w:r>
        <w:rPr>
          <w:color w:val="231F20"/>
          <w:w w:val="90"/>
          <w:sz w:val="20"/>
        </w:rPr>
        <w:t>which</w:t>
      </w:r>
      <w:r>
        <w:rPr>
          <w:color w:val="231F20"/>
          <w:spacing w:val="-4"/>
          <w:w w:val="90"/>
          <w:sz w:val="20"/>
        </w:rPr>
        <w:t> </w:t>
      </w:r>
      <w:r>
        <w:rPr>
          <w:color w:val="231F20"/>
          <w:w w:val="90"/>
          <w:sz w:val="20"/>
        </w:rPr>
        <w:t>obstacle</w:t>
      </w:r>
      <w:r>
        <w:rPr>
          <w:color w:val="231F20"/>
          <w:spacing w:val="-4"/>
          <w:w w:val="90"/>
          <w:sz w:val="20"/>
        </w:rPr>
        <w:t> </w:t>
      </w:r>
      <w:r>
        <w:rPr>
          <w:color w:val="231F20"/>
          <w:w w:val="90"/>
          <w:sz w:val="20"/>
        </w:rPr>
        <w:t>avoidance</w:t>
      </w:r>
      <w:r>
        <w:rPr>
          <w:color w:val="231F20"/>
          <w:spacing w:val="-4"/>
          <w:w w:val="90"/>
          <w:sz w:val="20"/>
        </w:rPr>
        <w:t> </w:t>
      </w:r>
      <w:r>
        <w:rPr>
          <w:color w:val="231F20"/>
          <w:w w:val="90"/>
          <w:sz w:val="20"/>
        </w:rPr>
        <w:t>caused transitions of users. Providing such safety features can cause transitions along the continuum, like </w:t>
      </w:r>
      <w:r>
        <w:rPr>
          <w:color w:val="231F20"/>
          <w:spacing w:val="-6"/>
          <w:sz w:val="20"/>
        </w:rPr>
        <w:t>creating awareness of obstacles in the VR user’s proximity [</w:t>
      </w:r>
      <w:hyperlink w:history="true" w:anchor="_bookmark266">
        <w:r>
          <w:rPr>
            <w:color w:val="005596"/>
            <w:spacing w:val="-6"/>
            <w:sz w:val="20"/>
          </w:rPr>
          <w:t>140</w:t>
        </w:r>
      </w:hyperlink>
      <w:r>
        <w:rPr>
          <w:color w:val="231F20"/>
          <w:spacing w:val="-6"/>
          <w:sz w:val="20"/>
        </w:rPr>
        <w:t>, </w:t>
      </w:r>
      <w:hyperlink w:history="true" w:anchor="_bookmark447">
        <w:r>
          <w:rPr>
            <w:color w:val="005596"/>
            <w:spacing w:val="-6"/>
            <w:sz w:val="20"/>
          </w:rPr>
          <w:t>322</w:t>
        </w:r>
      </w:hyperlink>
      <w:r>
        <w:rPr>
          <w:color w:val="231F20"/>
          <w:spacing w:val="-6"/>
          <w:sz w:val="20"/>
        </w:rPr>
        <w:t>]. Modalities other than the visual were also</w:t>
      </w:r>
      <w:r>
        <w:rPr>
          <w:color w:val="231F20"/>
          <w:spacing w:val="-4"/>
          <w:sz w:val="20"/>
        </w:rPr>
        <w:t> </w:t>
      </w:r>
      <w:r>
        <w:rPr>
          <w:color w:val="231F20"/>
          <w:spacing w:val="-6"/>
          <w:sz w:val="20"/>
        </w:rPr>
        <w:t>investigated, e.g.,</w:t>
      </w:r>
      <w:r>
        <w:rPr>
          <w:color w:val="231F20"/>
          <w:spacing w:val="-4"/>
          <w:sz w:val="20"/>
        </w:rPr>
        <w:t> </w:t>
      </w:r>
      <w:r>
        <w:rPr>
          <w:color w:val="231F20"/>
          <w:spacing w:val="-6"/>
          <w:sz w:val="20"/>
        </w:rPr>
        <w:t>auditive feedback, which lets</w:t>
      </w:r>
      <w:r>
        <w:rPr>
          <w:color w:val="231F20"/>
          <w:spacing w:val="-4"/>
          <w:sz w:val="20"/>
        </w:rPr>
        <w:t> </w:t>
      </w:r>
      <w:r>
        <w:rPr>
          <w:color w:val="231F20"/>
          <w:spacing w:val="-6"/>
          <w:sz w:val="20"/>
        </w:rPr>
        <w:t>the user transition out of</w:t>
      </w:r>
      <w:r>
        <w:rPr>
          <w:color w:val="231F20"/>
          <w:spacing w:val="-4"/>
          <w:sz w:val="20"/>
        </w:rPr>
        <w:t> </w:t>
      </w:r>
      <w:r>
        <w:rPr>
          <w:color w:val="231F20"/>
          <w:spacing w:val="-6"/>
          <w:sz w:val="20"/>
        </w:rPr>
        <w:t>VR to AV as the virtual environment is augmented with auditive warnings of real-world objects [</w:t>
      </w:r>
      <w:hyperlink w:history="true" w:anchor="_bookmark127">
        <w:r>
          <w:rPr>
            <w:color w:val="005596"/>
            <w:spacing w:val="-6"/>
            <w:sz w:val="20"/>
          </w:rPr>
          <w:t>1</w:t>
        </w:r>
      </w:hyperlink>
      <w:r>
        <w:rPr>
          <w:color w:val="231F20"/>
          <w:spacing w:val="-6"/>
          <w:sz w:val="20"/>
        </w:rPr>
        <w:t>].</w:t>
      </w:r>
    </w:p>
    <w:p>
      <w:pPr>
        <w:pStyle w:val="ListParagraph"/>
        <w:numPr>
          <w:ilvl w:val="2"/>
          <w:numId w:val="11"/>
        </w:numPr>
        <w:tabs>
          <w:tab w:pos="1666" w:val="left" w:leader="none"/>
        </w:tabs>
        <w:spacing w:line="213" w:lineRule="auto" w:before="151" w:after="0"/>
        <w:ind w:left="908" w:right="911" w:firstLine="206"/>
        <w:jc w:val="both"/>
        <w:rPr>
          <w:sz w:val="20"/>
        </w:rPr>
      </w:pPr>
      <w:r>
        <w:rPr>
          <w:rFonts w:ascii="Book Antiqua"/>
          <w:i/>
          <w:color w:val="231F20"/>
          <w:spacing w:val="-4"/>
          <w:sz w:val="20"/>
        </w:rPr>
        <w:t>Collaboration. </w:t>
      </w:r>
      <w:r>
        <w:rPr>
          <w:color w:val="231F20"/>
          <w:spacing w:val="-4"/>
          <w:sz w:val="20"/>
        </w:rPr>
        <w:t>We</w:t>
      </w:r>
      <w:r>
        <w:rPr>
          <w:color w:val="231F20"/>
          <w:spacing w:val="-6"/>
          <w:sz w:val="20"/>
        </w:rPr>
        <w:t> </w:t>
      </w:r>
      <w:r>
        <w:rPr>
          <w:color w:val="231F20"/>
          <w:spacing w:val="-4"/>
          <w:sz w:val="20"/>
        </w:rPr>
        <w:t>found</w:t>
      </w:r>
      <w:r>
        <w:rPr>
          <w:color w:val="231F20"/>
          <w:spacing w:val="-6"/>
          <w:sz w:val="20"/>
        </w:rPr>
        <w:t> </w:t>
      </w:r>
      <w:r>
        <w:rPr>
          <w:color w:val="231F20"/>
          <w:spacing w:val="-4"/>
          <w:sz w:val="20"/>
        </w:rPr>
        <w:t>eight</w:t>
      </w:r>
      <w:r>
        <w:rPr>
          <w:color w:val="231F20"/>
          <w:spacing w:val="-6"/>
          <w:sz w:val="20"/>
        </w:rPr>
        <w:t> </w:t>
      </w:r>
      <w:r>
        <w:rPr>
          <w:color w:val="231F20"/>
          <w:spacing w:val="-4"/>
          <w:sz w:val="20"/>
        </w:rPr>
        <w:t>(2.61%)</w:t>
      </w:r>
      <w:r>
        <w:rPr>
          <w:color w:val="231F20"/>
          <w:spacing w:val="-6"/>
          <w:sz w:val="20"/>
        </w:rPr>
        <w:t> </w:t>
      </w:r>
      <w:r>
        <w:rPr>
          <w:color w:val="231F20"/>
          <w:spacing w:val="-4"/>
          <w:sz w:val="20"/>
        </w:rPr>
        <w:t>publications</w:t>
      </w:r>
      <w:r>
        <w:rPr>
          <w:color w:val="231F20"/>
          <w:spacing w:val="-6"/>
          <w:sz w:val="20"/>
        </w:rPr>
        <w:t> </w:t>
      </w:r>
      <w:r>
        <w:rPr>
          <w:color w:val="231F20"/>
          <w:spacing w:val="-4"/>
          <w:sz w:val="20"/>
        </w:rPr>
        <w:t>in</w:t>
      </w:r>
      <w:r>
        <w:rPr>
          <w:color w:val="231F20"/>
          <w:spacing w:val="-6"/>
          <w:sz w:val="20"/>
        </w:rPr>
        <w:t> </w:t>
      </w:r>
      <w:r>
        <w:rPr>
          <w:color w:val="231F20"/>
          <w:spacing w:val="-4"/>
          <w:sz w:val="20"/>
        </w:rPr>
        <w:t>which</w:t>
      </w:r>
      <w:r>
        <w:rPr>
          <w:color w:val="231F20"/>
          <w:spacing w:val="-6"/>
          <w:sz w:val="20"/>
        </w:rPr>
        <w:t> </w:t>
      </w:r>
      <w:r>
        <w:rPr>
          <w:color w:val="231F20"/>
          <w:spacing w:val="-4"/>
          <w:sz w:val="20"/>
        </w:rPr>
        <w:t>the</w:t>
      </w:r>
      <w:r>
        <w:rPr>
          <w:color w:val="231F20"/>
          <w:spacing w:val="-6"/>
          <w:sz w:val="20"/>
        </w:rPr>
        <w:t> </w:t>
      </w:r>
      <w:r>
        <w:rPr>
          <w:color w:val="231F20"/>
          <w:spacing w:val="-4"/>
          <w:sz w:val="20"/>
        </w:rPr>
        <w:t>cause</w:t>
      </w:r>
      <w:r>
        <w:rPr>
          <w:color w:val="231F20"/>
          <w:spacing w:val="-6"/>
          <w:sz w:val="20"/>
        </w:rPr>
        <w:t> </w:t>
      </w:r>
      <w:r>
        <w:rPr>
          <w:color w:val="231F20"/>
          <w:spacing w:val="-4"/>
          <w:sz w:val="20"/>
        </w:rPr>
        <w:t>for</w:t>
      </w:r>
      <w:r>
        <w:rPr>
          <w:color w:val="231F20"/>
          <w:spacing w:val="-6"/>
          <w:sz w:val="20"/>
        </w:rPr>
        <w:t> </w:t>
      </w:r>
      <w:r>
        <w:rPr>
          <w:color w:val="231F20"/>
          <w:spacing w:val="-4"/>
          <w:sz w:val="20"/>
        </w:rPr>
        <w:t>a</w:t>
      </w:r>
      <w:r>
        <w:rPr>
          <w:color w:val="231F20"/>
          <w:spacing w:val="-6"/>
          <w:sz w:val="20"/>
        </w:rPr>
        <w:t> </w:t>
      </w:r>
      <w:r>
        <w:rPr>
          <w:color w:val="231F20"/>
          <w:spacing w:val="-4"/>
          <w:sz w:val="20"/>
        </w:rPr>
        <w:t>transition </w:t>
      </w:r>
      <w:r>
        <w:rPr>
          <w:color w:val="231F20"/>
          <w:w w:val="90"/>
          <w:sz w:val="20"/>
        </w:rPr>
        <w:t>was</w:t>
      </w:r>
      <w:r>
        <w:rPr>
          <w:color w:val="231F20"/>
          <w:sz w:val="20"/>
        </w:rPr>
        <w:t> </w:t>
      </w:r>
      <w:r>
        <w:rPr>
          <w:color w:val="231F20"/>
          <w:w w:val="90"/>
          <w:sz w:val="20"/>
        </w:rPr>
        <w:t>the</w:t>
      </w:r>
      <w:r>
        <w:rPr>
          <w:color w:val="231F20"/>
          <w:sz w:val="20"/>
        </w:rPr>
        <w:t> </w:t>
      </w:r>
      <w:r>
        <w:rPr>
          <w:color w:val="231F20"/>
          <w:w w:val="90"/>
          <w:sz w:val="20"/>
        </w:rPr>
        <w:t>collaboration</w:t>
      </w:r>
      <w:r>
        <w:rPr>
          <w:color w:val="231F20"/>
          <w:sz w:val="20"/>
        </w:rPr>
        <w:t> </w:t>
      </w:r>
      <w:r>
        <w:rPr>
          <w:color w:val="231F20"/>
          <w:w w:val="90"/>
          <w:sz w:val="20"/>
        </w:rPr>
        <w:t>among</w:t>
      </w:r>
      <w:r>
        <w:rPr>
          <w:color w:val="231F20"/>
          <w:sz w:val="20"/>
        </w:rPr>
        <w:t> </w:t>
      </w:r>
      <w:r>
        <w:rPr>
          <w:color w:val="231F20"/>
          <w:w w:val="90"/>
          <w:sz w:val="20"/>
        </w:rPr>
        <w:t>users.</w:t>
      </w:r>
      <w:r>
        <w:rPr>
          <w:color w:val="231F20"/>
          <w:sz w:val="20"/>
        </w:rPr>
        <w:t> </w:t>
      </w:r>
      <w:r>
        <w:rPr>
          <w:color w:val="231F20"/>
          <w:w w:val="90"/>
          <w:sz w:val="20"/>
        </w:rPr>
        <w:t>Often,</w:t>
      </w:r>
      <w:r>
        <w:rPr>
          <w:color w:val="231F20"/>
          <w:sz w:val="20"/>
        </w:rPr>
        <w:t> </w:t>
      </w:r>
      <w:r>
        <w:rPr>
          <w:color w:val="231F20"/>
          <w:w w:val="90"/>
          <w:sz w:val="20"/>
        </w:rPr>
        <w:t>collaborators</w:t>
      </w:r>
      <w:r>
        <w:rPr>
          <w:color w:val="231F20"/>
          <w:sz w:val="20"/>
        </w:rPr>
        <w:t> </w:t>
      </w:r>
      <w:r>
        <w:rPr>
          <w:color w:val="231F20"/>
          <w:w w:val="90"/>
          <w:sz w:val="20"/>
        </w:rPr>
        <w:t>transition</w:t>
      </w:r>
      <w:r>
        <w:rPr>
          <w:color w:val="231F20"/>
          <w:sz w:val="20"/>
        </w:rPr>
        <w:t> </w:t>
      </w:r>
      <w:r>
        <w:rPr>
          <w:color w:val="231F20"/>
          <w:w w:val="90"/>
          <w:sz w:val="20"/>
        </w:rPr>
        <w:t>from</w:t>
      </w:r>
      <w:r>
        <w:rPr>
          <w:color w:val="231F20"/>
          <w:sz w:val="20"/>
        </w:rPr>
        <w:t> </w:t>
      </w:r>
      <w:r>
        <w:rPr>
          <w:color w:val="231F20"/>
          <w:w w:val="90"/>
          <w:sz w:val="20"/>
        </w:rPr>
        <w:t>AR</w:t>
      </w:r>
      <w:r>
        <w:rPr>
          <w:color w:val="231F20"/>
          <w:sz w:val="20"/>
        </w:rPr>
        <w:t> </w:t>
      </w:r>
      <w:r>
        <w:rPr>
          <w:color w:val="231F20"/>
          <w:w w:val="90"/>
          <w:sz w:val="20"/>
        </w:rPr>
        <w:t>to</w:t>
      </w:r>
      <w:r>
        <w:rPr>
          <w:color w:val="231F20"/>
          <w:sz w:val="20"/>
        </w:rPr>
        <w:t> </w:t>
      </w:r>
      <w:r>
        <w:rPr>
          <w:color w:val="231F20"/>
          <w:w w:val="90"/>
          <w:sz w:val="20"/>
        </w:rPr>
        <w:t>VR</w:t>
      </w:r>
      <w:r>
        <w:rPr>
          <w:color w:val="231F20"/>
          <w:sz w:val="20"/>
        </w:rPr>
        <w:t> </w:t>
      </w:r>
      <w:r>
        <w:rPr>
          <w:color w:val="231F20"/>
          <w:w w:val="90"/>
          <w:sz w:val="20"/>
        </w:rPr>
        <w:t>when</w:t>
      </w:r>
      <w:r>
        <w:rPr>
          <w:color w:val="231F20"/>
          <w:sz w:val="20"/>
        </w:rPr>
        <w:t> </w:t>
      </w:r>
      <w:r>
        <w:rPr>
          <w:color w:val="231F20"/>
          <w:w w:val="90"/>
          <w:sz w:val="20"/>
        </w:rPr>
        <w:t>creating</w:t>
      </w:r>
      <w:r>
        <w:rPr>
          <w:color w:val="231F20"/>
          <w:spacing w:val="80"/>
          <w:sz w:val="20"/>
        </w:rPr>
        <w:t> </w:t>
      </w:r>
      <w:r>
        <w:rPr>
          <w:color w:val="231F20"/>
          <w:spacing w:val="-4"/>
          <w:sz w:val="20"/>
        </w:rPr>
        <w:t>a collaborative solution [</w:t>
      </w:r>
      <w:hyperlink w:history="true" w:anchor="_bookmark225">
        <w:r>
          <w:rPr>
            <w:color w:val="005596"/>
            <w:spacing w:val="-4"/>
            <w:sz w:val="20"/>
          </w:rPr>
          <w:t>99</w:t>
        </w:r>
      </w:hyperlink>
      <w:r>
        <w:rPr>
          <w:color w:val="231F20"/>
          <w:spacing w:val="-4"/>
          <w:sz w:val="20"/>
        </w:rPr>
        <w:t>, </w:t>
      </w:r>
      <w:hyperlink w:history="true" w:anchor="_bookmark282">
        <w:r>
          <w:rPr>
            <w:color w:val="005596"/>
            <w:spacing w:val="-4"/>
            <w:sz w:val="20"/>
          </w:rPr>
          <w:t>156</w:t>
        </w:r>
      </w:hyperlink>
      <w:r>
        <w:rPr>
          <w:color w:val="231F20"/>
          <w:spacing w:val="-4"/>
          <w:sz w:val="20"/>
        </w:rPr>
        <w:t>, </w:t>
      </w:r>
      <w:hyperlink w:history="true" w:anchor="_bookmark305">
        <w:r>
          <w:rPr>
            <w:color w:val="005596"/>
            <w:spacing w:val="-4"/>
            <w:sz w:val="20"/>
          </w:rPr>
          <w:t>179</w:t>
        </w:r>
      </w:hyperlink>
      <w:r>
        <w:rPr>
          <w:color w:val="231F20"/>
          <w:spacing w:val="-4"/>
          <w:sz w:val="20"/>
        </w:rPr>
        <w:t>]. For instance, they shape a maze in AR and then use the </w:t>
      </w:r>
      <w:r>
        <w:rPr>
          <w:color w:val="231F20"/>
          <w:sz w:val="20"/>
        </w:rPr>
        <w:t>created</w:t>
      </w:r>
      <w:r>
        <w:rPr>
          <w:color w:val="231F20"/>
          <w:spacing w:val="-13"/>
          <w:sz w:val="20"/>
        </w:rPr>
        <w:t> </w:t>
      </w:r>
      <w:r>
        <w:rPr>
          <w:color w:val="231F20"/>
          <w:sz w:val="20"/>
        </w:rPr>
        <w:t>maze</w:t>
      </w:r>
      <w:r>
        <w:rPr>
          <w:color w:val="231F20"/>
          <w:spacing w:val="-12"/>
          <w:sz w:val="20"/>
        </w:rPr>
        <w:t> </w:t>
      </w:r>
      <w:r>
        <w:rPr>
          <w:color w:val="231F20"/>
          <w:sz w:val="20"/>
        </w:rPr>
        <w:t>to</w:t>
      </w:r>
      <w:r>
        <w:rPr>
          <w:color w:val="231F20"/>
          <w:spacing w:val="-13"/>
          <w:sz w:val="20"/>
        </w:rPr>
        <w:t> </w:t>
      </w:r>
      <w:r>
        <w:rPr>
          <w:color w:val="231F20"/>
          <w:sz w:val="20"/>
        </w:rPr>
        <w:t>play</w:t>
      </w:r>
      <w:r>
        <w:rPr>
          <w:color w:val="231F20"/>
          <w:spacing w:val="-12"/>
          <w:sz w:val="20"/>
        </w:rPr>
        <w:t> </w:t>
      </w:r>
      <w:r>
        <w:rPr>
          <w:color w:val="231F20"/>
          <w:sz w:val="20"/>
        </w:rPr>
        <w:t>a</w:t>
      </w:r>
      <w:r>
        <w:rPr>
          <w:color w:val="231F20"/>
          <w:spacing w:val="-13"/>
          <w:sz w:val="20"/>
        </w:rPr>
        <w:t> </w:t>
      </w:r>
      <w:r>
        <w:rPr>
          <w:color w:val="231F20"/>
          <w:sz w:val="20"/>
        </w:rPr>
        <w:t>game</w:t>
      </w:r>
      <w:r>
        <w:rPr>
          <w:color w:val="231F20"/>
          <w:spacing w:val="-12"/>
          <w:sz w:val="20"/>
        </w:rPr>
        <w:t> </w:t>
      </w:r>
      <w:r>
        <w:rPr>
          <w:color w:val="231F20"/>
          <w:sz w:val="20"/>
        </w:rPr>
        <w:t>in</w:t>
      </w:r>
      <w:r>
        <w:rPr>
          <w:color w:val="231F20"/>
          <w:spacing w:val="-13"/>
          <w:sz w:val="20"/>
        </w:rPr>
        <w:t> </w:t>
      </w:r>
      <w:r>
        <w:rPr>
          <w:color w:val="231F20"/>
          <w:sz w:val="20"/>
        </w:rPr>
        <w:t>VR</w:t>
      </w:r>
      <w:r>
        <w:rPr>
          <w:color w:val="231F20"/>
          <w:spacing w:val="-12"/>
          <w:sz w:val="20"/>
        </w:rPr>
        <w:t> </w:t>
      </w:r>
      <w:r>
        <w:rPr>
          <w:color w:val="231F20"/>
          <w:sz w:val="20"/>
        </w:rPr>
        <w:t>[</w:t>
      </w:r>
      <w:hyperlink w:history="true" w:anchor="_bookmark305">
        <w:r>
          <w:rPr>
            <w:color w:val="005596"/>
            <w:sz w:val="20"/>
          </w:rPr>
          <w:t>179</w:t>
        </w:r>
      </w:hyperlink>
      <w:r>
        <w:rPr>
          <w:color w:val="231F20"/>
          <w:sz w:val="20"/>
        </w:rPr>
        <w:t>].</w:t>
      </w:r>
    </w:p>
    <w:p>
      <w:pPr>
        <w:pStyle w:val="BodyText"/>
        <w:spacing w:line="213" w:lineRule="auto" w:before="152"/>
        <w:ind w:left="915" w:right="878" w:firstLine="199"/>
        <w:jc w:val="both"/>
      </w:pPr>
      <w:r>
        <w:rPr>
          <w:rFonts w:ascii="Book Antiqua"/>
          <w:i/>
          <w:color w:val="231F20"/>
          <w:spacing w:val="-2"/>
        </w:rPr>
        <w:t>5.2./</w:t>
      </w:r>
      <w:r>
        <w:rPr>
          <w:rFonts w:ascii="Book Antiqua"/>
          <w:i/>
          <w:color w:val="231F20"/>
          <w:spacing w:val="4"/>
        </w:rPr>
        <w:t> </w:t>
      </w:r>
      <w:r>
        <w:rPr>
          <w:rFonts w:ascii="Book Antiqua"/>
          <w:i/>
          <w:color w:val="231F20"/>
          <w:spacing w:val="-2"/>
        </w:rPr>
        <w:t>Providing</w:t>
      </w:r>
      <w:r>
        <w:rPr>
          <w:rFonts w:ascii="Book Antiqua"/>
          <w:i/>
          <w:color w:val="231F20"/>
          <w:spacing w:val="-11"/>
        </w:rPr>
        <w:t> </w:t>
      </w:r>
      <w:r>
        <w:rPr>
          <w:rFonts w:ascii="Book Antiqua"/>
          <w:i/>
          <w:color w:val="231F20"/>
          <w:spacing w:val="-2"/>
        </w:rPr>
        <w:t>Haptic</w:t>
      </w:r>
      <w:r>
        <w:rPr>
          <w:rFonts w:ascii="Book Antiqua"/>
          <w:i/>
          <w:color w:val="231F20"/>
          <w:spacing w:val="-10"/>
        </w:rPr>
        <w:t> </w:t>
      </w:r>
      <w:r>
        <w:rPr>
          <w:rFonts w:ascii="Book Antiqua"/>
          <w:i/>
          <w:color w:val="231F20"/>
          <w:spacing w:val="-2"/>
        </w:rPr>
        <w:t>Feedback.</w:t>
      </w:r>
      <w:r>
        <w:rPr>
          <w:rFonts w:ascii="Book Antiqua"/>
          <w:i/>
          <w:color w:val="231F20"/>
          <w:spacing w:val="-11"/>
        </w:rPr>
        <w:t> </w:t>
      </w:r>
      <w:r>
        <w:rPr>
          <w:color w:val="231F20"/>
          <w:spacing w:val="-2"/>
        </w:rPr>
        <w:t>We</w:t>
      </w:r>
      <w:r>
        <w:rPr>
          <w:color w:val="231F20"/>
          <w:spacing w:val="-10"/>
        </w:rPr>
        <w:t> </w:t>
      </w:r>
      <w:r>
        <w:rPr>
          <w:color w:val="231F20"/>
          <w:spacing w:val="-2"/>
        </w:rPr>
        <w:t>found</w:t>
      </w:r>
      <w:r>
        <w:rPr>
          <w:color w:val="231F20"/>
          <w:spacing w:val="-11"/>
        </w:rPr>
        <w:t> </w:t>
      </w:r>
      <w:r>
        <w:rPr>
          <w:color w:val="231F20"/>
          <w:spacing w:val="-2"/>
        </w:rPr>
        <w:t>eight</w:t>
      </w:r>
      <w:r>
        <w:rPr>
          <w:color w:val="231F20"/>
          <w:spacing w:val="-10"/>
        </w:rPr>
        <w:t> </w:t>
      </w:r>
      <w:r>
        <w:rPr>
          <w:color w:val="231F20"/>
          <w:spacing w:val="-2"/>
        </w:rPr>
        <w:t>(2.63%)</w:t>
      </w:r>
      <w:r>
        <w:rPr>
          <w:color w:val="231F20"/>
          <w:spacing w:val="-11"/>
        </w:rPr>
        <w:t> </w:t>
      </w:r>
      <w:r>
        <w:rPr>
          <w:color w:val="231F20"/>
          <w:spacing w:val="-2"/>
        </w:rPr>
        <w:t>publications</w:t>
      </w:r>
      <w:r>
        <w:rPr>
          <w:color w:val="231F20"/>
          <w:spacing w:val="-10"/>
        </w:rPr>
        <w:t> </w:t>
      </w:r>
      <w:r>
        <w:rPr>
          <w:color w:val="231F20"/>
          <w:spacing w:val="-2"/>
        </w:rPr>
        <w:t>that</w:t>
      </w:r>
      <w:r>
        <w:rPr>
          <w:color w:val="231F20"/>
          <w:spacing w:val="-11"/>
        </w:rPr>
        <w:t> </w:t>
      </w:r>
      <w:r>
        <w:rPr>
          <w:color w:val="231F20"/>
          <w:spacing w:val="-2"/>
        </w:rPr>
        <w:t>introduced</w:t>
      </w:r>
      <w:r>
        <w:rPr>
          <w:color w:val="231F20"/>
          <w:spacing w:val="-10"/>
        </w:rPr>
        <w:t> </w:t>
      </w:r>
      <w:r>
        <w:rPr>
          <w:color w:val="231F20"/>
          <w:spacing w:val="-2"/>
        </w:rPr>
        <w:t>transi- </w:t>
      </w:r>
      <w:r>
        <w:rPr>
          <w:color w:val="231F20"/>
          <w:spacing w:val="-6"/>
        </w:rPr>
        <w:t>tions when providing haptic feedback. For example, to enhance typing in VR, one can integrate </w:t>
      </w:r>
      <w:r>
        <w:rPr>
          <w:color w:val="231F20"/>
          <w:spacing w:val="-4"/>
        </w:rPr>
        <w:t>a</w:t>
      </w:r>
      <w:r>
        <w:rPr>
          <w:color w:val="231F20"/>
          <w:spacing w:val="-6"/>
        </w:rPr>
        <w:t> </w:t>
      </w:r>
      <w:r>
        <w:rPr>
          <w:color w:val="231F20"/>
          <w:spacing w:val="-4"/>
        </w:rPr>
        <w:t>physical</w:t>
      </w:r>
      <w:r>
        <w:rPr>
          <w:color w:val="231F20"/>
          <w:spacing w:val="-6"/>
        </w:rPr>
        <w:t> </w:t>
      </w:r>
      <w:r>
        <w:rPr>
          <w:color w:val="231F20"/>
          <w:spacing w:val="-4"/>
        </w:rPr>
        <w:t>keyboard</w:t>
      </w:r>
      <w:r>
        <w:rPr>
          <w:color w:val="231F20"/>
          <w:spacing w:val="-6"/>
        </w:rPr>
        <w:t> </w:t>
      </w:r>
      <w:r>
        <w:rPr>
          <w:color w:val="231F20"/>
          <w:spacing w:val="-4"/>
        </w:rPr>
        <w:t>[</w:t>
      </w:r>
      <w:hyperlink w:history="true" w:anchor="_bookmark228">
        <w:r>
          <w:rPr>
            <w:color w:val="005596"/>
            <w:spacing w:val="-4"/>
          </w:rPr>
          <w:t>102</w:t>
        </w:r>
      </w:hyperlink>
      <w:r>
        <w:rPr>
          <w:color w:val="231F20"/>
          <w:spacing w:val="-4"/>
        </w:rPr>
        <w:t>,</w:t>
      </w:r>
      <w:r>
        <w:rPr>
          <w:color w:val="231F20"/>
          <w:spacing w:val="-6"/>
        </w:rPr>
        <w:t> </w:t>
      </w:r>
      <w:hyperlink w:history="true" w:anchor="_bookmark285">
        <w:r>
          <w:rPr>
            <w:color w:val="005596"/>
            <w:spacing w:val="-4"/>
          </w:rPr>
          <w:t>159</w:t>
        </w:r>
      </w:hyperlink>
      <w:r>
        <w:rPr>
          <w:color w:val="231F20"/>
          <w:spacing w:val="-4"/>
        </w:rPr>
        <w:t>]</w:t>
      </w:r>
      <w:r>
        <w:rPr>
          <w:color w:val="231F20"/>
          <w:spacing w:val="-6"/>
        </w:rPr>
        <w:t> </w:t>
      </w:r>
      <w:r>
        <w:rPr>
          <w:color w:val="231F20"/>
          <w:spacing w:val="-4"/>
        </w:rPr>
        <w:t>or</w:t>
      </w:r>
      <w:r>
        <w:rPr>
          <w:color w:val="231F20"/>
          <w:spacing w:val="-6"/>
        </w:rPr>
        <w:t> </w:t>
      </w:r>
      <w:r>
        <w:rPr>
          <w:color w:val="231F20"/>
          <w:spacing w:val="-4"/>
        </w:rPr>
        <w:t>smartphone</w:t>
      </w:r>
      <w:r>
        <w:rPr>
          <w:color w:val="231F20"/>
          <w:spacing w:val="-6"/>
        </w:rPr>
        <w:t> </w:t>
      </w:r>
      <w:r>
        <w:rPr>
          <w:color w:val="231F20"/>
          <w:spacing w:val="-4"/>
        </w:rPr>
        <w:t>[</w:t>
      </w:r>
      <w:hyperlink w:history="true" w:anchor="_bookmark240">
        <w:r>
          <w:rPr>
            <w:color w:val="005596"/>
            <w:spacing w:val="-4"/>
          </w:rPr>
          <w:t>114</w:t>
        </w:r>
      </w:hyperlink>
      <w:r>
        <w:rPr>
          <w:color w:val="231F20"/>
          <w:spacing w:val="-4"/>
        </w:rPr>
        <w:t>].</w:t>
      </w:r>
      <w:r>
        <w:rPr>
          <w:color w:val="231F20"/>
          <w:spacing w:val="-6"/>
        </w:rPr>
        <w:t> </w:t>
      </w:r>
      <w:r>
        <w:rPr>
          <w:color w:val="231F20"/>
          <w:spacing w:val="-4"/>
        </w:rPr>
        <w:t>Users</w:t>
      </w:r>
      <w:r>
        <w:rPr>
          <w:color w:val="231F20"/>
          <w:spacing w:val="-6"/>
        </w:rPr>
        <w:t> </w:t>
      </w:r>
      <w:r>
        <w:rPr>
          <w:color w:val="231F20"/>
          <w:spacing w:val="-4"/>
        </w:rPr>
        <w:t>also</w:t>
      </w:r>
      <w:r>
        <w:rPr>
          <w:color w:val="231F20"/>
          <w:spacing w:val="-6"/>
        </w:rPr>
        <w:t> </w:t>
      </w:r>
      <w:r>
        <w:rPr>
          <w:color w:val="231F20"/>
          <w:spacing w:val="-4"/>
        </w:rPr>
        <w:t>transition</w:t>
      </w:r>
      <w:r>
        <w:rPr>
          <w:color w:val="231F20"/>
          <w:spacing w:val="-6"/>
        </w:rPr>
        <w:t> </w:t>
      </w:r>
      <w:r>
        <w:rPr>
          <w:color w:val="231F20"/>
          <w:spacing w:val="-4"/>
        </w:rPr>
        <w:t>when</w:t>
      </w:r>
      <w:r>
        <w:rPr>
          <w:color w:val="231F20"/>
          <w:spacing w:val="-6"/>
        </w:rPr>
        <w:t> </w:t>
      </w:r>
      <w:r>
        <w:rPr>
          <w:color w:val="231F20"/>
          <w:spacing w:val="-4"/>
        </w:rPr>
        <w:t>using</w:t>
      </w:r>
      <w:r>
        <w:rPr>
          <w:color w:val="231F20"/>
          <w:spacing w:val="-6"/>
        </w:rPr>
        <w:t> </w:t>
      </w:r>
      <w:r>
        <w:rPr>
          <w:color w:val="231F20"/>
          <w:spacing w:val="-4"/>
        </w:rPr>
        <w:t>physical </w:t>
      </w:r>
      <w:r>
        <w:rPr>
          <w:color w:val="231F20"/>
          <w:w w:val="90"/>
        </w:rPr>
        <w:t>objects around them to mimic the haptics of virtual objects, for example, through haptic retarget- </w:t>
      </w:r>
      <w:r>
        <w:rPr>
          <w:color w:val="231F20"/>
        </w:rPr>
        <w:t>ing [</w:t>
      </w:r>
      <w:hyperlink w:history="true" w:anchor="_bookmark358">
        <w:r>
          <w:rPr>
            <w:color w:val="005596"/>
          </w:rPr>
          <w:t>232</w:t>
        </w:r>
      </w:hyperlink>
      <w:r>
        <w:rPr>
          <w:color w:val="231F20"/>
        </w:rPr>
        <w:t>].</w:t>
      </w:r>
    </w:p>
    <w:p>
      <w:pPr>
        <w:pStyle w:val="ListParagraph"/>
        <w:numPr>
          <w:ilvl w:val="2"/>
          <w:numId w:val="13"/>
        </w:numPr>
        <w:tabs>
          <w:tab w:pos="1666" w:val="left" w:leader="none"/>
        </w:tabs>
        <w:spacing w:line="213" w:lineRule="auto" w:before="151" w:after="0"/>
        <w:ind w:left="915" w:right="878" w:firstLine="199"/>
        <w:jc w:val="both"/>
        <w:rPr>
          <w:sz w:val="20"/>
        </w:rPr>
      </w:pPr>
      <w:r>
        <w:rPr>
          <w:rFonts w:ascii="Book Antiqua"/>
          <w:i/>
          <w:color w:val="231F20"/>
          <w:spacing w:val="-6"/>
          <w:sz w:val="20"/>
        </w:rPr>
        <w:t>Interacting Virtual Object.</w:t>
      </w:r>
      <w:r>
        <w:rPr>
          <w:rFonts w:ascii="Book Antiqua"/>
          <w:i/>
          <w:color w:val="231F20"/>
          <w:sz w:val="20"/>
        </w:rPr>
        <w:t> </w:t>
      </w:r>
      <w:r>
        <w:rPr>
          <w:color w:val="231F20"/>
          <w:spacing w:val="-6"/>
          <w:sz w:val="20"/>
        </w:rPr>
        <w:t>We identified four (1.32%) publications that introduce transi- tions that allow for the interaction with virtual objects, for instance, when a real-world environ- </w:t>
      </w:r>
      <w:r>
        <w:rPr>
          <w:color w:val="231F20"/>
          <w:spacing w:val="-4"/>
          <w:sz w:val="20"/>
        </w:rPr>
        <w:t>ment</w:t>
      </w:r>
      <w:r>
        <w:rPr>
          <w:color w:val="231F20"/>
          <w:spacing w:val="-7"/>
          <w:sz w:val="20"/>
        </w:rPr>
        <w:t> </w:t>
      </w:r>
      <w:r>
        <w:rPr>
          <w:color w:val="231F20"/>
          <w:spacing w:val="-4"/>
          <w:sz w:val="20"/>
        </w:rPr>
        <w:t>is</w:t>
      </w:r>
      <w:r>
        <w:rPr>
          <w:color w:val="231F20"/>
          <w:spacing w:val="-8"/>
          <w:sz w:val="20"/>
        </w:rPr>
        <w:t> </w:t>
      </w:r>
      <w:r>
        <w:rPr>
          <w:color w:val="231F20"/>
          <w:spacing w:val="-4"/>
          <w:sz w:val="20"/>
        </w:rPr>
        <w:t>scanned</w:t>
      </w:r>
      <w:r>
        <w:rPr>
          <w:color w:val="231F20"/>
          <w:spacing w:val="-8"/>
          <w:sz w:val="20"/>
        </w:rPr>
        <w:t> </w:t>
      </w:r>
      <w:r>
        <w:rPr>
          <w:color w:val="231F20"/>
          <w:spacing w:val="-4"/>
          <w:sz w:val="20"/>
        </w:rPr>
        <w:t>and</w:t>
      </w:r>
      <w:r>
        <w:rPr>
          <w:color w:val="231F20"/>
          <w:spacing w:val="-8"/>
          <w:sz w:val="20"/>
        </w:rPr>
        <w:t> </w:t>
      </w:r>
      <w:r>
        <w:rPr>
          <w:color w:val="231F20"/>
          <w:spacing w:val="-4"/>
          <w:sz w:val="20"/>
        </w:rPr>
        <w:t>edited</w:t>
      </w:r>
      <w:r>
        <w:rPr>
          <w:color w:val="231F20"/>
          <w:spacing w:val="-8"/>
          <w:sz w:val="20"/>
        </w:rPr>
        <w:t> </w:t>
      </w:r>
      <w:r>
        <w:rPr>
          <w:color w:val="231F20"/>
          <w:spacing w:val="-4"/>
          <w:sz w:val="20"/>
        </w:rPr>
        <w:t>in</w:t>
      </w:r>
      <w:r>
        <w:rPr>
          <w:color w:val="231F20"/>
          <w:spacing w:val="-7"/>
          <w:sz w:val="20"/>
        </w:rPr>
        <w:t> </w:t>
      </w:r>
      <w:r>
        <w:rPr>
          <w:color w:val="231F20"/>
          <w:spacing w:val="-4"/>
          <w:sz w:val="20"/>
        </w:rPr>
        <w:t>AR</w:t>
      </w:r>
      <w:r>
        <w:rPr>
          <w:color w:val="231F20"/>
          <w:spacing w:val="-8"/>
          <w:sz w:val="20"/>
        </w:rPr>
        <w:t> </w:t>
      </w:r>
      <w:r>
        <w:rPr>
          <w:color w:val="231F20"/>
          <w:spacing w:val="-4"/>
          <w:sz w:val="20"/>
        </w:rPr>
        <w:t>[</w:t>
      </w:r>
      <w:hyperlink w:history="true" w:anchor="_bookmark442">
        <w:r>
          <w:rPr>
            <w:color w:val="005596"/>
            <w:spacing w:val="-4"/>
            <w:sz w:val="20"/>
          </w:rPr>
          <w:t>317</w:t>
        </w:r>
      </w:hyperlink>
      <w:r>
        <w:rPr>
          <w:color w:val="231F20"/>
          <w:spacing w:val="-4"/>
          <w:sz w:val="20"/>
        </w:rPr>
        <w:t>].</w:t>
      </w:r>
      <w:r>
        <w:rPr>
          <w:color w:val="231F20"/>
          <w:spacing w:val="-7"/>
          <w:sz w:val="20"/>
        </w:rPr>
        <w:t> </w:t>
      </w:r>
      <w:r>
        <w:rPr>
          <w:color w:val="231F20"/>
          <w:spacing w:val="-4"/>
          <w:sz w:val="20"/>
        </w:rPr>
        <w:t>Further,</w:t>
      </w:r>
      <w:r>
        <w:rPr>
          <w:color w:val="231F20"/>
          <w:spacing w:val="-8"/>
          <w:sz w:val="20"/>
        </w:rPr>
        <w:t> </w:t>
      </w:r>
      <w:r>
        <w:rPr>
          <w:color w:val="231F20"/>
          <w:spacing w:val="-4"/>
          <w:sz w:val="20"/>
        </w:rPr>
        <w:t>a</w:t>
      </w:r>
      <w:r>
        <w:rPr>
          <w:color w:val="231F20"/>
          <w:spacing w:val="-7"/>
          <w:sz w:val="20"/>
        </w:rPr>
        <w:t> </w:t>
      </w:r>
      <w:r>
        <w:rPr>
          <w:color w:val="231F20"/>
          <w:spacing w:val="-4"/>
          <w:sz w:val="20"/>
        </w:rPr>
        <w:t>transition</w:t>
      </w:r>
      <w:r>
        <w:rPr>
          <w:color w:val="231F20"/>
          <w:spacing w:val="-8"/>
          <w:sz w:val="20"/>
        </w:rPr>
        <w:t> </w:t>
      </w:r>
      <w:r>
        <w:rPr>
          <w:color w:val="231F20"/>
          <w:spacing w:val="-4"/>
          <w:sz w:val="20"/>
        </w:rPr>
        <w:t>can</w:t>
      </w:r>
      <w:r>
        <w:rPr>
          <w:color w:val="231F20"/>
          <w:spacing w:val="-8"/>
          <w:sz w:val="20"/>
        </w:rPr>
        <w:t> </w:t>
      </w:r>
      <w:r>
        <w:rPr>
          <w:color w:val="231F20"/>
          <w:spacing w:val="-4"/>
          <w:sz w:val="20"/>
        </w:rPr>
        <w:t>be</w:t>
      </w:r>
      <w:r>
        <w:rPr>
          <w:color w:val="231F20"/>
          <w:spacing w:val="-7"/>
          <w:sz w:val="20"/>
        </w:rPr>
        <w:t> </w:t>
      </w:r>
      <w:r>
        <w:rPr>
          <w:color w:val="231F20"/>
          <w:spacing w:val="-4"/>
          <w:sz w:val="20"/>
        </w:rPr>
        <w:t>caused</w:t>
      </w:r>
      <w:r>
        <w:rPr>
          <w:color w:val="231F20"/>
          <w:spacing w:val="-8"/>
          <w:sz w:val="20"/>
        </w:rPr>
        <w:t> </w:t>
      </w:r>
      <w:r>
        <w:rPr>
          <w:color w:val="231F20"/>
          <w:spacing w:val="-4"/>
          <w:sz w:val="20"/>
        </w:rPr>
        <w:t>when</w:t>
      </w:r>
      <w:r>
        <w:rPr>
          <w:color w:val="231F20"/>
          <w:spacing w:val="-8"/>
          <w:sz w:val="20"/>
        </w:rPr>
        <w:t> </w:t>
      </w:r>
      <w:r>
        <w:rPr>
          <w:color w:val="231F20"/>
          <w:spacing w:val="-4"/>
          <w:sz w:val="20"/>
        </w:rPr>
        <w:t>combining</w:t>
      </w:r>
      <w:r>
        <w:rPr>
          <w:color w:val="231F20"/>
          <w:spacing w:val="-8"/>
          <w:sz w:val="20"/>
        </w:rPr>
        <w:t> </w:t>
      </w:r>
      <w:r>
        <w:rPr>
          <w:color w:val="231F20"/>
          <w:spacing w:val="-4"/>
          <w:sz w:val="20"/>
        </w:rPr>
        <w:t>a physical</w:t>
      </w:r>
      <w:r>
        <w:rPr>
          <w:color w:val="231F20"/>
          <w:spacing w:val="-9"/>
          <w:sz w:val="20"/>
        </w:rPr>
        <w:t> </w:t>
      </w:r>
      <w:r>
        <w:rPr>
          <w:color w:val="231F20"/>
          <w:spacing w:val="-4"/>
          <w:sz w:val="20"/>
        </w:rPr>
        <w:t>environment</w:t>
      </w:r>
      <w:r>
        <w:rPr>
          <w:color w:val="231F20"/>
          <w:spacing w:val="-8"/>
          <w:sz w:val="20"/>
        </w:rPr>
        <w:t> </w:t>
      </w:r>
      <w:r>
        <w:rPr>
          <w:color w:val="231F20"/>
          <w:spacing w:val="-4"/>
          <w:sz w:val="20"/>
        </w:rPr>
        <w:t>with</w:t>
      </w:r>
      <w:r>
        <w:rPr>
          <w:color w:val="231F20"/>
          <w:spacing w:val="-9"/>
          <w:sz w:val="20"/>
        </w:rPr>
        <w:t> </w:t>
      </w:r>
      <w:r>
        <w:rPr>
          <w:color w:val="231F20"/>
          <w:spacing w:val="-4"/>
          <w:sz w:val="20"/>
        </w:rPr>
        <w:t>a</w:t>
      </w:r>
      <w:r>
        <w:rPr>
          <w:color w:val="231F20"/>
          <w:spacing w:val="-8"/>
          <w:sz w:val="20"/>
        </w:rPr>
        <w:t> </w:t>
      </w:r>
      <w:r>
        <w:rPr>
          <w:color w:val="231F20"/>
          <w:spacing w:val="-4"/>
          <w:sz w:val="20"/>
        </w:rPr>
        <w:t>virtual</w:t>
      </w:r>
      <w:r>
        <w:rPr>
          <w:color w:val="231F20"/>
          <w:spacing w:val="-9"/>
          <w:sz w:val="20"/>
        </w:rPr>
        <w:t> </w:t>
      </w:r>
      <w:r>
        <w:rPr>
          <w:color w:val="231F20"/>
          <w:spacing w:val="-4"/>
          <w:sz w:val="20"/>
        </w:rPr>
        <w:t>one</w:t>
      </w:r>
      <w:r>
        <w:rPr>
          <w:color w:val="231F20"/>
          <w:spacing w:val="-8"/>
          <w:sz w:val="20"/>
        </w:rPr>
        <w:t> </w:t>
      </w:r>
      <w:r>
        <w:rPr>
          <w:color w:val="231F20"/>
          <w:spacing w:val="-4"/>
          <w:sz w:val="20"/>
        </w:rPr>
        <w:t>[</w:t>
      </w:r>
      <w:hyperlink w:history="true" w:anchor="_bookmark181">
        <w:r>
          <w:rPr>
            <w:color w:val="005596"/>
            <w:spacing w:val="-4"/>
            <w:sz w:val="20"/>
          </w:rPr>
          <w:t>55</w:t>
        </w:r>
      </w:hyperlink>
      <w:r>
        <w:rPr>
          <w:color w:val="231F20"/>
          <w:spacing w:val="-4"/>
          <w:sz w:val="20"/>
        </w:rPr>
        <w:t>],</w:t>
      </w:r>
      <w:r>
        <w:rPr>
          <w:color w:val="231F20"/>
          <w:spacing w:val="-9"/>
          <w:sz w:val="20"/>
        </w:rPr>
        <w:t> </w:t>
      </w:r>
      <w:r>
        <w:rPr>
          <w:color w:val="231F20"/>
          <w:spacing w:val="-4"/>
          <w:sz w:val="20"/>
        </w:rPr>
        <w:t>or</w:t>
      </w:r>
      <w:r>
        <w:rPr>
          <w:color w:val="231F20"/>
          <w:spacing w:val="-8"/>
          <w:sz w:val="20"/>
        </w:rPr>
        <w:t> </w:t>
      </w:r>
      <w:r>
        <w:rPr>
          <w:color w:val="231F20"/>
          <w:spacing w:val="-4"/>
          <w:sz w:val="20"/>
        </w:rPr>
        <w:t>when</w:t>
      </w:r>
      <w:r>
        <w:rPr>
          <w:color w:val="231F20"/>
          <w:spacing w:val="-9"/>
          <w:sz w:val="20"/>
        </w:rPr>
        <w:t> </w:t>
      </w:r>
      <w:r>
        <w:rPr>
          <w:color w:val="231F20"/>
          <w:spacing w:val="-4"/>
          <w:sz w:val="20"/>
        </w:rPr>
        <w:t>the</w:t>
      </w:r>
      <w:r>
        <w:rPr>
          <w:color w:val="231F20"/>
          <w:spacing w:val="-8"/>
          <w:sz w:val="20"/>
        </w:rPr>
        <w:t> </w:t>
      </w:r>
      <w:r>
        <w:rPr>
          <w:color w:val="231F20"/>
          <w:spacing w:val="-4"/>
          <w:sz w:val="20"/>
        </w:rPr>
        <w:t>real</w:t>
      </w:r>
      <w:r>
        <w:rPr>
          <w:color w:val="231F20"/>
          <w:spacing w:val="-9"/>
          <w:sz w:val="20"/>
        </w:rPr>
        <w:t> </w:t>
      </w:r>
      <w:r>
        <w:rPr>
          <w:color w:val="231F20"/>
          <w:spacing w:val="-4"/>
          <w:sz w:val="20"/>
        </w:rPr>
        <w:t>environment</w:t>
      </w:r>
      <w:r>
        <w:rPr>
          <w:color w:val="231F20"/>
          <w:spacing w:val="-8"/>
          <w:sz w:val="20"/>
        </w:rPr>
        <w:t> </w:t>
      </w:r>
      <w:r>
        <w:rPr>
          <w:color w:val="231F20"/>
          <w:spacing w:val="-4"/>
          <w:sz w:val="20"/>
        </w:rPr>
        <w:t>is</w:t>
      </w:r>
      <w:r>
        <w:rPr>
          <w:color w:val="231F20"/>
          <w:spacing w:val="-9"/>
          <w:sz w:val="20"/>
        </w:rPr>
        <w:t> </w:t>
      </w:r>
      <w:r>
        <w:rPr>
          <w:color w:val="231F20"/>
          <w:spacing w:val="-4"/>
          <w:sz w:val="20"/>
        </w:rPr>
        <w:t>occluded,</w:t>
      </w:r>
      <w:r>
        <w:rPr>
          <w:color w:val="231F20"/>
          <w:spacing w:val="-8"/>
          <w:sz w:val="20"/>
        </w:rPr>
        <w:t> </w:t>
      </w:r>
      <w:r>
        <w:rPr>
          <w:color w:val="231F20"/>
          <w:spacing w:val="-4"/>
          <w:sz w:val="20"/>
        </w:rPr>
        <w:t>a</w:t>
      </w:r>
      <w:r>
        <w:rPr>
          <w:color w:val="231F20"/>
          <w:spacing w:val="-9"/>
          <w:sz w:val="20"/>
        </w:rPr>
        <w:t> </w:t>
      </w:r>
      <w:r>
        <w:rPr>
          <w:color w:val="231F20"/>
          <w:spacing w:val="-4"/>
          <w:sz w:val="20"/>
        </w:rPr>
        <w:t>user could</w:t>
      </w:r>
      <w:r>
        <w:rPr>
          <w:color w:val="231F20"/>
          <w:spacing w:val="-6"/>
          <w:sz w:val="20"/>
        </w:rPr>
        <w:t> </w:t>
      </w:r>
      <w:r>
        <w:rPr>
          <w:color w:val="231F20"/>
          <w:spacing w:val="-4"/>
          <w:sz w:val="20"/>
        </w:rPr>
        <w:t>use</w:t>
      </w:r>
      <w:r>
        <w:rPr>
          <w:color w:val="231F20"/>
          <w:spacing w:val="-6"/>
          <w:sz w:val="20"/>
        </w:rPr>
        <w:t> </w:t>
      </w:r>
      <w:r>
        <w:rPr>
          <w:color w:val="231F20"/>
          <w:spacing w:val="-4"/>
          <w:sz w:val="20"/>
        </w:rPr>
        <w:t>a</w:t>
      </w:r>
      <w:r>
        <w:rPr>
          <w:color w:val="231F20"/>
          <w:spacing w:val="-6"/>
          <w:sz w:val="20"/>
        </w:rPr>
        <w:t> </w:t>
      </w:r>
      <w:r>
        <w:rPr>
          <w:color w:val="231F20"/>
          <w:spacing w:val="-4"/>
          <w:sz w:val="20"/>
        </w:rPr>
        <w:t>virtual</w:t>
      </w:r>
      <w:r>
        <w:rPr>
          <w:color w:val="231F20"/>
          <w:spacing w:val="-6"/>
          <w:sz w:val="20"/>
        </w:rPr>
        <w:t> </w:t>
      </w:r>
      <w:r>
        <w:rPr>
          <w:color w:val="231F20"/>
          <w:spacing w:val="-4"/>
          <w:sz w:val="20"/>
        </w:rPr>
        <w:t>copy</w:t>
      </w:r>
      <w:r>
        <w:rPr>
          <w:color w:val="231F20"/>
          <w:spacing w:val="-6"/>
          <w:sz w:val="20"/>
        </w:rPr>
        <w:t> </w:t>
      </w:r>
      <w:r>
        <w:rPr>
          <w:color w:val="231F20"/>
          <w:spacing w:val="-4"/>
          <w:sz w:val="20"/>
        </w:rPr>
        <w:t>of</w:t>
      </w:r>
      <w:r>
        <w:rPr>
          <w:color w:val="231F20"/>
          <w:spacing w:val="-6"/>
          <w:sz w:val="20"/>
        </w:rPr>
        <w:t> </w:t>
      </w:r>
      <w:r>
        <w:rPr>
          <w:color w:val="231F20"/>
          <w:spacing w:val="-4"/>
          <w:sz w:val="20"/>
        </w:rPr>
        <w:t>the</w:t>
      </w:r>
      <w:r>
        <w:rPr>
          <w:color w:val="231F20"/>
          <w:spacing w:val="-6"/>
          <w:sz w:val="20"/>
        </w:rPr>
        <w:t> </w:t>
      </w:r>
      <w:r>
        <w:rPr>
          <w:color w:val="231F20"/>
          <w:spacing w:val="-4"/>
          <w:sz w:val="20"/>
        </w:rPr>
        <w:t>same</w:t>
      </w:r>
      <w:r>
        <w:rPr>
          <w:color w:val="231F20"/>
          <w:spacing w:val="-6"/>
          <w:sz w:val="20"/>
        </w:rPr>
        <w:t> </w:t>
      </w:r>
      <w:r>
        <w:rPr>
          <w:color w:val="231F20"/>
          <w:spacing w:val="-4"/>
          <w:sz w:val="20"/>
        </w:rPr>
        <w:t>to</w:t>
      </w:r>
      <w:r>
        <w:rPr>
          <w:color w:val="231F20"/>
          <w:spacing w:val="-6"/>
          <w:sz w:val="20"/>
        </w:rPr>
        <w:t> </w:t>
      </w:r>
      <w:r>
        <w:rPr>
          <w:color w:val="231F20"/>
          <w:spacing w:val="-4"/>
          <w:sz w:val="20"/>
        </w:rPr>
        <w:t>get</w:t>
      </w:r>
      <w:r>
        <w:rPr>
          <w:color w:val="231F20"/>
          <w:spacing w:val="-6"/>
          <w:sz w:val="20"/>
        </w:rPr>
        <w:t> </w:t>
      </w:r>
      <w:r>
        <w:rPr>
          <w:color w:val="231F20"/>
          <w:spacing w:val="-4"/>
          <w:sz w:val="20"/>
        </w:rPr>
        <w:t>a</w:t>
      </w:r>
      <w:r>
        <w:rPr>
          <w:color w:val="231F20"/>
          <w:spacing w:val="-6"/>
          <w:sz w:val="20"/>
        </w:rPr>
        <w:t> </w:t>
      </w:r>
      <w:r>
        <w:rPr>
          <w:color w:val="231F20"/>
          <w:spacing w:val="-4"/>
          <w:sz w:val="20"/>
        </w:rPr>
        <w:t>better</w:t>
      </w:r>
      <w:r>
        <w:rPr>
          <w:color w:val="231F20"/>
          <w:spacing w:val="-6"/>
          <w:sz w:val="20"/>
        </w:rPr>
        <w:t> </w:t>
      </w:r>
      <w:r>
        <w:rPr>
          <w:color w:val="231F20"/>
          <w:spacing w:val="-4"/>
          <w:sz w:val="20"/>
        </w:rPr>
        <w:t>overview</w:t>
      </w:r>
      <w:r>
        <w:rPr>
          <w:color w:val="231F20"/>
          <w:spacing w:val="-6"/>
          <w:sz w:val="20"/>
        </w:rPr>
        <w:t> </w:t>
      </w:r>
      <w:r>
        <w:rPr>
          <w:color w:val="231F20"/>
          <w:spacing w:val="-4"/>
          <w:sz w:val="20"/>
        </w:rPr>
        <w:t>[</w:t>
      </w:r>
      <w:hyperlink w:history="true" w:anchor="_bookmark149">
        <w:r>
          <w:rPr>
            <w:color w:val="005596"/>
            <w:spacing w:val="-4"/>
            <w:sz w:val="20"/>
          </w:rPr>
          <w:t>23</w:t>
        </w:r>
      </w:hyperlink>
      <w:r>
        <w:rPr>
          <w:color w:val="231F20"/>
          <w:spacing w:val="-4"/>
          <w:sz w:val="20"/>
        </w:rPr>
        <w:t>].</w:t>
      </w:r>
    </w:p>
    <w:p>
      <w:pPr>
        <w:pStyle w:val="BodyText"/>
        <w:spacing w:before="1"/>
      </w:pPr>
    </w:p>
    <w:p>
      <w:pPr>
        <w:spacing w:before="0"/>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395" w:val="left" w:leader="none"/>
        </w:tabs>
        <w:spacing w:before="89"/>
        <w:ind w:left="912"/>
        <w:jc w:val="both"/>
        <w:rPr>
          <w:rFonts w:ascii="Linux Biolinum G"/>
        </w:rPr>
      </w:pPr>
      <w:bookmarkStart w:name="_bookmark119" w:id="120"/>
      <w:bookmarkEnd w:id="120"/>
      <w:r>
        <w:rPr/>
      </w: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83:19</w:t>
      </w:r>
    </w:p>
    <w:p>
      <w:pPr>
        <w:pStyle w:val="BodyText"/>
        <w:spacing w:before="75"/>
        <w:rPr>
          <w:rFonts w:ascii="Linux Biolinum G"/>
        </w:rPr>
      </w:pPr>
    </w:p>
    <w:p>
      <w:pPr>
        <w:pStyle w:val="ListParagraph"/>
        <w:numPr>
          <w:ilvl w:val="2"/>
          <w:numId w:val="13"/>
        </w:numPr>
        <w:tabs>
          <w:tab w:pos="1665" w:val="left" w:leader="none"/>
        </w:tabs>
        <w:spacing w:line="213" w:lineRule="auto" w:before="0" w:after="0"/>
        <w:ind w:left="911" w:right="875" w:firstLine="206"/>
        <w:jc w:val="both"/>
        <w:rPr>
          <w:sz w:val="20"/>
        </w:rPr>
      </w:pPr>
      <w:r>
        <w:rPr>
          <w:rFonts w:ascii="Book Antiqua"/>
          <w:i/>
          <w:color w:val="231F20"/>
          <w:w w:val="90"/>
          <w:sz w:val="20"/>
        </w:rPr>
        <w:t>Summary.</w:t>
      </w:r>
      <w:r>
        <w:rPr>
          <w:rFonts w:ascii="Book Antiqua"/>
          <w:i/>
          <w:color w:val="231F20"/>
          <w:spacing w:val="39"/>
          <w:sz w:val="20"/>
        </w:rPr>
        <w:t> </w:t>
      </w:r>
      <w:r>
        <w:rPr>
          <w:color w:val="231F20"/>
          <w:w w:val="90"/>
          <w:sz w:val="20"/>
        </w:rPr>
        <w:t>We investigated 118 publications that introduce transitions on the continuum and identified their corresponding transition causes. We found that most transitions (26) occurred </w:t>
      </w:r>
      <w:r>
        <w:rPr>
          <w:color w:val="231F20"/>
          <w:spacing w:val="-6"/>
          <w:sz w:val="20"/>
        </w:rPr>
        <w:t>when physical objects were substituted in virtual experiences, for example, to design virtual en- </w:t>
      </w:r>
      <w:r>
        <w:rPr>
          <w:color w:val="231F20"/>
          <w:spacing w:val="-4"/>
          <w:sz w:val="20"/>
        </w:rPr>
        <w:t>vironments</w:t>
      </w:r>
      <w:r>
        <w:rPr>
          <w:color w:val="231F20"/>
          <w:spacing w:val="-9"/>
          <w:sz w:val="20"/>
        </w:rPr>
        <w:t> </w:t>
      </w:r>
      <w:r>
        <w:rPr>
          <w:color w:val="231F20"/>
          <w:spacing w:val="-4"/>
          <w:sz w:val="20"/>
        </w:rPr>
        <w:t>on</w:t>
      </w:r>
      <w:r>
        <w:rPr>
          <w:color w:val="231F20"/>
          <w:spacing w:val="-8"/>
          <w:sz w:val="20"/>
        </w:rPr>
        <w:t> </w:t>
      </w:r>
      <w:r>
        <w:rPr>
          <w:color w:val="231F20"/>
          <w:spacing w:val="-4"/>
          <w:sz w:val="20"/>
        </w:rPr>
        <w:t>the</w:t>
      </w:r>
      <w:r>
        <w:rPr>
          <w:color w:val="231F20"/>
          <w:spacing w:val="-9"/>
          <w:sz w:val="20"/>
        </w:rPr>
        <w:t> </w:t>
      </w:r>
      <w:r>
        <w:rPr>
          <w:color w:val="231F20"/>
          <w:spacing w:val="-4"/>
          <w:sz w:val="20"/>
        </w:rPr>
        <w:t>basis</w:t>
      </w:r>
      <w:r>
        <w:rPr>
          <w:color w:val="231F20"/>
          <w:spacing w:val="-8"/>
          <w:sz w:val="20"/>
        </w:rPr>
        <w:t> </w:t>
      </w:r>
      <w:r>
        <w:rPr>
          <w:color w:val="231F20"/>
          <w:spacing w:val="-4"/>
          <w:sz w:val="20"/>
        </w:rPr>
        <w:t>of</w:t>
      </w:r>
      <w:r>
        <w:rPr>
          <w:color w:val="231F20"/>
          <w:spacing w:val="-9"/>
          <w:sz w:val="20"/>
        </w:rPr>
        <w:t> </w:t>
      </w:r>
      <w:r>
        <w:rPr>
          <w:color w:val="231F20"/>
          <w:spacing w:val="-4"/>
          <w:sz w:val="20"/>
        </w:rPr>
        <w:t>the</w:t>
      </w:r>
      <w:r>
        <w:rPr>
          <w:color w:val="231F20"/>
          <w:spacing w:val="-8"/>
          <w:sz w:val="20"/>
        </w:rPr>
        <w:t> </w:t>
      </w:r>
      <w:r>
        <w:rPr>
          <w:color w:val="231F20"/>
          <w:spacing w:val="-4"/>
          <w:sz w:val="20"/>
        </w:rPr>
        <w:t>physical</w:t>
      </w:r>
      <w:r>
        <w:rPr>
          <w:color w:val="231F20"/>
          <w:spacing w:val="-9"/>
          <w:sz w:val="20"/>
        </w:rPr>
        <w:t> </w:t>
      </w:r>
      <w:r>
        <w:rPr>
          <w:color w:val="231F20"/>
          <w:spacing w:val="-4"/>
          <w:sz w:val="20"/>
        </w:rPr>
        <w:t>world</w:t>
      </w:r>
      <w:r>
        <w:rPr>
          <w:color w:val="231F20"/>
          <w:spacing w:val="-8"/>
          <w:sz w:val="20"/>
        </w:rPr>
        <w:t> </w:t>
      </w:r>
      <w:r>
        <w:rPr>
          <w:color w:val="231F20"/>
          <w:spacing w:val="-4"/>
          <w:sz w:val="20"/>
        </w:rPr>
        <w:t>[</w:t>
      </w:r>
      <w:hyperlink w:history="true" w:anchor="_bookmark401">
        <w:r>
          <w:rPr>
            <w:color w:val="005596"/>
            <w:spacing w:val="-4"/>
            <w:sz w:val="20"/>
          </w:rPr>
          <w:t>275</w:t>
        </w:r>
      </w:hyperlink>
      <w:r>
        <w:rPr>
          <w:color w:val="231F20"/>
          <w:spacing w:val="-4"/>
          <w:sz w:val="20"/>
        </w:rPr>
        <w:t>].</w:t>
      </w:r>
      <w:r>
        <w:rPr>
          <w:color w:val="231F20"/>
          <w:spacing w:val="-9"/>
          <w:sz w:val="20"/>
        </w:rPr>
        <w:t> </w:t>
      </w:r>
      <w:r>
        <w:rPr>
          <w:color w:val="231F20"/>
          <w:spacing w:val="-4"/>
          <w:sz w:val="20"/>
        </w:rPr>
        <w:t>This</w:t>
      </w:r>
      <w:r>
        <w:rPr>
          <w:color w:val="231F20"/>
          <w:spacing w:val="-8"/>
          <w:sz w:val="20"/>
        </w:rPr>
        <w:t> </w:t>
      </w:r>
      <w:r>
        <w:rPr>
          <w:color w:val="231F20"/>
          <w:spacing w:val="-4"/>
          <w:sz w:val="20"/>
        </w:rPr>
        <w:t>is</w:t>
      </w:r>
      <w:r>
        <w:rPr>
          <w:color w:val="231F20"/>
          <w:spacing w:val="-9"/>
          <w:sz w:val="20"/>
        </w:rPr>
        <w:t> </w:t>
      </w:r>
      <w:r>
        <w:rPr>
          <w:color w:val="231F20"/>
          <w:spacing w:val="-4"/>
          <w:sz w:val="20"/>
        </w:rPr>
        <w:t>followed</w:t>
      </w:r>
      <w:r>
        <w:rPr>
          <w:color w:val="231F20"/>
          <w:spacing w:val="-8"/>
          <w:sz w:val="20"/>
        </w:rPr>
        <w:t> </w:t>
      </w:r>
      <w:r>
        <w:rPr>
          <w:color w:val="231F20"/>
          <w:spacing w:val="-4"/>
          <w:sz w:val="20"/>
        </w:rPr>
        <w:t>by</w:t>
      </w:r>
      <w:r>
        <w:rPr>
          <w:color w:val="231F20"/>
          <w:spacing w:val="-9"/>
          <w:sz w:val="20"/>
        </w:rPr>
        <w:t> </w:t>
      </w:r>
      <w:r>
        <w:rPr>
          <w:color w:val="231F20"/>
          <w:spacing w:val="-4"/>
          <w:sz w:val="20"/>
        </w:rPr>
        <w:t>22</w:t>
      </w:r>
      <w:r>
        <w:rPr>
          <w:color w:val="231F20"/>
          <w:spacing w:val="-8"/>
          <w:sz w:val="20"/>
        </w:rPr>
        <w:t> </w:t>
      </w:r>
      <w:r>
        <w:rPr>
          <w:color w:val="231F20"/>
          <w:spacing w:val="-4"/>
          <w:sz w:val="20"/>
        </w:rPr>
        <w:t>publications</w:t>
      </w:r>
      <w:r>
        <w:rPr>
          <w:color w:val="231F20"/>
          <w:spacing w:val="-9"/>
          <w:sz w:val="20"/>
        </w:rPr>
        <w:t> </w:t>
      </w:r>
      <w:r>
        <w:rPr>
          <w:color w:val="231F20"/>
          <w:spacing w:val="-4"/>
          <w:sz w:val="20"/>
        </w:rPr>
        <w:t>that</w:t>
      </w:r>
      <w:r>
        <w:rPr>
          <w:color w:val="231F20"/>
          <w:spacing w:val="-8"/>
          <w:sz w:val="20"/>
        </w:rPr>
        <w:t> </w:t>
      </w:r>
      <w:r>
        <w:rPr>
          <w:color w:val="231F20"/>
          <w:spacing w:val="-4"/>
          <w:sz w:val="20"/>
        </w:rPr>
        <w:t>in- </w:t>
      </w:r>
      <w:r>
        <w:rPr>
          <w:color w:val="231F20"/>
          <w:spacing w:val="-6"/>
          <w:sz w:val="20"/>
        </w:rPr>
        <w:t>troduced</w:t>
      </w:r>
      <w:r>
        <w:rPr>
          <w:color w:val="231F20"/>
          <w:spacing w:val="-7"/>
          <w:sz w:val="20"/>
        </w:rPr>
        <w:t> </w:t>
      </w:r>
      <w:r>
        <w:rPr>
          <w:color w:val="231F20"/>
          <w:spacing w:val="-6"/>
          <w:sz w:val="20"/>
        </w:rPr>
        <w:t>transitions that</w:t>
      </w:r>
      <w:r>
        <w:rPr>
          <w:color w:val="231F20"/>
          <w:spacing w:val="-7"/>
          <w:sz w:val="20"/>
        </w:rPr>
        <w:t> </w:t>
      </w:r>
      <w:r>
        <w:rPr>
          <w:color w:val="231F20"/>
          <w:spacing w:val="-6"/>
          <w:sz w:val="20"/>
        </w:rPr>
        <w:t>occurred when</w:t>
      </w:r>
      <w:r>
        <w:rPr>
          <w:color w:val="231F20"/>
          <w:spacing w:val="-7"/>
          <w:sz w:val="20"/>
        </w:rPr>
        <w:t> </w:t>
      </w:r>
      <w:r>
        <w:rPr>
          <w:color w:val="231F20"/>
          <w:spacing w:val="-6"/>
          <w:sz w:val="20"/>
        </w:rPr>
        <w:t>there was</w:t>
      </w:r>
      <w:r>
        <w:rPr>
          <w:color w:val="231F20"/>
          <w:spacing w:val="-7"/>
          <w:sz w:val="20"/>
        </w:rPr>
        <w:t> </w:t>
      </w:r>
      <w:r>
        <w:rPr>
          <w:color w:val="231F20"/>
          <w:spacing w:val="-6"/>
          <w:sz w:val="20"/>
        </w:rPr>
        <w:t>the need</w:t>
      </w:r>
      <w:r>
        <w:rPr>
          <w:color w:val="231F20"/>
          <w:spacing w:val="-7"/>
          <w:sz w:val="20"/>
        </w:rPr>
        <w:t> </w:t>
      </w:r>
      <w:r>
        <w:rPr>
          <w:color w:val="231F20"/>
          <w:spacing w:val="-6"/>
          <w:sz w:val="20"/>
        </w:rPr>
        <w:t>to deliberately</w:t>
      </w:r>
      <w:r>
        <w:rPr>
          <w:color w:val="231F20"/>
          <w:spacing w:val="-7"/>
          <w:sz w:val="20"/>
        </w:rPr>
        <w:t> </w:t>
      </w:r>
      <w:r>
        <w:rPr>
          <w:color w:val="231F20"/>
          <w:spacing w:val="-6"/>
          <w:sz w:val="20"/>
        </w:rPr>
        <w:t>change the</w:t>
      </w:r>
      <w:r>
        <w:rPr>
          <w:color w:val="231F20"/>
          <w:spacing w:val="-7"/>
          <w:sz w:val="20"/>
        </w:rPr>
        <w:t> </w:t>
      </w:r>
      <w:r>
        <w:rPr>
          <w:color w:val="231F20"/>
          <w:spacing w:val="-6"/>
          <w:sz w:val="20"/>
        </w:rPr>
        <w:t>actuality, for example, when leaving a virtual experience [</w:t>
      </w:r>
      <w:hyperlink w:history="true" w:anchor="_bookmark283">
        <w:r>
          <w:rPr>
            <w:color w:val="005596"/>
            <w:spacing w:val="-6"/>
            <w:sz w:val="20"/>
          </w:rPr>
          <w:t>157</w:t>
        </w:r>
      </w:hyperlink>
      <w:r>
        <w:rPr>
          <w:color w:val="231F20"/>
          <w:spacing w:val="-6"/>
          <w:sz w:val="20"/>
        </w:rPr>
        <w:t>, </w:t>
      </w:r>
      <w:hyperlink w:history="true" w:anchor="_bookmark403">
        <w:r>
          <w:rPr>
            <w:color w:val="005596"/>
            <w:spacing w:val="-6"/>
            <w:sz w:val="20"/>
          </w:rPr>
          <w:t>277</w:t>
        </w:r>
      </w:hyperlink>
      <w:r>
        <w:rPr>
          <w:color w:val="231F20"/>
          <w:spacing w:val="-6"/>
          <w:sz w:val="20"/>
        </w:rPr>
        <w:t>]. The third highest cause of transitions </w:t>
      </w:r>
      <w:r>
        <w:rPr>
          <w:color w:val="231F20"/>
          <w:w w:val="90"/>
          <w:sz w:val="20"/>
        </w:rPr>
        <w:t>was bystander inclusion into the virtual experience, with 21 publications. Here, bystanders were brought into the virtual experience of, for example, a VR user to create awareness of their presence, </w:t>
      </w:r>
      <w:bookmarkStart w:name="_bookmark120" w:id="121"/>
      <w:bookmarkEnd w:id="121"/>
      <w:r>
        <w:rPr>
          <w:color w:val="231F20"/>
          <w:spacing w:val="-4"/>
          <w:sz w:val="20"/>
        </w:rPr>
        <w:t>the</w:t>
      </w:r>
      <w:r>
        <w:rPr>
          <w:color w:val="231F20"/>
          <w:spacing w:val="-4"/>
          <w:sz w:val="20"/>
        </w:rPr>
        <w:t>reby</w:t>
      </w:r>
      <w:r>
        <w:rPr>
          <w:color w:val="231F20"/>
          <w:spacing w:val="-8"/>
          <w:sz w:val="20"/>
        </w:rPr>
        <w:t> </w:t>
      </w:r>
      <w:r>
        <w:rPr>
          <w:color w:val="231F20"/>
          <w:spacing w:val="-4"/>
          <w:sz w:val="20"/>
        </w:rPr>
        <w:t>making</w:t>
      </w:r>
      <w:r>
        <w:rPr>
          <w:color w:val="231F20"/>
          <w:spacing w:val="-8"/>
          <w:sz w:val="20"/>
        </w:rPr>
        <w:t> </w:t>
      </w:r>
      <w:r>
        <w:rPr>
          <w:color w:val="231F20"/>
          <w:spacing w:val="-4"/>
          <w:sz w:val="20"/>
        </w:rPr>
        <w:t>the</w:t>
      </w:r>
      <w:r>
        <w:rPr>
          <w:color w:val="231F20"/>
          <w:spacing w:val="-8"/>
          <w:sz w:val="20"/>
        </w:rPr>
        <w:t> </w:t>
      </w:r>
      <w:r>
        <w:rPr>
          <w:color w:val="231F20"/>
          <w:spacing w:val="-4"/>
          <w:sz w:val="20"/>
        </w:rPr>
        <w:t>VR</w:t>
      </w:r>
      <w:r>
        <w:rPr>
          <w:color w:val="231F20"/>
          <w:spacing w:val="-8"/>
          <w:sz w:val="20"/>
        </w:rPr>
        <w:t> </w:t>
      </w:r>
      <w:r>
        <w:rPr>
          <w:color w:val="231F20"/>
          <w:spacing w:val="-4"/>
          <w:sz w:val="20"/>
        </w:rPr>
        <w:t>experience</w:t>
      </w:r>
      <w:r>
        <w:rPr>
          <w:color w:val="231F20"/>
          <w:spacing w:val="-8"/>
          <w:sz w:val="20"/>
        </w:rPr>
        <w:t> </w:t>
      </w:r>
      <w:r>
        <w:rPr>
          <w:color w:val="231F20"/>
          <w:spacing w:val="-4"/>
          <w:sz w:val="20"/>
        </w:rPr>
        <w:t>an</w:t>
      </w:r>
      <w:r>
        <w:rPr>
          <w:color w:val="231F20"/>
          <w:spacing w:val="-8"/>
          <w:sz w:val="20"/>
        </w:rPr>
        <w:t> </w:t>
      </w:r>
      <w:r>
        <w:rPr>
          <w:color w:val="231F20"/>
          <w:spacing w:val="-4"/>
          <w:sz w:val="20"/>
        </w:rPr>
        <w:t>AV</w:t>
      </w:r>
      <w:r>
        <w:rPr>
          <w:color w:val="231F20"/>
          <w:spacing w:val="-8"/>
          <w:sz w:val="20"/>
        </w:rPr>
        <w:t> </w:t>
      </w:r>
      <w:r>
        <w:rPr>
          <w:color w:val="231F20"/>
          <w:spacing w:val="-4"/>
          <w:sz w:val="20"/>
        </w:rPr>
        <w:t>experience</w:t>
      </w:r>
      <w:r>
        <w:rPr>
          <w:color w:val="231F20"/>
          <w:spacing w:val="-8"/>
          <w:sz w:val="20"/>
        </w:rPr>
        <w:t> </w:t>
      </w:r>
      <w:r>
        <w:rPr>
          <w:color w:val="231F20"/>
          <w:spacing w:val="-4"/>
          <w:sz w:val="20"/>
        </w:rPr>
        <w:t>[</w:t>
      </w:r>
      <w:hyperlink w:history="true" w:anchor="_bookmark430">
        <w:r>
          <w:rPr>
            <w:color w:val="005596"/>
            <w:spacing w:val="-4"/>
            <w:sz w:val="20"/>
          </w:rPr>
          <w:t>305</w:t>
        </w:r>
      </w:hyperlink>
      <w:r>
        <w:rPr>
          <w:color w:val="231F20"/>
          <w:spacing w:val="-4"/>
          <w:sz w:val="20"/>
        </w:rPr>
        <w:t>].</w:t>
      </w:r>
    </w:p>
    <w:p>
      <w:pPr>
        <w:pStyle w:val="BodyText"/>
        <w:spacing w:before="15"/>
      </w:pPr>
    </w:p>
    <w:p>
      <w:pPr>
        <w:pStyle w:val="Heading8"/>
        <w:numPr>
          <w:ilvl w:val="0"/>
          <w:numId w:val="11"/>
        </w:numPr>
        <w:tabs>
          <w:tab w:pos="1219" w:val="left" w:leader="none"/>
        </w:tabs>
        <w:spacing w:line="240" w:lineRule="auto" w:before="0" w:after="0"/>
        <w:ind w:left="1219" w:right="0" w:hanging="301"/>
        <w:jc w:val="left"/>
      </w:pPr>
      <w:r>
        <w:rPr>
          <w:color w:val="231F20"/>
          <w:spacing w:val="-2"/>
        </w:rPr>
        <w:t>NINE</w:t>
      </w:r>
      <w:r>
        <w:rPr>
          <w:color w:val="231F20"/>
          <w:spacing w:val="-3"/>
        </w:rPr>
        <w:t> </w:t>
      </w:r>
      <w:r>
        <w:rPr>
          <w:color w:val="231F20"/>
          <w:spacing w:val="-2"/>
        </w:rPr>
        <w:t>GUIDING PRINCIPLES OF</w:t>
      </w:r>
      <w:r>
        <w:rPr>
          <w:color w:val="231F20"/>
          <w:spacing w:val="-1"/>
        </w:rPr>
        <w:t> </w:t>
      </w:r>
      <w:r>
        <w:rPr>
          <w:color w:val="231F20"/>
          <w:spacing w:val="-2"/>
        </w:rPr>
        <w:t>CROSS-REALITY SYSTEMS</w:t>
      </w:r>
    </w:p>
    <w:p>
      <w:pPr>
        <w:pStyle w:val="BodyText"/>
        <w:spacing w:line="213" w:lineRule="auto" w:before="63"/>
        <w:ind w:left="911" w:right="874" w:firstLine="7"/>
        <w:jc w:val="both"/>
      </w:pPr>
      <w:r>
        <w:rPr>
          <w:color w:val="231F20"/>
          <w:w w:val="90"/>
        </w:rPr>
        <w:t>In an interview study, Ashtari et al. identified eight key barriers that MR creators face today [</w:t>
      </w:r>
      <w:hyperlink w:history="true" w:anchor="_bookmark138">
        <w:r>
          <w:rPr>
            <w:color w:val="005596"/>
            <w:w w:val="90"/>
          </w:rPr>
          <w:t>12</w:t>
        </w:r>
      </w:hyperlink>
      <w:r>
        <w:rPr>
          <w:color w:val="231F20"/>
          <w:w w:val="90"/>
        </w:rPr>
        <w:t>]. </w:t>
      </w:r>
      <w:r>
        <w:rPr>
          <w:color w:val="231F20"/>
          <w:spacing w:val="-6"/>
        </w:rPr>
        <w:t>An</w:t>
      </w:r>
      <w:r>
        <w:rPr>
          <w:color w:val="231F20"/>
          <w:spacing w:val="-7"/>
        </w:rPr>
        <w:t> </w:t>
      </w:r>
      <w:r>
        <w:rPr>
          <w:color w:val="231F20"/>
          <w:spacing w:val="-6"/>
        </w:rPr>
        <w:t>important barrier</w:t>
      </w:r>
      <w:r>
        <w:rPr>
          <w:color w:val="231F20"/>
          <w:spacing w:val="-7"/>
        </w:rPr>
        <w:t> </w:t>
      </w:r>
      <w:r>
        <w:rPr>
          <w:color w:val="231F20"/>
          <w:spacing w:val="-6"/>
        </w:rPr>
        <w:t>noted by</w:t>
      </w:r>
      <w:r>
        <w:rPr>
          <w:color w:val="231F20"/>
          <w:spacing w:val="-7"/>
        </w:rPr>
        <w:t> </w:t>
      </w:r>
      <w:r>
        <w:rPr>
          <w:color w:val="231F20"/>
          <w:spacing w:val="-6"/>
        </w:rPr>
        <w:t>the different</w:t>
      </w:r>
      <w:r>
        <w:rPr>
          <w:color w:val="231F20"/>
          <w:spacing w:val="-7"/>
        </w:rPr>
        <w:t> </w:t>
      </w:r>
      <w:r>
        <w:rPr>
          <w:color w:val="231F20"/>
          <w:spacing w:val="-6"/>
        </w:rPr>
        <w:t>groups interviewed</w:t>
      </w:r>
      <w:r>
        <w:rPr>
          <w:color w:val="231F20"/>
          <w:spacing w:val="-7"/>
        </w:rPr>
        <w:t> </w:t>
      </w:r>
      <w:r>
        <w:rPr>
          <w:color w:val="231F20"/>
          <w:spacing w:val="-6"/>
        </w:rPr>
        <w:t>(i.e., hobbyists,</w:t>
      </w:r>
      <w:r>
        <w:rPr>
          <w:color w:val="231F20"/>
          <w:spacing w:val="-7"/>
        </w:rPr>
        <w:t> </w:t>
      </w:r>
      <w:r>
        <w:rPr>
          <w:color w:val="231F20"/>
          <w:spacing w:val="-6"/>
        </w:rPr>
        <w:t>domain experts, </w:t>
      </w:r>
      <w:r>
        <w:rPr>
          <w:color w:val="231F20"/>
          <w:w w:val="90"/>
        </w:rPr>
        <w:t>and professional designers) is the lack of concrete design guidelines and examples. Therefore, fol- lowing our previous section that investigated and described current research on cross-reality sys- tems,</w:t>
      </w:r>
      <w:r>
        <w:rPr>
          <w:color w:val="231F20"/>
          <w:spacing w:val="-2"/>
          <w:w w:val="90"/>
        </w:rPr>
        <w:t> </w:t>
      </w:r>
      <w:r>
        <w:rPr>
          <w:color w:val="231F20"/>
          <w:w w:val="90"/>
        </w:rPr>
        <w:t>we</w:t>
      </w:r>
      <w:r>
        <w:rPr>
          <w:color w:val="231F20"/>
          <w:spacing w:val="-3"/>
          <w:w w:val="90"/>
        </w:rPr>
        <w:t> </w:t>
      </w:r>
      <w:r>
        <w:rPr>
          <w:color w:val="231F20"/>
          <w:w w:val="90"/>
        </w:rPr>
        <w:t>continue</w:t>
      </w:r>
      <w:r>
        <w:rPr>
          <w:color w:val="231F20"/>
          <w:spacing w:val="-3"/>
          <w:w w:val="90"/>
        </w:rPr>
        <w:t> </w:t>
      </w:r>
      <w:r>
        <w:rPr>
          <w:color w:val="231F20"/>
          <w:w w:val="90"/>
        </w:rPr>
        <w:t>with</w:t>
      </w:r>
      <w:r>
        <w:rPr>
          <w:color w:val="231F20"/>
          <w:spacing w:val="-3"/>
          <w:w w:val="90"/>
        </w:rPr>
        <w:t> </w:t>
      </w:r>
      <w:r>
        <w:rPr>
          <w:color w:val="231F20"/>
          <w:w w:val="90"/>
        </w:rPr>
        <w:t>the</w:t>
      </w:r>
      <w:r>
        <w:rPr>
          <w:color w:val="231F20"/>
          <w:spacing w:val="-3"/>
          <w:w w:val="90"/>
        </w:rPr>
        <w:t> </w:t>
      </w:r>
      <w:r>
        <w:rPr>
          <w:color w:val="231F20"/>
          <w:w w:val="90"/>
        </w:rPr>
        <w:t>introduction</w:t>
      </w:r>
      <w:r>
        <w:rPr>
          <w:color w:val="231F20"/>
          <w:spacing w:val="-3"/>
          <w:w w:val="90"/>
        </w:rPr>
        <w:t> </w:t>
      </w:r>
      <w:r>
        <w:rPr>
          <w:color w:val="231F20"/>
          <w:w w:val="90"/>
        </w:rPr>
        <w:t>of</w:t>
      </w:r>
      <w:r>
        <w:rPr>
          <w:color w:val="231F20"/>
          <w:spacing w:val="-3"/>
          <w:w w:val="90"/>
        </w:rPr>
        <w:t> </w:t>
      </w:r>
      <w:r>
        <w:rPr>
          <w:color w:val="231F20"/>
          <w:w w:val="90"/>
        </w:rPr>
        <w:t>nine</w:t>
      </w:r>
      <w:r>
        <w:rPr>
          <w:color w:val="231F20"/>
          <w:spacing w:val="-3"/>
          <w:w w:val="90"/>
        </w:rPr>
        <w:t> </w:t>
      </w:r>
      <w:r>
        <w:rPr>
          <w:color w:val="231F20"/>
          <w:w w:val="90"/>
        </w:rPr>
        <w:t>guiding</w:t>
      </w:r>
      <w:r>
        <w:rPr>
          <w:color w:val="231F20"/>
          <w:spacing w:val="-2"/>
          <w:w w:val="90"/>
        </w:rPr>
        <w:t> </w:t>
      </w:r>
      <w:r>
        <w:rPr>
          <w:color w:val="231F20"/>
          <w:w w:val="90"/>
        </w:rPr>
        <w:t>principles</w:t>
      </w:r>
      <w:r>
        <w:rPr>
          <w:color w:val="231F20"/>
          <w:spacing w:val="-3"/>
          <w:w w:val="90"/>
        </w:rPr>
        <w:t> </w:t>
      </w:r>
      <w:r>
        <w:rPr>
          <w:color w:val="231F20"/>
          <w:w w:val="90"/>
        </w:rPr>
        <w:t>for</w:t>
      </w:r>
      <w:r>
        <w:rPr>
          <w:color w:val="231F20"/>
          <w:spacing w:val="-3"/>
          <w:w w:val="90"/>
        </w:rPr>
        <w:t> </w:t>
      </w:r>
      <w:r>
        <w:rPr>
          <w:color w:val="231F20"/>
          <w:w w:val="90"/>
        </w:rPr>
        <w:t>designing</w:t>
      </w:r>
      <w:r>
        <w:rPr>
          <w:color w:val="231F20"/>
          <w:spacing w:val="-2"/>
          <w:w w:val="90"/>
        </w:rPr>
        <w:t> </w:t>
      </w:r>
      <w:r>
        <w:rPr>
          <w:color w:val="231F20"/>
          <w:w w:val="90"/>
        </w:rPr>
        <w:t>and</w:t>
      </w:r>
      <w:r>
        <w:rPr>
          <w:color w:val="231F20"/>
          <w:spacing w:val="-3"/>
          <w:w w:val="90"/>
        </w:rPr>
        <w:t> </w:t>
      </w:r>
      <w:r>
        <w:rPr>
          <w:color w:val="231F20"/>
          <w:w w:val="90"/>
        </w:rPr>
        <w:t>implementing </w:t>
      </w:r>
      <w:r>
        <w:rPr>
          <w:color w:val="231F20"/>
          <w:spacing w:val="-6"/>
        </w:rPr>
        <w:t>such systems that we derived from our analysis. We categorized the principles according to the </w:t>
      </w:r>
      <w:r>
        <w:rPr>
          <w:color w:val="231F20"/>
          <w:w w:val="90"/>
        </w:rPr>
        <w:t>three different cross-reality system types introduced in Section </w:t>
      </w:r>
      <w:hyperlink w:history="true" w:anchor="_bookmark99">
        <w:r>
          <w:rPr>
            <w:color w:val="005596"/>
            <w:w w:val="90"/>
          </w:rPr>
          <w:t>2.5</w:t>
        </w:r>
      </w:hyperlink>
      <w:r>
        <w:rPr>
          <w:color w:val="231F20"/>
          <w:w w:val="90"/>
        </w:rPr>
        <w:t>. We grounded our rules in the literature, thereby providing the underlying rationale together with examples of how the rule can </w:t>
      </w:r>
      <w:r>
        <w:rPr>
          <w:color w:val="231F20"/>
          <w:spacing w:val="-4"/>
        </w:rPr>
        <w:t>benefit</w:t>
      </w:r>
      <w:r>
        <w:rPr>
          <w:color w:val="231F20"/>
          <w:spacing w:val="-9"/>
        </w:rPr>
        <w:t> </w:t>
      </w:r>
      <w:r>
        <w:rPr>
          <w:color w:val="231F20"/>
          <w:spacing w:val="-4"/>
        </w:rPr>
        <w:t>the</w:t>
      </w:r>
      <w:r>
        <w:rPr>
          <w:color w:val="231F20"/>
          <w:spacing w:val="-8"/>
        </w:rPr>
        <w:t> </w:t>
      </w:r>
      <w:r>
        <w:rPr>
          <w:color w:val="231F20"/>
          <w:spacing w:val="-4"/>
        </w:rPr>
        <w:t>design</w:t>
      </w:r>
      <w:r>
        <w:rPr>
          <w:color w:val="231F20"/>
          <w:spacing w:val="-9"/>
        </w:rPr>
        <w:t> </w:t>
      </w:r>
      <w:r>
        <w:rPr>
          <w:color w:val="231F20"/>
          <w:spacing w:val="-4"/>
        </w:rPr>
        <w:t>and</w:t>
      </w:r>
      <w:r>
        <w:rPr>
          <w:color w:val="231F20"/>
          <w:spacing w:val="-8"/>
        </w:rPr>
        <w:t> </w:t>
      </w:r>
      <w:r>
        <w:rPr>
          <w:color w:val="231F20"/>
          <w:spacing w:val="-4"/>
        </w:rPr>
        <w:t>implementation</w:t>
      </w:r>
      <w:r>
        <w:rPr>
          <w:color w:val="231F20"/>
          <w:spacing w:val="-9"/>
        </w:rPr>
        <w:t> </w:t>
      </w:r>
      <w:r>
        <w:rPr>
          <w:color w:val="231F20"/>
          <w:spacing w:val="-4"/>
        </w:rPr>
        <w:t>of</w:t>
      </w:r>
      <w:r>
        <w:rPr>
          <w:color w:val="231F20"/>
          <w:spacing w:val="-8"/>
        </w:rPr>
        <w:t> </w:t>
      </w:r>
      <w:r>
        <w:rPr>
          <w:color w:val="231F20"/>
          <w:spacing w:val="-4"/>
        </w:rPr>
        <w:t>cross-reality</w:t>
      </w:r>
      <w:r>
        <w:rPr>
          <w:color w:val="231F20"/>
          <w:spacing w:val="-9"/>
        </w:rPr>
        <w:t> </w:t>
      </w:r>
      <w:r>
        <w:rPr>
          <w:color w:val="231F20"/>
          <w:spacing w:val="-4"/>
        </w:rPr>
        <w:t>systems.</w:t>
      </w:r>
    </w:p>
    <w:p>
      <w:pPr>
        <w:pStyle w:val="BodyText"/>
        <w:spacing w:before="14"/>
      </w:pPr>
    </w:p>
    <w:p>
      <w:pPr>
        <w:pStyle w:val="Heading9"/>
        <w:numPr>
          <w:ilvl w:val="1"/>
          <w:numId w:val="11"/>
        </w:numPr>
        <w:tabs>
          <w:tab w:pos="1370" w:val="left" w:leader="none"/>
        </w:tabs>
        <w:spacing w:line="240" w:lineRule="auto" w:before="0" w:after="0"/>
        <w:ind w:left="1370" w:right="0" w:hanging="452"/>
        <w:jc w:val="left"/>
      </w:pPr>
      <w:r>
        <w:rPr>
          <w:color w:val="231F20"/>
        </w:rPr>
        <w:t>Type</w:t>
      </w:r>
      <w:r>
        <w:rPr>
          <w:color w:val="231F20"/>
          <w:spacing w:val="-9"/>
        </w:rPr>
        <w:t> </w:t>
      </w:r>
      <w:r>
        <w:rPr>
          <w:color w:val="231F20"/>
        </w:rPr>
        <w:t>1</w:t>
      </w:r>
      <w:r>
        <w:rPr>
          <w:color w:val="231F20"/>
          <w:spacing w:val="-9"/>
        </w:rPr>
        <w:t> </w:t>
      </w:r>
      <w:r>
        <w:rPr>
          <w:color w:val="231F20"/>
        </w:rPr>
        <w:t>(Transitional):</w:t>
      </w:r>
      <w:r>
        <w:rPr>
          <w:color w:val="231F20"/>
          <w:spacing w:val="-8"/>
        </w:rPr>
        <w:t> </w:t>
      </w:r>
      <w:r>
        <w:rPr>
          <w:color w:val="231F20"/>
        </w:rPr>
        <w:t>Subjects</w:t>
      </w:r>
      <w:r>
        <w:rPr>
          <w:color w:val="231F20"/>
          <w:spacing w:val="-8"/>
        </w:rPr>
        <w:t> </w:t>
      </w:r>
      <w:r>
        <w:rPr>
          <w:color w:val="231F20"/>
        </w:rPr>
        <w:t>Transitioning</w:t>
      </w:r>
      <w:r>
        <w:rPr>
          <w:color w:val="231F20"/>
          <w:spacing w:val="-8"/>
        </w:rPr>
        <w:t> </w:t>
      </w:r>
      <w:r>
        <w:rPr>
          <w:color w:val="231F20"/>
        </w:rPr>
        <w:t>on</w:t>
      </w:r>
      <w:r>
        <w:rPr>
          <w:color w:val="231F20"/>
          <w:spacing w:val="-9"/>
        </w:rPr>
        <w:t> </w:t>
      </w:r>
      <w:r>
        <w:rPr>
          <w:color w:val="231F20"/>
        </w:rPr>
        <w:t>the</w:t>
      </w:r>
      <w:r>
        <w:rPr>
          <w:color w:val="231F20"/>
          <w:spacing w:val="-8"/>
        </w:rPr>
        <w:t> </w:t>
      </w:r>
      <w:r>
        <w:rPr>
          <w:color w:val="231F20"/>
          <w:spacing w:val="-2"/>
        </w:rPr>
        <w:t>Continuum</w:t>
      </w:r>
    </w:p>
    <w:p>
      <w:pPr>
        <w:pStyle w:val="BodyText"/>
        <w:spacing w:line="213" w:lineRule="auto" w:before="63"/>
        <w:ind w:left="911" w:right="874" w:firstLine="206"/>
        <w:jc w:val="both"/>
      </w:pPr>
      <w:r>
        <w:rPr>
          <w:rFonts w:ascii="Book Antiqua" w:hAnsi="Book Antiqua"/>
          <w:i/>
          <w:color w:val="231F20"/>
          <w:spacing w:val="-2"/>
        </w:rPr>
        <w:t>Principle</w:t>
      </w:r>
      <w:r>
        <w:rPr>
          <w:rFonts w:ascii="Book Antiqua" w:hAnsi="Book Antiqua"/>
          <w:i/>
          <w:color w:val="231F20"/>
          <w:spacing w:val="-6"/>
        </w:rPr>
        <w:t> </w:t>
      </w:r>
      <w:r>
        <w:rPr>
          <w:rFonts w:ascii="Book Antiqua" w:hAnsi="Book Antiqua"/>
          <w:i/>
          <w:color w:val="231F20"/>
          <w:spacing w:val="-2"/>
        </w:rPr>
        <w:t>1:</w:t>
      </w:r>
      <w:r>
        <w:rPr>
          <w:rFonts w:ascii="Book Antiqua" w:hAnsi="Book Antiqua"/>
          <w:i/>
          <w:color w:val="231F20"/>
          <w:spacing w:val="-6"/>
        </w:rPr>
        <w:t> </w:t>
      </w:r>
      <w:r>
        <w:rPr>
          <w:rFonts w:ascii="Book Antiqua" w:hAnsi="Book Antiqua"/>
          <w:i/>
          <w:color w:val="231F20"/>
          <w:spacing w:val="-2"/>
        </w:rPr>
        <w:t>Allow</w:t>
      </w:r>
      <w:r>
        <w:rPr>
          <w:rFonts w:ascii="Book Antiqua" w:hAnsi="Book Antiqua"/>
          <w:i/>
          <w:color w:val="231F20"/>
          <w:spacing w:val="-5"/>
        </w:rPr>
        <w:t> </w:t>
      </w:r>
      <w:r>
        <w:rPr>
          <w:rFonts w:ascii="Book Antiqua" w:hAnsi="Book Antiqua"/>
          <w:i/>
          <w:color w:val="231F20"/>
          <w:spacing w:val="-2"/>
        </w:rPr>
        <w:t>for</w:t>
      </w:r>
      <w:r>
        <w:rPr>
          <w:rFonts w:ascii="Book Antiqua" w:hAnsi="Book Antiqua"/>
          <w:i/>
          <w:color w:val="231F20"/>
          <w:spacing w:val="-6"/>
        </w:rPr>
        <w:t> </w:t>
      </w:r>
      <w:r>
        <w:rPr>
          <w:rFonts w:ascii="Book Antiqua" w:hAnsi="Book Antiqua"/>
          <w:i/>
          <w:color w:val="231F20"/>
          <w:spacing w:val="-2"/>
        </w:rPr>
        <w:t>Smooth</w:t>
      </w:r>
      <w:r>
        <w:rPr>
          <w:rFonts w:ascii="Book Antiqua" w:hAnsi="Book Antiqua"/>
          <w:i/>
          <w:color w:val="231F20"/>
          <w:spacing w:val="-6"/>
        </w:rPr>
        <w:t> </w:t>
      </w:r>
      <w:r>
        <w:rPr>
          <w:rFonts w:ascii="Book Antiqua" w:hAnsi="Book Antiqua"/>
          <w:i/>
          <w:color w:val="231F20"/>
          <w:spacing w:val="-2"/>
        </w:rPr>
        <w:t>Transitions</w:t>
      </w:r>
      <w:r>
        <w:rPr>
          <w:rFonts w:ascii="Book Antiqua" w:hAnsi="Book Antiqua"/>
          <w:i/>
          <w:color w:val="231F20"/>
          <w:spacing w:val="-6"/>
        </w:rPr>
        <w:t> </w:t>
      </w:r>
      <w:r>
        <w:rPr>
          <w:rFonts w:ascii="Book Antiqua" w:hAnsi="Book Antiqua"/>
          <w:i/>
          <w:color w:val="231F20"/>
          <w:spacing w:val="-2"/>
        </w:rPr>
        <w:t>When</w:t>
      </w:r>
      <w:r>
        <w:rPr>
          <w:rFonts w:ascii="Book Antiqua" w:hAnsi="Book Antiqua"/>
          <w:i/>
          <w:color w:val="231F20"/>
          <w:spacing w:val="-6"/>
        </w:rPr>
        <w:t> </w:t>
      </w:r>
      <w:r>
        <w:rPr>
          <w:rFonts w:ascii="Book Antiqua" w:hAnsi="Book Antiqua"/>
          <w:i/>
          <w:color w:val="231F20"/>
          <w:spacing w:val="-2"/>
        </w:rPr>
        <w:t>Changing</w:t>
      </w:r>
      <w:r>
        <w:rPr>
          <w:rFonts w:ascii="Book Antiqua" w:hAnsi="Book Antiqua"/>
          <w:i/>
          <w:color w:val="231F20"/>
          <w:spacing w:val="-6"/>
        </w:rPr>
        <w:t> </w:t>
      </w:r>
      <w:r>
        <w:rPr>
          <w:rFonts w:ascii="Book Antiqua" w:hAnsi="Book Antiqua"/>
          <w:i/>
          <w:color w:val="231F20"/>
          <w:spacing w:val="-2"/>
        </w:rPr>
        <w:t>the</w:t>
      </w:r>
      <w:r>
        <w:rPr>
          <w:rFonts w:ascii="Book Antiqua" w:hAnsi="Book Antiqua"/>
          <w:i/>
          <w:color w:val="231F20"/>
          <w:spacing w:val="-6"/>
        </w:rPr>
        <w:t> </w:t>
      </w:r>
      <w:r>
        <w:rPr>
          <w:rFonts w:ascii="Book Antiqua" w:hAnsi="Book Antiqua"/>
          <w:i/>
          <w:color w:val="231F20"/>
          <w:spacing w:val="-2"/>
        </w:rPr>
        <w:t>User’s</w:t>
      </w:r>
      <w:r>
        <w:rPr>
          <w:rFonts w:ascii="Book Antiqua" w:hAnsi="Book Antiqua"/>
          <w:i/>
          <w:color w:val="231F20"/>
          <w:spacing w:val="-6"/>
        </w:rPr>
        <w:t> </w:t>
      </w:r>
      <w:r>
        <w:rPr>
          <w:rFonts w:ascii="Book Antiqua" w:hAnsi="Book Antiqua"/>
          <w:i/>
          <w:color w:val="231F20"/>
          <w:spacing w:val="-2"/>
        </w:rPr>
        <w:t>Actuality.</w:t>
      </w:r>
      <w:r>
        <w:rPr>
          <w:rFonts w:ascii="Book Antiqua" w:hAnsi="Book Antiqua"/>
          <w:i/>
          <w:color w:val="231F20"/>
          <w:spacing w:val="-3"/>
        </w:rPr>
        <w:t> </w:t>
      </w:r>
      <w:r>
        <w:rPr>
          <w:color w:val="231F20"/>
          <w:spacing w:val="-2"/>
        </w:rPr>
        <w:t>Allowing</w:t>
      </w:r>
      <w:r>
        <w:rPr>
          <w:color w:val="231F20"/>
          <w:spacing w:val="-6"/>
        </w:rPr>
        <w:t> </w:t>
      </w:r>
      <w:r>
        <w:rPr>
          <w:color w:val="231F20"/>
          <w:spacing w:val="-2"/>
        </w:rPr>
        <w:t>users </w:t>
      </w:r>
      <w:r>
        <w:rPr>
          <w:color w:val="231F20"/>
          <w:spacing w:val="-6"/>
        </w:rPr>
        <w:t>to</w:t>
      </w:r>
      <w:r>
        <w:rPr>
          <w:color w:val="231F20"/>
          <w:spacing w:val="-4"/>
        </w:rPr>
        <w:t> </w:t>
      </w:r>
      <w:r>
        <w:rPr>
          <w:color w:val="231F20"/>
          <w:spacing w:val="-6"/>
        </w:rPr>
        <w:t>slowly</w:t>
      </w:r>
      <w:r>
        <w:rPr>
          <w:color w:val="231F20"/>
          <w:spacing w:val="-4"/>
        </w:rPr>
        <w:t> </w:t>
      </w:r>
      <w:r>
        <w:rPr>
          <w:color w:val="231F20"/>
          <w:spacing w:val="-6"/>
        </w:rPr>
        <w:t>and gradually</w:t>
      </w:r>
      <w:r>
        <w:rPr>
          <w:color w:val="231F20"/>
          <w:spacing w:val="-4"/>
        </w:rPr>
        <w:t> </w:t>
      </w:r>
      <w:r>
        <w:rPr>
          <w:color w:val="231F20"/>
          <w:spacing w:val="-6"/>
        </w:rPr>
        <w:t>transition into a target manifestation can</w:t>
      </w:r>
      <w:r>
        <w:rPr>
          <w:color w:val="231F20"/>
          <w:spacing w:val="-4"/>
        </w:rPr>
        <w:t> </w:t>
      </w:r>
      <w:r>
        <w:rPr>
          <w:color w:val="231F20"/>
          <w:spacing w:val="-6"/>
        </w:rPr>
        <w:t>benefit their understanding of </w:t>
      </w:r>
      <w:r>
        <w:rPr>
          <w:color w:val="231F20"/>
          <w:w w:val="90"/>
        </w:rPr>
        <w:t>what is going on. For example, slowly transitioning into VR allows users to keep an awareness of </w:t>
      </w:r>
      <w:r>
        <w:rPr>
          <w:color w:val="231F20"/>
          <w:spacing w:val="-6"/>
        </w:rPr>
        <w:t>their</w:t>
      </w:r>
      <w:r>
        <w:rPr>
          <w:color w:val="231F20"/>
          <w:spacing w:val="-7"/>
        </w:rPr>
        <w:t> </w:t>
      </w:r>
      <w:r>
        <w:rPr>
          <w:color w:val="231F20"/>
          <w:spacing w:val="-6"/>
        </w:rPr>
        <w:t>physical environment</w:t>
      </w:r>
      <w:r>
        <w:rPr>
          <w:color w:val="231F20"/>
          <w:spacing w:val="-7"/>
        </w:rPr>
        <w:t> </w:t>
      </w:r>
      <w:r>
        <w:rPr>
          <w:color w:val="231F20"/>
          <w:spacing w:val="-6"/>
        </w:rPr>
        <w:t>[</w:t>
      </w:r>
      <w:hyperlink w:history="true" w:anchor="_bookmark428">
        <w:r>
          <w:rPr>
            <w:color w:val="005596"/>
            <w:spacing w:val="-6"/>
          </w:rPr>
          <w:t>303</w:t>
        </w:r>
      </w:hyperlink>
      <w:r>
        <w:rPr>
          <w:color w:val="231F20"/>
          <w:spacing w:val="-6"/>
        </w:rPr>
        <w:t>], improve</w:t>
      </w:r>
      <w:r>
        <w:rPr>
          <w:color w:val="231F20"/>
          <w:spacing w:val="-7"/>
        </w:rPr>
        <w:t> </w:t>
      </w:r>
      <w:r>
        <w:rPr>
          <w:color w:val="231F20"/>
          <w:spacing w:val="-6"/>
        </w:rPr>
        <w:t>the sense</w:t>
      </w:r>
      <w:r>
        <w:rPr>
          <w:color w:val="231F20"/>
          <w:spacing w:val="-7"/>
        </w:rPr>
        <w:t> </w:t>
      </w:r>
      <w:r>
        <w:rPr>
          <w:color w:val="231F20"/>
          <w:spacing w:val="-6"/>
        </w:rPr>
        <w:t>of body</w:t>
      </w:r>
      <w:r>
        <w:rPr>
          <w:color w:val="231F20"/>
          <w:spacing w:val="-7"/>
        </w:rPr>
        <w:t> </w:t>
      </w:r>
      <w:r>
        <w:rPr>
          <w:color w:val="231F20"/>
          <w:spacing w:val="-6"/>
        </w:rPr>
        <w:t>ownership [</w:t>
      </w:r>
      <w:hyperlink w:history="true" w:anchor="_bookmark263">
        <w:r>
          <w:rPr>
            <w:color w:val="005596"/>
            <w:spacing w:val="-6"/>
          </w:rPr>
          <w:t>137</w:t>
        </w:r>
      </w:hyperlink>
      <w:r>
        <w:rPr>
          <w:color w:val="231F20"/>
          <w:spacing w:val="-6"/>
        </w:rPr>
        <w:t>],</w:t>
      </w:r>
      <w:r>
        <w:rPr>
          <w:color w:val="231F20"/>
          <w:spacing w:val="-7"/>
        </w:rPr>
        <w:t> </w:t>
      </w:r>
      <w:r>
        <w:rPr>
          <w:color w:val="231F20"/>
          <w:spacing w:val="-6"/>
        </w:rPr>
        <w:t>and increase</w:t>
      </w:r>
      <w:r>
        <w:rPr>
          <w:color w:val="231F20"/>
          <w:spacing w:val="-7"/>
        </w:rPr>
        <w:t> </w:t>
      </w:r>
      <w:r>
        <w:rPr>
          <w:color w:val="231F20"/>
          <w:spacing w:val="-6"/>
        </w:rPr>
        <w:t>pres- </w:t>
      </w:r>
      <w:r>
        <w:rPr>
          <w:color w:val="231F20"/>
          <w:w w:val="90"/>
        </w:rPr>
        <w:t>ence [</w:t>
      </w:r>
      <w:hyperlink w:history="true" w:anchor="_bookmark130">
        <w:r>
          <w:rPr>
            <w:color w:val="005596"/>
            <w:w w:val="90"/>
          </w:rPr>
          <w:t>4</w:t>
        </w:r>
      </w:hyperlink>
      <w:r>
        <w:rPr>
          <w:color w:val="231F20"/>
          <w:w w:val="90"/>
        </w:rPr>
        <w:t>, </w:t>
      </w:r>
      <w:hyperlink w:history="true" w:anchor="_bookmark410">
        <w:r>
          <w:rPr>
            <w:color w:val="005596"/>
            <w:w w:val="90"/>
          </w:rPr>
          <w:t>284</w:t>
        </w:r>
      </w:hyperlink>
      <w:r>
        <w:rPr>
          <w:color w:val="231F20"/>
          <w:w w:val="90"/>
        </w:rPr>
        <w:t>], while slowly transitioning out of VR can mitigate disorientation [</w:t>
      </w:r>
      <w:hyperlink w:history="true" w:anchor="_bookmark283">
        <w:r>
          <w:rPr>
            <w:color w:val="005596"/>
            <w:w w:val="90"/>
          </w:rPr>
          <w:t>157</w:t>
        </w:r>
      </w:hyperlink>
      <w:r>
        <w:rPr>
          <w:color w:val="231F20"/>
          <w:w w:val="90"/>
        </w:rPr>
        <w:t>] and should be designed non-interactively [</w:t>
      </w:r>
      <w:hyperlink w:history="true" w:anchor="_bookmark246">
        <w:r>
          <w:rPr>
            <w:color w:val="005596"/>
            <w:w w:val="90"/>
          </w:rPr>
          <w:t>120</w:t>
        </w:r>
      </w:hyperlink>
      <w:r>
        <w:rPr>
          <w:color w:val="231F20"/>
          <w:w w:val="90"/>
        </w:rPr>
        <w:t>]. A slow and gradual transition can, for example, be implemented </w:t>
      </w:r>
      <w:r>
        <w:rPr>
          <w:color w:val="231F20"/>
          <w:spacing w:val="-4"/>
        </w:rPr>
        <w:t>by</w:t>
      </w:r>
      <w:r>
        <w:rPr>
          <w:color w:val="231F20"/>
          <w:spacing w:val="-7"/>
        </w:rPr>
        <w:t> </w:t>
      </w:r>
      <w:r>
        <w:rPr>
          <w:color w:val="231F20"/>
          <w:spacing w:val="-4"/>
        </w:rPr>
        <w:t>morphing</w:t>
      </w:r>
      <w:r>
        <w:rPr>
          <w:color w:val="231F20"/>
          <w:spacing w:val="-7"/>
        </w:rPr>
        <w:t> </w:t>
      </w:r>
      <w:r>
        <w:rPr>
          <w:color w:val="231F20"/>
          <w:spacing w:val="-4"/>
        </w:rPr>
        <w:t>real</w:t>
      </w:r>
      <w:r>
        <w:rPr>
          <w:color w:val="231F20"/>
          <w:spacing w:val="-7"/>
        </w:rPr>
        <w:t> </w:t>
      </w:r>
      <w:r>
        <w:rPr>
          <w:color w:val="231F20"/>
          <w:spacing w:val="-4"/>
        </w:rPr>
        <w:t>objects</w:t>
      </w:r>
      <w:r>
        <w:rPr>
          <w:color w:val="231F20"/>
          <w:spacing w:val="-7"/>
        </w:rPr>
        <w:t> </w:t>
      </w:r>
      <w:r>
        <w:rPr>
          <w:color w:val="231F20"/>
          <w:spacing w:val="-4"/>
        </w:rPr>
        <w:t>into</w:t>
      </w:r>
      <w:r>
        <w:rPr>
          <w:color w:val="231F20"/>
          <w:spacing w:val="-7"/>
        </w:rPr>
        <w:t> </w:t>
      </w:r>
      <w:r>
        <w:rPr>
          <w:color w:val="231F20"/>
          <w:spacing w:val="-4"/>
        </w:rPr>
        <w:t>virtual</w:t>
      </w:r>
      <w:r>
        <w:rPr>
          <w:color w:val="231F20"/>
          <w:spacing w:val="-7"/>
        </w:rPr>
        <w:t> </w:t>
      </w:r>
      <w:r>
        <w:rPr>
          <w:color w:val="231F20"/>
          <w:spacing w:val="-4"/>
        </w:rPr>
        <w:t>objects</w:t>
      </w:r>
      <w:r>
        <w:rPr>
          <w:color w:val="231F20"/>
          <w:spacing w:val="-7"/>
        </w:rPr>
        <w:t> </w:t>
      </w:r>
      <w:r>
        <w:rPr>
          <w:color w:val="231F20"/>
          <w:spacing w:val="-4"/>
        </w:rPr>
        <w:t>one</w:t>
      </w:r>
      <w:r>
        <w:rPr>
          <w:color w:val="231F20"/>
          <w:spacing w:val="-7"/>
        </w:rPr>
        <w:t> </w:t>
      </w:r>
      <w:r>
        <w:rPr>
          <w:color w:val="231F20"/>
          <w:spacing w:val="-4"/>
        </w:rPr>
        <w:t>after</w:t>
      </w:r>
      <w:r>
        <w:rPr>
          <w:color w:val="231F20"/>
          <w:spacing w:val="-7"/>
        </w:rPr>
        <w:t> </w:t>
      </w:r>
      <w:r>
        <w:rPr>
          <w:color w:val="231F20"/>
          <w:spacing w:val="-4"/>
        </w:rPr>
        <w:t>another</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target</w:t>
      </w:r>
      <w:r>
        <w:rPr>
          <w:color w:val="231F20"/>
          <w:spacing w:val="-7"/>
        </w:rPr>
        <w:t> </w:t>
      </w:r>
      <w:r>
        <w:rPr>
          <w:color w:val="231F20"/>
          <w:spacing w:val="-4"/>
        </w:rPr>
        <w:t>environment</w:t>
      </w:r>
      <w:r>
        <w:rPr>
          <w:color w:val="231F20"/>
          <w:spacing w:val="-7"/>
        </w:rPr>
        <w:t> </w:t>
      </w:r>
      <w:r>
        <w:rPr>
          <w:color w:val="231F20"/>
          <w:spacing w:val="-4"/>
        </w:rPr>
        <w:t>[</w:t>
      </w:r>
      <w:hyperlink w:history="true" w:anchor="_bookmark428">
        <w:r>
          <w:rPr>
            <w:color w:val="005596"/>
            <w:spacing w:val="-4"/>
          </w:rPr>
          <w:t>303</w:t>
        </w:r>
      </w:hyperlink>
      <w:r>
        <w:rPr>
          <w:color w:val="231F20"/>
          <w:spacing w:val="-4"/>
        </w:rPr>
        <w:t>].</w:t>
      </w:r>
    </w:p>
    <w:p>
      <w:pPr>
        <w:pStyle w:val="BodyText"/>
        <w:spacing w:line="213" w:lineRule="auto" w:before="219"/>
        <w:ind w:left="918" w:right="874" w:firstLine="199"/>
        <w:jc w:val="both"/>
      </w:pPr>
      <w:r>
        <w:rPr>
          <w:rFonts w:ascii="Book Antiqua"/>
          <w:i/>
          <w:color w:val="231F20"/>
        </w:rPr>
        <w:t>Principle</w:t>
      </w:r>
      <w:r>
        <w:rPr>
          <w:rFonts w:ascii="Book Antiqua"/>
          <w:i/>
          <w:color w:val="231F20"/>
          <w:spacing w:val="-8"/>
        </w:rPr>
        <w:t> </w:t>
      </w:r>
      <w:r>
        <w:rPr>
          <w:rFonts w:ascii="Book Antiqua"/>
          <w:i/>
          <w:color w:val="231F20"/>
        </w:rPr>
        <w:t>2:</w:t>
      </w:r>
      <w:r>
        <w:rPr>
          <w:rFonts w:ascii="Book Antiqua"/>
          <w:i/>
          <w:color w:val="231F20"/>
          <w:spacing w:val="-8"/>
        </w:rPr>
        <w:t> </w:t>
      </w:r>
      <w:r>
        <w:rPr>
          <w:rFonts w:ascii="Book Antiqua"/>
          <w:i/>
          <w:color w:val="231F20"/>
        </w:rPr>
        <w:t>Use</w:t>
      </w:r>
      <w:r>
        <w:rPr>
          <w:rFonts w:ascii="Book Antiqua"/>
          <w:i/>
          <w:color w:val="231F20"/>
          <w:spacing w:val="-8"/>
        </w:rPr>
        <w:t> </w:t>
      </w:r>
      <w:r>
        <w:rPr>
          <w:rFonts w:ascii="Book Antiqua"/>
          <w:i/>
          <w:color w:val="231F20"/>
        </w:rPr>
        <w:t>Suitable</w:t>
      </w:r>
      <w:r>
        <w:rPr>
          <w:rFonts w:ascii="Book Antiqua"/>
          <w:i/>
          <w:color w:val="231F20"/>
          <w:spacing w:val="-9"/>
        </w:rPr>
        <w:t> </w:t>
      </w:r>
      <w:r>
        <w:rPr>
          <w:rFonts w:ascii="Book Antiqua"/>
          <w:i/>
          <w:color w:val="231F20"/>
        </w:rPr>
        <w:t>Metaphors</w:t>
      </w:r>
      <w:r>
        <w:rPr>
          <w:rFonts w:ascii="Book Antiqua"/>
          <w:i/>
          <w:color w:val="231F20"/>
          <w:spacing w:val="-8"/>
        </w:rPr>
        <w:t> </w:t>
      </w:r>
      <w:r>
        <w:rPr>
          <w:rFonts w:ascii="Book Antiqua"/>
          <w:i/>
          <w:color w:val="231F20"/>
        </w:rPr>
        <w:t>to</w:t>
      </w:r>
      <w:r>
        <w:rPr>
          <w:rFonts w:ascii="Book Antiqua"/>
          <w:i/>
          <w:color w:val="231F20"/>
          <w:spacing w:val="-8"/>
        </w:rPr>
        <w:t> </w:t>
      </w:r>
      <w:r>
        <w:rPr>
          <w:rFonts w:ascii="Book Antiqua"/>
          <w:i/>
          <w:color w:val="231F20"/>
        </w:rPr>
        <w:t>Make</w:t>
      </w:r>
      <w:r>
        <w:rPr>
          <w:rFonts w:ascii="Book Antiqua"/>
          <w:i/>
          <w:color w:val="231F20"/>
          <w:spacing w:val="-8"/>
        </w:rPr>
        <w:t> </w:t>
      </w:r>
      <w:r>
        <w:rPr>
          <w:rFonts w:ascii="Book Antiqua"/>
          <w:i/>
          <w:color w:val="231F20"/>
        </w:rPr>
        <w:t>Transitions</w:t>
      </w:r>
      <w:r>
        <w:rPr>
          <w:rFonts w:ascii="Book Antiqua"/>
          <w:i/>
          <w:color w:val="231F20"/>
          <w:spacing w:val="-9"/>
        </w:rPr>
        <w:t> </w:t>
      </w:r>
      <w:r>
        <w:rPr>
          <w:rFonts w:ascii="Book Antiqua"/>
          <w:i/>
          <w:color w:val="231F20"/>
        </w:rPr>
        <w:t>Intelligible</w:t>
      </w:r>
      <w:r>
        <w:rPr>
          <w:rFonts w:ascii="Book Antiqua"/>
          <w:i/>
          <w:color w:val="231F20"/>
          <w:spacing w:val="-8"/>
        </w:rPr>
        <w:t> </w:t>
      </w:r>
      <w:r>
        <w:rPr>
          <w:rFonts w:ascii="Book Antiqua"/>
          <w:i/>
          <w:color w:val="231F20"/>
        </w:rPr>
        <w:t>and</w:t>
      </w:r>
      <w:r>
        <w:rPr>
          <w:rFonts w:ascii="Book Antiqua"/>
          <w:i/>
          <w:color w:val="231F20"/>
          <w:spacing w:val="-8"/>
        </w:rPr>
        <w:t> </w:t>
      </w:r>
      <w:r>
        <w:rPr>
          <w:rFonts w:ascii="Book Antiqua"/>
          <w:i/>
          <w:color w:val="231F20"/>
        </w:rPr>
        <w:t>Believable.</w:t>
      </w:r>
      <w:r>
        <w:rPr>
          <w:rFonts w:ascii="Book Antiqua"/>
          <w:i/>
          <w:color w:val="231F20"/>
          <w:spacing w:val="-12"/>
        </w:rPr>
        <w:t> </w:t>
      </w:r>
      <w:r>
        <w:rPr>
          <w:color w:val="231F20"/>
        </w:rPr>
        <w:t>A</w:t>
      </w:r>
      <w:r>
        <w:rPr>
          <w:color w:val="231F20"/>
          <w:spacing w:val="-8"/>
        </w:rPr>
        <w:t> </w:t>
      </w:r>
      <w:r>
        <w:rPr>
          <w:color w:val="231F20"/>
        </w:rPr>
        <w:t>possibil- </w:t>
      </w:r>
      <w:r>
        <w:rPr>
          <w:color w:val="231F20"/>
          <w:spacing w:val="-4"/>
        </w:rPr>
        <w:t>ity</w:t>
      </w:r>
      <w:r>
        <w:rPr>
          <w:color w:val="231F20"/>
          <w:spacing w:val="-9"/>
        </w:rPr>
        <w:t> </w:t>
      </w:r>
      <w:r>
        <w:rPr>
          <w:color w:val="231F20"/>
          <w:spacing w:val="-4"/>
        </w:rPr>
        <w:t>to</w:t>
      </w:r>
      <w:r>
        <w:rPr>
          <w:color w:val="231F20"/>
          <w:spacing w:val="-8"/>
        </w:rPr>
        <w:t> </w:t>
      </w:r>
      <w:r>
        <w:rPr>
          <w:color w:val="231F20"/>
          <w:spacing w:val="-4"/>
        </w:rPr>
        <w:t>transition</w:t>
      </w:r>
      <w:r>
        <w:rPr>
          <w:color w:val="231F20"/>
          <w:spacing w:val="-9"/>
        </w:rPr>
        <w:t> </w:t>
      </w:r>
      <w:r>
        <w:rPr>
          <w:color w:val="231F20"/>
          <w:spacing w:val="-4"/>
        </w:rPr>
        <w:t>should</w:t>
      </w:r>
      <w:r>
        <w:rPr>
          <w:color w:val="231F20"/>
          <w:spacing w:val="-8"/>
        </w:rPr>
        <w:t> </w:t>
      </w:r>
      <w:r>
        <w:rPr>
          <w:color w:val="231F20"/>
          <w:spacing w:val="-4"/>
        </w:rPr>
        <w:t>be</w:t>
      </w:r>
      <w:r>
        <w:rPr>
          <w:color w:val="231F20"/>
          <w:spacing w:val="-9"/>
        </w:rPr>
        <w:t> </w:t>
      </w:r>
      <w:r>
        <w:rPr>
          <w:color w:val="231F20"/>
          <w:spacing w:val="-4"/>
        </w:rPr>
        <w:t>indicated</w:t>
      </w:r>
      <w:r>
        <w:rPr>
          <w:color w:val="231F20"/>
          <w:spacing w:val="-8"/>
        </w:rPr>
        <w:t> </w:t>
      </w:r>
      <w:r>
        <w:rPr>
          <w:color w:val="231F20"/>
          <w:spacing w:val="-4"/>
        </w:rPr>
        <w:t>by</w:t>
      </w:r>
      <w:r>
        <w:rPr>
          <w:color w:val="231F20"/>
          <w:spacing w:val="-9"/>
        </w:rPr>
        <w:t> </w:t>
      </w:r>
      <w:r>
        <w:rPr>
          <w:color w:val="231F20"/>
          <w:spacing w:val="-4"/>
        </w:rPr>
        <w:t>a</w:t>
      </w:r>
      <w:r>
        <w:rPr>
          <w:color w:val="231F20"/>
          <w:spacing w:val="-8"/>
        </w:rPr>
        <w:t> </w:t>
      </w:r>
      <w:r>
        <w:rPr>
          <w:color w:val="231F20"/>
          <w:spacing w:val="-4"/>
        </w:rPr>
        <w:t>metaphor</w:t>
      </w:r>
      <w:r>
        <w:rPr>
          <w:color w:val="231F20"/>
          <w:spacing w:val="-9"/>
        </w:rPr>
        <w:t> </w:t>
      </w:r>
      <w:r>
        <w:rPr>
          <w:color w:val="231F20"/>
          <w:spacing w:val="-4"/>
        </w:rPr>
        <w:t>to</w:t>
      </w:r>
      <w:r>
        <w:rPr>
          <w:color w:val="231F20"/>
          <w:spacing w:val="-8"/>
        </w:rPr>
        <w:t> </w:t>
      </w:r>
      <w:r>
        <w:rPr>
          <w:color w:val="231F20"/>
          <w:spacing w:val="-4"/>
        </w:rPr>
        <w:t>help</w:t>
      </w:r>
      <w:r>
        <w:rPr>
          <w:color w:val="231F20"/>
          <w:spacing w:val="-9"/>
        </w:rPr>
        <w:t> </w:t>
      </w:r>
      <w:r>
        <w:rPr>
          <w:color w:val="231F20"/>
          <w:spacing w:val="-4"/>
        </w:rPr>
        <w:t>users</w:t>
      </w:r>
      <w:r>
        <w:rPr>
          <w:color w:val="231F20"/>
          <w:spacing w:val="-8"/>
        </w:rPr>
        <w:t> </w:t>
      </w:r>
      <w:r>
        <w:rPr>
          <w:color w:val="231F20"/>
          <w:spacing w:val="-4"/>
        </w:rPr>
        <w:t>understand</w:t>
      </w:r>
      <w:r>
        <w:rPr>
          <w:color w:val="231F20"/>
          <w:spacing w:val="-9"/>
        </w:rPr>
        <w:t> </w:t>
      </w:r>
      <w:r>
        <w:rPr>
          <w:color w:val="231F20"/>
          <w:spacing w:val="-4"/>
        </w:rPr>
        <w:t>possible</w:t>
      </w:r>
      <w:r>
        <w:rPr>
          <w:color w:val="231F20"/>
          <w:spacing w:val="-8"/>
        </w:rPr>
        <w:t> </w:t>
      </w:r>
      <w:r>
        <w:rPr>
          <w:color w:val="231F20"/>
          <w:spacing w:val="-4"/>
        </w:rPr>
        <w:t>actuality </w:t>
      </w:r>
      <w:r>
        <w:rPr>
          <w:color w:val="231F20"/>
          <w:spacing w:val="-2"/>
        </w:rPr>
        <w:t>changes</w:t>
      </w:r>
      <w:r>
        <w:rPr>
          <w:color w:val="231F20"/>
          <w:spacing w:val="-7"/>
        </w:rPr>
        <w:t> </w:t>
      </w:r>
      <w:r>
        <w:rPr>
          <w:color w:val="231F20"/>
          <w:spacing w:val="-2"/>
        </w:rPr>
        <w:t>(e.g.,</w:t>
      </w:r>
      <w:r>
        <w:rPr>
          <w:color w:val="231F20"/>
          <w:spacing w:val="-7"/>
        </w:rPr>
        <w:t> </w:t>
      </w:r>
      <w:r>
        <w:rPr>
          <w:color w:val="231F20"/>
          <w:spacing w:val="-2"/>
        </w:rPr>
        <w:t>portals</w:t>
      </w:r>
      <w:r>
        <w:rPr>
          <w:color w:val="231F20"/>
          <w:spacing w:val="-7"/>
        </w:rPr>
        <w:t> </w:t>
      </w:r>
      <w:r>
        <w:rPr>
          <w:color w:val="231F20"/>
          <w:spacing w:val="-2"/>
        </w:rPr>
        <w:t>[</w:t>
      </w:r>
      <w:hyperlink w:history="true" w:anchor="_bookmark218">
        <w:r>
          <w:rPr>
            <w:color w:val="005596"/>
            <w:spacing w:val="-2"/>
          </w:rPr>
          <w:t>92</w:t>
        </w:r>
      </w:hyperlink>
      <w:r>
        <w:rPr>
          <w:color w:val="231F20"/>
          <w:spacing w:val="-2"/>
        </w:rPr>
        <w:t>,</w:t>
      </w:r>
      <w:r>
        <w:rPr>
          <w:color w:val="231F20"/>
          <w:spacing w:val="-7"/>
        </w:rPr>
        <w:t> </w:t>
      </w:r>
      <w:hyperlink w:history="true" w:anchor="_bookmark370">
        <w:r>
          <w:rPr>
            <w:color w:val="005596"/>
            <w:spacing w:val="-2"/>
          </w:rPr>
          <w:t>244</w:t>
        </w:r>
      </w:hyperlink>
      <w:r>
        <w:rPr>
          <w:color w:val="231F20"/>
          <w:spacing w:val="-2"/>
        </w:rPr>
        <w:t>,</w:t>
      </w:r>
      <w:r>
        <w:rPr>
          <w:color w:val="231F20"/>
          <w:spacing w:val="-7"/>
        </w:rPr>
        <w:t> </w:t>
      </w:r>
      <w:hyperlink w:history="true" w:anchor="_bookmark432">
        <w:r>
          <w:rPr>
            <w:color w:val="005596"/>
            <w:spacing w:val="-2"/>
          </w:rPr>
          <w:t>307</w:t>
        </w:r>
      </w:hyperlink>
      <w:r>
        <w:rPr>
          <w:color w:val="231F20"/>
          <w:spacing w:val="-2"/>
        </w:rPr>
        <w:t>,</w:t>
      </w:r>
      <w:r>
        <w:rPr>
          <w:color w:val="231F20"/>
          <w:spacing w:val="-7"/>
        </w:rPr>
        <w:t> </w:t>
      </w:r>
      <w:hyperlink w:history="true" w:anchor="_bookmark433">
        <w:r>
          <w:rPr>
            <w:color w:val="005596"/>
            <w:spacing w:val="-2"/>
          </w:rPr>
          <w:t>308</w:t>
        </w:r>
      </w:hyperlink>
      <w:r>
        <w:rPr>
          <w:color w:val="231F20"/>
          <w:spacing w:val="-2"/>
        </w:rPr>
        <w:t>]).</w:t>
      </w:r>
      <w:r>
        <w:rPr>
          <w:color w:val="231F20"/>
          <w:spacing w:val="-7"/>
        </w:rPr>
        <w:t> </w:t>
      </w:r>
      <w:r>
        <w:rPr>
          <w:color w:val="231F20"/>
          <w:spacing w:val="-2"/>
        </w:rPr>
        <w:t>This</w:t>
      </w:r>
      <w:r>
        <w:rPr>
          <w:color w:val="231F20"/>
          <w:spacing w:val="-7"/>
        </w:rPr>
        <w:t> </w:t>
      </w:r>
      <w:r>
        <w:rPr>
          <w:color w:val="231F20"/>
          <w:spacing w:val="-2"/>
        </w:rPr>
        <w:t>helps</w:t>
      </w:r>
      <w:r>
        <w:rPr>
          <w:color w:val="231F20"/>
          <w:spacing w:val="-7"/>
        </w:rPr>
        <w:t> </w:t>
      </w:r>
      <w:r>
        <w:rPr>
          <w:color w:val="231F20"/>
          <w:spacing w:val="-2"/>
        </w:rPr>
        <w:t>to</w:t>
      </w:r>
      <w:r>
        <w:rPr>
          <w:color w:val="231F20"/>
          <w:spacing w:val="-7"/>
        </w:rPr>
        <w:t> </w:t>
      </w:r>
      <w:r>
        <w:rPr>
          <w:color w:val="231F20"/>
          <w:spacing w:val="-2"/>
        </w:rPr>
        <w:t>peek</w:t>
      </w:r>
      <w:r>
        <w:rPr>
          <w:color w:val="231F20"/>
          <w:spacing w:val="-7"/>
        </w:rPr>
        <w:t> </w:t>
      </w:r>
      <w:r>
        <w:rPr>
          <w:color w:val="231F20"/>
          <w:spacing w:val="-2"/>
        </w:rPr>
        <w:t>into</w:t>
      </w:r>
      <w:r>
        <w:rPr>
          <w:color w:val="231F20"/>
          <w:spacing w:val="-7"/>
        </w:rPr>
        <w:t> </w:t>
      </w:r>
      <w:r>
        <w:rPr>
          <w:color w:val="231F20"/>
          <w:spacing w:val="-2"/>
        </w:rPr>
        <w:t>other</w:t>
      </w:r>
      <w:r>
        <w:rPr>
          <w:color w:val="231F20"/>
          <w:spacing w:val="-7"/>
        </w:rPr>
        <w:t> </w:t>
      </w:r>
      <w:r>
        <w:rPr>
          <w:color w:val="231F20"/>
          <w:spacing w:val="-2"/>
        </w:rPr>
        <w:t>manifestations</w:t>
      </w:r>
      <w:r>
        <w:rPr>
          <w:color w:val="231F20"/>
          <w:spacing w:val="-7"/>
        </w:rPr>
        <w:t> </w:t>
      </w:r>
      <w:r>
        <w:rPr>
          <w:color w:val="231F20"/>
          <w:spacing w:val="-2"/>
        </w:rPr>
        <w:t>and</w:t>
      </w:r>
      <w:r>
        <w:rPr>
          <w:color w:val="231F20"/>
          <w:spacing w:val="-7"/>
        </w:rPr>
        <w:t> </w:t>
      </w:r>
      <w:r>
        <w:rPr>
          <w:color w:val="231F20"/>
          <w:spacing w:val="-2"/>
        </w:rPr>
        <w:t>in- </w:t>
      </w:r>
      <w:r>
        <w:rPr>
          <w:color w:val="231F20"/>
          <w:w w:val="90"/>
        </w:rPr>
        <w:t>creases presence [</w:t>
      </w:r>
      <w:hyperlink w:history="true" w:anchor="_bookmark410">
        <w:r>
          <w:rPr>
            <w:color w:val="005596"/>
            <w:w w:val="90"/>
          </w:rPr>
          <w:t>284</w:t>
        </w:r>
      </w:hyperlink>
      <w:r>
        <w:rPr>
          <w:color w:val="231F20"/>
          <w:w w:val="90"/>
        </w:rPr>
        <w:t>] and immersion. Also, tokens that allow for a transition can be employed as such metaphors (e.g., books [</w:t>
      </w:r>
      <w:hyperlink w:history="true" w:anchor="_bookmark155">
        <w:r>
          <w:rPr>
            <w:color w:val="005596"/>
            <w:w w:val="90"/>
          </w:rPr>
          <w:t>29</w:t>
        </w:r>
      </w:hyperlink>
      <w:r>
        <w:rPr>
          <w:color w:val="231F20"/>
          <w:w w:val="90"/>
        </w:rPr>
        <w:t>, </w:t>
      </w:r>
      <w:hyperlink w:history="true" w:anchor="_bookmark156">
        <w:r>
          <w:rPr>
            <w:color w:val="005596"/>
            <w:w w:val="90"/>
          </w:rPr>
          <w:t>30</w:t>
        </w:r>
      </w:hyperlink>
      <w:r>
        <w:rPr>
          <w:color w:val="231F20"/>
          <w:w w:val="90"/>
        </w:rPr>
        <w:t>] or smartphones [</w:t>
      </w:r>
      <w:hyperlink w:history="true" w:anchor="_bookmark218">
        <w:r>
          <w:rPr>
            <w:color w:val="005596"/>
            <w:w w:val="90"/>
          </w:rPr>
          <w:t>92</w:t>
        </w:r>
      </w:hyperlink>
      <w:r>
        <w:rPr>
          <w:color w:val="231F20"/>
          <w:w w:val="90"/>
        </w:rPr>
        <w:t>]). Important is that the deployed metaphor </w:t>
      </w:r>
      <w:r>
        <w:rPr>
          <w:color w:val="231F20"/>
          <w:spacing w:val="-2"/>
        </w:rPr>
        <w:t>communicates</w:t>
      </w:r>
      <w:r>
        <w:rPr>
          <w:color w:val="231F20"/>
          <w:spacing w:val="-11"/>
        </w:rPr>
        <w:t> </w:t>
      </w:r>
      <w:r>
        <w:rPr>
          <w:color w:val="231F20"/>
          <w:spacing w:val="-2"/>
        </w:rPr>
        <w:t>its</w:t>
      </w:r>
      <w:r>
        <w:rPr>
          <w:color w:val="231F20"/>
          <w:spacing w:val="-10"/>
        </w:rPr>
        <w:t> </w:t>
      </w:r>
      <w:r>
        <w:rPr>
          <w:color w:val="231F20"/>
          <w:spacing w:val="-2"/>
        </w:rPr>
        <w:t>affordance</w:t>
      </w:r>
      <w:r>
        <w:rPr>
          <w:color w:val="231F20"/>
          <w:spacing w:val="-11"/>
        </w:rPr>
        <w:t> </w:t>
      </w:r>
      <w:r>
        <w:rPr>
          <w:color w:val="231F20"/>
          <w:spacing w:val="-2"/>
        </w:rPr>
        <w:t>to</w:t>
      </w:r>
      <w:r>
        <w:rPr>
          <w:color w:val="231F20"/>
          <w:spacing w:val="-10"/>
        </w:rPr>
        <w:t> </w:t>
      </w:r>
      <w:r>
        <w:rPr>
          <w:color w:val="231F20"/>
          <w:spacing w:val="-2"/>
        </w:rPr>
        <w:t>users.</w:t>
      </w:r>
    </w:p>
    <w:p>
      <w:pPr>
        <w:pStyle w:val="BodyText"/>
        <w:spacing w:line="213" w:lineRule="auto" w:before="219"/>
        <w:ind w:left="912" w:right="874" w:firstLine="205"/>
        <w:jc w:val="both"/>
      </w:pPr>
      <w:r>
        <w:rPr>
          <w:rFonts w:ascii="Book Antiqua" w:hAnsi="Book Antiqua"/>
          <w:i/>
          <w:color w:val="231F20"/>
          <w:spacing w:val="-4"/>
        </w:rPr>
        <w:t>Principle</w:t>
      </w:r>
      <w:r>
        <w:rPr>
          <w:rFonts w:ascii="Book Antiqua" w:hAnsi="Book Antiqua"/>
          <w:i/>
          <w:color w:val="231F20"/>
          <w:spacing w:val="-9"/>
        </w:rPr>
        <w:t> </w:t>
      </w:r>
      <w:r>
        <w:rPr>
          <w:rFonts w:ascii="Book Antiqua" w:hAnsi="Book Antiqua"/>
          <w:i/>
          <w:color w:val="231F20"/>
          <w:spacing w:val="-4"/>
        </w:rPr>
        <w:t>3:</w:t>
      </w:r>
      <w:r>
        <w:rPr>
          <w:rFonts w:ascii="Book Antiqua" w:hAnsi="Book Antiqua"/>
          <w:i/>
          <w:color w:val="231F20"/>
          <w:spacing w:val="-8"/>
        </w:rPr>
        <w:t> </w:t>
      </w:r>
      <w:r>
        <w:rPr>
          <w:rFonts w:ascii="Book Antiqua" w:hAnsi="Book Antiqua"/>
          <w:i/>
          <w:color w:val="231F20"/>
          <w:spacing w:val="-4"/>
        </w:rPr>
        <w:t>Give</w:t>
      </w:r>
      <w:r>
        <w:rPr>
          <w:rFonts w:ascii="Book Antiqua" w:hAnsi="Book Antiqua"/>
          <w:i/>
          <w:color w:val="231F20"/>
          <w:spacing w:val="-9"/>
        </w:rPr>
        <w:t> </w:t>
      </w:r>
      <w:r>
        <w:rPr>
          <w:rFonts w:ascii="Book Antiqua" w:hAnsi="Book Antiqua"/>
          <w:i/>
          <w:color w:val="231F20"/>
          <w:spacing w:val="-4"/>
        </w:rPr>
        <w:t>Users</w:t>
      </w:r>
      <w:r>
        <w:rPr>
          <w:rFonts w:ascii="Book Antiqua" w:hAnsi="Book Antiqua"/>
          <w:i/>
          <w:color w:val="231F20"/>
          <w:spacing w:val="-8"/>
        </w:rPr>
        <w:t> </w:t>
      </w:r>
      <w:r>
        <w:rPr>
          <w:rFonts w:ascii="Book Antiqua" w:hAnsi="Book Antiqua"/>
          <w:i/>
          <w:color w:val="231F20"/>
          <w:spacing w:val="-4"/>
        </w:rPr>
        <w:t>Control</w:t>
      </w:r>
      <w:r>
        <w:rPr>
          <w:rFonts w:ascii="Book Antiqua" w:hAnsi="Book Antiqua"/>
          <w:i/>
          <w:color w:val="231F20"/>
          <w:spacing w:val="-9"/>
        </w:rPr>
        <w:t> </w:t>
      </w:r>
      <w:r>
        <w:rPr>
          <w:rFonts w:ascii="Book Antiqua" w:hAnsi="Book Antiqua"/>
          <w:i/>
          <w:color w:val="231F20"/>
          <w:spacing w:val="-4"/>
        </w:rPr>
        <w:t>Over</w:t>
      </w:r>
      <w:r>
        <w:rPr>
          <w:rFonts w:ascii="Book Antiqua" w:hAnsi="Book Antiqua"/>
          <w:i/>
          <w:color w:val="231F20"/>
          <w:spacing w:val="-8"/>
        </w:rPr>
        <w:t> </w:t>
      </w:r>
      <w:r>
        <w:rPr>
          <w:rFonts w:ascii="Book Antiqua" w:hAnsi="Book Antiqua"/>
          <w:i/>
          <w:color w:val="231F20"/>
          <w:spacing w:val="-4"/>
        </w:rPr>
        <w:t>Transitions.</w:t>
      </w:r>
      <w:r>
        <w:rPr>
          <w:rFonts w:ascii="Book Antiqua" w:hAnsi="Book Antiqua"/>
          <w:i/>
          <w:color w:val="231F20"/>
          <w:spacing w:val="-9"/>
        </w:rPr>
        <w:t> </w:t>
      </w:r>
      <w:r>
        <w:rPr>
          <w:color w:val="231F20"/>
          <w:spacing w:val="-4"/>
        </w:rPr>
        <w:t>Transitions</w:t>
      </w:r>
      <w:r>
        <w:rPr>
          <w:color w:val="231F20"/>
          <w:spacing w:val="-8"/>
        </w:rPr>
        <w:t> </w:t>
      </w:r>
      <w:r>
        <w:rPr>
          <w:color w:val="231F20"/>
          <w:spacing w:val="-4"/>
        </w:rPr>
        <w:t>are</w:t>
      </w:r>
      <w:r>
        <w:rPr>
          <w:color w:val="231F20"/>
          <w:spacing w:val="-9"/>
        </w:rPr>
        <w:t> </w:t>
      </w:r>
      <w:r>
        <w:rPr>
          <w:color w:val="231F20"/>
          <w:spacing w:val="-4"/>
        </w:rPr>
        <w:t>a</w:t>
      </w:r>
      <w:r>
        <w:rPr>
          <w:color w:val="231F20"/>
          <w:spacing w:val="-8"/>
        </w:rPr>
        <w:t> </w:t>
      </w:r>
      <w:r>
        <w:rPr>
          <w:color w:val="231F20"/>
          <w:spacing w:val="-4"/>
        </w:rPr>
        <w:t>powerful</w:t>
      </w:r>
      <w:r>
        <w:rPr>
          <w:color w:val="231F20"/>
          <w:spacing w:val="-9"/>
        </w:rPr>
        <w:t> </w:t>
      </w:r>
      <w:r>
        <w:rPr>
          <w:color w:val="231F20"/>
          <w:spacing w:val="-4"/>
        </w:rPr>
        <w:t>technique</w:t>
      </w:r>
      <w:r>
        <w:rPr>
          <w:color w:val="231F20"/>
          <w:spacing w:val="-8"/>
        </w:rPr>
        <w:t> </w:t>
      </w:r>
      <w:r>
        <w:rPr>
          <w:color w:val="231F20"/>
          <w:spacing w:val="-4"/>
        </w:rPr>
        <w:t>of</w:t>
      </w:r>
      <w:r>
        <w:rPr>
          <w:color w:val="231F20"/>
          <w:spacing w:val="-9"/>
        </w:rPr>
        <w:t> </w:t>
      </w:r>
      <w:r>
        <w:rPr>
          <w:color w:val="231F20"/>
          <w:spacing w:val="-4"/>
        </w:rPr>
        <w:t>cross- </w:t>
      </w:r>
      <w:r>
        <w:rPr>
          <w:color w:val="231F20"/>
          <w:spacing w:val="-6"/>
        </w:rPr>
        <w:t>reality</w:t>
      </w:r>
      <w:r>
        <w:rPr>
          <w:color w:val="231F20"/>
          <w:spacing w:val="-7"/>
        </w:rPr>
        <w:t> </w:t>
      </w:r>
      <w:r>
        <w:rPr>
          <w:color w:val="231F20"/>
          <w:spacing w:val="-6"/>
        </w:rPr>
        <w:t>systems as</w:t>
      </w:r>
      <w:r>
        <w:rPr>
          <w:color w:val="231F20"/>
          <w:spacing w:val="-7"/>
        </w:rPr>
        <w:t> </w:t>
      </w:r>
      <w:r>
        <w:rPr>
          <w:color w:val="231F20"/>
          <w:spacing w:val="-6"/>
        </w:rPr>
        <w:t>they enable</w:t>
      </w:r>
      <w:r>
        <w:rPr>
          <w:color w:val="231F20"/>
          <w:spacing w:val="-7"/>
        </w:rPr>
        <w:t> </w:t>
      </w:r>
      <w:r>
        <w:rPr>
          <w:color w:val="231F20"/>
          <w:spacing w:val="-6"/>
        </w:rPr>
        <w:t>users to</w:t>
      </w:r>
      <w:r>
        <w:rPr>
          <w:color w:val="231F20"/>
          <w:spacing w:val="-7"/>
        </w:rPr>
        <w:t> </w:t>
      </w:r>
      <w:r>
        <w:rPr>
          <w:color w:val="231F20"/>
          <w:spacing w:val="-6"/>
        </w:rPr>
        <w:t>change their</w:t>
      </w:r>
      <w:r>
        <w:rPr>
          <w:color w:val="231F20"/>
          <w:spacing w:val="-7"/>
        </w:rPr>
        <w:t> </w:t>
      </w:r>
      <w:r>
        <w:rPr>
          <w:color w:val="231F20"/>
          <w:spacing w:val="-6"/>
        </w:rPr>
        <w:t>actuality. However,</w:t>
      </w:r>
      <w:r>
        <w:rPr>
          <w:color w:val="231F20"/>
          <w:spacing w:val="-7"/>
        </w:rPr>
        <w:t> </w:t>
      </w:r>
      <w:r>
        <w:rPr>
          <w:color w:val="231F20"/>
          <w:spacing w:val="-6"/>
        </w:rPr>
        <w:t>they can</w:t>
      </w:r>
      <w:r>
        <w:rPr>
          <w:color w:val="231F20"/>
          <w:spacing w:val="-7"/>
        </w:rPr>
        <w:t> </w:t>
      </w:r>
      <w:r>
        <w:rPr>
          <w:color w:val="231F20"/>
          <w:spacing w:val="-6"/>
        </w:rPr>
        <w:t>result in</w:t>
      </w:r>
      <w:r>
        <w:rPr>
          <w:color w:val="231F20"/>
          <w:spacing w:val="-7"/>
        </w:rPr>
        <w:t> </w:t>
      </w:r>
      <w:r>
        <w:rPr>
          <w:color w:val="231F20"/>
          <w:spacing w:val="-6"/>
        </w:rPr>
        <w:t>severe </w:t>
      </w:r>
      <w:r>
        <w:rPr>
          <w:color w:val="231F20"/>
          <w:w w:val="90"/>
        </w:rPr>
        <w:t>issues</w:t>
      </w:r>
      <w:r>
        <w:rPr>
          <w:color w:val="231F20"/>
          <w:spacing w:val="-1"/>
          <w:w w:val="90"/>
        </w:rPr>
        <w:t> </w:t>
      </w:r>
      <w:r>
        <w:rPr>
          <w:color w:val="231F20"/>
          <w:w w:val="90"/>
        </w:rPr>
        <w:t>for</w:t>
      </w:r>
      <w:r>
        <w:rPr>
          <w:color w:val="231F20"/>
          <w:spacing w:val="-1"/>
          <w:w w:val="90"/>
        </w:rPr>
        <w:t> </w:t>
      </w:r>
      <w:r>
        <w:rPr>
          <w:color w:val="231F20"/>
          <w:w w:val="90"/>
        </w:rPr>
        <w:t>users</w:t>
      </w:r>
      <w:r>
        <w:rPr>
          <w:color w:val="231F20"/>
          <w:spacing w:val="-1"/>
          <w:w w:val="90"/>
        </w:rPr>
        <w:t> </w:t>
      </w:r>
      <w:r>
        <w:rPr>
          <w:color w:val="231F20"/>
          <w:w w:val="90"/>
        </w:rPr>
        <w:t>if</w:t>
      </w:r>
      <w:r>
        <w:rPr>
          <w:color w:val="231F20"/>
          <w:spacing w:val="-1"/>
          <w:w w:val="90"/>
        </w:rPr>
        <w:t> </w:t>
      </w:r>
      <w:r>
        <w:rPr>
          <w:color w:val="231F20"/>
          <w:w w:val="90"/>
        </w:rPr>
        <w:t>they</w:t>
      </w:r>
      <w:r>
        <w:rPr>
          <w:color w:val="231F20"/>
          <w:spacing w:val="-1"/>
          <w:w w:val="90"/>
        </w:rPr>
        <w:t> </w:t>
      </w:r>
      <w:r>
        <w:rPr>
          <w:color w:val="231F20"/>
          <w:w w:val="90"/>
        </w:rPr>
        <w:t>are</w:t>
      </w:r>
      <w:r>
        <w:rPr>
          <w:color w:val="231F20"/>
          <w:spacing w:val="-1"/>
          <w:w w:val="90"/>
        </w:rPr>
        <w:t> </w:t>
      </w:r>
      <w:r>
        <w:rPr>
          <w:color w:val="231F20"/>
          <w:w w:val="90"/>
        </w:rPr>
        <w:t>deployed</w:t>
      </w:r>
      <w:r>
        <w:rPr>
          <w:color w:val="231F20"/>
          <w:spacing w:val="-1"/>
          <w:w w:val="90"/>
        </w:rPr>
        <w:t> </w:t>
      </w:r>
      <w:r>
        <w:rPr>
          <w:color w:val="231F20"/>
          <w:w w:val="90"/>
        </w:rPr>
        <w:t>wrong</w:t>
      </w:r>
      <w:r>
        <w:rPr>
          <w:color w:val="231F20"/>
          <w:spacing w:val="-1"/>
          <w:w w:val="90"/>
        </w:rPr>
        <w:t> </w:t>
      </w:r>
      <w:r>
        <w:rPr>
          <w:color w:val="231F20"/>
          <w:w w:val="90"/>
        </w:rPr>
        <w:t>(e.g.,</w:t>
      </w:r>
      <w:r>
        <w:rPr>
          <w:color w:val="231F20"/>
          <w:spacing w:val="-1"/>
          <w:w w:val="90"/>
        </w:rPr>
        <w:t> </w:t>
      </w:r>
      <w:r>
        <w:rPr>
          <w:color w:val="231F20"/>
          <w:w w:val="90"/>
        </w:rPr>
        <w:t>a</w:t>
      </w:r>
      <w:r>
        <w:rPr>
          <w:color w:val="231F20"/>
          <w:spacing w:val="-1"/>
          <w:w w:val="90"/>
        </w:rPr>
        <w:t> </w:t>
      </w:r>
      <w:r>
        <w:rPr>
          <w:color w:val="231F20"/>
          <w:w w:val="90"/>
        </w:rPr>
        <w:t>system</w:t>
      </w:r>
      <w:r>
        <w:rPr>
          <w:color w:val="231F20"/>
          <w:spacing w:val="-1"/>
          <w:w w:val="90"/>
        </w:rPr>
        <w:t> </w:t>
      </w:r>
      <w:r>
        <w:rPr>
          <w:color w:val="231F20"/>
          <w:w w:val="90"/>
        </w:rPr>
        <w:t>that</w:t>
      </w:r>
      <w:r>
        <w:rPr>
          <w:color w:val="231F20"/>
          <w:spacing w:val="-1"/>
          <w:w w:val="90"/>
        </w:rPr>
        <w:t> </w:t>
      </w:r>
      <w:r>
        <w:rPr>
          <w:color w:val="231F20"/>
          <w:w w:val="90"/>
        </w:rPr>
        <w:t>automatically</w:t>
      </w:r>
      <w:r>
        <w:rPr>
          <w:color w:val="231F20"/>
          <w:spacing w:val="-1"/>
          <w:w w:val="90"/>
        </w:rPr>
        <w:t> </w:t>
      </w:r>
      <w:r>
        <w:rPr>
          <w:color w:val="231F20"/>
          <w:w w:val="90"/>
        </w:rPr>
        <w:t>transitions</w:t>
      </w:r>
      <w:r>
        <w:rPr>
          <w:color w:val="231F20"/>
          <w:spacing w:val="-1"/>
          <w:w w:val="90"/>
        </w:rPr>
        <w:t> </w:t>
      </w:r>
      <w:r>
        <w:rPr>
          <w:color w:val="231F20"/>
          <w:w w:val="90"/>
        </w:rPr>
        <w:t>from</w:t>
      </w:r>
      <w:r>
        <w:rPr>
          <w:color w:val="231F20"/>
          <w:spacing w:val="-1"/>
          <w:w w:val="90"/>
        </w:rPr>
        <w:t> </w:t>
      </w:r>
      <w:r>
        <w:rPr>
          <w:color w:val="231F20"/>
          <w:w w:val="90"/>
        </w:rPr>
        <w:t>AR</w:t>
      </w:r>
      <w:r>
        <w:rPr>
          <w:color w:val="231F20"/>
          <w:spacing w:val="-1"/>
          <w:w w:val="90"/>
        </w:rPr>
        <w:t> </w:t>
      </w:r>
      <w:r>
        <w:rPr>
          <w:color w:val="231F20"/>
          <w:w w:val="90"/>
        </w:rPr>
        <w:t>to VR while the user navigates traffic would put its users at risk). Following the golden rule “support internal locus of control” from Shneiderman et al. [</w:t>
      </w:r>
      <w:hyperlink w:history="true" w:anchor="_bookmark397">
        <w:r>
          <w:rPr>
            <w:color w:val="005596"/>
            <w:w w:val="90"/>
          </w:rPr>
          <w:t>270</w:t>
        </w:r>
      </w:hyperlink>
      <w:r>
        <w:rPr>
          <w:color w:val="231F20"/>
          <w:w w:val="90"/>
        </w:rPr>
        <w:t>], designers and developers should consider three primary aspects</w:t>
      </w:r>
      <w:r>
        <w:rPr>
          <w:color w:val="231F20"/>
          <w:spacing w:val="-2"/>
          <w:w w:val="90"/>
        </w:rPr>
        <w:t> </w:t>
      </w:r>
      <w:r>
        <w:rPr>
          <w:color w:val="231F20"/>
          <w:w w:val="90"/>
        </w:rPr>
        <w:t>to give users control over transitions: (1) users can initiate the transition (e.g., </w:t>
      </w:r>
      <w:r>
        <w:rPr>
          <w:color w:val="231F20"/>
          <w:spacing w:val="-6"/>
        </w:rPr>
        <w:t>by following a metaphor [</w:t>
      </w:r>
      <w:hyperlink w:history="true" w:anchor="_bookmark155">
        <w:r>
          <w:rPr>
            <w:color w:val="005596"/>
            <w:spacing w:val="-6"/>
          </w:rPr>
          <w:t>29</w:t>
        </w:r>
      </w:hyperlink>
      <w:r>
        <w:rPr>
          <w:color w:val="231F20"/>
          <w:spacing w:val="-6"/>
        </w:rPr>
        <w:t>, </w:t>
      </w:r>
      <w:hyperlink w:history="true" w:anchor="_bookmark156">
        <w:r>
          <w:rPr>
            <w:color w:val="005596"/>
            <w:spacing w:val="-6"/>
          </w:rPr>
          <w:t>30</w:t>
        </w:r>
      </w:hyperlink>
      <w:r>
        <w:rPr>
          <w:color w:val="231F20"/>
          <w:spacing w:val="-6"/>
        </w:rPr>
        <w:t>, </w:t>
      </w:r>
      <w:hyperlink w:history="true" w:anchor="_bookmark181">
        <w:r>
          <w:rPr>
            <w:color w:val="005596"/>
            <w:spacing w:val="-6"/>
          </w:rPr>
          <w:t>55</w:t>
        </w:r>
      </w:hyperlink>
      <w:r>
        <w:rPr>
          <w:color w:val="231F20"/>
          <w:spacing w:val="-6"/>
        </w:rPr>
        <w:t>, </w:t>
      </w:r>
      <w:hyperlink w:history="true" w:anchor="_bookmark218">
        <w:r>
          <w:rPr>
            <w:color w:val="005596"/>
            <w:spacing w:val="-6"/>
          </w:rPr>
          <w:t>92</w:t>
        </w:r>
      </w:hyperlink>
      <w:r>
        <w:rPr>
          <w:color w:val="231F20"/>
          <w:spacing w:val="-6"/>
        </w:rPr>
        <w:t>, </w:t>
      </w:r>
      <w:hyperlink w:history="true" w:anchor="_bookmark370">
        <w:r>
          <w:rPr>
            <w:color w:val="005596"/>
            <w:spacing w:val="-6"/>
          </w:rPr>
          <w:t>244</w:t>
        </w:r>
      </w:hyperlink>
      <w:r>
        <w:rPr>
          <w:color w:val="231F20"/>
          <w:spacing w:val="-6"/>
        </w:rPr>
        <w:t>, </w:t>
      </w:r>
      <w:hyperlink w:history="true" w:anchor="_bookmark433">
        <w:r>
          <w:rPr>
            <w:color w:val="005596"/>
            <w:spacing w:val="-6"/>
          </w:rPr>
          <w:t>308</w:t>
        </w:r>
      </w:hyperlink>
      <w:r>
        <w:rPr>
          <w:color w:val="231F20"/>
          <w:spacing w:val="-6"/>
        </w:rPr>
        <w:t>]), (2) users can control the transition (e.g., speed </w:t>
      </w:r>
      <w:r>
        <w:rPr>
          <w:color w:val="231F20"/>
          <w:w w:val="90"/>
        </w:rPr>
        <w:t>of transition adjusted by the user [</w:t>
      </w:r>
      <w:hyperlink w:history="true" w:anchor="_bookmark229">
        <w:r>
          <w:rPr>
            <w:color w:val="005596"/>
            <w:w w:val="90"/>
          </w:rPr>
          <w:t>103</w:t>
        </w:r>
      </w:hyperlink>
      <w:r>
        <w:rPr>
          <w:color w:val="231F20"/>
          <w:w w:val="90"/>
        </w:rPr>
        <w:t>, </w:t>
      </w:r>
      <w:hyperlink w:history="true" w:anchor="_bookmark428">
        <w:r>
          <w:rPr>
            <w:color w:val="005596"/>
            <w:w w:val="90"/>
          </w:rPr>
          <w:t>303</w:t>
        </w:r>
      </w:hyperlink>
      <w:r>
        <w:rPr>
          <w:color w:val="231F20"/>
          <w:w w:val="90"/>
        </w:rPr>
        <w:t>]), and (3) if multiple manifestations can be visited, the user should be able to identify and choose the target manifestation (e.g., [</w:t>
      </w:r>
      <w:hyperlink w:history="true" w:anchor="_bookmark155">
        <w:r>
          <w:rPr>
            <w:color w:val="005596"/>
            <w:w w:val="90"/>
          </w:rPr>
          <w:t>29</w:t>
        </w:r>
      </w:hyperlink>
      <w:r>
        <w:rPr>
          <w:color w:val="231F20"/>
          <w:w w:val="90"/>
        </w:rPr>
        <w:t>, </w:t>
      </w:r>
      <w:hyperlink w:history="true" w:anchor="_bookmark156">
        <w:r>
          <w:rPr>
            <w:color w:val="005596"/>
            <w:w w:val="90"/>
          </w:rPr>
          <w:t>30</w:t>
        </w:r>
      </w:hyperlink>
      <w:r>
        <w:rPr>
          <w:color w:val="231F20"/>
          <w:w w:val="90"/>
        </w:rPr>
        <w:t>, </w:t>
      </w:r>
      <w:hyperlink w:history="true" w:anchor="_bookmark181">
        <w:r>
          <w:rPr>
            <w:color w:val="005596"/>
            <w:w w:val="90"/>
          </w:rPr>
          <w:t>55</w:t>
        </w:r>
      </w:hyperlink>
      <w:r>
        <w:rPr>
          <w:color w:val="231F20"/>
          <w:w w:val="90"/>
        </w:rPr>
        <w:t>, </w:t>
      </w:r>
      <w:hyperlink w:history="true" w:anchor="_bookmark229">
        <w:r>
          <w:rPr>
            <w:color w:val="005596"/>
            <w:w w:val="90"/>
          </w:rPr>
          <w:t>103</w:t>
        </w:r>
      </w:hyperlink>
      <w:r>
        <w:rPr>
          <w:color w:val="231F20"/>
          <w:w w:val="90"/>
        </w:rPr>
        <w:t>, </w:t>
      </w:r>
      <w:hyperlink w:history="true" w:anchor="_bookmark382">
        <w:r>
          <w:rPr>
            <w:color w:val="005596"/>
            <w:w w:val="90"/>
          </w:rPr>
          <w:t>255</w:t>
        </w:r>
      </w:hyperlink>
      <w:r>
        <w:rPr>
          <w:color w:val="231F20"/>
          <w:w w:val="90"/>
        </w:rPr>
        <w:t>, </w:t>
      </w:r>
      <w:hyperlink w:history="true" w:anchor="_bookmark406">
        <w:r>
          <w:rPr>
            <w:color w:val="005596"/>
            <w:w w:val="90"/>
          </w:rPr>
          <w:t>280</w:t>
        </w:r>
      </w:hyperlink>
      <w:r>
        <w:rPr>
          <w:color w:val="231F20"/>
          <w:w w:val="90"/>
        </w:rPr>
        <w:t>]).</w:t>
      </w:r>
      <w:r>
        <w:rPr>
          <w:color w:val="231F20"/>
          <w:spacing w:val="40"/>
        </w:rPr>
        <w:t> </w:t>
      </w:r>
      <w:r>
        <w:rPr>
          <w:color w:val="231F20"/>
          <w:spacing w:val="-6"/>
        </w:rPr>
        <w:t>If automatic transitions are deployed, users should understand the transitions’ trigger.</w:t>
      </w:r>
    </w:p>
    <w:p>
      <w:pPr>
        <w:pStyle w:val="BodyText"/>
        <w:spacing w:before="31"/>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2"/>
        </w:rPr>
        <w:t>83:20</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83"/>
        <w:rPr>
          <w:rFonts w:ascii="Linux Biolinum G"/>
        </w:rPr>
      </w:pPr>
    </w:p>
    <w:p>
      <w:pPr>
        <w:pStyle w:val="Heading9"/>
        <w:numPr>
          <w:ilvl w:val="1"/>
          <w:numId w:val="11"/>
        </w:numPr>
        <w:tabs>
          <w:tab w:pos="1367" w:val="left" w:leader="none"/>
        </w:tabs>
        <w:spacing w:line="240" w:lineRule="auto" w:before="1" w:after="0"/>
        <w:ind w:left="1367" w:right="0" w:hanging="452"/>
        <w:jc w:val="left"/>
      </w:pPr>
      <w:r>
        <w:rPr>
          <w:color w:val="231F20"/>
        </w:rPr>
        <w:t>Type</w:t>
      </w:r>
      <w:r>
        <w:rPr>
          <w:color w:val="231F20"/>
          <w:spacing w:val="-9"/>
        </w:rPr>
        <w:t> </w:t>
      </w:r>
      <w:r>
        <w:rPr>
          <w:color w:val="231F20"/>
        </w:rPr>
        <w:t>2</w:t>
      </w:r>
      <w:r>
        <w:rPr>
          <w:color w:val="231F20"/>
          <w:spacing w:val="-9"/>
        </w:rPr>
        <w:t> </w:t>
      </w:r>
      <w:r>
        <w:rPr>
          <w:color w:val="231F20"/>
        </w:rPr>
        <w:t>(Substitutional):</w:t>
      </w:r>
      <w:r>
        <w:rPr>
          <w:color w:val="231F20"/>
          <w:spacing w:val="-8"/>
        </w:rPr>
        <w:t> </w:t>
      </w:r>
      <w:r>
        <w:rPr>
          <w:color w:val="231F20"/>
        </w:rPr>
        <w:t>Subjects</w:t>
      </w:r>
      <w:r>
        <w:rPr>
          <w:color w:val="231F20"/>
          <w:spacing w:val="-9"/>
        </w:rPr>
        <w:t> </w:t>
      </w:r>
      <w:r>
        <w:rPr>
          <w:color w:val="231F20"/>
        </w:rPr>
        <w:t>Interacting</w:t>
      </w:r>
      <w:r>
        <w:rPr>
          <w:color w:val="231F20"/>
          <w:spacing w:val="-8"/>
        </w:rPr>
        <w:t> </w:t>
      </w:r>
      <w:r>
        <w:rPr>
          <w:color w:val="231F20"/>
        </w:rPr>
        <w:t>with</w:t>
      </w:r>
      <w:r>
        <w:rPr>
          <w:color w:val="231F20"/>
          <w:spacing w:val="-8"/>
        </w:rPr>
        <w:t> </w:t>
      </w:r>
      <w:r>
        <w:rPr>
          <w:color w:val="231F20"/>
        </w:rPr>
        <w:t>Substitutional</w:t>
      </w:r>
      <w:r>
        <w:rPr>
          <w:color w:val="231F20"/>
          <w:spacing w:val="-9"/>
        </w:rPr>
        <w:t> </w:t>
      </w:r>
      <w:r>
        <w:rPr>
          <w:color w:val="231F20"/>
          <w:spacing w:val="-2"/>
        </w:rPr>
        <w:t>Objects</w:t>
      </w:r>
    </w:p>
    <w:p>
      <w:pPr>
        <w:pStyle w:val="BodyText"/>
        <w:spacing w:line="213" w:lineRule="auto" w:before="62"/>
        <w:ind w:left="910" w:right="878" w:firstLine="203"/>
        <w:jc w:val="both"/>
      </w:pPr>
      <w:r>
        <w:rPr>
          <w:rFonts w:ascii="Book Antiqua" w:hAnsi="Book Antiqua"/>
          <w:i/>
          <w:color w:val="231F20"/>
          <w:spacing w:val="-6"/>
        </w:rPr>
        <w:t>Principle</w:t>
      </w:r>
      <w:r>
        <w:rPr>
          <w:rFonts w:ascii="Book Antiqua" w:hAnsi="Book Antiqua"/>
          <w:i/>
          <w:color w:val="231F20"/>
          <w:spacing w:val="-7"/>
        </w:rPr>
        <w:t> </w:t>
      </w:r>
      <w:r>
        <w:rPr>
          <w:rFonts w:ascii="Book Antiqua" w:hAnsi="Book Antiqua"/>
          <w:i/>
          <w:color w:val="231F20"/>
          <w:spacing w:val="-6"/>
        </w:rPr>
        <w:t>4: Consider</w:t>
      </w:r>
      <w:r>
        <w:rPr>
          <w:rFonts w:ascii="Book Antiqua" w:hAnsi="Book Antiqua"/>
          <w:i/>
          <w:color w:val="231F20"/>
          <w:spacing w:val="-7"/>
        </w:rPr>
        <w:t> </w:t>
      </w:r>
      <w:r>
        <w:rPr>
          <w:rFonts w:ascii="Book Antiqua" w:hAnsi="Book Antiqua"/>
          <w:i/>
          <w:color w:val="231F20"/>
          <w:spacing w:val="-6"/>
        </w:rPr>
        <w:t>Surrounding Physical</w:t>
      </w:r>
      <w:r>
        <w:rPr>
          <w:rFonts w:ascii="Book Antiqua" w:hAnsi="Book Antiqua"/>
          <w:i/>
          <w:color w:val="231F20"/>
          <w:spacing w:val="-7"/>
        </w:rPr>
        <w:t> </w:t>
      </w:r>
      <w:r>
        <w:rPr>
          <w:rFonts w:ascii="Book Antiqua" w:hAnsi="Book Antiqua"/>
          <w:i/>
          <w:color w:val="231F20"/>
          <w:spacing w:val="-6"/>
        </w:rPr>
        <w:t>Objects to</w:t>
      </w:r>
      <w:r>
        <w:rPr>
          <w:rFonts w:ascii="Book Antiqua" w:hAnsi="Book Antiqua"/>
          <w:i/>
          <w:color w:val="231F20"/>
          <w:spacing w:val="-7"/>
        </w:rPr>
        <w:t> </w:t>
      </w:r>
      <w:r>
        <w:rPr>
          <w:rFonts w:ascii="Book Antiqua" w:hAnsi="Book Antiqua"/>
          <w:i/>
          <w:color w:val="231F20"/>
          <w:spacing w:val="-6"/>
        </w:rPr>
        <w:t>Avoid Collisions.</w:t>
      </w:r>
      <w:r>
        <w:rPr>
          <w:rFonts w:ascii="Book Antiqua" w:hAnsi="Book Antiqua"/>
          <w:i/>
          <w:color w:val="231F20"/>
          <w:spacing w:val="20"/>
        </w:rPr>
        <w:t> </w:t>
      </w:r>
      <w:r>
        <w:rPr>
          <w:color w:val="231F20"/>
          <w:spacing w:val="-6"/>
        </w:rPr>
        <w:t>Every</w:t>
      </w:r>
      <w:r>
        <w:rPr>
          <w:color w:val="231F20"/>
          <w:spacing w:val="-7"/>
        </w:rPr>
        <w:t> </w:t>
      </w:r>
      <w:r>
        <w:rPr>
          <w:color w:val="231F20"/>
          <w:spacing w:val="-6"/>
        </w:rPr>
        <w:t>object physically</w:t>
      </w:r>
      <w:r>
        <w:rPr>
          <w:color w:val="231F20"/>
          <w:spacing w:val="-7"/>
        </w:rPr>
        <w:t> </w:t>
      </w:r>
      <w:r>
        <w:rPr>
          <w:color w:val="231F20"/>
          <w:spacing w:val="-6"/>
        </w:rPr>
        <w:t>ex- </w:t>
      </w:r>
      <w:r>
        <w:rPr>
          <w:color w:val="231F20"/>
          <w:spacing w:val="-4"/>
        </w:rPr>
        <w:t>isting</w:t>
      </w:r>
      <w:r>
        <w:rPr>
          <w:color w:val="231F20"/>
          <w:spacing w:val="-8"/>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user’s</w:t>
      </w:r>
      <w:r>
        <w:rPr>
          <w:color w:val="231F20"/>
          <w:spacing w:val="-8"/>
        </w:rPr>
        <w:t> </w:t>
      </w:r>
      <w:r>
        <w:rPr>
          <w:color w:val="231F20"/>
          <w:spacing w:val="-4"/>
        </w:rPr>
        <w:t>environment</w:t>
      </w:r>
      <w:r>
        <w:rPr>
          <w:color w:val="231F20"/>
          <w:spacing w:val="-7"/>
        </w:rPr>
        <w:t> </w:t>
      </w:r>
      <w:r>
        <w:rPr>
          <w:color w:val="231F20"/>
          <w:spacing w:val="-4"/>
        </w:rPr>
        <w:t>should</w:t>
      </w:r>
      <w:r>
        <w:rPr>
          <w:color w:val="231F20"/>
          <w:spacing w:val="-8"/>
        </w:rPr>
        <w:t> </w:t>
      </w:r>
      <w:r>
        <w:rPr>
          <w:color w:val="231F20"/>
          <w:spacing w:val="-4"/>
        </w:rPr>
        <w:t>be</w:t>
      </w:r>
      <w:r>
        <w:rPr>
          <w:color w:val="231F20"/>
          <w:spacing w:val="-7"/>
        </w:rPr>
        <w:t> </w:t>
      </w:r>
      <w:r>
        <w:rPr>
          <w:color w:val="231F20"/>
          <w:spacing w:val="-4"/>
        </w:rPr>
        <w:t>considered</w:t>
      </w:r>
      <w:r>
        <w:rPr>
          <w:color w:val="231F20"/>
          <w:spacing w:val="-7"/>
        </w:rPr>
        <w:t> </w:t>
      </w:r>
      <w:r>
        <w:rPr>
          <w:color w:val="231F20"/>
          <w:spacing w:val="-4"/>
        </w:rPr>
        <w:t>in</w:t>
      </w:r>
      <w:r>
        <w:rPr>
          <w:color w:val="231F20"/>
          <w:spacing w:val="-7"/>
        </w:rPr>
        <w:t> </w:t>
      </w:r>
      <w:r>
        <w:rPr>
          <w:color w:val="231F20"/>
          <w:spacing w:val="-4"/>
        </w:rPr>
        <w:t>the</w:t>
      </w:r>
      <w:r>
        <w:rPr>
          <w:color w:val="231F20"/>
          <w:spacing w:val="-7"/>
        </w:rPr>
        <w:t> </w:t>
      </w:r>
      <w:r>
        <w:rPr>
          <w:color w:val="231F20"/>
          <w:spacing w:val="-4"/>
        </w:rPr>
        <w:t>experience</w:t>
      </w:r>
      <w:r>
        <w:rPr>
          <w:color w:val="231F20"/>
          <w:spacing w:val="-8"/>
        </w:rPr>
        <w:t> </w:t>
      </w:r>
      <w:r>
        <w:rPr>
          <w:color w:val="231F20"/>
          <w:spacing w:val="-4"/>
        </w:rPr>
        <w:t>to</w:t>
      </w:r>
      <w:r>
        <w:rPr>
          <w:color w:val="231F20"/>
          <w:spacing w:val="-7"/>
        </w:rPr>
        <w:t> </w:t>
      </w:r>
      <w:r>
        <w:rPr>
          <w:color w:val="231F20"/>
          <w:spacing w:val="-4"/>
        </w:rPr>
        <w:t>avoid</w:t>
      </w:r>
      <w:r>
        <w:rPr>
          <w:color w:val="231F20"/>
          <w:spacing w:val="-7"/>
        </w:rPr>
        <w:t> </w:t>
      </w:r>
      <w:r>
        <w:rPr>
          <w:color w:val="231F20"/>
          <w:spacing w:val="-4"/>
        </w:rPr>
        <w:t>collisions</w:t>
      </w:r>
      <w:r>
        <w:rPr>
          <w:color w:val="231F20"/>
          <w:spacing w:val="-7"/>
        </w:rPr>
        <w:t> </w:t>
      </w:r>
      <w:r>
        <w:rPr>
          <w:color w:val="231F20"/>
          <w:spacing w:val="-4"/>
        </w:rPr>
        <w:t>[</w:t>
      </w:r>
      <w:hyperlink w:history="true" w:anchor="_bookmark170">
        <w:r>
          <w:rPr>
            <w:color w:val="005596"/>
            <w:spacing w:val="-4"/>
          </w:rPr>
          <w:t>44</w:t>
        </w:r>
      </w:hyperlink>
      <w:r>
        <w:rPr>
          <w:color w:val="231F20"/>
          <w:spacing w:val="-4"/>
        </w:rPr>
        <w:t>, </w:t>
      </w:r>
      <w:hyperlink w:history="true" w:anchor="_bookmark235">
        <w:r>
          <w:rPr>
            <w:color w:val="005596"/>
            <w:spacing w:val="-2"/>
          </w:rPr>
          <w:t>109</w:t>
        </w:r>
      </w:hyperlink>
      <w:r>
        <w:rPr>
          <w:color w:val="231F20"/>
          <w:spacing w:val="-2"/>
        </w:rPr>
        <w:t>,</w:t>
      </w:r>
      <w:r>
        <w:rPr>
          <w:color w:val="231F20"/>
          <w:spacing w:val="-10"/>
        </w:rPr>
        <w:t> </w:t>
      </w:r>
      <w:hyperlink w:history="true" w:anchor="_bookmark266">
        <w:r>
          <w:rPr>
            <w:color w:val="005596"/>
            <w:spacing w:val="-2"/>
          </w:rPr>
          <w:t>140</w:t>
        </w:r>
      </w:hyperlink>
      <w:r>
        <w:rPr>
          <w:color w:val="231F20"/>
          <w:spacing w:val="-2"/>
        </w:rPr>
        <w:t>,</w:t>
      </w:r>
      <w:r>
        <w:rPr>
          <w:color w:val="231F20"/>
          <w:spacing w:val="-10"/>
        </w:rPr>
        <w:t> </w:t>
      </w:r>
      <w:hyperlink w:history="true" w:anchor="_bookmark313">
        <w:r>
          <w:rPr>
            <w:color w:val="005596"/>
            <w:spacing w:val="-2"/>
          </w:rPr>
          <w:t>187</w:t>
        </w:r>
      </w:hyperlink>
      <w:r>
        <w:rPr>
          <w:color w:val="231F20"/>
          <w:spacing w:val="-2"/>
        </w:rPr>
        <w:t>,</w:t>
      </w:r>
      <w:r>
        <w:rPr>
          <w:color w:val="231F20"/>
          <w:spacing w:val="-10"/>
        </w:rPr>
        <w:t> </w:t>
      </w:r>
      <w:hyperlink w:history="true" w:anchor="_bookmark455">
        <w:r>
          <w:rPr>
            <w:color w:val="005596"/>
            <w:spacing w:val="-2"/>
          </w:rPr>
          <w:t>330</w:t>
        </w:r>
      </w:hyperlink>
      <w:r>
        <w:rPr>
          <w:color w:val="231F20"/>
          <w:spacing w:val="-2"/>
        </w:rPr>
        <w:t>].</w:t>
      </w:r>
      <w:r>
        <w:rPr>
          <w:color w:val="231F20"/>
          <w:spacing w:val="-10"/>
        </w:rPr>
        <w:t> </w:t>
      </w:r>
      <w:r>
        <w:rPr>
          <w:color w:val="231F20"/>
          <w:spacing w:val="-2"/>
        </w:rPr>
        <w:t>Here,</w:t>
      </w:r>
      <w:r>
        <w:rPr>
          <w:color w:val="231F20"/>
          <w:spacing w:val="-10"/>
        </w:rPr>
        <w:t> </w:t>
      </w:r>
      <w:r>
        <w:rPr>
          <w:color w:val="231F20"/>
          <w:spacing w:val="-2"/>
        </w:rPr>
        <w:t>one</w:t>
      </w:r>
      <w:r>
        <w:rPr>
          <w:color w:val="231F20"/>
          <w:spacing w:val="-10"/>
        </w:rPr>
        <w:t> </w:t>
      </w:r>
      <w:r>
        <w:rPr>
          <w:color w:val="231F20"/>
          <w:spacing w:val="-2"/>
        </w:rPr>
        <w:t>can</w:t>
      </w:r>
      <w:r>
        <w:rPr>
          <w:color w:val="231F20"/>
          <w:spacing w:val="-10"/>
        </w:rPr>
        <w:t> </w:t>
      </w:r>
      <w:r>
        <w:rPr>
          <w:color w:val="231F20"/>
          <w:spacing w:val="-2"/>
        </w:rPr>
        <w:t>either</w:t>
      </w:r>
      <w:r>
        <w:rPr>
          <w:color w:val="231F20"/>
          <w:spacing w:val="-10"/>
        </w:rPr>
        <w:t> </w:t>
      </w:r>
      <w:r>
        <w:rPr>
          <w:color w:val="231F20"/>
          <w:spacing w:val="-2"/>
        </w:rPr>
        <w:t>bring</w:t>
      </w:r>
      <w:r>
        <w:rPr>
          <w:color w:val="231F20"/>
          <w:spacing w:val="-10"/>
        </w:rPr>
        <w:t> </w:t>
      </w:r>
      <w:r>
        <w:rPr>
          <w:color w:val="231F20"/>
          <w:spacing w:val="-2"/>
        </w:rPr>
        <w:t>over</w:t>
      </w:r>
      <w:r>
        <w:rPr>
          <w:color w:val="231F20"/>
          <w:spacing w:val="-10"/>
        </w:rPr>
        <w:t> </w:t>
      </w:r>
      <w:r>
        <w:rPr>
          <w:color w:val="231F20"/>
          <w:spacing w:val="-2"/>
        </w:rPr>
        <w:t>the</w:t>
      </w:r>
      <w:r>
        <w:rPr>
          <w:color w:val="231F20"/>
          <w:spacing w:val="-10"/>
        </w:rPr>
        <w:t> </w:t>
      </w:r>
      <w:r>
        <w:rPr>
          <w:color w:val="231F20"/>
          <w:spacing w:val="-2"/>
        </w:rPr>
        <w:t>physical</w:t>
      </w:r>
      <w:r>
        <w:rPr>
          <w:color w:val="231F20"/>
          <w:spacing w:val="-10"/>
        </w:rPr>
        <w:t> </w:t>
      </w:r>
      <w:r>
        <w:rPr>
          <w:color w:val="231F20"/>
          <w:spacing w:val="-2"/>
        </w:rPr>
        <w:t>object</w:t>
      </w:r>
      <w:r>
        <w:rPr>
          <w:color w:val="231F20"/>
          <w:spacing w:val="-10"/>
        </w:rPr>
        <w:t> </w:t>
      </w:r>
      <w:r>
        <w:rPr>
          <w:color w:val="231F20"/>
          <w:spacing w:val="-2"/>
        </w:rPr>
        <w:t>to</w:t>
      </w:r>
      <w:r>
        <w:rPr>
          <w:color w:val="231F20"/>
          <w:spacing w:val="-10"/>
        </w:rPr>
        <w:t> </w:t>
      </w:r>
      <w:r>
        <w:rPr>
          <w:color w:val="231F20"/>
          <w:spacing w:val="-2"/>
        </w:rPr>
        <w:t>the</w:t>
      </w:r>
      <w:r>
        <w:rPr>
          <w:color w:val="231F20"/>
          <w:spacing w:val="-10"/>
        </w:rPr>
        <w:t> </w:t>
      </w:r>
      <w:r>
        <w:rPr>
          <w:color w:val="231F20"/>
          <w:spacing w:val="-2"/>
        </w:rPr>
        <w:t>user’s</w:t>
      </w:r>
      <w:r>
        <w:rPr>
          <w:color w:val="231F20"/>
          <w:spacing w:val="-10"/>
        </w:rPr>
        <w:t> </w:t>
      </w:r>
      <w:r>
        <w:rPr>
          <w:color w:val="231F20"/>
          <w:spacing w:val="-2"/>
        </w:rPr>
        <w:t>current</w:t>
      </w:r>
      <w:r>
        <w:rPr>
          <w:color w:val="231F20"/>
          <w:spacing w:val="-10"/>
        </w:rPr>
        <w:t> </w:t>
      </w:r>
      <w:r>
        <w:rPr>
          <w:color w:val="231F20"/>
          <w:spacing w:val="-2"/>
        </w:rPr>
        <w:t>ac- </w:t>
      </w:r>
      <w:r>
        <w:rPr>
          <w:color w:val="231F20"/>
          <w:spacing w:val="-6"/>
        </w:rPr>
        <w:t>tuality to raise awareness, for example, by substituting physical objects with feasible digital rep- </w:t>
      </w:r>
      <w:r>
        <w:rPr>
          <w:color w:val="231F20"/>
          <w:spacing w:val="-2"/>
        </w:rPr>
        <w:t>resentations</w:t>
      </w:r>
      <w:r>
        <w:rPr>
          <w:color w:val="231F20"/>
          <w:spacing w:val="-11"/>
        </w:rPr>
        <w:t> </w:t>
      </w:r>
      <w:r>
        <w:rPr>
          <w:color w:val="231F20"/>
          <w:spacing w:val="-2"/>
        </w:rPr>
        <w:t>[</w:t>
      </w:r>
      <w:hyperlink w:history="true" w:anchor="_bookmark401">
        <w:r>
          <w:rPr>
            <w:color w:val="005596"/>
            <w:spacing w:val="-2"/>
          </w:rPr>
          <w:t>275</w:t>
        </w:r>
      </w:hyperlink>
      <w:r>
        <w:rPr>
          <w:color w:val="231F20"/>
          <w:spacing w:val="-2"/>
        </w:rPr>
        <w:t>,</w:t>
      </w:r>
      <w:r>
        <w:rPr>
          <w:color w:val="231F20"/>
          <w:spacing w:val="-10"/>
        </w:rPr>
        <w:t> </w:t>
      </w:r>
      <w:hyperlink w:history="true" w:anchor="_bookmark426">
        <w:r>
          <w:rPr>
            <w:color w:val="005596"/>
            <w:spacing w:val="-2"/>
          </w:rPr>
          <w:t>302</w:t>
        </w:r>
      </w:hyperlink>
      <w:r>
        <w:rPr>
          <w:color w:val="231F20"/>
          <w:spacing w:val="-2"/>
        </w:rPr>
        <w:t>],</w:t>
      </w:r>
      <w:r>
        <w:rPr>
          <w:color w:val="231F20"/>
          <w:spacing w:val="-11"/>
        </w:rPr>
        <w:t> </w:t>
      </w:r>
      <w:r>
        <w:rPr>
          <w:color w:val="231F20"/>
          <w:spacing w:val="-2"/>
        </w:rPr>
        <w:t>or</w:t>
      </w:r>
      <w:r>
        <w:rPr>
          <w:color w:val="231F20"/>
          <w:spacing w:val="-10"/>
        </w:rPr>
        <w:t> </w:t>
      </w:r>
      <w:r>
        <w:rPr>
          <w:color w:val="231F20"/>
          <w:spacing w:val="-2"/>
        </w:rPr>
        <w:t>one</w:t>
      </w:r>
      <w:r>
        <w:rPr>
          <w:color w:val="231F20"/>
          <w:spacing w:val="-11"/>
        </w:rPr>
        <w:t> </w:t>
      </w:r>
      <w:r>
        <w:rPr>
          <w:color w:val="231F20"/>
          <w:spacing w:val="-2"/>
        </w:rPr>
        <w:t>can</w:t>
      </w:r>
      <w:r>
        <w:rPr>
          <w:color w:val="231F20"/>
          <w:spacing w:val="-10"/>
        </w:rPr>
        <w:t> </w:t>
      </w:r>
      <w:r>
        <w:rPr>
          <w:color w:val="231F20"/>
          <w:spacing w:val="-2"/>
        </w:rPr>
        <w:t>use</w:t>
      </w:r>
      <w:r>
        <w:rPr>
          <w:color w:val="231F20"/>
          <w:spacing w:val="-11"/>
        </w:rPr>
        <w:t> </w:t>
      </w:r>
      <w:r>
        <w:rPr>
          <w:color w:val="231F20"/>
          <w:spacing w:val="-2"/>
        </w:rPr>
        <w:t>solutions</w:t>
      </w:r>
      <w:r>
        <w:rPr>
          <w:color w:val="231F20"/>
          <w:spacing w:val="-10"/>
        </w:rPr>
        <w:t> </w:t>
      </w:r>
      <w:r>
        <w:rPr>
          <w:color w:val="231F20"/>
          <w:spacing w:val="-2"/>
        </w:rPr>
        <w:t>that</w:t>
      </w:r>
      <w:r>
        <w:rPr>
          <w:color w:val="231F20"/>
          <w:spacing w:val="-11"/>
        </w:rPr>
        <w:t> </w:t>
      </w:r>
      <w:r>
        <w:rPr>
          <w:color w:val="231F20"/>
          <w:spacing w:val="-2"/>
        </w:rPr>
        <w:t>redirect</w:t>
      </w:r>
      <w:r>
        <w:rPr>
          <w:color w:val="231F20"/>
          <w:spacing w:val="-10"/>
        </w:rPr>
        <w:t> </w:t>
      </w:r>
      <w:r>
        <w:rPr>
          <w:color w:val="231F20"/>
          <w:spacing w:val="-2"/>
        </w:rPr>
        <w:t>users</w:t>
      </w:r>
      <w:r>
        <w:rPr>
          <w:color w:val="231F20"/>
          <w:spacing w:val="-11"/>
        </w:rPr>
        <w:t> </w:t>
      </w:r>
      <w:r>
        <w:rPr>
          <w:color w:val="231F20"/>
          <w:spacing w:val="-2"/>
        </w:rPr>
        <w:t>around</w:t>
      </w:r>
      <w:r>
        <w:rPr>
          <w:color w:val="231F20"/>
          <w:spacing w:val="-10"/>
        </w:rPr>
        <w:t> </w:t>
      </w:r>
      <w:r>
        <w:rPr>
          <w:color w:val="231F20"/>
          <w:spacing w:val="-2"/>
        </w:rPr>
        <w:t>the</w:t>
      </w:r>
      <w:r>
        <w:rPr>
          <w:color w:val="231F20"/>
          <w:spacing w:val="-11"/>
        </w:rPr>
        <w:t> </w:t>
      </w:r>
      <w:r>
        <w:rPr>
          <w:color w:val="231F20"/>
          <w:spacing w:val="-2"/>
        </w:rPr>
        <w:t>physical</w:t>
      </w:r>
      <w:r>
        <w:rPr>
          <w:color w:val="231F20"/>
          <w:spacing w:val="-10"/>
        </w:rPr>
        <w:t> </w:t>
      </w:r>
      <w:r>
        <w:rPr>
          <w:color w:val="231F20"/>
          <w:spacing w:val="-2"/>
        </w:rPr>
        <w:t>obsta- </w:t>
      </w:r>
      <w:r>
        <w:rPr>
          <w:color w:val="231F20"/>
          <w:spacing w:val="-6"/>
        </w:rPr>
        <w:t>cles [</w:t>
      </w:r>
      <w:hyperlink w:history="true" w:anchor="_bookmark142">
        <w:r>
          <w:rPr>
            <w:color w:val="005596"/>
            <w:spacing w:val="-6"/>
          </w:rPr>
          <w:t>16</w:t>
        </w:r>
      </w:hyperlink>
      <w:r>
        <w:rPr>
          <w:color w:val="231F20"/>
          <w:spacing w:val="-6"/>
        </w:rPr>
        <w:t>, </w:t>
      </w:r>
      <w:hyperlink w:history="true" w:anchor="_bookmark178">
        <w:r>
          <w:rPr>
            <w:color w:val="005596"/>
            <w:spacing w:val="-6"/>
          </w:rPr>
          <w:t>52</w:t>
        </w:r>
      </w:hyperlink>
      <w:r>
        <w:rPr>
          <w:color w:val="231F20"/>
          <w:spacing w:val="-6"/>
        </w:rPr>
        <w:t>, </w:t>
      </w:r>
      <w:hyperlink w:history="true" w:anchor="_bookmark247">
        <w:r>
          <w:rPr>
            <w:color w:val="005596"/>
            <w:spacing w:val="-6"/>
          </w:rPr>
          <w:t>121</w:t>
        </w:r>
      </w:hyperlink>
      <w:r>
        <w:rPr>
          <w:color w:val="231F20"/>
          <w:spacing w:val="-6"/>
        </w:rPr>
        <w:t>, </w:t>
      </w:r>
      <w:hyperlink w:history="true" w:anchor="_bookmark421">
        <w:r>
          <w:rPr>
            <w:color w:val="005596"/>
            <w:spacing w:val="-6"/>
          </w:rPr>
          <w:t>296</w:t>
        </w:r>
      </w:hyperlink>
      <w:r>
        <w:rPr>
          <w:color w:val="231F20"/>
          <w:spacing w:val="-6"/>
        </w:rPr>
        <w:t>]. If immersion is not of high importance, designers and developers can also </w:t>
      </w:r>
      <w:r>
        <w:rPr>
          <w:color w:val="231F20"/>
          <w:w w:val="90"/>
        </w:rPr>
        <w:t>deploy warnings using various modalities to help users avoid collisions (e.g., visual, auditory, or </w:t>
      </w:r>
      <w:r>
        <w:rPr>
          <w:color w:val="231F20"/>
        </w:rPr>
        <w:t>multimodal</w:t>
      </w:r>
      <w:r>
        <w:rPr>
          <w:color w:val="231F20"/>
          <w:spacing w:val="-13"/>
        </w:rPr>
        <w:t> </w:t>
      </w:r>
      <w:r>
        <w:rPr>
          <w:color w:val="231F20"/>
        </w:rPr>
        <w:t>alerts</w:t>
      </w:r>
      <w:r>
        <w:rPr>
          <w:color w:val="231F20"/>
          <w:spacing w:val="-12"/>
        </w:rPr>
        <w:t> </w:t>
      </w:r>
      <w:r>
        <w:rPr>
          <w:color w:val="231F20"/>
        </w:rPr>
        <w:t>[</w:t>
      </w:r>
      <w:hyperlink w:history="true" w:anchor="_bookmark127">
        <w:r>
          <w:rPr>
            <w:color w:val="005596"/>
          </w:rPr>
          <w:t>1</w:t>
        </w:r>
      </w:hyperlink>
      <w:r>
        <w:rPr>
          <w:color w:val="231F20"/>
        </w:rPr>
        <w:t>,</w:t>
      </w:r>
      <w:r>
        <w:rPr>
          <w:color w:val="231F20"/>
          <w:spacing w:val="-13"/>
        </w:rPr>
        <w:t> </w:t>
      </w:r>
      <w:hyperlink w:history="true" w:anchor="_bookmark217">
        <w:r>
          <w:rPr>
            <w:color w:val="005596"/>
          </w:rPr>
          <w:t>91</w:t>
        </w:r>
      </w:hyperlink>
      <w:r>
        <w:rPr>
          <w:color w:val="231F20"/>
        </w:rPr>
        <w:t>,</w:t>
      </w:r>
      <w:r>
        <w:rPr>
          <w:color w:val="231F20"/>
          <w:spacing w:val="-12"/>
        </w:rPr>
        <w:t> </w:t>
      </w:r>
      <w:hyperlink w:history="true" w:anchor="_bookmark267">
        <w:r>
          <w:rPr>
            <w:color w:val="005596"/>
          </w:rPr>
          <w:t>141</w:t>
        </w:r>
      </w:hyperlink>
      <w:r>
        <w:rPr>
          <w:color w:val="231F20"/>
        </w:rPr>
        <w:t>,</w:t>
      </w:r>
      <w:r>
        <w:rPr>
          <w:color w:val="231F20"/>
          <w:spacing w:val="-13"/>
        </w:rPr>
        <w:t> </w:t>
      </w:r>
      <w:hyperlink w:history="true" w:anchor="_bookmark321">
        <w:r>
          <w:rPr>
            <w:color w:val="005596"/>
          </w:rPr>
          <w:t>195</w:t>
        </w:r>
      </w:hyperlink>
      <w:r>
        <w:rPr>
          <w:color w:val="231F20"/>
        </w:rPr>
        <w:t>]).</w:t>
      </w:r>
    </w:p>
    <w:p>
      <w:pPr>
        <w:pStyle w:val="BodyText"/>
        <w:spacing w:line="213" w:lineRule="auto" w:before="178"/>
        <w:ind w:left="908" w:right="878" w:firstLine="206"/>
        <w:jc w:val="both"/>
      </w:pPr>
      <w:r>
        <w:rPr>
          <w:rFonts w:ascii="Book Antiqua" w:hAnsi="Book Antiqua"/>
          <w:i/>
          <w:color w:val="231F20"/>
          <w:spacing w:val="-6"/>
        </w:rPr>
        <w:t>Principle 5: Integrate Relevant Physical Objects to Enrich Experiences.</w:t>
      </w:r>
      <w:r>
        <w:rPr>
          <w:rFonts w:ascii="Book Antiqua" w:hAnsi="Book Antiqua"/>
          <w:i/>
          <w:color w:val="231F20"/>
          <w:spacing w:val="31"/>
        </w:rPr>
        <w:t> </w:t>
      </w:r>
      <w:r>
        <w:rPr>
          <w:color w:val="231F20"/>
          <w:spacing w:val="-6"/>
        </w:rPr>
        <w:t>Every object that is relevant </w:t>
      </w:r>
      <w:r>
        <w:rPr>
          <w:color w:val="231F20"/>
          <w:w w:val="90"/>
        </w:rPr>
        <w:t>to the user should be integrated into the user’s experience [</w:t>
      </w:r>
      <w:hyperlink w:history="true" w:anchor="_bookmark318">
        <w:r>
          <w:rPr>
            <w:color w:val="005596"/>
            <w:w w:val="90"/>
          </w:rPr>
          <w:t>192</w:t>
        </w:r>
      </w:hyperlink>
      <w:r>
        <w:rPr>
          <w:color w:val="231F20"/>
          <w:w w:val="90"/>
        </w:rPr>
        <w:t>]. For example, one can enable users to enjoy a drink or use a keyboard [</w:t>
      </w:r>
      <w:hyperlink w:history="true" w:anchor="_bookmark163">
        <w:r>
          <w:rPr>
            <w:color w:val="005596"/>
            <w:w w:val="90"/>
          </w:rPr>
          <w:t>37</w:t>
        </w:r>
      </w:hyperlink>
      <w:r>
        <w:rPr>
          <w:color w:val="231F20"/>
          <w:w w:val="90"/>
        </w:rPr>
        <w:t>, </w:t>
      </w:r>
      <w:hyperlink w:history="true" w:anchor="_bookmark281">
        <w:r>
          <w:rPr>
            <w:color w:val="005596"/>
            <w:w w:val="90"/>
          </w:rPr>
          <w:t>155</w:t>
        </w:r>
      </w:hyperlink>
      <w:r>
        <w:rPr>
          <w:color w:val="231F20"/>
          <w:w w:val="90"/>
        </w:rPr>
        <w:t>, </w:t>
      </w:r>
      <w:hyperlink w:history="true" w:anchor="_bookmark285">
        <w:r>
          <w:rPr>
            <w:color w:val="005596"/>
            <w:w w:val="90"/>
          </w:rPr>
          <w:t>159</w:t>
        </w:r>
      </w:hyperlink>
      <w:r>
        <w:rPr>
          <w:color w:val="231F20"/>
          <w:w w:val="90"/>
        </w:rPr>
        <w:t>, </w:t>
      </w:r>
      <w:hyperlink w:history="true" w:anchor="_bookmark318">
        <w:r>
          <w:rPr>
            <w:color w:val="005596"/>
            <w:w w:val="90"/>
          </w:rPr>
          <w:t>192</w:t>
        </w:r>
      </w:hyperlink>
      <w:r>
        <w:rPr>
          <w:color w:val="231F20"/>
          <w:w w:val="90"/>
        </w:rPr>
        <w:t>, </w:t>
      </w:r>
      <w:hyperlink w:history="true" w:anchor="_bookmark431">
        <w:r>
          <w:rPr>
            <w:color w:val="005596"/>
            <w:w w:val="90"/>
          </w:rPr>
          <w:t>306</w:t>
        </w:r>
      </w:hyperlink>
      <w:r>
        <w:rPr>
          <w:color w:val="231F20"/>
          <w:w w:val="90"/>
        </w:rPr>
        <w:t>] or mouse [</w:t>
      </w:r>
      <w:hyperlink w:history="true" w:anchor="_bookmark470">
        <w:r>
          <w:rPr>
            <w:color w:val="005596"/>
            <w:w w:val="90"/>
          </w:rPr>
          <w:t>345</w:t>
        </w:r>
      </w:hyperlink>
      <w:r>
        <w:rPr>
          <w:color w:val="231F20"/>
          <w:w w:val="90"/>
        </w:rPr>
        <w:t>] without taking off the VR headset. Here, it is relevant to reduce the mismatch between the real and virtual world by finding</w:t>
      </w:r>
      <w:r>
        <w:rPr>
          <w:color w:val="231F20"/>
          <w:spacing w:val="80"/>
        </w:rPr>
        <w:t> </w:t>
      </w:r>
      <w:r>
        <w:rPr>
          <w:color w:val="231F20"/>
          <w:w w:val="90"/>
        </w:rPr>
        <w:t>a suitable virtual representation of physical objects (e.g., not showing the correct amount of liquid in a glass can result in problems [</w:t>
      </w:r>
      <w:hyperlink w:history="true" w:anchor="_bookmark163">
        <w:r>
          <w:rPr>
            <w:color w:val="005596"/>
            <w:w w:val="90"/>
          </w:rPr>
          <w:t>37</w:t>
        </w:r>
      </w:hyperlink>
      <w:r>
        <w:rPr>
          <w:color w:val="231F20"/>
          <w:w w:val="90"/>
        </w:rPr>
        <w:t>]). Furthermore, we consider relevant objects to be more than physical bodies. Objects are also abstract information like notifications [</w:t>
      </w:r>
      <w:hyperlink w:history="true" w:anchor="_bookmark385">
        <w:r>
          <w:rPr>
            <w:color w:val="005596"/>
            <w:w w:val="90"/>
          </w:rPr>
          <w:t>259</w:t>
        </w:r>
      </w:hyperlink>
      <w:r>
        <w:rPr>
          <w:color w:val="231F20"/>
          <w:w w:val="90"/>
        </w:rPr>
        <w:t>] or physical phenom- </w:t>
      </w:r>
      <w:r>
        <w:rPr>
          <w:color w:val="231F20"/>
          <w:spacing w:val="-4"/>
        </w:rPr>
        <w:t>ena</w:t>
      </w:r>
      <w:r>
        <w:rPr>
          <w:color w:val="231F20"/>
          <w:spacing w:val="-11"/>
        </w:rPr>
        <w:t> </w:t>
      </w:r>
      <w:r>
        <w:rPr>
          <w:color w:val="231F20"/>
          <w:spacing w:val="-4"/>
        </w:rPr>
        <w:t>like</w:t>
      </w:r>
      <w:r>
        <w:rPr>
          <w:color w:val="231F20"/>
          <w:spacing w:val="-8"/>
        </w:rPr>
        <w:t> </w:t>
      </w:r>
      <w:r>
        <w:rPr>
          <w:color w:val="231F20"/>
          <w:spacing w:val="-4"/>
        </w:rPr>
        <w:t>motion</w:t>
      </w:r>
      <w:r>
        <w:rPr>
          <w:color w:val="231F20"/>
          <w:spacing w:val="-9"/>
        </w:rPr>
        <w:t> </w:t>
      </w:r>
      <w:r>
        <w:rPr>
          <w:color w:val="231F20"/>
          <w:spacing w:val="-4"/>
        </w:rPr>
        <w:t>[</w:t>
      </w:r>
      <w:hyperlink w:history="true" w:anchor="_bookmark233">
        <w:r>
          <w:rPr>
            <w:color w:val="005596"/>
            <w:spacing w:val="-4"/>
          </w:rPr>
          <w:t>107</w:t>
        </w:r>
      </w:hyperlink>
      <w:r>
        <w:rPr>
          <w:color w:val="231F20"/>
          <w:spacing w:val="-4"/>
        </w:rPr>
        <w:t>].</w:t>
      </w:r>
      <w:r>
        <w:rPr>
          <w:color w:val="231F20"/>
          <w:spacing w:val="-8"/>
        </w:rPr>
        <w:t> </w:t>
      </w:r>
      <w:r>
        <w:rPr>
          <w:color w:val="231F20"/>
          <w:spacing w:val="-4"/>
        </w:rPr>
        <w:t>These</w:t>
      </w:r>
      <w:r>
        <w:rPr>
          <w:color w:val="231F20"/>
          <w:spacing w:val="-9"/>
        </w:rPr>
        <w:t> </w:t>
      </w:r>
      <w:r>
        <w:rPr>
          <w:color w:val="231F20"/>
          <w:spacing w:val="-4"/>
        </w:rPr>
        <w:t>objects</w:t>
      </w:r>
      <w:r>
        <w:rPr>
          <w:color w:val="231F20"/>
          <w:spacing w:val="-8"/>
        </w:rPr>
        <w:t> </w:t>
      </w:r>
      <w:r>
        <w:rPr>
          <w:color w:val="231F20"/>
          <w:spacing w:val="-4"/>
        </w:rPr>
        <w:t>surround</w:t>
      </w:r>
      <w:r>
        <w:rPr>
          <w:color w:val="231F20"/>
          <w:spacing w:val="-9"/>
        </w:rPr>
        <w:t> </w:t>
      </w:r>
      <w:r>
        <w:rPr>
          <w:color w:val="231F20"/>
          <w:spacing w:val="-4"/>
        </w:rPr>
        <w:t>us</w:t>
      </w:r>
      <w:r>
        <w:rPr>
          <w:color w:val="231F20"/>
          <w:spacing w:val="-8"/>
        </w:rPr>
        <w:t> </w:t>
      </w:r>
      <w:r>
        <w:rPr>
          <w:color w:val="231F20"/>
          <w:spacing w:val="-4"/>
        </w:rPr>
        <w:t>and,</w:t>
      </w:r>
      <w:r>
        <w:rPr>
          <w:color w:val="231F20"/>
          <w:spacing w:val="-9"/>
        </w:rPr>
        <w:t> </w:t>
      </w:r>
      <w:r>
        <w:rPr>
          <w:color w:val="231F20"/>
          <w:spacing w:val="-4"/>
        </w:rPr>
        <w:t>thus,</w:t>
      </w:r>
      <w:r>
        <w:rPr>
          <w:color w:val="231F20"/>
          <w:spacing w:val="-8"/>
        </w:rPr>
        <w:t> </w:t>
      </w:r>
      <w:r>
        <w:rPr>
          <w:color w:val="231F20"/>
          <w:spacing w:val="-4"/>
        </w:rPr>
        <w:t>influence</w:t>
      </w:r>
      <w:r>
        <w:rPr>
          <w:color w:val="231F20"/>
          <w:spacing w:val="-9"/>
        </w:rPr>
        <w:t> </w:t>
      </w:r>
      <w:r>
        <w:rPr>
          <w:color w:val="231F20"/>
          <w:spacing w:val="-4"/>
        </w:rPr>
        <w:t>our</w:t>
      </w:r>
      <w:r>
        <w:rPr>
          <w:color w:val="231F20"/>
          <w:spacing w:val="-8"/>
        </w:rPr>
        <w:t> </w:t>
      </w:r>
      <w:r>
        <w:rPr>
          <w:color w:val="231F20"/>
          <w:spacing w:val="-4"/>
        </w:rPr>
        <w:t>perception</w:t>
      </w:r>
      <w:r>
        <w:rPr>
          <w:color w:val="231F20"/>
          <w:spacing w:val="-9"/>
        </w:rPr>
        <w:t> </w:t>
      </w:r>
      <w:r>
        <w:rPr>
          <w:color w:val="231F20"/>
          <w:spacing w:val="-4"/>
        </w:rPr>
        <w:t>in</w:t>
      </w:r>
      <w:r>
        <w:rPr>
          <w:color w:val="231F20"/>
          <w:spacing w:val="-8"/>
        </w:rPr>
        <w:t> </w:t>
      </w:r>
      <w:r>
        <w:rPr>
          <w:color w:val="231F20"/>
          <w:spacing w:val="-4"/>
        </w:rPr>
        <w:t>various </w:t>
      </w:r>
      <w:r>
        <w:rPr>
          <w:color w:val="231F20"/>
          <w:spacing w:val="-6"/>
        </w:rPr>
        <w:t>ways. For example, if</w:t>
      </w:r>
      <w:r>
        <w:rPr>
          <w:color w:val="231F20"/>
          <w:spacing w:val="-3"/>
        </w:rPr>
        <w:t> </w:t>
      </w:r>
      <w:r>
        <w:rPr>
          <w:color w:val="231F20"/>
          <w:spacing w:val="-6"/>
        </w:rPr>
        <w:t>we experience VR inside a car as a passenger, we need to take the motion </w:t>
      </w:r>
      <w:r>
        <w:rPr>
          <w:color w:val="231F20"/>
          <w:spacing w:val="-4"/>
        </w:rPr>
        <w:t>into</w:t>
      </w:r>
      <w:r>
        <w:rPr>
          <w:color w:val="231F20"/>
          <w:spacing w:val="-5"/>
        </w:rPr>
        <w:t> </w:t>
      </w:r>
      <w:r>
        <w:rPr>
          <w:color w:val="231F20"/>
          <w:spacing w:val="-4"/>
        </w:rPr>
        <w:t>account</w:t>
      </w:r>
      <w:r>
        <w:rPr>
          <w:color w:val="231F20"/>
          <w:spacing w:val="-5"/>
        </w:rPr>
        <w:t> </w:t>
      </w:r>
      <w:r>
        <w:rPr>
          <w:color w:val="231F20"/>
          <w:spacing w:val="-4"/>
        </w:rPr>
        <w:t>that</w:t>
      </w:r>
      <w:r>
        <w:rPr>
          <w:color w:val="231F20"/>
          <w:spacing w:val="-5"/>
        </w:rPr>
        <w:t> </w:t>
      </w:r>
      <w:r>
        <w:rPr>
          <w:color w:val="231F20"/>
          <w:spacing w:val="-4"/>
        </w:rPr>
        <w:t>is</w:t>
      </w:r>
      <w:r>
        <w:rPr>
          <w:color w:val="231F20"/>
          <w:spacing w:val="-5"/>
        </w:rPr>
        <w:t> </w:t>
      </w:r>
      <w:r>
        <w:rPr>
          <w:color w:val="231F20"/>
          <w:spacing w:val="-4"/>
        </w:rPr>
        <w:t>caused</w:t>
      </w:r>
      <w:r>
        <w:rPr>
          <w:color w:val="231F20"/>
          <w:spacing w:val="-5"/>
        </w:rPr>
        <w:t> </w:t>
      </w:r>
      <w:r>
        <w:rPr>
          <w:color w:val="231F20"/>
          <w:spacing w:val="-4"/>
        </w:rPr>
        <w:t>by</w:t>
      </w:r>
      <w:r>
        <w:rPr>
          <w:color w:val="231F20"/>
          <w:spacing w:val="-5"/>
        </w:rPr>
        <w:t> </w:t>
      </w:r>
      <w:r>
        <w:rPr>
          <w:color w:val="231F20"/>
          <w:spacing w:val="-4"/>
        </w:rPr>
        <w:t>the</w:t>
      </w:r>
      <w:r>
        <w:rPr>
          <w:color w:val="231F20"/>
          <w:spacing w:val="-5"/>
        </w:rPr>
        <w:t> </w:t>
      </w:r>
      <w:r>
        <w:rPr>
          <w:color w:val="231F20"/>
          <w:spacing w:val="-4"/>
        </w:rPr>
        <w:t>car</w:t>
      </w:r>
      <w:r>
        <w:rPr>
          <w:color w:val="231F20"/>
          <w:spacing w:val="-5"/>
        </w:rPr>
        <w:t> </w:t>
      </w:r>
      <w:r>
        <w:rPr>
          <w:color w:val="231F20"/>
          <w:spacing w:val="-4"/>
        </w:rPr>
        <w:t>driving</w:t>
      </w:r>
      <w:r>
        <w:rPr>
          <w:color w:val="231F20"/>
          <w:spacing w:val="-5"/>
        </w:rPr>
        <w:t> </w:t>
      </w:r>
      <w:r>
        <w:rPr>
          <w:color w:val="231F20"/>
          <w:spacing w:val="-4"/>
        </w:rPr>
        <w:t>[</w:t>
      </w:r>
      <w:hyperlink w:history="true" w:anchor="_bookmark244">
        <w:r>
          <w:rPr>
            <w:color w:val="005596"/>
            <w:spacing w:val="-4"/>
          </w:rPr>
          <w:t>118</w:t>
        </w:r>
      </w:hyperlink>
      <w:r>
        <w:rPr>
          <w:color w:val="231F20"/>
          <w:spacing w:val="-4"/>
        </w:rPr>
        <w:t>,</w:t>
      </w:r>
      <w:r>
        <w:rPr>
          <w:color w:val="231F20"/>
          <w:spacing w:val="-5"/>
        </w:rPr>
        <w:t> </w:t>
      </w:r>
      <w:hyperlink w:history="true" w:anchor="_bookmark319">
        <w:r>
          <w:rPr>
            <w:color w:val="005596"/>
            <w:spacing w:val="-4"/>
          </w:rPr>
          <w:t>193</w:t>
        </w:r>
      </w:hyperlink>
      <w:r>
        <w:rPr>
          <w:color w:val="231F20"/>
          <w:spacing w:val="-4"/>
        </w:rPr>
        <w:t>,</w:t>
      </w:r>
      <w:r>
        <w:rPr>
          <w:color w:val="231F20"/>
          <w:spacing w:val="-5"/>
        </w:rPr>
        <w:t> </w:t>
      </w:r>
      <w:hyperlink w:history="true" w:anchor="_bookmark320">
        <w:r>
          <w:rPr>
            <w:color w:val="005596"/>
            <w:spacing w:val="-4"/>
          </w:rPr>
          <w:t>194</w:t>
        </w:r>
      </w:hyperlink>
      <w:r>
        <w:rPr>
          <w:color w:val="231F20"/>
          <w:spacing w:val="-4"/>
        </w:rPr>
        <w:t>,</w:t>
      </w:r>
      <w:r>
        <w:rPr>
          <w:color w:val="231F20"/>
          <w:spacing w:val="-5"/>
        </w:rPr>
        <w:t> </w:t>
      </w:r>
      <w:hyperlink w:history="true" w:anchor="_bookmark357">
        <w:r>
          <w:rPr>
            <w:color w:val="005596"/>
            <w:spacing w:val="-4"/>
          </w:rPr>
          <w:t>231</w:t>
        </w:r>
      </w:hyperlink>
      <w:r>
        <w:rPr>
          <w:color w:val="231F20"/>
          <w:spacing w:val="-4"/>
        </w:rPr>
        <w:t>],</w:t>
      </w:r>
      <w:r>
        <w:rPr>
          <w:color w:val="231F20"/>
          <w:spacing w:val="-5"/>
        </w:rPr>
        <w:t> </w:t>
      </w:r>
      <w:r>
        <w:rPr>
          <w:color w:val="231F20"/>
          <w:spacing w:val="-4"/>
        </w:rPr>
        <w:t>similarly</w:t>
      </w:r>
      <w:r>
        <w:rPr>
          <w:color w:val="231F20"/>
          <w:spacing w:val="-5"/>
        </w:rPr>
        <w:t> </w:t>
      </w:r>
      <w:r>
        <w:rPr>
          <w:color w:val="231F20"/>
          <w:spacing w:val="-4"/>
        </w:rPr>
        <w:t>for</w:t>
      </w:r>
      <w:r>
        <w:rPr>
          <w:color w:val="231F20"/>
          <w:spacing w:val="-5"/>
        </w:rPr>
        <w:t> </w:t>
      </w:r>
      <w:r>
        <w:rPr>
          <w:color w:val="231F20"/>
          <w:spacing w:val="-4"/>
        </w:rPr>
        <w:t>VR</w:t>
      </w:r>
      <w:r>
        <w:rPr>
          <w:color w:val="231F20"/>
          <w:spacing w:val="-5"/>
        </w:rPr>
        <w:t> </w:t>
      </w:r>
      <w:r>
        <w:rPr>
          <w:color w:val="231F20"/>
          <w:spacing w:val="-4"/>
        </w:rPr>
        <w:t>experienced </w:t>
      </w:r>
      <w:r>
        <w:rPr>
          <w:color w:val="231F20"/>
          <w:w w:val="90"/>
        </w:rPr>
        <w:t>on board an airplane [</w:t>
      </w:r>
      <w:hyperlink w:history="true" w:anchor="_bookmark446">
        <w:r>
          <w:rPr>
            <w:color w:val="005596"/>
            <w:w w:val="90"/>
          </w:rPr>
          <w:t>321</w:t>
        </w:r>
      </w:hyperlink>
      <w:r>
        <w:rPr>
          <w:color w:val="231F20"/>
          <w:w w:val="90"/>
        </w:rPr>
        <w:t>]. If physical phenomena are neglected, it can degrade the experience of </w:t>
      </w:r>
      <w:r>
        <w:rPr>
          <w:color w:val="231F20"/>
          <w:spacing w:val="-2"/>
        </w:rPr>
        <w:t>users.</w:t>
      </w:r>
    </w:p>
    <w:p>
      <w:pPr>
        <w:pStyle w:val="BodyText"/>
        <w:spacing w:line="213" w:lineRule="auto" w:before="174"/>
        <w:ind w:left="915" w:right="878" w:firstLine="199"/>
        <w:jc w:val="both"/>
      </w:pPr>
      <w:r>
        <w:rPr>
          <w:rFonts w:ascii="Book Antiqua" w:hAnsi="Book Antiqua"/>
          <w:i/>
          <w:color w:val="231F20"/>
          <w:spacing w:val="-2"/>
        </w:rPr>
        <w:t>Principle</w:t>
      </w:r>
      <w:r>
        <w:rPr>
          <w:rFonts w:ascii="Book Antiqua" w:hAnsi="Book Antiqua"/>
          <w:i/>
          <w:color w:val="231F20"/>
          <w:spacing w:val="-6"/>
        </w:rPr>
        <w:t> </w:t>
      </w:r>
      <w:r>
        <w:rPr>
          <w:rFonts w:ascii="Book Antiqua" w:hAnsi="Book Antiqua"/>
          <w:i/>
          <w:color w:val="231F20"/>
          <w:spacing w:val="-2"/>
        </w:rPr>
        <w:t>6:</w:t>
      </w:r>
      <w:r>
        <w:rPr>
          <w:rFonts w:ascii="Book Antiqua" w:hAnsi="Book Antiqua"/>
          <w:i/>
          <w:color w:val="231F20"/>
          <w:spacing w:val="-6"/>
        </w:rPr>
        <w:t> </w:t>
      </w:r>
      <w:r>
        <w:rPr>
          <w:rFonts w:ascii="Book Antiqua" w:hAnsi="Book Antiqua"/>
          <w:i/>
          <w:color w:val="231F20"/>
          <w:spacing w:val="-2"/>
        </w:rPr>
        <w:t>Provide</w:t>
      </w:r>
      <w:r>
        <w:rPr>
          <w:rFonts w:ascii="Book Antiqua" w:hAnsi="Book Antiqua"/>
          <w:i/>
          <w:color w:val="231F20"/>
          <w:spacing w:val="-5"/>
        </w:rPr>
        <w:t> </w:t>
      </w:r>
      <w:r>
        <w:rPr>
          <w:rFonts w:ascii="Book Antiqua" w:hAnsi="Book Antiqua"/>
          <w:i/>
          <w:color w:val="231F20"/>
          <w:spacing w:val="-2"/>
        </w:rPr>
        <w:t>Opportunities</w:t>
      </w:r>
      <w:r>
        <w:rPr>
          <w:rFonts w:ascii="Book Antiqua" w:hAnsi="Book Antiqua"/>
          <w:i/>
          <w:color w:val="231F20"/>
          <w:spacing w:val="-6"/>
        </w:rPr>
        <w:t> </w:t>
      </w:r>
      <w:r>
        <w:rPr>
          <w:rFonts w:ascii="Book Antiqua" w:hAnsi="Book Antiqua"/>
          <w:i/>
          <w:color w:val="231F20"/>
          <w:spacing w:val="-2"/>
        </w:rPr>
        <w:t>to</w:t>
      </w:r>
      <w:r>
        <w:rPr>
          <w:rFonts w:ascii="Book Antiqua" w:hAnsi="Book Antiqua"/>
          <w:i/>
          <w:color w:val="231F20"/>
          <w:spacing w:val="-6"/>
        </w:rPr>
        <w:t> </w:t>
      </w:r>
      <w:r>
        <w:rPr>
          <w:rFonts w:ascii="Book Antiqua" w:hAnsi="Book Antiqua"/>
          <w:i/>
          <w:color w:val="231F20"/>
          <w:spacing w:val="-2"/>
        </w:rPr>
        <w:t>Interact</w:t>
      </w:r>
      <w:r>
        <w:rPr>
          <w:rFonts w:ascii="Book Antiqua" w:hAnsi="Book Antiqua"/>
          <w:i/>
          <w:color w:val="231F20"/>
          <w:spacing w:val="-6"/>
        </w:rPr>
        <w:t> </w:t>
      </w:r>
      <w:r>
        <w:rPr>
          <w:rFonts w:ascii="Book Antiqua" w:hAnsi="Book Antiqua"/>
          <w:i/>
          <w:color w:val="231F20"/>
          <w:spacing w:val="-2"/>
        </w:rPr>
        <w:t>with</w:t>
      </w:r>
      <w:r>
        <w:rPr>
          <w:rFonts w:ascii="Book Antiqua" w:hAnsi="Book Antiqua"/>
          <w:i/>
          <w:color w:val="231F20"/>
          <w:spacing w:val="-6"/>
        </w:rPr>
        <w:t> </w:t>
      </w:r>
      <w:r>
        <w:rPr>
          <w:rFonts w:ascii="Book Antiqua" w:hAnsi="Book Antiqua"/>
          <w:i/>
          <w:color w:val="231F20"/>
          <w:spacing w:val="-2"/>
        </w:rPr>
        <w:t>Object</w:t>
      </w:r>
      <w:r>
        <w:rPr>
          <w:rFonts w:ascii="Book Antiqua" w:hAnsi="Book Antiqua"/>
          <w:i/>
          <w:color w:val="231F20"/>
          <w:spacing w:val="-6"/>
        </w:rPr>
        <w:t> </w:t>
      </w:r>
      <w:r>
        <w:rPr>
          <w:rFonts w:ascii="Book Antiqua" w:hAnsi="Book Antiqua"/>
          <w:i/>
          <w:color w:val="231F20"/>
          <w:spacing w:val="-2"/>
        </w:rPr>
        <w:t>in</w:t>
      </w:r>
      <w:r>
        <w:rPr>
          <w:rFonts w:ascii="Book Antiqua" w:hAnsi="Book Antiqua"/>
          <w:i/>
          <w:color w:val="231F20"/>
          <w:spacing w:val="-6"/>
        </w:rPr>
        <w:t> </w:t>
      </w:r>
      <w:r>
        <w:rPr>
          <w:rFonts w:ascii="Book Antiqua" w:hAnsi="Book Antiqua"/>
          <w:i/>
          <w:color w:val="231F20"/>
          <w:spacing w:val="-2"/>
        </w:rPr>
        <w:t>Every</w:t>
      </w:r>
      <w:r>
        <w:rPr>
          <w:rFonts w:ascii="Book Antiqua" w:hAnsi="Book Antiqua"/>
          <w:i/>
          <w:color w:val="231F20"/>
          <w:spacing w:val="-6"/>
        </w:rPr>
        <w:t> </w:t>
      </w:r>
      <w:r>
        <w:rPr>
          <w:rFonts w:ascii="Book Antiqua" w:hAnsi="Book Antiqua"/>
          <w:i/>
          <w:color w:val="231F20"/>
          <w:spacing w:val="-2"/>
        </w:rPr>
        <w:t>Possible</w:t>
      </w:r>
      <w:r>
        <w:rPr>
          <w:rFonts w:ascii="Book Antiqua" w:hAnsi="Book Antiqua"/>
          <w:i/>
          <w:color w:val="231F20"/>
          <w:spacing w:val="-6"/>
        </w:rPr>
        <w:t> </w:t>
      </w:r>
      <w:r>
        <w:rPr>
          <w:rFonts w:ascii="Book Antiqua" w:hAnsi="Book Antiqua"/>
          <w:i/>
          <w:color w:val="231F20"/>
          <w:spacing w:val="-2"/>
        </w:rPr>
        <w:t>Actuality.</w:t>
      </w:r>
      <w:r>
        <w:rPr>
          <w:rFonts w:ascii="Book Antiqua" w:hAnsi="Book Antiqua"/>
          <w:i/>
          <w:color w:val="231F20"/>
          <w:spacing w:val="-4"/>
        </w:rPr>
        <w:t> </w:t>
      </w:r>
      <w:r>
        <w:rPr>
          <w:color w:val="231F20"/>
          <w:spacing w:val="-2"/>
        </w:rPr>
        <w:t>When</w:t>
      </w:r>
      <w:r>
        <w:rPr>
          <w:color w:val="231F20"/>
          <w:spacing w:val="-6"/>
        </w:rPr>
        <w:t> </w:t>
      </w:r>
      <w:r>
        <w:rPr>
          <w:color w:val="231F20"/>
          <w:spacing w:val="-2"/>
        </w:rPr>
        <w:t>ob- jects</w:t>
      </w:r>
      <w:r>
        <w:rPr>
          <w:color w:val="231F20"/>
          <w:spacing w:val="-11"/>
        </w:rPr>
        <w:t> </w:t>
      </w:r>
      <w:r>
        <w:rPr>
          <w:color w:val="231F20"/>
          <w:spacing w:val="-2"/>
        </w:rPr>
        <w:t>are</w:t>
      </w:r>
      <w:r>
        <w:rPr>
          <w:color w:val="231F20"/>
          <w:spacing w:val="-10"/>
        </w:rPr>
        <w:t> </w:t>
      </w:r>
      <w:r>
        <w:rPr>
          <w:color w:val="231F20"/>
          <w:spacing w:val="-2"/>
        </w:rPr>
        <w:t>present</w:t>
      </w:r>
      <w:r>
        <w:rPr>
          <w:color w:val="231F20"/>
          <w:spacing w:val="-11"/>
        </w:rPr>
        <w:t> </w:t>
      </w:r>
      <w:r>
        <w:rPr>
          <w:color w:val="231F20"/>
          <w:spacing w:val="-2"/>
        </w:rPr>
        <w:t>in</w:t>
      </w:r>
      <w:r>
        <w:rPr>
          <w:color w:val="231F20"/>
          <w:spacing w:val="-10"/>
        </w:rPr>
        <w:t> </w:t>
      </w:r>
      <w:r>
        <w:rPr>
          <w:color w:val="231F20"/>
          <w:spacing w:val="-2"/>
        </w:rPr>
        <w:t>the</w:t>
      </w:r>
      <w:r>
        <w:rPr>
          <w:color w:val="231F20"/>
          <w:spacing w:val="-11"/>
        </w:rPr>
        <w:t> </w:t>
      </w:r>
      <w:r>
        <w:rPr>
          <w:color w:val="231F20"/>
          <w:spacing w:val="-2"/>
        </w:rPr>
        <w:t>experience</w:t>
      </w:r>
      <w:r>
        <w:rPr>
          <w:color w:val="231F20"/>
          <w:spacing w:val="-10"/>
        </w:rPr>
        <w:t> </w:t>
      </w:r>
      <w:r>
        <w:rPr>
          <w:color w:val="231F20"/>
          <w:spacing w:val="-2"/>
        </w:rPr>
        <w:t>of</w:t>
      </w:r>
      <w:r>
        <w:rPr>
          <w:color w:val="231F20"/>
          <w:spacing w:val="-11"/>
        </w:rPr>
        <w:t> </w:t>
      </w:r>
      <w:r>
        <w:rPr>
          <w:color w:val="231F20"/>
          <w:spacing w:val="-2"/>
        </w:rPr>
        <w:t>users,</w:t>
      </w:r>
      <w:r>
        <w:rPr>
          <w:color w:val="231F20"/>
          <w:spacing w:val="-10"/>
        </w:rPr>
        <w:t> </w:t>
      </w:r>
      <w:r>
        <w:rPr>
          <w:color w:val="231F20"/>
          <w:spacing w:val="-2"/>
        </w:rPr>
        <w:t>there</w:t>
      </w:r>
      <w:r>
        <w:rPr>
          <w:color w:val="231F20"/>
          <w:spacing w:val="-11"/>
        </w:rPr>
        <w:t> </w:t>
      </w:r>
      <w:r>
        <w:rPr>
          <w:color w:val="231F20"/>
          <w:spacing w:val="-2"/>
        </w:rPr>
        <w:t>should</w:t>
      </w:r>
      <w:r>
        <w:rPr>
          <w:color w:val="231F20"/>
          <w:spacing w:val="-10"/>
        </w:rPr>
        <w:t> </w:t>
      </w:r>
      <w:r>
        <w:rPr>
          <w:color w:val="231F20"/>
          <w:spacing w:val="-2"/>
        </w:rPr>
        <w:t>be</w:t>
      </w:r>
      <w:r>
        <w:rPr>
          <w:color w:val="231F20"/>
          <w:spacing w:val="-11"/>
        </w:rPr>
        <w:t> </w:t>
      </w:r>
      <w:r>
        <w:rPr>
          <w:color w:val="231F20"/>
          <w:spacing w:val="-2"/>
        </w:rPr>
        <w:t>an</w:t>
      </w:r>
      <w:r>
        <w:rPr>
          <w:color w:val="231F20"/>
          <w:spacing w:val="-10"/>
        </w:rPr>
        <w:t> </w:t>
      </w:r>
      <w:r>
        <w:rPr>
          <w:color w:val="231F20"/>
          <w:spacing w:val="-2"/>
        </w:rPr>
        <w:t>interaction</w:t>
      </w:r>
      <w:r>
        <w:rPr>
          <w:color w:val="231F20"/>
          <w:spacing w:val="-11"/>
        </w:rPr>
        <w:t> </w:t>
      </w:r>
      <w:r>
        <w:rPr>
          <w:color w:val="231F20"/>
          <w:spacing w:val="-2"/>
        </w:rPr>
        <w:t>possibility</w:t>
      </w:r>
      <w:r>
        <w:rPr>
          <w:color w:val="231F20"/>
          <w:spacing w:val="-10"/>
        </w:rPr>
        <w:t> </w:t>
      </w:r>
      <w:r>
        <w:rPr>
          <w:color w:val="231F20"/>
          <w:spacing w:val="-2"/>
        </w:rPr>
        <w:t>for</w:t>
      </w:r>
      <w:r>
        <w:rPr>
          <w:color w:val="231F20"/>
          <w:spacing w:val="-11"/>
        </w:rPr>
        <w:t> </w:t>
      </w:r>
      <w:r>
        <w:rPr>
          <w:color w:val="231F20"/>
          <w:spacing w:val="-2"/>
        </w:rPr>
        <w:t>these </w:t>
      </w:r>
      <w:r>
        <w:rPr>
          <w:color w:val="231F20"/>
          <w:w w:val="90"/>
        </w:rPr>
        <w:t>objects [</w:t>
      </w:r>
      <w:hyperlink w:history="true" w:anchor="_bookmark202">
        <w:r>
          <w:rPr>
            <w:color w:val="005596"/>
            <w:w w:val="90"/>
          </w:rPr>
          <w:t>75</w:t>
        </w:r>
      </w:hyperlink>
      <w:r>
        <w:rPr>
          <w:color w:val="231F20"/>
          <w:w w:val="90"/>
        </w:rPr>
        <w:t>]. Furthermore, if the user’s actuality changes throughout the experience, it is valuable</w:t>
      </w:r>
      <w:r>
        <w:rPr>
          <w:color w:val="231F20"/>
          <w:spacing w:val="80"/>
          <w:w w:val="150"/>
        </w:rPr>
        <w:t> </w:t>
      </w:r>
      <w:r>
        <w:rPr>
          <w:color w:val="231F20"/>
          <w:w w:val="90"/>
        </w:rPr>
        <w:t>to provide interaction possibilities with objects throughout all these actuality changes [</w:t>
      </w:r>
      <w:hyperlink w:history="true" w:anchor="_bookmark155">
        <w:r>
          <w:rPr>
            <w:color w:val="005596"/>
            <w:w w:val="90"/>
          </w:rPr>
          <w:t>29</w:t>
        </w:r>
      </w:hyperlink>
      <w:r>
        <w:rPr>
          <w:color w:val="231F20"/>
          <w:w w:val="90"/>
        </w:rPr>
        <w:t>, </w:t>
      </w:r>
      <w:hyperlink w:history="true" w:anchor="_bookmark156">
        <w:r>
          <w:rPr>
            <w:color w:val="005596"/>
            <w:w w:val="90"/>
          </w:rPr>
          <w:t>30</w:t>
        </w:r>
      </w:hyperlink>
      <w:r>
        <w:rPr>
          <w:color w:val="231F20"/>
          <w:w w:val="90"/>
        </w:rPr>
        <w:t>, </w:t>
      </w:r>
      <w:hyperlink w:history="true" w:anchor="_bookmark294">
        <w:r>
          <w:rPr>
            <w:color w:val="005596"/>
            <w:w w:val="90"/>
          </w:rPr>
          <w:t>168</w:t>
        </w:r>
      </w:hyperlink>
      <w:r>
        <w:rPr>
          <w:color w:val="231F20"/>
          <w:w w:val="90"/>
        </w:rPr>
        <w:t>, </w:t>
      </w:r>
      <w:hyperlink w:history="true" w:anchor="_bookmark382">
        <w:r>
          <w:rPr>
            <w:color w:val="005596"/>
            <w:w w:val="90"/>
          </w:rPr>
          <w:t>255</w:t>
        </w:r>
      </w:hyperlink>
      <w:r>
        <w:rPr>
          <w:color w:val="231F20"/>
          <w:w w:val="90"/>
        </w:rPr>
        <w:t>]. These interaction possibilities cannot necessarily remain the same across the changed </w:t>
      </w:r>
      <w:r>
        <w:rPr>
          <w:color w:val="231F20"/>
          <w:w w:val="90"/>
        </w:rPr>
        <w:t>actual- ity but often require designers/developers to adapt them [</w:t>
      </w:r>
      <w:hyperlink w:history="true" w:anchor="_bookmark334">
        <w:r>
          <w:rPr>
            <w:color w:val="005596"/>
            <w:w w:val="90"/>
          </w:rPr>
          <w:t>208</w:t>
        </w:r>
      </w:hyperlink>
      <w:r>
        <w:rPr>
          <w:color w:val="231F20"/>
          <w:w w:val="90"/>
        </w:rPr>
        <w:t>] (e.g., a book that enables transitions </w:t>
      </w:r>
      <w:r>
        <w:rPr>
          <w:color w:val="231F20"/>
          <w:spacing w:val="-4"/>
        </w:rPr>
        <w:t>changes its appearance in different manifestations [</w:t>
      </w:r>
      <w:hyperlink w:history="true" w:anchor="_bookmark155">
        <w:r>
          <w:rPr>
            <w:color w:val="005596"/>
            <w:spacing w:val="-4"/>
          </w:rPr>
          <w:t>29</w:t>
        </w:r>
      </w:hyperlink>
      <w:r>
        <w:rPr>
          <w:color w:val="231F20"/>
          <w:spacing w:val="-4"/>
        </w:rPr>
        <w:t>, </w:t>
      </w:r>
      <w:hyperlink w:history="true" w:anchor="_bookmark156">
        <w:r>
          <w:rPr>
            <w:color w:val="005596"/>
            <w:spacing w:val="-4"/>
          </w:rPr>
          <w:t>30</w:t>
        </w:r>
      </w:hyperlink>
      <w:r>
        <w:rPr>
          <w:color w:val="231F20"/>
          <w:spacing w:val="-4"/>
        </w:rPr>
        <w:t>]).</w:t>
      </w:r>
    </w:p>
    <w:p>
      <w:pPr>
        <w:pStyle w:val="Heading9"/>
        <w:numPr>
          <w:ilvl w:val="1"/>
          <w:numId w:val="11"/>
        </w:numPr>
        <w:tabs>
          <w:tab w:pos="1365" w:val="left" w:leader="none"/>
        </w:tabs>
        <w:spacing w:line="240" w:lineRule="auto" w:before="246" w:after="0"/>
        <w:ind w:left="1365" w:right="0" w:hanging="450"/>
        <w:jc w:val="left"/>
      </w:pPr>
      <w:r>
        <w:rPr>
          <w:color w:val="231F20"/>
          <w:spacing w:val="-2"/>
        </w:rPr>
        <w:t>Type</w:t>
      </w:r>
      <w:r>
        <w:rPr>
          <w:color w:val="231F20"/>
          <w:spacing w:val="1"/>
        </w:rPr>
        <w:t> </w:t>
      </w:r>
      <w:r>
        <w:rPr>
          <w:color w:val="231F20"/>
          <w:spacing w:val="-2"/>
        </w:rPr>
        <w:t>3</w:t>
      </w:r>
      <w:r>
        <w:rPr>
          <w:color w:val="231F20"/>
          <w:spacing w:val="2"/>
        </w:rPr>
        <w:t> </w:t>
      </w:r>
      <w:r>
        <w:rPr>
          <w:color w:val="231F20"/>
          <w:spacing w:val="-2"/>
        </w:rPr>
        <w:t>Multi-user:</w:t>
      </w:r>
      <w:r>
        <w:rPr>
          <w:color w:val="231F20"/>
          <w:spacing w:val="2"/>
        </w:rPr>
        <w:t> </w:t>
      </w:r>
      <w:r>
        <w:rPr>
          <w:color w:val="231F20"/>
          <w:spacing w:val="-2"/>
        </w:rPr>
        <w:t>Multiple</w:t>
      </w:r>
      <w:r>
        <w:rPr>
          <w:color w:val="231F20"/>
          <w:spacing w:val="2"/>
        </w:rPr>
        <w:t> </w:t>
      </w:r>
      <w:r>
        <w:rPr>
          <w:color w:val="231F20"/>
          <w:spacing w:val="-2"/>
        </w:rPr>
        <w:t>Subjects</w:t>
      </w:r>
      <w:r>
        <w:rPr>
          <w:color w:val="231F20"/>
          <w:spacing w:val="2"/>
        </w:rPr>
        <w:t> </w:t>
      </w:r>
      <w:r>
        <w:rPr>
          <w:color w:val="231F20"/>
          <w:spacing w:val="-2"/>
        </w:rPr>
        <w:t>Experiencing</w:t>
      </w:r>
      <w:r>
        <w:rPr>
          <w:color w:val="231F20"/>
          <w:spacing w:val="3"/>
        </w:rPr>
        <w:t> </w:t>
      </w:r>
      <w:r>
        <w:rPr>
          <w:color w:val="231F20"/>
          <w:spacing w:val="-2"/>
        </w:rPr>
        <w:t>Different</w:t>
      </w:r>
      <w:r>
        <w:rPr>
          <w:color w:val="231F20"/>
          <w:spacing w:val="3"/>
        </w:rPr>
        <w:t> </w:t>
      </w:r>
      <w:r>
        <w:rPr>
          <w:color w:val="231F20"/>
          <w:spacing w:val="-2"/>
        </w:rPr>
        <w:t>Actualities</w:t>
      </w:r>
    </w:p>
    <w:p>
      <w:pPr>
        <w:pStyle w:val="BodyText"/>
        <w:spacing w:line="213" w:lineRule="auto" w:before="63"/>
        <w:ind w:left="908" w:right="878" w:firstLine="206"/>
        <w:jc w:val="both"/>
      </w:pPr>
      <w:r>
        <w:rPr>
          <w:rFonts w:ascii="Book Antiqua"/>
          <w:i/>
          <w:color w:val="231F20"/>
          <w:spacing w:val="-4"/>
        </w:rPr>
        <w:t>Principle</w:t>
      </w:r>
      <w:r>
        <w:rPr>
          <w:rFonts w:ascii="Book Antiqua"/>
          <w:i/>
          <w:color w:val="231F20"/>
          <w:spacing w:val="-7"/>
        </w:rPr>
        <w:t> </w:t>
      </w:r>
      <w:r>
        <w:rPr>
          <w:rFonts w:ascii="Book Antiqua"/>
          <w:i/>
          <w:color w:val="231F20"/>
          <w:spacing w:val="-4"/>
        </w:rPr>
        <w:t>7:</w:t>
      </w:r>
      <w:r>
        <w:rPr>
          <w:rFonts w:ascii="Book Antiqua"/>
          <w:i/>
          <w:color w:val="231F20"/>
          <w:spacing w:val="-7"/>
        </w:rPr>
        <w:t> </w:t>
      </w:r>
      <w:r>
        <w:rPr>
          <w:rFonts w:ascii="Book Antiqua"/>
          <w:i/>
          <w:color w:val="231F20"/>
          <w:spacing w:val="-4"/>
        </w:rPr>
        <w:t>Allowing</w:t>
      </w:r>
      <w:r>
        <w:rPr>
          <w:rFonts w:ascii="Book Antiqua"/>
          <w:i/>
          <w:color w:val="231F20"/>
          <w:spacing w:val="-6"/>
        </w:rPr>
        <w:t> </w:t>
      </w:r>
      <w:r>
        <w:rPr>
          <w:rFonts w:ascii="Book Antiqua"/>
          <w:i/>
          <w:color w:val="231F20"/>
          <w:spacing w:val="-4"/>
        </w:rPr>
        <w:t>for</w:t>
      </w:r>
      <w:r>
        <w:rPr>
          <w:rFonts w:ascii="Book Antiqua"/>
          <w:i/>
          <w:color w:val="231F20"/>
          <w:spacing w:val="-7"/>
        </w:rPr>
        <w:t> </w:t>
      </w:r>
      <w:r>
        <w:rPr>
          <w:rFonts w:ascii="Book Antiqua"/>
          <w:i/>
          <w:color w:val="231F20"/>
          <w:spacing w:val="-4"/>
        </w:rPr>
        <w:t>Isolated</w:t>
      </w:r>
      <w:r>
        <w:rPr>
          <w:rFonts w:ascii="Book Antiqua"/>
          <w:i/>
          <w:color w:val="231F20"/>
          <w:spacing w:val="-7"/>
        </w:rPr>
        <w:t> </w:t>
      </w:r>
      <w:r>
        <w:rPr>
          <w:rFonts w:ascii="Book Antiqua"/>
          <w:i/>
          <w:color w:val="231F20"/>
          <w:spacing w:val="-4"/>
        </w:rPr>
        <w:t>Experiences.</w:t>
      </w:r>
      <w:r>
        <w:rPr>
          <w:rFonts w:ascii="Book Antiqua"/>
          <w:i/>
          <w:color w:val="231F20"/>
          <w:spacing w:val="9"/>
        </w:rPr>
        <w:t> </w:t>
      </w:r>
      <w:r>
        <w:rPr>
          <w:color w:val="231F20"/>
          <w:spacing w:val="-4"/>
        </w:rPr>
        <w:t>It</w:t>
      </w:r>
      <w:r>
        <w:rPr>
          <w:color w:val="231F20"/>
          <w:spacing w:val="-7"/>
        </w:rPr>
        <w:t> </w:t>
      </w:r>
      <w:r>
        <w:rPr>
          <w:color w:val="231F20"/>
          <w:spacing w:val="-4"/>
        </w:rPr>
        <w:t>can</w:t>
      </w:r>
      <w:r>
        <w:rPr>
          <w:color w:val="231F20"/>
          <w:spacing w:val="-7"/>
        </w:rPr>
        <w:t> </w:t>
      </w:r>
      <w:r>
        <w:rPr>
          <w:color w:val="231F20"/>
          <w:spacing w:val="-4"/>
        </w:rPr>
        <w:t>be</w:t>
      </w:r>
      <w:r>
        <w:rPr>
          <w:color w:val="231F20"/>
          <w:spacing w:val="-7"/>
        </w:rPr>
        <w:t> </w:t>
      </w:r>
      <w:r>
        <w:rPr>
          <w:color w:val="231F20"/>
          <w:spacing w:val="-4"/>
        </w:rPr>
        <w:t>helpful</w:t>
      </w:r>
      <w:r>
        <w:rPr>
          <w:color w:val="231F20"/>
          <w:spacing w:val="-7"/>
        </w:rPr>
        <w:t> </w:t>
      </w:r>
      <w:r>
        <w:rPr>
          <w:color w:val="231F20"/>
          <w:spacing w:val="-4"/>
        </w:rPr>
        <w:t>to</w:t>
      </w:r>
      <w:r>
        <w:rPr>
          <w:color w:val="231F20"/>
          <w:spacing w:val="-7"/>
        </w:rPr>
        <w:t> </w:t>
      </w:r>
      <w:r>
        <w:rPr>
          <w:color w:val="231F20"/>
          <w:spacing w:val="-4"/>
        </w:rPr>
        <w:t>opt</w:t>
      </w:r>
      <w:r>
        <w:rPr>
          <w:color w:val="231F20"/>
          <w:spacing w:val="-7"/>
        </w:rPr>
        <w:t> </w:t>
      </w:r>
      <w:r>
        <w:rPr>
          <w:color w:val="231F20"/>
          <w:spacing w:val="-4"/>
        </w:rPr>
        <w:t>out</w:t>
      </w:r>
      <w:r>
        <w:rPr>
          <w:color w:val="231F20"/>
          <w:spacing w:val="-7"/>
        </w:rPr>
        <w:t> </w:t>
      </w:r>
      <w:r>
        <w:rPr>
          <w:color w:val="231F20"/>
          <w:spacing w:val="-4"/>
        </w:rPr>
        <w:t>of</w:t>
      </w:r>
      <w:r>
        <w:rPr>
          <w:color w:val="231F20"/>
          <w:spacing w:val="-7"/>
        </w:rPr>
        <w:t> </w:t>
      </w:r>
      <w:r>
        <w:rPr>
          <w:color w:val="231F20"/>
          <w:spacing w:val="-4"/>
        </w:rPr>
        <w:t>a</w:t>
      </w:r>
      <w:r>
        <w:rPr>
          <w:color w:val="231F20"/>
          <w:spacing w:val="-7"/>
        </w:rPr>
        <w:t> </w:t>
      </w:r>
      <w:r>
        <w:rPr>
          <w:color w:val="231F20"/>
          <w:spacing w:val="-4"/>
        </w:rPr>
        <w:t>social</w:t>
      </w:r>
      <w:r>
        <w:rPr>
          <w:color w:val="231F20"/>
          <w:spacing w:val="-7"/>
        </w:rPr>
        <w:t> </w:t>
      </w:r>
      <w:r>
        <w:rPr>
          <w:color w:val="231F20"/>
          <w:spacing w:val="-4"/>
        </w:rPr>
        <w:t>context,</w:t>
      </w:r>
      <w:r>
        <w:rPr>
          <w:color w:val="231F20"/>
          <w:spacing w:val="-7"/>
        </w:rPr>
        <w:t> </w:t>
      </w:r>
      <w:r>
        <w:rPr>
          <w:color w:val="231F20"/>
          <w:spacing w:val="-4"/>
        </w:rPr>
        <w:t>for </w:t>
      </w:r>
      <w:r>
        <w:rPr>
          <w:color w:val="231F20"/>
          <w:w w:val="90"/>
        </w:rPr>
        <w:t>example, to gain a distraction-free environment for better working conditions [</w:t>
      </w:r>
      <w:hyperlink w:history="true" w:anchor="_bookmark384">
        <w:r>
          <w:rPr>
            <w:color w:val="005596"/>
            <w:w w:val="90"/>
          </w:rPr>
          <w:t>258</w:t>
        </w:r>
      </w:hyperlink>
      <w:r>
        <w:rPr>
          <w:color w:val="231F20"/>
          <w:w w:val="90"/>
        </w:rPr>
        <w:t>]. If surround-</w:t>
      </w:r>
      <w:r>
        <w:rPr>
          <w:color w:val="231F20"/>
          <w:spacing w:val="40"/>
        </w:rPr>
        <w:t> </w:t>
      </w:r>
      <w:r>
        <w:rPr>
          <w:color w:val="231F20"/>
          <w:w w:val="90"/>
        </w:rPr>
        <w:t>ing users should be excluded from the experience of a user (i.e., a mute on social so to speak), one </w:t>
      </w:r>
      <w:r>
        <w:rPr>
          <w:color w:val="231F20"/>
          <w:spacing w:val="-6"/>
        </w:rPr>
        <w:t>can</w:t>
      </w:r>
      <w:r>
        <w:rPr>
          <w:color w:val="231F20"/>
          <w:spacing w:val="-7"/>
        </w:rPr>
        <w:t> </w:t>
      </w:r>
      <w:r>
        <w:rPr>
          <w:color w:val="231F20"/>
          <w:spacing w:val="-6"/>
        </w:rPr>
        <w:t>utilize the</w:t>
      </w:r>
      <w:r>
        <w:rPr>
          <w:color w:val="231F20"/>
          <w:spacing w:val="-7"/>
        </w:rPr>
        <w:t> </w:t>
      </w:r>
      <w:r>
        <w:rPr>
          <w:color w:val="231F20"/>
          <w:spacing w:val="-6"/>
        </w:rPr>
        <w:t>different methods</w:t>
      </w:r>
      <w:r>
        <w:rPr>
          <w:color w:val="231F20"/>
          <w:spacing w:val="-7"/>
        </w:rPr>
        <w:t> </w:t>
      </w:r>
      <w:r>
        <w:rPr>
          <w:color w:val="231F20"/>
          <w:spacing w:val="-6"/>
        </w:rPr>
        <w:t>provided by</w:t>
      </w:r>
      <w:r>
        <w:rPr>
          <w:color w:val="231F20"/>
          <w:spacing w:val="-7"/>
        </w:rPr>
        <w:t> </w:t>
      </w:r>
      <w:r>
        <w:rPr>
          <w:color w:val="231F20"/>
          <w:spacing w:val="-6"/>
        </w:rPr>
        <w:t>collision avoidance</w:t>
      </w:r>
      <w:r>
        <w:rPr>
          <w:color w:val="231F20"/>
          <w:spacing w:val="-7"/>
        </w:rPr>
        <w:t> </w:t>
      </w:r>
      <w:r>
        <w:rPr>
          <w:color w:val="231F20"/>
          <w:spacing w:val="-6"/>
        </w:rPr>
        <w:t>research [</w:t>
      </w:r>
      <w:hyperlink w:history="true" w:anchor="_bookmark366">
        <w:r>
          <w:rPr>
            <w:color w:val="005596"/>
            <w:spacing w:val="-6"/>
          </w:rPr>
          <w:t>240</w:t>
        </w:r>
      </w:hyperlink>
      <w:r>
        <w:rPr>
          <w:color w:val="231F20"/>
          <w:spacing w:val="-6"/>
        </w:rPr>
        <w:t>]</w:t>
      </w:r>
      <w:r>
        <w:rPr>
          <w:color w:val="231F20"/>
          <w:spacing w:val="-7"/>
        </w:rPr>
        <w:t> </w:t>
      </w:r>
      <w:r>
        <w:rPr>
          <w:color w:val="231F20"/>
          <w:spacing w:val="-6"/>
        </w:rPr>
        <w:t>and adapt</w:t>
      </w:r>
      <w:r>
        <w:rPr>
          <w:color w:val="231F20"/>
          <w:spacing w:val="-7"/>
        </w:rPr>
        <w:t> </w:t>
      </w:r>
      <w:r>
        <w:rPr>
          <w:color w:val="231F20"/>
          <w:spacing w:val="-6"/>
        </w:rPr>
        <w:t>them </w:t>
      </w:r>
      <w:r>
        <w:rPr>
          <w:color w:val="231F20"/>
          <w:w w:val="90"/>
        </w:rPr>
        <w:t>while keeping in mind that other users move and are not static. Overall, three different approaches exist: manipulate the experience [</w:t>
      </w:r>
      <w:hyperlink w:history="true" w:anchor="_bookmark293">
        <w:r>
          <w:rPr>
            <w:color w:val="005596"/>
            <w:w w:val="90"/>
          </w:rPr>
          <w:t>167</w:t>
        </w:r>
      </w:hyperlink>
      <w:r>
        <w:rPr>
          <w:color w:val="231F20"/>
          <w:w w:val="90"/>
        </w:rPr>
        <w:t>, </w:t>
      </w:r>
      <w:hyperlink w:history="true" w:anchor="_bookmark384">
        <w:r>
          <w:rPr>
            <w:color w:val="005596"/>
            <w:w w:val="90"/>
          </w:rPr>
          <w:t>258</w:t>
        </w:r>
      </w:hyperlink>
      <w:r>
        <w:rPr>
          <w:color w:val="231F20"/>
          <w:w w:val="90"/>
        </w:rPr>
        <w:t>, </w:t>
      </w:r>
      <w:hyperlink w:history="true" w:anchor="_bookmark421">
        <w:r>
          <w:rPr>
            <w:color w:val="005596"/>
            <w:w w:val="90"/>
          </w:rPr>
          <w:t>296</w:t>
        </w:r>
      </w:hyperlink>
      <w:r>
        <w:rPr>
          <w:color w:val="231F20"/>
          <w:w w:val="90"/>
        </w:rPr>
        <w:t>], manipulate the user [</w:t>
      </w:r>
      <w:hyperlink w:history="true" w:anchor="_bookmark389">
        <w:r>
          <w:rPr>
            <w:color w:val="005596"/>
            <w:w w:val="90"/>
          </w:rPr>
          <w:t>263</w:t>
        </w:r>
      </w:hyperlink>
      <w:r>
        <w:rPr>
          <w:color w:val="231F20"/>
          <w:w w:val="90"/>
        </w:rPr>
        <w:t>], and give collision warn- </w:t>
      </w:r>
      <w:r>
        <w:rPr>
          <w:color w:val="231F20"/>
        </w:rPr>
        <w:t>ings [</w:t>
      </w:r>
      <w:hyperlink w:history="true" w:anchor="_bookmark217">
        <w:r>
          <w:rPr>
            <w:color w:val="005596"/>
          </w:rPr>
          <w:t>91</w:t>
        </w:r>
      </w:hyperlink>
      <w:r>
        <w:rPr>
          <w:color w:val="231F20"/>
        </w:rPr>
        <w:t>, </w:t>
      </w:r>
      <w:hyperlink w:history="true" w:anchor="_bookmark266">
        <w:r>
          <w:rPr>
            <w:color w:val="005596"/>
          </w:rPr>
          <w:t>140</w:t>
        </w:r>
      </w:hyperlink>
      <w:r>
        <w:rPr>
          <w:color w:val="231F20"/>
        </w:rPr>
        <w:t>].</w:t>
      </w:r>
    </w:p>
    <w:p>
      <w:pPr>
        <w:pStyle w:val="BodyText"/>
        <w:spacing w:line="213" w:lineRule="auto" w:before="179"/>
        <w:ind w:left="915" w:right="890" w:firstLine="199"/>
        <w:jc w:val="both"/>
      </w:pPr>
      <w:r>
        <w:rPr>
          <w:rFonts w:ascii="Book Antiqua" w:hAnsi="Book Antiqua"/>
          <w:i/>
          <w:color w:val="231F20"/>
          <w:spacing w:val="-2"/>
        </w:rPr>
        <w:t>Principle</w:t>
      </w:r>
      <w:r>
        <w:rPr>
          <w:rFonts w:ascii="Book Antiqua" w:hAnsi="Book Antiqua"/>
          <w:i/>
          <w:color w:val="231F20"/>
          <w:spacing w:val="-11"/>
        </w:rPr>
        <w:t> </w:t>
      </w:r>
      <w:r>
        <w:rPr>
          <w:rFonts w:ascii="Book Antiqua" w:hAnsi="Book Antiqua"/>
          <w:i/>
          <w:color w:val="231F20"/>
          <w:spacing w:val="-2"/>
        </w:rPr>
        <w:t>8:</w:t>
      </w:r>
      <w:r>
        <w:rPr>
          <w:rFonts w:ascii="Book Antiqua" w:hAnsi="Book Antiqua"/>
          <w:i/>
          <w:color w:val="231F20"/>
          <w:spacing w:val="-10"/>
        </w:rPr>
        <w:t> </w:t>
      </w:r>
      <w:r>
        <w:rPr>
          <w:rFonts w:ascii="Book Antiqua" w:hAnsi="Book Antiqua"/>
          <w:i/>
          <w:color w:val="231F20"/>
          <w:spacing w:val="-2"/>
        </w:rPr>
        <w:t>Include</w:t>
      </w:r>
      <w:r>
        <w:rPr>
          <w:rFonts w:ascii="Book Antiqua" w:hAnsi="Book Antiqua"/>
          <w:i/>
          <w:color w:val="231F20"/>
          <w:spacing w:val="-11"/>
        </w:rPr>
        <w:t> </w:t>
      </w:r>
      <w:r>
        <w:rPr>
          <w:rFonts w:ascii="Book Antiqua" w:hAnsi="Book Antiqua"/>
          <w:i/>
          <w:color w:val="231F20"/>
          <w:spacing w:val="-2"/>
        </w:rPr>
        <w:t>Bystanders</w:t>
      </w:r>
      <w:r>
        <w:rPr>
          <w:rFonts w:ascii="Book Antiqua" w:hAnsi="Book Antiqua"/>
          <w:i/>
          <w:color w:val="231F20"/>
          <w:spacing w:val="-10"/>
        </w:rPr>
        <w:t> </w:t>
      </w:r>
      <w:r>
        <w:rPr>
          <w:rFonts w:ascii="Book Antiqua" w:hAnsi="Book Antiqua"/>
          <w:i/>
          <w:color w:val="231F20"/>
          <w:spacing w:val="-2"/>
        </w:rPr>
        <w:t>in</w:t>
      </w:r>
      <w:r>
        <w:rPr>
          <w:rFonts w:ascii="Book Antiqua" w:hAnsi="Book Antiqua"/>
          <w:i/>
          <w:color w:val="231F20"/>
          <w:spacing w:val="-11"/>
        </w:rPr>
        <w:t> </w:t>
      </w:r>
      <w:r>
        <w:rPr>
          <w:rFonts w:ascii="Book Antiqua" w:hAnsi="Book Antiqua"/>
          <w:i/>
          <w:color w:val="231F20"/>
          <w:spacing w:val="-2"/>
        </w:rPr>
        <w:t>Closed</w:t>
      </w:r>
      <w:r>
        <w:rPr>
          <w:rFonts w:ascii="Book Antiqua" w:hAnsi="Book Antiqua"/>
          <w:i/>
          <w:color w:val="231F20"/>
          <w:spacing w:val="-10"/>
        </w:rPr>
        <w:t> </w:t>
      </w:r>
      <w:r>
        <w:rPr>
          <w:rFonts w:ascii="Book Antiqua" w:hAnsi="Book Antiqua"/>
          <w:i/>
          <w:color w:val="231F20"/>
          <w:spacing w:val="-2"/>
        </w:rPr>
        <w:t>Experiences.</w:t>
      </w:r>
      <w:r>
        <w:rPr>
          <w:rFonts w:ascii="Book Antiqua" w:hAnsi="Book Antiqua"/>
          <w:i/>
          <w:color w:val="231F20"/>
          <w:spacing w:val="-11"/>
        </w:rPr>
        <w:t> </w:t>
      </w:r>
      <w:r>
        <w:rPr>
          <w:color w:val="231F20"/>
          <w:spacing w:val="-2"/>
        </w:rPr>
        <w:t>Experiencing</w:t>
      </w:r>
      <w:r>
        <w:rPr>
          <w:color w:val="231F20"/>
          <w:spacing w:val="-10"/>
        </w:rPr>
        <w:t> </w:t>
      </w:r>
      <w:r>
        <w:rPr>
          <w:color w:val="231F20"/>
          <w:spacing w:val="-2"/>
        </w:rPr>
        <w:t>a</w:t>
      </w:r>
      <w:r>
        <w:rPr>
          <w:color w:val="231F20"/>
          <w:spacing w:val="-11"/>
        </w:rPr>
        <w:t> </w:t>
      </w:r>
      <w:r>
        <w:rPr>
          <w:color w:val="231F20"/>
          <w:spacing w:val="-2"/>
        </w:rPr>
        <w:t>manifestation</w:t>
      </w:r>
      <w:r>
        <w:rPr>
          <w:color w:val="231F20"/>
          <w:spacing w:val="-10"/>
        </w:rPr>
        <w:t> </w:t>
      </w:r>
      <w:r>
        <w:rPr>
          <w:color w:val="231F20"/>
          <w:spacing w:val="-2"/>
        </w:rPr>
        <w:t>of</w:t>
      </w:r>
      <w:r>
        <w:rPr>
          <w:color w:val="231F20"/>
          <w:spacing w:val="-11"/>
        </w:rPr>
        <w:t> </w:t>
      </w:r>
      <w:r>
        <w:rPr>
          <w:color w:val="231F20"/>
          <w:spacing w:val="-2"/>
        </w:rPr>
        <w:t>MR</w:t>
      </w:r>
      <w:r>
        <w:rPr>
          <w:color w:val="231F20"/>
          <w:spacing w:val="-10"/>
        </w:rPr>
        <w:t> </w:t>
      </w:r>
      <w:r>
        <w:rPr>
          <w:color w:val="231F20"/>
          <w:spacing w:val="-2"/>
        </w:rPr>
        <w:t>in</w:t>
      </w:r>
      <w:r>
        <w:rPr>
          <w:color w:val="231F20"/>
          <w:spacing w:val="-11"/>
        </w:rPr>
        <w:t> </w:t>
      </w:r>
      <w:r>
        <w:rPr>
          <w:color w:val="231F20"/>
          <w:spacing w:val="-2"/>
        </w:rPr>
        <w:t>a </w:t>
      </w:r>
      <w:r>
        <w:rPr>
          <w:color w:val="231F20"/>
          <w:w w:val="90"/>
        </w:rPr>
        <w:t>head-mounted device often excludes bystanders from the experience [</w:t>
      </w:r>
      <w:hyperlink w:history="true" w:anchor="_bookmark140">
        <w:r>
          <w:rPr>
            <w:color w:val="005596"/>
            <w:w w:val="90"/>
          </w:rPr>
          <w:t>14</w:t>
        </w:r>
      </w:hyperlink>
      <w:r>
        <w:rPr>
          <w:color w:val="231F20"/>
          <w:w w:val="90"/>
        </w:rPr>
        <w:t>, </w:t>
      </w:r>
      <w:hyperlink w:history="true" w:anchor="_bookmark231">
        <w:r>
          <w:rPr>
            <w:color w:val="005596"/>
            <w:w w:val="90"/>
          </w:rPr>
          <w:t>105</w:t>
        </w:r>
      </w:hyperlink>
      <w:r>
        <w:rPr>
          <w:color w:val="231F20"/>
          <w:w w:val="90"/>
        </w:rPr>
        <w:t>]. Hence, cross-reality systems should be capable of including bystanders in the HMD user’s experience. Depending on the goal, a cross-reality system can bridge the actualities of the HMD user and bystander by either providing</w:t>
      </w:r>
      <w:r>
        <w:rPr>
          <w:color w:val="231F20"/>
          <w:spacing w:val="4"/>
        </w:rPr>
        <w:t> </w:t>
      </w:r>
      <w:r>
        <w:rPr>
          <w:color w:val="231F20"/>
          <w:w w:val="90"/>
        </w:rPr>
        <w:t>a</w:t>
      </w:r>
      <w:r>
        <w:rPr>
          <w:color w:val="231F20"/>
          <w:spacing w:val="4"/>
        </w:rPr>
        <w:t> </w:t>
      </w:r>
      <w:r>
        <w:rPr>
          <w:color w:val="231F20"/>
          <w:w w:val="90"/>
        </w:rPr>
        <w:t>representation</w:t>
      </w:r>
      <w:r>
        <w:rPr>
          <w:color w:val="231F20"/>
          <w:spacing w:val="4"/>
        </w:rPr>
        <w:t> </w:t>
      </w:r>
      <w:r>
        <w:rPr>
          <w:color w:val="231F20"/>
          <w:w w:val="90"/>
        </w:rPr>
        <w:t>of</w:t>
      </w:r>
      <w:r>
        <w:rPr>
          <w:color w:val="231F20"/>
          <w:spacing w:val="4"/>
        </w:rPr>
        <w:t> </w:t>
      </w:r>
      <w:r>
        <w:rPr>
          <w:color w:val="231F20"/>
          <w:w w:val="90"/>
        </w:rPr>
        <w:t>the</w:t>
      </w:r>
      <w:r>
        <w:rPr>
          <w:color w:val="231F20"/>
          <w:spacing w:val="5"/>
        </w:rPr>
        <w:t> </w:t>
      </w:r>
      <w:r>
        <w:rPr>
          <w:color w:val="231F20"/>
          <w:w w:val="90"/>
        </w:rPr>
        <w:t>bystander</w:t>
      </w:r>
      <w:r>
        <w:rPr>
          <w:color w:val="231F20"/>
          <w:spacing w:val="4"/>
        </w:rPr>
        <w:t> </w:t>
      </w:r>
      <w:r>
        <w:rPr>
          <w:color w:val="231F20"/>
          <w:w w:val="90"/>
        </w:rPr>
        <w:t>in</w:t>
      </w:r>
      <w:r>
        <w:rPr>
          <w:color w:val="231F20"/>
          <w:spacing w:val="4"/>
        </w:rPr>
        <w:t> </w:t>
      </w:r>
      <w:r>
        <w:rPr>
          <w:color w:val="231F20"/>
          <w:w w:val="90"/>
        </w:rPr>
        <w:t>the</w:t>
      </w:r>
      <w:r>
        <w:rPr>
          <w:color w:val="231F20"/>
          <w:spacing w:val="4"/>
        </w:rPr>
        <w:t> </w:t>
      </w:r>
      <w:r>
        <w:rPr>
          <w:color w:val="231F20"/>
          <w:w w:val="90"/>
        </w:rPr>
        <w:t>MR</w:t>
      </w:r>
      <w:r>
        <w:rPr>
          <w:color w:val="231F20"/>
          <w:spacing w:val="4"/>
        </w:rPr>
        <w:t> </w:t>
      </w:r>
      <w:r>
        <w:rPr>
          <w:color w:val="231F20"/>
          <w:w w:val="90"/>
        </w:rPr>
        <w:t>experience</w:t>
      </w:r>
      <w:r>
        <w:rPr>
          <w:color w:val="231F20"/>
          <w:spacing w:val="5"/>
        </w:rPr>
        <w:t> </w:t>
      </w:r>
      <w:r>
        <w:rPr>
          <w:color w:val="231F20"/>
          <w:w w:val="90"/>
        </w:rPr>
        <w:t>[</w:t>
      </w:r>
      <w:hyperlink w:history="true" w:anchor="_bookmark157">
        <w:r>
          <w:rPr>
            <w:color w:val="005596"/>
            <w:w w:val="90"/>
          </w:rPr>
          <w:t>31</w:t>
        </w:r>
      </w:hyperlink>
      <w:r>
        <w:rPr>
          <w:color w:val="231F20"/>
          <w:w w:val="90"/>
        </w:rPr>
        <w:t>,</w:t>
      </w:r>
      <w:r>
        <w:rPr>
          <w:color w:val="231F20"/>
          <w:spacing w:val="4"/>
        </w:rPr>
        <w:t> </w:t>
      </w:r>
      <w:hyperlink w:history="true" w:anchor="_bookmark241">
        <w:r>
          <w:rPr>
            <w:color w:val="005596"/>
            <w:w w:val="90"/>
          </w:rPr>
          <w:t>115</w:t>
        </w:r>
      </w:hyperlink>
      <w:r>
        <w:rPr>
          <w:color w:val="231F20"/>
          <w:w w:val="90"/>
        </w:rPr>
        <w:t>,</w:t>
      </w:r>
      <w:r>
        <w:rPr>
          <w:color w:val="231F20"/>
          <w:spacing w:val="4"/>
        </w:rPr>
        <w:t> </w:t>
      </w:r>
      <w:hyperlink w:history="true" w:anchor="_bookmark308">
        <w:r>
          <w:rPr>
            <w:color w:val="005596"/>
            <w:w w:val="90"/>
          </w:rPr>
          <w:t>182</w:t>
        </w:r>
      </w:hyperlink>
      <w:r>
        <w:rPr>
          <w:color w:val="231F20"/>
          <w:w w:val="90"/>
        </w:rPr>
        <w:t>,</w:t>
      </w:r>
      <w:r>
        <w:rPr>
          <w:color w:val="231F20"/>
          <w:spacing w:val="4"/>
        </w:rPr>
        <w:t> </w:t>
      </w:r>
      <w:hyperlink w:history="true" w:anchor="_bookmark318">
        <w:r>
          <w:rPr>
            <w:color w:val="005596"/>
            <w:w w:val="90"/>
          </w:rPr>
          <w:t>192</w:t>
        </w:r>
      </w:hyperlink>
      <w:r>
        <w:rPr>
          <w:color w:val="231F20"/>
          <w:w w:val="90"/>
        </w:rPr>
        <w:t>,</w:t>
      </w:r>
      <w:r>
        <w:rPr>
          <w:color w:val="231F20"/>
          <w:spacing w:val="5"/>
        </w:rPr>
        <w:t> </w:t>
      </w:r>
      <w:hyperlink w:history="true" w:anchor="_bookmark321">
        <w:r>
          <w:rPr>
            <w:color w:val="005596"/>
            <w:w w:val="90"/>
          </w:rPr>
          <w:t>195</w:t>
        </w:r>
      </w:hyperlink>
      <w:r>
        <w:rPr>
          <w:color w:val="231F20"/>
          <w:w w:val="90"/>
        </w:rPr>
        <w:t>,</w:t>
      </w:r>
      <w:r>
        <w:rPr>
          <w:color w:val="231F20"/>
          <w:spacing w:val="4"/>
        </w:rPr>
        <w:t> </w:t>
      </w:r>
      <w:hyperlink w:history="true" w:anchor="_bookmark336">
        <w:r>
          <w:rPr>
            <w:color w:val="005596"/>
            <w:w w:val="90"/>
          </w:rPr>
          <w:t>209</w:t>
        </w:r>
      </w:hyperlink>
      <w:r>
        <w:rPr>
          <w:color w:val="231F20"/>
          <w:w w:val="90"/>
        </w:rPr>
        <w:t>,</w:t>
      </w:r>
      <w:r>
        <w:rPr>
          <w:color w:val="231F20"/>
          <w:spacing w:val="4"/>
        </w:rPr>
        <w:t> </w:t>
      </w:r>
      <w:hyperlink w:history="true" w:anchor="_bookmark366">
        <w:r>
          <w:rPr>
            <w:color w:val="005596"/>
            <w:spacing w:val="-4"/>
            <w:w w:val="90"/>
          </w:rPr>
          <w:t>240</w:t>
        </w:r>
      </w:hyperlink>
      <w:r>
        <w:rPr>
          <w:color w:val="231F20"/>
          <w:spacing w:val="-4"/>
          <w:w w:val="90"/>
        </w:rPr>
        <w:t>,</w:t>
      </w:r>
    </w:p>
    <w:p>
      <w:pPr>
        <w:pStyle w:val="BodyText"/>
        <w:spacing w:line="213" w:lineRule="auto"/>
        <w:ind w:left="911" w:right="890" w:firstLine="4"/>
        <w:jc w:val="both"/>
      </w:pPr>
      <w:hyperlink w:history="true" w:anchor="_bookmark412">
        <w:r>
          <w:rPr>
            <w:color w:val="005596"/>
            <w:w w:val="90"/>
          </w:rPr>
          <w:t>286</w:t>
        </w:r>
      </w:hyperlink>
      <w:r>
        <w:rPr>
          <w:color w:val="231F20"/>
          <w:w w:val="90"/>
        </w:rPr>
        <w:t>,</w:t>
      </w:r>
      <w:r>
        <w:rPr>
          <w:color w:val="231F20"/>
          <w:spacing w:val="-3"/>
          <w:w w:val="90"/>
        </w:rPr>
        <w:t> </w:t>
      </w:r>
      <w:hyperlink w:history="true" w:anchor="_bookmark430">
        <w:r>
          <w:rPr>
            <w:color w:val="005596"/>
            <w:w w:val="90"/>
          </w:rPr>
          <w:t>305</w:t>
        </w:r>
      </w:hyperlink>
      <w:r>
        <w:rPr>
          <w:color w:val="231F20"/>
          <w:w w:val="90"/>
        </w:rPr>
        <w:t>,</w:t>
      </w:r>
      <w:r>
        <w:rPr>
          <w:color w:val="231F20"/>
          <w:spacing w:val="-3"/>
          <w:w w:val="90"/>
        </w:rPr>
        <w:t> </w:t>
      </w:r>
      <w:hyperlink w:history="true" w:anchor="_bookmark432">
        <w:r>
          <w:rPr>
            <w:color w:val="005596"/>
            <w:w w:val="90"/>
          </w:rPr>
          <w:t>307</w:t>
        </w:r>
      </w:hyperlink>
      <w:r>
        <w:rPr>
          <w:color w:val="231F20"/>
          <w:w w:val="90"/>
        </w:rPr>
        <w:t>,</w:t>
      </w:r>
      <w:r>
        <w:rPr>
          <w:color w:val="231F20"/>
          <w:spacing w:val="-3"/>
          <w:w w:val="90"/>
        </w:rPr>
        <w:t> </w:t>
      </w:r>
      <w:hyperlink w:history="true" w:anchor="_bookmark456">
        <w:r>
          <w:rPr>
            <w:color w:val="005596"/>
            <w:w w:val="90"/>
          </w:rPr>
          <w:t>331</w:t>
        </w:r>
      </w:hyperlink>
      <w:r>
        <w:rPr>
          <w:color w:val="231F20"/>
          <w:w w:val="90"/>
        </w:rPr>
        <w:t>]</w:t>
      </w:r>
      <w:r>
        <w:rPr>
          <w:color w:val="231F20"/>
          <w:spacing w:val="-3"/>
          <w:w w:val="90"/>
        </w:rPr>
        <w:t> </w:t>
      </w:r>
      <w:r>
        <w:rPr>
          <w:color w:val="231F20"/>
          <w:w w:val="90"/>
        </w:rPr>
        <w:t>or</w:t>
      </w:r>
      <w:r>
        <w:rPr>
          <w:color w:val="231F20"/>
          <w:spacing w:val="-3"/>
          <w:w w:val="90"/>
        </w:rPr>
        <w:t> </w:t>
      </w:r>
      <w:r>
        <w:rPr>
          <w:color w:val="231F20"/>
          <w:w w:val="90"/>
        </w:rPr>
        <w:t>sharing</w:t>
      </w:r>
      <w:r>
        <w:rPr>
          <w:color w:val="231F20"/>
          <w:spacing w:val="-3"/>
          <w:w w:val="90"/>
        </w:rPr>
        <w:t> </w:t>
      </w:r>
      <w:r>
        <w:rPr>
          <w:color w:val="231F20"/>
          <w:w w:val="90"/>
        </w:rPr>
        <w:t>the</w:t>
      </w:r>
      <w:r>
        <w:rPr>
          <w:color w:val="231F20"/>
          <w:spacing w:val="-3"/>
          <w:w w:val="90"/>
        </w:rPr>
        <w:t> </w:t>
      </w:r>
      <w:r>
        <w:rPr>
          <w:color w:val="231F20"/>
          <w:w w:val="90"/>
        </w:rPr>
        <w:t>MR</w:t>
      </w:r>
      <w:r>
        <w:rPr>
          <w:color w:val="231F20"/>
          <w:spacing w:val="-3"/>
          <w:w w:val="90"/>
        </w:rPr>
        <w:t> </w:t>
      </w:r>
      <w:r>
        <w:rPr>
          <w:color w:val="231F20"/>
          <w:w w:val="90"/>
        </w:rPr>
        <w:t>experience</w:t>
      </w:r>
      <w:r>
        <w:rPr>
          <w:color w:val="231F20"/>
          <w:spacing w:val="-3"/>
          <w:w w:val="90"/>
        </w:rPr>
        <w:t> </w:t>
      </w:r>
      <w:r>
        <w:rPr>
          <w:color w:val="231F20"/>
          <w:w w:val="90"/>
        </w:rPr>
        <w:t>with</w:t>
      </w:r>
      <w:r>
        <w:rPr>
          <w:color w:val="231F20"/>
          <w:spacing w:val="-3"/>
          <w:w w:val="90"/>
        </w:rPr>
        <w:t> </w:t>
      </w:r>
      <w:r>
        <w:rPr>
          <w:color w:val="231F20"/>
          <w:w w:val="90"/>
        </w:rPr>
        <w:t>bystanders</w:t>
      </w:r>
      <w:r>
        <w:rPr>
          <w:color w:val="231F20"/>
          <w:spacing w:val="-3"/>
          <w:w w:val="90"/>
        </w:rPr>
        <w:t> </w:t>
      </w:r>
      <w:r>
        <w:rPr>
          <w:color w:val="231F20"/>
          <w:w w:val="90"/>
        </w:rPr>
        <w:t>[</w:t>
      </w:r>
      <w:hyperlink w:history="true" w:anchor="_bookmark238">
        <w:r>
          <w:rPr>
            <w:color w:val="005596"/>
            <w:w w:val="90"/>
          </w:rPr>
          <w:t>112</w:t>
        </w:r>
      </w:hyperlink>
      <w:r>
        <w:rPr>
          <w:color w:val="231F20"/>
          <w:w w:val="90"/>
        </w:rPr>
        <w:t>,</w:t>
      </w:r>
      <w:r>
        <w:rPr>
          <w:color w:val="231F20"/>
          <w:spacing w:val="-3"/>
          <w:w w:val="90"/>
        </w:rPr>
        <w:t> </w:t>
      </w:r>
      <w:hyperlink w:history="true" w:anchor="_bookmark257">
        <w:r>
          <w:rPr>
            <w:color w:val="005596"/>
            <w:w w:val="90"/>
          </w:rPr>
          <w:t>131</w:t>
        </w:r>
      </w:hyperlink>
      <w:r>
        <w:rPr>
          <w:color w:val="231F20"/>
          <w:w w:val="90"/>
        </w:rPr>
        <w:t>,</w:t>
      </w:r>
      <w:r>
        <w:rPr>
          <w:color w:val="231F20"/>
          <w:spacing w:val="-3"/>
          <w:w w:val="90"/>
        </w:rPr>
        <w:t> </w:t>
      </w:r>
      <w:hyperlink w:history="true" w:anchor="_bookmark443">
        <w:r>
          <w:rPr>
            <w:color w:val="005596"/>
            <w:w w:val="90"/>
          </w:rPr>
          <w:t>318</w:t>
        </w:r>
      </w:hyperlink>
      <w:r>
        <w:rPr>
          <w:color w:val="231F20"/>
          <w:w w:val="90"/>
        </w:rPr>
        <w:t>,</w:t>
      </w:r>
      <w:r>
        <w:rPr>
          <w:color w:val="231F20"/>
          <w:spacing w:val="-3"/>
          <w:w w:val="90"/>
        </w:rPr>
        <w:t> </w:t>
      </w:r>
      <w:hyperlink w:history="true" w:anchor="_bookmark450">
        <w:r>
          <w:rPr>
            <w:color w:val="005596"/>
            <w:w w:val="90"/>
          </w:rPr>
          <w:t>325</w:t>
        </w:r>
      </w:hyperlink>
      <w:r>
        <w:rPr>
          <w:color w:val="231F20"/>
          <w:w w:val="90"/>
        </w:rPr>
        <w:t>].</w:t>
      </w:r>
      <w:r>
        <w:rPr>
          <w:color w:val="231F20"/>
          <w:spacing w:val="-3"/>
          <w:w w:val="90"/>
        </w:rPr>
        <w:t> </w:t>
      </w:r>
      <w:r>
        <w:rPr>
          <w:color w:val="231F20"/>
          <w:w w:val="90"/>
        </w:rPr>
        <w:t>Here,</w:t>
      </w:r>
      <w:r>
        <w:rPr>
          <w:color w:val="231F20"/>
          <w:spacing w:val="-3"/>
          <w:w w:val="90"/>
        </w:rPr>
        <w:t> </w:t>
      </w:r>
      <w:r>
        <w:rPr>
          <w:color w:val="231F20"/>
          <w:w w:val="90"/>
        </w:rPr>
        <w:t>allowing bidirectional communication is possible as well and offers the foundation for collaboration [</w:t>
      </w:r>
      <w:hyperlink w:history="true" w:anchor="_bookmark136">
        <w:r>
          <w:rPr>
            <w:color w:val="005596"/>
            <w:w w:val="90"/>
          </w:rPr>
          <w:t>10</w:t>
        </w:r>
      </w:hyperlink>
      <w:r>
        <w:rPr>
          <w:color w:val="231F20"/>
          <w:w w:val="90"/>
        </w:rPr>
        <w:t>, </w:t>
      </w:r>
      <w:hyperlink w:history="true" w:anchor="_bookmark166">
        <w:r>
          <w:rPr>
            <w:color w:val="005596"/>
            <w:w w:val="90"/>
          </w:rPr>
          <w:t>40</w:t>
        </w:r>
      </w:hyperlink>
      <w:r>
        <w:rPr>
          <w:color w:val="231F20"/>
          <w:w w:val="90"/>
        </w:rPr>
        <w:t>, </w:t>
      </w:r>
      <w:hyperlink w:history="true" w:anchor="_bookmark231">
        <w:r>
          <w:rPr>
            <w:color w:val="005596"/>
          </w:rPr>
          <w:t>105</w:t>
        </w:r>
      </w:hyperlink>
      <w:r>
        <w:rPr>
          <w:color w:val="231F20"/>
        </w:rPr>
        <w:t>, </w:t>
      </w:r>
      <w:hyperlink w:history="true" w:anchor="_bookmark232">
        <w:r>
          <w:rPr>
            <w:color w:val="005596"/>
          </w:rPr>
          <w:t>106</w:t>
        </w:r>
      </w:hyperlink>
      <w:r>
        <w:rPr>
          <w:color w:val="231F20"/>
        </w:rPr>
        <w:t>, </w:t>
      </w:r>
      <w:hyperlink w:history="true" w:anchor="_bookmark307">
        <w:r>
          <w:rPr>
            <w:color w:val="005596"/>
          </w:rPr>
          <w:t>181</w:t>
        </w:r>
      </w:hyperlink>
      <w:r>
        <w:rPr>
          <w:color w:val="231F20"/>
        </w:rPr>
        <w:t>, </w:t>
      </w:r>
      <w:hyperlink w:history="true" w:anchor="_bookmark471">
        <w:r>
          <w:rPr>
            <w:color w:val="005596"/>
          </w:rPr>
          <w:t>346</w:t>
        </w:r>
      </w:hyperlink>
      <w:r>
        <w:rPr>
          <w:color w:val="231F20"/>
        </w:rPr>
        <w:t>].</w:t>
      </w:r>
    </w:p>
    <w:p>
      <w:pPr>
        <w:pStyle w:val="BodyText"/>
        <w:spacing w:before="12"/>
      </w:pPr>
    </w:p>
    <w:p>
      <w:pPr>
        <w:spacing w:before="1"/>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395" w:val="left" w:leader="none"/>
        </w:tabs>
        <w:spacing w:before="89"/>
        <w:ind w:left="912"/>
        <w:jc w:val="both"/>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83:21</w:t>
      </w:r>
    </w:p>
    <w:p>
      <w:pPr>
        <w:pStyle w:val="BodyText"/>
        <w:spacing w:before="75"/>
        <w:rPr>
          <w:rFonts w:ascii="Linux Biolinum G"/>
        </w:rPr>
      </w:pPr>
    </w:p>
    <w:p>
      <w:pPr>
        <w:pStyle w:val="BodyText"/>
        <w:spacing w:line="213" w:lineRule="auto"/>
        <w:ind w:left="918" w:right="874" w:firstLine="199"/>
        <w:jc w:val="both"/>
      </w:pPr>
      <w:r>
        <w:rPr>
          <w:rFonts w:ascii="Book Antiqua" w:hAnsi="Book Antiqua"/>
          <w:i/>
          <w:color w:val="231F20"/>
          <w:spacing w:val="-4"/>
        </w:rPr>
        <w:t>Principle</w:t>
      </w:r>
      <w:r>
        <w:rPr>
          <w:rFonts w:ascii="Book Antiqua" w:hAnsi="Book Antiqua"/>
          <w:i/>
          <w:color w:val="231F20"/>
          <w:spacing w:val="-9"/>
        </w:rPr>
        <w:t> </w:t>
      </w:r>
      <w:r>
        <w:rPr>
          <w:rFonts w:ascii="Book Antiqua" w:hAnsi="Book Antiqua"/>
          <w:i/>
          <w:color w:val="231F20"/>
          <w:spacing w:val="-4"/>
        </w:rPr>
        <w:t>9:</w:t>
      </w:r>
      <w:r>
        <w:rPr>
          <w:rFonts w:ascii="Book Antiqua" w:hAnsi="Book Antiqua"/>
          <w:i/>
          <w:color w:val="231F20"/>
          <w:spacing w:val="-8"/>
        </w:rPr>
        <w:t> </w:t>
      </w:r>
      <w:r>
        <w:rPr>
          <w:rFonts w:ascii="Book Antiqua" w:hAnsi="Book Antiqua"/>
          <w:i/>
          <w:color w:val="231F20"/>
          <w:spacing w:val="-4"/>
        </w:rPr>
        <w:t>Enable</w:t>
      </w:r>
      <w:r>
        <w:rPr>
          <w:rFonts w:ascii="Book Antiqua" w:hAnsi="Book Antiqua"/>
          <w:i/>
          <w:color w:val="231F20"/>
          <w:spacing w:val="-9"/>
        </w:rPr>
        <w:t> </w:t>
      </w:r>
      <w:r>
        <w:rPr>
          <w:rFonts w:ascii="Book Antiqua" w:hAnsi="Book Antiqua"/>
          <w:i/>
          <w:color w:val="231F20"/>
          <w:spacing w:val="-4"/>
        </w:rPr>
        <w:t>Collaborators</w:t>
      </w:r>
      <w:r>
        <w:rPr>
          <w:rFonts w:ascii="Book Antiqua" w:hAnsi="Book Antiqua"/>
          <w:i/>
          <w:color w:val="231F20"/>
          <w:spacing w:val="-8"/>
        </w:rPr>
        <w:t> </w:t>
      </w:r>
      <w:r>
        <w:rPr>
          <w:rFonts w:ascii="Book Antiqua" w:hAnsi="Book Antiqua"/>
          <w:i/>
          <w:color w:val="231F20"/>
          <w:spacing w:val="-4"/>
        </w:rPr>
        <w:t>to</w:t>
      </w:r>
      <w:r>
        <w:rPr>
          <w:rFonts w:ascii="Book Antiqua" w:hAnsi="Book Antiqua"/>
          <w:i/>
          <w:color w:val="231F20"/>
          <w:spacing w:val="-9"/>
        </w:rPr>
        <w:t> </w:t>
      </w:r>
      <w:r>
        <w:rPr>
          <w:rFonts w:ascii="Book Antiqua" w:hAnsi="Book Antiqua"/>
          <w:i/>
          <w:color w:val="231F20"/>
          <w:spacing w:val="-4"/>
        </w:rPr>
        <w:t>Understand</w:t>
      </w:r>
      <w:r>
        <w:rPr>
          <w:rFonts w:ascii="Book Antiqua" w:hAnsi="Book Antiqua"/>
          <w:i/>
          <w:color w:val="231F20"/>
          <w:spacing w:val="-8"/>
        </w:rPr>
        <w:t> </w:t>
      </w:r>
      <w:r>
        <w:rPr>
          <w:rFonts w:ascii="Book Antiqua" w:hAnsi="Book Antiqua"/>
          <w:i/>
          <w:color w:val="231F20"/>
          <w:spacing w:val="-4"/>
        </w:rPr>
        <w:t>Each</w:t>
      </w:r>
      <w:r>
        <w:rPr>
          <w:rFonts w:ascii="Book Antiqua" w:hAnsi="Book Antiqua"/>
          <w:i/>
          <w:color w:val="231F20"/>
          <w:spacing w:val="-9"/>
        </w:rPr>
        <w:t> </w:t>
      </w:r>
      <w:r>
        <w:rPr>
          <w:rFonts w:ascii="Book Antiqua" w:hAnsi="Book Antiqua"/>
          <w:i/>
          <w:color w:val="231F20"/>
          <w:spacing w:val="-4"/>
        </w:rPr>
        <w:t>Other’s</w:t>
      </w:r>
      <w:r>
        <w:rPr>
          <w:rFonts w:ascii="Book Antiqua" w:hAnsi="Book Antiqua"/>
          <w:i/>
          <w:color w:val="231F20"/>
          <w:spacing w:val="-8"/>
        </w:rPr>
        <w:t> </w:t>
      </w:r>
      <w:r>
        <w:rPr>
          <w:rFonts w:ascii="Book Antiqua" w:hAnsi="Book Antiqua"/>
          <w:i/>
          <w:color w:val="231F20"/>
          <w:spacing w:val="-4"/>
        </w:rPr>
        <w:t>Actualities.</w:t>
      </w:r>
      <w:r>
        <w:rPr>
          <w:rFonts w:ascii="Book Antiqua" w:hAnsi="Book Antiqua"/>
          <w:i/>
          <w:color w:val="231F20"/>
          <w:spacing w:val="-9"/>
        </w:rPr>
        <w:t> </w:t>
      </w:r>
      <w:r>
        <w:rPr>
          <w:color w:val="231F20"/>
          <w:spacing w:val="-4"/>
        </w:rPr>
        <w:t>As</w:t>
      </w:r>
      <w:r>
        <w:rPr>
          <w:color w:val="231F20"/>
          <w:spacing w:val="-8"/>
        </w:rPr>
        <w:t> </w:t>
      </w:r>
      <w:r>
        <w:rPr>
          <w:color w:val="231F20"/>
          <w:spacing w:val="-4"/>
        </w:rPr>
        <w:t>cross-reality</w:t>
      </w:r>
      <w:r>
        <w:rPr>
          <w:color w:val="231F20"/>
          <w:spacing w:val="-9"/>
        </w:rPr>
        <w:t> </w:t>
      </w:r>
      <w:r>
        <w:rPr>
          <w:color w:val="231F20"/>
          <w:spacing w:val="-4"/>
        </w:rPr>
        <w:t>systems enable</w:t>
      </w:r>
      <w:r>
        <w:rPr>
          <w:color w:val="231F20"/>
          <w:spacing w:val="-9"/>
        </w:rPr>
        <w:t> </w:t>
      </w:r>
      <w:r>
        <w:rPr>
          <w:color w:val="231F20"/>
          <w:spacing w:val="-4"/>
        </w:rPr>
        <w:t>users</w:t>
      </w:r>
      <w:r>
        <w:rPr>
          <w:color w:val="231F20"/>
          <w:spacing w:val="-8"/>
        </w:rPr>
        <w:t> </w:t>
      </w:r>
      <w:r>
        <w:rPr>
          <w:color w:val="231F20"/>
          <w:spacing w:val="-4"/>
        </w:rPr>
        <w:t>with</w:t>
      </w:r>
      <w:r>
        <w:rPr>
          <w:color w:val="231F20"/>
          <w:spacing w:val="-9"/>
        </w:rPr>
        <w:t> </w:t>
      </w:r>
      <w:r>
        <w:rPr>
          <w:color w:val="231F20"/>
          <w:spacing w:val="-4"/>
        </w:rPr>
        <w:t>different</w:t>
      </w:r>
      <w:r>
        <w:rPr>
          <w:color w:val="231F20"/>
          <w:spacing w:val="-8"/>
        </w:rPr>
        <w:t> </w:t>
      </w:r>
      <w:r>
        <w:rPr>
          <w:color w:val="231F20"/>
          <w:spacing w:val="-4"/>
        </w:rPr>
        <w:t>actualities</w:t>
      </w:r>
      <w:r>
        <w:rPr>
          <w:color w:val="231F20"/>
          <w:spacing w:val="-9"/>
        </w:rPr>
        <w:t> </w:t>
      </w:r>
      <w:r>
        <w:rPr>
          <w:color w:val="231F20"/>
          <w:spacing w:val="-4"/>
        </w:rPr>
        <w:t>to</w:t>
      </w:r>
      <w:r>
        <w:rPr>
          <w:color w:val="231F20"/>
          <w:spacing w:val="-8"/>
        </w:rPr>
        <w:t> </w:t>
      </w:r>
      <w:r>
        <w:rPr>
          <w:color w:val="231F20"/>
          <w:spacing w:val="-4"/>
        </w:rPr>
        <w:t>collaborate,</w:t>
      </w:r>
      <w:r>
        <w:rPr>
          <w:color w:val="231F20"/>
          <w:spacing w:val="-9"/>
        </w:rPr>
        <w:t> </w:t>
      </w:r>
      <w:r>
        <w:rPr>
          <w:color w:val="231F20"/>
          <w:spacing w:val="-4"/>
        </w:rPr>
        <w:t>it</w:t>
      </w:r>
      <w:r>
        <w:rPr>
          <w:color w:val="231F20"/>
          <w:spacing w:val="-8"/>
        </w:rPr>
        <w:t> </w:t>
      </w:r>
      <w:r>
        <w:rPr>
          <w:color w:val="231F20"/>
          <w:spacing w:val="-4"/>
        </w:rPr>
        <w:t>is</w:t>
      </w:r>
      <w:r>
        <w:rPr>
          <w:color w:val="231F20"/>
          <w:spacing w:val="-9"/>
        </w:rPr>
        <w:t> </w:t>
      </w:r>
      <w:r>
        <w:rPr>
          <w:color w:val="231F20"/>
          <w:spacing w:val="-4"/>
        </w:rPr>
        <w:t>beneficial</w:t>
      </w:r>
      <w:r>
        <w:rPr>
          <w:color w:val="231F20"/>
          <w:spacing w:val="-8"/>
        </w:rPr>
        <w:t> </w:t>
      </w:r>
      <w:r>
        <w:rPr>
          <w:color w:val="231F20"/>
          <w:spacing w:val="-4"/>
        </w:rPr>
        <w:t>to</w:t>
      </w:r>
      <w:r>
        <w:rPr>
          <w:color w:val="231F20"/>
          <w:spacing w:val="-9"/>
        </w:rPr>
        <w:t> </w:t>
      </w:r>
      <w:r>
        <w:rPr>
          <w:color w:val="231F20"/>
          <w:spacing w:val="-4"/>
        </w:rPr>
        <w:t>communicate</w:t>
      </w:r>
      <w:r>
        <w:rPr>
          <w:color w:val="231F20"/>
          <w:spacing w:val="-8"/>
        </w:rPr>
        <w:t> </w:t>
      </w:r>
      <w:r>
        <w:rPr>
          <w:color w:val="231F20"/>
          <w:spacing w:val="-4"/>
        </w:rPr>
        <w:t>these</w:t>
      </w:r>
      <w:r>
        <w:rPr>
          <w:color w:val="231F20"/>
          <w:spacing w:val="-9"/>
        </w:rPr>
        <w:t> </w:t>
      </w:r>
      <w:r>
        <w:rPr>
          <w:color w:val="231F20"/>
          <w:spacing w:val="-4"/>
        </w:rPr>
        <w:t>actu- </w:t>
      </w:r>
      <w:r>
        <w:rPr>
          <w:color w:val="231F20"/>
          <w:w w:val="90"/>
        </w:rPr>
        <w:t>alities, helping collaborators to understand the individual perspectives involved. Designers and developers of cross-reality systems have three ways to apply this rule: (1) they can allow collabo- </w:t>
      </w:r>
      <w:r>
        <w:rPr>
          <w:color w:val="231F20"/>
          <w:spacing w:val="-6"/>
        </w:rPr>
        <w:t>rators to switch into each other’s perspectives [</w:t>
      </w:r>
      <w:hyperlink w:history="true" w:anchor="_bookmark305">
        <w:r>
          <w:rPr>
            <w:color w:val="005596"/>
            <w:spacing w:val="-6"/>
          </w:rPr>
          <w:t>179</w:t>
        </w:r>
      </w:hyperlink>
      <w:r>
        <w:rPr>
          <w:color w:val="231F20"/>
          <w:spacing w:val="-6"/>
        </w:rPr>
        <w:t>, </w:t>
      </w:r>
      <w:hyperlink w:history="true" w:anchor="_bookmark423">
        <w:r>
          <w:rPr>
            <w:color w:val="005596"/>
            <w:spacing w:val="-6"/>
          </w:rPr>
          <w:t>298</w:t>
        </w:r>
      </w:hyperlink>
      <w:r>
        <w:rPr>
          <w:color w:val="231F20"/>
          <w:spacing w:val="-6"/>
        </w:rPr>
        <w:t>], (2) they can allow collaborators to get a </w:t>
      </w:r>
      <w:bookmarkStart w:name="_bookmark121" w:id="122"/>
      <w:bookmarkEnd w:id="122"/>
      <w:r>
        <w:rPr>
          <w:color w:val="231F20"/>
          <w:spacing w:val="-6"/>
        </w:rPr>
        <w:t>glimpse</w:t>
      </w:r>
      <w:r>
        <w:rPr>
          <w:color w:val="231F20"/>
          <w:spacing w:val="-3"/>
        </w:rPr>
        <w:t> </w:t>
      </w:r>
      <w:r>
        <w:rPr>
          <w:color w:val="231F20"/>
          <w:spacing w:val="-6"/>
        </w:rPr>
        <w:t>at each other’s perspectives (e.g., in the form of</w:t>
      </w:r>
      <w:r>
        <w:rPr>
          <w:color w:val="231F20"/>
          <w:spacing w:val="-3"/>
        </w:rPr>
        <w:t> </w:t>
      </w:r>
      <w:r>
        <w:rPr>
          <w:color w:val="231F20"/>
          <w:spacing w:val="-6"/>
        </w:rPr>
        <w:t>portals [</w:t>
      </w:r>
      <w:hyperlink w:history="true" w:anchor="_bookmark432">
        <w:r>
          <w:rPr>
            <w:color w:val="005596"/>
            <w:spacing w:val="-6"/>
          </w:rPr>
          <w:t>307</w:t>
        </w:r>
      </w:hyperlink>
      <w:r>
        <w:rPr>
          <w:color w:val="231F20"/>
          <w:spacing w:val="-6"/>
        </w:rPr>
        <w:t>,</w:t>
      </w:r>
      <w:r>
        <w:rPr>
          <w:color w:val="231F20"/>
          <w:spacing w:val="-3"/>
        </w:rPr>
        <w:t> </w:t>
      </w:r>
      <w:hyperlink w:history="true" w:anchor="_bookmark433">
        <w:r>
          <w:rPr>
            <w:color w:val="005596"/>
            <w:spacing w:val="-6"/>
          </w:rPr>
          <w:t>308</w:t>
        </w:r>
      </w:hyperlink>
      <w:r>
        <w:rPr>
          <w:color w:val="231F20"/>
          <w:spacing w:val="-6"/>
        </w:rPr>
        <w:t>]),</w:t>
      </w:r>
      <w:r>
        <w:rPr>
          <w:color w:val="231F20"/>
          <w:spacing w:val="-3"/>
        </w:rPr>
        <w:t> </w:t>
      </w:r>
      <w:r>
        <w:rPr>
          <w:color w:val="231F20"/>
          <w:spacing w:val="-6"/>
        </w:rPr>
        <w:t>or they can integrate </w:t>
      </w:r>
      <w:r>
        <w:rPr>
          <w:color w:val="231F20"/>
          <w:spacing w:val="-4"/>
        </w:rPr>
        <w:t>the</w:t>
      </w:r>
      <w:r>
        <w:rPr>
          <w:color w:val="231F20"/>
          <w:spacing w:val="-5"/>
        </w:rPr>
        <w:t> </w:t>
      </w:r>
      <w:r>
        <w:rPr>
          <w:color w:val="231F20"/>
          <w:spacing w:val="-4"/>
        </w:rPr>
        <w:t>elements</w:t>
      </w:r>
      <w:r>
        <w:rPr>
          <w:color w:val="231F20"/>
          <w:spacing w:val="-5"/>
        </w:rPr>
        <w:t> </w:t>
      </w:r>
      <w:r>
        <w:rPr>
          <w:color w:val="231F20"/>
          <w:spacing w:val="-4"/>
        </w:rPr>
        <w:t>of</w:t>
      </w:r>
      <w:r>
        <w:rPr>
          <w:color w:val="231F20"/>
          <w:spacing w:val="-5"/>
        </w:rPr>
        <w:t> </w:t>
      </w:r>
      <w:r>
        <w:rPr>
          <w:color w:val="231F20"/>
          <w:spacing w:val="-4"/>
        </w:rPr>
        <w:t>each</w:t>
      </w:r>
      <w:r>
        <w:rPr>
          <w:color w:val="231F20"/>
          <w:spacing w:val="-5"/>
        </w:rPr>
        <w:t> </w:t>
      </w:r>
      <w:r>
        <w:rPr>
          <w:color w:val="231F20"/>
          <w:spacing w:val="-4"/>
        </w:rPr>
        <w:t>other’s</w:t>
      </w:r>
      <w:r>
        <w:rPr>
          <w:color w:val="231F20"/>
          <w:spacing w:val="-5"/>
        </w:rPr>
        <w:t> </w:t>
      </w:r>
      <w:r>
        <w:rPr>
          <w:color w:val="231F20"/>
          <w:spacing w:val="-4"/>
        </w:rPr>
        <w:t>perspectives</w:t>
      </w:r>
      <w:r>
        <w:rPr>
          <w:color w:val="231F20"/>
          <w:spacing w:val="-5"/>
        </w:rPr>
        <w:t> </w:t>
      </w:r>
      <w:r>
        <w:rPr>
          <w:color w:val="231F20"/>
          <w:spacing w:val="-4"/>
        </w:rPr>
        <w:t>in</w:t>
      </w:r>
      <w:r>
        <w:rPr>
          <w:color w:val="231F20"/>
          <w:spacing w:val="-5"/>
        </w:rPr>
        <w:t> </w:t>
      </w:r>
      <w:r>
        <w:rPr>
          <w:color w:val="231F20"/>
          <w:spacing w:val="-4"/>
        </w:rPr>
        <w:t>their</w:t>
      </w:r>
      <w:r>
        <w:rPr>
          <w:color w:val="231F20"/>
          <w:spacing w:val="-5"/>
        </w:rPr>
        <w:t> </w:t>
      </w:r>
      <w:r>
        <w:rPr>
          <w:color w:val="231F20"/>
          <w:spacing w:val="-4"/>
        </w:rPr>
        <w:t>own</w:t>
      </w:r>
      <w:r>
        <w:rPr>
          <w:color w:val="231F20"/>
          <w:spacing w:val="-5"/>
        </w:rPr>
        <w:t> </w:t>
      </w:r>
      <w:r>
        <w:rPr>
          <w:color w:val="231F20"/>
          <w:spacing w:val="-4"/>
        </w:rPr>
        <w:t>actuality</w:t>
      </w:r>
      <w:r>
        <w:rPr>
          <w:color w:val="231F20"/>
          <w:spacing w:val="-5"/>
        </w:rPr>
        <w:t> </w:t>
      </w:r>
      <w:r>
        <w:rPr>
          <w:color w:val="231F20"/>
          <w:spacing w:val="-4"/>
        </w:rPr>
        <w:t>[</w:t>
      </w:r>
      <w:hyperlink w:history="true" w:anchor="_bookmark167">
        <w:r>
          <w:rPr>
            <w:color w:val="005596"/>
            <w:spacing w:val="-4"/>
          </w:rPr>
          <w:t>41</w:t>
        </w:r>
      </w:hyperlink>
      <w:r>
        <w:rPr>
          <w:color w:val="231F20"/>
          <w:spacing w:val="-4"/>
        </w:rPr>
        <w:t>,</w:t>
      </w:r>
      <w:r>
        <w:rPr>
          <w:color w:val="231F20"/>
          <w:spacing w:val="-5"/>
        </w:rPr>
        <w:t> </w:t>
      </w:r>
      <w:hyperlink w:history="true" w:anchor="_bookmark202">
        <w:r>
          <w:rPr>
            <w:color w:val="005596"/>
            <w:spacing w:val="-4"/>
          </w:rPr>
          <w:t>75</w:t>
        </w:r>
      </w:hyperlink>
      <w:r>
        <w:rPr>
          <w:color w:val="231F20"/>
          <w:spacing w:val="-4"/>
        </w:rPr>
        <w:t>,</w:t>
      </w:r>
      <w:r>
        <w:rPr>
          <w:color w:val="231F20"/>
          <w:spacing w:val="-5"/>
        </w:rPr>
        <w:t> </w:t>
      </w:r>
      <w:hyperlink w:history="true" w:anchor="_bookmark422">
        <w:r>
          <w:rPr>
            <w:color w:val="005596"/>
            <w:spacing w:val="-4"/>
          </w:rPr>
          <w:t>297</w:t>
        </w:r>
      </w:hyperlink>
      <w:r>
        <w:rPr>
          <w:color w:val="231F20"/>
          <w:spacing w:val="-4"/>
        </w:rPr>
        <w:t>,</w:t>
      </w:r>
      <w:r>
        <w:rPr>
          <w:color w:val="231F20"/>
          <w:spacing w:val="-5"/>
        </w:rPr>
        <w:t> </w:t>
      </w:r>
      <w:hyperlink w:history="true" w:anchor="_bookmark451">
        <w:r>
          <w:rPr>
            <w:color w:val="005596"/>
            <w:spacing w:val="-4"/>
          </w:rPr>
          <w:t>326</w:t>
        </w:r>
      </w:hyperlink>
      <w:r>
        <w:rPr>
          <w:color w:val="231F20"/>
          <w:spacing w:val="-4"/>
        </w:rPr>
        <w:t>].</w:t>
      </w:r>
    </w:p>
    <w:p>
      <w:pPr>
        <w:pStyle w:val="Heading8"/>
        <w:numPr>
          <w:ilvl w:val="0"/>
          <w:numId w:val="11"/>
        </w:numPr>
        <w:tabs>
          <w:tab w:pos="1219" w:val="left" w:leader="none"/>
        </w:tabs>
        <w:spacing w:line="240" w:lineRule="auto" w:before="181" w:after="0"/>
        <w:ind w:left="1219" w:right="0" w:hanging="301"/>
        <w:jc w:val="left"/>
      </w:pPr>
      <w:r>
        <w:rPr>
          <w:color w:val="231F20"/>
          <w:spacing w:val="-2"/>
        </w:rPr>
        <w:t>RESEARCH</w:t>
      </w:r>
      <w:r>
        <w:rPr>
          <w:color w:val="231F20"/>
          <w:spacing w:val="-3"/>
        </w:rPr>
        <w:t> </w:t>
      </w:r>
      <w:r>
        <w:rPr>
          <w:color w:val="231F20"/>
          <w:spacing w:val="-2"/>
        </w:rPr>
        <w:t>CHALLENGES</w:t>
      </w:r>
      <w:r>
        <w:rPr>
          <w:color w:val="231F20"/>
          <w:spacing w:val="-3"/>
        </w:rPr>
        <w:t> </w:t>
      </w:r>
      <w:r>
        <w:rPr>
          <w:color w:val="231F20"/>
          <w:spacing w:val="-2"/>
        </w:rPr>
        <w:t>AND</w:t>
      </w:r>
      <w:r>
        <w:rPr>
          <w:color w:val="231F20"/>
          <w:spacing w:val="-3"/>
        </w:rPr>
        <w:t> </w:t>
      </w:r>
      <w:r>
        <w:rPr>
          <w:color w:val="231F20"/>
          <w:spacing w:val="-2"/>
        </w:rPr>
        <w:t>OPPORTUNITIES</w:t>
      </w:r>
    </w:p>
    <w:p>
      <w:pPr>
        <w:pStyle w:val="BodyText"/>
        <w:spacing w:line="213" w:lineRule="auto" w:before="62"/>
        <w:ind w:left="913" w:right="874" w:firstLine="5"/>
        <w:jc w:val="both"/>
      </w:pPr>
      <w:r>
        <w:rPr>
          <w:color w:val="231F20"/>
          <w:w w:val="90"/>
        </w:rPr>
        <w:t>Based on our literature review, it is evident that there has been an uptick in research around cross- </w:t>
      </w:r>
      <w:r>
        <w:rPr>
          <w:color w:val="231F20"/>
          <w:spacing w:val="-2"/>
        </w:rPr>
        <w:t>reality</w:t>
      </w:r>
      <w:r>
        <w:rPr>
          <w:color w:val="231F20"/>
          <w:spacing w:val="-5"/>
        </w:rPr>
        <w:t> </w:t>
      </w:r>
      <w:r>
        <w:rPr>
          <w:color w:val="231F20"/>
          <w:spacing w:val="-2"/>
        </w:rPr>
        <w:t>systems</w:t>
      </w:r>
      <w:r>
        <w:rPr>
          <w:color w:val="231F20"/>
          <w:spacing w:val="-5"/>
        </w:rPr>
        <w:t> </w:t>
      </w:r>
      <w:r>
        <w:rPr>
          <w:color w:val="231F20"/>
          <w:spacing w:val="-2"/>
        </w:rPr>
        <w:t>(cf.</w:t>
      </w:r>
      <w:r>
        <w:rPr>
          <w:color w:val="231F20"/>
          <w:spacing w:val="-5"/>
        </w:rPr>
        <w:t> </w:t>
      </w:r>
      <w:r>
        <w:rPr>
          <w:color w:val="231F20"/>
          <w:spacing w:val="-2"/>
        </w:rPr>
        <w:t>Figure</w:t>
      </w:r>
      <w:r>
        <w:rPr>
          <w:color w:val="231F20"/>
          <w:spacing w:val="-5"/>
        </w:rPr>
        <w:t> </w:t>
      </w:r>
      <w:hyperlink w:history="true" w:anchor="_bookmark101">
        <w:r>
          <w:rPr>
            <w:color w:val="005596"/>
            <w:spacing w:val="-2"/>
          </w:rPr>
          <w:t>2</w:t>
        </w:r>
      </w:hyperlink>
      <w:r>
        <w:rPr>
          <w:color w:val="231F20"/>
          <w:spacing w:val="-2"/>
        </w:rPr>
        <w:t>).</w:t>
      </w:r>
      <w:r>
        <w:rPr>
          <w:color w:val="231F20"/>
          <w:spacing w:val="-5"/>
        </w:rPr>
        <w:t> </w:t>
      </w:r>
      <w:r>
        <w:rPr>
          <w:color w:val="231F20"/>
          <w:spacing w:val="-2"/>
        </w:rPr>
        <w:t>In</w:t>
      </w:r>
      <w:r>
        <w:rPr>
          <w:color w:val="231F20"/>
          <w:spacing w:val="-5"/>
        </w:rPr>
        <w:t> </w:t>
      </w:r>
      <w:r>
        <w:rPr>
          <w:color w:val="231F20"/>
          <w:spacing w:val="-2"/>
        </w:rPr>
        <w:t>recent</w:t>
      </w:r>
      <w:r>
        <w:rPr>
          <w:color w:val="231F20"/>
          <w:spacing w:val="-5"/>
        </w:rPr>
        <w:t> </w:t>
      </w:r>
      <w:r>
        <w:rPr>
          <w:color w:val="231F20"/>
          <w:spacing w:val="-2"/>
        </w:rPr>
        <w:t>years,</w:t>
      </w:r>
      <w:r>
        <w:rPr>
          <w:color w:val="231F20"/>
          <w:spacing w:val="-5"/>
        </w:rPr>
        <w:t> </w:t>
      </w:r>
      <w:r>
        <w:rPr>
          <w:color w:val="231F20"/>
          <w:spacing w:val="-2"/>
        </w:rPr>
        <w:t>we</w:t>
      </w:r>
      <w:r>
        <w:rPr>
          <w:color w:val="231F20"/>
          <w:spacing w:val="-5"/>
        </w:rPr>
        <w:t> </w:t>
      </w:r>
      <w:r>
        <w:rPr>
          <w:color w:val="231F20"/>
          <w:spacing w:val="-2"/>
        </w:rPr>
        <w:t>can</w:t>
      </w:r>
      <w:r>
        <w:rPr>
          <w:color w:val="231F20"/>
          <w:spacing w:val="-5"/>
        </w:rPr>
        <w:t> </w:t>
      </w:r>
      <w:r>
        <w:rPr>
          <w:color w:val="231F20"/>
          <w:spacing w:val="-2"/>
        </w:rPr>
        <w:t>see</w:t>
      </w:r>
      <w:r>
        <w:rPr>
          <w:color w:val="231F20"/>
          <w:spacing w:val="-5"/>
        </w:rPr>
        <w:t> </w:t>
      </w:r>
      <w:r>
        <w:rPr>
          <w:color w:val="231F20"/>
          <w:spacing w:val="-2"/>
        </w:rPr>
        <w:t>a</w:t>
      </w:r>
      <w:r>
        <w:rPr>
          <w:color w:val="231F20"/>
          <w:spacing w:val="-5"/>
        </w:rPr>
        <w:t> </w:t>
      </w:r>
      <w:r>
        <w:rPr>
          <w:color w:val="231F20"/>
          <w:spacing w:val="-2"/>
        </w:rPr>
        <w:t>strongly</w:t>
      </w:r>
      <w:r>
        <w:rPr>
          <w:color w:val="231F20"/>
          <w:spacing w:val="-5"/>
        </w:rPr>
        <w:t> </w:t>
      </w:r>
      <w:r>
        <w:rPr>
          <w:color w:val="231F20"/>
          <w:spacing w:val="-2"/>
        </w:rPr>
        <w:t>increasing</w:t>
      </w:r>
      <w:r>
        <w:rPr>
          <w:color w:val="231F20"/>
          <w:spacing w:val="-5"/>
        </w:rPr>
        <w:t> </w:t>
      </w:r>
      <w:r>
        <w:rPr>
          <w:color w:val="231F20"/>
          <w:spacing w:val="-2"/>
        </w:rPr>
        <w:t>interest</w:t>
      </w:r>
      <w:r>
        <w:rPr>
          <w:color w:val="231F20"/>
          <w:spacing w:val="-5"/>
        </w:rPr>
        <w:t> </w:t>
      </w:r>
      <w:r>
        <w:rPr>
          <w:color w:val="231F20"/>
          <w:spacing w:val="-2"/>
        </w:rPr>
        <w:t>in</w:t>
      </w:r>
      <w:r>
        <w:rPr>
          <w:color w:val="231F20"/>
          <w:spacing w:val="-5"/>
        </w:rPr>
        <w:t> </w:t>
      </w:r>
      <w:r>
        <w:rPr>
          <w:color w:val="231F20"/>
          <w:spacing w:val="-2"/>
        </w:rPr>
        <w:t>this </w:t>
      </w:r>
      <w:r>
        <w:rPr>
          <w:color w:val="231F20"/>
          <w:w w:val="90"/>
        </w:rPr>
        <w:t>topic,</w:t>
      </w:r>
      <w:r>
        <w:rPr>
          <w:color w:val="231F20"/>
          <w:spacing w:val="-2"/>
          <w:w w:val="90"/>
        </w:rPr>
        <w:t> </w:t>
      </w:r>
      <w:r>
        <w:rPr>
          <w:color w:val="231F20"/>
          <w:w w:val="90"/>
        </w:rPr>
        <w:t>with</w:t>
      </w:r>
      <w:r>
        <w:rPr>
          <w:color w:val="231F20"/>
          <w:spacing w:val="-2"/>
          <w:w w:val="90"/>
        </w:rPr>
        <w:t> </w:t>
      </w:r>
      <w:r>
        <w:rPr>
          <w:color w:val="231F20"/>
          <w:w w:val="90"/>
        </w:rPr>
        <w:t>larger</w:t>
      </w:r>
      <w:r>
        <w:rPr>
          <w:color w:val="231F20"/>
          <w:spacing w:val="-2"/>
          <w:w w:val="90"/>
        </w:rPr>
        <w:t> </w:t>
      </w:r>
      <w:r>
        <w:rPr>
          <w:color w:val="231F20"/>
          <w:w w:val="90"/>
        </w:rPr>
        <w:t>numbers</w:t>
      </w:r>
      <w:r>
        <w:rPr>
          <w:color w:val="231F20"/>
          <w:spacing w:val="-2"/>
          <w:w w:val="90"/>
        </w:rPr>
        <w:t> </w:t>
      </w:r>
      <w:r>
        <w:rPr>
          <w:color w:val="231F20"/>
          <w:w w:val="90"/>
        </w:rPr>
        <w:t>of</w:t>
      </w:r>
      <w:r>
        <w:rPr>
          <w:color w:val="231F20"/>
          <w:spacing w:val="-2"/>
          <w:w w:val="90"/>
        </w:rPr>
        <w:t> </w:t>
      </w:r>
      <w:r>
        <w:rPr>
          <w:color w:val="231F20"/>
          <w:w w:val="90"/>
        </w:rPr>
        <w:t>actualities</w:t>
      </w:r>
      <w:r>
        <w:rPr>
          <w:color w:val="231F20"/>
          <w:spacing w:val="-2"/>
          <w:w w:val="90"/>
        </w:rPr>
        <w:t> </w:t>
      </w:r>
      <w:r>
        <w:rPr>
          <w:color w:val="231F20"/>
          <w:w w:val="90"/>
        </w:rPr>
        <w:t>involved</w:t>
      </w:r>
      <w:r>
        <w:rPr>
          <w:color w:val="231F20"/>
          <w:spacing w:val="-1"/>
          <w:w w:val="90"/>
        </w:rPr>
        <w:t> </w:t>
      </w:r>
      <w:r>
        <w:rPr>
          <w:color w:val="231F20"/>
          <w:w w:val="90"/>
        </w:rPr>
        <w:t>and</w:t>
      </w:r>
      <w:r>
        <w:rPr>
          <w:color w:val="231F20"/>
          <w:spacing w:val="-2"/>
          <w:w w:val="90"/>
        </w:rPr>
        <w:t> </w:t>
      </w:r>
      <w:r>
        <w:rPr>
          <w:color w:val="231F20"/>
          <w:w w:val="90"/>
        </w:rPr>
        <w:t>a</w:t>
      </w:r>
      <w:r>
        <w:rPr>
          <w:color w:val="231F20"/>
          <w:spacing w:val="-2"/>
          <w:w w:val="90"/>
        </w:rPr>
        <w:t> </w:t>
      </w:r>
      <w:r>
        <w:rPr>
          <w:color w:val="231F20"/>
          <w:w w:val="90"/>
        </w:rPr>
        <w:t>trend</w:t>
      </w:r>
      <w:r>
        <w:rPr>
          <w:color w:val="231F20"/>
          <w:spacing w:val="-2"/>
          <w:w w:val="90"/>
        </w:rPr>
        <w:t> </w:t>
      </w:r>
      <w:r>
        <w:rPr>
          <w:color w:val="231F20"/>
          <w:w w:val="90"/>
        </w:rPr>
        <w:t>toward</w:t>
      </w:r>
      <w:r>
        <w:rPr>
          <w:color w:val="231F20"/>
          <w:spacing w:val="-2"/>
          <w:w w:val="90"/>
        </w:rPr>
        <w:t> </w:t>
      </w:r>
      <w:r>
        <w:rPr>
          <w:color w:val="231F20"/>
          <w:w w:val="90"/>
        </w:rPr>
        <w:t>more</w:t>
      </w:r>
      <w:r>
        <w:rPr>
          <w:color w:val="231F20"/>
          <w:spacing w:val="-2"/>
          <w:w w:val="90"/>
        </w:rPr>
        <w:t> </w:t>
      </w:r>
      <w:r>
        <w:rPr>
          <w:color w:val="231F20"/>
          <w:w w:val="90"/>
        </w:rPr>
        <w:t>dynamic</w:t>
      </w:r>
      <w:r>
        <w:rPr>
          <w:color w:val="231F20"/>
          <w:spacing w:val="-1"/>
          <w:w w:val="90"/>
        </w:rPr>
        <w:t> </w:t>
      </w:r>
      <w:r>
        <w:rPr>
          <w:color w:val="231F20"/>
          <w:w w:val="90"/>
        </w:rPr>
        <w:t>actualities</w:t>
      </w:r>
      <w:r>
        <w:rPr>
          <w:color w:val="231F20"/>
          <w:spacing w:val="-2"/>
          <w:w w:val="90"/>
        </w:rPr>
        <w:t> </w:t>
      </w:r>
      <w:r>
        <w:rPr>
          <w:color w:val="231F20"/>
          <w:w w:val="90"/>
        </w:rPr>
        <w:t>that frequently change over time. Our literature review revealed that it is difficult to identify relevant </w:t>
      </w:r>
      <w:r>
        <w:rPr>
          <w:color w:val="231F20"/>
          <w:spacing w:val="-2"/>
        </w:rPr>
        <w:t>research,</w:t>
      </w:r>
      <w:r>
        <w:rPr>
          <w:color w:val="231F20"/>
          <w:spacing w:val="-9"/>
        </w:rPr>
        <w:t> </w:t>
      </w:r>
      <w:r>
        <w:rPr>
          <w:color w:val="231F20"/>
          <w:spacing w:val="-2"/>
        </w:rPr>
        <w:t>especially</w:t>
      </w:r>
      <w:r>
        <w:rPr>
          <w:color w:val="231F20"/>
          <w:spacing w:val="-9"/>
        </w:rPr>
        <w:t> </w:t>
      </w:r>
      <w:r>
        <w:rPr>
          <w:rFonts w:ascii="Book Antiqua"/>
          <w:i/>
          <w:color w:val="231F20"/>
          <w:spacing w:val="-2"/>
        </w:rPr>
        <w:t>Type</w:t>
      </w:r>
      <w:r>
        <w:rPr>
          <w:rFonts w:ascii="Book Antiqua"/>
          <w:i/>
          <w:color w:val="231F20"/>
          <w:spacing w:val="-9"/>
        </w:rPr>
        <w:t> </w:t>
      </w:r>
      <w:r>
        <w:rPr>
          <w:rFonts w:ascii="Book Antiqua"/>
          <w:i/>
          <w:color w:val="231F20"/>
          <w:spacing w:val="-2"/>
        </w:rPr>
        <w:t>1</w:t>
      </w:r>
      <w:r>
        <w:rPr>
          <w:rFonts w:ascii="Book Antiqua"/>
          <w:i/>
          <w:color w:val="231F20"/>
          <w:spacing w:val="-9"/>
        </w:rPr>
        <w:t> </w:t>
      </w:r>
      <w:r>
        <w:rPr>
          <w:rFonts w:ascii="Book Antiqua"/>
          <w:i/>
          <w:color w:val="231F20"/>
          <w:spacing w:val="-2"/>
        </w:rPr>
        <w:t>(Transitional)</w:t>
      </w:r>
      <w:r>
        <w:rPr>
          <w:rFonts w:ascii="Book Antiqua"/>
          <w:i/>
          <w:color w:val="231F20"/>
          <w:spacing w:val="-7"/>
        </w:rPr>
        <w:t> </w:t>
      </w:r>
      <w:r>
        <w:rPr>
          <w:color w:val="231F20"/>
          <w:spacing w:val="-2"/>
        </w:rPr>
        <w:t>cross-reality</w:t>
      </w:r>
      <w:r>
        <w:rPr>
          <w:color w:val="231F20"/>
          <w:spacing w:val="-9"/>
        </w:rPr>
        <w:t> </w:t>
      </w:r>
      <w:r>
        <w:rPr>
          <w:color w:val="231F20"/>
          <w:spacing w:val="-2"/>
        </w:rPr>
        <w:t>systems,</w:t>
      </w:r>
      <w:r>
        <w:rPr>
          <w:color w:val="231F20"/>
          <w:spacing w:val="-9"/>
        </w:rPr>
        <w:t> </w:t>
      </w:r>
      <w:r>
        <w:rPr>
          <w:color w:val="231F20"/>
          <w:spacing w:val="-2"/>
        </w:rPr>
        <w:t>as</w:t>
      </w:r>
      <w:r>
        <w:rPr>
          <w:color w:val="231F20"/>
          <w:spacing w:val="-9"/>
        </w:rPr>
        <w:t> </w:t>
      </w:r>
      <w:r>
        <w:rPr>
          <w:color w:val="231F20"/>
          <w:spacing w:val="-2"/>
        </w:rPr>
        <w:t>occurring</w:t>
      </w:r>
      <w:r>
        <w:rPr>
          <w:color w:val="231F20"/>
          <w:spacing w:val="-9"/>
        </w:rPr>
        <w:t> </w:t>
      </w:r>
      <w:r>
        <w:rPr>
          <w:color w:val="231F20"/>
          <w:spacing w:val="-2"/>
        </w:rPr>
        <w:t>transitions</w:t>
      </w:r>
      <w:r>
        <w:rPr>
          <w:color w:val="231F20"/>
          <w:spacing w:val="-9"/>
        </w:rPr>
        <w:t> </w:t>
      </w:r>
      <w:r>
        <w:rPr>
          <w:color w:val="231F20"/>
          <w:spacing w:val="-2"/>
        </w:rPr>
        <w:t>on</w:t>
      </w:r>
      <w:r>
        <w:rPr>
          <w:color w:val="231F20"/>
          <w:spacing w:val="-9"/>
        </w:rPr>
        <w:t> </w:t>
      </w:r>
      <w:r>
        <w:rPr>
          <w:color w:val="231F20"/>
          <w:spacing w:val="-2"/>
        </w:rPr>
        <w:t>the continuum</w:t>
      </w:r>
      <w:r>
        <w:rPr>
          <w:color w:val="231F20"/>
          <w:spacing w:val="-11"/>
        </w:rPr>
        <w:t> </w:t>
      </w:r>
      <w:r>
        <w:rPr>
          <w:color w:val="231F20"/>
          <w:spacing w:val="-2"/>
        </w:rPr>
        <w:t>are</w:t>
      </w:r>
      <w:r>
        <w:rPr>
          <w:color w:val="231F20"/>
          <w:spacing w:val="-10"/>
        </w:rPr>
        <w:t> </w:t>
      </w:r>
      <w:r>
        <w:rPr>
          <w:color w:val="231F20"/>
          <w:spacing w:val="-2"/>
        </w:rPr>
        <w:t>often</w:t>
      </w:r>
      <w:r>
        <w:rPr>
          <w:color w:val="231F20"/>
          <w:spacing w:val="-11"/>
        </w:rPr>
        <w:t> </w:t>
      </w:r>
      <w:r>
        <w:rPr>
          <w:color w:val="231F20"/>
          <w:spacing w:val="-2"/>
        </w:rPr>
        <w:t>not</w:t>
      </w:r>
      <w:r>
        <w:rPr>
          <w:color w:val="231F20"/>
          <w:spacing w:val="-10"/>
        </w:rPr>
        <w:t> </w:t>
      </w:r>
      <w:r>
        <w:rPr>
          <w:color w:val="231F20"/>
          <w:spacing w:val="-2"/>
        </w:rPr>
        <w:t>the</w:t>
      </w:r>
      <w:r>
        <w:rPr>
          <w:color w:val="231F20"/>
          <w:spacing w:val="-11"/>
        </w:rPr>
        <w:t> </w:t>
      </w:r>
      <w:r>
        <w:rPr>
          <w:color w:val="231F20"/>
          <w:spacing w:val="-2"/>
        </w:rPr>
        <w:t>focus</w:t>
      </w:r>
      <w:r>
        <w:rPr>
          <w:color w:val="231F20"/>
          <w:spacing w:val="-10"/>
        </w:rPr>
        <w:t> </w:t>
      </w:r>
      <w:r>
        <w:rPr>
          <w:color w:val="231F20"/>
          <w:spacing w:val="-2"/>
        </w:rPr>
        <w:t>of</w:t>
      </w:r>
      <w:r>
        <w:rPr>
          <w:color w:val="231F20"/>
          <w:spacing w:val="-11"/>
        </w:rPr>
        <w:t> </w:t>
      </w:r>
      <w:r>
        <w:rPr>
          <w:color w:val="231F20"/>
          <w:spacing w:val="-2"/>
        </w:rPr>
        <w:t>the</w:t>
      </w:r>
      <w:r>
        <w:rPr>
          <w:color w:val="231F20"/>
          <w:spacing w:val="-10"/>
        </w:rPr>
        <w:t> </w:t>
      </w:r>
      <w:r>
        <w:rPr>
          <w:color w:val="231F20"/>
          <w:spacing w:val="-2"/>
        </w:rPr>
        <w:t>work.</w:t>
      </w:r>
      <w:r>
        <w:rPr>
          <w:color w:val="231F20"/>
          <w:spacing w:val="-11"/>
        </w:rPr>
        <w:t> </w:t>
      </w:r>
      <w:r>
        <w:rPr>
          <w:color w:val="231F20"/>
          <w:spacing w:val="-2"/>
        </w:rPr>
        <w:t>Thus,</w:t>
      </w:r>
      <w:r>
        <w:rPr>
          <w:color w:val="231F20"/>
          <w:spacing w:val="-10"/>
        </w:rPr>
        <w:t> </w:t>
      </w:r>
      <w:r>
        <w:rPr>
          <w:color w:val="231F20"/>
          <w:spacing w:val="-2"/>
        </w:rPr>
        <w:t>they</w:t>
      </w:r>
      <w:r>
        <w:rPr>
          <w:color w:val="231F20"/>
          <w:spacing w:val="-11"/>
        </w:rPr>
        <w:t> </w:t>
      </w:r>
      <w:r>
        <w:rPr>
          <w:color w:val="231F20"/>
          <w:spacing w:val="-2"/>
        </w:rPr>
        <w:t>are</w:t>
      </w:r>
      <w:r>
        <w:rPr>
          <w:color w:val="231F20"/>
          <w:spacing w:val="-10"/>
        </w:rPr>
        <w:t> </w:t>
      </w:r>
      <w:r>
        <w:rPr>
          <w:color w:val="231F20"/>
          <w:spacing w:val="-2"/>
        </w:rPr>
        <w:t>not</w:t>
      </w:r>
      <w:r>
        <w:rPr>
          <w:color w:val="231F20"/>
          <w:spacing w:val="-11"/>
        </w:rPr>
        <w:t> </w:t>
      </w:r>
      <w:r>
        <w:rPr>
          <w:color w:val="231F20"/>
          <w:spacing w:val="-2"/>
        </w:rPr>
        <w:t>prominently</w:t>
      </w:r>
      <w:r>
        <w:rPr>
          <w:color w:val="231F20"/>
          <w:spacing w:val="-10"/>
        </w:rPr>
        <w:t> </w:t>
      </w:r>
      <w:r>
        <w:rPr>
          <w:color w:val="231F20"/>
          <w:spacing w:val="-2"/>
        </w:rPr>
        <w:t>described</w:t>
      </w:r>
      <w:r>
        <w:rPr>
          <w:color w:val="231F20"/>
          <w:spacing w:val="-11"/>
        </w:rPr>
        <w:t> </w:t>
      </w:r>
      <w:r>
        <w:rPr>
          <w:color w:val="231F20"/>
          <w:spacing w:val="-2"/>
        </w:rPr>
        <w:t>(see </w:t>
      </w:r>
      <w:r>
        <w:rPr>
          <w:color w:val="231F20"/>
          <w:spacing w:val="-6"/>
        </w:rPr>
        <w:t>Section </w:t>
      </w:r>
      <w:hyperlink w:history="true" w:anchor="_bookmark122">
        <w:r>
          <w:rPr>
            <w:color w:val="005596"/>
            <w:spacing w:val="-6"/>
          </w:rPr>
          <w:t>7.1</w:t>
        </w:r>
      </w:hyperlink>
      <w:r>
        <w:rPr>
          <w:color w:val="231F20"/>
          <w:spacing w:val="-6"/>
        </w:rPr>
        <w:t>). Further, we found that cross-reality systems can become rather complex due to the </w:t>
      </w:r>
      <w:r>
        <w:rPr>
          <w:color w:val="231F20"/>
          <w:w w:val="90"/>
        </w:rPr>
        <w:t>different perspectives involved (see Section </w:t>
      </w:r>
      <w:hyperlink w:history="true" w:anchor="_bookmark123">
        <w:r>
          <w:rPr>
            <w:color w:val="005596"/>
            <w:w w:val="90"/>
          </w:rPr>
          <w:t>7.2</w:t>
        </w:r>
      </w:hyperlink>
      <w:r>
        <w:rPr>
          <w:color w:val="231F20"/>
          <w:w w:val="90"/>
        </w:rPr>
        <w:t>). Moreover, we identified that current cross-reality </w:t>
      </w:r>
      <w:r>
        <w:rPr>
          <w:color w:val="231F20"/>
          <w:spacing w:val="-6"/>
        </w:rPr>
        <w:t>systems</w:t>
      </w:r>
      <w:r>
        <w:rPr>
          <w:color w:val="231F20"/>
          <w:spacing w:val="-7"/>
        </w:rPr>
        <w:t> </w:t>
      </w:r>
      <w:r>
        <w:rPr>
          <w:color w:val="231F20"/>
          <w:spacing w:val="-6"/>
        </w:rPr>
        <w:t>partially neglect</w:t>
      </w:r>
      <w:r>
        <w:rPr>
          <w:color w:val="231F20"/>
          <w:spacing w:val="-7"/>
        </w:rPr>
        <w:t> </w:t>
      </w:r>
      <w:r>
        <w:rPr>
          <w:color w:val="231F20"/>
          <w:spacing w:val="-6"/>
        </w:rPr>
        <w:t>AR devices</w:t>
      </w:r>
      <w:r>
        <w:rPr>
          <w:color w:val="231F20"/>
          <w:spacing w:val="-7"/>
        </w:rPr>
        <w:t> </w:t>
      </w:r>
      <w:r>
        <w:rPr>
          <w:color w:val="231F20"/>
          <w:spacing w:val="-6"/>
        </w:rPr>
        <w:t>(see Section</w:t>
      </w:r>
      <w:r>
        <w:rPr>
          <w:color w:val="231F20"/>
          <w:spacing w:val="-7"/>
        </w:rPr>
        <w:t> </w:t>
      </w:r>
      <w:hyperlink w:history="true" w:anchor="_bookmark124">
        <w:r>
          <w:rPr>
            <w:color w:val="005596"/>
            <w:spacing w:val="-6"/>
          </w:rPr>
          <w:t>7.3</w:t>
        </w:r>
      </w:hyperlink>
      <w:r>
        <w:rPr>
          <w:color w:val="231F20"/>
          <w:spacing w:val="-6"/>
        </w:rPr>
        <w:t>) and</w:t>
      </w:r>
      <w:r>
        <w:rPr>
          <w:color w:val="231F20"/>
          <w:spacing w:val="-7"/>
        </w:rPr>
        <w:t> </w:t>
      </w:r>
      <w:r>
        <w:rPr>
          <w:color w:val="231F20"/>
          <w:spacing w:val="-6"/>
        </w:rPr>
        <w:t>a trend</w:t>
      </w:r>
      <w:r>
        <w:rPr>
          <w:color w:val="231F20"/>
          <w:spacing w:val="-7"/>
        </w:rPr>
        <w:t> </w:t>
      </w:r>
      <w:r>
        <w:rPr>
          <w:color w:val="231F20"/>
          <w:spacing w:val="-6"/>
        </w:rPr>
        <w:t>toward AV</w:t>
      </w:r>
      <w:r>
        <w:rPr>
          <w:color w:val="231F20"/>
          <w:spacing w:val="-7"/>
        </w:rPr>
        <w:t> </w:t>
      </w:r>
      <w:r>
        <w:rPr>
          <w:color w:val="231F20"/>
          <w:spacing w:val="-6"/>
        </w:rPr>
        <w:t>solutions becomes </w:t>
      </w:r>
      <w:r>
        <w:rPr>
          <w:color w:val="231F20"/>
          <w:w w:val="90"/>
        </w:rPr>
        <w:t>visible (see Section </w:t>
      </w:r>
      <w:hyperlink w:history="true" w:anchor="_bookmark125">
        <w:r>
          <w:rPr>
            <w:color w:val="005596"/>
            <w:w w:val="90"/>
          </w:rPr>
          <w:t>7.4</w:t>
        </w:r>
      </w:hyperlink>
      <w:r>
        <w:rPr>
          <w:color w:val="231F20"/>
          <w:w w:val="90"/>
        </w:rPr>
        <w:t>). To address the increasing complexity of cross-reality systems, we conclude </w:t>
      </w:r>
      <w:bookmarkStart w:name="_bookmark122" w:id="123"/>
      <w:bookmarkEnd w:id="123"/>
      <w:r>
        <w:rPr>
          <w:color w:val="231F20"/>
          <w:spacing w:val="-6"/>
        </w:rPr>
        <w:t>this</w:t>
      </w:r>
      <w:r>
        <w:rPr>
          <w:color w:val="231F20"/>
          <w:spacing w:val="-6"/>
        </w:rPr>
        <w:t> section by discussing novel prototyping</w:t>
      </w:r>
      <w:r>
        <w:rPr>
          <w:color w:val="231F20"/>
          <w:spacing w:val="-7"/>
        </w:rPr>
        <w:t> </w:t>
      </w:r>
      <w:r>
        <w:rPr>
          <w:color w:val="231F20"/>
          <w:spacing w:val="-6"/>
        </w:rPr>
        <w:t>methods of cross-reality systems as an opportunity </w:t>
      </w:r>
      <w:r>
        <w:rPr>
          <w:color w:val="231F20"/>
          <w:spacing w:val="-4"/>
        </w:rPr>
        <w:t>to</w:t>
      </w:r>
      <w:r>
        <w:rPr>
          <w:color w:val="231F20"/>
          <w:spacing w:val="-9"/>
        </w:rPr>
        <w:t> </w:t>
      </w:r>
      <w:r>
        <w:rPr>
          <w:color w:val="231F20"/>
          <w:spacing w:val="-4"/>
        </w:rPr>
        <w:t>make</w:t>
      </w:r>
      <w:r>
        <w:rPr>
          <w:color w:val="231F20"/>
          <w:spacing w:val="-8"/>
        </w:rPr>
        <w:t> </w:t>
      </w:r>
      <w:r>
        <w:rPr>
          <w:color w:val="231F20"/>
          <w:spacing w:val="-4"/>
        </w:rPr>
        <w:t>the</w:t>
      </w:r>
      <w:r>
        <w:rPr>
          <w:color w:val="231F20"/>
          <w:spacing w:val="-9"/>
        </w:rPr>
        <w:t> </w:t>
      </w:r>
      <w:r>
        <w:rPr>
          <w:color w:val="231F20"/>
          <w:spacing w:val="-4"/>
        </w:rPr>
        <w:t>field</w:t>
      </w:r>
      <w:r>
        <w:rPr>
          <w:color w:val="231F20"/>
          <w:spacing w:val="-8"/>
        </w:rPr>
        <w:t> </w:t>
      </w:r>
      <w:r>
        <w:rPr>
          <w:color w:val="231F20"/>
          <w:spacing w:val="-4"/>
        </w:rPr>
        <w:t>more</w:t>
      </w:r>
      <w:r>
        <w:rPr>
          <w:color w:val="231F20"/>
          <w:spacing w:val="-9"/>
        </w:rPr>
        <w:t> </w:t>
      </w:r>
      <w:r>
        <w:rPr>
          <w:color w:val="231F20"/>
          <w:spacing w:val="-4"/>
        </w:rPr>
        <w:t>inclusive</w:t>
      </w:r>
      <w:r>
        <w:rPr>
          <w:color w:val="231F20"/>
          <w:spacing w:val="-8"/>
        </w:rPr>
        <w:t> </w:t>
      </w:r>
      <w:r>
        <w:rPr>
          <w:color w:val="231F20"/>
          <w:spacing w:val="-4"/>
        </w:rPr>
        <w:t>and</w:t>
      </w:r>
      <w:r>
        <w:rPr>
          <w:color w:val="231F20"/>
          <w:spacing w:val="-9"/>
        </w:rPr>
        <w:t> </w:t>
      </w:r>
      <w:r>
        <w:rPr>
          <w:color w:val="231F20"/>
          <w:spacing w:val="-4"/>
        </w:rPr>
        <w:t>allow</w:t>
      </w:r>
      <w:r>
        <w:rPr>
          <w:color w:val="231F20"/>
          <w:spacing w:val="-8"/>
        </w:rPr>
        <w:t> </w:t>
      </w:r>
      <w:r>
        <w:rPr>
          <w:color w:val="231F20"/>
          <w:spacing w:val="-4"/>
        </w:rPr>
        <w:t>for</w:t>
      </w:r>
      <w:r>
        <w:rPr>
          <w:color w:val="231F20"/>
          <w:spacing w:val="-9"/>
        </w:rPr>
        <w:t> </w:t>
      </w:r>
      <w:r>
        <w:rPr>
          <w:color w:val="231F20"/>
          <w:spacing w:val="-4"/>
        </w:rPr>
        <w:t>quicker</w:t>
      </w:r>
      <w:r>
        <w:rPr>
          <w:color w:val="231F20"/>
          <w:spacing w:val="-8"/>
        </w:rPr>
        <w:t> </w:t>
      </w:r>
      <w:r>
        <w:rPr>
          <w:color w:val="231F20"/>
          <w:spacing w:val="-4"/>
        </w:rPr>
        <w:t>iterations</w:t>
      </w:r>
      <w:r>
        <w:rPr>
          <w:color w:val="231F20"/>
          <w:spacing w:val="-9"/>
        </w:rPr>
        <w:t> </w:t>
      </w:r>
      <w:r>
        <w:rPr>
          <w:color w:val="231F20"/>
          <w:spacing w:val="-4"/>
        </w:rPr>
        <w:t>(see</w:t>
      </w:r>
      <w:r>
        <w:rPr>
          <w:color w:val="231F20"/>
          <w:spacing w:val="-8"/>
        </w:rPr>
        <w:t> </w:t>
      </w:r>
      <w:r>
        <w:rPr>
          <w:color w:val="231F20"/>
          <w:spacing w:val="-4"/>
        </w:rPr>
        <w:t>Section</w:t>
      </w:r>
      <w:r>
        <w:rPr>
          <w:color w:val="231F20"/>
          <w:spacing w:val="-9"/>
        </w:rPr>
        <w:t> </w:t>
      </w:r>
      <w:hyperlink w:history="true" w:anchor="_bookmark126">
        <w:r>
          <w:rPr>
            <w:color w:val="005596"/>
            <w:spacing w:val="-4"/>
          </w:rPr>
          <w:t>7.5</w:t>
        </w:r>
      </w:hyperlink>
      <w:r>
        <w:rPr>
          <w:color w:val="231F20"/>
          <w:spacing w:val="-4"/>
        </w:rPr>
        <w:t>).</w:t>
      </w:r>
    </w:p>
    <w:p>
      <w:pPr>
        <w:pStyle w:val="Heading9"/>
        <w:numPr>
          <w:ilvl w:val="1"/>
          <w:numId w:val="11"/>
        </w:numPr>
        <w:tabs>
          <w:tab w:pos="1368" w:val="left" w:leader="none"/>
        </w:tabs>
        <w:spacing w:line="240" w:lineRule="auto" w:before="175" w:after="0"/>
        <w:ind w:left="1368" w:right="0" w:hanging="450"/>
        <w:jc w:val="left"/>
      </w:pPr>
      <w:r>
        <w:rPr>
          <w:color w:val="231F20"/>
          <w:spacing w:val="-2"/>
        </w:rPr>
        <w:t>Implicit</w:t>
      </w:r>
      <w:r>
        <w:rPr>
          <w:color w:val="231F20"/>
          <w:spacing w:val="-4"/>
        </w:rPr>
        <w:t> </w:t>
      </w:r>
      <w:r>
        <w:rPr>
          <w:color w:val="231F20"/>
          <w:spacing w:val="-2"/>
        </w:rPr>
        <w:t>Transitions</w:t>
      </w:r>
    </w:p>
    <w:p>
      <w:pPr>
        <w:pStyle w:val="BodyText"/>
        <w:spacing w:line="213" w:lineRule="auto" w:before="63"/>
        <w:ind w:left="911" w:right="874" w:firstLine="7"/>
        <w:jc w:val="both"/>
      </w:pPr>
      <w:r>
        <w:rPr>
          <w:color w:val="231F20"/>
          <w:spacing w:val="-6"/>
        </w:rPr>
        <w:t>Many</w:t>
      </w:r>
      <w:r>
        <w:rPr>
          <w:color w:val="231F20"/>
          <w:spacing w:val="-7"/>
        </w:rPr>
        <w:t> </w:t>
      </w:r>
      <w:r>
        <w:rPr>
          <w:color w:val="231F20"/>
          <w:spacing w:val="-6"/>
        </w:rPr>
        <w:t>of the</w:t>
      </w:r>
      <w:r>
        <w:rPr>
          <w:color w:val="231F20"/>
          <w:spacing w:val="-7"/>
        </w:rPr>
        <w:t> </w:t>
      </w:r>
      <w:r>
        <w:rPr>
          <w:color w:val="231F20"/>
          <w:spacing w:val="-6"/>
        </w:rPr>
        <w:t>surveyed papers</w:t>
      </w:r>
      <w:r>
        <w:rPr>
          <w:color w:val="231F20"/>
          <w:spacing w:val="-7"/>
        </w:rPr>
        <w:t> </w:t>
      </w:r>
      <w:r>
        <w:rPr>
          <w:color w:val="231F20"/>
          <w:spacing w:val="-6"/>
        </w:rPr>
        <w:t>contain transitions</w:t>
      </w:r>
      <w:r>
        <w:rPr>
          <w:color w:val="231F20"/>
          <w:spacing w:val="-7"/>
        </w:rPr>
        <w:t> </w:t>
      </w:r>
      <w:r>
        <w:rPr>
          <w:color w:val="231F20"/>
          <w:spacing w:val="-6"/>
        </w:rPr>
        <w:t>on the</w:t>
      </w:r>
      <w:r>
        <w:rPr>
          <w:color w:val="231F20"/>
          <w:spacing w:val="-7"/>
        </w:rPr>
        <w:t> </w:t>
      </w:r>
      <w:r>
        <w:rPr>
          <w:color w:val="231F20"/>
          <w:spacing w:val="-6"/>
        </w:rPr>
        <w:t>continuum, meaning</w:t>
      </w:r>
      <w:r>
        <w:rPr>
          <w:color w:val="231F20"/>
          <w:spacing w:val="-7"/>
        </w:rPr>
        <w:t> </w:t>
      </w:r>
      <w:r>
        <w:rPr>
          <w:color w:val="231F20"/>
          <w:spacing w:val="-6"/>
        </w:rPr>
        <w:t>they change</w:t>
      </w:r>
      <w:r>
        <w:rPr>
          <w:color w:val="231F20"/>
          <w:spacing w:val="-7"/>
        </w:rPr>
        <w:t> </w:t>
      </w:r>
      <w:r>
        <w:rPr>
          <w:color w:val="231F20"/>
          <w:spacing w:val="-6"/>
        </w:rPr>
        <w:t>users’ </w:t>
      </w:r>
      <w:r>
        <w:rPr>
          <w:color w:val="231F20"/>
          <w:w w:val="90"/>
        </w:rPr>
        <w:t>actuality over time. However, the presented evaluations did not or only vaguely investigated the </w:t>
      </w:r>
      <w:r>
        <w:rPr>
          <w:color w:val="231F20"/>
          <w:spacing w:val="-6"/>
        </w:rPr>
        <w:t>transition, in particular, cf. [</w:t>
      </w:r>
      <w:hyperlink w:history="true" w:anchor="_bookmark217">
        <w:r>
          <w:rPr>
            <w:color w:val="005596"/>
            <w:spacing w:val="-6"/>
          </w:rPr>
          <w:t>91</w:t>
        </w:r>
      </w:hyperlink>
      <w:r>
        <w:rPr>
          <w:color w:val="231F20"/>
          <w:spacing w:val="-6"/>
        </w:rPr>
        <w:t>, </w:t>
      </w:r>
      <w:hyperlink w:history="true" w:anchor="_bookmark309">
        <w:r>
          <w:rPr>
            <w:color w:val="005596"/>
            <w:spacing w:val="-6"/>
          </w:rPr>
          <w:t>183</w:t>
        </w:r>
      </w:hyperlink>
      <w:r>
        <w:rPr>
          <w:color w:val="231F20"/>
          <w:spacing w:val="-6"/>
        </w:rPr>
        <w:t>].</w:t>
      </w:r>
      <w:r>
        <w:rPr>
          <w:color w:val="231F20"/>
        </w:rPr>
        <w:t> </w:t>
      </w:r>
      <w:r>
        <w:rPr>
          <w:color w:val="231F20"/>
          <w:spacing w:val="-6"/>
        </w:rPr>
        <w:t>Often, authors do not</w:t>
      </w:r>
      <w:r>
        <w:rPr>
          <w:color w:val="231F20"/>
        </w:rPr>
        <w:t> </w:t>
      </w:r>
      <w:r>
        <w:rPr>
          <w:color w:val="231F20"/>
          <w:spacing w:val="-6"/>
        </w:rPr>
        <w:t>explicitly describe the transition that </w:t>
      </w:r>
      <w:r>
        <w:rPr>
          <w:color w:val="231F20"/>
          <w:w w:val="90"/>
        </w:rPr>
        <w:t>takes place on the continuum, for example, when the underlying research instead focuses on haptic </w:t>
      </w:r>
      <w:r>
        <w:rPr>
          <w:color w:val="231F20"/>
          <w:spacing w:val="-4"/>
        </w:rPr>
        <w:t>feedback</w:t>
      </w:r>
      <w:r>
        <w:rPr>
          <w:color w:val="231F20"/>
          <w:spacing w:val="-6"/>
        </w:rPr>
        <w:t> </w:t>
      </w:r>
      <w:r>
        <w:rPr>
          <w:color w:val="231F20"/>
          <w:spacing w:val="-4"/>
        </w:rPr>
        <w:t>through</w:t>
      </w:r>
      <w:r>
        <w:rPr>
          <w:color w:val="231F20"/>
          <w:spacing w:val="-5"/>
        </w:rPr>
        <w:t> </w:t>
      </w:r>
      <w:r>
        <w:rPr>
          <w:color w:val="231F20"/>
          <w:spacing w:val="-4"/>
        </w:rPr>
        <w:t>the</w:t>
      </w:r>
      <w:r>
        <w:rPr>
          <w:color w:val="231F20"/>
          <w:spacing w:val="-6"/>
        </w:rPr>
        <w:t> </w:t>
      </w:r>
      <w:r>
        <w:rPr>
          <w:color w:val="231F20"/>
          <w:spacing w:val="-4"/>
        </w:rPr>
        <w:t>inclusion</w:t>
      </w:r>
      <w:r>
        <w:rPr>
          <w:color w:val="231F20"/>
          <w:spacing w:val="-6"/>
        </w:rPr>
        <w:t> </w:t>
      </w:r>
      <w:r>
        <w:rPr>
          <w:color w:val="231F20"/>
          <w:spacing w:val="-4"/>
        </w:rPr>
        <w:t>of</w:t>
      </w:r>
      <w:r>
        <w:rPr>
          <w:color w:val="231F20"/>
          <w:spacing w:val="-5"/>
        </w:rPr>
        <w:t> </w:t>
      </w:r>
      <w:r>
        <w:rPr>
          <w:color w:val="231F20"/>
          <w:spacing w:val="-4"/>
        </w:rPr>
        <w:t>real-world</w:t>
      </w:r>
      <w:r>
        <w:rPr>
          <w:color w:val="231F20"/>
          <w:spacing w:val="-5"/>
        </w:rPr>
        <w:t> </w:t>
      </w:r>
      <w:r>
        <w:rPr>
          <w:color w:val="231F20"/>
          <w:spacing w:val="-4"/>
        </w:rPr>
        <w:t>objects</w:t>
      </w:r>
      <w:r>
        <w:rPr>
          <w:color w:val="231F20"/>
          <w:spacing w:val="-6"/>
        </w:rPr>
        <w:t> </w:t>
      </w:r>
      <w:r>
        <w:rPr>
          <w:color w:val="231F20"/>
          <w:spacing w:val="-4"/>
        </w:rPr>
        <w:t>[</w:t>
      </w:r>
      <w:hyperlink w:history="true" w:anchor="_bookmark285">
        <w:r>
          <w:rPr>
            <w:color w:val="005596"/>
            <w:spacing w:val="-4"/>
          </w:rPr>
          <w:t>159</w:t>
        </w:r>
      </w:hyperlink>
      <w:r>
        <w:rPr>
          <w:color w:val="231F20"/>
          <w:spacing w:val="-4"/>
        </w:rPr>
        <w:t>,</w:t>
      </w:r>
      <w:r>
        <w:rPr>
          <w:color w:val="231F20"/>
          <w:spacing w:val="-5"/>
        </w:rPr>
        <w:t> </w:t>
      </w:r>
      <w:hyperlink w:history="true" w:anchor="_bookmark401">
        <w:r>
          <w:rPr>
            <w:color w:val="005596"/>
            <w:spacing w:val="-4"/>
          </w:rPr>
          <w:t>275</w:t>
        </w:r>
      </w:hyperlink>
      <w:r>
        <w:rPr>
          <w:color w:val="231F20"/>
          <w:spacing w:val="-4"/>
        </w:rPr>
        <w:t>].</w:t>
      </w:r>
      <w:r>
        <w:rPr>
          <w:color w:val="231F20"/>
          <w:spacing w:val="-5"/>
        </w:rPr>
        <w:t> </w:t>
      </w:r>
      <w:r>
        <w:rPr>
          <w:color w:val="231F20"/>
          <w:spacing w:val="-4"/>
        </w:rPr>
        <w:t>Nevertheless,</w:t>
      </w:r>
      <w:r>
        <w:rPr>
          <w:color w:val="231F20"/>
          <w:spacing w:val="-6"/>
        </w:rPr>
        <w:t> </w:t>
      </w:r>
      <w:r>
        <w:rPr>
          <w:color w:val="231F20"/>
          <w:spacing w:val="-4"/>
        </w:rPr>
        <w:t>these</w:t>
      </w:r>
      <w:r>
        <w:rPr>
          <w:color w:val="231F20"/>
          <w:spacing w:val="-6"/>
        </w:rPr>
        <w:t> </w:t>
      </w:r>
      <w:r>
        <w:rPr>
          <w:color w:val="231F20"/>
          <w:spacing w:val="-4"/>
        </w:rPr>
        <w:t>transitions can</w:t>
      </w:r>
      <w:r>
        <w:rPr>
          <w:color w:val="231F20"/>
          <w:spacing w:val="-9"/>
        </w:rPr>
        <w:t> </w:t>
      </w:r>
      <w:r>
        <w:rPr>
          <w:color w:val="231F20"/>
          <w:spacing w:val="-4"/>
        </w:rPr>
        <w:t>be</w:t>
      </w:r>
      <w:r>
        <w:rPr>
          <w:color w:val="231F20"/>
          <w:spacing w:val="-8"/>
        </w:rPr>
        <w:t> </w:t>
      </w:r>
      <w:r>
        <w:rPr>
          <w:color w:val="231F20"/>
          <w:spacing w:val="-4"/>
        </w:rPr>
        <w:t>manifold,</w:t>
      </w:r>
      <w:r>
        <w:rPr>
          <w:color w:val="231F20"/>
          <w:spacing w:val="-9"/>
        </w:rPr>
        <w:t> </w:t>
      </w:r>
      <w:r>
        <w:rPr>
          <w:color w:val="231F20"/>
          <w:spacing w:val="-4"/>
        </w:rPr>
        <w:t>as</w:t>
      </w:r>
      <w:r>
        <w:rPr>
          <w:color w:val="231F20"/>
          <w:spacing w:val="-8"/>
        </w:rPr>
        <w:t> </w:t>
      </w:r>
      <w:r>
        <w:rPr>
          <w:color w:val="231F20"/>
          <w:spacing w:val="-4"/>
        </w:rPr>
        <w:t>they</w:t>
      </w:r>
      <w:r>
        <w:rPr>
          <w:color w:val="231F20"/>
          <w:spacing w:val="-9"/>
        </w:rPr>
        <w:t> </w:t>
      </w:r>
      <w:r>
        <w:rPr>
          <w:color w:val="231F20"/>
          <w:spacing w:val="-4"/>
        </w:rPr>
        <w:t>potentially</w:t>
      </w:r>
      <w:r>
        <w:rPr>
          <w:color w:val="231F20"/>
          <w:spacing w:val="-8"/>
        </w:rPr>
        <w:t> </w:t>
      </w:r>
      <w:r>
        <w:rPr>
          <w:color w:val="231F20"/>
          <w:spacing w:val="-4"/>
        </w:rPr>
        <w:t>involve</w:t>
      </w:r>
      <w:r>
        <w:rPr>
          <w:color w:val="231F20"/>
          <w:spacing w:val="-9"/>
        </w:rPr>
        <w:t> </w:t>
      </w:r>
      <w:r>
        <w:rPr>
          <w:color w:val="231F20"/>
          <w:spacing w:val="-4"/>
        </w:rPr>
        <w:t>multiple</w:t>
      </w:r>
      <w:r>
        <w:rPr>
          <w:color w:val="231F20"/>
          <w:spacing w:val="-8"/>
        </w:rPr>
        <w:t> </w:t>
      </w:r>
      <w:r>
        <w:rPr>
          <w:color w:val="231F20"/>
          <w:spacing w:val="-4"/>
        </w:rPr>
        <w:t>actualities</w:t>
      </w:r>
      <w:r>
        <w:rPr>
          <w:color w:val="231F20"/>
          <w:spacing w:val="-9"/>
        </w:rPr>
        <w:t> </w:t>
      </w:r>
      <w:r>
        <w:rPr>
          <w:color w:val="231F20"/>
          <w:spacing w:val="-4"/>
        </w:rPr>
        <w:t>and</w:t>
      </w:r>
      <w:r>
        <w:rPr>
          <w:color w:val="231F20"/>
          <w:spacing w:val="-8"/>
        </w:rPr>
        <w:t> </w:t>
      </w:r>
      <w:r>
        <w:rPr>
          <w:color w:val="231F20"/>
          <w:spacing w:val="-4"/>
        </w:rPr>
        <w:t>can</w:t>
      </w:r>
      <w:r>
        <w:rPr>
          <w:color w:val="231F20"/>
          <w:spacing w:val="-9"/>
        </w:rPr>
        <w:t> </w:t>
      </w:r>
      <w:r>
        <w:rPr>
          <w:color w:val="231F20"/>
          <w:spacing w:val="-4"/>
        </w:rPr>
        <w:t>affect</w:t>
      </w:r>
      <w:r>
        <w:rPr>
          <w:color w:val="231F20"/>
          <w:spacing w:val="-8"/>
        </w:rPr>
        <w:t> </w:t>
      </w:r>
      <w:r>
        <w:rPr>
          <w:color w:val="231F20"/>
          <w:spacing w:val="-4"/>
        </w:rPr>
        <w:t>various</w:t>
      </w:r>
      <w:r>
        <w:rPr>
          <w:color w:val="231F20"/>
          <w:spacing w:val="-9"/>
        </w:rPr>
        <w:t> </w:t>
      </w:r>
      <w:r>
        <w:rPr>
          <w:color w:val="231F20"/>
          <w:spacing w:val="-4"/>
        </w:rPr>
        <w:t>subjects </w:t>
      </w:r>
      <w:r>
        <w:rPr>
          <w:color w:val="231F20"/>
          <w:spacing w:val="-2"/>
        </w:rPr>
        <w:t>that</w:t>
      </w:r>
      <w:r>
        <w:rPr>
          <w:color w:val="231F20"/>
          <w:spacing w:val="-10"/>
        </w:rPr>
        <w:t> </w:t>
      </w:r>
      <w:r>
        <w:rPr>
          <w:color w:val="231F20"/>
          <w:spacing w:val="-2"/>
        </w:rPr>
        <w:t>interact</w:t>
      </w:r>
      <w:r>
        <w:rPr>
          <w:color w:val="231F20"/>
          <w:spacing w:val="-10"/>
        </w:rPr>
        <w:t> </w:t>
      </w:r>
      <w:r>
        <w:rPr>
          <w:color w:val="231F20"/>
          <w:spacing w:val="-2"/>
        </w:rPr>
        <w:t>with</w:t>
      </w:r>
      <w:r>
        <w:rPr>
          <w:color w:val="231F20"/>
          <w:spacing w:val="-10"/>
        </w:rPr>
        <w:t> </w:t>
      </w:r>
      <w:r>
        <w:rPr>
          <w:color w:val="231F20"/>
          <w:spacing w:val="-2"/>
        </w:rPr>
        <w:t>the</w:t>
      </w:r>
      <w:r>
        <w:rPr>
          <w:color w:val="231F20"/>
          <w:spacing w:val="-10"/>
        </w:rPr>
        <w:t> </w:t>
      </w:r>
      <w:r>
        <w:rPr>
          <w:color w:val="231F20"/>
          <w:spacing w:val="-2"/>
        </w:rPr>
        <w:t>cross-reality</w:t>
      </w:r>
      <w:r>
        <w:rPr>
          <w:color w:val="231F20"/>
          <w:spacing w:val="-10"/>
        </w:rPr>
        <w:t> </w:t>
      </w:r>
      <w:r>
        <w:rPr>
          <w:color w:val="231F20"/>
          <w:spacing w:val="-2"/>
        </w:rPr>
        <w:t>system.</w:t>
      </w:r>
      <w:r>
        <w:rPr>
          <w:color w:val="231F20"/>
          <w:spacing w:val="-10"/>
        </w:rPr>
        <w:t> </w:t>
      </w:r>
      <w:r>
        <w:rPr>
          <w:color w:val="231F20"/>
          <w:spacing w:val="-2"/>
        </w:rPr>
        <w:t>We</w:t>
      </w:r>
      <w:r>
        <w:rPr>
          <w:color w:val="231F20"/>
          <w:spacing w:val="-10"/>
        </w:rPr>
        <w:t> </w:t>
      </w:r>
      <w:r>
        <w:rPr>
          <w:color w:val="231F20"/>
          <w:spacing w:val="-2"/>
        </w:rPr>
        <w:t>refer</w:t>
      </w:r>
      <w:r>
        <w:rPr>
          <w:color w:val="231F20"/>
          <w:spacing w:val="-10"/>
        </w:rPr>
        <w:t> </w:t>
      </w:r>
      <w:r>
        <w:rPr>
          <w:color w:val="231F20"/>
          <w:spacing w:val="-2"/>
        </w:rPr>
        <w:t>to</w:t>
      </w:r>
      <w:r>
        <w:rPr>
          <w:color w:val="231F20"/>
          <w:spacing w:val="-10"/>
        </w:rPr>
        <w:t> </w:t>
      </w:r>
      <w:r>
        <w:rPr>
          <w:color w:val="231F20"/>
          <w:spacing w:val="-2"/>
        </w:rPr>
        <w:t>these</w:t>
      </w:r>
      <w:r>
        <w:rPr>
          <w:color w:val="231F20"/>
          <w:spacing w:val="-10"/>
        </w:rPr>
        <w:t> </w:t>
      </w:r>
      <w:r>
        <w:rPr>
          <w:color w:val="231F20"/>
          <w:spacing w:val="-2"/>
        </w:rPr>
        <w:t>transitions</w:t>
      </w:r>
      <w:r>
        <w:rPr>
          <w:color w:val="231F20"/>
          <w:spacing w:val="-10"/>
        </w:rPr>
        <w:t> </w:t>
      </w:r>
      <w:r>
        <w:rPr>
          <w:color w:val="231F20"/>
          <w:spacing w:val="-2"/>
        </w:rPr>
        <w:t>as</w:t>
      </w:r>
      <w:r>
        <w:rPr>
          <w:color w:val="231F20"/>
          <w:spacing w:val="-10"/>
        </w:rPr>
        <w:t> </w:t>
      </w:r>
      <w:r>
        <w:rPr>
          <w:color w:val="231F20"/>
          <w:spacing w:val="-2"/>
        </w:rPr>
        <w:t>implicit</w:t>
      </w:r>
      <w:r>
        <w:rPr>
          <w:color w:val="231F20"/>
          <w:spacing w:val="-10"/>
        </w:rPr>
        <w:t> </w:t>
      </w:r>
      <w:r>
        <w:rPr>
          <w:color w:val="231F20"/>
          <w:spacing w:val="-2"/>
        </w:rPr>
        <w:t>transitions </w:t>
      </w:r>
      <w:r>
        <w:rPr>
          <w:color w:val="231F20"/>
          <w:spacing w:val="-6"/>
        </w:rPr>
        <w:t>since they are a byproduct of the proposed system and not the focus of the introduced research. As these implicit transitions between actualities are complex, we found that they are difficult to </w:t>
      </w:r>
      <w:r>
        <w:rPr>
          <w:color w:val="231F20"/>
          <w:spacing w:val="-2"/>
        </w:rPr>
        <w:t>grasp</w:t>
      </w:r>
      <w:r>
        <w:rPr>
          <w:color w:val="231F20"/>
          <w:spacing w:val="-11"/>
        </w:rPr>
        <w:t> </w:t>
      </w:r>
      <w:r>
        <w:rPr>
          <w:color w:val="231F20"/>
          <w:spacing w:val="-2"/>
        </w:rPr>
        <w:t>and</w:t>
      </w:r>
      <w:r>
        <w:rPr>
          <w:color w:val="231F20"/>
          <w:spacing w:val="-10"/>
        </w:rPr>
        <w:t> </w:t>
      </w:r>
      <w:r>
        <w:rPr>
          <w:color w:val="231F20"/>
          <w:spacing w:val="-2"/>
        </w:rPr>
        <w:t>hard</w:t>
      </w:r>
      <w:r>
        <w:rPr>
          <w:color w:val="231F20"/>
          <w:spacing w:val="-11"/>
        </w:rPr>
        <w:t> </w:t>
      </w:r>
      <w:r>
        <w:rPr>
          <w:color w:val="231F20"/>
          <w:spacing w:val="-2"/>
        </w:rPr>
        <w:t>to</w:t>
      </w:r>
      <w:r>
        <w:rPr>
          <w:color w:val="231F20"/>
          <w:spacing w:val="-10"/>
        </w:rPr>
        <w:t> </w:t>
      </w:r>
      <w:r>
        <w:rPr>
          <w:color w:val="231F20"/>
          <w:spacing w:val="-2"/>
        </w:rPr>
        <w:t>articulate.</w:t>
      </w:r>
      <w:r>
        <w:rPr>
          <w:color w:val="231F20"/>
          <w:spacing w:val="-11"/>
        </w:rPr>
        <w:t> </w:t>
      </w:r>
      <w:r>
        <w:rPr>
          <w:color w:val="231F20"/>
          <w:spacing w:val="-2"/>
        </w:rPr>
        <w:t>But</w:t>
      </w:r>
      <w:r>
        <w:rPr>
          <w:color w:val="231F20"/>
          <w:spacing w:val="-10"/>
        </w:rPr>
        <w:t> </w:t>
      </w:r>
      <w:r>
        <w:rPr>
          <w:color w:val="231F20"/>
          <w:spacing w:val="-2"/>
        </w:rPr>
        <w:t>due</w:t>
      </w:r>
      <w:r>
        <w:rPr>
          <w:color w:val="231F20"/>
          <w:spacing w:val="-11"/>
        </w:rPr>
        <w:t> </w:t>
      </w:r>
      <w:r>
        <w:rPr>
          <w:color w:val="231F20"/>
          <w:spacing w:val="-2"/>
        </w:rPr>
        <w:t>to</w:t>
      </w:r>
      <w:r>
        <w:rPr>
          <w:color w:val="231F20"/>
          <w:spacing w:val="-10"/>
        </w:rPr>
        <w:t> </w:t>
      </w:r>
      <w:r>
        <w:rPr>
          <w:color w:val="231F20"/>
          <w:spacing w:val="-2"/>
        </w:rPr>
        <w:t>their</w:t>
      </w:r>
      <w:r>
        <w:rPr>
          <w:color w:val="231F20"/>
          <w:spacing w:val="-11"/>
        </w:rPr>
        <w:t> </w:t>
      </w:r>
      <w:r>
        <w:rPr>
          <w:color w:val="231F20"/>
          <w:spacing w:val="-2"/>
        </w:rPr>
        <w:t>strong</w:t>
      </w:r>
      <w:r>
        <w:rPr>
          <w:color w:val="231F20"/>
          <w:spacing w:val="-10"/>
        </w:rPr>
        <w:t> </w:t>
      </w:r>
      <w:r>
        <w:rPr>
          <w:color w:val="231F20"/>
          <w:spacing w:val="-2"/>
        </w:rPr>
        <w:t>impact,</w:t>
      </w:r>
      <w:r>
        <w:rPr>
          <w:color w:val="231F20"/>
          <w:spacing w:val="-11"/>
        </w:rPr>
        <w:t> </w:t>
      </w:r>
      <w:r>
        <w:rPr>
          <w:color w:val="231F20"/>
          <w:spacing w:val="-2"/>
        </w:rPr>
        <w:t>they</w:t>
      </w:r>
      <w:r>
        <w:rPr>
          <w:color w:val="231F20"/>
          <w:spacing w:val="-10"/>
        </w:rPr>
        <w:t> </w:t>
      </w:r>
      <w:r>
        <w:rPr>
          <w:color w:val="231F20"/>
          <w:spacing w:val="-2"/>
        </w:rPr>
        <w:t>should</w:t>
      </w:r>
      <w:r>
        <w:rPr>
          <w:color w:val="231F20"/>
          <w:spacing w:val="-11"/>
        </w:rPr>
        <w:t> </w:t>
      </w:r>
      <w:r>
        <w:rPr>
          <w:color w:val="231F20"/>
          <w:spacing w:val="-2"/>
        </w:rPr>
        <w:t>be</w:t>
      </w:r>
      <w:r>
        <w:rPr>
          <w:color w:val="231F20"/>
          <w:spacing w:val="-10"/>
        </w:rPr>
        <w:t> </w:t>
      </w:r>
      <w:r>
        <w:rPr>
          <w:color w:val="231F20"/>
          <w:spacing w:val="-2"/>
        </w:rPr>
        <w:t>considered.</w:t>
      </w:r>
      <w:r>
        <w:rPr>
          <w:color w:val="231F20"/>
          <w:spacing w:val="-11"/>
        </w:rPr>
        <w:t> </w:t>
      </w:r>
      <w:r>
        <w:rPr>
          <w:color w:val="231F20"/>
          <w:spacing w:val="-2"/>
        </w:rPr>
        <w:t>Here, </w:t>
      </w:r>
      <w:r>
        <w:rPr>
          <w:color w:val="231F20"/>
          <w:spacing w:val="-4"/>
        </w:rPr>
        <w:t>we</w:t>
      </w:r>
      <w:r>
        <w:rPr>
          <w:color w:val="231F20"/>
          <w:spacing w:val="-7"/>
        </w:rPr>
        <w:t> </w:t>
      </w:r>
      <w:r>
        <w:rPr>
          <w:color w:val="231F20"/>
          <w:spacing w:val="-4"/>
        </w:rPr>
        <w:t>found</w:t>
      </w:r>
      <w:r>
        <w:rPr>
          <w:color w:val="231F20"/>
          <w:spacing w:val="-7"/>
        </w:rPr>
        <w:t> </w:t>
      </w:r>
      <w:r>
        <w:rPr>
          <w:color w:val="231F20"/>
          <w:spacing w:val="-4"/>
        </w:rPr>
        <w:t>that</w:t>
      </w:r>
      <w:r>
        <w:rPr>
          <w:color w:val="231F20"/>
          <w:spacing w:val="-7"/>
        </w:rPr>
        <w:t> </w:t>
      </w:r>
      <w:r>
        <w:rPr>
          <w:color w:val="231F20"/>
          <w:spacing w:val="-4"/>
        </w:rPr>
        <w:t>common</w:t>
      </w:r>
      <w:r>
        <w:rPr>
          <w:color w:val="231F20"/>
          <w:spacing w:val="-7"/>
        </w:rPr>
        <w:t> </w:t>
      </w:r>
      <w:r>
        <w:rPr>
          <w:color w:val="231F20"/>
          <w:spacing w:val="-4"/>
        </w:rPr>
        <w:t>ground</w:t>
      </w:r>
      <w:r>
        <w:rPr>
          <w:color w:val="231F20"/>
          <w:spacing w:val="-7"/>
        </w:rPr>
        <w:t> </w:t>
      </w:r>
      <w:r>
        <w:rPr>
          <w:color w:val="231F20"/>
          <w:spacing w:val="-4"/>
        </w:rPr>
        <w:t>to</w:t>
      </w:r>
      <w:r>
        <w:rPr>
          <w:color w:val="231F20"/>
          <w:spacing w:val="-7"/>
        </w:rPr>
        <w:t> </w:t>
      </w:r>
      <w:r>
        <w:rPr>
          <w:color w:val="231F20"/>
          <w:spacing w:val="-4"/>
        </w:rPr>
        <w:t>describe</w:t>
      </w:r>
      <w:r>
        <w:rPr>
          <w:color w:val="231F20"/>
          <w:spacing w:val="-7"/>
        </w:rPr>
        <w:t> </w:t>
      </w:r>
      <w:r>
        <w:rPr>
          <w:color w:val="231F20"/>
          <w:spacing w:val="-4"/>
        </w:rPr>
        <w:t>these</w:t>
      </w:r>
      <w:r>
        <w:rPr>
          <w:color w:val="231F20"/>
          <w:spacing w:val="-7"/>
        </w:rPr>
        <w:t> </w:t>
      </w:r>
      <w:r>
        <w:rPr>
          <w:color w:val="231F20"/>
          <w:spacing w:val="-4"/>
        </w:rPr>
        <w:t>transitions</w:t>
      </w:r>
      <w:r>
        <w:rPr>
          <w:color w:val="231F20"/>
          <w:spacing w:val="-7"/>
        </w:rPr>
        <w:t> </w:t>
      </w:r>
      <w:r>
        <w:rPr>
          <w:color w:val="231F20"/>
          <w:spacing w:val="-4"/>
        </w:rPr>
        <w:t>has</w:t>
      </w:r>
      <w:r>
        <w:rPr>
          <w:color w:val="231F20"/>
          <w:spacing w:val="-7"/>
        </w:rPr>
        <w:t> </w:t>
      </w:r>
      <w:r>
        <w:rPr>
          <w:color w:val="231F20"/>
          <w:spacing w:val="-4"/>
        </w:rPr>
        <w:t>not</w:t>
      </w:r>
      <w:r>
        <w:rPr>
          <w:color w:val="231F20"/>
          <w:spacing w:val="-7"/>
        </w:rPr>
        <w:t> </w:t>
      </w:r>
      <w:r>
        <w:rPr>
          <w:color w:val="231F20"/>
          <w:spacing w:val="-4"/>
        </w:rPr>
        <w:t>yet</w:t>
      </w:r>
      <w:r>
        <w:rPr>
          <w:color w:val="231F20"/>
          <w:spacing w:val="-7"/>
        </w:rPr>
        <w:t> </w:t>
      </w:r>
      <w:r>
        <w:rPr>
          <w:color w:val="231F20"/>
          <w:spacing w:val="-4"/>
        </w:rPr>
        <w:t>been</w:t>
      </w:r>
      <w:r>
        <w:rPr>
          <w:color w:val="231F20"/>
          <w:spacing w:val="-7"/>
        </w:rPr>
        <w:t> </w:t>
      </w:r>
      <w:r>
        <w:rPr>
          <w:color w:val="231F20"/>
          <w:spacing w:val="-4"/>
        </w:rPr>
        <w:t>established.</w:t>
      </w:r>
      <w:r>
        <w:rPr>
          <w:color w:val="231F20"/>
          <w:spacing w:val="-7"/>
        </w:rPr>
        <w:t> </w:t>
      </w:r>
      <w:r>
        <w:rPr>
          <w:color w:val="231F20"/>
          <w:spacing w:val="-4"/>
        </w:rPr>
        <w:t>As</w:t>
      </w:r>
      <w:r>
        <w:rPr>
          <w:color w:val="231F20"/>
          <w:spacing w:val="-7"/>
        </w:rPr>
        <w:t> </w:t>
      </w:r>
      <w:r>
        <w:rPr>
          <w:color w:val="231F20"/>
          <w:spacing w:val="-4"/>
        </w:rPr>
        <w:t>a </w:t>
      </w:r>
      <w:r>
        <w:rPr>
          <w:color w:val="231F20"/>
          <w:spacing w:val="-6"/>
        </w:rPr>
        <w:t>result, it is tough to extract the transitions’ essence, making an evaluation and comparison non- </w:t>
      </w:r>
      <w:r>
        <w:rPr>
          <w:color w:val="231F20"/>
          <w:w w:val="90"/>
        </w:rPr>
        <w:t>trivial. To make implicit transitions comprehensible and comparable, we recommend investigating visualization methods that enable one to convey the transitions taking place within a cross-reality </w:t>
      </w:r>
      <w:r>
        <w:rPr>
          <w:color w:val="231F20"/>
          <w:spacing w:val="-4"/>
        </w:rPr>
        <w:t>system.</w:t>
      </w:r>
      <w:r>
        <w:rPr>
          <w:color w:val="231F20"/>
          <w:spacing w:val="-5"/>
        </w:rPr>
        <w:t> </w:t>
      </w:r>
      <w:r>
        <w:rPr>
          <w:color w:val="231F20"/>
          <w:spacing w:val="-4"/>
        </w:rPr>
        <w:t>Finally,</w:t>
      </w:r>
      <w:r>
        <w:rPr>
          <w:color w:val="231F20"/>
          <w:spacing w:val="-5"/>
        </w:rPr>
        <w:t> </w:t>
      </w:r>
      <w:r>
        <w:rPr>
          <w:color w:val="231F20"/>
          <w:spacing w:val="-4"/>
        </w:rPr>
        <w:t>cross-reality</w:t>
      </w:r>
      <w:r>
        <w:rPr>
          <w:color w:val="231F20"/>
          <w:spacing w:val="-6"/>
        </w:rPr>
        <w:t> </w:t>
      </w:r>
      <w:r>
        <w:rPr>
          <w:color w:val="231F20"/>
          <w:spacing w:val="-4"/>
        </w:rPr>
        <w:t>systems</w:t>
      </w:r>
      <w:r>
        <w:rPr>
          <w:color w:val="231F20"/>
          <w:spacing w:val="-6"/>
        </w:rPr>
        <w:t> </w:t>
      </w:r>
      <w:r>
        <w:rPr>
          <w:color w:val="231F20"/>
          <w:spacing w:val="-4"/>
        </w:rPr>
        <w:t>often</w:t>
      </w:r>
      <w:r>
        <w:rPr>
          <w:color w:val="231F20"/>
          <w:spacing w:val="-6"/>
        </w:rPr>
        <w:t> </w:t>
      </w:r>
      <w:r>
        <w:rPr>
          <w:color w:val="231F20"/>
          <w:spacing w:val="-4"/>
        </w:rPr>
        <w:t>do</w:t>
      </w:r>
      <w:r>
        <w:rPr>
          <w:color w:val="231F20"/>
          <w:spacing w:val="-6"/>
        </w:rPr>
        <w:t> </w:t>
      </w:r>
      <w:r>
        <w:rPr>
          <w:color w:val="231F20"/>
          <w:spacing w:val="-4"/>
        </w:rPr>
        <w:t>not</w:t>
      </w:r>
      <w:r>
        <w:rPr>
          <w:color w:val="231F20"/>
          <w:spacing w:val="-6"/>
        </w:rPr>
        <w:t> </w:t>
      </w:r>
      <w:r>
        <w:rPr>
          <w:color w:val="231F20"/>
          <w:spacing w:val="-4"/>
        </w:rPr>
        <w:t>investigate</w:t>
      </w:r>
      <w:r>
        <w:rPr>
          <w:color w:val="231F20"/>
          <w:spacing w:val="-6"/>
        </w:rPr>
        <w:t> </w:t>
      </w:r>
      <w:r>
        <w:rPr>
          <w:color w:val="231F20"/>
          <w:spacing w:val="-4"/>
        </w:rPr>
        <w:t>the</w:t>
      </w:r>
      <w:r>
        <w:rPr>
          <w:color w:val="231F20"/>
          <w:spacing w:val="-6"/>
        </w:rPr>
        <w:t> </w:t>
      </w:r>
      <w:r>
        <w:rPr>
          <w:color w:val="231F20"/>
          <w:spacing w:val="-4"/>
        </w:rPr>
        <w:t>transitions</w:t>
      </w:r>
      <w:r>
        <w:rPr>
          <w:color w:val="231F20"/>
          <w:spacing w:val="-6"/>
        </w:rPr>
        <w:t> </w:t>
      </w:r>
      <w:r>
        <w:rPr>
          <w:color w:val="231F20"/>
          <w:spacing w:val="-4"/>
        </w:rPr>
        <w:t>of</w:t>
      </w:r>
      <w:r>
        <w:rPr>
          <w:color w:val="231F20"/>
          <w:spacing w:val="-6"/>
        </w:rPr>
        <w:t> </w:t>
      </w:r>
      <w:r>
        <w:rPr>
          <w:color w:val="231F20"/>
          <w:spacing w:val="-4"/>
        </w:rPr>
        <w:t>their</w:t>
      </w:r>
      <w:r>
        <w:rPr>
          <w:color w:val="231F20"/>
          <w:spacing w:val="-6"/>
        </w:rPr>
        <w:t> </w:t>
      </w:r>
      <w:r>
        <w:rPr>
          <w:color w:val="231F20"/>
          <w:spacing w:val="-4"/>
        </w:rPr>
        <w:t>proposed </w:t>
      </w:r>
      <w:r>
        <w:rPr>
          <w:color w:val="231F20"/>
          <w:w w:val="90"/>
        </w:rPr>
        <w:t>systems. For example, research evaluating different approaches to display a physical keyboard in VR assumes the keyboard is always present [</w:t>
      </w:r>
      <w:hyperlink w:history="true" w:anchor="_bookmark285">
        <w:r>
          <w:rPr>
            <w:color w:val="005596"/>
            <w:w w:val="90"/>
          </w:rPr>
          <w:t>159</w:t>
        </w:r>
      </w:hyperlink>
      <w:r>
        <w:rPr>
          <w:color w:val="231F20"/>
          <w:w w:val="90"/>
        </w:rPr>
        <w:t>, </w:t>
      </w:r>
      <w:hyperlink w:history="true" w:anchor="_bookmark392">
        <w:r>
          <w:rPr>
            <w:color w:val="005596"/>
            <w:w w:val="90"/>
          </w:rPr>
          <w:t>266</w:t>
        </w:r>
      </w:hyperlink>
      <w:r>
        <w:rPr>
          <w:color w:val="231F20"/>
          <w:w w:val="90"/>
        </w:rPr>
        <w:t>]. Thereby, these works focus more strongly</w:t>
      </w:r>
      <w:r>
        <w:rPr>
          <w:color w:val="231F20"/>
          <w:spacing w:val="40"/>
        </w:rPr>
        <w:t> </w:t>
      </w:r>
      <w:r>
        <w:rPr>
          <w:color w:val="231F20"/>
          <w:spacing w:val="-6"/>
        </w:rPr>
        <w:t>on</w:t>
      </w:r>
      <w:r>
        <w:rPr>
          <w:color w:val="231F20"/>
          <w:spacing w:val="-7"/>
        </w:rPr>
        <w:t> </w:t>
      </w:r>
      <w:r>
        <w:rPr>
          <w:color w:val="231F20"/>
          <w:spacing w:val="-6"/>
        </w:rPr>
        <w:t>interacting with</w:t>
      </w:r>
      <w:r>
        <w:rPr>
          <w:color w:val="231F20"/>
          <w:spacing w:val="-7"/>
        </w:rPr>
        <w:t> </w:t>
      </w:r>
      <w:r>
        <w:rPr>
          <w:color w:val="231F20"/>
          <w:spacing w:val="-6"/>
        </w:rPr>
        <w:t>the keyboard</w:t>
      </w:r>
      <w:r>
        <w:rPr>
          <w:color w:val="231F20"/>
          <w:spacing w:val="-7"/>
        </w:rPr>
        <w:t> </w:t>
      </w:r>
      <w:r>
        <w:rPr>
          <w:color w:val="231F20"/>
          <w:spacing w:val="-6"/>
        </w:rPr>
        <w:t>in VR</w:t>
      </w:r>
      <w:r>
        <w:rPr>
          <w:color w:val="231F20"/>
          <w:spacing w:val="-7"/>
        </w:rPr>
        <w:t> </w:t>
      </w:r>
      <w:r>
        <w:rPr>
          <w:color w:val="231F20"/>
          <w:spacing w:val="-6"/>
        </w:rPr>
        <w:t>but less</w:t>
      </w:r>
      <w:r>
        <w:rPr>
          <w:color w:val="231F20"/>
          <w:spacing w:val="-7"/>
        </w:rPr>
        <w:t> </w:t>
      </w:r>
      <w:r>
        <w:rPr>
          <w:color w:val="231F20"/>
          <w:spacing w:val="-6"/>
        </w:rPr>
        <w:t>strongly on</w:t>
      </w:r>
      <w:r>
        <w:rPr>
          <w:color w:val="231F20"/>
          <w:spacing w:val="-7"/>
        </w:rPr>
        <w:t> </w:t>
      </w:r>
      <w:r>
        <w:rPr>
          <w:color w:val="231F20"/>
          <w:spacing w:val="-6"/>
        </w:rPr>
        <w:t>the transition</w:t>
      </w:r>
      <w:r>
        <w:rPr>
          <w:color w:val="231F20"/>
          <w:spacing w:val="-7"/>
        </w:rPr>
        <w:t> </w:t>
      </w:r>
      <w:r>
        <w:rPr>
          <w:color w:val="231F20"/>
          <w:spacing w:val="-6"/>
        </w:rPr>
        <w:t>between the</w:t>
      </w:r>
      <w:r>
        <w:rPr>
          <w:color w:val="231F20"/>
          <w:spacing w:val="-7"/>
        </w:rPr>
        <w:t> </w:t>
      </w:r>
      <w:r>
        <w:rPr>
          <w:color w:val="231F20"/>
          <w:spacing w:val="-6"/>
        </w:rPr>
        <w:t>keyboard being present or not. While it makes sense to focus on interacting with the keyboard, the aspect </w:t>
      </w:r>
      <w:bookmarkStart w:name="_bookmark123" w:id="124"/>
      <w:bookmarkEnd w:id="124"/>
      <w:r>
        <w:rPr>
          <w:color w:val="231F20"/>
          <w:spacing w:val="-4"/>
        </w:rPr>
        <w:t>of</w:t>
      </w:r>
      <w:r>
        <w:rPr>
          <w:color w:val="231F20"/>
          <w:spacing w:val="-8"/>
        </w:rPr>
        <w:t> </w:t>
      </w:r>
      <w:r>
        <w:rPr>
          <w:color w:val="231F20"/>
          <w:spacing w:val="-4"/>
        </w:rPr>
        <w:t>how</w:t>
      </w:r>
      <w:r>
        <w:rPr>
          <w:color w:val="231F20"/>
          <w:spacing w:val="-8"/>
        </w:rPr>
        <w:t> </w:t>
      </w:r>
      <w:r>
        <w:rPr>
          <w:color w:val="231F20"/>
          <w:spacing w:val="-4"/>
        </w:rPr>
        <w:t>to</w:t>
      </w:r>
      <w:r>
        <w:rPr>
          <w:color w:val="231F20"/>
          <w:spacing w:val="-8"/>
        </w:rPr>
        <w:t> </w:t>
      </w:r>
      <w:r>
        <w:rPr>
          <w:color w:val="231F20"/>
          <w:spacing w:val="-4"/>
        </w:rPr>
        <w:t>transition</w:t>
      </w:r>
      <w:r>
        <w:rPr>
          <w:color w:val="231F20"/>
          <w:spacing w:val="-8"/>
        </w:rPr>
        <w:t> </w:t>
      </w:r>
      <w:r>
        <w:rPr>
          <w:color w:val="231F20"/>
          <w:spacing w:val="-4"/>
        </w:rPr>
        <w:t>between</w:t>
      </w:r>
      <w:r>
        <w:rPr>
          <w:color w:val="231F20"/>
          <w:spacing w:val="-8"/>
        </w:rPr>
        <w:t> </w:t>
      </w:r>
      <w:r>
        <w:rPr>
          <w:color w:val="231F20"/>
          <w:spacing w:val="-4"/>
        </w:rPr>
        <w:t>these</w:t>
      </w:r>
      <w:r>
        <w:rPr>
          <w:color w:val="231F20"/>
          <w:spacing w:val="-8"/>
        </w:rPr>
        <w:t> </w:t>
      </w:r>
      <w:r>
        <w:rPr>
          <w:color w:val="231F20"/>
          <w:spacing w:val="-4"/>
        </w:rPr>
        <w:t>states</w:t>
      </w:r>
      <w:r>
        <w:rPr>
          <w:color w:val="231F20"/>
          <w:spacing w:val="-8"/>
        </w:rPr>
        <w:t> </w:t>
      </w:r>
      <w:r>
        <w:rPr>
          <w:color w:val="231F20"/>
          <w:spacing w:val="-4"/>
        </w:rPr>
        <w:t>of</w:t>
      </w:r>
      <w:r>
        <w:rPr>
          <w:color w:val="231F20"/>
          <w:spacing w:val="-8"/>
        </w:rPr>
        <w:t> </w:t>
      </w:r>
      <w:r>
        <w:rPr>
          <w:color w:val="231F20"/>
          <w:spacing w:val="-4"/>
        </w:rPr>
        <w:t>the</w:t>
      </w:r>
      <w:r>
        <w:rPr>
          <w:color w:val="231F20"/>
          <w:spacing w:val="-8"/>
        </w:rPr>
        <w:t> </w:t>
      </w:r>
      <w:r>
        <w:rPr>
          <w:color w:val="231F20"/>
          <w:spacing w:val="-4"/>
        </w:rPr>
        <w:t>keyboard</w:t>
      </w:r>
      <w:r>
        <w:rPr>
          <w:color w:val="231F20"/>
          <w:spacing w:val="-8"/>
        </w:rPr>
        <w:t> </w:t>
      </w:r>
      <w:r>
        <w:rPr>
          <w:color w:val="231F20"/>
          <w:spacing w:val="-4"/>
        </w:rPr>
        <w:t>received</w:t>
      </w:r>
      <w:r>
        <w:rPr>
          <w:color w:val="231F20"/>
          <w:spacing w:val="-8"/>
        </w:rPr>
        <w:t> </w:t>
      </w:r>
      <w:r>
        <w:rPr>
          <w:color w:val="231F20"/>
          <w:spacing w:val="-4"/>
        </w:rPr>
        <w:t>less</w:t>
      </w:r>
      <w:r>
        <w:rPr>
          <w:color w:val="231F20"/>
          <w:spacing w:val="-8"/>
        </w:rPr>
        <w:t> </w:t>
      </w:r>
      <w:r>
        <w:rPr>
          <w:color w:val="231F20"/>
          <w:spacing w:val="-4"/>
        </w:rPr>
        <w:t>attention.</w:t>
      </w:r>
    </w:p>
    <w:p>
      <w:pPr>
        <w:pStyle w:val="Heading9"/>
        <w:numPr>
          <w:ilvl w:val="1"/>
          <w:numId w:val="11"/>
        </w:numPr>
        <w:tabs>
          <w:tab w:pos="1370" w:val="left" w:leader="none"/>
        </w:tabs>
        <w:spacing w:line="240" w:lineRule="auto" w:before="167" w:after="0"/>
        <w:ind w:left="1370" w:right="0" w:hanging="452"/>
        <w:jc w:val="left"/>
      </w:pPr>
      <w:r>
        <w:rPr>
          <w:color w:val="231F20"/>
        </w:rPr>
        <w:t>Multiple</w:t>
      </w:r>
      <w:r>
        <w:rPr>
          <w:color w:val="231F20"/>
          <w:spacing w:val="-5"/>
        </w:rPr>
        <w:t> </w:t>
      </w:r>
      <w:r>
        <w:rPr>
          <w:color w:val="231F20"/>
          <w:spacing w:val="-2"/>
        </w:rPr>
        <w:t>Actualities</w:t>
      </w:r>
    </w:p>
    <w:p>
      <w:pPr>
        <w:pStyle w:val="BodyText"/>
        <w:spacing w:line="213" w:lineRule="auto" w:before="63"/>
        <w:ind w:left="911" w:right="874" w:hanging="3"/>
        <w:jc w:val="both"/>
      </w:pPr>
      <w:r>
        <w:rPr>
          <w:color w:val="231F20"/>
          <w:w w:val="90"/>
        </w:rPr>
        <w:t>We identified several research topics that involve multiple users and bystanders (cf. Section </w:t>
      </w:r>
      <w:hyperlink w:history="true" w:anchor="_bookmark107">
        <w:r>
          <w:rPr>
            <w:color w:val="005596"/>
            <w:w w:val="90"/>
          </w:rPr>
          <w:t>4.1.3</w:t>
        </w:r>
      </w:hyperlink>
      <w:r>
        <w:rPr>
          <w:color w:val="231F20"/>
          <w:w w:val="90"/>
        </w:rPr>
        <w:t>), </w:t>
      </w:r>
      <w:r>
        <w:rPr>
          <w:color w:val="231F20"/>
          <w:spacing w:val="-4"/>
        </w:rPr>
        <w:t>which</w:t>
      </w:r>
      <w:r>
        <w:rPr>
          <w:color w:val="231F20"/>
          <w:spacing w:val="-7"/>
        </w:rPr>
        <w:t> </w:t>
      </w:r>
      <w:r>
        <w:rPr>
          <w:color w:val="231F20"/>
          <w:spacing w:val="-4"/>
        </w:rPr>
        <w:t>we</w:t>
      </w:r>
      <w:r>
        <w:rPr>
          <w:color w:val="231F20"/>
          <w:spacing w:val="-7"/>
        </w:rPr>
        <w:t> </w:t>
      </w:r>
      <w:r>
        <w:rPr>
          <w:color w:val="231F20"/>
          <w:spacing w:val="-4"/>
        </w:rPr>
        <w:t>refer</w:t>
      </w:r>
      <w:r>
        <w:rPr>
          <w:color w:val="231F20"/>
          <w:spacing w:val="-7"/>
        </w:rPr>
        <w:t> </w:t>
      </w:r>
      <w:r>
        <w:rPr>
          <w:color w:val="231F20"/>
          <w:spacing w:val="-4"/>
        </w:rPr>
        <w:t>to</w:t>
      </w:r>
      <w:r>
        <w:rPr>
          <w:color w:val="231F20"/>
          <w:spacing w:val="-7"/>
        </w:rPr>
        <w:t> </w:t>
      </w:r>
      <w:r>
        <w:rPr>
          <w:color w:val="231F20"/>
          <w:spacing w:val="-4"/>
        </w:rPr>
        <w:t>as</w:t>
      </w:r>
      <w:r>
        <w:rPr>
          <w:color w:val="231F20"/>
          <w:spacing w:val="-7"/>
        </w:rPr>
        <w:t> </w:t>
      </w:r>
      <w:r>
        <w:rPr>
          <w:rFonts w:ascii="Book Antiqua"/>
          <w:i/>
          <w:color w:val="231F20"/>
          <w:spacing w:val="-4"/>
        </w:rPr>
        <w:t>Type</w:t>
      </w:r>
      <w:r>
        <w:rPr>
          <w:rFonts w:ascii="Book Antiqua"/>
          <w:i/>
          <w:color w:val="231F20"/>
          <w:spacing w:val="-7"/>
        </w:rPr>
        <w:t> </w:t>
      </w:r>
      <w:r>
        <w:rPr>
          <w:rFonts w:ascii="Book Antiqua"/>
          <w:i/>
          <w:color w:val="231F20"/>
          <w:spacing w:val="-4"/>
        </w:rPr>
        <w:t>3 </w:t>
      </w:r>
      <w:r>
        <w:rPr>
          <w:color w:val="231F20"/>
          <w:spacing w:val="-4"/>
        </w:rPr>
        <w:t>cross-reality</w:t>
      </w:r>
      <w:r>
        <w:rPr>
          <w:color w:val="231F20"/>
          <w:spacing w:val="-7"/>
        </w:rPr>
        <w:t> </w:t>
      </w:r>
      <w:r>
        <w:rPr>
          <w:color w:val="231F20"/>
          <w:spacing w:val="-4"/>
        </w:rPr>
        <w:t>systems.</w:t>
      </w:r>
      <w:r>
        <w:rPr>
          <w:color w:val="231F20"/>
          <w:spacing w:val="-7"/>
        </w:rPr>
        <w:t> </w:t>
      </w:r>
      <w:r>
        <w:rPr>
          <w:color w:val="231F20"/>
          <w:spacing w:val="-4"/>
        </w:rPr>
        <w:t>Here,</w:t>
      </w:r>
      <w:r>
        <w:rPr>
          <w:color w:val="231F20"/>
          <w:spacing w:val="-7"/>
        </w:rPr>
        <w:t> </w:t>
      </w:r>
      <w:r>
        <w:rPr>
          <w:color w:val="231F20"/>
          <w:spacing w:val="-4"/>
        </w:rPr>
        <w:t>both</w:t>
      </w:r>
      <w:r>
        <w:rPr>
          <w:color w:val="231F20"/>
          <w:spacing w:val="-7"/>
        </w:rPr>
        <w:t> </w:t>
      </w:r>
      <w:r>
        <w:rPr>
          <w:color w:val="231F20"/>
          <w:spacing w:val="-4"/>
        </w:rPr>
        <w:t>users</w:t>
      </w:r>
      <w:r>
        <w:rPr>
          <w:color w:val="231F20"/>
          <w:spacing w:val="-7"/>
        </w:rPr>
        <w:t> </w:t>
      </w:r>
      <w:r>
        <w:rPr>
          <w:color w:val="231F20"/>
          <w:spacing w:val="-4"/>
        </w:rPr>
        <w:t>and</w:t>
      </w:r>
      <w:r>
        <w:rPr>
          <w:color w:val="231F20"/>
          <w:spacing w:val="-7"/>
        </w:rPr>
        <w:t> </w:t>
      </w:r>
      <w:r>
        <w:rPr>
          <w:color w:val="231F20"/>
          <w:spacing w:val="-4"/>
        </w:rPr>
        <w:t>bystanders</w:t>
      </w:r>
      <w:r>
        <w:rPr>
          <w:color w:val="231F20"/>
          <w:spacing w:val="-7"/>
        </w:rPr>
        <w:t> </w:t>
      </w:r>
      <w:r>
        <w:rPr>
          <w:color w:val="231F20"/>
          <w:spacing w:val="-4"/>
        </w:rPr>
        <w:t>have</w:t>
      </w:r>
      <w:r>
        <w:rPr>
          <w:color w:val="231F20"/>
          <w:spacing w:val="-7"/>
        </w:rPr>
        <w:t> </w:t>
      </w:r>
      <w:r>
        <w:rPr>
          <w:color w:val="231F20"/>
          <w:spacing w:val="-4"/>
        </w:rPr>
        <w:t>differ- </w:t>
      </w:r>
      <w:r>
        <w:rPr>
          <w:color w:val="231F20"/>
          <w:spacing w:val="-6"/>
        </w:rPr>
        <w:t>ent</w:t>
      </w:r>
      <w:r>
        <w:rPr>
          <w:color w:val="231F20"/>
          <w:spacing w:val="-4"/>
        </w:rPr>
        <w:t> </w:t>
      </w:r>
      <w:r>
        <w:rPr>
          <w:color w:val="231F20"/>
          <w:spacing w:val="-6"/>
        </w:rPr>
        <w:t>actualities</w:t>
      </w:r>
      <w:r>
        <w:rPr>
          <w:color w:val="231F20"/>
          <w:spacing w:val="-5"/>
        </w:rPr>
        <w:t> </w:t>
      </w:r>
      <w:r>
        <w:rPr>
          <w:color w:val="231F20"/>
          <w:spacing w:val="-6"/>
        </w:rPr>
        <w:t>and</w:t>
      </w:r>
      <w:r>
        <w:rPr>
          <w:color w:val="231F20"/>
          <w:spacing w:val="-3"/>
        </w:rPr>
        <w:t> </w:t>
      </w:r>
      <w:r>
        <w:rPr>
          <w:color w:val="231F20"/>
          <w:spacing w:val="-6"/>
        </w:rPr>
        <w:t>can</w:t>
      </w:r>
      <w:r>
        <w:rPr>
          <w:color w:val="231F20"/>
          <w:spacing w:val="-4"/>
        </w:rPr>
        <w:t> </w:t>
      </w:r>
      <w:r>
        <w:rPr>
          <w:color w:val="231F20"/>
          <w:spacing w:val="-6"/>
        </w:rPr>
        <w:t>transition</w:t>
      </w:r>
      <w:r>
        <w:rPr>
          <w:color w:val="231F20"/>
          <w:spacing w:val="-5"/>
        </w:rPr>
        <w:t> </w:t>
      </w:r>
      <w:r>
        <w:rPr>
          <w:color w:val="231F20"/>
          <w:spacing w:val="-6"/>
        </w:rPr>
        <w:t>along</w:t>
      </w:r>
      <w:r>
        <w:rPr>
          <w:color w:val="231F20"/>
          <w:spacing w:val="-3"/>
        </w:rPr>
        <w:t> </w:t>
      </w:r>
      <w:r>
        <w:rPr>
          <w:color w:val="231F20"/>
          <w:spacing w:val="-6"/>
        </w:rPr>
        <w:t>the</w:t>
      </w:r>
      <w:r>
        <w:rPr>
          <w:color w:val="231F20"/>
          <w:spacing w:val="-5"/>
        </w:rPr>
        <w:t> </w:t>
      </w:r>
      <w:r>
        <w:rPr>
          <w:color w:val="231F20"/>
          <w:spacing w:val="-6"/>
        </w:rPr>
        <w:t>continuum.</w:t>
      </w:r>
      <w:r>
        <w:rPr>
          <w:color w:val="231F20"/>
          <w:spacing w:val="-3"/>
        </w:rPr>
        <w:t> </w:t>
      </w:r>
      <w:r>
        <w:rPr>
          <w:color w:val="231F20"/>
          <w:spacing w:val="-6"/>
        </w:rPr>
        <w:t>Thereby,</w:t>
      </w:r>
      <w:r>
        <w:rPr>
          <w:color w:val="231F20"/>
          <w:spacing w:val="-5"/>
        </w:rPr>
        <w:t> </w:t>
      </w:r>
      <w:r>
        <w:rPr>
          <w:color w:val="231F20"/>
          <w:spacing w:val="-6"/>
        </w:rPr>
        <w:t>they</w:t>
      </w:r>
      <w:r>
        <w:rPr>
          <w:color w:val="231F20"/>
          <w:spacing w:val="-4"/>
        </w:rPr>
        <w:t> </w:t>
      </w:r>
      <w:r>
        <w:rPr>
          <w:color w:val="231F20"/>
          <w:spacing w:val="-6"/>
        </w:rPr>
        <w:t>can</w:t>
      </w:r>
      <w:r>
        <w:rPr>
          <w:color w:val="231F20"/>
          <w:spacing w:val="-3"/>
        </w:rPr>
        <w:t> </w:t>
      </w:r>
      <w:r>
        <w:rPr>
          <w:color w:val="231F20"/>
          <w:spacing w:val="-6"/>
        </w:rPr>
        <w:t>change</w:t>
      </w:r>
      <w:r>
        <w:rPr>
          <w:color w:val="231F20"/>
          <w:spacing w:val="-4"/>
        </w:rPr>
        <w:t> </w:t>
      </w:r>
      <w:r>
        <w:rPr>
          <w:color w:val="231F20"/>
          <w:spacing w:val="-6"/>
        </w:rPr>
        <w:t>their</w:t>
      </w:r>
      <w:r>
        <w:rPr>
          <w:color w:val="231F20"/>
          <w:spacing w:val="-4"/>
        </w:rPr>
        <w:t> </w:t>
      </w:r>
      <w:r>
        <w:rPr>
          <w:color w:val="231F20"/>
          <w:spacing w:val="-6"/>
        </w:rPr>
        <w:t>actuality,</w:t>
      </w:r>
    </w:p>
    <w:p>
      <w:pPr>
        <w:spacing w:before="254"/>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2"/>
        </w:rPr>
        <w:t>83:22</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15" w:right="878"/>
        <w:jc w:val="both"/>
      </w:pPr>
      <w:r>
        <w:rPr>
          <w:color w:val="231F20"/>
          <w:w w:val="90"/>
        </w:rPr>
        <w:t>resulting in more complex interactions. For example, von Willich et al. introduced a cross-reality </w:t>
      </w:r>
      <w:r>
        <w:rPr>
          <w:color w:val="231F20"/>
          <w:spacing w:val="-6"/>
        </w:rPr>
        <w:t>system in which from the VR user’s perspective, a bystander enters VR and thereby transitions closer to the VR user; however, from the bystander’s perspective, there is no transition into VR, </w:t>
      </w:r>
      <w:r>
        <w:rPr>
          <w:color w:val="231F20"/>
          <w:w w:val="90"/>
        </w:rPr>
        <w:t>meaning</w:t>
      </w:r>
      <w:r>
        <w:rPr>
          <w:color w:val="231F20"/>
          <w:spacing w:val="-2"/>
          <w:w w:val="90"/>
        </w:rPr>
        <w:t> </w:t>
      </w:r>
      <w:r>
        <w:rPr>
          <w:color w:val="231F20"/>
          <w:w w:val="90"/>
        </w:rPr>
        <w:t>the</w:t>
      </w:r>
      <w:r>
        <w:rPr>
          <w:color w:val="231F20"/>
          <w:spacing w:val="-2"/>
          <w:w w:val="90"/>
        </w:rPr>
        <w:t> </w:t>
      </w:r>
      <w:r>
        <w:rPr>
          <w:color w:val="231F20"/>
          <w:w w:val="90"/>
        </w:rPr>
        <w:t>bystander</w:t>
      </w:r>
      <w:r>
        <w:rPr>
          <w:color w:val="231F20"/>
          <w:spacing w:val="-2"/>
          <w:w w:val="90"/>
        </w:rPr>
        <w:t> </w:t>
      </w:r>
      <w:r>
        <w:rPr>
          <w:color w:val="231F20"/>
          <w:w w:val="90"/>
        </w:rPr>
        <w:t>still</w:t>
      </w:r>
      <w:r>
        <w:rPr>
          <w:color w:val="231F20"/>
          <w:spacing w:val="-2"/>
          <w:w w:val="90"/>
        </w:rPr>
        <w:t> </w:t>
      </w:r>
      <w:r>
        <w:rPr>
          <w:color w:val="231F20"/>
          <w:w w:val="90"/>
        </w:rPr>
        <w:t>experiences</w:t>
      </w:r>
      <w:r>
        <w:rPr>
          <w:color w:val="231F20"/>
          <w:spacing w:val="-2"/>
          <w:w w:val="90"/>
        </w:rPr>
        <w:t> </w:t>
      </w:r>
      <w:r>
        <w:rPr>
          <w:color w:val="231F20"/>
          <w:w w:val="90"/>
        </w:rPr>
        <w:t>the</w:t>
      </w:r>
      <w:r>
        <w:rPr>
          <w:color w:val="231F20"/>
          <w:spacing w:val="-2"/>
          <w:w w:val="90"/>
        </w:rPr>
        <w:t> </w:t>
      </w:r>
      <w:r>
        <w:rPr>
          <w:color w:val="231F20"/>
          <w:w w:val="90"/>
        </w:rPr>
        <w:t>real</w:t>
      </w:r>
      <w:r>
        <w:rPr>
          <w:color w:val="231F20"/>
          <w:spacing w:val="-2"/>
          <w:w w:val="90"/>
        </w:rPr>
        <w:t> </w:t>
      </w:r>
      <w:r>
        <w:rPr>
          <w:color w:val="231F20"/>
          <w:w w:val="90"/>
        </w:rPr>
        <w:t>world</w:t>
      </w:r>
      <w:r>
        <w:rPr>
          <w:color w:val="231F20"/>
          <w:spacing w:val="-2"/>
          <w:w w:val="90"/>
        </w:rPr>
        <w:t> </w:t>
      </w:r>
      <w:r>
        <w:rPr>
          <w:color w:val="231F20"/>
          <w:w w:val="90"/>
        </w:rPr>
        <w:t>[</w:t>
      </w:r>
      <w:hyperlink w:history="true" w:anchor="_bookmark430">
        <w:r>
          <w:rPr>
            <w:color w:val="005596"/>
            <w:w w:val="90"/>
          </w:rPr>
          <w:t>305</w:t>
        </w:r>
      </w:hyperlink>
      <w:r>
        <w:rPr>
          <w:color w:val="231F20"/>
          <w:w w:val="90"/>
        </w:rPr>
        <w:t>].</w:t>
      </w:r>
      <w:r>
        <w:rPr>
          <w:color w:val="231F20"/>
          <w:spacing w:val="-2"/>
          <w:w w:val="90"/>
        </w:rPr>
        <w:t> </w:t>
      </w:r>
      <w:r>
        <w:rPr>
          <w:color w:val="231F20"/>
          <w:w w:val="90"/>
        </w:rPr>
        <w:t>Thus,</w:t>
      </w:r>
      <w:r>
        <w:rPr>
          <w:color w:val="231F20"/>
          <w:spacing w:val="-2"/>
          <w:w w:val="90"/>
        </w:rPr>
        <w:t> </w:t>
      </w:r>
      <w:r>
        <w:rPr>
          <w:color w:val="231F20"/>
          <w:w w:val="90"/>
        </w:rPr>
        <w:t>all</w:t>
      </w:r>
      <w:r>
        <w:rPr>
          <w:color w:val="231F20"/>
          <w:spacing w:val="-2"/>
          <w:w w:val="90"/>
        </w:rPr>
        <w:t> </w:t>
      </w:r>
      <w:r>
        <w:rPr>
          <w:color w:val="231F20"/>
          <w:w w:val="90"/>
        </w:rPr>
        <w:t>perspectives</w:t>
      </w:r>
      <w:r>
        <w:rPr>
          <w:color w:val="231F20"/>
          <w:spacing w:val="-2"/>
          <w:w w:val="90"/>
        </w:rPr>
        <w:t> </w:t>
      </w:r>
      <w:r>
        <w:rPr>
          <w:color w:val="231F20"/>
          <w:w w:val="90"/>
        </w:rPr>
        <w:t>need</w:t>
      </w:r>
      <w:r>
        <w:rPr>
          <w:color w:val="231F20"/>
          <w:spacing w:val="-2"/>
          <w:w w:val="90"/>
        </w:rPr>
        <w:t> </w:t>
      </w:r>
      <w:r>
        <w:rPr>
          <w:color w:val="231F20"/>
          <w:w w:val="90"/>
        </w:rPr>
        <w:t>to</w:t>
      </w:r>
      <w:r>
        <w:rPr>
          <w:color w:val="231F20"/>
          <w:spacing w:val="-2"/>
          <w:w w:val="90"/>
        </w:rPr>
        <w:t> </w:t>
      </w:r>
      <w:r>
        <w:rPr>
          <w:color w:val="231F20"/>
          <w:w w:val="90"/>
        </w:rPr>
        <w:t>be</w:t>
      </w:r>
      <w:r>
        <w:rPr>
          <w:color w:val="231F20"/>
          <w:spacing w:val="-2"/>
          <w:w w:val="90"/>
        </w:rPr>
        <w:t> </w:t>
      </w:r>
      <w:r>
        <w:rPr>
          <w:color w:val="231F20"/>
          <w:w w:val="90"/>
        </w:rPr>
        <w:t>taken into account as they contribute to an all-encompassing understanding of the scenario. However, it remains challenging to grasp and convey users’ and bystanders’ perspectives and actualities to an audience that has not experienced the system itself. Again, we recommend investigating visualiza- </w:t>
      </w:r>
      <w:bookmarkStart w:name="_bookmark124" w:id="125"/>
      <w:bookmarkEnd w:id="125"/>
      <w:r>
        <w:rPr>
          <w:color w:val="231F20"/>
          <w:w w:val="90"/>
        </w:rPr>
        <w:t>tion</w:t>
      </w:r>
      <w:r>
        <w:rPr>
          <w:color w:val="231F20"/>
          <w:w w:val="90"/>
        </w:rPr>
        <w:t> methods; nevertheless, we emphasize that such visualizations need to consider the different </w:t>
      </w:r>
      <w:r>
        <w:rPr>
          <w:color w:val="231F20"/>
          <w:spacing w:val="-4"/>
        </w:rPr>
        <w:t>actualities of the users involved in </w:t>
      </w:r>
      <w:r>
        <w:rPr>
          <w:rFonts w:ascii="Book Antiqua" w:hAnsi="Book Antiqua"/>
          <w:i/>
          <w:color w:val="231F20"/>
          <w:spacing w:val="-4"/>
        </w:rPr>
        <w:t>Type 3 </w:t>
      </w:r>
      <w:r>
        <w:rPr>
          <w:color w:val="231F20"/>
          <w:spacing w:val="-4"/>
        </w:rPr>
        <w:t>cross-reality systems.</w:t>
      </w:r>
    </w:p>
    <w:p>
      <w:pPr>
        <w:pStyle w:val="Heading9"/>
        <w:numPr>
          <w:ilvl w:val="1"/>
          <w:numId w:val="11"/>
        </w:numPr>
        <w:tabs>
          <w:tab w:pos="1365" w:val="left" w:leader="none"/>
        </w:tabs>
        <w:spacing w:line="240" w:lineRule="auto" w:before="179" w:after="0"/>
        <w:ind w:left="1365" w:right="0" w:hanging="450"/>
        <w:jc w:val="left"/>
      </w:pPr>
      <w:r>
        <w:rPr>
          <w:color w:val="231F20"/>
        </w:rPr>
        <w:t>Missing</w:t>
      </w:r>
      <w:r>
        <w:rPr>
          <w:color w:val="231F20"/>
          <w:spacing w:val="-12"/>
        </w:rPr>
        <w:t> </w:t>
      </w:r>
      <w:r>
        <w:rPr>
          <w:color w:val="231F20"/>
        </w:rPr>
        <w:t>Research</w:t>
      </w:r>
      <w:r>
        <w:rPr>
          <w:color w:val="231F20"/>
          <w:spacing w:val="-10"/>
        </w:rPr>
        <w:t> </w:t>
      </w:r>
      <w:r>
        <w:rPr>
          <w:color w:val="231F20"/>
        </w:rPr>
        <w:t>on</w:t>
      </w:r>
      <w:r>
        <w:rPr>
          <w:color w:val="231F20"/>
          <w:spacing w:val="-11"/>
        </w:rPr>
        <w:t> </w:t>
      </w:r>
      <w:r>
        <w:rPr>
          <w:color w:val="231F20"/>
        </w:rPr>
        <w:t>Augmented</w:t>
      </w:r>
      <w:r>
        <w:rPr>
          <w:color w:val="231F20"/>
          <w:spacing w:val="-10"/>
        </w:rPr>
        <w:t> </w:t>
      </w:r>
      <w:r>
        <w:rPr>
          <w:color w:val="231F20"/>
          <w:spacing w:val="-2"/>
        </w:rPr>
        <w:t>Reality</w:t>
      </w:r>
    </w:p>
    <w:p>
      <w:pPr>
        <w:pStyle w:val="BodyText"/>
        <w:spacing w:line="213" w:lineRule="auto" w:before="62"/>
        <w:ind w:left="905" w:right="877"/>
        <w:jc w:val="both"/>
      </w:pPr>
      <w:r>
        <w:rPr>
          <w:color w:val="231F20"/>
          <w:w w:val="90"/>
        </w:rPr>
        <w:t>We revealed that current research investigations mainly focus on cross-reality systems that shape around VR users. We found only a smaller number of systems that proposed cross-reality experi- ences</w:t>
      </w:r>
      <w:r>
        <w:rPr>
          <w:color w:val="231F20"/>
          <w:spacing w:val="-8"/>
          <w:w w:val="90"/>
        </w:rPr>
        <w:t> </w:t>
      </w:r>
      <w:r>
        <w:rPr>
          <w:color w:val="231F20"/>
          <w:w w:val="90"/>
        </w:rPr>
        <w:t>with</w:t>
      </w:r>
      <w:r>
        <w:rPr>
          <w:color w:val="231F20"/>
          <w:spacing w:val="-7"/>
          <w:w w:val="90"/>
        </w:rPr>
        <w:t> </w:t>
      </w:r>
      <w:r>
        <w:rPr>
          <w:color w:val="231F20"/>
          <w:w w:val="90"/>
        </w:rPr>
        <w:t>AR</w:t>
      </w:r>
      <w:r>
        <w:rPr>
          <w:color w:val="231F20"/>
          <w:spacing w:val="-8"/>
          <w:w w:val="90"/>
        </w:rPr>
        <w:t> </w:t>
      </w:r>
      <w:r>
        <w:rPr>
          <w:color w:val="231F20"/>
          <w:w w:val="90"/>
        </w:rPr>
        <w:t>users</w:t>
      </w:r>
      <w:r>
        <w:rPr>
          <w:color w:val="231F20"/>
          <w:spacing w:val="-7"/>
          <w:w w:val="90"/>
        </w:rPr>
        <w:t> </w:t>
      </w:r>
      <w:r>
        <w:rPr>
          <w:color w:val="231F20"/>
          <w:w w:val="90"/>
        </w:rPr>
        <w:t>(VR</w:t>
      </w:r>
      <w:r>
        <w:rPr>
          <w:color w:val="231F20"/>
          <w:spacing w:val="-8"/>
          <w:w w:val="90"/>
        </w:rPr>
        <w:t> </w:t>
      </w:r>
      <w:r>
        <w:rPr>
          <w:color w:val="231F20"/>
          <w:w w:val="90"/>
        </w:rPr>
        <w:t>is</w:t>
      </w:r>
      <w:r>
        <w:rPr>
          <w:color w:val="231F20"/>
          <w:spacing w:val="-7"/>
          <w:w w:val="90"/>
        </w:rPr>
        <w:t> </w:t>
      </w:r>
      <w:r>
        <w:rPr>
          <w:color w:val="231F20"/>
          <w:w w:val="90"/>
        </w:rPr>
        <w:t>present</w:t>
      </w:r>
      <w:r>
        <w:rPr>
          <w:color w:val="231F20"/>
          <w:spacing w:val="-8"/>
          <w:w w:val="90"/>
        </w:rPr>
        <w:t> </w:t>
      </w:r>
      <w:r>
        <w:rPr>
          <w:color w:val="231F20"/>
          <w:w w:val="90"/>
        </w:rPr>
        <w:t>in</w:t>
      </w:r>
      <w:r>
        <w:rPr>
          <w:color w:val="231F20"/>
          <w:spacing w:val="-7"/>
          <w:w w:val="90"/>
        </w:rPr>
        <w:t> </w:t>
      </w:r>
      <w:r>
        <w:rPr>
          <w:color w:val="231F20"/>
          <w:w w:val="90"/>
        </w:rPr>
        <w:t>236</w:t>
      </w:r>
      <w:r>
        <w:rPr>
          <w:color w:val="231F20"/>
          <w:spacing w:val="-8"/>
          <w:w w:val="90"/>
        </w:rPr>
        <w:t> </w:t>
      </w:r>
      <w:r>
        <w:rPr>
          <w:color w:val="231F20"/>
          <w:w w:val="90"/>
        </w:rPr>
        <w:t>papers,</w:t>
      </w:r>
      <w:r>
        <w:rPr>
          <w:color w:val="231F20"/>
          <w:spacing w:val="-7"/>
          <w:w w:val="90"/>
        </w:rPr>
        <w:t> </w:t>
      </w:r>
      <w:r>
        <w:rPr>
          <w:color w:val="231F20"/>
          <w:w w:val="90"/>
        </w:rPr>
        <w:t>while</w:t>
      </w:r>
      <w:r>
        <w:rPr>
          <w:color w:val="231F20"/>
          <w:spacing w:val="-8"/>
          <w:w w:val="90"/>
        </w:rPr>
        <w:t> </w:t>
      </w:r>
      <w:r>
        <w:rPr>
          <w:color w:val="231F20"/>
          <w:w w:val="90"/>
        </w:rPr>
        <w:t>AR</w:t>
      </w:r>
      <w:r>
        <w:rPr>
          <w:color w:val="231F20"/>
          <w:spacing w:val="-7"/>
          <w:w w:val="90"/>
        </w:rPr>
        <w:t> </w:t>
      </w:r>
      <w:r>
        <w:rPr>
          <w:color w:val="231F20"/>
          <w:w w:val="90"/>
        </w:rPr>
        <w:t>only</w:t>
      </w:r>
      <w:r>
        <w:rPr>
          <w:color w:val="231F20"/>
          <w:spacing w:val="-8"/>
          <w:w w:val="90"/>
        </w:rPr>
        <w:t> </w:t>
      </w:r>
      <w:r>
        <w:rPr>
          <w:color w:val="231F20"/>
          <w:w w:val="90"/>
        </w:rPr>
        <w:t>exists</w:t>
      </w:r>
      <w:r>
        <w:rPr>
          <w:color w:val="231F20"/>
          <w:spacing w:val="-7"/>
          <w:w w:val="90"/>
        </w:rPr>
        <w:t> </w:t>
      </w:r>
      <w:r>
        <w:rPr>
          <w:color w:val="231F20"/>
          <w:w w:val="90"/>
        </w:rPr>
        <w:t>in</w:t>
      </w:r>
      <w:r>
        <w:rPr>
          <w:color w:val="231F20"/>
          <w:spacing w:val="-8"/>
          <w:w w:val="90"/>
        </w:rPr>
        <w:t> </w:t>
      </w:r>
      <w:r>
        <w:rPr>
          <w:color w:val="231F20"/>
          <w:w w:val="90"/>
        </w:rPr>
        <w:t>111</w:t>
      </w:r>
      <w:r>
        <w:rPr>
          <w:color w:val="231F20"/>
          <w:spacing w:val="-7"/>
          <w:w w:val="90"/>
        </w:rPr>
        <w:t> </w:t>
      </w:r>
      <w:r>
        <w:rPr>
          <w:color w:val="231F20"/>
          <w:w w:val="90"/>
        </w:rPr>
        <w:t>papers—less</w:t>
      </w:r>
      <w:r>
        <w:rPr>
          <w:color w:val="231F20"/>
          <w:spacing w:val="-8"/>
          <w:w w:val="90"/>
        </w:rPr>
        <w:t> </w:t>
      </w:r>
      <w:r>
        <w:rPr>
          <w:color w:val="231F20"/>
          <w:w w:val="90"/>
        </w:rPr>
        <w:t>than</w:t>
      </w:r>
      <w:r>
        <w:rPr>
          <w:color w:val="231F20"/>
          <w:spacing w:val="-7"/>
          <w:w w:val="90"/>
        </w:rPr>
        <w:t> </w:t>
      </w:r>
      <w:r>
        <w:rPr>
          <w:color w:val="231F20"/>
          <w:w w:val="90"/>
        </w:rPr>
        <w:t>half). </w:t>
      </w:r>
      <w:r>
        <w:rPr>
          <w:color w:val="231F20"/>
          <w:spacing w:val="-6"/>
        </w:rPr>
        <w:t>We believe that the tendency of immersive VR to blend out the visual information from the real </w:t>
      </w:r>
      <w:r>
        <w:rPr>
          <w:color w:val="231F20"/>
          <w:w w:val="90"/>
        </w:rPr>
        <w:t>world</w:t>
      </w:r>
      <w:r>
        <w:rPr>
          <w:color w:val="231F20"/>
          <w:spacing w:val="-2"/>
          <w:w w:val="90"/>
        </w:rPr>
        <w:t> </w:t>
      </w:r>
      <w:r>
        <w:rPr>
          <w:color w:val="231F20"/>
          <w:w w:val="90"/>
        </w:rPr>
        <w:t>while</w:t>
      </w:r>
      <w:r>
        <w:rPr>
          <w:color w:val="231F20"/>
          <w:spacing w:val="-2"/>
          <w:w w:val="90"/>
        </w:rPr>
        <w:t> </w:t>
      </w:r>
      <w:r>
        <w:rPr>
          <w:color w:val="231F20"/>
          <w:w w:val="90"/>
        </w:rPr>
        <w:t>auditory</w:t>
      </w:r>
      <w:r>
        <w:rPr>
          <w:color w:val="231F20"/>
          <w:spacing w:val="-2"/>
          <w:w w:val="90"/>
        </w:rPr>
        <w:t> </w:t>
      </w:r>
      <w:r>
        <w:rPr>
          <w:color w:val="231F20"/>
          <w:w w:val="90"/>
        </w:rPr>
        <w:t>or</w:t>
      </w:r>
      <w:r>
        <w:rPr>
          <w:color w:val="231F20"/>
          <w:spacing w:val="-2"/>
          <w:w w:val="90"/>
        </w:rPr>
        <w:t> </w:t>
      </w:r>
      <w:r>
        <w:rPr>
          <w:color w:val="231F20"/>
          <w:w w:val="90"/>
        </w:rPr>
        <w:t>haptic</w:t>
      </w:r>
      <w:r>
        <w:rPr>
          <w:color w:val="231F20"/>
          <w:spacing w:val="-2"/>
          <w:w w:val="90"/>
        </w:rPr>
        <w:t> </w:t>
      </w:r>
      <w:r>
        <w:rPr>
          <w:color w:val="231F20"/>
          <w:w w:val="90"/>
        </w:rPr>
        <w:t>sensations</w:t>
      </w:r>
      <w:r>
        <w:rPr>
          <w:color w:val="231F20"/>
          <w:spacing w:val="-2"/>
          <w:w w:val="90"/>
        </w:rPr>
        <w:t> </w:t>
      </w:r>
      <w:r>
        <w:rPr>
          <w:color w:val="231F20"/>
          <w:w w:val="90"/>
        </w:rPr>
        <w:t>remain</w:t>
      </w:r>
      <w:r>
        <w:rPr>
          <w:color w:val="231F20"/>
          <w:spacing w:val="-2"/>
          <w:w w:val="90"/>
        </w:rPr>
        <w:t> </w:t>
      </w:r>
      <w:r>
        <w:rPr>
          <w:color w:val="231F20"/>
          <w:w w:val="90"/>
        </w:rPr>
        <w:t>perceivable</w:t>
      </w:r>
      <w:r>
        <w:rPr>
          <w:color w:val="231F20"/>
          <w:spacing w:val="-2"/>
          <w:w w:val="90"/>
        </w:rPr>
        <w:t> </w:t>
      </w:r>
      <w:r>
        <w:rPr>
          <w:color w:val="231F20"/>
          <w:w w:val="90"/>
        </w:rPr>
        <w:t>inherently</w:t>
      </w:r>
      <w:r>
        <w:rPr>
          <w:color w:val="231F20"/>
          <w:spacing w:val="-2"/>
          <w:w w:val="90"/>
        </w:rPr>
        <w:t> </w:t>
      </w:r>
      <w:r>
        <w:rPr>
          <w:color w:val="231F20"/>
          <w:w w:val="90"/>
        </w:rPr>
        <w:t>offers</w:t>
      </w:r>
      <w:r>
        <w:rPr>
          <w:color w:val="231F20"/>
          <w:spacing w:val="-2"/>
          <w:w w:val="90"/>
        </w:rPr>
        <w:t> </w:t>
      </w:r>
      <w:r>
        <w:rPr>
          <w:color w:val="231F20"/>
          <w:w w:val="90"/>
        </w:rPr>
        <w:t>more</w:t>
      </w:r>
      <w:r>
        <w:rPr>
          <w:color w:val="231F20"/>
          <w:spacing w:val="-2"/>
          <w:w w:val="90"/>
        </w:rPr>
        <w:t> </w:t>
      </w:r>
      <w:r>
        <w:rPr>
          <w:color w:val="231F20"/>
          <w:w w:val="90"/>
        </w:rPr>
        <w:t>conflict</w:t>
      </w:r>
      <w:r>
        <w:rPr>
          <w:color w:val="231F20"/>
          <w:spacing w:val="-2"/>
          <w:w w:val="90"/>
        </w:rPr>
        <w:t> </w:t>
      </w:r>
      <w:r>
        <w:rPr>
          <w:color w:val="231F20"/>
          <w:w w:val="90"/>
        </w:rPr>
        <w:t>poten- tial,</w:t>
      </w:r>
      <w:r>
        <w:rPr>
          <w:color w:val="231F20"/>
          <w:spacing w:val="-2"/>
          <w:w w:val="90"/>
        </w:rPr>
        <w:t> </w:t>
      </w:r>
      <w:r>
        <w:rPr>
          <w:color w:val="231F20"/>
          <w:w w:val="90"/>
        </w:rPr>
        <w:t>which</w:t>
      </w:r>
      <w:r>
        <w:rPr>
          <w:color w:val="231F20"/>
          <w:spacing w:val="-4"/>
          <w:w w:val="90"/>
        </w:rPr>
        <w:t> </w:t>
      </w:r>
      <w:r>
        <w:rPr>
          <w:color w:val="231F20"/>
          <w:w w:val="90"/>
        </w:rPr>
        <w:t>previous</w:t>
      </w:r>
      <w:r>
        <w:rPr>
          <w:color w:val="231F20"/>
          <w:spacing w:val="-2"/>
          <w:w w:val="90"/>
        </w:rPr>
        <w:t> </w:t>
      </w:r>
      <w:r>
        <w:rPr>
          <w:color w:val="231F20"/>
          <w:w w:val="90"/>
        </w:rPr>
        <w:t>work</w:t>
      </w:r>
      <w:r>
        <w:rPr>
          <w:color w:val="231F20"/>
          <w:spacing w:val="-2"/>
          <w:w w:val="90"/>
        </w:rPr>
        <w:t> </w:t>
      </w:r>
      <w:r>
        <w:rPr>
          <w:color w:val="231F20"/>
          <w:w w:val="90"/>
        </w:rPr>
        <w:t>has</w:t>
      </w:r>
      <w:r>
        <w:rPr>
          <w:color w:val="231F20"/>
          <w:spacing w:val="-4"/>
          <w:w w:val="90"/>
        </w:rPr>
        <w:t> </w:t>
      </w:r>
      <w:r>
        <w:rPr>
          <w:color w:val="231F20"/>
          <w:w w:val="90"/>
        </w:rPr>
        <w:t>aimed</w:t>
      </w:r>
      <w:r>
        <w:rPr>
          <w:color w:val="231F20"/>
          <w:spacing w:val="-2"/>
          <w:w w:val="90"/>
        </w:rPr>
        <w:t> </w:t>
      </w:r>
      <w:r>
        <w:rPr>
          <w:color w:val="231F20"/>
          <w:w w:val="90"/>
        </w:rPr>
        <w:t>to</w:t>
      </w:r>
      <w:r>
        <w:rPr>
          <w:color w:val="231F20"/>
          <w:spacing w:val="-2"/>
          <w:w w:val="90"/>
        </w:rPr>
        <w:t> </w:t>
      </w:r>
      <w:r>
        <w:rPr>
          <w:color w:val="231F20"/>
          <w:w w:val="90"/>
        </w:rPr>
        <w:t>address.</w:t>
      </w:r>
      <w:r>
        <w:rPr>
          <w:color w:val="231F20"/>
          <w:spacing w:val="-2"/>
          <w:w w:val="90"/>
        </w:rPr>
        <w:t> </w:t>
      </w:r>
      <w:r>
        <w:rPr>
          <w:color w:val="231F20"/>
          <w:w w:val="90"/>
        </w:rPr>
        <w:t>Nonetheless,</w:t>
      </w:r>
      <w:r>
        <w:rPr>
          <w:color w:val="231F20"/>
          <w:spacing w:val="-4"/>
          <w:w w:val="90"/>
        </w:rPr>
        <w:t> </w:t>
      </w:r>
      <w:r>
        <w:rPr>
          <w:color w:val="231F20"/>
          <w:w w:val="90"/>
        </w:rPr>
        <w:t>previous</w:t>
      </w:r>
      <w:r>
        <w:rPr>
          <w:color w:val="231F20"/>
          <w:spacing w:val="-2"/>
          <w:w w:val="90"/>
        </w:rPr>
        <w:t> </w:t>
      </w:r>
      <w:r>
        <w:rPr>
          <w:color w:val="231F20"/>
          <w:w w:val="90"/>
        </w:rPr>
        <w:t>work</w:t>
      </w:r>
      <w:r>
        <w:rPr>
          <w:color w:val="231F20"/>
          <w:spacing w:val="-2"/>
          <w:w w:val="90"/>
        </w:rPr>
        <w:t> </w:t>
      </w:r>
      <w:r>
        <w:rPr>
          <w:color w:val="231F20"/>
          <w:w w:val="90"/>
        </w:rPr>
        <w:t>has</w:t>
      </w:r>
      <w:r>
        <w:rPr>
          <w:color w:val="231F20"/>
          <w:spacing w:val="-2"/>
          <w:w w:val="90"/>
        </w:rPr>
        <w:t> </w:t>
      </w:r>
      <w:r>
        <w:rPr>
          <w:color w:val="231F20"/>
          <w:w w:val="90"/>
        </w:rPr>
        <w:t>demonstrated</w:t>
      </w:r>
      <w:r>
        <w:rPr>
          <w:color w:val="231F20"/>
          <w:spacing w:val="-4"/>
          <w:w w:val="90"/>
        </w:rPr>
        <w:t> </w:t>
      </w:r>
      <w:r>
        <w:rPr>
          <w:color w:val="231F20"/>
          <w:w w:val="90"/>
        </w:rPr>
        <w:t>that AR suffers from similar problems—just to a smaller degree [</w:t>
      </w:r>
      <w:hyperlink w:history="true" w:anchor="_bookmark266">
        <w:r>
          <w:rPr>
            <w:color w:val="005596"/>
            <w:w w:val="90"/>
          </w:rPr>
          <w:t>140</w:t>
        </w:r>
      </w:hyperlink>
      <w:r>
        <w:rPr>
          <w:color w:val="231F20"/>
          <w:w w:val="90"/>
        </w:rPr>
        <w:t>, </w:t>
      </w:r>
      <w:hyperlink w:history="true" w:anchor="_bookmark267">
        <w:r>
          <w:rPr>
            <w:color w:val="005596"/>
            <w:w w:val="90"/>
          </w:rPr>
          <w:t>141</w:t>
        </w:r>
      </w:hyperlink>
      <w:r>
        <w:rPr>
          <w:color w:val="231F20"/>
          <w:w w:val="90"/>
        </w:rPr>
        <w:t>]. Still, neglecting these issues can cause severe problems, especially when cross-reality systems are operated in more dangerous environments (e.g., while navigating traffic [</w:t>
      </w:r>
      <w:hyperlink w:history="true" w:anchor="_bookmark262">
        <w:r>
          <w:rPr>
            <w:color w:val="005596"/>
            <w:w w:val="90"/>
          </w:rPr>
          <w:t>136</w:t>
        </w:r>
      </w:hyperlink>
      <w:r>
        <w:rPr>
          <w:color w:val="231F20"/>
          <w:w w:val="90"/>
        </w:rPr>
        <w:t>]). Hence, more investigations into head-mounted </w:t>
      </w:r>
      <w:r>
        <w:rPr>
          <w:color w:val="231F20"/>
          <w:spacing w:val="-6"/>
        </w:rPr>
        <w:t>AR</w:t>
      </w:r>
      <w:r>
        <w:rPr>
          <w:color w:val="231F20"/>
          <w:spacing w:val="-7"/>
        </w:rPr>
        <w:t> </w:t>
      </w:r>
      <w:r>
        <w:rPr>
          <w:color w:val="231F20"/>
          <w:spacing w:val="-6"/>
        </w:rPr>
        <w:t>systems are</w:t>
      </w:r>
      <w:r>
        <w:rPr>
          <w:color w:val="231F20"/>
          <w:spacing w:val="-7"/>
        </w:rPr>
        <w:t> </w:t>
      </w:r>
      <w:r>
        <w:rPr>
          <w:color w:val="231F20"/>
          <w:spacing w:val="-6"/>
        </w:rPr>
        <w:t>needed, especially</w:t>
      </w:r>
      <w:r>
        <w:rPr>
          <w:color w:val="231F20"/>
          <w:spacing w:val="-7"/>
        </w:rPr>
        <w:t> </w:t>
      </w:r>
      <w:r>
        <w:rPr>
          <w:color w:val="231F20"/>
          <w:spacing w:val="-6"/>
        </w:rPr>
        <w:t>as these</w:t>
      </w:r>
      <w:r>
        <w:rPr>
          <w:color w:val="231F20"/>
          <w:spacing w:val="-7"/>
        </w:rPr>
        <w:t> </w:t>
      </w:r>
      <w:r>
        <w:rPr>
          <w:color w:val="231F20"/>
          <w:spacing w:val="-6"/>
        </w:rPr>
        <w:t>systems already</w:t>
      </w:r>
      <w:r>
        <w:rPr>
          <w:color w:val="231F20"/>
          <w:spacing w:val="-7"/>
        </w:rPr>
        <w:t> </w:t>
      </w:r>
      <w:r>
        <w:rPr>
          <w:color w:val="231F20"/>
          <w:spacing w:val="-6"/>
        </w:rPr>
        <w:t>provide the</w:t>
      </w:r>
      <w:r>
        <w:rPr>
          <w:color w:val="231F20"/>
          <w:spacing w:val="-7"/>
        </w:rPr>
        <w:t> </w:t>
      </w:r>
      <w:r>
        <w:rPr>
          <w:color w:val="231F20"/>
          <w:spacing w:val="-6"/>
        </w:rPr>
        <w:t>possibility to</w:t>
      </w:r>
      <w:r>
        <w:rPr>
          <w:color w:val="231F20"/>
          <w:spacing w:val="-7"/>
        </w:rPr>
        <w:t> </w:t>
      </w:r>
      <w:r>
        <w:rPr>
          <w:color w:val="231F20"/>
          <w:spacing w:val="-6"/>
        </w:rPr>
        <w:t>communi- cate more easily with bystanders, but the digital content is hidden similar to VR systems. Novel approaches introduced conceptual solutions to these issues [</w:t>
      </w:r>
      <w:hyperlink w:history="true" w:anchor="_bookmark195">
        <w:r>
          <w:rPr>
            <w:color w:val="005596"/>
            <w:spacing w:val="-6"/>
          </w:rPr>
          <w:t>69</w:t>
        </w:r>
      </w:hyperlink>
      <w:r>
        <w:rPr>
          <w:color w:val="231F20"/>
          <w:spacing w:val="-6"/>
        </w:rPr>
        <w:t>]. However, especially for cross- </w:t>
      </w:r>
      <w:r>
        <w:rPr>
          <w:color w:val="231F20"/>
          <w:w w:val="90"/>
        </w:rPr>
        <w:t>reality systems that allow users to transition on the continuum, more hardware is required as only very few devices allow transitioning between AR and VR. Currently, these devices are also limited </w:t>
      </w:r>
      <w:bookmarkStart w:name="_bookmark125" w:id="126"/>
      <w:bookmarkEnd w:id="126"/>
      <w:r>
        <w:rPr>
          <w:color w:val="231F20"/>
        </w:rPr>
        <w:t>to</w:t>
      </w:r>
      <w:r>
        <w:rPr>
          <w:color w:val="231F20"/>
          <w:spacing w:val="-10"/>
        </w:rPr>
        <w:t> </w:t>
      </w:r>
      <w:r>
        <w:rPr>
          <w:color w:val="231F20"/>
        </w:rPr>
        <w:t>video</w:t>
      </w:r>
      <w:r>
        <w:rPr>
          <w:color w:val="231F20"/>
          <w:spacing w:val="-10"/>
        </w:rPr>
        <w:t> </w:t>
      </w:r>
      <w:r>
        <w:rPr>
          <w:color w:val="231F20"/>
        </w:rPr>
        <w:t>see-through</w:t>
      </w:r>
      <w:r>
        <w:rPr>
          <w:color w:val="231F20"/>
          <w:spacing w:val="-10"/>
        </w:rPr>
        <w:t> </w:t>
      </w:r>
      <w:r>
        <w:rPr>
          <w:color w:val="231F20"/>
        </w:rPr>
        <w:t>AR.</w:t>
      </w:r>
    </w:p>
    <w:p>
      <w:pPr>
        <w:pStyle w:val="Heading9"/>
        <w:numPr>
          <w:ilvl w:val="1"/>
          <w:numId w:val="11"/>
        </w:numPr>
        <w:tabs>
          <w:tab w:pos="1365" w:val="left" w:leader="none"/>
        </w:tabs>
        <w:spacing w:line="240" w:lineRule="auto" w:before="172" w:after="0"/>
        <w:ind w:left="1365" w:right="0" w:hanging="450"/>
        <w:jc w:val="left"/>
      </w:pPr>
      <w:r>
        <w:rPr>
          <w:color w:val="231F20"/>
        </w:rPr>
        <w:t>Trend</w:t>
      </w:r>
      <w:r>
        <w:rPr>
          <w:color w:val="231F20"/>
          <w:spacing w:val="-11"/>
        </w:rPr>
        <w:t> </w:t>
      </w:r>
      <w:r>
        <w:rPr>
          <w:color w:val="231F20"/>
        </w:rPr>
        <w:t>toward</w:t>
      </w:r>
      <w:r>
        <w:rPr>
          <w:color w:val="231F20"/>
          <w:spacing w:val="-11"/>
        </w:rPr>
        <w:t> </w:t>
      </w:r>
      <w:r>
        <w:rPr>
          <w:color w:val="231F20"/>
        </w:rPr>
        <w:t>Augmented</w:t>
      </w:r>
      <w:r>
        <w:rPr>
          <w:color w:val="231F20"/>
          <w:spacing w:val="-11"/>
        </w:rPr>
        <w:t> </w:t>
      </w:r>
      <w:r>
        <w:rPr>
          <w:color w:val="231F20"/>
          <w:spacing w:val="-2"/>
        </w:rPr>
        <w:t>Virtuality</w:t>
      </w:r>
    </w:p>
    <w:p>
      <w:pPr>
        <w:pStyle w:val="BodyText"/>
        <w:spacing w:line="213" w:lineRule="auto" w:before="63"/>
        <w:ind w:left="908" w:right="878" w:firstLine="7"/>
        <w:jc w:val="both"/>
      </w:pPr>
      <w:r>
        <w:rPr>
          <w:color w:val="231F20"/>
          <w:spacing w:val="-6"/>
        </w:rPr>
        <w:t>Current VR systems aim for immersive experiences; however, the physical environment of VR </w:t>
      </w:r>
      <w:r>
        <w:rPr>
          <w:color w:val="231F20"/>
          <w:spacing w:val="-4"/>
        </w:rPr>
        <w:t>users</w:t>
      </w:r>
      <w:r>
        <w:rPr>
          <w:color w:val="231F20"/>
          <w:spacing w:val="-9"/>
        </w:rPr>
        <w:t> </w:t>
      </w:r>
      <w:r>
        <w:rPr>
          <w:color w:val="231F20"/>
          <w:spacing w:val="-4"/>
        </w:rPr>
        <w:t>continues</w:t>
      </w:r>
      <w:r>
        <w:rPr>
          <w:color w:val="231F20"/>
          <w:spacing w:val="-8"/>
        </w:rPr>
        <w:t> </w:t>
      </w:r>
      <w:r>
        <w:rPr>
          <w:color w:val="231F20"/>
          <w:spacing w:val="-4"/>
        </w:rPr>
        <w:t>to</w:t>
      </w:r>
      <w:r>
        <w:rPr>
          <w:color w:val="231F20"/>
          <w:spacing w:val="-9"/>
        </w:rPr>
        <w:t> </w:t>
      </w:r>
      <w:r>
        <w:rPr>
          <w:color w:val="231F20"/>
          <w:spacing w:val="-4"/>
        </w:rPr>
        <w:t>have</w:t>
      </w:r>
      <w:r>
        <w:rPr>
          <w:color w:val="231F20"/>
          <w:spacing w:val="-8"/>
        </w:rPr>
        <w:t> </w:t>
      </w:r>
      <w:r>
        <w:rPr>
          <w:color w:val="231F20"/>
          <w:spacing w:val="-4"/>
        </w:rPr>
        <w:t>an</w:t>
      </w:r>
      <w:r>
        <w:rPr>
          <w:color w:val="231F20"/>
          <w:spacing w:val="-9"/>
        </w:rPr>
        <w:t> </w:t>
      </w:r>
      <w:r>
        <w:rPr>
          <w:color w:val="231F20"/>
          <w:spacing w:val="-4"/>
        </w:rPr>
        <w:t>impact</w:t>
      </w:r>
      <w:r>
        <w:rPr>
          <w:color w:val="231F20"/>
          <w:spacing w:val="-8"/>
        </w:rPr>
        <w:t> </w:t>
      </w:r>
      <w:r>
        <w:rPr>
          <w:color w:val="231F20"/>
          <w:spacing w:val="-4"/>
        </w:rPr>
        <w:t>[</w:t>
      </w:r>
      <w:hyperlink w:history="true" w:anchor="_bookmark313">
        <w:r>
          <w:rPr>
            <w:color w:val="005596"/>
            <w:spacing w:val="-4"/>
          </w:rPr>
          <w:t>187</w:t>
        </w:r>
      </w:hyperlink>
      <w:r>
        <w:rPr>
          <w:color w:val="231F20"/>
          <w:spacing w:val="-4"/>
        </w:rPr>
        <w:t>].</w:t>
      </w:r>
      <w:r>
        <w:rPr>
          <w:color w:val="231F20"/>
          <w:spacing w:val="-9"/>
        </w:rPr>
        <w:t> </w:t>
      </w:r>
      <w:r>
        <w:rPr>
          <w:color w:val="231F20"/>
          <w:spacing w:val="-4"/>
        </w:rPr>
        <w:t>For</w:t>
      </w:r>
      <w:r>
        <w:rPr>
          <w:color w:val="231F20"/>
          <w:spacing w:val="-8"/>
        </w:rPr>
        <w:t> </w:t>
      </w:r>
      <w:r>
        <w:rPr>
          <w:color w:val="231F20"/>
          <w:spacing w:val="-4"/>
        </w:rPr>
        <w:t>example,</w:t>
      </w:r>
      <w:r>
        <w:rPr>
          <w:color w:val="231F20"/>
          <w:spacing w:val="-9"/>
        </w:rPr>
        <w:t> </w:t>
      </w:r>
      <w:r>
        <w:rPr>
          <w:color w:val="231F20"/>
          <w:spacing w:val="-4"/>
        </w:rPr>
        <w:t>VR</w:t>
      </w:r>
      <w:r>
        <w:rPr>
          <w:color w:val="231F20"/>
          <w:spacing w:val="-8"/>
        </w:rPr>
        <w:t> </w:t>
      </w:r>
      <w:r>
        <w:rPr>
          <w:color w:val="231F20"/>
          <w:spacing w:val="-4"/>
        </w:rPr>
        <w:t>users</w:t>
      </w:r>
      <w:r>
        <w:rPr>
          <w:color w:val="231F20"/>
          <w:spacing w:val="-9"/>
        </w:rPr>
        <w:t> </w:t>
      </w:r>
      <w:r>
        <w:rPr>
          <w:color w:val="231F20"/>
          <w:spacing w:val="-4"/>
        </w:rPr>
        <w:t>need</w:t>
      </w:r>
      <w:r>
        <w:rPr>
          <w:color w:val="231F20"/>
          <w:spacing w:val="-8"/>
        </w:rPr>
        <w:t> </w:t>
      </w:r>
      <w:r>
        <w:rPr>
          <w:color w:val="231F20"/>
          <w:spacing w:val="-4"/>
        </w:rPr>
        <w:t>to</w:t>
      </w:r>
      <w:r>
        <w:rPr>
          <w:color w:val="231F20"/>
          <w:spacing w:val="-9"/>
        </w:rPr>
        <w:t> </w:t>
      </w:r>
      <w:r>
        <w:rPr>
          <w:color w:val="231F20"/>
          <w:spacing w:val="-4"/>
        </w:rPr>
        <w:t>be</w:t>
      </w:r>
      <w:r>
        <w:rPr>
          <w:color w:val="231F20"/>
          <w:spacing w:val="-8"/>
        </w:rPr>
        <w:t> </w:t>
      </w:r>
      <w:r>
        <w:rPr>
          <w:color w:val="231F20"/>
          <w:spacing w:val="-4"/>
        </w:rPr>
        <w:t>careful</w:t>
      </w:r>
      <w:r>
        <w:rPr>
          <w:color w:val="231F20"/>
          <w:spacing w:val="-9"/>
        </w:rPr>
        <w:t> </w:t>
      </w:r>
      <w:r>
        <w:rPr>
          <w:color w:val="231F20"/>
          <w:spacing w:val="-4"/>
        </w:rPr>
        <w:t>not</w:t>
      </w:r>
      <w:r>
        <w:rPr>
          <w:color w:val="231F20"/>
          <w:spacing w:val="-8"/>
        </w:rPr>
        <w:t> </w:t>
      </w:r>
      <w:r>
        <w:rPr>
          <w:color w:val="231F20"/>
          <w:spacing w:val="-4"/>
        </w:rPr>
        <w:t>to</w:t>
      </w:r>
      <w:r>
        <w:rPr>
          <w:color w:val="231F20"/>
          <w:spacing w:val="-9"/>
        </w:rPr>
        <w:t> </w:t>
      </w:r>
      <w:r>
        <w:rPr>
          <w:color w:val="231F20"/>
          <w:spacing w:val="-4"/>
        </w:rPr>
        <w:t>bump </w:t>
      </w:r>
      <w:r>
        <w:rPr>
          <w:color w:val="231F20"/>
          <w:w w:val="90"/>
        </w:rPr>
        <w:t>into bystanders or furniture [</w:t>
      </w:r>
      <w:hyperlink w:history="true" w:anchor="_bookmark318">
        <w:r>
          <w:rPr>
            <w:color w:val="005596"/>
            <w:w w:val="90"/>
          </w:rPr>
          <w:t>192</w:t>
        </w:r>
      </w:hyperlink>
      <w:r>
        <w:rPr>
          <w:color w:val="231F20"/>
          <w:w w:val="90"/>
        </w:rPr>
        <w:t>]. Thus, in recent years, research has shifted toward cross-reality systems that include parts of the VR users’ environment on demand, meaning they temporally or </w:t>
      </w:r>
      <w:r>
        <w:rPr>
          <w:color w:val="231F20"/>
          <w:spacing w:val="-4"/>
        </w:rPr>
        <w:t>permanently</w:t>
      </w:r>
      <w:r>
        <w:rPr>
          <w:color w:val="231F20"/>
          <w:spacing w:val="-9"/>
        </w:rPr>
        <w:t> </w:t>
      </w:r>
      <w:r>
        <w:rPr>
          <w:color w:val="231F20"/>
          <w:spacing w:val="-4"/>
        </w:rPr>
        <w:t>transition</w:t>
      </w:r>
      <w:r>
        <w:rPr>
          <w:color w:val="231F20"/>
          <w:spacing w:val="-8"/>
        </w:rPr>
        <w:t> </w:t>
      </w:r>
      <w:r>
        <w:rPr>
          <w:color w:val="231F20"/>
          <w:spacing w:val="-4"/>
        </w:rPr>
        <w:t>users</w:t>
      </w:r>
      <w:r>
        <w:rPr>
          <w:color w:val="231F20"/>
          <w:spacing w:val="-9"/>
        </w:rPr>
        <w:t> </w:t>
      </w:r>
      <w:r>
        <w:rPr>
          <w:color w:val="231F20"/>
          <w:spacing w:val="-4"/>
        </w:rPr>
        <w:t>toward</w:t>
      </w:r>
      <w:r>
        <w:rPr>
          <w:color w:val="231F20"/>
          <w:spacing w:val="-8"/>
        </w:rPr>
        <w:t> </w:t>
      </w:r>
      <w:r>
        <w:rPr>
          <w:color w:val="231F20"/>
          <w:spacing w:val="-4"/>
        </w:rPr>
        <w:t>AV.</w:t>
      </w:r>
      <w:r>
        <w:rPr>
          <w:color w:val="231F20"/>
          <w:spacing w:val="-9"/>
        </w:rPr>
        <w:t> </w:t>
      </w:r>
      <w:r>
        <w:rPr>
          <w:color w:val="231F20"/>
          <w:spacing w:val="-4"/>
        </w:rPr>
        <w:t>In</w:t>
      </w:r>
      <w:r>
        <w:rPr>
          <w:color w:val="231F20"/>
          <w:spacing w:val="-8"/>
        </w:rPr>
        <w:t> </w:t>
      </w:r>
      <w:r>
        <w:rPr>
          <w:color w:val="231F20"/>
          <w:spacing w:val="-4"/>
        </w:rPr>
        <w:t>this</w:t>
      </w:r>
      <w:r>
        <w:rPr>
          <w:color w:val="231F20"/>
          <w:spacing w:val="-9"/>
        </w:rPr>
        <w:t> </w:t>
      </w:r>
      <w:r>
        <w:rPr>
          <w:color w:val="231F20"/>
          <w:spacing w:val="-4"/>
        </w:rPr>
        <w:t>work,</w:t>
      </w:r>
      <w:r>
        <w:rPr>
          <w:color w:val="231F20"/>
          <w:spacing w:val="-8"/>
        </w:rPr>
        <w:t> </w:t>
      </w:r>
      <w:r>
        <w:rPr>
          <w:color w:val="231F20"/>
          <w:spacing w:val="-4"/>
        </w:rPr>
        <w:t>we</w:t>
      </w:r>
      <w:r>
        <w:rPr>
          <w:color w:val="231F20"/>
          <w:spacing w:val="-9"/>
        </w:rPr>
        <w:t> </w:t>
      </w:r>
      <w:r>
        <w:rPr>
          <w:color w:val="231F20"/>
          <w:spacing w:val="-4"/>
        </w:rPr>
        <w:t>define</w:t>
      </w:r>
      <w:r>
        <w:rPr>
          <w:color w:val="231F20"/>
          <w:spacing w:val="-8"/>
        </w:rPr>
        <w:t> </w:t>
      </w:r>
      <w:r>
        <w:rPr>
          <w:color w:val="231F20"/>
          <w:spacing w:val="-4"/>
        </w:rPr>
        <w:t>such</w:t>
      </w:r>
      <w:r>
        <w:rPr>
          <w:color w:val="231F20"/>
          <w:spacing w:val="-9"/>
        </w:rPr>
        <w:t> </w:t>
      </w:r>
      <w:r>
        <w:rPr>
          <w:color w:val="231F20"/>
          <w:spacing w:val="-4"/>
        </w:rPr>
        <w:t>systems</w:t>
      </w:r>
      <w:r>
        <w:rPr>
          <w:color w:val="231F20"/>
          <w:spacing w:val="-8"/>
        </w:rPr>
        <w:t> </w:t>
      </w:r>
      <w:r>
        <w:rPr>
          <w:color w:val="231F20"/>
          <w:spacing w:val="-4"/>
        </w:rPr>
        <w:t>as</w:t>
      </w:r>
      <w:r>
        <w:rPr>
          <w:color w:val="231F20"/>
          <w:spacing w:val="-9"/>
        </w:rPr>
        <w:t> </w:t>
      </w:r>
      <w:r>
        <w:rPr>
          <w:rFonts w:ascii="Book Antiqua" w:hAnsi="Book Antiqua"/>
          <w:i/>
          <w:color w:val="231F20"/>
          <w:spacing w:val="-4"/>
        </w:rPr>
        <w:t>Type</w:t>
      </w:r>
      <w:r>
        <w:rPr>
          <w:rFonts w:ascii="Book Antiqua" w:hAnsi="Book Antiqua"/>
          <w:i/>
          <w:color w:val="231F20"/>
          <w:spacing w:val="-8"/>
        </w:rPr>
        <w:t> </w:t>
      </w:r>
      <w:r>
        <w:rPr>
          <w:rFonts w:ascii="Book Antiqua" w:hAnsi="Book Antiqua"/>
          <w:i/>
          <w:color w:val="231F20"/>
          <w:spacing w:val="-4"/>
        </w:rPr>
        <w:t>2</w:t>
      </w:r>
      <w:r>
        <w:rPr>
          <w:rFonts w:ascii="Book Antiqua" w:hAnsi="Book Antiqua"/>
          <w:i/>
          <w:color w:val="231F20"/>
          <w:spacing w:val="-9"/>
        </w:rPr>
        <w:t> </w:t>
      </w:r>
      <w:r>
        <w:rPr>
          <w:color w:val="231F20"/>
          <w:spacing w:val="-4"/>
        </w:rPr>
        <w:t>cross- reality</w:t>
      </w:r>
      <w:r>
        <w:rPr>
          <w:color w:val="231F20"/>
          <w:spacing w:val="-9"/>
        </w:rPr>
        <w:t> </w:t>
      </w:r>
      <w:r>
        <w:rPr>
          <w:color w:val="231F20"/>
          <w:spacing w:val="-4"/>
        </w:rPr>
        <w:t>systems</w:t>
      </w:r>
      <w:r>
        <w:rPr>
          <w:color w:val="231F20"/>
          <w:spacing w:val="-8"/>
        </w:rPr>
        <w:t> </w:t>
      </w:r>
      <w:r>
        <w:rPr>
          <w:color w:val="231F20"/>
          <w:spacing w:val="-4"/>
        </w:rPr>
        <w:t>(or</w:t>
      </w:r>
      <w:r>
        <w:rPr>
          <w:color w:val="231F20"/>
          <w:spacing w:val="-9"/>
        </w:rPr>
        <w:t> </w:t>
      </w:r>
      <w:r>
        <w:rPr>
          <w:rFonts w:ascii="Book Antiqua" w:hAnsi="Book Antiqua"/>
          <w:i/>
          <w:color w:val="231F20"/>
          <w:spacing w:val="-4"/>
        </w:rPr>
        <w:t>Type</w:t>
      </w:r>
      <w:r>
        <w:rPr>
          <w:rFonts w:ascii="Book Antiqua" w:hAnsi="Book Antiqua"/>
          <w:i/>
          <w:color w:val="231F20"/>
          <w:spacing w:val="-8"/>
        </w:rPr>
        <w:t> </w:t>
      </w:r>
      <w:r>
        <w:rPr>
          <w:rFonts w:ascii="Book Antiqua" w:hAnsi="Book Antiqua"/>
          <w:i/>
          <w:color w:val="231F20"/>
          <w:spacing w:val="-4"/>
        </w:rPr>
        <w:t>3</w:t>
      </w:r>
      <w:r>
        <w:rPr>
          <w:rFonts w:ascii="Book Antiqua" w:hAnsi="Book Antiqua"/>
          <w:i/>
          <w:color w:val="231F20"/>
          <w:spacing w:val="-9"/>
        </w:rPr>
        <w:t> </w:t>
      </w:r>
      <w:r>
        <w:rPr>
          <w:color w:val="231F20"/>
          <w:spacing w:val="-4"/>
        </w:rPr>
        <w:t>if</w:t>
      </w:r>
      <w:r>
        <w:rPr>
          <w:color w:val="231F20"/>
          <w:spacing w:val="-8"/>
        </w:rPr>
        <w:t> </w:t>
      </w:r>
      <w:r>
        <w:rPr>
          <w:color w:val="231F20"/>
          <w:spacing w:val="-4"/>
        </w:rPr>
        <w:t>they</w:t>
      </w:r>
      <w:r>
        <w:rPr>
          <w:color w:val="231F20"/>
          <w:spacing w:val="-9"/>
        </w:rPr>
        <w:t> </w:t>
      </w:r>
      <w:r>
        <w:rPr>
          <w:color w:val="231F20"/>
          <w:spacing w:val="-4"/>
        </w:rPr>
        <w:t>include</w:t>
      </w:r>
      <w:r>
        <w:rPr>
          <w:color w:val="231F20"/>
          <w:spacing w:val="-8"/>
        </w:rPr>
        <w:t> </w:t>
      </w:r>
      <w:r>
        <w:rPr>
          <w:color w:val="231F20"/>
          <w:spacing w:val="-4"/>
        </w:rPr>
        <w:t>other</w:t>
      </w:r>
      <w:r>
        <w:rPr>
          <w:color w:val="231F20"/>
          <w:spacing w:val="-9"/>
        </w:rPr>
        <w:t> </w:t>
      </w:r>
      <w:r>
        <w:rPr>
          <w:color w:val="231F20"/>
          <w:spacing w:val="-4"/>
        </w:rPr>
        <w:t>users).</w:t>
      </w:r>
      <w:r>
        <w:rPr>
          <w:color w:val="231F20"/>
          <w:spacing w:val="-8"/>
        </w:rPr>
        <w:t> </w:t>
      </w:r>
      <w:r>
        <w:rPr>
          <w:color w:val="231F20"/>
          <w:spacing w:val="-4"/>
        </w:rPr>
        <w:t>Commercial</w:t>
      </w:r>
      <w:r>
        <w:rPr>
          <w:color w:val="231F20"/>
          <w:spacing w:val="-9"/>
        </w:rPr>
        <w:t> </w:t>
      </w:r>
      <w:r>
        <w:rPr>
          <w:color w:val="231F20"/>
          <w:spacing w:val="-4"/>
        </w:rPr>
        <w:t>products</w:t>
      </w:r>
      <w:r>
        <w:rPr>
          <w:color w:val="231F20"/>
          <w:spacing w:val="-8"/>
        </w:rPr>
        <w:t> </w:t>
      </w:r>
      <w:r>
        <w:rPr>
          <w:color w:val="231F20"/>
          <w:spacing w:val="-4"/>
        </w:rPr>
        <w:t>have</w:t>
      </w:r>
      <w:r>
        <w:rPr>
          <w:color w:val="231F20"/>
          <w:spacing w:val="-9"/>
        </w:rPr>
        <w:t> </w:t>
      </w:r>
      <w:r>
        <w:rPr>
          <w:color w:val="231F20"/>
          <w:spacing w:val="-4"/>
        </w:rPr>
        <w:t>followed</w:t>
      </w:r>
      <w:r>
        <w:rPr>
          <w:color w:val="231F20"/>
          <w:spacing w:val="-8"/>
        </w:rPr>
        <w:t> </w:t>
      </w:r>
      <w:r>
        <w:rPr>
          <w:color w:val="231F20"/>
          <w:spacing w:val="-4"/>
        </w:rPr>
        <w:t>this trend,</w:t>
      </w:r>
      <w:r>
        <w:rPr>
          <w:color w:val="231F20"/>
          <w:spacing w:val="-5"/>
        </w:rPr>
        <w:t> </w:t>
      </w:r>
      <w:r>
        <w:rPr>
          <w:color w:val="231F20"/>
          <w:spacing w:val="-4"/>
        </w:rPr>
        <w:t>for</w:t>
      </w:r>
      <w:r>
        <w:rPr>
          <w:color w:val="231F20"/>
          <w:spacing w:val="-5"/>
        </w:rPr>
        <w:t> </w:t>
      </w:r>
      <w:r>
        <w:rPr>
          <w:color w:val="231F20"/>
          <w:spacing w:val="-4"/>
        </w:rPr>
        <w:t>example,</w:t>
      </w:r>
      <w:r>
        <w:rPr>
          <w:color w:val="231F20"/>
          <w:spacing w:val="-5"/>
        </w:rPr>
        <w:t> </w:t>
      </w:r>
      <w:r>
        <w:rPr>
          <w:rFonts w:ascii="Book Antiqua" w:hAnsi="Book Antiqua"/>
          <w:i/>
          <w:color w:val="231F20"/>
          <w:spacing w:val="-4"/>
        </w:rPr>
        <w:t>Oculus </w:t>
      </w:r>
      <w:r>
        <w:rPr>
          <w:color w:val="231F20"/>
          <w:spacing w:val="-4"/>
        </w:rPr>
        <w:t>with</w:t>
      </w:r>
      <w:r>
        <w:rPr>
          <w:color w:val="231F20"/>
          <w:spacing w:val="-5"/>
        </w:rPr>
        <w:t> </w:t>
      </w:r>
      <w:r>
        <w:rPr>
          <w:color w:val="231F20"/>
          <w:spacing w:val="-4"/>
        </w:rPr>
        <w:t>the</w:t>
      </w:r>
      <w:r>
        <w:rPr>
          <w:color w:val="231F20"/>
          <w:spacing w:val="-5"/>
        </w:rPr>
        <w:t> </w:t>
      </w:r>
      <w:r>
        <w:rPr>
          <w:color w:val="231F20"/>
          <w:spacing w:val="-4"/>
        </w:rPr>
        <w:t>release</w:t>
      </w:r>
      <w:r>
        <w:rPr>
          <w:color w:val="231F20"/>
          <w:spacing w:val="-5"/>
        </w:rPr>
        <w:t> </w:t>
      </w:r>
      <w:r>
        <w:rPr>
          <w:color w:val="231F20"/>
          <w:spacing w:val="-4"/>
        </w:rPr>
        <w:t>of</w:t>
      </w:r>
      <w:r>
        <w:rPr>
          <w:color w:val="231F20"/>
          <w:spacing w:val="-5"/>
        </w:rPr>
        <w:t> </w:t>
      </w:r>
      <w:r>
        <w:rPr>
          <w:color w:val="231F20"/>
          <w:spacing w:val="-4"/>
        </w:rPr>
        <w:t>its</w:t>
      </w:r>
      <w:r>
        <w:rPr>
          <w:color w:val="231F20"/>
          <w:spacing w:val="-5"/>
        </w:rPr>
        <w:t> </w:t>
      </w:r>
      <w:r>
        <w:rPr>
          <w:color w:val="231F20"/>
          <w:spacing w:val="-4"/>
        </w:rPr>
        <w:t>Pass-through</w:t>
      </w:r>
      <w:r>
        <w:rPr>
          <w:color w:val="231F20"/>
          <w:spacing w:val="-5"/>
        </w:rPr>
        <w:t> </w:t>
      </w:r>
      <w:r>
        <w:rPr>
          <w:color w:val="231F20"/>
          <w:spacing w:val="-4"/>
        </w:rPr>
        <w:t>API.</w:t>
      </w:r>
      <w:r>
        <w:rPr>
          <w:color w:val="231F20"/>
          <w:spacing w:val="-5"/>
        </w:rPr>
        <w:t> </w:t>
      </w:r>
      <w:r>
        <w:rPr>
          <w:color w:val="231F20"/>
          <w:spacing w:val="-4"/>
        </w:rPr>
        <w:t>Thereby,</w:t>
      </w:r>
      <w:r>
        <w:rPr>
          <w:color w:val="231F20"/>
          <w:spacing w:val="-5"/>
        </w:rPr>
        <w:t> </w:t>
      </w:r>
      <w:r>
        <w:rPr>
          <w:color w:val="231F20"/>
          <w:spacing w:val="-4"/>
        </w:rPr>
        <w:t>researchers</w:t>
      </w:r>
      <w:r>
        <w:rPr>
          <w:color w:val="231F20"/>
          <w:spacing w:val="-6"/>
        </w:rPr>
        <w:t> </w:t>
      </w:r>
      <w:r>
        <w:rPr>
          <w:color w:val="231F20"/>
          <w:spacing w:val="-4"/>
        </w:rPr>
        <w:t>have </w:t>
      </w:r>
      <w:r>
        <w:rPr>
          <w:color w:val="231F20"/>
          <w:w w:val="90"/>
        </w:rPr>
        <w:t>acknowledged the shortcomings of current VR systems and started embracing the opportunities cross-reality systems do offer. In the future, more research is needed to systematically investigate which aspects of users’ real environments need to be introduced to VR experiences and, more im- portantly,</w:t>
      </w:r>
      <w:r>
        <w:rPr>
          <w:color w:val="231F20"/>
          <w:spacing w:val="-3"/>
          <w:w w:val="90"/>
        </w:rPr>
        <w:t> </w:t>
      </w:r>
      <w:r>
        <w:rPr>
          <w:color w:val="231F20"/>
          <w:w w:val="90"/>
        </w:rPr>
        <w:t>when</w:t>
      </w:r>
      <w:r>
        <w:rPr>
          <w:color w:val="231F20"/>
          <w:spacing w:val="-3"/>
          <w:w w:val="90"/>
        </w:rPr>
        <w:t> </w:t>
      </w:r>
      <w:r>
        <w:rPr>
          <w:color w:val="231F20"/>
          <w:w w:val="90"/>
        </w:rPr>
        <w:t>and</w:t>
      </w:r>
      <w:r>
        <w:rPr>
          <w:color w:val="231F20"/>
          <w:spacing w:val="-3"/>
          <w:w w:val="90"/>
        </w:rPr>
        <w:t> </w:t>
      </w:r>
      <w:r>
        <w:rPr>
          <w:color w:val="231F20"/>
          <w:w w:val="90"/>
        </w:rPr>
        <w:t>how</w:t>
      </w:r>
      <w:r>
        <w:rPr>
          <w:color w:val="231F20"/>
          <w:spacing w:val="-3"/>
          <w:w w:val="90"/>
        </w:rPr>
        <w:t> </w:t>
      </w:r>
      <w:r>
        <w:rPr>
          <w:color w:val="231F20"/>
          <w:w w:val="90"/>
        </w:rPr>
        <w:t>users</w:t>
      </w:r>
      <w:r>
        <w:rPr>
          <w:color w:val="231F20"/>
          <w:spacing w:val="-3"/>
          <w:w w:val="90"/>
        </w:rPr>
        <w:t> </w:t>
      </w:r>
      <w:r>
        <w:rPr>
          <w:color w:val="231F20"/>
          <w:w w:val="90"/>
        </w:rPr>
        <w:t>transition</w:t>
      </w:r>
      <w:r>
        <w:rPr>
          <w:color w:val="231F20"/>
          <w:spacing w:val="-3"/>
          <w:w w:val="90"/>
        </w:rPr>
        <w:t> </w:t>
      </w:r>
      <w:r>
        <w:rPr>
          <w:color w:val="231F20"/>
          <w:w w:val="90"/>
        </w:rPr>
        <w:t>to</w:t>
      </w:r>
      <w:r>
        <w:rPr>
          <w:color w:val="231F20"/>
          <w:spacing w:val="-3"/>
          <w:w w:val="90"/>
        </w:rPr>
        <w:t> </w:t>
      </w:r>
      <w:r>
        <w:rPr>
          <w:color w:val="231F20"/>
          <w:w w:val="90"/>
        </w:rPr>
        <w:t>AV</w:t>
      </w:r>
      <w:r>
        <w:rPr>
          <w:color w:val="231F20"/>
          <w:spacing w:val="-3"/>
          <w:w w:val="90"/>
        </w:rPr>
        <w:t> </w:t>
      </w:r>
      <w:r>
        <w:rPr>
          <w:color w:val="231F20"/>
          <w:w w:val="90"/>
        </w:rPr>
        <w:t>with</w:t>
      </w:r>
      <w:r>
        <w:rPr>
          <w:color w:val="231F20"/>
          <w:spacing w:val="-3"/>
          <w:w w:val="90"/>
        </w:rPr>
        <w:t> </w:t>
      </w:r>
      <w:r>
        <w:rPr>
          <w:color w:val="231F20"/>
          <w:w w:val="90"/>
        </w:rPr>
        <w:t>the</w:t>
      </w:r>
      <w:r>
        <w:rPr>
          <w:color w:val="231F20"/>
          <w:spacing w:val="-3"/>
          <w:w w:val="90"/>
        </w:rPr>
        <w:t> </w:t>
      </w:r>
      <w:r>
        <w:rPr>
          <w:color w:val="231F20"/>
          <w:w w:val="90"/>
        </w:rPr>
        <w:t>goal</w:t>
      </w:r>
      <w:r>
        <w:rPr>
          <w:color w:val="231F20"/>
          <w:spacing w:val="-3"/>
          <w:w w:val="90"/>
        </w:rPr>
        <w:t> </w:t>
      </w:r>
      <w:r>
        <w:rPr>
          <w:color w:val="231F20"/>
          <w:w w:val="90"/>
        </w:rPr>
        <w:t>to</w:t>
      </w:r>
      <w:r>
        <w:rPr>
          <w:color w:val="231F20"/>
          <w:spacing w:val="-3"/>
          <w:w w:val="90"/>
        </w:rPr>
        <w:t> </w:t>
      </w:r>
      <w:r>
        <w:rPr>
          <w:color w:val="231F20"/>
          <w:w w:val="90"/>
        </w:rPr>
        <w:t>incorporate</w:t>
      </w:r>
      <w:r>
        <w:rPr>
          <w:color w:val="231F20"/>
          <w:spacing w:val="-3"/>
          <w:w w:val="90"/>
        </w:rPr>
        <w:t> </w:t>
      </w:r>
      <w:r>
        <w:rPr>
          <w:color w:val="231F20"/>
          <w:w w:val="90"/>
        </w:rPr>
        <w:t>these</w:t>
      </w:r>
      <w:r>
        <w:rPr>
          <w:color w:val="231F20"/>
          <w:spacing w:val="-3"/>
          <w:w w:val="90"/>
        </w:rPr>
        <w:t> </w:t>
      </w:r>
      <w:r>
        <w:rPr>
          <w:color w:val="231F20"/>
          <w:w w:val="90"/>
        </w:rPr>
        <w:t>aspects</w:t>
      </w:r>
      <w:r>
        <w:rPr>
          <w:color w:val="231F20"/>
          <w:spacing w:val="-3"/>
          <w:w w:val="90"/>
        </w:rPr>
        <w:t> </w:t>
      </w:r>
      <w:r>
        <w:rPr>
          <w:color w:val="231F20"/>
          <w:w w:val="90"/>
        </w:rPr>
        <w:t>into</w:t>
      </w:r>
      <w:r>
        <w:rPr>
          <w:color w:val="231F20"/>
          <w:spacing w:val="-3"/>
          <w:w w:val="90"/>
        </w:rPr>
        <w:t> </w:t>
      </w:r>
      <w:r>
        <w:rPr>
          <w:color w:val="231F20"/>
          <w:w w:val="90"/>
        </w:rPr>
        <w:t>their experiences. Finally, integrating real-world objects into the experience requires considering many different objects. If we manage to find computational approaches to integrate them automatically </w:t>
      </w:r>
      <w:bookmarkStart w:name="_bookmark126" w:id="127"/>
      <w:bookmarkEnd w:id="127"/>
      <w:r>
        <w:rPr>
          <w:color w:val="231F20"/>
          <w:spacing w:val="-2"/>
        </w:rPr>
        <w:t>(</w:t>
      </w:r>
      <w:r>
        <w:rPr>
          <w:color w:val="231F20"/>
          <w:spacing w:val="-2"/>
        </w:rPr>
        <w:t>e.g.,</w:t>
      </w:r>
      <w:r>
        <w:rPr>
          <w:color w:val="231F20"/>
          <w:spacing w:val="-13"/>
        </w:rPr>
        <w:t> </w:t>
      </w:r>
      <w:r>
        <w:rPr>
          <w:color w:val="231F20"/>
          <w:spacing w:val="-2"/>
        </w:rPr>
        <w:t>[</w:t>
      </w:r>
      <w:hyperlink w:history="true" w:anchor="_bookmark243">
        <w:r>
          <w:rPr>
            <w:color w:val="005596"/>
            <w:spacing w:val="-2"/>
          </w:rPr>
          <w:t>117</w:t>
        </w:r>
      </w:hyperlink>
      <w:r>
        <w:rPr>
          <w:color w:val="231F20"/>
          <w:spacing w:val="-2"/>
        </w:rPr>
        <w:t>]),</w:t>
      </w:r>
      <w:r>
        <w:rPr>
          <w:color w:val="231F20"/>
          <w:spacing w:val="-10"/>
        </w:rPr>
        <w:t> </w:t>
      </w:r>
      <w:r>
        <w:rPr>
          <w:color w:val="231F20"/>
          <w:spacing w:val="-2"/>
        </w:rPr>
        <w:t>it</w:t>
      </w:r>
      <w:r>
        <w:rPr>
          <w:color w:val="231F20"/>
          <w:spacing w:val="-11"/>
        </w:rPr>
        <w:t> </w:t>
      </w:r>
      <w:r>
        <w:rPr>
          <w:color w:val="231F20"/>
          <w:spacing w:val="-2"/>
        </w:rPr>
        <w:t>will</w:t>
      </w:r>
      <w:r>
        <w:rPr>
          <w:color w:val="231F20"/>
          <w:spacing w:val="-10"/>
        </w:rPr>
        <w:t> </w:t>
      </w:r>
      <w:r>
        <w:rPr>
          <w:color w:val="231F20"/>
          <w:spacing w:val="-2"/>
        </w:rPr>
        <w:t>enable</w:t>
      </w:r>
      <w:r>
        <w:rPr>
          <w:color w:val="231F20"/>
          <w:spacing w:val="-11"/>
        </w:rPr>
        <w:t> </w:t>
      </w:r>
      <w:r>
        <w:rPr>
          <w:color w:val="231F20"/>
          <w:spacing w:val="-2"/>
        </w:rPr>
        <w:t>users</w:t>
      </w:r>
      <w:r>
        <w:rPr>
          <w:color w:val="231F20"/>
          <w:spacing w:val="-10"/>
        </w:rPr>
        <w:t> </w:t>
      </w:r>
      <w:r>
        <w:rPr>
          <w:color w:val="231F20"/>
          <w:spacing w:val="-2"/>
        </w:rPr>
        <w:t>to</w:t>
      </w:r>
      <w:r>
        <w:rPr>
          <w:color w:val="231F20"/>
          <w:spacing w:val="-11"/>
        </w:rPr>
        <w:t> </w:t>
      </w:r>
      <w:r>
        <w:rPr>
          <w:color w:val="231F20"/>
          <w:spacing w:val="-2"/>
        </w:rPr>
        <w:t>engage</w:t>
      </w:r>
      <w:r>
        <w:rPr>
          <w:color w:val="231F20"/>
          <w:spacing w:val="-10"/>
        </w:rPr>
        <w:t> </w:t>
      </w:r>
      <w:r>
        <w:rPr>
          <w:color w:val="231F20"/>
          <w:spacing w:val="-2"/>
        </w:rPr>
        <w:t>with</w:t>
      </w:r>
      <w:r>
        <w:rPr>
          <w:color w:val="231F20"/>
          <w:spacing w:val="-11"/>
        </w:rPr>
        <w:t> </w:t>
      </w:r>
      <w:r>
        <w:rPr>
          <w:color w:val="231F20"/>
          <w:spacing w:val="-2"/>
        </w:rPr>
        <w:t>more</w:t>
      </w:r>
      <w:r>
        <w:rPr>
          <w:color w:val="231F20"/>
          <w:spacing w:val="-10"/>
        </w:rPr>
        <w:t> </w:t>
      </w:r>
      <w:r>
        <w:rPr>
          <w:color w:val="231F20"/>
          <w:spacing w:val="-2"/>
        </w:rPr>
        <w:t>objects.</w:t>
      </w:r>
    </w:p>
    <w:p>
      <w:pPr>
        <w:pStyle w:val="Heading9"/>
        <w:numPr>
          <w:ilvl w:val="1"/>
          <w:numId w:val="11"/>
        </w:numPr>
        <w:tabs>
          <w:tab w:pos="1367" w:val="left" w:leader="none"/>
        </w:tabs>
        <w:spacing w:line="240" w:lineRule="auto" w:before="173" w:after="0"/>
        <w:ind w:left="1367" w:right="0" w:hanging="452"/>
        <w:jc w:val="left"/>
      </w:pPr>
      <w:r>
        <w:rPr>
          <w:color w:val="231F20"/>
          <w:spacing w:val="-2"/>
        </w:rPr>
        <w:t>Prototyping</w:t>
      </w:r>
      <w:r>
        <w:rPr>
          <w:color w:val="231F20"/>
          <w:spacing w:val="9"/>
        </w:rPr>
        <w:t> </w:t>
      </w:r>
      <w:r>
        <w:rPr>
          <w:color w:val="231F20"/>
          <w:spacing w:val="-2"/>
        </w:rPr>
        <w:t>Cross-reality</w:t>
      </w:r>
      <w:r>
        <w:rPr>
          <w:color w:val="231F20"/>
          <w:spacing w:val="10"/>
        </w:rPr>
        <w:t> </w:t>
      </w:r>
      <w:r>
        <w:rPr>
          <w:color w:val="231F20"/>
          <w:spacing w:val="-2"/>
        </w:rPr>
        <w:t>Systems</w:t>
      </w:r>
    </w:p>
    <w:p>
      <w:pPr>
        <w:pStyle w:val="BodyText"/>
        <w:spacing w:line="213" w:lineRule="auto" w:before="63"/>
        <w:ind w:left="915" w:right="878"/>
        <w:jc w:val="both"/>
      </w:pPr>
      <w:r>
        <w:rPr>
          <w:color w:val="231F20"/>
          <w:spacing w:val="-2"/>
        </w:rPr>
        <w:t>Prototyping</w:t>
      </w:r>
      <w:r>
        <w:rPr>
          <w:color w:val="231F20"/>
          <w:spacing w:val="-11"/>
        </w:rPr>
        <w:t> </w:t>
      </w:r>
      <w:r>
        <w:rPr>
          <w:color w:val="231F20"/>
          <w:spacing w:val="-2"/>
        </w:rPr>
        <w:t>and</w:t>
      </w:r>
      <w:r>
        <w:rPr>
          <w:color w:val="231F20"/>
          <w:spacing w:val="-10"/>
        </w:rPr>
        <w:t> </w:t>
      </w:r>
      <w:r>
        <w:rPr>
          <w:color w:val="231F20"/>
          <w:spacing w:val="-2"/>
        </w:rPr>
        <w:t>developing</w:t>
      </w:r>
      <w:r>
        <w:rPr>
          <w:color w:val="231F20"/>
          <w:spacing w:val="-11"/>
        </w:rPr>
        <w:t> </w:t>
      </w:r>
      <w:r>
        <w:rPr>
          <w:color w:val="231F20"/>
          <w:spacing w:val="-2"/>
        </w:rPr>
        <w:t>cross-reality</w:t>
      </w:r>
      <w:r>
        <w:rPr>
          <w:color w:val="231F20"/>
          <w:spacing w:val="-10"/>
        </w:rPr>
        <w:t> </w:t>
      </w:r>
      <w:r>
        <w:rPr>
          <w:color w:val="231F20"/>
          <w:spacing w:val="-2"/>
        </w:rPr>
        <w:t>systems</w:t>
      </w:r>
      <w:r>
        <w:rPr>
          <w:color w:val="231F20"/>
          <w:spacing w:val="-11"/>
        </w:rPr>
        <w:t> </w:t>
      </w:r>
      <w:r>
        <w:rPr>
          <w:color w:val="231F20"/>
          <w:spacing w:val="-2"/>
        </w:rPr>
        <w:t>is</w:t>
      </w:r>
      <w:r>
        <w:rPr>
          <w:color w:val="231F20"/>
          <w:spacing w:val="-10"/>
        </w:rPr>
        <w:t> </w:t>
      </w:r>
      <w:r>
        <w:rPr>
          <w:color w:val="231F20"/>
          <w:spacing w:val="-2"/>
        </w:rPr>
        <w:t>still</w:t>
      </w:r>
      <w:r>
        <w:rPr>
          <w:color w:val="231F20"/>
          <w:spacing w:val="-11"/>
        </w:rPr>
        <w:t> </w:t>
      </w:r>
      <w:r>
        <w:rPr>
          <w:color w:val="231F20"/>
          <w:spacing w:val="-2"/>
        </w:rPr>
        <w:t>challenging</w:t>
      </w:r>
      <w:r>
        <w:rPr>
          <w:color w:val="231F20"/>
          <w:spacing w:val="-10"/>
        </w:rPr>
        <w:t> </w:t>
      </w:r>
      <w:r>
        <w:rPr>
          <w:color w:val="231F20"/>
          <w:spacing w:val="-2"/>
        </w:rPr>
        <w:t>[</w:t>
      </w:r>
      <w:hyperlink w:history="true" w:anchor="_bookmark340">
        <w:r>
          <w:rPr>
            <w:color w:val="005596"/>
            <w:spacing w:val="-2"/>
          </w:rPr>
          <w:t>214</w:t>
        </w:r>
      </w:hyperlink>
      <w:r>
        <w:rPr>
          <w:color w:val="231F20"/>
          <w:spacing w:val="-2"/>
        </w:rPr>
        <w:t>]</w:t>
      </w:r>
      <w:r>
        <w:rPr>
          <w:color w:val="231F20"/>
          <w:spacing w:val="-11"/>
        </w:rPr>
        <w:t> </w:t>
      </w:r>
      <w:r>
        <w:rPr>
          <w:color w:val="231F20"/>
          <w:spacing w:val="-2"/>
        </w:rPr>
        <w:t>and</w:t>
      </w:r>
      <w:r>
        <w:rPr>
          <w:color w:val="231F20"/>
          <w:spacing w:val="-10"/>
        </w:rPr>
        <w:t> </w:t>
      </w:r>
      <w:r>
        <w:rPr>
          <w:color w:val="231F20"/>
          <w:spacing w:val="-2"/>
        </w:rPr>
        <w:t>can</w:t>
      </w:r>
      <w:r>
        <w:rPr>
          <w:color w:val="231F20"/>
          <w:spacing w:val="-11"/>
        </w:rPr>
        <w:t> </w:t>
      </w:r>
      <w:r>
        <w:rPr>
          <w:color w:val="231F20"/>
          <w:spacing w:val="-2"/>
        </w:rPr>
        <w:t>be</w:t>
      </w:r>
      <w:r>
        <w:rPr>
          <w:color w:val="231F20"/>
          <w:spacing w:val="-10"/>
        </w:rPr>
        <w:t> </w:t>
      </w:r>
      <w:r>
        <w:rPr>
          <w:color w:val="231F20"/>
          <w:spacing w:val="-2"/>
        </w:rPr>
        <w:t>a</w:t>
      </w:r>
      <w:r>
        <w:rPr>
          <w:color w:val="231F20"/>
          <w:spacing w:val="-11"/>
        </w:rPr>
        <w:t> </w:t>
      </w:r>
      <w:r>
        <w:rPr>
          <w:color w:val="231F20"/>
          <w:spacing w:val="-2"/>
        </w:rPr>
        <w:t>time- </w:t>
      </w:r>
      <w:r>
        <w:rPr>
          <w:color w:val="231F20"/>
          <w:spacing w:val="-4"/>
        </w:rPr>
        <w:t>intensive</w:t>
      </w:r>
      <w:r>
        <w:rPr>
          <w:color w:val="231F20"/>
          <w:spacing w:val="-4"/>
        </w:rPr>
        <w:t> process</w:t>
      </w:r>
      <w:r>
        <w:rPr>
          <w:color w:val="231F20"/>
          <w:spacing w:val="-4"/>
        </w:rPr>
        <w:t> that</w:t>
      </w:r>
      <w:r>
        <w:rPr>
          <w:color w:val="231F20"/>
          <w:spacing w:val="-4"/>
        </w:rPr>
        <w:t> often</w:t>
      </w:r>
      <w:r>
        <w:rPr>
          <w:color w:val="231F20"/>
          <w:spacing w:val="-4"/>
        </w:rPr>
        <w:t> requires</w:t>
      </w:r>
      <w:r>
        <w:rPr>
          <w:color w:val="231F20"/>
          <w:spacing w:val="-4"/>
        </w:rPr>
        <w:t> software</w:t>
      </w:r>
      <w:r>
        <w:rPr>
          <w:color w:val="231F20"/>
          <w:spacing w:val="-4"/>
        </w:rPr>
        <w:t> and</w:t>
      </w:r>
      <w:r>
        <w:rPr>
          <w:color w:val="231F20"/>
          <w:spacing w:val="-4"/>
        </w:rPr>
        <w:t> hardware</w:t>
      </w:r>
      <w:r>
        <w:rPr>
          <w:color w:val="231F20"/>
          <w:spacing w:val="-4"/>
        </w:rPr>
        <w:t> prototyping</w:t>
      </w:r>
      <w:r>
        <w:rPr>
          <w:color w:val="231F20"/>
          <w:spacing w:val="-4"/>
        </w:rPr>
        <w:t> expertise</w:t>
      </w:r>
      <w:r>
        <w:rPr>
          <w:color w:val="231F20"/>
          <w:spacing w:val="-4"/>
        </w:rPr>
        <w:t> [</w:t>
      </w:r>
      <w:hyperlink w:history="true" w:anchor="_bookmark138">
        <w:r>
          <w:rPr>
            <w:color w:val="005596"/>
            <w:spacing w:val="-4"/>
          </w:rPr>
          <w:t>12</w:t>
        </w:r>
      </w:hyperlink>
      <w:r>
        <w:rPr>
          <w:color w:val="231F20"/>
          <w:spacing w:val="-4"/>
        </w:rPr>
        <w:t>].</w:t>
      </w:r>
      <w:r>
        <w:rPr>
          <w:color w:val="231F20"/>
          <w:spacing w:val="-4"/>
        </w:rPr>
        <w:t> Espe- </w:t>
      </w:r>
      <w:r>
        <w:rPr>
          <w:color w:val="231F20"/>
          <w:spacing w:val="-6"/>
        </w:rPr>
        <w:t>cially, the creation of cross-reality hardware prototypes (e.g., [</w:t>
      </w:r>
      <w:hyperlink w:history="true" w:anchor="_bookmark170">
        <w:r>
          <w:rPr>
            <w:color w:val="005596"/>
            <w:spacing w:val="-6"/>
          </w:rPr>
          <w:t>44</w:t>
        </w:r>
      </w:hyperlink>
      <w:r>
        <w:rPr>
          <w:color w:val="231F20"/>
          <w:spacing w:val="-6"/>
        </w:rPr>
        <w:t>, </w:t>
      </w:r>
      <w:hyperlink w:history="true" w:anchor="_bookmark230">
        <w:r>
          <w:rPr>
            <w:color w:val="005596"/>
            <w:spacing w:val="-6"/>
          </w:rPr>
          <w:t>104</w:t>
        </w:r>
      </w:hyperlink>
      <w:r>
        <w:rPr>
          <w:color w:val="231F20"/>
          <w:spacing w:val="-6"/>
        </w:rPr>
        <w:t>, </w:t>
      </w:r>
      <w:hyperlink w:history="true" w:anchor="_bookmark231">
        <w:r>
          <w:rPr>
            <w:color w:val="005596"/>
            <w:spacing w:val="-6"/>
          </w:rPr>
          <w:t>105</w:t>
        </w:r>
      </w:hyperlink>
      <w:r>
        <w:rPr>
          <w:color w:val="231F20"/>
          <w:spacing w:val="-6"/>
        </w:rPr>
        <w:t>, </w:t>
      </w:r>
      <w:hyperlink w:history="true" w:anchor="_bookmark318">
        <w:r>
          <w:rPr>
            <w:color w:val="005596"/>
            <w:spacing w:val="-6"/>
          </w:rPr>
          <w:t>192</w:t>
        </w:r>
      </w:hyperlink>
      <w:r>
        <w:rPr>
          <w:color w:val="231F20"/>
          <w:spacing w:val="-6"/>
        </w:rPr>
        <w:t>]) has a high entry </w:t>
      </w:r>
      <w:r>
        <w:rPr>
          <w:color w:val="231F20"/>
          <w:w w:val="90"/>
        </w:rPr>
        <w:t>barrier</w:t>
      </w:r>
      <w:r>
        <w:rPr>
          <w:color w:val="231F20"/>
          <w:spacing w:val="8"/>
        </w:rPr>
        <w:t> </w:t>
      </w:r>
      <w:r>
        <w:rPr>
          <w:color w:val="231F20"/>
          <w:w w:val="90"/>
        </w:rPr>
        <w:t>and</w:t>
      </w:r>
      <w:r>
        <w:rPr>
          <w:color w:val="231F20"/>
          <w:spacing w:val="9"/>
        </w:rPr>
        <w:t> </w:t>
      </w:r>
      <w:r>
        <w:rPr>
          <w:color w:val="231F20"/>
          <w:w w:val="90"/>
        </w:rPr>
        <w:t>requires</w:t>
      </w:r>
      <w:r>
        <w:rPr>
          <w:color w:val="231F20"/>
          <w:spacing w:val="8"/>
        </w:rPr>
        <w:t> </w:t>
      </w:r>
      <w:r>
        <w:rPr>
          <w:color w:val="231F20"/>
          <w:w w:val="90"/>
        </w:rPr>
        <w:t>the</w:t>
      </w:r>
      <w:r>
        <w:rPr>
          <w:color w:val="231F20"/>
          <w:spacing w:val="9"/>
        </w:rPr>
        <w:t> </w:t>
      </w:r>
      <w:r>
        <w:rPr>
          <w:color w:val="231F20"/>
          <w:w w:val="90"/>
        </w:rPr>
        <w:t>use</w:t>
      </w:r>
      <w:r>
        <w:rPr>
          <w:color w:val="231F20"/>
          <w:spacing w:val="8"/>
        </w:rPr>
        <w:t> </w:t>
      </w:r>
      <w:r>
        <w:rPr>
          <w:color w:val="231F20"/>
          <w:w w:val="90"/>
        </w:rPr>
        <w:t>of</w:t>
      </w:r>
      <w:r>
        <w:rPr>
          <w:color w:val="231F20"/>
          <w:spacing w:val="9"/>
        </w:rPr>
        <w:t> </w:t>
      </w:r>
      <w:r>
        <w:rPr>
          <w:color w:val="231F20"/>
          <w:w w:val="90"/>
        </w:rPr>
        <w:t>various</w:t>
      </w:r>
      <w:r>
        <w:rPr>
          <w:color w:val="231F20"/>
          <w:spacing w:val="8"/>
        </w:rPr>
        <w:t> </w:t>
      </w:r>
      <w:r>
        <w:rPr>
          <w:color w:val="231F20"/>
          <w:w w:val="90"/>
        </w:rPr>
        <w:t>hardware</w:t>
      </w:r>
      <w:r>
        <w:rPr>
          <w:color w:val="231F20"/>
          <w:spacing w:val="9"/>
        </w:rPr>
        <w:t> </w:t>
      </w:r>
      <w:r>
        <w:rPr>
          <w:color w:val="231F20"/>
          <w:w w:val="90"/>
        </w:rPr>
        <w:t>components</w:t>
      </w:r>
      <w:r>
        <w:rPr>
          <w:color w:val="231F20"/>
          <w:spacing w:val="8"/>
        </w:rPr>
        <w:t> </w:t>
      </w:r>
      <w:r>
        <w:rPr>
          <w:color w:val="231F20"/>
          <w:w w:val="90"/>
        </w:rPr>
        <w:t>(e.g.,</w:t>
      </w:r>
      <w:r>
        <w:rPr>
          <w:color w:val="231F20"/>
          <w:spacing w:val="9"/>
        </w:rPr>
        <w:t> </w:t>
      </w:r>
      <w:r>
        <w:rPr>
          <w:color w:val="231F20"/>
          <w:w w:val="90"/>
        </w:rPr>
        <w:t>displays,</w:t>
      </w:r>
      <w:r>
        <w:rPr>
          <w:color w:val="231F20"/>
          <w:spacing w:val="8"/>
        </w:rPr>
        <w:t> </w:t>
      </w:r>
      <w:r>
        <w:rPr>
          <w:color w:val="231F20"/>
          <w:w w:val="90"/>
        </w:rPr>
        <w:t>projectors,</w:t>
      </w:r>
      <w:r>
        <w:rPr>
          <w:color w:val="231F20"/>
          <w:spacing w:val="9"/>
        </w:rPr>
        <w:t> </w:t>
      </w:r>
      <w:r>
        <w:rPr>
          <w:color w:val="231F20"/>
          <w:spacing w:val="-2"/>
          <w:w w:val="90"/>
        </w:rPr>
        <w:t>sensors),</w:t>
      </w:r>
    </w:p>
    <w:p>
      <w:pPr>
        <w:spacing w:before="253"/>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395" w:val="left" w:leader="none"/>
        </w:tabs>
        <w:spacing w:before="89"/>
        <w:ind w:left="912"/>
        <w:jc w:val="both"/>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83:23</w:t>
      </w:r>
    </w:p>
    <w:p>
      <w:pPr>
        <w:pStyle w:val="BodyText"/>
        <w:spacing w:before="75"/>
        <w:rPr>
          <w:rFonts w:ascii="Linux Biolinum G"/>
        </w:rPr>
      </w:pPr>
    </w:p>
    <w:p>
      <w:pPr>
        <w:pStyle w:val="BodyText"/>
        <w:spacing w:line="213" w:lineRule="auto"/>
        <w:ind w:left="912" w:right="853" w:firstLine="6"/>
        <w:jc w:val="both"/>
      </w:pPr>
      <w:r>
        <w:rPr>
          <w:color w:val="231F20"/>
          <w:w w:val="90"/>
        </w:rPr>
        <w:t>engineering skills (e.g., electrical engineering, software development), and design expertise (e.g., </w:t>
      </w:r>
      <w:r>
        <w:rPr>
          <w:color w:val="231F20"/>
          <w:spacing w:val="-6"/>
        </w:rPr>
        <w:t>rapid prototyping). Enabling fast and low-effort prototyping of cross-reality systems could sup- port researchers, developers, and designers of cross-reality systems to quickly iterate their ideas </w:t>
      </w:r>
      <w:r>
        <w:rPr>
          <w:color w:val="231F20"/>
          <w:w w:val="90"/>
        </w:rPr>
        <w:t>and designs without the need to fully implement the entire system in both software and hardware (e.g., by avoiding a hardware implementation). We argue that more novel prototyping methods are required to help develop cross-reality systems. Recently, Gruenefeld et al. published </w:t>
      </w:r>
      <w:r>
        <w:rPr>
          <w:rFonts w:ascii="Book Antiqua"/>
          <w:i/>
          <w:color w:val="231F20"/>
          <w:w w:val="90"/>
        </w:rPr>
        <w:t>VRception</w:t>
      </w:r>
      <w:r>
        <w:rPr>
          <w:color w:val="231F20"/>
          <w:w w:val="90"/>
        </w:rPr>
        <w:t>, a </w:t>
      </w:r>
      <w:r>
        <w:rPr>
          <w:color w:val="231F20"/>
          <w:spacing w:val="-6"/>
        </w:rPr>
        <w:t>prototyping concept and toolkit that allows for rapid creation of cross-reality systems entirely in </w:t>
      </w:r>
      <w:r>
        <w:rPr>
          <w:color w:val="231F20"/>
          <w:w w:val="90"/>
        </w:rPr>
        <w:t>VR [</w:t>
      </w:r>
      <w:hyperlink w:history="true" w:anchor="_bookmark229">
        <w:r>
          <w:rPr>
            <w:color w:val="005596"/>
            <w:w w:val="90"/>
          </w:rPr>
          <w:t>103</w:t>
        </w:r>
      </w:hyperlink>
      <w:r>
        <w:rPr>
          <w:color w:val="231F20"/>
          <w:w w:val="90"/>
        </w:rPr>
        <w:t>]. With this system, multiple users can remotely join one virtual environment. In this envi- ronment, they can use various pre-defined virtual components to build cross-reality systems and prototype their functionality in VR. A useful addition to this would be a modular hardware system that allows users to create cross-reality systems with less effort and without the need for extensive software and hardware experience. Such a system could include modular hardware components that can be easily integrated with each other (e.g., small projectors, displays, cameras) and software components that allow for easy integration into virtual environments. Moreover, researchers have proposed various prototyping tools relevant to cross-reality systems [</w:t>
      </w:r>
      <w:hyperlink w:history="true" w:anchor="_bookmark340">
        <w:r>
          <w:rPr>
            <w:color w:val="005596"/>
            <w:w w:val="90"/>
          </w:rPr>
          <w:t>214</w:t>
        </w:r>
      </w:hyperlink>
      <w:r>
        <w:rPr>
          <w:color w:val="231F20"/>
          <w:w w:val="90"/>
        </w:rPr>
        <w:t>]. For example, they have presented approaches utilizing VR to prototype AR applications [</w:t>
      </w:r>
      <w:hyperlink w:history="true" w:anchor="_bookmark223">
        <w:r>
          <w:rPr>
            <w:color w:val="005596"/>
            <w:w w:val="90"/>
          </w:rPr>
          <w:t>97</w:t>
        </w:r>
      </w:hyperlink>
      <w:r>
        <w:rPr>
          <w:color w:val="231F20"/>
          <w:w w:val="90"/>
        </w:rPr>
        <w:t>, </w:t>
      </w:r>
      <w:hyperlink w:history="true" w:anchor="_bookmark292">
        <w:r>
          <w:rPr>
            <w:color w:val="005596"/>
            <w:w w:val="90"/>
          </w:rPr>
          <w:t>166</w:t>
        </w:r>
      </w:hyperlink>
      <w:r>
        <w:rPr>
          <w:color w:val="231F20"/>
          <w:w w:val="90"/>
        </w:rPr>
        <w:t>] or to enact futuristic in- </w:t>
      </w:r>
      <w:r>
        <w:rPr>
          <w:color w:val="231F20"/>
          <w:spacing w:val="-4"/>
        </w:rPr>
        <w:t>terfaces</w:t>
      </w:r>
      <w:r>
        <w:rPr>
          <w:color w:val="231F20"/>
          <w:spacing w:val="-7"/>
        </w:rPr>
        <w:t> </w:t>
      </w:r>
      <w:r>
        <w:rPr>
          <w:color w:val="231F20"/>
          <w:spacing w:val="-4"/>
        </w:rPr>
        <w:t>[</w:t>
      </w:r>
      <w:hyperlink w:history="true" w:anchor="_bookmark398">
        <w:r>
          <w:rPr>
            <w:color w:val="005596"/>
            <w:spacing w:val="-4"/>
          </w:rPr>
          <w:t>272</w:t>
        </w:r>
      </w:hyperlink>
      <w:r>
        <w:rPr>
          <w:color w:val="231F20"/>
          <w:spacing w:val="-4"/>
        </w:rPr>
        <w:t>].</w:t>
      </w:r>
      <w:r>
        <w:rPr>
          <w:color w:val="231F20"/>
          <w:spacing w:val="-7"/>
        </w:rPr>
        <w:t> </w:t>
      </w:r>
      <w:r>
        <w:rPr>
          <w:color w:val="231F20"/>
          <w:spacing w:val="-4"/>
        </w:rPr>
        <w:t>While</w:t>
      </w:r>
      <w:r>
        <w:rPr>
          <w:color w:val="231F20"/>
          <w:spacing w:val="-7"/>
        </w:rPr>
        <w:t> </w:t>
      </w:r>
      <w:r>
        <w:rPr>
          <w:color w:val="231F20"/>
          <w:spacing w:val="-4"/>
        </w:rPr>
        <w:t>these</w:t>
      </w:r>
      <w:r>
        <w:rPr>
          <w:color w:val="231F20"/>
          <w:spacing w:val="-7"/>
        </w:rPr>
        <w:t> </w:t>
      </w:r>
      <w:r>
        <w:rPr>
          <w:color w:val="231F20"/>
          <w:spacing w:val="-4"/>
        </w:rPr>
        <w:t>approaches</w:t>
      </w:r>
      <w:r>
        <w:rPr>
          <w:color w:val="231F20"/>
          <w:spacing w:val="-7"/>
        </w:rPr>
        <w:t> </w:t>
      </w:r>
      <w:r>
        <w:rPr>
          <w:color w:val="231F20"/>
          <w:spacing w:val="-4"/>
        </w:rPr>
        <w:t>are</w:t>
      </w:r>
      <w:r>
        <w:rPr>
          <w:color w:val="231F20"/>
          <w:spacing w:val="-7"/>
        </w:rPr>
        <w:t> </w:t>
      </w:r>
      <w:r>
        <w:rPr>
          <w:color w:val="231F20"/>
          <w:spacing w:val="-4"/>
        </w:rPr>
        <w:t>not</w:t>
      </w:r>
      <w:r>
        <w:rPr>
          <w:color w:val="231F20"/>
          <w:spacing w:val="-7"/>
        </w:rPr>
        <w:t> </w:t>
      </w:r>
      <w:r>
        <w:rPr>
          <w:color w:val="231F20"/>
          <w:spacing w:val="-4"/>
        </w:rPr>
        <w:t>directly</w:t>
      </w:r>
      <w:r>
        <w:rPr>
          <w:color w:val="231F20"/>
          <w:spacing w:val="-7"/>
        </w:rPr>
        <w:t> </w:t>
      </w:r>
      <w:r>
        <w:rPr>
          <w:color w:val="231F20"/>
          <w:spacing w:val="-4"/>
        </w:rPr>
        <w:t>targeting</w:t>
      </w:r>
      <w:r>
        <w:rPr>
          <w:color w:val="231F20"/>
          <w:spacing w:val="-7"/>
        </w:rPr>
        <w:t> </w:t>
      </w:r>
      <w:r>
        <w:rPr>
          <w:color w:val="231F20"/>
          <w:spacing w:val="-4"/>
        </w:rPr>
        <w:t>cross-reality</w:t>
      </w:r>
      <w:r>
        <w:rPr>
          <w:color w:val="231F20"/>
          <w:spacing w:val="-7"/>
        </w:rPr>
        <w:t> </w:t>
      </w:r>
      <w:r>
        <w:rPr>
          <w:color w:val="231F20"/>
          <w:spacing w:val="-4"/>
        </w:rPr>
        <w:t>systems,</w:t>
      </w:r>
      <w:r>
        <w:rPr>
          <w:color w:val="231F20"/>
          <w:spacing w:val="-7"/>
        </w:rPr>
        <w:t> </w:t>
      </w:r>
      <w:r>
        <w:rPr>
          <w:color w:val="231F20"/>
          <w:spacing w:val="-4"/>
        </w:rPr>
        <w:t>they</w:t>
      </w:r>
      <w:r>
        <w:rPr>
          <w:color w:val="231F20"/>
          <w:spacing w:val="-7"/>
        </w:rPr>
        <w:t> </w:t>
      </w:r>
      <w:r>
        <w:rPr>
          <w:color w:val="231F20"/>
          <w:spacing w:val="-4"/>
        </w:rPr>
        <w:t>can still</w:t>
      </w:r>
      <w:r>
        <w:rPr>
          <w:color w:val="231F20"/>
          <w:spacing w:val="-6"/>
        </w:rPr>
        <w:t> </w:t>
      </w:r>
      <w:r>
        <w:rPr>
          <w:color w:val="231F20"/>
          <w:spacing w:val="-4"/>
        </w:rPr>
        <w:t>be</w:t>
      </w:r>
      <w:r>
        <w:rPr>
          <w:color w:val="231F20"/>
          <w:spacing w:val="-6"/>
        </w:rPr>
        <w:t> </w:t>
      </w:r>
      <w:r>
        <w:rPr>
          <w:color w:val="231F20"/>
          <w:spacing w:val="-4"/>
        </w:rPr>
        <w:t>valuable</w:t>
      </w:r>
      <w:r>
        <w:rPr>
          <w:color w:val="231F20"/>
          <w:spacing w:val="-6"/>
        </w:rPr>
        <w:t> </w:t>
      </w:r>
      <w:r>
        <w:rPr>
          <w:color w:val="231F20"/>
          <w:spacing w:val="-4"/>
        </w:rPr>
        <w:t>for</w:t>
      </w:r>
      <w:r>
        <w:rPr>
          <w:color w:val="231F20"/>
          <w:spacing w:val="-6"/>
        </w:rPr>
        <w:t> </w:t>
      </w:r>
      <w:r>
        <w:rPr>
          <w:color w:val="231F20"/>
          <w:spacing w:val="-4"/>
        </w:rPr>
        <w:t>the</w:t>
      </w:r>
      <w:r>
        <w:rPr>
          <w:color w:val="231F20"/>
          <w:spacing w:val="-6"/>
        </w:rPr>
        <w:t> </w:t>
      </w:r>
      <w:r>
        <w:rPr>
          <w:color w:val="231F20"/>
          <w:spacing w:val="-4"/>
        </w:rPr>
        <w:t>prototyping</w:t>
      </w:r>
      <w:r>
        <w:rPr>
          <w:color w:val="231F20"/>
          <w:spacing w:val="-6"/>
        </w:rPr>
        <w:t> </w:t>
      </w:r>
      <w:r>
        <w:rPr>
          <w:color w:val="231F20"/>
          <w:spacing w:val="-4"/>
        </w:rPr>
        <w:t>process</w:t>
      </w:r>
      <w:r>
        <w:rPr>
          <w:color w:val="231F20"/>
          <w:spacing w:val="-6"/>
        </w:rPr>
        <w:t> </w:t>
      </w:r>
      <w:r>
        <w:rPr>
          <w:color w:val="231F20"/>
          <w:spacing w:val="-4"/>
        </w:rPr>
        <w:t>of</w:t>
      </w:r>
      <w:r>
        <w:rPr>
          <w:color w:val="231F20"/>
          <w:spacing w:val="-6"/>
        </w:rPr>
        <w:t> </w:t>
      </w:r>
      <w:r>
        <w:rPr>
          <w:color w:val="231F20"/>
          <w:spacing w:val="-4"/>
        </w:rPr>
        <w:t>these</w:t>
      </w:r>
      <w:r>
        <w:rPr>
          <w:color w:val="231F20"/>
          <w:spacing w:val="-6"/>
        </w:rPr>
        <w:t> </w:t>
      </w:r>
      <w:r>
        <w:rPr>
          <w:color w:val="231F20"/>
          <w:spacing w:val="-4"/>
        </w:rPr>
        <w:t>systems.</w:t>
      </w:r>
    </w:p>
    <w:p>
      <w:pPr>
        <w:pStyle w:val="Heading8"/>
        <w:numPr>
          <w:ilvl w:val="0"/>
          <w:numId w:val="11"/>
        </w:numPr>
        <w:tabs>
          <w:tab w:pos="1219" w:val="left" w:leader="none"/>
        </w:tabs>
        <w:spacing w:line="240" w:lineRule="auto" w:before="217" w:after="0"/>
        <w:ind w:left="1219" w:right="0" w:hanging="301"/>
        <w:jc w:val="left"/>
      </w:pPr>
      <w:r>
        <w:rPr>
          <w:color w:val="231F20"/>
        </w:rPr>
        <w:t>GENERAL</w:t>
      </w:r>
      <w:r>
        <w:rPr>
          <w:color w:val="231F20"/>
          <w:spacing w:val="-11"/>
        </w:rPr>
        <w:t> </w:t>
      </w:r>
      <w:r>
        <w:rPr>
          <w:color w:val="231F20"/>
          <w:spacing w:val="-2"/>
        </w:rPr>
        <w:t>DISCUSSION</w:t>
      </w:r>
    </w:p>
    <w:p>
      <w:pPr>
        <w:spacing w:line="213" w:lineRule="auto" w:before="63"/>
        <w:ind w:left="911" w:right="886" w:firstLine="7"/>
        <w:jc w:val="both"/>
        <w:rPr>
          <w:sz w:val="20"/>
        </w:rPr>
      </w:pPr>
      <w:r>
        <w:rPr>
          <w:color w:val="231F20"/>
          <w:w w:val="90"/>
          <w:sz w:val="20"/>
        </w:rPr>
        <w:t>In this section, we discuss the current state of cross-reality system research, thereby answering our </w:t>
      </w:r>
      <w:r>
        <w:rPr>
          <w:color w:val="231F20"/>
          <w:spacing w:val="-4"/>
          <w:sz w:val="20"/>
        </w:rPr>
        <w:t>guiding</w:t>
      </w:r>
      <w:r>
        <w:rPr>
          <w:color w:val="231F20"/>
          <w:spacing w:val="-11"/>
          <w:sz w:val="20"/>
        </w:rPr>
        <w:t> </w:t>
      </w:r>
      <w:r>
        <w:rPr>
          <w:color w:val="231F20"/>
          <w:spacing w:val="-4"/>
          <w:sz w:val="20"/>
        </w:rPr>
        <w:t>question:</w:t>
      </w:r>
      <w:r>
        <w:rPr>
          <w:color w:val="231F20"/>
          <w:spacing w:val="-8"/>
          <w:sz w:val="20"/>
        </w:rPr>
        <w:t> </w:t>
      </w:r>
      <w:r>
        <w:rPr>
          <w:rFonts w:ascii="Book Antiqua"/>
          <w:i/>
          <w:color w:val="231F20"/>
          <w:spacing w:val="-4"/>
          <w:sz w:val="20"/>
        </w:rPr>
        <w:t>How</w:t>
      </w:r>
      <w:r>
        <w:rPr>
          <w:rFonts w:ascii="Book Antiqua"/>
          <w:i/>
          <w:color w:val="231F20"/>
          <w:spacing w:val="-9"/>
          <w:sz w:val="20"/>
        </w:rPr>
        <w:t> </w:t>
      </w:r>
      <w:r>
        <w:rPr>
          <w:rFonts w:ascii="Book Antiqua"/>
          <w:i/>
          <w:color w:val="231F20"/>
          <w:spacing w:val="-4"/>
          <w:sz w:val="20"/>
        </w:rPr>
        <w:t>can</w:t>
      </w:r>
      <w:r>
        <w:rPr>
          <w:rFonts w:ascii="Book Antiqua"/>
          <w:i/>
          <w:color w:val="231F20"/>
          <w:spacing w:val="-8"/>
          <w:sz w:val="20"/>
        </w:rPr>
        <w:t> </w:t>
      </w:r>
      <w:r>
        <w:rPr>
          <w:rFonts w:ascii="Book Antiqua"/>
          <w:i/>
          <w:color w:val="231F20"/>
          <w:spacing w:val="-4"/>
          <w:sz w:val="20"/>
        </w:rPr>
        <w:t>we</w:t>
      </w:r>
      <w:r>
        <w:rPr>
          <w:rFonts w:ascii="Book Antiqua"/>
          <w:i/>
          <w:color w:val="231F20"/>
          <w:spacing w:val="-9"/>
          <w:sz w:val="20"/>
        </w:rPr>
        <w:t> </w:t>
      </w:r>
      <w:r>
        <w:rPr>
          <w:rFonts w:ascii="Book Antiqua"/>
          <w:i/>
          <w:color w:val="231F20"/>
          <w:spacing w:val="-4"/>
          <w:sz w:val="20"/>
        </w:rPr>
        <w:t>align</w:t>
      </w:r>
      <w:r>
        <w:rPr>
          <w:rFonts w:ascii="Book Antiqua"/>
          <w:i/>
          <w:color w:val="231F20"/>
          <w:spacing w:val="-8"/>
          <w:sz w:val="20"/>
        </w:rPr>
        <w:t> </w:t>
      </w:r>
      <w:r>
        <w:rPr>
          <w:rFonts w:ascii="Book Antiqua"/>
          <w:i/>
          <w:color w:val="231F20"/>
          <w:spacing w:val="-4"/>
          <w:sz w:val="20"/>
        </w:rPr>
        <w:t>the</w:t>
      </w:r>
      <w:r>
        <w:rPr>
          <w:rFonts w:ascii="Book Antiqua"/>
          <w:i/>
          <w:color w:val="231F20"/>
          <w:spacing w:val="-9"/>
          <w:sz w:val="20"/>
        </w:rPr>
        <w:t> </w:t>
      </w:r>
      <w:r>
        <w:rPr>
          <w:rFonts w:ascii="Book Antiqua"/>
          <w:i/>
          <w:color w:val="231F20"/>
          <w:spacing w:val="-4"/>
          <w:sz w:val="20"/>
        </w:rPr>
        <w:t>language</w:t>
      </w:r>
      <w:r>
        <w:rPr>
          <w:rFonts w:ascii="Book Antiqua"/>
          <w:i/>
          <w:color w:val="231F20"/>
          <w:spacing w:val="-8"/>
          <w:sz w:val="20"/>
        </w:rPr>
        <w:t> </w:t>
      </w:r>
      <w:r>
        <w:rPr>
          <w:rFonts w:ascii="Book Antiqua"/>
          <w:i/>
          <w:color w:val="231F20"/>
          <w:spacing w:val="-4"/>
          <w:sz w:val="20"/>
        </w:rPr>
        <w:t>across</w:t>
      </w:r>
      <w:r>
        <w:rPr>
          <w:rFonts w:ascii="Book Antiqua"/>
          <w:i/>
          <w:color w:val="231F20"/>
          <w:spacing w:val="-9"/>
          <w:sz w:val="20"/>
        </w:rPr>
        <w:t> </w:t>
      </w:r>
      <w:r>
        <w:rPr>
          <w:rFonts w:ascii="Book Antiqua"/>
          <w:i/>
          <w:color w:val="231F20"/>
          <w:spacing w:val="-4"/>
          <w:sz w:val="20"/>
        </w:rPr>
        <w:t>communities</w:t>
      </w:r>
      <w:r>
        <w:rPr>
          <w:rFonts w:ascii="Book Antiqua"/>
          <w:i/>
          <w:color w:val="231F20"/>
          <w:spacing w:val="-8"/>
          <w:sz w:val="20"/>
        </w:rPr>
        <w:t> </w:t>
      </w:r>
      <w:r>
        <w:rPr>
          <w:rFonts w:ascii="Book Antiqua"/>
          <w:i/>
          <w:color w:val="231F20"/>
          <w:spacing w:val="-4"/>
          <w:sz w:val="20"/>
        </w:rPr>
        <w:t>and</w:t>
      </w:r>
      <w:r>
        <w:rPr>
          <w:rFonts w:ascii="Book Antiqua"/>
          <w:i/>
          <w:color w:val="231F20"/>
          <w:spacing w:val="-9"/>
          <w:sz w:val="20"/>
        </w:rPr>
        <w:t> </w:t>
      </w:r>
      <w:r>
        <w:rPr>
          <w:rFonts w:ascii="Book Antiqua"/>
          <w:i/>
          <w:color w:val="231F20"/>
          <w:spacing w:val="-4"/>
          <w:sz w:val="20"/>
        </w:rPr>
        <w:t>establish</w:t>
      </w:r>
      <w:r>
        <w:rPr>
          <w:rFonts w:ascii="Book Antiqua"/>
          <w:i/>
          <w:color w:val="231F20"/>
          <w:spacing w:val="-8"/>
          <w:sz w:val="20"/>
        </w:rPr>
        <w:t> </w:t>
      </w:r>
      <w:r>
        <w:rPr>
          <w:rFonts w:ascii="Book Antiqua"/>
          <w:i/>
          <w:color w:val="231F20"/>
          <w:spacing w:val="-4"/>
          <w:sz w:val="20"/>
        </w:rPr>
        <w:t>a</w:t>
      </w:r>
      <w:r>
        <w:rPr>
          <w:rFonts w:ascii="Book Antiqua"/>
          <w:i/>
          <w:color w:val="231F20"/>
          <w:spacing w:val="-9"/>
          <w:sz w:val="20"/>
        </w:rPr>
        <w:t> </w:t>
      </w:r>
      <w:r>
        <w:rPr>
          <w:rFonts w:ascii="Book Antiqua"/>
          <w:i/>
          <w:color w:val="231F20"/>
          <w:spacing w:val="-4"/>
          <w:sz w:val="20"/>
        </w:rPr>
        <w:t>solid</w:t>
      </w:r>
      <w:r>
        <w:rPr>
          <w:rFonts w:ascii="Book Antiqua"/>
          <w:i/>
          <w:color w:val="231F20"/>
          <w:spacing w:val="-8"/>
          <w:sz w:val="20"/>
        </w:rPr>
        <w:t> </w:t>
      </w:r>
      <w:r>
        <w:rPr>
          <w:rFonts w:ascii="Book Antiqua"/>
          <w:i/>
          <w:color w:val="231F20"/>
          <w:spacing w:val="-4"/>
          <w:sz w:val="20"/>
        </w:rPr>
        <w:t>foundation</w:t>
      </w:r>
      <w:r>
        <w:rPr>
          <w:rFonts w:ascii="Book Antiqua"/>
          <w:i/>
          <w:color w:val="231F20"/>
          <w:spacing w:val="-4"/>
          <w:sz w:val="20"/>
        </w:rPr>
        <w:t> </w:t>
      </w:r>
      <w:r>
        <w:rPr>
          <w:rFonts w:ascii="Book Antiqua"/>
          <w:i/>
          <w:color w:val="231F20"/>
          <w:spacing w:val="-6"/>
          <w:sz w:val="20"/>
        </w:rPr>
        <w:t>for future work that benefits both researchers and practitioners?</w:t>
      </w:r>
      <w:r>
        <w:rPr>
          <w:rFonts w:ascii="Book Antiqua"/>
          <w:i/>
          <w:color w:val="231F20"/>
          <w:spacing w:val="18"/>
          <w:sz w:val="20"/>
        </w:rPr>
        <w:t> </w:t>
      </w:r>
      <w:r>
        <w:rPr>
          <w:color w:val="231F20"/>
          <w:spacing w:val="-6"/>
          <w:sz w:val="20"/>
        </w:rPr>
        <w:t>For each extracted research question, we</w:t>
      </w:r>
      <w:r>
        <w:rPr>
          <w:color w:val="231F20"/>
          <w:spacing w:val="-7"/>
          <w:sz w:val="20"/>
        </w:rPr>
        <w:t> </w:t>
      </w:r>
      <w:r>
        <w:rPr>
          <w:color w:val="231F20"/>
          <w:spacing w:val="-6"/>
          <w:sz w:val="20"/>
        </w:rPr>
        <w:t>have a</w:t>
      </w:r>
      <w:r>
        <w:rPr>
          <w:color w:val="231F20"/>
          <w:spacing w:val="-7"/>
          <w:sz w:val="20"/>
        </w:rPr>
        <w:t> </w:t>
      </w:r>
      <w:r>
        <w:rPr>
          <w:color w:val="231F20"/>
          <w:spacing w:val="-6"/>
          <w:sz w:val="20"/>
        </w:rPr>
        <w:t>dedicated paragraph</w:t>
      </w:r>
      <w:r>
        <w:rPr>
          <w:color w:val="231F20"/>
          <w:spacing w:val="-7"/>
          <w:sz w:val="20"/>
        </w:rPr>
        <w:t> </w:t>
      </w:r>
      <w:r>
        <w:rPr>
          <w:color w:val="231F20"/>
          <w:spacing w:val="-6"/>
          <w:sz w:val="20"/>
        </w:rPr>
        <w:t>below that</w:t>
      </w:r>
      <w:r>
        <w:rPr>
          <w:color w:val="231F20"/>
          <w:spacing w:val="-7"/>
          <w:sz w:val="20"/>
        </w:rPr>
        <w:t> </w:t>
      </w:r>
      <w:r>
        <w:rPr>
          <w:color w:val="231F20"/>
          <w:spacing w:val="-6"/>
          <w:sz w:val="20"/>
        </w:rPr>
        <w:t>aims at</w:t>
      </w:r>
      <w:r>
        <w:rPr>
          <w:color w:val="231F20"/>
          <w:spacing w:val="-7"/>
          <w:sz w:val="20"/>
        </w:rPr>
        <w:t> </w:t>
      </w:r>
      <w:r>
        <w:rPr>
          <w:color w:val="231F20"/>
          <w:spacing w:val="-6"/>
          <w:sz w:val="20"/>
        </w:rPr>
        <w:t>discussing our</w:t>
      </w:r>
      <w:r>
        <w:rPr>
          <w:color w:val="231F20"/>
          <w:spacing w:val="-7"/>
          <w:sz w:val="20"/>
        </w:rPr>
        <w:t> </w:t>
      </w:r>
      <w:r>
        <w:rPr>
          <w:color w:val="231F20"/>
          <w:spacing w:val="-6"/>
          <w:sz w:val="20"/>
        </w:rPr>
        <w:t>related findings.</w:t>
      </w:r>
    </w:p>
    <w:p>
      <w:pPr>
        <w:pStyle w:val="BodyText"/>
        <w:spacing w:line="213" w:lineRule="auto" w:before="163"/>
        <w:ind w:left="911" w:right="874" w:firstLine="206"/>
        <w:jc w:val="both"/>
      </w:pPr>
      <w:r>
        <w:rPr>
          <w:rFonts w:ascii="Book Antiqua"/>
          <w:i/>
          <w:color w:val="231F20"/>
          <w:spacing w:val="-2"/>
        </w:rPr>
        <w:t>Classification</w:t>
      </w:r>
      <w:r>
        <w:rPr>
          <w:rFonts w:ascii="Book Antiqua"/>
          <w:i/>
          <w:color w:val="231F20"/>
          <w:spacing w:val="-7"/>
        </w:rPr>
        <w:t> </w:t>
      </w:r>
      <w:r>
        <w:rPr>
          <w:rFonts w:ascii="Book Antiqua"/>
          <w:i/>
          <w:color w:val="231F20"/>
          <w:spacing w:val="-2"/>
        </w:rPr>
        <w:t>of</w:t>
      </w:r>
      <w:r>
        <w:rPr>
          <w:rFonts w:ascii="Book Antiqua"/>
          <w:i/>
          <w:color w:val="231F20"/>
          <w:spacing w:val="-7"/>
        </w:rPr>
        <w:t> </w:t>
      </w:r>
      <w:r>
        <w:rPr>
          <w:rFonts w:ascii="Book Antiqua"/>
          <w:i/>
          <w:color w:val="231F20"/>
          <w:spacing w:val="-2"/>
        </w:rPr>
        <w:t>Cross-reality</w:t>
      </w:r>
      <w:r>
        <w:rPr>
          <w:rFonts w:ascii="Book Antiqua"/>
          <w:i/>
          <w:color w:val="231F20"/>
          <w:spacing w:val="-7"/>
        </w:rPr>
        <w:t> </w:t>
      </w:r>
      <w:r>
        <w:rPr>
          <w:rFonts w:ascii="Book Antiqua"/>
          <w:i/>
          <w:color w:val="231F20"/>
          <w:spacing w:val="-2"/>
        </w:rPr>
        <w:t>Systems.</w:t>
      </w:r>
      <w:r>
        <w:rPr>
          <w:rFonts w:ascii="Book Antiqua"/>
          <w:i/>
          <w:color w:val="231F20"/>
          <w:spacing w:val="-6"/>
        </w:rPr>
        <w:t> </w:t>
      </w:r>
      <w:r>
        <w:rPr>
          <w:color w:val="231F20"/>
          <w:spacing w:val="-2"/>
        </w:rPr>
        <w:t>The</w:t>
      </w:r>
      <w:r>
        <w:rPr>
          <w:color w:val="231F20"/>
          <w:spacing w:val="-7"/>
        </w:rPr>
        <w:t> </w:t>
      </w:r>
      <w:r>
        <w:rPr>
          <w:color w:val="231F20"/>
          <w:spacing w:val="-2"/>
        </w:rPr>
        <w:t>field</w:t>
      </w:r>
      <w:r>
        <w:rPr>
          <w:color w:val="231F20"/>
          <w:spacing w:val="-7"/>
        </w:rPr>
        <w:t> </w:t>
      </w:r>
      <w:r>
        <w:rPr>
          <w:color w:val="231F20"/>
          <w:spacing w:val="-2"/>
        </w:rPr>
        <w:t>of</w:t>
      </w:r>
      <w:r>
        <w:rPr>
          <w:color w:val="231F20"/>
          <w:spacing w:val="-7"/>
        </w:rPr>
        <w:t> </w:t>
      </w:r>
      <w:r>
        <w:rPr>
          <w:color w:val="231F20"/>
          <w:spacing w:val="-2"/>
        </w:rPr>
        <w:t>cross-reality</w:t>
      </w:r>
      <w:r>
        <w:rPr>
          <w:color w:val="231F20"/>
          <w:spacing w:val="-7"/>
        </w:rPr>
        <w:t> </w:t>
      </w:r>
      <w:r>
        <w:rPr>
          <w:color w:val="231F20"/>
          <w:spacing w:val="-2"/>
        </w:rPr>
        <w:t>systems</w:t>
      </w:r>
      <w:r>
        <w:rPr>
          <w:color w:val="231F20"/>
          <w:spacing w:val="-7"/>
        </w:rPr>
        <w:t> </w:t>
      </w:r>
      <w:r>
        <w:rPr>
          <w:color w:val="231F20"/>
          <w:spacing w:val="-2"/>
        </w:rPr>
        <w:t>is</w:t>
      </w:r>
      <w:r>
        <w:rPr>
          <w:color w:val="231F20"/>
          <w:spacing w:val="-7"/>
        </w:rPr>
        <w:t> </w:t>
      </w:r>
      <w:r>
        <w:rPr>
          <w:color w:val="231F20"/>
          <w:spacing w:val="-2"/>
        </w:rPr>
        <w:t>a</w:t>
      </w:r>
      <w:r>
        <w:rPr>
          <w:color w:val="231F20"/>
          <w:spacing w:val="-7"/>
        </w:rPr>
        <w:t> </w:t>
      </w:r>
      <w:r>
        <w:rPr>
          <w:color w:val="231F20"/>
          <w:spacing w:val="-2"/>
        </w:rPr>
        <w:t>relatively</w:t>
      </w:r>
      <w:r>
        <w:rPr>
          <w:color w:val="231F20"/>
          <w:spacing w:val="-7"/>
        </w:rPr>
        <w:t> </w:t>
      </w:r>
      <w:r>
        <w:rPr>
          <w:color w:val="231F20"/>
          <w:spacing w:val="-2"/>
        </w:rPr>
        <w:t>young </w:t>
      </w:r>
      <w:r>
        <w:rPr>
          <w:color w:val="231F20"/>
          <w:spacing w:val="-4"/>
        </w:rPr>
        <w:t>research</w:t>
      </w:r>
      <w:r>
        <w:rPr>
          <w:color w:val="231F20"/>
          <w:spacing w:val="-9"/>
        </w:rPr>
        <w:t> </w:t>
      </w:r>
      <w:r>
        <w:rPr>
          <w:color w:val="231F20"/>
          <w:spacing w:val="-4"/>
        </w:rPr>
        <w:t>area.</w:t>
      </w:r>
      <w:r>
        <w:rPr>
          <w:color w:val="231F20"/>
          <w:spacing w:val="-8"/>
        </w:rPr>
        <w:t> </w:t>
      </w:r>
      <w:r>
        <w:rPr>
          <w:color w:val="231F20"/>
          <w:spacing w:val="-4"/>
        </w:rPr>
        <w:t>Hence,</w:t>
      </w:r>
      <w:r>
        <w:rPr>
          <w:color w:val="231F20"/>
          <w:spacing w:val="-9"/>
        </w:rPr>
        <w:t> </w:t>
      </w:r>
      <w:r>
        <w:rPr>
          <w:color w:val="231F20"/>
          <w:spacing w:val="-4"/>
        </w:rPr>
        <w:t>a</w:t>
      </w:r>
      <w:r>
        <w:rPr>
          <w:color w:val="231F20"/>
          <w:spacing w:val="-8"/>
        </w:rPr>
        <w:t> </w:t>
      </w:r>
      <w:r>
        <w:rPr>
          <w:color w:val="231F20"/>
          <w:spacing w:val="-4"/>
        </w:rPr>
        <w:t>well-established</w:t>
      </w:r>
      <w:r>
        <w:rPr>
          <w:color w:val="231F20"/>
          <w:spacing w:val="-9"/>
        </w:rPr>
        <w:t> </w:t>
      </w:r>
      <w:r>
        <w:rPr>
          <w:color w:val="231F20"/>
          <w:spacing w:val="-4"/>
        </w:rPr>
        <w:t>terminology</w:t>
      </w:r>
      <w:r>
        <w:rPr>
          <w:color w:val="231F20"/>
          <w:spacing w:val="-8"/>
        </w:rPr>
        <w:t> </w:t>
      </w:r>
      <w:r>
        <w:rPr>
          <w:color w:val="231F20"/>
          <w:spacing w:val="-4"/>
        </w:rPr>
        <w:t>is</w:t>
      </w:r>
      <w:r>
        <w:rPr>
          <w:color w:val="231F20"/>
          <w:spacing w:val="-9"/>
        </w:rPr>
        <w:t> </w:t>
      </w:r>
      <w:r>
        <w:rPr>
          <w:color w:val="231F20"/>
          <w:spacing w:val="-4"/>
        </w:rPr>
        <w:t>not</w:t>
      </w:r>
      <w:r>
        <w:rPr>
          <w:color w:val="231F20"/>
          <w:spacing w:val="-8"/>
        </w:rPr>
        <w:t> </w:t>
      </w:r>
      <w:r>
        <w:rPr>
          <w:color w:val="231F20"/>
          <w:spacing w:val="-4"/>
        </w:rPr>
        <w:t>yet</w:t>
      </w:r>
      <w:r>
        <w:rPr>
          <w:color w:val="231F20"/>
          <w:spacing w:val="-9"/>
        </w:rPr>
        <w:t> </w:t>
      </w:r>
      <w:r>
        <w:rPr>
          <w:color w:val="231F20"/>
          <w:spacing w:val="-4"/>
        </w:rPr>
        <w:t>present</w:t>
      </w:r>
      <w:r>
        <w:rPr>
          <w:color w:val="231F20"/>
          <w:spacing w:val="-8"/>
        </w:rPr>
        <w:t> </w:t>
      </w:r>
      <w:r>
        <w:rPr>
          <w:color w:val="231F20"/>
          <w:spacing w:val="-4"/>
        </w:rPr>
        <w:t>in</w:t>
      </w:r>
      <w:r>
        <w:rPr>
          <w:color w:val="231F20"/>
          <w:spacing w:val="-9"/>
        </w:rPr>
        <w:t> </w:t>
      </w:r>
      <w:r>
        <w:rPr>
          <w:color w:val="231F20"/>
          <w:spacing w:val="-4"/>
        </w:rPr>
        <w:t>the</w:t>
      </w:r>
      <w:r>
        <w:rPr>
          <w:color w:val="231F20"/>
          <w:spacing w:val="-8"/>
        </w:rPr>
        <w:t> </w:t>
      </w:r>
      <w:r>
        <w:rPr>
          <w:color w:val="231F20"/>
          <w:spacing w:val="-4"/>
        </w:rPr>
        <w:t>relevant</w:t>
      </w:r>
      <w:r>
        <w:rPr>
          <w:color w:val="231F20"/>
          <w:spacing w:val="-9"/>
        </w:rPr>
        <w:t> </w:t>
      </w:r>
      <w:r>
        <w:rPr>
          <w:color w:val="231F20"/>
          <w:spacing w:val="-4"/>
        </w:rPr>
        <w:t>research </w:t>
      </w:r>
      <w:r>
        <w:rPr>
          <w:color w:val="231F20"/>
          <w:spacing w:val="-8"/>
        </w:rPr>
        <w:t>communities.</w:t>
      </w:r>
      <w:r>
        <w:rPr>
          <w:color w:val="231F20"/>
        </w:rPr>
        <w:t> </w:t>
      </w:r>
      <w:r>
        <w:rPr>
          <w:color w:val="231F20"/>
          <w:spacing w:val="-8"/>
        </w:rPr>
        <w:t>We</w:t>
      </w:r>
      <w:r>
        <w:rPr>
          <w:color w:val="231F20"/>
        </w:rPr>
        <w:t> </w:t>
      </w:r>
      <w:r>
        <w:rPr>
          <w:color w:val="231F20"/>
          <w:spacing w:val="-8"/>
        </w:rPr>
        <w:t>argue</w:t>
      </w:r>
      <w:r>
        <w:rPr>
          <w:color w:val="231F20"/>
        </w:rPr>
        <w:t> </w:t>
      </w:r>
      <w:r>
        <w:rPr>
          <w:color w:val="231F20"/>
          <w:spacing w:val="-8"/>
        </w:rPr>
        <w:t>that</w:t>
      </w:r>
      <w:r>
        <w:rPr>
          <w:color w:val="231F20"/>
          <w:spacing w:val="-1"/>
        </w:rPr>
        <w:t> </w:t>
      </w:r>
      <w:r>
        <w:rPr>
          <w:color w:val="231F20"/>
          <w:spacing w:val="-8"/>
        </w:rPr>
        <w:t>it</w:t>
      </w:r>
      <w:r>
        <w:rPr>
          <w:color w:val="231F20"/>
        </w:rPr>
        <w:t> </w:t>
      </w:r>
      <w:r>
        <w:rPr>
          <w:color w:val="231F20"/>
          <w:spacing w:val="-8"/>
        </w:rPr>
        <w:t>is</w:t>
      </w:r>
      <w:r>
        <w:rPr>
          <w:color w:val="231F20"/>
        </w:rPr>
        <w:t> </w:t>
      </w:r>
      <w:r>
        <w:rPr>
          <w:color w:val="231F20"/>
          <w:spacing w:val="-8"/>
        </w:rPr>
        <w:t>timely</w:t>
      </w:r>
      <w:r>
        <w:rPr>
          <w:color w:val="231F20"/>
        </w:rPr>
        <w:t> </w:t>
      </w:r>
      <w:r>
        <w:rPr>
          <w:color w:val="231F20"/>
          <w:spacing w:val="-8"/>
        </w:rPr>
        <w:t>to</w:t>
      </w:r>
      <w:r>
        <w:rPr>
          <w:color w:val="231F20"/>
        </w:rPr>
        <w:t> </w:t>
      </w:r>
      <w:r>
        <w:rPr>
          <w:color w:val="231F20"/>
          <w:spacing w:val="-8"/>
        </w:rPr>
        <w:t>establish</w:t>
      </w:r>
      <w:r>
        <w:rPr>
          <w:color w:val="231F20"/>
          <w:spacing w:val="-1"/>
        </w:rPr>
        <w:t> </w:t>
      </w:r>
      <w:r>
        <w:rPr>
          <w:color w:val="231F20"/>
          <w:spacing w:val="-8"/>
        </w:rPr>
        <w:t>a</w:t>
      </w:r>
      <w:r>
        <w:rPr>
          <w:color w:val="231F20"/>
        </w:rPr>
        <w:t> </w:t>
      </w:r>
      <w:r>
        <w:rPr>
          <w:color w:val="231F20"/>
          <w:spacing w:val="-8"/>
        </w:rPr>
        <w:t>common</w:t>
      </w:r>
      <w:r>
        <w:rPr>
          <w:color w:val="231F20"/>
        </w:rPr>
        <w:t> </w:t>
      </w:r>
      <w:r>
        <w:rPr>
          <w:color w:val="231F20"/>
          <w:spacing w:val="-8"/>
        </w:rPr>
        <w:t>terminology</w:t>
      </w:r>
      <w:r>
        <w:rPr>
          <w:color w:val="231F20"/>
        </w:rPr>
        <w:t> </w:t>
      </w:r>
      <w:r>
        <w:rPr>
          <w:color w:val="231F20"/>
          <w:spacing w:val="-8"/>
        </w:rPr>
        <w:t>as</w:t>
      </w:r>
      <w:r>
        <w:rPr>
          <w:color w:val="231F20"/>
          <w:spacing w:val="-1"/>
        </w:rPr>
        <w:t> </w:t>
      </w:r>
      <w:r>
        <w:rPr>
          <w:color w:val="231F20"/>
          <w:spacing w:val="-8"/>
        </w:rPr>
        <w:t>we</w:t>
      </w:r>
      <w:r>
        <w:rPr>
          <w:color w:val="231F20"/>
        </w:rPr>
        <w:t> </w:t>
      </w:r>
      <w:r>
        <w:rPr>
          <w:color w:val="231F20"/>
          <w:spacing w:val="-8"/>
        </w:rPr>
        <w:t>see</w:t>
      </w:r>
      <w:r>
        <w:rPr>
          <w:color w:val="231F20"/>
        </w:rPr>
        <w:t> </w:t>
      </w:r>
      <w:r>
        <w:rPr>
          <w:color w:val="231F20"/>
          <w:spacing w:val="-8"/>
        </w:rPr>
        <w:t>an</w:t>
      </w:r>
      <w:r>
        <w:rPr>
          <w:color w:val="231F20"/>
        </w:rPr>
        <w:t> </w:t>
      </w:r>
      <w:r>
        <w:rPr>
          <w:color w:val="231F20"/>
          <w:spacing w:val="-8"/>
        </w:rPr>
        <w:t>increas- </w:t>
      </w:r>
      <w:r>
        <w:rPr>
          <w:color w:val="231F20"/>
          <w:w w:val="90"/>
        </w:rPr>
        <w:t>ing number of publications that introduce cross-reality systems and research. Through our review, we aimed to provide a terminology that allows one to classify cross-reality systems. This can foster research by providing terms that make such systems more comparable or ease the communication </w:t>
      </w:r>
      <w:r>
        <w:rPr>
          <w:color w:val="231F20"/>
          <w:spacing w:val="-6"/>
        </w:rPr>
        <w:t>of</w:t>
      </w:r>
      <w:r>
        <w:rPr>
          <w:color w:val="231F20"/>
          <w:spacing w:val="-7"/>
        </w:rPr>
        <w:t> </w:t>
      </w:r>
      <w:r>
        <w:rPr>
          <w:color w:val="231F20"/>
          <w:spacing w:val="-6"/>
        </w:rPr>
        <w:t>novel ideas.</w:t>
      </w:r>
      <w:r>
        <w:rPr>
          <w:color w:val="231F20"/>
          <w:spacing w:val="-7"/>
        </w:rPr>
        <w:t> </w:t>
      </w:r>
      <w:r>
        <w:rPr>
          <w:color w:val="231F20"/>
          <w:spacing w:val="-6"/>
        </w:rPr>
        <w:t>In this</w:t>
      </w:r>
      <w:r>
        <w:rPr>
          <w:color w:val="231F20"/>
          <w:spacing w:val="-7"/>
        </w:rPr>
        <w:t> </w:t>
      </w:r>
      <w:r>
        <w:rPr>
          <w:color w:val="231F20"/>
          <w:spacing w:val="-6"/>
        </w:rPr>
        <w:t>context, we</w:t>
      </w:r>
      <w:r>
        <w:rPr>
          <w:color w:val="231F20"/>
          <w:spacing w:val="-7"/>
        </w:rPr>
        <w:t> </w:t>
      </w:r>
      <w:r>
        <w:rPr>
          <w:color w:val="231F20"/>
          <w:spacing w:val="-6"/>
        </w:rPr>
        <w:t>argued for</w:t>
      </w:r>
      <w:r>
        <w:rPr>
          <w:color w:val="231F20"/>
          <w:spacing w:val="-7"/>
        </w:rPr>
        <w:t> </w:t>
      </w:r>
      <w:r>
        <w:rPr>
          <w:color w:val="231F20"/>
          <w:spacing w:val="-6"/>
        </w:rPr>
        <w:t>the term</w:t>
      </w:r>
      <w:r>
        <w:rPr>
          <w:color w:val="231F20"/>
          <w:spacing w:val="-7"/>
        </w:rPr>
        <w:t> </w:t>
      </w:r>
      <w:r>
        <w:rPr>
          <w:rFonts w:ascii="Book Antiqua"/>
          <w:i/>
          <w:color w:val="231F20"/>
          <w:spacing w:val="-6"/>
        </w:rPr>
        <w:t>actuality </w:t>
      </w:r>
      <w:r>
        <w:rPr>
          <w:color w:val="231F20"/>
          <w:spacing w:val="-6"/>
        </w:rPr>
        <w:t>to</w:t>
      </w:r>
      <w:r>
        <w:rPr>
          <w:color w:val="231F20"/>
          <w:spacing w:val="-7"/>
        </w:rPr>
        <w:t> </w:t>
      </w:r>
      <w:r>
        <w:rPr>
          <w:color w:val="231F20"/>
          <w:spacing w:val="-6"/>
        </w:rPr>
        <w:t>describe the</w:t>
      </w:r>
      <w:r>
        <w:rPr>
          <w:color w:val="231F20"/>
          <w:spacing w:val="-7"/>
        </w:rPr>
        <w:t> </w:t>
      </w:r>
      <w:r>
        <w:rPr>
          <w:color w:val="231F20"/>
          <w:spacing w:val="-6"/>
        </w:rPr>
        <w:t>current experience of</w:t>
      </w:r>
      <w:r>
        <w:rPr>
          <w:color w:val="231F20"/>
          <w:spacing w:val="-7"/>
        </w:rPr>
        <w:t> </w:t>
      </w:r>
      <w:r>
        <w:rPr>
          <w:color w:val="231F20"/>
          <w:spacing w:val="-6"/>
        </w:rPr>
        <w:t>cross-reality system</w:t>
      </w:r>
      <w:r>
        <w:rPr>
          <w:color w:val="231F20"/>
          <w:spacing w:val="-7"/>
        </w:rPr>
        <w:t> </w:t>
      </w:r>
      <w:r>
        <w:rPr>
          <w:color w:val="231F20"/>
          <w:spacing w:val="-6"/>
        </w:rPr>
        <w:t>users. Through</w:t>
      </w:r>
      <w:r>
        <w:rPr>
          <w:color w:val="231F20"/>
          <w:spacing w:val="-7"/>
        </w:rPr>
        <w:t> </w:t>
      </w:r>
      <w:r>
        <w:rPr>
          <w:color w:val="231F20"/>
          <w:spacing w:val="-6"/>
        </w:rPr>
        <w:t>this term,</w:t>
      </w:r>
      <w:r>
        <w:rPr>
          <w:color w:val="231F20"/>
          <w:spacing w:val="-7"/>
        </w:rPr>
        <w:t> </w:t>
      </w:r>
      <w:r>
        <w:rPr>
          <w:color w:val="231F20"/>
          <w:spacing w:val="-6"/>
        </w:rPr>
        <w:t>we can</w:t>
      </w:r>
      <w:r>
        <w:rPr>
          <w:color w:val="231F20"/>
          <w:spacing w:val="-5"/>
        </w:rPr>
        <w:t> </w:t>
      </w:r>
      <w:r>
        <w:rPr>
          <w:color w:val="231F20"/>
          <w:spacing w:val="-6"/>
        </w:rPr>
        <w:t>clearly</w:t>
      </w:r>
      <w:r>
        <w:rPr>
          <w:color w:val="231F20"/>
          <w:spacing w:val="-7"/>
        </w:rPr>
        <w:t> </w:t>
      </w:r>
      <w:r>
        <w:rPr>
          <w:color w:val="231F20"/>
          <w:spacing w:val="-6"/>
        </w:rPr>
        <w:t>describe what</w:t>
      </w:r>
      <w:r>
        <w:rPr>
          <w:color w:val="231F20"/>
          <w:spacing w:val="-7"/>
        </w:rPr>
        <w:t> </w:t>
      </w:r>
      <w:r>
        <w:rPr>
          <w:color w:val="231F20"/>
          <w:spacing w:val="-6"/>
        </w:rPr>
        <w:t>a user is currently </w:t>
      </w:r>
      <w:r>
        <w:rPr>
          <w:color w:val="231F20"/>
          <w:w w:val="90"/>
        </w:rPr>
        <w:t>experiencing (e.g., the actuality of a user is VR). Further, we introduced a clear distinction between subjects and objects. Subjects are conscious and can perceive their environment, or in other words, they have an actuality. For example, a person in the real world perceives the physical environment; therefore,</w:t>
      </w:r>
      <w:r>
        <w:rPr>
          <w:color w:val="231F20"/>
          <w:spacing w:val="-2"/>
          <w:w w:val="90"/>
        </w:rPr>
        <w:t> </w:t>
      </w:r>
      <w:r>
        <w:rPr>
          <w:color w:val="231F20"/>
          <w:w w:val="90"/>
        </w:rPr>
        <w:t>the</w:t>
      </w:r>
      <w:r>
        <w:rPr>
          <w:color w:val="231F20"/>
          <w:spacing w:val="-2"/>
          <w:w w:val="90"/>
        </w:rPr>
        <w:t> </w:t>
      </w:r>
      <w:r>
        <w:rPr>
          <w:color w:val="231F20"/>
          <w:w w:val="90"/>
        </w:rPr>
        <w:t>actuality</w:t>
      </w:r>
      <w:r>
        <w:rPr>
          <w:color w:val="231F20"/>
          <w:spacing w:val="-2"/>
          <w:w w:val="90"/>
        </w:rPr>
        <w:t> </w:t>
      </w:r>
      <w:r>
        <w:rPr>
          <w:color w:val="231F20"/>
          <w:w w:val="90"/>
        </w:rPr>
        <w:t>for</w:t>
      </w:r>
      <w:r>
        <w:rPr>
          <w:color w:val="231F20"/>
          <w:spacing w:val="-2"/>
          <w:w w:val="90"/>
        </w:rPr>
        <w:t> </w:t>
      </w:r>
      <w:r>
        <w:rPr>
          <w:color w:val="231F20"/>
          <w:w w:val="90"/>
        </w:rPr>
        <w:t>this</w:t>
      </w:r>
      <w:r>
        <w:rPr>
          <w:color w:val="231F20"/>
          <w:spacing w:val="-2"/>
          <w:w w:val="90"/>
        </w:rPr>
        <w:t> </w:t>
      </w:r>
      <w:r>
        <w:rPr>
          <w:color w:val="231F20"/>
          <w:w w:val="90"/>
        </w:rPr>
        <w:t>person</w:t>
      </w:r>
      <w:r>
        <w:rPr>
          <w:color w:val="231F20"/>
          <w:spacing w:val="-2"/>
          <w:w w:val="90"/>
        </w:rPr>
        <w:t> </w:t>
      </w:r>
      <w:r>
        <w:rPr>
          <w:color w:val="231F20"/>
          <w:w w:val="90"/>
        </w:rPr>
        <w:t>is</w:t>
      </w:r>
      <w:r>
        <w:rPr>
          <w:color w:val="231F20"/>
          <w:spacing w:val="-2"/>
          <w:w w:val="90"/>
        </w:rPr>
        <w:t> </w:t>
      </w:r>
      <w:r>
        <w:rPr>
          <w:color w:val="231F20"/>
          <w:w w:val="90"/>
        </w:rPr>
        <w:t>the</w:t>
      </w:r>
      <w:r>
        <w:rPr>
          <w:color w:val="231F20"/>
          <w:spacing w:val="-2"/>
          <w:w w:val="90"/>
        </w:rPr>
        <w:t> </w:t>
      </w:r>
      <w:r>
        <w:rPr>
          <w:color w:val="231F20"/>
          <w:w w:val="90"/>
        </w:rPr>
        <w:t>real</w:t>
      </w:r>
      <w:r>
        <w:rPr>
          <w:color w:val="231F20"/>
          <w:spacing w:val="-2"/>
          <w:w w:val="90"/>
        </w:rPr>
        <w:t> </w:t>
      </w:r>
      <w:r>
        <w:rPr>
          <w:color w:val="231F20"/>
          <w:w w:val="90"/>
        </w:rPr>
        <w:t>world.</w:t>
      </w:r>
      <w:r>
        <w:rPr>
          <w:color w:val="231F20"/>
          <w:spacing w:val="-2"/>
          <w:w w:val="90"/>
        </w:rPr>
        <w:t> </w:t>
      </w:r>
      <w:r>
        <w:rPr>
          <w:color w:val="231F20"/>
          <w:w w:val="90"/>
        </w:rPr>
        <w:t>When</w:t>
      </w:r>
      <w:r>
        <w:rPr>
          <w:color w:val="231F20"/>
          <w:spacing w:val="-2"/>
          <w:w w:val="90"/>
        </w:rPr>
        <w:t> </w:t>
      </w:r>
      <w:r>
        <w:rPr>
          <w:color w:val="231F20"/>
          <w:w w:val="90"/>
        </w:rPr>
        <w:t>the</w:t>
      </w:r>
      <w:r>
        <w:rPr>
          <w:color w:val="231F20"/>
          <w:spacing w:val="-2"/>
          <w:w w:val="90"/>
        </w:rPr>
        <w:t> </w:t>
      </w:r>
      <w:r>
        <w:rPr>
          <w:color w:val="231F20"/>
          <w:w w:val="90"/>
        </w:rPr>
        <w:t>person</w:t>
      </w:r>
      <w:r>
        <w:rPr>
          <w:color w:val="231F20"/>
          <w:spacing w:val="-2"/>
          <w:w w:val="90"/>
        </w:rPr>
        <w:t> </w:t>
      </w:r>
      <w:r>
        <w:rPr>
          <w:color w:val="231F20"/>
          <w:w w:val="90"/>
        </w:rPr>
        <w:t>uses</w:t>
      </w:r>
      <w:r>
        <w:rPr>
          <w:color w:val="231F20"/>
          <w:spacing w:val="-2"/>
          <w:w w:val="90"/>
        </w:rPr>
        <w:t> </w:t>
      </w:r>
      <w:r>
        <w:rPr>
          <w:color w:val="231F20"/>
          <w:w w:val="90"/>
        </w:rPr>
        <w:t>a</w:t>
      </w:r>
      <w:r>
        <w:rPr>
          <w:color w:val="231F20"/>
          <w:spacing w:val="-2"/>
          <w:w w:val="90"/>
        </w:rPr>
        <w:t> </w:t>
      </w:r>
      <w:r>
        <w:rPr>
          <w:color w:val="231F20"/>
          <w:w w:val="90"/>
        </w:rPr>
        <w:t>VR-HMD,</w:t>
      </w:r>
      <w:r>
        <w:rPr>
          <w:color w:val="231F20"/>
          <w:spacing w:val="-2"/>
          <w:w w:val="90"/>
        </w:rPr>
        <w:t> </w:t>
      </w:r>
      <w:r>
        <w:rPr>
          <w:color w:val="231F20"/>
          <w:w w:val="90"/>
        </w:rPr>
        <w:t>the</w:t>
      </w:r>
      <w:r>
        <w:rPr>
          <w:color w:val="231F20"/>
          <w:spacing w:val="-2"/>
          <w:w w:val="90"/>
        </w:rPr>
        <w:t> </w:t>
      </w:r>
      <w:r>
        <w:rPr>
          <w:color w:val="231F20"/>
          <w:w w:val="90"/>
        </w:rPr>
        <w:t>actu- ality would be VR. To describe cross-reality systems that allow one to transition between different manifestations on the Reality-Virtuality Continuum [</w:t>
      </w:r>
      <w:hyperlink w:history="true" w:anchor="_bookmark326">
        <w:r>
          <w:rPr>
            <w:color w:val="005596"/>
            <w:w w:val="90"/>
          </w:rPr>
          <w:t>200</w:t>
        </w:r>
      </w:hyperlink>
      <w:r>
        <w:rPr>
          <w:color w:val="231F20"/>
          <w:w w:val="90"/>
        </w:rPr>
        <w:t>], we introduced </w:t>
      </w:r>
      <w:r>
        <w:rPr>
          <w:rFonts w:ascii="Book Antiqua"/>
          <w:i/>
          <w:color w:val="231F20"/>
          <w:w w:val="90"/>
        </w:rPr>
        <w:t>Type 1 </w:t>
      </w:r>
      <w:r>
        <w:rPr>
          <w:color w:val="231F20"/>
          <w:w w:val="90"/>
        </w:rPr>
        <w:t>cross-reality sys- </w:t>
      </w:r>
      <w:r>
        <w:rPr>
          <w:color w:val="231F20"/>
          <w:spacing w:val="-6"/>
        </w:rPr>
        <w:t>tems. Transitional interfaces [</w:t>
      </w:r>
      <w:hyperlink w:history="true" w:anchor="_bookmark155">
        <w:r>
          <w:rPr>
            <w:color w:val="005596"/>
            <w:spacing w:val="-6"/>
          </w:rPr>
          <w:t>29</w:t>
        </w:r>
      </w:hyperlink>
      <w:r>
        <w:rPr>
          <w:color w:val="231F20"/>
          <w:spacing w:val="-6"/>
        </w:rPr>
        <w:t>, </w:t>
      </w:r>
      <w:hyperlink w:history="true" w:anchor="_bookmark156">
        <w:r>
          <w:rPr>
            <w:color w:val="005596"/>
            <w:spacing w:val="-6"/>
          </w:rPr>
          <w:t>30</w:t>
        </w:r>
      </w:hyperlink>
      <w:r>
        <w:rPr>
          <w:color w:val="231F20"/>
          <w:spacing w:val="-6"/>
        </w:rPr>
        <w:t>, </w:t>
      </w:r>
      <w:hyperlink w:history="true" w:anchor="_bookmark425">
        <w:r>
          <w:rPr>
            <w:color w:val="005596"/>
            <w:spacing w:val="-6"/>
          </w:rPr>
          <w:t>300</w:t>
        </w:r>
      </w:hyperlink>
      <w:r>
        <w:rPr>
          <w:color w:val="231F20"/>
          <w:spacing w:val="-6"/>
        </w:rPr>
        <w:t>] can be classified as Type 1 cross-reality systems as they </w:t>
      </w:r>
      <w:r>
        <w:rPr>
          <w:color w:val="231F20"/>
          <w:w w:val="90"/>
        </w:rPr>
        <w:t>allow</w:t>
      </w:r>
      <w:r>
        <w:rPr>
          <w:color w:val="231F20"/>
          <w:spacing w:val="-5"/>
          <w:w w:val="90"/>
        </w:rPr>
        <w:t> </w:t>
      </w:r>
      <w:r>
        <w:rPr>
          <w:color w:val="231F20"/>
          <w:w w:val="90"/>
        </w:rPr>
        <w:t>their</w:t>
      </w:r>
      <w:r>
        <w:rPr>
          <w:color w:val="231F20"/>
          <w:spacing w:val="-5"/>
          <w:w w:val="90"/>
        </w:rPr>
        <w:t> </w:t>
      </w:r>
      <w:r>
        <w:rPr>
          <w:color w:val="231F20"/>
          <w:w w:val="90"/>
        </w:rPr>
        <w:t>users</w:t>
      </w:r>
      <w:r>
        <w:rPr>
          <w:color w:val="231F20"/>
          <w:spacing w:val="-5"/>
          <w:w w:val="90"/>
        </w:rPr>
        <w:t> </w:t>
      </w:r>
      <w:r>
        <w:rPr>
          <w:color w:val="231F20"/>
          <w:w w:val="90"/>
        </w:rPr>
        <w:t>to</w:t>
      </w:r>
      <w:r>
        <w:rPr>
          <w:color w:val="231F20"/>
          <w:spacing w:val="-5"/>
          <w:w w:val="90"/>
        </w:rPr>
        <w:t> </w:t>
      </w:r>
      <w:r>
        <w:rPr>
          <w:color w:val="231F20"/>
          <w:w w:val="90"/>
        </w:rPr>
        <w:t>transition</w:t>
      </w:r>
      <w:r>
        <w:rPr>
          <w:color w:val="231F20"/>
          <w:spacing w:val="-5"/>
          <w:w w:val="90"/>
        </w:rPr>
        <w:t> </w:t>
      </w:r>
      <w:r>
        <w:rPr>
          <w:color w:val="231F20"/>
          <w:w w:val="90"/>
        </w:rPr>
        <w:t>between</w:t>
      </w:r>
      <w:r>
        <w:rPr>
          <w:color w:val="231F20"/>
          <w:spacing w:val="-5"/>
          <w:w w:val="90"/>
        </w:rPr>
        <w:t> </w:t>
      </w:r>
      <w:r>
        <w:rPr>
          <w:color w:val="231F20"/>
          <w:w w:val="90"/>
        </w:rPr>
        <w:t>various</w:t>
      </w:r>
      <w:r>
        <w:rPr>
          <w:color w:val="231F20"/>
          <w:spacing w:val="-5"/>
          <w:w w:val="90"/>
        </w:rPr>
        <w:t> </w:t>
      </w:r>
      <w:r>
        <w:rPr>
          <w:color w:val="231F20"/>
          <w:w w:val="90"/>
        </w:rPr>
        <w:t>manifestations</w:t>
      </w:r>
      <w:r>
        <w:rPr>
          <w:color w:val="231F20"/>
          <w:spacing w:val="-5"/>
          <w:w w:val="90"/>
        </w:rPr>
        <w:t> </w:t>
      </w:r>
      <w:r>
        <w:rPr>
          <w:color w:val="231F20"/>
          <w:w w:val="90"/>
        </w:rPr>
        <w:t>(e.g.,</w:t>
      </w:r>
      <w:r>
        <w:rPr>
          <w:color w:val="231F20"/>
          <w:spacing w:val="-5"/>
          <w:w w:val="90"/>
        </w:rPr>
        <w:t> </w:t>
      </w:r>
      <w:r>
        <w:rPr>
          <w:color w:val="231F20"/>
          <w:w w:val="90"/>
        </w:rPr>
        <w:t>the</w:t>
      </w:r>
      <w:r>
        <w:rPr>
          <w:color w:val="231F20"/>
          <w:spacing w:val="-5"/>
          <w:w w:val="90"/>
        </w:rPr>
        <w:t> </w:t>
      </w:r>
      <w:r>
        <w:rPr>
          <w:color w:val="231F20"/>
          <w:w w:val="90"/>
        </w:rPr>
        <w:t>real</w:t>
      </w:r>
      <w:r>
        <w:rPr>
          <w:color w:val="231F20"/>
          <w:spacing w:val="-5"/>
          <w:w w:val="90"/>
        </w:rPr>
        <w:t> </w:t>
      </w:r>
      <w:r>
        <w:rPr>
          <w:color w:val="231F20"/>
          <w:w w:val="90"/>
        </w:rPr>
        <w:t>world,</w:t>
      </w:r>
      <w:r>
        <w:rPr>
          <w:color w:val="231F20"/>
          <w:spacing w:val="-5"/>
          <w:w w:val="90"/>
        </w:rPr>
        <w:t> </w:t>
      </w:r>
      <w:r>
        <w:rPr>
          <w:color w:val="231F20"/>
          <w:w w:val="90"/>
        </w:rPr>
        <w:t>AR,</w:t>
      </w:r>
      <w:r>
        <w:rPr>
          <w:color w:val="231F20"/>
          <w:spacing w:val="-5"/>
          <w:w w:val="90"/>
        </w:rPr>
        <w:t> </w:t>
      </w:r>
      <w:r>
        <w:rPr>
          <w:color w:val="231F20"/>
          <w:w w:val="90"/>
        </w:rPr>
        <w:t>VR),</w:t>
      </w:r>
      <w:r>
        <w:rPr>
          <w:color w:val="231F20"/>
          <w:spacing w:val="-5"/>
          <w:w w:val="90"/>
        </w:rPr>
        <w:t> </w:t>
      </w:r>
      <w:r>
        <w:rPr>
          <w:color w:val="231F20"/>
          <w:w w:val="90"/>
        </w:rPr>
        <w:t>thereby </w:t>
      </w:r>
      <w:r>
        <w:rPr>
          <w:color w:val="231F20"/>
          <w:spacing w:val="-4"/>
        </w:rPr>
        <w:t>changing</w:t>
      </w:r>
      <w:r>
        <w:rPr>
          <w:color w:val="231F20"/>
          <w:spacing w:val="-11"/>
        </w:rPr>
        <w:t> </w:t>
      </w:r>
      <w:r>
        <w:rPr>
          <w:color w:val="231F20"/>
          <w:spacing w:val="-4"/>
        </w:rPr>
        <w:t>the</w:t>
      </w:r>
      <w:r>
        <w:rPr>
          <w:color w:val="231F20"/>
          <w:spacing w:val="-8"/>
        </w:rPr>
        <w:t> </w:t>
      </w:r>
      <w:r>
        <w:rPr>
          <w:color w:val="231F20"/>
          <w:spacing w:val="-4"/>
        </w:rPr>
        <w:t>actuality</w:t>
      </w:r>
      <w:r>
        <w:rPr>
          <w:color w:val="231F20"/>
          <w:spacing w:val="-9"/>
        </w:rPr>
        <w:t> </w:t>
      </w:r>
      <w:r>
        <w:rPr>
          <w:color w:val="231F20"/>
          <w:spacing w:val="-4"/>
        </w:rPr>
        <w:t>of</w:t>
      </w:r>
      <w:r>
        <w:rPr>
          <w:color w:val="231F20"/>
          <w:spacing w:val="-8"/>
        </w:rPr>
        <w:t> </w:t>
      </w:r>
      <w:r>
        <w:rPr>
          <w:color w:val="231F20"/>
          <w:spacing w:val="-4"/>
        </w:rPr>
        <w:t>their</w:t>
      </w:r>
      <w:r>
        <w:rPr>
          <w:color w:val="231F20"/>
          <w:spacing w:val="-9"/>
        </w:rPr>
        <w:t> </w:t>
      </w:r>
      <w:r>
        <w:rPr>
          <w:color w:val="231F20"/>
          <w:spacing w:val="-4"/>
        </w:rPr>
        <w:t>users.</w:t>
      </w:r>
      <w:r>
        <w:rPr>
          <w:color w:val="231F20"/>
          <w:spacing w:val="-8"/>
        </w:rPr>
        <w:t> </w:t>
      </w:r>
      <w:r>
        <w:rPr>
          <w:color w:val="231F20"/>
          <w:spacing w:val="-4"/>
        </w:rPr>
        <w:t>Objects</w:t>
      </w:r>
      <w:r>
        <w:rPr>
          <w:color w:val="231F20"/>
          <w:spacing w:val="-9"/>
        </w:rPr>
        <w:t> </w:t>
      </w:r>
      <w:r>
        <w:rPr>
          <w:color w:val="231F20"/>
          <w:spacing w:val="-4"/>
        </w:rPr>
        <w:t>play</w:t>
      </w:r>
      <w:r>
        <w:rPr>
          <w:color w:val="231F20"/>
          <w:spacing w:val="-8"/>
        </w:rPr>
        <w:t> </w:t>
      </w:r>
      <w:r>
        <w:rPr>
          <w:color w:val="231F20"/>
          <w:spacing w:val="-4"/>
        </w:rPr>
        <w:t>a</w:t>
      </w:r>
      <w:r>
        <w:rPr>
          <w:color w:val="231F20"/>
          <w:spacing w:val="-9"/>
        </w:rPr>
        <w:t> </w:t>
      </w:r>
      <w:r>
        <w:rPr>
          <w:color w:val="231F20"/>
          <w:spacing w:val="-4"/>
        </w:rPr>
        <w:t>key</w:t>
      </w:r>
      <w:r>
        <w:rPr>
          <w:color w:val="231F20"/>
          <w:spacing w:val="-8"/>
        </w:rPr>
        <w:t> </w:t>
      </w:r>
      <w:r>
        <w:rPr>
          <w:color w:val="231F20"/>
          <w:spacing w:val="-4"/>
        </w:rPr>
        <w:t>role</w:t>
      </w:r>
      <w:r>
        <w:rPr>
          <w:color w:val="231F20"/>
          <w:spacing w:val="-9"/>
        </w:rPr>
        <w:t> </w:t>
      </w:r>
      <w:r>
        <w:rPr>
          <w:color w:val="231F20"/>
          <w:spacing w:val="-4"/>
        </w:rPr>
        <w:t>and,</w:t>
      </w:r>
      <w:r>
        <w:rPr>
          <w:color w:val="231F20"/>
          <w:spacing w:val="-8"/>
        </w:rPr>
        <w:t> </w:t>
      </w:r>
      <w:r>
        <w:rPr>
          <w:color w:val="231F20"/>
          <w:spacing w:val="-4"/>
        </w:rPr>
        <w:t>with</w:t>
      </w:r>
      <w:r>
        <w:rPr>
          <w:color w:val="231F20"/>
          <w:spacing w:val="-9"/>
        </w:rPr>
        <w:t> </w:t>
      </w:r>
      <w:r>
        <w:rPr>
          <w:color w:val="231F20"/>
          <w:spacing w:val="-4"/>
        </w:rPr>
        <w:t>their</w:t>
      </w:r>
      <w:r>
        <w:rPr>
          <w:color w:val="231F20"/>
          <w:spacing w:val="-8"/>
        </w:rPr>
        <w:t> </w:t>
      </w:r>
      <w:r>
        <w:rPr>
          <w:color w:val="231F20"/>
          <w:spacing w:val="-4"/>
        </w:rPr>
        <w:t>utilization,</w:t>
      </w:r>
      <w:r>
        <w:rPr>
          <w:color w:val="231F20"/>
          <w:spacing w:val="-9"/>
        </w:rPr>
        <w:t> </w:t>
      </w:r>
      <w:r>
        <w:rPr>
          <w:color w:val="231F20"/>
          <w:spacing w:val="-4"/>
        </w:rPr>
        <w:t>form</w:t>
      </w:r>
      <w:r>
        <w:rPr>
          <w:color w:val="231F20"/>
          <w:spacing w:val="-8"/>
        </w:rPr>
        <w:t> </w:t>
      </w:r>
      <w:r>
        <w:rPr>
          <w:color w:val="231F20"/>
          <w:spacing w:val="-4"/>
        </w:rPr>
        <w:t>an </w:t>
      </w:r>
      <w:r>
        <w:rPr>
          <w:color w:val="231F20"/>
          <w:w w:val="90"/>
        </w:rPr>
        <w:t>important new category within cross-reality systems. We have identified a large number of pub- </w:t>
      </w:r>
      <w:r>
        <w:rPr>
          <w:color w:val="231F20"/>
          <w:spacing w:val="-6"/>
        </w:rPr>
        <w:t>lications that utilize objects within cross-reality systems (158 out of 306 publications). Therefore, </w:t>
      </w:r>
      <w:r>
        <w:rPr>
          <w:color w:val="231F20"/>
          <w:w w:val="90"/>
        </w:rPr>
        <w:t>we introduced </w:t>
      </w:r>
      <w:r>
        <w:rPr>
          <w:rFonts w:ascii="Book Antiqua"/>
          <w:i/>
          <w:color w:val="231F20"/>
          <w:w w:val="90"/>
        </w:rPr>
        <w:t>Type 2</w:t>
      </w:r>
      <w:r>
        <w:rPr>
          <w:rFonts w:ascii="Book Antiqua"/>
          <w:i/>
          <w:color w:val="231F20"/>
        </w:rPr>
        <w:t> </w:t>
      </w:r>
      <w:r>
        <w:rPr>
          <w:color w:val="231F20"/>
          <w:w w:val="90"/>
        </w:rPr>
        <w:t>cross-reality systems. These types of systems allow one to repurpose objects, for example, from the real world in virtual experiences [</w:t>
      </w:r>
      <w:hyperlink w:history="true" w:anchor="_bookmark318">
        <w:r>
          <w:rPr>
            <w:color w:val="005596"/>
            <w:w w:val="90"/>
          </w:rPr>
          <w:t>192</w:t>
        </w:r>
      </w:hyperlink>
      <w:r>
        <w:rPr>
          <w:color w:val="231F20"/>
          <w:w w:val="90"/>
        </w:rPr>
        <w:t>]. Through Type 2 systems, we can de- scribe all systems that integrate objects from another manifestation into the current actuality (e.g.,</w:t>
      </w:r>
      <w:r>
        <w:rPr>
          <w:color w:val="231F20"/>
          <w:spacing w:val="80"/>
          <w:w w:val="150"/>
        </w:rPr>
        <w:t> </w:t>
      </w:r>
      <w:r>
        <w:rPr>
          <w:color w:val="231F20"/>
          <w:w w:val="90"/>
        </w:rPr>
        <w:t>a smartphone into VR [</w:t>
      </w:r>
      <w:hyperlink w:history="true" w:anchor="_bookmark132">
        <w:r>
          <w:rPr>
            <w:color w:val="005596"/>
            <w:w w:val="90"/>
          </w:rPr>
          <w:t>6</w:t>
        </w:r>
      </w:hyperlink>
      <w:r>
        <w:rPr>
          <w:color w:val="231F20"/>
          <w:w w:val="90"/>
        </w:rPr>
        <w:t>]). We limit ourselves not only to physical tangible objects. Also, systems</w:t>
      </w:r>
    </w:p>
    <w:p>
      <w:pPr>
        <w:spacing w:before="258"/>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jc w:val="both"/>
        <w:rPr>
          <w:rFonts w:ascii="Linux Biolinum G"/>
        </w:rPr>
      </w:pPr>
      <w:r>
        <w:rPr>
          <w:rFonts w:ascii="Linux Biolinum G"/>
          <w:color w:val="231F20"/>
          <w:spacing w:val="-2"/>
        </w:rPr>
        <w:t>83:24</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75"/>
        <w:rPr>
          <w:rFonts w:ascii="Linux Biolinum G"/>
        </w:rPr>
      </w:pPr>
    </w:p>
    <w:p>
      <w:pPr>
        <w:pStyle w:val="BodyText"/>
        <w:spacing w:line="213" w:lineRule="auto"/>
        <w:ind w:left="908" w:right="878" w:firstLine="7"/>
        <w:jc w:val="both"/>
      </w:pPr>
      <w:r>
        <w:rPr>
          <w:color w:val="231F20"/>
          <w:spacing w:val="-6"/>
        </w:rPr>
        <w:t>that make use of physical phenomena like heat [</w:t>
      </w:r>
      <w:hyperlink w:history="true" w:anchor="_bookmark417">
        <w:r>
          <w:rPr>
            <w:color w:val="005596"/>
            <w:spacing w:val="-6"/>
          </w:rPr>
          <w:t>291</w:t>
        </w:r>
      </w:hyperlink>
      <w:r>
        <w:rPr>
          <w:color w:val="231F20"/>
          <w:spacing w:val="-6"/>
        </w:rPr>
        <w:t>] or motion [</w:t>
      </w:r>
      <w:hyperlink w:history="true" w:anchor="_bookmark174">
        <w:r>
          <w:rPr>
            <w:color w:val="005596"/>
            <w:spacing w:val="-6"/>
          </w:rPr>
          <w:t>48</w:t>
        </w:r>
      </w:hyperlink>
      <w:r>
        <w:rPr>
          <w:color w:val="231F20"/>
          <w:spacing w:val="-6"/>
        </w:rPr>
        <w:t>, </w:t>
      </w:r>
      <w:hyperlink w:history="true" w:anchor="_bookmark319">
        <w:r>
          <w:rPr>
            <w:color w:val="005596"/>
            <w:spacing w:val="-6"/>
          </w:rPr>
          <w:t>193</w:t>
        </w:r>
      </w:hyperlink>
      <w:r>
        <w:rPr>
          <w:color w:val="231F20"/>
          <w:spacing w:val="-6"/>
        </w:rPr>
        <w:t>, </w:t>
      </w:r>
      <w:hyperlink w:history="true" w:anchor="_bookmark320">
        <w:r>
          <w:rPr>
            <w:color w:val="005596"/>
            <w:spacing w:val="-6"/>
          </w:rPr>
          <w:t>194</w:t>
        </w:r>
      </w:hyperlink>
      <w:r>
        <w:rPr>
          <w:color w:val="231F20"/>
          <w:spacing w:val="-6"/>
        </w:rPr>
        <w:t>] can be categorized </w:t>
      </w:r>
      <w:r>
        <w:rPr>
          <w:color w:val="231F20"/>
          <w:w w:val="90"/>
        </w:rPr>
        <w:t>as Type 2 cross-reality systems. To describe systems that involve multiple subjects, each of which </w:t>
      </w:r>
      <w:r>
        <w:rPr>
          <w:color w:val="231F20"/>
          <w:spacing w:val="-4"/>
        </w:rPr>
        <w:t>experiences</w:t>
      </w:r>
      <w:r>
        <w:rPr>
          <w:color w:val="231F20"/>
          <w:spacing w:val="-9"/>
        </w:rPr>
        <w:t> </w:t>
      </w:r>
      <w:r>
        <w:rPr>
          <w:color w:val="231F20"/>
          <w:spacing w:val="-4"/>
        </w:rPr>
        <w:t>different</w:t>
      </w:r>
      <w:r>
        <w:rPr>
          <w:color w:val="231F20"/>
          <w:spacing w:val="-8"/>
        </w:rPr>
        <w:t> </w:t>
      </w:r>
      <w:r>
        <w:rPr>
          <w:color w:val="231F20"/>
          <w:spacing w:val="-4"/>
        </w:rPr>
        <w:t>actualities,</w:t>
      </w:r>
      <w:r>
        <w:rPr>
          <w:color w:val="231F20"/>
          <w:spacing w:val="-9"/>
        </w:rPr>
        <w:t> </w:t>
      </w:r>
      <w:r>
        <w:rPr>
          <w:color w:val="231F20"/>
          <w:spacing w:val="-4"/>
        </w:rPr>
        <w:t>we</w:t>
      </w:r>
      <w:r>
        <w:rPr>
          <w:color w:val="231F20"/>
          <w:spacing w:val="-8"/>
        </w:rPr>
        <w:t> </w:t>
      </w:r>
      <w:r>
        <w:rPr>
          <w:color w:val="231F20"/>
          <w:spacing w:val="-4"/>
        </w:rPr>
        <w:t>introduced</w:t>
      </w:r>
      <w:r>
        <w:rPr>
          <w:color w:val="231F20"/>
          <w:spacing w:val="-9"/>
        </w:rPr>
        <w:t> </w:t>
      </w:r>
      <w:r>
        <w:rPr>
          <w:rFonts w:ascii="Book Antiqua" w:hAnsi="Book Antiqua"/>
          <w:i/>
          <w:color w:val="231F20"/>
          <w:spacing w:val="-4"/>
        </w:rPr>
        <w:t>Type</w:t>
      </w:r>
      <w:r>
        <w:rPr>
          <w:rFonts w:ascii="Book Antiqua" w:hAnsi="Book Antiqua"/>
          <w:i/>
          <w:color w:val="231F20"/>
          <w:spacing w:val="-8"/>
        </w:rPr>
        <w:t> </w:t>
      </w:r>
      <w:r>
        <w:rPr>
          <w:rFonts w:ascii="Book Antiqua" w:hAnsi="Book Antiqua"/>
          <w:i/>
          <w:color w:val="231F20"/>
          <w:spacing w:val="-4"/>
        </w:rPr>
        <w:t>3</w:t>
      </w:r>
      <w:r>
        <w:rPr>
          <w:rFonts w:ascii="Book Antiqua" w:hAnsi="Book Antiqua"/>
          <w:i/>
          <w:color w:val="231F20"/>
          <w:spacing w:val="-9"/>
        </w:rPr>
        <w:t> </w:t>
      </w:r>
      <w:r>
        <w:rPr>
          <w:color w:val="231F20"/>
          <w:spacing w:val="-4"/>
        </w:rPr>
        <w:t>cross-reality</w:t>
      </w:r>
      <w:r>
        <w:rPr>
          <w:color w:val="231F20"/>
          <w:spacing w:val="-8"/>
        </w:rPr>
        <w:t> </w:t>
      </w:r>
      <w:r>
        <w:rPr>
          <w:color w:val="231F20"/>
          <w:spacing w:val="-4"/>
        </w:rPr>
        <w:t>systems.</w:t>
      </w:r>
      <w:r>
        <w:rPr>
          <w:color w:val="231F20"/>
          <w:spacing w:val="-9"/>
        </w:rPr>
        <w:t> </w:t>
      </w:r>
      <w:r>
        <w:rPr>
          <w:color w:val="231F20"/>
          <w:spacing w:val="-4"/>
        </w:rPr>
        <w:t>A</w:t>
      </w:r>
      <w:r>
        <w:rPr>
          <w:color w:val="231F20"/>
          <w:spacing w:val="-8"/>
        </w:rPr>
        <w:t> </w:t>
      </w:r>
      <w:r>
        <w:rPr>
          <w:color w:val="231F20"/>
          <w:spacing w:val="-4"/>
        </w:rPr>
        <w:t>typical</w:t>
      </w:r>
      <w:r>
        <w:rPr>
          <w:color w:val="231F20"/>
          <w:spacing w:val="-9"/>
        </w:rPr>
        <w:t> </w:t>
      </w:r>
      <w:r>
        <w:rPr>
          <w:color w:val="231F20"/>
          <w:spacing w:val="-4"/>
        </w:rPr>
        <w:t>scenario would</w:t>
      </w:r>
      <w:r>
        <w:rPr>
          <w:color w:val="231F20"/>
          <w:spacing w:val="-9"/>
        </w:rPr>
        <w:t> </w:t>
      </w:r>
      <w:r>
        <w:rPr>
          <w:color w:val="231F20"/>
          <w:spacing w:val="-4"/>
        </w:rPr>
        <w:t>be</w:t>
      </w:r>
      <w:r>
        <w:rPr>
          <w:color w:val="231F20"/>
          <w:spacing w:val="-8"/>
        </w:rPr>
        <w:t> </w:t>
      </w:r>
      <w:r>
        <w:rPr>
          <w:color w:val="231F20"/>
          <w:spacing w:val="-4"/>
        </w:rPr>
        <w:t>users</w:t>
      </w:r>
      <w:r>
        <w:rPr>
          <w:color w:val="231F20"/>
          <w:spacing w:val="-9"/>
        </w:rPr>
        <w:t> </w:t>
      </w:r>
      <w:r>
        <w:rPr>
          <w:color w:val="231F20"/>
          <w:spacing w:val="-4"/>
        </w:rPr>
        <w:t>collaborating</w:t>
      </w:r>
      <w:r>
        <w:rPr>
          <w:color w:val="231F20"/>
          <w:spacing w:val="-8"/>
        </w:rPr>
        <w:t> </w:t>
      </w:r>
      <w:r>
        <w:rPr>
          <w:color w:val="231F20"/>
          <w:spacing w:val="-4"/>
        </w:rPr>
        <w:t>using</w:t>
      </w:r>
      <w:r>
        <w:rPr>
          <w:color w:val="231F20"/>
          <w:spacing w:val="-9"/>
        </w:rPr>
        <w:t> </w:t>
      </w:r>
      <w:r>
        <w:rPr>
          <w:color w:val="231F20"/>
          <w:spacing w:val="-4"/>
        </w:rPr>
        <w:t>AR</w:t>
      </w:r>
      <w:r>
        <w:rPr>
          <w:color w:val="231F20"/>
          <w:spacing w:val="-8"/>
        </w:rPr>
        <w:t> </w:t>
      </w:r>
      <w:r>
        <w:rPr>
          <w:color w:val="231F20"/>
          <w:spacing w:val="-4"/>
        </w:rPr>
        <w:t>and</w:t>
      </w:r>
      <w:r>
        <w:rPr>
          <w:color w:val="231F20"/>
          <w:spacing w:val="-9"/>
        </w:rPr>
        <w:t> </w:t>
      </w:r>
      <w:r>
        <w:rPr>
          <w:color w:val="231F20"/>
          <w:spacing w:val="-4"/>
        </w:rPr>
        <w:t>VR</w:t>
      </w:r>
      <w:r>
        <w:rPr>
          <w:color w:val="231F20"/>
          <w:spacing w:val="-8"/>
        </w:rPr>
        <w:t> </w:t>
      </w:r>
      <w:r>
        <w:rPr>
          <w:color w:val="231F20"/>
          <w:spacing w:val="-4"/>
        </w:rPr>
        <w:t>[</w:t>
      </w:r>
      <w:hyperlink w:history="true" w:anchor="_bookmark346">
        <w:r>
          <w:rPr>
            <w:color w:val="005596"/>
            <w:spacing w:val="-4"/>
          </w:rPr>
          <w:t>220</w:t>
        </w:r>
      </w:hyperlink>
      <w:r>
        <w:rPr>
          <w:color w:val="231F20"/>
          <w:spacing w:val="-4"/>
        </w:rPr>
        <w:t>]</w:t>
      </w:r>
      <w:r>
        <w:rPr>
          <w:color w:val="231F20"/>
          <w:spacing w:val="-9"/>
        </w:rPr>
        <w:t> </w:t>
      </w:r>
      <w:r>
        <w:rPr>
          <w:color w:val="231F20"/>
          <w:spacing w:val="-4"/>
        </w:rPr>
        <w:t>or</w:t>
      </w:r>
      <w:r>
        <w:rPr>
          <w:color w:val="231F20"/>
          <w:spacing w:val="-8"/>
        </w:rPr>
        <w:t> </w:t>
      </w:r>
      <w:r>
        <w:rPr>
          <w:color w:val="231F20"/>
          <w:spacing w:val="-4"/>
        </w:rPr>
        <w:t>bystander</w:t>
      </w:r>
      <w:r>
        <w:rPr>
          <w:color w:val="231F20"/>
          <w:spacing w:val="-9"/>
        </w:rPr>
        <w:t> </w:t>
      </w:r>
      <w:r>
        <w:rPr>
          <w:color w:val="231F20"/>
          <w:spacing w:val="-4"/>
        </w:rPr>
        <w:t>inclusion</w:t>
      </w:r>
      <w:r>
        <w:rPr>
          <w:color w:val="231F20"/>
          <w:spacing w:val="-8"/>
        </w:rPr>
        <w:t> </w:t>
      </w:r>
      <w:r>
        <w:rPr>
          <w:color w:val="231F20"/>
          <w:spacing w:val="-4"/>
        </w:rPr>
        <w:t>[</w:t>
      </w:r>
      <w:hyperlink w:history="true" w:anchor="_bookmark230">
        <w:r>
          <w:rPr>
            <w:color w:val="005596"/>
            <w:spacing w:val="-4"/>
          </w:rPr>
          <w:t>104</w:t>
        </w:r>
      </w:hyperlink>
      <w:r>
        <w:rPr>
          <w:color w:val="231F20"/>
          <w:spacing w:val="-4"/>
        </w:rPr>
        <w:t>,</w:t>
      </w:r>
      <w:r>
        <w:rPr>
          <w:color w:val="231F20"/>
          <w:spacing w:val="-9"/>
        </w:rPr>
        <w:t> </w:t>
      </w:r>
      <w:hyperlink w:history="true" w:anchor="_bookmark318">
        <w:r>
          <w:rPr>
            <w:color w:val="005596"/>
            <w:spacing w:val="-4"/>
          </w:rPr>
          <w:t>192</w:t>
        </w:r>
      </w:hyperlink>
      <w:r>
        <w:rPr>
          <w:color w:val="231F20"/>
          <w:spacing w:val="-4"/>
        </w:rPr>
        <w:t>,</w:t>
      </w:r>
      <w:r>
        <w:rPr>
          <w:color w:val="231F20"/>
          <w:spacing w:val="-8"/>
        </w:rPr>
        <w:t> </w:t>
      </w:r>
      <w:hyperlink w:history="true" w:anchor="_bookmark430">
        <w:r>
          <w:rPr>
            <w:color w:val="005596"/>
            <w:spacing w:val="-4"/>
          </w:rPr>
          <w:t>305</w:t>
        </w:r>
      </w:hyperlink>
      <w:r>
        <w:rPr>
          <w:color w:val="231F20"/>
          <w:spacing w:val="-4"/>
        </w:rPr>
        <w:t>].</w:t>
      </w:r>
      <w:r>
        <w:rPr>
          <w:color w:val="231F20"/>
          <w:spacing w:val="-9"/>
        </w:rPr>
        <w:t> </w:t>
      </w:r>
      <w:r>
        <w:rPr>
          <w:color w:val="231F20"/>
          <w:spacing w:val="-4"/>
        </w:rPr>
        <w:t>We argue</w:t>
      </w:r>
      <w:r>
        <w:rPr>
          <w:color w:val="231F20"/>
          <w:spacing w:val="-9"/>
        </w:rPr>
        <w:t> </w:t>
      </w:r>
      <w:r>
        <w:rPr>
          <w:color w:val="231F20"/>
          <w:spacing w:val="-4"/>
        </w:rPr>
        <w:t>that</w:t>
      </w:r>
      <w:r>
        <w:rPr>
          <w:color w:val="231F20"/>
          <w:spacing w:val="-8"/>
        </w:rPr>
        <w:t> </w:t>
      </w:r>
      <w:r>
        <w:rPr>
          <w:color w:val="231F20"/>
          <w:spacing w:val="-4"/>
        </w:rPr>
        <w:t>this</w:t>
      </w:r>
      <w:r>
        <w:rPr>
          <w:color w:val="231F20"/>
          <w:spacing w:val="-9"/>
        </w:rPr>
        <w:t> </w:t>
      </w:r>
      <w:r>
        <w:rPr>
          <w:color w:val="231F20"/>
          <w:spacing w:val="-4"/>
        </w:rPr>
        <w:t>classification</w:t>
      </w:r>
      <w:r>
        <w:rPr>
          <w:color w:val="231F20"/>
          <w:spacing w:val="-8"/>
        </w:rPr>
        <w:t> </w:t>
      </w:r>
      <w:r>
        <w:rPr>
          <w:color w:val="231F20"/>
          <w:spacing w:val="-4"/>
        </w:rPr>
        <w:t>allows</w:t>
      </w:r>
      <w:r>
        <w:rPr>
          <w:color w:val="231F20"/>
          <w:spacing w:val="-9"/>
        </w:rPr>
        <w:t> </w:t>
      </w:r>
      <w:r>
        <w:rPr>
          <w:color w:val="231F20"/>
          <w:spacing w:val="-4"/>
        </w:rPr>
        <w:t>for</w:t>
      </w:r>
      <w:r>
        <w:rPr>
          <w:color w:val="231F20"/>
          <w:spacing w:val="-8"/>
        </w:rPr>
        <w:t> </w:t>
      </w:r>
      <w:r>
        <w:rPr>
          <w:color w:val="231F20"/>
          <w:spacing w:val="-4"/>
        </w:rPr>
        <w:t>structuring</w:t>
      </w:r>
      <w:r>
        <w:rPr>
          <w:color w:val="231F20"/>
          <w:spacing w:val="-9"/>
        </w:rPr>
        <w:t> </w:t>
      </w:r>
      <w:r>
        <w:rPr>
          <w:color w:val="231F20"/>
          <w:spacing w:val="-4"/>
        </w:rPr>
        <w:t>the</w:t>
      </w:r>
      <w:r>
        <w:rPr>
          <w:color w:val="231F20"/>
          <w:spacing w:val="-8"/>
        </w:rPr>
        <w:t> </w:t>
      </w:r>
      <w:r>
        <w:rPr>
          <w:color w:val="231F20"/>
          <w:spacing w:val="-4"/>
        </w:rPr>
        <w:t>field</w:t>
      </w:r>
      <w:r>
        <w:rPr>
          <w:color w:val="231F20"/>
          <w:spacing w:val="-9"/>
        </w:rPr>
        <w:t> </w:t>
      </w:r>
      <w:r>
        <w:rPr>
          <w:color w:val="231F20"/>
          <w:spacing w:val="-4"/>
        </w:rPr>
        <w:t>of</w:t>
      </w:r>
      <w:r>
        <w:rPr>
          <w:color w:val="231F20"/>
          <w:spacing w:val="-8"/>
        </w:rPr>
        <w:t> </w:t>
      </w:r>
      <w:r>
        <w:rPr>
          <w:color w:val="231F20"/>
          <w:spacing w:val="-4"/>
        </w:rPr>
        <w:t>cross-reality</w:t>
      </w:r>
      <w:r>
        <w:rPr>
          <w:color w:val="231F20"/>
          <w:spacing w:val="-9"/>
        </w:rPr>
        <w:t> </w:t>
      </w:r>
      <w:r>
        <w:rPr>
          <w:color w:val="231F20"/>
          <w:spacing w:val="-4"/>
        </w:rPr>
        <w:t>systems,</w:t>
      </w:r>
      <w:r>
        <w:rPr>
          <w:color w:val="231F20"/>
          <w:spacing w:val="-8"/>
        </w:rPr>
        <w:t> </w:t>
      </w:r>
      <w:r>
        <w:rPr>
          <w:color w:val="231F20"/>
          <w:spacing w:val="-4"/>
        </w:rPr>
        <w:t>thereby</w:t>
      </w:r>
      <w:r>
        <w:rPr>
          <w:color w:val="231F20"/>
          <w:spacing w:val="-9"/>
        </w:rPr>
        <w:t> </w:t>
      </w:r>
      <w:r>
        <w:rPr>
          <w:color w:val="231F20"/>
          <w:spacing w:val="-4"/>
        </w:rPr>
        <w:t>al- </w:t>
      </w:r>
      <w:r>
        <w:rPr>
          <w:color w:val="231F20"/>
          <w:w w:val="90"/>
        </w:rPr>
        <w:t>lowing one to get a better understanding of current trends and even recognize research that is not explicitly introduced as part of the cross-reality domain, for instance, utilizing objects within the </w:t>
      </w:r>
      <w:r>
        <w:rPr>
          <w:color w:val="231F20"/>
          <w:spacing w:val="-4"/>
        </w:rPr>
        <w:t>user’s</w:t>
      </w:r>
      <w:r>
        <w:rPr>
          <w:color w:val="231F20"/>
          <w:spacing w:val="-8"/>
        </w:rPr>
        <w:t> </w:t>
      </w:r>
      <w:r>
        <w:rPr>
          <w:color w:val="231F20"/>
          <w:spacing w:val="-4"/>
        </w:rPr>
        <w:t>actuality</w:t>
      </w:r>
      <w:r>
        <w:rPr>
          <w:color w:val="231F20"/>
          <w:spacing w:val="-7"/>
        </w:rPr>
        <w:t> </w:t>
      </w:r>
      <w:r>
        <w:rPr>
          <w:color w:val="231F20"/>
          <w:spacing w:val="-4"/>
        </w:rPr>
        <w:t>for</w:t>
      </w:r>
      <w:r>
        <w:rPr>
          <w:color w:val="231F20"/>
          <w:spacing w:val="-7"/>
        </w:rPr>
        <w:t> </w:t>
      </w:r>
      <w:r>
        <w:rPr>
          <w:color w:val="231F20"/>
          <w:spacing w:val="-4"/>
        </w:rPr>
        <w:t>haptics</w:t>
      </w:r>
      <w:r>
        <w:rPr>
          <w:color w:val="231F20"/>
          <w:spacing w:val="-8"/>
        </w:rPr>
        <w:t> </w:t>
      </w:r>
      <w:r>
        <w:rPr>
          <w:color w:val="231F20"/>
          <w:spacing w:val="-4"/>
        </w:rPr>
        <w:t>[</w:t>
      </w:r>
      <w:hyperlink w:history="true" w:anchor="_bookmark332">
        <w:r>
          <w:rPr>
            <w:color w:val="005596"/>
            <w:spacing w:val="-4"/>
          </w:rPr>
          <w:t>206</w:t>
        </w:r>
      </w:hyperlink>
      <w:r>
        <w:rPr>
          <w:color w:val="231F20"/>
          <w:spacing w:val="-4"/>
        </w:rPr>
        <w:t>]</w:t>
      </w:r>
      <w:r>
        <w:rPr>
          <w:color w:val="231F20"/>
          <w:spacing w:val="-7"/>
        </w:rPr>
        <w:t> </w:t>
      </w:r>
      <w:r>
        <w:rPr>
          <w:color w:val="231F20"/>
          <w:spacing w:val="-4"/>
        </w:rPr>
        <w:t>or</w:t>
      </w:r>
      <w:r>
        <w:rPr>
          <w:color w:val="231F20"/>
          <w:spacing w:val="-7"/>
        </w:rPr>
        <w:t> </w:t>
      </w:r>
      <w:r>
        <w:rPr>
          <w:color w:val="231F20"/>
          <w:spacing w:val="-4"/>
        </w:rPr>
        <w:t>integrating</w:t>
      </w:r>
      <w:r>
        <w:rPr>
          <w:color w:val="231F20"/>
          <w:spacing w:val="-7"/>
        </w:rPr>
        <w:t> </w:t>
      </w:r>
      <w:r>
        <w:rPr>
          <w:color w:val="231F20"/>
          <w:spacing w:val="-4"/>
        </w:rPr>
        <w:t>real-world</w:t>
      </w:r>
      <w:r>
        <w:rPr>
          <w:color w:val="231F20"/>
          <w:spacing w:val="-7"/>
        </w:rPr>
        <w:t> </w:t>
      </w:r>
      <w:r>
        <w:rPr>
          <w:color w:val="231F20"/>
          <w:spacing w:val="-4"/>
        </w:rPr>
        <w:t>motion</w:t>
      </w:r>
      <w:r>
        <w:rPr>
          <w:color w:val="231F20"/>
          <w:spacing w:val="-7"/>
        </w:rPr>
        <w:t> </w:t>
      </w:r>
      <w:r>
        <w:rPr>
          <w:color w:val="231F20"/>
          <w:spacing w:val="-4"/>
        </w:rPr>
        <w:t>into</w:t>
      </w:r>
      <w:r>
        <w:rPr>
          <w:color w:val="231F20"/>
          <w:spacing w:val="-7"/>
        </w:rPr>
        <w:t> </w:t>
      </w:r>
      <w:r>
        <w:rPr>
          <w:color w:val="231F20"/>
          <w:spacing w:val="-4"/>
        </w:rPr>
        <w:t>VR</w:t>
      </w:r>
      <w:r>
        <w:rPr>
          <w:color w:val="231F20"/>
          <w:spacing w:val="-7"/>
        </w:rPr>
        <w:t> </w:t>
      </w:r>
      <w:r>
        <w:rPr>
          <w:color w:val="231F20"/>
          <w:spacing w:val="-4"/>
        </w:rPr>
        <w:t>[</w:t>
      </w:r>
      <w:hyperlink w:history="true" w:anchor="_bookmark174">
        <w:r>
          <w:rPr>
            <w:color w:val="005596"/>
            <w:spacing w:val="-4"/>
          </w:rPr>
          <w:t>48</w:t>
        </w:r>
      </w:hyperlink>
      <w:r>
        <w:rPr>
          <w:color w:val="231F20"/>
          <w:spacing w:val="-4"/>
        </w:rPr>
        <w:t>].</w:t>
      </w:r>
      <w:r>
        <w:rPr>
          <w:color w:val="231F20"/>
          <w:spacing w:val="-7"/>
        </w:rPr>
        <w:t> </w:t>
      </w:r>
      <w:r>
        <w:rPr>
          <w:color w:val="231F20"/>
          <w:spacing w:val="-4"/>
        </w:rPr>
        <w:t>We</w:t>
      </w:r>
      <w:r>
        <w:rPr>
          <w:color w:val="231F20"/>
          <w:spacing w:val="-7"/>
        </w:rPr>
        <w:t> </w:t>
      </w:r>
      <w:r>
        <w:rPr>
          <w:color w:val="231F20"/>
          <w:spacing w:val="-4"/>
        </w:rPr>
        <w:t>believe</w:t>
      </w:r>
      <w:r>
        <w:rPr>
          <w:color w:val="231F20"/>
          <w:spacing w:val="-7"/>
        </w:rPr>
        <w:t> </w:t>
      </w:r>
      <w:r>
        <w:rPr>
          <w:color w:val="231F20"/>
          <w:spacing w:val="-4"/>
        </w:rPr>
        <w:t>that </w:t>
      </w:r>
      <w:r>
        <w:rPr>
          <w:color w:val="231F20"/>
          <w:w w:val="90"/>
        </w:rPr>
        <w:t>along these types, we can establish useful terminology and guidelines for researchers and practi- </w:t>
      </w:r>
      <w:r>
        <w:rPr>
          <w:color w:val="231F20"/>
          <w:spacing w:val="-6"/>
        </w:rPr>
        <w:t>tioners in the area of cross-reality systems. In this sense, we introduced nine guiding principles </w:t>
      </w:r>
      <w:r>
        <w:rPr>
          <w:color w:val="231F20"/>
          <w:spacing w:val="-2"/>
        </w:rPr>
        <w:t>for</w:t>
      </w:r>
      <w:r>
        <w:rPr>
          <w:color w:val="231F20"/>
          <w:spacing w:val="-5"/>
        </w:rPr>
        <w:t> </w:t>
      </w:r>
      <w:r>
        <w:rPr>
          <w:color w:val="231F20"/>
          <w:spacing w:val="-2"/>
        </w:rPr>
        <w:t>the</w:t>
      </w:r>
      <w:r>
        <w:rPr>
          <w:color w:val="231F20"/>
          <w:spacing w:val="-5"/>
        </w:rPr>
        <w:t> </w:t>
      </w:r>
      <w:r>
        <w:rPr>
          <w:color w:val="231F20"/>
          <w:spacing w:val="-2"/>
        </w:rPr>
        <w:t>design</w:t>
      </w:r>
      <w:r>
        <w:rPr>
          <w:color w:val="231F20"/>
          <w:spacing w:val="-5"/>
        </w:rPr>
        <w:t> </w:t>
      </w:r>
      <w:r>
        <w:rPr>
          <w:color w:val="231F20"/>
          <w:spacing w:val="-2"/>
        </w:rPr>
        <w:t>of</w:t>
      </w:r>
      <w:r>
        <w:rPr>
          <w:color w:val="231F20"/>
          <w:spacing w:val="-5"/>
        </w:rPr>
        <w:t> </w:t>
      </w:r>
      <w:r>
        <w:rPr>
          <w:color w:val="231F20"/>
          <w:spacing w:val="-2"/>
        </w:rPr>
        <w:t>cross-reality</w:t>
      </w:r>
      <w:r>
        <w:rPr>
          <w:color w:val="231F20"/>
          <w:spacing w:val="-5"/>
        </w:rPr>
        <w:t> </w:t>
      </w:r>
      <w:r>
        <w:rPr>
          <w:color w:val="231F20"/>
          <w:spacing w:val="-2"/>
        </w:rPr>
        <w:t>systems.</w:t>
      </w:r>
    </w:p>
    <w:p>
      <w:pPr>
        <w:pStyle w:val="BodyText"/>
        <w:spacing w:line="213" w:lineRule="auto" w:before="143"/>
        <w:ind w:left="915" w:right="877" w:firstLine="199"/>
        <w:jc w:val="both"/>
      </w:pPr>
      <w:r>
        <w:rPr>
          <w:rFonts w:ascii="Book Antiqua"/>
          <w:i/>
          <w:color w:val="231F20"/>
          <w:spacing w:val="-6"/>
        </w:rPr>
        <w:t>Nine Guiding Principles for Cross-reality Systems.</w:t>
      </w:r>
      <w:r>
        <w:rPr>
          <w:rFonts w:ascii="Book Antiqua"/>
          <w:i/>
          <w:color w:val="231F20"/>
          <w:spacing w:val="18"/>
        </w:rPr>
        <w:t> </w:t>
      </w:r>
      <w:r>
        <w:rPr>
          <w:color w:val="231F20"/>
          <w:spacing w:val="-6"/>
        </w:rPr>
        <w:t>As suggested by the literature, there are entry barriers for the development of AR/VR applications [</w:t>
      </w:r>
      <w:hyperlink w:history="true" w:anchor="_bookmark138">
        <w:r>
          <w:rPr>
            <w:color w:val="005596"/>
            <w:spacing w:val="-6"/>
          </w:rPr>
          <w:t>12</w:t>
        </w:r>
      </w:hyperlink>
      <w:r>
        <w:rPr>
          <w:color w:val="231F20"/>
          <w:spacing w:val="-6"/>
        </w:rPr>
        <w:t>]. At the same time, MR applications are </w:t>
      </w:r>
      <w:r>
        <w:rPr>
          <w:color w:val="231F20"/>
          <w:w w:val="90"/>
        </w:rPr>
        <w:t>envisioned to become more relevant in the future [</w:t>
      </w:r>
      <w:hyperlink w:history="true" w:anchor="_bookmark404">
        <w:r>
          <w:rPr>
            <w:color w:val="005596"/>
            <w:w w:val="90"/>
          </w:rPr>
          <w:t>278</w:t>
        </w:r>
      </w:hyperlink>
      <w:r>
        <w:rPr>
          <w:color w:val="231F20"/>
          <w:w w:val="90"/>
        </w:rPr>
        <w:t>]. Through our review, we observed a strong rise in contributions to the field of cross-reality systems, yet we lack guidelines that help to design and implement novel cross-reality systems and experiences. At this time, we strongly believe that</w:t>
      </w:r>
      <w:r>
        <w:rPr>
          <w:color w:val="231F20"/>
          <w:spacing w:val="80"/>
        </w:rPr>
        <w:t> </w:t>
      </w:r>
      <w:r>
        <w:rPr>
          <w:color w:val="231F20"/>
          <w:spacing w:val="-2"/>
        </w:rPr>
        <w:t>it</w:t>
      </w:r>
      <w:r>
        <w:rPr>
          <w:color w:val="231F20"/>
          <w:spacing w:val="-11"/>
        </w:rPr>
        <w:t> </w:t>
      </w:r>
      <w:r>
        <w:rPr>
          <w:color w:val="231F20"/>
          <w:spacing w:val="-2"/>
        </w:rPr>
        <w:t>is</w:t>
      </w:r>
      <w:r>
        <w:rPr>
          <w:color w:val="231F20"/>
          <w:spacing w:val="-10"/>
        </w:rPr>
        <w:t> </w:t>
      </w:r>
      <w:r>
        <w:rPr>
          <w:color w:val="231F20"/>
          <w:spacing w:val="-2"/>
        </w:rPr>
        <w:t>important</w:t>
      </w:r>
      <w:r>
        <w:rPr>
          <w:color w:val="231F20"/>
          <w:spacing w:val="-11"/>
        </w:rPr>
        <w:t> </w:t>
      </w:r>
      <w:r>
        <w:rPr>
          <w:color w:val="231F20"/>
          <w:spacing w:val="-2"/>
        </w:rPr>
        <w:t>to</w:t>
      </w:r>
      <w:r>
        <w:rPr>
          <w:color w:val="231F20"/>
          <w:spacing w:val="-10"/>
        </w:rPr>
        <w:t> </w:t>
      </w:r>
      <w:r>
        <w:rPr>
          <w:color w:val="231F20"/>
          <w:spacing w:val="-2"/>
        </w:rPr>
        <w:t>propose</w:t>
      </w:r>
      <w:r>
        <w:rPr>
          <w:color w:val="231F20"/>
          <w:spacing w:val="-11"/>
        </w:rPr>
        <w:t> </w:t>
      </w:r>
      <w:r>
        <w:rPr>
          <w:color w:val="231F20"/>
          <w:spacing w:val="-2"/>
        </w:rPr>
        <w:t>a</w:t>
      </w:r>
      <w:r>
        <w:rPr>
          <w:color w:val="231F20"/>
          <w:spacing w:val="-10"/>
        </w:rPr>
        <w:t> </w:t>
      </w:r>
      <w:r>
        <w:rPr>
          <w:color w:val="231F20"/>
          <w:spacing w:val="-2"/>
        </w:rPr>
        <w:t>set</w:t>
      </w:r>
      <w:r>
        <w:rPr>
          <w:color w:val="231F20"/>
          <w:spacing w:val="-11"/>
        </w:rPr>
        <w:t> </w:t>
      </w:r>
      <w:r>
        <w:rPr>
          <w:color w:val="231F20"/>
          <w:spacing w:val="-2"/>
        </w:rPr>
        <w:t>of</w:t>
      </w:r>
      <w:r>
        <w:rPr>
          <w:color w:val="231F20"/>
          <w:spacing w:val="-10"/>
        </w:rPr>
        <w:t> </w:t>
      </w:r>
      <w:r>
        <w:rPr>
          <w:color w:val="231F20"/>
          <w:spacing w:val="-2"/>
        </w:rPr>
        <w:t>rules</w:t>
      </w:r>
      <w:r>
        <w:rPr>
          <w:color w:val="231F20"/>
          <w:spacing w:val="-11"/>
        </w:rPr>
        <w:t> </w:t>
      </w:r>
      <w:r>
        <w:rPr>
          <w:color w:val="231F20"/>
          <w:spacing w:val="-2"/>
        </w:rPr>
        <w:t>for</w:t>
      </w:r>
      <w:r>
        <w:rPr>
          <w:color w:val="231F20"/>
          <w:spacing w:val="-10"/>
        </w:rPr>
        <w:t> </w:t>
      </w:r>
      <w:r>
        <w:rPr>
          <w:color w:val="231F20"/>
          <w:spacing w:val="-2"/>
        </w:rPr>
        <w:t>cross-reality</w:t>
      </w:r>
      <w:r>
        <w:rPr>
          <w:color w:val="231F20"/>
          <w:spacing w:val="-11"/>
        </w:rPr>
        <w:t> </w:t>
      </w:r>
      <w:r>
        <w:rPr>
          <w:color w:val="231F20"/>
          <w:spacing w:val="-2"/>
        </w:rPr>
        <w:t>system</w:t>
      </w:r>
      <w:r>
        <w:rPr>
          <w:color w:val="231F20"/>
          <w:spacing w:val="-10"/>
        </w:rPr>
        <w:t> </w:t>
      </w:r>
      <w:r>
        <w:rPr>
          <w:color w:val="231F20"/>
          <w:spacing w:val="-2"/>
        </w:rPr>
        <w:t>design.</w:t>
      </w:r>
      <w:r>
        <w:rPr>
          <w:color w:val="231F20"/>
          <w:spacing w:val="-11"/>
        </w:rPr>
        <w:t> </w:t>
      </w:r>
      <w:r>
        <w:rPr>
          <w:color w:val="231F20"/>
          <w:spacing w:val="-2"/>
        </w:rPr>
        <w:t>With</w:t>
      </w:r>
      <w:r>
        <w:rPr>
          <w:color w:val="231F20"/>
          <w:spacing w:val="-10"/>
        </w:rPr>
        <w:t> </w:t>
      </w:r>
      <w:r>
        <w:rPr>
          <w:color w:val="231F20"/>
          <w:spacing w:val="-2"/>
        </w:rPr>
        <w:t>our</w:t>
      </w:r>
      <w:r>
        <w:rPr>
          <w:color w:val="231F20"/>
          <w:spacing w:val="-11"/>
        </w:rPr>
        <w:t> </w:t>
      </w:r>
      <w:r>
        <w:rPr>
          <w:color w:val="231F20"/>
          <w:spacing w:val="-2"/>
        </w:rPr>
        <w:t>nine</w:t>
      </w:r>
      <w:r>
        <w:rPr>
          <w:color w:val="231F20"/>
          <w:spacing w:val="-10"/>
        </w:rPr>
        <w:t> </w:t>
      </w:r>
      <w:r>
        <w:rPr>
          <w:color w:val="231F20"/>
          <w:spacing w:val="-2"/>
        </w:rPr>
        <w:t>guiding </w:t>
      </w:r>
      <w:r>
        <w:rPr>
          <w:color w:val="231F20"/>
          <w:w w:val="90"/>
        </w:rPr>
        <w:t>principles, we proposed such a fundamental set along our three types of cross-reality systems that </w:t>
      </w:r>
      <w:r>
        <w:rPr>
          <w:color w:val="231F20"/>
          <w:spacing w:val="-4"/>
        </w:rPr>
        <w:t>are</w:t>
      </w:r>
      <w:r>
        <w:rPr>
          <w:color w:val="231F20"/>
          <w:spacing w:val="-9"/>
        </w:rPr>
        <w:t> </w:t>
      </w:r>
      <w:r>
        <w:rPr>
          <w:color w:val="231F20"/>
          <w:spacing w:val="-4"/>
        </w:rPr>
        <w:t>grounded</w:t>
      </w:r>
      <w:r>
        <w:rPr>
          <w:color w:val="231F20"/>
          <w:spacing w:val="-8"/>
        </w:rPr>
        <w:t> </w:t>
      </w:r>
      <w:r>
        <w:rPr>
          <w:color w:val="231F20"/>
          <w:spacing w:val="-4"/>
        </w:rPr>
        <w:t>in</w:t>
      </w:r>
      <w:r>
        <w:rPr>
          <w:color w:val="231F20"/>
          <w:spacing w:val="-9"/>
        </w:rPr>
        <w:t> </w:t>
      </w:r>
      <w:r>
        <w:rPr>
          <w:color w:val="231F20"/>
          <w:spacing w:val="-4"/>
        </w:rPr>
        <w:t>a</w:t>
      </w:r>
      <w:r>
        <w:rPr>
          <w:color w:val="231F20"/>
          <w:spacing w:val="-8"/>
        </w:rPr>
        <w:t> </w:t>
      </w:r>
      <w:r>
        <w:rPr>
          <w:color w:val="231F20"/>
          <w:spacing w:val="-4"/>
        </w:rPr>
        <w:t>large</w:t>
      </w:r>
      <w:r>
        <w:rPr>
          <w:color w:val="231F20"/>
          <w:spacing w:val="-9"/>
        </w:rPr>
        <w:t> </w:t>
      </w:r>
      <w:r>
        <w:rPr>
          <w:color w:val="231F20"/>
          <w:spacing w:val="-4"/>
        </w:rPr>
        <w:t>literature</w:t>
      </w:r>
      <w:r>
        <w:rPr>
          <w:color w:val="231F20"/>
          <w:spacing w:val="-8"/>
        </w:rPr>
        <w:t> </w:t>
      </w:r>
      <w:r>
        <w:rPr>
          <w:color w:val="231F20"/>
          <w:spacing w:val="-4"/>
        </w:rPr>
        <w:t>corpus.</w:t>
      </w:r>
      <w:r>
        <w:rPr>
          <w:color w:val="231F20"/>
          <w:spacing w:val="-9"/>
        </w:rPr>
        <w:t> </w:t>
      </w:r>
      <w:r>
        <w:rPr>
          <w:color w:val="231F20"/>
          <w:spacing w:val="-4"/>
        </w:rPr>
        <w:t>Although</w:t>
      </w:r>
      <w:r>
        <w:rPr>
          <w:color w:val="231F20"/>
          <w:spacing w:val="-8"/>
        </w:rPr>
        <w:t> </w:t>
      </w:r>
      <w:r>
        <w:rPr>
          <w:color w:val="231F20"/>
          <w:spacing w:val="-4"/>
        </w:rPr>
        <w:t>these</w:t>
      </w:r>
      <w:r>
        <w:rPr>
          <w:color w:val="231F20"/>
          <w:spacing w:val="-9"/>
        </w:rPr>
        <w:t> </w:t>
      </w:r>
      <w:r>
        <w:rPr>
          <w:color w:val="231F20"/>
          <w:spacing w:val="-4"/>
        </w:rPr>
        <w:t>rules</w:t>
      </w:r>
      <w:r>
        <w:rPr>
          <w:color w:val="231F20"/>
          <w:spacing w:val="-8"/>
        </w:rPr>
        <w:t> </w:t>
      </w:r>
      <w:r>
        <w:rPr>
          <w:color w:val="231F20"/>
          <w:spacing w:val="-4"/>
        </w:rPr>
        <w:t>may</w:t>
      </w:r>
      <w:r>
        <w:rPr>
          <w:color w:val="231F20"/>
          <w:spacing w:val="-9"/>
        </w:rPr>
        <w:t> </w:t>
      </w:r>
      <w:r>
        <w:rPr>
          <w:color w:val="231F20"/>
          <w:spacing w:val="-4"/>
        </w:rPr>
        <w:t>be</w:t>
      </w:r>
      <w:r>
        <w:rPr>
          <w:color w:val="231F20"/>
          <w:spacing w:val="-8"/>
        </w:rPr>
        <w:t> </w:t>
      </w:r>
      <w:r>
        <w:rPr>
          <w:color w:val="231F20"/>
          <w:spacing w:val="-4"/>
        </w:rPr>
        <w:t>partly</w:t>
      </w:r>
      <w:r>
        <w:rPr>
          <w:color w:val="231F20"/>
          <w:spacing w:val="-9"/>
        </w:rPr>
        <w:t> </w:t>
      </w:r>
      <w:r>
        <w:rPr>
          <w:color w:val="231F20"/>
          <w:spacing w:val="-4"/>
        </w:rPr>
        <w:t>familiar</w:t>
      </w:r>
      <w:r>
        <w:rPr>
          <w:color w:val="231F20"/>
          <w:spacing w:val="-8"/>
        </w:rPr>
        <w:t> </w:t>
      </w:r>
      <w:r>
        <w:rPr>
          <w:color w:val="231F20"/>
          <w:spacing w:val="-4"/>
        </w:rPr>
        <w:t>to</w:t>
      </w:r>
      <w:r>
        <w:rPr>
          <w:color w:val="231F20"/>
          <w:spacing w:val="-9"/>
        </w:rPr>
        <w:t> </w:t>
      </w:r>
      <w:r>
        <w:rPr>
          <w:color w:val="231F20"/>
          <w:spacing w:val="-4"/>
        </w:rPr>
        <w:t>cross- reality</w:t>
      </w:r>
      <w:r>
        <w:rPr>
          <w:color w:val="231F20"/>
          <w:spacing w:val="-5"/>
        </w:rPr>
        <w:t> </w:t>
      </w:r>
      <w:r>
        <w:rPr>
          <w:color w:val="231F20"/>
          <w:spacing w:val="-4"/>
        </w:rPr>
        <w:t>experts,</w:t>
      </w:r>
      <w:r>
        <w:rPr>
          <w:color w:val="231F20"/>
          <w:spacing w:val="-5"/>
        </w:rPr>
        <w:t> </w:t>
      </w:r>
      <w:r>
        <w:rPr>
          <w:color w:val="231F20"/>
          <w:spacing w:val="-4"/>
        </w:rPr>
        <w:t>formalizing</w:t>
      </w:r>
      <w:r>
        <w:rPr>
          <w:color w:val="231F20"/>
          <w:spacing w:val="-5"/>
        </w:rPr>
        <w:t> </w:t>
      </w:r>
      <w:r>
        <w:rPr>
          <w:color w:val="231F20"/>
          <w:spacing w:val="-4"/>
        </w:rPr>
        <w:t>and</w:t>
      </w:r>
      <w:r>
        <w:rPr>
          <w:color w:val="231F20"/>
          <w:spacing w:val="-5"/>
        </w:rPr>
        <w:t> </w:t>
      </w:r>
      <w:r>
        <w:rPr>
          <w:color w:val="231F20"/>
          <w:spacing w:val="-4"/>
        </w:rPr>
        <w:t>communicating</w:t>
      </w:r>
      <w:r>
        <w:rPr>
          <w:color w:val="231F20"/>
          <w:spacing w:val="-5"/>
        </w:rPr>
        <w:t> </w:t>
      </w:r>
      <w:r>
        <w:rPr>
          <w:color w:val="231F20"/>
          <w:spacing w:val="-4"/>
        </w:rPr>
        <w:t>such</w:t>
      </w:r>
      <w:r>
        <w:rPr>
          <w:color w:val="231F20"/>
          <w:spacing w:val="-5"/>
        </w:rPr>
        <w:t> </w:t>
      </w:r>
      <w:r>
        <w:rPr>
          <w:color w:val="231F20"/>
          <w:spacing w:val="-4"/>
        </w:rPr>
        <w:t>a</w:t>
      </w:r>
      <w:r>
        <w:rPr>
          <w:color w:val="231F20"/>
          <w:spacing w:val="-5"/>
        </w:rPr>
        <w:t> </w:t>
      </w:r>
      <w:r>
        <w:rPr>
          <w:color w:val="231F20"/>
          <w:spacing w:val="-4"/>
        </w:rPr>
        <w:t>set</w:t>
      </w:r>
      <w:r>
        <w:rPr>
          <w:color w:val="231F20"/>
          <w:spacing w:val="-5"/>
        </w:rPr>
        <w:t> </w:t>
      </w:r>
      <w:r>
        <w:rPr>
          <w:color w:val="231F20"/>
          <w:spacing w:val="-4"/>
        </w:rPr>
        <w:t>can</w:t>
      </w:r>
      <w:r>
        <w:rPr>
          <w:color w:val="231F20"/>
          <w:spacing w:val="-5"/>
        </w:rPr>
        <w:t> </w:t>
      </w:r>
      <w:r>
        <w:rPr>
          <w:color w:val="231F20"/>
          <w:spacing w:val="-4"/>
        </w:rPr>
        <w:t>benefit</w:t>
      </w:r>
      <w:r>
        <w:rPr>
          <w:color w:val="231F20"/>
          <w:spacing w:val="-5"/>
        </w:rPr>
        <w:t> </w:t>
      </w:r>
      <w:r>
        <w:rPr>
          <w:color w:val="231F20"/>
          <w:spacing w:val="-4"/>
        </w:rPr>
        <w:t>the</w:t>
      </w:r>
      <w:r>
        <w:rPr>
          <w:color w:val="231F20"/>
          <w:spacing w:val="-5"/>
        </w:rPr>
        <w:t> </w:t>
      </w:r>
      <w:r>
        <w:rPr>
          <w:color w:val="231F20"/>
          <w:spacing w:val="-4"/>
        </w:rPr>
        <w:t>field</w:t>
      </w:r>
      <w:r>
        <w:rPr>
          <w:color w:val="231F20"/>
          <w:spacing w:val="-5"/>
        </w:rPr>
        <w:t> </w:t>
      </w:r>
      <w:r>
        <w:rPr>
          <w:color w:val="231F20"/>
          <w:spacing w:val="-4"/>
        </w:rPr>
        <w:t>of</w:t>
      </w:r>
      <w:r>
        <w:rPr>
          <w:color w:val="231F20"/>
          <w:spacing w:val="-5"/>
        </w:rPr>
        <w:t> </w:t>
      </w:r>
      <w:r>
        <w:rPr>
          <w:color w:val="231F20"/>
          <w:spacing w:val="-4"/>
        </w:rPr>
        <w:t>cross-reality </w:t>
      </w:r>
      <w:r>
        <w:rPr>
          <w:color w:val="231F20"/>
          <w:w w:val="90"/>
        </w:rPr>
        <w:t>systems. Novice researchers or practitioners can benefit from years of research distilled into a crisp </w:t>
      </w:r>
      <w:r>
        <w:rPr>
          <w:color w:val="231F20"/>
          <w:spacing w:val="-6"/>
        </w:rPr>
        <w:t>set of rules that serve as useful guidelines in many practical and educational contexts. The nine </w:t>
      </w:r>
      <w:r>
        <w:rPr>
          <w:color w:val="231F20"/>
          <w:w w:val="90"/>
        </w:rPr>
        <w:t>guiding principles we have proposed are backed by our extensive literature review. Nevertheless, </w:t>
      </w:r>
      <w:r>
        <w:rPr>
          <w:color w:val="231F20"/>
          <w:spacing w:val="-6"/>
        </w:rPr>
        <w:t>they are not verified through empirical evaluations. In this sense, future research is necessary to </w:t>
      </w:r>
      <w:r>
        <w:rPr>
          <w:color w:val="231F20"/>
          <w:w w:val="90"/>
        </w:rPr>
        <w:t>assess their overall applicability. Still, we strongly believe that the rules in their current state form </w:t>
      </w:r>
      <w:r>
        <w:rPr>
          <w:color w:val="231F20"/>
          <w:spacing w:val="-6"/>
        </w:rPr>
        <w:t>an important starting point for future and well-established guidelines.</w:t>
      </w:r>
    </w:p>
    <w:p>
      <w:pPr>
        <w:pStyle w:val="BodyText"/>
        <w:spacing w:line="213" w:lineRule="auto" w:before="138"/>
        <w:ind w:left="915" w:right="878" w:firstLine="199"/>
        <w:jc w:val="both"/>
      </w:pPr>
      <w:r>
        <w:rPr>
          <w:rFonts w:ascii="Book Antiqua"/>
          <w:i/>
          <w:color w:val="231F20"/>
          <w:spacing w:val="-6"/>
        </w:rPr>
        <w:t>Research Challenges and Opportunities.</w:t>
      </w:r>
      <w:r>
        <w:rPr>
          <w:rFonts w:ascii="Book Antiqua"/>
          <w:i/>
          <w:color w:val="231F20"/>
          <w:spacing w:val="10"/>
        </w:rPr>
        <w:t> </w:t>
      </w:r>
      <w:r>
        <w:rPr>
          <w:color w:val="231F20"/>
          <w:spacing w:val="-6"/>
        </w:rPr>
        <w:t>We extracted</w:t>
      </w:r>
      <w:r>
        <w:rPr>
          <w:color w:val="231F20"/>
          <w:spacing w:val="-7"/>
        </w:rPr>
        <w:t> </w:t>
      </w:r>
      <w:r>
        <w:rPr>
          <w:color w:val="231F20"/>
          <w:spacing w:val="-6"/>
        </w:rPr>
        <w:t>promising</w:t>
      </w:r>
      <w:r>
        <w:rPr>
          <w:color w:val="231F20"/>
          <w:spacing w:val="-5"/>
        </w:rPr>
        <w:t> </w:t>
      </w:r>
      <w:r>
        <w:rPr>
          <w:color w:val="231F20"/>
          <w:spacing w:val="-6"/>
        </w:rPr>
        <w:t>research</w:t>
      </w:r>
      <w:r>
        <w:rPr>
          <w:color w:val="231F20"/>
          <w:spacing w:val="-7"/>
        </w:rPr>
        <w:t> </w:t>
      </w:r>
      <w:r>
        <w:rPr>
          <w:color w:val="231F20"/>
          <w:spacing w:val="-6"/>
        </w:rPr>
        <w:t>challenges and oppor- tunities</w:t>
      </w:r>
      <w:r>
        <w:rPr>
          <w:color w:val="231F20"/>
          <w:spacing w:val="-7"/>
        </w:rPr>
        <w:t> </w:t>
      </w:r>
      <w:r>
        <w:rPr>
          <w:color w:val="231F20"/>
          <w:spacing w:val="-6"/>
        </w:rPr>
        <w:t>for future</w:t>
      </w:r>
      <w:r>
        <w:rPr>
          <w:color w:val="231F20"/>
          <w:spacing w:val="-7"/>
        </w:rPr>
        <w:t> </w:t>
      </w:r>
      <w:r>
        <w:rPr>
          <w:color w:val="231F20"/>
          <w:spacing w:val="-6"/>
        </w:rPr>
        <w:t>work through</w:t>
      </w:r>
      <w:r>
        <w:rPr>
          <w:color w:val="231F20"/>
          <w:spacing w:val="-7"/>
        </w:rPr>
        <w:t> </w:t>
      </w:r>
      <w:r>
        <w:rPr>
          <w:color w:val="231F20"/>
          <w:spacing w:val="-6"/>
        </w:rPr>
        <w:t>our literature</w:t>
      </w:r>
      <w:r>
        <w:rPr>
          <w:color w:val="231F20"/>
          <w:spacing w:val="-7"/>
        </w:rPr>
        <w:t> </w:t>
      </w:r>
      <w:r>
        <w:rPr>
          <w:color w:val="231F20"/>
          <w:spacing w:val="-6"/>
        </w:rPr>
        <w:t>review. The</w:t>
      </w:r>
      <w:r>
        <w:rPr>
          <w:color w:val="231F20"/>
          <w:spacing w:val="-7"/>
        </w:rPr>
        <w:t> </w:t>
      </w:r>
      <w:r>
        <w:rPr>
          <w:color w:val="231F20"/>
          <w:spacing w:val="-6"/>
        </w:rPr>
        <w:t>field of</w:t>
      </w:r>
      <w:r>
        <w:rPr>
          <w:color w:val="231F20"/>
          <w:spacing w:val="-7"/>
        </w:rPr>
        <w:t> </w:t>
      </w:r>
      <w:r>
        <w:rPr>
          <w:color w:val="231F20"/>
          <w:spacing w:val="-6"/>
        </w:rPr>
        <w:t>cross-reality systems</w:t>
      </w:r>
      <w:r>
        <w:rPr>
          <w:color w:val="231F20"/>
          <w:spacing w:val="-7"/>
        </w:rPr>
        <w:t> </w:t>
      </w:r>
      <w:r>
        <w:rPr>
          <w:color w:val="231F20"/>
          <w:spacing w:val="-6"/>
        </w:rPr>
        <w:t>is mani- fold, ranging from introducing implicit transitions that were not part of the underlying research question [</w:t>
      </w:r>
      <w:hyperlink w:history="true" w:anchor="_bookmark285">
        <w:r>
          <w:rPr>
            <w:color w:val="005596"/>
            <w:spacing w:val="-6"/>
          </w:rPr>
          <w:t>159</w:t>
        </w:r>
      </w:hyperlink>
      <w:r>
        <w:rPr>
          <w:color w:val="231F20"/>
          <w:spacing w:val="-6"/>
        </w:rPr>
        <w:t>] to bystander inclusion that focuses primarily on immersed users and less on by- </w:t>
      </w:r>
      <w:r>
        <w:rPr>
          <w:color w:val="231F20"/>
          <w:w w:val="90"/>
        </w:rPr>
        <w:t>standers [</w:t>
      </w:r>
      <w:hyperlink w:history="true" w:anchor="_bookmark430">
        <w:r>
          <w:rPr>
            <w:color w:val="005596"/>
            <w:w w:val="90"/>
          </w:rPr>
          <w:t>305</w:t>
        </w:r>
      </w:hyperlink>
      <w:r>
        <w:rPr>
          <w:color w:val="231F20"/>
          <w:w w:val="90"/>
        </w:rPr>
        <w:t>]. Therefore, little is known about their effects on the corresponding scenario. We see </w:t>
      </w:r>
      <w:r>
        <w:rPr>
          <w:color w:val="231F20"/>
          <w:spacing w:val="-6"/>
        </w:rPr>
        <w:t>numerous research opportunities here that can help to shape the understanding of cross-reality </w:t>
      </w:r>
      <w:r>
        <w:rPr>
          <w:color w:val="231F20"/>
          <w:spacing w:val="-2"/>
        </w:rPr>
        <w:t>systems</w:t>
      </w:r>
      <w:r>
        <w:rPr>
          <w:color w:val="231F20"/>
          <w:spacing w:val="-11"/>
        </w:rPr>
        <w:t> </w:t>
      </w:r>
      <w:r>
        <w:rPr>
          <w:color w:val="231F20"/>
          <w:spacing w:val="-2"/>
        </w:rPr>
        <w:t>and</w:t>
      </w:r>
      <w:r>
        <w:rPr>
          <w:color w:val="231F20"/>
          <w:spacing w:val="-10"/>
        </w:rPr>
        <w:t> </w:t>
      </w:r>
      <w:r>
        <w:rPr>
          <w:color w:val="231F20"/>
          <w:spacing w:val="-2"/>
        </w:rPr>
        <w:t>their</w:t>
      </w:r>
      <w:r>
        <w:rPr>
          <w:color w:val="231F20"/>
          <w:spacing w:val="-11"/>
        </w:rPr>
        <w:t> </w:t>
      </w:r>
      <w:r>
        <w:rPr>
          <w:color w:val="231F20"/>
          <w:spacing w:val="-2"/>
        </w:rPr>
        <w:t>effects</w:t>
      </w:r>
      <w:r>
        <w:rPr>
          <w:color w:val="231F20"/>
          <w:spacing w:val="-10"/>
        </w:rPr>
        <w:t> </w:t>
      </w:r>
      <w:r>
        <w:rPr>
          <w:color w:val="231F20"/>
          <w:spacing w:val="-2"/>
        </w:rPr>
        <w:t>on</w:t>
      </w:r>
      <w:r>
        <w:rPr>
          <w:color w:val="231F20"/>
          <w:spacing w:val="-11"/>
        </w:rPr>
        <w:t> </w:t>
      </w:r>
      <w:r>
        <w:rPr>
          <w:color w:val="231F20"/>
          <w:spacing w:val="-2"/>
        </w:rPr>
        <w:t>all</w:t>
      </w:r>
      <w:r>
        <w:rPr>
          <w:color w:val="231F20"/>
          <w:spacing w:val="-10"/>
        </w:rPr>
        <w:t> </w:t>
      </w:r>
      <w:r>
        <w:rPr>
          <w:color w:val="231F20"/>
          <w:spacing w:val="-2"/>
        </w:rPr>
        <w:t>involved</w:t>
      </w:r>
      <w:r>
        <w:rPr>
          <w:color w:val="231F20"/>
          <w:spacing w:val="-11"/>
        </w:rPr>
        <w:t> </w:t>
      </w:r>
      <w:r>
        <w:rPr>
          <w:color w:val="231F20"/>
          <w:spacing w:val="-2"/>
        </w:rPr>
        <w:t>users.</w:t>
      </w:r>
    </w:p>
    <w:p>
      <w:pPr>
        <w:pStyle w:val="BodyText"/>
        <w:spacing w:line="213" w:lineRule="auto" w:before="146"/>
        <w:ind w:left="915" w:right="878" w:firstLine="199"/>
        <w:jc w:val="both"/>
      </w:pPr>
      <w:r>
        <w:rPr>
          <w:rFonts w:ascii="Book Antiqua"/>
          <w:i/>
          <w:color w:val="231F20"/>
          <w:spacing w:val="-6"/>
        </w:rPr>
        <w:t>Limitations.</w:t>
      </w:r>
      <w:r>
        <w:rPr>
          <w:rFonts w:ascii="Book Antiqua"/>
          <w:i/>
          <w:color w:val="231F20"/>
        </w:rPr>
        <w:t> </w:t>
      </w:r>
      <w:r>
        <w:rPr>
          <w:color w:val="231F20"/>
          <w:spacing w:val="-6"/>
        </w:rPr>
        <w:t>We acknowledge the following limitations to our survey. We intentionally opted </w:t>
      </w:r>
      <w:r>
        <w:rPr>
          <w:color w:val="231F20"/>
          <w:spacing w:val="-2"/>
        </w:rPr>
        <w:t>for</w:t>
      </w:r>
      <w:r>
        <w:rPr>
          <w:color w:val="231F20"/>
          <w:spacing w:val="-11"/>
        </w:rPr>
        <w:t> </w:t>
      </w:r>
      <w:r>
        <w:rPr>
          <w:color w:val="231F20"/>
          <w:spacing w:val="-2"/>
        </w:rPr>
        <w:t>a</w:t>
      </w:r>
      <w:r>
        <w:rPr>
          <w:color w:val="231F20"/>
          <w:spacing w:val="-10"/>
        </w:rPr>
        <w:t> </w:t>
      </w:r>
      <w:r>
        <w:rPr>
          <w:color w:val="231F20"/>
          <w:spacing w:val="-2"/>
        </w:rPr>
        <w:t>manual</w:t>
      </w:r>
      <w:r>
        <w:rPr>
          <w:color w:val="231F20"/>
          <w:spacing w:val="-11"/>
        </w:rPr>
        <w:t> </w:t>
      </w:r>
      <w:r>
        <w:rPr>
          <w:color w:val="231F20"/>
          <w:spacing w:val="-2"/>
        </w:rPr>
        <w:t>screening</w:t>
      </w:r>
      <w:r>
        <w:rPr>
          <w:color w:val="231F20"/>
          <w:spacing w:val="-10"/>
        </w:rPr>
        <w:t> </w:t>
      </w:r>
      <w:r>
        <w:rPr>
          <w:color w:val="231F20"/>
          <w:spacing w:val="-2"/>
        </w:rPr>
        <w:t>approach</w:t>
      </w:r>
      <w:r>
        <w:rPr>
          <w:color w:val="231F20"/>
          <w:spacing w:val="-11"/>
        </w:rPr>
        <w:t> </w:t>
      </w:r>
      <w:r>
        <w:rPr>
          <w:color w:val="231F20"/>
          <w:spacing w:val="-2"/>
        </w:rPr>
        <w:t>to</w:t>
      </w:r>
      <w:r>
        <w:rPr>
          <w:color w:val="231F20"/>
          <w:spacing w:val="-10"/>
        </w:rPr>
        <w:t> </w:t>
      </w:r>
      <w:r>
        <w:rPr>
          <w:color w:val="231F20"/>
          <w:spacing w:val="-2"/>
        </w:rPr>
        <w:t>compile</w:t>
      </w:r>
      <w:r>
        <w:rPr>
          <w:color w:val="231F20"/>
          <w:spacing w:val="-11"/>
        </w:rPr>
        <w:t> </w:t>
      </w:r>
      <w:r>
        <w:rPr>
          <w:color w:val="231F20"/>
          <w:spacing w:val="-2"/>
        </w:rPr>
        <w:t>our</w:t>
      </w:r>
      <w:r>
        <w:rPr>
          <w:color w:val="231F20"/>
          <w:spacing w:val="-10"/>
        </w:rPr>
        <w:t> </w:t>
      </w:r>
      <w:r>
        <w:rPr>
          <w:color w:val="231F20"/>
          <w:spacing w:val="-2"/>
        </w:rPr>
        <w:t>literature</w:t>
      </w:r>
      <w:r>
        <w:rPr>
          <w:color w:val="231F20"/>
          <w:spacing w:val="-11"/>
        </w:rPr>
        <w:t> </w:t>
      </w:r>
      <w:r>
        <w:rPr>
          <w:color w:val="231F20"/>
          <w:spacing w:val="-2"/>
        </w:rPr>
        <w:t>corpus</w:t>
      </w:r>
      <w:r>
        <w:rPr>
          <w:color w:val="231F20"/>
          <w:spacing w:val="-10"/>
        </w:rPr>
        <w:t> </w:t>
      </w:r>
      <w:r>
        <w:rPr>
          <w:color w:val="231F20"/>
          <w:spacing w:val="-2"/>
        </w:rPr>
        <w:t>because</w:t>
      </w:r>
      <w:r>
        <w:rPr>
          <w:color w:val="231F20"/>
          <w:spacing w:val="-11"/>
        </w:rPr>
        <w:t> </w:t>
      </w:r>
      <w:r>
        <w:rPr>
          <w:color w:val="231F20"/>
          <w:spacing w:val="-2"/>
        </w:rPr>
        <w:t>it</w:t>
      </w:r>
      <w:r>
        <w:rPr>
          <w:color w:val="231F20"/>
          <w:spacing w:val="-10"/>
        </w:rPr>
        <w:t> </w:t>
      </w:r>
      <w:r>
        <w:rPr>
          <w:color w:val="231F20"/>
          <w:spacing w:val="-2"/>
        </w:rPr>
        <w:t>allowed</w:t>
      </w:r>
      <w:r>
        <w:rPr>
          <w:color w:val="231F20"/>
          <w:spacing w:val="-11"/>
        </w:rPr>
        <w:t> </w:t>
      </w:r>
      <w:r>
        <w:rPr>
          <w:color w:val="231F20"/>
          <w:spacing w:val="-2"/>
        </w:rPr>
        <w:t>us</w:t>
      </w:r>
      <w:r>
        <w:rPr>
          <w:color w:val="231F20"/>
          <w:spacing w:val="-10"/>
        </w:rPr>
        <w:t> </w:t>
      </w:r>
      <w:r>
        <w:rPr>
          <w:color w:val="231F20"/>
          <w:spacing w:val="-2"/>
        </w:rPr>
        <w:t>to</w:t>
      </w:r>
      <w:r>
        <w:rPr>
          <w:color w:val="231F20"/>
          <w:spacing w:val="-11"/>
        </w:rPr>
        <w:t> </w:t>
      </w:r>
      <w:r>
        <w:rPr>
          <w:color w:val="231F20"/>
          <w:spacing w:val="-2"/>
        </w:rPr>
        <w:t>in- </w:t>
      </w:r>
      <w:r>
        <w:rPr>
          <w:color w:val="231F20"/>
          <w:spacing w:val="-4"/>
        </w:rPr>
        <w:t>clude</w:t>
      </w:r>
      <w:r>
        <w:rPr>
          <w:color w:val="231F20"/>
          <w:spacing w:val="-9"/>
        </w:rPr>
        <w:t> </w:t>
      </w:r>
      <w:r>
        <w:rPr>
          <w:color w:val="231F20"/>
          <w:spacing w:val="-4"/>
        </w:rPr>
        <w:t>a</w:t>
      </w:r>
      <w:r>
        <w:rPr>
          <w:color w:val="231F20"/>
          <w:spacing w:val="-8"/>
        </w:rPr>
        <w:t> </w:t>
      </w:r>
      <w:r>
        <w:rPr>
          <w:color w:val="231F20"/>
          <w:spacing w:val="-4"/>
        </w:rPr>
        <w:t>larger,</w:t>
      </w:r>
      <w:r>
        <w:rPr>
          <w:color w:val="231F20"/>
          <w:spacing w:val="-9"/>
        </w:rPr>
        <w:t> </w:t>
      </w:r>
      <w:r>
        <w:rPr>
          <w:color w:val="231F20"/>
          <w:spacing w:val="-4"/>
        </w:rPr>
        <w:t>more</w:t>
      </w:r>
      <w:r>
        <w:rPr>
          <w:color w:val="231F20"/>
          <w:spacing w:val="-8"/>
        </w:rPr>
        <w:t> </w:t>
      </w:r>
      <w:r>
        <w:rPr>
          <w:color w:val="231F20"/>
          <w:spacing w:val="-4"/>
        </w:rPr>
        <w:t>diverse</w:t>
      </w:r>
      <w:r>
        <w:rPr>
          <w:color w:val="231F20"/>
          <w:spacing w:val="-9"/>
        </w:rPr>
        <w:t> </w:t>
      </w:r>
      <w:r>
        <w:rPr>
          <w:color w:val="231F20"/>
          <w:spacing w:val="-4"/>
        </w:rPr>
        <w:t>set</w:t>
      </w:r>
      <w:r>
        <w:rPr>
          <w:color w:val="231F20"/>
          <w:spacing w:val="-8"/>
        </w:rPr>
        <w:t> </w:t>
      </w:r>
      <w:r>
        <w:rPr>
          <w:color w:val="231F20"/>
          <w:spacing w:val="-4"/>
        </w:rPr>
        <w:t>of</w:t>
      </w:r>
      <w:r>
        <w:rPr>
          <w:color w:val="231F20"/>
          <w:spacing w:val="-9"/>
        </w:rPr>
        <w:t> </w:t>
      </w:r>
      <w:r>
        <w:rPr>
          <w:color w:val="231F20"/>
          <w:spacing w:val="-4"/>
        </w:rPr>
        <w:t>publications.</w:t>
      </w:r>
      <w:r>
        <w:rPr>
          <w:color w:val="231F20"/>
          <w:spacing w:val="-8"/>
        </w:rPr>
        <w:t> </w:t>
      </w:r>
      <w:r>
        <w:rPr>
          <w:color w:val="231F20"/>
          <w:spacing w:val="-4"/>
        </w:rPr>
        <w:t>On</w:t>
      </w:r>
      <w:r>
        <w:rPr>
          <w:color w:val="231F20"/>
          <w:spacing w:val="-9"/>
        </w:rPr>
        <w:t> </w:t>
      </w:r>
      <w:r>
        <w:rPr>
          <w:color w:val="231F20"/>
          <w:spacing w:val="-4"/>
        </w:rPr>
        <w:t>the</w:t>
      </w:r>
      <w:r>
        <w:rPr>
          <w:color w:val="231F20"/>
          <w:spacing w:val="-8"/>
        </w:rPr>
        <w:t> </w:t>
      </w:r>
      <w:r>
        <w:rPr>
          <w:color w:val="231F20"/>
          <w:spacing w:val="-4"/>
        </w:rPr>
        <w:t>one</w:t>
      </w:r>
      <w:r>
        <w:rPr>
          <w:color w:val="231F20"/>
          <w:spacing w:val="-9"/>
        </w:rPr>
        <w:t> </w:t>
      </w:r>
      <w:r>
        <w:rPr>
          <w:color w:val="231F20"/>
          <w:spacing w:val="-4"/>
        </w:rPr>
        <w:t>hand,</w:t>
      </w:r>
      <w:r>
        <w:rPr>
          <w:color w:val="231F20"/>
          <w:spacing w:val="-8"/>
        </w:rPr>
        <w:t> </w:t>
      </w:r>
      <w:r>
        <w:rPr>
          <w:color w:val="231F20"/>
          <w:spacing w:val="-4"/>
        </w:rPr>
        <w:t>this</w:t>
      </w:r>
      <w:r>
        <w:rPr>
          <w:color w:val="231F20"/>
          <w:spacing w:val="-9"/>
        </w:rPr>
        <w:t> </w:t>
      </w:r>
      <w:r>
        <w:rPr>
          <w:color w:val="231F20"/>
          <w:spacing w:val="-4"/>
        </w:rPr>
        <w:t>procedure</w:t>
      </w:r>
      <w:r>
        <w:rPr>
          <w:color w:val="231F20"/>
          <w:spacing w:val="-8"/>
        </w:rPr>
        <w:t> </w:t>
      </w:r>
      <w:r>
        <w:rPr>
          <w:color w:val="231F20"/>
          <w:spacing w:val="-4"/>
        </w:rPr>
        <w:t>can</w:t>
      </w:r>
      <w:r>
        <w:rPr>
          <w:color w:val="231F20"/>
          <w:spacing w:val="-9"/>
        </w:rPr>
        <w:t> </w:t>
      </w:r>
      <w:r>
        <w:rPr>
          <w:color w:val="231F20"/>
          <w:spacing w:val="-4"/>
        </w:rPr>
        <w:t>introduce </w:t>
      </w:r>
      <w:r>
        <w:rPr>
          <w:color w:val="231F20"/>
          <w:w w:val="90"/>
        </w:rPr>
        <w:t>human error (e.g., overlooking a publication) as our corpus grew substantially in size (overall we screened 33,522 publications). On the other hand, our manual approach allowed for the identifica- tion</w:t>
      </w:r>
      <w:r>
        <w:rPr>
          <w:color w:val="231F20"/>
        </w:rPr>
        <w:t> </w:t>
      </w:r>
      <w:r>
        <w:rPr>
          <w:color w:val="231F20"/>
          <w:w w:val="90"/>
        </w:rPr>
        <w:t>of</w:t>
      </w:r>
      <w:r>
        <w:rPr>
          <w:color w:val="231F20"/>
        </w:rPr>
        <w:t> </w:t>
      </w:r>
      <w:r>
        <w:rPr>
          <w:color w:val="231F20"/>
          <w:w w:val="90"/>
        </w:rPr>
        <w:t>publications</w:t>
      </w:r>
      <w:r>
        <w:rPr>
          <w:color w:val="231F20"/>
        </w:rPr>
        <w:t> </w:t>
      </w:r>
      <w:r>
        <w:rPr>
          <w:color w:val="231F20"/>
          <w:w w:val="90"/>
        </w:rPr>
        <w:t>that</w:t>
      </w:r>
      <w:r>
        <w:rPr>
          <w:color w:val="231F20"/>
        </w:rPr>
        <w:t> </w:t>
      </w:r>
      <w:r>
        <w:rPr>
          <w:color w:val="231F20"/>
          <w:w w:val="90"/>
        </w:rPr>
        <w:t>investigated</w:t>
      </w:r>
      <w:r>
        <w:rPr>
          <w:color w:val="231F20"/>
        </w:rPr>
        <w:t> </w:t>
      </w:r>
      <w:r>
        <w:rPr>
          <w:color w:val="231F20"/>
          <w:w w:val="90"/>
        </w:rPr>
        <w:t>cross-reality</w:t>
      </w:r>
      <w:r>
        <w:rPr>
          <w:color w:val="231F20"/>
        </w:rPr>
        <w:t> </w:t>
      </w:r>
      <w:r>
        <w:rPr>
          <w:color w:val="231F20"/>
          <w:w w:val="90"/>
        </w:rPr>
        <w:t>systems</w:t>
      </w:r>
      <w:r>
        <w:rPr>
          <w:color w:val="231F20"/>
        </w:rPr>
        <w:t> </w:t>
      </w:r>
      <w:r>
        <w:rPr>
          <w:color w:val="231F20"/>
          <w:w w:val="90"/>
        </w:rPr>
        <w:t>but</w:t>
      </w:r>
      <w:r>
        <w:rPr>
          <w:color w:val="231F20"/>
        </w:rPr>
        <w:t> </w:t>
      </w:r>
      <w:r>
        <w:rPr>
          <w:color w:val="231F20"/>
          <w:w w:val="90"/>
        </w:rPr>
        <w:t>did</w:t>
      </w:r>
      <w:r>
        <w:rPr>
          <w:color w:val="231F20"/>
        </w:rPr>
        <w:t> </w:t>
      </w:r>
      <w:r>
        <w:rPr>
          <w:color w:val="231F20"/>
          <w:w w:val="90"/>
        </w:rPr>
        <w:t>not</w:t>
      </w:r>
      <w:r>
        <w:rPr>
          <w:color w:val="231F20"/>
        </w:rPr>
        <w:t> </w:t>
      </w:r>
      <w:r>
        <w:rPr>
          <w:color w:val="231F20"/>
          <w:w w:val="90"/>
        </w:rPr>
        <w:t>use</w:t>
      </w:r>
      <w:r>
        <w:rPr>
          <w:color w:val="231F20"/>
        </w:rPr>
        <w:t> </w:t>
      </w:r>
      <w:r>
        <w:rPr>
          <w:color w:val="231F20"/>
          <w:w w:val="90"/>
        </w:rPr>
        <w:t>common</w:t>
      </w:r>
      <w:r>
        <w:rPr>
          <w:color w:val="231F20"/>
        </w:rPr>
        <w:t> </w:t>
      </w:r>
      <w:r>
        <w:rPr>
          <w:color w:val="231F20"/>
          <w:w w:val="90"/>
        </w:rPr>
        <w:t>terminology</w:t>
      </w:r>
      <w:r>
        <w:rPr>
          <w:color w:val="231F20"/>
          <w:spacing w:val="80"/>
        </w:rPr>
        <w:t> </w:t>
      </w:r>
      <w:r>
        <w:rPr>
          <w:color w:val="231F20"/>
          <w:spacing w:val="-6"/>
        </w:rPr>
        <w:t>or</w:t>
      </w:r>
      <w:r>
        <w:rPr>
          <w:color w:val="231F20"/>
          <w:spacing w:val="-7"/>
        </w:rPr>
        <w:t> </w:t>
      </w:r>
      <w:r>
        <w:rPr>
          <w:color w:val="231F20"/>
          <w:spacing w:val="-6"/>
        </w:rPr>
        <w:t>present the</w:t>
      </w:r>
      <w:r>
        <w:rPr>
          <w:color w:val="231F20"/>
          <w:spacing w:val="-7"/>
        </w:rPr>
        <w:t> </w:t>
      </w:r>
      <w:r>
        <w:rPr>
          <w:color w:val="231F20"/>
          <w:spacing w:val="-6"/>
        </w:rPr>
        <w:t>research as</w:t>
      </w:r>
      <w:r>
        <w:rPr>
          <w:color w:val="231F20"/>
          <w:spacing w:val="-7"/>
        </w:rPr>
        <w:t> </w:t>
      </w:r>
      <w:r>
        <w:rPr>
          <w:color w:val="231F20"/>
          <w:spacing w:val="-6"/>
        </w:rPr>
        <w:t>a cross-reality-related</w:t>
      </w:r>
      <w:r>
        <w:rPr>
          <w:color w:val="231F20"/>
          <w:spacing w:val="-7"/>
        </w:rPr>
        <w:t> </w:t>
      </w:r>
      <w:r>
        <w:rPr>
          <w:color w:val="231F20"/>
          <w:spacing w:val="-6"/>
        </w:rPr>
        <w:t>evaluation. An</w:t>
      </w:r>
      <w:r>
        <w:rPr>
          <w:color w:val="231F20"/>
          <w:spacing w:val="-7"/>
        </w:rPr>
        <w:t> </w:t>
      </w:r>
      <w:r>
        <w:rPr>
          <w:color w:val="231F20"/>
          <w:spacing w:val="-6"/>
        </w:rPr>
        <w:t>automated approach</w:t>
      </w:r>
      <w:r>
        <w:rPr>
          <w:color w:val="231F20"/>
          <w:spacing w:val="-7"/>
        </w:rPr>
        <w:t> </w:t>
      </w:r>
      <w:r>
        <w:rPr>
          <w:color w:val="231F20"/>
          <w:spacing w:val="-6"/>
        </w:rPr>
        <w:t>like a</w:t>
      </w:r>
      <w:r>
        <w:rPr>
          <w:color w:val="231F20"/>
          <w:spacing w:val="-7"/>
        </w:rPr>
        <w:t> </w:t>
      </w:r>
      <w:r>
        <w:rPr>
          <w:color w:val="231F20"/>
          <w:spacing w:val="-6"/>
        </w:rPr>
        <w:t>data- </w:t>
      </w:r>
      <w:r>
        <w:rPr>
          <w:color w:val="231F20"/>
          <w:spacing w:val="-4"/>
        </w:rPr>
        <w:t>base</w:t>
      </w:r>
      <w:r>
        <w:rPr>
          <w:color w:val="231F20"/>
          <w:spacing w:val="-11"/>
        </w:rPr>
        <w:t> </w:t>
      </w:r>
      <w:r>
        <w:rPr>
          <w:color w:val="231F20"/>
          <w:spacing w:val="-4"/>
        </w:rPr>
        <w:t>query</w:t>
      </w:r>
      <w:r>
        <w:rPr>
          <w:color w:val="231F20"/>
          <w:spacing w:val="-8"/>
        </w:rPr>
        <w:t> </w:t>
      </w:r>
      <w:r>
        <w:rPr>
          <w:color w:val="231F20"/>
          <w:spacing w:val="-4"/>
        </w:rPr>
        <w:t>would</w:t>
      </w:r>
      <w:r>
        <w:rPr>
          <w:color w:val="231F20"/>
          <w:spacing w:val="-9"/>
        </w:rPr>
        <w:t> </w:t>
      </w:r>
      <w:r>
        <w:rPr>
          <w:color w:val="231F20"/>
          <w:spacing w:val="-4"/>
        </w:rPr>
        <w:t>have</w:t>
      </w:r>
      <w:r>
        <w:rPr>
          <w:color w:val="231F20"/>
          <w:spacing w:val="-8"/>
        </w:rPr>
        <w:t> </w:t>
      </w:r>
      <w:r>
        <w:rPr>
          <w:color w:val="231F20"/>
          <w:spacing w:val="-4"/>
        </w:rPr>
        <w:t>suffered</w:t>
      </w:r>
      <w:r>
        <w:rPr>
          <w:color w:val="231F20"/>
          <w:spacing w:val="-9"/>
        </w:rPr>
        <w:t> </w:t>
      </w:r>
      <w:r>
        <w:rPr>
          <w:color w:val="231F20"/>
          <w:spacing w:val="-4"/>
        </w:rPr>
        <w:t>from</w:t>
      </w:r>
      <w:r>
        <w:rPr>
          <w:color w:val="231F20"/>
          <w:spacing w:val="-8"/>
        </w:rPr>
        <w:t> </w:t>
      </w:r>
      <w:r>
        <w:rPr>
          <w:color w:val="231F20"/>
          <w:spacing w:val="-4"/>
        </w:rPr>
        <w:t>the</w:t>
      </w:r>
      <w:r>
        <w:rPr>
          <w:color w:val="231F20"/>
          <w:spacing w:val="-9"/>
        </w:rPr>
        <w:t> </w:t>
      </w:r>
      <w:r>
        <w:rPr>
          <w:color w:val="231F20"/>
          <w:spacing w:val="-4"/>
        </w:rPr>
        <w:t>same</w:t>
      </w:r>
      <w:r>
        <w:rPr>
          <w:color w:val="231F20"/>
          <w:spacing w:val="-8"/>
        </w:rPr>
        <w:t> </w:t>
      </w:r>
      <w:r>
        <w:rPr>
          <w:color w:val="231F20"/>
          <w:spacing w:val="-4"/>
        </w:rPr>
        <w:t>limitations.</w:t>
      </w:r>
      <w:r>
        <w:rPr>
          <w:color w:val="231F20"/>
          <w:spacing w:val="-9"/>
        </w:rPr>
        <w:t> </w:t>
      </w:r>
      <w:r>
        <w:rPr>
          <w:color w:val="231F20"/>
          <w:spacing w:val="-4"/>
        </w:rPr>
        <w:t>Hence,</w:t>
      </w:r>
      <w:r>
        <w:rPr>
          <w:color w:val="231F20"/>
          <w:spacing w:val="-8"/>
        </w:rPr>
        <w:t> </w:t>
      </w:r>
      <w:r>
        <w:rPr>
          <w:color w:val="231F20"/>
          <w:spacing w:val="-4"/>
        </w:rPr>
        <w:t>we</w:t>
      </w:r>
      <w:r>
        <w:rPr>
          <w:color w:val="231F20"/>
          <w:spacing w:val="-9"/>
        </w:rPr>
        <w:t> </w:t>
      </w:r>
      <w:r>
        <w:rPr>
          <w:color w:val="231F20"/>
          <w:spacing w:val="-4"/>
        </w:rPr>
        <w:t>believe</w:t>
      </w:r>
      <w:r>
        <w:rPr>
          <w:color w:val="231F20"/>
          <w:spacing w:val="-8"/>
        </w:rPr>
        <w:t> </w:t>
      </w:r>
      <w:r>
        <w:rPr>
          <w:color w:val="231F20"/>
          <w:spacing w:val="-4"/>
        </w:rPr>
        <w:t>that</w:t>
      </w:r>
      <w:r>
        <w:rPr>
          <w:color w:val="231F20"/>
          <w:spacing w:val="-9"/>
        </w:rPr>
        <w:t> </w:t>
      </w:r>
      <w:r>
        <w:rPr>
          <w:color w:val="231F20"/>
          <w:spacing w:val="-4"/>
        </w:rPr>
        <w:t>our</w:t>
      </w:r>
      <w:r>
        <w:rPr>
          <w:color w:val="231F20"/>
          <w:spacing w:val="-8"/>
        </w:rPr>
        <w:t> </w:t>
      </w:r>
      <w:r>
        <w:rPr>
          <w:color w:val="231F20"/>
          <w:spacing w:val="-4"/>
        </w:rPr>
        <w:t>manual </w:t>
      </w:r>
      <w:r>
        <w:rPr>
          <w:color w:val="231F20"/>
          <w:spacing w:val="-6"/>
        </w:rPr>
        <w:t>approach</w:t>
      </w:r>
      <w:r>
        <w:rPr>
          <w:color w:val="231F20"/>
          <w:spacing w:val="-7"/>
        </w:rPr>
        <w:t> </w:t>
      </w:r>
      <w:r>
        <w:rPr>
          <w:color w:val="231F20"/>
          <w:spacing w:val="-6"/>
        </w:rPr>
        <w:t>led</w:t>
      </w:r>
      <w:r>
        <w:rPr>
          <w:color w:val="231F20"/>
          <w:spacing w:val="-5"/>
        </w:rPr>
        <w:t> </w:t>
      </w:r>
      <w:r>
        <w:rPr>
          <w:color w:val="231F20"/>
          <w:spacing w:val="-6"/>
        </w:rPr>
        <w:t>to the compilation of a literature corpus that represents current research in greater </w:t>
      </w:r>
      <w:r>
        <w:rPr>
          <w:color w:val="231F20"/>
          <w:w w:val="90"/>
        </w:rPr>
        <w:t>detail than an automated one. Further, we compiled the literature corpus starting with HCI-related conferences. Consequently, literature that introduced cross-reality systems in other venues might </w:t>
      </w:r>
      <w:r>
        <w:rPr>
          <w:color w:val="231F20"/>
          <w:spacing w:val="-6"/>
        </w:rPr>
        <w:t>not</w:t>
      </w:r>
      <w:r>
        <w:rPr>
          <w:color w:val="231F20"/>
          <w:spacing w:val="-7"/>
        </w:rPr>
        <w:t> </w:t>
      </w:r>
      <w:r>
        <w:rPr>
          <w:color w:val="231F20"/>
          <w:spacing w:val="-6"/>
        </w:rPr>
        <w:t>be considered</w:t>
      </w:r>
      <w:r>
        <w:rPr>
          <w:color w:val="231F20"/>
          <w:spacing w:val="-7"/>
        </w:rPr>
        <w:t> </w:t>
      </w:r>
      <w:r>
        <w:rPr>
          <w:color w:val="231F20"/>
          <w:spacing w:val="-6"/>
        </w:rPr>
        <w:t>in our</w:t>
      </w:r>
      <w:r>
        <w:rPr>
          <w:color w:val="231F20"/>
          <w:spacing w:val="-7"/>
        </w:rPr>
        <w:t> </w:t>
      </w:r>
      <w:r>
        <w:rPr>
          <w:color w:val="231F20"/>
          <w:spacing w:val="-6"/>
        </w:rPr>
        <w:t>literature corpus.</w:t>
      </w:r>
      <w:r>
        <w:rPr>
          <w:color w:val="231F20"/>
          <w:spacing w:val="-7"/>
        </w:rPr>
        <w:t> </w:t>
      </w:r>
      <w:r>
        <w:rPr>
          <w:color w:val="231F20"/>
          <w:spacing w:val="-6"/>
        </w:rPr>
        <w:t>As this</w:t>
      </w:r>
      <w:r>
        <w:rPr>
          <w:color w:val="231F20"/>
          <w:spacing w:val="-7"/>
        </w:rPr>
        <w:t> </w:t>
      </w:r>
      <w:r>
        <w:rPr>
          <w:color w:val="231F20"/>
          <w:spacing w:val="-6"/>
        </w:rPr>
        <w:t>survey approaches</w:t>
      </w:r>
      <w:r>
        <w:rPr>
          <w:color w:val="231F20"/>
          <w:spacing w:val="-7"/>
        </w:rPr>
        <w:t> </w:t>
      </w:r>
      <w:r>
        <w:rPr>
          <w:color w:val="231F20"/>
          <w:spacing w:val="-6"/>
        </w:rPr>
        <w:t>cross-reality systems</w:t>
      </w:r>
      <w:r>
        <w:rPr>
          <w:color w:val="231F20"/>
          <w:spacing w:val="-7"/>
        </w:rPr>
        <w:t> </w:t>
      </w:r>
      <w:r>
        <w:rPr>
          <w:color w:val="231F20"/>
          <w:spacing w:val="-6"/>
        </w:rPr>
        <w:t>from </w:t>
      </w:r>
      <w:r>
        <w:rPr>
          <w:color w:val="231F20"/>
          <w:w w:val="90"/>
        </w:rPr>
        <w:t>an</w:t>
      </w:r>
      <w:r>
        <w:rPr>
          <w:color w:val="231F20"/>
        </w:rPr>
        <w:t> </w:t>
      </w:r>
      <w:r>
        <w:rPr>
          <w:color w:val="231F20"/>
          <w:w w:val="90"/>
        </w:rPr>
        <w:t>interaction</w:t>
      </w:r>
      <w:r>
        <w:rPr>
          <w:color w:val="231F20"/>
          <w:spacing w:val="1"/>
        </w:rPr>
        <w:t> </w:t>
      </w:r>
      <w:r>
        <w:rPr>
          <w:color w:val="231F20"/>
          <w:w w:val="90"/>
        </w:rPr>
        <w:t>perspective,</w:t>
      </w:r>
      <w:r>
        <w:rPr>
          <w:color w:val="231F20"/>
          <w:spacing w:val="-1"/>
        </w:rPr>
        <w:t> </w:t>
      </w:r>
      <w:r>
        <w:rPr>
          <w:color w:val="231F20"/>
          <w:w w:val="90"/>
        </w:rPr>
        <w:t>we</w:t>
      </w:r>
      <w:r>
        <w:rPr>
          <w:color w:val="231F20"/>
          <w:spacing w:val="1"/>
        </w:rPr>
        <w:t> </w:t>
      </w:r>
      <w:r>
        <w:rPr>
          <w:color w:val="231F20"/>
          <w:w w:val="90"/>
        </w:rPr>
        <w:t>started</w:t>
      </w:r>
      <w:r>
        <w:rPr>
          <w:color w:val="231F20"/>
          <w:spacing w:val="1"/>
        </w:rPr>
        <w:t> </w:t>
      </w:r>
      <w:r>
        <w:rPr>
          <w:color w:val="231F20"/>
          <w:w w:val="90"/>
        </w:rPr>
        <w:t>with</w:t>
      </w:r>
      <w:r>
        <w:rPr>
          <w:color w:val="231F20"/>
        </w:rPr>
        <w:t> </w:t>
      </w:r>
      <w:r>
        <w:rPr>
          <w:color w:val="231F20"/>
          <w:w w:val="90"/>
        </w:rPr>
        <w:t>HCI</w:t>
      </w:r>
      <w:r>
        <w:rPr>
          <w:color w:val="231F20"/>
          <w:spacing w:val="1"/>
        </w:rPr>
        <w:t> </w:t>
      </w:r>
      <w:r>
        <w:rPr>
          <w:color w:val="231F20"/>
          <w:w w:val="90"/>
        </w:rPr>
        <w:t>venues.</w:t>
      </w:r>
      <w:r>
        <w:rPr>
          <w:color w:val="231F20"/>
          <w:spacing w:val="1"/>
        </w:rPr>
        <w:t> </w:t>
      </w:r>
      <w:r>
        <w:rPr>
          <w:color w:val="231F20"/>
          <w:w w:val="90"/>
        </w:rPr>
        <w:t>Other</w:t>
      </w:r>
      <w:r>
        <w:rPr>
          <w:color w:val="231F20"/>
        </w:rPr>
        <w:t> </w:t>
      </w:r>
      <w:r>
        <w:rPr>
          <w:color w:val="231F20"/>
          <w:w w:val="90"/>
        </w:rPr>
        <w:t>venues</w:t>
      </w:r>
      <w:r>
        <w:rPr>
          <w:color w:val="231F20"/>
          <w:spacing w:val="1"/>
        </w:rPr>
        <w:t> </w:t>
      </w:r>
      <w:r>
        <w:rPr>
          <w:color w:val="231F20"/>
          <w:w w:val="90"/>
        </w:rPr>
        <w:t>(e.g.,</w:t>
      </w:r>
      <w:r>
        <w:rPr>
          <w:color w:val="231F20"/>
          <w:spacing w:val="1"/>
        </w:rPr>
        <w:t> </w:t>
      </w:r>
      <w:r>
        <w:rPr>
          <w:color w:val="231F20"/>
          <w:w w:val="90"/>
        </w:rPr>
        <w:t>TVCG</w:t>
      </w:r>
      <w:r>
        <w:rPr>
          <w:color w:val="231F20"/>
        </w:rPr>
        <w:t> </w:t>
      </w:r>
      <w:r>
        <w:rPr>
          <w:color w:val="231F20"/>
          <w:w w:val="90"/>
        </w:rPr>
        <w:t>or</w:t>
      </w:r>
      <w:r>
        <w:rPr>
          <w:color w:val="231F20"/>
          <w:spacing w:val="1"/>
        </w:rPr>
        <w:t> </w:t>
      </w:r>
      <w:r>
        <w:rPr>
          <w:color w:val="231F20"/>
          <w:spacing w:val="-2"/>
          <w:w w:val="90"/>
        </w:rPr>
        <w:t>SIGGRAPH)</w:t>
      </w:r>
    </w:p>
    <w:p>
      <w:pPr>
        <w:spacing w:before="262"/>
        <w:ind w:left="909" w:right="0" w:firstLine="0"/>
        <w:jc w:val="both"/>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both"/>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83:25</w:t>
      </w:r>
    </w:p>
    <w:p>
      <w:pPr>
        <w:pStyle w:val="BodyText"/>
        <w:spacing w:before="75"/>
        <w:rPr>
          <w:rFonts w:ascii="Linux Biolinum G"/>
        </w:rPr>
      </w:pPr>
    </w:p>
    <w:p>
      <w:pPr>
        <w:pStyle w:val="BodyText"/>
        <w:spacing w:line="213" w:lineRule="auto"/>
        <w:ind w:left="918" w:right="886"/>
        <w:jc w:val="both"/>
      </w:pPr>
      <w:r>
        <w:rPr>
          <w:color w:val="231F20"/>
          <w:w w:val="90"/>
        </w:rPr>
        <w:t>often present graphic-focused publications and might lack the interaction part that is of interest to this</w:t>
      </w:r>
      <w:r>
        <w:rPr>
          <w:color w:val="231F20"/>
        </w:rPr>
        <w:t> </w:t>
      </w:r>
      <w:r>
        <w:rPr>
          <w:color w:val="231F20"/>
          <w:w w:val="90"/>
        </w:rPr>
        <w:t>survey.</w:t>
      </w:r>
      <w:r>
        <w:rPr>
          <w:color w:val="231F20"/>
        </w:rPr>
        <w:t> </w:t>
      </w:r>
      <w:r>
        <w:rPr>
          <w:color w:val="231F20"/>
          <w:w w:val="90"/>
        </w:rPr>
        <w:t>Nonetheless,</w:t>
      </w:r>
      <w:r>
        <w:rPr>
          <w:color w:val="231F20"/>
        </w:rPr>
        <w:t> </w:t>
      </w:r>
      <w:r>
        <w:rPr>
          <w:color w:val="231F20"/>
          <w:w w:val="90"/>
        </w:rPr>
        <w:t>through</w:t>
      </w:r>
      <w:r>
        <w:rPr>
          <w:color w:val="231F20"/>
        </w:rPr>
        <w:t> </w:t>
      </w:r>
      <w:r>
        <w:rPr>
          <w:color w:val="231F20"/>
          <w:w w:val="90"/>
        </w:rPr>
        <w:t>checking references</w:t>
      </w:r>
      <w:r>
        <w:rPr>
          <w:color w:val="231F20"/>
        </w:rPr>
        <w:t> </w:t>
      </w:r>
      <w:r>
        <w:rPr>
          <w:color w:val="231F20"/>
          <w:w w:val="90"/>
        </w:rPr>
        <w:t>and</w:t>
      </w:r>
      <w:r>
        <w:rPr>
          <w:color w:val="231F20"/>
        </w:rPr>
        <w:t> </w:t>
      </w:r>
      <w:r>
        <w:rPr>
          <w:color w:val="231F20"/>
          <w:w w:val="90"/>
        </w:rPr>
        <w:t>citing</w:t>
      </w:r>
      <w:r>
        <w:rPr>
          <w:color w:val="231F20"/>
        </w:rPr>
        <w:t> </w:t>
      </w:r>
      <w:r>
        <w:rPr>
          <w:color w:val="231F20"/>
          <w:w w:val="90"/>
        </w:rPr>
        <w:t>papers</w:t>
      </w:r>
      <w:r>
        <w:rPr>
          <w:color w:val="231F20"/>
        </w:rPr>
        <w:t> </w:t>
      </w:r>
      <w:r>
        <w:rPr>
          <w:color w:val="231F20"/>
          <w:w w:val="90"/>
        </w:rPr>
        <w:t>iteratively,</w:t>
      </w:r>
      <w:r>
        <w:rPr>
          <w:color w:val="231F20"/>
        </w:rPr>
        <w:t> </w:t>
      </w:r>
      <w:r>
        <w:rPr>
          <w:color w:val="231F20"/>
          <w:w w:val="90"/>
        </w:rPr>
        <w:t>we</w:t>
      </w:r>
      <w:r>
        <w:rPr>
          <w:color w:val="231F20"/>
        </w:rPr>
        <w:t> </w:t>
      </w:r>
      <w:r>
        <w:rPr>
          <w:color w:val="231F20"/>
          <w:w w:val="90"/>
        </w:rPr>
        <w:t>identified</w:t>
      </w:r>
      <w:r>
        <w:rPr>
          <w:color w:val="231F20"/>
          <w:spacing w:val="80"/>
        </w:rPr>
        <w:t> </w:t>
      </w:r>
      <w:r>
        <w:rPr>
          <w:color w:val="231F20"/>
          <w:w w:val="90"/>
        </w:rPr>
        <w:t>a huge amount of cross-reality systems published in other venues. Finally, we did not investigate </w:t>
      </w:r>
      <w:r>
        <w:rPr>
          <w:color w:val="231F20"/>
          <w:spacing w:val="-6"/>
        </w:rPr>
        <w:t>the underlying population of the corresponding user studies in the reviewed papers. Therefore, our survey does not address possible novelty effects introduced by the presented systems.</w:t>
      </w:r>
    </w:p>
    <w:p>
      <w:pPr>
        <w:pStyle w:val="Heading8"/>
        <w:numPr>
          <w:ilvl w:val="0"/>
          <w:numId w:val="11"/>
        </w:numPr>
        <w:tabs>
          <w:tab w:pos="1219" w:val="left" w:leader="none"/>
        </w:tabs>
        <w:spacing w:line="240" w:lineRule="auto" w:before="184" w:after="0"/>
        <w:ind w:left="1219" w:right="0" w:hanging="301"/>
        <w:jc w:val="left"/>
      </w:pPr>
      <w:r>
        <w:rPr>
          <w:color w:val="231F20"/>
          <w:spacing w:val="-2"/>
        </w:rPr>
        <w:t>CONCLUSION</w:t>
      </w:r>
    </w:p>
    <w:p>
      <w:pPr>
        <w:pStyle w:val="BodyText"/>
        <w:spacing w:line="213" w:lineRule="auto" w:before="63"/>
        <w:ind w:left="918" w:right="874"/>
        <w:jc w:val="both"/>
      </w:pPr>
      <w:r>
        <w:rPr>
          <w:color w:val="231F20"/>
          <w:spacing w:val="-6"/>
        </w:rPr>
        <w:t>Due</w:t>
      </w:r>
      <w:r>
        <w:rPr>
          <w:color w:val="231F20"/>
          <w:spacing w:val="-7"/>
        </w:rPr>
        <w:t> </w:t>
      </w:r>
      <w:r>
        <w:rPr>
          <w:color w:val="231F20"/>
          <w:spacing w:val="-6"/>
        </w:rPr>
        <w:t>to the</w:t>
      </w:r>
      <w:r>
        <w:rPr>
          <w:color w:val="231F20"/>
          <w:spacing w:val="-7"/>
        </w:rPr>
        <w:t> </w:t>
      </w:r>
      <w:r>
        <w:rPr>
          <w:color w:val="231F20"/>
          <w:spacing w:val="-6"/>
        </w:rPr>
        <w:t>increasing interest</w:t>
      </w:r>
      <w:r>
        <w:rPr>
          <w:color w:val="231F20"/>
          <w:spacing w:val="-7"/>
        </w:rPr>
        <w:t> </w:t>
      </w:r>
      <w:r>
        <w:rPr>
          <w:color w:val="231F20"/>
          <w:spacing w:val="-6"/>
        </w:rPr>
        <w:t>in cross-reality</w:t>
      </w:r>
      <w:r>
        <w:rPr>
          <w:color w:val="231F20"/>
          <w:spacing w:val="-7"/>
        </w:rPr>
        <w:t> </w:t>
      </w:r>
      <w:r>
        <w:rPr>
          <w:color w:val="231F20"/>
          <w:spacing w:val="-6"/>
        </w:rPr>
        <w:t>systems, we</w:t>
      </w:r>
      <w:r>
        <w:rPr>
          <w:color w:val="231F20"/>
          <w:spacing w:val="-7"/>
        </w:rPr>
        <w:t> </w:t>
      </w:r>
      <w:r>
        <w:rPr>
          <w:color w:val="231F20"/>
          <w:spacing w:val="-6"/>
        </w:rPr>
        <w:t>conducted a</w:t>
      </w:r>
      <w:r>
        <w:rPr>
          <w:color w:val="231F20"/>
          <w:spacing w:val="-7"/>
        </w:rPr>
        <w:t> </w:t>
      </w:r>
      <w:r>
        <w:rPr>
          <w:color w:val="231F20"/>
          <w:spacing w:val="-6"/>
        </w:rPr>
        <w:t>scoping literature</w:t>
      </w:r>
      <w:r>
        <w:rPr>
          <w:color w:val="231F20"/>
          <w:spacing w:val="-7"/>
        </w:rPr>
        <w:t> </w:t>
      </w:r>
      <w:r>
        <w:rPr>
          <w:color w:val="231F20"/>
          <w:spacing w:val="-6"/>
        </w:rPr>
        <w:t>review, surveying existing publications that propose such systems. Here, we conducted an in-depth lit- erature review by surveying more than 8,437 papers as an initial pool of papers in this domain, </w:t>
      </w:r>
      <w:r>
        <w:rPr>
          <w:color w:val="231F20"/>
          <w:w w:val="90"/>
        </w:rPr>
        <w:t>from 2015 to 2022. By following their referenced papers and papers that cited them, we surveyed </w:t>
      </w:r>
      <w:r>
        <w:rPr>
          <w:color w:val="231F20"/>
          <w:spacing w:val="-6"/>
        </w:rPr>
        <w:t>around</w:t>
      </w:r>
      <w:r>
        <w:rPr>
          <w:color w:val="231F20"/>
          <w:spacing w:val="-7"/>
        </w:rPr>
        <w:t> </w:t>
      </w:r>
      <w:r>
        <w:rPr>
          <w:color w:val="231F20"/>
          <w:spacing w:val="-6"/>
        </w:rPr>
        <w:t>25,000 additional</w:t>
      </w:r>
      <w:r>
        <w:rPr>
          <w:color w:val="231F20"/>
          <w:spacing w:val="-7"/>
        </w:rPr>
        <w:t> </w:t>
      </w:r>
      <w:r>
        <w:rPr>
          <w:color w:val="231F20"/>
          <w:spacing w:val="-6"/>
        </w:rPr>
        <w:t>papers (as</w:t>
      </w:r>
      <w:r>
        <w:rPr>
          <w:color w:val="231F20"/>
          <w:spacing w:val="-7"/>
        </w:rPr>
        <w:t> </w:t>
      </w:r>
      <w:r>
        <w:rPr>
          <w:color w:val="231F20"/>
          <w:spacing w:val="-6"/>
        </w:rPr>
        <w:t>citing or</w:t>
      </w:r>
      <w:r>
        <w:rPr>
          <w:color w:val="231F20"/>
          <w:spacing w:val="-7"/>
        </w:rPr>
        <w:t> </w:t>
      </w:r>
      <w:r>
        <w:rPr>
          <w:color w:val="231F20"/>
          <w:spacing w:val="-6"/>
        </w:rPr>
        <w:t>referenced publications).</w:t>
      </w:r>
      <w:r>
        <w:rPr>
          <w:color w:val="231F20"/>
          <w:spacing w:val="-7"/>
        </w:rPr>
        <w:t> </w:t>
      </w:r>
      <w:r>
        <w:rPr>
          <w:color w:val="231F20"/>
          <w:spacing w:val="-6"/>
        </w:rPr>
        <w:t>In sum,</w:t>
      </w:r>
      <w:r>
        <w:rPr>
          <w:color w:val="231F20"/>
          <w:spacing w:val="-7"/>
        </w:rPr>
        <w:t> </w:t>
      </w:r>
      <w:r>
        <w:rPr>
          <w:color w:val="231F20"/>
          <w:spacing w:val="-6"/>
        </w:rPr>
        <w:t>we identified</w:t>
      </w:r>
      <w:r>
        <w:rPr>
          <w:color w:val="231F20"/>
          <w:spacing w:val="-7"/>
        </w:rPr>
        <w:t> </w:t>
      </w:r>
      <w:r>
        <w:rPr>
          <w:color w:val="231F20"/>
          <w:spacing w:val="-6"/>
        </w:rPr>
        <w:t>306 </w:t>
      </w:r>
      <w:r>
        <w:rPr>
          <w:color w:val="231F20"/>
          <w:w w:val="90"/>
        </w:rPr>
        <w:t>papers that describe implementations of cross-reality systems (e.g., [</w:t>
      </w:r>
      <w:hyperlink w:history="true" w:anchor="_bookmark263">
        <w:r>
          <w:rPr>
            <w:color w:val="005596"/>
            <w:w w:val="90"/>
          </w:rPr>
          <w:t>137</w:t>
        </w:r>
      </w:hyperlink>
      <w:r>
        <w:rPr>
          <w:color w:val="231F20"/>
          <w:w w:val="90"/>
        </w:rPr>
        <w:t>, </w:t>
      </w:r>
      <w:hyperlink w:history="true" w:anchor="_bookmark318">
        <w:r>
          <w:rPr>
            <w:color w:val="005596"/>
            <w:w w:val="90"/>
          </w:rPr>
          <w:t>192</w:t>
        </w:r>
      </w:hyperlink>
      <w:r>
        <w:rPr>
          <w:color w:val="231F20"/>
          <w:w w:val="90"/>
        </w:rPr>
        <w:t>, </w:t>
      </w:r>
      <w:hyperlink w:history="true" w:anchor="_bookmark382">
        <w:r>
          <w:rPr>
            <w:color w:val="005596"/>
            <w:w w:val="90"/>
          </w:rPr>
          <w:t>255</w:t>
        </w:r>
      </w:hyperlink>
      <w:r>
        <w:rPr>
          <w:color w:val="231F20"/>
          <w:w w:val="90"/>
        </w:rPr>
        <w:t>]). These served</w:t>
      </w:r>
      <w:r>
        <w:rPr>
          <w:color w:val="231F20"/>
          <w:spacing w:val="80"/>
          <w:w w:val="150"/>
        </w:rPr>
        <w:t> </w:t>
      </w:r>
      <w:r>
        <w:rPr>
          <w:color w:val="231F20"/>
          <w:w w:val="90"/>
        </w:rPr>
        <w:t>as a corpus for classifying their research topics and identifying shared properties. While we see a growing interest in cross-reality systems, we could not identify common terminology. However, to describe cross-reality systems and the aforementioned interplay among different actualities, such </w:t>
      </w:r>
      <w:r>
        <w:rPr>
          <w:color w:val="231F20"/>
          <w:spacing w:val="-6"/>
        </w:rPr>
        <w:t>terminology</w:t>
      </w:r>
      <w:r>
        <w:rPr>
          <w:color w:val="231F20"/>
          <w:spacing w:val="-7"/>
        </w:rPr>
        <w:t> </w:t>
      </w:r>
      <w:r>
        <w:rPr>
          <w:color w:val="231F20"/>
          <w:spacing w:val="-6"/>
        </w:rPr>
        <w:t>should be</w:t>
      </w:r>
      <w:r>
        <w:rPr>
          <w:color w:val="231F20"/>
          <w:spacing w:val="-7"/>
        </w:rPr>
        <w:t> </w:t>
      </w:r>
      <w:r>
        <w:rPr>
          <w:color w:val="231F20"/>
          <w:spacing w:val="-6"/>
        </w:rPr>
        <w:t>established. Hence,</w:t>
      </w:r>
      <w:r>
        <w:rPr>
          <w:color w:val="231F20"/>
          <w:spacing w:val="-7"/>
        </w:rPr>
        <w:t> </w:t>
      </w:r>
      <w:r>
        <w:rPr>
          <w:color w:val="231F20"/>
          <w:spacing w:val="-6"/>
        </w:rPr>
        <w:t>in our</w:t>
      </w:r>
      <w:r>
        <w:rPr>
          <w:color w:val="231F20"/>
          <w:spacing w:val="-7"/>
        </w:rPr>
        <w:t> </w:t>
      </w:r>
      <w:r>
        <w:rPr>
          <w:color w:val="231F20"/>
          <w:spacing w:val="-6"/>
        </w:rPr>
        <w:t>work, we</w:t>
      </w:r>
      <w:r>
        <w:rPr>
          <w:color w:val="231F20"/>
          <w:spacing w:val="-7"/>
        </w:rPr>
        <w:t> </w:t>
      </w:r>
      <w:r>
        <w:rPr>
          <w:color w:val="231F20"/>
          <w:spacing w:val="-6"/>
        </w:rPr>
        <w:t>answer the</w:t>
      </w:r>
      <w:r>
        <w:rPr>
          <w:color w:val="231F20"/>
          <w:spacing w:val="-7"/>
        </w:rPr>
        <w:t> </w:t>
      </w:r>
      <w:r>
        <w:rPr>
          <w:color w:val="231F20"/>
          <w:spacing w:val="-6"/>
        </w:rPr>
        <w:t>following research</w:t>
      </w:r>
      <w:r>
        <w:rPr>
          <w:color w:val="231F20"/>
          <w:spacing w:val="-7"/>
        </w:rPr>
        <w:t> </w:t>
      </w:r>
      <w:r>
        <w:rPr>
          <w:color w:val="231F20"/>
          <w:spacing w:val="-6"/>
        </w:rPr>
        <w:t>ques- </w:t>
      </w:r>
      <w:r>
        <w:rPr>
          <w:color w:val="231F20"/>
        </w:rPr>
        <w:t>tion:</w:t>
      </w:r>
      <w:r>
        <w:rPr>
          <w:color w:val="231F20"/>
          <w:spacing w:val="-9"/>
        </w:rPr>
        <w:t> </w:t>
      </w:r>
      <w:r>
        <w:rPr>
          <w:rFonts w:ascii="Book Antiqua" w:hAnsi="Book Antiqua"/>
          <w:i/>
          <w:color w:val="231F20"/>
        </w:rPr>
        <w:t>How</w:t>
      </w:r>
      <w:r>
        <w:rPr>
          <w:rFonts w:ascii="Book Antiqua" w:hAnsi="Book Antiqua"/>
          <w:i/>
          <w:color w:val="231F20"/>
          <w:spacing w:val="-9"/>
        </w:rPr>
        <w:t> </w:t>
      </w:r>
      <w:r>
        <w:rPr>
          <w:rFonts w:ascii="Book Antiqua" w:hAnsi="Book Antiqua"/>
          <w:i/>
          <w:color w:val="231F20"/>
        </w:rPr>
        <w:t>can</w:t>
      </w:r>
      <w:r>
        <w:rPr>
          <w:rFonts w:ascii="Book Antiqua" w:hAnsi="Book Antiqua"/>
          <w:i/>
          <w:color w:val="231F20"/>
          <w:spacing w:val="-9"/>
        </w:rPr>
        <w:t> </w:t>
      </w:r>
      <w:r>
        <w:rPr>
          <w:rFonts w:ascii="Book Antiqua" w:hAnsi="Book Antiqua"/>
          <w:i/>
          <w:color w:val="231F20"/>
        </w:rPr>
        <w:t>we</w:t>
      </w:r>
      <w:r>
        <w:rPr>
          <w:rFonts w:ascii="Book Antiqua" w:hAnsi="Book Antiqua"/>
          <w:i/>
          <w:color w:val="231F20"/>
          <w:spacing w:val="-9"/>
        </w:rPr>
        <w:t> </w:t>
      </w:r>
      <w:r>
        <w:rPr>
          <w:rFonts w:ascii="Book Antiqua" w:hAnsi="Book Antiqua"/>
          <w:i/>
          <w:color w:val="231F20"/>
        </w:rPr>
        <w:t>align</w:t>
      </w:r>
      <w:r>
        <w:rPr>
          <w:rFonts w:ascii="Book Antiqua" w:hAnsi="Book Antiqua"/>
          <w:i/>
          <w:color w:val="231F20"/>
          <w:spacing w:val="-9"/>
        </w:rPr>
        <w:t> </w:t>
      </w:r>
      <w:r>
        <w:rPr>
          <w:rFonts w:ascii="Book Antiqua" w:hAnsi="Book Antiqua"/>
          <w:i/>
          <w:color w:val="231F20"/>
        </w:rPr>
        <w:t>the</w:t>
      </w:r>
      <w:r>
        <w:rPr>
          <w:rFonts w:ascii="Book Antiqua" w:hAnsi="Book Antiqua"/>
          <w:i/>
          <w:color w:val="231F20"/>
          <w:spacing w:val="-9"/>
        </w:rPr>
        <w:t> </w:t>
      </w:r>
      <w:r>
        <w:rPr>
          <w:rFonts w:ascii="Book Antiqua" w:hAnsi="Book Antiqua"/>
          <w:i/>
          <w:color w:val="231F20"/>
        </w:rPr>
        <w:t>language</w:t>
      </w:r>
      <w:r>
        <w:rPr>
          <w:rFonts w:ascii="Book Antiqua" w:hAnsi="Book Antiqua"/>
          <w:i/>
          <w:color w:val="231F20"/>
          <w:spacing w:val="-9"/>
        </w:rPr>
        <w:t> </w:t>
      </w:r>
      <w:r>
        <w:rPr>
          <w:rFonts w:ascii="Book Antiqua" w:hAnsi="Book Antiqua"/>
          <w:i/>
          <w:color w:val="231F20"/>
        </w:rPr>
        <w:t>across</w:t>
      </w:r>
      <w:r>
        <w:rPr>
          <w:rFonts w:ascii="Book Antiqua" w:hAnsi="Book Antiqua"/>
          <w:i/>
          <w:color w:val="231F20"/>
          <w:spacing w:val="-9"/>
        </w:rPr>
        <w:t> </w:t>
      </w:r>
      <w:r>
        <w:rPr>
          <w:rFonts w:ascii="Book Antiqua" w:hAnsi="Book Antiqua"/>
          <w:i/>
          <w:color w:val="231F20"/>
        </w:rPr>
        <w:t>communities</w:t>
      </w:r>
      <w:r>
        <w:rPr>
          <w:rFonts w:ascii="Book Antiqua" w:hAnsi="Book Antiqua"/>
          <w:i/>
          <w:color w:val="231F20"/>
          <w:spacing w:val="-9"/>
        </w:rPr>
        <w:t> </w:t>
      </w:r>
      <w:r>
        <w:rPr>
          <w:rFonts w:ascii="Book Antiqua" w:hAnsi="Book Antiqua"/>
          <w:i/>
          <w:color w:val="231F20"/>
        </w:rPr>
        <w:t>and</w:t>
      </w:r>
      <w:r>
        <w:rPr>
          <w:rFonts w:ascii="Book Antiqua" w:hAnsi="Book Antiqua"/>
          <w:i/>
          <w:color w:val="231F20"/>
          <w:spacing w:val="-9"/>
        </w:rPr>
        <w:t> </w:t>
      </w:r>
      <w:r>
        <w:rPr>
          <w:rFonts w:ascii="Book Antiqua" w:hAnsi="Book Antiqua"/>
          <w:i/>
          <w:color w:val="231F20"/>
        </w:rPr>
        <w:t>establish</w:t>
      </w:r>
      <w:r>
        <w:rPr>
          <w:rFonts w:ascii="Book Antiqua" w:hAnsi="Book Antiqua"/>
          <w:i/>
          <w:color w:val="231F20"/>
          <w:spacing w:val="-9"/>
        </w:rPr>
        <w:t> </w:t>
      </w:r>
      <w:r>
        <w:rPr>
          <w:rFonts w:ascii="Book Antiqua" w:hAnsi="Book Antiqua"/>
          <w:i/>
          <w:color w:val="231F20"/>
        </w:rPr>
        <w:t>a</w:t>
      </w:r>
      <w:r>
        <w:rPr>
          <w:rFonts w:ascii="Book Antiqua" w:hAnsi="Book Antiqua"/>
          <w:i/>
          <w:color w:val="231F20"/>
          <w:spacing w:val="-9"/>
        </w:rPr>
        <w:t> </w:t>
      </w:r>
      <w:r>
        <w:rPr>
          <w:rFonts w:ascii="Book Antiqua" w:hAnsi="Book Antiqua"/>
          <w:i/>
          <w:color w:val="231F20"/>
        </w:rPr>
        <w:t>solid</w:t>
      </w:r>
      <w:r>
        <w:rPr>
          <w:rFonts w:ascii="Book Antiqua" w:hAnsi="Book Antiqua"/>
          <w:i/>
          <w:color w:val="231F20"/>
          <w:spacing w:val="-9"/>
        </w:rPr>
        <w:t> </w:t>
      </w:r>
      <w:r>
        <w:rPr>
          <w:rFonts w:ascii="Book Antiqua" w:hAnsi="Book Antiqua"/>
          <w:i/>
          <w:color w:val="231F20"/>
        </w:rPr>
        <w:t>foundation</w:t>
      </w:r>
      <w:r>
        <w:rPr>
          <w:rFonts w:ascii="Book Antiqua" w:hAnsi="Book Antiqua"/>
          <w:i/>
          <w:color w:val="231F20"/>
          <w:spacing w:val="-9"/>
        </w:rPr>
        <w:t> </w:t>
      </w:r>
      <w:r>
        <w:rPr>
          <w:rFonts w:ascii="Book Antiqua" w:hAnsi="Book Antiqua"/>
          <w:i/>
          <w:color w:val="231F20"/>
        </w:rPr>
        <w:t>for</w:t>
      </w:r>
      <w:r>
        <w:rPr>
          <w:rFonts w:ascii="Book Antiqua" w:hAnsi="Book Antiqua"/>
          <w:i/>
          <w:color w:val="231F20"/>
          <w:spacing w:val="-9"/>
        </w:rPr>
        <w:t> </w:t>
      </w:r>
      <w:r>
        <w:rPr>
          <w:rFonts w:ascii="Book Antiqua" w:hAnsi="Book Antiqua"/>
          <w:i/>
          <w:color w:val="231F20"/>
        </w:rPr>
        <w:t>future</w:t>
      </w:r>
      <w:r>
        <w:rPr>
          <w:rFonts w:ascii="Book Antiqua" w:hAnsi="Book Antiqua"/>
          <w:i/>
          <w:color w:val="231F20"/>
        </w:rPr>
        <w:t> </w:t>
      </w:r>
      <w:r>
        <w:rPr>
          <w:rFonts w:ascii="Book Antiqua" w:hAnsi="Book Antiqua"/>
          <w:i/>
          <w:color w:val="231F20"/>
          <w:spacing w:val="-4"/>
        </w:rPr>
        <w:t>work</w:t>
      </w:r>
      <w:r>
        <w:rPr>
          <w:rFonts w:ascii="Book Antiqua" w:hAnsi="Book Antiqua"/>
          <w:i/>
          <w:color w:val="231F20"/>
          <w:spacing w:val="-9"/>
        </w:rPr>
        <w:t> </w:t>
      </w:r>
      <w:r>
        <w:rPr>
          <w:rFonts w:ascii="Book Antiqua" w:hAnsi="Book Antiqua"/>
          <w:i/>
          <w:color w:val="231F20"/>
          <w:spacing w:val="-4"/>
        </w:rPr>
        <w:t>that</w:t>
      </w:r>
      <w:r>
        <w:rPr>
          <w:rFonts w:ascii="Book Antiqua" w:hAnsi="Book Antiqua"/>
          <w:i/>
          <w:color w:val="231F20"/>
          <w:spacing w:val="-8"/>
        </w:rPr>
        <w:t> </w:t>
      </w:r>
      <w:r>
        <w:rPr>
          <w:rFonts w:ascii="Book Antiqua" w:hAnsi="Book Antiqua"/>
          <w:i/>
          <w:color w:val="231F20"/>
          <w:spacing w:val="-4"/>
        </w:rPr>
        <w:t>benefits</w:t>
      </w:r>
      <w:r>
        <w:rPr>
          <w:rFonts w:ascii="Book Antiqua" w:hAnsi="Book Antiqua"/>
          <w:i/>
          <w:color w:val="231F20"/>
          <w:spacing w:val="-9"/>
        </w:rPr>
        <w:t> </w:t>
      </w:r>
      <w:r>
        <w:rPr>
          <w:rFonts w:ascii="Book Antiqua" w:hAnsi="Book Antiqua"/>
          <w:i/>
          <w:color w:val="231F20"/>
          <w:spacing w:val="-4"/>
        </w:rPr>
        <w:t>both</w:t>
      </w:r>
      <w:r>
        <w:rPr>
          <w:rFonts w:ascii="Book Antiqua" w:hAnsi="Book Antiqua"/>
          <w:i/>
          <w:color w:val="231F20"/>
          <w:spacing w:val="-8"/>
        </w:rPr>
        <w:t> </w:t>
      </w:r>
      <w:r>
        <w:rPr>
          <w:rFonts w:ascii="Book Antiqua" w:hAnsi="Book Antiqua"/>
          <w:i/>
          <w:color w:val="231F20"/>
          <w:spacing w:val="-4"/>
        </w:rPr>
        <w:t>researchers</w:t>
      </w:r>
      <w:r>
        <w:rPr>
          <w:rFonts w:ascii="Book Antiqua" w:hAnsi="Book Antiqua"/>
          <w:i/>
          <w:color w:val="231F20"/>
          <w:spacing w:val="-9"/>
        </w:rPr>
        <w:t> </w:t>
      </w:r>
      <w:r>
        <w:rPr>
          <w:rFonts w:ascii="Book Antiqua" w:hAnsi="Book Antiqua"/>
          <w:i/>
          <w:color w:val="231F20"/>
          <w:spacing w:val="-4"/>
        </w:rPr>
        <w:t>and</w:t>
      </w:r>
      <w:r>
        <w:rPr>
          <w:rFonts w:ascii="Book Antiqua" w:hAnsi="Book Antiqua"/>
          <w:i/>
          <w:color w:val="231F20"/>
          <w:spacing w:val="-8"/>
        </w:rPr>
        <w:t> </w:t>
      </w:r>
      <w:r>
        <w:rPr>
          <w:rFonts w:ascii="Book Antiqua" w:hAnsi="Book Antiqua"/>
          <w:i/>
          <w:color w:val="231F20"/>
          <w:spacing w:val="-4"/>
        </w:rPr>
        <w:t>practitioners?</w:t>
      </w:r>
      <w:r>
        <w:rPr>
          <w:rFonts w:ascii="Book Antiqua" w:hAnsi="Book Antiqua"/>
          <w:i/>
          <w:color w:val="231F20"/>
          <w:spacing w:val="6"/>
        </w:rPr>
        <w:t> </w:t>
      </w:r>
      <w:r>
        <w:rPr>
          <w:color w:val="231F20"/>
          <w:spacing w:val="-4"/>
        </w:rPr>
        <w:t>In</w:t>
      </w:r>
      <w:r>
        <w:rPr>
          <w:color w:val="231F20"/>
          <w:spacing w:val="-9"/>
        </w:rPr>
        <w:t> </w:t>
      </w:r>
      <w:r>
        <w:rPr>
          <w:color w:val="231F20"/>
          <w:spacing w:val="-4"/>
        </w:rPr>
        <w:t>particular,</w:t>
      </w:r>
      <w:r>
        <w:rPr>
          <w:color w:val="231F20"/>
          <w:spacing w:val="-8"/>
        </w:rPr>
        <w:t> </w:t>
      </w:r>
      <w:r>
        <w:rPr>
          <w:color w:val="231F20"/>
          <w:spacing w:val="-4"/>
        </w:rPr>
        <w:t>we</w:t>
      </w:r>
      <w:r>
        <w:rPr>
          <w:color w:val="231F20"/>
          <w:spacing w:val="-9"/>
        </w:rPr>
        <w:t> </w:t>
      </w:r>
      <w:r>
        <w:rPr>
          <w:color w:val="231F20"/>
          <w:spacing w:val="-4"/>
        </w:rPr>
        <w:t>contribute</w:t>
      </w:r>
      <w:r>
        <w:rPr>
          <w:color w:val="231F20"/>
          <w:spacing w:val="-8"/>
        </w:rPr>
        <w:t> </w:t>
      </w:r>
      <w:r>
        <w:rPr>
          <w:color w:val="231F20"/>
          <w:spacing w:val="-4"/>
        </w:rPr>
        <w:t>a</w:t>
      </w:r>
      <w:r>
        <w:rPr>
          <w:color w:val="231F20"/>
          <w:spacing w:val="-9"/>
        </w:rPr>
        <w:t> </w:t>
      </w:r>
      <w:r>
        <w:rPr>
          <w:color w:val="231F20"/>
          <w:spacing w:val="-4"/>
        </w:rPr>
        <w:t>classification</w:t>
      </w:r>
      <w:r>
        <w:rPr>
          <w:color w:val="231F20"/>
          <w:spacing w:val="-8"/>
        </w:rPr>
        <w:t> </w:t>
      </w:r>
      <w:r>
        <w:rPr>
          <w:color w:val="231F20"/>
          <w:spacing w:val="-4"/>
        </w:rPr>
        <w:t>of cross-reality</w:t>
      </w:r>
      <w:r>
        <w:rPr>
          <w:color w:val="231F20"/>
          <w:spacing w:val="-11"/>
        </w:rPr>
        <w:t> </w:t>
      </w:r>
      <w:r>
        <w:rPr>
          <w:color w:val="231F20"/>
          <w:spacing w:val="-4"/>
        </w:rPr>
        <w:t>systems</w:t>
      </w:r>
      <w:r>
        <w:rPr>
          <w:color w:val="231F20"/>
          <w:spacing w:val="-8"/>
        </w:rPr>
        <w:t> </w:t>
      </w:r>
      <w:r>
        <w:rPr>
          <w:color w:val="231F20"/>
          <w:spacing w:val="-4"/>
        </w:rPr>
        <w:t>into</w:t>
      </w:r>
      <w:r>
        <w:rPr>
          <w:color w:val="231F20"/>
          <w:spacing w:val="-9"/>
        </w:rPr>
        <w:t> </w:t>
      </w:r>
      <w:r>
        <w:rPr>
          <w:color w:val="231F20"/>
          <w:spacing w:val="-4"/>
        </w:rPr>
        <w:t>three</w:t>
      </w:r>
      <w:r>
        <w:rPr>
          <w:color w:val="231F20"/>
          <w:spacing w:val="-8"/>
        </w:rPr>
        <w:t> </w:t>
      </w:r>
      <w:r>
        <w:rPr>
          <w:color w:val="231F20"/>
          <w:spacing w:val="-4"/>
        </w:rPr>
        <w:t>different</w:t>
      </w:r>
      <w:r>
        <w:rPr>
          <w:color w:val="231F20"/>
          <w:spacing w:val="-9"/>
        </w:rPr>
        <w:t> </w:t>
      </w:r>
      <w:r>
        <w:rPr>
          <w:color w:val="231F20"/>
          <w:spacing w:val="-4"/>
        </w:rPr>
        <w:t>types:</w:t>
      </w:r>
      <w:r>
        <w:rPr>
          <w:color w:val="231F20"/>
          <w:spacing w:val="-8"/>
        </w:rPr>
        <w:t> </w:t>
      </w:r>
      <w:r>
        <w:rPr>
          <w:rFonts w:ascii="Book Antiqua" w:hAnsi="Book Antiqua"/>
          <w:i/>
          <w:color w:val="231F20"/>
          <w:spacing w:val="-4"/>
        </w:rPr>
        <w:t>Type</w:t>
      </w:r>
      <w:r>
        <w:rPr>
          <w:rFonts w:ascii="Book Antiqua" w:hAnsi="Book Antiqua"/>
          <w:i/>
          <w:color w:val="231F20"/>
          <w:spacing w:val="-9"/>
        </w:rPr>
        <w:t> </w:t>
      </w:r>
      <w:r>
        <w:rPr>
          <w:rFonts w:ascii="Book Antiqua" w:hAnsi="Book Antiqua"/>
          <w:i/>
          <w:color w:val="231F20"/>
          <w:spacing w:val="-4"/>
        </w:rPr>
        <w:t>1:</w:t>
      </w:r>
      <w:r>
        <w:rPr>
          <w:rFonts w:ascii="Book Antiqua" w:hAnsi="Book Antiqua"/>
          <w:i/>
          <w:color w:val="231F20"/>
          <w:spacing w:val="-8"/>
        </w:rPr>
        <w:t> </w:t>
      </w:r>
      <w:r>
        <w:rPr>
          <w:color w:val="231F20"/>
          <w:spacing w:val="-4"/>
        </w:rPr>
        <w:t>Subjects</w:t>
      </w:r>
      <w:r>
        <w:rPr>
          <w:color w:val="231F20"/>
          <w:spacing w:val="-9"/>
        </w:rPr>
        <w:t> </w:t>
      </w:r>
      <w:r>
        <w:rPr>
          <w:color w:val="231F20"/>
          <w:spacing w:val="-4"/>
        </w:rPr>
        <w:t>transitioning</w:t>
      </w:r>
      <w:r>
        <w:rPr>
          <w:color w:val="231F20"/>
          <w:spacing w:val="-8"/>
        </w:rPr>
        <w:t> </w:t>
      </w:r>
      <w:r>
        <w:rPr>
          <w:color w:val="231F20"/>
          <w:spacing w:val="-4"/>
        </w:rPr>
        <w:t>on</w:t>
      </w:r>
      <w:r>
        <w:rPr>
          <w:color w:val="231F20"/>
          <w:spacing w:val="-9"/>
        </w:rPr>
        <w:t> </w:t>
      </w:r>
      <w:r>
        <w:rPr>
          <w:color w:val="231F20"/>
          <w:spacing w:val="-4"/>
        </w:rPr>
        <w:t>the</w:t>
      </w:r>
      <w:r>
        <w:rPr>
          <w:color w:val="231F20"/>
          <w:spacing w:val="-8"/>
        </w:rPr>
        <w:t> </w:t>
      </w:r>
      <w:r>
        <w:rPr>
          <w:color w:val="231F20"/>
          <w:spacing w:val="-4"/>
        </w:rPr>
        <w:t>continuum experiencing</w:t>
      </w:r>
      <w:r>
        <w:rPr>
          <w:color w:val="231F20"/>
          <w:spacing w:val="-11"/>
        </w:rPr>
        <w:t> </w:t>
      </w:r>
      <w:r>
        <w:rPr>
          <w:color w:val="231F20"/>
          <w:spacing w:val="-4"/>
        </w:rPr>
        <w:t>a</w:t>
      </w:r>
      <w:r>
        <w:rPr>
          <w:color w:val="231F20"/>
          <w:spacing w:val="-8"/>
        </w:rPr>
        <w:t> </w:t>
      </w:r>
      <w:r>
        <w:rPr>
          <w:color w:val="231F20"/>
          <w:spacing w:val="-4"/>
        </w:rPr>
        <w:t>changing</w:t>
      </w:r>
      <w:r>
        <w:rPr>
          <w:color w:val="231F20"/>
          <w:spacing w:val="-9"/>
        </w:rPr>
        <w:t> </w:t>
      </w:r>
      <w:r>
        <w:rPr>
          <w:color w:val="231F20"/>
          <w:spacing w:val="-4"/>
        </w:rPr>
        <w:t>actuality;</w:t>
      </w:r>
      <w:r>
        <w:rPr>
          <w:color w:val="231F20"/>
          <w:spacing w:val="-8"/>
        </w:rPr>
        <w:t> </w:t>
      </w:r>
      <w:r>
        <w:rPr>
          <w:rFonts w:ascii="Book Antiqua" w:hAnsi="Book Antiqua"/>
          <w:i/>
          <w:color w:val="231F20"/>
          <w:spacing w:val="-4"/>
        </w:rPr>
        <w:t>Type</w:t>
      </w:r>
      <w:r>
        <w:rPr>
          <w:rFonts w:ascii="Book Antiqua" w:hAnsi="Book Antiqua"/>
          <w:i/>
          <w:color w:val="231F20"/>
          <w:spacing w:val="-9"/>
        </w:rPr>
        <w:t> </w:t>
      </w:r>
      <w:r>
        <w:rPr>
          <w:rFonts w:ascii="Book Antiqua" w:hAnsi="Book Antiqua"/>
          <w:i/>
          <w:color w:val="231F20"/>
          <w:spacing w:val="-4"/>
        </w:rPr>
        <w:t>2:</w:t>
      </w:r>
      <w:r>
        <w:rPr>
          <w:rFonts w:ascii="Book Antiqua" w:hAnsi="Book Antiqua"/>
          <w:i/>
          <w:color w:val="231F20"/>
          <w:spacing w:val="-8"/>
        </w:rPr>
        <w:t> </w:t>
      </w:r>
      <w:r>
        <w:rPr>
          <w:color w:val="231F20"/>
          <w:spacing w:val="-4"/>
        </w:rPr>
        <w:t>Subjects</w:t>
      </w:r>
      <w:r>
        <w:rPr>
          <w:color w:val="231F20"/>
          <w:spacing w:val="-9"/>
        </w:rPr>
        <w:t> </w:t>
      </w:r>
      <w:r>
        <w:rPr>
          <w:color w:val="231F20"/>
          <w:spacing w:val="-4"/>
        </w:rPr>
        <w:t>interacting</w:t>
      </w:r>
      <w:r>
        <w:rPr>
          <w:color w:val="231F20"/>
          <w:spacing w:val="-8"/>
        </w:rPr>
        <w:t> </w:t>
      </w:r>
      <w:r>
        <w:rPr>
          <w:color w:val="231F20"/>
          <w:spacing w:val="-4"/>
        </w:rPr>
        <w:t>with</w:t>
      </w:r>
      <w:r>
        <w:rPr>
          <w:color w:val="231F20"/>
          <w:spacing w:val="-9"/>
        </w:rPr>
        <w:t> </w:t>
      </w:r>
      <w:r>
        <w:rPr>
          <w:color w:val="231F20"/>
          <w:spacing w:val="-4"/>
        </w:rPr>
        <w:t>objects</w:t>
      </w:r>
      <w:r>
        <w:rPr>
          <w:color w:val="231F20"/>
          <w:spacing w:val="-8"/>
        </w:rPr>
        <w:t> </w:t>
      </w:r>
      <w:r>
        <w:rPr>
          <w:color w:val="231F20"/>
          <w:spacing w:val="-4"/>
        </w:rPr>
        <w:t>that</w:t>
      </w:r>
      <w:r>
        <w:rPr>
          <w:color w:val="231F20"/>
          <w:spacing w:val="-9"/>
        </w:rPr>
        <w:t> </w:t>
      </w:r>
      <w:r>
        <w:rPr>
          <w:color w:val="231F20"/>
          <w:spacing w:val="-4"/>
        </w:rPr>
        <w:t>are</w:t>
      </w:r>
      <w:r>
        <w:rPr>
          <w:color w:val="231F20"/>
          <w:spacing w:val="-8"/>
        </w:rPr>
        <w:t> </w:t>
      </w:r>
      <w:r>
        <w:rPr>
          <w:color w:val="231F20"/>
          <w:spacing w:val="-4"/>
        </w:rPr>
        <w:t>repurposed </w:t>
      </w:r>
      <w:r>
        <w:rPr>
          <w:color w:val="231F20"/>
          <w:w w:val="90"/>
        </w:rPr>
        <w:t>for the subject’s actuality; and </w:t>
      </w:r>
      <w:r>
        <w:rPr>
          <w:rFonts w:ascii="Book Antiqua" w:hAnsi="Book Antiqua"/>
          <w:i/>
          <w:color w:val="231F20"/>
          <w:w w:val="90"/>
        </w:rPr>
        <w:t>Type 3: </w:t>
      </w:r>
      <w:r>
        <w:rPr>
          <w:color w:val="231F20"/>
          <w:w w:val="90"/>
        </w:rPr>
        <w:t>Multiple subjects experiencing different actualities. Further- </w:t>
      </w:r>
      <w:r>
        <w:rPr>
          <w:color w:val="231F20"/>
          <w:spacing w:val="-6"/>
        </w:rPr>
        <w:t>more,</w:t>
      </w:r>
      <w:r>
        <w:rPr>
          <w:color w:val="231F20"/>
          <w:spacing w:val="-7"/>
        </w:rPr>
        <w:t> </w:t>
      </w:r>
      <w:r>
        <w:rPr>
          <w:color w:val="231F20"/>
          <w:spacing w:val="-6"/>
        </w:rPr>
        <w:t>we contribute</w:t>
      </w:r>
      <w:r>
        <w:rPr>
          <w:color w:val="231F20"/>
          <w:spacing w:val="-7"/>
        </w:rPr>
        <w:t> </w:t>
      </w:r>
      <w:r>
        <w:rPr>
          <w:color w:val="231F20"/>
          <w:spacing w:val="-6"/>
        </w:rPr>
        <w:t>to a</w:t>
      </w:r>
      <w:r>
        <w:rPr>
          <w:color w:val="231F20"/>
          <w:spacing w:val="-7"/>
        </w:rPr>
        <w:t> </w:t>
      </w:r>
      <w:r>
        <w:rPr>
          <w:color w:val="231F20"/>
          <w:spacing w:val="-6"/>
        </w:rPr>
        <w:t>better understanding</w:t>
      </w:r>
      <w:r>
        <w:rPr>
          <w:color w:val="231F20"/>
          <w:spacing w:val="-7"/>
        </w:rPr>
        <w:t> </w:t>
      </w:r>
      <w:r>
        <w:rPr>
          <w:color w:val="231F20"/>
          <w:spacing w:val="-6"/>
        </w:rPr>
        <w:t>of these</w:t>
      </w:r>
      <w:r>
        <w:rPr>
          <w:color w:val="231F20"/>
          <w:spacing w:val="-7"/>
        </w:rPr>
        <w:t> </w:t>
      </w:r>
      <w:r>
        <w:rPr>
          <w:color w:val="231F20"/>
          <w:spacing w:val="-6"/>
        </w:rPr>
        <w:t>systems by</w:t>
      </w:r>
      <w:r>
        <w:rPr>
          <w:color w:val="231F20"/>
          <w:spacing w:val="-7"/>
        </w:rPr>
        <w:t> </w:t>
      </w:r>
      <w:r>
        <w:rPr>
          <w:color w:val="231F20"/>
          <w:spacing w:val="-6"/>
        </w:rPr>
        <w:t>identifying shared</w:t>
      </w:r>
      <w:r>
        <w:rPr>
          <w:color w:val="231F20"/>
          <w:spacing w:val="-7"/>
        </w:rPr>
        <w:t> </w:t>
      </w:r>
      <w:r>
        <w:rPr>
          <w:color w:val="231F20"/>
          <w:spacing w:val="-6"/>
        </w:rPr>
        <w:t>properties </w:t>
      </w:r>
      <w:r>
        <w:rPr>
          <w:color w:val="231F20"/>
          <w:w w:val="90"/>
        </w:rPr>
        <w:t>and providing nine guiding principles that should be followed when implementing these systems. Finally, we conclude our work with research challenges and opportunities that can benefit cross- reality systems. Here, we address current shortcomings and propose future research perspectives, </w:t>
      </w:r>
      <w:r>
        <w:rPr>
          <w:color w:val="231F20"/>
          <w:spacing w:val="-6"/>
        </w:rPr>
        <w:t>including visualization and prototyping methods for these systems.</w:t>
      </w:r>
    </w:p>
    <w:p>
      <w:pPr>
        <w:pStyle w:val="Heading8"/>
        <w:spacing w:before="167"/>
        <w:ind w:left="918" w:firstLine="0"/>
      </w:pPr>
      <w:r>
        <w:rPr>
          <w:color w:val="231F20"/>
        </w:rPr>
        <w:t>AUTHOR</w:t>
      </w:r>
      <w:r>
        <w:rPr>
          <w:color w:val="231F20"/>
          <w:spacing w:val="-9"/>
        </w:rPr>
        <w:t> </w:t>
      </w:r>
      <w:r>
        <w:rPr>
          <w:color w:val="231F20"/>
          <w:spacing w:val="-2"/>
        </w:rPr>
        <w:t>STATEMENT</w:t>
      </w:r>
    </w:p>
    <w:p>
      <w:pPr>
        <w:pStyle w:val="BodyText"/>
        <w:spacing w:before="40"/>
        <w:ind w:left="912"/>
        <w:jc w:val="both"/>
      </w:pPr>
      <w:r>
        <w:rPr>
          <w:color w:val="231F20"/>
          <w:w w:val="90"/>
        </w:rPr>
        <w:t>This</w:t>
      </w:r>
      <w:r>
        <w:rPr>
          <w:color w:val="231F20"/>
        </w:rPr>
        <w:t> </w:t>
      </w:r>
      <w:r>
        <w:rPr>
          <w:color w:val="231F20"/>
          <w:w w:val="90"/>
        </w:rPr>
        <w:t>work</w:t>
      </w:r>
      <w:r>
        <w:rPr>
          <w:color w:val="231F20"/>
          <w:spacing w:val="1"/>
        </w:rPr>
        <w:t> </w:t>
      </w:r>
      <w:r>
        <w:rPr>
          <w:color w:val="231F20"/>
          <w:w w:val="90"/>
        </w:rPr>
        <w:t>is</w:t>
      </w:r>
      <w:r>
        <w:rPr>
          <w:color w:val="231F20"/>
        </w:rPr>
        <w:t> </w:t>
      </w:r>
      <w:r>
        <w:rPr>
          <w:color w:val="231F20"/>
          <w:w w:val="90"/>
        </w:rPr>
        <w:t>original</w:t>
      </w:r>
      <w:r>
        <w:rPr>
          <w:color w:val="231F20"/>
          <w:spacing w:val="1"/>
        </w:rPr>
        <w:t> </w:t>
      </w:r>
      <w:r>
        <w:rPr>
          <w:color w:val="231F20"/>
          <w:w w:val="90"/>
        </w:rPr>
        <w:t>and</w:t>
      </w:r>
      <w:r>
        <w:rPr>
          <w:color w:val="231F20"/>
          <w:spacing w:val="1"/>
        </w:rPr>
        <w:t> </w:t>
      </w:r>
      <w:r>
        <w:rPr>
          <w:color w:val="231F20"/>
          <w:w w:val="90"/>
        </w:rPr>
        <w:t>has</w:t>
      </w:r>
      <w:r>
        <w:rPr>
          <w:color w:val="231F20"/>
        </w:rPr>
        <w:t> </w:t>
      </w:r>
      <w:r>
        <w:rPr>
          <w:color w:val="231F20"/>
          <w:w w:val="90"/>
        </w:rPr>
        <w:t>not</w:t>
      </w:r>
      <w:r>
        <w:rPr>
          <w:color w:val="231F20"/>
          <w:spacing w:val="1"/>
        </w:rPr>
        <w:t> </w:t>
      </w:r>
      <w:r>
        <w:rPr>
          <w:color w:val="231F20"/>
          <w:w w:val="90"/>
        </w:rPr>
        <w:t>been</w:t>
      </w:r>
      <w:r>
        <w:rPr>
          <w:color w:val="231F20"/>
          <w:spacing w:val="1"/>
        </w:rPr>
        <w:t> </w:t>
      </w:r>
      <w:r>
        <w:rPr>
          <w:color w:val="231F20"/>
          <w:w w:val="90"/>
        </w:rPr>
        <w:t>previously</w:t>
      </w:r>
      <w:r>
        <w:rPr>
          <w:color w:val="231F20"/>
        </w:rPr>
        <w:t> </w:t>
      </w:r>
      <w:r>
        <w:rPr>
          <w:color w:val="231F20"/>
          <w:w w:val="90"/>
        </w:rPr>
        <w:t>published</w:t>
      </w:r>
      <w:r>
        <w:rPr>
          <w:color w:val="231F20"/>
          <w:spacing w:val="1"/>
        </w:rPr>
        <w:t> </w:t>
      </w:r>
      <w:r>
        <w:rPr>
          <w:color w:val="231F20"/>
          <w:w w:val="90"/>
        </w:rPr>
        <w:t>in</w:t>
      </w:r>
      <w:r>
        <w:rPr>
          <w:color w:val="231F20"/>
          <w:spacing w:val="1"/>
        </w:rPr>
        <w:t> </w:t>
      </w:r>
      <w:r>
        <w:rPr>
          <w:color w:val="231F20"/>
          <w:w w:val="90"/>
        </w:rPr>
        <w:t>archival</w:t>
      </w:r>
      <w:r>
        <w:rPr>
          <w:color w:val="231F20"/>
        </w:rPr>
        <w:t> </w:t>
      </w:r>
      <w:r>
        <w:rPr>
          <w:color w:val="231F20"/>
          <w:spacing w:val="-2"/>
          <w:w w:val="90"/>
        </w:rPr>
        <w:t>form.</w:t>
      </w:r>
    </w:p>
    <w:p>
      <w:pPr>
        <w:pStyle w:val="Heading8"/>
        <w:spacing w:before="181"/>
        <w:ind w:left="918" w:firstLine="0"/>
      </w:pPr>
      <w:r>
        <w:rPr>
          <w:color w:val="231F20"/>
          <w:spacing w:val="-2"/>
        </w:rPr>
        <w:t>REFERENCES</w:t>
      </w:r>
    </w:p>
    <w:p>
      <w:pPr>
        <w:spacing w:before="25"/>
        <w:ind w:left="918" w:right="0" w:firstLine="0"/>
        <w:jc w:val="both"/>
        <w:rPr>
          <w:rFonts w:ascii="Book Antiqua" w:hAnsi="Book Antiqua"/>
          <w:i/>
          <w:sz w:val="20"/>
        </w:rPr>
      </w:pPr>
      <w:bookmarkStart w:name="_bookmark127" w:id="128"/>
      <w:bookmarkEnd w:id="128"/>
      <w:r>
        <w:rPr/>
      </w:r>
      <w:r>
        <w:rPr>
          <w:rFonts w:ascii="Book Antiqua" w:hAnsi="Book Antiqua"/>
          <w:i/>
          <w:color w:val="231F20"/>
          <w:spacing w:val="-2"/>
          <w:sz w:val="20"/>
        </w:rPr>
        <w:t>References</w:t>
      </w:r>
      <w:r>
        <w:rPr>
          <w:rFonts w:ascii="Book Antiqua" w:hAnsi="Book Antiqua"/>
          <w:i/>
          <w:color w:val="231F20"/>
          <w:spacing w:val="-5"/>
          <w:sz w:val="20"/>
        </w:rPr>
        <w:t> </w:t>
      </w:r>
      <w:r>
        <w:rPr>
          <w:rFonts w:ascii="Book Antiqua" w:hAnsi="Book Antiqua"/>
          <w:i/>
          <w:color w:val="231F20"/>
          <w:spacing w:val="-2"/>
          <w:sz w:val="20"/>
        </w:rPr>
        <w:t>marked</w:t>
      </w:r>
      <w:r>
        <w:rPr>
          <w:rFonts w:ascii="Book Antiqua" w:hAnsi="Book Antiqua"/>
          <w:i/>
          <w:color w:val="231F20"/>
          <w:spacing w:val="-4"/>
          <w:sz w:val="20"/>
        </w:rPr>
        <w:t> </w:t>
      </w:r>
      <w:r>
        <w:rPr>
          <w:rFonts w:ascii="Book Antiqua" w:hAnsi="Book Antiqua"/>
          <w:i/>
          <w:color w:val="231F20"/>
          <w:spacing w:val="-2"/>
          <w:sz w:val="20"/>
        </w:rPr>
        <w:t>with</w:t>
      </w:r>
      <w:r>
        <w:rPr>
          <w:rFonts w:ascii="Book Antiqua" w:hAnsi="Book Antiqua"/>
          <w:i/>
          <w:color w:val="231F20"/>
          <w:spacing w:val="-5"/>
          <w:sz w:val="20"/>
        </w:rPr>
        <w:t> </w:t>
      </w:r>
      <w:r>
        <w:rPr>
          <w:rFonts w:ascii="Book Antiqua" w:hAnsi="Book Antiqua"/>
          <w:i/>
          <w:color w:val="231F20"/>
          <w:spacing w:val="-2"/>
          <w:sz w:val="20"/>
        </w:rPr>
        <w:t>•</w:t>
      </w:r>
      <w:r>
        <w:rPr>
          <w:rFonts w:ascii="Book Antiqua" w:hAnsi="Book Antiqua"/>
          <w:i/>
          <w:color w:val="231F20"/>
          <w:spacing w:val="-4"/>
          <w:sz w:val="20"/>
        </w:rPr>
        <w:t> </w:t>
      </w:r>
      <w:r>
        <w:rPr>
          <w:rFonts w:ascii="Book Antiqua" w:hAnsi="Book Antiqua"/>
          <w:i/>
          <w:color w:val="231F20"/>
          <w:spacing w:val="-2"/>
          <w:sz w:val="20"/>
        </w:rPr>
        <w:t>are</w:t>
      </w:r>
      <w:r>
        <w:rPr>
          <w:rFonts w:ascii="Book Antiqua" w:hAnsi="Book Antiqua"/>
          <w:i/>
          <w:color w:val="231F20"/>
          <w:spacing w:val="-5"/>
          <w:sz w:val="20"/>
        </w:rPr>
        <w:t> </w:t>
      </w:r>
      <w:r>
        <w:rPr>
          <w:rFonts w:ascii="Book Antiqua" w:hAnsi="Book Antiqua"/>
          <w:i/>
          <w:color w:val="231F20"/>
          <w:spacing w:val="-2"/>
          <w:sz w:val="20"/>
        </w:rPr>
        <w:t>in</w:t>
      </w:r>
      <w:r>
        <w:rPr>
          <w:rFonts w:ascii="Book Antiqua" w:hAnsi="Book Antiqua"/>
          <w:i/>
          <w:color w:val="231F20"/>
          <w:spacing w:val="-4"/>
          <w:sz w:val="20"/>
        </w:rPr>
        <w:t> </w:t>
      </w:r>
      <w:r>
        <w:rPr>
          <w:rFonts w:ascii="Book Antiqua" w:hAnsi="Book Antiqua"/>
          <w:i/>
          <w:color w:val="231F20"/>
          <w:spacing w:val="-2"/>
          <w:sz w:val="20"/>
        </w:rPr>
        <w:t>the</w:t>
      </w:r>
      <w:r>
        <w:rPr>
          <w:rFonts w:ascii="Book Antiqua" w:hAnsi="Book Antiqua"/>
          <w:i/>
          <w:color w:val="231F20"/>
          <w:spacing w:val="-4"/>
          <w:sz w:val="20"/>
        </w:rPr>
        <w:t> </w:t>
      </w:r>
      <w:r>
        <w:rPr>
          <w:rFonts w:ascii="Book Antiqua" w:hAnsi="Book Antiqua"/>
          <w:i/>
          <w:color w:val="231F20"/>
          <w:spacing w:val="-2"/>
          <w:sz w:val="20"/>
        </w:rPr>
        <w:t>set</w:t>
      </w:r>
      <w:r>
        <w:rPr>
          <w:rFonts w:ascii="Book Antiqua" w:hAnsi="Book Antiqua"/>
          <w:i/>
          <w:color w:val="231F20"/>
          <w:spacing w:val="-5"/>
          <w:sz w:val="20"/>
        </w:rPr>
        <w:t> </w:t>
      </w:r>
      <w:r>
        <w:rPr>
          <w:rFonts w:ascii="Book Antiqua" w:hAnsi="Book Antiqua"/>
          <w:i/>
          <w:color w:val="231F20"/>
          <w:spacing w:val="-2"/>
          <w:sz w:val="20"/>
        </w:rPr>
        <w:t>of</w:t>
      </w:r>
      <w:r>
        <w:rPr>
          <w:rFonts w:ascii="Book Antiqua" w:hAnsi="Book Antiqua"/>
          <w:i/>
          <w:color w:val="231F20"/>
          <w:spacing w:val="-4"/>
          <w:sz w:val="20"/>
        </w:rPr>
        <w:t> </w:t>
      </w:r>
      <w:r>
        <w:rPr>
          <w:rFonts w:ascii="Book Antiqua" w:hAnsi="Book Antiqua"/>
          <w:i/>
          <w:color w:val="231F20"/>
          <w:spacing w:val="-2"/>
          <w:sz w:val="20"/>
        </w:rPr>
        <w:t>reviewed</w:t>
      </w:r>
      <w:r>
        <w:rPr>
          <w:rFonts w:ascii="Book Antiqua" w:hAnsi="Book Antiqua"/>
          <w:i/>
          <w:color w:val="231F20"/>
          <w:spacing w:val="-5"/>
          <w:sz w:val="20"/>
        </w:rPr>
        <w:t> </w:t>
      </w:r>
      <w:r>
        <w:rPr>
          <w:rFonts w:ascii="Book Antiqua" w:hAnsi="Book Antiqua"/>
          <w:i/>
          <w:color w:val="231F20"/>
          <w:spacing w:val="-2"/>
          <w:sz w:val="20"/>
        </w:rPr>
        <w:t>papers.</w:t>
      </w:r>
    </w:p>
    <w:p>
      <w:pPr>
        <w:pStyle w:val="ListParagraph"/>
        <w:numPr>
          <w:ilvl w:val="0"/>
          <w:numId w:val="14"/>
        </w:numPr>
        <w:tabs>
          <w:tab w:pos="1330" w:val="left" w:leader="none"/>
          <w:tab w:pos="1332" w:val="left" w:leader="none"/>
        </w:tabs>
        <w:spacing w:line="220" w:lineRule="auto" w:before="24" w:after="0"/>
        <w:ind w:left="1330" w:right="908" w:hanging="264"/>
        <w:jc w:val="both"/>
        <w:rPr>
          <w:sz w:val="16"/>
        </w:rPr>
      </w:pPr>
      <w:r>
        <w:rPr>
          <w:color w:val="231F20"/>
          <w:w w:val="90"/>
          <w:sz w:val="16"/>
        </w:rPr>
        <w:t>•</w:t>
      </w:r>
      <w:r>
        <w:rPr>
          <w:color w:val="231F20"/>
          <w:w w:val="90"/>
          <w:sz w:val="16"/>
        </w:rPr>
        <w:t> C. Afonso and S. Beckhaus. 2011. How to not hit a virtual wall: Aural spatial awareness for collision avoidance in</w:t>
      </w:r>
      <w:r>
        <w:rPr>
          <w:color w:val="231F20"/>
          <w:spacing w:val="40"/>
          <w:sz w:val="16"/>
        </w:rPr>
        <w:t> </w:t>
      </w:r>
      <w:bookmarkStart w:name="_bookmark128" w:id="129"/>
      <w:bookmarkEnd w:id="129"/>
      <w:r>
        <w:rPr>
          <w:color w:val="231F20"/>
          <w:w w:val="95"/>
          <w:sz w:val="16"/>
        </w:rPr>
        <w:t>virtual</w:t>
      </w:r>
      <w:r>
        <w:rPr>
          <w:color w:val="231F20"/>
          <w:w w:val="95"/>
          <w:sz w:val="16"/>
        </w:rPr>
        <w:t> environments. In </w:t>
      </w:r>
      <w:r>
        <w:rPr>
          <w:rFonts w:ascii="Book Antiqua" w:hAnsi="Book Antiqua"/>
          <w:i/>
          <w:color w:val="231F20"/>
          <w:w w:val="95"/>
          <w:sz w:val="16"/>
        </w:rPr>
        <w:t>Proc. of 6th Audio Mostly Conference: A Conference on Interaction with Sound</w:t>
      </w:r>
      <w:r>
        <w:rPr>
          <w:color w:val="231F20"/>
          <w:w w:val="95"/>
          <w:sz w:val="16"/>
        </w:rPr>
        <w:t>.</w:t>
      </w:r>
    </w:p>
    <w:p>
      <w:pPr>
        <w:pStyle w:val="ListParagraph"/>
        <w:numPr>
          <w:ilvl w:val="0"/>
          <w:numId w:val="14"/>
        </w:numPr>
        <w:tabs>
          <w:tab w:pos="1332" w:val="left" w:leader="none"/>
          <w:tab w:pos="1334" w:val="left" w:leader="none"/>
        </w:tabs>
        <w:spacing w:line="220" w:lineRule="auto" w:before="2" w:after="0"/>
        <w:ind w:left="1334" w:right="881" w:hanging="268"/>
        <w:jc w:val="both"/>
        <w:rPr>
          <w:sz w:val="16"/>
        </w:rPr>
      </w:pPr>
      <w:r>
        <w:rPr>
          <w:color w:val="231F20"/>
          <w:w w:val="90"/>
          <w:sz w:val="16"/>
        </w:rPr>
        <w:t>K. Ahuja, S. Pareddy, R. Xiao, M. Goel, and C. Harrison. 2019. LightAnchors: Appropriating point lights for spatially-</w:t>
      </w:r>
      <w:r>
        <w:rPr>
          <w:color w:val="231F20"/>
          <w:spacing w:val="40"/>
          <w:sz w:val="16"/>
        </w:rPr>
        <w:t> </w:t>
      </w:r>
      <w:bookmarkStart w:name="_bookmark129" w:id="130"/>
      <w:bookmarkEnd w:id="130"/>
      <w:r>
        <w:rPr>
          <w:color w:val="231F20"/>
          <w:spacing w:val="-4"/>
          <w:sz w:val="16"/>
        </w:rPr>
        <w:t>ancho</w:t>
      </w:r>
      <w:r>
        <w:rPr>
          <w:color w:val="231F20"/>
          <w:spacing w:val="-4"/>
          <w:sz w:val="16"/>
        </w:rPr>
        <w:t>red</w:t>
      </w:r>
      <w:r>
        <w:rPr>
          <w:color w:val="231F20"/>
          <w:spacing w:val="-6"/>
          <w:sz w:val="16"/>
        </w:rPr>
        <w:t> </w:t>
      </w:r>
      <w:r>
        <w:rPr>
          <w:color w:val="231F20"/>
          <w:spacing w:val="-4"/>
          <w:sz w:val="16"/>
        </w:rPr>
        <w:t>augmented</w:t>
      </w:r>
      <w:r>
        <w:rPr>
          <w:color w:val="231F20"/>
          <w:spacing w:val="-6"/>
          <w:sz w:val="16"/>
        </w:rPr>
        <w:t> </w:t>
      </w:r>
      <w:r>
        <w:rPr>
          <w:color w:val="231F20"/>
          <w:spacing w:val="-4"/>
          <w:sz w:val="16"/>
        </w:rPr>
        <w:t>reality</w:t>
      </w:r>
      <w:r>
        <w:rPr>
          <w:color w:val="231F20"/>
          <w:spacing w:val="-6"/>
          <w:sz w:val="16"/>
        </w:rPr>
        <w:t> </w:t>
      </w:r>
      <w:r>
        <w:rPr>
          <w:color w:val="231F20"/>
          <w:spacing w:val="-4"/>
          <w:sz w:val="16"/>
        </w:rPr>
        <w:t>interfaces.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Proc.</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UIST</w:t>
      </w:r>
      <w:r>
        <w:rPr>
          <w:color w:val="231F20"/>
          <w:spacing w:val="-4"/>
          <w:sz w:val="16"/>
        </w:rPr>
        <w:t>.</w:t>
      </w:r>
      <w:r>
        <w:rPr>
          <w:color w:val="231F20"/>
          <w:spacing w:val="-6"/>
          <w:sz w:val="16"/>
        </w:rPr>
        <w:t> </w:t>
      </w:r>
      <w:r>
        <w:rPr>
          <w:color w:val="231F20"/>
          <w:spacing w:val="-4"/>
          <w:sz w:val="16"/>
        </w:rPr>
        <w:t>ACM.</w:t>
      </w:r>
      <w:r>
        <w:rPr>
          <w:color w:val="231F20"/>
          <w:spacing w:val="-6"/>
          <w:sz w:val="16"/>
        </w:rPr>
        <w:t> </w:t>
      </w:r>
      <w:hyperlink r:id="rId115">
        <w:r>
          <w:rPr>
            <w:color w:val="005596"/>
            <w:spacing w:val="-4"/>
            <w:sz w:val="16"/>
          </w:rPr>
          <w:t>https://doi.org/10.1145/3332165.3347884</w:t>
        </w:r>
      </w:hyperlink>
    </w:p>
    <w:p>
      <w:pPr>
        <w:pStyle w:val="ListParagraph"/>
        <w:numPr>
          <w:ilvl w:val="0"/>
          <w:numId w:val="14"/>
        </w:numPr>
        <w:tabs>
          <w:tab w:pos="1332" w:val="left" w:leader="none"/>
          <w:tab w:pos="1334" w:val="left" w:leader="none"/>
        </w:tabs>
        <w:spacing w:line="220" w:lineRule="auto" w:before="1" w:after="0"/>
        <w:ind w:left="1334" w:right="904" w:hanging="268"/>
        <w:jc w:val="both"/>
        <w:rPr>
          <w:sz w:val="16"/>
        </w:rPr>
      </w:pPr>
      <w:r>
        <w:rPr>
          <w:color w:val="231F20"/>
          <w:w w:val="90"/>
          <w:sz w:val="16"/>
        </w:rPr>
        <w:t>G. Alaee, A. P. Deasi, L. Pena-Castillo, E. Brown, and O. Meruvia-Pastor. 2018. A user study on augmented virtuality</w:t>
      </w:r>
      <w:r>
        <w:rPr>
          <w:color w:val="231F20"/>
          <w:spacing w:val="40"/>
          <w:sz w:val="16"/>
        </w:rPr>
        <w:t> </w:t>
      </w:r>
      <w:r>
        <w:rPr>
          <w:color w:val="231F20"/>
          <w:w w:val="90"/>
          <w:sz w:val="16"/>
        </w:rPr>
        <w:t>using depth sensing cameras for near-range awareness in immersive VR. In </w:t>
      </w:r>
      <w:bookmarkStart w:name="_bookmark130" w:id="131"/>
      <w:bookmarkEnd w:id="131"/>
      <w:r>
        <w:rPr>
          <w:color w:val="231F20"/>
          <w:spacing w:val="-5"/>
          <w:sz w:val="16"/>
        </w:rPr>
      </w:r>
      <w:r>
        <w:rPr>
          <w:rFonts w:ascii="Book Antiqua" w:hAnsi="Book Antiqua"/>
          <w:i/>
          <w:color w:val="231F20"/>
          <w:w w:val="90"/>
          <w:sz w:val="16"/>
        </w:rPr>
        <w:t>IEEE VR’s Workshop on Everyday Virtual</w:t>
      </w:r>
      <w:r>
        <w:rPr>
          <w:rFonts w:ascii="Book Antiqua" w:hAnsi="Book Antiqua"/>
          <w:i/>
          <w:color w:val="231F20"/>
          <w:spacing w:val="40"/>
          <w:sz w:val="16"/>
        </w:rPr>
        <w:t> </w:t>
      </w:r>
      <w:r>
        <w:rPr>
          <w:rFonts w:ascii="Book Antiqua" w:hAnsi="Book Antiqua"/>
          <w:i/>
          <w:color w:val="231F20"/>
          <w:sz w:val="16"/>
        </w:rPr>
        <w:t>Reality</w:t>
      </w:r>
      <w:r>
        <w:rPr>
          <w:color w:val="231F20"/>
          <w:sz w:val="16"/>
        </w:rPr>
        <w:t>.</w:t>
      </w:r>
      <w:r>
        <w:rPr>
          <w:color w:val="231F20"/>
          <w:spacing w:val="-1"/>
          <w:sz w:val="16"/>
        </w:rPr>
        <w:t> </w:t>
      </w:r>
      <w:r>
        <w:rPr>
          <w:color w:val="231F20"/>
          <w:sz w:val="16"/>
        </w:rPr>
        <w:t>IEEE.</w:t>
      </w:r>
    </w:p>
    <w:p>
      <w:pPr>
        <w:pStyle w:val="ListParagraph"/>
        <w:numPr>
          <w:ilvl w:val="0"/>
          <w:numId w:val="14"/>
        </w:numPr>
        <w:tabs>
          <w:tab w:pos="1333" w:val="left" w:leader="none"/>
        </w:tabs>
        <w:spacing w:line="196" w:lineRule="exact" w:before="0" w:after="0"/>
        <w:ind w:left="1333" w:right="0" w:hanging="266"/>
        <w:jc w:val="left"/>
        <w:rPr>
          <w:sz w:val="16"/>
        </w:rPr>
      </w:pPr>
      <w:r>
        <w:rPr>
          <w:color w:val="231F20"/>
          <w:w w:val="90"/>
          <w:sz w:val="16"/>
        </w:rPr>
        <w:t>•</w:t>
      </w:r>
      <w:r>
        <w:rPr>
          <w:color w:val="231F20"/>
          <w:sz w:val="16"/>
        </w:rPr>
        <w:t> </w:t>
      </w:r>
      <w:r>
        <w:rPr>
          <w:color w:val="231F20"/>
          <w:w w:val="90"/>
          <w:sz w:val="16"/>
        </w:rPr>
        <w:t>A.</w:t>
      </w:r>
      <w:r>
        <w:rPr>
          <w:color w:val="231F20"/>
          <w:sz w:val="16"/>
        </w:rPr>
        <w:t> </w:t>
      </w:r>
      <w:r>
        <w:rPr>
          <w:color w:val="231F20"/>
          <w:w w:val="90"/>
          <w:sz w:val="16"/>
        </w:rPr>
        <w:t>Almutawa.</w:t>
      </w:r>
      <w:r>
        <w:rPr>
          <w:color w:val="231F20"/>
          <w:spacing w:val="1"/>
          <w:sz w:val="16"/>
        </w:rPr>
        <w:t> </w:t>
      </w:r>
      <w:r>
        <w:rPr>
          <w:color w:val="231F20"/>
          <w:w w:val="90"/>
          <w:sz w:val="16"/>
        </w:rPr>
        <w:t>2021.</w:t>
      </w:r>
      <w:r>
        <w:rPr>
          <w:color w:val="231F20"/>
          <w:sz w:val="16"/>
        </w:rPr>
        <w:t> </w:t>
      </w:r>
      <w:r>
        <w:rPr>
          <w:color w:val="231F20"/>
          <w:w w:val="90"/>
          <w:sz w:val="16"/>
        </w:rPr>
        <w:t>Effect</w:t>
      </w:r>
      <w:r>
        <w:rPr>
          <w:color w:val="231F20"/>
          <w:spacing w:val="1"/>
          <w:sz w:val="16"/>
        </w:rPr>
        <w:t> </w:t>
      </w:r>
      <w:r>
        <w:rPr>
          <w:color w:val="231F20"/>
          <w:w w:val="90"/>
          <w:sz w:val="16"/>
        </w:rPr>
        <w:t>of</w:t>
      </w:r>
      <w:r>
        <w:rPr>
          <w:color w:val="231F20"/>
          <w:sz w:val="16"/>
        </w:rPr>
        <w:t> </w:t>
      </w:r>
      <w:r>
        <w:rPr>
          <w:color w:val="231F20"/>
          <w:w w:val="90"/>
          <w:sz w:val="16"/>
        </w:rPr>
        <w:t>smooth</w:t>
      </w:r>
      <w:r>
        <w:rPr>
          <w:color w:val="231F20"/>
          <w:sz w:val="16"/>
        </w:rPr>
        <w:t> </w:t>
      </w:r>
      <w:r>
        <w:rPr>
          <w:color w:val="231F20"/>
          <w:w w:val="90"/>
          <w:sz w:val="16"/>
        </w:rPr>
        <w:t>transition</w:t>
      </w:r>
      <w:r>
        <w:rPr>
          <w:color w:val="231F20"/>
          <w:spacing w:val="1"/>
          <w:sz w:val="16"/>
        </w:rPr>
        <w:t> </w:t>
      </w:r>
      <w:r>
        <w:rPr>
          <w:color w:val="231F20"/>
          <w:w w:val="90"/>
          <w:sz w:val="16"/>
        </w:rPr>
        <w:t>and</w:t>
      </w:r>
      <w:r>
        <w:rPr>
          <w:color w:val="231F20"/>
          <w:sz w:val="16"/>
        </w:rPr>
        <w:t> </w:t>
      </w:r>
      <w:r>
        <w:rPr>
          <w:color w:val="231F20"/>
          <w:w w:val="90"/>
          <w:sz w:val="16"/>
        </w:rPr>
        <w:t>hybrid</w:t>
      </w:r>
      <w:r>
        <w:rPr>
          <w:color w:val="231F20"/>
          <w:spacing w:val="1"/>
          <w:sz w:val="16"/>
        </w:rPr>
        <w:t> </w:t>
      </w:r>
      <w:r>
        <w:rPr>
          <w:color w:val="231F20"/>
          <w:w w:val="90"/>
          <w:sz w:val="16"/>
        </w:rPr>
        <w:t>reality</w:t>
      </w:r>
      <w:r>
        <w:rPr>
          <w:color w:val="231F20"/>
          <w:sz w:val="16"/>
        </w:rPr>
        <w:t> </w:t>
      </w:r>
      <w:r>
        <w:rPr>
          <w:color w:val="231F20"/>
          <w:w w:val="90"/>
          <w:sz w:val="16"/>
        </w:rPr>
        <w:t>on</w:t>
      </w:r>
      <w:r>
        <w:rPr>
          <w:color w:val="231F20"/>
          <w:spacing w:val="1"/>
          <w:sz w:val="16"/>
        </w:rPr>
        <w:t> </w:t>
      </w:r>
      <w:r>
        <w:rPr>
          <w:color w:val="231F20"/>
          <w:w w:val="90"/>
          <w:sz w:val="16"/>
        </w:rPr>
        <w:t>virtual</w:t>
      </w:r>
      <w:r>
        <w:rPr>
          <w:color w:val="231F20"/>
          <w:sz w:val="16"/>
        </w:rPr>
        <w:t> </w:t>
      </w:r>
      <w:r>
        <w:rPr>
          <w:color w:val="231F20"/>
          <w:w w:val="90"/>
          <w:sz w:val="16"/>
        </w:rPr>
        <w:t>realism</w:t>
      </w:r>
      <w:r>
        <w:rPr>
          <w:color w:val="231F20"/>
          <w:sz w:val="16"/>
        </w:rPr>
        <w:t> </w:t>
      </w:r>
      <w:r>
        <w:rPr>
          <w:color w:val="231F20"/>
          <w:w w:val="90"/>
          <w:sz w:val="16"/>
        </w:rPr>
        <w:t>:</w:t>
      </w:r>
      <w:r>
        <w:rPr>
          <w:color w:val="231F20"/>
          <w:spacing w:val="1"/>
          <w:sz w:val="16"/>
        </w:rPr>
        <w:t> </w:t>
      </w:r>
      <w:r>
        <w:rPr>
          <w:color w:val="231F20"/>
          <w:w w:val="90"/>
          <w:sz w:val="16"/>
        </w:rPr>
        <w:t>A</w:t>
      </w:r>
      <w:r>
        <w:rPr>
          <w:color w:val="231F20"/>
          <w:sz w:val="16"/>
        </w:rPr>
        <w:t> </w:t>
      </w:r>
      <w:r>
        <w:rPr>
          <w:color w:val="231F20"/>
          <w:w w:val="90"/>
          <w:sz w:val="16"/>
        </w:rPr>
        <w:t>case</w:t>
      </w:r>
      <w:r>
        <w:rPr>
          <w:color w:val="231F20"/>
          <w:spacing w:val="1"/>
          <w:sz w:val="16"/>
        </w:rPr>
        <w:t> </w:t>
      </w:r>
      <w:r>
        <w:rPr>
          <w:color w:val="231F20"/>
          <w:w w:val="90"/>
          <w:sz w:val="16"/>
        </w:rPr>
        <w:t>of</w:t>
      </w:r>
      <w:r>
        <w:rPr>
          <w:color w:val="231F20"/>
          <w:sz w:val="16"/>
        </w:rPr>
        <w:t> </w:t>
      </w:r>
      <w:r>
        <w:rPr>
          <w:color w:val="231F20"/>
          <w:w w:val="90"/>
          <w:sz w:val="16"/>
        </w:rPr>
        <w:t>virtual</w:t>
      </w:r>
      <w:r>
        <w:rPr>
          <w:color w:val="231F20"/>
          <w:sz w:val="16"/>
        </w:rPr>
        <w:t> </w:t>
      </w:r>
      <w:r>
        <w:rPr>
          <w:color w:val="231F20"/>
          <w:w w:val="90"/>
          <w:sz w:val="16"/>
        </w:rPr>
        <w:t>art</w:t>
      </w:r>
      <w:r>
        <w:rPr>
          <w:color w:val="231F20"/>
          <w:spacing w:val="1"/>
          <w:sz w:val="16"/>
        </w:rPr>
        <w:t> </w:t>
      </w:r>
      <w:r>
        <w:rPr>
          <w:color w:val="231F20"/>
          <w:spacing w:val="-2"/>
          <w:w w:val="90"/>
          <w:sz w:val="16"/>
        </w:rPr>
        <w:t>gallery.</w:t>
      </w:r>
    </w:p>
    <w:p>
      <w:pPr>
        <w:spacing w:line="199" w:lineRule="exact" w:before="0"/>
        <w:ind w:left="1334" w:right="0" w:firstLine="0"/>
        <w:jc w:val="left"/>
        <w:rPr>
          <w:sz w:val="16"/>
        </w:rPr>
      </w:pPr>
      <w:bookmarkStart w:name="_bookmark131" w:id="132"/>
      <w:bookmarkEnd w:id="132"/>
      <w:r>
        <w:rPr/>
      </w:r>
      <w:r>
        <w:rPr>
          <w:rFonts w:ascii="Book Antiqua"/>
          <w:i/>
          <w:color w:val="231F20"/>
          <w:spacing w:val="-4"/>
          <w:sz w:val="16"/>
        </w:rPr>
        <w:t>Advances</w:t>
      </w:r>
      <w:r>
        <w:rPr>
          <w:rFonts w:ascii="Book Antiqua"/>
          <w:i/>
          <w:color w:val="231F20"/>
          <w:spacing w:val="-2"/>
          <w:sz w:val="16"/>
        </w:rPr>
        <w:t> </w:t>
      </w:r>
      <w:r>
        <w:rPr>
          <w:rFonts w:ascii="Book Antiqua"/>
          <w:i/>
          <w:color w:val="231F20"/>
          <w:spacing w:val="-4"/>
          <w:sz w:val="16"/>
        </w:rPr>
        <w:t>in</w:t>
      </w:r>
      <w:r>
        <w:rPr>
          <w:rFonts w:ascii="Book Antiqua"/>
          <w:i/>
          <w:color w:val="231F20"/>
          <w:spacing w:val="-3"/>
          <w:sz w:val="16"/>
        </w:rPr>
        <w:t> </w:t>
      </w:r>
      <w:r>
        <w:rPr>
          <w:rFonts w:ascii="Book Antiqua"/>
          <w:i/>
          <w:color w:val="231F20"/>
          <w:spacing w:val="-4"/>
          <w:sz w:val="16"/>
        </w:rPr>
        <w:t>Science,</w:t>
      </w:r>
      <w:r>
        <w:rPr>
          <w:rFonts w:ascii="Book Antiqua"/>
          <w:i/>
          <w:color w:val="231F20"/>
          <w:spacing w:val="-1"/>
          <w:sz w:val="16"/>
        </w:rPr>
        <w:t> </w:t>
      </w:r>
      <w:r>
        <w:rPr>
          <w:rFonts w:ascii="Book Antiqua"/>
          <w:i/>
          <w:color w:val="231F20"/>
          <w:spacing w:val="-4"/>
          <w:sz w:val="16"/>
        </w:rPr>
        <w:t>Technology</w:t>
      </w:r>
      <w:r>
        <w:rPr>
          <w:rFonts w:ascii="Book Antiqua"/>
          <w:i/>
          <w:color w:val="231F20"/>
          <w:spacing w:val="-3"/>
          <w:sz w:val="16"/>
        </w:rPr>
        <w:t> </w:t>
      </w:r>
      <w:r>
        <w:rPr>
          <w:rFonts w:ascii="Book Antiqua"/>
          <w:i/>
          <w:color w:val="231F20"/>
          <w:spacing w:val="-4"/>
          <w:sz w:val="16"/>
        </w:rPr>
        <w:t>and</w:t>
      </w:r>
      <w:r>
        <w:rPr>
          <w:rFonts w:ascii="Book Antiqua"/>
          <w:i/>
          <w:color w:val="231F20"/>
          <w:spacing w:val="-3"/>
          <w:sz w:val="16"/>
        </w:rPr>
        <w:t> </w:t>
      </w:r>
      <w:r>
        <w:rPr>
          <w:rFonts w:ascii="Book Antiqua"/>
          <w:i/>
          <w:color w:val="231F20"/>
          <w:spacing w:val="-4"/>
          <w:sz w:val="16"/>
        </w:rPr>
        <w:t>Engineering</w:t>
      </w:r>
      <w:r>
        <w:rPr>
          <w:rFonts w:ascii="Book Antiqua"/>
          <w:i/>
          <w:color w:val="231F20"/>
          <w:spacing w:val="-1"/>
          <w:sz w:val="16"/>
        </w:rPr>
        <w:t> </w:t>
      </w:r>
      <w:r>
        <w:rPr>
          <w:rFonts w:ascii="Book Antiqua"/>
          <w:i/>
          <w:color w:val="231F20"/>
          <w:spacing w:val="-4"/>
          <w:sz w:val="16"/>
        </w:rPr>
        <w:t>Systems</w:t>
      </w:r>
      <w:r>
        <w:rPr>
          <w:rFonts w:ascii="Book Antiqua"/>
          <w:i/>
          <w:color w:val="231F20"/>
          <w:spacing w:val="-3"/>
          <w:sz w:val="16"/>
        </w:rPr>
        <w:t> </w:t>
      </w:r>
      <w:r>
        <w:rPr>
          <w:rFonts w:ascii="Book Antiqua"/>
          <w:i/>
          <w:color w:val="231F20"/>
          <w:spacing w:val="-4"/>
          <w:sz w:val="16"/>
        </w:rPr>
        <w:t>Journal</w:t>
      </w:r>
      <w:r>
        <w:rPr>
          <w:rFonts w:ascii="Book Antiqua"/>
          <w:i/>
          <w:color w:val="231F20"/>
          <w:spacing w:val="5"/>
          <w:sz w:val="16"/>
        </w:rPr>
        <w:t> </w:t>
      </w:r>
      <w:r>
        <w:rPr>
          <w:color w:val="231F20"/>
          <w:spacing w:val="-4"/>
          <w:sz w:val="16"/>
        </w:rPr>
        <w:t>(2021).</w:t>
      </w:r>
    </w:p>
    <w:p>
      <w:pPr>
        <w:pStyle w:val="ListParagraph"/>
        <w:numPr>
          <w:ilvl w:val="0"/>
          <w:numId w:val="14"/>
        </w:numPr>
        <w:tabs>
          <w:tab w:pos="1332" w:val="left" w:leader="none"/>
          <w:tab w:pos="1334" w:val="left" w:leader="none"/>
        </w:tabs>
        <w:spacing w:line="220" w:lineRule="auto" w:before="5" w:after="0"/>
        <w:ind w:left="1334" w:right="908" w:hanging="268"/>
        <w:jc w:val="both"/>
        <w:rPr>
          <w:sz w:val="16"/>
        </w:rPr>
      </w:pPr>
      <w:r>
        <w:rPr>
          <w:color w:val="231F20"/>
          <w:w w:val="95"/>
          <w:sz w:val="16"/>
        </w:rPr>
        <w:t>•</w:t>
      </w:r>
      <w:r>
        <w:rPr>
          <w:color w:val="231F20"/>
          <w:spacing w:val="-4"/>
          <w:w w:val="95"/>
          <w:sz w:val="16"/>
        </w:rPr>
        <w:t> </w:t>
      </w:r>
      <w:r>
        <w:rPr>
          <w:color w:val="231F20"/>
          <w:w w:val="95"/>
          <w:sz w:val="16"/>
        </w:rPr>
        <w:t>A.</w:t>
      </w:r>
      <w:r>
        <w:rPr>
          <w:color w:val="231F20"/>
          <w:spacing w:val="-3"/>
          <w:w w:val="95"/>
          <w:sz w:val="16"/>
        </w:rPr>
        <w:t> </w:t>
      </w:r>
      <w:r>
        <w:rPr>
          <w:color w:val="231F20"/>
          <w:w w:val="95"/>
          <w:sz w:val="16"/>
        </w:rPr>
        <w:t>Almutawa</w:t>
      </w:r>
      <w:r>
        <w:rPr>
          <w:color w:val="231F20"/>
          <w:spacing w:val="-4"/>
          <w:w w:val="95"/>
          <w:sz w:val="16"/>
        </w:rPr>
        <w:t> </w:t>
      </w:r>
      <w:r>
        <w:rPr>
          <w:color w:val="231F20"/>
          <w:w w:val="95"/>
          <w:sz w:val="16"/>
        </w:rPr>
        <w:t>and</w:t>
      </w:r>
      <w:r>
        <w:rPr>
          <w:color w:val="231F20"/>
          <w:spacing w:val="-4"/>
          <w:w w:val="95"/>
          <w:sz w:val="16"/>
        </w:rPr>
        <w:t> </w:t>
      </w:r>
      <w:r>
        <w:rPr>
          <w:color w:val="231F20"/>
          <w:w w:val="95"/>
          <w:sz w:val="16"/>
        </w:rPr>
        <w:t>R.</w:t>
      </w:r>
      <w:r>
        <w:rPr>
          <w:color w:val="231F20"/>
          <w:spacing w:val="-4"/>
          <w:w w:val="95"/>
          <w:sz w:val="16"/>
        </w:rPr>
        <w:t> </w:t>
      </w:r>
      <w:r>
        <w:rPr>
          <w:color w:val="231F20"/>
          <w:w w:val="95"/>
          <w:sz w:val="16"/>
        </w:rPr>
        <w:t>Ueoka.</w:t>
      </w:r>
      <w:r>
        <w:rPr>
          <w:color w:val="231F20"/>
          <w:spacing w:val="-3"/>
          <w:w w:val="95"/>
          <w:sz w:val="16"/>
        </w:rPr>
        <w:t> </w:t>
      </w:r>
      <w:r>
        <w:rPr>
          <w:color w:val="231F20"/>
          <w:w w:val="95"/>
          <w:sz w:val="16"/>
        </w:rPr>
        <w:t>2019.</w:t>
      </w:r>
      <w:r>
        <w:rPr>
          <w:color w:val="231F20"/>
          <w:spacing w:val="-4"/>
          <w:w w:val="95"/>
          <w:sz w:val="16"/>
        </w:rPr>
        <w:t> </w:t>
      </w:r>
      <w:r>
        <w:rPr>
          <w:color w:val="231F20"/>
          <w:w w:val="95"/>
          <w:sz w:val="16"/>
        </w:rPr>
        <w:t>The</w:t>
      </w:r>
      <w:r>
        <w:rPr>
          <w:color w:val="231F20"/>
          <w:spacing w:val="-4"/>
          <w:w w:val="95"/>
          <w:sz w:val="16"/>
        </w:rPr>
        <w:t> </w:t>
      </w:r>
      <w:r>
        <w:rPr>
          <w:color w:val="231F20"/>
          <w:w w:val="95"/>
          <w:sz w:val="16"/>
        </w:rPr>
        <w:t>influence</w:t>
      </w:r>
      <w:r>
        <w:rPr>
          <w:color w:val="231F20"/>
          <w:spacing w:val="-3"/>
          <w:w w:val="95"/>
          <w:sz w:val="16"/>
        </w:rPr>
        <w:t> </w:t>
      </w:r>
      <w:r>
        <w:rPr>
          <w:color w:val="231F20"/>
          <w:w w:val="95"/>
          <w:sz w:val="16"/>
        </w:rPr>
        <w:t>of</w:t>
      </w:r>
      <w:r>
        <w:rPr>
          <w:color w:val="231F20"/>
          <w:spacing w:val="-4"/>
          <w:w w:val="95"/>
          <w:sz w:val="16"/>
        </w:rPr>
        <w:t> </w:t>
      </w:r>
      <w:r>
        <w:rPr>
          <w:color w:val="231F20"/>
          <w:w w:val="95"/>
          <w:sz w:val="16"/>
        </w:rPr>
        <w:t>spatial</w:t>
      </w:r>
      <w:r>
        <w:rPr>
          <w:color w:val="231F20"/>
          <w:spacing w:val="-4"/>
          <w:w w:val="95"/>
          <w:sz w:val="16"/>
        </w:rPr>
        <w:t> </w:t>
      </w:r>
      <w:r>
        <w:rPr>
          <w:color w:val="231F20"/>
          <w:w w:val="95"/>
          <w:sz w:val="16"/>
        </w:rPr>
        <w:t>awareness</w:t>
      </w:r>
      <w:r>
        <w:rPr>
          <w:color w:val="231F20"/>
          <w:spacing w:val="-4"/>
          <w:w w:val="95"/>
          <w:sz w:val="16"/>
        </w:rPr>
        <w:t> </w:t>
      </w:r>
      <w:r>
        <w:rPr>
          <w:color w:val="231F20"/>
          <w:w w:val="95"/>
          <w:sz w:val="16"/>
        </w:rPr>
        <w:t>on</w:t>
      </w:r>
      <w:r>
        <w:rPr>
          <w:color w:val="231F20"/>
          <w:spacing w:val="-3"/>
          <w:w w:val="95"/>
          <w:sz w:val="16"/>
        </w:rPr>
        <w:t> </w:t>
      </w:r>
      <w:r>
        <w:rPr>
          <w:color w:val="231F20"/>
          <w:w w:val="95"/>
          <w:sz w:val="16"/>
        </w:rPr>
        <w:t>VR:</w:t>
      </w:r>
      <w:r>
        <w:rPr>
          <w:color w:val="231F20"/>
          <w:spacing w:val="-4"/>
          <w:w w:val="95"/>
          <w:sz w:val="16"/>
        </w:rPr>
        <w:t> </w:t>
      </w:r>
      <w:r>
        <w:rPr>
          <w:color w:val="231F20"/>
          <w:w w:val="95"/>
          <w:sz w:val="16"/>
        </w:rPr>
        <w:t>Investigating</w:t>
      </w:r>
      <w:r>
        <w:rPr>
          <w:color w:val="231F20"/>
          <w:spacing w:val="-4"/>
          <w:w w:val="95"/>
          <w:sz w:val="16"/>
        </w:rPr>
        <w:t> </w:t>
      </w:r>
      <w:r>
        <w:rPr>
          <w:color w:val="231F20"/>
          <w:w w:val="95"/>
          <w:sz w:val="16"/>
        </w:rPr>
        <w:t>the</w:t>
      </w:r>
      <w:r>
        <w:rPr>
          <w:color w:val="231F20"/>
          <w:spacing w:val="-3"/>
          <w:w w:val="95"/>
          <w:sz w:val="16"/>
        </w:rPr>
        <w:t> </w:t>
      </w:r>
      <w:r>
        <w:rPr>
          <w:color w:val="231F20"/>
          <w:w w:val="95"/>
          <w:sz w:val="16"/>
        </w:rPr>
        <w:t>influence</w:t>
      </w:r>
      <w:r>
        <w:rPr>
          <w:color w:val="231F20"/>
          <w:spacing w:val="-4"/>
          <w:w w:val="95"/>
          <w:sz w:val="16"/>
        </w:rPr>
        <w:t> </w:t>
      </w:r>
      <w:r>
        <w:rPr>
          <w:color w:val="231F20"/>
          <w:w w:val="95"/>
          <w:sz w:val="16"/>
        </w:rPr>
        <w:t>of</w:t>
      </w:r>
      <w:r>
        <w:rPr>
          <w:color w:val="231F20"/>
          <w:spacing w:val="-3"/>
          <w:w w:val="95"/>
          <w:sz w:val="16"/>
        </w:rPr>
        <w:t> </w:t>
      </w:r>
      <w:r>
        <w:rPr>
          <w:color w:val="231F20"/>
          <w:w w:val="95"/>
          <w:sz w:val="16"/>
        </w:rPr>
        <w:t>the</w:t>
      </w:r>
      <w:r>
        <w:rPr>
          <w:color w:val="231F20"/>
          <w:spacing w:val="40"/>
          <w:sz w:val="16"/>
        </w:rPr>
        <w:t> </w:t>
      </w:r>
      <w:r>
        <w:rPr>
          <w:color w:val="231F20"/>
          <w:w w:val="95"/>
          <w:sz w:val="16"/>
        </w:rPr>
        <w:t>familiarity and awareness of content of the real space to the VR. In </w:t>
      </w:r>
      <w:r>
        <w:rPr>
          <w:rFonts w:ascii="Book Antiqua" w:hAnsi="Book Antiqua"/>
          <w:i/>
          <w:color w:val="231F20"/>
          <w:w w:val="95"/>
          <w:sz w:val="16"/>
        </w:rPr>
        <w:t>Proc. of Int. Conf. on Artificial Intelligence and</w:t>
      </w:r>
      <w:r>
        <w:rPr>
          <w:rFonts w:ascii="Book Antiqua" w:hAnsi="Book Antiqua"/>
          <w:i/>
          <w:color w:val="231F20"/>
          <w:spacing w:val="40"/>
          <w:sz w:val="16"/>
        </w:rPr>
        <w:t> </w:t>
      </w:r>
      <w:bookmarkStart w:name="_bookmark132" w:id="133"/>
      <w:bookmarkEnd w:id="133"/>
      <w:r>
        <w:rPr>
          <w:rFonts w:ascii="Book Antiqua" w:hAnsi="Book Antiqua"/>
          <w:i/>
          <w:color w:val="231F20"/>
          <w:w w:val="95"/>
          <w:sz w:val="16"/>
        </w:rPr>
        <w:t>Virtua</w:t>
      </w:r>
      <w:r>
        <w:rPr>
          <w:rFonts w:ascii="Book Antiqua" w:hAnsi="Book Antiqua"/>
          <w:i/>
          <w:color w:val="231F20"/>
          <w:w w:val="95"/>
          <w:sz w:val="16"/>
        </w:rPr>
        <w:t>l Reality</w:t>
      </w:r>
      <w:r>
        <w:rPr>
          <w:color w:val="231F20"/>
          <w:w w:val="95"/>
          <w:sz w:val="16"/>
        </w:rPr>
        <w:t>. ACM. </w:t>
      </w:r>
      <w:hyperlink r:id="rId116">
        <w:r>
          <w:rPr>
            <w:color w:val="005596"/>
            <w:w w:val="95"/>
            <w:sz w:val="16"/>
          </w:rPr>
          <w:t>https://doi.org/10.1145/3348488.3348502</w:t>
        </w:r>
      </w:hyperlink>
    </w:p>
    <w:p>
      <w:pPr>
        <w:pStyle w:val="ListParagraph"/>
        <w:numPr>
          <w:ilvl w:val="0"/>
          <w:numId w:val="14"/>
        </w:numPr>
        <w:tabs>
          <w:tab w:pos="1332" w:val="left" w:leader="none"/>
          <w:tab w:pos="1334" w:val="left" w:leader="none"/>
        </w:tabs>
        <w:spacing w:line="220" w:lineRule="auto" w:before="2" w:after="0"/>
        <w:ind w:left="1334" w:right="908" w:hanging="268"/>
        <w:jc w:val="both"/>
        <w:rPr>
          <w:sz w:val="16"/>
        </w:rPr>
      </w:pPr>
      <w:r>
        <w:rPr>
          <w:color w:val="231F20"/>
          <w:w w:val="90"/>
          <w:sz w:val="16"/>
        </w:rPr>
        <w:t>•</w:t>
      </w:r>
      <w:r>
        <w:rPr>
          <w:color w:val="231F20"/>
          <w:spacing w:val="-5"/>
          <w:w w:val="90"/>
          <w:sz w:val="16"/>
        </w:rPr>
        <w:t> </w:t>
      </w:r>
      <w:r>
        <w:rPr>
          <w:color w:val="231F20"/>
          <w:w w:val="90"/>
          <w:sz w:val="16"/>
        </w:rPr>
        <w:t>T.</w:t>
      </w:r>
      <w:r>
        <w:rPr>
          <w:color w:val="231F20"/>
          <w:spacing w:val="-5"/>
          <w:w w:val="90"/>
          <w:sz w:val="16"/>
        </w:rPr>
        <w:t> </w:t>
      </w:r>
      <w:r>
        <w:rPr>
          <w:color w:val="231F20"/>
          <w:w w:val="90"/>
          <w:sz w:val="16"/>
        </w:rPr>
        <w:t>Amano,</w:t>
      </w:r>
      <w:r>
        <w:rPr>
          <w:color w:val="231F20"/>
          <w:spacing w:val="-5"/>
          <w:w w:val="90"/>
          <w:sz w:val="16"/>
        </w:rPr>
        <w:t> </w:t>
      </w:r>
      <w:r>
        <w:rPr>
          <w:color w:val="231F20"/>
          <w:w w:val="90"/>
          <w:sz w:val="16"/>
        </w:rPr>
        <w:t>S.</w:t>
      </w:r>
      <w:r>
        <w:rPr>
          <w:color w:val="231F20"/>
          <w:spacing w:val="-5"/>
          <w:w w:val="90"/>
          <w:sz w:val="16"/>
        </w:rPr>
        <w:t> </w:t>
      </w:r>
      <w:r>
        <w:rPr>
          <w:color w:val="231F20"/>
          <w:w w:val="90"/>
          <w:sz w:val="16"/>
        </w:rPr>
        <w:t>Kajita,</w:t>
      </w:r>
      <w:r>
        <w:rPr>
          <w:color w:val="231F20"/>
          <w:spacing w:val="-5"/>
          <w:w w:val="90"/>
          <w:sz w:val="16"/>
        </w:rPr>
        <w:t> </w:t>
      </w:r>
      <w:r>
        <w:rPr>
          <w:color w:val="231F20"/>
          <w:w w:val="90"/>
          <w:sz w:val="16"/>
        </w:rPr>
        <w:t>H.</w:t>
      </w:r>
      <w:r>
        <w:rPr>
          <w:color w:val="231F20"/>
          <w:spacing w:val="-5"/>
          <w:w w:val="90"/>
          <w:sz w:val="16"/>
        </w:rPr>
        <w:t> </w:t>
      </w:r>
      <w:r>
        <w:rPr>
          <w:color w:val="231F20"/>
          <w:w w:val="90"/>
          <w:sz w:val="16"/>
        </w:rPr>
        <w:t>Yamaguchi,</w:t>
      </w:r>
      <w:r>
        <w:rPr>
          <w:color w:val="231F20"/>
          <w:spacing w:val="-5"/>
          <w:w w:val="90"/>
          <w:sz w:val="16"/>
        </w:rPr>
        <w:t> </w:t>
      </w:r>
      <w:r>
        <w:rPr>
          <w:color w:val="231F20"/>
          <w:w w:val="90"/>
          <w:sz w:val="16"/>
        </w:rPr>
        <w:t>T.</w:t>
      </w:r>
      <w:r>
        <w:rPr>
          <w:color w:val="231F20"/>
          <w:spacing w:val="-5"/>
          <w:w w:val="90"/>
          <w:sz w:val="16"/>
        </w:rPr>
        <w:t> </w:t>
      </w:r>
      <w:r>
        <w:rPr>
          <w:color w:val="231F20"/>
          <w:w w:val="90"/>
          <w:sz w:val="16"/>
        </w:rPr>
        <w:t>Higashino,</w:t>
      </w:r>
      <w:r>
        <w:rPr>
          <w:color w:val="231F20"/>
          <w:spacing w:val="-5"/>
          <w:w w:val="90"/>
          <w:sz w:val="16"/>
        </w:rPr>
        <w:t> </w:t>
      </w:r>
      <w:r>
        <w:rPr>
          <w:color w:val="231F20"/>
          <w:w w:val="90"/>
          <w:sz w:val="16"/>
        </w:rPr>
        <w:t>and</w:t>
      </w:r>
      <w:r>
        <w:rPr>
          <w:color w:val="231F20"/>
          <w:spacing w:val="-5"/>
          <w:w w:val="90"/>
          <w:sz w:val="16"/>
        </w:rPr>
        <w:t> </w:t>
      </w:r>
      <w:r>
        <w:rPr>
          <w:color w:val="231F20"/>
          <w:w w:val="90"/>
          <w:sz w:val="16"/>
        </w:rPr>
        <w:t>M.</w:t>
      </w:r>
      <w:r>
        <w:rPr>
          <w:color w:val="231F20"/>
          <w:spacing w:val="-5"/>
          <w:w w:val="90"/>
          <w:sz w:val="16"/>
        </w:rPr>
        <w:t> </w:t>
      </w:r>
      <w:r>
        <w:rPr>
          <w:color w:val="231F20"/>
          <w:w w:val="90"/>
          <w:sz w:val="16"/>
        </w:rPr>
        <w:t>Takai.</w:t>
      </w:r>
      <w:r>
        <w:rPr>
          <w:color w:val="231F20"/>
          <w:spacing w:val="-5"/>
          <w:w w:val="90"/>
          <w:sz w:val="16"/>
        </w:rPr>
        <w:t> </w:t>
      </w:r>
      <w:r>
        <w:rPr>
          <w:color w:val="231F20"/>
          <w:w w:val="90"/>
          <w:sz w:val="16"/>
        </w:rPr>
        <w:t>2018.</w:t>
      </w:r>
      <w:r>
        <w:rPr>
          <w:color w:val="231F20"/>
          <w:spacing w:val="-5"/>
          <w:w w:val="90"/>
          <w:sz w:val="16"/>
        </w:rPr>
        <w:t> </w:t>
      </w:r>
      <w:r>
        <w:rPr>
          <w:color w:val="231F20"/>
          <w:w w:val="90"/>
          <w:sz w:val="16"/>
        </w:rPr>
        <w:t>Smartphone</w:t>
      </w:r>
      <w:r>
        <w:rPr>
          <w:color w:val="231F20"/>
          <w:spacing w:val="-5"/>
          <w:w w:val="90"/>
          <w:sz w:val="16"/>
        </w:rPr>
        <w:t> </w:t>
      </w:r>
      <w:r>
        <w:rPr>
          <w:color w:val="231F20"/>
          <w:w w:val="90"/>
          <w:sz w:val="16"/>
        </w:rPr>
        <w:t>applications</w:t>
      </w:r>
      <w:r>
        <w:rPr>
          <w:color w:val="231F20"/>
          <w:spacing w:val="-5"/>
          <w:w w:val="90"/>
          <w:sz w:val="16"/>
        </w:rPr>
        <w:t> </w:t>
      </w:r>
      <w:r>
        <w:rPr>
          <w:color w:val="231F20"/>
          <w:w w:val="90"/>
          <w:sz w:val="16"/>
        </w:rPr>
        <w:t>testbed</w:t>
      </w:r>
      <w:r>
        <w:rPr>
          <w:color w:val="231F20"/>
          <w:spacing w:val="-5"/>
          <w:w w:val="90"/>
          <w:sz w:val="16"/>
        </w:rPr>
        <w:t> </w:t>
      </w:r>
      <w:r>
        <w:rPr>
          <w:color w:val="231F20"/>
          <w:w w:val="90"/>
          <w:sz w:val="16"/>
        </w:rPr>
        <w:t>using</w:t>
      </w:r>
      <w:r>
        <w:rPr>
          <w:color w:val="231F20"/>
          <w:spacing w:val="-5"/>
          <w:w w:val="90"/>
          <w:sz w:val="16"/>
        </w:rPr>
        <w:t> </w:t>
      </w:r>
      <w:r>
        <w:rPr>
          <w:color w:val="231F20"/>
          <w:w w:val="90"/>
          <w:sz w:val="16"/>
        </w:rPr>
        <w:t>virtual</w:t>
      </w:r>
      <w:r>
        <w:rPr>
          <w:color w:val="231F20"/>
          <w:spacing w:val="40"/>
          <w:sz w:val="16"/>
        </w:rPr>
        <w:t> </w:t>
      </w:r>
      <w:bookmarkStart w:name="_bookmark133" w:id="134"/>
      <w:bookmarkEnd w:id="134"/>
      <w:r>
        <w:rPr>
          <w:color w:val="231F20"/>
          <w:w w:val="95"/>
          <w:sz w:val="16"/>
        </w:rPr>
        <w:t>r</w:t>
      </w:r>
      <w:r>
        <w:rPr>
          <w:color w:val="231F20"/>
          <w:w w:val="95"/>
          <w:sz w:val="16"/>
        </w:rPr>
        <w:t>eality. In </w:t>
      </w:r>
      <w:r>
        <w:rPr>
          <w:rFonts w:ascii="Book Antiqua" w:hAnsi="Book Antiqua"/>
          <w:i/>
          <w:color w:val="231F20"/>
          <w:w w:val="95"/>
          <w:sz w:val="16"/>
        </w:rPr>
        <w:t>Proc. of Int. Conf. on Mobile and Ubiquitous Systems: Computing, Networking and Services</w:t>
      </w:r>
      <w:r>
        <w:rPr>
          <w:color w:val="231F20"/>
          <w:w w:val="95"/>
          <w:sz w:val="16"/>
        </w:rPr>
        <w:t>. ACM.</w:t>
      </w:r>
    </w:p>
    <w:p>
      <w:pPr>
        <w:pStyle w:val="ListParagraph"/>
        <w:numPr>
          <w:ilvl w:val="0"/>
          <w:numId w:val="14"/>
        </w:numPr>
        <w:tabs>
          <w:tab w:pos="1332" w:val="left" w:leader="none"/>
          <w:tab w:pos="1334" w:val="left" w:leader="none"/>
        </w:tabs>
        <w:spacing w:line="220" w:lineRule="auto" w:before="1" w:after="0"/>
        <w:ind w:left="1334" w:right="908" w:hanging="268"/>
        <w:jc w:val="both"/>
        <w:rPr>
          <w:sz w:val="16"/>
        </w:rPr>
      </w:pPr>
      <w:r>
        <w:rPr>
          <w:color w:val="231F20"/>
          <w:w w:val="90"/>
          <w:sz w:val="16"/>
        </w:rPr>
        <w:t>• J. An, G. Choi, W. Chun, Y. Joo, S. Park, and I. Ihm. 2022. Accurate and stable alignment of virtual and real spaces</w:t>
      </w:r>
      <w:r>
        <w:rPr>
          <w:color w:val="231F20"/>
          <w:spacing w:val="40"/>
          <w:sz w:val="16"/>
        </w:rPr>
        <w:t> </w:t>
      </w:r>
      <w:bookmarkStart w:name="_bookmark134" w:id="135"/>
      <w:bookmarkEnd w:id="135"/>
      <w:r>
        <w:rPr>
          <w:color w:val="231F20"/>
          <w:w w:val="95"/>
          <w:sz w:val="16"/>
        </w:rPr>
        <w:t>usin</w:t>
      </w:r>
      <w:r>
        <w:rPr>
          <w:color w:val="231F20"/>
          <w:w w:val="95"/>
          <w:sz w:val="16"/>
        </w:rPr>
        <w:t>g consumer-grade trackers. </w:t>
      </w:r>
      <w:r>
        <w:rPr>
          <w:rFonts w:ascii="Book Antiqua" w:hAnsi="Book Antiqua"/>
          <w:i/>
          <w:color w:val="231F20"/>
          <w:w w:val="95"/>
          <w:sz w:val="16"/>
        </w:rPr>
        <w:t>Virtual Reality </w:t>
      </w:r>
      <w:r>
        <w:rPr>
          <w:color w:val="231F20"/>
          <w:w w:val="95"/>
          <w:sz w:val="16"/>
        </w:rPr>
        <w:t>(2022). </w:t>
      </w:r>
      <w:hyperlink r:id="rId117">
        <w:r>
          <w:rPr>
            <w:color w:val="005596"/>
            <w:w w:val="95"/>
            <w:sz w:val="16"/>
          </w:rPr>
          <w:t>https://doi.org/10.1007/s10055-021-00542-1</w:t>
        </w:r>
      </w:hyperlink>
    </w:p>
    <w:p>
      <w:pPr>
        <w:pStyle w:val="ListParagraph"/>
        <w:numPr>
          <w:ilvl w:val="0"/>
          <w:numId w:val="14"/>
        </w:numPr>
        <w:tabs>
          <w:tab w:pos="1328" w:val="left" w:leader="none"/>
          <w:tab w:pos="1332" w:val="left" w:leader="none"/>
        </w:tabs>
        <w:spacing w:line="220" w:lineRule="auto" w:before="2" w:after="0"/>
        <w:ind w:left="1328" w:right="908" w:hanging="262"/>
        <w:jc w:val="both"/>
        <w:rPr>
          <w:sz w:val="16"/>
        </w:rPr>
      </w:pPr>
      <w:r>
        <w:rPr>
          <w:color w:val="231F20"/>
          <w:w w:val="90"/>
          <w:sz w:val="16"/>
        </w:rPr>
        <w:t>•</w:t>
      </w:r>
      <w:r>
        <w:rPr>
          <w:color w:val="231F20"/>
          <w:w w:val="90"/>
          <w:sz w:val="16"/>
        </w:rPr>
        <w:t> S.-G. An, Y. Kim, J. H. Lee, and S.-H. Bae. 2017. Collaborative experience prototyping of automotive interior in VR</w:t>
      </w:r>
      <w:r>
        <w:rPr>
          <w:color w:val="231F20"/>
          <w:spacing w:val="40"/>
          <w:sz w:val="16"/>
        </w:rPr>
        <w:t> </w:t>
      </w:r>
      <w:r>
        <w:rPr>
          <w:color w:val="231F20"/>
          <w:w w:val="95"/>
          <w:sz w:val="16"/>
        </w:rPr>
        <w:t>with</w:t>
      </w:r>
      <w:r>
        <w:rPr>
          <w:color w:val="231F20"/>
          <w:spacing w:val="-7"/>
          <w:w w:val="95"/>
          <w:sz w:val="16"/>
        </w:rPr>
        <w:t> </w:t>
      </w:r>
      <w:r>
        <w:rPr>
          <w:color w:val="231F20"/>
          <w:w w:val="95"/>
          <w:sz w:val="16"/>
        </w:rPr>
        <w:t>3D</w:t>
      </w:r>
      <w:r>
        <w:rPr>
          <w:color w:val="231F20"/>
          <w:spacing w:val="-7"/>
          <w:w w:val="95"/>
          <w:sz w:val="16"/>
        </w:rPr>
        <w:t> </w:t>
      </w:r>
      <w:r>
        <w:rPr>
          <w:color w:val="231F20"/>
          <w:w w:val="95"/>
          <w:sz w:val="16"/>
        </w:rPr>
        <w:t>sketching</w:t>
      </w:r>
      <w:r>
        <w:rPr>
          <w:color w:val="231F20"/>
          <w:spacing w:val="-6"/>
          <w:w w:val="95"/>
          <w:sz w:val="16"/>
        </w:rPr>
        <w:t> </w:t>
      </w:r>
      <w:r>
        <w:rPr>
          <w:color w:val="231F20"/>
          <w:w w:val="95"/>
          <w:sz w:val="16"/>
        </w:rPr>
        <w:t>and</w:t>
      </w:r>
      <w:r>
        <w:rPr>
          <w:color w:val="231F20"/>
          <w:spacing w:val="-7"/>
          <w:w w:val="95"/>
          <w:sz w:val="16"/>
        </w:rPr>
        <w:t> </w:t>
      </w:r>
      <w:r>
        <w:rPr>
          <w:color w:val="231F20"/>
          <w:w w:val="95"/>
          <w:sz w:val="16"/>
        </w:rPr>
        <w:t>haptic</w:t>
      </w:r>
      <w:r>
        <w:rPr>
          <w:color w:val="231F20"/>
          <w:spacing w:val="-7"/>
          <w:w w:val="95"/>
          <w:sz w:val="16"/>
        </w:rPr>
        <w:t> </w:t>
      </w:r>
      <w:r>
        <w:rPr>
          <w:color w:val="231F20"/>
          <w:w w:val="95"/>
          <w:sz w:val="16"/>
        </w:rPr>
        <w:t>helpers.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AutoUI</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118">
        <w:r>
          <w:rPr>
            <w:color w:val="005596"/>
            <w:w w:val="95"/>
            <w:sz w:val="16"/>
          </w:rPr>
          <w:t>https://doi.org/10.1145/3122986.3123002</w:t>
        </w:r>
      </w:hyperlink>
    </w:p>
    <w:p>
      <w:pPr>
        <w:pStyle w:val="BodyText"/>
        <w:spacing w:before="51"/>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83:26</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912" w:hanging="268"/>
        <w:jc w:val="left"/>
        <w:rPr>
          <w:sz w:val="16"/>
        </w:rPr>
      </w:pPr>
      <w:bookmarkStart w:name="_bookmark135" w:id="136"/>
      <w:bookmarkEnd w:id="136"/>
      <w:r>
        <w:rPr/>
      </w:r>
      <w:bookmarkStart w:name="_bookmark136" w:id="137"/>
      <w:bookmarkEnd w:id="137"/>
      <w:r>
        <w:rPr/>
      </w:r>
      <w:r>
        <w:rPr>
          <w:color w:val="231F20"/>
          <w:w w:val="90"/>
          <w:sz w:val="16"/>
        </w:rPr>
        <w:t>• B. Araujo, R. Jota, V. Perumal, J. X. Yao, K. Singh, and D. Wigdor. 2016. Snake charmer: Physically enabling virtual</w:t>
      </w:r>
      <w:r>
        <w:rPr>
          <w:color w:val="231F20"/>
          <w:spacing w:val="40"/>
          <w:sz w:val="16"/>
        </w:rPr>
        <w:t> </w:t>
      </w:r>
      <w:r>
        <w:rPr>
          <w:color w:val="231F20"/>
          <w:w w:val="95"/>
          <w:sz w:val="16"/>
        </w:rPr>
        <w:t>objects. In </w:t>
      </w:r>
      <w:r>
        <w:rPr>
          <w:rFonts w:ascii="Book Antiqua" w:hAnsi="Book Antiqua"/>
          <w:i/>
          <w:color w:val="231F20"/>
          <w:w w:val="95"/>
          <w:sz w:val="16"/>
        </w:rPr>
        <w:t>Proc. of TEI</w:t>
      </w:r>
      <w:r>
        <w:rPr>
          <w:color w:val="231F20"/>
          <w:w w:val="95"/>
          <w:sz w:val="16"/>
        </w:rPr>
        <w:t>. ACM. </w:t>
      </w:r>
      <w:hyperlink r:id="rId119">
        <w:r>
          <w:rPr>
            <w:color w:val="005596"/>
            <w:w w:val="95"/>
            <w:sz w:val="16"/>
          </w:rPr>
          <w:t>https://doi.org/10.1145/2839462.2839484</w:t>
        </w:r>
      </w:hyperlink>
    </w:p>
    <w:p>
      <w:pPr>
        <w:pStyle w:val="ListParagraph"/>
        <w:numPr>
          <w:ilvl w:val="0"/>
          <w:numId w:val="14"/>
        </w:numPr>
        <w:tabs>
          <w:tab w:pos="1328" w:val="left" w:leader="none"/>
          <w:tab w:pos="1330" w:val="left" w:leader="none"/>
        </w:tabs>
        <w:spacing w:line="220" w:lineRule="auto" w:before="1" w:after="0"/>
        <w:ind w:left="1330" w:right="908" w:hanging="342"/>
        <w:jc w:val="left"/>
        <w:rPr>
          <w:sz w:val="16"/>
        </w:rPr>
      </w:pPr>
      <w:bookmarkStart w:name="_bookmark137" w:id="138"/>
      <w:bookmarkEnd w:id="138"/>
      <w:r>
        <w:rPr/>
      </w:r>
      <w:r>
        <w:rPr>
          <w:color w:val="231F20"/>
          <w:w w:val="90"/>
          <w:sz w:val="16"/>
        </w:rPr>
        <w:t>O. Ardaiz, R. Baztan, U. Dominguez, and A. Marzo. 2019. Facilitating physical contact in collocated virtual reality</w:t>
      </w:r>
      <w:r>
        <w:rPr>
          <w:color w:val="231F20"/>
          <w:spacing w:val="80"/>
          <w:sz w:val="16"/>
        </w:rPr>
        <w:t> </w:t>
      </w:r>
      <w:r>
        <w:rPr>
          <w:color w:val="231F20"/>
          <w:spacing w:val="-4"/>
          <w:sz w:val="16"/>
        </w:rPr>
        <w:t>and</w:t>
      </w:r>
      <w:r>
        <w:rPr>
          <w:color w:val="231F20"/>
          <w:spacing w:val="-6"/>
          <w:sz w:val="16"/>
        </w:rPr>
        <w:t> </w:t>
      </w:r>
      <w:r>
        <w:rPr>
          <w:color w:val="231F20"/>
          <w:spacing w:val="-4"/>
          <w:sz w:val="16"/>
        </w:rPr>
        <w:t>real-world</w:t>
      </w:r>
      <w:r>
        <w:rPr>
          <w:color w:val="231F20"/>
          <w:spacing w:val="-6"/>
          <w:sz w:val="16"/>
        </w:rPr>
        <w:t> </w:t>
      </w:r>
      <w:r>
        <w:rPr>
          <w:color w:val="231F20"/>
          <w:spacing w:val="-4"/>
          <w:sz w:val="16"/>
        </w:rPr>
        <w:t>player</w:t>
      </w:r>
      <w:r>
        <w:rPr>
          <w:color w:val="231F20"/>
          <w:spacing w:val="-6"/>
          <w:sz w:val="16"/>
        </w:rPr>
        <w:t> </w:t>
      </w:r>
      <w:r>
        <w:rPr>
          <w:color w:val="231F20"/>
          <w:spacing w:val="-4"/>
          <w:sz w:val="16"/>
        </w:rPr>
        <w:t>games</w:t>
      </w:r>
      <w:r>
        <w:rPr>
          <w:color w:val="231F20"/>
          <w:spacing w:val="-6"/>
          <w:sz w:val="16"/>
        </w:rPr>
        <w:t> </w:t>
      </w:r>
      <w:r>
        <w:rPr>
          <w:color w:val="231F20"/>
          <w:spacing w:val="-4"/>
          <w:sz w:val="16"/>
        </w:rPr>
        <w:t>through</w:t>
      </w:r>
      <w:r>
        <w:rPr>
          <w:color w:val="231F20"/>
          <w:spacing w:val="-6"/>
          <w:sz w:val="16"/>
        </w:rPr>
        <w:t> </w:t>
      </w:r>
      <w:r>
        <w:rPr>
          <w:color w:val="231F20"/>
          <w:spacing w:val="-4"/>
          <w:sz w:val="16"/>
        </w:rPr>
        <w:t>wearable</w:t>
      </w:r>
      <w:r>
        <w:rPr>
          <w:color w:val="231F20"/>
          <w:spacing w:val="-6"/>
          <w:sz w:val="16"/>
        </w:rPr>
        <w:t> </w:t>
      </w:r>
      <w:r>
        <w:rPr>
          <w:color w:val="231F20"/>
          <w:spacing w:val="-4"/>
          <w:sz w:val="16"/>
        </w:rPr>
        <w:t>touchable</w:t>
      </w:r>
      <w:r>
        <w:rPr>
          <w:color w:val="231F20"/>
          <w:spacing w:val="-6"/>
          <w:sz w:val="16"/>
        </w:rPr>
        <w:t> </w:t>
      </w:r>
      <w:r>
        <w:rPr>
          <w:color w:val="231F20"/>
          <w:spacing w:val="-4"/>
          <w:sz w:val="16"/>
        </w:rPr>
        <w:t>interfaces.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EA</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CHI</w:t>
      </w:r>
      <w:r>
        <w:rPr>
          <w:rFonts w:ascii="Book Antiqua"/>
          <w:i/>
          <w:color w:val="231F20"/>
          <w:spacing w:val="-6"/>
          <w:sz w:val="16"/>
        </w:rPr>
        <w:t> </w:t>
      </w:r>
      <w:r>
        <w:rPr>
          <w:rFonts w:ascii="Book Antiqua"/>
          <w:i/>
          <w:color w:val="231F20"/>
          <w:spacing w:val="-4"/>
          <w:sz w:val="16"/>
        </w:rPr>
        <w:t>Play</w:t>
      </w:r>
      <w:r>
        <w:rPr>
          <w:color w:val="231F20"/>
          <w:spacing w:val="-4"/>
          <w:sz w:val="16"/>
        </w:rPr>
        <w:t>.</w:t>
      </w:r>
      <w:r>
        <w:rPr>
          <w:color w:val="231F20"/>
          <w:spacing w:val="-6"/>
          <w:sz w:val="16"/>
        </w:rPr>
        <w:t> </w:t>
      </w:r>
      <w:r>
        <w:rPr>
          <w:color w:val="231F20"/>
          <w:spacing w:val="-4"/>
          <w:sz w:val="16"/>
        </w:rPr>
        <w:t>ACM.</w:t>
      </w:r>
    </w:p>
    <w:p>
      <w:pPr>
        <w:pStyle w:val="ListParagraph"/>
        <w:numPr>
          <w:ilvl w:val="0"/>
          <w:numId w:val="14"/>
        </w:numPr>
        <w:tabs>
          <w:tab w:pos="1328" w:val="left" w:leader="none"/>
          <w:tab w:pos="1330" w:val="left" w:leader="none"/>
        </w:tabs>
        <w:spacing w:line="220" w:lineRule="auto" w:before="1" w:after="0"/>
        <w:ind w:left="1330" w:right="911" w:hanging="342"/>
        <w:jc w:val="left"/>
        <w:rPr>
          <w:sz w:val="16"/>
        </w:rPr>
      </w:pPr>
      <w:bookmarkStart w:name="_bookmark138" w:id="139"/>
      <w:bookmarkEnd w:id="139"/>
      <w:r>
        <w:rPr/>
      </w:r>
      <w:r>
        <w:rPr>
          <w:color w:val="231F20"/>
          <w:w w:val="90"/>
          <w:sz w:val="16"/>
        </w:rPr>
        <w:t>• R. Arora, R. Habib Kazi, T. Grossman, G. Fitzmaurice, and K. Singh. 2018. SymbiosisSketch: Combining 2D &amp; 3D</w:t>
      </w:r>
      <w:r>
        <w:rPr>
          <w:color w:val="231F20"/>
          <w:spacing w:val="40"/>
          <w:sz w:val="16"/>
        </w:rPr>
        <w:t> </w:t>
      </w:r>
      <w:r>
        <w:rPr>
          <w:color w:val="231F20"/>
          <w:w w:val="95"/>
          <w:sz w:val="16"/>
        </w:rPr>
        <w:t>sketching</w:t>
      </w:r>
      <w:r>
        <w:rPr>
          <w:color w:val="231F20"/>
          <w:spacing w:val="-8"/>
          <w:w w:val="95"/>
          <w:sz w:val="16"/>
        </w:rPr>
        <w:t> </w:t>
      </w:r>
      <w:r>
        <w:rPr>
          <w:color w:val="231F20"/>
          <w:w w:val="95"/>
          <w:sz w:val="16"/>
        </w:rPr>
        <w:t>for</w:t>
      </w:r>
      <w:r>
        <w:rPr>
          <w:color w:val="231F20"/>
          <w:spacing w:val="-8"/>
          <w:w w:val="95"/>
          <w:sz w:val="16"/>
        </w:rPr>
        <w:t> </w:t>
      </w:r>
      <w:r>
        <w:rPr>
          <w:color w:val="231F20"/>
          <w:w w:val="95"/>
          <w:sz w:val="16"/>
        </w:rPr>
        <w:t>designing</w:t>
      </w:r>
      <w:r>
        <w:rPr>
          <w:color w:val="231F20"/>
          <w:spacing w:val="-8"/>
          <w:w w:val="95"/>
          <w:sz w:val="16"/>
        </w:rPr>
        <w:t> </w:t>
      </w:r>
      <w:r>
        <w:rPr>
          <w:color w:val="231F20"/>
          <w:w w:val="95"/>
          <w:sz w:val="16"/>
        </w:rPr>
        <w:t>detailed</w:t>
      </w:r>
      <w:r>
        <w:rPr>
          <w:color w:val="231F20"/>
          <w:spacing w:val="-8"/>
          <w:w w:val="95"/>
          <w:sz w:val="16"/>
        </w:rPr>
        <w:t> </w:t>
      </w:r>
      <w:r>
        <w:rPr>
          <w:color w:val="231F20"/>
          <w:w w:val="95"/>
          <w:sz w:val="16"/>
        </w:rPr>
        <w:t>3D</w:t>
      </w:r>
      <w:r>
        <w:rPr>
          <w:color w:val="231F20"/>
          <w:spacing w:val="-8"/>
          <w:w w:val="95"/>
          <w:sz w:val="16"/>
        </w:rPr>
        <w:t> </w:t>
      </w:r>
      <w:r>
        <w:rPr>
          <w:color w:val="231F20"/>
          <w:w w:val="95"/>
          <w:sz w:val="16"/>
        </w:rPr>
        <w:t>objects</w:t>
      </w:r>
      <w:r>
        <w:rPr>
          <w:color w:val="231F20"/>
          <w:spacing w:val="-8"/>
          <w:w w:val="95"/>
          <w:sz w:val="16"/>
        </w:rPr>
        <w:t> </w:t>
      </w:r>
      <w:r>
        <w:rPr>
          <w:color w:val="231F20"/>
          <w:w w:val="95"/>
          <w:sz w:val="16"/>
        </w:rPr>
        <w:t>in</w:t>
      </w:r>
      <w:r>
        <w:rPr>
          <w:color w:val="231F20"/>
          <w:spacing w:val="-8"/>
          <w:w w:val="95"/>
          <w:sz w:val="16"/>
        </w:rPr>
        <w:t> </w:t>
      </w:r>
      <w:r>
        <w:rPr>
          <w:color w:val="231F20"/>
          <w:w w:val="95"/>
          <w:sz w:val="16"/>
        </w:rPr>
        <w:t>situ.</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20">
        <w:r>
          <w:rPr>
            <w:color w:val="005596"/>
            <w:w w:val="95"/>
            <w:sz w:val="16"/>
          </w:rPr>
          <w:t>https://doi.org/10.1145/3173574.3173759</w:t>
        </w:r>
      </w:hyperlink>
    </w:p>
    <w:p>
      <w:pPr>
        <w:pStyle w:val="ListParagraph"/>
        <w:numPr>
          <w:ilvl w:val="0"/>
          <w:numId w:val="14"/>
        </w:numPr>
        <w:tabs>
          <w:tab w:pos="1328" w:val="left" w:leader="none"/>
          <w:tab w:pos="1330" w:val="left" w:leader="none"/>
        </w:tabs>
        <w:spacing w:line="220" w:lineRule="auto" w:before="2" w:after="0"/>
        <w:ind w:left="1330" w:right="907" w:hanging="342"/>
        <w:jc w:val="left"/>
        <w:rPr>
          <w:sz w:val="16"/>
        </w:rPr>
      </w:pPr>
      <w:bookmarkStart w:name="_bookmark139" w:id="140"/>
      <w:bookmarkEnd w:id="140"/>
      <w:r>
        <w:rPr/>
      </w:r>
      <w:r>
        <w:rPr>
          <w:color w:val="231F20"/>
          <w:spacing w:val="-4"/>
          <w:sz w:val="16"/>
        </w:rPr>
        <w:t>N.</w:t>
      </w:r>
      <w:r>
        <w:rPr>
          <w:color w:val="231F20"/>
          <w:spacing w:val="-5"/>
          <w:sz w:val="16"/>
        </w:rPr>
        <w:t> </w:t>
      </w:r>
      <w:r>
        <w:rPr>
          <w:color w:val="231F20"/>
          <w:spacing w:val="-4"/>
          <w:sz w:val="16"/>
        </w:rPr>
        <w:t>Ashtari, A. Bunt,</w:t>
      </w:r>
      <w:r>
        <w:rPr>
          <w:color w:val="231F20"/>
          <w:spacing w:val="-5"/>
          <w:sz w:val="16"/>
        </w:rPr>
        <w:t> </w:t>
      </w:r>
      <w:r>
        <w:rPr>
          <w:color w:val="231F20"/>
          <w:spacing w:val="-4"/>
          <w:sz w:val="16"/>
        </w:rPr>
        <w:t>J. McGrenere,</w:t>
      </w:r>
      <w:r>
        <w:rPr>
          <w:color w:val="231F20"/>
          <w:spacing w:val="-5"/>
          <w:sz w:val="16"/>
        </w:rPr>
        <w:t> </w:t>
      </w:r>
      <w:r>
        <w:rPr>
          <w:color w:val="231F20"/>
          <w:spacing w:val="-4"/>
          <w:sz w:val="16"/>
        </w:rPr>
        <w:t>M.</w:t>
      </w:r>
      <w:r>
        <w:rPr>
          <w:color w:val="231F20"/>
          <w:spacing w:val="-5"/>
          <w:sz w:val="16"/>
        </w:rPr>
        <w:t> </w:t>
      </w:r>
      <w:r>
        <w:rPr>
          <w:color w:val="231F20"/>
          <w:spacing w:val="-4"/>
          <w:sz w:val="16"/>
        </w:rPr>
        <w:t>Nebeling, and</w:t>
      </w:r>
      <w:r>
        <w:rPr>
          <w:color w:val="231F20"/>
          <w:spacing w:val="-5"/>
          <w:sz w:val="16"/>
        </w:rPr>
        <w:t> </w:t>
      </w:r>
      <w:r>
        <w:rPr>
          <w:color w:val="231F20"/>
          <w:spacing w:val="-4"/>
          <w:sz w:val="16"/>
        </w:rPr>
        <w:t>P.</w:t>
      </w:r>
      <w:r>
        <w:rPr>
          <w:color w:val="231F20"/>
          <w:spacing w:val="-5"/>
          <w:sz w:val="16"/>
        </w:rPr>
        <w:t> </w:t>
      </w:r>
      <w:r>
        <w:rPr>
          <w:color w:val="231F20"/>
          <w:spacing w:val="-4"/>
          <w:sz w:val="16"/>
        </w:rPr>
        <w:t>K. Chilana.</w:t>
      </w:r>
      <w:r>
        <w:rPr>
          <w:color w:val="231F20"/>
          <w:spacing w:val="-5"/>
          <w:sz w:val="16"/>
        </w:rPr>
        <w:t> </w:t>
      </w:r>
      <w:r>
        <w:rPr>
          <w:color w:val="231F20"/>
          <w:spacing w:val="-4"/>
          <w:sz w:val="16"/>
        </w:rPr>
        <w:t>2020.</w:t>
      </w:r>
      <w:r>
        <w:rPr>
          <w:color w:val="231F20"/>
          <w:spacing w:val="-5"/>
          <w:sz w:val="16"/>
        </w:rPr>
        <w:t> </w:t>
      </w:r>
      <w:r>
        <w:rPr>
          <w:color w:val="231F20"/>
          <w:spacing w:val="-4"/>
          <w:sz w:val="16"/>
        </w:rPr>
        <w:t>Creating</w:t>
      </w:r>
      <w:r>
        <w:rPr>
          <w:color w:val="231F20"/>
          <w:spacing w:val="-5"/>
          <w:sz w:val="16"/>
        </w:rPr>
        <w:t> </w:t>
      </w:r>
      <w:r>
        <w:rPr>
          <w:color w:val="231F20"/>
          <w:spacing w:val="-4"/>
          <w:sz w:val="16"/>
        </w:rPr>
        <w:t>augmented</w:t>
      </w:r>
      <w:r>
        <w:rPr>
          <w:color w:val="231F20"/>
          <w:spacing w:val="-5"/>
          <w:sz w:val="16"/>
        </w:rPr>
        <w:t> </w:t>
      </w:r>
      <w:r>
        <w:rPr>
          <w:color w:val="231F20"/>
          <w:spacing w:val="-4"/>
          <w:sz w:val="16"/>
        </w:rPr>
        <w:t>and</w:t>
      </w:r>
      <w:r>
        <w:rPr>
          <w:color w:val="231F20"/>
          <w:spacing w:val="-5"/>
          <w:sz w:val="16"/>
        </w:rPr>
        <w:t> </w:t>
      </w:r>
      <w:r>
        <w:rPr>
          <w:color w:val="231F20"/>
          <w:spacing w:val="-4"/>
          <w:sz w:val="16"/>
        </w:rPr>
        <w:t>virtual reality</w:t>
      </w:r>
      <w:r>
        <w:rPr>
          <w:color w:val="231F20"/>
          <w:spacing w:val="40"/>
          <w:sz w:val="16"/>
        </w:rPr>
        <w:t> </w:t>
      </w:r>
      <w:r>
        <w:rPr>
          <w:color w:val="231F20"/>
          <w:spacing w:val="-4"/>
          <w:sz w:val="16"/>
        </w:rPr>
        <w:t>applications:</w:t>
      </w:r>
      <w:r>
        <w:rPr>
          <w:color w:val="231F20"/>
          <w:spacing w:val="-5"/>
          <w:sz w:val="16"/>
        </w:rPr>
        <w:t> </w:t>
      </w:r>
      <w:r>
        <w:rPr>
          <w:color w:val="231F20"/>
          <w:spacing w:val="-4"/>
          <w:sz w:val="16"/>
        </w:rPr>
        <w:t>Current practices,</w:t>
      </w:r>
      <w:r>
        <w:rPr>
          <w:color w:val="231F20"/>
          <w:spacing w:val="-5"/>
          <w:sz w:val="16"/>
        </w:rPr>
        <w:t> </w:t>
      </w:r>
      <w:r>
        <w:rPr>
          <w:color w:val="231F20"/>
          <w:spacing w:val="-4"/>
          <w:sz w:val="16"/>
        </w:rPr>
        <w:t>challenges,</w:t>
      </w:r>
      <w:r>
        <w:rPr>
          <w:color w:val="231F20"/>
          <w:spacing w:val="-5"/>
          <w:sz w:val="16"/>
        </w:rPr>
        <w:t> </w:t>
      </w:r>
      <w:r>
        <w:rPr>
          <w:color w:val="231F20"/>
          <w:spacing w:val="-4"/>
          <w:sz w:val="16"/>
        </w:rPr>
        <w:t>and</w:t>
      </w:r>
      <w:r>
        <w:rPr>
          <w:color w:val="231F20"/>
          <w:spacing w:val="-5"/>
          <w:sz w:val="16"/>
        </w:rPr>
        <w:t> </w:t>
      </w:r>
      <w:r>
        <w:rPr>
          <w:color w:val="231F20"/>
          <w:spacing w:val="-4"/>
          <w:sz w:val="16"/>
        </w:rPr>
        <w:t>opportunities. In</w:t>
      </w:r>
      <w:r>
        <w:rPr>
          <w:color w:val="231F20"/>
          <w:spacing w:val="-5"/>
          <w:sz w:val="16"/>
        </w:rPr>
        <w:t> </w:t>
      </w:r>
      <w:r>
        <w:rPr>
          <w:rFonts w:ascii="Book Antiqua"/>
          <w:i/>
          <w:color w:val="231F20"/>
          <w:spacing w:val="-4"/>
          <w:sz w:val="16"/>
        </w:rPr>
        <w:t>Proc.</w:t>
      </w:r>
      <w:r>
        <w:rPr>
          <w:rFonts w:ascii="Book Antiqua"/>
          <w:i/>
          <w:color w:val="231F20"/>
          <w:spacing w:val="-5"/>
          <w:sz w:val="16"/>
        </w:rPr>
        <w:t> </w:t>
      </w:r>
      <w:r>
        <w:rPr>
          <w:rFonts w:ascii="Book Antiqua"/>
          <w:i/>
          <w:color w:val="231F20"/>
          <w:spacing w:val="-4"/>
          <w:sz w:val="16"/>
        </w:rPr>
        <w:t>of</w:t>
      </w:r>
      <w:r>
        <w:rPr>
          <w:rFonts w:ascii="Book Antiqua"/>
          <w:i/>
          <w:color w:val="231F20"/>
          <w:spacing w:val="-5"/>
          <w:sz w:val="16"/>
        </w:rPr>
        <w:t> </w:t>
      </w:r>
      <w:r>
        <w:rPr>
          <w:rFonts w:ascii="Book Antiqua"/>
          <w:i/>
          <w:color w:val="231F20"/>
          <w:spacing w:val="-4"/>
          <w:sz w:val="16"/>
        </w:rPr>
        <w:t>CHI</w:t>
      </w:r>
      <w:r>
        <w:rPr>
          <w:color w:val="231F20"/>
          <w:spacing w:val="-4"/>
          <w:sz w:val="16"/>
        </w:rPr>
        <w:t>.</w:t>
      </w:r>
      <w:r>
        <w:rPr>
          <w:color w:val="231F20"/>
          <w:spacing w:val="-5"/>
          <w:sz w:val="16"/>
        </w:rPr>
        <w:t> </w:t>
      </w:r>
      <w:r>
        <w:rPr>
          <w:color w:val="231F20"/>
          <w:spacing w:val="-4"/>
          <w:sz w:val="16"/>
        </w:rPr>
        <w:t>ACM.</w:t>
      </w:r>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40" w:id="141"/>
      <w:bookmarkEnd w:id="141"/>
      <w:r>
        <w:rPr/>
      </w:r>
      <w:r>
        <w:rPr>
          <w:color w:val="231F20"/>
          <w:spacing w:val="-4"/>
          <w:sz w:val="16"/>
        </w:rPr>
        <w:t>J.</w:t>
      </w:r>
      <w:r>
        <w:rPr>
          <w:color w:val="231F20"/>
          <w:spacing w:val="-6"/>
          <w:sz w:val="16"/>
        </w:rPr>
        <w:t> </w:t>
      </w:r>
      <w:r>
        <w:rPr>
          <w:color w:val="231F20"/>
          <w:spacing w:val="-4"/>
          <w:sz w:val="16"/>
        </w:rPr>
        <w:t>Auda,</w:t>
      </w:r>
      <w:r>
        <w:rPr>
          <w:color w:val="231F20"/>
          <w:spacing w:val="-6"/>
          <w:sz w:val="16"/>
        </w:rPr>
        <w:t> </w:t>
      </w:r>
      <w:r>
        <w:rPr>
          <w:color w:val="231F20"/>
          <w:spacing w:val="-4"/>
          <w:sz w:val="16"/>
        </w:rPr>
        <w:t>L.</w:t>
      </w:r>
      <w:r>
        <w:rPr>
          <w:color w:val="231F20"/>
          <w:spacing w:val="-6"/>
          <w:sz w:val="16"/>
        </w:rPr>
        <w:t> </w:t>
      </w:r>
      <w:r>
        <w:rPr>
          <w:color w:val="231F20"/>
          <w:spacing w:val="-4"/>
          <w:sz w:val="16"/>
        </w:rPr>
        <w:t>Busse,</w:t>
      </w:r>
      <w:r>
        <w:rPr>
          <w:color w:val="231F20"/>
          <w:spacing w:val="-6"/>
          <w:sz w:val="16"/>
        </w:rPr>
        <w:t> </w:t>
      </w:r>
      <w:r>
        <w:rPr>
          <w:color w:val="231F20"/>
          <w:spacing w:val="-4"/>
          <w:sz w:val="16"/>
        </w:rPr>
        <w:t>K.</w:t>
      </w:r>
      <w:r>
        <w:rPr>
          <w:color w:val="231F20"/>
          <w:spacing w:val="-6"/>
          <w:sz w:val="16"/>
        </w:rPr>
        <w:t> </w:t>
      </w:r>
      <w:r>
        <w:rPr>
          <w:color w:val="231F20"/>
          <w:spacing w:val="-4"/>
          <w:sz w:val="16"/>
        </w:rPr>
        <w:t>Pfeuffer,</w:t>
      </w:r>
      <w:r>
        <w:rPr>
          <w:color w:val="231F20"/>
          <w:spacing w:val="-6"/>
          <w:sz w:val="16"/>
        </w:rPr>
        <w:t> </w:t>
      </w:r>
      <w:r>
        <w:rPr>
          <w:color w:val="231F20"/>
          <w:spacing w:val="-4"/>
          <w:sz w:val="16"/>
        </w:rPr>
        <w:t>U.</w:t>
      </w:r>
      <w:r>
        <w:rPr>
          <w:color w:val="231F20"/>
          <w:spacing w:val="-6"/>
          <w:sz w:val="16"/>
        </w:rPr>
        <w:t> </w:t>
      </w:r>
      <w:r>
        <w:rPr>
          <w:color w:val="231F20"/>
          <w:spacing w:val="-4"/>
          <w:sz w:val="16"/>
        </w:rPr>
        <w:t>Gruenefeld,</w:t>
      </w:r>
      <w:r>
        <w:rPr>
          <w:color w:val="231F20"/>
          <w:spacing w:val="-6"/>
          <w:sz w:val="16"/>
        </w:rPr>
        <w:t> </w:t>
      </w:r>
      <w:r>
        <w:rPr>
          <w:color w:val="231F20"/>
          <w:spacing w:val="-4"/>
          <w:sz w:val="16"/>
        </w:rPr>
        <w:t>R.</w:t>
      </w:r>
      <w:r>
        <w:rPr>
          <w:color w:val="231F20"/>
          <w:spacing w:val="-6"/>
          <w:sz w:val="16"/>
        </w:rPr>
        <w:t> </w:t>
      </w:r>
      <w:r>
        <w:rPr>
          <w:color w:val="231F20"/>
          <w:spacing w:val="-4"/>
          <w:sz w:val="16"/>
        </w:rPr>
        <w:t>Rivu,</w:t>
      </w:r>
      <w:r>
        <w:rPr>
          <w:color w:val="231F20"/>
          <w:spacing w:val="-6"/>
          <w:sz w:val="16"/>
        </w:rPr>
        <w:t> </w:t>
      </w:r>
      <w:r>
        <w:rPr>
          <w:color w:val="231F20"/>
          <w:spacing w:val="-4"/>
          <w:sz w:val="16"/>
        </w:rPr>
        <w:t>F.</w:t>
      </w:r>
      <w:r>
        <w:rPr>
          <w:color w:val="231F20"/>
          <w:spacing w:val="-6"/>
          <w:sz w:val="16"/>
        </w:rPr>
        <w:t> </w:t>
      </w:r>
      <w:r>
        <w:rPr>
          <w:color w:val="231F20"/>
          <w:spacing w:val="-4"/>
          <w:sz w:val="16"/>
        </w:rPr>
        <w:t>Alt,</w:t>
      </w:r>
      <w:r>
        <w:rPr>
          <w:color w:val="231F20"/>
          <w:spacing w:val="-6"/>
          <w:sz w:val="16"/>
        </w:rPr>
        <w:t> </w:t>
      </w:r>
      <w:r>
        <w:rPr>
          <w:color w:val="231F20"/>
          <w:spacing w:val="-4"/>
          <w:sz w:val="16"/>
        </w:rPr>
        <w:t>and</w:t>
      </w:r>
      <w:r>
        <w:rPr>
          <w:color w:val="231F20"/>
          <w:spacing w:val="-6"/>
          <w:sz w:val="16"/>
        </w:rPr>
        <w:t> </w:t>
      </w:r>
      <w:r>
        <w:rPr>
          <w:color w:val="231F20"/>
          <w:spacing w:val="-4"/>
          <w:sz w:val="16"/>
        </w:rPr>
        <w:t>S.</w:t>
      </w:r>
      <w:r>
        <w:rPr>
          <w:color w:val="231F20"/>
          <w:spacing w:val="-6"/>
          <w:sz w:val="16"/>
        </w:rPr>
        <w:t> </w:t>
      </w:r>
      <w:r>
        <w:rPr>
          <w:color w:val="231F20"/>
          <w:spacing w:val="-4"/>
          <w:sz w:val="16"/>
        </w:rPr>
        <w:t>Schneegass.</w:t>
      </w:r>
      <w:r>
        <w:rPr>
          <w:color w:val="231F20"/>
          <w:spacing w:val="-6"/>
          <w:sz w:val="16"/>
        </w:rPr>
        <w:t> </w:t>
      </w:r>
      <w:r>
        <w:rPr>
          <w:color w:val="231F20"/>
          <w:spacing w:val="-4"/>
          <w:sz w:val="16"/>
        </w:rPr>
        <w:t>2021.</w:t>
      </w:r>
      <w:r>
        <w:rPr>
          <w:color w:val="231F20"/>
          <w:spacing w:val="-6"/>
          <w:sz w:val="16"/>
        </w:rPr>
        <w:t> </w:t>
      </w:r>
      <w:r>
        <w:rPr>
          <w:color w:val="231F20"/>
          <w:spacing w:val="-4"/>
          <w:sz w:val="16"/>
        </w:rPr>
        <w:t>I’m</w:t>
      </w:r>
      <w:r>
        <w:rPr>
          <w:color w:val="231F20"/>
          <w:spacing w:val="-6"/>
          <w:sz w:val="16"/>
        </w:rPr>
        <w:t> </w:t>
      </w:r>
      <w:r>
        <w:rPr>
          <w:color w:val="231F20"/>
          <w:spacing w:val="-4"/>
          <w:sz w:val="16"/>
        </w:rPr>
        <w:t>in</w:t>
      </w:r>
      <w:r>
        <w:rPr>
          <w:color w:val="231F20"/>
          <w:spacing w:val="-6"/>
          <w:sz w:val="16"/>
        </w:rPr>
        <w:t> </w:t>
      </w:r>
      <w:r>
        <w:rPr>
          <w:color w:val="231F20"/>
          <w:spacing w:val="-4"/>
          <w:sz w:val="16"/>
        </w:rPr>
        <w:t>control!</w:t>
      </w:r>
      <w:r>
        <w:rPr>
          <w:color w:val="231F20"/>
          <w:spacing w:val="-6"/>
          <w:sz w:val="16"/>
        </w:rPr>
        <w:t> </w:t>
      </w:r>
      <w:r>
        <w:rPr>
          <w:color w:val="231F20"/>
          <w:spacing w:val="-4"/>
          <w:sz w:val="16"/>
        </w:rPr>
        <w:t>transferring</w:t>
      </w:r>
      <w:r>
        <w:rPr>
          <w:color w:val="231F20"/>
          <w:spacing w:val="40"/>
          <w:sz w:val="16"/>
        </w:rPr>
        <w:t> </w:t>
      </w:r>
      <w:r>
        <w:rPr>
          <w:color w:val="231F20"/>
          <w:spacing w:val="-4"/>
          <w:sz w:val="16"/>
        </w:rPr>
        <w:t>object</w:t>
      </w:r>
      <w:r>
        <w:rPr>
          <w:color w:val="231F20"/>
          <w:spacing w:val="-6"/>
          <w:sz w:val="16"/>
        </w:rPr>
        <w:t> </w:t>
      </w:r>
      <w:r>
        <w:rPr>
          <w:color w:val="231F20"/>
          <w:spacing w:val="-4"/>
          <w:sz w:val="16"/>
        </w:rPr>
        <w:t>ownership</w:t>
      </w:r>
      <w:r>
        <w:rPr>
          <w:color w:val="231F20"/>
          <w:spacing w:val="-6"/>
          <w:sz w:val="16"/>
        </w:rPr>
        <w:t> </w:t>
      </w:r>
      <w:r>
        <w:rPr>
          <w:color w:val="231F20"/>
          <w:spacing w:val="-4"/>
          <w:sz w:val="16"/>
        </w:rPr>
        <w:t>between</w:t>
      </w:r>
      <w:r>
        <w:rPr>
          <w:color w:val="231F20"/>
          <w:spacing w:val="-6"/>
          <w:sz w:val="16"/>
        </w:rPr>
        <w:t> </w:t>
      </w:r>
      <w:r>
        <w:rPr>
          <w:color w:val="231F20"/>
          <w:spacing w:val="-4"/>
          <w:sz w:val="16"/>
        </w:rPr>
        <w:t>remote</w:t>
      </w:r>
      <w:r>
        <w:rPr>
          <w:color w:val="231F20"/>
          <w:spacing w:val="-6"/>
          <w:sz w:val="16"/>
        </w:rPr>
        <w:t> </w:t>
      </w:r>
      <w:r>
        <w:rPr>
          <w:color w:val="231F20"/>
          <w:spacing w:val="-4"/>
          <w:sz w:val="16"/>
        </w:rPr>
        <w:t>users</w:t>
      </w:r>
      <w:r>
        <w:rPr>
          <w:color w:val="231F20"/>
          <w:spacing w:val="-6"/>
          <w:sz w:val="16"/>
        </w:rPr>
        <w:t> </w:t>
      </w:r>
      <w:r>
        <w:rPr>
          <w:color w:val="231F20"/>
          <w:spacing w:val="-4"/>
          <w:sz w:val="16"/>
        </w:rPr>
        <w:t>with</w:t>
      </w:r>
      <w:r>
        <w:rPr>
          <w:color w:val="231F20"/>
          <w:spacing w:val="-6"/>
          <w:sz w:val="16"/>
        </w:rPr>
        <w:t> </w:t>
      </w:r>
      <w:r>
        <w:rPr>
          <w:color w:val="231F20"/>
          <w:spacing w:val="-4"/>
          <w:sz w:val="16"/>
        </w:rPr>
        <w:t>haptic</w:t>
      </w:r>
      <w:r>
        <w:rPr>
          <w:color w:val="231F20"/>
          <w:spacing w:val="-6"/>
          <w:sz w:val="16"/>
        </w:rPr>
        <w:t> </w:t>
      </w:r>
      <w:r>
        <w:rPr>
          <w:color w:val="231F20"/>
          <w:spacing w:val="-4"/>
          <w:sz w:val="16"/>
        </w:rPr>
        <w:t>props</w:t>
      </w:r>
      <w:r>
        <w:rPr>
          <w:color w:val="231F20"/>
          <w:spacing w:val="-6"/>
          <w:sz w:val="16"/>
        </w:rPr>
        <w:t> </w:t>
      </w:r>
      <w:r>
        <w:rPr>
          <w:color w:val="231F20"/>
          <w:spacing w:val="-4"/>
          <w:sz w:val="16"/>
        </w:rPr>
        <w:t>in</w:t>
      </w:r>
      <w:r>
        <w:rPr>
          <w:color w:val="231F20"/>
          <w:spacing w:val="-6"/>
          <w:sz w:val="16"/>
        </w:rPr>
        <w:t> </w:t>
      </w:r>
      <w:r>
        <w:rPr>
          <w:color w:val="231F20"/>
          <w:spacing w:val="-4"/>
          <w:sz w:val="16"/>
        </w:rPr>
        <w:t>virtual</w:t>
      </w:r>
      <w:r>
        <w:rPr>
          <w:color w:val="231F20"/>
          <w:spacing w:val="-6"/>
          <w:sz w:val="16"/>
        </w:rPr>
        <w:t> </w:t>
      </w:r>
      <w:r>
        <w:rPr>
          <w:color w:val="231F20"/>
          <w:spacing w:val="-4"/>
          <w:sz w:val="16"/>
        </w:rPr>
        <w:t>reality.</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Proc.</w:t>
      </w:r>
      <w:r>
        <w:rPr>
          <w:rFonts w:ascii="Book Antiqua" w:hAnsi="Book Antiqua"/>
          <w:i/>
          <w:color w:val="231F20"/>
          <w:spacing w:val="-6"/>
          <w:sz w:val="16"/>
        </w:rPr>
        <w:t> </w:t>
      </w:r>
      <w:r>
        <w:rPr>
          <w:rFonts w:ascii="Book Antiqua" w:hAnsi="Book Antiqua"/>
          <w:i/>
          <w:color w:val="231F20"/>
          <w:spacing w:val="-4"/>
          <w:sz w:val="16"/>
        </w:rPr>
        <w:t>of</w:t>
      </w:r>
      <w:r>
        <w:rPr>
          <w:rFonts w:ascii="Book Antiqua" w:hAnsi="Book Antiqua"/>
          <w:i/>
          <w:color w:val="231F20"/>
          <w:spacing w:val="-6"/>
          <w:sz w:val="16"/>
        </w:rPr>
        <w:t> </w:t>
      </w:r>
      <w:r>
        <w:rPr>
          <w:rFonts w:ascii="Book Antiqua" w:hAnsi="Book Antiqua"/>
          <w:i/>
          <w:color w:val="231F20"/>
          <w:spacing w:val="-4"/>
          <w:sz w:val="16"/>
        </w:rPr>
        <w:t>SUI</w:t>
      </w:r>
      <w:r>
        <w:rPr>
          <w:color w:val="231F20"/>
          <w:spacing w:val="-4"/>
          <w:sz w:val="16"/>
        </w:rPr>
        <w:t>.</w:t>
      </w:r>
      <w:r>
        <w:rPr>
          <w:color w:val="231F20"/>
          <w:spacing w:val="-6"/>
          <w:sz w:val="16"/>
        </w:rPr>
        <w:t> </w:t>
      </w:r>
      <w:r>
        <w:rPr>
          <w:color w:val="231F20"/>
          <w:spacing w:val="-4"/>
          <w:sz w:val="16"/>
        </w:rPr>
        <w:t>ACM.</w:t>
      </w:r>
    </w:p>
    <w:p>
      <w:pPr>
        <w:pStyle w:val="ListParagraph"/>
        <w:numPr>
          <w:ilvl w:val="0"/>
          <w:numId w:val="14"/>
        </w:numPr>
        <w:tabs>
          <w:tab w:pos="1328" w:val="left" w:leader="none"/>
          <w:tab w:pos="1330" w:val="left" w:leader="none"/>
        </w:tabs>
        <w:spacing w:line="220" w:lineRule="auto" w:before="1" w:after="0"/>
        <w:ind w:left="1330" w:right="908" w:hanging="342"/>
        <w:jc w:val="left"/>
        <w:rPr>
          <w:sz w:val="16"/>
        </w:rPr>
      </w:pPr>
      <w:bookmarkStart w:name="_bookmark141" w:id="142"/>
      <w:bookmarkEnd w:id="142"/>
      <w:r>
        <w:rPr/>
      </w:r>
      <w:r>
        <w:rPr>
          <w:color w:val="231F20"/>
          <w:spacing w:val="-6"/>
          <w:sz w:val="16"/>
        </w:rPr>
        <w:t>J.</w:t>
      </w:r>
      <w:r>
        <w:rPr>
          <w:color w:val="231F20"/>
          <w:sz w:val="16"/>
        </w:rPr>
        <w:t> </w:t>
      </w:r>
      <w:r>
        <w:rPr>
          <w:color w:val="231F20"/>
          <w:spacing w:val="-6"/>
          <w:sz w:val="16"/>
        </w:rPr>
        <w:t>Auda,</w:t>
      </w:r>
      <w:r>
        <w:rPr>
          <w:color w:val="231F20"/>
          <w:sz w:val="16"/>
        </w:rPr>
        <w:t> </w:t>
      </w:r>
      <w:r>
        <w:rPr>
          <w:color w:val="231F20"/>
          <w:spacing w:val="-6"/>
          <w:sz w:val="16"/>
        </w:rPr>
        <w:t>U.</w:t>
      </w:r>
      <w:r>
        <w:rPr>
          <w:color w:val="231F20"/>
          <w:sz w:val="16"/>
        </w:rPr>
        <w:t> </w:t>
      </w:r>
      <w:r>
        <w:rPr>
          <w:color w:val="231F20"/>
          <w:spacing w:val="-6"/>
          <w:sz w:val="16"/>
        </w:rPr>
        <w:t>Gruenefeld,</w:t>
      </w:r>
      <w:r>
        <w:rPr>
          <w:color w:val="231F20"/>
          <w:sz w:val="16"/>
        </w:rPr>
        <w:t> </w:t>
      </w:r>
      <w:r>
        <w:rPr>
          <w:color w:val="231F20"/>
          <w:spacing w:val="-6"/>
          <w:sz w:val="16"/>
        </w:rPr>
        <w:t>and</w:t>
      </w:r>
      <w:r>
        <w:rPr>
          <w:color w:val="231F20"/>
          <w:sz w:val="16"/>
        </w:rPr>
        <w:t> </w:t>
      </w:r>
      <w:r>
        <w:rPr>
          <w:color w:val="231F20"/>
          <w:spacing w:val="-6"/>
          <w:sz w:val="16"/>
        </w:rPr>
        <w:t>S.</w:t>
      </w:r>
      <w:r>
        <w:rPr>
          <w:color w:val="231F20"/>
          <w:sz w:val="16"/>
        </w:rPr>
        <w:t> </w:t>
      </w:r>
      <w:r>
        <w:rPr>
          <w:color w:val="231F20"/>
          <w:spacing w:val="-6"/>
          <w:sz w:val="16"/>
        </w:rPr>
        <w:t>Mayer.</w:t>
      </w:r>
      <w:r>
        <w:rPr>
          <w:color w:val="231F20"/>
          <w:sz w:val="16"/>
        </w:rPr>
        <w:t> </w:t>
      </w:r>
      <w:r>
        <w:rPr>
          <w:color w:val="231F20"/>
          <w:spacing w:val="-6"/>
          <w:sz w:val="16"/>
        </w:rPr>
        <w:t>2020.</w:t>
      </w:r>
      <w:r>
        <w:rPr>
          <w:color w:val="231F20"/>
          <w:sz w:val="16"/>
        </w:rPr>
        <w:t> </w:t>
      </w:r>
      <w:r>
        <w:rPr>
          <w:color w:val="231F20"/>
          <w:spacing w:val="-6"/>
          <w:sz w:val="16"/>
        </w:rPr>
        <w:t>It</w:t>
      </w:r>
      <w:r>
        <w:rPr>
          <w:color w:val="231F20"/>
          <w:sz w:val="16"/>
        </w:rPr>
        <w:t> </w:t>
      </w:r>
      <w:r>
        <w:rPr>
          <w:color w:val="231F20"/>
          <w:spacing w:val="-6"/>
          <w:sz w:val="16"/>
        </w:rPr>
        <w:t>takes</w:t>
      </w:r>
      <w:r>
        <w:rPr>
          <w:color w:val="231F20"/>
          <w:sz w:val="16"/>
        </w:rPr>
        <w:t> </w:t>
      </w:r>
      <w:r>
        <w:rPr>
          <w:color w:val="231F20"/>
          <w:spacing w:val="-6"/>
          <w:sz w:val="16"/>
        </w:rPr>
        <w:t>two</w:t>
      </w:r>
      <w:r>
        <w:rPr>
          <w:color w:val="231F20"/>
          <w:sz w:val="16"/>
        </w:rPr>
        <w:t> </w:t>
      </w:r>
      <w:r>
        <w:rPr>
          <w:color w:val="231F20"/>
          <w:spacing w:val="-6"/>
          <w:sz w:val="16"/>
        </w:rPr>
        <w:t>to</w:t>
      </w:r>
      <w:r>
        <w:rPr>
          <w:color w:val="231F20"/>
          <w:sz w:val="16"/>
        </w:rPr>
        <w:t> </w:t>
      </w:r>
      <w:r>
        <w:rPr>
          <w:color w:val="231F20"/>
          <w:spacing w:val="-6"/>
          <w:sz w:val="16"/>
        </w:rPr>
        <w:t>tango:</w:t>
      </w:r>
      <w:r>
        <w:rPr>
          <w:color w:val="231F20"/>
          <w:sz w:val="16"/>
        </w:rPr>
        <w:t> </w:t>
      </w:r>
      <w:r>
        <w:rPr>
          <w:color w:val="231F20"/>
          <w:spacing w:val="-6"/>
          <w:sz w:val="16"/>
        </w:rPr>
        <w:t>Conflicts</w:t>
      </w:r>
      <w:r>
        <w:rPr>
          <w:color w:val="231F20"/>
          <w:sz w:val="16"/>
        </w:rPr>
        <w:t> </w:t>
      </w:r>
      <w:r>
        <w:rPr>
          <w:color w:val="231F20"/>
          <w:spacing w:val="-6"/>
          <w:sz w:val="16"/>
        </w:rPr>
        <w:t>between</w:t>
      </w:r>
      <w:r>
        <w:rPr>
          <w:color w:val="231F20"/>
          <w:sz w:val="16"/>
        </w:rPr>
        <w:t> </w:t>
      </w:r>
      <w:r>
        <w:rPr>
          <w:color w:val="231F20"/>
          <w:spacing w:val="-6"/>
          <w:sz w:val="16"/>
        </w:rPr>
        <w:t>users</w:t>
      </w:r>
      <w:r>
        <w:rPr>
          <w:color w:val="231F20"/>
          <w:sz w:val="16"/>
        </w:rPr>
        <w:t> </w:t>
      </w:r>
      <w:r>
        <w:rPr>
          <w:color w:val="231F20"/>
          <w:spacing w:val="-6"/>
          <w:sz w:val="16"/>
        </w:rPr>
        <w:t>on</w:t>
      </w:r>
      <w:r>
        <w:rPr>
          <w:color w:val="231F20"/>
          <w:sz w:val="16"/>
        </w:rPr>
        <w:t> </w:t>
      </w:r>
      <w:r>
        <w:rPr>
          <w:color w:val="231F20"/>
          <w:spacing w:val="-6"/>
          <w:sz w:val="16"/>
        </w:rPr>
        <w:t>the</w:t>
      </w:r>
      <w:r>
        <w:rPr>
          <w:color w:val="231F20"/>
          <w:sz w:val="16"/>
        </w:rPr>
        <w:t> </w:t>
      </w:r>
      <w:r>
        <w:rPr>
          <w:color w:val="231F20"/>
          <w:spacing w:val="-6"/>
          <w:sz w:val="16"/>
        </w:rPr>
        <w:t>reality-virtuality</w:t>
      </w:r>
      <w:r>
        <w:rPr>
          <w:color w:val="231F20"/>
          <w:spacing w:val="40"/>
          <w:sz w:val="16"/>
        </w:rPr>
        <w:t> </w:t>
      </w:r>
      <w:r>
        <w:rPr>
          <w:color w:val="231F20"/>
          <w:spacing w:val="-2"/>
          <w:sz w:val="16"/>
        </w:rPr>
        <w:t>continuum</w:t>
      </w:r>
      <w:r>
        <w:rPr>
          <w:color w:val="231F20"/>
          <w:spacing w:val="-8"/>
          <w:sz w:val="16"/>
        </w:rPr>
        <w:t> </w:t>
      </w:r>
      <w:r>
        <w:rPr>
          <w:color w:val="231F20"/>
          <w:spacing w:val="-2"/>
          <w:sz w:val="16"/>
        </w:rPr>
        <w:t>and</w:t>
      </w:r>
      <w:r>
        <w:rPr>
          <w:color w:val="231F20"/>
          <w:spacing w:val="-8"/>
          <w:sz w:val="16"/>
        </w:rPr>
        <w:t> </w:t>
      </w:r>
      <w:r>
        <w:rPr>
          <w:color w:val="231F20"/>
          <w:spacing w:val="-2"/>
          <w:sz w:val="16"/>
        </w:rPr>
        <w:t>their</w:t>
      </w:r>
      <w:r>
        <w:rPr>
          <w:color w:val="231F20"/>
          <w:spacing w:val="-8"/>
          <w:sz w:val="16"/>
        </w:rPr>
        <w:t> </w:t>
      </w:r>
      <w:r>
        <w:rPr>
          <w:color w:val="231F20"/>
          <w:spacing w:val="-2"/>
          <w:sz w:val="16"/>
        </w:rPr>
        <w:t>bystanders.</w:t>
      </w:r>
      <w:r>
        <w:rPr>
          <w:color w:val="231F20"/>
          <w:spacing w:val="-8"/>
          <w:sz w:val="16"/>
        </w:rPr>
        <w:t> </w:t>
      </w:r>
      <w:r>
        <w:rPr>
          <w:color w:val="231F20"/>
          <w:spacing w:val="-2"/>
          <w:sz w:val="16"/>
        </w:rPr>
        <w:t>In</w:t>
      </w:r>
      <w:r>
        <w:rPr>
          <w:color w:val="231F20"/>
          <w:spacing w:val="-8"/>
          <w:sz w:val="16"/>
        </w:rPr>
        <w:t> </w:t>
      </w:r>
      <w:r>
        <w:rPr>
          <w:rFonts w:ascii="Book Antiqua"/>
          <w:i/>
          <w:color w:val="231F20"/>
          <w:spacing w:val="-2"/>
          <w:sz w:val="16"/>
        </w:rPr>
        <w:t>International</w:t>
      </w:r>
      <w:r>
        <w:rPr>
          <w:rFonts w:ascii="Book Antiqua"/>
          <w:i/>
          <w:color w:val="231F20"/>
          <w:spacing w:val="-8"/>
          <w:sz w:val="16"/>
        </w:rPr>
        <w:t> </w:t>
      </w:r>
      <w:r>
        <w:rPr>
          <w:rFonts w:ascii="Book Antiqua"/>
          <w:i/>
          <w:color w:val="231F20"/>
          <w:spacing w:val="-2"/>
          <w:sz w:val="16"/>
        </w:rPr>
        <w:t>Workshop</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Cross-reality</w:t>
      </w:r>
      <w:r>
        <w:rPr>
          <w:rFonts w:ascii="Book Antiqua"/>
          <w:i/>
          <w:color w:val="231F20"/>
          <w:spacing w:val="-8"/>
          <w:sz w:val="16"/>
        </w:rPr>
        <w:t> </w:t>
      </w:r>
      <w:r>
        <w:rPr>
          <w:rFonts w:ascii="Book Antiqua"/>
          <w:i/>
          <w:color w:val="231F20"/>
          <w:spacing w:val="-2"/>
          <w:sz w:val="16"/>
        </w:rPr>
        <w:t>(XR)</w:t>
      </w:r>
      <w:r>
        <w:rPr>
          <w:rFonts w:ascii="Book Antiqua"/>
          <w:i/>
          <w:color w:val="231F20"/>
          <w:spacing w:val="-8"/>
          <w:sz w:val="16"/>
        </w:rPr>
        <w:t> </w:t>
      </w:r>
      <w:r>
        <w:rPr>
          <w:rFonts w:ascii="Book Antiqua"/>
          <w:i/>
          <w:color w:val="231F20"/>
          <w:spacing w:val="-2"/>
          <w:sz w:val="16"/>
        </w:rPr>
        <w:t>Interaction</w:t>
      </w:r>
      <w:r>
        <w:rPr>
          <w:color w:val="231F20"/>
          <w:spacing w:val="-2"/>
          <w:sz w:val="16"/>
        </w:rPr>
        <w:t>.</w:t>
      </w:r>
    </w:p>
    <w:p>
      <w:pPr>
        <w:pStyle w:val="ListParagraph"/>
        <w:numPr>
          <w:ilvl w:val="0"/>
          <w:numId w:val="14"/>
        </w:numPr>
        <w:tabs>
          <w:tab w:pos="1328" w:val="left" w:leader="none"/>
          <w:tab w:pos="1330" w:val="left" w:leader="none"/>
        </w:tabs>
        <w:spacing w:line="220" w:lineRule="auto" w:before="2" w:after="0"/>
        <w:ind w:left="1330" w:right="912" w:hanging="342"/>
        <w:jc w:val="left"/>
        <w:rPr>
          <w:sz w:val="16"/>
        </w:rPr>
      </w:pPr>
      <w:bookmarkStart w:name="_bookmark142" w:id="143"/>
      <w:bookmarkEnd w:id="143"/>
      <w:r>
        <w:rPr/>
      </w:r>
      <w:r>
        <w:rPr>
          <w:color w:val="231F20"/>
          <w:w w:val="90"/>
          <w:sz w:val="16"/>
        </w:rPr>
        <w:t>J.</w:t>
      </w:r>
      <w:r>
        <w:rPr>
          <w:color w:val="231F20"/>
          <w:spacing w:val="-6"/>
          <w:w w:val="90"/>
          <w:sz w:val="16"/>
        </w:rPr>
        <w:t> </w:t>
      </w:r>
      <w:r>
        <w:rPr>
          <w:color w:val="231F20"/>
          <w:w w:val="90"/>
          <w:sz w:val="16"/>
        </w:rPr>
        <w:t>Auda,</w:t>
      </w:r>
      <w:r>
        <w:rPr>
          <w:color w:val="231F20"/>
          <w:spacing w:val="-6"/>
          <w:w w:val="90"/>
          <w:sz w:val="16"/>
        </w:rPr>
        <w:t> </w:t>
      </w:r>
      <w:r>
        <w:rPr>
          <w:color w:val="231F20"/>
          <w:w w:val="90"/>
          <w:sz w:val="16"/>
        </w:rPr>
        <w:t>R.</w:t>
      </w:r>
      <w:r>
        <w:rPr>
          <w:color w:val="231F20"/>
          <w:spacing w:val="-6"/>
          <w:w w:val="90"/>
          <w:sz w:val="16"/>
        </w:rPr>
        <w:t> </w:t>
      </w:r>
      <w:r>
        <w:rPr>
          <w:color w:val="231F20"/>
          <w:w w:val="90"/>
          <w:sz w:val="16"/>
        </w:rPr>
        <w:t>Heger,</w:t>
      </w:r>
      <w:r>
        <w:rPr>
          <w:color w:val="231F20"/>
          <w:spacing w:val="-6"/>
          <w:w w:val="90"/>
          <w:sz w:val="16"/>
        </w:rPr>
        <w:t> </w:t>
      </w:r>
      <w:r>
        <w:rPr>
          <w:color w:val="231F20"/>
          <w:w w:val="90"/>
          <w:sz w:val="16"/>
        </w:rPr>
        <w:t>U.</w:t>
      </w:r>
      <w:r>
        <w:rPr>
          <w:color w:val="231F20"/>
          <w:spacing w:val="-6"/>
          <w:w w:val="90"/>
          <w:sz w:val="16"/>
        </w:rPr>
        <w:t> </w:t>
      </w:r>
      <w:r>
        <w:rPr>
          <w:color w:val="231F20"/>
          <w:w w:val="90"/>
          <w:sz w:val="16"/>
        </w:rPr>
        <w:t>Gruenefeld,</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6"/>
          <w:w w:val="90"/>
          <w:sz w:val="16"/>
        </w:rPr>
        <w:t> </w:t>
      </w:r>
      <w:r>
        <w:rPr>
          <w:color w:val="231F20"/>
          <w:w w:val="90"/>
          <w:sz w:val="16"/>
        </w:rPr>
        <w:t>Schneegass.</w:t>
      </w:r>
      <w:r>
        <w:rPr>
          <w:color w:val="231F20"/>
          <w:spacing w:val="-5"/>
          <w:w w:val="90"/>
          <w:sz w:val="16"/>
        </w:rPr>
        <w:t> </w:t>
      </w:r>
      <w:r>
        <w:rPr>
          <w:color w:val="231F20"/>
          <w:w w:val="90"/>
          <w:sz w:val="16"/>
        </w:rPr>
        <w:t>2021.</w:t>
      </w:r>
      <w:r>
        <w:rPr>
          <w:color w:val="231F20"/>
          <w:spacing w:val="-6"/>
          <w:w w:val="90"/>
          <w:sz w:val="16"/>
        </w:rPr>
        <w:t> </w:t>
      </w:r>
      <w:r>
        <w:rPr>
          <w:color w:val="231F20"/>
          <w:w w:val="90"/>
          <w:sz w:val="16"/>
        </w:rPr>
        <w:t>VRSketch:</w:t>
      </w:r>
      <w:r>
        <w:rPr>
          <w:color w:val="231F20"/>
          <w:spacing w:val="-6"/>
          <w:w w:val="90"/>
          <w:sz w:val="16"/>
        </w:rPr>
        <w:t> </w:t>
      </w:r>
      <w:r>
        <w:rPr>
          <w:color w:val="231F20"/>
          <w:w w:val="90"/>
          <w:sz w:val="16"/>
        </w:rPr>
        <w:t>Investigating</w:t>
      </w:r>
      <w:r>
        <w:rPr>
          <w:color w:val="231F20"/>
          <w:spacing w:val="-6"/>
          <w:w w:val="90"/>
          <w:sz w:val="16"/>
        </w:rPr>
        <w:t> </w:t>
      </w:r>
      <w:r>
        <w:rPr>
          <w:color w:val="231F20"/>
          <w:w w:val="90"/>
          <w:sz w:val="16"/>
        </w:rPr>
        <w:t>2D</w:t>
      </w:r>
      <w:r>
        <w:rPr>
          <w:color w:val="231F20"/>
          <w:spacing w:val="-6"/>
          <w:w w:val="90"/>
          <w:sz w:val="16"/>
        </w:rPr>
        <w:t> </w:t>
      </w:r>
      <w:r>
        <w:rPr>
          <w:color w:val="231F20"/>
          <w:w w:val="90"/>
          <w:sz w:val="16"/>
        </w:rPr>
        <w:t>sketching</w:t>
      </w:r>
      <w:r>
        <w:rPr>
          <w:color w:val="231F20"/>
          <w:spacing w:val="-5"/>
          <w:w w:val="90"/>
          <w:sz w:val="16"/>
        </w:rPr>
        <w:t> </w:t>
      </w:r>
      <w:r>
        <w:rPr>
          <w:color w:val="231F20"/>
          <w:w w:val="90"/>
          <w:sz w:val="16"/>
        </w:rPr>
        <w:t>in</w:t>
      </w:r>
      <w:r>
        <w:rPr>
          <w:color w:val="231F20"/>
          <w:spacing w:val="-6"/>
          <w:w w:val="90"/>
          <w:sz w:val="16"/>
        </w:rPr>
        <w:t> </w:t>
      </w:r>
      <w:r>
        <w:rPr>
          <w:color w:val="231F20"/>
          <w:w w:val="90"/>
          <w:sz w:val="16"/>
        </w:rPr>
        <w:t>virtual</w:t>
      </w:r>
      <w:r>
        <w:rPr>
          <w:color w:val="231F20"/>
          <w:spacing w:val="-6"/>
          <w:w w:val="90"/>
          <w:sz w:val="16"/>
        </w:rPr>
        <w:t> </w:t>
      </w:r>
      <w:r>
        <w:rPr>
          <w:color w:val="231F20"/>
          <w:w w:val="90"/>
          <w:sz w:val="16"/>
        </w:rPr>
        <w:t>reality</w:t>
      </w:r>
      <w:r>
        <w:rPr>
          <w:color w:val="231F20"/>
          <w:spacing w:val="-6"/>
          <w:w w:val="90"/>
          <w:sz w:val="16"/>
        </w:rPr>
        <w:t> </w:t>
      </w:r>
      <w:r>
        <w:rPr>
          <w:color w:val="231F20"/>
          <w:w w:val="90"/>
          <w:sz w:val="16"/>
        </w:rPr>
        <w:t>with</w:t>
      </w:r>
      <w:r>
        <w:rPr>
          <w:color w:val="231F20"/>
          <w:spacing w:val="40"/>
          <w:sz w:val="16"/>
        </w:rPr>
        <w:t> </w:t>
      </w:r>
      <w:r>
        <w:rPr>
          <w:color w:val="231F20"/>
          <w:spacing w:val="-4"/>
          <w:sz w:val="16"/>
        </w:rPr>
        <w:t>different</w:t>
      </w:r>
      <w:r>
        <w:rPr>
          <w:color w:val="231F20"/>
          <w:spacing w:val="-5"/>
          <w:sz w:val="16"/>
        </w:rPr>
        <w:t> </w:t>
      </w:r>
      <w:r>
        <w:rPr>
          <w:color w:val="231F20"/>
          <w:spacing w:val="-4"/>
          <w:sz w:val="16"/>
        </w:rPr>
        <w:t>levels</w:t>
      </w:r>
      <w:r>
        <w:rPr>
          <w:color w:val="231F20"/>
          <w:spacing w:val="-6"/>
          <w:sz w:val="16"/>
        </w:rPr>
        <w:t> </w:t>
      </w:r>
      <w:r>
        <w:rPr>
          <w:color w:val="231F20"/>
          <w:spacing w:val="-4"/>
          <w:sz w:val="16"/>
        </w:rPr>
        <w:t>of</w:t>
      </w:r>
      <w:r>
        <w:rPr>
          <w:color w:val="231F20"/>
          <w:spacing w:val="-6"/>
          <w:sz w:val="16"/>
        </w:rPr>
        <w:t> </w:t>
      </w:r>
      <w:r>
        <w:rPr>
          <w:color w:val="231F20"/>
          <w:spacing w:val="-4"/>
          <w:sz w:val="16"/>
        </w:rPr>
        <w:t>hand</w:t>
      </w:r>
      <w:r>
        <w:rPr>
          <w:color w:val="231F20"/>
          <w:spacing w:val="-6"/>
          <w:sz w:val="16"/>
        </w:rPr>
        <w:t> </w:t>
      </w:r>
      <w:r>
        <w:rPr>
          <w:color w:val="231F20"/>
          <w:spacing w:val="-4"/>
          <w:sz w:val="16"/>
        </w:rPr>
        <w:t>and</w:t>
      </w:r>
      <w:r>
        <w:rPr>
          <w:color w:val="231F20"/>
          <w:spacing w:val="-6"/>
          <w:sz w:val="16"/>
        </w:rPr>
        <w:t> </w:t>
      </w:r>
      <w:r>
        <w:rPr>
          <w:color w:val="231F20"/>
          <w:spacing w:val="-4"/>
          <w:sz w:val="16"/>
        </w:rPr>
        <w:t>pen</w:t>
      </w:r>
      <w:r>
        <w:rPr>
          <w:color w:val="231F20"/>
          <w:spacing w:val="-6"/>
          <w:sz w:val="16"/>
        </w:rPr>
        <w:t> </w:t>
      </w:r>
      <w:r>
        <w:rPr>
          <w:color w:val="231F20"/>
          <w:spacing w:val="-4"/>
          <w:sz w:val="16"/>
        </w:rPr>
        <w:t>transparency.</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Interact</w:t>
      </w:r>
      <w:r>
        <w:rPr>
          <w:color w:val="231F20"/>
          <w:spacing w:val="-4"/>
          <w:sz w:val="16"/>
        </w:rPr>
        <w:t>.</w:t>
      </w:r>
      <w:r>
        <w:rPr>
          <w:color w:val="231F20"/>
          <w:spacing w:val="-5"/>
          <w:sz w:val="16"/>
        </w:rPr>
        <w:t> </w:t>
      </w:r>
      <w:r>
        <w:rPr>
          <w:color w:val="231F20"/>
          <w:spacing w:val="-4"/>
          <w:sz w:val="16"/>
        </w:rPr>
        <w:t>Springer.</w:t>
      </w:r>
      <w:r>
        <w:rPr>
          <w:color w:val="231F20"/>
          <w:spacing w:val="-6"/>
          <w:sz w:val="16"/>
        </w:rPr>
        <w:t> </w:t>
      </w:r>
      <w:hyperlink r:id="rId121">
        <w:r>
          <w:rPr>
            <w:color w:val="005596"/>
            <w:spacing w:val="-4"/>
            <w:sz w:val="16"/>
          </w:rPr>
          <w:t>https://doi.org/10.1007/978-3-030-85607-6_14</w:t>
        </w:r>
      </w:hyperlink>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43" w:id="144"/>
      <w:bookmarkEnd w:id="144"/>
      <w:r>
        <w:rPr/>
      </w:r>
      <w:r>
        <w:rPr>
          <w:color w:val="231F20"/>
          <w:w w:val="90"/>
          <w:sz w:val="16"/>
        </w:rPr>
        <w:t>• J. Auda, M. Pascher, and S. Schneegass. 2019. Around the (Virtual) world: Infinite walking in virtual reality using</w:t>
      </w:r>
      <w:r>
        <w:rPr>
          <w:color w:val="231F20"/>
          <w:spacing w:val="40"/>
          <w:sz w:val="16"/>
        </w:rPr>
        <w:t> </w:t>
      </w:r>
      <w:r>
        <w:rPr>
          <w:color w:val="231F20"/>
          <w:w w:val="95"/>
          <w:sz w:val="16"/>
        </w:rPr>
        <w:t>electrical</w:t>
      </w:r>
      <w:r>
        <w:rPr>
          <w:color w:val="231F20"/>
          <w:spacing w:val="-5"/>
          <w:w w:val="95"/>
          <w:sz w:val="16"/>
        </w:rPr>
        <w:t> </w:t>
      </w:r>
      <w:r>
        <w:rPr>
          <w:color w:val="231F20"/>
          <w:w w:val="95"/>
          <w:sz w:val="16"/>
        </w:rPr>
        <w:t>muscle</w:t>
      </w:r>
      <w:r>
        <w:rPr>
          <w:color w:val="231F20"/>
          <w:spacing w:val="-5"/>
          <w:w w:val="95"/>
          <w:sz w:val="16"/>
        </w:rPr>
        <w:t> </w:t>
      </w:r>
      <w:r>
        <w:rPr>
          <w:color w:val="231F20"/>
          <w:w w:val="95"/>
          <w:sz w:val="16"/>
        </w:rPr>
        <w:t>stimulation.</w:t>
      </w:r>
      <w:r>
        <w:rPr>
          <w:color w:val="231F20"/>
          <w:spacing w:val="-5"/>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122">
        <w:r>
          <w:rPr>
            <w:color w:val="005596"/>
            <w:w w:val="95"/>
            <w:sz w:val="16"/>
          </w:rPr>
          <w:t>https://doi.org/10.1145/3290605.3300661</w:t>
        </w:r>
      </w:hyperlink>
    </w:p>
    <w:p>
      <w:pPr>
        <w:pStyle w:val="ListParagraph"/>
        <w:numPr>
          <w:ilvl w:val="0"/>
          <w:numId w:val="14"/>
        </w:numPr>
        <w:tabs>
          <w:tab w:pos="1328" w:val="left" w:leader="none"/>
          <w:tab w:pos="1330" w:val="left" w:leader="none"/>
        </w:tabs>
        <w:spacing w:line="220" w:lineRule="auto" w:before="1" w:after="0"/>
        <w:ind w:left="1330" w:right="909" w:hanging="342"/>
        <w:jc w:val="left"/>
        <w:rPr>
          <w:sz w:val="16"/>
        </w:rPr>
      </w:pPr>
      <w:bookmarkStart w:name="_bookmark144" w:id="145"/>
      <w:bookmarkEnd w:id="145"/>
      <w:r>
        <w:rPr/>
      </w:r>
      <w:r>
        <w:rPr>
          <w:color w:val="231F20"/>
          <w:w w:val="90"/>
          <w:sz w:val="16"/>
        </w:rPr>
        <w:t>• A. Ayyanchira, E. Mahfoud, W. Wang, and A. Lu. 2022. Toward cross-platform immersive visualization for indoor</w:t>
      </w:r>
      <w:r>
        <w:rPr>
          <w:color w:val="231F20"/>
          <w:spacing w:val="40"/>
          <w:sz w:val="16"/>
        </w:rPr>
        <w:t> </w:t>
      </w:r>
      <w:r>
        <w:rPr>
          <w:color w:val="231F20"/>
          <w:w w:val="95"/>
          <w:sz w:val="16"/>
        </w:rPr>
        <w:t>navigation and collaboration with augmented reality. </w:t>
      </w:r>
      <w:r>
        <w:rPr>
          <w:rFonts w:ascii="Book Antiqua" w:hAnsi="Book Antiqua"/>
          <w:i/>
          <w:color w:val="231F20"/>
          <w:w w:val="95"/>
          <w:sz w:val="16"/>
        </w:rPr>
        <w:t>Journal of Visualization </w:t>
      </w:r>
      <w:r>
        <w:rPr>
          <w:color w:val="231F20"/>
          <w:w w:val="95"/>
          <w:sz w:val="16"/>
        </w:rPr>
        <w:t>(2022).</w:t>
      </w:r>
    </w:p>
    <w:p>
      <w:pPr>
        <w:pStyle w:val="ListParagraph"/>
        <w:numPr>
          <w:ilvl w:val="0"/>
          <w:numId w:val="14"/>
        </w:numPr>
        <w:tabs>
          <w:tab w:pos="1328" w:val="left" w:leader="none"/>
          <w:tab w:pos="1330" w:val="left" w:leader="none"/>
        </w:tabs>
        <w:spacing w:line="220" w:lineRule="auto" w:before="2" w:after="0"/>
        <w:ind w:left="1330" w:right="912" w:hanging="342"/>
        <w:jc w:val="left"/>
        <w:rPr>
          <w:sz w:val="16"/>
        </w:rPr>
      </w:pPr>
      <w:bookmarkStart w:name="_bookmark145" w:id="146"/>
      <w:bookmarkEnd w:id="146"/>
      <w:r>
        <w:rPr/>
      </w:r>
      <w:r>
        <w:rPr>
          <w:color w:val="231F20"/>
          <w:w w:val="90"/>
          <w:sz w:val="16"/>
        </w:rPr>
        <w:t>•</w:t>
      </w:r>
      <w:r>
        <w:rPr>
          <w:color w:val="231F20"/>
          <w:spacing w:val="-1"/>
          <w:w w:val="90"/>
          <w:sz w:val="16"/>
        </w:rPr>
        <w:t> </w:t>
      </w:r>
      <w:r>
        <w:rPr>
          <w:color w:val="231F20"/>
          <w:w w:val="90"/>
          <w:sz w:val="16"/>
        </w:rPr>
        <w:t>M.</w:t>
      </w:r>
      <w:r>
        <w:rPr>
          <w:color w:val="231F20"/>
          <w:spacing w:val="-1"/>
          <w:w w:val="90"/>
          <w:sz w:val="16"/>
        </w:rPr>
        <w:t> </w:t>
      </w:r>
      <w:r>
        <w:rPr>
          <w:color w:val="231F20"/>
          <w:w w:val="90"/>
          <w:sz w:val="16"/>
        </w:rPr>
        <w:t>Azmandian,</w:t>
      </w:r>
      <w:r>
        <w:rPr>
          <w:color w:val="231F20"/>
          <w:spacing w:val="-1"/>
          <w:w w:val="90"/>
          <w:sz w:val="16"/>
        </w:rPr>
        <w:t> </w:t>
      </w:r>
      <w:r>
        <w:rPr>
          <w:color w:val="231F20"/>
          <w:w w:val="90"/>
          <w:sz w:val="16"/>
        </w:rPr>
        <w:t>T.</w:t>
      </w:r>
      <w:r>
        <w:rPr>
          <w:color w:val="231F20"/>
          <w:spacing w:val="-1"/>
          <w:w w:val="90"/>
          <w:sz w:val="16"/>
        </w:rPr>
        <w:t> </w:t>
      </w:r>
      <w:r>
        <w:rPr>
          <w:color w:val="231F20"/>
          <w:w w:val="90"/>
          <w:sz w:val="16"/>
        </w:rPr>
        <w:t>Grechkin,</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S.</w:t>
      </w:r>
      <w:r>
        <w:rPr>
          <w:color w:val="231F20"/>
          <w:spacing w:val="-1"/>
          <w:w w:val="90"/>
          <w:sz w:val="16"/>
        </w:rPr>
        <w:t> </w:t>
      </w:r>
      <w:r>
        <w:rPr>
          <w:color w:val="231F20"/>
          <w:w w:val="90"/>
          <w:sz w:val="16"/>
        </w:rPr>
        <w:t>Rosenberg.</w:t>
      </w:r>
      <w:r>
        <w:rPr>
          <w:color w:val="231F20"/>
          <w:spacing w:val="-1"/>
          <w:w w:val="90"/>
          <w:sz w:val="16"/>
        </w:rPr>
        <w:t> </w:t>
      </w:r>
      <w:r>
        <w:rPr>
          <w:color w:val="231F20"/>
          <w:w w:val="90"/>
          <w:sz w:val="16"/>
        </w:rPr>
        <w:t>2017.</w:t>
      </w:r>
      <w:r>
        <w:rPr>
          <w:color w:val="231F20"/>
          <w:spacing w:val="-1"/>
          <w:w w:val="90"/>
          <w:sz w:val="16"/>
        </w:rPr>
        <w:t> </w:t>
      </w:r>
      <w:r>
        <w:rPr>
          <w:color w:val="231F20"/>
          <w:w w:val="90"/>
          <w:sz w:val="16"/>
        </w:rPr>
        <w:t>An</w:t>
      </w:r>
      <w:r>
        <w:rPr>
          <w:color w:val="231F20"/>
          <w:spacing w:val="-1"/>
          <w:w w:val="90"/>
          <w:sz w:val="16"/>
        </w:rPr>
        <w:t> </w:t>
      </w:r>
      <w:r>
        <w:rPr>
          <w:color w:val="231F20"/>
          <w:w w:val="90"/>
          <w:sz w:val="16"/>
        </w:rPr>
        <w:t>evaluation</w:t>
      </w:r>
      <w:r>
        <w:rPr>
          <w:color w:val="231F20"/>
          <w:spacing w:val="-1"/>
          <w:w w:val="90"/>
          <w:sz w:val="16"/>
        </w:rPr>
        <w:t> </w:t>
      </w:r>
      <w:r>
        <w:rPr>
          <w:color w:val="231F20"/>
          <w:w w:val="90"/>
          <w:sz w:val="16"/>
        </w:rPr>
        <w:t>of</w:t>
      </w:r>
      <w:r>
        <w:rPr>
          <w:color w:val="231F20"/>
          <w:spacing w:val="-1"/>
          <w:w w:val="90"/>
          <w:sz w:val="16"/>
        </w:rPr>
        <w:t> </w:t>
      </w:r>
      <w:r>
        <w:rPr>
          <w:color w:val="231F20"/>
          <w:w w:val="90"/>
          <w:sz w:val="16"/>
        </w:rPr>
        <w:t>strategies</w:t>
      </w:r>
      <w:r>
        <w:rPr>
          <w:color w:val="231F20"/>
          <w:spacing w:val="-1"/>
          <w:w w:val="90"/>
          <w:sz w:val="16"/>
        </w:rPr>
        <w:t> </w:t>
      </w:r>
      <w:r>
        <w:rPr>
          <w:color w:val="231F20"/>
          <w:w w:val="90"/>
          <w:sz w:val="16"/>
        </w:rPr>
        <w:t>for</w:t>
      </w:r>
      <w:r>
        <w:rPr>
          <w:color w:val="231F20"/>
          <w:spacing w:val="-1"/>
          <w:w w:val="90"/>
          <w:sz w:val="16"/>
        </w:rPr>
        <w:t> </w:t>
      </w:r>
      <w:r>
        <w:rPr>
          <w:color w:val="231F20"/>
          <w:w w:val="90"/>
          <w:sz w:val="16"/>
        </w:rPr>
        <w:t>two-user</w:t>
      </w:r>
      <w:r>
        <w:rPr>
          <w:color w:val="231F20"/>
          <w:spacing w:val="-1"/>
          <w:w w:val="90"/>
          <w:sz w:val="16"/>
        </w:rPr>
        <w:t> </w:t>
      </w:r>
      <w:r>
        <w:rPr>
          <w:color w:val="231F20"/>
          <w:w w:val="90"/>
          <w:sz w:val="16"/>
        </w:rPr>
        <w:t>redirected</w:t>
      </w:r>
      <w:r>
        <w:rPr>
          <w:color w:val="231F20"/>
          <w:spacing w:val="-1"/>
          <w:w w:val="90"/>
          <w:sz w:val="16"/>
        </w:rPr>
        <w:t> </w:t>
      </w:r>
      <w:r>
        <w:rPr>
          <w:color w:val="231F20"/>
          <w:w w:val="90"/>
          <w:sz w:val="16"/>
        </w:rPr>
        <w:t>walking</w:t>
      </w:r>
      <w:r>
        <w:rPr>
          <w:color w:val="231F20"/>
          <w:spacing w:val="40"/>
          <w:sz w:val="16"/>
        </w:rPr>
        <w:t> </w:t>
      </w:r>
      <w:r>
        <w:rPr>
          <w:color w:val="231F20"/>
          <w:w w:val="95"/>
          <w:sz w:val="16"/>
        </w:rPr>
        <w:t>in</w:t>
      </w:r>
      <w:r>
        <w:rPr>
          <w:color w:val="231F20"/>
          <w:spacing w:val="-8"/>
          <w:w w:val="95"/>
          <w:sz w:val="16"/>
        </w:rPr>
        <w:t> </w:t>
      </w:r>
      <w:r>
        <w:rPr>
          <w:color w:val="231F20"/>
          <w:w w:val="95"/>
          <w:sz w:val="16"/>
        </w:rPr>
        <w:t>shared</w:t>
      </w:r>
      <w:r>
        <w:rPr>
          <w:color w:val="231F20"/>
          <w:spacing w:val="-8"/>
          <w:w w:val="95"/>
          <w:sz w:val="16"/>
        </w:rPr>
        <w:t> </w:t>
      </w:r>
      <w:r>
        <w:rPr>
          <w:color w:val="231F20"/>
          <w:w w:val="95"/>
          <w:sz w:val="16"/>
        </w:rPr>
        <w:t>physical</w:t>
      </w:r>
      <w:r>
        <w:rPr>
          <w:color w:val="231F20"/>
          <w:spacing w:val="-8"/>
          <w:w w:val="95"/>
          <w:sz w:val="16"/>
        </w:rPr>
        <w:t> </w:t>
      </w:r>
      <w:r>
        <w:rPr>
          <w:color w:val="231F20"/>
          <w:w w:val="95"/>
          <w:sz w:val="16"/>
        </w:rPr>
        <w:t>spaces.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123">
        <w:r>
          <w:rPr>
            <w:color w:val="005596"/>
            <w:w w:val="95"/>
            <w:sz w:val="16"/>
          </w:rPr>
          <w:t>https://doi.org/10.1109/VR.2017.7892235</w:t>
        </w:r>
      </w:hyperlink>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46" w:id="147"/>
      <w:bookmarkEnd w:id="147"/>
      <w:r>
        <w:rPr/>
      </w:r>
      <w:r>
        <w:rPr>
          <w:color w:val="231F20"/>
          <w:w w:val="90"/>
          <w:sz w:val="16"/>
        </w:rPr>
        <w:t>• M. Azmandian, M. Hancock, H. Benko, E. Ofek, and A. D. Wilson. 2016. Haptic retargeting: Dynamic repurposing</w:t>
      </w:r>
      <w:r>
        <w:rPr>
          <w:color w:val="231F20"/>
          <w:spacing w:val="40"/>
          <w:sz w:val="16"/>
        </w:rPr>
        <w:t> </w:t>
      </w:r>
      <w:r>
        <w:rPr>
          <w:color w:val="231F20"/>
          <w:w w:val="95"/>
          <w:sz w:val="16"/>
        </w:rPr>
        <w:t>of</w:t>
      </w:r>
      <w:r>
        <w:rPr>
          <w:color w:val="231F20"/>
          <w:spacing w:val="-2"/>
          <w:w w:val="95"/>
          <w:sz w:val="16"/>
        </w:rPr>
        <w:t> </w:t>
      </w:r>
      <w:r>
        <w:rPr>
          <w:color w:val="231F20"/>
          <w:w w:val="95"/>
          <w:sz w:val="16"/>
        </w:rPr>
        <w:t>passive</w:t>
      </w:r>
      <w:r>
        <w:rPr>
          <w:color w:val="231F20"/>
          <w:spacing w:val="-3"/>
          <w:w w:val="95"/>
          <w:sz w:val="16"/>
        </w:rPr>
        <w:t> </w:t>
      </w:r>
      <w:r>
        <w:rPr>
          <w:color w:val="231F20"/>
          <w:w w:val="95"/>
          <w:sz w:val="16"/>
        </w:rPr>
        <w:t>haptics</w:t>
      </w:r>
      <w:r>
        <w:rPr>
          <w:color w:val="231F20"/>
          <w:spacing w:val="-3"/>
          <w:w w:val="95"/>
          <w:sz w:val="16"/>
        </w:rPr>
        <w:t> </w:t>
      </w:r>
      <w:r>
        <w:rPr>
          <w:color w:val="231F20"/>
          <w:w w:val="95"/>
          <w:sz w:val="16"/>
        </w:rPr>
        <w:t>for</w:t>
      </w:r>
      <w:r>
        <w:rPr>
          <w:color w:val="231F20"/>
          <w:spacing w:val="-3"/>
          <w:w w:val="95"/>
          <w:sz w:val="16"/>
        </w:rPr>
        <w:t> </w:t>
      </w:r>
      <w:r>
        <w:rPr>
          <w:color w:val="231F20"/>
          <w:w w:val="95"/>
          <w:sz w:val="16"/>
        </w:rPr>
        <w:t>enhanced</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r>
        <w:rPr>
          <w:color w:val="231F20"/>
          <w:w w:val="95"/>
          <w:sz w:val="16"/>
        </w:rPr>
        <w:t>experiences.</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p>
    <w:p>
      <w:pPr>
        <w:pStyle w:val="ListParagraph"/>
        <w:numPr>
          <w:ilvl w:val="0"/>
          <w:numId w:val="14"/>
        </w:numPr>
        <w:tabs>
          <w:tab w:pos="1329" w:val="left" w:leader="none"/>
        </w:tabs>
        <w:spacing w:line="195" w:lineRule="exact" w:before="0" w:after="0"/>
        <w:ind w:left="1329" w:right="0" w:hanging="340"/>
        <w:jc w:val="left"/>
        <w:rPr>
          <w:sz w:val="16"/>
        </w:rPr>
      </w:pPr>
      <w:bookmarkStart w:name="_bookmark147" w:id="148"/>
      <w:bookmarkEnd w:id="148"/>
      <w:r>
        <w:rPr/>
      </w:r>
      <w:r>
        <w:rPr>
          <w:color w:val="231F20"/>
          <w:w w:val="90"/>
          <w:sz w:val="16"/>
        </w:rPr>
        <w:t>R.</w:t>
      </w:r>
      <w:r>
        <w:rPr>
          <w:color w:val="231F20"/>
          <w:spacing w:val="-4"/>
          <w:w w:val="90"/>
          <w:sz w:val="16"/>
        </w:rPr>
        <w:t> </w:t>
      </w:r>
      <w:r>
        <w:rPr>
          <w:color w:val="231F20"/>
          <w:w w:val="90"/>
          <w:sz w:val="16"/>
        </w:rPr>
        <w:t>Azuma,</w:t>
      </w:r>
      <w:r>
        <w:rPr>
          <w:color w:val="231F20"/>
          <w:spacing w:val="-4"/>
          <w:w w:val="90"/>
          <w:sz w:val="16"/>
        </w:rPr>
        <w:t> </w:t>
      </w:r>
      <w:r>
        <w:rPr>
          <w:color w:val="231F20"/>
          <w:w w:val="90"/>
          <w:sz w:val="16"/>
        </w:rPr>
        <w:t>Y.</w:t>
      </w:r>
      <w:r>
        <w:rPr>
          <w:color w:val="231F20"/>
          <w:spacing w:val="-4"/>
          <w:w w:val="90"/>
          <w:sz w:val="16"/>
        </w:rPr>
        <w:t> </w:t>
      </w:r>
      <w:r>
        <w:rPr>
          <w:color w:val="231F20"/>
          <w:w w:val="90"/>
          <w:sz w:val="16"/>
        </w:rPr>
        <w:t>Baillot,</w:t>
      </w:r>
      <w:r>
        <w:rPr>
          <w:color w:val="231F20"/>
          <w:spacing w:val="-5"/>
          <w:w w:val="90"/>
          <w:sz w:val="16"/>
        </w:rPr>
        <w:t> </w:t>
      </w:r>
      <w:r>
        <w:rPr>
          <w:color w:val="231F20"/>
          <w:w w:val="90"/>
          <w:sz w:val="16"/>
        </w:rPr>
        <w:t>R.</w:t>
      </w:r>
      <w:r>
        <w:rPr>
          <w:color w:val="231F20"/>
          <w:spacing w:val="-4"/>
          <w:w w:val="90"/>
          <w:sz w:val="16"/>
        </w:rPr>
        <w:t> </w:t>
      </w:r>
      <w:r>
        <w:rPr>
          <w:color w:val="231F20"/>
          <w:w w:val="90"/>
          <w:sz w:val="16"/>
        </w:rPr>
        <w:t>Behringer,</w:t>
      </w:r>
      <w:r>
        <w:rPr>
          <w:color w:val="231F20"/>
          <w:spacing w:val="-4"/>
          <w:w w:val="90"/>
          <w:sz w:val="16"/>
        </w:rPr>
        <w:t> </w:t>
      </w:r>
      <w:r>
        <w:rPr>
          <w:color w:val="231F20"/>
          <w:w w:val="90"/>
          <w:sz w:val="16"/>
        </w:rPr>
        <w:t>S.</w:t>
      </w:r>
      <w:r>
        <w:rPr>
          <w:color w:val="231F20"/>
          <w:spacing w:val="-3"/>
          <w:w w:val="90"/>
          <w:sz w:val="16"/>
        </w:rPr>
        <w:t> </w:t>
      </w:r>
      <w:r>
        <w:rPr>
          <w:color w:val="231F20"/>
          <w:w w:val="90"/>
          <w:sz w:val="16"/>
        </w:rPr>
        <w:t>Feiner,</w:t>
      </w:r>
      <w:r>
        <w:rPr>
          <w:color w:val="231F20"/>
          <w:spacing w:val="-4"/>
          <w:w w:val="90"/>
          <w:sz w:val="16"/>
        </w:rPr>
        <w:t> </w:t>
      </w:r>
      <w:r>
        <w:rPr>
          <w:color w:val="231F20"/>
          <w:w w:val="90"/>
          <w:sz w:val="16"/>
        </w:rPr>
        <w:t>S.</w:t>
      </w:r>
      <w:r>
        <w:rPr>
          <w:color w:val="231F20"/>
          <w:spacing w:val="-3"/>
          <w:w w:val="90"/>
          <w:sz w:val="16"/>
        </w:rPr>
        <w:t> </w:t>
      </w:r>
      <w:r>
        <w:rPr>
          <w:color w:val="231F20"/>
          <w:w w:val="90"/>
          <w:sz w:val="16"/>
        </w:rPr>
        <w:t>J.</w:t>
      </w:r>
      <w:r>
        <w:rPr>
          <w:color w:val="231F20"/>
          <w:spacing w:val="-4"/>
          <w:w w:val="90"/>
          <w:sz w:val="16"/>
        </w:rPr>
        <w:t> </w:t>
      </w:r>
      <w:r>
        <w:rPr>
          <w:color w:val="231F20"/>
          <w:w w:val="90"/>
          <w:sz w:val="16"/>
        </w:rPr>
        <w:t>Julier,</w:t>
      </w:r>
      <w:r>
        <w:rPr>
          <w:color w:val="231F20"/>
          <w:spacing w:val="-4"/>
          <w:w w:val="90"/>
          <w:sz w:val="16"/>
        </w:rPr>
        <w:t> </w:t>
      </w:r>
      <w:r>
        <w:rPr>
          <w:color w:val="231F20"/>
          <w:w w:val="90"/>
          <w:sz w:val="16"/>
        </w:rPr>
        <w:t>and</w:t>
      </w:r>
      <w:r>
        <w:rPr>
          <w:color w:val="231F20"/>
          <w:spacing w:val="-4"/>
          <w:w w:val="90"/>
          <w:sz w:val="16"/>
        </w:rPr>
        <w:t> </w:t>
      </w:r>
      <w:r>
        <w:rPr>
          <w:color w:val="231F20"/>
          <w:w w:val="90"/>
          <w:sz w:val="16"/>
        </w:rPr>
        <w:t>B.</w:t>
      </w:r>
      <w:r>
        <w:rPr>
          <w:color w:val="231F20"/>
          <w:spacing w:val="-4"/>
          <w:w w:val="90"/>
          <w:sz w:val="16"/>
        </w:rPr>
        <w:t> </w:t>
      </w:r>
      <w:r>
        <w:rPr>
          <w:color w:val="231F20"/>
          <w:w w:val="90"/>
          <w:sz w:val="16"/>
        </w:rPr>
        <w:t>MacIntyre.</w:t>
      </w:r>
      <w:r>
        <w:rPr>
          <w:color w:val="231F20"/>
          <w:spacing w:val="-4"/>
          <w:w w:val="90"/>
          <w:sz w:val="16"/>
        </w:rPr>
        <w:t> </w:t>
      </w:r>
      <w:r>
        <w:rPr>
          <w:color w:val="231F20"/>
          <w:w w:val="90"/>
          <w:sz w:val="16"/>
        </w:rPr>
        <w:t>2001.</w:t>
      </w:r>
      <w:r>
        <w:rPr>
          <w:color w:val="231F20"/>
          <w:spacing w:val="-4"/>
          <w:w w:val="90"/>
          <w:sz w:val="16"/>
        </w:rPr>
        <w:t> </w:t>
      </w:r>
      <w:r>
        <w:rPr>
          <w:color w:val="231F20"/>
          <w:w w:val="90"/>
          <w:sz w:val="16"/>
        </w:rPr>
        <w:t>Recent</w:t>
      </w:r>
      <w:r>
        <w:rPr>
          <w:color w:val="231F20"/>
          <w:spacing w:val="-4"/>
          <w:w w:val="90"/>
          <w:sz w:val="16"/>
        </w:rPr>
        <w:t> </w:t>
      </w:r>
      <w:r>
        <w:rPr>
          <w:color w:val="231F20"/>
          <w:w w:val="90"/>
          <w:sz w:val="16"/>
        </w:rPr>
        <w:t>advances</w:t>
      </w:r>
      <w:r>
        <w:rPr>
          <w:color w:val="231F20"/>
          <w:spacing w:val="-4"/>
          <w:w w:val="90"/>
          <w:sz w:val="16"/>
        </w:rPr>
        <w:t> </w:t>
      </w:r>
      <w:r>
        <w:rPr>
          <w:color w:val="231F20"/>
          <w:w w:val="90"/>
          <w:sz w:val="16"/>
        </w:rPr>
        <w:t>in</w:t>
      </w:r>
      <w:r>
        <w:rPr>
          <w:color w:val="231F20"/>
          <w:spacing w:val="-4"/>
          <w:w w:val="90"/>
          <w:sz w:val="16"/>
        </w:rPr>
        <w:t> </w:t>
      </w:r>
      <w:r>
        <w:rPr>
          <w:color w:val="231F20"/>
          <w:w w:val="90"/>
          <w:sz w:val="16"/>
        </w:rPr>
        <w:t>augmented</w:t>
      </w:r>
      <w:r>
        <w:rPr>
          <w:color w:val="231F20"/>
          <w:spacing w:val="-4"/>
          <w:w w:val="90"/>
          <w:sz w:val="16"/>
        </w:rPr>
        <w:t> </w:t>
      </w:r>
      <w:r>
        <w:rPr>
          <w:color w:val="231F20"/>
          <w:spacing w:val="-2"/>
          <w:w w:val="90"/>
          <w:sz w:val="16"/>
        </w:rPr>
        <w:t>reality.</w:t>
      </w:r>
    </w:p>
    <w:p>
      <w:pPr>
        <w:spacing w:line="199" w:lineRule="exact" w:before="0"/>
        <w:ind w:left="1330" w:right="0" w:firstLine="0"/>
        <w:jc w:val="left"/>
        <w:rPr>
          <w:sz w:val="16"/>
        </w:rPr>
      </w:pPr>
      <w:r>
        <w:rPr>
          <w:rFonts w:ascii="Book Antiqua"/>
          <w:i/>
          <w:color w:val="231F20"/>
          <w:spacing w:val="-6"/>
          <w:sz w:val="16"/>
        </w:rPr>
        <w:t>IEEE</w:t>
      </w:r>
      <w:r>
        <w:rPr>
          <w:rFonts w:ascii="Book Antiqua"/>
          <w:i/>
          <w:color w:val="231F20"/>
          <w:spacing w:val="5"/>
          <w:sz w:val="16"/>
        </w:rPr>
        <w:t> </w:t>
      </w:r>
      <w:r>
        <w:rPr>
          <w:rFonts w:ascii="Book Antiqua"/>
          <w:i/>
          <w:color w:val="231F20"/>
          <w:spacing w:val="-6"/>
          <w:sz w:val="16"/>
        </w:rPr>
        <w:t>Computer</w:t>
      </w:r>
      <w:r>
        <w:rPr>
          <w:rFonts w:ascii="Book Antiqua"/>
          <w:i/>
          <w:color w:val="231F20"/>
          <w:spacing w:val="5"/>
          <w:sz w:val="16"/>
        </w:rPr>
        <w:t> </w:t>
      </w:r>
      <w:r>
        <w:rPr>
          <w:rFonts w:ascii="Book Antiqua"/>
          <w:i/>
          <w:color w:val="231F20"/>
          <w:spacing w:val="-6"/>
          <w:sz w:val="16"/>
        </w:rPr>
        <w:t>Graphics</w:t>
      </w:r>
      <w:r>
        <w:rPr>
          <w:rFonts w:ascii="Book Antiqua"/>
          <w:i/>
          <w:color w:val="231F20"/>
          <w:spacing w:val="7"/>
          <w:sz w:val="16"/>
        </w:rPr>
        <w:t> </w:t>
      </w:r>
      <w:r>
        <w:rPr>
          <w:rFonts w:ascii="Book Antiqua"/>
          <w:i/>
          <w:color w:val="231F20"/>
          <w:spacing w:val="-6"/>
          <w:sz w:val="16"/>
        </w:rPr>
        <w:t>and</w:t>
      </w:r>
      <w:r>
        <w:rPr>
          <w:rFonts w:ascii="Book Antiqua"/>
          <w:i/>
          <w:color w:val="231F20"/>
          <w:spacing w:val="5"/>
          <w:sz w:val="16"/>
        </w:rPr>
        <w:t> </w:t>
      </w:r>
      <w:r>
        <w:rPr>
          <w:rFonts w:ascii="Book Antiqua"/>
          <w:i/>
          <w:color w:val="231F20"/>
          <w:spacing w:val="-6"/>
          <w:sz w:val="16"/>
        </w:rPr>
        <w:t>Applications</w:t>
      </w:r>
      <w:r>
        <w:rPr>
          <w:rFonts w:ascii="Book Antiqua"/>
          <w:i/>
          <w:color w:val="231F20"/>
          <w:spacing w:val="10"/>
          <w:sz w:val="16"/>
        </w:rPr>
        <w:t> </w:t>
      </w:r>
      <w:r>
        <w:rPr>
          <w:color w:val="231F20"/>
          <w:spacing w:val="-6"/>
          <w:sz w:val="16"/>
        </w:rPr>
        <w:t>(2001).</w:t>
      </w:r>
      <w:r>
        <w:rPr>
          <w:color w:val="231F20"/>
          <w:spacing w:val="6"/>
          <w:sz w:val="16"/>
        </w:rPr>
        <w:t> </w:t>
      </w:r>
      <w:hyperlink r:id="rId124">
        <w:r>
          <w:rPr>
            <w:color w:val="005596"/>
            <w:spacing w:val="-6"/>
            <w:sz w:val="16"/>
          </w:rPr>
          <w:t>https://doi.org/10.1109/38.963459</w:t>
        </w:r>
      </w:hyperlink>
    </w:p>
    <w:p>
      <w:pPr>
        <w:pStyle w:val="ListParagraph"/>
        <w:numPr>
          <w:ilvl w:val="0"/>
          <w:numId w:val="14"/>
        </w:numPr>
        <w:tabs>
          <w:tab w:pos="1328" w:val="left" w:leader="none"/>
          <w:tab w:pos="1330" w:val="left" w:leader="none"/>
        </w:tabs>
        <w:spacing w:line="220" w:lineRule="auto" w:before="5" w:after="0"/>
        <w:ind w:left="1330" w:right="912" w:hanging="342"/>
        <w:jc w:val="left"/>
        <w:rPr>
          <w:sz w:val="16"/>
        </w:rPr>
      </w:pPr>
      <w:bookmarkStart w:name="_bookmark148" w:id="149"/>
      <w:bookmarkEnd w:id="149"/>
      <w:r>
        <w:rPr/>
      </w:r>
      <w:r>
        <w:rPr>
          <w:color w:val="231F20"/>
          <w:w w:val="90"/>
          <w:sz w:val="16"/>
        </w:rPr>
        <w:t>E.</w:t>
      </w:r>
      <w:r>
        <w:rPr>
          <w:color w:val="231F20"/>
          <w:spacing w:val="-2"/>
          <w:w w:val="90"/>
          <w:sz w:val="16"/>
        </w:rPr>
        <w:t> </w:t>
      </w:r>
      <w:r>
        <w:rPr>
          <w:color w:val="231F20"/>
          <w:w w:val="90"/>
          <w:sz w:val="16"/>
        </w:rPr>
        <w:t>R.</w:t>
      </w:r>
      <w:r>
        <w:rPr>
          <w:color w:val="231F20"/>
          <w:spacing w:val="-2"/>
          <w:w w:val="90"/>
          <w:sz w:val="16"/>
        </w:rPr>
        <w:t> </w:t>
      </w:r>
      <w:r>
        <w:rPr>
          <w:color w:val="231F20"/>
          <w:w w:val="90"/>
          <w:sz w:val="16"/>
        </w:rPr>
        <w:t>Bachmann,</w:t>
      </w:r>
      <w:r>
        <w:rPr>
          <w:color w:val="231F20"/>
          <w:spacing w:val="-2"/>
          <w:w w:val="90"/>
          <w:sz w:val="16"/>
        </w:rPr>
        <w:t> </w:t>
      </w:r>
      <w:r>
        <w:rPr>
          <w:color w:val="231F20"/>
          <w:w w:val="90"/>
          <w:sz w:val="16"/>
        </w:rPr>
        <w:t>J.</w:t>
      </w:r>
      <w:r>
        <w:rPr>
          <w:color w:val="231F20"/>
          <w:spacing w:val="-2"/>
          <w:w w:val="90"/>
          <w:sz w:val="16"/>
        </w:rPr>
        <w:t> </w:t>
      </w:r>
      <w:r>
        <w:rPr>
          <w:color w:val="231F20"/>
          <w:w w:val="90"/>
          <w:sz w:val="16"/>
        </w:rPr>
        <w:t>Holm,</w:t>
      </w:r>
      <w:r>
        <w:rPr>
          <w:color w:val="231F20"/>
          <w:spacing w:val="-2"/>
          <w:w w:val="90"/>
          <w:sz w:val="16"/>
        </w:rPr>
        <w:t> </w:t>
      </w:r>
      <w:r>
        <w:rPr>
          <w:color w:val="231F20"/>
          <w:w w:val="90"/>
          <w:sz w:val="16"/>
        </w:rPr>
        <w:t>M.</w:t>
      </w:r>
      <w:r>
        <w:rPr>
          <w:color w:val="231F20"/>
          <w:spacing w:val="-2"/>
          <w:w w:val="90"/>
          <w:sz w:val="16"/>
        </w:rPr>
        <w:t> </w:t>
      </w:r>
      <w:r>
        <w:rPr>
          <w:color w:val="231F20"/>
          <w:w w:val="90"/>
          <w:sz w:val="16"/>
        </w:rPr>
        <w:t>A.</w:t>
      </w:r>
      <w:r>
        <w:rPr>
          <w:color w:val="231F20"/>
          <w:spacing w:val="-2"/>
          <w:w w:val="90"/>
          <w:sz w:val="16"/>
        </w:rPr>
        <w:t> </w:t>
      </w:r>
      <w:r>
        <w:rPr>
          <w:color w:val="231F20"/>
          <w:w w:val="90"/>
          <w:sz w:val="16"/>
        </w:rPr>
        <w:t>Zmuda,</w:t>
      </w:r>
      <w:r>
        <w:rPr>
          <w:color w:val="231F20"/>
          <w:spacing w:val="-2"/>
          <w:w w:val="90"/>
          <w:sz w:val="16"/>
        </w:rPr>
        <w:t> </w:t>
      </w:r>
      <w:r>
        <w:rPr>
          <w:color w:val="231F20"/>
          <w:w w:val="90"/>
          <w:sz w:val="16"/>
        </w:rPr>
        <w:t>and</w:t>
      </w:r>
      <w:r>
        <w:rPr>
          <w:color w:val="231F20"/>
          <w:spacing w:val="-2"/>
          <w:w w:val="90"/>
          <w:sz w:val="16"/>
        </w:rPr>
        <w:t> </w:t>
      </w:r>
      <w:r>
        <w:rPr>
          <w:color w:val="231F20"/>
          <w:w w:val="90"/>
          <w:sz w:val="16"/>
        </w:rPr>
        <w:t>E.</w:t>
      </w:r>
      <w:r>
        <w:rPr>
          <w:color w:val="231F20"/>
          <w:spacing w:val="-2"/>
          <w:w w:val="90"/>
          <w:sz w:val="16"/>
        </w:rPr>
        <w:t> </w:t>
      </w:r>
      <w:r>
        <w:rPr>
          <w:color w:val="231F20"/>
          <w:w w:val="90"/>
          <w:sz w:val="16"/>
        </w:rPr>
        <w:t>Hodgson.</w:t>
      </w:r>
      <w:r>
        <w:rPr>
          <w:color w:val="231F20"/>
          <w:spacing w:val="-2"/>
          <w:w w:val="90"/>
          <w:sz w:val="16"/>
        </w:rPr>
        <w:t> </w:t>
      </w:r>
      <w:r>
        <w:rPr>
          <w:color w:val="231F20"/>
          <w:w w:val="90"/>
          <w:sz w:val="16"/>
        </w:rPr>
        <w:t>2013.</w:t>
      </w:r>
      <w:r>
        <w:rPr>
          <w:color w:val="231F20"/>
          <w:spacing w:val="-2"/>
          <w:w w:val="90"/>
          <w:sz w:val="16"/>
        </w:rPr>
        <w:t> </w:t>
      </w:r>
      <w:r>
        <w:rPr>
          <w:color w:val="231F20"/>
          <w:w w:val="90"/>
          <w:sz w:val="16"/>
        </w:rPr>
        <w:t>Collision</w:t>
      </w:r>
      <w:r>
        <w:rPr>
          <w:color w:val="231F20"/>
          <w:spacing w:val="-2"/>
          <w:w w:val="90"/>
          <w:sz w:val="16"/>
        </w:rPr>
        <w:t> </w:t>
      </w:r>
      <w:r>
        <w:rPr>
          <w:color w:val="231F20"/>
          <w:w w:val="90"/>
          <w:sz w:val="16"/>
        </w:rPr>
        <w:t>prediction</w:t>
      </w:r>
      <w:r>
        <w:rPr>
          <w:color w:val="231F20"/>
          <w:spacing w:val="-2"/>
          <w:w w:val="90"/>
          <w:sz w:val="16"/>
        </w:rPr>
        <w:t> </w:t>
      </w:r>
      <w:r>
        <w:rPr>
          <w:color w:val="231F20"/>
          <w:w w:val="90"/>
          <w:sz w:val="16"/>
        </w:rPr>
        <w:t>and</w:t>
      </w:r>
      <w:r>
        <w:rPr>
          <w:color w:val="231F20"/>
          <w:spacing w:val="-2"/>
          <w:w w:val="90"/>
          <w:sz w:val="16"/>
        </w:rPr>
        <w:t> </w:t>
      </w:r>
      <w:r>
        <w:rPr>
          <w:color w:val="231F20"/>
          <w:w w:val="90"/>
          <w:sz w:val="16"/>
        </w:rPr>
        <w:t>prevention</w:t>
      </w:r>
      <w:r>
        <w:rPr>
          <w:color w:val="231F20"/>
          <w:spacing w:val="-2"/>
          <w:w w:val="90"/>
          <w:sz w:val="16"/>
        </w:rPr>
        <w:t> </w:t>
      </w:r>
      <w:r>
        <w:rPr>
          <w:color w:val="231F20"/>
          <w:w w:val="90"/>
          <w:sz w:val="16"/>
        </w:rPr>
        <w:t>in</w:t>
      </w:r>
      <w:r>
        <w:rPr>
          <w:color w:val="231F20"/>
          <w:spacing w:val="-2"/>
          <w:w w:val="90"/>
          <w:sz w:val="16"/>
        </w:rPr>
        <w:t> </w:t>
      </w:r>
      <w:r>
        <w:rPr>
          <w:color w:val="231F20"/>
          <w:w w:val="90"/>
          <w:sz w:val="16"/>
        </w:rPr>
        <w:t>a</w:t>
      </w:r>
      <w:r>
        <w:rPr>
          <w:color w:val="231F20"/>
          <w:spacing w:val="-2"/>
          <w:w w:val="90"/>
          <w:sz w:val="16"/>
        </w:rPr>
        <w:t> </w:t>
      </w:r>
      <w:r>
        <w:rPr>
          <w:color w:val="231F20"/>
          <w:w w:val="90"/>
          <w:sz w:val="16"/>
        </w:rPr>
        <w:t>simultaneous</w:t>
      </w:r>
      <w:r>
        <w:rPr>
          <w:color w:val="231F20"/>
          <w:spacing w:val="40"/>
          <w:sz w:val="16"/>
        </w:rPr>
        <w:t> </w:t>
      </w:r>
      <w:r>
        <w:rPr>
          <w:color w:val="231F20"/>
          <w:spacing w:val="-6"/>
          <w:sz w:val="16"/>
        </w:rPr>
        <w:t>two-user</w:t>
      </w:r>
      <w:r>
        <w:rPr>
          <w:color w:val="231F20"/>
          <w:sz w:val="16"/>
        </w:rPr>
        <w:t> </w:t>
      </w:r>
      <w:r>
        <w:rPr>
          <w:color w:val="231F20"/>
          <w:spacing w:val="-6"/>
          <w:sz w:val="16"/>
        </w:rPr>
        <w:t>immersive</w:t>
      </w:r>
      <w:r>
        <w:rPr>
          <w:color w:val="231F20"/>
          <w:sz w:val="16"/>
        </w:rPr>
        <w:t> </w:t>
      </w:r>
      <w:r>
        <w:rPr>
          <w:color w:val="231F20"/>
          <w:spacing w:val="-6"/>
          <w:sz w:val="16"/>
        </w:rPr>
        <w:t>virtual</w:t>
      </w:r>
      <w:r>
        <w:rPr>
          <w:color w:val="231F20"/>
          <w:sz w:val="16"/>
        </w:rPr>
        <w:t> </w:t>
      </w:r>
      <w:r>
        <w:rPr>
          <w:color w:val="231F20"/>
          <w:spacing w:val="-6"/>
          <w:sz w:val="16"/>
        </w:rPr>
        <w:t>environment.</w:t>
      </w:r>
      <w:r>
        <w:rPr>
          <w:color w:val="231F20"/>
          <w:sz w:val="16"/>
        </w:rPr>
        <w:t> </w:t>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VR</w:t>
      </w:r>
      <w:r>
        <w:rPr>
          <w:color w:val="231F20"/>
          <w:spacing w:val="-6"/>
          <w:sz w:val="16"/>
        </w:rPr>
        <w:t>.</w:t>
      </w:r>
      <w:r>
        <w:rPr>
          <w:color w:val="231F20"/>
          <w:sz w:val="16"/>
        </w:rPr>
        <w:t> </w:t>
      </w:r>
      <w:r>
        <w:rPr>
          <w:color w:val="231F20"/>
          <w:spacing w:val="-6"/>
          <w:sz w:val="16"/>
        </w:rPr>
        <w:t>IEEE.</w:t>
      </w:r>
      <w:r>
        <w:rPr>
          <w:color w:val="231F20"/>
          <w:sz w:val="16"/>
        </w:rPr>
        <w:t> </w:t>
      </w:r>
      <w:hyperlink r:id="rId125">
        <w:r>
          <w:rPr>
            <w:color w:val="005596"/>
            <w:spacing w:val="-6"/>
            <w:sz w:val="16"/>
          </w:rPr>
          <w:t>https://doi.org/10.1109/VR.2013.6549377</w:t>
        </w:r>
      </w:hyperlink>
    </w:p>
    <w:p>
      <w:pPr>
        <w:pStyle w:val="ListParagraph"/>
        <w:numPr>
          <w:ilvl w:val="0"/>
          <w:numId w:val="14"/>
        </w:numPr>
        <w:tabs>
          <w:tab w:pos="1328" w:val="left" w:leader="none"/>
          <w:tab w:pos="1330" w:val="left" w:leader="none"/>
        </w:tabs>
        <w:spacing w:line="220" w:lineRule="auto" w:before="2" w:after="0"/>
        <w:ind w:left="1330" w:right="912" w:hanging="342"/>
        <w:jc w:val="left"/>
        <w:rPr>
          <w:sz w:val="16"/>
        </w:rPr>
      </w:pPr>
      <w:bookmarkStart w:name="_bookmark149" w:id="150"/>
      <w:bookmarkEnd w:id="150"/>
      <w:r>
        <w:rPr/>
      </w:r>
      <w:r>
        <w:rPr>
          <w:color w:val="231F20"/>
          <w:w w:val="90"/>
          <w:sz w:val="16"/>
        </w:rPr>
        <w:t>• H. Bai, L. Zhang, J. Yang, and M. Billinghurst. 2021. Bringing full-featured mobile phone interaction into virtual</w:t>
      </w:r>
      <w:r>
        <w:rPr>
          <w:color w:val="231F20"/>
          <w:spacing w:val="80"/>
          <w:sz w:val="16"/>
        </w:rPr>
        <w:t> </w:t>
      </w:r>
      <w:r>
        <w:rPr>
          <w:color w:val="231F20"/>
          <w:w w:val="95"/>
          <w:sz w:val="16"/>
        </w:rPr>
        <w:t>reality. </w:t>
      </w:r>
      <w:r>
        <w:rPr>
          <w:rFonts w:ascii="Book Antiqua" w:hAnsi="Book Antiqua"/>
          <w:i/>
          <w:color w:val="231F20"/>
          <w:w w:val="95"/>
          <w:sz w:val="16"/>
        </w:rPr>
        <w:t>Computers &amp; Graphics </w:t>
      </w:r>
      <w:r>
        <w:rPr>
          <w:color w:val="231F20"/>
          <w:w w:val="95"/>
          <w:sz w:val="16"/>
        </w:rPr>
        <w:t>(2021). </w:t>
      </w:r>
      <w:hyperlink r:id="rId126">
        <w:r>
          <w:rPr>
            <w:color w:val="005596"/>
            <w:w w:val="95"/>
            <w:sz w:val="16"/>
          </w:rPr>
          <w:t>https://doi.org/10.1016/j.cag.2021.04.004</w:t>
        </w:r>
      </w:hyperlink>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50" w:id="151"/>
      <w:bookmarkEnd w:id="151"/>
      <w:r>
        <w:rPr/>
      </w:r>
      <w:r>
        <w:rPr>
          <w:color w:val="231F20"/>
          <w:w w:val="90"/>
          <w:sz w:val="16"/>
        </w:rPr>
        <w:t>•</w:t>
      </w:r>
      <w:r>
        <w:rPr>
          <w:color w:val="231F20"/>
          <w:sz w:val="16"/>
        </w:rPr>
        <w:t> </w:t>
      </w:r>
      <w:r>
        <w:rPr>
          <w:color w:val="231F20"/>
          <w:w w:val="90"/>
          <w:sz w:val="16"/>
        </w:rPr>
        <w:t>D.</w:t>
      </w:r>
      <w:r>
        <w:rPr>
          <w:color w:val="231F20"/>
          <w:sz w:val="16"/>
        </w:rPr>
        <w:t> </w:t>
      </w:r>
      <w:r>
        <w:rPr>
          <w:color w:val="231F20"/>
          <w:w w:val="90"/>
          <w:sz w:val="16"/>
        </w:rPr>
        <w:t>Bambušek,</w:t>
      </w:r>
      <w:r>
        <w:rPr>
          <w:color w:val="231F20"/>
          <w:sz w:val="16"/>
        </w:rPr>
        <w:t> </w:t>
      </w:r>
      <w:r>
        <w:rPr>
          <w:color w:val="231F20"/>
          <w:w w:val="90"/>
          <w:sz w:val="16"/>
        </w:rPr>
        <w:t>Z.</w:t>
      </w:r>
      <w:r>
        <w:rPr>
          <w:color w:val="231F20"/>
          <w:sz w:val="16"/>
        </w:rPr>
        <w:t> </w:t>
      </w:r>
      <w:r>
        <w:rPr>
          <w:color w:val="231F20"/>
          <w:w w:val="90"/>
          <w:sz w:val="16"/>
        </w:rPr>
        <w:t>Materna,</w:t>
      </w:r>
      <w:r>
        <w:rPr>
          <w:color w:val="231F20"/>
          <w:sz w:val="16"/>
        </w:rPr>
        <w:t> </w:t>
      </w:r>
      <w:r>
        <w:rPr>
          <w:color w:val="231F20"/>
          <w:w w:val="90"/>
          <w:sz w:val="16"/>
        </w:rPr>
        <w:t>M.</w:t>
      </w:r>
      <w:r>
        <w:rPr>
          <w:color w:val="231F20"/>
          <w:sz w:val="16"/>
        </w:rPr>
        <w:t> </w:t>
      </w:r>
      <w:r>
        <w:rPr>
          <w:color w:val="231F20"/>
          <w:w w:val="90"/>
          <w:sz w:val="16"/>
        </w:rPr>
        <w:t>Kapinus,</w:t>
      </w:r>
      <w:r>
        <w:rPr>
          <w:color w:val="231F20"/>
          <w:sz w:val="16"/>
        </w:rPr>
        <w:t> </w:t>
      </w:r>
      <w:r>
        <w:rPr>
          <w:color w:val="231F20"/>
          <w:w w:val="90"/>
          <w:sz w:val="16"/>
        </w:rPr>
        <w:t>V.</w:t>
      </w:r>
      <w:r>
        <w:rPr>
          <w:color w:val="231F20"/>
          <w:sz w:val="16"/>
        </w:rPr>
        <w:t> </w:t>
      </w:r>
      <w:r>
        <w:rPr>
          <w:color w:val="231F20"/>
          <w:w w:val="90"/>
          <w:sz w:val="16"/>
        </w:rPr>
        <w:t>Beran,</w:t>
      </w:r>
      <w:r>
        <w:rPr>
          <w:color w:val="231F20"/>
          <w:sz w:val="16"/>
        </w:rPr>
        <w:t> </w:t>
      </w:r>
      <w:r>
        <w:rPr>
          <w:color w:val="231F20"/>
          <w:w w:val="90"/>
          <w:sz w:val="16"/>
        </w:rPr>
        <w:t>and</w:t>
      </w:r>
      <w:r>
        <w:rPr>
          <w:color w:val="231F20"/>
          <w:sz w:val="16"/>
        </w:rPr>
        <w:t> </w:t>
      </w:r>
      <w:r>
        <w:rPr>
          <w:color w:val="231F20"/>
          <w:w w:val="90"/>
          <w:sz w:val="16"/>
        </w:rPr>
        <w:t>P.</w:t>
      </w:r>
      <w:r>
        <w:rPr>
          <w:color w:val="231F20"/>
          <w:sz w:val="16"/>
        </w:rPr>
        <w:t> </w:t>
      </w:r>
      <w:r>
        <w:rPr>
          <w:color w:val="231F20"/>
          <w:w w:val="90"/>
          <w:sz w:val="16"/>
        </w:rPr>
        <w:t>Smrž.</w:t>
      </w:r>
      <w:r>
        <w:rPr>
          <w:color w:val="231F20"/>
          <w:sz w:val="16"/>
        </w:rPr>
        <w:t> </w:t>
      </w:r>
      <w:r>
        <w:rPr>
          <w:color w:val="231F20"/>
          <w:w w:val="90"/>
          <w:sz w:val="16"/>
        </w:rPr>
        <w:t>2022.</w:t>
      </w:r>
      <w:r>
        <w:rPr>
          <w:color w:val="231F20"/>
          <w:sz w:val="16"/>
        </w:rPr>
        <w:t> </w:t>
      </w:r>
      <w:r>
        <w:rPr>
          <w:color w:val="231F20"/>
          <w:w w:val="90"/>
          <w:sz w:val="16"/>
        </w:rPr>
        <w:t>Handheld</w:t>
      </w:r>
      <w:r>
        <w:rPr>
          <w:color w:val="231F20"/>
          <w:sz w:val="16"/>
        </w:rPr>
        <w:t> </w:t>
      </w:r>
      <w:r>
        <w:rPr>
          <w:color w:val="231F20"/>
          <w:w w:val="90"/>
          <w:sz w:val="16"/>
        </w:rPr>
        <w:t>augmented</w:t>
      </w:r>
      <w:r>
        <w:rPr>
          <w:color w:val="231F20"/>
          <w:sz w:val="16"/>
        </w:rPr>
        <w:t> </w:t>
      </w:r>
      <w:r>
        <w:rPr>
          <w:color w:val="231F20"/>
          <w:w w:val="90"/>
          <w:sz w:val="16"/>
        </w:rPr>
        <w:t>reality:</w:t>
      </w:r>
      <w:r>
        <w:rPr>
          <w:color w:val="231F20"/>
          <w:sz w:val="16"/>
        </w:rPr>
        <w:t> </w:t>
      </w:r>
      <w:r>
        <w:rPr>
          <w:color w:val="231F20"/>
          <w:w w:val="90"/>
          <w:sz w:val="16"/>
        </w:rPr>
        <w:t>Overcoming</w:t>
      </w:r>
      <w:r>
        <w:rPr>
          <w:color w:val="231F20"/>
          <w:spacing w:val="40"/>
          <w:sz w:val="16"/>
        </w:rPr>
        <w:t> </w:t>
      </w:r>
      <w:r>
        <w:rPr>
          <w:color w:val="231F20"/>
          <w:w w:val="95"/>
          <w:sz w:val="16"/>
        </w:rPr>
        <w:t>reachability</w:t>
      </w:r>
      <w:r>
        <w:rPr>
          <w:color w:val="231F20"/>
          <w:spacing w:val="-8"/>
          <w:w w:val="95"/>
          <w:sz w:val="16"/>
        </w:rPr>
        <w:t> </w:t>
      </w:r>
      <w:r>
        <w:rPr>
          <w:color w:val="231F20"/>
          <w:w w:val="95"/>
          <w:sz w:val="16"/>
        </w:rPr>
        <w:t>limitations</w:t>
      </w:r>
      <w:r>
        <w:rPr>
          <w:color w:val="231F20"/>
          <w:spacing w:val="-8"/>
          <w:w w:val="95"/>
          <w:sz w:val="16"/>
        </w:rPr>
        <w:t> </w:t>
      </w:r>
      <w:r>
        <w:rPr>
          <w:color w:val="231F20"/>
          <w:w w:val="95"/>
          <w:sz w:val="16"/>
        </w:rPr>
        <w:t>by</w:t>
      </w:r>
      <w:r>
        <w:rPr>
          <w:color w:val="231F20"/>
          <w:spacing w:val="-8"/>
          <w:w w:val="95"/>
          <w:sz w:val="16"/>
        </w:rPr>
        <w:t> </w:t>
      </w:r>
      <w:r>
        <w:rPr>
          <w:color w:val="231F20"/>
          <w:w w:val="95"/>
          <w:sz w:val="16"/>
        </w:rPr>
        <w:t>enabling</w:t>
      </w:r>
      <w:r>
        <w:rPr>
          <w:color w:val="231F20"/>
          <w:spacing w:val="-8"/>
          <w:w w:val="95"/>
          <w:sz w:val="16"/>
        </w:rPr>
        <w:t> </w:t>
      </w:r>
      <w:r>
        <w:rPr>
          <w:color w:val="231F20"/>
          <w:w w:val="95"/>
          <w:sz w:val="16"/>
        </w:rPr>
        <w:t>temporal</w:t>
      </w:r>
      <w:r>
        <w:rPr>
          <w:color w:val="231F20"/>
          <w:spacing w:val="-8"/>
          <w:w w:val="95"/>
          <w:sz w:val="16"/>
        </w:rPr>
        <w:t> </w:t>
      </w:r>
      <w:r>
        <w:rPr>
          <w:color w:val="231F20"/>
          <w:w w:val="95"/>
          <w:sz w:val="16"/>
        </w:rPr>
        <w:t>switching</w:t>
      </w:r>
      <w:r>
        <w:rPr>
          <w:color w:val="231F20"/>
          <w:spacing w:val="-8"/>
          <w:w w:val="95"/>
          <w:sz w:val="16"/>
        </w:rPr>
        <w:t> </w:t>
      </w:r>
      <w:r>
        <w:rPr>
          <w:color w:val="231F20"/>
          <w:w w:val="95"/>
          <w:sz w:val="16"/>
        </w:rPr>
        <w:t>to</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ACM/IEEE</w:t>
      </w:r>
      <w:r>
        <w:rPr>
          <w:rFonts w:ascii="Book Antiqua" w:hAnsi="Book Antiqua"/>
          <w:i/>
          <w:color w:val="231F20"/>
          <w:spacing w:val="-8"/>
          <w:w w:val="95"/>
          <w:sz w:val="16"/>
        </w:rPr>
        <w:t> </w:t>
      </w:r>
      <w:r>
        <w:rPr>
          <w:rFonts w:ascii="Book Antiqua" w:hAnsi="Book Antiqua"/>
          <w:i/>
          <w:color w:val="231F20"/>
          <w:w w:val="95"/>
          <w:sz w:val="16"/>
        </w:rPr>
        <w:t>HRI</w:t>
      </w:r>
      <w:r>
        <w:rPr>
          <w:color w:val="231F20"/>
          <w:w w:val="95"/>
          <w:sz w:val="16"/>
        </w:rPr>
        <w:t>.</w:t>
      </w:r>
    </w:p>
    <w:p>
      <w:pPr>
        <w:pStyle w:val="ListParagraph"/>
        <w:numPr>
          <w:ilvl w:val="0"/>
          <w:numId w:val="14"/>
        </w:numPr>
        <w:tabs>
          <w:tab w:pos="1325" w:val="left" w:leader="none"/>
          <w:tab w:pos="1330" w:val="left" w:leader="none"/>
        </w:tabs>
        <w:spacing w:line="220" w:lineRule="auto" w:before="1" w:after="0"/>
        <w:ind w:left="1330" w:right="885" w:hanging="342"/>
        <w:jc w:val="left"/>
        <w:rPr>
          <w:sz w:val="16"/>
        </w:rPr>
      </w:pPr>
      <w:bookmarkStart w:name="_bookmark151" w:id="152"/>
      <w:bookmarkEnd w:id="152"/>
      <w:r>
        <w:rPr/>
      </w:r>
      <w:r>
        <w:rPr>
          <w:color w:val="231F20"/>
          <w:w w:val="90"/>
          <w:sz w:val="16"/>
        </w:rPr>
        <w:t>• P. Baudisch, H. Pohl, S. Reinicke, E. Wittmers, P. Lühne, M. Knaust, S. Köhler, P. Schmidt, and C. Holz. 2013. Imag-</w:t>
      </w:r>
      <w:r>
        <w:rPr>
          <w:color w:val="231F20"/>
          <w:spacing w:val="40"/>
          <w:sz w:val="16"/>
        </w:rPr>
        <w:t> </w:t>
      </w:r>
      <w:r>
        <w:rPr>
          <w:color w:val="231F20"/>
          <w:w w:val="95"/>
          <w:sz w:val="16"/>
        </w:rPr>
        <w:t>inary</w:t>
      </w:r>
      <w:r>
        <w:rPr>
          <w:color w:val="231F20"/>
          <w:spacing w:val="-8"/>
          <w:w w:val="95"/>
          <w:sz w:val="16"/>
        </w:rPr>
        <w:t> </w:t>
      </w:r>
      <w:r>
        <w:rPr>
          <w:color w:val="231F20"/>
          <w:w w:val="95"/>
          <w:sz w:val="16"/>
        </w:rPr>
        <w:t>reality</w:t>
      </w:r>
      <w:r>
        <w:rPr>
          <w:color w:val="231F20"/>
          <w:spacing w:val="-8"/>
          <w:w w:val="95"/>
          <w:sz w:val="16"/>
        </w:rPr>
        <w:t> </w:t>
      </w:r>
      <w:r>
        <w:rPr>
          <w:color w:val="231F20"/>
          <w:w w:val="95"/>
          <w:sz w:val="16"/>
        </w:rPr>
        <w:t>gaming:</w:t>
      </w:r>
      <w:r>
        <w:rPr>
          <w:color w:val="231F20"/>
          <w:spacing w:val="-8"/>
          <w:w w:val="95"/>
          <w:sz w:val="16"/>
        </w:rPr>
        <w:t> </w:t>
      </w:r>
      <w:r>
        <w:rPr>
          <w:color w:val="231F20"/>
          <w:w w:val="95"/>
          <w:sz w:val="16"/>
        </w:rPr>
        <w:t>Ball</w:t>
      </w:r>
      <w:r>
        <w:rPr>
          <w:color w:val="231F20"/>
          <w:spacing w:val="-8"/>
          <w:w w:val="95"/>
          <w:sz w:val="16"/>
        </w:rPr>
        <w:t> </w:t>
      </w:r>
      <w:r>
        <w:rPr>
          <w:color w:val="231F20"/>
          <w:w w:val="95"/>
          <w:sz w:val="16"/>
        </w:rPr>
        <w:t>games</w:t>
      </w:r>
      <w:r>
        <w:rPr>
          <w:color w:val="231F20"/>
          <w:spacing w:val="-8"/>
          <w:w w:val="95"/>
          <w:sz w:val="16"/>
        </w:rPr>
        <w:t> </w:t>
      </w:r>
      <w:r>
        <w:rPr>
          <w:color w:val="231F20"/>
          <w:w w:val="95"/>
          <w:sz w:val="16"/>
        </w:rPr>
        <w:t>without</w:t>
      </w:r>
      <w:r>
        <w:rPr>
          <w:color w:val="231F20"/>
          <w:spacing w:val="-7"/>
          <w:w w:val="95"/>
          <w:sz w:val="16"/>
        </w:rPr>
        <w:t> </w:t>
      </w:r>
      <w:r>
        <w:rPr>
          <w:color w:val="231F20"/>
          <w:w w:val="95"/>
          <w:sz w:val="16"/>
        </w:rPr>
        <w:t>a</w:t>
      </w:r>
      <w:r>
        <w:rPr>
          <w:color w:val="231F20"/>
          <w:spacing w:val="-8"/>
          <w:w w:val="95"/>
          <w:sz w:val="16"/>
        </w:rPr>
        <w:t> </w:t>
      </w:r>
      <w:r>
        <w:rPr>
          <w:color w:val="231F20"/>
          <w:w w:val="95"/>
          <w:sz w:val="16"/>
        </w:rPr>
        <w:t>ball.</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27">
        <w:r>
          <w:rPr>
            <w:color w:val="005596"/>
            <w:w w:val="95"/>
            <w:sz w:val="16"/>
          </w:rPr>
          <w:t>https://doi.org/10.1145/2501988.2502012</w:t>
        </w:r>
      </w:hyperlink>
    </w:p>
    <w:p>
      <w:pPr>
        <w:pStyle w:val="ListParagraph"/>
        <w:numPr>
          <w:ilvl w:val="0"/>
          <w:numId w:val="14"/>
        </w:numPr>
        <w:tabs>
          <w:tab w:pos="1325" w:val="left" w:leader="none"/>
          <w:tab w:pos="1329" w:val="left" w:leader="none"/>
        </w:tabs>
        <w:spacing w:line="220" w:lineRule="auto" w:before="2" w:after="0"/>
        <w:ind w:left="1325" w:right="912" w:hanging="336"/>
        <w:jc w:val="left"/>
        <w:rPr>
          <w:sz w:val="16"/>
        </w:rPr>
      </w:pPr>
      <w:bookmarkStart w:name="_bookmark152" w:id="153"/>
      <w:bookmarkEnd w:id="153"/>
      <w:r>
        <w:rPr/>
      </w:r>
      <w:r>
        <w:rPr>
          <w:color w:val="231F20"/>
          <w:sz w:val="16"/>
        </w:rPr>
        <w:tab/>
      </w:r>
      <w:r>
        <w:rPr>
          <w:color w:val="231F20"/>
          <w:w w:val="95"/>
          <w:sz w:val="16"/>
        </w:rPr>
        <w:t>•</w:t>
      </w:r>
      <w:r>
        <w:rPr>
          <w:color w:val="231F20"/>
          <w:spacing w:val="-2"/>
          <w:w w:val="95"/>
          <w:sz w:val="16"/>
        </w:rPr>
        <w:t> </w:t>
      </w:r>
      <w:r>
        <w:rPr>
          <w:color w:val="231F20"/>
          <w:w w:val="95"/>
          <w:sz w:val="16"/>
        </w:rPr>
        <w:t>M.</w:t>
      </w:r>
      <w:r>
        <w:rPr>
          <w:color w:val="231F20"/>
          <w:spacing w:val="-2"/>
          <w:w w:val="95"/>
          <w:sz w:val="16"/>
        </w:rPr>
        <w:t> </w:t>
      </w:r>
      <w:r>
        <w:rPr>
          <w:color w:val="231F20"/>
          <w:w w:val="95"/>
          <w:sz w:val="16"/>
        </w:rPr>
        <w:t>Bauer,</w:t>
      </w:r>
      <w:r>
        <w:rPr>
          <w:color w:val="231F20"/>
          <w:spacing w:val="-2"/>
          <w:w w:val="95"/>
          <w:sz w:val="16"/>
        </w:rPr>
        <w:t> </w:t>
      </w:r>
      <w:r>
        <w:rPr>
          <w:color w:val="231F20"/>
          <w:w w:val="95"/>
          <w:sz w:val="16"/>
        </w:rPr>
        <w:t>G.</w:t>
      </w:r>
      <w:r>
        <w:rPr>
          <w:color w:val="231F20"/>
          <w:spacing w:val="-2"/>
          <w:w w:val="95"/>
          <w:sz w:val="16"/>
        </w:rPr>
        <w:t> </w:t>
      </w:r>
      <w:r>
        <w:rPr>
          <w:color w:val="231F20"/>
          <w:w w:val="95"/>
          <w:sz w:val="16"/>
        </w:rPr>
        <w:t>Kortuem,</w:t>
      </w:r>
      <w:r>
        <w:rPr>
          <w:color w:val="231F20"/>
          <w:spacing w:val="-2"/>
          <w:w w:val="95"/>
          <w:sz w:val="16"/>
        </w:rPr>
        <w:t> </w:t>
      </w:r>
      <w:r>
        <w:rPr>
          <w:color w:val="231F20"/>
          <w:w w:val="95"/>
          <w:sz w:val="16"/>
        </w:rPr>
        <w:t>and</w:t>
      </w:r>
      <w:r>
        <w:rPr>
          <w:color w:val="231F20"/>
          <w:spacing w:val="-2"/>
          <w:w w:val="95"/>
          <w:sz w:val="16"/>
        </w:rPr>
        <w:t> </w:t>
      </w:r>
      <w:r>
        <w:rPr>
          <w:color w:val="231F20"/>
          <w:w w:val="95"/>
          <w:sz w:val="16"/>
        </w:rPr>
        <w:t>Z.</w:t>
      </w:r>
      <w:r>
        <w:rPr>
          <w:color w:val="231F20"/>
          <w:spacing w:val="-2"/>
          <w:w w:val="95"/>
          <w:sz w:val="16"/>
        </w:rPr>
        <w:t> </w:t>
      </w:r>
      <w:r>
        <w:rPr>
          <w:color w:val="231F20"/>
          <w:w w:val="95"/>
          <w:sz w:val="16"/>
        </w:rPr>
        <w:t>Segall.</w:t>
      </w:r>
      <w:r>
        <w:rPr>
          <w:color w:val="231F20"/>
          <w:spacing w:val="-2"/>
          <w:w w:val="95"/>
          <w:sz w:val="16"/>
        </w:rPr>
        <w:t> </w:t>
      </w:r>
      <w:r>
        <w:rPr>
          <w:color w:val="231F20"/>
          <w:w w:val="95"/>
          <w:sz w:val="16"/>
        </w:rPr>
        <w:t>1999.</w:t>
      </w:r>
      <w:r>
        <w:rPr>
          <w:color w:val="231F20"/>
          <w:spacing w:val="-2"/>
          <w:w w:val="95"/>
          <w:sz w:val="16"/>
        </w:rPr>
        <w:t> </w:t>
      </w:r>
      <w:r>
        <w:rPr>
          <w:color w:val="231F20"/>
          <w:w w:val="95"/>
          <w:sz w:val="16"/>
        </w:rPr>
        <w:t>“Where</w:t>
      </w:r>
      <w:r>
        <w:rPr>
          <w:color w:val="231F20"/>
          <w:spacing w:val="-2"/>
          <w:w w:val="95"/>
          <w:sz w:val="16"/>
        </w:rPr>
        <w:t> </w:t>
      </w:r>
      <w:r>
        <w:rPr>
          <w:color w:val="231F20"/>
          <w:w w:val="95"/>
          <w:sz w:val="16"/>
        </w:rPr>
        <w:t>are</w:t>
      </w:r>
      <w:r>
        <w:rPr>
          <w:color w:val="231F20"/>
          <w:spacing w:val="-2"/>
          <w:w w:val="95"/>
          <w:sz w:val="16"/>
        </w:rPr>
        <w:t> </w:t>
      </w:r>
      <w:r>
        <w:rPr>
          <w:color w:val="231F20"/>
          <w:w w:val="95"/>
          <w:sz w:val="16"/>
        </w:rPr>
        <w:t>you</w:t>
      </w:r>
      <w:r>
        <w:rPr>
          <w:color w:val="231F20"/>
          <w:spacing w:val="-2"/>
          <w:w w:val="95"/>
          <w:sz w:val="16"/>
        </w:rPr>
        <w:t> </w:t>
      </w:r>
      <w:r>
        <w:rPr>
          <w:color w:val="231F20"/>
          <w:w w:val="95"/>
          <w:sz w:val="16"/>
        </w:rPr>
        <w:t>pointing</w:t>
      </w:r>
      <w:r>
        <w:rPr>
          <w:color w:val="231F20"/>
          <w:spacing w:val="-2"/>
          <w:w w:val="95"/>
          <w:sz w:val="16"/>
        </w:rPr>
        <w:t> </w:t>
      </w:r>
      <w:r>
        <w:rPr>
          <w:color w:val="231F20"/>
          <w:w w:val="95"/>
          <w:sz w:val="16"/>
        </w:rPr>
        <w:t>at?”</w:t>
      </w:r>
      <w:r>
        <w:rPr>
          <w:color w:val="231F20"/>
          <w:spacing w:val="-2"/>
          <w:w w:val="95"/>
          <w:sz w:val="16"/>
        </w:rPr>
        <w:t> </w:t>
      </w:r>
      <w:r>
        <w:rPr>
          <w:color w:val="231F20"/>
          <w:w w:val="95"/>
          <w:sz w:val="16"/>
        </w:rPr>
        <w:t>A</w:t>
      </w:r>
      <w:r>
        <w:rPr>
          <w:color w:val="231F20"/>
          <w:spacing w:val="-2"/>
          <w:w w:val="95"/>
          <w:sz w:val="16"/>
        </w:rPr>
        <w:t> </w:t>
      </w:r>
      <w:r>
        <w:rPr>
          <w:color w:val="231F20"/>
          <w:w w:val="95"/>
          <w:sz w:val="16"/>
        </w:rPr>
        <w:t>study</w:t>
      </w:r>
      <w:r>
        <w:rPr>
          <w:color w:val="231F20"/>
          <w:spacing w:val="-2"/>
          <w:w w:val="95"/>
          <w:sz w:val="16"/>
        </w:rPr>
        <w:t> </w:t>
      </w:r>
      <w:r>
        <w:rPr>
          <w:color w:val="231F20"/>
          <w:w w:val="95"/>
          <w:sz w:val="16"/>
        </w:rPr>
        <w:t>of</w:t>
      </w:r>
      <w:r>
        <w:rPr>
          <w:color w:val="231F20"/>
          <w:spacing w:val="-2"/>
          <w:w w:val="95"/>
          <w:sz w:val="16"/>
        </w:rPr>
        <w:t> </w:t>
      </w:r>
      <w:r>
        <w:rPr>
          <w:color w:val="231F20"/>
          <w:w w:val="95"/>
          <w:sz w:val="16"/>
        </w:rPr>
        <w:t>remote</w:t>
      </w:r>
      <w:r>
        <w:rPr>
          <w:color w:val="231F20"/>
          <w:spacing w:val="-2"/>
          <w:w w:val="95"/>
          <w:sz w:val="16"/>
        </w:rPr>
        <w:t> </w:t>
      </w:r>
      <w:r>
        <w:rPr>
          <w:color w:val="231F20"/>
          <w:w w:val="95"/>
          <w:sz w:val="16"/>
        </w:rPr>
        <w:t>collaboration</w:t>
      </w:r>
      <w:r>
        <w:rPr>
          <w:color w:val="231F20"/>
          <w:spacing w:val="-2"/>
          <w:w w:val="95"/>
          <w:sz w:val="16"/>
        </w:rPr>
        <w:t> </w:t>
      </w:r>
      <w:r>
        <w:rPr>
          <w:color w:val="231F20"/>
          <w:w w:val="95"/>
          <w:sz w:val="16"/>
        </w:rPr>
        <w:t>in</w:t>
      </w:r>
      <w:r>
        <w:rPr>
          <w:color w:val="231F20"/>
          <w:spacing w:val="-2"/>
          <w:w w:val="95"/>
          <w:sz w:val="16"/>
        </w:rPr>
        <w:t> </w:t>
      </w:r>
      <w:r>
        <w:rPr>
          <w:color w:val="231F20"/>
          <w:w w:val="95"/>
          <w:sz w:val="16"/>
        </w:rPr>
        <w:t>a</w:t>
      </w:r>
      <w:r>
        <w:rPr>
          <w:color w:val="231F20"/>
          <w:spacing w:val="40"/>
          <w:sz w:val="16"/>
        </w:rPr>
        <w:t> </w:t>
      </w:r>
      <w:r>
        <w:rPr>
          <w:color w:val="231F20"/>
          <w:w w:val="95"/>
          <w:sz w:val="16"/>
        </w:rPr>
        <w:t>wearable videoconference system. In </w:t>
      </w:r>
      <w:r>
        <w:rPr>
          <w:rFonts w:ascii="Book Antiqua" w:hAnsi="Book Antiqua"/>
          <w:i/>
          <w:color w:val="231F20"/>
          <w:w w:val="95"/>
          <w:sz w:val="16"/>
        </w:rPr>
        <w:t>3rd International Symposium on Wearable Computers</w:t>
      </w:r>
      <w:r>
        <w:rPr>
          <w:color w:val="231F20"/>
          <w:w w:val="95"/>
          <w:sz w:val="16"/>
        </w:rPr>
        <w:t>. IEEE.</w:t>
      </w:r>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53" w:id="154"/>
      <w:bookmarkEnd w:id="154"/>
      <w:r>
        <w:rPr/>
      </w:r>
      <w:r>
        <w:rPr>
          <w:color w:val="231F20"/>
          <w:w w:val="95"/>
          <w:sz w:val="16"/>
        </w:rPr>
        <w:t>•</w:t>
      </w:r>
      <w:r>
        <w:rPr>
          <w:color w:val="231F20"/>
          <w:spacing w:val="-3"/>
          <w:w w:val="95"/>
          <w:sz w:val="16"/>
        </w:rPr>
        <w:t> </w:t>
      </w:r>
      <w:r>
        <w:rPr>
          <w:color w:val="231F20"/>
          <w:w w:val="95"/>
          <w:sz w:val="16"/>
        </w:rPr>
        <w:t>L.</w:t>
      </w:r>
      <w:r>
        <w:rPr>
          <w:color w:val="231F20"/>
          <w:spacing w:val="-3"/>
          <w:w w:val="95"/>
          <w:sz w:val="16"/>
        </w:rPr>
        <w:t> </w:t>
      </w:r>
      <w:r>
        <w:rPr>
          <w:color w:val="231F20"/>
          <w:w w:val="95"/>
          <w:sz w:val="16"/>
        </w:rPr>
        <w:t>Beever</w:t>
      </w:r>
      <w:r>
        <w:rPr>
          <w:color w:val="231F20"/>
          <w:spacing w:val="-3"/>
          <w:w w:val="95"/>
          <w:sz w:val="16"/>
        </w:rPr>
        <w:t> </w:t>
      </w:r>
      <w:r>
        <w:rPr>
          <w:color w:val="231F20"/>
          <w:w w:val="95"/>
          <w:sz w:val="16"/>
        </w:rPr>
        <w:t>and</w:t>
      </w:r>
      <w:r>
        <w:rPr>
          <w:color w:val="231F20"/>
          <w:spacing w:val="-3"/>
          <w:w w:val="95"/>
          <w:sz w:val="16"/>
        </w:rPr>
        <w:t> </w:t>
      </w:r>
      <w:r>
        <w:rPr>
          <w:color w:val="231F20"/>
          <w:w w:val="95"/>
          <w:sz w:val="16"/>
        </w:rPr>
        <w:t>N.</w:t>
      </w:r>
      <w:r>
        <w:rPr>
          <w:color w:val="231F20"/>
          <w:spacing w:val="-3"/>
          <w:w w:val="95"/>
          <w:sz w:val="16"/>
        </w:rPr>
        <w:t> </w:t>
      </w:r>
      <w:r>
        <w:rPr>
          <w:color w:val="231F20"/>
          <w:w w:val="95"/>
          <w:sz w:val="16"/>
        </w:rPr>
        <w:t>W.</w:t>
      </w:r>
      <w:r>
        <w:rPr>
          <w:color w:val="231F20"/>
          <w:spacing w:val="-3"/>
          <w:w w:val="95"/>
          <w:sz w:val="16"/>
        </w:rPr>
        <w:t> </w:t>
      </w:r>
      <w:r>
        <w:rPr>
          <w:color w:val="231F20"/>
          <w:w w:val="95"/>
          <w:sz w:val="16"/>
        </w:rPr>
        <w:t>John.</w:t>
      </w:r>
      <w:r>
        <w:rPr>
          <w:color w:val="231F20"/>
          <w:spacing w:val="-3"/>
          <w:w w:val="95"/>
          <w:sz w:val="16"/>
        </w:rPr>
        <w:t> </w:t>
      </w:r>
      <w:r>
        <w:rPr>
          <w:color w:val="231F20"/>
          <w:w w:val="95"/>
          <w:sz w:val="16"/>
        </w:rPr>
        <w:t>2022.</w:t>
      </w:r>
      <w:r>
        <w:rPr>
          <w:color w:val="231F20"/>
          <w:spacing w:val="-3"/>
          <w:w w:val="95"/>
          <w:sz w:val="16"/>
        </w:rPr>
        <w:t> </w:t>
      </w:r>
      <w:r>
        <w:rPr>
          <w:color w:val="231F20"/>
          <w:w w:val="95"/>
          <w:sz w:val="16"/>
        </w:rPr>
        <w:t>LevelEd</w:t>
      </w:r>
      <w:r>
        <w:rPr>
          <w:color w:val="231F20"/>
          <w:spacing w:val="-3"/>
          <w:w w:val="95"/>
          <w:sz w:val="16"/>
        </w:rPr>
        <w:t> </w:t>
      </w:r>
      <w:r>
        <w:rPr>
          <w:color w:val="231F20"/>
          <w:w w:val="95"/>
          <w:sz w:val="16"/>
        </w:rPr>
        <w:t>SR:</w:t>
      </w:r>
      <w:r>
        <w:rPr>
          <w:color w:val="231F20"/>
          <w:spacing w:val="-3"/>
          <w:w w:val="95"/>
          <w:sz w:val="16"/>
        </w:rPr>
        <w:t> </w:t>
      </w:r>
      <w:r>
        <w:rPr>
          <w:color w:val="231F20"/>
          <w:w w:val="95"/>
          <w:sz w:val="16"/>
        </w:rPr>
        <w:t>A</w:t>
      </w:r>
      <w:r>
        <w:rPr>
          <w:color w:val="231F20"/>
          <w:spacing w:val="-3"/>
          <w:w w:val="95"/>
          <w:sz w:val="16"/>
        </w:rPr>
        <w:t> </w:t>
      </w:r>
      <w:r>
        <w:rPr>
          <w:color w:val="231F20"/>
          <w:w w:val="95"/>
          <w:sz w:val="16"/>
        </w:rPr>
        <w:t>substitutional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level</w:t>
      </w:r>
      <w:r>
        <w:rPr>
          <w:color w:val="231F20"/>
          <w:spacing w:val="-3"/>
          <w:w w:val="95"/>
          <w:sz w:val="16"/>
        </w:rPr>
        <w:t> </w:t>
      </w:r>
      <w:r>
        <w:rPr>
          <w:color w:val="231F20"/>
          <w:w w:val="95"/>
          <w:sz w:val="16"/>
        </w:rPr>
        <w:t>design</w:t>
      </w:r>
      <w:r>
        <w:rPr>
          <w:color w:val="231F20"/>
          <w:spacing w:val="-3"/>
          <w:w w:val="95"/>
          <w:sz w:val="16"/>
        </w:rPr>
        <w:t> </w:t>
      </w:r>
      <w:r>
        <w:rPr>
          <w:color w:val="231F20"/>
          <w:w w:val="95"/>
          <w:sz w:val="16"/>
        </w:rPr>
        <w:t>workflow.</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w:t>
      </w:r>
      <w:r>
        <w:rPr>
          <w:rFonts w:ascii="Book Antiqua" w:hAnsi="Book Antiqua"/>
          <w:i/>
          <w:color w:val="231F20"/>
          <w:spacing w:val="-3"/>
          <w:w w:val="95"/>
          <w:sz w:val="16"/>
        </w:rPr>
        <w:t> </w:t>
      </w:r>
      <w:r>
        <w:rPr>
          <w:rFonts w:ascii="Book Antiqua" w:hAnsi="Book Antiqua"/>
          <w:i/>
          <w:color w:val="231F20"/>
          <w:w w:val="95"/>
          <w:sz w:val="16"/>
        </w:rPr>
        <w:t>on</w:t>
      </w:r>
      <w:r>
        <w:rPr>
          <w:rFonts w:ascii="Book Antiqua" w:hAnsi="Book Antiqua"/>
          <w:i/>
          <w:color w:val="231F20"/>
          <w:spacing w:val="-3"/>
          <w:w w:val="95"/>
          <w:sz w:val="16"/>
        </w:rPr>
        <w:t> </w:t>
      </w:r>
      <w:r>
        <w:rPr>
          <w:rFonts w:ascii="Book Antiqua" w:hAnsi="Book Antiqua"/>
          <w:i/>
          <w:color w:val="231F20"/>
          <w:w w:val="95"/>
          <w:sz w:val="16"/>
        </w:rPr>
        <w:t>Virtual</w:t>
      </w:r>
      <w:r>
        <w:rPr>
          <w:rFonts w:ascii="Book Antiqua" w:hAnsi="Book Antiqua"/>
          <w:i/>
          <w:color w:val="231F20"/>
          <w:spacing w:val="40"/>
          <w:sz w:val="16"/>
        </w:rPr>
        <w:t> </w:t>
      </w:r>
      <w:r>
        <w:rPr>
          <w:rFonts w:ascii="Book Antiqua" w:hAnsi="Book Antiqua"/>
          <w:i/>
          <w:color w:val="231F20"/>
          <w:w w:val="95"/>
          <w:sz w:val="16"/>
        </w:rPr>
        <w:t>Reality and 3D User Interfaces</w:t>
      </w:r>
      <w:r>
        <w:rPr>
          <w:color w:val="231F20"/>
          <w:w w:val="95"/>
          <w:sz w:val="16"/>
        </w:rPr>
        <w:t>. </w:t>
      </w:r>
      <w:hyperlink r:id="rId128">
        <w:r>
          <w:rPr>
            <w:color w:val="005596"/>
            <w:w w:val="95"/>
            <w:sz w:val="16"/>
          </w:rPr>
          <w:t>https://doi.org/10.1109/VR51125.2022.00031</w:t>
        </w:r>
      </w:hyperlink>
    </w:p>
    <w:p>
      <w:pPr>
        <w:pStyle w:val="ListParagraph"/>
        <w:numPr>
          <w:ilvl w:val="0"/>
          <w:numId w:val="14"/>
        </w:numPr>
        <w:tabs>
          <w:tab w:pos="1328" w:val="left" w:leader="none"/>
          <w:tab w:pos="1330" w:val="left" w:leader="none"/>
        </w:tabs>
        <w:spacing w:line="220" w:lineRule="auto" w:before="1" w:after="0"/>
        <w:ind w:left="1330" w:right="885" w:hanging="342"/>
        <w:jc w:val="left"/>
        <w:rPr>
          <w:sz w:val="16"/>
        </w:rPr>
      </w:pPr>
      <w:bookmarkStart w:name="_bookmark154" w:id="155"/>
      <w:bookmarkEnd w:id="155"/>
      <w:r>
        <w:rPr/>
      </w:r>
      <w:r>
        <w:rPr>
          <w:color w:val="231F20"/>
          <w:w w:val="90"/>
          <w:sz w:val="16"/>
        </w:rPr>
        <w:t>• J. Bergström, A. Mottelson, and J. Knibbe. 2019. Resized grasping in VR: Estimating thresholds for object discrimi-</w:t>
      </w:r>
      <w:r>
        <w:rPr>
          <w:color w:val="231F20"/>
          <w:spacing w:val="40"/>
          <w:sz w:val="16"/>
        </w:rPr>
        <w:t> </w:t>
      </w:r>
      <w:r>
        <w:rPr>
          <w:color w:val="231F20"/>
          <w:w w:val="95"/>
          <w:sz w:val="16"/>
        </w:rPr>
        <w:t>nation.</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UIST</w:t>
      </w:r>
      <w:r>
        <w:rPr>
          <w:color w:val="231F20"/>
          <w:w w:val="95"/>
          <w:sz w:val="16"/>
        </w:rPr>
        <w:t>.</w:t>
      </w:r>
      <w:r>
        <w:rPr>
          <w:color w:val="231F20"/>
          <w:spacing w:val="-2"/>
          <w:w w:val="95"/>
          <w:sz w:val="16"/>
        </w:rPr>
        <w:t> </w:t>
      </w:r>
      <w:r>
        <w:rPr>
          <w:color w:val="231F20"/>
          <w:w w:val="95"/>
          <w:sz w:val="16"/>
        </w:rPr>
        <w:t>ACM.</w:t>
      </w:r>
      <w:r>
        <w:rPr>
          <w:color w:val="231F20"/>
          <w:spacing w:val="-2"/>
          <w:w w:val="95"/>
          <w:sz w:val="16"/>
        </w:rPr>
        <w:t> </w:t>
      </w:r>
      <w:hyperlink r:id="rId129">
        <w:r>
          <w:rPr>
            <w:color w:val="005596"/>
            <w:w w:val="95"/>
            <w:sz w:val="16"/>
          </w:rPr>
          <w:t>https://doi.org/10.1145/3332165.3347939</w:t>
        </w:r>
      </w:hyperlink>
    </w:p>
    <w:p>
      <w:pPr>
        <w:pStyle w:val="ListParagraph"/>
        <w:numPr>
          <w:ilvl w:val="0"/>
          <w:numId w:val="14"/>
        </w:numPr>
        <w:tabs>
          <w:tab w:pos="1325" w:val="left" w:leader="none"/>
          <w:tab w:pos="1330" w:val="left" w:leader="none"/>
        </w:tabs>
        <w:spacing w:line="220" w:lineRule="auto" w:before="1" w:after="0"/>
        <w:ind w:left="1330" w:right="888" w:hanging="342"/>
        <w:jc w:val="left"/>
        <w:rPr>
          <w:sz w:val="16"/>
        </w:rPr>
      </w:pPr>
      <w:r>
        <w:rPr>
          <w:color w:val="231F20"/>
          <w:spacing w:val="-2"/>
          <w:w w:val="95"/>
          <w:sz w:val="16"/>
        </w:rPr>
        <w:t>• V. Biener, D. Schneider, T. Gesslein, A. Otte, B. Kuth, P. O. Kristensson, E. Ofek, M. Pahud, and J. Grubert. 2020.</w:t>
      </w:r>
      <w:r>
        <w:rPr>
          <w:color w:val="231F20"/>
          <w:spacing w:val="40"/>
          <w:sz w:val="16"/>
        </w:rPr>
        <w:t> </w:t>
      </w:r>
      <w:r>
        <w:rPr>
          <w:color w:val="231F20"/>
          <w:w w:val="95"/>
          <w:sz w:val="16"/>
        </w:rPr>
        <w:t>Breaking</w:t>
      </w:r>
      <w:r>
        <w:rPr>
          <w:color w:val="231F20"/>
          <w:spacing w:val="-2"/>
          <w:w w:val="95"/>
          <w:sz w:val="16"/>
        </w:rPr>
        <w:t> </w:t>
      </w:r>
      <w:r>
        <w:rPr>
          <w:color w:val="231F20"/>
          <w:w w:val="95"/>
          <w:sz w:val="16"/>
        </w:rPr>
        <w:t>the</w:t>
      </w:r>
      <w:r>
        <w:rPr>
          <w:color w:val="231F20"/>
          <w:spacing w:val="-2"/>
          <w:w w:val="95"/>
          <w:sz w:val="16"/>
        </w:rPr>
        <w:t> </w:t>
      </w:r>
      <w:r>
        <w:rPr>
          <w:color w:val="231F20"/>
          <w:w w:val="95"/>
          <w:sz w:val="16"/>
        </w:rPr>
        <w:t>screen:</w:t>
      </w:r>
      <w:r>
        <w:rPr>
          <w:color w:val="231F20"/>
          <w:spacing w:val="-1"/>
          <w:w w:val="95"/>
          <w:sz w:val="16"/>
        </w:rPr>
        <w:t> </w:t>
      </w:r>
      <w:r>
        <w:rPr>
          <w:color w:val="231F20"/>
          <w:w w:val="95"/>
          <w:sz w:val="16"/>
        </w:rPr>
        <w:t>Interaction</w:t>
      </w:r>
      <w:r>
        <w:rPr>
          <w:color w:val="231F20"/>
          <w:spacing w:val="-2"/>
          <w:w w:val="95"/>
          <w:sz w:val="16"/>
        </w:rPr>
        <w:t> </w:t>
      </w:r>
      <w:r>
        <w:rPr>
          <w:color w:val="231F20"/>
          <w:w w:val="95"/>
          <w:sz w:val="16"/>
        </w:rPr>
        <w:t>across</w:t>
      </w:r>
      <w:r>
        <w:rPr>
          <w:color w:val="231F20"/>
          <w:spacing w:val="-1"/>
          <w:w w:val="95"/>
          <w:sz w:val="16"/>
        </w:rPr>
        <w:t> </w:t>
      </w:r>
      <w:r>
        <w:rPr>
          <w:color w:val="231F20"/>
          <w:w w:val="95"/>
          <w:sz w:val="16"/>
        </w:rPr>
        <w:t>touchscreen</w:t>
      </w:r>
      <w:r>
        <w:rPr>
          <w:color w:val="231F20"/>
          <w:spacing w:val="-2"/>
          <w:w w:val="95"/>
          <w:sz w:val="16"/>
        </w:rPr>
        <w:t> </w:t>
      </w:r>
      <w:r>
        <w:rPr>
          <w:color w:val="231F20"/>
          <w:w w:val="95"/>
          <w:sz w:val="16"/>
        </w:rPr>
        <w:t>boundaries</w:t>
      </w:r>
      <w:r>
        <w:rPr>
          <w:color w:val="231F20"/>
          <w:spacing w:val="-2"/>
          <w:w w:val="95"/>
          <w:sz w:val="16"/>
        </w:rPr>
        <w:t> </w:t>
      </w:r>
      <w:r>
        <w:rPr>
          <w:color w:val="231F20"/>
          <w:w w:val="95"/>
          <w:sz w:val="16"/>
        </w:rPr>
        <w:t>in</w:t>
      </w:r>
      <w:r>
        <w:rPr>
          <w:color w:val="231F20"/>
          <w:spacing w:val="-1"/>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1"/>
          <w:w w:val="95"/>
          <w:sz w:val="16"/>
        </w:rPr>
        <w:t> </w:t>
      </w:r>
      <w:r>
        <w:rPr>
          <w:color w:val="231F20"/>
          <w:w w:val="95"/>
          <w:sz w:val="16"/>
        </w:rPr>
        <w:t>for</w:t>
      </w:r>
      <w:r>
        <w:rPr>
          <w:color w:val="231F20"/>
          <w:spacing w:val="-2"/>
          <w:w w:val="95"/>
          <w:sz w:val="16"/>
        </w:rPr>
        <w:t> </w:t>
      </w:r>
      <w:r>
        <w:rPr>
          <w:color w:val="231F20"/>
          <w:w w:val="95"/>
          <w:sz w:val="16"/>
        </w:rPr>
        <w:t>mobile</w:t>
      </w:r>
      <w:r>
        <w:rPr>
          <w:color w:val="231F20"/>
          <w:spacing w:val="-2"/>
          <w:w w:val="95"/>
          <w:sz w:val="16"/>
        </w:rPr>
        <w:t> </w:t>
      </w:r>
      <w:r>
        <w:rPr>
          <w:color w:val="231F20"/>
          <w:w w:val="95"/>
          <w:sz w:val="16"/>
        </w:rPr>
        <w:t>knowledge</w:t>
      </w:r>
      <w:r>
        <w:rPr>
          <w:color w:val="231F20"/>
          <w:spacing w:val="-1"/>
          <w:w w:val="95"/>
          <w:sz w:val="16"/>
        </w:rPr>
        <w:t> </w:t>
      </w:r>
      <w:r>
        <w:rPr>
          <w:color w:val="231F20"/>
          <w:w w:val="95"/>
          <w:sz w:val="16"/>
        </w:rPr>
        <w:t>workers.</w:t>
      </w:r>
    </w:p>
    <w:p>
      <w:pPr>
        <w:spacing w:line="195" w:lineRule="exact" w:before="0"/>
        <w:ind w:left="1330" w:right="0" w:firstLine="0"/>
        <w:jc w:val="left"/>
        <w:rPr>
          <w:sz w:val="16"/>
        </w:rPr>
      </w:pPr>
      <w:bookmarkStart w:name="_bookmark155" w:id="156"/>
      <w:bookmarkEnd w:id="156"/>
      <w:r>
        <w:rPr/>
      </w:r>
      <w:r>
        <w:rPr>
          <w:rFonts w:ascii="Book Antiqua"/>
          <w:i/>
          <w:color w:val="231F20"/>
          <w:w w:val="90"/>
          <w:sz w:val="16"/>
        </w:rPr>
        <w:t>IEEE</w:t>
      </w:r>
      <w:r>
        <w:rPr>
          <w:rFonts w:ascii="Book Antiqua"/>
          <w:i/>
          <w:color w:val="231F20"/>
          <w:spacing w:val="-5"/>
          <w:w w:val="90"/>
          <w:sz w:val="16"/>
        </w:rPr>
        <w:t> </w:t>
      </w:r>
      <w:r>
        <w:rPr>
          <w:rFonts w:ascii="Book Antiqua"/>
          <w:i/>
          <w:color w:val="231F20"/>
          <w:w w:val="90"/>
          <w:sz w:val="16"/>
        </w:rPr>
        <w:t>TVCG</w:t>
      </w:r>
      <w:r>
        <w:rPr>
          <w:rFonts w:ascii="Book Antiqua"/>
          <w:i/>
          <w:color w:val="231F20"/>
          <w:spacing w:val="-3"/>
          <w:sz w:val="16"/>
        </w:rPr>
        <w:t> </w:t>
      </w:r>
      <w:r>
        <w:rPr>
          <w:color w:val="231F20"/>
          <w:w w:val="90"/>
          <w:sz w:val="16"/>
        </w:rPr>
        <w:t>(2020).</w:t>
      </w:r>
      <w:r>
        <w:rPr>
          <w:color w:val="231F20"/>
          <w:spacing w:val="-5"/>
          <w:w w:val="90"/>
          <w:sz w:val="16"/>
        </w:rPr>
        <w:t> </w:t>
      </w:r>
      <w:hyperlink r:id="rId130">
        <w:r>
          <w:rPr>
            <w:color w:val="005596"/>
            <w:spacing w:val="-2"/>
            <w:w w:val="90"/>
            <w:sz w:val="16"/>
          </w:rPr>
          <w:t>https://doi.org/10.1109/TVCG.2020.3023567</w:t>
        </w:r>
      </w:hyperlink>
    </w:p>
    <w:p>
      <w:pPr>
        <w:pStyle w:val="ListParagraph"/>
        <w:numPr>
          <w:ilvl w:val="0"/>
          <w:numId w:val="14"/>
        </w:numPr>
        <w:tabs>
          <w:tab w:pos="1329" w:val="left" w:leader="none"/>
        </w:tabs>
        <w:spacing w:line="199" w:lineRule="exact" w:before="0" w:after="0"/>
        <w:ind w:left="1329" w:right="0" w:hanging="340"/>
        <w:jc w:val="left"/>
        <w:rPr>
          <w:sz w:val="16"/>
        </w:rPr>
      </w:pPr>
      <w:r>
        <w:rPr>
          <w:color w:val="231F20"/>
          <w:w w:val="90"/>
          <w:sz w:val="16"/>
        </w:rPr>
        <w:t>•</w:t>
      </w:r>
      <w:r>
        <w:rPr>
          <w:color w:val="231F20"/>
          <w:spacing w:val="-3"/>
          <w:w w:val="90"/>
          <w:sz w:val="16"/>
        </w:rPr>
        <w:t> </w:t>
      </w:r>
      <w:r>
        <w:rPr>
          <w:color w:val="231F20"/>
          <w:w w:val="90"/>
          <w:sz w:val="16"/>
        </w:rPr>
        <w:t>M.</w:t>
      </w:r>
      <w:r>
        <w:rPr>
          <w:color w:val="231F20"/>
          <w:spacing w:val="-2"/>
          <w:w w:val="90"/>
          <w:sz w:val="16"/>
        </w:rPr>
        <w:t> </w:t>
      </w:r>
      <w:r>
        <w:rPr>
          <w:color w:val="231F20"/>
          <w:w w:val="90"/>
          <w:sz w:val="16"/>
        </w:rPr>
        <w:t>Billinghurst,</w:t>
      </w:r>
      <w:r>
        <w:rPr>
          <w:color w:val="231F20"/>
          <w:spacing w:val="-3"/>
          <w:w w:val="90"/>
          <w:sz w:val="16"/>
        </w:rPr>
        <w:t> </w:t>
      </w:r>
      <w:r>
        <w:rPr>
          <w:color w:val="231F20"/>
          <w:w w:val="90"/>
          <w:sz w:val="16"/>
        </w:rPr>
        <w:t>H.</w:t>
      </w:r>
      <w:r>
        <w:rPr>
          <w:color w:val="231F20"/>
          <w:spacing w:val="-2"/>
          <w:w w:val="90"/>
          <w:sz w:val="16"/>
        </w:rPr>
        <w:t> </w:t>
      </w:r>
      <w:r>
        <w:rPr>
          <w:color w:val="231F20"/>
          <w:w w:val="90"/>
          <w:sz w:val="16"/>
        </w:rPr>
        <w:t>Kato,</w:t>
      </w:r>
      <w:r>
        <w:rPr>
          <w:color w:val="231F20"/>
          <w:spacing w:val="-3"/>
          <w:w w:val="90"/>
          <w:sz w:val="16"/>
        </w:rPr>
        <w:t> </w:t>
      </w:r>
      <w:r>
        <w:rPr>
          <w:color w:val="231F20"/>
          <w:w w:val="90"/>
          <w:sz w:val="16"/>
        </w:rPr>
        <w:t>and</w:t>
      </w:r>
      <w:r>
        <w:rPr>
          <w:color w:val="231F20"/>
          <w:spacing w:val="-2"/>
          <w:w w:val="90"/>
          <w:sz w:val="16"/>
        </w:rPr>
        <w:t> </w:t>
      </w:r>
      <w:r>
        <w:rPr>
          <w:color w:val="231F20"/>
          <w:w w:val="90"/>
          <w:sz w:val="16"/>
        </w:rPr>
        <w:t>I.</w:t>
      </w:r>
      <w:r>
        <w:rPr>
          <w:color w:val="231F20"/>
          <w:spacing w:val="-3"/>
          <w:w w:val="90"/>
          <w:sz w:val="16"/>
        </w:rPr>
        <w:t> </w:t>
      </w:r>
      <w:r>
        <w:rPr>
          <w:color w:val="231F20"/>
          <w:w w:val="90"/>
          <w:sz w:val="16"/>
        </w:rPr>
        <w:t>Poupyrev.</w:t>
      </w:r>
      <w:r>
        <w:rPr>
          <w:color w:val="231F20"/>
          <w:spacing w:val="-2"/>
          <w:w w:val="90"/>
          <w:sz w:val="16"/>
        </w:rPr>
        <w:t> </w:t>
      </w:r>
      <w:r>
        <w:rPr>
          <w:color w:val="231F20"/>
          <w:w w:val="90"/>
          <w:sz w:val="16"/>
        </w:rPr>
        <w:t>2001.</w:t>
      </w:r>
      <w:r>
        <w:rPr>
          <w:color w:val="231F20"/>
          <w:spacing w:val="-3"/>
          <w:w w:val="90"/>
          <w:sz w:val="16"/>
        </w:rPr>
        <w:t> </w:t>
      </w:r>
      <w:r>
        <w:rPr>
          <w:color w:val="231F20"/>
          <w:w w:val="90"/>
          <w:sz w:val="16"/>
        </w:rPr>
        <w:t>The</w:t>
      </w:r>
      <w:r>
        <w:rPr>
          <w:color w:val="231F20"/>
          <w:spacing w:val="-2"/>
          <w:w w:val="90"/>
          <w:sz w:val="16"/>
        </w:rPr>
        <w:t> </w:t>
      </w:r>
      <w:r>
        <w:rPr>
          <w:color w:val="231F20"/>
          <w:w w:val="90"/>
          <w:sz w:val="16"/>
        </w:rPr>
        <w:t>MagicBook</w:t>
      </w:r>
      <w:r>
        <w:rPr>
          <w:color w:val="231F20"/>
          <w:spacing w:val="-3"/>
          <w:w w:val="90"/>
          <w:sz w:val="16"/>
        </w:rPr>
        <w:t> </w:t>
      </w:r>
      <w:r>
        <w:rPr>
          <w:color w:val="231F20"/>
          <w:w w:val="90"/>
          <w:sz w:val="16"/>
        </w:rPr>
        <w:t>-</w:t>
      </w:r>
      <w:r>
        <w:rPr>
          <w:color w:val="231F20"/>
          <w:spacing w:val="-2"/>
          <w:w w:val="90"/>
          <w:sz w:val="16"/>
        </w:rPr>
        <w:t> </w:t>
      </w:r>
      <w:r>
        <w:rPr>
          <w:color w:val="231F20"/>
          <w:w w:val="90"/>
          <w:sz w:val="16"/>
        </w:rPr>
        <w:t>Moving</w:t>
      </w:r>
      <w:r>
        <w:rPr>
          <w:color w:val="231F20"/>
          <w:spacing w:val="-3"/>
          <w:w w:val="90"/>
          <w:sz w:val="16"/>
        </w:rPr>
        <w:t> </w:t>
      </w:r>
      <w:r>
        <w:rPr>
          <w:color w:val="231F20"/>
          <w:w w:val="90"/>
          <w:sz w:val="16"/>
        </w:rPr>
        <w:t>seamlessly</w:t>
      </w:r>
      <w:r>
        <w:rPr>
          <w:color w:val="231F20"/>
          <w:spacing w:val="-2"/>
          <w:w w:val="90"/>
          <w:sz w:val="16"/>
        </w:rPr>
        <w:t> </w:t>
      </w:r>
      <w:r>
        <w:rPr>
          <w:color w:val="231F20"/>
          <w:w w:val="90"/>
          <w:sz w:val="16"/>
        </w:rPr>
        <w:t>between</w:t>
      </w:r>
      <w:r>
        <w:rPr>
          <w:color w:val="231F20"/>
          <w:spacing w:val="-3"/>
          <w:w w:val="90"/>
          <w:sz w:val="16"/>
        </w:rPr>
        <w:t> </w:t>
      </w:r>
      <w:r>
        <w:rPr>
          <w:color w:val="231F20"/>
          <w:w w:val="90"/>
          <w:sz w:val="16"/>
        </w:rPr>
        <w:t>reality</w:t>
      </w:r>
      <w:r>
        <w:rPr>
          <w:color w:val="231F20"/>
          <w:spacing w:val="-2"/>
          <w:w w:val="90"/>
          <w:sz w:val="16"/>
        </w:rPr>
        <w:t> </w:t>
      </w:r>
      <w:r>
        <w:rPr>
          <w:color w:val="231F20"/>
          <w:w w:val="90"/>
          <w:sz w:val="16"/>
        </w:rPr>
        <w:t>and</w:t>
      </w:r>
      <w:r>
        <w:rPr>
          <w:color w:val="231F20"/>
          <w:spacing w:val="-2"/>
          <w:w w:val="90"/>
          <w:sz w:val="16"/>
        </w:rPr>
        <w:t> virtuality.</w:t>
      </w:r>
    </w:p>
    <w:p>
      <w:pPr>
        <w:spacing w:line="199" w:lineRule="exact" w:before="0"/>
        <w:ind w:left="1330" w:right="0" w:firstLine="0"/>
        <w:jc w:val="left"/>
        <w:rPr>
          <w:sz w:val="16"/>
        </w:rPr>
      </w:pPr>
      <w:bookmarkStart w:name="_bookmark156" w:id="157"/>
      <w:bookmarkEnd w:id="157"/>
      <w:r>
        <w:rPr/>
      </w:r>
      <w:r>
        <w:rPr>
          <w:rFonts w:ascii="Book Antiqua"/>
          <w:i/>
          <w:color w:val="231F20"/>
          <w:spacing w:val="-6"/>
          <w:sz w:val="16"/>
        </w:rPr>
        <w:t>IEEE</w:t>
      </w:r>
      <w:r>
        <w:rPr>
          <w:rFonts w:ascii="Book Antiqua"/>
          <w:i/>
          <w:color w:val="231F20"/>
          <w:spacing w:val="5"/>
          <w:sz w:val="16"/>
        </w:rPr>
        <w:t> </w:t>
      </w:r>
      <w:r>
        <w:rPr>
          <w:rFonts w:ascii="Book Antiqua"/>
          <w:i/>
          <w:color w:val="231F20"/>
          <w:spacing w:val="-6"/>
          <w:sz w:val="16"/>
        </w:rPr>
        <w:t>Computer</w:t>
      </w:r>
      <w:r>
        <w:rPr>
          <w:rFonts w:ascii="Book Antiqua"/>
          <w:i/>
          <w:color w:val="231F20"/>
          <w:spacing w:val="5"/>
          <w:sz w:val="16"/>
        </w:rPr>
        <w:t> </w:t>
      </w:r>
      <w:r>
        <w:rPr>
          <w:rFonts w:ascii="Book Antiqua"/>
          <w:i/>
          <w:color w:val="231F20"/>
          <w:spacing w:val="-6"/>
          <w:sz w:val="16"/>
        </w:rPr>
        <w:t>Graphics</w:t>
      </w:r>
      <w:r>
        <w:rPr>
          <w:rFonts w:ascii="Book Antiqua"/>
          <w:i/>
          <w:color w:val="231F20"/>
          <w:spacing w:val="7"/>
          <w:sz w:val="16"/>
        </w:rPr>
        <w:t> </w:t>
      </w:r>
      <w:r>
        <w:rPr>
          <w:rFonts w:ascii="Book Antiqua"/>
          <w:i/>
          <w:color w:val="231F20"/>
          <w:spacing w:val="-6"/>
          <w:sz w:val="16"/>
        </w:rPr>
        <w:t>and</w:t>
      </w:r>
      <w:r>
        <w:rPr>
          <w:rFonts w:ascii="Book Antiqua"/>
          <w:i/>
          <w:color w:val="231F20"/>
          <w:spacing w:val="5"/>
          <w:sz w:val="16"/>
        </w:rPr>
        <w:t> </w:t>
      </w:r>
      <w:r>
        <w:rPr>
          <w:rFonts w:ascii="Book Antiqua"/>
          <w:i/>
          <w:color w:val="231F20"/>
          <w:spacing w:val="-6"/>
          <w:sz w:val="16"/>
        </w:rPr>
        <w:t>Applications</w:t>
      </w:r>
      <w:r>
        <w:rPr>
          <w:rFonts w:ascii="Book Antiqua"/>
          <w:i/>
          <w:color w:val="231F20"/>
          <w:spacing w:val="10"/>
          <w:sz w:val="16"/>
        </w:rPr>
        <w:t> </w:t>
      </w:r>
      <w:r>
        <w:rPr>
          <w:color w:val="231F20"/>
          <w:spacing w:val="-6"/>
          <w:sz w:val="16"/>
        </w:rPr>
        <w:t>(2001).</w:t>
      </w:r>
      <w:r>
        <w:rPr>
          <w:color w:val="231F20"/>
          <w:spacing w:val="6"/>
          <w:sz w:val="16"/>
        </w:rPr>
        <w:t> </w:t>
      </w:r>
      <w:hyperlink r:id="rId17">
        <w:r>
          <w:rPr>
            <w:color w:val="005596"/>
            <w:spacing w:val="-6"/>
            <w:sz w:val="16"/>
          </w:rPr>
          <w:t>https://doi.org/10.1109/38.920621</w:t>
        </w:r>
      </w:hyperlink>
    </w:p>
    <w:p>
      <w:pPr>
        <w:pStyle w:val="ListParagraph"/>
        <w:numPr>
          <w:ilvl w:val="0"/>
          <w:numId w:val="14"/>
        </w:numPr>
        <w:tabs>
          <w:tab w:pos="1329" w:val="left" w:leader="none"/>
        </w:tabs>
        <w:spacing w:line="199" w:lineRule="exact" w:before="0" w:after="0"/>
        <w:ind w:left="1329" w:right="0" w:hanging="340"/>
        <w:jc w:val="left"/>
        <w:rPr>
          <w:rFonts w:ascii="Book Antiqua" w:hAnsi="Book Antiqua"/>
          <w:i/>
          <w:sz w:val="16"/>
        </w:rPr>
      </w:pPr>
      <w:r>
        <w:rPr>
          <w:color w:val="231F20"/>
          <w:w w:val="90"/>
          <w:sz w:val="16"/>
        </w:rPr>
        <w:t>•</w:t>
      </w:r>
      <w:r>
        <w:rPr>
          <w:color w:val="231F20"/>
          <w:spacing w:val="-4"/>
          <w:sz w:val="16"/>
        </w:rPr>
        <w:t> </w:t>
      </w:r>
      <w:r>
        <w:rPr>
          <w:color w:val="231F20"/>
          <w:w w:val="90"/>
          <w:sz w:val="16"/>
        </w:rPr>
        <w:t>M.</w:t>
      </w:r>
      <w:r>
        <w:rPr>
          <w:color w:val="231F20"/>
          <w:spacing w:val="-4"/>
          <w:sz w:val="16"/>
        </w:rPr>
        <w:t> </w:t>
      </w:r>
      <w:r>
        <w:rPr>
          <w:color w:val="231F20"/>
          <w:w w:val="90"/>
          <w:sz w:val="16"/>
        </w:rPr>
        <w:t>Billinghurst,</w:t>
      </w:r>
      <w:r>
        <w:rPr>
          <w:color w:val="231F20"/>
          <w:spacing w:val="-4"/>
          <w:sz w:val="16"/>
        </w:rPr>
        <w:t> </w:t>
      </w:r>
      <w:r>
        <w:rPr>
          <w:color w:val="231F20"/>
          <w:w w:val="90"/>
          <w:sz w:val="16"/>
        </w:rPr>
        <w:t>H.</w:t>
      </w:r>
      <w:r>
        <w:rPr>
          <w:color w:val="231F20"/>
          <w:spacing w:val="-4"/>
          <w:sz w:val="16"/>
        </w:rPr>
        <w:t> </w:t>
      </w:r>
      <w:r>
        <w:rPr>
          <w:color w:val="231F20"/>
          <w:w w:val="90"/>
          <w:sz w:val="16"/>
        </w:rPr>
        <w:t>Kato,</w:t>
      </w:r>
      <w:r>
        <w:rPr>
          <w:color w:val="231F20"/>
          <w:spacing w:val="-4"/>
          <w:sz w:val="16"/>
        </w:rPr>
        <w:t> </w:t>
      </w:r>
      <w:r>
        <w:rPr>
          <w:color w:val="231F20"/>
          <w:w w:val="90"/>
          <w:sz w:val="16"/>
        </w:rPr>
        <w:t>and</w:t>
      </w:r>
      <w:r>
        <w:rPr>
          <w:color w:val="231F20"/>
          <w:spacing w:val="-4"/>
          <w:sz w:val="16"/>
        </w:rPr>
        <w:t> </w:t>
      </w:r>
      <w:r>
        <w:rPr>
          <w:color w:val="231F20"/>
          <w:w w:val="90"/>
          <w:sz w:val="16"/>
        </w:rPr>
        <w:t>I.</w:t>
      </w:r>
      <w:r>
        <w:rPr>
          <w:color w:val="231F20"/>
          <w:spacing w:val="-4"/>
          <w:sz w:val="16"/>
        </w:rPr>
        <w:t> </w:t>
      </w:r>
      <w:r>
        <w:rPr>
          <w:color w:val="231F20"/>
          <w:w w:val="90"/>
          <w:sz w:val="16"/>
        </w:rPr>
        <w:t>Poupyrev.</w:t>
      </w:r>
      <w:r>
        <w:rPr>
          <w:color w:val="231F20"/>
          <w:spacing w:val="-3"/>
          <w:sz w:val="16"/>
        </w:rPr>
        <w:t> </w:t>
      </w:r>
      <w:r>
        <w:rPr>
          <w:color w:val="231F20"/>
          <w:w w:val="90"/>
          <w:sz w:val="16"/>
        </w:rPr>
        <w:t>2001.</w:t>
      </w:r>
      <w:r>
        <w:rPr>
          <w:color w:val="231F20"/>
          <w:spacing w:val="-4"/>
          <w:sz w:val="16"/>
        </w:rPr>
        <w:t> </w:t>
      </w:r>
      <w:r>
        <w:rPr>
          <w:color w:val="231F20"/>
          <w:w w:val="90"/>
          <w:sz w:val="16"/>
        </w:rPr>
        <w:t>The</w:t>
      </w:r>
      <w:r>
        <w:rPr>
          <w:color w:val="231F20"/>
          <w:spacing w:val="-4"/>
          <w:sz w:val="16"/>
        </w:rPr>
        <w:t> </w:t>
      </w:r>
      <w:r>
        <w:rPr>
          <w:color w:val="231F20"/>
          <w:w w:val="90"/>
          <w:sz w:val="16"/>
        </w:rPr>
        <w:t>MagicBook:</w:t>
      </w:r>
      <w:r>
        <w:rPr>
          <w:color w:val="231F20"/>
          <w:spacing w:val="-4"/>
          <w:sz w:val="16"/>
        </w:rPr>
        <w:t> </w:t>
      </w:r>
      <w:r>
        <w:rPr>
          <w:color w:val="231F20"/>
          <w:w w:val="90"/>
          <w:sz w:val="16"/>
        </w:rPr>
        <w:t>A</w:t>
      </w:r>
      <w:r>
        <w:rPr>
          <w:color w:val="231F20"/>
          <w:spacing w:val="-4"/>
          <w:sz w:val="16"/>
        </w:rPr>
        <w:t> </w:t>
      </w:r>
      <w:r>
        <w:rPr>
          <w:color w:val="231F20"/>
          <w:w w:val="90"/>
          <w:sz w:val="16"/>
        </w:rPr>
        <w:t>transitional</w:t>
      </w:r>
      <w:r>
        <w:rPr>
          <w:color w:val="231F20"/>
          <w:spacing w:val="-4"/>
          <w:sz w:val="16"/>
        </w:rPr>
        <w:t> </w:t>
      </w:r>
      <w:r>
        <w:rPr>
          <w:color w:val="231F20"/>
          <w:w w:val="90"/>
          <w:sz w:val="16"/>
        </w:rPr>
        <w:t>AR</w:t>
      </w:r>
      <w:r>
        <w:rPr>
          <w:color w:val="231F20"/>
          <w:spacing w:val="-4"/>
          <w:sz w:val="16"/>
        </w:rPr>
        <w:t> </w:t>
      </w:r>
      <w:r>
        <w:rPr>
          <w:color w:val="231F20"/>
          <w:w w:val="90"/>
          <w:sz w:val="16"/>
        </w:rPr>
        <w:t>interface.</w:t>
      </w:r>
      <w:r>
        <w:rPr>
          <w:color w:val="231F20"/>
          <w:spacing w:val="-3"/>
          <w:sz w:val="16"/>
        </w:rPr>
        <w:t> </w:t>
      </w:r>
      <w:bookmarkStart w:name="_bookmark157" w:id="158"/>
      <w:bookmarkEnd w:id="158"/>
      <w:r>
        <w:rPr>
          <w:color w:val="231F20"/>
          <w:spacing w:val="-5"/>
          <w:sz w:val="16"/>
        </w:rPr>
      </w:r>
      <w:r>
        <w:rPr>
          <w:rFonts w:ascii="Book Antiqua" w:hAnsi="Book Antiqua"/>
          <w:i/>
          <w:color w:val="231F20"/>
          <w:w w:val="90"/>
          <w:sz w:val="16"/>
        </w:rPr>
        <w:t>Computers</w:t>
      </w:r>
      <w:r>
        <w:rPr>
          <w:rFonts w:ascii="Book Antiqua" w:hAnsi="Book Antiqua"/>
          <w:i/>
          <w:color w:val="231F20"/>
          <w:spacing w:val="-4"/>
          <w:sz w:val="16"/>
        </w:rPr>
        <w:t> </w:t>
      </w:r>
      <w:r>
        <w:rPr>
          <w:rFonts w:ascii="Book Antiqua" w:hAnsi="Book Antiqua"/>
          <w:i/>
          <w:color w:val="231F20"/>
          <w:w w:val="90"/>
          <w:sz w:val="16"/>
        </w:rPr>
        <w:t>&amp;</w:t>
      </w:r>
      <w:r>
        <w:rPr>
          <w:rFonts w:ascii="Book Antiqua" w:hAnsi="Book Antiqua"/>
          <w:i/>
          <w:color w:val="231F20"/>
          <w:spacing w:val="-4"/>
          <w:sz w:val="16"/>
        </w:rPr>
        <w:t> </w:t>
      </w:r>
      <w:r>
        <w:rPr>
          <w:rFonts w:ascii="Book Antiqua" w:hAnsi="Book Antiqua"/>
          <w:i/>
          <w:color w:val="231F20"/>
          <w:spacing w:val="-2"/>
          <w:w w:val="90"/>
          <w:sz w:val="16"/>
        </w:rPr>
        <w:t>Graphics</w:t>
      </w:r>
    </w:p>
    <w:p>
      <w:pPr>
        <w:spacing w:line="199" w:lineRule="exact" w:before="0"/>
        <w:ind w:left="1326" w:right="0" w:firstLine="0"/>
        <w:jc w:val="left"/>
        <w:rPr>
          <w:sz w:val="16"/>
        </w:rPr>
      </w:pPr>
      <w:r>
        <w:rPr>
          <w:color w:val="231F20"/>
          <w:w w:val="90"/>
          <w:sz w:val="16"/>
        </w:rPr>
        <w:t>(2001).</w:t>
      </w:r>
      <w:r>
        <w:rPr>
          <w:color w:val="231F20"/>
          <w:spacing w:val="64"/>
          <w:w w:val="150"/>
          <w:sz w:val="16"/>
        </w:rPr>
        <w:t> </w:t>
      </w:r>
      <w:hyperlink r:id="rId131">
        <w:r>
          <w:rPr>
            <w:color w:val="005596"/>
            <w:w w:val="90"/>
            <w:sz w:val="16"/>
          </w:rPr>
          <w:t>https://doi.org/10.1016/S0097-8493(01)00117-</w:t>
        </w:r>
        <w:r>
          <w:rPr>
            <w:color w:val="005596"/>
            <w:spacing w:val="-10"/>
            <w:w w:val="90"/>
            <w:sz w:val="16"/>
          </w:rPr>
          <w:t>0</w:t>
        </w:r>
      </w:hyperlink>
    </w:p>
    <w:p>
      <w:pPr>
        <w:pStyle w:val="ListParagraph"/>
        <w:numPr>
          <w:ilvl w:val="0"/>
          <w:numId w:val="14"/>
        </w:numPr>
        <w:tabs>
          <w:tab w:pos="1329" w:val="left" w:leader="none"/>
        </w:tabs>
        <w:spacing w:line="199" w:lineRule="exact" w:before="0" w:after="0"/>
        <w:ind w:left="1329" w:right="0" w:hanging="340"/>
        <w:jc w:val="both"/>
        <w:rPr>
          <w:sz w:val="16"/>
        </w:rPr>
      </w:pPr>
      <w:bookmarkStart w:name="_bookmark158" w:id="159"/>
      <w:bookmarkEnd w:id="159"/>
      <w:r>
        <w:rPr/>
      </w:r>
      <w:r>
        <w:rPr>
          <w:color w:val="231F20"/>
          <w:w w:val="90"/>
          <w:sz w:val="16"/>
        </w:rPr>
        <w:t>•</w:t>
      </w:r>
      <w:r>
        <w:rPr>
          <w:color w:val="231F20"/>
          <w:spacing w:val="-3"/>
          <w:sz w:val="16"/>
        </w:rPr>
        <w:t> </w:t>
      </w:r>
      <w:r>
        <w:rPr>
          <w:color w:val="231F20"/>
          <w:w w:val="90"/>
          <w:sz w:val="16"/>
        </w:rPr>
        <w:t>D.</w:t>
      </w:r>
      <w:r>
        <w:rPr>
          <w:color w:val="231F20"/>
          <w:spacing w:val="-4"/>
          <w:sz w:val="16"/>
        </w:rPr>
        <w:t> </w:t>
      </w:r>
      <w:r>
        <w:rPr>
          <w:color w:val="231F20"/>
          <w:w w:val="90"/>
          <w:sz w:val="16"/>
        </w:rPr>
        <w:t>Boland</w:t>
      </w:r>
      <w:r>
        <w:rPr>
          <w:color w:val="231F20"/>
          <w:spacing w:val="-4"/>
          <w:sz w:val="16"/>
        </w:rPr>
        <w:t> </w:t>
      </w:r>
      <w:r>
        <w:rPr>
          <w:color w:val="231F20"/>
          <w:w w:val="90"/>
          <w:sz w:val="16"/>
        </w:rPr>
        <w:t>and</w:t>
      </w:r>
      <w:r>
        <w:rPr>
          <w:color w:val="231F20"/>
          <w:spacing w:val="-3"/>
          <w:sz w:val="16"/>
        </w:rPr>
        <w:t> </w:t>
      </w:r>
      <w:r>
        <w:rPr>
          <w:color w:val="231F20"/>
          <w:w w:val="90"/>
          <w:sz w:val="16"/>
        </w:rPr>
        <w:t>M.</w:t>
      </w:r>
      <w:r>
        <w:rPr>
          <w:color w:val="231F20"/>
          <w:spacing w:val="-4"/>
          <w:sz w:val="16"/>
        </w:rPr>
        <w:t> </w:t>
      </w:r>
      <w:r>
        <w:rPr>
          <w:color w:val="231F20"/>
          <w:w w:val="90"/>
          <w:sz w:val="16"/>
        </w:rPr>
        <w:t>McGill.</w:t>
      </w:r>
      <w:r>
        <w:rPr>
          <w:color w:val="231F20"/>
          <w:spacing w:val="-4"/>
          <w:sz w:val="16"/>
        </w:rPr>
        <w:t> </w:t>
      </w:r>
      <w:r>
        <w:rPr>
          <w:color w:val="231F20"/>
          <w:w w:val="90"/>
          <w:sz w:val="16"/>
        </w:rPr>
        <w:t>2015.</w:t>
      </w:r>
      <w:r>
        <w:rPr>
          <w:color w:val="231F20"/>
          <w:spacing w:val="-3"/>
          <w:sz w:val="16"/>
        </w:rPr>
        <w:t> </w:t>
      </w:r>
      <w:r>
        <w:rPr>
          <w:color w:val="231F20"/>
          <w:w w:val="90"/>
          <w:sz w:val="16"/>
        </w:rPr>
        <w:t>Lost</w:t>
      </w:r>
      <w:r>
        <w:rPr>
          <w:color w:val="231F20"/>
          <w:spacing w:val="-3"/>
          <w:sz w:val="16"/>
        </w:rPr>
        <w:t> </w:t>
      </w:r>
      <w:r>
        <w:rPr>
          <w:color w:val="231F20"/>
          <w:w w:val="90"/>
          <w:sz w:val="16"/>
        </w:rPr>
        <w:t>in</w:t>
      </w:r>
      <w:r>
        <w:rPr>
          <w:color w:val="231F20"/>
          <w:spacing w:val="-4"/>
          <w:sz w:val="16"/>
        </w:rPr>
        <w:t> </w:t>
      </w:r>
      <w:r>
        <w:rPr>
          <w:color w:val="231F20"/>
          <w:w w:val="90"/>
          <w:sz w:val="16"/>
        </w:rPr>
        <w:t>the</w:t>
      </w:r>
      <w:r>
        <w:rPr>
          <w:color w:val="231F20"/>
          <w:spacing w:val="-4"/>
          <w:sz w:val="16"/>
        </w:rPr>
        <w:t> </w:t>
      </w:r>
      <w:r>
        <w:rPr>
          <w:color w:val="231F20"/>
          <w:w w:val="90"/>
          <w:sz w:val="16"/>
        </w:rPr>
        <w:t>rift:</w:t>
      </w:r>
      <w:r>
        <w:rPr>
          <w:color w:val="231F20"/>
          <w:spacing w:val="-3"/>
          <w:sz w:val="16"/>
        </w:rPr>
        <w:t> </w:t>
      </w:r>
      <w:r>
        <w:rPr>
          <w:color w:val="231F20"/>
          <w:w w:val="90"/>
          <w:sz w:val="16"/>
        </w:rPr>
        <w:t>Engaging</w:t>
      </w:r>
      <w:r>
        <w:rPr>
          <w:color w:val="231F20"/>
          <w:spacing w:val="-4"/>
          <w:sz w:val="16"/>
        </w:rPr>
        <w:t> </w:t>
      </w:r>
      <w:r>
        <w:rPr>
          <w:color w:val="231F20"/>
          <w:w w:val="90"/>
          <w:sz w:val="16"/>
        </w:rPr>
        <w:t>with</w:t>
      </w:r>
      <w:r>
        <w:rPr>
          <w:color w:val="231F20"/>
          <w:spacing w:val="-4"/>
          <w:sz w:val="16"/>
        </w:rPr>
        <w:t> </w:t>
      </w:r>
      <w:r>
        <w:rPr>
          <w:color w:val="231F20"/>
          <w:w w:val="90"/>
          <w:sz w:val="16"/>
        </w:rPr>
        <w:t>mixed</w:t>
      </w:r>
      <w:r>
        <w:rPr>
          <w:color w:val="231F20"/>
          <w:spacing w:val="-3"/>
          <w:sz w:val="16"/>
        </w:rPr>
        <w:t> </w:t>
      </w:r>
      <w:r>
        <w:rPr>
          <w:color w:val="231F20"/>
          <w:w w:val="90"/>
          <w:sz w:val="16"/>
        </w:rPr>
        <w:t>reality.</w:t>
      </w:r>
      <w:r>
        <w:rPr>
          <w:color w:val="231F20"/>
          <w:spacing w:val="-4"/>
          <w:sz w:val="16"/>
        </w:rPr>
        <w:t> </w:t>
      </w:r>
      <w:r>
        <w:rPr>
          <w:rFonts w:ascii="Book Antiqua" w:hAnsi="Book Antiqua"/>
          <w:i/>
          <w:color w:val="231F20"/>
          <w:w w:val="90"/>
          <w:sz w:val="16"/>
        </w:rPr>
        <w:t>XRDS</w:t>
      </w:r>
      <w:r>
        <w:rPr>
          <w:rFonts w:ascii="Book Antiqua" w:hAnsi="Book Antiqua"/>
          <w:i/>
          <w:color w:val="231F20"/>
          <w:spacing w:val="3"/>
          <w:sz w:val="16"/>
        </w:rPr>
        <w:t> </w:t>
      </w:r>
      <w:r>
        <w:rPr>
          <w:color w:val="231F20"/>
          <w:spacing w:val="-2"/>
          <w:w w:val="90"/>
          <w:sz w:val="16"/>
        </w:rPr>
        <w:t>(2015).</w:t>
      </w:r>
    </w:p>
    <w:p>
      <w:pPr>
        <w:pStyle w:val="ListParagraph"/>
        <w:numPr>
          <w:ilvl w:val="0"/>
          <w:numId w:val="14"/>
        </w:numPr>
        <w:tabs>
          <w:tab w:pos="1328" w:val="left" w:leader="none"/>
          <w:tab w:pos="1330" w:val="left" w:leader="none"/>
        </w:tabs>
        <w:spacing w:line="220" w:lineRule="auto" w:before="6" w:after="0"/>
        <w:ind w:left="1330" w:right="912" w:hanging="342"/>
        <w:jc w:val="both"/>
        <w:rPr>
          <w:sz w:val="16"/>
        </w:rPr>
      </w:pPr>
      <w:r>
        <w:rPr>
          <w:color w:val="231F20"/>
          <w:w w:val="90"/>
          <w:sz w:val="16"/>
        </w:rPr>
        <w:t>•</w:t>
      </w:r>
      <w:r>
        <w:rPr>
          <w:color w:val="231F20"/>
          <w:spacing w:val="-3"/>
          <w:w w:val="90"/>
          <w:sz w:val="16"/>
        </w:rPr>
        <w:t> </w:t>
      </w:r>
      <w:r>
        <w:rPr>
          <w:color w:val="231F20"/>
          <w:w w:val="90"/>
          <w:sz w:val="16"/>
        </w:rPr>
        <w:t>S.</w:t>
      </w:r>
      <w:r>
        <w:rPr>
          <w:color w:val="231F20"/>
          <w:spacing w:val="-3"/>
          <w:w w:val="90"/>
          <w:sz w:val="16"/>
        </w:rPr>
        <w:t> </w:t>
      </w:r>
      <w:r>
        <w:rPr>
          <w:color w:val="231F20"/>
          <w:w w:val="90"/>
          <w:sz w:val="16"/>
        </w:rPr>
        <w:t>Boustila,</w:t>
      </w:r>
      <w:r>
        <w:rPr>
          <w:color w:val="231F20"/>
          <w:spacing w:val="-4"/>
          <w:w w:val="90"/>
          <w:sz w:val="16"/>
        </w:rPr>
        <w:t> </w:t>
      </w:r>
      <w:r>
        <w:rPr>
          <w:color w:val="231F20"/>
          <w:w w:val="90"/>
          <w:sz w:val="16"/>
        </w:rPr>
        <w:t>T.</w:t>
      </w:r>
      <w:r>
        <w:rPr>
          <w:color w:val="231F20"/>
          <w:spacing w:val="-3"/>
          <w:w w:val="90"/>
          <w:sz w:val="16"/>
        </w:rPr>
        <w:t> </w:t>
      </w:r>
      <w:r>
        <w:rPr>
          <w:color w:val="231F20"/>
          <w:w w:val="90"/>
          <w:sz w:val="16"/>
        </w:rPr>
        <w:t>Guégan,</w:t>
      </w:r>
      <w:r>
        <w:rPr>
          <w:color w:val="231F20"/>
          <w:spacing w:val="-4"/>
          <w:w w:val="90"/>
          <w:sz w:val="16"/>
        </w:rPr>
        <w:t> </w:t>
      </w:r>
      <w:r>
        <w:rPr>
          <w:color w:val="231F20"/>
          <w:w w:val="90"/>
          <w:sz w:val="16"/>
        </w:rPr>
        <w:t>K.</w:t>
      </w:r>
      <w:r>
        <w:rPr>
          <w:color w:val="231F20"/>
          <w:spacing w:val="-3"/>
          <w:w w:val="90"/>
          <w:sz w:val="16"/>
        </w:rPr>
        <w:t> </w:t>
      </w:r>
      <w:r>
        <w:rPr>
          <w:color w:val="231F20"/>
          <w:w w:val="90"/>
          <w:sz w:val="16"/>
        </w:rPr>
        <w:t>Takashima,</w:t>
      </w:r>
      <w:r>
        <w:rPr>
          <w:color w:val="231F20"/>
          <w:spacing w:val="-4"/>
          <w:w w:val="90"/>
          <w:sz w:val="16"/>
        </w:rPr>
        <w:t> </w:t>
      </w:r>
      <w:r>
        <w:rPr>
          <w:color w:val="231F20"/>
          <w:w w:val="90"/>
          <w:sz w:val="16"/>
        </w:rPr>
        <w:t>and</w:t>
      </w:r>
      <w:r>
        <w:rPr>
          <w:color w:val="231F20"/>
          <w:spacing w:val="-4"/>
          <w:w w:val="90"/>
          <w:sz w:val="16"/>
        </w:rPr>
        <w:t> </w:t>
      </w:r>
      <w:r>
        <w:rPr>
          <w:color w:val="231F20"/>
          <w:w w:val="90"/>
          <w:sz w:val="16"/>
        </w:rPr>
        <w:t>Y.</w:t>
      </w:r>
      <w:r>
        <w:rPr>
          <w:color w:val="231F20"/>
          <w:spacing w:val="-3"/>
          <w:w w:val="90"/>
          <w:sz w:val="16"/>
        </w:rPr>
        <w:t> </w:t>
      </w:r>
      <w:r>
        <w:rPr>
          <w:color w:val="231F20"/>
          <w:w w:val="90"/>
          <w:sz w:val="16"/>
        </w:rPr>
        <w:t>Kitamura.</w:t>
      </w:r>
      <w:r>
        <w:rPr>
          <w:color w:val="231F20"/>
          <w:spacing w:val="-4"/>
          <w:w w:val="90"/>
          <w:sz w:val="16"/>
        </w:rPr>
        <w:t> </w:t>
      </w:r>
      <w:r>
        <w:rPr>
          <w:color w:val="231F20"/>
          <w:w w:val="90"/>
          <w:sz w:val="16"/>
        </w:rPr>
        <w:t>2019.</w:t>
      </w:r>
      <w:r>
        <w:rPr>
          <w:color w:val="231F20"/>
          <w:spacing w:val="-4"/>
          <w:w w:val="90"/>
          <w:sz w:val="16"/>
        </w:rPr>
        <w:t> </w:t>
      </w:r>
      <w:r>
        <w:rPr>
          <w:color w:val="231F20"/>
          <w:w w:val="90"/>
          <w:sz w:val="16"/>
        </w:rPr>
        <w:t>Text</w:t>
      </w:r>
      <w:r>
        <w:rPr>
          <w:color w:val="231F20"/>
          <w:spacing w:val="-4"/>
          <w:w w:val="90"/>
          <w:sz w:val="16"/>
        </w:rPr>
        <w:t> </w:t>
      </w:r>
      <w:r>
        <w:rPr>
          <w:color w:val="231F20"/>
          <w:w w:val="90"/>
          <w:sz w:val="16"/>
        </w:rPr>
        <w:t>typing</w:t>
      </w:r>
      <w:r>
        <w:rPr>
          <w:color w:val="231F20"/>
          <w:spacing w:val="-4"/>
          <w:w w:val="90"/>
          <w:sz w:val="16"/>
        </w:rPr>
        <w:t> </w:t>
      </w:r>
      <w:r>
        <w:rPr>
          <w:color w:val="231F20"/>
          <w:w w:val="90"/>
          <w:sz w:val="16"/>
        </w:rPr>
        <w:t>in</w:t>
      </w:r>
      <w:r>
        <w:rPr>
          <w:color w:val="231F20"/>
          <w:spacing w:val="-4"/>
          <w:w w:val="90"/>
          <w:sz w:val="16"/>
        </w:rPr>
        <w:t> </w:t>
      </w:r>
      <w:r>
        <w:rPr>
          <w:color w:val="231F20"/>
          <w:w w:val="90"/>
          <w:sz w:val="16"/>
        </w:rPr>
        <w:t>VR</w:t>
      </w:r>
      <w:r>
        <w:rPr>
          <w:color w:val="231F20"/>
          <w:spacing w:val="-3"/>
          <w:w w:val="90"/>
          <w:sz w:val="16"/>
        </w:rPr>
        <w:t> </w:t>
      </w:r>
      <w:r>
        <w:rPr>
          <w:color w:val="231F20"/>
          <w:w w:val="90"/>
          <w:sz w:val="16"/>
        </w:rPr>
        <w:t>using</w:t>
      </w:r>
      <w:r>
        <w:rPr>
          <w:color w:val="231F20"/>
          <w:spacing w:val="-3"/>
          <w:w w:val="90"/>
          <w:sz w:val="16"/>
        </w:rPr>
        <w:t> </w:t>
      </w:r>
      <w:r>
        <w:rPr>
          <w:color w:val="231F20"/>
          <w:w w:val="90"/>
          <w:sz w:val="16"/>
        </w:rPr>
        <w:t>smartphones</w:t>
      </w:r>
      <w:r>
        <w:rPr>
          <w:color w:val="231F20"/>
          <w:spacing w:val="-4"/>
          <w:w w:val="90"/>
          <w:sz w:val="16"/>
        </w:rPr>
        <w:t> </w:t>
      </w:r>
      <w:r>
        <w:rPr>
          <w:color w:val="231F20"/>
          <w:w w:val="90"/>
          <w:sz w:val="16"/>
        </w:rPr>
        <w:t>touchscreen</w:t>
      </w:r>
      <w:r>
        <w:rPr>
          <w:color w:val="231F20"/>
          <w:spacing w:val="-3"/>
          <w:w w:val="90"/>
          <w:sz w:val="16"/>
        </w:rPr>
        <w:t> </w:t>
      </w:r>
      <w:r>
        <w:rPr>
          <w:color w:val="231F20"/>
          <w:w w:val="90"/>
          <w:sz w:val="16"/>
        </w:rPr>
        <w:t>and</w:t>
      </w:r>
      <w:r>
        <w:rPr>
          <w:color w:val="231F20"/>
          <w:spacing w:val="40"/>
          <w:sz w:val="16"/>
        </w:rPr>
        <w:t> </w:t>
      </w:r>
      <w:bookmarkStart w:name="_bookmark159" w:id="160"/>
      <w:bookmarkEnd w:id="160"/>
      <w:r>
        <w:rPr>
          <w:color w:val="231F20"/>
          <w:w w:val="95"/>
          <w:sz w:val="16"/>
        </w:rPr>
        <w:t>HM</w:t>
      </w:r>
      <w:r>
        <w:rPr>
          <w:color w:val="231F20"/>
          <w:w w:val="95"/>
          <w:sz w:val="16"/>
        </w:rPr>
        <w:t>D.</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Conference</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2"/>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2"/>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r>
        <w:rPr>
          <w:color w:val="231F20"/>
          <w:spacing w:val="-2"/>
          <w:w w:val="95"/>
          <w:sz w:val="16"/>
        </w:rPr>
        <w:t> </w:t>
      </w:r>
      <w:r>
        <w:rPr>
          <w:color w:val="231F20"/>
          <w:w w:val="95"/>
          <w:sz w:val="16"/>
        </w:rPr>
        <w:t>IEEE.</w:t>
      </w:r>
      <w:r>
        <w:rPr>
          <w:color w:val="231F20"/>
          <w:spacing w:val="-2"/>
          <w:w w:val="95"/>
          <w:sz w:val="16"/>
        </w:rPr>
        <w:t> </w:t>
      </w:r>
      <w:hyperlink r:id="rId132">
        <w:r>
          <w:rPr>
            <w:color w:val="005596"/>
            <w:w w:val="95"/>
            <w:sz w:val="16"/>
          </w:rPr>
          <w:t>https://doi.org/10.1109/VR.2019.8798238</w:t>
        </w:r>
      </w:hyperlink>
    </w:p>
    <w:p>
      <w:pPr>
        <w:pStyle w:val="ListParagraph"/>
        <w:numPr>
          <w:ilvl w:val="0"/>
          <w:numId w:val="14"/>
        </w:numPr>
        <w:tabs>
          <w:tab w:pos="1325" w:val="left" w:leader="none"/>
          <w:tab w:pos="1330" w:val="left" w:leader="none"/>
        </w:tabs>
        <w:spacing w:line="220" w:lineRule="auto" w:before="1" w:after="0"/>
        <w:ind w:left="1330" w:right="912" w:hanging="342"/>
        <w:jc w:val="both"/>
        <w:rPr>
          <w:sz w:val="16"/>
        </w:rPr>
      </w:pPr>
      <w:r>
        <w:rPr>
          <w:color w:val="231F20"/>
          <w:w w:val="90"/>
          <w:sz w:val="16"/>
        </w:rPr>
        <w:t>• S. Bovet, A. Kehoe, K. Crowley, N. Curran, M. Gutierrez, M. Meisser, D. O. Sullivan, and T. Rouvinez. 2018. Using</w:t>
      </w:r>
      <w:r>
        <w:rPr>
          <w:color w:val="231F20"/>
          <w:spacing w:val="40"/>
          <w:sz w:val="16"/>
        </w:rPr>
        <w:t> </w:t>
      </w:r>
      <w:r>
        <w:rPr>
          <w:color w:val="231F20"/>
          <w:w w:val="90"/>
          <w:sz w:val="16"/>
        </w:rPr>
        <w:t>traditional keyboards in VR: SteamVR developer kit and pilot game user study. In </w:t>
      </w:r>
      <w:bookmarkStart w:name="_bookmark160" w:id="161"/>
      <w:bookmarkEnd w:id="161"/>
      <w:r>
        <w:rPr>
          <w:color w:val="231F20"/>
          <w:spacing w:val="-5"/>
          <w:sz w:val="16"/>
        </w:rPr>
      </w:r>
      <w:r>
        <w:rPr>
          <w:rFonts w:ascii="Book Antiqua" w:hAnsi="Book Antiqua"/>
          <w:i/>
          <w:color w:val="231F20"/>
          <w:w w:val="90"/>
          <w:sz w:val="16"/>
        </w:rPr>
        <w:t>IEEE Games, Entertainment, Media</w:t>
      </w:r>
      <w:r>
        <w:rPr>
          <w:rFonts w:ascii="Book Antiqua" w:hAnsi="Book Antiqua"/>
          <w:i/>
          <w:color w:val="231F20"/>
          <w:spacing w:val="40"/>
          <w:sz w:val="16"/>
        </w:rPr>
        <w:t> </w:t>
      </w:r>
      <w:r>
        <w:rPr>
          <w:rFonts w:ascii="Book Antiqua" w:hAnsi="Book Antiqua"/>
          <w:i/>
          <w:color w:val="231F20"/>
          <w:w w:val="95"/>
          <w:sz w:val="16"/>
        </w:rPr>
        <w:t>Conference (GEM ’18)</w:t>
      </w:r>
      <w:r>
        <w:rPr>
          <w:color w:val="231F20"/>
          <w:w w:val="95"/>
          <w:sz w:val="16"/>
        </w:rPr>
        <w:t>. </w:t>
      </w:r>
      <w:hyperlink r:id="rId133">
        <w:r>
          <w:rPr>
            <w:color w:val="005596"/>
            <w:w w:val="95"/>
            <w:sz w:val="16"/>
          </w:rPr>
          <w:t>https://doi.org/10.1109/GEM.2018.8516449</w:t>
        </w:r>
      </w:hyperlink>
    </w:p>
    <w:p>
      <w:pPr>
        <w:pStyle w:val="ListParagraph"/>
        <w:numPr>
          <w:ilvl w:val="0"/>
          <w:numId w:val="14"/>
        </w:numPr>
        <w:tabs>
          <w:tab w:pos="1328" w:val="left" w:leader="none"/>
          <w:tab w:pos="1330" w:val="left" w:leader="none"/>
        </w:tabs>
        <w:spacing w:line="220" w:lineRule="auto" w:before="2" w:after="0"/>
        <w:ind w:left="1330" w:right="885" w:hanging="342"/>
        <w:jc w:val="both"/>
        <w:rPr>
          <w:sz w:val="16"/>
        </w:rPr>
      </w:pPr>
      <w:r>
        <w:rPr>
          <w:color w:val="231F20"/>
          <w:w w:val="90"/>
          <w:sz w:val="16"/>
        </w:rPr>
        <w:t>• B. Brown, I. MacColl, M. Chalmers, A. Galani, C. Randell, and A. Steed. 2003. Lessons from the lighthouse: Collab-</w:t>
      </w:r>
      <w:r>
        <w:rPr>
          <w:color w:val="231F20"/>
          <w:spacing w:val="40"/>
          <w:sz w:val="16"/>
        </w:rPr>
        <w:t> </w:t>
      </w:r>
      <w:bookmarkStart w:name="_bookmark161" w:id="162"/>
      <w:bookmarkEnd w:id="162"/>
      <w:r>
        <w:rPr>
          <w:color w:val="231F20"/>
          <w:w w:val="95"/>
          <w:sz w:val="16"/>
        </w:rPr>
        <w:t>oration</w:t>
      </w:r>
      <w:r>
        <w:rPr>
          <w:color w:val="231F20"/>
          <w:spacing w:val="-5"/>
          <w:w w:val="95"/>
          <w:sz w:val="16"/>
        </w:rPr>
        <w:t> </w:t>
      </w:r>
      <w:r>
        <w:rPr>
          <w:color w:val="231F20"/>
          <w:w w:val="95"/>
          <w:sz w:val="16"/>
        </w:rPr>
        <w:t>in</w:t>
      </w:r>
      <w:r>
        <w:rPr>
          <w:color w:val="231F20"/>
          <w:spacing w:val="-5"/>
          <w:w w:val="95"/>
          <w:sz w:val="16"/>
        </w:rPr>
        <w:t> </w:t>
      </w:r>
      <w:r>
        <w:rPr>
          <w:color w:val="231F20"/>
          <w:w w:val="95"/>
          <w:sz w:val="16"/>
        </w:rPr>
        <w:t>a</w:t>
      </w:r>
      <w:r>
        <w:rPr>
          <w:color w:val="231F20"/>
          <w:spacing w:val="-5"/>
          <w:w w:val="95"/>
          <w:sz w:val="16"/>
        </w:rPr>
        <w:t> </w:t>
      </w:r>
      <w:r>
        <w:rPr>
          <w:color w:val="231F20"/>
          <w:w w:val="95"/>
          <w:sz w:val="16"/>
        </w:rPr>
        <w:t>shared</w:t>
      </w:r>
      <w:r>
        <w:rPr>
          <w:color w:val="231F20"/>
          <w:spacing w:val="-5"/>
          <w:w w:val="95"/>
          <w:sz w:val="16"/>
        </w:rPr>
        <w:t> </w:t>
      </w:r>
      <w:r>
        <w:rPr>
          <w:color w:val="231F20"/>
          <w:w w:val="95"/>
          <w:sz w:val="16"/>
        </w:rPr>
        <w:t>mixed</w:t>
      </w:r>
      <w:r>
        <w:rPr>
          <w:color w:val="231F20"/>
          <w:spacing w:val="-5"/>
          <w:w w:val="95"/>
          <w:sz w:val="16"/>
        </w:rPr>
        <w:t> </w:t>
      </w:r>
      <w:r>
        <w:rPr>
          <w:color w:val="231F20"/>
          <w:w w:val="95"/>
          <w:sz w:val="16"/>
        </w:rPr>
        <w:t>reality</w:t>
      </w:r>
      <w:r>
        <w:rPr>
          <w:color w:val="231F20"/>
          <w:spacing w:val="-5"/>
          <w:w w:val="95"/>
          <w:sz w:val="16"/>
        </w:rPr>
        <w:t> </w:t>
      </w:r>
      <w:r>
        <w:rPr>
          <w:color w:val="231F20"/>
          <w:w w:val="95"/>
          <w:sz w:val="16"/>
        </w:rPr>
        <w:t>system.</w:t>
      </w:r>
      <w:r>
        <w:rPr>
          <w:color w:val="231F20"/>
          <w:spacing w:val="-5"/>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134">
        <w:r>
          <w:rPr>
            <w:color w:val="005596"/>
            <w:w w:val="95"/>
            <w:sz w:val="16"/>
          </w:rPr>
          <w:t>https://doi.org/10.1145/642611.642711</w:t>
        </w:r>
      </w:hyperlink>
    </w:p>
    <w:p>
      <w:pPr>
        <w:pStyle w:val="ListParagraph"/>
        <w:numPr>
          <w:ilvl w:val="0"/>
          <w:numId w:val="14"/>
        </w:numPr>
        <w:tabs>
          <w:tab w:pos="1325" w:val="left" w:leader="none"/>
          <w:tab w:pos="1329" w:val="left" w:leader="none"/>
        </w:tabs>
        <w:spacing w:line="220" w:lineRule="auto" w:before="1" w:after="0"/>
        <w:ind w:left="1325" w:right="913" w:hanging="336"/>
        <w:jc w:val="both"/>
        <w:rPr>
          <w:sz w:val="16"/>
        </w:rPr>
      </w:pPr>
      <w:r>
        <w:rPr>
          <w:color w:val="231F20"/>
          <w:w w:val="90"/>
          <w:sz w:val="16"/>
        </w:rPr>
        <w:t>•</w:t>
      </w:r>
      <w:r>
        <w:rPr>
          <w:color w:val="231F20"/>
          <w:w w:val="90"/>
          <w:sz w:val="16"/>
        </w:rPr>
        <w:t> G.</w:t>
      </w:r>
      <w:r>
        <w:rPr>
          <w:color w:val="231F20"/>
          <w:spacing w:val="-1"/>
          <w:w w:val="90"/>
          <w:sz w:val="16"/>
        </w:rPr>
        <w:t> </w:t>
      </w:r>
      <w:r>
        <w:rPr>
          <w:color w:val="231F20"/>
          <w:w w:val="90"/>
          <w:sz w:val="16"/>
        </w:rPr>
        <w:t>Bruder,</w:t>
      </w:r>
      <w:r>
        <w:rPr>
          <w:color w:val="231F20"/>
          <w:spacing w:val="-1"/>
          <w:w w:val="90"/>
          <w:sz w:val="16"/>
        </w:rPr>
        <w:t> </w:t>
      </w:r>
      <w:r>
        <w:rPr>
          <w:color w:val="231F20"/>
          <w:w w:val="90"/>
          <w:sz w:val="16"/>
        </w:rPr>
        <w:t>F.</w:t>
      </w:r>
      <w:r>
        <w:rPr>
          <w:color w:val="231F20"/>
          <w:spacing w:val="-1"/>
          <w:w w:val="90"/>
          <w:sz w:val="16"/>
        </w:rPr>
        <w:t> </w:t>
      </w:r>
      <w:r>
        <w:rPr>
          <w:color w:val="231F20"/>
          <w:w w:val="90"/>
          <w:sz w:val="16"/>
        </w:rPr>
        <w:t>Steinicke,</w:t>
      </w:r>
      <w:r>
        <w:rPr>
          <w:color w:val="231F20"/>
          <w:spacing w:val="-1"/>
          <w:w w:val="90"/>
          <w:sz w:val="16"/>
        </w:rPr>
        <w:t> </w:t>
      </w:r>
      <w:r>
        <w:rPr>
          <w:color w:val="231F20"/>
          <w:w w:val="90"/>
          <w:sz w:val="16"/>
        </w:rPr>
        <w:t>and</w:t>
      </w:r>
      <w:r>
        <w:rPr>
          <w:color w:val="231F20"/>
          <w:spacing w:val="-1"/>
          <w:w w:val="90"/>
          <w:sz w:val="16"/>
        </w:rPr>
        <w:t> </w:t>
      </w:r>
      <w:r>
        <w:rPr>
          <w:color w:val="231F20"/>
          <w:w w:val="90"/>
          <w:sz w:val="16"/>
        </w:rPr>
        <w:t>K.</w:t>
      </w:r>
      <w:r>
        <w:rPr>
          <w:color w:val="231F20"/>
          <w:spacing w:val="-1"/>
          <w:w w:val="90"/>
          <w:sz w:val="16"/>
        </w:rPr>
        <w:t> </w:t>
      </w:r>
      <w:r>
        <w:rPr>
          <w:color w:val="231F20"/>
          <w:w w:val="90"/>
          <w:sz w:val="16"/>
        </w:rPr>
        <w:t>H.</w:t>
      </w:r>
      <w:r>
        <w:rPr>
          <w:color w:val="231F20"/>
          <w:spacing w:val="-1"/>
          <w:w w:val="90"/>
          <w:sz w:val="16"/>
        </w:rPr>
        <w:t> </w:t>
      </w:r>
      <w:r>
        <w:rPr>
          <w:color w:val="231F20"/>
          <w:w w:val="90"/>
          <w:sz w:val="16"/>
        </w:rPr>
        <w:t>Hinrichs.</w:t>
      </w:r>
      <w:r>
        <w:rPr>
          <w:color w:val="231F20"/>
          <w:spacing w:val="-1"/>
          <w:w w:val="90"/>
          <w:sz w:val="16"/>
        </w:rPr>
        <w:t> </w:t>
      </w:r>
      <w:r>
        <w:rPr>
          <w:color w:val="231F20"/>
          <w:w w:val="90"/>
          <w:sz w:val="16"/>
        </w:rPr>
        <w:t>2009.</w:t>
      </w:r>
      <w:r>
        <w:rPr>
          <w:color w:val="231F20"/>
          <w:spacing w:val="-1"/>
          <w:w w:val="90"/>
          <w:sz w:val="16"/>
        </w:rPr>
        <w:t> </w:t>
      </w:r>
      <w:r>
        <w:rPr>
          <w:color w:val="231F20"/>
          <w:w w:val="90"/>
          <w:sz w:val="16"/>
        </w:rPr>
        <w:t>Arch-explore:</w:t>
      </w:r>
      <w:r>
        <w:rPr>
          <w:color w:val="231F20"/>
          <w:spacing w:val="-1"/>
          <w:w w:val="90"/>
          <w:sz w:val="16"/>
        </w:rPr>
        <w:t> </w:t>
      </w:r>
      <w:r>
        <w:rPr>
          <w:color w:val="231F20"/>
          <w:w w:val="90"/>
          <w:sz w:val="16"/>
        </w:rPr>
        <w:t>A</w:t>
      </w:r>
      <w:r>
        <w:rPr>
          <w:color w:val="231F20"/>
          <w:spacing w:val="-1"/>
          <w:w w:val="90"/>
          <w:sz w:val="16"/>
        </w:rPr>
        <w:t> </w:t>
      </w:r>
      <w:r>
        <w:rPr>
          <w:color w:val="231F20"/>
          <w:w w:val="90"/>
          <w:sz w:val="16"/>
        </w:rPr>
        <w:t>natural</w:t>
      </w:r>
      <w:r>
        <w:rPr>
          <w:color w:val="231F20"/>
          <w:spacing w:val="-1"/>
          <w:w w:val="90"/>
          <w:sz w:val="16"/>
        </w:rPr>
        <w:t> </w:t>
      </w:r>
      <w:r>
        <w:rPr>
          <w:color w:val="231F20"/>
          <w:w w:val="90"/>
          <w:sz w:val="16"/>
        </w:rPr>
        <w:t>user</w:t>
      </w:r>
      <w:r>
        <w:rPr>
          <w:color w:val="231F20"/>
          <w:spacing w:val="-1"/>
          <w:w w:val="90"/>
          <w:sz w:val="16"/>
        </w:rPr>
        <w:t> </w:t>
      </w:r>
      <w:r>
        <w:rPr>
          <w:color w:val="231F20"/>
          <w:w w:val="90"/>
          <w:sz w:val="16"/>
        </w:rPr>
        <w:t>interface</w:t>
      </w:r>
      <w:r>
        <w:rPr>
          <w:color w:val="231F20"/>
          <w:spacing w:val="-1"/>
          <w:w w:val="90"/>
          <w:sz w:val="16"/>
        </w:rPr>
        <w:t> </w:t>
      </w:r>
      <w:r>
        <w:rPr>
          <w:color w:val="231F20"/>
          <w:w w:val="90"/>
          <w:sz w:val="16"/>
        </w:rPr>
        <w:t>for</w:t>
      </w:r>
      <w:r>
        <w:rPr>
          <w:color w:val="231F20"/>
          <w:spacing w:val="-1"/>
          <w:w w:val="90"/>
          <w:sz w:val="16"/>
        </w:rPr>
        <w:t> </w:t>
      </w:r>
      <w:r>
        <w:rPr>
          <w:color w:val="231F20"/>
          <w:w w:val="90"/>
          <w:sz w:val="16"/>
        </w:rPr>
        <w:t>immersive</w:t>
      </w:r>
      <w:r>
        <w:rPr>
          <w:color w:val="231F20"/>
          <w:spacing w:val="-1"/>
          <w:w w:val="90"/>
          <w:sz w:val="16"/>
        </w:rPr>
        <w:t> </w:t>
      </w:r>
      <w:r>
        <w:rPr>
          <w:color w:val="231F20"/>
          <w:w w:val="90"/>
          <w:sz w:val="16"/>
        </w:rPr>
        <w:t>architectural</w:t>
      </w:r>
      <w:r>
        <w:rPr>
          <w:color w:val="231F20"/>
          <w:spacing w:val="40"/>
          <w:sz w:val="16"/>
        </w:rPr>
        <w:t> </w:t>
      </w:r>
      <w:bookmarkStart w:name="_bookmark162" w:id="163"/>
      <w:bookmarkEnd w:id="163"/>
      <w:r>
        <w:rPr>
          <w:color w:val="231F20"/>
          <w:w w:val="95"/>
          <w:sz w:val="16"/>
        </w:rPr>
        <w:t>walkth</w:t>
      </w:r>
      <w:r>
        <w:rPr>
          <w:color w:val="231F20"/>
          <w:w w:val="95"/>
          <w:sz w:val="16"/>
        </w:rPr>
        <w:t>roughs.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Symposium</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3D</w:t>
      </w:r>
      <w:r>
        <w:rPr>
          <w:rFonts w:ascii="Book Antiqua" w:hAnsi="Book Antiqua"/>
          <w:i/>
          <w:color w:val="231F20"/>
          <w:spacing w:val="-8"/>
          <w:w w:val="95"/>
          <w:sz w:val="16"/>
        </w:rPr>
        <w:t> </w:t>
      </w:r>
      <w:r>
        <w:rPr>
          <w:rFonts w:ascii="Book Antiqua" w:hAnsi="Book Antiqua"/>
          <w:i/>
          <w:color w:val="231F20"/>
          <w:w w:val="95"/>
          <w:sz w:val="16"/>
        </w:rPr>
        <w:t>User</w:t>
      </w:r>
      <w:r>
        <w:rPr>
          <w:rFonts w:ascii="Book Antiqua" w:hAnsi="Book Antiqua"/>
          <w:i/>
          <w:color w:val="231F20"/>
          <w:spacing w:val="-8"/>
          <w:w w:val="95"/>
          <w:sz w:val="16"/>
        </w:rPr>
        <w:t> </w:t>
      </w:r>
      <w:r>
        <w:rPr>
          <w:rFonts w:ascii="Book Antiqua" w:hAnsi="Book Antiqua"/>
          <w:i/>
          <w:color w:val="231F20"/>
          <w:w w:val="95"/>
          <w:sz w:val="16"/>
        </w:rPr>
        <w:t>Interfaces</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135">
        <w:r>
          <w:rPr>
            <w:color w:val="005596"/>
            <w:w w:val="95"/>
            <w:sz w:val="16"/>
          </w:rPr>
          <w:t>https://doi.org/10.1109/3DUI.2009.4811208</w:t>
        </w:r>
      </w:hyperlink>
    </w:p>
    <w:p>
      <w:pPr>
        <w:pStyle w:val="ListParagraph"/>
        <w:numPr>
          <w:ilvl w:val="0"/>
          <w:numId w:val="14"/>
        </w:numPr>
        <w:tabs>
          <w:tab w:pos="1328" w:val="left" w:leader="none"/>
          <w:tab w:pos="1330" w:val="left" w:leader="none"/>
        </w:tabs>
        <w:spacing w:line="220" w:lineRule="auto" w:before="2" w:after="0"/>
        <w:ind w:left="1330" w:right="884" w:hanging="342"/>
        <w:jc w:val="both"/>
        <w:rPr>
          <w:sz w:val="16"/>
        </w:rPr>
      </w:pPr>
      <w:r>
        <w:rPr>
          <w:color w:val="231F20"/>
          <w:w w:val="90"/>
          <w:sz w:val="16"/>
        </w:rPr>
        <w:t>• G. Bruder, F. Steinicke, K. Rothaus, and K. Hinrichs. 2009. Enhancing presence in head-mounted display environ-</w:t>
      </w:r>
      <w:r>
        <w:rPr>
          <w:color w:val="231F20"/>
          <w:spacing w:val="40"/>
          <w:sz w:val="16"/>
        </w:rPr>
        <w:t> </w:t>
      </w:r>
      <w:r>
        <w:rPr>
          <w:color w:val="231F20"/>
          <w:w w:val="95"/>
          <w:sz w:val="16"/>
        </w:rPr>
        <w:t>ments</w:t>
      </w:r>
      <w:r>
        <w:rPr>
          <w:color w:val="231F20"/>
          <w:spacing w:val="-1"/>
          <w:w w:val="95"/>
          <w:sz w:val="16"/>
        </w:rPr>
        <w:t> </w:t>
      </w:r>
      <w:r>
        <w:rPr>
          <w:color w:val="231F20"/>
          <w:w w:val="95"/>
          <w:sz w:val="16"/>
        </w:rPr>
        <w:t>by</w:t>
      </w:r>
      <w:r>
        <w:rPr>
          <w:color w:val="231F20"/>
          <w:spacing w:val="-1"/>
          <w:w w:val="95"/>
          <w:sz w:val="16"/>
        </w:rPr>
        <w:t> </w:t>
      </w:r>
      <w:r>
        <w:rPr>
          <w:color w:val="231F20"/>
          <w:w w:val="95"/>
          <w:sz w:val="16"/>
        </w:rPr>
        <w:t>visual body</w:t>
      </w:r>
      <w:r>
        <w:rPr>
          <w:color w:val="231F20"/>
          <w:spacing w:val="-1"/>
          <w:w w:val="95"/>
          <w:sz w:val="16"/>
        </w:rPr>
        <w:t> </w:t>
      </w:r>
      <w:r>
        <w:rPr>
          <w:color w:val="231F20"/>
          <w:w w:val="95"/>
          <w:sz w:val="16"/>
        </w:rPr>
        <w:t>feedback</w:t>
      </w:r>
      <w:r>
        <w:rPr>
          <w:color w:val="231F20"/>
          <w:spacing w:val="-1"/>
          <w:w w:val="95"/>
          <w:sz w:val="16"/>
        </w:rPr>
        <w:t> </w:t>
      </w:r>
      <w:r>
        <w:rPr>
          <w:color w:val="231F20"/>
          <w:w w:val="95"/>
          <w:sz w:val="16"/>
        </w:rPr>
        <w:t>using head-mounted</w:t>
      </w:r>
      <w:r>
        <w:rPr>
          <w:color w:val="231F20"/>
          <w:spacing w:val="-1"/>
          <w:w w:val="95"/>
          <w:sz w:val="16"/>
        </w:rPr>
        <w:t> </w:t>
      </w:r>
      <w:r>
        <w:rPr>
          <w:color w:val="231F20"/>
          <w:w w:val="95"/>
          <w:sz w:val="16"/>
        </w:rPr>
        <w:t>cameras.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International</w:t>
      </w:r>
      <w:r>
        <w:rPr>
          <w:rFonts w:ascii="Book Antiqua" w:hAnsi="Book Antiqua"/>
          <w:i/>
          <w:color w:val="231F20"/>
          <w:spacing w:val="-1"/>
          <w:w w:val="95"/>
          <w:sz w:val="16"/>
        </w:rPr>
        <w:t> </w:t>
      </w:r>
      <w:r>
        <w:rPr>
          <w:rFonts w:ascii="Book Antiqua" w:hAnsi="Book Antiqua"/>
          <w:i/>
          <w:color w:val="231F20"/>
          <w:w w:val="95"/>
          <w:sz w:val="16"/>
        </w:rPr>
        <w:t>Conf.</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CyberWorlds</w:t>
      </w:r>
      <w:r>
        <w:rPr>
          <w:color w:val="231F20"/>
          <w:w w:val="95"/>
          <w:sz w:val="16"/>
        </w:rPr>
        <w:t>.</w:t>
      </w:r>
    </w:p>
    <w:p>
      <w:pPr>
        <w:pStyle w:val="BodyText"/>
        <w:spacing w:before="130"/>
        <w:rPr>
          <w:sz w:val="16"/>
        </w:rPr>
      </w:pPr>
    </w:p>
    <w:p>
      <w:pPr>
        <w:spacing w:before="0"/>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83:27</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908" w:hanging="342"/>
        <w:jc w:val="both"/>
        <w:rPr>
          <w:sz w:val="16"/>
        </w:rPr>
      </w:pPr>
      <w:bookmarkStart w:name="_bookmark163" w:id="164"/>
      <w:bookmarkEnd w:id="164"/>
      <w:r>
        <w:rPr/>
      </w:r>
      <w:bookmarkStart w:name="_bookmark164" w:id="165"/>
      <w:bookmarkEnd w:id="165"/>
      <w:r>
        <w:rPr/>
      </w:r>
      <w:r>
        <w:rPr>
          <w:color w:val="231F20"/>
          <w:w w:val="90"/>
          <w:sz w:val="16"/>
        </w:rPr>
        <w:t>• P. Budhiraja, R. Sodhi, B. Jones, K. Karsch, B. Bailey, and D. Forsyth. 2015. Where’s My Drink? Enabling Peripheral</w:t>
      </w:r>
      <w:r>
        <w:rPr>
          <w:color w:val="231F20"/>
          <w:spacing w:val="40"/>
          <w:sz w:val="16"/>
        </w:rPr>
        <w:t> </w:t>
      </w:r>
      <w:r>
        <w:rPr>
          <w:color w:val="231F20"/>
          <w:w w:val="95"/>
          <w:sz w:val="16"/>
        </w:rPr>
        <w:t>Real</w:t>
      </w:r>
      <w:r>
        <w:rPr>
          <w:color w:val="231F20"/>
          <w:spacing w:val="-8"/>
          <w:w w:val="95"/>
          <w:sz w:val="16"/>
        </w:rPr>
        <w:t> </w:t>
      </w:r>
      <w:r>
        <w:rPr>
          <w:color w:val="231F20"/>
          <w:w w:val="95"/>
          <w:sz w:val="16"/>
        </w:rPr>
        <w:t>World</w:t>
      </w:r>
      <w:r>
        <w:rPr>
          <w:color w:val="231F20"/>
          <w:spacing w:val="-8"/>
          <w:w w:val="95"/>
          <w:sz w:val="16"/>
        </w:rPr>
        <w:t> </w:t>
      </w:r>
      <w:r>
        <w:rPr>
          <w:color w:val="231F20"/>
          <w:w w:val="95"/>
          <w:sz w:val="16"/>
        </w:rPr>
        <w:t>Interactions</w:t>
      </w:r>
      <w:r>
        <w:rPr>
          <w:color w:val="231F20"/>
          <w:spacing w:val="-8"/>
          <w:w w:val="95"/>
          <w:sz w:val="16"/>
        </w:rPr>
        <w:t> </w:t>
      </w:r>
      <w:r>
        <w:rPr>
          <w:color w:val="231F20"/>
          <w:w w:val="95"/>
          <w:sz w:val="16"/>
        </w:rPr>
        <w:t>While</w:t>
      </w:r>
      <w:r>
        <w:rPr>
          <w:color w:val="231F20"/>
          <w:spacing w:val="-8"/>
          <w:w w:val="95"/>
          <w:sz w:val="16"/>
        </w:rPr>
        <w:t> </w:t>
      </w:r>
      <w:r>
        <w:rPr>
          <w:color w:val="231F20"/>
          <w:w w:val="95"/>
          <w:sz w:val="16"/>
        </w:rPr>
        <w:t>Using</w:t>
      </w:r>
      <w:r>
        <w:rPr>
          <w:color w:val="231F20"/>
          <w:spacing w:val="-7"/>
          <w:w w:val="95"/>
          <w:sz w:val="16"/>
        </w:rPr>
        <w:t> </w:t>
      </w:r>
      <w:r>
        <w:rPr>
          <w:color w:val="231F20"/>
          <w:w w:val="95"/>
          <w:sz w:val="16"/>
        </w:rPr>
        <w:t>HMDs.</w:t>
      </w:r>
      <w:r>
        <w:rPr>
          <w:color w:val="231F20"/>
          <w:spacing w:val="-8"/>
          <w:w w:val="95"/>
          <w:sz w:val="16"/>
        </w:rPr>
        <w:t> </w:t>
      </w:r>
      <w:hyperlink r:id="rId136">
        <w:r>
          <w:rPr>
            <w:color w:val="005596"/>
            <w:w w:val="95"/>
            <w:sz w:val="16"/>
          </w:rPr>
          <w:t>https://doi.org/10.48550/arXiv.1502.04744</w:t>
        </w:r>
      </w:hyperlink>
    </w:p>
    <w:p>
      <w:pPr>
        <w:pStyle w:val="ListParagraph"/>
        <w:numPr>
          <w:ilvl w:val="0"/>
          <w:numId w:val="14"/>
        </w:numPr>
        <w:tabs>
          <w:tab w:pos="1332" w:val="left" w:leader="none"/>
          <w:tab w:pos="1334" w:val="left" w:leader="none"/>
        </w:tabs>
        <w:spacing w:line="220" w:lineRule="auto" w:before="1" w:after="0"/>
        <w:ind w:left="1334" w:right="904" w:hanging="342"/>
        <w:jc w:val="both"/>
        <w:rPr>
          <w:sz w:val="16"/>
        </w:rPr>
      </w:pPr>
      <w:bookmarkStart w:name="_bookmark165" w:id="166"/>
      <w:bookmarkEnd w:id="166"/>
      <w:r>
        <w:rPr/>
      </w:r>
      <w:r>
        <w:rPr>
          <w:color w:val="231F20"/>
          <w:w w:val="90"/>
          <w:sz w:val="16"/>
        </w:rPr>
        <w:t>•</w:t>
      </w:r>
      <w:r>
        <w:rPr>
          <w:color w:val="231F20"/>
          <w:spacing w:val="-5"/>
          <w:w w:val="90"/>
          <w:sz w:val="16"/>
        </w:rPr>
        <w:t> </w:t>
      </w:r>
      <w:r>
        <w:rPr>
          <w:color w:val="231F20"/>
          <w:w w:val="90"/>
          <w:sz w:val="16"/>
        </w:rPr>
        <w:t>M.</w:t>
      </w:r>
      <w:r>
        <w:rPr>
          <w:color w:val="231F20"/>
          <w:spacing w:val="-5"/>
          <w:w w:val="90"/>
          <w:sz w:val="16"/>
        </w:rPr>
        <w:t> </w:t>
      </w:r>
      <w:r>
        <w:rPr>
          <w:color w:val="231F20"/>
          <w:w w:val="90"/>
          <w:sz w:val="16"/>
        </w:rPr>
        <w:t>Cabral,</w:t>
      </w:r>
      <w:r>
        <w:rPr>
          <w:color w:val="231F20"/>
          <w:spacing w:val="-5"/>
          <w:w w:val="90"/>
          <w:sz w:val="16"/>
        </w:rPr>
        <w:t> </w:t>
      </w:r>
      <w:r>
        <w:rPr>
          <w:color w:val="231F20"/>
          <w:w w:val="90"/>
          <w:sz w:val="16"/>
        </w:rPr>
        <w:t>O.</w:t>
      </w:r>
      <w:r>
        <w:rPr>
          <w:color w:val="231F20"/>
          <w:spacing w:val="-5"/>
          <w:w w:val="90"/>
          <w:sz w:val="16"/>
        </w:rPr>
        <w:t> </w:t>
      </w:r>
      <w:r>
        <w:rPr>
          <w:color w:val="231F20"/>
          <w:w w:val="90"/>
          <w:sz w:val="16"/>
        </w:rPr>
        <w:t>Belloc,</w:t>
      </w:r>
      <w:r>
        <w:rPr>
          <w:color w:val="231F20"/>
          <w:spacing w:val="-5"/>
          <w:w w:val="90"/>
          <w:sz w:val="16"/>
        </w:rPr>
        <w:t> </w:t>
      </w:r>
      <w:r>
        <w:rPr>
          <w:color w:val="231F20"/>
          <w:w w:val="90"/>
          <w:sz w:val="16"/>
        </w:rPr>
        <w:t>A.</w:t>
      </w:r>
      <w:r>
        <w:rPr>
          <w:color w:val="231F20"/>
          <w:spacing w:val="-5"/>
          <w:w w:val="90"/>
          <w:sz w:val="16"/>
        </w:rPr>
        <w:t> </w:t>
      </w:r>
      <w:r>
        <w:rPr>
          <w:color w:val="231F20"/>
          <w:w w:val="90"/>
          <w:sz w:val="16"/>
        </w:rPr>
        <w:t>Montes,</w:t>
      </w:r>
      <w:r>
        <w:rPr>
          <w:color w:val="231F20"/>
          <w:spacing w:val="-5"/>
          <w:w w:val="90"/>
          <w:sz w:val="16"/>
        </w:rPr>
        <w:t> </w:t>
      </w:r>
      <w:r>
        <w:rPr>
          <w:color w:val="231F20"/>
          <w:w w:val="90"/>
          <w:sz w:val="16"/>
        </w:rPr>
        <w:t>E.</w:t>
      </w:r>
      <w:r>
        <w:rPr>
          <w:color w:val="231F20"/>
          <w:spacing w:val="-5"/>
          <w:w w:val="90"/>
          <w:sz w:val="16"/>
        </w:rPr>
        <w:t> </w:t>
      </w:r>
      <w:r>
        <w:rPr>
          <w:color w:val="231F20"/>
          <w:w w:val="90"/>
          <w:sz w:val="16"/>
        </w:rPr>
        <w:t>Z.</w:t>
      </w:r>
      <w:r>
        <w:rPr>
          <w:color w:val="231F20"/>
          <w:spacing w:val="-5"/>
          <w:w w:val="90"/>
          <w:sz w:val="16"/>
        </w:rPr>
        <w:t> </w:t>
      </w:r>
      <w:r>
        <w:rPr>
          <w:color w:val="231F20"/>
          <w:w w:val="90"/>
          <w:sz w:val="16"/>
        </w:rPr>
        <w:t>Borba,</w:t>
      </w:r>
      <w:r>
        <w:rPr>
          <w:color w:val="231F20"/>
          <w:spacing w:val="-5"/>
          <w:w w:val="90"/>
          <w:sz w:val="16"/>
        </w:rPr>
        <w:t> </w:t>
      </w:r>
      <w:r>
        <w:rPr>
          <w:color w:val="231F20"/>
          <w:w w:val="90"/>
          <w:sz w:val="16"/>
        </w:rPr>
        <w:t>and</w:t>
      </w:r>
      <w:r>
        <w:rPr>
          <w:color w:val="231F20"/>
          <w:spacing w:val="-5"/>
          <w:w w:val="90"/>
          <w:sz w:val="16"/>
        </w:rPr>
        <w:t> </w:t>
      </w:r>
      <w:r>
        <w:rPr>
          <w:color w:val="231F20"/>
          <w:w w:val="90"/>
          <w:sz w:val="16"/>
        </w:rPr>
        <w:t>M.</w:t>
      </w:r>
      <w:r>
        <w:rPr>
          <w:color w:val="231F20"/>
          <w:spacing w:val="-5"/>
          <w:w w:val="90"/>
          <w:sz w:val="16"/>
        </w:rPr>
        <w:t> </w:t>
      </w:r>
      <w:r>
        <w:rPr>
          <w:color w:val="231F20"/>
          <w:w w:val="90"/>
          <w:sz w:val="16"/>
        </w:rPr>
        <w:t>K.</w:t>
      </w:r>
      <w:r>
        <w:rPr>
          <w:color w:val="231F20"/>
          <w:spacing w:val="-5"/>
          <w:w w:val="90"/>
          <w:sz w:val="16"/>
        </w:rPr>
        <w:t> </w:t>
      </w:r>
      <w:r>
        <w:rPr>
          <w:color w:val="231F20"/>
          <w:w w:val="90"/>
          <w:sz w:val="16"/>
        </w:rPr>
        <w:t>Zuffo.</w:t>
      </w:r>
      <w:r>
        <w:rPr>
          <w:color w:val="231F20"/>
          <w:spacing w:val="-5"/>
          <w:w w:val="90"/>
          <w:sz w:val="16"/>
        </w:rPr>
        <w:t> </w:t>
      </w:r>
      <w:r>
        <w:rPr>
          <w:color w:val="231F20"/>
          <w:w w:val="90"/>
          <w:sz w:val="16"/>
        </w:rPr>
        <w:t>2016.</w:t>
      </w:r>
      <w:r>
        <w:rPr>
          <w:color w:val="231F20"/>
          <w:spacing w:val="-5"/>
          <w:w w:val="90"/>
          <w:sz w:val="16"/>
        </w:rPr>
        <w:t> </w:t>
      </w:r>
      <w:r>
        <w:rPr>
          <w:color w:val="231F20"/>
          <w:w w:val="90"/>
          <w:sz w:val="16"/>
        </w:rPr>
        <w:t>VR</w:t>
      </w:r>
      <w:r>
        <w:rPr>
          <w:color w:val="231F20"/>
          <w:spacing w:val="-5"/>
          <w:w w:val="90"/>
          <w:sz w:val="16"/>
        </w:rPr>
        <w:t> </w:t>
      </w:r>
      <w:r>
        <w:rPr>
          <w:color w:val="231F20"/>
          <w:w w:val="90"/>
          <w:sz w:val="16"/>
        </w:rPr>
        <w:t>THOR</w:t>
      </w:r>
      <w:r>
        <w:rPr>
          <w:color w:val="231F20"/>
          <w:spacing w:val="-5"/>
          <w:w w:val="90"/>
          <w:sz w:val="16"/>
        </w:rPr>
        <w:t> </w:t>
      </w:r>
      <w:r>
        <w:rPr>
          <w:color w:val="231F20"/>
          <w:w w:val="90"/>
          <w:sz w:val="16"/>
        </w:rPr>
        <w:t>–</w:t>
      </w:r>
      <w:r>
        <w:rPr>
          <w:color w:val="231F20"/>
          <w:spacing w:val="-5"/>
          <w:w w:val="90"/>
          <w:sz w:val="16"/>
        </w:rPr>
        <w:t> </w:t>
      </w:r>
      <w:r>
        <w:rPr>
          <w:color w:val="231F20"/>
          <w:w w:val="90"/>
          <w:sz w:val="16"/>
        </w:rPr>
        <w:t>Virtual</w:t>
      </w:r>
      <w:r>
        <w:rPr>
          <w:color w:val="231F20"/>
          <w:spacing w:val="-5"/>
          <w:w w:val="90"/>
          <w:sz w:val="16"/>
        </w:rPr>
        <w:t> </w:t>
      </w:r>
      <w:r>
        <w:rPr>
          <w:color w:val="231F20"/>
          <w:w w:val="90"/>
          <w:sz w:val="16"/>
        </w:rPr>
        <w:t>reality</w:t>
      </w:r>
      <w:r>
        <w:rPr>
          <w:color w:val="231F20"/>
          <w:spacing w:val="-5"/>
          <w:w w:val="90"/>
          <w:sz w:val="16"/>
        </w:rPr>
        <w:t> </w:t>
      </w:r>
      <w:r>
        <w:rPr>
          <w:color w:val="231F20"/>
          <w:w w:val="90"/>
          <w:sz w:val="16"/>
        </w:rPr>
        <w:t>training</w:t>
      </w:r>
      <w:r>
        <w:rPr>
          <w:color w:val="231F20"/>
          <w:spacing w:val="-5"/>
          <w:w w:val="90"/>
          <w:sz w:val="16"/>
        </w:rPr>
        <w:t> </w:t>
      </w:r>
      <w:r>
        <w:rPr>
          <w:color w:val="231F20"/>
          <w:w w:val="90"/>
          <w:sz w:val="16"/>
        </w:rPr>
        <w:t>with</w:t>
      </w:r>
      <w:r>
        <w:rPr>
          <w:color w:val="231F20"/>
          <w:spacing w:val="-5"/>
          <w:w w:val="90"/>
          <w:sz w:val="16"/>
        </w:rPr>
        <w:t> </w:t>
      </w:r>
      <w:r>
        <w:rPr>
          <w:color w:val="231F20"/>
          <w:w w:val="90"/>
          <w:sz w:val="16"/>
        </w:rPr>
        <w:t>hotstick</w:t>
      </w:r>
      <w:r>
        <w:rPr>
          <w:color w:val="231F20"/>
          <w:spacing w:val="40"/>
          <w:sz w:val="16"/>
        </w:rPr>
        <w:t> </w:t>
      </w:r>
      <w:r>
        <w:rPr>
          <w:color w:val="231F20"/>
          <w:w w:val="95"/>
          <w:sz w:val="16"/>
        </w:rPr>
        <w:t>on</w:t>
      </w:r>
      <w:r>
        <w:rPr>
          <w:color w:val="231F20"/>
          <w:spacing w:val="-8"/>
          <w:w w:val="95"/>
          <w:sz w:val="16"/>
        </w:rPr>
        <w:t> </w:t>
      </w:r>
      <w:r>
        <w:rPr>
          <w:color w:val="231F20"/>
          <w:w w:val="95"/>
          <w:sz w:val="16"/>
        </w:rPr>
        <w:t>operations</w:t>
      </w:r>
      <w:r>
        <w:rPr>
          <w:color w:val="231F20"/>
          <w:spacing w:val="-8"/>
          <w:w w:val="95"/>
          <w:sz w:val="16"/>
        </w:rPr>
        <w:t> </w:t>
      </w:r>
      <w:r>
        <w:rPr>
          <w:color w:val="231F20"/>
          <w:w w:val="95"/>
          <w:sz w:val="16"/>
        </w:rPr>
        <w:t>risks.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137">
        <w:r>
          <w:rPr>
            <w:color w:val="005596"/>
            <w:w w:val="95"/>
            <w:sz w:val="16"/>
          </w:rPr>
          <w:t>https://doi.org/10.1109/VR.2016.7504786</w:t>
        </w:r>
      </w:hyperlink>
    </w:p>
    <w:p>
      <w:pPr>
        <w:pStyle w:val="ListParagraph"/>
        <w:numPr>
          <w:ilvl w:val="0"/>
          <w:numId w:val="14"/>
        </w:numPr>
        <w:tabs>
          <w:tab w:pos="1332" w:val="left" w:leader="none"/>
          <w:tab w:pos="1334" w:val="left" w:leader="none"/>
        </w:tabs>
        <w:spacing w:line="220" w:lineRule="auto" w:before="1" w:after="0"/>
        <w:ind w:left="1334" w:right="909" w:hanging="342"/>
        <w:jc w:val="both"/>
        <w:rPr>
          <w:sz w:val="16"/>
        </w:rPr>
      </w:pPr>
      <w:bookmarkStart w:name="_bookmark166" w:id="167"/>
      <w:bookmarkEnd w:id="167"/>
      <w:r>
        <w:rPr/>
      </w:r>
      <w:r>
        <w:rPr>
          <w:color w:val="231F20"/>
          <w:w w:val="90"/>
          <w:sz w:val="16"/>
        </w:rPr>
        <w:t>• M. Cavallo, M. Dholakia, M. Havlena, K. Ocheltree, and M. Podlaseck. 2019. Dataspace: A reconfigurable hybrid</w:t>
      </w:r>
      <w:r>
        <w:rPr>
          <w:color w:val="231F20"/>
          <w:spacing w:val="40"/>
          <w:sz w:val="16"/>
        </w:rPr>
        <w:t> </w:t>
      </w:r>
      <w:r>
        <w:rPr>
          <w:color w:val="231F20"/>
          <w:w w:val="95"/>
          <w:sz w:val="16"/>
        </w:rPr>
        <w:t>reality</w:t>
      </w:r>
      <w:r>
        <w:rPr>
          <w:color w:val="231F20"/>
          <w:spacing w:val="-6"/>
          <w:w w:val="95"/>
          <w:sz w:val="16"/>
        </w:rPr>
        <w:t> </w:t>
      </w:r>
      <w:r>
        <w:rPr>
          <w:color w:val="231F20"/>
          <w:w w:val="95"/>
          <w:sz w:val="16"/>
        </w:rPr>
        <w:t>environment</w:t>
      </w:r>
      <w:r>
        <w:rPr>
          <w:color w:val="231F20"/>
          <w:spacing w:val="-6"/>
          <w:w w:val="95"/>
          <w:sz w:val="16"/>
        </w:rPr>
        <w:t> </w:t>
      </w:r>
      <w:r>
        <w:rPr>
          <w:color w:val="231F20"/>
          <w:w w:val="95"/>
          <w:sz w:val="16"/>
        </w:rPr>
        <w:t>for</w:t>
      </w:r>
      <w:r>
        <w:rPr>
          <w:color w:val="231F20"/>
          <w:spacing w:val="-6"/>
          <w:w w:val="95"/>
          <w:sz w:val="16"/>
        </w:rPr>
        <w:t> </w:t>
      </w:r>
      <w:r>
        <w:rPr>
          <w:color w:val="231F20"/>
          <w:w w:val="95"/>
          <w:sz w:val="16"/>
        </w:rPr>
        <w:t>collaborative</w:t>
      </w:r>
      <w:r>
        <w:rPr>
          <w:color w:val="231F20"/>
          <w:spacing w:val="-6"/>
          <w:w w:val="95"/>
          <w:sz w:val="16"/>
        </w:rPr>
        <w:t> </w:t>
      </w:r>
      <w:r>
        <w:rPr>
          <w:color w:val="231F20"/>
          <w:w w:val="95"/>
          <w:sz w:val="16"/>
        </w:rPr>
        <w:t>information</w:t>
      </w:r>
      <w:r>
        <w:rPr>
          <w:color w:val="231F20"/>
          <w:spacing w:val="-6"/>
          <w:w w:val="95"/>
          <w:sz w:val="16"/>
        </w:rPr>
        <w:t> </w:t>
      </w:r>
      <w:r>
        <w:rPr>
          <w:color w:val="231F20"/>
          <w:w w:val="95"/>
          <w:sz w:val="16"/>
        </w:rPr>
        <w:t>analysis.</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Conf.</w:t>
      </w:r>
      <w:r>
        <w:rPr>
          <w:rFonts w:ascii="Book Antiqua" w:hAnsi="Book Antiqua"/>
          <w:i/>
          <w:color w:val="231F20"/>
          <w:spacing w:val="-6"/>
          <w:w w:val="95"/>
          <w:sz w:val="16"/>
        </w:rPr>
        <w:t> </w:t>
      </w:r>
      <w:r>
        <w:rPr>
          <w:rFonts w:ascii="Book Antiqua" w:hAnsi="Book Antiqua"/>
          <w:i/>
          <w:color w:val="231F20"/>
          <w:w w:val="95"/>
          <w:sz w:val="16"/>
        </w:rPr>
        <w:t>on</w:t>
      </w:r>
      <w:r>
        <w:rPr>
          <w:rFonts w:ascii="Book Antiqua" w:hAnsi="Book Antiqua"/>
          <w:i/>
          <w:color w:val="231F20"/>
          <w:spacing w:val="-6"/>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6"/>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14"/>
        </w:numPr>
        <w:tabs>
          <w:tab w:pos="1332" w:val="left" w:leader="none"/>
          <w:tab w:pos="1334" w:val="left" w:leader="none"/>
        </w:tabs>
        <w:spacing w:line="220" w:lineRule="auto" w:before="2" w:after="0"/>
        <w:ind w:left="1334" w:right="908" w:hanging="342"/>
        <w:jc w:val="both"/>
        <w:rPr>
          <w:sz w:val="16"/>
        </w:rPr>
      </w:pPr>
      <w:bookmarkStart w:name="_bookmark167" w:id="168"/>
      <w:bookmarkEnd w:id="168"/>
      <w:r>
        <w:rPr/>
      </w:r>
      <w:r>
        <w:rPr>
          <w:color w:val="231F20"/>
          <w:w w:val="90"/>
          <w:sz w:val="16"/>
        </w:rPr>
        <w:t>•</w:t>
      </w:r>
      <w:r>
        <w:rPr>
          <w:color w:val="231F20"/>
          <w:spacing w:val="-3"/>
          <w:w w:val="90"/>
          <w:sz w:val="16"/>
        </w:rPr>
        <w:t> </w:t>
      </w:r>
      <w:r>
        <w:rPr>
          <w:color w:val="231F20"/>
          <w:w w:val="90"/>
          <w:sz w:val="16"/>
        </w:rPr>
        <w:t>L.</w:t>
      </w:r>
      <w:r>
        <w:rPr>
          <w:color w:val="231F20"/>
          <w:spacing w:val="-3"/>
          <w:w w:val="90"/>
          <w:sz w:val="16"/>
        </w:rPr>
        <w:t> </w:t>
      </w:r>
      <w:r>
        <w:rPr>
          <w:color w:val="231F20"/>
          <w:w w:val="90"/>
          <w:sz w:val="16"/>
        </w:rPr>
        <w:t>Chan</w:t>
      </w:r>
      <w:r>
        <w:rPr>
          <w:color w:val="231F20"/>
          <w:spacing w:val="-3"/>
          <w:w w:val="90"/>
          <w:sz w:val="16"/>
        </w:rPr>
        <w:t> </w:t>
      </w:r>
      <w:r>
        <w:rPr>
          <w:color w:val="231F20"/>
          <w:w w:val="90"/>
          <w:sz w:val="16"/>
        </w:rPr>
        <w:t>and</w:t>
      </w:r>
      <w:r>
        <w:rPr>
          <w:color w:val="231F20"/>
          <w:spacing w:val="-3"/>
          <w:w w:val="90"/>
          <w:sz w:val="16"/>
        </w:rPr>
        <w:t> </w:t>
      </w:r>
      <w:r>
        <w:rPr>
          <w:color w:val="231F20"/>
          <w:w w:val="90"/>
          <w:sz w:val="16"/>
        </w:rPr>
        <w:t>K.</w:t>
      </w:r>
      <w:r>
        <w:rPr>
          <w:color w:val="231F20"/>
          <w:spacing w:val="-3"/>
          <w:w w:val="90"/>
          <w:sz w:val="16"/>
        </w:rPr>
        <w:t> </w:t>
      </w:r>
      <w:r>
        <w:rPr>
          <w:color w:val="231F20"/>
          <w:w w:val="90"/>
          <w:sz w:val="16"/>
        </w:rPr>
        <w:t>Minamizawa.</w:t>
      </w:r>
      <w:r>
        <w:rPr>
          <w:color w:val="231F20"/>
          <w:spacing w:val="-3"/>
          <w:w w:val="90"/>
          <w:sz w:val="16"/>
        </w:rPr>
        <w:t> </w:t>
      </w:r>
      <w:r>
        <w:rPr>
          <w:color w:val="231F20"/>
          <w:w w:val="90"/>
          <w:sz w:val="16"/>
        </w:rPr>
        <w:t>2017.</w:t>
      </w:r>
      <w:r>
        <w:rPr>
          <w:color w:val="231F20"/>
          <w:spacing w:val="-3"/>
          <w:w w:val="90"/>
          <w:sz w:val="16"/>
        </w:rPr>
        <w:t> </w:t>
      </w:r>
      <w:r>
        <w:rPr>
          <w:color w:val="231F20"/>
          <w:w w:val="90"/>
          <w:sz w:val="16"/>
        </w:rPr>
        <w:t>FrontFace:</w:t>
      </w:r>
      <w:r>
        <w:rPr>
          <w:color w:val="231F20"/>
          <w:spacing w:val="-3"/>
          <w:w w:val="90"/>
          <w:sz w:val="16"/>
        </w:rPr>
        <w:t> </w:t>
      </w:r>
      <w:r>
        <w:rPr>
          <w:color w:val="231F20"/>
          <w:w w:val="90"/>
          <w:sz w:val="16"/>
        </w:rPr>
        <w:t>Facilitating</w:t>
      </w:r>
      <w:r>
        <w:rPr>
          <w:color w:val="231F20"/>
          <w:spacing w:val="-3"/>
          <w:w w:val="90"/>
          <w:sz w:val="16"/>
        </w:rPr>
        <w:t> </w:t>
      </w:r>
      <w:r>
        <w:rPr>
          <w:color w:val="231F20"/>
          <w:w w:val="90"/>
          <w:sz w:val="16"/>
        </w:rPr>
        <w:t>communication</w:t>
      </w:r>
      <w:r>
        <w:rPr>
          <w:color w:val="231F20"/>
          <w:spacing w:val="-3"/>
          <w:w w:val="90"/>
          <w:sz w:val="16"/>
        </w:rPr>
        <w:t> </w:t>
      </w:r>
      <w:r>
        <w:rPr>
          <w:color w:val="231F20"/>
          <w:w w:val="90"/>
          <w:sz w:val="16"/>
        </w:rPr>
        <w:t>between</w:t>
      </w:r>
      <w:r>
        <w:rPr>
          <w:color w:val="231F20"/>
          <w:spacing w:val="-3"/>
          <w:w w:val="90"/>
          <w:sz w:val="16"/>
        </w:rPr>
        <w:t> </w:t>
      </w:r>
      <w:r>
        <w:rPr>
          <w:color w:val="231F20"/>
          <w:w w:val="90"/>
          <w:sz w:val="16"/>
        </w:rPr>
        <w:t>HMD</w:t>
      </w:r>
      <w:r>
        <w:rPr>
          <w:color w:val="231F20"/>
          <w:spacing w:val="-3"/>
          <w:w w:val="90"/>
          <w:sz w:val="16"/>
        </w:rPr>
        <w:t> </w:t>
      </w:r>
      <w:r>
        <w:rPr>
          <w:color w:val="231F20"/>
          <w:w w:val="90"/>
          <w:sz w:val="16"/>
        </w:rPr>
        <w:t>users</w:t>
      </w:r>
      <w:r>
        <w:rPr>
          <w:color w:val="231F20"/>
          <w:spacing w:val="-3"/>
          <w:w w:val="90"/>
          <w:sz w:val="16"/>
        </w:rPr>
        <w:t> </w:t>
      </w:r>
      <w:r>
        <w:rPr>
          <w:color w:val="231F20"/>
          <w:w w:val="90"/>
          <w:sz w:val="16"/>
        </w:rPr>
        <w:t>and</w:t>
      </w:r>
      <w:r>
        <w:rPr>
          <w:color w:val="231F20"/>
          <w:spacing w:val="-3"/>
          <w:w w:val="90"/>
          <w:sz w:val="16"/>
        </w:rPr>
        <w:t> </w:t>
      </w:r>
      <w:r>
        <w:rPr>
          <w:color w:val="231F20"/>
          <w:w w:val="90"/>
          <w:sz w:val="16"/>
        </w:rPr>
        <w:t>outsiders</w:t>
      </w:r>
      <w:r>
        <w:rPr>
          <w:color w:val="231F20"/>
          <w:spacing w:val="-3"/>
          <w:w w:val="90"/>
          <w:sz w:val="16"/>
        </w:rPr>
        <w:t> </w:t>
      </w:r>
      <w:r>
        <w:rPr>
          <w:color w:val="231F20"/>
          <w:w w:val="90"/>
          <w:sz w:val="16"/>
        </w:rPr>
        <w:t>using</w:t>
      </w:r>
      <w:r>
        <w:rPr>
          <w:color w:val="231F20"/>
          <w:spacing w:val="40"/>
          <w:sz w:val="16"/>
        </w:rPr>
        <w:t> </w:t>
      </w:r>
      <w:r>
        <w:rPr>
          <w:color w:val="231F20"/>
          <w:w w:val="95"/>
          <w:sz w:val="16"/>
        </w:rPr>
        <w:t>front-facing-screen</w:t>
      </w:r>
      <w:r>
        <w:rPr>
          <w:color w:val="231F20"/>
          <w:spacing w:val="-4"/>
          <w:w w:val="95"/>
          <w:sz w:val="16"/>
        </w:rPr>
        <w:t> </w:t>
      </w:r>
      <w:r>
        <w:rPr>
          <w:color w:val="231F20"/>
          <w:w w:val="95"/>
          <w:sz w:val="16"/>
        </w:rPr>
        <w:t>HMDs.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MobileHCI</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138">
        <w:r>
          <w:rPr>
            <w:color w:val="005596"/>
            <w:w w:val="95"/>
            <w:sz w:val="16"/>
          </w:rPr>
          <w:t>https://doi.org/10.1145/3098279.3098548</w:t>
        </w:r>
      </w:hyperlink>
    </w:p>
    <w:p>
      <w:pPr>
        <w:pStyle w:val="ListParagraph"/>
        <w:numPr>
          <w:ilvl w:val="0"/>
          <w:numId w:val="14"/>
        </w:numPr>
        <w:tabs>
          <w:tab w:pos="1332" w:val="left" w:leader="none"/>
          <w:tab w:pos="1334" w:val="left" w:leader="none"/>
        </w:tabs>
        <w:spacing w:line="220" w:lineRule="auto" w:before="1" w:after="0"/>
        <w:ind w:left="1334" w:right="905" w:hanging="342"/>
        <w:jc w:val="both"/>
        <w:rPr>
          <w:sz w:val="16"/>
        </w:rPr>
      </w:pPr>
      <w:r>
        <w:rPr>
          <w:color w:val="231F20"/>
          <w:spacing w:val="-4"/>
          <w:sz w:val="16"/>
        </w:rPr>
        <w:t>M.</w:t>
      </w:r>
      <w:r>
        <w:rPr>
          <w:color w:val="231F20"/>
          <w:spacing w:val="-5"/>
          <w:sz w:val="16"/>
        </w:rPr>
        <w:t> </w:t>
      </w:r>
      <w:r>
        <w:rPr>
          <w:color w:val="231F20"/>
          <w:spacing w:val="-4"/>
          <w:sz w:val="16"/>
        </w:rPr>
        <w:t>L.</w:t>
      </w:r>
      <w:r>
        <w:rPr>
          <w:color w:val="231F20"/>
          <w:spacing w:val="-5"/>
          <w:sz w:val="16"/>
        </w:rPr>
        <w:t> </w:t>
      </w:r>
      <w:r>
        <w:rPr>
          <w:color w:val="231F20"/>
          <w:spacing w:val="-4"/>
          <w:sz w:val="16"/>
        </w:rPr>
        <w:t>Chenechal,</w:t>
      </w:r>
      <w:r>
        <w:rPr>
          <w:color w:val="231F20"/>
          <w:spacing w:val="-5"/>
          <w:sz w:val="16"/>
        </w:rPr>
        <w:t> </w:t>
      </w:r>
      <w:r>
        <w:rPr>
          <w:color w:val="231F20"/>
          <w:spacing w:val="-4"/>
          <w:sz w:val="16"/>
        </w:rPr>
        <w:t>T.</w:t>
      </w:r>
      <w:r>
        <w:rPr>
          <w:color w:val="231F20"/>
          <w:spacing w:val="-5"/>
          <w:sz w:val="16"/>
        </w:rPr>
        <w:t> </w:t>
      </w:r>
      <w:r>
        <w:rPr>
          <w:color w:val="231F20"/>
          <w:spacing w:val="-4"/>
          <w:sz w:val="16"/>
        </w:rPr>
        <w:t>Duval,</w:t>
      </w:r>
      <w:r>
        <w:rPr>
          <w:color w:val="231F20"/>
          <w:spacing w:val="-5"/>
          <w:sz w:val="16"/>
        </w:rPr>
        <w:t> </w:t>
      </w:r>
      <w:r>
        <w:rPr>
          <w:color w:val="231F20"/>
          <w:spacing w:val="-4"/>
          <w:sz w:val="16"/>
        </w:rPr>
        <w:t>V.</w:t>
      </w:r>
      <w:r>
        <w:rPr>
          <w:color w:val="231F20"/>
          <w:spacing w:val="-5"/>
          <w:sz w:val="16"/>
        </w:rPr>
        <w:t> </w:t>
      </w:r>
      <w:r>
        <w:rPr>
          <w:color w:val="231F20"/>
          <w:spacing w:val="-4"/>
          <w:sz w:val="16"/>
        </w:rPr>
        <w:t>Gouranton,</w:t>
      </w:r>
      <w:r>
        <w:rPr>
          <w:color w:val="231F20"/>
          <w:spacing w:val="-5"/>
          <w:sz w:val="16"/>
        </w:rPr>
        <w:t> </w:t>
      </w:r>
      <w:r>
        <w:rPr>
          <w:color w:val="231F20"/>
          <w:spacing w:val="-4"/>
          <w:sz w:val="16"/>
        </w:rPr>
        <w:t>J.</w:t>
      </w:r>
      <w:r>
        <w:rPr>
          <w:color w:val="231F20"/>
          <w:spacing w:val="-5"/>
          <w:sz w:val="16"/>
        </w:rPr>
        <w:t> </w:t>
      </w:r>
      <w:r>
        <w:rPr>
          <w:color w:val="231F20"/>
          <w:spacing w:val="-4"/>
          <w:sz w:val="16"/>
        </w:rPr>
        <w:t>Royan,</w:t>
      </w:r>
      <w:r>
        <w:rPr>
          <w:color w:val="231F20"/>
          <w:spacing w:val="-5"/>
          <w:sz w:val="16"/>
        </w:rPr>
        <w:t> </w:t>
      </w:r>
      <w:r>
        <w:rPr>
          <w:color w:val="231F20"/>
          <w:spacing w:val="-4"/>
          <w:sz w:val="16"/>
        </w:rPr>
        <w:t>and</w:t>
      </w:r>
      <w:r>
        <w:rPr>
          <w:color w:val="231F20"/>
          <w:spacing w:val="-6"/>
          <w:sz w:val="16"/>
        </w:rPr>
        <w:t> </w:t>
      </w:r>
      <w:r>
        <w:rPr>
          <w:color w:val="231F20"/>
          <w:spacing w:val="-4"/>
          <w:sz w:val="16"/>
        </w:rPr>
        <w:t>B.</w:t>
      </w:r>
      <w:r>
        <w:rPr>
          <w:color w:val="231F20"/>
          <w:spacing w:val="-5"/>
          <w:sz w:val="16"/>
        </w:rPr>
        <w:t> </w:t>
      </w:r>
      <w:r>
        <w:rPr>
          <w:color w:val="231F20"/>
          <w:spacing w:val="-4"/>
          <w:sz w:val="16"/>
        </w:rPr>
        <w:t>Arnaldi.</w:t>
      </w:r>
      <w:r>
        <w:rPr>
          <w:color w:val="231F20"/>
          <w:spacing w:val="-5"/>
          <w:sz w:val="16"/>
        </w:rPr>
        <w:t> </w:t>
      </w:r>
      <w:r>
        <w:rPr>
          <w:color w:val="231F20"/>
          <w:spacing w:val="-4"/>
          <w:sz w:val="16"/>
        </w:rPr>
        <w:t>2016.</w:t>
      </w:r>
      <w:r>
        <w:rPr>
          <w:color w:val="231F20"/>
          <w:spacing w:val="-6"/>
          <w:sz w:val="16"/>
        </w:rPr>
        <w:t> </w:t>
      </w:r>
      <w:r>
        <w:rPr>
          <w:color w:val="231F20"/>
          <w:spacing w:val="-4"/>
          <w:sz w:val="16"/>
        </w:rPr>
        <w:t>Vishnu:</w:t>
      </w:r>
      <w:r>
        <w:rPr>
          <w:color w:val="231F20"/>
          <w:spacing w:val="-5"/>
          <w:sz w:val="16"/>
        </w:rPr>
        <w:t> </w:t>
      </w:r>
      <w:r>
        <w:rPr>
          <w:color w:val="231F20"/>
          <w:spacing w:val="-4"/>
          <w:sz w:val="16"/>
        </w:rPr>
        <w:t>Virtual</w:t>
      </w:r>
      <w:r>
        <w:rPr>
          <w:color w:val="231F20"/>
          <w:spacing w:val="-5"/>
          <w:sz w:val="16"/>
        </w:rPr>
        <w:t> </w:t>
      </w:r>
      <w:r>
        <w:rPr>
          <w:color w:val="231F20"/>
          <w:spacing w:val="-4"/>
          <w:sz w:val="16"/>
        </w:rPr>
        <w:t>immersive</w:t>
      </w:r>
      <w:r>
        <w:rPr>
          <w:color w:val="231F20"/>
          <w:spacing w:val="-5"/>
          <w:sz w:val="16"/>
        </w:rPr>
        <w:t> </w:t>
      </w:r>
      <w:r>
        <w:rPr>
          <w:color w:val="231F20"/>
          <w:spacing w:val="-4"/>
          <w:sz w:val="16"/>
        </w:rPr>
        <w:t>support</w:t>
      </w:r>
      <w:r>
        <w:rPr>
          <w:color w:val="231F20"/>
          <w:spacing w:val="-5"/>
          <w:sz w:val="16"/>
        </w:rPr>
        <w:t> </w:t>
      </w:r>
      <w:r>
        <w:rPr>
          <w:color w:val="231F20"/>
          <w:spacing w:val="-4"/>
          <w:sz w:val="16"/>
        </w:rPr>
        <w:t>for</w:t>
      </w:r>
      <w:r>
        <w:rPr>
          <w:color w:val="231F20"/>
          <w:spacing w:val="40"/>
          <w:sz w:val="16"/>
        </w:rPr>
        <w:t> </w:t>
      </w:r>
      <w:bookmarkStart w:name="_bookmark168" w:id="169"/>
      <w:bookmarkEnd w:id="169"/>
      <w:r>
        <w:rPr>
          <w:color w:val="231F20"/>
          <w:w w:val="90"/>
          <w:sz w:val="16"/>
        </w:rPr>
        <w:t>HelpiNg</w:t>
      </w:r>
      <w:r>
        <w:rPr>
          <w:color w:val="231F20"/>
          <w:spacing w:val="-3"/>
          <w:w w:val="90"/>
          <w:sz w:val="16"/>
        </w:rPr>
        <w:t> </w:t>
      </w:r>
      <w:r>
        <w:rPr>
          <w:color w:val="231F20"/>
          <w:w w:val="90"/>
          <w:sz w:val="16"/>
        </w:rPr>
        <w:t>users</w:t>
      </w:r>
      <w:r>
        <w:rPr>
          <w:color w:val="231F20"/>
          <w:spacing w:val="-3"/>
          <w:w w:val="90"/>
          <w:sz w:val="16"/>
        </w:rPr>
        <w:t> </w:t>
      </w:r>
      <w:r>
        <w:rPr>
          <w:color w:val="231F20"/>
          <w:w w:val="90"/>
          <w:sz w:val="16"/>
        </w:rPr>
        <w:t>an</w:t>
      </w:r>
      <w:r>
        <w:rPr>
          <w:color w:val="231F20"/>
          <w:spacing w:val="-3"/>
          <w:w w:val="90"/>
          <w:sz w:val="16"/>
        </w:rPr>
        <w:t> </w:t>
      </w:r>
      <w:r>
        <w:rPr>
          <w:color w:val="231F20"/>
          <w:w w:val="90"/>
          <w:sz w:val="16"/>
        </w:rPr>
        <w:t>interaction</w:t>
      </w:r>
      <w:r>
        <w:rPr>
          <w:color w:val="231F20"/>
          <w:spacing w:val="-3"/>
          <w:w w:val="90"/>
          <w:sz w:val="16"/>
        </w:rPr>
        <w:t> </w:t>
      </w:r>
      <w:r>
        <w:rPr>
          <w:color w:val="231F20"/>
          <w:w w:val="90"/>
          <w:sz w:val="16"/>
        </w:rPr>
        <w:t>paradigm</w:t>
      </w:r>
      <w:r>
        <w:rPr>
          <w:color w:val="231F20"/>
          <w:spacing w:val="-3"/>
          <w:w w:val="90"/>
          <w:sz w:val="16"/>
        </w:rPr>
        <w:t> </w:t>
      </w:r>
      <w:r>
        <w:rPr>
          <w:color w:val="231F20"/>
          <w:w w:val="90"/>
          <w:sz w:val="16"/>
        </w:rPr>
        <w:t>for</w:t>
      </w:r>
      <w:r>
        <w:rPr>
          <w:color w:val="231F20"/>
          <w:spacing w:val="-3"/>
          <w:w w:val="90"/>
          <w:sz w:val="16"/>
        </w:rPr>
        <w:t> </w:t>
      </w:r>
      <w:r>
        <w:rPr>
          <w:color w:val="231F20"/>
          <w:w w:val="90"/>
          <w:sz w:val="16"/>
        </w:rPr>
        <w:t>collaborative</w:t>
      </w:r>
      <w:r>
        <w:rPr>
          <w:color w:val="231F20"/>
          <w:spacing w:val="-3"/>
          <w:w w:val="90"/>
          <w:sz w:val="16"/>
        </w:rPr>
        <w:t> </w:t>
      </w:r>
      <w:r>
        <w:rPr>
          <w:color w:val="231F20"/>
          <w:w w:val="90"/>
          <w:sz w:val="16"/>
        </w:rPr>
        <w:t>remote</w:t>
      </w:r>
      <w:r>
        <w:rPr>
          <w:color w:val="231F20"/>
          <w:spacing w:val="-3"/>
          <w:w w:val="90"/>
          <w:sz w:val="16"/>
        </w:rPr>
        <w:t> </w:t>
      </w:r>
      <w:r>
        <w:rPr>
          <w:color w:val="231F20"/>
          <w:w w:val="90"/>
          <w:sz w:val="16"/>
        </w:rPr>
        <w:t>guiding</w:t>
      </w:r>
      <w:r>
        <w:rPr>
          <w:color w:val="231F20"/>
          <w:spacing w:val="-3"/>
          <w:w w:val="90"/>
          <w:sz w:val="16"/>
        </w:rPr>
        <w:t> </w:t>
      </w:r>
      <w:r>
        <w:rPr>
          <w:color w:val="231F20"/>
          <w:w w:val="90"/>
          <w:sz w:val="16"/>
        </w:rPr>
        <w:t>in</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4"/>
          <w:w w:val="90"/>
          <w:sz w:val="16"/>
        </w:rPr>
        <w:t> </w:t>
      </w:r>
      <w:r>
        <w:rPr>
          <w:color w:val="231F20"/>
          <w:w w:val="90"/>
          <w:sz w:val="16"/>
        </w:rPr>
        <w:t>In</w:t>
      </w:r>
      <w:r>
        <w:rPr>
          <w:color w:val="231F20"/>
          <w:spacing w:val="-3"/>
          <w:w w:val="90"/>
          <w:sz w:val="16"/>
        </w:rPr>
        <w:t> </w:t>
      </w:r>
      <w:r>
        <w:rPr>
          <w:rFonts w:ascii="Book Antiqua"/>
          <w:i/>
          <w:color w:val="231F20"/>
          <w:w w:val="90"/>
          <w:sz w:val="16"/>
        </w:rPr>
        <w:t>IEEE</w:t>
      </w:r>
      <w:r>
        <w:rPr>
          <w:rFonts w:ascii="Book Antiqua"/>
          <w:i/>
          <w:color w:val="231F20"/>
          <w:spacing w:val="-4"/>
          <w:w w:val="90"/>
          <w:sz w:val="16"/>
        </w:rPr>
        <w:t> </w:t>
      </w:r>
      <w:r>
        <w:rPr>
          <w:rFonts w:ascii="Book Antiqua"/>
          <w:i/>
          <w:color w:val="231F20"/>
          <w:w w:val="90"/>
          <w:sz w:val="16"/>
        </w:rPr>
        <w:t>3rd</w:t>
      </w:r>
      <w:r>
        <w:rPr>
          <w:rFonts w:ascii="Book Antiqua"/>
          <w:i/>
          <w:color w:val="231F20"/>
          <w:spacing w:val="-3"/>
          <w:w w:val="90"/>
          <w:sz w:val="16"/>
        </w:rPr>
        <w:t> </w:t>
      </w:r>
      <w:r>
        <w:rPr>
          <w:rFonts w:ascii="Book Antiqua"/>
          <w:i/>
          <w:color w:val="231F20"/>
          <w:w w:val="90"/>
          <w:sz w:val="16"/>
        </w:rPr>
        <w:t>VR</w:t>
      </w:r>
      <w:r>
        <w:rPr>
          <w:rFonts w:ascii="Book Antiqua"/>
          <w:i/>
          <w:color w:val="231F20"/>
          <w:spacing w:val="-3"/>
          <w:w w:val="90"/>
          <w:sz w:val="16"/>
        </w:rPr>
        <w:t> </w:t>
      </w:r>
      <w:r>
        <w:rPr>
          <w:rFonts w:ascii="Book Antiqua"/>
          <w:i/>
          <w:color w:val="231F20"/>
          <w:w w:val="90"/>
          <w:sz w:val="16"/>
        </w:rPr>
        <w:t>International</w:t>
      </w:r>
      <w:r>
        <w:rPr>
          <w:rFonts w:ascii="Book Antiqua"/>
          <w:i/>
          <w:color w:val="231F20"/>
          <w:spacing w:val="40"/>
          <w:sz w:val="16"/>
        </w:rPr>
        <w:t> </w:t>
      </w:r>
      <w:r>
        <w:rPr>
          <w:rFonts w:ascii="Book Antiqua"/>
          <w:i/>
          <w:color w:val="231F20"/>
          <w:spacing w:val="-4"/>
          <w:sz w:val="16"/>
        </w:rPr>
        <w:t>Workshop on Collaborative Virtual Environments</w:t>
      </w:r>
      <w:r>
        <w:rPr>
          <w:color w:val="231F20"/>
          <w:spacing w:val="-4"/>
          <w:sz w:val="16"/>
        </w:rPr>
        <w:t>. IEEE. </w:t>
      </w:r>
      <w:hyperlink r:id="rId139">
        <w:r>
          <w:rPr>
            <w:color w:val="005596"/>
            <w:spacing w:val="-4"/>
            <w:sz w:val="16"/>
          </w:rPr>
          <w:t>https://doi.org/10.1109/3DCVE.2016.7563559</w:t>
        </w:r>
      </w:hyperlink>
    </w:p>
    <w:p>
      <w:pPr>
        <w:pStyle w:val="ListParagraph"/>
        <w:numPr>
          <w:ilvl w:val="0"/>
          <w:numId w:val="14"/>
        </w:numPr>
        <w:tabs>
          <w:tab w:pos="1332" w:val="left" w:leader="none"/>
          <w:tab w:pos="1334" w:val="left" w:leader="none"/>
        </w:tabs>
        <w:spacing w:line="220" w:lineRule="auto" w:before="2" w:after="0"/>
        <w:ind w:left="1334" w:right="904" w:hanging="342"/>
        <w:jc w:val="both"/>
        <w:rPr>
          <w:sz w:val="16"/>
        </w:rPr>
      </w:pPr>
      <w:bookmarkStart w:name="_bookmark169" w:id="170"/>
      <w:bookmarkEnd w:id="170"/>
      <w:r>
        <w:rPr/>
      </w:r>
      <w:r>
        <w:rPr>
          <w:color w:val="231F20"/>
          <w:w w:val="90"/>
          <w:sz w:val="16"/>
        </w:rPr>
        <w:t>• L.-P. Cheng, L. Chang, S. Marwecki, and P. Baudisch. 2018. iTurk: Turning passive haptics into active haptics by</w:t>
      </w:r>
      <w:r>
        <w:rPr>
          <w:color w:val="231F20"/>
          <w:spacing w:val="40"/>
          <w:sz w:val="16"/>
        </w:rPr>
        <w:t> </w:t>
      </w:r>
      <w:r>
        <w:rPr>
          <w:color w:val="231F20"/>
          <w:w w:val="95"/>
          <w:sz w:val="16"/>
        </w:rPr>
        <w:t>making</w:t>
      </w:r>
      <w:r>
        <w:rPr>
          <w:color w:val="231F20"/>
          <w:spacing w:val="-8"/>
          <w:w w:val="95"/>
          <w:sz w:val="16"/>
        </w:rPr>
        <w:t> </w:t>
      </w:r>
      <w:r>
        <w:rPr>
          <w:color w:val="231F20"/>
          <w:w w:val="95"/>
          <w:sz w:val="16"/>
        </w:rPr>
        <w:t>users</w:t>
      </w:r>
      <w:r>
        <w:rPr>
          <w:color w:val="231F20"/>
          <w:spacing w:val="-8"/>
          <w:w w:val="95"/>
          <w:sz w:val="16"/>
        </w:rPr>
        <w:t> </w:t>
      </w:r>
      <w:r>
        <w:rPr>
          <w:color w:val="231F20"/>
          <w:w w:val="95"/>
          <w:sz w:val="16"/>
        </w:rPr>
        <w:t>reconfigure</w:t>
      </w:r>
      <w:r>
        <w:rPr>
          <w:color w:val="231F20"/>
          <w:spacing w:val="-8"/>
          <w:w w:val="95"/>
          <w:sz w:val="16"/>
        </w:rPr>
        <w:t> </w:t>
      </w:r>
      <w:r>
        <w:rPr>
          <w:color w:val="231F20"/>
          <w:w w:val="95"/>
          <w:sz w:val="16"/>
        </w:rPr>
        <w:t>props</w:t>
      </w:r>
      <w:r>
        <w:rPr>
          <w:color w:val="231F20"/>
          <w:spacing w:val="-8"/>
          <w:w w:val="95"/>
          <w:sz w:val="16"/>
        </w:rPr>
        <w:t> </w:t>
      </w:r>
      <w:r>
        <w:rPr>
          <w:color w:val="231F20"/>
          <w:w w:val="95"/>
          <w:sz w:val="16"/>
        </w:rPr>
        <w:t>in</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40">
        <w:r>
          <w:rPr>
            <w:color w:val="005596"/>
            <w:w w:val="95"/>
            <w:sz w:val="16"/>
          </w:rPr>
          <w:t>https://doi.org/10.1145/3173574.3173663</w:t>
        </w:r>
      </w:hyperlink>
    </w:p>
    <w:p>
      <w:pPr>
        <w:pStyle w:val="ListParagraph"/>
        <w:numPr>
          <w:ilvl w:val="0"/>
          <w:numId w:val="14"/>
        </w:numPr>
        <w:tabs>
          <w:tab w:pos="1330" w:val="left" w:leader="none"/>
        </w:tabs>
        <w:spacing w:line="195" w:lineRule="exact" w:before="0" w:after="0"/>
        <w:ind w:left="1330" w:right="0" w:hanging="337"/>
        <w:jc w:val="both"/>
        <w:rPr>
          <w:sz w:val="16"/>
        </w:rPr>
      </w:pPr>
      <w:bookmarkStart w:name="_bookmark170" w:id="171"/>
      <w:bookmarkEnd w:id="171"/>
      <w:r>
        <w:rPr/>
      </w:r>
      <w:r>
        <w:rPr>
          <w:color w:val="231F20"/>
          <w:w w:val="90"/>
          <w:sz w:val="16"/>
        </w:rPr>
        <w:t>•</w:t>
      </w:r>
      <w:r>
        <w:rPr>
          <w:color w:val="231F20"/>
          <w:spacing w:val="-2"/>
          <w:sz w:val="16"/>
        </w:rPr>
        <w:t> </w:t>
      </w:r>
      <w:r>
        <w:rPr>
          <w:color w:val="231F20"/>
          <w:w w:val="90"/>
          <w:sz w:val="16"/>
        </w:rPr>
        <w:t>L.-P.</w:t>
      </w:r>
      <w:r>
        <w:rPr>
          <w:color w:val="231F20"/>
          <w:spacing w:val="-1"/>
          <w:sz w:val="16"/>
        </w:rPr>
        <w:t> </w:t>
      </w:r>
      <w:r>
        <w:rPr>
          <w:color w:val="231F20"/>
          <w:w w:val="90"/>
          <w:sz w:val="16"/>
        </w:rPr>
        <w:t>Cheng,</w:t>
      </w:r>
      <w:r>
        <w:rPr>
          <w:color w:val="231F20"/>
          <w:spacing w:val="-1"/>
          <w:sz w:val="16"/>
        </w:rPr>
        <w:t> </w:t>
      </w:r>
      <w:r>
        <w:rPr>
          <w:color w:val="231F20"/>
          <w:w w:val="90"/>
          <w:sz w:val="16"/>
        </w:rPr>
        <w:t>P.</w:t>
      </w:r>
      <w:r>
        <w:rPr>
          <w:color w:val="231F20"/>
          <w:spacing w:val="-1"/>
          <w:sz w:val="16"/>
        </w:rPr>
        <w:t> </w:t>
      </w:r>
      <w:r>
        <w:rPr>
          <w:color w:val="231F20"/>
          <w:w w:val="90"/>
          <w:sz w:val="16"/>
        </w:rPr>
        <w:t>Lühne,</w:t>
      </w:r>
      <w:r>
        <w:rPr>
          <w:color w:val="231F20"/>
          <w:spacing w:val="-2"/>
          <w:sz w:val="16"/>
        </w:rPr>
        <w:t> </w:t>
      </w:r>
      <w:r>
        <w:rPr>
          <w:color w:val="231F20"/>
          <w:w w:val="90"/>
          <w:sz w:val="16"/>
        </w:rPr>
        <w:t>P.</w:t>
      </w:r>
      <w:r>
        <w:rPr>
          <w:color w:val="231F20"/>
          <w:spacing w:val="-1"/>
          <w:sz w:val="16"/>
        </w:rPr>
        <w:t> </w:t>
      </w:r>
      <w:r>
        <w:rPr>
          <w:color w:val="231F20"/>
          <w:w w:val="90"/>
          <w:sz w:val="16"/>
        </w:rPr>
        <w:t>Lopes,</w:t>
      </w:r>
      <w:r>
        <w:rPr>
          <w:color w:val="231F20"/>
          <w:spacing w:val="-1"/>
          <w:sz w:val="16"/>
        </w:rPr>
        <w:t> </w:t>
      </w:r>
      <w:r>
        <w:rPr>
          <w:color w:val="231F20"/>
          <w:w w:val="90"/>
          <w:sz w:val="16"/>
        </w:rPr>
        <w:t>C.</w:t>
      </w:r>
      <w:r>
        <w:rPr>
          <w:color w:val="231F20"/>
          <w:spacing w:val="-1"/>
          <w:sz w:val="16"/>
        </w:rPr>
        <w:t> </w:t>
      </w:r>
      <w:r>
        <w:rPr>
          <w:color w:val="231F20"/>
          <w:w w:val="90"/>
          <w:sz w:val="16"/>
        </w:rPr>
        <w:t>Sterz,</w:t>
      </w:r>
      <w:r>
        <w:rPr>
          <w:color w:val="231F20"/>
          <w:spacing w:val="-2"/>
          <w:sz w:val="16"/>
        </w:rPr>
        <w:t> </w:t>
      </w:r>
      <w:r>
        <w:rPr>
          <w:color w:val="231F20"/>
          <w:w w:val="90"/>
          <w:sz w:val="16"/>
        </w:rPr>
        <w:t>and</w:t>
      </w:r>
      <w:r>
        <w:rPr>
          <w:color w:val="231F20"/>
          <w:spacing w:val="-1"/>
          <w:sz w:val="16"/>
        </w:rPr>
        <w:t> </w:t>
      </w:r>
      <w:r>
        <w:rPr>
          <w:color w:val="231F20"/>
          <w:w w:val="90"/>
          <w:sz w:val="16"/>
        </w:rPr>
        <w:t>P.</w:t>
      </w:r>
      <w:r>
        <w:rPr>
          <w:color w:val="231F20"/>
          <w:spacing w:val="-1"/>
          <w:sz w:val="16"/>
        </w:rPr>
        <w:t> </w:t>
      </w:r>
      <w:r>
        <w:rPr>
          <w:color w:val="231F20"/>
          <w:w w:val="90"/>
          <w:sz w:val="16"/>
        </w:rPr>
        <w:t>Baudisch.</w:t>
      </w:r>
      <w:r>
        <w:rPr>
          <w:color w:val="231F20"/>
          <w:spacing w:val="-1"/>
          <w:sz w:val="16"/>
        </w:rPr>
        <w:t> </w:t>
      </w:r>
      <w:r>
        <w:rPr>
          <w:color w:val="231F20"/>
          <w:w w:val="90"/>
          <w:sz w:val="16"/>
        </w:rPr>
        <w:t>2014.</w:t>
      </w:r>
      <w:r>
        <w:rPr>
          <w:color w:val="231F20"/>
          <w:spacing w:val="-2"/>
          <w:sz w:val="16"/>
        </w:rPr>
        <w:t> </w:t>
      </w:r>
      <w:r>
        <w:rPr>
          <w:color w:val="231F20"/>
          <w:w w:val="90"/>
          <w:sz w:val="16"/>
        </w:rPr>
        <w:t>Haptic</w:t>
      </w:r>
      <w:r>
        <w:rPr>
          <w:color w:val="231F20"/>
          <w:spacing w:val="-1"/>
          <w:sz w:val="16"/>
        </w:rPr>
        <w:t> </w:t>
      </w:r>
      <w:r>
        <w:rPr>
          <w:color w:val="231F20"/>
          <w:w w:val="90"/>
          <w:sz w:val="16"/>
        </w:rPr>
        <w:t>turk:</w:t>
      </w:r>
      <w:r>
        <w:rPr>
          <w:color w:val="231F20"/>
          <w:spacing w:val="-1"/>
          <w:sz w:val="16"/>
        </w:rPr>
        <w:t> </w:t>
      </w:r>
      <w:r>
        <w:rPr>
          <w:color w:val="231F20"/>
          <w:w w:val="90"/>
          <w:sz w:val="16"/>
        </w:rPr>
        <w:t>A</w:t>
      </w:r>
      <w:r>
        <w:rPr>
          <w:color w:val="231F20"/>
          <w:spacing w:val="-1"/>
          <w:sz w:val="16"/>
        </w:rPr>
        <w:t> </w:t>
      </w:r>
      <w:r>
        <w:rPr>
          <w:color w:val="231F20"/>
          <w:w w:val="90"/>
          <w:sz w:val="16"/>
        </w:rPr>
        <w:t>motion</w:t>
      </w:r>
      <w:r>
        <w:rPr>
          <w:color w:val="231F20"/>
          <w:spacing w:val="-2"/>
          <w:sz w:val="16"/>
        </w:rPr>
        <w:t> </w:t>
      </w:r>
      <w:r>
        <w:rPr>
          <w:color w:val="231F20"/>
          <w:w w:val="90"/>
          <w:sz w:val="16"/>
        </w:rPr>
        <w:t>platform</w:t>
      </w:r>
      <w:r>
        <w:rPr>
          <w:color w:val="231F20"/>
          <w:spacing w:val="-1"/>
          <w:sz w:val="16"/>
        </w:rPr>
        <w:t> </w:t>
      </w:r>
      <w:r>
        <w:rPr>
          <w:color w:val="231F20"/>
          <w:w w:val="90"/>
          <w:sz w:val="16"/>
        </w:rPr>
        <w:t>based</w:t>
      </w:r>
      <w:r>
        <w:rPr>
          <w:color w:val="231F20"/>
          <w:spacing w:val="-1"/>
          <w:sz w:val="16"/>
        </w:rPr>
        <w:t> </w:t>
      </w:r>
      <w:r>
        <w:rPr>
          <w:color w:val="231F20"/>
          <w:w w:val="90"/>
          <w:sz w:val="16"/>
        </w:rPr>
        <w:t>on</w:t>
      </w:r>
      <w:r>
        <w:rPr>
          <w:color w:val="231F20"/>
          <w:spacing w:val="-1"/>
          <w:sz w:val="16"/>
        </w:rPr>
        <w:t> </w:t>
      </w:r>
      <w:r>
        <w:rPr>
          <w:color w:val="231F20"/>
          <w:spacing w:val="-2"/>
          <w:w w:val="90"/>
          <w:sz w:val="16"/>
        </w:rPr>
        <w:t>people.</w:t>
      </w:r>
    </w:p>
    <w:p>
      <w:pPr>
        <w:spacing w:line="199" w:lineRule="exact" w:before="0"/>
        <w:ind w:left="1334" w:right="0" w:firstLine="0"/>
        <w:jc w:val="both"/>
        <w:rPr>
          <w:sz w:val="16"/>
        </w:rPr>
      </w:pP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141">
        <w:r>
          <w:rPr>
            <w:color w:val="005596"/>
            <w:spacing w:val="-2"/>
            <w:w w:val="90"/>
            <w:sz w:val="16"/>
          </w:rPr>
          <w:t>https://doi.org/10.1145/2556288.2557101</w:t>
        </w:r>
      </w:hyperlink>
    </w:p>
    <w:p>
      <w:pPr>
        <w:pStyle w:val="ListParagraph"/>
        <w:numPr>
          <w:ilvl w:val="0"/>
          <w:numId w:val="14"/>
        </w:numPr>
        <w:tabs>
          <w:tab w:pos="1332" w:val="left" w:leader="none"/>
          <w:tab w:pos="1334" w:val="left" w:leader="none"/>
        </w:tabs>
        <w:spacing w:line="220" w:lineRule="auto" w:before="5" w:after="0"/>
        <w:ind w:left="1334" w:right="884" w:hanging="342"/>
        <w:jc w:val="both"/>
        <w:rPr>
          <w:sz w:val="16"/>
        </w:rPr>
      </w:pPr>
      <w:r>
        <w:rPr>
          <w:color w:val="231F20"/>
          <w:w w:val="90"/>
          <w:sz w:val="16"/>
        </w:rPr>
        <w:t>•</w:t>
      </w:r>
      <w:r>
        <w:rPr>
          <w:color w:val="231F20"/>
          <w:spacing w:val="-8"/>
          <w:w w:val="90"/>
          <w:sz w:val="16"/>
        </w:rPr>
        <w:t> </w:t>
      </w:r>
      <w:r>
        <w:rPr>
          <w:color w:val="231F20"/>
          <w:w w:val="90"/>
          <w:sz w:val="16"/>
        </w:rPr>
        <w:t>L.-P.</w:t>
      </w:r>
      <w:r>
        <w:rPr>
          <w:color w:val="231F20"/>
          <w:spacing w:val="-6"/>
          <w:w w:val="90"/>
          <w:sz w:val="16"/>
        </w:rPr>
        <w:t> </w:t>
      </w:r>
      <w:r>
        <w:rPr>
          <w:color w:val="231F20"/>
          <w:w w:val="90"/>
          <w:sz w:val="16"/>
        </w:rPr>
        <w:t>Cheng,</w:t>
      </w:r>
      <w:r>
        <w:rPr>
          <w:color w:val="231F20"/>
          <w:spacing w:val="-6"/>
          <w:w w:val="90"/>
          <w:sz w:val="16"/>
        </w:rPr>
        <w:t> </w:t>
      </w:r>
      <w:r>
        <w:rPr>
          <w:color w:val="231F20"/>
          <w:w w:val="90"/>
          <w:sz w:val="16"/>
        </w:rPr>
        <w:t>E.</w:t>
      </w:r>
      <w:r>
        <w:rPr>
          <w:color w:val="231F20"/>
          <w:spacing w:val="-6"/>
          <w:w w:val="90"/>
          <w:sz w:val="16"/>
        </w:rPr>
        <w:t> </w:t>
      </w:r>
      <w:r>
        <w:rPr>
          <w:color w:val="231F20"/>
          <w:w w:val="90"/>
          <w:sz w:val="16"/>
        </w:rPr>
        <w:t>Ofek,</w:t>
      </w:r>
      <w:r>
        <w:rPr>
          <w:color w:val="231F20"/>
          <w:spacing w:val="-6"/>
          <w:w w:val="90"/>
          <w:sz w:val="16"/>
        </w:rPr>
        <w:t> </w:t>
      </w:r>
      <w:r>
        <w:rPr>
          <w:color w:val="231F20"/>
          <w:w w:val="90"/>
          <w:sz w:val="16"/>
        </w:rPr>
        <w:t>C.</w:t>
      </w:r>
      <w:r>
        <w:rPr>
          <w:color w:val="231F20"/>
          <w:spacing w:val="-6"/>
          <w:w w:val="90"/>
          <w:sz w:val="16"/>
        </w:rPr>
        <w:t> </w:t>
      </w:r>
      <w:r>
        <w:rPr>
          <w:color w:val="231F20"/>
          <w:w w:val="90"/>
          <w:sz w:val="16"/>
        </w:rPr>
        <w:t>Holz,</w:t>
      </w:r>
      <w:r>
        <w:rPr>
          <w:color w:val="231F20"/>
          <w:spacing w:val="-6"/>
          <w:w w:val="90"/>
          <w:sz w:val="16"/>
        </w:rPr>
        <w:t> </w:t>
      </w:r>
      <w:r>
        <w:rPr>
          <w:color w:val="231F20"/>
          <w:w w:val="90"/>
          <w:sz w:val="16"/>
        </w:rPr>
        <w:t>and</w:t>
      </w:r>
      <w:r>
        <w:rPr>
          <w:color w:val="231F20"/>
          <w:spacing w:val="-6"/>
          <w:w w:val="90"/>
          <w:sz w:val="16"/>
        </w:rPr>
        <w:t> </w:t>
      </w:r>
      <w:r>
        <w:rPr>
          <w:color w:val="231F20"/>
          <w:w w:val="90"/>
          <w:sz w:val="16"/>
        </w:rPr>
        <w:t>A.</w:t>
      </w:r>
      <w:r>
        <w:rPr>
          <w:color w:val="231F20"/>
          <w:spacing w:val="-6"/>
          <w:w w:val="90"/>
          <w:sz w:val="16"/>
        </w:rPr>
        <w:t> </w:t>
      </w:r>
      <w:r>
        <w:rPr>
          <w:color w:val="231F20"/>
          <w:w w:val="90"/>
          <w:sz w:val="16"/>
        </w:rPr>
        <w:t>D.</w:t>
      </w:r>
      <w:r>
        <w:rPr>
          <w:color w:val="231F20"/>
          <w:spacing w:val="-6"/>
          <w:w w:val="90"/>
          <w:sz w:val="16"/>
        </w:rPr>
        <w:t> </w:t>
      </w:r>
      <w:r>
        <w:rPr>
          <w:color w:val="231F20"/>
          <w:w w:val="90"/>
          <w:sz w:val="16"/>
        </w:rPr>
        <w:t>Wilson.</w:t>
      </w:r>
      <w:r>
        <w:rPr>
          <w:color w:val="231F20"/>
          <w:spacing w:val="-6"/>
          <w:w w:val="90"/>
          <w:sz w:val="16"/>
        </w:rPr>
        <w:t> </w:t>
      </w:r>
      <w:r>
        <w:rPr>
          <w:color w:val="231F20"/>
          <w:w w:val="90"/>
          <w:sz w:val="16"/>
        </w:rPr>
        <w:t>2019.</w:t>
      </w:r>
      <w:r>
        <w:rPr>
          <w:color w:val="231F20"/>
          <w:spacing w:val="-6"/>
          <w:w w:val="90"/>
          <w:sz w:val="16"/>
        </w:rPr>
        <w:t> </w:t>
      </w:r>
      <w:r>
        <w:rPr>
          <w:color w:val="231F20"/>
          <w:w w:val="90"/>
          <w:sz w:val="16"/>
        </w:rPr>
        <w:t>VRoamer:</w:t>
      </w:r>
      <w:r>
        <w:rPr>
          <w:color w:val="231F20"/>
          <w:spacing w:val="-6"/>
          <w:w w:val="90"/>
          <w:sz w:val="16"/>
        </w:rPr>
        <w:t> </w:t>
      </w:r>
      <w:r>
        <w:rPr>
          <w:color w:val="231F20"/>
          <w:w w:val="90"/>
          <w:sz w:val="16"/>
        </w:rPr>
        <w:t>Generating</w:t>
      </w:r>
      <w:r>
        <w:rPr>
          <w:color w:val="231F20"/>
          <w:spacing w:val="-6"/>
          <w:w w:val="90"/>
          <w:sz w:val="16"/>
        </w:rPr>
        <w:t> </w:t>
      </w:r>
      <w:r>
        <w:rPr>
          <w:color w:val="231F20"/>
          <w:w w:val="90"/>
          <w:sz w:val="16"/>
        </w:rPr>
        <w:t>on-the-fly</w:t>
      </w:r>
      <w:r>
        <w:rPr>
          <w:color w:val="231F20"/>
          <w:spacing w:val="-6"/>
          <w:w w:val="90"/>
          <w:sz w:val="16"/>
        </w:rPr>
        <w:t> </w:t>
      </w:r>
      <w:r>
        <w:rPr>
          <w:color w:val="231F20"/>
          <w:w w:val="90"/>
          <w:sz w:val="16"/>
        </w:rPr>
        <w:t>VR</w:t>
      </w:r>
      <w:r>
        <w:rPr>
          <w:color w:val="231F20"/>
          <w:spacing w:val="-6"/>
          <w:w w:val="90"/>
          <w:sz w:val="16"/>
        </w:rPr>
        <w:t> </w:t>
      </w:r>
      <w:r>
        <w:rPr>
          <w:color w:val="231F20"/>
          <w:w w:val="90"/>
          <w:sz w:val="16"/>
        </w:rPr>
        <w:t>experiences</w:t>
      </w:r>
      <w:r>
        <w:rPr>
          <w:color w:val="231F20"/>
          <w:spacing w:val="-6"/>
          <w:w w:val="90"/>
          <w:sz w:val="16"/>
        </w:rPr>
        <w:t> </w:t>
      </w:r>
      <w:r>
        <w:rPr>
          <w:color w:val="231F20"/>
          <w:w w:val="90"/>
          <w:sz w:val="16"/>
        </w:rPr>
        <w:t>while</w:t>
      </w:r>
      <w:r>
        <w:rPr>
          <w:color w:val="231F20"/>
          <w:spacing w:val="-6"/>
          <w:w w:val="90"/>
          <w:sz w:val="16"/>
        </w:rPr>
        <w:t> </w:t>
      </w:r>
      <w:r>
        <w:rPr>
          <w:color w:val="231F20"/>
          <w:w w:val="90"/>
          <w:sz w:val="16"/>
        </w:rPr>
        <w:t>walking</w:t>
      </w:r>
      <w:r>
        <w:rPr>
          <w:color w:val="231F20"/>
          <w:spacing w:val="40"/>
          <w:sz w:val="16"/>
        </w:rPr>
        <w:t> </w:t>
      </w:r>
      <w:bookmarkStart w:name="_bookmark171" w:id="172"/>
      <w:bookmarkEnd w:id="172"/>
      <w:r>
        <w:rPr>
          <w:color w:val="231F20"/>
          <w:w w:val="90"/>
          <w:sz w:val="16"/>
        </w:rPr>
        <w:t>inside</w:t>
      </w:r>
      <w:r>
        <w:rPr>
          <w:color w:val="231F20"/>
          <w:w w:val="90"/>
          <w:sz w:val="16"/>
        </w:rPr>
        <w:t> large, unknown real-world building environments. In </w:t>
      </w:r>
      <w:r>
        <w:rPr>
          <w:rFonts w:ascii="Book Antiqua" w:hAnsi="Book Antiqua"/>
          <w:i/>
          <w:color w:val="231F20"/>
          <w:w w:val="90"/>
          <w:sz w:val="16"/>
        </w:rPr>
        <w:t>Conference on Virtual Reality and 3D User Interfaces</w:t>
      </w:r>
      <w:r>
        <w:rPr>
          <w:color w:val="231F20"/>
          <w:w w:val="90"/>
          <w:sz w:val="16"/>
        </w:rPr>
        <w:t>. IEEE.</w:t>
      </w:r>
      <w:r>
        <w:rPr>
          <w:color w:val="231F20"/>
          <w:spacing w:val="40"/>
          <w:sz w:val="16"/>
        </w:rPr>
        <w:t> </w:t>
      </w:r>
      <w:hyperlink r:id="rId142">
        <w:r>
          <w:rPr>
            <w:color w:val="005596"/>
            <w:spacing w:val="-2"/>
            <w:w w:val="95"/>
            <w:sz w:val="16"/>
          </w:rPr>
          <w:t>https://doi.org/10.1109/VR.2019.8798074</w:t>
        </w:r>
      </w:hyperlink>
    </w:p>
    <w:p>
      <w:pPr>
        <w:pStyle w:val="ListParagraph"/>
        <w:numPr>
          <w:ilvl w:val="0"/>
          <w:numId w:val="14"/>
        </w:numPr>
        <w:tabs>
          <w:tab w:pos="1333" w:val="left" w:leader="none"/>
        </w:tabs>
        <w:spacing w:line="196" w:lineRule="exact" w:before="0" w:after="0"/>
        <w:ind w:left="1333" w:right="0" w:hanging="340"/>
        <w:jc w:val="both"/>
        <w:rPr>
          <w:sz w:val="16"/>
        </w:rPr>
      </w:pPr>
      <w:bookmarkStart w:name="_bookmark172" w:id="173"/>
      <w:bookmarkEnd w:id="173"/>
      <w:r>
        <w:rPr/>
      </w:r>
      <w:r>
        <w:rPr>
          <w:color w:val="231F20"/>
          <w:w w:val="90"/>
          <w:sz w:val="16"/>
        </w:rPr>
        <w:t>•</w:t>
      </w:r>
      <w:r>
        <w:rPr>
          <w:color w:val="231F20"/>
          <w:spacing w:val="-2"/>
          <w:sz w:val="16"/>
        </w:rPr>
        <w:t> </w:t>
      </w:r>
      <w:r>
        <w:rPr>
          <w:color w:val="231F20"/>
          <w:w w:val="90"/>
          <w:sz w:val="16"/>
        </w:rPr>
        <w:t>L.-P.</w:t>
      </w:r>
      <w:r>
        <w:rPr>
          <w:color w:val="231F20"/>
          <w:spacing w:val="-1"/>
          <w:sz w:val="16"/>
        </w:rPr>
        <w:t> </w:t>
      </w:r>
      <w:r>
        <w:rPr>
          <w:color w:val="231F20"/>
          <w:w w:val="90"/>
          <w:sz w:val="16"/>
        </w:rPr>
        <w:t>Cheng,</w:t>
      </w:r>
      <w:r>
        <w:rPr>
          <w:color w:val="231F20"/>
          <w:spacing w:val="-1"/>
          <w:sz w:val="16"/>
        </w:rPr>
        <w:t> </w:t>
      </w:r>
      <w:r>
        <w:rPr>
          <w:color w:val="231F20"/>
          <w:w w:val="90"/>
          <w:sz w:val="16"/>
        </w:rPr>
        <w:t>T.</w:t>
      </w:r>
      <w:r>
        <w:rPr>
          <w:color w:val="231F20"/>
          <w:spacing w:val="-1"/>
          <w:sz w:val="16"/>
        </w:rPr>
        <w:t> </w:t>
      </w:r>
      <w:r>
        <w:rPr>
          <w:color w:val="231F20"/>
          <w:w w:val="90"/>
          <w:sz w:val="16"/>
        </w:rPr>
        <w:t>Roumen,</w:t>
      </w:r>
      <w:r>
        <w:rPr>
          <w:color w:val="231F20"/>
          <w:spacing w:val="-1"/>
          <w:sz w:val="16"/>
        </w:rPr>
        <w:t> </w:t>
      </w:r>
      <w:r>
        <w:rPr>
          <w:color w:val="231F20"/>
          <w:w w:val="90"/>
          <w:sz w:val="16"/>
        </w:rPr>
        <w:t>H.</w:t>
      </w:r>
      <w:r>
        <w:rPr>
          <w:color w:val="231F20"/>
          <w:spacing w:val="-1"/>
          <w:sz w:val="16"/>
        </w:rPr>
        <w:t> </w:t>
      </w:r>
      <w:r>
        <w:rPr>
          <w:color w:val="231F20"/>
          <w:w w:val="90"/>
          <w:sz w:val="16"/>
        </w:rPr>
        <w:t>Rantzsch,</w:t>
      </w:r>
      <w:r>
        <w:rPr>
          <w:color w:val="231F20"/>
          <w:spacing w:val="-2"/>
          <w:sz w:val="16"/>
        </w:rPr>
        <w:t> </w:t>
      </w:r>
      <w:r>
        <w:rPr>
          <w:color w:val="231F20"/>
          <w:w w:val="90"/>
          <w:sz w:val="16"/>
        </w:rPr>
        <w:t>S.</w:t>
      </w:r>
      <w:r>
        <w:rPr>
          <w:color w:val="231F20"/>
          <w:spacing w:val="-1"/>
          <w:sz w:val="16"/>
        </w:rPr>
        <w:t> </w:t>
      </w:r>
      <w:r>
        <w:rPr>
          <w:color w:val="231F20"/>
          <w:w w:val="90"/>
          <w:sz w:val="16"/>
        </w:rPr>
        <w:t>Köhler,</w:t>
      </w:r>
      <w:r>
        <w:rPr>
          <w:color w:val="231F20"/>
          <w:spacing w:val="-1"/>
          <w:sz w:val="16"/>
        </w:rPr>
        <w:t> </w:t>
      </w:r>
      <w:r>
        <w:rPr>
          <w:color w:val="231F20"/>
          <w:w w:val="90"/>
          <w:sz w:val="16"/>
        </w:rPr>
        <w:t>P.</w:t>
      </w:r>
      <w:r>
        <w:rPr>
          <w:color w:val="231F20"/>
          <w:spacing w:val="-1"/>
          <w:sz w:val="16"/>
        </w:rPr>
        <w:t> </w:t>
      </w:r>
      <w:r>
        <w:rPr>
          <w:color w:val="231F20"/>
          <w:w w:val="90"/>
          <w:sz w:val="16"/>
        </w:rPr>
        <w:t>Schmidt,</w:t>
      </w:r>
      <w:r>
        <w:rPr>
          <w:color w:val="231F20"/>
          <w:spacing w:val="-1"/>
          <w:sz w:val="16"/>
        </w:rPr>
        <w:t> </w:t>
      </w:r>
      <w:r>
        <w:rPr>
          <w:color w:val="231F20"/>
          <w:w w:val="90"/>
          <w:sz w:val="16"/>
        </w:rPr>
        <w:t>R.</w:t>
      </w:r>
      <w:r>
        <w:rPr>
          <w:color w:val="231F20"/>
          <w:spacing w:val="-1"/>
          <w:sz w:val="16"/>
        </w:rPr>
        <w:t> </w:t>
      </w:r>
      <w:r>
        <w:rPr>
          <w:color w:val="231F20"/>
          <w:w w:val="90"/>
          <w:sz w:val="16"/>
        </w:rPr>
        <w:t>Kovacs,</w:t>
      </w:r>
      <w:r>
        <w:rPr>
          <w:color w:val="231F20"/>
          <w:spacing w:val="-2"/>
          <w:sz w:val="16"/>
        </w:rPr>
        <w:t> </w:t>
      </w:r>
      <w:r>
        <w:rPr>
          <w:color w:val="231F20"/>
          <w:w w:val="90"/>
          <w:sz w:val="16"/>
        </w:rPr>
        <w:t>J.</w:t>
      </w:r>
      <w:r>
        <w:rPr>
          <w:color w:val="231F20"/>
          <w:spacing w:val="-1"/>
          <w:sz w:val="16"/>
        </w:rPr>
        <w:t> </w:t>
      </w:r>
      <w:r>
        <w:rPr>
          <w:color w:val="231F20"/>
          <w:w w:val="90"/>
          <w:sz w:val="16"/>
        </w:rPr>
        <w:t>Jasper,</w:t>
      </w:r>
      <w:r>
        <w:rPr>
          <w:color w:val="231F20"/>
          <w:spacing w:val="-1"/>
          <w:sz w:val="16"/>
        </w:rPr>
        <w:t> </w:t>
      </w:r>
      <w:r>
        <w:rPr>
          <w:color w:val="231F20"/>
          <w:w w:val="90"/>
          <w:sz w:val="16"/>
        </w:rPr>
        <w:t>J.</w:t>
      </w:r>
      <w:r>
        <w:rPr>
          <w:color w:val="231F20"/>
          <w:spacing w:val="-1"/>
          <w:sz w:val="16"/>
        </w:rPr>
        <w:t> </w:t>
      </w:r>
      <w:r>
        <w:rPr>
          <w:color w:val="231F20"/>
          <w:w w:val="90"/>
          <w:sz w:val="16"/>
        </w:rPr>
        <w:t>Kemper,</w:t>
      </w:r>
      <w:r>
        <w:rPr>
          <w:color w:val="231F20"/>
          <w:spacing w:val="-1"/>
          <w:sz w:val="16"/>
        </w:rPr>
        <w:t> </w:t>
      </w:r>
      <w:r>
        <w:rPr>
          <w:color w:val="231F20"/>
          <w:w w:val="90"/>
          <w:sz w:val="16"/>
        </w:rPr>
        <w:t>and</w:t>
      </w:r>
      <w:r>
        <w:rPr>
          <w:color w:val="231F20"/>
          <w:spacing w:val="-1"/>
          <w:sz w:val="16"/>
        </w:rPr>
        <w:t> </w:t>
      </w:r>
      <w:r>
        <w:rPr>
          <w:color w:val="231F20"/>
          <w:w w:val="90"/>
          <w:sz w:val="16"/>
        </w:rPr>
        <w:t>P.</w:t>
      </w:r>
      <w:r>
        <w:rPr>
          <w:color w:val="231F20"/>
          <w:spacing w:val="-1"/>
          <w:sz w:val="16"/>
        </w:rPr>
        <w:t> </w:t>
      </w:r>
      <w:r>
        <w:rPr>
          <w:color w:val="231F20"/>
          <w:w w:val="90"/>
          <w:sz w:val="16"/>
        </w:rPr>
        <w:t>Baudisch.</w:t>
      </w:r>
      <w:r>
        <w:rPr>
          <w:color w:val="231F20"/>
          <w:spacing w:val="-2"/>
          <w:sz w:val="16"/>
        </w:rPr>
        <w:t> </w:t>
      </w:r>
      <w:r>
        <w:rPr>
          <w:color w:val="231F20"/>
          <w:spacing w:val="-2"/>
          <w:w w:val="90"/>
          <w:sz w:val="16"/>
        </w:rPr>
        <w:t>2015.</w:t>
      </w:r>
    </w:p>
    <w:p>
      <w:pPr>
        <w:spacing w:line="199" w:lineRule="exact" w:before="0"/>
        <w:ind w:left="1329" w:right="0" w:firstLine="0"/>
        <w:jc w:val="both"/>
        <w:rPr>
          <w:sz w:val="16"/>
        </w:rPr>
      </w:pPr>
      <w:r>
        <w:rPr>
          <w:color w:val="231F20"/>
          <w:w w:val="90"/>
          <w:sz w:val="16"/>
        </w:rPr>
        <w:t>TurkDeck:</w:t>
      </w:r>
      <w:r>
        <w:rPr>
          <w:color w:val="231F20"/>
          <w:spacing w:val="-3"/>
          <w:sz w:val="16"/>
        </w:rPr>
        <w:t> </w:t>
      </w:r>
      <w:r>
        <w:rPr>
          <w:color w:val="231F20"/>
          <w:w w:val="90"/>
          <w:sz w:val="16"/>
        </w:rPr>
        <w:t>Physical</w:t>
      </w:r>
      <w:r>
        <w:rPr>
          <w:color w:val="231F20"/>
          <w:spacing w:val="-3"/>
          <w:sz w:val="16"/>
        </w:rPr>
        <w:t> </w:t>
      </w:r>
      <w:r>
        <w:rPr>
          <w:color w:val="231F20"/>
          <w:w w:val="90"/>
          <w:sz w:val="16"/>
        </w:rPr>
        <w:t>virtual</w:t>
      </w:r>
      <w:r>
        <w:rPr>
          <w:color w:val="231F20"/>
          <w:spacing w:val="-3"/>
          <w:sz w:val="16"/>
        </w:rPr>
        <w:t> </w:t>
      </w:r>
      <w:r>
        <w:rPr>
          <w:color w:val="231F20"/>
          <w:w w:val="90"/>
          <w:sz w:val="16"/>
        </w:rPr>
        <w:t>reality</w:t>
      </w:r>
      <w:r>
        <w:rPr>
          <w:color w:val="231F20"/>
          <w:spacing w:val="-4"/>
          <w:sz w:val="16"/>
        </w:rPr>
        <w:t> </w:t>
      </w:r>
      <w:r>
        <w:rPr>
          <w:color w:val="231F20"/>
          <w:w w:val="90"/>
          <w:sz w:val="16"/>
        </w:rPr>
        <w:t>based</w:t>
      </w:r>
      <w:r>
        <w:rPr>
          <w:color w:val="231F20"/>
          <w:spacing w:val="-4"/>
          <w:sz w:val="16"/>
        </w:rPr>
        <w:t> </w:t>
      </w:r>
      <w:r>
        <w:rPr>
          <w:color w:val="231F20"/>
          <w:w w:val="90"/>
          <w:sz w:val="16"/>
        </w:rPr>
        <w:t>on</w:t>
      </w:r>
      <w:r>
        <w:rPr>
          <w:color w:val="231F20"/>
          <w:spacing w:val="-3"/>
          <w:sz w:val="16"/>
        </w:rPr>
        <w:t> </w:t>
      </w:r>
      <w:r>
        <w:rPr>
          <w:color w:val="231F20"/>
          <w:w w:val="90"/>
          <w:sz w:val="16"/>
        </w:rPr>
        <w:t>people.</w:t>
      </w:r>
      <w:r>
        <w:rPr>
          <w:color w:val="231F20"/>
          <w:spacing w:val="-4"/>
          <w:sz w:val="16"/>
        </w:rPr>
        <w:t> </w:t>
      </w:r>
      <w:r>
        <w:rPr>
          <w:color w:val="231F20"/>
          <w:w w:val="90"/>
          <w:sz w:val="16"/>
        </w:rPr>
        <w:t>In</w:t>
      </w:r>
      <w:r>
        <w:rPr>
          <w:color w:val="231F20"/>
          <w:spacing w:val="-2"/>
          <w:sz w:val="16"/>
        </w:rPr>
        <w:t> </w:t>
      </w:r>
      <w:r>
        <w:rPr>
          <w:rFonts w:ascii="Book Antiqua"/>
          <w:i/>
          <w:color w:val="231F20"/>
          <w:w w:val="90"/>
          <w:sz w:val="16"/>
        </w:rPr>
        <w:t>Proc.</w:t>
      </w:r>
      <w:r>
        <w:rPr>
          <w:rFonts w:ascii="Book Antiqua"/>
          <w:i/>
          <w:color w:val="231F20"/>
          <w:spacing w:val="-4"/>
          <w:sz w:val="16"/>
        </w:rPr>
        <w:t> </w:t>
      </w:r>
      <w:r>
        <w:rPr>
          <w:rFonts w:ascii="Book Antiqua"/>
          <w:i/>
          <w:color w:val="231F20"/>
          <w:w w:val="90"/>
          <w:sz w:val="16"/>
        </w:rPr>
        <w:t>of</w:t>
      </w:r>
      <w:r>
        <w:rPr>
          <w:rFonts w:ascii="Book Antiqua"/>
          <w:i/>
          <w:color w:val="231F20"/>
          <w:spacing w:val="-4"/>
          <w:sz w:val="16"/>
        </w:rPr>
        <w:t> </w:t>
      </w:r>
      <w:r>
        <w:rPr>
          <w:rFonts w:ascii="Book Antiqua"/>
          <w:i/>
          <w:color w:val="231F20"/>
          <w:w w:val="90"/>
          <w:sz w:val="16"/>
        </w:rPr>
        <w:t>UIST</w:t>
      </w:r>
      <w:r>
        <w:rPr>
          <w:color w:val="231F20"/>
          <w:w w:val="90"/>
          <w:sz w:val="16"/>
        </w:rPr>
        <w:t>.</w:t>
      </w:r>
      <w:r>
        <w:rPr>
          <w:color w:val="231F20"/>
          <w:spacing w:val="-2"/>
          <w:sz w:val="16"/>
        </w:rPr>
        <w:t> </w:t>
      </w:r>
      <w:r>
        <w:rPr>
          <w:color w:val="231F20"/>
          <w:w w:val="90"/>
          <w:sz w:val="16"/>
        </w:rPr>
        <w:t>ACM.</w:t>
      </w:r>
      <w:r>
        <w:rPr>
          <w:color w:val="231F20"/>
          <w:spacing w:val="-4"/>
          <w:sz w:val="16"/>
        </w:rPr>
        <w:t> </w:t>
      </w:r>
      <w:hyperlink r:id="rId143">
        <w:r>
          <w:rPr>
            <w:color w:val="005596"/>
            <w:spacing w:val="-2"/>
            <w:w w:val="90"/>
            <w:sz w:val="16"/>
          </w:rPr>
          <w:t>https://doi.org/10.1145/2807442.2807463</w:t>
        </w:r>
      </w:hyperlink>
    </w:p>
    <w:p>
      <w:pPr>
        <w:pStyle w:val="ListParagraph"/>
        <w:numPr>
          <w:ilvl w:val="0"/>
          <w:numId w:val="14"/>
        </w:numPr>
        <w:tabs>
          <w:tab w:pos="1332" w:val="left" w:leader="none"/>
          <w:tab w:pos="1334" w:val="left" w:leader="none"/>
        </w:tabs>
        <w:spacing w:line="220" w:lineRule="auto" w:before="5" w:after="0"/>
        <w:ind w:left="1334" w:right="908" w:hanging="342"/>
        <w:jc w:val="both"/>
        <w:rPr>
          <w:sz w:val="16"/>
        </w:rPr>
      </w:pPr>
      <w:bookmarkStart w:name="_bookmark173" w:id="174"/>
      <w:bookmarkEnd w:id="174"/>
      <w:r>
        <w:rPr/>
      </w:r>
      <w:r>
        <w:rPr>
          <w:color w:val="231F20"/>
          <w:w w:val="90"/>
          <w:sz w:val="16"/>
        </w:rPr>
        <w:t>• Y. Cheng, Y. Yan, X. Yi, Y. Shi, and D. Lindlbauer. 2021. SemanticAdapt: Optimization-based adaptation of mixed</w:t>
      </w:r>
      <w:r>
        <w:rPr>
          <w:color w:val="231F20"/>
          <w:spacing w:val="40"/>
          <w:sz w:val="16"/>
        </w:rPr>
        <w:t> </w:t>
      </w:r>
      <w:r>
        <w:rPr>
          <w:color w:val="231F20"/>
          <w:w w:val="95"/>
          <w:sz w:val="16"/>
        </w:rPr>
        <w:t>reality</w:t>
      </w:r>
      <w:r>
        <w:rPr>
          <w:color w:val="231F20"/>
          <w:spacing w:val="-6"/>
          <w:w w:val="95"/>
          <w:sz w:val="16"/>
        </w:rPr>
        <w:t> </w:t>
      </w:r>
      <w:r>
        <w:rPr>
          <w:color w:val="231F20"/>
          <w:w w:val="95"/>
          <w:sz w:val="16"/>
        </w:rPr>
        <w:t>layouts</w:t>
      </w:r>
      <w:r>
        <w:rPr>
          <w:color w:val="231F20"/>
          <w:spacing w:val="-6"/>
          <w:w w:val="95"/>
          <w:sz w:val="16"/>
        </w:rPr>
        <w:t> </w:t>
      </w:r>
      <w:r>
        <w:rPr>
          <w:color w:val="231F20"/>
          <w:w w:val="95"/>
          <w:sz w:val="16"/>
        </w:rPr>
        <w:t>leveraging</w:t>
      </w:r>
      <w:r>
        <w:rPr>
          <w:color w:val="231F20"/>
          <w:spacing w:val="-6"/>
          <w:w w:val="95"/>
          <w:sz w:val="16"/>
        </w:rPr>
        <w:t> </w:t>
      </w:r>
      <w:r>
        <w:rPr>
          <w:color w:val="231F20"/>
          <w:w w:val="95"/>
          <w:sz w:val="16"/>
        </w:rPr>
        <w:t>virtual-physical</w:t>
      </w:r>
      <w:r>
        <w:rPr>
          <w:color w:val="231F20"/>
          <w:spacing w:val="-5"/>
          <w:w w:val="95"/>
          <w:sz w:val="16"/>
        </w:rPr>
        <w:t> </w:t>
      </w:r>
      <w:r>
        <w:rPr>
          <w:color w:val="231F20"/>
          <w:w w:val="95"/>
          <w:sz w:val="16"/>
        </w:rPr>
        <w:t>semantic</w:t>
      </w:r>
      <w:r>
        <w:rPr>
          <w:color w:val="231F20"/>
          <w:spacing w:val="-6"/>
          <w:w w:val="95"/>
          <w:sz w:val="16"/>
        </w:rPr>
        <w:t> </w:t>
      </w:r>
      <w:r>
        <w:rPr>
          <w:color w:val="231F20"/>
          <w:w w:val="95"/>
          <w:sz w:val="16"/>
        </w:rPr>
        <w:t>connections.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p>
    <w:p>
      <w:pPr>
        <w:pStyle w:val="ListParagraph"/>
        <w:numPr>
          <w:ilvl w:val="0"/>
          <w:numId w:val="14"/>
        </w:numPr>
        <w:tabs>
          <w:tab w:pos="1333" w:val="left" w:leader="none"/>
        </w:tabs>
        <w:spacing w:line="195" w:lineRule="exact" w:before="0" w:after="0"/>
        <w:ind w:left="1333" w:right="0" w:hanging="340"/>
        <w:jc w:val="both"/>
        <w:rPr>
          <w:sz w:val="16"/>
        </w:rPr>
      </w:pPr>
      <w:bookmarkStart w:name="_bookmark174" w:id="175"/>
      <w:bookmarkEnd w:id="175"/>
      <w:r>
        <w:rPr/>
      </w:r>
      <w:r>
        <w:rPr>
          <w:color w:val="231F20"/>
          <w:spacing w:val="-2"/>
          <w:w w:val="90"/>
          <w:sz w:val="16"/>
        </w:rPr>
        <w:t>•</w:t>
      </w:r>
      <w:r>
        <w:rPr>
          <w:color w:val="231F20"/>
          <w:spacing w:val="-1"/>
          <w:sz w:val="16"/>
        </w:rPr>
        <w:t> </w:t>
      </w:r>
      <w:r>
        <w:rPr>
          <w:color w:val="231F20"/>
          <w:spacing w:val="-2"/>
          <w:w w:val="90"/>
          <w:sz w:val="16"/>
        </w:rPr>
        <w:t>Y.</w:t>
      </w:r>
      <w:r>
        <w:rPr>
          <w:color w:val="231F20"/>
          <w:sz w:val="16"/>
        </w:rPr>
        <w:t> </w:t>
      </w:r>
      <w:r>
        <w:rPr>
          <w:color w:val="231F20"/>
          <w:spacing w:val="-2"/>
          <w:w w:val="90"/>
          <w:sz w:val="16"/>
        </w:rPr>
        <w:t>F.</w:t>
      </w:r>
      <w:r>
        <w:rPr>
          <w:color w:val="231F20"/>
          <w:sz w:val="16"/>
        </w:rPr>
        <w:t> </w:t>
      </w:r>
      <w:r>
        <w:rPr>
          <w:color w:val="231F20"/>
          <w:spacing w:val="-2"/>
          <w:w w:val="90"/>
          <w:sz w:val="16"/>
        </w:rPr>
        <w:t>Cheng,</w:t>
      </w:r>
      <w:r>
        <w:rPr>
          <w:color w:val="231F20"/>
          <w:spacing w:val="-1"/>
          <w:sz w:val="16"/>
        </w:rPr>
        <w:t> </w:t>
      </w:r>
      <w:r>
        <w:rPr>
          <w:color w:val="231F20"/>
          <w:spacing w:val="-2"/>
          <w:w w:val="90"/>
          <w:sz w:val="16"/>
        </w:rPr>
        <w:t>H.</w:t>
      </w:r>
      <w:r>
        <w:rPr>
          <w:color w:val="231F20"/>
          <w:sz w:val="16"/>
        </w:rPr>
        <w:t> </w:t>
      </w:r>
      <w:r>
        <w:rPr>
          <w:color w:val="231F20"/>
          <w:spacing w:val="-2"/>
          <w:w w:val="90"/>
          <w:sz w:val="16"/>
        </w:rPr>
        <w:t>Yin,</w:t>
      </w:r>
      <w:r>
        <w:rPr>
          <w:color w:val="231F20"/>
          <w:sz w:val="16"/>
        </w:rPr>
        <w:t> </w:t>
      </w:r>
      <w:r>
        <w:rPr>
          <w:color w:val="231F20"/>
          <w:spacing w:val="-2"/>
          <w:w w:val="90"/>
          <w:sz w:val="16"/>
        </w:rPr>
        <w:t>Y.</w:t>
      </w:r>
      <w:r>
        <w:rPr>
          <w:color w:val="231F20"/>
          <w:sz w:val="16"/>
        </w:rPr>
        <w:t> </w:t>
      </w:r>
      <w:r>
        <w:rPr>
          <w:color w:val="231F20"/>
          <w:spacing w:val="-2"/>
          <w:w w:val="90"/>
          <w:sz w:val="16"/>
        </w:rPr>
        <w:t>Yan,</w:t>
      </w:r>
      <w:r>
        <w:rPr>
          <w:color w:val="231F20"/>
          <w:spacing w:val="-1"/>
          <w:sz w:val="16"/>
        </w:rPr>
        <w:t> </w:t>
      </w:r>
      <w:r>
        <w:rPr>
          <w:color w:val="231F20"/>
          <w:spacing w:val="-2"/>
          <w:w w:val="90"/>
          <w:sz w:val="16"/>
        </w:rPr>
        <w:t>J.</w:t>
      </w:r>
      <w:r>
        <w:rPr>
          <w:color w:val="231F20"/>
          <w:sz w:val="16"/>
        </w:rPr>
        <w:t> </w:t>
      </w:r>
      <w:r>
        <w:rPr>
          <w:color w:val="231F20"/>
          <w:spacing w:val="-2"/>
          <w:w w:val="90"/>
          <w:sz w:val="16"/>
        </w:rPr>
        <w:t>Gugenheimer,</w:t>
      </w:r>
      <w:r>
        <w:rPr>
          <w:color w:val="231F20"/>
          <w:sz w:val="16"/>
        </w:rPr>
        <w:t> </w:t>
      </w:r>
      <w:r>
        <w:rPr>
          <w:color w:val="231F20"/>
          <w:spacing w:val="-2"/>
          <w:w w:val="90"/>
          <w:sz w:val="16"/>
        </w:rPr>
        <w:t>and</w:t>
      </w:r>
      <w:r>
        <w:rPr>
          <w:color w:val="231F20"/>
          <w:spacing w:val="-1"/>
          <w:sz w:val="16"/>
        </w:rPr>
        <w:t> </w:t>
      </w:r>
      <w:r>
        <w:rPr>
          <w:color w:val="231F20"/>
          <w:spacing w:val="-2"/>
          <w:w w:val="90"/>
          <w:sz w:val="16"/>
        </w:rPr>
        <w:t>D.</w:t>
      </w:r>
      <w:r>
        <w:rPr>
          <w:color w:val="231F20"/>
          <w:sz w:val="16"/>
        </w:rPr>
        <w:t> </w:t>
      </w:r>
      <w:r>
        <w:rPr>
          <w:color w:val="231F20"/>
          <w:spacing w:val="-2"/>
          <w:w w:val="90"/>
          <w:sz w:val="16"/>
        </w:rPr>
        <w:t>Lindlbauer.</w:t>
      </w:r>
      <w:r>
        <w:rPr>
          <w:color w:val="231F20"/>
          <w:sz w:val="16"/>
        </w:rPr>
        <w:t> </w:t>
      </w:r>
      <w:r>
        <w:rPr>
          <w:color w:val="231F20"/>
          <w:spacing w:val="-2"/>
          <w:w w:val="90"/>
          <w:sz w:val="16"/>
        </w:rPr>
        <w:t>2022.</w:t>
      </w:r>
      <w:r>
        <w:rPr>
          <w:color w:val="231F20"/>
          <w:sz w:val="16"/>
        </w:rPr>
        <w:t> </w:t>
      </w:r>
      <w:r>
        <w:rPr>
          <w:color w:val="231F20"/>
          <w:spacing w:val="-2"/>
          <w:w w:val="90"/>
          <w:sz w:val="16"/>
        </w:rPr>
        <w:t>Towards</w:t>
      </w:r>
      <w:r>
        <w:rPr>
          <w:color w:val="231F20"/>
          <w:spacing w:val="-1"/>
          <w:sz w:val="16"/>
        </w:rPr>
        <w:t> </w:t>
      </w:r>
      <w:r>
        <w:rPr>
          <w:color w:val="231F20"/>
          <w:spacing w:val="-2"/>
          <w:w w:val="90"/>
          <w:sz w:val="16"/>
        </w:rPr>
        <w:t>understanding</w:t>
      </w:r>
      <w:r>
        <w:rPr>
          <w:color w:val="231F20"/>
          <w:sz w:val="16"/>
        </w:rPr>
        <w:t> </w:t>
      </w:r>
      <w:r>
        <w:rPr>
          <w:color w:val="231F20"/>
          <w:spacing w:val="-2"/>
          <w:w w:val="90"/>
          <w:sz w:val="16"/>
        </w:rPr>
        <w:t>diminished</w:t>
      </w:r>
      <w:r>
        <w:rPr>
          <w:color w:val="231F20"/>
          <w:sz w:val="16"/>
        </w:rPr>
        <w:t> </w:t>
      </w:r>
      <w:r>
        <w:rPr>
          <w:color w:val="231F20"/>
          <w:spacing w:val="-2"/>
          <w:w w:val="90"/>
          <w:sz w:val="16"/>
        </w:rPr>
        <w:t>reality.</w:t>
      </w:r>
      <w:r>
        <w:rPr>
          <w:color w:val="231F20"/>
          <w:spacing w:val="-1"/>
          <w:sz w:val="16"/>
        </w:rPr>
        <w:t> </w:t>
      </w:r>
      <w:r>
        <w:rPr>
          <w:color w:val="231F20"/>
          <w:spacing w:val="-5"/>
          <w:w w:val="90"/>
          <w:sz w:val="16"/>
        </w:rPr>
        <w:t>In</w:t>
      </w:r>
    </w:p>
    <w:p>
      <w:pPr>
        <w:spacing w:line="199" w:lineRule="exact" w:before="0"/>
        <w:ind w:left="1334" w:right="0" w:firstLine="0"/>
        <w:jc w:val="both"/>
        <w:rPr>
          <w:sz w:val="16"/>
        </w:rPr>
      </w:pP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144">
        <w:r>
          <w:rPr>
            <w:color w:val="005596"/>
            <w:spacing w:val="-2"/>
            <w:w w:val="90"/>
            <w:sz w:val="16"/>
          </w:rPr>
          <w:t>https://doi.org/10.1145/3491102.3517452</w:t>
        </w:r>
      </w:hyperlink>
    </w:p>
    <w:p>
      <w:pPr>
        <w:pStyle w:val="ListParagraph"/>
        <w:numPr>
          <w:ilvl w:val="0"/>
          <w:numId w:val="14"/>
        </w:numPr>
        <w:tabs>
          <w:tab w:pos="1332" w:val="left" w:leader="none"/>
          <w:tab w:pos="1334" w:val="left" w:leader="none"/>
        </w:tabs>
        <w:spacing w:line="220" w:lineRule="auto" w:before="6" w:after="0"/>
        <w:ind w:left="1334" w:right="905" w:hanging="342"/>
        <w:jc w:val="left"/>
        <w:rPr>
          <w:sz w:val="16"/>
        </w:rPr>
      </w:pPr>
      <w:bookmarkStart w:name="_bookmark175" w:id="176"/>
      <w:bookmarkEnd w:id="176"/>
      <w:r>
        <w:rPr/>
      </w:r>
      <w:r>
        <w:rPr>
          <w:color w:val="231F20"/>
          <w:w w:val="90"/>
          <w:sz w:val="16"/>
        </w:rPr>
        <w:t>• H.-J. Cho and G. J. Kim. 2020. RoadVR: Mitigating the effect of vection and sickness by distortion of pathways for</w:t>
      </w:r>
      <w:r>
        <w:rPr>
          <w:color w:val="231F20"/>
          <w:spacing w:val="40"/>
          <w:sz w:val="16"/>
        </w:rPr>
        <w:t> </w:t>
      </w:r>
      <w:r>
        <w:rPr>
          <w:color w:val="231F20"/>
          <w:w w:val="95"/>
          <w:sz w:val="16"/>
        </w:rPr>
        <w:t>in-car</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45">
        <w:r>
          <w:rPr>
            <w:color w:val="005596"/>
            <w:w w:val="95"/>
            <w:sz w:val="16"/>
          </w:rPr>
          <w:t>https://doi.org/10.1145/3385956.3422115</w:t>
        </w:r>
      </w:hyperlink>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bookmarkStart w:name="_bookmark176" w:id="177"/>
      <w:bookmarkEnd w:id="177"/>
      <w:r>
        <w:rPr/>
      </w:r>
      <w:r>
        <w:rPr>
          <w:color w:val="231F20"/>
          <w:w w:val="95"/>
          <w:sz w:val="16"/>
        </w:rPr>
        <w:t>•</w:t>
      </w:r>
      <w:r>
        <w:rPr>
          <w:color w:val="231F20"/>
          <w:spacing w:val="-3"/>
          <w:w w:val="95"/>
          <w:sz w:val="16"/>
        </w:rPr>
        <w:t> </w:t>
      </w:r>
      <w:r>
        <w:rPr>
          <w:color w:val="231F20"/>
          <w:w w:val="95"/>
          <w:sz w:val="16"/>
        </w:rPr>
        <w:t>H.-J.</w:t>
      </w:r>
      <w:r>
        <w:rPr>
          <w:color w:val="231F20"/>
          <w:spacing w:val="-3"/>
          <w:w w:val="95"/>
          <w:sz w:val="16"/>
        </w:rPr>
        <w:t> </w:t>
      </w:r>
      <w:r>
        <w:rPr>
          <w:color w:val="231F20"/>
          <w:w w:val="95"/>
          <w:sz w:val="16"/>
        </w:rPr>
        <w:t>Cho</w:t>
      </w:r>
      <w:r>
        <w:rPr>
          <w:color w:val="231F20"/>
          <w:spacing w:val="-3"/>
          <w:w w:val="95"/>
          <w:sz w:val="16"/>
        </w:rPr>
        <w:t> </w:t>
      </w:r>
      <w:r>
        <w:rPr>
          <w:color w:val="231F20"/>
          <w:w w:val="95"/>
          <w:sz w:val="16"/>
        </w:rPr>
        <w:t>and</w:t>
      </w:r>
      <w:r>
        <w:rPr>
          <w:color w:val="231F20"/>
          <w:spacing w:val="-3"/>
          <w:w w:val="95"/>
          <w:sz w:val="16"/>
        </w:rPr>
        <w:t> </w:t>
      </w:r>
      <w:r>
        <w:rPr>
          <w:color w:val="231F20"/>
          <w:w w:val="95"/>
          <w:sz w:val="16"/>
        </w:rPr>
        <w:t>G.</w:t>
      </w:r>
      <w:r>
        <w:rPr>
          <w:color w:val="231F20"/>
          <w:spacing w:val="-3"/>
          <w:w w:val="95"/>
          <w:sz w:val="16"/>
        </w:rPr>
        <w:t> </w:t>
      </w:r>
      <w:r>
        <w:rPr>
          <w:color w:val="231F20"/>
          <w:w w:val="95"/>
          <w:sz w:val="16"/>
        </w:rPr>
        <w:t>J.</w:t>
      </w:r>
      <w:r>
        <w:rPr>
          <w:color w:val="231F20"/>
          <w:spacing w:val="-3"/>
          <w:w w:val="95"/>
          <w:sz w:val="16"/>
        </w:rPr>
        <w:t> </w:t>
      </w:r>
      <w:r>
        <w:rPr>
          <w:color w:val="231F20"/>
          <w:w w:val="95"/>
          <w:sz w:val="16"/>
        </w:rPr>
        <w:t>Kim.</w:t>
      </w:r>
      <w:r>
        <w:rPr>
          <w:color w:val="231F20"/>
          <w:spacing w:val="-3"/>
          <w:w w:val="95"/>
          <w:sz w:val="16"/>
        </w:rPr>
        <w:t> </w:t>
      </w:r>
      <w:r>
        <w:rPr>
          <w:color w:val="231F20"/>
          <w:w w:val="95"/>
          <w:sz w:val="16"/>
        </w:rPr>
        <w:t>2022.</w:t>
      </w:r>
      <w:r>
        <w:rPr>
          <w:color w:val="231F20"/>
          <w:spacing w:val="-3"/>
          <w:w w:val="95"/>
          <w:sz w:val="16"/>
        </w:rPr>
        <w:t> </w:t>
      </w:r>
      <w:r>
        <w:rPr>
          <w:color w:val="231F20"/>
          <w:w w:val="95"/>
          <w:sz w:val="16"/>
        </w:rPr>
        <w:t>RideVR:</w:t>
      </w:r>
      <w:r>
        <w:rPr>
          <w:color w:val="231F20"/>
          <w:spacing w:val="-3"/>
          <w:w w:val="95"/>
          <w:sz w:val="16"/>
        </w:rPr>
        <w:t> </w:t>
      </w:r>
      <w:r>
        <w:rPr>
          <w:color w:val="231F20"/>
          <w:w w:val="95"/>
          <w:sz w:val="16"/>
        </w:rPr>
        <w:t>Reducing</w:t>
      </w:r>
      <w:r>
        <w:rPr>
          <w:color w:val="231F20"/>
          <w:spacing w:val="-2"/>
          <w:w w:val="95"/>
          <w:sz w:val="16"/>
        </w:rPr>
        <w:t> </w:t>
      </w:r>
      <w:r>
        <w:rPr>
          <w:color w:val="231F20"/>
          <w:w w:val="95"/>
          <w:sz w:val="16"/>
        </w:rPr>
        <w:t>sickness</w:t>
      </w:r>
      <w:r>
        <w:rPr>
          <w:color w:val="231F20"/>
          <w:spacing w:val="-3"/>
          <w:w w:val="95"/>
          <w:sz w:val="16"/>
        </w:rPr>
        <w:t> </w:t>
      </w:r>
      <w:r>
        <w:rPr>
          <w:color w:val="231F20"/>
          <w:w w:val="95"/>
          <w:sz w:val="16"/>
        </w:rPr>
        <w:t>for</w:t>
      </w:r>
      <w:r>
        <w:rPr>
          <w:color w:val="231F20"/>
          <w:spacing w:val="-3"/>
          <w:w w:val="95"/>
          <w:sz w:val="16"/>
        </w:rPr>
        <w:t> </w:t>
      </w:r>
      <w:r>
        <w:rPr>
          <w:color w:val="231F20"/>
          <w:w w:val="95"/>
          <w:sz w:val="16"/>
        </w:rPr>
        <w:t>in-car</w:t>
      </w:r>
      <w:r>
        <w:rPr>
          <w:color w:val="231F20"/>
          <w:spacing w:val="-3"/>
          <w:w w:val="95"/>
          <w:sz w:val="16"/>
        </w:rPr>
        <w:t> </w:t>
      </w:r>
      <w:r>
        <w:rPr>
          <w:color w:val="231F20"/>
          <w:w w:val="95"/>
          <w:sz w:val="16"/>
        </w:rPr>
        <w:t>virtual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by</w:t>
      </w:r>
      <w:r>
        <w:rPr>
          <w:color w:val="231F20"/>
          <w:spacing w:val="-4"/>
          <w:w w:val="95"/>
          <w:sz w:val="16"/>
        </w:rPr>
        <w:t> </w:t>
      </w:r>
      <w:r>
        <w:rPr>
          <w:color w:val="231F20"/>
          <w:w w:val="95"/>
          <w:sz w:val="16"/>
        </w:rPr>
        <w:t>mixed-in</w:t>
      </w:r>
      <w:r>
        <w:rPr>
          <w:color w:val="231F20"/>
          <w:spacing w:val="-2"/>
          <w:w w:val="95"/>
          <w:sz w:val="16"/>
        </w:rPr>
        <w:t> </w:t>
      </w:r>
      <w:r>
        <w:rPr>
          <w:color w:val="231F20"/>
          <w:w w:val="95"/>
          <w:sz w:val="16"/>
        </w:rPr>
        <w:t>presentation</w:t>
      </w:r>
      <w:r>
        <w:rPr>
          <w:color w:val="231F20"/>
          <w:spacing w:val="-3"/>
          <w:w w:val="95"/>
          <w:sz w:val="16"/>
        </w:rPr>
        <w:t> </w:t>
      </w:r>
      <w:r>
        <w:rPr>
          <w:color w:val="231F20"/>
          <w:w w:val="95"/>
          <w:sz w:val="16"/>
        </w:rPr>
        <w:t>of</w:t>
      </w:r>
      <w:r>
        <w:rPr>
          <w:color w:val="231F20"/>
          <w:spacing w:val="40"/>
          <w:sz w:val="16"/>
        </w:rPr>
        <w:t> </w:t>
      </w:r>
      <w:r>
        <w:rPr>
          <w:color w:val="231F20"/>
          <w:w w:val="95"/>
          <w:sz w:val="16"/>
        </w:rPr>
        <w:t>motion</w:t>
      </w:r>
      <w:r>
        <w:rPr>
          <w:color w:val="231F20"/>
          <w:spacing w:val="-8"/>
          <w:w w:val="95"/>
          <w:sz w:val="16"/>
        </w:rPr>
        <w:t> </w:t>
      </w:r>
      <w:r>
        <w:rPr>
          <w:color w:val="231F20"/>
          <w:w w:val="95"/>
          <w:sz w:val="16"/>
        </w:rPr>
        <w:t>flow</w:t>
      </w:r>
      <w:r>
        <w:rPr>
          <w:color w:val="231F20"/>
          <w:spacing w:val="-8"/>
          <w:w w:val="95"/>
          <w:sz w:val="16"/>
        </w:rPr>
        <w:t> </w:t>
      </w:r>
      <w:r>
        <w:rPr>
          <w:color w:val="231F20"/>
          <w:w w:val="95"/>
          <w:sz w:val="16"/>
        </w:rPr>
        <w:t>information.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Access</w:t>
      </w:r>
      <w:r>
        <w:rPr>
          <w:rFonts w:ascii="Book Antiqua" w:hAnsi="Book Antiqua"/>
          <w:i/>
          <w:color w:val="231F20"/>
          <w:spacing w:val="-8"/>
          <w:w w:val="95"/>
          <w:sz w:val="16"/>
        </w:rPr>
        <w:t> </w:t>
      </w:r>
      <w:r>
        <w:rPr>
          <w:color w:val="231F20"/>
          <w:w w:val="95"/>
          <w:sz w:val="16"/>
        </w:rPr>
        <w:t>(2022).</w:t>
      </w:r>
      <w:r>
        <w:rPr>
          <w:color w:val="231F20"/>
          <w:spacing w:val="-8"/>
          <w:w w:val="95"/>
          <w:sz w:val="16"/>
        </w:rPr>
        <w:t> </w:t>
      </w:r>
      <w:hyperlink r:id="rId146">
        <w:r>
          <w:rPr>
            <w:color w:val="005596"/>
            <w:w w:val="95"/>
            <w:sz w:val="16"/>
          </w:rPr>
          <w:t>https://doi.org/10.1109/ACCESS.2022.3162221</w:t>
        </w:r>
      </w:hyperlink>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bookmarkStart w:name="_bookmark177" w:id="178"/>
      <w:bookmarkEnd w:id="178"/>
      <w:r>
        <w:rPr/>
      </w:r>
      <w:r>
        <w:rPr>
          <w:color w:val="231F20"/>
          <w:w w:val="90"/>
          <w:sz w:val="16"/>
        </w:rPr>
        <w:t>•</w:t>
      </w:r>
      <w:r>
        <w:rPr>
          <w:color w:val="231F20"/>
          <w:spacing w:val="-5"/>
          <w:w w:val="90"/>
          <w:sz w:val="16"/>
        </w:rPr>
        <w:t> </w:t>
      </w:r>
      <w:r>
        <w:rPr>
          <w:color w:val="231F20"/>
          <w:w w:val="90"/>
          <w:sz w:val="16"/>
        </w:rPr>
        <w:t>Y.</w:t>
      </w:r>
      <w:r>
        <w:rPr>
          <w:color w:val="231F20"/>
          <w:spacing w:val="-5"/>
          <w:w w:val="90"/>
          <w:sz w:val="16"/>
        </w:rPr>
        <w:t> </w:t>
      </w:r>
      <w:r>
        <w:rPr>
          <w:color w:val="231F20"/>
          <w:w w:val="90"/>
          <w:sz w:val="16"/>
        </w:rPr>
        <w:t>Cho,</w:t>
      </w:r>
      <w:r>
        <w:rPr>
          <w:color w:val="231F20"/>
          <w:spacing w:val="-5"/>
          <w:w w:val="90"/>
          <w:sz w:val="16"/>
        </w:rPr>
        <w:t> </w:t>
      </w:r>
      <w:r>
        <w:rPr>
          <w:color w:val="231F20"/>
          <w:w w:val="90"/>
          <w:sz w:val="16"/>
        </w:rPr>
        <w:t>J.</w:t>
      </w:r>
      <w:r>
        <w:rPr>
          <w:color w:val="231F20"/>
          <w:spacing w:val="-5"/>
          <w:w w:val="90"/>
          <w:sz w:val="16"/>
        </w:rPr>
        <w:t> </w:t>
      </w:r>
      <w:r>
        <w:rPr>
          <w:color w:val="231F20"/>
          <w:w w:val="90"/>
          <w:sz w:val="16"/>
        </w:rPr>
        <w:t>Kang,</w:t>
      </w:r>
      <w:r>
        <w:rPr>
          <w:color w:val="231F20"/>
          <w:spacing w:val="-5"/>
          <w:w w:val="90"/>
          <w:sz w:val="16"/>
        </w:rPr>
        <w:t> </w:t>
      </w:r>
      <w:r>
        <w:rPr>
          <w:color w:val="231F20"/>
          <w:w w:val="90"/>
          <w:sz w:val="16"/>
        </w:rPr>
        <w:t>J.</w:t>
      </w:r>
      <w:r>
        <w:rPr>
          <w:color w:val="231F20"/>
          <w:spacing w:val="-5"/>
          <w:w w:val="90"/>
          <w:sz w:val="16"/>
        </w:rPr>
        <w:t> </w:t>
      </w:r>
      <w:r>
        <w:rPr>
          <w:color w:val="231F20"/>
          <w:w w:val="90"/>
          <w:sz w:val="16"/>
        </w:rPr>
        <w:t>Jeon,</w:t>
      </w:r>
      <w:r>
        <w:rPr>
          <w:color w:val="231F20"/>
          <w:spacing w:val="-5"/>
          <w:w w:val="90"/>
          <w:sz w:val="16"/>
        </w:rPr>
        <w:t> </w:t>
      </w:r>
      <w:r>
        <w:rPr>
          <w:color w:val="231F20"/>
          <w:w w:val="90"/>
          <w:sz w:val="16"/>
        </w:rPr>
        <w:t>J.</w:t>
      </w:r>
      <w:r>
        <w:rPr>
          <w:color w:val="231F20"/>
          <w:spacing w:val="-5"/>
          <w:w w:val="90"/>
          <w:sz w:val="16"/>
        </w:rPr>
        <w:t> </w:t>
      </w:r>
      <w:r>
        <w:rPr>
          <w:color w:val="231F20"/>
          <w:w w:val="90"/>
          <w:sz w:val="16"/>
        </w:rPr>
        <w:t>Park,</w:t>
      </w:r>
      <w:r>
        <w:rPr>
          <w:color w:val="231F20"/>
          <w:spacing w:val="-5"/>
          <w:w w:val="90"/>
          <w:sz w:val="16"/>
        </w:rPr>
        <w:t> </w:t>
      </w:r>
      <w:r>
        <w:rPr>
          <w:color w:val="231F20"/>
          <w:w w:val="90"/>
          <w:sz w:val="16"/>
        </w:rPr>
        <w:t>M.</w:t>
      </w:r>
      <w:r>
        <w:rPr>
          <w:color w:val="231F20"/>
          <w:spacing w:val="-5"/>
          <w:w w:val="90"/>
          <w:sz w:val="16"/>
        </w:rPr>
        <w:t> </w:t>
      </w:r>
      <w:r>
        <w:rPr>
          <w:color w:val="231F20"/>
          <w:w w:val="90"/>
          <w:sz w:val="16"/>
        </w:rPr>
        <w:t>Kim,</w:t>
      </w:r>
      <w:r>
        <w:rPr>
          <w:color w:val="231F20"/>
          <w:spacing w:val="-5"/>
          <w:w w:val="90"/>
          <w:sz w:val="16"/>
        </w:rPr>
        <w:t> </w:t>
      </w:r>
      <w:r>
        <w:rPr>
          <w:color w:val="231F20"/>
          <w:w w:val="90"/>
          <w:sz w:val="16"/>
        </w:rPr>
        <w:t>and</w:t>
      </w:r>
      <w:r>
        <w:rPr>
          <w:color w:val="231F20"/>
          <w:spacing w:val="-5"/>
          <w:w w:val="90"/>
          <w:sz w:val="16"/>
        </w:rPr>
        <w:t> </w:t>
      </w:r>
      <w:r>
        <w:rPr>
          <w:color w:val="231F20"/>
          <w:w w:val="90"/>
          <w:sz w:val="16"/>
        </w:rPr>
        <w:t>J.</w:t>
      </w:r>
      <w:r>
        <w:rPr>
          <w:color w:val="231F20"/>
          <w:spacing w:val="-5"/>
          <w:w w:val="90"/>
          <w:sz w:val="16"/>
        </w:rPr>
        <w:t> </w:t>
      </w:r>
      <w:r>
        <w:rPr>
          <w:color w:val="231F20"/>
          <w:w w:val="90"/>
          <w:sz w:val="16"/>
        </w:rPr>
        <w:t>Kim.</w:t>
      </w:r>
      <w:r>
        <w:rPr>
          <w:color w:val="231F20"/>
          <w:spacing w:val="-5"/>
          <w:w w:val="90"/>
          <w:sz w:val="16"/>
        </w:rPr>
        <w:t> </w:t>
      </w:r>
      <w:r>
        <w:rPr>
          <w:color w:val="231F20"/>
          <w:w w:val="90"/>
          <w:sz w:val="16"/>
        </w:rPr>
        <w:t>2021.</w:t>
      </w:r>
      <w:r>
        <w:rPr>
          <w:color w:val="231F20"/>
          <w:spacing w:val="-5"/>
          <w:w w:val="90"/>
          <w:sz w:val="16"/>
        </w:rPr>
        <w:t> </w:t>
      </w:r>
      <w:r>
        <w:rPr>
          <w:color w:val="231F20"/>
          <w:w w:val="90"/>
          <w:sz w:val="16"/>
        </w:rPr>
        <w:t>X-person</w:t>
      </w:r>
      <w:r>
        <w:rPr>
          <w:color w:val="231F20"/>
          <w:spacing w:val="-4"/>
          <w:w w:val="90"/>
          <w:sz w:val="16"/>
        </w:rPr>
        <w:t> </w:t>
      </w:r>
      <w:r>
        <w:rPr>
          <w:color w:val="231F20"/>
          <w:w w:val="90"/>
          <w:sz w:val="16"/>
        </w:rPr>
        <w:t>asymmetric</w:t>
      </w:r>
      <w:r>
        <w:rPr>
          <w:color w:val="231F20"/>
          <w:spacing w:val="-5"/>
          <w:w w:val="90"/>
          <w:sz w:val="16"/>
        </w:rPr>
        <w:t> </w:t>
      </w:r>
      <w:r>
        <w:rPr>
          <w:color w:val="231F20"/>
          <w:w w:val="90"/>
          <w:sz w:val="16"/>
        </w:rPr>
        <w:t>interaction</w:t>
      </w:r>
      <w:r>
        <w:rPr>
          <w:color w:val="231F20"/>
          <w:spacing w:val="-5"/>
          <w:w w:val="90"/>
          <w:sz w:val="16"/>
        </w:rPr>
        <w:t> </w:t>
      </w:r>
      <w:r>
        <w:rPr>
          <w:color w:val="231F20"/>
          <w:w w:val="90"/>
          <w:sz w:val="16"/>
        </w:rPr>
        <w:t>in</w:t>
      </w:r>
      <w:r>
        <w:rPr>
          <w:color w:val="231F20"/>
          <w:spacing w:val="-5"/>
          <w:w w:val="90"/>
          <w:sz w:val="16"/>
        </w:rPr>
        <w:t> </w:t>
      </w:r>
      <w:r>
        <w:rPr>
          <w:color w:val="231F20"/>
          <w:w w:val="90"/>
          <w:sz w:val="16"/>
        </w:rPr>
        <w:t>virtual</w:t>
      </w:r>
      <w:r>
        <w:rPr>
          <w:color w:val="231F20"/>
          <w:spacing w:val="-5"/>
          <w:w w:val="90"/>
          <w:sz w:val="16"/>
        </w:rPr>
        <w:t> </w:t>
      </w:r>
      <w:r>
        <w:rPr>
          <w:color w:val="231F20"/>
          <w:w w:val="90"/>
          <w:sz w:val="16"/>
        </w:rPr>
        <w:t>and</w:t>
      </w:r>
      <w:r>
        <w:rPr>
          <w:color w:val="231F20"/>
          <w:spacing w:val="-5"/>
          <w:w w:val="90"/>
          <w:sz w:val="16"/>
        </w:rPr>
        <w:t> </w:t>
      </w:r>
      <w:r>
        <w:rPr>
          <w:color w:val="231F20"/>
          <w:w w:val="90"/>
          <w:sz w:val="16"/>
        </w:rPr>
        <w:t>augmented</w:t>
      </w:r>
      <w:r>
        <w:rPr>
          <w:color w:val="231F20"/>
          <w:spacing w:val="40"/>
          <w:sz w:val="16"/>
        </w:rPr>
        <w:t> </w:t>
      </w:r>
      <w:r>
        <w:rPr>
          <w:color w:val="231F20"/>
          <w:w w:val="95"/>
          <w:sz w:val="16"/>
        </w:rPr>
        <w:t>realities. </w:t>
      </w:r>
      <w:r>
        <w:rPr>
          <w:rFonts w:ascii="Book Antiqua" w:hAnsi="Book Antiqua"/>
          <w:i/>
          <w:color w:val="231F20"/>
          <w:w w:val="95"/>
          <w:sz w:val="16"/>
        </w:rPr>
        <w:t>Computer Animation and Virtual Worlds </w:t>
      </w:r>
      <w:r>
        <w:rPr>
          <w:color w:val="231F20"/>
          <w:w w:val="95"/>
          <w:sz w:val="16"/>
        </w:rPr>
        <w:t>(2021). </w:t>
      </w:r>
      <w:hyperlink r:id="rId147">
        <w:r>
          <w:rPr>
            <w:color w:val="005596"/>
            <w:w w:val="95"/>
            <w:sz w:val="16"/>
          </w:rPr>
          <w:t>https://doi.org/10.1002/cav.1985</w:t>
        </w:r>
      </w:hyperlink>
    </w:p>
    <w:p>
      <w:pPr>
        <w:pStyle w:val="ListParagraph"/>
        <w:numPr>
          <w:ilvl w:val="0"/>
          <w:numId w:val="14"/>
        </w:numPr>
        <w:tabs>
          <w:tab w:pos="1329" w:val="left" w:leader="none"/>
          <w:tab w:pos="1334" w:val="left" w:leader="none"/>
        </w:tabs>
        <w:spacing w:line="220" w:lineRule="auto" w:before="2" w:after="0"/>
        <w:ind w:left="1334" w:right="903" w:hanging="342"/>
        <w:jc w:val="left"/>
        <w:rPr>
          <w:sz w:val="16"/>
        </w:rPr>
      </w:pPr>
      <w:bookmarkStart w:name="_bookmark178" w:id="179"/>
      <w:bookmarkEnd w:id="179"/>
      <w:r>
        <w:rPr/>
      </w:r>
      <w:r>
        <w:rPr>
          <w:color w:val="231F20"/>
          <w:w w:val="90"/>
          <w:sz w:val="16"/>
        </w:rPr>
        <w:t>• M. Cidota, S. Lukosch, D. Datcu, and H. Lukosch. 2016. Workspace awareness in collaborative AR using HMDs: A</w:t>
      </w:r>
      <w:r>
        <w:rPr>
          <w:color w:val="231F20"/>
          <w:spacing w:val="40"/>
          <w:sz w:val="16"/>
        </w:rPr>
        <w:t> </w:t>
      </w:r>
      <w:r>
        <w:rPr>
          <w:color w:val="231F20"/>
          <w:w w:val="90"/>
          <w:sz w:val="16"/>
        </w:rPr>
        <w:t>user study comparing audio and visual notifications. In </w:t>
      </w:r>
      <w:r>
        <w:rPr>
          <w:rFonts w:ascii="Book Antiqua" w:hAnsi="Book Antiqua"/>
          <w:i/>
          <w:color w:val="231F20"/>
          <w:w w:val="90"/>
          <w:sz w:val="16"/>
        </w:rPr>
        <w:t>Proc. of AH</w:t>
      </w:r>
      <w:r>
        <w:rPr>
          <w:color w:val="231F20"/>
          <w:w w:val="90"/>
          <w:sz w:val="16"/>
        </w:rPr>
        <w:t>. ACM. </w:t>
      </w:r>
      <w:hyperlink r:id="rId148">
        <w:r>
          <w:rPr>
            <w:color w:val="005596"/>
            <w:w w:val="90"/>
            <w:sz w:val="16"/>
          </w:rPr>
          <w:t>https://doi.org/10.1145/2875194.2875204</w:t>
        </w:r>
      </w:hyperlink>
    </w:p>
    <w:p>
      <w:pPr>
        <w:pStyle w:val="ListParagraph"/>
        <w:numPr>
          <w:ilvl w:val="0"/>
          <w:numId w:val="14"/>
        </w:numPr>
        <w:tabs>
          <w:tab w:pos="1332" w:val="left" w:leader="none"/>
          <w:tab w:pos="1334" w:val="left" w:leader="none"/>
        </w:tabs>
        <w:spacing w:line="220" w:lineRule="auto" w:before="1" w:after="0"/>
        <w:ind w:left="1334" w:right="909" w:hanging="342"/>
        <w:jc w:val="left"/>
        <w:rPr>
          <w:sz w:val="16"/>
        </w:rPr>
      </w:pPr>
      <w:bookmarkStart w:name="_bookmark179" w:id="180"/>
      <w:bookmarkEnd w:id="180"/>
      <w:r>
        <w:rPr/>
      </w:r>
      <w:r>
        <w:rPr>
          <w:color w:val="231F20"/>
          <w:w w:val="90"/>
          <w:sz w:val="16"/>
        </w:rPr>
        <w:t>• G. Cirio, M. Marchal, T. Regia-Corte, and A. Lécuyer. 2009. The magic barrier tape: A novel metaphor for infinite</w:t>
      </w:r>
      <w:r>
        <w:rPr>
          <w:color w:val="231F20"/>
          <w:spacing w:val="40"/>
          <w:sz w:val="16"/>
        </w:rPr>
        <w:t> </w:t>
      </w:r>
      <w:r>
        <w:rPr>
          <w:color w:val="231F20"/>
          <w:w w:val="95"/>
          <w:sz w:val="16"/>
        </w:rPr>
        <w:t>navigation</w:t>
      </w:r>
      <w:r>
        <w:rPr>
          <w:color w:val="231F20"/>
          <w:spacing w:val="-8"/>
          <w:w w:val="95"/>
          <w:sz w:val="16"/>
        </w:rPr>
        <w:t> </w:t>
      </w:r>
      <w:r>
        <w:rPr>
          <w:color w:val="231F20"/>
          <w:w w:val="95"/>
          <w:sz w:val="16"/>
        </w:rPr>
        <w:t>in</w:t>
      </w:r>
      <w:r>
        <w:rPr>
          <w:color w:val="231F20"/>
          <w:spacing w:val="-8"/>
          <w:w w:val="95"/>
          <w:sz w:val="16"/>
        </w:rPr>
        <w:t> </w:t>
      </w:r>
      <w:r>
        <w:rPr>
          <w:color w:val="231F20"/>
          <w:w w:val="95"/>
          <w:sz w:val="16"/>
        </w:rPr>
        <w:t>virtual</w:t>
      </w:r>
      <w:r>
        <w:rPr>
          <w:color w:val="231F20"/>
          <w:spacing w:val="-7"/>
          <w:w w:val="95"/>
          <w:sz w:val="16"/>
        </w:rPr>
        <w:t> </w:t>
      </w:r>
      <w:r>
        <w:rPr>
          <w:color w:val="231F20"/>
          <w:w w:val="95"/>
          <w:sz w:val="16"/>
        </w:rPr>
        <w:t>worlds</w:t>
      </w:r>
      <w:r>
        <w:rPr>
          <w:color w:val="231F20"/>
          <w:spacing w:val="-8"/>
          <w:w w:val="95"/>
          <w:sz w:val="16"/>
        </w:rPr>
        <w:t> </w:t>
      </w:r>
      <w:r>
        <w:rPr>
          <w:color w:val="231F20"/>
          <w:w w:val="95"/>
          <w:sz w:val="16"/>
        </w:rPr>
        <w:t>with</w:t>
      </w:r>
      <w:r>
        <w:rPr>
          <w:color w:val="231F20"/>
          <w:spacing w:val="-8"/>
          <w:w w:val="95"/>
          <w:sz w:val="16"/>
        </w:rPr>
        <w:t> </w:t>
      </w:r>
      <w:r>
        <w:rPr>
          <w:color w:val="231F20"/>
          <w:w w:val="95"/>
          <w:sz w:val="16"/>
        </w:rPr>
        <w:t>a</w:t>
      </w:r>
      <w:r>
        <w:rPr>
          <w:color w:val="231F20"/>
          <w:spacing w:val="-8"/>
          <w:w w:val="95"/>
          <w:sz w:val="16"/>
        </w:rPr>
        <w:t> </w:t>
      </w:r>
      <w:r>
        <w:rPr>
          <w:color w:val="231F20"/>
          <w:w w:val="95"/>
          <w:sz w:val="16"/>
        </w:rPr>
        <w:t>restricted</w:t>
      </w:r>
      <w:r>
        <w:rPr>
          <w:color w:val="231F20"/>
          <w:spacing w:val="-8"/>
          <w:w w:val="95"/>
          <w:sz w:val="16"/>
        </w:rPr>
        <w:t> </w:t>
      </w:r>
      <w:r>
        <w:rPr>
          <w:color w:val="231F20"/>
          <w:w w:val="95"/>
          <w:sz w:val="16"/>
        </w:rPr>
        <w:t>walking</w:t>
      </w:r>
      <w:r>
        <w:rPr>
          <w:color w:val="231F20"/>
          <w:spacing w:val="-8"/>
          <w:w w:val="95"/>
          <w:sz w:val="16"/>
        </w:rPr>
        <w:t> </w:t>
      </w:r>
      <w:r>
        <w:rPr>
          <w:color w:val="231F20"/>
          <w:w w:val="95"/>
          <w:sz w:val="16"/>
        </w:rPr>
        <w:t>workspace.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1" w:after="0"/>
        <w:ind w:left="1334" w:right="909" w:hanging="342"/>
        <w:jc w:val="left"/>
        <w:rPr>
          <w:sz w:val="16"/>
        </w:rPr>
      </w:pPr>
      <w:bookmarkStart w:name="_bookmark180" w:id="181"/>
      <w:bookmarkEnd w:id="181"/>
      <w:r>
        <w:rPr/>
      </w:r>
      <w:r>
        <w:rPr>
          <w:color w:val="231F20"/>
          <w:w w:val="90"/>
          <w:sz w:val="16"/>
        </w:rPr>
        <w:t>•</w:t>
      </w:r>
      <w:r>
        <w:rPr>
          <w:color w:val="231F20"/>
          <w:spacing w:val="-4"/>
          <w:w w:val="90"/>
          <w:sz w:val="16"/>
        </w:rPr>
        <w:t> </w:t>
      </w:r>
      <w:r>
        <w:rPr>
          <w:color w:val="231F20"/>
          <w:w w:val="90"/>
          <w:sz w:val="16"/>
        </w:rPr>
        <w:t>D.</w:t>
      </w:r>
      <w:r>
        <w:rPr>
          <w:color w:val="231F20"/>
          <w:spacing w:val="-4"/>
          <w:w w:val="90"/>
          <w:sz w:val="16"/>
        </w:rPr>
        <w:t> </w:t>
      </w:r>
      <w:r>
        <w:rPr>
          <w:color w:val="231F20"/>
          <w:w w:val="90"/>
          <w:sz w:val="16"/>
        </w:rPr>
        <w:t>Clergeaud,</w:t>
      </w:r>
      <w:r>
        <w:rPr>
          <w:color w:val="231F20"/>
          <w:spacing w:val="-4"/>
          <w:w w:val="90"/>
          <w:sz w:val="16"/>
        </w:rPr>
        <w:t> </w:t>
      </w:r>
      <w:r>
        <w:rPr>
          <w:color w:val="231F20"/>
          <w:w w:val="90"/>
          <w:sz w:val="16"/>
        </w:rPr>
        <w:t>J.</w:t>
      </w:r>
      <w:r>
        <w:rPr>
          <w:color w:val="231F20"/>
          <w:spacing w:val="-4"/>
          <w:w w:val="90"/>
          <w:sz w:val="16"/>
        </w:rPr>
        <w:t> </w:t>
      </w:r>
      <w:r>
        <w:rPr>
          <w:color w:val="231F20"/>
          <w:w w:val="90"/>
          <w:sz w:val="16"/>
        </w:rPr>
        <w:t>S.</w:t>
      </w:r>
      <w:r>
        <w:rPr>
          <w:color w:val="231F20"/>
          <w:spacing w:val="-3"/>
          <w:w w:val="90"/>
          <w:sz w:val="16"/>
        </w:rPr>
        <w:t> </w:t>
      </w:r>
      <w:r>
        <w:rPr>
          <w:color w:val="231F20"/>
          <w:w w:val="90"/>
          <w:sz w:val="16"/>
        </w:rPr>
        <w:t>Roo,</w:t>
      </w:r>
      <w:r>
        <w:rPr>
          <w:color w:val="231F20"/>
          <w:spacing w:val="-4"/>
          <w:w w:val="90"/>
          <w:sz w:val="16"/>
        </w:rPr>
        <w:t> </w:t>
      </w:r>
      <w:r>
        <w:rPr>
          <w:color w:val="231F20"/>
          <w:w w:val="90"/>
          <w:sz w:val="16"/>
        </w:rPr>
        <w:t>M.</w:t>
      </w:r>
      <w:r>
        <w:rPr>
          <w:color w:val="231F20"/>
          <w:spacing w:val="-4"/>
          <w:w w:val="90"/>
          <w:sz w:val="16"/>
        </w:rPr>
        <w:t> </w:t>
      </w:r>
      <w:r>
        <w:rPr>
          <w:color w:val="231F20"/>
          <w:w w:val="90"/>
          <w:sz w:val="16"/>
        </w:rPr>
        <w:t>Hachet,</w:t>
      </w:r>
      <w:r>
        <w:rPr>
          <w:color w:val="231F20"/>
          <w:spacing w:val="-4"/>
          <w:w w:val="90"/>
          <w:sz w:val="16"/>
        </w:rPr>
        <w:t> </w:t>
      </w:r>
      <w:r>
        <w:rPr>
          <w:color w:val="231F20"/>
          <w:w w:val="90"/>
          <w:sz w:val="16"/>
        </w:rPr>
        <w:t>and</w:t>
      </w:r>
      <w:r>
        <w:rPr>
          <w:color w:val="231F20"/>
          <w:spacing w:val="-4"/>
          <w:w w:val="90"/>
          <w:sz w:val="16"/>
        </w:rPr>
        <w:t> </w:t>
      </w:r>
      <w:r>
        <w:rPr>
          <w:color w:val="231F20"/>
          <w:w w:val="90"/>
          <w:sz w:val="16"/>
        </w:rPr>
        <w:t>P.</w:t>
      </w:r>
      <w:r>
        <w:rPr>
          <w:color w:val="231F20"/>
          <w:spacing w:val="-4"/>
          <w:w w:val="90"/>
          <w:sz w:val="16"/>
        </w:rPr>
        <w:t> </w:t>
      </w:r>
      <w:r>
        <w:rPr>
          <w:color w:val="231F20"/>
          <w:w w:val="90"/>
          <w:sz w:val="16"/>
        </w:rPr>
        <w:t>Guitton.</w:t>
      </w:r>
      <w:r>
        <w:rPr>
          <w:color w:val="231F20"/>
          <w:spacing w:val="-4"/>
          <w:w w:val="90"/>
          <w:sz w:val="16"/>
        </w:rPr>
        <w:t> </w:t>
      </w:r>
      <w:r>
        <w:rPr>
          <w:color w:val="231F20"/>
          <w:w w:val="90"/>
          <w:sz w:val="16"/>
        </w:rPr>
        <w:t>2017.</w:t>
      </w:r>
      <w:r>
        <w:rPr>
          <w:color w:val="231F20"/>
          <w:spacing w:val="-4"/>
          <w:w w:val="90"/>
          <w:sz w:val="16"/>
        </w:rPr>
        <w:t> </w:t>
      </w:r>
      <w:r>
        <w:rPr>
          <w:color w:val="231F20"/>
          <w:w w:val="90"/>
          <w:sz w:val="16"/>
        </w:rPr>
        <w:t>Towards</w:t>
      </w:r>
      <w:r>
        <w:rPr>
          <w:color w:val="231F20"/>
          <w:spacing w:val="-4"/>
          <w:w w:val="90"/>
          <w:sz w:val="16"/>
        </w:rPr>
        <w:t> </w:t>
      </w:r>
      <w:r>
        <w:rPr>
          <w:color w:val="231F20"/>
          <w:w w:val="90"/>
          <w:sz w:val="16"/>
        </w:rPr>
        <w:t>seamless</w:t>
      </w:r>
      <w:r>
        <w:rPr>
          <w:color w:val="231F20"/>
          <w:spacing w:val="-4"/>
          <w:w w:val="90"/>
          <w:sz w:val="16"/>
        </w:rPr>
        <w:t> </w:t>
      </w:r>
      <w:r>
        <w:rPr>
          <w:color w:val="231F20"/>
          <w:w w:val="90"/>
          <w:sz w:val="16"/>
        </w:rPr>
        <w:t>interaction</w:t>
      </w:r>
      <w:r>
        <w:rPr>
          <w:color w:val="231F20"/>
          <w:spacing w:val="-4"/>
          <w:w w:val="90"/>
          <w:sz w:val="16"/>
        </w:rPr>
        <w:t> </w:t>
      </w:r>
      <w:r>
        <w:rPr>
          <w:color w:val="231F20"/>
          <w:w w:val="90"/>
          <w:sz w:val="16"/>
        </w:rPr>
        <w:t>between</w:t>
      </w:r>
      <w:r>
        <w:rPr>
          <w:color w:val="231F20"/>
          <w:spacing w:val="-4"/>
          <w:w w:val="90"/>
          <w:sz w:val="16"/>
        </w:rPr>
        <w:t> </w:t>
      </w:r>
      <w:r>
        <w:rPr>
          <w:color w:val="231F20"/>
          <w:w w:val="90"/>
          <w:sz w:val="16"/>
        </w:rPr>
        <w:t>physical</w:t>
      </w:r>
      <w:r>
        <w:rPr>
          <w:color w:val="231F20"/>
          <w:spacing w:val="-4"/>
          <w:w w:val="90"/>
          <w:sz w:val="16"/>
        </w:rPr>
        <w:t> </w:t>
      </w:r>
      <w:r>
        <w:rPr>
          <w:color w:val="231F20"/>
          <w:w w:val="90"/>
          <w:sz w:val="16"/>
        </w:rPr>
        <w:t>and</w:t>
      </w:r>
      <w:r>
        <w:rPr>
          <w:color w:val="231F20"/>
          <w:spacing w:val="-4"/>
          <w:w w:val="90"/>
          <w:sz w:val="16"/>
        </w:rPr>
        <w:t> </w:t>
      </w:r>
      <w:r>
        <w:rPr>
          <w:color w:val="231F20"/>
          <w:w w:val="90"/>
          <w:sz w:val="16"/>
        </w:rPr>
        <w:t>virtual</w:t>
      </w:r>
      <w:r>
        <w:rPr>
          <w:color w:val="231F20"/>
          <w:spacing w:val="40"/>
          <w:sz w:val="16"/>
        </w:rPr>
        <w:t> </w:t>
      </w:r>
      <w:r>
        <w:rPr>
          <w:color w:val="231F20"/>
          <w:w w:val="95"/>
          <w:sz w:val="16"/>
        </w:rPr>
        <w:t>locations</w:t>
      </w:r>
      <w:r>
        <w:rPr>
          <w:color w:val="231F20"/>
          <w:spacing w:val="-8"/>
          <w:w w:val="95"/>
          <w:sz w:val="16"/>
        </w:rPr>
        <w:t> </w:t>
      </w:r>
      <w:r>
        <w:rPr>
          <w:color w:val="231F20"/>
          <w:w w:val="95"/>
          <w:sz w:val="16"/>
        </w:rPr>
        <w:t>for</w:t>
      </w:r>
      <w:r>
        <w:rPr>
          <w:color w:val="231F20"/>
          <w:spacing w:val="-8"/>
          <w:w w:val="95"/>
          <w:sz w:val="16"/>
        </w:rPr>
        <w:t> </w:t>
      </w:r>
      <w:r>
        <w:rPr>
          <w:color w:val="231F20"/>
          <w:w w:val="95"/>
          <w:sz w:val="16"/>
        </w:rPr>
        <w:t>asymmetric</w:t>
      </w:r>
      <w:r>
        <w:rPr>
          <w:color w:val="231F20"/>
          <w:spacing w:val="-8"/>
          <w:w w:val="95"/>
          <w:sz w:val="16"/>
        </w:rPr>
        <w:t> </w:t>
      </w:r>
      <w:r>
        <w:rPr>
          <w:color w:val="231F20"/>
          <w:w w:val="95"/>
          <w:sz w:val="16"/>
        </w:rPr>
        <w:t>collaboration.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49">
        <w:r>
          <w:rPr>
            <w:color w:val="005596"/>
            <w:w w:val="95"/>
            <w:sz w:val="16"/>
          </w:rPr>
          <w:t>https://doi.org/10.1145/3139131.3139165</w:t>
        </w:r>
      </w:hyperlink>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bookmarkStart w:name="_bookmark181" w:id="182"/>
      <w:bookmarkEnd w:id="182"/>
      <w:r>
        <w:rPr/>
      </w:r>
      <w:r>
        <w:rPr>
          <w:color w:val="231F20"/>
          <w:w w:val="90"/>
          <w:sz w:val="16"/>
        </w:rPr>
        <w:t>C. Conn, J. Lanier, M. Minsky, S. Fisher, and A. Druin. 1989. Virtual environments and interactivity: Windows to the</w:t>
      </w:r>
      <w:r>
        <w:rPr>
          <w:color w:val="231F20"/>
          <w:spacing w:val="40"/>
          <w:sz w:val="16"/>
        </w:rPr>
        <w:t> </w:t>
      </w:r>
      <w:r>
        <w:rPr>
          <w:color w:val="231F20"/>
          <w:spacing w:val="-4"/>
          <w:sz w:val="16"/>
        </w:rPr>
        <w:t>future. </w:t>
      </w:r>
      <w:r>
        <w:rPr>
          <w:rFonts w:ascii="Book Antiqua"/>
          <w:i/>
          <w:color w:val="231F20"/>
          <w:spacing w:val="-4"/>
          <w:sz w:val="16"/>
        </w:rPr>
        <w:t>SIGGRAPH Comput. Graph. </w:t>
      </w:r>
      <w:r>
        <w:rPr>
          <w:color w:val="231F20"/>
          <w:spacing w:val="-4"/>
          <w:sz w:val="16"/>
        </w:rPr>
        <w:t>(1989). </w:t>
      </w:r>
      <w:hyperlink r:id="rId150">
        <w:r>
          <w:rPr>
            <w:color w:val="005596"/>
            <w:spacing w:val="-4"/>
            <w:sz w:val="16"/>
          </w:rPr>
          <w:t>https://doi.org/10.1145/77277.77278</w:t>
        </w:r>
      </w:hyperlink>
    </w:p>
    <w:p>
      <w:pPr>
        <w:pStyle w:val="ListParagraph"/>
        <w:numPr>
          <w:ilvl w:val="0"/>
          <w:numId w:val="14"/>
        </w:numPr>
        <w:tabs>
          <w:tab w:pos="1332" w:val="left" w:leader="none"/>
          <w:tab w:pos="1334" w:val="left" w:leader="none"/>
        </w:tabs>
        <w:spacing w:line="220" w:lineRule="auto" w:before="2" w:after="0"/>
        <w:ind w:left="1334" w:right="908" w:hanging="342"/>
        <w:jc w:val="left"/>
        <w:rPr>
          <w:sz w:val="16"/>
        </w:rPr>
      </w:pPr>
      <w:bookmarkStart w:name="_bookmark182" w:id="183"/>
      <w:bookmarkEnd w:id="183"/>
      <w:r>
        <w:rPr/>
      </w:r>
      <w:r>
        <w:rPr>
          <w:color w:val="231F20"/>
          <w:spacing w:val="-4"/>
          <w:sz w:val="16"/>
        </w:rPr>
        <w:t>•</w:t>
      </w:r>
      <w:r>
        <w:rPr>
          <w:color w:val="231F20"/>
          <w:sz w:val="16"/>
        </w:rPr>
        <w:t> </w:t>
      </w:r>
      <w:r>
        <w:rPr>
          <w:color w:val="231F20"/>
          <w:spacing w:val="-4"/>
          <w:sz w:val="16"/>
        </w:rPr>
        <w:t>R.</w:t>
      </w:r>
      <w:r>
        <w:rPr>
          <w:color w:val="231F20"/>
          <w:sz w:val="16"/>
        </w:rPr>
        <w:t> </w:t>
      </w:r>
      <w:r>
        <w:rPr>
          <w:color w:val="231F20"/>
          <w:spacing w:val="-4"/>
          <w:sz w:val="16"/>
        </w:rPr>
        <w:t>Cools,</w:t>
      </w:r>
      <w:r>
        <w:rPr>
          <w:color w:val="231F20"/>
          <w:sz w:val="16"/>
        </w:rPr>
        <w:t> </w:t>
      </w:r>
      <w:r>
        <w:rPr>
          <w:color w:val="231F20"/>
          <w:spacing w:val="-4"/>
          <w:sz w:val="16"/>
        </w:rPr>
        <w:t>A.</w:t>
      </w:r>
      <w:r>
        <w:rPr>
          <w:color w:val="231F20"/>
          <w:sz w:val="16"/>
        </w:rPr>
        <w:t> </w:t>
      </w:r>
      <w:r>
        <w:rPr>
          <w:color w:val="231F20"/>
          <w:spacing w:val="-4"/>
          <w:sz w:val="16"/>
        </w:rPr>
        <w:t>Esteves,</w:t>
      </w:r>
      <w:r>
        <w:rPr>
          <w:color w:val="231F20"/>
          <w:sz w:val="16"/>
        </w:rPr>
        <w:t> </w:t>
      </w:r>
      <w:r>
        <w:rPr>
          <w:color w:val="231F20"/>
          <w:spacing w:val="-4"/>
          <w:sz w:val="16"/>
        </w:rPr>
        <w:t>and</w:t>
      </w:r>
      <w:r>
        <w:rPr>
          <w:color w:val="231F20"/>
          <w:sz w:val="16"/>
        </w:rPr>
        <w:t> </w:t>
      </w:r>
      <w:r>
        <w:rPr>
          <w:color w:val="231F20"/>
          <w:spacing w:val="-4"/>
          <w:sz w:val="16"/>
        </w:rPr>
        <w:t>A.</w:t>
      </w:r>
      <w:r>
        <w:rPr>
          <w:color w:val="231F20"/>
          <w:sz w:val="16"/>
        </w:rPr>
        <w:t> </w:t>
      </w:r>
      <w:r>
        <w:rPr>
          <w:color w:val="231F20"/>
          <w:spacing w:val="-4"/>
          <w:sz w:val="16"/>
        </w:rPr>
        <w:t>L.</w:t>
      </w:r>
      <w:r>
        <w:rPr>
          <w:color w:val="231F20"/>
          <w:sz w:val="16"/>
        </w:rPr>
        <w:t> </w:t>
      </w:r>
      <w:r>
        <w:rPr>
          <w:color w:val="231F20"/>
          <w:spacing w:val="-4"/>
          <w:sz w:val="16"/>
        </w:rPr>
        <w:t>Simeone.</w:t>
      </w:r>
      <w:r>
        <w:rPr>
          <w:color w:val="231F20"/>
          <w:sz w:val="16"/>
        </w:rPr>
        <w:t> </w:t>
      </w:r>
      <w:r>
        <w:rPr>
          <w:color w:val="231F20"/>
          <w:spacing w:val="-4"/>
          <w:sz w:val="16"/>
        </w:rPr>
        <w:t>2022.</w:t>
      </w:r>
      <w:r>
        <w:rPr>
          <w:color w:val="231F20"/>
          <w:sz w:val="16"/>
        </w:rPr>
        <w:t> </w:t>
      </w:r>
      <w:r>
        <w:rPr>
          <w:color w:val="231F20"/>
          <w:spacing w:val="-4"/>
          <w:sz w:val="16"/>
        </w:rPr>
        <w:t>Blending</w:t>
      </w:r>
      <w:r>
        <w:rPr>
          <w:color w:val="231F20"/>
          <w:sz w:val="16"/>
        </w:rPr>
        <w:t> </w:t>
      </w:r>
      <w:r>
        <w:rPr>
          <w:color w:val="231F20"/>
          <w:spacing w:val="-4"/>
          <w:sz w:val="16"/>
        </w:rPr>
        <w:t>spaces:</w:t>
      </w:r>
      <w:r>
        <w:rPr>
          <w:color w:val="231F20"/>
          <w:sz w:val="16"/>
        </w:rPr>
        <w:t> </w:t>
      </w:r>
      <w:r>
        <w:rPr>
          <w:color w:val="231F20"/>
          <w:spacing w:val="-4"/>
          <w:sz w:val="16"/>
        </w:rPr>
        <w:t>Cross-reality</w:t>
      </w:r>
      <w:r>
        <w:rPr>
          <w:color w:val="231F20"/>
          <w:sz w:val="16"/>
        </w:rPr>
        <w:t> </w:t>
      </w:r>
      <w:r>
        <w:rPr>
          <w:color w:val="231F20"/>
          <w:spacing w:val="-4"/>
          <w:sz w:val="16"/>
        </w:rPr>
        <w:t>interaction</w:t>
      </w:r>
      <w:r>
        <w:rPr>
          <w:color w:val="231F20"/>
          <w:sz w:val="16"/>
        </w:rPr>
        <w:t> </w:t>
      </w:r>
      <w:r>
        <w:rPr>
          <w:color w:val="231F20"/>
          <w:spacing w:val="-4"/>
          <w:sz w:val="16"/>
        </w:rPr>
        <w:t>techniques</w:t>
      </w:r>
      <w:r>
        <w:rPr>
          <w:color w:val="231F20"/>
          <w:sz w:val="16"/>
        </w:rPr>
        <w:t> </w:t>
      </w:r>
      <w:r>
        <w:rPr>
          <w:color w:val="231F20"/>
          <w:spacing w:val="-4"/>
          <w:sz w:val="16"/>
        </w:rPr>
        <w:t>for</w:t>
      </w:r>
      <w:r>
        <w:rPr>
          <w:color w:val="231F20"/>
          <w:sz w:val="16"/>
        </w:rPr>
        <w:t> </w:t>
      </w:r>
      <w:r>
        <w:rPr>
          <w:color w:val="231F20"/>
          <w:spacing w:val="-4"/>
          <w:sz w:val="16"/>
        </w:rPr>
        <w:t>object</w:t>
      </w:r>
      <w:r>
        <w:rPr>
          <w:color w:val="231F20"/>
          <w:spacing w:val="40"/>
          <w:sz w:val="16"/>
        </w:rPr>
        <w:t> </w:t>
      </w:r>
      <w:r>
        <w:rPr>
          <w:color w:val="231F20"/>
          <w:spacing w:val="-4"/>
          <w:sz w:val="16"/>
        </w:rPr>
        <w:t>transitions</w:t>
      </w:r>
      <w:r>
        <w:rPr>
          <w:color w:val="231F20"/>
          <w:spacing w:val="-6"/>
          <w:sz w:val="16"/>
        </w:rPr>
        <w:t> </w:t>
      </w:r>
      <w:r>
        <w:rPr>
          <w:color w:val="231F20"/>
          <w:spacing w:val="-4"/>
          <w:sz w:val="16"/>
        </w:rPr>
        <w:t>between</w:t>
      </w:r>
      <w:r>
        <w:rPr>
          <w:color w:val="231F20"/>
          <w:spacing w:val="-6"/>
          <w:sz w:val="16"/>
        </w:rPr>
        <w:t> </w:t>
      </w:r>
      <w:r>
        <w:rPr>
          <w:color w:val="231F20"/>
          <w:spacing w:val="-4"/>
          <w:sz w:val="16"/>
        </w:rPr>
        <w:t>distinct</w:t>
      </w:r>
      <w:r>
        <w:rPr>
          <w:color w:val="231F20"/>
          <w:spacing w:val="-6"/>
          <w:sz w:val="16"/>
        </w:rPr>
        <w:t> </w:t>
      </w:r>
      <w:r>
        <w:rPr>
          <w:color w:val="231F20"/>
          <w:spacing w:val="-4"/>
          <w:sz w:val="16"/>
        </w:rPr>
        <w:t>virtual</w:t>
      </w:r>
      <w:r>
        <w:rPr>
          <w:color w:val="231F20"/>
          <w:spacing w:val="-6"/>
          <w:sz w:val="16"/>
        </w:rPr>
        <w:t> </w:t>
      </w:r>
      <w:r>
        <w:rPr>
          <w:color w:val="231F20"/>
          <w:spacing w:val="-4"/>
          <w:sz w:val="16"/>
        </w:rPr>
        <w:t>and</w:t>
      </w:r>
      <w:r>
        <w:rPr>
          <w:color w:val="231F20"/>
          <w:spacing w:val="-6"/>
          <w:sz w:val="16"/>
        </w:rPr>
        <w:t> </w:t>
      </w:r>
      <w:r>
        <w:rPr>
          <w:color w:val="231F20"/>
          <w:spacing w:val="-4"/>
          <w:sz w:val="16"/>
        </w:rPr>
        <w:t>augmented</w:t>
      </w:r>
      <w:r>
        <w:rPr>
          <w:color w:val="231F20"/>
          <w:spacing w:val="-6"/>
          <w:sz w:val="16"/>
        </w:rPr>
        <w:t> </w:t>
      </w:r>
      <w:r>
        <w:rPr>
          <w:color w:val="231F20"/>
          <w:spacing w:val="-4"/>
          <w:sz w:val="16"/>
        </w:rPr>
        <w:t>realities.</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IEEE</w:t>
      </w:r>
      <w:r>
        <w:rPr>
          <w:rFonts w:ascii="Book Antiqua" w:hAnsi="Book Antiqua"/>
          <w:i/>
          <w:color w:val="231F20"/>
          <w:spacing w:val="-6"/>
          <w:sz w:val="16"/>
        </w:rPr>
        <w:t> </w:t>
      </w:r>
      <w:r>
        <w:rPr>
          <w:rFonts w:ascii="Book Antiqua" w:hAnsi="Book Antiqua"/>
          <w:i/>
          <w:color w:val="231F20"/>
          <w:spacing w:val="-4"/>
          <w:sz w:val="16"/>
        </w:rPr>
        <w:t>ISMAR</w:t>
      </w:r>
      <w:r>
        <w:rPr>
          <w:color w:val="231F20"/>
          <w:spacing w:val="-4"/>
          <w:sz w:val="16"/>
        </w:rPr>
        <w:t>.</w:t>
      </w:r>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r>
        <w:rPr>
          <w:color w:val="231F20"/>
          <w:w w:val="90"/>
          <w:sz w:val="16"/>
        </w:rPr>
        <w:t>•</w:t>
      </w:r>
      <w:r>
        <w:rPr>
          <w:color w:val="231F20"/>
          <w:spacing w:val="-5"/>
          <w:w w:val="90"/>
          <w:sz w:val="16"/>
        </w:rPr>
        <w:t> </w:t>
      </w:r>
      <w:r>
        <w:rPr>
          <w:color w:val="231F20"/>
          <w:w w:val="90"/>
          <w:sz w:val="16"/>
        </w:rPr>
        <w:t>R.</w:t>
      </w:r>
      <w:r>
        <w:rPr>
          <w:color w:val="231F20"/>
          <w:spacing w:val="-5"/>
          <w:w w:val="90"/>
          <w:sz w:val="16"/>
        </w:rPr>
        <w:t> </w:t>
      </w:r>
      <w:r>
        <w:rPr>
          <w:color w:val="231F20"/>
          <w:w w:val="90"/>
          <w:sz w:val="16"/>
        </w:rPr>
        <w:t>Cools,</w:t>
      </w:r>
      <w:r>
        <w:rPr>
          <w:color w:val="231F20"/>
          <w:spacing w:val="-5"/>
          <w:w w:val="90"/>
          <w:sz w:val="16"/>
        </w:rPr>
        <w:t> </w:t>
      </w:r>
      <w:r>
        <w:rPr>
          <w:color w:val="231F20"/>
          <w:w w:val="90"/>
          <w:sz w:val="16"/>
        </w:rPr>
        <w:t>J.</w:t>
      </w:r>
      <w:r>
        <w:rPr>
          <w:color w:val="231F20"/>
          <w:spacing w:val="-5"/>
          <w:w w:val="90"/>
          <w:sz w:val="16"/>
        </w:rPr>
        <w:t> </w:t>
      </w:r>
      <w:r>
        <w:rPr>
          <w:color w:val="231F20"/>
          <w:w w:val="90"/>
          <w:sz w:val="16"/>
        </w:rPr>
        <w:t>Han,</w:t>
      </w:r>
      <w:r>
        <w:rPr>
          <w:color w:val="231F20"/>
          <w:spacing w:val="-5"/>
          <w:w w:val="90"/>
          <w:sz w:val="16"/>
        </w:rPr>
        <w:t> </w:t>
      </w:r>
      <w:r>
        <w:rPr>
          <w:color w:val="231F20"/>
          <w:w w:val="90"/>
          <w:sz w:val="16"/>
        </w:rPr>
        <w:t>and</w:t>
      </w:r>
      <w:r>
        <w:rPr>
          <w:color w:val="231F20"/>
          <w:spacing w:val="-5"/>
          <w:w w:val="90"/>
          <w:sz w:val="16"/>
        </w:rPr>
        <w:t> </w:t>
      </w:r>
      <w:r>
        <w:rPr>
          <w:color w:val="231F20"/>
          <w:w w:val="90"/>
          <w:sz w:val="16"/>
        </w:rPr>
        <w:t>A.</w:t>
      </w:r>
      <w:r>
        <w:rPr>
          <w:color w:val="231F20"/>
          <w:spacing w:val="-5"/>
          <w:w w:val="90"/>
          <w:sz w:val="16"/>
        </w:rPr>
        <w:t> </w:t>
      </w:r>
      <w:r>
        <w:rPr>
          <w:color w:val="231F20"/>
          <w:w w:val="90"/>
          <w:sz w:val="16"/>
        </w:rPr>
        <w:t>L.</w:t>
      </w:r>
      <w:r>
        <w:rPr>
          <w:color w:val="231F20"/>
          <w:spacing w:val="-5"/>
          <w:w w:val="90"/>
          <w:sz w:val="16"/>
        </w:rPr>
        <w:t> </w:t>
      </w:r>
      <w:r>
        <w:rPr>
          <w:color w:val="231F20"/>
          <w:w w:val="90"/>
          <w:sz w:val="16"/>
        </w:rPr>
        <w:t>Simeone.</w:t>
      </w:r>
      <w:r>
        <w:rPr>
          <w:color w:val="231F20"/>
          <w:spacing w:val="-5"/>
          <w:w w:val="90"/>
          <w:sz w:val="16"/>
        </w:rPr>
        <w:t> </w:t>
      </w:r>
      <w:r>
        <w:rPr>
          <w:color w:val="231F20"/>
          <w:w w:val="90"/>
          <w:sz w:val="16"/>
        </w:rPr>
        <w:t>2021.</w:t>
      </w:r>
      <w:r>
        <w:rPr>
          <w:color w:val="231F20"/>
          <w:spacing w:val="-5"/>
          <w:w w:val="90"/>
          <w:sz w:val="16"/>
        </w:rPr>
        <w:t> </w:t>
      </w:r>
      <w:r>
        <w:rPr>
          <w:color w:val="231F20"/>
          <w:w w:val="90"/>
          <w:sz w:val="16"/>
        </w:rPr>
        <w:t>SelectVisAR:</w:t>
      </w:r>
      <w:r>
        <w:rPr>
          <w:color w:val="231F20"/>
          <w:spacing w:val="-5"/>
          <w:w w:val="90"/>
          <w:sz w:val="16"/>
        </w:rPr>
        <w:t> </w:t>
      </w:r>
      <w:r>
        <w:rPr>
          <w:color w:val="231F20"/>
          <w:w w:val="90"/>
          <w:sz w:val="16"/>
        </w:rPr>
        <w:t>Selective</w:t>
      </w:r>
      <w:r>
        <w:rPr>
          <w:color w:val="231F20"/>
          <w:spacing w:val="-5"/>
          <w:w w:val="90"/>
          <w:sz w:val="16"/>
        </w:rPr>
        <w:t> </w:t>
      </w:r>
      <w:r>
        <w:rPr>
          <w:color w:val="231F20"/>
          <w:w w:val="90"/>
          <w:sz w:val="16"/>
        </w:rPr>
        <w:t>visualisation</w:t>
      </w:r>
      <w:r>
        <w:rPr>
          <w:color w:val="231F20"/>
          <w:spacing w:val="-5"/>
          <w:w w:val="90"/>
          <w:sz w:val="16"/>
        </w:rPr>
        <w:t> </w:t>
      </w:r>
      <w:r>
        <w:rPr>
          <w:color w:val="231F20"/>
          <w:w w:val="90"/>
          <w:sz w:val="16"/>
        </w:rPr>
        <w:t>of</w:t>
      </w:r>
      <w:r>
        <w:rPr>
          <w:color w:val="231F20"/>
          <w:spacing w:val="-5"/>
          <w:w w:val="90"/>
          <w:sz w:val="16"/>
        </w:rPr>
        <w:t> </w:t>
      </w:r>
      <w:r>
        <w:rPr>
          <w:color w:val="231F20"/>
          <w:w w:val="90"/>
          <w:sz w:val="16"/>
        </w:rPr>
        <w:t>virtual</w:t>
      </w:r>
      <w:r>
        <w:rPr>
          <w:color w:val="231F20"/>
          <w:spacing w:val="-5"/>
          <w:w w:val="90"/>
          <w:sz w:val="16"/>
        </w:rPr>
        <w:t> </w:t>
      </w:r>
      <w:r>
        <w:rPr>
          <w:color w:val="231F20"/>
          <w:w w:val="90"/>
          <w:sz w:val="16"/>
        </w:rPr>
        <w:t>environments</w:t>
      </w:r>
      <w:r>
        <w:rPr>
          <w:color w:val="231F20"/>
          <w:spacing w:val="-5"/>
          <w:w w:val="90"/>
          <w:sz w:val="16"/>
        </w:rPr>
        <w:t> </w:t>
      </w:r>
      <w:r>
        <w:rPr>
          <w:color w:val="231F20"/>
          <w:w w:val="90"/>
          <w:sz w:val="16"/>
        </w:rPr>
        <w:t>in</w:t>
      </w:r>
      <w:r>
        <w:rPr>
          <w:color w:val="231F20"/>
          <w:spacing w:val="-5"/>
          <w:w w:val="90"/>
          <w:sz w:val="16"/>
        </w:rPr>
        <w:t> </w:t>
      </w:r>
      <w:r>
        <w:rPr>
          <w:color w:val="231F20"/>
          <w:w w:val="90"/>
          <w:sz w:val="16"/>
        </w:rPr>
        <w:t>augmented</w:t>
      </w:r>
      <w:r>
        <w:rPr>
          <w:color w:val="231F20"/>
          <w:spacing w:val="40"/>
          <w:sz w:val="16"/>
        </w:rPr>
        <w:t> </w:t>
      </w:r>
      <w:bookmarkStart w:name="_bookmark183" w:id="184"/>
      <w:bookmarkEnd w:id="184"/>
      <w:r>
        <w:rPr>
          <w:color w:val="231F20"/>
          <w:w w:val="95"/>
          <w:sz w:val="16"/>
        </w:rPr>
        <w:t>r</w:t>
      </w:r>
      <w:r>
        <w:rPr>
          <w:color w:val="231F20"/>
          <w:w w:val="95"/>
          <w:sz w:val="16"/>
        </w:rPr>
        <w:t>eality. In </w:t>
      </w:r>
      <w:r>
        <w:rPr>
          <w:rFonts w:ascii="Book Antiqua" w:hAnsi="Book Antiqua"/>
          <w:i/>
          <w:color w:val="231F20"/>
          <w:w w:val="95"/>
          <w:sz w:val="16"/>
        </w:rPr>
        <w:t>Designing Interactive Systems Conference 2021</w:t>
      </w:r>
      <w:r>
        <w:rPr>
          <w:color w:val="231F20"/>
          <w:w w:val="95"/>
          <w:sz w:val="16"/>
        </w:rPr>
        <w:t>. ACM.</w:t>
      </w:r>
    </w:p>
    <w:p>
      <w:pPr>
        <w:pStyle w:val="ListParagraph"/>
        <w:numPr>
          <w:ilvl w:val="0"/>
          <w:numId w:val="14"/>
        </w:numPr>
        <w:tabs>
          <w:tab w:pos="1332" w:val="left" w:leader="none"/>
          <w:tab w:pos="1334" w:val="left" w:leader="none"/>
        </w:tabs>
        <w:spacing w:line="220" w:lineRule="auto" w:before="1" w:after="0"/>
        <w:ind w:left="1334" w:right="909" w:hanging="342"/>
        <w:jc w:val="left"/>
        <w:rPr>
          <w:sz w:val="16"/>
        </w:rPr>
      </w:pPr>
      <w:r>
        <w:rPr>
          <w:color w:val="231F20"/>
          <w:w w:val="95"/>
          <w:sz w:val="16"/>
        </w:rPr>
        <w:t>•</w:t>
      </w:r>
      <w:r>
        <w:rPr>
          <w:color w:val="231F20"/>
          <w:spacing w:val="-4"/>
          <w:w w:val="95"/>
          <w:sz w:val="16"/>
        </w:rPr>
        <w:t> </w:t>
      </w:r>
      <w:r>
        <w:rPr>
          <w:color w:val="231F20"/>
          <w:w w:val="95"/>
          <w:sz w:val="16"/>
        </w:rPr>
        <w:t>F.</w:t>
      </w:r>
      <w:r>
        <w:rPr>
          <w:color w:val="231F20"/>
          <w:spacing w:val="-4"/>
          <w:w w:val="95"/>
          <w:sz w:val="16"/>
        </w:rPr>
        <w:t> </w:t>
      </w:r>
      <w:r>
        <w:rPr>
          <w:color w:val="231F20"/>
          <w:w w:val="95"/>
          <w:sz w:val="16"/>
        </w:rPr>
        <w:t>De</w:t>
      </w:r>
      <w:r>
        <w:rPr>
          <w:color w:val="231F20"/>
          <w:spacing w:val="-3"/>
          <w:w w:val="95"/>
          <w:sz w:val="16"/>
        </w:rPr>
        <w:t> </w:t>
      </w:r>
      <w:r>
        <w:rPr>
          <w:color w:val="231F20"/>
          <w:w w:val="95"/>
          <w:sz w:val="16"/>
        </w:rPr>
        <w:t>Pace,</w:t>
      </w:r>
      <w:r>
        <w:rPr>
          <w:color w:val="231F20"/>
          <w:spacing w:val="-4"/>
          <w:w w:val="95"/>
          <w:sz w:val="16"/>
        </w:rPr>
        <w:t> </w:t>
      </w:r>
      <w:r>
        <w:rPr>
          <w:color w:val="231F20"/>
          <w:w w:val="95"/>
          <w:sz w:val="16"/>
        </w:rPr>
        <w:t>G.</w:t>
      </w:r>
      <w:r>
        <w:rPr>
          <w:color w:val="231F20"/>
          <w:spacing w:val="-3"/>
          <w:w w:val="95"/>
          <w:sz w:val="16"/>
        </w:rPr>
        <w:t> </w:t>
      </w:r>
      <w:r>
        <w:rPr>
          <w:color w:val="231F20"/>
          <w:w w:val="95"/>
          <w:sz w:val="16"/>
        </w:rPr>
        <w:t>Gorjup,</w:t>
      </w:r>
      <w:r>
        <w:rPr>
          <w:color w:val="231F20"/>
          <w:spacing w:val="-4"/>
          <w:w w:val="95"/>
          <w:sz w:val="16"/>
        </w:rPr>
        <w:t> </w:t>
      </w:r>
      <w:r>
        <w:rPr>
          <w:color w:val="231F20"/>
          <w:w w:val="95"/>
          <w:sz w:val="16"/>
        </w:rPr>
        <w:t>H.</w:t>
      </w:r>
      <w:r>
        <w:rPr>
          <w:color w:val="231F20"/>
          <w:spacing w:val="-3"/>
          <w:w w:val="95"/>
          <w:sz w:val="16"/>
        </w:rPr>
        <w:t> </w:t>
      </w:r>
      <w:r>
        <w:rPr>
          <w:color w:val="231F20"/>
          <w:w w:val="95"/>
          <w:sz w:val="16"/>
        </w:rPr>
        <w:t>Bai,</w:t>
      </w:r>
      <w:r>
        <w:rPr>
          <w:color w:val="231F20"/>
          <w:spacing w:val="-4"/>
          <w:w w:val="95"/>
          <w:sz w:val="16"/>
        </w:rPr>
        <w:t> </w:t>
      </w:r>
      <w:r>
        <w:rPr>
          <w:color w:val="231F20"/>
          <w:w w:val="95"/>
          <w:sz w:val="16"/>
        </w:rPr>
        <w:t>A.</w:t>
      </w:r>
      <w:r>
        <w:rPr>
          <w:color w:val="231F20"/>
          <w:spacing w:val="-3"/>
          <w:w w:val="95"/>
          <w:sz w:val="16"/>
        </w:rPr>
        <w:t> </w:t>
      </w:r>
      <w:r>
        <w:rPr>
          <w:color w:val="231F20"/>
          <w:w w:val="95"/>
          <w:sz w:val="16"/>
        </w:rPr>
        <w:t>Sanna,</w:t>
      </w:r>
      <w:r>
        <w:rPr>
          <w:color w:val="231F20"/>
          <w:spacing w:val="-4"/>
          <w:w w:val="95"/>
          <w:sz w:val="16"/>
        </w:rPr>
        <w:t> </w:t>
      </w:r>
      <w:r>
        <w:rPr>
          <w:color w:val="231F20"/>
          <w:w w:val="95"/>
          <w:sz w:val="16"/>
        </w:rPr>
        <w:t>M.</w:t>
      </w:r>
      <w:r>
        <w:rPr>
          <w:color w:val="231F20"/>
          <w:spacing w:val="-4"/>
          <w:w w:val="95"/>
          <w:sz w:val="16"/>
        </w:rPr>
        <w:t> </w:t>
      </w:r>
      <w:r>
        <w:rPr>
          <w:color w:val="231F20"/>
          <w:w w:val="95"/>
          <w:sz w:val="16"/>
        </w:rPr>
        <w:t>Liarokapis,</w:t>
      </w:r>
      <w:r>
        <w:rPr>
          <w:color w:val="231F20"/>
          <w:spacing w:val="-3"/>
          <w:w w:val="95"/>
          <w:sz w:val="16"/>
        </w:rPr>
        <w:t> </w:t>
      </w:r>
      <w:r>
        <w:rPr>
          <w:color w:val="231F20"/>
          <w:w w:val="95"/>
          <w:sz w:val="16"/>
        </w:rPr>
        <w:t>and</w:t>
      </w:r>
      <w:r>
        <w:rPr>
          <w:color w:val="231F20"/>
          <w:spacing w:val="-4"/>
          <w:w w:val="95"/>
          <w:sz w:val="16"/>
        </w:rPr>
        <w:t> </w:t>
      </w:r>
      <w:r>
        <w:rPr>
          <w:color w:val="231F20"/>
          <w:w w:val="95"/>
          <w:sz w:val="16"/>
        </w:rPr>
        <w:t>M.</w:t>
      </w:r>
      <w:r>
        <w:rPr>
          <w:color w:val="231F20"/>
          <w:spacing w:val="-3"/>
          <w:w w:val="95"/>
          <w:sz w:val="16"/>
        </w:rPr>
        <w:t> </w:t>
      </w:r>
      <w:r>
        <w:rPr>
          <w:color w:val="231F20"/>
          <w:w w:val="95"/>
          <w:sz w:val="16"/>
        </w:rPr>
        <w:t>Billinghurst.</w:t>
      </w:r>
      <w:r>
        <w:rPr>
          <w:color w:val="231F20"/>
          <w:spacing w:val="-4"/>
          <w:w w:val="95"/>
          <w:sz w:val="16"/>
        </w:rPr>
        <w:t> </w:t>
      </w:r>
      <w:r>
        <w:rPr>
          <w:color w:val="231F20"/>
          <w:w w:val="95"/>
          <w:sz w:val="16"/>
        </w:rPr>
        <w:t>2020.</w:t>
      </w:r>
      <w:r>
        <w:rPr>
          <w:color w:val="231F20"/>
          <w:spacing w:val="-3"/>
          <w:w w:val="95"/>
          <w:sz w:val="16"/>
        </w:rPr>
        <w:t> </w:t>
      </w:r>
      <w:r>
        <w:rPr>
          <w:color w:val="231F20"/>
          <w:w w:val="95"/>
          <w:sz w:val="16"/>
        </w:rPr>
        <w:t>Assessing</w:t>
      </w:r>
      <w:r>
        <w:rPr>
          <w:color w:val="231F20"/>
          <w:spacing w:val="-4"/>
          <w:w w:val="95"/>
          <w:sz w:val="16"/>
        </w:rPr>
        <w:t> </w:t>
      </w:r>
      <w:r>
        <w:rPr>
          <w:color w:val="231F20"/>
          <w:w w:val="95"/>
          <w:sz w:val="16"/>
        </w:rPr>
        <w:t>the</w:t>
      </w:r>
      <w:r>
        <w:rPr>
          <w:color w:val="231F20"/>
          <w:spacing w:val="-3"/>
          <w:w w:val="95"/>
          <w:sz w:val="16"/>
        </w:rPr>
        <w:t> </w:t>
      </w:r>
      <w:r>
        <w:rPr>
          <w:color w:val="231F20"/>
          <w:w w:val="95"/>
          <w:sz w:val="16"/>
        </w:rPr>
        <w:t>suitability</w:t>
      </w:r>
      <w:r>
        <w:rPr>
          <w:color w:val="231F20"/>
          <w:spacing w:val="-4"/>
          <w:w w:val="95"/>
          <w:sz w:val="16"/>
        </w:rPr>
        <w:t> </w:t>
      </w:r>
      <w:r>
        <w:rPr>
          <w:color w:val="231F20"/>
          <w:w w:val="95"/>
          <w:sz w:val="16"/>
        </w:rPr>
        <w:t>and</w:t>
      </w:r>
      <w:r>
        <w:rPr>
          <w:color w:val="231F20"/>
          <w:spacing w:val="40"/>
          <w:sz w:val="16"/>
        </w:rPr>
        <w:t> </w:t>
      </w:r>
      <w:bookmarkStart w:name="_bookmark184" w:id="185"/>
      <w:bookmarkEnd w:id="185"/>
      <w:r>
        <w:rPr>
          <w:color w:val="231F20"/>
          <w:w w:val="95"/>
          <w:sz w:val="16"/>
        </w:rPr>
        <w:t>eff</w:t>
      </w:r>
      <w:r>
        <w:rPr>
          <w:color w:val="231F20"/>
          <w:w w:val="95"/>
          <w:sz w:val="16"/>
        </w:rPr>
        <w:t>ectiveness</w:t>
      </w:r>
      <w:r>
        <w:rPr>
          <w:color w:val="231F20"/>
          <w:spacing w:val="-7"/>
          <w:w w:val="95"/>
          <w:sz w:val="16"/>
        </w:rPr>
        <w:t> </w:t>
      </w:r>
      <w:r>
        <w:rPr>
          <w:color w:val="231F20"/>
          <w:w w:val="95"/>
          <w:sz w:val="16"/>
        </w:rPr>
        <w:t>of</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interfaces</w:t>
      </w:r>
      <w:r>
        <w:rPr>
          <w:color w:val="231F20"/>
          <w:spacing w:val="-7"/>
          <w:w w:val="95"/>
          <w:sz w:val="16"/>
        </w:rPr>
        <w:t> </w:t>
      </w:r>
      <w:r>
        <w:rPr>
          <w:color w:val="231F20"/>
          <w:w w:val="95"/>
          <w:sz w:val="16"/>
        </w:rPr>
        <w:t>for</w:t>
      </w:r>
      <w:r>
        <w:rPr>
          <w:color w:val="231F20"/>
          <w:spacing w:val="-7"/>
          <w:w w:val="95"/>
          <w:sz w:val="16"/>
        </w:rPr>
        <w:t> </w:t>
      </w:r>
      <w:r>
        <w:rPr>
          <w:color w:val="231F20"/>
          <w:w w:val="95"/>
          <w:sz w:val="16"/>
        </w:rPr>
        <w:t>accurate</w:t>
      </w:r>
      <w:r>
        <w:rPr>
          <w:color w:val="231F20"/>
          <w:spacing w:val="-7"/>
          <w:w w:val="95"/>
          <w:sz w:val="16"/>
        </w:rPr>
        <w:t> </w:t>
      </w:r>
      <w:r>
        <w:rPr>
          <w:color w:val="231F20"/>
          <w:w w:val="95"/>
          <w:sz w:val="16"/>
        </w:rPr>
        <w:t>robot</w:t>
      </w:r>
      <w:r>
        <w:rPr>
          <w:color w:val="231F20"/>
          <w:spacing w:val="-6"/>
          <w:w w:val="95"/>
          <w:sz w:val="16"/>
        </w:rPr>
        <w:t> </w:t>
      </w:r>
      <w:r>
        <w:rPr>
          <w:color w:val="231F20"/>
          <w:w w:val="95"/>
          <w:sz w:val="16"/>
        </w:rPr>
        <w:t>teleoperation.</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ACM</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882" w:hanging="342"/>
        <w:jc w:val="left"/>
        <w:rPr>
          <w:sz w:val="16"/>
        </w:rPr>
      </w:pPr>
      <w:r>
        <w:rPr>
          <w:color w:val="231F20"/>
          <w:w w:val="90"/>
          <w:sz w:val="16"/>
        </w:rPr>
        <w:t>• S. de Ribaupierre, R. Armstrong, D. Noltie, M. Kramers, and R. Eagleson. 2015. VR and AR simulator for neurosur-</w:t>
      </w:r>
      <w:r>
        <w:rPr>
          <w:color w:val="231F20"/>
          <w:spacing w:val="40"/>
          <w:sz w:val="16"/>
        </w:rPr>
        <w:t> </w:t>
      </w:r>
      <w:bookmarkStart w:name="_bookmark185" w:id="186"/>
      <w:bookmarkEnd w:id="186"/>
      <w:r>
        <w:rPr>
          <w:color w:val="231F20"/>
          <w:w w:val="95"/>
          <w:sz w:val="16"/>
        </w:rPr>
        <w:t>gical</w:t>
      </w:r>
      <w:r>
        <w:rPr>
          <w:color w:val="231F20"/>
          <w:spacing w:val="-7"/>
          <w:w w:val="95"/>
          <w:sz w:val="16"/>
        </w:rPr>
        <w:t> </w:t>
      </w:r>
      <w:r>
        <w:rPr>
          <w:color w:val="231F20"/>
          <w:w w:val="95"/>
          <w:sz w:val="16"/>
        </w:rPr>
        <w:t>training.</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VR</w:t>
      </w:r>
      <w:r>
        <w:rPr>
          <w:color w:val="231F20"/>
          <w:w w:val="95"/>
          <w:sz w:val="16"/>
        </w:rPr>
        <w:t>.</w:t>
      </w:r>
      <w:r>
        <w:rPr>
          <w:color w:val="231F20"/>
          <w:spacing w:val="-7"/>
          <w:w w:val="95"/>
          <w:sz w:val="16"/>
        </w:rPr>
        <w:t> </w:t>
      </w:r>
      <w:r>
        <w:rPr>
          <w:color w:val="231F20"/>
          <w:w w:val="95"/>
          <w:sz w:val="16"/>
        </w:rPr>
        <w:t>IEEE.</w:t>
      </w:r>
      <w:r>
        <w:rPr>
          <w:color w:val="231F20"/>
          <w:spacing w:val="-7"/>
          <w:w w:val="95"/>
          <w:sz w:val="16"/>
        </w:rPr>
        <w:t> </w:t>
      </w:r>
      <w:hyperlink r:id="rId151">
        <w:r>
          <w:rPr>
            <w:color w:val="005596"/>
            <w:w w:val="95"/>
            <w:sz w:val="16"/>
          </w:rPr>
          <w:t>https://doi.org/10.1109/VR.2015.7223338</w:t>
        </w:r>
      </w:hyperlink>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r>
        <w:rPr>
          <w:color w:val="231F20"/>
          <w:w w:val="90"/>
          <w:sz w:val="16"/>
        </w:rPr>
        <w:t>• A. P. Desai, L. Peña-Castillo, and O. Meruvia-Pastor. 2017. A window to your smartphone: Exploring interaction</w:t>
      </w:r>
      <w:r>
        <w:rPr>
          <w:color w:val="231F20"/>
          <w:spacing w:val="40"/>
          <w:sz w:val="16"/>
        </w:rPr>
        <w:t> </w:t>
      </w:r>
      <w:bookmarkStart w:name="_bookmark186" w:id="187"/>
      <w:bookmarkEnd w:id="187"/>
      <w:r>
        <w:rPr>
          <w:color w:val="231F20"/>
          <w:w w:val="95"/>
          <w:sz w:val="16"/>
        </w:rPr>
        <w:t>and</w:t>
      </w:r>
      <w:r>
        <w:rPr>
          <w:color w:val="231F20"/>
          <w:spacing w:val="-3"/>
          <w:w w:val="95"/>
          <w:sz w:val="16"/>
        </w:rPr>
        <w:t> </w:t>
      </w:r>
      <w:r>
        <w:rPr>
          <w:color w:val="231F20"/>
          <w:w w:val="95"/>
          <w:sz w:val="16"/>
        </w:rPr>
        <w:t>communication</w:t>
      </w:r>
      <w:r>
        <w:rPr>
          <w:color w:val="231F20"/>
          <w:spacing w:val="-3"/>
          <w:w w:val="95"/>
          <w:sz w:val="16"/>
        </w:rPr>
        <w:t> </w:t>
      </w:r>
      <w:r>
        <w:rPr>
          <w:color w:val="231F20"/>
          <w:w w:val="95"/>
          <w:sz w:val="16"/>
        </w:rPr>
        <w:t>in</w:t>
      </w:r>
      <w:r>
        <w:rPr>
          <w:color w:val="231F20"/>
          <w:spacing w:val="-3"/>
          <w:w w:val="95"/>
          <w:sz w:val="16"/>
        </w:rPr>
        <w:t> </w:t>
      </w:r>
      <w:r>
        <w:rPr>
          <w:color w:val="231F20"/>
          <w:w w:val="95"/>
          <w:sz w:val="16"/>
        </w:rPr>
        <w:t>immersive</w:t>
      </w:r>
      <w:r>
        <w:rPr>
          <w:color w:val="231F20"/>
          <w:spacing w:val="-3"/>
          <w:w w:val="95"/>
          <w:sz w:val="16"/>
        </w:rPr>
        <w:t> </w:t>
      </w:r>
      <w:r>
        <w:rPr>
          <w:color w:val="231F20"/>
          <w:w w:val="95"/>
          <w:sz w:val="16"/>
        </w:rPr>
        <w:t>VR</w:t>
      </w:r>
      <w:r>
        <w:rPr>
          <w:color w:val="231F20"/>
          <w:spacing w:val="-3"/>
          <w:w w:val="95"/>
          <w:sz w:val="16"/>
        </w:rPr>
        <w:t> </w:t>
      </w:r>
      <w:r>
        <w:rPr>
          <w:color w:val="231F20"/>
          <w:w w:val="95"/>
          <w:sz w:val="16"/>
        </w:rPr>
        <w:t>with</w:t>
      </w:r>
      <w:r>
        <w:rPr>
          <w:color w:val="231F20"/>
          <w:spacing w:val="-3"/>
          <w:w w:val="95"/>
          <w:sz w:val="16"/>
        </w:rPr>
        <w:t> </w:t>
      </w:r>
      <w:r>
        <w:rPr>
          <w:color w:val="231F20"/>
          <w:w w:val="95"/>
          <w:sz w:val="16"/>
        </w:rPr>
        <w:t>augmented</w:t>
      </w:r>
      <w:r>
        <w:rPr>
          <w:color w:val="231F20"/>
          <w:spacing w:val="-3"/>
          <w:w w:val="95"/>
          <w:sz w:val="16"/>
        </w:rPr>
        <w:t> </w:t>
      </w:r>
      <w:r>
        <w:rPr>
          <w:color w:val="231F20"/>
          <w:w w:val="95"/>
          <w:sz w:val="16"/>
        </w:rPr>
        <w:t>virtuality.</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Conf.</w:t>
      </w:r>
      <w:r>
        <w:rPr>
          <w:rFonts w:ascii="Book Antiqua" w:hAnsi="Book Antiqua"/>
          <w:i/>
          <w:color w:val="231F20"/>
          <w:spacing w:val="-3"/>
          <w:w w:val="95"/>
          <w:sz w:val="16"/>
        </w:rPr>
        <w:t> </w:t>
      </w:r>
      <w:r>
        <w:rPr>
          <w:rFonts w:ascii="Book Antiqua" w:hAnsi="Book Antiqua"/>
          <w:i/>
          <w:color w:val="231F20"/>
          <w:w w:val="95"/>
          <w:sz w:val="16"/>
        </w:rPr>
        <w:t>on</w:t>
      </w:r>
      <w:r>
        <w:rPr>
          <w:rFonts w:ascii="Book Antiqua" w:hAnsi="Book Antiqua"/>
          <w:i/>
          <w:color w:val="231F20"/>
          <w:spacing w:val="-3"/>
          <w:w w:val="95"/>
          <w:sz w:val="16"/>
        </w:rPr>
        <w:t> </w:t>
      </w:r>
      <w:r>
        <w:rPr>
          <w:rFonts w:ascii="Book Antiqua" w:hAnsi="Book Antiqua"/>
          <w:i/>
          <w:color w:val="231F20"/>
          <w:w w:val="95"/>
          <w:sz w:val="16"/>
        </w:rPr>
        <w:t>Computer</w:t>
      </w:r>
      <w:r>
        <w:rPr>
          <w:rFonts w:ascii="Book Antiqua" w:hAnsi="Book Antiqua"/>
          <w:i/>
          <w:color w:val="231F20"/>
          <w:spacing w:val="-3"/>
          <w:w w:val="95"/>
          <w:sz w:val="16"/>
        </w:rPr>
        <w:t> </w:t>
      </w:r>
      <w:r>
        <w:rPr>
          <w:rFonts w:ascii="Book Antiqua" w:hAnsi="Book Antiqua"/>
          <w:i/>
          <w:color w:val="231F20"/>
          <w:w w:val="95"/>
          <w:sz w:val="16"/>
        </w:rPr>
        <w:t>and</w:t>
      </w:r>
      <w:r>
        <w:rPr>
          <w:rFonts w:ascii="Book Antiqua" w:hAnsi="Book Antiqua"/>
          <w:i/>
          <w:color w:val="231F20"/>
          <w:spacing w:val="-3"/>
          <w:w w:val="95"/>
          <w:sz w:val="16"/>
        </w:rPr>
        <w:t> </w:t>
      </w:r>
      <w:r>
        <w:rPr>
          <w:rFonts w:ascii="Book Antiqua" w:hAnsi="Book Antiqua"/>
          <w:i/>
          <w:color w:val="231F20"/>
          <w:w w:val="95"/>
          <w:sz w:val="16"/>
        </w:rPr>
        <w:t>Robot</w:t>
      </w:r>
      <w:r>
        <w:rPr>
          <w:rFonts w:ascii="Book Antiqua" w:hAnsi="Book Antiqua"/>
          <w:i/>
          <w:color w:val="231F20"/>
          <w:spacing w:val="-3"/>
          <w:w w:val="95"/>
          <w:sz w:val="16"/>
        </w:rPr>
        <w:t> </w:t>
      </w:r>
      <w:r>
        <w:rPr>
          <w:rFonts w:ascii="Book Antiqua" w:hAnsi="Book Antiqua"/>
          <w:i/>
          <w:color w:val="231F20"/>
          <w:w w:val="95"/>
          <w:sz w:val="16"/>
        </w:rPr>
        <w:t>Vision</w:t>
      </w:r>
      <w:r>
        <w:rPr>
          <w:color w:val="231F20"/>
          <w:w w:val="95"/>
          <w:sz w:val="16"/>
        </w:rPr>
        <w:t>.</w:t>
      </w:r>
      <w:r>
        <w:rPr>
          <w:color w:val="231F20"/>
          <w:spacing w:val="-3"/>
          <w:w w:val="95"/>
          <w:sz w:val="16"/>
        </w:rPr>
        <w:t> </w:t>
      </w:r>
      <w:r>
        <w:rPr>
          <w:color w:val="231F20"/>
          <w:w w:val="95"/>
          <w:sz w:val="16"/>
        </w:rPr>
        <w:t>IEEE.</w:t>
      </w:r>
    </w:p>
    <w:p>
      <w:pPr>
        <w:pStyle w:val="ListParagraph"/>
        <w:numPr>
          <w:ilvl w:val="0"/>
          <w:numId w:val="14"/>
        </w:numPr>
        <w:tabs>
          <w:tab w:pos="1332" w:val="left" w:leader="none"/>
          <w:tab w:pos="1334" w:val="left" w:leader="none"/>
        </w:tabs>
        <w:spacing w:line="220" w:lineRule="auto" w:before="2" w:after="0"/>
        <w:ind w:left="1334" w:right="908" w:hanging="342"/>
        <w:jc w:val="left"/>
        <w:rPr>
          <w:sz w:val="16"/>
        </w:rPr>
      </w:pPr>
      <w:r>
        <w:rPr>
          <w:color w:val="231F20"/>
          <w:spacing w:val="-2"/>
          <w:w w:val="95"/>
          <w:sz w:val="16"/>
        </w:rPr>
        <w:t>• S. A. A. Didehkhorshid, S. Philip, E. Samimi, and R. J. Teather. 2020. Text input in virtual reality using a tracked</w:t>
      </w:r>
      <w:r>
        <w:rPr>
          <w:color w:val="231F20"/>
          <w:spacing w:val="40"/>
          <w:sz w:val="16"/>
        </w:rPr>
        <w:t> </w:t>
      </w:r>
      <w:bookmarkStart w:name="_bookmark187" w:id="188"/>
      <w:bookmarkEnd w:id="188"/>
      <w:r>
        <w:rPr>
          <w:color w:val="231F20"/>
          <w:w w:val="95"/>
          <w:sz w:val="16"/>
        </w:rPr>
        <w:t>drawing</w:t>
      </w:r>
      <w:r>
        <w:rPr>
          <w:color w:val="231F20"/>
          <w:w w:val="95"/>
          <w:sz w:val="16"/>
        </w:rPr>
        <w:t> tablet. In </w:t>
      </w:r>
      <w:r>
        <w:rPr>
          <w:rFonts w:ascii="Book Antiqua" w:hAnsi="Book Antiqua"/>
          <w:i/>
          <w:color w:val="231F20"/>
          <w:w w:val="95"/>
          <w:sz w:val="16"/>
        </w:rPr>
        <w:t>HCII 2020 – Late Breaking Papers</w:t>
      </w:r>
      <w:r>
        <w:rPr>
          <w:color w:val="231F20"/>
          <w:w w:val="95"/>
          <w:sz w:val="16"/>
        </w:rPr>
        <w:t>. Springer. </w:t>
      </w:r>
      <w:hyperlink r:id="rId152">
        <w:r>
          <w:rPr>
            <w:color w:val="005596"/>
            <w:w w:val="95"/>
            <w:sz w:val="16"/>
          </w:rPr>
          <w:t>https://doi.org/10.1007/978-3-030-59990-4_24</w:t>
        </w:r>
      </w:hyperlink>
    </w:p>
    <w:p>
      <w:pPr>
        <w:pStyle w:val="ListParagraph"/>
        <w:numPr>
          <w:ilvl w:val="0"/>
          <w:numId w:val="14"/>
        </w:numPr>
        <w:tabs>
          <w:tab w:pos="1333" w:val="left" w:leader="none"/>
        </w:tabs>
        <w:spacing w:line="195" w:lineRule="exact" w:before="0" w:after="0"/>
        <w:ind w:left="1333" w:right="0" w:hanging="340"/>
        <w:jc w:val="left"/>
        <w:rPr>
          <w:rFonts w:ascii="Book Antiqua"/>
          <w:i/>
          <w:sz w:val="16"/>
        </w:rPr>
      </w:pPr>
      <w:r>
        <w:rPr>
          <w:color w:val="231F20"/>
          <w:w w:val="90"/>
          <w:sz w:val="16"/>
        </w:rPr>
        <w:t>K.</w:t>
      </w:r>
      <w:r>
        <w:rPr>
          <w:color w:val="231F20"/>
          <w:spacing w:val="11"/>
          <w:sz w:val="16"/>
        </w:rPr>
        <w:t> </w:t>
      </w:r>
      <w:r>
        <w:rPr>
          <w:color w:val="231F20"/>
          <w:w w:val="90"/>
          <w:sz w:val="16"/>
        </w:rPr>
        <w:t>Doherty</w:t>
      </w:r>
      <w:r>
        <w:rPr>
          <w:color w:val="231F20"/>
          <w:spacing w:val="12"/>
          <w:sz w:val="16"/>
        </w:rPr>
        <w:t> </w:t>
      </w:r>
      <w:r>
        <w:rPr>
          <w:color w:val="231F20"/>
          <w:w w:val="90"/>
          <w:sz w:val="16"/>
        </w:rPr>
        <w:t>and</w:t>
      </w:r>
      <w:r>
        <w:rPr>
          <w:color w:val="231F20"/>
          <w:spacing w:val="11"/>
          <w:sz w:val="16"/>
        </w:rPr>
        <w:t> </w:t>
      </w:r>
      <w:r>
        <w:rPr>
          <w:color w:val="231F20"/>
          <w:w w:val="90"/>
          <w:sz w:val="16"/>
        </w:rPr>
        <w:t>G.</w:t>
      </w:r>
      <w:r>
        <w:rPr>
          <w:color w:val="231F20"/>
          <w:spacing w:val="12"/>
          <w:sz w:val="16"/>
        </w:rPr>
        <w:t> </w:t>
      </w:r>
      <w:r>
        <w:rPr>
          <w:color w:val="231F20"/>
          <w:w w:val="90"/>
          <w:sz w:val="16"/>
        </w:rPr>
        <w:t>Doherty.</w:t>
      </w:r>
      <w:r>
        <w:rPr>
          <w:color w:val="231F20"/>
          <w:spacing w:val="12"/>
          <w:sz w:val="16"/>
        </w:rPr>
        <w:t> </w:t>
      </w:r>
      <w:r>
        <w:rPr>
          <w:color w:val="231F20"/>
          <w:w w:val="90"/>
          <w:sz w:val="16"/>
        </w:rPr>
        <w:t>2018.</w:t>
      </w:r>
      <w:r>
        <w:rPr>
          <w:color w:val="231F20"/>
          <w:spacing w:val="11"/>
          <w:sz w:val="16"/>
        </w:rPr>
        <w:t> </w:t>
      </w:r>
      <w:r>
        <w:rPr>
          <w:color w:val="231F20"/>
          <w:w w:val="90"/>
          <w:sz w:val="16"/>
        </w:rPr>
        <w:t>Engagement</w:t>
      </w:r>
      <w:r>
        <w:rPr>
          <w:color w:val="231F20"/>
          <w:spacing w:val="12"/>
          <w:sz w:val="16"/>
        </w:rPr>
        <w:t> </w:t>
      </w:r>
      <w:r>
        <w:rPr>
          <w:color w:val="231F20"/>
          <w:w w:val="90"/>
          <w:sz w:val="16"/>
        </w:rPr>
        <w:t>in</w:t>
      </w:r>
      <w:r>
        <w:rPr>
          <w:color w:val="231F20"/>
          <w:spacing w:val="12"/>
          <w:sz w:val="16"/>
        </w:rPr>
        <w:t> </w:t>
      </w:r>
      <w:r>
        <w:rPr>
          <w:color w:val="231F20"/>
          <w:w w:val="90"/>
          <w:sz w:val="16"/>
        </w:rPr>
        <w:t>HCI:</w:t>
      </w:r>
      <w:r>
        <w:rPr>
          <w:color w:val="231F20"/>
          <w:spacing w:val="11"/>
          <w:sz w:val="16"/>
        </w:rPr>
        <w:t> </w:t>
      </w:r>
      <w:r>
        <w:rPr>
          <w:color w:val="231F20"/>
          <w:w w:val="90"/>
          <w:sz w:val="16"/>
        </w:rPr>
        <w:t>Conception,</w:t>
      </w:r>
      <w:r>
        <w:rPr>
          <w:color w:val="231F20"/>
          <w:spacing w:val="12"/>
          <w:sz w:val="16"/>
        </w:rPr>
        <w:t> </w:t>
      </w:r>
      <w:r>
        <w:rPr>
          <w:color w:val="231F20"/>
          <w:w w:val="90"/>
          <w:sz w:val="16"/>
        </w:rPr>
        <w:t>theory</w:t>
      </w:r>
      <w:r>
        <w:rPr>
          <w:color w:val="231F20"/>
          <w:spacing w:val="12"/>
          <w:sz w:val="16"/>
        </w:rPr>
        <w:t> </w:t>
      </w:r>
      <w:r>
        <w:rPr>
          <w:color w:val="231F20"/>
          <w:w w:val="90"/>
          <w:sz w:val="16"/>
        </w:rPr>
        <w:t>and</w:t>
      </w:r>
      <w:r>
        <w:rPr>
          <w:color w:val="231F20"/>
          <w:spacing w:val="11"/>
          <w:sz w:val="16"/>
        </w:rPr>
        <w:t> </w:t>
      </w:r>
      <w:r>
        <w:rPr>
          <w:color w:val="231F20"/>
          <w:w w:val="90"/>
          <w:sz w:val="16"/>
        </w:rPr>
        <w:t>measurement.</w:t>
      </w:r>
      <w:r>
        <w:rPr>
          <w:color w:val="231F20"/>
          <w:spacing w:val="12"/>
          <w:sz w:val="16"/>
        </w:rPr>
        <w:t> </w:t>
      </w:r>
      <w:bookmarkStart w:name="_bookmark188" w:id="189"/>
      <w:bookmarkEnd w:id="189"/>
      <w:r>
        <w:rPr>
          <w:color w:val="231F20"/>
          <w:spacing w:val="8"/>
          <w:sz w:val="16"/>
        </w:rPr>
      </w:r>
      <w:r>
        <w:rPr>
          <w:rFonts w:ascii="Book Antiqua"/>
          <w:i/>
          <w:color w:val="231F20"/>
          <w:w w:val="90"/>
          <w:sz w:val="16"/>
        </w:rPr>
        <w:t>ACM</w:t>
      </w:r>
      <w:r>
        <w:rPr>
          <w:rFonts w:ascii="Book Antiqua"/>
          <w:i/>
          <w:color w:val="231F20"/>
          <w:spacing w:val="12"/>
          <w:sz w:val="16"/>
        </w:rPr>
        <w:t> </w:t>
      </w:r>
      <w:r>
        <w:rPr>
          <w:rFonts w:ascii="Book Antiqua"/>
          <w:i/>
          <w:color w:val="231F20"/>
          <w:w w:val="90"/>
          <w:sz w:val="16"/>
        </w:rPr>
        <w:t>Comput.</w:t>
      </w:r>
      <w:r>
        <w:rPr>
          <w:rFonts w:ascii="Book Antiqua"/>
          <w:i/>
          <w:color w:val="231F20"/>
          <w:spacing w:val="11"/>
          <w:sz w:val="16"/>
        </w:rPr>
        <w:t> </w:t>
      </w:r>
      <w:r>
        <w:rPr>
          <w:rFonts w:ascii="Book Antiqua"/>
          <w:i/>
          <w:color w:val="231F20"/>
          <w:spacing w:val="-2"/>
          <w:w w:val="90"/>
          <w:sz w:val="16"/>
        </w:rPr>
        <w:t>Surv.</w:t>
      </w:r>
    </w:p>
    <w:p>
      <w:pPr>
        <w:spacing w:line="199" w:lineRule="exact" w:before="0"/>
        <w:ind w:left="1329" w:right="0" w:firstLine="0"/>
        <w:jc w:val="left"/>
        <w:rPr>
          <w:sz w:val="16"/>
        </w:rPr>
      </w:pPr>
      <w:r>
        <w:rPr>
          <w:color w:val="231F20"/>
          <w:w w:val="90"/>
          <w:sz w:val="16"/>
        </w:rPr>
        <w:t>(2018).</w:t>
      </w:r>
      <w:r>
        <w:rPr>
          <w:color w:val="231F20"/>
          <w:spacing w:val="3"/>
          <w:sz w:val="16"/>
        </w:rPr>
        <w:t> </w:t>
      </w:r>
      <w:hyperlink r:id="rId153">
        <w:r>
          <w:rPr>
            <w:color w:val="005596"/>
            <w:spacing w:val="-2"/>
            <w:sz w:val="16"/>
          </w:rPr>
          <w:t>https://doi.org/10.1145/3234149</w:t>
        </w:r>
      </w:hyperlink>
    </w:p>
    <w:p>
      <w:pPr>
        <w:pStyle w:val="ListParagraph"/>
        <w:numPr>
          <w:ilvl w:val="0"/>
          <w:numId w:val="14"/>
        </w:numPr>
        <w:tabs>
          <w:tab w:pos="1328" w:val="left" w:leader="none"/>
          <w:tab w:pos="1332" w:val="left" w:leader="none"/>
        </w:tabs>
        <w:spacing w:line="220" w:lineRule="auto" w:before="5" w:after="0"/>
        <w:ind w:left="1328" w:right="908" w:hanging="336"/>
        <w:jc w:val="left"/>
        <w:rPr>
          <w:sz w:val="16"/>
        </w:rPr>
      </w:pPr>
      <w:r>
        <w:rPr>
          <w:color w:val="231F20"/>
          <w:spacing w:val="-2"/>
          <w:w w:val="95"/>
          <w:sz w:val="16"/>
        </w:rPr>
        <w:t>•</w:t>
      </w:r>
      <w:r>
        <w:rPr>
          <w:color w:val="231F20"/>
          <w:spacing w:val="-2"/>
          <w:w w:val="95"/>
          <w:sz w:val="16"/>
        </w:rPr>
        <w:t> T. Dong, X. Chen, Y. Song, W. Ying, and J. Fan. 2020. Dynamic artificial potential fields for multi-user redirected</w:t>
      </w:r>
      <w:r>
        <w:rPr>
          <w:color w:val="231F20"/>
          <w:spacing w:val="40"/>
          <w:sz w:val="16"/>
        </w:rPr>
        <w:t> </w:t>
      </w:r>
      <w:bookmarkStart w:name="_bookmark189" w:id="190"/>
      <w:bookmarkEnd w:id="190"/>
      <w:r>
        <w:rPr>
          <w:color w:val="231F20"/>
          <w:w w:val="95"/>
          <w:sz w:val="16"/>
        </w:rPr>
        <w:t>walking.</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Conference</w:t>
      </w:r>
      <w:r>
        <w:rPr>
          <w:rFonts w:ascii="Book Antiqua" w:hAnsi="Book Antiqua"/>
          <w:i/>
          <w:color w:val="231F20"/>
          <w:spacing w:val="-5"/>
          <w:w w:val="95"/>
          <w:sz w:val="16"/>
        </w:rPr>
        <w:t> </w:t>
      </w:r>
      <w:r>
        <w:rPr>
          <w:rFonts w:ascii="Book Antiqua" w:hAnsi="Book Antiqua"/>
          <w:i/>
          <w:color w:val="231F20"/>
          <w:w w:val="95"/>
          <w:sz w:val="16"/>
        </w:rPr>
        <w:t>on</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154">
        <w:r>
          <w:rPr>
            <w:color w:val="005596"/>
            <w:w w:val="95"/>
            <w:sz w:val="16"/>
          </w:rPr>
          <w:t>https://doi.org/10.1109/VR46266.2020.00033</w:t>
        </w:r>
      </w:hyperlink>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r>
        <w:rPr>
          <w:color w:val="231F20"/>
          <w:w w:val="90"/>
          <w:sz w:val="16"/>
        </w:rPr>
        <w:t>• T. Dong, Y. Shen, T. Gao, and J. Fan. 2021. Dynamic density-based redirected walking towards multi-user virtual</w:t>
      </w:r>
      <w:r>
        <w:rPr>
          <w:color w:val="231F20"/>
          <w:spacing w:val="40"/>
          <w:sz w:val="16"/>
        </w:rPr>
        <w:t> </w:t>
      </w:r>
      <w:r>
        <w:rPr>
          <w:color w:val="231F20"/>
          <w:w w:val="95"/>
          <w:sz w:val="16"/>
        </w:rPr>
        <w:t>environments.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IEEE</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5"/>
          <w:w w:val="95"/>
          <w:sz w:val="16"/>
        </w:rPr>
        <w:t> </w:t>
      </w:r>
      <w:r>
        <w:rPr>
          <w:rFonts w:ascii="Book Antiqua" w:hAnsi="Book Antiqua"/>
          <w:i/>
          <w:color w:val="231F20"/>
          <w:w w:val="95"/>
          <w:sz w:val="16"/>
        </w:rPr>
        <w:t>Reality</w:t>
      </w:r>
      <w:r>
        <w:rPr>
          <w:rFonts w:ascii="Book Antiqua" w:hAnsi="Book Antiqua"/>
          <w:i/>
          <w:color w:val="231F20"/>
          <w:spacing w:val="-4"/>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hyperlink r:id="rId155">
        <w:r>
          <w:rPr>
            <w:color w:val="005596"/>
            <w:w w:val="95"/>
            <w:sz w:val="16"/>
          </w:rPr>
          <w:t>https://doi.org/10.1109/VR50410.2021.00088</w:t>
        </w:r>
      </w:hyperlink>
    </w:p>
    <w:p>
      <w:pPr>
        <w:pStyle w:val="BodyText"/>
        <w:rPr>
          <w:sz w:val="16"/>
        </w:rPr>
      </w:pPr>
    </w:p>
    <w:p>
      <w:pPr>
        <w:pStyle w:val="BodyText"/>
        <w:spacing w:before="114"/>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83:28</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912" w:hanging="342"/>
        <w:jc w:val="left"/>
        <w:rPr>
          <w:sz w:val="16"/>
        </w:rPr>
      </w:pPr>
      <w:bookmarkStart w:name="_bookmark190" w:id="191"/>
      <w:bookmarkEnd w:id="191"/>
      <w:r>
        <w:rPr/>
      </w:r>
      <w:bookmarkStart w:name="_bookmark191" w:id="192"/>
      <w:bookmarkEnd w:id="192"/>
      <w:r>
        <w:rPr/>
      </w:r>
      <w:r>
        <w:rPr>
          <w:color w:val="231F20"/>
          <w:w w:val="90"/>
          <w:sz w:val="16"/>
        </w:rPr>
        <w:t>• T. Dong, Y. Song, Y. Shen, and J. Fan. 2019. Simulation and evaluation of three-user redirected walking algorithm</w:t>
      </w:r>
      <w:r>
        <w:rPr>
          <w:color w:val="231F20"/>
          <w:spacing w:val="40"/>
          <w:sz w:val="16"/>
        </w:rPr>
        <w:t> </w:t>
      </w:r>
      <w:r>
        <w:rPr>
          <w:color w:val="231F20"/>
          <w:w w:val="95"/>
          <w:sz w:val="16"/>
        </w:rPr>
        <w:t>in shared physical spaces.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92" w:id="193"/>
      <w:bookmarkEnd w:id="193"/>
      <w:r>
        <w:rPr/>
      </w:r>
      <w:r>
        <w:rPr>
          <w:color w:val="231F20"/>
          <w:spacing w:val="-2"/>
          <w:w w:val="95"/>
          <w:sz w:val="16"/>
        </w:rPr>
        <w:t>• Z.-C. Dong, W. Wu, Z. Xu, Q. Sun, G. Yuan, L. Liu, and X.-M. Fu. 2021. Tailored reality: Perception-aware scene</w:t>
      </w:r>
      <w:r>
        <w:rPr>
          <w:color w:val="231F20"/>
          <w:spacing w:val="40"/>
          <w:sz w:val="16"/>
        </w:rPr>
        <w:t> </w:t>
      </w:r>
      <w:r>
        <w:rPr>
          <w:color w:val="231F20"/>
          <w:w w:val="95"/>
          <w:sz w:val="16"/>
        </w:rPr>
        <w:t>restructuring</w:t>
      </w:r>
      <w:r>
        <w:rPr>
          <w:color w:val="231F20"/>
          <w:spacing w:val="-5"/>
          <w:w w:val="95"/>
          <w:sz w:val="16"/>
        </w:rPr>
        <w:t> </w:t>
      </w:r>
      <w:r>
        <w:rPr>
          <w:color w:val="231F20"/>
          <w:w w:val="95"/>
          <w:sz w:val="16"/>
        </w:rPr>
        <w:t>for</w:t>
      </w:r>
      <w:r>
        <w:rPr>
          <w:color w:val="231F20"/>
          <w:spacing w:val="-6"/>
          <w:w w:val="95"/>
          <w:sz w:val="16"/>
        </w:rPr>
        <w:t> </w:t>
      </w:r>
      <w:r>
        <w:rPr>
          <w:color w:val="231F20"/>
          <w:w w:val="95"/>
          <w:sz w:val="16"/>
        </w:rPr>
        <w:t>adaptive</w:t>
      </w:r>
      <w:r>
        <w:rPr>
          <w:color w:val="231F20"/>
          <w:spacing w:val="-6"/>
          <w:w w:val="95"/>
          <w:sz w:val="16"/>
        </w:rPr>
        <w:t> </w:t>
      </w:r>
      <w:r>
        <w:rPr>
          <w:color w:val="231F20"/>
          <w:w w:val="95"/>
          <w:sz w:val="16"/>
        </w:rPr>
        <w:t>VR</w:t>
      </w:r>
      <w:r>
        <w:rPr>
          <w:color w:val="231F20"/>
          <w:spacing w:val="-5"/>
          <w:w w:val="95"/>
          <w:sz w:val="16"/>
        </w:rPr>
        <w:t> </w:t>
      </w:r>
      <w:r>
        <w:rPr>
          <w:color w:val="231F20"/>
          <w:w w:val="95"/>
          <w:sz w:val="16"/>
        </w:rPr>
        <w:t>navigation.</w:t>
      </w:r>
      <w:r>
        <w:rPr>
          <w:color w:val="231F20"/>
          <w:spacing w:val="-6"/>
          <w:w w:val="95"/>
          <w:sz w:val="16"/>
        </w:rPr>
        <w:t> </w:t>
      </w:r>
      <w:r>
        <w:rPr>
          <w:rFonts w:ascii="Book Antiqua" w:hAnsi="Book Antiqua"/>
          <w:i/>
          <w:color w:val="231F20"/>
          <w:w w:val="95"/>
          <w:sz w:val="16"/>
        </w:rPr>
        <w:t>ACM</w:t>
      </w:r>
      <w:r>
        <w:rPr>
          <w:rFonts w:ascii="Book Antiqua" w:hAnsi="Book Antiqua"/>
          <w:i/>
          <w:color w:val="231F20"/>
          <w:spacing w:val="-6"/>
          <w:w w:val="95"/>
          <w:sz w:val="16"/>
        </w:rPr>
        <w:t> </w:t>
      </w:r>
      <w:r>
        <w:rPr>
          <w:rFonts w:ascii="Book Antiqua" w:hAnsi="Book Antiqua"/>
          <w:i/>
          <w:color w:val="231F20"/>
          <w:w w:val="95"/>
          <w:sz w:val="16"/>
        </w:rPr>
        <w:t>Trans.</w:t>
      </w:r>
      <w:r>
        <w:rPr>
          <w:rFonts w:ascii="Book Antiqua" w:hAnsi="Book Antiqua"/>
          <w:i/>
          <w:color w:val="231F20"/>
          <w:spacing w:val="-6"/>
          <w:w w:val="95"/>
          <w:sz w:val="16"/>
        </w:rPr>
        <w:t> </w:t>
      </w:r>
      <w:r>
        <w:rPr>
          <w:rFonts w:ascii="Book Antiqua" w:hAnsi="Book Antiqua"/>
          <w:i/>
          <w:color w:val="231F20"/>
          <w:w w:val="95"/>
          <w:sz w:val="16"/>
        </w:rPr>
        <w:t>Graph.</w:t>
      </w:r>
      <w:r>
        <w:rPr>
          <w:rFonts w:ascii="Book Antiqua" w:hAnsi="Book Antiqua"/>
          <w:i/>
          <w:color w:val="231F20"/>
          <w:spacing w:val="-6"/>
          <w:w w:val="95"/>
          <w:sz w:val="16"/>
        </w:rPr>
        <w:t> </w:t>
      </w:r>
      <w:r>
        <w:rPr>
          <w:color w:val="231F20"/>
          <w:w w:val="95"/>
          <w:sz w:val="16"/>
        </w:rPr>
        <w:t>(2021).</w:t>
      </w:r>
      <w:r>
        <w:rPr>
          <w:color w:val="231F20"/>
          <w:spacing w:val="-6"/>
          <w:w w:val="95"/>
          <w:sz w:val="16"/>
        </w:rPr>
        <w:t> </w:t>
      </w:r>
      <w:hyperlink r:id="rId156">
        <w:r>
          <w:rPr>
            <w:color w:val="005596"/>
            <w:w w:val="95"/>
            <w:sz w:val="16"/>
          </w:rPr>
          <w:t>https://doi.org/10.1145/3470847</w:t>
        </w:r>
      </w:hyperlink>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93" w:id="194"/>
      <w:bookmarkEnd w:id="194"/>
      <w:r>
        <w:rPr/>
      </w:r>
      <w:r>
        <w:rPr>
          <w:color w:val="231F20"/>
          <w:w w:val="90"/>
          <w:sz w:val="16"/>
        </w:rPr>
        <w:t>•</w:t>
      </w:r>
      <w:r>
        <w:rPr>
          <w:color w:val="231F20"/>
          <w:spacing w:val="-1"/>
          <w:w w:val="90"/>
          <w:sz w:val="16"/>
        </w:rPr>
        <w:t> </w:t>
      </w:r>
      <w:r>
        <w:rPr>
          <w:color w:val="231F20"/>
          <w:w w:val="90"/>
          <w:sz w:val="16"/>
        </w:rPr>
        <w:t>T.</w:t>
      </w:r>
      <w:r>
        <w:rPr>
          <w:color w:val="231F20"/>
          <w:spacing w:val="-1"/>
          <w:w w:val="90"/>
          <w:sz w:val="16"/>
        </w:rPr>
        <w:t> </w:t>
      </w:r>
      <w:r>
        <w:rPr>
          <w:color w:val="231F20"/>
          <w:w w:val="90"/>
          <w:sz w:val="16"/>
        </w:rPr>
        <w:t>Drey,</w:t>
      </w:r>
      <w:r>
        <w:rPr>
          <w:color w:val="231F20"/>
          <w:spacing w:val="-1"/>
          <w:w w:val="90"/>
          <w:sz w:val="16"/>
        </w:rPr>
        <w:t> </w:t>
      </w:r>
      <w:r>
        <w:rPr>
          <w:color w:val="231F20"/>
          <w:w w:val="90"/>
          <w:sz w:val="16"/>
        </w:rPr>
        <w:t>J.</w:t>
      </w:r>
      <w:r>
        <w:rPr>
          <w:color w:val="231F20"/>
          <w:spacing w:val="-1"/>
          <w:w w:val="90"/>
          <w:sz w:val="16"/>
        </w:rPr>
        <w:t> </w:t>
      </w:r>
      <w:r>
        <w:rPr>
          <w:color w:val="231F20"/>
          <w:w w:val="90"/>
          <w:sz w:val="16"/>
        </w:rPr>
        <w:t>Gugenheimer,</w:t>
      </w:r>
      <w:r>
        <w:rPr>
          <w:color w:val="231F20"/>
          <w:spacing w:val="-1"/>
          <w:w w:val="90"/>
          <w:sz w:val="16"/>
        </w:rPr>
        <w:t> </w:t>
      </w:r>
      <w:r>
        <w:rPr>
          <w:color w:val="231F20"/>
          <w:w w:val="90"/>
          <w:sz w:val="16"/>
        </w:rPr>
        <w:t>J.</w:t>
      </w:r>
      <w:r>
        <w:rPr>
          <w:color w:val="231F20"/>
          <w:spacing w:val="-1"/>
          <w:w w:val="90"/>
          <w:sz w:val="16"/>
        </w:rPr>
        <w:t> </w:t>
      </w:r>
      <w:r>
        <w:rPr>
          <w:color w:val="231F20"/>
          <w:w w:val="90"/>
          <w:sz w:val="16"/>
        </w:rPr>
        <w:t>Karlbauer,</w:t>
      </w:r>
      <w:r>
        <w:rPr>
          <w:color w:val="231F20"/>
          <w:spacing w:val="-1"/>
          <w:w w:val="90"/>
          <w:sz w:val="16"/>
        </w:rPr>
        <w:t> </w:t>
      </w:r>
      <w:r>
        <w:rPr>
          <w:color w:val="231F20"/>
          <w:w w:val="90"/>
          <w:sz w:val="16"/>
        </w:rPr>
        <w:t>M.</w:t>
      </w:r>
      <w:r>
        <w:rPr>
          <w:color w:val="231F20"/>
          <w:spacing w:val="-1"/>
          <w:w w:val="90"/>
          <w:sz w:val="16"/>
        </w:rPr>
        <w:t> </w:t>
      </w:r>
      <w:r>
        <w:rPr>
          <w:color w:val="231F20"/>
          <w:w w:val="90"/>
          <w:sz w:val="16"/>
        </w:rPr>
        <w:t>Milo,</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Rukzio.</w:t>
      </w:r>
      <w:r>
        <w:rPr>
          <w:color w:val="231F20"/>
          <w:spacing w:val="-1"/>
          <w:w w:val="90"/>
          <w:sz w:val="16"/>
        </w:rPr>
        <w:t> </w:t>
      </w:r>
      <w:r>
        <w:rPr>
          <w:color w:val="231F20"/>
          <w:w w:val="90"/>
          <w:sz w:val="16"/>
        </w:rPr>
        <w:t>2020.</w:t>
      </w:r>
      <w:r>
        <w:rPr>
          <w:color w:val="231F20"/>
          <w:spacing w:val="-1"/>
          <w:w w:val="90"/>
          <w:sz w:val="16"/>
        </w:rPr>
        <w:t> </w:t>
      </w:r>
      <w:r>
        <w:rPr>
          <w:color w:val="231F20"/>
          <w:w w:val="90"/>
          <w:sz w:val="16"/>
        </w:rPr>
        <w:t>VRSketchIn:</w:t>
      </w:r>
      <w:r>
        <w:rPr>
          <w:color w:val="231F20"/>
          <w:spacing w:val="-1"/>
          <w:w w:val="90"/>
          <w:sz w:val="16"/>
        </w:rPr>
        <w:t> </w:t>
      </w:r>
      <w:r>
        <w:rPr>
          <w:color w:val="231F20"/>
          <w:w w:val="90"/>
          <w:sz w:val="16"/>
        </w:rPr>
        <w:t>Exploring</w:t>
      </w:r>
      <w:r>
        <w:rPr>
          <w:color w:val="231F20"/>
          <w:spacing w:val="-1"/>
          <w:w w:val="90"/>
          <w:sz w:val="16"/>
        </w:rPr>
        <w:t> </w:t>
      </w:r>
      <w:r>
        <w:rPr>
          <w:color w:val="231F20"/>
          <w:w w:val="90"/>
          <w:sz w:val="16"/>
        </w:rPr>
        <w:t>the</w:t>
      </w:r>
      <w:r>
        <w:rPr>
          <w:color w:val="231F20"/>
          <w:spacing w:val="-1"/>
          <w:w w:val="90"/>
          <w:sz w:val="16"/>
        </w:rPr>
        <w:t> </w:t>
      </w:r>
      <w:r>
        <w:rPr>
          <w:color w:val="231F20"/>
          <w:w w:val="90"/>
          <w:sz w:val="16"/>
        </w:rPr>
        <w:t>design</w:t>
      </w:r>
      <w:r>
        <w:rPr>
          <w:color w:val="231F20"/>
          <w:spacing w:val="-1"/>
          <w:w w:val="90"/>
          <w:sz w:val="16"/>
        </w:rPr>
        <w:t> </w:t>
      </w:r>
      <w:r>
        <w:rPr>
          <w:color w:val="231F20"/>
          <w:w w:val="90"/>
          <w:sz w:val="16"/>
        </w:rPr>
        <w:t>space</w:t>
      </w:r>
      <w:r>
        <w:rPr>
          <w:color w:val="231F20"/>
          <w:spacing w:val="-1"/>
          <w:w w:val="90"/>
          <w:sz w:val="16"/>
        </w:rPr>
        <w:t> </w:t>
      </w:r>
      <w:r>
        <w:rPr>
          <w:color w:val="231F20"/>
          <w:w w:val="90"/>
          <w:sz w:val="16"/>
        </w:rPr>
        <w:t>of</w:t>
      </w:r>
      <w:r>
        <w:rPr>
          <w:color w:val="231F20"/>
          <w:spacing w:val="-1"/>
          <w:w w:val="90"/>
          <w:sz w:val="16"/>
        </w:rPr>
        <w:t> </w:t>
      </w:r>
      <w:r>
        <w:rPr>
          <w:color w:val="231F20"/>
          <w:w w:val="90"/>
          <w:sz w:val="16"/>
        </w:rPr>
        <w:t>pen</w:t>
      </w:r>
      <w:r>
        <w:rPr>
          <w:color w:val="231F20"/>
          <w:spacing w:val="40"/>
          <w:sz w:val="16"/>
        </w:rPr>
        <w:t> </w:t>
      </w:r>
      <w:r>
        <w:rPr>
          <w:color w:val="231F20"/>
          <w:w w:val="95"/>
          <w:sz w:val="16"/>
        </w:rPr>
        <w:t>and</w:t>
      </w:r>
      <w:r>
        <w:rPr>
          <w:color w:val="231F20"/>
          <w:spacing w:val="-2"/>
          <w:w w:val="95"/>
          <w:sz w:val="16"/>
        </w:rPr>
        <w:t> </w:t>
      </w:r>
      <w:r>
        <w:rPr>
          <w:color w:val="231F20"/>
          <w:w w:val="95"/>
          <w:sz w:val="16"/>
        </w:rPr>
        <w:t>tablet</w:t>
      </w:r>
      <w:r>
        <w:rPr>
          <w:color w:val="231F20"/>
          <w:spacing w:val="-2"/>
          <w:w w:val="95"/>
          <w:sz w:val="16"/>
        </w:rPr>
        <w:t> </w:t>
      </w:r>
      <w:r>
        <w:rPr>
          <w:color w:val="231F20"/>
          <w:w w:val="95"/>
          <w:sz w:val="16"/>
        </w:rPr>
        <w:t>interaction</w:t>
      </w:r>
      <w:r>
        <w:rPr>
          <w:color w:val="231F20"/>
          <w:spacing w:val="-2"/>
          <w:w w:val="95"/>
          <w:sz w:val="16"/>
        </w:rPr>
        <w:t> </w:t>
      </w:r>
      <w:r>
        <w:rPr>
          <w:color w:val="231F20"/>
          <w:w w:val="95"/>
          <w:sz w:val="16"/>
        </w:rPr>
        <w:t>for</w:t>
      </w:r>
      <w:r>
        <w:rPr>
          <w:color w:val="231F20"/>
          <w:spacing w:val="-2"/>
          <w:w w:val="95"/>
          <w:sz w:val="16"/>
        </w:rPr>
        <w:t> </w:t>
      </w:r>
      <w:r>
        <w:rPr>
          <w:color w:val="231F20"/>
          <w:w w:val="95"/>
          <w:sz w:val="16"/>
        </w:rPr>
        <w:t>3d</w:t>
      </w:r>
      <w:r>
        <w:rPr>
          <w:color w:val="231F20"/>
          <w:spacing w:val="-2"/>
          <w:w w:val="95"/>
          <w:sz w:val="16"/>
        </w:rPr>
        <w:t> </w:t>
      </w:r>
      <w:r>
        <w:rPr>
          <w:color w:val="231F20"/>
          <w:w w:val="95"/>
          <w:sz w:val="16"/>
        </w:rPr>
        <w:t>sketching</w:t>
      </w:r>
      <w:r>
        <w:rPr>
          <w:color w:val="231F20"/>
          <w:spacing w:val="-1"/>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888" w:hanging="342"/>
        <w:jc w:val="left"/>
        <w:rPr>
          <w:sz w:val="16"/>
        </w:rPr>
      </w:pPr>
      <w:bookmarkStart w:name="_bookmark194" w:id="195"/>
      <w:bookmarkEnd w:id="195"/>
      <w:r>
        <w:rPr/>
      </w:r>
      <w:r>
        <w:rPr>
          <w:color w:val="231F20"/>
          <w:w w:val="90"/>
          <w:sz w:val="16"/>
        </w:rPr>
        <w:t>• B. Eckstein, E. Krapp, and B. Lugrin. 2018. Towards serious games and applications in smart substitutional reality.</w:t>
      </w:r>
      <w:r>
        <w:rPr>
          <w:color w:val="231F20"/>
          <w:spacing w:val="40"/>
          <w:sz w:val="16"/>
        </w:rPr>
        <w:t> </w:t>
      </w:r>
      <w:r>
        <w:rPr>
          <w:color w:val="231F20"/>
          <w:w w:val="95"/>
          <w:sz w:val="16"/>
        </w:rPr>
        <w:t>In </w:t>
      </w:r>
      <w:r>
        <w:rPr>
          <w:rFonts w:ascii="Book Antiqua" w:hAnsi="Book Antiqua"/>
          <w:i/>
          <w:color w:val="231F20"/>
          <w:w w:val="95"/>
          <w:sz w:val="16"/>
        </w:rPr>
        <w:t>2018 10th Int. Conf. on Virtual Worlds and Games for Serious Applications (VS-Games)</w:t>
      </w:r>
      <w:r>
        <w:rPr>
          <w:color w:val="231F20"/>
          <w:w w:val="95"/>
          <w:sz w:val="16"/>
        </w:rPr>
        <w:t>.</w:t>
      </w:r>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95" w:id="196"/>
      <w:bookmarkEnd w:id="196"/>
      <w:r>
        <w:rPr/>
      </w:r>
      <w:r>
        <w:rPr>
          <w:color w:val="231F20"/>
          <w:w w:val="90"/>
          <w:sz w:val="16"/>
        </w:rPr>
        <w:t>M. Eissele, O. Siemoneit, and T. Ertl. 2006. Transition of mixed, virtual, and augmented reality in smart production</w:t>
      </w:r>
      <w:r>
        <w:rPr>
          <w:color w:val="231F20"/>
          <w:spacing w:val="40"/>
          <w:sz w:val="16"/>
        </w:rPr>
        <w:t> </w:t>
      </w:r>
      <w:r>
        <w:rPr>
          <w:color w:val="231F20"/>
          <w:spacing w:val="-4"/>
          <w:sz w:val="16"/>
        </w:rPr>
        <w:t>environments - An interdisciplinary view. In </w:t>
      </w:r>
      <w:r>
        <w:rPr>
          <w:rFonts w:ascii="Book Antiqua"/>
          <w:i/>
          <w:color w:val="231F20"/>
          <w:spacing w:val="-4"/>
          <w:sz w:val="16"/>
        </w:rPr>
        <w:t>IEEE Conference on Robotics, Automation and Mechatronics</w:t>
      </w:r>
      <w:r>
        <w:rPr>
          <w:color w:val="231F20"/>
          <w:spacing w:val="-4"/>
          <w:sz w:val="16"/>
        </w:rPr>
        <w:t>.</w:t>
      </w:r>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96" w:id="197"/>
      <w:bookmarkEnd w:id="197"/>
      <w:r>
        <w:rPr/>
      </w:r>
      <w:r>
        <w:rPr>
          <w:color w:val="231F20"/>
          <w:w w:val="90"/>
          <w:sz w:val="16"/>
        </w:rPr>
        <w:t>• I. Endo, K. Takashima, M. Inoue, K. Fujita, K. Kiyokawa, and Y. Kitamura. 2021. ModularHMD: A reconfigurable</w:t>
      </w:r>
      <w:r>
        <w:rPr>
          <w:color w:val="231F20"/>
          <w:spacing w:val="40"/>
          <w:sz w:val="16"/>
        </w:rPr>
        <w:t> </w:t>
      </w:r>
      <w:r>
        <w:rPr>
          <w:color w:val="231F20"/>
          <w:w w:val="90"/>
          <w:sz w:val="16"/>
        </w:rPr>
        <w:t>mobile head-mounted display enabling ad-hoc peripheral interactions with the real world. In </w:t>
      </w:r>
      <w:r>
        <w:rPr>
          <w:rFonts w:ascii="Book Antiqua" w:hAnsi="Book Antiqua"/>
          <w:i/>
          <w:color w:val="231F20"/>
          <w:w w:val="90"/>
          <w:sz w:val="16"/>
        </w:rPr>
        <w:t>Proc. of UIST</w:t>
      </w:r>
      <w:r>
        <w:rPr>
          <w:color w:val="231F20"/>
          <w:w w:val="90"/>
          <w:sz w:val="16"/>
        </w:rPr>
        <w:t>. ACM.</w:t>
      </w:r>
    </w:p>
    <w:p>
      <w:pPr>
        <w:pStyle w:val="ListParagraph"/>
        <w:numPr>
          <w:ilvl w:val="0"/>
          <w:numId w:val="14"/>
        </w:numPr>
        <w:tabs>
          <w:tab w:pos="1328" w:val="left" w:leader="none"/>
          <w:tab w:pos="1330" w:val="left" w:leader="none"/>
        </w:tabs>
        <w:spacing w:line="220" w:lineRule="auto" w:before="2" w:after="0"/>
        <w:ind w:left="1330" w:right="913" w:hanging="342"/>
        <w:jc w:val="left"/>
        <w:rPr>
          <w:sz w:val="16"/>
        </w:rPr>
      </w:pPr>
      <w:bookmarkStart w:name="_bookmark197" w:id="198"/>
      <w:bookmarkEnd w:id="198"/>
      <w:r>
        <w:rPr/>
      </w:r>
      <w:r>
        <w:rPr>
          <w:color w:val="231F20"/>
          <w:w w:val="90"/>
          <w:sz w:val="16"/>
        </w:rPr>
        <w:t>• Arthur Fages, Cédric Fleury, and Theophanis Tsandilas. 2022. Understanding multi-view collaboration between</w:t>
      </w:r>
      <w:r>
        <w:rPr>
          <w:color w:val="231F20"/>
          <w:spacing w:val="40"/>
          <w:sz w:val="16"/>
        </w:rPr>
        <w:t> </w:t>
      </w:r>
      <w:r>
        <w:rPr>
          <w:color w:val="231F20"/>
          <w:w w:val="95"/>
          <w:sz w:val="16"/>
        </w:rPr>
        <w:t>augmented</w:t>
      </w:r>
      <w:r>
        <w:rPr>
          <w:color w:val="231F20"/>
          <w:spacing w:val="-3"/>
          <w:w w:val="95"/>
          <w:sz w:val="16"/>
        </w:rPr>
        <w:t> </w:t>
      </w:r>
      <w:r>
        <w:rPr>
          <w:color w:val="231F20"/>
          <w:w w:val="95"/>
          <w:sz w:val="16"/>
        </w:rPr>
        <w:t>reality</w:t>
      </w:r>
      <w:r>
        <w:rPr>
          <w:color w:val="231F20"/>
          <w:spacing w:val="-3"/>
          <w:w w:val="95"/>
          <w:sz w:val="16"/>
        </w:rPr>
        <w:t> </w:t>
      </w:r>
      <w:r>
        <w:rPr>
          <w:color w:val="231F20"/>
          <w:w w:val="95"/>
          <w:sz w:val="16"/>
        </w:rPr>
        <w:t>and</w:t>
      </w:r>
      <w:r>
        <w:rPr>
          <w:color w:val="231F20"/>
          <w:spacing w:val="-3"/>
          <w:w w:val="95"/>
          <w:sz w:val="16"/>
        </w:rPr>
        <w:t> </w:t>
      </w:r>
      <w:r>
        <w:rPr>
          <w:color w:val="231F20"/>
          <w:w w:val="95"/>
          <w:sz w:val="16"/>
        </w:rPr>
        <w:t>remote</w:t>
      </w:r>
      <w:r>
        <w:rPr>
          <w:color w:val="231F20"/>
          <w:spacing w:val="-3"/>
          <w:w w:val="95"/>
          <w:sz w:val="16"/>
        </w:rPr>
        <w:t> </w:t>
      </w:r>
      <w:r>
        <w:rPr>
          <w:color w:val="231F20"/>
          <w:w w:val="95"/>
          <w:sz w:val="16"/>
        </w:rPr>
        <w:t>desktop</w:t>
      </w:r>
      <w:r>
        <w:rPr>
          <w:color w:val="231F20"/>
          <w:spacing w:val="-2"/>
          <w:w w:val="95"/>
          <w:sz w:val="16"/>
        </w:rPr>
        <w:t> </w:t>
      </w:r>
      <w:r>
        <w:rPr>
          <w:color w:val="231F20"/>
          <w:w w:val="95"/>
          <w:sz w:val="16"/>
        </w:rPr>
        <w:t>users.</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ACM</w:t>
      </w:r>
      <w:r>
        <w:rPr>
          <w:rFonts w:ascii="Book Antiqua" w:hAnsi="Book Antiqua"/>
          <w:i/>
          <w:color w:val="231F20"/>
          <w:spacing w:val="-3"/>
          <w:w w:val="95"/>
          <w:sz w:val="16"/>
        </w:rPr>
        <w:t> </w:t>
      </w:r>
      <w:r>
        <w:rPr>
          <w:rFonts w:ascii="Book Antiqua" w:hAnsi="Book Antiqua"/>
          <w:i/>
          <w:color w:val="231F20"/>
          <w:w w:val="95"/>
          <w:sz w:val="16"/>
        </w:rPr>
        <w:t>Hum.-Comput.</w:t>
      </w:r>
      <w:r>
        <w:rPr>
          <w:rFonts w:ascii="Book Antiqua" w:hAnsi="Book Antiqua"/>
          <w:i/>
          <w:color w:val="231F20"/>
          <w:spacing w:val="-3"/>
          <w:w w:val="95"/>
          <w:sz w:val="16"/>
        </w:rPr>
        <w:t> </w:t>
      </w:r>
      <w:r>
        <w:rPr>
          <w:rFonts w:ascii="Book Antiqua" w:hAnsi="Book Antiqua"/>
          <w:i/>
          <w:color w:val="231F20"/>
          <w:w w:val="95"/>
          <w:sz w:val="16"/>
        </w:rPr>
        <w:t>Interact.</w:t>
      </w:r>
      <w:r>
        <w:rPr>
          <w:rFonts w:ascii="Book Antiqua" w:hAnsi="Book Antiqua"/>
          <w:i/>
          <w:color w:val="231F20"/>
          <w:spacing w:val="-3"/>
          <w:w w:val="95"/>
          <w:sz w:val="16"/>
        </w:rPr>
        <w:t> </w:t>
      </w:r>
      <w:r>
        <w:rPr>
          <w:color w:val="231F20"/>
          <w:w w:val="95"/>
          <w:sz w:val="16"/>
        </w:rPr>
        <w:t>(2022).</w:t>
      </w:r>
    </w:p>
    <w:p>
      <w:pPr>
        <w:pStyle w:val="ListParagraph"/>
        <w:numPr>
          <w:ilvl w:val="0"/>
          <w:numId w:val="14"/>
        </w:numPr>
        <w:tabs>
          <w:tab w:pos="1328" w:val="left" w:leader="none"/>
          <w:tab w:pos="1330" w:val="left" w:leader="none"/>
        </w:tabs>
        <w:spacing w:line="220" w:lineRule="auto" w:before="1" w:after="0"/>
        <w:ind w:left="1330" w:right="885" w:hanging="342"/>
        <w:jc w:val="left"/>
        <w:rPr>
          <w:sz w:val="16"/>
        </w:rPr>
      </w:pPr>
      <w:bookmarkStart w:name="_bookmark198" w:id="199"/>
      <w:bookmarkEnd w:id="199"/>
      <w:r>
        <w:rPr/>
      </w:r>
      <w:r>
        <w:rPr>
          <w:color w:val="231F20"/>
          <w:w w:val="90"/>
          <w:sz w:val="16"/>
        </w:rPr>
        <w:t>• S. Faltaous, J. Neuwirth, U. Gruenefeld, and S. Schneegass. 2020. SaVR: Increasing safety in virtual reality environ-</w:t>
      </w:r>
      <w:r>
        <w:rPr>
          <w:color w:val="231F20"/>
          <w:spacing w:val="40"/>
          <w:sz w:val="16"/>
        </w:rPr>
        <w:t> </w:t>
      </w:r>
      <w:r>
        <w:rPr>
          <w:color w:val="231F20"/>
          <w:w w:val="95"/>
          <w:sz w:val="16"/>
        </w:rPr>
        <w:t>ments</w:t>
      </w:r>
      <w:r>
        <w:rPr>
          <w:color w:val="231F20"/>
          <w:spacing w:val="-8"/>
          <w:w w:val="95"/>
          <w:sz w:val="16"/>
        </w:rPr>
        <w:t> </w:t>
      </w:r>
      <w:r>
        <w:rPr>
          <w:color w:val="231F20"/>
          <w:w w:val="95"/>
          <w:sz w:val="16"/>
        </w:rPr>
        <w:t>via</w:t>
      </w:r>
      <w:r>
        <w:rPr>
          <w:color w:val="231F20"/>
          <w:spacing w:val="-8"/>
          <w:w w:val="95"/>
          <w:sz w:val="16"/>
        </w:rPr>
        <w:t> </w:t>
      </w:r>
      <w:r>
        <w:rPr>
          <w:color w:val="231F20"/>
          <w:w w:val="95"/>
          <w:sz w:val="16"/>
        </w:rPr>
        <w:t>electrical</w:t>
      </w:r>
      <w:r>
        <w:rPr>
          <w:color w:val="231F20"/>
          <w:spacing w:val="-8"/>
          <w:w w:val="95"/>
          <w:sz w:val="16"/>
        </w:rPr>
        <w:t> </w:t>
      </w:r>
      <w:r>
        <w:rPr>
          <w:color w:val="231F20"/>
          <w:w w:val="95"/>
          <w:sz w:val="16"/>
        </w:rPr>
        <w:t>muscle</w:t>
      </w:r>
      <w:r>
        <w:rPr>
          <w:color w:val="231F20"/>
          <w:spacing w:val="-8"/>
          <w:w w:val="95"/>
          <w:sz w:val="16"/>
        </w:rPr>
        <w:t> </w:t>
      </w:r>
      <w:r>
        <w:rPr>
          <w:color w:val="231F20"/>
          <w:w w:val="95"/>
          <w:sz w:val="16"/>
        </w:rPr>
        <w:t>stimulation.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MUM</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57">
        <w:r>
          <w:rPr>
            <w:color w:val="005596"/>
            <w:w w:val="95"/>
            <w:sz w:val="16"/>
          </w:rPr>
          <w:t>https://doi.org/10.1145/3428361.3428389</w:t>
        </w:r>
      </w:hyperlink>
    </w:p>
    <w:p>
      <w:pPr>
        <w:pStyle w:val="ListParagraph"/>
        <w:numPr>
          <w:ilvl w:val="0"/>
          <w:numId w:val="14"/>
        </w:numPr>
        <w:tabs>
          <w:tab w:pos="1328" w:val="left" w:leader="none"/>
          <w:tab w:pos="1330" w:val="left" w:leader="none"/>
        </w:tabs>
        <w:spacing w:line="220" w:lineRule="auto" w:before="1" w:after="0"/>
        <w:ind w:left="1330" w:right="912" w:hanging="342"/>
        <w:jc w:val="left"/>
        <w:rPr>
          <w:sz w:val="16"/>
        </w:rPr>
      </w:pPr>
      <w:bookmarkStart w:name="_bookmark199" w:id="200"/>
      <w:bookmarkEnd w:id="200"/>
      <w:r>
        <w:rPr/>
      </w:r>
      <w:r>
        <w:rPr>
          <w:color w:val="231F20"/>
          <w:w w:val="90"/>
          <w:sz w:val="16"/>
        </w:rPr>
        <w:t>•</w:t>
      </w:r>
      <w:r>
        <w:rPr>
          <w:color w:val="231F20"/>
          <w:spacing w:val="-9"/>
          <w:w w:val="90"/>
          <w:sz w:val="16"/>
        </w:rPr>
        <w:t> </w:t>
      </w:r>
      <w:r>
        <w:rPr>
          <w:color w:val="231F20"/>
          <w:w w:val="90"/>
          <w:sz w:val="16"/>
        </w:rPr>
        <w:t>K.</w:t>
      </w:r>
      <w:r>
        <w:rPr>
          <w:color w:val="231F20"/>
          <w:spacing w:val="-7"/>
          <w:w w:val="90"/>
          <w:sz w:val="16"/>
        </w:rPr>
        <w:t> </w:t>
      </w:r>
      <w:r>
        <w:rPr>
          <w:color w:val="231F20"/>
          <w:w w:val="90"/>
          <w:sz w:val="16"/>
        </w:rPr>
        <w:t>Fan,</w:t>
      </w:r>
      <w:r>
        <w:rPr>
          <w:color w:val="231F20"/>
          <w:spacing w:val="-7"/>
          <w:w w:val="90"/>
          <w:sz w:val="16"/>
        </w:rPr>
        <w:t> </w:t>
      </w:r>
      <w:r>
        <w:rPr>
          <w:color w:val="231F20"/>
          <w:w w:val="90"/>
          <w:sz w:val="16"/>
        </w:rPr>
        <w:t>L.</w:t>
      </w:r>
      <w:r>
        <w:rPr>
          <w:color w:val="231F20"/>
          <w:spacing w:val="-7"/>
          <w:w w:val="90"/>
          <w:sz w:val="16"/>
        </w:rPr>
        <w:t> </w:t>
      </w:r>
      <w:r>
        <w:rPr>
          <w:color w:val="231F20"/>
          <w:w w:val="90"/>
          <w:sz w:val="16"/>
        </w:rPr>
        <w:t>Chan,</w:t>
      </w:r>
      <w:r>
        <w:rPr>
          <w:color w:val="231F20"/>
          <w:spacing w:val="-7"/>
          <w:w w:val="90"/>
          <w:sz w:val="16"/>
        </w:rPr>
        <w:t> </w:t>
      </w:r>
      <w:r>
        <w:rPr>
          <w:color w:val="231F20"/>
          <w:w w:val="90"/>
          <w:sz w:val="16"/>
        </w:rPr>
        <w:t>D.</w:t>
      </w:r>
      <w:r>
        <w:rPr>
          <w:color w:val="231F20"/>
          <w:spacing w:val="-7"/>
          <w:w w:val="90"/>
          <w:sz w:val="16"/>
        </w:rPr>
        <w:t> </w:t>
      </w:r>
      <w:r>
        <w:rPr>
          <w:color w:val="231F20"/>
          <w:w w:val="90"/>
          <w:sz w:val="16"/>
        </w:rPr>
        <w:t>Kato,</w:t>
      </w:r>
      <w:r>
        <w:rPr>
          <w:color w:val="231F20"/>
          <w:spacing w:val="-7"/>
          <w:w w:val="90"/>
          <w:sz w:val="16"/>
        </w:rPr>
        <w:t> </w:t>
      </w:r>
      <w:r>
        <w:rPr>
          <w:color w:val="231F20"/>
          <w:w w:val="90"/>
          <w:sz w:val="16"/>
        </w:rPr>
        <w:t>K.</w:t>
      </w:r>
      <w:r>
        <w:rPr>
          <w:color w:val="231F20"/>
          <w:spacing w:val="-7"/>
          <w:w w:val="90"/>
          <w:sz w:val="16"/>
        </w:rPr>
        <w:t> </w:t>
      </w:r>
      <w:r>
        <w:rPr>
          <w:color w:val="231F20"/>
          <w:w w:val="90"/>
          <w:sz w:val="16"/>
        </w:rPr>
        <w:t>Minamizawa,</w:t>
      </w:r>
      <w:r>
        <w:rPr>
          <w:color w:val="231F20"/>
          <w:spacing w:val="-8"/>
          <w:w w:val="90"/>
          <w:sz w:val="16"/>
        </w:rPr>
        <w:t> </w:t>
      </w:r>
      <w:r>
        <w:rPr>
          <w:color w:val="231F20"/>
          <w:w w:val="90"/>
          <w:sz w:val="16"/>
        </w:rPr>
        <w:t>and</w:t>
      </w:r>
      <w:r>
        <w:rPr>
          <w:color w:val="231F20"/>
          <w:spacing w:val="-7"/>
          <w:w w:val="90"/>
          <w:sz w:val="16"/>
        </w:rPr>
        <w:t> </w:t>
      </w:r>
      <w:r>
        <w:rPr>
          <w:color w:val="231F20"/>
          <w:w w:val="90"/>
          <w:sz w:val="16"/>
        </w:rPr>
        <w:t>M.</w:t>
      </w:r>
      <w:r>
        <w:rPr>
          <w:color w:val="231F20"/>
          <w:spacing w:val="-7"/>
          <w:w w:val="90"/>
          <w:sz w:val="16"/>
        </w:rPr>
        <w:t> </w:t>
      </w:r>
      <w:r>
        <w:rPr>
          <w:color w:val="231F20"/>
          <w:w w:val="90"/>
          <w:sz w:val="16"/>
        </w:rPr>
        <w:t>Inami.</w:t>
      </w:r>
      <w:r>
        <w:rPr>
          <w:color w:val="231F20"/>
          <w:spacing w:val="-7"/>
          <w:w w:val="90"/>
          <w:sz w:val="16"/>
        </w:rPr>
        <w:t> </w:t>
      </w:r>
      <w:r>
        <w:rPr>
          <w:color w:val="231F20"/>
          <w:w w:val="90"/>
          <w:sz w:val="16"/>
        </w:rPr>
        <w:t>2016.</w:t>
      </w:r>
      <w:r>
        <w:rPr>
          <w:color w:val="231F20"/>
          <w:spacing w:val="-7"/>
          <w:w w:val="90"/>
          <w:sz w:val="16"/>
        </w:rPr>
        <w:t> </w:t>
      </w:r>
      <w:r>
        <w:rPr>
          <w:color w:val="231F20"/>
          <w:w w:val="90"/>
          <w:sz w:val="16"/>
        </w:rPr>
        <w:t>VR</w:t>
      </w:r>
      <w:r>
        <w:rPr>
          <w:color w:val="231F20"/>
          <w:spacing w:val="-7"/>
          <w:w w:val="90"/>
          <w:sz w:val="16"/>
        </w:rPr>
        <w:t> </w:t>
      </w:r>
      <w:r>
        <w:rPr>
          <w:color w:val="231F20"/>
          <w:w w:val="90"/>
          <w:sz w:val="16"/>
        </w:rPr>
        <w:t>planet:</w:t>
      </w:r>
      <w:r>
        <w:rPr>
          <w:color w:val="231F20"/>
          <w:spacing w:val="-8"/>
          <w:w w:val="90"/>
          <w:sz w:val="16"/>
        </w:rPr>
        <w:t> </w:t>
      </w:r>
      <w:r>
        <w:rPr>
          <w:color w:val="231F20"/>
          <w:w w:val="90"/>
          <w:sz w:val="16"/>
        </w:rPr>
        <w:t>Interface</w:t>
      </w:r>
      <w:r>
        <w:rPr>
          <w:color w:val="231F20"/>
          <w:spacing w:val="-8"/>
          <w:w w:val="90"/>
          <w:sz w:val="16"/>
        </w:rPr>
        <w:t> </w:t>
      </w:r>
      <w:r>
        <w:rPr>
          <w:color w:val="231F20"/>
          <w:w w:val="90"/>
          <w:sz w:val="16"/>
        </w:rPr>
        <w:t>for</w:t>
      </w:r>
      <w:r>
        <w:rPr>
          <w:color w:val="231F20"/>
          <w:spacing w:val="-7"/>
          <w:w w:val="90"/>
          <w:sz w:val="16"/>
        </w:rPr>
        <w:t> </w:t>
      </w:r>
      <w:r>
        <w:rPr>
          <w:color w:val="231F20"/>
          <w:w w:val="90"/>
          <w:sz w:val="16"/>
        </w:rPr>
        <w:t>meta-view</w:t>
      </w:r>
      <w:r>
        <w:rPr>
          <w:color w:val="231F20"/>
          <w:spacing w:val="-7"/>
          <w:w w:val="90"/>
          <w:sz w:val="16"/>
        </w:rPr>
        <w:t> </w:t>
      </w:r>
      <w:r>
        <w:rPr>
          <w:color w:val="231F20"/>
          <w:w w:val="90"/>
          <w:sz w:val="16"/>
        </w:rPr>
        <w:t>and</w:t>
      </w:r>
      <w:r>
        <w:rPr>
          <w:color w:val="231F20"/>
          <w:spacing w:val="-8"/>
          <w:w w:val="90"/>
          <w:sz w:val="16"/>
        </w:rPr>
        <w:t> </w:t>
      </w:r>
      <w:r>
        <w:rPr>
          <w:color w:val="231F20"/>
          <w:w w:val="90"/>
          <w:sz w:val="16"/>
        </w:rPr>
        <w:t>feet</w:t>
      </w:r>
      <w:r>
        <w:rPr>
          <w:color w:val="231F20"/>
          <w:spacing w:val="-7"/>
          <w:w w:val="90"/>
          <w:sz w:val="16"/>
        </w:rPr>
        <w:t> </w:t>
      </w:r>
      <w:r>
        <w:rPr>
          <w:color w:val="231F20"/>
          <w:w w:val="90"/>
          <w:sz w:val="16"/>
        </w:rPr>
        <w:t>interaction</w:t>
      </w:r>
      <w:r>
        <w:rPr>
          <w:color w:val="231F20"/>
          <w:spacing w:val="40"/>
          <w:sz w:val="16"/>
        </w:rPr>
        <w:t> </w:t>
      </w:r>
      <w:r>
        <w:rPr>
          <w:color w:val="231F20"/>
          <w:spacing w:val="-2"/>
          <w:w w:val="95"/>
          <w:sz w:val="16"/>
        </w:rPr>
        <w:t>of VR contents. In </w:t>
      </w:r>
      <w:r>
        <w:rPr>
          <w:rFonts w:ascii="Book Antiqua" w:hAnsi="Book Antiqua"/>
          <w:i/>
          <w:color w:val="231F20"/>
          <w:spacing w:val="-2"/>
          <w:w w:val="95"/>
          <w:sz w:val="16"/>
        </w:rPr>
        <w:t>ACM SIGGRAPH VR Village</w:t>
      </w:r>
      <w:r>
        <w:rPr>
          <w:color w:val="231F20"/>
          <w:spacing w:val="-2"/>
          <w:w w:val="95"/>
          <w:sz w:val="16"/>
        </w:rPr>
        <w:t>. ACM. </w:t>
      </w:r>
      <w:hyperlink r:id="rId158">
        <w:r>
          <w:rPr>
            <w:color w:val="005596"/>
            <w:spacing w:val="-2"/>
            <w:w w:val="95"/>
            <w:sz w:val="16"/>
          </w:rPr>
          <w:t>https://doi.org/10.1145/2929490.2931001</w:t>
        </w:r>
      </w:hyperlink>
    </w:p>
    <w:p>
      <w:pPr>
        <w:pStyle w:val="ListParagraph"/>
        <w:numPr>
          <w:ilvl w:val="0"/>
          <w:numId w:val="14"/>
        </w:numPr>
        <w:tabs>
          <w:tab w:pos="1329" w:val="left" w:leader="none"/>
        </w:tabs>
        <w:spacing w:line="195" w:lineRule="exact" w:before="0" w:after="0"/>
        <w:ind w:left="1329" w:right="0" w:hanging="340"/>
        <w:jc w:val="left"/>
        <w:rPr>
          <w:sz w:val="16"/>
        </w:rPr>
      </w:pPr>
      <w:bookmarkStart w:name="_bookmark200" w:id="201"/>
      <w:bookmarkEnd w:id="201"/>
      <w:r>
        <w:rPr/>
      </w:r>
      <w:r>
        <w:rPr>
          <w:color w:val="231F20"/>
          <w:w w:val="90"/>
          <w:sz w:val="16"/>
        </w:rPr>
        <w:t>•</w:t>
      </w:r>
      <w:r>
        <w:rPr>
          <w:color w:val="231F20"/>
          <w:spacing w:val="-2"/>
          <w:sz w:val="16"/>
        </w:rPr>
        <w:t> </w:t>
      </w:r>
      <w:r>
        <w:rPr>
          <w:color w:val="231F20"/>
          <w:w w:val="90"/>
          <w:sz w:val="16"/>
        </w:rPr>
        <w:t>C.</w:t>
      </w:r>
      <w:r>
        <w:rPr>
          <w:color w:val="231F20"/>
          <w:spacing w:val="-1"/>
          <w:sz w:val="16"/>
        </w:rPr>
        <w:t> </w:t>
      </w:r>
      <w:r>
        <w:rPr>
          <w:color w:val="231F20"/>
          <w:w w:val="90"/>
          <w:sz w:val="16"/>
        </w:rPr>
        <w:t>M.</w:t>
      </w:r>
      <w:r>
        <w:rPr>
          <w:color w:val="231F20"/>
          <w:spacing w:val="-2"/>
          <w:sz w:val="16"/>
        </w:rPr>
        <w:t> </w:t>
      </w:r>
      <w:r>
        <w:rPr>
          <w:color w:val="231F20"/>
          <w:w w:val="90"/>
          <w:sz w:val="16"/>
        </w:rPr>
        <w:t>Fang</w:t>
      </w:r>
      <w:r>
        <w:rPr>
          <w:color w:val="231F20"/>
          <w:spacing w:val="-1"/>
          <w:sz w:val="16"/>
        </w:rPr>
        <w:t> </w:t>
      </w:r>
      <w:r>
        <w:rPr>
          <w:color w:val="231F20"/>
          <w:w w:val="90"/>
          <w:sz w:val="16"/>
        </w:rPr>
        <w:t>and</w:t>
      </w:r>
      <w:r>
        <w:rPr>
          <w:color w:val="231F20"/>
          <w:spacing w:val="-1"/>
          <w:sz w:val="16"/>
        </w:rPr>
        <w:t> </w:t>
      </w:r>
      <w:r>
        <w:rPr>
          <w:color w:val="231F20"/>
          <w:w w:val="90"/>
          <w:sz w:val="16"/>
        </w:rPr>
        <w:t>C.</w:t>
      </w:r>
      <w:r>
        <w:rPr>
          <w:color w:val="231F20"/>
          <w:spacing w:val="-2"/>
          <w:sz w:val="16"/>
        </w:rPr>
        <w:t> </w:t>
      </w:r>
      <w:r>
        <w:rPr>
          <w:color w:val="231F20"/>
          <w:w w:val="90"/>
          <w:sz w:val="16"/>
        </w:rPr>
        <w:t>Harrison.</w:t>
      </w:r>
      <w:r>
        <w:rPr>
          <w:color w:val="231F20"/>
          <w:sz w:val="16"/>
        </w:rPr>
        <w:t> </w:t>
      </w:r>
      <w:r>
        <w:rPr>
          <w:color w:val="231F20"/>
          <w:w w:val="90"/>
          <w:sz w:val="16"/>
        </w:rPr>
        <w:t>2021.</w:t>
      </w:r>
      <w:r>
        <w:rPr>
          <w:color w:val="231F20"/>
          <w:spacing w:val="-1"/>
          <w:sz w:val="16"/>
        </w:rPr>
        <w:t> </w:t>
      </w:r>
      <w:r>
        <w:rPr>
          <w:color w:val="231F20"/>
          <w:w w:val="90"/>
          <w:sz w:val="16"/>
        </w:rPr>
        <w:t>Retargeted</w:t>
      </w:r>
      <w:r>
        <w:rPr>
          <w:color w:val="231F20"/>
          <w:spacing w:val="-2"/>
          <w:sz w:val="16"/>
        </w:rPr>
        <w:t> </w:t>
      </w:r>
      <w:r>
        <w:rPr>
          <w:color w:val="231F20"/>
          <w:w w:val="90"/>
          <w:sz w:val="16"/>
        </w:rPr>
        <w:t>self-haptics</w:t>
      </w:r>
      <w:r>
        <w:rPr>
          <w:color w:val="231F20"/>
          <w:spacing w:val="-1"/>
          <w:sz w:val="16"/>
        </w:rPr>
        <w:t> </w:t>
      </w:r>
      <w:r>
        <w:rPr>
          <w:color w:val="231F20"/>
          <w:w w:val="90"/>
          <w:sz w:val="16"/>
        </w:rPr>
        <w:t>for</w:t>
      </w:r>
      <w:r>
        <w:rPr>
          <w:color w:val="231F20"/>
          <w:spacing w:val="-1"/>
          <w:sz w:val="16"/>
        </w:rPr>
        <w:t> </w:t>
      </w:r>
      <w:r>
        <w:rPr>
          <w:color w:val="231F20"/>
          <w:w w:val="90"/>
          <w:sz w:val="16"/>
        </w:rPr>
        <w:t>increased</w:t>
      </w:r>
      <w:r>
        <w:rPr>
          <w:color w:val="231F20"/>
          <w:spacing w:val="-2"/>
          <w:sz w:val="16"/>
        </w:rPr>
        <w:t> </w:t>
      </w:r>
      <w:r>
        <w:rPr>
          <w:color w:val="231F20"/>
          <w:w w:val="90"/>
          <w:sz w:val="16"/>
        </w:rPr>
        <w:t>immersion</w:t>
      </w:r>
      <w:r>
        <w:rPr>
          <w:color w:val="231F20"/>
          <w:spacing w:val="-1"/>
          <w:sz w:val="16"/>
        </w:rPr>
        <w:t> </w:t>
      </w:r>
      <w:r>
        <w:rPr>
          <w:color w:val="231F20"/>
          <w:w w:val="90"/>
          <w:sz w:val="16"/>
        </w:rPr>
        <w:t>in</w:t>
      </w:r>
      <w:r>
        <w:rPr>
          <w:color w:val="231F20"/>
          <w:spacing w:val="-1"/>
          <w:sz w:val="16"/>
        </w:rPr>
        <w:t> </w:t>
      </w:r>
      <w:r>
        <w:rPr>
          <w:color w:val="231F20"/>
          <w:w w:val="90"/>
          <w:sz w:val="16"/>
        </w:rPr>
        <w:t>VR</w:t>
      </w:r>
      <w:r>
        <w:rPr>
          <w:color w:val="231F20"/>
          <w:spacing w:val="-2"/>
          <w:sz w:val="16"/>
        </w:rPr>
        <w:t> </w:t>
      </w:r>
      <w:r>
        <w:rPr>
          <w:color w:val="231F20"/>
          <w:w w:val="90"/>
          <w:sz w:val="16"/>
        </w:rPr>
        <w:t>without</w:t>
      </w:r>
      <w:r>
        <w:rPr>
          <w:color w:val="231F20"/>
          <w:spacing w:val="-1"/>
          <w:sz w:val="16"/>
        </w:rPr>
        <w:t> </w:t>
      </w:r>
      <w:r>
        <w:rPr>
          <w:color w:val="231F20"/>
          <w:spacing w:val="-2"/>
          <w:w w:val="90"/>
          <w:sz w:val="16"/>
        </w:rPr>
        <w:t>instrumentation.</w:t>
      </w:r>
    </w:p>
    <w:p>
      <w:pPr>
        <w:spacing w:line="199" w:lineRule="exact" w:before="0"/>
        <w:ind w:left="1330" w:right="0" w:firstLine="0"/>
        <w:jc w:val="left"/>
        <w:rPr>
          <w:sz w:val="16"/>
        </w:rPr>
      </w:pPr>
      <w:r>
        <w:rPr>
          <w:color w:val="231F20"/>
          <w:w w:val="90"/>
          <w:sz w:val="16"/>
        </w:rPr>
        <w:t>In</w:t>
      </w:r>
      <w:r>
        <w:rPr>
          <w:color w:val="231F20"/>
          <w:spacing w:val="-2"/>
          <w:w w:val="90"/>
          <w:sz w:val="16"/>
        </w:rPr>
        <w:t> </w:t>
      </w:r>
      <w:r>
        <w:rPr>
          <w:rFonts w:ascii="Book Antiqua"/>
          <w:i/>
          <w:color w:val="231F20"/>
          <w:w w:val="90"/>
          <w:sz w:val="16"/>
        </w:rPr>
        <w:t>Proc.</w:t>
      </w:r>
      <w:r>
        <w:rPr>
          <w:rFonts w:ascii="Book Antiqua"/>
          <w:i/>
          <w:color w:val="231F20"/>
          <w:spacing w:val="-2"/>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2"/>
          <w:w w:val="90"/>
          <w:sz w:val="16"/>
        </w:rPr>
        <w:t> </w:t>
      </w:r>
      <w:hyperlink r:id="rId159">
        <w:r>
          <w:rPr>
            <w:color w:val="005596"/>
            <w:spacing w:val="-2"/>
            <w:w w:val="90"/>
            <w:sz w:val="16"/>
          </w:rPr>
          <w:t>https://doi.org/10.1145/3472749.3474810</w:t>
        </w:r>
      </w:hyperlink>
    </w:p>
    <w:p>
      <w:pPr>
        <w:pStyle w:val="ListParagraph"/>
        <w:numPr>
          <w:ilvl w:val="0"/>
          <w:numId w:val="14"/>
        </w:numPr>
        <w:tabs>
          <w:tab w:pos="1328" w:val="left" w:leader="none"/>
          <w:tab w:pos="1330" w:val="left" w:leader="none"/>
        </w:tabs>
        <w:spacing w:line="220" w:lineRule="auto" w:before="6" w:after="0"/>
        <w:ind w:left="1330" w:right="893" w:hanging="342"/>
        <w:jc w:val="left"/>
        <w:rPr>
          <w:sz w:val="16"/>
        </w:rPr>
      </w:pPr>
      <w:bookmarkStart w:name="_bookmark202" w:id="202"/>
      <w:bookmarkEnd w:id="202"/>
      <w:r>
        <w:rPr/>
      </w:r>
      <w:r>
        <w:rPr>
          <w:color w:val="231F20"/>
          <w:w w:val="90"/>
          <w:sz w:val="16"/>
        </w:rPr>
        <w:t>•</w:t>
      </w:r>
      <w:r>
        <w:rPr>
          <w:color w:val="231F20"/>
          <w:spacing w:val="-1"/>
          <w:w w:val="90"/>
          <w:sz w:val="16"/>
        </w:rPr>
        <w:t> </w:t>
      </w:r>
      <w:r>
        <w:rPr>
          <w:color w:val="231F20"/>
          <w:w w:val="90"/>
          <w:sz w:val="16"/>
        </w:rPr>
        <w:t>M.</w:t>
      </w:r>
      <w:r>
        <w:rPr>
          <w:color w:val="231F20"/>
          <w:spacing w:val="-2"/>
          <w:w w:val="90"/>
          <w:sz w:val="16"/>
        </w:rPr>
        <w:t> </w:t>
      </w:r>
      <w:r>
        <w:rPr>
          <w:color w:val="231F20"/>
          <w:w w:val="90"/>
          <w:sz w:val="16"/>
        </w:rPr>
        <w:t>Feick,</w:t>
      </w:r>
      <w:r>
        <w:rPr>
          <w:color w:val="231F20"/>
          <w:spacing w:val="-1"/>
          <w:w w:val="90"/>
          <w:sz w:val="16"/>
        </w:rPr>
        <w:t> </w:t>
      </w:r>
      <w:r>
        <w:rPr>
          <w:color w:val="231F20"/>
          <w:w w:val="90"/>
          <w:sz w:val="16"/>
        </w:rPr>
        <w:t>K.</w:t>
      </w:r>
      <w:r>
        <w:rPr>
          <w:color w:val="231F20"/>
          <w:spacing w:val="-2"/>
          <w:w w:val="90"/>
          <w:sz w:val="16"/>
        </w:rPr>
        <w:t> </w:t>
      </w:r>
      <w:r>
        <w:rPr>
          <w:color w:val="231F20"/>
          <w:w w:val="90"/>
          <w:sz w:val="16"/>
        </w:rPr>
        <w:t>P.</w:t>
      </w:r>
      <w:r>
        <w:rPr>
          <w:color w:val="231F20"/>
          <w:spacing w:val="-1"/>
          <w:w w:val="90"/>
          <w:sz w:val="16"/>
        </w:rPr>
        <w:t> </w:t>
      </w:r>
      <w:r>
        <w:rPr>
          <w:color w:val="231F20"/>
          <w:w w:val="90"/>
          <w:sz w:val="16"/>
        </w:rPr>
        <w:t>Regitz,</w:t>
      </w:r>
      <w:r>
        <w:rPr>
          <w:color w:val="231F20"/>
          <w:spacing w:val="-2"/>
          <w:w w:val="90"/>
          <w:sz w:val="16"/>
        </w:rPr>
        <w:t> </w:t>
      </w:r>
      <w:r>
        <w:rPr>
          <w:color w:val="231F20"/>
          <w:w w:val="90"/>
          <w:sz w:val="16"/>
        </w:rPr>
        <w:t>A.</w:t>
      </w:r>
      <w:r>
        <w:rPr>
          <w:color w:val="231F20"/>
          <w:spacing w:val="-1"/>
          <w:w w:val="90"/>
          <w:sz w:val="16"/>
        </w:rPr>
        <w:t> </w:t>
      </w:r>
      <w:r>
        <w:rPr>
          <w:color w:val="231F20"/>
          <w:w w:val="90"/>
          <w:sz w:val="16"/>
        </w:rPr>
        <w:t>Tang,</w:t>
      </w:r>
      <w:r>
        <w:rPr>
          <w:color w:val="231F20"/>
          <w:spacing w:val="-2"/>
          <w:w w:val="90"/>
          <w:sz w:val="16"/>
        </w:rPr>
        <w:t> </w:t>
      </w:r>
      <w:r>
        <w:rPr>
          <w:color w:val="231F20"/>
          <w:w w:val="90"/>
          <w:sz w:val="16"/>
        </w:rPr>
        <w:t>and</w:t>
      </w:r>
      <w:r>
        <w:rPr>
          <w:color w:val="231F20"/>
          <w:spacing w:val="-2"/>
          <w:w w:val="90"/>
          <w:sz w:val="16"/>
        </w:rPr>
        <w:t> </w:t>
      </w:r>
      <w:r>
        <w:rPr>
          <w:color w:val="231F20"/>
          <w:w w:val="90"/>
          <w:sz w:val="16"/>
        </w:rPr>
        <w:t>A.</w:t>
      </w:r>
      <w:r>
        <w:rPr>
          <w:color w:val="231F20"/>
          <w:spacing w:val="-1"/>
          <w:w w:val="90"/>
          <w:sz w:val="16"/>
        </w:rPr>
        <w:t> </w:t>
      </w:r>
      <w:r>
        <w:rPr>
          <w:color w:val="231F20"/>
          <w:w w:val="90"/>
          <w:sz w:val="16"/>
        </w:rPr>
        <w:t>Krüger.</w:t>
      </w:r>
      <w:r>
        <w:rPr>
          <w:color w:val="231F20"/>
          <w:spacing w:val="-1"/>
          <w:w w:val="90"/>
          <w:sz w:val="16"/>
        </w:rPr>
        <w:t> </w:t>
      </w:r>
      <w:r>
        <w:rPr>
          <w:color w:val="231F20"/>
          <w:w w:val="90"/>
          <w:sz w:val="16"/>
        </w:rPr>
        <w:t>2022.</w:t>
      </w:r>
      <w:r>
        <w:rPr>
          <w:color w:val="231F20"/>
          <w:spacing w:val="-2"/>
          <w:w w:val="90"/>
          <w:sz w:val="16"/>
        </w:rPr>
        <w:t> </w:t>
      </w:r>
      <w:r>
        <w:rPr>
          <w:color w:val="231F20"/>
          <w:w w:val="90"/>
          <w:sz w:val="16"/>
        </w:rPr>
        <w:t>Designing</w:t>
      </w:r>
      <w:r>
        <w:rPr>
          <w:color w:val="231F20"/>
          <w:spacing w:val="-2"/>
          <w:w w:val="90"/>
          <w:sz w:val="16"/>
        </w:rPr>
        <w:t> </w:t>
      </w:r>
      <w:r>
        <w:rPr>
          <w:color w:val="231F20"/>
          <w:w w:val="90"/>
          <w:sz w:val="16"/>
        </w:rPr>
        <w:t>visuo-haptic</w:t>
      </w:r>
      <w:r>
        <w:rPr>
          <w:color w:val="231F20"/>
          <w:spacing w:val="-1"/>
          <w:w w:val="90"/>
          <w:sz w:val="16"/>
        </w:rPr>
        <w:t> </w:t>
      </w:r>
      <w:r>
        <w:rPr>
          <w:color w:val="231F20"/>
          <w:w w:val="90"/>
          <w:sz w:val="16"/>
        </w:rPr>
        <w:t>illusions</w:t>
      </w:r>
      <w:r>
        <w:rPr>
          <w:color w:val="231F20"/>
          <w:spacing w:val="-2"/>
          <w:w w:val="90"/>
          <w:sz w:val="16"/>
        </w:rPr>
        <w:t> </w:t>
      </w:r>
      <w:r>
        <w:rPr>
          <w:color w:val="231F20"/>
          <w:w w:val="90"/>
          <w:sz w:val="16"/>
        </w:rPr>
        <w:t>with</w:t>
      </w:r>
      <w:r>
        <w:rPr>
          <w:color w:val="231F20"/>
          <w:spacing w:val="-2"/>
          <w:w w:val="90"/>
          <w:sz w:val="16"/>
        </w:rPr>
        <w:t> </w:t>
      </w:r>
      <w:r>
        <w:rPr>
          <w:color w:val="231F20"/>
          <w:w w:val="90"/>
          <w:sz w:val="16"/>
        </w:rPr>
        <w:t>proxies</w:t>
      </w:r>
      <w:r>
        <w:rPr>
          <w:color w:val="231F20"/>
          <w:spacing w:val="-2"/>
          <w:w w:val="90"/>
          <w:sz w:val="16"/>
        </w:rPr>
        <w:t> </w:t>
      </w:r>
      <w:r>
        <w:rPr>
          <w:color w:val="231F20"/>
          <w:w w:val="90"/>
          <w:sz w:val="16"/>
        </w:rPr>
        <w:t>in</w:t>
      </w:r>
      <w:r>
        <w:rPr>
          <w:color w:val="231F20"/>
          <w:spacing w:val="-2"/>
          <w:w w:val="90"/>
          <w:sz w:val="16"/>
        </w:rPr>
        <w:t> </w:t>
      </w:r>
      <w:r>
        <w:rPr>
          <w:color w:val="231F20"/>
          <w:w w:val="90"/>
          <w:sz w:val="16"/>
        </w:rPr>
        <w:t>virtual</w:t>
      </w:r>
      <w:r>
        <w:rPr>
          <w:color w:val="231F20"/>
          <w:spacing w:val="-1"/>
          <w:w w:val="90"/>
          <w:sz w:val="16"/>
        </w:rPr>
        <w:t> </w:t>
      </w:r>
      <w:r>
        <w:rPr>
          <w:color w:val="231F20"/>
          <w:w w:val="90"/>
          <w:sz w:val="16"/>
        </w:rPr>
        <w:t>reality:</w:t>
      </w:r>
      <w:r>
        <w:rPr>
          <w:color w:val="231F20"/>
          <w:spacing w:val="40"/>
          <w:sz w:val="16"/>
        </w:rPr>
        <w:t> </w:t>
      </w:r>
      <w:bookmarkStart w:name="_bookmark201" w:id="203"/>
      <w:bookmarkEnd w:id="203"/>
      <w:r>
        <w:rPr>
          <w:color w:val="231F20"/>
          <w:w w:val="95"/>
          <w:sz w:val="16"/>
        </w:rPr>
        <w:t>Exploration</w:t>
      </w:r>
      <w:r>
        <w:rPr>
          <w:color w:val="231F20"/>
          <w:spacing w:val="-2"/>
          <w:w w:val="95"/>
          <w:sz w:val="16"/>
        </w:rPr>
        <w:t> </w:t>
      </w:r>
      <w:r>
        <w:rPr>
          <w:color w:val="231F20"/>
          <w:w w:val="95"/>
          <w:sz w:val="16"/>
        </w:rPr>
        <w:t>of</w:t>
      </w:r>
      <w:r>
        <w:rPr>
          <w:color w:val="231F20"/>
          <w:spacing w:val="-2"/>
          <w:w w:val="95"/>
          <w:sz w:val="16"/>
        </w:rPr>
        <w:t> </w:t>
      </w:r>
      <w:r>
        <w:rPr>
          <w:color w:val="231F20"/>
          <w:w w:val="95"/>
          <w:sz w:val="16"/>
        </w:rPr>
        <w:t>grasp,</w:t>
      </w:r>
      <w:r>
        <w:rPr>
          <w:color w:val="231F20"/>
          <w:spacing w:val="-2"/>
          <w:w w:val="95"/>
          <w:sz w:val="16"/>
        </w:rPr>
        <w:t> </w:t>
      </w:r>
      <w:r>
        <w:rPr>
          <w:color w:val="231F20"/>
          <w:w w:val="95"/>
          <w:sz w:val="16"/>
        </w:rPr>
        <w:t>movement</w:t>
      </w:r>
      <w:r>
        <w:rPr>
          <w:color w:val="231F20"/>
          <w:spacing w:val="-2"/>
          <w:w w:val="95"/>
          <w:sz w:val="16"/>
        </w:rPr>
        <w:t> </w:t>
      </w:r>
      <w:r>
        <w:rPr>
          <w:color w:val="231F20"/>
          <w:w w:val="95"/>
          <w:sz w:val="16"/>
        </w:rPr>
        <w:t>trajectory</w:t>
      </w:r>
      <w:r>
        <w:rPr>
          <w:color w:val="231F20"/>
          <w:spacing w:val="-2"/>
          <w:w w:val="95"/>
          <w:sz w:val="16"/>
        </w:rPr>
        <w:t> </w:t>
      </w:r>
      <w:r>
        <w:rPr>
          <w:color w:val="231F20"/>
          <w:w w:val="95"/>
          <w:sz w:val="16"/>
        </w:rPr>
        <w:t>and</w:t>
      </w:r>
      <w:r>
        <w:rPr>
          <w:color w:val="231F20"/>
          <w:spacing w:val="-2"/>
          <w:w w:val="95"/>
          <w:sz w:val="16"/>
        </w:rPr>
        <w:t> </w:t>
      </w:r>
      <w:r>
        <w:rPr>
          <w:color w:val="231F20"/>
          <w:w w:val="95"/>
          <w:sz w:val="16"/>
        </w:rPr>
        <w:t>object</w:t>
      </w:r>
      <w:r>
        <w:rPr>
          <w:color w:val="231F20"/>
          <w:spacing w:val="-2"/>
          <w:w w:val="95"/>
          <w:sz w:val="16"/>
        </w:rPr>
        <w:t> </w:t>
      </w:r>
      <w:r>
        <w:rPr>
          <w:color w:val="231F20"/>
          <w:w w:val="95"/>
          <w:sz w:val="16"/>
        </w:rPr>
        <w:t>mass.</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9" w:val="left" w:leader="none"/>
        </w:tabs>
        <w:spacing w:line="195" w:lineRule="exact" w:before="0" w:after="0"/>
        <w:ind w:left="1329" w:right="0" w:hanging="340"/>
        <w:jc w:val="left"/>
        <w:rPr>
          <w:sz w:val="16"/>
        </w:rPr>
      </w:pPr>
      <w:r>
        <w:rPr>
          <w:color w:val="231F20"/>
          <w:w w:val="90"/>
          <w:sz w:val="16"/>
        </w:rPr>
        <w:t>•</w:t>
      </w:r>
      <w:r>
        <w:rPr>
          <w:color w:val="231F20"/>
          <w:spacing w:val="-2"/>
          <w:sz w:val="16"/>
        </w:rPr>
        <w:t> </w:t>
      </w:r>
      <w:r>
        <w:rPr>
          <w:color w:val="231F20"/>
          <w:w w:val="90"/>
          <w:sz w:val="16"/>
        </w:rPr>
        <w:t>A.</w:t>
      </w:r>
      <w:r>
        <w:rPr>
          <w:color w:val="231F20"/>
          <w:spacing w:val="-3"/>
          <w:sz w:val="16"/>
        </w:rPr>
        <w:t> </w:t>
      </w:r>
      <w:r>
        <w:rPr>
          <w:color w:val="231F20"/>
          <w:w w:val="90"/>
          <w:sz w:val="16"/>
        </w:rPr>
        <w:t>R.</w:t>
      </w:r>
      <w:r>
        <w:rPr>
          <w:color w:val="231F20"/>
          <w:spacing w:val="-2"/>
          <w:sz w:val="16"/>
        </w:rPr>
        <w:t> </w:t>
      </w:r>
      <w:r>
        <w:rPr>
          <w:color w:val="231F20"/>
          <w:w w:val="90"/>
          <w:sz w:val="16"/>
        </w:rPr>
        <w:t>Fender</w:t>
      </w:r>
      <w:r>
        <w:rPr>
          <w:color w:val="231F20"/>
          <w:spacing w:val="-3"/>
          <w:sz w:val="16"/>
        </w:rPr>
        <w:t> </w:t>
      </w:r>
      <w:r>
        <w:rPr>
          <w:color w:val="231F20"/>
          <w:w w:val="90"/>
          <w:sz w:val="16"/>
        </w:rPr>
        <w:t>and</w:t>
      </w:r>
      <w:r>
        <w:rPr>
          <w:color w:val="231F20"/>
          <w:spacing w:val="-3"/>
          <w:sz w:val="16"/>
        </w:rPr>
        <w:t> </w:t>
      </w:r>
      <w:r>
        <w:rPr>
          <w:color w:val="231F20"/>
          <w:w w:val="90"/>
          <w:sz w:val="16"/>
        </w:rPr>
        <w:t>C.</w:t>
      </w:r>
      <w:r>
        <w:rPr>
          <w:color w:val="231F20"/>
          <w:spacing w:val="-2"/>
          <w:sz w:val="16"/>
        </w:rPr>
        <w:t> </w:t>
      </w:r>
      <w:r>
        <w:rPr>
          <w:color w:val="231F20"/>
          <w:w w:val="90"/>
          <w:sz w:val="16"/>
        </w:rPr>
        <w:t>Holz.</w:t>
      </w:r>
      <w:r>
        <w:rPr>
          <w:color w:val="231F20"/>
          <w:spacing w:val="-2"/>
          <w:sz w:val="16"/>
        </w:rPr>
        <w:t> </w:t>
      </w:r>
      <w:r>
        <w:rPr>
          <w:color w:val="231F20"/>
          <w:w w:val="90"/>
          <w:sz w:val="16"/>
        </w:rPr>
        <w:t>2022.</w:t>
      </w:r>
      <w:r>
        <w:rPr>
          <w:color w:val="231F20"/>
          <w:spacing w:val="-2"/>
          <w:sz w:val="16"/>
        </w:rPr>
        <w:t> </w:t>
      </w:r>
      <w:r>
        <w:rPr>
          <w:color w:val="231F20"/>
          <w:w w:val="90"/>
          <w:sz w:val="16"/>
        </w:rPr>
        <w:t>Causality-preserving</w:t>
      </w:r>
      <w:r>
        <w:rPr>
          <w:color w:val="231F20"/>
          <w:spacing w:val="-2"/>
          <w:sz w:val="16"/>
        </w:rPr>
        <w:t> </w:t>
      </w:r>
      <w:r>
        <w:rPr>
          <w:color w:val="231F20"/>
          <w:w w:val="90"/>
          <w:sz w:val="16"/>
        </w:rPr>
        <w:t>asynchronous</w:t>
      </w:r>
      <w:r>
        <w:rPr>
          <w:color w:val="231F20"/>
          <w:spacing w:val="-2"/>
          <w:sz w:val="16"/>
        </w:rPr>
        <w:t> </w:t>
      </w:r>
      <w:r>
        <w:rPr>
          <w:color w:val="231F20"/>
          <w:w w:val="90"/>
          <w:sz w:val="16"/>
        </w:rPr>
        <w:t>reality.</w:t>
      </w:r>
      <w:r>
        <w:rPr>
          <w:color w:val="231F20"/>
          <w:spacing w:val="-2"/>
          <w:sz w:val="16"/>
        </w:rPr>
        <w:t> </w:t>
      </w:r>
      <w:r>
        <w:rPr>
          <w:color w:val="231F20"/>
          <w:w w:val="90"/>
          <w:sz w:val="16"/>
        </w:rPr>
        <w:t>In</w:t>
      </w:r>
      <w:r>
        <w:rPr>
          <w:color w:val="231F20"/>
          <w:spacing w:val="-3"/>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2"/>
          <w:sz w:val="16"/>
        </w:rPr>
        <w:t> </w:t>
      </w:r>
      <w:r>
        <w:rPr>
          <w:rFonts w:ascii="Book Antiqua" w:hAnsi="Book Antiqua"/>
          <w:i/>
          <w:color w:val="231F20"/>
          <w:w w:val="90"/>
          <w:sz w:val="16"/>
        </w:rPr>
        <w:t>CHI</w:t>
      </w:r>
      <w:r>
        <w:rPr>
          <w:color w:val="231F20"/>
          <w:w w:val="90"/>
          <w:sz w:val="16"/>
        </w:rPr>
        <w:t>.</w:t>
      </w:r>
      <w:r>
        <w:rPr>
          <w:color w:val="231F20"/>
          <w:spacing w:val="-3"/>
          <w:sz w:val="16"/>
        </w:rPr>
        <w:t> </w:t>
      </w:r>
      <w:r>
        <w:rPr>
          <w:color w:val="231F20"/>
          <w:spacing w:val="-4"/>
          <w:w w:val="90"/>
          <w:sz w:val="16"/>
        </w:rPr>
        <w:t>ACM.</w:t>
      </w:r>
    </w:p>
    <w:p>
      <w:pPr>
        <w:pStyle w:val="ListParagraph"/>
        <w:numPr>
          <w:ilvl w:val="0"/>
          <w:numId w:val="14"/>
        </w:numPr>
        <w:tabs>
          <w:tab w:pos="1328" w:val="left" w:leader="none"/>
          <w:tab w:pos="1330" w:val="left" w:leader="none"/>
        </w:tabs>
        <w:spacing w:line="220" w:lineRule="auto" w:before="5" w:after="0"/>
        <w:ind w:left="1330" w:right="912" w:hanging="342"/>
        <w:jc w:val="both"/>
        <w:rPr>
          <w:sz w:val="16"/>
        </w:rPr>
      </w:pPr>
      <w:bookmarkStart w:name="_bookmark203" w:id="204"/>
      <w:bookmarkEnd w:id="204"/>
      <w:r>
        <w:rPr/>
      </w:r>
      <w:r>
        <w:rPr>
          <w:color w:val="231F20"/>
          <w:w w:val="90"/>
          <w:sz w:val="16"/>
        </w:rPr>
        <w:t>S. S. Fisher, M. McGreevy, J. Humphries, and W. Robinett. 1987. Virtual environment display system. In </w:t>
      </w:r>
      <w:r>
        <w:rPr>
          <w:rFonts w:ascii="Book Antiqua"/>
          <w:i/>
          <w:color w:val="231F20"/>
          <w:w w:val="90"/>
          <w:sz w:val="16"/>
        </w:rPr>
        <w:t>Proc. of 1986</w:t>
      </w:r>
      <w:r>
        <w:rPr>
          <w:rFonts w:ascii="Book Antiqua"/>
          <w:i/>
          <w:color w:val="231F20"/>
          <w:spacing w:val="40"/>
          <w:sz w:val="16"/>
        </w:rPr>
        <w:t> </w:t>
      </w:r>
      <w:r>
        <w:rPr>
          <w:rFonts w:ascii="Book Antiqua"/>
          <w:i/>
          <w:color w:val="231F20"/>
          <w:spacing w:val="-4"/>
          <w:sz w:val="16"/>
        </w:rPr>
        <w:t>Workshop on Interactive 3D Graphics</w:t>
      </w:r>
      <w:r>
        <w:rPr>
          <w:color w:val="231F20"/>
          <w:spacing w:val="-4"/>
          <w:sz w:val="16"/>
        </w:rPr>
        <w:t>. ACM. </w:t>
      </w:r>
      <w:hyperlink r:id="rId160">
        <w:r>
          <w:rPr>
            <w:color w:val="005596"/>
            <w:spacing w:val="-4"/>
            <w:sz w:val="16"/>
          </w:rPr>
          <w:t>https://doi.org/10.1145/319120.319127</w:t>
        </w:r>
      </w:hyperlink>
    </w:p>
    <w:p>
      <w:pPr>
        <w:pStyle w:val="ListParagraph"/>
        <w:numPr>
          <w:ilvl w:val="0"/>
          <w:numId w:val="14"/>
        </w:numPr>
        <w:tabs>
          <w:tab w:pos="1328" w:val="left" w:leader="none"/>
          <w:tab w:pos="1330" w:val="left" w:leader="none"/>
        </w:tabs>
        <w:spacing w:line="220" w:lineRule="auto" w:before="1" w:after="0"/>
        <w:ind w:left="1330" w:right="912" w:hanging="342"/>
        <w:jc w:val="both"/>
        <w:rPr>
          <w:sz w:val="16"/>
        </w:rPr>
      </w:pPr>
      <w:bookmarkStart w:name="_bookmark204" w:id="205"/>
      <w:bookmarkEnd w:id="205"/>
      <w:r>
        <w:rPr/>
      </w:r>
      <w:r>
        <w:rPr>
          <w:color w:val="231F20"/>
          <w:w w:val="90"/>
          <w:sz w:val="16"/>
        </w:rPr>
        <w:t>•</w:t>
      </w:r>
      <w:r>
        <w:rPr>
          <w:color w:val="231F20"/>
          <w:spacing w:val="-3"/>
          <w:w w:val="90"/>
          <w:sz w:val="16"/>
        </w:rPr>
        <w:t> </w:t>
      </w:r>
      <w:r>
        <w:rPr>
          <w:color w:val="231F20"/>
          <w:w w:val="90"/>
          <w:sz w:val="16"/>
        </w:rPr>
        <w:t>J.</w:t>
      </w:r>
      <w:r>
        <w:rPr>
          <w:color w:val="231F20"/>
          <w:spacing w:val="-3"/>
          <w:w w:val="90"/>
          <w:sz w:val="16"/>
        </w:rPr>
        <w:t> </w:t>
      </w:r>
      <w:r>
        <w:rPr>
          <w:color w:val="231F20"/>
          <w:w w:val="90"/>
          <w:sz w:val="16"/>
        </w:rPr>
        <w:t>P.</w:t>
      </w:r>
      <w:r>
        <w:rPr>
          <w:color w:val="231F20"/>
          <w:spacing w:val="-3"/>
          <w:w w:val="90"/>
          <w:sz w:val="16"/>
        </w:rPr>
        <w:t> </w:t>
      </w:r>
      <w:r>
        <w:rPr>
          <w:color w:val="231F20"/>
          <w:w w:val="90"/>
          <w:sz w:val="16"/>
        </w:rPr>
        <w:t>Freiwald,</w:t>
      </w:r>
      <w:r>
        <w:rPr>
          <w:color w:val="231F20"/>
          <w:spacing w:val="-3"/>
          <w:w w:val="90"/>
          <w:sz w:val="16"/>
        </w:rPr>
        <w:t> </w:t>
      </w:r>
      <w:r>
        <w:rPr>
          <w:color w:val="231F20"/>
          <w:w w:val="90"/>
          <w:sz w:val="16"/>
        </w:rPr>
        <w:t>S.</w:t>
      </w:r>
      <w:r>
        <w:rPr>
          <w:color w:val="231F20"/>
          <w:spacing w:val="-3"/>
          <w:w w:val="90"/>
          <w:sz w:val="16"/>
        </w:rPr>
        <w:t> </w:t>
      </w:r>
      <w:r>
        <w:rPr>
          <w:color w:val="231F20"/>
          <w:w w:val="90"/>
          <w:sz w:val="16"/>
        </w:rPr>
        <w:t>Schmidt,</w:t>
      </w:r>
      <w:r>
        <w:rPr>
          <w:color w:val="231F20"/>
          <w:spacing w:val="-3"/>
          <w:w w:val="90"/>
          <w:sz w:val="16"/>
        </w:rPr>
        <w:t> </w:t>
      </w:r>
      <w:r>
        <w:rPr>
          <w:color w:val="231F20"/>
          <w:w w:val="90"/>
          <w:sz w:val="16"/>
        </w:rPr>
        <w:t>B.</w:t>
      </w:r>
      <w:r>
        <w:rPr>
          <w:color w:val="231F20"/>
          <w:spacing w:val="-3"/>
          <w:w w:val="90"/>
          <w:sz w:val="16"/>
        </w:rPr>
        <w:t> </w:t>
      </w:r>
      <w:r>
        <w:rPr>
          <w:color w:val="231F20"/>
          <w:w w:val="90"/>
          <w:sz w:val="16"/>
        </w:rPr>
        <w:t>E.</w:t>
      </w:r>
      <w:r>
        <w:rPr>
          <w:color w:val="231F20"/>
          <w:spacing w:val="-3"/>
          <w:w w:val="90"/>
          <w:sz w:val="16"/>
        </w:rPr>
        <w:t> </w:t>
      </w:r>
      <w:r>
        <w:rPr>
          <w:color w:val="231F20"/>
          <w:w w:val="90"/>
          <w:sz w:val="16"/>
        </w:rPr>
        <w:t>Riecke,</w:t>
      </w:r>
      <w:r>
        <w:rPr>
          <w:color w:val="231F20"/>
          <w:spacing w:val="-3"/>
          <w:w w:val="90"/>
          <w:sz w:val="16"/>
        </w:rPr>
        <w:t> </w:t>
      </w:r>
      <w:r>
        <w:rPr>
          <w:color w:val="231F20"/>
          <w:w w:val="90"/>
          <w:sz w:val="16"/>
        </w:rPr>
        <w:t>and</w:t>
      </w:r>
      <w:r>
        <w:rPr>
          <w:color w:val="231F20"/>
          <w:spacing w:val="-3"/>
          <w:w w:val="90"/>
          <w:sz w:val="16"/>
        </w:rPr>
        <w:t> </w:t>
      </w:r>
      <w:r>
        <w:rPr>
          <w:color w:val="231F20"/>
          <w:w w:val="90"/>
          <w:sz w:val="16"/>
        </w:rPr>
        <w:t>F.</w:t>
      </w:r>
      <w:r>
        <w:rPr>
          <w:color w:val="231F20"/>
          <w:spacing w:val="-3"/>
          <w:w w:val="90"/>
          <w:sz w:val="16"/>
        </w:rPr>
        <w:t> </w:t>
      </w:r>
      <w:r>
        <w:rPr>
          <w:color w:val="231F20"/>
          <w:w w:val="90"/>
          <w:sz w:val="16"/>
        </w:rPr>
        <w:t>Steinicke.</w:t>
      </w:r>
      <w:r>
        <w:rPr>
          <w:color w:val="231F20"/>
          <w:spacing w:val="-3"/>
          <w:w w:val="90"/>
          <w:sz w:val="16"/>
        </w:rPr>
        <w:t> </w:t>
      </w:r>
      <w:r>
        <w:rPr>
          <w:color w:val="231F20"/>
          <w:w w:val="90"/>
          <w:sz w:val="16"/>
        </w:rPr>
        <w:t>2022.</w:t>
      </w:r>
      <w:r>
        <w:rPr>
          <w:color w:val="231F20"/>
          <w:spacing w:val="-3"/>
          <w:w w:val="90"/>
          <w:sz w:val="16"/>
        </w:rPr>
        <w:t> </w:t>
      </w:r>
      <w:r>
        <w:rPr>
          <w:color w:val="231F20"/>
          <w:w w:val="90"/>
          <w:sz w:val="16"/>
        </w:rPr>
        <w:t>The</w:t>
      </w:r>
      <w:r>
        <w:rPr>
          <w:color w:val="231F20"/>
          <w:spacing w:val="-3"/>
          <w:w w:val="90"/>
          <w:sz w:val="16"/>
        </w:rPr>
        <w:t> </w:t>
      </w:r>
      <w:r>
        <w:rPr>
          <w:color w:val="231F20"/>
          <w:w w:val="90"/>
          <w:sz w:val="16"/>
        </w:rPr>
        <w:t>continuity</w:t>
      </w:r>
      <w:r>
        <w:rPr>
          <w:color w:val="231F20"/>
          <w:spacing w:val="-3"/>
          <w:w w:val="90"/>
          <w:sz w:val="16"/>
        </w:rPr>
        <w:t> </w:t>
      </w:r>
      <w:r>
        <w:rPr>
          <w:color w:val="231F20"/>
          <w:w w:val="90"/>
          <w:sz w:val="16"/>
        </w:rPr>
        <w:t>of</w:t>
      </w:r>
      <w:r>
        <w:rPr>
          <w:color w:val="231F20"/>
          <w:spacing w:val="-3"/>
          <w:w w:val="90"/>
          <w:sz w:val="16"/>
        </w:rPr>
        <w:t> </w:t>
      </w:r>
      <w:r>
        <w:rPr>
          <w:color w:val="231F20"/>
          <w:w w:val="90"/>
          <w:sz w:val="16"/>
        </w:rPr>
        <w:t>locomotion:</w:t>
      </w:r>
      <w:r>
        <w:rPr>
          <w:color w:val="231F20"/>
          <w:spacing w:val="-3"/>
          <w:w w:val="90"/>
          <w:sz w:val="16"/>
        </w:rPr>
        <w:t> </w:t>
      </w:r>
      <w:r>
        <w:rPr>
          <w:color w:val="231F20"/>
          <w:w w:val="90"/>
          <w:sz w:val="16"/>
        </w:rPr>
        <w:t>Rethinking</w:t>
      </w:r>
      <w:r>
        <w:rPr>
          <w:color w:val="231F20"/>
          <w:spacing w:val="-3"/>
          <w:w w:val="90"/>
          <w:sz w:val="16"/>
        </w:rPr>
        <w:t> </w:t>
      </w:r>
      <w:r>
        <w:rPr>
          <w:color w:val="231F20"/>
          <w:w w:val="90"/>
          <w:sz w:val="16"/>
        </w:rPr>
        <w:t>conventions</w:t>
      </w:r>
      <w:r>
        <w:rPr>
          <w:color w:val="231F20"/>
          <w:spacing w:val="40"/>
          <w:sz w:val="16"/>
        </w:rPr>
        <w:t> </w:t>
      </w:r>
      <w:r>
        <w:rPr>
          <w:color w:val="231F20"/>
          <w:w w:val="95"/>
          <w:sz w:val="16"/>
        </w:rPr>
        <w:t>for</w:t>
      </w:r>
      <w:r>
        <w:rPr>
          <w:color w:val="231F20"/>
          <w:spacing w:val="-4"/>
          <w:w w:val="95"/>
          <w:sz w:val="16"/>
        </w:rPr>
        <w:t> </w:t>
      </w:r>
      <w:r>
        <w:rPr>
          <w:color w:val="231F20"/>
          <w:w w:val="95"/>
          <w:sz w:val="16"/>
        </w:rPr>
        <w:t>locomotion</w:t>
      </w:r>
      <w:r>
        <w:rPr>
          <w:color w:val="231F20"/>
          <w:spacing w:val="-4"/>
          <w:w w:val="95"/>
          <w:sz w:val="16"/>
        </w:rPr>
        <w:t> </w:t>
      </w:r>
      <w:r>
        <w:rPr>
          <w:color w:val="231F20"/>
          <w:w w:val="95"/>
          <w:sz w:val="16"/>
        </w:rPr>
        <w:t>and</w:t>
      </w:r>
      <w:r>
        <w:rPr>
          <w:color w:val="231F20"/>
          <w:spacing w:val="-4"/>
          <w:w w:val="95"/>
          <w:sz w:val="16"/>
        </w:rPr>
        <w:t> </w:t>
      </w:r>
      <w:r>
        <w:rPr>
          <w:color w:val="231F20"/>
          <w:w w:val="95"/>
          <w:sz w:val="16"/>
        </w:rPr>
        <w:t>its</w:t>
      </w:r>
      <w:r>
        <w:rPr>
          <w:color w:val="231F20"/>
          <w:spacing w:val="-4"/>
          <w:w w:val="95"/>
          <w:sz w:val="16"/>
        </w:rPr>
        <w:t> </w:t>
      </w:r>
      <w:r>
        <w:rPr>
          <w:color w:val="231F20"/>
          <w:w w:val="95"/>
          <w:sz w:val="16"/>
        </w:rPr>
        <w:t>visualization</w:t>
      </w:r>
      <w:r>
        <w:rPr>
          <w:color w:val="231F20"/>
          <w:spacing w:val="-4"/>
          <w:w w:val="95"/>
          <w:sz w:val="16"/>
        </w:rPr>
        <w:t> </w:t>
      </w:r>
      <w:r>
        <w:rPr>
          <w:color w:val="231F20"/>
          <w:w w:val="95"/>
          <w:sz w:val="16"/>
        </w:rPr>
        <w:t>in</w:t>
      </w:r>
      <w:r>
        <w:rPr>
          <w:color w:val="231F20"/>
          <w:spacing w:val="-4"/>
          <w:w w:val="95"/>
          <w:sz w:val="16"/>
        </w:rPr>
        <w:t> </w:t>
      </w:r>
      <w:r>
        <w:rPr>
          <w:color w:val="231F20"/>
          <w:w w:val="95"/>
          <w:sz w:val="16"/>
        </w:rPr>
        <w:t>shared</w:t>
      </w:r>
      <w:r>
        <w:rPr>
          <w:color w:val="231F20"/>
          <w:spacing w:val="-3"/>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4"/>
          <w:w w:val="95"/>
          <w:sz w:val="16"/>
        </w:rPr>
        <w:t> </w:t>
      </w:r>
      <w:r>
        <w:rPr>
          <w:color w:val="231F20"/>
          <w:w w:val="95"/>
          <w:sz w:val="16"/>
        </w:rPr>
        <w:t>spaces.</w:t>
      </w:r>
      <w:r>
        <w:rPr>
          <w:color w:val="231F20"/>
          <w:spacing w:val="-4"/>
          <w:w w:val="95"/>
          <w:sz w:val="16"/>
        </w:rPr>
        <w:t> </w:t>
      </w:r>
      <w:r>
        <w:rPr>
          <w:rFonts w:ascii="Book Antiqua" w:hAnsi="Book Antiqua"/>
          <w:i/>
          <w:color w:val="231F20"/>
          <w:w w:val="95"/>
          <w:sz w:val="16"/>
        </w:rPr>
        <w:t>ACM</w:t>
      </w:r>
      <w:r>
        <w:rPr>
          <w:rFonts w:ascii="Book Antiqua" w:hAnsi="Book Antiqua"/>
          <w:i/>
          <w:color w:val="231F20"/>
          <w:spacing w:val="-4"/>
          <w:w w:val="95"/>
          <w:sz w:val="16"/>
        </w:rPr>
        <w:t> </w:t>
      </w:r>
      <w:r>
        <w:rPr>
          <w:rFonts w:ascii="Book Antiqua" w:hAnsi="Book Antiqua"/>
          <w:i/>
          <w:color w:val="231F20"/>
          <w:w w:val="95"/>
          <w:sz w:val="16"/>
        </w:rPr>
        <w:t>Trans.</w:t>
      </w:r>
      <w:r>
        <w:rPr>
          <w:rFonts w:ascii="Book Antiqua" w:hAnsi="Book Antiqua"/>
          <w:i/>
          <w:color w:val="231F20"/>
          <w:spacing w:val="-4"/>
          <w:w w:val="95"/>
          <w:sz w:val="16"/>
        </w:rPr>
        <w:t> </w:t>
      </w:r>
      <w:r>
        <w:rPr>
          <w:rFonts w:ascii="Book Antiqua" w:hAnsi="Book Antiqua"/>
          <w:i/>
          <w:color w:val="231F20"/>
          <w:w w:val="95"/>
          <w:sz w:val="16"/>
        </w:rPr>
        <w:t>Graph.</w:t>
      </w:r>
      <w:r>
        <w:rPr>
          <w:rFonts w:ascii="Book Antiqua" w:hAnsi="Book Antiqua"/>
          <w:i/>
          <w:color w:val="231F20"/>
          <w:spacing w:val="-4"/>
          <w:w w:val="95"/>
          <w:sz w:val="16"/>
        </w:rPr>
        <w:t> </w:t>
      </w:r>
      <w:r>
        <w:rPr>
          <w:color w:val="231F20"/>
          <w:w w:val="95"/>
          <w:sz w:val="16"/>
        </w:rPr>
        <w:t>(2022).</w:t>
      </w:r>
    </w:p>
    <w:p>
      <w:pPr>
        <w:pStyle w:val="ListParagraph"/>
        <w:numPr>
          <w:ilvl w:val="0"/>
          <w:numId w:val="14"/>
        </w:numPr>
        <w:tabs>
          <w:tab w:pos="1325" w:val="left" w:leader="none"/>
          <w:tab w:pos="1330" w:val="left" w:leader="none"/>
        </w:tabs>
        <w:spacing w:line="220" w:lineRule="auto" w:before="1" w:after="0"/>
        <w:ind w:left="1330" w:right="912" w:hanging="342"/>
        <w:jc w:val="both"/>
        <w:rPr>
          <w:sz w:val="16"/>
        </w:rPr>
      </w:pPr>
      <w:bookmarkStart w:name="_bookmark205" w:id="206"/>
      <w:bookmarkEnd w:id="206"/>
      <w:r>
        <w:rPr/>
      </w:r>
      <w:r>
        <w:rPr>
          <w:color w:val="231F20"/>
          <w:w w:val="90"/>
          <w:sz w:val="16"/>
        </w:rPr>
        <w:t>• S. Frish, M. Druchok, and H. Shchur. 2020. Molecular MR multiplayer: A cross-platform collaborative interactive</w:t>
      </w:r>
      <w:r>
        <w:rPr>
          <w:color w:val="231F20"/>
          <w:spacing w:val="40"/>
          <w:sz w:val="16"/>
        </w:rPr>
        <w:t> </w:t>
      </w:r>
      <w:r>
        <w:rPr>
          <w:color w:val="231F20"/>
          <w:w w:val="95"/>
          <w:sz w:val="16"/>
        </w:rPr>
        <w:t>game</w:t>
      </w:r>
      <w:r>
        <w:rPr>
          <w:color w:val="231F20"/>
          <w:spacing w:val="-7"/>
          <w:w w:val="95"/>
          <w:sz w:val="16"/>
        </w:rPr>
        <w:t> </w:t>
      </w:r>
      <w:r>
        <w:rPr>
          <w:color w:val="231F20"/>
          <w:w w:val="95"/>
          <w:sz w:val="16"/>
        </w:rPr>
        <w:t>for</w:t>
      </w:r>
      <w:r>
        <w:rPr>
          <w:color w:val="231F20"/>
          <w:spacing w:val="-7"/>
          <w:w w:val="95"/>
          <w:sz w:val="16"/>
        </w:rPr>
        <w:t> </w:t>
      </w:r>
      <w:r>
        <w:rPr>
          <w:color w:val="231F20"/>
          <w:w w:val="95"/>
          <w:sz w:val="16"/>
        </w:rPr>
        <w:t>scientists.</w:t>
      </w:r>
      <w:r>
        <w:rPr>
          <w:color w:val="231F20"/>
          <w:spacing w:val="-6"/>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ACM</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161">
        <w:r>
          <w:rPr>
            <w:color w:val="005596"/>
            <w:w w:val="95"/>
            <w:sz w:val="16"/>
          </w:rPr>
          <w:t>https://doi.org/10.1145/3385956.3422098</w:t>
        </w:r>
      </w:hyperlink>
    </w:p>
    <w:p>
      <w:pPr>
        <w:pStyle w:val="ListParagraph"/>
        <w:numPr>
          <w:ilvl w:val="0"/>
          <w:numId w:val="14"/>
        </w:numPr>
        <w:tabs>
          <w:tab w:pos="1328" w:val="left" w:leader="none"/>
          <w:tab w:pos="1330" w:val="left" w:leader="none"/>
        </w:tabs>
        <w:spacing w:line="220" w:lineRule="auto" w:before="2" w:after="0"/>
        <w:ind w:left="1330" w:right="912" w:hanging="342"/>
        <w:jc w:val="both"/>
        <w:rPr>
          <w:sz w:val="16"/>
        </w:rPr>
      </w:pPr>
      <w:bookmarkStart w:name="_bookmark206" w:id="207"/>
      <w:bookmarkEnd w:id="207"/>
      <w:r>
        <w:rPr/>
      </w:r>
      <w:r>
        <w:rPr>
          <w:color w:val="231F20"/>
          <w:spacing w:val="-2"/>
          <w:w w:val="95"/>
          <w:sz w:val="16"/>
        </w:rPr>
        <w:t>• T. Fröhlich, D. Alexandrovsky, T. Stabbert, T. Döring, and R. Malaka. 2018. VRBox: A virtual reality augmented</w:t>
      </w:r>
      <w:r>
        <w:rPr>
          <w:color w:val="231F20"/>
          <w:spacing w:val="40"/>
          <w:sz w:val="16"/>
        </w:rPr>
        <w:t> </w:t>
      </w:r>
      <w:r>
        <w:rPr>
          <w:color w:val="231F20"/>
          <w:w w:val="95"/>
          <w:sz w:val="16"/>
        </w:rPr>
        <w:t>sandbox</w:t>
      </w:r>
      <w:r>
        <w:rPr>
          <w:color w:val="231F20"/>
          <w:spacing w:val="-6"/>
          <w:w w:val="95"/>
          <w:sz w:val="16"/>
        </w:rPr>
        <w:t> </w:t>
      </w:r>
      <w:r>
        <w:rPr>
          <w:color w:val="231F20"/>
          <w:w w:val="95"/>
          <w:sz w:val="16"/>
        </w:rPr>
        <w:t>for</w:t>
      </w:r>
      <w:r>
        <w:rPr>
          <w:color w:val="231F20"/>
          <w:spacing w:val="-6"/>
          <w:w w:val="95"/>
          <w:sz w:val="16"/>
        </w:rPr>
        <w:t> </w:t>
      </w:r>
      <w:r>
        <w:rPr>
          <w:color w:val="231F20"/>
          <w:w w:val="95"/>
          <w:sz w:val="16"/>
        </w:rPr>
        <w:t>immersive</w:t>
      </w:r>
      <w:r>
        <w:rPr>
          <w:color w:val="231F20"/>
          <w:spacing w:val="-6"/>
          <w:w w:val="95"/>
          <w:sz w:val="16"/>
        </w:rPr>
        <w:t> </w:t>
      </w:r>
      <w:r>
        <w:rPr>
          <w:color w:val="231F20"/>
          <w:w w:val="95"/>
          <w:sz w:val="16"/>
        </w:rPr>
        <w:t>playfulness,</w:t>
      </w:r>
      <w:r>
        <w:rPr>
          <w:color w:val="231F20"/>
          <w:spacing w:val="-6"/>
          <w:w w:val="95"/>
          <w:sz w:val="16"/>
        </w:rPr>
        <w:t> </w:t>
      </w:r>
      <w:r>
        <w:rPr>
          <w:color w:val="231F20"/>
          <w:w w:val="95"/>
          <w:sz w:val="16"/>
        </w:rPr>
        <w:t>creativity</w:t>
      </w:r>
      <w:r>
        <w:rPr>
          <w:color w:val="231F20"/>
          <w:spacing w:val="-6"/>
          <w:w w:val="95"/>
          <w:sz w:val="16"/>
        </w:rPr>
        <w:t> </w:t>
      </w:r>
      <w:r>
        <w:rPr>
          <w:color w:val="231F20"/>
          <w:w w:val="95"/>
          <w:sz w:val="16"/>
        </w:rPr>
        <w:t>and</w:t>
      </w:r>
      <w:r>
        <w:rPr>
          <w:color w:val="231F20"/>
          <w:spacing w:val="-6"/>
          <w:w w:val="95"/>
          <w:sz w:val="16"/>
        </w:rPr>
        <w:t> </w:t>
      </w:r>
      <w:r>
        <w:rPr>
          <w:color w:val="231F20"/>
          <w:w w:val="95"/>
          <w:sz w:val="16"/>
        </w:rPr>
        <w:t>exploration.</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rFonts w:ascii="Book Antiqua" w:hAnsi="Book Antiqua"/>
          <w:i/>
          <w:color w:val="231F20"/>
          <w:spacing w:val="-6"/>
          <w:w w:val="95"/>
          <w:sz w:val="16"/>
        </w:rPr>
        <w:t> </w:t>
      </w:r>
      <w:r>
        <w:rPr>
          <w:rFonts w:ascii="Book Antiqua" w:hAnsi="Book Antiqua"/>
          <w:i/>
          <w:color w:val="231F20"/>
          <w:w w:val="95"/>
          <w:sz w:val="16"/>
        </w:rPr>
        <w:t>Play</w:t>
      </w:r>
      <w:r>
        <w:rPr>
          <w:color w:val="231F20"/>
          <w:w w:val="95"/>
          <w:sz w:val="16"/>
        </w:rPr>
        <w:t>.</w:t>
      </w:r>
      <w:r>
        <w:rPr>
          <w:color w:val="231F20"/>
          <w:spacing w:val="-6"/>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912" w:hanging="342"/>
        <w:jc w:val="both"/>
        <w:rPr>
          <w:sz w:val="16"/>
        </w:rPr>
      </w:pPr>
      <w:bookmarkStart w:name="_bookmark207" w:id="208"/>
      <w:bookmarkEnd w:id="208"/>
      <w:r>
        <w:rPr/>
      </w:r>
      <w:r>
        <w:rPr>
          <w:color w:val="231F20"/>
          <w:w w:val="90"/>
          <w:sz w:val="16"/>
        </w:rPr>
        <w:t>M. Funk, M. Kritzler, and F. Michahelles. 2017. HoloCollab: A shared virtual platform for physical assembly training</w:t>
      </w:r>
      <w:r>
        <w:rPr>
          <w:color w:val="231F20"/>
          <w:spacing w:val="40"/>
          <w:sz w:val="16"/>
        </w:rPr>
        <w:t> </w:t>
      </w:r>
      <w:r>
        <w:rPr>
          <w:color w:val="231F20"/>
          <w:spacing w:val="-4"/>
          <w:sz w:val="16"/>
        </w:rPr>
        <w:t>using spatially-aware head-mounted displays. In </w:t>
      </w:r>
      <w:r>
        <w:rPr>
          <w:rFonts w:ascii="Book Antiqua"/>
          <w:i/>
          <w:color w:val="231F20"/>
          <w:spacing w:val="-4"/>
          <w:sz w:val="16"/>
        </w:rPr>
        <w:t>Proc. of International Conf. on the Internet of Things</w:t>
      </w:r>
      <w:r>
        <w:rPr>
          <w:color w:val="231F20"/>
          <w:spacing w:val="-4"/>
          <w:sz w:val="16"/>
        </w:rPr>
        <w:t>. ACM.</w:t>
      </w:r>
    </w:p>
    <w:p>
      <w:pPr>
        <w:pStyle w:val="ListParagraph"/>
        <w:numPr>
          <w:ilvl w:val="0"/>
          <w:numId w:val="14"/>
        </w:numPr>
        <w:tabs>
          <w:tab w:pos="1325" w:val="left" w:leader="none"/>
          <w:tab w:pos="1329" w:val="left" w:leader="none"/>
        </w:tabs>
        <w:spacing w:line="220" w:lineRule="auto" w:before="1" w:after="0"/>
        <w:ind w:left="1325" w:right="913" w:hanging="336"/>
        <w:jc w:val="both"/>
        <w:rPr>
          <w:sz w:val="16"/>
        </w:rPr>
      </w:pPr>
      <w:bookmarkStart w:name="_bookmark208" w:id="209"/>
      <w:bookmarkEnd w:id="209"/>
      <w:r>
        <w:rPr/>
      </w:r>
      <w:r>
        <w:rPr>
          <w:color w:val="231F20"/>
          <w:sz w:val="16"/>
        </w:rPr>
        <w:tab/>
      </w:r>
      <w:r>
        <w:rPr>
          <w:color w:val="231F20"/>
          <w:spacing w:val="-6"/>
          <w:sz w:val="16"/>
        </w:rPr>
        <w:t>M.</w:t>
      </w:r>
      <w:r>
        <w:rPr>
          <w:color w:val="231F20"/>
          <w:sz w:val="16"/>
        </w:rPr>
        <w:t> </w:t>
      </w:r>
      <w:r>
        <w:rPr>
          <w:color w:val="231F20"/>
          <w:spacing w:val="-6"/>
          <w:sz w:val="16"/>
        </w:rPr>
        <w:t>Funk,</w:t>
      </w:r>
      <w:r>
        <w:rPr>
          <w:color w:val="231F20"/>
          <w:sz w:val="16"/>
        </w:rPr>
        <w:t> </w:t>
      </w:r>
      <w:r>
        <w:rPr>
          <w:color w:val="231F20"/>
          <w:spacing w:val="-6"/>
          <w:sz w:val="16"/>
        </w:rPr>
        <w:t>S.</w:t>
      </w:r>
      <w:r>
        <w:rPr>
          <w:color w:val="231F20"/>
          <w:sz w:val="16"/>
        </w:rPr>
        <w:t> </w:t>
      </w:r>
      <w:r>
        <w:rPr>
          <w:color w:val="231F20"/>
          <w:spacing w:val="-6"/>
          <w:sz w:val="16"/>
        </w:rPr>
        <w:t>Mayer,</w:t>
      </w:r>
      <w:r>
        <w:rPr>
          <w:color w:val="231F20"/>
          <w:sz w:val="16"/>
        </w:rPr>
        <w:t> </w:t>
      </w:r>
      <w:r>
        <w:rPr>
          <w:color w:val="231F20"/>
          <w:spacing w:val="-6"/>
          <w:sz w:val="16"/>
        </w:rPr>
        <w:t>and</w:t>
      </w:r>
      <w:r>
        <w:rPr>
          <w:color w:val="231F20"/>
          <w:sz w:val="16"/>
        </w:rPr>
        <w:t> </w:t>
      </w:r>
      <w:r>
        <w:rPr>
          <w:color w:val="231F20"/>
          <w:spacing w:val="-6"/>
          <w:sz w:val="16"/>
        </w:rPr>
        <w:t>A.</w:t>
      </w:r>
      <w:r>
        <w:rPr>
          <w:color w:val="231F20"/>
          <w:sz w:val="16"/>
        </w:rPr>
        <w:t> </w:t>
      </w:r>
      <w:r>
        <w:rPr>
          <w:color w:val="231F20"/>
          <w:spacing w:val="-6"/>
          <w:sz w:val="16"/>
        </w:rPr>
        <w:t>Schmidt.</w:t>
      </w:r>
      <w:r>
        <w:rPr>
          <w:color w:val="231F20"/>
          <w:sz w:val="16"/>
        </w:rPr>
        <w:t> </w:t>
      </w:r>
      <w:r>
        <w:rPr>
          <w:color w:val="231F20"/>
          <w:spacing w:val="-6"/>
          <w:sz w:val="16"/>
        </w:rPr>
        <w:t>2015.</w:t>
      </w:r>
      <w:r>
        <w:rPr>
          <w:color w:val="231F20"/>
          <w:sz w:val="16"/>
        </w:rPr>
        <w:t> </w:t>
      </w:r>
      <w:r>
        <w:rPr>
          <w:color w:val="231F20"/>
          <w:spacing w:val="-6"/>
          <w:sz w:val="16"/>
        </w:rPr>
        <w:t>Using</w:t>
      </w:r>
      <w:r>
        <w:rPr>
          <w:color w:val="231F20"/>
          <w:sz w:val="16"/>
        </w:rPr>
        <w:t> </w:t>
      </w:r>
      <w:r>
        <w:rPr>
          <w:color w:val="231F20"/>
          <w:spacing w:val="-6"/>
          <w:sz w:val="16"/>
        </w:rPr>
        <w:t>in-situ</w:t>
      </w:r>
      <w:r>
        <w:rPr>
          <w:color w:val="231F20"/>
          <w:sz w:val="16"/>
        </w:rPr>
        <w:t> </w:t>
      </w:r>
      <w:r>
        <w:rPr>
          <w:color w:val="231F20"/>
          <w:spacing w:val="-6"/>
          <w:sz w:val="16"/>
        </w:rPr>
        <w:t>projection</w:t>
      </w:r>
      <w:r>
        <w:rPr>
          <w:color w:val="231F20"/>
          <w:sz w:val="16"/>
        </w:rPr>
        <w:t> </w:t>
      </w:r>
      <w:r>
        <w:rPr>
          <w:color w:val="231F20"/>
          <w:spacing w:val="-6"/>
          <w:sz w:val="16"/>
        </w:rPr>
        <w:t>to</w:t>
      </w:r>
      <w:r>
        <w:rPr>
          <w:color w:val="231F20"/>
          <w:sz w:val="16"/>
        </w:rPr>
        <w:t> </w:t>
      </w:r>
      <w:r>
        <w:rPr>
          <w:color w:val="231F20"/>
          <w:spacing w:val="-6"/>
          <w:sz w:val="16"/>
        </w:rPr>
        <w:t>support</w:t>
      </w:r>
      <w:r>
        <w:rPr>
          <w:color w:val="231F20"/>
          <w:sz w:val="16"/>
        </w:rPr>
        <w:t> </w:t>
      </w:r>
      <w:r>
        <w:rPr>
          <w:color w:val="231F20"/>
          <w:spacing w:val="-6"/>
          <w:sz w:val="16"/>
        </w:rPr>
        <w:t>cognitively</w:t>
      </w:r>
      <w:r>
        <w:rPr>
          <w:color w:val="231F20"/>
          <w:sz w:val="16"/>
        </w:rPr>
        <w:t> </w:t>
      </w:r>
      <w:r>
        <w:rPr>
          <w:color w:val="231F20"/>
          <w:spacing w:val="-6"/>
          <w:sz w:val="16"/>
        </w:rPr>
        <w:t>impaired</w:t>
      </w:r>
      <w:r>
        <w:rPr>
          <w:color w:val="231F20"/>
          <w:sz w:val="16"/>
        </w:rPr>
        <w:t> </w:t>
      </w:r>
      <w:r>
        <w:rPr>
          <w:color w:val="231F20"/>
          <w:spacing w:val="-6"/>
          <w:sz w:val="16"/>
        </w:rPr>
        <w:t>workers</w:t>
      </w:r>
      <w:r>
        <w:rPr>
          <w:color w:val="231F20"/>
          <w:sz w:val="16"/>
        </w:rPr>
        <w:t> </w:t>
      </w:r>
      <w:r>
        <w:rPr>
          <w:color w:val="231F20"/>
          <w:spacing w:val="-6"/>
          <w:sz w:val="16"/>
        </w:rPr>
        <w:t>at</w:t>
      </w:r>
      <w:r>
        <w:rPr>
          <w:color w:val="231F20"/>
          <w:sz w:val="16"/>
        </w:rPr>
        <w:t> </w:t>
      </w:r>
      <w:r>
        <w:rPr>
          <w:color w:val="231F20"/>
          <w:spacing w:val="-6"/>
          <w:sz w:val="16"/>
        </w:rPr>
        <w:t>the</w:t>
      </w:r>
      <w:r>
        <w:rPr>
          <w:color w:val="231F20"/>
          <w:spacing w:val="40"/>
          <w:sz w:val="16"/>
        </w:rPr>
        <w:t> </w:t>
      </w:r>
      <w:r>
        <w:rPr>
          <w:color w:val="231F20"/>
          <w:spacing w:val="-4"/>
          <w:sz w:val="16"/>
        </w:rPr>
        <w:t>workplace. In </w:t>
      </w:r>
      <w:r>
        <w:rPr>
          <w:rFonts w:ascii="Book Antiqua"/>
          <w:i/>
          <w:color w:val="231F20"/>
          <w:spacing w:val="-4"/>
          <w:sz w:val="16"/>
        </w:rPr>
        <w:t>Proc. of 17th International ACM SIGACCESS Conf. on Computers &amp; Accessibility</w:t>
      </w:r>
      <w:r>
        <w:rPr>
          <w:color w:val="231F20"/>
          <w:spacing w:val="-4"/>
          <w:sz w:val="16"/>
        </w:rPr>
        <w:t>. ACM.</w:t>
      </w:r>
    </w:p>
    <w:p>
      <w:pPr>
        <w:pStyle w:val="ListParagraph"/>
        <w:numPr>
          <w:ilvl w:val="0"/>
          <w:numId w:val="14"/>
        </w:numPr>
        <w:tabs>
          <w:tab w:pos="1328" w:val="left" w:leader="none"/>
          <w:tab w:pos="1330" w:val="left" w:leader="none"/>
        </w:tabs>
        <w:spacing w:line="220" w:lineRule="auto" w:before="2" w:after="0"/>
        <w:ind w:left="1330" w:right="885" w:hanging="342"/>
        <w:jc w:val="both"/>
        <w:rPr>
          <w:sz w:val="16"/>
        </w:rPr>
      </w:pPr>
      <w:bookmarkStart w:name="_bookmark209" w:id="210"/>
      <w:bookmarkEnd w:id="210"/>
      <w:r>
        <w:rPr/>
      </w:r>
      <w:r>
        <w:rPr>
          <w:color w:val="231F20"/>
          <w:w w:val="90"/>
          <w:sz w:val="16"/>
        </w:rPr>
        <w:t>• T. Furukawa, D. Yamamoto, M. Sugawa, R. Peiris, and K. Minamizawa. 2019. TeleSight: Enabling asymmetric col-</w:t>
      </w:r>
      <w:r>
        <w:rPr>
          <w:color w:val="231F20"/>
          <w:spacing w:val="40"/>
          <w:sz w:val="16"/>
        </w:rPr>
        <w:t> </w:t>
      </w:r>
      <w:r>
        <w:rPr>
          <w:color w:val="231F20"/>
          <w:spacing w:val="-2"/>
          <w:w w:val="95"/>
          <w:sz w:val="16"/>
        </w:rPr>
        <w:t>laboration in vr between HMD user and non-HMD users. In </w:t>
      </w:r>
      <w:r>
        <w:rPr>
          <w:rFonts w:ascii="Book Antiqua" w:hAnsi="Book Antiqua"/>
          <w:i/>
          <w:color w:val="231F20"/>
          <w:spacing w:val="-2"/>
          <w:w w:val="95"/>
          <w:sz w:val="16"/>
        </w:rPr>
        <w:t>ACM SIGGRAPH 2019 Emerging Technologies</w:t>
      </w:r>
      <w:r>
        <w:rPr>
          <w:color w:val="231F20"/>
          <w:spacing w:val="-2"/>
          <w:w w:val="95"/>
          <w:sz w:val="16"/>
        </w:rPr>
        <w:t>. ACM.</w:t>
      </w:r>
    </w:p>
    <w:p>
      <w:pPr>
        <w:pStyle w:val="ListParagraph"/>
        <w:numPr>
          <w:ilvl w:val="0"/>
          <w:numId w:val="14"/>
        </w:numPr>
        <w:tabs>
          <w:tab w:pos="1328" w:val="left" w:leader="none"/>
          <w:tab w:pos="1330" w:val="left" w:leader="none"/>
        </w:tabs>
        <w:spacing w:line="220" w:lineRule="auto" w:before="1" w:after="0"/>
        <w:ind w:left="1330" w:right="908" w:hanging="342"/>
        <w:jc w:val="both"/>
        <w:rPr>
          <w:sz w:val="16"/>
        </w:rPr>
      </w:pPr>
      <w:bookmarkStart w:name="_bookmark210" w:id="211"/>
      <w:bookmarkEnd w:id="211"/>
      <w:r>
        <w:rPr/>
      </w:r>
      <w:r>
        <w:rPr>
          <w:color w:val="231F20"/>
          <w:w w:val="95"/>
          <w:sz w:val="16"/>
        </w:rPr>
        <w:t>•</w:t>
      </w:r>
      <w:r>
        <w:rPr>
          <w:color w:val="231F20"/>
          <w:spacing w:val="-7"/>
          <w:w w:val="95"/>
          <w:sz w:val="16"/>
        </w:rPr>
        <w:t> </w:t>
      </w:r>
      <w:r>
        <w:rPr>
          <w:color w:val="231F20"/>
          <w:w w:val="95"/>
          <w:sz w:val="16"/>
        </w:rPr>
        <w:t>W.</w:t>
      </w:r>
      <w:r>
        <w:rPr>
          <w:color w:val="231F20"/>
          <w:spacing w:val="-7"/>
          <w:w w:val="95"/>
          <w:sz w:val="16"/>
        </w:rPr>
        <w:t> </w:t>
      </w:r>
      <w:r>
        <w:rPr>
          <w:color w:val="231F20"/>
          <w:w w:val="95"/>
          <w:sz w:val="16"/>
        </w:rPr>
        <w:t>Gai,</w:t>
      </w:r>
      <w:r>
        <w:rPr>
          <w:color w:val="231F20"/>
          <w:spacing w:val="-7"/>
          <w:w w:val="95"/>
          <w:sz w:val="16"/>
        </w:rPr>
        <w:t> </w:t>
      </w:r>
      <w:r>
        <w:rPr>
          <w:color w:val="231F20"/>
          <w:w w:val="95"/>
          <w:sz w:val="16"/>
        </w:rPr>
        <w:t>C.</w:t>
      </w:r>
      <w:r>
        <w:rPr>
          <w:color w:val="231F20"/>
          <w:spacing w:val="-7"/>
          <w:w w:val="95"/>
          <w:sz w:val="16"/>
        </w:rPr>
        <w:t> </w:t>
      </w:r>
      <w:r>
        <w:rPr>
          <w:color w:val="231F20"/>
          <w:w w:val="95"/>
          <w:sz w:val="16"/>
        </w:rPr>
        <w:t>Yang,</w:t>
      </w:r>
      <w:r>
        <w:rPr>
          <w:color w:val="231F20"/>
          <w:spacing w:val="-7"/>
          <w:w w:val="95"/>
          <w:sz w:val="16"/>
        </w:rPr>
        <w:t> </w:t>
      </w:r>
      <w:r>
        <w:rPr>
          <w:color w:val="231F20"/>
          <w:w w:val="95"/>
          <w:sz w:val="16"/>
        </w:rPr>
        <w:t>Y.</w:t>
      </w:r>
      <w:r>
        <w:rPr>
          <w:color w:val="231F20"/>
          <w:spacing w:val="-7"/>
          <w:w w:val="95"/>
          <w:sz w:val="16"/>
        </w:rPr>
        <w:t> </w:t>
      </w:r>
      <w:r>
        <w:rPr>
          <w:color w:val="231F20"/>
          <w:w w:val="95"/>
          <w:sz w:val="16"/>
        </w:rPr>
        <w:t>Bian,</w:t>
      </w:r>
      <w:r>
        <w:rPr>
          <w:color w:val="231F20"/>
          <w:spacing w:val="-7"/>
          <w:w w:val="95"/>
          <w:sz w:val="16"/>
        </w:rPr>
        <w:t> </w:t>
      </w:r>
      <w:r>
        <w:rPr>
          <w:color w:val="231F20"/>
          <w:w w:val="95"/>
          <w:sz w:val="16"/>
        </w:rPr>
        <w:t>C.</w:t>
      </w:r>
      <w:r>
        <w:rPr>
          <w:color w:val="231F20"/>
          <w:spacing w:val="-7"/>
          <w:w w:val="95"/>
          <w:sz w:val="16"/>
        </w:rPr>
        <w:t> </w:t>
      </w:r>
      <w:r>
        <w:rPr>
          <w:color w:val="231F20"/>
          <w:w w:val="95"/>
          <w:sz w:val="16"/>
        </w:rPr>
        <w:t>Shen,</w:t>
      </w:r>
      <w:r>
        <w:rPr>
          <w:color w:val="231F20"/>
          <w:spacing w:val="-7"/>
          <w:w w:val="95"/>
          <w:sz w:val="16"/>
        </w:rPr>
        <w:t> </w:t>
      </w:r>
      <w:r>
        <w:rPr>
          <w:color w:val="231F20"/>
          <w:w w:val="95"/>
          <w:sz w:val="16"/>
        </w:rPr>
        <w:t>X.</w:t>
      </w:r>
      <w:r>
        <w:rPr>
          <w:color w:val="231F20"/>
          <w:spacing w:val="-7"/>
          <w:w w:val="95"/>
          <w:sz w:val="16"/>
        </w:rPr>
        <w:t> </w:t>
      </w:r>
      <w:r>
        <w:rPr>
          <w:color w:val="231F20"/>
          <w:w w:val="95"/>
          <w:sz w:val="16"/>
        </w:rPr>
        <w:t>Meng,</w:t>
      </w:r>
      <w:r>
        <w:rPr>
          <w:color w:val="231F20"/>
          <w:spacing w:val="-7"/>
          <w:w w:val="95"/>
          <w:sz w:val="16"/>
        </w:rPr>
        <w:t> </w:t>
      </w:r>
      <w:r>
        <w:rPr>
          <w:color w:val="231F20"/>
          <w:w w:val="95"/>
          <w:sz w:val="16"/>
        </w:rPr>
        <w:t>L.</w:t>
      </w:r>
      <w:r>
        <w:rPr>
          <w:color w:val="231F20"/>
          <w:spacing w:val="-7"/>
          <w:w w:val="95"/>
          <w:sz w:val="16"/>
        </w:rPr>
        <w:t> </w:t>
      </w:r>
      <w:r>
        <w:rPr>
          <w:color w:val="231F20"/>
          <w:w w:val="95"/>
          <w:sz w:val="16"/>
        </w:rPr>
        <w:t>Wang,</w:t>
      </w:r>
      <w:r>
        <w:rPr>
          <w:color w:val="231F20"/>
          <w:spacing w:val="-7"/>
          <w:w w:val="95"/>
          <w:sz w:val="16"/>
        </w:rPr>
        <w:t> </w:t>
      </w:r>
      <w:r>
        <w:rPr>
          <w:color w:val="231F20"/>
          <w:w w:val="95"/>
          <w:sz w:val="16"/>
        </w:rPr>
        <w:t>J.</w:t>
      </w:r>
      <w:r>
        <w:rPr>
          <w:color w:val="231F20"/>
          <w:spacing w:val="-7"/>
          <w:w w:val="95"/>
          <w:sz w:val="16"/>
        </w:rPr>
        <w:t> </w:t>
      </w:r>
      <w:r>
        <w:rPr>
          <w:color w:val="231F20"/>
          <w:w w:val="95"/>
          <w:sz w:val="16"/>
        </w:rPr>
        <w:t>Liu,</w:t>
      </w:r>
      <w:r>
        <w:rPr>
          <w:color w:val="231F20"/>
          <w:spacing w:val="-7"/>
          <w:w w:val="95"/>
          <w:sz w:val="16"/>
        </w:rPr>
        <w:t> </w:t>
      </w:r>
      <w:r>
        <w:rPr>
          <w:color w:val="231F20"/>
          <w:w w:val="95"/>
          <w:sz w:val="16"/>
        </w:rPr>
        <w:t>M.</w:t>
      </w:r>
      <w:r>
        <w:rPr>
          <w:color w:val="231F20"/>
          <w:spacing w:val="-7"/>
          <w:w w:val="95"/>
          <w:sz w:val="16"/>
        </w:rPr>
        <w:t> </w:t>
      </w:r>
      <w:r>
        <w:rPr>
          <w:color w:val="231F20"/>
          <w:w w:val="95"/>
          <w:sz w:val="16"/>
        </w:rPr>
        <w:t>Dong,</w:t>
      </w:r>
      <w:r>
        <w:rPr>
          <w:color w:val="231F20"/>
          <w:spacing w:val="-7"/>
          <w:w w:val="95"/>
          <w:sz w:val="16"/>
        </w:rPr>
        <w:t> </w:t>
      </w:r>
      <w:r>
        <w:rPr>
          <w:color w:val="231F20"/>
          <w:w w:val="95"/>
          <w:sz w:val="16"/>
        </w:rPr>
        <w:t>C.</w:t>
      </w:r>
      <w:r>
        <w:rPr>
          <w:color w:val="231F20"/>
          <w:spacing w:val="-7"/>
          <w:w w:val="95"/>
          <w:sz w:val="16"/>
        </w:rPr>
        <w:t> </w:t>
      </w:r>
      <w:r>
        <w:rPr>
          <w:color w:val="231F20"/>
          <w:w w:val="95"/>
          <w:sz w:val="16"/>
        </w:rPr>
        <w:t>Niu,</w:t>
      </w:r>
      <w:r>
        <w:rPr>
          <w:color w:val="231F20"/>
          <w:spacing w:val="-7"/>
          <w:w w:val="95"/>
          <w:sz w:val="16"/>
        </w:rPr>
        <w:t> </w:t>
      </w:r>
      <w:r>
        <w:rPr>
          <w:color w:val="231F20"/>
          <w:w w:val="95"/>
          <w:sz w:val="16"/>
        </w:rPr>
        <w:t>and</w:t>
      </w:r>
      <w:r>
        <w:rPr>
          <w:color w:val="231F20"/>
          <w:spacing w:val="-7"/>
          <w:w w:val="95"/>
          <w:sz w:val="16"/>
        </w:rPr>
        <w:t> </w:t>
      </w:r>
      <w:r>
        <w:rPr>
          <w:color w:val="231F20"/>
          <w:w w:val="95"/>
          <w:sz w:val="16"/>
        </w:rPr>
        <w:t>C.</w:t>
      </w:r>
      <w:r>
        <w:rPr>
          <w:color w:val="231F20"/>
          <w:spacing w:val="-7"/>
          <w:w w:val="95"/>
          <w:sz w:val="16"/>
        </w:rPr>
        <w:t> </w:t>
      </w:r>
      <w:r>
        <w:rPr>
          <w:color w:val="231F20"/>
          <w:w w:val="95"/>
          <w:sz w:val="16"/>
        </w:rPr>
        <w:t>Lin.</w:t>
      </w:r>
      <w:r>
        <w:rPr>
          <w:color w:val="231F20"/>
          <w:spacing w:val="-7"/>
          <w:w w:val="95"/>
          <w:sz w:val="16"/>
        </w:rPr>
        <w:t> </w:t>
      </w:r>
      <w:r>
        <w:rPr>
          <w:color w:val="231F20"/>
          <w:w w:val="95"/>
          <w:sz w:val="16"/>
        </w:rPr>
        <w:t>2017.</w:t>
      </w:r>
      <w:r>
        <w:rPr>
          <w:color w:val="231F20"/>
          <w:spacing w:val="-7"/>
          <w:w w:val="95"/>
          <w:sz w:val="16"/>
        </w:rPr>
        <w:t> </w:t>
      </w:r>
      <w:r>
        <w:rPr>
          <w:color w:val="231F20"/>
          <w:w w:val="95"/>
          <w:sz w:val="16"/>
        </w:rPr>
        <w:t>Supporting</w:t>
      </w:r>
      <w:r>
        <w:rPr>
          <w:color w:val="231F20"/>
          <w:spacing w:val="-7"/>
          <w:w w:val="95"/>
          <w:sz w:val="16"/>
        </w:rPr>
        <w:t> </w:t>
      </w:r>
      <w:r>
        <w:rPr>
          <w:color w:val="231F20"/>
          <w:w w:val="95"/>
          <w:sz w:val="16"/>
        </w:rPr>
        <w:t>easy</w:t>
      </w:r>
      <w:r>
        <w:rPr>
          <w:color w:val="231F20"/>
          <w:spacing w:val="40"/>
          <w:sz w:val="16"/>
        </w:rPr>
        <w:t> </w:t>
      </w:r>
      <w:r>
        <w:rPr>
          <w:color w:val="231F20"/>
          <w:w w:val="95"/>
          <w:sz w:val="16"/>
        </w:rPr>
        <w:t>physical-to-virtual</w:t>
      </w:r>
      <w:r>
        <w:rPr>
          <w:color w:val="231F20"/>
          <w:spacing w:val="-4"/>
          <w:w w:val="95"/>
          <w:sz w:val="16"/>
        </w:rPr>
        <w:t> </w:t>
      </w:r>
      <w:r>
        <w:rPr>
          <w:color w:val="231F20"/>
          <w:w w:val="95"/>
          <w:sz w:val="16"/>
        </w:rPr>
        <w:t>creation</w:t>
      </w:r>
      <w:r>
        <w:rPr>
          <w:color w:val="231F20"/>
          <w:spacing w:val="-5"/>
          <w:w w:val="95"/>
          <w:sz w:val="16"/>
        </w:rPr>
        <w:t> </w:t>
      </w:r>
      <w:r>
        <w:rPr>
          <w:color w:val="231F20"/>
          <w:w w:val="95"/>
          <w:sz w:val="16"/>
        </w:rPr>
        <w:t>of</w:t>
      </w:r>
      <w:r>
        <w:rPr>
          <w:color w:val="231F20"/>
          <w:spacing w:val="-5"/>
          <w:w w:val="95"/>
          <w:sz w:val="16"/>
        </w:rPr>
        <w:t> </w:t>
      </w:r>
      <w:r>
        <w:rPr>
          <w:color w:val="231F20"/>
          <w:w w:val="95"/>
          <w:sz w:val="16"/>
        </w:rPr>
        <w:t>mobile</w:t>
      </w:r>
      <w:r>
        <w:rPr>
          <w:color w:val="231F20"/>
          <w:spacing w:val="-5"/>
          <w:w w:val="95"/>
          <w:sz w:val="16"/>
        </w:rPr>
        <w:t> </w:t>
      </w:r>
      <w:r>
        <w:rPr>
          <w:color w:val="231F20"/>
          <w:w w:val="95"/>
          <w:sz w:val="16"/>
        </w:rPr>
        <w:t>VR</w:t>
      </w:r>
      <w:r>
        <w:rPr>
          <w:color w:val="231F20"/>
          <w:spacing w:val="-5"/>
          <w:w w:val="95"/>
          <w:sz w:val="16"/>
        </w:rPr>
        <w:t> </w:t>
      </w:r>
      <w:r>
        <w:rPr>
          <w:color w:val="231F20"/>
          <w:w w:val="95"/>
          <w:sz w:val="16"/>
        </w:rPr>
        <w:t>maze</w:t>
      </w:r>
      <w:r>
        <w:rPr>
          <w:color w:val="231F20"/>
          <w:spacing w:val="-5"/>
          <w:w w:val="95"/>
          <w:sz w:val="16"/>
        </w:rPr>
        <w:t> </w:t>
      </w:r>
      <w:r>
        <w:rPr>
          <w:color w:val="231F20"/>
          <w:w w:val="95"/>
          <w:sz w:val="16"/>
        </w:rPr>
        <w:t>games:</w:t>
      </w:r>
      <w:r>
        <w:rPr>
          <w:color w:val="231F20"/>
          <w:spacing w:val="-5"/>
          <w:w w:val="95"/>
          <w:sz w:val="16"/>
        </w:rPr>
        <w:t> </w:t>
      </w:r>
      <w:r>
        <w:rPr>
          <w:color w:val="231F20"/>
          <w:w w:val="95"/>
          <w:sz w:val="16"/>
        </w:rPr>
        <w:t>A</w:t>
      </w:r>
      <w:r>
        <w:rPr>
          <w:color w:val="231F20"/>
          <w:spacing w:val="-5"/>
          <w:w w:val="95"/>
          <w:sz w:val="16"/>
        </w:rPr>
        <w:t> </w:t>
      </w:r>
      <w:r>
        <w:rPr>
          <w:color w:val="231F20"/>
          <w:w w:val="95"/>
          <w:sz w:val="16"/>
        </w:rPr>
        <w:t>new</w:t>
      </w:r>
      <w:r>
        <w:rPr>
          <w:color w:val="231F20"/>
          <w:spacing w:val="-5"/>
          <w:w w:val="95"/>
          <w:sz w:val="16"/>
        </w:rPr>
        <w:t> </w:t>
      </w:r>
      <w:r>
        <w:rPr>
          <w:color w:val="231F20"/>
          <w:w w:val="95"/>
          <w:sz w:val="16"/>
        </w:rPr>
        <w:t>genre.</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911" w:hanging="342"/>
        <w:jc w:val="both"/>
        <w:rPr>
          <w:sz w:val="16"/>
        </w:rPr>
      </w:pPr>
      <w:r>
        <w:rPr>
          <w:color w:val="231F20"/>
          <w:w w:val="90"/>
          <w:sz w:val="16"/>
        </w:rPr>
        <w:t>•</w:t>
      </w:r>
      <w:r>
        <w:rPr>
          <w:color w:val="231F20"/>
          <w:spacing w:val="-5"/>
          <w:w w:val="90"/>
          <w:sz w:val="16"/>
        </w:rPr>
        <w:t> </w:t>
      </w:r>
      <w:r>
        <w:rPr>
          <w:color w:val="231F20"/>
          <w:w w:val="90"/>
          <w:sz w:val="16"/>
        </w:rPr>
        <w:t>L.</w:t>
      </w:r>
      <w:r>
        <w:rPr>
          <w:color w:val="231F20"/>
          <w:spacing w:val="-5"/>
          <w:w w:val="90"/>
          <w:sz w:val="16"/>
        </w:rPr>
        <w:t> </w:t>
      </w:r>
      <w:r>
        <w:rPr>
          <w:color w:val="231F20"/>
          <w:w w:val="90"/>
          <w:sz w:val="16"/>
        </w:rPr>
        <w:t>Gao,</w:t>
      </w:r>
      <w:r>
        <w:rPr>
          <w:color w:val="231F20"/>
          <w:spacing w:val="-5"/>
          <w:w w:val="90"/>
          <w:sz w:val="16"/>
        </w:rPr>
        <w:t> </w:t>
      </w:r>
      <w:r>
        <w:rPr>
          <w:color w:val="231F20"/>
          <w:w w:val="90"/>
          <w:sz w:val="16"/>
        </w:rPr>
        <w:t>H.</w:t>
      </w:r>
      <w:r>
        <w:rPr>
          <w:color w:val="231F20"/>
          <w:spacing w:val="-5"/>
          <w:w w:val="90"/>
          <w:sz w:val="16"/>
        </w:rPr>
        <w:t> </w:t>
      </w:r>
      <w:r>
        <w:rPr>
          <w:color w:val="231F20"/>
          <w:w w:val="90"/>
          <w:sz w:val="16"/>
        </w:rPr>
        <w:t>Bai,</w:t>
      </w:r>
      <w:r>
        <w:rPr>
          <w:color w:val="231F20"/>
          <w:spacing w:val="-5"/>
          <w:w w:val="90"/>
          <w:sz w:val="16"/>
        </w:rPr>
        <w:t> </w:t>
      </w:r>
      <w:r>
        <w:rPr>
          <w:color w:val="231F20"/>
          <w:w w:val="90"/>
          <w:sz w:val="16"/>
        </w:rPr>
        <w:t>W.</w:t>
      </w:r>
      <w:r>
        <w:rPr>
          <w:color w:val="231F20"/>
          <w:spacing w:val="-5"/>
          <w:w w:val="90"/>
          <w:sz w:val="16"/>
        </w:rPr>
        <w:t> </w:t>
      </w:r>
      <w:r>
        <w:rPr>
          <w:color w:val="231F20"/>
          <w:w w:val="90"/>
          <w:sz w:val="16"/>
        </w:rPr>
        <w:t>He,</w:t>
      </w:r>
      <w:r>
        <w:rPr>
          <w:color w:val="231F20"/>
          <w:spacing w:val="-5"/>
          <w:w w:val="90"/>
          <w:sz w:val="16"/>
        </w:rPr>
        <w:t> </w:t>
      </w:r>
      <w:r>
        <w:rPr>
          <w:color w:val="231F20"/>
          <w:w w:val="90"/>
          <w:sz w:val="16"/>
        </w:rPr>
        <w:t>M.</w:t>
      </w:r>
      <w:r>
        <w:rPr>
          <w:color w:val="231F20"/>
          <w:spacing w:val="-5"/>
          <w:w w:val="90"/>
          <w:sz w:val="16"/>
        </w:rPr>
        <w:t> </w:t>
      </w:r>
      <w:r>
        <w:rPr>
          <w:color w:val="231F20"/>
          <w:w w:val="90"/>
          <w:sz w:val="16"/>
        </w:rPr>
        <w:t>Billinghurst,</w:t>
      </w:r>
      <w:r>
        <w:rPr>
          <w:color w:val="231F20"/>
          <w:spacing w:val="-5"/>
          <w:w w:val="90"/>
          <w:sz w:val="16"/>
        </w:rPr>
        <w:t> </w:t>
      </w:r>
      <w:r>
        <w:rPr>
          <w:color w:val="231F20"/>
          <w:w w:val="90"/>
          <w:sz w:val="16"/>
        </w:rPr>
        <w:t>and</w:t>
      </w:r>
      <w:r>
        <w:rPr>
          <w:color w:val="231F20"/>
          <w:spacing w:val="-5"/>
          <w:w w:val="90"/>
          <w:sz w:val="16"/>
        </w:rPr>
        <w:t> </w:t>
      </w:r>
      <w:r>
        <w:rPr>
          <w:color w:val="231F20"/>
          <w:w w:val="90"/>
          <w:sz w:val="16"/>
        </w:rPr>
        <w:t>R.</w:t>
      </w:r>
      <w:r>
        <w:rPr>
          <w:color w:val="231F20"/>
          <w:spacing w:val="-5"/>
          <w:w w:val="90"/>
          <w:sz w:val="16"/>
        </w:rPr>
        <w:t> </w:t>
      </w:r>
      <w:r>
        <w:rPr>
          <w:color w:val="231F20"/>
          <w:w w:val="90"/>
          <w:sz w:val="16"/>
        </w:rPr>
        <w:t>W.</w:t>
      </w:r>
      <w:r>
        <w:rPr>
          <w:color w:val="231F20"/>
          <w:spacing w:val="-5"/>
          <w:w w:val="90"/>
          <w:sz w:val="16"/>
        </w:rPr>
        <w:t> </w:t>
      </w:r>
      <w:r>
        <w:rPr>
          <w:color w:val="231F20"/>
          <w:w w:val="90"/>
          <w:sz w:val="16"/>
        </w:rPr>
        <w:t>Lindeman.</w:t>
      </w:r>
      <w:r>
        <w:rPr>
          <w:color w:val="231F20"/>
          <w:spacing w:val="-5"/>
          <w:w w:val="90"/>
          <w:sz w:val="16"/>
        </w:rPr>
        <w:t> </w:t>
      </w:r>
      <w:r>
        <w:rPr>
          <w:color w:val="231F20"/>
          <w:w w:val="90"/>
          <w:sz w:val="16"/>
        </w:rPr>
        <w:t>2018.</w:t>
      </w:r>
      <w:r>
        <w:rPr>
          <w:color w:val="231F20"/>
          <w:spacing w:val="-5"/>
          <w:w w:val="90"/>
          <w:sz w:val="16"/>
        </w:rPr>
        <w:t> </w:t>
      </w:r>
      <w:r>
        <w:rPr>
          <w:color w:val="231F20"/>
          <w:w w:val="90"/>
          <w:sz w:val="16"/>
        </w:rPr>
        <w:t>Real-time</w:t>
      </w:r>
      <w:r>
        <w:rPr>
          <w:color w:val="231F20"/>
          <w:spacing w:val="-5"/>
          <w:w w:val="90"/>
          <w:sz w:val="16"/>
        </w:rPr>
        <w:t> </w:t>
      </w:r>
      <w:r>
        <w:rPr>
          <w:color w:val="231F20"/>
          <w:w w:val="90"/>
          <w:sz w:val="16"/>
        </w:rPr>
        <w:t>visual</w:t>
      </w:r>
      <w:r>
        <w:rPr>
          <w:color w:val="231F20"/>
          <w:spacing w:val="-5"/>
          <w:w w:val="90"/>
          <w:sz w:val="16"/>
        </w:rPr>
        <w:t> </w:t>
      </w:r>
      <w:r>
        <w:rPr>
          <w:color w:val="231F20"/>
          <w:w w:val="90"/>
          <w:sz w:val="16"/>
        </w:rPr>
        <w:t>representations</w:t>
      </w:r>
      <w:r>
        <w:rPr>
          <w:color w:val="231F20"/>
          <w:spacing w:val="-5"/>
          <w:w w:val="90"/>
          <w:sz w:val="16"/>
        </w:rPr>
        <w:t> </w:t>
      </w:r>
      <w:r>
        <w:rPr>
          <w:color w:val="231F20"/>
          <w:w w:val="90"/>
          <w:sz w:val="16"/>
        </w:rPr>
        <w:t>for</w:t>
      </w:r>
      <w:r>
        <w:rPr>
          <w:color w:val="231F20"/>
          <w:spacing w:val="-5"/>
          <w:w w:val="90"/>
          <w:sz w:val="16"/>
        </w:rPr>
        <w:t> </w:t>
      </w:r>
      <w:r>
        <w:rPr>
          <w:color w:val="231F20"/>
          <w:w w:val="90"/>
          <w:sz w:val="16"/>
        </w:rPr>
        <w:t>mobile</w:t>
      </w:r>
      <w:r>
        <w:rPr>
          <w:color w:val="231F20"/>
          <w:spacing w:val="-5"/>
          <w:w w:val="90"/>
          <w:sz w:val="16"/>
        </w:rPr>
        <w:t> </w:t>
      </w:r>
      <w:r>
        <w:rPr>
          <w:color w:val="231F20"/>
          <w:w w:val="90"/>
          <w:sz w:val="16"/>
        </w:rPr>
        <w:t>mixed</w:t>
      </w:r>
      <w:r>
        <w:rPr>
          <w:color w:val="231F20"/>
          <w:spacing w:val="40"/>
          <w:sz w:val="16"/>
        </w:rPr>
        <w:t> </w:t>
      </w:r>
      <w:bookmarkStart w:name="_bookmark211" w:id="212"/>
      <w:bookmarkEnd w:id="212"/>
      <w:r>
        <w:rPr>
          <w:color w:val="231F20"/>
          <w:w w:val="95"/>
          <w:sz w:val="16"/>
        </w:rPr>
        <w:t>r</w:t>
      </w:r>
      <w:r>
        <w:rPr>
          <w:color w:val="231F20"/>
          <w:w w:val="95"/>
          <w:sz w:val="16"/>
        </w:rPr>
        <w:t>eality</w:t>
      </w:r>
      <w:r>
        <w:rPr>
          <w:color w:val="231F20"/>
          <w:spacing w:val="-3"/>
          <w:w w:val="95"/>
          <w:sz w:val="16"/>
        </w:rPr>
        <w:t> </w:t>
      </w:r>
      <w:r>
        <w:rPr>
          <w:color w:val="231F20"/>
          <w:w w:val="95"/>
          <w:sz w:val="16"/>
        </w:rPr>
        <w:t>remote</w:t>
      </w:r>
      <w:r>
        <w:rPr>
          <w:color w:val="231F20"/>
          <w:spacing w:val="-3"/>
          <w:w w:val="95"/>
          <w:sz w:val="16"/>
        </w:rPr>
        <w:t> </w:t>
      </w:r>
      <w:r>
        <w:rPr>
          <w:color w:val="231F20"/>
          <w:w w:val="95"/>
          <w:sz w:val="16"/>
        </w:rPr>
        <w:t>collaboration.</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SIGGRAPH</w:t>
      </w:r>
      <w:r>
        <w:rPr>
          <w:rFonts w:ascii="Book Antiqua" w:hAnsi="Book Antiqua"/>
          <w:i/>
          <w:color w:val="231F20"/>
          <w:spacing w:val="-3"/>
          <w:w w:val="95"/>
          <w:sz w:val="16"/>
        </w:rPr>
        <w:t> </w:t>
      </w:r>
      <w:r>
        <w:rPr>
          <w:rFonts w:ascii="Book Antiqua" w:hAnsi="Book Antiqua"/>
          <w:i/>
          <w:color w:val="231F20"/>
          <w:w w:val="95"/>
          <w:sz w:val="16"/>
        </w:rPr>
        <w:t>Asia</w:t>
      </w:r>
      <w:r>
        <w:rPr>
          <w:rFonts w:ascii="Book Antiqua" w:hAnsi="Book Antiqua"/>
          <w:i/>
          <w:color w:val="231F20"/>
          <w:spacing w:val="-3"/>
          <w:w w:val="95"/>
          <w:sz w:val="16"/>
        </w:rPr>
        <w:t> </w:t>
      </w:r>
      <w:r>
        <w:rPr>
          <w:rFonts w:ascii="Book Antiqua" w:hAnsi="Book Antiqua"/>
          <w:i/>
          <w:color w:val="231F20"/>
          <w:w w:val="95"/>
          <w:sz w:val="16"/>
        </w:rPr>
        <w:t>Virtual</w:t>
      </w:r>
      <w:r>
        <w:rPr>
          <w:rFonts w:ascii="Book Antiqua" w:hAnsi="Book Antiqua"/>
          <w:i/>
          <w:color w:val="231F20"/>
          <w:spacing w:val="-2"/>
          <w:w w:val="95"/>
          <w:sz w:val="16"/>
        </w:rPr>
        <w:t> </w:t>
      </w:r>
      <w:r>
        <w:rPr>
          <w:rFonts w:ascii="Book Antiqua" w:hAnsi="Book Antiqua"/>
          <w:i/>
          <w:color w:val="231F20"/>
          <w:w w:val="95"/>
          <w:sz w:val="16"/>
        </w:rPr>
        <w:t>&amp;</w:t>
      </w:r>
      <w:r>
        <w:rPr>
          <w:rFonts w:ascii="Book Antiqua" w:hAnsi="Book Antiqua"/>
          <w:i/>
          <w:color w:val="231F20"/>
          <w:spacing w:val="-3"/>
          <w:w w:val="95"/>
          <w:sz w:val="16"/>
        </w:rPr>
        <w:t> </w:t>
      </w:r>
      <w:r>
        <w:rPr>
          <w:rFonts w:ascii="Book Antiqua" w:hAnsi="Book Antiqua"/>
          <w:i/>
          <w:color w:val="231F20"/>
          <w:w w:val="95"/>
          <w:sz w:val="16"/>
        </w:rPr>
        <w:t>Augmented</w:t>
      </w:r>
      <w:r>
        <w:rPr>
          <w:rFonts w:ascii="Book Antiqua" w:hAnsi="Book Antiqua"/>
          <w:i/>
          <w:color w:val="231F20"/>
          <w:spacing w:val="-3"/>
          <w:w w:val="95"/>
          <w:sz w:val="16"/>
        </w:rPr>
        <w:t> </w:t>
      </w:r>
      <w:r>
        <w:rPr>
          <w:rFonts w:ascii="Book Antiqua" w:hAnsi="Book Antiqua"/>
          <w:i/>
          <w:color w:val="231F20"/>
          <w:w w:val="95"/>
          <w:sz w:val="16"/>
        </w:rPr>
        <w:t>Reality</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5" w:val="left" w:leader="none"/>
          <w:tab w:pos="1329" w:val="left" w:leader="none"/>
        </w:tabs>
        <w:spacing w:line="220" w:lineRule="auto" w:before="2" w:after="0"/>
        <w:ind w:left="1325" w:right="905" w:hanging="336"/>
        <w:jc w:val="both"/>
        <w:rPr>
          <w:sz w:val="16"/>
        </w:rPr>
      </w:pPr>
      <w:r>
        <w:rPr>
          <w:color w:val="231F20"/>
          <w:spacing w:val="-2"/>
          <w:w w:val="95"/>
          <w:sz w:val="16"/>
        </w:rPr>
        <w:t>•</w:t>
      </w:r>
      <w:r>
        <w:rPr>
          <w:color w:val="231F20"/>
          <w:spacing w:val="-2"/>
          <w:w w:val="95"/>
          <w:sz w:val="16"/>
        </w:rPr>
        <w:t> J. F. Garcia, A. L. Simeone, M. Higgins, W. Powell, and V. Powell. 2018. Inside looking out or outside looking in?</w:t>
      </w:r>
      <w:r>
        <w:rPr>
          <w:color w:val="231F20"/>
          <w:spacing w:val="40"/>
          <w:sz w:val="16"/>
        </w:rPr>
        <w:t> </w:t>
      </w:r>
      <w:r>
        <w:rPr>
          <w:color w:val="231F20"/>
          <w:w w:val="90"/>
          <w:sz w:val="16"/>
        </w:rPr>
        <w:t>An evaluation of visualisation modalities to support the creation of a substitutional virtual environment. In </w:t>
      </w:r>
      <w:bookmarkStart w:name="_bookmark212" w:id="213"/>
      <w:bookmarkEnd w:id="213"/>
      <w:r>
        <w:rPr>
          <w:color w:val="231F20"/>
          <w:sz w:val="16"/>
        </w:rPr>
      </w:r>
      <w:r>
        <w:rPr>
          <w:rFonts w:ascii="Book Antiqua" w:hAnsi="Book Antiqua"/>
          <w:i/>
          <w:color w:val="231F20"/>
          <w:w w:val="90"/>
          <w:sz w:val="16"/>
        </w:rPr>
        <w:t>Proc. of</w:t>
      </w:r>
      <w:r>
        <w:rPr>
          <w:rFonts w:ascii="Book Antiqua" w:hAnsi="Book Antiqua"/>
          <w:i/>
          <w:color w:val="231F20"/>
          <w:spacing w:val="40"/>
          <w:sz w:val="16"/>
        </w:rPr>
        <w:t> </w:t>
      </w:r>
      <w:r>
        <w:rPr>
          <w:rFonts w:ascii="Book Antiqua" w:hAnsi="Book Antiqua"/>
          <w:i/>
          <w:color w:val="231F20"/>
          <w:w w:val="95"/>
          <w:sz w:val="16"/>
        </w:rPr>
        <w:t>AVI</w:t>
      </w:r>
      <w:r>
        <w:rPr>
          <w:color w:val="231F20"/>
          <w:w w:val="95"/>
          <w:sz w:val="16"/>
        </w:rPr>
        <w:t>. ACM. </w:t>
      </w:r>
      <w:hyperlink r:id="rId162">
        <w:r>
          <w:rPr>
            <w:color w:val="005596"/>
            <w:w w:val="95"/>
            <w:sz w:val="16"/>
          </w:rPr>
          <w:t>https://doi.org/10.1145/3206505.3206529</w:t>
        </w:r>
      </w:hyperlink>
    </w:p>
    <w:p>
      <w:pPr>
        <w:pStyle w:val="ListParagraph"/>
        <w:numPr>
          <w:ilvl w:val="0"/>
          <w:numId w:val="14"/>
        </w:numPr>
        <w:tabs>
          <w:tab w:pos="1329" w:val="left" w:leader="none"/>
        </w:tabs>
        <w:spacing w:line="196" w:lineRule="exact" w:before="0" w:after="0"/>
        <w:ind w:left="1329" w:right="0" w:hanging="340"/>
        <w:jc w:val="both"/>
        <w:rPr>
          <w:sz w:val="16"/>
        </w:rPr>
      </w:pPr>
      <w:r>
        <w:rPr>
          <w:color w:val="231F20"/>
          <w:w w:val="90"/>
          <w:sz w:val="16"/>
        </w:rPr>
        <w:t>•</w:t>
      </w:r>
      <w:r>
        <w:rPr>
          <w:color w:val="231F20"/>
          <w:spacing w:val="-3"/>
          <w:sz w:val="16"/>
        </w:rPr>
        <w:t> </w:t>
      </w:r>
      <w:r>
        <w:rPr>
          <w:color w:val="231F20"/>
          <w:w w:val="90"/>
          <w:sz w:val="16"/>
        </w:rPr>
        <w:t>J.</w:t>
      </w:r>
      <w:r>
        <w:rPr>
          <w:color w:val="231F20"/>
          <w:spacing w:val="-3"/>
          <w:sz w:val="16"/>
        </w:rPr>
        <w:t> </w:t>
      </w:r>
      <w:r>
        <w:rPr>
          <w:color w:val="231F20"/>
          <w:w w:val="90"/>
          <w:sz w:val="16"/>
        </w:rPr>
        <w:t>Garcia</w:t>
      </w:r>
      <w:r>
        <w:rPr>
          <w:color w:val="231F20"/>
          <w:spacing w:val="-3"/>
          <w:sz w:val="16"/>
        </w:rPr>
        <w:t> </w:t>
      </w:r>
      <w:r>
        <w:rPr>
          <w:color w:val="231F20"/>
          <w:w w:val="90"/>
          <w:sz w:val="16"/>
        </w:rPr>
        <w:t>Estrada</w:t>
      </w:r>
      <w:r>
        <w:rPr>
          <w:color w:val="231F20"/>
          <w:spacing w:val="-4"/>
          <w:sz w:val="16"/>
        </w:rPr>
        <w:t> </w:t>
      </w:r>
      <w:r>
        <w:rPr>
          <w:color w:val="231F20"/>
          <w:w w:val="90"/>
          <w:sz w:val="16"/>
        </w:rPr>
        <w:t>and</w:t>
      </w:r>
      <w:r>
        <w:rPr>
          <w:color w:val="231F20"/>
          <w:spacing w:val="-3"/>
          <w:sz w:val="16"/>
        </w:rPr>
        <w:t> </w:t>
      </w:r>
      <w:r>
        <w:rPr>
          <w:color w:val="231F20"/>
          <w:w w:val="90"/>
          <w:sz w:val="16"/>
        </w:rPr>
        <w:t>A.</w:t>
      </w:r>
      <w:r>
        <w:rPr>
          <w:color w:val="231F20"/>
          <w:spacing w:val="-3"/>
          <w:sz w:val="16"/>
        </w:rPr>
        <w:t> </w:t>
      </w:r>
      <w:r>
        <w:rPr>
          <w:color w:val="231F20"/>
          <w:w w:val="90"/>
          <w:sz w:val="16"/>
        </w:rPr>
        <w:t>L.</w:t>
      </w:r>
      <w:r>
        <w:rPr>
          <w:color w:val="231F20"/>
          <w:spacing w:val="-4"/>
          <w:sz w:val="16"/>
        </w:rPr>
        <w:t> </w:t>
      </w:r>
      <w:r>
        <w:rPr>
          <w:color w:val="231F20"/>
          <w:w w:val="90"/>
          <w:sz w:val="16"/>
        </w:rPr>
        <w:t>Simeone.</w:t>
      </w:r>
      <w:r>
        <w:rPr>
          <w:color w:val="231F20"/>
          <w:spacing w:val="-2"/>
          <w:sz w:val="16"/>
        </w:rPr>
        <w:t> </w:t>
      </w:r>
      <w:r>
        <w:rPr>
          <w:color w:val="231F20"/>
          <w:w w:val="90"/>
          <w:sz w:val="16"/>
        </w:rPr>
        <w:t>2017.</w:t>
      </w:r>
      <w:r>
        <w:rPr>
          <w:color w:val="231F20"/>
          <w:spacing w:val="-3"/>
          <w:sz w:val="16"/>
        </w:rPr>
        <w:t> </w:t>
      </w:r>
      <w:r>
        <w:rPr>
          <w:color w:val="231F20"/>
          <w:w w:val="90"/>
          <w:sz w:val="16"/>
        </w:rPr>
        <w:t>Recommender</w:t>
      </w:r>
      <w:r>
        <w:rPr>
          <w:color w:val="231F20"/>
          <w:spacing w:val="-3"/>
          <w:sz w:val="16"/>
        </w:rPr>
        <w:t> </w:t>
      </w:r>
      <w:r>
        <w:rPr>
          <w:color w:val="231F20"/>
          <w:w w:val="90"/>
          <w:sz w:val="16"/>
        </w:rPr>
        <w:t>system</w:t>
      </w:r>
      <w:r>
        <w:rPr>
          <w:color w:val="231F20"/>
          <w:spacing w:val="-3"/>
          <w:sz w:val="16"/>
        </w:rPr>
        <w:t> </w:t>
      </w:r>
      <w:r>
        <w:rPr>
          <w:color w:val="231F20"/>
          <w:w w:val="90"/>
          <w:sz w:val="16"/>
        </w:rPr>
        <w:t>for</w:t>
      </w:r>
      <w:r>
        <w:rPr>
          <w:color w:val="231F20"/>
          <w:spacing w:val="-3"/>
          <w:sz w:val="16"/>
        </w:rPr>
        <w:t> </w:t>
      </w:r>
      <w:r>
        <w:rPr>
          <w:color w:val="231F20"/>
          <w:w w:val="90"/>
          <w:sz w:val="16"/>
        </w:rPr>
        <w:t>physical</w:t>
      </w:r>
      <w:r>
        <w:rPr>
          <w:color w:val="231F20"/>
          <w:spacing w:val="-2"/>
          <w:sz w:val="16"/>
        </w:rPr>
        <w:t> </w:t>
      </w:r>
      <w:r>
        <w:rPr>
          <w:color w:val="231F20"/>
          <w:w w:val="90"/>
          <w:sz w:val="16"/>
        </w:rPr>
        <w:t>object</w:t>
      </w:r>
      <w:r>
        <w:rPr>
          <w:color w:val="231F20"/>
          <w:spacing w:val="-4"/>
          <w:sz w:val="16"/>
        </w:rPr>
        <w:t> </w:t>
      </w:r>
      <w:r>
        <w:rPr>
          <w:color w:val="231F20"/>
          <w:w w:val="90"/>
          <w:sz w:val="16"/>
        </w:rPr>
        <w:t>substitution</w:t>
      </w:r>
      <w:r>
        <w:rPr>
          <w:color w:val="231F20"/>
          <w:spacing w:val="-3"/>
          <w:sz w:val="16"/>
        </w:rPr>
        <w:t> </w:t>
      </w:r>
      <w:r>
        <w:rPr>
          <w:color w:val="231F20"/>
          <w:w w:val="90"/>
          <w:sz w:val="16"/>
        </w:rPr>
        <w:t>in</w:t>
      </w:r>
      <w:r>
        <w:rPr>
          <w:color w:val="231F20"/>
          <w:spacing w:val="-3"/>
          <w:sz w:val="16"/>
        </w:rPr>
        <w:t> </w:t>
      </w:r>
      <w:r>
        <w:rPr>
          <w:color w:val="231F20"/>
          <w:w w:val="90"/>
          <w:sz w:val="16"/>
        </w:rPr>
        <w:t>VR.</w:t>
      </w:r>
      <w:r>
        <w:rPr>
          <w:color w:val="231F20"/>
          <w:spacing w:val="-3"/>
          <w:sz w:val="16"/>
        </w:rPr>
        <w:t> </w:t>
      </w:r>
      <w:r>
        <w:rPr>
          <w:color w:val="231F20"/>
          <w:w w:val="90"/>
          <w:sz w:val="16"/>
        </w:rPr>
        <w:t>In</w:t>
      </w:r>
      <w:r>
        <w:rPr>
          <w:color w:val="231F20"/>
          <w:spacing w:val="-3"/>
          <w:sz w:val="16"/>
        </w:rPr>
        <w:t> </w:t>
      </w:r>
      <w:bookmarkStart w:name="_bookmark213" w:id="214"/>
      <w:bookmarkEnd w:id="214"/>
      <w:r>
        <w:rPr>
          <w:color w:val="231F20"/>
          <w:spacing w:val="-2"/>
          <w:sz w:val="16"/>
        </w:rPr>
      </w:r>
      <w:r>
        <w:rPr>
          <w:rFonts w:ascii="Book Antiqua" w:hAnsi="Book Antiqua"/>
          <w:i/>
          <w:color w:val="231F20"/>
          <w:w w:val="90"/>
          <w:sz w:val="16"/>
        </w:rPr>
        <w:t>IEEE</w:t>
      </w:r>
      <w:r>
        <w:rPr>
          <w:rFonts w:ascii="Book Antiqua" w:hAnsi="Book Antiqua"/>
          <w:i/>
          <w:color w:val="231F20"/>
          <w:spacing w:val="-3"/>
          <w:sz w:val="16"/>
        </w:rPr>
        <w:t> </w:t>
      </w:r>
      <w:r>
        <w:rPr>
          <w:rFonts w:ascii="Book Antiqua" w:hAnsi="Book Antiqua"/>
          <w:i/>
          <w:color w:val="231F20"/>
          <w:spacing w:val="-5"/>
          <w:w w:val="90"/>
          <w:sz w:val="16"/>
        </w:rPr>
        <w:t>VR</w:t>
      </w:r>
      <w:r>
        <w:rPr>
          <w:color w:val="231F20"/>
          <w:spacing w:val="-5"/>
          <w:w w:val="90"/>
          <w:sz w:val="16"/>
        </w:rPr>
        <w:t>.</w:t>
      </w:r>
    </w:p>
    <w:p>
      <w:pPr>
        <w:spacing w:line="199" w:lineRule="exact" w:before="0"/>
        <w:ind w:left="1330" w:right="0" w:firstLine="0"/>
        <w:jc w:val="both"/>
        <w:rPr>
          <w:sz w:val="16"/>
        </w:rPr>
      </w:pPr>
      <w:r>
        <w:rPr>
          <w:color w:val="231F20"/>
          <w:w w:val="90"/>
          <w:sz w:val="16"/>
        </w:rPr>
        <w:t>IEEE.</w:t>
      </w:r>
      <w:r>
        <w:rPr>
          <w:color w:val="231F20"/>
          <w:spacing w:val="-1"/>
          <w:w w:val="90"/>
          <w:sz w:val="16"/>
        </w:rPr>
        <w:t> </w:t>
      </w:r>
      <w:hyperlink r:id="rId163">
        <w:r>
          <w:rPr>
            <w:color w:val="005596"/>
            <w:spacing w:val="-2"/>
            <w:w w:val="95"/>
            <w:sz w:val="16"/>
          </w:rPr>
          <w:t>https://doi.org/10.1109/VR.2017.7892325</w:t>
        </w:r>
      </w:hyperlink>
    </w:p>
    <w:p>
      <w:pPr>
        <w:pStyle w:val="ListParagraph"/>
        <w:numPr>
          <w:ilvl w:val="0"/>
          <w:numId w:val="14"/>
        </w:numPr>
        <w:tabs>
          <w:tab w:pos="1328" w:val="left" w:leader="none"/>
        </w:tabs>
        <w:spacing w:line="199" w:lineRule="exact" w:before="0" w:after="0"/>
        <w:ind w:left="1328" w:right="0" w:hanging="339"/>
        <w:jc w:val="both"/>
        <w:rPr>
          <w:sz w:val="16"/>
        </w:rPr>
      </w:pPr>
      <w:r>
        <w:rPr>
          <w:color w:val="231F20"/>
          <w:w w:val="90"/>
          <w:sz w:val="16"/>
        </w:rPr>
        <w:t>•</w:t>
      </w:r>
      <w:r>
        <w:rPr>
          <w:color w:val="231F20"/>
          <w:spacing w:val="-3"/>
          <w:sz w:val="16"/>
        </w:rPr>
        <w:t> </w:t>
      </w:r>
      <w:r>
        <w:rPr>
          <w:color w:val="231F20"/>
          <w:w w:val="90"/>
          <w:sz w:val="16"/>
        </w:rPr>
        <w:t>D.</w:t>
      </w:r>
      <w:r>
        <w:rPr>
          <w:color w:val="231F20"/>
          <w:spacing w:val="-2"/>
          <w:sz w:val="16"/>
        </w:rPr>
        <w:t> </w:t>
      </w:r>
      <w:r>
        <w:rPr>
          <w:color w:val="231F20"/>
          <w:w w:val="90"/>
          <w:sz w:val="16"/>
        </w:rPr>
        <w:t>Gasques,</w:t>
      </w:r>
      <w:r>
        <w:rPr>
          <w:color w:val="231F20"/>
          <w:spacing w:val="-2"/>
          <w:sz w:val="16"/>
        </w:rPr>
        <w:t> </w:t>
      </w:r>
      <w:r>
        <w:rPr>
          <w:color w:val="231F20"/>
          <w:w w:val="90"/>
          <w:sz w:val="16"/>
        </w:rPr>
        <w:t>J.</w:t>
      </w:r>
      <w:r>
        <w:rPr>
          <w:color w:val="231F20"/>
          <w:spacing w:val="-2"/>
          <w:sz w:val="16"/>
        </w:rPr>
        <w:t> </w:t>
      </w:r>
      <w:r>
        <w:rPr>
          <w:color w:val="231F20"/>
          <w:w w:val="90"/>
          <w:sz w:val="16"/>
        </w:rPr>
        <w:t>G.</w:t>
      </w:r>
      <w:r>
        <w:rPr>
          <w:color w:val="231F20"/>
          <w:spacing w:val="-2"/>
          <w:sz w:val="16"/>
        </w:rPr>
        <w:t> </w:t>
      </w:r>
      <w:r>
        <w:rPr>
          <w:color w:val="231F20"/>
          <w:w w:val="90"/>
          <w:sz w:val="16"/>
        </w:rPr>
        <w:t>Johnson,</w:t>
      </w:r>
      <w:r>
        <w:rPr>
          <w:color w:val="231F20"/>
          <w:spacing w:val="-3"/>
          <w:sz w:val="16"/>
        </w:rPr>
        <w:t> </w:t>
      </w:r>
      <w:r>
        <w:rPr>
          <w:color w:val="231F20"/>
          <w:w w:val="90"/>
          <w:sz w:val="16"/>
        </w:rPr>
        <w:t>T.</w:t>
      </w:r>
      <w:r>
        <w:rPr>
          <w:color w:val="231F20"/>
          <w:spacing w:val="-2"/>
          <w:sz w:val="16"/>
        </w:rPr>
        <w:t> </w:t>
      </w:r>
      <w:r>
        <w:rPr>
          <w:color w:val="231F20"/>
          <w:w w:val="90"/>
          <w:sz w:val="16"/>
        </w:rPr>
        <w:t>Sharkey,</w:t>
      </w:r>
      <w:r>
        <w:rPr>
          <w:color w:val="231F20"/>
          <w:spacing w:val="-2"/>
          <w:sz w:val="16"/>
        </w:rPr>
        <w:t> </w:t>
      </w:r>
      <w:r>
        <w:rPr>
          <w:color w:val="231F20"/>
          <w:w w:val="90"/>
          <w:sz w:val="16"/>
        </w:rPr>
        <w:t>Y.</w:t>
      </w:r>
      <w:r>
        <w:rPr>
          <w:color w:val="231F20"/>
          <w:spacing w:val="-2"/>
          <w:sz w:val="16"/>
        </w:rPr>
        <w:t> </w:t>
      </w:r>
      <w:r>
        <w:rPr>
          <w:color w:val="231F20"/>
          <w:w w:val="90"/>
          <w:sz w:val="16"/>
        </w:rPr>
        <w:t>Feng,</w:t>
      </w:r>
      <w:r>
        <w:rPr>
          <w:color w:val="231F20"/>
          <w:spacing w:val="-2"/>
          <w:sz w:val="16"/>
        </w:rPr>
        <w:t> </w:t>
      </w:r>
      <w:r>
        <w:rPr>
          <w:color w:val="231F20"/>
          <w:w w:val="90"/>
          <w:sz w:val="16"/>
        </w:rPr>
        <w:t>R.</w:t>
      </w:r>
      <w:r>
        <w:rPr>
          <w:color w:val="231F20"/>
          <w:spacing w:val="-3"/>
          <w:sz w:val="16"/>
        </w:rPr>
        <w:t> </w:t>
      </w:r>
      <w:r>
        <w:rPr>
          <w:color w:val="231F20"/>
          <w:w w:val="90"/>
          <w:sz w:val="16"/>
        </w:rPr>
        <w:t>Wang,</w:t>
      </w:r>
      <w:r>
        <w:rPr>
          <w:color w:val="231F20"/>
          <w:spacing w:val="-3"/>
          <w:sz w:val="16"/>
        </w:rPr>
        <w:t> </w:t>
      </w:r>
      <w:r>
        <w:rPr>
          <w:color w:val="231F20"/>
          <w:w w:val="90"/>
          <w:sz w:val="16"/>
        </w:rPr>
        <w:t>Z.</w:t>
      </w:r>
      <w:r>
        <w:rPr>
          <w:color w:val="231F20"/>
          <w:spacing w:val="-2"/>
          <w:sz w:val="16"/>
        </w:rPr>
        <w:t> </w:t>
      </w:r>
      <w:r>
        <w:rPr>
          <w:color w:val="231F20"/>
          <w:w w:val="90"/>
          <w:sz w:val="16"/>
        </w:rPr>
        <w:t>R.</w:t>
      </w:r>
      <w:r>
        <w:rPr>
          <w:color w:val="231F20"/>
          <w:spacing w:val="-3"/>
          <w:sz w:val="16"/>
        </w:rPr>
        <w:t> </w:t>
      </w:r>
      <w:r>
        <w:rPr>
          <w:color w:val="231F20"/>
          <w:w w:val="90"/>
          <w:sz w:val="16"/>
        </w:rPr>
        <w:t>Xu,</w:t>
      </w:r>
      <w:r>
        <w:rPr>
          <w:color w:val="231F20"/>
          <w:spacing w:val="-2"/>
          <w:sz w:val="16"/>
        </w:rPr>
        <w:t> </w:t>
      </w:r>
      <w:r>
        <w:rPr>
          <w:color w:val="231F20"/>
          <w:w w:val="90"/>
          <w:sz w:val="16"/>
        </w:rPr>
        <w:t>E.</w:t>
      </w:r>
      <w:r>
        <w:rPr>
          <w:color w:val="231F20"/>
          <w:spacing w:val="-2"/>
          <w:sz w:val="16"/>
        </w:rPr>
        <w:t> </w:t>
      </w:r>
      <w:r>
        <w:rPr>
          <w:color w:val="231F20"/>
          <w:w w:val="90"/>
          <w:sz w:val="16"/>
        </w:rPr>
        <w:t>Zavala,</w:t>
      </w:r>
      <w:r>
        <w:rPr>
          <w:color w:val="231F20"/>
          <w:spacing w:val="-3"/>
          <w:sz w:val="16"/>
        </w:rPr>
        <w:t> </w:t>
      </w:r>
      <w:r>
        <w:rPr>
          <w:color w:val="231F20"/>
          <w:w w:val="90"/>
          <w:sz w:val="16"/>
        </w:rPr>
        <w:t>Y.</w:t>
      </w:r>
      <w:r>
        <w:rPr>
          <w:color w:val="231F20"/>
          <w:spacing w:val="-3"/>
          <w:sz w:val="16"/>
        </w:rPr>
        <w:t> </w:t>
      </w:r>
      <w:r>
        <w:rPr>
          <w:color w:val="231F20"/>
          <w:w w:val="90"/>
          <w:sz w:val="16"/>
        </w:rPr>
        <w:t>Zhang,</w:t>
      </w:r>
      <w:r>
        <w:rPr>
          <w:color w:val="231F20"/>
          <w:spacing w:val="-2"/>
          <w:sz w:val="16"/>
        </w:rPr>
        <w:t> </w:t>
      </w:r>
      <w:r>
        <w:rPr>
          <w:color w:val="231F20"/>
          <w:w w:val="90"/>
          <w:sz w:val="16"/>
        </w:rPr>
        <w:t>W.</w:t>
      </w:r>
      <w:r>
        <w:rPr>
          <w:color w:val="231F20"/>
          <w:spacing w:val="-2"/>
          <w:sz w:val="16"/>
        </w:rPr>
        <w:t> </w:t>
      </w:r>
      <w:r>
        <w:rPr>
          <w:color w:val="231F20"/>
          <w:w w:val="90"/>
          <w:sz w:val="16"/>
        </w:rPr>
        <w:t>Xie,</w:t>
      </w:r>
      <w:r>
        <w:rPr>
          <w:color w:val="231F20"/>
          <w:spacing w:val="-2"/>
          <w:sz w:val="16"/>
        </w:rPr>
        <w:t> </w:t>
      </w:r>
      <w:r>
        <w:rPr>
          <w:color w:val="231F20"/>
          <w:w w:val="90"/>
          <w:sz w:val="16"/>
        </w:rPr>
        <w:t>X.</w:t>
      </w:r>
      <w:r>
        <w:rPr>
          <w:color w:val="231F20"/>
          <w:spacing w:val="-2"/>
          <w:sz w:val="16"/>
        </w:rPr>
        <w:t> </w:t>
      </w:r>
      <w:r>
        <w:rPr>
          <w:color w:val="231F20"/>
          <w:w w:val="90"/>
          <w:sz w:val="16"/>
        </w:rPr>
        <w:t>Zhang,</w:t>
      </w:r>
      <w:r>
        <w:rPr>
          <w:color w:val="231F20"/>
          <w:spacing w:val="-3"/>
          <w:sz w:val="16"/>
        </w:rPr>
        <w:t> </w:t>
      </w:r>
      <w:r>
        <w:rPr>
          <w:color w:val="231F20"/>
          <w:w w:val="90"/>
          <w:sz w:val="16"/>
        </w:rPr>
        <w:t>K.</w:t>
      </w:r>
      <w:r>
        <w:rPr>
          <w:color w:val="231F20"/>
          <w:spacing w:val="-2"/>
          <w:sz w:val="16"/>
        </w:rPr>
        <w:t> </w:t>
      </w:r>
      <w:r>
        <w:rPr>
          <w:color w:val="231F20"/>
          <w:spacing w:val="-2"/>
          <w:w w:val="90"/>
          <w:sz w:val="16"/>
        </w:rPr>
        <w:t>Davis,</w:t>
      </w:r>
    </w:p>
    <w:p>
      <w:pPr>
        <w:spacing w:line="199" w:lineRule="exact" w:before="0"/>
        <w:ind w:left="1330" w:right="0" w:firstLine="0"/>
        <w:jc w:val="both"/>
        <w:rPr>
          <w:sz w:val="16"/>
        </w:rPr>
      </w:pPr>
      <w:r>
        <w:rPr>
          <w:color w:val="231F20"/>
          <w:w w:val="90"/>
          <w:sz w:val="16"/>
        </w:rPr>
        <w:t>M.</w:t>
      </w:r>
      <w:r>
        <w:rPr>
          <w:color w:val="231F20"/>
          <w:spacing w:val="1"/>
          <w:sz w:val="16"/>
        </w:rPr>
        <w:t> </w:t>
      </w:r>
      <w:r>
        <w:rPr>
          <w:color w:val="231F20"/>
          <w:w w:val="90"/>
          <w:sz w:val="16"/>
        </w:rPr>
        <w:t>Yip,</w:t>
      </w:r>
      <w:r>
        <w:rPr>
          <w:color w:val="231F20"/>
          <w:spacing w:val="1"/>
          <w:sz w:val="16"/>
        </w:rPr>
        <w:t> </w:t>
      </w:r>
      <w:r>
        <w:rPr>
          <w:color w:val="231F20"/>
          <w:w w:val="90"/>
          <w:sz w:val="16"/>
        </w:rPr>
        <w:t>and</w:t>
      </w:r>
      <w:r>
        <w:rPr>
          <w:color w:val="231F20"/>
          <w:spacing w:val="1"/>
          <w:sz w:val="16"/>
        </w:rPr>
        <w:t> </w:t>
      </w:r>
      <w:r>
        <w:rPr>
          <w:color w:val="231F20"/>
          <w:w w:val="90"/>
          <w:sz w:val="16"/>
        </w:rPr>
        <w:t>N.</w:t>
      </w:r>
      <w:r>
        <w:rPr>
          <w:color w:val="231F20"/>
          <w:spacing w:val="1"/>
          <w:sz w:val="16"/>
        </w:rPr>
        <w:t> </w:t>
      </w:r>
      <w:r>
        <w:rPr>
          <w:color w:val="231F20"/>
          <w:w w:val="90"/>
          <w:sz w:val="16"/>
        </w:rPr>
        <w:t>Weibel.</w:t>
      </w:r>
      <w:r>
        <w:rPr>
          <w:color w:val="231F20"/>
          <w:spacing w:val="1"/>
          <w:sz w:val="16"/>
        </w:rPr>
        <w:t> </w:t>
      </w:r>
      <w:r>
        <w:rPr>
          <w:color w:val="231F20"/>
          <w:w w:val="90"/>
          <w:sz w:val="16"/>
        </w:rPr>
        <w:t>2021.</w:t>
      </w:r>
      <w:r>
        <w:rPr>
          <w:color w:val="231F20"/>
          <w:spacing w:val="2"/>
          <w:sz w:val="16"/>
        </w:rPr>
        <w:t> </w:t>
      </w:r>
      <w:r>
        <w:rPr>
          <w:color w:val="231F20"/>
          <w:w w:val="90"/>
          <w:sz w:val="16"/>
        </w:rPr>
        <w:t>ARTEMIS:</w:t>
      </w:r>
      <w:r>
        <w:rPr>
          <w:color w:val="231F20"/>
          <w:spacing w:val="1"/>
          <w:sz w:val="16"/>
        </w:rPr>
        <w:t> </w:t>
      </w:r>
      <w:r>
        <w:rPr>
          <w:color w:val="231F20"/>
          <w:w w:val="90"/>
          <w:sz w:val="16"/>
        </w:rPr>
        <w:t>A</w:t>
      </w:r>
      <w:r>
        <w:rPr>
          <w:color w:val="231F20"/>
          <w:spacing w:val="1"/>
          <w:sz w:val="16"/>
        </w:rPr>
        <w:t> </w:t>
      </w:r>
      <w:r>
        <w:rPr>
          <w:color w:val="231F20"/>
          <w:w w:val="90"/>
          <w:sz w:val="16"/>
        </w:rPr>
        <w:t>collaborative</w:t>
      </w:r>
      <w:r>
        <w:rPr>
          <w:color w:val="231F20"/>
          <w:spacing w:val="1"/>
          <w:sz w:val="16"/>
        </w:rPr>
        <w:t> </w:t>
      </w:r>
      <w:r>
        <w:rPr>
          <w:color w:val="231F20"/>
          <w:w w:val="90"/>
          <w:sz w:val="16"/>
        </w:rPr>
        <w:t>mixed-reality</w:t>
      </w:r>
      <w:r>
        <w:rPr>
          <w:color w:val="231F20"/>
          <w:spacing w:val="1"/>
          <w:sz w:val="16"/>
        </w:rPr>
        <w:t> </w:t>
      </w:r>
      <w:r>
        <w:rPr>
          <w:color w:val="231F20"/>
          <w:w w:val="90"/>
          <w:sz w:val="16"/>
        </w:rPr>
        <w:t>system</w:t>
      </w:r>
      <w:r>
        <w:rPr>
          <w:color w:val="231F20"/>
          <w:spacing w:val="2"/>
          <w:sz w:val="16"/>
        </w:rPr>
        <w:t> </w:t>
      </w:r>
      <w:r>
        <w:rPr>
          <w:color w:val="231F20"/>
          <w:w w:val="90"/>
          <w:sz w:val="16"/>
        </w:rPr>
        <w:t>for</w:t>
      </w:r>
      <w:r>
        <w:rPr>
          <w:color w:val="231F20"/>
          <w:spacing w:val="1"/>
          <w:sz w:val="16"/>
        </w:rPr>
        <w:t> </w:t>
      </w:r>
      <w:r>
        <w:rPr>
          <w:color w:val="231F20"/>
          <w:w w:val="90"/>
          <w:sz w:val="16"/>
        </w:rPr>
        <w:t>immersive</w:t>
      </w:r>
      <w:r>
        <w:rPr>
          <w:color w:val="231F20"/>
          <w:spacing w:val="1"/>
          <w:sz w:val="16"/>
        </w:rPr>
        <w:t> </w:t>
      </w:r>
      <w:r>
        <w:rPr>
          <w:color w:val="231F20"/>
          <w:w w:val="90"/>
          <w:sz w:val="16"/>
        </w:rPr>
        <w:t>surgical</w:t>
      </w:r>
      <w:r>
        <w:rPr>
          <w:color w:val="231F20"/>
          <w:spacing w:val="1"/>
          <w:sz w:val="16"/>
        </w:rPr>
        <w:t> </w:t>
      </w:r>
      <w:r>
        <w:rPr>
          <w:color w:val="231F20"/>
          <w:spacing w:val="-2"/>
          <w:w w:val="90"/>
          <w:sz w:val="16"/>
        </w:rPr>
        <w:t>telementoring.</w:t>
      </w:r>
    </w:p>
    <w:p>
      <w:pPr>
        <w:spacing w:line="199" w:lineRule="exact" w:before="0"/>
        <w:ind w:left="1330" w:right="0" w:firstLine="0"/>
        <w:jc w:val="both"/>
        <w:rPr>
          <w:sz w:val="16"/>
        </w:rPr>
      </w:pPr>
      <w:bookmarkStart w:name="_bookmark214" w:id="215"/>
      <w:bookmarkEnd w:id="215"/>
      <w:r>
        <w:rPr/>
      </w: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164">
        <w:r>
          <w:rPr>
            <w:color w:val="005596"/>
            <w:spacing w:val="-2"/>
            <w:w w:val="90"/>
            <w:sz w:val="16"/>
          </w:rPr>
          <w:t>https://doi.org/10.1145/3411764.3445576</w:t>
        </w:r>
      </w:hyperlink>
    </w:p>
    <w:p>
      <w:pPr>
        <w:pStyle w:val="ListParagraph"/>
        <w:numPr>
          <w:ilvl w:val="0"/>
          <w:numId w:val="14"/>
        </w:numPr>
        <w:tabs>
          <w:tab w:pos="1325" w:val="left" w:leader="none"/>
          <w:tab w:pos="1329" w:val="left" w:leader="none"/>
        </w:tabs>
        <w:spacing w:line="220" w:lineRule="auto" w:before="5" w:after="0"/>
        <w:ind w:left="1325" w:right="912" w:hanging="336"/>
        <w:jc w:val="left"/>
        <w:rPr>
          <w:sz w:val="16"/>
        </w:rPr>
      </w:pPr>
      <w:r>
        <w:rPr>
          <w:color w:val="231F20"/>
          <w:w w:val="90"/>
          <w:sz w:val="16"/>
        </w:rPr>
        <w:t>•</w:t>
      </w:r>
      <w:r>
        <w:rPr>
          <w:color w:val="231F20"/>
          <w:w w:val="90"/>
          <w:sz w:val="16"/>
        </w:rPr>
        <w:t> S. Gauglitz, B. Nuernberger, M. Turk, and T. Höllerer. 2014. In touch with the remote world: Remote collaboration</w:t>
      </w:r>
      <w:r>
        <w:rPr>
          <w:color w:val="231F20"/>
          <w:spacing w:val="40"/>
          <w:sz w:val="16"/>
        </w:rPr>
        <w:t> </w:t>
      </w:r>
      <w:bookmarkStart w:name="_bookmark215" w:id="216"/>
      <w:bookmarkEnd w:id="216"/>
      <w:r>
        <w:rPr>
          <w:color w:val="231F20"/>
          <w:w w:val="95"/>
          <w:sz w:val="16"/>
        </w:rPr>
        <w:t>with</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drawings</w:t>
      </w:r>
      <w:r>
        <w:rPr>
          <w:color w:val="231F20"/>
          <w:spacing w:val="-8"/>
          <w:w w:val="95"/>
          <w:sz w:val="16"/>
        </w:rPr>
        <w:t> </w:t>
      </w:r>
      <w:r>
        <w:rPr>
          <w:color w:val="231F20"/>
          <w:w w:val="95"/>
          <w:sz w:val="16"/>
        </w:rPr>
        <w:t>and</w:t>
      </w:r>
      <w:r>
        <w:rPr>
          <w:color w:val="231F20"/>
          <w:spacing w:val="-8"/>
          <w:w w:val="95"/>
          <w:sz w:val="16"/>
        </w:rPr>
        <w:t> </w:t>
      </w:r>
      <w:r>
        <w:rPr>
          <w:color w:val="231F20"/>
          <w:w w:val="95"/>
          <w:sz w:val="16"/>
        </w:rPr>
        <w:t>virtual</w:t>
      </w:r>
      <w:r>
        <w:rPr>
          <w:color w:val="231F20"/>
          <w:spacing w:val="-8"/>
          <w:w w:val="95"/>
          <w:sz w:val="16"/>
        </w:rPr>
        <w:t> </w:t>
      </w:r>
      <w:r>
        <w:rPr>
          <w:color w:val="231F20"/>
          <w:w w:val="95"/>
          <w:sz w:val="16"/>
        </w:rPr>
        <w:t>navigation.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885" w:hanging="342"/>
        <w:jc w:val="left"/>
        <w:rPr>
          <w:sz w:val="16"/>
        </w:rPr>
      </w:pPr>
      <w:r>
        <w:rPr>
          <w:color w:val="231F20"/>
          <w:w w:val="90"/>
          <w:sz w:val="16"/>
        </w:rPr>
        <w:t>• S. Gauglitz, B. Nuernberger, M. Turk, and T. Höllerer. 2014. World-stabilized annotations and virtual scene naviga-</w:t>
      </w:r>
      <w:r>
        <w:rPr>
          <w:color w:val="231F20"/>
          <w:spacing w:val="40"/>
          <w:sz w:val="16"/>
        </w:rPr>
        <w:t> </w:t>
      </w:r>
      <w:bookmarkStart w:name="_bookmark216" w:id="217"/>
      <w:bookmarkEnd w:id="217"/>
      <w:r>
        <w:rPr>
          <w:color w:val="231F20"/>
          <w:w w:val="95"/>
          <w:sz w:val="16"/>
        </w:rPr>
        <w:t>tion</w:t>
      </w:r>
      <w:r>
        <w:rPr>
          <w:color w:val="231F20"/>
          <w:spacing w:val="-5"/>
          <w:w w:val="95"/>
          <w:sz w:val="16"/>
        </w:rPr>
        <w:t> </w:t>
      </w:r>
      <w:r>
        <w:rPr>
          <w:color w:val="231F20"/>
          <w:w w:val="95"/>
          <w:sz w:val="16"/>
        </w:rPr>
        <w:t>for</w:t>
      </w:r>
      <w:r>
        <w:rPr>
          <w:color w:val="231F20"/>
          <w:spacing w:val="-5"/>
          <w:w w:val="95"/>
          <w:sz w:val="16"/>
        </w:rPr>
        <w:t> </w:t>
      </w:r>
      <w:r>
        <w:rPr>
          <w:color w:val="231F20"/>
          <w:w w:val="95"/>
          <w:sz w:val="16"/>
        </w:rPr>
        <w:t>remote</w:t>
      </w:r>
      <w:r>
        <w:rPr>
          <w:color w:val="231F20"/>
          <w:spacing w:val="-5"/>
          <w:w w:val="95"/>
          <w:sz w:val="16"/>
        </w:rPr>
        <w:t> </w:t>
      </w:r>
      <w:r>
        <w:rPr>
          <w:color w:val="231F20"/>
          <w:w w:val="95"/>
          <w:sz w:val="16"/>
        </w:rPr>
        <w:t>collaboration.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2014</w:t>
      </w:r>
      <w:r>
        <w:rPr>
          <w:rFonts w:ascii="Book Antiqua" w:hAnsi="Book Antiqua"/>
          <w:i/>
          <w:color w:val="231F20"/>
          <w:spacing w:val="-5"/>
          <w:w w:val="95"/>
          <w:sz w:val="16"/>
        </w:rPr>
        <w:t> </w:t>
      </w:r>
      <w:r>
        <w:rPr>
          <w:rFonts w:ascii="Book Antiqua" w:hAnsi="Book Antiqua"/>
          <w:i/>
          <w:color w:val="231F20"/>
          <w:w w:val="95"/>
          <w:sz w:val="16"/>
        </w:rPr>
        <w:t>UIST</w:t>
      </w:r>
      <w:r>
        <w:rPr>
          <w:color w:val="231F20"/>
          <w:w w:val="95"/>
          <w:sz w:val="16"/>
        </w:rPr>
        <w:t>.</w:t>
      </w:r>
      <w:r>
        <w:rPr>
          <w:color w:val="231F20"/>
          <w:spacing w:val="-4"/>
          <w:w w:val="95"/>
          <w:sz w:val="16"/>
        </w:rPr>
        <w:t> </w:t>
      </w:r>
      <w:hyperlink r:id="rId165">
        <w:r>
          <w:rPr>
            <w:color w:val="005596"/>
            <w:w w:val="95"/>
            <w:sz w:val="16"/>
          </w:rPr>
          <w:t>https://doi.org/10.1145/2642918.2647372</w:t>
        </w:r>
      </w:hyperlink>
    </w:p>
    <w:p>
      <w:pPr>
        <w:pStyle w:val="ListParagraph"/>
        <w:numPr>
          <w:ilvl w:val="0"/>
          <w:numId w:val="14"/>
        </w:numPr>
        <w:tabs>
          <w:tab w:pos="1325" w:val="left" w:leader="none"/>
          <w:tab w:pos="1330" w:val="left" w:leader="none"/>
        </w:tabs>
        <w:spacing w:line="220" w:lineRule="auto" w:before="1" w:after="0"/>
        <w:ind w:left="1330" w:right="885" w:hanging="342"/>
        <w:jc w:val="left"/>
        <w:rPr>
          <w:sz w:val="16"/>
        </w:rPr>
      </w:pPr>
      <w:r>
        <w:rPr>
          <w:color w:val="231F20"/>
          <w:w w:val="90"/>
          <w:sz w:val="16"/>
        </w:rPr>
        <w:t>• C. George, P. Janssen, D. Heuss, and F. Alt. 2019. Should I interrupt or not? Understanding interruptions in head-</w:t>
      </w:r>
      <w:r>
        <w:rPr>
          <w:color w:val="231F20"/>
          <w:spacing w:val="40"/>
          <w:sz w:val="16"/>
        </w:rPr>
        <w:t> </w:t>
      </w:r>
      <w:bookmarkStart w:name="_bookmark217" w:id="218"/>
      <w:bookmarkEnd w:id="218"/>
      <w:r>
        <w:rPr>
          <w:color w:val="231F20"/>
          <w:w w:val="95"/>
          <w:sz w:val="16"/>
        </w:rPr>
        <w:t>mount</w:t>
      </w:r>
      <w:r>
        <w:rPr>
          <w:color w:val="231F20"/>
          <w:w w:val="95"/>
          <w:sz w:val="16"/>
        </w:rPr>
        <w:t>ed</w:t>
      </w:r>
      <w:r>
        <w:rPr>
          <w:color w:val="231F20"/>
          <w:spacing w:val="-1"/>
          <w:w w:val="95"/>
          <w:sz w:val="16"/>
        </w:rPr>
        <w:t> </w:t>
      </w:r>
      <w:r>
        <w:rPr>
          <w:color w:val="231F20"/>
          <w:w w:val="95"/>
          <w:sz w:val="16"/>
        </w:rPr>
        <w:t>display</w:t>
      </w:r>
      <w:r>
        <w:rPr>
          <w:color w:val="231F20"/>
          <w:spacing w:val="-1"/>
          <w:w w:val="95"/>
          <w:sz w:val="16"/>
        </w:rPr>
        <w:t> </w:t>
      </w:r>
      <w:r>
        <w:rPr>
          <w:color w:val="231F20"/>
          <w:w w:val="95"/>
          <w:sz w:val="16"/>
        </w:rPr>
        <w:t>settings.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2019</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Designing</w:t>
      </w:r>
      <w:r>
        <w:rPr>
          <w:rFonts w:ascii="Book Antiqua" w:hAnsi="Book Antiqua"/>
          <w:i/>
          <w:color w:val="231F20"/>
          <w:spacing w:val="-1"/>
          <w:w w:val="95"/>
          <w:sz w:val="16"/>
        </w:rPr>
        <w:t> </w:t>
      </w:r>
      <w:r>
        <w:rPr>
          <w:rFonts w:ascii="Book Antiqua" w:hAnsi="Book Antiqua"/>
          <w:i/>
          <w:color w:val="231F20"/>
          <w:w w:val="95"/>
          <w:sz w:val="16"/>
        </w:rPr>
        <w:t>Interactive</w:t>
      </w:r>
      <w:r>
        <w:rPr>
          <w:rFonts w:ascii="Book Antiqua" w:hAnsi="Book Antiqua"/>
          <w:i/>
          <w:color w:val="231F20"/>
          <w:spacing w:val="-1"/>
          <w:w w:val="95"/>
          <w:sz w:val="16"/>
        </w:rPr>
        <w:t> </w:t>
      </w:r>
      <w:r>
        <w:rPr>
          <w:rFonts w:ascii="Book Antiqua" w:hAnsi="Book Antiqua"/>
          <w:i/>
          <w:color w:val="231F20"/>
          <w:w w:val="95"/>
          <w:sz w:val="16"/>
        </w:rPr>
        <w:t>Systems</w:t>
      </w:r>
      <w:r>
        <w:rPr>
          <w:rFonts w:ascii="Book Antiqua" w:hAnsi="Book Antiqua"/>
          <w:i/>
          <w:color w:val="231F20"/>
          <w:spacing w:val="-1"/>
          <w:w w:val="95"/>
          <w:sz w:val="16"/>
        </w:rPr>
        <w:t> </w:t>
      </w:r>
      <w:r>
        <w:rPr>
          <w:rFonts w:ascii="Book Antiqua" w:hAnsi="Book Antiqua"/>
          <w:i/>
          <w:color w:val="231F20"/>
          <w:w w:val="95"/>
          <w:sz w:val="16"/>
        </w:rPr>
        <w:t>Conference</w:t>
      </w:r>
      <w:r>
        <w:rPr>
          <w:color w:val="231F20"/>
          <w:w w:val="95"/>
          <w:sz w:val="16"/>
        </w:rPr>
        <w:t>.</w:t>
      </w:r>
      <w:r>
        <w:rPr>
          <w:color w:val="231F20"/>
          <w:spacing w:val="-1"/>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912" w:hanging="342"/>
        <w:jc w:val="left"/>
        <w:rPr>
          <w:sz w:val="16"/>
        </w:rPr>
      </w:pPr>
      <w:r>
        <w:rPr>
          <w:color w:val="231F20"/>
          <w:spacing w:val="-2"/>
          <w:w w:val="95"/>
          <w:sz w:val="16"/>
        </w:rPr>
        <w:t>•</w:t>
      </w:r>
      <w:r>
        <w:rPr>
          <w:color w:val="231F20"/>
          <w:sz w:val="16"/>
        </w:rPr>
        <w:t> </w:t>
      </w:r>
      <w:r>
        <w:rPr>
          <w:color w:val="231F20"/>
          <w:spacing w:val="-2"/>
          <w:w w:val="95"/>
          <w:sz w:val="16"/>
        </w:rPr>
        <w:t>C.</w:t>
      </w:r>
      <w:r>
        <w:rPr>
          <w:color w:val="231F20"/>
          <w:sz w:val="16"/>
        </w:rPr>
        <w:t> </w:t>
      </w:r>
      <w:r>
        <w:rPr>
          <w:color w:val="231F20"/>
          <w:spacing w:val="-2"/>
          <w:w w:val="95"/>
          <w:sz w:val="16"/>
        </w:rPr>
        <w:t>George,</w:t>
      </w:r>
      <w:r>
        <w:rPr>
          <w:color w:val="231F20"/>
          <w:sz w:val="16"/>
        </w:rPr>
        <w:t> </w:t>
      </w:r>
      <w:r>
        <w:rPr>
          <w:color w:val="231F20"/>
          <w:spacing w:val="-2"/>
          <w:w w:val="95"/>
          <w:sz w:val="16"/>
        </w:rPr>
        <w:t>P.</w:t>
      </w:r>
      <w:r>
        <w:rPr>
          <w:color w:val="231F20"/>
          <w:sz w:val="16"/>
        </w:rPr>
        <w:t> </w:t>
      </w:r>
      <w:r>
        <w:rPr>
          <w:color w:val="231F20"/>
          <w:spacing w:val="-2"/>
          <w:w w:val="95"/>
          <w:sz w:val="16"/>
        </w:rPr>
        <w:t>Tamunjoh,</w:t>
      </w:r>
      <w:r>
        <w:rPr>
          <w:color w:val="231F20"/>
          <w:sz w:val="16"/>
        </w:rPr>
        <w:t> </w:t>
      </w:r>
      <w:r>
        <w:rPr>
          <w:color w:val="231F20"/>
          <w:spacing w:val="-2"/>
          <w:w w:val="95"/>
          <w:sz w:val="16"/>
        </w:rPr>
        <w:t>and</w:t>
      </w:r>
      <w:r>
        <w:rPr>
          <w:color w:val="231F20"/>
          <w:sz w:val="16"/>
        </w:rPr>
        <w:t> </w:t>
      </w:r>
      <w:r>
        <w:rPr>
          <w:color w:val="231F20"/>
          <w:spacing w:val="-2"/>
          <w:w w:val="95"/>
          <w:sz w:val="16"/>
        </w:rPr>
        <w:t>H.</w:t>
      </w:r>
      <w:r>
        <w:rPr>
          <w:color w:val="231F20"/>
          <w:sz w:val="16"/>
        </w:rPr>
        <w:t> </w:t>
      </w:r>
      <w:r>
        <w:rPr>
          <w:color w:val="231F20"/>
          <w:spacing w:val="-2"/>
          <w:w w:val="95"/>
          <w:sz w:val="16"/>
        </w:rPr>
        <w:t>Hussmann.</w:t>
      </w:r>
      <w:r>
        <w:rPr>
          <w:color w:val="231F20"/>
          <w:sz w:val="16"/>
        </w:rPr>
        <w:t> </w:t>
      </w:r>
      <w:r>
        <w:rPr>
          <w:color w:val="231F20"/>
          <w:spacing w:val="-2"/>
          <w:w w:val="95"/>
          <w:sz w:val="16"/>
        </w:rPr>
        <w:t>2020.</w:t>
      </w:r>
      <w:r>
        <w:rPr>
          <w:color w:val="231F20"/>
          <w:sz w:val="16"/>
        </w:rPr>
        <w:t> </w:t>
      </w:r>
      <w:r>
        <w:rPr>
          <w:color w:val="231F20"/>
          <w:spacing w:val="-2"/>
          <w:w w:val="95"/>
          <w:sz w:val="16"/>
        </w:rPr>
        <w:t>Invisible</w:t>
      </w:r>
      <w:r>
        <w:rPr>
          <w:color w:val="231F20"/>
          <w:sz w:val="16"/>
        </w:rPr>
        <w:t> </w:t>
      </w:r>
      <w:r>
        <w:rPr>
          <w:color w:val="231F20"/>
          <w:spacing w:val="-2"/>
          <w:w w:val="95"/>
          <w:sz w:val="16"/>
        </w:rPr>
        <w:t>boundaries</w:t>
      </w:r>
      <w:r>
        <w:rPr>
          <w:color w:val="231F20"/>
          <w:sz w:val="16"/>
        </w:rPr>
        <w:t> </w:t>
      </w:r>
      <w:r>
        <w:rPr>
          <w:color w:val="231F20"/>
          <w:spacing w:val="-2"/>
          <w:w w:val="95"/>
          <w:sz w:val="16"/>
        </w:rPr>
        <w:t>for</w:t>
      </w:r>
      <w:r>
        <w:rPr>
          <w:color w:val="231F20"/>
          <w:sz w:val="16"/>
        </w:rPr>
        <w:t> </w:t>
      </w:r>
      <w:r>
        <w:rPr>
          <w:color w:val="231F20"/>
          <w:spacing w:val="-2"/>
          <w:w w:val="95"/>
          <w:sz w:val="16"/>
        </w:rPr>
        <w:t>VR:</w:t>
      </w:r>
      <w:r>
        <w:rPr>
          <w:color w:val="231F20"/>
          <w:sz w:val="16"/>
        </w:rPr>
        <w:t> </w:t>
      </w:r>
      <w:r>
        <w:rPr>
          <w:color w:val="231F20"/>
          <w:spacing w:val="-2"/>
          <w:w w:val="95"/>
          <w:sz w:val="16"/>
        </w:rPr>
        <w:t>Auditory</w:t>
      </w:r>
      <w:r>
        <w:rPr>
          <w:color w:val="231F20"/>
          <w:sz w:val="16"/>
        </w:rPr>
        <w:t> </w:t>
      </w:r>
      <w:r>
        <w:rPr>
          <w:color w:val="231F20"/>
          <w:spacing w:val="-2"/>
          <w:w w:val="95"/>
          <w:sz w:val="16"/>
        </w:rPr>
        <w:t>and</w:t>
      </w:r>
      <w:r>
        <w:rPr>
          <w:color w:val="231F20"/>
          <w:sz w:val="16"/>
        </w:rPr>
        <w:t> </w:t>
      </w:r>
      <w:r>
        <w:rPr>
          <w:color w:val="231F20"/>
          <w:spacing w:val="-2"/>
          <w:w w:val="95"/>
          <w:sz w:val="16"/>
        </w:rPr>
        <w:t>haptic</w:t>
      </w:r>
      <w:r>
        <w:rPr>
          <w:color w:val="231F20"/>
          <w:sz w:val="16"/>
        </w:rPr>
        <w:t> </w:t>
      </w:r>
      <w:r>
        <w:rPr>
          <w:color w:val="231F20"/>
          <w:spacing w:val="-2"/>
          <w:w w:val="95"/>
          <w:sz w:val="16"/>
        </w:rPr>
        <w:t>signals</w:t>
      </w:r>
      <w:r>
        <w:rPr>
          <w:color w:val="231F20"/>
          <w:sz w:val="16"/>
        </w:rPr>
        <w:t> </w:t>
      </w:r>
      <w:r>
        <w:rPr>
          <w:color w:val="231F20"/>
          <w:spacing w:val="-2"/>
          <w:w w:val="95"/>
          <w:sz w:val="16"/>
        </w:rPr>
        <w:t>as</w:t>
      </w:r>
      <w:r>
        <w:rPr>
          <w:color w:val="231F20"/>
          <w:spacing w:val="40"/>
          <w:sz w:val="16"/>
        </w:rPr>
        <w:t> </w:t>
      </w:r>
      <w:r>
        <w:rPr>
          <w:color w:val="231F20"/>
          <w:spacing w:val="-2"/>
          <w:w w:val="95"/>
          <w:sz w:val="16"/>
        </w:rPr>
        <w:t>indicators for real world boundaries. </w:t>
      </w:r>
      <w:r>
        <w:rPr>
          <w:rFonts w:ascii="Book Antiqua" w:hAnsi="Book Antiqua"/>
          <w:i/>
          <w:color w:val="231F20"/>
          <w:spacing w:val="-2"/>
          <w:w w:val="95"/>
          <w:sz w:val="16"/>
        </w:rPr>
        <w:t>IEEE TVCG</w:t>
      </w:r>
      <w:r>
        <w:rPr>
          <w:rFonts w:ascii="Book Antiqua" w:hAnsi="Book Antiqua"/>
          <w:i/>
          <w:color w:val="231F20"/>
          <w:sz w:val="16"/>
        </w:rPr>
        <w:t> </w:t>
      </w:r>
      <w:r>
        <w:rPr>
          <w:color w:val="231F20"/>
          <w:spacing w:val="-2"/>
          <w:w w:val="95"/>
          <w:sz w:val="16"/>
        </w:rPr>
        <w:t>(2020). </w:t>
      </w:r>
      <w:hyperlink r:id="rId166">
        <w:r>
          <w:rPr>
            <w:color w:val="005596"/>
            <w:spacing w:val="-2"/>
            <w:w w:val="95"/>
            <w:sz w:val="16"/>
          </w:rPr>
          <w:t>https://doi.org/10.1109/TVCG.2020.3023607</w:t>
        </w:r>
      </w:hyperlink>
    </w:p>
    <w:p>
      <w:pPr>
        <w:pStyle w:val="BodyText"/>
        <w:spacing w:before="130"/>
        <w:rPr>
          <w:sz w:val="16"/>
        </w:rPr>
      </w:pPr>
    </w:p>
    <w:p>
      <w:pPr>
        <w:spacing w:before="1"/>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83:29</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904" w:hanging="342"/>
        <w:jc w:val="left"/>
        <w:rPr>
          <w:sz w:val="16"/>
        </w:rPr>
      </w:pPr>
      <w:bookmarkStart w:name="_bookmark218" w:id="219"/>
      <w:bookmarkEnd w:id="219"/>
      <w:r>
        <w:rPr/>
      </w:r>
      <w:bookmarkStart w:name="_bookmark219" w:id="220"/>
      <w:bookmarkEnd w:id="220"/>
      <w:r>
        <w:rPr/>
      </w:r>
      <w:r>
        <w:rPr>
          <w:color w:val="231F20"/>
          <w:w w:val="95"/>
          <w:sz w:val="16"/>
        </w:rPr>
        <w:t>•</w:t>
      </w:r>
      <w:r>
        <w:rPr>
          <w:color w:val="231F20"/>
          <w:spacing w:val="-4"/>
          <w:w w:val="95"/>
          <w:sz w:val="16"/>
        </w:rPr>
        <w:t> </w:t>
      </w:r>
      <w:r>
        <w:rPr>
          <w:color w:val="231F20"/>
          <w:w w:val="95"/>
          <w:sz w:val="16"/>
        </w:rPr>
        <w:t>C.</w:t>
      </w:r>
      <w:r>
        <w:rPr>
          <w:color w:val="231F20"/>
          <w:spacing w:val="-2"/>
          <w:w w:val="95"/>
          <w:sz w:val="16"/>
        </w:rPr>
        <w:t> </w:t>
      </w:r>
      <w:r>
        <w:rPr>
          <w:color w:val="231F20"/>
          <w:w w:val="95"/>
          <w:sz w:val="16"/>
        </w:rPr>
        <w:t>George,</w:t>
      </w:r>
      <w:r>
        <w:rPr>
          <w:color w:val="231F20"/>
          <w:spacing w:val="-1"/>
          <w:w w:val="95"/>
          <w:sz w:val="16"/>
        </w:rPr>
        <w:t> </w:t>
      </w:r>
      <w:r>
        <w:rPr>
          <w:color w:val="231F20"/>
          <w:w w:val="95"/>
          <w:sz w:val="16"/>
        </w:rPr>
        <w:t>A.</w:t>
      </w:r>
      <w:r>
        <w:rPr>
          <w:color w:val="231F20"/>
          <w:spacing w:val="-2"/>
          <w:w w:val="95"/>
          <w:sz w:val="16"/>
        </w:rPr>
        <w:t> </w:t>
      </w:r>
      <w:r>
        <w:rPr>
          <w:color w:val="231F20"/>
          <w:w w:val="95"/>
          <w:sz w:val="16"/>
        </w:rPr>
        <w:t>N.</w:t>
      </w:r>
      <w:r>
        <w:rPr>
          <w:color w:val="231F20"/>
          <w:spacing w:val="-1"/>
          <w:w w:val="95"/>
          <w:sz w:val="16"/>
        </w:rPr>
        <w:t> </w:t>
      </w:r>
      <w:r>
        <w:rPr>
          <w:color w:val="231F20"/>
          <w:w w:val="95"/>
          <w:sz w:val="16"/>
        </w:rPr>
        <w:t>Tien,</w:t>
      </w:r>
      <w:r>
        <w:rPr>
          <w:color w:val="231F20"/>
          <w:spacing w:val="-2"/>
          <w:w w:val="95"/>
          <w:sz w:val="16"/>
        </w:rPr>
        <w:t> </w:t>
      </w:r>
      <w:r>
        <w:rPr>
          <w:color w:val="231F20"/>
          <w:w w:val="95"/>
          <w:sz w:val="16"/>
        </w:rPr>
        <w:t>and</w:t>
      </w:r>
      <w:r>
        <w:rPr>
          <w:color w:val="231F20"/>
          <w:spacing w:val="-2"/>
          <w:w w:val="95"/>
          <w:sz w:val="16"/>
        </w:rPr>
        <w:t> </w:t>
      </w:r>
      <w:r>
        <w:rPr>
          <w:color w:val="231F20"/>
          <w:w w:val="95"/>
          <w:sz w:val="16"/>
        </w:rPr>
        <w:t>H.</w:t>
      </w:r>
      <w:r>
        <w:rPr>
          <w:color w:val="231F20"/>
          <w:spacing w:val="-1"/>
          <w:w w:val="95"/>
          <w:sz w:val="16"/>
        </w:rPr>
        <w:t> </w:t>
      </w:r>
      <w:r>
        <w:rPr>
          <w:color w:val="231F20"/>
          <w:w w:val="95"/>
          <w:sz w:val="16"/>
        </w:rPr>
        <w:t>Hussmann.</w:t>
      </w:r>
      <w:r>
        <w:rPr>
          <w:color w:val="231F20"/>
          <w:spacing w:val="-2"/>
          <w:w w:val="95"/>
          <w:sz w:val="16"/>
        </w:rPr>
        <w:t> </w:t>
      </w:r>
      <w:r>
        <w:rPr>
          <w:color w:val="231F20"/>
          <w:w w:val="95"/>
          <w:sz w:val="16"/>
        </w:rPr>
        <w:t>2020.</w:t>
      </w:r>
      <w:r>
        <w:rPr>
          <w:color w:val="231F20"/>
          <w:spacing w:val="-1"/>
          <w:w w:val="95"/>
          <w:sz w:val="16"/>
        </w:rPr>
        <w:t> </w:t>
      </w:r>
      <w:r>
        <w:rPr>
          <w:color w:val="231F20"/>
          <w:w w:val="95"/>
          <w:sz w:val="16"/>
        </w:rPr>
        <w:t>Seamless,</w:t>
      </w:r>
      <w:r>
        <w:rPr>
          <w:color w:val="231F20"/>
          <w:spacing w:val="-2"/>
          <w:w w:val="95"/>
          <w:sz w:val="16"/>
        </w:rPr>
        <w:t> </w:t>
      </w:r>
      <w:r>
        <w:rPr>
          <w:color w:val="231F20"/>
          <w:w w:val="95"/>
          <w:sz w:val="16"/>
        </w:rPr>
        <w:t>Bi-directional</w:t>
      </w:r>
      <w:r>
        <w:rPr>
          <w:color w:val="231F20"/>
          <w:spacing w:val="-2"/>
          <w:w w:val="95"/>
          <w:sz w:val="16"/>
        </w:rPr>
        <w:t> </w:t>
      </w:r>
      <w:r>
        <w:rPr>
          <w:color w:val="231F20"/>
          <w:w w:val="95"/>
          <w:sz w:val="16"/>
        </w:rPr>
        <w:t>transitions</w:t>
      </w:r>
      <w:r>
        <w:rPr>
          <w:color w:val="231F20"/>
          <w:spacing w:val="-1"/>
          <w:w w:val="95"/>
          <w:sz w:val="16"/>
        </w:rPr>
        <w:t> </w:t>
      </w:r>
      <w:r>
        <w:rPr>
          <w:color w:val="231F20"/>
          <w:w w:val="95"/>
          <w:sz w:val="16"/>
        </w:rPr>
        <w:t>along</w:t>
      </w:r>
      <w:r>
        <w:rPr>
          <w:color w:val="231F20"/>
          <w:spacing w:val="-2"/>
          <w:w w:val="95"/>
          <w:sz w:val="16"/>
        </w:rPr>
        <w:t> </w:t>
      </w:r>
      <w:r>
        <w:rPr>
          <w:color w:val="231F20"/>
          <w:w w:val="95"/>
          <w:sz w:val="16"/>
        </w:rPr>
        <w:t>the</w:t>
      </w:r>
      <w:r>
        <w:rPr>
          <w:color w:val="231F20"/>
          <w:spacing w:val="-1"/>
          <w:w w:val="95"/>
          <w:sz w:val="16"/>
        </w:rPr>
        <w:t> </w:t>
      </w:r>
      <w:r>
        <w:rPr>
          <w:color w:val="231F20"/>
          <w:w w:val="95"/>
          <w:sz w:val="16"/>
        </w:rPr>
        <w:t>reality-virtuality</w:t>
      </w:r>
      <w:r>
        <w:rPr>
          <w:color w:val="231F20"/>
          <w:spacing w:val="40"/>
          <w:sz w:val="16"/>
        </w:rPr>
        <w:t> </w:t>
      </w:r>
      <w:r>
        <w:rPr>
          <w:color w:val="231F20"/>
          <w:spacing w:val="-2"/>
          <w:w w:val="95"/>
          <w:sz w:val="16"/>
        </w:rPr>
        <w:t>continuum: A conceptualization and prototype exploration. In </w:t>
      </w:r>
      <w:r>
        <w:rPr>
          <w:rFonts w:ascii="Book Antiqua" w:hAnsi="Book Antiqua"/>
          <w:i/>
          <w:color w:val="231F20"/>
          <w:spacing w:val="-2"/>
          <w:w w:val="95"/>
          <w:sz w:val="16"/>
        </w:rPr>
        <w:t>2020 IEEE ISMAR</w:t>
      </w:r>
      <w:r>
        <w:rPr>
          <w:color w:val="231F20"/>
          <w:spacing w:val="-2"/>
          <w:w w:val="95"/>
          <w:sz w:val="16"/>
        </w:rPr>
        <w:t>. IEEE.</w:t>
      </w:r>
    </w:p>
    <w:p>
      <w:pPr>
        <w:pStyle w:val="ListParagraph"/>
        <w:numPr>
          <w:ilvl w:val="0"/>
          <w:numId w:val="14"/>
        </w:numPr>
        <w:tabs>
          <w:tab w:pos="1332" w:val="left" w:leader="none"/>
          <w:tab w:pos="1334" w:val="left" w:leader="none"/>
        </w:tabs>
        <w:spacing w:line="220" w:lineRule="auto" w:before="1" w:after="0"/>
        <w:ind w:left="1334" w:right="908" w:hanging="342"/>
        <w:jc w:val="left"/>
        <w:rPr>
          <w:sz w:val="16"/>
        </w:rPr>
      </w:pPr>
      <w:bookmarkStart w:name="_bookmark220" w:id="221"/>
      <w:bookmarkEnd w:id="221"/>
      <w:r>
        <w:rPr/>
      </w:r>
      <w:r>
        <w:rPr>
          <w:color w:val="231F20"/>
          <w:spacing w:val="-2"/>
          <w:w w:val="95"/>
          <w:sz w:val="16"/>
        </w:rPr>
        <w:t>• K. Gerling, P. Dickinson, K. Hicks, L. Mason, A. L. Simeone, and K. Spiel. 2020. Virtual reality games for people</w:t>
      </w:r>
      <w:r>
        <w:rPr>
          <w:color w:val="231F20"/>
          <w:spacing w:val="40"/>
          <w:sz w:val="16"/>
        </w:rPr>
        <w:t> </w:t>
      </w:r>
      <w:r>
        <w:rPr>
          <w:color w:val="231F20"/>
          <w:w w:val="95"/>
          <w:sz w:val="16"/>
        </w:rPr>
        <w:t>using</w:t>
      </w:r>
      <w:r>
        <w:rPr>
          <w:color w:val="231F20"/>
          <w:spacing w:val="-4"/>
          <w:w w:val="95"/>
          <w:sz w:val="16"/>
        </w:rPr>
        <w:t> </w:t>
      </w:r>
      <w:r>
        <w:rPr>
          <w:color w:val="231F20"/>
          <w:w w:val="95"/>
          <w:sz w:val="16"/>
        </w:rPr>
        <w:t>wheelchairs.</w:t>
      </w:r>
      <w:r>
        <w:rPr>
          <w:color w:val="231F20"/>
          <w:spacing w:val="-4"/>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167">
        <w:r>
          <w:rPr>
            <w:color w:val="005596"/>
            <w:w w:val="95"/>
            <w:sz w:val="16"/>
          </w:rPr>
          <w:t>https://doi.org/10.1145/3313831.3376265</w:t>
        </w:r>
      </w:hyperlink>
    </w:p>
    <w:p>
      <w:pPr>
        <w:pStyle w:val="ListParagraph"/>
        <w:numPr>
          <w:ilvl w:val="0"/>
          <w:numId w:val="14"/>
        </w:numPr>
        <w:tabs>
          <w:tab w:pos="1332" w:val="left" w:leader="none"/>
          <w:tab w:pos="1334" w:val="left" w:leader="none"/>
        </w:tabs>
        <w:spacing w:line="220" w:lineRule="auto" w:before="1" w:after="0"/>
        <w:ind w:left="1334" w:right="883" w:hanging="342"/>
        <w:jc w:val="left"/>
        <w:rPr>
          <w:sz w:val="16"/>
        </w:rPr>
      </w:pPr>
      <w:bookmarkStart w:name="_bookmark221" w:id="222"/>
      <w:bookmarkEnd w:id="222"/>
      <w:r>
        <w:rPr/>
      </w:r>
      <w:r>
        <w:rPr>
          <w:color w:val="231F20"/>
          <w:w w:val="90"/>
          <w:sz w:val="16"/>
        </w:rPr>
        <w:t>• S. Ghosh, L. Winston, N. Panchal, P. Kimura-Thollander, J. Hotnog, D. Cheong, G. Reyes, and G. D. Abowd. 2018.</w:t>
      </w:r>
      <w:r>
        <w:rPr>
          <w:color w:val="231F20"/>
          <w:spacing w:val="40"/>
          <w:sz w:val="16"/>
        </w:rPr>
        <w:t> </w:t>
      </w:r>
      <w:r>
        <w:rPr>
          <w:color w:val="231F20"/>
          <w:w w:val="95"/>
          <w:sz w:val="16"/>
        </w:rPr>
        <w:t>NotifiVR:</w:t>
      </w:r>
      <w:r>
        <w:rPr>
          <w:color w:val="231F20"/>
          <w:spacing w:val="-7"/>
          <w:w w:val="95"/>
          <w:sz w:val="16"/>
        </w:rPr>
        <w:t> </w:t>
      </w:r>
      <w:r>
        <w:rPr>
          <w:color w:val="231F20"/>
          <w:w w:val="95"/>
          <w:sz w:val="16"/>
        </w:rPr>
        <w:t>Exploring</w:t>
      </w:r>
      <w:r>
        <w:rPr>
          <w:color w:val="231F20"/>
          <w:spacing w:val="-7"/>
          <w:w w:val="95"/>
          <w:sz w:val="16"/>
        </w:rPr>
        <w:t> </w:t>
      </w:r>
      <w:r>
        <w:rPr>
          <w:color w:val="231F20"/>
          <w:w w:val="95"/>
          <w:sz w:val="16"/>
        </w:rPr>
        <w:t>interruptions</w:t>
      </w:r>
      <w:r>
        <w:rPr>
          <w:color w:val="231F20"/>
          <w:spacing w:val="-7"/>
          <w:w w:val="95"/>
          <w:sz w:val="16"/>
        </w:rPr>
        <w:t> </w:t>
      </w:r>
      <w:r>
        <w:rPr>
          <w:color w:val="231F20"/>
          <w:w w:val="95"/>
          <w:sz w:val="16"/>
        </w:rPr>
        <w:t>and</w:t>
      </w:r>
      <w:r>
        <w:rPr>
          <w:color w:val="231F20"/>
          <w:spacing w:val="-7"/>
          <w:w w:val="95"/>
          <w:sz w:val="16"/>
        </w:rPr>
        <w:t> </w:t>
      </w:r>
      <w:r>
        <w:rPr>
          <w:color w:val="231F20"/>
          <w:w w:val="95"/>
          <w:sz w:val="16"/>
        </w:rPr>
        <w:t>notifications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rFonts w:ascii="Book Antiqua" w:hAnsi="Book Antiqua"/>
          <w:i/>
          <w:color w:val="231F20"/>
          <w:w w:val="95"/>
          <w:sz w:val="16"/>
        </w:rPr>
        <w:t>TVCG</w:t>
      </w:r>
      <w:r>
        <w:rPr>
          <w:rFonts w:ascii="Book Antiqua" w:hAnsi="Book Antiqua"/>
          <w:i/>
          <w:color w:val="231F20"/>
          <w:spacing w:val="-1"/>
          <w:w w:val="95"/>
          <w:sz w:val="16"/>
        </w:rPr>
        <w:t> </w:t>
      </w:r>
      <w:r>
        <w:rPr>
          <w:color w:val="231F20"/>
          <w:w w:val="95"/>
          <w:sz w:val="16"/>
        </w:rPr>
        <w:t>(2018).</w:t>
      </w:r>
    </w:p>
    <w:p>
      <w:pPr>
        <w:pStyle w:val="ListParagraph"/>
        <w:numPr>
          <w:ilvl w:val="0"/>
          <w:numId w:val="14"/>
        </w:numPr>
        <w:tabs>
          <w:tab w:pos="1328" w:val="left" w:leader="none"/>
          <w:tab w:pos="1332" w:val="left" w:leader="none"/>
        </w:tabs>
        <w:spacing w:line="220" w:lineRule="auto" w:before="2" w:after="0"/>
        <w:ind w:left="1328" w:right="908" w:hanging="336"/>
        <w:jc w:val="left"/>
        <w:rPr>
          <w:sz w:val="16"/>
        </w:rPr>
      </w:pPr>
      <w:bookmarkStart w:name="_bookmark222" w:id="223"/>
      <w:bookmarkEnd w:id="223"/>
      <w:r>
        <w:rPr/>
      </w:r>
      <w:r>
        <w:rPr>
          <w:color w:val="231F20"/>
          <w:sz w:val="16"/>
        </w:rPr>
        <w:tab/>
      </w:r>
      <w:r>
        <w:rPr>
          <w:color w:val="231F20"/>
          <w:w w:val="90"/>
          <w:sz w:val="16"/>
        </w:rPr>
        <w:t>•</w:t>
      </w:r>
      <w:r>
        <w:rPr>
          <w:color w:val="231F20"/>
          <w:spacing w:val="-6"/>
          <w:w w:val="90"/>
          <w:sz w:val="16"/>
        </w:rPr>
        <w:t> </w:t>
      </w:r>
      <w:r>
        <w:rPr>
          <w:color w:val="231F20"/>
          <w:w w:val="90"/>
          <w:sz w:val="16"/>
        </w:rPr>
        <w:t>D.</w:t>
      </w:r>
      <w:r>
        <w:rPr>
          <w:color w:val="231F20"/>
          <w:spacing w:val="-6"/>
          <w:w w:val="90"/>
          <w:sz w:val="16"/>
        </w:rPr>
        <w:t> </w:t>
      </w:r>
      <w:r>
        <w:rPr>
          <w:color w:val="231F20"/>
          <w:w w:val="90"/>
          <w:sz w:val="16"/>
        </w:rPr>
        <w:t>Goedicke,</w:t>
      </w:r>
      <w:r>
        <w:rPr>
          <w:color w:val="231F20"/>
          <w:spacing w:val="-6"/>
          <w:w w:val="90"/>
          <w:sz w:val="16"/>
        </w:rPr>
        <w:t> </w:t>
      </w:r>
      <w:r>
        <w:rPr>
          <w:color w:val="231F20"/>
          <w:w w:val="90"/>
          <w:sz w:val="16"/>
        </w:rPr>
        <w:t>A.</w:t>
      </w:r>
      <w:r>
        <w:rPr>
          <w:color w:val="231F20"/>
          <w:spacing w:val="-6"/>
          <w:w w:val="90"/>
          <w:sz w:val="16"/>
        </w:rPr>
        <w:t> </w:t>
      </w:r>
      <w:r>
        <w:rPr>
          <w:color w:val="231F20"/>
          <w:w w:val="90"/>
          <w:sz w:val="16"/>
        </w:rPr>
        <w:t>W.D.</w:t>
      </w:r>
      <w:r>
        <w:rPr>
          <w:color w:val="231F20"/>
          <w:spacing w:val="-6"/>
          <w:w w:val="90"/>
          <w:sz w:val="16"/>
        </w:rPr>
        <w:t> </w:t>
      </w:r>
      <w:r>
        <w:rPr>
          <w:color w:val="231F20"/>
          <w:w w:val="90"/>
          <w:sz w:val="16"/>
        </w:rPr>
        <w:t>Bremers,</w:t>
      </w:r>
      <w:r>
        <w:rPr>
          <w:color w:val="231F20"/>
          <w:spacing w:val="-6"/>
          <w:w w:val="90"/>
          <w:sz w:val="16"/>
        </w:rPr>
        <w:t> </w:t>
      </w:r>
      <w:r>
        <w:rPr>
          <w:color w:val="231F20"/>
          <w:w w:val="90"/>
          <w:sz w:val="16"/>
        </w:rPr>
        <w:t>S.</w:t>
      </w:r>
      <w:r>
        <w:rPr>
          <w:color w:val="231F20"/>
          <w:spacing w:val="-6"/>
          <w:w w:val="90"/>
          <w:sz w:val="16"/>
        </w:rPr>
        <w:t> </w:t>
      </w:r>
      <w:r>
        <w:rPr>
          <w:color w:val="231F20"/>
          <w:w w:val="90"/>
          <w:sz w:val="16"/>
        </w:rPr>
        <w:t>Lee,</w:t>
      </w:r>
      <w:r>
        <w:rPr>
          <w:color w:val="231F20"/>
          <w:spacing w:val="-6"/>
          <w:w w:val="90"/>
          <w:sz w:val="16"/>
        </w:rPr>
        <w:t> </w:t>
      </w:r>
      <w:r>
        <w:rPr>
          <w:color w:val="231F20"/>
          <w:w w:val="90"/>
          <w:sz w:val="16"/>
        </w:rPr>
        <w:t>F.</w:t>
      </w:r>
      <w:r>
        <w:rPr>
          <w:color w:val="231F20"/>
          <w:spacing w:val="-6"/>
          <w:w w:val="90"/>
          <w:sz w:val="16"/>
        </w:rPr>
        <w:t> </w:t>
      </w:r>
      <w:r>
        <w:rPr>
          <w:color w:val="231F20"/>
          <w:w w:val="90"/>
          <w:sz w:val="16"/>
        </w:rPr>
        <w:t>Bu,</w:t>
      </w:r>
      <w:r>
        <w:rPr>
          <w:color w:val="231F20"/>
          <w:spacing w:val="-6"/>
          <w:w w:val="90"/>
          <w:sz w:val="16"/>
        </w:rPr>
        <w:t> </w:t>
      </w:r>
      <w:r>
        <w:rPr>
          <w:color w:val="231F20"/>
          <w:w w:val="90"/>
          <w:sz w:val="16"/>
        </w:rPr>
        <w:t>H.</w:t>
      </w:r>
      <w:r>
        <w:rPr>
          <w:color w:val="231F20"/>
          <w:spacing w:val="-6"/>
          <w:w w:val="90"/>
          <w:sz w:val="16"/>
        </w:rPr>
        <w:t> </w:t>
      </w:r>
      <w:r>
        <w:rPr>
          <w:color w:val="231F20"/>
          <w:w w:val="90"/>
          <w:sz w:val="16"/>
        </w:rPr>
        <w:t>Yasuda,</w:t>
      </w:r>
      <w:r>
        <w:rPr>
          <w:color w:val="231F20"/>
          <w:spacing w:val="-6"/>
          <w:w w:val="90"/>
          <w:sz w:val="16"/>
        </w:rPr>
        <w:t> </w:t>
      </w:r>
      <w:r>
        <w:rPr>
          <w:color w:val="231F20"/>
          <w:w w:val="90"/>
          <w:sz w:val="16"/>
        </w:rPr>
        <w:t>and</w:t>
      </w:r>
      <w:r>
        <w:rPr>
          <w:color w:val="231F20"/>
          <w:spacing w:val="-6"/>
          <w:w w:val="90"/>
          <w:sz w:val="16"/>
        </w:rPr>
        <w:t> </w:t>
      </w:r>
      <w:r>
        <w:rPr>
          <w:color w:val="231F20"/>
          <w:w w:val="90"/>
          <w:sz w:val="16"/>
        </w:rPr>
        <w:t>W.</w:t>
      </w:r>
      <w:r>
        <w:rPr>
          <w:color w:val="231F20"/>
          <w:spacing w:val="-6"/>
          <w:w w:val="90"/>
          <w:sz w:val="16"/>
        </w:rPr>
        <w:t> </w:t>
      </w:r>
      <w:r>
        <w:rPr>
          <w:color w:val="231F20"/>
          <w:w w:val="90"/>
          <w:sz w:val="16"/>
        </w:rPr>
        <w:t>Ju.</w:t>
      </w:r>
      <w:r>
        <w:rPr>
          <w:color w:val="231F20"/>
          <w:spacing w:val="-6"/>
          <w:w w:val="90"/>
          <w:sz w:val="16"/>
        </w:rPr>
        <w:t> </w:t>
      </w:r>
      <w:r>
        <w:rPr>
          <w:color w:val="231F20"/>
          <w:w w:val="90"/>
          <w:sz w:val="16"/>
        </w:rPr>
        <w:t>2022.</w:t>
      </w:r>
      <w:r>
        <w:rPr>
          <w:color w:val="231F20"/>
          <w:spacing w:val="-6"/>
          <w:w w:val="90"/>
          <w:sz w:val="16"/>
        </w:rPr>
        <w:t> </w:t>
      </w:r>
      <w:r>
        <w:rPr>
          <w:color w:val="231F20"/>
          <w:w w:val="90"/>
          <w:sz w:val="16"/>
        </w:rPr>
        <w:t>XR-OOM:</w:t>
      </w:r>
      <w:r>
        <w:rPr>
          <w:color w:val="231F20"/>
          <w:spacing w:val="-6"/>
          <w:w w:val="90"/>
          <w:sz w:val="16"/>
        </w:rPr>
        <w:t> </w:t>
      </w:r>
      <w:r>
        <w:rPr>
          <w:color w:val="231F20"/>
          <w:w w:val="90"/>
          <w:sz w:val="16"/>
        </w:rPr>
        <w:t>MiXed</w:t>
      </w:r>
      <w:r>
        <w:rPr>
          <w:color w:val="231F20"/>
          <w:spacing w:val="-6"/>
          <w:w w:val="90"/>
          <w:sz w:val="16"/>
        </w:rPr>
        <w:t> </w:t>
      </w:r>
      <w:r>
        <w:rPr>
          <w:color w:val="231F20"/>
          <w:w w:val="90"/>
          <w:sz w:val="16"/>
        </w:rPr>
        <w:t>reality</w:t>
      </w:r>
      <w:r>
        <w:rPr>
          <w:color w:val="231F20"/>
          <w:spacing w:val="-6"/>
          <w:w w:val="90"/>
          <w:sz w:val="16"/>
        </w:rPr>
        <w:t> </w:t>
      </w:r>
      <w:r>
        <w:rPr>
          <w:color w:val="231F20"/>
          <w:w w:val="90"/>
          <w:sz w:val="16"/>
        </w:rPr>
        <w:t>driving</w:t>
      </w:r>
      <w:r>
        <w:rPr>
          <w:color w:val="231F20"/>
          <w:spacing w:val="-6"/>
          <w:w w:val="90"/>
          <w:sz w:val="16"/>
        </w:rPr>
        <w:t> </w:t>
      </w:r>
      <w:r>
        <w:rPr>
          <w:color w:val="231F20"/>
          <w:w w:val="90"/>
          <w:sz w:val="16"/>
        </w:rPr>
        <w:t>simulation</w:t>
      </w:r>
      <w:r>
        <w:rPr>
          <w:color w:val="231F20"/>
          <w:spacing w:val="40"/>
          <w:sz w:val="16"/>
        </w:rPr>
        <w:t> </w:t>
      </w:r>
      <w:r>
        <w:rPr>
          <w:color w:val="231F20"/>
          <w:w w:val="95"/>
          <w:sz w:val="16"/>
        </w:rPr>
        <w:t>with</w:t>
      </w:r>
      <w:r>
        <w:rPr>
          <w:color w:val="231F20"/>
          <w:spacing w:val="-5"/>
          <w:w w:val="95"/>
          <w:sz w:val="16"/>
        </w:rPr>
        <w:t> </w:t>
      </w:r>
      <w:r>
        <w:rPr>
          <w:color w:val="231F20"/>
          <w:w w:val="95"/>
          <w:sz w:val="16"/>
        </w:rPr>
        <w:t>real</w:t>
      </w:r>
      <w:r>
        <w:rPr>
          <w:color w:val="231F20"/>
          <w:spacing w:val="-5"/>
          <w:w w:val="95"/>
          <w:sz w:val="16"/>
        </w:rPr>
        <w:t> </w:t>
      </w:r>
      <w:r>
        <w:rPr>
          <w:color w:val="231F20"/>
          <w:w w:val="95"/>
          <w:sz w:val="16"/>
        </w:rPr>
        <w:t>cars</w:t>
      </w:r>
      <w:r>
        <w:rPr>
          <w:color w:val="231F20"/>
          <w:spacing w:val="-5"/>
          <w:w w:val="95"/>
          <w:sz w:val="16"/>
        </w:rPr>
        <w:t> </w:t>
      </w:r>
      <w:r>
        <w:rPr>
          <w:color w:val="231F20"/>
          <w:w w:val="95"/>
          <w:sz w:val="16"/>
        </w:rPr>
        <w:t>for</w:t>
      </w:r>
      <w:r>
        <w:rPr>
          <w:color w:val="231F20"/>
          <w:spacing w:val="-5"/>
          <w:w w:val="95"/>
          <w:sz w:val="16"/>
        </w:rPr>
        <w:t> </w:t>
      </w:r>
      <w:r>
        <w:rPr>
          <w:color w:val="231F20"/>
          <w:w w:val="95"/>
          <w:sz w:val="16"/>
        </w:rPr>
        <w:t>research</w:t>
      </w:r>
      <w:r>
        <w:rPr>
          <w:color w:val="231F20"/>
          <w:spacing w:val="-5"/>
          <w:w w:val="95"/>
          <w:sz w:val="16"/>
        </w:rPr>
        <w:t> </w:t>
      </w:r>
      <w:r>
        <w:rPr>
          <w:color w:val="231F20"/>
          <w:w w:val="95"/>
          <w:sz w:val="16"/>
        </w:rPr>
        <w:t>and</w:t>
      </w:r>
      <w:r>
        <w:rPr>
          <w:color w:val="231F20"/>
          <w:spacing w:val="-5"/>
          <w:w w:val="95"/>
          <w:sz w:val="16"/>
        </w:rPr>
        <w:t> </w:t>
      </w:r>
      <w:r>
        <w:rPr>
          <w:color w:val="231F20"/>
          <w:w w:val="95"/>
          <w:sz w:val="16"/>
        </w:rPr>
        <w:t>design.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168">
        <w:r>
          <w:rPr>
            <w:color w:val="005596"/>
            <w:w w:val="95"/>
            <w:sz w:val="16"/>
          </w:rPr>
          <w:t>https://doi.org/10.1145/3491102.3517704</w:t>
        </w:r>
      </w:hyperlink>
    </w:p>
    <w:p>
      <w:pPr>
        <w:pStyle w:val="ListParagraph"/>
        <w:numPr>
          <w:ilvl w:val="0"/>
          <w:numId w:val="14"/>
        </w:numPr>
        <w:tabs>
          <w:tab w:pos="1332" w:val="left" w:leader="none"/>
          <w:tab w:pos="1334" w:val="left" w:leader="none"/>
        </w:tabs>
        <w:spacing w:line="220" w:lineRule="auto" w:before="1" w:after="0"/>
        <w:ind w:left="1334" w:right="905" w:hanging="342"/>
        <w:jc w:val="left"/>
        <w:rPr>
          <w:sz w:val="16"/>
        </w:rPr>
      </w:pPr>
      <w:bookmarkStart w:name="_bookmark223" w:id="224"/>
      <w:bookmarkEnd w:id="224"/>
      <w:r>
        <w:rPr/>
      </w:r>
      <w:r>
        <w:rPr>
          <w:color w:val="231F20"/>
          <w:w w:val="90"/>
          <w:sz w:val="16"/>
        </w:rPr>
        <w:t>•</w:t>
      </w:r>
      <w:r>
        <w:rPr>
          <w:color w:val="231F20"/>
          <w:spacing w:val="-8"/>
          <w:w w:val="90"/>
          <w:sz w:val="16"/>
        </w:rPr>
        <w:t> </w:t>
      </w:r>
      <w:r>
        <w:rPr>
          <w:color w:val="231F20"/>
          <w:w w:val="90"/>
          <w:sz w:val="16"/>
        </w:rPr>
        <w:t>M.</w:t>
      </w:r>
      <w:r>
        <w:rPr>
          <w:color w:val="231F20"/>
          <w:spacing w:val="-8"/>
          <w:w w:val="90"/>
          <w:sz w:val="16"/>
        </w:rPr>
        <w:t> </w:t>
      </w:r>
      <w:r>
        <w:rPr>
          <w:color w:val="231F20"/>
          <w:w w:val="90"/>
          <w:sz w:val="16"/>
        </w:rPr>
        <w:t>Gottsacker,</w:t>
      </w:r>
      <w:r>
        <w:rPr>
          <w:color w:val="231F20"/>
          <w:spacing w:val="-8"/>
          <w:w w:val="90"/>
          <w:sz w:val="16"/>
        </w:rPr>
        <w:t> </w:t>
      </w:r>
      <w:r>
        <w:rPr>
          <w:color w:val="231F20"/>
          <w:w w:val="90"/>
          <w:sz w:val="16"/>
        </w:rPr>
        <w:t>N.</w:t>
      </w:r>
      <w:r>
        <w:rPr>
          <w:color w:val="231F20"/>
          <w:spacing w:val="-8"/>
          <w:w w:val="90"/>
          <w:sz w:val="16"/>
        </w:rPr>
        <w:t> </w:t>
      </w:r>
      <w:r>
        <w:rPr>
          <w:color w:val="231F20"/>
          <w:w w:val="90"/>
          <w:sz w:val="16"/>
        </w:rPr>
        <w:t>Norouzi,</w:t>
      </w:r>
      <w:r>
        <w:rPr>
          <w:color w:val="231F20"/>
          <w:spacing w:val="-7"/>
          <w:w w:val="90"/>
          <w:sz w:val="16"/>
        </w:rPr>
        <w:t> </w:t>
      </w:r>
      <w:r>
        <w:rPr>
          <w:color w:val="231F20"/>
          <w:w w:val="90"/>
          <w:sz w:val="16"/>
        </w:rPr>
        <w:t>K.</w:t>
      </w:r>
      <w:r>
        <w:rPr>
          <w:color w:val="231F20"/>
          <w:spacing w:val="-8"/>
          <w:w w:val="90"/>
          <w:sz w:val="16"/>
        </w:rPr>
        <w:t> </w:t>
      </w:r>
      <w:r>
        <w:rPr>
          <w:color w:val="231F20"/>
          <w:w w:val="90"/>
          <w:sz w:val="16"/>
        </w:rPr>
        <w:t>Kim,</w:t>
      </w:r>
      <w:r>
        <w:rPr>
          <w:color w:val="231F20"/>
          <w:spacing w:val="-8"/>
          <w:w w:val="90"/>
          <w:sz w:val="16"/>
        </w:rPr>
        <w:t> </w:t>
      </w:r>
      <w:r>
        <w:rPr>
          <w:color w:val="231F20"/>
          <w:w w:val="90"/>
          <w:sz w:val="16"/>
        </w:rPr>
        <w:t>G.</w:t>
      </w:r>
      <w:r>
        <w:rPr>
          <w:color w:val="231F20"/>
          <w:spacing w:val="-8"/>
          <w:w w:val="90"/>
          <w:sz w:val="16"/>
        </w:rPr>
        <w:t> </w:t>
      </w:r>
      <w:r>
        <w:rPr>
          <w:color w:val="231F20"/>
          <w:w w:val="90"/>
          <w:sz w:val="16"/>
        </w:rPr>
        <w:t>Bruder,</w:t>
      </w:r>
      <w:r>
        <w:rPr>
          <w:color w:val="231F20"/>
          <w:spacing w:val="-8"/>
          <w:w w:val="90"/>
          <w:sz w:val="16"/>
        </w:rPr>
        <w:t> </w:t>
      </w:r>
      <w:r>
        <w:rPr>
          <w:color w:val="231F20"/>
          <w:w w:val="90"/>
          <w:sz w:val="16"/>
        </w:rPr>
        <w:t>and</w:t>
      </w:r>
      <w:r>
        <w:rPr>
          <w:color w:val="231F20"/>
          <w:spacing w:val="-8"/>
          <w:w w:val="90"/>
          <w:sz w:val="16"/>
        </w:rPr>
        <w:t> </w:t>
      </w:r>
      <w:r>
        <w:rPr>
          <w:color w:val="231F20"/>
          <w:w w:val="90"/>
          <w:sz w:val="16"/>
        </w:rPr>
        <w:t>G.</w:t>
      </w:r>
      <w:r>
        <w:rPr>
          <w:color w:val="231F20"/>
          <w:spacing w:val="-8"/>
          <w:w w:val="90"/>
          <w:sz w:val="16"/>
        </w:rPr>
        <w:t> </w:t>
      </w:r>
      <w:r>
        <w:rPr>
          <w:color w:val="231F20"/>
          <w:w w:val="90"/>
          <w:sz w:val="16"/>
        </w:rPr>
        <w:t>Welch.</w:t>
      </w:r>
      <w:r>
        <w:rPr>
          <w:color w:val="231F20"/>
          <w:spacing w:val="-8"/>
          <w:w w:val="90"/>
          <w:sz w:val="16"/>
        </w:rPr>
        <w:t> </w:t>
      </w:r>
      <w:r>
        <w:rPr>
          <w:color w:val="231F20"/>
          <w:w w:val="90"/>
          <w:sz w:val="16"/>
        </w:rPr>
        <w:t>2021.</w:t>
      </w:r>
      <w:r>
        <w:rPr>
          <w:color w:val="231F20"/>
          <w:spacing w:val="-8"/>
          <w:w w:val="90"/>
          <w:sz w:val="16"/>
        </w:rPr>
        <w:t> </w:t>
      </w:r>
      <w:r>
        <w:rPr>
          <w:color w:val="231F20"/>
          <w:w w:val="90"/>
          <w:sz w:val="16"/>
        </w:rPr>
        <w:t>Diegetic</w:t>
      </w:r>
      <w:r>
        <w:rPr>
          <w:color w:val="231F20"/>
          <w:spacing w:val="-8"/>
          <w:w w:val="90"/>
          <w:sz w:val="16"/>
        </w:rPr>
        <w:t> </w:t>
      </w:r>
      <w:r>
        <w:rPr>
          <w:color w:val="231F20"/>
          <w:w w:val="90"/>
          <w:sz w:val="16"/>
        </w:rPr>
        <w:t>representations</w:t>
      </w:r>
      <w:r>
        <w:rPr>
          <w:color w:val="231F20"/>
          <w:spacing w:val="-8"/>
          <w:w w:val="90"/>
          <w:sz w:val="16"/>
        </w:rPr>
        <w:t> </w:t>
      </w:r>
      <w:r>
        <w:rPr>
          <w:color w:val="231F20"/>
          <w:w w:val="90"/>
          <w:sz w:val="16"/>
        </w:rPr>
        <w:t>for</w:t>
      </w:r>
      <w:r>
        <w:rPr>
          <w:color w:val="231F20"/>
          <w:spacing w:val="-8"/>
          <w:w w:val="90"/>
          <w:sz w:val="16"/>
        </w:rPr>
        <w:t> </w:t>
      </w:r>
      <w:r>
        <w:rPr>
          <w:color w:val="231F20"/>
          <w:w w:val="90"/>
          <w:sz w:val="16"/>
        </w:rPr>
        <w:t>seamless</w:t>
      </w:r>
      <w:r>
        <w:rPr>
          <w:color w:val="231F20"/>
          <w:spacing w:val="-8"/>
          <w:w w:val="90"/>
          <w:sz w:val="16"/>
        </w:rPr>
        <w:t> </w:t>
      </w:r>
      <w:r>
        <w:rPr>
          <w:color w:val="231F20"/>
          <w:w w:val="90"/>
          <w:sz w:val="16"/>
        </w:rPr>
        <w:t>cross-reality</w:t>
      </w:r>
      <w:r>
        <w:rPr>
          <w:color w:val="231F20"/>
          <w:spacing w:val="40"/>
          <w:sz w:val="16"/>
        </w:rPr>
        <w:t> </w:t>
      </w:r>
      <w:r>
        <w:rPr>
          <w:color w:val="231F20"/>
          <w:spacing w:val="-2"/>
          <w:w w:val="95"/>
          <w:sz w:val="16"/>
        </w:rPr>
        <w:t>interruptions. In </w:t>
      </w:r>
      <w:r>
        <w:rPr>
          <w:rFonts w:ascii="Book Antiqua" w:hAnsi="Book Antiqua"/>
          <w:i/>
          <w:color w:val="231F20"/>
          <w:spacing w:val="-2"/>
          <w:w w:val="95"/>
          <w:sz w:val="16"/>
        </w:rPr>
        <w:t>IEEE ISMAR</w:t>
      </w:r>
      <w:r>
        <w:rPr>
          <w:color w:val="231F20"/>
          <w:spacing w:val="-2"/>
          <w:w w:val="95"/>
          <w:sz w:val="16"/>
        </w:rPr>
        <w:t>. </w:t>
      </w:r>
      <w:hyperlink r:id="rId169">
        <w:r>
          <w:rPr>
            <w:color w:val="005596"/>
            <w:spacing w:val="-2"/>
            <w:w w:val="95"/>
            <w:sz w:val="16"/>
          </w:rPr>
          <w:t>https://doi.org/10.1109/ISMAR52148.2021.00047</w:t>
        </w:r>
      </w:hyperlink>
    </w:p>
    <w:p>
      <w:pPr>
        <w:pStyle w:val="ListParagraph"/>
        <w:numPr>
          <w:ilvl w:val="0"/>
          <w:numId w:val="14"/>
        </w:numPr>
        <w:tabs>
          <w:tab w:pos="1332" w:val="left" w:leader="none"/>
          <w:tab w:pos="1334" w:val="left" w:leader="none"/>
        </w:tabs>
        <w:spacing w:line="220" w:lineRule="auto" w:before="1" w:after="0"/>
        <w:ind w:left="1334" w:right="904" w:hanging="342"/>
        <w:jc w:val="left"/>
        <w:rPr>
          <w:sz w:val="16"/>
        </w:rPr>
      </w:pPr>
      <w:bookmarkStart w:name="_bookmark224" w:id="225"/>
      <w:bookmarkEnd w:id="225"/>
      <w:r>
        <w:rPr/>
      </w:r>
      <w:r>
        <w:rPr>
          <w:color w:val="231F20"/>
          <w:spacing w:val="-6"/>
          <w:sz w:val="16"/>
        </w:rPr>
        <w:t>J.</w:t>
      </w:r>
      <w:r>
        <w:rPr>
          <w:color w:val="231F20"/>
          <w:spacing w:val="-1"/>
          <w:sz w:val="16"/>
        </w:rPr>
        <w:t> </w:t>
      </w:r>
      <w:r>
        <w:rPr>
          <w:color w:val="231F20"/>
          <w:spacing w:val="-6"/>
          <w:sz w:val="16"/>
        </w:rPr>
        <w:t>G.</w:t>
      </w:r>
      <w:r>
        <w:rPr>
          <w:color w:val="231F20"/>
          <w:spacing w:val="-1"/>
          <w:sz w:val="16"/>
        </w:rPr>
        <w:t> </w:t>
      </w:r>
      <w:r>
        <w:rPr>
          <w:color w:val="231F20"/>
          <w:spacing w:val="-6"/>
          <w:sz w:val="16"/>
        </w:rPr>
        <w:t>Grandi,</w:t>
      </w:r>
      <w:r>
        <w:rPr>
          <w:color w:val="231F20"/>
          <w:spacing w:val="-1"/>
          <w:sz w:val="16"/>
        </w:rPr>
        <w:t> </w:t>
      </w:r>
      <w:r>
        <w:rPr>
          <w:color w:val="231F20"/>
          <w:spacing w:val="-6"/>
          <w:sz w:val="16"/>
        </w:rPr>
        <w:t>Z.</w:t>
      </w:r>
      <w:r>
        <w:rPr>
          <w:color w:val="231F20"/>
          <w:spacing w:val="-1"/>
          <w:sz w:val="16"/>
        </w:rPr>
        <w:t> </w:t>
      </w:r>
      <w:r>
        <w:rPr>
          <w:color w:val="231F20"/>
          <w:spacing w:val="-6"/>
          <w:sz w:val="16"/>
        </w:rPr>
        <w:t>Cao,</w:t>
      </w:r>
      <w:r>
        <w:rPr>
          <w:color w:val="231F20"/>
          <w:spacing w:val="-1"/>
          <w:sz w:val="16"/>
        </w:rPr>
        <w:t> </w:t>
      </w:r>
      <w:r>
        <w:rPr>
          <w:color w:val="231F20"/>
          <w:spacing w:val="-6"/>
          <w:sz w:val="16"/>
        </w:rPr>
        <w:t>M.</w:t>
      </w:r>
      <w:r>
        <w:rPr>
          <w:color w:val="231F20"/>
          <w:spacing w:val="-1"/>
          <w:sz w:val="16"/>
        </w:rPr>
        <w:t> </w:t>
      </w:r>
      <w:r>
        <w:rPr>
          <w:color w:val="231F20"/>
          <w:spacing w:val="-6"/>
          <w:sz w:val="16"/>
        </w:rPr>
        <w:t>Ogren,</w:t>
      </w:r>
      <w:r>
        <w:rPr>
          <w:color w:val="231F20"/>
          <w:spacing w:val="-1"/>
          <w:sz w:val="16"/>
        </w:rPr>
        <w:t> </w:t>
      </w:r>
      <w:r>
        <w:rPr>
          <w:color w:val="231F20"/>
          <w:spacing w:val="-6"/>
          <w:sz w:val="16"/>
        </w:rPr>
        <w:t>and</w:t>
      </w:r>
      <w:r>
        <w:rPr>
          <w:color w:val="231F20"/>
          <w:spacing w:val="-1"/>
          <w:sz w:val="16"/>
        </w:rPr>
        <w:t> </w:t>
      </w:r>
      <w:r>
        <w:rPr>
          <w:color w:val="231F20"/>
          <w:spacing w:val="-6"/>
          <w:sz w:val="16"/>
        </w:rPr>
        <w:t>R.</w:t>
      </w:r>
      <w:r>
        <w:rPr>
          <w:color w:val="231F20"/>
          <w:spacing w:val="-1"/>
          <w:sz w:val="16"/>
        </w:rPr>
        <w:t> </w:t>
      </w:r>
      <w:r>
        <w:rPr>
          <w:color w:val="231F20"/>
          <w:spacing w:val="-6"/>
          <w:sz w:val="16"/>
        </w:rPr>
        <w:t>Kopper.</w:t>
      </w:r>
      <w:r>
        <w:rPr>
          <w:color w:val="231F20"/>
          <w:spacing w:val="-1"/>
          <w:sz w:val="16"/>
        </w:rPr>
        <w:t> </w:t>
      </w:r>
      <w:r>
        <w:rPr>
          <w:color w:val="231F20"/>
          <w:spacing w:val="-6"/>
          <w:sz w:val="16"/>
        </w:rPr>
        <w:t>2021.</w:t>
      </w:r>
      <w:r>
        <w:rPr>
          <w:color w:val="231F20"/>
          <w:spacing w:val="-1"/>
          <w:sz w:val="16"/>
        </w:rPr>
        <w:t> </w:t>
      </w:r>
      <w:r>
        <w:rPr>
          <w:color w:val="231F20"/>
          <w:spacing w:val="-6"/>
          <w:sz w:val="16"/>
        </w:rPr>
        <w:t>Design</w:t>
      </w:r>
      <w:r>
        <w:rPr>
          <w:color w:val="231F20"/>
          <w:spacing w:val="-1"/>
          <w:sz w:val="16"/>
        </w:rPr>
        <w:t> </w:t>
      </w:r>
      <w:r>
        <w:rPr>
          <w:color w:val="231F20"/>
          <w:spacing w:val="-6"/>
          <w:sz w:val="16"/>
        </w:rPr>
        <w:t>and</w:t>
      </w:r>
      <w:r>
        <w:rPr>
          <w:color w:val="231F20"/>
          <w:spacing w:val="-1"/>
          <w:sz w:val="16"/>
        </w:rPr>
        <w:t> </w:t>
      </w:r>
      <w:r>
        <w:rPr>
          <w:color w:val="231F20"/>
          <w:spacing w:val="-6"/>
          <w:sz w:val="16"/>
        </w:rPr>
        <w:t>simulation</w:t>
      </w:r>
      <w:r>
        <w:rPr>
          <w:color w:val="231F20"/>
          <w:spacing w:val="-1"/>
          <w:sz w:val="16"/>
        </w:rPr>
        <w:t> </w:t>
      </w:r>
      <w:r>
        <w:rPr>
          <w:color w:val="231F20"/>
          <w:spacing w:val="-6"/>
          <w:sz w:val="16"/>
        </w:rPr>
        <w:t>of</w:t>
      </w:r>
      <w:r>
        <w:rPr>
          <w:color w:val="231F20"/>
          <w:spacing w:val="-1"/>
          <w:sz w:val="16"/>
        </w:rPr>
        <w:t> </w:t>
      </w:r>
      <w:r>
        <w:rPr>
          <w:color w:val="231F20"/>
          <w:spacing w:val="-6"/>
          <w:sz w:val="16"/>
        </w:rPr>
        <w:t>next-generation</w:t>
      </w:r>
      <w:r>
        <w:rPr>
          <w:color w:val="231F20"/>
          <w:spacing w:val="-1"/>
          <w:sz w:val="16"/>
        </w:rPr>
        <w:t> </w:t>
      </w:r>
      <w:r>
        <w:rPr>
          <w:color w:val="231F20"/>
          <w:spacing w:val="-6"/>
          <w:sz w:val="16"/>
        </w:rPr>
        <w:t>augmented</w:t>
      </w:r>
      <w:r>
        <w:rPr>
          <w:color w:val="231F20"/>
          <w:spacing w:val="-1"/>
          <w:sz w:val="16"/>
        </w:rPr>
        <w:t> </w:t>
      </w:r>
      <w:r>
        <w:rPr>
          <w:color w:val="231F20"/>
          <w:spacing w:val="-6"/>
          <w:sz w:val="16"/>
        </w:rPr>
        <w:t>reality</w:t>
      </w:r>
      <w:r>
        <w:rPr>
          <w:color w:val="231F20"/>
          <w:spacing w:val="40"/>
          <w:sz w:val="16"/>
        </w:rPr>
        <w:t> </w:t>
      </w:r>
      <w:r>
        <w:rPr>
          <w:color w:val="231F20"/>
          <w:spacing w:val="-2"/>
          <w:sz w:val="16"/>
        </w:rPr>
        <w:t>user</w:t>
      </w:r>
      <w:r>
        <w:rPr>
          <w:color w:val="231F20"/>
          <w:spacing w:val="-7"/>
          <w:sz w:val="16"/>
        </w:rPr>
        <w:t> </w:t>
      </w:r>
      <w:r>
        <w:rPr>
          <w:color w:val="231F20"/>
          <w:spacing w:val="-2"/>
          <w:sz w:val="16"/>
        </w:rPr>
        <w:t>interfaces</w:t>
      </w:r>
      <w:r>
        <w:rPr>
          <w:color w:val="231F20"/>
          <w:spacing w:val="-7"/>
          <w:sz w:val="16"/>
        </w:rPr>
        <w:t> </w:t>
      </w:r>
      <w:r>
        <w:rPr>
          <w:color w:val="231F20"/>
          <w:spacing w:val="-2"/>
          <w:sz w:val="16"/>
        </w:rPr>
        <w:t>in</w:t>
      </w:r>
      <w:r>
        <w:rPr>
          <w:color w:val="231F20"/>
          <w:spacing w:val="-7"/>
          <w:sz w:val="16"/>
        </w:rPr>
        <w:t> </w:t>
      </w:r>
      <w:r>
        <w:rPr>
          <w:color w:val="231F20"/>
          <w:spacing w:val="-2"/>
          <w:sz w:val="16"/>
        </w:rPr>
        <w:t>virtual</w:t>
      </w:r>
      <w:r>
        <w:rPr>
          <w:color w:val="231F20"/>
          <w:spacing w:val="-7"/>
          <w:sz w:val="16"/>
        </w:rPr>
        <w:t> </w:t>
      </w:r>
      <w:r>
        <w:rPr>
          <w:color w:val="231F20"/>
          <w:spacing w:val="-2"/>
          <w:sz w:val="16"/>
        </w:rPr>
        <w:t>reality.</w:t>
      </w:r>
      <w:r>
        <w:rPr>
          <w:color w:val="231F20"/>
          <w:spacing w:val="-7"/>
          <w:sz w:val="16"/>
        </w:rPr>
        <w:t> </w:t>
      </w:r>
      <w:r>
        <w:rPr>
          <w:color w:val="231F20"/>
          <w:spacing w:val="-2"/>
          <w:sz w:val="16"/>
        </w:rPr>
        <w:t>In</w:t>
      </w:r>
      <w:r>
        <w:rPr>
          <w:color w:val="231F20"/>
          <w:spacing w:val="-7"/>
          <w:sz w:val="16"/>
        </w:rPr>
        <w:t> </w:t>
      </w:r>
      <w:r>
        <w:rPr>
          <w:rFonts w:ascii="Book Antiqua"/>
          <w:i/>
          <w:color w:val="231F20"/>
          <w:spacing w:val="-2"/>
          <w:sz w:val="16"/>
        </w:rPr>
        <w:t>IEEE</w:t>
      </w:r>
      <w:r>
        <w:rPr>
          <w:rFonts w:ascii="Book Antiqua"/>
          <w:i/>
          <w:color w:val="231F20"/>
          <w:spacing w:val="-7"/>
          <w:sz w:val="16"/>
        </w:rPr>
        <w:t> </w:t>
      </w:r>
      <w:r>
        <w:rPr>
          <w:rFonts w:ascii="Book Antiqua"/>
          <w:i/>
          <w:color w:val="231F20"/>
          <w:spacing w:val="-2"/>
          <w:sz w:val="16"/>
        </w:rPr>
        <w:t>Conf.</w:t>
      </w:r>
      <w:r>
        <w:rPr>
          <w:rFonts w:ascii="Book Antiqua"/>
          <w:i/>
          <w:color w:val="231F20"/>
          <w:spacing w:val="-7"/>
          <w:sz w:val="16"/>
        </w:rPr>
        <w:t> </w:t>
      </w:r>
      <w:r>
        <w:rPr>
          <w:rFonts w:ascii="Book Antiqua"/>
          <w:i/>
          <w:color w:val="231F20"/>
          <w:spacing w:val="-2"/>
          <w:sz w:val="16"/>
        </w:rPr>
        <w:t>on</w:t>
      </w:r>
      <w:r>
        <w:rPr>
          <w:rFonts w:ascii="Book Antiqua"/>
          <w:i/>
          <w:color w:val="231F20"/>
          <w:spacing w:val="-7"/>
          <w:sz w:val="16"/>
        </w:rPr>
        <w:t> </w:t>
      </w:r>
      <w:r>
        <w:rPr>
          <w:rFonts w:ascii="Book Antiqua"/>
          <w:i/>
          <w:color w:val="231F20"/>
          <w:spacing w:val="-2"/>
          <w:sz w:val="16"/>
        </w:rPr>
        <w:t>Virtual</w:t>
      </w:r>
      <w:r>
        <w:rPr>
          <w:rFonts w:ascii="Book Antiqua"/>
          <w:i/>
          <w:color w:val="231F20"/>
          <w:spacing w:val="-7"/>
          <w:sz w:val="16"/>
        </w:rPr>
        <w:t> </w:t>
      </w:r>
      <w:r>
        <w:rPr>
          <w:rFonts w:ascii="Book Antiqua"/>
          <w:i/>
          <w:color w:val="231F20"/>
          <w:spacing w:val="-2"/>
          <w:sz w:val="16"/>
        </w:rPr>
        <w:t>Reality</w:t>
      </w:r>
      <w:r>
        <w:rPr>
          <w:rFonts w:ascii="Book Antiqua"/>
          <w:i/>
          <w:color w:val="231F20"/>
          <w:spacing w:val="-7"/>
          <w:sz w:val="16"/>
        </w:rPr>
        <w:t> </w:t>
      </w:r>
      <w:r>
        <w:rPr>
          <w:rFonts w:ascii="Book Antiqua"/>
          <w:i/>
          <w:color w:val="231F20"/>
          <w:spacing w:val="-2"/>
          <w:sz w:val="16"/>
        </w:rPr>
        <w:t>and</w:t>
      </w:r>
      <w:r>
        <w:rPr>
          <w:rFonts w:ascii="Book Antiqua"/>
          <w:i/>
          <w:color w:val="231F20"/>
          <w:spacing w:val="-7"/>
          <w:sz w:val="16"/>
        </w:rPr>
        <w:t> </w:t>
      </w:r>
      <w:r>
        <w:rPr>
          <w:rFonts w:ascii="Book Antiqua"/>
          <w:i/>
          <w:color w:val="231F20"/>
          <w:spacing w:val="-2"/>
          <w:sz w:val="16"/>
        </w:rPr>
        <w:t>3D</w:t>
      </w:r>
      <w:r>
        <w:rPr>
          <w:rFonts w:ascii="Book Antiqua"/>
          <w:i/>
          <w:color w:val="231F20"/>
          <w:spacing w:val="-7"/>
          <w:sz w:val="16"/>
        </w:rPr>
        <w:t> </w:t>
      </w:r>
      <w:r>
        <w:rPr>
          <w:rFonts w:ascii="Book Antiqua"/>
          <w:i/>
          <w:color w:val="231F20"/>
          <w:spacing w:val="-2"/>
          <w:sz w:val="16"/>
        </w:rPr>
        <w:t>User</w:t>
      </w:r>
      <w:r>
        <w:rPr>
          <w:rFonts w:ascii="Book Antiqua"/>
          <w:i/>
          <w:color w:val="231F20"/>
          <w:spacing w:val="-7"/>
          <w:sz w:val="16"/>
        </w:rPr>
        <w:t> </w:t>
      </w:r>
      <w:r>
        <w:rPr>
          <w:rFonts w:ascii="Book Antiqua"/>
          <w:i/>
          <w:color w:val="231F20"/>
          <w:spacing w:val="-2"/>
          <w:sz w:val="16"/>
        </w:rPr>
        <w:t>Interfaces</w:t>
      </w:r>
      <w:r>
        <w:rPr>
          <w:rFonts w:ascii="Book Antiqua"/>
          <w:i/>
          <w:color w:val="231F20"/>
          <w:spacing w:val="-7"/>
          <w:sz w:val="16"/>
        </w:rPr>
        <w:t> </w:t>
      </w:r>
      <w:r>
        <w:rPr>
          <w:rFonts w:ascii="Book Antiqua"/>
          <w:i/>
          <w:color w:val="231F20"/>
          <w:spacing w:val="-2"/>
          <w:sz w:val="16"/>
        </w:rPr>
        <w:t>Abstracts</w:t>
      </w:r>
      <w:r>
        <w:rPr>
          <w:rFonts w:ascii="Book Antiqua"/>
          <w:i/>
          <w:color w:val="231F20"/>
          <w:spacing w:val="-7"/>
          <w:sz w:val="16"/>
        </w:rPr>
        <w:t> </w:t>
      </w:r>
      <w:r>
        <w:rPr>
          <w:rFonts w:ascii="Book Antiqua"/>
          <w:i/>
          <w:color w:val="231F20"/>
          <w:spacing w:val="-2"/>
          <w:sz w:val="16"/>
        </w:rPr>
        <w:t>and</w:t>
      </w:r>
      <w:r>
        <w:rPr>
          <w:rFonts w:ascii="Book Antiqua"/>
          <w:i/>
          <w:color w:val="231F20"/>
          <w:spacing w:val="-7"/>
          <w:sz w:val="16"/>
        </w:rPr>
        <w:t> </w:t>
      </w:r>
      <w:r>
        <w:rPr>
          <w:rFonts w:ascii="Book Antiqua"/>
          <w:i/>
          <w:color w:val="231F20"/>
          <w:spacing w:val="-2"/>
          <w:sz w:val="16"/>
        </w:rPr>
        <w:t>Workshops</w:t>
      </w:r>
      <w:r>
        <w:rPr>
          <w:color w:val="231F20"/>
          <w:spacing w:val="-2"/>
          <w:sz w:val="16"/>
        </w:rPr>
        <w:t>.</w:t>
      </w:r>
    </w:p>
    <w:p>
      <w:pPr>
        <w:pStyle w:val="ListParagraph"/>
        <w:numPr>
          <w:ilvl w:val="0"/>
          <w:numId w:val="14"/>
        </w:numPr>
        <w:tabs>
          <w:tab w:pos="1332" w:val="left" w:leader="none"/>
          <w:tab w:pos="1334" w:val="left" w:leader="none"/>
        </w:tabs>
        <w:spacing w:line="220" w:lineRule="auto" w:before="2" w:after="0"/>
        <w:ind w:left="1334" w:right="907" w:hanging="342"/>
        <w:jc w:val="left"/>
        <w:rPr>
          <w:sz w:val="16"/>
        </w:rPr>
      </w:pPr>
      <w:bookmarkStart w:name="_bookmark225" w:id="226"/>
      <w:bookmarkEnd w:id="226"/>
      <w:r>
        <w:rPr/>
      </w:r>
      <w:r>
        <w:rPr>
          <w:color w:val="231F20"/>
          <w:w w:val="90"/>
          <w:sz w:val="16"/>
        </w:rPr>
        <w:t>•</w:t>
      </w:r>
      <w:r>
        <w:rPr>
          <w:color w:val="231F20"/>
          <w:spacing w:val="-6"/>
          <w:w w:val="90"/>
          <w:sz w:val="16"/>
        </w:rPr>
        <w:t> </w:t>
      </w:r>
      <w:r>
        <w:rPr>
          <w:color w:val="231F20"/>
          <w:w w:val="90"/>
          <w:sz w:val="16"/>
        </w:rPr>
        <w:t>J.</w:t>
      </w:r>
      <w:r>
        <w:rPr>
          <w:color w:val="231F20"/>
          <w:spacing w:val="-6"/>
          <w:w w:val="90"/>
          <w:sz w:val="16"/>
        </w:rPr>
        <w:t> </w:t>
      </w:r>
      <w:r>
        <w:rPr>
          <w:color w:val="231F20"/>
          <w:w w:val="90"/>
          <w:sz w:val="16"/>
        </w:rPr>
        <w:t>G.</w:t>
      </w:r>
      <w:r>
        <w:rPr>
          <w:color w:val="231F20"/>
          <w:spacing w:val="-6"/>
          <w:w w:val="90"/>
          <w:sz w:val="16"/>
        </w:rPr>
        <w:t> </w:t>
      </w:r>
      <w:r>
        <w:rPr>
          <w:color w:val="231F20"/>
          <w:w w:val="90"/>
          <w:sz w:val="16"/>
        </w:rPr>
        <w:t>Grandi,</w:t>
      </w:r>
      <w:r>
        <w:rPr>
          <w:color w:val="231F20"/>
          <w:spacing w:val="-6"/>
          <w:w w:val="90"/>
          <w:sz w:val="16"/>
        </w:rPr>
        <w:t> </w:t>
      </w:r>
      <w:r>
        <w:rPr>
          <w:color w:val="231F20"/>
          <w:w w:val="90"/>
          <w:sz w:val="16"/>
        </w:rPr>
        <w:t>H.</w:t>
      </w:r>
      <w:r>
        <w:rPr>
          <w:color w:val="231F20"/>
          <w:spacing w:val="-6"/>
          <w:w w:val="90"/>
          <w:sz w:val="16"/>
        </w:rPr>
        <w:t> </w:t>
      </w:r>
      <w:r>
        <w:rPr>
          <w:color w:val="231F20"/>
          <w:w w:val="90"/>
          <w:sz w:val="16"/>
        </w:rPr>
        <w:t>G.</w:t>
      </w:r>
      <w:r>
        <w:rPr>
          <w:color w:val="231F20"/>
          <w:spacing w:val="-6"/>
          <w:w w:val="90"/>
          <w:sz w:val="16"/>
        </w:rPr>
        <w:t> </w:t>
      </w:r>
      <w:r>
        <w:rPr>
          <w:color w:val="231F20"/>
          <w:w w:val="90"/>
          <w:sz w:val="16"/>
        </w:rPr>
        <w:t>Debarba,</w:t>
      </w:r>
      <w:r>
        <w:rPr>
          <w:color w:val="231F20"/>
          <w:spacing w:val="-6"/>
          <w:w w:val="90"/>
          <w:sz w:val="16"/>
        </w:rPr>
        <w:t> </w:t>
      </w:r>
      <w:r>
        <w:rPr>
          <w:color w:val="231F20"/>
          <w:w w:val="90"/>
          <w:sz w:val="16"/>
        </w:rPr>
        <w:t>and</w:t>
      </w:r>
      <w:r>
        <w:rPr>
          <w:color w:val="231F20"/>
          <w:spacing w:val="-6"/>
          <w:w w:val="90"/>
          <w:sz w:val="16"/>
        </w:rPr>
        <w:t> </w:t>
      </w:r>
      <w:r>
        <w:rPr>
          <w:color w:val="231F20"/>
          <w:w w:val="90"/>
          <w:sz w:val="16"/>
        </w:rPr>
        <w:t>A.</w:t>
      </w:r>
      <w:r>
        <w:rPr>
          <w:color w:val="231F20"/>
          <w:spacing w:val="-6"/>
          <w:w w:val="90"/>
          <w:sz w:val="16"/>
        </w:rPr>
        <w:t> </w:t>
      </w:r>
      <w:r>
        <w:rPr>
          <w:color w:val="231F20"/>
          <w:w w:val="90"/>
          <w:sz w:val="16"/>
        </w:rPr>
        <w:t>Maciel.</w:t>
      </w:r>
      <w:r>
        <w:rPr>
          <w:color w:val="231F20"/>
          <w:spacing w:val="-6"/>
          <w:w w:val="90"/>
          <w:sz w:val="16"/>
        </w:rPr>
        <w:t> </w:t>
      </w:r>
      <w:r>
        <w:rPr>
          <w:color w:val="231F20"/>
          <w:w w:val="90"/>
          <w:sz w:val="16"/>
        </w:rPr>
        <w:t>2019.</w:t>
      </w:r>
      <w:r>
        <w:rPr>
          <w:color w:val="231F20"/>
          <w:spacing w:val="-6"/>
          <w:w w:val="90"/>
          <w:sz w:val="16"/>
        </w:rPr>
        <w:t> </w:t>
      </w:r>
      <w:r>
        <w:rPr>
          <w:color w:val="231F20"/>
          <w:w w:val="90"/>
          <w:sz w:val="16"/>
        </w:rPr>
        <w:t>Characterizing</w:t>
      </w:r>
      <w:r>
        <w:rPr>
          <w:color w:val="231F20"/>
          <w:spacing w:val="-6"/>
          <w:w w:val="90"/>
          <w:sz w:val="16"/>
        </w:rPr>
        <w:t> </w:t>
      </w:r>
      <w:r>
        <w:rPr>
          <w:color w:val="231F20"/>
          <w:w w:val="90"/>
          <w:sz w:val="16"/>
        </w:rPr>
        <w:t>asymmetric</w:t>
      </w:r>
      <w:r>
        <w:rPr>
          <w:color w:val="231F20"/>
          <w:spacing w:val="-6"/>
          <w:w w:val="90"/>
          <w:sz w:val="16"/>
        </w:rPr>
        <w:t> </w:t>
      </w:r>
      <w:r>
        <w:rPr>
          <w:color w:val="231F20"/>
          <w:w w:val="90"/>
          <w:sz w:val="16"/>
        </w:rPr>
        <w:t>collaborative</w:t>
      </w:r>
      <w:r>
        <w:rPr>
          <w:color w:val="231F20"/>
          <w:spacing w:val="-6"/>
          <w:w w:val="90"/>
          <w:sz w:val="16"/>
        </w:rPr>
        <w:t> </w:t>
      </w:r>
      <w:r>
        <w:rPr>
          <w:color w:val="231F20"/>
          <w:w w:val="90"/>
          <w:sz w:val="16"/>
        </w:rPr>
        <w:t>interactions</w:t>
      </w:r>
      <w:r>
        <w:rPr>
          <w:color w:val="231F20"/>
          <w:spacing w:val="-6"/>
          <w:w w:val="90"/>
          <w:sz w:val="16"/>
        </w:rPr>
        <w:t> </w:t>
      </w:r>
      <w:r>
        <w:rPr>
          <w:color w:val="231F20"/>
          <w:w w:val="90"/>
          <w:sz w:val="16"/>
        </w:rPr>
        <w:t>in</w:t>
      </w:r>
      <w:r>
        <w:rPr>
          <w:color w:val="231F20"/>
          <w:spacing w:val="-6"/>
          <w:w w:val="90"/>
          <w:sz w:val="16"/>
        </w:rPr>
        <w:t> </w:t>
      </w:r>
      <w:r>
        <w:rPr>
          <w:color w:val="231F20"/>
          <w:w w:val="90"/>
          <w:sz w:val="16"/>
        </w:rPr>
        <w:t>virtual</w:t>
      </w:r>
      <w:r>
        <w:rPr>
          <w:color w:val="231F20"/>
          <w:spacing w:val="-6"/>
          <w:w w:val="90"/>
          <w:sz w:val="16"/>
        </w:rPr>
        <w:t> </w:t>
      </w:r>
      <w:r>
        <w:rPr>
          <w:color w:val="231F20"/>
          <w:w w:val="90"/>
          <w:sz w:val="16"/>
        </w:rPr>
        <w:t>and</w:t>
      </w:r>
      <w:r>
        <w:rPr>
          <w:color w:val="231F20"/>
          <w:spacing w:val="40"/>
          <w:sz w:val="16"/>
        </w:rPr>
        <w:t> </w:t>
      </w:r>
      <w:r>
        <w:rPr>
          <w:color w:val="231F20"/>
          <w:w w:val="90"/>
          <w:sz w:val="16"/>
        </w:rPr>
        <w:t>augmented realities. In </w:t>
      </w:r>
      <w:r>
        <w:rPr>
          <w:rFonts w:ascii="Book Antiqua" w:hAnsi="Book Antiqua"/>
          <w:i/>
          <w:color w:val="231F20"/>
          <w:w w:val="90"/>
          <w:sz w:val="16"/>
        </w:rPr>
        <w:t>IEEE Conf. on Virtual Reality and 3D User Interfaces</w:t>
      </w:r>
      <w:r>
        <w:rPr>
          <w:color w:val="231F20"/>
          <w:w w:val="90"/>
          <w:sz w:val="16"/>
        </w:rPr>
        <w:t>. </w:t>
      </w:r>
      <w:hyperlink r:id="rId170">
        <w:r>
          <w:rPr>
            <w:color w:val="005596"/>
            <w:w w:val="90"/>
            <w:sz w:val="16"/>
          </w:rPr>
          <w:t>https://doi.org/10.1109/VR.2019.8798080</w:t>
        </w:r>
      </w:hyperlink>
    </w:p>
    <w:p>
      <w:pPr>
        <w:pStyle w:val="ListParagraph"/>
        <w:numPr>
          <w:ilvl w:val="0"/>
          <w:numId w:val="14"/>
        </w:numPr>
        <w:tabs>
          <w:tab w:pos="1333" w:val="left" w:leader="none"/>
        </w:tabs>
        <w:spacing w:line="195" w:lineRule="exact" w:before="0" w:after="0"/>
        <w:ind w:left="1333" w:right="0" w:hanging="340"/>
        <w:jc w:val="left"/>
        <w:rPr>
          <w:sz w:val="16"/>
        </w:rPr>
      </w:pPr>
      <w:bookmarkStart w:name="_bookmark226" w:id="227"/>
      <w:bookmarkEnd w:id="227"/>
      <w:r>
        <w:rPr/>
      </w:r>
      <w:r>
        <w:rPr>
          <w:color w:val="231F20"/>
          <w:w w:val="85"/>
          <w:sz w:val="16"/>
        </w:rPr>
        <w:t>•</w:t>
      </w:r>
      <w:r>
        <w:rPr>
          <w:color w:val="231F20"/>
          <w:spacing w:val="8"/>
          <w:sz w:val="16"/>
        </w:rPr>
        <w:t> </w:t>
      </w:r>
      <w:r>
        <w:rPr>
          <w:color w:val="231F20"/>
          <w:w w:val="85"/>
          <w:sz w:val="16"/>
        </w:rPr>
        <w:t>R.</w:t>
      </w:r>
      <w:r>
        <w:rPr>
          <w:color w:val="231F20"/>
          <w:spacing w:val="9"/>
          <w:sz w:val="16"/>
        </w:rPr>
        <w:t> </w:t>
      </w:r>
      <w:r>
        <w:rPr>
          <w:color w:val="231F20"/>
          <w:w w:val="85"/>
          <w:sz w:val="16"/>
        </w:rPr>
        <w:t>Grasset,</w:t>
      </w:r>
      <w:r>
        <w:rPr>
          <w:color w:val="231F20"/>
          <w:spacing w:val="9"/>
          <w:sz w:val="16"/>
        </w:rPr>
        <w:t> </w:t>
      </w:r>
      <w:r>
        <w:rPr>
          <w:color w:val="231F20"/>
          <w:w w:val="85"/>
          <w:sz w:val="16"/>
        </w:rPr>
        <w:t>P.</w:t>
      </w:r>
      <w:r>
        <w:rPr>
          <w:color w:val="231F20"/>
          <w:spacing w:val="9"/>
          <w:sz w:val="16"/>
        </w:rPr>
        <w:t> </w:t>
      </w:r>
      <w:r>
        <w:rPr>
          <w:color w:val="231F20"/>
          <w:w w:val="85"/>
          <w:sz w:val="16"/>
        </w:rPr>
        <w:t>Lamb,</w:t>
      </w:r>
      <w:r>
        <w:rPr>
          <w:color w:val="231F20"/>
          <w:spacing w:val="7"/>
          <w:sz w:val="16"/>
        </w:rPr>
        <w:t> </w:t>
      </w:r>
      <w:r>
        <w:rPr>
          <w:color w:val="231F20"/>
          <w:w w:val="85"/>
          <w:sz w:val="16"/>
        </w:rPr>
        <w:t>and</w:t>
      </w:r>
      <w:r>
        <w:rPr>
          <w:color w:val="231F20"/>
          <w:spacing w:val="7"/>
          <w:sz w:val="16"/>
        </w:rPr>
        <w:t> </w:t>
      </w:r>
      <w:r>
        <w:rPr>
          <w:color w:val="231F20"/>
          <w:w w:val="85"/>
          <w:sz w:val="16"/>
        </w:rPr>
        <w:t>M.</w:t>
      </w:r>
      <w:r>
        <w:rPr>
          <w:color w:val="231F20"/>
          <w:spacing w:val="9"/>
          <w:sz w:val="16"/>
        </w:rPr>
        <w:t> </w:t>
      </w:r>
      <w:r>
        <w:rPr>
          <w:color w:val="231F20"/>
          <w:w w:val="85"/>
          <w:sz w:val="16"/>
        </w:rPr>
        <w:t>Billinghurst.</w:t>
      </w:r>
      <w:r>
        <w:rPr>
          <w:color w:val="231F20"/>
          <w:spacing w:val="9"/>
          <w:sz w:val="16"/>
        </w:rPr>
        <w:t> </w:t>
      </w:r>
      <w:r>
        <w:rPr>
          <w:color w:val="231F20"/>
          <w:w w:val="85"/>
          <w:sz w:val="16"/>
        </w:rPr>
        <w:t>2005.</w:t>
      </w:r>
      <w:r>
        <w:rPr>
          <w:color w:val="231F20"/>
          <w:spacing w:val="7"/>
          <w:sz w:val="16"/>
        </w:rPr>
        <w:t> </w:t>
      </w:r>
      <w:r>
        <w:rPr>
          <w:color w:val="231F20"/>
          <w:w w:val="85"/>
          <w:sz w:val="16"/>
        </w:rPr>
        <w:t>Evaluation</w:t>
      </w:r>
      <w:r>
        <w:rPr>
          <w:color w:val="231F20"/>
          <w:spacing w:val="8"/>
          <w:sz w:val="16"/>
        </w:rPr>
        <w:t> </w:t>
      </w:r>
      <w:r>
        <w:rPr>
          <w:color w:val="231F20"/>
          <w:w w:val="85"/>
          <w:sz w:val="16"/>
        </w:rPr>
        <w:t>of</w:t>
      </w:r>
      <w:r>
        <w:rPr>
          <w:color w:val="231F20"/>
          <w:spacing w:val="8"/>
          <w:sz w:val="16"/>
        </w:rPr>
        <w:t> </w:t>
      </w:r>
      <w:r>
        <w:rPr>
          <w:color w:val="231F20"/>
          <w:w w:val="85"/>
          <w:sz w:val="16"/>
        </w:rPr>
        <w:t>mixed-space</w:t>
      </w:r>
      <w:r>
        <w:rPr>
          <w:color w:val="231F20"/>
          <w:spacing w:val="8"/>
          <w:sz w:val="16"/>
        </w:rPr>
        <w:t> </w:t>
      </w:r>
      <w:r>
        <w:rPr>
          <w:color w:val="231F20"/>
          <w:w w:val="85"/>
          <w:sz w:val="16"/>
        </w:rPr>
        <w:t>collaboration.</w:t>
      </w:r>
      <w:r>
        <w:rPr>
          <w:color w:val="231F20"/>
          <w:spacing w:val="8"/>
          <w:sz w:val="16"/>
        </w:rPr>
        <w:t> </w:t>
      </w:r>
      <w:r>
        <w:rPr>
          <w:color w:val="231F20"/>
          <w:w w:val="85"/>
          <w:sz w:val="16"/>
        </w:rPr>
        <w:t>In</w:t>
      </w:r>
      <w:r>
        <w:rPr>
          <w:color w:val="231F20"/>
          <w:spacing w:val="9"/>
          <w:sz w:val="16"/>
        </w:rPr>
        <w:t> </w:t>
      </w:r>
      <w:r>
        <w:rPr>
          <w:rFonts w:ascii="Book Antiqua" w:hAnsi="Book Antiqua"/>
          <w:i/>
          <w:color w:val="231F20"/>
          <w:w w:val="85"/>
          <w:sz w:val="16"/>
        </w:rPr>
        <w:t>Proc.</w:t>
      </w:r>
      <w:r>
        <w:rPr>
          <w:rFonts w:ascii="Book Antiqua" w:hAnsi="Book Antiqua"/>
          <w:i/>
          <w:color w:val="231F20"/>
          <w:spacing w:val="9"/>
          <w:sz w:val="16"/>
        </w:rPr>
        <w:t> </w:t>
      </w:r>
      <w:r>
        <w:rPr>
          <w:rFonts w:ascii="Book Antiqua" w:hAnsi="Book Antiqua"/>
          <w:i/>
          <w:color w:val="231F20"/>
          <w:w w:val="85"/>
          <w:sz w:val="16"/>
        </w:rPr>
        <w:t>of</w:t>
      </w:r>
      <w:r>
        <w:rPr>
          <w:rFonts w:ascii="Book Antiqua" w:hAnsi="Book Antiqua"/>
          <w:i/>
          <w:color w:val="231F20"/>
          <w:spacing w:val="7"/>
          <w:sz w:val="16"/>
        </w:rPr>
        <w:t> </w:t>
      </w:r>
      <w:r>
        <w:rPr>
          <w:rFonts w:ascii="Book Antiqua" w:hAnsi="Book Antiqua"/>
          <w:i/>
          <w:color w:val="231F20"/>
          <w:w w:val="85"/>
          <w:sz w:val="16"/>
        </w:rPr>
        <w:t>IEEE/ACM</w:t>
      </w:r>
      <w:r>
        <w:rPr>
          <w:rFonts w:ascii="Book Antiqua" w:hAnsi="Book Antiqua"/>
          <w:i/>
          <w:color w:val="231F20"/>
          <w:spacing w:val="8"/>
          <w:sz w:val="16"/>
        </w:rPr>
        <w:t> </w:t>
      </w:r>
      <w:r>
        <w:rPr>
          <w:rFonts w:ascii="Book Antiqua" w:hAnsi="Book Antiqua"/>
          <w:i/>
          <w:color w:val="231F20"/>
          <w:spacing w:val="-2"/>
          <w:w w:val="85"/>
          <w:sz w:val="16"/>
        </w:rPr>
        <w:t>ISMAR</w:t>
      </w:r>
      <w:r>
        <w:rPr>
          <w:color w:val="231F20"/>
          <w:spacing w:val="-2"/>
          <w:w w:val="85"/>
          <w:sz w:val="16"/>
        </w:rPr>
        <w:t>.</w:t>
      </w:r>
    </w:p>
    <w:p>
      <w:pPr>
        <w:spacing w:line="199" w:lineRule="exact" w:before="0"/>
        <w:ind w:left="1334" w:right="0" w:firstLine="0"/>
        <w:jc w:val="left"/>
        <w:rPr>
          <w:sz w:val="16"/>
        </w:rPr>
      </w:pPr>
      <w:r>
        <w:rPr>
          <w:color w:val="231F20"/>
          <w:w w:val="90"/>
          <w:sz w:val="16"/>
        </w:rPr>
        <w:t>IEEE.</w:t>
      </w:r>
      <w:r>
        <w:rPr>
          <w:color w:val="231F20"/>
          <w:spacing w:val="-1"/>
          <w:w w:val="90"/>
          <w:sz w:val="16"/>
        </w:rPr>
        <w:t> </w:t>
      </w:r>
      <w:hyperlink r:id="rId171">
        <w:r>
          <w:rPr>
            <w:color w:val="005596"/>
            <w:spacing w:val="-2"/>
            <w:w w:val="95"/>
            <w:sz w:val="16"/>
          </w:rPr>
          <w:t>https://doi.org/10.1109/ISMAR.2005.30</w:t>
        </w:r>
      </w:hyperlink>
    </w:p>
    <w:p>
      <w:pPr>
        <w:pStyle w:val="ListParagraph"/>
        <w:numPr>
          <w:ilvl w:val="0"/>
          <w:numId w:val="14"/>
        </w:numPr>
        <w:tabs>
          <w:tab w:pos="1332" w:val="left" w:leader="none"/>
          <w:tab w:pos="1334" w:val="left" w:leader="none"/>
        </w:tabs>
        <w:spacing w:line="220" w:lineRule="auto" w:before="5" w:after="0"/>
        <w:ind w:left="1334" w:right="908" w:hanging="416"/>
        <w:jc w:val="both"/>
        <w:rPr>
          <w:sz w:val="16"/>
        </w:rPr>
      </w:pPr>
      <w:r>
        <w:rPr>
          <w:color w:val="231F20"/>
          <w:w w:val="90"/>
          <w:sz w:val="16"/>
        </w:rPr>
        <w:t>S. W. Greenwald, W. Corning, G. McDowell, P. Maes, and J. Belcher. 2019. ElectroVR: An electrostatic playground</w:t>
      </w:r>
      <w:r>
        <w:rPr>
          <w:color w:val="231F20"/>
          <w:spacing w:val="80"/>
          <w:sz w:val="16"/>
        </w:rPr>
        <w:t> </w:t>
      </w:r>
      <w:bookmarkStart w:name="_bookmark227" w:id="228"/>
      <w:bookmarkEnd w:id="228"/>
      <w:r>
        <w:rPr>
          <w:color w:val="231F20"/>
          <w:w w:val="90"/>
          <w:sz w:val="16"/>
        </w:rPr>
        <w:t>for</w:t>
      </w:r>
      <w:r>
        <w:rPr>
          <w:color w:val="231F20"/>
          <w:w w:val="90"/>
          <w:sz w:val="16"/>
        </w:rPr>
        <w:t> collaborative, simulation-based exploratory learning in immersive virtual reality. In </w:t>
      </w:r>
      <w:r>
        <w:rPr>
          <w:rFonts w:ascii="Book Antiqua"/>
          <w:i/>
          <w:color w:val="231F20"/>
          <w:w w:val="90"/>
          <w:sz w:val="16"/>
        </w:rPr>
        <w:t>Proc. of CSCL</w:t>
      </w:r>
      <w:r>
        <w:rPr>
          <w:color w:val="231F20"/>
          <w:w w:val="90"/>
          <w:sz w:val="16"/>
        </w:rPr>
        <w:t>. International</w:t>
      </w:r>
      <w:r>
        <w:rPr>
          <w:color w:val="231F20"/>
          <w:spacing w:val="40"/>
          <w:sz w:val="16"/>
        </w:rPr>
        <w:t> </w:t>
      </w:r>
      <w:r>
        <w:rPr>
          <w:color w:val="231F20"/>
          <w:spacing w:val="-4"/>
          <w:sz w:val="16"/>
        </w:rPr>
        <w:t>Society of the Learning Sciences. </w:t>
      </w:r>
      <w:hyperlink r:id="rId172">
        <w:r>
          <w:rPr>
            <w:color w:val="005596"/>
            <w:spacing w:val="-4"/>
            <w:sz w:val="16"/>
          </w:rPr>
          <w:t>https://repository.isls.org/bitstream/1/4597/1/997-1000.pdf</w:t>
        </w:r>
      </w:hyperlink>
    </w:p>
    <w:p>
      <w:pPr>
        <w:pStyle w:val="ListParagraph"/>
        <w:numPr>
          <w:ilvl w:val="0"/>
          <w:numId w:val="14"/>
        </w:numPr>
        <w:tabs>
          <w:tab w:pos="1328" w:val="left" w:leader="none"/>
          <w:tab w:pos="1334" w:val="left" w:leader="none"/>
        </w:tabs>
        <w:spacing w:line="220" w:lineRule="auto" w:before="2" w:after="0"/>
        <w:ind w:left="1334" w:right="906" w:hanging="416"/>
        <w:jc w:val="both"/>
        <w:rPr>
          <w:sz w:val="16"/>
        </w:rPr>
      </w:pPr>
      <w:bookmarkStart w:name="_bookmark228" w:id="229"/>
      <w:bookmarkEnd w:id="229"/>
      <w:r>
        <w:rPr/>
      </w:r>
      <w:r>
        <w:rPr>
          <w:color w:val="231F20"/>
          <w:w w:val="90"/>
          <w:sz w:val="16"/>
        </w:rPr>
        <w:t>•</w:t>
      </w:r>
      <w:r>
        <w:rPr>
          <w:color w:val="231F20"/>
          <w:spacing w:val="-1"/>
          <w:w w:val="90"/>
          <w:sz w:val="16"/>
        </w:rPr>
        <w:t> </w:t>
      </w:r>
      <w:r>
        <w:rPr>
          <w:color w:val="231F20"/>
          <w:w w:val="90"/>
          <w:sz w:val="16"/>
        </w:rPr>
        <w:t>J.</w:t>
      </w:r>
      <w:r>
        <w:rPr>
          <w:color w:val="231F20"/>
          <w:spacing w:val="-1"/>
          <w:w w:val="90"/>
          <w:sz w:val="16"/>
        </w:rPr>
        <w:t> </w:t>
      </w:r>
      <w:r>
        <w:rPr>
          <w:color w:val="231F20"/>
          <w:w w:val="90"/>
          <w:sz w:val="16"/>
        </w:rPr>
        <w:t>Grubert,</w:t>
      </w:r>
      <w:r>
        <w:rPr>
          <w:color w:val="231F20"/>
          <w:spacing w:val="-1"/>
          <w:w w:val="90"/>
          <w:sz w:val="16"/>
        </w:rPr>
        <w:t> </w:t>
      </w:r>
      <w:r>
        <w:rPr>
          <w:color w:val="231F20"/>
          <w:w w:val="90"/>
          <w:sz w:val="16"/>
        </w:rPr>
        <w:t>L.</w:t>
      </w:r>
      <w:r>
        <w:rPr>
          <w:color w:val="231F20"/>
          <w:spacing w:val="-2"/>
          <w:w w:val="90"/>
          <w:sz w:val="16"/>
        </w:rPr>
        <w:t> </w:t>
      </w:r>
      <w:r>
        <w:rPr>
          <w:color w:val="231F20"/>
          <w:w w:val="90"/>
          <w:sz w:val="16"/>
        </w:rPr>
        <w:t>Witzani,</w:t>
      </w:r>
      <w:r>
        <w:rPr>
          <w:color w:val="231F20"/>
          <w:spacing w:val="-1"/>
          <w:w w:val="90"/>
          <w:sz w:val="16"/>
        </w:rPr>
        <w:t> </w:t>
      </w:r>
      <w:r>
        <w:rPr>
          <w:color w:val="231F20"/>
          <w:w w:val="90"/>
          <w:sz w:val="16"/>
        </w:rPr>
        <w:t>E.</w:t>
      </w:r>
      <w:r>
        <w:rPr>
          <w:color w:val="231F20"/>
          <w:spacing w:val="-1"/>
          <w:w w:val="90"/>
          <w:sz w:val="16"/>
        </w:rPr>
        <w:t> </w:t>
      </w:r>
      <w:r>
        <w:rPr>
          <w:color w:val="231F20"/>
          <w:w w:val="90"/>
          <w:sz w:val="16"/>
        </w:rPr>
        <w:t>Ofek,</w:t>
      </w:r>
      <w:r>
        <w:rPr>
          <w:color w:val="231F20"/>
          <w:spacing w:val="-2"/>
          <w:w w:val="90"/>
          <w:sz w:val="16"/>
        </w:rPr>
        <w:t> </w:t>
      </w:r>
      <w:r>
        <w:rPr>
          <w:color w:val="231F20"/>
          <w:w w:val="90"/>
          <w:sz w:val="16"/>
        </w:rPr>
        <w:t>M.</w:t>
      </w:r>
      <w:r>
        <w:rPr>
          <w:color w:val="231F20"/>
          <w:spacing w:val="-1"/>
          <w:w w:val="90"/>
          <w:sz w:val="16"/>
        </w:rPr>
        <w:t> </w:t>
      </w:r>
      <w:r>
        <w:rPr>
          <w:color w:val="231F20"/>
          <w:w w:val="90"/>
          <w:sz w:val="16"/>
        </w:rPr>
        <w:t>Pahud,</w:t>
      </w:r>
      <w:r>
        <w:rPr>
          <w:color w:val="231F20"/>
          <w:spacing w:val="-1"/>
          <w:w w:val="90"/>
          <w:sz w:val="16"/>
        </w:rPr>
        <w:t> </w:t>
      </w:r>
      <w:r>
        <w:rPr>
          <w:color w:val="231F20"/>
          <w:w w:val="90"/>
          <w:sz w:val="16"/>
        </w:rPr>
        <w:t>M.</w:t>
      </w:r>
      <w:r>
        <w:rPr>
          <w:color w:val="231F20"/>
          <w:spacing w:val="-1"/>
          <w:w w:val="90"/>
          <w:sz w:val="16"/>
        </w:rPr>
        <w:t> </w:t>
      </w:r>
      <w:r>
        <w:rPr>
          <w:color w:val="231F20"/>
          <w:w w:val="90"/>
          <w:sz w:val="16"/>
        </w:rPr>
        <w:t>Kranz,</w:t>
      </w:r>
      <w:r>
        <w:rPr>
          <w:color w:val="231F20"/>
          <w:spacing w:val="-1"/>
          <w:w w:val="90"/>
          <w:sz w:val="16"/>
        </w:rPr>
        <w:t> </w:t>
      </w:r>
      <w:r>
        <w:rPr>
          <w:color w:val="231F20"/>
          <w:w w:val="90"/>
          <w:sz w:val="16"/>
        </w:rPr>
        <w:t>and</w:t>
      </w:r>
      <w:r>
        <w:rPr>
          <w:color w:val="231F20"/>
          <w:spacing w:val="-2"/>
          <w:w w:val="90"/>
          <w:sz w:val="16"/>
        </w:rPr>
        <w:t> </w:t>
      </w:r>
      <w:r>
        <w:rPr>
          <w:color w:val="231F20"/>
          <w:w w:val="90"/>
          <w:sz w:val="16"/>
        </w:rPr>
        <w:t>P.</w:t>
      </w:r>
      <w:r>
        <w:rPr>
          <w:color w:val="231F20"/>
          <w:spacing w:val="-1"/>
          <w:w w:val="90"/>
          <w:sz w:val="16"/>
        </w:rPr>
        <w:t> </w:t>
      </w:r>
      <w:r>
        <w:rPr>
          <w:color w:val="231F20"/>
          <w:w w:val="90"/>
          <w:sz w:val="16"/>
        </w:rPr>
        <w:t>O.</w:t>
      </w:r>
      <w:r>
        <w:rPr>
          <w:color w:val="231F20"/>
          <w:spacing w:val="-1"/>
          <w:w w:val="90"/>
          <w:sz w:val="16"/>
        </w:rPr>
        <w:t> </w:t>
      </w:r>
      <w:r>
        <w:rPr>
          <w:color w:val="231F20"/>
          <w:w w:val="90"/>
          <w:sz w:val="16"/>
        </w:rPr>
        <w:t>Kristensson.</w:t>
      </w:r>
      <w:r>
        <w:rPr>
          <w:color w:val="231F20"/>
          <w:spacing w:val="-1"/>
          <w:w w:val="90"/>
          <w:sz w:val="16"/>
        </w:rPr>
        <w:t> </w:t>
      </w:r>
      <w:r>
        <w:rPr>
          <w:color w:val="231F20"/>
          <w:w w:val="90"/>
          <w:sz w:val="16"/>
        </w:rPr>
        <w:t>2018.</w:t>
      </w:r>
      <w:r>
        <w:rPr>
          <w:color w:val="231F20"/>
          <w:spacing w:val="-2"/>
          <w:w w:val="90"/>
          <w:sz w:val="16"/>
        </w:rPr>
        <w:t> </w:t>
      </w:r>
      <w:r>
        <w:rPr>
          <w:color w:val="231F20"/>
          <w:w w:val="90"/>
          <w:sz w:val="16"/>
        </w:rPr>
        <w:t>Effects</w:t>
      </w:r>
      <w:r>
        <w:rPr>
          <w:color w:val="231F20"/>
          <w:spacing w:val="-1"/>
          <w:w w:val="90"/>
          <w:sz w:val="16"/>
        </w:rPr>
        <w:t> </w:t>
      </w:r>
      <w:r>
        <w:rPr>
          <w:color w:val="231F20"/>
          <w:w w:val="90"/>
          <w:sz w:val="16"/>
        </w:rPr>
        <w:t>of</w:t>
      </w:r>
      <w:r>
        <w:rPr>
          <w:color w:val="231F20"/>
          <w:spacing w:val="-1"/>
          <w:w w:val="90"/>
          <w:sz w:val="16"/>
        </w:rPr>
        <w:t> </w:t>
      </w:r>
      <w:r>
        <w:rPr>
          <w:color w:val="231F20"/>
          <w:w w:val="90"/>
          <w:sz w:val="16"/>
        </w:rPr>
        <w:t>hand</w:t>
      </w:r>
      <w:r>
        <w:rPr>
          <w:color w:val="231F20"/>
          <w:spacing w:val="-2"/>
          <w:w w:val="90"/>
          <w:sz w:val="16"/>
        </w:rPr>
        <w:t> </w:t>
      </w:r>
      <w:r>
        <w:rPr>
          <w:color w:val="231F20"/>
          <w:w w:val="90"/>
          <w:sz w:val="16"/>
        </w:rPr>
        <w:t>representations</w:t>
      </w:r>
      <w:r>
        <w:rPr>
          <w:color w:val="231F20"/>
          <w:spacing w:val="-2"/>
          <w:w w:val="90"/>
          <w:sz w:val="16"/>
        </w:rPr>
        <w:t> </w:t>
      </w:r>
      <w:r>
        <w:rPr>
          <w:color w:val="231F20"/>
          <w:w w:val="90"/>
          <w:sz w:val="16"/>
        </w:rPr>
        <w:t>for</w:t>
      </w:r>
      <w:r>
        <w:rPr>
          <w:color w:val="231F20"/>
          <w:spacing w:val="40"/>
          <w:sz w:val="16"/>
        </w:rPr>
        <w:t> </w:t>
      </w:r>
      <w:r>
        <w:rPr>
          <w:color w:val="231F20"/>
          <w:w w:val="95"/>
          <w:sz w:val="16"/>
        </w:rPr>
        <w:t>typing in virtual reality. In </w:t>
      </w:r>
      <w:r>
        <w:rPr>
          <w:rFonts w:ascii="Book Antiqua" w:hAnsi="Book Antiqua"/>
          <w:i/>
          <w:color w:val="231F20"/>
          <w:w w:val="95"/>
          <w:sz w:val="16"/>
        </w:rPr>
        <w:t>IEEE Conf. on Virtual Reality and 3D User Interfaces</w:t>
      </w:r>
      <w:r>
        <w:rPr>
          <w:color w:val="231F20"/>
          <w:w w:val="95"/>
          <w:sz w:val="16"/>
        </w:rPr>
        <w:t>.</w:t>
      </w:r>
    </w:p>
    <w:p>
      <w:pPr>
        <w:pStyle w:val="ListParagraph"/>
        <w:numPr>
          <w:ilvl w:val="0"/>
          <w:numId w:val="14"/>
        </w:numPr>
        <w:tabs>
          <w:tab w:pos="1332" w:val="left" w:leader="none"/>
          <w:tab w:pos="1334" w:val="left" w:leader="none"/>
        </w:tabs>
        <w:spacing w:line="220" w:lineRule="auto" w:before="1" w:after="0"/>
        <w:ind w:left="1334" w:right="881" w:hanging="416"/>
        <w:jc w:val="both"/>
        <w:rPr>
          <w:sz w:val="16"/>
        </w:rPr>
      </w:pPr>
      <w:r>
        <w:rPr>
          <w:color w:val="231F20"/>
          <w:w w:val="95"/>
          <w:sz w:val="16"/>
        </w:rPr>
        <w:t>•</w:t>
      </w:r>
      <w:r>
        <w:rPr>
          <w:color w:val="231F20"/>
          <w:spacing w:val="-7"/>
          <w:w w:val="95"/>
          <w:sz w:val="16"/>
        </w:rPr>
        <w:t> </w:t>
      </w:r>
      <w:r>
        <w:rPr>
          <w:color w:val="231F20"/>
          <w:w w:val="95"/>
          <w:sz w:val="16"/>
        </w:rPr>
        <w:t>J.</w:t>
      </w:r>
      <w:r>
        <w:rPr>
          <w:color w:val="231F20"/>
          <w:spacing w:val="-6"/>
          <w:w w:val="95"/>
          <w:sz w:val="16"/>
        </w:rPr>
        <w:t> </w:t>
      </w:r>
      <w:r>
        <w:rPr>
          <w:color w:val="231F20"/>
          <w:w w:val="95"/>
          <w:sz w:val="16"/>
        </w:rPr>
        <w:t>Grubert,</w:t>
      </w:r>
      <w:r>
        <w:rPr>
          <w:color w:val="231F20"/>
          <w:spacing w:val="-7"/>
          <w:w w:val="95"/>
          <w:sz w:val="16"/>
        </w:rPr>
        <w:t> </w:t>
      </w:r>
      <w:r>
        <w:rPr>
          <w:color w:val="231F20"/>
          <w:w w:val="95"/>
          <w:sz w:val="16"/>
        </w:rPr>
        <w:t>L.</w:t>
      </w:r>
      <w:r>
        <w:rPr>
          <w:color w:val="231F20"/>
          <w:spacing w:val="-7"/>
          <w:w w:val="95"/>
          <w:sz w:val="16"/>
        </w:rPr>
        <w:t> </w:t>
      </w:r>
      <w:r>
        <w:rPr>
          <w:color w:val="231F20"/>
          <w:w w:val="95"/>
          <w:sz w:val="16"/>
        </w:rPr>
        <w:t>Witzani,</w:t>
      </w:r>
      <w:r>
        <w:rPr>
          <w:color w:val="231F20"/>
          <w:spacing w:val="-7"/>
          <w:w w:val="95"/>
          <w:sz w:val="16"/>
        </w:rPr>
        <w:t> </w:t>
      </w:r>
      <w:r>
        <w:rPr>
          <w:color w:val="231F20"/>
          <w:w w:val="95"/>
          <w:sz w:val="16"/>
        </w:rPr>
        <w:t>E.</w:t>
      </w:r>
      <w:r>
        <w:rPr>
          <w:color w:val="231F20"/>
          <w:spacing w:val="-6"/>
          <w:w w:val="95"/>
          <w:sz w:val="16"/>
        </w:rPr>
        <w:t> </w:t>
      </w:r>
      <w:r>
        <w:rPr>
          <w:color w:val="231F20"/>
          <w:w w:val="95"/>
          <w:sz w:val="16"/>
        </w:rPr>
        <w:t>Ofek,</w:t>
      </w:r>
      <w:r>
        <w:rPr>
          <w:color w:val="231F20"/>
          <w:spacing w:val="-7"/>
          <w:w w:val="95"/>
          <w:sz w:val="16"/>
        </w:rPr>
        <w:t> </w:t>
      </w:r>
      <w:r>
        <w:rPr>
          <w:color w:val="231F20"/>
          <w:w w:val="95"/>
          <w:sz w:val="16"/>
        </w:rPr>
        <w:t>M.</w:t>
      </w:r>
      <w:r>
        <w:rPr>
          <w:color w:val="231F20"/>
          <w:spacing w:val="-7"/>
          <w:w w:val="95"/>
          <w:sz w:val="16"/>
        </w:rPr>
        <w:t> </w:t>
      </w:r>
      <w:r>
        <w:rPr>
          <w:color w:val="231F20"/>
          <w:w w:val="95"/>
          <w:sz w:val="16"/>
        </w:rPr>
        <w:t>Pahud,</w:t>
      </w:r>
      <w:r>
        <w:rPr>
          <w:color w:val="231F20"/>
          <w:spacing w:val="-6"/>
          <w:w w:val="95"/>
          <w:sz w:val="16"/>
        </w:rPr>
        <w:t> </w:t>
      </w:r>
      <w:r>
        <w:rPr>
          <w:color w:val="231F20"/>
          <w:w w:val="95"/>
          <w:sz w:val="16"/>
        </w:rPr>
        <w:t>M.</w:t>
      </w:r>
      <w:r>
        <w:rPr>
          <w:color w:val="231F20"/>
          <w:spacing w:val="-7"/>
          <w:w w:val="95"/>
          <w:sz w:val="16"/>
        </w:rPr>
        <w:t> </w:t>
      </w:r>
      <w:r>
        <w:rPr>
          <w:color w:val="231F20"/>
          <w:w w:val="95"/>
          <w:sz w:val="16"/>
        </w:rPr>
        <w:t>Kranz,</w:t>
      </w:r>
      <w:r>
        <w:rPr>
          <w:color w:val="231F20"/>
          <w:spacing w:val="-6"/>
          <w:w w:val="95"/>
          <w:sz w:val="16"/>
        </w:rPr>
        <w:t> </w:t>
      </w:r>
      <w:r>
        <w:rPr>
          <w:color w:val="231F20"/>
          <w:w w:val="95"/>
          <w:sz w:val="16"/>
        </w:rPr>
        <w:t>and</w:t>
      </w:r>
      <w:r>
        <w:rPr>
          <w:color w:val="231F20"/>
          <w:spacing w:val="-7"/>
          <w:w w:val="95"/>
          <w:sz w:val="16"/>
        </w:rPr>
        <w:t> </w:t>
      </w:r>
      <w:r>
        <w:rPr>
          <w:color w:val="231F20"/>
          <w:w w:val="95"/>
          <w:sz w:val="16"/>
        </w:rPr>
        <w:t>P.</w:t>
      </w:r>
      <w:r>
        <w:rPr>
          <w:color w:val="231F20"/>
          <w:spacing w:val="-7"/>
          <w:w w:val="95"/>
          <w:sz w:val="16"/>
        </w:rPr>
        <w:t> </w:t>
      </w:r>
      <w:r>
        <w:rPr>
          <w:color w:val="231F20"/>
          <w:w w:val="95"/>
          <w:sz w:val="16"/>
        </w:rPr>
        <w:t>O.</w:t>
      </w:r>
      <w:r>
        <w:rPr>
          <w:color w:val="231F20"/>
          <w:spacing w:val="-7"/>
          <w:w w:val="95"/>
          <w:sz w:val="16"/>
        </w:rPr>
        <w:t> </w:t>
      </w:r>
      <w:r>
        <w:rPr>
          <w:color w:val="231F20"/>
          <w:w w:val="95"/>
          <w:sz w:val="16"/>
        </w:rPr>
        <w:t>Kristensson.</w:t>
      </w:r>
      <w:r>
        <w:rPr>
          <w:color w:val="231F20"/>
          <w:spacing w:val="-6"/>
          <w:w w:val="95"/>
          <w:sz w:val="16"/>
        </w:rPr>
        <w:t> </w:t>
      </w:r>
      <w:r>
        <w:rPr>
          <w:color w:val="231F20"/>
          <w:w w:val="95"/>
          <w:sz w:val="16"/>
        </w:rPr>
        <w:t>2018.</w:t>
      </w:r>
      <w:r>
        <w:rPr>
          <w:color w:val="231F20"/>
          <w:spacing w:val="-7"/>
          <w:w w:val="95"/>
          <w:sz w:val="16"/>
        </w:rPr>
        <w:t> </w:t>
      </w:r>
      <w:r>
        <w:rPr>
          <w:color w:val="231F20"/>
          <w:w w:val="95"/>
          <w:sz w:val="16"/>
        </w:rPr>
        <w:t>Text</w:t>
      </w:r>
      <w:r>
        <w:rPr>
          <w:color w:val="231F20"/>
          <w:spacing w:val="-7"/>
          <w:w w:val="95"/>
          <w:sz w:val="16"/>
        </w:rPr>
        <w:t> </w:t>
      </w:r>
      <w:r>
        <w:rPr>
          <w:color w:val="231F20"/>
          <w:w w:val="95"/>
          <w:sz w:val="16"/>
        </w:rPr>
        <w:t>entry</w:t>
      </w:r>
      <w:r>
        <w:rPr>
          <w:color w:val="231F20"/>
          <w:spacing w:val="-7"/>
          <w:w w:val="95"/>
          <w:sz w:val="16"/>
        </w:rPr>
        <w:t> </w:t>
      </w:r>
      <w:r>
        <w:rPr>
          <w:color w:val="231F20"/>
          <w:w w:val="95"/>
          <w:sz w:val="16"/>
        </w:rPr>
        <w:t>in</w:t>
      </w:r>
      <w:r>
        <w:rPr>
          <w:color w:val="231F20"/>
          <w:spacing w:val="-6"/>
          <w:w w:val="95"/>
          <w:sz w:val="16"/>
        </w:rPr>
        <w:t> </w:t>
      </w:r>
      <w:r>
        <w:rPr>
          <w:color w:val="231F20"/>
          <w:w w:val="95"/>
          <w:sz w:val="16"/>
        </w:rPr>
        <w:t>immersive</w:t>
      </w:r>
      <w:r>
        <w:rPr>
          <w:color w:val="231F20"/>
          <w:spacing w:val="-7"/>
          <w:w w:val="95"/>
          <w:sz w:val="16"/>
        </w:rPr>
        <w:t> </w:t>
      </w:r>
      <w:r>
        <w:rPr>
          <w:color w:val="231F20"/>
          <w:w w:val="95"/>
          <w:sz w:val="16"/>
        </w:rPr>
        <w:t>head-</w:t>
      </w:r>
      <w:r>
        <w:rPr>
          <w:color w:val="231F20"/>
          <w:spacing w:val="40"/>
          <w:sz w:val="16"/>
        </w:rPr>
        <w:t> </w:t>
      </w:r>
      <w:bookmarkStart w:name="_bookmark229" w:id="230"/>
      <w:bookmarkEnd w:id="230"/>
      <w:r>
        <w:rPr>
          <w:color w:val="231F20"/>
          <w:spacing w:val="-2"/>
          <w:w w:val="95"/>
          <w:sz w:val="16"/>
        </w:rPr>
        <w:t>mount</w:t>
      </w:r>
      <w:r>
        <w:rPr>
          <w:color w:val="231F20"/>
          <w:spacing w:val="-2"/>
          <w:w w:val="95"/>
          <w:sz w:val="16"/>
        </w:rPr>
        <w:t>ed display-based virtual reality using standard keyboards. In </w:t>
      </w:r>
      <w:r>
        <w:rPr>
          <w:rFonts w:ascii="Book Antiqua" w:hAnsi="Book Antiqua"/>
          <w:i/>
          <w:color w:val="231F20"/>
          <w:spacing w:val="-2"/>
          <w:w w:val="95"/>
          <w:sz w:val="16"/>
        </w:rPr>
        <w:t>Conference on Virtual Reality and 3D User Inter-</w:t>
      </w:r>
      <w:r>
        <w:rPr>
          <w:rFonts w:ascii="Book Antiqua" w:hAnsi="Book Antiqua"/>
          <w:i/>
          <w:color w:val="231F20"/>
          <w:spacing w:val="40"/>
          <w:sz w:val="16"/>
        </w:rPr>
        <w:t> </w:t>
      </w:r>
      <w:r>
        <w:rPr>
          <w:rFonts w:ascii="Book Antiqua" w:hAnsi="Book Antiqua"/>
          <w:i/>
          <w:color w:val="231F20"/>
          <w:w w:val="95"/>
          <w:sz w:val="16"/>
        </w:rPr>
        <w:t>faces</w:t>
      </w:r>
      <w:r>
        <w:rPr>
          <w:color w:val="231F20"/>
          <w:w w:val="95"/>
          <w:sz w:val="16"/>
        </w:rPr>
        <w:t>. IEEE. </w:t>
      </w:r>
      <w:hyperlink r:id="rId173">
        <w:r>
          <w:rPr>
            <w:color w:val="005596"/>
            <w:w w:val="95"/>
            <w:sz w:val="16"/>
          </w:rPr>
          <w:t>https://doi.org/10.1109/VR.2018.8446059</w:t>
        </w:r>
      </w:hyperlink>
    </w:p>
    <w:p>
      <w:pPr>
        <w:pStyle w:val="ListParagraph"/>
        <w:numPr>
          <w:ilvl w:val="0"/>
          <w:numId w:val="14"/>
        </w:numPr>
        <w:tabs>
          <w:tab w:pos="1332" w:val="left" w:leader="none"/>
          <w:tab w:pos="1334" w:val="left" w:leader="none"/>
        </w:tabs>
        <w:spacing w:line="220" w:lineRule="auto" w:before="2" w:after="0"/>
        <w:ind w:left="1334" w:right="904" w:hanging="416"/>
        <w:jc w:val="both"/>
        <w:rPr>
          <w:sz w:val="16"/>
        </w:rPr>
      </w:pPr>
      <w:bookmarkStart w:name="_bookmark230" w:id="231"/>
      <w:bookmarkEnd w:id="231"/>
      <w:r>
        <w:rPr/>
      </w:r>
      <w:r>
        <w:rPr>
          <w:color w:val="231F20"/>
          <w:w w:val="90"/>
          <w:sz w:val="16"/>
        </w:rPr>
        <w:t>•</w:t>
      </w:r>
      <w:r>
        <w:rPr>
          <w:color w:val="231F20"/>
          <w:spacing w:val="-6"/>
          <w:w w:val="90"/>
          <w:sz w:val="16"/>
        </w:rPr>
        <w:t> </w:t>
      </w:r>
      <w:r>
        <w:rPr>
          <w:color w:val="231F20"/>
          <w:w w:val="90"/>
          <w:sz w:val="16"/>
        </w:rPr>
        <w:t>W.</w:t>
      </w:r>
      <w:r>
        <w:rPr>
          <w:color w:val="231F20"/>
          <w:spacing w:val="-5"/>
          <w:w w:val="90"/>
          <w:sz w:val="16"/>
        </w:rPr>
        <w:t> </w:t>
      </w:r>
      <w:r>
        <w:rPr>
          <w:color w:val="231F20"/>
          <w:w w:val="90"/>
          <w:sz w:val="16"/>
        </w:rPr>
        <w:t>Gruenefeld,</w:t>
      </w:r>
      <w:r>
        <w:rPr>
          <w:color w:val="231F20"/>
          <w:spacing w:val="-6"/>
          <w:w w:val="90"/>
          <w:sz w:val="16"/>
        </w:rPr>
        <w:t> </w:t>
      </w:r>
      <w:r>
        <w:rPr>
          <w:color w:val="231F20"/>
          <w:w w:val="90"/>
          <w:sz w:val="16"/>
        </w:rPr>
        <w:t>J.</w:t>
      </w:r>
      <w:r>
        <w:rPr>
          <w:color w:val="231F20"/>
          <w:spacing w:val="-5"/>
          <w:w w:val="90"/>
          <w:sz w:val="16"/>
        </w:rPr>
        <w:t> </w:t>
      </w:r>
      <w:r>
        <w:rPr>
          <w:color w:val="231F20"/>
          <w:w w:val="90"/>
          <w:sz w:val="16"/>
        </w:rPr>
        <w:t>Auda,</w:t>
      </w:r>
      <w:r>
        <w:rPr>
          <w:color w:val="231F20"/>
          <w:spacing w:val="-6"/>
          <w:w w:val="90"/>
          <w:sz w:val="16"/>
        </w:rPr>
        <w:t> </w:t>
      </w:r>
      <w:r>
        <w:rPr>
          <w:color w:val="231F20"/>
          <w:w w:val="90"/>
          <w:sz w:val="16"/>
        </w:rPr>
        <w:t>F.</w:t>
      </w:r>
      <w:r>
        <w:rPr>
          <w:color w:val="231F20"/>
          <w:spacing w:val="-5"/>
          <w:w w:val="90"/>
          <w:sz w:val="16"/>
        </w:rPr>
        <w:t> </w:t>
      </w:r>
      <w:r>
        <w:rPr>
          <w:color w:val="231F20"/>
          <w:w w:val="90"/>
          <w:sz w:val="16"/>
        </w:rPr>
        <w:t>Mathis,</w:t>
      </w:r>
      <w:r>
        <w:rPr>
          <w:color w:val="231F20"/>
          <w:spacing w:val="-5"/>
          <w:w w:val="90"/>
          <w:sz w:val="16"/>
        </w:rPr>
        <w:t> </w:t>
      </w:r>
      <w:r>
        <w:rPr>
          <w:color w:val="231F20"/>
          <w:w w:val="90"/>
          <w:sz w:val="16"/>
        </w:rPr>
        <w:t>S.</w:t>
      </w:r>
      <w:r>
        <w:rPr>
          <w:color w:val="231F20"/>
          <w:spacing w:val="-6"/>
          <w:w w:val="90"/>
          <w:sz w:val="16"/>
        </w:rPr>
        <w:t> </w:t>
      </w:r>
      <w:r>
        <w:rPr>
          <w:color w:val="231F20"/>
          <w:w w:val="90"/>
          <w:sz w:val="16"/>
        </w:rPr>
        <w:t>Schneegass,</w:t>
      </w:r>
      <w:r>
        <w:rPr>
          <w:color w:val="231F20"/>
          <w:spacing w:val="-5"/>
          <w:w w:val="90"/>
          <w:sz w:val="16"/>
        </w:rPr>
        <w:t> </w:t>
      </w:r>
      <w:r>
        <w:rPr>
          <w:color w:val="231F20"/>
          <w:w w:val="90"/>
          <w:sz w:val="16"/>
        </w:rPr>
        <w:t>M.</w:t>
      </w:r>
      <w:r>
        <w:rPr>
          <w:color w:val="231F20"/>
          <w:spacing w:val="-6"/>
          <w:w w:val="90"/>
          <w:sz w:val="16"/>
        </w:rPr>
        <w:t> </w:t>
      </w:r>
      <w:r>
        <w:rPr>
          <w:color w:val="231F20"/>
          <w:w w:val="90"/>
          <w:sz w:val="16"/>
        </w:rPr>
        <w:t>Khamis,</w:t>
      </w:r>
      <w:r>
        <w:rPr>
          <w:color w:val="231F20"/>
          <w:spacing w:val="-5"/>
          <w:w w:val="90"/>
          <w:sz w:val="16"/>
        </w:rPr>
        <w:t> </w:t>
      </w:r>
      <w:r>
        <w:rPr>
          <w:color w:val="231F20"/>
          <w:w w:val="90"/>
          <w:sz w:val="16"/>
        </w:rPr>
        <w:t>J.</w:t>
      </w:r>
      <w:r>
        <w:rPr>
          <w:color w:val="231F20"/>
          <w:spacing w:val="-6"/>
          <w:w w:val="90"/>
          <w:sz w:val="16"/>
        </w:rPr>
        <w:t> </w:t>
      </w:r>
      <w:r>
        <w:rPr>
          <w:color w:val="231F20"/>
          <w:w w:val="90"/>
          <w:sz w:val="16"/>
        </w:rPr>
        <w:t>Gugenheimer,</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5"/>
          <w:w w:val="90"/>
          <w:sz w:val="16"/>
        </w:rPr>
        <w:t> </w:t>
      </w:r>
      <w:r>
        <w:rPr>
          <w:color w:val="231F20"/>
          <w:w w:val="90"/>
          <w:sz w:val="16"/>
        </w:rPr>
        <w:t>Mayer.</w:t>
      </w:r>
      <w:r>
        <w:rPr>
          <w:color w:val="231F20"/>
          <w:spacing w:val="-6"/>
          <w:w w:val="90"/>
          <w:sz w:val="16"/>
        </w:rPr>
        <w:t> </w:t>
      </w:r>
      <w:r>
        <w:rPr>
          <w:color w:val="231F20"/>
          <w:w w:val="90"/>
          <w:sz w:val="16"/>
        </w:rPr>
        <w:t>2022.</w:t>
      </w:r>
      <w:r>
        <w:rPr>
          <w:color w:val="231F20"/>
          <w:spacing w:val="-6"/>
          <w:w w:val="90"/>
          <w:sz w:val="16"/>
        </w:rPr>
        <w:t> </w:t>
      </w:r>
      <w:r>
        <w:rPr>
          <w:color w:val="231F20"/>
          <w:w w:val="90"/>
          <w:sz w:val="16"/>
        </w:rPr>
        <w:t>VRception:</w:t>
      </w:r>
      <w:r>
        <w:rPr>
          <w:color w:val="231F20"/>
          <w:spacing w:val="-5"/>
          <w:w w:val="90"/>
          <w:sz w:val="16"/>
        </w:rPr>
        <w:t> </w:t>
      </w:r>
      <w:r>
        <w:rPr>
          <w:color w:val="231F20"/>
          <w:w w:val="90"/>
          <w:sz w:val="16"/>
        </w:rPr>
        <w:t>Rapid</w:t>
      </w:r>
      <w:r>
        <w:rPr>
          <w:color w:val="231F20"/>
          <w:spacing w:val="40"/>
          <w:sz w:val="16"/>
        </w:rPr>
        <w:t> </w:t>
      </w:r>
      <w:r>
        <w:rPr>
          <w:color w:val="231F20"/>
          <w:w w:val="90"/>
          <w:sz w:val="16"/>
        </w:rPr>
        <w:t>prototyping of cross-reality systems in virtual reality. In </w:t>
      </w:r>
      <w:r>
        <w:rPr>
          <w:rFonts w:ascii="Book Antiqua" w:hAnsi="Book Antiqua"/>
          <w:i/>
          <w:color w:val="231F20"/>
          <w:w w:val="90"/>
          <w:sz w:val="16"/>
        </w:rPr>
        <w:t>Proc. of CHI</w:t>
      </w:r>
      <w:r>
        <w:rPr>
          <w:color w:val="231F20"/>
          <w:w w:val="90"/>
          <w:sz w:val="16"/>
        </w:rPr>
        <w:t>. ACM. </w:t>
      </w:r>
      <w:hyperlink r:id="rId174">
        <w:r>
          <w:rPr>
            <w:color w:val="005596"/>
            <w:w w:val="90"/>
            <w:sz w:val="16"/>
          </w:rPr>
          <w:t>https://doi.org/10.1145/3491102.3501821</w:t>
        </w:r>
      </w:hyperlink>
    </w:p>
    <w:p>
      <w:pPr>
        <w:pStyle w:val="ListParagraph"/>
        <w:numPr>
          <w:ilvl w:val="0"/>
          <w:numId w:val="14"/>
        </w:numPr>
        <w:tabs>
          <w:tab w:pos="1332" w:val="left" w:leader="none"/>
          <w:tab w:pos="1334" w:val="left" w:leader="none"/>
        </w:tabs>
        <w:spacing w:line="220" w:lineRule="auto" w:before="1" w:after="0"/>
        <w:ind w:left="1334" w:right="910" w:hanging="416"/>
        <w:jc w:val="both"/>
        <w:rPr>
          <w:sz w:val="16"/>
        </w:rPr>
      </w:pPr>
      <w:bookmarkStart w:name="_bookmark231" w:id="232"/>
      <w:bookmarkEnd w:id="232"/>
      <w:r>
        <w:rPr/>
      </w:r>
      <w:r>
        <w:rPr>
          <w:color w:val="231F20"/>
          <w:w w:val="90"/>
          <w:sz w:val="16"/>
        </w:rPr>
        <w:t>•</w:t>
      </w:r>
      <w:r>
        <w:rPr>
          <w:color w:val="231F20"/>
          <w:spacing w:val="-4"/>
          <w:w w:val="90"/>
          <w:sz w:val="16"/>
        </w:rPr>
        <w:t> </w:t>
      </w:r>
      <w:r>
        <w:rPr>
          <w:color w:val="231F20"/>
          <w:w w:val="90"/>
          <w:sz w:val="16"/>
        </w:rPr>
        <w:t>J.</w:t>
      </w:r>
      <w:r>
        <w:rPr>
          <w:color w:val="231F20"/>
          <w:spacing w:val="-3"/>
          <w:w w:val="90"/>
          <w:sz w:val="16"/>
        </w:rPr>
        <w:t> </w:t>
      </w:r>
      <w:r>
        <w:rPr>
          <w:color w:val="231F20"/>
          <w:w w:val="90"/>
          <w:sz w:val="16"/>
        </w:rPr>
        <w:t>Gugenheimer,</w:t>
      </w:r>
      <w:r>
        <w:rPr>
          <w:color w:val="231F20"/>
          <w:spacing w:val="-4"/>
          <w:w w:val="90"/>
          <w:sz w:val="16"/>
        </w:rPr>
        <w:t> </w:t>
      </w:r>
      <w:r>
        <w:rPr>
          <w:color w:val="231F20"/>
          <w:w w:val="90"/>
          <w:sz w:val="16"/>
        </w:rPr>
        <w:t>E.</w:t>
      </w:r>
      <w:r>
        <w:rPr>
          <w:color w:val="231F20"/>
          <w:spacing w:val="-4"/>
          <w:w w:val="90"/>
          <w:sz w:val="16"/>
        </w:rPr>
        <w:t> </w:t>
      </w:r>
      <w:r>
        <w:rPr>
          <w:color w:val="231F20"/>
          <w:w w:val="90"/>
          <w:sz w:val="16"/>
        </w:rPr>
        <w:t>Stemasov,</w:t>
      </w:r>
      <w:r>
        <w:rPr>
          <w:color w:val="231F20"/>
          <w:spacing w:val="-3"/>
          <w:w w:val="90"/>
          <w:sz w:val="16"/>
        </w:rPr>
        <w:t> </w:t>
      </w:r>
      <w:r>
        <w:rPr>
          <w:color w:val="231F20"/>
          <w:w w:val="90"/>
          <w:sz w:val="16"/>
        </w:rPr>
        <w:t>J.</w:t>
      </w:r>
      <w:r>
        <w:rPr>
          <w:color w:val="231F20"/>
          <w:spacing w:val="-4"/>
          <w:w w:val="90"/>
          <w:sz w:val="16"/>
        </w:rPr>
        <w:t> </w:t>
      </w:r>
      <w:r>
        <w:rPr>
          <w:color w:val="231F20"/>
          <w:w w:val="90"/>
          <w:sz w:val="16"/>
        </w:rPr>
        <w:t>Frommel,</w:t>
      </w:r>
      <w:r>
        <w:rPr>
          <w:color w:val="231F20"/>
          <w:spacing w:val="-3"/>
          <w:w w:val="90"/>
          <w:sz w:val="16"/>
        </w:rPr>
        <w:t> </w:t>
      </w:r>
      <w:r>
        <w:rPr>
          <w:color w:val="231F20"/>
          <w:w w:val="90"/>
          <w:sz w:val="16"/>
        </w:rPr>
        <w:t>and</w:t>
      </w:r>
      <w:r>
        <w:rPr>
          <w:color w:val="231F20"/>
          <w:spacing w:val="-4"/>
          <w:w w:val="90"/>
          <w:sz w:val="16"/>
        </w:rPr>
        <w:t> </w:t>
      </w:r>
      <w:r>
        <w:rPr>
          <w:color w:val="231F20"/>
          <w:w w:val="90"/>
          <w:sz w:val="16"/>
        </w:rPr>
        <w:t>E.</w:t>
      </w:r>
      <w:r>
        <w:rPr>
          <w:color w:val="231F20"/>
          <w:spacing w:val="-3"/>
          <w:w w:val="90"/>
          <w:sz w:val="16"/>
        </w:rPr>
        <w:t> </w:t>
      </w:r>
      <w:r>
        <w:rPr>
          <w:color w:val="231F20"/>
          <w:w w:val="90"/>
          <w:sz w:val="16"/>
        </w:rPr>
        <w:t>Rukzio.</w:t>
      </w:r>
      <w:r>
        <w:rPr>
          <w:color w:val="231F20"/>
          <w:spacing w:val="-3"/>
          <w:w w:val="90"/>
          <w:sz w:val="16"/>
        </w:rPr>
        <w:t> </w:t>
      </w:r>
      <w:r>
        <w:rPr>
          <w:color w:val="231F20"/>
          <w:w w:val="90"/>
          <w:sz w:val="16"/>
        </w:rPr>
        <w:t>2017.</w:t>
      </w:r>
      <w:r>
        <w:rPr>
          <w:color w:val="231F20"/>
          <w:spacing w:val="-4"/>
          <w:w w:val="90"/>
          <w:sz w:val="16"/>
        </w:rPr>
        <w:t> </w:t>
      </w:r>
      <w:r>
        <w:rPr>
          <w:color w:val="231F20"/>
          <w:w w:val="90"/>
          <w:sz w:val="16"/>
        </w:rPr>
        <w:t>ShareVR:</w:t>
      </w:r>
      <w:r>
        <w:rPr>
          <w:color w:val="231F20"/>
          <w:spacing w:val="-3"/>
          <w:w w:val="90"/>
          <w:sz w:val="16"/>
        </w:rPr>
        <w:t> </w:t>
      </w:r>
      <w:r>
        <w:rPr>
          <w:color w:val="231F20"/>
          <w:w w:val="90"/>
          <w:sz w:val="16"/>
        </w:rPr>
        <w:t>Enabling</w:t>
      </w:r>
      <w:r>
        <w:rPr>
          <w:color w:val="231F20"/>
          <w:spacing w:val="-4"/>
          <w:w w:val="90"/>
          <w:sz w:val="16"/>
        </w:rPr>
        <w:t> </w:t>
      </w:r>
      <w:r>
        <w:rPr>
          <w:color w:val="231F20"/>
          <w:w w:val="90"/>
          <w:sz w:val="16"/>
        </w:rPr>
        <w:t>co-located</w:t>
      </w:r>
      <w:r>
        <w:rPr>
          <w:color w:val="231F20"/>
          <w:spacing w:val="-3"/>
          <w:w w:val="90"/>
          <w:sz w:val="16"/>
        </w:rPr>
        <w:t> </w:t>
      </w:r>
      <w:r>
        <w:rPr>
          <w:color w:val="231F20"/>
          <w:w w:val="90"/>
          <w:sz w:val="16"/>
        </w:rPr>
        <w:t>experiences</w:t>
      </w:r>
      <w:r>
        <w:rPr>
          <w:color w:val="231F20"/>
          <w:spacing w:val="-4"/>
          <w:w w:val="90"/>
          <w:sz w:val="16"/>
        </w:rPr>
        <w:t> </w:t>
      </w:r>
      <w:r>
        <w:rPr>
          <w:color w:val="231F20"/>
          <w:w w:val="90"/>
          <w:sz w:val="16"/>
        </w:rPr>
        <w:t>for</w:t>
      </w:r>
      <w:r>
        <w:rPr>
          <w:color w:val="231F20"/>
          <w:spacing w:val="-4"/>
          <w:w w:val="90"/>
          <w:sz w:val="16"/>
        </w:rPr>
        <w:t> </w:t>
      </w:r>
      <w:r>
        <w:rPr>
          <w:color w:val="231F20"/>
          <w:w w:val="90"/>
          <w:sz w:val="16"/>
        </w:rPr>
        <w:t>virtual</w:t>
      </w:r>
      <w:r>
        <w:rPr>
          <w:color w:val="231F20"/>
          <w:spacing w:val="40"/>
          <w:sz w:val="16"/>
        </w:rPr>
        <w:t> </w:t>
      </w:r>
      <w:r>
        <w:rPr>
          <w:color w:val="231F20"/>
          <w:w w:val="95"/>
          <w:sz w:val="16"/>
        </w:rPr>
        <w:t>reality</w:t>
      </w:r>
      <w:r>
        <w:rPr>
          <w:color w:val="231F20"/>
          <w:spacing w:val="-8"/>
          <w:w w:val="95"/>
          <w:sz w:val="16"/>
        </w:rPr>
        <w:t> </w:t>
      </w:r>
      <w:r>
        <w:rPr>
          <w:color w:val="231F20"/>
          <w:w w:val="95"/>
          <w:sz w:val="16"/>
        </w:rPr>
        <w:t>between</w:t>
      </w:r>
      <w:r>
        <w:rPr>
          <w:color w:val="231F20"/>
          <w:spacing w:val="-8"/>
          <w:w w:val="95"/>
          <w:sz w:val="16"/>
        </w:rPr>
        <w:t> </w:t>
      </w:r>
      <w:r>
        <w:rPr>
          <w:color w:val="231F20"/>
          <w:w w:val="95"/>
          <w:sz w:val="16"/>
        </w:rPr>
        <w:t>HMD</w:t>
      </w:r>
      <w:r>
        <w:rPr>
          <w:color w:val="231F20"/>
          <w:spacing w:val="-8"/>
          <w:w w:val="95"/>
          <w:sz w:val="16"/>
        </w:rPr>
        <w:t> </w:t>
      </w:r>
      <w:r>
        <w:rPr>
          <w:color w:val="231F20"/>
          <w:w w:val="95"/>
          <w:sz w:val="16"/>
        </w:rPr>
        <w:t>and</w:t>
      </w:r>
      <w:r>
        <w:rPr>
          <w:color w:val="231F20"/>
          <w:spacing w:val="-8"/>
          <w:w w:val="95"/>
          <w:sz w:val="16"/>
        </w:rPr>
        <w:t> </w:t>
      </w:r>
      <w:r>
        <w:rPr>
          <w:color w:val="231F20"/>
          <w:w w:val="95"/>
          <w:sz w:val="16"/>
        </w:rPr>
        <w:t>non-HMD</w:t>
      </w:r>
      <w:r>
        <w:rPr>
          <w:color w:val="231F20"/>
          <w:spacing w:val="-8"/>
          <w:w w:val="95"/>
          <w:sz w:val="16"/>
        </w:rPr>
        <w:t> </w:t>
      </w:r>
      <w:r>
        <w:rPr>
          <w:color w:val="231F20"/>
          <w:w w:val="95"/>
          <w:sz w:val="16"/>
        </w:rPr>
        <w:t>users.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8">
        <w:r>
          <w:rPr>
            <w:color w:val="005596"/>
            <w:w w:val="95"/>
            <w:sz w:val="16"/>
          </w:rPr>
          <w:t>https://doi.org/10.1145/3025453.3025683</w:t>
        </w:r>
      </w:hyperlink>
    </w:p>
    <w:p>
      <w:pPr>
        <w:pStyle w:val="ListParagraph"/>
        <w:numPr>
          <w:ilvl w:val="0"/>
          <w:numId w:val="14"/>
        </w:numPr>
        <w:tabs>
          <w:tab w:pos="1330" w:val="left" w:leader="none"/>
          <w:tab w:pos="1332" w:val="left" w:leader="none"/>
        </w:tabs>
        <w:spacing w:line="220" w:lineRule="auto" w:before="2" w:after="0"/>
        <w:ind w:left="1330" w:right="909" w:hanging="412"/>
        <w:jc w:val="both"/>
        <w:rPr>
          <w:sz w:val="16"/>
        </w:rPr>
      </w:pPr>
      <w:bookmarkStart w:name="_bookmark232" w:id="233"/>
      <w:bookmarkEnd w:id="233"/>
      <w:r>
        <w:rPr/>
      </w:r>
      <w:r>
        <w:rPr>
          <w:color w:val="231F20"/>
          <w:sz w:val="16"/>
        </w:rPr>
        <w:tab/>
      </w:r>
      <w:r>
        <w:rPr>
          <w:color w:val="231F20"/>
          <w:w w:val="90"/>
          <w:sz w:val="16"/>
        </w:rPr>
        <w:t>J.</w:t>
      </w:r>
      <w:r>
        <w:rPr>
          <w:color w:val="231F20"/>
          <w:spacing w:val="-2"/>
          <w:w w:val="90"/>
          <w:sz w:val="16"/>
        </w:rPr>
        <w:t> </w:t>
      </w:r>
      <w:r>
        <w:rPr>
          <w:color w:val="231F20"/>
          <w:w w:val="90"/>
          <w:sz w:val="16"/>
        </w:rPr>
        <w:t>Gugenheimer,</w:t>
      </w:r>
      <w:r>
        <w:rPr>
          <w:color w:val="231F20"/>
          <w:spacing w:val="-3"/>
          <w:w w:val="90"/>
          <w:sz w:val="16"/>
        </w:rPr>
        <w:t> </w:t>
      </w:r>
      <w:r>
        <w:rPr>
          <w:color w:val="231F20"/>
          <w:w w:val="90"/>
          <w:sz w:val="16"/>
        </w:rPr>
        <w:t>E.</w:t>
      </w:r>
      <w:r>
        <w:rPr>
          <w:color w:val="231F20"/>
          <w:spacing w:val="-2"/>
          <w:w w:val="90"/>
          <w:sz w:val="16"/>
        </w:rPr>
        <w:t> </w:t>
      </w:r>
      <w:r>
        <w:rPr>
          <w:color w:val="231F20"/>
          <w:w w:val="90"/>
          <w:sz w:val="16"/>
        </w:rPr>
        <w:t>Stemasov,</w:t>
      </w:r>
      <w:r>
        <w:rPr>
          <w:color w:val="231F20"/>
          <w:spacing w:val="-2"/>
          <w:w w:val="90"/>
          <w:sz w:val="16"/>
        </w:rPr>
        <w:t> </w:t>
      </w:r>
      <w:r>
        <w:rPr>
          <w:color w:val="231F20"/>
          <w:w w:val="90"/>
          <w:sz w:val="16"/>
        </w:rPr>
        <w:t>H.</w:t>
      </w:r>
      <w:r>
        <w:rPr>
          <w:color w:val="231F20"/>
          <w:spacing w:val="-2"/>
          <w:w w:val="90"/>
          <w:sz w:val="16"/>
        </w:rPr>
        <w:t> </w:t>
      </w:r>
      <w:r>
        <w:rPr>
          <w:color w:val="231F20"/>
          <w:w w:val="90"/>
          <w:sz w:val="16"/>
        </w:rPr>
        <w:t>Sareen,</w:t>
      </w:r>
      <w:r>
        <w:rPr>
          <w:color w:val="231F20"/>
          <w:spacing w:val="-2"/>
          <w:w w:val="90"/>
          <w:sz w:val="16"/>
        </w:rPr>
        <w:t> </w:t>
      </w:r>
      <w:r>
        <w:rPr>
          <w:color w:val="231F20"/>
          <w:w w:val="90"/>
          <w:sz w:val="16"/>
        </w:rPr>
        <w:t>and</w:t>
      </w:r>
      <w:r>
        <w:rPr>
          <w:color w:val="231F20"/>
          <w:spacing w:val="-2"/>
          <w:w w:val="90"/>
          <w:sz w:val="16"/>
        </w:rPr>
        <w:t> </w:t>
      </w:r>
      <w:r>
        <w:rPr>
          <w:color w:val="231F20"/>
          <w:w w:val="90"/>
          <w:sz w:val="16"/>
        </w:rPr>
        <w:t>E.</w:t>
      </w:r>
      <w:r>
        <w:rPr>
          <w:color w:val="231F20"/>
          <w:spacing w:val="-2"/>
          <w:w w:val="90"/>
          <w:sz w:val="16"/>
        </w:rPr>
        <w:t> </w:t>
      </w:r>
      <w:r>
        <w:rPr>
          <w:color w:val="231F20"/>
          <w:w w:val="90"/>
          <w:sz w:val="16"/>
        </w:rPr>
        <w:t>Rukzio.</w:t>
      </w:r>
      <w:r>
        <w:rPr>
          <w:color w:val="231F20"/>
          <w:spacing w:val="-2"/>
          <w:w w:val="90"/>
          <w:sz w:val="16"/>
        </w:rPr>
        <w:t> </w:t>
      </w:r>
      <w:r>
        <w:rPr>
          <w:color w:val="231F20"/>
          <w:w w:val="90"/>
          <w:sz w:val="16"/>
        </w:rPr>
        <w:t>2017.</w:t>
      </w:r>
      <w:r>
        <w:rPr>
          <w:color w:val="231F20"/>
          <w:spacing w:val="-3"/>
          <w:w w:val="90"/>
          <w:sz w:val="16"/>
        </w:rPr>
        <w:t> </w:t>
      </w:r>
      <w:r>
        <w:rPr>
          <w:color w:val="231F20"/>
          <w:w w:val="90"/>
          <w:sz w:val="16"/>
        </w:rPr>
        <w:t>FaceDisplay:</w:t>
      </w:r>
      <w:r>
        <w:rPr>
          <w:color w:val="231F20"/>
          <w:spacing w:val="-2"/>
          <w:w w:val="90"/>
          <w:sz w:val="16"/>
        </w:rPr>
        <w:t> </w:t>
      </w:r>
      <w:r>
        <w:rPr>
          <w:color w:val="231F20"/>
          <w:w w:val="90"/>
          <w:sz w:val="16"/>
        </w:rPr>
        <w:t>Enabling</w:t>
      </w:r>
      <w:r>
        <w:rPr>
          <w:color w:val="231F20"/>
          <w:spacing w:val="-3"/>
          <w:w w:val="90"/>
          <w:sz w:val="16"/>
        </w:rPr>
        <w:t> </w:t>
      </w:r>
      <w:r>
        <w:rPr>
          <w:color w:val="231F20"/>
          <w:w w:val="90"/>
          <w:sz w:val="16"/>
        </w:rPr>
        <w:t>multi-user</w:t>
      </w:r>
      <w:r>
        <w:rPr>
          <w:color w:val="231F20"/>
          <w:spacing w:val="-3"/>
          <w:w w:val="90"/>
          <w:sz w:val="16"/>
        </w:rPr>
        <w:t> </w:t>
      </w:r>
      <w:r>
        <w:rPr>
          <w:color w:val="231F20"/>
          <w:w w:val="90"/>
          <w:sz w:val="16"/>
        </w:rPr>
        <w:t>interaction</w:t>
      </w:r>
      <w:r>
        <w:rPr>
          <w:color w:val="231F20"/>
          <w:spacing w:val="-2"/>
          <w:w w:val="90"/>
          <w:sz w:val="16"/>
        </w:rPr>
        <w:t> </w:t>
      </w:r>
      <w:r>
        <w:rPr>
          <w:color w:val="231F20"/>
          <w:w w:val="90"/>
          <w:sz w:val="16"/>
        </w:rPr>
        <w:t>for</w:t>
      </w:r>
      <w:r>
        <w:rPr>
          <w:color w:val="231F20"/>
          <w:spacing w:val="-2"/>
          <w:w w:val="90"/>
          <w:sz w:val="16"/>
        </w:rPr>
        <w:t> </w:t>
      </w:r>
      <w:r>
        <w:rPr>
          <w:color w:val="231F20"/>
          <w:w w:val="90"/>
          <w:sz w:val="16"/>
        </w:rPr>
        <w:t>mobile</w:t>
      </w:r>
      <w:r>
        <w:rPr>
          <w:color w:val="231F20"/>
          <w:spacing w:val="40"/>
          <w:sz w:val="16"/>
        </w:rPr>
        <w:t> </w:t>
      </w:r>
      <w:r>
        <w:rPr>
          <w:color w:val="231F20"/>
          <w:spacing w:val="-4"/>
          <w:sz w:val="16"/>
        </w:rPr>
        <w:t>virtual reality. In </w:t>
      </w:r>
      <w:r>
        <w:rPr>
          <w:rFonts w:ascii="Book Antiqua"/>
          <w:i/>
          <w:color w:val="231F20"/>
          <w:spacing w:val="-4"/>
          <w:sz w:val="16"/>
        </w:rPr>
        <w:t>EA of CHI</w:t>
      </w:r>
      <w:r>
        <w:rPr>
          <w:color w:val="231F20"/>
          <w:spacing w:val="-4"/>
          <w:sz w:val="16"/>
        </w:rPr>
        <w:t>. ACM. </w:t>
      </w:r>
      <w:hyperlink r:id="rId175">
        <w:r>
          <w:rPr>
            <w:color w:val="005596"/>
            <w:spacing w:val="-4"/>
            <w:sz w:val="16"/>
          </w:rPr>
          <w:t>https://doi.org/10.1145/3027063.3052962</w:t>
        </w:r>
      </w:hyperlink>
    </w:p>
    <w:p>
      <w:pPr>
        <w:pStyle w:val="ListParagraph"/>
        <w:numPr>
          <w:ilvl w:val="0"/>
          <w:numId w:val="14"/>
        </w:numPr>
        <w:tabs>
          <w:tab w:pos="1332" w:val="left" w:leader="none"/>
          <w:tab w:pos="1334" w:val="left" w:leader="none"/>
        </w:tabs>
        <w:spacing w:line="220" w:lineRule="auto" w:before="1" w:after="0"/>
        <w:ind w:left="1334" w:right="881" w:hanging="416"/>
        <w:jc w:val="both"/>
        <w:rPr>
          <w:sz w:val="16"/>
        </w:rPr>
      </w:pPr>
      <w:bookmarkStart w:name="_bookmark233" w:id="234"/>
      <w:bookmarkEnd w:id="234"/>
      <w:r>
        <w:rPr/>
      </w:r>
      <w:r>
        <w:rPr>
          <w:color w:val="231F20"/>
          <w:w w:val="90"/>
          <w:sz w:val="16"/>
        </w:rPr>
        <w:t>•</w:t>
      </w:r>
      <w:r>
        <w:rPr>
          <w:color w:val="231F20"/>
          <w:spacing w:val="-1"/>
          <w:w w:val="90"/>
          <w:sz w:val="16"/>
        </w:rPr>
        <w:t> </w:t>
      </w:r>
      <w:r>
        <w:rPr>
          <w:color w:val="231F20"/>
          <w:w w:val="90"/>
          <w:sz w:val="16"/>
        </w:rPr>
        <w:t>J.</w:t>
      </w:r>
      <w:r>
        <w:rPr>
          <w:color w:val="231F20"/>
          <w:spacing w:val="-1"/>
          <w:w w:val="90"/>
          <w:sz w:val="16"/>
        </w:rPr>
        <w:t> </w:t>
      </w:r>
      <w:r>
        <w:rPr>
          <w:color w:val="231F20"/>
          <w:w w:val="90"/>
          <w:sz w:val="16"/>
        </w:rPr>
        <w:t>Gugenheimer,</w:t>
      </w:r>
      <w:r>
        <w:rPr>
          <w:color w:val="231F20"/>
          <w:spacing w:val="-1"/>
          <w:w w:val="90"/>
          <w:sz w:val="16"/>
        </w:rPr>
        <w:t> </w:t>
      </w:r>
      <w:r>
        <w:rPr>
          <w:color w:val="231F20"/>
          <w:w w:val="90"/>
          <w:sz w:val="16"/>
        </w:rPr>
        <w:t>E.</w:t>
      </w:r>
      <w:r>
        <w:rPr>
          <w:color w:val="231F20"/>
          <w:spacing w:val="-1"/>
          <w:w w:val="90"/>
          <w:sz w:val="16"/>
        </w:rPr>
        <w:t> </w:t>
      </w:r>
      <w:r>
        <w:rPr>
          <w:color w:val="231F20"/>
          <w:w w:val="90"/>
          <w:sz w:val="16"/>
        </w:rPr>
        <w:t>Stemasov,</w:t>
      </w:r>
      <w:r>
        <w:rPr>
          <w:color w:val="231F20"/>
          <w:spacing w:val="-1"/>
          <w:w w:val="90"/>
          <w:sz w:val="16"/>
        </w:rPr>
        <w:t> </w:t>
      </w:r>
      <w:r>
        <w:rPr>
          <w:color w:val="231F20"/>
          <w:w w:val="90"/>
          <w:sz w:val="16"/>
        </w:rPr>
        <w:t>H.</w:t>
      </w:r>
      <w:r>
        <w:rPr>
          <w:color w:val="231F20"/>
          <w:spacing w:val="-1"/>
          <w:w w:val="90"/>
          <w:sz w:val="16"/>
        </w:rPr>
        <w:t> </w:t>
      </w:r>
      <w:r>
        <w:rPr>
          <w:color w:val="231F20"/>
          <w:w w:val="90"/>
          <w:sz w:val="16"/>
        </w:rPr>
        <w:t>Sareen,</w:t>
      </w:r>
      <w:r>
        <w:rPr>
          <w:color w:val="231F20"/>
          <w:spacing w:val="-1"/>
          <w:w w:val="90"/>
          <w:sz w:val="16"/>
        </w:rPr>
        <w:t> </w:t>
      </w:r>
      <w:r>
        <w:rPr>
          <w:color w:val="231F20"/>
          <w:w w:val="90"/>
          <w:sz w:val="16"/>
        </w:rPr>
        <w:t>and</w:t>
      </w:r>
      <w:r>
        <w:rPr>
          <w:color w:val="231F20"/>
          <w:spacing w:val="-1"/>
          <w:w w:val="90"/>
          <w:sz w:val="16"/>
        </w:rPr>
        <w:t> </w:t>
      </w:r>
      <w:r>
        <w:rPr>
          <w:color w:val="231F20"/>
          <w:w w:val="90"/>
          <w:sz w:val="16"/>
        </w:rPr>
        <w:t>E.</w:t>
      </w:r>
      <w:r>
        <w:rPr>
          <w:color w:val="231F20"/>
          <w:spacing w:val="-1"/>
          <w:w w:val="90"/>
          <w:sz w:val="16"/>
        </w:rPr>
        <w:t> </w:t>
      </w:r>
      <w:r>
        <w:rPr>
          <w:color w:val="231F20"/>
          <w:w w:val="90"/>
          <w:sz w:val="16"/>
        </w:rPr>
        <w:t>Rukzio.</w:t>
      </w:r>
      <w:r>
        <w:rPr>
          <w:color w:val="231F20"/>
          <w:spacing w:val="-1"/>
          <w:w w:val="90"/>
          <w:sz w:val="16"/>
        </w:rPr>
        <w:t> </w:t>
      </w:r>
      <w:r>
        <w:rPr>
          <w:color w:val="231F20"/>
          <w:w w:val="90"/>
          <w:sz w:val="16"/>
        </w:rPr>
        <w:t>2018.</w:t>
      </w:r>
      <w:r>
        <w:rPr>
          <w:color w:val="231F20"/>
          <w:spacing w:val="-1"/>
          <w:w w:val="90"/>
          <w:sz w:val="16"/>
        </w:rPr>
        <w:t> </w:t>
      </w:r>
      <w:r>
        <w:rPr>
          <w:color w:val="231F20"/>
          <w:w w:val="90"/>
          <w:sz w:val="16"/>
        </w:rPr>
        <w:t>FaceDisplay:</w:t>
      </w:r>
      <w:r>
        <w:rPr>
          <w:color w:val="231F20"/>
          <w:spacing w:val="-1"/>
          <w:w w:val="90"/>
          <w:sz w:val="16"/>
        </w:rPr>
        <w:t> </w:t>
      </w:r>
      <w:r>
        <w:rPr>
          <w:color w:val="231F20"/>
          <w:w w:val="90"/>
          <w:sz w:val="16"/>
        </w:rPr>
        <w:t>Towards</w:t>
      </w:r>
      <w:r>
        <w:rPr>
          <w:color w:val="231F20"/>
          <w:spacing w:val="-1"/>
          <w:w w:val="90"/>
          <w:sz w:val="16"/>
        </w:rPr>
        <w:t> </w:t>
      </w:r>
      <w:r>
        <w:rPr>
          <w:color w:val="231F20"/>
          <w:w w:val="90"/>
          <w:sz w:val="16"/>
        </w:rPr>
        <w:t>asymmetric</w:t>
      </w:r>
      <w:r>
        <w:rPr>
          <w:color w:val="231F20"/>
          <w:spacing w:val="-1"/>
          <w:w w:val="90"/>
          <w:sz w:val="16"/>
        </w:rPr>
        <w:t> </w:t>
      </w:r>
      <w:r>
        <w:rPr>
          <w:color w:val="231F20"/>
          <w:w w:val="90"/>
          <w:sz w:val="16"/>
        </w:rPr>
        <w:t>multi-user</w:t>
      </w:r>
      <w:r>
        <w:rPr>
          <w:color w:val="231F20"/>
          <w:spacing w:val="-1"/>
          <w:w w:val="90"/>
          <w:sz w:val="16"/>
        </w:rPr>
        <w:t> </w:t>
      </w:r>
      <w:r>
        <w:rPr>
          <w:color w:val="231F20"/>
          <w:w w:val="90"/>
          <w:sz w:val="16"/>
        </w:rPr>
        <w:t>interac-</w:t>
      </w:r>
      <w:r>
        <w:rPr>
          <w:color w:val="231F20"/>
          <w:spacing w:val="40"/>
          <w:sz w:val="16"/>
        </w:rPr>
        <w:t> </w:t>
      </w:r>
      <w:r>
        <w:rPr>
          <w:color w:val="231F20"/>
          <w:w w:val="95"/>
          <w:sz w:val="16"/>
        </w:rPr>
        <w:t>tion</w:t>
      </w:r>
      <w:r>
        <w:rPr>
          <w:color w:val="231F20"/>
          <w:spacing w:val="-6"/>
          <w:w w:val="95"/>
          <w:sz w:val="16"/>
        </w:rPr>
        <w:t> </w:t>
      </w:r>
      <w:r>
        <w:rPr>
          <w:color w:val="231F20"/>
          <w:w w:val="95"/>
          <w:sz w:val="16"/>
        </w:rPr>
        <w:t>for</w:t>
      </w:r>
      <w:r>
        <w:rPr>
          <w:color w:val="231F20"/>
          <w:spacing w:val="-6"/>
          <w:w w:val="95"/>
          <w:sz w:val="16"/>
        </w:rPr>
        <w:t> </w:t>
      </w:r>
      <w:r>
        <w:rPr>
          <w:color w:val="231F20"/>
          <w:w w:val="95"/>
          <w:sz w:val="16"/>
        </w:rPr>
        <w:t>nomadic</w:t>
      </w:r>
      <w:r>
        <w:rPr>
          <w:color w:val="231F20"/>
          <w:spacing w:val="-6"/>
          <w:w w:val="95"/>
          <w:sz w:val="16"/>
        </w:rPr>
        <w:t> </w:t>
      </w:r>
      <w:r>
        <w:rPr>
          <w:color w:val="231F20"/>
          <w:w w:val="95"/>
          <w:sz w:val="16"/>
        </w:rPr>
        <w:t>virtual</w:t>
      </w:r>
      <w:r>
        <w:rPr>
          <w:color w:val="231F20"/>
          <w:spacing w:val="-5"/>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9">
        <w:r>
          <w:rPr>
            <w:color w:val="005596"/>
            <w:w w:val="95"/>
            <w:sz w:val="16"/>
          </w:rPr>
          <w:t>https://doi.org/10.1145/3173574.3173628</w:t>
        </w:r>
      </w:hyperlink>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234" w:id="235"/>
      <w:bookmarkEnd w:id="235"/>
      <w:r>
        <w:rPr/>
      </w:r>
      <w:r>
        <w:rPr>
          <w:color w:val="231F20"/>
          <w:w w:val="90"/>
          <w:sz w:val="16"/>
        </w:rPr>
        <w:t>• J. Gugenheimer, D. Wolf, G. Haas, S. Krebs, and E. Rukzio. 2016. SwiVRChair: A motorized swivel chair to nudge</w:t>
      </w:r>
      <w:r>
        <w:rPr>
          <w:color w:val="231F20"/>
          <w:spacing w:val="40"/>
          <w:sz w:val="16"/>
        </w:rPr>
        <w:t> </w:t>
      </w:r>
      <w:r>
        <w:rPr>
          <w:color w:val="231F20"/>
          <w:w w:val="95"/>
          <w:sz w:val="16"/>
        </w:rPr>
        <w:t>users’</w:t>
      </w:r>
      <w:r>
        <w:rPr>
          <w:color w:val="231F20"/>
          <w:spacing w:val="-1"/>
          <w:w w:val="95"/>
          <w:sz w:val="16"/>
        </w:rPr>
        <w:t> </w:t>
      </w:r>
      <w:r>
        <w:rPr>
          <w:color w:val="231F20"/>
          <w:w w:val="95"/>
          <w:sz w:val="16"/>
        </w:rPr>
        <w:t>orientation</w:t>
      </w:r>
      <w:r>
        <w:rPr>
          <w:color w:val="231F20"/>
          <w:spacing w:val="-2"/>
          <w:w w:val="95"/>
          <w:sz w:val="16"/>
        </w:rPr>
        <w:t> </w:t>
      </w:r>
      <w:r>
        <w:rPr>
          <w:color w:val="231F20"/>
          <w:w w:val="95"/>
          <w:sz w:val="16"/>
        </w:rPr>
        <w:t>for</w:t>
      </w:r>
      <w:r>
        <w:rPr>
          <w:color w:val="231F20"/>
          <w:spacing w:val="-2"/>
          <w:w w:val="95"/>
          <w:sz w:val="16"/>
        </w:rPr>
        <w:t> </w:t>
      </w:r>
      <w:r>
        <w:rPr>
          <w:color w:val="231F20"/>
          <w:w w:val="95"/>
          <w:sz w:val="16"/>
        </w:rPr>
        <w:t>360</w:t>
      </w:r>
      <w:r>
        <w:rPr>
          <w:color w:val="231F20"/>
          <w:spacing w:val="-2"/>
          <w:w w:val="95"/>
          <w:sz w:val="16"/>
        </w:rPr>
        <w:t> </w:t>
      </w:r>
      <w:r>
        <w:rPr>
          <w:color w:val="231F20"/>
          <w:w w:val="95"/>
          <w:sz w:val="16"/>
        </w:rPr>
        <w:t>degree</w:t>
      </w:r>
      <w:r>
        <w:rPr>
          <w:color w:val="231F20"/>
          <w:spacing w:val="-2"/>
          <w:w w:val="95"/>
          <w:sz w:val="16"/>
        </w:rPr>
        <w:t> </w:t>
      </w:r>
      <w:r>
        <w:rPr>
          <w:color w:val="231F20"/>
          <w:w w:val="95"/>
          <w:sz w:val="16"/>
        </w:rPr>
        <w:t>storytelling</w:t>
      </w:r>
      <w:r>
        <w:rPr>
          <w:color w:val="231F20"/>
          <w:spacing w:val="-1"/>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909" w:hanging="416"/>
        <w:jc w:val="both"/>
        <w:rPr>
          <w:sz w:val="16"/>
        </w:rPr>
      </w:pPr>
      <w:bookmarkStart w:name="_bookmark235" w:id="236"/>
      <w:bookmarkEnd w:id="236"/>
      <w:r>
        <w:rPr/>
      </w:r>
      <w:r>
        <w:rPr>
          <w:color w:val="231F20"/>
          <w:w w:val="90"/>
          <w:sz w:val="16"/>
        </w:rPr>
        <w:t>• J. Guo, D. Weng, Z. Zhang, H. Jiang, Y. Liu, Y. Wang, and H. B.-L. Duh. 2019. Mixed reality office system based on</w:t>
      </w:r>
      <w:r>
        <w:rPr>
          <w:color w:val="231F20"/>
          <w:spacing w:val="40"/>
          <w:sz w:val="16"/>
        </w:rPr>
        <w:t> </w:t>
      </w:r>
      <w:r>
        <w:rPr>
          <w:color w:val="231F20"/>
          <w:spacing w:val="-2"/>
          <w:w w:val="95"/>
          <w:sz w:val="16"/>
        </w:rPr>
        <w:t>maslow’s hierarchy of needs: Towards the long-term immersion in virtual environments. In </w:t>
      </w:r>
      <w:r>
        <w:rPr>
          <w:rFonts w:ascii="Book Antiqua" w:hAnsi="Book Antiqua"/>
          <w:i/>
          <w:color w:val="231F20"/>
          <w:spacing w:val="-2"/>
          <w:w w:val="95"/>
          <w:sz w:val="16"/>
        </w:rPr>
        <w:t>IEEE ISMAR</w:t>
      </w:r>
      <w:r>
        <w:rPr>
          <w:color w:val="231F20"/>
          <w:spacing w:val="-2"/>
          <w:w w:val="95"/>
          <w:sz w:val="16"/>
        </w:rPr>
        <w:t>.</w:t>
      </w:r>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236" w:id="237"/>
      <w:bookmarkEnd w:id="237"/>
      <w:r>
        <w:rPr/>
      </w:r>
      <w:r>
        <w:rPr>
          <w:color w:val="231F20"/>
          <w:w w:val="90"/>
          <w:sz w:val="16"/>
        </w:rPr>
        <w:t>• J. Han, A. V. Moere, and A. L. Simeone. 2022. Foldable spaces: An overt redirection approach for natural walking</w:t>
      </w:r>
      <w:r>
        <w:rPr>
          <w:color w:val="231F20"/>
          <w:spacing w:val="40"/>
          <w:sz w:val="16"/>
        </w:rPr>
        <w:t> </w:t>
      </w:r>
      <w:r>
        <w:rPr>
          <w:color w:val="231F20"/>
          <w:w w:val="95"/>
          <w:sz w:val="16"/>
        </w:rPr>
        <w:t>in</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Conf.</w:t>
      </w:r>
      <w:r>
        <w:rPr>
          <w:rFonts w:ascii="Book Antiqua" w:hAnsi="Book Antiqua"/>
          <w:i/>
          <w:color w:val="231F20"/>
          <w:spacing w:val="-1"/>
          <w:w w:val="95"/>
          <w:sz w:val="16"/>
        </w:rPr>
        <w:t> </w:t>
      </w:r>
      <w:r>
        <w:rPr>
          <w:rFonts w:ascii="Book Antiqua" w:hAnsi="Book Antiqua"/>
          <w:i/>
          <w:color w:val="231F20"/>
          <w:w w:val="95"/>
          <w:sz w:val="16"/>
        </w:rPr>
        <w:t>on</w:t>
      </w:r>
      <w:r>
        <w:rPr>
          <w:rFonts w:ascii="Book Antiqua" w:hAnsi="Book Antiqua"/>
          <w:i/>
          <w:color w:val="231F20"/>
          <w:spacing w:val="-1"/>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1"/>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1"/>
          <w:w w:val="95"/>
          <w:sz w:val="16"/>
        </w:rPr>
        <w:t> </w:t>
      </w:r>
      <w:r>
        <w:rPr>
          <w:rFonts w:ascii="Book Antiqua" w:hAnsi="Book Antiqua"/>
          <w:i/>
          <w:color w:val="231F20"/>
          <w:w w:val="95"/>
          <w:sz w:val="16"/>
        </w:rPr>
        <w:t>Interfaces</w:t>
      </w:r>
      <w:r>
        <w:rPr>
          <w:color w:val="231F20"/>
          <w:w w:val="95"/>
          <w:sz w:val="16"/>
        </w:rPr>
        <w:t>.</w:t>
      </w:r>
      <w:r>
        <w:rPr>
          <w:color w:val="231F20"/>
          <w:spacing w:val="-1"/>
          <w:w w:val="95"/>
          <w:sz w:val="16"/>
        </w:rPr>
        <w:t> </w:t>
      </w:r>
      <w:hyperlink r:id="rId176">
        <w:r>
          <w:rPr>
            <w:color w:val="005596"/>
            <w:w w:val="95"/>
            <w:sz w:val="16"/>
          </w:rPr>
          <w:t>https://doi.org/10.1109/VR51125.2022.00035</w:t>
        </w:r>
      </w:hyperlink>
    </w:p>
    <w:p>
      <w:pPr>
        <w:pStyle w:val="ListParagraph"/>
        <w:numPr>
          <w:ilvl w:val="0"/>
          <w:numId w:val="14"/>
        </w:numPr>
        <w:tabs>
          <w:tab w:pos="1332" w:val="left" w:leader="none"/>
          <w:tab w:pos="1334" w:val="left" w:leader="none"/>
        </w:tabs>
        <w:spacing w:line="220" w:lineRule="auto" w:before="1" w:after="0"/>
        <w:ind w:left="1334" w:right="889" w:hanging="416"/>
        <w:jc w:val="both"/>
        <w:rPr>
          <w:sz w:val="16"/>
        </w:rPr>
      </w:pPr>
      <w:r>
        <w:rPr>
          <w:color w:val="231F20"/>
          <w:w w:val="90"/>
          <w:sz w:val="16"/>
        </w:rPr>
        <w:t>•</w:t>
      </w:r>
      <w:r>
        <w:rPr>
          <w:color w:val="231F20"/>
          <w:spacing w:val="-6"/>
          <w:w w:val="90"/>
          <w:sz w:val="16"/>
        </w:rPr>
        <w:t> </w:t>
      </w:r>
      <w:r>
        <w:rPr>
          <w:color w:val="231F20"/>
          <w:w w:val="90"/>
          <w:sz w:val="16"/>
        </w:rPr>
        <w:t>P.</w:t>
      </w:r>
      <w:r>
        <w:rPr>
          <w:color w:val="231F20"/>
          <w:spacing w:val="-6"/>
          <w:w w:val="90"/>
          <w:sz w:val="16"/>
        </w:rPr>
        <w:t> </w:t>
      </w:r>
      <w:r>
        <w:rPr>
          <w:color w:val="231F20"/>
          <w:w w:val="90"/>
          <w:sz w:val="16"/>
        </w:rPr>
        <w:t>H.</w:t>
      </w:r>
      <w:r>
        <w:rPr>
          <w:color w:val="231F20"/>
          <w:spacing w:val="-6"/>
          <w:w w:val="90"/>
          <w:sz w:val="16"/>
        </w:rPr>
        <w:t> </w:t>
      </w:r>
      <w:r>
        <w:rPr>
          <w:color w:val="231F20"/>
          <w:w w:val="90"/>
          <w:sz w:val="16"/>
        </w:rPr>
        <w:t>Han,</w:t>
      </w:r>
      <w:r>
        <w:rPr>
          <w:color w:val="231F20"/>
          <w:spacing w:val="-6"/>
          <w:w w:val="90"/>
          <w:sz w:val="16"/>
        </w:rPr>
        <w:t> </w:t>
      </w:r>
      <w:r>
        <w:rPr>
          <w:color w:val="231F20"/>
          <w:w w:val="90"/>
          <w:sz w:val="16"/>
        </w:rPr>
        <w:t>L.</w:t>
      </w:r>
      <w:r>
        <w:rPr>
          <w:color w:val="231F20"/>
          <w:spacing w:val="-6"/>
          <w:w w:val="90"/>
          <w:sz w:val="16"/>
        </w:rPr>
        <w:t> </w:t>
      </w:r>
      <w:r>
        <w:rPr>
          <w:color w:val="231F20"/>
          <w:w w:val="90"/>
          <w:sz w:val="16"/>
        </w:rPr>
        <w:t>Tsai,</w:t>
      </w:r>
      <w:r>
        <w:rPr>
          <w:color w:val="231F20"/>
          <w:spacing w:val="-6"/>
          <w:w w:val="90"/>
          <w:sz w:val="16"/>
        </w:rPr>
        <w:t> </w:t>
      </w:r>
      <w:r>
        <w:rPr>
          <w:color w:val="231F20"/>
          <w:w w:val="90"/>
          <w:sz w:val="16"/>
        </w:rPr>
        <w:t>J.</w:t>
      </w:r>
      <w:r>
        <w:rPr>
          <w:color w:val="231F20"/>
          <w:spacing w:val="-6"/>
          <w:w w:val="90"/>
          <w:sz w:val="16"/>
        </w:rPr>
        <w:t> </w:t>
      </w:r>
      <w:r>
        <w:rPr>
          <w:color w:val="231F20"/>
          <w:w w:val="90"/>
          <w:sz w:val="16"/>
        </w:rPr>
        <w:t>W.</w:t>
      </w:r>
      <w:r>
        <w:rPr>
          <w:color w:val="231F20"/>
          <w:spacing w:val="-6"/>
          <w:w w:val="90"/>
          <w:sz w:val="16"/>
        </w:rPr>
        <w:t> </w:t>
      </w:r>
      <w:r>
        <w:rPr>
          <w:color w:val="231F20"/>
          <w:w w:val="90"/>
          <w:sz w:val="16"/>
        </w:rPr>
        <w:t>Lin,</w:t>
      </w:r>
      <w:r>
        <w:rPr>
          <w:color w:val="231F20"/>
          <w:spacing w:val="-6"/>
          <w:w w:val="90"/>
          <w:sz w:val="16"/>
        </w:rPr>
        <w:t> </w:t>
      </w:r>
      <w:r>
        <w:rPr>
          <w:color w:val="231F20"/>
          <w:w w:val="90"/>
          <w:sz w:val="16"/>
        </w:rPr>
        <w:t>Y.</w:t>
      </w:r>
      <w:r>
        <w:rPr>
          <w:color w:val="231F20"/>
          <w:spacing w:val="-6"/>
          <w:w w:val="90"/>
          <w:sz w:val="16"/>
        </w:rPr>
        <w:t> </w:t>
      </w:r>
      <w:r>
        <w:rPr>
          <w:color w:val="231F20"/>
          <w:w w:val="90"/>
          <w:sz w:val="16"/>
        </w:rPr>
        <w:t>A.</w:t>
      </w:r>
      <w:r>
        <w:rPr>
          <w:color w:val="231F20"/>
          <w:spacing w:val="-6"/>
          <w:w w:val="90"/>
          <w:sz w:val="16"/>
        </w:rPr>
        <w:t> </w:t>
      </w:r>
      <w:r>
        <w:rPr>
          <w:color w:val="231F20"/>
          <w:w w:val="90"/>
          <w:sz w:val="16"/>
        </w:rPr>
        <w:t>Chan,</w:t>
      </w:r>
      <w:r>
        <w:rPr>
          <w:color w:val="231F20"/>
          <w:spacing w:val="-5"/>
          <w:w w:val="90"/>
          <w:sz w:val="16"/>
        </w:rPr>
        <w:t> </w:t>
      </w:r>
      <w:r>
        <w:rPr>
          <w:color w:val="231F20"/>
          <w:w w:val="90"/>
          <w:sz w:val="16"/>
        </w:rPr>
        <w:t>J.</w:t>
      </w:r>
      <w:r>
        <w:rPr>
          <w:color w:val="231F20"/>
          <w:spacing w:val="-6"/>
          <w:w w:val="90"/>
          <w:sz w:val="16"/>
        </w:rPr>
        <w:t> </w:t>
      </w:r>
      <w:r>
        <w:rPr>
          <w:color w:val="231F20"/>
          <w:w w:val="90"/>
          <w:sz w:val="16"/>
        </w:rPr>
        <w:t>H.</w:t>
      </w:r>
      <w:r>
        <w:rPr>
          <w:color w:val="231F20"/>
          <w:spacing w:val="-6"/>
          <w:w w:val="90"/>
          <w:sz w:val="16"/>
        </w:rPr>
        <w:t> </w:t>
      </w:r>
      <w:r>
        <w:rPr>
          <w:color w:val="231F20"/>
          <w:w w:val="90"/>
          <w:sz w:val="16"/>
        </w:rPr>
        <w:t>Hsu,</w:t>
      </w:r>
      <w:r>
        <w:rPr>
          <w:color w:val="231F20"/>
          <w:spacing w:val="-5"/>
          <w:w w:val="90"/>
          <w:sz w:val="16"/>
        </w:rPr>
        <w:t> </w:t>
      </w:r>
      <w:r>
        <w:rPr>
          <w:color w:val="231F20"/>
          <w:w w:val="90"/>
          <w:sz w:val="16"/>
        </w:rPr>
        <w:t>W.</w:t>
      </w:r>
      <w:r>
        <w:rPr>
          <w:color w:val="231F20"/>
          <w:spacing w:val="-6"/>
          <w:w w:val="90"/>
          <w:sz w:val="16"/>
        </w:rPr>
        <w:t> </w:t>
      </w:r>
      <w:r>
        <w:rPr>
          <w:color w:val="231F20"/>
          <w:w w:val="90"/>
          <w:sz w:val="16"/>
        </w:rPr>
        <w:t>T.</w:t>
      </w:r>
      <w:r>
        <w:rPr>
          <w:color w:val="231F20"/>
          <w:spacing w:val="-6"/>
          <w:w w:val="90"/>
          <w:sz w:val="16"/>
        </w:rPr>
        <w:t> </w:t>
      </w:r>
      <w:r>
        <w:rPr>
          <w:color w:val="231F20"/>
          <w:w w:val="90"/>
          <w:sz w:val="16"/>
        </w:rPr>
        <w:t>Huang,</w:t>
      </w:r>
      <w:r>
        <w:rPr>
          <w:color w:val="231F20"/>
          <w:spacing w:val="-6"/>
          <w:w w:val="90"/>
          <w:sz w:val="16"/>
        </w:rPr>
        <w:t> </w:t>
      </w:r>
      <w:r>
        <w:rPr>
          <w:color w:val="231F20"/>
          <w:w w:val="90"/>
          <w:sz w:val="16"/>
        </w:rPr>
        <w:t>C.</w:t>
      </w:r>
      <w:r>
        <w:rPr>
          <w:color w:val="231F20"/>
          <w:spacing w:val="-6"/>
          <w:w w:val="90"/>
          <w:sz w:val="16"/>
        </w:rPr>
        <w:t> </w:t>
      </w:r>
      <w:r>
        <w:rPr>
          <w:color w:val="231F20"/>
          <w:w w:val="90"/>
          <w:sz w:val="16"/>
        </w:rPr>
        <w:t>E.</w:t>
      </w:r>
      <w:r>
        <w:rPr>
          <w:color w:val="231F20"/>
          <w:spacing w:val="-5"/>
          <w:w w:val="90"/>
          <w:sz w:val="16"/>
        </w:rPr>
        <w:t> </w:t>
      </w:r>
      <w:r>
        <w:rPr>
          <w:color w:val="231F20"/>
          <w:w w:val="90"/>
          <w:sz w:val="16"/>
        </w:rPr>
        <w:t>Hsieh,</w:t>
      </w:r>
      <w:r>
        <w:rPr>
          <w:color w:val="231F20"/>
          <w:spacing w:val="-5"/>
          <w:w w:val="90"/>
          <w:sz w:val="16"/>
        </w:rPr>
        <w:t> </w:t>
      </w:r>
      <w:r>
        <w:rPr>
          <w:color w:val="231F20"/>
          <w:w w:val="90"/>
          <w:sz w:val="16"/>
        </w:rPr>
        <w:t>and</w:t>
      </w:r>
      <w:r>
        <w:rPr>
          <w:color w:val="231F20"/>
          <w:spacing w:val="-6"/>
          <w:w w:val="90"/>
          <w:sz w:val="16"/>
        </w:rPr>
        <w:t> </w:t>
      </w:r>
      <w:r>
        <w:rPr>
          <w:color w:val="231F20"/>
          <w:w w:val="90"/>
          <w:sz w:val="16"/>
        </w:rPr>
        <w:t>Y.</w:t>
      </w:r>
      <w:r>
        <w:rPr>
          <w:color w:val="231F20"/>
          <w:spacing w:val="-5"/>
          <w:w w:val="90"/>
          <w:sz w:val="16"/>
        </w:rPr>
        <w:t> </w:t>
      </w:r>
      <w:r>
        <w:rPr>
          <w:color w:val="231F20"/>
          <w:w w:val="90"/>
          <w:sz w:val="16"/>
        </w:rPr>
        <w:t>P.</w:t>
      </w:r>
      <w:r>
        <w:rPr>
          <w:color w:val="231F20"/>
          <w:spacing w:val="-6"/>
          <w:w w:val="90"/>
          <w:sz w:val="16"/>
        </w:rPr>
        <w:t> </w:t>
      </w:r>
      <w:r>
        <w:rPr>
          <w:color w:val="231F20"/>
          <w:w w:val="90"/>
          <w:sz w:val="16"/>
        </w:rPr>
        <w:t>Hung.</w:t>
      </w:r>
      <w:r>
        <w:rPr>
          <w:color w:val="231F20"/>
          <w:spacing w:val="-5"/>
          <w:w w:val="90"/>
          <w:sz w:val="16"/>
        </w:rPr>
        <w:t> </w:t>
      </w:r>
      <w:r>
        <w:rPr>
          <w:color w:val="231F20"/>
          <w:w w:val="90"/>
          <w:sz w:val="16"/>
        </w:rPr>
        <w:t>2019.</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chair:</w:t>
      </w:r>
      <w:r>
        <w:rPr>
          <w:color w:val="231F20"/>
          <w:spacing w:val="40"/>
          <w:sz w:val="16"/>
        </w:rPr>
        <w:t> </w:t>
      </w:r>
      <w:r>
        <w:rPr>
          <w:color w:val="231F20"/>
          <w:w w:val="90"/>
          <w:sz w:val="16"/>
        </w:rPr>
        <w:t>Exploring the sittable chair in immersive virtual reality for seamless interaction. In </w:t>
      </w:r>
      <w:bookmarkStart w:name="_bookmark237" w:id="238"/>
      <w:bookmarkEnd w:id="238"/>
      <w:r>
        <w:rPr>
          <w:color w:val="231F20"/>
          <w:spacing w:val="-6"/>
          <w:sz w:val="16"/>
        </w:rPr>
      </w:r>
      <w:r>
        <w:rPr>
          <w:rFonts w:ascii="Book Antiqua" w:hAnsi="Book Antiqua"/>
          <w:i/>
          <w:color w:val="231F20"/>
          <w:w w:val="90"/>
          <w:sz w:val="16"/>
        </w:rPr>
        <w:t>Conference on Virtual Reality and</w:t>
      </w:r>
      <w:r>
        <w:rPr>
          <w:rFonts w:ascii="Book Antiqua" w:hAnsi="Book Antiqua"/>
          <w:i/>
          <w:color w:val="231F20"/>
          <w:spacing w:val="40"/>
          <w:sz w:val="16"/>
        </w:rPr>
        <w:t> </w:t>
      </w:r>
      <w:r>
        <w:rPr>
          <w:rFonts w:ascii="Book Antiqua" w:hAnsi="Book Antiqua"/>
          <w:i/>
          <w:color w:val="231F20"/>
          <w:w w:val="95"/>
          <w:sz w:val="16"/>
        </w:rPr>
        <w:t>3D User Interfaces</w:t>
      </w:r>
      <w:r>
        <w:rPr>
          <w:color w:val="231F20"/>
          <w:w w:val="95"/>
          <w:sz w:val="16"/>
        </w:rPr>
        <w:t>. IEEE. </w:t>
      </w:r>
      <w:hyperlink r:id="rId177">
        <w:r>
          <w:rPr>
            <w:color w:val="005596"/>
            <w:w w:val="95"/>
            <w:sz w:val="16"/>
          </w:rPr>
          <w:t>https://doi.org/10.1109/VR.2019.8798360</w:t>
        </w:r>
      </w:hyperlink>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r>
        <w:rPr>
          <w:color w:val="231F20"/>
          <w:w w:val="90"/>
          <w:sz w:val="16"/>
        </w:rPr>
        <w:t>• J. Hartmann, C. Holz, E. Ofek, and A. D. Wilson. 2019. RealityCheck: Blending virtual environments with situated</w:t>
      </w:r>
      <w:r>
        <w:rPr>
          <w:color w:val="231F20"/>
          <w:spacing w:val="40"/>
          <w:sz w:val="16"/>
        </w:rPr>
        <w:t> </w:t>
      </w:r>
      <w:bookmarkStart w:name="_bookmark238" w:id="239"/>
      <w:bookmarkEnd w:id="239"/>
      <w:r>
        <w:rPr>
          <w:color w:val="231F20"/>
          <w:w w:val="95"/>
          <w:sz w:val="16"/>
        </w:rPr>
        <w:t>physical</w:t>
      </w:r>
      <w:r>
        <w:rPr>
          <w:color w:val="231F20"/>
          <w:spacing w:val="-3"/>
          <w:w w:val="95"/>
          <w:sz w:val="16"/>
        </w:rPr>
        <w:t> </w:t>
      </w:r>
      <w:r>
        <w:rPr>
          <w:color w:val="231F20"/>
          <w:w w:val="95"/>
          <w:sz w:val="16"/>
        </w:rPr>
        <w:t>reality.</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178">
        <w:r>
          <w:rPr>
            <w:color w:val="005596"/>
            <w:w w:val="95"/>
            <w:sz w:val="16"/>
          </w:rPr>
          <w:t>https://doi.org/10.1145/3290605.3300577</w:t>
        </w:r>
      </w:hyperlink>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r>
        <w:rPr>
          <w:color w:val="231F20"/>
          <w:spacing w:val="-2"/>
          <w:w w:val="90"/>
          <w:sz w:val="16"/>
        </w:rPr>
        <w:t>• J. Hartmann, Y.-T. Yeh, and D. Vogel. 2020. AAR: augmenting a wearable augmented reality display with an actuated</w:t>
      </w:r>
      <w:r>
        <w:rPr>
          <w:color w:val="231F20"/>
          <w:spacing w:val="40"/>
          <w:sz w:val="16"/>
        </w:rPr>
        <w:t> </w:t>
      </w:r>
      <w:bookmarkStart w:name="_bookmark239" w:id="240"/>
      <w:bookmarkEnd w:id="240"/>
      <w:r>
        <w:rPr>
          <w:color w:val="231F20"/>
          <w:w w:val="95"/>
          <w:sz w:val="16"/>
        </w:rPr>
        <w:t>head</w:t>
      </w:r>
      <w:r>
        <w:rPr>
          <w:color w:val="231F20"/>
          <w:w w:val="95"/>
          <w:sz w:val="16"/>
        </w:rPr>
        <w:t>-mounted</w:t>
      </w:r>
      <w:r>
        <w:rPr>
          <w:color w:val="231F20"/>
          <w:spacing w:val="-8"/>
          <w:w w:val="95"/>
          <w:sz w:val="16"/>
        </w:rPr>
        <w:t> </w:t>
      </w:r>
      <w:r>
        <w:rPr>
          <w:color w:val="231F20"/>
          <w:w w:val="95"/>
          <w:sz w:val="16"/>
        </w:rPr>
        <w:t>projector.</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79">
        <w:r>
          <w:rPr>
            <w:color w:val="005596"/>
            <w:w w:val="95"/>
            <w:sz w:val="16"/>
          </w:rPr>
          <w:t>https://doi.org/10.1145/3379337.3415849</w:t>
        </w:r>
      </w:hyperlink>
    </w:p>
    <w:p>
      <w:pPr>
        <w:pStyle w:val="ListParagraph"/>
        <w:numPr>
          <w:ilvl w:val="0"/>
          <w:numId w:val="14"/>
        </w:numPr>
        <w:tabs>
          <w:tab w:pos="1332" w:val="left" w:leader="none"/>
          <w:tab w:pos="1334" w:val="left" w:leader="none"/>
        </w:tabs>
        <w:spacing w:line="220" w:lineRule="auto" w:before="1" w:after="0"/>
        <w:ind w:left="1334" w:right="889" w:hanging="416"/>
        <w:jc w:val="both"/>
        <w:rPr>
          <w:sz w:val="16"/>
        </w:rPr>
      </w:pPr>
      <w:r>
        <w:rPr>
          <w:color w:val="231F20"/>
          <w:w w:val="90"/>
          <w:sz w:val="16"/>
        </w:rPr>
        <w:t>•</w:t>
      </w:r>
      <w:r>
        <w:rPr>
          <w:color w:val="231F20"/>
          <w:spacing w:val="-5"/>
          <w:w w:val="90"/>
          <w:sz w:val="16"/>
        </w:rPr>
        <w:t> </w:t>
      </w:r>
      <w:r>
        <w:rPr>
          <w:color w:val="231F20"/>
          <w:w w:val="90"/>
          <w:sz w:val="16"/>
        </w:rPr>
        <w:t>Y.</w:t>
      </w:r>
      <w:r>
        <w:rPr>
          <w:color w:val="231F20"/>
          <w:spacing w:val="-5"/>
          <w:w w:val="90"/>
          <w:sz w:val="16"/>
        </w:rPr>
        <w:t> </w:t>
      </w:r>
      <w:r>
        <w:rPr>
          <w:color w:val="231F20"/>
          <w:w w:val="90"/>
          <w:sz w:val="16"/>
        </w:rPr>
        <w:t>He,</w:t>
      </w:r>
      <w:r>
        <w:rPr>
          <w:color w:val="231F20"/>
          <w:spacing w:val="-5"/>
          <w:w w:val="90"/>
          <w:sz w:val="16"/>
        </w:rPr>
        <w:t> </w:t>
      </w:r>
      <w:r>
        <w:rPr>
          <w:color w:val="231F20"/>
          <w:w w:val="90"/>
          <w:sz w:val="16"/>
        </w:rPr>
        <w:t>Y.-T.</w:t>
      </w:r>
      <w:r>
        <w:rPr>
          <w:color w:val="231F20"/>
          <w:spacing w:val="-5"/>
          <w:w w:val="90"/>
          <w:sz w:val="16"/>
        </w:rPr>
        <w:t> </w:t>
      </w:r>
      <w:r>
        <w:rPr>
          <w:color w:val="231F20"/>
          <w:w w:val="90"/>
          <w:sz w:val="16"/>
        </w:rPr>
        <w:t>Liu,</w:t>
      </w:r>
      <w:r>
        <w:rPr>
          <w:color w:val="231F20"/>
          <w:spacing w:val="-5"/>
          <w:w w:val="90"/>
          <w:sz w:val="16"/>
        </w:rPr>
        <w:t> </w:t>
      </w:r>
      <w:r>
        <w:rPr>
          <w:color w:val="231F20"/>
          <w:w w:val="90"/>
          <w:sz w:val="16"/>
        </w:rPr>
        <w:t>Y.-H.</w:t>
      </w:r>
      <w:r>
        <w:rPr>
          <w:color w:val="231F20"/>
          <w:spacing w:val="-5"/>
          <w:w w:val="90"/>
          <w:sz w:val="16"/>
        </w:rPr>
        <w:t> </w:t>
      </w:r>
      <w:r>
        <w:rPr>
          <w:color w:val="231F20"/>
          <w:w w:val="90"/>
          <w:sz w:val="16"/>
        </w:rPr>
        <w:t>Jin,</w:t>
      </w:r>
      <w:r>
        <w:rPr>
          <w:color w:val="231F20"/>
          <w:spacing w:val="-5"/>
          <w:w w:val="90"/>
          <w:sz w:val="16"/>
        </w:rPr>
        <w:t> </w:t>
      </w:r>
      <w:r>
        <w:rPr>
          <w:color w:val="231F20"/>
          <w:w w:val="90"/>
          <w:sz w:val="16"/>
        </w:rPr>
        <w:t>S.-H.</w:t>
      </w:r>
      <w:r>
        <w:rPr>
          <w:color w:val="231F20"/>
          <w:spacing w:val="-5"/>
          <w:w w:val="90"/>
          <w:sz w:val="16"/>
        </w:rPr>
        <w:t> </w:t>
      </w:r>
      <w:r>
        <w:rPr>
          <w:color w:val="231F20"/>
          <w:w w:val="90"/>
          <w:sz w:val="16"/>
        </w:rPr>
        <w:t>Zhang,</w:t>
      </w:r>
      <w:r>
        <w:rPr>
          <w:color w:val="231F20"/>
          <w:spacing w:val="-5"/>
          <w:w w:val="90"/>
          <w:sz w:val="16"/>
        </w:rPr>
        <w:t> </w:t>
      </w:r>
      <w:r>
        <w:rPr>
          <w:color w:val="231F20"/>
          <w:w w:val="90"/>
          <w:sz w:val="16"/>
        </w:rPr>
        <w:t>Y.-K.</w:t>
      </w:r>
      <w:r>
        <w:rPr>
          <w:color w:val="231F20"/>
          <w:spacing w:val="-5"/>
          <w:w w:val="90"/>
          <w:sz w:val="16"/>
        </w:rPr>
        <w:t> </w:t>
      </w:r>
      <w:r>
        <w:rPr>
          <w:color w:val="231F20"/>
          <w:w w:val="90"/>
          <w:sz w:val="16"/>
        </w:rPr>
        <w:t>Lai,</w:t>
      </w:r>
      <w:r>
        <w:rPr>
          <w:color w:val="231F20"/>
          <w:spacing w:val="-5"/>
          <w:w w:val="90"/>
          <w:sz w:val="16"/>
        </w:rPr>
        <w:t> </w:t>
      </w:r>
      <w:r>
        <w:rPr>
          <w:color w:val="231F20"/>
          <w:w w:val="90"/>
          <w:sz w:val="16"/>
        </w:rPr>
        <w:t>and</w:t>
      </w:r>
      <w:r>
        <w:rPr>
          <w:color w:val="231F20"/>
          <w:spacing w:val="-5"/>
          <w:w w:val="90"/>
          <w:sz w:val="16"/>
        </w:rPr>
        <w:t> </w:t>
      </w:r>
      <w:r>
        <w:rPr>
          <w:color w:val="231F20"/>
          <w:w w:val="90"/>
          <w:sz w:val="16"/>
        </w:rPr>
        <w:t>S.-M.</w:t>
      </w:r>
      <w:r>
        <w:rPr>
          <w:color w:val="231F20"/>
          <w:spacing w:val="-5"/>
          <w:w w:val="90"/>
          <w:sz w:val="16"/>
        </w:rPr>
        <w:t> </w:t>
      </w:r>
      <w:r>
        <w:rPr>
          <w:color w:val="231F20"/>
          <w:w w:val="90"/>
          <w:sz w:val="16"/>
        </w:rPr>
        <w:t>Hu.</w:t>
      </w:r>
      <w:r>
        <w:rPr>
          <w:color w:val="231F20"/>
          <w:spacing w:val="-5"/>
          <w:w w:val="90"/>
          <w:sz w:val="16"/>
        </w:rPr>
        <w:t> </w:t>
      </w:r>
      <w:r>
        <w:rPr>
          <w:color w:val="231F20"/>
          <w:w w:val="90"/>
          <w:sz w:val="16"/>
        </w:rPr>
        <w:t>2022.</w:t>
      </w:r>
      <w:r>
        <w:rPr>
          <w:color w:val="231F20"/>
          <w:spacing w:val="-5"/>
          <w:w w:val="90"/>
          <w:sz w:val="16"/>
        </w:rPr>
        <w:t> </w:t>
      </w:r>
      <w:r>
        <w:rPr>
          <w:color w:val="231F20"/>
          <w:w w:val="90"/>
          <w:sz w:val="16"/>
        </w:rPr>
        <w:t>Context-consistent</w:t>
      </w:r>
      <w:r>
        <w:rPr>
          <w:color w:val="231F20"/>
          <w:spacing w:val="-5"/>
          <w:w w:val="90"/>
          <w:sz w:val="16"/>
        </w:rPr>
        <w:t> </w:t>
      </w:r>
      <w:r>
        <w:rPr>
          <w:color w:val="231F20"/>
          <w:w w:val="90"/>
          <w:sz w:val="16"/>
        </w:rPr>
        <w:t>generation</w:t>
      </w:r>
      <w:r>
        <w:rPr>
          <w:color w:val="231F20"/>
          <w:spacing w:val="-5"/>
          <w:w w:val="90"/>
          <w:sz w:val="16"/>
        </w:rPr>
        <w:t> </w:t>
      </w:r>
      <w:r>
        <w:rPr>
          <w:color w:val="231F20"/>
          <w:w w:val="90"/>
          <w:sz w:val="16"/>
        </w:rPr>
        <w:t>of</w:t>
      </w:r>
      <w:r>
        <w:rPr>
          <w:color w:val="231F20"/>
          <w:spacing w:val="-5"/>
          <w:w w:val="90"/>
          <w:sz w:val="16"/>
        </w:rPr>
        <w:t> </w:t>
      </w:r>
      <w:r>
        <w:rPr>
          <w:color w:val="231F20"/>
          <w:w w:val="90"/>
          <w:sz w:val="16"/>
        </w:rPr>
        <w:t>indoor</w:t>
      </w:r>
      <w:r>
        <w:rPr>
          <w:color w:val="231F20"/>
          <w:spacing w:val="-5"/>
          <w:w w:val="90"/>
          <w:sz w:val="16"/>
        </w:rPr>
        <w:t> </w:t>
      </w:r>
      <w:r>
        <w:rPr>
          <w:color w:val="231F20"/>
          <w:w w:val="90"/>
          <w:sz w:val="16"/>
        </w:rPr>
        <w:t>virtual</w:t>
      </w:r>
      <w:r>
        <w:rPr>
          <w:color w:val="231F20"/>
          <w:spacing w:val="40"/>
          <w:sz w:val="16"/>
        </w:rPr>
        <w:t> </w:t>
      </w:r>
      <w:hyperlink r:id="rId180">
        <w:r>
          <w:rPr>
            <w:color w:val="231F20"/>
            <w:w w:val="90"/>
            <w:sz w:val="16"/>
          </w:rPr>
          <w:t>environments based on geometry constraints. </w:t>
        </w:r>
        <w:bookmarkStart w:name="_bookmark240" w:id="241"/>
        <w:bookmarkEnd w:id="241"/>
        <w:r>
          <w:rPr>
            <w:color w:val="231F20"/>
            <w:spacing w:val="-12"/>
            <w:sz w:val="16"/>
          </w:rPr>
        </w:r>
        <w:r>
          <w:rPr>
            <w:rFonts w:ascii="Book Antiqua" w:hAnsi="Book Antiqua"/>
            <w:i/>
            <w:color w:val="231F20"/>
            <w:w w:val="90"/>
            <w:sz w:val="16"/>
          </w:rPr>
          <w:t>IEEE Transactions on Visualization and Computer Graphics </w:t>
        </w:r>
        <w:r>
          <w:rPr>
            <w:color w:val="231F20"/>
            <w:w w:val="90"/>
            <w:sz w:val="16"/>
          </w:rPr>
          <w:t>(2022). </w:t>
        </w:r>
        <w:r>
          <w:rPr>
            <w:color w:val="005596"/>
            <w:w w:val="90"/>
            <w:sz w:val="16"/>
          </w:rPr>
          <w:t>https:</w:t>
        </w:r>
      </w:hyperlink>
    </w:p>
    <w:p>
      <w:pPr>
        <w:spacing w:line="195" w:lineRule="exact" w:before="0"/>
        <w:ind w:left="1329" w:right="0" w:firstLine="0"/>
        <w:jc w:val="left"/>
        <w:rPr>
          <w:sz w:val="16"/>
        </w:rPr>
      </w:pPr>
      <w:hyperlink r:id="rId180">
        <w:r>
          <w:rPr>
            <w:color w:val="005596"/>
            <w:spacing w:val="-2"/>
            <w:sz w:val="16"/>
          </w:rPr>
          <w:t>//doi.org/10.1109/TVCG.2021.3111729</w:t>
        </w:r>
      </w:hyperlink>
    </w:p>
    <w:p>
      <w:pPr>
        <w:pStyle w:val="ListParagraph"/>
        <w:numPr>
          <w:ilvl w:val="0"/>
          <w:numId w:val="14"/>
        </w:numPr>
        <w:tabs>
          <w:tab w:pos="1332" w:val="left" w:leader="none"/>
        </w:tabs>
        <w:spacing w:line="199" w:lineRule="exact" w:before="0" w:after="0"/>
        <w:ind w:left="1332" w:right="0" w:hanging="414"/>
        <w:jc w:val="left"/>
        <w:rPr>
          <w:sz w:val="16"/>
        </w:rPr>
      </w:pPr>
      <w:r>
        <w:rPr>
          <w:color w:val="231F20"/>
          <w:w w:val="90"/>
          <w:sz w:val="16"/>
        </w:rPr>
        <w:t>•</w:t>
      </w:r>
      <w:r>
        <w:rPr>
          <w:color w:val="231F20"/>
          <w:spacing w:val="-3"/>
          <w:w w:val="90"/>
          <w:sz w:val="16"/>
        </w:rPr>
        <w:t> </w:t>
      </w:r>
      <w:r>
        <w:rPr>
          <w:color w:val="231F20"/>
          <w:w w:val="90"/>
          <w:sz w:val="16"/>
        </w:rPr>
        <w:t>Z.</w:t>
      </w:r>
      <w:r>
        <w:rPr>
          <w:color w:val="231F20"/>
          <w:spacing w:val="-3"/>
          <w:w w:val="90"/>
          <w:sz w:val="16"/>
        </w:rPr>
        <w:t> </w:t>
      </w:r>
      <w:r>
        <w:rPr>
          <w:color w:val="231F20"/>
          <w:w w:val="90"/>
          <w:sz w:val="16"/>
        </w:rPr>
        <w:t>He,</w:t>
      </w:r>
      <w:r>
        <w:rPr>
          <w:color w:val="231F20"/>
          <w:spacing w:val="-3"/>
          <w:w w:val="90"/>
          <w:sz w:val="16"/>
        </w:rPr>
        <w:t> </w:t>
      </w:r>
      <w:r>
        <w:rPr>
          <w:color w:val="231F20"/>
          <w:w w:val="90"/>
          <w:sz w:val="16"/>
        </w:rPr>
        <w:t>C.</w:t>
      </w:r>
      <w:r>
        <w:rPr>
          <w:color w:val="231F20"/>
          <w:spacing w:val="-2"/>
          <w:w w:val="90"/>
          <w:sz w:val="16"/>
        </w:rPr>
        <w:t> </w:t>
      </w:r>
      <w:r>
        <w:rPr>
          <w:color w:val="231F20"/>
          <w:w w:val="90"/>
          <w:sz w:val="16"/>
        </w:rPr>
        <w:t>Lutteroth,</w:t>
      </w:r>
      <w:r>
        <w:rPr>
          <w:color w:val="231F20"/>
          <w:spacing w:val="-3"/>
          <w:w w:val="90"/>
          <w:sz w:val="16"/>
        </w:rPr>
        <w:t> </w:t>
      </w:r>
      <w:r>
        <w:rPr>
          <w:color w:val="231F20"/>
          <w:w w:val="90"/>
          <w:sz w:val="16"/>
        </w:rPr>
        <w:t>and</w:t>
      </w:r>
      <w:r>
        <w:rPr>
          <w:color w:val="231F20"/>
          <w:spacing w:val="-3"/>
          <w:w w:val="90"/>
          <w:sz w:val="16"/>
        </w:rPr>
        <w:t> </w:t>
      </w:r>
      <w:r>
        <w:rPr>
          <w:color w:val="231F20"/>
          <w:w w:val="90"/>
          <w:sz w:val="16"/>
        </w:rPr>
        <w:t>K.</w:t>
      </w:r>
      <w:r>
        <w:rPr>
          <w:color w:val="231F20"/>
          <w:spacing w:val="-3"/>
          <w:w w:val="90"/>
          <w:sz w:val="16"/>
        </w:rPr>
        <w:t> </w:t>
      </w:r>
      <w:r>
        <w:rPr>
          <w:color w:val="231F20"/>
          <w:w w:val="90"/>
          <w:sz w:val="16"/>
        </w:rPr>
        <w:t>Perlin.</w:t>
      </w:r>
      <w:r>
        <w:rPr>
          <w:color w:val="231F20"/>
          <w:spacing w:val="-2"/>
          <w:w w:val="90"/>
          <w:sz w:val="16"/>
        </w:rPr>
        <w:t> </w:t>
      </w:r>
      <w:r>
        <w:rPr>
          <w:color w:val="231F20"/>
          <w:w w:val="90"/>
          <w:sz w:val="16"/>
        </w:rPr>
        <w:t>2022.</w:t>
      </w:r>
      <w:r>
        <w:rPr>
          <w:color w:val="231F20"/>
          <w:spacing w:val="-4"/>
          <w:w w:val="90"/>
          <w:sz w:val="16"/>
        </w:rPr>
        <w:t> </w:t>
      </w:r>
      <w:r>
        <w:rPr>
          <w:color w:val="231F20"/>
          <w:w w:val="90"/>
          <w:sz w:val="16"/>
        </w:rPr>
        <w:t>TapGazer:</w:t>
      </w:r>
      <w:r>
        <w:rPr>
          <w:color w:val="231F20"/>
          <w:spacing w:val="-4"/>
          <w:w w:val="90"/>
          <w:sz w:val="16"/>
        </w:rPr>
        <w:t> </w:t>
      </w:r>
      <w:r>
        <w:rPr>
          <w:color w:val="231F20"/>
          <w:w w:val="90"/>
          <w:sz w:val="16"/>
        </w:rPr>
        <w:t>Text</w:t>
      </w:r>
      <w:r>
        <w:rPr>
          <w:color w:val="231F20"/>
          <w:spacing w:val="-3"/>
          <w:w w:val="90"/>
          <w:sz w:val="16"/>
        </w:rPr>
        <w:t> </w:t>
      </w:r>
      <w:r>
        <w:rPr>
          <w:color w:val="231F20"/>
          <w:w w:val="90"/>
          <w:sz w:val="16"/>
        </w:rPr>
        <w:t>entry</w:t>
      </w:r>
      <w:r>
        <w:rPr>
          <w:color w:val="231F20"/>
          <w:spacing w:val="-2"/>
          <w:w w:val="90"/>
          <w:sz w:val="16"/>
        </w:rPr>
        <w:t> </w:t>
      </w:r>
      <w:r>
        <w:rPr>
          <w:color w:val="231F20"/>
          <w:w w:val="90"/>
          <w:sz w:val="16"/>
        </w:rPr>
        <w:t>with</w:t>
      </w:r>
      <w:r>
        <w:rPr>
          <w:color w:val="231F20"/>
          <w:spacing w:val="-3"/>
          <w:w w:val="90"/>
          <w:sz w:val="16"/>
        </w:rPr>
        <w:t> </w:t>
      </w:r>
      <w:r>
        <w:rPr>
          <w:color w:val="231F20"/>
          <w:w w:val="90"/>
          <w:sz w:val="16"/>
        </w:rPr>
        <w:t>finger</w:t>
      </w:r>
      <w:r>
        <w:rPr>
          <w:color w:val="231F20"/>
          <w:spacing w:val="-3"/>
          <w:w w:val="90"/>
          <w:sz w:val="16"/>
        </w:rPr>
        <w:t> </w:t>
      </w:r>
      <w:r>
        <w:rPr>
          <w:color w:val="231F20"/>
          <w:w w:val="90"/>
          <w:sz w:val="16"/>
        </w:rPr>
        <w:t>tapping</w:t>
      </w:r>
      <w:r>
        <w:rPr>
          <w:color w:val="231F20"/>
          <w:spacing w:val="-3"/>
          <w:w w:val="90"/>
          <w:sz w:val="16"/>
        </w:rPr>
        <w:t> </w:t>
      </w:r>
      <w:r>
        <w:rPr>
          <w:color w:val="231F20"/>
          <w:w w:val="90"/>
          <w:sz w:val="16"/>
        </w:rPr>
        <w:t>and</w:t>
      </w:r>
      <w:r>
        <w:rPr>
          <w:color w:val="231F20"/>
          <w:spacing w:val="-3"/>
          <w:w w:val="90"/>
          <w:sz w:val="16"/>
        </w:rPr>
        <w:t> </w:t>
      </w:r>
      <w:r>
        <w:rPr>
          <w:color w:val="231F20"/>
          <w:w w:val="90"/>
          <w:sz w:val="16"/>
        </w:rPr>
        <w:t>gaze-directed</w:t>
      </w:r>
      <w:r>
        <w:rPr>
          <w:color w:val="231F20"/>
          <w:spacing w:val="-3"/>
          <w:w w:val="90"/>
          <w:sz w:val="16"/>
        </w:rPr>
        <w:t> </w:t>
      </w:r>
      <w:r>
        <w:rPr>
          <w:color w:val="231F20"/>
          <w:w w:val="90"/>
          <w:sz w:val="16"/>
        </w:rPr>
        <w:t>word</w:t>
      </w:r>
      <w:r>
        <w:rPr>
          <w:color w:val="231F20"/>
          <w:spacing w:val="-3"/>
          <w:w w:val="90"/>
          <w:sz w:val="16"/>
        </w:rPr>
        <w:t> </w:t>
      </w:r>
      <w:r>
        <w:rPr>
          <w:color w:val="231F20"/>
          <w:spacing w:val="-2"/>
          <w:w w:val="90"/>
          <w:sz w:val="16"/>
        </w:rPr>
        <w:t>selection.</w:t>
      </w:r>
    </w:p>
    <w:p>
      <w:pPr>
        <w:spacing w:line="199" w:lineRule="exact" w:before="0"/>
        <w:ind w:left="1334" w:right="0" w:firstLine="0"/>
        <w:jc w:val="left"/>
        <w:rPr>
          <w:sz w:val="16"/>
        </w:rPr>
      </w:pPr>
      <w:bookmarkStart w:name="_bookmark241" w:id="242"/>
      <w:bookmarkEnd w:id="242"/>
      <w:r>
        <w:rPr/>
      </w: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181">
        <w:r>
          <w:rPr>
            <w:color w:val="005596"/>
            <w:spacing w:val="-2"/>
            <w:w w:val="90"/>
            <w:sz w:val="16"/>
          </w:rPr>
          <w:t>https://doi.org/10.1145/3491102.3501838</w:t>
        </w:r>
      </w:hyperlink>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r>
        <w:rPr>
          <w:color w:val="231F20"/>
          <w:w w:val="95"/>
          <w:sz w:val="16"/>
        </w:rPr>
        <w:t>•</w:t>
      </w:r>
      <w:r>
        <w:rPr>
          <w:color w:val="231F20"/>
          <w:spacing w:val="-2"/>
          <w:w w:val="95"/>
          <w:sz w:val="16"/>
        </w:rPr>
        <w:t> </w:t>
      </w:r>
      <w:r>
        <w:rPr>
          <w:color w:val="231F20"/>
          <w:w w:val="95"/>
          <w:sz w:val="16"/>
        </w:rPr>
        <w:t>Z.</w:t>
      </w:r>
      <w:r>
        <w:rPr>
          <w:color w:val="231F20"/>
          <w:spacing w:val="-2"/>
          <w:w w:val="95"/>
          <w:sz w:val="16"/>
        </w:rPr>
        <w:t> </w:t>
      </w:r>
      <w:r>
        <w:rPr>
          <w:color w:val="231F20"/>
          <w:w w:val="95"/>
          <w:sz w:val="16"/>
        </w:rPr>
        <w:t>He,</w:t>
      </w:r>
      <w:r>
        <w:rPr>
          <w:color w:val="231F20"/>
          <w:spacing w:val="-2"/>
          <w:w w:val="95"/>
          <w:sz w:val="16"/>
        </w:rPr>
        <w:t> </w:t>
      </w:r>
      <w:r>
        <w:rPr>
          <w:color w:val="231F20"/>
          <w:w w:val="95"/>
          <w:sz w:val="16"/>
        </w:rPr>
        <w:t>F.</w:t>
      </w:r>
      <w:r>
        <w:rPr>
          <w:color w:val="231F20"/>
          <w:spacing w:val="-2"/>
          <w:w w:val="95"/>
          <w:sz w:val="16"/>
        </w:rPr>
        <w:t> </w:t>
      </w:r>
      <w:r>
        <w:rPr>
          <w:color w:val="231F20"/>
          <w:w w:val="95"/>
          <w:sz w:val="16"/>
        </w:rPr>
        <w:t>Zhu,</w:t>
      </w:r>
      <w:r>
        <w:rPr>
          <w:color w:val="231F20"/>
          <w:spacing w:val="-2"/>
          <w:w w:val="95"/>
          <w:sz w:val="16"/>
        </w:rPr>
        <w:t> </w:t>
      </w:r>
      <w:r>
        <w:rPr>
          <w:color w:val="231F20"/>
          <w:w w:val="95"/>
          <w:sz w:val="16"/>
        </w:rPr>
        <w:t>K.</w:t>
      </w:r>
      <w:r>
        <w:rPr>
          <w:color w:val="231F20"/>
          <w:spacing w:val="-2"/>
          <w:w w:val="95"/>
          <w:sz w:val="16"/>
        </w:rPr>
        <w:t> </w:t>
      </w:r>
      <w:r>
        <w:rPr>
          <w:color w:val="231F20"/>
          <w:w w:val="95"/>
          <w:sz w:val="16"/>
        </w:rPr>
        <w:t>Perlin,</w:t>
      </w:r>
      <w:r>
        <w:rPr>
          <w:color w:val="231F20"/>
          <w:spacing w:val="-2"/>
          <w:w w:val="95"/>
          <w:sz w:val="16"/>
        </w:rPr>
        <w:t> </w:t>
      </w:r>
      <w:r>
        <w:rPr>
          <w:color w:val="231F20"/>
          <w:w w:val="95"/>
          <w:sz w:val="16"/>
        </w:rPr>
        <w:t>and</w:t>
      </w:r>
      <w:r>
        <w:rPr>
          <w:color w:val="231F20"/>
          <w:spacing w:val="-2"/>
          <w:w w:val="95"/>
          <w:sz w:val="16"/>
        </w:rPr>
        <w:t> </w:t>
      </w:r>
      <w:r>
        <w:rPr>
          <w:color w:val="231F20"/>
          <w:w w:val="95"/>
          <w:sz w:val="16"/>
        </w:rPr>
        <w:t>X.</w:t>
      </w:r>
      <w:r>
        <w:rPr>
          <w:color w:val="231F20"/>
          <w:spacing w:val="-2"/>
          <w:w w:val="95"/>
          <w:sz w:val="16"/>
        </w:rPr>
        <w:t> </w:t>
      </w:r>
      <w:r>
        <w:rPr>
          <w:color w:val="231F20"/>
          <w:w w:val="95"/>
          <w:sz w:val="16"/>
        </w:rPr>
        <w:t>Ma.</w:t>
      </w:r>
      <w:r>
        <w:rPr>
          <w:color w:val="231F20"/>
          <w:spacing w:val="-2"/>
          <w:w w:val="95"/>
          <w:sz w:val="16"/>
        </w:rPr>
        <w:t> </w:t>
      </w:r>
      <w:r>
        <w:rPr>
          <w:color w:val="231F20"/>
          <w:w w:val="95"/>
          <w:sz w:val="16"/>
        </w:rPr>
        <w:t>2018.</w:t>
      </w:r>
      <w:r>
        <w:rPr>
          <w:color w:val="231F20"/>
          <w:spacing w:val="-2"/>
          <w:w w:val="95"/>
          <w:sz w:val="16"/>
        </w:rPr>
        <w:t> </w:t>
      </w:r>
      <w:r>
        <w:rPr>
          <w:color w:val="231F20"/>
          <w:w w:val="95"/>
          <w:sz w:val="16"/>
        </w:rPr>
        <w:t>Manifest</w:t>
      </w:r>
      <w:r>
        <w:rPr>
          <w:color w:val="231F20"/>
          <w:spacing w:val="-2"/>
          <w:w w:val="95"/>
          <w:sz w:val="16"/>
        </w:rPr>
        <w:t> </w:t>
      </w:r>
      <w:r>
        <w:rPr>
          <w:color w:val="231F20"/>
          <w:w w:val="95"/>
          <w:sz w:val="16"/>
        </w:rPr>
        <w:t>the</w:t>
      </w:r>
      <w:r>
        <w:rPr>
          <w:color w:val="231F20"/>
          <w:spacing w:val="-2"/>
          <w:w w:val="95"/>
          <w:sz w:val="16"/>
        </w:rPr>
        <w:t> </w:t>
      </w:r>
      <w:r>
        <w:rPr>
          <w:color w:val="231F20"/>
          <w:w w:val="95"/>
          <w:sz w:val="16"/>
        </w:rPr>
        <w:t>Invisible:</w:t>
      </w:r>
      <w:r>
        <w:rPr>
          <w:color w:val="231F20"/>
          <w:spacing w:val="-2"/>
          <w:w w:val="95"/>
          <w:sz w:val="16"/>
        </w:rPr>
        <w:t> </w:t>
      </w:r>
      <w:r>
        <w:rPr>
          <w:color w:val="231F20"/>
          <w:w w:val="95"/>
          <w:sz w:val="16"/>
        </w:rPr>
        <w:t>Design</w:t>
      </w:r>
      <w:r>
        <w:rPr>
          <w:color w:val="231F20"/>
          <w:spacing w:val="-2"/>
          <w:w w:val="95"/>
          <w:sz w:val="16"/>
        </w:rPr>
        <w:t> </w:t>
      </w:r>
      <w:r>
        <w:rPr>
          <w:color w:val="231F20"/>
          <w:w w:val="95"/>
          <w:sz w:val="16"/>
        </w:rPr>
        <w:t>for</w:t>
      </w:r>
      <w:r>
        <w:rPr>
          <w:color w:val="231F20"/>
          <w:spacing w:val="-2"/>
          <w:w w:val="95"/>
          <w:sz w:val="16"/>
        </w:rPr>
        <w:t> </w:t>
      </w:r>
      <w:r>
        <w:rPr>
          <w:color w:val="231F20"/>
          <w:w w:val="95"/>
          <w:sz w:val="16"/>
        </w:rPr>
        <w:t>Situational</w:t>
      </w:r>
      <w:r>
        <w:rPr>
          <w:color w:val="231F20"/>
          <w:spacing w:val="-2"/>
          <w:w w:val="95"/>
          <w:sz w:val="16"/>
        </w:rPr>
        <w:t> </w:t>
      </w:r>
      <w:r>
        <w:rPr>
          <w:color w:val="231F20"/>
          <w:w w:val="95"/>
          <w:sz w:val="16"/>
        </w:rPr>
        <w:t>Awareness</w:t>
      </w:r>
      <w:r>
        <w:rPr>
          <w:color w:val="231F20"/>
          <w:spacing w:val="-2"/>
          <w:w w:val="95"/>
          <w:sz w:val="16"/>
        </w:rPr>
        <w:t> </w:t>
      </w:r>
      <w:r>
        <w:rPr>
          <w:color w:val="231F20"/>
          <w:w w:val="95"/>
          <w:sz w:val="16"/>
        </w:rPr>
        <w:t>of</w:t>
      </w:r>
      <w:r>
        <w:rPr>
          <w:color w:val="231F20"/>
          <w:spacing w:val="-2"/>
          <w:w w:val="95"/>
          <w:sz w:val="16"/>
        </w:rPr>
        <w:t> </w:t>
      </w:r>
      <w:r>
        <w:rPr>
          <w:color w:val="231F20"/>
          <w:w w:val="95"/>
          <w:sz w:val="16"/>
        </w:rPr>
        <w:t>Physical</w:t>
      </w:r>
      <w:r>
        <w:rPr>
          <w:color w:val="231F20"/>
          <w:spacing w:val="40"/>
          <w:sz w:val="16"/>
        </w:rPr>
        <w:t> </w:t>
      </w:r>
      <w:bookmarkStart w:name="_bookmark242" w:id="243"/>
      <w:bookmarkEnd w:id="243"/>
      <w:r>
        <w:rPr>
          <w:color w:val="231F20"/>
          <w:w w:val="95"/>
          <w:sz w:val="16"/>
        </w:rPr>
        <w:t>Envi</w:t>
      </w:r>
      <w:r>
        <w:rPr>
          <w:color w:val="231F20"/>
          <w:w w:val="95"/>
          <w:sz w:val="16"/>
        </w:rPr>
        <w:t>ronments</w:t>
      </w:r>
      <w:r>
        <w:rPr>
          <w:color w:val="231F20"/>
          <w:spacing w:val="-3"/>
          <w:w w:val="95"/>
          <w:sz w:val="16"/>
        </w:rPr>
        <w:t> </w:t>
      </w:r>
      <w:r>
        <w:rPr>
          <w:color w:val="231F20"/>
          <w:w w:val="95"/>
          <w:sz w:val="16"/>
        </w:rPr>
        <w:t>in</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hyperlink r:id="rId182">
        <w:r>
          <w:rPr>
            <w:color w:val="005596"/>
            <w:w w:val="95"/>
            <w:sz w:val="16"/>
          </w:rPr>
          <w:t>https://doi.org/10.48550/arXiv.1809.05837</w:t>
        </w:r>
      </w:hyperlink>
    </w:p>
    <w:p>
      <w:pPr>
        <w:pStyle w:val="ListParagraph"/>
        <w:numPr>
          <w:ilvl w:val="0"/>
          <w:numId w:val="14"/>
        </w:numPr>
        <w:tabs>
          <w:tab w:pos="1332" w:val="left" w:leader="none"/>
          <w:tab w:pos="1334" w:val="left" w:leader="none"/>
        </w:tabs>
        <w:spacing w:line="220" w:lineRule="auto" w:before="2" w:after="0"/>
        <w:ind w:left="1334" w:right="889" w:hanging="416"/>
        <w:jc w:val="left"/>
        <w:rPr>
          <w:sz w:val="16"/>
        </w:rPr>
      </w:pPr>
      <w:r>
        <w:rPr>
          <w:color w:val="231F20"/>
          <w:w w:val="90"/>
          <w:sz w:val="16"/>
        </w:rPr>
        <w:t>• Y. Heshmat, B. Jones, X. Xiong, C. Neustaedter, A. Tang, B. E. Riecke, and L. Yang. 2018. Geocaching with a beam:</w:t>
      </w:r>
      <w:r>
        <w:rPr>
          <w:color w:val="231F20"/>
          <w:spacing w:val="40"/>
          <w:sz w:val="16"/>
        </w:rPr>
        <w:t> </w:t>
      </w:r>
      <w:bookmarkStart w:name="_bookmark243" w:id="244"/>
      <w:bookmarkEnd w:id="244"/>
      <w:r>
        <w:rPr>
          <w:color w:val="231F20"/>
          <w:w w:val="95"/>
          <w:sz w:val="16"/>
        </w:rPr>
        <w:t>Sha</w:t>
      </w:r>
      <w:r>
        <w:rPr>
          <w:color w:val="231F20"/>
          <w:w w:val="95"/>
          <w:sz w:val="16"/>
        </w:rPr>
        <w:t>red</w:t>
      </w:r>
      <w:r>
        <w:rPr>
          <w:color w:val="231F20"/>
          <w:spacing w:val="-6"/>
          <w:w w:val="95"/>
          <w:sz w:val="16"/>
        </w:rPr>
        <w:t> </w:t>
      </w:r>
      <w:r>
        <w:rPr>
          <w:color w:val="231F20"/>
          <w:w w:val="95"/>
          <w:sz w:val="16"/>
        </w:rPr>
        <w:t>outdoor</w:t>
      </w:r>
      <w:r>
        <w:rPr>
          <w:color w:val="231F20"/>
          <w:spacing w:val="-6"/>
          <w:w w:val="95"/>
          <w:sz w:val="16"/>
        </w:rPr>
        <w:t> </w:t>
      </w:r>
      <w:r>
        <w:rPr>
          <w:color w:val="231F20"/>
          <w:w w:val="95"/>
          <w:sz w:val="16"/>
        </w:rPr>
        <w:t>activities</w:t>
      </w:r>
      <w:r>
        <w:rPr>
          <w:color w:val="231F20"/>
          <w:spacing w:val="-6"/>
          <w:w w:val="95"/>
          <w:sz w:val="16"/>
        </w:rPr>
        <w:t> </w:t>
      </w:r>
      <w:r>
        <w:rPr>
          <w:color w:val="231F20"/>
          <w:w w:val="95"/>
          <w:sz w:val="16"/>
        </w:rPr>
        <w:t>through</w:t>
      </w:r>
      <w:r>
        <w:rPr>
          <w:color w:val="231F20"/>
          <w:spacing w:val="-6"/>
          <w:w w:val="95"/>
          <w:sz w:val="16"/>
        </w:rPr>
        <w:t> </w:t>
      </w:r>
      <w:r>
        <w:rPr>
          <w:color w:val="231F20"/>
          <w:w w:val="95"/>
          <w:sz w:val="16"/>
        </w:rPr>
        <w:t>a</w:t>
      </w:r>
      <w:r>
        <w:rPr>
          <w:color w:val="231F20"/>
          <w:spacing w:val="-6"/>
          <w:w w:val="95"/>
          <w:sz w:val="16"/>
        </w:rPr>
        <w:t> </w:t>
      </w:r>
      <w:r>
        <w:rPr>
          <w:color w:val="231F20"/>
          <w:w w:val="95"/>
          <w:sz w:val="16"/>
        </w:rPr>
        <w:t>telepresence</w:t>
      </w:r>
      <w:r>
        <w:rPr>
          <w:color w:val="231F20"/>
          <w:spacing w:val="-6"/>
          <w:w w:val="95"/>
          <w:sz w:val="16"/>
        </w:rPr>
        <w:t> </w:t>
      </w:r>
      <w:r>
        <w:rPr>
          <w:color w:val="231F20"/>
          <w:w w:val="95"/>
          <w:sz w:val="16"/>
        </w:rPr>
        <w:t>robot</w:t>
      </w:r>
      <w:r>
        <w:rPr>
          <w:color w:val="231F20"/>
          <w:spacing w:val="-6"/>
          <w:w w:val="95"/>
          <w:sz w:val="16"/>
        </w:rPr>
        <w:t> </w:t>
      </w:r>
      <w:r>
        <w:rPr>
          <w:color w:val="231F20"/>
          <w:w w:val="95"/>
          <w:sz w:val="16"/>
        </w:rPr>
        <w:t>with</w:t>
      </w:r>
      <w:r>
        <w:rPr>
          <w:color w:val="231F20"/>
          <w:spacing w:val="-6"/>
          <w:w w:val="95"/>
          <w:sz w:val="16"/>
        </w:rPr>
        <w:t> </w:t>
      </w:r>
      <w:r>
        <w:rPr>
          <w:color w:val="231F20"/>
          <w:w w:val="95"/>
          <w:sz w:val="16"/>
        </w:rPr>
        <w:t>360</w:t>
      </w:r>
      <w:r>
        <w:rPr>
          <w:color w:val="231F20"/>
          <w:spacing w:val="-6"/>
          <w:w w:val="95"/>
          <w:sz w:val="16"/>
        </w:rPr>
        <w:t> </w:t>
      </w:r>
      <w:r>
        <w:rPr>
          <w:color w:val="231F20"/>
          <w:w w:val="95"/>
          <w:sz w:val="16"/>
        </w:rPr>
        <w:t>degree</w:t>
      </w:r>
      <w:r>
        <w:rPr>
          <w:color w:val="231F20"/>
          <w:spacing w:val="-6"/>
          <w:w w:val="95"/>
          <w:sz w:val="16"/>
        </w:rPr>
        <w:t> </w:t>
      </w:r>
      <w:r>
        <w:rPr>
          <w:color w:val="231F20"/>
          <w:w w:val="95"/>
          <w:sz w:val="16"/>
        </w:rPr>
        <w:t>viewing.</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r>
        <w:rPr>
          <w:color w:val="231F20"/>
          <w:w w:val="90"/>
          <w:sz w:val="16"/>
        </w:rPr>
        <w:t>•</w:t>
      </w:r>
      <w:r>
        <w:rPr>
          <w:color w:val="231F20"/>
          <w:spacing w:val="-1"/>
          <w:w w:val="90"/>
          <w:sz w:val="16"/>
        </w:rPr>
        <w:t> </w:t>
      </w:r>
      <w:r>
        <w:rPr>
          <w:color w:val="231F20"/>
          <w:w w:val="90"/>
          <w:sz w:val="16"/>
        </w:rPr>
        <w:t>A.</w:t>
      </w:r>
      <w:r>
        <w:rPr>
          <w:color w:val="231F20"/>
          <w:spacing w:val="-1"/>
          <w:w w:val="90"/>
          <w:sz w:val="16"/>
        </w:rPr>
        <w:t> </w:t>
      </w:r>
      <w:r>
        <w:rPr>
          <w:color w:val="231F20"/>
          <w:w w:val="90"/>
          <w:sz w:val="16"/>
        </w:rPr>
        <w:t>Hettiarachchi</w:t>
      </w:r>
      <w:r>
        <w:rPr>
          <w:color w:val="231F20"/>
          <w:spacing w:val="-1"/>
          <w:w w:val="90"/>
          <w:sz w:val="16"/>
        </w:rPr>
        <w:t> </w:t>
      </w:r>
      <w:r>
        <w:rPr>
          <w:color w:val="231F20"/>
          <w:w w:val="90"/>
          <w:sz w:val="16"/>
        </w:rPr>
        <w:t>and</w:t>
      </w:r>
      <w:r>
        <w:rPr>
          <w:color w:val="231F20"/>
          <w:spacing w:val="-1"/>
          <w:w w:val="90"/>
          <w:sz w:val="16"/>
        </w:rPr>
        <w:t> </w:t>
      </w:r>
      <w:r>
        <w:rPr>
          <w:color w:val="231F20"/>
          <w:w w:val="90"/>
          <w:sz w:val="16"/>
        </w:rPr>
        <w:t>D.</w:t>
      </w:r>
      <w:r>
        <w:rPr>
          <w:color w:val="231F20"/>
          <w:spacing w:val="-1"/>
          <w:w w:val="90"/>
          <w:sz w:val="16"/>
        </w:rPr>
        <w:t> </w:t>
      </w:r>
      <w:r>
        <w:rPr>
          <w:color w:val="231F20"/>
          <w:w w:val="90"/>
          <w:sz w:val="16"/>
        </w:rPr>
        <w:t>Wigdor.</w:t>
      </w:r>
      <w:r>
        <w:rPr>
          <w:color w:val="231F20"/>
          <w:spacing w:val="-1"/>
          <w:w w:val="90"/>
          <w:sz w:val="16"/>
        </w:rPr>
        <w:t> </w:t>
      </w:r>
      <w:r>
        <w:rPr>
          <w:color w:val="231F20"/>
          <w:w w:val="90"/>
          <w:sz w:val="16"/>
        </w:rPr>
        <w:t>2016.</w:t>
      </w:r>
      <w:r>
        <w:rPr>
          <w:color w:val="231F20"/>
          <w:spacing w:val="-1"/>
          <w:w w:val="90"/>
          <w:sz w:val="16"/>
        </w:rPr>
        <w:t> </w:t>
      </w:r>
      <w:r>
        <w:rPr>
          <w:color w:val="231F20"/>
          <w:w w:val="90"/>
          <w:sz w:val="16"/>
        </w:rPr>
        <w:t>Annexing</w:t>
      </w:r>
      <w:r>
        <w:rPr>
          <w:color w:val="231F20"/>
          <w:spacing w:val="-1"/>
          <w:w w:val="90"/>
          <w:sz w:val="16"/>
        </w:rPr>
        <w:t> </w:t>
      </w:r>
      <w:r>
        <w:rPr>
          <w:color w:val="231F20"/>
          <w:w w:val="90"/>
          <w:sz w:val="16"/>
        </w:rPr>
        <w:t>reality:</w:t>
      </w:r>
      <w:r>
        <w:rPr>
          <w:color w:val="231F20"/>
          <w:spacing w:val="-1"/>
          <w:w w:val="90"/>
          <w:sz w:val="16"/>
        </w:rPr>
        <w:t> </w:t>
      </w:r>
      <w:r>
        <w:rPr>
          <w:color w:val="231F20"/>
          <w:w w:val="90"/>
          <w:sz w:val="16"/>
        </w:rPr>
        <w:t>Enabling</w:t>
      </w:r>
      <w:r>
        <w:rPr>
          <w:color w:val="231F20"/>
          <w:spacing w:val="-1"/>
          <w:w w:val="90"/>
          <w:sz w:val="16"/>
        </w:rPr>
        <w:t> </w:t>
      </w:r>
      <w:r>
        <w:rPr>
          <w:color w:val="231F20"/>
          <w:w w:val="90"/>
          <w:sz w:val="16"/>
        </w:rPr>
        <w:t>opportunistic</w:t>
      </w:r>
      <w:r>
        <w:rPr>
          <w:color w:val="231F20"/>
          <w:spacing w:val="-1"/>
          <w:w w:val="90"/>
          <w:sz w:val="16"/>
        </w:rPr>
        <w:t> </w:t>
      </w:r>
      <w:r>
        <w:rPr>
          <w:color w:val="231F20"/>
          <w:w w:val="90"/>
          <w:sz w:val="16"/>
        </w:rPr>
        <w:t>use</w:t>
      </w:r>
      <w:r>
        <w:rPr>
          <w:color w:val="231F20"/>
          <w:spacing w:val="-1"/>
          <w:w w:val="90"/>
          <w:sz w:val="16"/>
        </w:rPr>
        <w:t> </w:t>
      </w:r>
      <w:r>
        <w:rPr>
          <w:color w:val="231F20"/>
          <w:w w:val="90"/>
          <w:sz w:val="16"/>
        </w:rPr>
        <w:t>of</w:t>
      </w:r>
      <w:r>
        <w:rPr>
          <w:color w:val="231F20"/>
          <w:spacing w:val="-1"/>
          <w:w w:val="90"/>
          <w:sz w:val="16"/>
        </w:rPr>
        <w:t> </w:t>
      </w:r>
      <w:r>
        <w:rPr>
          <w:color w:val="231F20"/>
          <w:w w:val="90"/>
          <w:sz w:val="16"/>
        </w:rPr>
        <w:t>everyday</w:t>
      </w:r>
      <w:r>
        <w:rPr>
          <w:color w:val="231F20"/>
          <w:spacing w:val="-1"/>
          <w:w w:val="90"/>
          <w:sz w:val="16"/>
        </w:rPr>
        <w:t> </w:t>
      </w:r>
      <w:r>
        <w:rPr>
          <w:color w:val="231F20"/>
          <w:w w:val="90"/>
          <w:sz w:val="16"/>
        </w:rPr>
        <w:t>objects</w:t>
      </w:r>
      <w:r>
        <w:rPr>
          <w:color w:val="231F20"/>
          <w:spacing w:val="-1"/>
          <w:w w:val="90"/>
          <w:sz w:val="16"/>
        </w:rPr>
        <w:t> </w:t>
      </w:r>
      <w:r>
        <w:rPr>
          <w:color w:val="231F20"/>
          <w:w w:val="90"/>
          <w:sz w:val="16"/>
        </w:rPr>
        <w:t>as</w:t>
      </w:r>
      <w:r>
        <w:rPr>
          <w:color w:val="231F20"/>
          <w:spacing w:val="-1"/>
          <w:w w:val="90"/>
          <w:sz w:val="16"/>
        </w:rPr>
        <w:t> </w:t>
      </w:r>
      <w:r>
        <w:rPr>
          <w:color w:val="231F20"/>
          <w:w w:val="90"/>
          <w:sz w:val="16"/>
        </w:rPr>
        <w:t>tangible</w:t>
      </w:r>
      <w:r>
        <w:rPr>
          <w:color w:val="231F20"/>
          <w:spacing w:val="40"/>
          <w:sz w:val="16"/>
        </w:rPr>
        <w:t> </w:t>
      </w:r>
      <w:r>
        <w:rPr>
          <w:color w:val="231F20"/>
          <w:w w:val="95"/>
          <w:sz w:val="16"/>
        </w:rPr>
        <w:t>proxies</w:t>
      </w:r>
      <w:r>
        <w:rPr>
          <w:color w:val="231F20"/>
          <w:spacing w:val="-8"/>
          <w:w w:val="95"/>
          <w:sz w:val="16"/>
        </w:rPr>
        <w:t> </w:t>
      </w:r>
      <w:r>
        <w:rPr>
          <w:color w:val="231F20"/>
          <w:w w:val="95"/>
          <w:sz w:val="16"/>
        </w:rPr>
        <w:t>in</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2016</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7"/>
          <w:w w:val="95"/>
          <w:sz w:val="16"/>
        </w:rPr>
        <w:t> </w:t>
      </w:r>
      <w:hyperlink r:id="rId183">
        <w:r>
          <w:rPr>
            <w:color w:val="005596"/>
            <w:w w:val="95"/>
            <w:sz w:val="16"/>
          </w:rPr>
          <w:t>https://doi.org/10.1145/2858036.2858134</w:t>
        </w:r>
      </w:hyperlink>
    </w:p>
    <w:p>
      <w:pPr>
        <w:pStyle w:val="BodyText"/>
        <w:rPr>
          <w:sz w:val="16"/>
        </w:rPr>
      </w:pPr>
    </w:p>
    <w:p>
      <w:pPr>
        <w:pStyle w:val="BodyText"/>
        <w:spacing w:before="114"/>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83:30</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94"/>
        <w:rPr>
          <w:rFonts w:ascii="Linux Biolinum G"/>
        </w:rPr>
      </w:pPr>
    </w:p>
    <w:p>
      <w:pPr>
        <w:pStyle w:val="ListParagraph"/>
        <w:numPr>
          <w:ilvl w:val="0"/>
          <w:numId w:val="14"/>
        </w:numPr>
        <w:tabs>
          <w:tab w:pos="1329" w:val="left" w:leader="none"/>
        </w:tabs>
        <w:spacing w:line="208" w:lineRule="exact" w:before="0" w:after="0"/>
        <w:ind w:left="1329" w:right="0" w:hanging="414"/>
        <w:jc w:val="left"/>
        <w:rPr>
          <w:sz w:val="16"/>
        </w:rPr>
      </w:pPr>
      <w:bookmarkStart w:name="_bookmark244" w:id="245"/>
      <w:bookmarkEnd w:id="245"/>
      <w:r>
        <w:rPr/>
      </w:r>
      <w:bookmarkStart w:name="_bookmark245" w:id="246"/>
      <w:bookmarkEnd w:id="246"/>
      <w:r>
        <w:rPr/>
      </w:r>
      <w:r>
        <w:rPr>
          <w:color w:val="231F20"/>
          <w:w w:val="90"/>
          <w:sz w:val="16"/>
        </w:rPr>
        <w:t>•</w:t>
      </w:r>
      <w:r>
        <w:rPr>
          <w:color w:val="231F20"/>
          <w:sz w:val="16"/>
        </w:rPr>
        <w:t> </w:t>
      </w:r>
      <w:r>
        <w:rPr>
          <w:color w:val="231F20"/>
          <w:w w:val="90"/>
          <w:sz w:val="16"/>
        </w:rPr>
        <w:t>P.</w:t>
      </w:r>
      <w:r>
        <w:rPr>
          <w:color w:val="231F20"/>
          <w:spacing w:val="1"/>
          <w:sz w:val="16"/>
        </w:rPr>
        <w:t> </w:t>
      </w:r>
      <w:r>
        <w:rPr>
          <w:color w:val="231F20"/>
          <w:w w:val="90"/>
          <w:sz w:val="16"/>
        </w:rPr>
        <w:t>Hock,</w:t>
      </w:r>
      <w:r>
        <w:rPr>
          <w:color w:val="231F20"/>
          <w:sz w:val="16"/>
        </w:rPr>
        <w:t> </w:t>
      </w:r>
      <w:r>
        <w:rPr>
          <w:color w:val="231F20"/>
          <w:w w:val="90"/>
          <w:sz w:val="16"/>
        </w:rPr>
        <w:t>S.</w:t>
      </w:r>
      <w:r>
        <w:rPr>
          <w:color w:val="231F20"/>
          <w:spacing w:val="1"/>
          <w:sz w:val="16"/>
        </w:rPr>
        <w:t> </w:t>
      </w:r>
      <w:r>
        <w:rPr>
          <w:color w:val="231F20"/>
          <w:w w:val="90"/>
          <w:sz w:val="16"/>
        </w:rPr>
        <w:t>Benedikter,</w:t>
      </w:r>
      <w:r>
        <w:rPr>
          <w:color w:val="231F20"/>
          <w:spacing w:val="1"/>
          <w:sz w:val="16"/>
        </w:rPr>
        <w:t> </w:t>
      </w:r>
      <w:r>
        <w:rPr>
          <w:color w:val="231F20"/>
          <w:w w:val="90"/>
          <w:sz w:val="16"/>
        </w:rPr>
        <w:t>J.</w:t>
      </w:r>
      <w:r>
        <w:rPr>
          <w:color w:val="231F20"/>
          <w:sz w:val="16"/>
        </w:rPr>
        <w:t> </w:t>
      </w:r>
      <w:r>
        <w:rPr>
          <w:color w:val="231F20"/>
          <w:w w:val="90"/>
          <w:sz w:val="16"/>
        </w:rPr>
        <w:t>Gugenheimer,</w:t>
      </w:r>
      <w:r>
        <w:rPr>
          <w:color w:val="231F20"/>
          <w:spacing w:val="1"/>
          <w:sz w:val="16"/>
        </w:rPr>
        <w:t> </w:t>
      </w:r>
      <w:r>
        <w:rPr>
          <w:color w:val="231F20"/>
          <w:w w:val="90"/>
          <w:sz w:val="16"/>
        </w:rPr>
        <w:t>and</w:t>
      </w:r>
      <w:r>
        <w:rPr>
          <w:color w:val="231F20"/>
          <w:sz w:val="16"/>
        </w:rPr>
        <w:t> </w:t>
      </w:r>
      <w:r>
        <w:rPr>
          <w:color w:val="231F20"/>
          <w:w w:val="90"/>
          <w:sz w:val="16"/>
        </w:rPr>
        <w:t>E.</w:t>
      </w:r>
      <w:r>
        <w:rPr>
          <w:color w:val="231F20"/>
          <w:spacing w:val="1"/>
          <w:sz w:val="16"/>
        </w:rPr>
        <w:t> </w:t>
      </w:r>
      <w:r>
        <w:rPr>
          <w:color w:val="231F20"/>
          <w:w w:val="90"/>
          <w:sz w:val="16"/>
        </w:rPr>
        <w:t>Rukzio.</w:t>
      </w:r>
      <w:r>
        <w:rPr>
          <w:color w:val="231F20"/>
          <w:spacing w:val="1"/>
          <w:sz w:val="16"/>
        </w:rPr>
        <w:t> </w:t>
      </w:r>
      <w:r>
        <w:rPr>
          <w:color w:val="231F20"/>
          <w:w w:val="90"/>
          <w:sz w:val="16"/>
        </w:rPr>
        <w:t>2017.</w:t>
      </w:r>
      <w:r>
        <w:rPr>
          <w:color w:val="231F20"/>
          <w:spacing w:val="-1"/>
          <w:sz w:val="16"/>
        </w:rPr>
        <w:t> </w:t>
      </w:r>
      <w:r>
        <w:rPr>
          <w:color w:val="231F20"/>
          <w:w w:val="90"/>
          <w:sz w:val="16"/>
        </w:rPr>
        <w:t>CarVR:</w:t>
      </w:r>
      <w:r>
        <w:rPr>
          <w:color w:val="231F20"/>
          <w:spacing w:val="1"/>
          <w:sz w:val="16"/>
        </w:rPr>
        <w:t> </w:t>
      </w:r>
      <w:r>
        <w:rPr>
          <w:color w:val="231F20"/>
          <w:w w:val="90"/>
          <w:sz w:val="16"/>
        </w:rPr>
        <w:t>Enabling</w:t>
      </w:r>
      <w:r>
        <w:rPr>
          <w:color w:val="231F20"/>
          <w:spacing w:val="1"/>
          <w:sz w:val="16"/>
        </w:rPr>
        <w:t> </w:t>
      </w:r>
      <w:r>
        <w:rPr>
          <w:color w:val="231F20"/>
          <w:w w:val="90"/>
          <w:sz w:val="16"/>
        </w:rPr>
        <w:t>in-car</w:t>
      </w:r>
      <w:r>
        <w:rPr>
          <w:color w:val="231F20"/>
          <w:sz w:val="16"/>
        </w:rPr>
        <w:t> </w:t>
      </w:r>
      <w:r>
        <w:rPr>
          <w:color w:val="231F20"/>
          <w:w w:val="90"/>
          <w:sz w:val="16"/>
        </w:rPr>
        <w:t>virtual</w:t>
      </w:r>
      <w:r>
        <w:rPr>
          <w:color w:val="231F20"/>
          <w:spacing w:val="1"/>
          <w:sz w:val="16"/>
        </w:rPr>
        <w:t> </w:t>
      </w:r>
      <w:r>
        <w:rPr>
          <w:color w:val="231F20"/>
          <w:w w:val="90"/>
          <w:sz w:val="16"/>
        </w:rPr>
        <w:t>reality</w:t>
      </w:r>
      <w:r>
        <w:rPr>
          <w:color w:val="231F20"/>
          <w:spacing w:val="1"/>
          <w:sz w:val="16"/>
        </w:rPr>
        <w:t> </w:t>
      </w:r>
      <w:r>
        <w:rPr>
          <w:color w:val="231F20"/>
          <w:spacing w:val="-2"/>
          <w:w w:val="90"/>
          <w:sz w:val="16"/>
        </w:rPr>
        <w:t>entertainment.</w:t>
      </w:r>
    </w:p>
    <w:p>
      <w:pPr>
        <w:spacing w:line="199" w:lineRule="exact" w:before="0"/>
        <w:ind w:left="1330" w:right="0" w:firstLine="0"/>
        <w:jc w:val="left"/>
        <w:rPr>
          <w:sz w:val="16"/>
        </w:rPr>
      </w:pPr>
      <w:r>
        <w:rPr>
          <w:color w:val="231F20"/>
          <w:w w:val="90"/>
          <w:sz w:val="16"/>
        </w:rPr>
        <w:t>In</w:t>
      </w:r>
      <w:r>
        <w:rPr>
          <w:color w:val="231F20"/>
          <w:spacing w:val="-4"/>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2017</w:t>
      </w:r>
      <w:r>
        <w:rPr>
          <w:rFonts w:ascii="Book Antiqua"/>
          <w:i/>
          <w:color w:val="231F20"/>
          <w:spacing w:val="-3"/>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3"/>
          <w:sz w:val="16"/>
        </w:rPr>
        <w:t> </w:t>
      </w:r>
      <w:hyperlink r:id="rId184">
        <w:r>
          <w:rPr>
            <w:color w:val="005596"/>
            <w:spacing w:val="-2"/>
            <w:w w:val="90"/>
            <w:sz w:val="16"/>
          </w:rPr>
          <w:t>https://doi.org/10.1145/3025453.3025665</w:t>
        </w:r>
      </w:hyperlink>
    </w:p>
    <w:p>
      <w:pPr>
        <w:pStyle w:val="ListParagraph"/>
        <w:numPr>
          <w:ilvl w:val="0"/>
          <w:numId w:val="14"/>
        </w:numPr>
        <w:tabs>
          <w:tab w:pos="1324" w:val="left" w:leader="none"/>
          <w:tab w:pos="1330" w:val="left" w:leader="none"/>
        </w:tabs>
        <w:spacing w:line="220" w:lineRule="auto" w:before="6" w:after="0"/>
        <w:ind w:left="1330" w:right="912" w:hanging="416"/>
        <w:jc w:val="left"/>
        <w:rPr>
          <w:sz w:val="16"/>
        </w:rPr>
      </w:pPr>
      <w:bookmarkStart w:name="_bookmark246" w:id="247"/>
      <w:bookmarkEnd w:id="247"/>
      <w:r>
        <w:rPr/>
      </w:r>
      <w:r>
        <w:rPr>
          <w:color w:val="231F20"/>
          <w:w w:val="90"/>
          <w:sz w:val="16"/>
        </w:rPr>
        <w:t>•</w:t>
      </w:r>
      <w:r>
        <w:rPr>
          <w:color w:val="231F20"/>
          <w:spacing w:val="-6"/>
          <w:w w:val="90"/>
          <w:sz w:val="16"/>
        </w:rPr>
        <w:t> </w:t>
      </w:r>
      <w:r>
        <w:rPr>
          <w:color w:val="231F20"/>
          <w:w w:val="90"/>
          <w:sz w:val="16"/>
        </w:rPr>
        <w:t>H.</w:t>
      </w:r>
      <w:r>
        <w:rPr>
          <w:color w:val="231F20"/>
          <w:spacing w:val="-6"/>
          <w:w w:val="90"/>
          <w:sz w:val="16"/>
        </w:rPr>
        <w:t> </w:t>
      </w:r>
      <w:r>
        <w:rPr>
          <w:color w:val="231F20"/>
          <w:w w:val="90"/>
          <w:sz w:val="16"/>
        </w:rPr>
        <w:t>G.</w:t>
      </w:r>
      <w:r>
        <w:rPr>
          <w:color w:val="231F20"/>
          <w:spacing w:val="-6"/>
          <w:w w:val="90"/>
          <w:sz w:val="16"/>
        </w:rPr>
        <w:t> </w:t>
      </w:r>
      <w:r>
        <w:rPr>
          <w:color w:val="231F20"/>
          <w:w w:val="90"/>
          <w:sz w:val="16"/>
        </w:rPr>
        <w:t>Hoffman,</w:t>
      </w:r>
      <w:r>
        <w:rPr>
          <w:color w:val="231F20"/>
          <w:spacing w:val="-5"/>
          <w:w w:val="90"/>
          <w:sz w:val="16"/>
        </w:rPr>
        <w:t> </w:t>
      </w:r>
      <w:r>
        <w:rPr>
          <w:color w:val="231F20"/>
          <w:w w:val="90"/>
          <w:sz w:val="16"/>
        </w:rPr>
        <w:t>A.</w:t>
      </w:r>
      <w:r>
        <w:rPr>
          <w:color w:val="231F20"/>
          <w:spacing w:val="-6"/>
          <w:w w:val="90"/>
          <w:sz w:val="16"/>
        </w:rPr>
        <w:t> </w:t>
      </w:r>
      <w:r>
        <w:rPr>
          <w:color w:val="231F20"/>
          <w:w w:val="90"/>
          <w:sz w:val="16"/>
        </w:rPr>
        <w:t>Hollander,</w:t>
      </w:r>
      <w:r>
        <w:rPr>
          <w:color w:val="231F20"/>
          <w:spacing w:val="-6"/>
          <w:w w:val="90"/>
          <w:sz w:val="16"/>
        </w:rPr>
        <w:t> </w:t>
      </w:r>
      <w:r>
        <w:rPr>
          <w:color w:val="231F20"/>
          <w:w w:val="90"/>
          <w:sz w:val="16"/>
        </w:rPr>
        <w:t>K.</w:t>
      </w:r>
      <w:r>
        <w:rPr>
          <w:color w:val="231F20"/>
          <w:spacing w:val="-5"/>
          <w:w w:val="90"/>
          <w:sz w:val="16"/>
        </w:rPr>
        <w:t> </w:t>
      </w:r>
      <w:r>
        <w:rPr>
          <w:color w:val="231F20"/>
          <w:w w:val="90"/>
          <w:sz w:val="16"/>
        </w:rPr>
        <w:t>Schroder,</w:t>
      </w:r>
      <w:r>
        <w:rPr>
          <w:color w:val="231F20"/>
          <w:spacing w:val="-6"/>
          <w:w w:val="90"/>
          <w:sz w:val="16"/>
        </w:rPr>
        <w:t> </w:t>
      </w:r>
      <w:r>
        <w:rPr>
          <w:color w:val="231F20"/>
          <w:w w:val="90"/>
          <w:sz w:val="16"/>
        </w:rPr>
        <w:t>S.</w:t>
      </w:r>
      <w:r>
        <w:rPr>
          <w:color w:val="231F20"/>
          <w:spacing w:val="-6"/>
          <w:w w:val="90"/>
          <w:sz w:val="16"/>
        </w:rPr>
        <w:t> </w:t>
      </w:r>
      <w:r>
        <w:rPr>
          <w:color w:val="231F20"/>
          <w:w w:val="90"/>
          <w:sz w:val="16"/>
        </w:rPr>
        <w:t>Rousseau,</w:t>
      </w:r>
      <w:r>
        <w:rPr>
          <w:color w:val="231F20"/>
          <w:spacing w:val="-5"/>
          <w:w w:val="90"/>
          <w:sz w:val="16"/>
        </w:rPr>
        <w:t> </w:t>
      </w:r>
      <w:r>
        <w:rPr>
          <w:color w:val="231F20"/>
          <w:w w:val="90"/>
          <w:sz w:val="16"/>
        </w:rPr>
        <w:t>and</w:t>
      </w:r>
      <w:r>
        <w:rPr>
          <w:color w:val="231F20"/>
          <w:spacing w:val="-6"/>
          <w:w w:val="90"/>
          <w:sz w:val="16"/>
        </w:rPr>
        <w:t> </w:t>
      </w:r>
      <w:r>
        <w:rPr>
          <w:color w:val="231F20"/>
          <w:w w:val="90"/>
          <w:sz w:val="16"/>
        </w:rPr>
        <w:t>T.</w:t>
      </w:r>
      <w:r>
        <w:rPr>
          <w:color w:val="231F20"/>
          <w:spacing w:val="-6"/>
          <w:w w:val="90"/>
          <w:sz w:val="16"/>
        </w:rPr>
        <w:t> </w:t>
      </w:r>
      <w:r>
        <w:rPr>
          <w:color w:val="231F20"/>
          <w:w w:val="90"/>
          <w:sz w:val="16"/>
        </w:rPr>
        <w:t>Furness.</w:t>
      </w:r>
      <w:r>
        <w:rPr>
          <w:color w:val="231F20"/>
          <w:spacing w:val="-5"/>
          <w:w w:val="90"/>
          <w:sz w:val="16"/>
        </w:rPr>
        <w:t> </w:t>
      </w:r>
      <w:r>
        <w:rPr>
          <w:color w:val="231F20"/>
          <w:w w:val="90"/>
          <w:sz w:val="16"/>
        </w:rPr>
        <w:t>1998.</w:t>
      </w:r>
      <w:r>
        <w:rPr>
          <w:color w:val="231F20"/>
          <w:spacing w:val="-6"/>
          <w:w w:val="90"/>
          <w:sz w:val="16"/>
        </w:rPr>
        <w:t> </w:t>
      </w:r>
      <w:r>
        <w:rPr>
          <w:color w:val="231F20"/>
          <w:w w:val="90"/>
          <w:sz w:val="16"/>
        </w:rPr>
        <w:t>Physically</w:t>
      </w:r>
      <w:r>
        <w:rPr>
          <w:color w:val="231F20"/>
          <w:spacing w:val="-6"/>
          <w:w w:val="90"/>
          <w:sz w:val="16"/>
        </w:rPr>
        <w:t> </w:t>
      </w:r>
      <w:r>
        <w:rPr>
          <w:color w:val="231F20"/>
          <w:w w:val="90"/>
          <w:sz w:val="16"/>
        </w:rPr>
        <w:t>touching</w:t>
      </w:r>
      <w:r>
        <w:rPr>
          <w:color w:val="231F20"/>
          <w:spacing w:val="-6"/>
          <w:w w:val="90"/>
          <w:sz w:val="16"/>
        </w:rPr>
        <w:t> </w:t>
      </w:r>
      <w:r>
        <w:rPr>
          <w:color w:val="231F20"/>
          <w:w w:val="90"/>
          <w:sz w:val="16"/>
        </w:rPr>
        <w:t>and</w:t>
      </w:r>
      <w:r>
        <w:rPr>
          <w:color w:val="231F20"/>
          <w:spacing w:val="-6"/>
          <w:w w:val="90"/>
          <w:sz w:val="16"/>
        </w:rPr>
        <w:t> </w:t>
      </w:r>
      <w:r>
        <w:rPr>
          <w:color w:val="231F20"/>
          <w:w w:val="90"/>
          <w:sz w:val="16"/>
        </w:rPr>
        <w:t>tasting</w:t>
      </w:r>
      <w:r>
        <w:rPr>
          <w:color w:val="231F20"/>
          <w:spacing w:val="-6"/>
          <w:w w:val="90"/>
          <w:sz w:val="16"/>
        </w:rPr>
        <w:t> </w:t>
      </w:r>
      <w:r>
        <w:rPr>
          <w:color w:val="231F20"/>
          <w:w w:val="90"/>
          <w:sz w:val="16"/>
        </w:rPr>
        <w:t>virtual</w:t>
      </w:r>
      <w:r>
        <w:rPr>
          <w:color w:val="231F20"/>
          <w:spacing w:val="40"/>
          <w:sz w:val="16"/>
        </w:rPr>
        <w:t> </w:t>
      </w:r>
      <w:r>
        <w:rPr>
          <w:color w:val="231F20"/>
          <w:w w:val="95"/>
          <w:sz w:val="16"/>
        </w:rPr>
        <w:t>objects enhances the realism of virtual experiences. </w:t>
      </w:r>
      <w:r>
        <w:rPr>
          <w:rFonts w:ascii="Book Antiqua" w:hAnsi="Book Antiqua"/>
          <w:i/>
          <w:color w:val="231F20"/>
          <w:w w:val="95"/>
          <w:sz w:val="16"/>
        </w:rPr>
        <w:t>Virtual Reality </w:t>
      </w:r>
      <w:r>
        <w:rPr>
          <w:color w:val="231F20"/>
          <w:w w:val="95"/>
          <w:sz w:val="16"/>
        </w:rPr>
        <w:t>(1998).</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247" w:id="248"/>
      <w:bookmarkEnd w:id="248"/>
      <w:r>
        <w:rPr/>
      </w:r>
      <w:r>
        <w:rPr>
          <w:color w:val="231F20"/>
          <w:w w:val="95"/>
          <w:sz w:val="16"/>
        </w:rPr>
        <w:t>•</w:t>
      </w:r>
      <w:r>
        <w:rPr>
          <w:color w:val="231F20"/>
          <w:spacing w:val="-1"/>
          <w:w w:val="95"/>
          <w:sz w:val="16"/>
        </w:rPr>
        <w:t> </w:t>
      </w:r>
      <w:r>
        <w:rPr>
          <w:color w:val="231F20"/>
          <w:w w:val="95"/>
          <w:sz w:val="16"/>
        </w:rPr>
        <w:t>R.</w:t>
      </w:r>
      <w:r>
        <w:rPr>
          <w:color w:val="231F20"/>
          <w:spacing w:val="-2"/>
          <w:sz w:val="16"/>
        </w:rPr>
        <w:t> </w:t>
      </w:r>
      <w:r>
        <w:rPr>
          <w:color w:val="231F20"/>
          <w:w w:val="95"/>
          <w:sz w:val="16"/>
        </w:rPr>
        <w:t>Horst,</w:t>
      </w:r>
      <w:r>
        <w:rPr>
          <w:color w:val="231F20"/>
          <w:spacing w:val="-2"/>
          <w:sz w:val="16"/>
        </w:rPr>
        <w:t> </w:t>
      </w:r>
      <w:r>
        <w:rPr>
          <w:color w:val="231F20"/>
          <w:w w:val="95"/>
          <w:sz w:val="16"/>
        </w:rPr>
        <w:t>R.</w:t>
      </w:r>
      <w:r>
        <w:rPr>
          <w:color w:val="231F20"/>
          <w:spacing w:val="-1"/>
          <w:w w:val="95"/>
          <w:sz w:val="16"/>
        </w:rPr>
        <w:t> </w:t>
      </w:r>
      <w:r>
        <w:rPr>
          <w:color w:val="231F20"/>
          <w:w w:val="95"/>
          <w:sz w:val="16"/>
        </w:rPr>
        <w:t>Naraghi-Taghi-Off,</w:t>
      </w:r>
      <w:r>
        <w:rPr>
          <w:color w:val="231F20"/>
          <w:spacing w:val="-2"/>
          <w:sz w:val="16"/>
        </w:rPr>
        <w:t> </w:t>
      </w:r>
      <w:r>
        <w:rPr>
          <w:color w:val="231F20"/>
          <w:w w:val="95"/>
          <w:sz w:val="16"/>
        </w:rPr>
        <w:t>L.</w:t>
      </w:r>
      <w:r>
        <w:rPr>
          <w:color w:val="231F20"/>
          <w:spacing w:val="-2"/>
          <w:sz w:val="16"/>
        </w:rPr>
        <w:t> </w:t>
      </w:r>
      <w:r>
        <w:rPr>
          <w:color w:val="231F20"/>
          <w:w w:val="95"/>
          <w:sz w:val="16"/>
        </w:rPr>
        <w:t>Rau,</w:t>
      </w:r>
      <w:r>
        <w:rPr>
          <w:color w:val="231F20"/>
          <w:spacing w:val="-1"/>
          <w:w w:val="95"/>
          <w:sz w:val="16"/>
        </w:rPr>
        <w:t> </w:t>
      </w:r>
      <w:r>
        <w:rPr>
          <w:color w:val="231F20"/>
          <w:w w:val="95"/>
          <w:sz w:val="16"/>
        </w:rPr>
        <w:t>and</w:t>
      </w:r>
      <w:r>
        <w:rPr>
          <w:color w:val="231F20"/>
          <w:spacing w:val="-2"/>
          <w:sz w:val="16"/>
        </w:rPr>
        <w:t> </w:t>
      </w:r>
      <w:r>
        <w:rPr>
          <w:color w:val="231F20"/>
          <w:w w:val="95"/>
          <w:sz w:val="16"/>
        </w:rPr>
        <w:t>R.</w:t>
      </w:r>
      <w:r>
        <w:rPr>
          <w:color w:val="231F20"/>
          <w:spacing w:val="-2"/>
          <w:sz w:val="16"/>
        </w:rPr>
        <w:t> </w:t>
      </w:r>
      <w:r>
        <w:rPr>
          <w:color w:val="231F20"/>
          <w:w w:val="95"/>
          <w:sz w:val="16"/>
        </w:rPr>
        <w:t>Dörner.</w:t>
      </w:r>
      <w:r>
        <w:rPr>
          <w:color w:val="231F20"/>
          <w:spacing w:val="-2"/>
          <w:sz w:val="16"/>
        </w:rPr>
        <w:t> </w:t>
      </w:r>
      <w:r>
        <w:rPr>
          <w:color w:val="231F20"/>
          <w:w w:val="95"/>
          <w:sz w:val="16"/>
        </w:rPr>
        <w:t>2021.</w:t>
      </w:r>
      <w:r>
        <w:rPr>
          <w:color w:val="231F20"/>
          <w:spacing w:val="-1"/>
          <w:w w:val="95"/>
          <w:sz w:val="16"/>
        </w:rPr>
        <w:t> </w:t>
      </w:r>
      <w:r>
        <w:rPr>
          <w:color w:val="231F20"/>
          <w:w w:val="95"/>
          <w:sz w:val="16"/>
        </w:rPr>
        <w:t>Back</w:t>
      </w:r>
      <w:r>
        <w:rPr>
          <w:color w:val="231F20"/>
          <w:spacing w:val="-1"/>
          <w:w w:val="95"/>
          <w:sz w:val="16"/>
        </w:rPr>
        <w:t> </w:t>
      </w:r>
      <w:r>
        <w:rPr>
          <w:color w:val="231F20"/>
          <w:w w:val="95"/>
          <w:sz w:val="16"/>
        </w:rPr>
        <w:t>to</w:t>
      </w:r>
      <w:r>
        <w:rPr>
          <w:color w:val="231F20"/>
          <w:spacing w:val="-2"/>
          <w:sz w:val="16"/>
        </w:rPr>
        <w:t> </w:t>
      </w:r>
      <w:r>
        <w:rPr>
          <w:color w:val="231F20"/>
          <w:w w:val="95"/>
          <w:sz w:val="16"/>
        </w:rPr>
        <w:t>reality:</w:t>
      </w:r>
      <w:r>
        <w:rPr>
          <w:color w:val="231F20"/>
          <w:spacing w:val="-2"/>
          <w:sz w:val="16"/>
        </w:rPr>
        <w:t> </w:t>
      </w:r>
      <w:r>
        <w:rPr>
          <w:color w:val="231F20"/>
          <w:w w:val="95"/>
          <w:sz w:val="16"/>
        </w:rPr>
        <w:t>Transition</w:t>
      </w:r>
      <w:r>
        <w:rPr>
          <w:color w:val="231F20"/>
          <w:spacing w:val="-1"/>
          <w:w w:val="95"/>
          <w:sz w:val="16"/>
        </w:rPr>
        <w:t> </w:t>
      </w:r>
      <w:r>
        <w:rPr>
          <w:color w:val="231F20"/>
          <w:w w:val="95"/>
          <w:sz w:val="16"/>
        </w:rPr>
        <w:t>techniques</w:t>
      </w:r>
      <w:r>
        <w:rPr>
          <w:color w:val="231F20"/>
          <w:spacing w:val="-2"/>
          <w:sz w:val="16"/>
        </w:rPr>
        <w:t> </w:t>
      </w:r>
      <w:r>
        <w:rPr>
          <w:color w:val="231F20"/>
          <w:w w:val="95"/>
          <w:sz w:val="16"/>
        </w:rPr>
        <w:t>from</w:t>
      </w:r>
      <w:r>
        <w:rPr>
          <w:color w:val="231F20"/>
          <w:spacing w:val="-2"/>
          <w:sz w:val="16"/>
        </w:rPr>
        <w:t> </w:t>
      </w:r>
      <w:r>
        <w:rPr>
          <w:color w:val="231F20"/>
          <w:w w:val="95"/>
          <w:sz w:val="16"/>
        </w:rPr>
        <w:t>short</w:t>
      </w:r>
      <w:r>
        <w:rPr>
          <w:color w:val="231F20"/>
          <w:spacing w:val="40"/>
          <w:sz w:val="16"/>
        </w:rPr>
        <w:t> </w:t>
      </w:r>
      <w:r>
        <w:rPr>
          <w:color w:val="231F20"/>
          <w:w w:val="95"/>
          <w:sz w:val="16"/>
        </w:rPr>
        <w:t>HMD-based</w:t>
      </w:r>
      <w:r>
        <w:rPr>
          <w:color w:val="231F20"/>
          <w:spacing w:val="-3"/>
          <w:w w:val="95"/>
          <w:sz w:val="16"/>
        </w:rPr>
        <w:t> </w:t>
      </w:r>
      <w:r>
        <w:rPr>
          <w:color w:val="231F20"/>
          <w:w w:val="95"/>
          <w:sz w:val="16"/>
        </w:rPr>
        <w:t>virtual</w:t>
      </w:r>
      <w:r>
        <w:rPr>
          <w:color w:val="231F20"/>
          <w:spacing w:val="-2"/>
          <w:w w:val="95"/>
          <w:sz w:val="16"/>
        </w:rPr>
        <w:t> </w:t>
      </w:r>
      <w:r>
        <w:rPr>
          <w:color w:val="231F20"/>
          <w:w w:val="95"/>
          <w:sz w:val="16"/>
        </w:rPr>
        <w:t>experiences</w:t>
      </w:r>
      <w:r>
        <w:rPr>
          <w:color w:val="231F20"/>
          <w:spacing w:val="-3"/>
          <w:w w:val="95"/>
          <w:sz w:val="16"/>
        </w:rPr>
        <w:t> </w:t>
      </w:r>
      <w:r>
        <w:rPr>
          <w:color w:val="231F20"/>
          <w:w w:val="95"/>
          <w:sz w:val="16"/>
        </w:rPr>
        <w:t>to</w:t>
      </w:r>
      <w:r>
        <w:rPr>
          <w:color w:val="231F20"/>
          <w:spacing w:val="-3"/>
          <w:w w:val="95"/>
          <w:sz w:val="16"/>
        </w:rPr>
        <w:t> </w:t>
      </w:r>
      <w:r>
        <w:rPr>
          <w:color w:val="231F20"/>
          <w:w w:val="95"/>
          <w:sz w:val="16"/>
        </w:rPr>
        <w:t>the</w:t>
      </w:r>
      <w:r>
        <w:rPr>
          <w:color w:val="231F20"/>
          <w:spacing w:val="-2"/>
          <w:w w:val="95"/>
          <w:sz w:val="16"/>
        </w:rPr>
        <w:t> </w:t>
      </w:r>
      <w:r>
        <w:rPr>
          <w:color w:val="231F20"/>
          <w:w w:val="95"/>
          <w:sz w:val="16"/>
        </w:rPr>
        <w:t>physical</w:t>
      </w:r>
      <w:r>
        <w:rPr>
          <w:color w:val="231F20"/>
          <w:spacing w:val="-3"/>
          <w:w w:val="95"/>
          <w:sz w:val="16"/>
        </w:rPr>
        <w:t> </w:t>
      </w:r>
      <w:r>
        <w:rPr>
          <w:color w:val="231F20"/>
          <w:w w:val="95"/>
          <w:sz w:val="16"/>
        </w:rPr>
        <w:t>world.</w:t>
      </w:r>
      <w:r>
        <w:rPr>
          <w:color w:val="231F20"/>
          <w:spacing w:val="-3"/>
          <w:w w:val="95"/>
          <w:sz w:val="16"/>
        </w:rPr>
        <w:t> </w:t>
      </w:r>
      <w:r>
        <w:rPr>
          <w:rFonts w:ascii="Book Antiqua" w:hAnsi="Book Antiqua"/>
          <w:i/>
          <w:color w:val="231F20"/>
          <w:w w:val="95"/>
          <w:sz w:val="16"/>
        </w:rPr>
        <w:t>Multimedia</w:t>
      </w:r>
      <w:r>
        <w:rPr>
          <w:rFonts w:ascii="Book Antiqua" w:hAnsi="Book Antiqua"/>
          <w:i/>
          <w:color w:val="231F20"/>
          <w:spacing w:val="-2"/>
          <w:w w:val="95"/>
          <w:sz w:val="16"/>
        </w:rPr>
        <w:t> </w:t>
      </w:r>
      <w:r>
        <w:rPr>
          <w:rFonts w:ascii="Book Antiqua" w:hAnsi="Book Antiqua"/>
          <w:i/>
          <w:color w:val="231F20"/>
          <w:w w:val="95"/>
          <w:sz w:val="16"/>
        </w:rPr>
        <w:t>Tools</w:t>
      </w:r>
      <w:r>
        <w:rPr>
          <w:rFonts w:ascii="Book Antiqua" w:hAnsi="Book Antiqua"/>
          <w:i/>
          <w:color w:val="231F20"/>
          <w:spacing w:val="-3"/>
          <w:w w:val="95"/>
          <w:sz w:val="16"/>
        </w:rPr>
        <w:t> </w:t>
      </w:r>
      <w:r>
        <w:rPr>
          <w:rFonts w:ascii="Book Antiqua" w:hAnsi="Book Antiqua"/>
          <w:i/>
          <w:color w:val="231F20"/>
          <w:w w:val="95"/>
          <w:sz w:val="16"/>
        </w:rPr>
        <w:t>and</w:t>
      </w:r>
      <w:r>
        <w:rPr>
          <w:rFonts w:ascii="Book Antiqua" w:hAnsi="Book Antiqua"/>
          <w:i/>
          <w:color w:val="231F20"/>
          <w:spacing w:val="-3"/>
          <w:w w:val="95"/>
          <w:sz w:val="16"/>
        </w:rPr>
        <w:t> </w:t>
      </w:r>
      <w:r>
        <w:rPr>
          <w:rFonts w:ascii="Book Antiqua" w:hAnsi="Book Antiqua"/>
          <w:i/>
          <w:color w:val="231F20"/>
          <w:w w:val="95"/>
          <w:sz w:val="16"/>
        </w:rPr>
        <w:t>Applications </w:t>
      </w:r>
      <w:r>
        <w:rPr>
          <w:color w:val="231F20"/>
          <w:w w:val="95"/>
          <w:sz w:val="16"/>
        </w:rPr>
        <w:t>(2021).</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248" w:id="249"/>
      <w:bookmarkEnd w:id="249"/>
      <w:r>
        <w:rPr/>
      </w:r>
      <w:r>
        <w:rPr>
          <w:color w:val="231F20"/>
          <w:spacing w:val="-2"/>
          <w:w w:val="90"/>
          <w:sz w:val="16"/>
        </w:rPr>
        <w:t>• Y. Hoshikawa, K. Fujita, K. Takashima, M. Fjeld, and Y. Kitamura. 2022. RedirectedDoors: Redirection while opening</w:t>
      </w:r>
      <w:r>
        <w:rPr>
          <w:color w:val="231F20"/>
          <w:spacing w:val="40"/>
          <w:sz w:val="16"/>
        </w:rPr>
        <w:t> </w:t>
      </w:r>
      <w:r>
        <w:rPr>
          <w:color w:val="231F20"/>
          <w:w w:val="95"/>
          <w:sz w:val="16"/>
        </w:rPr>
        <w:t>doors in virtual reality. In </w:t>
      </w:r>
      <w:r>
        <w:rPr>
          <w:rFonts w:ascii="Book Antiqua" w:hAnsi="Book Antiqua"/>
          <w:i/>
          <w:color w:val="231F20"/>
          <w:w w:val="95"/>
          <w:sz w:val="16"/>
        </w:rPr>
        <w:t>Conf. on Virtual Reality and 3D User Interfaces</w:t>
      </w:r>
      <w:r>
        <w:rPr>
          <w:color w:val="231F20"/>
          <w:w w:val="95"/>
          <w:sz w:val="16"/>
        </w:rPr>
        <w:t>.</w:t>
      </w:r>
    </w:p>
    <w:p>
      <w:pPr>
        <w:pStyle w:val="ListParagraph"/>
        <w:numPr>
          <w:ilvl w:val="0"/>
          <w:numId w:val="14"/>
        </w:numPr>
        <w:tabs>
          <w:tab w:pos="1328" w:val="left" w:leader="none"/>
          <w:tab w:pos="1330" w:val="left" w:leader="none"/>
        </w:tabs>
        <w:spacing w:line="220" w:lineRule="auto" w:before="1" w:after="0"/>
        <w:ind w:left="1330" w:right="907" w:hanging="416"/>
        <w:jc w:val="left"/>
        <w:rPr>
          <w:sz w:val="16"/>
        </w:rPr>
      </w:pPr>
      <w:bookmarkStart w:name="_bookmark249" w:id="250"/>
      <w:bookmarkEnd w:id="250"/>
      <w:r>
        <w:rPr/>
      </w:r>
      <w:r>
        <w:rPr>
          <w:color w:val="231F20"/>
          <w:w w:val="90"/>
          <w:sz w:val="16"/>
        </w:rPr>
        <w:t>• C.-Y. Hsieh, Y.-S. Chiang, H.-Y. Chiu, and Y.-J. Chang. 2020. Bridging the virtual and real worlds: A preliminary</w:t>
      </w:r>
      <w:r>
        <w:rPr>
          <w:color w:val="231F20"/>
          <w:spacing w:val="40"/>
          <w:sz w:val="16"/>
        </w:rPr>
        <w:t> </w:t>
      </w:r>
      <w:r>
        <w:rPr>
          <w:color w:val="231F20"/>
          <w:w w:val="95"/>
          <w:sz w:val="16"/>
        </w:rPr>
        <w:t>study</w:t>
      </w:r>
      <w:r>
        <w:rPr>
          <w:color w:val="231F20"/>
          <w:spacing w:val="-3"/>
          <w:w w:val="95"/>
          <w:sz w:val="16"/>
        </w:rPr>
        <w:t> </w:t>
      </w:r>
      <w:r>
        <w:rPr>
          <w:color w:val="231F20"/>
          <w:w w:val="95"/>
          <w:sz w:val="16"/>
        </w:rPr>
        <w:t>of</w:t>
      </w:r>
      <w:r>
        <w:rPr>
          <w:color w:val="231F20"/>
          <w:spacing w:val="-2"/>
          <w:w w:val="95"/>
          <w:sz w:val="16"/>
        </w:rPr>
        <w:t> </w:t>
      </w:r>
      <w:r>
        <w:rPr>
          <w:color w:val="231F20"/>
          <w:w w:val="95"/>
          <w:sz w:val="16"/>
        </w:rPr>
        <w:t>messaging</w:t>
      </w:r>
      <w:r>
        <w:rPr>
          <w:color w:val="231F20"/>
          <w:spacing w:val="-3"/>
          <w:w w:val="95"/>
          <w:sz w:val="16"/>
        </w:rPr>
        <w:t> </w:t>
      </w:r>
      <w:r>
        <w:rPr>
          <w:color w:val="231F20"/>
          <w:w w:val="95"/>
          <w:sz w:val="16"/>
        </w:rPr>
        <w:t>notifications</w:t>
      </w:r>
      <w:r>
        <w:rPr>
          <w:color w:val="231F20"/>
          <w:spacing w:val="-3"/>
          <w:w w:val="95"/>
          <w:sz w:val="16"/>
        </w:rPr>
        <w:t> </w:t>
      </w:r>
      <w:r>
        <w:rPr>
          <w:color w:val="231F20"/>
          <w:w w:val="95"/>
          <w:sz w:val="16"/>
        </w:rPr>
        <w:t>in</w:t>
      </w:r>
      <w:r>
        <w:rPr>
          <w:color w:val="231F20"/>
          <w:spacing w:val="-3"/>
          <w:w w:val="95"/>
          <w:sz w:val="16"/>
        </w:rPr>
        <w:t> </w:t>
      </w:r>
      <w:r>
        <w:rPr>
          <w:color w:val="231F20"/>
          <w:w w:val="95"/>
          <w:sz w:val="16"/>
        </w:rPr>
        <w:t>virtual</w:t>
      </w:r>
      <w:r>
        <w:rPr>
          <w:color w:val="231F20"/>
          <w:spacing w:val="-2"/>
          <w:w w:val="95"/>
          <w:sz w:val="16"/>
        </w:rPr>
        <w:t> </w:t>
      </w:r>
      <w:r>
        <w:rPr>
          <w:color w:val="231F20"/>
          <w:w w:val="95"/>
          <w:sz w:val="16"/>
        </w:rPr>
        <w:t>reality.</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color w:val="231F20"/>
          <w:w w:val="95"/>
          <w:sz w:val="16"/>
        </w:rPr>
        <w:t>.</w:t>
      </w:r>
      <w:r>
        <w:rPr>
          <w:color w:val="231F20"/>
          <w:spacing w:val="-3"/>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911" w:hanging="416"/>
        <w:jc w:val="left"/>
        <w:rPr>
          <w:sz w:val="16"/>
        </w:rPr>
      </w:pPr>
      <w:bookmarkStart w:name="_bookmark250" w:id="251"/>
      <w:bookmarkEnd w:id="251"/>
      <w:r>
        <w:rPr/>
      </w:r>
      <w:r>
        <w:rPr>
          <w:color w:val="231F20"/>
          <w:w w:val="90"/>
          <w:sz w:val="16"/>
        </w:rPr>
        <w:t>•</w:t>
      </w:r>
      <w:r>
        <w:rPr>
          <w:color w:val="231F20"/>
          <w:spacing w:val="-6"/>
          <w:w w:val="90"/>
          <w:sz w:val="16"/>
        </w:rPr>
        <w:t> </w:t>
      </w:r>
      <w:r>
        <w:rPr>
          <w:color w:val="231F20"/>
          <w:w w:val="90"/>
          <w:sz w:val="16"/>
        </w:rPr>
        <w:t>W.</w:t>
      </w:r>
      <w:r>
        <w:rPr>
          <w:color w:val="231F20"/>
          <w:spacing w:val="-6"/>
          <w:w w:val="90"/>
          <w:sz w:val="16"/>
        </w:rPr>
        <w:t> </w:t>
      </w:r>
      <w:r>
        <w:rPr>
          <w:color w:val="231F20"/>
          <w:w w:val="90"/>
          <w:sz w:val="16"/>
        </w:rPr>
        <w:t>Huang,</w:t>
      </w:r>
      <w:r>
        <w:rPr>
          <w:color w:val="231F20"/>
          <w:spacing w:val="-6"/>
          <w:w w:val="90"/>
          <w:sz w:val="16"/>
        </w:rPr>
        <w:t> </w:t>
      </w:r>
      <w:r>
        <w:rPr>
          <w:color w:val="231F20"/>
          <w:w w:val="90"/>
          <w:sz w:val="16"/>
        </w:rPr>
        <w:t>L.</w:t>
      </w:r>
      <w:r>
        <w:rPr>
          <w:color w:val="231F20"/>
          <w:spacing w:val="-6"/>
          <w:w w:val="90"/>
          <w:sz w:val="16"/>
        </w:rPr>
        <w:t> </w:t>
      </w:r>
      <w:r>
        <w:rPr>
          <w:color w:val="231F20"/>
          <w:w w:val="90"/>
          <w:sz w:val="16"/>
        </w:rPr>
        <w:t>Alem,</w:t>
      </w:r>
      <w:r>
        <w:rPr>
          <w:color w:val="231F20"/>
          <w:spacing w:val="-6"/>
          <w:w w:val="90"/>
          <w:sz w:val="16"/>
        </w:rPr>
        <w:t> </w:t>
      </w:r>
      <w:r>
        <w:rPr>
          <w:color w:val="231F20"/>
          <w:w w:val="90"/>
          <w:sz w:val="16"/>
        </w:rPr>
        <w:t>F.</w:t>
      </w:r>
      <w:r>
        <w:rPr>
          <w:color w:val="231F20"/>
          <w:spacing w:val="-6"/>
          <w:w w:val="90"/>
          <w:sz w:val="16"/>
        </w:rPr>
        <w:t> </w:t>
      </w:r>
      <w:r>
        <w:rPr>
          <w:color w:val="231F20"/>
          <w:w w:val="90"/>
          <w:sz w:val="16"/>
        </w:rPr>
        <w:t>Tecchia,</w:t>
      </w:r>
      <w:r>
        <w:rPr>
          <w:color w:val="231F20"/>
          <w:spacing w:val="-6"/>
          <w:w w:val="90"/>
          <w:sz w:val="16"/>
        </w:rPr>
        <w:t> </w:t>
      </w:r>
      <w:r>
        <w:rPr>
          <w:color w:val="231F20"/>
          <w:w w:val="90"/>
          <w:sz w:val="16"/>
        </w:rPr>
        <w:t>and</w:t>
      </w:r>
      <w:r>
        <w:rPr>
          <w:color w:val="231F20"/>
          <w:spacing w:val="-6"/>
          <w:w w:val="90"/>
          <w:sz w:val="16"/>
        </w:rPr>
        <w:t> </w:t>
      </w:r>
      <w:r>
        <w:rPr>
          <w:color w:val="231F20"/>
          <w:w w:val="90"/>
          <w:sz w:val="16"/>
        </w:rPr>
        <w:t>H.</w:t>
      </w:r>
      <w:r>
        <w:rPr>
          <w:color w:val="231F20"/>
          <w:spacing w:val="-6"/>
          <w:w w:val="90"/>
          <w:sz w:val="16"/>
        </w:rPr>
        <w:t> </w:t>
      </w:r>
      <w:r>
        <w:rPr>
          <w:color w:val="231F20"/>
          <w:w w:val="90"/>
          <w:sz w:val="16"/>
        </w:rPr>
        <w:t>B.-L.</w:t>
      </w:r>
      <w:r>
        <w:rPr>
          <w:color w:val="231F20"/>
          <w:spacing w:val="-6"/>
          <w:w w:val="90"/>
          <w:sz w:val="16"/>
        </w:rPr>
        <w:t> </w:t>
      </w:r>
      <w:r>
        <w:rPr>
          <w:color w:val="231F20"/>
          <w:w w:val="90"/>
          <w:sz w:val="16"/>
        </w:rPr>
        <w:t>Duh.</w:t>
      </w:r>
      <w:r>
        <w:rPr>
          <w:color w:val="231F20"/>
          <w:spacing w:val="-6"/>
          <w:w w:val="90"/>
          <w:sz w:val="16"/>
        </w:rPr>
        <w:t> </w:t>
      </w:r>
      <w:r>
        <w:rPr>
          <w:color w:val="231F20"/>
          <w:w w:val="90"/>
          <w:sz w:val="16"/>
        </w:rPr>
        <w:t>2018.</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3D</w:t>
      </w:r>
      <w:r>
        <w:rPr>
          <w:color w:val="231F20"/>
          <w:spacing w:val="-6"/>
          <w:w w:val="90"/>
          <w:sz w:val="16"/>
        </w:rPr>
        <w:t> </w:t>
      </w:r>
      <w:r>
        <w:rPr>
          <w:color w:val="231F20"/>
          <w:w w:val="90"/>
          <w:sz w:val="16"/>
        </w:rPr>
        <w:t>hands:</w:t>
      </w:r>
      <w:r>
        <w:rPr>
          <w:color w:val="231F20"/>
          <w:spacing w:val="-6"/>
          <w:w w:val="90"/>
          <w:sz w:val="16"/>
        </w:rPr>
        <w:t> </w:t>
      </w:r>
      <w:r>
        <w:rPr>
          <w:color w:val="231F20"/>
          <w:w w:val="90"/>
          <w:sz w:val="16"/>
        </w:rPr>
        <w:t>A</w:t>
      </w:r>
      <w:r>
        <w:rPr>
          <w:color w:val="231F20"/>
          <w:spacing w:val="-6"/>
          <w:w w:val="90"/>
          <w:sz w:val="16"/>
        </w:rPr>
        <w:t> </w:t>
      </w:r>
      <w:r>
        <w:rPr>
          <w:color w:val="231F20"/>
          <w:w w:val="90"/>
          <w:sz w:val="16"/>
        </w:rPr>
        <w:t>gesture-based</w:t>
      </w:r>
      <w:r>
        <w:rPr>
          <w:color w:val="231F20"/>
          <w:spacing w:val="-6"/>
          <w:w w:val="90"/>
          <w:sz w:val="16"/>
        </w:rPr>
        <w:t> </w:t>
      </w:r>
      <w:r>
        <w:rPr>
          <w:color w:val="231F20"/>
          <w:w w:val="90"/>
          <w:sz w:val="16"/>
        </w:rPr>
        <w:t>mixed</w:t>
      </w:r>
      <w:r>
        <w:rPr>
          <w:color w:val="231F20"/>
          <w:spacing w:val="-6"/>
          <w:w w:val="90"/>
          <w:sz w:val="16"/>
        </w:rPr>
        <w:t> </w:t>
      </w:r>
      <w:r>
        <w:rPr>
          <w:color w:val="231F20"/>
          <w:w w:val="90"/>
          <w:sz w:val="16"/>
        </w:rPr>
        <w:t>reality</w:t>
      </w:r>
      <w:r>
        <w:rPr>
          <w:color w:val="231F20"/>
          <w:spacing w:val="-6"/>
          <w:w w:val="90"/>
          <w:sz w:val="16"/>
        </w:rPr>
        <w:t> </w:t>
      </w:r>
      <w:r>
        <w:rPr>
          <w:color w:val="231F20"/>
          <w:w w:val="90"/>
          <w:sz w:val="16"/>
        </w:rPr>
        <w:t>system</w:t>
      </w:r>
      <w:r>
        <w:rPr>
          <w:color w:val="231F20"/>
          <w:spacing w:val="40"/>
          <w:sz w:val="16"/>
        </w:rPr>
        <w:t> </w:t>
      </w:r>
      <w:r>
        <w:rPr>
          <w:color w:val="231F20"/>
          <w:w w:val="95"/>
          <w:sz w:val="16"/>
        </w:rPr>
        <w:t>for distributed collaboration. </w:t>
      </w:r>
      <w:r>
        <w:rPr>
          <w:rFonts w:ascii="Book Antiqua" w:hAnsi="Book Antiqua"/>
          <w:i/>
          <w:color w:val="231F20"/>
          <w:w w:val="95"/>
          <w:sz w:val="16"/>
        </w:rPr>
        <w:t>Journal on Multimodal User Interfaces </w:t>
      </w:r>
      <w:r>
        <w:rPr>
          <w:color w:val="231F20"/>
          <w:w w:val="95"/>
          <w:sz w:val="16"/>
        </w:rPr>
        <w:t>(2018).</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251" w:id="252"/>
      <w:bookmarkEnd w:id="252"/>
      <w:r>
        <w:rPr/>
      </w: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Hubenschmid,</w:t>
      </w:r>
      <w:r>
        <w:rPr>
          <w:color w:val="231F20"/>
          <w:spacing w:val="-4"/>
          <w:w w:val="90"/>
          <w:sz w:val="16"/>
        </w:rPr>
        <w:t> </w:t>
      </w:r>
      <w:r>
        <w:rPr>
          <w:color w:val="231F20"/>
          <w:w w:val="90"/>
          <w:sz w:val="16"/>
        </w:rPr>
        <w:t>J.</w:t>
      </w:r>
      <w:r>
        <w:rPr>
          <w:color w:val="231F20"/>
          <w:spacing w:val="-4"/>
          <w:w w:val="90"/>
          <w:sz w:val="16"/>
        </w:rPr>
        <w:t> </w:t>
      </w:r>
      <w:r>
        <w:rPr>
          <w:color w:val="231F20"/>
          <w:w w:val="90"/>
          <w:sz w:val="16"/>
        </w:rPr>
        <w:t>Wieland,</w:t>
      </w:r>
      <w:r>
        <w:rPr>
          <w:color w:val="231F20"/>
          <w:spacing w:val="-4"/>
          <w:w w:val="90"/>
          <w:sz w:val="16"/>
        </w:rPr>
        <w:t> </w:t>
      </w:r>
      <w:r>
        <w:rPr>
          <w:color w:val="231F20"/>
          <w:w w:val="90"/>
          <w:sz w:val="16"/>
        </w:rPr>
        <w:t>D.</w:t>
      </w:r>
      <w:r>
        <w:rPr>
          <w:color w:val="231F20"/>
          <w:spacing w:val="-4"/>
          <w:w w:val="90"/>
          <w:sz w:val="16"/>
        </w:rPr>
        <w:t> </w:t>
      </w:r>
      <w:r>
        <w:rPr>
          <w:color w:val="231F20"/>
          <w:w w:val="90"/>
          <w:sz w:val="16"/>
        </w:rPr>
        <w:t>I.</w:t>
      </w:r>
      <w:r>
        <w:rPr>
          <w:color w:val="231F20"/>
          <w:spacing w:val="-4"/>
          <w:w w:val="90"/>
          <w:sz w:val="16"/>
        </w:rPr>
        <w:t> </w:t>
      </w:r>
      <w:r>
        <w:rPr>
          <w:color w:val="231F20"/>
          <w:w w:val="90"/>
          <w:sz w:val="16"/>
        </w:rPr>
        <w:t>Fink,</w:t>
      </w:r>
      <w:r>
        <w:rPr>
          <w:color w:val="231F20"/>
          <w:spacing w:val="-4"/>
          <w:w w:val="90"/>
          <w:sz w:val="16"/>
        </w:rPr>
        <w:t> </w:t>
      </w:r>
      <w:r>
        <w:rPr>
          <w:color w:val="231F20"/>
          <w:w w:val="90"/>
          <w:sz w:val="16"/>
        </w:rPr>
        <w:t>A.</w:t>
      </w:r>
      <w:r>
        <w:rPr>
          <w:color w:val="231F20"/>
          <w:spacing w:val="-4"/>
          <w:w w:val="90"/>
          <w:sz w:val="16"/>
        </w:rPr>
        <w:t> </w:t>
      </w:r>
      <w:r>
        <w:rPr>
          <w:color w:val="231F20"/>
          <w:w w:val="90"/>
          <w:sz w:val="16"/>
        </w:rPr>
        <w:t>Batch,</w:t>
      </w:r>
      <w:r>
        <w:rPr>
          <w:color w:val="231F20"/>
          <w:spacing w:val="-4"/>
          <w:w w:val="90"/>
          <w:sz w:val="16"/>
        </w:rPr>
        <w:t> </w:t>
      </w:r>
      <w:r>
        <w:rPr>
          <w:color w:val="231F20"/>
          <w:w w:val="90"/>
          <w:sz w:val="16"/>
        </w:rPr>
        <w:t>J.</w:t>
      </w:r>
      <w:r>
        <w:rPr>
          <w:color w:val="231F20"/>
          <w:spacing w:val="-4"/>
          <w:w w:val="90"/>
          <w:sz w:val="16"/>
        </w:rPr>
        <w:t> </w:t>
      </w:r>
      <w:r>
        <w:rPr>
          <w:color w:val="231F20"/>
          <w:w w:val="90"/>
          <w:sz w:val="16"/>
        </w:rPr>
        <w:t>Zagermann,</w:t>
      </w:r>
      <w:r>
        <w:rPr>
          <w:color w:val="231F20"/>
          <w:spacing w:val="-4"/>
          <w:w w:val="90"/>
          <w:sz w:val="16"/>
        </w:rPr>
        <w:t> </w:t>
      </w:r>
      <w:r>
        <w:rPr>
          <w:color w:val="231F20"/>
          <w:w w:val="90"/>
          <w:sz w:val="16"/>
        </w:rPr>
        <w:t>N.</w:t>
      </w:r>
      <w:r>
        <w:rPr>
          <w:color w:val="231F20"/>
          <w:spacing w:val="-4"/>
          <w:w w:val="90"/>
          <w:sz w:val="16"/>
        </w:rPr>
        <w:t> </w:t>
      </w:r>
      <w:r>
        <w:rPr>
          <w:color w:val="231F20"/>
          <w:w w:val="90"/>
          <w:sz w:val="16"/>
        </w:rPr>
        <w:t>Elmqvist,</w:t>
      </w:r>
      <w:r>
        <w:rPr>
          <w:color w:val="231F20"/>
          <w:spacing w:val="-4"/>
          <w:w w:val="90"/>
          <w:sz w:val="16"/>
        </w:rPr>
        <w:t> </w:t>
      </w:r>
      <w:r>
        <w:rPr>
          <w:color w:val="231F20"/>
          <w:w w:val="90"/>
          <w:sz w:val="16"/>
        </w:rPr>
        <w:t>and</w:t>
      </w:r>
      <w:r>
        <w:rPr>
          <w:color w:val="231F20"/>
          <w:spacing w:val="-4"/>
          <w:w w:val="90"/>
          <w:sz w:val="16"/>
        </w:rPr>
        <w:t> </w:t>
      </w:r>
      <w:r>
        <w:rPr>
          <w:color w:val="231F20"/>
          <w:w w:val="90"/>
          <w:sz w:val="16"/>
        </w:rPr>
        <w:t>H.</w:t>
      </w:r>
      <w:r>
        <w:rPr>
          <w:color w:val="231F20"/>
          <w:spacing w:val="-4"/>
          <w:w w:val="90"/>
          <w:sz w:val="16"/>
        </w:rPr>
        <w:t> </w:t>
      </w:r>
      <w:r>
        <w:rPr>
          <w:color w:val="231F20"/>
          <w:w w:val="90"/>
          <w:sz w:val="16"/>
        </w:rPr>
        <w:t>Reiterer.</w:t>
      </w:r>
      <w:r>
        <w:rPr>
          <w:color w:val="231F20"/>
          <w:spacing w:val="-4"/>
          <w:w w:val="90"/>
          <w:sz w:val="16"/>
        </w:rPr>
        <w:t> </w:t>
      </w:r>
      <w:r>
        <w:rPr>
          <w:color w:val="231F20"/>
          <w:w w:val="90"/>
          <w:sz w:val="16"/>
        </w:rPr>
        <w:t>2022.</w:t>
      </w:r>
      <w:r>
        <w:rPr>
          <w:color w:val="231F20"/>
          <w:spacing w:val="-4"/>
          <w:w w:val="90"/>
          <w:sz w:val="16"/>
        </w:rPr>
        <w:t> </w:t>
      </w:r>
      <w:r>
        <w:rPr>
          <w:color w:val="231F20"/>
          <w:w w:val="90"/>
          <w:sz w:val="16"/>
        </w:rPr>
        <w:t>ReLive:</w:t>
      </w:r>
      <w:r>
        <w:rPr>
          <w:color w:val="231F20"/>
          <w:spacing w:val="-4"/>
          <w:w w:val="90"/>
          <w:sz w:val="16"/>
        </w:rPr>
        <w:t> </w:t>
      </w:r>
      <w:r>
        <w:rPr>
          <w:color w:val="231F20"/>
          <w:w w:val="90"/>
          <w:sz w:val="16"/>
        </w:rPr>
        <w:t>Bridging</w:t>
      </w:r>
      <w:r>
        <w:rPr>
          <w:color w:val="231F20"/>
          <w:spacing w:val="40"/>
          <w:sz w:val="16"/>
        </w:rPr>
        <w:t> </w:t>
      </w:r>
      <w:r>
        <w:rPr>
          <w:color w:val="231F20"/>
          <w:w w:val="95"/>
          <w:sz w:val="16"/>
        </w:rPr>
        <w:t>in-situ</w:t>
      </w:r>
      <w:r>
        <w:rPr>
          <w:color w:val="231F20"/>
          <w:spacing w:val="-5"/>
          <w:w w:val="95"/>
          <w:sz w:val="16"/>
        </w:rPr>
        <w:t> </w:t>
      </w:r>
      <w:r>
        <w:rPr>
          <w:color w:val="231F20"/>
          <w:w w:val="95"/>
          <w:sz w:val="16"/>
        </w:rPr>
        <w:t>and</w:t>
      </w:r>
      <w:r>
        <w:rPr>
          <w:color w:val="231F20"/>
          <w:spacing w:val="-5"/>
          <w:w w:val="95"/>
          <w:sz w:val="16"/>
        </w:rPr>
        <w:t> </w:t>
      </w:r>
      <w:r>
        <w:rPr>
          <w:color w:val="231F20"/>
          <w:w w:val="95"/>
          <w:sz w:val="16"/>
        </w:rPr>
        <w:t>ex-situ</w:t>
      </w:r>
      <w:r>
        <w:rPr>
          <w:color w:val="231F20"/>
          <w:spacing w:val="-5"/>
          <w:w w:val="95"/>
          <w:sz w:val="16"/>
        </w:rPr>
        <w:t> </w:t>
      </w:r>
      <w:r>
        <w:rPr>
          <w:color w:val="231F20"/>
          <w:w w:val="95"/>
          <w:sz w:val="16"/>
        </w:rPr>
        <w:t>visual</w:t>
      </w:r>
      <w:r>
        <w:rPr>
          <w:color w:val="231F20"/>
          <w:spacing w:val="-5"/>
          <w:w w:val="95"/>
          <w:sz w:val="16"/>
        </w:rPr>
        <w:t> </w:t>
      </w:r>
      <w:r>
        <w:rPr>
          <w:color w:val="231F20"/>
          <w:w w:val="95"/>
          <w:sz w:val="16"/>
        </w:rPr>
        <w:t>analytics</w:t>
      </w:r>
      <w:r>
        <w:rPr>
          <w:color w:val="231F20"/>
          <w:spacing w:val="-5"/>
          <w:w w:val="95"/>
          <w:sz w:val="16"/>
        </w:rPr>
        <w:t> </w:t>
      </w:r>
      <w:r>
        <w:rPr>
          <w:color w:val="231F20"/>
          <w:w w:val="95"/>
          <w:sz w:val="16"/>
        </w:rPr>
        <w:t>for</w:t>
      </w:r>
      <w:r>
        <w:rPr>
          <w:color w:val="231F20"/>
          <w:spacing w:val="-5"/>
          <w:w w:val="95"/>
          <w:sz w:val="16"/>
        </w:rPr>
        <w:t> </w:t>
      </w:r>
      <w:r>
        <w:rPr>
          <w:color w:val="231F20"/>
          <w:w w:val="95"/>
          <w:sz w:val="16"/>
        </w:rPr>
        <w:t>analyzing</w:t>
      </w:r>
      <w:r>
        <w:rPr>
          <w:color w:val="231F20"/>
          <w:spacing w:val="-5"/>
          <w:w w:val="95"/>
          <w:sz w:val="16"/>
        </w:rPr>
        <w:t> </w:t>
      </w:r>
      <w:r>
        <w:rPr>
          <w:color w:val="231F20"/>
          <w:w w:val="95"/>
          <w:sz w:val="16"/>
        </w:rPr>
        <w:t>mixed</w:t>
      </w:r>
      <w:r>
        <w:rPr>
          <w:color w:val="231F20"/>
          <w:spacing w:val="-5"/>
          <w:w w:val="95"/>
          <w:sz w:val="16"/>
        </w:rPr>
        <w:t> </w:t>
      </w:r>
      <w:r>
        <w:rPr>
          <w:color w:val="231F20"/>
          <w:w w:val="95"/>
          <w:sz w:val="16"/>
        </w:rPr>
        <w:t>reality</w:t>
      </w:r>
      <w:r>
        <w:rPr>
          <w:color w:val="231F20"/>
          <w:spacing w:val="-5"/>
          <w:w w:val="95"/>
          <w:sz w:val="16"/>
        </w:rPr>
        <w:t> </w:t>
      </w:r>
      <w:r>
        <w:rPr>
          <w:color w:val="231F20"/>
          <w:w w:val="95"/>
          <w:sz w:val="16"/>
        </w:rPr>
        <w:t>user</w:t>
      </w:r>
      <w:r>
        <w:rPr>
          <w:color w:val="231F20"/>
          <w:spacing w:val="-5"/>
          <w:w w:val="95"/>
          <w:sz w:val="16"/>
        </w:rPr>
        <w:t> </w:t>
      </w:r>
      <w:r>
        <w:rPr>
          <w:color w:val="231F20"/>
          <w:w w:val="95"/>
          <w:sz w:val="16"/>
        </w:rPr>
        <w:t>studies.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885" w:hanging="416"/>
        <w:jc w:val="left"/>
        <w:rPr>
          <w:sz w:val="16"/>
        </w:rPr>
      </w:pP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Hubenschmid,</w:t>
      </w:r>
      <w:r>
        <w:rPr>
          <w:color w:val="231F20"/>
          <w:spacing w:val="-4"/>
          <w:w w:val="90"/>
          <w:sz w:val="16"/>
        </w:rPr>
        <w:t> </w:t>
      </w:r>
      <w:r>
        <w:rPr>
          <w:color w:val="231F20"/>
          <w:w w:val="90"/>
          <w:sz w:val="16"/>
        </w:rPr>
        <w:t>J.</w:t>
      </w:r>
      <w:r>
        <w:rPr>
          <w:color w:val="231F20"/>
          <w:spacing w:val="-4"/>
          <w:w w:val="90"/>
          <w:sz w:val="16"/>
        </w:rPr>
        <w:t> </w:t>
      </w:r>
      <w:r>
        <w:rPr>
          <w:color w:val="231F20"/>
          <w:w w:val="90"/>
          <w:sz w:val="16"/>
        </w:rPr>
        <w:t>Zagermann,</w:t>
      </w:r>
      <w:r>
        <w:rPr>
          <w:color w:val="231F20"/>
          <w:spacing w:val="-4"/>
          <w:w w:val="90"/>
          <w:sz w:val="16"/>
        </w:rPr>
        <w:t> </w:t>
      </w:r>
      <w:r>
        <w:rPr>
          <w:color w:val="231F20"/>
          <w:w w:val="90"/>
          <w:sz w:val="16"/>
        </w:rPr>
        <w:t>S.</w:t>
      </w:r>
      <w:r>
        <w:rPr>
          <w:color w:val="231F20"/>
          <w:spacing w:val="-4"/>
          <w:w w:val="90"/>
          <w:sz w:val="16"/>
        </w:rPr>
        <w:t> </w:t>
      </w:r>
      <w:r>
        <w:rPr>
          <w:color w:val="231F20"/>
          <w:w w:val="90"/>
          <w:sz w:val="16"/>
        </w:rPr>
        <w:t>Butscher,</w:t>
      </w:r>
      <w:r>
        <w:rPr>
          <w:color w:val="231F20"/>
          <w:spacing w:val="-4"/>
          <w:w w:val="90"/>
          <w:sz w:val="16"/>
        </w:rPr>
        <w:t> </w:t>
      </w:r>
      <w:r>
        <w:rPr>
          <w:color w:val="231F20"/>
          <w:w w:val="90"/>
          <w:sz w:val="16"/>
        </w:rPr>
        <w:t>and</w:t>
      </w:r>
      <w:r>
        <w:rPr>
          <w:color w:val="231F20"/>
          <w:spacing w:val="-4"/>
          <w:w w:val="90"/>
          <w:sz w:val="16"/>
        </w:rPr>
        <w:t> </w:t>
      </w:r>
      <w:r>
        <w:rPr>
          <w:color w:val="231F20"/>
          <w:w w:val="90"/>
          <w:sz w:val="16"/>
        </w:rPr>
        <w:t>H.</w:t>
      </w:r>
      <w:r>
        <w:rPr>
          <w:color w:val="231F20"/>
          <w:spacing w:val="-4"/>
          <w:w w:val="90"/>
          <w:sz w:val="16"/>
        </w:rPr>
        <w:t> </w:t>
      </w:r>
      <w:r>
        <w:rPr>
          <w:color w:val="231F20"/>
          <w:w w:val="90"/>
          <w:sz w:val="16"/>
        </w:rPr>
        <w:t>Reiterer.</w:t>
      </w:r>
      <w:r>
        <w:rPr>
          <w:color w:val="231F20"/>
          <w:spacing w:val="-4"/>
          <w:w w:val="90"/>
          <w:sz w:val="16"/>
        </w:rPr>
        <w:t> </w:t>
      </w:r>
      <w:r>
        <w:rPr>
          <w:color w:val="231F20"/>
          <w:w w:val="90"/>
          <w:sz w:val="16"/>
        </w:rPr>
        <w:t>2021.</w:t>
      </w:r>
      <w:r>
        <w:rPr>
          <w:color w:val="231F20"/>
          <w:spacing w:val="-4"/>
          <w:w w:val="90"/>
          <w:sz w:val="16"/>
        </w:rPr>
        <w:t> </w:t>
      </w:r>
      <w:r>
        <w:rPr>
          <w:color w:val="231F20"/>
          <w:w w:val="90"/>
          <w:sz w:val="16"/>
        </w:rPr>
        <w:t>STREAM:</w:t>
      </w:r>
      <w:r>
        <w:rPr>
          <w:color w:val="231F20"/>
          <w:spacing w:val="-4"/>
          <w:w w:val="90"/>
          <w:sz w:val="16"/>
        </w:rPr>
        <w:t> </w:t>
      </w:r>
      <w:r>
        <w:rPr>
          <w:color w:val="231F20"/>
          <w:w w:val="90"/>
          <w:sz w:val="16"/>
        </w:rPr>
        <w:t>Exploring</w:t>
      </w:r>
      <w:r>
        <w:rPr>
          <w:color w:val="231F20"/>
          <w:spacing w:val="-4"/>
          <w:w w:val="90"/>
          <w:sz w:val="16"/>
        </w:rPr>
        <w:t> </w:t>
      </w:r>
      <w:r>
        <w:rPr>
          <w:color w:val="231F20"/>
          <w:w w:val="90"/>
          <w:sz w:val="16"/>
        </w:rPr>
        <w:t>the</w:t>
      </w:r>
      <w:r>
        <w:rPr>
          <w:color w:val="231F20"/>
          <w:spacing w:val="-4"/>
          <w:w w:val="90"/>
          <w:sz w:val="16"/>
        </w:rPr>
        <w:t> </w:t>
      </w:r>
      <w:r>
        <w:rPr>
          <w:color w:val="231F20"/>
          <w:w w:val="90"/>
          <w:sz w:val="16"/>
        </w:rPr>
        <w:t>combination</w:t>
      </w:r>
      <w:r>
        <w:rPr>
          <w:color w:val="231F20"/>
          <w:spacing w:val="-4"/>
          <w:w w:val="90"/>
          <w:sz w:val="16"/>
        </w:rPr>
        <w:t> </w:t>
      </w:r>
      <w:r>
        <w:rPr>
          <w:color w:val="231F20"/>
          <w:w w:val="90"/>
          <w:sz w:val="16"/>
        </w:rPr>
        <w:t>of</w:t>
      </w:r>
      <w:r>
        <w:rPr>
          <w:color w:val="231F20"/>
          <w:spacing w:val="-4"/>
          <w:w w:val="90"/>
          <w:sz w:val="16"/>
        </w:rPr>
        <w:t> </w:t>
      </w:r>
      <w:r>
        <w:rPr>
          <w:color w:val="231F20"/>
          <w:w w:val="90"/>
          <w:sz w:val="16"/>
        </w:rPr>
        <w:t>spatially-</w:t>
      </w:r>
      <w:r>
        <w:rPr>
          <w:color w:val="231F20"/>
          <w:spacing w:val="40"/>
          <w:sz w:val="16"/>
        </w:rPr>
        <w:t> </w:t>
      </w:r>
      <w:bookmarkStart w:name="_bookmark252" w:id="253"/>
      <w:bookmarkEnd w:id="253"/>
      <w:r>
        <w:rPr>
          <w:color w:val="231F20"/>
          <w:w w:val="91"/>
          <w:sz w:val="16"/>
        </w:rPr>
      </w:r>
      <w:hyperlink r:id="rId185">
        <w:r>
          <w:rPr>
            <w:color w:val="231F20"/>
            <w:w w:val="90"/>
            <w:sz w:val="16"/>
          </w:rPr>
          <w:t>aware tablets with augmented reality head-mounted displays for immersive analytics. In </w:t>
        </w:r>
        <w:r>
          <w:rPr>
            <w:rFonts w:ascii="Book Antiqua" w:hAnsi="Book Antiqua"/>
            <w:i/>
            <w:color w:val="231F20"/>
            <w:w w:val="90"/>
            <w:sz w:val="16"/>
          </w:rPr>
          <w:t>Proc. of CHI</w:t>
        </w:r>
        <w:r>
          <w:rPr>
            <w:color w:val="231F20"/>
            <w:w w:val="90"/>
            <w:sz w:val="16"/>
          </w:rPr>
          <w:t>. ACM. </w:t>
        </w:r>
        <w:r>
          <w:rPr>
            <w:color w:val="005596"/>
            <w:w w:val="90"/>
            <w:sz w:val="16"/>
          </w:rPr>
          <w:t>https:</w:t>
        </w:r>
      </w:hyperlink>
    </w:p>
    <w:p>
      <w:pPr>
        <w:spacing w:line="195" w:lineRule="exact" w:before="0"/>
        <w:ind w:left="1325" w:right="0" w:firstLine="0"/>
        <w:jc w:val="left"/>
        <w:rPr>
          <w:sz w:val="16"/>
        </w:rPr>
      </w:pPr>
      <w:hyperlink r:id="rId185">
        <w:r>
          <w:rPr>
            <w:color w:val="005596"/>
            <w:spacing w:val="-2"/>
            <w:sz w:val="16"/>
          </w:rPr>
          <w:t>//doi.org/10.1145/3411764.3445298</w:t>
        </w:r>
      </w:hyperlink>
    </w:p>
    <w:p>
      <w:pPr>
        <w:pStyle w:val="ListParagraph"/>
        <w:numPr>
          <w:ilvl w:val="0"/>
          <w:numId w:val="14"/>
        </w:numPr>
        <w:tabs>
          <w:tab w:pos="1328" w:val="left" w:leader="none"/>
          <w:tab w:pos="1330" w:val="left" w:leader="none"/>
        </w:tabs>
        <w:spacing w:line="220" w:lineRule="auto" w:before="6" w:after="0"/>
        <w:ind w:left="1330" w:right="887" w:hanging="416"/>
        <w:jc w:val="both"/>
        <w:rPr>
          <w:sz w:val="16"/>
        </w:rPr>
      </w:pPr>
      <w:r>
        <w:rPr>
          <w:color w:val="231F20"/>
          <w:spacing w:val="-2"/>
          <w:w w:val="95"/>
          <w:sz w:val="16"/>
        </w:rPr>
        <w:t>• H. Ibayashi, Y. Sugiura, D. Sakamoto, N. Miyata, M. Tada, T. Okuma, T. Kurata, M. Mochimaru, and T. Igarashi.</w:t>
      </w:r>
      <w:r>
        <w:rPr>
          <w:color w:val="231F20"/>
          <w:spacing w:val="40"/>
          <w:sz w:val="16"/>
        </w:rPr>
        <w:t> </w:t>
      </w:r>
      <w:bookmarkStart w:name="_bookmark253" w:id="254"/>
      <w:bookmarkEnd w:id="254"/>
      <w:r>
        <w:rPr>
          <w:color w:val="231F20"/>
          <w:w w:val="90"/>
          <w:sz w:val="16"/>
        </w:rPr>
        <w:t>2015.</w:t>
      </w:r>
      <w:r>
        <w:rPr>
          <w:color w:val="231F20"/>
          <w:w w:val="90"/>
          <w:sz w:val="16"/>
        </w:rPr>
        <w:t> Dollhouse VR: A multi-view, multi-user collaborative design workspace with VR technology. In </w:t>
      </w:r>
      <w:r>
        <w:rPr>
          <w:rFonts w:ascii="Book Antiqua" w:hAnsi="Book Antiqua"/>
          <w:i/>
          <w:color w:val="231F20"/>
          <w:w w:val="90"/>
          <w:sz w:val="16"/>
        </w:rPr>
        <w:t>SIGGRAPH</w:t>
      </w:r>
      <w:r>
        <w:rPr>
          <w:rFonts w:ascii="Book Antiqua" w:hAnsi="Book Antiqua"/>
          <w:i/>
          <w:color w:val="231F20"/>
          <w:spacing w:val="40"/>
          <w:sz w:val="16"/>
        </w:rPr>
        <w:t> </w:t>
      </w:r>
      <w:r>
        <w:rPr>
          <w:rFonts w:ascii="Book Antiqua" w:hAnsi="Book Antiqua"/>
          <w:i/>
          <w:color w:val="231F20"/>
          <w:w w:val="95"/>
          <w:sz w:val="16"/>
        </w:rPr>
        <w:t>Asia 2015 Emerging Technologies</w:t>
      </w:r>
      <w:r>
        <w:rPr>
          <w:color w:val="231F20"/>
          <w:w w:val="95"/>
          <w:sz w:val="16"/>
        </w:rPr>
        <w:t>. ACM. </w:t>
      </w:r>
      <w:hyperlink r:id="rId186">
        <w:r>
          <w:rPr>
            <w:color w:val="005596"/>
            <w:w w:val="95"/>
            <w:sz w:val="16"/>
          </w:rPr>
          <w:t>https://doi.org/10.1145/2818466.2818480</w:t>
        </w:r>
      </w:hyperlink>
    </w:p>
    <w:p>
      <w:pPr>
        <w:pStyle w:val="ListParagraph"/>
        <w:numPr>
          <w:ilvl w:val="0"/>
          <w:numId w:val="14"/>
        </w:numPr>
        <w:tabs>
          <w:tab w:pos="1313" w:val="left" w:leader="none"/>
          <w:tab w:pos="1328" w:val="left" w:leader="none"/>
        </w:tabs>
        <w:spacing w:line="220" w:lineRule="auto" w:before="2" w:after="0"/>
        <w:ind w:left="1313" w:right="909" w:hanging="399"/>
        <w:jc w:val="both"/>
        <w:rPr>
          <w:sz w:val="16"/>
        </w:rPr>
      </w:pPr>
      <w:r>
        <w:rPr>
          <w:color w:val="231F20"/>
          <w:w w:val="90"/>
          <w:sz w:val="16"/>
        </w:rPr>
        <w:t>•</w:t>
      </w:r>
      <w:r>
        <w:rPr>
          <w:color w:val="231F20"/>
          <w:spacing w:val="9"/>
          <w:sz w:val="16"/>
        </w:rPr>
        <w:t> </w:t>
      </w:r>
      <w:r>
        <w:rPr>
          <w:color w:val="231F20"/>
          <w:w w:val="90"/>
          <w:sz w:val="16"/>
        </w:rPr>
        <w:t>K.</w:t>
      </w:r>
      <w:r>
        <w:rPr>
          <w:color w:val="231F20"/>
          <w:spacing w:val="-2"/>
          <w:w w:val="90"/>
          <w:sz w:val="16"/>
        </w:rPr>
        <w:t> </w:t>
      </w:r>
      <w:r>
        <w:rPr>
          <w:color w:val="231F20"/>
          <w:w w:val="90"/>
          <w:sz w:val="16"/>
        </w:rPr>
        <w:t>S.</w:t>
      </w:r>
      <w:r>
        <w:rPr>
          <w:color w:val="231F20"/>
          <w:spacing w:val="-1"/>
          <w:w w:val="90"/>
          <w:sz w:val="16"/>
        </w:rPr>
        <w:t> </w:t>
      </w:r>
      <w:r>
        <w:rPr>
          <w:color w:val="231F20"/>
          <w:w w:val="90"/>
          <w:sz w:val="16"/>
        </w:rPr>
        <w:t>A.</w:t>
      </w:r>
      <w:r>
        <w:rPr>
          <w:color w:val="231F20"/>
          <w:spacing w:val="-1"/>
          <w:w w:val="90"/>
          <w:sz w:val="16"/>
        </w:rPr>
        <w:t> </w:t>
      </w:r>
      <w:r>
        <w:rPr>
          <w:color w:val="231F20"/>
          <w:w w:val="90"/>
          <w:sz w:val="16"/>
        </w:rPr>
        <w:t>Ishigaki,</w:t>
      </w:r>
      <w:r>
        <w:rPr>
          <w:color w:val="231F20"/>
          <w:spacing w:val="-2"/>
          <w:w w:val="90"/>
          <w:sz w:val="16"/>
        </w:rPr>
        <w:t> </w:t>
      </w:r>
      <w:r>
        <w:rPr>
          <w:color w:val="231F20"/>
          <w:w w:val="90"/>
          <w:sz w:val="16"/>
        </w:rPr>
        <w:t>A.</w:t>
      </w:r>
      <w:r>
        <w:rPr>
          <w:color w:val="231F20"/>
          <w:spacing w:val="-1"/>
          <w:w w:val="90"/>
          <w:sz w:val="16"/>
        </w:rPr>
        <w:t> </w:t>
      </w:r>
      <w:r>
        <w:rPr>
          <w:color w:val="231F20"/>
          <w:w w:val="90"/>
          <w:sz w:val="16"/>
        </w:rPr>
        <w:t>W.</w:t>
      </w:r>
      <w:r>
        <w:rPr>
          <w:color w:val="231F20"/>
          <w:spacing w:val="-1"/>
          <w:w w:val="90"/>
          <w:sz w:val="16"/>
        </w:rPr>
        <w:t> </w:t>
      </w:r>
      <w:r>
        <w:rPr>
          <w:color w:val="231F20"/>
          <w:w w:val="90"/>
          <w:sz w:val="16"/>
        </w:rPr>
        <w:t>Ismail,</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Q.</w:t>
      </w:r>
      <w:r>
        <w:rPr>
          <w:color w:val="231F20"/>
          <w:spacing w:val="-2"/>
          <w:w w:val="90"/>
          <w:sz w:val="16"/>
        </w:rPr>
        <w:t> </w:t>
      </w:r>
      <w:r>
        <w:rPr>
          <w:color w:val="231F20"/>
          <w:w w:val="90"/>
          <w:sz w:val="16"/>
        </w:rPr>
        <w:t>Kamruldzaman.</w:t>
      </w:r>
      <w:r>
        <w:rPr>
          <w:color w:val="231F20"/>
          <w:spacing w:val="-2"/>
          <w:w w:val="90"/>
          <w:sz w:val="16"/>
        </w:rPr>
        <w:t> </w:t>
      </w:r>
      <w:r>
        <w:rPr>
          <w:color w:val="231F20"/>
          <w:w w:val="90"/>
          <w:sz w:val="16"/>
        </w:rPr>
        <w:t>2022.</w:t>
      </w:r>
      <w:r>
        <w:rPr>
          <w:color w:val="231F20"/>
          <w:spacing w:val="-2"/>
          <w:w w:val="90"/>
          <w:sz w:val="16"/>
        </w:rPr>
        <w:t> </w:t>
      </w:r>
      <w:r>
        <w:rPr>
          <w:color w:val="231F20"/>
          <w:w w:val="90"/>
          <w:sz w:val="16"/>
        </w:rPr>
        <w:t>MR-MEET:</w:t>
      </w:r>
      <w:r>
        <w:rPr>
          <w:color w:val="231F20"/>
          <w:spacing w:val="-1"/>
          <w:w w:val="90"/>
          <w:sz w:val="16"/>
        </w:rPr>
        <w:t> </w:t>
      </w:r>
      <w:r>
        <w:rPr>
          <w:color w:val="231F20"/>
          <w:w w:val="90"/>
          <w:sz w:val="16"/>
        </w:rPr>
        <w:t>Mixed</w:t>
      </w:r>
      <w:r>
        <w:rPr>
          <w:color w:val="231F20"/>
          <w:spacing w:val="-2"/>
          <w:w w:val="90"/>
          <w:sz w:val="16"/>
        </w:rPr>
        <w:t> </w:t>
      </w:r>
      <w:r>
        <w:rPr>
          <w:color w:val="231F20"/>
          <w:w w:val="90"/>
          <w:sz w:val="16"/>
        </w:rPr>
        <w:t>reality</w:t>
      </w:r>
      <w:r>
        <w:rPr>
          <w:color w:val="231F20"/>
          <w:spacing w:val="-2"/>
          <w:w w:val="90"/>
          <w:sz w:val="16"/>
        </w:rPr>
        <w:t> </w:t>
      </w:r>
      <w:r>
        <w:rPr>
          <w:color w:val="231F20"/>
          <w:w w:val="90"/>
          <w:sz w:val="16"/>
        </w:rPr>
        <w:t>collaborative</w:t>
      </w:r>
      <w:r>
        <w:rPr>
          <w:color w:val="231F20"/>
          <w:spacing w:val="-2"/>
          <w:w w:val="90"/>
          <w:sz w:val="16"/>
        </w:rPr>
        <w:t> </w:t>
      </w:r>
      <w:r>
        <w:rPr>
          <w:color w:val="231F20"/>
          <w:w w:val="90"/>
          <w:sz w:val="16"/>
        </w:rPr>
        <w:t>interface</w:t>
      </w:r>
      <w:r>
        <w:rPr>
          <w:color w:val="231F20"/>
          <w:spacing w:val="-2"/>
          <w:w w:val="90"/>
          <w:sz w:val="16"/>
        </w:rPr>
        <w:t> </w:t>
      </w:r>
      <w:r>
        <w:rPr>
          <w:color w:val="231F20"/>
          <w:w w:val="90"/>
          <w:sz w:val="16"/>
        </w:rPr>
        <w:t>for</w:t>
      </w:r>
      <w:r>
        <w:rPr>
          <w:color w:val="231F20"/>
          <w:spacing w:val="40"/>
          <w:sz w:val="16"/>
        </w:rPr>
        <w:t> </w:t>
      </w:r>
      <w:bookmarkStart w:name="_bookmark254" w:id="255"/>
      <w:bookmarkEnd w:id="255"/>
      <w:r>
        <w:rPr>
          <w:color w:val="231F20"/>
          <w:w w:val="95"/>
          <w:sz w:val="16"/>
        </w:rPr>
        <w:t>HM</w:t>
      </w:r>
      <w:r>
        <w:rPr>
          <w:color w:val="231F20"/>
          <w:w w:val="95"/>
          <w:sz w:val="16"/>
        </w:rPr>
        <w:t>D</w:t>
      </w:r>
      <w:r>
        <w:rPr>
          <w:color w:val="231F20"/>
          <w:spacing w:val="-1"/>
          <w:w w:val="95"/>
          <w:sz w:val="16"/>
        </w:rPr>
        <w:t> </w:t>
      </w:r>
      <w:r>
        <w:rPr>
          <w:color w:val="231F20"/>
          <w:w w:val="95"/>
          <w:sz w:val="16"/>
        </w:rPr>
        <w:t>and</w:t>
      </w:r>
      <w:r>
        <w:rPr>
          <w:color w:val="231F20"/>
          <w:spacing w:val="-2"/>
          <w:w w:val="95"/>
          <w:sz w:val="16"/>
        </w:rPr>
        <w:t> </w:t>
      </w:r>
      <w:r>
        <w:rPr>
          <w:color w:val="231F20"/>
          <w:w w:val="95"/>
          <w:sz w:val="16"/>
        </w:rPr>
        <w:t>handheld</w:t>
      </w:r>
      <w:r>
        <w:rPr>
          <w:color w:val="231F20"/>
          <w:spacing w:val="-2"/>
          <w:w w:val="95"/>
          <w:sz w:val="16"/>
        </w:rPr>
        <w:t> </w:t>
      </w:r>
      <w:r>
        <w:rPr>
          <w:color w:val="231F20"/>
          <w:w w:val="95"/>
          <w:sz w:val="16"/>
        </w:rPr>
        <w:t>users.</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Global</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Computing,</w:t>
      </w:r>
      <w:r>
        <w:rPr>
          <w:rFonts w:ascii="Book Antiqua" w:hAnsi="Book Antiqua"/>
          <w:i/>
          <w:color w:val="231F20"/>
          <w:spacing w:val="-2"/>
          <w:w w:val="95"/>
          <w:sz w:val="16"/>
        </w:rPr>
        <w:t> </w:t>
      </w:r>
      <w:r>
        <w:rPr>
          <w:rFonts w:ascii="Book Antiqua" w:hAnsi="Book Antiqua"/>
          <w:i/>
          <w:color w:val="231F20"/>
          <w:w w:val="95"/>
          <w:sz w:val="16"/>
        </w:rPr>
        <w:t>Power</w:t>
      </w:r>
      <w:r>
        <w:rPr>
          <w:rFonts w:ascii="Book Antiqua" w:hAnsi="Book Antiqua"/>
          <w:i/>
          <w:color w:val="231F20"/>
          <w:spacing w:val="-2"/>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Communication</w:t>
      </w:r>
      <w:r>
        <w:rPr>
          <w:rFonts w:ascii="Book Antiqua" w:hAnsi="Book Antiqua"/>
          <w:i/>
          <w:color w:val="231F20"/>
          <w:spacing w:val="-1"/>
          <w:w w:val="95"/>
          <w:sz w:val="16"/>
        </w:rPr>
        <w:t> </w:t>
      </w:r>
      <w:r>
        <w:rPr>
          <w:rFonts w:ascii="Book Antiqua" w:hAnsi="Book Antiqua"/>
          <w:i/>
          <w:color w:val="231F20"/>
          <w:w w:val="95"/>
          <w:sz w:val="16"/>
        </w:rPr>
        <w:t>Technologies</w:t>
      </w:r>
      <w:r>
        <w:rPr>
          <w:rFonts w:ascii="Book Antiqua" w:hAnsi="Book Antiqua"/>
          <w:i/>
          <w:color w:val="231F20"/>
          <w:spacing w:val="-2"/>
          <w:w w:val="95"/>
          <w:sz w:val="16"/>
        </w:rPr>
        <w:t> </w:t>
      </w:r>
      <w:r>
        <w:rPr>
          <w:rFonts w:ascii="Book Antiqua" w:hAnsi="Book Antiqua"/>
          <w:i/>
          <w:color w:val="231F20"/>
          <w:w w:val="95"/>
          <w:sz w:val="16"/>
        </w:rPr>
        <w:t>(GlobConPT</w:t>
      </w:r>
      <w:r>
        <w:rPr>
          <w:rFonts w:ascii="Book Antiqua" w:hAnsi="Book Antiqua"/>
          <w:i/>
          <w:color w:val="231F20"/>
          <w:spacing w:val="40"/>
          <w:sz w:val="16"/>
        </w:rPr>
        <w:t> </w:t>
      </w:r>
      <w:r>
        <w:rPr>
          <w:rFonts w:ascii="Book Antiqua" w:hAnsi="Book Antiqua"/>
          <w:i/>
          <w:color w:val="231F20"/>
          <w:w w:val="95"/>
          <w:sz w:val="16"/>
        </w:rPr>
        <w:t>’22)</w:t>
      </w:r>
      <w:r>
        <w:rPr>
          <w:color w:val="231F20"/>
          <w:w w:val="95"/>
          <w:sz w:val="16"/>
        </w:rPr>
        <w:t>. </w:t>
      </w:r>
      <w:hyperlink r:id="rId187">
        <w:r>
          <w:rPr>
            <w:color w:val="005596"/>
            <w:w w:val="95"/>
            <w:sz w:val="16"/>
          </w:rPr>
          <w:t>https://doi.org/10.1109/GlobConPT57482.2022.9938307</w:t>
        </w:r>
      </w:hyperlink>
    </w:p>
    <w:p>
      <w:pPr>
        <w:pStyle w:val="ListParagraph"/>
        <w:numPr>
          <w:ilvl w:val="0"/>
          <w:numId w:val="14"/>
        </w:numPr>
        <w:tabs>
          <w:tab w:pos="1328" w:val="left" w:leader="none"/>
          <w:tab w:pos="1330" w:val="left" w:leader="none"/>
        </w:tabs>
        <w:spacing w:line="220" w:lineRule="auto" w:before="1" w:after="0"/>
        <w:ind w:left="1330" w:right="912" w:hanging="416"/>
        <w:jc w:val="both"/>
        <w:rPr>
          <w:sz w:val="16"/>
        </w:rPr>
      </w:pPr>
      <w:bookmarkStart w:name="_bookmark255" w:id="256"/>
      <w:bookmarkEnd w:id="256"/>
      <w:r>
        <w:rPr/>
      </w:r>
      <w:r>
        <w:rPr>
          <w:color w:val="231F20"/>
          <w:w w:val="90"/>
          <w:sz w:val="16"/>
        </w:rPr>
        <w:t>• A. Ishii, M. Tsuruta, I. Suzuki, S. Nakamae, T. Minagawa, J. Suzuki, and Y. Ochiai. 2017. ReverseCAVE: Providing</w:t>
      </w:r>
      <w:r>
        <w:rPr>
          <w:color w:val="231F20"/>
          <w:spacing w:val="40"/>
          <w:sz w:val="16"/>
        </w:rPr>
        <w:t> </w:t>
      </w:r>
      <w:r>
        <w:rPr>
          <w:color w:val="231F20"/>
          <w:w w:val="95"/>
          <w:sz w:val="16"/>
        </w:rPr>
        <w:t>reverse</w:t>
      </w:r>
      <w:r>
        <w:rPr>
          <w:color w:val="231F20"/>
          <w:spacing w:val="-8"/>
          <w:w w:val="95"/>
          <w:sz w:val="16"/>
        </w:rPr>
        <w:t> </w:t>
      </w:r>
      <w:r>
        <w:rPr>
          <w:color w:val="231F20"/>
          <w:w w:val="95"/>
          <w:sz w:val="16"/>
        </w:rPr>
        <w:t>perspectives</w:t>
      </w:r>
      <w:r>
        <w:rPr>
          <w:color w:val="231F20"/>
          <w:spacing w:val="-8"/>
          <w:w w:val="95"/>
          <w:sz w:val="16"/>
        </w:rPr>
        <w:t> </w:t>
      </w:r>
      <w:r>
        <w:rPr>
          <w:color w:val="231F20"/>
          <w:w w:val="95"/>
          <w:sz w:val="16"/>
        </w:rPr>
        <w:t>for</w:t>
      </w:r>
      <w:r>
        <w:rPr>
          <w:color w:val="231F20"/>
          <w:spacing w:val="-8"/>
          <w:w w:val="95"/>
          <w:sz w:val="16"/>
        </w:rPr>
        <w:t> </w:t>
      </w:r>
      <w:r>
        <w:rPr>
          <w:color w:val="231F20"/>
          <w:w w:val="95"/>
          <w:sz w:val="16"/>
        </w:rPr>
        <w:t>sharing</w:t>
      </w:r>
      <w:r>
        <w:rPr>
          <w:color w:val="231F20"/>
          <w:spacing w:val="-8"/>
          <w:w w:val="95"/>
          <w:sz w:val="16"/>
        </w:rPr>
        <w:t> </w:t>
      </w:r>
      <w:r>
        <w:rPr>
          <w:color w:val="231F20"/>
          <w:w w:val="95"/>
          <w:sz w:val="16"/>
        </w:rPr>
        <w:t>VR</w:t>
      </w:r>
      <w:r>
        <w:rPr>
          <w:color w:val="231F20"/>
          <w:spacing w:val="-8"/>
          <w:w w:val="95"/>
          <w:sz w:val="16"/>
        </w:rPr>
        <w:t> </w:t>
      </w:r>
      <w:r>
        <w:rPr>
          <w:color w:val="231F20"/>
          <w:w w:val="95"/>
          <w:sz w:val="16"/>
        </w:rPr>
        <w:t>experience.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SIGGRAPH</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4" w:val="left" w:leader="none"/>
          <w:tab w:pos="1330" w:val="left" w:leader="none"/>
        </w:tabs>
        <w:spacing w:line="220" w:lineRule="auto" w:before="2" w:after="0"/>
        <w:ind w:left="1330" w:right="885" w:hanging="416"/>
        <w:jc w:val="both"/>
        <w:rPr>
          <w:rFonts w:ascii="Book Antiqua" w:hAnsi="Book Antiqua"/>
          <w:i/>
          <w:sz w:val="16"/>
        </w:rPr>
      </w:pPr>
      <w:r>
        <w:rPr>
          <w:color w:val="231F20"/>
          <w:w w:val="90"/>
          <w:sz w:val="16"/>
        </w:rPr>
        <w:t>•</w:t>
      </w:r>
      <w:r>
        <w:rPr>
          <w:color w:val="231F20"/>
          <w:spacing w:val="-2"/>
          <w:w w:val="90"/>
          <w:sz w:val="16"/>
        </w:rPr>
        <w:t> </w:t>
      </w:r>
      <w:r>
        <w:rPr>
          <w:color w:val="231F20"/>
          <w:w w:val="90"/>
          <w:sz w:val="16"/>
        </w:rPr>
        <w:t>A.</w:t>
      </w:r>
      <w:r>
        <w:rPr>
          <w:color w:val="231F20"/>
          <w:spacing w:val="-3"/>
          <w:w w:val="90"/>
          <w:sz w:val="16"/>
        </w:rPr>
        <w:t> </w:t>
      </w:r>
      <w:r>
        <w:rPr>
          <w:color w:val="231F20"/>
          <w:w w:val="90"/>
          <w:sz w:val="16"/>
        </w:rPr>
        <w:t>Ishii,</w:t>
      </w:r>
      <w:r>
        <w:rPr>
          <w:color w:val="231F20"/>
          <w:spacing w:val="-2"/>
          <w:w w:val="90"/>
          <w:sz w:val="16"/>
        </w:rPr>
        <w:t> </w:t>
      </w:r>
      <w:r>
        <w:rPr>
          <w:color w:val="231F20"/>
          <w:w w:val="90"/>
          <w:sz w:val="16"/>
        </w:rPr>
        <w:t>M.</w:t>
      </w:r>
      <w:r>
        <w:rPr>
          <w:color w:val="231F20"/>
          <w:spacing w:val="-2"/>
          <w:w w:val="90"/>
          <w:sz w:val="16"/>
        </w:rPr>
        <w:t> </w:t>
      </w:r>
      <w:r>
        <w:rPr>
          <w:color w:val="231F20"/>
          <w:w w:val="90"/>
          <w:sz w:val="16"/>
        </w:rPr>
        <w:t>Tsuruta,</w:t>
      </w:r>
      <w:r>
        <w:rPr>
          <w:color w:val="231F20"/>
          <w:spacing w:val="-3"/>
          <w:w w:val="90"/>
          <w:sz w:val="16"/>
        </w:rPr>
        <w:t> </w:t>
      </w:r>
      <w:r>
        <w:rPr>
          <w:color w:val="231F20"/>
          <w:w w:val="90"/>
          <w:sz w:val="16"/>
        </w:rPr>
        <w:t>I.</w:t>
      </w:r>
      <w:r>
        <w:rPr>
          <w:color w:val="231F20"/>
          <w:spacing w:val="-3"/>
          <w:w w:val="90"/>
          <w:sz w:val="16"/>
        </w:rPr>
        <w:t> </w:t>
      </w:r>
      <w:r>
        <w:rPr>
          <w:color w:val="231F20"/>
          <w:w w:val="90"/>
          <w:sz w:val="16"/>
        </w:rPr>
        <w:t>Suzuki,</w:t>
      </w:r>
      <w:r>
        <w:rPr>
          <w:color w:val="231F20"/>
          <w:spacing w:val="-2"/>
          <w:w w:val="90"/>
          <w:sz w:val="16"/>
        </w:rPr>
        <w:t> </w:t>
      </w:r>
      <w:r>
        <w:rPr>
          <w:color w:val="231F20"/>
          <w:w w:val="90"/>
          <w:sz w:val="16"/>
        </w:rPr>
        <w:t>S.</w:t>
      </w:r>
      <w:r>
        <w:rPr>
          <w:color w:val="231F20"/>
          <w:spacing w:val="-2"/>
          <w:w w:val="90"/>
          <w:sz w:val="16"/>
        </w:rPr>
        <w:t> </w:t>
      </w:r>
      <w:r>
        <w:rPr>
          <w:color w:val="231F20"/>
          <w:w w:val="90"/>
          <w:sz w:val="16"/>
        </w:rPr>
        <w:t>Nakamae,</w:t>
      </w:r>
      <w:r>
        <w:rPr>
          <w:color w:val="231F20"/>
          <w:spacing w:val="-3"/>
          <w:w w:val="90"/>
          <w:sz w:val="16"/>
        </w:rPr>
        <w:t> </w:t>
      </w:r>
      <w:r>
        <w:rPr>
          <w:color w:val="231F20"/>
          <w:w w:val="90"/>
          <w:sz w:val="16"/>
        </w:rPr>
        <w:t>J.</w:t>
      </w:r>
      <w:r>
        <w:rPr>
          <w:color w:val="231F20"/>
          <w:spacing w:val="-2"/>
          <w:w w:val="90"/>
          <w:sz w:val="16"/>
        </w:rPr>
        <w:t> </w:t>
      </w:r>
      <w:r>
        <w:rPr>
          <w:color w:val="231F20"/>
          <w:w w:val="90"/>
          <w:sz w:val="16"/>
        </w:rPr>
        <w:t>Suzuki,</w:t>
      </w:r>
      <w:r>
        <w:rPr>
          <w:color w:val="231F20"/>
          <w:spacing w:val="-2"/>
          <w:w w:val="90"/>
          <w:sz w:val="16"/>
        </w:rPr>
        <w:t> </w:t>
      </w:r>
      <w:r>
        <w:rPr>
          <w:color w:val="231F20"/>
          <w:w w:val="90"/>
          <w:sz w:val="16"/>
        </w:rPr>
        <w:t>and</w:t>
      </w:r>
      <w:r>
        <w:rPr>
          <w:color w:val="231F20"/>
          <w:spacing w:val="-3"/>
          <w:w w:val="90"/>
          <w:sz w:val="16"/>
        </w:rPr>
        <w:t> </w:t>
      </w:r>
      <w:r>
        <w:rPr>
          <w:color w:val="231F20"/>
          <w:w w:val="90"/>
          <w:sz w:val="16"/>
        </w:rPr>
        <w:t>Y.</w:t>
      </w:r>
      <w:r>
        <w:rPr>
          <w:color w:val="231F20"/>
          <w:spacing w:val="-3"/>
          <w:w w:val="90"/>
          <w:sz w:val="16"/>
        </w:rPr>
        <w:t> </w:t>
      </w:r>
      <w:r>
        <w:rPr>
          <w:color w:val="231F20"/>
          <w:w w:val="90"/>
          <w:sz w:val="16"/>
        </w:rPr>
        <w:t>Ochiai.</w:t>
      </w:r>
      <w:r>
        <w:rPr>
          <w:color w:val="231F20"/>
          <w:spacing w:val="-2"/>
          <w:w w:val="90"/>
          <w:sz w:val="16"/>
        </w:rPr>
        <w:t> </w:t>
      </w:r>
      <w:r>
        <w:rPr>
          <w:color w:val="231F20"/>
          <w:w w:val="90"/>
          <w:sz w:val="16"/>
        </w:rPr>
        <w:t>2019.</w:t>
      </w:r>
      <w:r>
        <w:rPr>
          <w:color w:val="231F20"/>
          <w:spacing w:val="-3"/>
          <w:w w:val="90"/>
          <w:sz w:val="16"/>
        </w:rPr>
        <w:t> </w:t>
      </w:r>
      <w:r>
        <w:rPr>
          <w:color w:val="231F20"/>
          <w:w w:val="90"/>
          <w:sz w:val="16"/>
        </w:rPr>
        <w:t>Let</w:t>
      </w:r>
      <w:r>
        <w:rPr>
          <w:color w:val="231F20"/>
          <w:spacing w:val="-3"/>
          <w:w w:val="90"/>
          <w:sz w:val="16"/>
        </w:rPr>
        <w:t> </w:t>
      </w:r>
      <w:r>
        <w:rPr>
          <w:color w:val="231F20"/>
          <w:w w:val="90"/>
          <w:sz w:val="16"/>
        </w:rPr>
        <w:t>your</w:t>
      </w:r>
      <w:r>
        <w:rPr>
          <w:color w:val="231F20"/>
          <w:spacing w:val="-3"/>
          <w:w w:val="90"/>
          <w:sz w:val="16"/>
        </w:rPr>
        <w:t> </w:t>
      </w:r>
      <w:r>
        <w:rPr>
          <w:color w:val="231F20"/>
          <w:w w:val="90"/>
          <w:sz w:val="16"/>
        </w:rPr>
        <w:t>world</w:t>
      </w:r>
      <w:r>
        <w:rPr>
          <w:color w:val="231F20"/>
          <w:spacing w:val="-3"/>
          <w:w w:val="90"/>
          <w:sz w:val="16"/>
        </w:rPr>
        <w:t> </w:t>
      </w:r>
      <w:r>
        <w:rPr>
          <w:color w:val="231F20"/>
          <w:w w:val="90"/>
          <w:sz w:val="16"/>
        </w:rPr>
        <w:t>open:</w:t>
      </w:r>
      <w:r>
        <w:rPr>
          <w:color w:val="231F20"/>
          <w:spacing w:val="-3"/>
          <w:w w:val="90"/>
          <w:sz w:val="16"/>
        </w:rPr>
        <w:t> </w:t>
      </w:r>
      <w:r>
        <w:rPr>
          <w:color w:val="231F20"/>
          <w:w w:val="90"/>
          <w:sz w:val="16"/>
        </w:rPr>
        <w:t>CAVE-based</w:t>
      </w:r>
      <w:r>
        <w:rPr>
          <w:color w:val="231F20"/>
          <w:spacing w:val="-3"/>
          <w:w w:val="90"/>
          <w:sz w:val="16"/>
        </w:rPr>
        <w:t> </w:t>
      </w:r>
      <w:r>
        <w:rPr>
          <w:color w:val="231F20"/>
          <w:w w:val="90"/>
          <w:sz w:val="16"/>
        </w:rPr>
        <w:t>visual-</w:t>
      </w:r>
      <w:r>
        <w:rPr>
          <w:color w:val="231F20"/>
          <w:spacing w:val="40"/>
          <w:sz w:val="16"/>
        </w:rPr>
        <w:t> </w:t>
      </w:r>
      <w:bookmarkStart w:name="_bookmark256" w:id="257"/>
      <w:bookmarkEnd w:id="257"/>
      <w:r>
        <w:rPr>
          <w:color w:val="231F20"/>
          <w:spacing w:val="-2"/>
          <w:w w:val="95"/>
          <w:sz w:val="16"/>
        </w:rPr>
        <w:t>ization</w:t>
      </w:r>
      <w:r>
        <w:rPr>
          <w:color w:val="231F20"/>
          <w:spacing w:val="-2"/>
          <w:w w:val="95"/>
          <w:sz w:val="16"/>
        </w:rPr>
        <w:t> methods of public virtual reality towards a shareable VR experience. In </w:t>
      </w:r>
      <w:r>
        <w:rPr>
          <w:rFonts w:ascii="Book Antiqua" w:hAnsi="Book Antiqua"/>
          <w:i/>
          <w:color w:val="231F20"/>
          <w:spacing w:val="-2"/>
          <w:w w:val="95"/>
          <w:sz w:val="16"/>
        </w:rPr>
        <w:t>Proc. of 10th Augmented Human Int.</w:t>
      </w:r>
    </w:p>
    <w:p>
      <w:pPr>
        <w:spacing w:line="195" w:lineRule="exact" w:before="0"/>
        <w:ind w:left="1330" w:right="0" w:firstLine="0"/>
        <w:jc w:val="both"/>
        <w:rPr>
          <w:sz w:val="16"/>
        </w:rPr>
      </w:pPr>
      <w:r>
        <w:rPr>
          <w:rFonts w:ascii="Book Antiqua"/>
          <w:i/>
          <w:color w:val="231F20"/>
          <w:w w:val="90"/>
          <w:sz w:val="16"/>
        </w:rPr>
        <w:t>Conf.</w:t>
      </w:r>
      <w:r>
        <w:rPr>
          <w:rFonts w:ascii="Book Antiqua"/>
          <w:i/>
          <w:color w:val="231F20"/>
          <w:spacing w:val="-2"/>
          <w:sz w:val="16"/>
        </w:rPr>
        <w:t> </w:t>
      </w:r>
      <w:r>
        <w:rPr>
          <w:rFonts w:ascii="Book Antiqua"/>
          <w:i/>
          <w:color w:val="231F20"/>
          <w:w w:val="90"/>
          <w:sz w:val="16"/>
        </w:rPr>
        <w:t>2019</w:t>
      </w:r>
      <w:r>
        <w:rPr>
          <w:color w:val="231F20"/>
          <w:w w:val="90"/>
          <w:sz w:val="16"/>
        </w:rPr>
        <w:t>.</w:t>
      </w:r>
      <w:r>
        <w:rPr>
          <w:color w:val="231F20"/>
          <w:spacing w:val="-1"/>
          <w:sz w:val="16"/>
        </w:rPr>
        <w:t> </w:t>
      </w:r>
      <w:r>
        <w:rPr>
          <w:color w:val="231F20"/>
          <w:w w:val="90"/>
          <w:sz w:val="16"/>
        </w:rPr>
        <w:t>ACM.</w:t>
      </w:r>
      <w:r>
        <w:rPr>
          <w:color w:val="231F20"/>
          <w:spacing w:val="-2"/>
          <w:sz w:val="16"/>
        </w:rPr>
        <w:t> </w:t>
      </w:r>
      <w:hyperlink r:id="rId188">
        <w:r>
          <w:rPr>
            <w:color w:val="005596"/>
            <w:spacing w:val="-2"/>
            <w:w w:val="90"/>
            <w:sz w:val="16"/>
          </w:rPr>
          <w:t>https://doi.org/10.1145/3311823.3311860</w:t>
        </w:r>
      </w:hyperlink>
    </w:p>
    <w:p>
      <w:pPr>
        <w:pStyle w:val="ListParagraph"/>
        <w:numPr>
          <w:ilvl w:val="0"/>
          <w:numId w:val="14"/>
        </w:numPr>
        <w:tabs>
          <w:tab w:pos="1328" w:val="left" w:leader="none"/>
          <w:tab w:pos="1330" w:val="left" w:leader="none"/>
        </w:tabs>
        <w:spacing w:line="220" w:lineRule="auto" w:before="5" w:after="0"/>
        <w:ind w:left="1330" w:right="895" w:hanging="416"/>
        <w:jc w:val="both"/>
        <w:rPr>
          <w:sz w:val="16"/>
        </w:rPr>
      </w:pPr>
      <w:r>
        <w:rPr>
          <w:color w:val="231F20"/>
          <w:w w:val="90"/>
          <w:sz w:val="16"/>
        </w:rPr>
        <w:t>• N. Janaka, C. Haigh, H. Kim, S. Zhang, and S. Zhao. 2022. Paracentral and near-peripheral visualizations: Towards</w:t>
      </w:r>
      <w:r>
        <w:rPr>
          <w:color w:val="231F20"/>
          <w:spacing w:val="40"/>
          <w:sz w:val="16"/>
        </w:rPr>
        <w:t> </w:t>
      </w:r>
      <w:bookmarkStart w:name="_bookmark257" w:id="258"/>
      <w:bookmarkEnd w:id="258"/>
      <w:r>
        <w:rPr>
          <w:color w:val="231F20"/>
          <w:w w:val="90"/>
          <w:sz w:val="16"/>
        </w:rPr>
        <w:t>attention</w:t>
      </w:r>
      <w:r>
        <w:rPr>
          <w:color w:val="231F20"/>
          <w:w w:val="90"/>
          <w:sz w:val="16"/>
        </w:rPr>
        <w:t>-maintaining secondary information presentation on OHMDs during in-person social interactions. In </w:t>
      </w:r>
      <w:r>
        <w:rPr>
          <w:rFonts w:ascii="Book Antiqua" w:hAnsi="Book Antiqua"/>
          <w:i/>
          <w:color w:val="231F20"/>
          <w:w w:val="90"/>
          <w:sz w:val="16"/>
        </w:rPr>
        <w:t>Proc.</w:t>
      </w:r>
      <w:r>
        <w:rPr>
          <w:rFonts w:ascii="Book Antiqua" w:hAnsi="Book Antiqua"/>
          <w:i/>
          <w:color w:val="231F20"/>
          <w:spacing w:val="80"/>
          <w:sz w:val="16"/>
        </w:rPr>
        <w:t> </w:t>
      </w:r>
      <w:r>
        <w:rPr>
          <w:rFonts w:ascii="Book Antiqua" w:hAnsi="Book Antiqua"/>
          <w:i/>
          <w:color w:val="231F20"/>
          <w:w w:val="95"/>
          <w:sz w:val="16"/>
        </w:rPr>
        <w:t>of CHI</w:t>
      </w:r>
      <w:r>
        <w:rPr>
          <w:color w:val="231F20"/>
          <w:w w:val="95"/>
          <w:sz w:val="16"/>
        </w:rPr>
        <w:t>. ACM. </w:t>
      </w:r>
      <w:hyperlink r:id="rId189">
        <w:r>
          <w:rPr>
            <w:color w:val="005596"/>
            <w:w w:val="95"/>
            <w:sz w:val="16"/>
          </w:rPr>
          <w:t>https://doi.org/10.1145/3491102.3502127</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bookmarkStart w:name="_bookmark258" w:id="259"/>
      <w:bookmarkEnd w:id="259"/>
      <w:r>
        <w:rPr/>
      </w:r>
      <w:r>
        <w:rPr>
          <w:color w:val="231F20"/>
          <w:w w:val="90"/>
          <w:sz w:val="16"/>
        </w:rPr>
        <w:t>• P. Jansen, F. Fischbach, J. Gugenheimer, E. Stemasov, J. Frommel, and E. Rukzio. 2020. ShARe: Enabling co-located</w:t>
      </w:r>
      <w:r>
        <w:rPr>
          <w:color w:val="231F20"/>
          <w:spacing w:val="40"/>
          <w:sz w:val="16"/>
        </w:rPr>
        <w:t> </w:t>
      </w:r>
      <w:r>
        <w:rPr>
          <w:color w:val="231F20"/>
          <w:w w:val="95"/>
          <w:sz w:val="16"/>
        </w:rPr>
        <w:t>asymmetric</w:t>
      </w:r>
      <w:r>
        <w:rPr>
          <w:color w:val="231F20"/>
          <w:spacing w:val="-8"/>
          <w:w w:val="95"/>
          <w:sz w:val="16"/>
        </w:rPr>
        <w:t> </w:t>
      </w:r>
      <w:r>
        <w:rPr>
          <w:color w:val="231F20"/>
          <w:w w:val="95"/>
          <w:sz w:val="16"/>
        </w:rPr>
        <w:t>multi-user</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for</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head-mounted</w:t>
      </w:r>
      <w:r>
        <w:rPr>
          <w:color w:val="231F20"/>
          <w:spacing w:val="-8"/>
          <w:w w:val="95"/>
          <w:sz w:val="16"/>
        </w:rPr>
        <w:t> </w:t>
      </w:r>
      <w:r>
        <w:rPr>
          <w:color w:val="231F20"/>
          <w:w w:val="95"/>
          <w:sz w:val="16"/>
        </w:rPr>
        <w:t>displays.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907" w:hanging="416"/>
        <w:jc w:val="both"/>
        <w:rPr>
          <w:sz w:val="16"/>
        </w:rPr>
      </w:pPr>
      <w:bookmarkStart w:name="_bookmark259" w:id="260"/>
      <w:bookmarkEnd w:id="260"/>
      <w:r>
        <w:rPr/>
      </w:r>
      <w:r>
        <w:rPr>
          <w:color w:val="231F20"/>
          <w:w w:val="90"/>
          <w:sz w:val="16"/>
        </w:rPr>
        <w:t>•</w:t>
      </w:r>
      <w:r>
        <w:rPr>
          <w:color w:val="231F20"/>
          <w:spacing w:val="-4"/>
          <w:w w:val="90"/>
          <w:sz w:val="16"/>
        </w:rPr>
        <w:t> </w:t>
      </w:r>
      <w:r>
        <w:rPr>
          <w:color w:val="231F20"/>
          <w:w w:val="90"/>
          <w:sz w:val="16"/>
        </w:rPr>
        <w:t>K.</w:t>
      </w:r>
      <w:r>
        <w:rPr>
          <w:color w:val="231F20"/>
          <w:spacing w:val="-4"/>
          <w:w w:val="90"/>
          <w:sz w:val="16"/>
        </w:rPr>
        <w:t> </w:t>
      </w:r>
      <w:r>
        <w:rPr>
          <w:color w:val="231F20"/>
          <w:w w:val="90"/>
          <w:sz w:val="16"/>
        </w:rPr>
        <w:t>Jeong,</w:t>
      </w:r>
      <w:r>
        <w:rPr>
          <w:color w:val="231F20"/>
          <w:spacing w:val="-4"/>
          <w:w w:val="90"/>
          <w:sz w:val="16"/>
        </w:rPr>
        <w:t> </w:t>
      </w:r>
      <w:r>
        <w:rPr>
          <w:color w:val="231F20"/>
          <w:w w:val="90"/>
          <w:sz w:val="16"/>
        </w:rPr>
        <w:t>J.</w:t>
      </w:r>
      <w:r>
        <w:rPr>
          <w:color w:val="231F20"/>
          <w:spacing w:val="-4"/>
          <w:w w:val="90"/>
          <w:sz w:val="16"/>
        </w:rPr>
        <w:t> </w:t>
      </w:r>
      <w:r>
        <w:rPr>
          <w:color w:val="231F20"/>
          <w:w w:val="90"/>
          <w:sz w:val="16"/>
        </w:rPr>
        <w:t>Kim,</w:t>
      </w:r>
      <w:r>
        <w:rPr>
          <w:color w:val="231F20"/>
          <w:spacing w:val="-4"/>
          <w:w w:val="90"/>
          <w:sz w:val="16"/>
        </w:rPr>
        <w:t> </w:t>
      </w:r>
      <w:r>
        <w:rPr>
          <w:color w:val="231F20"/>
          <w:w w:val="90"/>
          <w:sz w:val="16"/>
        </w:rPr>
        <w:t>M.</w:t>
      </w:r>
      <w:r>
        <w:rPr>
          <w:color w:val="231F20"/>
          <w:spacing w:val="-4"/>
          <w:w w:val="90"/>
          <w:sz w:val="16"/>
        </w:rPr>
        <w:t> </w:t>
      </w:r>
      <w:r>
        <w:rPr>
          <w:color w:val="231F20"/>
          <w:w w:val="90"/>
          <w:sz w:val="16"/>
        </w:rPr>
        <w:t>Kim,</w:t>
      </w:r>
      <w:r>
        <w:rPr>
          <w:color w:val="231F20"/>
          <w:spacing w:val="-4"/>
          <w:w w:val="90"/>
          <w:sz w:val="16"/>
        </w:rPr>
        <w:t> </w:t>
      </w:r>
      <w:r>
        <w:rPr>
          <w:color w:val="231F20"/>
          <w:w w:val="90"/>
          <w:sz w:val="16"/>
        </w:rPr>
        <w:t>J.</w:t>
      </w:r>
      <w:r>
        <w:rPr>
          <w:color w:val="231F20"/>
          <w:spacing w:val="-4"/>
          <w:w w:val="90"/>
          <w:sz w:val="16"/>
        </w:rPr>
        <w:t> </w:t>
      </w:r>
      <w:r>
        <w:rPr>
          <w:color w:val="231F20"/>
          <w:w w:val="90"/>
          <w:sz w:val="16"/>
        </w:rPr>
        <w:t>Lee,</w:t>
      </w:r>
      <w:r>
        <w:rPr>
          <w:color w:val="231F20"/>
          <w:spacing w:val="-4"/>
          <w:w w:val="90"/>
          <w:sz w:val="16"/>
        </w:rPr>
        <w:t> </w:t>
      </w:r>
      <w:r>
        <w:rPr>
          <w:color w:val="231F20"/>
          <w:w w:val="90"/>
          <w:sz w:val="16"/>
        </w:rPr>
        <w:t>and</w:t>
      </w:r>
      <w:r>
        <w:rPr>
          <w:color w:val="231F20"/>
          <w:spacing w:val="-4"/>
          <w:w w:val="90"/>
          <w:sz w:val="16"/>
        </w:rPr>
        <w:t> </w:t>
      </w:r>
      <w:r>
        <w:rPr>
          <w:color w:val="231F20"/>
          <w:w w:val="90"/>
          <w:sz w:val="16"/>
        </w:rPr>
        <w:t>C.</w:t>
      </w:r>
      <w:r>
        <w:rPr>
          <w:color w:val="231F20"/>
          <w:spacing w:val="-4"/>
          <w:w w:val="90"/>
          <w:sz w:val="16"/>
        </w:rPr>
        <w:t> </w:t>
      </w:r>
      <w:r>
        <w:rPr>
          <w:color w:val="231F20"/>
          <w:w w:val="90"/>
          <w:sz w:val="16"/>
        </w:rPr>
        <w:t>Kim.</w:t>
      </w:r>
      <w:r>
        <w:rPr>
          <w:color w:val="231F20"/>
          <w:spacing w:val="-4"/>
          <w:w w:val="90"/>
          <w:sz w:val="16"/>
        </w:rPr>
        <w:t> </w:t>
      </w:r>
      <w:r>
        <w:rPr>
          <w:color w:val="231F20"/>
          <w:w w:val="90"/>
          <w:sz w:val="16"/>
        </w:rPr>
        <w:t>2020.</w:t>
      </w:r>
      <w:r>
        <w:rPr>
          <w:color w:val="231F20"/>
          <w:spacing w:val="-4"/>
          <w:w w:val="90"/>
          <w:sz w:val="16"/>
        </w:rPr>
        <w:t> </w:t>
      </w:r>
      <w:r>
        <w:rPr>
          <w:color w:val="231F20"/>
          <w:w w:val="90"/>
          <w:sz w:val="16"/>
        </w:rPr>
        <w:t>Asymmetric</w:t>
      </w:r>
      <w:r>
        <w:rPr>
          <w:color w:val="231F20"/>
          <w:spacing w:val="-4"/>
          <w:w w:val="90"/>
          <w:sz w:val="16"/>
        </w:rPr>
        <w:t> </w:t>
      </w:r>
      <w:r>
        <w:rPr>
          <w:color w:val="231F20"/>
          <w:w w:val="90"/>
          <w:sz w:val="16"/>
        </w:rPr>
        <w:t>interface:</w:t>
      </w:r>
      <w:r>
        <w:rPr>
          <w:color w:val="231F20"/>
          <w:spacing w:val="-4"/>
          <w:w w:val="90"/>
          <w:sz w:val="16"/>
        </w:rPr>
        <w:t> </w:t>
      </w:r>
      <w:r>
        <w:rPr>
          <w:color w:val="231F20"/>
          <w:w w:val="90"/>
          <w:sz w:val="16"/>
        </w:rPr>
        <w:t>User</w:t>
      </w:r>
      <w:r>
        <w:rPr>
          <w:color w:val="231F20"/>
          <w:spacing w:val="-4"/>
          <w:w w:val="90"/>
          <w:sz w:val="16"/>
        </w:rPr>
        <w:t> </w:t>
      </w:r>
      <w:r>
        <w:rPr>
          <w:color w:val="231F20"/>
          <w:w w:val="90"/>
          <w:sz w:val="16"/>
        </w:rPr>
        <w:t>interface</w:t>
      </w:r>
      <w:r>
        <w:rPr>
          <w:color w:val="231F20"/>
          <w:spacing w:val="-4"/>
          <w:w w:val="90"/>
          <w:sz w:val="16"/>
        </w:rPr>
        <w:t> </w:t>
      </w:r>
      <w:r>
        <w:rPr>
          <w:color w:val="231F20"/>
          <w:w w:val="90"/>
          <w:sz w:val="16"/>
        </w:rPr>
        <w:t>of</w:t>
      </w:r>
      <w:r>
        <w:rPr>
          <w:color w:val="231F20"/>
          <w:spacing w:val="-4"/>
          <w:w w:val="90"/>
          <w:sz w:val="16"/>
        </w:rPr>
        <w:t> </w:t>
      </w:r>
      <w:r>
        <w:rPr>
          <w:color w:val="231F20"/>
          <w:w w:val="90"/>
          <w:sz w:val="16"/>
        </w:rPr>
        <w:t>asymmetric</w:t>
      </w:r>
      <w:r>
        <w:rPr>
          <w:color w:val="231F20"/>
          <w:spacing w:val="-4"/>
          <w:w w:val="90"/>
          <w:sz w:val="16"/>
        </w:rPr>
        <w:t> </w:t>
      </w:r>
      <w:r>
        <w:rPr>
          <w:color w:val="231F20"/>
          <w:w w:val="90"/>
          <w:sz w:val="16"/>
        </w:rPr>
        <w:t>virtual</w:t>
      </w:r>
      <w:r>
        <w:rPr>
          <w:color w:val="231F20"/>
          <w:spacing w:val="-4"/>
          <w:w w:val="90"/>
          <w:sz w:val="16"/>
        </w:rPr>
        <w:t> </w:t>
      </w:r>
      <w:r>
        <w:rPr>
          <w:color w:val="231F20"/>
          <w:w w:val="90"/>
          <w:sz w:val="16"/>
        </w:rPr>
        <w:t>reality</w:t>
      </w:r>
      <w:r>
        <w:rPr>
          <w:color w:val="231F20"/>
          <w:spacing w:val="40"/>
          <w:sz w:val="16"/>
        </w:rPr>
        <w:t> </w:t>
      </w:r>
      <w:r>
        <w:rPr>
          <w:color w:val="231F20"/>
          <w:w w:val="95"/>
          <w:sz w:val="16"/>
        </w:rPr>
        <w:t>for new presence and experience. </w:t>
      </w:r>
      <w:r>
        <w:rPr>
          <w:rFonts w:ascii="Book Antiqua" w:hAnsi="Book Antiqua"/>
          <w:i/>
          <w:color w:val="231F20"/>
          <w:w w:val="95"/>
          <w:sz w:val="16"/>
        </w:rPr>
        <w:t>Symmetry </w:t>
      </w:r>
      <w:r>
        <w:rPr>
          <w:color w:val="231F20"/>
          <w:w w:val="95"/>
          <w:sz w:val="16"/>
        </w:rPr>
        <w:t>(2020). </w:t>
      </w:r>
      <w:hyperlink r:id="rId190">
        <w:r>
          <w:rPr>
            <w:color w:val="005596"/>
            <w:w w:val="95"/>
            <w:sz w:val="16"/>
          </w:rPr>
          <w:t>https://doi.org/10.3390/sym12010053</w:t>
        </w:r>
      </w:hyperlink>
    </w:p>
    <w:p>
      <w:pPr>
        <w:pStyle w:val="ListParagraph"/>
        <w:numPr>
          <w:ilvl w:val="0"/>
          <w:numId w:val="14"/>
        </w:numPr>
        <w:tabs>
          <w:tab w:pos="1328" w:val="left" w:leader="none"/>
          <w:tab w:pos="1330" w:val="left" w:leader="none"/>
        </w:tabs>
        <w:spacing w:line="220" w:lineRule="auto" w:before="2" w:after="0"/>
        <w:ind w:left="1330" w:right="893" w:hanging="416"/>
        <w:jc w:val="both"/>
        <w:rPr>
          <w:sz w:val="16"/>
        </w:rPr>
      </w:pPr>
      <w:bookmarkStart w:name="_bookmark260" w:id="261"/>
      <w:bookmarkEnd w:id="261"/>
      <w:r>
        <w:rPr/>
      </w:r>
      <w:r>
        <w:rPr>
          <w:color w:val="231F20"/>
          <w:w w:val="90"/>
          <w:sz w:val="16"/>
        </w:rPr>
        <w:t>• H.-C. Jetter, R. Rädle, T. Feuchtner, C. Anthes, J. Friedl, and C. N. Klokmose. 2020. “In VR, everything is possible!”:</w:t>
      </w:r>
      <w:r>
        <w:rPr>
          <w:color w:val="231F20"/>
          <w:spacing w:val="40"/>
          <w:sz w:val="16"/>
        </w:rPr>
        <w:t> </w:t>
      </w:r>
      <w:r>
        <w:rPr>
          <w:color w:val="231F20"/>
          <w:w w:val="95"/>
          <w:sz w:val="16"/>
        </w:rPr>
        <w:t>Sketching</w:t>
      </w:r>
      <w:r>
        <w:rPr>
          <w:color w:val="231F20"/>
          <w:spacing w:val="-6"/>
          <w:w w:val="95"/>
          <w:sz w:val="16"/>
        </w:rPr>
        <w:t> </w:t>
      </w:r>
      <w:r>
        <w:rPr>
          <w:color w:val="231F20"/>
          <w:w w:val="95"/>
          <w:sz w:val="16"/>
        </w:rPr>
        <w:t>and</w:t>
      </w:r>
      <w:r>
        <w:rPr>
          <w:color w:val="231F20"/>
          <w:spacing w:val="-7"/>
          <w:w w:val="95"/>
          <w:sz w:val="16"/>
        </w:rPr>
        <w:t> </w:t>
      </w:r>
      <w:r>
        <w:rPr>
          <w:color w:val="231F20"/>
          <w:w w:val="95"/>
          <w:sz w:val="16"/>
        </w:rPr>
        <w:t>simulating</w:t>
      </w:r>
      <w:r>
        <w:rPr>
          <w:color w:val="231F20"/>
          <w:spacing w:val="-7"/>
          <w:w w:val="95"/>
          <w:sz w:val="16"/>
        </w:rPr>
        <w:t> </w:t>
      </w:r>
      <w:r>
        <w:rPr>
          <w:color w:val="231F20"/>
          <w:w w:val="95"/>
          <w:sz w:val="16"/>
        </w:rPr>
        <w:t>spatially-aware</w:t>
      </w:r>
      <w:r>
        <w:rPr>
          <w:color w:val="231F20"/>
          <w:spacing w:val="-7"/>
          <w:w w:val="95"/>
          <w:sz w:val="16"/>
        </w:rPr>
        <w:t> </w:t>
      </w:r>
      <w:r>
        <w:rPr>
          <w:color w:val="231F20"/>
          <w:w w:val="95"/>
          <w:sz w:val="16"/>
        </w:rPr>
        <w:t>interactive</w:t>
      </w:r>
      <w:r>
        <w:rPr>
          <w:color w:val="231F20"/>
          <w:spacing w:val="-7"/>
          <w:w w:val="95"/>
          <w:sz w:val="16"/>
        </w:rPr>
        <w:t> </w:t>
      </w:r>
      <w:r>
        <w:rPr>
          <w:color w:val="231F20"/>
          <w:w w:val="95"/>
          <w:sz w:val="16"/>
        </w:rPr>
        <w:t>spaces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885" w:hanging="416"/>
        <w:jc w:val="both"/>
        <w:rPr>
          <w:sz w:val="16"/>
        </w:rPr>
      </w:pPr>
      <w:bookmarkStart w:name="_bookmark261" w:id="262"/>
      <w:bookmarkEnd w:id="262"/>
      <w:r>
        <w:rPr/>
      </w:r>
      <w:r>
        <w:rPr>
          <w:color w:val="231F20"/>
          <w:w w:val="90"/>
          <w:sz w:val="16"/>
        </w:rPr>
        <w:t>• D. Jo, K.-H. Kim, and G. J. Kim. 2015. SpaceTime: Adaptive control of the teleported avatar for improved AR tele-</w:t>
      </w:r>
      <w:r>
        <w:rPr>
          <w:color w:val="231F20"/>
          <w:spacing w:val="40"/>
          <w:sz w:val="16"/>
        </w:rPr>
        <w:t> </w:t>
      </w:r>
      <w:r>
        <w:rPr>
          <w:color w:val="231F20"/>
          <w:w w:val="95"/>
          <w:sz w:val="16"/>
        </w:rPr>
        <w:t>conference experience. </w:t>
      </w:r>
      <w:r>
        <w:rPr>
          <w:rFonts w:ascii="Book Antiqua" w:hAnsi="Book Antiqua"/>
          <w:i/>
          <w:color w:val="231F20"/>
          <w:w w:val="95"/>
          <w:sz w:val="16"/>
        </w:rPr>
        <w:t>Computer Animation and Virtual Worlds </w:t>
      </w:r>
      <w:r>
        <w:rPr>
          <w:color w:val="231F20"/>
          <w:w w:val="95"/>
          <w:sz w:val="16"/>
        </w:rPr>
        <w:t>(2015). </w:t>
      </w:r>
      <w:hyperlink r:id="rId191">
        <w:r>
          <w:rPr>
            <w:color w:val="005596"/>
            <w:w w:val="95"/>
            <w:sz w:val="16"/>
          </w:rPr>
          <w:t>https://doi.org/10.1002/cav.1645</w:t>
        </w:r>
      </w:hyperlink>
    </w:p>
    <w:p>
      <w:pPr>
        <w:pStyle w:val="ListParagraph"/>
        <w:numPr>
          <w:ilvl w:val="0"/>
          <w:numId w:val="14"/>
        </w:numPr>
        <w:tabs>
          <w:tab w:pos="1328" w:val="left" w:leader="none"/>
          <w:tab w:pos="1330" w:val="left" w:leader="none"/>
        </w:tabs>
        <w:spacing w:line="220" w:lineRule="auto" w:before="1" w:after="0"/>
        <w:ind w:left="1330" w:right="912" w:hanging="416"/>
        <w:jc w:val="both"/>
        <w:rPr>
          <w:sz w:val="16"/>
        </w:rPr>
      </w:pPr>
      <w:r>
        <w:rPr>
          <w:color w:val="231F20"/>
          <w:w w:val="90"/>
          <w:sz w:val="16"/>
        </w:rPr>
        <w:t>• B. Jones, Y. Zhang, P. N. Y. Wong, and S. Rintel. 2021. Belonging there: VROOM-Ing into the uncanny valley of XR</w:t>
      </w:r>
      <w:r>
        <w:rPr>
          <w:color w:val="231F20"/>
          <w:spacing w:val="40"/>
          <w:sz w:val="16"/>
        </w:rPr>
        <w:t> </w:t>
      </w:r>
      <w:bookmarkStart w:name="_bookmark262" w:id="263"/>
      <w:bookmarkEnd w:id="263"/>
      <w:r>
        <w:rPr>
          <w:color w:val="231F20"/>
          <w:w w:val="95"/>
          <w:sz w:val="16"/>
        </w:rPr>
        <w:t>telep</w:t>
      </w:r>
      <w:r>
        <w:rPr>
          <w:color w:val="231F20"/>
          <w:w w:val="95"/>
          <w:sz w:val="16"/>
        </w:rPr>
        <w:t>resence. </w:t>
      </w:r>
      <w:r>
        <w:rPr>
          <w:rFonts w:ascii="Book Antiqua" w:hAnsi="Book Antiqua"/>
          <w:i/>
          <w:color w:val="231F20"/>
          <w:w w:val="95"/>
          <w:sz w:val="16"/>
        </w:rPr>
        <w:t>Proc. ACM Hum.-Comput. Interact. </w:t>
      </w:r>
      <w:r>
        <w:rPr>
          <w:color w:val="231F20"/>
          <w:w w:val="95"/>
          <w:sz w:val="16"/>
        </w:rPr>
        <w:t>(2021). </w:t>
      </w:r>
      <w:hyperlink r:id="rId192">
        <w:r>
          <w:rPr>
            <w:color w:val="005596"/>
            <w:w w:val="95"/>
            <w:sz w:val="16"/>
          </w:rPr>
          <w:t>https://doi.org/10.1145/3449133</w:t>
        </w:r>
      </w:hyperlink>
    </w:p>
    <w:p>
      <w:pPr>
        <w:pStyle w:val="ListParagraph"/>
        <w:numPr>
          <w:ilvl w:val="0"/>
          <w:numId w:val="14"/>
        </w:numPr>
        <w:tabs>
          <w:tab w:pos="1328" w:val="left" w:leader="none"/>
          <w:tab w:pos="1330" w:val="left" w:leader="none"/>
        </w:tabs>
        <w:spacing w:line="220" w:lineRule="auto" w:before="1" w:after="0"/>
        <w:ind w:left="1330" w:right="912" w:hanging="416"/>
        <w:jc w:val="both"/>
        <w:rPr>
          <w:sz w:val="16"/>
        </w:rPr>
      </w:pPr>
      <w:r>
        <w:rPr>
          <w:color w:val="231F20"/>
          <w:w w:val="90"/>
          <w:sz w:val="16"/>
        </w:rPr>
        <w:t>J. Jung, H. Lee, J. Choi, A. Nanda, U. Gruenefeld, T. Stratmann, and W. Heuten. 2018. Ensuring safety in augmented</w:t>
      </w:r>
      <w:r>
        <w:rPr>
          <w:color w:val="231F20"/>
          <w:spacing w:val="40"/>
          <w:sz w:val="16"/>
        </w:rPr>
        <w:t> </w:t>
      </w:r>
      <w:bookmarkStart w:name="_bookmark263" w:id="264"/>
      <w:bookmarkEnd w:id="264"/>
      <w:r>
        <w:rPr>
          <w:color w:val="231F20"/>
          <w:spacing w:val="-6"/>
          <w:sz w:val="16"/>
        </w:rPr>
        <w:t>r</w:t>
      </w:r>
      <w:r>
        <w:rPr>
          <w:color w:val="231F20"/>
          <w:spacing w:val="-6"/>
          <w:sz w:val="16"/>
        </w:rPr>
        <w:t>eality</w:t>
      </w:r>
      <w:r>
        <w:rPr>
          <w:color w:val="231F20"/>
          <w:sz w:val="16"/>
        </w:rPr>
        <w:t> </w:t>
      </w:r>
      <w:r>
        <w:rPr>
          <w:color w:val="231F20"/>
          <w:spacing w:val="-6"/>
          <w:sz w:val="16"/>
        </w:rPr>
        <w:t>from</w:t>
      </w:r>
      <w:r>
        <w:rPr>
          <w:color w:val="231F20"/>
          <w:sz w:val="16"/>
        </w:rPr>
        <w:t> </w:t>
      </w:r>
      <w:r>
        <w:rPr>
          <w:color w:val="231F20"/>
          <w:spacing w:val="-6"/>
          <w:sz w:val="16"/>
        </w:rPr>
        <w:t>trade-off</w:t>
      </w:r>
      <w:r>
        <w:rPr>
          <w:color w:val="231F20"/>
          <w:sz w:val="16"/>
        </w:rPr>
        <w:t> </w:t>
      </w:r>
      <w:r>
        <w:rPr>
          <w:color w:val="231F20"/>
          <w:spacing w:val="-6"/>
          <w:sz w:val="16"/>
        </w:rPr>
        <w:t>between</w:t>
      </w:r>
      <w:r>
        <w:rPr>
          <w:color w:val="231F20"/>
          <w:sz w:val="16"/>
        </w:rPr>
        <w:t> </w:t>
      </w:r>
      <w:r>
        <w:rPr>
          <w:color w:val="231F20"/>
          <w:spacing w:val="-6"/>
          <w:sz w:val="16"/>
        </w:rPr>
        <w:t>immersion</w:t>
      </w:r>
      <w:r>
        <w:rPr>
          <w:color w:val="231F20"/>
          <w:sz w:val="16"/>
        </w:rPr>
        <w:t> </w:t>
      </w:r>
      <w:r>
        <w:rPr>
          <w:color w:val="231F20"/>
          <w:spacing w:val="-6"/>
          <w:sz w:val="16"/>
        </w:rPr>
        <w:t>and</w:t>
      </w:r>
      <w:r>
        <w:rPr>
          <w:color w:val="231F20"/>
          <w:sz w:val="16"/>
        </w:rPr>
        <w:t> </w:t>
      </w:r>
      <w:r>
        <w:rPr>
          <w:color w:val="231F20"/>
          <w:spacing w:val="-6"/>
          <w:sz w:val="16"/>
        </w:rPr>
        <w:t>situation</w:t>
      </w:r>
      <w:r>
        <w:rPr>
          <w:color w:val="231F20"/>
          <w:sz w:val="16"/>
        </w:rPr>
        <w:t> </w:t>
      </w:r>
      <w:r>
        <w:rPr>
          <w:color w:val="231F20"/>
          <w:spacing w:val="-6"/>
          <w:sz w:val="16"/>
        </w:rPr>
        <w:t>Awareness.</w:t>
      </w:r>
      <w:r>
        <w:rPr>
          <w:color w:val="231F20"/>
          <w:sz w:val="16"/>
        </w:rPr>
        <w:t> </w:t>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ISMAR</w:t>
      </w:r>
      <w:r>
        <w:rPr>
          <w:color w:val="231F20"/>
          <w:spacing w:val="-6"/>
          <w:sz w:val="16"/>
        </w:rPr>
        <w:t>.</w:t>
      </w:r>
    </w:p>
    <w:p>
      <w:pPr>
        <w:pStyle w:val="ListParagraph"/>
        <w:numPr>
          <w:ilvl w:val="0"/>
          <w:numId w:val="14"/>
        </w:numPr>
        <w:tabs>
          <w:tab w:pos="1328" w:val="left" w:leader="none"/>
          <w:tab w:pos="1330" w:val="left" w:leader="none"/>
        </w:tabs>
        <w:spacing w:line="220" w:lineRule="auto" w:before="2" w:after="0"/>
        <w:ind w:left="1330" w:right="887" w:hanging="416"/>
        <w:jc w:val="both"/>
        <w:rPr>
          <w:sz w:val="16"/>
        </w:rPr>
      </w:pPr>
      <w:r>
        <w:rPr>
          <w:color w:val="231F20"/>
          <w:w w:val="95"/>
          <w:sz w:val="16"/>
        </w:rPr>
        <w:t>•</w:t>
      </w:r>
      <w:r>
        <w:rPr>
          <w:color w:val="231F20"/>
          <w:spacing w:val="-6"/>
          <w:w w:val="95"/>
          <w:sz w:val="16"/>
        </w:rPr>
        <w:t> </w:t>
      </w:r>
      <w:r>
        <w:rPr>
          <w:color w:val="231F20"/>
          <w:w w:val="95"/>
          <w:sz w:val="16"/>
        </w:rPr>
        <w:t>S.</w:t>
      </w:r>
      <w:r>
        <w:rPr>
          <w:color w:val="231F20"/>
          <w:spacing w:val="-6"/>
          <w:w w:val="95"/>
          <w:sz w:val="16"/>
        </w:rPr>
        <w:t> </w:t>
      </w:r>
      <w:r>
        <w:rPr>
          <w:color w:val="231F20"/>
          <w:w w:val="95"/>
          <w:sz w:val="16"/>
        </w:rPr>
        <w:t>Jung,</w:t>
      </w:r>
      <w:r>
        <w:rPr>
          <w:color w:val="231F20"/>
          <w:spacing w:val="-6"/>
          <w:w w:val="95"/>
          <w:sz w:val="16"/>
        </w:rPr>
        <w:t> </w:t>
      </w:r>
      <w:r>
        <w:rPr>
          <w:color w:val="231F20"/>
          <w:w w:val="95"/>
          <w:sz w:val="16"/>
        </w:rPr>
        <w:t>P.</w:t>
      </w:r>
      <w:r>
        <w:rPr>
          <w:color w:val="231F20"/>
          <w:spacing w:val="-6"/>
          <w:w w:val="95"/>
          <w:sz w:val="16"/>
        </w:rPr>
        <w:t> </w:t>
      </w:r>
      <w:r>
        <w:rPr>
          <w:color w:val="231F20"/>
          <w:w w:val="95"/>
          <w:sz w:val="16"/>
        </w:rPr>
        <w:t>J.</w:t>
      </w:r>
      <w:r>
        <w:rPr>
          <w:color w:val="231F20"/>
          <w:spacing w:val="-6"/>
          <w:w w:val="95"/>
          <w:sz w:val="16"/>
        </w:rPr>
        <w:t> </w:t>
      </w:r>
      <w:r>
        <w:rPr>
          <w:color w:val="231F20"/>
          <w:w w:val="95"/>
          <w:sz w:val="16"/>
        </w:rPr>
        <w:t>Wisniewski,</w:t>
      </w:r>
      <w:r>
        <w:rPr>
          <w:color w:val="231F20"/>
          <w:spacing w:val="-6"/>
          <w:w w:val="95"/>
          <w:sz w:val="16"/>
        </w:rPr>
        <w:t> </w:t>
      </w:r>
      <w:r>
        <w:rPr>
          <w:color w:val="231F20"/>
          <w:w w:val="95"/>
          <w:sz w:val="16"/>
        </w:rPr>
        <w:t>and</w:t>
      </w:r>
      <w:r>
        <w:rPr>
          <w:color w:val="231F20"/>
          <w:spacing w:val="-6"/>
          <w:w w:val="95"/>
          <w:sz w:val="16"/>
        </w:rPr>
        <w:t> </w:t>
      </w:r>
      <w:r>
        <w:rPr>
          <w:color w:val="231F20"/>
          <w:w w:val="95"/>
          <w:sz w:val="16"/>
        </w:rPr>
        <w:t>C.</w:t>
      </w:r>
      <w:r>
        <w:rPr>
          <w:color w:val="231F20"/>
          <w:spacing w:val="-6"/>
          <w:w w:val="95"/>
          <w:sz w:val="16"/>
        </w:rPr>
        <w:t> </w:t>
      </w:r>
      <w:r>
        <w:rPr>
          <w:color w:val="231F20"/>
          <w:w w:val="95"/>
          <w:sz w:val="16"/>
        </w:rPr>
        <w:t>E.</w:t>
      </w:r>
      <w:r>
        <w:rPr>
          <w:color w:val="231F20"/>
          <w:spacing w:val="-6"/>
          <w:w w:val="95"/>
          <w:sz w:val="16"/>
        </w:rPr>
        <w:t> </w:t>
      </w:r>
      <w:r>
        <w:rPr>
          <w:color w:val="231F20"/>
          <w:w w:val="95"/>
          <w:sz w:val="16"/>
        </w:rPr>
        <w:t>Hughes.</w:t>
      </w:r>
      <w:r>
        <w:rPr>
          <w:color w:val="231F20"/>
          <w:spacing w:val="-6"/>
          <w:w w:val="95"/>
          <w:sz w:val="16"/>
        </w:rPr>
        <w:t> </w:t>
      </w:r>
      <w:r>
        <w:rPr>
          <w:color w:val="231F20"/>
          <w:w w:val="95"/>
          <w:sz w:val="16"/>
        </w:rPr>
        <w:t>2018.</w:t>
      </w:r>
      <w:r>
        <w:rPr>
          <w:color w:val="231F20"/>
          <w:spacing w:val="-6"/>
          <w:w w:val="95"/>
          <w:sz w:val="16"/>
        </w:rPr>
        <w:t> </w:t>
      </w:r>
      <w:r>
        <w:rPr>
          <w:color w:val="231F20"/>
          <w:w w:val="95"/>
          <w:sz w:val="16"/>
        </w:rPr>
        <w:t>In</w:t>
      </w:r>
      <w:r>
        <w:rPr>
          <w:color w:val="231F20"/>
          <w:spacing w:val="-6"/>
          <w:w w:val="95"/>
          <w:sz w:val="16"/>
        </w:rPr>
        <w:t> </w:t>
      </w:r>
      <w:r>
        <w:rPr>
          <w:color w:val="231F20"/>
          <w:w w:val="95"/>
          <w:sz w:val="16"/>
        </w:rPr>
        <w:t>Limbo:</w:t>
      </w:r>
      <w:r>
        <w:rPr>
          <w:color w:val="231F20"/>
          <w:spacing w:val="-6"/>
          <w:w w:val="95"/>
          <w:sz w:val="16"/>
        </w:rPr>
        <w:t> </w:t>
      </w:r>
      <w:r>
        <w:rPr>
          <w:color w:val="231F20"/>
          <w:w w:val="95"/>
          <w:sz w:val="16"/>
        </w:rPr>
        <w:t>The</w:t>
      </w:r>
      <w:r>
        <w:rPr>
          <w:color w:val="231F20"/>
          <w:spacing w:val="-6"/>
          <w:w w:val="95"/>
          <w:sz w:val="16"/>
        </w:rPr>
        <w:t> </w:t>
      </w:r>
      <w:r>
        <w:rPr>
          <w:color w:val="231F20"/>
          <w:w w:val="95"/>
          <w:sz w:val="16"/>
        </w:rPr>
        <w:t>effect</w:t>
      </w:r>
      <w:r>
        <w:rPr>
          <w:color w:val="231F20"/>
          <w:spacing w:val="-6"/>
          <w:w w:val="95"/>
          <w:sz w:val="16"/>
        </w:rPr>
        <w:t> </w:t>
      </w:r>
      <w:r>
        <w:rPr>
          <w:color w:val="231F20"/>
          <w:w w:val="95"/>
          <w:sz w:val="16"/>
        </w:rPr>
        <w:t>of</w:t>
      </w:r>
      <w:r>
        <w:rPr>
          <w:color w:val="231F20"/>
          <w:spacing w:val="-6"/>
          <w:w w:val="95"/>
          <w:sz w:val="16"/>
        </w:rPr>
        <w:t> </w:t>
      </w:r>
      <w:r>
        <w:rPr>
          <w:color w:val="231F20"/>
          <w:w w:val="95"/>
          <w:sz w:val="16"/>
        </w:rPr>
        <w:t>gradual</w:t>
      </w:r>
      <w:r>
        <w:rPr>
          <w:color w:val="231F20"/>
          <w:spacing w:val="-6"/>
          <w:w w:val="95"/>
          <w:sz w:val="16"/>
        </w:rPr>
        <w:t> </w:t>
      </w:r>
      <w:r>
        <w:rPr>
          <w:color w:val="231F20"/>
          <w:w w:val="95"/>
          <w:sz w:val="16"/>
        </w:rPr>
        <w:t>visual</w:t>
      </w:r>
      <w:r>
        <w:rPr>
          <w:color w:val="231F20"/>
          <w:spacing w:val="-6"/>
          <w:w w:val="95"/>
          <w:sz w:val="16"/>
        </w:rPr>
        <w:t> </w:t>
      </w:r>
      <w:r>
        <w:rPr>
          <w:color w:val="231F20"/>
          <w:w w:val="95"/>
          <w:sz w:val="16"/>
        </w:rPr>
        <w:t>transition</w:t>
      </w:r>
      <w:r>
        <w:rPr>
          <w:color w:val="231F20"/>
          <w:spacing w:val="-6"/>
          <w:w w:val="95"/>
          <w:sz w:val="16"/>
        </w:rPr>
        <w:t> </w:t>
      </w:r>
      <w:r>
        <w:rPr>
          <w:color w:val="231F20"/>
          <w:w w:val="95"/>
          <w:sz w:val="16"/>
        </w:rPr>
        <w:t>between</w:t>
      </w:r>
      <w:r>
        <w:rPr>
          <w:color w:val="231F20"/>
          <w:spacing w:val="-6"/>
          <w:w w:val="95"/>
          <w:sz w:val="16"/>
        </w:rPr>
        <w:t> </w:t>
      </w:r>
      <w:r>
        <w:rPr>
          <w:color w:val="231F20"/>
          <w:w w:val="95"/>
          <w:sz w:val="16"/>
        </w:rPr>
        <w:t>real</w:t>
      </w:r>
      <w:r>
        <w:rPr>
          <w:color w:val="231F20"/>
          <w:spacing w:val="40"/>
          <w:sz w:val="16"/>
        </w:rPr>
        <w:t> </w:t>
      </w:r>
      <w:r>
        <w:rPr>
          <w:color w:val="231F20"/>
          <w:spacing w:val="-2"/>
          <w:w w:val="95"/>
          <w:sz w:val="16"/>
        </w:rPr>
        <w:t>and virtual on virtual body ownership illusion and presence. In </w:t>
      </w:r>
      <w:bookmarkStart w:name="_bookmark264" w:id="265"/>
      <w:bookmarkEnd w:id="265"/>
      <w:r>
        <w:rPr>
          <w:color w:val="231F20"/>
          <w:sz w:val="16"/>
        </w:rPr>
      </w:r>
      <w:r>
        <w:rPr>
          <w:rFonts w:ascii="Book Antiqua" w:hAnsi="Book Antiqua"/>
          <w:i/>
          <w:color w:val="231F20"/>
          <w:spacing w:val="-2"/>
          <w:w w:val="95"/>
          <w:sz w:val="16"/>
        </w:rPr>
        <w:t>Conference on Virtual Reality and 3D User Interfaces</w:t>
      </w:r>
      <w:r>
        <w:rPr>
          <w:color w:val="231F20"/>
          <w:spacing w:val="-2"/>
          <w:w w:val="95"/>
          <w:sz w:val="16"/>
        </w:rPr>
        <w:t>.</w:t>
      </w:r>
    </w:p>
    <w:p>
      <w:pPr>
        <w:spacing w:line="195" w:lineRule="exact" w:before="0"/>
        <w:ind w:left="1330" w:right="0" w:firstLine="0"/>
        <w:jc w:val="both"/>
        <w:rPr>
          <w:sz w:val="16"/>
        </w:rPr>
      </w:pPr>
      <w:r>
        <w:rPr>
          <w:color w:val="231F20"/>
          <w:w w:val="90"/>
          <w:sz w:val="16"/>
        </w:rPr>
        <w:t>IEEE.</w:t>
      </w:r>
      <w:r>
        <w:rPr>
          <w:color w:val="231F20"/>
          <w:spacing w:val="-1"/>
          <w:w w:val="90"/>
          <w:sz w:val="16"/>
        </w:rPr>
        <w:t> </w:t>
      </w:r>
      <w:hyperlink r:id="rId193">
        <w:r>
          <w:rPr>
            <w:color w:val="005596"/>
            <w:spacing w:val="-2"/>
            <w:w w:val="95"/>
            <w:sz w:val="16"/>
          </w:rPr>
          <w:t>https://doi.org/10.1109/VR.2018.8447562</w:t>
        </w:r>
      </w:hyperlink>
    </w:p>
    <w:p>
      <w:pPr>
        <w:pStyle w:val="ListParagraph"/>
        <w:numPr>
          <w:ilvl w:val="0"/>
          <w:numId w:val="14"/>
        </w:numPr>
        <w:tabs>
          <w:tab w:pos="1328" w:val="left" w:leader="none"/>
          <w:tab w:pos="1330" w:val="left" w:leader="none"/>
        </w:tabs>
        <w:spacing w:line="220" w:lineRule="auto" w:before="5" w:after="0"/>
        <w:ind w:left="1330" w:right="893" w:hanging="416"/>
        <w:jc w:val="both"/>
        <w:rPr>
          <w:sz w:val="16"/>
        </w:rPr>
      </w:pPr>
      <w:r>
        <w:rPr>
          <w:color w:val="231F20"/>
          <w:w w:val="90"/>
          <w:sz w:val="16"/>
        </w:rPr>
        <w:t>•</w:t>
      </w:r>
      <w:r>
        <w:rPr>
          <w:color w:val="231F20"/>
          <w:spacing w:val="-5"/>
          <w:w w:val="90"/>
          <w:sz w:val="16"/>
        </w:rPr>
        <w:t> </w:t>
      </w:r>
      <w:r>
        <w:rPr>
          <w:color w:val="231F20"/>
          <w:w w:val="90"/>
          <w:sz w:val="16"/>
        </w:rPr>
        <w:t>H.</w:t>
      </w:r>
      <w:r>
        <w:rPr>
          <w:color w:val="231F20"/>
          <w:spacing w:val="-5"/>
          <w:w w:val="90"/>
          <w:sz w:val="16"/>
        </w:rPr>
        <w:t> </w:t>
      </w:r>
      <w:r>
        <w:rPr>
          <w:color w:val="231F20"/>
          <w:w w:val="90"/>
          <w:sz w:val="16"/>
        </w:rPr>
        <w:t>Kaimoto,</w:t>
      </w:r>
      <w:r>
        <w:rPr>
          <w:color w:val="231F20"/>
          <w:spacing w:val="-5"/>
          <w:w w:val="90"/>
          <w:sz w:val="16"/>
        </w:rPr>
        <w:t> </w:t>
      </w:r>
      <w:r>
        <w:rPr>
          <w:color w:val="231F20"/>
          <w:w w:val="90"/>
          <w:sz w:val="16"/>
        </w:rPr>
        <w:t>K.</w:t>
      </w:r>
      <w:r>
        <w:rPr>
          <w:color w:val="231F20"/>
          <w:spacing w:val="-5"/>
          <w:w w:val="90"/>
          <w:sz w:val="16"/>
        </w:rPr>
        <w:t> </w:t>
      </w:r>
      <w:r>
        <w:rPr>
          <w:color w:val="231F20"/>
          <w:w w:val="90"/>
          <w:sz w:val="16"/>
        </w:rPr>
        <w:t>Monteiro,</w:t>
      </w:r>
      <w:r>
        <w:rPr>
          <w:color w:val="231F20"/>
          <w:spacing w:val="-5"/>
          <w:w w:val="90"/>
          <w:sz w:val="16"/>
        </w:rPr>
        <w:t> </w:t>
      </w:r>
      <w:r>
        <w:rPr>
          <w:color w:val="231F20"/>
          <w:w w:val="90"/>
          <w:sz w:val="16"/>
        </w:rPr>
        <w:t>M.</w:t>
      </w:r>
      <w:r>
        <w:rPr>
          <w:color w:val="231F20"/>
          <w:spacing w:val="-5"/>
          <w:w w:val="90"/>
          <w:sz w:val="16"/>
        </w:rPr>
        <w:t> </w:t>
      </w:r>
      <w:r>
        <w:rPr>
          <w:color w:val="231F20"/>
          <w:w w:val="90"/>
          <w:sz w:val="16"/>
        </w:rPr>
        <w:t>Faridan,</w:t>
      </w:r>
      <w:r>
        <w:rPr>
          <w:color w:val="231F20"/>
          <w:spacing w:val="-5"/>
          <w:w w:val="90"/>
          <w:sz w:val="16"/>
        </w:rPr>
        <w:t> </w:t>
      </w:r>
      <w:r>
        <w:rPr>
          <w:color w:val="231F20"/>
          <w:w w:val="90"/>
          <w:sz w:val="16"/>
        </w:rPr>
        <w:t>J.</w:t>
      </w:r>
      <w:r>
        <w:rPr>
          <w:color w:val="231F20"/>
          <w:spacing w:val="-5"/>
          <w:w w:val="90"/>
          <w:sz w:val="16"/>
        </w:rPr>
        <w:t> </w:t>
      </w:r>
      <w:r>
        <w:rPr>
          <w:color w:val="231F20"/>
          <w:w w:val="90"/>
          <w:sz w:val="16"/>
        </w:rPr>
        <w:t>Li,</w:t>
      </w:r>
      <w:r>
        <w:rPr>
          <w:color w:val="231F20"/>
          <w:spacing w:val="-5"/>
          <w:w w:val="90"/>
          <w:sz w:val="16"/>
        </w:rPr>
        <w:t> </w:t>
      </w:r>
      <w:r>
        <w:rPr>
          <w:color w:val="231F20"/>
          <w:w w:val="90"/>
          <w:sz w:val="16"/>
        </w:rPr>
        <w:t>S.</w:t>
      </w:r>
      <w:r>
        <w:rPr>
          <w:color w:val="231F20"/>
          <w:spacing w:val="-5"/>
          <w:w w:val="90"/>
          <w:sz w:val="16"/>
        </w:rPr>
        <w:t> </w:t>
      </w:r>
      <w:r>
        <w:rPr>
          <w:color w:val="231F20"/>
          <w:w w:val="90"/>
          <w:sz w:val="16"/>
        </w:rPr>
        <w:t>Farajian,</w:t>
      </w:r>
      <w:r>
        <w:rPr>
          <w:color w:val="231F20"/>
          <w:spacing w:val="-5"/>
          <w:w w:val="90"/>
          <w:sz w:val="16"/>
        </w:rPr>
        <w:t> </w:t>
      </w:r>
      <w:r>
        <w:rPr>
          <w:color w:val="231F20"/>
          <w:w w:val="90"/>
          <w:sz w:val="16"/>
        </w:rPr>
        <w:t>Y.</w:t>
      </w:r>
      <w:r>
        <w:rPr>
          <w:color w:val="231F20"/>
          <w:spacing w:val="-5"/>
          <w:w w:val="90"/>
          <w:sz w:val="16"/>
        </w:rPr>
        <w:t> </w:t>
      </w:r>
      <w:r>
        <w:rPr>
          <w:color w:val="231F20"/>
          <w:w w:val="90"/>
          <w:sz w:val="16"/>
        </w:rPr>
        <w:t>Kakehi,</w:t>
      </w:r>
      <w:r>
        <w:rPr>
          <w:color w:val="231F20"/>
          <w:spacing w:val="-5"/>
          <w:w w:val="90"/>
          <w:sz w:val="16"/>
        </w:rPr>
        <w:t> </w:t>
      </w:r>
      <w:r>
        <w:rPr>
          <w:color w:val="231F20"/>
          <w:w w:val="90"/>
          <w:sz w:val="16"/>
        </w:rPr>
        <w:t>K.</w:t>
      </w:r>
      <w:r>
        <w:rPr>
          <w:color w:val="231F20"/>
          <w:spacing w:val="-5"/>
          <w:w w:val="90"/>
          <w:sz w:val="16"/>
        </w:rPr>
        <w:t> </w:t>
      </w:r>
      <w:r>
        <w:rPr>
          <w:color w:val="231F20"/>
          <w:w w:val="90"/>
          <w:sz w:val="16"/>
        </w:rPr>
        <w:t>Nakagaki,</w:t>
      </w:r>
      <w:r>
        <w:rPr>
          <w:color w:val="231F20"/>
          <w:spacing w:val="-5"/>
          <w:w w:val="90"/>
          <w:sz w:val="16"/>
        </w:rPr>
        <w:t> </w:t>
      </w:r>
      <w:r>
        <w:rPr>
          <w:color w:val="231F20"/>
          <w:w w:val="90"/>
          <w:sz w:val="16"/>
        </w:rPr>
        <w:t>and</w:t>
      </w:r>
      <w:r>
        <w:rPr>
          <w:color w:val="231F20"/>
          <w:spacing w:val="-5"/>
          <w:w w:val="90"/>
          <w:sz w:val="16"/>
        </w:rPr>
        <w:t> </w:t>
      </w:r>
      <w:r>
        <w:rPr>
          <w:color w:val="231F20"/>
          <w:w w:val="90"/>
          <w:sz w:val="16"/>
        </w:rPr>
        <w:t>R.</w:t>
      </w:r>
      <w:r>
        <w:rPr>
          <w:color w:val="231F20"/>
          <w:spacing w:val="-5"/>
          <w:w w:val="90"/>
          <w:sz w:val="16"/>
        </w:rPr>
        <w:t> </w:t>
      </w:r>
      <w:r>
        <w:rPr>
          <w:color w:val="231F20"/>
          <w:w w:val="90"/>
          <w:sz w:val="16"/>
        </w:rPr>
        <w:t>Suzuki.</w:t>
      </w:r>
      <w:r>
        <w:rPr>
          <w:color w:val="231F20"/>
          <w:spacing w:val="-5"/>
          <w:w w:val="90"/>
          <w:sz w:val="16"/>
        </w:rPr>
        <w:t> </w:t>
      </w:r>
      <w:r>
        <w:rPr>
          <w:color w:val="231F20"/>
          <w:w w:val="90"/>
          <w:sz w:val="16"/>
        </w:rPr>
        <w:t>2022.</w:t>
      </w:r>
      <w:r>
        <w:rPr>
          <w:color w:val="231F20"/>
          <w:spacing w:val="-5"/>
          <w:w w:val="90"/>
          <w:sz w:val="16"/>
        </w:rPr>
        <w:t> </w:t>
      </w:r>
      <w:r>
        <w:rPr>
          <w:color w:val="231F20"/>
          <w:w w:val="90"/>
          <w:sz w:val="16"/>
        </w:rPr>
        <w:t>Sketched</w:t>
      </w:r>
      <w:r>
        <w:rPr>
          <w:color w:val="231F20"/>
          <w:spacing w:val="-5"/>
          <w:w w:val="90"/>
          <w:sz w:val="16"/>
        </w:rPr>
        <w:t> </w:t>
      </w:r>
      <w:r>
        <w:rPr>
          <w:color w:val="231F20"/>
          <w:w w:val="90"/>
          <w:sz w:val="16"/>
        </w:rPr>
        <w:t>reality:</w:t>
      </w:r>
      <w:r>
        <w:rPr>
          <w:color w:val="231F20"/>
          <w:spacing w:val="40"/>
          <w:sz w:val="16"/>
        </w:rPr>
        <w:t> </w:t>
      </w:r>
      <w:r>
        <w:rPr>
          <w:color w:val="231F20"/>
          <w:w w:val="90"/>
          <w:sz w:val="16"/>
        </w:rPr>
        <w:t>Sketching bi-directional interactions between virtual and physical worlds with ar and actuated tangible UI. In </w:t>
      </w:r>
      <w:bookmarkStart w:name="_bookmark265" w:id="266"/>
      <w:bookmarkEnd w:id="266"/>
      <w:r>
        <w:rPr>
          <w:color w:val="231F20"/>
          <w:spacing w:val="1"/>
          <w:sz w:val="16"/>
        </w:rPr>
      </w:r>
      <w:r>
        <w:rPr>
          <w:rFonts w:ascii="Book Antiqua" w:hAnsi="Book Antiqua"/>
          <w:i/>
          <w:color w:val="231F20"/>
          <w:w w:val="90"/>
          <w:sz w:val="16"/>
        </w:rPr>
        <w:t>Proc.</w:t>
      </w:r>
      <w:r>
        <w:rPr>
          <w:rFonts w:ascii="Book Antiqua" w:hAnsi="Book Antiqua"/>
          <w:i/>
          <w:color w:val="231F20"/>
          <w:spacing w:val="80"/>
          <w:sz w:val="16"/>
        </w:rPr>
        <w:t> </w:t>
      </w:r>
      <w:r>
        <w:rPr>
          <w:rFonts w:ascii="Book Antiqua" w:hAnsi="Book Antiqua"/>
          <w:i/>
          <w:color w:val="231F20"/>
          <w:w w:val="95"/>
          <w:sz w:val="16"/>
        </w:rPr>
        <w:t>of UIST</w:t>
      </w:r>
      <w:r>
        <w:rPr>
          <w:color w:val="231F20"/>
          <w:w w:val="95"/>
          <w:sz w:val="16"/>
        </w:rPr>
        <w:t>. ACM. </w:t>
      </w:r>
      <w:hyperlink r:id="rId194">
        <w:r>
          <w:rPr>
            <w:color w:val="005596"/>
            <w:w w:val="95"/>
            <w:sz w:val="16"/>
          </w:rPr>
          <w:t>https://doi.org/10.1145/3526113.3545626</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r>
        <w:rPr>
          <w:color w:val="231F20"/>
          <w:w w:val="90"/>
          <w:sz w:val="16"/>
        </w:rPr>
        <w:t>• K. Kanamori, N. Sakata, T. Tominaga, Y. Hijikata, K. Harada, and K. Kiyokawa. 2018. Obstacle avoidance method</w:t>
      </w:r>
      <w:r>
        <w:rPr>
          <w:color w:val="231F20"/>
          <w:spacing w:val="40"/>
          <w:sz w:val="16"/>
        </w:rPr>
        <w:t> </w:t>
      </w:r>
      <w:bookmarkStart w:name="_bookmark266" w:id="267"/>
      <w:bookmarkEnd w:id="267"/>
      <w:r>
        <w:rPr>
          <w:color w:val="231F20"/>
          <w:spacing w:val="-2"/>
          <w:w w:val="95"/>
          <w:sz w:val="16"/>
        </w:rPr>
        <w:t>in</w:t>
      </w:r>
      <w:r>
        <w:rPr>
          <w:color w:val="231F20"/>
          <w:spacing w:val="-2"/>
          <w:w w:val="95"/>
          <w:sz w:val="16"/>
        </w:rPr>
        <w:t> real space for virtual reality immersion. In </w:t>
      </w:r>
      <w:r>
        <w:rPr>
          <w:rFonts w:ascii="Book Antiqua" w:hAnsi="Book Antiqua"/>
          <w:i/>
          <w:color w:val="231F20"/>
          <w:spacing w:val="-2"/>
          <w:w w:val="95"/>
          <w:sz w:val="16"/>
        </w:rPr>
        <w:t>IEEE ISMAR</w:t>
      </w:r>
      <w:r>
        <w:rPr>
          <w:color w:val="231F20"/>
          <w:spacing w:val="-2"/>
          <w:w w:val="95"/>
          <w:sz w:val="16"/>
        </w:rPr>
        <w:t>. IEEE. </w:t>
      </w:r>
      <w:hyperlink r:id="rId195">
        <w:r>
          <w:rPr>
            <w:color w:val="005596"/>
            <w:spacing w:val="-2"/>
            <w:w w:val="95"/>
            <w:sz w:val="16"/>
          </w:rPr>
          <w:t>https://doi.org/10.1109/ISMAR.2018.00033</w:t>
        </w:r>
      </w:hyperlink>
    </w:p>
    <w:p>
      <w:pPr>
        <w:pStyle w:val="ListParagraph"/>
        <w:numPr>
          <w:ilvl w:val="0"/>
          <w:numId w:val="14"/>
        </w:numPr>
        <w:tabs>
          <w:tab w:pos="1328" w:val="left" w:leader="none"/>
          <w:tab w:pos="1330" w:val="left" w:leader="none"/>
        </w:tabs>
        <w:spacing w:line="220" w:lineRule="auto" w:before="1" w:after="0"/>
        <w:ind w:left="1330" w:right="896" w:hanging="416"/>
        <w:jc w:val="both"/>
        <w:rPr>
          <w:sz w:val="16"/>
        </w:rPr>
      </w:pPr>
      <w:r>
        <w:rPr>
          <w:color w:val="231F20"/>
          <w:w w:val="90"/>
          <w:sz w:val="16"/>
        </w:rPr>
        <w:t>• H. Kang and J. Han. 2020. SafeXR: Alerting walking persons to obstacles in mobile XR environments. </w:t>
      </w:r>
      <w:r>
        <w:rPr>
          <w:rFonts w:ascii="Book Antiqua" w:hAnsi="Book Antiqua"/>
          <w:i/>
          <w:color w:val="231F20"/>
          <w:w w:val="90"/>
          <w:sz w:val="16"/>
        </w:rPr>
        <w:t>Visual Com-</w:t>
      </w:r>
      <w:r>
        <w:rPr>
          <w:rFonts w:ascii="Book Antiqua" w:hAnsi="Book Antiqua"/>
          <w:i/>
          <w:color w:val="231F20"/>
          <w:spacing w:val="40"/>
          <w:sz w:val="16"/>
        </w:rPr>
        <w:t> </w:t>
      </w:r>
      <w:bookmarkStart w:name="_bookmark267" w:id="268"/>
      <w:bookmarkEnd w:id="268"/>
      <w:r>
        <w:rPr>
          <w:rFonts w:ascii="Book Antiqua" w:hAnsi="Book Antiqua"/>
          <w:i/>
          <w:color w:val="231F20"/>
          <w:w w:val="95"/>
          <w:sz w:val="16"/>
        </w:rPr>
        <w:t>pute</w:t>
      </w:r>
      <w:r>
        <w:rPr>
          <w:rFonts w:ascii="Book Antiqua" w:hAnsi="Book Antiqua"/>
          <w:i/>
          <w:color w:val="231F20"/>
          <w:w w:val="95"/>
          <w:sz w:val="16"/>
        </w:rPr>
        <w:t>r </w:t>
      </w:r>
      <w:r>
        <w:rPr>
          <w:color w:val="231F20"/>
          <w:w w:val="95"/>
          <w:sz w:val="16"/>
        </w:rPr>
        <w:t>(2020). </w:t>
      </w:r>
      <w:hyperlink r:id="rId196">
        <w:r>
          <w:rPr>
            <w:color w:val="005596"/>
            <w:w w:val="95"/>
            <w:sz w:val="16"/>
          </w:rPr>
          <w:t>https://doi.org/10.1007/s00371-020-01907-4</w:t>
        </w:r>
      </w:hyperlink>
    </w:p>
    <w:p>
      <w:pPr>
        <w:pStyle w:val="ListParagraph"/>
        <w:numPr>
          <w:ilvl w:val="0"/>
          <w:numId w:val="14"/>
        </w:numPr>
        <w:tabs>
          <w:tab w:pos="1329" w:val="left" w:leader="none"/>
        </w:tabs>
        <w:spacing w:line="195" w:lineRule="exact" w:before="0" w:after="0"/>
        <w:ind w:left="1329" w:right="0" w:hanging="414"/>
        <w:jc w:val="both"/>
        <w:rPr>
          <w:sz w:val="16"/>
        </w:rPr>
      </w:pPr>
      <w:r>
        <w:rPr>
          <w:color w:val="231F20"/>
          <w:w w:val="90"/>
          <w:sz w:val="16"/>
        </w:rPr>
        <w:t>•</w:t>
      </w:r>
      <w:r>
        <w:rPr>
          <w:color w:val="231F20"/>
          <w:spacing w:val="-3"/>
          <w:w w:val="90"/>
          <w:sz w:val="16"/>
        </w:rPr>
        <w:t> </w:t>
      </w:r>
      <w:r>
        <w:rPr>
          <w:color w:val="231F20"/>
          <w:w w:val="90"/>
          <w:sz w:val="16"/>
        </w:rPr>
        <w:t>H.</w:t>
      </w:r>
      <w:r>
        <w:rPr>
          <w:color w:val="231F20"/>
          <w:spacing w:val="-2"/>
          <w:w w:val="90"/>
          <w:sz w:val="16"/>
        </w:rPr>
        <w:t> </w:t>
      </w:r>
      <w:r>
        <w:rPr>
          <w:color w:val="231F20"/>
          <w:w w:val="90"/>
          <w:sz w:val="16"/>
        </w:rPr>
        <w:t>Kang,</w:t>
      </w:r>
      <w:r>
        <w:rPr>
          <w:color w:val="231F20"/>
          <w:spacing w:val="-3"/>
          <w:w w:val="90"/>
          <w:sz w:val="16"/>
        </w:rPr>
        <w:t> </w:t>
      </w:r>
      <w:r>
        <w:rPr>
          <w:color w:val="231F20"/>
          <w:w w:val="90"/>
          <w:sz w:val="16"/>
        </w:rPr>
        <w:t>G.</w:t>
      </w:r>
      <w:r>
        <w:rPr>
          <w:color w:val="231F20"/>
          <w:spacing w:val="-3"/>
          <w:w w:val="90"/>
          <w:sz w:val="16"/>
        </w:rPr>
        <w:t> </w:t>
      </w:r>
      <w:r>
        <w:rPr>
          <w:color w:val="231F20"/>
          <w:w w:val="90"/>
          <w:sz w:val="16"/>
        </w:rPr>
        <w:t>Lee,</w:t>
      </w:r>
      <w:r>
        <w:rPr>
          <w:color w:val="231F20"/>
          <w:spacing w:val="-2"/>
          <w:w w:val="90"/>
          <w:sz w:val="16"/>
        </w:rPr>
        <w:t> </w:t>
      </w:r>
      <w:r>
        <w:rPr>
          <w:color w:val="231F20"/>
          <w:w w:val="90"/>
          <w:sz w:val="16"/>
        </w:rPr>
        <w:t>and</w:t>
      </w:r>
      <w:r>
        <w:rPr>
          <w:color w:val="231F20"/>
          <w:spacing w:val="-2"/>
          <w:w w:val="90"/>
          <w:sz w:val="16"/>
        </w:rPr>
        <w:t> </w:t>
      </w:r>
      <w:r>
        <w:rPr>
          <w:color w:val="231F20"/>
          <w:w w:val="90"/>
          <w:sz w:val="16"/>
        </w:rPr>
        <w:t>J.</w:t>
      </w:r>
      <w:r>
        <w:rPr>
          <w:color w:val="231F20"/>
          <w:spacing w:val="-3"/>
          <w:w w:val="90"/>
          <w:sz w:val="16"/>
        </w:rPr>
        <w:t> </w:t>
      </w:r>
      <w:r>
        <w:rPr>
          <w:color w:val="231F20"/>
          <w:w w:val="90"/>
          <w:sz w:val="16"/>
        </w:rPr>
        <w:t>Han.</w:t>
      </w:r>
      <w:r>
        <w:rPr>
          <w:color w:val="231F20"/>
          <w:spacing w:val="-2"/>
          <w:w w:val="90"/>
          <w:sz w:val="16"/>
        </w:rPr>
        <w:t> </w:t>
      </w:r>
      <w:r>
        <w:rPr>
          <w:color w:val="231F20"/>
          <w:w w:val="90"/>
          <w:sz w:val="16"/>
        </w:rPr>
        <w:t>2019.</w:t>
      </w:r>
      <w:r>
        <w:rPr>
          <w:color w:val="231F20"/>
          <w:spacing w:val="-3"/>
          <w:w w:val="90"/>
          <w:sz w:val="16"/>
        </w:rPr>
        <w:t> </w:t>
      </w:r>
      <w:r>
        <w:rPr>
          <w:color w:val="231F20"/>
          <w:w w:val="90"/>
          <w:sz w:val="16"/>
        </w:rPr>
        <w:t>Obstacle</w:t>
      </w:r>
      <w:r>
        <w:rPr>
          <w:color w:val="231F20"/>
          <w:spacing w:val="-3"/>
          <w:w w:val="90"/>
          <w:sz w:val="16"/>
        </w:rPr>
        <w:t> </w:t>
      </w:r>
      <w:r>
        <w:rPr>
          <w:color w:val="231F20"/>
          <w:w w:val="90"/>
          <w:sz w:val="16"/>
        </w:rPr>
        <w:t>detection</w:t>
      </w:r>
      <w:r>
        <w:rPr>
          <w:color w:val="231F20"/>
          <w:spacing w:val="-2"/>
          <w:w w:val="90"/>
          <w:sz w:val="16"/>
        </w:rPr>
        <w:t> </w:t>
      </w:r>
      <w:r>
        <w:rPr>
          <w:color w:val="231F20"/>
          <w:w w:val="90"/>
          <w:sz w:val="16"/>
        </w:rPr>
        <w:t>and</w:t>
      </w:r>
      <w:r>
        <w:rPr>
          <w:color w:val="231F20"/>
          <w:spacing w:val="-2"/>
          <w:w w:val="90"/>
          <w:sz w:val="16"/>
        </w:rPr>
        <w:t> </w:t>
      </w:r>
      <w:r>
        <w:rPr>
          <w:color w:val="231F20"/>
          <w:w w:val="90"/>
          <w:sz w:val="16"/>
        </w:rPr>
        <w:t>alert</w:t>
      </w:r>
      <w:r>
        <w:rPr>
          <w:color w:val="231F20"/>
          <w:spacing w:val="-4"/>
          <w:w w:val="90"/>
          <w:sz w:val="16"/>
        </w:rPr>
        <w:t> </w:t>
      </w:r>
      <w:r>
        <w:rPr>
          <w:color w:val="231F20"/>
          <w:w w:val="90"/>
          <w:sz w:val="16"/>
        </w:rPr>
        <w:t>system</w:t>
      </w:r>
      <w:r>
        <w:rPr>
          <w:color w:val="231F20"/>
          <w:spacing w:val="-2"/>
          <w:w w:val="90"/>
          <w:sz w:val="16"/>
        </w:rPr>
        <w:t> </w:t>
      </w:r>
      <w:r>
        <w:rPr>
          <w:color w:val="231F20"/>
          <w:w w:val="90"/>
          <w:sz w:val="16"/>
        </w:rPr>
        <w:t>for</w:t>
      </w:r>
      <w:r>
        <w:rPr>
          <w:color w:val="231F20"/>
          <w:spacing w:val="-2"/>
          <w:w w:val="90"/>
          <w:sz w:val="16"/>
        </w:rPr>
        <w:t> </w:t>
      </w:r>
      <w:r>
        <w:rPr>
          <w:color w:val="231F20"/>
          <w:w w:val="90"/>
          <w:sz w:val="16"/>
        </w:rPr>
        <w:t>smartphone</w:t>
      </w:r>
      <w:r>
        <w:rPr>
          <w:color w:val="231F20"/>
          <w:spacing w:val="-2"/>
          <w:w w:val="90"/>
          <w:sz w:val="16"/>
        </w:rPr>
        <w:t> </w:t>
      </w:r>
      <w:r>
        <w:rPr>
          <w:color w:val="231F20"/>
          <w:w w:val="90"/>
          <w:sz w:val="16"/>
        </w:rPr>
        <w:t>AR</w:t>
      </w:r>
      <w:r>
        <w:rPr>
          <w:color w:val="231F20"/>
          <w:spacing w:val="-2"/>
          <w:w w:val="90"/>
          <w:sz w:val="16"/>
        </w:rPr>
        <w:t> </w:t>
      </w:r>
      <w:r>
        <w:rPr>
          <w:color w:val="231F20"/>
          <w:w w:val="90"/>
          <w:sz w:val="16"/>
        </w:rPr>
        <w:t>users.</w:t>
      </w:r>
      <w:r>
        <w:rPr>
          <w:color w:val="231F20"/>
          <w:spacing w:val="-2"/>
          <w:w w:val="90"/>
          <w:sz w:val="16"/>
        </w:rPr>
        <w:t> </w:t>
      </w:r>
      <w:r>
        <w:rPr>
          <w:color w:val="231F20"/>
          <w:w w:val="90"/>
          <w:sz w:val="16"/>
        </w:rPr>
        <w:t>In</w:t>
      </w:r>
      <w:r>
        <w:rPr>
          <w:color w:val="231F20"/>
          <w:spacing w:val="-4"/>
          <w:w w:val="90"/>
          <w:sz w:val="16"/>
        </w:rPr>
        <w:t> </w:t>
      </w:r>
      <w:r>
        <w:rPr>
          <w:rFonts w:ascii="Book Antiqua" w:hAnsi="Book Antiqua"/>
          <w:i/>
          <w:color w:val="231F20"/>
          <w:w w:val="90"/>
          <w:sz w:val="16"/>
        </w:rPr>
        <w:t>25th</w:t>
      </w:r>
      <w:r>
        <w:rPr>
          <w:rFonts w:ascii="Book Antiqua" w:hAnsi="Book Antiqua"/>
          <w:i/>
          <w:color w:val="231F20"/>
          <w:spacing w:val="-2"/>
          <w:w w:val="90"/>
          <w:sz w:val="16"/>
        </w:rPr>
        <w:t> </w:t>
      </w:r>
      <w:r>
        <w:rPr>
          <w:rFonts w:ascii="Book Antiqua" w:hAnsi="Book Antiqua"/>
          <w:i/>
          <w:color w:val="231F20"/>
          <w:w w:val="90"/>
          <w:sz w:val="16"/>
        </w:rPr>
        <w:t>ACM</w:t>
      </w:r>
      <w:r>
        <w:rPr>
          <w:rFonts w:ascii="Book Antiqua" w:hAnsi="Book Antiqua"/>
          <w:i/>
          <w:color w:val="231F20"/>
          <w:spacing w:val="-3"/>
          <w:w w:val="90"/>
          <w:sz w:val="16"/>
        </w:rPr>
        <w:t> </w:t>
      </w:r>
      <w:r>
        <w:rPr>
          <w:rFonts w:ascii="Book Antiqua" w:hAnsi="Book Antiqua"/>
          <w:i/>
          <w:color w:val="231F20"/>
          <w:spacing w:val="-2"/>
          <w:w w:val="90"/>
          <w:sz w:val="16"/>
        </w:rPr>
        <w:t>VRST</w:t>
      </w:r>
      <w:r>
        <w:rPr>
          <w:color w:val="231F20"/>
          <w:spacing w:val="-2"/>
          <w:w w:val="90"/>
          <w:sz w:val="16"/>
        </w:rPr>
        <w:t>.</w:t>
      </w:r>
    </w:p>
    <w:p>
      <w:pPr>
        <w:spacing w:line="199" w:lineRule="exact" w:before="0"/>
        <w:ind w:left="1325" w:right="0" w:firstLine="0"/>
        <w:jc w:val="both"/>
        <w:rPr>
          <w:sz w:val="16"/>
        </w:rPr>
      </w:pPr>
      <w:bookmarkStart w:name="_bookmark268" w:id="269"/>
      <w:bookmarkEnd w:id="269"/>
      <w:r>
        <w:rPr/>
      </w:r>
      <w:r>
        <w:rPr>
          <w:color w:val="231F20"/>
          <w:spacing w:val="-2"/>
          <w:w w:val="90"/>
          <w:sz w:val="16"/>
        </w:rPr>
        <w:t>ACM.</w:t>
      </w:r>
      <w:r>
        <w:rPr>
          <w:color w:val="231F20"/>
          <w:spacing w:val="-4"/>
          <w:w w:val="95"/>
          <w:sz w:val="16"/>
        </w:rPr>
        <w:t> </w:t>
      </w:r>
      <w:hyperlink r:id="rId197">
        <w:r>
          <w:rPr>
            <w:color w:val="005596"/>
            <w:spacing w:val="-2"/>
            <w:w w:val="95"/>
            <w:sz w:val="16"/>
          </w:rPr>
          <w:t>https://doi.org/10.1145/3359996.3364256</w:t>
        </w:r>
      </w:hyperlink>
    </w:p>
    <w:p>
      <w:pPr>
        <w:pStyle w:val="ListParagraph"/>
        <w:numPr>
          <w:ilvl w:val="0"/>
          <w:numId w:val="14"/>
        </w:numPr>
        <w:tabs>
          <w:tab w:pos="1328" w:val="left" w:leader="none"/>
          <w:tab w:pos="1330" w:val="left" w:leader="none"/>
        </w:tabs>
        <w:spacing w:line="220" w:lineRule="auto" w:before="6" w:after="0"/>
        <w:ind w:left="1330" w:right="912" w:hanging="416"/>
        <w:jc w:val="both"/>
        <w:rPr>
          <w:sz w:val="16"/>
        </w:rPr>
      </w:pPr>
      <w:r>
        <w:rPr>
          <w:color w:val="231F20"/>
          <w:w w:val="90"/>
          <w:sz w:val="16"/>
        </w:rPr>
        <w:t>•</w:t>
      </w:r>
      <w:r>
        <w:rPr>
          <w:color w:val="231F20"/>
          <w:spacing w:val="-5"/>
          <w:w w:val="90"/>
          <w:sz w:val="16"/>
        </w:rPr>
        <w:t> </w:t>
      </w:r>
      <w:r>
        <w:rPr>
          <w:color w:val="231F20"/>
          <w:w w:val="90"/>
          <w:sz w:val="16"/>
        </w:rPr>
        <w:t>S.</w:t>
      </w:r>
      <w:r>
        <w:rPr>
          <w:color w:val="231F20"/>
          <w:spacing w:val="-5"/>
          <w:w w:val="90"/>
          <w:sz w:val="16"/>
        </w:rPr>
        <w:t> </w:t>
      </w:r>
      <w:r>
        <w:rPr>
          <w:color w:val="231F20"/>
          <w:w w:val="90"/>
          <w:sz w:val="16"/>
        </w:rPr>
        <w:t>Karaosmanoglu,</w:t>
      </w:r>
      <w:r>
        <w:rPr>
          <w:color w:val="231F20"/>
          <w:spacing w:val="-5"/>
          <w:w w:val="90"/>
          <w:sz w:val="16"/>
        </w:rPr>
        <w:t> </w:t>
      </w:r>
      <w:r>
        <w:rPr>
          <w:color w:val="231F20"/>
          <w:w w:val="90"/>
          <w:sz w:val="16"/>
        </w:rPr>
        <w:t>K.</w:t>
      </w:r>
      <w:r>
        <w:rPr>
          <w:color w:val="231F20"/>
          <w:spacing w:val="-5"/>
          <w:w w:val="90"/>
          <w:sz w:val="16"/>
        </w:rPr>
        <w:t> </w:t>
      </w:r>
      <w:r>
        <w:rPr>
          <w:color w:val="231F20"/>
          <w:w w:val="90"/>
          <w:sz w:val="16"/>
        </w:rPr>
        <w:t>Rogers,</w:t>
      </w:r>
      <w:r>
        <w:rPr>
          <w:color w:val="231F20"/>
          <w:spacing w:val="-5"/>
          <w:w w:val="90"/>
          <w:sz w:val="16"/>
        </w:rPr>
        <w:t> </w:t>
      </w:r>
      <w:r>
        <w:rPr>
          <w:color w:val="231F20"/>
          <w:w w:val="90"/>
          <w:sz w:val="16"/>
        </w:rPr>
        <w:t>D.</w:t>
      </w:r>
      <w:r>
        <w:rPr>
          <w:color w:val="231F20"/>
          <w:spacing w:val="-5"/>
          <w:w w:val="90"/>
          <w:sz w:val="16"/>
        </w:rPr>
        <w:t> </w:t>
      </w:r>
      <w:r>
        <w:rPr>
          <w:color w:val="231F20"/>
          <w:w w:val="90"/>
          <w:sz w:val="16"/>
        </w:rPr>
        <w:t>Wolf,</w:t>
      </w:r>
      <w:r>
        <w:rPr>
          <w:color w:val="231F20"/>
          <w:spacing w:val="-5"/>
          <w:w w:val="90"/>
          <w:sz w:val="16"/>
        </w:rPr>
        <w:t> </w:t>
      </w:r>
      <w:r>
        <w:rPr>
          <w:color w:val="231F20"/>
          <w:w w:val="90"/>
          <w:sz w:val="16"/>
        </w:rPr>
        <w:t>E.</w:t>
      </w:r>
      <w:r>
        <w:rPr>
          <w:color w:val="231F20"/>
          <w:spacing w:val="-5"/>
          <w:w w:val="90"/>
          <w:sz w:val="16"/>
        </w:rPr>
        <w:t> </w:t>
      </w:r>
      <w:r>
        <w:rPr>
          <w:color w:val="231F20"/>
          <w:w w:val="90"/>
          <w:sz w:val="16"/>
        </w:rPr>
        <w:t>Rukzio,</w:t>
      </w:r>
      <w:r>
        <w:rPr>
          <w:color w:val="231F20"/>
          <w:spacing w:val="-5"/>
          <w:w w:val="90"/>
          <w:sz w:val="16"/>
        </w:rPr>
        <w:t> </w:t>
      </w:r>
      <w:r>
        <w:rPr>
          <w:color w:val="231F20"/>
          <w:w w:val="90"/>
          <w:sz w:val="16"/>
        </w:rPr>
        <w:t>F.</w:t>
      </w:r>
      <w:r>
        <w:rPr>
          <w:color w:val="231F20"/>
          <w:spacing w:val="-5"/>
          <w:w w:val="90"/>
          <w:sz w:val="16"/>
        </w:rPr>
        <w:t> </w:t>
      </w:r>
      <w:r>
        <w:rPr>
          <w:color w:val="231F20"/>
          <w:w w:val="90"/>
          <w:sz w:val="16"/>
        </w:rPr>
        <w:t>Steinicke,</w:t>
      </w:r>
      <w:r>
        <w:rPr>
          <w:color w:val="231F20"/>
          <w:spacing w:val="-5"/>
          <w:w w:val="90"/>
          <w:sz w:val="16"/>
        </w:rPr>
        <w:t> </w:t>
      </w:r>
      <w:r>
        <w:rPr>
          <w:color w:val="231F20"/>
          <w:w w:val="90"/>
          <w:sz w:val="16"/>
        </w:rPr>
        <w:t>and</w:t>
      </w:r>
      <w:r>
        <w:rPr>
          <w:color w:val="231F20"/>
          <w:spacing w:val="-5"/>
          <w:w w:val="90"/>
          <w:sz w:val="16"/>
        </w:rPr>
        <w:t> </w:t>
      </w:r>
      <w:r>
        <w:rPr>
          <w:color w:val="231F20"/>
          <w:w w:val="90"/>
          <w:sz w:val="16"/>
        </w:rPr>
        <w:t>L.</w:t>
      </w:r>
      <w:r>
        <w:rPr>
          <w:color w:val="231F20"/>
          <w:spacing w:val="-5"/>
          <w:w w:val="90"/>
          <w:sz w:val="16"/>
        </w:rPr>
        <w:t> </w:t>
      </w:r>
      <w:r>
        <w:rPr>
          <w:color w:val="231F20"/>
          <w:w w:val="90"/>
          <w:sz w:val="16"/>
        </w:rPr>
        <w:t>E.</w:t>
      </w:r>
      <w:r>
        <w:rPr>
          <w:color w:val="231F20"/>
          <w:spacing w:val="-5"/>
          <w:w w:val="90"/>
          <w:sz w:val="16"/>
        </w:rPr>
        <w:t> </w:t>
      </w:r>
      <w:r>
        <w:rPr>
          <w:color w:val="231F20"/>
          <w:w w:val="90"/>
          <w:sz w:val="16"/>
        </w:rPr>
        <w:t>Nacke.</w:t>
      </w:r>
      <w:r>
        <w:rPr>
          <w:color w:val="231F20"/>
          <w:spacing w:val="-5"/>
          <w:w w:val="90"/>
          <w:sz w:val="16"/>
        </w:rPr>
        <w:t> </w:t>
      </w:r>
      <w:r>
        <w:rPr>
          <w:color w:val="231F20"/>
          <w:w w:val="90"/>
          <w:sz w:val="16"/>
        </w:rPr>
        <w:t>2021.</w:t>
      </w:r>
      <w:r>
        <w:rPr>
          <w:color w:val="231F20"/>
          <w:spacing w:val="-5"/>
          <w:w w:val="90"/>
          <w:sz w:val="16"/>
        </w:rPr>
        <w:t> </w:t>
      </w:r>
      <w:r>
        <w:rPr>
          <w:color w:val="231F20"/>
          <w:w w:val="90"/>
          <w:sz w:val="16"/>
        </w:rPr>
        <w:t>Feels</w:t>
      </w:r>
      <w:r>
        <w:rPr>
          <w:color w:val="231F20"/>
          <w:spacing w:val="-5"/>
          <w:w w:val="90"/>
          <w:sz w:val="16"/>
        </w:rPr>
        <w:t> </w:t>
      </w:r>
      <w:r>
        <w:rPr>
          <w:color w:val="231F20"/>
          <w:w w:val="90"/>
          <w:sz w:val="16"/>
        </w:rPr>
        <w:t>like</w:t>
      </w:r>
      <w:r>
        <w:rPr>
          <w:color w:val="231F20"/>
          <w:spacing w:val="-5"/>
          <w:w w:val="90"/>
          <w:sz w:val="16"/>
        </w:rPr>
        <w:t> </w:t>
      </w:r>
      <w:r>
        <w:rPr>
          <w:color w:val="231F20"/>
          <w:w w:val="90"/>
          <w:sz w:val="16"/>
        </w:rPr>
        <w:t>team</w:t>
      </w:r>
      <w:r>
        <w:rPr>
          <w:color w:val="231F20"/>
          <w:spacing w:val="-5"/>
          <w:w w:val="90"/>
          <w:sz w:val="16"/>
        </w:rPr>
        <w:t> </w:t>
      </w:r>
      <w:r>
        <w:rPr>
          <w:color w:val="231F20"/>
          <w:w w:val="90"/>
          <w:sz w:val="16"/>
        </w:rPr>
        <w:t>spirit:</w:t>
      </w:r>
      <w:r>
        <w:rPr>
          <w:color w:val="231F20"/>
          <w:spacing w:val="-5"/>
          <w:w w:val="90"/>
          <w:sz w:val="16"/>
        </w:rPr>
        <w:t> </w:t>
      </w:r>
      <w:r>
        <w:rPr>
          <w:color w:val="231F20"/>
          <w:w w:val="90"/>
          <w:sz w:val="16"/>
        </w:rPr>
        <w:t>Biometric</w:t>
      </w:r>
      <w:r>
        <w:rPr>
          <w:color w:val="231F20"/>
          <w:spacing w:val="40"/>
          <w:sz w:val="16"/>
        </w:rPr>
        <w:t> </w:t>
      </w:r>
      <w:r>
        <w:rPr>
          <w:color w:val="231F20"/>
          <w:w w:val="95"/>
          <w:sz w:val="16"/>
        </w:rPr>
        <w:t>and</w:t>
      </w:r>
      <w:r>
        <w:rPr>
          <w:color w:val="231F20"/>
          <w:spacing w:val="-7"/>
          <w:w w:val="95"/>
          <w:sz w:val="16"/>
        </w:rPr>
        <w:t> </w:t>
      </w:r>
      <w:r>
        <w:rPr>
          <w:color w:val="231F20"/>
          <w:w w:val="95"/>
          <w:sz w:val="16"/>
        </w:rPr>
        <w:t>strategic</w:t>
      </w:r>
      <w:r>
        <w:rPr>
          <w:color w:val="231F20"/>
          <w:spacing w:val="-7"/>
          <w:w w:val="95"/>
          <w:sz w:val="16"/>
        </w:rPr>
        <w:t> </w:t>
      </w:r>
      <w:r>
        <w:rPr>
          <w:color w:val="231F20"/>
          <w:w w:val="95"/>
          <w:sz w:val="16"/>
        </w:rPr>
        <w:t>interdependence</w:t>
      </w:r>
      <w:r>
        <w:rPr>
          <w:color w:val="231F20"/>
          <w:spacing w:val="-7"/>
          <w:w w:val="95"/>
          <w:sz w:val="16"/>
        </w:rPr>
        <w:t> </w:t>
      </w:r>
      <w:r>
        <w:rPr>
          <w:color w:val="231F20"/>
          <w:w w:val="95"/>
          <w:sz w:val="16"/>
        </w:rPr>
        <w:t>in</w:t>
      </w:r>
      <w:r>
        <w:rPr>
          <w:color w:val="231F20"/>
          <w:spacing w:val="-7"/>
          <w:w w:val="95"/>
          <w:sz w:val="16"/>
        </w:rPr>
        <w:t> </w:t>
      </w:r>
      <w:r>
        <w:rPr>
          <w:color w:val="231F20"/>
          <w:w w:val="95"/>
          <w:sz w:val="16"/>
        </w:rPr>
        <w:t>asymmetric</w:t>
      </w:r>
      <w:r>
        <w:rPr>
          <w:color w:val="231F20"/>
          <w:spacing w:val="-7"/>
          <w:w w:val="95"/>
          <w:sz w:val="16"/>
        </w:rPr>
        <w:t> </w:t>
      </w:r>
      <w:r>
        <w:rPr>
          <w:color w:val="231F20"/>
          <w:w w:val="95"/>
          <w:sz w:val="16"/>
        </w:rPr>
        <w:t>multiplayer</w:t>
      </w:r>
      <w:r>
        <w:rPr>
          <w:color w:val="231F20"/>
          <w:spacing w:val="-7"/>
          <w:w w:val="95"/>
          <w:sz w:val="16"/>
        </w:rPr>
        <w:t> </w:t>
      </w:r>
      <w:r>
        <w:rPr>
          <w:color w:val="231F20"/>
          <w:w w:val="95"/>
          <w:sz w:val="16"/>
        </w:rPr>
        <w:t>VR</w:t>
      </w:r>
      <w:r>
        <w:rPr>
          <w:color w:val="231F20"/>
          <w:spacing w:val="-6"/>
          <w:w w:val="95"/>
          <w:sz w:val="16"/>
        </w:rPr>
        <w:t> </w:t>
      </w:r>
      <w:r>
        <w:rPr>
          <w:color w:val="231F20"/>
          <w:w w:val="95"/>
          <w:sz w:val="16"/>
        </w:rPr>
        <w:t>games.</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BodyText"/>
        <w:spacing w:before="130"/>
        <w:rPr>
          <w:sz w:val="16"/>
        </w:rPr>
      </w:pPr>
    </w:p>
    <w:p>
      <w:pPr>
        <w:spacing w:before="0"/>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83:31</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889" w:hanging="416"/>
        <w:jc w:val="left"/>
        <w:rPr>
          <w:sz w:val="16"/>
        </w:rPr>
      </w:pPr>
      <w:bookmarkStart w:name="_bookmark269" w:id="270"/>
      <w:bookmarkEnd w:id="270"/>
      <w:r>
        <w:rPr/>
      </w:r>
      <w:bookmarkStart w:name="_bookmark270" w:id="271"/>
      <w:bookmarkEnd w:id="271"/>
      <w:r>
        <w:rPr/>
      </w:r>
      <w:r>
        <w:rPr>
          <w:color w:val="231F20"/>
          <w:w w:val="90"/>
          <w:sz w:val="16"/>
        </w:rPr>
        <w:t>• M. Kari, T. Grosse-Puppendahl, L. F. Coelho, A. R. Fender, D. Bethge, R. Schütte, and C. Holz. 2021. TransforMR:</w:t>
      </w:r>
      <w:r>
        <w:rPr>
          <w:color w:val="231F20"/>
          <w:spacing w:val="40"/>
          <w:sz w:val="16"/>
        </w:rPr>
        <w:t> </w:t>
      </w:r>
      <w:r>
        <w:rPr>
          <w:color w:val="231F20"/>
          <w:w w:val="95"/>
          <w:sz w:val="16"/>
        </w:rPr>
        <w:t>Pose-aware</w:t>
      </w:r>
      <w:r>
        <w:rPr>
          <w:color w:val="231F20"/>
          <w:spacing w:val="-7"/>
          <w:w w:val="95"/>
          <w:sz w:val="16"/>
        </w:rPr>
        <w:t> </w:t>
      </w:r>
      <w:r>
        <w:rPr>
          <w:color w:val="231F20"/>
          <w:w w:val="95"/>
          <w:sz w:val="16"/>
        </w:rPr>
        <w:t>object</w:t>
      </w:r>
      <w:r>
        <w:rPr>
          <w:color w:val="231F20"/>
          <w:spacing w:val="-6"/>
          <w:w w:val="95"/>
          <w:sz w:val="16"/>
        </w:rPr>
        <w:t> </w:t>
      </w:r>
      <w:r>
        <w:rPr>
          <w:color w:val="231F20"/>
          <w:w w:val="95"/>
          <w:sz w:val="16"/>
        </w:rPr>
        <w:t>substitution</w:t>
      </w:r>
      <w:r>
        <w:rPr>
          <w:color w:val="231F20"/>
          <w:spacing w:val="-7"/>
          <w:w w:val="95"/>
          <w:sz w:val="16"/>
        </w:rPr>
        <w:t> </w:t>
      </w:r>
      <w:r>
        <w:rPr>
          <w:color w:val="231F20"/>
          <w:w w:val="95"/>
          <w:sz w:val="16"/>
        </w:rPr>
        <w:t>for</w:t>
      </w:r>
      <w:r>
        <w:rPr>
          <w:color w:val="231F20"/>
          <w:spacing w:val="-7"/>
          <w:w w:val="95"/>
          <w:sz w:val="16"/>
        </w:rPr>
        <w:t> </w:t>
      </w:r>
      <w:r>
        <w:rPr>
          <w:color w:val="231F20"/>
          <w:w w:val="95"/>
          <w:sz w:val="16"/>
        </w:rPr>
        <w:t>composing</w:t>
      </w:r>
      <w:r>
        <w:rPr>
          <w:color w:val="231F20"/>
          <w:spacing w:val="-6"/>
          <w:w w:val="95"/>
          <w:sz w:val="16"/>
        </w:rPr>
        <w:t> </w:t>
      </w:r>
      <w:r>
        <w:rPr>
          <w:color w:val="231F20"/>
          <w:w w:val="95"/>
          <w:sz w:val="16"/>
        </w:rPr>
        <w:t>alternate</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realities.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ISMAR</w:t>
      </w:r>
      <w:r>
        <w:rPr>
          <w:color w:val="231F20"/>
          <w:w w:val="95"/>
          <w:sz w:val="16"/>
        </w:rPr>
        <w:t>.</w:t>
      </w:r>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271" w:id="272"/>
      <w:bookmarkEnd w:id="272"/>
      <w:r>
        <w:rPr/>
      </w:r>
      <w:r>
        <w:rPr>
          <w:color w:val="231F20"/>
          <w:w w:val="90"/>
          <w:sz w:val="16"/>
        </w:rPr>
        <w:t>• S. Kasahara and J. Rekimoto. 2015. JackIn head: Immersive visual telepresence system with omnidirectional wear-</w:t>
      </w:r>
      <w:r>
        <w:rPr>
          <w:color w:val="231F20"/>
          <w:spacing w:val="40"/>
          <w:sz w:val="16"/>
        </w:rPr>
        <w:t> </w:t>
      </w:r>
      <w:r>
        <w:rPr>
          <w:color w:val="231F20"/>
          <w:w w:val="95"/>
          <w:sz w:val="16"/>
        </w:rPr>
        <w:t>able</w:t>
      </w:r>
      <w:r>
        <w:rPr>
          <w:color w:val="231F20"/>
          <w:spacing w:val="-8"/>
          <w:w w:val="95"/>
          <w:sz w:val="16"/>
        </w:rPr>
        <w:t> </w:t>
      </w:r>
      <w:r>
        <w:rPr>
          <w:color w:val="231F20"/>
          <w:w w:val="95"/>
          <w:sz w:val="16"/>
        </w:rPr>
        <w:t>camera</w:t>
      </w:r>
      <w:r>
        <w:rPr>
          <w:color w:val="231F20"/>
          <w:spacing w:val="-8"/>
          <w:w w:val="95"/>
          <w:sz w:val="16"/>
        </w:rPr>
        <w:t> </w:t>
      </w:r>
      <w:r>
        <w:rPr>
          <w:color w:val="231F20"/>
          <w:w w:val="95"/>
          <w:sz w:val="16"/>
        </w:rPr>
        <w:t>for</w:t>
      </w:r>
      <w:r>
        <w:rPr>
          <w:color w:val="231F20"/>
          <w:spacing w:val="-8"/>
          <w:w w:val="95"/>
          <w:sz w:val="16"/>
        </w:rPr>
        <w:t> </w:t>
      </w:r>
      <w:r>
        <w:rPr>
          <w:color w:val="231F20"/>
          <w:w w:val="95"/>
          <w:sz w:val="16"/>
        </w:rPr>
        <w:t>remote</w:t>
      </w:r>
      <w:r>
        <w:rPr>
          <w:color w:val="231F20"/>
          <w:spacing w:val="-8"/>
          <w:w w:val="95"/>
          <w:sz w:val="16"/>
        </w:rPr>
        <w:t> </w:t>
      </w:r>
      <w:r>
        <w:rPr>
          <w:color w:val="231F20"/>
          <w:w w:val="95"/>
          <w:sz w:val="16"/>
        </w:rPr>
        <w:t>collaboration.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198">
        <w:r>
          <w:rPr>
            <w:color w:val="005596"/>
            <w:w w:val="95"/>
            <w:sz w:val="16"/>
          </w:rPr>
          <w:t>https://doi.org/10.1145/2821592.2821608</w:t>
        </w:r>
      </w:hyperlink>
    </w:p>
    <w:p>
      <w:pPr>
        <w:pStyle w:val="ListParagraph"/>
        <w:numPr>
          <w:ilvl w:val="0"/>
          <w:numId w:val="14"/>
        </w:numPr>
        <w:tabs>
          <w:tab w:pos="1328" w:val="left" w:leader="none"/>
          <w:tab w:pos="1334" w:val="left" w:leader="none"/>
        </w:tabs>
        <w:spacing w:line="220" w:lineRule="auto" w:before="1" w:after="0"/>
        <w:ind w:left="1334" w:right="908" w:hanging="416"/>
        <w:jc w:val="left"/>
        <w:rPr>
          <w:sz w:val="16"/>
        </w:rPr>
      </w:pPr>
      <w:bookmarkStart w:name="_bookmark272" w:id="273"/>
      <w:bookmarkEnd w:id="273"/>
      <w:r>
        <w:rPr/>
      </w:r>
      <w:r>
        <w:rPr>
          <w:color w:val="231F20"/>
          <w:w w:val="90"/>
          <w:sz w:val="16"/>
        </w:rPr>
        <w:t>• H. Kato, M. Billinghurst, S. Weghorst, and T. Furness. 2012. </w:t>
      </w:r>
      <w:r>
        <w:rPr>
          <w:rFonts w:ascii="Book Antiqua" w:hAnsi="Book Antiqua"/>
          <w:i/>
          <w:color w:val="231F20"/>
          <w:w w:val="90"/>
          <w:sz w:val="16"/>
        </w:rPr>
        <w:t>A Mixed Reality 3D Conferencing Application</w:t>
      </w:r>
      <w:r>
        <w:rPr>
          <w:color w:val="231F20"/>
          <w:w w:val="90"/>
          <w:sz w:val="16"/>
        </w:rPr>
        <w:t>. Technical</w:t>
      </w:r>
      <w:r>
        <w:rPr>
          <w:color w:val="231F20"/>
          <w:spacing w:val="40"/>
          <w:sz w:val="16"/>
        </w:rPr>
        <w:t> </w:t>
      </w:r>
      <w:r>
        <w:rPr>
          <w:color w:val="231F20"/>
          <w:w w:val="95"/>
          <w:sz w:val="16"/>
        </w:rPr>
        <w:t>Report</w:t>
      </w:r>
      <w:r>
        <w:rPr>
          <w:color w:val="231F20"/>
          <w:spacing w:val="-6"/>
          <w:w w:val="95"/>
          <w:sz w:val="16"/>
        </w:rPr>
        <w:t> </w:t>
      </w:r>
      <w:r>
        <w:rPr>
          <w:color w:val="231F20"/>
          <w:w w:val="95"/>
          <w:sz w:val="16"/>
        </w:rPr>
        <w:t>R-99-1</w:t>
      </w:r>
      <w:r>
        <w:rPr>
          <w:color w:val="231F20"/>
          <w:spacing w:val="-5"/>
          <w:w w:val="95"/>
          <w:sz w:val="16"/>
        </w:rPr>
        <w:t> </w:t>
      </w:r>
      <w:r>
        <w:rPr>
          <w:color w:val="231F20"/>
          <w:w w:val="95"/>
          <w:sz w:val="16"/>
        </w:rPr>
        <w:t>Seattle:</w:t>
      </w:r>
      <w:r>
        <w:rPr>
          <w:color w:val="231F20"/>
          <w:spacing w:val="-6"/>
          <w:w w:val="95"/>
          <w:sz w:val="16"/>
        </w:rPr>
        <w:t> </w:t>
      </w:r>
      <w:r>
        <w:rPr>
          <w:color w:val="231F20"/>
          <w:w w:val="95"/>
          <w:sz w:val="16"/>
        </w:rPr>
        <w:t>Human</w:t>
      </w:r>
      <w:r>
        <w:rPr>
          <w:color w:val="231F20"/>
          <w:spacing w:val="-6"/>
          <w:w w:val="95"/>
          <w:sz w:val="16"/>
        </w:rPr>
        <w:t> </w:t>
      </w:r>
      <w:r>
        <w:rPr>
          <w:color w:val="231F20"/>
          <w:w w:val="95"/>
          <w:sz w:val="16"/>
        </w:rPr>
        <w:t>Interface</w:t>
      </w:r>
      <w:r>
        <w:rPr>
          <w:color w:val="231F20"/>
          <w:spacing w:val="-6"/>
          <w:w w:val="95"/>
          <w:sz w:val="16"/>
        </w:rPr>
        <w:t> </w:t>
      </w:r>
      <w:r>
        <w:rPr>
          <w:color w:val="231F20"/>
          <w:w w:val="95"/>
          <w:sz w:val="16"/>
        </w:rPr>
        <w:t>Technology</w:t>
      </w:r>
      <w:r>
        <w:rPr>
          <w:color w:val="231F20"/>
          <w:spacing w:val="-6"/>
          <w:w w:val="95"/>
          <w:sz w:val="16"/>
        </w:rPr>
        <w:t> </w:t>
      </w:r>
      <w:r>
        <w:rPr>
          <w:color w:val="231F20"/>
          <w:w w:val="95"/>
          <w:sz w:val="16"/>
        </w:rPr>
        <w:t>Laboratory,</w:t>
      </w:r>
      <w:r>
        <w:rPr>
          <w:color w:val="231F20"/>
          <w:spacing w:val="-5"/>
          <w:w w:val="95"/>
          <w:sz w:val="16"/>
        </w:rPr>
        <w:t> </w:t>
      </w:r>
      <w:r>
        <w:rPr>
          <w:color w:val="231F20"/>
          <w:w w:val="95"/>
          <w:sz w:val="16"/>
        </w:rPr>
        <w:t>University</w:t>
      </w:r>
      <w:r>
        <w:rPr>
          <w:color w:val="231F20"/>
          <w:spacing w:val="-6"/>
          <w:w w:val="95"/>
          <w:sz w:val="16"/>
        </w:rPr>
        <w:t> </w:t>
      </w:r>
      <w:r>
        <w:rPr>
          <w:color w:val="231F20"/>
          <w:w w:val="95"/>
          <w:sz w:val="16"/>
        </w:rPr>
        <w:t>of</w:t>
      </w:r>
      <w:r>
        <w:rPr>
          <w:color w:val="231F20"/>
          <w:spacing w:val="-6"/>
          <w:w w:val="95"/>
          <w:sz w:val="16"/>
        </w:rPr>
        <w:t> </w:t>
      </w:r>
      <w:r>
        <w:rPr>
          <w:color w:val="231F20"/>
          <w:w w:val="95"/>
          <w:sz w:val="16"/>
        </w:rPr>
        <w:t>Washington.</w:t>
      </w:r>
    </w:p>
    <w:p>
      <w:pPr>
        <w:pStyle w:val="ListParagraph"/>
        <w:numPr>
          <w:ilvl w:val="0"/>
          <w:numId w:val="14"/>
        </w:numPr>
        <w:tabs>
          <w:tab w:pos="1332" w:val="left" w:leader="none"/>
          <w:tab w:pos="1334" w:val="left" w:leader="none"/>
        </w:tabs>
        <w:spacing w:line="220" w:lineRule="auto" w:before="2" w:after="0"/>
        <w:ind w:left="1334" w:right="904" w:hanging="416"/>
        <w:jc w:val="left"/>
        <w:rPr>
          <w:sz w:val="16"/>
        </w:rPr>
      </w:pPr>
      <w:bookmarkStart w:name="_bookmark273" w:id="274"/>
      <w:bookmarkEnd w:id="274"/>
      <w:r>
        <w:rPr/>
      </w:r>
      <w:r>
        <w:rPr>
          <w:color w:val="231F20"/>
          <w:spacing w:val="-4"/>
          <w:sz w:val="16"/>
        </w:rPr>
        <w:t>C.</w:t>
      </w:r>
      <w:r>
        <w:rPr>
          <w:color w:val="231F20"/>
          <w:sz w:val="16"/>
        </w:rPr>
        <w:t> </w:t>
      </w:r>
      <w:r>
        <w:rPr>
          <w:color w:val="231F20"/>
          <w:spacing w:val="-4"/>
          <w:sz w:val="16"/>
        </w:rPr>
        <w:t>Katsini,</w:t>
      </w:r>
      <w:r>
        <w:rPr>
          <w:color w:val="231F20"/>
          <w:sz w:val="16"/>
        </w:rPr>
        <w:t> </w:t>
      </w:r>
      <w:r>
        <w:rPr>
          <w:color w:val="231F20"/>
          <w:spacing w:val="-4"/>
          <w:sz w:val="16"/>
        </w:rPr>
        <w:t>Y.</w:t>
      </w:r>
      <w:r>
        <w:rPr>
          <w:color w:val="231F20"/>
          <w:sz w:val="16"/>
        </w:rPr>
        <w:t> </w:t>
      </w:r>
      <w:r>
        <w:rPr>
          <w:color w:val="231F20"/>
          <w:spacing w:val="-4"/>
          <w:sz w:val="16"/>
        </w:rPr>
        <w:t>Abdrabou,</w:t>
      </w:r>
      <w:r>
        <w:rPr>
          <w:color w:val="231F20"/>
          <w:sz w:val="16"/>
        </w:rPr>
        <w:t> </w:t>
      </w:r>
      <w:r>
        <w:rPr>
          <w:color w:val="231F20"/>
          <w:spacing w:val="-4"/>
          <w:sz w:val="16"/>
        </w:rPr>
        <w:t>G.</w:t>
      </w:r>
      <w:r>
        <w:rPr>
          <w:color w:val="231F20"/>
          <w:sz w:val="16"/>
        </w:rPr>
        <w:t> </w:t>
      </w:r>
      <w:r>
        <w:rPr>
          <w:color w:val="231F20"/>
          <w:spacing w:val="-4"/>
          <w:sz w:val="16"/>
        </w:rPr>
        <w:t>E.</w:t>
      </w:r>
      <w:r>
        <w:rPr>
          <w:color w:val="231F20"/>
          <w:sz w:val="16"/>
        </w:rPr>
        <w:t> </w:t>
      </w:r>
      <w:r>
        <w:rPr>
          <w:color w:val="231F20"/>
          <w:spacing w:val="-4"/>
          <w:sz w:val="16"/>
        </w:rPr>
        <w:t>Raptis,</w:t>
      </w:r>
      <w:r>
        <w:rPr>
          <w:color w:val="231F20"/>
          <w:sz w:val="16"/>
        </w:rPr>
        <w:t> </w:t>
      </w:r>
      <w:r>
        <w:rPr>
          <w:color w:val="231F20"/>
          <w:spacing w:val="-4"/>
          <w:sz w:val="16"/>
        </w:rPr>
        <w:t>M.</w:t>
      </w:r>
      <w:r>
        <w:rPr>
          <w:color w:val="231F20"/>
          <w:sz w:val="16"/>
        </w:rPr>
        <w:t> </w:t>
      </w:r>
      <w:r>
        <w:rPr>
          <w:color w:val="231F20"/>
          <w:spacing w:val="-4"/>
          <w:sz w:val="16"/>
        </w:rPr>
        <w:t>Khamis,</w:t>
      </w:r>
      <w:r>
        <w:rPr>
          <w:color w:val="231F20"/>
          <w:sz w:val="16"/>
        </w:rPr>
        <w:t> </w:t>
      </w:r>
      <w:r>
        <w:rPr>
          <w:color w:val="231F20"/>
          <w:spacing w:val="-4"/>
          <w:sz w:val="16"/>
        </w:rPr>
        <w:t>and</w:t>
      </w:r>
      <w:r>
        <w:rPr>
          <w:color w:val="231F20"/>
          <w:sz w:val="16"/>
        </w:rPr>
        <w:t> </w:t>
      </w:r>
      <w:r>
        <w:rPr>
          <w:color w:val="231F20"/>
          <w:spacing w:val="-4"/>
          <w:sz w:val="16"/>
        </w:rPr>
        <w:t>F.</w:t>
      </w:r>
      <w:r>
        <w:rPr>
          <w:color w:val="231F20"/>
          <w:sz w:val="16"/>
        </w:rPr>
        <w:t> </w:t>
      </w:r>
      <w:r>
        <w:rPr>
          <w:color w:val="231F20"/>
          <w:spacing w:val="-4"/>
          <w:sz w:val="16"/>
        </w:rPr>
        <w:t>Alt.</w:t>
      </w:r>
      <w:r>
        <w:rPr>
          <w:color w:val="231F20"/>
          <w:sz w:val="16"/>
        </w:rPr>
        <w:t> </w:t>
      </w:r>
      <w:r>
        <w:rPr>
          <w:color w:val="231F20"/>
          <w:spacing w:val="-4"/>
          <w:sz w:val="16"/>
        </w:rPr>
        <w:t>2020.</w:t>
      </w:r>
      <w:r>
        <w:rPr>
          <w:color w:val="231F20"/>
          <w:sz w:val="16"/>
        </w:rPr>
        <w:t> </w:t>
      </w:r>
      <w:r>
        <w:rPr>
          <w:color w:val="231F20"/>
          <w:spacing w:val="-4"/>
          <w:sz w:val="16"/>
        </w:rPr>
        <w:t>The</w:t>
      </w:r>
      <w:r>
        <w:rPr>
          <w:color w:val="231F20"/>
          <w:sz w:val="16"/>
        </w:rPr>
        <w:t> </w:t>
      </w:r>
      <w:r>
        <w:rPr>
          <w:color w:val="231F20"/>
          <w:spacing w:val="-4"/>
          <w:sz w:val="16"/>
        </w:rPr>
        <w:t>role</w:t>
      </w:r>
      <w:r>
        <w:rPr>
          <w:color w:val="231F20"/>
          <w:sz w:val="16"/>
        </w:rPr>
        <w:t> </w:t>
      </w:r>
      <w:r>
        <w:rPr>
          <w:color w:val="231F20"/>
          <w:spacing w:val="-4"/>
          <w:sz w:val="16"/>
        </w:rPr>
        <w:t>of</w:t>
      </w:r>
      <w:r>
        <w:rPr>
          <w:color w:val="231F20"/>
          <w:sz w:val="16"/>
        </w:rPr>
        <w:t> </w:t>
      </w:r>
      <w:r>
        <w:rPr>
          <w:color w:val="231F20"/>
          <w:spacing w:val="-4"/>
          <w:sz w:val="16"/>
        </w:rPr>
        <w:t>eye</w:t>
      </w:r>
      <w:r>
        <w:rPr>
          <w:color w:val="231F20"/>
          <w:sz w:val="16"/>
        </w:rPr>
        <w:t> </w:t>
      </w:r>
      <w:r>
        <w:rPr>
          <w:color w:val="231F20"/>
          <w:spacing w:val="-4"/>
          <w:sz w:val="16"/>
        </w:rPr>
        <w:t>gaze</w:t>
      </w:r>
      <w:r>
        <w:rPr>
          <w:color w:val="231F20"/>
          <w:sz w:val="16"/>
        </w:rPr>
        <w:t> </w:t>
      </w:r>
      <w:r>
        <w:rPr>
          <w:color w:val="231F20"/>
          <w:spacing w:val="-4"/>
          <w:sz w:val="16"/>
        </w:rPr>
        <w:t>in</w:t>
      </w:r>
      <w:r>
        <w:rPr>
          <w:color w:val="231F20"/>
          <w:sz w:val="16"/>
        </w:rPr>
        <w:t> </w:t>
      </w:r>
      <w:r>
        <w:rPr>
          <w:color w:val="231F20"/>
          <w:spacing w:val="-4"/>
          <w:sz w:val="16"/>
        </w:rPr>
        <w:t>security</w:t>
      </w:r>
      <w:r>
        <w:rPr>
          <w:color w:val="231F20"/>
          <w:sz w:val="16"/>
        </w:rPr>
        <w:t> </w:t>
      </w:r>
      <w:r>
        <w:rPr>
          <w:color w:val="231F20"/>
          <w:spacing w:val="-4"/>
          <w:sz w:val="16"/>
        </w:rPr>
        <w:t>and</w:t>
      </w:r>
      <w:r>
        <w:rPr>
          <w:color w:val="231F20"/>
          <w:sz w:val="16"/>
        </w:rPr>
        <w:t> </w:t>
      </w:r>
      <w:r>
        <w:rPr>
          <w:color w:val="231F20"/>
          <w:spacing w:val="-4"/>
          <w:sz w:val="16"/>
        </w:rPr>
        <w:t>privacy</w:t>
      </w:r>
      <w:r>
        <w:rPr>
          <w:color w:val="231F20"/>
          <w:spacing w:val="40"/>
          <w:sz w:val="16"/>
        </w:rPr>
        <w:t> </w:t>
      </w:r>
      <w:r>
        <w:rPr>
          <w:color w:val="231F20"/>
          <w:spacing w:val="-4"/>
          <w:sz w:val="16"/>
        </w:rPr>
        <w:t>applications:</w:t>
      </w:r>
      <w:r>
        <w:rPr>
          <w:color w:val="231F20"/>
          <w:spacing w:val="-6"/>
          <w:sz w:val="16"/>
        </w:rPr>
        <w:t> </w:t>
      </w:r>
      <w:r>
        <w:rPr>
          <w:color w:val="231F20"/>
          <w:spacing w:val="-4"/>
          <w:sz w:val="16"/>
        </w:rPr>
        <w:t>Survey</w:t>
      </w:r>
      <w:r>
        <w:rPr>
          <w:color w:val="231F20"/>
          <w:spacing w:val="-5"/>
          <w:sz w:val="16"/>
        </w:rPr>
        <w:t> </w:t>
      </w:r>
      <w:r>
        <w:rPr>
          <w:color w:val="231F20"/>
          <w:spacing w:val="-4"/>
          <w:sz w:val="16"/>
        </w:rPr>
        <w:t>and</w:t>
      </w:r>
      <w:r>
        <w:rPr>
          <w:color w:val="231F20"/>
          <w:spacing w:val="-6"/>
          <w:sz w:val="16"/>
        </w:rPr>
        <w:t> </w:t>
      </w:r>
      <w:r>
        <w:rPr>
          <w:color w:val="231F20"/>
          <w:spacing w:val="-4"/>
          <w:sz w:val="16"/>
        </w:rPr>
        <w:t>future</w:t>
      </w:r>
      <w:r>
        <w:rPr>
          <w:color w:val="231F20"/>
          <w:spacing w:val="-6"/>
          <w:sz w:val="16"/>
        </w:rPr>
        <w:t> </w:t>
      </w:r>
      <w:r>
        <w:rPr>
          <w:color w:val="231F20"/>
          <w:spacing w:val="-4"/>
          <w:sz w:val="16"/>
        </w:rPr>
        <w:t>HCI</w:t>
      </w:r>
      <w:r>
        <w:rPr>
          <w:color w:val="231F20"/>
          <w:spacing w:val="-6"/>
          <w:sz w:val="16"/>
        </w:rPr>
        <w:t> </w:t>
      </w:r>
      <w:r>
        <w:rPr>
          <w:color w:val="231F20"/>
          <w:spacing w:val="-4"/>
          <w:sz w:val="16"/>
        </w:rPr>
        <w:t>research</w:t>
      </w:r>
      <w:r>
        <w:rPr>
          <w:color w:val="231F20"/>
          <w:spacing w:val="-5"/>
          <w:sz w:val="16"/>
        </w:rPr>
        <w:t> </w:t>
      </w:r>
      <w:r>
        <w:rPr>
          <w:color w:val="231F20"/>
          <w:spacing w:val="-4"/>
          <w:sz w:val="16"/>
        </w:rPr>
        <w:t>directions.</w:t>
      </w:r>
      <w:r>
        <w:rPr>
          <w:color w:val="231F20"/>
          <w:spacing w:val="-5"/>
          <w:sz w:val="16"/>
        </w:rPr>
        <w:t> </w:t>
      </w:r>
      <w:r>
        <w:rPr>
          <w:color w:val="231F20"/>
          <w:spacing w:val="-4"/>
          <w:sz w:val="16"/>
        </w:rPr>
        <w:t>In</w:t>
      </w:r>
      <w:r>
        <w:rPr>
          <w:color w:val="231F20"/>
          <w:spacing w:val="-6"/>
          <w:sz w:val="16"/>
        </w:rPr>
        <w:t> </w:t>
      </w:r>
      <w:r>
        <w:rPr>
          <w:rFonts w:ascii="Book Antiqua"/>
          <w:i/>
          <w:color w:val="231F20"/>
          <w:spacing w:val="-4"/>
          <w:sz w:val="16"/>
        </w:rPr>
        <w:t>Proc.</w:t>
      </w:r>
      <w:r>
        <w:rPr>
          <w:rFonts w:ascii="Book Antiqua"/>
          <w:i/>
          <w:color w:val="231F20"/>
          <w:spacing w:val="-6"/>
          <w:sz w:val="16"/>
        </w:rPr>
        <w:t> </w:t>
      </w:r>
      <w:r>
        <w:rPr>
          <w:rFonts w:ascii="Book Antiqua"/>
          <w:i/>
          <w:color w:val="231F20"/>
          <w:spacing w:val="-4"/>
          <w:sz w:val="16"/>
        </w:rPr>
        <w:t>of</w:t>
      </w:r>
      <w:r>
        <w:rPr>
          <w:rFonts w:ascii="Book Antiqua"/>
          <w:i/>
          <w:color w:val="231F20"/>
          <w:spacing w:val="-6"/>
          <w:sz w:val="16"/>
        </w:rPr>
        <w:t> </w:t>
      </w:r>
      <w:r>
        <w:rPr>
          <w:rFonts w:ascii="Book Antiqua"/>
          <w:i/>
          <w:color w:val="231F20"/>
          <w:spacing w:val="-4"/>
          <w:sz w:val="16"/>
        </w:rPr>
        <w:t>CHI</w:t>
      </w:r>
      <w:r>
        <w:rPr>
          <w:color w:val="231F20"/>
          <w:spacing w:val="-4"/>
          <w:sz w:val="16"/>
        </w:rPr>
        <w:t>.</w:t>
      </w:r>
      <w:r>
        <w:rPr>
          <w:color w:val="231F20"/>
          <w:spacing w:val="-6"/>
          <w:sz w:val="16"/>
        </w:rPr>
        <w:t> </w:t>
      </w:r>
      <w:r>
        <w:rPr>
          <w:color w:val="231F20"/>
          <w:spacing w:val="-4"/>
          <w:sz w:val="16"/>
        </w:rPr>
        <w:t>ACM.</w:t>
      </w:r>
    </w:p>
    <w:p>
      <w:pPr>
        <w:pStyle w:val="ListParagraph"/>
        <w:numPr>
          <w:ilvl w:val="0"/>
          <w:numId w:val="14"/>
        </w:numPr>
        <w:tabs>
          <w:tab w:pos="1332" w:val="left" w:leader="none"/>
        </w:tabs>
        <w:spacing w:line="195" w:lineRule="exact" w:before="0" w:after="0"/>
        <w:ind w:left="1332" w:right="0" w:hanging="414"/>
        <w:jc w:val="left"/>
        <w:rPr>
          <w:sz w:val="16"/>
        </w:rPr>
      </w:pPr>
      <w:bookmarkStart w:name="_bookmark274" w:id="275"/>
      <w:bookmarkEnd w:id="275"/>
      <w:r>
        <w:rPr/>
      </w:r>
      <w:r>
        <w:rPr>
          <w:color w:val="231F20"/>
          <w:w w:val="90"/>
          <w:sz w:val="16"/>
        </w:rPr>
        <w:t>•</w:t>
      </w:r>
      <w:r>
        <w:rPr>
          <w:color w:val="231F20"/>
          <w:spacing w:val="4"/>
          <w:sz w:val="16"/>
        </w:rPr>
        <w:t> </w:t>
      </w:r>
      <w:r>
        <w:rPr>
          <w:color w:val="231F20"/>
          <w:w w:val="90"/>
          <w:sz w:val="16"/>
        </w:rPr>
        <w:t>M.</w:t>
      </w:r>
      <w:r>
        <w:rPr>
          <w:color w:val="231F20"/>
          <w:spacing w:val="5"/>
          <w:sz w:val="16"/>
        </w:rPr>
        <w:t> </w:t>
      </w:r>
      <w:r>
        <w:rPr>
          <w:color w:val="231F20"/>
          <w:w w:val="90"/>
          <w:sz w:val="16"/>
        </w:rPr>
        <w:t>Keller</w:t>
      </w:r>
      <w:r>
        <w:rPr>
          <w:color w:val="231F20"/>
          <w:spacing w:val="4"/>
          <w:sz w:val="16"/>
        </w:rPr>
        <w:t> </w:t>
      </w:r>
      <w:r>
        <w:rPr>
          <w:color w:val="231F20"/>
          <w:w w:val="90"/>
          <w:sz w:val="16"/>
        </w:rPr>
        <w:t>and</w:t>
      </w:r>
      <w:r>
        <w:rPr>
          <w:color w:val="231F20"/>
          <w:spacing w:val="5"/>
          <w:sz w:val="16"/>
        </w:rPr>
        <w:t> </w:t>
      </w:r>
      <w:r>
        <w:rPr>
          <w:color w:val="231F20"/>
          <w:w w:val="90"/>
          <w:sz w:val="16"/>
        </w:rPr>
        <w:t>T.</w:t>
      </w:r>
      <w:r>
        <w:rPr>
          <w:color w:val="231F20"/>
          <w:spacing w:val="4"/>
          <w:sz w:val="16"/>
        </w:rPr>
        <w:t> </w:t>
      </w:r>
      <w:r>
        <w:rPr>
          <w:color w:val="231F20"/>
          <w:w w:val="90"/>
          <w:sz w:val="16"/>
        </w:rPr>
        <w:t>Tchilinguirian.</w:t>
      </w:r>
      <w:r>
        <w:rPr>
          <w:color w:val="231F20"/>
          <w:spacing w:val="5"/>
          <w:sz w:val="16"/>
        </w:rPr>
        <w:t> </w:t>
      </w:r>
      <w:r>
        <w:rPr>
          <w:color w:val="231F20"/>
          <w:w w:val="90"/>
          <w:sz w:val="16"/>
        </w:rPr>
        <w:t>2019.</w:t>
      </w:r>
      <w:r>
        <w:rPr>
          <w:color w:val="231F20"/>
          <w:spacing w:val="4"/>
          <w:sz w:val="16"/>
        </w:rPr>
        <w:t> </w:t>
      </w:r>
      <w:r>
        <w:rPr>
          <w:color w:val="231F20"/>
          <w:w w:val="90"/>
          <w:sz w:val="16"/>
        </w:rPr>
        <w:t>Obstacles</w:t>
      </w:r>
      <w:r>
        <w:rPr>
          <w:color w:val="231F20"/>
          <w:spacing w:val="5"/>
          <w:sz w:val="16"/>
        </w:rPr>
        <w:t> </w:t>
      </w:r>
      <w:r>
        <w:rPr>
          <w:color w:val="231F20"/>
          <w:w w:val="90"/>
          <w:sz w:val="16"/>
        </w:rPr>
        <w:t>awareness</w:t>
      </w:r>
      <w:r>
        <w:rPr>
          <w:color w:val="231F20"/>
          <w:spacing w:val="4"/>
          <w:sz w:val="16"/>
        </w:rPr>
        <w:t> </w:t>
      </w:r>
      <w:r>
        <w:rPr>
          <w:color w:val="231F20"/>
          <w:w w:val="90"/>
          <w:sz w:val="16"/>
        </w:rPr>
        <w:t>methods</w:t>
      </w:r>
      <w:r>
        <w:rPr>
          <w:color w:val="231F20"/>
          <w:spacing w:val="5"/>
          <w:sz w:val="16"/>
        </w:rPr>
        <w:t> </w:t>
      </w:r>
      <w:r>
        <w:rPr>
          <w:color w:val="231F20"/>
          <w:w w:val="90"/>
          <w:sz w:val="16"/>
        </w:rPr>
        <w:t>from</w:t>
      </w:r>
      <w:r>
        <w:rPr>
          <w:color w:val="231F20"/>
          <w:spacing w:val="4"/>
          <w:sz w:val="16"/>
        </w:rPr>
        <w:t> </w:t>
      </w:r>
      <w:r>
        <w:rPr>
          <w:color w:val="231F20"/>
          <w:w w:val="90"/>
          <w:sz w:val="16"/>
        </w:rPr>
        <w:t>occupancy</w:t>
      </w:r>
      <w:r>
        <w:rPr>
          <w:color w:val="231F20"/>
          <w:spacing w:val="5"/>
          <w:sz w:val="16"/>
        </w:rPr>
        <w:t> </w:t>
      </w:r>
      <w:r>
        <w:rPr>
          <w:color w:val="231F20"/>
          <w:w w:val="90"/>
          <w:sz w:val="16"/>
        </w:rPr>
        <w:t>map</w:t>
      </w:r>
      <w:r>
        <w:rPr>
          <w:color w:val="231F20"/>
          <w:spacing w:val="4"/>
          <w:sz w:val="16"/>
        </w:rPr>
        <w:t> </w:t>
      </w:r>
      <w:r>
        <w:rPr>
          <w:color w:val="231F20"/>
          <w:w w:val="90"/>
          <w:sz w:val="16"/>
        </w:rPr>
        <w:t>for</w:t>
      </w:r>
      <w:r>
        <w:rPr>
          <w:color w:val="231F20"/>
          <w:spacing w:val="5"/>
          <w:sz w:val="16"/>
        </w:rPr>
        <w:t> </w:t>
      </w:r>
      <w:r>
        <w:rPr>
          <w:color w:val="231F20"/>
          <w:w w:val="90"/>
          <w:sz w:val="16"/>
        </w:rPr>
        <w:t>free</w:t>
      </w:r>
      <w:r>
        <w:rPr>
          <w:color w:val="231F20"/>
          <w:spacing w:val="4"/>
          <w:sz w:val="16"/>
        </w:rPr>
        <w:t> </w:t>
      </w:r>
      <w:r>
        <w:rPr>
          <w:color w:val="231F20"/>
          <w:w w:val="90"/>
          <w:sz w:val="16"/>
        </w:rPr>
        <w:t>walking</w:t>
      </w:r>
      <w:r>
        <w:rPr>
          <w:color w:val="231F20"/>
          <w:spacing w:val="5"/>
          <w:sz w:val="16"/>
        </w:rPr>
        <w:t> </w:t>
      </w:r>
      <w:r>
        <w:rPr>
          <w:color w:val="231F20"/>
          <w:w w:val="90"/>
          <w:sz w:val="16"/>
        </w:rPr>
        <w:t>in</w:t>
      </w:r>
      <w:r>
        <w:rPr>
          <w:color w:val="231F20"/>
          <w:spacing w:val="4"/>
          <w:sz w:val="16"/>
        </w:rPr>
        <w:t> </w:t>
      </w:r>
      <w:r>
        <w:rPr>
          <w:color w:val="231F20"/>
          <w:spacing w:val="-5"/>
          <w:w w:val="90"/>
          <w:sz w:val="16"/>
        </w:rPr>
        <w:t>VR.</w:t>
      </w:r>
    </w:p>
    <w:p>
      <w:pPr>
        <w:spacing w:line="199" w:lineRule="exact" w:before="0"/>
        <w:ind w:left="1334" w:right="0" w:firstLine="0"/>
        <w:jc w:val="left"/>
        <w:rPr>
          <w:sz w:val="16"/>
        </w:rPr>
      </w:pPr>
      <w:r>
        <w:rPr>
          <w:color w:val="231F20"/>
          <w:spacing w:val="-6"/>
          <w:sz w:val="16"/>
        </w:rPr>
        <w:t>In</w:t>
      </w:r>
      <w:r>
        <w:rPr>
          <w:color w:val="231F20"/>
          <w:spacing w:val="4"/>
          <w:sz w:val="16"/>
        </w:rPr>
        <w:t> </w:t>
      </w:r>
      <w:r>
        <w:rPr>
          <w:rFonts w:ascii="Book Antiqua"/>
          <w:i/>
          <w:color w:val="231F20"/>
          <w:spacing w:val="-6"/>
          <w:sz w:val="16"/>
        </w:rPr>
        <w:t>Conference</w:t>
      </w:r>
      <w:r>
        <w:rPr>
          <w:rFonts w:ascii="Book Antiqua"/>
          <w:i/>
          <w:color w:val="231F20"/>
          <w:spacing w:val="4"/>
          <w:sz w:val="16"/>
        </w:rPr>
        <w:t> </w:t>
      </w:r>
      <w:r>
        <w:rPr>
          <w:rFonts w:ascii="Book Antiqua"/>
          <w:i/>
          <w:color w:val="231F20"/>
          <w:spacing w:val="-6"/>
          <w:sz w:val="16"/>
        </w:rPr>
        <w:t>on</w:t>
      </w:r>
      <w:r>
        <w:rPr>
          <w:rFonts w:ascii="Book Antiqua"/>
          <w:i/>
          <w:color w:val="231F20"/>
          <w:spacing w:val="4"/>
          <w:sz w:val="16"/>
        </w:rPr>
        <w:t> </w:t>
      </w:r>
      <w:r>
        <w:rPr>
          <w:rFonts w:ascii="Book Antiqua"/>
          <w:i/>
          <w:color w:val="231F20"/>
          <w:spacing w:val="-6"/>
          <w:sz w:val="16"/>
        </w:rPr>
        <w:t>Virtual</w:t>
      </w:r>
      <w:r>
        <w:rPr>
          <w:rFonts w:ascii="Book Antiqua"/>
          <w:i/>
          <w:color w:val="231F20"/>
          <w:spacing w:val="5"/>
          <w:sz w:val="16"/>
        </w:rPr>
        <w:t> </w:t>
      </w:r>
      <w:r>
        <w:rPr>
          <w:rFonts w:ascii="Book Antiqua"/>
          <w:i/>
          <w:color w:val="231F20"/>
          <w:spacing w:val="-6"/>
          <w:sz w:val="16"/>
        </w:rPr>
        <w:t>Reality</w:t>
      </w:r>
      <w:r>
        <w:rPr>
          <w:rFonts w:ascii="Book Antiqua"/>
          <w:i/>
          <w:color w:val="231F20"/>
          <w:spacing w:val="5"/>
          <w:sz w:val="16"/>
        </w:rPr>
        <w:t> </w:t>
      </w:r>
      <w:r>
        <w:rPr>
          <w:rFonts w:ascii="Book Antiqua"/>
          <w:i/>
          <w:color w:val="231F20"/>
          <w:spacing w:val="-6"/>
          <w:sz w:val="16"/>
        </w:rPr>
        <w:t>and</w:t>
      </w:r>
      <w:r>
        <w:rPr>
          <w:rFonts w:ascii="Book Antiqua"/>
          <w:i/>
          <w:color w:val="231F20"/>
          <w:spacing w:val="4"/>
          <w:sz w:val="16"/>
        </w:rPr>
        <w:t> </w:t>
      </w:r>
      <w:r>
        <w:rPr>
          <w:rFonts w:ascii="Book Antiqua"/>
          <w:i/>
          <w:color w:val="231F20"/>
          <w:spacing w:val="-6"/>
          <w:sz w:val="16"/>
        </w:rPr>
        <w:t>3D</w:t>
      </w:r>
      <w:r>
        <w:rPr>
          <w:rFonts w:ascii="Book Antiqua"/>
          <w:i/>
          <w:color w:val="231F20"/>
          <w:spacing w:val="5"/>
          <w:sz w:val="16"/>
        </w:rPr>
        <w:t> </w:t>
      </w:r>
      <w:r>
        <w:rPr>
          <w:rFonts w:ascii="Book Antiqua"/>
          <w:i/>
          <w:color w:val="231F20"/>
          <w:spacing w:val="-6"/>
          <w:sz w:val="16"/>
        </w:rPr>
        <w:t>User</w:t>
      </w:r>
      <w:r>
        <w:rPr>
          <w:rFonts w:ascii="Book Antiqua"/>
          <w:i/>
          <w:color w:val="231F20"/>
          <w:spacing w:val="4"/>
          <w:sz w:val="16"/>
        </w:rPr>
        <w:t> </w:t>
      </w:r>
      <w:r>
        <w:rPr>
          <w:rFonts w:ascii="Book Antiqua"/>
          <w:i/>
          <w:color w:val="231F20"/>
          <w:spacing w:val="-6"/>
          <w:sz w:val="16"/>
        </w:rPr>
        <w:t>Interfaces</w:t>
      </w:r>
      <w:r>
        <w:rPr>
          <w:color w:val="231F20"/>
          <w:spacing w:val="-6"/>
          <w:sz w:val="16"/>
        </w:rPr>
        <w:t>.</w:t>
      </w:r>
      <w:r>
        <w:rPr>
          <w:color w:val="231F20"/>
          <w:spacing w:val="5"/>
          <w:sz w:val="16"/>
        </w:rPr>
        <w:t> </w:t>
      </w:r>
      <w:r>
        <w:rPr>
          <w:color w:val="231F20"/>
          <w:spacing w:val="-6"/>
          <w:sz w:val="16"/>
        </w:rPr>
        <w:t>IEEE.</w:t>
      </w:r>
      <w:r>
        <w:rPr>
          <w:color w:val="231F20"/>
          <w:spacing w:val="4"/>
          <w:sz w:val="16"/>
        </w:rPr>
        <w:t> </w:t>
      </w:r>
      <w:hyperlink r:id="rId199">
        <w:r>
          <w:rPr>
            <w:color w:val="005596"/>
            <w:spacing w:val="-6"/>
            <w:sz w:val="16"/>
          </w:rPr>
          <w:t>https://doi.org/10.1109/VR.2019.8798260</w:t>
        </w:r>
      </w:hyperlink>
    </w:p>
    <w:p>
      <w:pPr>
        <w:pStyle w:val="ListParagraph"/>
        <w:numPr>
          <w:ilvl w:val="0"/>
          <w:numId w:val="14"/>
        </w:numPr>
        <w:tabs>
          <w:tab w:pos="1332" w:val="left" w:leader="none"/>
          <w:tab w:pos="1334" w:val="left" w:leader="none"/>
        </w:tabs>
        <w:spacing w:line="220" w:lineRule="auto" w:before="5" w:after="0"/>
        <w:ind w:left="1334" w:right="884" w:hanging="416"/>
        <w:jc w:val="both"/>
        <w:rPr>
          <w:sz w:val="16"/>
        </w:rPr>
      </w:pPr>
      <w:r>
        <w:rPr>
          <w:color w:val="231F20"/>
          <w:w w:val="90"/>
          <w:sz w:val="16"/>
        </w:rPr>
        <w:t>•</w:t>
      </w:r>
      <w:r>
        <w:rPr>
          <w:color w:val="231F20"/>
          <w:spacing w:val="-2"/>
          <w:w w:val="90"/>
          <w:sz w:val="16"/>
        </w:rPr>
        <w:t> </w:t>
      </w:r>
      <w:r>
        <w:rPr>
          <w:color w:val="231F20"/>
          <w:w w:val="90"/>
          <w:sz w:val="16"/>
        </w:rPr>
        <w:t>M.</w:t>
      </w:r>
      <w:r>
        <w:rPr>
          <w:color w:val="231F20"/>
          <w:spacing w:val="-2"/>
          <w:w w:val="90"/>
          <w:sz w:val="16"/>
        </w:rPr>
        <w:t> </w:t>
      </w:r>
      <w:r>
        <w:rPr>
          <w:color w:val="231F20"/>
          <w:w w:val="90"/>
          <w:sz w:val="16"/>
        </w:rPr>
        <w:t>Keshavarzi,</w:t>
      </w:r>
      <w:r>
        <w:rPr>
          <w:color w:val="231F20"/>
          <w:spacing w:val="-2"/>
          <w:w w:val="90"/>
          <w:sz w:val="16"/>
        </w:rPr>
        <w:t> </w:t>
      </w:r>
      <w:r>
        <w:rPr>
          <w:color w:val="231F20"/>
          <w:w w:val="90"/>
          <w:sz w:val="16"/>
        </w:rPr>
        <w:t>A.</w:t>
      </w:r>
      <w:r>
        <w:rPr>
          <w:color w:val="231F20"/>
          <w:spacing w:val="-2"/>
          <w:w w:val="90"/>
          <w:sz w:val="16"/>
        </w:rPr>
        <w:t> </w:t>
      </w:r>
      <w:r>
        <w:rPr>
          <w:color w:val="231F20"/>
          <w:w w:val="90"/>
          <w:sz w:val="16"/>
        </w:rPr>
        <w:t>Y.</w:t>
      </w:r>
      <w:r>
        <w:rPr>
          <w:color w:val="231F20"/>
          <w:spacing w:val="-2"/>
          <w:w w:val="90"/>
          <w:sz w:val="16"/>
        </w:rPr>
        <w:t> </w:t>
      </w:r>
      <w:r>
        <w:rPr>
          <w:color w:val="231F20"/>
          <w:w w:val="90"/>
          <w:sz w:val="16"/>
        </w:rPr>
        <w:t>Yang,</w:t>
      </w:r>
      <w:r>
        <w:rPr>
          <w:color w:val="231F20"/>
          <w:spacing w:val="-2"/>
          <w:w w:val="90"/>
          <w:sz w:val="16"/>
        </w:rPr>
        <w:t> </w:t>
      </w:r>
      <w:r>
        <w:rPr>
          <w:color w:val="231F20"/>
          <w:w w:val="90"/>
          <w:sz w:val="16"/>
        </w:rPr>
        <w:t>W.</w:t>
      </w:r>
      <w:r>
        <w:rPr>
          <w:color w:val="231F20"/>
          <w:spacing w:val="-2"/>
          <w:w w:val="90"/>
          <w:sz w:val="16"/>
        </w:rPr>
        <w:t> </w:t>
      </w:r>
      <w:r>
        <w:rPr>
          <w:color w:val="231F20"/>
          <w:w w:val="90"/>
          <w:sz w:val="16"/>
        </w:rPr>
        <w:t>Ko,</w:t>
      </w:r>
      <w:r>
        <w:rPr>
          <w:color w:val="231F20"/>
          <w:spacing w:val="-2"/>
          <w:w w:val="90"/>
          <w:sz w:val="16"/>
        </w:rPr>
        <w:t> </w:t>
      </w:r>
      <w:r>
        <w:rPr>
          <w:color w:val="231F20"/>
          <w:w w:val="90"/>
          <w:sz w:val="16"/>
        </w:rPr>
        <w:t>and</w:t>
      </w:r>
      <w:r>
        <w:rPr>
          <w:color w:val="231F20"/>
          <w:spacing w:val="-2"/>
          <w:w w:val="90"/>
          <w:sz w:val="16"/>
        </w:rPr>
        <w:t> </w:t>
      </w:r>
      <w:r>
        <w:rPr>
          <w:color w:val="231F20"/>
          <w:w w:val="90"/>
          <w:sz w:val="16"/>
        </w:rPr>
        <w:t>L.</w:t>
      </w:r>
      <w:r>
        <w:rPr>
          <w:color w:val="231F20"/>
          <w:spacing w:val="-2"/>
          <w:w w:val="90"/>
          <w:sz w:val="16"/>
        </w:rPr>
        <w:t> </w:t>
      </w:r>
      <w:r>
        <w:rPr>
          <w:color w:val="231F20"/>
          <w:w w:val="90"/>
          <w:sz w:val="16"/>
        </w:rPr>
        <w:t>Caldas.</w:t>
      </w:r>
      <w:r>
        <w:rPr>
          <w:color w:val="231F20"/>
          <w:spacing w:val="-2"/>
          <w:w w:val="90"/>
          <w:sz w:val="16"/>
        </w:rPr>
        <w:t> </w:t>
      </w:r>
      <w:r>
        <w:rPr>
          <w:color w:val="231F20"/>
          <w:w w:val="90"/>
          <w:sz w:val="16"/>
        </w:rPr>
        <w:t>2020.</w:t>
      </w:r>
      <w:r>
        <w:rPr>
          <w:color w:val="231F20"/>
          <w:spacing w:val="-2"/>
          <w:w w:val="90"/>
          <w:sz w:val="16"/>
        </w:rPr>
        <w:t> </w:t>
      </w:r>
      <w:r>
        <w:rPr>
          <w:color w:val="231F20"/>
          <w:w w:val="90"/>
          <w:sz w:val="16"/>
        </w:rPr>
        <w:t>Optimization</w:t>
      </w:r>
      <w:r>
        <w:rPr>
          <w:color w:val="231F20"/>
          <w:spacing w:val="-2"/>
          <w:w w:val="90"/>
          <w:sz w:val="16"/>
        </w:rPr>
        <w:t> </w:t>
      </w:r>
      <w:r>
        <w:rPr>
          <w:color w:val="231F20"/>
          <w:w w:val="90"/>
          <w:sz w:val="16"/>
        </w:rPr>
        <w:t>and</w:t>
      </w:r>
      <w:r>
        <w:rPr>
          <w:color w:val="231F20"/>
          <w:spacing w:val="-2"/>
          <w:w w:val="90"/>
          <w:sz w:val="16"/>
        </w:rPr>
        <w:t> </w:t>
      </w:r>
      <w:r>
        <w:rPr>
          <w:color w:val="231F20"/>
          <w:w w:val="90"/>
          <w:sz w:val="16"/>
        </w:rPr>
        <w:t>manipulation</w:t>
      </w:r>
      <w:r>
        <w:rPr>
          <w:color w:val="231F20"/>
          <w:spacing w:val="-2"/>
          <w:w w:val="90"/>
          <w:sz w:val="16"/>
        </w:rPr>
        <w:t> </w:t>
      </w:r>
      <w:r>
        <w:rPr>
          <w:color w:val="231F20"/>
          <w:w w:val="90"/>
          <w:sz w:val="16"/>
        </w:rPr>
        <w:t>of</w:t>
      </w:r>
      <w:r>
        <w:rPr>
          <w:color w:val="231F20"/>
          <w:spacing w:val="-2"/>
          <w:w w:val="90"/>
          <w:sz w:val="16"/>
        </w:rPr>
        <w:t> </w:t>
      </w:r>
      <w:r>
        <w:rPr>
          <w:color w:val="231F20"/>
          <w:w w:val="90"/>
          <w:sz w:val="16"/>
        </w:rPr>
        <w:t>contextual</w:t>
      </w:r>
      <w:r>
        <w:rPr>
          <w:color w:val="231F20"/>
          <w:spacing w:val="-2"/>
          <w:w w:val="90"/>
          <w:sz w:val="16"/>
        </w:rPr>
        <w:t> </w:t>
      </w:r>
      <w:r>
        <w:rPr>
          <w:color w:val="231F20"/>
          <w:w w:val="90"/>
          <w:sz w:val="16"/>
        </w:rPr>
        <w:t>mutual</w:t>
      </w:r>
      <w:r>
        <w:rPr>
          <w:color w:val="231F20"/>
          <w:spacing w:val="-2"/>
          <w:w w:val="90"/>
          <w:sz w:val="16"/>
        </w:rPr>
        <w:t> </w:t>
      </w:r>
      <w:r>
        <w:rPr>
          <w:color w:val="231F20"/>
          <w:w w:val="90"/>
          <w:sz w:val="16"/>
        </w:rPr>
        <w:t>spaces</w:t>
      </w:r>
      <w:r>
        <w:rPr>
          <w:color w:val="231F20"/>
          <w:spacing w:val="40"/>
          <w:sz w:val="16"/>
        </w:rPr>
        <w:t> </w:t>
      </w:r>
      <w:bookmarkStart w:name="_bookmark275" w:id="276"/>
      <w:bookmarkEnd w:id="276"/>
      <w:r>
        <w:rPr>
          <w:color w:val="231F20"/>
          <w:w w:val="90"/>
          <w:sz w:val="16"/>
        </w:rPr>
        <w:t>for</w:t>
      </w:r>
      <w:r>
        <w:rPr>
          <w:color w:val="231F20"/>
          <w:w w:val="90"/>
          <w:sz w:val="16"/>
        </w:rPr>
        <w:t> multi-user virtual and augmented reality interaction. In </w:t>
      </w:r>
      <w:r>
        <w:rPr>
          <w:rFonts w:ascii="Book Antiqua" w:hAnsi="Book Antiqua"/>
          <w:i/>
          <w:color w:val="231F20"/>
          <w:w w:val="90"/>
          <w:sz w:val="16"/>
        </w:rPr>
        <w:t>Conference on Virtual Reality and 3D User Interfaces</w:t>
      </w:r>
      <w:r>
        <w:rPr>
          <w:color w:val="231F20"/>
          <w:w w:val="90"/>
          <w:sz w:val="16"/>
        </w:rPr>
        <w:t>. IEEE.</w:t>
      </w:r>
      <w:r>
        <w:rPr>
          <w:color w:val="231F20"/>
          <w:spacing w:val="40"/>
          <w:sz w:val="16"/>
        </w:rPr>
        <w:t> </w:t>
      </w:r>
      <w:hyperlink r:id="rId200">
        <w:r>
          <w:rPr>
            <w:color w:val="005596"/>
            <w:spacing w:val="-2"/>
            <w:w w:val="95"/>
            <w:sz w:val="16"/>
          </w:rPr>
          <w:t>https://doi.org/10.1109/VR46266.2020.00055</w:t>
        </w:r>
      </w:hyperlink>
    </w:p>
    <w:p>
      <w:pPr>
        <w:pStyle w:val="ListParagraph"/>
        <w:numPr>
          <w:ilvl w:val="0"/>
          <w:numId w:val="14"/>
        </w:numPr>
        <w:tabs>
          <w:tab w:pos="1332" w:val="left" w:leader="none"/>
          <w:tab w:pos="1334" w:val="left" w:leader="none"/>
        </w:tabs>
        <w:spacing w:line="220" w:lineRule="auto" w:before="2" w:after="0"/>
        <w:ind w:left="1334" w:right="909" w:hanging="416"/>
        <w:jc w:val="both"/>
        <w:rPr>
          <w:sz w:val="16"/>
        </w:rPr>
      </w:pPr>
      <w:bookmarkStart w:name="_bookmark276" w:id="277"/>
      <w:bookmarkEnd w:id="277"/>
      <w:r>
        <w:rPr/>
      </w:r>
      <w:r>
        <w:rPr>
          <w:color w:val="231F20"/>
          <w:w w:val="90"/>
          <w:sz w:val="16"/>
        </w:rPr>
        <w:t>•</w:t>
      </w:r>
      <w:r>
        <w:rPr>
          <w:color w:val="231F20"/>
          <w:spacing w:val="-1"/>
          <w:w w:val="90"/>
          <w:sz w:val="16"/>
        </w:rPr>
        <w:t> </w:t>
      </w:r>
      <w:r>
        <w:rPr>
          <w:color w:val="231F20"/>
          <w:w w:val="90"/>
          <w:sz w:val="16"/>
        </w:rPr>
        <w:t>R.</w:t>
      </w:r>
      <w:r>
        <w:rPr>
          <w:color w:val="231F20"/>
          <w:spacing w:val="-1"/>
          <w:w w:val="90"/>
          <w:sz w:val="16"/>
        </w:rPr>
        <w:t> </w:t>
      </w:r>
      <w:r>
        <w:rPr>
          <w:color w:val="231F20"/>
          <w:w w:val="90"/>
          <w:sz w:val="16"/>
        </w:rPr>
        <w:t>Kijima</w:t>
      </w:r>
      <w:r>
        <w:rPr>
          <w:color w:val="231F20"/>
          <w:spacing w:val="-1"/>
          <w:w w:val="90"/>
          <w:sz w:val="16"/>
        </w:rPr>
        <w:t> </w:t>
      </w:r>
      <w:r>
        <w:rPr>
          <w:color w:val="231F20"/>
          <w:w w:val="90"/>
          <w:sz w:val="16"/>
        </w:rPr>
        <w:t>and</w:t>
      </w:r>
      <w:r>
        <w:rPr>
          <w:color w:val="231F20"/>
          <w:spacing w:val="-1"/>
          <w:w w:val="90"/>
          <w:sz w:val="16"/>
        </w:rPr>
        <w:t> </w:t>
      </w:r>
      <w:r>
        <w:rPr>
          <w:color w:val="231F20"/>
          <w:w w:val="90"/>
          <w:sz w:val="16"/>
        </w:rPr>
        <w:t>T.</w:t>
      </w:r>
      <w:r>
        <w:rPr>
          <w:color w:val="231F20"/>
          <w:spacing w:val="-1"/>
          <w:w w:val="90"/>
          <w:sz w:val="16"/>
        </w:rPr>
        <w:t> </w:t>
      </w:r>
      <w:r>
        <w:rPr>
          <w:color w:val="231F20"/>
          <w:w w:val="90"/>
          <w:sz w:val="16"/>
        </w:rPr>
        <w:t>Ojika.</w:t>
      </w:r>
      <w:r>
        <w:rPr>
          <w:color w:val="231F20"/>
          <w:spacing w:val="-1"/>
          <w:w w:val="90"/>
          <w:sz w:val="16"/>
        </w:rPr>
        <w:t> </w:t>
      </w:r>
      <w:r>
        <w:rPr>
          <w:color w:val="231F20"/>
          <w:w w:val="90"/>
          <w:sz w:val="16"/>
        </w:rPr>
        <w:t>1997.</w:t>
      </w:r>
      <w:r>
        <w:rPr>
          <w:color w:val="231F20"/>
          <w:spacing w:val="-1"/>
          <w:w w:val="90"/>
          <w:sz w:val="16"/>
        </w:rPr>
        <w:t> </w:t>
      </w:r>
      <w:r>
        <w:rPr>
          <w:color w:val="231F20"/>
          <w:w w:val="90"/>
          <w:sz w:val="16"/>
        </w:rPr>
        <w:t>Transition</w:t>
      </w:r>
      <w:r>
        <w:rPr>
          <w:color w:val="231F20"/>
          <w:spacing w:val="-1"/>
          <w:w w:val="90"/>
          <w:sz w:val="16"/>
        </w:rPr>
        <w:t> </w:t>
      </w:r>
      <w:r>
        <w:rPr>
          <w:color w:val="231F20"/>
          <w:w w:val="90"/>
          <w:sz w:val="16"/>
        </w:rPr>
        <w:t>between</w:t>
      </w:r>
      <w:r>
        <w:rPr>
          <w:color w:val="231F20"/>
          <w:spacing w:val="-1"/>
          <w:w w:val="90"/>
          <w:sz w:val="16"/>
        </w:rPr>
        <w:t> </w:t>
      </w:r>
      <w:r>
        <w:rPr>
          <w:color w:val="231F20"/>
          <w:w w:val="90"/>
          <w:sz w:val="16"/>
        </w:rPr>
        <w:t>virtual</w:t>
      </w:r>
      <w:r>
        <w:rPr>
          <w:color w:val="231F20"/>
          <w:spacing w:val="-1"/>
          <w:w w:val="90"/>
          <w:sz w:val="16"/>
        </w:rPr>
        <w:t> </w:t>
      </w:r>
      <w:r>
        <w:rPr>
          <w:color w:val="231F20"/>
          <w:w w:val="90"/>
          <w:sz w:val="16"/>
        </w:rPr>
        <w:t>environment</w:t>
      </w:r>
      <w:r>
        <w:rPr>
          <w:color w:val="231F20"/>
          <w:spacing w:val="-1"/>
          <w:w w:val="90"/>
          <w:sz w:val="16"/>
        </w:rPr>
        <w:t> </w:t>
      </w:r>
      <w:r>
        <w:rPr>
          <w:color w:val="231F20"/>
          <w:w w:val="90"/>
          <w:sz w:val="16"/>
        </w:rPr>
        <w:t>and</w:t>
      </w:r>
      <w:r>
        <w:rPr>
          <w:color w:val="231F20"/>
          <w:spacing w:val="-1"/>
          <w:w w:val="90"/>
          <w:sz w:val="16"/>
        </w:rPr>
        <w:t> </w:t>
      </w:r>
      <w:r>
        <w:rPr>
          <w:color w:val="231F20"/>
          <w:w w:val="90"/>
          <w:sz w:val="16"/>
        </w:rPr>
        <w:t>workstation</w:t>
      </w:r>
      <w:r>
        <w:rPr>
          <w:color w:val="231F20"/>
          <w:spacing w:val="-1"/>
          <w:w w:val="90"/>
          <w:sz w:val="16"/>
        </w:rPr>
        <w:t> </w:t>
      </w:r>
      <w:r>
        <w:rPr>
          <w:color w:val="231F20"/>
          <w:w w:val="90"/>
          <w:sz w:val="16"/>
        </w:rPr>
        <w:t>environment</w:t>
      </w:r>
      <w:r>
        <w:rPr>
          <w:color w:val="231F20"/>
          <w:spacing w:val="-1"/>
          <w:w w:val="90"/>
          <w:sz w:val="16"/>
        </w:rPr>
        <w:t> </w:t>
      </w:r>
      <w:r>
        <w:rPr>
          <w:color w:val="231F20"/>
          <w:w w:val="90"/>
          <w:sz w:val="16"/>
        </w:rPr>
        <w:t>with</w:t>
      </w:r>
      <w:r>
        <w:rPr>
          <w:color w:val="231F20"/>
          <w:spacing w:val="-1"/>
          <w:w w:val="90"/>
          <w:sz w:val="16"/>
        </w:rPr>
        <w:t> </w:t>
      </w:r>
      <w:r>
        <w:rPr>
          <w:color w:val="231F20"/>
          <w:w w:val="90"/>
          <w:sz w:val="16"/>
        </w:rPr>
        <w:t>projective</w:t>
      </w:r>
      <w:r>
        <w:rPr>
          <w:color w:val="231F20"/>
          <w:spacing w:val="40"/>
          <w:sz w:val="16"/>
        </w:rPr>
        <w:t> </w:t>
      </w:r>
      <w:r>
        <w:rPr>
          <w:color w:val="231F20"/>
          <w:w w:val="95"/>
          <w:sz w:val="16"/>
        </w:rPr>
        <w:t>head</w:t>
      </w:r>
      <w:r>
        <w:rPr>
          <w:color w:val="231F20"/>
          <w:spacing w:val="-1"/>
          <w:w w:val="95"/>
          <w:sz w:val="16"/>
        </w:rPr>
        <w:t> </w:t>
      </w:r>
      <w:r>
        <w:rPr>
          <w:color w:val="231F20"/>
          <w:w w:val="95"/>
          <w:sz w:val="16"/>
        </w:rPr>
        <w:t>mounted</w:t>
      </w:r>
      <w:r>
        <w:rPr>
          <w:color w:val="231F20"/>
          <w:spacing w:val="-1"/>
          <w:w w:val="95"/>
          <w:sz w:val="16"/>
        </w:rPr>
        <w:t> </w:t>
      </w:r>
      <w:r>
        <w:rPr>
          <w:color w:val="231F20"/>
          <w:w w:val="95"/>
          <w:sz w:val="16"/>
        </w:rPr>
        <w:t>display.</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Proceedings of</w:t>
      </w:r>
      <w:r>
        <w:rPr>
          <w:rFonts w:ascii="Book Antiqua" w:hAnsi="Book Antiqua"/>
          <w:i/>
          <w:color w:val="231F20"/>
          <w:spacing w:val="-1"/>
          <w:w w:val="95"/>
          <w:sz w:val="16"/>
        </w:rPr>
        <w:t> </w:t>
      </w:r>
      <w:r>
        <w:rPr>
          <w:rFonts w:ascii="Book Antiqua" w:hAnsi="Book Antiqua"/>
          <w:i/>
          <w:color w:val="231F20"/>
          <w:w w:val="95"/>
          <w:sz w:val="16"/>
        </w:rPr>
        <w:t>IEEE</w:t>
      </w:r>
      <w:r>
        <w:rPr>
          <w:rFonts w:ascii="Book Antiqua" w:hAnsi="Book Antiqua"/>
          <w:i/>
          <w:color w:val="231F20"/>
          <w:spacing w:val="-1"/>
          <w:w w:val="95"/>
          <w:sz w:val="16"/>
        </w:rPr>
        <w:t> </w:t>
      </w:r>
      <w:r>
        <w:rPr>
          <w:rFonts w:ascii="Book Antiqua" w:hAnsi="Book Antiqua"/>
          <w:i/>
          <w:color w:val="231F20"/>
          <w:w w:val="95"/>
          <w:sz w:val="16"/>
        </w:rPr>
        <w:t>1997</w:t>
      </w:r>
      <w:r>
        <w:rPr>
          <w:rFonts w:ascii="Book Antiqua" w:hAnsi="Book Antiqua"/>
          <w:i/>
          <w:color w:val="231F20"/>
          <w:spacing w:val="-1"/>
          <w:w w:val="95"/>
          <w:sz w:val="16"/>
        </w:rPr>
        <w:t> </w:t>
      </w:r>
      <w:r>
        <w:rPr>
          <w:rFonts w:ascii="Book Antiqua" w:hAnsi="Book Antiqua"/>
          <w:i/>
          <w:color w:val="231F20"/>
          <w:w w:val="95"/>
          <w:sz w:val="16"/>
        </w:rPr>
        <w:t>Annual</w:t>
      </w:r>
      <w:r>
        <w:rPr>
          <w:rFonts w:ascii="Book Antiqua" w:hAnsi="Book Antiqua"/>
          <w:i/>
          <w:color w:val="231F20"/>
          <w:spacing w:val="-1"/>
          <w:w w:val="95"/>
          <w:sz w:val="16"/>
        </w:rPr>
        <w:t> </w:t>
      </w:r>
      <w:r>
        <w:rPr>
          <w:rFonts w:ascii="Book Antiqua" w:hAnsi="Book Antiqua"/>
          <w:i/>
          <w:color w:val="231F20"/>
          <w:w w:val="95"/>
          <w:sz w:val="16"/>
        </w:rPr>
        <w:t>International Symposium on</w:t>
      </w:r>
      <w:r>
        <w:rPr>
          <w:rFonts w:ascii="Book Antiqua" w:hAnsi="Book Antiqua"/>
          <w:i/>
          <w:color w:val="231F20"/>
          <w:spacing w:val="-1"/>
          <w:w w:val="95"/>
          <w:sz w:val="16"/>
        </w:rPr>
        <w:t> </w:t>
      </w:r>
      <w:r>
        <w:rPr>
          <w:rFonts w:ascii="Book Antiqua" w:hAnsi="Book Antiqua"/>
          <w:i/>
          <w:color w:val="231F20"/>
          <w:w w:val="95"/>
          <w:sz w:val="16"/>
        </w:rPr>
        <w:t>Virtual Reality</w:t>
      </w:r>
      <w:r>
        <w:rPr>
          <w:color w:val="231F20"/>
          <w:w w:val="95"/>
          <w:sz w:val="16"/>
        </w:rPr>
        <w:t>.</w:t>
      </w:r>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277" w:id="278"/>
      <w:bookmarkEnd w:id="278"/>
      <w:r>
        <w:rPr/>
      </w:r>
      <w:r>
        <w:rPr>
          <w:color w:val="231F20"/>
          <w:w w:val="90"/>
          <w:sz w:val="16"/>
        </w:rPr>
        <w:t>• K. Kilteni, I. Bergstrom, and M. Slater. 2013. Drumming in immersive virtual reality: The body shapes the way we</w:t>
      </w:r>
      <w:r>
        <w:rPr>
          <w:color w:val="231F20"/>
          <w:spacing w:val="40"/>
          <w:sz w:val="16"/>
        </w:rPr>
        <w:t> </w:t>
      </w:r>
      <w:r>
        <w:rPr>
          <w:color w:val="231F20"/>
          <w:w w:val="95"/>
          <w:sz w:val="16"/>
        </w:rPr>
        <w:t>play.</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TVCG </w:t>
      </w:r>
      <w:r>
        <w:rPr>
          <w:color w:val="231F20"/>
          <w:w w:val="95"/>
          <w:sz w:val="16"/>
        </w:rPr>
        <w:t>(2013).</w:t>
      </w:r>
      <w:r>
        <w:rPr>
          <w:color w:val="231F20"/>
          <w:spacing w:val="-6"/>
          <w:w w:val="95"/>
          <w:sz w:val="16"/>
        </w:rPr>
        <w:t> </w:t>
      </w:r>
      <w:hyperlink r:id="rId201">
        <w:r>
          <w:rPr>
            <w:color w:val="005596"/>
            <w:w w:val="95"/>
            <w:sz w:val="16"/>
          </w:rPr>
          <w:t>https://doi.org/10.1109/TVCG.2013.29</w:t>
        </w:r>
      </w:hyperlink>
    </w:p>
    <w:p>
      <w:pPr>
        <w:pStyle w:val="ListParagraph"/>
        <w:numPr>
          <w:ilvl w:val="0"/>
          <w:numId w:val="14"/>
        </w:numPr>
        <w:tabs>
          <w:tab w:pos="1332" w:val="left" w:leader="none"/>
          <w:tab w:pos="1334" w:val="left" w:leader="none"/>
        </w:tabs>
        <w:spacing w:line="220" w:lineRule="auto" w:before="2" w:after="0"/>
        <w:ind w:left="1334" w:right="909" w:hanging="416"/>
        <w:jc w:val="both"/>
        <w:rPr>
          <w:sz w:val="16"/>
        </w:rPr>
      </w:pPr>
      <w:bookmarkStart w:name="_bookmark278" w:id="279"/>
      <w:bookmarkEnd w:id="279"/>
      <w:r>
        <w:rPr/>
      </w:r>
      <w:r>
        <w:rPr>
          <w:color w:val="231F20"/>
          <w:w w:val="90"/>
          <w:sz w:val="16"/>
        </w:rPr>
        <w:t>• H. Kim, T. Kim, M. Lee, G. J. Kim, and J.-I. Hwang. 2021. CIRO: The effects of visually diminished real objects on</w:t>
      </w:r>
      <w:r>
        <w:rPr>
          <w:color w:val="231F20"/>
          <w:spacing w:val="40"/>
          <w:sz w:val="16"/>
        </w:rPr>
        <w:t> </w:t>
      </w:r>
      <w:r>
        <w:rPr>
          <w:color w:val="231F20"/>
          <w:w w:val="95"/>
          <w:sz w:val="16"/>
        </w:rPr>
        <w:t>human</w:t>
      </w:r>
      <w:r>
        <w:rPr>
          <w:color w:val="231F20"/>
          <w:spacing w:val="-8"/>
          <w:w w:val="95"/>
          <w:sz w:val="16"/>
        </w:rPr>
        <w:t> </w:t>
      </w:r>
      <w:r>
        <w:rPr>
          <w:color w:val="231F20"/>
          <w:w w:val="95"/>
          <w:sz w:val="16"/>
        </w:rPr>
        <w:t>perception</w:t>
      </w:r>
      <w:r>
        <w:rPr>
          <w:color w:val="231F20"/>
          <w:spacing w:val="-8"/>
          <w:w w:val="95"/>
          <w:sz w:val="16"/>
        </w:rPr>
        <w:t> </w:t>
      </w:r>
      <w:r>
        <w:rPr>
          <w:color w:val="231F20"/>
          <w:w w:val="95"/>
          <w:sz w:val="16"/>
        </w:rPr>
        <w:t>in</w:t>
      </w:r>
      <w:r>
        <w:rPr>
          <w:color w:val="231F20"/>
          <w:spacing w:val="-8"/>
          <w:w w:val="95"/>
          <w:sz w:val="16"/>
        </w:rPr>
        <w:t> </w:t>
      </w:r>
      <w:r>
        <w:rPr>
          <w:color w:val="231F20"/>
          <w:w w:val="95"/>
          <w:sz w:val="16"/>
        </w:rPr>
        <w:t>handheld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rFonts w:ascii="Book Antiqua" w:hAnsi="Book Antiqua"/>
          <w:i/>
          <w:color w:val="231F20"/>
          <w:w w:val="95"/>
          <w:sz w:val="16"/>
        </w:rPr>
        <w:t>Electronics</w:t>
      </w:r>
      <w:r>
        <w:rPr>
          <w:rFonts w:ascii="Book Antiqua" w:hAnsi="Book Antiqua"/>
          <w:i/>
          <w:color w:val="231F20"/>
          <w:spacing w:val="-8"/>
          <w:w w:val="95"/>
          <w:sz w:val="16"/>
        </w:rPr>
        <w:t> </w:t>
      </w:r>
      <w:r>
        <w:rPr>
          <w:color w:val="231F20"/>
          <w:w w:val="95"/>
          <w:sz w:val="16"/>
        </w:rPr>
        <w:t>(2021).</w:t>
      </w:r>
      <w:r>
        <w:rPr>
          <w:color w:val="231F20"/>
          <w:spacing w:val="-8"/>
          <w:w w:val="95"/>
          <w:sz w:val="16"/>
        </w:rPr>
        <w:t> </w:t>
      </w:r>
      <w:hyperlink r:id="rId202">
        <w:r>
          <w:rPr>
            <w:color w:val="005596"/>
            <w:w w:val="95"/>
            <w:sz w:val="16"/>
          </w:rPr>
          <w:t>https://doi.org/10.3390/electronics10080900</w:t>
        </w:r>
      </w:hyperlink>
    </w:p>
    <w:p>
      <w:pPr>
        <w:pStyle w:val="ListParagraph"/>
        <w:numPr>
          <w:ilvl w:val="0"/>
          <w:numId w:val="14"/>
        </w:numPr>
        <w:tabs>
          <w:tab w:pos="1328" w:val="left" w:leader="none"/>
          <w:tab w:pos="1331" w:val="left" w:leader="none"/>
        </w:tabs>
        <w:spacing w:line="220" w:lineRule="auto" w:before="1" w:after="0"/>
        <w:ind w:left="1328" w:right="883" w:hanging="411"/>
        <w:jc w:val="both"/>
        <w:rPr>
          <w:sz w:val="16"/>
        </w:rPr>
      </w:pPr>
      <w:bookmarkStart w:name="_bookmark279" w:id="280"/>
      <w:bookmarkEnd w:id="280"/>
      <w:r>
        <w:rPr/>
      </w:r>
      <w:r>
        <w:rPr>
          <w:color w:val="231F20"/>
          <w:sz w:val="16"/>
        </w:rPr>
        <w:tab/>
      </w:r>
      <w:r>
        <w:rPr>
          <w:color w:val="231F20"/>
          <w:w w:val="90"/>
          <w:sz w:val="16"/>
        </w:rPr>
        <w:t>K.</w:t>
      </w:r>
      <w:r>
        <w:rPr>
          <w:color w:val="231F20"/>
          <w:spacing w:val="-1"/>
          <w:w w:val="90"/>
          <w:sz w:val="16"/>
        </w:rPr>
        <w:t> </w:t>
      </w:r>
      <w:r>
        <w:rPr>
          <w:color w:val="231F20"/>
          <w:w w:val="90"/>
          <w:sz w:val="16"/>
        </w:rPr>
        <w:t>Kim,</w:t>
      </w:r>
      <w:r>
        <w:rPr>
          <w:color w:val="231F20"/>
          <w:spacing w:val="-1"/>
          <w:w w:val="90"/>
          <w:sz w:val="16"/>
        </w:rPr>
        <w:t> </w:t>
      </w:r>
      <w:r>
        <w:rPr>
          <w:color w:val="231F20"/>
          <w:w w:val="90"/>
          <w:sz w:val="16"/>
        </w:rPr>
        <w:t>M.</w:t>
      </w:r>
      <w:r>
        <w:rPr>
          <w:color w:val="231F20"/>
          <w:spacing w:val="-1"/>
          <w:w w:val="90"/>
          <w:sz w:val="16"/>
        </w:rPr>
        <w:t> </w:t>
      </w:r>
      <w:r>
        <w:rPr>
          <w:color w:val="231F20"/>
          <w:w w:val="90"/>
          <w:sz w:val="16"/>
        </w:rPr>
        <w:t>Billinghurst,</w:t>
      </w:r>
      <w:r>
        <w:rPr>
          <w:color w:val="231F20"/>
          <w:spacing w:val="-1"/>
          <w:w w:val="90"/>
          <w:sz w:val="16"/>
        </w:rPr>
        <w:t> </w:t>
      </w:r>
      <w:r>
        <w:rPr>
          <w:color w:val="231F20"/>
          <w:w w:val="90"/>
          <w:sz w:val="16"/>
        </w:rPr>
        <w:t>G.</w:t>
      </w:r>
      <w:r>
        <w:rPr>
          <w:color w:val="231F20"/>
          <w:spacing w:val="-1"/>
          <w:w w:val="90"/>
          <w:sz w:val="16"/>
        </w:rPr>
        <w:t> </w:t>
      </w:r>
      <w:r>
        <w:rPr>
          <w:color w:val="231F20"/>
          <w:w w:val="90"/>
          <w:sz w:val="16"/>
        </w:rPr>
        <w:t>Bruder,</w:t>
      </w:r>
      <w:r>
        <w:rPr>
          <w:color w:val="231F20"/>
          <w:spacing w:val="-1"/>
          <w:w w:val="90"/>
          <w:sz w:val="16"/>
        </w:rPr>
        <w:t> </w:t>
      </w:r>
      <w:r>
        <w:rPr>
          <w:color w:val="231F20"/>
          <w:w w:val="90"/>
          <w:sz w:val="16"/>
        </w:rPr>
        <w:t>H.</w:t>
      </w:r>
      <w:r>
        <w:rPr>
          <w:color w:val="231F20"/>
          <w:spacing w:val="-1"/>
          <w:w w:val="90"/>
          <w:sz w:val="16"/>
        </w:rPr>
        <w:t> </w:t>
      </w:r>
      <w:r>
        <w:rPr>
          <w:color w:val="231F20"/>
          <w:w w:val="90"/>
          <w:sz w:val="16"/>
        </w:rPr>
        <w:t>B.</w:t>
      </w:r>
      <w:r>
        <w:rPr>
          <w:color w:val="231F20"/>
          <w:spacing w:val="-1"/>
          <w:w w:val="90"/>
          <w:sz w:val="16"/>
        </w:rPr>
        <w:t> </w:t>
      </w:r>
      <w:r>
        <w:rPr>
          <w:color w:val="231F20"/>
          <w:w w:val="90"/>
          <w:sz w:val="16"/>
        </w:rPr>
        <w:t>Duh,</w:t>
      </w:r>
      <w:r>
        <w:rPr>
          <w:color w:val="231F20"/>
          <w:spacing w:val="-1"/>
          <w:w w:val="90"/>
          <w:sz w:val="16"/>
        </w:rPr>
        <w:t> </w:t>
      </w:r>
      <w:r>
        <w:rPr>
          <w:color w:val="231F20"/>
          <w:w w:val="90"/>
          <w:sz w:val="16"/>
        </w:rPr>
        <w:t>and</w:t>
      </w:r>
      <w:r>
        <w:rPr>
          <w:color w:val="231F20"/>
          <w:spacing w:val="-1"/>
          <w:w w:val="90"/>
          <w:sz w:val="16"/>
        </w:rPr>
        <w:t> </w:t>
      </w:r>
      <w:r>
        <w:rPr>
          <w:color w:val="231F20"/>
          <w:w w:val="90"/>
          <w:sz w:val="16"/>
        </w:rPr>
        <w:t>G.</w:t>
      </w:r>
      <w:r>
        <w:rPr>
          <w:color w:val="231F20"/>
          <w:spacing w:val="-1"/>
          <w:w w:val="90"/>
          <w:sz w:val="16"/>
        </w:rPr>
        <w:t> </w:t>
      </w:r>
      <w:r>
        <w:rPr>
          <w:color w:val="231F20"/>
          <w:w w:val="90"/>
          <w:sz w:val="16"/>
        </w:rPr>
        <w:t>F.</w:t>
      </w:r>
      <w:r>
        <w:rPr>
          <w:color w:val="231F20"/>
          <w:spacing w:val="-1"/>
          <w:w w:val="90"/>
          <w:sz w:val="16"/>
        </w:rPr>
        <w:t> </w:t>
      </w:r>
      <w:r>
        <w:rPr>
          <w:color w:val="231F20"/>
          <w:w w:val="90"/>
          <w:sz w:val="16"/>
        </w:rPr>
        <w:t>Welch.</w:t>
      </w:r>
      <w:r>
        <w:rPr>
          <w:color w:val="231F20"/>
          <w:spacing w:val="-1"/>
          <w:w w:val="90"/>
          <w:sz w:val="16"/>
        </w:rPr>
        <w:t> </w:t>
      </w:r>
      <w:r>
        <w:rPr>
          <w:color w:val="231F20"/>
          <w:w w:val="90"/>
          <w:sz w:val="16"/>
        </w:rPr>
        <w:t>2018.</w:t>
      </w:r>
      <w:r>
        <w:rPr>
          <w:color w:val="231F20"/>
          <w:spacing w:val="-1"/>
          <w:w w:val="90"/>
          <w:sz w:val="16"/>
        </w:rPr>
        <w:t> </w:t>
      </w:r>
      <w:r>
        <w:rPr>
          <w:color w:val="231F20"/>
          <w:w w:val="90"/>
          <w:sz w:val="16"/>
        </w:rPr>
        <w:t>Revisiting</w:t>
      </w:r>
      <w:r>
        <w:rPr>
          <w:color w:val="231F20"/>
          <w:spacing w:val="-1"/>
          <w:w w:val="90"/>
          <w:sz w:val="16"/>
        </w:rPr>
        <w:t> </w:t>
      </w:r>
      <w:r>
        <w:rPr>
          <w:color w:val="231F20"/>
          <w:w w:val="90"/>
          <w:sz w:val="16"/>
        </w:rPr>
        <w:t>trends</w:t>
      </w:r>
      <w:r>
        <w:rPr>
          <w:color w:val="231F20"/>
          <w:spacing w:val="-1"/>
          <w:w w:val="90"/>
          <w:sz w:val="16"/>
        </w:rPr>
        <w:t> </w:t>
      </w:r>
      <w:r>
        <w:rPr>
          <w:color w:val="231F20"/>
          <w:w w:val="90"/>
          <w:sz w:val="16"/>
        </w:rPr>
        <w:t>in</w:t>
      </w:r>
      <w:r>
        <w:rPr>
          <w:color w:val="231F20"/>
          <w:spacing w:val="-1"/>
          <w:w w:val="90"/>
          <w:sz w:val="16"/>
        </w:rPr>
        <w:t> </w:t>
      </w:r>
      <w:r>
        <w:rPr>
          <w:color w:val="231F20"/>
          <w:w w:val="90"/>
          <w:sz w:val="16"/>
        </w:rPr>
        <w:t>augmented</w:t>
      </w:r>
      <w:r>
        <w:rPr>
          <w:color w:val="231F20"/>
          <w:spacing w:val="-1"/>
          <w:w w:val="90"/>
          <w:sz w:val="16"/>
        </w:rPr>
        <w:t> </w:t>
      </w:r>
      <w:r>
        <w:rPr>
          <w:color w:val="231F20"/>
          <w:w w:val="90"/>
          <w:sz w:val="16"/>
        </w:rPr>
        <w:t>reality</w:t>
      </w:r>
      <w:r>
        <w:rPr>
          <w:color w:val="231F20"/>
          <w:spacing w:val="-1"/>
          <w:w w:val="90"/>
          <w:sz w:val="16"/>
        </w:rPr>
        <w:t> </w:t>
      </w:r>
      <w:r>
        <w:rPr>
          <w:color w:val="231F20"/>
          <w:w w:val="90"/>
          <w:sz w:val="16"/>
        </w:rPr>
        <w:t>research:</w:t>
      </w:r>
      <w:r>
        <w:rPr>
          <w:color w:val="231F20"/>
          <w:spacing w:val="40"/>
          <w:sz w:val="16"/>
        </w:rPr>
        <w:t> </w:t>
      </w:r>
      <w:r>
        <w:rPr>
          <w:color w:val="231F20"/>
          <w:w w:val="90"/>
          <w:sz w:val="16"/>
        </w:rPr>
        <w:t>A</w:t>
      </w:r>
      <w:r>
        <w:rPr>
          <w:color w:val="231F20"/>
          <w:spacing w:val="7"/>
          <w:sz w:val="16"/>
        </w:rPr>
        <w:t> </w:t>
      </w:r>
      <w:r>
        <w:rPr>
          <w:color w:val="231F20"/>
          <w:w w:val="90"/>
          <w:sz w:val="16"/>
        </w:rPr>
        <w:t>review</w:t>
      </w:r>
      <w:r>
        <w:rPr>
          <w:color w:val="231F20"/>
          <w:spacing w:val="8"/>
          <w:sz w:val="16"/>
        </w:rPr>
        <w:t> </w:t>
      </w:r>
      <w:r>
        <w:rPr>
          <w:color w:val="231F20"/>
          <w:w w:val="90"/>
          <w:sz w:val="16"/>
        </w:rPr>
        <w:t>of</w:t>
      </w:r>
      <w:r>
        <w:rPr>
          <w:color w:val="231F20"/>
          <w:spacing w:val="7"/>
          <w:sz w:val="16"/>
        </w:rPr>
        <w:t> </w:t>
      </w:r>
      <w:r>
        <w:rPr>
          <w:color w:val="231F20"/>
          <w:w w:val="90"/>
          <w:sz w:val="16"/>
        </w:rPr>
        <w:t>the</w:t>
      </w:r>
      <w:r>
        <w:rPr>
          <w:color w:val="231F20"/>
          <w:spacing w:val="8"/>
          <w:sz w:val="16"/>
        </w:rPr>
        <w:t> </w:t>
      </w:r>
      <w:r>
        <w:rPr>
          <w:color w:val="231F20"/>
          <w:w w:val="90"/>
          <w:sz w:val="16"/>
        </w:rPr>
        <w:t>2nd</w:t>
      </w:r>
      <w:r>
        <w:rPr>
          <w:color w:val="231F20"/>
          <w:spacing w:val="8"/>
          <w:sz w:val="16"/>
        </w:rPr>
        <w:t> </w:t>
      </w:r>
      <w:r>
        <w:rPr>
          <w:color w:val="231F20"/>
          <w:w w:val="90"/>
          <w:sz w:val="16"/>
        </w:rPr>
        <w:t>decade</w:t>
      </w:r>
      <w:r>
        <w:rPr>
          <w:color w:val="231F20"/>
          <w:spacing w:val="7"/>
          <w:sz w:val="16"/>
        </w:rPr>
        <w:t> </w:t>
      </w:r>
      <w:r>
        <w:rPr>
          <w:color w:val="231F20"/>
          <w:w w:val="90"/>
          <w:sz w:val="16"/>
        </w:rPr>
        <w:t>of</w:t>
      </w:r>
      <w:r>
        <w:rPr>
          <w:color w:val="231F20"/>
          <w:spacing w:val="8"/>
          <w:sz w:val="16"/>
        </w:rPr>
        <w:t> </w:t>
      </w:r>
      <w:r>
        <w:rPr>
          <w:color w:val="231F20"/>
          <w:w w:val="90"/>
          <w:sz w:val="16"/>
        </w:rPr>
        <w:t>ISMAR</w:t>
      </w:r>
      <w:r>
        <w:rPr>
          <w:color w:val="231F20"/>
          <w:spacing w:val="8"/>
          <w:sz w:val="16"/>
        </w:rPr>
        <w:t> </w:t>
      </w:r>
      <w:r>
        <w:rPr>
          <w:color w:val="231F20"/>
          <w:w w:val="90"/>
          <w:sz w:val="16"/>
        </w:rPr>
        <w:t>(2008–2017).</w:t>
      </w:r>
      <w:r>
        <w:rPr>
          <w:color w:val="231F20"/>
          <w:spacing w:val="7"/>
          <w:sz w:val="16"/>
        </w:rPr>
        <w:t> </w:t>
      </w:r>
      <w:r>
        <w:rPr>
          <w:rFonts w:ascii="Book Antiqua" w:hAnsi="Book Antiqua"/>
          <w:i/>
          <w:color w:val="231F20"/>
          <w:w w:val="90"/>
          <w:sz w:val="16"/>
        </w:rPr>
        <w:t>IEEE</w:t>
      </w:r>
      <w:r>
        <w:rPr>
          <w:rFonts w:ascii="Book Antiqua" w:hAnsi="Book Antiqua"/>
          <w:i/>
          <w:color w:val="231F20"/>
          <w:spacing w:val="8"/>
          <w:sz w:val="16"/>
        </w:rPr>
        <w:t> </w:t>
      </w:r>
      <w:r>
        <w:rPr>
          <w:rFonts w:ascii="Book Antiqua" w:hAnsi="Book Antiqua"/>
          <w:i/>
          <w:color w:val="231F20"/>
          <w:w w:val="90"/>
          <w:sz w:val="16"/>
        </w:rPr>
        <w:t>Transactions</w:t>
      </w:r>
      <w:r>
        <w:rPr>
          <w:rFonts w:ascii="Book Antiqua" w:hAnsi="Book Antiqua"/>
          <w:i/>
          <w:color w:val="231F20"/>
          <w:spacing w:val="7"/>
          <w:sz w:val="16"/>
        </w:rPr>
        <w:t> </w:t>
      </w:r>
      <w:r>
        <w:rPr>
          <w:rFonts w:ascii="Book Antiqua" w:hAnsi="Book Antiqua"/>
          <w:i/>
          <w:color w:val="231F20"/>
          <w:w w:val="90"/>
          <w:sz w:val="16"/>
        </w:rPr>
        <w:t>on</w:t>
      </w:r>
      <w:r>
        <w:rPr>
          <w:rFonts w:ascii="Book Antiqua" w:hAnsi="Book Antiqua"/>
          <w:i/>
          <w:color w:val="231F20"/>
          <w:spacing w:val="8"/>
          <w:sz w:val="16"/>
        </w:rPr>
        <w:t> </w:t>
      </w:r>
      <w:r>
        <w:rPr>
          <w:rFonts w:ascii="Book Antiqua" w:hAnsi="Book Antiqua"/>
          <w:i/>
          <w:color w:val="231F20"/>
          <w:w w:val="90"/>
          <w:sz w:val="16"/>
        </w:rPr>
        <w:t>Visualization</w:t>
      </w:r>
      <w:r>
        <w:rPr>
          <w:rFonts w:ascii="Book Antiqua" w:hAnsi="Book Antiqua"/>
          <w:i/>
          <w:color w:val="231F20"/>
          <w:spacing w:val="8"/>
          <w:sz w:val="16"/>
        </w:rPr>
        <w:t> </w:t>
      </w:r>
      <w:r>
        <w:rPr>
          <w:rFonts w:ascii="Book Antiqua" w:hAnsi="Book Antiqua"/>
          <w:i/>
          <w:color w:val="231F20"/>
          <w:w w:val="90"/>
          <w:sz w:val="16"/>
        </w:rPr>
        <w:t>and</w:t>
      </w:r>
      <w:r>
        <w:rPr>
          <w:rFonts w:ascii="Book Antiqua" w:hAnsi="Book Antiqua"/>
          <w:i/>
          <w:color w:val="231F20"/>
          <w:spacing w:val="7"/>
          <w:sz w:val="16"/>
        </w:rPr>
        <w:t> </w:t>
      </w:r>
      <w:r>
        <w:rPr>
          <w:rFonts w:ascii="Book Antiqua" w:hAnsi="Book Antiqua"/>
          <w:i/>
          <w:color w:val="231F20"/>
          <w:w w:val="90"/>
          <w:sz w:val="16"/>
        </w:rPr>
        <w:t>Computer</w:t>
      </w:r>
      <w:r>
        <w:rPr>
          <w:rFonts w:ascii="Book Antiqua" w:hAnsi="Book Antiqua"/>
          <w:i/>
          <w:color w:val="231F20"/>
          <w:spacing w:val="8"/>
          <w:sz w:val="16"/>
        </w:rPr>
        <w:t> </w:t>
      </w:r>
      <w:r>
        <w:rPr>
          <w:rFonts w:ascii="Book Antiqua" w:hAnsi="Book Antiqua"/>
          <w:i/>
          <w:color w:val="231F20"/>
          <w:w w:val="90"/>
          <w:sz w:val="16"/>
        </w:rPr>
        <w:t>Graphics</w:t>
      </w:r>
      <w:r>
        <w:rPr>
          <w:rFonts w:ascii="Book Antiqua" w:hAnsi="Book Antiqua"/>
          <w:i/>
          <w:color w:val="231F20"/>
          <w:spacing w:val="13"/>
          <w:sz w:val="16"/>
        </w:rPr>
        <w:t> </w:t>
      </w:r>
      <w:r>
        <w:rPr>
          <w:color w:val="231F20"/>
          <w:spacing w:val="-2"/>
          <w:w w:val="90"/>
          <w:sz w:val="16"/>
        </w:rPr>
        <w:t>(2018).</w:t>
      </w:r>
    </w:p>
    <w:p>
      <w:pPr>
        <w:pStyle w:val="ListParagraph"/>
        <w:numPr>
          <w:ilvl w:val="0"/>
          <w:numId w:val="14"/>
        </w:numPr>
        <w:tabs>
          <w:tab w:pos="1332" w:val="left" w:leader="none"/>
          <w:tab w:pos="1334" w:val="left" w:leader="none"/>
        </w:tabs>
        <w:spacing w:line="220" w:lineRule="auto" w:before="1" w:after="0"/>
        <w:ind w:left="1334" w:right="905" w:hanging="416"/>
        <w:jc w:val="both"/>
        <w:rPr>
          <w:sz w:val="16"/>
        </w:rPr>
      </w:pPr>
      <w:bookmarkStart w:name="_bookmark280" w:id="281"/>
      <w:bookmarkEnd w:id="281"/>
      <w:r>
        <w:rPr/>
      </w:r>
      <w:r>
        <w:rPr>
          <w:color w:val="231F20"/>
          <w:w w:val="90"/>
          <w:sz w:val="16"/>
        </w:rPr>
        <w:t>S. Kim, G. Lee, M. Billinghurst, and W. Huang. 2020. The combination of visual communication cues in mixed reality</w:t>
      </w:r>
      <w:r>
        <w:rPr>
          <w:color w:val="231F20"/>
          <w:spacing w:val="40"/>
          <w:sz w:val="16"/>
        </w:rPr>
        <w:t> </w:t>
      </w:r>
      <w:r>
        <w:rPr>
          <w:color w:val="231F20"/>
          <w:spacing w:val="-2"/>
          <w:sz w:val="16"/>
        </w:rPr>
        <w:t>remote</w:t>
      </w:r>
      <w:r>
        <w:rPr>
          <w:color w:val="231F20"/>
          <w:spacing w:val="-8"/>
          <w:sz w:val="16"/>
        </w:rPr>
        <w:t> </w:t>
      </w:r>
      <w:r>
        <w:rPr>
          <w:color w:val="231F20"/>
          <w:spacing w:val="-2"/>
          <w:sz w:val="16"/>
        </w:rPr>
        <w:t>collaboration.</w:t>
      </w:r>
      <w:r>
        <w:rPr>
          <w:color w:val="231F20"/>
          <w:spacing w:val="-8"/>
          <w:sz w:val="16"/>
        </w:rPr>
        <w:t> </w:t>
      </w:r>
      <w:r>
        <w:rPr>
          <w:rFonts w:ascii="Book Antiqua"/>
          <w:i/>
          <w:color w:val="231F20"/>
          <w:spacing w:val="-2"/>
          <w:sz w:val="16"/>
        </w:rPr>
        <w:t>Journal</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Multimodal</w:t>
      </w:r>
      <w:r>
        <w:rPr>
          <w:rFonts w:ascii="Book Antiqua"/>
          <w:i/>
          <w:color w:val="231F20"/>
          <w:spacing w:val="-8"/>
          <w:sz w:val="16"/>
        </w:rPr>
        <w:t> </w:t>
      </w:r>
      <w:r>
        <w:rPr>
          <w:rFonts w:ascii="Book Antiqua"/>
          <w:i/>
          <w:color w:val="231F20"/>
          <w:spacing w:val="-2"/>
          <w:sz w:val="16"/>
        </w:rPr>
        <w:t>User</w:t>
      </w:r>
      <w:r>
        <w:rPr>
          <w:rFonts w:ascii="Book Antiqua"/>
          <w:i/>
          <w:color w:val="231F20"/>
          <w:spacing w:val="-8"/>
          <w:sz w:val="16"/>
        </w:rPr>
        <w:t> </w:t>
      </w:r>
      <w:r>
        <w:rPr>
          <w:rFonts w:ascii="Book Antiqua"/>
          <w:i/>
          <w:color w:val="231F20"/>
          <w:spacing w:val="-2"/>
          <w:sz w:val="16"/>
        </w:rPr>
        <w:t>Interfaces</w:t>
      </w:r>
      <w:r>
        <w:rPr>
          <w:rFonts w:ascii="Book Antiqua"/>
          <w:i/>
          <w:color w:val="231F20"/>
          <w:spacing w:val="-8"/>
          <w:sz w:val="16"/>
        </w:rPr>
        <w:t> </w:t>
      </w:r>
      <w:r>
        <w:rPr>
          <w:color w:val="231F20"/>
          <w:spacing w:val="-2"/>
          <w:sz w:val="16"/>
        </w:rPr>
        <w:t>(2020).</w:t>
      </w:r>
      <w:r>
        <w:rPr>
          <w:color w:val="231F20"/>
          <w:spacing w:val="-8"/>
          <w:sz w:val="16"/>
        </w:rPr>
        <w:t> </w:t>
      </w:r>
      <w:hyperlink r:id="rId203">
        <w:r>
          <w:rPr>
            <w:color w:val="005596"/>
            <w:spacing w:val="-2"/>
            <w:sz w:val="16"/>
          </w:rPr>
          <w:t>https://doi.org/10.1007/s12193-020-00335-x</w:t>
        </w:r>
      </w:hyperlink>
    </w:p>
    <w:p>
      <w:pPr>
        <w:pStyle w:val="ListParagraph"/>
        <w:numPr>
          <w:ilvl w:val="0"/>
          <w:numId w:val="14"/>
        </w:numPr>
        <w:tabs>
          <w:tab w:pos="1332" w:val="left" w:leader="none"/>
          <w:tab w:pos="1334" w:val="left" w:leader="none"/>
        </w:tabs>
        <w:spacing w:line="220" w:lineRule="auto" w:before="1" w:after="0"/>
        <w:ind w:left="1334" w:right="881" w:hanging="416"/>
        <w:jc w:val="both"/>
        <w:rPr>
          <w:sz w:val="16"/>
        </w:rPr>
      </w:pPr>
      <w:r>
        <w:rPr>
          <w:color w:val="231F20"/>
          <w:w w:val="90"/>
          <w:sz w:val="16"/>
        </w:rPr>
        <w:t>• S. Kim, G. Lee, N. Sakata, and M. Billinghurst. 2014. Improving co-presence with augmented visual communica-</w:t>
      </w:r>
      <w:r>
        <w:rPr>
          <w:color w:val="231F20"/>
          <w:spacing w:val="40"/>
          <w:sz w:val="16"/>
        </w:rPr>
        <w:t> </w:t>
      </w:r>
      <w:bookmarkStart w:name="_bookmark281" w:id="282"/>
      <w:bookmarkEnd w:id="282"/>
      <w:r>
        <w:rPr>
          <w:color w:val="231F20"/>
          <w:w w:val="91"/>
          <w:sz w:val="16"/>
        </w:rPr>
      </w:r>
      <w:hyperlink r:id="rId204">
        <w:r>
          <w:rPr>
            <w:color w:val="231F20"/>
            <w:w w:val="90"/>
            <w:sz w:val="16"/>
          </w:rPr>
          <w:t>tion cues for sharing experience through video conference. In </w:t>
        </w:r>
        <w:r>
          <w:rPr>
            <w:rFonts w:ascii="Book Antiqua" w:hAnsi="Book Antiqua"/>
            <w:i/>
            <w:color w:val="231F20"/>
            <w:w w:val="90"/>
            <w:sz w:val="16"/>
          </w:rPr>
          <w:t>2014 IEEE ISMAR</w:t>
        </w:r>
        <w:r>
          <w:rPr>
            <w:color w:val="231F20"/>
            <w:w w:val="90"/>
            <w:sz w:val="16"/>
          </w:rPr>
          <w:t>. </w:t>
        </w:r>
        <w:r>
          <w:rPr>
            <w:color w:val="005596"/>
            <w:w w:val="90"/>
            <w:sz w:val="16"/>
          </w:rPr>
          <w:t>https://doi.org/10.1109/ISMAR.2014.</w:t>
        </w:r>
        <w:r>
          <w:rPr>
            <w:color w:val="005596"/>
            <w:spacing w:val="40"/>
            <w:sz w:val="16"/>
          </w:rPr>
          <w:t> </w:t>
        </w:r>
        <w:r>
          <w:rPr>
            <w:color w:val="005596"/>
            <w:spacing w:val="-2"/>
            <w:w w:val="95"/>
            <w:sz w:val="16"/>
          </w:rPr>
          <w:t>6948412</w:t>
        </w:r>
      </w:hyperlink>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bookmarkStart w:name="_bookmark282" w:id="283"/>
      <w:bookmarkEnd w:id="283"/>
      <w:r>
        <w:rPr/>
      </w:r>
      <w:r>
        <w:rPr>
          <w:color w:val="231F20"/>
          <w:w w:val="90"/>
          <w:sz w:val="16"/>
        </w:rPr>
        <w:t>• Y. R. Kim and G. J. Kim. 2017. HoVR-Type: Smartphone as a typing interface in VR using hovering. In </w:t>
      </w:r>
      <w:r>
        <w:rPr>
          <w:rFonts w:ascii="Book Antiqua" w:hAnsi="Book Antiqua"/>
          <w:i/>
          <w:color w:val="231F20"/>
          <w:w w:val="90"/>
          <w:sz w:val="16"/>
        </w:rPr>
        <w:t>Int. Conf. on</w:t>
      </w:r>
      <w:r>
        <w:rPr>
          <w:rFonts w:ascii="Book Antiqua" w:hAnsi="Book Antiqua"/>
          <w:i/>
          <w:color w:val="231F20"/>
          <w:spacing w:val="40"/>
          <w:sz w:val="16"/>
        </w:rPr>
        <w:t> </w:t>
      </w:r>
      <w:r>
        <w:rPr>
          <w:rFonts w:ascii="Book Antiqua" w:hAnsi="Book Antiqua"/>
          <w:i/>
          <w:color w:val="231F20"/>
          <w:w w:val="95"/>
          <w:sz w:val="16"/>
        </w:rPr>
        <w:t>Consumer Electronics</w:t>
      </w:r>
      <w:r>
        <w:rPr>
          <w:color w:val="231F20"/>
          <w:w w:val="95"/>
          <w:sz w:val="16"/>
        </w:rPr>
        <w:t>. IEEE. </w:t>
      </w:r>
      <w:hyperlink r:id="rId205">
        <w:r>
          <w:rPr>
            <w:color w:val="005596"/>
            <w:w w:val="95"/>
            <w:sz w:val="16"/>
          </w:rPr>
          <w:t>https://doi.org/10.1109/ICCE.2017.7889285</w:t>
        </w:r>
      </w:hyperlink>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bookmarkStart w:name="_bookmark283" w:id="284"/>
      <w:bookmarkEnd w:id="284"/>
      <w:r>
        <w:rPr/>
      </w:r>
      <w:r>
        <w:rPr>
          <w:color w:val="231F20"/>
          <w:w w:val="90"/>
          <w:sz w:val="16"/>
        </w:rPr>
        <w:t>•</w:t>
      </w:r>
      <w:r>
        <w:rPr>
          <w:color w:val="231F20"/>
          <w:spacing w:val="-3"/>
          <w:w w:val="90"/>
          <w:sz w:val="16"/>
        </w:rPr>
        <w:t> </w:t>
      </w:r>
      <w:r>
        <w:rPr>
          <w:color w:val="231F20"/>
          <w:w w:val="90"/>
          <w:sz w:val="16"/>
        </w:rPr>
        <w:t>K.</w:t>
      </w:r>
      <w:r>
        <w:rPr>
          <w:color w:val="231F20"/>
          <w:spacing w:val="-3"/>
          <w:w w:val="90"/>
          <w:sz w:val="16"/>
        </w:rPr>
        <w:t> </w:t>
      </w:r>
      <w:r>
        <w:rPr>
          <w:color w:val="231F20"/>
          <w:w w:val="90"/>
          <w:sz w:val="16"/>
        </w:rPr>
        <w:t>Kiyokawa,</w:t>
      </w:r>
      <w:r>
        <w:rPr>
          <w:color w:val="231F20"/>
          <w:spacing w:val="-3"/>
          <w:w w:val="90"/>
          <w:sz w:val="16"/>
        </w:rPr>
        <w:t> </w:t>
      </w:r>
      <w:r>
        <w:rPr>
          <w:color w:val="231F20"/>
          <w:w w:val="90"/>
          <w:sz w:val="16"/>
        </w:rPr>
        <w:t>H.</w:t>
      </w:r>
      <w:r>
        <w:rPr>
          <w:color w:val="231F20"/>
          <w:spacing w:val="-3"/>
          <w:w w:val="90"/>
          <w:sz w:val="16"/>
        </w:rPr>
        <w:t> </w:t>
      </w:r>
      <w:r>
        <w:rPr>
          <w:color w:val="231F20"/>
          <w:w w:val="90"/>
          <w:sz w:val="16"/>
        </w:rPr>
        <w:t>Takemura,</w:t>
      </w:r>
      <w:r>
        <w:rPr>
          <w:color w:val="231F20"/>
          <w:spacing w:val="-3"/>
          <w:w w:val="90"/>
          <w:sz w:val="16"/>
        </w:rPr>
        <w:t> </w:t>
      </w:r>
      <w:r>
        <w:rPr>
          <w:color w:val="231F20"/>
          <w:w w:val="90"/>
          <w:sz w:val="16"/>
        </w:rPr>
        <w:t>and</w:t>
      </w:r>
      <w:r>
        <w:rPr>
          <w:color w:val="231F20"/>
          <w:spacing w:val="-3"/>
          <w:w w:val="90"/>
          <w:sz w:val="16"/>
        </w:rPr>
        <w:t> </w:t>
      </w:r>
      <w:r>
        <w:rPr>
          <w:color w:val="231F20"/>
          <w:w w:val="90"/>
          <w:sz w:val="16"/>
        </w:rPr>
        <w:t>N.</w:t>
      </w:r>
      <w:r>
        <w:rPr>
          <w:color w:val="231F20"/>
          <w:spacing w:val="-3"/>
          <w:w w:val="90"/>
          <w:sz w:val="16"/>
        </w:rPr>
        <w:t> </w:t>
      </w:r>
      <w:r>
        <w:rPr>
          <w:color w:val="231F20"/>
          <w:w w:val="90"/>
          <w:sz w:val="16"/>
        </w:rPr>
        <w:t>Yokoya.</w:t>
      </w:r>
      <w:r>
        <w:rPr>
          <w:color w:val="231F20"/>
          <w:spacing w:val="-3"/>
          <w:w w:val="90"/>
          <w:sz w:val="16"/>
        </w:rPr>
        <w:t> </w:t>
      </w:r>
      <w:r>
        <w:rPr>
          <w:color w:val="231F20"/>
          <w:w w:val="90"/>
          <w:sz w:val="16"/>
        </w:rPr>
        <w:t>1999.</w:t>
      </w:r>
      <w:r>
        <w:rPr>
          <w:color w:val="231F20"/>
          <w:spacing w:val="-3"/>
          <w:w w:val="90"/>
          <w:sz w:val="16"/>
        </w:rPr>
        <w:t> </w:t>
      </w:r>
      <w:r>
        <w:rPr>
          <w:color w:val="231F20"/>
          <w:w w:val="90"/>
          <w:sz w:val="16"/>
        </w:rPr>
        <w:t>A</w:t>
      </w:r>
      <w:r>
        <w:rPr>
          <w:color w:val="231F20"/>
          <w:spacing w:val="-3"/>
          <w:w w:val="90"/>
          <w:sz w:val="16"/>
        </w:rPr>
        <w:t> </w:t>
      </w:r>
      <w:r>
        <w:rPr>
          <w:color w:val="231F20"/>
          <w:w w:val="90"/>
          <w:sz w:val="16"/>
        </w:rPr>
        <w:t>collaboration</w:t>
      </w:r>
      <w:r>
        <w:rPr>
          <w:color w:val="231F20"/>
          <w:spacing w:val="-3"/>
          <w:w w:val="90"/>
          <w:sz w:val="16"/>
        </w:rPr>
        <w:t> </w:t>
      </w:r>
      <w:r>
        <w:rPr>
          <w:color w:val="231F20"/>
          <w:w w:val="90"/>
          <w:sz w:val="16"/>
        </w:rPr>
        <w:t>support</w:t>
      </w:r>
      <w:r>
        <w:rPr>
          <w:color w:val="231F20"/>
          <w:spacing w:val="-3"/>
          <w:w w:val="90"/>
          <w:sz w:val="16"/>
        </w:rPr>
        <w:t> </w:t>
      </w:r>
      <w:r>
        <w:rPr>
          <w:color w:val="231F20"/>
          <w:w w:val="90"/>
          <w:sz w:val="16"/>
        </w:rPr>
        <w:t>technique</w:t>
      </w:r>
      <w:r>
        <w:rPr>
          <w:color w:val="231F20"/>
          <w:spacing w:val="-3"/>
          <w:w w:val="90"/>
          <w:sz w:val="16"/>
        </w:rPr>
        <w:t> </w:t>
      </w:r>
      <w:r>
        <w:rPr>
          <w:color w:val="231F20"/>
          <w:w w:val="90"/>
          <w:sz w:val="16"/>
        </w:rPr>
        <w:t>by</w:t>
      </w:r>
      <w:r>
        <w:rPr>
          <w:color w:val="231F20"/>
          <w:spacing w:val="-3"/>
          <w:w w:val="90"/>
          <w:sz w:val="16"/>
        </w:rPr>
        <w:t> </w:t>
      </w:r>
      <w:r>
        <w:rPr>
          <w:color w:val="231F20"/>
          <w:w w:val="90"/>
          <w:sz w:val="16"/>
        </w:rPr>
        <w:t>integrating</w:t>
      </w:r>
      <w:r>
        <w:rPr>
          <w:color w:val="231F20"/>
          <w:spacing w:val="-3"/>
          <w:w w:val="90"/>
          <w:sz w:val="16"/>
        </w:rPr>
        <w:t> </w:t>
      </w:r>
      <w:r>
        <w:rPr>
          <w:color w:val="231F20"/>
          <w:w w:val="90"/>
          <w:sz w:val="16"/>
        </w:rPr>
        <w:t>a</w:t>
      </w:r>
      <w:r>
        <w:rPr>
          <w:color w:val="231F20"/>
          <w:spacing w:val="-3"/>
          <w:w w:val="90"/>
          <w:sz w:val="16"/>
        </w:rPr>
        <w:t> </w:t>
      </w:r>
      <w:r>
        <w:rPr>
          <w:color w:val="231F20"/>
          <w:w w:val="90"/>
          <w:sz w:val="16"/>
        </w:rPr>
        <w:t>shared</w:t>
      </w:r>
      <w:r>
        <w:rPr>
          <w:color w:val="231F20"/>
          <w:spacing w:val="-3"/>
          <w:w w:val="90"/>
          <w:sz w:val="16"/>
        </w:rPr>
        <w:t> </w:t>
      </w:r>
      <w:r>
        <w:rPr>
          <w:color w:val="231F20"/>
          <w:w w:val="90"/>
          <w:sz w:val="16"/>
        </w:rPr>
        <w:t>virtual</w:t>
      </w:r>
      <w:r>
        <w:rPr>
          <w:color w:val="231F20"/>
          <w:spacing w:val="40"/>
          <w:sz w:val="16"/>
        </w:rPr>
        <w:t> </w:t>
      </w:r>
      <w:r>
        <w:rPr>
          <w:color w:val="231F20"/>
          <w:w w:val="90"/>
          <w:sz w:val="16"/>
        </w:rPr>
        <w:t>reality and a shared augmented reality. In </w:t>
      </w:r>
      <w:r>
        <w:rPr>
          <w:rFonts w:ascii="Book Antiqua" w:hAnsi="Book Antiqua"/>
          <w:i/>
          <w:color w:val="231F20"/>
          <w:w w:val="90"/>
          <w:sz w:val="16"/>
        </w:rPr>
        <w:t>IEEE SMC’99</w:t>
      </w:r>
      <w:r>
        <w:rPr>
          <w:color w:val="231F20"/>
          <w:w w:val="90"/>
          <w:sz w:val="16"/>
        </w:rPr>
        <w:t>. IEEE. </w:t>
      </w:r>
      <w:hyperlink r:id="rId206">
        <w:r>
          <w:rPr>
            <w:color w:val="005596"/>
            <w:w w:val="90"/>
            <w:sz w:val="16"/>
          </w:rPr>
          <w:t>https://doi.org/10.1109/ICSMC.1999.816444</w:t>
        </w:r>
      </w:hyperlink>
    </w:p>
    <w:p>
      <w:pPr>
        <w:pStyle w:val="ListParagraph"/>
        <w:numPr>
          <w:ilvl w:val="0"/>
          <w:numId w:val="14"/>
        </w:numPr>
        <w:tabs>
          <w:tab w:pos="1332" w:val="left" w:leader="none"/>
        </w:tabs>
        <w:spacing w:line="195" w:lineRule="exact" w:before="0" w:after="0"/>
        <w:ind w:left="1332" w:right="0" w:hanging="414"/>
        <w:jc w:val="both"/>
        <w:rPr>
          <w:sz w:val="16"/>
        </w:rPr>
      </w:pPr>
      <w:bookmarkStart w:name="_bookmark284" w:id="285"/>
      <w:bookmarkEnd w:id="285"/>
      <w:r>
        <w:rPr/>
      </w:r>
      <w:r>
        <w:rPr>
          <w:color w:val="231F20"/>
          <w:w w:val="90"/>
          <w:sz w:val="16"/>
        </w:rPr>
        <w:t>•</w:t>
      </w:r>
      <w:r>
        <w:rPr>
          <w:color w:val="231F20"/>
          <w:spacing w:val="-3"/>
          <w:sz w:val="16"/>
        </w:rPr>
        <w:t> </w:t>
      </w:r>
      <w:r>
        <w:rPr>
          <w:color w:val="231F20"/>
          <w:w w:val="90"/>
          <w:sz w:val="16"/>
        </w:rPr>
        <w:t>J.</w:t>
      </w:r>
      <w:r>
        <w:rPr>
          <w:color w:val="231F20"/>
          <w:spacing w:val="-3"/>
          <w:sz w:val="16"/>
        </w:rPr>
        <w:t> </w:t>
      </w:r>
      <w:r>
        <w:rPr>
          <w:color w:val="231F20"/>
          <w:w w:val="90"/>
          <w:sz w:val="16"/>
        </w:rPr>
        <w:t>Knibbe,</w:t>
      </w:r>
      <w:r>
        <w:rPr>
          <w:color w:val="231F20"/>
          <w:spacing w:val="-3"/>
          <w:sz w:val="16"/>
        </w:rPr>
        <w:t> </w:t>
      </w:r>
      <w:r>
        <w:rPr>
          <w:color w:val="231F20"/>
          <w:w w:val="90"/>
          <w:sz w:val="16"/>
        </w:rPr>
        <w:t>J.</w:t>
      </w:r>
      <w:r>
        <w:rPr>
          <w:color w:val="231F20"/>
          <w:spacing w:val="-3"/>
          <w:sz w:val="16"/>
        </w:rPr>
        <w:t> </w:t>
      </w:r>
      <w:r>
        <w:rPr>
          <w:color w:val="231F20"/>
          <w:w w:val="90"/>
          <w:sz w:val="16"/>
        </w:rPr>
        <w:t>Schjerlund,</w:t>
      </w:r>
      <w:r>
        <w:rPr>
          <w:color w:val="231F20"/>
          <w:spacing w:val="-3"/>
          <w:sz w:val="16"/>
        </w:rPr>
        <w:t> </w:t>
      </w:r>
      <w:r>
        <w:rPr>
          <w:color w:val="231F20"/>
          <w:w w:val="90"/>
          <w:sz w:val="16"/>
        </w:rPr>
        <w:t>M.</w:t>
      </w:r>
      <w:r>
        <w:rPr>
          <w:color w:val="231F20"/>
          <w:spacing w:val="-3"/>
          <w:sz w:val="16"/>
        </w:rPr>
        <w:t> </w:t>
      </w:r>
      <w:r>
        <w:rPr>
          <w:color w:val="231F20"/>
          <w:w w:val="90"/>
          <w:sz w:val="16"/>
        </w:rPr>
        <w:t>Petraeus,</w:t>
      </w:r>
      <w:r>
        <w:rPr>
          <w:color w:val="231F20"/>
          <w:spacing w:val="-3"/>
          <w:sz w:val="16"/>
        </w:rPr>
        <w:t> </w:t>
      </w:r>
      <w:r>
        <w:rPr>
          <w:color w:val="231F20"/>
          <w:w w:val="90"/>
          <w:sz w:val="16"/>
        </w:rPr>
        <w:t>and</w:t>
      </w:r>
      <w:r>
        <w:rPr>
          <w:color w:val="231F20"/>
          <w:spacing w:val="-3"/>
          <w:sz w:val="16"/>
        </w:rPr>
        <w:t> </w:t>
      </w:r>
      <w:r>
        <w:rPr>
          <w:color w:val="231F20"/>
          <w:w w:val="90"/>
          <w:sz w:val="16"/>
        </w:rPr>
        <w:t>K.</w:t>
      </w:r>
      <w:r>
        <w:rPr>
          <w:color w:val="231F20"/>
          <w:spacing w:val="-3"/>
          <w:sz w:val="16"/>
        </w:rPr>
        <w:t> </w:t>
      </w:r>
      <w:r>
        <w:rPr>
          <w:color w:val="231F20"/>
          <w:w w:val="90"/>
          <w:sz w:val="16"/>
        </w:rPr>
        <w:t>Hornbæk.</w:t>
      </w:r>
      <w:r>
        <w:rPr>
          <w:color w:val="231F20"/>
          <w:spacing w:val="-3"/>
          <w:sz w:val="16"/>
        </w:rPr>
        <w:t> </w:t>
      </w:r>
      <w:r>
        <w:rPr>
          <w:color w:val="231F20"/>
          <w:w w:val="90"/>
          <w:sz w:val="16"/>
        </w:rPr>
        <w:t>2018.</w:t>
      </w:r>
      <w:r>
        <w:rPr>
          <w:color w:val="231F20"/>
          <w:spacing w:val="-2"/>
          <w:sz w:val="16"/>
        </w:rPr>
        <w:t> </w:t>
      </w:r>
      <w:r>
        <w:rPr>
          <w:color w:val="231F20"/>
          <w:w w:val="90"/>
          <w:sz w:val="16"/>
        </w:rPr>
        <w:t>The</w:t>
      </w:r>
      <w:r>
        <w:rPr>
          <w:color w:val="231F20"/>
          <w:spacing w:val="-3"/>
          <w:sz w:val="16"/>
        </w:rPr>
        <w:t> </w:t>
      </w:r>
      <w:r>
        <w:rPr>
          <w:color w:val="231F20"/>
          <w:w w:val="90"/>
          <w:sz w:val="16"/>
        </w:rPr>
        <w:t>dream</w:t>
      </w:r>
      <w:r>
        <w:rPr>
          <w:color w:val="231F20"/>
          <w:spacing w:val="-3"/>
          <w:sz w:val="16"/>
        </w:rPr>
        <w:t> </w:t>
      </w:r>
      <w:r>
        <w:rPr>
          <w:color w:val="231F20"/>
          <w:w w:val="90"/>
          <w:sz w:val="16"/>
        </w:rPr>
        <w:t>is</w:t>
      </w:r>
      <w:r>
        <w:rPr>
          <w:color w:val="231F20"/>
          <w:spacing w:val="-3"/>
          <w:sz w:val="16"/>
        </w:rPr>
        <w:t> </w:t>
      </w:r>
      <w:r>
        <w:rPr>
          <w:color w:val="231F20"/>
          <w:w w:val="90"/>
          <w:sz w:val="16"/>
        </w:rPr>
        <w:t>collapsing:</w:t>
      </w:r>
      <w:r>
        <w:rPr>
          <w:color w:val="231F20"/>
          <w:spacing w:val="-3"/>
          <w:sz w:val="16"/>
        </w:rPr>
        <w:t> </w:t>
      </w:r>
      <w:r>
        <w:rPr>
          <w:color w:val="231F20"/>
          <w:w w:val="90"/>
          <w:sz w:val="16"/>
        </w:rPr>
        <w:t>The</w:t>
      </w:r>
      <w:r>
        <w:rPr>
          <w:color w:val="231F20"/>
          <w:spacing w:val="-3"/>
          <w:sz w:val="16"/>
        </w:rPr>
        <w:t> </w:t>
      </w:r>
      <w:r>
        <w:rPr>
          <w:color w:val="231F20"/>
          <w:w w:val="90"/>
          <w:sz w:val="16"/>
        </w:rPr>
        <w:t>experience</w:t>
      </w:r>
      <w:r>
        <w:rPr>
          <w:color w:val="231F20"/>
          <w:spacing w:val="-3"/>
          <w:sz w:val="16"/>
        </w:rPr>
        <w:t> </w:t>
      </w:r>
      <w:r>
        <w:rPr>
          <w:color w:val="231F20"/>
          <w:w w:val="90"/>
          <w:sz w:val="16"/>
        </w:rPr>
        <w:t>of</w:t>
      </w:r>
      <w:r>
        <w:rPr>
          <w:color w:val="231F20"/>
          <w:spacing w:val="-3"/>
          <w:sz w:val="16"/>
        </w:rPr>
        <w:t> </w:t>
      </w:r>
      <w:r>
        <w:rPr>
          <w:color w:val="231F20"/>
          <w:w w:val="90"/>
          <w:sz w:val="16"/>
        </w:rPr>
        <w:t>exiting</w:t>
      </w:r>
      <w:r>
        <w:rPr>
          <w:color w:val="231F20"/>
          <w:spacing w:val="-3"/>
          <w:sz w:val="16"/>
        </w:rPr>
        <w:t> </w:t>
      </w:r>
      <w:r>
        <w:rPr>
          <w:color w:val="231F20"/>
          <w:spacing w:val="-5"/>
          <w:w w:val="90"/>
          <w:sz w:val="16"/>
        </w:rPr>
        <w:t>VR.</w:t>
      </w:r>
    </w:p>
    <w:p>
      <w:pPr>
        <w:spacing w:line="199" w:lineRule="exact" w:before="0"/>
        <w:ind w:left="1334" w:right="0" w:firstLine="0"/>
        <w:jc w:val="both"/>
        <w:rPr>
          <w:sz w:val="16"/>
        </w:rPr>
      </w:pPr>
      <w:r>
        <w:rPr>
          <w:color w:val="231F20"/>
          <w:w w:val="90"/>
          <w:sz w:val="16"/>
        </w:rPr>
        <w:t>In</w:t>
      </w:r>
      <w:r>
        <w:rPr>
          <w:color w:val="231F20"/>
          <w:spacing w:val="-3"/>
          <w:sz w:val="16"/>
        </w:rPr>
        <w:t> </w:t>
      </w:r>
      <w:r>
        <w:rPr>
          <w:rFonts w:ascii="Book Antiqua"/>
          <w:i/>
          <w:color w:val="231F20"/>
          <w:w w:val="90"/>
          <w:sz w:val="16"/>
        </w:rPr>
        <w:t>Proc.</w:t>
      </w:r>
      <w:r>
        <w:rPr>
          <w:rFonts w:ascii="Book Antiqua"/>
          <w:i/>
          <w:color w:val="231F20"/>
          <w:spacing w:val="-2"/>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2"/>
          <w:sz w:val="16"/>
        </w:rPr>
        <w:t> </w:t>
      </w:r>
      <w:r>
        <w:rPr>
          <w:color w:val="231F20"/>
          <w:w w:val="90"/>
          <w:sz w:val="16"/>
        </w:rPr>
        <w:t>ACM.</w:t>
      </w:r>
      <w:r>
        <w:rPr>
          <w:color w:val="231F20"/>
          <w:spacing w:val="-2"/>
          <w:sz w:val="16"/>
        </w:rPr>
        <w:t> </w:t>
      </w:r>
      <w:hyperlink r:id="rId207">
        <w:r>
          <w:rPr>
            <w:color w:val="005596"/>
            <w:spacing w:val="-2"/>
            <w:w w:val="90"/>
            <w:sz w:val="16"/>
          </w:rPr>
          <w:t>https://doi.org/10.1145/3173574.3174057</w:t>
        </w:r>
      </w:hyperlink>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bookmarkStart w:name="_bookmark285" w:id="286"/>
      <w:bookmarkEnd w:id="286"/>
      <w:r>
        <w:rPr/>
      </w:r>
      <w:r>
        <w:rPr>
          <w:color w:val="231F20"/>
          <w:w w:val="90"/>
          <w:sz w:val="16"/>
        </w:rPr>
        <w:t>•</w:t>
      </w:r>
      <w:r>
        <w:rPr>
          <w:color w:val="231F20"/>
          <w:spacing w:val="-4"/>
          <w:w w:val="90"/>
          <w:sz w:val="16"/>
        </w:rPr>
        <w:t> </w:t>
      </w:r>
      <w:r>
        <w:rPr>
          <w:color w:val="231F20"/>
          <w:w w:val="90"/>
          <w:sz w:val="16"/>
        </w:rPr>
        <w:t>P.</w:t>
      </w:r>
      <w:r>
        <w:rPr>
          <w:color w:val="231F20"/>
          <w:spacing w:val="-4"/>
          <w:w w:val="90"/>
          <w:sz w:val="16"/>
        </w:rPr>
        <w:t> </w:t>
      </w:r>
      <w:r>
        <w:rPr>
          <w:color w:val="231F20"/>
          <w:w w:val="90"/>
          <w:sz w:val="16"/>
        </w:rPr>
        <w:t>Knierim,</w:t>
      </w:r>
      <w:r>
        <w:rPr>
          <w:color w:val="231F20"/>
          <w:spacing w:val="-4"/>
          <w:w w:val="90"/>
          <w:sz w:val="16"/>
        </w:rPr>
        <w:t> </w:t>
      </w:r>
      <w:r>
        <w:rPr>
          <w:color w:val="231F20"/>
          <w:w w:val="90"/>
          <w:sz w:val="16"/>
        </w:rPr>
        <w:t>D.</w:t>
      </w:r>
      <w:r>
        <w:rPr>
          <w:color w:val="231F20"/>
          <w:spacing w:val="-4"/>
          <w:w w:val="90"/>
          <w:sz w:val="16"/>
        </w:rPr>
        <w:t> </w:t>
      </w:r>
      <w:r>
        <w:rPr>
          <w:color w:val="231F20"/>
          <w:w w:val="90"/>
          <w:sz w:val="16"/>
        </w:rPr>
        <w:t>Hein,</w:t>
      </w:r>
      <w:r>
        <w:rPr>
          <w:color w:val="231F20"/>
          <w:spacing w:val="-4"/>
          <w:w w:val="90"/>
          <w:sz w:val="16"/>
        </w:rPr>
        <w:t> </w:t>
      </w:r>
      <w:r>
        <w:rPr>
          <w:color w:val="231F20"/>
          <w:w w:val="90"/>
          <w:sz w:val="16"/>
        </w:rPr>
        <w:t>A.</w:t>
      </w:r>
      <w:r>
        <w:rPr>
          <w:color w:val="231F20"/>
          <w:spacing w:val="-4"/>
          <w:w w:val="90"/>
          <w:sz w:val="16"/>
        </w:rPr>
        <w:t> </w:t>
      </w:r>
      <w:r>
        <w:rPr>
          <w:color w:val="231F20"/>
          <w:w w:val="90"/>
          <w:sz w:val="16"/>
        </w:rPr>
        <w:t>Schmidt,</w:t>
      </w:r>
      <w:r>
        <w:rPr>
          <w:color w:val="231F20"/>
          <w:spacing w:val="-4"/>
          <w:w w:val="90"/>
          <w:sz w:val="16"/>
        </w:rPr>
        <w:t> </w:t>
      </w:r>
      <w:r>
        <w:rPr>
          <w:color w:val="231F20"/>
          <w:w w:val="90"/>
          <w:sz w:val="16"/>
        </w:rPr>
        <w:t>and</w:t>
      </w:r>
      <w:r>
        <w:rPr>
          <w:color w:val="231F20"/>
          <w:spacing w:val="-4"/>
          <w:w w:val="90"/>
          <w:sz w:val="16"/>
        </w:rPr>
        <w:t> </w:t>
      </w:r>
      <w:r>
        <w:rPr>
          <w:color w:val="231F20"/>
          <w:w w:val="90"/>
          <w:sz w:val="16"/>
        </w:rPr>
        <w:t>T.</w:t>
      </w:r>
      <w:r>
        <w:rPr>
          <w:color w:val="231F20"/>
          <w:spacing w:val="-4"/>
          <w:w w:val="90"/>
          <w:sz w:val="16"/>
        </w:rPr>
        <w:t> </w:t>
      </w:r>
      <w:r>
        <w:rPr>
          <w:color w:val="231F20"/>
          <w:w w:val="90"/>
          <w:sz w:val="16"/>
        </w:rPr>
        <w:t>Kosch.</w:t>
      </w:r>
      <w:r>
        <w:rPr>
          <w:color w:val="231F20"/>
          <w:spacing w:val="-4"/>
          <w:w w:val="90"/>
          <w:sz w:val="16"/>
        </w:rPr>
        <w:t> </w:t>
      </w:r>
      <w:r>
        <w:rPr>
          <w:color w:val="231F20"/>
          <w:w w:val="90"/>
          <w:sz w:val="16"/>
        </w:rPr>
        <w:t>2021.</w:t>
      </w:r>
      <w:r>
        <w:rPr>
          <w:color w:val="231F20"/>
          <w:spacing w:val="-4"/>
          <w:w w:val="90"/>
          <w:sz w:val="16"/>
        </w:rPr>
        <w:t> </w:t>
      </w:r>
      <w:r>
        <w:rPr>
          <w:color w:val="231F20"/>
          <w:w w:val="90"/>
          <w:sz w:val="16"/>
        </w:rPr>
        <w:t>The</w:t>
      </w:r>
      <w:r>
        <w:rPr>
          <w:color w:val="231F20"/>
          <w:spacing w:val="-4"/>
          <w:w w:val="90"/>
          <w:sz w:val="16"/>
        </w:rPr>
        <w:t> </w:t>
      </w:r>
      <w:r>
        <w:rPr>
          <w:color w:val="231F20"/>
          <w:w w:val="90"/>
          <w:sz w:val="16"/>
        </w:rPr>
        <w:t>SmARtphone</w:t>
      </w:r>
      <w:r>
        <w:rPr>
          <w:color w:val="231F20"/>
          <w:spacing w:val="-4"/>
          <w:w w:val="90"/>
          <w:sz w:val="16"/>
        </w:rPr>
        <w:t> </w:t>
      </w:r>
      <w:r>
        <w:rPr>
          <w:color w:val="231F20"/>
          <w:w w:val="90"/>
          <w:sz w:val="16"/>
        </w:rPr>
        <w:t>controller:</w:t>
      </w:r>
      <w:r>
        <w:rPr>
          <w:color w:val="231F20"/>
          <w:spacing w:val="-4"/>
          <w:w w:val="90"/>
          <w:sz w:val="16"/>
        </w:rPr>
        <w:t> </w:t>
      </w:r>
      <w:r>
        <w:rPr>
          <w:color w:val="231F20"/>
          <w:w w:val="90"/>
          <w:sz w:val="16"/>
        </w:rPr>
        <w:t>Leveraging</w:t>
      </w:r>
      <w:r>
        <w:rPr>
          <w:color w:val="231F20"/>
          <w:spacing w:val="-4"/>
          <w:w w:val="90"/>
          <w:sz w:val="16"/>
        </w:rPr>
        <w:t> </w:t>
      </w:r>
      <w:r>
        <w:rPr>
          <w:color w:val="231F20"/>
          <w:w w:val="90"/>
          <w:sz w:val="16"/>
        </w:rPr>
        <w:t>smartphones</w:t>
      </w:r>
      <w:r>
        <w:rPr>
          <w:color w:val="231F20"/>
          <w:spacing w:val="-4"/>
          <w:w w:val="90"/>
          <w:sz w:val="16"/>
        </w:rPr>
        <w:t> </w:t>
      </w:r>
      <w:r>
        <w:rPr>
          <w:color w:val="231F20"/>
          <w:w w:val="90"/>
          <w:sz w:val="16"/>
        </w:rPr>
        <w:t>as</w:t>
      </w:r>
      <w:r>
        <w:rPr>
          <w:color w:val="231F20"/>
          <w:spacing w:val="-4"/>
          <w:w w:val="90"/>
          <w:sz w:val="16"/>
        </w:rPr>
        <w:t> </w:t>
      </w:r>
      <w:r>
        <w:rPr>
          <w:color w:val="231F20"/>
          <w:w w:val="90"/>
          <w:sz w:val="16"/>
        </w:rPr>
        <w:t>input</w:t>
      </w:r>
      <w:r>
        <w:rPr>
          <w:color w:val="231F20"/>
          <w:spacing w:val="40"/>
          <w:sz w:val="16"/>
        </w:rPr>
        <w:t> </w:t>
      </w:r>
      <w:r>
        <w:rPr>
          <w:color w:val="231F20"/>
          <w:w w:val="95"/>
          <w:sz w:val="16"/>
        </w:rPr>
        <w:t>and</w:t>
      </w:r>
      <w:r>
        <w:rPr>
          <w:color w:val="231F20"/>
          <w:spacing w:val="-8"/>
          <w:w w:val="95"/>
          <w:sz w:val="16"/>
        </w:rPr>
        <w:t> </w:t>
      </w:r>
      <w:r>
        <w:rPr>
          <w:color w:val="231F20"/>
          <w:w w:val="95"/>
          <w:sz w:val="16"/>
        </w:rPr>
        <w:t>output</w:t>
      </w:r>
      <w:r>
        <w:rPr>
          <w:color w:val="231F20"/>
          <w:spacing w:val="-7"/>
          <w:w w:val="95"/>
          <w:sz w:val="16"/>
        </w:rPr>
        <w:t> </w:t>
      </w:r>
      <w:r>
        <w:rPr>
          <w:color w:val="231F20"/>
          <w:w w:val="95"/>
          <w:sz w:val="16"/>
        </w:rPr>
        <w:t>modality</w:t>
      </w:r>
      <w:r>
        <w:rPr>
          <w:color w:val="231F20"/>
          <w:spacing w:val="-8"/>
          <w:w w:val="95"/>
          <w:sz w:val="16"/>
        </w:rPr>
        <w:t> </w:t>
      </w:r>
      <w:r>
        <w:rPr>
          <w:color w:val="231F20"/>
          <w:w w:val="95"/>
          <w:sz w:val="16"/>
        </w:rPr>
        <w:t>for</w:t>
      </w:r>
      <w:r>
        <w:rPr>
          <w:color w:val="231F20"/>
          <w:spacing w:val="-8"/>
          <w:w w:val="95"/>
          <w:sz w:val="16"/>
        </w:rPr>
        <w:t> </w:t>
      </w:r>
      <w:r>
        <w:rPr>
          <w:color w:val="231F20"/>
          <w:w w:val="95"/>
          <w:sz w:val="16"/>
        </w:rPr>
        <w:t>improved</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within</w:t>
      </w:r>
      <w:r>
        <w:rPr>
          <w:color w:val="231F20"/>
          <w:spacing w:val="-8"/>
          <w:w w:val="95"/>
          <w:sz w:val="16"/>
        </w:rPr>
        <w:t> </w:t>
      </w:r>
      <w:r>
        <w:rPr>
          <w:color w:val="231F20"/>
          <w:w w:val="95"/>
          <w:sz w:val="16"/>
        </w:rPr>
        <w:t>mobile</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environments.</w:t>
      </w:r>
      <w:r>
        <w:rPr>
          <w:color w:val="231F20"/>
          <w:spacing w:val="-8"/>
          <w:w w:val="95"/>
          <w:sz w:val="16"/>
        </w:rPr>
        <w:t> </w:t>
      </w:r>
      <w:r>
        <w:rPr>
          <w:rFonts w:ascii="Book Antiqua" w:hAnsi="Book Antiqua"/>
          <w:i/>
          <w:color w:val="231F20"/>
          <w:w w:val="95"/>
          <w:sz w:val="16"/>
        </w:rPr>
        <w:t>i-com</w:t>
      </w:r>
      <w:r>
        <w:rPr>
          <w:rFonts w:ascii="Book Antiqua" w:hAnsi="Book Antiqua"/>
          <w:i/>
          <w:color w:val="231F20"/>
          <w:spacing w:val="-7"/>
          <w:w w:val="95"/>
          <w:sz w:val="16"/>
        </w:rPr>
        <w:t> </w:t>
      </w:r>
      <w:r>
        <w:rPr>
          <w:color w:val="231F20"/>
          <w:w w:val="95"/>
          <w:sz w:val="16"/>
        </w:rPr>
        <w:t>(2021).</w:t>
      </w:r>
    </w:p>
    <w:p>
      <w:pPr>
        <w:pStyle w:val="ListParagraph"/>
        <w:numPr>
          <w:ilvl w:val="0"/>
          <w:numId w:val="14"/>
        </w:numPr>
        <w:tabs>
          <w:tab w:pos="1329" w:val="left" w:leader="none"/>
          <w:tab w:pos="1332" w:val="left" w:leader="none"/>
        </w:tabs>
        <w:spacing w:line="220" w:lineRule="auto" w:before="1" w:after="0"/>
        <w:ind w:left="1329" w:right="889" w:hanging="411"/>
        <w:jc w:val="left"/>
        <w:rPr>
          <w:sz w:val="16"/>
        </w:rPr>
      </w:pPr>
      <w:bookmarkStart w:name="_bookmark286" w:id="287"/>
      <w:bookmarkEnd w:id="287"/>
      <w:r>
        <w:rPr/>
      </w:r>
      <w:r>
        <w:rPr>
          <w:color w:val="231F20"/>
          <w:sz w:val="16"/>
        </w:rPr>
        <w:tab/>
      </w:r>
      <w:r>
        <w:rPr>
          <w:color w:val="231F20"/>
          <w:w w:val="90"/>
          <w:sz w:val="16"/>
        </w:rPr>
        <w:t>• P. Knierim, V. Schwind, A. M. Feit, F. Nieuwenhuizen, and N. Henze. 2018. Physical keyboards in virtual reality:</w:t>
      </w:r>
      <w:r>
        <w:rPr>
          <w:color w:val="231F20"/>
          <w:spacing w:val="40"/>
          <w:sz w:val="16"/>
        </w:rPr>
        <w:t> </w:t>
      </w:r>
      <w:r>
        <w:rPr>
          <w:color w:val="231F20"/>
          <w:w w:val="95"/>
          <w:sz w:val="16"/>
        </w:rPr>
        <w:t>Analysis</w:t>
      </w:r>
      <w:r>
        <w:rPr>
          <w:color w:val="231F20"/>
          <w:spacing w:val="-4"/>
          <w:w w:val="95"/>
          <w:sz w:val="16"/>
        </w:rPr>
        <w:t> </w:t>
      </w:r>
      <w:r>
        <w:rPr>
          <w:color w:val="231F20"/>
          <w:w w:val="95"/>
          <w:sz w:val="16"/>
        </w:rPr>
        <w:t>of</w:t>
      </w:r>
      <w:r>
        <w:rPr>
          <w:color w:val="231F20"/>
          <w:spacing w:val="-4"/>
          <w:w w:val="95"/>
          <w:sz w:val="16"/>
        </w:rPr>
        <w:t> </w:t>
      </w:r>
      <w:r>
        <w:rPr>
          <w:color w:val="231F20"/>
          <w:w w:val="95"/>
          <w:sz w:val="16"/>
        </w:rPr>
        <w:t>typing</w:t>
      </w:r>
      <w:r>
        <w:rPr>
          <w:color w:val="231F20"/>
          <w:spacing w:val="-4"/>
          <w:w w:val="95"/>
          <w:sz w:val="16"/>
        </w:rPr>
        <w:t> </w:t>
      </w:r>
      <w:r>
        <w:rPr>
          <w:color w:val="231F20"/>
          <w:w w:val="95"/>
          <w:sz w:val="16"/>
        </w:rPr>
        <w:t>performance</w:t>
      </w:r>
      <w:r>
        <w:rPr>
          <w:color w:val="231F20"/>
          <w:spacing w:val="-4"/>
          <w:w w:val="95"/>
          <w:sz w:val="16"/>
        </w:rPr>
        <w:t> </w:t>
      </w:r>
      <w:r>
        <w:rPr>
          <w:color w:val="231F20"/>
          <w:w w:val="95"/>
          <w:sz w:val="16"/>
        </w:rPr>
        <w:t>and</w:t>
      </w:r>
      <w:r>
        <w:rPr>
          <w:color w:val="231F20"/>
          <w:spacing w:val="-4"/>
          <w:w w:val="95"/>
          <w:sz w:val="16"/>
        </w:rPr>
        <w:t> </w:t>
      </w:r>
      <w:r>
        <w:rPr>
          <w:color w:val="231F20"/>
          <w:w w:val="95"/>
          <w:sz w:val="16"/>
        </w:rPr>
        <w:t>effects</w:t>
      </w:r>
      <w:r>
        <w:rPr>
          <w:color w:val="231F20"/>
          <w:spacing w:val="-4"/>
          <w:w w:val="95"/>
          <w:sz w:val="16"/>
        </w:rPr>
        <w:t> </w:t>
      </w:r>
      <w:r>
        <w:rPr>
          <w:color w:val="231F20"/>
          <w:w w:val="95"/>
          <w:sz w:val="16"/>
        </w:rPr>
        <w:t>of</w:t>
      </w:r>
      <w:r>
        <w:rPr>
          <w:color w:val="231F20"/>
          <w:spacing w:val="-4"/>
          <w:w w:val="95"/>
          <w:sz w:val="16"/>
        </w:rPr>
        <w:t> </w:t>
      </w:r>
      <w:r>
        <w:rPr>
          <w:color w:val="231F20"/>
          <w:w w:val="95"/>
          <w:sz w:val="16"/>
        </w:rPr>
        <w:t>avatar</w:t>
      </w:r>
      <w:r>
        <w:rPr>
          <w:color w:val="231F20"/>
          <w:spacing w:val="-4"/>
          <w:w w:val="95"/>
          <w:sz w:val="16"/>
        </w:rPr>
        <w:t> </w:t>
      </w:r>
      <w:r>
        <w:rPr>
          <w:color w:val="231F20"/>
          <w:w w:val="95"/>
          <w:sz w:val="16"/>
        </w:rPr>
        <w:t>hands.</w:t>
      </w:r>
      <w:r>
        <w:rPr>
          <w:color w:val="231F20"/>
          <w:spacing w:val="-3"/>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bookmarkStart w:name="_bookmark287" w:id="288"/>
      <w:bookmarkEnd w:id="288"/>
      <w:r>
        <w:rPr/>
      </w:r>
      <w:r>
        <w:rPr>
          <w:color w:val="231F20"/>
          <w:w w:val="90"/>
          <w:sz w:val="16"/>
        </w:rPr>
        <w:t>• R. Kodama, M. Koge, S. Taguchi, and H. Kajimoto. 2017. COMS-VR: Mobile virtual reality entertainment system</w:t>
      </w:r>
      <w:r>
        <w:rPr>
          <w:color w:val="231F20"/>
          <w:spacing w:val="40"/>
          <w:sz w:val="16"/>
        </w:rPr>
        <w:t> </w:t>
      </w:r>
      <w:r>
        <w:rPr>
          <w:color w:val="231F20"/>
          <w:spacing w:val="-2"/>
          <w:w w:val="95"/>
          <w:sz w:val="16"/>
        </w:rPr>
        <w:t>using electric car and head-mounted display. In </w:t>
      </w:r>
      <w:r>
        <w:rPr>
          <w:rFonts w:ascii="Book Antiqua" w:hAnsi="Book Antiqua"/>
          <w:i/>
          <w:color w:val="231F20"/>
          <w:spacing w:val="-2"/>
          <w:w w:val="95"/>
          <w:sz w:val="16"/>
        </w:rPr>
        <w:t>Proc. of 3DUI</w:t>
      </w:r>
      <w:r>
        <w:rPr>
          <w:color w:val="231F20"/>
          <w:spacing w:val="-2"/>
          <w:w w:val="95"/>
          <w:sz w:val="16"/>
        </w:rPr>
        <w:t>. </w:t>
      </w:r>
      <w:hyperlink r:id="rId208">
        <w:r>
          <w:rPr>
            <w:color w:val="005596"/>
            <w:spacing w:val="-2"/>
            <w:w w:val="95"/>
            <w:sz w:val="16"/>
          </w:rPr>
          <w:t>https://doi.org/10.1109/3DUI.2017.7893329</w:t>
        </w:r>
      </w:hyperlink>
    </w:p>
    <w:p>
      <w:pPr>
        <w:pStyle w:val="ListParagraph"/>
        <w:numPr>
          <w:ilvl w:val="0"/>
          <w:numId w:val="14"/>
        </w:numPr>
        <w:tabs>
          <w:tab w:pos="1328" w:val="left" w:leader="none"/>
          <w:tab w:pos="1332" w:val="left" w:leader="none"/>
        </w:tabs>
        <w:spacing w:line="220" w:lineRule="auto" w:before="2" w:after="0"/>
        <w:ind w:left="1328" w:right="909" w:hanging="410"/>
        <w:jc w:val="left"/>
        <w:rPr>
          <w:sz w:val="16"/>
        </w:rPr>
      </w:pPr>
      <w:bookmarkStart w:name="_bookmark288" w:id="289"/>
      <w:bookmarkEnd w:id="289"/>
      <w:r>
        <w:rPr/>
      </w:r>
      <w:r>
        <w:rPr>
          <w:color w:val="231F20"/>
          <w:sz w:val="16"/>
        </w:rPr>
        <w:tab/>
      </w:r>
      <w:r>
        <w:rPr>
          <w:color w:val="231F20"/>
          <w:w w:val="90"/>
          <w:sz w:val="16"/>
        </w:rPr>
        <w:t>• B. Koleva, H. Schnädelbach, S. Benford, and C. Greenhalgh. 2000. Traversable interfaces between real and virtual</w:t>
      </w:r>
      <w:r>
        <w:rPr>
          <w:color w:val="231F20"/>
          <w:spacing w:val="40"/>
          <w:sz w:val="16"/>
        </w:rPr>
        <w:t> </w:t>
      </w:r>
      <w:r>
        <w:rPr>
          <w:color w:val="231F20"/>
          <w:w w:val="95"/>
          <w:sz w:val="16"/>
        </w:rPr>
        <w:t>worlds.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CHI</w:t>
      </w:r>
      <w:r>
        <w:rPr>
          <w:color w:val="231F20"/>
          <w:w w:val="95"/>
          <w:sz w:val="16"/>
        </w:rPr>
        <w:t>.</w:t>
      </w:r>
      <w:r>
        <w:rPr>
          <w:color w:val="231F20"/>
          <w:spacing w:val="-1"/>
          <w:w w:val="95"/>
          <w:sz w:val="16"/>
        </w:rPr>
        <w:t> </w:t>
      </w:r>
      <w:r>
        <w:rPr>
          <w:color w:val="231F20"/>
          <w:w w:val="95"/>
          <w:sz w:val="16"/>
        </w:rPr>
        <w:t>ACM.</w:t>
      </w:r>
      <w:r>
        <w:rPr>
          <w:color w:val="231F20"/>
          <w:spacing w:val="-1"/>
          <w:w w:val="95"/>
          <w:sz w:val="16"/>
        </w:rPr>
        <w:t> </w:t>
      </w:r>
      <w:hyperlink r:id="rId209">
        <w:r>
          <w:rPr>
            <w:color w:val="005596"/>
            <w:w w:val="95"/>
            <w:sz w:val="16"/>
          </w:rPr>
          <w:t>https://doi.org/10.1145/332040.332437</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r>
        <w:rPr>
          <w:color w:val="231F20"/>
          <w:spacing w:val="-2"/>
          <w:w w:val="95"/>
          <w:sz w:val="16"/>
        </w:rPr>
        <w:t>• A. Krekhov, D. Preuß, S. Cmentowski, and J. Krüger. 2020. Silhouette games: An interactive one-way mirror ap-</w:t>
      </w:r>
      <w:r>
        <w:rPr>
          <w:color w:val="231F20"/>
          <w:spacing w:val="40"/>
          <w:sz w:val="16"/>
        </w:rPr>
        <w:t> </w:t>
      </w:r>
      <w:bookmarkStart w:name="_bookmark289" w:id="290"/>
      <w:bookmarkEnd w:id="290"/>
      <w:r>
        <w:rPr>
          <w:color w:val="231F20"/>
          <w:w w:val="95"/>
          <w:sz w:val="16"/>
        </w:rPr>
        <w:t>p</w:t>
      </w:r>
      <w:r>
        <w:rPr>
          <w:color w:val="231F20"/>
          <w:w w:val="95"/>
          <w:sz w:val="16"/>
        </w:rPr>
        <w:t>roach</w:t>
      </w:r>
      <w:r>
        <w:rPr>
          <w:color w:val="231F20"/>
          <w:spacing w:val="-5"/>
          <w:w w:val="95"/>
          <w:sz w:val="16"/>
        </w:rPr>
        <w:t> </w:t>
      </w:r>
      <w:r>
        <w:rPr>
          <w:color w:val="231F20"/>
          <w:w w:val="95"/>
          <w:sz w:val="16"/>
        </w:rPr>
        <w:t>to</w:t>
      </w:r>
      <w:r>
        <w:rPr>
          <w:color w:val="231F20"/>
          <w:spacing w:val="-5"/>
          <w:w w:val="95"/>
          <w:sz w:val="16"/>
        </w:rPr>
        <w:t> </w:t>
      </w:r>
      <w:r>
        <w:rPr>
          <w:color w:val="231F20"/>
          <w:w w:val="95"/>
          <w:sz w:val="16"/>
        </w:rPr>
        <w:t>watching</w:t>
      </w:r>
      <w:r>
        <w:rPr>
          <w:color w:val="231F20"/>
          <w:spacing w:val="-5"/>
          <w:w w:val="95"/>
          <w:sz w:val="16"/>
        </w:rPr>
        <w:t> </w:t>
      </w:r>
      <w:r>
        <w:rPr>
          <w:color w:val="231F20"/>
          <w:w w:val="95"/>
          <w:sz w:val="16"/>
        </w:rPr>
        <w:t>players</w:t>
      </w:r>
      <w:r>
        <w:rPr>
          <w:color w:val="231F20"/>
          <w:spacing w:val="-5"/>
          <w:w w:val="95"/>
          <w:sz w:val="16"/>
        </w:rPr>
        <w:t> </w:t>
      </w:r>
      <w:r>
        <w:rPr>
          <w:color w:val="231F20"/>
          <w:w w:val="95"/>
          <w:sz w:val="16"/>
        </w:rPr>
        <w:t>in</w:t>
      </w:r>
      <w:r>
        <w:rPr>
          <w:color w:val="231F20"/>
          <w:spacing w:val="-5"/>
          <w:w w:val="95"/>
          <w:sz w:val="16"/>
        </w:rPr>
        <w:t> </w:t>
      </w:r>
      <w:r>
        <w:rPr>
          <w:color w:val="231F20"/>
          <w:w w:val="95"/>
          <w:sz w:val="16"/>
        </w:rPr>
        <w:t>VR.</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rFonts w:ascii="Book Antiqua" w:hAnsi="Book Antiqua"/>
          <w:i/>
          <w:color w:val="231F20"/>
          <w:spacing w:val="-5"/>
          <w:w w:val="95"/>
          <w:sz w:val="16"/>
        </w:rPr>
        <w:t> </w:t>
      </w:r>
      <w:r>
        <w:rPr>
          <w:rFonts w:ascii="Book Antiqua" w:hAnsi="Book Antiqua"/>
          <w:i/>
          <w:color w:val="231F20"/>
          <w:w w:val="95"/>
          <w:sz w:val="16"/>
        </w:rPr>
        <w:t>Play</w:t>
      </w:r>
      <w:r>
        <w:rPr>
          <w:color w:val="231F20"/>
          <w:w w:val="95"/>
          <w:sz w:val="16"/>
        </w:rPr>
        <w:t>.</w:t>
      </w:r>
      <w:r>
        <w:rPr>
          <w:color w:val="231F20"/>
          <w:spacing w:val="-5"/>
          <w:w w:val="95"/>
          <w:sz w:val="16"/>
        </w:rPr>
        <w:t> </w:t>
      </w:r>
      <w:r>
        <w:rPr>
          <w:color w:val="231F20"/>
          <w:w w:val="95"/>
          <w:sz w:val="16"/>
        </w:rPr>
        <w:t>ACM.</w:t>
      </w:r>
      <w:r>
        <w:rPr>
          <w:color w:val="231F20"/>
          <w:spacing w:val="-5"/>
          <w:w w:val="95"/>
          <w:sz w:val="16"/>
        </w:rPr>
        <w:t> </w:t>
      </w:r>
      <w:hyperlink r:id="rId210">
        <w:r>
          <w:rPr>
            <w:color w:val="005596"/>
            <w:w w:val="95"/>
            <w:sz w:val="16"/>
          </w:rPr>
          <w:t>https://doi.org/10.1145/3410404.3414247</w:t>
        </w:r>
      </w:hyperlink>
    </w:p>
    <w:p>
      <w:pPr>
        <w:pStyle w:val="ListParagraph"/>
        <w:numPr>
          <w:ilvl w:val="0"/>
          <w:numId w:val="14"/>
        </w:numPr>
        <w:tabs>
          <w:tab w:pos="1332" w:val="left" w:leader="none"/>
          <w:tab w:pos="1334" w:val="left" w:leader="none"/>
        </w:tabs>
        <w:spacing w:line="220" w:lineRule="auto" w:before="1" w:after="0"/>
        <w:ind w:left="1334" w:right="909" w:hanging="416"/>
        <w:jc w:val="left"/>
        <w:rPr>
          <w:sz w:val="16"/>
        </w:rPr>
      </w:pPr>
      <w:r>
        <w:rPr>
          <w:color w:val="231F20"/>
          <w:w w:val="90"/>
          <w:sz w:val="16"/>
        </w:rPr>
        <w:t>• Y. Kudo, A. Tang, K. Fujita, I. Endo, K. Takashima, and Y. Kitamura. 2021. Towards balancing VR immersion and</w:t>
      </w:r>
      <w:r>
        <w:rPr>
          <w:color w:val="231F20"/>
          <w:spacing w:val="40"/>
          <w:sz w:val="16"/>
        </w:rPr>
        <w:t> </w:t>
      </w:r>
      <w:bookmarkStart w:name="_bookmark290" w:id="291"/>
      <w:bookmarkEnd w:id="291"/>
      <w:r>
        <w:rPr>
          <w:color w:val="231F20"/>
          <w:w w:val="95"/>
          <w:sz w:val="16"/>
        </w:rPr>
        <w:t>bystander</w:t>
      </w:r>
      <w:r>
        <w:rPr>
          <w:color w:val="231F20"/>
          <w:spacing w:val="-4"/>
          <w:w w:val="95"/>
          <w:sz w:val="16"/>
        </w:rPr>
        <w:t> </w:t>
      </w:r>
      <w:r>
        <w:rPr>
          <w:color w:val="231F20"/>
          <w:w w:val="95"/>
          <w:sz w:val="16"/>
        </w:rPr>
        <w:t>awareness.</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ACM</w:t>
      </w:r>
      <w:r>
        <w:rPr>
          <w:rFonts w:ascii="Book Antiqua" w:hAnsi="Book Antiqua"/>
          <w:i/>
          <w:color w:val="231F20"/>
          <w:spacing w:val="-2"/>
          <w:w w:val="95"/>
          <w:sz w:val="16"/>
        </w:rPr>
        <w:t> </w:t>
      </w:r>
      <w:r>
        <w:rPr>
          <w:rFonts w:ascii="Book Antiqua" w:hAnsi="Book Antiqua"/>
          <w:i/>
          <w:color w:val="231F20"/>
          <w:w w:val="95"/>
          <w:sz w:val="16"/>
        </w:rPr>
        <w:t>Hum.-Comput.</w:t>
      </w:r>
      <w:r>
        <w:rPr>
          <w:rFonts w:ascii="Book Antiqua" w:hAnsi="Book Antiqua"/>
          <w:i/>
          <w:color w:val="231F20"/>
          <w:spacing w:val="-2"/>
          <w:w w:val="95"/>
          <w:sz w:val="16"/>
        </w:rPr>
        <w:t> </w:t>
      </w:r>
      <w:r>
        <w:rPr>
          <w:rFonts w:ascii="Book Antiqua" w:hAnsi="Book Antiqua"/>
          <w:i/>
          <w:color w:val="231F20"/>
          <w:w w:val="95"/>
          <w:sz w:val="16"/>
        </w:rPr>
        <w:t>Interact.</w:t>
      </w:r>
      <w:r>
        <w:rPr>
          <w:rFonts w:ascii="Book Antiqua" w:hAnsi="Book Antiqua"/>
          <w:i/>
          <w:color w:val="231F20"/>
          <w:spacing w:val="-2"/>
          <w:w w:val="95"/>
          <w:sz w:val="16"/>
        </w:rPr>
        <w:t> </w:t>
      </w:r>
      <w:r>
        <w:rPr>
          <w:color w:val="231F20"/>
          <w:w w:val="95"/>
          <w:sz w:val="16"/>
        </w:rPr>
        <w:t>(2021).</w:t>
      </w:r>
      <w:r>
        <w:rPr>
          <w:color w:val="231F20"/>
          <w:spacing w:val="-2"/>
          <w:w w:val="95"/>
          <w:sz w:val="16"/>
        </w:rPr>
        <w:t> </w:t>
      </w:r>
      <w:hyperlink r:id="rId211">
        <w:r>
          <w:rPr>
            <w:color w:val="005596"/>
            <w:w w:val="95"/>
            <w:sz w:val="16"/>
          </w:rPr>
          <w:t>https://doi.org/10.1145/3486950</w:t>
        </w:r>
      </w:hyperlink>
    </w:p>
    <w:p>
      <w:pPr>
        <w:pStyle w:val="ListParagraph"/>
        <w:numPr>
          <w:ilvl w:val="0"/>
          <w:numId w:val="14"/>
        </w:numPr>
        <w:tabs>
          <w:tab w:pos="1332" w:val="left" w:leader="none"/>
          <w:tab w:pos="1334" w:val="left" w:leader="none"/>
        </w:tabs>
        <w:spacing w:line="220" w:lineRule="auto" w:before="2" w:after="0"/>
        <w:ind w:left="1334" w:right="909" w:hanging="416"/>
        <w:jc w:val="left"/>
        <w:rPr>
          <w:sz w:val="16"/>
        </w:rPr>
      </w:pPr>
      <w:r>
        <w:rPr>
          <w:color w:val="231F20"/>
          <w:w w:val="90"/>
          <w:sz w:val="16"/>
        </w:rPr>
        <w:t>• T. Kumaravel, C. Nguyen, S. DiVerdi, and B. Hartmann. 2020. TransceiVR: Bridging asymmetrical communication</w:t>
      </w:r>
      <w:r>
        <w:rPr>
          <w:color w:val="231F20"/>
          <w:spacing w:val="40"/>
          <w:sz w:val="16"/>
        </w:rPr>
        <w:t> </w:t>
      </w:r>
      <w:bookmarkStart w:name="_bookmark291" w:id="292"/>
      <w:bookmarkEnd w:id="292"/>
      <w:r>
        <w:rPr>
          <w:color w:val="231F20"/>
          <w:w w:val="95"/>
          <w:sz w:val="16"/>
        </w:rPr>
        <w:t>b</w:t>
      </w:r>
      <w:r>
        <w:rPr>
          <w:color w:val="231F20"/>
          <w:w w:val="95"/>
          <w:sz w:val="16"/>
        </w:rPr>
        <w:t>etween</w:t>
      </w:r>
      <w:r>
        <w:rPr>
          <w:color w:val="231F20"/>
          <w:spacing w:val="-8"/>
          <w:w w:val="95"/>
          <w:sz w:val="16"/>
        </w:rPr>
        <w:t> </w:t>
      </w:r>
      <w:r>
        <w:rPr>
          <w:color w:val="231F20"/>
          <w:w w:val="95"/>
          <w:sz w:val="16"/>
        </w:rPr>
        <w:t>VR</w:t>
      </w:r>
      <w:r>
        <w:rPr>
          <w:color w:val="231F20"/>
          <w:spacing w:val="-8"/>
          <w:w w:val="95"/>
          <w:sz w:val="16"/>
        </w:rPr>
        <w:t> </w:t>
      </w:r>
      <w:r>
        <w:rPr>
          <w:color w:val="231F20"/>
          <w:w w:val="95"/>
          <w:sz w:val="16"/>
        </w:rPr>
        <w:t>users</w:t>
      </w:r>
      <w:r>
        <w:rPr>
          <w:color w:val="231F20"/>
          <w:spacing w:val="-8"/>
          <w:w w:val="95"/>
          <w:sz w:val="16"/>
        </w:rPr>
        <w:t> </w:t>
      </w:r>
      <w:r>
        <w:rPr>
          <w:color w:val="231F20"/>
          <w:w w:val="95"/>
          <w:sz w:val="16"/>
        </w:rPr>
        <w:t>and</w:t>
      </w:r>
      <w:r>
        <w:rPr>
          <w:color w:val="231F20"/>
          <w:spacing w:val="-8"/>
          <w:w w:val="95"/>
          <w:sz w:val="16"/>
        </w:rPr>
        <w:t> </w:t>
      </w:r>
      <w:r>
        <w:rPr>
          <w:color w:val="231F20"/>
          <w:w w:val="95"/>
          <w:sz w:val="16"/>
        </w:rPr>
        <w:t>external</w:t>
      </w:r>
      <w:r>
        <w:rPr>
          <w:color w:val="231F20"/>
          <w:spacing w:val="-8"/>
          <w:w w:val="95"/>
          <w:sz w:val="16"/>
        </w:rPr>
        <w:t> </w:t>
      </w:r>
      <w:r>
        <w:rPr>
          <w:color w:val="231F20"/>
          <w:w w:val="95"/>
          <w:sz w:val="16"/>
        </w:rPr>
        <w:t>collaborators.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12">
        <w:r>
          <w:rPr>
            <w:color w:val="005596"/>
            <w:w w:val="95"/>
            <w:sz w:val="16"/>
          </w:rPr>
          <w:t>https://doi.org/10.1145/3379337.3415827</w:t>
        </w:r>
      </w:hyperlink>
    </w:p>
    <w:p>
      <w:pPr>
        <w:pStyle w:val="ListParagraph"/>
        <w:numPr>
          <w:ilvl w:val="0"/>
          <w:numId w:val="14"/>
        </w:numPr>
        <w:tabs>
          <w:tab w:pos="1332" w:val="left" w:leader="none"/>
          <w:tab w:pos="1334" w:val="left" w:leader="none"/>
        </w:tabs>
        <w:spacing w:line="220" w:lineRule="auto" w:before="1" w:after="0"/>
        <w:ind w:left="1334" w:right="909" w:hanging="416"/>
        <w:jc w:val="left"/>
        <w:rPr>
          <w:sz w:val="16"/>
        </w:rPr>
      </w:pPr>
      <w:r>
        <w:rPr>
          <w:color w:val="231F20"/>
          <w:w w:val="90"/>
          <w:sz w:val="16"/>
        </w:rPr>
        <w:t>• J. Lacoche, N. Pallamin, T. Boggini, and J. Royan. 2017. Collaborators awareness for user cohabitation in co-located</w:t>
      </w:r>
      <w:r>
        <w:rPr>
          <w:color w:val="231F20"/>
          <w:spacing w:val="40"/>
          <w:sz w:val="16"/>
        </w:rPr>
        <w:t> </w:t>
      </w:r>
      <w:bookmarkStart w:name="_bookmark292" w:id="293"/>
      <w:bookmarkEnd w:id="293"/>
      <w:r>
        <w:rPr>
          <w:color w:val="231F20"/>
          <w:w w:val="95"/>
          <w:sz w:val="16"/>
        </w:rPr>
        <w:t>colla</w:t>
      </w:r>
      <w:r>
        <w:rPr>
          <w:color w:val="231F20"/>
          <w:w w:val="95"/>
          <w:sz w:val="16"/>
        </w:rPr>
        <w:t>borative</w:t>
      </w:r>
      <w:r>
        <w:rPr>
          <w:color w:val="231F20"/>
          <w:spacing w:val="-8"/>
          <w:w w:val="95"/>
          <w:sz w:val="16"/>
        </w:rPr>
        <w:t> </w:t>
      </w:r>
      <w:r>
        <w:rPr>
          <w:color w:val="231F20"/>
          <w:w w:val="95"/>
          <w:sz w:val="16"/>
        </w:rPr>
        <w:t>virtual</w:t>
      </w:r>
      <w:r>
        <w:rPr>
          <w:color w:val="231F20"/>
          <w:spacing w:val="-8"/>
          <w:w w:val="95"/>
          <w:sz w:val="16"/>
        </w:rPr>
        <w:t> </w:t>
      </w:r>
      <w:r>
        <w:rPr>
          <w:color w:val="231F20"/>
          <w:w w:val="95"/>
          <w:sz w:val="16"/>
        </w:rPr>
        <w:t>environments.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13">
        <w:r>
          <w:rPr>
            <w:color w:val="005596"/>
            <w:w w:val="95"/>
            <w:sz w:val="16"/>
          </w:rPr>
          <w:t>https://doi.org/10.1145/3139131.3139142</w:t>
        </w:r>
      </w:hyperlink>
    </w:p>
    <w:p>
      <w:pPr>
        <w:pStyle w:val="ListParagraph"/>
        <w:numPr>
          <w:ilvl w:val="0"/>
          <w:numId w:val="14"/>
        </w:numPr>
        <w:tabs>
          <w:tab w:pos="1332" w:val="left" w:leader="none"/>
          <w:tab w:pos="1334" w:val="left" w:leader="none"/>
        </w:tabs>
        <w:spacing w:line="220" w:lineRule="auto" w:before="2" w:after="0"/>
        <w:ind w:left="1334" w:right="909" w:hanging="416"/>
        <w:jc w:val="left"/>
        <w:rPr>
          <w:sz w:val="16"/>
        </w:rPr>
      </w:pPr>
      <w:r>
        <w:rPr>
          <w:color w:val="231F20"/>
          <w:w w:val="90"/>
          <w:sz w:val="16"/>
        </w:rPr>
        <w:t>J. Lacoche, E. Villain, and A. Foulonneau. 2022. Evaluating usability and user experience of AR applications in VR</w:t>
      </w:r>
      <w:r>
        <w:rPr>
          <w:color w:val="231F20"/>
          <w:spacing w:val="40"/>
          <w:sz w:val="16"/>
        </w:rPr>
        <w:t> </w:t>
      </w:r>
      <w:bookmarkStart w:name="_bookmark293" w:id="294"/>
      <w:bookmarkEnd w:id="294"/>
      <w:r>
        <w:rPr>
          <w:color w:val="231F20"/>
          <w:spacing w:val="-4"/>
          <w:sz w:val="16"/>
        </w:rPr>
        <w:t>simulation.</w:t>
      </w:r>
      <w:r>
        <w:rPr>
          <w:color w:val="231F20"/>
          <w:spacing w:val="-4"/>
          <w:sz w:val="16"/>
        </w:rPr>
        <w:t> </w:t>
      </w:r>
      <w:r>
        <w:rPr>
          <w:rFonts w:ascii="Book Antiqua"/>
          <w:i/>
          <w:color w:val="231F20"/>
          <w:spacing w:val="-4"/>
          <w:sz w:val="16"/>
        </w:rPr>
        <w:t>Frontiers in Virtual Reality</w:t>
      </w:r>
      <w:r>
        <w:rPr>
          <w:rFonts w:ascii="Book Antiqua"/>
          <w:i/>
          <w:color w:val="231F20"/>
          <w:sz w:val="16"/>
        </w:rPr>
        <w:t> </w:t>
      </w:r>
      <w:r>
        <w:rPr>
          <w:color w:val="231F20"/>
          <w:spacing w:val="-4"/>
          <w:sz w:val="16"/>
        </w:rPr>
        <w:t>(2022). </w:t>
      </w:r>
      <w:hyperlink r:id="rId214">
        <w:r>
          <w:rPr>
            <w:color w:val="005596"/>
            <w:spacing w:val="-4"/>
            <w:sz w:val="16"/>
          </w:rPr>
          <w:t>https://doi.org/10.3389/frvir.2022.881318</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r>
        <w:rPr>
          <w:color w:val="231F20"/>
          <w:w w:val="90"/>
          <w:sz w:val="16"/>
        </w:rPr>
        <w:t>E. Langbehn, E. Harting, and F. Steinicke. 2018. Shadow-avatars: A visualization method to avoid collisions of phys-</w:t>
      </w:r>
      <w:r>
        <w:rPr>
          <w:color w:val="231F20"/>
          <w:spacing w:val="40"/>
          <w:sz w:val="16"/>
        </w:rPr>
        <w:t> </w:t>
      </w:r>
      <w:bookmarkStart w:name="_bookmark294" w:id="295"/>
      <w:bookmarkEnd w:id="295"/>
      <w:r>
        <w:rPr>
          <w:color w:val="231F20"/>
          <w:spacing w:val="-4"/>
          <w:sz w:val="16"/>
        </w:rPr>
        <w:t>ically</w:t>
      </w:r>
      <w:r>
        <w:rPr>
          <w:color w:val="231F20"/>
          <w:spacing w:val="-4"/>
          <w:sz w:val="16"/>
        </w:rPr>
        <w:t> co-located users in room-scale VR. In </w:t>
      </w:r>
      <w:r>
        <w:rPr>
          <w:rFonts w:ascii="Book Antiqua"/>
          <w:i/>
          <w:color w:val="231F20"/>
          <w:spacing w:val="-4"/>
          <w:sz w:val="16"/>
        </w:rPr>
        <w:t>IEEE Workshop on Everyday Virtual Reality</w:t>
      </w:r>
      <w:r>
        <w:rPr>
          <w:color w:val="231F20"/>
          <w:spacing w:val="-4"/>
          <w:sz w:val="16"/>
        </w:rPr>
        <w:t>. IEEE.</w:t>
      </w:r>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r>
        <w:rPr>
          <w:color w:val="231F20"/>
          <w:w w:val="90"/>
          <w:sz w:val="16"/>
        </w:rPr>
        <w:t>•</w:t>
      </w:r>
      <w:r>
        <w:rPr>
          <w:color w:val="231F20"/>
          <w:spacing w:val="-4"/>
          <w:w w:val="90"/>
          <w:sz w:val="16"/>
        </w:rPr>
        <w:t> </w:t>
      </w:r>
      <w:r>
        <w:rPr>
          <w:color w:val="231F20"/>
          <w:w w:val="90"/>
          <w:sz w:val="16"/>
        </w:rPr>
        <w:t>B.</w:t>
      </w:r>
      <w:r>
        <w:rPr>
          <w:color w:val="231F20"/>
          <w:spacing w:val="-4"/>
          <w:w w:val="90"/>
          <w:sz w:val="16"/>
        </w:rPr>
        <w:t> </w:t>
      </w:r>
      <w:r>
        <w:rPr>
          <w:color w:val="231F20"/>
          <w:w w:val="90"/>
          <w:sz w:val="16"/>
        </w:rPr>
        <w:t>Lee,</w:t>
      </w:r>
      <w:r>
        <w:rPr>
          <w:color w:val="231F20"/>
          <w:spacing w:val="-4"/>
          <w:w w:val="90"/>
          <w:sz w:val="16"/>
        </w:rPr>
        <w:t> </w:t>
      </w:r>
      <w:r>
        <w:rPr>
          <w:color w:val="231F20"/>
          <w:w w:val="90"/>
          <w:sz w:val="16"/>
        </w:rPr>
        <w:t>M.</w:t>
      </w:r>
      <w:r>
        <w:rPr>
          <w:color w:val="231F20"/>
          <w:spacing w:val="-4"/>
          <w:w w:val="90"/>
          <w:sz w:val="16"/>
        </w:rPr>
        <w:t> </w:t>
      </w:r>
      <w:r>
        <w:rPr>
          <w:color w:val="231F20"/>
          <w:w w:val="90"/>
          <w:sz w:val="16"/>
        </w:rPr>
        <w:t>Cordeil,</w:t>
      </w:r>
      <w:r>
        <w:rPr>
          <w:color w:val="231F20"/>
          <w:spacing w:val="-4"/>
          <w:w w:val="90"/>
          <w:sz w:val="16"/>
        </w:rPr>
        <w:t> </w:t>
      </w:r>
      <w:r>
        <w:rPr>
          <w:color w:val="231F20"/>
          <w:w w:val="90"/>
          <w:sz w:val="16"/>
        </w:rPr>
        <w:t>A.</w:t>
      </w:r>
      <w:r>
        <w:rPr>
          <w:color w:val="231F20"/>
          <w:spacing w:val="-3"/>
          <w:w w:val="90"/>
          <w:sz w:val="16"/>
        </w:rPr>
        <w:t> </w:t>
      </w:r>
      <w:r>
        <w:rPr>
          <w:color w:val="231F20"/>
          <w:w w:val="90"/>
          <w:sz w:val="16"/>
        </w:rPr>
        <w:t>Prouzeau,</w:t>
      </w:r>
      <w:r>
        <w:rPr>
          <w:color w:val="231F20"/>
          <w:spacing w:val="-3"/>
          <w:w w:val="90"/>
          <w:sz w:val="16"/>
        </w:rPr>
        <w:t> </w:t>
      </w:r>
      <w:r>
        <w:rPr>
          <w:color w:val="231F20"/>
          <w:w w:val="90"/>
          <w:sz w:val="16"/>
        </w:rPr>
        <w:t>B.</w:t>
      </w:r>
      <w:r>
        <w:rPr>
          <w:color w:val="231F20"/>
          <w:spacing w:val="-4"/>
          <w:w w:val="90"/>
          <w:sz w:val="16"/>
        </w:rPr>
        <w:t> </w:t>
      </w:r>
      <w:r>
        <w:rPr>
          <w:color w:val="231F20"/>
          <w:w w:val="90"/>
          <w:sz w:val="16"/>
        </w:rPr>
        <w:t>Jenny,</w:t>
      </w:r>
      <w:r>
        <w:rPr>
          <w:color w:val="231F20"/>
          <w:spacing w:val="-4"/>
          <w:w w:val="90"/>
          <w:sz w:val="16"/>
        </w:rPr>
        <w:t> </w:t>
      </w:r>
      <w:r>
        <w:rPr>
          <w:color w:val="231F20"/>
          <w:w w:val="90"/>
          <w:sz w:val="16"/>
        </w:rPr>
        <w:t>and</w:t>
      </w:r>
      <w:r>
        <w:rPr>
          <w:color w:val="231F20"/>
          <w:spacing w:val="-4"/>
          <w:w w:val="90"/>
          <w:sz w:val="16"/>
        </w:rPr>
        <w:t> </w:t>
      </w:r>
      <w:r>
        <w:rPr>
          <w:color w:val="231F20"/>
          <w:w w:val="90"/>
          <w:sz w:val="16"/>
        </w:rPr>
        <w:t>T.</w:t>
      </w:r>
      <w:r>
        <w:rPr>
          <w:color w:val="231F20"/>
          <w:spacing w:val="-4"/>
          <w:w w:val="90"/>
          <w:sz w:val="16"/>
        </w:rPr>
        <w:t> </w:t>
      </w:r>
      <w:r>
        <w:rPr>
          <w:color w:val="231F20"/>
          <w:w w:val="90"/>
          <w:sz w:val="16"/>
        </w:rPr>
        <w:t>Dwyer.</w:t>
      </w:r>
      <w:r>
        <w:rPr>
          <w:color w:val="231F20"/>
          <w:spacing w:val="-4"/>
          <w:w w:val="90"/>
          <w:sz w:val="16"/>
        </w:rPr>
        <w:t> </w:t>
      </w:r>
      <w:r>
        <w:rPr>
          <w:color w:val="231F20"/>
          <w:w w:val="90"/>
          <w:sz w:val="16"/>
        </w:rPr>
        <w:t>2022.</w:t>
      </w:r>
      <w:r>
        <w:rPr>
          <w:color w:val="231F20"/>
          <w:spacing w:val="-4"/>
          <w:w w:val="90"/>
          <w:sz w:val="16"/>
        </w:rPr>
        <w:t> </w:t>
      </w:r>
      <w:r>
        <w:rPr>
          <w:color w:val="231F20"/>
          <w:w w:val="90"/>
          <w:sz w:val="16"/>
        </w:rPr>
        <w:t>A</w:t>
      </w:r>
      <w:r>
        <w:rPr>
          <w:color w:val="231F20"/>
          <w:spacing w:val="-4"/>
          <w:w w:val="90"/>
          <w:sz w:val="16"/>
        </w:rPr>
        <w:t> </w:t>
      </w:r>
      <w:r>
        <w:rPr>
          <w:color w:val="231F20"/>
          <w:w w:val="90"/>
          <w:sz w:val="16"/>
        </w:rPr>
        <w:t>design</w:t>
      </w:r>
      <w:r>
        <w:rPr>
          <w:color w:val="231F20"/>
          <w:spacing w:val="-4"/>
          <w:w w:val="90"/>
          <w:sz w:val="16"/>
        </w:rPr>
        <w:t> </w:t>
      </w:r>
      <w:r>
        <w:rPr>
          <w:color w:val="231F20"/>
          <w:w w:val="90"/>
          <w:sz w:val="16"/>
        </w:rPr>
        <w:t>space</w:t>
      </w:r>
      <w:r>
        <w:rPr>
          <w:color w:val="231F20"/>
          <w:spacing w:val="-4"/>
          <w:w w:val="90"/>
          <w:sz w:val="16"/>
        </w:rPr>
        <w:t> </w:t>
      </w:r>
      <w:r>
        <w:rPr>
          <w:color w:val="231F20"/>
          <w:w w:val="90"/>
          <w:sz w:val="16"/>
        </w:rPr>
        <w:t>for</w:t>
      </w:r>
      <w:r>
        <w:rPr>
          <w:color w:val="231F20"/>
          <w:spacing w:val="-4"/>
          <w:w w:val="90"/>
          <w:sz w:val="16"/>
        </w:rPr>
        <w:t> </w:t>
      </w:r>
      <w:r>
        <w:rPr>
          <w:color w:val="231F20"/>
          <w:w w:val="90"/>
          <w:sz w:val="16"/>
        </w:rPr>
        <w:t>data</w:t>
      </w:r>
      <w:r>
        <w:rPr>
          <w:color w:val="231F20"/>
          <w:spacing w:val="-4"/>
          <w:w w:val="90"/>
          <w:sz w:val="16"/>
        </w:rPr>
        <w:t> </w:t>
      </w:r>
      <w:r>
        <w:rPr>
          <w:color w:val="231F20"/>
          <w:w w:val="90"/>
          <w:sz w:val="16"/>
        </w:rPr>
        <w:t>visualisation</w:t>
      </w:r>
      <w:r>
        <w:rPr>
          <w:color w:val="231F20"/>
          <w:spacing w:val="-3"/>
          <w:w w:val="90"/>
          <w:sz w:val="16"/>
        </w:rPr>
        <w:t> </w:t>
      </w:r>
      <w:r>
        <w:rPr>
          <w:color w:val="231F20"/>
          <w:w w:val="90"/>
          <w:sz w:val="16"/>
        </w:rPr>
        <w:t>transformations</w:t>
      </w:r>
      <w:r>
        <w:rPr>
          <w:color w:val="231F20"/>
          <w:spacing w:val="40"/>
          <w:sz w:val="16"/>
        </w:rPr>
        <w:t> </w:t>
      </w:r>
      <w:bookmarkStart w:name="_bookmark295" w:id="296"/>
      <w:bookmarkEnd w:id="296"/>
      <w:r>
        <w:rPr>
          <w:color w:val="231F20"/>
          <w:w w:val="90"/>
          <w:sz w:val="16"/>
        </w:rPr>
        <w:t>b</w:t>
      </w:r>
      <w:r>
        <w:rPr>
          <w:color w:val="231F20"/>
          <w:w w:val="90"/>
          <w:sz w:val="16"/>
        </w:rPr>
        <w:t>etween 2D and 3D in mixed-reality environments. In </w:t>
      </w:r>
      <w:r>
        <w:rPr>
          <w:rFonts w:ascii="Book Antiqua" w:hAnsi="Book Antiqua"/>
          <w:i/>
          <w:color w:val="231F20"/>
          <w:w w:val="90"/>
          <w:sz w:val="16"/>
        </w:rPr>
        <w:t>Proc. of CHI</w:t>
      </w:r>
      <w:r>
        <w:rPr>
          <w:color w:val="231F20"/>
          <w:w w:val="90"/>
          <w:sz w:val="16"/>
        </w:rPr>
        <w:t>. ACM. </w:t>
      </w:r>
      <w:hyperlink r:id="rId215">
        <w:r>
          <w:rPr>
            <w:color w:val="005596"/>
            <w:w w:val="90"/>
            <w:sz w:val="16"/>
          </w:rPr>
          <w:t>https://doi.org/10.1145/3491102.3501859</w:t>
        </w:r>
      </w:hyperlink>
    </w:p>
    <w:p>
      <w:pPr>
        <w:pStyle w:val="ListParagraph"/>
        <w:numPr>
          <w:ilvl w:val="0"/>
          <w:numId w:val="14"/>
        </w:numPr>
        <w:tabs>
          <w:tab w:pos="1332" w:val="left" w:leader="none"/>
          <w:tab w:pos="1334" w:val="left" w:leader="none"/>
        </w:tabs>
        <w:spacing w:line="220" w:lineRule="auto" w:before="2" w:after="0"/>
        <w:ind w:left="1334" w:right="904" w:hanging="416"/>
        <w:jc w:val="left"/>
        <w:rPr>
          <w:sz w:val="16"/>
        </w:rPr>
      </w:pPr>
      <w:r>
        <w:rPr>
          <w:color w:val="231F20"/>
          <w:w w:val="90"/>
          <w:sz w:val="16"/>
        </w:rPr>
        <w:t>• G. Lee, H. Kang, J. Lee, and J. Han. 2020. A user study on view-sharing techniques for one-to-many mixed reality</w:t>
      </w:r>
      <w:r>
        <w:rPr>
          <w:color w:val="231F20"/>
          <w:spacing w:val="40"/>
          <w:sz w:val="16"/>
        </w:rPr>
        <w:t> </w:t>
      </w:r>
      <w:r>
        <w:rPr>
          <w:color w:val="231F20"/>
          <w:w w:val="95"/>
          <w:sz w:val="16"/>
        </w:rPr>
        <w:t>collaborations.</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Conf.</w:t>
      </w:r>
      <w:r>
        <w:rPr>
          <w:rFonts w:ascii="Book Antiqua" w:hAnsi="Book Antiqua"/>
          <w:i/>
          <w:color w:val="231F20"/>
          <w:spacing w:val="-7"/>
          <w:w w:val="95"/>
          <w:sz w:val="16"/>
        </w:rPr>
        <w:t> </w:t>
      </w:r>
      <w:r>
        <w:rPr>
          <w:rFonts w:ascii="Book Antiqua" w:hAnsi="Book Antiqua"/>
          <w:i/>
          <w:color w:val="231F20"/>
          <w:w w:val="95"/>
          <w:sz w:val="16"/>
        </w:rPr>
        <w:t>on</w:t>
      </w:r>
      <w:r>
        <w:rPr>
          <w:rFonts w:ascii="Book Antiqua" w:hAnsi="Book Antiqua"/>
          <w:i/>
          <w:color w:val="231F20"/>
          <w:spacing w:val="-7"/>
          <w:w w:val="95"/>
          <w:sz w:val="16"/>
        </w:rPr>
        <w:t> </w:t>
      </w:r>
      <w:r>
        <w:rPr>
          <w:rFonts w:ascii="Book Antiqua" w:hAnsi="Book Antiqua"/>
          <w:i/>
          <w:color w:val="231F20"/>
          <w:w w:val="95"/>
          <w:sz w:val="16"/>
        </w:rPr>
        <w:t>Virtual</w:t>
      </w:r>
      <w:r>
        <w:rPr>
          <w:rFonts w:ascii="Book Antiqua" w:hAnsi="Book Antiqua"/>
          <w:i/>
          <w:color w:val="231F20"/>
          <w:spacing w:val="-6"/>
          <w:w w:val="95"/>
          <w:sz w:val="16"/>
        </w:rPr>
        <w:t> </w:t>
      </w:r>
      <w:r>
        <w:rPr>
          <w:rFonts w:ascii="Book Antiqua" w:hAnsi="Book Antiqua"/>
          <w:i/>
          <w:color w:val="231F20"/>
          <w:w w:val="95"/>
          <w:sz w:val="16"/>
        </w:rPr>
        <w:t>Reality</w:t>
      </w:r>
      <w:r>
        <w:rPr>
          <w:rFonts w:ascii="Book Antiqua" w:hAnsi="Book Antiqua"/>
          <w:i/>
          <w:color w:val="231F20"/>
          <w:spacing w:val="-7"/>
          <w:w w:val="95"/>
          <w:sz w:val="16"/>
        </w:rPr>
        <w:t> </w:t>
      </w:r>
      <w:r>
        <w:rPr>
          <w:rFonts w:ascii="Book Antiqua" w:hAnsi="Book Antiqua"/>
          <w:i/>
          <w:color w:val="231F20"/>
          <w:w w:val="95"/>
          <w:sz w:val="16"/>
        </w:rPr>
        <w:t>and</w:t>
      </w:r>
      <w:r>
        <w:rPr>
          <w:rFonts w:ascii="Book Antiqua" w:hAnsi="Book Antiqua"/>
          <w:i/>
          <w:color w:val="231F20"/>
          <w:spacing w:val="-7"/>
          <w:w w:val="95"/>
          <w:sz w:val="16"/>
        </w:rPr>
        <w:t> </w:t>
      </w:r>
      <w:r>
        <w:rPr>
          <w:rFonts w:ascii="Book Antiqua" w:hAnsi="Book Antiqua"/>
          <w:i/>
          <w:color w:val="231F20"/>
          <w:w w:val="95"/>
          <w:sz w:val="16"/>
        </w:rPr>
        <w:t>3D</w:t>
      </w:r>
      <w:r>
        <w:rPr>
          <w:rFonts w:ascii="Book Antiqua" w:hAnsi="Book Antiqua"/>
          <w:i/>
          <w:color w:val="231F20"/>
          <w:spacing w:val="-7"/>
          <w:w w:val="95"/>
          <w:sz w:val="16"/>
        </w:rPr>
        <w:t> </w:t>
      </w:r>
      <w:r>
        <w:rPr>
          <w:rFonts w:ascii="Book Antiqua" w:hAnsi="Book Antiqua"/>
          <w:i/>
          <w:color w:val="231F20"/>
          <w:w w:val="95"/>
          <w:sz w:val="16"/>
        </w:rPr>
        <w:t>User</w:t>
      </w:r>
      <w:r>
        <w:rPr>
          <w:rFonts w:ascii="Book Antiqua" w:hAnsi="Book Antiqua"/>
          <w:i/>
          <w:color w:val="231F20"/>
          <w:spacing w:val="-7"/>
          <w:w w:val="95"/>
          <w:sz w:val="16"/>
        </w:rPr>
        <w:t> </w:t>
      </w:r>
      <w:r>
        <w:rPr>
          <w:rFonts w:ascii="Book Antiqua" w:hAnsi="Book Antiqua"/>
          <w:i/>
          <w:color w:val="231F20"/>
          <w:w w:val="95"/>
          <w:sz w:val="16"/>
        </w:rPr>
        <w:t>Interfaces</w:t>
      </w:r>
      <w:r>
        <w:rPr>
          <w:color w:val="231F20"/>
          <w:w w:val="95"/>
          <w:sz w:val="16"/>
        </w:rPr>
        <w:t>.</w:t>
      </w:r>
      <w:r>
        <w:rPr>
          <w:color w:val="231F20"/>
          <w:spacing w:val="-6"/>
          <w:w w:val="95"/>
          <w:sz w:val="16"/>
        </w:rPr>
        <w:t> </w:t>
      </w:r>
      <w:hyperlink r:id="rId216">
        <w:r>
          <w:rPr>
            <w:color w:val="005596"/>
            <w:w w:val="95"/>
            <w:sz w:val="16"/>
          </w:rPr>
          <w:t>https://doi.org/10.1109/VR46266.2020.00054</w:t>
        </w:r>
      </w:hyperlink>
    </w:p>
    <w:p>
      <w:pPr>
        <w:pStyle w:val="BodyText"/>
        <w:rPr>
          <w:sz w:val="16"/>
        </w:rPr>
      </w:pPr>
    </w:p>
    <w:p>
      <w:pPr>
        <w:pStyle w:val="BodyText"/>
        <w:spacing w:before="113"/>
        <w:rPr>
          <w:sz w:val="16"/>
        </w:rPr>
      </w:pPr>
    </w:p>
    <w:p>
      <w:pPr>
        <w:spacing w:before="1"/>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83:32</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912" w:hanging="416"/>
        <w:jc w:val="left"/>
        <w:rPr>
          <w:sz w:val="16"/>
        </w:rPr>
      </w:pPr>
      <w:bookmarkStart w:name="_bookmark296" w:id="297"/>
      <w:bookmarkEnd w:id="297"/>
      <w:r>
        <w:rPr/>
      </w:r>
      <w:bookmarkStart w:name="_bookmark297" w:id="298"/>
      <w:bookmarkEnd w:id="298"/>
      <w:r>
        <w:rPr/>
      </w:r>
      <w:r>
        <w:rPr>
          <w:color w:val="231F20"/>
          <w:w w:val="90"/>
          <w:sz w:val="16"/>
        </w:rPr>
        <w:t>•</w:t>
      </w:r>
      <w:r>
        <w:rPr>
          <w:color w:val="231F20"/>
          <w:spacing w:val="-1"/>
          <w:w w:val="90"/>
          <w:sz w:val="16"/>
        </w:rPr>
        <w:t> </w:t>
      </w:r>
      <w:r>
        <w:rPr>
          <w:color w:val="231F20"/>
          <w:w w:val="90"/>
          <w:sz w:val="16"/>
        </w:rPr>
        <w:t>G.</w:t>
      </w:r>
      <w:r>
        <w:rPr>
          <w:color w:val="231F20"/>
          <w:spacing w:val="-1"/>
          <w:w w:val="90"/>
          <w:sz w:val="16"/>
        </w:rPr>
        <w:t> </w:t>
      </w:r>
      <w:r>
        <w:rPr>
          <w:color w:val="231F20"/>
          <w:w w:val="90"/>
          <w:sz w:val="16"/>
        </w:rPr>
        <w:t>Lee,</w:t>
      </w:r>
      <w:r>
        <w:rPr>
          <w:color w:val="231F20"/>
          <w:spacing w:val="-1"/>
          <w:w w:val="90"/>
          <w:sz w:val="16"/>
        </w:rPr>
        <w:t> </w:t>
      </w:r>
      <w:r>
        <w:rPr>
          <w:color w:val="231F20"/>
          <w:w w:val="90"/>
          <w:sz w:val="16"/>
        </w:rPr>
        <w:t>S.</w:t>
      </w:r>
      <w:r>
        <w:rPr>
          <w:color w:val="231F20"/>
          <w:spacing w:val="-1"/>
          <w:w w:val="90"/>
          <w:sz w:val="16"/>
        </w:rPr>
        <w:t> </w:t>
      </w:r>
      <w:r>
        <w:rPr>
          <w:color w:val="231F20"/>
          <w:w w:val="90"/>
          <w:sz w:val="16"/>
        </w:rPr>
        <w:t>Kim,</w:t>
      </w:r>
      <w:r>
        <w:rPr>
          <w:color w:val="231F20"/>
          <w:spacing w:val="-1"/>
          <w:w w:val="90"/>
          <w:sz w:val="16"/>
        </w:rPr>
        <w:t> </w:t>
      </w:r>
      <w:r>
        <w:rPr>
          <w:color w:val="231F20"/>
          <w:w w:val="90"/>
          <w:sz w:val="16"/>
        </w:rPr>
        <w:t>Y.</w:t>
      </w:r>
      <w:r>
        <w:rPr>
          <w:color w:val="231F20"/>
          <w:spacing w:val="-1"/>
          <w:w w:val="90"/>
          <w:sz w:val="16"/>
        </w:rPr>
        <w:t> </w:t>
      </w:r>
      <w:r>
        <w:rPr>
          <w:color w:val="231F20"/>
          <w:w w:val="90"/>
          <w:sz w:val="16"/>
        </w:rPr>
        <w:t>Lee,</w:t>
      </w:r>
      <w:r>
        <w:rPr>
          <w:color w:val="231F20"/>
          <w:spacing w:val="-1"/>
          <w:w w:val="90"/>
          <w:sz w:val="16"/>
        </w:rPr>
        <w:t> </w:t>
      </w:r>
      <w:r>
        <w:rPr>
          <w:color w:val="231F20"/>
          <w:w w:val="90"/>
          <w:sz w:val="16"/>
        </w:rPr>
        <w:t>A.</w:t>
      </w:r>
      <w:r>
        <w:rPr>
          <w:color w:val="231F20"/>
          <w:spacing w:val="-1"/>
          <w:w w:val="90"/>
          <w:sz w:val="16"/>
        </w:rPr>
        <w:t> </w:t>
      </w:r>
      <w:r>
        <w:rPr>
          <w:color w:val="231F20"/>
          <w:w w:val="90"/>
          <w:sz w:val="16"/>
        </w:rPr>
        <w:t>Dey,</w:t>
      </w:r>
      <w:r>
        <w:rPr>
          <w:color w:val="231F20"/>
          <w:spacing w:val="-1"/>
          <w:w w:val="90"/>
          <w:sz w:val="16"/>
        </w:rPr>
        <w:t> </w:t>
      </w:r>
      <w:r>
        <w:rPr>
          <w:color w:val="231F20"/>
          <w:w w:val="90"/>
          <w:sz w:val="16"/>
        </w:rPr>
        <w:t>T.</w:t>
      </w:r>
      <w:r>
        <w:rPr>
          <w:color w:val="231F20"/>
          <w:spacing w:val="-1"/>
          <w:w w:val="90"/>
          <w:sz w:val="16"/>
        </w:rPr>
        <w:t> </w:t>
      </w:r>
      <w:r>
        <w:rPr>
          <w:color w:val="231F20"/>
          <w:w w:val="90"/>
          <w:sz w:val="16"/>
        </w:rPr>
        <w:t>Piumsomboon,</w:t>
      </w:r>
      <w:r>
        <w:rPr>
          <w:color w:val="231F20"/>
          <w:spacing w:val="-1"/>
          <w:w w:val="90"/>
          <w:sz w:val="16"/>
        </w:rPr>
        <w:t> </w:t>
      </w:r>
      <w:r>
        <w:rPr>
          <w:color w:val="231F20"/>
          <w:w w:val="90"/>
          <w:sz w:val="16"/>
        </w:rPr>
        <w:t>M.</w:t>
      </w:r>
      <w:r>
        <w:rPr>
          <w:color w:val="231F20"/>
          <w:spacing w:val="-1"/>
          <w:w w:val="90"/>
          <w:sz w:val="16"/>
        </w:rPr>
        <w:t> </w:t>
      </w:r>
      <w:r>
        <w:rPr>
          <w:color w:val="231F20"/>
          <w:w w:val="90"/>
          <w:sz w:val="16"/>
        </w:rPr>
        <w:t>Norman,</w:t>
      </w:r>
      <w:r>
        <w:rPr>
          <w:color w:val="231F20"/>
          <w:spacing w:val="-1"/>
          <w:w w:val="90"/>
          <w:sz w:val="16"/>
        </w:rPr>
        <w:t> </w:t>
      </w:r>
      <w:r>
        <w:rPr>
          <w:color w:val="231F20"/>
          <w:w w:val="90"/>
          <w:sz w:val="16"/>
        </w:rPr>
        <w:t>and</w:t>
      </w:r>
      <w:r>
        <w:rPr>
          <w:color w:val="231F20"/>
          <w:spacing w:val="-1"/>
          <w:w w:val="90"/>
          <w:sz w:val="16"/>
        </w:rPr>
        <w:t> </w:t>
      </w:r>
      <w:r>
        <w:rPr>
          <w:color w:val="231F20"/>
          <w:w w:val="90"/>
          <w:sz w:val="16"/>
        </w:rPr>
        <w:t>M.</w:t>
      </w:r>
      <w:r>
        <w:rPr>
          <w:color w:val="231F20"/>
          <w:spacing w:val="-1"/>
          <w:w w:val="90"/>
          <w:sz w:val="16"/>
        </w:rPr>
        <w:t> </w:t>
      </w:r>
      <w:r>
        <w:rPr>
          <w:color w:val="231F20"/>
          <w:w w:val="90"/>
          <w:sz w:val="16"/>
        </w:rPr>
        <w:t>Billinghurst.</w:t>
      </w:r>
      <w:r>
        <w:rPr>
          <w:color w:val="231F20"/>
          <w:spacing w:val="-1"/>
          <w:w w:val="90"/>
          <w:sz w:val="16"/>
        </w:rPr>
        <w:t> </w:t>
      </w:r>
      <w:r>
        <w:rPr>
          <w:color w:val="231F20"/>
          <w:w w:val="90"/>
          <w:sz w:val="16"/>
        </w:rPr>
        <w:t>2017.</w:t>
      </w:r>
      <w:r>
        <w:rPr>
          <w:color w:val="231F20"/>
          <w:spacing w:val="-1"/>
          <w:w w:val="90"/>
          <w:sz w:val="16"/>
        </w:rPr>
        <w:t> </w:t>
      </w:r>
      <w:r>
        <w:rPr>
          <w:color w:val="231F20"/>
          <w:w w:val="90"/>
          <w:sz w:val="16"/>
        </w:rPr>
        <w:t>Improving</w:t>
      </w:r>
      <w:r>
        <w:rPr>
          <w:color w:val="231F20"/>
          <w:spacing w:val="-1"/>
          <w:w w:val="90"/>
          <w:sz w:val="16"/>
        </w:rPr>
        <w:t> </w:t>
      </w:r>
      <w:r>
        <w:rPr>
          <w:color w:val="231F20"/>
          <w:w w:val="90"/>
          <w:sz w:val="16"/>
        </w:rPr>
        <w:t>collaboration</w:t>
      </w:r>
      <w:r>
        <w:rPr>
          <w:color w:val="231F20"/>
          <w:spacing w:val="-1"/>
          <w:w w:val="90"/>
          <w:sz w:val="16"/>
        </w:rPr>
        <w:t> </w:t>
      </w:r>
      <w:r>
        <w:rPr>
          <w:color w:val="231F20"/>
          <w:w w:val="90"/>
          <w:sz w:val="16"/>
        </w:rPr>
        <w:t>in</w:t>
      </w:r>
      <w:r>
        <w:rPr>
          <w:color w:val="231F20"/>
          <w:spacing w:val="40"/>
          <w:sz w:val="16"/>
        </w:rPr>
        <w:t> </w:t>
      </w:r>
      <w:r>
        <w:rPr>
          <w:color w:val="231F20"/>
          <w:spacing w:val="-2"/>
          <w:w w:val="95"/>
          <w:sz w:val="16"/>
        </w:rPr>
        <w:t>augmented video conference using mutually shared gaze. In </w:t>
      </w:r>
      <w:r>
        <w:rPr>
          <w:rFonts w:ascii="Book Antiqua" w:hAnsi="Book Antiqua"/>
          <w:i/>
          <w:color w:val="231F20"/>
          <w:spacing w:val="-2"/>
          <w:w w:val="95"/>
          <w:sz w:val="16"/>
        </w:rPr>
        <w:t>Proc. of ICAT-EGVE</w:t>
      </w:r>
      <w:r>
        <w:rPr>
          <w:color w:val="231F20"/>
          <w:spacing w:val="-2"/>
          <w:w w:val="95"/>
          <w:sz w:val="16"/>
        </w:rPr>
        <w:t>. Eurographics Association.</w:t>
      </w:r>
    </w:p>
    <w:p>
      <w:pPr>
        <w:pStyle w:val="ListParagraph"/>
        <w:numPr>
          <w:ilvl w:val="0"/>
          <w:numId w:val="14"/>
        </w:numPr>
        <w:tabs>
          <w:tab w:pos="1329" w:val="left" w:leader="none"/>
        </w:tabs>
        <w:spacing w:line="195" w:lineRule="exact" w:before="0" w:after="0"/>
        <w:ind w:left="1329" w:right="0" w:hanging="414"/>
        <w:jc w:val="left"/>
        <w:rPr>
          <w:sz w:val="16"/>
        </w:rPr>
      </w:pPr>
      <w:bookmarkStart w:name="_bookmark298" w:id="299"/>
      <w:bookmarkEnd w:id="299"/>
      <w:r>
        <w:rPr/>
      </w:r>
      <w:r>
        <w:rPr>
          <w:color w:val="231F20"/>
          <w:w w:val="90"/>
          <w:sz w:val="16"/>
        </w:rPr>
        <w:t>•</w:t>
      </w:r>
      <w:r>
        <w:rPr>
          <w:color w:val="231F20"/>
          <w:spacing w:val="2"/>
          <w:sz w:val="16"/>
        </w:rPr>
        <w:t> </w:t>
      </w:r>
      <w:r>
        <w:rPr>
          <w:color w:val="231F20"/>
          <w:w w:val="90"/>
          <w:sz w:val="16"/>
        </w:rPr>
        <w:t>G.</w:t>
      </w:r>
      <w:r>
        <w:rPr>
          <w:color w:val="231F20"/>
          <w:spacing w:val="3"/>
          <w:sz w:val="16"/>
        </w:rPr>
        <w:t> </w:t>
      </w:r>
      <w:r>
        <w:rPr>
          <w:color w:val="231F20"/>
          <w:w w:val="90"/>
          <w:sz w:val="16"/>
        </w:rPr>
        <w:t>A.</w:t>
      </w:r>
      <w:r>
        <w:rPr>
          <w:color w:val="231F20"/>
          <w:spacing w:val="2"/>
          <w:sz w:val="16"/>
        </w:rPr>
        <w:t> </w:t>
      </w:r>
      <w:r>
        <w:rPr>
          <w:color w:val="231F20"/>
          <w:w w:val="90"/>
          <w:sz w:val="16"/>
        </w:rPr>
        <w:t>Lee,</w:t>
      </w:r>
      <w:r>
        <w:rPr>
          <w:color w:val="231F20"/>
          <w:spacing w:val="3"/>
          <w:sz w:val="16"/>
        </w:rPr>
        <w:t> </w:t>
      </w:r>
      <w:r>
        <w:rPr>
          <w:color w:val="231F20"/>
          <w:w w:val="90"/>
          <w:sz w:val="16"/>
        </w:rPr>
        <w:t>T.</w:t>
      </w:r>
      <w:r>
        <w:rPr>
          <w:color w:val="231F20"/>
          <w:spacing w:val="2"/>
          <w:sz w:val="16"/>
        </w:rPr>
        <w:t> </w:t>
      </w:r>
      <w:r>
        <w:rPr>
          <w:color w:val="231F20"/>
          <w:w w:val="90"/>
          <w:sz w:val="16"/>
        </w:rPr>
        <w:t>Teo,</w:t>
      </w:r>
      <w:r>
        <w:rPr>
          <w:color w:val="231F20"/>
          <w:spacing w:val="3"/>
          <w:sz w:val="16"/>
        </w:rPr>
        <w:t> </w:t>
      </w:r>
      <w:r>
        <w:rPr>
          <w:color w:val="231F20"/>
          <w:w w:val="90"/>
          <w:sz w:val="16"/>
        </w:rPr>
        <w:t>S.</w:t>
      </w:r>
      <w:r>
        <w:rPr>
          <w:color w:val="231F20"/>
          <w:spacing w:val="2"/>
          <w:sz w:val="16"/>
        </w:rPr>
        <w:t> </w:t>
      </w:r>
      <w:r>
        <w:rPr>
          <w:color w:val="231F20"/>
          <w:w w:val="90"/>
          <w:sz w:val="16"/>
        </w:rPr>
        <w:t>Kim,</w:t>
      </w:r>
      <w:r>
        <w:rPr>
          <w:color w:val="231F20"/>
          <w:spacing w:val="2"/>
          <w:sz w:val="16"/>
        </w:rPr>
        <w:t> </w:t>
      </w:r>
      <w:r>
        <w:rPr>
          <w:color w:val="231F20"/>
          <w:w w:val="90"/>
          <w:sz w:val="16"/>
        </w:rPr>
        <w:t>and</w:t>
      </w:r>
      <w:r>
        <w:rPr>
          <w:color w:val="231F20"/>
          <w:spacing w:val="2"/>
          <w:sz w:val="16"/>
        </w:rPr>
        <w:t> </w:t>
      </w:r>
      <w:r>
        <w:rPr>
          <w:color w:val="231F20"/>
          <w:w w:val="90"/>
          <w:sz w:val="16"/>
        </w:rPr>
        <w:t>M.</w:t>
      </w:r>
      <w:r>
        <w:rPr>
          <w:color w:val="231F20"/>
          <w:spacing w:val="3"/>
          <w:sz w:val="16"/>
        </w:rPr>
        <w:t> </w:t>
      </w:r>
      <w:r>
        <w:rPr>
          <w:color w:val="231F20"/>
          <w:w w:val="90"/>
          <w:sz w:val="16"/>
        </w:rPr>
        <w:t>Billinghurst.</w:t>
      </w:r>
      <w:r>
        <w:rPr>
          <w:color w:val="231F20"/>
          <w:spacing w:val="3"/>
          <w:sz w:val="16"/>
        </w:rPr>
        <w:t> </w:t>
      </w:r>
      <w:r>
        <w:rPr>
          <w:color w:val="231F20"/>
          <w:w w:val="90"/>
          <w:sz w:val="16"/>
        </w:rPr>
        <w:t>2017.</w:t>
      </w:r>
      <w:r>
        <w:rPr>
          <w:color w:val="231F20"/>
          <w:spacing w:val="1"/>
          <w:sz w:val="16"/>
        </w:rPr>
        <w:t> </w:t>
      </w:r>
      <w:r>
        <w:rPr>
          <w:color w:val="231F20"/>
          <w:w w:val="90"/>
          <w:sz w:val="16"/>
        </w:rPr>
        <w:t>Mixed</w:t>
      </w:r>
      <w:r>
        <w:rPr>
          <w:color w:val="231F20"/>
          <w:spacing w:val="3"/>
          <w:sz w:val="16"/>
        </w:rPr>
        <w:t> </w:t>
      </w:r>
      <w:r>
        <w:rPr>
          <w:color w:val="231F20"/>
          <w:w w:val="90"/>
          <w:sz w:val="16"/>
        </w:rPr>
        <w:t>reality</w:t>
      </w:r>
      <w:r>
        <w:rPr>
          <w:color w:val="231F20"/>
          <w:spacing w:val="2"/>
          <w:sz w:val="16"/>
        </w:rPr>
        <w:t> </w:t>
      </w:r>
      <w:r>
        <w:rPr>
          <w:color w:val="231F20"/>
          <w:w w:val="90"/>
          <w:sz w:val="16"/>
        </w:rPr>
        <w:t>collaboration</w:t>
      </w:r>
      <w:r>
        <w:rPr>
          <w:color w:val="231F20"/>
          <w:spacing w:val="3"/>
          <w:sz w:val="16"/>
        </w:rPr>
        <w:t> </w:t>
      </w:r>
      <w:r>
        <w:rPr>
          <w:color w:val="231F20"/>
          <w:w w:val="90"/>
          <w:sz w:val="16"/>
        </w:rPr>
        <w:t>through</w:t>
      </w:r>
      <w:r>
        <w:rPr>
          <w:color w:val="231F20"/>
          <w:spacing w:val="2"/>
          <w:sz w:val="16"/>
        </w:rPr>
        <w:t> </w:t>
      </w:r>
      <w:r>
        <w:rPr>
          <w:color w:val="231F20"/>
          <w:w w:val="90"/>
          <w:sz w:val="16"/>
        </w:rPr>
        <w:t>sharing</w:t>
      </w:r>
      <w:r>
        <w:rPr>
          <w:color w:val="231F20"/>
          <w:spacing w:val="3"/>
          <w:sz w:val="16"/>
        </w:rPr>
        <w:t> </w:t>
      </w:r>
      <w:r>
        <w:rPr>
          <w:color w:val="231F20"/>
          <w:w w:val="90"/>
          <w:sz w:val="16"/>
        </w:rPr>
        <w:t>a</w:t>
      </w:r>
      <w:r>
        <w:rPr>
          <w:color w:val="231F20"/>
          <w:spacing w:val="2"/>
          <w:sz w:val="16"/>
        </w:rPr>
        <w:t> </w:t>
      </w:r>
      <w:r>
        <w:rPr>
          <w:color w:val="231F20"/>
          <w:w w:val="90"/>
          <w:sz w:val="16"/>
        </w:rPr>
        <w:t>live</w:t>
      </w:r>
      <w:r>
        <w:rPr>
          <w:color w:val="231F20"/>
          <w:spacing w:val="3"/>
          <w:sz w:val="16"/>
        </w:rPr>
        <w:t> </w:t>
      </w:r>
      <w:r>
        <w:rPr>
          <w:color w:val="231F20"/>
          <w:spacing w:val="-2"/>
          <w:w w:val="90"/>
          <w:sz w:val="16"/>
        </w:rPr>
        <w:t>panorama.</w:t>
      </w:r>
    </w:p>
    <w:p>
      <w:pPr>
        <w:spacing w:line="199" w:lineRule="exact" w:before="0"/>
        <w:ind w:left="1330" w:right="0" w:firstLine="0"/>
        <w:jc w:val="left"/>
        <w:rPr>
          <w:sz w:val="16"/>
        </w:rPr>
      </w:pPr>
      <w:r>
        <w:rPr>
          <w:color w:val="231F20"/>
          <w:w w:val="90"/>
          <w:sz w:val="16"/>
        </w:rPr>
        <w:t>In</w:t>
      </w:r>
      <w:r>
        <w:rPr>
          <w:color w:val="231F20"/>
          <w:spacing w:val="4"/>
          <w:sz w:val="16"/>
        </w:rPr>
        <w:t> </w:t>
      </w:r>
      <w:r>
        <w:rPr>
          <w:rFonts w:ascii="Book Antiqua"/>
          <w:i/>
          <w:color w:val="231F20"/>
          <w:w w:val="90"/>
          <w:sz w:val="16"/>
        </w:rPr>
        <w:t>SIGGRAPH</w:t>
      </w:r>
      <w:r>
        <w:rPr>
          <w:rFonts w:ascii="Book Antiqua"/>
          <w:i/>
          <w:color w:val="231F20"/>
          <w:spacing w:val="5"/>
          <w:sz w:val="16"/>
        </w:rPr>
        <w:t> </w:t>
      </w:r>
      <w:r>
        <w:rPr>
          <w:rFonts w:ascii="Book Antiqua"/>
          <w:i/>
          <w:color w:val="231F20"/>
          <w:w w:val="90"/>
          <w:sz w:val="16"/>
        </w:rPr>
        <w:t>Asia</w:t>
      </w:r>
      <w:r>
        <w:rPr>
          <w:rFonts w:ascii="Book Antiqua"/>
          <w:i/>
          <w:color w:val="231F20"/>
          <w:spacing w:val="5"/>
          <w:sz w:val="16"/>
        </w:rPr>
        <w:t> </w:t>
      </w:r>
      <w:r>
        <w:rPr>
          <w:rFonts w:ascii="Book Antiqua"/>
          <w:i/>
          <w:color w:val="231F20"/>
          <w:w w:val="90"/>
          <w:sz w:val="16"/>
        </w:rPr>
        <w:t>2017</w:t>
      </w:r>
      <w:r>
        <w:rPr>
          <w:rFonts w:ascii="Book Antiqua"/>
          <w:i/>
          <w:color w:val="231F20"/>
          <w:spacing w:val="5"/>
          <w:sz w:val="16"/>
        </w:rPr>
        <w:t> </w:t>
      </w:r>
      <w:r>
        <w:rPr>
          <w:rFonts w:ascii="Book Antiqua"/>
          <w:i/>
          <w:color w:val="231F20"/>
          <w:w w:val="90"/>
          <w:sz w:val="16"/>
        </w:rPr>
        <w:t>Mobile</w:t>
      </w:r>
      <w:r>
        <w:rPr>
          <w:rFonts w:ascii="Book Antiqua"/>
          <w:i/>
          <w:color w:val="231F20"/>
          <w:spacing w:val="4"/>
          <w:sz w:val="16"/>
        </w:rPr>
        <w:t> </w:t>
      </w:r>
      <w:r>
        <w:rPr>
          <w:rFonts w:ascii="Book Antiqua"/>
          <w:i/>
          <w:color w:val="231F20"/>
          <w:w w:val="90"/>
          <w:sz w:val="16"/>
        </w:rPr>
        <w:t>Graphics</w:t>
      </w:r>
      <w:r>
        <w:rPr>
          <w:rFonts w:ascii="Book Antiqua"/>
          <w:i/>
          <w:color w:val="231F20"/>
          <w:spacing w:val="7"/>
          <w:sz w:val="16"/>
        </w:rPr>
        <w:t> </w:t>
      </w:r>
      <w:r>
        <w:rPr>
          <w:rFonts w:ascii="Book Antiqua"/>
          <w:i/>
          <w:color w:val="231F20"/>
          <w:w w:val="90"/>
          <w:sz w:val="16"/>
        </w:rPr>
        <w:t>&amp;</w:t>
      </w:r>
      <w:r>
        <w:rPr>
          <w:rFonts w:ascii="Book Antiqua"/>
          <w:i/>
          <w:color w:val="231F20"/>
          <w:spacing w:val="4"/>
          <w:sz w:val="16"/>
        </w:rPr>
        <w:t> </w:t>
      </w:r>
      <w:r>
        <w:rPr>
          <w:rFonts w:ascii="Book Antiqua"/>
          <w:i/>
          <w:color w:val="231F20"/>
          <w:w w:val="90"/>
          <w:sz w:val="16"/>
        </w:rPr>
        <w:t>Interactive</w:t>
      </w:r>
      <w:r>
        <w:rPr>
          <w:rFonts w:ascii="Book Antiqua"/>
          <w:i/>
          <w:color w:val="231F20"/>
          <w:spacing w:val="5"/>
          <w:sz w:val="16"/>
        </w:rPr>
        <w:t> </w:t>
      </w:r>
      <w:r>
        <w:rPr>
          <w:rFonts w:ascii="Book Antiqua"/>
          <w:i/>
          <w:color w:val="231F20"/>
          <w:w w:val="90"/>
          <w:sz w:val="16"/>
        </w:rPr>
        <w:t>Applications</w:t>
      </w:r>
      <w:r>
        <w:rPr>
          <w:color w:val="231F20"/>
          <w:w w:val="90"/>
          <w:sz w:val="16"/>
        </w:rPr>
        <w:t>.</w:t>
      </w:r>
      <w:r>
        <w:rPr>
          <w:color w:val="231F20"/>
          <w:spacing w:val="5"/>
          <w:sz w:val="16"/>
        </w:rPr>
        <w:t> </w:t>
      </w:r>
      <w:r>
        <w:rPr>
          <w:color w:val="231F20"/>
          <w:w w:val="90"/>
          <w:sz w:val="16"/>
        </w:rPr>
        <w:t>ACM.</w:t>
      </w:r>
      <w:r>
        <w:rPr>
          <w:color w:val="231F20"/>
          <w:spacing w:val="5"/>
          <w:sz w:val="16"/>
        </w:rPr>
        <w:t> </w:t>
      </w:r>
      <w:hyperlink r:id="rId217">
        <w:r>
          <w:rPr>
            <w:color w:val="005596"/>
            <w:spacing w:val="-2"/>
            <w:w w:val="90"/>
            <w:sz w:val="16"/>
          </w:rPr>
          <w:t>https://doi.org/10.1145/3132787.3139203</w:t>
        </w:r>
      </w:hyperlink>
    </w:p>
    <w:p>
      <w:pPr>
        <w:pStyle w:val="ListParagraph"/>
        <w:numPr>
          <w:ilvl w:val="0"/>
          <w:numId w:val="14"/>
        </w:numPr>
        <w:tabs>
          <w:tab w:pos="1329" w:val="left" w:leader="none"/>
        </w:tabs>
        <w:spacing w:line="199" w:lineRule="exact" w:before="0" w:after="0"/>
        <w:ind w:left="1329" w:right="0" w:hanging="414"/>
        <w:jc w:val="left"/>
        <w:rPr>
          <w:sz w:val="16"/>
        </w:rPr>
      </w:pPr>
      <w:bookmarkStart w:name="_bookmark299" w:id="300"/>
      <w:bookmarkEnd w:id="300"/>
      <w:r>
        <w:rPr/>
      </w:r>
      <w:r>
        <w:rPr>
          <w:color w:val="231F20"/>
          <w:w w:val="90"/>
          <w:sz w:val="16"/>
        </w:rPr>
        <w:t>•</w:t>
      </w:r>
      <w:r>
        <w:rPr>
          <w:color w:val="231F20"/>
          <w:spacing w:val="-3"/>
          <w:sz w:val="16"/>
        </w:rPr>
        <w:t> </w:t>
      </w:r>
      <w:r>
        <w:rPr>
          <w:color w:val="231F20"/>
          <w:w w:val="90"/>
          <w:sz w:val="16"/>
        </w:rPr>
        <w:t>G.</w:t>
      </w:r>
      <w:r>
        <w:rPr>
          <w:color w:val="231F20"/>
          <w:spacing w:val="-3"/>
          <w:sz w:val="16"/>
        </w:rPr>
        <w:t> </w:t>
      </w:r>
      <w:r>
        <w:rPr>
          <w:color w:val="231F20"/>
          <w:w w:val="90"/>
          <w:sz w:val="16"/>
        </w:rPr>
        <w:t>A.</w:t>
      </w:r>
      <w:r>
        <w:rPr>
          <w:color w:val="231F20"/>
          <w:spacing w:val="-3"/>
          <w:sz w:val="16"/>
        </w:rPr>
        <w:t> </w:t>
      </w:r>
      <w:r>
        <w:rPr>
          <w:color w:val="231F20"/>
          <w:w w:val="90"/>
          <w:sz w:val="16"/>
        </w:rPr>
        <w:t>Lee,</w:t>
      </w:r>
      <w:r>
        <w:rPr>
          <w:color w:val="231F20"/>
          <w:spacing w:val="-3"/>
          <w:sz w:val="16"/>
        </w:rPr>
        <w:t> </w:t>
      </w:r>
      <w:r>
        <w:rPr>
          <w:color w:val="231F20"/>
          <w:w w:val="90"/>
          <w:sz w:val="16"/>
        </w:rPr>
        <w:t>T.</w:t>
      </w:r>
      <w:r>
        <w:rPr>
          <w:color w:val="231F20"/>
          <w:spacing w:val="-2"/>
          <w:sz w:val="16"/>
        </w:rPr>
        <w:t> </w:t>
      </w:r>
      <w:r>
        <w:rPr>
          <w:color w:val="231F20"/>
          <w:w w:val="90"/>
          <w:sz w:val="16"/>
        </w:rPr>
        <w:t>Teo,</w:t>
      </w:r>
      <w:r>
        <w:rPr>
          <w:color w:val="231F20"/>
          <w:spacing w:val="-3"/>
          <w:sz w:val="16"/>
        </w:rPr>
        <w:t> </w:t>
      </w:r>
      <w:r>
        <w:rPr>
          <w:color w:val="231F20"/>
          <w:w w:val="90"/>
          <w:sz w:val="16"/>
        </w:rPr>
        <w:t>S.</w:t>
      </w:r>
      <w:r>
        <w:rPr>
          <w:color w:val="231F20"/>
          <w:spacing w:val="-3"/>
          <w:sz w:val="16"/>
        </w:rPr>
        <w:t> </w:t>
      </w:r>
      <w:r>
        <w:rPr>
          <w:color w:val="231F20"/>
          <w:w w:val="90"/>
          <w:sz w:val="16"/>
        </w:rPr>
        <w:t>Kim,</w:t>
      </w:r>
      <w:r>
        <w:rPr>
          <w:color w:val="231F20"/>
          <w:spacing w:val="-3"/>
          <w:sz w:val="16"/>
        </w:rPr>
        <w:t> </w:t>
      </w:r>
      <w:r>
        <w:rPr>
          <w:color w:val="231F20"/>
          <w:w w:val="90"/>
          <w:sz w:val="16"/>
        </w:rPr>
        <w:t>and</w:t>
      </w:r>
      <w:r>
        <w:rPr>
          <w:color w:val="231F20"/>
          <w:spacing w:val="-2"/>
          <w:sz w:val="16"/>
        </w:rPr>
        <w:t> </w:t>
      </w:r>
      <w:r>
        <w:rPr>
          <w:color w:val="231F20"/>
          <w:w w:val="90"/>
          <w:sz w:val="16"/>
        </w:rPr>
        <w:t>M.</w:t>
      </w:r>
      <w:r>
        <w:rPr>
          <w:color w:val="231F20"/>
          <w:spacing w:val="-3"/>
          <w:sz w:val="16"/>
        </w:rPr>
        <w:t> </w:t>
      </w:r>
      <w:r>
        <w:rPr>
          <w:color w:val="231F20"/>
          <w:w w:val="90"/>
          <w:sz w:val="16"/>
        </w:rPr>
        <w:t>Billinghurst.</w:t>
      </w:r>
      <w:r>
        <w:rPr>
          <w:color w:val="231F20"/>
          <w:spacing w:val="-3"/>
          <w:sz w:val="16"/>
        </w:rPr>
        <w:t> </w:t>
      </w:r>
      <w:r>
        <w:rPr>
          <w:color w:val="231F20"/>
          <w:w w:val="90"/>
          <w:sz w:val="16"/>
        </w:rPr>
        <w:t>2018.</w:t>
      </w:r>
      <w:r>
        <w:rPr>
          <w:color w:val="231F20"/>
          <w:spacing w:val="-3"/>
          <w:sz w:val="16"/>
        </w:rPr>
        <w:t> </w:t>
      </w:r>
      <w:r>
        <w:rPr>
          <w:color w:val="231F20"/>
          <w:w w:val="90"/>
          <w:sz w:val="16"/>
        </w:rPr>
        <w:t>A</w:t>
      </w:r>
      <w:r>
        <w:rPr>
          <w:color w:val="231F20"/>
          <w:spacing w:val="-2"/>
          <w:sz w:val="16"/>
        </w:rPr>
        <w:t> </w:t>
      </w:r>
      <w:r>
        <w:rPr>
          <w:color w:val="231F20"/>
          <w:w w:val="90"/>
          <w:sz w:val="16"/>
        </w:rPr>
        <w:t>user</w:t>
      </w:r>
      <w:r>
        <w:rPr>
          <w:color w:val="231F20"/>
          <w:spacing w:val="-3"/>
          <w:sz w:val="16"/>
        </w:rPr>
        <w:t> </w:t>
      </w:r>
      <w:r>
        <w:rPr>
          <w:color w:val="231F20"/>
          <w:w w:val="90"/>
          <w:sz w:val="16"/>
        </w:rPr>
        <w:t>study</w:t>
      </w:r>
      <w:r>
        <w:rPr>
          <w:color w:val="231F20"/>
          <w:spacing w:val="-3"/>
          <w:sz w:val="16"/>
        </w:rPr>
        <w:t> </w:t>
      </w:r>
      <w:r>
        <w:rPr>
          <w:color w:val="231F20"/>
          <w:w w:val="90"/>
          <w:sz w:val="16"/>
        </w:rPr>
        <w:t>on</w:t>
      </w:r>
      <w:r>
        <w:rPr>
          <w:color w:val="231F20"/>
          <w:spacing w:val="-3"/>
          <w:sz w:val="16"/>
        </w:rPr>
        <w:t> </w:t>
      </w:r>
      <w:r>
        <w:rPr>
          <w:color w:val="231F20"/>
          <w:w w:val="90"/>
          <w:sz w:val="16"/>
        </w:rPr>
        <w:t>MR</w:t>
      </w:r>
      <w:r>
        <w:rPr>
          <w:color w:val="231F20"/>
          <w:spacing w:val="-2"/>
          <w:sz w:val="16"/>
        </w:rPr>
        <w:t> </w:t>
      </w:r>
      <w:r>
        <w:rPr>
          <w:color w:val="231F20"/>
          <w:w w:val="90"/>
          <w:sz w:val="16"/>
        </w:rPr>
        <w:t>remote</w:t>
      </w:r>
      <w:r>
        <w:rPr>
          <w:color w:val="231F20"/>
          <w:spacing w:val="-3"/>
          <w:sz w:val="16"/>
        </w:rPr>
        <w:t> </w:t>
      </w:r>
      <w:r>
        <w:rPr>
          <w:color w:val="231F20"/>
          <w:w w:val="90"/>
          <w:sz w:val="16"/>
        </w:rPr>
        <w:t>collaboration</w:t>
      </w:r>
      <w:r>
        <w:rPr>
          <w:color w:val="231F20"/>
          <w:spacing w:val="-3"/>
          <w:sz w:val="16"/>
        </w:rPr>
        <w:t> </w:t>
      </w:r>
      <w:r>
        <w:rPr>
          <w:color w:val="231F20"/>
          <w:w w:val="90"/>
          <w:sz w:val="16"/>
        </w:rPr>
        <w:t>using</w:t>
      </w:r>
      <w:r>
        <w:rPr>
          <w:color w:val="231F20"/>
          <w:spacing w:val="-3"/>
          <w:sz w:val="16"/>
        </w:rPr>
        <w:t> </w:t>
      </w:r>
      <w:r>
        <w:rPr>
          <w:color w:val="231F20"/>
          <w:w w:val="90"/>
          <w:sz w:val="16"/>
        </w:rPr>
        <w:t>live</w:t>
      </w:r>
      <w:r>
        <w:rPr>
          <w:color w:val="231F20"/>
          <w:spacing w:val="-2"/>
          <w:sz w:val="16"/>
        </w:rPr>
        <w:t> </w:t>
      </w:r>
      <w:r>
        <w:rPr>
          <w:color w:val="231F20"/>
          <w:w w:val="90"/>
          <w:sz w:val="16"/>
        </w:rPr>
        <w:t>360</w:t>
      </w:r>
      <w:r>
        <w:rPr>
          <w:color w:val="231F20"/>
          <w:spacing w:val="-3"/>
          <w:sz w:val="16"/>
        </w:rPr>
        <w:t> </w:t>
      </w:r>
      <w:r>
        <w:rPr>
          <w:color w:val="231F20"/>
          <w:spacing w:val="-2"/>
          <w:w w:val="90"/>
          <w:sz w:val="16"/>
        </w:rPr>
        <w:t>video.</w:t>
      </w:r>
    </w:p>
    <w:p>
      <w:pPr>
        <w:spacing w:line="199" w:lineRule="exact" w:before="0"/>
        <w:ind w:left="1330" w:right="0" w:firstLine="0"/>
        <w:jc w:val="left"/>
        <w:rPr>
          <w:sz w:val="16"/>
        </w:rPr>
      </w:pPr>
      <w:r>
        <w:rPr>
          <w:color w:val="231F20"/>
          <w:w w:val="85"/>
          <w:sz w:val="16"/>
        </w:rPr>
        <w:t>In</w:t>
      </w:r>
      <w:r>
        <w:rPr>
          <w:color w:val="231F20"/>
          <w:spacing w:val="25"/>
          <w:sz w:val="16"/>
        </w:rPr>
        <w:t> </w:t>
      </w:r>
      <w:r>
        <w:rPr>
          <w:rFonts w:ascii="Book Antiqua"/>
          <w:i/>
          <w:color w:val="231F20"/>
          <w:w w:val="85"/>
          <w:sz w:val="16"/>
        </w:rPr>
        <w:t>IEEE</w:t>
      </w:r>
      <w:r>
        <w:rPr>
          <w:rFonts w:ascii="Book Antiqua"/>
          <w:i/>
          <w:color w:val="231F20"/>
          <w:spacing w:val="26"/>
          <w:sz w:val="16"/>
        </w:rPr>
        <w:t> </w:t>
      </w:r>
      <w:r>
        <w:rPr>
          <w:rFonts w:ascii="Book Antiqua"/>
          <w:i/>
          <w:color w:val="231F20"/>
          <w:w w:val="85"/>
          <w:sz w:val="16"/>
        </w:rPr>
        <w:t>ISMAR</w:t>
      </w:r>
      <w:r>
        <w:rPr>
          <w:color w:val="231F20"/>
          <w:w w:val="85"/>
          <w:sz w:val="16"/>
        </w:rPr>
        <w:t>.</w:t>
      </w:r>
      <w:r>
        <w:rPr>
          <w:color w:val="231F20"/>
          <w:spacing w:val="27"/>
          <w:sz w:val="16"/>
        </w:rPr>
        <w:t> </w:t>
      </w:r>
      <w:r>
        <w:rPr>
          <w:color w:val="231F20"/>
          <w:w w:val="85"/>
          <w:sz w:val="16"/>
        </w:rPr>
        <w:t>IEEE.</w:t>
      </w:r>
      <w:r>
        <w:rPr>
          <w:color w:val="231F20"/>
          <w:spacing w:val="27"/>
          <w:sz w:val="16"/>
        </w:rPr>
        <w:t> </w:t>
      </w:r>
      <w:hyperlink r:id="rId218">
        <w:r>
          <w:rPr>
            <w:color w:val="005596"/>
            <w:spacing w:val="-2"/>
            <w:w w:val="85"/>
            <w:sz w:val="16"/>
          </w:rPr>
          <w:t>https://doi.org/10.1109/ISMAR.2018.00051</w:t>
        </w:r>
      </w:hyperlink>
    </w:p>
    <w:p>
      <w:pPr>
        <w:pStyle w:val="ListParagraph"/>
        <w:numPr>
          <w:ilvl w:val="0"/>
          <w:numId w:val="14"/>
        </w:numPr>
        <w:tabs>
          <w:tab w:pos="1328" w:val="left" w:leader="none"/>
          <w:tab w:pos="1330" w:val="left" w:leader="none"/>
        </w:tabs>
        <w:spacing w:line="220" w:lineRule="auto" w:before="5" w:after="0"/>
        <w:ind w:left="1330" w:right="912" w:hanging="416"/>
        <w:jc w:val="left"/>
        <w:rPr>
          <w:sz w:val="16"/>
        </w:rPr>
      </w:pPr>
      <w:bookmarkStart w:name="_bookmark300" w:id="301"/>
      <w:bookmarkEnd w:id="301"/>
      <w:r>
        <w:rPr/>
      </w:r>
      <w:r>
        <w:rPr>
          <w:color w:val="231F20"/>
          <w:w w:val="90"/>
          <w:sz w:val="16"/>
        </w:rPr>
        <w:t>• J. Lee, M. Kim, and J. Kim. 2020. RoleVR: Multi-experience in immersive virtual reality between co-located HMD</w:t>
      </w:r>
      <w:r>
        <w:rPr>
          <w:color w:val="231F20"/>
          <w:spacing w:val="40"/>
          <w:sz w:val="16"/>
        </w:rPr>
        <w:t> </w:t>
      </w:r>
      <w:r>
        <w:rPr>
          <w:color w:val="231F20"/>
          <w:w w:val="95"/>
          <w:sz w:val="16"/>
        </w:rPr>
        <w:t>and non-HMD users. </w:t>
      </w:r>
      <w:r>
        <w:rPr>
          <w:rFonts w:ascii="Book Antiqua" w:hAnsi="Book Antiqua"/>
          <w:i/>
          <w:color w:val="231F20"/>
          <w:w w:val="95"/>
          <w:sz w:val="16"/>
        </w:rPr>
        <w:t>Multimedia Tools and Applications </w:t>
      </w:r>
      <w:r>
        <w:rPr>
          <w:color w:val="231F20"/>
          <w:w w:val="95"/>
          <w:sz w:val="16"/>
        </w:rPr>
        <w:t>(2020). </w:t>
      </w:r>
      <w:hyperlink r:id="rId219">
        <w:r>
          <w:rPr>
            <w:color w:val="005596"/>
            <w:w w:val="95"/>
            <w:sz w:val="16"/>
          </w:rPr>
          <w:t>https://doi.org/10.1007/s11042-019-08220-w</w:t>
        </w:r>
      </w:hyperlink>
    </w:p>
    <w:p>
      <w:pPr>
        <w:pStyle w:val="ListParagraph"/>
        <w:numPr>
          <w:ilvl w:val="0"/>
          <w:numId w:val="14"/>
        </w:numPr>
        <w:tabs>
          <w:tab w:pos="1328" w:val="left" w:leader="none"/>
          <w:tab w:pos="1330" w:val="left" w:leader="none"/>
        </w:tabs>
        <w:spacing w:line="220" w:lineRule="auto" w:before="1" w:after="0"/>
        <w:ind w:left="1330" w:right="896" w:hanging="416"/>
        <w:jc w:val="left"/>
        <w:rPr>
          <w:sz w:val="16"/>
        </w:rPr>
      </w:pPr>
      <w:bookmarkStart w:name="_bookmark301" w:id="302"/>
      <w:bookmarkEnd w:id="302"/>
      <w:r>
        <w:rPr/>
      </w:r>
      <w:r>
        <w:rPr>
          <w:color w:val="231F20"/>
          <w:w w:val="90"/>
          <w:sz w:val="16"/>
        </w:rPr>
        <w:t>C. Li, W. Liang, C. Quigley, Y. Zhao, and L-F. Yu. 2017. Earthquake safety training through virtual drills. </w:t>
      </w:r>
      <w:r>
        <w:rPr>
          <w:rFonts w:ascii="Book Antiqua"/>
          <w:i/>
          <w:color w:val="231F20"/>
          <w:w w:val="90"/>
          <w:sz w:val="16"/>
        </w:rPr>
        <w:t>IEEE Trans-</w:t>
      </w:r>
      <w:r>
        <w:rPr>
          <w:rFonts w:ascii="Book Antiqua"/>
          <w:i/>
          <w:color w:val="231F20"/>
          <w:spacing w:val="40"/>
          <w:sz w:val="16"/>
        </w:rPr>
        <w:t> </w:t>
      </w:r>
      <w:r>
        <w:rPr>
          <w:rFonts w:ascii="Book Antiqua"/>
          <w:i/>
          <w:color w:val="231F20"/>
          <w:spacing w:val="-2"/>
          <w:sz w:val="16"/>
        </w:rPr>
        <w:t>actions</w:t>
      </w:r>
      <w:r>
        <w:rPr>
          <w:rFonts w:ascii="Book Antiqua"/>
          <w:i/>
          <w:color w:val="231F20"/>
          <w:spacing w:val="-8"/>
          <w:sz w:val="16"/>
        </w:rPr>
        <w:t> </w:t>
      </w:r>
      <w:r>
        <w:rPr>
          <w:rFonts w:ascii="Book Antiqua"/>
          <w:i/>
          <w:color w:val="231F20"/>
          <w:spacing w:val="-2"/>
          <w:sz w:val="16"/>
        </w:rPr>
        <w:t>on</w:t>
      </w:r>
      <w:r>
        <w:rPr>
          <w:rFonts w:ascii="Book Antiqua"/>
          <w:i/>
          <w:color w:val="231F20"/>
          <w:spacing w:val="-8"/>
          <w:sz w:val="16"/>
        </w:rPr>
        <w:t> </w:t>
      </w:r>
      <w:r>
        <w:rPr>
          <w:rFonts w:ascii="Book Antiqua"/>
          <w:i/>
          <w:color w:val="231F20"/>
          <w:spacing w:val="-2"/>
          <w:sz w:val="16"/>
        </w:rPr>
        <w:t>Visualization</w:t>
      </w:r>
      <w:r>
        <w:rPr>
          <w:rFonts w:ascii="Book Antiqua"/>
          <w:i/>
          <w:color w:val="231F20"/>
          <w:spacing w:val="-8"/>
          <w:sz w:val="16"/>
        </w:rPr>
        <w:t> </w:t>
      </w:r>
      <w:r>
        <w:rPr>
          <w:rFonts w:ascii="Book Antiqua"/>
          <w:i/>
          <w:color w:val="231F20"/>
          <w:spacing w:val="-2"/>
          <w:sz w:val="16"/>
        </w:rPr>
        <w:t>and</w:t>
      </w:r>
      <w:r>
        <w:rPr>
          <w:rFonts w:ascii="Book Antiqua"/>
          <w:i/>
          <w:color w:val="231F20"/>
          <w:spacing w:val="-8"/>
          <w:sz w:val="16"/>
        </w:rPr>
        <w:t> </w:t>
      </w:r>
      <w:r>
        <w:rPr>
          <w:rFonts w:ascii="Book Antiqua"/>
          <w:i/>
          <w:color w:val="231F20"/>
          <w:spacing w:val="-2"/>
          <w:sz w:val="16"/>
        </w:rPr>
        <w:t>Computer</w:t>
      </w:r>
      <w:r>
        <w:rPr>
          <w:rFonts w:ascii="Book Antiqua"/>
          <w:i/>
          <w:color w:val="231F20"/>
          <w:spacing w:val="-8"/>
          <w:sz w:val="16"/>
        </w:rPr>
        <w:t> </w:t>
      </w:r>
      <w:r>
        <w:rPr>
          <w:rFonts w:ascii="Book Antiqua"/>
          <w:i/>
          <w:color w:val="231F20"/>
          <w:spacing w:val="-2"/>
          <w:sz w:val="16"/>
        </w:rPr>
        <w:t>Graphics</w:t>
      </w:r>
      <w:r>
        <w:rPr>
          <w:rFonts w:ascii="Book Antiqua"/>
          <w:i/>
          <w:color w:val="231F20"/>
          <w:spacing w:val="-8"/>
          <w:sz w:val="16"/>
        </w:rPr>
        <w:t> </w:t>
      </w:r>
      <w:r>
        <w:rPr>
          <w:color w:val="231F20"/>
          <w:spacing w:val="-2"/>
          <w:sz w:val="16"/>
        </w:rPr>
        <w:t>(2017).</w:t>
      </w:r>
      <w:r>
        <w:rPr>
          <w:color w:val="231F20"/>
          <w:spacing w:val="-8"/>
          <w:sz w:val="16"/>
        </w:rPr>
        <w:t> </w:t>
      </w:r>
      <w:hyperlink r:id="rId220">
        <w:r>
          <w:rPr>
            <w:color w:val="005596"/>
            <w:spacing w:val="-2"/>
            <w:sz w:val="16"/>
          </w:rPr>
          <w:t>https://doi.org/10.1109/TVCG.2017.2656958</w:t>
        </w:r>
      </w:hyperlink>
    </w:p>
    <w:p>
      <w:pPr>
        <w:pStyle w:val="ListParagraph"/>
        <w:numPr>
          <w:ilvl w:val="0"/>
          <w:numId w:val="14"/>
        </w:numPr>
        <w:tabs>
          <w:tab w:pos="1325" w:val="left" w:leader="none"/>
          <w:tab w:pos="1329" w:val="left" w:leader="none"/>
        </w:tabs>
        <w:spacing w:line="220" w:lineRule="auto" w:before="2" w:after="0"/>
        <w:ind w:left="1325" w:right="909" w:hanging="410"/>
        <w:jc w:val="left"/>
        <w:rPr>
          <w:sz w:val="16"/>
        </w:rPr>
      </w:pPr>
      <w:bookmarkStart w:name="_bookmark302" w:id="303"/>
      <w:bookmarkEnd w:id="303"/>
      <w:r>
        <w:rPr/>
      </w:r>
      <w:r>
        <w:rPr>
          <w:color w:val="231F20"/>
          <w:sz w:val="16"/>
        </w:rPr>
        <w:tab/>
      </w:r>
      <w:r>
        <w:rPr>
          <w:color w:val="231F20"/>
          <w:w w:val="90"/>
          <w:sz w:val="16"/>
        </w:rPr>
        <w:t>H.</w:t>
      </w:r>
      <w:r>
        <w:rPr>
          <w:color w:val="231F20"/>
          <w:spacing w:val="-1"/>
          <w:w w:val="90"/>
          <w:sz w:val="16"/>
        </w:rPr>
        <w:t> </w:t>
      </w:r>
      <w:r>
        <w:rPr>
          <w:color w:val="231F20"/>
          <w:w w:val="90"/>
          <w:sz w:val="16"/>
        </w:rPr>
        <w:t>Li,</w:t>
      </w:r>
      <w:r>
        <w:rPr>
          <w:color w:val="231F20"/>
          <w:spacing w:val="-2"/>
          <w:w w:val="90"/>
          <w:sz w:val="16"/>
        </w:rPr>
        <w:t> </w:t>
      </w:r>
      <w:r>
        <w:rPr>
          <w:color w:val="231F20"/>
          <w:w w:val="90"/>
          <w:sz w:val="16"/>
        </w:rPr>
        <w:t>E.</w:t>
      </w:r>
      <w:r>
        <w:rPr>
          <w:color w:val="231F20"/>
          <w:spacing w:val="-1"/>
          <w:w w:val="90"/>
          <w:sz w:val="16"/>
        </w:rPr>
        <w:t> </w:t>
      </w:r>
      <w:r>
        <w:rPr>
          <w:color w:val="231F20"/>
          <w:w w:val="90"/>
          <w:sz w:val="16"/>
        </w:rPr>
        <w:t>Whitmire,</w:t>
      </w:r>
      <w:r>
        <w:rPr>
          <w:color w:val="231F20"/>
          <w:spacing w:val="-1"/>
          <w:w w:val="90"/>
          <w:sz w:val="16"/>
        </w:rPr>
        <w:t> </w:t>
      </w:r>
      <w:r>
        <w:rPr>
          <w:color w:val="231F20"/>
          <w:w w:val="90"/>
          <w:sz w:val="16"/>
        </w:rPr>
        <w:t>A.</w:t>
      </w:r>
      <w:r>
        <w:rPr>
          <w:color w:val="231F20"/>
          <w:spacing w:val="-1"/>
          <w:w w:val="90"/>
          <w:sz w:val="16"/>
        </w:rPr>
        <w:t> </w:t>
      </w:r>
      <w:r>
        <w:rPr>
          <w:color w:val="231F20"/>
          <w:w w:val="90"/>
          <w:sz w:val="16"/>
        </w:rPr>
        <w:t>Mariakakis,</w:t>
      </w:r>
      <w:r>
        <w:rPr>
          <w:color w:val="231F20"/>
          <w:spacing w:val="-1"/>
          <w:w w:val="90"/>
          <w:sz w:val="16"/>
        </w:rPr>
        <w:t> </w:t>
      </w:r>
      <w:r>
        <w:rPr>
          <w:color w:val="231F20"/>
          <w:w w:val="90"/>
          <w:sz w:val="16"/>
        </w:rPr>
        <w:t>V.</w:t>
      </w:r>
      <w:r>
        <w:rPr>
          <w:color w:val="231F20"/>
          <w:spacing w:val="-1"/>
          <w:w w:val="90"/>
          <w:sz w:val="16"/>
        </w:rPr>
        <w:t> </w:t>
      </w:r>
      <w:r>
        <w:rPr>
          <w:color w:val="231F20"/>
          <w:w w:val="90"/>
          <w:sz w:val="16"/>
        </w:rPr>
        <w:t>Chan,</w:t>
      </w:r>
      <w:r>
        <w:rPr>
          <w:color w:val="231F20"/>
          <w:spacing w:val="-1"/>
          <w:w w:val="90"/>
          <w:sz w:val="16"/>
        </w:rPr>
        <w:t> </w:t>
      </w:r>
      <w:r>
        <w:rPr>
          <w:color w:val="231F20"/>
          <w:w w:val="90"/>
          <w:sz w:val="16"/>
        </w:rPr>
        <w:t>A.</w:t>
      </w:r>
      <w:r>
        <w:rPr>
          <w:color w:val="231F20"/>
          <w:spacing w:val="-1"/>
          <w:w w:val="90"/>
          <w:sz w:val="16"/>
        </w:rPr>
        <w:t> </w:t>
      </w:r>
      <w:r>
        <w:rPr>
          <w:color w:val="231F20"/>
          <w:w w:val="90"/>
          <w:sz w:val="16"/>
        </w:rPr>
        <w:t>P.</w:t>
      </w:r>
      <w:r>
        <w:rPr>
          <w:color w:val="231F20"/>
          <w:spacing w:val="-1"/>
          <w:w w:val="90"/>
          <w:sz w:val="16"/>
        </w:rPr>
        <w:t> </w:t>
      </w:r>
      <w:r>
        <w:rPr>
          <w:color w:val="231F20"/>
          <w:w w:val="90"/>
          <w:sz w:val="16"/>
        </w:rPr>
        <w:t>Sample,</w:t>
      </w:r>
      <w:r>
        <w:rPr>
          <w:color w:val="231F20"/>
          <w:spacing w:val="-2"/>
          <w:w w:val="90"/>
          <w:sz w:val="16"/>
        </w:rPr>
        <w:t> </w:t>
      </w:r>
      <w:r>
        <w:rPr>
          <w:color w:val="231F20"/>
          <w:w w:val="90"/>
          <w:sz w:val="16"/>
        </w:rPr>
        <w:t>and</w:t>
      </w:r>
      <w:r>
        <w:rPr>
          <w:color w:val="231F20"/>
          <w:spacing w:val="-1"/>
          <w:w w:val="90"/>
          <w:sz w:val="16"/>
        </w:rPr>
        <w:t> </w:t>
      </w:r>
      <w:r>
        <w:rPr>
          <w:color w:val="231F20"/>
          <w:w w:val="90"/>
          <w:sz w:val="16"/>
        </w:rPr>
        <w:t>S.</w:t>
      </w:r>
      <w:r>
        <w:rPr>
          <w:color w:val="231F20"/>
          <w:spacing w:val="-1"/>
          <w:w w:val="90"/>
          <w:sz w:val="16"/>
        </w:rPr>
        <w:t> </w:t>
      </w:r>
      <w:r>
        <w:rPr>
          <w:color w:val="231F20"/>
          <w:w w:val="90"/>
          <w:sz w:val="16"/>
        </w:rPr>
        <w:t>N.</w:t>
      </w:r>
      <w:r>
        <w:rPr>
          <w:color w:val="231F20"/>
          <w:spacing w:val="-1"/>
          <w:w w:val="90"/>
          <w:sz w:val="16"/>
        </w:rPr>
        <w:t> </w:t>
      </w:r>
      <w:r>
        <w:rPr>
          <w:color w:val="231F20"/>
          <w:w w:val="90"/>
          <w:sz w:val="16"/>
        </w:rPr>
        <w:t>Patel.</w:t>
      </w:r>
      <w:r>
        <w:rPr>
          <w:color w:val="231F20"/>
          <w:spacing w:val="-2"/>
          <w:w w:val="90"/>
          <w:sz w:val="16"/>
        </w:rPr>
        <w:t> </w:t>
      </w:r>
      <w:r>
        <w:rPr>
          <w:color w:val="231F20"/>
          <w:w w:val="90"/>
          <w:sz w:val="16"/>
        </w:rPr>
        <w:t>2019.</w:t>
      </w:r>
      <w:r>
        <w:rPr>
          <w:color w:val="231F20"/>
          <w:spacing w:val="-1"/>
          <w:w w:val="90"/>
          <w:sz w:val="16"/>
        </w:rPr>
        <w:t> </w:t>
      </w:r>
      <w:r>
        <w:rPr>
          <w:color w:val="231F20"/>
          <w:w w:val="90"/>
          <w:sz w:val="16"/>
        </w:rPr>
        <w:t>IDCam:</w:t>
      </w:r>
      <w:r>
        <w:rPr>
          <w:color w:val="231F20"/>
          <w:spacing w:val="-2"/>
          <w:w w:val="90"/>
          <w:sz w:val="16"/>
        </w:rPr>
        <w:t> </w:t>
      </w:r>
      <w:r>
        <w:rPr>
          <w:color w:val="231F20"/>
          <w:w w:val="90"/>
          <w:sz w:val="16"/>
        </w:rPr>
        <w:t>Precise</w:t>
      </w:r>
      <w:r>
        <w:rPr>
          <w:color w:val="231F20"/>
          <w:spacing w:val="-1"/>
          <w:w w:val="90"/>
          <w:sz w:val="16"/>
        </w:rPr>
        <w:t> </w:t>
      </w:r>
      <w:r>
        <w:rPr>
          <w:color w:val="231F20"/>
          <w:w w:val="90"/>
          <w:sz w:val="16"/>
        </w:rPr>
        <w:t>item</w:t>
      </w:r>
      <w:r>
        <w:rPr>
          <w:color w:val="231F20"/>
          <w:spacing w:val="-2"/>
          <w:w w:val="90"/>
          <w:sz w:val="16"/>
        </w:rPr>
        <w:t> </w:t>
      </w:r>
      <w:r>
        <w:rPr>
          <w:color w:val="231F20"/>
          <w:w w:val="90"/>
          <w:sz w:val="16"/>
        </w:rPr>
        <w:t>identification</w:t>
      </w:r>
      <w:r>
        <w:rPr>
          <w:color w:val="231F20"/>
          <w:spacing w:val="-1"/>
          <w:w w:val="90"/>
          <w:sz w:val="16"/>
        </w:rPr>
        <w:t> </w:t>
      </w:r>
      <w:r>
        <w:rPr>
          <w:color w:val="231F20"/>
          <w:w w:val="90"/>
          <w:sz w:val="16"/>
        </w:rPr>
        <w:t>for</w:t>
      </w:r>
      <w:r>
        <w:rPr>
          <w:color w:val="231F20"/>
          <w:spacing w:val="40"/>
          <w:sz w:val="16"/>
        </w:rPr>
        <w:t> </w:t>
      </w:r>
      <w:r>
        <w:rPr>
          <w:color w:val="231F20"/>
          <w:spacing w:val="-4"/>
          <w:sz w:val="16"/>
        </w:rPr>
        <w:t>AR</w:t>
      </w:r>
      <w:r>
        <w:rPr>
          <w:color w:val="231F20"/>
          <w:spacing w:val="-5"/>
          <w:sz w:val="16"/>
        </w:rPr>
        <w:t> </w:t>
      </w:r>
      <w:r>
        <w:rPr>
          <w:color w:val="231F20"/>
          <w:spacing w:val="-4"/>
          <w:sz w:val="16"/>
        </w:rPr>
        <w:t>enhanced</w:t>
      </w:r>
      <w:r>
        <w:rPr>
          <w:color w:val="231F20"/>
          <w:spacing w:val="-6"/>
          <w:sz w:val="16"/>
        </w:rPr>
        <w:t> </w:t>
      </w:r>
      <w:r>
        <w:rPr>
          <w:color w:val="231F20"/>
          <w:spacing w:val="-4"/>
          <w:sz w:val="16"/>
        </w:rPr>
        <w:t>object</w:t>
      </w:r>
      <w:r>
        <w:rPr>
          <w:color w:val="231F20"/>
          <w:spacing w:val="-6"/>
          <w:sz w:val="16"/>
        </w:rPr>
        <w:t> </w:t>
      </w:r>
      <w:r>
        <w:rPr>
          <w:color w:val="231F20"/>
          <w:spacing w:val="-4"/>
          <w:sz w:val="16"/>
        </w:rPr>
        <w:t>interactions.</w:t>
      </w:r>
      <w:r>
        <w:rPr>
          <w:color w:val="231F20"/>
          <w:spacing w:val="-6"/>
          <w:sz w:val="16"/>
        </w:rPr>
        <w:t> </w:t>
      </w:r>
      <w:r>
        <w:rPr>
          <w:color w:val="231F20"/>
          <w:spacing w:val="-4"/>
          <w:sz w:val="16"/>
        </w:rPr>
        <w:t>In</w:t>
      </w:r>
      <w:r>
        <w:rPr>
          <w:color w:val="231F20"/>
          <w:spacing w:val="-6"/>
          <w:sz w:val="16"/>
        </w:rPr>
        <w:t> </w:t>
      </w:r>
      <w:r>
        <w:rPr>
          <w:rFonts w:ascii="Book Antiqua"/>
          <w:i/>
          <w:color w:val="231F20"/>
          <w:spacing w:val="-4"/>
          <w:sz w:val="16"/>
        </w:rPr>
        <w:t>Int.</w:t>
      </w:r>
      <w:r>
        <w:rPr>
          <w:rFonts w:ascii="Book Antiqua"/>
          <w:i/>
          <w:color w:val="231F20"/>
          <w:spacing w:val="-6"/>
          <w:sz w:val="16"/>
        </w:rPr>
        <w:t> </w:t>
      </w:r>
      <w:r>
        <w:rPr>
          <w:rFonts w:ascii="Book Antiqua"/>
          <w:i/>
          <w:color w:val="231F20"/>
          <w:spacing w:val="-4"/>
          <w:sz w:val="16"/>
        </w:rPr>
        <w:t>Conf.</w:t>
      </w:r>
      <w:r>
        <w:rPr>
          <w:rFonts w:ascii="Book Antiqua"/>
          <w:i/>
          <w:color w:val="231F20"/>
          <w:spacing w:val="-6"/>
          <w:sz w:val="16"/>
        </w:rPr>
        <w:t> </w:t>
      </w:r>
      <w:r>
        <w:rPr>
          <w:rFonts w:ascii="Book Antiqua"/>
          <w:i/>
          <w:color w:val="231F20"/>
          <w:spacing w:val="-4"/>
          <w:sz w:val="16"/>
        </w:rPr>
        <w:t>on</w:t>
      </w:r>
      <w:r>
        <w:rPr>
          <w:rFonts w:ascii="Book Antiqua"/>
          <w:i/>
          <w:color w:val="231F20"/>
          <w:spacing w:val="-6"/>
          <w:sz w:val="16"/>
        </w:rPr>
        <w:t> </w:t>
      </w:r>
      <w:r>
        <w:rPr>
          <w:rFonts w:ascii="Book Antiqua"/>
          <w:i/>
          <w:color w:val="231F20"/>
          <w:spacing w:val="-4"/>
          <w:sz w:val="16"/>
        </w:rPr>
        <w:t>RFID</w:t>
      </w:r>
      <w:r>
        <w:rPr>
          <w:color w:val="231F20"/>
          <w:spacing w:val="-4"/>
          <w:sz w:val="16"/>
        </w:rPr>
        <w:t>.</w:t>
      </w:r>
      <w:r>
        <w:rPr>
          <w:color w:val="231F20"/>
          <w:spacing w:val="-6"/>
          <w:sz w:val="16"/>
        </w:rPr>
        <w:t> </w:t>
      </w:r>
      <w:r>
        <w:rPr>
          <w:color w:val="231F20"/>
          <w:spacing w:val="-4"/>
          <w:sz w:val="16"/>
        </w:rPr>
        <w:t>IEEE.</w:t>
      </w:r>
      <w:r>
        <w:rPr>
          <w:color w:val="231F20"/>
          <w:spacing w:val="-6"/>
          <w:sz w:val="16"/>
        </w:rPr>
        <w:t> </w:t>
      </w:r>
      <w:hyperlink r:id="rId221">
        <w:r>
          <w:rPr>
            <w:color w:val="005596"/>
            <w:spacing w:val="-4"/>
            <w:sz w:val="16"/>
          </w:rPr>
          <w:t>https://doi.org/10.1109/RFID.2019.8719279</w:t>
        </w:r>
      </w:hyperlink>
    </w:p>
    <w:p>
      <w:pPr>
        <w:pStyle w:val="ListParagraph"/>
        <w:numPr>
          <w:ilvl w:val="0"/>
          <w:numId w:val="14"/>
        </w:numPr>
        <w:tabs>
          <w:tab w:pos="1328" w:val="left" w:leader="none"/>
          <w:tab w:pos="1330" w:val="left" w:leader="none"/>
        </w:tabs>
        <w:spacing w:line="220" w:lineRule="auto" w:before="1" w:after="0"/>
        <w:ind w:left="1330" w:right="885" w:hanging="416"/>
        <w:jc w:val="left"/>
        <w:rPr>
          <w:sz w:val="16"/>
        </w:rPr>
      </w:pPr>
      <w:bookmarkStart w:name="_bookmark303" w:id="304"/>
      <w:bookmarkEnd w:id="304"/>
      <w:r>
        <w:rPr/>
      </w:r>
      <w:r>
        <w:rPr>
          <w:color w:val="231F20"/>
          <w:w w:val="90"/>
          <w:sz w:val="16"/>
        </w:rPr>
        <w:t>• J. Li, C. George, A. Ngao, K. Holländer, S. Mayer, and A. Butz. 2021. Rear-seat productivity in virtual reality: Inves-</w:t>
      </w:r>
      <w:r>
        <w:rPr>
          <w:color w:val="231F20"/>
          <w:spacing w:val="40"/>
          <w:sz w:val="16"/>
        </w:rPr>
        <w:t> </w:t>
      </w:r>
      <w:r>
        <w:rPr>
          <w:color w:val="231F20"/>
          <w:w w:val="95"/>
          <w:sz w:val="16"/>
        </w:rPr>
        <w:t>tigating VR interaction in the confined space of a car. </w:t>
      </w:r>
      <w:r>
        <w:rPr>
          <w:rFonts w:ascii="Book Antiqua" w:hAnsi="Book Antiqua"/>
          <w:i/>
          <w:color w:val="231F20"/>
          <w:w w:val="95"/>
          <w:sz w:val="16"/>
        </w:rPr>
        <w:t>Multimodal Technologies and Interaction </w:t>
      </w:r>
      <w:r>
        <w:rPr>
          <w:color w:val="231F20"/>
          <w:w w:val="95"/>
          <w:sz w:val="16"/>
        </w:rPr>
        <w:t>(2021).</w:t>
      </w:r>
    </w:p>
    <w:p>
      <w:pPr>
        <w:pStyle w:val="ListParagraph"/>
        <w:numPr>
          <w:ilvl w:val="0"/>
          <w:numId w:val="14"/>
        </w:numPr>
        <w:tabs>
          <w:tab w:pos="1324" w:val="left" w:leader="none"/>
          <w:tab w:pos="1330" w:val="left" w:leader="none"/>
        </w:tabs>
        <w:spacing w:line="220" w:lineRule="auto" w:before="1" w:after="0"/>
        <w:ind w:left="1330" w:right="913" w:hanging="416"/>
        <w:jc w:val="left"/>
        <w:rPr>
          <w:sz w:val="16"/>
        </w:rPr>
      </w:pPr>
      <w:bookmarkStart w:name="_bookmark304" w:id="305"/>
      <w:bookmarkEnd w:id="305"/>
      <w:r>
        <w:rPr/>
      </w:r>
      <w:r>
        <w:rPr>
          <w:color w:val="231F20"/>
          <w:w w:val="90"/>
          <w:sz w:val="16"/>
        </w:rPr>
        <w:t>•</w:t>
      </w:r>
      <w:r>
        <w:rPr>
          <w:color w:val="231F20"/>
          <w:spacing w:val="-5"/>
          <w:w w:val="90"/>
          <w:sz w:val="16"/>
        </w:rPr>
        <w:t> </w:t>
      </w:r>
      <w:r>
        <w:rPr>
          <w:color w:val="231F20"/>
          <w:w w:val="90"/>
          <w:sz w:val="16"/>
        </w:rPr>
        <w:t>J.</w:t>
      </w:r>
      <w:r>
        <w:rPr>
          <w:color w:val="231F20"/>
          <w:spacing w:val="-5"/>
          <w:w w:val="90"/>
          <w:sz w:val="16"/>
        </w:rPr>
        <w:t> </w:t>
      </w:r>
      <w:r>
        <w:rPr>
          <w:color w:val="231F20"/>
          <w:w w:val="90"/>
          <w:sz w:val="16"/>
        </w:rPr>
        <w:t>Li,</w:t>
      </w:r>
      <w:r>
        <w:rPr>
          <w:color w:val="231F20"/>
          <w:spacing w:val="-5"/>
          <w:w w:val="90"/>
          <w:sz w:val="16"/>
        </w:rPr>
        <w:t> </w:t>
      </w:r>
      <w:r>
        <w:rPr>
          <w:color w:val="231F20"/>
          <w:w w:val="90"/>
          <w:sz w:val="16"/>
        </w:rPr>
        <w:t>L.</w:t>
      </w:r>
      <w:r>
        <w:rPr>
          <w:color w:val="231F20"/>
          <w:spacing w:val="-5"/>
          <w:w w:val="90"/>
          <w:sz w:val="16"/>
        </w:rPr>
        <w:t> </w:t>
      </w:r>
      <w:r>
        <w:rPr>
          <w:color w:val="231F20"/>
          <w:w w:val="90"/>
          <w:sz w:val="16"/>
        </w:rPr>
        <w:t>Hirsch,</w:t>
      </w:r>
      <w:r>
        <w:rPr>
          <w:color w:val="231F20"/>
          <w:spacing w:val="-5"/>
          <w:w w:val="90"/>
          <w:sz w:val="16"/>
        </w:rPr>
        <w:t> </w:t>
      </w:r>
      <w:r>
        <w:rPr>
          <w:color w:val="231F20"/>
          <w:w w:val="90"/>
          <w:sz w:val="16"/>
        </w:rPr>
        <w:t>T.</w:t>
      </w:r>
      <w:r>
        <w:rPr>
          <w:color w:val="231F20"/>
          <w:spacing w:val="-5"/>
          <w:w w:val="90"/>
          <w:sz w:val="16"/>
        </w:rPr>
        <w:t> </w:t>
      </w:r>
      <w:r>
        <w:rPr>
          <w:color w:val="231F20"/>
          <w:w w:val="90"/>
          <w:sz w:val="16"/>
        </w:rPr>
        <w:t>Lu,</w:t>
      </w:r>
      <w:r>
        <w:rPr>
          <w:color w:val="231F20"/>
          <w:spacing w:val="-5"/>
          <w:w w:val="90"/>
          <w:sz w:val="16"/>
        </w:rPr>
        <w:t> </w:t>
      </w:r>
      <w:r>
        <w:rPr>
          <w:color w:val="231F20"/>
          <w:w w:val="90"/>
          <w:sz w:val="16"/>
        </w:rPr>
        <w:t>S.</w:t>
      </w:r>
      <w:r>
        <w:rPr>
          <w:color w:val="231F20"/>
          <w:spacing w:val="-5"/>
          <w:w w:val="90"/>
          <w:sz w:val="16"/>
        </w:rPr>
        <w:t> </w:t>
      </w:r>
      <w:r>
        <w:rPr>
          <w:color w:val="231F20"/>
          <w:w w:val="90"/>
          <w:sz w:val="16"/>
        </w:rPr>
        <w:t>Mayer,</w:t>
      </w:r>
      <w:r>
        <w:rPr>
          <w:color w:val="231F20"/>
          <w:spacing w:val="-5"/>
          <w:w w:val="90"/>
          <w:sz w:val="16"/>
        </w:rPr>
        <w:t> </w:t>
      </w:r>
      <w:r>
        <w:rPr>
          <w:color w:val="231F20"/>
          <w:w w:val="90"/>
          <w:sz w:val="16"/>
        </w:rPr>
        <w:t>and</w:t>
      </w:r>
      <w:r>
        <w:rPr>
          <w:color w:val="231F20"/>
          <w:spacing w:val="-5"/>
          <w:w w:val="90"/>
          <w:sz w:val="16"/>
        </w:rPr>
        <w:t> </w:t>
      </w:r>
      <w:r>
        <w:rPr>
          <w:color w:val="231F20"/>
          <w:w w:val="90"/>
          <w:sz w:val="16"/>
        </w:rPr>
        <w:t>A.</w:t>
      </w:r>
      <w:r>
        <w:rPr>
          <w:color w:val="231F20"/>
          <w:spacing w:val="-5"/>
          <w:w w:val="90"/>
          <w:sz w:val="16"/>
        </w:rPr>
        <w:t> </w:t>
      </w:r>
      <w:r>
        <w:rPr>
          <w:color w:val="231F20"/>
          <w:w w:val="90"/>
          <w:sz w:val="16"/>
        </w:rPr>
        <w:t>Butz.</w:t>
      </w:r>
      <w:r>
        <w:rPr>
          <w:color w:val="231F20"/>
          <w:spacing w:val="-5"/>
          <w:w w:val="90"/>
          <w:sz w:val="16"/>
        </w:rPr>
        <w:t> </w:t>
      </w:r>
      <w:r>
        <w:rPr>
          <w:color w:val="231F20"/>
          <w:w w:val="90"/>
          <w:sz w:val="16"/>
        </w:rPr>
        <w:t>2022.</w:t>
      </w:r>
      <w:r>
        <w:rPr>
          <w:color w:val="231F20"/>
          <w:spacing w:val="-5"/>
          <w:w w:val="90"/>
          <w:sz w:val="16"/>
        </w:rPr>
        <w:t> </w:t>
      </w:r>
      <w:r>
        <w:rPr>
          <w:color w:val="231F20"/>
          <w:w w:val="90"/>
          <w:sz w:val="16"/>
        </w:rPr>
        <w:t>A</w:t>
      </w:r>
      <w:r>
        <w:rPr>
          <w:color w:val="231F20"/>
          <w:spacing w:val="-5"/>
          <w:w w:val="90"/>
          <w:sz w:val="16"/>
        </w:rPr>
        <w:t> </w:t>
      </w:r>
      <w:r>
        <w:rPr>
          <w:color w:val="231F20"/>
          <w:w w:val="90"/>
          <w:sz w:val="16"/>
        </w:rPr>
        <w:t>touch</w:t>
      </w:r>
      <w:r>
        <w:rPr>
          <w:color w:val="231F20"/>
          <w:spacing w:val="-5"/>
          <w:w w:val="90"/>
          <w:sz w:val="16"/>
        </w:rPr>
        <w:t> </w:t>
      </w:r>
      <w:r>
        <w:rPr>
          <w:color w:val="231F20"/>
          <w:w w:val="90"/>
          <w:sz w:val="16"/>
        </w:rPr>
        <w:t>of</w:t>
      </w:r>
      <w:r>
        <w:rPr>
          <w:color w:val="231F20"/>
          <w:spacing w:val="-5"/>
          <w:w w:val="90"/>
          <w:sz w:val="16"/>
        </w:rPr>
        <w:t> </w:t>
      </w:r>
      <w:r>
        <w:rPr>
          <w:color w:val="231F20"/>
          <w:w w:val="90"/>
          <w:sz w:val="16"/>
        </w:rPr>
        <w:t>realities:</w:t>
      </w:r>
      <w:r>
        <w:rPr>
          <w:color w:val="231F20"/>
          <w:spacing w:val="-5"/>
          <w:w w:val="90"/>
          <w:sz w:val="16"/>
        </w:rPr>
        <w:t> </w:t>
      </w:r>
      <w:r>
        <w:rPr>
          <w:color w:val="231F20"/>
          <w:w w:val="90"/>
          <w:sz w:val="16"/>
        </w:rPr>
        <w:t>Car-interior-based</w:t>
      </w:r>
      <w:r>
        <w:rPr>
          <w:color w:val="231F20"/>
          <w:spacing w:val="-5"/>
          <w:w w:val="90"/>
          <w:sz w:val="16"/>
        </w:rPr>
        <w:t> </w:t>
      </w:r>
      <w:r>
        <w:rPr>
          <w:color w:val="231F20"/>
          <w:w w:val="90"/>
          <w:sz w:val="16"/>
        </w:rPr>
        <w:t>haptic</w:t>
      </w:r>
      <w:r>
        <w:rPr>
          <w:color w:val="231F20"/>
          <w:spacing w:val="-5"/>
          <w:w w:val="90"/>
          <w:sz w:val="16"/>
        </w:rPr>
        <w:t> </w:t>
      </w:r>
      <w:r>
        <w:rPr>
          <w:color w:val="231F20"/>
          <w:w w:val="90"/>
          <w:sz w:val="16"/>
        </w:rPr>
        <w:t>interaction</w:t>
      </w:r>
      <w:r>
        <w:rPr>
          <w:color w:val="231F20"/>
          <w:spacing w:val="-5"/>
          <w:w w:val="90"/>
          <w:sz w:val="16"/>
        </w:rPr>
        <w:t> </w:t>
      </w:r>
      <w:r>
        <w:rPr>
          <w:color w:val="231F20"/>
          <w:w w:val="90"/>
          <w:sz w:val="16"/>
        </w:rPr>
        <w:t>supports</w:t>
      </w:r>
      <w:r>
        <w:rPr>
          <w:color w:val="231F20"/>
          <w:spacing w:val="40"/>
          <w:sz w:val="16"/>
        </w:rPr>
        <w:t> </w:t>
      </w:r>
      <w:r>
        <w:rPr>
          <w:color w:val="231F20"/>
          <w:w w:val="95"/>
          <w:sz w:val="16"/>
        </w:rPr>
        <w:t>in-car</w:t>
      </w:r>
      <w:r>
        <w:rPr>
          <w:color w:val="231F20"/>
          <w:spacing w:val="-6"/>
          <w:w w:val="95"/>
          <w:sz w:val="16"/>
        </w:rPr>
        <w:t> </w:t>
      </w:r>
      <w:r>
        <w:rPr>
          <w:color w:val="231F20"/>
          <w:w w:val="95"/>
          <w:sz w:val="16"/>
        </w:rPr>
        <w:t>VR</w:t>
      </w:r>
      <w:r>
        <w:rPr>
          <w:color w:val="231F20"/>
          <w:spacing w:val="-5"/>
          <w:w w:val="95"/>
          <w:sz w:val="16"/>
        </w:rPr>
        <w:t> </w:t>
      </w:r>
      <w:r>
        <w:rPr>
          <w:color w:val="231F20"/>
          <w:w w:val="95"/>
          <w:sz w:val="16"/>
        </w:rPr>
        <w:t>recovery</w:t>
      </w:r>
      <w:r>
        <w:rPr>
          <w:color w:val="231F20"/>
          <w:spacing w:val="-6"/>
          <w:w w:val="95"/>
          <w:sz w:val="16"/>
        </w:rPr>
        <w:t> </w:t>
      </w:r>
      <w:r>
        <w:rPr>
          <w:color w:val="231F20"/>
          <w:w w:val="95"/>
          <w:sz w:val="16"/>
        </w:rPr>
        <w:t>from</w:t>
      </w:r>
      <w:r>
        <w:rPr>
          <w:color w:val="231F20"/>
          <w:spacing w:val="-5"/>
          <w:w w:val="95"/>
          <w:sz w:val="16"/>
        </w:rPr>
        <w:t> </w:t>
      </w:r>
      <w:r>
        <w:rPr>
          <w:color w:val="231F20"/>
          <w:w w:val="95"/>
          <w:sz w:val="16"/>
        </w:rPr>
        <w:t>interruptions.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MuC</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22">
        <w:r>
          <w:rPr>
            <w:color w:val="005596"/>
            <w:w w:val="95"/>
            <w:sz w:val="16"/>
          </w:rPr>
          <w:t>https://doi.org/10.1145/3543758.3543768</w:t>
        </w:r>
      </w:hyperlink>
    </w:p>
    <w:p>
      <w:pPr>
        <w:pStyle w:val="ListParagraph"/>
        <w:numPr>
          <w:ilvl w:val="0"/>
          <w:numId w:val="14"/>
        </w:numPr>
        <w:tabs>
          <w:tab w:pos="1328" w:val="left" w:leader="none"/>
          <w:tab w:pos="1330" w:val="left" w:leader="none"/>
        </w:tabs>
        <w:spacing w:line="220" w:lineRule="auto" w:before="2" w:after="0"/>
        <w:ind w:left="1330" w:right="908" w:hanging="416"/>
        <w:jc w:val="left"/>
        <w:rPr>
          <w:sz w:val="16"/>
        </w:rPr>
      </w:pPr>
      <w:bookmarkStart w:name="_bookmark305" w:id="306"/>
      <w:bookmarkEnd w:id="306"/>
      <w:r>
        <w:rPr/>
      </w:r>
      <w:r>
        <w:rPr>
          <w:color w:val="231F20"/>
          <w:w w:val="90"/>
          <w:sz w:val="16"/>
        </w:rPr>
        <w:t>• Y. Li and E. Ch’ng. 2022. A framework for sharing cultural heritage objects in hybrid virtual and augmented reality</w:t>
      </w:r>
      <w:r>
        <w:rPr>
          <w:color w:val="231F20"/>
          <w:spacing w:val="40"/>
          <w:sz w:val="16"/>
        </w:rPr>
        <w:t> </w:t>
      </w:r>
      <w:r>
        <w:rPr>
          <w:color w:val="231F20"/>
          <w:w w:val="95"/>
          <w:sz w:val="16"/>
        </w:rPr>
        <w:t>environments. In </w:t>
      </w:r>
      <w:r>
        <w:rPr>
          <w:rFonts w:ascii="Book Antiqua" w:hAnsi="Book Antiqua"/>
          <w:i/>
          <w:color w:val="231F20"/>
          <w:w w:val="95"/>
          <w:sz w:val="16"/>
        </w:rPr>
        <w:t>Visual Heritage: Digital Approaches in Heritage Science</w:t>
      </w:r>
      <w:r>
        <w:rPr>
          <w:color w:val="231F20"/>
          <w:w w:val="95"/>
          <w:sz w:val="16"/>
        </w:rPr>
        <w:t>. Springer.</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306" w:id="307"/>
      <w:bookmarkEnd w:id="307"/>
      <w:r>
        <w:rPr/>
      </w:r>
      <w:r>
        <w:rPr>
          <w:color w:val="231F20"/>
          <w:w w:val="90"/>
          <w:sz w:val="16"/>
        </w:rPr>
        <w:t>• C. Lin, T. Y. Cheng, and X. Ma. 2020. ARchitect: Building interactive virtual experiences from physical affordances</w:t>
      </w:r>
      <w:r>
        <w:rPr>
          <w:color w:val="231F20"/>
          <w:spacing w:val="40"/>
          <w:sz w:val="16"/>
        </w:rPr>
        <w:t> </w:t>
      </w:r>
      <w:r>
        <w:rPr>
          <w:color w:val="231F20"/>
          <w:w w:val="95"/>
          <w:sz w:val="16"/>
        </w:rPr>
        <w:t>by</w:t>
      </w:r>
      <w:r>
        <w:rPr>
          <w:color w:val="231F20"/>
          <w:spacing w:val="-6"/>
          <w:w w:val="95"/>
          <w:sz w:val="16"/>
        </w:rPr>
        <w:t> </w:t>
      </w:r>
      <w:r>
        <w:rPr>
          <w:color w:val="231F20"/>
          <w:w w:val="95"/>
          <w:sz w:val="16"/>
        </w:rPr>
        <w:t>bringing</w:t>
      </w:r>
      <w:r>
        <w:rPr>
          <w:color w:val="231F20"/>
          <w:spacing w:val="-6"/>
          <w:w w:val="95"/>
          <w:sz w:val="16"/>
        </w:rPr>
        <w:t> </w:t>
      </w:r>
      <w:r>
        <w:rPr>
          <w:color w:val="231F20"/>
          <w:w w:val="95"/>
          <w:sz w:val="16"/>
        </w:rPr>
        <w:t>human-in-the-loop.</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23">
        <w:r>
          <w:rPr>
            <w:color w:val="005596"/>
            <w:w w:val="95"/>
            <w:sz w:val="16"/>
          </w:rPr>
          <w:t>https://doi.org/10.1145/3313831.3376614</w:t>
        </w:r>
      </w:hyperlink>
    </w:p>
    <w:p>
      <w:pPr>
        <w:pStyle w:val="ListParagraph"/>
        <w:numPr>
          <w:ilvl w:val="0"/>
          <w:numId w:val="14"/>
        </w:numPr>
        <w:tabs>
          <w:tab w:pos="1328" w:val="left" w:leader="none"/>
          <w:tab w:pos="1330" w:val="left" w:leader="none"/>
        </w:tabs>
        <w:spacing w:line="220" w:lineRule="auto" w:before="1" w:after="0"/>
        <w:ind w:left="1330" w:right="895" w:hanging="416"/>
        <w:jc w:val="left"/>
        <w:rPr>
          <w:sz w:val="16"/>
        </w:rPr>
      </w:pPr>
      <w:bookmarkStart w:name="_bookmark307" w:id="308"/>
      <w:bookmarkEnd w:id="308"/>
      <w:r>
        <w:rPr/>
      </w:r>
      <w:r>
        <w:rPr>
          <w:color w:val="231F20"/>
          <w:w w:val="90"/>
          <w:sz w:val="16"/>
        </w:rPr>
        <w:t>• D. Lindlbauer and A. D. Wilson. 2018. Remixed reality: Manipulating space and time in augmented reality. In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224">
        <w:r>
          <w:rPr>
            <w:color w:val="005596"/>
            <w:w w:val="95"/>
            <w:sz w:val="16"/>
          </w:rPr>
          <w:t>https://doi.org/10.1145/3173574.3173703</w:t>
        </w:r>
      </w:hyperlink>
    </w:p>
    <w:p>
      <w:pPr>
        <w:pStyle w:val="ListParagraph"/>
        <w:numPr>
          <w:ilvl w:val="0"/>
          <w:numId w:val="14"/>
        </w:numPr>
        <w:tabs>
          <w:tab w:pos="1329" w:val="left" w:leader="none"/>
        </w:tabs>
        <w:spacing w:line="195" w:lineRule="exact" w:before="0" w:after="0"/>
        <w:ind w:left="1329" w:right="0" w:hanging="414"/>
        <w:jc w:val="left"/>
        <w:rPr>
          <w:sz w:val="16"/>
        </w:rPr>
      </w:pPr>
      <w:bookmarkStart w:name="_bookmark308" w:id="309"/>
      <w:bookmarkEnd w:id="309"/>
      <w:r>
        <w:rPr/>
      </w:r>
      <w:r>
        <w:rPr>
          <w:color w:val="231F20"/>
          <w:w w:val="90"/>
          <w:sz w:val="16"/>
        </w:rPr>
        <w:t>•</w:t>
      </w:r>
      <w:r>
        <w:rPr>
          <w:color w:val="231F20"/>
          <w:spacing w:val="1"/>
          <w:sz w:val="16"/>
        </w:rPr>
        <w:t> </w:t>
      </w:r>
      <w:r>
        <w:rPr>
          <w:color w:val="231F20"/>
          <w:w w:val="90"/>
          <w:sz w:val="16"/>
        </w:rPr>
        <w:t>C.</w:t>
      </w:r>
      <w:r>
        <w:rPr>
          <w:color w:val="231F20"/>
          <w:spacing w:val="1"/>
          <w:sz w:val="16"/>
        </w:rPr>
        <w:t> </w:t>
      </w:r>
      <w:r>
        <w:rPr>
          <w:color w:val="231F20"/>
          <w:w w:val="90"/>
          <w:sz w:val="16"/>
        </w:rPr>
        <w:t>Mai,</w:t>
      </w:r>
      <w:r>
        <w:rPr>
          <w:color w:val="231F20"/>
          <w:spacing w:val="1"/>
          <w:sz w:val="16"/>
        </w:rPr>
        <w:t> </w:t>
      </w:r>
      <w:r>
        <w:rPr>
          <w:color w:val="231F20"/>
          <w:w w:val="90"/>
          <w:sz w:val="16"/>
        </w:rPr>
        <w:t>S.</w:t>
      </w:r>
      <w:r>
        <w:rPr>
          <w:color w:val="231F20"/>
          <w:spacing w:val="2"/>
          <w:sz w:val="16"/>
        </w:rPr>
        <w:t> </w:t>
      </w:r>
      <w:r>
        <w:rPr>
          <w:color w:val="231F20"/>
          <w:w w:val="90"/>
          <w:sz w:val="16"/>
        </w:rPr>
        <w:t>A.</w:t>
      </w:r>
      <w:r>
        <w:rPr>
          <w:color w:val="231F20"/>
          <w:spacing w:val="1"/>
          <w:sz w:val="16"/>
        </w:rPr>
        <w:t> </w:t>
      </w:r>
      <w:r>
        <w:rPr>
          <w:color w:val="231F20"/>
          <w:w w:val="90"/>
          <w:sz w:val="16"/>
        </w:rPr>
        <w:t>Bartsch,</w:t>
      </w:r>
      <w:r>
        <w:rPr>
          <w:color w:val="231F20"/>
          <w:spacing w:val="1"/>
          <w:sz w:val="16"/>
        </w:rPr>
        <w:t> </w:t>
      </w:r>
      <w:r>
        <w:rPr>
          <w:color w:val="231F20"/>
          <w:w w:val="90"/>
          <w:sz w:val="16"/>
        </w:rPr>
        <w:t>and</w:t>
      </w:r>
      <w:r>
        <w:rPr>
          <w:color w:val="231F20"/>
          <w:spacing w:val="1"/>
          <w:sz w:val="16"/>
        </w:rPr>
        <w:t> </w:t>
      </w:r>
      <w:r>
        <w:rPr>
          <w:color w:val="231F20"/>
          <w:w w:val="90"/>
          <w:sz w:val="16"/>
        </w:rPr>
        <w:t>L.</w:t>
      </w:r>
      <w:r>
        <w:rPr>
          <w:color w:val="231F20"/>
          <w:spacing w:val="2"/>
          <w:sz w:val="16"/>
        </w:rPr>
        <w:t> </w:t>
      </w:r>
      <w:r>
        <w:rPr>
          <w:color w:val="231F20"/>
          <w:w w:val="90"/>
          <w:sz w:val="16"/>
        </w:rPr>
        <w:t>Rieger.</w:t>
      </w:r>
      <w:r>
        <w:rPr>
          <w:color w:val="231F20"/>
          <w:spacing w:val="1"/>
          <w:sz w:val="16"/>
        </w:rPr>
        <w:t> </w:t>
      </w:r>
      <w:r>
        <w:rPr>
          <w:color w:val="231F20"/>
          <w:w w:val="90"/>
          <w:sz w:val="16"/>
        </w:rPr>
        <w:t>2018.</w:t>
      </w:r>
      <w:r>
        <w:rPr>
          <w:color w:val="231F20"/>
          <w:spacing w:val="1"/>
          <w:sz w:val="16"/>
        </w:rPr>
        <w:t> </w:t>
      </w:r>
      <w:r>
        <w:rPr>
          <w:color w:val="231F20"/>
          <w:w w:val="90"/>
          <w:sz w:val="16"/>
        </w:rPr>
        <w:t>Evaluating</w:t>
      </w:r>
      <w:r>
        <w:rPr>
          <w:color w:val="231F20"/>
          <w:spacing w:val="1"/>
          <w:sz w:val="16"/>
        </w:rPr>
        <w:t> </w:t>
      </w:r>
      <w:r>
        <w:rPr>
          <w:color w:val="231F20"/>
          <w:w w:val="90"/>
          <w:sz w:val="16"/>
        </w:rPr>
        <w:t>shared</w:t>
      </w:r>
      <w:r>
        <w:rPr>
          <w:color w:val="231F20"/>
          <w:spacing w:val="2"/>
          <w:sz w:val="16"/>
        </w:rPr>
        <w:t> </w:t>
      </w:r>
      <w:r>
        <w:rPr>
          <w:color w:val="231F20"/>
          <w:w w:val="90"/>
          <w:sz w:val="16"/>
        </w:rPr>
        <w:t>surfaces</w:t>
      </w:r>
      <w:r>
        <w:rPr>
          <w:color w:val="231F20"/>
          <w:spacing w:val="1"/>
          <w:sz w:val="16"/>
        </w:rPr>
        <w:t> </w:t>
      </w:r>
      <w:r>
        <w:rPr>
          <w:color w:val="231F20"/>
          <w:w w:val="90"/>
          <w:sz w:val="16"/>
        </w:rPr>
        <w:t>for</w:t>
      </w:r>
      <w:r>
        <w:rPr>
          <w:color w:val="231F20"/>
          <w:spacing w:val="1"/>
          <w:sz w:val="16"/>
        </w:rPr>
        <w:t> </w:t>
      </w:r>
      <w:r>
        <w:rPr>
          <w:color w:val="231F20"/>
          <w:w w:val="90"/>
          <w:sz w:val="16"/>
        </w:rPr>
        <w:t>co-located</w:t>
      </w:r>
      <w:r>
        <w:rPr>
          <w:color w:val="231F20"/>
          <w:spacing w:val="1"/>
          <w:sz w:val="16"/>
        </w:rPr>
        <w:t> </w:t>
      </w:r>
      <w:r>
        <w:rPr>
          <w:color w:val="231F20"/>
          <w:w w:val="90"/>
          <w:sz w:val="16"/>
        </w:rPr>
        <w:t>mixed-presence</w:t>
      </w:r>
      <w:r>
        <w:rPr>
          <w:color w:val="231F20"/>
          <w:spacing w:val="2"/>
          <w:sz w:val="16"/>
        </w:rPr>
        <w:t> </w:t>
      </w:r>
      <w:r>
        <w:rPr>
          <w:color w:val="231F20"/>
          <w:spacing w:val="-2"/>
          <w:w w:val="90"/>
          <w:sz w:val="16"/>
        </w:rPr>
        <w:t>collaboration.</w:t>
      </w:r>
    </w:p>
    <w:p>
      <w:pPr>
        <w:spacing w:line="199" w:lineRule="exact" w:before="0"/>
        <w:ind w:left="1330" w:right="0" w:firstLine="0"/>
        <w:jc w:val="left"/>
        <w:rPr>
          <w:sz w:val="16"/>
        </w:rPr>
      </w:pPr>
      <w:r>
        <w:rPr>
          <w:color w:val="231F20"/>
          <w:w w:val="90"/>
          <w:sz w:val="16"/>
        </w:rPr>
        <w:t>In</w:t>
      </w:r>
      <w:r>
        <w:rPr>
          <w:color w:val="231F20"/>
          <w:spacing w:val="-3"/>
          <w:w w:val="90"/>
          <w:sz w:val="16"/>
        </w:rPr>
        <w:t> </w:t>
      </w:r>
      <w:r>
        <w:rPr>
          <w:rFonts w:ascii="Book Antiqua"/>
          <w:i/>
          <w:color w:val="231F20"/>
          <w:w w:val="90"/>
          <w:sz w:val="16"/>
        </w:rPr>
        <w:t>Proc.</w:t>
      </w:r>
      <w:r>
        <w:rPr>
          <w:rFonts w:ascii="Book Antiqua"/>
          <w:i/>
          <w:color w:val="231F20"/>
          <w:spacing w:val="-3"/>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MUM</w:t>
      </w:r>
      <w:r>
        <w:rPr>
          <w:color w:val="231F20"/>
          <w:w w:val="90"/>
          <w:sz w:val="16"/>
        </w:rPr>
        <w:t>.</w:t>
      </w:r>
      <w:r>
        <w:rPr>
          <w:color w:val="231F20"/>
          <w:spacing w:val="-3"/>
          <w:w w:val="90"/>
          <w:sz w:val="16"/>
        </w:rPr>
        <w:t> </w:t>
      </w:r>
      <w:r>
        <w:rPr>
          <w:color w:val="231F20"/>
          <w:w w:val="90"/>
          <w:sz w:val="16"/>
        </w:rPr>
        <w:t>ACM.</w:t>
      </w:r>
      <w:r>
        <w:rPr>
          <w:color w:val="231F20"/>
          <w:spacing w:val="-2"/>
          <w:w w:val="90"/>
          <w:sz w:val="16"/>
        </w:rPr>
        <w:t> </w:t>
      </w:r>
      <w:hyperlink r:id="rId225">
        <w:r>
          <w:rPr>
            <w:color w:val="005596"/>
            <w:spacing w:val="-2"/>
            <w:w w:val="90"/>
            <w:sz w:val="16"/>
          </w:rPr>
          <w:t>https://doi.org/10.1145/3282894.3282910</w:t>
        </w:r>
      </w:hyperlink>
    </w:p>
    <w:p>
      <w:pPr>
        <w:pStyle w:val="ListParagraph"/>
        <w:numPr>
          <w:ilvl w:val="0"/>
          <w:numId w:val="14"/>
        </w:numPr>
        <w:tabs>
          <w:tab w:pos="1328" w:val="left" w:leader="none"/>
          <w:tab w:pos="1330" w:val="left" w:leader="none"/>
        </w:tabs>
        <w:spacing w:line="220" w:lineRule="auto" w:before="5" w:after="0"/>
        <w:ind w:left="1330" w:right="912" w:hanging="416"/>
        <w:jc w:val="left"/>
        <w:rPr>
          <w:sz w:val="16"/>
        </w:rPr>
      </w:pPr>
      <w:bookmarkStart w:name="_bookmark309" w:id="310"/>
      <w:bookmarkEnd w:id="310"/>
      <w:r>
        <w:rPr/>
      </w:r>
      <w:r>
        <w:rPr>
          <w:color w:val="231F20"/>
          <w:w w:val="90"/>
          <w:sz w:val="16"/>
        </w:rPr>
        <w:t>C. Mai, M. Hassib, and C. George. 2017. Like elephants do: Sensing bystanders during HMD usage. In </w:t>
      </w:r>
      <w:r>
        <w:rPr>
          <w:rFonts w:ascii="Book Antiqua"/>
          <w:i/>
          <w:color w:val="231F20"/>
          <w:w w:val="90"/>
          <w:sz w:val="16"/>
        </w:rPr>
        <w:t>Proc. of CHI</w:t>
      </w:r>
      <w:r>
        <w:rPr>
          <w:rFonts w:ascii="Book Antiqua"/>
          <w:i/>
          <w:color w:val="231F20"/>
          <w:spacing w:val="40"/>
          <w:sz w:val="16"/>
        </w:rPr>
        <w:t> </w:t>
      </w:r>
      <w:r>
        <w:rPr>
          <w:rFonts w:ascii="Book Antiqua"/>
          <w:i/>
          <w:color w:val="231F20"/>
          <w:sz w:val="16"/>
        </w:rPr>
        <w:t>2017</w:t>
      </w:r>
      <w:r>
        <w:rPr>
          <w:rFonts w:ascii="Book Antiqua"/>
          <w:i/>
          <w:color w:val="231F20"/>
          <w:spacing w:val="-10"/>
          <w:sz w:val="16"/>
        </w:rPr>
        <w:t> </w:t>
      </w:r>
      <w:r>
        <w:rPr>
          <w:rFonts w:ascii="Book Antiqua"/>
          <w:i/>
          <w:color w:val="231F20"/>
          <w:sz w:val="16"/>
        </w:rPr>
        <w:t>Workshop</w:t>
      </w:r>
      <w:r>
        <w:rPr>
          <w:rFonts w:ascii="Book Antiqua"/>
          <w:i/>
          <w:color w:val="231F20"/>
          <w:spacing w:val="-10"/>
          <w:sz w:val="16"/>
        </w:rPr>
        <w:t> </w:t>
      </w:r>
      <w:r>
        <w:rPr>
          <w:rFonts w:ascii="Book Antiqua"/>
          <w:i/>
          <w:color w:val="231F20"/>
          <w:sz w:val="16"/>
        </w:rPr>
        <w:t>on</w:t>
      </w:r>
      <w:r>
        <w:rPr>
          <w:rFonts w:ascii="Book Antiqua"/>
          <w:i/>
          <w:color w:val="231F20"/>
          <w:spacing w:val="-10"/>
          <w:sz w:val="16"/>
        </w:rPr>
        <w:t> </w:t>
      </w:r>
      <w:r>
        <w:rPr>
          <w:rFonts w:ascii="Book Antiqua"/>
          <w:i/>
          <w:color w:val="231F20"/>
          <w:sz w:val="16"/>
        </w:rPr>
        <w:t>Amplification</w:t>
      </w:r>
      <w:r>
        <w:rPr>
          <w:rFonts w:ascii="Book Antiqua"/>
          <w:i/>
          <w:color w:val="231F20"/>
          <w:spacing w:val="-10"/>
          <w:sz w:val="16"/>
        </w:rPr>
        <w:t> </w:t>
      </w:r>
      <w:r>
        <w:rPr>
          <w:rFonts w:ascii="Book Antiqua"/>
          <w:i/>
          <w:color w:val="231F20"/>
          <w:sz w:val="16"/>
        </w:rPr>
        <w:t>and</w:t>
      </w:r>
      <w:r>
        <w:rPr>
          <w:rFonts w:ascii="Book Antiqua"/>
          <w:i/>
          <w:color w:val="231F20"/>
          <w:spacing w:val="-10"/>
          <w:sz w:val="16"/>
        </w:rPr>
        <w:t> </w:t>
      </w:r>
      <w:r>
        <w:rPr>
          <w:rFonts w:ascii="Book Antiqua"/>
          <w:i/>
          <w:color w:val="231F20"/>
          <w:sz w:val="16"/>
        </w:rPr>
        <w:t>Augmentation</w:t>
      </w:r>
      <w:r>
        <w:rPr>
          <w:rFonts w:ascii="Book Antiqua"/>
          <w:i/>
          <w:color w:val="231F20"/>
          <w:spacing w:val="-10"/>
          <w:sz w:val="16"/>
        </w:rPr>
        <w:t> </w:t>
      </w:r>
      <w:r>
        <w:rPr>
          <w:rFonts w:ascii="Book Antiqua"/>
          <w:i/>
          <w:color w:val="231F20"/>
          <w:sz w:val="16"/>
        </w:rPr>
        <w:t>of</w:t>
      </w:r>
      <w:r>
        <w:rPr>
          <w:rFonts w:ascii="Book Antiqua"/>
          <w:i/>
          <w:color w:val="231F20"/>
          <w:spacing w:val="-10"/>
          <w:sz w:val="16"/>
        </w:rPr>
        <w:t> </w:t>
      </w:r>
      <w:r>
        <w:rPr>
          <w:rFonts w:ascii="Book Antiqua"/>
          <w:i/>
          <w:color w:val="231F20"/>
          <w:sz w:val="16"/>
        </w:rPr>
        <w:t>Human</w:t>
      </w:r>
      <w:r>
        <w:rPr>
          <w:rFonts w:ascii="Book Antiqua"/>
          <w:i/>
          <w:color w:val="231F20"/>
          <w:spacing w:val="-10"/>
          <w:sz w:val="16"/>
        </w:rPr>
        <w:t> </w:t>
      </w:r>
      <w:r>
        <w:rPr>
          <w:rFonts w:ascii="Book Antiqua"/>
          <w:i/>
          <w:color w:val="231F20"/>
          <w:sz w:val="16"/>
        </w:rPr>
        <w:t>Perception</w:t>
      </w:r>
      <w:r>
        <w:rPr>
          <w:color w:val="231F20"/>
          <w:sz w:val="16"/>
        </w:rPr>
        <w:t>.</w:t>
      </w:r>
    </w:p>
    <w:p>
      <w:pPr>
        <w:pStyle w:val="ListParagraph"/>
        <w:numPr>
          <w:ilvl w:val="0"/>
          <w:numId w:val="14"/>
        </w:numPr>
        <w:tabs>
          <w:tab w:pos="1328" w:val="left" w:leader="none"/>
          <w:tab w:pos="1330" w:val="left" w:leader="none"/>
        </w:tabs>
        <w:spacing w:line="220" w:lineRule="auto" w:before="2" w:after="0"/>
        <w:ind w:left="1330" w:right="895" w:hanging="416"/>
        <w:jc w:val="left"/>
        <w:rPr>
          <w:sz w:val="16"/>
        </w:rPr>
      </w:pPr>
      <w:bookmarkStart w:name="_bookmark310" w:id="311"/>
      <w:bookmarkEnd w:id="311"/>
      <w:r>
        <w:rPr/>
      </w:r>
      <w:r>
        <w:rPr>
          <w:color w:val="231F20"/>
          <w:w w:val="90"/>
          <w:sz w:val="16"/>
        </w:rPr>
        <w:t>•</w:t>
      </w:r>
      <w:r>
        <w:rPr>
          <w:color w:val="231F20"/>
          <w:spacing w:val="-2"/>
          <w:w w:val="90"/>
          <w:sz w:val="16"/>
        </w:rPr>
        <w:t> </w:t>
      </w:r>
      <w:r>
        <w:rPr>
          <w:color w:val="231F20"/>
          <w:w w:val="90"/>
          <w:sz w:val="16"/>
        </w:rPr>
        <w:t>C.</w:t>
      </w:r>
      <w:r>
        <w:rPr>
          <w:color w:val="231F20"/>
          <w:spacing w:val="-2"/>
          <w:w w:val="90"/>
          <w:sz w:val="16"/>
        </w:rPr>
        <w:t> </w:t>
      </w:r>
      <w:r>
        <w:rPr>
          <w:color w:val="231F20"/>
          <w:w w:val="90"/>
          <w:sz w:val="16"/>
        </w:rPr>
        <w:t>Mai,</w:t>
      </w:r>
      <w:r>
        <w:rPr>
          <w:color w:val="231F20"/>
          <w:spacing w:val="-2"/>
          <w:w w:val="90"/>
          <w:sz w:val="16"/>
        </w:rPr>
        <w:t> </w:t>
      </w:r>
      <w:r>
        <w:rPr>
          <w:color w:val="231F20"/>
          <w:w w:val="90"/>
          <w:sz w:val="16"/>
        </w:rPr>
        <w:t>L.</w:t>
      </w:r>
      <w:r>
        <w:rPr>
          <w:color w:val="231F20"/>
          <w:spacing w:val="-2"/>
          <w:w w:val="90"/>
          <w:sz w:val="16"/>
        </w:rPr>
        <w:t> </w:t>
      </w:r>
      <w:r>
        <w:rPr>
          <w:color w:val="231F20"/>
          <w:w w:val="90"/>
          <w:sz w:val="16"/>
        </w:rPr>
        <w:t>Rambold,</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Khamis.</w:t>
      </w:r>
      <w:r>
        <w:rPr>
          <w:color w:val="231F20"/>
          <w:spacing w:val="-2"/>
          <w:w w:val="90"/>
          <w:sz w:val="16"/>
        </w:rPr>
        <w:t> </w:t>
      </w:r>
      <w:r>
        <w:rPr>
          <w:color w:val="231F20"/>
          <w:w w:val="90"/>
          <w:sz w:val="16"/>
        </w:rPr>
        <w:t>2017.</w:t>
      </w:r>
      <w:r>
        <w:rPr>
          <w:color w:val="231F20"/>
          <w:spacing w:val="-2"/>
          <w:w w:val="90"/>
          <w:sz w:val="16"/>
        </w:rPr>
        <w:t> </w:t>
      </w:r>
      <w:r>
        <w:rPr>
          <w:color w:val="231F20"/>
          <w:w w:val="90"/>
          <w:sz w:val="16"/>
        </w:rPr>
        <w:t>TransparentHMD:</w:t>
      </w:r>
      <w:r>
        <w:rPr>
          <w:color w:val="231F20"/>
          <w:spacing w:val="-2"/>
          <w:w w:val="90"/>
          <w:sz w:val="16"/>
        </w:rPr>
        <w:t> </w:t>
      </w:r>
      <w:r>
        <w:rPr>
          <w:color w:val="231F20"/>
          <w:w w:val="90"/>
          <w:sz w:val="16"/>
        </w:rPr>
        <w:t>Revealing</w:t>
      </w:r>
      <w:r>
        <w:rPr>
          <w:color w:val="231F20"/>
          <w:spacing w:val="-2"/>
          <w:w w:val="90"/>
          <w:sz w:val="16"/>
        </w:rPr>
        <w:t> </w:t>
      </w:r>
      <w:r>
        <w:rPr>
          <w:color w:val="231F20"/>
          <w:w w:val="90"/>
          <w:sz w:val="16"/>
        </w:rPr>
        <w:t>the</w:t>
      </w:r>
      <w:r>
        <w:rPr>
          <w:color w:val="231F20"/>
          <w:spacing w:val="-2"/>
          <w:w w:val="90"/>
          <w:sz w:val="16"/>
        </w:rPr>
        <w:t> </w:t>
      </w:r>
      <w:r>
        <w:rPr>
          <w:color w:val="231F20"/>
          <w:w w:val="90"/>
          <w:sz w:val="16"/>
        </w:rPr>
        <w:t>HMD</w:t>
      </w:r>
      <w:r>
        <w:rPr>
          <w:color w:val="231F20"/>
          <w:spacing w:val="-2"/>
          <w:w w:val="90"/>
          <w:sz w:val="16"/>
        </w:rPr>
        <w:t> </w:t>
      </w:r>
      <w:r>
        <w:rPr>
          <w:color w:val="231F20"/>
          <w:w w:val="90"/>
          <w:sz w:val="16"/>
        </w:rPr>
        <w:t>user’s</w:t>
      </w:r>
      <w:r>
        <w:rPr>
          <w:color w:val="231F20"/>
          <w:spacing w:val="-1"/>
          <w:w w:val="90"/>
          <w:sz w:val="16"/>
        </w:rPr>
        <w:t> </w:t>
      </w:r>
      <w:r>
        <w:rPr>
          <w:color w:val="231F20"/>
          <w:w w:val="90"/>
          <w:sz w:val="16"/>
        </w:rPr>
        <w:t>face</w:t>
      </w:r>
      <w:r>
        <w:rPr>
          <w:color w:val="231F20"/>
          <w:spacing w:val="-2"/>
          <w:w w:val="90"/>
          <w:sz w:val="16"/>
        </w:rPr>
        <w:t> </w:t>
      </w:r>
      <w:r>
        <w:rPr>
          <w:color w:val="231F20"/>
          <w:w w:val="90"/>
          <w:sz w:val="16"/>
        </w:rPr>
        <w:t>to</w:t>
      </w:r>
      <w:r>
        <w:rPr>
          <w:color w:val="231F20"/>
          <w:spacing w:val="-2"/>
          <w:w w:val="90"/>
          <w:sz w:val="16"/>
        </w:rPr>
        <w:t> </w:t>
      </w:r>
      <w:r>
        <w:rPr>
          <w:color w:val="231F20"/>
          <w:w w:val="90"/>
          <w:sz w:val="16"/>
        </w:rPr>
        <w:t>bystanders.</w:t>
      </w:r>
      <w:r>
        <w:rPr>
          <w:color w:val="231F20"/>
          <w:spacing w:val="-2"/>
          <w:w w:val="90"/>
          <w:sz w:val="16"/>
        </w:rPr>
        <w:t> </w:t>
      </w:r>
      <w:r>
        <w:rPr>
          <w:color w:val="231F20"/>
          <w:w w:val="90"/>
          <w:sz w:val="16"/>
        </w:rPr>
        <w:t>In</w:t>
      </w:r>
      <w:r>
        <w:rPr>
          <w:color w:val="231F20"/>
          <w:spacing w:val="-1"/>
          <w:w w:val="90"/>
          <w:sz w:val="16"/>
        </w:rPr>
        <w:t>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MUM</w:t>
      </w:r>
      <w:r>
        <w:rPr>
          <w:color w:val="231F20"/>
          <w:w w:val="95"/>
          <w:sz w:val="16"/>
        </w:rPr>
        <w:t>. ACM. </w:t>
      </w:r>
      <w:hyperlink r:id="rId226">
        <w:r>
          <w:rPr>
            <w:color w:val="005596"/>
            <w:w w:val="95"/>
            <w:sz w:val="16"/>
          </w:rPr>
          <w:t>https://doi.org/10.1145/3152832.3157813</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311" w:id="312"/>
      <w:bookmarkEnd w:id="312"/>
      <w:r>
        <w:rPr/>
      </w:r>
      <w:r>
        <w:rPr>
          <w:color w:val="231F20"/>
          <w:w w:val="90"/>
          <w:sz w:val="16"/>
        </w:rPr>
        <w:t>C.</w:t>
      </w:r>
      <w:r>
        <w:rPr>
          <w:color w:val="231F20"/>
          <w:spacing w:val="-5"/>
          <w:w w:val="90"/>
          <w:sz w:val="16"/>
        </w:rPr>
        <w:t> </w:t>
      </w:r>
      <w:r>
        <w:rPr>
          <w:color w:val="231F20"/>
          <w:w w:val="90"/>
          <w:sz w:val="16"/>
        </w:rPr>
        <w:t>Mai,</w:t>
      </w:r>
      <w:r>
        <w:rPr>
          <w:color w:val="231F20"/>
          <w:spacing w:val="-5"/>
          <w:w w:val="90"/>
          <w:sz w:val="16"/>
        </w:rPr>
        <w:t> </w:t>
      </w:r>
      <w:r>
        <w:rPr>
          <w:color w:val="231F20"/>
          <w:w w:val="90"/>
          <w:sz w:val="16"/>
        </w:rPr>
        <w:t>T.</w:t>
      </w:r>
      <w:r>
        <w:rPr>
          <w:color w:val="231F20"/>
          <w:spacing w:val="-5"/>
          <w:w w:val="90"/>
          <w:sz w:val="16"/>
        </w:rPr>
        <w:t> </w:t>
      </w:r>
      <w:r>
        <w:rPr>
          <w:color w:val="231F20"/>
          <w:w w:val="90"/>
          <w:sz w:val="16"/>
        </w:rPr>
        <w:t>Wiltzius,</w:t>
      </w:r>
      <w:r>
        <w:rPr>
          <w:color w:val="231F20"/>
          <w:spacing w:val="-5"/>
          <w:w w:val="90"/>
          <w:sz w:val="16"/>
        </w:rPr>
        <w:t> </w:t>
      </w:r>
      <w:r>
        <w:rPr>
          <w:color w:val="231F20"/>
          <w:w w:val="90"/>
          <w:sz w:val="16"/>
        </w:rPr>
        <w:t>F.</w:t>
      </w:r>
      <w:r>
        <w:rPr>
          <w:color w:val="231F20"/>
          <w:spacing w:val="-5"/>
          <w:w w:val="90"/>
          <w:sz w:val="16"/>
        </w:rPr>
        <w:t> </w:t>
      </w:r>
      <w:r>
        <w:rPr>
          <w:color w:val="231F20"/>
          <w:w w:val="90"/>
          <w:sz w:val="16"/>
        </w:rPr>
        <w:t>Alt,</w:t>
      </w:r>
      <w:r>
        <w:rPr>
          <w:color w:val="231F20"/>
          <w:spacing w:val="-5"/>
          <w:w w:val="90"/>
          <w:sz w:val="16"/>
        </w:rPr>
        <w:t> </w:t>
      </w:r>
      <w:r>
        <w:rPr>
          <w:color w:val="231F20"/>
          <w:w w:val="90"/>
          <w:sz w:val="16"/>
        </w:rPr>
        <w:t>and</w:t>
      </w:r>
      <w:r>
        <w:rPr>
          <w:color w:val="231F20"/>
          <w:spacing w:val="-5"/>
          <w:w w:val="90"/>
          <w:sz w:val="16"/>
        </w:rPr>
        <w:t> </w:t>
      </w:r>
      <w:r>
        <w:rPr>
          <w:color w:val="231F20"/>
          <w:w w:val="90"/>
          <w:sz w:val="16"/>
        </w:rPr>
        <w:t>H.</w:t>
      </w:r>
      <w:r>
        <w:rPr>
          <w:color w:val="231F20"/>
          <w:spacing w:val="-5"/>
          <w:w w:val="90"/>
          <w:sz w:val="16"/>
        </w:rPr>
        <w:t> </w:t>
      </w:r>
      <w:r>
        <w:rPr>
          <w:color w:val="231F20"/>
          <w:w w:val="90"/>
          <w:sz w:val="16"/>
        </w:rPr>
        <w:t>Hußmann.</w:t>
      </w:r>
      <w:r>
        <w:rPr>
          <w:color w:val="231F20"/>
          <w:spacing w:val="-5"/>
          <w:w w:val="90"/>
          <w:sz w:val="16"/>
        </w:rPr>
        <w:t> </w:t>
      </w:r>
      <w:r>
        <w:rPr>
          <w:color w:val="231F20"/>
          <w:w w:val="90"/>
          <w:sz w:val="16"/>
        </w:rPr>
        <w:t>2018.</w:t>
      </w:r>
      <w:r>
        <w:rPr>
          <w:color w:val="231F20"/>
          <w:spacing w:val="-5"/>
          <w:w w:val="90"/>
          <w:sz w:val="16"/>
        </w:rPr>
        <w:t> </w:t>
      </w:r>
      <w:r>
        <w:rPr>
          <w:color w:val="231F20"/>
          <w:w w:val="90"/>
          <w:sz w:val="16"/>
        </w:rPr>
        <w:t>Feeling</w:t>
      </w:r>
      <w:r>
        <w:rPr>
          <w:color w:val="231F20"/>
          <w:spacing w:val="-5"/>
          <w:w w:val="90"/>
          <w:sz w:val="16"/>
        </w:rPr>
        <w:t> </w:t>
      </w:r>
      <w:r>
        <w:rPr>
          <w:color w:val="231F20"/>
          <w:w w:val="90"/>
          <w:sz w:val="16"/>
        </w:rPr>
        <w:t>alone</w:t>
      </w:r>
      <w:r>
        <w:rPr>
          <w:color w:val="231F20"/>
          <w:spacing w:val="-5"/>
          <w:w w:val="90"/>
          <w:sz w:val="16"/>
        </w:rPr>
        <w:t> </w:t>
      </w:r>
      <w:r>
        <w:rPr>
          <w:color w:val="231F20"/>
          <w:w w:val="90"/>
          <w:sz w:val="16"/>
        </w:rPr>
        <w:t>in</w:t>
      </w:r>
      <w:r>
        <w:rPr>
          <w:color w:val="231F20"/>
          <w:spacing w:val="-5"/>
          <w:w w:val="90"/>
          <w:sz w:val="16"/>
        </w:rPr>
        <w:t> </w:t>
      </w:r>
      <w:r>
        <w:rPr>
          <w:color w:val="231F20"/>
          <w:w w:val="90"/>
          <w:sz w:val="16"/>
        </w:rPr>
        <w:t>public:</w:t>
      </w:r>
      <w:r>
        <w:rPr>
          <w:color w:val="231F20"/>
          <w:spacing w:val="-5"/>
          <w:w w:val="90"/>
          <w:sz w:val="16"/>
        </w:rPr>
        <w:t> </w:t>
      </w:r>
      <w:r>
        <w:rPr>
          <w:color w:val="231F20"/>
          <w:w w:val="90"/>
          <w:sz w:val="16"/>
        </w:rPr>
        <w:t>Investigating</w:t>
      </w:r>
      <w:r>
        <w:rPr>
          <w:color w:val="231F20"/>
          <w:spacing w:val="-5"/>
          <w:w w:val="90"/>
          <w:sz w:val="16"/>
        </w:rPr>
        <w:t> </w:t>
      </w:r>
      <w:r>
        <w:rPr>
          <w:color w:val="231F20"/>
          <w:w w:val="90"/>
          <w:sz w:val="16"/>
        </w:rPr>
        <w:t>the</w:t>
      </w:r>
      <w:r>
        <w:rPr>
          <w:color w:val="231F20"/>
          <w:spacing w:val="-5"/>
          <w:w w:val="90"/>
          <w:sz w:val="16"/>
        </w:rPr>
        <w:t> </w:t>
      </w:r>
      <w:r>
        <w:rPr>
          <w:color w:val="231F20"/>
          <w:w w:val="90"/>
          <w:sz w:val="16"/>
        </w:rPr>
        <w:t>influence</w:t>
      </w:r>
      <w:r>
        <w:rPr>
          <w:color w:val="231F20"/>
          <w:spacing w:val="-5"/>
          <w:w w:val="90"/>
          <w:sz w:val="16"/>
        </w:rPr>
        <w:t> </w:t>
      </w:r>
      <w:r>
        <w:rPr>
          <w:color w:val="231F20"/>
          <w:w w:val="90"/>
          <w:sz w:val="16"/>
        </w:rPr>
        <w:t>of</w:t>
      </w:r>
      <w:r>
        <w:rPr>
          <w:color w:val="231F20"/>
          <w:spacing w:val="-5"/>
          <w:w w:val="90"/>
          <w:sz w:val="16"/>
        </w:rPr>
        <w:t> </w:t>
      </w:r>
      <w:r>
        <w:rPr>
          <w:color w:val="231F20"/>
          <w:w w:val="90"/>
          <w:sz w:val="16"/>
        </w:rPr>
        <w:t>spatial</w:t>
      </w:r>
      <w:r>
        <w:rPr>
          <w:color w:val="231F20"/>
          <w:spacing w:val="-6"/>
          <w:w w:val="90"/>
          <w:sz w:val="16"/>
        </w:rPr>
        <w:t> </w:t>
      </w:r>
      <w:r>
        <w:rPr>
          <w:color w:val="231F20"/>
          <w:w w:val="90"/>
          <w:sz w:val="16"/>
        </w:rPr>
        <w:t>layout</w:t>
      </w:r>
      <w:r>
        <w:rPr>
          <w:color w:val="231F20"/>
          <w:spacing w:val="40"/>
          <w:sz w:val="16"/>
        </w:rPr>
        <w:t> </w:t>
      </w:r>
      <w:r>
        <w:rPr>
          <w:color w:val="231F20"/>
          <w:spacing w:val="-4"/>
          <w:sz w:val="16"/>
        </w:rPr>
        <w:t>on</w:t>
      </w:r>
      <w:r>
        <w:rPr>
          <w:color w:val="231F20"/>
          <w:spacing w:val="-6"/>
          <w:sz w:val="16"/>
        </w:rPr>
        <w:t> </w:t>
      </w:r>
      <w:r>
        <w:rPr>
          <w:color w:val="231F20"/>
          <w:spacing w:val="-4"/>
          <w:sz w:val="16"/>
        </w:rPr>
        <w:t>users’</w:t>
      </w:r>
      <w:r>
        <w:rPr>
          <w:color w:val="231F20"/>
          <w:spacing w:val="-6"/>
          <w:sz w:val="16"/>
        </w:rPr>
        <w:t> </w:t>
      </w:r>
      <w:r>
        <w:rPr>
          <w:color w:val="231F20"/>
          <w:spacing w:val="-4"/>
          <w:sz w:val="16"/>
        </w:rPr>
        <w:t>VR</w:t>
      </w:r>
      <w:r>
        <w:rPr>
          <w:color w:val="231F20"/>
          <w:spacing w:val="-5"/>
          <w:sz w:val="16"/>
        </w:rPr>
        <w:t> </w:t>
      </w:r>
      <w:r>
        <w:rPr>
          <w:color w:val="231F20"/>
          <w:spacing w:val="-4"/>
          <w:sz w:val="16"/>
        </w:rPr>
        <w:t>experience.</w:t>
      </w:r>
      <w:r>
        <w:rPr>
          <w:color w:val="231F20"/>
          <w:spacing w:val="-6"/>
          <w:sz w:val="16"/>
        </w:rPr>
        <w:t> </w:t>
      </w:r>
      <w:r>
        <w:rPr>
          <w:color w:val="231F20"/>
          <w:spacing w:val="-4"/>
          <w:sz w:val="16"/>
        </w:rPr>
        <w:t>In</w:t>
      </w:r>
      <w:r>
        <w:rPr>
          <w:color w:val="231F20"/>
          <w:spacing w:val="-6"/>
          <w:sz w:val="16"/>
        </w:rPr>
        <w:t> </w:t>
      </w:r>
      <w:r>
        <w:rPr>
          <w:rFonts w:ascii="Book Antiqua" w:hAnsi="Book Antiqua"/>
          <w:i/>
          <w:color w:val="231F20"/>
          <w:spacing w:val="-4"/>
          <w:sz w:val="16"/>
        </w:rPr>
        <w:t>NordiCHI</w:t>
      </w:r>
      <w:r>
        <w:rPr>
          <w:color w:val="231F20"/>
          <w:spacing w:val="-4"/>
          <w:sz w:val="16"/>
        </w:rPr>
        <w:t>.</w:t>
      </w:r>
      <w:r>
        <w:rPr>
          <w:color w:val="231F20"/>
          <w:spacing w:val="-6"/>
          <w:sz w:val="16"/>
        </w:rPr>
        <w:t> </w:t>
      </w:r>
      <w:r>
        <w:rPr>
          <w:color w:val="231F20"/>
          <w:spacing w:val="-4"/>
          <w:sz w:val="16"/>
        </w:rPr>
        <w:t>ACM.</w:t>
      </w:r>
      <w:r>
        <w:rPr>
          <w:color w:val="231F20"/>
          <w:spacing w:val="-6"/>
          <w:sz w:val="16"/>
        </w:rPr>
        <w:t> </w:t>
      </w:r>
      <w:hyperlink r:id="rId227">
        <w:r>
          <w:rPr>
            <w:color w:val="005596"/>
            <w:spacing w:val="-4"/>
            <w:sz w:val="16"/>
          </w:rPr>
          <w:t>https://doi.org/10.1145/3240167.3240200</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312" w:id="313"/>
      <w:bookmarkEnd w:id="313"/>
      <w:r>
        <w:rPr/>
      </w:r>
      <w:r>
        <w:rPr>
          <w:color w:val="231F20"/>
          <w:w w:val="90"/>
          <w:sz w:val="16"/>
        </w:rPr>
        <w:t>• S. Marks and D. White. 2020. Multi-device collaboration in virtual environments. In </w:t>
      </w:r>
      <w:r>
        <w:rPr>
          <w:rFonts w:ascii="Book Antiqua" w:hAnsi="Book Antiqua"/>
          <w:i/>
          <w:color w:val="231F20"/>
          <w:w w:val="90"/>
          <w:sz w:val="16"/>
        </w:rPr>
        <w:t>Proc. of 2020 4th International</w:t>
      </w:r>
      <w:r>
        <w:rPr>
          <w:rFonts w:ascii="Book Antiqua" w:hAnsi="Book Antiqua"/>
          <w:i/>
          <w:color w:val="231F20"/>
          <w:spacing w:val="40"/>
          <w:sz w:val="16"/>
        </w:rPr>
        <w:t> </w:t>
      </w:r>
      <w:r>
        <w:rPr>
          <w:rFonts w:ascii="Book Antiqua" w:hAnsi="Book Antiqua"/>
          <w:i/>
          <w:color w:val="231F20"/>
          <w:w w:val="95"/>
          <w:sz w:val="16"/>
        </w:rPr>
        <w:t>Conf. on Virtual and Augmented Reality Simulations</w:t>
      </w:r>
      <w:r>
        <w:rPr>
          <w:color w:val="231F20"/>
          <w:w w:val="95"/>
          <w:sz w:val="16"/>
        </w:rPr>
        <w:t>. ACM. </w:t>
      </w:r>
      <w:hyperlink r:id="rId228">
        <w:r>
          <w:rPr>
            <w:color w:val="005596"/>
            <w:w w:val="95"/>
            <w:sz w:val="16"/>
          </w:rPr>
          <w:t>https://doi.org/10.1145/3385378.3385381</w:t>
        </w:r>
      </w:hyperlink>
    </w:p>
    <w:p>
      <w:pPr>
        <w:pStyle w:val="ListParagraph"/>
        <w:numPr>
          <w:ilvl w:val="0"/>
          <w:numId w:val="14"/>
        </w:numPr>
        <w:tabs>
          <w:tab w:pos="1328" w:val="left" w:leader="none"/>
          <w:tab w:pos="1330" w:val="left" w:leader="none"/>
        </w:tabs>
        <w:spacing w:line="220" w:lineRule="auto" w:before="2" w:after="0"/>
        <w:ind w:left="1330" w:right="911" w:hanging="416"/>
        <w:jc w:val="left"/>
        <w:rPr>
          <w:sz w:val="16"/>
        </w:rPr>
      </w:pPr>
      <w:bookmarkStart w:name="_bookmark313" w:id="314"/>
      <w:bookmarkEnd w:id="314"/>
      <w:r>
        <w:rPr/>
      </w:r>
      <w:r>
        <w:rPr>
          <w:color w:val="231F20"/>
          <w:w w:val="90"/>
          <w:sz w:val="16"/>
        </w:rPr>
        <w:t>• E. Maruyama and J. Rekimoto. 2019. CompoundDome: A wearable dome device that enables interaction with the</w:t>
      </w:r>
      <w:r>
        <w:rPr>
          <w:color w:val="231F20"/>
          <w:spacing w:val="40"/>
          <w:sz w:val="16"/>
        </w:rPr>
        <w:t> </w:t>
      </w:r>
      <w:r>
        <w:rPr>
          <w:color w:val="231F20"/>
          <w:w w:val="95"/>
          <w:sz w:val="16"/>
        </w:rPr>
        <w:t>real</w:t>
      </w:r>
      <w:r>
        <w:rPr>
          <w:color w:val="231F20"/>
          <w:spacing w:val="-1"/>
          <w:w w:val="95"/>
          <w:sz w:val="16"/>
        </w:rPr>
        <w:t> </w:t>
      </w:r>
      <w:r>
        <w:rPr>
          <w:color w:val="231F20"/>
          <w:w w:val="95"/>
          <w:sz w:val="16"/>
        </w:rPr>
        <w:t>world</w:t>
      </w:r>
      <w:r>
        <w:rPr>
          <w:color w:val="231F20"/>
          <w:spacing w:val="-1"/>
          <w:w w:val="95"/>
          <w:sz w:val="16"/>
        </w:rPr>
        <w:t> </w:t>
      </w:r>
      <w:r>
        <w:rPr>
          <w:color w:val="231F20"/>
          <w:w w:val="95"/>
          <w:sz w:val="16"/>
        </w:rPr>
        <w:t>by</w:t>
      </w:r>
      <w:r>
        <w:rPr>
          <w:color w:val="231F20"/>
          <w:spacing w:val="-1"/>
          <w:w w:val="95"/>
          <w:sz w:val="16"/>
        </w:rPr>
        <w:t> </w:t>
      </w:r>
      <w:r>
        <w:rPr>
          <w:color w:val="231F20"/>
          <w:w w:val="95"/>
          <w:sz w:val="16"/>
        </w:rPr>
        <w:t>controlling</w:t>
      </w:r>
      <w:r>
        <w:rPr>
          <w:color w:val="231F20"/>
          <w:spacing w:val="-1"/>
          <w:w w:val="95"/>
          <w:sz w:val="16"/>
        </w:rPr>
        <w:t> </w:t>
      </w:r>
      <w:r>
        <w:rPr>
          <w:color w:val="231F20"/>
          <w:w w:val="95"/>
          <w:sz w:val="16"/>
        </w:rPr>
        <w:t>the transparency</w:t>
      </w:r>
      <w:r>
        <w:rPr>
          <w:color w:val="231F20"/>
          <w:spacing w:val="-1"/>
          <w:w w:val="95"/>
          <w:sz w:val="16"/>
        </w:rPr>
        <w:t> </w:t>
      </w:r>
      <w:r>
        <w:rPr>
          <w:color w:val="231F20"/>
          <w:w w:val="95"/>
          <w:sz w:val="16"/>
        </w:rPr>
        <w:t>of the</w:t>
      </w:r>
      <w:r>
        <w:rPr>
          <w:color w:val="231F20"/>
          <w:spacing w:val="-1"/>
          <w:w w:val="95"/>
          <w:sz w:val="16"/>
        </w:rPr>
        <w:t> </w:t>
      </w:r>
      <w:r>
        <w:rPr>
          <w:color w:val="231F20"/>
          <w:w w:val="95"/>
          <w:sz w:val="16"/>
        </w:rPr>
        <w:t>screen. 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1"/>
          <w:w w:val="95"/>
          <w:sz w:val="16"/>
        </w:rPr>
        <w:t> </w:t>
      </w:r>
      <w:r>
        <w:rPr>
          <w:rFonts w:ascii="Book Antiqua" w:hAnsi="Book Antiqua"/>
          <w:i/>
          <w:color w:val="231F20"/>
          <w:w w:val="95"/>
          <w:sz w:val="16"/>
        </w:rPr>
        <w:t>of</w:t>
      </w:r>
      <w:r>
        <w:rPr>
          <w:rFonts w:ascii="Book Antiqua" w:hAnsi="Book Antiqua"/>
          <w:i/>
          <w:color w:val="231F20"/>
          <w:spacing w:val="-1"/>
          <w:w w:val="95"/>
          <w:sz w:val="16"/>
        </w:rPr>
        <w:t> </w:t>
      </w:r>
      <w:r>
        <w:rPr>
          <w:rFonts w:ascii="Book Antiqua" w:hAnsi="Book Antiqua"/>
          <w:i/>
          <w:color w:val="231F20"/>
          <w:w w:val="95"/>
          <w:sz w:val="16"/>
        </w:rPr>
        <w:t>AH</w:t>
      </w:r>
      <w:r>
        <w:rPr>
          <w:color w:val="231F20"/>
          <w:w w:val="95"/>
          <w:sz w:val="16"/>
        </w:rPr>
        <w:t>.</w:t>
      </w:r>
      <w:r>
        <w:rPr>
          <w:color w:val="231F20"/>
          <w:spacing w:val="-1"/>
          <w:w w:val="95"/>
          <w:sz w:val="16"/>
        </w:rPr>
        <w:t> </w:t>
      </w:r>
      <w:r>
        <w:rPr>
          <w:color w:val="231F20"/>
          <w:w w:val="95"/>
          <w:sz w:val="16"/>
        </w:rPr>
        <w:t>ACM.</w:t>
      </w:r>
    </w:p>
    <w:p>
      <w:pPr>
        <w:pStyle w:val="ListParagraph"/>
        <w:numPr>
          <w:ilvl w:val="0"/>
          <w:numId w:val="14"/>
        </w:numPr>
        <w:tabs>
          <w:tab w:pos="1329" w:val="left" w:leader="none"/>
        </w:tabs>
        <w:spacing w:line="195" w:lineRule="exact" w:before="0" w:after="0"/>
        <w:ind w:left="1329" w:right="0" w:hanging="414"/>
        <w:jc w:val="left"/>
        <w:rPr>
          <w:sz w:val="16"/>
        </w:rPr>
      </w:pPr>
      <w:bookmarkStart w:name="_bookmark314" w:id="315"/>
      <w:bookmarkEnd w:id="315"/>
      <w:r>
        <w:rPr/>
      </w:r>
      <w:r>
        <w:rPr>
          <w:color w:val="231F20"/>
          <w:w w:val="90"/>
          <w:sz w:val="16"/>
        </w:rPr>
        <w:t>•</w:t>
      </w:r>
      <w:r>
        <w:rPr>
          <w:color w:val="231F20"/>
          <w:spacing w:val="-3"/>
          <w:w w:val="90"/>
          <w:sz w:val="16"/>
        </w:rPr>
        <w:t> </w:t>
      </w:r>
      <w:r>
        <w:rPr>
          <w:color w:val="231F20"/>
          <w:w w:val="90"/>
          <w:sz w:val="16"/>
        </w:rPr>
        <w:t>S.</w:t>
      </w:r>
      <w:r>
        <w:rPr>
          <w:color w:val="231F20"/>
          <w:spacing w:val="-2"/>
          <w:w w:val="90"/>
          <w:sz w:val="16"/>
        </w:rPr>
        <w:t> </w:t>
      </w:r>
      <w:r>
        <w:rPr>
          <w:color w:val="231F20"/>
          <w:w w:val="90"/>
          <w:sz w:val="16"/>
        </w:rPr>
        <w:t>Marwecki</w:t>
      </w:r>
      <w:r>
        <w:rPr>
          <w:color w:val="231F20"/>
          <w:spacing w:val="-2"/>
          <w:w w:val="90"/>
          <w:sz w:val="16"/>
        </w:rPr>
        <w:t> </w:t>
      </w:r>
      <w:r>
        <w:rPr>
          <w:color w:val="231F20"/>
          <w:w w:val="90"/>
          <w:sz w:val="16"/>
        </w:rPr>
        <w:t>and</w:t>
      </w:r>
      <w:r>
        <w:rPr>
          <w:color w:val="231F20"/>
          <w:spacing w:val="-2"/>
          <w:w w:val="90"/>
          <w:sz w:val="16"/>
        </w:rPr>
        <w:t> </w:t>
      </w:r>
      <w:r>
        <w:rPr>
          <w:color w:val="231F20"/>
          <w:w w:val="90"/>
          <w:sz w:val="16"/>
        </w:rPr>
        <w:t>P.</w:t>
      </w:r>
      <w:r>
        <w:rPr>
          <w:color w:val="231F20"/>
          <w:spacing w:val="-2"/>
          <w:w w:val="90"/>
          <w:sz w:val="16"/>
        </w:rPr>
        <w:t> </w:t>
      </w:r>
      <w:r>
        <w:rPr>
          <w:color w:val="231F20"/>
          <w:w w:val="90"/>
          <w:sz w:val="16"/>
        </w:rPr>
        <w:t>Baudisch.</w:t>
      </w:r>
      <w:r>
        <w:rPr>
          <w:color w:val="231F20"/>
          <w:spacing w:val="-2"/>
          <w:w w:val="90"/>
          <w:sz w:val="16"/>
        </w:rPr>
        <w:t> </w:t>
      </w:r>
      <w:r>
        <w:rPr>
          <w:color w:val="231F20"/>
          <w:w w:val="90"/>
          <w:sz w:val="16"/>
        </w:rPr>
        <w:t>2018.</w:t>
      </w:r>
      <w:r>
        <w:rPr>
          <w:color w:val="231F20"/>
          <w:spacing w:val="-2"/>
          <w:w w:val="90"/>
          <w:sz w:val="16"/>
        </w:rPr>
        <w:t> </w:t>
      </w:r>
      <w:r>
        <w:rPr>
          <w:color w:val="231F20"/>
          <w:w w:val="90"/>
          <w:sz w:val="16"/>
        </w:rPr>
        <w:t>Scenograph:</w:t>
      </w:r>
      <w:r>
        <w:rPr>
          <w:color w:val="231F20"/>
          <w:spacing w:val="-2"/>
          <w:w w:val="90"/>
          <w:sz w:val="16"/>
        </w:rPr>
        <w:t> </w:t>
      </w:r>
      <w:r>
        <w:rPr>
          <w:color w:val="231F20"/>
          <w:w w:val="90"/>
          <w:sz w:val="16"/>
        </w:rPr>
        <w:t>Fitting</w:t>
      </w:r>
      <w:r>
        <w:rPr>
          <w:color w:val="231F20"/>
          <w:spacing w:val="-3"/>
          <w:w w:val="90"/>
          <w:sz w:val="16"/>
        </w:rPr>
        <w:t> </w:t>
      </w:r>
      <w:r>
        <w:rPr>
          <w:color w:val="231F20"/>
          <w:w w:val="90"/>
          <w:sz w:val="16"/>
        </w:rPr>
        <w:t>real-walking</w:t>
      </w:r>
      <w:r>
        <w:rPr>
          <w:color w:val="231F20"/>
          <w:spacing w:val="-2"/>
          <w:w w:val="90"/>
          <w:sz w:val="16"/>
        </w:rPr>
        <w:t> </w:t>
      </w:r>
      <w:r>
        <w:rPr>
          <w:color w:val="231F20"/>
          <w:w w:val="90"/>
          <w:sz w:val="16"/>
        </w:rPr>
        <w:t>VR</w:t>
      </w:r>
      <w:r>
        <w:rPr>
          <w:color w:val="231F20"/>
          <w:spacing w:val="-2"/>
          <w:w w:val="90"/>
          <w:sz w:val="16"/>
        </w:rPr>
        <w:t> </w:t>
      </w:r>
      <w:r>
        <w:rPr>
          <w:color w:val="231F20"/>
          <w:w w:val="90"/>
          <w:sz w:val="16"/>
        </w:rPr>
        <w:t>experiences</w:t>
      </w:r>
      <w:r>
        <w:rPr>
          <w:color w:val="231F20"/>
          <w:spacing w:val="-2"/>
          <w:w w:val="90"/>
          <w:sz w:val="16"/>
        </w:rPr>
        <w:t> </w:t>
      </w:r>
      <w:r>
        <w:rPr>
          <w:color w:val="231F20"/>
          <w:w w:val="90"/>
          <w:sz w:val="16"/>
        </w:rPr>
        <w:t>into</w:t>
      </w:r>
      <w:r>
        <w:rPr>
          <w:color w:val="231F20"/>
          <w:spacing w:val="-2"/>
          <w:w w:val="90"/>
          <w:sz w:val="16"/>
        </w:rPr>
        <w:t> </w:t>
      </w:r>
      <w:r>
        <w:rPr>
          <w:color w:val="231F20"/>
          <w:w w:val="90"/>
          <w:sz w:val="16"/>
        </w:rPr>
        <w:t>various</w:t>
      </w:r>
      <w:r>
        <w:rPr>
          <w:color w:val="231F20"/>
          <w:spacing w:val="-2"/>
          <w:w w:val="90"/>
          <w:sz w:val="16"/>
        </w:rPr>
        <w:t> </w:t>
      </w:r>
      <w:r>
        <w:rPr>
          <w:color w:val="231F20"/>
          <w:w w:val="90"/>
          <w:sz w:val="16"/>
        </w:rPr>
        <w:t>tracking</w:t>
      </w:r>
      <w:r>
        <w:rPr>
          <w:color w:val="231F20"/>
          <w:spacing w:val="-2"/>
          <w:w w:val="90"/>
          <w:sz w:val="16"/>
        </w:rPr>
        <w:t> volumes.</w:t>
      </w:r>
    </w:p>
    <w:p>
      <w:pPr>
        <w:spacing w:line="199" w:lineRule="exact" w:before="0"/>
        <w:ind w:left="1330" w:right="0" w:firstLine="0"/>
        <w:jc w:val="left"/>
        <w:rPr>
          <w:sz w:val="16"/>
        </w:rPr>
      </w:pPr>
      <w:r>
        <w:rPr>
          <w:color w:val="231F20"/>
          <w:w w:val="90"/>
          <w:sz w:val="16"/>
        </w:rPr>
        <w:t>In</w:t>
      </w:r>
      <w:r>
        <w:rPr>
          <w:color w:val="231F20"/>
          <w:spacing w:val="-2"/>
          <w:w w:val="90"/>
          <w:sz w:val="16"/>
        </w:rPr>
        <w:t> </w:t>
      </w:r>
      <w:r>
        <w:rPr>
          <w:rFonts w:ascii="Book Antiqua"/>
          <w:i/>
          <w:color w:val="231F20"/>
          <w:w w:val="90"/>
          <w:sz w:val="16"/>
        </w:rPr>
        <w:t>Proc.</w:t>
      </w:r>
      <w:r>
        <w:rPr>
          <w:rFonts w:ascii="Book Antiqua"/>
          <w:i/>
          <w:color w:val="231F20"/>
          <w:spacing w:val="-2"/>
          <w:w w:val="90"/>
          <w:sz w:val="16"/>
        </w:rPr>
        <w:t> </w:t>
      </w:r>
      <w:r>
        <w:rPr>
          <w:rFonts w:ascii="Book Antiqua"/>
          <w:i/>
          <w:color w:val="231F20"/>
          <w:w w:val="90"/>
          <w:sz w:val="16"/>
        </w:rPr>
        <w:t>of</w:t>
      </w:r>
      <w:r>
        <w:rPr>
          <w:rFonts w:ascii="Book Antiqua"/>
          <w:i/>
          <w:color w:val="231F20"/>
          <w:spacing w:val="-2"/>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2"/>
          <w:w w:val="90"/>
          <w:sz w:val="16"/>
        </w:rPr>
        <w:t> </w:t>
      </w:r>
      <w:hyperlink r:id="rId229">
        <w:r>
          <w:rPr>
            <w:color w:val="005596"/>
            <w:spacing w:val="-2"/>
            <w:w w:val="90"/>
            <w:sz w:val="16"/>
          </w:rPr>
          <w:t>https://doi.org/10.1145/3242587.3242648</w:t>
        </w:r>
      </w:hyperlink>
    </w:p>
    <w:p>
      <w:pPr>
        <w:pStyle w:val="ListParagraph"/>
        <w:numPr>
          <w:ilvl w:val="0"/>
          <w:numId w:val="14"/>
        </w:numPr>
        <w:tabs>
          <w:tab w:pos="1328" w:val="left" w:leader="none"/>
          <w:tab w:pos="1330" w:val="left" w:leader="none"/>
        </w:tabs>
        <w:spacing w:line="220" w:lineRule="auto" w:before="5" w:after="0"/>
        <w:ind w:left="1330" w:right="885" w:hanging="416"/>
        <w:jc w:val="left"/>
        <w:rPr>
          <w:sz w:val="16"/>
        </w:rPr>
      </w:pPr>
      <w:bookmarkStart w:name="_bookmark315" w:id="316"/>
      <w:bookmarkEnd w:id="316"/>
      <w:r>
        <w:rPr/>
      </w:r>
      <w:r>
        <w:rPr>
          <w:color w:val="231F20"/>
          <w:w w:val="90"/>
          <w:sz w:val="16"/>
        </w:rPr>
        <w:t>•</w:t>
      </w:r>
      <w:r>
        <w:rPr>
          <w:color w:val="231F20"/>
          <w:spacing w:val="-5"/>
          <w:w w:val="90"/>
          <w:sz w:val="16"/>
        </w:rPr>
        <w:t> </w:t>
      </w:r>
      <w:r>
        <w:rPr>
          <w:color w:val="231F20"/>
          <w:w w:val="90"/>
          <w:sz w:val="16"/>
        </w:rPr>
        <w:t>S.</w:t>
      </w:r>
      <w:r>
        <w:rPr>
          <w:color w:val="231F20"/>
          <w:spacing w:val="-5"/>
          <w:w w:val="90"/>
          <w:sz w:val="16"/>
        </w:rPr>
        <w:t> </w:t>
      </w:r>
      <w:r>
        <w:rPr>
          <w:color w:val="231F20"/>
          <w:w w:val="90"/>
          <w:sz w:val="16"/>
        </w:rPr>
        <w:t>Marwecki,</w:t>
      </w:r>
      <w:r>
        <w:rPr>
          <w:color w:val="231F20"/>
          <w:spacing w:val="-6"/>
          <w:w w:val="90"/>
          <w:sz w:val="16"/>
        </w:rPr>
        <w:t> </w:t>
      </w:r>
      <w:r>
        <w:rPr>
          <w:color w:val="231F20"/>
          <w:w w:val="90"/>
          <w:sz w:val="16"/>
        </w:rPr>
        <w:t>M.</w:t>
      </w:r>
      <w:r>
        <w:rPr>
          <w:color w:val="231F20"/>
          <w:spacing w:val="-5"/>
          <w:w w:val="90"/>
          <w:sz w:val="16"/>
        </w:rPr>
        <w:t> </w:t>
      </w:r>
      <w:r>
        <w:rPr>
          <w:color w:val="231F20"/>
          <w:w w:val="90"/>
          <w:sz w:val="16"/>
        </w:rPr>
        <w:t>Brehm,</w:t>
      </w:r>
      <w:r>
        <w:rPr>
          <w:color w:val="231F20"/>
          <w:spacing w:val="-6"/>
          <w:w w:val="90"/>
          <w:sz w:val="16"/>
        </w:rPr>
        <w:t> </w:t>
      </w:r>
      <w:r>
        <w:rPr>
          <w:color w:val="231F20"/>
          <w:w w:val="90"/>
          <w:sz w:val="16"/>
        </w:rPr>
        <w:t>L.</w:t>
      </w:r>
      <w:r>
        <w:rPr>
          <w:color w:val="231F20"/>
          <w:spacing w:val="-6"/>
          <w:w w:val="90"/>
          <w:sz w:val="16"/>
        </w:rPr>
        <w:t> </w:t>
      </w:r>
      <w:r>
        <w:rPr>
          <w:color w:val="231F20"/>
          <w:w w:val="90"/>
          <w:sz w:val="16"/>
        </w:rPr>
        <w:t>Wagner,</w:t>
      </w:r>
      <w:r>
        <w:rPr>
          <w:color w:val="231F20"/>
          <w:spacing w:val="-6"/>
          <w:w w:val="90"/>
          <w:sz w:val="16"/>
        </w:rPr>
        <w:t> </w:t>
      </w:r>
      <w:r>
        <w:rPr>
          <w:color w:val="231F20"/>
          <w:w w:val="90"/>
          <w:sz w:val="16"/>
        </w:rPr>
        <w:t>L.-P.</w:t>
      </w:r>
      <w:r>
        <w:rPr>
          <w:color w:val="231F20"/>
          <w:spacing w:val="-6"/>
          <w:w w:val="90"/>
          <w:sz w:val="16"/>
        </w:rPr>
        <w:t> </w:t>
      </w:r>
      <w:r>
        <w:rPr>
          <w:color w:val="231F20"/>
          <w:w w:val="90"/>
          <w:sz w:val="16"/>
        </w:rPr>
        <w:t>Cheng,</w:t>
      </w:r>
      <w:r>
        <w:rPr>
          <w:color w:val="231F20"/>
          <w:spacing w:val="-5"/>
          <w:w w:val="90"/>
          <w:sz w:val="16"/>
        </w:rPr>
        <w:t> </w:t>
      </w:r>
      <w:r>
        <w:rPr>
          <w:color w:val="231F20"/>
          <w:w w:val="90"/>
          <w:sz w:val="16"/>
        </w:rPr>
        <w:t>F.</w:t>
      </w:r>
      <w:r>
        <w:rPr>
          <w:color w:val="231F20"/>
          <w:spacing w:val="-6"/>
          <w:w w:val="90"/>
          <w:sz w:val="16"/>
        </w:rPr>
        <w:t> </w:t>
      </w:r>
      <w:r>
        <w:rPr>
          <w:color w:val="231F20"/>
          <w:w w:val="90"/>
          <w:sz w:val="16"/>
        </w:rPr>
        <w:t>”Floyd”</w:t>
      </w:r>
      <w:r>
        <w:rPr>
          <w:color w:val="231F20"/>
          <w:spacing w:val="-5"/>
          <w:w w:val="90"/>
          <w:sz w:val="16"/>
        </w:rPr>
        <w:t> </w:t>
      </w:r>
      <w:r>
        <w:rPr>
          <w:color w:val="231F20"/>
          <w:w w:val="90"/>
          <w:sz w:val="16"/>
        </w:rPr>
        <w:t>Mueller,</w:t>
      </w:r>
      <w:r>
        <w:rPr>
          <w:color w:val="231F20"/>
          <w:spacing w:val="-6"/>
          <w:w w:val="90"/>
          <w:sz w:val="16"/>
        </w:rPr>
        <w:t> </w:t>
      </w:r>
      <w:r>
        <w:rPr>
          <w:color w:val="231F20"/>
          <w:w w:val="90"/>
          <w:sz w:val="16"/>
        </w:rPr>
        <w:t>and</w:t>
      </w:r>
      <w:r>
        <w:rPr>
          <w:color w:val="231F20"/>
          <w:spacing w:val="-5"/>
          <w:w w:val="90"/>
          <w:sz w:val="16"/>
        </w:rPr>
        <w:t> </w:t>
      </w:r>
      <w:r>
        <w:rPr>
          <w:color w:val="231F20"/>
          <w:w w:val="90"/>
          <w:sz w:val="16"/>
        </w:rPr>
        <w:t>P.</w:t>
      </w:r>
      <w:r>
        <w:rPr>
          <w:color w:val="231F20"/>
          <w:spacing w:val="-6"/>
          <w:w w:val="90"/>
          <w:sz w:val="16"/>
        </w:rPr>
        <w:t> </w:t>
      </w:r>
      <w:r>
        <w:rPr>
          <w:color w:val="231F20"/>
          <w:w w:val="90"/>
          <w:sz w:val="16"/>
        </w:rPr>
        <w:t>Baudisch.</w:t>
      </w:r>
      <w:r>
        <w:rPr>
          <w:color w:val="231F20"/>
          <w:spacing w:val="-5"/>
          <w:w w:val="90"/>
          <w:sz w:val="16"/>
        </w:rPr>
        <w:t> </w:t>
      </w:r>
      <w:r>
        <w:rPr>
          <w:color w:val="231F20"/>
          <w:w w:val="90"/>
          <w:sz w:val="16"/>
        </w:rPr>
        <w:t>2018.</w:t>
      </w:r>
      <w:r>
        <w:rPr>
          <w:color w:val="231F20"/>
          <w:spacing w:val="-6"/>
          <w:w w:val="90"/>
          <w:sz w:val="16"/>
        </w:rPr>
        <w:t> </w:t>
      </w:r>
      <w:r>
        <w:rPr>
          <w:color w:val="231F20"/>
          <w:w w:val="90"/>
          <w:sz w:val="16"/>
        </w:rPr>
        <w:t>VirtualSpace</w:t>
      </w:r>
      <w:r>
        <w:rPr>
          <w:color w:val="231F20"/>
          <w:spacing w:val="-5"/>
          <w:w w:val="90"/>
          <w:sz w:val="16"/>
        </w:rPr>
        <w:t> </w:t>
      </w:r>
      <w:r>
        <w:rPr>
          <w:color w:val="231F20"/>
          <w:w w:val="90"/>
          <w:sz w:val="16"/>
        </w:rPr>
        <w:t>-</w:t>
      </w:r>
      <w:r>
        <w:rPr>
          <w:color w:val="231F20"/>
          <w:spacing w:val="-5"/>
          <w:w w:val="90"/>
          <w:sz w:val="16"/>
        </w:rPr>
        <w:t> </w:t>
      </w:r>
      <w:r>
        <w:rPr>
          <w:color w:val="231F20"/>
          <w:w w:val="90"/>
          <w:sz w:val="16"/>
        </w:rPr>
        <w:t>Overload-</w:t>
      </w:r>
      <w:r>
        <w:rPr>
          <w:color w:val="231F20"/>
          <w:spacing w:val="40"/>
          <w:sz w:val="16"/>
        </w:rPr>
        <w:t> </w:t>
      </w:r>
      <w:r>
        <w:rPr>
          <w:color w:val="231F20"/>
          <w:w w:val="90"/>
          <w:sz w:val="16"/>
        </w:rPr>
        <w:t>ing physical space with multiple virtual reality users. In </w:t>
      </w:r>
      <w:r>
        <w:rPr>
          <w:rFonts w:ascii="Book Antiqua" w:hAnsi="Book Antiqua"/>
          <w:i/>
          <w:color w:val="231F20"/>
          <w:w w:val="90"/>
          <w:sz w:val="16"/>
        </w:rPr>
        <w:t>Proc. of CHI</w:t>
      </w:r>
      <w:r>
        <w:rPr>
          <w:color w:val="231F20"/>
          <w:w w:val="90"/>
          <w:sz w:val="16"/>
        </w:rPr>
        <w:t>. ACM. </w:t>
      </w:r>
      <w:hyperlink r:id="rId230">
        <w:r>
          <w:rPr>
            <w:color w:val="005596"/>
            <w:w w:val="90"/>
            <w:sz w:val="16"/>
          </w:rPr>
          <w:t>https://doi.org/10.1145/3173574.3173815</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316" w:id="317"/>
      <w:bookmarkEnd w:id="317"/>
      <w:r>
        <w:rPr/>
      </w:r>
      <w:r>
        <w:rPr>
          <w:color w:val="231F20"/>
          <w:w w:val="95"/>
          <w:sz w:val="16"/>
        </w:rPr>
        <w:t>•</w:t>
      </w:r>
      <w:r>
        <w:rPr>
          <w:color w:val="231F20"/>
          <w:spacing w:val="-4"/>
          <w:w w:val="95"/>
          <w:sz w:val="16"/>
        </w:rPr>
        <w:t> </w:t>
      </w:r>
      <w:r>
        <w:rPr>
          <w:color w:val="231F20"/>
          <w:w w:val="95"/>
          <w:sz w:val="16"/>
        </w:rPr>
        <w:t>F.</w:t>
      </w:r>
      <w:r>
        <w:rPr>
          <w:color w:val="231F20"/>
          <w:spacing w:val="-4"/>
          <w:w w:val="95"/>
          <w:sz w:val="16"/>
        </w:rPr>
        <w:t> </w:t>
      </w:r>
      <w:r>
        <w:rPr>
          <w:color w:val="231F20"/>
          <w:w w:val="95"/>
          <w:sz w:val="16"/>
        </w:rPr>
        <w:t>Mathis,</w:t>
      </w:r>
      <w:r>
        <w:rPr>
          <w:color w:val="231F20"/>
          <w:spacing w:val="-3"/>
          <w:w w:val="95"/>
          <w:sz w:val="16"/>
        </w:rPr>
        <w:t> </w:t>
      </w:r>
      <w:r>
        <w:rPr>
          <w:color w:val="231F20"/>
          <w:w w:val="95"/>
          <w:sz w:val="16"/>
        </w:rPr>
        <w:t>X.</w:t>
      </w:r>
      <w:r>
        <w:rPr>
          <w:color w:val="231F20"/>
          <w:spacing w:val="-4"/>
          <w:w w:val="95"/>
          <w:sz w:val="16"/>
        </w:rPr>
        <w:t> </w:t>
      </w:r>
      <w:r>
        <w:rPr>
          <w:color w:val="231F20"/>
          <w:w w:val="95"/>
          <w:sz w:val="16"/>
        </w:rPr>
        <w:t>Zhang,</w:t>
      </w:r>
      <w:r>
        <w:rPr>
          <w:color w:val="231F20"/>
          <w:spacing w:val="-3"/>
          <w:w w:val="95"/>
          <w:sz w:val="16"/>
        </w:rPr>
        <w:t> </w:t>
      </w:r>
      <w:r>
        <w:rPr>
          <w:color w:val="231F20"/>
          <w:w w:val="95"/>
          <w:sz w:val="16"/>
        </w:rPr>
        <w:t>M.</w:t>
      </w:r>
      <w:r>
        <w:rPr>
          <w:color w:val="231F20"/>
          <w:spacing w:val="-4"/>
          <w:w w:val="95"/>
          <w:sz w:val="16"/>
        </w:rPr>
        <w:t> </w:t>
      </w:r>
      <w:r>
        <w:rPr>
          <w:color w:val="231F20"/>
          <w:w w:val="95"/>
          <w:sz w:val="16"/>
        </w:rPr>
        <w:t>McGill,</w:t>
      </w:r>
      <w:r>
        <w:rPr>
          <w:color w:val="231F20"/>
          <w:spacing w:val="-5"/>
          <w:w w:val="95"/>
          <w:sz w:val="16"/>
        </w:rPr>
        <w:t> </w:t>
      </w:r>
      <w:r>
        <w:rPr>
          <w:color w:val="231F20"/>
          <w:w w:val="95"/>
          <w:sz w:val="16"/>
        </w:rPr>
        <w:t>A.</w:t>
      </w:r>
      <w:r>
        <w:rPr>
          <w:color w:val="231F20"/>
          <w:spacing w:val="-3"/>
          <w:w w:val="95"/>
          <w:sz w:val="16"/>
        </w:rPr>
        <w:t> </w:t>
      </w:r>
      <w:r>
        <w:rPr>
          <w:color w:val="231F20"/>
          <w:w w:val="95"/>
          <w:sz w:val="16"/>
        </w:rPr>
        <w:t>L.</w:t>
      </w:r>
      <w:r>
        <w:rPr>
          <w:color w:val="231F20"/>
          <w:spacing w:val="-4"/>
          <w:w w:val="95"/>
          <w:sz w:val="16"/>
        </w:rPr>
        <w:t> </w:t>
      </w:r>
      <w:r>
        <w:rPr>
          <w:color w:val="231F20"/>
          <w:w w:val="95"/>
          <w:sz w:val="16"/>
        </w:rPr>
        <w:t>Simeone,</w:t>
      </w:r>
      <w:r>
        <w:rPr>
          <w:color w:val="231F20"/>
          <w:spacing w:val="-3"/>
          <w:w w:val="95"/>
          <w:sz w:val="16"/>
        </w:rPr>
        <w:t> </w:t>
      </w:r>
      <w:r>
        <w:rPr>
          <w:color w:val="231F20"/>
          <w:w w:val="95"/>
          <w:sz w:val="16"/>
        </w:rPr>
        <w:t>and</w:t>
      </w:r>
      <w:r>
        <w:rPr>
          <w:color w:val="231F20"/>
          <w:spacing w:val="-4"/>
          <w:w w:val="95"/>
          <w:sz w:val="16"/>
        </w:rPr>
        <w:t> </w:t>
      </w:r>
      <w:r>
        <w:rPr>
          <w:color w:val="231F20"/>
          <w:w w:val="95"/>
          <w:sz w:val="16"/>
        </w:rPr>
        <w:t>M.</w:t>
      </w:r>
      <w:r>
        <w:rPr>
          <w:color w:val="231F20"/>
          <w:spacing w:val="-4"/>
          <w:w w:val="95"/>
          <w:sz w:val="16"/>
        </w:rPr>
        <w:t> </w:t>
      </w:r>
      <w:r>
        <w:rPr>
          <w:color w:val="231F20"/>
          <w:w w:val="95"/>
          <w:sz w:val="16"/>
        </w:rPr>
        <w:t>Khamis.</w:t>
      </w:r>
      <w:r>
        <w:rPr>
          <w:color w:val="231F20"/>
          <w:spacing w:val="-4"/>
          <w:w w:val="95"/>
          <w:sz w:val="16"/>
        </w:rPr>
        <w:t> </w:t>
      </w:r>
      <w:r>
        <w:rPr>
          <w:color w:val="231F20"/>
          <w:w w:val="95"/>
          <w:sz w:val="16"/>
        </w:rPr>
        <w:t>2020.</w:t>
      </w:r>
      <w:r>
        <w:rPr>
          <w:color w:val="231F20"/>
          <w:spacing w:val="-4"/>
          <w:w w:val="95"/>
          <w:sz w:val="16"/>
        </w:rPr>
        <w:t> </w:t>
      </w:r>
      <w:r>
        <w:rPr>
          <w:color w:val="231F20"/>
          <w:w w:val="95"/>
          <w:sz w:val="16"/>
        </w:rPr>
        <w:t>Assessing</w:t>
      </w:r>
      <w:r>
        <w:rPr>
          <w:color w:val="231F20"/>
          <w:spacing w:val="-3"/>
          <w:w w:val="95"/>
          <w:sz w:val="16"/>
        </w:rPr>
        <w:t> </w:t>
      </w:r>
      <w:r>
        <w:rPr>
          <w:color w:val="231F20"/>
          <w:w w:val="95"/>
          <w:sz w:val="16"/>
        </w:rPr>
        <w:t>social</w:t>
      </w:r>
      <w:r>
        <w:rPr>
          <w:color w:val="231F20"/>
          <w:spacing w:val="-4"/>
          <w:w w:val="95"/>
          <w:sz w:val="16"/>
        </w:rPr>
        <w:t> </w:t>
      </w:r>
      <w:r>
        <w:rPr>
          <w:color w:val="231F20"/>
          <w:w w:val="95"/>
          <w:sz w:val="16"/>
        </w:rPr>
        <w:t>text</w:t>
      </w:r>
      <w:r>
        <w:rPr>
          <w:color w:val="231F20"/>
          <w:spacing w:val="-4"/>
          <w:w w:val="95"/>
          <w:sz w:val="16"/>
        </w:rPr>
        <w:t> </w:t>
      </w:r>
      <w:r>
        <w:rPr>
          <w:color w:val="231F20"/>
          <w:w w:val="95"/>
          <w:sz w:val="16"/>
        </w:rPr>
        <w:t>placement</w:t>
      </w:r>
      <w:r>
        <w:rPr>
          <w:color w:val="231F20"/>
          <w:spacing w:val="-4"/>
          <w:w w:val="95"/>
          <w:sz w:val="16"/>
        </w:rPr>
        <w:t> </w:t>
      </w:r>
      <w:r>
        <w:rPr>
          <w:color w:val="231F20"/>
          <w:w w:val="95"/>
          <w:sz w:val="16"/>
        </w:rPr>
        <w:t>in</w:t>
      </w:r>
      <w:r>
        <w:rPr>
          <w:color w:val="231F20"/>
          <w:spacing w:val="-4"/>
          <w:w w:val="95"/>
          <w:sz w:val="16"/>
        </w:rPr>
        <w:t> </w:t>
      </w:r>
      <w:r>
        <w:rPr>
          <w:color w:val="231F20"/>
          <w:w w:val="95"/>
          <w:sz w:val="16"/>
        </w:rPr>
        <w:t>mixed</w:t>
      </w:r>
      <w:r>
        <w:rPr>
          <w:color w:val="231F20"/>
          <w:spacing w:val="40"/>
          <w:sz w:val="16"/>
        </w:rPr>
        <w:t> </w:t>
      </w:r>
      <w:r>
        <w:rPr>
          <w:color w:val="231F20"/>
          <w:w w:val="95"/>
          <w:sz w:val="16"/>
        </w:rPr>
        <w:t>reality</w:t>
      </w:r>
      <w:r>
        <w:rPr>
          <w:color w:val="231F20"/>
          <w:spacing w:val="-2"/>
          <w:w w:val="95"/>
          <w:sz w:val="16"/>
        </w:rPr>
        <w:t> </w:t>
      </w:r>
      <w:r>
        <w:rPr>
          <w:color w:val="231F20"/>
          <w:w w:val="95"/>
          <w:sz w:val="16"/>
        </w:rPr>
        <w:t>TV.</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ACM</w:t>
      </w:r>
      <w:r>
        <w:rPr>
          <w:rFonts w:ascii="Book Antiqua" w:hAnsi="Book Antiqua"/>
          <w:i/>
          <w:color w:val="231F20"/>
          <w:spacing w:val="-2"/>
          <w:w w:val="95"/>
          <w:sz w:val="16"/>
        </w:rPr>
        <w:t> </w:t>
      </w:r>
      <w:r>
        <w:rPr>
          <w:rFonts w:ascii="Book Antiqua" w:hAnsi="Book Antiqua"/>
          <w:i/>
          <w:color w:val="231F20"/>
          <w:w w:val="95"/>
          <w:sz w:val="16"/>
        </w:rPr>
        <w:t>Int.</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Interactive</w:t>
      </w:r>
      <w:r>
        <w:rPr>
          <w:rFonts w:ascii="Book Antiqua" w:hAnsi="Book Antiqua"/>
          <w:i/>
          <w:color w:val="231F20"/>
          <w:spacing w:val="-2"/>
          <w:w w:val="95"/>
          <w:sz w:val="16"/>
        </w:rPr>
        <w:t> </w:t>
      </w:r>
      <w:r>
        <w:rPr>
          <w:rFonts w:ascii="Book Antiqua" w:hAnsi="Book Antiqua"/>
          <w:i/>
          <w:color w:val="231F20"/>
          <w:w w:val="95"/>
          <w:sz w:val="16"/>
        </w:rPr>
        <w:t>Media</w:t>
      </w:r>
      <w:r>
        <w:rPr>
          <w:rFonts w:ascii="Book Antiqua" w:hAnsi="Book Antiqua"/>
          <w:i/>
          <w:color w:val="231F20"/>
          <w:spacing w:val="-1"/>
          <w:w w:val="95"/>
          <w:sz w:val="16"/>
        </w:rPr>
        <w:t> </w:t>
      </w:r>
      <w:r>
        <w:rPr>
          <w:rFonts w:ascii="Book Antiqua" w:hAnsi="Book Antiqua"/>
          <w:i/>
          <w:color w:val="231F20"/>
          <w:w w:val="95"/>
          <w:sz w:val="16"/>
        </w:rPr>
        <w:t>Experiences</w:t>
      </w:r>
      <w:r>
        <w:rPr>
          <w:color w:val="231F20"/>
          <w:w w:val="95"/>
          <w:sz w:val="16"/>
        </w:rPr>
        <w:t>.</w:t>
      </w:r>
      <w:r>
        <w:rPr>
          <w:color w:val="231F20"/>
          <w:spacing w:val="-1"/>
          <w:w w:val="95"/>
          <w:sz w:val="16"/>
        </w:rPr>
        <w:t> </w:t>
      </w:r>
      <w:r>
        <w:rPr>
          <w:color w:val="231F20"/>
          <w:w w:val="95"/>
          <w:sz w:val="16"/>
        </w:rPr>
        <w:t>ACM.</w:t>
      </w:r>
      <w:r>
        <w:rPr>
          <w:color w:val="231F20"/>
          <w:spacing w:val="-2"/>
          <w:w w:val="95"/>
          <w:sz w:val="16"/>
        </w:rPr>
        <w:t> </w:t>
      </w:r>
      <w:hyperlink r:id="rId231">
        <w:r>
          <w:rPr>
            <w:color w:val="005596"/>
            <w:w w:val="95"/>
            <w:sz w:val="16"/>
          </w:rPr>
          <w:t>https://doi.org/10.1145/3391614.3399402</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w w:val="90"/>
          <w:sz w:val="16"/>
        </w:rPr>
        <w:t>•</w:t>
      </w:r>
      <w:r>
        <w:rPr>
          <w:color w:val="231F20"/>
          <w:sz w:val="16"/>
        </w:rPr>
        <w:t> </w:t>
      </w:r>
      <w:r>
        <w:rPr>
          <w:color w:val="231F20"/>
          <w:w w:val="90"/>
          <w:sz w:val="16"/>
        </w:rPr>
        <w:t>N.</w:t>
      </w:r>
      <w:r>
        <w:rPr>
          <w:color w:val="231F20"/>
          <w:sz w:val="16"/>
        </w:rPr>
        <w:t> </w:t>
      </w:r>
      <w:r>
        <w:rPr>
          <w:color w:val="231F20"/>
          <w:w w:val="90"/>
          <w:sz w:val="16"/>
        </w:rPr>
        <w:t>Matsuda,</w:t>
      </w:r>
      <w:r>
        <w:rPr>
          <w:color w:val="231F20"/>
          <w:sz w:val="16"/>
        </w:rPr>
        <w:t> </w:t>
      </w:r>
      <w:r>
        <w:rPr>
          <w:color w:val="231F20"/>
          <w:w w:val="90"/>
          <w:sz w:val="16"/>
        </w:rPr>
        <w:t>B.</w:t>
      </w:r>
      <w:r>
        <w:rPr>
          <w:color w:val="231F20"/>
          <w:sz w:val="16"/>
        </w:rPr>
        <w:t> </w:t>
      </w:r>
      <w:r>
        <w:rPr>
          <w:color w:val="231F20"/>
          <w:w w:val="90"/>
          <w:sz w:val="16"/>
        </w:rPr>
        <w:t>Wheelwright,</w:t>
      </w:r>
      <w:r>
        <w:rPr>
          <w:color w:val="231F20"/>
          <w:sz w:val="16"/>
        </w:rPr>
        <w:t> </w:t>
      </w:r>
      <w:r>
        <w:rPr>
          <w:color w:val="231F20"/>
          <w:w w:val="90"/>
          <w:sz w:val="16"/>
        </w:rPr>
        <w:t>J.</w:t>
      </w:r>
      <w:r>
        <w:rPr>
          <w:color w:val="231F20"/>
          <w:sz w:val="16"/>
        </w:rPr>
        <w:t> </w:t>
      </w:r>
      <w:r>
        <w:rPr>
          <w:color w:val="231F20"/>
          <w:w w:val="90"/>
          <w:sz w:val="16"/>
        </w:rPr>
        <w:t>Hegland,</w:t>
      </w:r>
      <w:r>
        <w:rPr>
          <w:color w:val="231F20"/>
          <w:sz w:val="16"/>
        </w:rPr>
        <w:t> </w:t>
      </w:r>
      <w:r>
        <w:rPr>
          <w:color w:val="231F20"/>
          <w:w w:val="90"/>
          <w:sz w:val="16"/>
        </w:rPr>
        <w:t>and</w:t>
      </w:r>
      <w:r>
        <w:rPr>
          <w:color w:val="231F20"/>
          <w:sz w:val="16"/>
        </w:rPr>
        <w:t> </w:t>
      </w:r>
      <w:r>
        <w:rPr>
          <w:color w:val="231F20"/>
          <w:w w:val="90"/>
          <w:sz w:val="16"/>
        </w:rPr>
        <w:t>D.</w:t>
      </w:r>
      <w:r>
        <w:rPr>
          <w:color w:val="231F20"/>
          <w:sz w:val="16"/>
        </w:rPr>
        <w:t> </w:t>
      </w:r>
      <w:r>
        <w:rPr>
          <w:color w:val="231F20"/>
          <w:w w:val="90"/>
          <w:sz w:val="16"/>
        </w:rPr>
        <w:t>Lanman.</w:t>
      </w:r>
      <w:r>
        <w:rPr>
          <w:color w:val="231F20"/>
          <w:sz w:val="16"/>
        </w:rPr>
        <w:t> </w:t>
      </w:r>
      <w:r>
        <w:rPr>
          <w:color w:val="231F20"/>
          <w:w w:val="90"/>
          <w:sz w:val="16"/>
        </w:rPr>
        <w:t>2021.</w:t>
      </w:r>
      <w:r>
        <w:rPr>
          <w:color w:val="231F20"/>
          <w:sz w:val="16"/>
        </w:rPr>
        <w:t> </w:t>
      </w:r>
      <w:r>
        <w:rPr>
          <w:color w:val="231F20"/>
          <w:w w:val="90"/>
          <w:sz w:val="16"/>
        </w:rPr>
        <w:t>Reverse</w:t>
      </w:r>
      <w:r>
        <w:rPr>
          <w:color w:val="231F20"/>
          <w:sz w:val="16"/>
        </w:rPr>
        <w:t> </w:t>
      </w:r>
      <w:r>
        <w:rPr>
          <w:color w:val="231F20"/>
          <w:w w:val="90"/>
          <w:sz w:val="16"/>
        </w:rPr>
        <w:t>pass-through</w:t>
      </w:r>
      <w:r>
        <w:rPr>
          <w:color w:val="231F20"/>
          <w:sz w:val="16"/>
        </w:rPr>
        <w:t> </w:t>
      </w:r>
      <w:r>
        <w:rPr>
          <w:color w:val="231F20"/>
          <w:w w:val="90"/>
          <w:sz w:val="16"/>
        </w:rPr>
        <w:t>VR.</w:t>
      </w:r>
      <w:r>
        <w:rPr>
          <w:color w:val="231F20"/>
          <w:sz w:val="16"/>
        </w:rPr>
        <w:t> </w:t>
      </w:r>
      <w:r>
        <w:rPr>
          <w:color w:val="231F20"/>
          <w:w w:val="90"/>
          <w:sz w:val="16"/>
        </w:rPr>
        <w:t>In</w:t>
      </w:r>
      <w:r>
        <w:rPr>
          <w:color w:val="231F20"/>
          <w:spacing w:val="17"/>
          <w:w w:val="90"/>
          <w:sz w:val="16"/>
        </w:rPr>
        <w:t> </w:t>
      </w:r>
      <w:bookmarkStart w:name="_bookmark317" w:id="318"/>
      <w:bookmarkEnd w:id="318"/>
      <w:r>
        <w:rPr>
          <w:color w:val="231F20"/>
          <w:spacing w:val="18"/>
          <w:sz w:val="16"/>
        </w:rPr>
      </w:r>
      <w:r>
        <w:rPr>
          <w:rFonts w:ascii="Book Antiqua" w:hAnsi="Book Antiqua"/>
          <w:i/>
          <w:color w:val="231F20"/>
          <w:w w:val="90"/>
          <w:sz w:val="16"/>
        </w:rPr>
        <w:t>ACM</w:t>
      </w:r>
      <w:r>
        <w:rPr>
          <w:rFonts w:ascii="Book Antiqua" w:hAnsi="Book Antiqua"/>
          <w:i/>
          <w:color w:val="231F20"/>
          <w:sz w:val="16"/>
        </w:rPr>
        <w:t> </w:t>
      </w:r>
      <w:r>
        <w:rPr>
          <w:rFonts w:ascii="Book Antiqua" w:hAnsi="Book Antiqua"/>
          <w:i/>
          <w:color w:val="231F20"/>
          <w:w w:val="90"/>
          <w:sz w:val="16"/>
        </w:rPr>
        <w:t>SIGGRAPH</w:t>
      </w:r>
      <w:r>
        <w:rPr>
          <w:rFonts w:ascii="Book Antiqua" w:hAnsi="Book Antiqua"/>
          <w:i/>
          <w:color w:val="231F20"/>
          <w:spacing w:val="40"/>
          <w:sz w:val="16"/>
        </w:rPr>
        <w:t> </w:t>
      </w:r>
      <w:r>
        <w:rPr>
          <w:rFonts w:ascii="Book Antiqua" w:hAnsi="Book Antiqua"/>
          <w:i/>
          <w:color w:val="231F20"/>
          <w:w w:val="95"/>
          <w:sz w:val="16"/>
        </w:rPr>
        <w:t>Emerging Technologies</w:t>
      </w:r>
      <w:r>
        <w:rPr>
          <w:color w:val="231F20"/>
          <w:w w:val="95"/>
          <w:sz w:val="16"/>
        </w:rPr>
        <w:t>. ACM. </w:t>
      </w:r>
      <w:hyperlink r:id="rId232">
        <w:r>
          <w:rPr>
            <w:color w:val="005596"/>
            <w:w w:val="95"/>
            <w:sz w:val="16"/>
          </w:rPr>
          <w:t>https://doi.org/10.1145/3450550.3465338</w:t>
        </w:r>
      </w:hyperlink>
    </w:p>
    <w:p>
      <w:pPr>
        <w:pStyle w:val="ListParagraph"/>
        <w:numPr>
          <w:ilvl w:val="0"/>
          <w:numId w:val="14"/>
        </w:numPr>
        <w:tabs>
          <w:tab w:pos="1328" w:val="left" w:leader="none"/>
          <w:tab w:pos="1330" w:val="left" w:leader="none"/>
        </w:tabs>
        <w:spacing w:line="220" w:lineRule="auto" w:before="2" w:after="0"/>
        <w:ind w:left="1330" w:right="912" w:hanging="416"/>
        <w:jc w:val="left"/>
        <w:rPr>
          <w:sz w:val="16"/>
        </w:rPr>
      </w:pPr>
      <w:r>
        <w:rPr>
          <w:color w:val="231F20"/>
          <w:spacing w:val="-2"/>
          <w:w w:val="95"/>
          <w:sz w:val="16"/>
        </w:rPr>
        <w:t>• K. Matsumoto, T. Narumi, Y. Ban, T. Tanikawa, and M. Hirose. 2017. Turn physically curved paths into virtual</w:t>
      </w:r>
      <w:r>
        <w:rPr>
          <w:color w:val="231F20"/>
          <w:spacing w:val="40"/>
          <w:sz w:val="16"/>
        </w:rPr>
        <w:t> </w:t>
      </w:r>
      <w:bookmarkStart w:name="_bookmark318" w:id="319"/>
      <w:bookmarkEnd w:id="319"/>
      <w:r>
        <w:rPr>
          <w:color w:val="231F20"/>
          <w:w w:val="95"/>
          <w:sz w:val="16"/>
        </w:rPr>
        <w:t>cu</w:t>
      </w:r>
      <w:r>
        <w:rPr>
          <w:color w:val="231F20"/>
          <w:w w:val="95"/>
          <w:sz w:val="16"/>
        </w:rPr>
        <w:t>rved</w:t>
      </w:r>
      <w:r>
        <w:rPr>
          <w:color w:val="231F20"/>
          <w:spacing w:val="-8"/>
          <w:w w:val="95"/>
          <w:sz w:val="16"/>
        </w:rPr>
        <w:t> </w:t>
      </w:r>
      <w:r>
        <w:rPr>
          <w:color w:val="231F20"/>
          <w:w w:val="95"/>
          <w:sz w:val="16"/>
        </w:rPr>
        <w:t>paths.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233">
        <w:r>
          <w:rPr>
            <w:color w:val="005596"/>
            <w:w w:val="95"/>
            <w:sz w:val="16"/>
          </w:rPr>
          <w:t>https://doi.org/10.1109/VR.2017.7892269</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w w:val="90"/>
          <w:sz w:val="16"/>
        </w:rPr>
        <w:t>• M. McGill, D. Boland, R. Murray-Smith, and S. Brewster. 2015. A dose of reality: Overcoming usability challenges</w:t>
      </w:r>
      <w:r>
        <w:rPr>
          <w:color w:val="231F20"/>
          <w:spacing w:val="40"/>
          <w:sz w:val="16"/>
        </w:rPr>
        <w:t> </w:t>
      </w:r>
      <w:bookmarkStart w:name="_bookmark319" w:id="320"/>
      <w:bookmarkEnd w:id="320"/>
      <w:r>
        <w:rPr>
          <w:color w:val="231F20"/>
          <w:spacing w:val="-2"/>
          <w:w w:val="95"/>
          <w:sz w:val="16"/>
        </w:rPr>
        <w:t>i</w:t>
      </w:r>
      <w:r>
        <w:rPr>
          <w:color w:val="231F20"/>
          <w:spacing w:val="-2"/>
          <w:w w:val="95"/>
          <w:sz w:val="16"/>
        </w:rPr>
        <w:t>n VR head-mounted displays. In </w:t>
      </w:r>
      <w:r>
        <w:rPr>
          <w:rFonts w:ascii="Book Antiqua" w:hAnsi="Book Antiqua"/>
          <w:i/>
          <w:color w:val="231F20"/>
          <w:spacing w:val="-2"/>
          <w:w w:val="95"/>
          <w:sz w:val="16"/>
        </w:rPr>
        <w:t>Proc. of 2015 CHI</w:t>
      </w:r>
      <w:r>
        <w:rPr>
          <w:color w:val="231F20"/>
          <w:spacing w:val="-2"/>
          <w:w w:val="95"/>
          <w:sz w:val="16"/>
        </w:rPr>
        <w:t>. ACM. </w:t>
      </w:r>
      <w:hyperlink r:id="rId234">
        <w:r>
          <w:rPr>
            <w:color w:val="005596"/>
            <w:spacing w:val="-2"/>
            <w:w w:val="95"/>
            <w:sz w:val="16"/>
          </w:rPr>
          <w:t>https://doi.org/10.1145/2702123.2702382</w:t>
        </w:r>
      </w:hyperlink>
    </w:p>
    <w:p>
      <w:pPr>
        <w:pStyle w:val="ListParagraph"/>
        <w:numPr>
          <w:ilvl w:val="0"/>
          <w:numId w:val="14"/>
        </w:numPr>
        <w:tabs>
          <w:tab w:pos="1328" w:val="left" w:leader="none"/>
          <w:tab w:pos="1330" w:val="left" w:leader="none"/>
        </w:tabs>
        <w:spacing w:line="220" w:lineRule="auto" w:before="2" w:after="0"/>
        <w:ind w:left="1330" w:right="908" w:hanging="416"/>
        <w:jc w:val="left"/>
        <w:rPr>
          <w:sz w:val="16"/>
        </w:rPr>
      </w:pPr>
      <w:r>
        <w:rPr>
          <w:color w:val="231F20"/>
          <w:w w:val="95"/>
          <w:sz w:val="16"/>
        </w:rPr>
        <w:t>•</w:t>
      </w:r>
      <w:r>
        <w:rPr>
          <w:color w:val="231F20"/>
          <w:spacing w:val="-9"/>
          <w:w w:val="95"/>
          <w:sz w:val="16"/>
        </w:rPr>
        <w:t> </w:t>
      </w:r>
      <w:r>
        <w:rPr>
          <w:color w:val="231F20"/>
          <w:w w:val="95"/>
          <w:sz w:val="16"/>
        </w:rPr>
        <w:t>M.</w:t>
      </w:r>
      <w:r>
        <w:rPr>
          <w:color w:val="231F20"/>
          <w:spacing w:val="-7"/>
          <w:w w:val="95"/>
          <w:sz w:val="16"/>
        </w:rPr>
        <w:t> </w:t>
      </w:r>
      <w:r>
        <w:rPr>
          <w:color w:val="231F20"/>
          <w:w w:val="95"/>
          <w:sz w:val="16"/>
        </w:rPr>
        <w:t>McGill,</w:t>
      </w:r>
      <w:r>
        <w:rPr>
          <w:color w:val="231F20"/>
          <w:spacing w:val="-7"/>
          <w:w w:val="95"/>
          <w:sz w:val="16"/>
        </w:rPr>
        <w:t> </w:t>
      </w:r>
      <w:r>
        <w:rPr>
          <w:color w:val="231F20"/>
          <w:w w:val="95"/>
          <w:sz w:val="16"/>
        </w:rPr>
        <w:t>A.</w:t>
      </w:r>
      <w:r>
        <w:rPr>
          <w:color w:val="231F20"/>
          <w:spacing w:val="-7"/>
          <w:w w:val="95"/>
          <w:sz w:val="16"/>
        </w:rPr>
        <w:t> </w:t>
      </w:r>
      <w:r>
        <w:rPr>
          <w:color w:val="231F20"/>
          <w:w w:val="95"/>
          <w:sz w:val="16"/>
        </w:rPr>
        <w:t>Ng,</w:t>
      </w:r>
      <w:r>
        <w:rPr>
          <w:color w:val="231F20"/>
          <w:spacing w:val="-6"/>
          <w:w w:val="95"/>
          <w:sz w:val="16"/>
        </w:rPr>
        <w:t> </w:t>
      </w:r>
      <w:r>
        <w:rPr>
          <w:color w:val="231F20"/>
          <w:w w:val="95"/>
          <w:sz w:val="16"/>
        </w:rPr>
        <w:t>and</w:t>
      </w:r>
      <w:r>
        <w:rPr>
          <w:color w:val="231F20"/>
          <w:spacing w:val="-7"/>
          <w:w w:val="95"/>
          <w:sz w:val="16"/>
        </w:rPr>
        <w:t> </w:t>
      </w:r>
      <w:r>
        <w:rPr>
          <w:color w:val="231F20"/>
          <w:w w:val="95"/>
          <w:sz w:val="16"/>
        </w:rPr>
        <w:t>S.</w:t>
      </w:r>
      <w:r>
        <w:rPr>
          <w:color w:val="231F20"/>
          <w:spacing w:val="-7"/>
          <w:w w:val="95"/>
          <w:sz w:val="16"/>
        </w:rPr>
        <w:t> </w:t>
      </w:r>
      <w:r>
        <w:rPr>
          <w:color w:val="231F20"/>
          <w:w w:val="95"/>
          <w:sz w:val="16"/>
        </w:rPr>
        <w:t>Brewster.</w:t>
      </w:r>
      <w:r>
        <w:rPr>
          <w:color w:val="231F20"/>
          <w:spacing w:val="-7"/>
          <w:w w:val="95"/>
          <w:sz w:val="16"/>
        </w:rPr>
        <w:t> </w:t>
      </w:r>
      <w:r>
        <w:rPr>
          <w:color w:val="231F20"/>
          <w:w w:val="95"/>
          <w:sz w:val="16"/>
        </w:rPr>
        <w:t>2017.</w:t>
      </w:r>
      <w:r>
        <w:rPr>
          <w:color w:val="231F20"/>
          <w:spacing w:val="-7"/>
          <w:w w:val="95"/>
          <w:sz w:val="16"/>
        </w:rPr>
        <w:t> </w:t>
      </w:r>
      <w:r>
        <w:rPr>
          <w:color w:val="231F20"/>
          <w:w w:val="95"/>
          <w:sz w:val="16"/>
        </w:rPr>
        <w:t>I</w:t>
      </w:r>
      <w:r>
        <w:rPr>
          <w:color w:val="231F20"/>
          <w:spacing w:val="-6"/>
          <w:w w:val="95"/>
          <w:sz w:val="16"/>
        </w:rPr>
        <w:t> </w:t>
      </w:r>
      <w:r>
        <w:rPr>
          <w:color w:val="231F20"/>
          <w:w w:val="95"/>
          <w:sz w:val="16"/>
        </w:rPr>
        <w:t>am</w:t>
      </w:r>
      <w:r>
        <w:rPr>
          <w:color w:val="231F20"/>
          <w:spacing w:val="-7"/>
          <w:w w:val="95"/>
          <w:sz w:val="16"/>
        </w:rPr>
        <w:t> </w:t>
      </w:r>
      <w:r>
        <w:rPr>
          <w:color w:val="231F20"/>
          <w:w w:val="95"/>
          <w:sz w:val="16"/>
        </w:rPr>
        <w:t>the</w:t>
      </w:r>
      <w:r>
        <w:rPr>
          <w:color w:val="231F20"/>
          <w:spacing w:val="-7"/>
          <w:w w:val="95"/>
          <w:sz w:val="16"/>
        </w:rPr>
        <w:t> </w:t>
      </w:r>
      <w:r>
        <w:rPr>
          <w:color w:val="231F20"/>
          <w:w w:val="95"/>
          <w:sz w:val="16"/>
        </w:rPr>
        <w:t>passenger:</w:t>
      </w:r>
      <w:r>
        <w:rPr>
          <w:color w:val="231F20"/>
          <w:spacing w:val="-7"/>
          <w:w w:val="95"/>
          <w:sz w:val="16"/>
        </w:rPr>
        <w:t> </w:t>
      </w:r>
      <w:r>
        <w:rPr>
          <w:color w:val="231F20"/>
          <w:w w:val="95"/>
          <w:sz w:val="16"/>
        </w:rPr>
        <w:t>How</w:t>
      </w:r>
      <w:r>
        <w:rPr>
          <w:color w:val="231F20"/>
          <w:spacing w:val="-7"/>
          <w:w w:val="95"/>
          <w:sz w:val="16"/>
        </w:rPr>
        <w:t> </w:t>
      </w:r>
      <w:r>
        <w:rPr>
          <w:color w:val="231F20"/>
          <w:w w:val="95"/>
          <w:sz w:val="16"/>
        </w:rPr>
        <w:t>visual</w:t>
      </w:r>
      <w:r>
        <w:rPr>
          <w:color w:val="231F20"/>
          <w:spacing w:val="-6"/>
          <w:w w:val="95"/>
          <w:sz w:val="16"/>
        </w:rPr>
        <w:t> </w:t>
      </w:r>
      <w:r>
        <w:rPr>
          <w:color w:val="231F20"/>
          <w:w w:val="95"/>
          <w:sz w:val="16"/>
        </w:rPr>
        <w:t>motion</w:t>
      </w:r>
      <w:r>
        <w:rPr>
          <w:color w:val="231F20"/>
          <w:spacing w:val="-7"/>
          <w:w w:val="95"/>
          <w:sz w:val="16"/>
        </w:rPr>
        <w:t> </w:t>
      </w:r>
      <w:r>
        <w:rPr>
          <w:color w:val="231F20"/>
          <w:w w:val="95"/>
          <w:sz w:val="16"/>
        </w:rPr>
        <w:t>cues</w:t>
      </w:r>
      <w:r>
        <w:rPr>
          <w:color w:val="231F20"/>
          <w:spacing w:val="-7"/>
          <w:w w:val="95"/>
          <w:sz w:val="16"/>
        </w:rPr>
        <w:t> </w:t>
      </w:r>
      <w:r>
        <w:rPr>
          <w:color w:val="231F20"/>
          <w:w w:val="95"/>
          <w:sz w:val="16"/>
        </w:rPr>
        <w:t>can</w:t>
      </w:r>
      <w:r>
        <w:rPr>
          <w:color w:val="231F20"/>
          <w:spacing w:val="-7"/>
          <w:w w:val="95"/>
          <w:sz w:val="16"/>
        </w:rPr>
        <w:t> </w:t>
      </w:r>
      <w:r>
        <w:rPr>
          <w:color w:val="231F20"/>
          <w:w w:val="95"/>
          <w:sz w:val="16"/>
        </w:rPr>
        <w:t>influence</w:t>
      </w:r>
      <w:r>
        <w:rPr>
          <w:color w:val="231F20"/>
          <w:spacing w:val="-7"/>
          <w:w w:val="95"/>
          <w:sz w:val="16"/>
        </w:rPr>
        <w:t> </w:t>
      </w:r>
      <w:r>
        <w:rPr>
          <w:color w:val="231F20"/>
          <w:w w:val="95"/>
          <w:sz w:val="16"/>
        </w:rPr>
        <w:t>sickness</w:t>
      </w:r>
      <w:r>
        <w:rPr>
          <w:color w:val="231F20"/>
          <w:spacing w:val="-6"/>
          <w:w w:val="95"/>
          <w:sz w:val="16"/>
        </w:rPr>
        <w:t> </w:t>
      </w:r>
      <w:r>
        <w:rPr>
          <w:color w:val="231F20"/>
          <w:w w:val="95"/>
          <w:sz w:val="16"/>
        </w:rPr>
        <w:t>for</w:t>
      </w:r>
      <w:r>
        <w:rPr>
          <w:color w:val="231F20"/>
          <w:spacing w:val="40"/>
          <w:sz w:val="16"/>
        </w:rPr>
        <w:t> </w:t>
      </w:r>
      <w:bookmarkStart w:name="_bookmark320" w:id="321"/>
      <w:bookmarkEnd w:id="321"/>
      <w:r>
        <w:rPr>
          <w:color w:val="231F20"/>
          <w:w w:val="95"/>
          <w:sz w:val="16"/>
        </w:rPr>
        <w:t>in</w:t>
      </w:r>
      <w:r>
        <w:rPr>
          <w:color w:val="231F20"/>
          <w:w w:val="95"/>
          <w:sz w:val="16"/>
        </w:rPr>
        <w:t>-car VR. In </w:t>
      </w:r>
      <w:r>
        <w:rPr>
          <w:rFonts w:ascii="Book Antiqua" w:hAnsi="Book Antiqua"/>
          <w:i/>
          <w:color w:val="231F20"/>
          <w:w w:val="95"/>
          <w:sz w:val="16"/>
        </w:rPr>
        <w:t>Proc. of CHI</w:t>
      </w:r>
      <w:r>
        <w:rPr>
          <w:color w:val="231F20"/>
          <w:w w:val="95"/>
          <w:sz w:val="16"/>
        </w:rPr>
        <w:t>. ACM. </w:t>
      </w:r>
      <w:hyperlink r:id="rId235">
        <w:r>
          <w:rPr>
            <w:color w:val="005596"/>
            <w:w w:val="95"/>
            <w:sz w:val="16"/>
          </w:rPr>
          <w:t>https://doi.org/10.1145/3025453.3026046</w:t>
        </w:r>
      </w:hyperlink>
    </w:p>
    <w:p>
      <w:pPr>
        <w:pStyle w:val="ListParagraph"/>
        <w:numPr>
          <w:ilvl w:val="0"/>
          <w:numId w:val="14"/>
        </w:numPr>
        <w:tabs>
          <w:tab w:pos="1328" w:val="left" w:leader="none"/>
          <w:tab w:pos="1330" w:val="left" w:leader="none"/>
        </w:tabs>
        <w:spacing w:line="220" w:lineRule="auto" w:before="1" w:after="0"/>
        <w:ind w:left="1330" w:right="894" w:hanging="416"/>
        <w:jc w:val="left"/>
        <w:rPr>
          <w:sz w:val="16"/>
        </w:rPr>
      </w:pPr>
      <w:r>
        <w:rPr>
          <w:color w:val="231F20"/>
          <w:w w:val="90"/>
          <w:sz w:val="16"/>
        </w:rPr>
        <w:t>•</w:t>
      </w:r>
      <w:r>
        <w:rPr>
          <w:color w:val="231F20"/>
          <w:spacing w:val="-6"/>
          <w:w w:val="90"/>
          <w:sz w:val="16"/>
        </w:rPr>
        <w:t> </w:t>
      </w:r>
      <w:r>
        <w:rPr>
          <w:color w:val="231F20"/>
          <w:w w:val="90"/>
          <w:sz w:val="16"/>
        </w:rPr>
        <w:t>M.</w:t>
      </w:r>
      <w:r>
        <w:rPr>
          <w:color w:val="231F20"/>
          <w:spacing w:val="-6"/>
          <w:w w:val="90"/>
          <w:sz w:val="16"/>
        </w:rPr>
        <w:t> </w:t>
      </w:r>
      <w:r>
        <w:rPr>
          <w:color w:val="231F20"/>
          <w:w w:val="90"/>
          <w:sz w:val="16"/>
        </w:rPr>
        <w:t>McGill,</w:t>
      </w:r>
      <w:r>
        <w:rPr>
          <w:color w:val="231F20"/>
          <w:spacing w:val="-6"/>
          <w:w w:val="90"/>
          <w:sz w:val="16"/>
        </w:rPr>
        <w:t> </w:t>
      </w:r>
      <w:r>
        <w:rPr>
          <w:color w:val="231F20"/>
          <w:w w:val="90"/>
          <w:sz w:val="16"/>
        </w:rPr>
        <w:t>G.</w:t>
      </w:r>
      <w:r>
        <w:rPr>
          <w:color w:val="231F20"/>
          <w:spacing w:val="-6"/>
          <w:w w:val="90"/>
          <w:sz w:val="16"/>
        </w:rPr>
        <w:t> </w:t>
      </w:r>
      <w:r>
        <w:rPr>
          <w:color w:val="231F20"/>
          <w:w w:val="90"/>
          <w:sz w:val="16"/>
        </w:rPr>
        <w:t>Wilson,</w:t>
      </w:r>
      <w:r>
        <w:rPr>
          <w:color w:val="231F20"/>
          <w:spacing w:val="-6"/>
          <w:w w:val="90"/>
          <w:sz w:val="16"/>
        </w:rPr>
        <w:t> </w:t>
      </w:r>
      <w:r>
        <w:rPr>
          <w:color w:val="231F20"/>
          <w:w w:val="90"/>
          <w:sz w:val="16"/>
        </w:rPr>
        <w:t>D.</w:t>
      </w:r>
      <w:r>
        <w:rPr>
          <w:color w:val="231F20"/>
          <w:spacing w:val="-6"/>
          <w:w w:val="90"/>
          <w:sz w:val="16"/>
        </w:rPr>
        <w:t> </w:t>
      </w:r>
      <w:r>
        <w:rPr>
          <w:color w:val="231F20"/>
          <w:w w:val="90"/>
          <w:sz w:val="16"/>
        </w:rPr>
        <w:t>Medeiros,</w:t>
      </w:r>
      <w:r>
        <w:rPr>
          <w:color w:val="231F20"/>
          <w:spacing w:val="-6"/>
          <w:w w:val="90"/>
          <w:sz w:val="16"/>
        </w:rPr>
        <w:t> </w:t>
      </w:r>
      <w:r>
        <w:rPr>
          <w:color w:val="231F20"/>
          <w:w w:val="90"/>
          <w:sz w:val="16"/>
        </w:rPr>
        <w:t>and</w:t>
      </w:r>
      <w:r>
        <w:rPr>
          <w:color w:val="231F20"/>
          <w:spacing w:val="-6"/>
          <w:w w:val="90"/>
          <w:sz w:val="16"/>
        </w:rPr>
        <w:t> </w:t>
      </w:r>
      <w:r>
        <w:rPr>
          <w:color w:val="231F20"/>
          <w:w w:val="90"/>
          <w:sz w:val="16"/>
        </w:rPr>
        <w:t>S.</w:t>
      </w:r>
      <w:r>
        <w:rPr>
          <w:color w:val="231F20"/>
          <w:spacing w:val="-6"/>
          <w:w w:val="90"/>
          <w:sz w:val="16"/>
        </w:rPr>
        <w:t> </w:t>
      </w:r>
      <w:r>
        <w:rPr>
          <w:color w:val="231F20"/>
          <w:w w:val="90"/>
          <w:sz w:val="16"/>
        </w:rPr>
        <w:t>A.</w:t>
      </w:r>
      <w:r>
        <w:rPr>
          <w:color w:val="231F20"/>
          <w:spacing w:val="-6"/>
          <w:w w:val="90"/>
          <w:sz w:val="16"/>
        </w:rPr>
        <w:t> </w:t>
      </w:r>
      <w:r>
        <w:rPr>
          <w:color w:val="231F20"/>
          <w:w w:val="90"/>
          <w:sz w:val="16"/>
        </w:rPr>
        <w:t>Brewster.</w:t>
      </w:r>
      <w:r>
        <w:rPr>
          <w:color w:val="231F20"/>
          <w:spacing w:val="-6"/>
          <w:w w:val="90"/>
          <w:sz w:val="16"/>
        </w:rPr>
        <w:t> </w:t>
      </w:r>
      <w:r>
        <w:rPr>
          <w:color w:val="231F20"/>
          <w:w w:val="90"/>
          <w:sz w:val="16"/>
        </w:rPr>
        <w:t>2022.</w:t>
      </w:r>
      <w:r>
        <w:rPr>
          <w:color w:val="231F20"/>
          <w:spacing w:val="-6"/>
          <w:w w:val="90"/>
          <w:sz w:val="16"/>
        </w:rPr>
        <w:t> </w:t>
      </w:r>
      <w:r>
        <w:rPr>
          <w:color w:val="231F20"/>
          <w:w w:val="90"/>
          <w:sz w:val="16"/>
        </w:rPr>
        <w:t>PassengXR:</w:t>
      </w:r>
      <w:r>
        <w:rPr>
          <w:color w:val="231F20"/>
          <w:spacing w:val="-6"/>
          <w:w w:val="90"/>
          <w:sz w:val="16"/>
        </w:rPr>
        <w:t> </w:t>
      </w:r>
      <w:r>
        <w:rPr>
          <w:color w:val="231F20"/>
          <w:w w:val="90"/>
          <w:sz w:val="16"/>
        </w:rPr>
        <w:t>A</w:t>
      </w:r>
      <w:r>
        <w:rPr>
          <w:color w:val="231F20"/>
          <w:spacing w:val="-6"/>
          <w:w w:val="90"/>
          <w:sz w:val="16"/>
        </w:rPr>
        <w:t> </w:t>
      </w:r>
      <w:r>
        <w:rPr>
          <w:color w:val="231F20"/>
          <w:w w:val="90"/>
          <w:sz w:val="16"/>
        </w:rPr>
        <w:t>low</w:t>
      </w:r>
      <w:r>
        <w:rPr>
          <w:color w:val="231F20"/>
          <w:spacing w:val="-6"/>
          <w:w w:val="90"/>
          <w:sz w:val="16"/>
        </w:rPr>
        <w:t> </w:t>
      </w:r>
      <w:r>
        <w:rPr>
          <w:color w:val="231F20"/>
          <w:w w:val="90"/>
          <w:sz w:val="16"/>
        </w:rPr>
        <w:t>cost</w:t>
      </w:r>
      <w:r>
        <w:rPr>
          <w:color w:val="231F20"/>
          <w:spacing w:val="-6"/>
          <w:w w:val="90"/>
          <w:sz w:val="16"/>
        </w:rPr>
        <w:t> </w:t>
      </w:r>
      <w:r>
        <w:rPr>
          <w:color w:val="231F20"/>
          <w:w w:val="90"/>
          <w:sz w:val="16"/>
        </w:rPr>
        <w:t>platform</w:t>
      </w:r>
      <w:r>
        <w:rPr>
          <w:color w:val="231F20"/>
          <w:spacing w:val="-6"/>
          <w:w w:val="90"/>
          <w:sz w:val="16"/>
        </w:rPr>
        <w:t> </w:t>
      </w:r>
      <w:r>
        <w:rPr>
          <w:color w:val="231F20"/>
          <w:w w:val="90"/>
          <w:sz w:val="16"/>
        </w:rPr>
        <w:t>for</w:t>
      </w:r>
      <w:r>
        <w:rPr>
          <w:color w:val="231F20"/>
          <w:spacing w:val="-6"/>
          <w:w w:val="90"/>
          <w:sz w:val="16"/>
        </w:rPr>
        <w:t> </w:t>
      </w:r>
      <w:r>
        <w:rPr>
          <w:color w:val="231F20"/>
          <w:w w:val="90"/>
          <w:sz w:val="16"/>
        </w:rPr>
        <w:t>any-car,</w:t>
      </w:r>
      <w:r>
        <w:rPr>
          <w:color w:val="231F20"/>
          <w:spacing w:val="-6"/>
          <w:w w:val="90"/>
          <w:sz w:val="16"/>
        </w:rPr>
        <w:t> </w:t>
      </w:r>
      <w:r>
        <w:rPr>
          <w:color w:val="231F20"/>
          <w:w w:val="90"/>
          <w:sz w:val="16"/>
        </w:rPr>
        <w:t>multi-user,</w:t>
      </w:r>
      <w:r>
        <w:rPr>
          <w:color w:val="231F20"/>
          <w:spacing w:val="40"/>
          <w:sz w:val="16"/>
        </w:rPr>
        <w:t> </w:t>
      </w:r>
      <w:bookmarkStart w:name="_bookmark321" w:id="322"/>
      <w:bookmarkEnd w:id="322"/>
      <w:r>
        <w:rPr>
          <w:color w:val="231F20"/>
          <w:w w:val="95"/>
          <w:sz w:val="16"/>
        </w:rPr>
        <w:t>motion</w:t>
      </w:r>
      <w:r>
        <w:rPr>
          <w:color w:val="231F20"/>
          <w:w w:val="95"/>
          <w:sz w:val="16"/>
        </w:rPr>
        <w:t>-based</w:t>
      </w:r>
      <w:r>
        <w:rPr>
          <w:color w:val="231F20"/>
          <w:spacing w:val="-8"/>
          <w:w w:val="95"/>
          <w:sz w:val="16"/>
        </w:rPr>
        <w:t> </w:t>
      </w:r>
      <w:r>
        <w:rPr>
          <w:color w:val="231F20"/>
          <w:w w:val="95"/>
          <w:sz w:val="16"/>
        </w:rPr>
        <w:t>passenger</w:t>
      </w:r>
      <w:r>
        <w:rPr>
          <w:color w:val="231F20"/>
          <w:spacing w:val="-8"/>
          <w:w w:val="95"/>
          <w:sz w:val="16"/>
        </w:rPr>
        <w:t> </w:t>
      </w:r>
      <w:r>
        <w:rPr>
          <w:color w:val="231F20"/>
          <w:w w:val="95"/>
          <w:sz w:val="16"/>
        </w:rPr>
        <w:t>XR</w:t>
      </w:r>
      <w:r>
        <w:rPr>
          <w:color w:val="231F20"/>
          <w:spacing w:val="-8"/>
          <w:w w:val="95"/>
          <w:sz w:val="16"/>
        </w:rPr>
        <w:t> </w:t>
      </w:r>
      <w:r>
        <w:rPr>
          <w:color w:val="231F20"/>
          <w:w w:val="95"/>
          <w:sz w:val="16"/>
        </w:rPr>
        <w:t>experiences.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36">
        <w:r>
          <w:rPr>
            <w:color w:val="005596"/>
            <w:w w:val="95"/>
            <w:sz w:val="16"/>
          </w:rPr>
          <w:t>https://doi.org/10.1145/3526113.3545657</w:t>
        </w:r>
      </w:hyperlink>
    </w:p>
    <w:p>
      <w:pPr>
        <w:pStyle w:val="ListParagraph"/>
        <w:numPr>
          <w:ilvl w:val="0"/>
          <w:numId w:val="14"/>
        </w:numPr>
        <w:tabs>
          <w:tab w:pos="1328" w:val="left" w:leader="none"/>
          <w:tab w:pos="1330" w:val="left" w:leader="none"/>
        </w:tabs>
        <w:spacing w:line="220" w:lineRule="auto" w:before="1" w:after="0"/>
        <w:ind w:left="1330" w:right="911" w:hanging="416"/>
        <w:jc w:val="left"/>
        <w:rPr>
          <w:sz w:val="16"/>
        </w:rPr>
      </w:pPr>
      <w:r>
        <w:rPr>
          <w:color w:val="231F20"/>
          <w:w w:val="90"/>
          <w:sz w:val="16"/>
        </w:rPr>
        <w:t>•</w:t>
      </w:r>
      <w:r>
        <w:rPr>
          <w:color w:val="231F20"/>
          <w:spacing w:val="-6"/>
          <w:w w:val="90"/>
          <w:sz w:val="16"/>
        </w:rPr>
        <w:t> </w:t>
      </w:r>
      <w:r>
        <w:rPr>
          <w:color w:val="231F20"/>
          <w:w w:val="90"/>
          <w:sz w:val="16"/>
        </w:rPr>
        <w:t>D.</w:t>
      </w:r>
      <w:r>
        <w:rPr>
          <w:color w:val="231F20"/>
          <w:spacing w:val="-6"/>
          <w:w w:val="90"/>
          <w:sz w:val="16"/>
        </w:rPr>
        <w:t> </w:t>
      </w:r>
      <w:r>
        <w:rPr>
          <w:color w:val="231F20"/>
          <w:w w:val="90"/>
          <w:sz w:val="16"/>
        </w:rPr>
        <w:t>Medeiros,</w:t>
      </w:r>
      <w:r>
        <w:rPr>
          <w:color w:val="231F20"/>
          <w:spacing w:val="-6"/>
          <w:w w:val="90"/>
          <w:sz w:val="16"/>
        </w:rPr>
        <w:t> </w:t>
      </w:r>
      <w:r>
        <w:rPr>
          <w:color w:val="231F20"/>
          <w:w w:val="90"/>
          <w:sz w:val="16"/>
        </w:rPr>
        <w:t>R.</w:t>
      </w:r>
      <w:r>
        <w:rPr>
          <w:color w:val="231F20"/>
          <w:spacing w:val="-6"/>
          <w:w w:val="90"/>
          <w:sz w:val="16"/>
        </w:rPr>
        <w:t> </w:t>
      </w:r>
      <w:r>
        <w:rPr>
          <w:color w:val="231F20"/>
          <w:w w:val="90"/>
          <w:sz w:val="16"/>
        </w:rPr>
        <w:t>d.</w:t>
      </w:r>
      <w:r>
        <w:rPr>
          <w:color w:val="231F20"/>
          <w:spacing w:val="-6"/>
          <w:w w:val="90"/>
          <w:sz w:val="16"/>
        </w:rPr>
        <w:t> </w:t>
      </w:r>
      <w:r>
        <w:rPr>
          <w:color w:val="231F20"/>
          <w:w w:val="90"/>
          <w:sz w:val="16"/>
        </w:rPr>
        <w:t>Anjos,</w:t>
      </w:r>
      <w:r>
        <w:rPr>
          <w:color w:val="231F20"/>
          <w:spacing w:val="-6"/>
          <w:w w:val="90"/>
          <w:sz w:val="16"/>
        </w:rPr>
        <w:t> </w:t>
      </w:r>
      <w:r>
        <w:rPr>
          <w:color w:val="231F20"/>
          <w:w w:val="90"/>
          <w:sz w:val="16"/>
        </w:rPr>
        <w:t>N.</w:t>
      </w:r>
      <w:r>
        <w:rPr>
          <w:color w:val="231F20"/>
          <w:spacing w:val="-6"/>
          <w:w w:val="90"/>
          <w:sz w:val="16"/>
        </w:rPr>
        <w:t> </w:t>
      </w:r>
      <w:r>
        <w:rPr>
          <w:color w:val="231F20"/>
          <w:w w:val="90"/>
          <w:sz w:val="16"/>
        </w:rPr>
        <w:t>Pantidi,</w:t>
      </w:r>
      <w:r>
        <w:rPr>
          <w:color w:val="231F20"/>
          <w:spacing w:val="-6"/>
          <w:w w:val="90"/>
          <w:sz w:val="16"/>
        </w:rPr>
        <w:t> </w:t>
      </w:r>
      <w:r>
        <w:rPr>
          <w:color w:val="231F20"/>
          <w:w w:val="90"/>
          <w:sz w:val="16"/>
        </w:rPr>
        <w:t>K.</w:t>
      </w:r>
      <w:r>
        <w:rPr>
          <w:color w:val="231F20"/>
          <w:spacing w:val="-6"/>
          <w:w w:val="90"/>
          <w:sz w:val="16"/>
        </w:rPr>
        <w:t> </w:t>
      </w:r>
      <w:r>
        <w:rPr>
          <w:color w:val="231F20"/>
          <w:w w:val="90"/>
          <w:sz w:val="16"/>
        </w:rPr>
        <w:t>Huang,</w:t>
      </w:r>
      <w:r>
        <w:rPr>
          <w:color w:val="231F20"/>
          <w:spacing w:val="-6"/>
          <w:w w:val="90"/>
          <w:sz w:val="16"/>
        </w:rPr>
        <w:t> </w:t>
      </w:r>
      <w:r>
        <w:rPr>
          <w:color w:val="231F20"/>
          <w:w w:val="90"/>
          <w:sz w:val="16"/>
        </w:rPr>
        <w:t>M.</w:t>
      </w:r>
      <w:r>
        <w:rPr>
          <w:color w:val="231F20"/>
          <w:spacing w:val="-6"/>
          <w:w w:val="90"/>
          <w:sz w:val="16"/>
        </w:rPr>
        <w:t> </w:t>
      </w:r>
      <w:r>
        <w:rPr>
          <w:color w:val="231F20"/>
          <w:w w:val="90"/>
          <w:sz w:val="16"/>
        </w:rPr>
        <w:t>Sousa,</w:t>
      </w:r>
      <w:r>
        <w:rPr>
          <w:color w:val="231F20"/>
          <w:spacing w:val="-5"/>
          <w:w w:val="90"/>
          <w:sz w:val="16"/>
        </w:rPr>
        <w:t> </w:t>
      </w:r>
      <w:r>
        <w:rPr>
          <w:color w:val="231F20"/>
          <w:w w:val="90"/>
          <w:sz w:val="16"/>
        </w:rPr>
        <w:t>C.</w:t>
      </w:r>
      <w:r>
        <w:rPr>
          <w:color w:val="231F20"/>
          <w:spacing w:val="-6"/>
          <w:w w:val="90"/>
          <w:sz w:val="16"/>
        </w:rPr>
        <w:t> </w:t>
      </w:r>
      <w:r>
        <w:rPr>
          <w:color w:val="231F20"/>
          <w:w w:val="90"/>
          <w:sz w:val="16"/>
        </w:rPr>
        <w:t>Anslow,</w:t>
      </w:r>
      <w:r>
        <w:rPr>
          <w:color w:val="231F20"/>
          <w:spacing w:val="-6"/>
          <w:w w:val="90"/>
          <w:sz w:val="16"/>
        </w:rPr>
        <w:t> </w:t>
      </w:r>
      <w:r>
        <w:rPr>
          <w:color w:val="231F20"/>
          <w:w w:val="90"/>
          <w:sz w:val="16"/>
        </w:rPr>
        <w:t>and</w:t>
      </w:r>
      <w:r>
        <w:rPr>
          <w:color w:val="231F20"/>
          <w:spacing w:val="-6"/>
          <w:w w:val="90"/>
          <w:sz w:val="16"/>
        </w:rPr>
        <w:t> </w:t>
      </w:r>
      <w:r>
        <w:rPr>
          <w:color w:val="231F20"/>
          <w:w w:val="90"/>
          <w:sz w:val="16"/>
        </w:rPr>
        <w:t>J.</w:t>
      </w:r>
      <w:r>
        <w:rPr>
          <w:color w:val="231F20"/>
          <w:spacing w:val="-6"/>
          <w:w w:val="90"/>
          <w:sz w:val="16"/>
        </w:rPr>
        <w:t> </w:t>
      </w:r>
      <w:r>
        <w:rPr>
          <w:color w:val="231F20"/>
          <w:w w:val="90"/>
          <w:sz w:val="16"/>
        </w:rPr>
        <w:t>Jorge.</w:t>
      </w:r>
      <w:r>
        <w:rPr>
          <w:color w:val="231F20"/>
          <w:spacing w:val="-6"/>
          <w:w w:val="90"/>
          <w:sz w:val="16"/>
        </w:rPr>
        <w:t> </w:t>
      </w:r>
      <w:r>
        <w:rPr>
          <w:color w:val="231F20"/>
          <w:w w:val="90"/>
          <w:sz w:val="16"/>
        </w:rPr>
        <w:t>2021.</w:t>
      </w:r>
      <w:r>
        <w:rPr>
          <w:color w:val="231F20"/>
          <w:spacing w:val="-6"/>
          <w:w w:val="90"/>
          <w:sz w:val="16"/>
        </w:rPr>
        <w:t> </w:t>
      </w:r>
      <w:r>
        <w:rPr>
          <w:color w:val="231F20"/>
          <w:w w:val="90"/>
          <w:sz w:val="16"/>
        </w:rPr>
        <w:t>Promoting</w:t>
      </w:r>
      <w:r>
        <w:rPr>
          <w:color w:val="231F20"/>
          <w:spacing w:val="-6"/>
          <w:w w:val="90"/>
          <w:sz w:val="16"/>
        </w:rPr>
        <w:t> </w:t>
      </w:r>
      <w:r>
        <w:rPr>
          <w:color w:val="231F20"/>
          <w:w w:val="90"/>
          <w:sz w:val="16"/>
        </w:rPr>
        <w:t>reality</w:t>
      </w:r>
      <w:r>
        <w:rPr>
          <w:color w:val="231F20"/>
          <w:spacing w:val="-6"/>
          <w:w w:val="90"/>
          <w:sz w:val="16"/>
        </w:rPr>
        <w:t> </w:t>
      </w:r>
      <w:r>
        <w:rPr>
          <w:color w:val="231F20"/>
          <w:w w:val="90"/>
          <w:sz w:val="16"/>
        </w:rPr>
        <w:t>awareness</w:t>
      </w:r>
      <w:r>
        <w:rPr>
          <w:color w:val="231F20"/>
          <w:spacing w:val="40"/>
          <w:sz w:val="16"/>
        </w:rPr>
        <w:t> </w:t>
      </w:r>
      <w:bookmarkStart w:name="_bookmark322" w:id="323"/>
      <w:bookmarkEnd w:id="323"/>
      <w:r>
        <w:rPr>
          <w:color w:val="231F20"/>
          <w:w w:val="95"/>
          <w:sz w:val="16"/>
        </w:rPr>
        <w:t>in</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through proxemics.</w:t>
      </w:r>
      <w:r>
        <w:rPr>
          <w:color w:val="231F20"/>
          <w:spacing w:val="-1"/>
          <w:w w:val="95"/>
          <w:sz w:val="16"/>
        </w:rPr>
        <w:t> </w:t>
      </w:r>
      <w:r>
        <w:rPr>
          <w:color w:val="231F20"/>
          <w:w w:val="95"/>
          <w:sz w:val="16"/>
        </w:rPr>
        <w:t>In</w:t>
      </w:r>
      <w:r>
        <w:rPr>
          <w:color w:val="231F20"/>
          <w:spacing w:val="-1"/>
          <w:w w:val="95"/>
          <w:sz w:val="16"/>
        </w:rPr>
        <w:t> </w:t>
      </w:r>
      <w:r>
        <w:rPr>
          <w:rFonts w:ascii="Book Antiqua" w:hAnsi="Book Antiqua"/>
          <w:i/>
          <w:color w:val="231F20"/>
          <w:w w:val="95"/>
          <w:sz w:val="16"/>
        </w:rPr>
        <w:t>IEEE</w:t>
      </w:r>
      <w:r>
        <w:rPr>
          <w:rFonts w:ascii="Book Antiqua" w:hAnsi="Book Antiqua"/>
          <w:i/>
          <w:color w:val="231F20"/>
          <w:spacing w:val="-1"/>
          <w:w w:val="95"/>
          <w:sz w:val="16"/>
        </w:rPr>
        <w:t> </w:t>
      </w:r>
      <w:r>
        <w:rPr>
          <w:rFonts w:ascii="Book Antiqua" w:hAnsi="Book Antiqua"/>
          <w:i/>
          <w:color w:val="231F20"/>
          <w:w w:val="95"/>
          <w:sz w:val="16"/>
        </w:rPr>
        <w:t>Virtual Reality and</w:t>
      </w:r>
      <w:r>
        <w:rPr>
          <w:rFonts w:ascii="Book Antiqua" w:hAnsi="Book Antiqua"/>
          <w:i/>
          <w:color w:val="231F20"/>
          <w:spacing w:val="-1"/>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1"/>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14"/>
        </w:numPr>
        <w:tabs>
          <w:tab w:pos="1328" w:val="left" w:leader="none"/>
          <w:tab w:pos="1330" w:val="left" w:leader="none"/>
        </w:tabs>
        <w:spacing w:line="220" w:lineRule="auto" w:before="2" w:after="0"/>
        <w:ind w:left="1330" w:right="912" w:hanging="416"/>
        <w:jc w:val="left"/>
        <w:rPr>
          <w:sz w:val="16"/>
        </w:rPr>
      </w:pPr>
      <w:r>
        <w:rPr>
          <w:color w:val="231F20"/>
          <w:w w:val="90"/>
          <w:sz w:val="16"/>
        </w:rPr>
        <w:t>•</w:t>
      </w:r>
      <w:r>
        <w:rPr>
          <w:color w:val="231F20"/>
          <w:spacing w:val="-7"/>
          <w:w w:val="90"/>
          <w:sz w:val="16"/>
        </w:rPr>
        <w:t> </w:t>
      </w:r>
      <w:r>
        <w:rPr>
          <w:color w:val="231F20"/>
          <w:w w:val="90"/>
          <w:sz w:val="16"/>
        </w:rPr>
        <w:t>T.</w:t>
      </w:r>
      <w:r>
        <w:rPr>
          <w:color w:val="231F20"/>
          <w:spacing w:val="-7"/>
          <w:w w:val="90"/>
          <w:sz w:val="16"/>
        </w:rPr>
        <w:t> </w:t>
      </w:r>
      <w:r>
        <w:rPr>
          <w:color w:val="231F20"/>
          <w:w w:val="90"/>
          <w:sz w:val="16"/>
        </w:rPr>
        <w:t>Menzner,</w:t>
      </w:r>
      <w:r>
        <w:rPr>
          <w:color w:val="231F20"/>
          <w:spacing w:val="-7"/>
          <w:w w:val="90"/>
          <w:sz w:val="16"/>
        </w:rPr>
        <w:t> </w:t>
      </w:r>
      <w:r>
        <w:rPr>
          <w:color w:val="231F20"/>
          <w:w w:val="90"/>
          <w:sz w:val="16"/>
        </w:rPr>
        <w:t>A.</w:t>
      </w:r>
      <w:r>
        <w:rPr>
          <w:color w:val="231F20"/>
          <w:spacing w:val="-7"/>
          <w:w w:val="90"/>
          <w:sz w:val="16"/>
        </w:rPr>
        <w:t> </w:t>
      </w:r>
      <w:r>
        <w:rPr>
          <w:color w:val="231F20"/>
          <w:w w:val="90"/>
          <w:sz w:val="16"/>
        </w:rPr>
        <w:t>Otte,</w:t>
      </w:r>
      <w:r>
        <w:rPr>
          <w:color w:val="231F20"/>
          <w:spacing w:val="-7"/>
          <w:w w:val="90"/>
          <w:sz w:val="16"/>
        </w:rPr>
        <w:t> </w:t>
      </w:r>
      <w:r>
        <w:rPr>
          <w:color w:val="231F20"/>
          <w:w w:val="90"/>
          <w:sz w:val="16"/>
        </w:rPr>
        <w:t>T.</w:t>
      </w:r>
      <w:r>
        <w:rPr>
          <w:color w:val="231F20"/>
          <w:spacing w:val="-7"/>
          <w:w w:val="90"/>
          <w:sz w:val="16"/>
        </w:rPr>
        <w:t> </w:t>
      </w:r>
      <w:r>
        <w:rPr>
          <w:color w:val="231F20"/>
          <w:w w:val="90"/>
          <w:sz w:val="16"/>
        </w:rPr>
        <w:t>Gesslein,</w:t>
      </w:r>
      <w:r>
        <w:rPr>
          <w:color w:val="231F20"/>
          <w:spacing w:val="-7"/>
          <w:w w:val="90"/>
          <w:sz w:val="16"/>
        </w:rPr>
        <w:t> </w:t>
      </w:r>
      <w:r>
        <w:rPr>
          <w:color w:val="231F20"/>
          <w:w w:val="90"/>
          <w:sz w:val="16"/>
        </w:rPr>
        <w:t>J.</w:t>
      </w:r>
      <w:r>
        <w:rPr>
          <w:color w:val="231F20"/>
          <w:spacing w:val="-7"/>
          <w:w w:val="90"/>
          <w:sz w:val="16"/>
        </w:rPr>
        <w:t> </w:t>
      </w:r>
      <w:r>
        <w:rPr>
          <w:color w:val="231F20"/>
          <w:w w:val="90"/>
          <w:sz w:val="16"/>
        </w:rPr>
        <w:t>Grubert,</w:t>
      </w:r>
      <w:r>
        <w:rPr>
          <w:color w:val="231F20"/>
          <w:spacing w:val="-7"/>
          <w:w w:val="90"/>
          <w:sz w:val="16"/>
        </w:rPr>
        <w:t> </w:t>
      </w:r>
      <w:r>
        <w:rPr>
          <w:color w:val="231F20"/>
          <w:w w:val="90"/>
          <w:sz w:val="16"/>
        </w:rPr>
        <w:t>P.</w:t>
      </w:r>
      <w:r>
        <w:rPr>
          <w:color w:val="231F20"/>
          <w:spacing w:val="-7"/>
          <w:w w:val="90"/>
          <w:sz w:val="16"/>
        </w:rPr>
        <w:t> </w:t>
      </w:r>
      <w:r>
        <w:rPr>
          <w:color w:val="231F20"/>
          <w:w w:val="90"/>
          <w:sz w:val="16"/>
        </w:rPr>
        <w:t>Gagel,</w:t>
      </w:r>
      <w:r>
        <w:rPr>
          <w:color w:val="231F20"/>
          <w:spacing w:val="-7"/>
          <w:w w:val="90"/>
          <w:sz w:val="16"/>
        </w:rPr>
        <w:t> </w:t>
      </w:r>
      <w:r>
        <w:rPr>
          <w:color w:val="231F20"/>
          <w:w w:val="90"/>
          <w:sz w:val="16"/>
        </w:rPr>
        <w:t>and</w:t>
      </w:r>
      <w:r>
        <w:rPr>
          <w:color w:val="231F20"/>
          <w:spacing w:val="-7"/>
          <w:w w:val="90"/>
          <w:sz w:val="16"/>
        </w:rPr>
        <w:t> </w:t>
      </w:r>
      <w:r>
        <w:rPr>
          <w:color w:val="231F20"/>
          <w:w w:val="90"/>
          <w:sz w:val="16"/>
        </w:rPr>
        <w:t>D.</w:t>
      </w:r>
      <w:r>
        <w:rPr>
          <w:color w:val="231F20"/>
          <w:spacing w:val="-7"/>
          <w:w w:val="90"/>
          <w:sz w:val="16"/>
        </w:rPr>
        <w:t> </w:t>
      </w:r>
      <w:r>
        <w:rPr>
          <w:color w:val="231F20"/>
          <w:w w:val="90"/>
          <w:sz w:val="16"/>
        </w:rPr>
        <w:t>Schneider.</w:t>
      </w:r>
      <w:r>
        <w:rPr>
          <w:color w:val="231F20"/>
          <w:spacing w:val="-7"/>
          <w:w w:val="90"/>
          <w:sz w:val="16"/>
        </w:rPr>
        <w:t> </w:t>
      </w:r>
      <w:r>
        <w:rPr>
          <w:color w:val="231F20"/>
          <w:w w:val="90"/>
          <w:sz w:val="16"/>
        </w:rPr>
        <w:t>2019.</w:t>
      </w:r>
      <w:r>
        <w:rPr>
          <w:color w:val="231F20"/>
          <w:spacing w:val="-7"/>
          <w:w w:val="90"/>
          <w:sz w:val="16"/>
        </w:rPr>
        <w:t> </w:t>
      </w:r>
      <w:r>
        <w:rPr>
          <w:color w:val="231F20"/>
          <w:w w:val="90"/>
          <w:sz w:val="16"/>
        </w:rPr>
        <w:t>A</w:t>
      </w:r>
      <w:r>
        <w:rPr>
          <w:color w:val="231F20"/>
          <w:spacing w:val="-7"/>
          <w:w w:val="90"/>
          <w:sz w:val="16"/>
        </w:rPr>
        <w:t> </w:t>
      </w:r>
      <w:r>
        <w:rPr>
          <w:color w:val="231F20"/>
          <w:w w:val="90"/>
          <w:sz w:val="16"/>
        </w:rPr>
        <w:t>capacitive-sensing</w:t>
      </w:r>
      <w:r>
        <w:rPr>
          <w:color w:val="231F20"/>
          <w:spacing w:val="-7"/>
          <w:w w:val="90"/>
          <w:sz w:val="16"/>
        </w:rPr>
        <w:t> </w:t>
      </w:r>
      <w:r>
        <w:rPr>
          <w:color w:val="231F20"/>
          <w:w w:val="90"/>
          <w:sz w:val="16"/>
        </w:rPr>
        <w:t>physical</w:t>
      </w:r>
      <w:r>
        <w:rPr>
          <w:color w:val="231F20"/>
          <w:spacing w:val="-7"/>
          <w:w w:val="90"/>
          <w:sz w:val="16"/>
        </w:rPr>
        <w:t> </w:t>
      </w:r>
      <w:r>
        <w:rPr>
          <w:color w:val="231F20"/>
          <w:w w:val="90"/>
          <w:sz w:val="16"/>
        </w:rPr>
        <w:t>keyboard</w:t>
      </w:r>
      <w:r>
        <w:rPr>
          <w:color w:val="231F20"/>
          <w:spacing w:val="40"/>
          <w:sz w:val="16"/>
        </w:rPr>
        <w:t> </w:t>
      </w:r>
      <w:bookmarkStart w:name="_bookmark323" w:id="324"/>
      <w:bookmarkEnd w:id="324"/>
      <w:r>
        <w:rPr>
          <w:color w:val="231F20"/>
          <w:w w:val="95"/>
          <w:sz w:val="16"/>
        </w:rPr>
        <w:t>f</w:t>
      </w:r>
      <w:r>
        <w:rPr>
          <w:color w:val="231F20"/>
          <w:w w:val="95"/>
          <w:sz w:val="16"/>
        </w:rPr>
        <w:t>or</w:t>
      </w:r>
      <w:r>
        <w:rPr>
          <w:color w:val="231F20"/>
          <w:spacing w:val="-5"/>
          <w:w w:val="95"/>
          <w:sz w:val="16"/>
        </w:rPr>
        <w:t> </w:t>
      </w:r>
      <w:r>
        <w:rPr>
          <w:color w:val="231F20"/>
          <w:w w:val="95"/>
          <w:sz w:val="16"/>
        </w:rPr>
        <w:t>VR</w:t>
      </w:r>
      <w:r>
        <w:rPr>
          <w:color w:val="231F20"/>
          <w:spacing w:val="-5"/>
          <w:w w:val="95"/>
          <w:sz w:val="16"/>
        </w:rPr>
        <w:t> </w:t>
      </w:r>
      <w:r>
        <w:rPr>
          <w:color w:val="231F20"/>
          <w:w w:val="95"/>
          <w:sz w:val="16"/>
        </w:rPr>
        <w:t>text</w:t>
      </w:r>
      <w:r>
        <w:rPr>
          <w:color w:val="231F20"/>
          <w:spacing w:val="-5"/>
          <w:w w:val="95"/>
          <w:sz w:val="16"/>
        </w:rPr>
        <w:t> </w:t>
      </w:r>
      <w:r>
        <w:rPr>
          <w:color w:val="231F20"/>
          <w:w w:val="95"/>
          <w:sz w:val="16"/>
        </w:rPr>
        <w:t>entry.</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Conf.</w:t>
      </w:r>
      <w:r>
        <w:rPr>
          <w:rFonts w:ascii="Book Antiqua" w:hAnsi="Book Antiqua"/>
          <w:i/>
          <w:color w:val="231F20"/>
          <w:spacing w:val="-5"/>
          <w:w w:val="95"/>
          <w:sz w:val="16"/>
        </w:rPr>
        <w:t> </w:t>
      </w:r>
      <w:r>
        <w:rPr>
          <w:rFonts w:ascii="Book Antiqua" w:hAnsi="Book Antiqua"/>
          <w:i/>
          <w:color w:val="231F20"/>
          <w:w w:val="95"/>
          <w:sz w:val="16"/>
        </w:rPr>
        <w:t>on</w:t>
      </w:r>
      <w:r>
        <w:rPr>
          <w:rFonts w:ascii="Book Antiqua" w:hAnsi="Book Antiqua"/>
          <w:i/>
          <w:color w:val="231F20"/>
          <w:spacing w:val="-5"/>
          <w:w w:val="95"/>
          <w:sz w:val="16"/>
        </w:rPr>
        <w:t> </w:t>
      </w:r>
      <w:r>
        <w:rPr>
          <w:rFonts w:ascii="Book Antiqua" w:hAnsi="Book Antiqua"/>
          <w:i/>
          <w:color w:val="231F20"/>
          <w:w w:val="95"/>
          <w:sz w:val="16"/>
        </w:rPr>
        <w:t>Virtual</w:t>
      </w:r>
      <w:r>
        <w:rPr>
          <w:rFonts w:ascii="Book Antiqua" w:hAnsi="Book Antiqua"/>
          <w:i/>
          <w:color w:val="231F20"/>
          <w:spacing w:val="-4"/>
          <w:w w:val="95"/>
          <w:sz w:val="16"/>
        </w:rPr>
        <w:t> </w:t>
      </w:r>
      <w:r>
        <w:rPr>
          <w:rFonts w:ascii="Book Antiqua" w:hAnsi="Book Antiqua"/>
          <w:i/>
          <w:color w:val="231F20"/>
          <w:w w:val="95"/>
          <w:sz w:val="16"/>
        </w:rPr>
        <w:t>Reality</w:t>
      </w:r>
      <w:r>
        <w:rPr>
          <w:rFonts w:ascii="Book Antiqua" w:hAnsi="Book Antiqua"/>
          <w:i/>
          <w:color w:val="231F20"/>
          <w:spacing w:val="-4"/>
          <w:w w:val="95"/>
          <w:sz w:val="16"/>
        </w:rPr>
        <w:t> </w:t>
      </w:r>
      <w:r>
        <w:rPr>
          <w:rFonts w:ascii="Book Antiqua" w:hAnsi="Book Antiqua"/>
          <w:i/>
          <w:color w:val="231F20"/>
          <w:w w:val="95"/>
          <w:sz w:val="16"/>
        </w:rPr>
        <w:t>and</w:t>
      </w:r>
      <w:r>
        <w:rPr>
          <w:rFonts w:ascii="Book Antiqua" w:hAnsi="Book Antiqua"/>
          <w:i/>
          <w:color w:val="231F20"/>
          <w:spacing w:val="-5"/>
          <w:w w:val="95"/>
          <w:sz w:val="16"/>
        </w:rPr>
        <w:t> </w:t>
      </w:r>
      <w:r>
        <w:rPr>
          <w:rFonts w:ascii="Book Antiqua" w:hAnsi="Book Antiqua"/>
          <w:i/>
          <w:color w:val="231F20"/>
          <w:w w:val="95"/>
          <w:sz w:val="16"/>
        </w:rPr>
        <w:t>3D</w:t>
      </w:r>
      <w:r>
        <w:rPr>
          <w:rFonts w:ascii="Book Antiqua" w:hAnsi="Book Antiqua"/>
          <w:i/>
          <w:color w:val="231F20"/>
          <w:spacing w:val="-5"/>
          <w:w w:val="95"/>
          <w:sz w:val="16"/>
        </w:rPr>
        <w:t> </w:t>
      </w:r>
      <w:r>
        <w:rPr>
          <w:rFonts w:ascii="Book Antiqua" w:hAnsi="Book Antiqua"/>
          <w:i/>
          <w:color w:val="231F20"/>
          <w:w w:val="95"/>
          <w:sz w:val="16"/>
        </w:rPr>
        <w:t>User</w:t>
      </w:r>
      <w:r>
        <w:rPr>
          <w:rFonts w:ascii="Book Antiqua" w:hAnsi="Book Antiqua"/>
          <w:i/>
          <w:color w:val="231F20"/>
          <w:spacing w:val="-5"/>
          <w:w w:val="95"/>
          <w:sz w:val="16"/>
        </w:rPr>
        <w:t> </w:t>
      </w:r>
      <w:r>
        <w:rPr>
          <w:rFonts w:ascii="Book Antiqua" w:hAnsi="Book Antiqua"/>
          <w:i/>
          <w:color w:val="231F20"/>
          <w:w w:val="95"/>
          <w:sz w:val="16"/>
        </w:rPr>
        <w:t>Interfaces</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237">
        <w:r>
          <w:rPr>
            <w:color w:val="005596"/>
            <w:w w:val="95"/>
            <w:sz w:val="16"/>
          </w:rPr>
          <w:t>https://doi.org/10.1109/VR.2019.8797754</w:t>
        </w:r>
      </w:hyperlink>
    </w:p>
    <w:p>
      <w:pPr>
        <w:pStyle w:val="ListParagraph"/>
        <w:numPr>
          <w:ilvl w:val="0"/>
          <w:numId w:val="14"/>
        </w:numPr>
        <w:tabs>
          <w:tab w:pos="1329" w:val="left" w:leader="none"/>
        </w:tabs>
        <w:spacing w:line="195" w:lineRule="exact" w:before="0" w:after="0"/>
        <w:ind w:left="1329" w:right="0" w:hanging="414"/>
        <w:jc w:val="left"/>
        <w:rPr>
          <w:sz w:val="16"/>
        </w:rPr>
      </w:pPr>
      <w:bookmarkStart w:name="_bookmark324" w:id="325"/>
      <w:bookmarkEnd w:id="325"/>
      <w:r>
        <w:rPr/>
      </w:r>
      <w:r>
        <w:rPr>
          <w:color w:val="231F20"/>
          <w:w w:val="85"/>
          <w:sz w:val="16"/>
        </w:rPr>
        <w:t>•</w:t>
      </w:r>
      <w:r>
        <w:rPr>
          <w:color w:val="231F20"/>
          <w:spacing w:val="4"/>
          <w:sz w:val="16"/>
        </w:rPr>
        <w:t> </w:t>
      </w:r>
      <w:r>
        <w:rPr>
          <w:color w:val="231F20"/>
          <w:w w:val="85"/>
          <w:sz w:val="16"/>
        </w:rPr>
        <w:t>P.</w:t>
      </w:r>
      <w:r>
        <w:rPr>
          <w:color w:val="231F20"/>
          <w:spacing w:val="5"/>
          <w:sz w:val="16"/>
        </w:rPr>
        <w:t> </w:t>
      </w:r>
      <w:r>
        <w:rPr>
          <w:color w:val="231F20"/>
          <w:w w:val="85"/>
          <w:sz w:val="16"/>
        </w:rPr>
        <w:t>J.</w:t>
      </w:r>
      <w:r>
        <w:rPr>
          <w:color w:val="231F20"/>
          <w:spacing w:val="5"/>
          <w:sz w:val="16"/>
        </w:rPr>
        <w:t> </w:t>
      </w:r>
      <w:r>
        <w:rPr>
          <w:color w:val="231F20"/>
          <w:w w:val="85"/>
          <w:sz w:val="16"/>
        </w:rPr>
        <w:t>Metzger.</w:t>
      </w:r>
      <w:r>
        <w:rPr>
          <w:color w:val="231F20"/>
          <w:spacing w:val="4"/>
          <w:sz w:val="16"/>
        </w:rPr>
        <w:t> </w:t>
      </w:r>
      <w:r>
        <w:rPr>
          <w:color w:val="231F20"/>
          <w:w w:val="85"/>
          <w:sz w:val="16"/>
        </w:rPr>
        <w:t>1993.</w:t>
      </w:r>
      <w:r>
        <w:rPr>
          <w:color w:val="231F20"/>
          <w:spacing w:val="4"/>
          <w:sz w:val="16"/>
        </w:rPr>
        <w:t> </w:t>
      </w:r>
      <w:r>
        <w:rPr>
          <w:color w:val="231F20"/>
          <w:w w:val="85"/>
          <w:sz w:val="16"/>
        </w:rPr>
        <w:t>Adding</w:t>
      </w:r>
      <w:r>
        <w:rPr>
          <w:color w:val="231F20"/>
          <w:spacing w:val="6"/>
          <w:sz w:val="16"/>
        </w:rPr>
        <w:t> </w:t>
      </w:r>
      <w:r>
        <w:rPr>
          <w:color w:val="231F20"/>
          <w:w w:val="85"/>
          <w:sz w:val="16"/>
        </w:rPr>
        <w:t>reality</w:t>
      </w:r>
      <w:r>
        <w:rPr>
          <w:color w:val="231F20"/>
          <w:spacing w:val="4"/>
          <w:sz w:val="16"/>
        </w:rPr>
        <w:t> </w:t>
      </w:r>
      <w:r>
        <w:rPr>
          <w:color w:val="231F20"/>
          <w:w w:val="85"/>
          <w:sz w:val="16"/>
        </w:rPr>
        <w:t>to</w:t>
      </w:r>
      <w:r>
        <w:rPr>
          <w:color w:val="231F20"/>
          <w:spacing w:val="4"/>
          <w:sz w:val="16"/>
        </w:rPr>
        <w:t> </w:t>
      </w:r>
      <w:r>
        <w:rPr>
          <w:color w:val="231F20"/>
          <w:w w:val="85"/>
          <w:sz w:val="16"/>
        </w:rPr>
        <w:t>the</w:t>
      </w:r>
      <w:r>
        <w:rPr>
          <w:color w:val="231F20"/>
          <w:spacing w:val="6"/>
          <w:sz w:val="16"/>
        </w:rPr>
        <w:t> </w:t>
      </w:r>
      <w:r>
        <w:rPr>
          <w:color w:val="231F20"/>
          <w:w w:val="85"/>
          <w:sz w:val="16"/>
        </w:rPr>
        <w:t>virtual.</w:t>
      </w:r>
      <w:r>
        <w:rPr>
          <w:color w:val="231F20"/>
          <w:spacing w:val="4"/>
          <w:sz w:val="16"/>
        </w:rPr>
        <w:t> </w:t>
      </w:r>
      <w:r>
        <w:rPr>
          <w:color w:val="231F20"/>
          <w:w w:val="85"/>
          <w:sz w:val="16"/>
        </w:rPr>
        <w:t>In</w:t>
      </w:r>
      <w:r>
        <w:rPr>
          <w:color w:val="231F20"/>
          <w:spacing w:val="6"/>
          <w:sz w:val="16"/>
        </w:rPr>
        <w:t> </w:t>
      </w:r>
      <w:r>
        <w:rPr>
          <w:rFonts w:ascii="Book Antiqua" w:hAnsi="Book Antiqua"/>
          <w:i/>
          <w:color w:val="231F20"/>
          <w:w w:val="85"/>
          <w:sz w:val="16"/>
        </w:rPr>
        <w:t>Proc.</w:t>
      </w:r>
      <w:r>
        <w:rPr>
          <w:rFonts w:ascii="Book Antiqua" w:hAnsi="Book Antiqua"/>
          <w:i/>
          <w:color w:val="231F20"/>
          <w:spacing w:val="6"/>
          <w:sz w:val="16"/>
        </w:rPr>
        <w:t> </w:t>
      </w:r>
      <w:r>
        <w:rPr>
          <w:rFonts w:ascii="Book Antiqua" w:hAnsi="Book Antiqua"/>
          <w:i/>
          <w:color w:val="231F20"/>
          <w:w w:val="85"/>
          <w:sz w:val="16"/>
        </w:rPr>
        <w:t>of</w:t>
      </w:r>
      <w:r>
        <w:rPr>
          <w:rFonts w:ascii="Book Antiqua" w:hAnsi="Book Antiqua"/>
          <w:i/>
          <w:color w:val="231F20"/>
          <w:spacing w:val="4"/>
          <w:sz w:val="16"/>
        </w:rPr>
        <w:t> </w:t>
      </w:r>
      <w:r>
        <w:rPr>
          <w:rFonts w:ascii="Book Antiqua" w:hAnsi="Book Antiqua"/>
          <w:i/>
          <w:color w:val="231F20"/>
          <w:w w:val="85"/>
          <w:sz w:val="16"/>
        </w:rPr>
        <w:t>IEEE</w:t>
      </w:r>
      <w:r>
        <w:rPr>
          <w:rFonts w:ascii="Book Antiqua" w:hAnsi="Book Antiqua"/>
          <w:i/>
          <w:color w:val="231F20"/>
          <w:spacing w:val="4"/>
          <w:sz w:val="16"/>
        </w:rPr>
        <w:t> </w:t>
      </w:r>
      <w:r>
        <w:rPr>
          <w:rFonts w:ascii="Book Antiqua" w:hAnsi="Book Antiqua"/>
          <w:i/>
          <w:color w:val="231F20"/>
          <w:w w:val="85"/>
          <w:sz w:val="16"/>
        </w:rPr>
        <w:t>VR</w:t>
      </w:r>
      <w:r>
        <w:rPr>
          <w:color w:val="231F20"/>
          <w:w w:val="85"/>
          <w:sz w:val="16"/>
        </w:rPr>
        <w:t>.</w:t>
      </w:r>
      <w:r>
        <w:rPr>
          <w:color w:val="231F20"/>
          <w:spacing w:val="4"/>
          <w:sz w:val="16"/>
        </w:rPr>
        <w:t> </w:t>
      </w:r>
      <w:r>
        <w:rPr>
          <w:color w:val="231F20"/>
          <w:w w:val="85"/>
          <w:sz w:val="16"/>
        </w:rPr>
        <w:t>IEEE.</w:t>
      </w:r>
      <w:r>
        <w:rPr>
          <w:color w:val="231F20"/>
          <w:spacing w:val="6"/>
          <w:sz w:val="16"/>
        </w:rPr>
        <w:t> </w:t>
      </w:r>
      <w:hyperlink r:id="rId238">
        <w:r>
          <w:rPr>
            <w:color w:val="005596"/>
            <w:spacing w:val="-2"/>
            <w:w w:val="85"/>
            <w:sz w:val="16"/>
          </w:rPr>
          <w:t>https://doi.org/10.1109/VRAIS.1993.380805</w:t>
        </w:r>
      </w:hyperlink>
    </w:p>
    <w:p>
      <w:pPr>
        <w:pStyle w:val="ListParagraph"/>
        <w:numPr>
          <w:ilvl w:val="0"/>
          <w:numId w:val="14"/>
        </w:numPr>
        <w:tabs>
          <w:tab w:pos="1328" w:val="left" w:leader="none"/>
          <w:tab w:pos="1330" w:val="left" w:leader="none"/>
        </w:tabs>
        <w:spacing w:line="220" w:lineRule="auto" w:before="5" w:after="0"/>
        <w:ind w:left="1330" w:right="888" w:hanging="416"/>
        <w:jc w:val="left"/>
        <w:rPr>
          <w:sz w:val="16"/>
        </w:rPr>
      </w:pPr>
      <w:r>
        <w:rPr>
          <w:color w:val="231F20"/>
          <w:w w:val="90"/>
          <w:sz w:val="16"/>
        </w:rPr>
        <w:t>P.</w:t>
      </w:r>
      <w:r>
        <w:rPr>
          <w:color w:val="231F20"/>
          <w:spacing w:val="-5"/>
          <w:w w:val="90"/>
          <w:sz w:val="16"/>
        </w:rPr>
        <w:t> </w:t>
      </w:r>
      <w:r>
        <w:rPr>
          <w:color w:val="231F20"/>
          <w:w w:val="90"/>
          <w:sz w:val="16"/>
        </w:rPr>
        <w:t>Milgram</w:t>
      </w:r>
      <w:r>
        <w:rPr>
          <w:color w:val="231F20"/>
          <w:spacing w:val="-5"/>
          <w:w w:val="90"/>
          <w:sz w:val="16"/>
        </w:rPr>
        <w:t> </w:t>
      </w:r>
      <w:r>
        <w:rPr>
          <w:color w:val="231F20"/>
          <w:w w:val="90"/>
          <w:sz w:val="16"/>
        </w:rPr>
        <w:t>and</w:t>
      </w:r>
      <w:r>
        <w:rPr>
          <w:color w:val="231F20"/>
          <w:spacing w:val="-5"/>
          <w:w w:val="90"/>
          <w:sz w:val="16"/>
        </w:rPr>
        <w:t> </w:t>
      </w:r>
      <w:r>
        <w:rPr>
          <w:color w:val="231F20"/>
          <w:w w:val="90"/>
          <w:sz w:val="16"/>
        </w:rPr>
        <w:t>H.</w:t>
      </w:r>
      <w:r>
        <w:rPr>
          <w:color w:val="231F20"/>
          <w:spacing w:val="-5"/>
          <w:w w:val="90"/>
          <w:sz w:val="16"/>
        </w:rPr>
        <w:t> </w:t>
      </w:r>
      <w:r>
        <w:rPr>
          <w:color w:val="231F20"/>
          <w:w w:val="90"/>
          <w:sz w:val="16"/>
        </w:rPr>
        <w:t>W.</w:t>
      </w:r>
      <w:r>
        <w:rPr>
          <w:color w:val="231F20"/>
          <w:spacing w:val="-5"/>
          <w:w w:val="90"/>
          <w:sz w:val="16"/>
        </w:rPr>
        <w:t> </w:t>
      </w:r>
      <w:r>
        <w:rPr>
          <w:color w:val="231F20"/>
          <w:w w:val="90"/>
          <w:sz w:val="16"/>
        </w:rPr>
        <w:t>Colquhoun</w:t>
      </w:r>
      <w:r>
        <w:rPr>
          <w:color w:val="231F20"/>
          <w:spacing w:val="-4"/>
          <w:w w:val="90"/>
          <w:sz w:val="16"/>
        </w:rPr>
        <w:t> </w:t>
      </w:r>
      <w:r>
        <w:rPr>
          <w:color w:val="231F20"/>
          <w:w w:val="90"/>
          <w:sz w:val="16"/>
        </w:rPr>
        <w:t>Jr.</w:t>
      </w:r>
      <w:r>
        <w:rPr>
          <w:color w:val="231F20"/>
          <w:spacing w:val="-5"/>
          <w:w w:val="90"/>
          <w:sz w:val="16"/>
        </w:rPr>
        <w:t> </w:t>
      </w:r>
      <w:r>
        <w:rPr>
          <w:color w:val="231F20"/>
          <w:w w:val="90"/>
          <w:sz w:val="16"/>
        </w:rPr>
        <w:t>1999.</w:t>
      </w:r>
      <w:r>
        <w:rPr>
          <w:color w:val="231F20"/>
          <w:spacing w:val="-5"/>
          <w:w w:val="90"/>
          <w:sz w:val="16"/>
        </w:rPr>
        <w:t> </w:t>
      </w:r>
      <w:r>
        <w:rPr>
          <w:color w:val="231F20"/>
          <w:w w:val="90"/>
          <w:sz w:val="16"/>
        </w:rPr>
        <w:t>A</w:t>
      </w:r>
      <w:r>
        <w:rPr>
          <w:color w:val="231F20"/>
          <w:spacing w:val="-5"/>
          <w:w w:val="90"/>
          <w:sz w:val="16"/>
        </w:rPr>
        <w:t> </w:t>
      </w:r>
      <w:r>
        <w:rPr>
          <w:color w:val="231F20"/>
          <w:w w:val="90"/>
          <w:sz w:val="16"/>
        </w:rPr>
        <w:t>framework</w:t>
      </w:r>
      <w:r>
        <w:rPr>
          <w:color w:val="231F20"/>
          <w:spacing w:val="-5"/>
          <w:w w:val="90"/>
          <w:sz w:val="16"/>
        </w:rPr>
        <w:t> </w:t>
      </w:r>
      <w:r>
        <w:rPr>
          <w:color w:val="231F20"/>
          <w:w w:val="90"/>
          <w:sz w:val="16"/>
        </w:rPr>
        <w:t>for</w:t>
      </w:r>
      <w:r>
        <w:rPr>
          <w:color w:val="231F20"/>
          <w:spacing w:val="-5"/>
          <w:w w:val="90"/>
          <w:sz w:val="16"/>
        </w:rPr>
        <w:t> </w:t>
      </w:r>
      <w:r>
        <w:rPr>
          <w:color w:val="231F20"/>
          <w:w w:val="90"/>
          <w:sz w:val="16"/>
        </w:rPr>
        <w:t>relating</w:t>
      </w:r>
      <w:r>
        <w:rPr>
          <w:color w:val="231F20"/>
          <w:spacing w:val="-5"/>
          <w:w w:val="90"/>
          <w:sz w:val="16"/>
        </w:rPr>
        <w:t> </w:t>
      </w:r>
      <w:r>
        <w:rPr>
          <w:color w:val="231F20"/>
          <w:w w:val="90"/>
          <w:sz w:val="16"/>
        </w:rPr>
        <w:t>head-mounted</w:t>
      </w:r>
      <w:r>
        <w:rPr>
          <w:color w:val="231F20"/>
          <w:spacing w:val="-5"/>
          <w:w w:val="90"/>
          <w:sz w:val="16"/>
        </w:rPr>
        <w:t> </w:t>
      </w:r>
      <w:r>
        <w:rPr>
          <w:color w:val="231F20"/>
          <w:w w:val="90"/>
          <w:sz w:val="16"/>
        </w:rPr>
        <w:t>displays</w:t>
      </w:r>
      <w:r>
        <w:rPr>
          <w:color w:val="231F20"/>
          <w:spacing w:val="-5"/>
          <w:w w:val="90"/>
          <w:sz w:val="16"/>
        </w:rPr>
        <w:t> </w:t>
      </w:r>
      <w:r>
        <w:rPr>
          <w:color w:val="231F20"/>
          <w:w w:val="90"/>
          <w:sz w:val="16"/>
        </w:rPr>
        <w:t>to</w:t>
      </w:r>
      <w:r>
        <w:rPr>
          <w:color w:val="231F20"/>
          <w:spacing w:val="-5"/>
          <w:w w:val="90"/>
          <w:sz w:val="16"/>
        </w:rPr>
        <w:t> </w:t>
      </w:r>
      <w:r>
        <w:rPr>
          <w:color w:val="231F20"/>
          <w:w w:val="90"/>
          <w:sz w:val="16"/>
        </w:rPr>
        <w:t>mixed</w:t>
      </w:r>
      <w:r>
        <w:rPr>
          <w:color w:val="231F20"/>
          <w:spacing w:val="-5"/>
          <w:w w:val="90"/>
          <w:sz w:val="16"/>
        </w:rPr>
        <w:t> </w:t>
      </w:r>
      <w:r>
        <w:rPr>
          <w:color w:val="231F20"/>
          <w:w w:val="90"/>
          <w:sz w:val="16"/>
        </w:rPr>
        <w:t>reality</w:t>
      </w:r>
      <w:r>
        <w:rPr>
          <w:color w:val="231F20"/>
          <w:spacing w:val="-5"/>
          <w:w w:val="90"/>
          <w:sz w:val="16"/>
        </w:rPr>
        <w:t> </w:t>
      </w:r>
      <w:r>
        <w:rPr>
          <w:color w:val="231F20"/>
          <w:w w:val="90"/>
          <w:sz w:val="16"/>
        </w:rPr>
        <w:t>displays.</w:t>
      </w:r>
      <w:r>
        <w:rPr>
          <w:color w:val="231F20"/>
          <w:spacing w:val="40"/>
          <w:sz w:val="16"/>
        </w:rPr>
        <w:t> </w:t>
      </w:r>
      <w:r>
        <w:rPr>
          <w:color w:val="231F20"/>
          <w:spacing w:val="-2"/>
          <w:sz w:val="16"/>
        </w:rPr>
        <w:t>In</w:t>
      </w:r>
      <w:r>
        <w:rPr>
          <w:color w:val="231F20"/>
          <w:spacing w:val="-8"/>
          <w:sz w:val="16"/>
        </w:rPr>
        <w:t> </w:t>
      </w:r>
      <w:r>
        <w:rPr>
          <w:rFonts w:ascii="Book Antiqua"/>
          <w:i/>
          <w:color w:val="231F20"/>
          <w:spacing w:val="-2"/>
          <w:sz w:val="16"/>
        </w:rPr>
        <w:t>Proc.</w:t>
      </w:r>
      <w:r>
        <w:rPr>
          <w:rFonts w:ascii="Book Antiqua"/>
          <w:i/>
          <w:color w:val="231F20"/>
          <w:spacing w:val="-8"/>
          <w:sz w:val="16"/>
        </w:rPr>
        <w:t> </w:t>
      </w:r>
      <w:r>
        <w:rPr>
          <w:rFonts w:ascii="Book Antiqua"/>
          <w:i/>
          <w:color w:val="231F20"/>
          <w:spacing w:val="-2"/>
          <w:sz w:val="16"/>
        </w:rPr>
        <w:t>of</w:t>
      </w:r>
      <w:r>
        <w:rPr>
          <w:rFonts w:ascii="Book Antiqua"/>
          <w:i/>
          <w:color w:val="231F20"/>
          <w:spacing w:val="-8"/>
          <w:sz w:val="16"/>
        </w:rPr>
        <w:t> </w:t>
      </w:r>
      <w:r>
        <w:rPr>
          <w:rFonts w:ascii="Book Antiqua"/>
          <w:i/>
          <w:color w:val="231F20"/>
          <w:spacing w:val="-2"/>
          <w:sz w:val="16"/>
        </w:rPr>
        <w:t>HFES</w:t>
      </w:r>
      <w:r>
        <w:rPr>
          <w:color w:val="231F20"/>
          <w:spacing w:val="-2"/>
          <w:sz w:val="16"/>
        </w:rPr>
        <w:t>.</w:t>
      </w:r>
      <w:r>
        <w:rPr>
          <w:color w:val="231F20"/>
          <w:spacing w:val="-8"/>
          <w:sz w:val="16"/>
        </w:rPr>
        <w:t> </w:t>
      </w:r>
      <w:r>
        <w:rPr>
          <w:color w:val="231F20"/>
          <w:spacing w:val="-2"/>
          <w:sz w:val="16"/>
        </w:rPr>
        <w:t>SAGE</w:t>
      </w:r>
      <w:r>
        <w:rPr>
          <w:color w:val="231F20"/>
          <w:spacing w:val="-8"/>
          <w:sz w:val="16"/>
        </w:rPr>
        <w:t> </w:t>
      </w:r>
      <w:r>
        <w:rPr>
          <w:color w:val="231F20"/>
          <w:spacing w:val="-2"/>
          <w:sz w:val="16"/>
        </w:rPr>
        <w:t>Publications</w:t>
      </w:r>
      <w:r>
        <w:rPr>
          <w:color w:val="231F20"/>
          <w:spacing w:val="-8"/>
          <w:sz w:val="16"/>
        </w:rPr>
        <w:t> </w:t>
      </w:r>
      <w:r>
        <w:rPr>
          <w:color w:val="231F20"/>
          <w:spacing w:val="-2"/>
          <w:sz w:val="16"/>
        </w:rPr>
        <w:t>Sage</w:t>
      </w:r>
      <w:r>
        <w:rPr>
          <w:color w:val="231F20"/>
          <w:spacing w:val="-8"/>
          <w:sz w:val="16"/>
        </w:rPr>
        <w:t> </w:t>
      </w:r>
      <w:r>
        <w:rPr>
          <w:color w:val="231F20"/>
          <w:spacing w:val="-2"/>
          <w:sz w:val="16"/>
        </w:rPr>
        <w:t>CA.</w:t>
      </w:r>
    </w:p>
    <w:p>
      <w:pPr>
        <w:pStyle w:val="BodyText"/>
        <w:spacing w:before="130"/>
        <w:rPr>
          <w:sz w:val="16"/>
        </w:rPr>
      </w:pPr>
    </w:p>
    <w:p>
      <w:pPr>
        <w:spacing w:before="0"/>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83:33</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908" w:hanging="416"/>
        <w:jc w:val="both"/>
        <w:rPr>
          <w:sz w:val="16"/>
        </w:rPr>
      </w:pPr>
      <w:bookmarkStart w:name="_bookmark325" w:id="326"/>
      <w:bookmarkEnd w:id="326"/>
      <w:r>
        <w:rPr/>
      </w:r>
      <w:bookmarkStart w:name="_bookmark326" w:id="327"/>
      <w:bookmarkEnd w:id="327"/>
      <w:r>
        <w:rPr/>
      </w:r>
      <w:r>
        <w:rPr>
          <w:color w:val="231F20"/>
          <w:w w:val="90"/>
          <w:sz w:val="16"/>
        </w:rPr>
        <w:t>P. Milgram and F. Kishino. 1994. A taxonomy of mixed reality visual displays. </w:t>
      </w:r>
      <w:r>
        <w:rPr>
          <w:rFonts w:ascii="Book Antiqua"/>
          <w:i/>
          <w:color w:val="231F20"/>
          <w:w w:val="90"/>
          <w:sz w:val="16"/>
        </w:rPr>
        <w:t>IEICE Transactions on Information and</w:t>
      </w:r>
      <w:r>
        <w:rPr>
          <w:rFonts w:ascii="Book Antiqua"/>
          <w:i/>
          <w:color w:val="231F20"/>
          <w:spacing w:val="40"/>
          <w:sz w:val="16"/>
        </w:rPr>
        <w:t> </w:t>
      </w:r>
      <w:r>
        <w:rPr>
          <w:rFonts w:ascii="Book Antiqua"/>
          <w:i/>
          <w:color w:val="231F20"/>
          <w:sz w:val="16"/>
        </w:rPr>
        <w:t>Systems </w:t>
      </w:r>
      <w:r>
        <w:rPr>
          <w:color w:val="231F20"/>
          <w:sz w:val="16"/>
        </w:rPr>
        <w:t>(1994).</w:t>
      </w:r>
    </w:p>
    <w:p>
      <w:pPr>
        <w:pStyle w:val="ListParagraph"/>
        <w:numPr>
          <w:ilvl w:val="0"/>
          <w:numId w:val="14"/>
        </w:numPr>
        <w:tabs>
          <w:tab w:pos="1330" w:val="left" w:leader="none"/>
          <w:tab w:pos="1332" w:val="left" w:leader="none"/>
        </w:tabs>
        <w:spacing w:line="220" w:lineRule="auto" w:before="1" w:after="0"/>
        <w:ind w:left="1330" w:right="881" w:hanging="412"/>
        <w:jc w:val="both"/>
        <w:rPr>
          <w:sz w:val="16"/>
        </w:rPr>
      </w:pPr>
      <w:r>
        <w:rPr>
          <w:color w:val="231F20"/>
          <w:spacing w:val="-4"/>
          <w:sz w:val="16"/>
        </w:rPr>
        <w:t>P.</w:t>
      </w:r>
      <w:r>
        <w:rPr>
          <w:color w:val="231F20"/>
          <w:spacing w:val="-6"/>
          <w:sz w:val="16"/>
        </w:rPr>
        <w:t> </w:t>
      </w:r>
      <w:r>
        <w:rPr>
          <w:color w:val="231F20"/>
          <w:spacing w:val="-4"/>
          <w:sz w:val="16"/>
        </w:rPr>
        <w:t>Milgram,</w:t>
      </w:r>
      <w:r>
        <w:rPr>
          <w:color w:val="231F20"/>
          <w:spacing w:val="-6"/>
          <w:sz w:val="16"/>
        </w:rPr>
        <w:t> </w:t>
      </w:r>
      <w:r>
        <w:rPr>
          <w:color w:val="231F20"/>
          <w:spacing w:val="-4"/>
          <w:sz w:val="16"/>
        </w:rPr>
        <w:t>H.</w:t>
      </w:r>
      <w:r>
        <w:rPr>
          <w:color w:val="231F20"/>
          <w:spacing w:val="-6"/>
          <w:sz w:val="16"/>
        </w:rPr>
        <w:t> </w:t>
      </w:r>
      <w:r>
        <w:rPr>
          <w:color w:val="231F20"/>
          <w:spacing w:val="-4"/>
          <w:sz w:val="16"/>
        </w:rPr>
        <w:t>Takemura,</w:t>
      </w:r>
      <w:r>
        <w:rPr>
          <w:color w:val="231F20"/>
          <w:spacing w:val="-6"/>
          <w:sz w:val="16"/>
        </w:rPr>
        <w:t> </w:t>
      </w:r>
      <w:r>
        <w:rPr>
          <w:color w:val="231F20"/>
          <w:spacing w:val="-4"/>
          <w:sz w:val="16"/>
        </w:rPr>
        <w:t>A.</w:t>
      </w:r>
      <w:r>
        <w:rPr>
          <w:color w:val="231F20"/>
          <w:spacing w:val="-6"/>
          <w:sz w:val="16"/>
        </w:rPr>
        <w:t> </w:t>
      </w:r>
      <w:r>
        <w:rPr>
          <w:color w:val="231F20"/>
          <w:spacing w:val="-4"/>
          <w:sz w:val="16"/>
        </w:rPr>
        <w:t>Utsumi,</w:t>
      </w:r>
      <w:r>
        <w:rPr>
          <w:color w:val="231F20"/>
          <w:spacing w:val="-6"/>
          <w:sz w:val="16"/>
        </w:rPr>
        <w:t> </w:t>
      </w:r>
      <w:r>
        <w:rPr>
          <w:color w:val="231F20"/>
          <w:spacing w:val="-4"/>
          <w:sz w:val="16"/>
        </w:rPr>
        <w:t>and</w:t>
      </w:r>
      <w:r>
        <w:rPr>
          <w:color w:val="231F20"/>
          <w:spacing w:val="-6"/>
          <w:sz w:val="16"/>
        </w:rPr>
        <w:t> </w:t>
      </w:r>
      <w:r>
        <w:rPr>
          <w:color w:val="231F20"/>
          <w:spacing w:val="-4"/>
          <w:sz w:val="16"/>
        </w:rPr>
        <w:t>F.</w:t>
      </w:r>
      <w:r>
        <w:rPr>
          <w:color w:val="231F20"/>
          <w:spacing w:val="-6"/>
          <w:sz w:val="16"/>
        </w:rPr>
        <w:t> </w:t>
      </w:r>
      <w:r>
        <w:rPr>
          <w:color w:val="231F20"/>
          <w:spacing w:val="-4"/>
          <w:sz w:val="16"/>
        </w:rPr>
        <w:t>Kishino.</w:t>
      </w:r>
      <w:r>
        <w:rPr>
          <w:color w:val="231F20"/>
          <w:spacing w:val="-6"/>
          <w:sz w:val="16"/>
        </w:rPr>
        <w:t> </w:t>
      </w:r>
      <w:r>
        <w:rPr>
          <w:color w:val="231F20"/>
          <w:spacing w:val="-4"/>
          <w:sz w:val="16"/>
        </w:rPr>
        <w:t>1995.</w:t>
      </w:r>
      <w:r>
        <w:rPr>
          <w:color w:val="231F20"/>
          <w:spacing w:val="-6"/>
          <w:sz w:val="16"/>
        </w:rPr>
        <w:t> </w:t>
      </w:r>
      <w:r>
        <w:rPr>
          <w:color w:val="231F20"/>
          <w:spacing w:val="-4"/>
          <w:sz w:val="16"/>
        </w:rPr>
        <w:t>Augmented</w:t>
      </w:r>
      <w:r>
        <w:rPr>
          <w:color w:val="231F20"/>
          <w:spacing w:val="-6"/>
          <w:sz w:val="16"/>
        </w:rPr>
        <w:t> </w:t>
      </w:r>
      <w:r>
        <w:rPr>
          <w:color w:val="231F20"/>
          <w:spacing w:val="-4"/>
          <w:sz w:val="16"/>
        </w:rPr>
        <w:t>reality:</w:t>
      </w:r>
      <w:r>
        <w:rPr>
          <w:color w:val="231F20"/>
          <w:spacing w:val="-6"/>
          <w:sz w:val="16"/>
        </w:rPr>
        <w:t> </w:t>
      </w:r>
      <w:r>
        <w:rPr>
          <w:color w:val="231F20"/>
          <w:spacing w:val="-4"/>
          <w:sz w:val="16"/>
        </w:rPr>
        <w:t>A</w:t>
      </w:r>
      <w:r>
        <w:rPr>
          <w:color w:val="231F20"/>
          <w:spacing w:val="-6"/>
          <w:sz w:val="16"/>
        </w:rPr>
        <w:t> </w:t>
      </w:r>
      <w:r>
        <w:rPr>
          <w:color w:val="231F20"/>
          <w:spacing w:val="-4"/>
          <w:sz w:val="16"/>
        </w:rPr>
        <w:t>class</w:t>
      </w:r>
      <w:r>
        <w:rPr>
          <w:color w:val="231F20"/>
          <w:spacing w:val="-6"/>
          <w:sz w:val="16"/>
        </w:rPr>
        <w:t> </w:t>
      </w:r>
      <w:r>
        <w:rPr>
          <w:color w:val="231F20"/>
          <w:spacing w:val="-4"/>
          <w:sz w:val="16"/>
        </w:rPr>
        <w:t>of</w:t>
      </w:r>
      <w:r>
        <w:rPr>
          <w:color w:val="231F20"/>
          <w:spacing w:val="-6"/>
          <w:sz w:val="16"/>
        </w:rPr>
        <w:t> </w:t>
      </w:r>
      <w:r>
        <w:rPr>
          <w:color w:val="231F20"/>
          <w:spacing w:val="-4"/>
          <w:sz w:val="16"/>
        </w:rPr>
        <w:t>displays</w:t>
      </w:r>
      <w:r>
        <w:rPr>
          <w:color w:val="231F20"/>
          <w:spacing w:val="-6"/>
          <w:sz w:val="16"/>
        </w:rPr>
        <w:t> </w:t>
      </w:r>
      <w:r>
        <w:rPr>
          <w:color w:val="231F20"/>
          <w:spacing w:val="-4"/>
          <w:sz w:val="16"/>
        </w:rPr>
        <w:t>on</w:t>
      </w:r>
      <w:r>
        <w:rPr>
          <w:color w:val="231F20"/>
          <w:spacing w:val="-6"/>
          <w:sz w:val="16"/>
        </w:rPr>
        <w:t> </w:t>
      </w:r>
      <w:r>
        <w:rPr>
          <w:color w:val="231F20"/>
          <w:spacing w:val="-4"/>
          <w:sz w:val="16"/>
        </w:rPr>
        <w:t>the</w:t>
      </w:r>
      <w:r>
        <w:rPr>
          <w:color w:val="231F20"/>
          <w:spacing w:val="-6"/>
          <w:sz w:val="16"/>
        </w:rPr>
        <w:t> </w:t>
      </w:r>
      <w:r>
        <w:rPr>
          <w:color w:val="231F20"/>
          <w:spacing w:val="-4"/>
          <w:sz w:val="16"/>
        </w:rPr>
        <w:t>reality-</w:t>
      </w:r>
      <w:r>
        <w:rPr>
          <w:color w:val="231F20"/>
          <w:spacing w:val="40"/>
          <w:sz w:val="16"/>
        </w:rPr>
        <w:t> </w:t>
      </w:r>
      <w:bookmarkStart w:name="_bookmark327" w:id="328"/>
      <w:bookmarkEnd w:id="328"/>
      <w:r>
        <w:rPr>
          <w:color w:val="231F20"/>
          <w:spacing w:val="-6"/>
          <w:sz w:val="16"/>
        </w:rPr>
        <w:t>virtuality</w:t>
      </w:r>
      <w:r>
        <w:rPr>
          <w:color w:val="231F20"/>
          <w:sz w:val="16"/>
        </w:rPr>
        <w:t> </w:t>
      </w:r>
      <w:r>
        <w:rPr>
          <w:color w:val="231F20"/>
          <w:spacing w:val="-6"/>
          <w:sz w:val="16"/>
        </w:rPr>
        <w:t>continuum.</w:t>
      </w:r>
      <w:r>
        <w:rPr>
          <w:color w:val="231F20"/>
          <w:sz w:val="16"/>
        </w:rPr>
        <w:t> </w:t>
      </w:r>
      <w:r>
        <w:rPr>
          <w:color w:val="231F20"/>
          <w:spacing w:val="-6"/>
          <w:sz w:val="16"/>
        </w:rPr>
        <w:t>In</w:t>
      </w:r>
      <w:r>
        <w:rPr>
          <w:color w:val="231F20"/>
          <w:sz w:val="16"/>
        </w:rPr>
        <w:t> </w:t>
      </w:r>
      <w:r>
        <w:rPr>
          <w:rFonts w:ascii="Book Antiqua"/>
          <w:i/>
          <w:color w:val="231F20"/>
          <w:spacing w:val="-6"/>
          <w:sz w:val="16"/>
        </w:rPr>
        <w:t>Telemanipulator</w:t>
      </w:r>
      <w:r>
        <w:rPr>
          <w:rFonts w:ascii="Book Antiqua"/>
          <w:i/>
          <w:color w:val="231F20"/>
          <w:sz w:val="16"/>
        </w:rPr>
        <w:t> </w:t>
      </w:r>
      <w:r>
        <w:rPr>
          <w:rFonts w:ascii="Book Antiqua"/>
          <w:i/>
          <w:color w:val="231F20"/>
          <w:spacing w:val="-6"/>
          <w:sz w:val="16"/>
        </w:rPr>
        <w:t>and</w:t>
      </w:r>
      <w:r>
        <w:rPr>
          <w:rFonts w:ascii="Book Antiqua"/>
          <w:i/>
          <w:color w:val="231F20"/>
          <w:sz w:val="16"/>
        </w:rPr>
        <w:t> </w:t>
      </w:r>
      <w:r>
        <w:rPr>
          <w:rFonts w:ascii="Book Antiqua"/>
          <w:i/>
          <w:color w:val="231F20"/>
          <w:spacing w:val="-6"/>
          <w:sz w:val="16"/>
        </w:rPr>
        <w:t>Telepresence</w:t>
      </w:r>
      <w:r>
        <w:rPr>
          <w:rFonts w:ascii="Book Antiqua"/>
          <w:i/>
          <w:color w:val="231F20"/>
          <w:sz w:val="16"/>
        </w:rPr>
        <w:t> </w:t>
      </w:r>
      <w:r>
        <w:rPr>
          <w:rFonts w:ascii="Book Antiqua"/>
          <w:i/>
          <w:color w:val="231F20"/>
          <w:spacing w:val="-6"/>
          <w:sz w:val="16"/>
        </w:rPr>
        <w:t>Technologies</w:t>
      </w:r>
      <w:r>
        <w:rPr>
          <w:color w:val="231F20"/>
          <w:spacing w:val="-6"/>
          <w:sz w:val="16"/>
        </w:rPr>
        <w:t>.</w:t>
      </w:r>
      <w:r>
        <w:rPr>
          <w:color w:val="231F20"/>
          <w:sz w:val="16"/>
        </w:rPr>
        <w:t> </w:t>
      </w:r>
      <w:r>
        <w:rPr>
          <w:color w:val="231F20"/>
          <w:spacing w:val="-6"/>
          <w:sz w:val="16"/>
        </w:rPr>
        <w:t>International</w:t>
      </w:r>
      <w:r>
        <w:rPr>
          <w:color w:val="231F20"/>
          <w:sz w:val="16"/>
        </w:rPr>
        <w:t> </w:t>
      </w:r>
      <w:r>
        <w:rPr>
          <w:color w:val="231F20"/>
          <w:spacing w:val="-6"/>
          <w:sz w:val="16"/>
        </w:rPr>
        <w:t>Society</w:t>
      </w:r>
      <w:r>
        <w:rPr>
          <w:color w:val="231F20"/>
          <w:sz w:val="16"/>
        </w:rPr>
        <w:t> </w:t>
      </w:r>
      <w:r>
        <w:rPr>
          <w:color w:val="231F20"/>
          <w:spacing w:val="-6"/>
          <w:sz w:val="16"/>
        </w:rPr>
        <w:t>for</w:t>
      </w:r>
      <w:r>
        <w:rPr>
          <w:color w:val="231F20"/>
          <w:sz w:val="16"/>
        </w:rPr>
        <w:t> </w:t>
      </w:r>
      <w:r>
        <w:rPr>
          <w:color w:val="231F20"/>
          <w:spacing w:val="-6"/>
          <w:sz w:val="16"/>
        </w:rPr>
        <w:t>Optics</w:t>
      </w:r>
      <w:r>
        <w:rPr>
          <w:color w:val="231F20"/>
          <w:sz w:val="16"/>
        </w:rPr>
        <w:t> </w:t>
      </w:r>
      <w:r>
        <w:rPr>
          <w:color w:val="231F20"/>
          <w:spacing w:val="-6"/>
          <w:sz w:val="16"/>
        </w:rPr>
        <w:t>and</w:t>
      </w:r>
      <w:r>
        <w:rPr>
          <w:color w:val="231F20"/>
          <w:sz w:val="16"/>
        </w:rPr>
        <w:t> </w:t>
      </w:r>
      <w:r>
        <w:rPr>
          <w:color w:val="231F20"/>
          <w:spacing w:val="-6"/>
          <w:sz w:val="16"/>
        </w:rPr>
        <w:t>Photon-</w:t>
      </w:r>
      <w:r>
        <w:rPr>
          <w:color w:val="231F20"/>
          <w:spacing w:val="40"/>
          <w:sz w:val="16"/>
        </w:rPr>
        <w:t> </w:t>
      </w:r>
      <w:r>
        <w:rPr>
          <w:color w:val="231F20"/>
          <w:sz w:val="16"/>
        </w:rPr>
        <w:t>ics,</w:t>
      </w:r>
      <w:r>
        <w:rPr>
          <w:color w:val="231F20"/>
          <w:spacing w:val="-1"/>
          <w:sz w:val="16"/>
        </w:rPr>
        <w:t> </w:t>
      </w:r>
      <w:r>
        <w:rPr>
          <w:color w:val="231F20"/>
          <w:sz w:val="16"/>
        </w:rPr>
        <w:t>SPIE.</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bookmarkStart w:name="_bookmark328" w:id="329"/>
      <w:bookmarkEnd w:id="329"/>
      <w:r>
        <w:rPr/>
      </w:r>
      <w:r>
        <w:rPr>
          <w:color w:val="231F20"/>
          <w:w w:val="90"/>
          <w:sz w:val="16"/>
        </w:rPr>
        <w:t>•</w:t>
      </w:r>
      <w:r>
        <w:rPr>
          <w:color w:val="231F20"/>
          <w:spacing w:val="-3"/>
          <w:w w:val="90"/>
          <w:sz w:val="16"/>
        </w:rPr>
        <w:t> </w:t>
      </w:r>
      <w:r>
        <w:rPr>
          <w:color w:val="231F20"/>
          <w:w w:val="90"/>
          <w:sz w:val="16"/>
        </w:rPr>
        <w:t>D.-H.</w:t>
      </w:r>
      <w:r>
        <w:rPr>
          <w:color w:val="231F20"/>
          <w:spacing w:val="-2"/>
          <w:w w:val="90"/>
          <w:sz w:val="16"/>
        </w:rPr>
        <w:t> </w:t>
      </w:r>
      <w:r>
        <w:rPr>
          <w:color w:val="231F20"/>
          <w:w w:val="90"/>
          <w:sz w:val="16"/>
        </w:rPr>
        <w:t>Min,</w:t>
      </w:r>
      <w:r>
        <w:rPr>
          <w:color w:val="231F20"/>
          <w:spacing w:val="-3"/>
          <w:w w:val="90"/>
          <w:sz w:val="16"/>
        </w:rPr>
        <w:t> </w:t>
      </w:r>
      <w:r>
        <w:rPr>
          <w:color w:val="231F20"/>
          <w:w w:val="90"/>
          <w:sz w:val="16"/>
        </w:rPr>
        <w:t>D.-Y.</w:t>
      </w:r>
      <w:r>
        <w:rPr>
          <w:color w:val="231F20"/>
          <w:spacing w:val="-2"/>
          <w:w w:val="90"/>
          <w:sz w:val="16"/>
        </w:rPr>
        <w:t> </w:t>
      </w:r>
      <w:r>
        <w:rPr>
          <w:color w:val="231F20"/>
          <w:w w:val="90"/>
          <w:sz w:val="16"/>
        </w:rPr>
        <w:t>Lee,</w:t>
      </w:r>
      <w:r>
        <w:rPr>
          <w:color w:val="231F20"/>
          <w:spacing w:val="-3"/>
          <w:w w:val="90"/>
          <w:sz w:val="16"/>
        </w:rPr>
        <w:t> </w:t>
      </w:r>
      <w:r>
        <w:rPr>
          <w:color w:val="231F20"/>
          <w:w w:val="90"/>
          <w:sz w:val="16"/>
        </w:rPr>
        <w:t>Y.-H.</w:t>
      </w:r>
      <w:r>
        <w:rPr>
          <w:color w:val="231F20"/>
          <w:spacing w:val="-2"/>
          <w:w w:val="90"/>
          <w:sz w:val="16"/>
        </w:rPr>
        <w:t> </w:t>
      </w:r>
      <w:r>
        <w:rPr>
          <w:color w:val="231F20"/>
          <w:w w:val="90"/>
          <w:sz w:val="16"/>
        </w:rPr>
        <w:t>Cho,</w:t>
      </w:r>
      <w:r>
        <w:rPr>
          <w:color w:val="231F20"/>
          <w:spacing w:val="-2"/>
          <w:w w:val="90"/>
          <w:sz w:val="16"/>
        </w:rPr>
        <w:t> </w:t>
      </w:r>
      <w:r>
        <w:rPr>
          <w:color w:val="231F20"/>
          <w:w w:val="90"/>
          <w:sz w:val="16"/>
        </w:rPr>
        <w:t>and</w:t>
      </w:r>
      <w:r>
        <w:rPr>
          <w:color w:val="231F20"/>
          <w:spacing w:val="-3"/>
          <w:w w:val="90"/>
          <w:sz w:val="16"/>
        </w:rPr>
        <w:t> </w:t>
      </w:r>
      <w:r>
        <w:rPr>
          <w:color w:val="231F20"/>
          <w:w w:val="90"/>
          <w:sz w:val="16"/>
        </w:rPr>
        <w:t>I.-K.</w:t>
      </w:r>
      <w:r>
        <w:rPr>
          <w:color w:val="231F20"/>
          <w:spacing w:val="-3"/>
          <w:w w:val="90"/>
          <w:sz w:val="16"/>
        </w:rPr>
        <w:t> </w:t>
      </w:r>
      <w:r>
        <w:rPr>
          <w:color w:val="231F20"/>
          <w:w w:val="90"/>
          <w:sz w:val="16"/>
        </w:rPr>
        <w:t>Lee.</w:t>
      </w:r>
      <w:r>
        <w:rPr>
          <w:color w:val="231F20"/>
          <w:spacing w:val="-2"/>
          <w:w w:val="90"/>
          <w:sz w:val="16"/>
        </w:rPr>
        <w:t> </w:t>
      </w:r>
      <w:r>
        <w:rPr>
          <w:color w:val="231F20"/>
          <w:w w:val="90"/>
          <w:sz w:val="16"/>
        </w:rPr>
        <w:t>2020.</w:t>
      </w:r>
      <w:r>
        <w:rPr>
          <w:color w:val="231F20"/>
          <w:spacing w:val="-3"/>
          <w:w w:val="90"/>
          <w:sz w:val="16"/>
        </w:rPr>
        <w:t> </w:t>
      </w:r>
      <w:r>
        <w:rPr>
          <w:color w:val="231F20"/>
          <w:w w:val="90"/>
          <w:sz w:val="16"/>
        </w:rPr>
        <w:t>Shaking</w:t>
      </w:r>
      <w:r>
        <w:rPr>
          <w:color w:val="231F20"/>
          <w:spacing w:val="-2"/>
          <w:w w:val="90"/>
          <w:sz w:val="16"/>
        </w:rPr>
        <w:t> </w:t>
      </w:r>
      <w:r>
        <w:rPr>
          <w:color w:val="231F20"/>
          <w:w w:val="90"/>
          <w:sz w:val="16"/>
        </w:rPr>
        <w:t>hands</w:t>
      </w:r>
      <w:r>
        <w:rPr>
          <w:color w:val="231F20"/>
          <w:spacing w:val="-3"/>
          <w:w w:val="90"/>
          <w:sz w:val="16"/>
        </w:rPr>
        <w:t> </w:t>
      </w:r>
      <w:r>
        <w:rPr>
          <w:color w:val="231F20"/>
          <w:w w:val="90"/>
          <w:sz w:val="16"/>
        </w:rPr>
        <w:t>in</w:t>
      </w:r>
      <w:r>
        <w:rPr>
          <w:color w:val="231F20"/>
          <w:spacing w:val="-3"/>
          <w:w w:val="90"/>
          <w:sz w:val="16"/>
        </w:rPr>
        <w:t> </w:t>
      </w:r>
      <w:r>
        <w:rPr>
          <w:color w:val="231F20"/>
          <w:w w:val="90"/>
          <w:sz w:val="16"/>
        </w:rPr>
        <w:t>virtual</w:t>
      </w:r>
      <w:r>
        <w:rPr>
          <w:color w:val="231F20"/>
          <w:spacing w:val="-2"/>
          <w:w w:val="90"/>
          <w:sz w:val="16"/>
        </w:rPr>
        <w:t> </w:t>
      </w:r>
      <w:r>
        <w:rPr>
          <w:color w:val="231F20"/>
          <w:w w:val="90"/>
          <w:sz w:val="16"/>
        </w:rPr>
        <w:t>space:</w:t>
      </w:r>
      <w:r>
        <w:rPr>
          <w:color w:val="231F20"/>
          <w:spacing w:val="-3"/>
          <w:w w:val="90"/>
          <w:sz w:val="16"/>
        </w:rPr>
        <w:t> </w:t>
      </w:r>
      <w:r>
        <w:rPr>
          <w:color w:val="231F20"/>
          <w:w w:val="90"/>
          <w:sz w:val="16"/>
        </w:rPr>
        <w:t>Recovery</w:t>
      </w:r>
      <w:r>
        <w:rPr>
          <w:color w:val="231F20"/>
          <w:spacing w:val="-2"/>
          <w:w w:val="90"/>
          <w:sz w:val="16"/>
        </w:rPr>
        <w:t> </w:t>
      </w:r>
      <w:r>
        <w:rPr>
          <w:color w:val="231F20"/>
          <w:w w:val="90"/>
          <w:sz w:val="16"/>
        </w:rPr>
        <w:t>in</w:t>
      </w:r>
      <w:r>
        <w:rPr>
          <w:color w:val="231F20"/>
          <w:spacing w:val="-3"/>
          <w:w w:val="90"/>
          <w:sz w:val="16"/>
        </w:rPr>
        <w:t> </w:t>
      </w:r>
      <w:r>
        <w:rPr>
          <w:color w:val="231F20"/>
          <w:w w:val="90"/>
          <w:sz w:val="16"/>
        </w:rPr>
        <w:t>redirected</w:t>
      </w:r>
      <w:r>
        <w:rPr>
          <w:color w:val="231F20"/>
          <w:spacing w:val="-2"/>
          <w:w w:val="90"/>
          <w:sz w:val="16"/>
        </w:rPr>
        <w:t> </w:t>
      </w:r>
      <w:r>
        <w:rPr>
          <w:color w:val="231F20"/>
          <w:w w:val="90"/>
          <w:sz w:val="16"/>
        </w:rPr>
        <w:t>walking</w:t>
      </w:r>
      <w:r>
        <w:rPr>
          <w:color w:val="231F20"/>
          <w:spacing w:val="40"/>
          <w:sz w:val="16"/>
        </w:rPr>
        <w:t> </w:t>
      </w:r>
      <w:r>
        <w:rPr>
          <w:color w:val="231F20"/>
          <w:spacing w:val="-4"/>
          <w:sz w:val="16"/>
        </w:rPr>
        <w:t>for direct interaction between two users. In </w:t>
      </w:r>
      <w:r>
        <w:rPr>
          <w:rFonts w:ascii="Book Antiqua" w:hAnsi="Book Antiqua"/>
          <w:i/>
          <w:color w:val="231F20"/>
          <w:spacing w:val="-4"/>
          <w:sz w:val="16"/>
        </w:rPr>
        <w:t>Conference on Virtual Reality and 3D User Interfaces</w:t>
      </w:r>
      <w:r>
        <w:rPr>
          <w:color w:val="231F20"/>
          <w:spacing w:val="-4"/>
          <w:sz w:val="16"/>
        </w:rPr>
        <w:t>. IEEE.</w:t>
      </w:r>
    </w:p>
    <w:p>
      <w:pPr>
        <w:pStyle w:val="ListParagraph"/>
        <w:numPr>
          <w:ilvl w:val="0"/>
          <w:numId w:val="14"/>
        </w:numPr>
        <w:tabs>
          <w:tab w:pos="1332" w:val="left" w:leader="none"/>
          <w:tab w:pos="1334" w:val="left" w:leader="none"/>
        </w:tabs>
        <w:spacing w:line="220" w:lineRule="auto" w:before="1" w:after="0"/>
        <w:ind w:left="1334" w:right="905" w:hanging="416"/>
        <w:jc w:val="left"/>
        <w:rPr>
          <w:sz w:val="16"/>
        </w:rPr>
      </w:pPr>
      <w:bookmarkStart w:name="_bookmark329" w:id="330"/>
      <w:bookmarkEnd w:id="330"/>
      <w:r>
        <w:rPr/>
      </w:r>
      <w:r>
        <w:rPr>
          <w:color w:val="231F20"/>
          <w:w w:val="90"/>
          <w:sz w:val="16"/>
        </w:rPr>
        <w:t>• M. Mirzaei, P. Kán, and H. Kaufmann. 2021. Head Up visualization of spatial sound sources in virtual reality for</w:t>
      </w:r>
      <w:r>
        <w:rPr>
          <w:color w:val="231F20"/>
          <w:spacing w:val="40"/>
          <w:sz w:val="16"/>
        </w:rPr>
        <w:t> </w:t>
      </w:r>
      <w:r>
        <w:rPr>
          <w:color w:val="231F20"/>
          <w:w w:val="95"/>
          <w:sz w:val="16"/>
        </w:rPr>
        <w:t>deaf</w:t>
      </w:r>
      <w:r>
        <w:rPr>
          <w:color w:val="231F20"/>
          <w:spacing w:val="-2"/>
          <w:w w:val="95"/>
          <w:sz w:val="16"/>
        </w:rPr>
        <w:t> </w:t>
      </w:r>
      <w:r>
        <w:rPr>
          <w:color w:val="231F20"/>
          <w:w w:val="95"/>
          <w:sz w:val="16"/>
        </w:rPr>
        <w:t>and</w:t>
      </w:r>
      <w:r>
        <w:rPr>
          <w:color w:val="231F20"/>
          <w:spacing w:val="-2"/>
          <w:w w:val="95"/>
          <w:sz w:val="16"/>
        </w:rPr>
        <w:t> </w:t>
      </w:r>
      <w:r>
        <w:rPr>
          <w:color w:val="231F20"/>
          <w:w w:val="95"/>
          <w:sz w:val="16"/>
        </w:rPr>
        <w:t>hard-of-hearing</w:t>
      </w:r>
      <w:r>
        <w:rPr>
          <w:color w:val="231F20"/>
          <w:spacing w:val="-1"/>
          <w:w w:val="95"/>
          <w:sz w:val="16"/>
        </w:rPr>
        <w:t> </w:t>
      </w:r>
      <w:r>
        <w:rPr>
          <w:color w:val="231F20"/>
          <w:w w:val="95"/>
          <w:sz w:val="16"/>
        </w:rPr>
        <w:t>people.</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1"/>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1"/>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bookmarkStart w:name="_bookmark330" w:id="331"/>
      <w:bookmarkEnd w:id="331"/>
      <w:r>
        <w:rPr/>
      </w:r>
      <w:r>
        <w:rPr>
          <w:color w:val="231F20"/>
          <w:w w:val="90"/>
          <w:sz w:val="16"/>
        </w:rPr>
        <w:t>• K. Misawa and J. Rekimoto. 2015. Wearing another’s personality: A human-surrogate system with a telepresence</w:t>
      </w:r>
      <w:r>
        <w:rPr>
          <w:color w:val="231F20"/>
          <w:spacing w:val="40"/>
          <w:sz w:val="16"/>
        </w:rPr>
        <w:t> </w:t>
      </w:r>
      <w:r>
        <w:rPr>
          <w:color w:val="231F20"/>
          <w:w w:val="95"/>
          <w:sz w:val="16"/>
        </w:rPr>
        <w:t>face.</w:t>
      </w:r>
      <w:r>
        <w:rPr>
          <w:color w:val="231F20"/>
          <w:spacing w:val="-3"/>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ACM</w:t>
      </w:r>
      <w:r>
        <w:rPr>
          <w:rFonts w:ascii="Book Antiqua" w:hAnsi="Book Antiqua"/>
          <w:i/>
          <w:color w:val="231F20"/>
          <w:spacing w:val="-3"/>
          <w:w w:val="95"/>
          <w:sz w:val="16"/>
        </w:rPr>
        <w:t> </w:t>
      </w:r>
      <w:r>
        <w:rPr>
          <w:rFonts w:ascii="Book Antiqua" w:hAnsi="Book Antiqua"/>
          <w:i/>
          <w:color w:val="231F20"/>
          <w:w w:val="95"/>
          <w:sz w:val="16"/>
        </w:rPr>
        <w:t>ISWC</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239">
        <w:r>
          <w:rPr>
            <w:color w:val="005596"/>
            <w:w w:val="95"/>
            <w:sz w:val="16"/>
          </w:rPr>
          <w:t>https://doi.org/10.1145/2802083.2808392</w:t>
        </w:r>
      </w:hyperlink>
    </w:p>
    <w:p>
      <w:pPr>
        <w:pStyle w:val="ListParagraph"/>
        <w:numPr>
          <w:ilvl w:val="0"/>
          <w:numId w:val="14"/>
        </w:numPr>
        <w:tabs>
          <w:tab w:pos="1332" w:val="left" w:leader="none"/>
        </w:tabs>
        <w:spacing w:line="195" w:lineRule="exact" w:before="0" w:after="0"/>
        <w:ind w:left="1332" w:right="0" w:hanging="414"/>
        <w:jc w:val="left"/>
        <w:rPr>
          <w:sz w:val="16"/>
        </w:rPr>
      </w:pPr>
      <w:bookmarkStart w:name="_bookmark331" w:id="332"/>
      <w:bookmarkEnd w:id="332"/>
      <w:r>
        <w:rPr/>
      </w:r>
      <w:r>
        <w:rPr>
          <w:color w:val="231F20"/>
          <w:w w:val="90"/>
          <w:sz w:val="16"/>
        </w:rPr>
        <w:t>•</w:t>
      </w:r>
      <w:r>
        <w:rPr>
          <w:color w:val="231F20"/>
          <w:spacing w:val="12"/>
          <w:sz w:val="16"/>
        </w:rPr>
        <w:t> </w:t>
      </w:r>
      <w:r>
        <w:rPr>
          <w:color w:val="231F20"/>
          <w:w w:val="90"/>
          <w:sz w:val="16"/>
        </w:rPr>
        <w:t>T.</w:t>
      </w:r>
      <w:r>
        <w:rPr>
          <w:color w:val="231F20"/>
          <w:spacing w:val="12"/>
          <w:sz w:val="16"/>
        </w:rPr>
        <w:t> </w:t>
      </w:r>
      <w:r>
        <w:rPr>
          <w:color w:val="231F20"/>
          <w:w w:val="90"/>
          <w:sz w:val="16"/>
        </w:rPr>
        <w:t>Miyaki</w:t>
      </w:r>
      <w:r>
        <w:rPr>
          <w:color w:val="231F20"/>
          <w:spacing w:val="12"/>
          <w:sz w:val="16"/>
        </w:rPr>
        <w:t> </w:t>
      </w:r>
      <w:r>
        <w:rPr>
          <w:color w:val="231F20"/>
          <w:w w:val="90"/>
          <w:sz w:val="16"/>
        </w:rPr>
        <w:t>and</w:t>
      </w:r>
      <w:r>
        <w:rPr>
          <w:color w:val="231F20"/>
          <w:spacing w:val="12"/>
          <w:sz w:val="16"/>
        </w:rPr>
        <w:t> </w:t>
      </w:r>
      <w:r>
        <w:rPr>
          <w:color w:val="231F20"/>
          <w:w w:val="90"/>
          <w:sz w:val="16"/>
        </w:rPr>
        <w:t>J.</w:t>
      </w:r>
      <w:r>
        <w:rPr>
          <w:color w:val="231F20"/>
          <w:spacing w:val="12"/>
          <w:sz w:val="16"/>
        </w:rPr>
        <w:t> </w:t>
      </w:r>
      <w:r>
        <w:rPr>
          <w:color w:val="231F20"/>
          <w:w w:val="90"/>
          <w:sz w:val="16"/>
        </w:rPr>
        <w:t>Rekimoto.</w:t>
      </w:r>
      <w:r>
        <w:rPr>
          <w:color w:val="231F20"/>
          <w:spacing w:val="12"/>
          <w:sz w:val="16"/>
        </w:rPr>
        <w:t> </w:t>
      </w:r>
      <w:r>
        <w:rPr>
          <w:color w:val="231F20"/>
          <w:w w:val="90"/>
          <w:sz w:val="16"/>
        </w:rPr>
        <w:t>2016.</w:t>
      </w:r>
      <w:r>
        <w:rPr>
          <w:color w:val="231F20"/>
          <w:spacing w:val="12"/>
          <w:sz w:val="16"/>
        </w:rPr>
        <w:t> </w:t>
      </w:r>
      <w:r>
        <w:rPr>
          <w:color w:val="231F20"/>
          <w:w w:val="90"/>
          <w:sz w:val="16"/>
        </w:rPr>
        <w:t>LiDARMAN:</w:t>
      </w:r>
      <w:r>
        <w:rPr>
          <w:color w:val="231F20"/>
          <w:spacing w:val="12"/>
          <w:sz w:val="16"/>
        </w:rPr>
        <w:t> </w:t>
      </w:r>
      <w:r>
        <w:rPr>
          <w:color w:val="231F20"/>
          <w:w w:val="90"/>
          <w:sz w:val="16"/>
        </w:rPr>
        <w:t>Reprogramming</w:t>
      </w:r>
      <w:r>
        <w:rPr>
          <w:color w:val="231F20"/>
          <w:spacing w:val="12"/>
          <w:sz w:val="16"/>
        </w:rPr>
        <w:t> </w:t>
      </w:r>
      <w:r>
        <w:rPr>
          <w:color w:val="231F20"/>
          <w:w w:val="90"/>
          <w:sz w:val="16"/>
        </w:rPr>
        <w:t>reality</w:t>
      </w:r>
      <w:r>
        <w:rPr>
          <w:color w:val="231F20"/>
          <w:spacing w:val="12"/>
          <w:sz w:val="16"/>
        </w:rPr>
        <w:t> </w:t>
      </w:r>
      <w:r>
        <w:rPr>
          <w:color w:val="231F20"/>
          <w:w w:val="90"/>
          <w:sz w:val="16"/>
        </w:rPr>
        <w:t>with</w:t>
      </w:r>
      <w:r>
        <w:rPr>
          <w:color w:val="231F20"/>
          <w:spacing w:val="12"/>
          <w:sz w:val="16"/>
        </w:rPr>
        <w:t> </w:t>
      </w:r>
      <w:r>
        <w:rPr>
          <w:color w:val="231F20"/>
          <w:w w:val="90"/>
          <w:sz w:val="16"/>
        </w:rPr>
        <w:t>egocentric</w:t>
      </w:r>
      <w:r>
        <w:rPr>
          <w:color w:val="231F20"/>
          <w:spacing w:val="13"/>
          <w:sz w:val="16"/>
        </w:rPr>
        <w:t> </w:t>
      </w:r>
      <w:r>
        <w:rPr>
          <w:color w:val="231F20"/>
          <w:w w:val="90"/>
          <w:sz w:val="16"/>
        </w:rPr>
        <w:t>laser</w:t>
      </w:r>
      <w:r>
        <w:rPr>
          <w:color w:val="231F20"/>
          <w:spacing w:val="12"/>
          <w:sz w:val="16"/>
        </w:rPr>
        <w:t> </w:t>
      </w:r>
      <w:r>
        <w:rPr>
          <w:color w:val="231F20"/>
          <w:w w:val="90"/>
          <w:sz w:val="16"/>
        </w:rPr>
        <w:t>depth</w:t>
      </w:r>
      <w:r>
        <w:rPr>
          <w:color w:val="231F20"/>
          <w:spacing w:val="12"/>
          <w:sz w:val="16"/>
        </w:rPr>
        <w:t> </w:t>
      </w:r>
      <w:r>
        <w:rPr>
          <w:color w:val="231F20"/>
          <w:w w:val="90"/>
          <w:sz w:val="16"/>
        </w:rPr>
        <w:t>scanning.</w:t>
      </w:r>
      <w:r>
        <w:rPr>
          <w:color w:val="231F20"/>
          <w:spacing w:val="12"/>
          <w:sz w:val="16"/>
        </w:rPr>
        <w:t> </w:t>
      </w:r>
      <w:r>
        <w:rPr>
          <w:color w:val="231F20"/>
          <w:spacing w:val="-5"/>
          <w:w w:val="90"/>
          <w:sz w:val="16"/>
        </w:rPr>
        <w:t>In</w:t>
      </w:r>
    </w:p>
    <w:p>
      <w:pPr>
        <w:spacing w:line="199" w:lineRule="exact" w:before="0"/>
        <w:ind w:left="1334" w:right="0" w:firstLine="0"/>
        <w:jc w:val="left"/>
        <w:rPr>
          <w:sz w:val="16"/>
        </w:rPr>
      </w:pPr>
      <w:r>
        <w:rPr>
          <w:rFonts w:ascii="Book Antiqua"/>
          <w:i/>
          <w:color w:val="231F20"/>
          <w:w w:val="90"/>
          <w:sz w:val="16"/>
        </w:rPr>
        <w:t>ACM</w:t>
      </w:r>
      <w:r>
        <w:rPr>
          <w:rFonts w:ascii="Book Antiqua"/>
          <w:i/>
          <w:color w:val="231F20"/>
          <w:spacing w:val="-1"/>
          <w:w w:val="90"/>
          <w:sz w:val="16"/>
        </w:rPr>
        <w:t> </w:t>
      </w:r>
      <w:r>
        <w:rPr>
          <w:rFonts w:ascii="Book Antiqua"/>
          <w:i/>
          <w:color w:val="231F20"/>
          <w:w w:val="90"/>
          <w:sz w:val="16"/>
        </w:rPr>
        <w:t>SIGGRAPH</w:t>
      </w:r>
      <w:r>
        <w:rPr>
          <w:rFonts w:ascii="Book Antiqua"/>
          <w:i/>
          <w:color w:val="231F20"/>
          <w:spacing w:val="-1"/>
          <w:w w:val="90"/>
          <w:sz w:val="16"/>
        </w:rPr>
        <w:t> </w:t>
      </w:r>
      <w:r>
        <w:rPr>
          <w:rFonts w:ascii="Book Antiqua"/>
          <w:i/>
          <w:color w:val="231F20"/>
          <w:w w:val="90"/>
          <w:sz w:val="16"/>
        </w:rPr>
        <w:t>2016</w:t>
      </w:r>
      <w:r>
        <w:rPr>
          <w:rFonts w:ascii="Book Antiqua"/>
          <w:i/>
          <w:color w:val="231F20"/>
          <w:spacing w:val="-1"/>
          <w:w w:val="90"/>
          <w:sz w:val="16"/>
        </w:rPr>
        <w:t> </w:t>
      </w:r>
      <w:r>
        <w:rPr>
          <w:rFonts w:ascii="Book Antiqua"/>
          <w:i/>
          <w:color w:val="231F20"/>
          <w:w w:val="90"/>
          <w:sz w:val="16"/>
        </w:rPr>
        <w:t>Emerging</w:t>
      </w:r>
      <w:r>
        <w:rPr>
          <w:rFonts w:ascii="Book Antiqua"/>
          <w:i/>
          <w:color w:val="231F20"/>
          <w:spacing w:val="-4"/>
          <w:sz w:val="16"/>
        </w:rPr>
        <w:t> </w:t>
      </w:r>
      <w:r>
        <w:rPr>
          <w:rFonts w:ascii="Book Antiqua"/>
          <w:i/>
          <w:color w:val="231F20"/>
          <w:w w:val="90"/>
          <w:sz w:val="16"/>
        </w:rPr>
        <w:t>Technologies</w:t>
      </w:r>
      <w:r>
        <w:rPr>
          <w:color w:val="231F20"/>
          <w:w w:val="90"/>
          <w:sz w:val="16"/>
        </w:rPr>
        <w:t>.</w:t>
      </w:r>
      <w:r>
        <w:rPr>
          <w:color w:val="231F20"/>
          <w:spacing w:val="-4"/>
          <w:sz w:val="16"/>
        </w:rPr>
        <w:t> </w:t>
      </w:r>
      <w:r>
        <w:rPr>
          <w:color w:val="231F20"/>
          <w:w w:val="90"/>
          <w:sz w:val="16"/>
        </w:rPr>
        <w:t>ACM.</w:t>
      </w:r>
      <w:r>
        <w:rPr>
          <w:color w:val="231F20"/>
          <w:spacing w:val="-1"/>
          <w:w w:val="90"/>
          <w:sz w:val="16"/>
        </w:rPr>
        <w:t> </w:t>
      </w:r>
      <w:hyperlink r:id="rId240">
        <w:r>
          <w:rPr>
            <w:color w:val="005596"/>
            <w:spacing w:val="-2"/>
            <w:w w:val="90"/>
            <w:sz w:val="16"/>
          </w:rPr>
          <w:t>https://doi.org/10.1145/2929464.2929481</w:t>
        </w:r>
      </w:hyperlink>
    </w:p>
    <w:p>
      <w:pPr>
        <w:pStyle w:val="ListParagraph"/>
        <w:numPr>
          <w:ilvl w:val="0"/>
          <w:numId w:val="14"/>
        </w:numPr>
        <w:tabs>
          <w:tab w:pos="1332" w:val="left" w:leader="none"/>
        </w:tabs>
        <w:spacing w:line="199" w:lineRule="exact" w:before="0" w:after="0"/>
        <w:ind w:left="1332" w:right="0" w:hanging="414"/>
        <w:jc w:val="left"/>
        <w:rPr>
          <w:sz w:val="16"/>
        </w:rPr>
      </w:pPr>
      <w:bookmarkStart w:name="_bookmark332" w:id="333"/>
      <w:bookmarkEnd w:id="333"/>
      <w:r>
        <w:rPr/>
      </w:r>
      <w:r>
        <w:rPr>
          <w:color w:val="231F20"/>
          <w:w w:val="90"/>
          <w:sz w:val="16"/>
        </w:rPr>
        <w:t>•</w:t>
      </w:r>
      <w:r>
        <w:rPr>
          <w:color w:val="231F20"/>
          <w:spacing w:val="-6"/>
          <w:w w:val="90"/>
          <w:sz w:val="16"/>
        </w:rPr>
        <w:t> </w:t>
      </w:r>
      <w:r>
        <w:rPr>
          <w:color w:val="231F20"/>
          <w:w w:val="90"/>
          <w:sz w:val="16"/>
        </w:rPr>
        <w:t>S.</w:t>
      </w:r>
      <w:r>
        <w:rPr>
          <w:color w:val="231F20"/>
          <w:spacing w:val="-5"/>
          <w:w w:val="90"/>
          <w:sz w:val="16"/>
        </w:rPr>
        <w:t> </w:t>
      </w:r>
      <w:r>
        <w:rPr>
          <w:color w:val="231F20"/>
          <w:w w:val="90"/>
          <w:sz w:val="16"/>
        </w:rPr>
        <w:t>Moro</w:t>
      </w:r>
      <w:r>
        <w:rPr>
          <w:color w:val="231F20"/>
          <w:spacing w:val="-6"/>
          <w:w w:val="90"/>
          <w:sz w:val="16"/>
        </w:rPr>
        <w:t> </w:t>
      </w:r>
      <w:r>
        <w:rPr>
          <w:color w:val="231F20"/>
          <w:w w:val="90"/>
          <w:sz w:val="16"/>
        </w:rPr>
        <w:t>and</w:t>
      </w:r>
      <w:r>
        <w:rPr>
          <w:color w:val="231F20"/>
          <w:spacing w:val="-5"/>
          <w:w w:val="90"/>
          <w:sz w:val="16"/>
        </w:rPr>
        <w:t> </w:t>
      </w:r>
      <w:r>
        <w:rPr>
          <w:color w:val="231F20"/>
          <w:w w:val="90"/>
          <w:sz w:val="16"/>
        </w:rPr>
        <w:t>T.</w:t>
      </w:r>
      <w:r>
        <w:rPr>
          <w:color w:val="231F20"/>
          <w:spacing w:val="-5"/>
          <w:w w:val="90"/>
          <w:sz w:val="16"/>
        </w:rPr>
        <w:t> </w:t>
      </w:r>
      <w:r>
        <w:rPr>
          <w:color w:val="231F20"/>
          <w:w w:val="90"/>
          <w:sz w:val="16"/>
        </w:rPr>
        <w:t>Komuro.</w:t>
      </w:r>
      <w:r>
        <w:rPr>
          <w:color w:val="231F20"/>
          <w:spacing w:val="-6"/>
          <w:w w:val="90"/>
          <w:sz w:val="16"/>
        </w:rPr>
        <w:t> </w:t>
      </w:r>
      <w:r>
        <w:rPr>
          <w:color w:val="231F20"/>
          <w:w w:val="90"/>
          <w:sz w:val="16"/>
        </w:rPr>
        <w:t>2021.</w:t>
      </w:r>
      <w:r>
        <w:rPr>
          <w:color w:val="231F20"/>
          <w:spacing w:val="-5"/>
          <w:w w:val="90"/>
          <w:sz w:val="16"/>
        </w:rPr>
        <w:t> </w:t>
      </w:r>
      <w:r>
        <w:rPr>
          <w:color w:val="231F20"/>
          <w:w w:val="90"/>
          <w:sz w:val="16"/>
        </w:rPr>
        <w:t>Generation</w:t>
      </w:r>
      <w:r>
        <w:rPr>
          <w:color w:val="231F20"/>
          <w:spacing w:val="-6"/>
          <w:w w:val="90"/>
          <w:sz w:val="16"/>
        </w:rPr>
        <w:t> </w:t>
      </w:r>
      <w:r>
        <w:rPr>
          <w:color w:val="231F20"/>
          <w:w w:val="90"/>
          <w:sz w:val="16"/>
        </w:rPr>
        <w:t>of</w:t>
      </w:r>
      <w:r>
        <w:rPr>
          <w:color w:val="231F20"/>
          <w:spacing w:val="-5"/>
          <w:w w:val="90"/>
          <w:sz w:val="16"/>
        </w:rPr>
        <w:t> </w:t>
      </w:r>
      <w:r>
        <w:rPr>
          <w:color w:val="231F20"/>
          <w:w w:val="90"/>
          <w:sz w:val="16"/>
        </w:rPr>
        <w:t>virtual</w:t>
      </w:r>
      <w:r>
        <w:rPr>
          <w:color w:val="231F20"/>
          <w:spacing w:val="-5"/>
          <w:w w:val="90"/>
          <w:sz w:val="16"/>
        </w:rPr>
        <w:t> </w:t>
      </w:r>
      <w:r>
        <w:rPr>
          <w:color w:val="231F20"/>
          <w:w w:val="90"/>
          <w:sz w:val="16"/>
        </w:rPr>
        <w:t>reality</w:t>
      </w:r>
      <w:r>
        <w:rPr>
          <w:color w:val="231F20"/>
          <w:spacing w:val="-6"/>
          <w:w w:val="90"/>
          <w:sz w:val="16"/>
        </w:rPr>
        <w:t> </w:t>
      </w:r>
      <w:r>
        <w:rPr>
          <w:color w:val="231F20"/>
          <w:w w:val="90"/>
          <w:sz w:val="16"/>
        </w:rPr>
        <w:t>environment</w:t>
      </w:r>
      <w:r>
        <w:rPr>
          <w:color w:val="231F20"/>
          <w:spacing w:val="-5"/>
          <w:w w:val="90"/>
          <w:sz w:val="16"/>
        </w:rPr>
        <w:t> </w:t>
      </w:r>
      <w:r>
        <w:rPr>
          <w:color w:val="231F20"/>
          <w:w w:val="90"/>
          <w:sz w:val="16"/>
        </w:rPr>
        <w:t>based</w:t>
      </w:r>
      <w:r>
        <w:rPr>
          <w:color w:val="231F20"/>
          <w:spacing w:val="-5"/>
          <w:w w:val="90"/>
          <w:sz w:val="16"/>
        </w:rPr>
        <w:t> </w:t>
      </w:r>
      <w:r>
        <w:rPr>
          <w:color w:val="231F20"/>
          <w:w w:val="90"/>
          <w:sz w:val="16"/>
        </w:rPr>
        <w:t>on</w:t>
      </w:r>
      <w:r>
        <w:rPr>
          <w:color w:val="231F20"/>
          <w:spacing w:val="-6"/>
          <w:w w:val="90"/>
          <w:sz w:val="16"/>
        </w:rPr>
        <w:t> </w:t>
      </w:r>
      <w:r>
        <w:rPr>
          <w:color w:val="231F20"/>
          <w:w w:val="90"/>
          <w:sz w:val="16"/>
        </w:rPr>
        <w:t>3D</w:t>
      </w:r>
      <w:r>
        <w:rPr>
          <w:color w:val="231F20"/>
          <w:spacing w:val="-5"/>
          <w:w w:val="90"/>
          <w:sz w:val="16"/>
        </w:rPr>
        <w:t> </w:t>
      </w:r>
      <w:r>
        <w:rPr>
          <w:color w:val="231F20"/>
          <w:w w:val="90"/>
          <w:sz w:val="16"/>
        </w:rPr>
        <w:t>scanned</w:t>
      </w:r>
      <w:r>
        <w:rPr>
          <w:color w:val="231F20"/>
          <w:spacing w:val="-6"/>
          <w:w w:val="90"/>
          <w:sz w:val="16"/>
        </w:rPr>
        <w:t> </w:t>
      </w:r>
      <w:r>
        <w:rPr>
          <w:color w:val="231F20"/>
          <w:w w:val="90"/>
          <w:sz w:val="16"/>
        </w:rPr>
        <w:t>indoor</w:t>
      </w:r>
      <w:r>
        <w:rPr>
          <w:color w:val="231F20"/>
          <w:spacing w:val="-5"/>
          <w:w w:val="90"/>
          <w:sz w:val="16"/>
        </w:rPr>
        <w:t> </w:t>
      </w:r>
      <w:r>
        <w:rPr>
          <w:color w:val="231F20"/>
          <w:w w:val="90"/>
          <w:sz w:val="16"/>
        </w:rPr>
        <w:t>physical</w:t>
      </w:r>
      <w:r>
        <w:rPr>
          <w:color w:val="231F20"/>
          <w:spacing w:val="-5"/>
          <w:w w:val="90"/>
          <w:sz w:val="16"/>
        </w:rPr>
        <w:t> </w:t>
      </w:r>
      <w:r>
        <w:rPr>
          <w:color w:val="231F20"/>
          <w:spacing w:val="-2"/>
          <w:w w:val="90"/>
          <w:sz w:val="16"/>
        </w:rPr>
        <w:t>space.</w:t>
      </w:r>
    </w:p>
    <w:p>
      <w:pPr>
        <w:spacing w:line="199" w:lineRule="exact" w:before="0"/>
        <w:ind w:left="1334" w:right="0" w:firstLine="0"/>
        <w:jc w:val="left"/>
        <w:rPr>
          <w:sz w:val="16"/>
        </w:rPr>
      </w:pPr>
      <w:r>
        <w:rPr>
          <w:color w:val="231F20"/>
          <w:w w:val="90"/>
          <w:sz w:val="16"/>
        </w:rPr>
        <w:t>In</w:t>
      </w:r>
      <w:r>
        <w:rPr>
          <w:color w:val="231F20"/>
          <w:spacing w:val="17"/>
          <w:sz w:val="16"/>
        </w:rPr>
        <w:t> </w:t>
      </w:r>
      <w:r>
        <w:rPr>
          <w:rFonts w:ascii="Book Antiqua"/>
          <w:i/>
          <w:color w:val="231F20"/>
          <w:w w:val="90"/>
          <w:sz w:val="16"/>
        </w:rPr>
        <w:t>Proc.</w:t>
      </w:r>
      <w:r>
        <w:rPr>
          <w:rFonts w:ascii="Book Antiqua"/>
          <w:i/>
          <w:color w:val="231F20"/>
          <w:spacing w:val="18"/>
          <w:sz w:val="16"/>
        </w:rPr>
        <w:t> </w:t>
      </w:r>
      <w:r>
        <w:rPr>
          <w:rFonts w:ascii="Book Antiqua"/>
          <w:i/>
          <w:color w:val="231F20"/>
          <w:w w:val="90"/>
          <w:sz w:val="16"/>
        </w:rPr>
        <w:t>of</w:t>
      </w:r>
      <w:r>
        <w:rPr>
          <w:rFonts w:ascii="Book Antiqua"/>
          <w:i/>
          <w:color w:val="231F20"/>
          <w:spacing w:val="17"/>
          <w:sz w:val="16"/>
        </w:rPr>
        <w:t> </w:t>
      </w:r>
      <w:r>
        <w:rPr>
          <w:rFonts w:ascii="Book Antiqua"/>
          <w:i/>
          <w:color w:val="231F20"/>
          <w:w w:val="90"/>
          <w:sz w:val="16"/>
        </w:rPr>
        <w:t>ISVC</w:t>
      </w:r>
      <w:r>
        <w:rPr>
          <w:color w:val="231F20"/>
          <w:w w:val="90"/>
          <w:sz w:val="16"/>
        </w:rPr>
        <w:t>.</w:t>
      </w:r>
      <w:r>
        <w:rPr>
          <w:color w:val="231F20"/>
          <w:spacing w:val="18"/>
          <w:sz w:val="16"/>
        </w:rPr>
        <w:t> </w:t>
      </w:r>
      <w:r>
        <w:rPr>
          <w:color w:val="231F20"/>
          <w:w w:val="90"/>
          <w:sz w:val="16"/>
        </w:rPr>
        <w:t>Springer.</w:t>
      </w:r>
      <w:r>
        <w:rPr>
          <w:color w:val="231F20"/>
          <w:spacing w:val="18"/>
          <w:sz w:val="16"/>
        </w:rPr>
        <w:t> </w:t>
      </w:r>
      <w:hyperlink r:id="rId241">
        <w:r>
          <w:rPr>
            <w:color w:val="005596"/>
            <w:w w:val="90"/>
            <w:sz w:val="16"/>
          </w:rPr>
          <w:t>https://doi.org/10.1007/978-3-030-90439-</w:t>
        </w:r>
        <w:r>
          <w:rPr>
            <w:color w:val="005596"/>
            <w:spacing w:val="-4"/>
            <w:w w:val="90"/>
            <w:sz w:val="16"/>
          </w:rPr>
          <w:t>5_39</w:t>
        </w:r>
      </w:hyperlink>
    </w:p>
    <w:p>
      <w:pPr>
        <w:pStyle w:val="ListParagraph"/>
        <w:numPr>
          <w:ilvl w:val="0"/>
          <w:numId w:val="14"/>
        </w:numPr>
        <w:tabs>
          <w:tab w:pos="1332" w:val="left" w:leader="none"/>
          <w:tab w:pos="1334" w:val="left" w:leader="none"/>
        </w:tabs>
        <w:spacing w:line="220" w:lineRule="auto" w:before="5" w:after="0"/>
        <w:ind w:left="1334" w:right="909" w:hanging="416"/>
        <w:jc w:val="left"/>
        <w:rPr>
          <w:sz w:val="16"/>
        </w:rPr>
      </w:pPr>
      <w:bookmarkStart w:name="_bookmark333" w:id="334"/>
      <w:bookmarkEnd w:id="334"/>
      <w:r>
        <w:rPr/>
      </w:r>
      <w:r>
        <w:rPr>
          <w:color w:val="231F20"/>
          <w:spacing w:val="-2"/>
          <w:w w:val="95"/>
          <w:sz w:val="16"/>
        </w:rPr>
        <w:t>• T. Muender, A. V. Reinschluessel, S. Drewes, D. Wenig, T. Döring, and R. Malaka. 2019. Does it feel real? Using</w:t>
      </w:r>
      <w:r>
        <w:rPr>
          <w:color w:val="231F20"/>
          <w:spacing w:val="40"/>
          <w:sz w:val="16"/>
        </w:rPr>
        <w:t> </w:t>
      </w:r>
      <w:r>
        <w:rPr>
          <w:color w:val="231F20"/>
          <w:w w:val="95"/>
          <w:sz w:val="16"/>
        </w:rPr>
        <w:t>tangibles</w:t>
      </w:r>
      <w:r>
        <w:rPr>
          <w:color w:val="231F20"/>
          <w:spacing w:val="-7"/>
          <w:w w:val="95"/>
          <w:sz w:val="16"/>
        </w:rPr>
        <w:t> </w:t>
      </w:r>
      <w:r>
        <w:rPr>
          <w:color w:val="231F20"/>
          <w:w w:val="95"/>
          <w:sz w:val="16"/>
        </w:rPr>
        <w:t>with</w:t>
      </w:r>
      <w:r>
        <w:rPr>
          <w:color w:val="231F20"/>
          <w:spacing w:val="-7"/>
          <w:w w:val="95"/>
          <w:sz w:val="16"/>
        </w:rPr>
        <w:t> </w:t>
      </w:r>
      <w:r>
        <w:rPr>
          <w:color w:val="231F20"/>
          <w:w w:val="95"/>
          <w:sz w:val="16"/>
        </w:rPr>
        <w:t>different</w:t>
      </w:r>
      <w:r>
        <w:rPr>
          <w:color w:val="231F20"/>
          <w:spacing w:val="-6"/>
          <w:w w:val="95"/>
          <w:sz w:val="16"/>
        </w:rPr>
        <w:t> </w:t>
      </w:r>
      <w:r>
        <w:rPr>
          <w:color w:val="231F20"/>
          <w:w w:val="95"/>
          <w:sz w:val="16"/>
        </w:rPr>
        <w:t>fidelities</w:t>
      </w:r>
      <w:r>
        <w:rPr>
          <w:color w:val="231F20"/>
          <w:spacing w:val="-7"/>
          <w:w w:val="95"/>
          <w:sz w:val="16"/>
        </w:rPr>
        <w:t> </w:t>
      </w:r>
      <w:r>
        <w:rPr>
          <w:color w:val="231F20"/>
          <w:w w:val="95"/>
          <w:sz w:val="16"/>
        </w:rPr>
        <w:t>to</w:t>
      </w:r>
      <w:r>
        <w:rPr>
          <w:color w:val="231F20"/>
          <w:spacing w:val="-7"/>
          <w:w w:val="95"/>
          <w:sz w:val="16"/>
        </w:rPr>
        <w:t> </w:t>
      </w:r>
      <w:r>
        <w:rPr>
          <w:color w:val="231F20"/>
          <w:w w:val="95"/>
          <w:sz w:val="16"/>
        </w:rPr>
        <w:t>build</w:t>
      </w:r>
      <w:r>
        <w:rPr>
          <w:color w:val="231F20"/>
          <w:spacing w:val="-7"/>
          <w:w w:val="95"/>
          <w:sz w:val="16"/>
        </w:rPr>
        <w:t> </w:t>
      </w:r>
      <w:r>
        <w:rPr>
          <w:color w:val="231F20"/>
          <w:w w:val="95"/>
          <w:sz w:val="16"/>
        </w:rPr>
        <w:t>and</w:t>
      </w:r>
      <w:r>
        <w:rPr>
          <w:color w:val="231F20"/>
          <w:spacing w:val="-7"/>
          <w:w w:val="95"/>
          <w:sz w:val="16"/>
        </w:rPr>
        <w:t> </w:t>
      </w:r>
      <w:r>
        <w:rPr>
          <w:color w:val="231F20"/>
          <w:w w:val="95"/>
          <w:sz w:val="16"/>
        </w:rPr>
        <w:t>explore</w:t>
      </w:r>
      <w:r>
        <w:rPr>
          <w:color w:val="231F20"/>
          <w:spacing w:val="-7"/>
          <w:w w:val="95"/>
          <w:sz w:val="16"/>
        </w:rPr>
        <w:t> </w:t>
      </w:r>
      <w:r>
        <w:rPr>
          <w:color w:val="231F20"/>
          <w:w w:val="95"/>
          <w:sz w:val="16"/>
        </w:rPr>
        <w:t>scenes</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bookmarkStart w:name="_bookmark334" w:id="335"/>
      <w:bookmarkEnd w:id="335"/>
      <w:r>
        <w:rPr/>
      </w:r>
      <w:r>
        <w:rPr>
          <w:color w:val="231F20"/>
          <w:w w:val="90"/>
          <w:sz w:val="16"/>
        </w:rPr>
        <w:t>• J. Müller, J. Zagermann, J. Wieland, U. Pfeil, and H. Reiterer. 2019. A qualitative comparison between augmented</w:t>
      </w:r>
      <w:r>
        <w:rPr>
          <w:color w:val="231F20"/>
          <w:spacing w:val="40"/>
          <w:sz w:val="16"/>
        </w:rPr>
        <w:t> </w:t>
      </w:r>
      <w:r>
        <w:rPr>
          <w:color w:val="231F20"/>
          <w:w w:val="95"/>
          <w:sz w:val="16"/>
        </w:rPr>
        <w:t>and</w:t>
      </w:r>
      <w:r>
        <w:rPr>
          <w:color w:val="231F20"/>
          <w:spacing w:val="-5"/>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5"/>
          <w:w w:val="95"/>
          <w:sz w:val="16"/>
        </w:rPr>
        <w:t> </w:t>
      </w:r>
      <w:r>
        <w:rPr>
          <w:color w:val="231F20"/>
          <w:w w:val="95"/>
          <w:sz w:val="16"/>
        </w:rPr>
        <w:t>collaboration</w:t>
      </w:r>
      <w:r>
        <w:rPr>
          <w:color w:val="231F20"/>
          <w:spacing w:val="-5"/>
          <w:w w:val="95"/>
          <w:sz w:val="16"/>
        </w:rPr>
        <w:t> </w:t>
      </w:r>
      <w:r>
        <w:rPr>
          <w:color w:val="231F20"/>
          <w:w w:val="95"/>
          <w:sz w:val="16"/>
        </w:rPr>
        <w:t>with</w:t>
      </w:r>
      <w:r>
        <w:rPr>
          <w:color w:val="231F20"/>
          <w:spacing w:val="-5"/>
          <w:w w:val="95"/>
          <w:sz w:val="16"/>
        </w:rPr>
        <w:t> </w:t>
      </w:r>
      <w:r>
        <w:rPr>
          <w:color w:val="231F20"/>
          <w:w w:val="95"/>
          <w:sz w:val="16"/>
        </w:rPr>
        <w:t>handheld</w:t>
      </w:r>
      <w:r>
        <w:rPr>
          <w:color w:val="231F20"/>
          <w:spacing w:val="-5"/>
          <w:w w:val="95"/>
          <w:sz w:val="16"/>
        </w:rPr>
        <w:t> </w:t>
      </w:r>
      <w:r>
        <w:rPr>
          <w:color w:val="231F20"/>
          <w:w w:val="95"/>
          <w:sz w:val="16"/>
        </w:rPr>
        <w:t>devices.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MuC</w:t>
      </w:r>
      <w:r>
        <w:rPr>
          <w:color w:val="231F20"/>
          <w:w w:val="95"/>
          <w:sz w:val="16"/>
        </w:rPr>
        <w:t>.</w:t>
      </w:r>
      <w:r>
        <w:rPr>
          <w:color w:val="231F20"/>
          <w:spacing w:val="-4"/>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bookmarkStart w:name="_bookmark336" w:id="336"/>
      <w:bookmarkEnd w:id="336"/>
      <w:r>
        <w:rPr/>
      </w:r>
      <w:r>
        <w:rPr>
          <w:color w:val="231F20"/>
          <w:w w:val="90"/>
          <w:sz w:val="16"/>
        </w:rPr>
        <w:t>• L. Müller, K. Pfeuffer, J. Gugenheimer, B. Pfleging, S. Prange, and F. Alt. 2021. SpatialProto: Exploring real-world</w:t>
      </w:r>
      <w:r>
        <w:rPr>
          <w:color w:val="231F20"/>
          <w:spacing w:val="40"/>
          <w:sz w:val="16"/>
        </w:rPr>
        <w:t> </w:t>
      </w:r>
      <w:bookmarkStart w:name="_bookmark335" w:id="337"/>
      <w:bookmarkEnd w:id="337"/>
      <w:r>
        <w:rPr>
          <w:color w:val="231F20"/>
          <w:w w:val="95"/>
          <w:sz w:val="16"/>
        </w:rPr>
        <w:t>motion</w:t>
      </w:r>
      <w:r>
        <w:rPr>
          <w:color w:val="231F20"/>
          <w:spacing w:val="-6"/>
          <w:w w:val="95"/>
          <w:sz w:val="16"/>
        </w:rPr>
        <w:t> </w:t>
      </w:r>
      <w:r>
        <w:rPr>
          <w:color w:val="231F20"/>
          <w:w w:val="95"/>
          <w:sz w:val="16"/>
        </w:rPr>
        <w:t>captures</w:t>
      </w:r>
      <w:r>
        <w:rPr>
          <w:color w:val="231F20"/>
          <w:spacing w:val="-6"/>
          <w:w w:val="95"/>
          <w:sz w:val="16"/>
        </w:rPr>
        <w:t> </w:t>
      </w:r>
      <w:r>
        <w:rPr>
          <w:color w:val="231F20"/>
          <w:w w:val="95"/>
          <w:sz w:val="16"/>
        </w:rPr>
        <w:t>for</w:t>
      </w:r>
      <w:r>
        <w:rPr>
          <w:color w:val="231F20"/>
          <w:spacing w:val="-6"/>
          <w:w w:val="95"/>
          <w:sz w:val="16"/>
        </w:rPr>
        <w:t> </w:t>
      </w:r>
      <w:r>
        <w:rPr>
          <w:color w:val="231F20"/>
          <w:w w:val="95"/>
          <w:sz w:val="16"/>
        </w:rPr>
        <w:t>rapid</w:t>
      </w:r>
      <w:r>
        <w:rPr>
          <w:color w:val="231F20"/>
          <w:spacing w:val="-6"/>
          <w:w w:val="95"/>
          <w:sz w:val="16"/>
        </w:rPr>
        <w:t> </w:t>
      </w:r>
      <w:r>
        <w:rPr>
          <w:color w:val="231F20"/>
          <w:w w:val="95"/>
          <w:sz w:val="16"/>
        </w:rPr>
        <w:t>prototyping</w:t>
      </w:r>
      <w:r>
        <w:rPr>
          <w:color w:val="231F20"/>
          <w:spacing w:val="-6"/>
          <w:w w:val="95"/>
          <w:sz w:val="16"/>
        </w:rPr>
        <w:t> </w:t>
      </w:r>
      <w:r>
        <w:rPr>
          <w:color w:val="231F20"/>
          <w:w w:val="95"/>
          <w:sz w:val="16"/>
        </w:rPr>
        <w:t>of</w:t>
      </w:r>
      <w:r>
        <w:rPr>
          <w:color w:val="231F20"/>
          <w:spacing w:val="-6"/>
          <w:w w:val="95"/>
          <w:sz w:val="16"/>
        </w:rPr>
        <w:t> </w:t>
      </w:r>
      <w:r>
        <w:rPr>
          <w:color w:val="231F20"/>
          <w:w w:val="95"/>
          <w:sz w:val="16"/>
        </w:rPr>
        <w:t>interactive</w:t>
      </w:r>
      <w:r>
        <w:rPr>
          <w:color w:val="231F20"/>
          <w:spacing w:val="-6"/>
          <w:w w:val="95"/>
          <w:sz w:val="16"/>
        </w:rPr>
        <w:t> </w:t>
      </w:r>
      <w:r>
        <w:rPr>
          <w:color w:val="231F20"/>
          <w:w w:val="95"/>
          <w:sz w:val="16"/>
        </w:rPr>
        <w:t>mixed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14"/>
        </w:numPr>
        <w:tabs>
          <w:tab w:pos="1332" w:val="left" w:leader="none"/>
        </w:tabs>
        <w:spacing w:line="195" w:lineRule="exact" w:before="0" w:after="0"/>
        <w:ind w:left="1332" w:right="0" w:hanging="414"/>
        <w:jc w:val="left"/>
        <w:rPr>
          <w:sz w:val="16"/>
        </w:rPr>
      </w:pPr>
      <w:r>
        <w:rPr>
          <w:color w:val="231F20"/>
          <w:w w:val="90"/>
          <w:sz w:val="16"/>
        </w:rPr>
        <w:t>•</w:t>
      </w:r>
      <w:r>
        <w:rPr>
          <w:color w:val="231F20"/>
          <w:spacing w:val="-1"/>
          <w:sz w:val="16"/>
        </w:rPr>
        <w:t> </w:t>
      </w:r>
      <w:r>
        <w:rPr>
          <w:color w:val="231F20"/>
          <w:w w:val="90"/>
          <w:sz w:val="16"/>
        </w:rPr>
        <w:t>S.</w:t>
      </w:r>
      <w:r>
        <w:rPr>
          <w:color w:val="231F20"/>
          <w:spacing w:val="1"/>
          <w:sz w:val="16"/>
        </w:rPr>
        <w:t> </w:t>
      </w:r>
      <w:r>
        <w:rPr>
          <w:color w:val="231F20"/>
          <w:w w:val="90"/>
          <w:sz w:val="16"/>
        </w:rPr>
        <w:t>Muto</w:t>
      </w:r>
      <w:r>
        <w:rPr>
          <w:color w:val="231F20"/>
          <w:spacing w:val="-1"/>
          <w:sz w:val="16"/>
        </w:rPr>
        <w:t> </w:t>
      </w:r>
      <w:r>
        <w:rPr>
          <w:color w:val="231F20"/>
          <w:w w:val="90"/>
          <w:sz w:val="16"/>
        </w:rPr>
        <w:t>and</w:t>
      </w:r>
      <w:r>
        <w:rPr>
          <w:color w:val="231F20"/>
          <w:sz w:val="16"/>
        </w:rPr>
        <w:t> </w:t>
      </w:r>
      <w:r>
        <w:rPr>
          <w:color w:val="231F20"/>
          <w:w w:val="90"/>
          <w:sz w:val="16"/>
        </w:rPr>
        <w:t>T.</w:t>
      </w:r>
      <w:r>
        <w:rPr>
          <w:color w:val="231F20"/>
          <w:spacing w:val="-1"/>
          <w:sz w:val="16"/>
        </w:rPr>
        <w:t> </w:t>
      </w:r>
      <w:r>
        <w:rPr>
          <w:color w:val="231F20"/>
          <w:w w:val="90"/>
          <w:sz w:val="16"/>
        </w:rPr>
        <w:t>Ijiri.</w:t>
      </w:r>
      <w:r>
        <w:rPr>
          <w:color w:val="231F20"/>
          <w:sz w:val="16"/>
        </w:rPr>
        <w:t> </w:t>
      </w:r>
      <w:r>
        <w:rPr>
          <w:color w:val="231F20"/>
          <w:w w:val="90"/>
          <w:sz w:val="16"/>
        </w:rPr>
        <w:t>2020.</w:t>
      </w:r>
      <w:r>
        <w:rPr>
          <w:color w:val="231F20"/>
          <w:sz w:val="16"/>
        </w:rPr>
        <w:t> </w:t>
      </w:r>
      <w:r>
        <w:rPr>
          <w:color w:val="231F20"/>
          <w:w w:val="90"/>
          <w:sz w:val="16"/>
        </w:rPr>
        <w:t>Life-size</w:t>
      </w:r>
      <w:r>
        <w:rPr>
          <w:color w:val="231F20"/>
          <w:spacing w:val="-1"/>
          <w:sz w:val="16"/>
        </w:rPr>
        <w:t> </w:t>
      </w:r>
      <w:r>
        <w:rPr>
          <w:color w:val="231F20"/>
          <w:w w:val="90"/>
          <w:sz w:val="16"/>
        </w:rPr>
        <w:t>sequential</w:t>
      </w:r>
      <w:r>
        <w:rPr>
          <w:color w:val="231F20"/>
          <w:spacing w:val="1"/>
          <w:sz w:val="16"/>
        </w:rPr>
        <w:t> </w:t>
      </w:r>
      <w:r>
        <w:rPr>
          <w:color w:val="231F20"/>
          <w:w w:val="90"/>
          <w:sz w:val="16"/>
        </w:rPr>
        <w:t>photography</w:t>
      </w:r>
      <w:r>
        <w:rPr>
          <w:color w:val="231F20"/>
          <w:spacing w:val="-1"/>
          <w:sz w:val="16"/>
        </w:rPr>
        <w:t> </w:t>
      </w:r>
      <w:r>
        <w:rPr>
          <w:color w:val="231F20"/>
          <w:w w:val="90"/>
          <w:sz w:val="16"/>
        </w:rPr>
        <w:t>in</w:t>
      </w:r>
      <w:r>
        <w:rPr>
          <w:color w:val="231F20"/>
          <w:sz w:val="16"/>
        </w:rPr>
        <w:t> </w:t>
      </w:r>
      <w:r>
        <w:rPr>
          <w:color w:val="231F20"/>
          <w:w w:val="90"/>
          <w:sz w:val="16"/>
        </w:rPr>
        <w:t>a</w:t>
      </w:r>
      <w:r>
        <w:rPr>
          <w:color w:val="231F20"/>
          <w:sz w:val="16"/>
        </w:rPr>
        <w:t> </w:t>
      </w:r>
      <w:r>
        <w:rPr>
          <w:color w:val="231F20"/>
          <w:w w:val="90"/>
          <w:sz w:val="16"/>
        </w:rPr>
        <w:t>mixed</w:t>
      </w:r>
      <w:r>
        <w:rPr>
          <w:color w:val="231F20"/>
          <w:spacing w:val="-1"/>
          <w:sz w:val="16"/>
        </w:rPr>
        <w:t> </w:t>
      </w:r>
      <w:r>
        <w:rPr>
          <w:color w:val="231F20"/>
          <w:w w:val="90"/>
          <w:sz w:val="16"/>
        </w:rPr>
        <w:t>reality</w:t>
      </w:r>
      <w:r>
        <w:rPr>
          <w:color w:val="231F20"/>
          <w:sz w:val="16"/>
        </w:rPr>
        <w:t> </w:t>
      </w:r>
      <w:r>
        <w:rPr>
          <w:color w:val="231F20"/>
          <w:w w:val="90"/>
          <w:sz w:val="16"/>
        </w:rPr>
        <w:t>environment.</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ACM</w:t>
      </w:r>
      <w:r>
        <w:rPr>
          <w:rFonts w:ascii="Book Antiqua" w:hAnsi="Book Antiqua"/>
          <w:i/>
          <w:color w:val="231F20"/>
          <w:sz w:val="16"/>
        </w:rPr>
        <w:t> </w:t>
      </w:r>
      <w:r>
        <w:rPr>
          <w:rFonts w:ascii="Book Antiqua" w:hAnsi="Book Antiqua"/>
          <w:i/>
          <w:color w:val="231F20"/>
          <w:spacing w:val="-2"/>
          <w:w w:val="90"/>
          <w:sz w:val="16"/>
        </w:rPr>
        <w:t>VRST</w:t>
      </w:r>
      <w:r>
        <w:rPr>
          <w:color w:val="231F20"/>
          <w:spacing w:val="-2"/>
          <w:w w:val="90"/>
          <w:sz w:val="16"/>
        </w:rPr>
        <w:t>.</w:t>
      </w:r>
    </w:p>
    <w:p>
      <w:pPr>
        <w:pStyle w:val="ListParagraph"/>
        <w:numPr>
          <w:ilvl w:val="0"/>
          <w:numId w:val="14"/>
        </w:numPr>
        <w:tabs>
          <w:tab w:pos="1332" w:val="left" w:leader="none"/>
          <w:tab w:pos="1334" w:val="left" w:leader="none"/>
        </w:tabs>
        <w:spacing w:line="220" w:lineRule="auto" w:before="5" w:after="0"/>
        <w:ind w:left="1334" w:right="908" w:hanging="416"/>
        <w:jc w:val="both"/>
        <w:rPr>
          <w:sz w:val="16"/>
        </w:rPr>
      </w:pPr>
      <w:bookmarkStart w:name="_bookmark337" w:id="338"/>
      <w:bookmarkEnd w:id="338"/>
      <w:r>
        <w:rPr/>
      </w:r>
      <w:r>
        <w:rPr>
          <w:color w:val="231F20"/>
          <w:spacing w:val="-2"/>
          <w:w w:val="90"/>
          <w:sz w:val="16"/>
        </w:rPr>
        <w:t>• S. Nagai, S. Kasahara, and J. Rekimoto. 2015. LiveSphere: Sharing the surrounding visual environment for immersive</w:t>
      </w:r>
      <w:r>
        <w:rPr>
          <w:color w:val="231F20"/>
          <w:spacing w:val="40"/>
          <w:sz w:val="16"/>
        </w:rPr>
        <w:t> </w:t>
      </w:r>
      <w:r>
        <w:rPr>
          <w:color w:val="231F20"/>
          <w:w w:val="95"/>
          <w:sz w:val="16"/>
        </w:rPr>
        <w:t>experience in remote collaboration. In </w:t>
      </w:r>
      <w:r>
        <w:rPr>
          <w:rFonts w:ascii="Book Antiqua" w:hAnsi="Book Antiqua"/>
          <w:i/>
          <w:color w:val="231F20"/>
          <w:w w:val="95"/>
          <w:sz w:val="16"/>
        </w:rPr>
        <w:t>Proc. of Int. Conf on Tangible, Embedded, and Embodied Interaction</w:t>
      </w:r>
      <w:r>
        <w:rPr>
          <w:color w:val="231F20"/>
          <w:w w:val="95"/>
          <w:sz w:val="16"/>
        </w:rPr>
        <w:t>. ACM.</w:t>
      </w:r>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338" w:id="339"/>
      <w:bookmarkEnd w:id="339"/>
      <w:r>
        <w:rPr/>
      </w:r>
      <w:r>
        <w:rPr>
          <w:color w:val="231F20"/>
          <w:w w:val="90"/>
          <w:sz w:val="16"/>
        </w:rPr>
        <w:t>D. Nahon, G. Subileau, and B. Capel. 2015. “Never blind VR” enhancing the virtual reality headset experience with</w:t>
      </w:r>
      <w:r>
        <w:rPr>
          <w:color w:val="231F20"/>
          <w:spacing w:val="40"/>
          <w:sz w:val="16"/>
        </w:rPr>
        <w:t> </w:t>
      </w:r>
      <w:r>
        <w:rPr>
          <w:color w:val="231F20"/>
          <w:spacing w:val="-6"/>
          <w:sz w:val="16"/>
        </w:rPr>
        <w:t>augmented</w:t>
      </w:r>
      <w:r>
        <w:rPr>
          <w:color w:val="231F20"/>
          <w:sz w:val="16"/>
        </w:rPr>
        <w:t> </w:t>
      </w:r>
      <w:r>
        <w:rPr>
          <w:color w:val="231F20"/>
          <w:spacing w:val="-6"/>
          <w:sz w:val="16"/>
        </w:rPr>
        <w:t>virtuality.</w:t>
      </w:r>
      <w:r>
        <w:rPr>
          <w:color w:val="231F20"/>
          <w:sz w:val="16"/>
        </w:rPr>
        <w:t> </w:t>
      </w:r>
      <w:r>
        <w:rPr>
          <w:color w:val="231F20"/>
          <w:spacing w:val="-6"/>
          <w:sz w:val="16"/>
        </w:rPr>
        <w:t>In</w:t>
      </w:r>
      <w:r>
        <w:rPr>
          <w:color w:val="231F20"/>
          <w:sz w:val="16"/>
        </w:rPr>
        <w:t> </w:t>
      </w:r>
      <w:r>
        <w:rPr>
          <w:rFonts w:ascii="Book Antiqua" w:hAnsi="Book Antiqua"/>
          <w:i/>
          <w:color w:val="231F20"/>
          <w:spacing w:val="-6"/>
          <w:sz w:val="16"/>
        </w:rPr>
        <w:t>2015</w:t>
      </w:r>
      <w:r>
        <w:rPr>
          <w:rFonts w:ascii="Book Antiqua" w:hAnsi="Book Antiqua"/>
          <w:i/>
          <w:color w:val="231F20"/>
          <w:sz w:val="16"/>
        </w:rPr>
        <w:t> </w:t>
      </w:r>
      <w:r>
        <w:rPr>
          <w:rFonts w:ascii="Book Antiqua" w:hAnsi="Book Antiqua"/>
          <w:i/>
          <w:color w:val="231F20"/>
          <w:spacing w:val="-6"/>
          <w:sz w:val="16"/>
        </w:rPr>
        <w:t>IEEE</w:t>
      </w:r>
      <w:r>
        <w:rPr>
          <w:rFonts w:ascii="Book Antiqua" w:hAnsi="Book Antiqua"/>
          <w:i/>
          <w:color w:val="231F20"/>
          <w:sz w:val="16"/>
        </w:rPr>
        <w:t> </w:t>
      </w:r>
      <w:r>
        <w:rPr>
          <w:rFonts w:ascii="Book Antiqua" w:hAnsi="Book Antiqua"/>
          <w:i/>
          <w:color w:val="231F20"/>
          <w:spacing w:val="-6"/>
          <w:sz w:val="16"/>
        </w:rPr>
        <w:t>VR</w:t>
      </w:r>
      <w:r>
        <w:rPr>
          <w:color w:val="231F20"/>
          <w:spacing w:val="-6"/>
          <w:sz w:val="16"/>
        </w:rPr>
        <w:t>.</w:t>
      </w:r>
      <w:r>
        <w:rPr>
          <w:color w:val="231F20"/>
          <w:sz w:val="16"/>
        </w:rPr>
        <w:t> </w:t>
      </w:r>
      <w:r>
        <w:rPr>
          <w:color w:val="231F20"/>
          <w:spacing w:val="-6"/>
          <w:sz w:val="16"/>
        </w:rPr>
        <w:t>IEEE.</w:t>
      </w:r>
      <w:r>
        <w:rPr>
          <w:color w:val="231F20"/>
          <w:sz w:val="16"/>
        </w:rPr>
        <w:t> </w:t>
      </w:r>
      <w:hyperlink r:id="rId242">
        <w:r>
          <w:rPr>
            <w:color w:val="005596"/>
            <w:spacing w:val="-6"/>
            <w:sz w:val="16"/>
          </w:rPr>
          <w:t>https://doi.org/10.1109/VR.2015.7223438</w:t>
        </w:r>
      </w:hyperlink>
    </w:p>
    <w:p>
      <w:pPr>
        <w:pStyle w:val="ListParagraph"/>
        <w:numPr>
          <w:ilvl w:val="0"/>
          <w:numId w:val="14"/>
        </w:numPr>
        <w:tabs>
          <w:tab w:pos="1332" w:val="left" w:leader="none"/>
          <w:tab w:pos="1334" w:val="left" w:leader="none"/>
        </w:tabs>
        <w:spacing w:line="220" w:lineRule="auto" w:before="1" w:after="0"/>
        <w:ind w:left="1334" w:right="881" w:hanging="416"/>
        <w:jc w:val="both"/>
        <w:rPr>
          <w:sz w:val="16"/>
        </w:rPr>
      </w:pPr>
      <w:bookmarkStart w:name="_bookmark339" w:id="340"/>
      <w:bookmarkEnd w:id="340"/>
      <w:r>
        <w:rPr/>
      </w:r>
      <w:r>
        <w:rPr>
          <w:color w:val="231F20"/>
          <w:w w:val="90"/>
          <w:sz w:val="16"/>
        </w:rPr>
        <w:t>•</w:t>
      </w:r>
      <w:r>
        <w:rPr>
          <w:color w:val="231F20"/>
          <w:spacing w:val="-3"/>
          <w:w w:val="90"/>
          <w:sz w:val="16"/>
        </w:rPr>
        <w:t> </w:t>
      </w:r>
      <w:r>
        <w:rPr>
          <w:color w:val="231F20"/>
          <w:w w:val="90"/>
          <w:sz w:val="16"/>
        </w:rPr>
        <w:t>K.</w:t>
      </w:r>
      <w:r>
        <w:rPr>
          <w:color w:val="231F20"/>
          <w:spacing w:val="-3"/>
          <w:w w:val="90"/>
          <w:sz w:val="16"/>
        </w:rPr>
        <w:t> </w:t>
      </w:r>
      <w:r>
        <w:rPr>
          <w:color w:val="231F20"/>
          <w:w w:val="90"/>
          <w:sz w:val="16"/>
        </w:rPr>
        <w:t>Nakano,</w:t>
      </w:r>
      <w:r>
        <w:rPr>
          <w:color w:val="231F20"/>
          <w:spacing w:val="-3"/>
          <w:w w:val="90"/>
          <w:sz w:val="16"/>
        </w:rPr>
        <w:t> </w:t>
      </w:r>
      <w:r>
        <w:rPr>
          <w:color w:val="231F20"/>
          <w:w w:val="90"/>
          <w:sz w:val="16"/>
        </w:rPr>
        <w:t>D.</w:t>
      </w:r>
      <w:r>
        <w:rPr>
          <w:color w:val="231F20"/>
          <w:spacing w:val="-3"/>
          <w:w w:val="90"/>
          <w:sz w:val="16"/>
        </w:rPr>
        <w:t> </w:t>
      </w:r>
      <w:r>
        <w:rPr>
          <w:color w:val="231F20"/>
          <w:w w:val="90"/>
          <w:sz w:val="16"/>
        </w:rPr>
        <w:t>Horita,</w:t>
      </w:r>
      <w:r>
        <w:rPr>
          <w:color w:val="231F20"/>
          <w:spacing w:val="-3"/>
          <w:w w:val="90"/>
          <w:sz w:val="16"/>
        </w:rPr>
        <w:t> </w:t>
      </w:r>
      <w:r>
        <w:rPr>
          <w:color w:val="231F20"/>
          <w:w w:val="90"/>
          <w:sz w:val="16"/>
        </w:rPr>
        <w:t>N.</w:t>
      </w:r>
      <w:r>
        <w:rPr>
          <w:color w:val="231F20"/>
          <w:spacing w:val="-3"/>
          <w:w w:val="90"/>
          <w:sz w:val="16"/>
        </w:rPr>
        <w:t> </w:t>
      </w:r>
      <w:r>
        <w:rPr>
          <w:color w:val="231F20"/>
          <w:w w:val="90"/>
          <w:sz w:val="16"/>
        </w:rPr>
        <w:t>Sakata,</w:t>
      </w:r>
      <w:r>
        <w:rPr>
          <w:color w:val="231F20"/>
          <w:spacing w:val="-3"/>
          <w:w w:val="90"/>
          <w:sz w:val="16"/>
        </w:rPr>
        <w:t> </w:t>
      </w:r>
      <w:r>
        <w:rPr>
          <w:color w:val="231F20"/>
          <w:w w:val="90"/>
          <w:sz w:val="16"/>
        </w:rPr>
        <w:t>K.</w:t>
      </w:r>
      <w:r>
        <w:rPr>
          <w:color w:val="231F20"/>
          <w:spacing w:val="-3"/>
          <w:w w:val="90"/>
          <w:sz w:val="16"/>
        </w:rPr>
        <w:t> </w:t>
      </w:r>
      <w:r>
        <w:rPr>
          <w:color w:val="231F20"/>
          <w:w w:val="90"/>
          <w:sz w:val="16"/>
        </w:rPr>
        <w:t>Kiyokawa,</w:t>
      </w:r>
      <w:r>
        <w:rPr>
          <w:color w:val="231F20"/>
          <w:spacing w:val="-3"/>
          <w:w w:val="90"/>
          <w:sz w:val="16"/>
        </w:rPr>
        <w:t> </w:t>
      </w:r>
      <w:r>
        <w:rPr>
          <w:color w:val="231F20"/>
          <w:w w:val="90"/>
          <w:sz w:val="16"/>
        </w:rPr>
        <w:t>K.</w:t>
      </w:r>
      <w:r>
        <w:rPr>
          <w:color w:val="231F20"/>
          <w:spacing w:val="-3"/>
          <w:w w:val="90"/>
          <w:sz w:val="16"/>
        </w:rPr>
        <w:t> </w:t>
      </w:r>
      <w:r>
        <w:rPr>
          <w:color w:val="231F20"/>
          <w:w w:val="90"/>
          <w:sz w:val="16"/>
        </w:rPr>
        <w:t>Yanai,</w:t>
      </w:r>
      <w:r>
        <w:rPr>
          <w:color w:val="231F20"/>
          <w:spacing w:val="-3"/>
          <w:w w:val="90"/>
          <w:sz w:val="16"/>
        </w:rPr>
        <w:t> </w:t>
      </w:r>
      <w:r>
        <w:rPr>
          <w:color w:val="231F20"/>
          <w:w w:val="90"/>
          <w:sz w:val="16"/>
        </w:rPr>
        <w:t>and</w:t>
      </w:r>
      <w:r>
        <w:rPr>
          <w:color w:val="231F20"/>
          <w:spacing w:val="-3"/>
          <w:w w:val="90"/>
          <w:sz w:val="16"/>
        </w:rPr>
        <w:t> </w:t>
      </w:r>
      <w:r>
        <w:rPr>
          <w:color w:val="231F20"/>
          <w:w w:val="90"/>
          <w:sz w:val="16"/>
        </w:rPr>
        <w:t>T.</w:t>
      </w:r>
      <w:r>
        <w:rPr>
          <w:color w:val="231F20"/>
          <w:spacing w:val="-3"/>
          <w:w w:val="90"/>
          <w:sz w:val="16"/>
        </w:rPr>
        <w:t> </w:t>
      </w:r>
      <w:r>
        <w:rPr>
          <w:color w:val="231F20"/>
          <w:w w:val="90"/>
          <w:sz w:val="16"/>
        </w:rPr>
        <w:t>Narumi.</w:t>
      </w:r>
      <w:r>
        <w:rPr>
          <w:color w:val="231F20"/>
          <w:spacing w:val="-3"/>
          <w:w w:val="90"/>
          <w:sz w:val="16"/>
        </w:rPr>
        <w:t> </w:t>
      </w:r>
      <w:r>
        <w:rPr>
          <w:color w:val="231F20"/>
          <w:w w:val="90"/>
          <w:sz w:val="16"/>
        </w:rPr>
        <w:t>2019.</w:t>
      </w:r>
      <w:r>
        <w:rPr>
          <w:color w:val="231F20"/>
          <w:spacing w:val="-3"/>
          <w:w w:val="90"/>
          <w:sz w:val="16"/>
        </w:rPr>
        <w:t> </w:t>
      </w:r>
      <w:r>
        <w:rPr>
          <w:color w:val="231F20"/>
          <w:w w:val="90"/>
          <w:sz w:val="16"/>
        </w:rPr>
        <w:t>DeepTaste:</w:t>
      </w:r>
      <w:r>
        <w:rPr>
          <w:color w:val="231F20"/>
          <w:spacing w:val="-3"/>
          <w:w w:val="90"/>
          <w:sz w:val="16"/>
        </w:rPr>
        <w:t> </w:t>
      </w:r>
      <w:r>
        <w:rPr>
          <w:color w:val="231F20"/>
          <w:w w:val="90"/>
          <w:sz w:val="16"/>
        </w:rPr>
        <w:t>Augmented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gusta-</w:t>
      </w:r>
      <w:r>
        <w:rPr>
          <w:color w:val="231F20"/>
          <w:spacing w:val="40"/>
          <w:sz w:val="16"/>
        </w:rPr>
        <w:t> </w:t>
      </w:r>
      <w:r>
        <w:rPr>
          <w:color w:val="231F20"/>
          <w:spacing w:val="-2"/>
          <w:w w:val="95"/>
          <w:sz w:val="16"/>
        </w:rPr>
        <w:t>tory manipulation with GAN-based real-time food-to-food translation. In </w:t>
      </w:r>
      <w:r>
        <w:rPr>
          <w:rFonts w:ascii="Book Antiqua" w:hAnsi="Book Antiqua"/>
          <w:i/>
          <w:color w:val="231F20"/>
          <w:spacing w:val="-2"/>
          <w:w w:val="95"/>
          <w:sz w:val="16"/>
        </w:rPr>
        <w:t>IEEE ISMAR</w:t>
      </w:r>
      <w:r>
        <w:rPr>
          <w:color w:val="231F20"/>
          <w:spacing w:val="-2"/>
          <w:w w:val="95"/>
          <w:sz w:val="16"/>
        </w:rPr>
        <w:t>. IEEE.</w:t>
      </w:r>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bookmarkStart w:name="_bookmark340" w:id="341"/>
      <w:bookmarkEnd w:id="341"/>
      <w:r>
        <w:rPr/>
      </w:r>
      <w:r>
        <w:rPr>
          <w:color w:val="231F20"/>
          <w:w w:val="90"/>
          <w:sz w:val="16"/>
        </w:rPr>
        <w:t>• T. Narumi, Y. Ban, T. Kajinami, T. Tanikawa, and M. Hirose. 2012. Augmented perception of satiety: Controlling</w:t>
      </w:r>
      <w:r>
        <w:rPr>
          <w:color w:val="231F20"/>
          <w:spacing w:val="40"/>
          <w:sz w:val="16"/>
        </w:rPr>
        <w:t> </w:t>
      </w:r>
      <w:r>
        <w:rPr>
          <w:color w:val="231F20"/>
          <w:w w:val="95"/>
          <w:sz w:val="16"/>
        </w:rPr>
        <w:t>food</w:t>
      </w:r>
      <w:r>
        <w:rPr>
          <w:color w:val="231F20"/>
          <w:spacing w:val="-8"/>
          <w:w w:val="95"/>
          <w:sz w:val="16"/>
        </w:rPr>
        <w:t> </w:t>
      </w:r>
      <w:r>
        <w:rPr>
          <w:color w:val="231F20"/>
          <w:w w:val="95"/>
          <w:sz w:val="16"/>
        </w:rPr>
        <w:t>consumption</w:t>
      </w:r>
      <w:r>
        <w:rPr>
          <w:color w:val="231F20"/>
          <w:spacing w:val="-8"/>
          <w:w w:val="95"/>
          <w:sz w:val="16"/>
        </w:rPr>
        <w:t> </w:t>
      </w:r>
      <w:r>
        <w:rPr>
          <w:color w:val="231F20"/>
          <w:w w:val="95"/>
          <w:sz w:val="16"/>
        </w:rPr>
        <w:t>by</w:t>
      </w:r>
      <w:r>
        <w:rPr>
          <w:color w:val="231F20"/>
          <w:spacing w:val="-8"/>
          <w:w w:val="95"/>
          <w:sz w:val="16"/>
        </w:rPr>
        <w:t> </w:t>
      </w:r>
      <w:r>
        <w:rPr>
          <w:color w:val="231F20"/>
          <w:w w:val="95"/>
          <w:sz w:val="16"/>
        </w:rPr>
        <w:t>changing</w:t>
      </w:r>
      <w:r>
        <w:rPr>
          <w:color w:val="231F20"/>
          <w:spacing w:val="-8"/>
          <w:w w:val="95"/>
          <w:sz w:val="16"/>
        </w:rPr>
        <w:t> </w:t>
      </w:r>
      <w:r>
        <w:rPr>
          <w:color w:val="231F20"/>
          <w:w w:val="95"/>
          <w:sz w:val="16"/>
        </w:rPr>
        <w:t>apparent</w:t>
      </w:r>
      <w:r>
        <w:rPr>
          <w:color w:val="231F20"/>
          <w:spacing w:val="-8"/>
          <w:w w:val="95"/>
          <w:sz w:val="16"/>
        </w:rPr>
        <w:t> </w:t>
      </w:r>
      <w:r>
        <w:rPr>
          <w:color w:val="231F20"/>
          <w:w w:val="95"/>
          <w:sz w:val="16"/>
        </w:rPr>
        <w:t>size</w:t>
      </w:r>
      <w:r>
        <w:rPr>
          <w:color w:val="231F20"/>
          <w:spacing w:val="-7"/>
          <w:w w:val="95"/>
          <w:sz w:val="16"/>
        </w:rPr>
        <w:t> </w:t>
      </w:r>
      <w:r>
        <w:rPr>
          <w:color w:val="231F20"/>
          <w:w w:val="95"/>
          <w:sz w:val="16"/>
        </w:rPr>
        <w:t>of</w:t>
      </w:r>
      <w:r>
        <w:rPr>
          <w:color w:val="231F20"/>
          <w:spacing w:val="-8"/>
          <w:w w:val="95"/>
          <w:sz w:val="16"/>
        </w:rPr>
        <w:t> </w:t>
      </w:r>
      <w:r>
        <w:rPr>
          <w:color w:val="231F20"/>
          <w:w w:val="95"/>
          <w:sz w:val="16"/>
        </w:rPr>
        <w:t>food</w:t>
      </w:r>
      <w:r>
        <w:rPr>
          <w:color w:val="231F20"/>
          <w:spacing w:val="-8"/>
          <w:w w:val="95"/>
          <w:sz w:val="16"/>
        </w:rPr>
        <w:t> </w:t>
      </w:r>
      <w:r>
        <w:rPr>
          <w:color w:val="231F20"/>
          <w:w w:val="95"/>
          <w:sz w:val="16"/>
        </w:rPr>
        <w:t>with</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30" w:val="left" w:leader="none"/>
          <w:tab w:pos="1332" w:val="left" w:leader="none"/>
        </w:tabs>
        <w:spacing w:line="220" w:lineRule="auto" w:before="1" w:after="0"/>
        <w:ind w:left="1330" w:right="891" w:hanging="412"/>
        <w:jc w:val="both"/>
        <w:rPr>
          <w:sz w:val="16"/>
        </w:rPr>
      </w:pPr>
      <w:bookmarkStart w:name="_bookmark341" w:id="342"/>
      <w:bookmarkEnd w:id="342"/>
      <w:r>
        <w:rPr/>
      </w:r>
      <w:r>
        <w:rPr>
          <w:color w:val="231F20"/>
          <w:sz w:val="16"/>
        </w:rPr>
        <w:tab/>
      </w:r>
      <w:r>
        <w:rPr>
          <w:color w:val="231F20"/>
          <w:spacing w:val="-4"/>
          <w:sz w:val="16"/>
        </w:rPr>
        <w:t>M. Nebeling. 2022. XR tools and where they are taking us: Characterizing the evolving research on augmented,</w:t>
      </w:r>
      <w:r>
        <w:rPr>
          <w:color w:val="231F20"/>
          <w:spacing w:val="40"/>
          <w:sz w:val="16"/>
        </w:rPr>
        <w:t> </w:t>
      </w:r>
      <w:r>
        <w:rPr>
          <w:color w:val="231F20"/>
          <w:w w:val="90"/>
          <w:sz w:val="16"/>
        </w:rPr>
        <w:t>virtual, and mixed reality prototyping and development tools. </w:t>
      </w:r>
      <w:r>
        <w:rPr>
          <w:rFonts w:ascii="Book Antiqua"/>
          <w:i/>
          <w:color w:val="231F20"/>
          <w:w w:val="90"/>
          <w:sz w:val="16"/>
        </w:rPr>
        <w:t>XRDS </w:t>
      </w:r>
      <w:r>
        <w:rPr>
          <w:color w:val="231F20"/>
          <w:w w:val="90"/>
          <w:sz w:val="16"/>
        </w:rPr>
        <w:t>(2022). </w:t>
      </w:r>
      <w:hyperlink r:id="rId243">
        <w:r>
          <w:rPr>
            <w:color w:val="005596"/>
            <w:w w:val="90"/>
            <w:sz w:val="16"/>
          </w:rPr>
          <w:t>https://doi.org/10.1145/3558192</w:t>
        </w:r>
      </w:hyperlink>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342" w:id="343"/>
      <w:bookmarkEnd w:id="343"/>
      <w:r>
        <w:rPr/>
      </w:r>
      <w:r>
        <w:rPr>
          <w:color w:val="231F20"/>
          <w:w w:val="90"/>
          <w:sz w:val="16"/>
        </w:rPr>
        <w:t>• M. Nebeling, K. Lewis, Y.-C. Chang, L. Zhu, M. Chung, P. Wang, and J. Nebeling. 2020. XRDirector: A role-based</w:t>
      </w:r>
      <w:r>
        <w:rPr>
          <w:color w:val="231F20"/>
          <w:spacing w:val="40"/>
          <w:sz w:val="16"/>
        </w:rPr>
        <w:t> </w:t>
      </w:r>
      <w:r>
        <w:rPr>
          <w:color w:val="231F20"/>
          <w:w w:val="95"/>
          <w:sz w:val="16"/>
        </w:rPr>
        <w:t>collaborative</w:t>
      </w:r>
      <w:r>
        <w:rPr>
          <w:color w:val="231F20"/>
          <w:spacing w:val="-8"/>
          <w:w w:val="95"/>
          <w:sz w:val="16"/>
        </w:rPr>
        <w:t> </w:t>
      </w:r>
      <w:r>
        <w:rPr>
          <w:color w:val="231F20"/>
          <w:w w:val="95"/>
          <w:sz w:val="16"/>
        </w:rPr>
        <w:t>immersive</w:t>
      </w:r>
      <w:r>
        <w:rPr>
          <w:color w:val="231F20"/>
          <w:spacing w:val="-8"/>
          <w:w w:val="95"/>
          <w:sz w:val="16"/>
        </w:rPr>
        <w:t> </w:t>
      </w:r>
      <w:r>
        <w:rPr>
          <w:color w:val="231F20"/>
          <w:w w:val="95"/>
          <w:sz w:val="16"/>
        </w:rPr>
        <w:t>authoring</w:t>
      </w:r>
      <w:r>
        <w:rPr>
          <w:color w:val="231F20"/>
          <w:spacing w:val="-8"/>
          <w:w w:val="95"/>
          <w:sz w:val="16"/>
        </w:rPr>
        <w:t> </w:t>
      </w:r>
      <w:r>
        <w:rPr>
          <w:color w:val="231F20"/>
          <w:w w:val="95"/>
          <w:sz w:val="16"/>
        </w:rPr>
        <w:t>system.</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44">
        <w:r>
          <w:rPr>
            <w:color w:val="005596"/>
            <w:w w:val="95"/>
            <w:sz w:val="16"/>
          </w:rPr>
          <w:t>https://doi.org/10.1145/3313831.3376637</w:t>
        </w:r>
      </w:hyperlink>
    </w:p>
    <w:p>
      <w:pPr>
        <w:pStyle w:val="ListParagraph"/>
        <w:numPr>
          <w:ilvl w:val="0"/>
          <w:numId w:val="14"/>
        </w:numPr>
        <w:tabs>
          <w:tab w:pos="1332" w:val="left" w:leader="none"/>
          <w:tab w:pos="1334" w:val="left" w:leader="none"/>
        </w:tabs>
        <w:spacing w:line="220" w:lineRule="auto" w:before="2" w:after="0"/>
        <w:ind w:left="1334" w:right="904" w:hanging="416"/>
        <w:jc w:val="both"/>
        <w:rPr>
          <w:sz w:val="16"/>
        </w:rPr>
      </w:pPr>
      <w:r>
        <w:rPr>
          <w:color w:val="231F20"/>
          <w:w w:val="90"/>
          <w:sz w:val="16"/>
        </w:rPr>
        <w:t>• H. Nils, A. Pfeiffer, D. Reverberi, M. O. Mints, and J. Rodewald. 2022. Connecting spatially separated laboratory</w:t>
      </w:r>
      <w:r>
        <w:rPr>
          <w:color w:val="231F20"/>
          <w:spacing w:val="40"/>
          <w:sz w:val="16"/>
        </w:rPr>
        <w:t> </w:t>
      </w:r>
      <w:bookmarkStart w:name="_bookmark343" w:id="344"/>
      <w:bookmarkEnd w:id="344"/>
      <w:r>
        <w:rPr>
          <w:color w:val="231F20"/>
          <w:w w:val="95"/>
          <w:sz w:val="16"/>
        </w:rPr>
        <w:t>envi</w:t>
      </w:r>
      <w:r>
        <w:rPr>
          <w:color w:val="231F20"/>
          <w:w w:val="95"/>
          <w:sz w:val="16"/>
        </w:rPr>
        <w:t>ronments</w:t>
      </w:r>
      <w:r>
        <w:rPr>
          <w:color w:val="231F20"/>
          <w:spacing w:val="-10"/>
          <w:w w:val="95"/>
          <w:sz w:val="16"/>
        </w:rPr>
        <w:t> </w:t>
      </w:r>
      <w:r>
        <w:rPr>
          <w:color w:val="231F20"/>
          <w:w w:val="95"/>
          <w:sz w:val="16"/>
        </w:rPr>
        <w:t>by</w:t>
      </w:r>
      <w:r>
        <w:rPr>
          <w:color w:val="231F20"/>
          <w:spacing w:val="-8"/>
          <w:w w:val="95"/>
          <w:sz w:val="16"/>
        </w:rPr>
        <w:t> </w:t>
      </w:r>
      <w:r>
        <w:rPr>
          <w:color w:val="231F20"/>
          <w:w w:val="95"/>
          <w:sz w:val="16"/>
        </w:rPr>
        <w:t>combining</w:t>
      </w:r>
      <w:r>
        <w:rPr>
          <w:color w:val="231F20"/>
          <w:spacing w:val="-8"/>
          <w:w w:val="95"/>
          <w:sz w:val="16"/>
        </w:rPr>
        <w:t> </w:t>
      </w:r>
      <w:r>
        <w:rPr>
          <w:color w:val="231F20"/>
          <w:w w:val="95"/>
          <w:sz w:val="16"/>
        </w:rPr>
        <w:t>virtual</w:t>
      </w:r>
      <w:r>
        <w:rPr>
          <w:color w:val="231F20"/>
          <w:spacing w:val="-8"/>
          <w:w w:val="95"/>
          <w:sz w:val="16"/>
        </w:rPr>
        <w:t> </w:t>
      </w:r>
      <w:r>
        <w:rPr>
          <w:color w:val="231F20"/>
          <w:w w:val="95"/>
          <w:sz w:val="16"/>
        </w:rPr>
        <w:t>and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technology.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Conf.</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Remote</w:t>
      </w:r>
      <w:r>
        <w:rPr>
          <w:rFonts w:ascii="Book Antiqua" w:hAnsi="Book Antiqua"/>
          <w:i/>
          <w:color w:val="231F20"/>
          <w:spacing w:val="-8"/>
          <w:w w:val="95"/>
          <w:sz w:val="16"/>
        </w:rPr>
        <w:t> </w:t>
      </w:r>
      <w:r>
        <w:rPr>
          <w:rFonts w:ascii="Book Antiqua" w:hAnsi="Book Antiqua"/>
          <w:i/>
          <w:color w:val="231F20"/>
          <w:w w:val="95"/>
          <w:sz w:val="16"/>
        </w:rPr>
        <w:t>Engineering</w:t>
      </w:r>
      <w:r>
        <w:rPr>
          <w:rFonts w:ascii="Book Antiqua" w:hAnsi="Book Antiqua"/>
          <w:i/>
          <w:color w:val="231F20"/>
          <w:spacing w:val="-8"/>
          <w:w w:val="95"/>
          <w:sz w:val="16"/>
        </w:rPr>
        <w:t> </w:t>
      </w:r>
      <w:r>
        <w:rPr>
          <w:rFonts w:ascii="Book Antiqua" w:hAnsi="Book Antiqua"/>
          <w:i/>
          <w:color w:val="231F20"/>
          <w:w w:val="95"/>
          <w:sz w:val="16"/>
        </w:rPr>
        <w:t>and</w:t>
      </w:r>
      <w:r>
        <w:rPr>
          <w:rFonts w:ascii="Book Antiqua" w:hAnsi="Book Antiqua"/>
          <w:i/>
          <w:color w:val="231F20"/>
          <w:spacing w:val="40"/>
          <w:sz w:val="16"/>
        </w:rPr>
        <w:t> </w:t>
      </w:r>
      <w:r>
        <w:rPr>
          <w:rFonts w:ascii="Book Antiqua" w:hAnsi="Book Antiqua"/>
          <w:i/>
          <w:color w:val="231F20"/>
          <w:w w:val="95"/>
          <w:sz w:val="16"/>
        </w:rPr>
        <w:t>Virtual Instrumentation</w:t>
      </w:r>
      <w:r>
        <w:rPr>
          <w:color w:val="231F20"/>
          <w:w w:val="95"/>
          <w:sz w:val="16"/>
        </w:rPr>
        <w:t>. Springer. </w:t>
      </w:r>
      <w:hyperlink r:id="rId245">
        <w:r>
          <w:rPr>
            <w:color w:val="005596"/>
            <w:w w:val="95"/>
            <w:sz w:val="16"/>
          </w:rPr>
          <w:t>https://doi.org/10.1007/978-3-031-17091-1_51</w:t>
        </w:r>
      </w:hyperlink>
    </w:p>
    <w:p>
      <w:pPr>
        <w:pStyle w:val="ListParagraph"/>
        <w:numPr>
          <w:ilvl w:val="0"/>
          <w:numId w:val="14"/>
        </w:numPr>
        <w:tabs>
          <w:tab w:pos="1332" w:val="left" w:leader="none"/>
          <w:tab w:pos="1334" w:val="left" w:leader="none"/>
        </w:tabs>
        <w:spacing w:line="220" w:lineRule="auto" w:before="2" w:after="0"/>
        <w:ind w:left="1334" w:right="905" w:hanging="416"/>
        <w:jc w:val="both"/>
        <w:rPr>
          <w:sz w:val="16"/>
        </w:rPr>
      </w:pPr>
      <w:bookmarkStart w:name="_bookmark344" w:id="345"/>
      <w:bookmarkEnd w:id="345"/>
      <w:r>
        <w:rPr/>
      </w:r>
      <w:r>
        <w:rPr>
          <w:color w:val="231F20"/>
          <w:w w:val="95"/>
          <w:sz w:val="16"/>
        </w:rPr>
        <w:t>•</w:t>
      </w:r>
      <w:r>
        <w:rPr>
          <w:color w:val="231F20"/>
          <w:spacing w:val="-7"/>
          <w:w w:val="95"/>
          <w:sz w:val="16"/>
        </w:rPr>
        <w:t> </w:t>
      </w:r>
      <w:r>
        <w:rPr>
          <w:color w:val="231F20"/>
          <w:w w:val="95"/>
          <w:sz w:val="16"/>
        </w:rPr>
        <w:t>M.</w:t>
      </w:r>
      <w:r>
        <w:rPr>
          <w:color w:val="231F20"/>
          <w:spacing w:val="-7"/>
          <w:w w:val="95"/>
          <w:sz w:val="16"/>
        </w:rPr>
        <w:t> </w:t>
      </w:r>
      <w:r>
        <w:rPr>
          <w:color w:val="231F20"/>
          <w:w w:val="95"/>
          <w:sz w:val="16"/>
        </w:rPr>
        <w:t>Norman,</w:t>
      </w:r>
      <w:r>
        <w:rPr>
          <w:color w:val="231F20"/>
          <w:spacing w:val="-7"/>
          <w:w w:val="95"/>
          <w:sz w:val="16"/>
        </w:rPr>
        <w:t> </w:t>
      </w:r>
      <w:r>
        <w:rPr>
          <w:color w:val="231F20"/>
          <w:w w:val="95"/>
          <w:sz w:val="16"/>
        </w:rPr>
        <w:t>G.</w:t>
      </w:r>
      <w:r>
        <w:rPr>
          <w:color w:val="231F20"/>
          <w:spacing w:val="-7"/>
          <w:w w:val="95"/>
          <w:sz w:val="16"/>
        </w:rPr>
        <w:t> </w:t>
      </w:r>
      <w:r>
        <w:rPr>
          <w:color w:val="231F20"/>
          <w:w w:val="95"/>
          <w:sz w:val="16"/>
        </w:rPr>
        <w:t>A.</w:t>
      </w:r>
      <w:r>
        <w:rPr>
          <w:color w:val="231F20"/>
          <w:spacing w:val="-7"/>
          <w:w w:val="95"/>
          <w:sz w:val="16"/>
        </w:rPr>
        <w:t> </w:t>
      </w:r>
      <w:r>
        <w:rPr>
          <w:color w:val="231F20"/>
          <w:w w:val="95"/>
          <w:sz w:val="16"/>
        </w:rPr>
        <w:t>Lee,</w:t>
      </w:r>
      <w:r>
        <w:rPr>
          <w:color w:val="231F20"/>
          <w:spacing w:val="-7"/>
          <w:w w:val="95"/>
          <w:sz w:val="16"/>
        </w:rPr>
        <w:t> </w:t>
      </w:r>
      <w:r>
        <w:rPr>
          <w:color w:val="231F20"/>
          <w:w w:val="95"/>
          <w:sz w:val="16"/>
        </w:rPr>
        <w:t>R.</w:t>
      </w:r>
      <w:r>
        <w:rPr>
          <w:color w:val="231F20"/>
          <w:spacing w:val="-7"/>
          <w:w w:val="95"/>
          <w:sz w:val="16"/>
        </w:rPr>
        <w:t> </w:t>
      </w:r>
      <w:r>
        <w:rPr>
          <w:color w:val="231F20"/>
          <w:w w:val="95"/>
          <w:sz w:val="16"/>
        </w:rPr>
        <w:t>T.</w:t>
      </w:r>
      <w:r>
        <w:rPr>
          <w:color w:val="231F20"/>
          <w:spacing w:val="-7"/>
          <w:w w:val="95"/>
          <w:sz w:val="16"/>
        </w:rPr>
        <w:t> </w:t>
      </w:r>
      <w:r>
        <w:rPr>
          <w:color w:val="231F20"/>
          <w:w w:val="95"/>
          <w:sz w:val="16"/>
        </w:rPr>
        <w:t>Smith,</w:t>
      </w:r>
      <w:r>
        <w:rPr>
          <w:color w:val="231F20"/>
          <w:spacing w:val="-7"/>
          <w:w w:val="95"/>
          <w:sz w:val="16"/>
        </w:rPr>
        <w:t> </w:t>
      </w:r>
      <w:r>
        <w:rPr>
          <w:color w:val="231F20"/>
          <w:w w:val="95"/>
          <w:sz w:val="16"/>
        </w:rPr>
        <w:t>and</w:t>
      </w:r>
      <w:r>
        <w:rPr>
          <w:color w:val="231F20"/>
          <w:spacing w:val="-7"/>
          <w:w w:val="95"/>
          <w:sz w:val="16"/>
        </w:rPr>
        <w:t> </w:t>
      </w:r>
      <w:r>
        <w:rPr>
          <w:color w:val="231F20"/>
          <w:w w:val="95"/>
          <w:sz w:val="16"/>
        </w:rPr>
        <w:t>M.</w:t>
      </w:r>
      <w:r>
        <w:rPr>
          <w:color w:val="231F20"/>
          <w:spacing w:val="-7"/>
          <w:w w:val="95"/>
          <w:sz w:val="16"/>
        </w:rPr>
        <w:t> </w:t>
      </w:r>
      <w:r>
        <w:rPr>
          <w:color w:val="231F20"/>
          <w:w w:val="95"/>
          <w:sz w:val="16"/>
        </w:rPr>
        <w:t>Billingurst.</w:t>
      </w:r>
      <w:r>
        <w:rPr>
          <w:color w:val="231F20"/>
          <w:spacing w:val="-7"/>
          <w:w w:val="95"/>
          <w:sz w:val="16"/>
        </w:rPr>
        <w:t> </w:t>
      </w:r>
      <w:r>
        <w:rPr>
          <w:color w:val="231F20"/>
          <w:w w:val="95"/>
          <w:sz w:val="16"/>
        </w:rPr>
        <w:t>2019.</w:t>
      </w:r>
      <w:r>
        <w:rPr>
          <w:color w:val="231F20"/>
          <w:spacing w:val="-7"/>
          <w:w w:val="95"/>
          <w:sz w:val="16"/>
        </w:rPr>
        <w:t> </w:t>
      </w:r>
      <w:r>
        <w:rPr>
          <w:color w:val="231F20"/>
          <w:w w:val="95"/>
          <w:sz w:val="16"/>
        </w:rPr>
        <w:t>The</w:t>
      </w:r>
      <w:r>
        <w:rPr>
          <w:color w:val="231F20"/>
          <w:spacing w:val="-7"/>
          <w:w w:val="95"/>
          <w:sz w:val="16"/>
        </w:rPr>
        <w:t> </w:t>
      </w:r>
      <w:r>
        <w:rPr>
          <w:color w:val="231F20"/>
          <w:w w:val="95"/>
          <w:sz w:val="16"/>
        </w:rPr>
        <w:t>impact</w:t>
      </w:r>
      <w:r>
        <w:rPr>
          <w:color w:val="231F20"/>
          <w:spacing w:val="-7"/>
          <w:w w:val="95"/>
          <w:sz w:val="16"/>
        </w:rPr>
        <w:t> </w:t>
      </w:r>
      <w:r>
        <w:rPr>
          <w:color w:val="231F20"/>
          <w:w w:val="95"/>
          <w:sz w:val="16"/>
        </w:rPr>
        <w:t>of</w:t>
      </w:r>
      <w:r>
        <w:rPr>
          <w:color w:val="231F20"/>
          <w:spacing w:val="-7"/>
          <w:w w:val="95"/>
          <w:sz w:val="16"/>
        </w:rPr>
        <w:t> </w:t>
      </w:r>
      <w:r>
        <w:rPr>
          <w:color w:val="231F20"/>
          <w:w w:val="95"/>
          <w:sz w:val="16"/>
        </w:rPr>
        <w:t>remote</w:t>
      </w:r>
      <w:r>
        <w:rPr>
          <w:color w:val="231F20"/>
          <w:spacing w:val="-7"/>
          <w:w w:val="95"/>
          <w:sz w:val="16"/>
        </w:rPr>
        <w:t> </w:t>
      </w:r>
      <w:r>
        <w:rPr>
          <w:color w:val="231F20"/>
          <w:w w:val="95"/>
          <w:sz w:val="16"/>
        </w:rPr>
        <w:t>user’s</w:t>
      </w:r>
      <w:r>
        <w:rPr>
          <w:color w:val="231F20"/>
          <w:spacing w:val="-7"/>
          <w:w w:val="95"/>
          <w:sz w:val="16"/>
        </w:rPr>
        <w:t> </w:t>
      </w:r>
      <w:r>
        <w:rPr>
          <w:color w:val="231F20"/>
          <w:w w:val="95"/>
          <w:sz w:val="16"/>
        </w:rPr>
        <w:t>role</w:t>
      </w:r>
      <w:r>
        <w:rPr>
          <w:color w:val="231F20"/>
          <w:spacing w:val="-7"/>
          <w:w w:val="95"/>
          <w:sz w:val="16"/>
        </w:rPr>
        <w:t> </w:t>
      </w:r>
      <w:r>
        <w:rPr>
          <w:color w:val="231F20"/>
          <w:w w:val="95"/>
          <w:sz w:val="16"/>
        </w:rPr>
        <w:t>in</w:t>
      </w:r>
      <w:r>
        <w:rPr>
          <w:color w:val="231F20"/>
          <w:spacing w:val="-7"/>
          <w:w w:val="95"/>
          <w:sz w:val="16"/>
        </w:rPr>
        <w:t> </w:t>
      </w:r>
      <w:r>
        <w:rPr>
          <w:color w:val="231F20"/>
          <w:w w:val="95"/>
          <w:sz w:val="16"/>
        </w:rPr>
        <w:t>a</w:t>
      </w:r>
      <w:r>
        <w:rPr>
          <w:color w:val="231F20"/>
          <w:spacing w:val="-7"/>
          <w:w w:val="95"/>
          <w:sz w:val="16"/>
        </w:rPr>
        <w:t> </w:t>
      </w:r>
      <w:r>
        <w:rPr>
          <w:color w:val="231F20"/>
          <w:w w:val="95"/>
          <w:sz w:val="16"/>
        </w:rPr>
        <w:t>mixed</w:t>
      </w:r>
      <w:r>
        <w:rPr>
          <w:color w:val="231F20"/>
          <w:spacing w:val="-7"/>
          <w:w w:val="95"/>
          <w:sz w:val="16"/>
        </w:rPr>
        <w:t> </w:t>
      </w:r>
      <w:r>
        <w:rPr>
          <w:color w:val="231F20"/>
          <w:w w:val="95"/>
          <w:sz w:val="16"/>
        </w:rPr>
        <w:t>reality</w:t>
      </w:r>
      <w:r>
        <w:rPr>
          <w:color w:val="231F20"/>
          <w:spacing w:val="40"/>
          <w:sz w:val="16"/>
        </w:rPr>
        <w:t> </w:t>
      </w:r>
      <w:r>
        <w:rPr>
          <w:color w:val="231F20"/>
          <w:w w:val="95"/>
          <w:sz w:val="16"/>
        </w:rPr>
        <w:t>mixed presence system. In </w:t>
      </w:r>
      <w:r>
        <w:rPr>
          <w:rFonts w:ascii="Book Antiqua" w:hAnsi="Book Antiqua"/>
          <w:i/>
          <w:color w:val="231F20"/>
          <w:w w:val="95"/>
          <w:sz w:val="16"/>
        </w:rPr>
        <w:t>Proc. of Int. Conf. on Virtual-Reality Continuum and Its Applications in Industry</w:t>
      </w:r>
      <w:r>
        <w:rPr>
          <w:color w:val="231F20"/>
          <w:w w:val="95"/>
          <w:sz w:val="16"/>
        </w:rPr>
        <w:t>. ACM.</w:t>
      </w:r>
    </w:p>
    <w:p>
      <w:pPr>
        <w:pStyle w:val="ListParagraph"/>
        <w:numPr>
          <w:ilvl w:val="0"/>
          <w:numId w:val="14"/>
        </w:numPr>
        <w:tabs>
          <w:tab w:pos="1328" w:val="left" w:leader="none"/>
          <w:tab w:pos="1332" w:val="left" w:leader="none"/>
        </w:tabs>
        <w:spacing w:line="220" w:lineRule="auto" w:before="1" w:after="0"/>
        <w:ind w:left="1328" w:right="908" w:hanging="410"/>
        <w:jc w:val="both"/>
        <w:rPr>
          <w:sz w:val="16"/>
        </w:rPr>
      </w:pPr>
      <w:r>
        <w:rPr>
          <w:color w:val="231F20"/>
          <w:w w:val="90"/>
          <w:sz w:val="16"/>
        </w:rPr>
        <w:t>•</w:t>
      </w:r>
      <w:r>
        <w:rPr>
          <w:color w:val="231F20"/>
          <w:w w:val="90"/>
          <w:sz w:val="16"/>
        </w:rPr>
        <w:t> B. Nuernberger, E. Ofek, H. Benko, and A. D. Wilson. 2016. SnapToReality: Aligning augmented reality to the real</w:t>
      </w:r>
      <w:r>
        <w:rPr>
          <w:color w:val="231F20"/>
          <w:spacing w:val="40"/>
          <w:sz w:val="16"/>
        </w:rPr>
        <w:t> </w:t>
      </w:r>
      <w:bookmarkStart w:name="_bookmark345" w:id="346"/>
      <w:bookmarkEnd w:id="346"/>
      <w:r>
        <w:rPr>
          <w:color w:val="231F20"/>
          <w:w w:val="95"/>
          <w:sz w:val="16"/>
        </w:rPr>
        <w:t>w</w:t>
      </w:r>
      <w:r>
        <w:rPr>
          <w:color w:val="231F20"/>
          <w:w w:val="95"/>
          <w:sz w:val="16"/>
        </w:rPr>
        <w:t>orld.</w:t>
      </w:r>
      <w:r>
        <w:rPr>
          <w:color w:val="231F20"/>
          <w:spacing w:val="-1"/>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r>
        <w:rPr>
          <w:color w:val="231F20"/>
          <w:spacing w:val="-2"/>
          <w:w w:val="95"/>
          <w:sz w:val="16"/>
        </w:rPr>
        <w:t> </w:t>
      </w:r>
      <w:hyperlink r:id="rId246">
        <w:r>
          <w:rPr>
            <w:color w:val="005596"/>
            <w:w w:val="95"/>
            <w:sz w:val="16"/>
          </w:rPr>
          <w:t>https://doi.org/10.1145/2858036.2858250</w:t>
        </w:r>
      </w:hyperlink>
    </w:p>
    <w:p>
      <w:pPr>
        <w:pStyle w:val="ListParagraph"/>
        <w:numPr>
          <w:ilvl w:val="0"/>
          <w:numId w:val="14"/>
        </w:numPr>
        <w:tabs>
          <w:tab w:pos="1333" w:val="left" w:leader="none"/>
        </w:tabs>
        <w:spacing w:line="195" w:lineRule="exact" w:before="0" w:after="0"/>
        <w:ind w:left="1333" w:right="0" w:hanging="414"/>
        <w:jc w:val="both"/>
        <w:rPr>
          <w:sz w:val="16"/>
        </w:rPr>
      </w:pPr>
      <w:r>
        <w:rPr>
          <w:color w:val="231F20"/>
          <w:w w:val="90"/>
          <w:sz w:val="16"/>
        </w:rPr>
        <w:t>•</w:t>
      </w:r>
      <w:r>
        <w:rPr>
          <w:color w:val="231F20"/>
          <w:spacing w:val="-3"/>
          <w:w w:val="90"/>
          <w:sz w:val="16"/>
        </w:rPr>
        <w:t> </w:t>
      </w:r>
      <w:r>
        <w:rPr>
          <w:color w:val="231F20"/>
          <w:w w:val="90"/>
          <w:sz w:val="16"/>
        </w:rPr>
        <w:t>N.</w:t>
      </w:r>
      <w:r>
        <w:rPr>
          <w:color w:val="231F20"/>
          <w:spacing w:val="-3"/>
          <w:w w:val="90"/>
          <w:sz w:val="16"/>
        </w:rPr>
        <w:t> </w:t>
      </w:r>
      <w:r>
        <w:rPr>
          <w:color w:val="231F20"/>
          <w:w w:val="90"/>
          <w:sz w:val="16"/>
        </w:rPr>
        <w:t>Numan</w:t>
      </w:r>
      <w:r>
        <w:rPr>
          <w:color w:val="231F20"/>
          <w:spacing w:val="-3"/>
          <w:w w:val="90"/>
          <w:sz w:val="16"/>
        </w:rPr>
        <w:t> </w:t>
      </w:r>
      <w:r>
        <w:rPr>
          <w:color w:val="231F20"/>
          <w:w w:val="90"/>
          <w:sz w:val="16"/>
        </w:rPr>
        <w:t>and</w:t>
      </w:r>
      <w:r>
        <w:rPr>
          <w:color w:val="231F20"/>
          <w:spacing w:val="-3"/>
          <w:w w:val="90"/>
          <w:sz w:val="16"/>
        </w:rPr>
        <w:t> </w:t>
      </w:r>
      <w:r>
        <w:rPr>
          <w:color w:val="231F20"/>
          <w:w w:val="90"/>
          <w:sz w:val="16"/>
        </w:rPr>
        <w:t>A.</w:t>
      </w:r>
      <w:r>
        <w:rPr>
          <w:color w:val="231F20"/>
          <w:spacing w:val="-3"/>
          <w:w w:val="90"/>
          <w:sz w:val="16"/>
        </w:rPr>
        <w:t> </w:t>
      </w:r>
      <w:r>
        <w:rPr>
          <w:color w:val="231F20"/>
          <w:w w:val="90"/>
          <w:sz w:val="16"/>
        </w:rPr>
        <w:t>Steed.</w:t>
      </w:r>
      <w:r>
        <w:rPr>
          <w:color w:val="231F20"/>
          <w:spacing w:val="-3"/>
          <w:w w:val="90"/>
          <w:sz w:val="16"/>
        </w:rPr>
        <w:t> </w:t>
      </w:r>
      <w:r>
        <w:rPr>
          <w:color w:val="231F20"/>
          <w:w w:val="90"/>
          <w:sz w:val="16"/>
        </w:rPr>
        <w:t>2022.</w:t>
      </w:r>
      <w:r>
        <w:rPr>
          <w:color w:val="231F20"/>
          <w:spacing w:val="-3"/>
          <w:w w:val="90"/>
          <w:sz w:val="16"/>
        </w:rPr>
        <w:t> </w:t>
      </w:r>
      <w:r>
        <w:rPr>
          <w:color w:val="231F20"/>
          <w:w w:val="90"/>
          <w:sz w:val="16"/>
        </w:rPr>
        <w:t>Exploring</w:t>
      </w:r>
      <w:r>
        <w:rPr>
          <w:color w:val="231F20"/>
          <w:spacing w:val="-3"/>
          <w:w w:val="90"/>
          <w:sz w:val="16"/>
        </w:rPr>
        <w:t> </w:t>
      </w:r>
      <w:r>
        <w:rPr>
          <w:color w:val="231F20"/>
          <w:w w:val="90"/>
          <w:sz w:val="16"/>
        </w:rPr>
        <w:t>user</w:t>
      </w:r>
      <w:r>
        <w:rPr>
          <w:color w:val="231F20"/>
          <w:spacing w:val="-2"/>
          <w:w w:val="90"/>
          <w:sz w:val="16"/>
        </w:rPr>
        <w:t> </w:t>
      </w:r>
      <w:r>
        <w:rPr>
          <w:color w:val="231F20"/>
          <w:w w:val="90"/>
          <w:sz w:val="16"/>
        </w:rPr>
        <w:t>behaviour</w:t>
      </w:r>
      <w:r>
        <w:rPr>
          <w:color w:val="231F20"/>
          <w:spacing w:val="-3"/>
          <w:w w:val="90"/>
          <w:sz w:val="16"/>
        </w:rPr>
        <w:t> </w:t>
      </w:r>
      <w:r>
        <w:rPr>
          <w:color w:val="231F20"/>
          <w:w w:val="90"/>
          <w:sz w:val="16"/>
        </w:rPr>
        <w:t>in</w:t>
      </w:r>
      <w:r>
        <w:rPr>
          <w:color w:val="231F20"/>
          <w:spacing w:val="-3"/>
          <w:w w:val="90"/>
          <w:sz w:val="16"/>
        </w:rPr>
        <w:t> </w:t>
      </w:r>
      <w:r>
        <w:rPr>
          <w:color w:val="231F20"/>
          <w:w w:val="90"/>
          <w:sz w:val="16"/>
        </w:rPr>
        <w:t>asymmetric</w:t>
      </w:r>
      <w:r>
        <w:rPr>
          <w:color w:val="231F20"/>
          <w:spacing w:val="-3"/>
          <w:w w:val="90"/>
          <w:sz w:val="16"/>
        </w:rPr>
        <w:t> </w:t>
      </w:r>
      <w:r>
        <w:rPr>
          <w:color w:val="231F20"/>
          <w:w w:val="90"/>
          <w:sz w:val="16"/>
        </w:rPr>
        <w:t>collaborative</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In</w:t>
      </w:r>
      <w:r>
        <w:rPr>
          <w:color w:val="231F20"/>
          <w:spacing w:val="-4"/>
          <w:w w:val="90"/>
          <w:sz w:val="16"/>
        </w:rPr>
        <w:t> </w:t>
      </w:r>
      <w:bookmarkStart w:name="_bookmark346" w:id="347"/>
      <w:bookmarkEnd w:id="347"/>
      <w:r>
        <w:rPr>
          <w:color w:val="231F20"/>
          <w:spacing w:val="-7"/>
          <w:sz w:val="16"/>
        </w:rPr>
      </w:r>
      <w:r>
        <w:rPr>
          <w:rFonts w:ascii="Book Antiqua" w:hAnsi="Book Antiqua"/>
          <w:i/>
          <w:color w:val="231F20"/>
          <w:w w:val="90"/>
          <w:sz w:val="16"/>
        </w:rPr>
        <w:t>Proc.</w:t>
      </w:r>
      <w:r>
        <w:rPr>
          <w:rFonts w:ascii="Book Antiqua" w:hAnsi="Book Antiqua"/>
          <w:i/>
          <w:color w:val="231F20"/>
          <w:spacing w:val="-2"/>
          <w:w w:val="90"/>
          <w:sz w:val="16"/>
        </w:rPr>
        <w:t> </w:t>
      </w:r>
      <w:r>
        <w:rPr>
          <w:rFonts w:ascii="Book Antiqua" w:hAnsi="Book Antiqua"/>
          <w:i/>
          <w:color w:val="231F20"/>
          <w:w w:val="90"/>
          <w:sz w:val="16"/>
        </w:rPr>
        <w:t>of</w:t>
      </w:r>
      <w:r>
        <w:rPr>
          <w:rFonts w:ascii="Book Antiqua" w:hAnsi="Book Antiqua"/>
          <w:i/>
          <w:color w:val="231F20"/>
          <w:spacing w:val="-3"/>
          <w:w w:val="90"/>
          <w:sz w:val="16"/>
        </w:rPr>
        <w:t> </w:t>
      </w:r>
      <w:r>
        <w:rPr>
          <w:rFonts w:ascii="Book Antiqua" w:hAnsi="Book Antiqua"/>
          <w:i/>
          <w:color w:val="231F20"/>
          <w:spacing w:val="-4"/>
          <w:w w:val="90"/>
          <w:sz w:val="16"/>
        </w:rPr>
        <w:t>VRST</w:t>
      </w:r>
      <w:r>
        <w:rPr>
          <w:color w:val="231F20"/>
          <w:spacing w:val="-4"/>
          <w:w w:val="90"/>
          <w:sz w:val="16"/>
        </w:rPr>
        <w:t>.</w:t>
      </w:r>
    </w:p>
    <w:p>
      <w:pPr>
        <w:spacing w:line="199" w:lineRule="exact" w:before="0"/>
        <w:ind w:left="1329" w:right="0" w:firstLine="0"/>
        <w:jc w:val="both"/>
        <w:rPr>
          <w:sz w:val="16"/>
        </w:rPr>
      </w:pPr>
      <w:r>
        <w:rPr>
          <w:color w:val="231F20"/>
          <w:spacing w:val="-2"/>
          <w:w w:val="90"/>
          <w:sz w:val="16"/>
        </w:rPr>
        <w:t>ACM.</w:t>
      </w:r>
      <w:r>
        <w:rPr>
          <w:color w:val="231F20"/>
          <w:spacing w:val="-4"/>
          <w:w w:val="95"/>
          <w:sz w:val="16"/>
        </w:rPr>
        <w:t> </w:t>
      </w:r>
      <w:hyperlink r:id="rId247">
        <w:r>
          <w:rPr>
            <w:color w:val="005596"/>
            <w:spacing w:val="-2"/>
            <w:w w:val="95"/>
            <w:sz w:val="16"/>
          </w:rPr>
          <w:t>https://doi.org/10.1145/3562939.3565630</w:t>
        </w:r>
      </w:hyperlink>
    </w:p>
    <w:p>
      <w:pPr>
        <w:pStyle w:val="ListParagraph"/>
        <w:numPr>
          <w:ilvl w:val="0"/>
          <w:numId w:val="14"/>
        </w:numPr>
        <w:tabs>
          <w:tab w:pos="1332" w:val="left" w:leader="none"/>
          <w:tab w:pos="1334" w:val="left" w:leader="none"/>
        </w:tabs>
        <w:spacing w:line="220" w:lineRule="auto" w:before="5" w:after="0"/>
        <w:ind w:left="1334" w:right="908" w:hanging="416"/>
        <w:jc w:val="both"/>
        <w:rPr>
          <w:sz w:val="16"/>
        </w:rPr>
      </w:pPr>
      <w:r>
        <w:rPr>
          <w:color w:val="231F20"/>
          <w:w w:val="90"/>
          <w:sz w:val="16"/>
        </w:rPr>
        <w:t>• O. Oda, C. Elvezio, M. Sukan, S. Feiner, and B. Tversky. 2015. Virtual replicas for remote assistance in virtual and</w:t>
      </w:r>
      <w:r>
        <w:rPr>
          <w:color w:val="231F20"/>
          <w:spacing w:val="40"/>
          <w:sz w:val="16"/>
        </w:rPr>
        <w:t> </w:t>
      </w:r>
      <w:bookmarkStart w:name="_bookmark347" w:id="348"/>
      <w:bookmarkEnd w:id="348"/>
      <w:r>
        <w:rPr>
          <w:color w:val="231F20"/>
          <w:w w:val="95"/>
          <w:sz w:val="16"/>
        </w:rPr>
        <w:t>augment</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48">
        <w:r>
          <w:rPr>
            <w:color w:val="005596"/>
            <w:w w:val="95"/>
            <w:sz w:val="16"/>
          </w:rPr>
          <w:t>https://doi.org/10.1145/2807442.2807497</w:t>
        </w:r>
      </w:hyperlink>
    </w:p>
    <w:p>
      <w:pPr>
        <w:pStyle w:val="ListParagraph"/>
        <w:numPr>
          <w:ilvl w:val="0"/>
          <w:numId w:val="14"/>
        </w:numPr>
        <w:tabs>
          <w:tab w:pos="1333" w:val="left" w:leader="none"/>
        </w:tabs>
        <w:spacing w:line="196" w:lineRule="exact" w:before="0" w:after="0"/>
        <w:ind w:left="1333" w:right="0" w:hanging="414"/>
        <w:jc w:val="both"/>
        <w:rPr>
          <w:sz w:val="16"/>
        </w:rPr>
      </w:pPr>
      <w:r>
        <w:rPr>
          <w:color w:val="231F20"/>
          <w:w w:val="90"/>
          <w:sz w:val="16"/>
        </w:rPr>
        <w:t>•</w:t>
      </w:r>
      <w:r>
        <w:rPr>
          <w:color w:val="231F20"/>
          <w:spacing w:val="-6"/>
          <w:w w:val="90"/>
          <w:sz w:val="16"/>
        </w:rPr>
        <w:t> </w:t>
      </w:r>
      <w:r>
        <w:rPr>
          <w:color w:val="231F20"/>
          <w:w w:val="90"/>
          <w:sz w:val="16"/>
        </w:rPr>
        <w:t>K.</w:t>
      </w:r>
      <w:r>
        <w:rPr>
          <w:color w:val="231F20"/>
          <w:spacing w:val="-3"/>
          <w:w w:val="90"/>
          <w:sz w:val="16"/>
        </w:rPr>
        <w:t> </w:t>
      </w:r>
      <w:r>
        <w:rPr>
          <w:color w:val="231F20"/>
          <w:w w:val="90"/>
          <w:sz w:val="16"/>
        </w:rPr>
        <w:t>Ogawa,</w:t>
      </w:r>
      <w:r>
        <w:rPr>
          <w:color w:val="231F20"/>
          <w:spacing w:val="-3"/>
          <w:w w:val="90"/>
          <w:sz w:val="16"/>
        </w:rPr>
        <w:t> </w:t>
      </w:r>
      <w:r>
        <w:rPr>
          <w:color w:val="231F20"/>
          <w:w w:val="90"/>
          <w:sz w:val="16"/>
        </w:rPr>
        <w:t>K.</w:t>
      </w:r>
      <w:r>
        <w:rPr>
          <w:color w:val="231F20"/>
          <w:spacing w:val="-4"/>
          <w:w w:val="90"/>
          <w:sz w:val="16"/>
        </w:rPr>
        <w:t> </w:t>
      </w:r>
      <w:r>
        <w:rPr>
          <w:color w:val="231F20"/>
          <w:w w:val="90"/>
          <w:sz w:val="16"/>
        </w:rPr>
        <w:t>Fujita,</w:t>
      </w:r>
      <w:r>
        <w:rPr>
          <w:color w:val="231F20"/>
          <w:spacing w:val="-3"/>
          <w:w w:val="90"/>
          <w:sz w:val="16"/>
        </w:rPr>
        <w:t> </w:t>
      </w:r>
      <w:r>
        <w:rPr>
          <w:color w:val="231F20"/>
          <w:w w:val="90"/>
          <w:sz w:val="16"/>
        </w:rPr>
        <w:t>K.</w:t>
      </w:r>
      <w:r>
        <w:rPr>
          <w:color w:val="231F20"/>
          <w:spacing w:val="-3"/>
          <w:w w:val="90"/>
          <w:sz w:val="16"/>
        </w:rPr>
        <w:t> </w:t>
      </w:r>
      <w:r>
        <w:rPr>
          <w:color w:val="231F20"/>
          <w:w w:val="90"/>
          <w:sz w:val="16"/>
        </w:rPr>
        <w:t>Takashima,</w:t>
      </w:r>
      <w:r>
        <w:rPr>
          <w:color w:val="231F20"/>
          <w:spacing w:val="-3"/>
          <w:w w:val="90"/>
          <w:sz w:val="16"/>
        </w:rPr>
        <w:t> </w:t>
      </w:r>
      <w:r>
        <w:rPr>
          <w:color w:val="231F20"/>
          <w:w w:val="90"/>
          <w:sz w:val="16"/>
        </w:rPr>
        <w:t>and</w:t>
      </w:r>
      <w:r>
        <w:rPr>
          <w:color w:val="231F20"/>
          <w:spacing w:val="-4"/>
          <w:w w:val="90"/>
          <w:sz w:val="16"/>
        </w:rPr>
        <w:t> </w:t>
      </w:r>
      <w:r>
        <w:rPr>
          <w:color w:val="231F20"/>
          <w:w w:val="90"/>
          <w:sz w:val="16"/>
        </w:rPr>
        <w:t>Y.</w:t>
      </w:r>
      <w:r>
        <w:rPr>
          <w:color w:val="231F20"/>
          <w:spacing w:val="-3"/>
          <w:w w:val="90"/>
          <w:sz w:val="16"/>
        </w:rPr>
        <w:t> </w:t>
      </w:r>
      <w:r>
        <w:rPr>
          <w:color w:val="231F20"/>
          <w:w w:val="90"/>
          <w:sz w:val="16"/>
        </w:rPr>
        <w:t>Kitamura.</w:t>
      </w:r>
      <w:r>
        <w:rPr>
          <w:color w:val="231F20"/>
          <w:spacing w:val="-3"/>
          <w:w w:val="90"/>
          <w:sz w:val="16"/>
        </w:rPr>
        <w:t> </w:t>
      </w:r>
      <w:r>
        <w:rPr>
          <w:color w:val="231F20"/>
          <w:w w:val="90"/>
          <w:sz w:val="16"/>
        </w:rPr>
        <w:t>2022.</w:t>
      </w:r>
      <w:r>
        <w:rPr>
          <w:color w:val="231F20"/>
          <w:spacing w:val="-4"/>
          <w:w w:val="90"/>
          <w:sz w:val="16"/>
        </w:rPr>
        <w:t> </w:t>
      </w:r>
      <w:r>
        <w:rPr>
          <w:color w:val="231F20"/>
          <w:w w:val="90"/>
          <w:sz w:val="16"/>
        </w:rPr>
        <w:t>PseudoJumpOn:</w:t>
      </w:r>
      <w:r>
        <w:rPr>
          <w:color w:val="231F20"/>
          <w:spacing w:val="-3"/>
          <w:w w:val="90"/>
          <w:sz w:val="16"/>
        </w:rPr>
        <w:t> </w:t>
      </w:r>
      <w:r>
        <w:rPr>
          <w:color w:val="231F20"/>
          <w:w w:val="90"/>
          <w:sz w:val="16"/>
        </w:rPr>
        <w:t>Jumping</w:t>
      </w:r>
      <w:r>
        <w:rPr>
          <w:color w:val="231F20"/>
          <w:spacing w:val="-3"/>
          <w:w w:val="90"/>
          <w:sz w:val="16"/>
        </w:rPr>
        <w:t> </w:t>
      </w:r>
      <w:r>
        <w:rPr>
          <w:color w:val="231F20"/>
          <w:w w:val="90"/>
          <w:sz w:val="16"/>
        </w:rPr>
        <w:t>onto</w:t>
      </w:r>
      <w:r>
        <w:rPr>
          <w:color w:val="231F20"/>
          <w:spacing w:val="-3"/>
          <w:w w:val="90"/>
          <w:sz w:val="16"/>
        </w:rPr>
        <w:t> </w:t>
      </w:r>
      <w:r>
        <w:rPr>
          <w:color w:val="231F20"/>
          <w:w w:val="90"/>
          <w:sz w:val="16"/>
        </w:rPr>
        <w:t>steps</w:t>
      </w:r>
      <w:r>
        <w:rPr>
          <w:color w:val="231F20"/>
          <w:spacing w:val="-4"/>
          <w:w w:val="90"/>
          <w:sz w:val="16"/>
        </w:rPr>
        <w:t> </w:t>
      </w:r>
      <w:r>
        <w:rPr>
          <w:color w:val="231F20"/>
          <w:w w:val="90"/>
          <w:sz w:val="16"/>
        </w:rPr>
        <w:t>in</w:t>
      </w:r>
      <w:r>
        <w:rPr>
          <w:color w:val="231F20"/>
          <w:spacing w:val="-3"/>
          <w:w w:val="90"/>
          <w:sz w:val="16"/>
        </w:rPr>
        <w:t> </w:t>
      </w:r>
      <w:r>
        <w:rPr>
          <w:color w:val="231F20"/>
          <w:w w:val="90"/>
          <w:sz w:val="16"/>
        </w:rPr>
        <w:t>virtual</w:t>
      </w:r>
      <w:r>
        <w:rPr>
          <w:color w:val="231F20"/>
          <w:spacing w:val="-3"/>
          <w:w w:val="90"/>
          <w:sz w:val="16"/>
        </w:rPr>
        <w:t> </w:t>
      </w:r>
      <w:r>
        <w:rPr>
          <w:color w:val="231F20"/>
          <w:w w:val="90"/>
          <w:sz w:val="16"/>
        </w:rPr>
        <w:t>reality.</w:t>
      </w:r>
      <w:r>
        <w:rPr>
          <w:color w:val="231F20"/>
          <w:spacing w:val="-3"/>
          <w:w w:val="90"/>
          <w:sz w:val="16"/>
        </w:rPr>
        <w:t> </w:t>
      </w:r>
      <w:r>
        <w:rPr>
          <w:color w:val="231F20"/>
          <w:spacing w:val="-5"/>
          <w:w w:val="90"/>
          <w:sz w:val="16"/>
        </w:rPr>
        <w:t>In</w:t>
      </w:r>
    </w:p>
    <w:p>
      <w:pPr>
        <w:spacing w:line="199" w:lineRule="exact" w:before="0"/>
        <w:ind w:left="1334" w:right="0" w:firstLine="0"/>
        <w:jc w:val="both"/>
        <w:rPr>
          <w:sz w:val="16"/>
        </w:rPr>
      </w:pPr>
      <w:bookmarkStart w:name="_bookmark348" w:id="349"/>
      <w:bookmarkEnd w:id="349"/>
      <w:r>
        <w:rPr/>
      </w:r>
      <w:bookmarkStart w:name="_bookmark349" w:id="350"/>
      <w:bookmarkEnd w:id="350"/>
      <w:r>
        <w:rPr/>
      </w:r>
      <w:r>
        <w:rPr>
          <w:rFonts w:ascii="Book Antiqua"/>
          <w:i/>
          <w:color w:val="231F20"/>
          <w:spacing w:val="-4"/>
          <w:sz w:val="16"/>
        </w:rPr>
        <w:t>Conf.</w:t>
      </w:r>
      <w:r>
        <w:rPr>
          <w:rFonts w:ascii="Book Antiqua"/>
          <w:i/>
          <w:color w:val="231F20"/>
          <w:spacing w:val="-6"/>
          <w:sz w:val="16"/>
        </w:rPr>
        <w:t> </w:t>
      </w:r>
      <w:r>
        <w:rPr>
          <w:rFonts w:ascii="Book Antiqua"/>
          <w:i/>
          <w:color w:val="231F20"/>
          <w:spacing w:val="-4"/>
          <w:sz w:val="16"/>
        </w:rPr>
        <w:t>on</w:t>
      </w:r>
      <w:r>
        <w:rPr>
          <w:rFonts w:ascii="Book Antiqua"/>
          <w:i/>
          <w:color w:val="231F20"/>
          <w:spacing w:val="-5"/>
          <w:sz w:val="16"/>
        </w:rPr>
        <w:t> </w:t>
      </w:r>
      <w:r>
        <w:rPr>
          <w:rFonts w:ascii="Book Antiqua"/>
          <w:i/>
          <w:color w:val="231F20"/>
          <w:spacing w:val="-4"/>
          <w:sz w:val="16"/>
        </w:rPr>
        <w:t>Virtual</w:t>
      </w:r>
      <w:r>
        <w:rPr>
          <w:rFonts w:ascii="Book Antiqua"/>
          <w:i/>
          <w:color w:val="231F20"/>
          <w:spacing w:val="-5"/>
          <w:sz w:val="16"/>
        </w:rPr>
        <w:t> </w:t>
      </w:r>
      <w:r>
        <w:rPr>
          <w:rFonts w:ascii="Book Antiqua"/>
          <w:i/>
          <w:color w:val="231F20"/>
          <w:spacing w:val="-4"/>
          <w:sz w:val="16"/>
        </w:rPr>
        <w:t>Reality and</w:t>
      </w:r>
      <w:r>
        <w:rPr>
          <w:rFonts w:ascii="Book Antiqua"/>
          <w:i/>
          <w:color w:val="231F20"/>
          <w:spacing w:val="-5"/>
          <w:sz w:val="16"/>
        </w:rPr>
        <w:t> </w:t>
      </w:r>
      <w:r>
        <w:rPr>
          <w:rFonts w:ascii="Book Antiqua"/>
          <w:i/>
          <w:color w:val="231F20"/>
          <w:spacing w:val="-4"/>
          <w:sz w:val="16"/>
        </w:rPr>
        <w:t>3D</w:t>
      </w:r>
      <w:r>
        <w:rPr>
          <w:rFonts w:ascii="Book Antiqua"/>
          <w:i/>
          <w:color w:val="231F20"/>
          <w:spacing w:val="-5"/>
          <w:sz w:val="16"/>
        </w:rPr>
        <w:t> </w:t>
      </w:r>
      <w:r>
        <w:rPr>
          <w:rFonts w:ascii="Book Antiqua"/>
          <w:i/>
          <w:color w:val="231F20"/>
          <w:spacing w:val="-4"/>
          <w:sz w:val="16"/>
        </w:rPr>
        <w:t>User</w:t>
      </w:r>
      <w:r>
        <w:rPr>
          <w:rFonts w:ascii="Book Antiqua"/>
          <w:i/>
          <w:color w:val="231F20"/>
          <w:spacing w:val="-5"/>
          <w:sz w:val="16"/>
        </w:rPr>
        <w:t> </w:t>
      </w:r>
      <w:r>
        <w:rPr>
          <w:rFonts w:ascii="Book Antiqua"/>
          <w:i/>
          <w:color w:val="231F20"/>
          <w:spacing w:val="-4"/>
          <w:sz w:val="16"/>
        </w:rPr>
        <w:t>Interfaces</w:t>
      </w:r>
      <w:r>
        <w:rPr>
          <w:color w:val="231F20"/>
          <w:spacing w:val="-4"/>
          <w:sz w:val="16"/>
        </w:rPr>
        <w:t>.</w:t>
      </w:r>
      <w:r>
        <w:rPr>
          <w:color w:val="231F20"/>
          <w:spacing w:val="-6"/>
          <w:sz w:val="16"/>
        </w:rPr>
        <w:t> </w:t>
      </w:r>
      <w:hyperlink r:id="rId249">
        <w:r>
          <w:rPr>
            <w:color w:val="005596"/>
            <w:spacing w:val="-4"/>
            <w:sz w:val="16"/>
          </w:rPr>
          <w:t>https://doi.org/10.1109/VR51125.2022.00084</w:t>
        </w:r>
      </w:hyperlink>
    </w:p>
    <w:p>
      <w:pPr>
        <w:pStyle w:val="ListParagraph"/>
        <w:numPr>
          <w:ilvl w:val="0"/>
          <w:numId w:val="14"/>
        </w:numPr>
        <w:tabs>
          <w:tab w:pos="1332" w:val="left" w:leader="none"/>
        </w:tabs>
        <w:spacing w:line="199" w:lineRule="exact" w:before="0" w:after="0"/>
        <w:ind w:left="1332" w:right="0" w:hanging="414"/>
        <w:jc w:val="both"/>
        <w:rPr>
          <w:sz w:val="16"/>
        </w:rPr>
      </w:pPr>
      <w:r>
        <w:rPr>
          <w:color w:val="231F20"/>
          <w:w w:val="90"/>
          <w:sz w:val="16"/>
        </w:rPr>
        <w:t>•</w:t>
      </w:r>
      <w:r>
        <w:rPr>
          <w:color w:val="231F20"/>
          <w:spacing w:val="-2"/>
          <w:sz w:val="16"/>
        </w:rPr>
        <w:t> </w:t>
      </w:r>
      <w:r>
        <w:rPr>
          <w:color w:val="231F20"/>
          <w:w w:val="90"/>
          <w:sz w:val="16"/>
        </w:rPr>
        <w:t>J.</w:t>
      </w:r>
      <w:r>
        <w:rPr>
          <w:color w:val="231F20"/>
          <w:spacing w:val="-1"/>
          <w:sz w:val="16"/>
        </w:rPr>
        <w:t> </w:t>
      </w:r>
      <w:r>
        <w:rPr>
          <w:color w:val="231F20"/>
          <w:w w:val="90"/>
          <w:sz w:val="16"/>
        </w:rPr>
        <w:t>O’Hagan</w:t>
      </w:r>
      <w:r>
        <w:rPr>
          <w:color w:val="231F20"/>
          <w:spacing w:val="-1"/>
          <w:sz w:val="16"/>
        </w:rPr>
        <w:t> </w:t>
      </w:r>
      <w:r>
        <w:rPr>
          <w:color w:val="231F20"/>
          <w:w w:val="90"/>
          <w:sz w:val="16"/>
        </w:rPr>
        <w:t>and</w:t>
      </w:r>
      <w:r>
        <w:rPr>
          <w:color w:val="231F20"/>
          <w:spacing w:val="-2"/>
          <w:sz w:val="16"/>
        </w:rPr>
        <w:t> </w:t>
      </w:r>
      <w:r>
        <w:rPr>
          <w:color w:val="231F20"/>
          <w:w w:val="90"/>
          <w:sz w:val="16"/>
        </w:rPr>
        <w:t>J.</w:t>
      </w:r>
      <w:r>
        <w:rPr>
          <w:color w:val="231F20"/>
          <w:spacing w:val="-1"/>
          <w:sz w:val="16"/>
        </w:rPr>
        <w:t> </w:t>
      </w:r>
      <w:r>
        <w:rPr>
          <w:color w:val="231F20"/>
          <w:w w:val="90"/>
          <w:sz w:val="16"/>
        </w:rPr>
        <w:t>R.</w:t>
      </w:r>
      <w:r>
        <w:rPr>
          <w:color w:val="231F20"/>
          <w:spacing w:val="-2"/>
          <w:sz w:val="16"/>
        </w:rPr>
        <w:t> </w:t>
      </w:r>
      <w:r>
        <w:rPr>
          <w:color w:val="231F20"/>
          <w:w w:val="90"/>
          <w:sz w:val="16"/>
        </w:rPr>
        <w:t>Williamson.</w:t>
      </w:r>
      <w:r>
        <w:rPr>
          <w:color w:val="231F20"/>
          <w:spacing w:val="-2"/>
          <w:sz w:val="16"/>
        </w:rPr>
        <w:t> </w:t>
      </w:r>
      <w:r>
        <w:rPr>
          <w:color w:val="231F20"/>
          <w:w w:val="90"/>
          <w:sz w:val="16"/>
        </w:rPr>
        <w:t>2020.</w:t>
      </w:r>
      <w:r>
        <w:rPr>
          <w:color w:val="231F20"/>
          <w:spacing w:val="-1"/>
          <w:sz w:val="16"/>
        </w:rPr>
        <w:t> </w:t>
      </w:r>
      <w:r>
        <w:rPr>
          <w:color w:val="231F20"/>
          <w:w w:val="90"/>
          <w:sz w:val="16"/>
        </w:rPr>
        <w:t>Reality</w:t>
      </w:r>
      <w:r>
        <w:rPr>
          <w:color w:val="231F20"/>
          <w:spacing w:val="-2"/>
          <w:sz w:val="16"/>
        </w:rPr>
        <w:t> </w:t>
      </w:r>
      <w:r>
        <w:rPr>
          <w:color w:val="231F20"/>
          <w:w w:val="90"/>
          <w:sz w:val="16"/>
        </w:rPr>
        <w:t>aware</w:t>
      </w:r>
      <w:r>
        <w:rPr>
          <w:color w:val="231F20"/>
          <w:spacing w:val="-1"/>
          <w:sz w:val="16"/>
        </w:rPr>
        <w:t> </w:t>
      </w:r>
      <w:r>
        <w:rPr>
          <w:color w:val="231F20"/>
          <w:w w:val="90"/>
          <w:sz w:val="16"/>
        </w:rPr>
        <w:t>VR</w:t>
      </w:r>
      <w:r>
        <w:rPr>
          <w:color w:val="231F20"/>
          <w:spacing w:val="-1"/>
          <w:sz w:val="16"/>
        </w:rPr>
        <w:t> </w:t>
      </w:r>
      <w:r>
        <w:rPr>
          <w:color w:val="231F20"/>
          <w:w w:val="90"/>
          <w:sz w:val="16"/>
        </w:rPr>
        <w:t>headsets.</w:t>
      </w:r>
      <w:r>
        <w:rPr>
          <w:color w:val="231F20"/>
          <w:spacing w:val="-1"/>
          <w:sz w:val="16"/>
        </w:rPr>
        <w:t> </w:t>
      </w:r>
      <w:r>
        <w:rPr>
          <w:color w:val="231F20"/>
          <w:w w:val="90"/>
          <w:sz w:val="16"/>
        </w:rPr>
        <w:t>In</w:t>
      </w:r>
      <w:r>
        <w:rPr>
          <w:color w:val="231F20"/>
          <w:spacing w:val="-1"/>
          <w:sz w:val="16"/>
        </w:rPr>
        <w:t> </w:t>
      </w:r>
      <w:bookmarkStart w:name="_bookmark350" w:id="351"/>
      <w:bookmarkEnd w:id="351"/>
      <w:r>
        <w:rPr>
          <w:color w:val="231F20"/>
          <w:spacing w:val="-1"/>
          <w:sz w:val="16"/>
        </w:rPr>
      </w:r>
      <w:r>
        <w:rPr>
          <w:rFonts w:ascii="Book Antiqua" w:hAnsi="Book Antiqua"/>
          <w:i/>
          <w:color w:val="231F20"/>
          <w:w w:val="90"/>
          <w:sz w:val="16"/>
        </w:rPr>
        <w:t>Proc.</w:t>
      </w:r>
      <w:r>
        <w:rPr>
          <w:rFonts w:ascii="Book Antiqua" w:hAnsi="Book Antiqua"/>
          <w:i/>
          <w:color w:val="231F20"/>
          <w:spacing w:val="-2"/>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PerDis</w:t>
      </w:r>
      <w:r>
        <w:rPr>
          <w:color w:val="231F20"/>
          <w:w w:val="90"/>
          <w:sz w:val="16"/>
        </w:rPr>
        <w:t>.</w:t>
      </w:r>
      <w:r>
        <w:rPr>
          <w:color w:val="231F20"/>
          <w:spacing w:val="-2"/>
          <w:sz w:val="16"/>
        </w:rPr>
        <w:t> </w:t>
      </w:r>
      <w:r>
        <w:rPr>
          <w:color w:val="231F20"/>
          <w:spacing w:val="-4"/>
          <w:w w:val="90"/>
          <w:sz w:val="16"/>
        </w:rPr>
        <w:t>ACM.</w:t>
      </w:r>
    </w:p>
    <w:p>
      <w:pPr>
        <w:pStyle w:val="ListParagraph"/>
        <w:numPr>
          <w:ilvl w:val="0"/>
          <w:numId w:val="14"/>
        </w:numPr>
        <w:tabs>
          <w:tab w:pos="1332" w:val="left" w:leader="none"/>
        </w:tabs>
        <w:spacing w:line="199" w:lineRule="exact" w:before="0" w:after="0"/>
        <w:ind w:left="1332" w:right="0" w:hanging="414"/>
        <w:jc w:val="both"/>
        <w:rPr>
          <w:sz w:val="16"/>
        </w:rPr>
      </w:pPr>
      <w:r>
        <w:rPr>
          <w:color w:val="231F20"/>
          <w:w w:val="90"/>
          <w:sz w:val="16"/>
        </w:rPr>
        <w:t>•</w:t>
      </w:r>
      <w:r>
        <w:rPr>
          <w:color w:val="231F20"/>
          <w:spacing w:val="-1"/>
          <w:sz w:val="16"/>
        </w:rPr>
        <w:t> </w:t>
      </w:r>
      <w:r>
        <w:rPr>
          <w:color w:val="231F20"/>
          <w:w w:val="90"/>
          <w:sz w:val="16"/>
        </w:rPr>
        <w:t>J.</w:t>
      </w:r>
      <w:r>
        <w:rPr>
          <w:color w:val="231F20"/>
          <w:sz w:val="16"/>
        </w:rPr>
        <w:t> </w:t>
      </w:r>
      <w:r>
        <w:rPr>
          <w:color w:val="231F20"/>
          <w:w w:val="90"/>
          <w:sz w:val="16"/>
        </w:rPr>
        <w:t>O’Hagan,</w:t>
      </w:r>
      <w:r>
        <w:rPr>
          <w:color w:val="231F20"/>
          <w:sz w:val="16"/>
        </w:rPr>
        <w:t> </w:t>
      </w:r>
      <w:r>
        <w:rPr>
          <w:color w:val="231F20"/>
          <w:w w:val="90"/>
          <w:sz w:val="16"/>
        </w:rPr>
        <w:t>J.</w:t>
      </w:r>
      <w:r>
        <w:rPr>
          <w:color w:val="231F20"/>
          <w:sz w:val="16"/>
        </w:rPr>
        <w:t> </w:t>
      </w:r>
      <w:r>
        <w:rPr>
          <w:color w:val="231F20"/>
          <w:w w:val="90"/>
          <w:sz w:val="16"/>
        </w:rPr>
        <w:t>R.</w:t>
      </w:r>
      <w:r>
        <w:rPr>
          <w:color w:val="231F20"/>
          <w:spacing w:val="-1"/>
          <w:sz w:val="16"/>
        </w:rPr>
        <w:t> </w:t>
      </w:r>
      <w:r>
        <w:rPr>
          <w:color w:val="231F20"/>
          <w:w w:val="90"/>
          <w:sz w:val="16"/>
        </w:rPr>
        <w:t>Williamson,</w:t>
      </w:r>
      <w:r>
        <w:rPr>
          <w:color w:val="231F20"/>
          <w:sz w:val="16"/>
        </w:rPr>
        <w:t> </w:t>
      </w:r>
      <w:r>
        <w:rPr>
          <w:color w:val="231F20"/>
          <w:w w:val="90"/>
          <w:sz w:val="16"/>
        </w:rPr>
        <w:t>and</w:t>
      </w:r>
      <w:r>
        <w:rPr>
          <w:color w:val="231F20"/>
          <w:spacing w:val="-1"/>
          <w:sz w:val="16"/>
        </w:rPr>
        <w:t> </w:t>
      </w:r>
      <w:r>
        <w:rPr>
          <w:color w:val="231F20"/>
          <w:w w:val="90"/>
          <w:sz w:val="16"/>
        </w:rPr>
        <w:t>M.</w:t>
      </w:r>
      <w:r>
        <w:rPr>
          <w:color w:val="231F20"/>
          <w:spacing w:val="-1"/>
          <w:sz w:val="16"/>
        </w:rPr>
        <w:t> </w:t>
      </w:r>
      <w:r>
        <w:rPr>
          <w:color w:val="231F20"/>
          <w:w w:val="90"/>
          <w:sz w:val="16"/>
        </w:rPr>
        <w:t>Khamis.</w:t>
      </w:r>
      <w:r>
        <w:rPr>
          <w:color w:val="231F20"/>
          <w:spacing w:val="1"/>
          <w:sz w:val="16"/>
        </w:rPr>
        <w:t> </w:t>
      </w:r>
      <w:r>
        <w:rPr>
          <w:color w:val="231F20"/>
          <w:w w:val="90"/>
          <w:sz w:val="16"/>
        </w:rPr>
        <w:t>2020.</w:t>
      </w:r>
      <w:r>
        <w:rPr>
          <w:color w:val="231F20"/>
          <w:spacing w:val="-1"/>
          <w:sz w:val="16"/>
        </w:rPr>
        <w:t> </w:t>
      </w:r>
      <w:r>
        <w:rPr>
          <w:color w:val="231F20"/>
          <w:w w:val="90"/>
          <w:sz w:val="16"/>
        </w:rPr>
        <w:t>Bystander</w:t>
      </w:r>
      <w:r>
        <w:rPr>
          <w:color w:val="231F20"/>
          <w:spacing w:val="-1"/>
          <w:sz w:val="16"/>
        </w:rPr>
        <w:t> </w:t>
      </w:r>
      <w:r>
        <w:rPr>
          <w:color w:val="231F20"/>
          <w:w w:val="90"/>
          <w:sz w:val="16"/>
        </w:rPr>
        <w:t>interruption</w:t>
      </w:r>
      <w:r>
        <w:rPr>
          <w:color w:val="231F20"/>
          <w:sz w:val="16"/>
        </w:rPr>
        <w:t> </w:t>
      </w:r>
      <w:r>
        <w:rPr>
          <w:color w:val="231F20"/>
          <w:w w:val="90"/>
          <w:sz w:val="16"/>
        </w:rPr>
        <w:t>of</w:t>
      </w:r>
      <w:r>
        <w:rPr>
          <w:color w:val="231F20"/>
          <w:spacing w:val="-1"/>
          <w:sz w:val="16"/>
        </w:rPr>
        <w:t> </w:t>
      </w:r>
      <w:r>
        <w:rPr>
          <w:color w:val="231F20"/>
          <w:w w:val="90"/>
          <w:sz w:val="16"/>
        </w:rPr>
        <w:t>VR</w:t>
      </w:r>
      <w:r>
        <w:rPr>
          <w:color w:val="231F20"/>
          <w:sz w:val="16"/>
        </w:rPr>
        <w:t> </w:t>
      </w:r>
      <w:r>
        <w:rPr>
          <w:color w:val="231F20"/>
          <w:w w:val="90"/>
          <w:sz w:val="16"/>
        </w:rPr>
        <w:t>users.</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pacing w:val="-1"/>
          <w:sz w:val="16"/>
        </w:rPr>
        <w:t> </w:t>
      </w:r>
      <w:r>
        <w:rPr>
          <w:rFonts w:ascii="Book Antiqua" w:hAnsi="Book Antiqua"/>
          <w:i/>
          <w:color w:val="231F20"/>
          <w:w w:val="90"/>
          <w:sz w:val="16"/>
        </w:rPr>
        <w:t>of</w:t>
      </w:r>
      <w:r>
        <w:rPr>
          <w:rFonts w:ascii="Book Antiqua" w:hAnsi="Book Antiqua"/>
          <w:i/>
          <w:color w:val="231F20"/>
          <w:sz w:val="16"/>
        </w:rPr>
        <w:t> </w:t>
      </w:r>
      <w:r>
        <w:rPr>
          <w:rFonts w:ascii="Book Antiqua" w:hAnsi="Book Antiqua"/>
          <w:i/>
          <w:color w:val="231F20"/>
          <w:w w:val="90"/>
          <w:sz w:val="16"/>
        </w:rPr>
        <w:t>PerDis</w:t>
      </w:r>
      <w:r>
        <w:rPr>
          <w:color w:val="231F20"/>
          <w:w w:val="90"/>
          <w:sz w:val="16"/>
        </w:rPr>
        <w:t>.</w:t>
      </w:r>
      <w:r>
        <w:rPr>
          <w:color w:val="231F20"/>
          <w:spacing w:val="-1"/>
          <w:sz w:val="16"/>
        </w:rPr>
        <w:t> </w:t>
      </w:r>
      <w:r>
        <w:rPr>
          <w:color w:val="231F20"/>
          <w:spacing w:val="-4"/>
          <w:w w:val="90"/>
          <w:sz w:val="16"/>
        </w:rPr>
        <w:t>ACM.</w:t>
      </w:r>
    </w:p>
    <w:p>
      <w:pPr>
        <w:pStyle w:val="ListParagraph"/>
        <w:numPr>
          <w:ilvl w:val="0"/>
          <w:numId w:val="14"/>
        </w:numPr>
        <w:tabs>
          <w:tab w:pos="1330" w:val="left" w:leader="none"/>
          <w:tab w:pos="1332" w:val="left" w:leader="none"/>
        </w:tabs>
        <w:spacing w:line="220" w:lineRule="auto" w:before="5" w:after="0"/>
        <w:ind w:left="1330" w:right="908" w:hanging="412"/>
        <w:jc w:val="both"/>
        <w:rPr>
          <w:sz w:val="16"/>
        </w:rPr>
      </w:pPr>
      <w:r>
        <w:rPr>
          <w:color w:val="231F20"/>
          <w:w w:val="95"/>
          <w:sz w:val="16"/>
        </w:rPr>
        <w:t>•</w:t>
      </w:r>
      <w:r>
        <w:rPr>
          <w:color w:val="231F20"/>
          <w:spacing w:val="-8"/>
          <w:w w:val="95"/>
          <w:sz w:val="16"/>
        </w:rPr>
        <w:t> </w:t>
      </w:r>
      <w:r>
        <w:rPr>
          <w:color w:val="231F20"/>
          <w:w w:val="95"/>
          <w:sz w:val="16"/>
        </w:rPr>
        <w:t>J.</w:t>
      </w:r>
      <w:r>
        <w:rPr>
          <w:color w:val="231F20"/>
          <w:spacing w:val="-8"/>
          <w:w w:val="95"/>
          <w:sz w:val="16"/>
        </w:rPr>
        <w:t> </w:t>
      </w:r>
      <w:r>
        <w:rPr>
          <w:color w:val="231F20"/>
          <w:w w:val="95"/>
          <w:sz w:val="16"/>
        </w:rPr>
        <w:t>O’Hagan,</w:t>
      </w:r>
      <w:r>
        <w:rPr>
          <w:color w:val="231F20"/>
          <w:spacing w:val="-8"/>
          <w:w w:val="95"/>
          <w:sz w:val="16"/>
        </w:rPr>
        <w:t> </w:t>
      </w:r>
      <w:r>
        <w:rPr>
          <w:color w:val="231F20"/>
          <w:w w:val="95"/>
          <w:sz w:val="16"/>
        </w:rPr>
        <w:t>J.</w:t>
      </w:r>
      <w:r>
        <w:rPr>
          <w:color w:val="231F20"/>
          <w:spacing w:val="-8"/>
          <w:w w:val="95"/>
          <w:sz w:val="16"/>
        </w:rPr>
        <w:t> </w:t>
      </w:r>
      <w:r>
        <w:rPr>
          <w:color w:val="231F20"/>
          <w:w w:val="95"/>
          <w:sz w:val="16"/>
        </w:rPr>
        <w:t>R.</w:t>
      </w:r>
      <w:r>
        <w:rPr>
          <w:color w:val="231F20"/>
          <w:spacing w:val="-8"/>
          <w:w w:val="95"/>
          <w:sz w:val="16"/>
        </w:rPr>
        <w:t> </w:t>
      </w:r>
      <w:r>
        <w:rPr>
          <w:color w:val="231F20"/>
          <w:w w:val="95"/>
          <w:sz w:val="16"/>
        </w:rPr>
        <w:t>Williamson,</w:t>
      </w:r>
      <w:r>
        <w:rPr>
          <w:color w:val="231F20"/>
          <w:spacing w:val="-8"/>
          <w:w w:val="95"/>
          <w:sz w:val="16"/>
        </w:rPr>
        <w:t> </w:t>
      </w:r>
      <w:r>
        <w:rPr>
          <w:color w:val="231F20"/>
          <w:w w:val="95"/>
          <w:sz w:val="16"/>
        </w:rPr>
        <w:t>M.</w:t>
      </w:r>
      <w:r>
        <w:rPr>
          <w:color w:val="231F20"/>
          <w:spacing w:val="-8"/>
          <w:w w:val="95"/>
          <w:sz w:val="16"/>
        </w:rPr>
        <w:t> </w:t>
      </w:r>
      <w:r>
        <w:rPr>
          <w:color w:val="231F20"/>
          <w:w w:val="95"/>
          <w:sz w:val="16"/>
        </w:rPr>
        <w:t>Khamis,</w:t>
      </w:r>
      <w:r>
        <w:rPr>
          <w:color w:val="231F20"/>
          <w:spacing w:val="-8"/>
          <w:w w:val="95"/>
          <w:sz w:val="16"/>
        </w:rPr>
        <w:t> </w:t>
      </w:r>
      <w:r>
        <w:rPr>
          <w:color w:val="231F20"/>
          <w:w w:val="95"/>
          <w:sz w:val="16"/>
        </w:rPr>
        <w:t>and</w:t>
      </w:r>
      <w:r>
        <w:rPr>
          <w:color w:val="231F20"/>
          <w:spacing w:val="-8"/>
          <w:w w:val="95"/>
          <w:sz w:val="16"/>
        </w:rPr>
        <w:t> </w:t>
      </w:r>
      <w:r>
        <w:rPr>
          <w:color w:val="231F20"/>
          <w:w w:val="95"/>
          <w:sz w:val="16"/>
        </w:rPr>
        <w:t>M.</w:t>
      </w:r>
      <w:r>
        <w:rPr>
          <w:color w:val="231F20"/>
          <w:spacing w:val="-8"/>
          <w:w w:val="95"/>
          <w:sz w:val="16"/>
        </w:rPr>
        <w:t> </w:t>
      </w:r>
      <w:r>
        <w:rPr>
          <w:color w:val="231F20"/>
          <w:w w:val="95"/>
          <w:sz w:val="16"/>
        </w:rPr>
        <w:t>McGill.</w:t>
      </w:r>
      <w:r>
        <w:rPr>
          <w:color w:val="231F20"/>
          <w:spacing w:val="-8"/>
          <w:w w:val="95"/>
          <w:sz w:val="16"/>
        </w:rPr>
        <w:t> </w:t>
      </w:r>
      <w:r>
        <w:rPr>
          <w:color w:val="231F20"/>
          <w:w w:val="95"/>
          <w:sz w:val="16"/>
        </w:rPr>
        <w:t>2022.</w:t>
      </w:r>
      <w:r>
        <w:rPr>
          <w:color w:val="231F20"/>
          <w:spacing w:val="-8"/>
          <w:w w:val="95"/>
          <w:sz w:val="16"/>
        </w:rPr>
        <w:t> </w:t>
      </w:r>
      <w:r>
        <w:rPr>
          <w:color w:val="231F20"/>
          <w:w w:val="95"/>
          <w:sz w:val="16"/>
        </w:rPr>
        <w:t>Exploring</w:t>
      </w:r>
      <w:r>
        <w:rPr>
          <w:color w:val="231F20"/>
          <w:spacing w:val="-8"/>
          <w:w w:val="95"/>
          <w:sz w:val="16"/>
        </w:rPr>
        <w:t> </w:t>
      </w:r>
      <w:r>
        <w:rPr>
          <w:color w:val="231F20"/>
          <w:w w:val="95"/>
          <w:sz w:val="16"/>
        </w:rPr>
        <w:t>manipulating</w:t>
      </w:r>
      <w:r>
        <w:rPr>
          <w:color w:val="231F20"/>
          <w:spacing w:val="-8"/>
          <w:w w:val="95"/>
          <w:sz w:val="16"/>
        </w:rPr>
        <w:t> </w:t>
      </w:r>
      <w:r>
        <w:rPr>
          <w:color w:val="231F20"/>
          <w:w w:val="95"/>
          <w:sz w:val="16"/>
        </w:rPr>
        <w:t>in-VR</w:t>
      </w:r>
      <w:r>
        <w:rPr>
          <w:color w:val="231F20"/>
          <w:spacing w:val="-8"/>
          <w:w w:val="95"/>
          <w:sz w:val="16"/>
        </w:rPr>
        <w:t> </w:t>
      </w:r>
      <w:r>
        <w:rPr>
          <w:color w:val="231F20"/>
          <w:w w:val="95"/>
          <w:sz w:val="16"/>
        </w:rPr>
        <w:t>audio</w:t>
      </w:r>
      <w:r>
        <w:rPr>
          <w:color w:val="231F20"/>
          <w:spacing w:val="-8"/>
          <w:w w:val="95"/>
          <w:sz w:val="16"/>
        </w:rPr>
        <w:t> </w:t>
      </w:r>
      <w:r>
        <w:rPr>
          <w:color w:val="231F20"/>
          <w:w w:val="95"/>
          <w:sz w:val="16"/>
        </w:rPr>
        <w:t>to</w:t>
      </w:r>
      <w:r>
        <w:rPr>
          <w:color w:val="231F20"/>
          <w:spacing w:val="-8"/>
          <w:w w:val="95"/>
          <w:sz w:val="16"/>
        </w:rPr>
        <w:t> </w:t>
      </w:r>
      <w:r>
        <w:rPr>
          <w:color w:val="231F20"/>
          <w:w w:val="95"/>
          <w:sz w:val="16"/>
        </w:rPr>
        <w:t>facilitate</w:t>
      </w:r>
      <w:r>
        <w:rPr>
          <w:color w:val="231F20"/>
          <w:spacing w:val="40"/>
          <w:sz w:val="16"/>
        </w:rPr>
        <w:t> </w:t>
      </w:r>
      <w:bookmarkStart w:name="_bookmark351" w:id="352"/>
      <w:bookmarkEnd w:id="352"/>
      <w:r>
        <w:rPr>
          <w:color w:val="231F20"/>
          <w:w w:val="90"/>
          <w:sz w:val="16"/>
        </w:rPr>
        <w:t>v</w:t>
      </w:r>
      <w:r>
        <w:rPr>
          <w:color w:val="231F20"/>
          <w:w w:val="90"/>
          <w:sz w:val="16"/>
        </w:rPr>
        <w:t>erbal</w:t>
      </w:r>
      <w:r>
        <w:rPr>
          <w:color w:val="231F20"/>
          <w:spacing w:val="-4"/>
          <w:sz w:val="16"/>
        </w:rPr>
        <w:t> </w:t>
      </w:r>
      <w:r>
        <w:rPr>
          <w:color w:val="231F20"/>
          <w:w w:val="90"/>
          <w:sz w:val="16"/>
        </w:rPr>
        <w:t>interactions</w:t>
      </w:r>
      <w:r>
        <w:rPr>
          <w:color w:val="231F20"/>
          <w:spacing w:val="-3"/>
          <w:sz w:val="16"/>
        </w:rPr>
        <w:t> </w:t>
      </w:r>
      <w:r>
        <w:rPr>
          <w:color w:val="231F20"/>
          <w:w w:val="90"/>
          <w:sz w:val="16"/>
        </w:rPr>
        <w:t>between</w:t>
      </w:r>
      <w:r>
        <w:rPr>
          <w:color w:val="231F20"/>
          <w:spacing w:val="-3"/>
          <w:sz w:val="16"/>
        </w:rPr>
        <w:t> </w:t>
      </w:r>
      <w:r>
        <w:rPr>
          <w:color w:val="231F20"/>
          <w:w w:val="90"/>
          <w:sz w:val="16"/>
        </w:rPr>
        <w:t>VR</w:t>
      </w:r>
      <w:r>
        <w:rPr>
          <w:color w:val="231F20"/>
          <w:spacing w:val="-4"/>
          <w:sz w:val="16"/>
        </w:rPr>
        <w:t> </w:t>
      </w:r>
      <w:r>
        <w:rPr>
          <w:color w:val="231F20"/>
          <w:w w:val="90"/>
          <w:sz w:val="16"/>
        </w:rPr>
        <w:t>users</w:t>
      </w:r>
      <w:r>
        <w:rPr>
          <w:color w:val="231F20"/>
          <w:spacing w:val="-3"/>
          <w:sz w:val="16"/>
        </w:rPr>
        <w:t> </w:t>
      </w:r>
      <w:r>
        <w:rPr>
          <w:color w:val="231F20"/>
          <w:w w:val="90"/>
          <w:sz w:val="16"/>
        </w:rPr>
        <w:t>and</w:t>
      </w:r>
      <w:r>
        <w:rPr>
          <w:color w:val="231F20"/>
          <w:spacing w:val="-3"/>
          <w:sz w:val="16"/>
        </w:rPr>
        <w:t> </w:t>
      </w:r>
      <w:r>
        <w:rPr>
          <w:color w:val="231F20"/>
          <w:w w:val="90"/>
          <w:sz w:val="16"/>
        </w:rPr>
        <w:t>bystanders.</w:t>
      </w:r>
      <w:r>
        <w:rPr>
          <w:color w:val="231F20"/>
          <w:spacing w:val="-4"/>
          <w:sz w:val="16"/>
        </w:rPr>
        <w:t> </w:t>
      </w:r>
      <w:r>
        <w:rPr>
          <w:color w:val="231F20"/>
          <w:w w:val="90"/>
          <w:sz w:val="16"/>
        </w:rPr>
        <w:t>In</w:t>
      </w:r>
      <w:r>
        <w:rPr>
          <w:color w:val="231F20"/>
          <w:spacing w:val="-3"/>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4"/>
          <w:sz w:val="16"/>
        </w:rPr>
        <w:t> </w:t>
      </w:r>
      <w:r>
        <w:rPr>
          <w:rFonts w:ascii="Book Antiqua" w:hAnsi="Book Antiqua"/>
          <w:i/>
          <w:color w:val="231F20"/>
          <w:w w:val="90"/>
          <w:sz w:val="16"/>
        </w:rPr>
        <w:t>AVI</w:t>
      </w:r>
      <w:r>
        <w:rPr>
          <w:color w:val="231F20"/>
          <w:w w:val="90"/>
          <w:sz w:val="16"/>
        </w:rPr>
        <w:t>.</w:t>
      </w:r>
      <w:r>
        <w:rPr>
          <w:color w:val="231F20"/>
          <w:spacing w:val="-3"/>
          <w:sz w:val="16"/>
        </w:rPr>
        <w:t> </w:t>
      </w:r>
      <w:r>
        <w:rPr>
          <w:color w:val="231F20"/>
          <w:w w:val="90"/>
          <w:sz w:val="16"/>
        </w:rPr>
        <w:t>ACM.</w:t>
      </w:r>
      <w:r>
        <w:rPr>
          <w:color w:val="231F20"/>
          <w:spacing w:val="-3"/>
          <w:sz w:val="16"/>
        </w:rPr>
        <w:t> </w:t>
      </w:r>
      <w:hyperlink r:id="rId250">
        <w:r>
          <w:rPr>
            <w:color w:val="005596"/>
            <w:spacing w:val="-2"/>
            <w:w w:val="90"/>
            <w:sz w:val="16"/>
          </w:rPr>
          <w:t>https://doi.org/10.1145/3531073.3531079</w:t>
        </w:r>
      </w:hyperlink>
    </w:p>
    <w:p>
      <w:pPr>
        <w:pStyle w:val="ListParagraph"/>
        <w:numPr>
          <w:ilvl w:val="0"/>
          <w:numId w:val="14"/>
        </w:numPr>
        <w:tabs>
          <w:tab w:pos="1332" w:val="left" w:leader="none"/>
          <w:tab w:pos="1334" w:val="left" w:leader="none"/>
        </w:tabs>
        <w:spacing w:line="220" w:lineRule="auto" w:before="2" w:after="0"/>
        <w:ind w:left="1334" w:right="908" w:hanging="416"/>
        <w:jc w:val="both"/>
        <w:rPr>
          <w:sz w:val="16"/>
        </w:rPr>
      </w:pPr>
      <w:r>
        <w:rPr>
          <w:color w:val="231F20"/>
          <w:w w:val="90"/>
          <w:sz w:val="16"/>
        </w:rPr>
        <w:t>• P. A. Olin, A. M. Issa, T. Feuchtner, and K. Grønbæk. 2021. Designing for heterogeneous cross-device collaboration</w:t>
      </w:r>
      <w:r>
        <w:rPr>
          <w:color w:val="231F20"/>
          <w:spacing w:val="40"/>
          <w:sz w:val="16"/>
        </w:rPr>
        <w:t> </w:t>
      </w:r>
      <w:bookmarkStart w:name="_bookmark352" w:id="353"/>
      <w:bookmarkEnd w:id="353"/>
      <w:r>
        <w:rPr>
          <w:color w:val="231F20"/>
          <w:w w:val="95"/>
          <w:sz w:val="16"/>
        </w:rPr>
        <w:t>and</w:t>
      </w:r>
      <w:r>
        <w:rPr>
          <w:color w:val="231F20"/>
          <w:w w:val="95"/>
          <w:sz w:val="16"/>
        </w:rPr>
        <w:t> social interaction in virtual reality. In </w:t>
      </w:r>
      <w:r>
        <w:rPr>
          <w:rFonts w:ascii="Book Antiqua" w:hAnsi="Book Antiqua"/>
          <w:i/>
          <w:color w:val="231F20"/>
          <w:w w:val="95"/>
          <w:sz w:val="16"/>
        </w:rPr>
        <w:t>Proc. of Australian Conf. on Human-computer Interaction</w:t>
      </w:r>
      <w:r>
        <w:rPr>
          <w:color w:val="231F20"/>
          <w:w w:val="95"/>
          <w:sz w:val="16"/>
        </w:rPr>
        <w:t>. ACM.</w:t>
      </w:r>
    </w:p>
    <w:p>
      <w:pPr>
        <w:pStyle w:val="ListParagraph"/>
        <w:numPr>
          <w:ilvl w:val="0"/>
          <w:numId w:val="14"/>
        </w:numPr>
        <w:tabs>
          <w:tab w:pos="1329" w:val="left" w:leader="none"/>
          <w:tab w:pos="1332" w:val="left" w:leader="none"/>
        </w:tabs>
        <w:spacing w:line="220" w:lineRule="auto" w:before="1" w:after="0"/>
        <w:ind w:left="1329" w:right="881" w:hanging="411"/>
        <w:jc w:val="both"/>
        <w:rPr>
          <w:sz w:val="16"/>
        </w:rPr>
      </w:pPr>
      <w:r>
        <w:rPr>
          <w:color w:val="231F20"/>
          <w:w w:val="90"/>
          <w:sz w:val="16"/>
        </w:rPr>
        <w:t>•</w:t>
      </w:r>
      <w:r>
        <w:rPr>
          <w:color w:val="231F20"/>
          <w:w w:val="90"/>
          <w:sz w:val="16"/>
        </w:rPr>
        <w:t> Y. H. Ong, A. W. Ismail, N. A. Iahad, M. R. M. Rameli, and R. Dollah. 2020. A mobile game SDK for remote collabo-</w:t>
      </w:r>
      <w:r>
        <w:rPr>
          <w:color w:val="231F20"/>
          <w:spacing w:val="40"/>
          <w:sz w:val="16"/>
        </w:rPr>
        <w:t> </w:t>
      </w:r>
      <w:r>
        <w:rPr>
          <w:color w:val="231F20"/>
          <w:spacing w:val="-4"/>
          <w:sz w:val="16"/>
        </w:rPr>
        <w:t>rative</w:t>
      </w:r>
      <w:r>
        <w:rPr>
          <w:color w:val="231F20"/>
          <w:spacing w:val="-6"/>
          <w:sz w:val="16"/>
        </w:rPr>
        <w:t> </w:t>
      </w:r>
      <w:r>
        <w:rPr>
          <w:color w:val="231F20"/>
          <w:spacing w:val="-4"/>
          <w:sz w:val="16"/>
        </w:rPr>
        <w:t>between</w:t>
      </w:r>
      <w:r>
        <w:rPr>
          <w:color w:val="231F20"/>
          <w:spacing w:val="-6"/>
          <w:sz w:val="16"/>
        </w:rPr>
        <w:t> </w:t>
      </w:r>
      <w:r>
        <w:rPr>
          <w:color w:val="231F20"/>
          <w:spacing w:val="-4"/>
          <w:sz w:val="16"/>
        </w:rPr>
        <w:t>two</w:t>
      </w:r>
      <w:r>
        <w:rPr>
          <w:color w:val="231F20"/>
          <w:spacing w:val="-6"/>
          <w:sz w:val="16"/>
        </w:rPr>
        <w:t> </w:t>
      </w:r>
      <w:r>
        <w:rPr>
          <w:color w:val="231F20"/>
          <w:spacing w:val="-4"/>
          <w:sz w:val="16"/>
        </w:rPr>
        <w:t>users</w:t>
      </w:r>
      <w:r>
        <w:rPr>
          <w:color w:val="231F20"/>
          <w:spacing w:val="-6"/>
          <w:sz w:val="16"/>
        </w:rPr>
        <w:t> </w:t>
      </w:r>
      <w:r>
        <w:rPr>
          <w:color w:val="231F20"/>
          <w:spacing w:val="-4"/>
          <w:sz w:val="16"/>
        </w:rPr>
        <w:t>in</w:t>
      </w:r>
      <w:r>
        <w:rPr>
          <w:color w:val="231F20"/>
          <w:spacing w:val="-6"/>
          <w:sz w:val="16"/>
        </w:rPr>
        <w:t> </w:t>
      </w:r>
      <w:r>
        <w:rPr>
          <w:color w:val="231F20"/>
          <w:spacing w:val="-4"/>
          <w:sz w:val="16"/>
        </w:rPr>
        <w:t>augmented</w:t>
      </w:r>
      <w:r>
        <w:rPr>
          <w:color w:val="231F20"/>
          <w:spacing w:val="-6"/>
          <w:sz w:val="16"/>
        </w:rPr>
        <w:t> </w:t>
      </w:r>
      <w:r>
        <w:rPr>
          <w:color w:val="231F20"/>
          <w:spacing w:val="-4"/>
          <w:sz w:val="16"/>
        </w:rPr>
        <w:t>and</w:t>
      </w:r>
      <w:r>
        <w:rPr>
          <w:color w:val="231F20"/>
          <w:spacing w:val="-6"/>
          <w:sz w:val="16"/>
        </w:rPr>
        <w:t> </w:t>
      </w:r>
      <w:r>
        <w:rPr>
          <w:color w:val="231F20"/>
          <w:spacing w:val="-4"/>
          <w:sz w:val="16"/>
        </w:rPr>
        <w:t>virtual</w:t>
      </w:r>
      <w:r>
        <w:rPr>
          <w:color w:val="231F20"/>
          <w:spacing w:val="-6"/>
          <w:sz w:val="16"/>
        </w:rPr>
        <w:t> </w:t>
      </w:r>
      <w:r>
        <w:rPr>
          <w:color w:val="231F20"/>
          <w:spacing w:val="-4"/>
          <w:sz w:val="16"/>
        </w:rPr>
        <w:t>reality.</w:t>
      </w:r>
      <w:r>
        <w:rPr>
          <w:color w:val="231F20"/>
          <w:spacing w:val="-6"/>
          <w:sz w:val="16"/>
        </w:rPr>
        <w:t> </w:t>
      </w:r>
      <w:r>
        <w:rPr>
          <w:rFonts w:ascii="Book Antiqua" w:hAnsi="Book Antiqua"/>
          <w:i/>
          <w:color w:val="231F20"/>
          <w:spacing w:val="-4"/>
          <w:sz w:val="16"/>
        </w:rPr>
        <w:t>IOP</w:t>
      </w:r>
      <w:r>
        <w:rPr>
          <w:rFonts w:ascii="Book Antiqua" w:hAnsi="Book Antiqua"/>
          <w:i/>
          <w:color w:val="231F20"/>
          <w:spacing w:val="-6"/>
          <w:sz w:val="16"/>
        </w:rPr>
        <w:t> </w:t>
      </w:r>
      <w:r>
        <w:rPr>
          <w:rFonts w:ascii="Book Antiqua" w:hAnsi="Book Antiqua"/>
          <w:i/>
          <w:color w:val="231F20"/>
          <w:spacing w:val="-4"/>
          <w:sz w:val="16"/>
        </w:rPr>
        <w:t>Conference</w:t>
      </w:r>
      <w:r>
        <w:rPr>
          <w:rFonts w:ascii="Book Antiqua" w:hAnsi="Book Antiqua"/>
          <w:i/>
          <w:color w:val="231F20"/>
          <w:spacing w:val="-6"/>
          <w:sz w:val="16"/>
        </w:rPr>
        <w:t> </w:t>
      </w:r>
      <w:r>
        <w:rPr>
          <w:rFonts w:ascii="Book Antiqua" w:hAnsi="Book Antiqua"/>
          <w:i/>
          <w:color w:val="231F20"/>
          <w:spacing w:val="-4"/>
          <w:sz w:val="16"/>
        </w:rPr>
        <w:t>Series:</w:t>
      </w:r>
      <w:r>
        <w:rPr>
          <w:rFonts w:ascii="Book Antiqua" w:hAnsi="Book Antiqua"/>
          <w:i/>
          <w:color w:val="231F20"/>
          <w:spacing w:val="-6"/>
          <w:sz w:val="16"/>
        </w:rPr>
        <w:t> </w:t>
      </w:r>
      <w:r>
        <w:rPr>
          <w:rFonts w:ascii="Book Antiqua" w:hAnsi="Book Antiqua"/>
          <w:i/>
          <w:color w:val="231F20"/>
          <w:spacing w:val="-4"/>
          <w:sz w:val="16"/>
        </w:rPr>
        <w:t>Materials</w:t>
      </w:r>
      <w:r>
        <w:rPr>
          <w:rFonts w:ascii="Book Antiqua" w:hAnsi="Book Antiqua"/>
          <w:i/>
          <w:color w:val="231F20"/>
          <w:spacing w:val="-6"/>
          <w:sz w:val="16"/>
        </w:rPr>
        <w:t> </w:t>
      </w:r>
      <w:r>
        <w:rPr>
          <w:rFonts w:ascii="Book Antiqua" w:hAnsi="Book Antiqua"/>
          <w:i/>
          <w:color w:val="231F20"/>
          <w:spacing w:val="-4"/>
          <w:sz w:val="16"/>
        </w:rPr>
        <w:t>Science</w:t>
      </w:r>
      <w:r>
        <w:rPr>
          <w:rFonts w:ascii="Book Antiqua" w:hAnsi="Book Antiqua"/>
          <w:i/>
          <w:color w:val="231F20"/>
          <w:spacing w:val="-6"/>
          <w:sz w:val="16"/>
        </w:rPr>
        <w:t> </w:t>
      </w:r>
      <w:r>
        <w:rPr>
          <w:rFonts w:ascii="Book Antiqua" w:hAnsi="Book Antiqua"/>
          <w:i/>
          <w:color w:val="231F20"/>
          <w:spacing w:val="-4"/>
          <w:sz w:val="16"/>
        </w:rPr>
        <w:t>and</w:t>
      </w:r>
      <w:r>
        <w:rPr>
          <w:rFonts w:ascii="Book Antiqua" w:hAnsi="Book Antiqua"/>
          <w:i/>
          <w:color w:val="231F20"/>
          <w:spacing w:val="-6"/>
          <w:sz w:val="16"/>
        </w:rPr>
        <w:t> </w:t>
      </w:r>
      <w:r>
        <w:rPr>
          <w:rFonts w:ascii="Book Antiqua" w:hAnsi="Book Antiqua"/>
          <w:i/>
          <w:color w:val="231F20"/>
          <w:spacing w:val="-4"/>
          <w:sz w:val="16"/>
        </w:rPr>
        <w:t>Engineering</w:t>
      </w:r>
      <w:r>
        <w:rPr>
          <w:rFonts w:ascii="Book Antiqua" w:hAnsi="Book Antiqua"/>
          <w:i/>
          <w:color w:val="231F20"/>
          <w:spacing w:val="40"/>
          <w:sz w:val="16"/>
        </w:rPr>
        <w:t> </w:t>
      </w:r>
      <w:r>
        <w:rPr>
          <w:color w:val="231F20"/>
          <w:spacing w:val="-2"/>
          <w:sz w:val="16"/>
        </w:rPr>
        <w:t>(2020).</w:t>
      </w:r>
    </w:p>
    <w:p>
      <w:pPr>
        <w:pStyle w:val="BodyText"/>
        <w:rPr>
          <w:sz w:val="16"/>
        </w:rPr>
      </w:pPr>
    </w:p>
    <w:p>
      <w:pPr>
        <w:pStyle w:val="BodyText"/>
        <w:spacing w:before="115"/>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83:34</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912" w:hanging="416"/>
        <w:jc w:val="left"/>
        <w:rPr>
          <w:sz w:val="16"/>
        </w:rPr>
      </w:pPr>
      <w:bookmarkStart w:name="_bookmark353" w:id="354"/>
      <w:bookmarkEnd w:id="354"/>
      <w:r>
        <w:rPr/>
      </w:r>
      <w:bookmarkStart w:name="_bookmark354" w:id="355"/>
      <w:bookmarkEnd w:id="355"/>
      <w:r>
        <w:rPr/>
      </w:r>
      <w:r>
        <w:rPr>
          <w:color w:val="231F20"/>
          <w:spacing w:val="-2"/>
          <w:w w:val="95"/>
          <w:sz w:val="16"/>
        </w:rPr>
        <w:t>• A. Otte, T. Menzner, T. Gesslein, P. Gagel, D. Schneider, and J. Grubert. 2019. Towards utilizing touch-sensitive</w:t>
      </w:r>
      <w:r>
        <w:rPr>
          <w:color w:val="231F20"/>
          <w:spacing w:val="40"/>
          <w:sz w:val="16"/>
        </w:rPr>
        <w:t> </w:t>
      </w:r>
      <w:r>
        <w:rPr>
          <w:color w:val="231F20"/>
          <w:w w:val="95"/>
          <w:sz w:val="16"/>
        </w:rPr>
        <w:t>physical</w:t>
      </w:r>
      <w:r>
        <w:rPr>
          <w:color w:val="231F20"/>
          <w:spacing w:val="-1"/>
          <w:w w:val="95"/>
          <w:sz w:val="16"/>
        </w:rPr>
        <w:t> </w:t>
      </w:r>
      <w:r>
        <w:rPr>
          <w:color w:val="231F20"/>
          <w:w w:val="95"/>
          <w:sz w:val="16"/>
        </w:rPr>
        <w:t>keyboards</w:t>
      </w:r>
      <w:r>
        <w:rPr>
          <w:color w:val="231F20"/>
          <w:spacing w:val="-2"/>
          <w:w w:val="95"/>
          <w:sz w:val="16"/>
        </w:rPr>
        <w:t> </w:t>
      </w:r>
      <w:r>
        <w:rPr>
          <w:color w:val="231F20"/>
          <w:w w:val="95"/>
          <w:sz w:val="16"/>
        </w:rPr>
        <w:t>for</w:t>
      </w:r>
      <w:r>
        <w:rPr>
          <w:color w:val="231F20"/>
          <w:spacing w:val="-2"/>
          <w:w w:val="95"/>
          <w:sz w:val="16"/>
        </w:rPr>
        <w:t> </w:t>
      </w:r>
      <w:r>
        <w:rPr>
          <w:color w:val="231F20"/>
          <w:w w:val="95"/>
          <w:sz w:val="16"/>
        </w:rPr>
        <w:t>text</w:t>
      </w:r>
      <w:r>
        <w:rPr>
          <w:color w:val="231F20"/>
          <w:spacing w:val="-2"/>
          <w:w w:val="95"/>
          <w:sz w:val="16"/>
        </w:rPr>
        <w:t> </w:t>
      </w:r>
      <w:r>
        <w:rPr>
          <w:color w:val="231F20"/>
          <w:w w:val="95"/>
          <w:sz w:val="16"/>
        </w:rPr>
        <w:t>entry</w:t>
      </w:r>
      <w:r>
        <w:rPr>
          <w:color w:val="231F20"/>
          <w:spacing w:val="-2"/>
          <w:w w:val="95"/>
          <w:sz w:val="16"/>
        </w:rPr>
        <w:t> </w:t>
      </w:r>
      <w:r>
        <w:rPr>
          <w:color w:val="231F20"/>
          <w:w w:val="95"/>
          <w:sz w:val="16"/>
        </w:rPr>
        <w:t>in</w:t>
      </w:r>
      <w:r>
        <w:rPr>
          <w:color w:val="231F20"/>
          <w:spacing w:val="-2"/>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IEEE</w:t>
      </w:r>
      <w:r>
        <w:rPr>
          <w:rFonts w:ascii="Book Antiqua" w:hAnsi="Book Antiqua"/>
          <w:i/>
          <w:color w:val="231F20"/>
          <w:spacing w:val="-2"/>
          <w:w w:val="95"/>
          <w:sz w:val="16"/>
        </w:rPr>
        <w:t> </w:t>
      </w:r>
      <w:r>
        <w:rPr>
          <w:rFonts w:ascii="Book Antiqua" w:hAnsi="Book Antiqua"/>
          <w:i/>
          <w:color w:val="231F20"/>
          <w:w w:val="95"/>
          <w:sz w:val="16"/>
        </w:rPr>
        <w:t>Conf.</w:t>
      </w:r>
      <w:r>
        <w:rPr>
          <w:rFonts w:ascii="Book Antiqua" w:hAnsi="Book Antiqua"/>
          <w:i/>
          <w:color w:val="231F20"/>
          <w:spacing w:val="-2"/>
          <w:w w:val="95"/>
          <w:sz w:val="16"/>
        </w:rPr>
        <w:t> </w:t>
      </w:r>
      <w:r>
        <w:rPr>
          <w:rFonts w:ascii="Book Antiqua" w:hAnsi="Book Antiqua"/>
          <w:i/>
          <w:color w:val="231F20"/>
          <w:w w:val="95"/>
          <w:sz w:val="16"/>
        </w:rPr>
        <w:t>on</w:t>
      </w:r>
      <w:r>
        <w:rPr>
          <w:rFonts w:ascii="Book Antiqua" w:hAnsi="Book Antiqua"/>
          <w:i/>
          <w:color w:val="231F20"/>
          <w:spacing w:val="-2"/>
          <w:w w:val="95"/>
          <w:sz w:val="16"/>
        </w:rPr>
        <w:t> </w:t>
      </w:r>
      <w:r>
        <w:rPr>
          <w:rFonts w:ascii="Book Antiqua" w:hAnsi="Book Antiqua"/>
          <w:i/>
          <w:color w:val="231F20"/>
          <w:w w:val="95"/>
          <w:sz w:val="16"/>
        </w:rPr>
        <w:t>Virtual</w:t>
      </w:r>
      <w:r>
        <w:rPr>
          <w:rFonts w:ascii="Book Antiqua" w:hAnsi="Book Antiqua"/>
          <w:i/>
          <w:color w:val="231F20"/>
          <w:spacing w:val="-1"/>
          <w:w w:val="95"/>
          <w:sz w:val="16"/>
        </w:rPr>
        <w:t> </w:t>
      </w:r>
      <w:r>
        <w:rPr>
          <w:rFonts w:ascii="Book Antiqua" w:hAnsi="Book Antiqua"/>
          <w:i/>
          <w:color w:val="231F20"/>
          <w:w w:val="95"/>
          <w:sz w:val="16"/>
        </w:rPr>
        <w:t>Reality</w:t>
      </w:r>
      <w:r>
        <w:rPr>
          <w:rFonts w:ascii="Book Antiqua" w:hAnsi="Book Antiqua"/>
          <w:i/>
          <w:color w:val="231F20"/>
          <w:spacing w:val="-2"/>
          <w:w w:val="95"/>
          <w:sz w:val="16"/>
        </w:rPr>
        <w:t> </w:t>
      </w:r>
      <w:r>
        <w:rPr>
          <w:rFonts w:ascii="Book Antiqua" w:hAnsi="Book Antiqua"/>
          <w:i/>
          <w:color w:val="231F20"/>
          <w:w w:val="95"/>
          <w:sz w:val="16"/>
        </w:rPr>
        <w:t>and</w:t>
      </w:r>
      <w:r>
        <w:rPr>
          <w:rFonts w:ascii="Book Antiqua" w:hAnsi="Book Antiqua"/>
          <w:i/>
          <w:color w:val="231F20"/>
          <w:spacing w:val="-2"/>
          <w:w w:val="95"/>
          <w:sz w:val="16"/>
        </w:rPr>
        <w:t> </w:t>
      </w:r>
      <w:r>
        <w:rPr>
          <w:rFonts w:ascii="Book Antiqua" w:hAnsi="Book Antiqua"/>
          <w:i/>
          <w:color w:val="231F20"/>
          <w:w w:val="95"/>
          <w:sz w:val="16"/>
        </w:rPr>
        <w:t>3D</w:t>
      </w:r>
      <w:r>
        <w:rPr>
          <w:rFonts w:ascii="Book Antiqua" w:hAnsi="Book Antiqua"/>
          <w:i/>
          <w:color w:val="231F20"/>
          <w:spacing w:val="-2"/>
          <w:w w:val="95"/>
          <w:sz w:val="16"/>
        </w:rPr>
        <w:t> </w:t>
      </w:r>
      <w:r>
        <w:rPr>
          <w:rFonts w:ascii="Book Antiqua" w:hAnsi="Book Antiqua"/>
          <w:i/>
          <w:color w:val="231F20"/>
          <w:w w:val="95"/>
          <w:sz w:val="16"/>
        </w:rPr>
        <w:t>User</w:t>
      </w:r>
      <w:r>
        <w:rPr>
          <w:rFonts w:ascii="Book Antiqua" w:hAnsi="Book Antiqua"/>
          <w:i/>
          <w:color w:val="231F20"/>
          <w:spacing w:val="-2"/>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14"/>
        </w:numPr>
        <w:tabs>
          <w:tab w:pos="1328" w:val="left" w:leader="none"/>
          <w:tab w:pos="1330" w:val="left" w:leader="none"/>
        </w:tabs>
        <w:spacing w:line="220" w:lineRule="auto" w:before="1" w:after="0"/>
        <w:ind w:left="1330" w:right="885" w:hanging="416"/>
        <w:jc w:val="left"/>
        <w:rPr>
          <w:sz w:val="16"/>
        </w:rPr>
      </w:pPr>
      <w:bookmarkStart w:name="_bookmark355" w:id="356"/>
      <w:bookmarkEnd w:id="356"/>
      <w:r>
        <w:rPr/>
      </w:r>
      <w:r>
        <w:rPr>
          <w:color w:val="231F20"/>
          <w:w w:val="90"/>
          <w:sz w:val="16"/>
        </w:rPr>
        <w:t>• K. Ozacar, T. Hagiwara, J. Huang, K. Takashima, and Y. Kitamura. 2015. Coupled-clay: Physical-virtual 3D collabo-</w:t>
      </w:r>
      <w:r>
        <w:rPr>
          <w:color w:val="231F20"/>
          <w:spacing w:val="40"/>
          <w:sz w:val="16"/>
        </w:rPr>
        <w:t> </w:t>
      </w:r>
      <w:bookmarkStart w:name="_bookmark356" w:id="357"/>
      <w:bookmarkEnd w:id="357"/>
      <w:r>
        <w:rPr>
          <w:color w:val="231F20"/>
          <w:w w:val="95"/>
          <w:sz w:val="16"/>
        </w:rPr>
        <w:t>rati</w:t>
      </w:r>
      <w:r>
        <w:rPr>
          <w:color w:val="231F20"/>
          <w:w w:val="95"/>
          <w:sz w:val="16"/>
        </w:rPr>
        <w:t>ve</w:t>
      </w:r>
      <w:r>
        <w:rPr>
          <w:color w:val="231F20"/>
          <w:spacing w:val="-8"/>
          <w:w w:val="95"/>
          <w:sz w:val="16"/>
        </w:rPr>
        <w:t> </w:t>
      </w:r>
      <w:r>
        <w:rPr>
          <w:color w:val="231F20"/>
          <w:w w:val="95"/>
          <w:sz w:val="16"/>
        </w:rPr>
        <w:t>interaction</w:t>
      </w:r>
      <w:r>
        <w:rPr>
          <w:color w:val="231F20"/>
          <w:spacing w:val="-8"/>
          <w:w w:val="95"/>
          <w:sz w:val="16"/>
        </w:rPr>
        <w:t> </w:t>
      </w:r>
      <w:r>
        <w:rPr>
          <w:color w:val="231F20"/>
          <w:w w:val="95"/>
          <w:sz w:val="16"/>
        </w:rPr>
        <w:t>environment.</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VR</w:t>
      </w:r>
      <w:r>
        <w:rPr>
          <w:color w:val="231F20"/>
          <w:w w:val="95"/>
          <w:sz w:val="16"/>
        </w:rPr>
        <w:t>.</w:t>
      </w:r>
      <w:r>
        <w:rPr>
          <w:color w:val="231F20"/>
          <w:spacing w:val="-8"/>
          <w:w w:val="95"/>
          <w:sz w:val="16"/>
        </w:rPr>
        <w:t> </w:t>
      </w:r>
      <w:r>
        <w:rPr>
          <w:color w:val="231F20"/>
          <w:w w:val="95"/>
          <w:sz w:val="16"/>
        </w:rPr>
        <w:t>IEEE.</w:t>
      </w:r>
      <w:r>
        <w:rPr>
          <w:color w:val="231F20"/>
          <w:spacing w:val="-8"/>
          <w:w w:val="95"/>
          <w:sz w:val="16"/>
        </w:rPr>
        <w:t> </w:t>
      </w:r>
      <w:hyperlink r:id="rId251">
        <w:r>
          <w:rPr>
            <w:color w:val="005596"/>
            <w:w w:val="95"/>
            <w:sz w:val="16"/>
          </w:rPr>
          <w:t>https://doi.org/10.1109/VR.2015.7223392</w:t>
        </w:r>
      </w:hyperlink>
    </w:p>
    <w:p>
      <w:pPr>
        <w:pStyle w:val="ListParagraph"/>
        <w:numPr>
          <w:ilvl w:val="0"/>
          <w:numId w:val="1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sz w:val="16"/>
        </w:rPr>
        <w:t> </w:t>
      </w:r>
      <w:r>
        <w:rPr>
          <w:color w:val="231F20"/>
          <w:w w:val="90"/>
          <w:sz w:val="16"/>
        </w:rPr>
        <w:t>M.</w:t>
      </w:r>
      <w:r>
        <w:rPr>
          <w:color w:val="231F20"/>
          <w:spacing w:val="-1"/>
          <w:w w:val="90"/>
          <w:sz w:val="16"/>
        </w:rPr>
        <w:t> </w:t>
      </w:r>
      <w:r>
        <w:rPr>
          <w:color w:val="231F20"/>
          <w:w w:val="90"/>
          <w:sz w:val="16"/>
        </w:rPr>
        <w:t>Pan</w:t>
      </w:r>
      <w:r>
        <w:rPr>
          <w:color w:val="231F20"/>
          <w:spacing w:val="-1"/>
          <w:w w:val="90"/>
          <w:sz w:val="16"/>
        </w:rPr>
        <w:t> </w:t>
      </w:r>
      <w:r>
        <w:rPr>
          <w:color w:val="231F20"/>
          <w:w w:val="90"/>
          <w:sz w:val="16"/>
        </w:rPr>
        <w:t>and</w:t>
      </w:r>
      <w:r>
        <w:rPr>
          <w:color w:val="231F20"/>
          <w:spacing w:val="-1"/>
          <w:w w:val="90"/>
          <w:sz w:val="16"/>
        </w:rPr>
        <w:t> </w:t>
      </w:r>
      <w:r>
        <w:rPr>
          <w:color w:val="231F20"/>
          <w:w w:val="90"/>
          <w:sz w:val="16"/>
        </w:rPr>
        <w:t>G.</w:t>
      </w:r>
      <w:r>
        <w:rPr>
          <w:color w:val="231F20"/>
          <w:spacing w:val="-1"/>
          <w:w w:val="90"/>
          <w:sz w:val="16"/>
        </w:rPr>
        <w:t> </w:t>
      </w:r>
      <w:r>
        <w:rPr>
          <w:color w:val="231F20"/>
          <w:w w:val="90"/>
          <w:sz w:val="16"/>
        </w:rPr>
        <w:t>Niemeyer.</w:t>
      </w:r>
      <w:r>
        <w:rPr>
          <w:color w:val="231F20"/>
          <w:spacing w:val="-1"/>
          <w:w w:val="90"/>
          <w:sz w:val="16"/>
        </w:rPr>
        <w:t> </w:t>
      </w:r>
      <w:r>
        <w:rPr>
          <w:color w:val="231F20"/>
          <w:w w:val="90"/>
          <w:sz w:val="16"/>
        </w:rPr>
        <w:t>2017.</w:t>
      </w:r>
      <w:r>
        <w:rPr>
          <w:color w:val="231F20"/>
          <w:spacing w:val="-1"/>
          <w:w w:val="90"/>
          <w:sz w:val="16"/>
        </w:rPr>
        <w:t> </w:t>
      </w:r>
      <w:r>
        <w:rPr>
          <w:color w:val="231F20"/>
          <w:w w:val="90"/>
          <w:sz w:val="16"/>
        </w:rPr>
        <w:t>Catching</w:t>
      </w:r>
      <w:r>
        <w:rPr>
          <w:color w:val="231F20"/>
          <w:spacing w:val="-4"/>
          <w:sz w:val="16"/>
        </w:rPr>
        <w:t> </w:t>
      </w:r>
      <w:r>
        <w:rPr>
          <w:color w:val="231F20"/>
          <w:w w:val="90"/>
          <w:sz w:val="16"/>
        </w:rPr>
        <w:t>a</w:t>
      </w:r>
      <w:r>
        <w:rPr>
          <w:color w:val="231F20"/>
          <w:spacing w:val="-1"/>
          <w:w w:val="90"/>
          <w:sz w:val="16"/>
        </w:rPr>
        <w:t> </w:t>
      </w:r>
      <w:r>
        <w:rPr>
          <w:color w:val="231F20"/>
          <w:w w:val="90"/>
          <w:sz w:val="16"/>
        </w:rPr>
        <w:t>real</w:t>
      </w:r>
      <w:r>
        <w:rPr>
          <w:color w:val="231F20"/>
          <w:spacing w:val="-1"/>
          <w:w w:val="90"/>
          <w:sz w:val="16"/>
        </w:rPr>
        <w:t> </w:t>
      </w:r>
      <w:r>
        <w:rPr>
          <w:color w:val="231F20"/>
          <w:w w:val="90"/>
          <w:sz w:val="16"/>
        </w:rPr>
        <w:t>ball</w:t>
      </w:r>
      <w:r>
        <w:rPr>
          <w:color w:val="231F20"/>
          <w:spacing w:val="-1"/>
          <w:w w:val="90"/>
          <w:sz w:val="16"/>
        </w:rPr>
        <w:t> </w:t>
      </w:r>
      <w:r>
        <w:rPr>
          <w:color w:val="231F20"/>
          <w:w w:val="90"/>
          <w:sz w:val="16"/>
        </w:rPr>
        <w:t>in</w:t>
      </w:r>
      <w:r>
        <w:rPr>
          <w:color w:val="231F20"/>
          <w:spacing w:val="-1"/>
          <w:w w:val="90"/>
          <w:sz w:val="16"/>
        </w:rPr>
        <w:t> </w:t>
      </w:r>
      <w:r>
        <w:rPr>
          <w:color w:val="231F20"/>
          <w:w w:val="90"/>
          <w:sz w:val="16"/>
        </w:rPr>
        <w:t>virtual</w:t>
      </w:r>
      <w:r>
        <w:rPr>
          <w:color w:val="231F20"/>
          <w:spacing w:val="-1"/>
          <w:w w:val="90"/>
          <w:sz w:val="16"/>
        </w:rPr>
        <w:t> </w:t>
      </w:r>
      <w:r>
        <w:rPr>
          <w:color w:val="231F20"/>
          <w:w w:val="90"/>
          <w:sz w:val="16"/>
        </w:rPr>
        <w:t>reality.</w:t>
      </w:r>
      <w:r>
        <w:rPr>
          <w:color w:val="231F20"/>
          <w:spacing w:val="-1"/>
          <w:w w:val="90"/>
          <w:sz w:val="16"/>
        </w:rPr>
        <w:t> </w:t>
      </w:r>
      <w:r>
        <w:rPr>
          <w:color w:val="231F20"/>
          <w:w w:val="90"/>
          <w:sz w:val="16"/>
        </w:rPr>
        <w:t>In</w:t>
      </w:r>
      <w:r>
        <w:rPr>
          <w:color w:val="231F20"/>
          <w:spacing w:val="-4"/>
          <w:sz w:val="16"/>
        </w:rPr>
        <w:t> </w:t>
      </w:r>
      <w:r>
        <w:rPr>
          <w:rFonts w:ascii="Book Antiqua" w:hAnsi="Book Antiqua"/>
          <w:i/>
          <w:color w:val="231F20"/>
          <w:w w:val="90"/>
          <w:sz w:val="16"/>
        </w:rPr>
        <w:t>IEEE</w:t>
      </w:r>
      <w:r>
        <w:rPr>
          <w:rFonts w:ascii="Book Antiqua" w:hAnsi="Book Antiqua"/>
          <w:i/>
          <w:color w:val="231F20"/>
          <w:spacing w:val="-1"/>
          <w:w w:val="90"/>
          <w:sz w:val="16"/>
        </w:rPr>
        <w:t> </w:t>
      </w:r>
      <w:r>
        <w:rPr>
          <w:rFonts w:ascii="Book Antiqua" w:hAnsi="Book Antiqua"/>
          <w:i/>
          <w:color w:val="231F20"/>
          <w:w w:val="90"/>
          <w:sz w:val="16"/>
        </w:rPr>
        <w:t>VR</w:t>
      </w:r>
      <w:r>
        <w:rPr>
          <w:color w:val="231F20"/>
          <w:w w:val="90"/>
          <w:sz w:val="16"/>
        </w:rPr>
        <w:t>.</w:t>
      </w:r>
      <w:r>
        <w:rPr>
          <w:color w:val="231F20"/>
          <w:spacing w:val="-1"/>
          <w:w w:val="90"/>
          <w:sz w:val="16"/>
        </w:rPr>
        <w:t> </w:t>
      </w:r>
      <w:r>
        <w:rPr>
          <w:color w:val="231F20"/>
          <w:spacing w:val="-2"/>
          <w:w w:val="90"/>
          <w:sz w:val="16"/>
        </w:rPr>
        <w:t>IEEE.</w:t>
      </w:r>
    </w:p>
    <w:p>
      <w:pPr>
        <w:pStyle w:val="ListParagraph"/>
        <w:numPr>
          <w:ilvl w:val="0"/>
          <w:numId w:val="14"/>
        </w:numPr>
        <w:tabs>
          <w:tab w:pos="1329" w:val="left" w:leader="none"/>
        </w:tabs>
        <w:spacing w:line="199" w:lineRule="exact" w:before="0" w:after="0"/>
        <w:ind w:left="1329" w:right="0" w:hanging="414"/>
        <w:jc w:val="left"/>
        <w:rPr>
          <w:sz w:val="16"/>
        </w:rPr>
      </w:pPr>
      <w:bookmarkStart w:name="_bookmark357" w:id="358"/>
      <w:bookmarkEnd w:id="358"/>
      <w:r>
        <w:rPr/>
      </w:r>
      <w:r>
        <w:rPr>
          <w:color w:val="231F20"/>
          <w:w w:val="90"/>
          <w:sz w:val="16"/>
        </w:rPr>
        <w:t>•</w:t>
      </w:r>
      <w:r>
        <w:rPr>
          <w:color w:val="231F20"/>
          <w:spacing w:val="-1"/>
          <w:sz w:val="16"/>
        </w:rPr>
        <w:t> </w:t>
      </w:r>
      <w:r>
        <w:rPr>
          <w:color w:val="231F20"/>
          <w:w w:val="90"/>
          <w:sz w:val="16"/>
        </w:rPr>
        <w:t>Y.</w:t>
      </w:r>
      <w:r>
        <w:rPr>
          <w:color w:val="231F20"/>
          <w:sz w:val="16"/>
        </w:rPr>
        <w:t> </w:t>
      </w:r>
      <w:r>
        <w:rPr>
          <w:color w:val="231F20"/>
          <w:w w:val="90"/>
          <w:sz w:val="16"/>
        </w:rPr>
        <w:t>Pan,</w:t>
      </w:r>
      <w:r>
        <w:rPr>
          <w:color w:val="231F20"/>
          <w:spacing w:val="-1"/>
          <w:sz w:val="16"/>
        </w:rPr>
        <w:t> </w:t>
      </w:r>
      <w:r>
        <w:rPr>
          <w:color w:val="231F20"/>
          <w:w w:val="90"/>
          <w:sz w:val="16"/>
        </w:rPr>
        <w:t>D.</w:t>
      </w:r>
      <w:r>
        <w:rPr>
          <w:color w:val="231F20"/>
          <w:sz w:val="16"/>
        </w:rPr>
        <w:t> </w:t>
      </w:r>
      <w:r>
        <w:rPr>
          <w:color w:val="231F20"/>
          <w:w w:val="90"/>
          <w:sz w:val="16"/>
        </w:rPr>
        <w:t>Sinclair,</w:t>
      </w:r>
      <w:r>
        <w:rPr>
          <w:color w:val="231F20"/>
          <w:sz w:val="16"/>
        </w:rPr>
        <w:t> </w:t>
      </w:r>
      <w:r>
        <w:rPr>
          <w:color w:val="231F20"/>
          <w:w w:val="90"/>
          <w:sz w:val="16"/>
        </w:rPr>
        <w:t>and</w:t>
      </w:r>
      <w:r>
        <w:rPr>
          <w:color w:val="231F20"/>
          <w:spacing w:val="-1"/>
          <w:sz w:val="16"/>
        </w:rPr>
        <w:t> </w:t>
      </w:r>
      <w:r>
        <w:rPr>
          <w:color w:val="231F20"/>
          <w:w w:val="90"/>
          <w:sz w:val="16"/>
        </w:rPr>
        <w:t>K.</w:t>
      </w:r>
      <w:r>
        <w:rPr>
          <w:color w:val="231F20"/>
          <w:sz w:val="16"/>
        </w:rPr>
        <w:t> </w:t>
      </w:r>
      <w:r>
        <w:rPr>
          <w:color w:val="231F20"/>
          <w:w w:val="90"/>
          <w:sz w:val="16"/>
        </w:rPr>
        <w:t>Mitchell.</w:t>
      </w:r>
      <w:r>
        <w:rPr>
          <w:color w:val="231F20"/>
          <w:sz w:val="16"/>
        </w:rPr>
        <w:t> </w:t>
      </w:r>
      <w:r>
        <w:rPr>
          <w:color w:val="231F20"/>
          <w:w w:val="90"/>
          <w:sz w:val="16"/>
        </w:rPr>
        <w:t>2018.</w:t>
      </w:r>
      <w:r>
        <w:rPr>
          <w:color w:val="231F20"/>
          <w:spacing w:val="-1"/>
          <w:sz w:val="16"/>
        </w:rPr>
        <w:t> </w:t>
      </w:r>
      <w:r>
        <w:rPr>
          <w:color w:val="231F20"/>
          <w:w w:val="90"/>
          <w:sz w:val="16"/>
        </w:rPr>
        <w:t>Empowerment</w:t>
      </w:r>
      <w:r>
        <w:rPr>
          <w:color w:val="231F20"/>
          <w:sz w:val="16"/>
        </w:rPr>
        <w:t> </w:t>
      </w:r>
      <w:r>
        <w:rPr>
          <w:color w:val="231F20"/>
          <w:w w:val="90"/>
          <w:sz w:val="16"/>
        </w:rPr>
        <w:t>and</w:t>
      </w:r>
      <w:r>
        <w:rPr>
          <w:color w:val="231F20"/>
          <w:sz w:val="16"/>
        </w:rPr>
        <w:t> </w:t>
      </w:r>
      <w:r>
        <w:rPr>
          <w:color w:val="231F20"/>
          <w:w w:val="90"/>
          <w:sz w:val="16"/>
        </w:rPr>
        <w:t>embodiment</w:t>
      </w:r>
      <w:r>
        <w:rPr>
          <w:color w:val="231F20"/>
          <w:spacing w:val="-1"/>
          <w:sz w:val="16"/>
        </w:rPr>
        <w:t> </w:t>
      </w:r>
      <w:r>
        <w:rPr>
          <w:color w:val="231F20"/>
          <w:w w:val="90"/>
          <w:sz w:val="16"/>
        </w:rPr>
        <w:t>for</w:t>
      </w:r>
      <w:r>
        <w:rPr>
          <w:color w:val="231F20"/>
          <w:sz w:val="16"/>
        </w:rPr>
        <w:t> </w:t>
      </w:r>
      <w:r>
        <w:rPr>
          <w:color w:val="231F20"/>
          <w:w w:val="90"/>
          <w:sz w:val="16"/>
        </w:rPr>
        <w:t>collaborative</w:t>
      </w:r>
      <w:r>
        <w:rPr>
          <w:color w:val="231F20"/>
          <w:sz w:val="16"/>
        </w:rPr>
        <w:t> </w:t>
      </w:r>
      <w:r>
        <w:rPr>
          <w:color w:val="231F20"/>
          <w:w w:val="90"/>
          <w:sz w:val="16"/>
        </w:rPr>
        <w:t>mixed</w:t>
      </w:r>
      <w:r>
        <w:rPr>
          <w:color w:val="231F20"/>
          <w:spacing w:val="-1"/>
          <w:sz w:val="16"/>
        </w:rPr>
        <w:t> </w:t>
      </w:r>
      <w:r>
        <w:rPr>
          <w:color w:val="231F20"/>
          <w:w w:val="90"/>
          <w:sz w:val="16"/>
        </w:rPr>
        <w:t>reality</w:t>
      </w:r>
      <w:r>
        <w:rPr>
          <w:color w:val="231F20"/>
          <w:sz w:val="16"/>
        </w:rPr>
        <w:t> </w:t>
      </w:r>
      <w:r>
        <w:rPr>
          <w:color w:val="231F20"/>
          <w:spacing w:val="-2"/>
          <w:w w:val="90"/>
          <w:sz w:val="16"/>
        </w:rPr>
        <w:t>systems.</w:t>
      </w:r>
    </w:p>
    <w:p>
      <w:pPr>
        <w:spacing w:line="199" w:lineRule="exact" w:before="0"/>
        <w:ind w:left="1330" w:right="0" w:firstLine="0"/>
        <w:jc w:val="left"/>
        <w:rPr>
          <w:sz w:val="16"/>
        </w:rPr>
      </w:pPr>
      <w:r>
        <w:rPr>
          <w:rFonts w:ascii="Book Antiqua"/>
          <w:i/>
          <w:color w:val="231F20"/>
          <w:spacing w:val="-4"/>
          <w:sz w:val="16"/>
        </w:rPr>
        <w:t>Computer</w:t>
      </w:r>
      <w:r>
        <w:rPr>
          <w:rFonts w:ascii="Book Antiqua"/>
          <w:i/>
          <w:color w:val="231F20"/>
          <w:spacing w:val="-6"/>
          <w:sz w:val="16"/>
        </w:rPr>
        <w:t> </w:t>
      </w:r>
      <w:r>
        <w:rPr>
          <w:rFonts w:ascii="Book Antiqua"/>
          <w:i/>
          <w:color w:val="231F20"/>
          <w:spacing w:val="-4"/>
          <w:sz w:val="16"/>
        </w:rPr>
        <w:t>Animation</w:t>
      </w:r>
      <w:r>
        <w:rPr>
          <w:rFonts w:ascii="Book Antiqua"/>
          <w:i/>
          <w:color w:val="231F20"/>
          <w:spacing w:val="-6"/>
          <w:sz w:val="16"/>
        </w:rPr>
        <w:t> </w:t>
      </w:r>
      <w:r>
        <w:rPr>
          <w:rFonts w:ascii="Book Antiqua"/>
          <w:i/>
          <w:color w:val="231F20"/>
          <w:spacing w:val="-4"/>
          <w:sz w:val="16"/>
        </w:rPr>
        <w:t>and</w:t>
      </w:r>
      <w:r>
        <w:rPr>
          <w:rFonts w:ascii="Book Antiqua"/>
          <w:i/>
          <w:color w:val="231F20"/>
          <w:spacing w:val="-6"/>
          <w:sz w:val="16"/>
        </w:rPr>
        <w:t> </w:t>
      </w:r>
      <w:r>
        <w:rPr>
          <w:rFonts w:ascii="Book Antiqua"/>
          <w:i/>
          <w:color w:val="231F20"/>
          <w:spacing w:val="-4"/>
          <w:sz w:val="16"/>
        </w:rPr>
        <w:t>Virtual</w:t>
      </w:r>
      <w:r>
        <w:rPr>
          <w:rFonts w:ascii="Book Antiqua"/>
          <w:i/>
          <w:color w:val="231F20"/>
          <w:spacing w:val="-6"/>
          <w:sz w:val="16"/>
        </w:rPr>
        <w:t> </w:t>
      </w:r>
      <w:r>
        <w:rPr>
          <w:rFonts w:ascii="Book Antiqua"/>
          <w:i/>
          <w:color w:val="231F20"/>
          <w:spacing w:val="-4"/>
          <w:sz w:val="16"/>
        </w:rPr>
        <w:t>Worlds</w:t>
      </w:r>
      <w:r>
        <w:rPr>
          <w:rFonts w:ascii="Book Antiqua"/>
          <w:i/>
          <w:color w:val="231F20"/>
          <w:spacing w:val="-6"/>
          <w:sz w:val="16"/>
        </w:rPr>
        <w:t> </w:t>
      </w:r>
      <w:r>
        <w:rPr>
          <w:color w:val="231F20"/>
          <w:spacing w:val="-4"/>
          <w:sz w:val="16"/>
        </w:rPr>
        <w:t>(2018).</w:t>
      </w:r>
      <w:r>
        <w:rPr>
          <w:color w:val="231F20"/>
          <w:spacing w:val="-6"/>
          <w:sz w:val="16"/>
        </w:rPr>
        <w:t> </w:t>
      </w:r>
      <w:hyperlink r:id="rId252">
        <w:r>
          <w:rPr>
            <w:color w:val="005596"/>
            <w:spacing w:val="-4"/>
            <w:sz w:val="16"/>
          </w:rPr>
          <w:t>https://doi.org/10.1002/cav.1838</w:t>
        </w:r>
      </w:hyperlink>
    </w:p>
    <w:p>
      <w:pPr>
        <w:pStyle w:val="ListParagraph"/>
        <w:numPr>
          <w:ilvl w:val="0"/>
          <w:numId w:val="14"/>
        </w:numPr>
        <w:tabs>
          <w:tab w:pos="1326" w:val="left" w:leader="none"/>
          <w:tab w:pos="1329" w:val="left" w:leader="none"/>
        </w:tabs>
        <w:spacing w:line="220" w:lineRule="auto" w:before="5" w:after="0"/>
        <w:ind w:left="1326" w:right="893" w:hanging="411"/>
        <w:jc w:val="both"/>
        <w:rPr>
          <w:sz w:val="16"/>
        </w:rPr>
      </w:pPr>
      <w:r>
        <w:rPr>
          <w:color w:val="231F20"/>
          <w:w w:val="90"/>
          <w:sz w:val="16"/>
        </w:rPr>
        <w:t>•</w:t>
      </w:r>
      <w:r>
        <w:rPr>
          <w:color w:val="231F20"/>
          <w:w w:val="90"/>
          <w:sz w:val="16"/>
        </w:rPr>
        <w:t> P. E. Paredes, S. Balters, K. Qian, E. L. Murnane, F. Ordó nez, W. Ju, and J. A. Landay. 2018. Driving with the fishes:</w:t>
      </w:r>
      <w:r>
        <w:rPr>
          <w:color w:val="231F20"/>
          <w:spacing w:val="40"/>
          <w:sz w:val="16"/>
        </w:rPr>
        <w:t> </w:t>
      </w:r>
      <w:bookmarkStart w:name="_bookmark358" w:id="359"/>
      <w:bookmarkEnd w:id="359"/>
      <w:r>
        <w:rPr>
          <w:color w:val="231F20"/>
          <w:w w:val="95"/>
          <w:sz w:val="16"/>
        </w:rPr>
        <w:t>T</w:t>
      </w:r>
      <w:r>
        <w:rPr>
          <w:color w:val="231F20"/>
          <w:w w:val="95"/>
          <w:sz w:val="16"/>
        </w:rPr>
        <w:t>owards</w:t>
      </w:r>
      <w:r>
        <w:rPr>
          <w:color w:val="231F20"/>
          <w:spacing w:val="-8"/>
          <w:w w:val="95"/>
          <w:sz w:val="16"/>
        </w:rPr>
        <w:t> </w:t>
      </w:r>
      <w:r>
        <w:rPr>
          <w:color w:val="231F20"/>
          <w:w w:val="95"/>
          <w:sz w:val="16"/>
        </w:rPr>
        <w:t>calming</w:t>
      </w:r>
      <w:r>
        <w:rPr>
          <w:color w:val="231F20"/>
          <w:spacing w:val="-8"/>
          <w:w w:val="95"/>
          <w:sz w:val="16"/>
        </w:rPr>
        <w:t> </w:t>
      </w:r>
      <w:r>
        <w:rPr>
          <w:color w:val="231F20"/>
          <w:w w:val="95"/>
          <w:sz w:val="16"/>
        </w:rPr>
        <w:t>and</w:t>
      </w:r>
      <w:r>
        <w:rPr>
          <w:color w:val="231F20"/>
          <w:spacing w:val="-8"/>
          <w:w w:val="95"/>
          <w:sz w:val="16"/>
        </w:rPr>
        <w:t> </w:t>
      </w:r>
      <w:r>
        <w:rPr>
          <w:color w:val="231F20"/>
          <w:w w:val="95"/>
          <w:sz w:val="16"/>
        </w:rPr>
        <w:t>mindful</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experiences</w:t>
      </w:r>
      <w:r>
        <w:rPr>
          <w:color w:val="231F20"/>
          <w:spacing w:val="-8"/>
          <w:w w:val="95"/>
          <w:sz w:val="16"/>
        </w:rPr>
        <w:t> </w:t>
      </w:r>
      <w:r>
        <w:rPr>
          <w:color w:val="231F20"/>
          <w:w w:val="95"/>
          <w:sz w:val="16"/>
        </w:rPr>
        <w:t>for</w:t>
      </w:r>
      <w:r>
        <w:rPr>
          <w:color w:val="231F20"/>
          <w:spacing w:val="-8"/>
          <w:w w:val="95"/>
          <w:sz w:val="16"/>
        </w:rPr>
        <w:t> </w:t>
      </w:r>
      <w:r>
        <w:rPr>
          <w:color w:val="231F20"/>
          <w:w w:val="95"/>
          <w:sz w:val="16"/>
        </w:rPr>
        <w:t>the</w:t>
      </w:r>
      <w:r>
        <w:rPr>
          <w:color w:val="231F20"/>
          <w:spacing w:val="-8"/>
          <w:w w:val="95"/>
          <w:sz w:val="16"/>
        </w:rPr>
        <w:t> </w:t>
      </w:r>
      <w:r>
        <w:rPr>
          <w:color w:val="231F20"/>
          <w:w w:val="95"/>
          <w:sz w:val="16"/>
        </w:rPr>
        <w:t>car.</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Interact.</w:t>
      </w:r>
      <w:r>
        <w:rPr>
          <w:rFonts w:ascii="Book Antiqua" w:hAnsi="Book Antiqua"/>
          <w:i/>
          <w:color w:val="231F20"/>
          <w:spacing w:val="-8"/>
          <w:w w:val="95"/>
          <w:sz w:val="16"/>
        </w:rPr>
        <w:t> </w:t>
      </w:r>
      <w:r>
        <w:rPr>
          <w:rFonts w:ascii="Book Antiqua" w:hAnsi="Book Antiqua"/>
          <w:i/>
          <w:color w:val="231F20"/>
          <w:w w:val="95"/>
          <w:sz w:val="16"/>
        </w:rPr>
        <w:t>Mob.</w:t>
      </w:r>
      <w:r>
        <w:rPr>
          <w:rFonts w:ascii="Book Antiqua" w:hAnsi="Book Antiqua"/>
          <w:i/>
          <w:color w:val="231F20"/>
          <w:spacing w:val="-8"/>
          <w:w w:val="95"/>
          <w:sz w:val="16"/>
        </w:rPr>
        <w:t> </w:t>
      </w:r>
      <w:r>
        <w:rPr>
          <w:rFonts w:ascii="Book Antiqua" w:hAnsi="Book Antiqua"/>
          <w:i/>
          <w:color w:val="231F20"/>
          <w:w w:val="95"/>
          <w:sz w:val="16"/>
        </w:rPr>
        <w:t>Wearable</w:t>
      </w:r>
      <w:r>
        <w:rPr>
          <w:rFonts w:ascii="Book Antiqua" w:hAnsi="Book Antiqua"/>
          <w:i/>
          <w:color w:val="231F20"/>
          <w:spacing w:val="-8"/>
          <w:w w:val="95"/>
          <w:sz w:val="16"/>
        </w:rPr>
        <w:t> </w:t>
      </w:r>
      <w:r>
        <w:rPr>
          <w:rFonts w:ascii="Book Antiqua" w:hAnsi="Book Antiqua"/>
          <w:i/>
          <w:color w:val="231F20"/>
          <w:w w:val="95"/>
          <w:sz w:val="16"/>
        </w:rPr>
        <w:t>Ubiquitous</w:t>
      </w:r>
      <w:r>
        <w:rPr>
          <w:rFonts w:ascii="Book Antiqua" w:hAnsi="Book Antiqua"/>
          <w:i/>
          <w:color w:val="231F20"/>
          <w:spacing w:val="40"/>
          <w:sz w:val="16"/>
        </w:rPr>
        <w:t> </w:t>
      </w:r>
      <w:r>
        <w:rPr>
          <w:rFonts w:ascii="Book Antiqua" w:hAnsi="Book Antiqua"/>
          <w:i/>
          <w:color w:val="231F20"/>
          <w:w w:val="95"/>
          <w:sz w:val="16"/>
        </w:rPr>
        <w:t>Technol. </w:t>
      </w:r>
      <w:r>
        <w:rPr>
          <w:color w:val="231F20"/>
          <w:w w:val="95"/>
          <w:sz w:val="16"/>
        </w:rPr>
        <w:t>(2018). </w:t>
      </w:r>
      <w:hyperlink r:id="rId253">
        <w:r>
          <w:rPr>
            <w:color w:val="005596"/>
            <w:w w:val="95"/>
            <w:sz w:val="16"/>
          </w:rPr>
          <w:t>https://doi.org/10.1145/3287062</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r>
        <w:rPr>
          <w:color w:val="231F20"/>
          <w:w w:val="90"/>
          <w:sz w:val="16"/>
        </w:rPr>
        <w:t>• C. Patras, M. Cibulskis, and N. C. Nilsson. 2022. Body warping versus change blindness remapping: A comparison</w:t>
      </w:r>
      <w:r>
        <w:rPr>
          <w:color w:val="231F20"/>
          <w:spacing w:val="40"/>
          <w:sz w:val="16"/>
        </w:rPr>
        <w:t> </w:t>
      </w:r>
      <w:bookmarkStart w:name="_bookmark359" w:id="360"/>
      <w:bookmarkEnd w:id="360"/>
      <w:r>
        <w:rPr>
          <w:color w:val="231F20"/>
          <w:w w:val="95"/>
          <w:sz w:val="16"/>
        </w:rPr>
        <w:t>of</w:t>
      </w:r>
      <w:r>
        <w:rPr>
          <w:color w:val="231F20"/>
          <w:w w:val="95"/>
          <w:sz w:val="16"/>
        </w:rPr>
        <w:t> two approaches to repurposing haptic proxies for virtual reality. In </w:t>
      </w:r>
      <w:r>
        <w:rPr>
          <w:rFonts w:ascii="Book Antiqua" w:hAnsi="Book Antiqua"/>
          <w:i/>
          <w:color w:val="231F20"/>
          <w:w w:val="95"/>
          <w:sz w:val="16"/>
        </w:rPr>
        <w:t>Conference on Virtual Reality and 3D User</w:t>
      </w:r>
      <w:r>
        <w:rPr>
          <w:rFonts w:ascii="Book Antiqua" w:hAnsi="Book Antiqua"/>
          <w:i/>
          <w:color w:val="231F20"/>
          <w:spacing w:val="40"/>
          <w:sz w:val="16"/>
        </w:rPr>
        <w:t> </w:t>
      </w:r>
      <w:r>
        <w:rPr>
          <w:rFonts w:ascii="Book Antiqua" w:hAnsi="Book Antiqua"/>
          <w:i/>
          <w:color w:val="231F20"/>
          <w:w w:val="95"/>
          <w:sz w:val="16"/>
        </w:rPr>
        <w:t>Interfaces</w:t>
      </w:r>
      <w:r>
        <w:rPr>
          <w:color w:val="231F20"/>
          <w:w w:val="95"/>
          <w:sz w:val="16"/>
        </w:rPr>
        <w:t>. </w:t>
      </w:r>
      <w:hyperlink r:id="rId254">
        <w:r>
          <w:rPr>
            <w:color w:val="005596"/>
            <w:w w:val="95"/>
            <w:sz w:val="16"/>
          </w:rPr>
          <w:t>https://doi.org/10.1109/VR51125.2022.00039</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bookmarkStart w:name="_bookmark360" w:id="361"/>
      <w:bookmarkEnd w:id="361"/>
      <w:r>
        <w:rPr/>
      </w:r>
      <w:r>
        <w:rPr>
          <w:color w:val="231F20"/>
          <w:spacing w:val="-4"/>
          <w:sz w:val="16"/>
        </w:rPr>
        <w:t>M.</w:t>
      </w:r>
      <w:r>
        <w:rPr>
          <w:color w:val="231F20"/>
          <w:spacing w:val="-6"/>
          <w:sz w:val="16"/>
        </w:rPr>
        <w:t> </w:t>
      </w:r>
      <w:r>
        <w:rPr>
          <w:color w:val="231F20"/>
          <w:spacing w:val="-4"/>
          <w:sz w:val="16"/>
        </w:rPr>
        <w:t>T.</w:t>
      </w:r>
      <w:r>
        <w:rPr>
          <w:color w:val="231F20"/>
          <w:spacing w:val="-6"/>
          <w:sz w:val="16"/>
        </w:rPr>
        <w:t> </w:t>
      </w:r>
      <w:r>
        <w:rPr>
          <w:color w:val="231F20"/>
          <w:spacing w:val="-4"/>
          <w:sz w:val="16"/>
        </w:rPr>
        <w:t>Pham,</w:t>
      </w:r>
      <w:r>
        <w:rPr>
          <w:color w:val="231F20"/>
          <w:spacing w:val="-6"/>
          <w:sz w:val="16"/>
        </w:rPr>
        <w:t> </w:t>
      </w:r>
      <w:r>
        <w:rPr>
          <w:color w:val="231F20"/>
          <w:spacing w:val="-4"/>
          <w:sz w:val="16"/>
        </w:rPr>
        <w:t>A.</w:t>
      </w:r>
      <w:r>
        <w:rPr>
          <w:color w:val="231F20"/>
          <w:spacing w:val="-6"/>
          <w:sz w:val="16"/>
        </w:rPr>
        <w:t> </w:t>
      </w:r>
      <w:r>
        <w:rPr>
          <w:color w:val="231F20"/>
          <w:spacing w:val="-4"/>
          <w:sz w:val="16"/>
        </w:rPr>
        <w:t>Rajić,</w:t>
      </w:r>
      <w:r>
        <w:rPr>
          <w:color w:val="231F20"/>
          <w:spacing w:val="-6"/>
          <w:sz w:val="16"/>
        </w:rPr>
        <w:t> </w:t>
      </w:r>
      <w:r>
        <w:rPr>
          <w:color w:val="231F20"/>
          <w:spacing w:val="-4"/>
          <w:sz w:val="16"/>
        </w:rPr>
        <w:t>J.</w:t>
      </w:r>
      <w:r>
        <w:rPr>
          <w:color w:val="231F20"/>
          <w:spacing w:val="-6"/>
          <w:sz w:val="16"/>
        </w:rPr>
        <w:t> </w:t>
      </w:r>
      <w:r>
        <w:rPr>
          <w:color w:val="231F20"/>
          <w:spacing w:val="-4"/>
          <w:sz w:val="16"/>
        </w:rPr>
        <w:t>D.</w:t>
      </w:r>
      <w:r>
        <w:rPr>
          <w:color w:val="231F20"/>
          <w:spacing w:val="-6"/>
          <w:sz w:val="16"/>
        </w:rPr>
        <w:t> </w:t>
      </w:r>
      <w:r>
        <w:rPr>
          <w:color w:val="231F20"/>
          <w:spacing w:val="-4"/>
          <w:sz w:val="16"/>
        </w:rPr>
        <w:t>Greig,</w:t>
      </w:r>
      <w:r>
        <w:rPr>
          <w:color w:val="231F20"/>
          <w:spacing w:val="-6"/>
          <w:sz w:val="16"/>
        </w:rPr>
        <w:t> </w:t>
      </w:r>
      <w:r>
        <w:rPr>
          <w:color w:val="231F20"/>
          <w:spacing w:val="-4"/>
          <w:sz w:val="16"/>
        </w:rPr>
        <w:t>J.</w:t>
      </w:r>
      <w:r>
        <w:rPr>
          <w:color w:val="231F20"/>
          <w:spacing w:val="-6"/>
          <w:sz w:val="16"/>
        </w:rPr>
        <w:t> </w:t>
      </w:r>
      <w:r>
        <w:rPr>
          <w:color w:val="231F20"/>
          <w:spacing w:val="-4"/>
          <w:sz w:val="16"/>
        </w:rPr>
        <w:t>M.</w:t>
      </w:r>
      <w:r>
        <w:rPr>
          <w:color w:val="231F20"/>
          <w:spacing w:val="-6"/>
          <w:sz w:val="16"/>
        </w:rPr>
        <w:t> </w:t>
      </w:r>
      <w:r>
        <w:rPr>
          <w:color w:val="231F20"/>
          <w:spacing w:val="-4"/>
          <w:sz w:val="16"/>
        </w:rPr>
        <w:t>Sargeant,</w:t>
      </w:r>
      <w:r>
        <w:rPr>
          <w:color w:val="231F20"/>
          <w:spacing w:val="-6"/>
          <w:sz w:val="16"/>
        </w:rPr>
        <w:t> </w:t>
      </w:r>
      <w:r>
        <w:rPr>
          <w:color w:val="231F20"/>
          <w:spacing w:val="-4"/>
          <w:sz w:val="16"/>
        </w:rPr>
        <w:t>A.</w:t>
      </w:r>
      <w:r>
        <w:rPr>
          <w:color w:val="231F20"/>
          <w:spacing w:val="-6"/>
          <w:sz w:val="16"/>
        </w:rPr>
        <w:t> </w:t>
      </w:r>
      <w:r>
        <w:rPr>
          <w:color w:val="231F20"/>
          <w:spacing w:val="-4"/>
          <w:sz w:val="16"/>
        </w:rPr>
        <w:t>Papadopoulos,</w:t>
      </w:r>
      <w:r>
        <w:rPr>
          <w:color w:val="231F20"/>
          <w:spacing w:val="-6"/>
          <w:sz w:val="16"/>
        </w:rPr>
        <w:t> </w:t>
      </w:r>
      <w:r>
        <w:rPr>
          <w:color w:val="231F20"/>
          <w:spacing w:val="-4"/>
          <w:sz w:val="16"/>
        </w:rPr>
        <w:t>and</w:t>
      </w:r>
      <w:r>
        <w:rPr>
          <w:color w:val="231F20"/>
          <w:spacing w:val="-6"/>
          <w:sz w:val="16"/>
        </w:rPr>
        <w:t> </w:t>
      </w:r>
      <w:r>
        <w:rPr>
          <w:color w:val="231F20"/>
          <w:spacing w:val="-4"/>
          <w:sz w:val="16"/>
        </w:rPr>
        <w:t>S.</w:t>
      </w:r>
      <w:r>
        <w:rPr>
          <w:color w:val="231F20"/>
          <w:spacing w:val="-6"/>
          <w:sz w:val="16"/>
        </w:rPr>
        <w:t> </w:t>
      </w:r>
      <w:r>
        <w:rPr>
          <w:color w:val="231F20"/>
          <w:spacing w:val="-4"/>
          <w:sz w:val="16"/>
        </w:rPr>
        <w:t>A.</w:t>
      </w:r>
      <w:r>
        <w:rPr>
          <w:color w:val="231F20"/>
          <w:spacing w:val="-6"/>
          <w:sz w:val="16"/>
        </w:rPr>
        <w:t> </w:t>
      </w:r>
      <w:r>
        <w:rPr>
          <w:color w:val="231F20"/>
          <w:spacing w:val="-4"/>
          <w:sz w:val="16"/>
        </w:rPr>
        <w:t>McEwen.</w:t>
      </w:r>
      <w:r>
        <w:rPr>
          <w:color w:val="231F20"/>
          <w:spacing w:val="-6"/>
          <w:sz w:val="16"/>
        </w:rPr>
        <w:t> </w:t>
      </w:r>
      <w:r>
        <w:rPr>
          <w:color w:val="231F20"/>
          <w:spacing w:val="-4"/>
          <w:sz w:val="16"/>
        </w:rPr>
        <w:t>2014.</w:t>
      </w:r>
      <w:r>
        <w:rPr>
          <w:color w:val="231F20"/>
          <w:spacing w:val="-6"/>
          <w:sz w:val="16"/>
        </w:rPr>
        <w:t> </w:t>
      </w:r>
      <w:r>
        <w:rPr>
          <w:color w:val="231F20"/>
          <w:spacing w:val="-4"/>
          <w:sz w:val="16"/>
        </w:rPr>
        <w:t>A</w:t>
      </w:r>
      <w:r>
        <w:rPr>
          <w:color w:val="231F20"/>
          <w:spacing w:val="-6"/>
          <w:sz w:val="16"/>
        </w:rPr>
        <w:t> </w:t>
      </w:r>
      <w:r>
        <w:rPr>
          <w:color w:val="231F20"/>
          <w:spacing w:val="-4"/>
          <w:sz w:val="16"/>
        </w:rPr>
        <w:t>scoping</w:t>
      </w:r>
      <w:r>
        <w:rPr>
          <w:color w:val="231F20"/>
          <w:spacing w:val="-6"/>
          <w:sz w:val="16"/>
        </w:rPr>
        <w:t> </w:t>
      </w:r>
      <w:r>
        <w:rPr>
          <w:color w:val="231F20"/>
          <w:spacing w:val="-4"/>
          <w:sz w:val="16"/>
        </w:rPr>
        <w:t>review</w:t>
      </w:r>
      <w:r>
        <w:rPr>
          <w:color w:val="231F20"/>
          <w:spacing w:val="-6"/>
          <w:sz w:val="16"/>
        </w:rPr>
        <w:t> </w:t>
      </w:r>
      <w:r>
        <w:rPr>
          <w:color w:val="231F20"/>
          <w:spacing w:val="-4"/>
          <w:sz w:val="16"/>
        </w:rPr>
        <w:t>of</w:t>
      </w:r>
      <w:r>
        <w:rPr>
          <w:color w:val="231F20"/>
          <w:spacing w:val="40"/>
          <w:sz w:val="16"/>
        </w:rPr>
        <w:t> </w:t>
      </w:r>
      <w:bookmarkStart w:name="_bookmark361" w:id="362"/>
      <w:bookmarkEnd w:id="362"/>
      <w:r>
        <w:rPr>
          <w:color w:val="231F20"/>
          <w:spacing w:val="-4"/>
          <w:sz w:val="16"/>
        </w:rPr>
        <w:t>scoping</w:t>
      </w:r>
      <w:r>
        <w:rPr>
          <w:color w:val="231F20"/>
          <w:spacing w:val="-5"/>
          <w:sz w:val="16"/>
        </w:rPr>
        <w:t> </w:t>
      </w:r>
      <w:r>
        <w:rPr>
          <w:color w:val="231F20"/>
          <w:spacing w:val="-4"/>
          <w:sz w:val="16"/>
        </w:rPr>
        <w:t>reviews:</w:t>
      </w:r>
      <w:r>
        <w:rPr>
          <w:color w:val="231F20"/>
          <w:spacing w:val="-6"/>
          <w:sz w:val="16"/>
        </w:rPr>
        <w:t> </w:t>
      </w:r>
      <w:r>
        <w:rPr>
          <w:color w:val="231F20"/>
          <w:spacing w:val="-4"/>
          <w:sz w:val="16"/>
        </w:rPr>
        <w:t>Advancing</w:t>
      </w:r>
      <w:r>
        <w:rPr>
          <w:color w:val="231F20"/>
          <w:spacing w:val="-5"/>
          <w:sz w:val="16"/>
        </w:rPr>
        <w:t> </w:t>
      </w:r>
      <w:r>
        <w:rPr>
          <w:color w:val="231F20"/>
          <w:spacing w:val="-4"/>
          <w:sz w:val="16"/>
        </w:rPr>
        <w:t>the</w:t>
      </w:r>
      <w:r>
        <w:rPr>
          <w:color w:val="231F20"/>
          <w:spacing w:val="-6"/>
          <w:sz w:val="16"/>
        </w:rPr>
        <w:t> </w:t>
      </w:r>
      <w:r>
        <w:rPr>
          <w:color w:val="231F20"/>
          <w:spacing w:val="-4"/>
          <w:sz w:val="16"/>
        </w:rPr>
        <w:t>approach</w:t>
      </w:r>
      <w:r>
        <w:rPr>
          <w:color w:val="231F20"/>
          <w:spacing w:val="-6"/>
          <w:sz w:val="16"/>
        </w:rPr>
        <w:t> </w:t>
      </w:r>
      <w:r>
        <w:rPr>
          <w:color w:val="231F20"/>
          <w:spacing w:val="-4"/>
          <w:sz w:val="16"/>
        </w:rPr>
        <w:t>and</w:t>
      </w:r>
      <w:r>
        <w:rPr>
          <w:color w:val="231F20"/>
          <w:spacing w:val="-6"/>
          <w:sz w:val="16"/>
        </w:rPr>
        <w:t> </w:t>
      </w:r>
      <w:r>
        <w:rPr>
          <w:color w:val="231F20"/>
          <w:spacing w:val="-4"/>
          <w:sz w:val="16"/>
        </w:rPr>
        <w:t>enhancing</w:t>
      </w:r>
      <w:r>
        <w:rPr>
          <w:color w:val="231F20"/>
          <w:spacing w:val="-6"/>
          <w:sz w:val="16"/>
        </w:rPr>
        <w:t> </w:t>
      </w:r>
      <w:r>
        <w:rPr>
          <w:color w:val="231F20"/>
          <w:spacing w:val="-4"/>
          <w:sz w:val="16"/>
        </w:rPr>
        <w:t>the</w:t>
      </w:r>
      <w:r>
        <w:rPr>
          <w:color w:val="231F20"/>
          <w:spacing w:val="-6"/>
          <w:sz w:val="16"/>
        </w:rPr>
        <w:t> </w:t>
      </w:r>
      <w:r>
        <w:rPr>
          <w:color w:val="231F20"/>
          <w:spacing w:val="-4"/>
          <w:sz w:val="16"/>
        </w:rPr>
        <w:t>consistency.</w:t>
      </w:r>
      <w:r>
        <w:rPr>
          <w:color w:val="231F20"/>
          <w:spacing w:val="-6"/>
          <w:sz w:val="16"/>
        </w:rPr>
        <w:t> </w:t>
      </w:r>
      <w:r>
        <w:rPr>
          <w:rFonts w:ascii="Book Antiqua" w:hAnsi="Book Antiqua"/>
          <w:i/>
          <w:color w:val="231F20"/>
          <w:spacing w:val="-4"/>
          <w:sz w:val="16"/>
        </w:rPr>
        <w:t>Research</w:t>
      </w:r>
      <w:r>
        <w:rPr>
          <w:rFonts w:ascii="Book Antiqua" w:hAnsi="Book Antiqua"/>
          <w:i/>
          <w:color w:val="231F20"/>
          <w:spacing w:val="-5"/>
          <w:sz w:val="16"/>
        </w:rPr>
        <w:t> </w:t>
      </w:r>
      <w:r>
        <w:rPr>
          <w:rFonts w:ascii="Book Antiqua" w:hAnsi="Book Antiqua"/>
          <w:i/>
          <w:color w:val="231F20"/>
          <w:spacing w:val="-4"/>
          <w:sz w:val="16"/>
        </w:rPr>
        <w:t>Synthesis</w:t>
      </w:r>
      <w:r>
        <w:rPr>
          <w:rFonts w:ascii="Book Antiqua" w:hAnsi="Book Antiqua"/>
          <w:i/>
          <w:color w:val="231F20"/>
          <w:spacing w:val="-6"/>
          <w:sz w:val="16"/>
        </w:rPr>
        <w:t> </w:t>
      </w:r>
      <w:r>
        <w:rPr>
          <w:rFonts w:ascii="Book Antiqua" w:hAnsi="Book Antiqua"/>
          <w:i/>
          <w:color w:val="231F20"/>
          <w:spacing w:val="-4"/>
          <w:sz w:val="16"/>
        </w:rPr>
        <w:t>Methods</w:t>
      </w:r>
      <w:r>
        <w:rPr>
          <w:rFonts w:ascii="Book Antiqua" w:hAnsi="Book Antiqua"/>
          <w:i/>
          <w:color w:val="231F20"/>
          <w:spacing w:val="-2"/>
          <w:sz w:val="16"/>
        </w:rPr>
        <w:t> </w:t>
      </w:r>
      <w:r>
        <w:rPr>
          <w:color w:val="231F20"/>
          <w:spacing w:val="-4"/>
          <w:sz w:val="16"/>
        </w:rPr>
        <w:t>(2014).</w:t>
      </w:r>
    </w:p>
    <w:p>
      <w:pPr>
        <w:pStyle w:val="ListParagraph"/>
        <w:numPr>
          <w:ilvl w:val="0"/>
          <w:numId w:val="14"/>
        </w:numPr>
        <w:tabs>
          <w:tab w:pos="1329" w:val="left" w:leader="none"/>
        </w:tabs>
        <w:spacing w:line="195" w:lineRule="exact" w:before="0" w:after="0"/>
        <w:ind w:left="1329" w:right="0" w:hanging="414"/>
        <w:jc w:val="both"/>
        <w:rPr>
          <w:sz w:val="16"/>
        </w:rPr>
      </w:pPr>
      <w:r>
        <w:rPr>
          <w:color w:val="231F20"/>
          <w:w w:val="90"/>
          <w:sz w:val="16"/>
        </w:rPr>
        <w:t>•</w:t>
      </w:r>
      <w:r>
        <w:rPr>
          <w:color w:val="231F20"/>
          <w:spacing w:val="-1"/>
          <w:sz w:val="16"/>
        </w:rPr>
        <w:t> </w:t>
      </w:r>
      <w:r>
        <w:rPr>
          <w:color w:val="231F20"/>
          <w:w w:val="90"/>
          <w:sz w:val="16"/>
        </w:rPr>
        <w:t>K.</w:t>
      </w:r>
      <w:r>
        <w:rPr>
          <w:color w:val="231F20"/>
          <w:spacing w:val="-2"/>
          <w:sz w:val="16"/>
        </w:rPr>
        <w:t> </w:t>
      </w:r>
      <w:r>
        <w:rPr>
          <w:color w:val="231F20"/>
          <w:w w:val="90"/>
          <w:sz w:val="16"/>
        </w:rPr>
        <w:t>Pietroszek.</w:t>
      </w:r>
      <w:r>
        <w:rPr>
          <w:color w:val="231F20"/>
          <w:sz w:val="16"/>
        </w:rPr>
        <w:t> </w:t>
      </w:r>
      <w:r>
        <w:rPr>
          <w:color w:val="231F20"/>
          <w:w w:val="90"/>
          <w:sz w:val="16"/>
        </w:rPr>
        <w:t>2019.</w:t>
      </w:r>
      <w:r>
        <w:rPr>
          <w:color w:val="231F20"/>
          <w:spacing w:val="-2"/>
          <w:sz w:val="16"/>
        </w:rPr>
        <w:t> </w:t>
      </w:r>
      <w:r>
        <w:rPr>
          <w:color w:val="231F20"/>
          <w:w w:val="90"/>
          <w:sz w:val="16"/>
        </w:rPr>
        <w:t>IRIS:</w:t>
      </w:r>
      <w:r>
        <w:rPr>
          <w:color w:val="231F20"/>
          <w:spacing w:val="-1"/>
          <w:sz w:val="16"/>
        </w:rPr>
        <w:t> </w:t>
      </w:r>
      <w:r>
        <w:rPr>
          <w:color w:val="231F20"/>
          <w:w w:val="90"/>
          <w:sz w:val="16"/>
        </w:rPr>
        <w:t>Inter-reality</w:t>
      </w:r>
      <w:r>
        <w:rPr>
          <w:color w:val="231F20"/>
          <w:spacing w:val="-2"/>
          <w:sz w:val="16"/>
        </w:rPr>
        <w:t> </w:t>
      </w:r>
      <w:r>
        <w:rPr>
          <w:color w:val="231F20"/>
          <w:w w:val="90"/>
          <w:sz w:val="16"/>
        </w:rPr>
        <w:t>interactive</w:t>
      </w:r>
      <w:r>
        <w:rPr>
          <w:color w:val="231F20"/>
          <w:spacing w:val="-1"/>
          <w:sz w:val="16"/>
        </w:rPr>
        <w:t> </w:t>
      </w:r>
      <w:r>
        <w:rPr>
          <w:color w:val="231F20"/>
          <w:w w:val="90"/>
          <w:sz w:val="16"/>
        </w:rPr>
        <w:t>surface.</w:t>
      </w:r>
      <w:r>
        <w:rPr>
          <w:color w:val="231F20"/>
          <w:spacing w:val="-1"/>
          <w:sz w:val="16"/>
        </w:rPr>
        <w:t> </w:t>
      </w:r>
      <w:r>
        <w:rPr>
          <w:color w:val="231F20"/>
          <w:w w:val="90"/>
          <w:sz w:val="16"/>
        </w:rPr>
        <w:t>In</w:t>
      </w:r>
      <w:r>
        <w:rPr>
          <w:color w:val="231F20"/>
          <w:spacing w:val="-1"/>
          <w:sz w:val="16"/>
        </w:rPr>
        <w:t> </w:t>
      </w:r>
      <w:r>
        <w:rPr>
          <w:rFonts w:ascii="Book Antiqua" w:hAnsi="Book Antiqua"/>
          <w:i/>
          <w:color w:val="231F20"/>
          <w:w w:val="90"/>
          <w:sz w:val="16"/>
        </w:rPr>
        <w:t>Proc.</w:t>
      </w:r>
      <w:r>
        <w:rPr>
          <w:rFonts w:ascii="Book Antiqua" w:hAnsi="Book Antiqua"/>
          <w:i/>
          <w:color w:val="231F20"/>
          <w:spacing w:val="-2"/>
          <w:sz w:val="16"/>
        </w:rPr>
        <w:t> </w:t>
      </w:r>
      <w:r>
        <w:rPr>
          <w:rFonts w:ascii="Book Antiqua" w:hAnsi="Book Antiqua"/>
          <w:i/>
          <w:color w:val="231F20"/>
          <w:w w:val="90"/>
          <w:sz w:val="16"/>
        </w:rPr>
        <w:t>of</w:t>
      </w:r>
      <w:r>
        <w:rPr>
          <w:rFonts w:ascii="Book Antiqua" w:hAnsi="Book Antiqua"/>
          <w:i/>
          <w:color w:val="231F20"/>
          <w:spacing w:val="-1"/>
          <w:sz w:val="16"/>
        </w:rPr>
        <w:t> </w:t>
      </w:r>
      <w:r>
        <w:rPr>
          <w:rFonts w:ascii="Book Antiqua" w:hAnsi="Book Antiqua"/>
          <w:i/>
          <w:color w:val="231F20"/>
          <w:w w:val="90"/>
          <w:sz w:val="16"/>
        </w:rPr>
        <w:t>VRST</w:t>
      </w:r>
      <w:r>
        <w:rPr>
          <w:color w:val="231F20"/>
          <w:w w:val="90"/>
          <w:sz w:val="16"/>
        </w:rPr>
        <w:t>.</w:t>
      </w:r>
      <w:r>
        <w:rPr>
          <w:color w:val="231F20"/>
          <w:spacing w:val="-2"/>
          <w:sz w:val="16"/>
        </w:rPr>
        <w:t> </w:t>
      </w:r>
      <w:r>
        <w:rPr>
          <w:color w:val="231F20"/>
          <w:spacing w:val="-4"/>
          <w:w w:val="90"/>
          <w:sz w:val="16"/>
        </w:rPr>
        <w:t>ACM.</w:t>
      </w:r>
    </w:p>
    <w:p>
      <w:pPr>
        <w:pStyle w:val="ListParagraph"/>
        <w:numPr>
          <w:ilvl w:val="0"/>
          <w:numId w:val="14"/>
        </w:numPr>
        <w:tabs>
          <w:tab w:pos="1328" w:val="left" w:leader="none"/>
          <w:tab w:pos="1330" w:val="left" w:leader="none"/>
        </w:tabs>
        <w:spacing w:line="220" w:lineRule="auto" w:before="5" w:after="0"/>
        <w:ind w:left="1330" w:right="913" w:hanging="416"/>
        <w:jc w:val="left"/>
        <w:rPr>
          <w:sz w:val="16"/>
        </w:rPr>
      </w:pPr>
      <w:bookmarkStart w:name="_bookmark362" w:id="363"/>
      <w:bookmarkEnd w:id="363"/>
      <w:r>
        <w:rPr/>
      </w:r>
      <w:r>
        <w:rPr>
          <w:color w:val="231F20"/>
          <w:w w:val="95"/>
          <w:sz w:val="16"/>
        </w:rPr>
        <w:t>•</w:t>
      </w:r>
      <w:r>
        <w:rPr>
          <w:color w:val="231F20"/>
          <w:spacing w:val="-4"/>
          <w:w w:val="95"/>
          <w:sz w:val="16"/>
        </w:rPr>
        <w:t> </w:t>
      </w:r>
      <w:r>
        <w:rPr>
          <w:color w:val="231F20"/>
          <w:w w:val="95"/>
          <w:sz w:val="16"/>
        </w:rPr>
        <w:t>E.</w:t>
      </w:r>
      <w:r>
        <w:rPr>
          <w:color w:val="231F20"/>
          <w:spacing w:val="-4"/>
          <w:w w:val="95"/>
          <w:sz w:val="16"/>
        </w:rPr>
        <w:t> </w:t>
      </w:r>
      <w:r>
        <w:rPr>
          <w:color w:val="231F20"/>
          <w:w w:val="95"/>
          <w:sz w:val="16"/>
        </w:rPr>
        <w:t>Pinson,</w:t>
      </w:r>
      <w:r>
        <w:rPr>
          <w:color w:val="231F20"/>
          <w:spacing w:val="-3"/>
          <w:w w:val="95"/>
          <w:sz w:val="16"/>
        </w:rPr>
        <w:t> </w:t>
      </w:r>
      <w:r>
        <w:rPr>
          <w:color w:val="231F20"/>
          <w:w w:val="95"/>
          <w:sz w:val="16"/>
        </w:rPr>
        <w:t>K.</w:t>
      </w:r>
      <w:r>
        <w:rPr>
          <w:color w:val="231F20"/>
          <w:spacing w:val="-4"/>
          <w:w w:val="95"/>
          <w:sz w:val="16"/>
        </w:rPr>
        <w:t> </w:t>
      </w:r>
      <w:r>
        <w:rPr>
          <w:color w:val="231F20"/>
          <w:w w:val="95"/>
          <w:sz w:val="16"/>
        </w:rPr>
        <w:t>Pietroszek,</w:t>
      </w:r>
      <w:r>
        <w:rPr>
          <w:color w:val="231F20"/>
          <w:spacing w:val="-3"/>
          <w:w w:val="95"/>
          <w:sz w:val="16"/>
        </w:rPr>
        <w:t> </w:t>
      </w:r>
      <w:r>
        <w:rPr>
          <w:color w:val="231F20"/>
          <w:w w:val="95"/>
          <w:sz w:val="16"/>
        </w:rPr>
        <w:t>Q.</w:t>
      </w:r>
      <w:r>
        <w:rPr>
          <w:color w:val="231F20"/>
          <w:spacing w:val="-4"/>
          <w:w w:val="95"/>
          <w:sz w:val="16"/>
        </w:rPr>
        <w:t> </w:t>
      </w:r>
      <w:r>
        <w:rPr>
          <w:color w:val="231F20"/>
          <w:w w:val="95"/>
          <w:sz w:val="16"/>
        </w:rPr>
        <w:t>Sun,</w:t>
      </w:r>
      <w:r>
        <w:rPr>
          <w:color w:val="231F20"/>
          <w:spacing w:val="-3"/>
          <w:w w:val="95"/>
          <w:sz w:val="16"/>
        </w:rPr>
        <w:t> </w:t>
      </w:r>
      <w:r>
        <w:rPr>
          <w:color w:val="231F20"/>
          <w:w w:val="95"/>
          <w:sz w:val="16"/>
        </w:rPr>
        <w:t>and</w:t>
      </w:r>
      <w:r>
        <w:rPr>
          <w:color w:val="231F20"/>
          <w:spacing w:val="-4"/>
          <w:w w:val="95"/>
          <w:sz w:val="16"/>
        </w:rPr>
        <w:t> </w:t>
      </w:r>
      <w:r>
        <w:rPr>
          <w:color w:val="231F20"/>
          <w:w w:val="95"/>
          <w:sz w:val="16"/>
        </w:rPr>
        <w:t>C.</w:t>
      </w:r>
      <w:r>
        <w:rPr>
          <w:color w:val="231F20"/>
          <w:spacing w:val="-3"/>
          <w:w w:val="95"/>
          <w:sz w:val="16"/>
        </w:rPr>
        <w:t> </w:t>
      </w:r>
      <w:r>
        <w:rPr>
          <w:color w:val="231F20"/>
          <w:w w:val="95"/>
          <w:sz w:val="16"/>
        </w:rPr>
        <w:t>Eckhardt.</w:t>
      </w:r>
      <w:r>
        <w:rPr>
          <w:color w:val="231F20"/>
          <w:spacing w:val="-4"/>
          <w:w w:val="95"/>
          <w:sz w:val="16"/>
        </w:rPr>
        <w:t> </w:t>
      </w:r>
      <w:r>
        <w:rPr>
          <w:color w:val="231F20"/>
          <w:w w:val="95"/>
          <w:sz w:val="16"/>
        </w:rPr>
        <w:t>2020.</w:t>
      </w:r>
      <w:r>
        <w:rPr>
          <w:color w:val="231F20"/>
          <w:spacing w:val="-4"/>
          <w:w w:val="95"/>
          <w:sz w:val="16"/>
        </w:rPr>
        <w:t> </w:t>
      </w:r>
      <w:r>
        <w:rPr>
          <w:color w:val="231F20"/>
          <w:w w:val="95"/>
          <w:sz w:val="16"/>
        </w:rPr>
        <w:t>An</w:t>
      </w:r>
      <w:r>
        <w:rPr>
          <w:color w:val="231F20"/>
          <w:spacing w:val="-3"/>
          <w:w w:val="95"/>
          <w:sz w:val="16"/>
        </w:rPr>
        <w:t> </w:t>
      </w:r>
      <w:r>
        <w:rPr>
          <w:color w:val="231F20"/>
          <w:w w:val="95"/>
          <w:sz w:val="16"/>
        </w:rPr>
        <w:t>open</w:t>
      </w:r>
      <w:r>
        <w:rPr>
          <w:color w:val="231F20"/>
          <w:spacing w:val="-4"/>
          <w:w w:val="95"/>
          <w:sz w:val="16"/>
        </w:rPr>
        <w:t> </w:t>
      </w:r>
      <w:r>
        <w:rPr>
          <w:color w:val="231F20"/>
          <w:w w:val="95"/>
          <w:sz w:val="16"/>
        </w:rPr>
        <w:t>framework</w:t>
      </w:r>
      <w:r>
        <w:rPr>
          <w:color w:val="231F20"/>
          <w:spacing w:val="-3"/>
          <w:w w:val="95"/>
          <w:sz w:val="16"/>
        </w:rPr>
        <w:t> </w:t>
      </w:r>
      <w:r>
        <w:rPr>
          <w:color w:val="231F20"/>
          <w:w w:val="95"/>
          <w:sz w:val="16"/>
        </w:rPr>
        <w:t>for</w:t>
      </w:r>
      <w:r>
        <w:rPr>
          <w:color w:val="231F20"/>
          <w:spacing w:val="-4"/>
          <w:w w:val="95"/>
          <w:sz w:val="16"/>
        </w:rPr>
        <w:t> </w:t>
      </w:r>
      <w:r>
        <w:rPr>
          <w:color w:val="231F20"/>
          <w:w w:val="95"/>
          <w:sz w:val="16"/>
        </w:rPr>
        <w:t>infinite</w:t>
      </w:r>
      <w:r>
        <w:rPr>
          <w:color w:val="231F20"/>
          <w:spacing w:val="-3"/>
          <w:w w:val="95"/>
          <w:sz w:val="16"/>
        </w:rPr>
        <w:t> </w:t>
      </w:r>
      <w:r>
        <w:rPr>
          <w:color w:val="231F20"/>
          <w:w w:val="95"/>
          <w:sz w:val="16"/>
        </w:rPr>
        <w:t>walking</w:t>
      </w:r>
      <w:r>
        <w:rPr>
          <w:color w:val="231F20"/>
          <w:spacing w:val="-4"/>
          <w:w w:val="95"/>
          <w:sz w:val="16"/>
        </w:rPr>
        <w:t> </w:t>
      </w:r>
      <w:r>
        <w:rPr>
          <w:color w:val="231F20"/>
          <w:w w:val="95"/>
          <w:sz w:val="16"/>
        </w:rPr>
        <w:t>with</w:t>
      </w:r>
      <w:r>
        <w:rPr>
          <w:color w:val="231F20"/>
          <w:spacing w:val="-3"/>
          <w:w w:val="95"/>
          <w:sz w:val="16"/>
        </w:rPr>
        <w:t> </w:t>
      </w:r>
      <w:r>
        <w:rPr>
          <w:color w:val="231F20"/>
          <w:w w:val="95"/>
          <w:sz w:val="16"/>
        </w:rPr>
        <w:t>saccadic</w:t>
      </w:r>
      <w:r>
        <w:rPr>
          <w:color w:val="231F20"/>
          <w:spacing w:val="40"/>
          <w:sz w:val="16"/>
        </w:rPr>
        <w:t> </w:t>
      </w:r>
      <w:r>
        <w:rPr>
          <w:color w:val="231F20"/>
          <w:w w:val="95"/>
          <w:sz w:val="16"/>
        </w:rPr>
        <w:t>redirection.</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55">
        <w:r>
          <w:rPr>
            <w:color w:val="005596"/>
            <w:w w:val="95"/>
            <w:sz w:val="16"/>
          </w:rPr>
          <w:t>https://doi.org/10.1145/3385956.3422091</w:t>
        </w:r>
      </w:hyperlink>
    </w:p>
    <w:p>
      <w:pPr>
        <w:pStyle w:val="ListParagraph"/>
        <w:numPr>
          <w:ilvl w:val="0"/>
          <w:numId w:val="14"/>
        </w:numPr>
        <w:tabs>
          <w:tab w:pos="1328" w:val="left" w:leader="none"/>
          <w:tab w:pos="1330" w:val="left" w:leader="none"/>
        </w:tabs>
        <w:spacing w:line="220" w:lineRule="auto" w:before="2" w:after="0"/>
        <w:ind w:left="1330" w:right="912" w:hanging="416"/>
        <w:jc w:val="left"/>
        <w:rPr>
          <w:sz w:val="16"/>
        </w:rPr>
      </w:pPr>
      <w:bookmarkStart w:name="_bookmark363" w:id="364"/>
      <w:bookmarkEnd w:id="364"/>
      <w:r>
        <w:rPr/>
      </w:r>
      <w:r>
        <w:rPr>
          <w:color w:val="231F20"/>
          <w:spacing w:val="-2"/>
          <w:w w:val="95"/>
          <w:sz w:val="16"/>
        </w:rPr>
        <w:t>• T. Piumsomboon, A. Day, B. Ens, Y. Lee, G. Lee, and M. Billinghurst. 2017. Exploring enhancements for remote</w:t>
      </w:r>
      <w:r>
        <w:rPr>
          <w:color w:val="231F20"/>
          <w:spacing w:val="40"/>
          <w:sz w:val="16"/>
        </w:rPr>
        <w:t> </w:t>
      </w:r>
      <w:r>
        <w:rPr>
          <w:color w:val="231F20"/>
          <w:w w:val="95"/>
          <w:sz w:val="16"/>
        </w:rPr>
        <w:t>mixed</w:t>
      </w:r>
      <w:r>
        <w:rPr>
          <w:color w:val="231F20"/>
          <w:spacing w:val="-2"/>
          <w:w w:val="95"/>
          <w:sz w:val="16"/>
        </w:rPr>
        <w:t> </w:t>
      </w:r>
      <w:r>
        <w:rPr>
          <w:color w:val="231F20"/>
          <w:w w:val="95"/>
          <w:sz w:val="16"/>
        </w:rPr>
        <w:t>reality</w:t>
      </w:r>
      <w:r>
        <w:rPr>
          <w:color w:val="231F20"/>
          <w:spacing w:val="-2"/>
          <w:w w:val="95"/>
          <w:sz w:val="16"/>
        </w:rPr>
        <w:t> </w:t>
      </w:r>
      <w:r>
        <w:rPr>
          <w:color w:val="231F20"/>
          <w:w w:val="95"/>
          <w:sz w:val="16"/>
        </w:rPr>
        <w:t>collaboration.</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SIGGRAPH</w:t>
      </w:r>
      <w:r>
        <w:rPr>
          <w:rFonts w:ascii="Book Antiqua" w:hAnsi="Book Antiqua"/>
          <w:i/>
          <w:color w:val="231F20"/>
          <w:spacing w:val="-2"/>
          <w:w w:val="95"/>
          <w:sz w:val="16"/>
        </w:rPr>
        <w:t> </w:t>
      </w:r>
      <w:r>
        <w:rPr>
          <w:rFonts w:ascii="Book Antiqua" w:hAnsi="Book Antiqua"/>
          <w:i/>
          <w:color w:val="231F20"/>
          <w:w w:val="95"/>
          <w:sz w:val="16"/>
        </w:rPr>
        <w:t>Asia</w:t>
      </w:r>
      <w:r>
        <w:rPr>
          <w:rFonts w:ascii="Book Antiqua" w:hAnsi="Book Antiqua"/>
          <w:i/>
          <w:color w:val="231F20"/>
          <w:spacing w:val="-3"/>
          <w:w w:val="95"/>
          <w:sz w:val="16"/>
        </w:rPr>
        <w:t> </w:t>
      </w:r>
      <w:r>
        <w:rPr>
          <w:rFonts w:ascii="Book Antiqua" w:hAnsi="Book Antiqua"/>
          <w:i/>
          <w:color w:val="231F20"/>
          <w:w w:val="95"/>
          <w:sz w:val="16"/>
        </w:rPr>
        <w:t>Mobile</w:t>
      </w:r>
      <w:r>
        <w:rPr>
          <w:rFonts w:ascii="Book Antiqua" w:hAnsi="Book Antiqua"/>
          <w:i/>
          <w:color w:val="231F20"/>
          <w:spacing w:val="-2"/>
          <w:w w:val="95"/>
          <w:sz w:val="16"/>
        </w:rPr>
        <w:t> </w:t>
      </w:r>
      <w:r>
        <w:rPr>
          <w:rFonts w:ascii="Book Antiqua" w:hAnsi="Book Antiqua"/>
          <w:i/>
          <w:color w:val="231F20"/>
          <w:w w:val="95"/>
          <w:sz w:val="16"/>
        </w:rPr>
        <w:t>Graphics</w:t>
      </w:r>
      <w:r>
        <w:rPr>
          <w:rFonts w:ascii="Book Antiqua" w:hAnsi="Book Antiqua"/>
          <w:i/>
          <w:color w:val="231F20"/>
          <w:spacing w:val="-1"/>
          <w:w w:val="95"/>
          <w:sz w:val="16"/>
        </w:rPr>
        <w:t> </w:t>
      </w:r>
      <w:r>
        <w:rPr>
          <w:rFonts w:ascii="Book Antiqua" w:hAnsi="Book Antiqua"/>
          <w:i/>
          <w:color w:val="231F20"/>
          <w:w w:val="95"/>
          <w:sz w:val="16"/>
        </w:rPr>
        <w:t>&amp;</w:t>
      </w:r>
      <w:r>
        <w:rPr>
          <w:rFonts w:ascii="Book Antiqua" w:hAnsi="Book Antiqua"/>
          <w:i/>
          <w:color w:val="231F20"/>
          <w:spacing w:val="-2"/>
          <w:w w:val="95"/>
          <w:sz w:val="16"/>
        </w:rPr>
        <w:t> </w:t>
      </w:r>
      <w:r>
        <w:rPr>
          <w:rFonts w:ascii="Book Antiqua" w:hAnsi="Book Antiqua"/>
          <w:i/>
          <w:color w:val="231F20"/>
          <w:w w:val="95"/>
          <w:sz w:val="16"/>
        </w:rPr>
        <w:t>Interactive</w:t>
      </w:r>
      <w:r>
        <w:rPr>
          <w:rFonts w:ascii="Book Antiqua" w:hAnsi="Book Antiqua"/>
          <w:i/>
          <w:color w:val="231F20"/>
          <w:spacing w:val="-1"/>
          <w:w w:val="95"/>
          <w:sz w:val="16"/>
        </w:rPr>
        <w:t> </w:t>
      </w:r>
      <w:r>
        <w:rPr>
          <w:rFonts w:ascii="Book Antiqua" w:hAnsi="Book Antiqua"/>
          <w:i/>
          <w:color w:val="231F20"/>
          <w:w w:val="95"/>
          <w:sz w:val="16"/>
        </w:rPr>
        <w:t>Applications</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885" w:hanging="416"/>
        <w:jc w:val="left"/>
        <w:rPr>
          <w:sz w:val="16"/>
        </w:rPr>
      </w:pPr>
      <w:bookmarkStart w:name="_bookmark364" w:id="365"/>
      <w:bookmarkEnd w:id="365"/>
      <w:r>
        <w:rPr/>
      </w:r>
      <w:r>
        <w:rPr>
          <w:color w:val="231F20"/>
          <w:w w:val="90"/>
          <w:sz w:val="16"/>
        </w:rPr>
        <w:t>• T. Piumsomboon, A. Dey, B. Ens, G. Lee, and M. Billinghurst. 2019. The effects of sharing awareness cues in collab-</w:t>
      </w:r>
      <w:r>
        <w:rPr>
          <w:color w:val="231F20"/>
          <w:spacing w:val="40"/>
          <w:sz w:val="16"/>
        </w:rPr>
        <w:t> </w:t>
      </w:r>
      <w:r>
        <w:rPr>
          <w:color w:val="231F20"/>
          <w:w w:val="95"/>
          <w:sz w:val="16"/>
        </w:rPr>
        <w:t>orative mixed</w:t>
      </w:r>
      <w:r>
        <w:rPr>
          <w:color w:val="231F20"/>
          <w:spacing w:val="-1"/>
          <w:w w:val="95"/>
          <w:sz w:val="16"/>
        </w:rPr>
        <w:t> </w:t>
      </w:r>
      <w:r>
        <w:rPr>
          <w:color w:val="231F20"/>
          <w:w w:val="95"/>
          <w:sz w:val="16"/>
        </w:rPr>
        <w:t>reality.</w:t>
      </w:r>
      <w:r>
        <w:rPr>
          <w:color w:val="231F20"/>
          <w:spacing w:val="-1"/>
          <w:w w:val="95"/>
          <w:sz w:val="16"/>
        </w:rPr>
        <w:t> </w:t>
      </w:r>
      <w:r>
        <w:rPr>
          <w:rFonts w:ascii="Book Antiqua" w:hAnsi="Book Antiqua"/>
          <w:i/>
          <w:color w:val="231F20"/>
          <w:w w:val="95"/>
          <w:sz w:val="16"/>
        </w:rPr>
        <w:t>Frontiers</w:t>
      </w:r>
      <w:r>
        <w:rPr>
          <w:rFonts w:ascii="Book Antiqua" w:hAnsi="Book Antiqua"/>
          <w:i/>
          <w:color w:val="231F20"/>
          <w:spacing w:val="-1"/>
          <w:w w:val="95"/>
          <w:sz w:val="16"/>
        </w:rPr>
        <w:t> </w:t>
      </w:r>
      <w:r>
        <w:rPr>
          <w:rFonts w:ascii="Book Antiqua" w:hAnsi="Book Antiqua"/>
          <w:i/>
          <w:color w:val="231F20"/>
          <w:w w:val="95"/>
          <w:sz w:val="16"/>
        </w:rPr>
        <w:t>in Robotics and</w:t>
      </w:r>
      <w:r>
        <w:rPr>
          <w:rFonts w:ascii="Book Antiqua" w:hAnsi="Book Antiqua"/>
          <w:i/>
          <w:color w:val="231F20"/>
          <w:spacing w:val="-1"/>
          <w:w w:val="95"/>
          <w:sz w:val="16"/>
        </w:rPr>
        <w:t> </w:t>
      </w:r>
      <w:r>
        <w:rPr>
          <w:rFonts w:ascii="Book Antiqua" w:hAnsi="Book Antiqua"/>
          <w:i/>
          <w:color w:val="231F20"/>
          <w:w w:val="95"/>
          <w:sz w:val="16"/>
        </w:rPr>
        <w:t>AI</w:t>
      </w:r>
      <w:r>
        <w:rPr>
          <w:rFonts w:ascii="Book Antiqua" w:hAnsi="Book Antiqua"/>
          <w:i/>
          <w:color w:val="231F20"/>
          <w:spacing w:val="13"/>
          <w:sz w:val="16"/>
        </w:rPr>
        <w:t> </w:t>
      </w:r>
      <w:r>
        <w:rPr>
          <w:color w:val="231F20"/>
          <w:w w:val="95"/>
          <w:sz w:val="16"/>
        </w:rPr>
        <w:t>(2019).</w:t>
      </w:r>
      <w:r>
        <w:rPr>
          <w:color w:val="231F20"/>
          <w:spacing w:val="-1"/>
          <w:w w:val="95"/>
          <w:sz w:val="16"/>
        </w:rPr>
        <w:t> </w:t>
      </w:r>
      <w:hyperlink r:id="rId256">
        <w:r>
          <w:rPr>
            <w:color w:val="005596"/>
            <w:w w:val="95"/>
            <w:sz w:val="16"/>
          </w:rPr>
          <w:t>https://doi.org/10.3389/frobt.2019.00005</w:t>
        </w:r>
      </w:hyperlink>
    </w:p>
    <w:p>
      <w:pPr>
        <w:pStyle w:val="ListParagraph"/>
        <w:numPr>
          <w:ilvl w:val="0"/>
          <w:numId w:val="14"/>
        </w:numPr>
        <w:tabs>
          <w:tab w:pos="1325" w:val="left" w:leader="none"/>
          <w:tab w:pos="1329" w:val="left" w:leader="none"/>
        </w:tabs>
        <w:spacing w:line="220" w:lineRule="auto" w:before="1" w:after="0"/>
        <w:ind w:left="1325" w:right="893" w:hanging="410"/>
        <w:jc w:val="left"/>
        <w:rPr>
          <w:sz w:val="16"/>
        </w:rPr>
      </w:pPr>
      <w:bookmarkStart w:name="_bookmark365" w:id="366"/>
      <w:bookmarkEnd w:id="366"/>
      <w:r>
        <w:rPr/>
      </w:r>
      <w:r>
        <w:rPr>
          <w:color w:val="231F20"/>
          <w:sz w:val="16"/>
        </w:rPr>
        <w:tab/>
      </w:r>
      <w:r>
        <w:rPr>
          <w:color w:val="231F20"/>
          <w:w w:val="90"/>
          <w:sz w:val="16"/>
        </w:rPr>
        <w:t>• T. Piumsomboon, G. A. Lee, J. D. Hart, B. Ens, R. W. Lindeman, B. H. Thomas, and M. Billinghurst. 2018. Mini-Me:</w:t>
      </w:r>
      <w:r>
        <w:rPr>
          <w:color w:val="231F20"/>
          <w:spacing w:val="40"/>
          <w:sz w:val="16"/>
        </w:rPr>
        <w:t> </w:t>
      </w:r>
      <w:r>
        <w:rPr>
          <w:color w:val="231F20"/>
          <w:w w:val="95"/>
          <w:sz w:val="16"/>
        </w:rPr>
        <w:t>An</w:t>
      </w:r>
      <w:r>
        <w:rPr>
          <w:color w:val="231F20"/>
          <w:spacing w:val="-4"/>
          <w:w w:val="95"/>
          <w:sz w:val="16"/>
        </w:rPr>
        <w:t> </w:t>
      </w:r>
      <w:r>
        <w:rPr>
          <w:color w:val="231F20"/>
          <w:w w:val="95"/>
          <w:sz w:val="16"/>
        </w:rPr>
        <w:t>adaptive</w:t>
      </w:r>
      <w:r>
        <w:rPr>
          <w:color w:val="231F20"/>
          <w:spacing w:val="-4"/>
          <w:w w:val="95"/>
          <w:sz w:val="16"/>
        </w:rPr>
        <w:t> </w:t>
      </w:r>
      <w:r>
        <w:rPr>
          <w:color w:val="231F20"/>
          <w:w w:val="95"/>
          <w:sz w:val="16"/>
        </w:rPr>
        <w:t>avatar</w:t>
      </w:r>
      <w:r>
        <w:rPr>
          <w:color w:val="231F20"/>
          <w:spacing w:val="-4"/>
          <w:w w:val="95"/>
          <w:sz w:val="16"/>
        </w:rPr>
        <w:t> </w:t>
      </w:r>
      <w:r>
        <w:rPr>
          <w:color w:val="231F20"/>
          <w:w w:val="95"/>
          <w:sz w:val="16"/>
        </w:rPr>
        <w:t>for</w:t>
      </w:r>
      <w:r>
        <w:rPr>
          <w:color w:val="231F20"/>
          <w:spacing w:val="-4"/>
          <w:w w:val="95"/>
          <w:sz w:val="16"/>
        </w:rPr>
        <w:t> </w:t>
      </w:r>
      <w:r>
        <w:rPr>
          <w:color w:val="231F20"/>
          <w:w w:val="95"/>
          <w:sz w:val="16"/>
        </w:rPr>
        <w:t>mixed</w:t>
      </w:r>
      <w:r>
        <w:rPr>
          <w:color w:val="231F20"/>
          <w:spacing w:val="-4"/>
          <w:w w:val="95"/>
          <w:sz w:val="16"/>
        </w:rPr>
        <w:t> </w:t>
      </w:r>
      <w:r>
        <w:rPr>
          <w:color w:val="231F20"/>
          <w:w w:val="95"/>
          <w:sz w:val="16"/>
        </w:rPr>
        <w:t>reality</w:t>
      </w:r>
      <w:r>
        <w:rPr>
          <w:color w:val="231F20"/>
          <w:spacing w:val="-4"/>
          <w:w w:val="95"/>
          <w:sz w:val="16"/>
        </w:rPr>
        <w:t> </w:t>
      </w:r>
      <w:r>
        <w:rPr>
          <w:color w:val="231F20"/>
          <w:w w:val="95"/>
          <w:sz w:val="16"/>
        </w:rPr>
        <w:t>remote</w:t>
      </w:r>
      <w:r>
        <w:rPr>
          <w:color w:val="231F20"/>
          <w:spacing w:val="-4"/>
          <w:w w:val="95"/>
          <w:sz w:val="16"/>
        </w:rPr>
        <w:t> </w:t>
      </w:r>
      <w:r>
        <w:rPr>
          <w:color w:val="231F20"/>
          <w:w w:val="95"/>
          <w:sz w:val="16"/>
        </w:rPr>
        <w:t>collaboration.</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908" w:hanging="416"/>
        <w:jc w:val="left"/>
        <w:rPr>
          <w:sz w:val="16"/>
        </w:rPr>
      </w:pPr>
      <w:bookmarkStart w:name="_bookmark366" w:id="367"/>
      <w:bookmarkEnd w:id="367"/>
      <w:r>
        <w:rPr/>
      </w:r>
      <w:r>
        <w:rPr>
          <w:color w:val="231F20"/>
          <w:w w:val="90"/>
          <w:sz w:val="16"/>
        </w:rPr>
        <w:t>• T. Piumsomboon, Y. Lee, G. Lee, and M. Billinghurst. 2017. CoVAR: A collaborative virtual and augmented reality</w:t>
      </w:r>
      <w:r>
        <w:rPr>
          <w:color w:val="231F20"/>
          <w:spacing w:val="40"/>
          <w:sz w:val="16"/>
        </w:rPr>
        <w:t> </w:t>
      </w:r>
      <w:r>
        <w:rPr>
          <w:color w:val="231F20"/>
          <w:w w:val="95"/>
          <w:sz w:val="16"/>
        </w:rPr>
        <w:t>system</w:t>
      </w:r>
      <w:r>
        <w:rPr>
          <w:color w:val="231F20"/>
          <w:spacing w:val="-4"/>
          <w:w w:val="95"/>
          <w:sz w:val="16"/>
        </w:rPr>
        <w:t> </w:t>
      </w:r>
      <w:r>
        <w:rPr>
          <w:color w:val="231F20"/>
          <w:w w:val="95"/>
          <w:sz w:val="16"/>
        </w:rPr>
        <w:t>for</w:t>
      </w:r>
      <w:r>
        <w:rPr>
          <w:color w:val="231F20"/>
          <w:spacing w:val="-5"/>
          <w:w w:val="95"/>
          <w:sz w:val="16"/>
        </w:rPr>
        <w:t> </w:t>
      </w:r>
      <w:r>
        <w:rPr>
          <w:color w:val="231F20"/>
          <w:w w:val="95"/>
          <w:sz w:val="16"/>
        </w:rPr>
        <w:t>remote</w:t>
      </w:r>
      <w:r>
        <w:rPr>
          <w:color w:val="231F20"/>
          <w:spacing w:val="-4"/>
          <w:w w:val="95"/>
          <w:sz w:val="16"/>
        </w:rPr>
        <w:t> </w:t>
      </w:r>
      <w:r>
        <w:rPr>
          <w:color w:val="231F20"/>
          <w:w w:val="95"/>
          <w:sz w:val="16"/>
        </w:rPr>
        <w:t>collaboration.</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SIGGRAPH</w:t>
      </w:r>
      <w:r>
        <w:rPr>
          <w:rFonts w:ascii="Book Antiqua" w:hAnsi="Book Antiqua"/>
          <w:i/>
          <w:color w:val="231F20"/>
          <w:spacing w:val="-5"/>
          <w:w w:val="95"/>
          <w:sz w:val="16"/>
        </w:rPr>
        <w:t> </w:t>
      </w:r>
      <w:r>
        <w:rPr>
          <w:rFonts w:ascii="Book Antiqua" w:hAnsi="Book Antiqua"/>
          <w:i/>
          <w:color w:val="231F20"/>
          <w:w w:val="95"/>
          <w:sz w:val="16"/>
        </w:rPr>
        <w:t>Asia</w:t>
      </w:r>
      <w:r>
        <w:rPr>
          <w:rFonts w:ascii="Book Antiqua" w:hAnsi="Book Antiqua"/>
          <w:i/>
          <w:color w:val="231F20"/>
          <w:spacing w:val="-5"/>
          <w:w w:val="95"/>
          <w:sz w:val="16"/>
        </w:rPr>
        <w:t> </w:t>
      </w:r>
      <w:r>
        <w:rPr>
          <w:rFonts w:ascii="Book Antiqua" w:hAnsi="Book Antiqua"/>
          <w:i/>
          <w:color w:val="231F20"/>
          <w:w w:val="95"/>
          <w:sz w:val="16"/>
        </w:rPr>
        <w:t>2017</w:t>
      </w:r>
      <w:r>
        <w:rPr>
          <w:rFonts w:ascii="Book Antiqua" w:hAnsi="Book Antiqua"/>
          <w:i/>
          <w:color w:val="231F20"/>
          <w:spacing w:val="-5"/>
          <w:w w:val="95"/>
          <w:sz w:val="16"/>
        </w:rPr>
        <w:t> </w:t>
      </w:r>
      <w:r>
        <w:rPr>
          <w:rFonts w:ascii="Book Antiqua" w:hAnsi="Book Antiqua"/>
          <w:i/>
          <w:color w:val="231F20"/>
          <w:w w:val="95"/>
          <w:sz w:val="16"/>
        </w:rPr>
        <w:t>Emerging</w:t>
      </w:r>
      <w:r>
        <w:rPr>
          <w:rFonts w:ascii="Book Antiqua" w:hAnsi="Book Antiqua"/>
          <w:i/>
          <w:color w:val="231F20"/>
          <w:spacing w:val="-4"/>
          <w:w w:val="95"/>
          <w:sz w:val="16"/>
        </w:rPr>
        <w:t> </w:t>
      </w:r>
      <w:r>
        <w:rPr>
          <w:rFonts w:ascii="Book Antiqua" w:hAnsi="Book Antiqua"/>
          <w:i/>
          <w:color w:val="231F20"/>
          <w:w w:val="95"/>
          <w:sz w:val="16"/>
        </w:rPr>
        <w:t>Technologies</w:t>
      </w:r>
      <w:r>
        <w:rPr>
          <w:color w:val="231F20"/>
          <w:w w:val="95"/>
          <w:sz w:val="16"/>
        </w:rPr>
        <w:t>.</w:t>
      </w:r>
      <w:r>
        <w:rPr>
          <w:color w:val="231F20"/>
          <w:spacing w:val="-5"/>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bookmarkStart w:name="_bookmark367" w:id="368"/>
      <w:bookmarkEnd w:id="368"/>
      <w:r>
        <w:rPr/>
      </w:r>
      <w:r>
        <w:rPr>
          <w:color w:val="231F20"/>
          <w:w w:val="90"/>
          <w:sz w:val="16"/>
        </w:rPr>
        <w:t>• I. Podkosova and H. Kaufmann. 2017. Preventing imminent collisions between co-located users in HMD-based VR</w:t>
      </w:r>
      <w:r>
        <w:rPr>
          <w:color w:val="231F20"/>
          <w:spacing w:val="40"/>
          <w:sz w:val="16"/>
        </w:rPr>
        <w:t> </w:t>
      </w:r>
      <w:r>
        <w:rPr>
          <w:color w:val="231F20"/>
          <w:w w:val="95"/>
          <w:sz w:val="16"/>
        </w:rPr>
        <w:t>in non-shared scenarios. In </w:t>
      </w:r>
      <w:r>
        <w:rPr>
          <w:rFonts w:ascii="Book Antiqua" w:hAnsi="Book Antiqua"/>
          <w:i/>
          <w:color w:val="231F20"/>
          <w:w w:val="95"/>
          <w:sz w:val="16"/>
        </w:rPr>
        <w:t>Int. Conf. on Computer Animation and Social Agents</w:t>
      </w:r>
      <w:r>
        <w:rPr>
          <w:color w:val="231F20"/>
          <w:w w:val="95"/>
          <w:sz w:val="16"/>
        </w:rPr>
        <w:t>. CASA.</w:t>
      </w:r>
    </w:p>
    <w:p>
      <w:pPr>
        <w:pStyle w:val="ListParagraph"/>
        <w:numPr>
          <w:ilvl w:val="0"/>
          <w:numId w:val="14"/>
        </w:numPr>
        <w:tabs>
          <w:tab w:pos="1328" w:val="left" w:leader="none"/>
          <w:tab w:pos="1330" w:val="left" w:leader="none"/>
        </w:tabs>
        <w:spacing w:line="220" w:lineRule="auto" w:before="1" w:after="0"/>
        <w:ind w:left="1330" w:right="885" w:hanging="416"/>
        <w:jc w:val="left"/>
        <w:rPr>
          <w:sz w:val="16"/>
        </w:rPr>
      </w:pPr>
      <w:bookmarkStart w:name="_bookmark368" w:id="369"/>
      <w:bookmarkEnd w:id="369"/>
      <w:r>
        <w:rPr/>
      </w:r>
      <w:r>
        <w:rPr>
          <w:color w:val="231F20"/>
          <w:w w:val="90"/>
          <w:sz w:val="16"/>
        </w:rPr>
        <w:t>• R. Poelman, O. Akman, S. Lukosch, and P. Jonker. 2012. As if being there: Mediated reality for crime scene investi-</w:t>
      </w:r>
      <w:r>
        <w:rPr>
          <w:color w:val="231F20"/>
          <w:spacing w:val="40"/>
          <w:sz w:val="16"/>
        </w:rPr>
        <w:t> </w:t>
      </w:r>
      <w:r>
        <w:rPr>
          <w:color w:val="231F20"/>
          <w:w w:val="95"/>
          <w:sz w:val="16"/>
        </w:rPr>
        <w:t>gation. In </w:t>
      </w:r>
      <w:r>
        <w:rPr>
          <w:rFonts w:ascii="Book Antiqua" w:hAnsi="Book Antiqua"/>
          <w:i/>
          <w:color w:val="231F20"/>
          <w:w w:val="95"/>
          <w:sz w:val="16"/>
        </w:rPr>
        <w:t>Proc. of CSCW</w:t>
      </w:r>
      <w:r>
        <w:rPr>
          <w:color w:val="231F20"/>
          <w:w w:val="95"/>
          <w:sz w:val="16"/>
        </w:rPr>
        <w:t>. ACM. </w:t>
      </w:r>
      <w:hyperlink r:id="rId257">
        <w:r>
          <w:rPr>
            <w:color w:val="005596"/>
            <w:w w:val="95"/>
            <w:sz w:val="16"/>
          </w:rPr>
          <w:t>https://doi.org/10.1145/2145204.2145394</w:t>
        </w:r>
      </w:hyperlink>
    </w:p>
    <w:p>
      <w:pPr>
        <w:pStyle w:val="ListParagraph"/>
        <w:numPr>
          <w:ilvl w:val="0"/>
          <w:numId w:val="14"/>
        </w:numPr>
        <w:tabs>
          <w:tab w:pos="1329" w:val="left" w:leader="none"/>
        </w:tabs>
        <w:spacing w:line="195" w:lineRule="exact" w:before="0" w:after="0"/>
        <w:ind w:left="1329" w:right="0" w:hanging="414"/>
        <w:jc w:val="left"/>
        <w:rPr>
          <w:sz w:val="16"/>
        </w:rPr>
      </w:pPr>
      <w:bookmarkStart w:name="_bookmark369" w:id="370"/>
      <w:bookmarkEnd w:id="370"/>
      <w:r>
        <w:rPr/>
      </w:r>
      <w:r>
        <w:rPr>
          <w:color w:val="231F20"/>
          <w:w w:val="90"/>
          <w:sz w:val="16"/>
        </w:rPr>
        <w:t>•</w:t>
      </w:r>
      <w:r>
        <w:rPr>
          <w:color w:val="231F20"/>
          <w:spacing w:val="-2"/>
          <w:w w:val="90"/>
          <w:sz w:val="16"/>
        </w:rPr>
        <w:t> </w:t>
      </w:r>
      <w:r>
        <w:rPr>
          <w:color w:val="231F20"/>
          <w:w w:val="90"/>
          <w:sz w:val="16"/>
        </w:rPr>
        <w:t>D.</w:t>
      </w:r>
      <w:r>
        <w:rPr>
          <w:color w:val="231F20"/>
          <w:spacing w:val="-1"/>
          <w:w w:val="90"/>
          <w:sz w:val="16"/>
        </w:rPr>
        <w:t> </w:t>
      </w:r>
      <w:r>
        <w:rPr>
          <w:color w:val="231F20"/>
          <w:w w:val="90"/>
          <w:sz w:val="16"/>
        </w:rPr>
        <w:t>Pohl</w:t>
      </w:r>
      <w:r>
        <w:rPr>
          <w:color w:val="231F20"/>
          <w:spacing w:val="-2"/>
          <w:w w:val="90"/>
          <w:sz w:val="16"/>
        </w:rPr>
        <w:t> </w:t>
      </w:r>
      <w:r>
        <w:rPr>
          <w:color w:val="231F20"/>
          <w:w w:val="90"/>
          <w:sz w:val="16"/>
        </w:rPr>
        <w:t>and</w:t>
      </w:r>
      <w:r>
        <w:rPr>
          <w:color w:val="231F20"/>
          <w:spacing w:val="-1"/>
          <w:w w:val="90"/>
          <w:sz w:val="16"/>
        </w:rPr>
        <w:t> </w:t>
      </w:r>
      <w:r>
        <w:rPr>
          <w:color w:val="231F20"/>
          <w:w w:val="90"/>
          <w:sz w:val="16"/>
        </w:rPr>
        <w:t>C.</w:t>
      </w:r>
      <w:r>
        <w:rPr>
          <w:color w:val="231F20"/>
          <w:spacing w:val="-1"/>
          <w:w w:val="90"/>
          <w:sz w:val="16"/>
        </w:rPr>
        <w:t> </w:t>
      </w:r>
      <w:r>
        <w:rPr>
          <w:color w:val="231F20"/>
          <w:w w:val="90"/>
          <w:sz w:val="16"/>
        </w:rPr>
        <w:t>F.</w:t>
      </w:r>
      <w:r>
        <w:rPr>
          <w:color w:val="231F20"/>
          <w:spacing w:val="-2"/>
          <w:w w:val="90"/>
          <w:sz w:val="16"/>
        </w:rPr>
        <w:t> </w:t>
      </w:r>
      <w:r>
        <w:rPr>
          <w:color w:val="231F20"/>
          <w:w w:val="90"/>
          <w:sz w:val="16"/>
        </w:rPr>
        <w:t>de</w:t>
      </w:r>
      <w:r>
        <w:rPr>
          <w:color w:val="231F20"/>
          <w:spacing w:val="-1"/>
          <w:w w:val="90"/>
          <w:sz w:val="16"/>
        </w:rPr>
        <w:t> </w:t>
      </w:r>
      <w:r>
        <w:rPr>
          <w:color w:val="231F20"/>
          <w:w w:val="90"/>
          <w:sz w:val="16"/>
        </w:rPr>
        <w:t>Tejada</w:t>
      </w:r>
      <w:r>
        <w:rPr>
          <w:color w:val="231F20"/>
          <w:spacing w:val="-1"/>
          <w:w w:val="90"/>
          <w:sz w:val="16"/>
        </w:rPr>
        <w:t> </w:t>
      </w:r>
      <w:r>
        <w:rPr>
          <w:color w:val="231F20"/>
          <w:w w:val="90"/>
          <w:sz w:val="16"/>
        </w:rPr>
        <w:t>Quemada.</w:t>
      </w:r>
      <w:r>
        <w:rPr>
          <w:color w:val="231F20"/>
          <w:spacing w:val="-2"/>
          <w:w w:val="90"/>
          <w:sz w:val="16"/>
        </w:rPr>
        <w:t> </w:t>
      </w:r>
      <w:r>
        <w:rPr>
          <w:color w:val="231F20"/>
          <w:w w:val="90"/>
          <w:sz w:val="16"/>
        </w:rPr>
        <w:t>2016.</w:t>
      </w:r>
      <w:r>
        <w:rPr>
          <w:color w:val="231F20"/>
          <w:spacing w:val="-1"/>
          <w:w w:val="90"/>
          <w:sz w:val="16"/>
        </w:rPr>
        <w:t> </w:t>
      </w:r>
      <w:r>
        <w:rPr>
          <w:color w:val="231F20"/>
          <w:w w:val="90"/>
          <w:sz w:val="16"/>
        </w:rPr>
        <w:t>See</w:t>
      </w:r>
      <w:r>
        <w:rPr>
          <w:color w:val="231F20"/>
          <w:spacing w:val="-1"/>
          <w:w w:val="90"/>
          <w:sz w:val="16"/>
        </w:rPr>
        <w:t> </w:t>
      </w:r>
      <w:r>
        <w:rPr>
          <w:color w:val="231F20"/>
          <w:w w:val="90"/>
          <w:sz w:val="16"/>
        </w:rPr>
        <w:t>what</w:t>
      </w:r>
      <w:r>
        <w:rPr>
          <w:color w:val="231F20"/>
          <w:spacing w:val="-2"/>
          <w:w w:val="90"/>
          <w:sz w:val="16"/>
        </w:rPr>
        <w:t> </w:t>
      </w:r>
      <w:r>
        <w:rPr>
          <w:color w:val="231F20"/>
          <w:w w:val="90"/>
          <w:sz w:val="16"/>
        </w:rPr>
        <w:t>I</w:t>
      </w:r>
      <w:r>
        <w:rPr>
          <w:color w:val="231F20"/>
          <w:spacing w:val="-1"/>
          <w:w w:val="90"/>
          <w:sz w:val="16"/>
        </w:rPr>
        <w:t> </w:t>
      </w:r>
      <w:r>
        <w:rPr>
          <w:color w:val="231F20"/>
          <w:w w:val="90"/>
          <w:sz w:val="16"/>
        </w:rPr>
        <w:t>see:</w:t>
      </w:r>
      <w:r>
        <w:rPr>
          <w:color w:val="231F20"/>
          <w:spacing w:val="-2"/>
          <w:w w:val="90"/>
          <w:sz w:val="16"/>
        </w:rPr>
        <w:t> </w:t>
      </w:r>
      <w:r>
        <w:rPr>
          <w:color w:val="231F20"/>
          <w:w w:val="90"/>
          <w:sz w:val="16"/>
        </w:rPr>
        <w:t>Concepts</w:t>
      </w:r>
      <w:r>
        <w:rPr>
          <w:color w:val="231F20"/>
          <w:spacing w:val="-1"/>
          <w:w w:val="90"/>
          <w:sz w:val="16"/>
        </w:rPr>
        <w:t> </w:t>
      </w:r>
      <w:r>
        <w:rPr>
          <w:color w:val="231F20"/>
          <w:w w:val="90"/>
          <w:sz w:val="16"/>
        </w:rPr>
        <w:t>to</w:t>
      </w:r>
      <w:r>
        <w:rPr>
          <w:color w:val="231F20"/>
          <w:spacing w:val="-1"/>
          <w:w w:val="90"/>
          <w:sz w:val="16"/>
        </w:rPr>
        <w:t> </w:t>
      </w:r>
      <w:r>
        <w:rPr>
          <w:color w:val="231F20"/>
          <w:w w:val="90"/>
          <w:sz w:val="16"/>
        </w:rPr>
        <w:t>improve</w:t>
      </w:r>
      <w:r>
        <w:rPr>
          <w:color w:val="231F20"/>
          <w:spacing w:val="-2"/>
          <w:w w:val="90"/>
          <w:sz w:val="16"/>
        </w:rPr>
        <w:t> </w:t>
      </w:r>
      <w:r>
        <w:rPr>
          <w:color w:val="231F20"/>
          <w:w w:val="90"/>
          <w:sz w:val="16"/>
        </w:rPr>
        <w:t>the</w:t>
      </w:r>
      <w:r>
        <w:rPr>
          <w:color w:val="231F20"/>
          <w:spacing w:val="-1"/>
          <w:w w:val="90"/>
          <w:sz w:val="16"/>
        </w:rPr>
        <w:t> </w:t>
      </w:r>
      <w:r>
        <w:rPr>
          <w:color w:val="231F20"/>
          <w:w w:val="90"/>
          <w:sz w:val="16"/>
        </w:rPr>
        <w:t>social</w:t>
      </w:r>
      <w:r>
        <w:rPr>
          <w:color w:val="231F20"/>
          <w:spacing w:val="-1"/>
          <w:w w:val="90"/>
          <w:sz w:val="16"/>
        </w:rPr>
        <w:t> </w:t>
      </w:r>
      <w:r>
        <w:rPr>
          <w:color w:val="231F20"/>
          <w:w w:val="90"/>
          <w:sz w:val="16"/>
        </w:rPr>
        <w:t>acceptance</w:t>
      </w:r>
      <w:r>
        <w:rPr>
          <w:color w:val="231F20"/>
          <w:spacing w:val="-2"/>
          <w:w w:val="90"/>
          <w:sz w:val="16"/>
        </w:rPr>
        <w:t> </w:t>
      </w:r>
      <w:r>
        <w:rPr>
          <w:color w:val="231F20"/>
          <w:w w:val="90"/>
          <w:sz w:val="16"/>
        </w:rPr>
        <w:t>of</w:t>
      </w:r>
      <w:r>
        <w:rPr>
          <w:color w:val="231F20"/>
          <w:spacing w:val="-1"/>
          <w:w w:val="90"/>
          <w:sz w:val="16"/>
        </w:rPr>
        <w:t> </w:t>
      </w:r>
      <w:r>
        <w:rPr>
          <w:color w:val="231F20"/>
          <w:w w:val="90"/>
          <w:sz w:val="16"/>
        </w:rPr>
        <w:t>HMDs.</w:t>
      </w:r>
      <w:r>
        <w:rPr>
          <w:color w:val="231F20"/>
          <w:spacing w:val="-1"/>
          <w:w w:val="90"/>
          <w:sz w:val="16"/>
        </w:rPr>
        <w:t> </w:t>
      </w:r>
      <w:r>
        <w:rPr>
          <w:color w:val="231F20"/>
          <w:spacing w:val="-5"/>
          <w:w w:val="90"/>
          <w:sz w:val="16"/>
        </w:rPr>
        <w:t>In</w:t>
      </w:r>
    </w:p>
    <w:p>
      <w:pPr>
        <w:spacing w:line="199" w:lineRule="exact" w:before="0"/>
        <w:ind w:left="1330" w:right="0" w:firstLine="0"/>
        <w:jc w:val="left"/>
        <w:rPr>
          <w:sz w:val="16"/>
        </w:rPr>
      </w:pPr>
      <w:r>
        <w:rPr>
          <w:rFonts w:ascii="Book Antiqua"/>
          <w:i/>
          <w:color w:val="231F20"/>
          <w:w w:val="85"/>
          <w:sz w:val="16"/>
        </w:rPr>
        <w:t>2016</w:t>
      </w:r>
      <w:r>
        <w:rPr>
          <w:rFonts w:ascii="Book Antiqua"/>
          <w:i/>
          <w:color w:val="231F20"/>
          <w:spacing w:val="24"/>
          <w:sz w:val="16"/>
        </w:rPr>
        <w:t> </w:t>
      </w:r>
      <w:r>
        <w:rPr>
          <w:rFonts w:ascii="Book Antiqua"/>
          <w:i/>
          <w:color w:val="231F20"/>
          <w:w w:val="85"/>
          <w:sz w:val="16"/>
        </w:rPr>
        <w:t>IEEE</w:t>
      </w:r>
      <w:r>
        <w:rPr>
          <w:rFonts w:ascii="Book Antiqua"/>
          <w:i/>
          <w:color w:val="231F20"/>
          <w:spacing w:val="24"/>
          <w:sz w:val="16"/>
        </w:rPr>
        <w:t> </w:t>
      </w:r>
      <w:r>
        <w:rPr>
          <w:rFonts w:ascii="Book Antiqua"/>
          <w:i/>
          <w:color w:val="231F20"/>
          <w:w w:val="85"/>
          <w:sz w:val="16"/>
        </w:rPr>
        <w:t>VR</w:t>
      </w:r>
      <w:r>
        <w:rPr>
          <w:color w:val="231F20"/>
          <w:w w:val="85"/>
          <w:sz w:val="16"/>
        </w:rPr>
        <w:t>.</w:t>
      </w:r>
      <w:r>
        <w:rPr>
          <w:color w:val="231F20"/>
          <w:spacing w:val="25"/>
          <w:sz w:val="16"/>
        </w:rPr>
        <w:t> </w:t>
      </w:r>
      <w:r>
        <w:rPr>
          <w:color w:val="231F20"/>
          <w:w w:val="85"/>
          <w:sz w:val="16"/>
        </w:rPr>
        <w:t>IEEE.</w:t>
      </w:r>
      <w:r>
        <w:rPr>
          <w:color w:val="231F20"/>
          <w:spacing w:val="26"/>
          <w:sz w:val="16"/>
        </w:rPr>
        <w:t> </w:t>
      </w:r>
      <w:hyperlink r:id="rId258">
        <w:r>
          <w:rPr>
            <w:color w:val="005596"/>
            <w:spacing w:val="-2"/>
            <w:w w:val="85"/>
            <w:sz w:val="16"/>
          </w:rPr>
          <w:t>https://doi.org/10.1109/VR.2016.7504756</w:t>
        </w:r>
      </w:hyperlink>
    </w:p>
    <w:p>
      <w:pPr>
        <w:pStyle w:val="ListParagraph"/>
        <w:numPr>
          <w:ilvl w:val="0"/>
          <w:numId w:val="14"/>
        </w:numPr>
        <w:tabs>
          <w:tab w:pos="1328" w:val="left" w:leader="none"/>
          <w:tab w:pos="1330" w:val="left" w:leader="none"/>
        </w:tabs>
        <w:spacing w:line="220" w:lineRule="auto" w:before="5" w:after="0"/>
        <w:ind w:left="1330" w:right="911" w:hanging="416"/>
        <w:jc w:val="left"/>
        <w:rPr>
          <w:sz w:val="16"/>
        </w:rPr>
      </w:pPr>
      <w:bookmarkStart w:name="_bookmark370" w:id="371"/>
      <w:bookmarkEnd w:id="371"/>
      <w:r>
        <w:rPr/>
      </w:r>
      <w:r>
        <w:rPr>
          <w:color w:val="231F20"/>
          <w:w w:val="90"/>
          <w:sz w:val="16"/>
        </w:rPr>
        <w:t>• H. Pohl, T.-S. Dalsgaard, V. Krasniqi, and K. Hornbæk. 2020. Body LayARs: A toolkit for body-based augmented</w:t>
      </w:r>
      <w:r>
        <w:rPr>
          <w:color w:val="231F20"/>
          <w:spacing w:val="40"/>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59">
        <w:r>
          <w:rPr>
            <w:color w:val="005596"/>
            <w:w w:val="95"/>
            <w:sz w:val="16"/>
          </w:rPr>
          <w:t>https://doi.org/10.1145/3385956.3418946</w:t>
        </w:r>
      </w:hyperlink>
    </w:p>
    <w:p>
      <w:pPr>
        <w:pStyle w:val="ListParagraph"/>
        <w:numPr>
          <w:ilvl w:val="0"/>
          <w:numId w:val="14"/>
        </w:numPr>
        <w:tabs>
          <w:tab w:pos="1328" w:val="left" w:leader="none"/>
          <w:tab w:pos="1330" w:val="left" w:leader="none"/>
        </w:tabs>
        <w:spacing w:line="220" w:lineRule="auto" w:before="2" w:after="0"/>
        <w:ind w:left="1330" w:right="912" w:hanging="416"/>
        <w:jc w:val="left"/>
        <w:rPr>
          <w:sz w:val="16"/>
        </w:rPr>
      </w:pPr>
      <w:bookmarkStart w:name="_bookmark371" w:id="372"/>
      <w:bookmarkEnd w:id="372"/>
      <w:r>
        <w:rPr/>
      </w:r>
      <w:r>
        <w:rPr>
          <w:color w:val="231F20"/>
          <w:w w:val="95"/>
          <w:sz w:val="16"/>
        </w:rPr>
        <w:t>•</w:t>
      </w:r>
      <w:r>
        <w:rPr>
          <w:color w:val="231F20"/>
          <w:spacing w:val="-3"/>
          <w:w w:val="95"/>
          <w:sz w:val="16"/>
        </w:rPr>
        <w:t> </w:t>
      </w:r>
      <w:r>
        <w:rPr>
          <w:color w:val="231F20"/>
          <w:w w:val="95"/>
          <w:sz w:val="16"/>
        </w:rPr>
        <w:t>F.</w:t>
      </w:r>
      <w:r>
        <w:rPr>
          <w:color w:val="231F20"/>
          <w:spacing w:val="-3"/>
          <w:w w:val="95"/>
          <w:sz w:val="16"/>
        </w:rPr>
        <w:t> </w:t>
      </w:r>
      <w:r>
        <w:rPr>
          <w:color w:val="231F20"/>
          <w:w w:val="95"/>
          <w:sz w:val="16"/>
        </w:rPr>
        <w:t>Pointecker,</w:t>
      </w:r>
      <w:r>
        <w:rPr>
          <w:color w:val="231F20"/>
          <w:spacing w:val="-3"/>
          <w:w w:val="95"/>
          <w:sz w:val="16"/>
        </w:rPr>
        <w:t> </w:t>
      </w:r>
      <w:r>
        <w:rPr>
          <w:color w:val="231F20"/>
          <w:w w:val="95"/>
          <w:sz w:val="16"/>
        </w:rPr>
        <w:t>J.</w:t>
      </w:r>
      <w:r>
        <w:rPr>
          <w:color w:val="231F20"/>
          <w:spacing w:val="-3"/>
          <w:w w:val="95"/>
          <w:sz w:val="16"/>
        </w:rPr>
        <w:t> </w:t>
      </w:r>
      <w:r>
        <w:rPr>
          <w:color w:val="231F20"/>
          <w:w w:val="95"/>
          <w:sz w:val="16"/>
        </w:rPr>
        <w:t>Friedl,</w:t>
      </w:r>
      <w:r>
        <w:rPr>
          <w:color w:val="231F20"/>
          <w:spacing w:val="-3"/>
          <w:w w:val="95"/>
          <w:sz w:val="16"/>
        </w:rPr>
        <w:t> </w:t>
      </w:r>
      <w:r>
        <w:rPr>
          <w:color w:val="231F20"/>
          <w:w w:val="95"/>
          <w:sz w:val="16"/>
        </w:rPr>
        <w:t>D.</w:t>
      </w:r>
      <w:r>
        <w:rPr>
          <w:color w:val="231F20"/>
          <w:spacing w:val="-3"/>
          <w:w w:val="95"/>
          <w:sz w:val="16"/>
        </w:rPr>
        <w:t> </w:t>
      </w:r>
      <w:r>
        <w:rPr>
          <w:color w:val="231F20"/>
          <w:w w:val="95"/>
          <w:sz w:val="16"/>
        </w:rPr>
        <w:t>Schwajda,</w:t>
      </w:r>
      <w:r>
        <w:rPr>
          <w:color w:val="231F20"/>
          <w:spacing w:val="-3"/>
          <w:w w:val="95"/>
          <w:sz w:val="16"/>
        </w:rPr>
        <w:t> </w:t>
      </w:r>
      <w:r>
        <w:rPr>
          <w:color w:val="231F20"/>
          <w:w w:val="95"/>
          <w:sz w:val="16"/>
        </w:rPr>
        <w:t>H.-C.</w:t>
      </w:r>
      <w:r>
        <w:rPr>
          <w:color w:val="231F20"/>
          <w:spacing w:val="-3"/>
          <w:w w:val="95"/>
          <w:sz w:val="16"/>
        </w:rPr>
        <w:t> </w:t>
      </w:r>
      <w:r>
        <w:rPr>
          <w:color w:val="231F20"/>
          <w:w w:val="95"/>
          <w:sz w:val="16"/>
        </w:rPr>
        <w:t>Jetter,</w:t>
      </w:r>
      <w:r>
        <w:rPr>
          <w:color w:val="231F20"/>
          <w:spacing w:val="-3"/>
          <w:w w:val="95"/>
          <w:sz w:val="16"/>
        </w:rPr>
        <w:t> </w:t>
      </w:r>
      <w:r>
        <w:rPr>
          <w:color w:val="231F20"/>
          <w:w w:val="95"/>
          <w:sz w:val="16"/>
        </w:rPr>
        <w:t>and</w:t>
      </w:r>
      <w:r>
        <w:rPr>
          <w:color w:val="231F20"/>
          <w:spacing w:val="-2"/>
          <w:w w:val="95"/>
          <w:sz w:val="16"/>
        </w:rPr>
        <w:t> </w:t>
      </w:r>
      <w:r>
        <w:rPr>
          <w:color w:val="231F20"/>
          <w:w w:val="95"/>
          <w:sz w:val="16"/>
        </w:rPr>
        <w:t>C.</w:t>
      </w:r>
      <w:r>
        <w:rPr>
          <w:color w:val="231F20"/>
          <w:spacing w:val="-3"/>
          <w:w w:val="95"/>
          <w:sz w:val="16"/>
        </w:rPr>
        <w:t> </w:t>
      </w:r>
      <w:r>
        <w:rPr>
          <w:color w:val="231F20"/>
          <w:w w:val="95"/>
          <w:sz w:val="16"/>
        </w:rPr>
        <w:t>Anthes.</w:t>
      </w:r>
      <w:r>
        <w:rPr>
          <w:color w:val="231F20"/>
          <w:spacing w:val="-3"/>
          <w:w w:val="95"/>
          <w:sz w:val="16"/>
        </w:rPr>
        <w:t> </w:t>
      </w:r>
      <w:r>
        <w:rPr>
          <w:color w:val="231F20"/>
          <w:w w:val="95"/>
          <w:sz w:val="16"/>
        </w:rPr>
        <w:t>2022.</w:t>
      </w:r>
      <w:r>
        <w:rPr>
          <w:color w:val="231F20"/>
          <w:spacing w:val="-3"/>
          <w:w w:val="95"/>
          <w:sz w:val="16"/>
        </w:rPr>
        <w:t> </w:t>
      </w:r>
      <w:r>
        <w:rPr>
          <w:color w:val="231F20"/>
          <w:w w:val="95"/>
          <w:sz w:val="16"/>
        </w:rPr>
        <w:t>Bridging</w:t>
      </w:r>
      <w:r>
        <w:rPr>
          <w:color w:val="231F20"/>
          <w:spacing w:val="-3"/>
          <w:w w:val="95"/>
          <w:sz w:val="16"/>
        </w:rPr>
        <w:t> </w:t>
      </w:r>
      <w:r>
        <w:rPr>
          <w:color w:val="231F20"/>
          <w:w w:val="95"/>
          <w:sz w:val="16"/>
        </w:rPr>
        <w:t>the</w:t>
      </w:r>
      <w:r>
        <w:rPr>
          <w:color w:val="231F20"/>
          <w:spacing w:val="-3"/>
          <w:w w:val="95"/>
          <w:sz w:val="16"/>
        </w:rPr>
        <w:t> </w:t>
      </w:r>
      <w:r>
        <w:rPr>
          <w:color w:val="231F20"/>
          <w:w w:val="95"/>
          <w:sz w:val="16"/>
        </w:rPr>
        <w:t>gap</w:t>
      </w:r>
      <w:r>
        <w:rPr>
          <w:color w:val="231F20"/>
          <w:spacing w:val="-3"/>
          <w:w w:val="95"/>
          <w:sz w:val="16"/>
        </w:rPr>
        <w:t> </w:t>
      </w:r>
      <w:r>
        <w:rPr>
          <w:color w:val="231F20"/>
          <w:w w:val="95"/>
          <w:sz w:val="16"/>
        </w:rPr>
        <w:t>across</w:t>
      </w:r>
      <w:r>
        <w:rPr>
          <w:color w:val="231F20"/>
          <w:spacing w:val="-3"/>
          <w:w w:val="95"/>
          <w:sz w:val="16"/>
        </w:rPr>
        <w:t> </w:t>
      </w:r>
      <w:r>
        <w:rPr>
          <w:color w:val="231F20"/>
          <w:w w:val="95"/>
          <w:sz w:val="16"/>
        </w:rPr>
        <w:t>realities:</w:t>
      </w:r>
      <w:r>
        <w:rPr>
          <w:color w:val="231F20"/>
          <w:spacing w:val="-3"/>
          <w:w w:val="95"/>
          <w:sz w:val="16"/>
        </w:rPr>
        <w:t> </w:t>
      </w:r>
      <w:r>
        <w:rPr>
          <w:color w:val="231F20"/>
          <w:w w:val="95"/>
          <w:sz w:val="16"/>
        </w:rPr>
        <w:t>Visual</w:t>
      </w:r>
      <w:r>
        <w:rPr>
          <w:color w:val="231F20"/>
          <w:spacing w:val="40"/>
          <w:sz w:val="16"/>
        </w:rPr>
        <w:t> </w:t>
      </w:r>
      <w:r>
        <w:rPr>
          <w:color w:val="231F20"/>
          <w:w w:val="90"/>
          <w:sz w:val="16"/>
        </w:rPr>
        <w:t>transitions between virtual and augmented reality. In </w:t>
      </w:r>
      <w:r>
        <w:rPr>
          <w:rFonts w:ascii="Book Antiqua" w:hAnsi="Book Antiqua"/>
          <w:i/>
          <w:color w:val="231F20"/>
          <w:w w:val="90"/>
          <w:sz w:val="16"/>
        </w:rPr>
        <w:t>IEEE ISMAR</w:t>
      </w:r>
      <w:r>
        <w:rPr>
          <w:color w:val="231F20"/>
          <w:w w:val="90"/>
          <w:sz w:val="16"/>
        </w:rPr>
        <w:t>. </w:t>
      </w:r>
      <w:hyperlink r:id="rId260">
        <w:r>
          <w:rPr>
            <w:color w:val="005596"/>
            <w:w w:val="90"/>
            <w:sz w:val="16"/>
          </w:rPr>
          <w:t>https://doi.org/10.1109/ISMAR55827.2022.00101</w:t>
        </w:r>
      </w:hyperlink>
    </w:p>
    <w:p>
      <w:pPr>
        <w:pStyle w:val="ListParagraph"/>
        <w:numPr>
          <w:ilvl w:val="0"/>
          <w:numId w:val="14"/>
        </w:numPr>
        <w:tabs>
          <w:tab w:pos="1328" w:val="left" w:leader="none"/>
          <w:tab w:pos="1330" w:val="left" w:leader="none"/>
        </w:tabs>
        <w:spacing w:line="220" w:lineRule="auto" w:before="1" w:after="0"/>
        <w:ind w:left="1330" w:right="912" w:hanging="416"/>
        <w:jc w:val="both"/>
        <w:rPr>
          <w:sz w:val="16"/>
        </w:rPr>
      </w:pPr>
      <w:bookmarkStart w:name="_bookmark372" w:id="373"/>
      <w:bookmarkEnd w:id="373"/>
      <w:r>
        <w:rPr/>
      </w:r>
      <w:r>
        <w:rPr>
          <w:color w:val="231F20"/>
          <w:spacing w:val="-6"/>
          <w:sz w:val="16"/>
        </w:rPr>
        <w:t>•</w:t>
      </w:r>
      <w:r>
        <w:rPr>
          <w:color w:val="231F20"/>
          <w:spacing w:val="-4"/>
          <w:sz w:val="16"/>
        </w:rPr>
        <w:t> </w:t>
      </w:r>
      <w:r>
        <w:rPr>
          <w:color w:val="231F20"/>
          <w:spacing w:val="-6"/>
          <w:sz w:val="16"/>
        </w:rPr>
        <w:t>S.</w:t>
      </w:r>
      <w:r>
        <w:rPr>
          <w:color w:val="231F20"/>
          <w:spacing w:val="-4"/>
          <w:sz w:val="16"/>
        </w:rPr>
        <w:t> </w:t>
      </w:r>
      <w:r>
        <w:rPr>
          <w:color w:val="231F20"/>
          <w:spacing w:val="-6"/>
          <w:sz w:val="16"/>
        </w:rPr>
        <w:t>Ppali,</w:t>
      </w:r>
      <w:r>
        <w:rPr>
          <w:color w:val="231F20"/>
          <w:spacing w:val="-4"/>
          <w:sz w:val="16"/>
        </w:rPr>
        <w:t> </w:t>
      </w:r>
      <w:r>
        <w:rPr>
          <w:color w:val="231F20"/>
          <w:spacing w:val="-6"/>
          <w:sz w:val="16"/>
        </w:rPr>
        <w:t>V.</w:t>
      </w:r>
      <w:r>
        <w:rPr>
          <w:color w:val="231F20"/>
          <w:spacing w:val="-4"/>
          <w:sz w:val="16"/>
        </w:rPr>
        <w:t> </w:t>
      </w:r>
      <w:r>
        <w:rPr>
          <w:color w:val="231F20"/>
          <w:spacing w:val="-6"/>
          <w:sz w:val="16"/>
        </w:rPr>
        <w:t>Lalioti,</w:t>
      </w:r>
      <w:r>
        <w:rPr>
          <w:color w:val="231F20"/>
          <w:spacing w:val="-4"/>
          <w:sz w:val="16"/>
        </w:rPr>
        <w:t> </w:t>
      </w:r>
      <w:r>
        <w:rPr>
          <w:color w:val="231F20"/>
          <w:spacing w:val="-6"/>
          <w:sz w:val="16"/>
        </w:rPr>
        <w:t>B.</w:t>
      </w:r>
      <w:r>
        <w:rPr>
          <w:color w:val="231F20"/>
          <w:spacing w:val="-4"/>
          <w:sz w:val="16"/>
        </w:rPr>
        <w:t> </w:t>
      </w:r>
      <w:r>
        <w:rPr>
          <w:color w:val="231F20"/>
          <w:spacing w:val="-6"/>
          <w:sz w:val="16"/>
        </w:rPr>
        <w:t>Branch,</w:t>
      </w:r>
      <w:r>
        <w:rPr>
          <w:color w:val="231F20"/>
          <w:spacing w:val="-4"/>
          <w:sz w:val="16"/>
        </w:rPr>
        <w:t> </w:t>
      </w:r>
      <w:r>
        <w:rPr>
          <w:color w:val="231F20"/>
          <w:spacing w:val="-6"/>
          <w:sz w:val="16"/>
        </w:rPr>
        <w:t>C.</w:t>
      </w:r>
      <w:r>
        <w:rPr>
          <w:color w:val="231F20"/>
          <w:spacing w:val="-4"/>
          <w:sz w:val="16"/>
        </w:rPr>
        <w:t> </w:t>
      </w:r>
      <w:r>
        <w:rPr>
          <w:color w:val="231F20"/>
          <w:spacing w:val="-6"/>
          <w:sz w:val="16"/>
        </w:rPr>
        <w:t>S.</w:t>
      </w:r>
      <w:r>
        <w:rPr>
          <w:color w:val="231F20"/>
          <w:spacing w:val="-4"/>
          <w:sz w:val="16"/>
        </w:rPr>
        <w:t> </w:t>
      </w:r>
      <w:r>
        <w:rPr>
          <w:color w:val="231F20"/>
          <w:spacing w:val="-6"/>
          <w:sz w:val="16"/>
        </w:rPr>
        <w:t>Ang,</w:t>
      </w:r>
      <w:r>
        <w:rPr>
          <w:color w:val="231F20"/>
          <w:spacing w:val="-4"/>
          <w:sz w:val="16"/>
        </w:rPr>
        <w:t> </w:t>
      </w:r>
      <w:r>
        <w:rPr>
          <w:color w:val="231F20"/>
          <w:spacing w:val="-6"/>
          <w:sz w:val="16"/>
        </w:rPr>
        <w:t>A.</w:t>
      </w:r>
      <w:r>
        <w:rPr>
          <w:color w:val="231F20"/>
          <w:spacing w:val="-4"/>
          <w:sz w:val="16"/>
        </w:rPr>
        <w:t> </w:t>
      </w:r>
      <w:r>
        <w:rPr>
          <w:color w:val="231F20"/>
          <w:spacing w:val="-6"/>
          <w:sz w:val="16"/>
        </w:rPr>
        <w:t>J.</w:t>
      </w:r>
      <w:r>
        <w:rPr>
          <w:color w:val="231F20"/>
          <w:spacing w:val="-4"/>
          <w:sz w:val="16"/>
        </w:rPr>
        <w:t> </w:t>
      </w:r>
      <w:r>
        <w:rPr>
          <w:color w:val="231F20"/>
          <w:spacing w:val="-6"/>
          <w:sz w:val="16"/>
        </w:rPr>
        <w:t>Thomas,</w:t>
      </w:r>
      <w:r>
        <w:rPr>
          <w:color w:val="231F20"/>
          <w:spacing w:val="-4"/>
          <w:sz w:val="16"/>
        </w:rPr>
        <w:t> </w:t>
      </w:r>
      <w:r>
        <w:rPr>
          <w:color w:val="231F20"/>
          <w:spacing w:val="-6"/>
          <w:sz w:val="16"/>
        </w:rPr>
        <w:t>B.</w:t>
      </w:r>
      <w:r>
        <w:rPr>
          <w:color w:val="231F20"/>
          <w:spacing w:val="-4"/>
          <w:sz w:val="16"/>
        </w:rPr>
        <w:t> </w:t>
      </w:r>
      <w:r>
        <w:rPr>
          <w:color w:val="231F20"/>
          <w:spacing w:val="-6"/>
          <w:sz w:val="16"/>
        </w:rPr>
        <w:t>S.</w:t>
      </w:r>
      <w:r>
        <w:rPr>
          <w:color w:val="231F20"/>
          <w:spacing w:val="-4"/>
          <w:sz w:val="16"/>
        </w:rPr>
        <w:t> </w:t>
      </w:r>
      <w:r>
        <w:rPr>
          <w:color w:val="231F20"/>
          <w:spacing w:val="-6"/>
          <w:sz w:val="16"/>
        </w:rPr>
        <w:t>Wohl,</w:t>
      </w:r>
      <w:r>
        <w:rPr>
          <w:color w:val="231F20"/>
          <w:spacing w:val="-4"/>
          <w:sz w:val="16"/>
        </w:rPr>
        <w:t> </w:t>
      </w:r>
      <w:r>
        <w:rPr>
          <w:color w:val="231F20"/>
          <w:spacing w:val="-6"/>
          <w:sz w:val="16"/>
        </w:rPr>
        <w:t>and</w:t>
      </w:r>
      <w:r>
        <w:rPr>
          <w:color w:val="231F20"/>
          <w:spacing w:val="-4"/>
          <w:sz w:val="16"/>
        </w:rPr>
        <w:t> </w:t>
      </w:r>
      <w:r>
        <w:rPr>
          <w:color w:val="231F20"/>
          <w:spacing w:val="-6"/>
          <w:sz w:val="16"/>
        </w:rPr>
        <w:t>A.</w:t>
      </w:r>
      <w:r>
        <w:rPr>
          <w:color w:val="231F20"/>
          <w:spacing w:val="-4"/>
          <w:sz w:val="16"/>
        </w:rPr>
        <w:t> </w:t>
      </w:r>
      <w:r>
        <w:rPr>
          <w:color w:val="231F20"/>
          <w:spacing w:val="-6"/>
          <w:sz w:val="16"/>
        </w:rPr>
        <w:t>Covaci.</w:t>
      </w:r>
      <w:r>
        <w:rPr>
          <w:color w:val="231F20"/>
          <w:spacing w:val="-4"/>
          <w:sz w:val="16"/>
        </w:rPr>
        <w:t> </w:t>
      </w:r>
      <w:r>
        <w:rPr>
          <w:color w:val="231F20"/>
          <w:spacing w:val="-6"/>
          <w:sz w:val="16"/>
        </w:rPr>
        <w:t>2022.</w:t>
      </w:r>
      <w:r>
        <w:rPr>
          <w:color w:val="231F20"/>
          <w:spacing w:val="-4"/>
          <w:sz w:val="16"/>
        </w:rPr>
        <w:t> </w:t>
      </w:r>
      <w:r>
        <w:rPr>
          <w:rFonts w:ascii="Book Antiqua" w:hAnsi="Book Antiqua"/>
          <w:i/>
          <w:color w:val="231F20"/>
          <w:spacing w:val="-6"/>
          <w:sz w:val="16"/>
        </w:rPr>
        <w:t>Keep</w:t>
      </w:r>
      <w:r>
        <w:rPr>
          <w:rFonts w:ascii="Book Antiqua" w:hAnsi="Book Antiqua"/>
          <w:i/>
          <w:color w:val="231F20"/>
          <w:spacing w:val="-4"/>
          <w:sz w:val="16"/>
        </w:rPr>
        <w:t> </w:t>
      </w:r>
      <w:r>
        <w:rPr>
          <w:rFonts w:ascii="Book Antiqua" w:hAnsi="Book Antiqua"/>
          <w:i/>
          <w:color w:val="231F20"/>
          <w:spacing w:val="-6"/>
          <w:sz w:val="16"/>
        </w:rPr>
        <w:t>the</w:t>
      </w:r>
      <w:r>
        <w:rPr>
          <w:rFonts w:ascii="Book Antiqua" w:hAnsi="Book Antiqua"/>
          <w:i/>
          <w:color w:val="231F20"/>
          <w:spacing w:val="-4"/>
          <w:sz w:val="16"/>
        </w:rPr>
        <w:t> </w:t>
      </w:r>
      <w:r>
        <w:rPr>
          <w:rFonts w:ascii="Book Antiqua" w:hAnsi="Book Antiqua"/>
          <w:i/>
          <w:color w:val="231F20"/>
          <w:spacing w:val="-6"/>
          <w:sz w:val="16"/>
        </w:rPr>
        <w:t>VRhythm</w:t>
      </w:r>
      <w:r>
        <w:rPr>
          <w:rFonts w:ascii="Book Antiqua" w:hAnsi="Book Antiqua"/>
          <w:i/>
          <w:color w:val="231F20"/>
          <w:spacing w:val="-4"/>
          <w:sz w:val="16"/>
        </w:rPr>
        <w:t> </w:t>
      </w:r>
      <w:r>
        <w:rPr>
          <w:rFonts w:ascii="Book Antiqua" w:hAnsi="Book Antiqua"/>
          <w:i/>
          <w:color w:val="231F20"/>
          <w:spacing w:val="-6"/>
          <w:sz w:val="16"/>
        </w:rPr>
        <w:t>going:</w:t>
      </w:r>
      <w:r>
        <w:rPr>
          <w:rFonts w:ascii="Book Antiqua" w:hAnsi="Book Antiqua"/>
          <w:i/>
          <w:color w:val="231F20"/>
          <w:spacing w:val="-4"/>
          <w:sz w:val="16"/>
        </w:rPr>
        <w:t> </w:t>
      </w:r>
      <w:r>
        <w:rPr>
          <w:rFonts w:ascii="Book Antiqua" w:hAnsi="Book Antiqua"/>
          <w:i/>
          <w:color w:val="231F20"/>
          <w:spacing w:val="-6"/>
          <w:sz w:val="16"/>
        </w:rPr>
        <w:t>A</w:t>
      </w:r>
      <w:r>
        <w:rPr>
          <w:rFonts w:ascii="Book Antiqua" w:hAnsi="Book Antiqua"/>
          <w:i/>
          <w:color w:val="231F20"/>
          <w:spacing w:val="40"/>
          <w:sz w:val="16"/>
        </w:rPr>
        <w:t> </w:t>
      </w:r>
      <w:r>
        <w:rPr>
          <w:rFonts w:ascii="Book Antiqua" w:hAnsi="Book Antiqua"/>
          <w:i/>
          <w:color w:val="231F20"/>
          <w:spacing w:val="-2"/>
          <w:sz w:val="16"/>
        </w:rPr>
        <w:t>musician-centred study investigating how virtual reality can support creative musical practice</w:t>
      </w:r>
      <w:r>
        <w:rPr>
          <w:color w:val="231F20"/>
          <w:spacing w:val="-2"/>
          <w:sz w:val="16"/>
        </w:rPr>
        <w:t>. ACM.</w:t>
      </w:r>
    </w:p>
    <w:p>
      <w:pPr>
        <w:pStyle w:val="ListParagraph"/>
        <w:numPr>
          <w:ilvl w:val="0"/>
          <w:numId w:val="14"/>
        </w:numPr>
        <w:tabs>
          <w:tab w:pos="1329" w:val="left" w:leader="none"/>
        </w:tabs>
        <w:spacing w:line="195" w:lineRule="exact" w:before="0" w:after="0"/>
        <w:ind w:left="1329" w:right="0" w:hanging="414"/>
        <w:jc w:val="left"/>
        <w:rPr>
          <w:sz w:val="16"/>
        </w:rPr>
      </w:pPr>
      <w:bookmarkStart w:name="_bookmark373" w:id="374"/>
      <w:bookmarkEnd w:id="374"/>
      <w:r>
        <w:rPr/>
      </w:r>
      <w:r>
        <w:rPr>
          <w:color w:val="231F20"/>
          <w:w w:val="90"/>
          <w:sz w:val="16"/>
        </w:rPr>
        <w:t>•</w:t>
      </w:r>
      <w:r>
        <w:rPr>
          <w:color w:val="231F20"/>
          <w:spacing w:val="5"/>
          <w:sz w:val="16"/>
        </w:rPr>
        <w:t> </w:t>
      </w:r>
      <w:r>
        <w:rPr>
          <w:color w:val="231F20"/>
          <w:w w:val="90"/>
          <w:sz w:val="16"/>
        </w:rPr>
        <w:t>S.</w:t>
      </w:r>
      <w:r>
        <w:rPr>
          <w:color w:val="231F20"/>
          <w:spacing w:val="5"/>
          <w:sz w:val="16"/>
        </w:rPr>
        <w:t> </w:t>
      </w:r>
      <w:r>
        <w:rPr>
          <w:color w:val="231F20"/>
          <w:w w:val="90"/>
          <w:sz w:val="16"/>
        </w:rPr>
        <w:t>Putze,</w:t>
      </w:r>
      <w:r>
        <w:rPr>
          <w:color w:val="231F20"/>
          <w:spacing w:val="6"/>
          <w:sz w:val="16"/>
        </w:rPr>
        <w:t> </w:t>
      </w:r>
      <w:r>
        <w:rPr>
          <w:color w:val="231F20"/>
          <w:w w:val="90"/>
          <w:sz w:val="16"/>
        </w:rPr>
        <w:t>D.</w:t>
      </w:r>
      <w:r>
        <w:rPr>
          <w:color w:val="231F20"/>
          <w:spacing w:val="5"/>
          <w:sz w:val="16"/>
        </w:rPr>
        <w:t> </w:t>
      </w:r>
      <w:r>
        <w:rPr>
          <w:color w:val="231F20"/>
          <w:w w:val="90"/>
          <w:sz w:val="16"/>
        </w:rPr>
        <w:t>Alexandrovsky,</w:t>
      </w:r>
      <w:r>
        <w:rPr>
          <w:color w:val="231F20"/>
          <w:spacing w:val="6"/>
          <w:sz w:val="16"/>
        </w:rPr>
        <w:t> </w:t>
      </w:r>
      <w:r>
        <w:rPr>
          <w:color w:val="231F20"/>
          <w:w w:val="90"/>
          <w:sz w:val="16"/>
        </w:rPr>
        <w:t>F.</w:t>
      </w:r>
      <w:r>
        <w:rPr>
          <w:color w:val="231F20"/>
          <w:spacing w:val="5"/>
          <w:sz w:val="16"/>
        </w:rPr>
        <w:t> </w:t>
      </w:r>
      <w:r>
        <w:rPr>
          <w:color w:val="231F20"/>
          <w:w w:val="90"/>
          <w:sz w:val="16"/>
        </w:rPr>
        <w:t>Putze,</w:t>
      </w:r>
      <w:r>
        <w:rPr>
          <w:color w:val="231F20"/>
          <w:spacing w:val="6"/>
          <w:sz w:val="16"/>
        </w:rPr>
        <w:t> </w:t>
      </w:r>
      <w:r>
        <w:rPr>
          <w:color w:val="231F20"/>
          <w:w w:val="90"/>
          <w:sz w:val="16"/>
        </w:rPr>
        <w:t>S.</w:t>
      </w:r>
      <w:r>
        <w:rPr>
          <w:color w:val="231F20"/>
          <w:spacing w:val="5"/>
          <w:sz w:val="16"/>
        </w:rPr>
        <w:t> </w:t>
      </w:r>
      <w:r>
        <w:rPr>
          <w:color w:val="231F20"/>
          <w:w w:val="90"/>
          <w:sz w:val="16"/>
        </w:rPr>
        <w:t>Höffner,</w:t>
      </w:r>
      <w:r>
        <w:rPr>
          <w:color w:val="231F20"/>
          <w:spacing w:val="6"/>
          <w:sz w:val="16"/>
        </w:rPr>
        <w:t> </w:t>
      </w:r>
      <w:r>
        <w:rPr>
          <w:color w:val="231F20"/>
          <w:w w:val="90"/>
          <w:sz w:val="16"/>
        </w:rPr>
        <w:t>J.</w:t>
      </w:r>
      <w:r>
        <w:rPr>
          <w:color w:val="231F20"/>
          <w:spacing w:val="5"/>
          <w:sz w:val="16"/>
        </w:rPr>
        <w:t> </w:t>
      </w:r>
      <w:r>
        <w:rPr>
          <w:color w:val="231F20"/>
          <w:w w:val="90"/>
          <w:sz w:val="16"/>
        </w:rPr>
        <w:t>D.</w:t>
      </w:r>
      <w:r>
        <w:rPr>
          <w:color w:val="231F20"/>
          <w:spacing w:val="5"/>
          <w:sz w:val="16"/>
        </w:rPr>
        <w:t> </w:t>
      </w:r>
      <w:r>
        <w:rPr>
          <w:color w:val="231F20"/>
          <w:w w:val="90"/>
          <w:sz w:val="16"/>
        </w:rPr>
        <w:t>Smeddinck,</w:t>
      </w:r>
      <w:r>
        <w:rPr>
          <w:color w:val="231F20"/>
          <w:spacing w:val="6"/>
          <w:sz w:val="16"/>
        </w:rPr>
        <w:t> </w:t>
      </w:r>
      <w:r>
        <w:rPr>
          <w:color w:val="231F20"/>
          <w:w w:val="90"/>
          <w:sz w:val="16"/>
        </w:rPr>
        <w:t>and</w:t>
      </w:r>
      <w:r>
        <w:rPr>
          <w:color w:val="231F20"/>
          <w:spacing w:val="5"/>
          <w:sz w:val="16"/>
        </w:rPr>
        <w:t> </w:t>
      </w:r>
      <w:r>
        <w:rPr>
          <w:color w:val="231F20"/>
          <w:w w:val="90"/>
          <w:sz w:val="16"/>
        </w:rPr>
        <w:t>R.</w:t>
      </w:r>
      <w:r>
        <w:rPr>
          <w:color w:val="231F20"/>
          <w:spacing w:val="6"/>
          <w:sz w:val="16"/>
        </w:rPr>
        <w:t> </w:t>
      </w:r>
      <w:r>
        <w:rPr>
          <w:color w:val="231F20"/>
          <w:w w:val="90"/>
          <w:sz w:val="16"/>
        </w:rPr>
        <w:t>Malaka.</w:t>
      </w:r>
      <w:r>
        <w:rPr>
          <w:color w:val="231F20"/>
          <w:spacing w:val="5"/>
          <w:sz w:val="16"/>
        </w:rPr>
        <w:t> </w:t>
      </w:r>
      <w:r>
        <w:rPr>
          <w:color w:val="231F20"/>
          <w:w w:val="90"/>
          <w:sz w:val="16"/>
        </w:rPr>
        <w:t>2020.</w:t>
      </w:r>
      <w:r>
        <w:rPr>
          <w:color w:val="231F20"/>
          <w:spacing w:val="6"/>
          <w:sz w:val="16"/>
        </w:rPr>
        <w:t> </w:t>
      </w:r>
      <w:r>
        <w:rPr>
          <w:color w:val="231F20"/>
          <w:w w:val="90"/>
          <w:sz w:val="16"/>
        </w:rPr>
        <w:t>Breaking</w:t>
      </w:r>
      <w:r>
        <w:rPr>
          <w:color w:val="231F20"/>
          <w:spacing w:val="5"/>
          <w:sz w:val="16"/>
        </w:rPr>
        <w:t> </w:t>
      </w:r>
      <w:r>
        <w:rPr>
          <w:color w:val="231F20"/>
          <w:w w:val="90"/>
          <w:sz w:val="16"/>
        </w:rPr>
        <w:t>the</w:t>
      </w:r>
      <w:r>
        <w:rPr>
          <w:color w:val="231F20"/>
          <w:spacing w:val="5"/>
          <w:sz w:val="16"/>
        </w:rPr>
        <w:t> </w:t>
      </w:r>
      <w:r>
        <w:rPr>
          <w:color w:val="231F20"/>
          <w:spacing w:val="-2"/>
          <w:w w:val="90"/>
          <w:sz w:val="16"/>
        </w:rPr>
        <w:t>experience:</w:t>
      </w:r>
    </w:p>
    <w:p>
      <w:pPr>
        <w:spacing w:line="199" w:lineRule="exact" w:before="0"/>
        <w:ind w:left="1330" w:right="0" w:firstLine="0"/>
        <w:jc w:val="left"/>
        <w:rPr>
          <w:sz w:val="16"/>
        </w:rPr>
      </w:pPr>
      <w:r>
        <w:rPr>
          <w:color w:val="231F20"/>
          <w:w w:val="90"/>
          <w:sz w:val="16"/>
        </w:rPr>
        <w:t>Effects</w:t>
      </w:r>
      <w:r>
        <w:rPr>
          <w:color w:val="231F20"/>
          <w:spacing w:val="-2"/>
          <w:sz w:val="16"/>
        </w:rPr>
        <w:t> </w:t>
      </w:r>
      <w:r>
        <w:rPr>
          <w:color w:val="231F20"/>
          <w:w w:val="90"/>
          <w:sz w:val="16"/>
        </w:rPr>
        <w:t>of</w:t>
      </w:r>
      <w:r>
        <w:rPr>
          <w:color w:val="231F20"/>
          <w:spacing w:val="-3"/>
          <w:sz w:val="16"/>
        </w:rPr>
        <w:t> </w:t>
      </w:r>
      <w:r>
        <w:rPr>
          <w:color w:val="231F20"/>
          <w:w w:val="90"/>
          <w:sz w:val="16"/>
        </w:rPr>
        <w:t>questionnaires</w:t>
      </w:r>
      <w:r>
        <w:rPr>
          <w:color w:val="231F20"/>
          <w:spacing w:val="-2"/>
          <w:sz w:val="16"/>
        </w:rPr>
        <w:t> </w:t>
      </w:r>
      <w:r>
        <w:rPr>
          <w:color w:val="231F20"/>
          <w:w w:val="90"/>
          <w:sz w:val="16"/>
        </w:rPr>
        <w:t>in</w:t>
      </w:r>
      <w:r>
        <w:rPr>
          <w:color w:val="231F20"/>
          <w:spacing w:val="-2"/>
          <w:sz w:val="16"/>
        </w:rPr>
        <w:t> </w:t>
      </w:r>
      <w:r>
        <w:rPr>
          <w:color w:val="231F20"/>
          <w:w w:val="90"/>
          <w:sz w:val="16"/>
        </w:rPr>
        <w:t>VR</w:t>
      </w:r>
      <w:r>
        <w:rPr>
          <w:color w:val="231F20"/>
          <w:spacing w:val="-2"/>
          <w:sz w:val="16"/>
        </w:rPr>
        <w:t> </w:t>
      </w:r>
      <w:r>
        <w:rPr>
          <w:color w:val="231F20"/>
          <w:w w:val="90"/>
          <w:sz w:val="16"/>
        </w:rPr>
        <w:t>user</w:t>
      </w:r>
      <w:r>
        <w:rPr>
          <w:color w:val="231F20"/>
          <w:spacing w:val="-3"/>
          <w:sz w:val="16"/>
        </w:rPr>
        <w:t> </w:t>
      </w:r>
      <w:r>
        <w:rPr>
          <w:color w:val="231F20"/>
          <w:w w:val="90"/>
          <w:sz w:val="16"/>
        </w:rPr>
        <w:t>studies.</w:t>
      </w:r>
      <w:r>
        <w:rPr>
          <w:color w:val="231F20"/>
          <w:spacing w:val="-2"/>
          <w:sz w:val="16"/>
        </w:rPr>
        <w:t> </w:t>
      </w:r>
      <w:r>
        <w:rPr>
          <w:color w:val="231F20"/>
          <w:w w:val="90"/>
          <w:sz w:val="16"/>
        </w:rPr>
        <w:t>In</w:t>
      </w:r>
      <w:r>
        <w:rPr>
          <w:color w:val="231F20"/>
          <w:spacing w:val="-2"/>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261">
        <w:r>
          <w:rPr>
            <w:color w:val="005596"/>
            <w:spacing w:val="-2"/>
            <w:w w:val="90"/>
            <w:sz w:val="16"/>
          </w:rPr>
          <w:t>https://doi.org/10.1145/3313831.3376144</w:t>
        </w:r>
      </w:hyperlink>
    </w:p>
    <w:p>
      <w:pPr>
        <w:pStyle w:val="ListParagraph"/>
        <w:numPr>
          <w:ilvl w:val="0"/>
          <w:numId w:val="14"/>
        </w:numPr>
        <w:tabs>
          <w:tab w:pos="1328" w:val="left" w:leader="none"/>
          <w:tab w:pos="1330" w:val="left" w:leader="none"/>
        </w:tabs>
        <w:spacing w:line="220" w:lineRule="auto" w:before="5" w:after="0"/>
        <w:ind w:left="1330" w:right="911" w:hanging="416"/>
        <w:jc w:val="left"/>
        <w:rPr>
          <w:sz w:val="16"/>
        </w:rPr>
      </w:pPr>
      <w:r>
        <w:rPr>
          <w:color w:val="231F20"/>
          <w:w w:val="90"/>
          <w:sz w:val="16"/>
        </w:rPr>
        <w:t>•</w:t>
      </w:r>
      <w:r>
        <w:rPr>
          <w:color w:val="231F20"/>
          <w:spacing w:val="-5"/>
          <w:w w:val="90"/>
          <w:sz w:val="16"/>
        </w:rPr>
        <w:t> </w:t>
      </w:r>
      <w:r>
        <w:rPr>
          <w:color w:val="231F20"/>
          <w:w w:val="90"/>
          <w:sz w:val="16"/>
        </w:rPr>
        <w:t>X.</w:t>
      </w:r>
      <w:r>
        <w:rPr>
          <w:color w:val="231F20"/>
          <w:spacing w:val="-5"/>
          <w:w w:val="90"/>
          <w:sz w:val="16"/>
        </w:rPr>
        <w:t> </w:t>
      </w:r>
      <w:r>
        <w:rPr>
          <w:color w:val="231F20"/>
          <w:w w:val="90"/>
          <w:sz w:val="16"/>
        </w:rPr>
        <w:t>Qian,</w:t>
      </w:r>
      <w:r>
        <w:rPr>
          <w:color w:val="231F20"/>
          <w:spacing w:val="-5"/>
          <w:w w:val="90"/>
          <w:sz w:val="16"/>
        </w:rPr>
        <w:t> </w:t>
      </w:r>
      <w:r>
        <w:rPr>
          <w:color w:val="231F20"/>
          <w:w w:val="90"/>
          <w:sz w:val="16"/>
        </w:rPr>
        <w:t>F.</w:t>
      </w:r>
      <w:r>
        <w:rPr>
          <w:color w:val="231F20"/>
          <w:spacing w:val="-5"/>
          <w:w w:val="90"/>
          <w:sz w:val="16"/>
        </w:rPr>
        <w:t> </w:t>
      </w:r>
      <w:r>
        <w:rPr>
          <w:color w:val="231F20"/>
          <w:w w:val="90"/>
          <w:sz w:val="16"/>
        </w:rPr>
        <w:t>He,</w:t>
      </w:r>
      <w:r>
        <w:rPr>
          <w:color w:val="231F20"/>
          <w:spacing w:val="-5"/>
          <w:w w:val="90"/>
          <w:sz w:val="16"/>
        </w:rPr>
        <w:t> </w:t>
      </w:r>
      <w:r>
        <w:rPr>
          <w:color w:val="231F20"/>
          <w:w w:val="90"/>
          <w:sz w:val="16"/>
        </w:rPr>
        <w:t>X.</w:t>
      </w:r>
      <w:r>
        <w:rPr>
          <w:color w:val="231F20"/>
          <w:spacing w:val="-5"/>
          <w:w w:val="90"/>
          <w:sz w:val="16"/>
        </w:rPr>
        <w:t> </w:t>
      </w:r>
      <w:r>
        <w:rPr>
          <w:color w:val="231F20"/>
          <w:w w:val="90"/>
          <w:sz w:val="16"/>
        </w:rPr>
        <w:t>Hu,</w:t>
      </w:r>
      <w:r>
        <w:rPr>
          <w:color w:val="231F20"/>
          <w:spacing w:val="-5"/>
          <w:w w:val="90"/>
          <w:sz w:val="16"/>
        </w:rPr>
        <w:t> </w:t>
      </w:r>
      <w:r>
        <w:rPr>
          <w:color w:val="231F20"/>
          <w:w w:val="90"/>
          <w:sz w:val="16"/>
        </w:rPr>
        <w:t>T.</w:t>
      </w:r>
      <w:r>
        <w:rPr>
          <w:color w:val="231F20"/>
          <w:spacing w:val="-5"/>
          <w:w w:val="90"/>
          <w:sz w:val="16"/>
        </w:rPr>
        <w:t> </w:t>
      </w:r>
      <w:r>
        <w:rPr>
          <w:color w:val="231F20"/>
          <w:w w:val="90"/>
          <w:sz w:val="16"/>
        </w:rPr>
        <w:t>Wang,</w:t>
      </w:r>
      <w:r>
        <w:rPr>
          <w:color w:val="231F20"/>
          <w:spacing w:val="-5"/>
          <w:w w:val="90"/>
          <w:sz w:val="16"/>
        </w:rPr>
        <w:t> </w:t>
      </w:r>
      <w:r>
        <w:rPr>
          <w:color w:val="231F20"/>
          <w:w w:val="90"/>
          <w:sz w:val="16"/>
        </w:rPr>
        <w:t>A.</w:t>
      </w:r>
      <w:r>
        <w:rPr>
          <w:color w:val="231F20"/>
          <w:spacing w:val="-5"/>
          <w:w w:val="90"/>
          <w:sz w:val="16"/>
        </w:rPr>
        <w:t> </w:t>
      </w:r>
      <w:r>
        <w:rPr>
          <w:color w:val="231F20"/>
          <w:w w:val="90"/>
          <w:sz w:val="16"/>
        </w:rPr>
        <w:t>Ipsita,</w:t>
      </w:r>
      <w:r>
        <w:rPr>
          <w:color w:val="231F20"/>
          <w:spacing w:val="-5"/>
          <w:w w:val="90"/>
          <w:sz w:val="16"/>
        </w:rPr>
        <w:t> </w:t>
      </w:r>
      <w:r>
        <w:rPr>
          <w:color w:val="231F20"/>
          <w:w w:val="90"/>
          <w:sz w:val="16"/>
        </w:rPr>
        <w:t>and</w:t>
      </w:r>
      <w:r>
        <w:rPr>
          <w:color w:val="231F20"/>
          <w:spacing w:val="-5"/>
          <w:w w:val="90"/>
          <w:sz w:val="16"/>
        </w:rPr>
        <w:t> </w:t>
      </w:r>
      <w:r>
        <w:rPr>
          <w:color w:val="231F20"/>
          <w:w w:val="90"/>
          <w:sz w:val="16"/>
        </w:rPr>
        <w:t>K.</w:t>
      </w:r>
      <w:r>
        <w:rPr>
          <w:color w:val="231F20"/>
          <w:spacing w:val="-5"/>
          <w:w w:val="90"/>
          <w:sz w:val="16"/>
        </w:rPr>
        <w:t> </w:t>
      </w:r>
      <w:r>
        <w:rPr>
          <w:color w:val="231F20"/>
          <w:w w:val="90"/>
          <w:sz w:val="16"/>
        </w:rPr>
        <w:t>Ramani.</w:t>
      </w:r>
      <w:r>
        <w:rPr>
          <w:color w:val="231F20"/>
          <w:spacing w:val="-5"/>
          <w:w w:val="90"/>
          <w:sz w:val="16"/>
        </w:rPr>
        <w:t> </w:t>
      </w:r>
      <w:r>
        <w:rPr>
          <w:color w:val="231F20"/>
          <w:w w:val="90"/>
          <w:sz w:val="16"/>
        </w:rPr>
        <w:t>2022.</w:t>
      </w:r>
      <w:r>
        <w:rPr>
          <w:color w:val="231F20"/>
          <w:spacing w:val="-5"/>
          <w:w w:val="90"/>
          <w:sz w:val="16"/>
        </w:rPr>
        <w:t> </w:t>
      </w:r>
      <w:r>
        <w:rPr>
          <w:color w:val="231F20"/>
          <w:w w:val="90"/>
          <w:sz w:val="16"/>
        </w:rPr>
        <w:t>ScalAR:</w:t>
      </w:r>
      <w:r>
        <w:rPr>
          <w:color w:val="231F20"/>
          <w:spacing w:val="-5"/>
          <w:w w:val="90"/>
          <w:sz w:val="16"/>
        </w:rPr>
        <w:t> </w:t>
      </w:r>
      <w:r>
        <w:rPr>
          <w:color w:val="231F20"/>
          <w:w w:val="90"/>
          <w:sz w:val="16"/>
        </w:rPr>
        <w:t>Authoring</w:t>
      </w:r>
      <w:r>
        <w:rPr>
          <w:color w:val="231F20"/>
          <w:spacing w:val="-5"/>
          <w:w w:val="90"/>
          <w:sz w:val="16"/>
        </w:rPr>
        <w:t> </w:t>
      </w:r>
      <w:r>
        <w:rPr>
          <w:color w:val="231F20"/>
          <w:w w:val="90"/>
          <w:sz w:val="16"/>
        </w:rPr>
        <w:t>semantically</w:t>
      </w:r>
      <w:r>
        <w:rPr>
          <w:color w:val="231F20"/>
          <w:spacing w:val="-5"/>
          <w:w w:val="90"/>
          <w:sz w:val="16"/>
        </w:rPr>
        <w:t> </w:t>
      </w:r>
      <w:r>
        <w:rPr>
          <w:color w:val="231F20"/>
          <w:w w:val="90"/>
          <w:sz w:val="16"/>
        </w:rPr>
        <w:t>adaptive</w:t>
      </w:r>
      <w:r>
        <w:rPr>
          <w:color w:val="231F20"/>
          <w:spacing w:val="-5"/>
          <w:w w:val="90"/>
          <w:sz w:val="16"/>
        </w:rPr>
        <w:t> </w:t>
      </w:r>
      <w:r>
        <w:rPr>
          <w:color w:val="231F20"/>
          <w:w w:val="90"/>
          <w:sz w:val="16"/>
        </w:rPr>
        <w:t>augmented</w:t>
      </w:r>
      <w:r>
        <w:rPr>
          <w:color w:val="231F20"/>
          <w:spacing w:val="40"/>
          <w:sz w:val="16"/>
        </w:rPr>
        <w:t> </w:t>
      </w:r>
      <w:bookmarkStart w:name="_bookmark374" w:id="375"/>
      <w:bookmarkEnd w:id="375"/>
      <w:r>
        <w:rPr>
          <w:color w:val="231F20"/>
          <w:w w:val="95"/>
          <w:sz w:val="16"/>
        </w:rPr>
        <w:t>r</w:t>
      </w:r>
      <w:r>
        <w:rPr>
          <w:color w:val="231F20"/>
          <w:w w:val="95"/>
          <w:sz w:val="16"/>
        </w:rPr>
        <w:t>eality</w:t>
      </w:r>
      <w:r>
        <w:rPr>
          <w:color w:val="231F20"/>
          <w:spacing w:val="-6"/>
          <w:w w:val="95"/>
          <w:sz w:val="16"/>
        </w:rPr>
        <w:t> </w:t>
      </w:r>
      <w:r>
        <w:rPr>
          <w:color w:val="231F20"/>
          <w:w w:val="95"/>
          <w:sz w:val="16"/>
        </w:rPr>
        <w:t>experiences</w:t>
      </w:r>
      <w:r>
        <w:rPr>
          <w:color w:val="231F20"/>
          <w:spacing w:val="-6"/>
          <w:w w:val="95"/>
          <w:sz w:val="16"/>
        </w:rPr>
        <w:t> </w:t>
      </w:r>
      <w:r>
        <w:rPr>
          <w:color w:val="231F20"/>
          <w:w w:val="95"/>
          <w:sz w:val="16"/>
        </w:rPr>
        <w:t>in</w:t>
      </w:r>
      <w:r>
        <w:rPr>
          <w:color w:val="231F20"/>
          <w:spacing w:val="-6"/>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62">
        <w:r>
          <w:rPr>
            <w:color w:val="005596"/>
            <w:w w:val="95"/>
            <w:sz w:val="16"/>
          </w:rPr>
          <w:t>https://doi.org/10.1145/3491102.3517665</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w w:val="90"/>
          <w:sz w:val="16"/>
        </w:rPr>
        <w:t>• M. Rauter, C. Abseher, and M. Safar. 2019. Augmenting virtual reality with near real world objects. In </w:t>
      </w:r>
      <w:bookmarkStart w:name="_bookmark375" w:id="376"/>
      <w:bookmarkEnd w:id="376"/>
      <w:r>
        <w:rPr>
          <w:color w:val="231F20"/>
          <w:spacing w:val="2"/>
          <w:sz w:val="16"/>
        </w:rPr>
      </w:r>
      <w:r>
        <w:rPr>
          <w:rFonts w:ascii="Book Antiqua" w:hAnsi="Book Antiqua"/>
          <w:i/>
          <w:color w:val="231F20"/>
          <w:w w:val="90"/>
          <w:sz w:val="16"/>
        </w:rPr>
        <w:t>Conference</w:t>
      </w:r>
      <w:r>
        <w:rPr>
          <w:rFonts w:ascii="Book Antiqua" w:hAnsi="Book Antiqua"/>
          <w:i/>
          <w:color w:val="231F20"/>
          <w:spacing w:val="80"/>
          <w:sz w:val="16"/>
        </w:rPr>
        <w:t> </w:t>
      </w:r>
      <w:r>
        <w:rPr>
          <w:rFonts w:ascii="Book Antiqua" w:hAnsi="Book Antiqua"/>
          <w:i/>
          <w:color w:val="231F20"/>
          <w:w w:val="95"/>
          <w:sz w:val="16"/>
        </w:rPr>
        <w:t>on Virtual Reality and 3D User Interfaces</w:t>
      </w:r>
      <w:r>
        <w:rPr>
          <w:color w:val="231F20"/>
          <w:w w:val="95"/>
          <w:sz w:val="16"/>
        </w:rPr>
        <w:t>. IEEE. </w:t>
      </w:r>
      <w:hyperlink r:id="rId263">
        <w:r>
          <w:rPr>
            <w:color w:val="005596"/>
            <w:w w:val="95"/>
            <w:sz w:val="16"/>
          </w:rPr>
          <w:t>https://doi.org/10.1109/VR.2019.8797873</w:t>
        </w:r>
      </w:hyperlink>
    </w:p>
    <w:p>
      <w:pPr>
        <w:pStyle w:val="ListParagraph"/>
        <w:numPr>
          <w:ilvl w:val="0"/>
          <w:numId w:val="14"/>
        </w:numPr>
        <w:tabs>
          <w:tab w:pos="1328" w:val="left" w:leader="none"/>
          <w:tab w:pos="1330" w:val="left" w:leader="none"/>
        </w:tabs>
        <w:spacing w:line="220" w:lineRule="auto" w:before="2" w:after="0"/>
        <w:ind w:left="1330" w:right="909" w:hanging="416"/>
        <w:jc w:val="left"/>
        <w:rPr>
          <w:sz w:val="16"/>
        </w:rPr>
      </w:pPr>
      <w:r>
        <w:rPr>
          <w:color w:val="231F20"/>
          <w:w w:val="90"/>
          <w:sz w:val="16"/>
        </w:rPr>
        <w:t>•</w:t>
      </w:r>
      <w:r>
        <w:rPr>
          <w:color w:val="231F20"/>
          <w:spacing w:val="-2"/>
          <w:w w:val="90"/>
          <w:sz w:val="16"/>
        </w:rPr>
        <w:t> </w:t>
      </w:r>
      <w:r>
        <w:rPr>
          <w:color w:val="231F20"/>
          <w:w w:val="90"/>
          <w:sz w:val="16"/>
        </w:rPr>
        <w:t>D.</w:t>
      </w:r>
      <w:r>
        <w:rPr>
          <w:color w:val="231F20"/>
          <w:spacing w:val="-2"/>
          <w:w w:val="90"/>
          <w:sz w:val="16"/>
        </w:rPr>
        <w:t> </w:t>
      </w:r>
      <w:r>
        <w:rPr>
          <w:color w:val="231F20"/>
          <w:w w:val="90"/>
          <w:sz w:val="16"/>
        </w:rPr>
        <w:t>F.</w:t>
      </w:r>
      <w:r>
        <w:rPr>
          <w:color w:val="231F20"/>
          <w:spacing w:val="-2"/>
          <w:w w:val="90"/>
          <w:sz w:val="16"/>
        </w:rPr>
        <w:t> </w:t>
      </w:r>
      <w:r>
        <w:rPr>
          <w:color w:val="231F20"/>
          <w:w w:val="90"/>
          <w:sz w:val="16"/>
        </w:rPr>
        <w:t>Reilly,</w:t>
      </w:r>
      <w:r>
        <w:rPr>
          <w:color w:val="231F20"/>
          <w:spacing w:val="-2"/>
          <w:w w:val="90"/>
          <w:sz w:val="16"/>
        </w:rPr>
        <w:t> </w:t>
      </w:r>
      <w:r>
        <w:rPr>
          <w:color w:val="231F20"/>
          <w:w w:val="90"/>
          <w:sz w:val="16"/>
        </w:rPr>
        <w:t>H.</w:t>
      </w:r>
      <w:r>
        <w:rPr>
          <w:color w:val="231F20"/>
          <w:spacing w:val="-2"/>
          <w:w w:val="90"/>
          <w:sz w:val="16"/>
        </w:rPr>
        <w:t> </w:t>
      </w:r>
      <w:r>
        <w:rPr>
          <w:color w:val="231F20"/>
          <w:w w:val="90"/>
          <w:sz w:val="16"/>
        </w:rPr>
        <w:t>Rouzati,</w:t>
      </w:r>
      <w:r>
        <w:rPr>
          <w:color w:val="231F20"/>
          <w:spacing w:val="-2"/>
          <w:w w:val="90"/>
          <w:sz w:val="16"/>
        </w:rPr>
        <w:t> </w:t>
      </w:r>
      <w:r>
        <w:rPr>
          <w:color w:val="231F20"/>
          <w:w w:val="90"/>
          <w:sz w:val="16"/>
        </w:rPr>
        <w:t>A.</w:t>
      </w:r>
      <w:r>
        <w:rPr>
          <w:color w:val="231F20"/>
          <w:spacing w:val="-2"/>
          <w:w w:val="90"/>
          <w:sz w:val="16"/>
        </w:rPr>
        <w:t> </w:t>
      </w:r>
      <w:r>
        <w:rPr>
          <w:color w:val="231F20"/>
          <w:w w:val="90"/>
          <w:sz w:val="16"/>
        </w:rPr>
        <w:t>Wu,</w:t>
      </w:r>
      <w:r>
        <w:rPr>
          <w:color w:val="231F20"/>
          <w:spacing w:val="-2"/>
          <w:w w:val="90"/>
          <w:sz w:val="16"/>
        </w:rPr>
        <w:t> </w:t>
      </w:r>
      <w:r>
        <w:rPr>
          <w:color w:val="231F20"/>
          <w:w w:val="90"/>
          <w:sz w:val="16"/>
        </w:rPr>
        <w:t>J.</w:t>
      </w:r>
      <w:r>
        <w:rPr>
          <w:color w:val="231F20"/>
          <w:spacing w:val="-2"/>
          <w:w w:val="90"/>
          <w:sz w:val="16"/>
        </w:rPr>
        <w:t> </w:t>
      </w:r>
      <w:r>
        <w:rPr>
          <w:color w:val="231F20"/>
          <w:w w:val="90"/>
          <w:sz w:val="16"/>
        </w:rPr>
        <w:t>Y.</w:t>
      </w:r>
      <w:r>
        <w:rPr>
          <w:color w:val="231F20"/>
          <w:spacing w:val="-2"/>
          <w:w w:val="90"/>
          <w:sz w:val="16"/>
        </w:rPr>
        <w:t> </w:t>
      </w:r>
      <w:r>
        <w:rPr>
          <w:color w:val="231F20"/>
          <w:w w:val="90"/>
          <w:sz w:val="16"/>
        </w:rPr>
        <w:t>Hwang,</w:t>
      </w:r>
      <w:r>
        <w:rPr>
          <w:color w:val="231F20"/>
          <w:spacing w:val="-2"/>
          <w:w w:val="90"/>
          <w:sz w:val="16"/>
        </w:rPr>
        <w:t> </w:t>
      </w:r>
      <w:r>
        <w:rPr>
          <w:color w:val="231F20"/>
          <w:w w:val="90"/>
          <w:sz w:val="16"/>
        </w:rPr>
        <w:t>J.</w:t>
      </w:r>
      <w:r>
        <w:rPr>
          <w:color w:val="231F20"/>
          <w:spacing w:val="-2"/>
          <w:w w:val="90"/>
          <w:sz w:val="16"/>
        </w:rPr>
        <w:t> </w:t>
      </w:r>
      <w:r>
        <w:rPr>
          <w:color w:val="231F20"/>
          <w:w w:val="90"/>
          <w:sz w:val="16"/>
        </w:rPr>
        <w:t>Brudvik,</w:t>
      </w:r>
      <w:r>
        <w:rPr>
          <w:color w:val="231F20"/>
          <w:spacing w:val="-2"/>
          <w:w w:val="90"/>
          <w:sz w:val="16"/>
        </w:rPr>
        <w:t> </w:t>
      </w:r>
      <w:r>
        <w:rPr>
          <w:color w:val="231F20"/>
          <w:w w:val="90"/>
          <w:sz w:val="16"/>
        </w:rPr>
        <w:t>and</w:t>
      </w:r>
      <w:r>
        <w:rPr>
          <w:color w:val="231F20"/>
          <w:spacing w:val="-2"/>
          <w:w w:val="90"/>
          <w:sz w:val="16"/>
        </w:rPr>
        <w:t> </w:t>
      </w:r>
      <w:r>
        <w:rPr>
          <w:color w:val="231F20"/>
          <w:w w:val="90"/>
          <w:sz w:val="16"/>
        </w:rPr>
        <w:t>W.</w:t>
      </w:r>
      <w:r>
        <w:rPr>
          <w:color w:val="231F20"/>
          <w:spacing w:val="-2"/>
          <w:w w:val="90"/>
          <w:sz w:val="16"/>
        </w:rPr>
        <w:t> </w:t>
      </w:r>
      <w:r>
        <w:rPr>
          <w:color w:val="231F20"/>
          <w:w w:val="90"/>
          <w:sz w:val="16"/>
        </w:rPr>
        <w:t>K.</w:t>
      </w:r>
      <w:r>
        <w:rPr>
          <w:color w:val="231F20"/>
          <w:spacing w:val="-2"/>
          <w:w w:val="90"/>
          <w:sz w:val="16"/>
        </w:rPr>
        <w:t> </w:t>
      </w:r>
      <w:r>
        <w:rPr>
          <w:color w:val="231F20"/>
          <w:w w:val="90"/>
          <w:sz w:val="16"/>
        </w:rPr>
        <w:t>Edwards.</w:t>
      </w:r>
      <w:r>
        <w:rPr>
          <w:color w:val="231F20"/>
          <w:spacing w:val="-2"/>
          <w:w w:val="90"/>
          <w:sz w:val="16"/>
        </w:rPr>
        <w:t> </w:t>
      </w:r>
      <w:r>
        <w:rPr>
          <w:color w:val="231F20"/>
          <w:w w:val="90"/>
          <w:sz w:val="16"/>
        </w:rPr>
        <w:t>2010.</w:t>
      </w:r>
      <w:r>
        <w:rPr>
          <w:color w:val="231F20"/>
          <w:spacing w:val="-2"/>
          <w:w w:val="90"/>
          <w:sz w:val="16"/>
        </w:rPr>
        <w:t> </w:t>
      </w:r>
      <w:r>
        <w:rPr>
          <w:color w:val="231F20"/>
          <w:w w:val="90"/>
          <w:sz w:val="16"/>
        </w:rPr>
        <w:t>TwinSpace:</w:t>
      </w:r>
      <w:r>
        <w:rPr>
          <w:color w:val="231F20"/>
          <w:spacing w:val="-2"/>
          <w:w w:val="90"/>
          <w:sz w:val="16"/>
        </w:rPr>
        <w:t> </w:t>
      </w:r>
      <w:r>
        <w:rPr>
          <w:color w:val="231F20"/>
          <w:w w:val="90"/>
          <w:sz w:val="16"/>
        </w:rPr>
        <w:t>An</w:t>
      </w:r>
      <w:r>
        <w:rPr>
          <w:color w:val="231F20"/>
          <w:spacing w:val="-2"/>
          <w:w w:val="90"/>
          <w:sz w:val="16"/>
        </w:rPr>
        <w:t> </w:t>
      </w:r>
      <w:r>
        <w:rPr>
          <w:color w:val="231F20"/>
          <w:w w:val="90"/>
          <w:sz w:val="16"/>
        </w:rPr>
        <w:t>infrastructure</w:t>
      </w:r>
      <w:r>
        <w:rPr>
          <w:color w:val="231F20"/>
          <w:spacing w:val="-2"/>
          <w:w w:val="90"/>
          <w:sz w:val="16"/>
        </w:rPr>
        <w:t> </w:t>
      </w:r>
      <w:r>
        <w:rPr>
          <w:color w:val="231F20"/>
          <w:w w:val="90"/>
          <w:sz w:val="16"/>
        </w:rPr>
        <w:t>for</w:t>
      </w:r>
      <w:r>
        <w:rPr>
          <w:color w:val="231F20"/>
          <w:spacing w:val="40"/>
          <w:sz w:val="16"/>
        </w:rPr>
        <w:t> </w:t>
      </w:r>
      <w:bookmarkStart w:name="_bookmark376" w:id="377"/>
      <w:bookmarkEnd w:id="377"/>
      <w:r>
        <w:rPr>
          <w:color w:val="231F20"/>
          <w:w w:val="95"/>
          <w:sz w:val="16"/>
        </w:rPr>
        <w:t>c</w:t>
      </w:r>
      <w:r>
        <w:rPr>
          <w:color w:val="231F20"/>
          <w:w w:val="95"/>
          <w:sz w:val="16"/>
        </w:rPr>
        <w:t>ross-reality</w:t>
      </w:r>
      <w:r>
        <w:rPr>
          <w:color w:val="231F20"/>
          <w:spacing w:val="-5"/>
          <w:w w:val="95"/>
          <w:sz w:val="16"/>
        </w:rPr>
        <w:t> </w:t>
      </w:r>
      <w:r>
        <w:rPr>
          <w:color w:val="231F20"/>
          <w:w w:val="95"/>
          <w:sz w:val="16"/>
        </w:rPr>
        <w:t>team</w:t>
      </w:r>
      <w:r>
        <w:rPr>
          <w:color w:val="231F20"/>
          <w:spacing w:val="-6"/>
          <w:w w:val="95"/>
          <w:sz w:val="16"/>
        </w:rPr>
        <w:t> </w:t>
      </w:r>
      <w:r>
        <w:rPr>
          <w:color w:val="231F20"/>
          <w:w w:val="95"/>
          <w:sz w:val="16"/>
        </w:rPr>
        <w:t>spaces.</w:t>
      </w:r>
      <w:r>
        <w:rPr>
          <w:color w:val="231F20"/>
          <w:spacing w:val="-5"/>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r>
        <w:rPr>
          <w:color w:val="231F20"/>
          <w:spacing w:val="-6"/>
          <w:w w:val="95"/>
          <w:sz w:val="16"/>
        </w:rPr>
        <w:t> </w:t>
      </w:r>
      <w:hyperlink r:id="rId82">
        <w:r>
          <w:rPr>
            <w:color w:val="005596"/>
            <w:w w:val="95"/>
            <w:sz w:val="16"/>
          </w:rPr>
          <w:t>https://doi.org/10.1145/1866029.1866050</w:t>
        </w:r>
      </w:hyperlink>
    </w:p>
    <w:p>
      <w:pPr>
        <w:pStyle w:val="ListParagraph"/>
        <w:numPr>
          <w:ilvl w:val="0"/>
          <w:numId w:val="14"/>
        </w:numPr>
        <w:tabs>
          <w:tab w:pos="1328" w:val="left" w:leader="none"/>
          <w:tab w:pos="1330" w:val="left" w:leader="none"/>
        </w:tabs>
        <w:spacing w:line="220" w:lineRule="auto" w:before="1" w:after="0"/>
        <w:ind w:left="1330" w:right="886" w:hanging="416"/>
        <w:jc w:val="left"/>
        <w:rPr>
          <w:sz w:val="16"/>
        </w:rPr>
      </w:pPr>
      <w:r>
        <w:rPr>
          <w:color w:val="231F20"/>
          <w:w w:val="90"/>
          <w:sz w:val="16"/>
        </w:rPr>
        <w:t>P. Reipschläger and R. Dachselt. 2019. DesignAR: Immersive 3D-modeling combining augmented reality with </w:t>
      </w:r>
      <w:r>
        <w:rPr>
          <w:color w:val="231F20"/>
          <w:w w:val="90"/>
          <w:sz w:val="16"/>
        </w:rPr>
        <w:t>inter-</w:t>
      </w:r>
      <w:r>
        <w:rPr>
          <w:color w:val="231F20"/>
          <w:spacing w:val="40"/>
          <w:sz w:val="16"/>
        </w:rPr>
        <w:t> </w:t>
      </w:r>
      <w:bookmarkStart w:name="_bookmark377" w:id="378"/>
      <w:bookmarkEnd w:id="378"/>
      <w:r>
        <w:rPr>
          <w:color w:val="231F20"/>
          <w:spacing w:val="-2"/>
          <w:sz w:val="16"/>
        </w:rPr>
        <w:t>acti</w:t>
      </w:r>
      <w:r>
        <w:rPr>
          <w:color w:val="231F20"/>
          <w:spacing w:val="-2"/>
          <w:sz w:val="16"/>
        </w:rPr>
        <w:t>ve</w:t>
      </w:r>
      <w:r>
        <w:rPr>
          <w:color w:val="231F20"/>
          <w:spacing w:val="-8"/>
          <w:sz w:val="16"/>
        </w:rPr>
        <w:t> </w:t>
      </w:r>
      <w:r>
        <w:rPr>
          <w:color w:val="231F20"/>
          <w:spacing w:val="-2"/>
          <w:sz w:val="16"/>
        </w:rPr>
        <w:t>displays.</w:t>
      </w:r>
      <w:r>
        <w:rPr>
          <w:color w:val="231F20"/>
          <w:spacing w:val="-8"/>
          <w:sz w:val="16"/>
        </w:rPr>
        <w:t> </w:t>
      </w:r>
      <w:r>
        <w:rPr>
          <w:color w:val="231F20"/>
          <w:spacing w:val="-2"/>
          <w:sz w:val="16"/>
        </w:rPr>
        <w:t>In</w:t>
      </w:r>
      <w:r>
        <w:rPr>
          <w:color w:val="231F20"/>
          <w:spacing w:val="-8"/>
          <w:sz w:val="16"/>
        </w:rPr>
        <w:t> </w:t>
      </w:r>
      <w:r>
        <w:rPr>
          <w:rFonts w:ascii="Book Antiqua" w:hAnsi="Book Antiqua"/>
          <w:i/>
          <w:color w:val="231F20"/>
          <w:spacing w:val="-2"/>
          <w:sz w:val="16"/>
        </w:rPr>
        <w:t>Proc.</w:t>
      </w:r>
      <w:r>
        <w:rPr>
          <w:rFonts w:ascii="Book Antiqua" w:hAnsi="Book Antiqua"/>
          <w:i/>
          <w:color w:val="231F20"/>
          <w:spacing w:val="-8"/>
          <w:sz w:val="16"/>
        </w:rPr>
        <w:t> </w:t>
      </w:r>
      <w:r>
        <w:rPr>
          <w:rFonts w:ascii="Book Antiqua" w:hAnsi="Book Antiqua"/>
          <w:i/>
          <w:color w:val="231F20"/>
          <w:spacing w:val="-2"/>
          <w:sz w:val="16"/>
        </w:rPr>
        <w:t>of</w:t>
      </w:r>
      <w:r>
        <w:rPr>
          <w:rFonts w:ascii="Book Antiqua" w:hAnsi="Book Antiqua"/>
          <w:i/>
          <w:color w:val="231F20"/>
          <w:spacing w:val="-8"/>
          <w:sz w:val="16"/>
        </w:rPr>
        <w:t> </w:t>
      </w:r>
      <w:r>
        <w:rPr>
          <w:rFonts w:ascii="Book Antiqua" w:hAnsi="Book Antiqua"/>
          <w:i/>
          <w:color w:val="231F20"/>
          <w:spacing w:val="-2"/>
          <w:sz w:val="16"/>
        </w:rPr>
        <w:t>2019</w:t>
      </w:r>
      <w:r>
        <w:rPr>
          <w:rFonts w:ascii="Book Antiqua" w:hAnsi="Book Antiqua"/>
          <w:i/>
          <w:color w:val="231F20"/>
          <w:spacing w:val="-8"/>
          <w:sz w:val="16"/>
        </w:rPr>
        <w:t> </w:t>
      </w:r>
      <w:r>
        <w:rPr>
          <w:rFonts w:ascii="Book Antiqua" w:hAnsi="Book Antiqua"/>
          <w:i/>
          <w:color w:val="231F20"/>
          <w:spacing w:val="-2"/>
          <w:sz w:val="16"/>
        </w:rPr>
        <w:t>ACM</w:t>
      </w:r>
      <w:r>
        <w:rPr>
          <w:rFonts w:ascii="Book Antiqua" w:hAnsi="Book Antiqua"/>
          <w:i/>
          <w:color w:val="231F20"/>
          <w:spacing w:val="-8"/>
          <w:sz w:val="16"/>
        </w:rPr>
        <w:t> </w:t>
      </w:r>
      <w:r>
        <w:rPr>
          <w:rFonts w:ascii="Book Antiqua" w:hAnsi="Book Antiqua"/>
          <w:i/>
          <w:color w:val="231F20"/>
          <w:spacing w:val="-2"/>
          <w:sz w:val="16"/>
        </w:rPr>
        <w:t>International</w:t>
      </w:r>
      <w:r>
        <w:rPr>
          <w:rFonts w:ascii="Book Antiqua" w:hAnsi="Book Antiqua"/>
          <w:i/>
          <w:color w:val="231F20"/>
          <w:spacing w:val="-8"/>
          <w:sz w:val="16"/>
        </w:rPr>
        <w:t> </w:t>
      </w:r>
      <w:r>
        <w:rPr>
          <w:rFonts w:ascii="Book Antiqua" w:hAnsi="Book Antiqua"/>
          <w:i/>
          <w:color w:val="231F20"/>
          <w:spacing w:val="-2"/>
          <w:sz w:val="16"/>
        </w:rPr>
        <w:t>Conf.</w:t>
      </w:r>
      <w:r>
        <w:rPr>
          <w:rFonts w:ascii="Book Antiqua" w:hAnsi="Book Antiqua"/>
          <w:i/>
          <w:color w:val="231F20"/>
          <w:spacing w:val="-8"/>
          <w:sz w:val="16"/>
        </w:rPr>
        <w:t> </w:t>
      </w:r>
      <w:r>
        <w:rPr>
          <w:rFonts w:ascii="Book Antiqua" w:hAnsi="Book Antiqua"/>
          <w:i/>
          <w:color w:val="231F20"/>
          <w:spacing w:val="-2"/>
          <w:sz w:val="16"/>
        </w:rPr>
        <w:t>on</w:t>
      </w:r>
      <w:r>
        <w:rPr>
          <w:rFonts w:ascii="Book Antiqua" w:hAnsi="Book Antiqua"/>
          <w:i/>
          <w:color w:val="231F20"/>
          <w:spacing w:val="-8"/>
          <w:sz w:val="16"/>
        </w:rPr>
        <w:t> </w:t>
      </w:r>
      <w:r>
        <w:rPr>
          <w:rFonts w:ascii="Book Antiqua" w:hAnsi="Book Antiqua"/>
          <w:i/>
          <w:color w:val="231F20"/>
          <w:spacing w:val="-2"/>
          <w:sz w:val="16"/>
        </w:rPr>
        <w:t>Interactive</w:t>
      </w:r>
      <w:r>
        <w:rPr>
          <w:rFonts w:ascii="Book Antiqua" w:hAnsi="Book Antiqua"/>
          <w:i/>
          <w:color w:val="231F20"/>
          <w:spacing w:val="-8"/>
          <w:sz w:val="16"/>
        </w:rPr>
        <w:t> </w:t>
      </w:r>
      <w:r>
        <w:rPr>
          <w:rFonts w:ascii="Book Antiqua" w:hAnsi="Book Antiqua"/>
          <w:i/>
          <w:color w:val="231F20"/>
          <w:spacing w:val="-2"/>
          <w:sz w:val="16"/>
        </w:rPr>
        <w:t>Surfaces</w:t>
      </w:r>
      <w:r>
        <w:rPr>
          <w:rFonts w:ascii="Book Antiqua" w:hAnsi="Book Antiqua"/>
          <w:i/>
          <w:color w:val="231F20"/>
          <w:spacing w:val="-8"/>
          <w:sz w:val="16"/>
        </w:rPr>
        <w:t> </w:t>
      </w:r>
      <w:r>
        <w:rPr>
          <w:rFonts w:ascii="Book Antiqua" w:hAnsi="Book Antiqua"/>
          <w:i/>
          <w:color w:val="231F20"/>
          <w:spacing w:val="-2"/>
          <w:sz w:val="16"/>
        </w:rPr>
        <w:t>and</w:t>
      </w:r>
      <w:r>
        <w:rPr>
          <w:rFonts w:ascii="Book Antiqua" w:hAnsi="Book Antiqua"/>
          <w:i/>
          <w:color w:val="231F20"/>
          <w:spacing w:val="-8"/>
          <w:sz w:val="16"/>
        </w:rPr>
        <w:t> </w:t>
      </w:r>
      <w:r>
        <w:rPr>
          <w:rFonts w:ascii="Book Antiqua" w:hAnsi="Book Antiqua"/>
          <w:i/>
          <w:color w:val="231F20"/>
          <w:spacing w:val="-2"/>
          <w:sz w:val="16"/>
        </w:rPr>
        <w:t>Spaces</w:t>
      </w:r>
      <w:r>
        <w:rPr>
          <w:color w:val="231F20"/>
          <w:spacing w:val="-2"/>
          <w:sz w:val="16"/>
        </w:rPr>
        <w:t>.</w:t>
      </w:r>
      <w:r>
        <w:rPr>
          <w:color w:val="231F20"/>
          <w:spacing w:val="-8"/>
          <w:sz w:val="16"/>
        </w:rPr>
        <w:t> </w:t>
      </w:r>
      <w:r>
        <w:rPr>
          <w:color w:val="231F20"/>
          <w:spacing w:val="-2"/>
          <w:sz w:val="16"/>
        </w:rPr>
        <w:t>ACM.</w:t>
      </w:r>
    </w:p>
    <w:p>
      <w:pPr>
        <w:pStyle w:val="ListParagraph"/>
        <w:numPr>
          <w:ilvl w:val="0"/>
          <w:numId w:val="14"/>
        </w:numPr>
        <w:tabs>
          <w:tab w:pos="1324" w:val="left" w:leader="none"/>
          <w:tab w:pos="1330" w:val="left" w:leader="none"/>
        </w:tabs>
        <w:spacing w:line="220" w:lineRule="auto" w:before="1" w:after="0"/>
        <w:ind w:left="1330" w:right="885" w:hanging="416"/>
        <w:jc w:val="left"/>
        <w:rPr>
          <w:sz w:val="16"/>
        </w:rPr>
      </w:pPr>
      <w:r>
        <w:rPr>
          <w:color w:val="231F20"/>
          <w:spacing w:val="-2"/>
          <w:w w:val="95"/>
          <w:sz w:val="16"/>
        </w:rPr>
        <w:t>•</w:t>
      </w:r>
      <w:r>
        <w:rPr>
          <w:color w:val="231F20"/>
          <w:spacing w:val="-4"/>
          <w:w w:val="95"/>
          <w:sz w:val="16"/>
        </w:rPr>
        <w:t> </w:t>
      </w:r>
      <w:r>
        <w:rPr>
          <w:color w:val="231F20"/>
          <w:spacing w:val="-2"/>
          <w:w w:val="95"/>
          <w:sz w:val="16"/>
        </w:rPr>
        <w:t>N.</w:t>
      </w:r>
      <w:r>
        <w:rPr>
          <w:color w:val="231F20"/>
          <w:spacing w:val="-4"/>
          <w:w w:val="95"/>
          <w:sz w:val="16"/>
        </w:rPr>
        <w:t> </w:t>
      </w:r>
      <w:r>
        <w:rPr>
          <w:color w:val="231F20"/>
          <w:spacing w:val="-2"/>
          <w:w w:val="95"/>
          <w:sz w:val="16"/>
        </w:rPr>
        <w:t>Reski,</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Alissandrakis,</w:t>
      </w:r>
      <w:r>
        <w:rPr>
          <w:color w:val="231F20"/>
          <w:spacing w:val="-4"/>
          <w:w w:val="95"/>
          <w:sz w:val="16"/>
        </w:rPr>
        <w:t> </w:t>
      </w:r>
      <w:r>
        <w:rPr>
          <w:color w:val="231F20"/>
          <w:spacing w:val="-2"/>
          <w:w w:val="95"/>
          <w:sz w:val="16"/>
        </w:rPr>
        <w:t>J.</w:t>
      </w:r>
      <w:r>
        <w:rPr>
          <w:color w:val="231F20"/>
          <w:spacing w:val="-4"/>
          <w:w w:val="95"/>
          <w:sz w:val="16"/>
        </w:rPr>
        <w:t> </w:t>
      </w:r>
      <w:r>
        <w:rPr>
          <w:color w:val="231F20"/>
          <w:spacing w:val="-2"/>
          <w:w w:val="95"/>
          <w:sz w:val="16"/>
        </w:rPr>
        <w:t>Tyrkkö,</w:t>
      </w:r>
      <w:r>
        <w:rPr>
          <w:color w:val="231F20"/>
          <w:spacing w:val="-4"/>
          <w:w w:val="95"/>
          <w:sz w:val="16"/>
        </w:rPr>
        <w:t> </w:t>
      </w:r>
      <w:r>
        <w:rPr>
          <w:color w:val="231F20"/>
          <w:spacing w:val="-2"/>
          <w:w w:val="95"/>
          <w:sz w:val="16"/>
        </w:rPr>
        <w:t>and</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Kerren.</w:t>
      </w:r>
      <w:r>
        <w:rPr>
          <w:color w:val="231F20"/>
          <w:spacing w:val="-4"/>
          <w:w w:val="95"/>
          <w:sz w:val="16"/>
        </w:rPr>
        <w:t> </w:t>
      </w:r>
      <w:r>
        <w:rPr>
          <w:color w:val="231F20"/>
          <w:spacing w:val="-2"/>
          <w:w w:val="95"/>
          <w:sz w:val="16"/>
        </w:rPr>
        <w:t>2020.</w:t>
      </w:r>
      <w:r>
        <w:rPr>
          <w:color w:val="231F20"/>
          <w:spacing w:val="-4"/>
          <w:w w:val="95"/>
          <w:sz w:val="16"/>
        </w:rPr>
        <w:t> </w:t>
      </w:r>
      <w:r>
        <w:rPr>
          <w:color w:val="231F20"/>
          <w:spacing w:val="-2"/>
          <w:w w:val="95"/>
          <w:sz w:val="16"/>
        </w:rPr>
        <w:t>“Oh,</w:t>
      </w:r>
      <w:r>
        <w:rPr>
          <w:color w:val="231F20"/>
          <w:spacing w:val="-4"/>
          <w:w w:val="95"/>
          <w:sz w:val="16"/>
        </w:rPr>
        <w:t> </w:t>
      </w:r>
      <w:r>
        <w:rPr>
          <w:color w:val="231F20"/>
          <w:spacing w:val="-2"/>
          <w:w w:val="95"/>
          <w:sz w:val="16"/>
        </w:rPr>
        <w:t>that’s</w:t>
      </w:r>
      <w:r>
        <w:rPr>
          <w:color w:val="231F20"/>
          <w:spacing w:val="-4"/>
          <w:w w:val="95"/>
          <w:sz w:val="16"/>
        </w:rPr>
        <w:t> </w:t>
      </w:r>
      <w:r>
        <w:rPr>
          <w:color w:val="231F20"/>
          <w:spacing w:val="-2"/>
          <w:w w:val="95"/>
          <w:sz w:val="16"/>
        </w:rPr>
        <w:t>where</w:t>
      </w:r>
      <w:r>
        <w:rPr>
          <w:color w:val="231F20"/>
          <w:spacing w:val="-4"/>
          <w:w w:val="95"/>
          <w:sz w:val="16"/>
        </w:rPr>
        <w:t> </w:t>
      </w:r>
      <w:r>
        <w:rPr>
          <w:color w:val="231F20"/>
          <w:spacing w:val="-2"/>
          <w:w w:val="95"/>
          <w:sz w:val="16"/>
        </w:rPr>
        <w:t>you</w:t>
      </w:r>
      <w:r>
        <w:rPr>
          <w:color w:val="231F20"/>
          <w:spacing w:val="-4"/>
          <w:w w:val="95"/>
          <w:sz w:val="16"/>
        </w:rPr>
        <w:t> </w:t>
      </w:r>
      <w:r>
        <w:rPr>
          <w:color w:val="231F20"/>
          <w:spacing w:val="-2"/>
          <w:w w:val="95"/>
          <w:sz w:val="16"/>
        </w:rPr>
        <w:t>are!”</w:t>
      </w:r>
      <w:r>
        <w:rPr>
          <w:color w:val="231F20"/>
          <w:spacing w:val="-4"/>
          <w:w w:val="95"/>
          <w:sz w:val="16"/>
        </w:rPr>
        <w:t> </w:t>
      </w:r>
      <w:r>
        <w:rPr>
          <w:color w:val="231F20"/>
          <w:spacing w:val="-2"/>
          <w:w w:val="95"/>
          <w:sz w:val="16"/>
        </w:rPr>
        <w:t>–</w:t>
      </w:r>
      <w:r>
        <w:rPr>
          <w:color w:val="231F20"/>
          <w:spacing w:val="-4"/>
          <w:w w:val="95"/>
          <w:sz w:val="16"/>
        </w:rPr>
        <w:t> </w:t>
      </w:r>
      <w:r>
        <w:rPr>
          <w:color w:val="231F20"/>
          <w:spacing w:val="-2"/>
          <w:w w:val="95"/>
          <w:sz w:val="16"/>
        </w:rPr>
        <w:t>Towards</w:t>
      </w:r>
      <w:r>
        <w:rPr>
          <w:color w:val="231F20"/>
          <w:spacing w:val="-4"/>
          <w:w w:val="95"/>
          <w:sz w:val="16"/>
        </w:rPr>
        <w:t> </w:t>
      </w:r>
      <w:r>
        <w:rPr>
          <w:color w:val="231F20"/>
          <w:spacing w:val="-2"/>
          <w:w w:val="95"/>
          <w:sz w:val="16"/>
        </w:rPr>
        <w:t>a</w:t>
      </w:r>
      <w:r>
        <w:rPr>
          <w:color w:val="231F20"/>
          <w:spacing w:val="-4"/>
          <w:w w:val="95"/>
          <w:sz w:val="16"/>
        </w:rPr>
        <w:t> </w:t>
      </w:r>
      <w:r>
        <w:rPr>
          <w:color w:val="231F20"/>
          <w:spacing w:val="-2"/>
          <w:w w:val="95"/>
          <w:sz w:val="16"/>
        </w:rPr>
        <w:t>hybrid</w:t>
      </w:r>
      <w:r>
        <w:rPr>
          <w:color w:val="231F20"/>
          <w:spacing w:val="-4"/>
          <w:w w:val="95"/>
          <w:sz w:val="16"/>
        </w:rPr>
        <w:t> </w:t>
      </w:r>
      <w:r>
        <w:rPr>
          <w:color w:val="231F20"/>
          <w:spacing w:val="-2"/>
          <w:w w:val="95"/>
          <w:sz w:val="16"/>
        </w:rPr>
        <w:t>asym-</w:t>
      </w:r>
      <w:r>
        <w:rPr>
          <w:color w:val="231F20"/>
          <w:spacing w:val="40"/>
          <w:sz w:val="16"/>
        </w:rPr>
        <w:t> </w:t>
      </w:r>
      <w:bookmarkStart w:name="_bookmark378" w:id="379"/>
      <w:bookmarkEnd w:id="379"/>
      <w:r>
        <w:rPr>
          <w:color w:val="231F20"/>
          <w:w w:val="95"/>
          <w:sz w:val="16"/>
        </w:rPr>
        <w:t>metric</w:t>
      </w:r>
      <w:r>
        <w:rPr>
          <w:color w:val="231F20"/>
          <w:spacing w:val="-2"/>
          <w:w w:val="95"/>
          <w:sz w:val="16"/>
        </w:rPr>
        <w:t> </w:t>
      </w:r>
      <w:r>
        <w:rPr>
          <w:color w:val="231F20"/>
          <w:w w:val="95"/>
          <w:sz w:val="16"/>
        </w:rPr>
        <w:t>collaborative</w:t>
      </w:r>
      <w:r>
        <w:rPr>
          <w:color w:val="231F20"/>
          <w:spacing w:val="-2"/>
          <w:w w:val="95"/>
          <w:sz w:val="16"/>
        </w:rPr>
        <w:t> </w:t>
      </w:r>
      <w:r>
        <w:rPr>
          <w:color w:val="231F20"/>
          <w:w w:val="95"/>
          <w:sz w:val="16"/>
        </w:rPr>
        <w:t>immersive</w:t>
      </w:r>
      <w:r>
        <w:rPr>
          <w:color w:val="231F20"/>
          <w:spacing w:val="-2"/>
          <w:w w:val="95"/>
          <w:sz w:val="16"/>
        </w:rPr>
        <w:t> </w:t>
      </w:r>
      <w:r>
        <w:rPr>
          <w:color w:val="231F20"/>
          <w:w w:val="95"/>
          <w:sz w:val="16"/>
        </w:rPr>
        <w:t>analytics</w:t>
      </w:r>
      <w:r>
        <w:rPr>
          <w:color w:val="231F20"/>
          <w:spacing w:val="-2"/>
          <w:w w:val="95"/>
          <w:sz w:val="16"/>
        </w:rPr>
        <w:t> </w:t>
      </w:r>
      <w:r>
        <w:rPr>
          <w:color w:val="231F20"/>
          <w:w w:val="95"/>
          <w:sz w:val="16"/>
        </w:rPr>
        <w:t>system.</w:t>
      </w:r>
      <w:r>
        <w:rPr>
          <w:color w:val="231F20"/>
          <w:spacing w:val="-2"/>
          <w:w w:val="95"/>
          <w:sz w:val="16"/>
        </w:rPr>
        <w:t> </w:t>
      </w:r>
      <w:r>
        <w:rPr>
          <w:color w:val="231F20"/>
          <w:w w:val="95"/>
          <w:sz w:val="16"/>
        </w:rPr>
        <w:t>In</w:t>
      </w:r>
      <w:r>
        <w:rPr>
          <w:color w:val="231F20"/>
          <w:spacing w:val="-1"/>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NordiCHI</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909" w:hanging="416"/>
        <w:jc w:val="left"/>
        <w:rPr>
          <w:sz w:val="16"/>
        </w:rPr>
      </w:pPr>
      <w:r>
        <w:rPr>
          <w:color w:val="231F20"/>
          <w:spacing w:val="-2"/>
          <w:w w:val="95"/>
          <w:sz w:val="16"/>
        </w:rPr>
        <w:t>•</w:t>
      </w:r>
      <w:r>
        <w:rPr>
          <w:color w:val="231F20"/>
          <w:sz w:val="16"/>
        </w:rPr>
        <w:t> </w:t>
      </w:r>
      <w:r>
        <w:rPr>
          <w:color w:val="231F20"/>
          <w:spacing w:val="-2"/>
          <w:w w:val="95"/>
          <w:sz w:val="16"/>
        </w:rPr>
        <w:t>T.</w:t>
      </w:r>
      <w:r>
        <w:rPr>
          <w:color w:val="231F20"/>
          <w:sz w:val="16"/>
        </w:rPr>
        <w:t> </w:t>
      </w:r>
      <w:r>
        <w:rPr>
          <w:color w:val="231F20"/>
          <w:spacing w:val="-2"/>
          <w:w w:val="95"/>
          <w:sz w:val="16"/>
        </w:rPr>
        <w:t>Rhee,</w:t>
      </w:r>
      <w:r>
        <w:rPr>
          <w:color w:val="231F20"/>
          <w:sz w:val="16"/>
        </w:rPr>
        <w:t> </w:t>
      </w:r>
      <w:r>
        <w:rPr>
          <w:color w:val="231F20"/>
          <w:spacing w:val="-2"/>
          <w:w w:val="95"/>
          <w:sz w:val="16"/>
        </w:rPr>
        <w:t>S.</w:t>
      </w:r>
      <w:r>
        <w:rPr>
          <w:color w:val="231F20"/>
          <w:sz w:val="16"/>
        </w:rPr>
        <w:t> </w:t>
      </w:r>
      <w:r>
        <w:rPr>
          <w:color w:val="231F20"/>
          <w:spacing w:val="-2"/>
          <w:w w:val="95"/>
          <w:sz w:val="16"/>
        </w:rPr>
        <w:t>Thompson,</w:t>
      </w:r>
      <w:r>
        <w:rPr>
          <w:color w:val="231F20"/>
          <w:sz w:val="16"/>
        </w:rPr>
        <w:t> </w:t>
      </w:r>
      <w:r>
        <w:rPr>
          <w:color w:val="231F20"/>
          <w:spacing w:val="-2"/>
          <w:w w:val="95"/>
          <w:sz w:val="16"/>
        </w:rPr>
        <w:t>D.</w:t>
      </w:r>
      <w:r>
        <w:rPr>
          <w:color w:val="231F20"/>
          <w:sz w:val="16"/>
        </w:rPr>
        <w:t> </w:t>
      </w:r>
      <w:r>
        <w:rPr>
          <w:color w:val="231F20"/>
          <w:spacing w:val="-2"/>
          <w:w w:val="95"/>
          <w:sz w:val="16"/>
        </w:rPr>
        <w:t>Medeiros,</w:t>
      </w:r>
      <w:r>
        <w:rPr>
          <w:color w:val="231F20"/>
          <w:sz w:val="16"/>
        </w:rPr>
        <w:t> </w:t>
      </w:r>
      <w:r>
        <w:rPr>
          <w:color w:val="231F20"/>
          <w:spacing w:val="-2"/>
          <w:w w:val="95"/>
          <w:sz w:val="16"/>
        </w:rPr>
        <w:t>R.</w:t>
      </w:r>
      <w:r>
        <w:rPr>
          <w:color w:val="231F20"/>
          <w:sz w:val="16"/>
        </w:rPr>
        <w:t> </w:t>
      </w:r>
      <w:r>
        <w:rPr>
          <w:color w:val="231F20"/>
          <w:spacing w:val="-2"/>
          <w:w w:val="95"/>
          <w:sz w:val="16"/>
        </w:rPr>
        <w:t>dos</w:t>
      </w:r>
      <w:r>
        <w:rPr>
          <w:color w:val="231F20"/>
          <w:sz w:val="16"/>
        </w:rPr>
        <w:t> </w:t>
      </w:r>
      <w:r>
        <w:rPr>
          <w:color w:val="231F20"/>
          <w:spacing w:val="-2"/>
          <w:w w:val="95"/>
          <w:sz w:val="16"/>
        </w:rPr>
        <w:t>Anjos,</w:t>
      </w:r>
      <w:r>
        <w:rPr>
          <w:color w:val="231F20"/>
          <w:sz w:val="16"/>
        </w:rPr>
        <w:t> </w:t>
      </w:r>
      <w:r>
        <w:rPr>
          <w:color w:val="231F20"/>
          <w:spacing w:val="-2"/>
          <w:w w:val="95"/>
          <w:sz w:val="16"/>
        </w:rPr>
        <w:t>and</w:t>
      </w:r>
      <w:r>
        <w:rPr>
          <w:color w:val="231F20"/>
          <w:sz w:val="16"/>
        </w:rPr>
        <w:t> </w:t>
      </w:r>
      <w:r>
        <w:rPr>
          <w:color w:val="231F20"/>
          <w:spacing w:val="-2"/>
          <w:w w:val="95"/>
          <w:sz w:val="16"/>
        </w:rPr>
        <w:t>A.</w:t>
      </w:r>
      <w:r>
        <w:rPr>
          <w:color w:val="231F20"/>
          <w:sz w:val="16"/>
        </w:rPr>
        <w:t> </w:t>
      </w:r>
      <w:r>
        <w:rPr>
          <w:color w:val="231F20"/>
          <w:spacing w:val="-2"/>
          <w:w w:val="95"/>
          <w:sz w:val="16"/>
        </w:rPr>
        <w:t>Chalmers.</w:t>
      </w:r>
      <w:r>
        <w:rPr>
          <w:color w:val="231F20"/>
          <w:sz w:val="16"/>
        </w:rPr>
        <w:t> </w:t>
      </w:r>
      <w:r>
        <w:rPr>
          <w:color w:val="231F20"/>
          <w:spacing w:val="-2"/>
          <w:w w:val="95"/>
          <w:sz w:val="16"/>
        </w:rPr>
        <w:t>2020.</w:t>
      </w:r>
      <w:r>
        <w:rPr>
          <w:color w:val="231F20"/>
          <w:sz w:val="16"/>
        </w:rPr>
        <w:t> </w:t>
      </w:r>
      <w:r>
        <w:rPr>
          <w:color w:val="231F20"/>
          <w:spacing w:val="-2"/>
          <w:w w:val="95"/>
          <w:sz w:val="16"/>
        </w:rPr>
        <w:t>Augmented</w:t>
      </w:r>
      <w:r>
        <w:rPr>
          <w:color w:val="231F20"/>
          <w:sz w:val="16"/>
        </w:rPr>
        <w:t> </w:t>
      </w:r>
      <w:r>
        <w:rPr>
          <w:color w:val="231F20"/>
          <w:spacing w:val="-2"/>
          <w:w w:val="95"/>
          <w:sz w:val="16"/>
        </w:rPr>
        <w:t>virtual</w:t>
      </w:r>
      <w:r>
        <w:rPr>
          <w:color w:val="231F20"/>
          <w:sz w:val="16"/>
        </w:rPr>
        <w:t> </w:t>
      </w:r>
      <w:r>
        <w:rPr>
          <w:color w:val="231F20"/>
          <w:spacing w:val="-2"/>
          <w:w w:val="95"/>
          <w:sz w:val="16"/>
        </w:rPr>
        <w:t>teleportation</w:t>
      </w:r>
      <w:r>
        <w:rPr>
          <w:color w:val="231F20"/>
          <w:sz w:val="16"/>
        </w:rPr>
        <w:t> </w:t>
      </w:r>
      <w:r>
        <w:rPr>
          <w:color w:val="231F20"/>
          <w:spacing w:val="-2"/>
          <w:w w:val="95"/>
          <w:sz w:val="16"/>
        </w:rPr>
        <w:t>for</w:t>
      </w:r>
      <w:r>
        <w:rPr>
          <w:color w:val="231F20"/>
          <w:spacing w:val="40"/>
          <w:sz w:val="16"/>
        </w:rPr>
        <w:t> </w:t>
      </w:r>
      <w:bookmarkStart w:name="_bookmark379" w:id="380"/>
      <w:bookmarkEnd w:id="380"/>
      <w:r>
        <w:rPr>
          <w:color w:val="231F20"/>
          <w:w w:val="95"/>
          <w:sz w:val="16"/>
        </w:rPr>
        <w:t>high</w:t>
      </w:r>
      <w:r>
        <w:rPr>
          <w:color w:val="231F20"/>
          <w:w w:val="95"/>
          <w:sz w:val="16"/>
        </w:rPr>
        <w:t>-fidelity</w:t>
      </w:r>
      <w:r>
        <w:rPr>
          <w:color w:val="231F20"/>
          <w:spacing w:val="-8"/>
          <w:w w:val="95"/>
          <w:sz w:val="16"/>
        </w:rPr>
        <w:t> </w:t>
      </w:r>
      <w:r>
        <w:rPr>
          <w:color w:val="231F20"/>
          <w:w w:val="95"/>
          <w:sz w:val="16"/>
        </w:rPr>
        <w:t>telecollaboration.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8"/>
          <w:w w:val="95"/>
          <w:sz w:val="16"/>
        </w:rPr>
        <w:t> </w:t>
      </w:r>
      <w:r>
        <w:rPr>
          <w:color w:val="231F20"/>
          <w:w w:val="95"/>
          <w:sz w:val="16"/>
        </w:rPr>
        <w:t>(2020).</w:t>
      </w:r>
      <w:r>
        <w:rPr>
          <w:color w:val="231F20"/>
          <w:spacing w:val="-8"/>
          <w:w w:val="95"/>
          <w:sz w:val="16"/>
        </w:rPr>
        <w:t> </w:t>
      </w:r>
      <w:hyperlink r:id="rId264">
        <w:r>
          <w:rPr>
            <w:color w:val="005596"/>
            <w:w w:val="95"/>
            <w:sz w:val="16"/>
          </w:rPr>
          <w:t>https://doi.org/10.1109/TVCG.2020.2973065</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spacing w:val="-2"/>
          <w:w w:val="95"/>
          <w:sz w:val="16"/>
        </w:rPr>
        <w:t>• J. S. Roo, J. Basset, P.-A. Cinquin, and M. Hachet. 2018. Understanding users’ capability to transfer information</w:t>
      </w:r>
      <w:r>
        <w:rPr>
          <w:color w:val="231F20"/>
          <w:spacing w:val="40"/>
          <w:sz w:val="16"/>
        </w:rPr>
        <w:t> </w:t>
      </w:r>
      <w:bookmarkStart w:name="_bookmark380" w:id="381"/>
      <w:bookmarkEnd w:id="381"/>
      <w:r>
        <w:rPr>
          <w:color w:val="231F20"/>
          <w:w w:val="95"/>
          <w:sz w:val="16"/>
        </w:rPr>
        <w:t>b</w:t>
      </w:r>
      <w:r>
        <w:rPr>
          <w:color w:val="231F20"/>
          <w:w w:val="95"/>
          <w:sz w:val="16"/>
        </w:rPr>
        <w:t>etween</w:t>
      </w:r>
      <w:r>
        <w:rPr>
          <w:color w:val="231F20"/>
          <w:spacing w:val="-8"/>
          <w:w w:val="95"/>
          <w:sz w:val="16"/>
        </w:rPr>
        <w:t> </w:t>
      </w:r>
      <w:r>
        <w:rPr>
          <w:color w:val="231F20"/>
          <w:w w:val="95"/>
          <w:sz w:val="16"/>
        </w:rPr>
        <w:t>mixed</w:t>
      </w:r>
      <w:r>
        <w:rPr>
          <w:color w:val="231F20"/>
          <w:spacing w:val="-8"/>
          <w:w w:val="95"/>
          <w:sz w:val="16"/>
        </w:rPr>
        <w:t> </w:t>
      </w:r>
      <w:r>
        <w:rPr>
          <w:color w:val="231F20"/>
          <w:w w:val="95"/>
          <w:sz w:val="16"/>
        </w:rPr>
        <w:t>and</w:t>
      </w:r>
      <w:r>
        <w:rPr>
          <w:color w:val="231F20"/>
          <w:spacing w:val="-8"/>
          <w:w w:val="95"/>
          <w:sz w:val="16"/>
        </w:rPr>
        <w:t> </w:t>
      </w:r>
      <w:r>
        <w:rPr>
          <w:color w:val="231F20"/>
          <w:w w:val="95"/>
          <w:sz w:val="16"/>
        </w:rPr>
        <w:t>virtual</w:t>
      </w:r>
      <w:r>
        <w:rPr>
          <w:color w:val="231F20"/>
          <w:spacing w:val="-8"/>
          <w:w w:val="95"/>
          <w:sz w:val="16"/>
        </w:rPr>
        <w:t> </w:t>
      </w:r>
      <w:r>
        <w:rPr>
          <w:color w:val="231F20"/>
          <w:w w:val="95"/>
          <w:sz w:val="16"/>
        </w:rPr>
        <w:t>reality:</w:t>
      </w:r>
      <w:r>
        <w:rPr>
          <w:color w:val="231F20"/>
          <w:spacing w:val="-8"/>
          <w:w w:val="95"/>
          <w:sz w:val="16"/>
        </w:rPr>
        <w:t> </w:t>
      </w:r>
      <w:r>
        <w:rPr>
          <w:color w:val="231F20"/>
          <w:w w:val="95"/>
          <w:sz w:val="16"/>
        </w:rPr>
        <w:t>Position</w:t>
      </w:r>
      <w:r>
        <w:rPr>
          <w:color w:val="231F20"/>
          <w:spacing w:val="-8"/>
          <w:w w:val="95"/>
          <w:sz w:val="16"/>
        </w:rPr>
        <w:t> </w:t>
      </w:r>
      <w:r>
        <w:rPr>
          <w:color w:val="231F20"/>
          <w:w w:val="95"/>
          <w:sz w:val="16"/>
        </w:rPr>
        <w:t>estimation</w:t>
      </w:r>
      <w:r>
        <w:rPr>
          <w:color w:val="231F20"/>
          <w:spacing w:val="-8"/>
          <w:w w:val="95"/>
          <w:sz w:val="16"/>
        </w:rPr>
        <w:t> </w:t>
      </w:r>
      <w:r>
        <w:rPr>
          <w:color w:val="231F20"/>
          <w:w w:val="95"/>
          <w:sz w:val="16"/>
        </w:rPr>
        <w:t>across</w:t>
      </w:r>
      <w:r>
        <w:rPr>
          <w:color w:val="231F20"/>
          <w:spacing w:val="-7"/>
          <w:w w:val="95"/>
          <w:sz w:val="16"/>
        </w:rPr>
        <w:t> </w:t>
      </w:r>
      <w:r>
        <w:rPr>
          <w:color w:val="231F20"/>
          <w:w w:val="95"/>
          <w:sz w:val="16"/>
        </w:rPr>
        <w:t>modalities</w:t>
      </w:r>
      <w:r>
        <w:rPr>
          <w:color w:val="231F20"/>
          <w:spacing w:val="-8"/>
          <w:w w:val="95"/>
          <w:sz w:val="16"/>
        </w:rPr>
        <w:t> </w:t>
      </w:r>
      <w:r>
        <w:rPr>
          <w:color w:val="231F20"/>
          <w:w w:val="95"/>
          <w:sz w:val="16"/>
        </w:rPr>
        <w:t>and</w:t>
      </w:r>
      <w:r>
        <w:rPr>
          <w:color w:val="231F20"/>
          <w:spacing w:val="-8"/>
          <w:w w:val="95"/>
          <w:sz w:val="16"/>
        </w:rPr>
        <w:t> </w:t>
      </w:r>
      <w:r>
        <w:rPr>
          <w:color w:val="231F20"/>
          <w:w w:val="95"/>
          <w:sz w:val="16"/>
        </w:rPr>
        <w:t>perspectives.</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908" w:hanging="416"/>
        <w:jc w:val="left"/>
        <w:rPr>
          <w:sz w:val="16"/>
        </w:rPr>
      </w:pPr>
      <w:r>
        <w:rPr>
          <w:color w:val="231F20"/>
          <w:w w:val="90"/>
          <w:sz w:val="16"/>
        </w:rPr>
        <w:t>• J. S. Roo, R. Gervais, J. Frey, and M. Hachet. 2017. Inner garden: Connecting inner states to a mixed reality sandbox</w:t>
      </w:r>
      <w:r>
        <w:rPr>
          <w:color w:val="231F20"/>
          <w:spacing w:val="40"/>
          <w:sz w:val="16"/>
        </w:rPr>
        <w:t> </w:t>
      </w:r>
      <w:r>
        <w:rPr>
          <w:color w:val="231F20"/>
          <w:w w:val="95"/>
          <w:sz w:val="16"/>
        </w:rPr>
        <w:t>for</w:t>
      </w:r>
      <w:r>
        <w:rPr>
          <w:color w:val="231F20"/>
          <w:spacing w:val="-4"/>
          <w:w w:val="95"/>
          <w:sz w:val="16"/>
        </w:rPr>
        <w:t> </w:t>
      </w:r>
      <w:r>
        <w:rPr>
          <w:color w:val="231F20"/>
          <w:w w:val="95"/>
          <w:sz w:val="16"/>
        </w:rPr>
        <w:t>mindfulness.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3"/>
          <w:w w:val="95"/>
          <w:sz w:val="16"/>
        </w:rPr>
        <w:t> </w:t>
      </w:r>
      <w:hyperlink r:id="rId265">
        <w:r>
          <w:rPr>
            <w:color w:val="005596"/>
            <w:w w:val="95"/>
            <w:sz w:val="16"/>
          </w:rPr>
          <w:t>https://doi.org/10.1145/3025453.3025743</w:t>
        </w:r>
      </w:hyperlink>
    </w:p>
    <w:p>
      <w:pPr>
        <w:pStyle w:val="BodyText"/>
        <w:rPr>
          <w:sz w:val="16"/>
        </w:rPr>
      </w:pPr>
    </w:p>
    <w:p>
      <w:pPr>
        <w:pStyle w:val="BodyText"/>
        <w:spacing w:before="114"/>
        <w:rPr>
          <w:sz w:val="16"/>
        </w:rPr>
      </w:pPr>
    </w:p>
    <w:p>
      <w:pPr>
        <w:spacing w:before="1"/>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83:35</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908" w:hanging="416"/>
        <w:jc w:val="left"/>
        <w:rPr>
          <w:sz w:val="16"/>
        </w:rPr>
      </w:pPr>
      <w:bookmarkStart w:name="_bookmark381" w:id="382"/>
      <w:bookmarkEnd w:id="382"/>
      <w:r>
        <w:rPr/>
      </w:r>
      <w:bookmarkStart w:name="_bookmark382" w:id="383"/>
      <w:bookmarkEnd w:id="383"/>
      <w:r>
        <w:rPr/>
      </w:r>
      <w:r>
        <w:rPr>
          <w:color w:val="231F20"/>
          <w:w w:val="95"/>
          <w:sz w:val="16"/>
        </w:rPr>
        <w:t>•</w:t>
      </w:r>
      <w:r>
        <w:rPr>
          <w:color w:val="231F20"/>
          <w:spacing w:val="-1"/>
          <w:w w:val="95"/>
          <w:sz w:val="16"/>
        </w:rPr>
        <w:t> </w:t>
      </w:r>
      <w:r>
        <w:rPr>
          <w:color w:val="231F20"/>
          <w:w w:val="95"/>
          <w:sz w:val="16"/>
        </w:rPr>
        <w:t>J.</w:t>
      </w:r>
      <w:r>
        <w:rPr>
          <w:color w:val="231F20"/>
          <w:spacing w:val="-1"/>
          <w:w w:val="95"/>
          <w:sz w:val="16"/>
        </w:rPr>
        <w:t> </w:t>
      </w:r>
      <w:r>
        <w:rPr>
          <w:color w:val="231F20"/>
          <w:w w:val="95"/>
          <w:sz w:val="16"/>
        </w:rPr>
        <w:t>S.</w:t>
      </w:r>
      <w:r>
        <w:rPr>
          <w:color w:val="231F20"/>
          <w:spacing w:val="-1"/>
          <w:w w:val="95"/>
          <w:sz w:val="16"/>
        </w:rPr>
        <w:t> </w:t>
      </w:r>
      <w:r>
        <w:rPr>
          <w:color w:val="231F20"/>
          <w:w w:val="95"/>
          <w:sz w:val="16"/>
        </w:rPr>
        <w:t>Roo</w:t>
      </w:r>
      <w:r>
        <w:rPr>
          <w:color w:val="231F20"/>
          <w:spacing w:val="-1"/>
          <w:w w:val="95"/>
          <w:sz w:val="16"/>
        </w:rPr>
        <w:t> </w:t>
      </w:r>
      <w:r>
        <w:rPr>
          <w:color w:val="231F20"/>
          <w:w w:val="95"/>
          <w:sz w:val="16"/>
        </w:rPr>
        <w:t>and M.</w:t>
      </w:r>
      <w:r>
        <w:rPr>
          <w:color w:val="231F20"/>
          <w:spacing w:val="-1"/>
          <w:w w:val="95"/>
          <w:sz w:val="16"/>
        </w:rPr>
        <w:t> </w:t>
      </w:r>
      <w:r>
        <w:rPr>
          <w:color w:val="231F20"/>
          <w:w w:val="95"/>
          <w:sz w:val="16"/>
        </w:rPr>
        <w:t>Hachet.</w:t>
      </w:r>
      <w:r>
        <w:rPr>
          <w:color w:val="231F20"/>
          <w:spacing w:val="-1"/>
          <w:w w:val="95"/>
          <w:sz w:val="16"/>
        </w:rPr>
        <w:t> </w:t>
      </w:r>
      <w:r>
        <w:rPr>
          <w:color w:val="231F20"/>
          <w:w w:val="95"/>
          <w:sz w:val="16"/>
        </w:rPr>
        <w:t>2017.</w:t>
      </w:r>
      <w:r>
        <w:rPr>
          <w:color w:val="231F20"/>
          <w:spacing w:val="-1"/>
          <w:w w:val="95"/>
          <w:sz w:val="16"/>
        </w:rPr>
        <w:t> </w:t>
      </w:r>
      <w:r>
        <w:rPr>
          <w:color w:val="231F20"/>
          <w:w w:val="95"/>
          <w:sz w:val="16"/>
        </w:rPr>
        <w:t>One</w:t>
      </w:r>
      <w:r>
        <w:rPr>
          <w:color w:val="231F20"/>
          <w:spacing w:val="-1"/>
          <w:w w:val="95"/>
          <w:sz w:val="16"/>
        </w:rPr>
        <w:t> </w:t>
      </w:r>
      <w:r>
        <w:rPr>
          <w:color w:val="231F20"/>
          <w:w w:val="95"/>
          <w:sz w:val="16"/>
        </w:rPr>
        <w:t>reality: Augmenting</w:t>
      </w:r>
      <w:r>
        <w:rPr>
          <w:color w:val="231F20"/>
          <w:spacing w:val="-1"/>
          <w:w w:val="95"/>
          <w:sz w:val="16"/>
        </w:rPr>
        <w:t> </w:t>
      </w:r>
      <w:r>
        <w:rPr>
          <w:color w:val="231F20"/>
          <w:w w:val="95"/>
          <w:sz w:val="16"/>
        </w:rPr>
        <w:t>how</w:t>
      </w:r>
      <w:r>
        <w:rPr>
          <w:color w:val="231F20"/>
          <w:spacing w:val="-1"/>
          <w:w w:val="95"/>
          <w:sz w:val="16"/>
        </w:rPr>
        <w:t> </w:t>
      </w:r>
      <w:r>
        <w:rPr>
          <w:color w:val="231F20"/>
          <w:w w:val="95"/>
          <w:sz w:val="16"/>
        </w:rPr>
        <w:t>the</w:t>
      </w:r>
      <w:r>
        <w:rPr>
          <w:color w:val="231F20"/>
          <w:spacing w:val="-1"/>
          <w:w w:val="95"/>
          <w:sz w:val="16"/>
        </w:rPr>
        <w:t> </w:t>
      </w:r>
      <w:r>
        <w:rPr>
          <w:color w:val="231F20"/>
          <w:w w:val="95"/>
          <w:sz w:val="16"/>
        </w:rPr>
        <w:t>physical</w:t>
      </w:r>
      <w:r>
        <w:rPr>
          <w:color w:val="231F20"/>
          <w:spacing w:val="-1"/>
          <w:w w:val="95"/>
          <w:sz w:val="16"/>
        </w:rPr>
        <w:t> </w:t>
      </w:r>
      <w:r>
        <w:rPr>
          <w:color w:val="231F20"/>
          <w:w w:val="95"/>
          <w:sz w:val="16"/>
        </w:rPr>
        <w:t>world</w:t>
      </w:r>
      <w:r>
        <w:rPr>
          <w:color w:val="231F20"/>
          <w:spacing w:val="-1"/>
          <w:w w:val="95"/>
          <w:sz w:val="16"/>
        </w:rPr>
        <w:t> </w:t>
      </w:r>
      <w:r>
        <w:rPr>
          <w:color w:val="231F20"/>
          <w:w w:val="95"/>
          <w:sz w:val="16"/>
        </w:rPr>
        <w:t>is experienced</w:t>
      </w:r>
      <w:r>
        <w:rPr>
          <w:color w:val="231F20"/>
          <w:spacing w:val="-1"/>
          <w:w w:val="95"/>
          <w:sz w:val="16"/>
        </w:rPr>
        <w:t> </w:t>
      </w:r>
      <w:r>
        <w:rPr>
          <w:color w:val="231F20"/>
          <w:w w:val="95"/>
          <w:sz w:val="16"/>
        </w:rPr>
        <w:t>by</w:t>
      </w:r>
      <w:r>
        <w:rPr>
          <w:color w:val="231F20"/>
          <w:spacing w:val="-1"/>
          <w:w w:val="95"/>
          <w:sz w:val="16"/>
        </w:rPr>
        <w:t> </w:t>
      </w:r>
      <w:r>
        <w:rPr>
          <w:color w:val="231F20"/>
          <w:w w:val="95"/>
          <w:sz w:val="16"/>
        </w:rPr>
        <w:t>combining</w:t>
      </w:r>
      <w:r>
        <w:rPr>
          <w:color w:val="231F20"/>
          <w:spacing w:val="40"/>
          <w:sz w:val="16"/>
        </w:rPr>
        <w:t> </w:t>
      </w:r>
      <w:r>
        <w:rPr>
          <w:color w:val="231F20"/>
          <w:w w:val="95"/>
          <w:sz w:val="16"/>
        </w:rPr>
        <w:t>multiple</w:t>
      </w:r>
      <w:r>
        <w:rPr>
          <w:color w:val="231F20"/>
          <w:spacing w:val="-8"/>
          <w:w w:val="95"/>
          <w:sz w:val="16"/>
        </w:rPr>
        <w:t> </w:t>
      </w:r>
      <w:r>
        <w:rPr>
          <w:color w:val="231F20"/>
          <w:w w:val="95"/>
          <w:sz w:val="16"/>
        </w:rPr>
        <w:t>mixed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modalities.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66">
        <w:r>
          <w:rPr>
            <w:color w:val="005596"/>
            <w:w w:val="95"/>
            <w:sz w:val="16"/>
          </w:rPr>
          <w:t>https://doi.org/10.1145/3126594.3126638</w:t>
        </w:r>
      </w:hyperlink>
    </w:p>
    <w:p>
      <w:pPr>
        <w:pStyle w:val="ListParagraph"/>
        <w:numPr>
          <w:ilvl w:val="0"/>
          <w:numId w:val="14"/>
        </w:numPr>
        <w:tabs>
          <w:tab w:pos="1332" w:val="left" w:leader="none"/>
        </w:tabs>
        <w:spacing w:line="195" w:lineRule="exact" w:before="0" w:after="0"/>
        <w:ind w:left="1332" w:right="0" w:hanging="414"/>
        <w:jc w:val="left"/>
        <w:rPr>
          <w:sz w:val="16"/>
        </w:rPr>
      </w:pPr>
      <w:bookmarkStart w:name="_bookmark383" w:id="384"/>
      <w:bookmarkEnd w:id="384"/>
      <w:r>
        <w:rPr/>
      </w:r>
      <w:r>
        <w:rPr>
          <w:color w:val="231F20"/>
          <w:w w:val="90"/>
          <w:sz w:val="16"/>
        </w:rPr>
        <w:t>•</w:t>
      </w:r>
      <w:r>
        <w:rPr>
          <w:color w:val="231F20"/>
          <w:spacing w:val="-2"/>
          <w:w w:val="90"/>
          <w:sz w:val="16"/>
        </w:rPr>
        <w:t> </w:t>
      </w:r>
      <w:r>
        <w:rPr>
          <w:color w:val="231F20"/>
          <w:w w:val="90"/>
          <w:sz w:val="16"/>
        </w:rPr>
        <w:t>J.</w:t>
      </w:r>
      <w:r>
        <w:rPr>
          <w:color w:val="231F20"/>
          <w:spacing w:val="-2"/>
          <w:w w:val="90"/>
          <w:sz w:val="16"/>
        </w:rPr>
        <w:t> </w:t>
      </w:r>
      <w:r>
        <w:rPr>
          <w:color w:val="231F20"/>
          <w:w w:val="90"/>
          <w:sz w:val="16"/>
        </w:rPr>
        <w:t>S.</w:t>
      </w:r>
      <w:r>
        <w:rPr>
          <w:color w:val="231F20"/>
          <w:spacing w:val="-2"/>
          <w:w w:val="90"/>
          <w:sz w:val="16"/>
        </w:rPr>
        <w:t> </w:t>
      </w:r>
      <w:r>
        <w:rPr>
          <w:color w:val="231F20"/>
          <w:w w:val="90"/>
          <w:sz w:val="16"/>
        </w:rPr>
        <w:t>Roo</w:t>
      </w:r>
      <w:r>
        <w:rPr>
          <w:color w:val="231F20"/>
          <w:spacing w:val="-2"/>
          <w:w w:val="90"/>
          <w:sz w:val="16"/>
        </w:rPr>
        <w:t> </w:t>
      </w:r>
      <w:r>
        <w:rPr>
          <w:color w:val="231F20"/>
          <w:w w:val="90"/>
          <w:sz w:val="16"/>
        </w:rPr>
        <w:t>and</w:t>
      </w:r>
      <w:r>
        <w:rPr>
          <w:color w:val="231F20"/>
          <w:spacing w:val="-2"/>
          <w:w w:val="90"/>
          <w:sz w:val="16"/>
        </w:rPr>
        <w:t> </w:t>
      </w:r>
      <w:r>
        <w:rPr>
          <w:color w:val="231F20"/>
          <w:w w:val="90"/>
          <w:sz w:val="16"/>
        </w:rPr>
        <w:t>M.</w:t>
      </w:r>
      <w:r>
        <w:rPr>
          <w:color w:val="231F20"/>
          <w:spacing w:val="-2"/>
          <w:w w:val="90"/>
          <w:sz w:val="16"/>
        </w:rPr>
        <w:t> </w:t>
      </w:r>
      <w:r>
        <w:rPr>
          <w:color w:val="231F20"/>
          <w:w w:val="90"/>
          <w:sz w:val="16"/>
        </w:rPr>
        <w:t>Hachet.</w:t>
      </w:r>
      <w:r>
        <w:rPr>
          <w:color w:val="231F20"/>
          <w:spacing w:val="-1"/>
          <w:w w:val="90"/>
          <w:sz w:val="16"/>
        </w:rPr>
        <w:t> </w:t>
      </w:r>
      <w:r>
        <w:rPr>
          <w:color w:val="231F20"/>
          <w:w w:val="90"/>
          <w:sz w:val="16"/>
        </w:rPr>
        <w:t>2017.</w:t>
      </w:r>
      <w:r>
        <w:rPr>
          <w:color w:val="231F20"/>
          <w:spacing w:val="-2"/>
          <w:w w:val="90"/>
          <w:sz w:val="16"/>
        </w:rPr>
        <w:t> </w:t>
      </w:r>
      <w:r>
        <w:rPr>
          <w:color w:val="231F20"/>
          <w:w w:val="90"/>
          <w:sz w:val="16"/>
        </w:rPr>
        <w:t>Towards</w:t>
      </w:r>
      <w:r>
        <w:rPr>
          <w:color w:val="231F20"/>
          <w:spacing w:val="-2"/>
          <w:w w:val="90"/>
          <w:sz w:val="16"/>
        </w:rPr>
        <w:t> </w:t>
      </w:r>
      <w:r>
        <w:rPr>
          <w:color w:val="231F20"/>
          <w:w w:val="90"/>
          <w:sz w:val="16"/>
        </w:rPr>
        <w:t>a</w:t>
      </w:r>
      <w:r>
        <w:rPr>
          <w:color w:val="231F20"/>
          <w:spacing w:val="-2"/>
          <w:w w:val="90"/>
          <w:sz w:val="16"/>
        </w:rPr>
        <w:t> </w:t>
      </w:r>
      <w:r>
        <w:rPr>
          <w:color w:val="231F20"/>
          <w:w w:val="90"/>
          <w:sz w:val="16"/>
        </w:rPr>
        <w:t>hybrid</w:t>
      </w:r>
      <w:r>
        <w:rPr>
          <w:color w:val="231F20"/>
          <w:spacing w:val="-2"/>
          <w:w w:val="90"/>
          <w:sz w:val="16"/>
        </w:rPr>
        <w:t> </w:t>
      </w:r>
      <w:r>
        <w:rPr>
          <w:color w:val="231F20"/>
          <w:w w:val="90"/>
          <w:sz w:val="16"/>
        </w:rPr>
        <w:t>space</w:t>
      </w:r>
      <w:r>
        <w:rPr>
          <w:color w:val="231F20"/>
          <w:spacing w:val="-2"/>
          <w:w w:val="90"/>
          <w:sz w:val="16"/>
        </w:rPr>
        <w:t> </w:t>
      </w:r>
      <w:r>
        <w:rPr>
          <w:color w:val="231F20"/>
          <w:w w:val="90"/>
          <w:sz w:val="16"/>
        </w:rPr>
        <w:t>combining</w:t>
      </w:r>
      <w:r>
        <w:rPr>
          <w:color w:val="231F20"/>
          <w:spacing w:val="-1"/>
          <w:w w:val="90"/>
          <w:sz w:val="16"/>
        </w:rPr>
        <w:t> </w:t>
      </w:r>
      <w:r>
        <w:rPr>
          <w:color w:val="231F20"/>
          <w:w w:val="90"/>
          <w:sz w:val="16"/>
        </w:rPr>
        <w:t>Spatial</w:t>
      </w:r>
      <w:r>
        <w:rPr>
          <w:color w:val="231F20"/>
          <w:spacing w:val="-2"/>
          <w:w w:val="90"/>
          <w:sz w:val="16"/>
        </w:rPr>
        <w:t> </w:t>
      </w:r>
      <w:r>
        <w:rPr>
          <w:color w:val="231F20"/>
          <w:w w:val="90"/>
          <w:sz w:val="16"/>
        </w:rPr>
        <w:t>Augmented</w:t>
      </w:r>
      <w:r>
        <w:rPr>
          <w:color w:val="231F20"/>
          <w:spacing w:val="-2"/>
          <w:w w:val="90"/>
          <w:sz w:val="16"/>
        </w:rPr>
        <w:t> </w:t>
      </w:r>
      <w:r>
        <w:rPr>
          <w:color w:val="231F20"/>
          <w:w w:val="90"/>
          <w:sz w:val="16"/>
        </w:rPr>
        <w:t>Reality</w:t>
      </w:r>
      <w:r>
        <w:rPr>
          <w:color w:val="231F20"/>
          <w:spacing w:val="-2"/>
          <w:w w:val="90"/>
          <w:sz w:val="16"/>
        </w:rPr>
        <w:t> </w:t>
      </w:r>
      <w:r>
        <w:rPr>
          <w:color w:val="231F20"/>
          <w:w w:val="90"/>
          <w:sz w:val="16"/>
        </w:rPr>
        <w:t>and</w:t>
      </w:r>
      <w:r>
        <w:rPr>
          <w:color w:val="231F20"/>
          <w:spacing w:val="-2"/>
          <w:w w:val="90"/>
          <w:sz w:val="16"/>
        </w:rPr>
        <w:t> </w:t>
      </w:r>
      <w:r>
        <w:rPr>
          <w:color w:val="231F20"/>
          <w:w w:val="90"/>
          <w:sz w:val="16"/>
        </w:rPr>
        <w:t>virtual</w:t>
      </w:r>
      <w:r>
        <w:rPr>
          <w:color w:val="231F20"/>
          <w:spacing w:val="-2"/>
          <w:w w:val="90"/>
          <w:sz w:val="16"/>
        </w:rPr>
        <w:t> </w:t>
      </w:r>
      <w:r>
        <w:rPr>
          <w:color w:val="231F20"/>
          <w:w w:val="90"/>
          <w:sz w:val="16"/>
        </w:rPr>
        <w:t>reality.</w:t>
      </w:r>
      <w:r>
        <w:rPr>
          <w:color w:val="231F20"/>
          <w:spacing w:val="-1"/>
          <w:w w:val="90"/>
          <w:sz w:val="16"/>
        </w:rPr>
        <w:t> </w:t>
      </w:r>
      <w:r>
        <w:rPr>
          <w:color w:val="231F20"/>
          <w:spacing w:val="-5"/>
          <w:w w:val="90"/>
          <w:sz w:val="16"/>
        </w:rPr>
        <w:t>In</w:t>
      </w:r>
    </w:p>
    <w:p>
      <w:pPr>
        <w:spacing w:line="199" w:lineRule="exact" w:before="0"/>
        <w:ind w:left="1334" w:right="0" w:firstLine="0"/>
        <w:jc w:val="left"/>
        <w:rPr>
          <w:sz w:val="16"/>
        </w:rPr>
      </w:pPr>
      <w:r>
        <w:rPr>
          <w:rFonts w:ascii="Book Antiqua"/>
          <w:i/>
          <w:color w:val="231F20"/>
          <w:w w:val="85"/>
          <w:sz w:val="16"/>
        </w:rPr>
        <w:t>IEEE</w:t>
      </w:r>
      <w:r>
        <w:rPr>
          <w:rFonts w:ascii="Book Antiqua"/>
          <w:i/>
          <w:color w:val="231F20"/>
          <w:spacing w:val="33"/>
          <w:sz w:val="16"/>
        </w:rPr>
        <w:t> </w:t>
      </w:r>
      <w:r>
        <w:rPr>
          <w:rFonts w:ascii="Book Antiqua"/>
          <w:i/>
          <w:color w:val="231F20"/>
          <w:w w:val="85"/>
          <w:sz w:val="16"/>
        </w:rPr>
        <w:t>3DUI</w:t>
      </w:r>
      <w:r>
        <w:rPr>
          <w:color w:val="231F20"/>
          <w:w w:val="85"/>
          <w:sz w:val="16"/>
        </w:rPr>
        <w:t>.</w:t>
      </w:r>
      <w:r>
        <w:rPr>
          <w:color w:val="231F20"/>
          <w:spacing w:val="34"/>
          <w:sz w:val="16"/>
        </w:rPr>
        <w:t> </w:t>
      </w:r>
      <w:r>
        <w:rPr>
          <w:color w:val="231F20"/>
          <w:w w:val="85"/>
          <w:sz w:val="16"/>
        </w:rPr>
        <w:t>IEEE.</w:t>
      </w:r>
      <w:r>
        <w:rPr>
          <w:color w:val="231F20"/>
          <w:spacing w:val="33"/>
          <w:sz w:val="16"/>
        </w:rPr>
        <w:t> </w:t>
      </w:r>
      <w:hyperlink r:id="rId267">
        <w:r>
          <w:rPr>
            <w:color w:val="005596"/>
            <w:spacing w:val="-2"/>
            <w:w w:val="85"/>
            <w:sz w:val="16"/>
          </w:rPr>
          <w:t>https://doi.org/10.1109/3DUI.2017.7893339</w:t>
        </w:r>
      </w:hyperlink>
    </w:p>
    <w:p>
      <w:pPr>
        <w:pStyle w:val="ListParagraph"/>
        <w:numPr>
          <w:ilvl w:val="0"/>
          <w:numId w:val="14"/>
        </w:numPr>
        <w:tabs>
          <w:tab w:pos="1332" w:val="left" w:leader="none"/>
        </w:tabs>
        <w:spacing w:line="199" w:lineRule="exact" w:before="0" w:after="0"/>
        <w:ind w:left="1332" w:right="0" w:hanging="414"/>
        <w:jc w:val="left"/>
        <w:rPr>
          <w:sz w:val="16"/>
        </w:rPr>
      </w:pPr>
      <w:bookmarkStart w:name="_bookmark384" w:id="385"/>
      <w:bookmarkEnd w:id="385"/>
      <w:r>
        <w:rPr/>
      </w:r>
      <w:r>
        <w:rPr>
          <w:color w:val="231F20"/>
          <w:w w:val="90"/>
          <w:sz w:val="16"/>
        </w:rPr>
        <w:t>•</w:t>
      </w:r>
      <w:r>
        <w:rPr>
          <w:color w:val="231F20"/>
          <w:spacing w:val="-4"/>
          <w:w w:val="90"/>
          <w:sz w:val="16"/>
        </w:rPr>
        <w:t> </w:t>
      </w:r>
      <w:r>
        <w:rPr>
          <w:color w:val="231F20"/>
          <w:w w:val="90"/>
          <w:sz w:val="16"/>
        </w:rPr>
        <w:t>A.</w:t>
      </w:r>
      <w:r>
        <w:rPr>
          <w:color w:val="231F20"/>
          <w:spacing w:val="-4"/>
          <w:w w:val="90"/>
          <w:sz w:val="16"/>
        </w:rPr>
        <w:t> </w:t>
      </w:r>
      <w:r>
        <w:rPr>
          <w:color w:val="231F20"/>
          <w:w w:val="90"/>
          <w:sz w:val="16"/>
        </w:rPr>
        <w:t>Rostami,</w:t>
      </w:r>
      <w:r>
        <w:rPr>
          <w:color w:val="231F20"/>
          <w:spacing w:val="-4"/>
          <w:w w:val="90"/>
          <w:sz w:val="16"/>
        </w:rPr>
        <w:t> </w:t>
      </w:r>
      <w:r>
        <w:rPr>
          <w:color w:val="231F20"/>
          <w:w w:val="90"/>
          <w:sz w:val="16"/>
        </w:rPr>
        <w:t>C.</w:t>
      </w:r>
      <w:r>
        <w:rPr>
          <w:color w:val="231F20"/>
          <w:spacing w:val="-3"/>
          <w:w w:val="90"/>
          <w:sz w:val="16"/>
        </w:rPr>
        <w:t> </w:t>
      </w:r>
      <w:r>
        <w:rPr>
          <w:color w:val="231F20"/>
          <w:w w:val="90"/>
          <w:sz w:val="16"/>
        </w:rPr>
        <w:t>Rossitto,</w:t>
      </w:r>
      <w:r>
        <w:rPr>
          <w:color w:val="231F20"/>
          <w:spacing w:val="-4"/>
          <w:w w:val="90"/>
          <w:sz w:val="16"/>
        </w:rPr>
        <w:t> </w:t>
      </w:r>
      <w:r>
        <w:rPr>
          <w:color w:val="231F20"/>
          <w:w w:val="90"/>
          <w:sz w:val="16"/>
        </w:rPr>
        <w:t>and</w:t>
      </w:r>
      <w:r>
        <w:rPr>
          <w:color w:val="231F20"/>
          <w:spacing w:val="-4"/>
          <w:w w:val="90"/>
          <w:sz w:val="16"/>
        </w:rPr>
        <w:t> </w:t>
      </w:r>
      <w:r>
        <w:rPr>
          <w:color w:val="231F20"/>
          <w:w w:val="90"/>
          <w:sz w:val="16"/>
        </w:rPr>
        <w:t>A.</w:t>
      </w:r>
      <w:r>
        <w:rPr>
          <w:color w:val="231F20"/>
          <w:spacing w:val="-4"/>
          <w:w w:val="90"/>
          <w:sz w:val="16"/>
        </w:rPr>
        <w:t> </w:t>
      </w:r>
      <w:r>
        <w:rPr>
          <w:color w:val="231F20"/>
          <w:w w:val="90"/>
          <w:sz w:val="16"/>
        </w:rPr>
        <w:t>Waern.</w:t>
      </w:r>
      <w:r>
        <w:rPr>
          <w:color w:val="231F20"/>
          <w:spacing w:val="-3"/>
          <w:w w:val="90"/>
          <w:sz w:val="16"/>
        </w:rPr>
        <w:t> </w:t>
      </w:r>
      <w:r>
        <w:rPr>
          <w:color w:val="231F20"/>
          <w:w w:val="90"/>
          <w:sz w:val="16"/>
        </w:rPr>
        <w:t>2018.</w:t>
      </w:r>
      <w:r>
        <w:rPr>
          <w:color w:val="231F20"/>
          <w:spacing w:val="-4"/>
          <w:w w:val="90"/>
          <w:sz w:val="16"/>
        </w:rPr>
        <w:t> </w:t>
      </w:r>
      <w:r>
        <w:rPr>
          <w:color w:val="231F20"/>
          <w:w w:val="90"/>
          <w:sz w:val="16"/>
        </w:rPr>
        <w:t>Frictional</w:t>
      </w:r>
      <w:r>
        <w:rPr>
          <w:color w:val="231F20"/>
          <w:spacing w:val="-4"/>
          <w:w w:val="90"/>
          <w:sz w:val="16"/>
        </w:rPr>
        <w:t> </w:t>
      </w:r>
      <w:r>
        <w:rPr>
          <w:color w:val="231F20"/>
          <w:w w:val="90"/>
          <w:sz w:val="16"/>
        </w:rPr>
        <w:t>realities:</w:t>
      </w:r>
      <w:r>
        <w:rPr>
          <w:color w:val="231F20"/>
          <w:spacing w:val="-4"/>
          <w:w w:val="90"/>
          <w:sz w:val="16"/>
        </w:rPr>
        <w:t> </w:t>
      </w:r>
      <w:r>
        <w:rPr>
          <w:color w:val="231F20"/>
          <w:w w:val="90"/>
          <w:sz w:val="16"/>
        </w:rPr>
        <w:t>Enabling</w:t>
      </w:r>
      <w:r>
        <w:rPr>
          <w:color w:val="231F20"/>
          <w:spacing w:val="-3"/>
          <w:w w:val="90"/>
          <w:sz w:val="16"/>
        </w:rPr>
        <w:t> </w:t>
      </w:r>
      <w:r>
        <w:rPr>
          <w:color w:val="231F20"/>
          <w:w w:val="90"/>
          <w:sz w:val="16"/>
        </w:rPr>
        <w:t>immersion</w:t>
      </w:r>
      <w:r>
        <w:rPr>
          <w:color w:val="231F20"/>
          <w:spacing w:val="-4"/>
          <w:w w:val="90"/>
          <w:sz w:val="16"/>
        </w:rPr>
        <w:t> </w:t>
      </w:r>
      <w:r>
        <w:rPr>
          <w:color w:val="231F20"/>
          <w:w w:val="90"/>
          <w:sz w:val="16"/>
        </w:rPr>
        <w:t>in</w:t>
      </w:r>
      <w:r>
        <w:rPr>
          <w:color w:val="231F20"/>
          <w:spacing w:val="-4"/>
          <w:w w:val="90"/>
          <w:sz w:val="16"/>
        </w:rPr>
        <w:t> </w:t>
      </w:r>
      <w:r>
        <w:rPr>
          <w:color w:val="231F20"/>
          <w:w w:val="90"/>
          <w:sz w:val="16"/>
        </w:rPr>
        <w:t>mixed-reality</w:t>
      </w:r>
      <w:r>
        <w:rPr>
          <w:color w:val="231F20"/>
          <w:spacing w:val="-4"/>
          <w:w w:val="90"/>
          <w:sz w:val="16"/>
        </w:rPr>
        <w:t> </w:t>
      </w:r>
      <w:r>
        <w:rPr>
          <w:color w:val="231F20"/>
          <w:spacing w:val="-2"/>
          <w:w w:val="90"/>
          <w:sz w:val="16"/>
        </w:rPr>
        <w:t>performances.</w:t>
      </w:r>
    </w:p>
    <w:p>
      <w:pPr>
        <w:spacing w:line="199" w:lineRule="exact" w:before="0"/>
        <w:ind w:left="1334" w:right="0" w:firstLine="0"/>
        <w:jc w:val="left"/>
        <w:rPr>
          <w:sz w:val="16"/>
        </w:rPr>
      </w:pPr>
      <w:r>
        <w:rPr>
          <w:color w:val="231F20"/>
          <w:w w:val="90"/>
          <w:sz w:val="16"/>
        </w:rPr>
        <w:t>In</w:t>
      </w:r>
      <w:r>
        <w:rPr>
          <w:color w:val="231F20"/>
          <w:spacing w:val="-4"/>
          <w:sz w:val="16"/>
        </w:rPr>
        <w:t> </w:t>
      </w: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3"/>
          <w:sz w:val="16"/>
        </w:rPr>
        <w:t> </w:t>
      </w:r>
      <w:r>
        <w:rPr>
          <w:rFonts w:ascii="Book Antiqua"/>
          <w:i/>
          <w:color w:val="231F20"/>
          <w:w w:val="90"/>
          <w:sz w:val="16"/>
        </w:rPr>
        <w:t>TVX</w:t>
      </w:r>
      <w:r>
        <w:rPr>
          <w:color w:val="231F20"/>
          <w:w w:val="90"/>
          <w:sz w:val="16"/>
        </w:rPr>
        <w:t>.</w:t>
      </w:r>
      <w:r>
        <w:rPr>
          <w:color w:val="231F20"/>
          <w:spacing w:val="-3"/>
          <w:sz w:val="16"/>
        </w:rPr>
        <w:t> </w:t>
      </w:r>
      <w:r>
        <w:rPr>
          <w:color w:val="231F20"/>
          <w:w w:val="90"/>
          <w:sz w:val="16"/>
        </w:rPr>
        <w:t>ACM.</w:t>
      </w:r>
      <w:r>
        <w:rPr>
          <w:color w:val="231F20"/>
          <w:spacing w:val="-3"/>
          <w:sz w:val="16"/>
        </w:rPr>
        <w:t> </w:t>
      </w:r>
      <w:hyperlink r:id="rId268">
        <w:r>
          <w:rPr>
            <w:color w:val="005596"/>
            <w:spacing w:val="-2"/>
            <w:w w:val="90"/>
            <w:sz w:val="16"/>
          </w:rPr>
          <w:t>https://doi.org/10.1145/3210825.3210827</w:t>
        </w:r>
      </w:hyperlink>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bookmarkStart w:name="_bookmark385" w:id="386"/>
      <w:bookmarkEnd w:id="386"/>
      <w:r>
        <w:rPr/>
      </w:r>
      <w:r>
        <w:rPr>
          <w:color w:val="231F20"/>
          <w:w w:val="90"/>
          <w:sz w:val="16"/>
        </w:rPr>
        <w:t>•</w:t>
      </w:r>
      <w:r>
        <w:rPr>
          <w:color w:val="231F20"/>
          <w:spacing w:val="-2"/>
          <w:w w:val="90"/>
          <w:sz w:val="16"/>
        </w:rPr>
        <w:t> </w:t>
      </w:r>
      <w:r>
        <w:rPr>
          <w:color w:val="231F20"/>
          <w:w w:val="90"/>
          <w:sz w:val="16"/>
        </w:rPr>
        <w:t>A.</w:t>
      </w:r>
      <w:r>
        <w:rPr>
          <w:color w:val="231F20"/>
          <w:spacing w:val="-2"/>
          <w:w w:val="90"/>
          <w:sz w:val="16"/>
        </w:rPr>
        <w:t> </w:t>
      </w:r>
      <w:r>
        <w:rPr>
          <w:color w:val="231F20"/>
          <w:w w:val="90"/>
          <w:sz w:val="16"/>
        </w:rPr>
        <w:t>Ruvimova,</w:t>
      </w:r>
      <w:r>
        <w:rPr>
          <w:color w:val="231F20"/>
          <w:spacing w:val="-2"/>
          <w:w w:val="90"/>
          <w:sz w:val="16"/>
        </w:rPr>
        <w:t> </w:t>
      </w:r>
      <w:r>
        <w:rPr>
          <w:color w:val="231F20"/>
          <w:w w:val="90"/>
          <w:sz w:val="16"/>
        </w:rPr>
        <w:t>J.</w:t>
      </w:r>
      <w:r>
        <w:rPr>
          <w:color w:val="231F20"/>
          <w:spacing w:val="-2"/>
          <w:w w:val="90"/>
          <w:sz w:val="16"/>
        </w:rPr>
        <w:t> </w:t>
      </w:r>
      <w:r>
        <w:rPr>
          <w:color w:val="231F20"/>
          <w:w w:val="90"/>
          <w:sz w:val="16"/>
        </w:rPr>
        <w:t>Kim,</w:t>
      </w:r>
      <w:r>
        <w:rPr>
          <w:color w:val="231F20"/>
          <w:spacing w:val="-2"/>
          <w:w w:val="90"/>
          <w:sz w:val="16"/>
        </w:rPr>
        <w:t> </w:t>
      </w:r>
      <w:r>
        <w:rPr>
          <w:color w:val="231F20"/>
          <w:w w:val="90"/>
          <w:sz w:val="16"/>
        </w:rPr>
        <w:t>T.</w:t>
      </w:r>
      <w:r>
        <w:rPr>
          <w:color w:val="231F20"/>
          <w:spacing w:val="-2"/>
          <w:w w:val="90"/>
          <w:sz w:val="16"/>
        </w:rPr>
        <w:t> </w:t>
      </w:r>
      <w:r>
        <w:rPr>
          <w:color w:val="231F20"/>
          <w:w w:val="90"/>
          <w:sz w:val="16"/>
        </w:rPr>
        <w:t>Fritz,</w:t>
      </w:r>
      <w:r>
        <w:rPr>
          <w:color w:val="231F20"/>
          <w:spacing w:val="-2"/>
          <w:w w:val="90"/>
          <w:sz w:val="16"/>
        </w:rPr>
        <w:t> </w:t>
      </w:r>
      <w:r>
        <w:rPr>
          <w:color w:val="231F20"/>
          <w:w w:val="90"/>
          <w:sz w:val="16"/>
        </w:rPr>
        <w:t>M.</w:t>
      </w:r>
      <w:r>
        <w:rPr>
          <w:color w:val="231F20"/>
          <w:spacing w:val="-2"/>
          <w:w w:val="90"/>
          <w:sz w:val="16"/>
        </w:rPr>
        <w:t> </w:t>
      </w:r>
      <w:r>
        <w:rPr>
          <w:color w:val="231F20"/>
          <w:w w:val="90"/>
          <w:sz w:val="16"/>
        </w:rPr>
        <w:t>Hancock,</w:t>
      </w:r>
      <w:r>
        <w:rPr>
          <w:color w:val="231F20"/>
          <w:spacing w:val="-2"/>
          <w:w w:val="90"/>
          <w:sz w:val="16"/>
        </w:rPr>
        <w:t> </w:t>
      </w:r>
      <w:r>
        <w:rPr>
          <w:color w:val="231F20"/>
          <w:w w:val="90"/>
          <w:sz w:val="16"/>
        </w:rPr>
        <w:t>and</w:t>
      </w:r>
      <w:r>
        <w:rPr>
          <w:color w:val="231F20"/>
          <w:spacing w:val="-2"/>
          <w:w w:val="90"/>
          <w:sz w:val="16"/>
        </w:rPr>
        <w:t> </w:t>
      </w:r>
      <w:r>
        <w:rPr>
          <w:color w:val="231F20"/>
          <w:w w:val="90"/>
          <w:sz w:val="16"/>
        </w:rPr>
        <w:t>D.</w:t>
      </w:r>
      <w:r>
        <w:rPr>
          <w:color w:val="231F20"/>
          <w:spacing w:val="-2"/>
          <w:w w:val="90"/>
          <w:sz w:val="16"/>
        </w:rPr>
        <w:t> </w:t>
      </w:r>
      <w:r>
        <w:rPr>
          <w:color w:val="231F20"/>
          <w:w w:val="90"/>
          <w:sz w:val="16"/>
        </w:rPr>
        <w:t>C.</w:t>
      </w:r>
      <w:r>
        <w:rPr>
          <w:color w:val="231F20"/>
          <w:spacing w:val="-2"/>
          <w:w w:val="90"/>
          <w:sz w:val="16"/>
        </w:rPr>
        <w:t> </w:t>
      </w:r>
      <w:r>
        <w:rPr>
          <w:color w:val="231F20"/>
          <w:w w:val="90"/>
          <w:sz w:val="16"/>
        </w:rPr>
        <w:t>Shepherd.</w:t>
      </w:r>
      <w:r>
        <w:rPr>
          <w:color w:val="231F20"/>
          <w:spacing w:val="-2"/>
          <w:w w:val="90"/>
          <w:sz w:val="16"/>
        </w:rPr>
        <w:t> </w:t>
      </w:r>
      <w:r>
        <w:rPr>
          <w:color w:val="231F20"/>
          <w:w w:val="90"/>
          <w:sz w:val="16"/>
        </w:rPr>
        <w:t>2020.</w:t>
      </w:r>
      <w:r>
        <w:rPr>
          <w:color w:val="231F20"/>
          <w:spacing w:val="-2"/>
          <w:w w:val="90"/>
          <w:sz w:val="16"/>
        </w:rPr>
        <w:t> </w:t>
      </w:r>
      <w:r>
        <w:rPr>
          <w:color w:val="231F20"/>
          <w:w w:val="90"/>
          <w:sz w:val="16"/>
        </w:rPr>
        <w:t>“Transport</w:t>
      </w:r>
      <w:r>
        <w:rPr>
          <w:color w:val="231F20"/>
          <w:spacing w:val="-2"/>
          <w:w w:val="90"/>
          <w:sz w:val="16"/>
        </w:rPr>
        <w:t> </w:t>
      </w:r>
      <w:r>
        <w:rPr>
          <w:color w:val="231F20"/>
          <w:w w:val="90"/>
          <w:sz w:val="16"/>
        </w:rPr>
        <w:t>me</w:t>
      </w:r>
      <w:r>
        <w:rPr>
          <w:color w:val="231F20"/>
          <w:spacing w:val="-2"/>
          <w:w w:val="90"/>
          <w:sz w:val="16"/>
        </w:rPr>
        <w:t> </w:t>
      </w:r>
      <w:r>
        <w:rPr>
          <w:color w:val="231F20"/>
          <w:w w:val="90"/>
          <w:sz w:val="16"/>
        </w:rPr>
        <w:t>away”:</w:t>
      </w:r>
      <w:r>
        <w:rPr>
          <w:color w:val="231F20"/>
          <w:spacing w:val="-2"/>
          <w:w w:val="90"/>
          <w:sz w:val="16"/>
        </w:rPr>
        <w:t> </w:t>
      </w:r>
      <w:r>
        <w:rPr>
          <w:color w:val="231F20"/>
          <w:w w:val="90"/>
          <w:sz w:val="16"/>
        </w:rPr>
        <w:t>Fostering</w:t>
      </w:r>
      <w:r>
        <w:rPr>
          <w:color w:val="231F20"/>
          <w:spacing w:val="-2"/>
          <w:w w:val="90"/>
          <w:sz w:val="16"/>
        </w:rPr>
        <w:t> </w:t>
      </w:r>
      <w:r>
        <w:rPr>
          <w:color w:val="231F20"/>
          <w:w w:val="90"/>
          <w:sz w:val="16"/>
        </w:rPr>
        <w:t>flow</w:t>
      </w:r>
      <w:r>
        <w:rPr>
          <w:color w:val="231F20"/>
          <w:spacing w:val="-2"/>
          <w:w w:val="90"/>
          <w:sz w:val="16"/>
        </w:rPr>
        <w:t> </w:t>
      </w:r>
      <w:r>
        <w:rPr>
          <w:color w:val="231F20"/>
          <w:w w:val="90"/>
          <w:sz w:val="16"/>
        </w:rPr>
        <w:t>in</w:t>
      </w:r>
      <w:r>
        <w:rPr>
          <w:color w:val="231F20"/>
          <w:spacing w:val="-2"/>
          <w:w w:val="90"/>
          <w:sz w:val="16"/>
        </w:rPr>
        <w:t> </w:t>
      </w:r>
      <w:r>
        <w:rPr>
          <w:color w:val="231F20"/>
          <w:w w:val="90"/>
          <w:sz w:val="16"/>
        </w:rPr>
        <w:t>open</w:t>
      </w:r>
      <w:r>
        <w:rPr>
          <w:color w:val="231F20"/>
          <w:spacing w:val="40"/>
          <w:sz w:val="16"/>
        </w:rPr>
        <w:t> </w:t>
      </w:r>
      <w:r>
        <w:rPr>
          <w:color w:val="231F20"/>
          <w:w w:val="95"/>
          <w:sz w:val="16"/>
        </w:rPr>
        <w:t>offices</w:t>
      </w:r>
      <w:r>
        <w:rPr>
          <w:color w:val="231F20"/>
          <w:spacing w:val="-7"/>
          <w:w w:val="95"/>
          <w:sz w:val="16"/>
        </w:rPr>
        <w:t> </w:t>
      </w:r>
      <w:r>
        <w:rPr>
          <w:color w:val="231F20"/>
          <w:w w:val="95"/>
          <w:sz w:val="16"/>
        </w:rPr>
        <w:t>through</w:t>
      </w:r>
      <w:r>
        <w:rPr>
          <w:color w:val="231F20"/>
          <w:spacing w:val="-6"/>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269">
        <w:r>
          <w:rPr>
            <w:color w:val="005596"/>
            <w:w w:val="95"/>
            <w:sz w:val="16"/>
          </w:rPr>
          <w:t>https://doi.org/10.1145/3313831.3376724</w:t>
        </w:r>
      </w:hyperlink>
    </w:p>
    <w:p>
      <w:pPr>
        <w:pStyle w:val="ListParagraph"/>
        <w:numPr>
          <w:ilvl w:val="0"/>
          <w:numId w:val="14"/>
        </w:numPr>
        <w:tabs>
          <w:tab w:pos="1332" w:val="left" w:leader="none"/>
          <w:tab w:pos="1334" w:val="left" w:leader="none"/>
        </w:tabs>
        <w:spacing w:line="220" w:lineRule="auto" w:before="1" w:after="0"/>
        <w:ind w:left="1334" w:right="904" w:hanging="416"/>
        <w:jc w:val="left"/>
        <w:rPr>
          <w:sz w:val="16"/>
        </w:rPr>
      </w:pPr>
      <w:bookmarkStart w:name="_bookmark386" w:id="387"/>
      <w:bookmarkEnd w:id="387"/>
      <w:r>
        <w:rPr/>
      </w:r>
      <w:r>
        <w:rPr>
          <w:color w:val="231F20"/>
          <w:w w:val="90"/>
          <w:sz w:val="16"/>
        </w:rPr>
        <w:t>• R. Rzayev, S. Mayer, C. Krauter, and N. Henze. 2019. Notification in VR: The effect of notification placement, task</w:t>
      </w:r>
      <w:r>
        <w:rPr>
          <w:color w:val="231F20"/>
          <w:spacing w:val="40"/>
          <w:sz w:val="16"/>
        </w:rPr>
        <w:t> </w:t>
      </w:r>
      <w:bookmarkStart w:name="_bookmark387" w:id="388"/>
      <w:bookmarkEnd w:id="388"/>
      <w:r>
        <w:rPr>
          <w:color w:val="231F20"/>
          <w:w w:val="95"/>
          <w:sz w:val="16"/>
        </w:rPr>
        <w:t>and</w:t>
      </w:r>
      <w:r>
        <w:rPr>
          <w:color w:val="231F20"/>
          <w:spacing w:val="-3"/>
          <w:w w:val="95"/>
          <w:sz w:val="16"/>
        </w:rPr>
        <w:t> </w:t>
      </w:r>
      <w:r>
        <w:rPr>
          <w:color w:val="231F20"/>
          <w:w w:val="95"/>
          <w:sz w:val="16"/>
        </w:rPr>
        <w:t>environment.</w:t>
      </w:r>
      <w:r>
        <w:rPr>
          <w:color w:val="231F20"/>
          <w:spacing w:val="-3"/>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3"/>
          <w:w w:val="95"/>
          <w:sz w:val="16"/>
        </w:rPr>
        <w:t> </w:t>
      </w:r>
      <w:r>
        <w:rPr>
          <w:rFonts w:ascii="Book Antiqua" w:hAnsi="Book Antiqua"/>
          <w:i/>
          <w:color w:val="231F20"/>
          <w:w w:val="95"/>
          <w:sz w:val="16"/>
        </w:rPr>
        <w:t>of</w:t>
      </w:r>
      <w:r>
        <w:rPr>
          <w:rFonts w:ascii="Book Antiqua" w:hAnsi="Book Antiqua"/>
          <w:i/>
          <w:color w:val="231F20"/>
          <w:spacing w:val="-3"/>
          <w:w w:val="95"/>
          <w:sz w:val="16"/>
        </w:rPr>
        <w:t> </w:t>
      </w:r>
      <w:r>
        <w:rPr>
          <w:rFonts w:ascii="Book Antiqua" w:hAnsi="Book Antiqua"/>
          <w:i/>
          <w:color w:val="231F20"/>
          <w:w w:val="95"/>
          <w:sz w:val="16"/>
        </w:rPr>
        <w:t>CHI</w:t>
      </w:r>
      <w:r>
        <w:rPr>
          <w:rFonts w:ascii="Book Antiqua" w:hAnsi="Book Antiqua"/>
          <w:i/>
          <w:color w:val="231F20"/>
          <w:spacing w:val="-3"/>
          <w:w w:val="95"/>
          <w:sz w:val="16"/>
        </w:rPr>
        <w:t> </w:t>
      </w:r>
      <w:r>
        <w:rPr>
          <w:rFonts w:ascii="Book Antiqua" w:hAnsi="Book Antiqua"/>
          <w:i/>
          <w:color w:val="231F20"/>
          <w:w w:val="95"/>
          <w:sz w:val="16"/>
        </w:rPr>
        <w:t>Play</w:t>
      </w:r>
      <w:r>
        <w:rPr>
          <w:color w:val="231F20"/>
          <w:w w:val="95"/>
          <w:sz w:val="16"/>
        </w:rPr>
        <w:t>.</w:t>
      </w:r>
      <w:r>
        <w:rPr>
          <w:color w:val="231F20"/>
          <w:spacing w:val="-3"/>
          <w:w w:val="95"/>
          <w:sz w:val="16"/>
        </w:rPr>
        <w:t> </w:t>
      </w:r>
      <w:r>
        <w:rPr>
          <w:color w:val="231F20"/>
          <w:w w:val="95"/>
          <w:sz w:val="16"/>
        </w:rPr>
        <w:t>ACM.</w:t>
      </w:r>
      <w:r>
        <w:rPr>
          <w:color w:val="231F20"/>
          <w:spacing w:val="-3"/>
          <w:w w:val="95"/>
          <w:sz w:val="16"/>
        </w:rPr>
        <w:t> </w:t>
      </w:r>
      <w:hyperlink r:id="rId270">
        <w:r>
          <w:rPr>
            <w:color w:val="005596"/>
            <w:w w:val="95"/>
            <w:sz w:val="16"/>
          </w:rPr>
          <w:t>https://doi.org/10.1145/3311350.3347190</w:t>
        </w:r>
      </w:hyperlink>
    </w:p>
    <w:p>
      <w:pPr>
        <w:pStyle w:val="ListParagraph"/>
        <w:numPr>
          <w:ilvl w:val="0"/>
          <w:numId w:val="14"/>
        </w:numPr>
        <w:tabs>
          <w:tab w:pos="1332" w:val="left" w:leader="none"/>
        </w:tabs>
        <w:spacing w:line="195" w:lineRule="exact" w:before="0" w:after="0"/>
        <w:ind w:left="1332" w:right="0" w:hanging="414"/>
        <w:jc w:val="left"/>
        <w:rPr>
          <w:sz w:val="16"/>
        </w:rPr>
      </w:pPr>
      <w:r>
        <w:rPr>
          <w:color w:val="231F20"/>
          <w:spacing w:val="-6"/>
          <w:sz w:val="16"/>
        </w:rPr>
        <w:t>J.</w:t>
      </w:r>
      <w:r>
        <w:rPr>
          <w:color w:val="231F20"/>
          <w:spacing w:val="4"/>
          <w:sz w:val="16"/>
        </w:rPr>
        <w:t> </w:t>
      </w:r>
      <w:r>
        <w:rPr>
          <w:color w:val="231F20"/>
          <w:spacing w:val="-6"/>
          <w:sz w:val="16"/>
        </w:rPr>
        <w:t>Sachs.</w:t>
      </w:r>
      <w:r>
        <w:rPr>
          <w:color w:val="231F20"/>
          <w:spacing w:val="5"/>
          <w:sz w:val="16"/>
        </w:rPr>
        <w:t> </w:t>
      </w:r>
      <w:r>
        <w:rPr>
          <w:color w:val="231F20"/>
          <w:spacing w:val="-6"/>
          <w:sz w:val="16"/>
        </w:rPr>
        <w:t>2005.</w:t>
      </w:r>
      <w:r>
        <w:rPr>
          <w:color w:val="231F20"/>
          <w:spacing w:val="4"/>
          <w:sz w:val="16"/>
        </w:rPr>
        <w:t> </w:t>
      </w:r>
      <w:r>
        <w:rPr>
          <w:color w:val="231F20"/>
          <w:spacing w:val="-6"/>
          <w:sz w:val="16"/>
        </w:rPr>
        <w:t>Aristotle–motion</w:t>
      </w:r>
      <w:r>
        <w:rPr>
          <w:color w:val="231F20"/>
          <w:spacing w:val="6"/>
          <w:sz w:val="16"/>
        </w:rPr>
        <w:t> </w:t>
      </w:r>
      <w:r>
        <w:rPr>
          <w:color w:val="231F20"/>
          <w:spacing w:val="-6"/>
          <w:sz w:val="16"/>
        </w:rPr>
        <w:t>and</w:t>
      </w:r>
      <w:r>
        <w:rPr>
          <w:color w:val="231F20"/>
          <w:spacing w:val="4"/>
          <w:sz w:val="16"/>
        </w:rPr>
        <w:t> </w:t>
      </w:r>
      <w:r>
        <w:rPr>
          <w:color w:val="231F20"/>
          <w:spacing w:val="-6"/>
          <w:sz w:val="16"/>
        </w:rPr>
        <w:t>its</w:t>
      </w:r>
      <w:r>
        <w:rPr>
          <w:color w:val="231F20"/>
          <w:spacing w:val="4"/>
          <w:sz w:val="16"/>
        </w:rPr>
        <w:t> </w:t>
      </w:r>
      <w:r>
        <w:rPr>
          <w:color w:val="231F20"/>
          <w:spacing w:val="-6"/>
          <w:sz w:val="16"/>
        </w:rPr>
        <w:t>place</w:t>
      </w:r>
      <w:r>
        <w:rPr>
          <w:color w:val="231F20"/>
          <w:spacing w:val="5"/>
          <w:sz w:val="16"/>
        </w:rPr>
        <w:t> </w:t>
      </w:r>
      <w:r>
        <w:rPr>
          <w:color w:val="231F20"/>
          <w:spacing w:val="-6"/>
          <w:sz w:val="16"/>
        </w:rPr>
        <w:t>in</w:t>
      </w:r>
      <w:r>
        <w:rPr>
          <w:color w:val="231F20"/>
          <w:spacing w:val="4"/>
          <w:sz w:val="16"/>
        </w:rPr>
        <w:t> </w:t>
      </w:r>
      <w:r>
        <w:rPr>
          <w:color w:val="231F20"/>
          <w:spacing w:val="-6"/>
          <w:sz w:val="16"/>
        </w:rPr>
        <w:t>nature.</w:t>
      </w:r>
      <w:r>
        <w:rPr>
          <w:color w:val="231F20"/>
          <w:spacing w:val="4"/>
          <w:sz w:val="16"/>
        </w:rPr>
        <w:t> </w:t>
      </w:r>
      <w:r>
        <w:rPr>
          <w:color w:val="231F20"/>
          <w:spacing w:val="-6"/>
          <w:sz w:val="16"/>
        </w:rPr>
        <w:t>In</w:t>
      </w:r>
      <w:r>
        <w:rPr>
          <w:color w:val="231F20"/>
          <w:spacing w:val="6"/>
          <w:sz w:val="16"/>
        </w:rPr>
        <w:t> </w:t>
      </w:r>
      <w:r>
        <w:rPr>
          <w:rFonts w:ascii="Book Antiqua" w:hAnsi="Book Antiqua"/>
          <w:i/>
          <w:color w:val="231F20"/>
          <w:spacing w:val="-6"/>
          <w:sz w:val="16"/>
        </w:rPr>
        <w:t>Internet</w:t>
      </w:r>
      <w:r>
        <w:rPr>
          <w:rFonts w:ascii="Book Antiqua" w:hAnsi="Book Antiqua"/>
          <w:i/>
          <w:color w:val="231F20"/>
          <w:spacing w:val="4"/>
          <w:sz w:val="16"/>
        </w:rPr>
        <w:t> </w:t>
      </w:r>
      <w:r>
        <w:rPr>
          <w:rFonts w:ascii="Book Antiqua" w:hAnsi="Book Antiqua"/>
          <w:i/>
          <w:color w:val="231F20"/>
          <w:spacing w:val="-6"/>
          <w:sz w:val="16"/>
        </w:rPr>
        <w:t>Encyclopedia</w:t>
      </w:r>
      <w:r>
        <w:rPr>
          <w:rFonts w:ascii="Book Antiqua" w:hAnsi="Book Antiqua"/>
          <w:i/>
          <w:color w:val="231F20"/>
          <w:spacing w:val="5"/>
          <w:sz w:val="16"/>
        </w:rPr>
        <w:t> </w:t>
      </w:r>
      <w:r>
        <w:rPr>
          <w:rFonts w:ascii="Book Antiqua" w:hAnsi="Book Antiqua"/>
          <w:i/>
          <w:color w:val="231F20"/>
          <w:spacing w:val="-6"/>
          <w:sz w:val="16"/>
        </w:rPr>
        <w:t>of</w:t>
      </w:r>
      <w:r>
        <w:rPr>
          <w:rFonts w:ascii="Book Antiqua" w:hAnsi="Book Antiqua"/>
          <w:i/>
          <w:color w:val="231F20"/>
          <w:spacing w:val="5"/>
          <w:sz w:val="16"/>
        </w:rPr>
        <w:t> </w:t>
      </w:r>
      <w:r>
        <w:rPr>
          <w:rFonts w:ascii="Book Antiqua" w:hAnsi="Book Antiqua"/>
          <w:i/>
          <w:color w:val="231F20"/>
          <w:spacing w:val="-6"/>
          <w:sz w:val="16"/>
        </w:rPr>
        <w:t>Philosophy</w:t>
      </w:r>
      <w:r>
        <w:rPr>
          <w:color w:val="231F20"/>
          <w:spacing w:val="-6"/>
          <w:sz w:val="16"/>
        </w:rPr>
        <w:t>.</w:t>
      </w:r>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bookmarkStart w:name="_bookmark388" w:id="389"/>
      <w:bookmarkEnd w:id="389"/>
      <w:r>
        <w:rPr/>
      </w:r>
      <w:r>
        <w:rPr>
          <w:color w:val="231F20"/>
          <w:w w:val="90"/>
          <w:sz w:val="16"/>
        </w:rPr>
        <w:t>• P. Sajjadi, E. O. Cebolledo Gutierrez, S. Trullemans, and O. De Troyer. 2014. Maze Commander: A collaborative</w:t>
      </w:r>
      <w:r>
        <w:rPr>
          <w:color w:val="231F20"/>
          <w:spacing w:val="80"/>
          <w:sz w:val="16"/>
        </w:rPr>
        <w:t> </w:t>
      </w:r>
      <w:r>
        <w:rPr>
          <w:color w:val="231F20"/>
          <w:w w:val="95"/>
          <w:sz w:val="16"/>
        </w:rPr>
        <w:t>asynchronous</w:t>
      </w:r>
      <w:r>
        <w:rPr>
          <w:color w:val="231F20"/>
          <w:spacing w:val="-1"/>
          <w:w w:val="95"/>
          <w:sz w:val="16"/>
        </w:rPr>
        <w:t> </w:t>
      </w:r>
      <w:r>
        <w:rPr>
          <w:color w:val="231F20"/>
          <w:w w:val="95"/>
          <w:sz w:val="16"/>
        </w:rPr>
        <w:t>game</w:t>
      </w:r>
      <w:r>
        <w:rPr>
          <w:color w:val="231F20"/>
          <w:spacing w:val="-2"/>
          <w:w w:val="95"/>
          <w:sz w:val="16"/>
        </w:rPr>
        <w:t> </w:t>
      </w:r>
      <w:r>
        <w:rPr>
          <w:color w:val="231F20"/>
          <w:w w:val="95"/>
          <w:sz w:val="16"/>
        </w:rPr>
        <w:t>using</w:t>
      </w:r>
      <w:r>
        <w:rPr>
          <w:color w:val="231F20"/>
          <w:spacing w:val="-1"/>
          <w:w w:val="95"/>
          <w:sz w:val="16"/>
        </w:rPr>
        <w:t> </w:t>
      </w:r>
      <w:r>
        <w:rPr>
          <w:color w:val="231F20"/>
          <w:w w:val="95"/>
          <w:sz w:val="16"/>
        </w:rPr>
        <w:t>the</w:t>
      </w:r>
      <w:r>
        <w:rPr>
          <w:color w:val="231F20"/>
          <w:spacing w:val="-2"/>
          <w:w w:val="95"/>
          <w:sz w:val="16"/>
        </w:rPr>
        <w:t> </w:t>
      </w:r>
      <w:r>
        <w:rPr>
          <w:color w:val="231F20"/>
          <w:w w:val="95"/>
          <w:sz w:val="16"/>
        </w:rPr>
        <w:t>oculus</w:t>
      </w:r>
      <w:r>
        <w:rPr>
          <w:color w:val="231F20"/>
          <w:spacing w:val="-1"/>
          <w:w w:val="95"/>
          <w:sz w:val="16"/>
        </w:rPr>
        <w:t> </w:t>
      </w:r>
      <w:r>
        <w:rPr>
          <w:color w:val="231F20"/>
          <w:w w:val="95"/>
          <w:sz w:val="16"/>
        </w:rPr>
        <w:t>rift</w:t>
      </w:r>
      <w:r>
        <w:rPr>
          <w:color w:val="231F20"/>
          <w:spacing w:val="-2"/>
          <w:w w:val="95"/>
          <w:sz w:val="16"/>
        </w:rPr>
        <w:t> </w:t>
      </w:r>
      <w:r>
        <w:rPr>
          <w:color w:val="231F20"/>
          <w:w w:val="95"/>
          <w:sz w:val="16"/>
        </w:rPr>
        <w:t>&amp;</w:t>
      </w:r>
      <w:r>
        <w:rPr>
          <w:color w:val="231F20"/>
          <w:spacing w:val="-2"/>
          <w:w w:val="95"/>
          <w:sz w:val="16"/>
        </w:rPr>
        <w:t> </w:t>
      </w:r>
      <w:r>
        <w:rPr>
          <w:color w:val="231F20"/>
          <w:w w:val="95"/>
          <w:sz w:val="16"/>
        </w:rPr>
        <w:t>the</w:t>
      </w:r>
      <w:r>
        <w:rPr>
          <w:color w:val="231F20"/>
          <w:spacing w:val="-2"/>
          <w:w w:val="95"/>
          <w:sz w:val="16"/>
        </w:rPr>
        <w:t> </w:t>
      </w:r>
      <w:r>
        <w:rPr>
          <w:color w:val="231F20"/>
          <w:w w:val="95"/>
          <w:sz w:val="16"/>
        </w:rPr>
        <w:t>sifteo</w:t>
      </w:r>
      <w:r>
        <w:rPr>
          <w:color w:val="231F20"/>
          <w:spacing w:val="-2"/>
          <w:w w:val="95"/>
          <w:sz w:val="16"/>
        </w:rPr>
        <w:t> </w:t>
      </w:r>
      <w:r>
        <w:rPr>
          <w:color w:val="231F20"/>
          <w:w w:val="95"/>
          <w:sz w:val="16"/>
        </w:rPr>
        <w:t>cubes.</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rFonts w:ascii="Book Antiqua" w:hAnsi="Book Antiqua"/>
          <w:i/>
          <w:color w:val="231F20"/>
          <w:spacing w:val="-2"/>
          <w:w w:val="95"/>
          <w:sz w:val="16"/>
        </w:rPr>
        <w:t> </w:t>
      </w:r>
      <w:r>
        <w:rPr>
          <w:rFonts w:ascii="Book Antiqua" w:hAnsi="Book Antiqua"/>
          <w:i/>
          <w:color w:val="231F20"/>
          <w:w w:val="95"/>
          <w:sz w:val="16"/>
        </w:rPr>
        <w:t>Play</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bookmarkStart w:name="_bookmark389" w:id="390"/>
      <w:bookmarkEnd w:id="390"/>
      <w:r>
        <w:rPr/>
      </w:r>
      <w:r>
        <w:rPr>
          <w:color w:val="231F20"/>
          <w:w w:val="90"/>
          <w:sz w:val="16"/>
        </w:rPr>
        <w:t>• K. A. Satriadi, J. Smiley, B. Ens, M. Cordeil, T. Czauderna, B. Lee, Y. Yang, T. Dwyer, and B. Jenny. 2022. Tangible</w:t>
      </w:r>
      <w:r>
        <w:rPr>
          <w:color w:val="231F20"/>
          <w:spacing w:val="40"/>
          <w:sz w:val="16"/>
        </w:rPr>
        <w:t> </w:t>
      </w:r>
      <w:r>
        <w:rPr>
          <w:color w:val="231F20"/>
          <w:w w:val="95"/>
          <w:sz w:val="16"/>
        </w:rPr>
        <w:t>globes</w:t>
      </w:r>
      <w:r>
        <w:rPr>
          <w:color w:val="231F20"/>
          <w:spacing w:val="-4"/>
          <w:w w:val="95"/>
          <w:sz w:val="16"/>
        </w:rPr>
        <w:t> </w:t>
      </w:r>
      <w:r>
        <w:rPr>
          <w:color w:val="231F20"/>
          <w:w w:val="95"/>
          <w:sz w:val="16"/>
        </w:rPr>
        <w:t>for</w:t>
      </w:r>
      <w:r>
        <w:rPr>
          <w:color w:val="231F20"/>
          <w:spacing w:val="-4"/>
          <w:w w:val="95"/>
          <w:sz w:val="16"/>
        </w:rPr>
        <w:t> </w:t>
      </w:r>
      <w:r>
        <w:rPr>
          <w:color w:val="231F20"/>
          <w:w w:val="95"/>
          <w:sz w:val="16"/>
        </w:rPr>
        <w:t>data</w:t>
      </w:r>
      <w:r>
        <w:rPr>
          <w:color w:val="231F20"/>
          <w:spacing w:val="-4"/>
          <w:w w:val="95"/>
          <w:sz w:val="16"/>
        </w:rPr>
        <w:t> </w:t>
      </w:r>
      <w:r>
        <w:rPr>
          <w:color w:val="231F20"/>
          <w:w w:val="95"/>
          <w:sz w:val="16"/>
        </w:rPr>
        <w:t>visualisation</w:t>
      </w:r>
      <w:r>
        <w:rPr>
          <w:color w:val="231F20"/>
          <w:spacing w:val="-4"/>
          <w:w w:val="95"/>
          <w:sz w:val="16"/>
        </w:rPr>
        <w:t> </w:t>
      </w:r>
      <w:r>
        <w:rPr>
          <w:color w:val="231F20"/>
          <w:w w:val="95"/>
          <w:sz w:val="16"/>
        </w:rPr>
        <w:t>in</w:t>
      </w:r>
      <w:r>
        <w:rPr>
          <w:color w:val="231F20"/>
          <w:spacing w:val="-4"/>
          <w:w w:val="95"/>
          <w:sz w:val="16"/>
        </w:rPr>
        <w:t> </w:t>
      </w:r>
      <w:r>
        <w:rPr>
          <w:color w:val="231F20"/>
          <w:w w:val="95"/>
          <w:sz w:val="16"/>
        </w:rPr>
        <w:t>augmented</w:t>
      </w:r>
      <w:r>
        <w:rPr>
          <w:color w:val="231F20"/>
          <w:spacing w:val="-4"/>
          <w:w w:val="95"/>
          <w:sz w:val="16"/>
        </w:rPr>
        <w:t> </w:t>
      </w:r>
      <w:r>
        <w:rPr>
          <w:color w:val="231F20"/>
          <w:w w:val="95"/>
          <w:sz w:val="16"/>
        </w:rPr>
        <w:t>reality.</w:t>
      </w:r>
      <w:r>
        <w:rPr>
          <w:color w:val="231F20"/>
          <w:spacing w:val="-4"/>
          <w:w w:val="95"/>
          <w:sz w:val="16"/>
        </w:rPr>
        <w:t> </w:t>
      </w:r>
      <w:r>
        <w:rPr>
          <w:color w:val="231F20"/>
          <w:w w:val="95"/>
          <w:sz w:val="16"/>
        </w:rPr>
        <w:t>In</w:t>
      </w:r>
      <w:r>
        <w:rPr>
          <w:color w:val="231F20"/>
          <w:spacing w:val="-3"/>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1" w:after="0"/>
        <w:ind w:left="1334" w:right="909" w:hanging="416"/>
        <w:jc w:val="left"/>
        <w:rPr>
          <w:sz w:val="16"/>
        </w:rPr>
      </w:pPr>
      <w:bookmarkStart w:name="_bookmark390" w:id="391"/>
      <w:bookmarkEnd w:id="391"/>
      <w:r>
        <w:rPr/>
      </w:r>
      <w:r>
        <w:rPr>
          <w:color w:val="231F20"/>
          <w:w w:val="90"/>
          <w:sz w:val="16"/>
        </w:rPr>
        <w:t>A. Scavarelli and R. J. Teather. 2017. VR collide! Comparing collision-avoidance methods between co-located virtual</w:t>
      </w:r>
      <w:r>
        <w:rPr>
          <w:color w:val="231F20"/>
          <w:spacing w:val="40"/>
          <w:sz w:val="16"/>
        </w:rPr>
        <w:t> </w:t>
      </w:r>
      <w:r>
        <w:rPr>
          <w:color w:val="231F20"/>
          <w:spacing w:val="-4"/>
          <w:sz w:val="16"/>
        </w:rPr>
        <w:t>reality users. In </w:t>
      </w:r>
      <w:r>
        <w:rPr>
          <w:rFonts w:ascii="Book Antiqua"/>
          <w:i/>
          <w:color w:val="231F20"/>
          <w:spacing w:val="-4"/>
          <w:sz w:val="16"/>
        </w:rPr>
        <w:t>EA of CHI</w:t>
      </w:r>
      <w:r>
        <w:rPr>
          <w:color w:val="231F20"/>
          <w:spacing w:val="-4"/>
          <w:sz w:val="16"/>
        </w:rPr>
        <w:t>. ACM. </w:t>
      </w:r>
      <w:hyperlink r:id="rId271">
        <w:r>
          <w:rPr>
            <w:color w:val="005596"/>
            <w:spacing w:val="-4"/>
            <w:sz w:val="16"/>
          </w:rPr>
          <w:t>https://doi.org/10.1145/3027063.3053180</w:t>
        </w:r>
      </w:hyperlink>
    </w:p>
    <w:p>
      <w:pPr>
        <w:pStyle w:val="ListParagraph"/>
        <w:numPr>
          <w:ilvl w:val="0"/>
          <w:numId w:val="14"/>
        </w:numPr>
        <w:tabs>
          <w:tab w:pos="1332" w:val="left" w:leader="none"/>
          <w:tab w:pos="1334" w:val="left" w:leader="none"/>
        </w:tabs>
        <w:spacing w:line="220" w:lineRule="auto" w:before="1" w:after="0"/>
        <w:ind w:left="1334" w:right="904" w:hanging="416"/>
        <w:jc w:val="left"/>
        <w:rPr>
          <w:sz w:val="16"/>
        </w:rPr>
      </w:pPr>
      <w:bookmarkStart w:name="_bookmark391" w:id="392"/>
      <w:bookmarkEnd w:id="392"/>
      <w:r>
        <w:rPr/>
      </w:r>
      <w:r>
        <w:rPr>
          <w:color w:val="231F20"/>
          <w:w w:val="90"/>
          <w:sz w:val="16"/>
        </w:rPr>
        <w:t>•</w:t>
      </w:r>
      <w:r>
        <w:rPr>
          <w:color w:val="231F20"/>
          <w:spacing w:val="-4"/>
          <w:w w:val="90"/>
          <w:sz w:val="16"/>
        </w:rPr>
        <w:t> </w:t>
      </w:r>
      <w:r>
        <w:rPr>
          <w:color w:val="231F20"/>
          <w:w w:val="90"/>
          <w:sz w:val="16"/>
        </w:rPr>
        <w:t>S.</w:t>
      </w:r>
      <w:r>
        <w:rPr>
          <w:color w:val="231F20"/>
          <w:spacing w:val="-4"/>
          <w:w w:val="90"/>
          <w:sz w:val="16"/>
        </w:rPr>
        <w:t> </w:t>
      </w:r>
      <w:r>
        <w:rPr>
          <w:color w:val="231F20"/>
          <w:w w:val="90"/>
          <w:sz w:val="16"/>
        </w:rPr>
        <w:t>Schmidt,</w:t>
      </w:r>
      <w:r>
        <w:rPr>
          <w:color w:val="231F20"/>
          <w:spacing w:val="-4"/>
          <w:w w:val="90"/>
          <w:sz w:val="16"/>
        </w:rPr>
        <w:t> </w:t>
      </w:r>
      <w:r>
        <w:rPr>
          <w:color w:val="231F20"/>
          <w:w w:val="90"/>
          <w:sz w:val="16"/>
        </w:rPr>
        <w:t>O.</w:t>
      </w:r>
      <w:r>
        <w:rPr>
          <w:color w:val="231F20"/>
          <w:spacing w:val="-4"/>
          <w:w w:val="90"/>
          <w:sz w:val="16"/>
        </w:rPr>
        <w:t> </w:t>
      </w:r>
      <w:r>
        <w:rPr>
          <w:color w:val="231F20"/>
          <w:w w:val="90"/>
          <w:sz w:val="16"/>
        </w:rPr>
        <w:t>Ariza,</w:t>
      </w:r>
      <w:r>
        <w:rPr>
          <w:color w:val="231F20"/>
          <w:spacing w:val="-4"/>
          <w:w w:val="90"/>
          <w:sz w:val="16"/>
        </w:rPr>
        <w:t> </w:t>
      </w:r>
      <w:r>
        <w:rPr>
          <w:color w:val="231F20"/>
          <w:w w:val="90"/>
          <w:sz w:val="16"/>
        </w:rPr>
        <w:t>and</w:t>
      </w:r>
      <w:r>
        <w:rPr>
          <w:color w:val="231F20"/>
          <w:spacing w:val="-4"/>
          <w:w w:val="90"/>
          <w:sz w:val="16"/>
        </w:rPr>
        <w:t> </w:t>
      </w:r>
      <w:r>
        <w:rPr>
          <w:color w:val="231F20"/>
          <w:w w:val="90"/>
          <w:sz w:val="16"/>
        </w:rPr>
        <w:t>F.</w:t>
      </w:r>
      <w:r>
        <w:rPr>
          <w:color w:val="231F20"/>
          <w:spacing w:val="-4"/>
          <w:w w:val="90"/>
          <w:sz w:val="16"/>
        </w:rPr>
        <w:t> </w:t>
      </w:r>
      <w:r>
        <w:rPr>
          <w:color w:val="231F20"/>
          <w:w w:val="90"/>
          <w:sz w:val="16"/>
        </w:rPr>
        <w:t>Steinicke.</w:t>
      </w:r>
      <w:r>
        <w:rPr>
          <w:color w:val="231F20"/>
          <w:spacing w:val="-4"/>
          <w:w w:val="90"/>
          <w:sz w:val="16"/>
        </w:rPr>
        <w:t> </w:t>
      </w:r>
      <w:r>
        <w:rPr>
          <w:color w:val="231F20"/>
          <w:w w:val="90"/>
          <w:sz w:val="16"/>
        </w:rPr>
        <w:t>2020.</w:t>
      </w:r>
      <w:r>
        <w:rPr>
          <w:color w:val="231F20"/>
          <w:spacing w:val="-4"/>
          <w:w w:val="90"/>
          <w:sz w:val="16"/>
        </w:rPr>
        <w:t> </w:t>
      </w:r>
      <w:r>
        <w:rPr>
          <w:color w:val="231F20"/>
          <w:w w:val="90"/>
          <w:sz w:val="16"/>
        </w:rPr>
        <w:t>Intelligent</w:t>
      </w:r>
      <w:r>
        <w:rPr>
          <w:color w:val="231F20"/>
          <w:spacing w:val="-4"/>
          <w:w w:val="90"/>
          <w:sz w:val="16"/>
        </w:rPr>
        <w:t> </w:t>
      </w:r>
      <w:r>
        <w:rPr>
          <w:color w:val="231F20"/>
          <w:w w:val="90"/>
          <w:sz w:val="16"/>
        </w:rPr>
        <w:t>blended</w:t>
      </w:r>
      <w:r>
        <w:rPr>
          <w:color w:val="231F20"/>
          <w:spacing w:val="-4"/>
          <w:w w:val="90"/>
          <w:sz w:val="16"/>
        </w:rPr>
        <w:t> </w:t>
      </w:r>
      <w:r>
        <w:rPr>
          <w:color w:val="231F20"/>
          <w:w w:val="90"/>
          <w:sz w:val="16"/>
        </w:rPr>
        <w:t>agents:</w:t>
      </w:r>
      <w:r>
        <w:rPr>
          <w:color w:val="231F20"/>
          <w:spacing w:val="-4"/>
          <w:w w:val="90"/>
          <w:sz w:val="16"/>
        </w:rPr>
        <w:t> </w:t>
      </w:r>
      <w:r>
        <w:rPr>
          <w:color w:val="231F20"/>
          <w:w w:val="90"/>
          <w:sz w:val="16"/>
        </w:rPr>
        <w:t>Reality–virtuality</w:t>
      </w:r>
      <w:r>
        <w:rPr>
          <w:color w:val="231F20"/>
          <w:spacing w:val="-4"/>
          <w:w w:val="90"/>
          <w:sz w:val="16"/>
        </w:rPr>
        <w:t> </w:t>
      </w:r>
      <w:r>
        <w:rPr>
          <w:color w:val="231F20"/>
          <w:w w:val="90"/>
          <w:sz w:val="16"/>
        </w:rPr>
        <w:t>interaction</w:t>
      </w:r>
      <w:r>
        <w:rPr>
          <w:color w:val="231F20"/>
          <w:spacing w:val="-4"/>
          <w:w w:val="90"/>
          <w:sz w:val="16"/>
        </w:rPr>
        <w:t> </w:t>
      </w:r>
      <w:r>
        <w:rPr>
          <w:color w:val="231F20"/>
          <w:w w:val="90"/>
          <w:sz w:val="16"/>
        </w:rPr>
        <w:t>with</w:t>
      </w:r>
      <w:r>
        <w:rPr>
          <w:color w:val="231F20"/>
          <w:spacing w:val="-4"/>
          <w:w w:val="90"/>
          <w:sz w:val="16"/>
        </w:rPr>
        <w:t> </w:t>
      </w:r>
      <w:r>
        <w:rPr>
          <w:color w:val="231F20"/>
          <w:w w:val="90"/>
          <w:sz w:val="16"/>
        </w:rPr>
        <w:t>artificially</w:t>
      </w:r>
      <w:r>
        <w:rPr>
          <w:color w:val="231F20"/>
          <w:spacing w:val="40"/>
          <w:sz w:val="16"/>
        </w:rPr>
        <w:t> </w:t>
      </w:r>
      <w:r>
        <w:rPr>
          <w:color w:val="231F20"/>
          <w:w w:val="95"/>
          <w:sz w:val="16"/>
        </w:rPr>
        <w:t>intelligent embodied virtual humans. </w:t>
      </w:r>
      <w:r>
        <w:rPr>
          <w:rFonts w:ascii="Book Antiqua" w:hAnsi="Book Antiqua"/>
          <w:i/>
          <w:color w:val="231F20"/>
          <w:w w:val="95"/>
          <w:sz w:val="16"/>
        </w:rPr>
        <w:t>Multimodal Technologies and Interaction </w:t>
      </w:r>
      <w:r>
        <w:rPr>
          <w:color w:val="231F20"/>
          <w:w w:val="95"/>
          <w:sz w:val="16"/>
        </w:rPr>
        <w:t>(2020).</w:t>
      </w:r>
    </w:p>
    <w:p>
      <w:pPr>
        <w:pStyle w:val="ListParagraph"/>
        <w:numPr>
          <w:ilvl w:val="0"/>
          <w:numId w:val="14"/>
        </w:numPr>
        <w:tabs>
          <w:tab w:pos="1332" w:val="left" w:leader="none"/>
          <w:tab w:pos="1334" w:val="left" w:leader="none"/>
        </w:tabs>
        <w:spacing w:line="220" w:lineRule="auto" w:before="2" w:after="0"/>
        <w:ind w:left="1334" w:right="909" w:hanging="416"/>
        <w:jc w:val="left"/>
        <w:rPr>
          <w:sz w:val="16"/>
        </w:rPr>
      </w:pPr>
      <w:bookmarkStart w:name="_bookmark392" w:id="393"/>
      <w:bookmarkEnd w:id="393"/>
      <w:r>
        <w:rPr/>
      </w:r>
      <w:r>
        <w:rPr>
          <w:color w:val="231F20"/>
          <w:w w:val="90"/>
          <w:sz w:val="16"/>
        </w:rPr>
        <w:t>• S. Schmidt, O. J. A. Nunez, and F. Steinicke. 2019. Blended agents: Manipulation of physical objects within mixed</w:t>
      </w:r>
      <w:r>
        <w:rPr>
          <w:color w:val="231F20"/>
          <w:spacing w:val="40"/>
          <w:sz w:val="16"/>
        </w:rPr>
        <w:t> </w:t>
      </w:r>
      <w:r>
        <w:rPr>
          <w:color w:val="231F20"/>
          <w:w w:val="95"/>
          <w:sz w:val="16"/>
        </w:rPr>
        <w:t>reality</w:t>
      </w:r>
      <w:r>
        <w:rPr>
          <w:color w:val="231F20"/>
          <w:spacing w:val="-8"/>
          <w:w w:val="95"/>
          <w:sz w:val="16"/>
        </w:rPr>
        <w:t> </w:t>
      </w:r>
      <w:r>
        <w:rPr>
          <w:color w:val="231F20"/>
          <w:w w:val="95"/>
          <w:sz w:val="16"/>
        </w:rPr>
        <w:t>environments</w:t>
      </w:r>
      <w:r>
        <w:rPr>
          <w:color w:val="231F20"/>
          <w:spacing w:val="-8"/>
          <w:w w:val="95"/>
          <w:sz w:val="16"/>
        </w:rPr>
        <w:t> </w:t>
      </w:r>
      <w:r>
        <w:rPr>
          <w:color w:val="231F20"/>
          <w:w w:val="95"/>
          <w:sz w:val="16"/>
        </w:rPr>
        <w:t>and</w:t>
      </w:r>
      <w:r>
        <w:rPr>
          <w:color w:val="231F20"/>
          <w:spacing w:val="-8"/>
          <w:w w:val="95"/>
          <w:sz w:val="16"/>
        </w:rPr>
        <w:t> </w:t>
      </w:r>
      <w:r>
        <w:rPr>
          <w:color w:val="231F20"/>
          <w:w w:val="95"/>
          <w:sz w:val="16"/>
        </w:rPr>
        <w:t>beyond.</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SUI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72">
        <w:r>
          <w:rPr>
            <w:color w:val="005596"/>
            <w:w w:val="95"/>
            <w:sz w:val="16"/>
          </w:rPr>
          <w:t>https://doi.org/10.1145/3357251.3357591</w:t>
        </w:r>
      </w:hyperlink>
    </w:p>
    <w:p>
      <w:pPr>
        <w:pStyle w:val="ListParagraph"/>
        <w:numPr>
          <w:ilvl w:val="0"/>
          <w:numId w:val="14"/>
        </w:numPr>
        <w:tabs>
          <w:tab w:pos="414" w:val="left" w:leader="none"/>
        </w:tabs>
        <w:spacing w:line="195" w:lineRule="exact" w:before="0" w:after="0"/>
        <w:ind w:left="414" w:right="891" w:hanging="414"/>
        <w:jc w:val="right"/>
        <w:rPr>
          <w:sz w:val="16"/>
        </w:rPr>
      </w:pPr>
      <w:r>
        <w:rPr>
          <w:color w:val="231F20"/>
          <w:w w:val="90"/>
          <w:sz w:val="16"/>
        </w:rPr>
        <w:t>•</w:t>
      </w:r>
      <w:r>
        <w:rPr>
          <w:color w:val="231F20"/>
          <w:sz w:val="16"/>
        </w:rPr>
        <w:t> </w:t>
      </w:r>
      <w:r>
        <w:rPr>
          <w:color w:val="231F20"/>
          <w:w w:val="90"/>
          <w:sz w:val="16"/>
        </w:rPr>
        <w:t>D.</w:t>
      </w:r>
      <w:r>
        <w:rPr>
          <w:color w:val="231F20"/>
          <w:spacing w:val="2"/>
          <w:sz w:val="16"/>
        </w:rPr>
        <w:t> </w:t>
      </w:r>
      <w:r>
        <w:rPr>
          <w:color w:val="231F20"/>
          <w:w w:val="90"/>
          <w:sz w:val="16"/>
        </w:rPr>
        <w:t>Schneider,</w:t>
      </w:r>
      <w:r>
        <w:rPr>
          <w:color w:val="231F20"/>
          <w:spacing w:val="2"/>
          <w:sz w:val="16"/>
        </w:rPr>
        <w:t> </w:t>
      </w:r>
      <w:r>
        <w:rPr>
          <w:color w:val="231F20"/>
          <w:w w:val="90"/>
          <w:sz w:val="16"/>
        </w:rPr>
        <w:t>A.</w:t>
      </w:r>
      <w:r>
        <w:rPr>
          <w:color w:val="231F20"/>
          <w:spacing w:val="2"/>
          <w:sz w:val="16"/>
        </w:rPr>
        <w:t> </w:t>
      </w:r>
      <w:r>
        <w:rPr>
          <w:color w:val="231F20"/>
          <w:w w:val="90"/>
          <w:sz w:val="16"/>
        </w:rPr>
        <w:t>Otte,</w:t>
      </w:r>
      <w:r>
        <w:rPr>
          <w:color w:val="231F20"/>
          <w:spacing w:val="1"/>
          <w:sz w:val="16"/>
        </w:rPr>
        <w:t> </w:t>
      </w:r>
      <w:r>
        <w:rPr>
          <w:color w:val="231F20"/>
          <w:w w:val="90"/>
          <w:sz w:val="16"/>
        </w:rPr>
        <w:t>T.</w:t>
      </w:r>
      <w:r>
        <w:rPr>
          <w:color w:val="231F20"/>
          <w:spacing w:val="2"/>
          <w:sz w:val="16"/>
        </w:rPr>
        <w:t> </w:t>
      </w:r>
      <w:r>
        <w:rPr>
          <w:color w:val="231F20"/>
          <w:w w:val="90"/>
          <w:sz w:val="16"/>
        </w:rPr>
        <w:t>Gesslein,</w:t>
      </w:r>
      <w:r>
        <w:rPr>
          <w:color w:val="231F20"/>
          <w:spacing w:val="1"/>
          <w:sz w:val="16"/>
        </w:rPr>
        <w:t> </w:t>
      </w:r>
      <w:r>
        <w:rPr>
          <w:color w:val="231F20"/>
          <w:w w:val="90"/>
          <w:sz w:val="16"/>
        </w:rPr>
        <w:t>P.</w:t>
      </w:r>
      <w:r>
        <w:rPr>
          <w:color w:val="231F20"/>
          <w:spacing w:val="1"/>
          <w:sz w:val="16"/>
        </w:rPr>
        <w:t> </w:t>
      </w:r>
      <w:r>
        <w:rPr>
          <w:color w:val="231F20"/>
          <w:w w:val="90"/>
          <w:sz w:val="16"/>
        </w:rPr>
        <w:t>Gagel,</w:t>
      </w:r>
      <w:r>
        <w:rPr>
          <w:color w:val="231F20"/>
          <w:spacing w:val="1"/>
          <w:sz w:val="16"/>
        </w:rPr>
        <w:t> </w:t>
      </w:r>
      <w:r>
        <w:rPr>
          <w:color w:val="231F20"/>
          <w:w w:val="90"/>
          <w:sz w:val="16"/>
        </w:rPr>
        <w:t>B.</w:t>
      </w:r>
      <w:r>
        <w:rPr>
          <w:color w:val="231F20"/>
          <w:spacing w:val="1"/>
          <w:sz w:val="16"/>
        </w:rPr>
        <w:t> </w:t>
      </w:r>
      <w:r>
        <w:rPr>
          <w:color w:val="231F20"/>
          <w:w w:val="90"/>
          <w:sz w:val="16"/>
        </w:rPr>
        <w:t>Kuth,</w:t>
      </w:r>
      <w:r>
        <w:rPr>
          <w:color w:val="231F20"/>
          <w:spacing w:val="2"/>
          <w:sz w:val="16"/>
        </w:rPr>
        <w:t> </w:t>
      </w:r>
      <w:r>
        <w:rPr>
          <w:color w:val="231F20"/>
          <w:w w:val="90"/>
          <w:sz w:val="16"/>
        </w:rPr>
        <w:t>M.</w:t>
      </w:r>
      <w:r>
        <w:rPr>
          <w:color w:val="231F20"/>
          <w:spacing w:val="1"/>
          <w:sz w:val="16"/>
        </w:rPr>
        <w:t> </w:t>
      </w:r>
      <w:r>
        <w:rPr>
          <w:color w:val="231F20"/>
          <w:w w:val="90"/>
          <w:sz w:val="16"/>
        </w:rPr>
        <w:t>S.</w:t>
      </w:r>
      <w:r>
        <w:rPr>
          <w:color w:val="231F20"/>
          <w:spacing w:val="2"/>
          <w:sz w:val="16"/>
        </w:rPr>
        <w:t> </w:t>
      </w:r>
      <w:r>
        <w:rPr>
          <w:color w:val="231F20"/>
          <w:w w:val="90"/>
          <w:sz w:val="16"/>
        </w:rPr>
        <w:t>Damlakhi,</w:t>
      </w:r>
      <w:r>
        <w:rPr>
          <w:color w:val="231F20"/>
          <w:spacing w:val="1"/>
          <w:sz w:val="16"/>
        </w:rPr>
        <w:t> </w:t>
      </w:r>
      <w:r>
        <w:rPr>
          <w:color w:val="231F20"/>
          <w:w w:val="90"/>
          <w:sz w:val="16"/>
        </w:rPr>
        <w:t>O.</w:t>
      </w:r>
      <w:r>
        <w:rPr>
          <w:color w:val="231F20"/>
          <w:spacing w:val="2"/>
          <w:sz w:val="16"/>
        </w:rPr>
        <w:t> </w:t>
      </w:r>
      <w:r>
        <w:rPr>
          <w:color w:val="231F20"/>
          <w:w w:val="90"/>
          <w:sz w:val="16"/>
        </w:rPr>
        <w:t>Dietz,</w:t>
      </w:r>
      <w:r>
        <w:rPr>
          <w:color w:val="231F20"/>
          <w:sz w:val="16"/>
        </w:rPr>
        <w:t> </w:t>
      </w:r>
      <w:r>
        <w:rPr>
          <w:color w:val="231F20"/>
          <w:w w:val="90"/>
          <w:sz w:val="16"/>
        </w:rPr>
        <w:t>E.</w:t>
      </w:r>
      <w:r>
        <w:rPr>
          <w:color w:val="231F20"/>
          <w:spacing w:val="2"/>
          <w:sz w:val="16"/>
        </w:rPr>
        <w:t> </w:t>
      </w:r>
      <w:r>
        <w:rPr>
          <w:color w:val="231F20"/>
          <w:w w:val="90"/>
          <w:sz w:val="16"/>
        </w:rPr>
        <w:t>Ofek,</w:t>
      </w:r>
      <w:r>
        <w:rPr>
          <w:color w:val="231F20"/>
          <w:spacing w:val="1"/>
          <w:sz w:val="16"/>
        </w:rPr>
        <w:t> </w:t>
      </w:r>
      <w:r>
        <w:rPr>
          <w:color w:val="231F20"/>
          <w:w w:val="90"/>
          <w:sz w:val="16"/>
        </w:rPr>
        <w:t>M.</w:t>
      </w:r>
      <w:r>
        <w:rPr>
          <w:color w:val="231F20"/>
          <w:spacing w:val="1"/>
          <w:sz w:val="16"/>
        </w:rPr>
        <w:t> </w:t>
      </w:r>
      <w:r>
        <w:rPr>
          <w:color w:val="231F20"/>
          <w:w w:val="90"/>
          <w:sz w:val="16"/>
        </w:rPr>
        <w:t>Pahud,</w:t>
      </w:r>
      <w:r>
        <w:rPr>
          <w:color w:val="231F20"/>
          <w:spacing w:val="2"/>
          <w:sz w:val="16"/>
        </w:rPr>
        <w:t> </w:t>
      </w:r>
      <w:r>
        <w:rPr>
          <w:color w:val="231F20"/>
          <w:w w:val="90"/>
          <w:sz w:val="16"/>
        </w:rPr>
        <w:t>P.</w:t>
      </w:r>
      <w:r>
        <w:rPr>
          <w:color w:val="231F20"/>
          <w:spacing w:val="1"/>
          <w:sz w:val="16"/>
        </w:rPr>
        <w:t> </w:t>
      </w:r>
      <w:r>
        <w:rPr>
          <w:color w:val="231F20"/>
          <w:spacing w:val="-2"/>
          <w:w w:val="90"/>
          <w:sz w:val="16"/>
        </w:rPr>
        <w:t>Kristensson,</w:t>
      </w:r>
    </w:p>
    <w:p>
      <w:pPr>
        <w:spacing w:line="199" w:lineRule="exact" w:before="0"/>
        <w:ind w:left="0" w:right="908" w:firstLine="0"/>
        <w:jc w:val="right"/>
        <w:rPr>
          <w:rFonts w:ascii="Book Antiqua" w:hAnsi="Book Antiqua"/>
          <w:i/>
          <w:sz w:val="16"/>
        </w:rPr>
      </w:pPr>
      <w:bookmarkStart w:name="_bookmark393" w:id="394"/>
      <w:bookmarkEnd w:id="394"/>
      <w:r>
        <w:rPr/>
      </w:r>
      <w:r>
        <w:rPr>
          <w:color w:val="231F20"/>
          <w:w w:val="90"/>
          <w:sz w:val="16"/>
        </w:rPr>
        <w:t>J.</w:t>
      </w:r>
      <w:r>
        <w:rPr>
          <w:color w:val="231F20"/>
          <w:spacing w:val="11"/>
          <w:sz w:val="16"/>
        </w:rPr>
        <w:t> </w:t>
      </w:r>
      <w:r>
        <w:rPr>
          <w:color w:val="231F20"/>
          <w:w w:val="90"/>
          <w:sz w:val="16"/>
        </w:rPr>
        <w:t>Müller,</w:t>
      </w:r>
      <w:r>
        <w:rPr>
          <w:color w:val="231F20"/>
          <w:spacing w:val="12"/>
          <w:sz w:val="16"/>
        </w:rPr>
        <w:t> </w:t>
      </w:r>
      <w:r>
        <w:rPr>
          <w:color w:val="231F20"/>
          <w:w w:val="90"/>
          <w:sz w:val="16"/>
        </w:rPr>
        <w:t>and</w:t>
      </w:r>
      <w:r>
        <w:rPr>
          <w:color w:val="231F20"/>
          <w:spacing w:val="12"/>
          <w:sz w:val="16"/>
        </w:rPr>
        <w:t> </w:t>
      </w:r>
      <w:r>
        <w:rPr>
          <w:color w:val="231F20"/>
          <w:w w:val="90"/>
          <w:sz w:val="16"/>
        </w:rPr>
        <w:t>J.</w:t>
      </w:r>
      <w:r>
        <w:rPr>
          <w:color w:val="231F20"/>
          <w:spacing w:val="12"/>
          <w:sz w:val="16"/>
        </w:rPr>
        <w:t> </w:t>
      </w:r>
      <w:r>
        <w:rPr>
          <w:color w:val="231F20"/>
          <w:w w:val="90"/>
          <w:sz w:val="16"/>
        </w:rPr>
        <w:t>Grubert.</w:t>
      </w:r>
      <w:r>
        <w:rPr>
          <w:color w:val="231F20"/>
          <w:spacing w:val="12"/>
          <w:sz w:val="16"/>
        </w:rPr>
        <w:t> </w:t>
      </w:r>
      <w:r>
        <w:rPr>
          <w:color w:val="231F20"/>
          <w:w w:val="90"/>
          <w:sz w:val="16"/>
        </w:rPr>
        <w:t>2019.</w:t>
      </w:r>
      <w:r>
        <w:rPr>
          <w:color w:val="231F20"/>
          <w:spacing w:val="12"/>
          <w:sz w:val="16"/>
        </w:rPr>
        <w:t> </w:t>
      </w:r>
      <w:r>
        <w:rPr>
          <w:color w:val="231F20"/>
          <w:w w:val="90"/>
          <w:sz w:val="16"/>
        </w:rPr>
        <w:t>ReconViguRation:</w:t>
      </w:r>
      <w:r>
        <w:rPr>
          <w:color w:val="231F20"/>
          <w:spacing w:val="12"/>
          <w:sz w:val="16"/>
        </w:rPr>
        <w:t> </w:t>
      </w:r>
      <w:r>
        <w:rPr>
          <w:color w:val="231F20"/>
          <w:w w:val="90"/>
          <w:sz w:val="16"/>
        </w:rPr>
        <w:t>Reconfiguring</w:t>
      </w:r>
      <w:r>
        <w:rPr>
          <w:color w:val="231F20"/>
          <w:spacing w:val="11"/>
          <w:sz w:val="16"/>
        </w:rPr>
        <w:t> </w:t>
      </w:r>
      <w:r>
        <w:rPr>
          <w:color w:val="231F20"/>
          <w:w w:val="90"/>
          <w:sz w:val="16"/>
        </w:rPr>
        <w:t>physical</w:t>
      </w:r>
      <w:r>
        <w:rPr>
          <w:color w:val="231F20"/>
          <w:spacing w:val="12"/>
          <w:sz w:val="16"/>
        </w:rPr>
        <w:t> </w:t>
      </w:r>
      <w:r>
        <w:rPr>
          <w:color w:val="231F20"/>
          <w:w w:val="90"/>
          <w:sz w:val="16"/>
        </w:rPr>
        <w:t>keyboards</w:t>
      </w:r>
      <w:r>
        <w:rPr>
          <w:color w:val="231F20"/>
          <w:spacing w:val="12"/>
          <w:sz w:val="16"/>
        </w:rPr>
        <w:t> </w:t>
      </w:r>
      <w:r>
        <w:rPr>
          <w:color w:val="231F20"/>
          <w:w w:val="90"/>
          <w:sz w:val="16"/>
        </w:rPr>
        <w:t>in</w:t>
      </w:r>
      <w:r>
        <w:rPr>
          <w:color w:val="231F20"/>
          <w:spacing w:val="12"/>
          <w:sz w:val="16"/>
        </w:rPr>
        <w:t> </w:t>
      </w:r>
      <w:r>
        <w:rPr>
          <w:color w:val="231F20"/>
          <w:w w:val="90"/>
          <w:sz w:val="16"/>
        </w:rPr>
        <w:t>virtual</w:t>
      </w:r>
      <w:r>
        <w:rPr>
          <w:color w:val="231F20"/>
          <w:spacing w:val="12"/>
          <w:sz w:val="16"/>
        </w:rPr>
        <w:t> </w:t>
      </w:r>
      <w:r>
        <w:rPr>
          <w:color w:val="231F20"/>
          <w:w w:val="90"/>
          <w:sz w:val="16"/>
        </w:rPr>
        <w:t>reality.</w:t>
      </w:r>
      <w:r>
        <w:rPr>
          <w:color w:val="231F20"/>
          <w:spacing w:val="12"/>
          <w:sz w:val="16"/>
        </w:rPr>
        <w:t> </w:t>
      </w:r>
      <w:r>
        <w:rPr>
          <w:rFonts w:ascii="Book Antiqua" w:hAnsi="Book Antiqua"/>
          <w:i/>
          <w:color w:val="231F20"/>
          <w:w w:val="90"/>
          <w:sz w:val="16"/>
        </w:rPr>
        <w:t>IEEE</w:t>
      </w:r>
      <w:r>
        <w:rPr>
          <w:rFonts w:ascii="Book Antiqua" w:hAnsi="Book Antiqua"/>
          <w:i/>
          <w:color w:val="231F20"/>
          <w:spacing w:val="12"/>
          <w:sz w:val="16"/>
        </w:rPr>
        <w:t> </w:t>
      </w:r>
      <w:r>
        <w:rPr>
          <w:rFonts w:ascii="Book Antiqua" w:hAnsi="Book Antiqua"/>
          <w:i/>
          <w:color w:val="231F20"/>
          <w:spacing w:val="-4"/>
          <w:w w:val="90"/>
          <w:sz w:val="16"/>
        </w:rPr>
        <w:t>TVCG</w:t>
      </w:r>
    </w:p>
    <w:p>
      <w:pPr>
        <w:spacing w:line="199" w:lineRule="exact" w:before="0"/>
        <w:ind w:left="1329" w:right="0" w:firstLine="0"/>
        <w:jc w:val="left"/>
        <w:rPr>
          <w:sz w:val="16"/>
        </w:rPr>
      </w:pPr>
      <w:r>
        <w:rPr>
          <w:color w:val="231F20"/>
          <w:w w:val="90"/>
          <w:sz w:val="16"/>
        </w:rPr>
        <w:t>(2019).</w:t>
      </w:r>
      <w:r>
        <w:rPr>
          <w:color w:val="231F20"/>
          <w:spacing w:val="3"/>
          <w:sz w:val="16"/>
        </w:rPr>
        <w:t> </w:t>
      </w:r>
      <w:hyperlink r:id="rId273">
        <w:r>
          <w:rPr>
            <w:color w:val="005596"/>
            <w:spacing w:val="-2"/>
            <w:w w:val="95"/>
            <w:sz w:val="16"/>
          </w:rPr>
          <w:t>https://doi.org/10.1109/TVCG.2019.2932239</w:t>
        </w:r>
      </w:hyperlink>
    </w:p>
    <w:p>
      <w:pPr>
        <w:pStyle w:val="ListParagraph"/>
        <w:numPr>
          <w:ilvl w:val="0"/>
          <w:numId w:val="14"/>
        </w:numPr>
        <w:tabs>
          <w:tab w:pos="1332" w:val="left" w:leader="none"/>
          <w:tab w:pos="1334" w:val="left" w:leader="none"/>
        </w:tabs>
        <w:spacing w:line="220" w:lineRule="auto" w:before="5" w:after="0"/>
        <w:ind w:left="1334" w:right="884" w:hanging="416"/>
        <w:jc w:val="left"/>
        <w:rPr>
          <w:sz w:val="16"/>
        </w:rPr>
      </w:pPr>
      <w:bookmarkStart w:name="_bookmark394" w:id="395"/>
      <w:bookmarkEnd w:id="395"/>
      <w:r>
        <w:rPr/>
      </w:r>
      <w:r>
        <w:rPr>
          <w:color w:val="231F20"/>
          <w:spacing w:val="-2"/>
          <w:w w:val="95"/>
          <w:sz w:val="16"/>
        </w:rPr>
        <w:t>• D. Schott, P. Saalfeld, G. Schmidt, F. Joeres, C. Boedecker, F. Huettl, H. Lang, T. Huber, B. Preim, and C. Hansen.</w:t>
      </w:r>
      <w:r>
        <w:rPr>
          <w:color w:val="231F20"/>
          <w:spacing w:val="40"/>
          <w:sz w:val="16"/>
        </w:rPr>
        <w:t> </w:t>
      </w:r>
      <w:r>
        <w:rPr>
          <w:color w:val="231F20"/>
          <w:spacing w:val="-2"/>
          <w:w w:val="95"/>
          <w:sz w:val="16"/>
        </w:rPr>
        <w:t>2021. A VR/AR environment for multi-user liver anatomy education. In </w:t>
      </w:r>
      <w:r>
        <w:rPr>
          <w:rFonts w:ascii="Book Antiqua" w:hAnsi="Book Antiqua"/>
          <w:i/>
          <w:color w:val="231F20"/>
          <w:spacing w:val="-2"/>
          <w:w w:val="95"/>
          <w:sz w:val="16"/>
        </w:rPr>
        <w:t>IEEE Virtual Reality and 3D User Interfaces</w:t>
      </w:r>
      <w:r>
        <w:rPr>
          <w:color w:val="231F20"/>
          <w:spacing w:val="-2"/>
          <w:w w:val="95"/>
          <w:sz w:val="16"/>
        </w:rPr>
        <w:t>.</w:t>
      </w:r>
    </w:p>
    <w:p>
      <w:pPr>
        <w:pStyle w:val="ListParagraph"/>
        <w:numPr>
          <w:ilvl w:val="0"/>
          <w:numId w:val="14"/>
        </w:numPr>
        <w:tabs>
          <w:tab w:pos="1332" w:val="left" w:leader="none"/>
          <w:tab w:pos="1334" w:val="left" w:leader="none"/>
        </w:tabs>
        <w:spacing w:line="220" w:lineRule="auto" w:before="1" w:after="0"/>
        <w:ind w:left="1334" w:right="892" w:hanging="416"/>
        <w:jc w:val="left"/>
        <w:rPr>
          <w:sz w:val="16"/>
        </w:rPr>
      </w:pPr>
      <w:bookmarkStart w:name="_bookmark395" w:id="396"/>
      <w:bookmarkEnd w:id="396"/>
      <w:r>
        <w:rPr/>
      </w:r>
      <w:r>
        <w:rPr>
          <w:color w:val="231F20"/>
          <w:spacing w:val="-2"/>
          <w:w w:val="95"/>
          <w:sz w:val="16"/>
        </w:rPr>
        <w:t>• C. Schwede and T. Hermann. 2015. HoloR: Interactive mixed-reality rooms. In </w:t>
      </w:r>
      <w:r>
        <w:rPr>
          <w:rFonts w:ascii="Book Antiqua" w:hAnsi="Book Antiqua"/>
          <w:i/>
          <w:color w:val="231F20"/>
          <w:spacing w:val="-2"/>
          <w:w w:val="95"/>
          <w:sz w:val="16"/>
        </w:rPr>
        <w:t>Int. Conf. on Cognitive Infocommu-</w:t>
      </w:r>
      <w:r>
        <w:rPr>
          <w:rFonts w:ascii="Book Antiqua" w:hAnsi="Book Antiqua"/>
          <w:i/>
          <w:color w:val="231F20"/>
          <w:spacing w:val="40"/>
          <w:sz w:val="16"/>
        </w:rPr>
        <w:t> </w:t>
      </w:r>
      <w:r>
        <w:rPr>
          <w:rFonts w:ascii="Book Antiqua" w:hAnsi="Book Antiqua"/>
          <w:i/>
          <w:color w:val="231F20"/>
          <w:w w:val="95"/>
          <w:sz w:val="16"/>
        </w:rPr>
        <w:t>nications</w:t>
      </w:r>
      <w:r>
        <w:rPr>
          <w:color w:val="231F20"/>
          <w:w w:val="95"/>
          <w:sz w:val="16"/>
        </w:rPr>
        <w:t>. IEEE. </w:t>
      </w:r>
      <w:hyperlink r:id="rId274">
        <w:r>
          <w:rPr>
            <w:color w:val="005596"/>
            <w:w w:val="95"/>
            <w:sz w:val="16"/>
          </w:rPr>
          <w:t>https://doi.org/10.1109/CogInfoCom.2015.7390647</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397" w:id="397"/>
      <w:bookmarkEnd w:id="397"/>
      <w:r>
        <w:rPr/>
      </w:r>
      <w:r>
        <w:rPr>
          <w:color w:val="231F20"/>
          <w:w w:val="90"/>
          <w:sz w:val="16"/>
        </w:rPr>
        <w:t>• J. Shin and K. Lee. 2022. Incorporating real-world object into virtual reality: Using mobile device input with aug-</w:t>
      </w:r>
      <w:r>
        <w:rPr>
          <w:color w:val="231F20"/>
          <w:spacing w:val="40"/>
          <w:sz w:val="16"/>
        </w:rPr>
        <w:t> </w:t>
      </w:r>
      <w:bookmarkStart w:name="_bookmark396" w:id="398"/>
      <w:bookmarkEnd w:id="398"/>
      <w:r>
        <w:rPr>
          <w:color w:val="231F20"/>
          <w:w w:val="95"/>
          <w:sz w:val="16"/>
        </w:rPr>
        <w:t>ment</w:t>
      </w:r>
      <w:r>
        <w:rPr>
          <w:color w:val="231F20"/>
          <w:w w:val="95"/>
          <w:sz w:val="16"/>
        </w:rPr>
        <w:t>ed virtuality. </w:t>
      </w:r>
      <w:r>
        <w:rPr>
          <w:rFonts w:ascii="Book Antiqua" w:hAnsi="Book Antiqua"/>
          <w:i/>
          <w:color w:val="231F20"/>
          <w:w w:val="95"/>
          <w:sz w:val="16"/>
        </w:rPr>
        <w:t>Multimedia Tools and Applications </w:t>
      </w:r>
      <w:r>
        <w:rPr>
          <w:color w:val="231F20"/>
          <w:w w:val="95"/>
          <w:sz w:val="16"/>
        </w:rPr>
        <w:t>(2022). </w:t>
      </w:r>
      <w:hyperlink r:id="rId275">
        <w:r>
          <w:rPr>
            <w:color w:val="005596"/>
            <w:w w:val="95"/>
            <w:sz w:val="16"/>
          </w:rPr>
          <w:t>https://doi.org/10.1007/s11042-022-13637-x</w:t>
        </w:r>
      </w:hyperlink>
    </w:p>
    <w:p>
      <w:pPr>
        <w:pStyle w:val="ListParagraph"/>
        <w:numPr>
          <w:ilvl w:val="0"/>
          <w:numId w:val="14"/>
        </w:numPr>
        <w:tabs>
          <w:tab w:pos="1332" w:val="left" w:leader="none"/>
        </w:tabs>
        <w:spacing w:line="195" w:lineRule="exact" w:before="0" w:after="0"/>
        <w:ind w:left="1332" w:right="0" w:hanging="414"/>
        <w:jc w:val="left"/>
        <w:rPr>
          <w:sz w:val="16"/>
        </w:rPr>
      </w:pPr>
      <w:r>
        <w:rPr>
          <w:color w:val="231F20"/>
          <w:spacing w:val="-6"/>
          <w:sz w:val="16"/>
        </w:rPr>
        <w:t>B.</w:t>
      </w:r>
      <w:r>
        <w:rPr>
          <w:color w:val="231F20"/>
          <w:spacing w:val="8"/>
          <w:sz w:val="16"/>
        </w:rPr>
        <w:t> </w:t>
      </w:r>
      <w:r>
        <w:rPr>
          <w:color w:val="231F20"/>
          <w:spacing w:val="-6"/>
          <w:sz w:val="16"/>
        </w:rPr>
        <w:t>Shneiderman.</w:t>
      </w:r>
      <w:r>
        <w:rPr>
          <w:color w:val="231F20"/>
          <w:spacing w:val="9"/>
          <w:sz w:val="16"/>
        </w:rPr>
        <w:t> </w:t>
      </w:r>
      <w:r>
        <w:rPr>
          <w:color w:val="231F20"/>
          <w:spacing w:val="-6"/>
          <w:sz w:val="16"/>
        </w:rPr>
        <w:t>1998.</w:t>
      </w:r>
      <w:r>
        <w:rPr>
          <w:color w:val="231F20"/>
          <w:spacing w:val="8"/>
          <w:sz w:val="16"/>
        </w:rPr>
        <w:t> </w:t>
      </w:r>
      <w:r>
        <w:rPr>
          <w:rFonts w:ascii="Book Antiqua" w:hAnsi="Book Antiqua"/>
          <w:i/>
          <w:color w:val="231F20"/>
          <w:spacing w:val="-6"/>
          <w:sz w:val="16"/>
        </w:rPr>
        <w:t>Designing</w:t>
      </w:r>
      <w:r>
        <w:rPr>
          <w:rFonts w:ascii="Book Antiqua" w:hAnsi="Book Antiqua"/>
          <w:i/>
          <w:color w:val="231F20"/>
          <w:spacing w:val="9"/>
          <w:sz w:val="16"/>
        </w:rPr>
        <w:t> </w:t>
      </w:r>
      <w:r>
        <w:rPr>
          <w:rFonts w:ascii="Book Antiqua" w:hAnsi="Book Antiqua"/>
          <w:i/>
          <w:color w:val="231F20"/>
          <w:spacing w:val="-6"/>
          <w:sz w:val="16"/>
        </w:rPr>
        <w:t>the</w:t>
      </w:r>
      <w:r>
        <w:rPr>
          <w:rFonts w:ascii="Book Antiqua" w:hAnsi="Book Antiqua"/>
          <w:i/>
          <w:color w:val="231F20"/>
          <w:spacing w:val="8"/>
          <w:sz w:val="16"/>
        </w:rPr>
        <w:t> </w:t>
      </w:r>
      <w:r>
        <w:rPr>
          <w:rFonts w:ascii="Book Antiqua" w:hAnsi="Book Antiqua"/>
          <w:i/>
          <w:color w:val="231F20"/>
          <w:spacing w:val="-6"/>
          <w:sz w:val="16"/>
        </w:rPr>
        <w:t>User</w:t>
      </w:r>
      <w:r>
        <w:rPr>
          <w:rFonts w:ascii="Book Antiqua" w:hAnsi="Book Antiqua"/>
          <w:i/>
          <w:color w:val="231F20"/>
          <w:spacing w:val="8"/>
          <w:sz w:val="16"/>
        </w:rPr>
        <w:t> </w:t>
      </w:r>
      <w:r>
        <w:rPr>
          <w:rFonts w:ascii="Book Antiqua" w:hAnsi="Book Antiqua"/>
          <w:i/>
          <w:color w:val="231F20"/>
          <w:spacing w:val="-6"/>
          <w:sz w:val="16"/>
        </w:rPr>
        <w:t>Interface</w:t>
      </w:r>
      <w:r>
        <w:rPr>
          <w:rFonts w:ascii="Book Antiqua" w:hAnsi="Book Antiqua"/>
          <w:i/>
          <w:color w:val="231F20"/>
          <w:spacing w:val="10"/>
          <w:sz w:val="16"/>
        </w:rPr>
        <w:t> </w:t>
      </w:r>
      <w:r>
        <w:rPr>
          <w:rFonts w:ascii="Book Antiqua" w:hAnsi="Book Antiqua"/>
          <w:i/>
          <w:color w:val="231F20"/>
          <w:spacing w:val="-6"/>
          <w:sz w:val="16"/>
        </w:rPr>
        <w:t>–</w:t>
      </w:r>
      <w:r>
        <w:rPr>
          <w:rFonts w:ascii="Book Antiqua" w:hAnsi="Book Antiqua"/>
          <w:i/>
          <w:color w:val="231F20"/>
          <w:spacing w:val="8"/>
          <w:sz w:val="16"/>
        </w:rPr>
        <w:t> </w:t>
      </w:r>
      <w:r>
        <w:rPr>
          <w:rFonts w:ascii="Book Antiqua" w:hAnsi="Book Antiqua"/>
          <w:i/>
          <w:color w:val="231F20"/>
          <w:spacing w:val="-6"/>
          <w:sz w:val="16"/>
        </w:rPr>
        <w:t>Strategies</w:t>
      </w:r>
      <w:r>
        <w:rPr>
          <w:rFonts w:ascii="Book Antiqua" w:hAnsi="Book Antiqua"/>
          <w:i/>
          <w:color w:val="231F20"/>
          <w:spacing w:val="9"/>
          <w:sz w:val="16"/>
        </w:rPr>
        <w:t> </w:t>
      </w:r>
      <w:r>
        <w:rPr>
          <w:rFonts w:ascii="Book Antiqua" w:hAnsi="Book Antiqua"/>
          <w:i/>
          <w:color w:val="231F20"/>
          <w:spacing w:val="-6"/>
          <w:sz w:val="16"/>
        </w:rPr>
        <w:t>for</w:t>
      </w:r>
      <w:r>
        <w:rPr>
          <w:rFonts w:ascii="Book Antiqua" w:hAnsi="Book Antiqua"/>
          <w:i/>
          <w:color w:val="231F20"/>
          <w:spacing w:val="9"/>
          <w:sz w:val="16"/>
        </w:rPr>
        <w:t> </w:t>
      </w:r>
      <w:r>
        <w:rPr>
          <w:rFonts w:ascii="Book Antiqua" w:hAnsi="Book Antiqua"/>
          <w:i/>
          <w:color w:val="231F20"/>
          <w:spacing w:val="-6"/>
          <w:sz w:val="16"/>
        </w:rPr>
        <w:t>Effective</w:t>
      </w:r>
      <w:r>
        <w:rPr>
          <w:rFonts w:ascii="Book Antiqua" w:hAnsi="Book Antiqua"/>
          <w:i/>
          <w:color w:val="231F20"/>
          <w:spacing w:val="8"/>
          <w:sz w:val="16"/>
        </w:rPr>
        <w:t> </w:t>
      </w:r>
      <w:r>
        <w:rPr>
          <w:rFonts w:ascii="Book Antiqua" w:hAnsi="Book Antiqua"/>
          <w:i/>
          <w:color w:val="231F20"/>
          <w:spacing w:val="-6"/>
          <w:sz w:val="16"/>
        </w:rPr>
        <w:t>Human-computer-interaction</w:t>
      </w:r>
      <w:r>
        <w:rPr>
          <w:color w:val="231F20"/>
          <w:spacing w:val="-6"/>
          <w:sz w:val="16"/>
        </w:rPr>
        <w:t>.</w:t>
      </w:r>
    </w:p>
    <w:p>
      <w:pPr>
        <w:pStyle w:val="ListParagraph"/>
        <w:numPr>
          <w:ilvl w:val="0"/>
          <w:numId w:val="14"/>
        </w:numPr>
        <w:tabs>
          <w:tab w:pos="1332" w:val="left" w:leader="none"/>
          <w:tab w:pos="1334" w:val="left" w:leader="none"/>
        </w:tabs>
        <w:spacing w:line="220" w:lineRule="auto" w:before="6" w:after="0"/>
        <w:ind w:left="1334" w:right="908" w:hanging="416"/>
        <w:jc w:val="both"/>
        <w:rPr>
          <w:sz w:val="16"/>
        </w:rPr>
      </w:pPr>
      <w:r>
        <w:rPr>
          <w:color w:val="231F20"/>
          <w:w w:val="95"/>
          <w:sz w:val="16"/>
        </w:rPr>
        <w:t>•</w:t>
      </w:r>
      <w:r>
        <w:rPr>
          <w:color w:val="231F20"/>
          <w:spacing w:val="-8"/>
          <w:w w:val="95"/>
          <w:sz w:val="16"/>
        </w:rPr>
        <w:t> </w:t>
      </w:r>
      <w:r>
        <w:rPr>
          <w:color w:val="231F20"/>
          <w:w w:val="95"/>
          <w:sz w:val="16"/>
        </w:rPr>
        <w:t>A.</w:t>
      </w:r>
      <w:r>
        <w:rPr>
          <w:color w:val="231F20"/>
          <w:spacing w:val="-8"/>
          <w:w w:val="95"/>
          <w:sz w:val="16"/>
        </w:rPr>
        <w:t> </w:t>
      </w:r>
      <w:r>
        <w:rPr>
          <w:color w:val="231F20"/>
          <w:w w:val="95"/>
          <w:sz w:val="16"/>
        </w:rPr>
        <w:t>L.</w:t>
      </w:r>
      <w:r>
        <w:rPr>
          <w:color w:val="231F20"/>
          <w:spacing w:val="-8"/>
          <w:w w:val="95"/>
          <w:sz w:val="16"/>
        </w:rPr>
        <w:t> </w:t>
      </w:r>
      <w:r>
        <w:rPr>
          <w:color w:val="231F20"/>
          <w:w w:val="95"/>
          <w:sz w:val="16"/>
        </w:rPr>
        <w:t>Simeone,</w:t>
      </w:r>
      <w:r>
        <w:rPr>
          <w:color w:val="231F20"/>
          <w:spacing w:val="-8"/>
          <w:w w:val="95"/>
          <w:sz w:val="16"/>
        </w:rPr>
        <w:t> </w:t>
      </w:r>
      <w:r>
        <w:rPr>
          <w:color w:val="231F20"/>
          <w:w w:val="95"/>
          <w:sz w:val="16"/>
        </w:rPr>
        <w:t>N.</w:t>
      </w:r>
      <w:r>
        <w:rPr>
          <w:color w:val="231F20"/>
          <w:spacing w:val="-8"/>
          <w:w w:val="95"/>
          <w:sz w:val="16"/>
        </w:rPr>
        <w:t> </w:t>
      </w:r>
      <w:r>
        <w:rPr>
          <w:color w:val="231F20"/>
          <w:w w:val="95"/>
          <w:sz w:val="16"/>
        </w:rPr>
        <w:t>Christian</w:t>
      </w:r>
      <w:r>
        <w:rPr>
          <w:color w:val="231F20"/>
          <w:spacing w:val="-8"/>
          <w:w w:val="95"/>
          <w:sz w:val="16"/>
        </w:rPr>
        <w:t> </w:t>
      </w:r>
      <w:r>
        <w:rPr>
          <w:color w:val="231F20"/>
          <w:w w:val="95"/>
          <w:sz w:val="16"/>
        </w:rPr>
        <w:t>Nilsson,</w:t>
      </w:r>
      <w:r>
        <w:rPr>
          <w:color w:val="231F20"/>
          <w:spacing w:val="-8"/>
          <w:w w:val="95"/>
          <w:sz w:val="16"/>
        </w:rPr>
        <w:t> </w:t>
      </w:r>
      <w:r>
        <w:rPr>
          <w:color w:val="231F20"/>
          <w:w w:val="95"/>
          <w:sz w:val="16"/>
        </w:rPr>
        <w:t>A.</w:t>
      </w:r>
      <w:r>
        <w:rPr>
          <w:color w:val="231F20"/>
          <w:spacing w:val="-8"/>
          <w:w w:val="95"/>
          <w:sz w:val="16"/>
        </w:rPr>
        <w:t> </w:t>
      </w:r>
      <w:r>
        <w:rPr>
          <w:color w:val="231F20"/>
          <w:w w:val="95"/>
          <w:sz w:val="16"/>
        </w:rPr>
        <w:t>Zenner,</w:t>
      </w:r>
      <w:r>
        <w:rPr>
          <w:color w:val="231F20"/>
          <w:spacing w:val="-8"/>
          <w:w w:val="95"/>
          <w:sz w:val="16"/>
        </w:rPr>
        <w:t> </w:t>
      </w:r>
      <w:r>
        <w:rPr>
          <w:color w:val="231F20"/>
          <w:w w:val="95"/>
          <w:sz w:val="16"/>
        </w:rPr>
        <w:t>M.</w:t>
      </w:r>
      <w:r>
        <w:rPr>
          <w:color w:val="231F20"/>
          <w:spacing w:val="-8"/>
          <w:w w:val="95"/>
          <w:sz w:val="16"/>
        </w:rPr>
        <w:t> </w:t>
      </w:r>
      <w:r>
        <w:rPr>
          <w:color w:val="231F20"/>
          <w:w w:val="95"/>
          <w:sz w:val="16"/>
        </w:rPr>
        <w:t>Speicher,</w:t>
      </w:r>
      <w:r>
        <w:rPr>
          <w:color w:val="231F20"/>
          <w:spacing w:val="-8"/>
          <w:w w:val="95"/>
          <w:sz w:val="16"/>
        </w:rPr>
        <w:t> </w:t>
      </w:r>
      <w:r>
        <w:rPr>
          <w:color w:val="231F20"/>
          <w:w w:val="95"/>
          <w:sz w:val="16"/>
        </w:rPr>
        <w:t>and</w:t>
      </w:r>
      <w:r>
        <w:rPr>
          <w:color w:val="231F20"/>
          <w:spacing w:val="-8"/>
          <w:w w:val="95"/>
          <w:sz w:val="16"/>
        </w:rPr>
        <w:t> </w:t>
      </w:r>
      <w:r>
        <w:rPr>
          <w:color w:val="231F20"/>
          <w:w w:val="95"/>
          <w:sz w:val="16"/>
        </w:rPr>
        <w:t>F.</w:t>
      </w:r>
      <w:r>
        <w:rPr>
          <w:color w:val="231F20"/>
          <w:spacing w:val="-8"/>
          <w:w w:val="95"/>
          <w:sz w:val="16"/>
        </w:rPr>
        <w:t> </w:t>
      </w:r>
      <w:r>
        <w:rPr>
          <w:color w:val="231F20"/>
          <w:w w:val="95"/>
          <w:sz w:val="16"/>
        </w:rPr>
        <w:t>Daiber.</w:t>
      </w:r>
      <w:r>
        <w:rPr>
          <w:color w:val="231F20"/>
          <w:spacing w:val="-8"/>
          <w:w w:val="95"/>
          <w:sz w:val="16"/>
        </w:rPr>
        <w:t> </w:t>
      </w:r>
      <w:r>
        <w:rPr>
          <w:color w:val="231F20"/>
          <w:w w:val="95"/>
          <w:sz w:val="16"/>
        </w:rPr>
        <w:t>2020.</w:t>
      </w:r>
      <w:r>
        <w:rPr>
          <w:color w:val="231F20"/>
          <w:spacing w:val="-8"/>
          <w:w w:val="95"/>
          <w:sz w:val="16"/>
        </w:rPr>
        <w:t> </w:t>
      </w:r>
      <w:r>
        <w:rPr>
          <w:color w:val="231F20"/>
          <w:w w:val="95"/>
          <w:sz w:val="16"/>
        </w:rPr>
        <w:t>The</w:t>
      </w:r>
      <w:r>
        <w:rPr>
          <w:color w:val="231F20"/>
          <w:spacing w:val="-8"/>
          <w:w w:val="95"/>
          <w:sz w:val="16"/>
        </w:rPr>
        <w:t> </w:t>
      </w:r>
      <w:r>
        <w:rPr>
          <w:color w:val="231F20"/>
          <w:w w:val="95"/>
          <w:sz w:val="16"/>
        </w:rPr>
        <w:t>space</w:t>
      </w:r>
      <w:r>
        <w:rPr>
          <w:color w:val="231F20"/>
          <w:spacing w:val="-8"/>
          <w:w w:val="95"/>
          <w:sz w:val="16"/>
        </w:rPr>
        <w:t> </w:t>
      </w:r>
      <w:r>
        <w:rPr>
          <w:color w:val="231F20"/>
          <w:w w:val="95"/>
          <w:sz w:val="16"/>
        </w:rPr>
        <w:t>bender:</w:t>
      </w:r>
      <w:r>
        <w:rPr>
          <w:color w:val="231F20"/>
          <w:spacing w:val="-8"/>
          <w:w w:val="95"/>
          <w:sz w:val="16"/>
        </w:rPr>
        <w:t> </w:t>
      </w:r>
      <w:r>
        <w:rPr>
          <w:color w:val="231F20"/>
          <w:w w:val="95"/>
          <w:sz w:val="16"/>
        </w:rPr>
        <w:t>Supporting</w:t>
      </w:r>
      <w:r>
        <w:rPr>
          <w:color w:val="231F20"/>
          <w:spacing w:val="40"/>
          <w:sz w:val="16"/>
        </w:rPr>
        <w:t> </w:t>
      </w:r>
      <w:bookmarkStart w:name="_bookmark398" w:id="399"/>
      <w:bookmarkEnd w:id="399"/>
      <w:r>
        <w:rPr>
          <w:color w:val="231F20"/>
          <w:w w:val="95"/>
          <w:sz w:val="16"/>
        </w:rPr>
        <w:t>natural</w:t>
      </w:r>
      <w:r>
        <w:rPr>
          <w:color w:val="231F20"/>
          <w:w w:val="95"/>
          <w:sz w:val="16"/>
        </w:rPr>
        <w:t> walking via overt manipulation of the virtual environment. In </w:t>
      </w:r>
      <w:r>
        <w:rPr>
          <w:rFonts w:ascii="Book Antiqua" w:hAnsi="Book Antiqua"/>
          <w:i/>
          <w:color w:val="231F20"/>
          <w:w w:val="95"/>
          <w:sz w:val="16"/>
        </w:rPr>
        <w:t>Conference on Virtual Reality and 3D User</w:t>
      </w:r>
      <w:r>
        <w:rPr>
          <w:rFonts w:ascii="Book Antiqua" w:hAnsi="Book Antiqua"/>
          <w:i/>
          <w:color w:val="231F20"/>
          <w:spacing w:val="40"/>
          <w:sz w:val="16"/>
        </w:rPr>
        <w:t> </w:t>
      </w:r>
      <w:r>
        <w:rPr>
          <w:rFonts w:ascii="Book Antiqua" w:hAnsi="Book Antiqua"/>
          <w:i/>
          <w:color w:val="231F20"/>
          <w:spacing w:val="-2"/>
          <w:w w:val="95"/>
          <w:sz w:val="16"/>
        </w:rPr>
        <w:t>Interfaces</w:t>
      </w:r>
      <w:r>
        <w:rPr>
          <w:color w:val="231F20"/>
          <w:spacing w:val="-2"/>
          <w:w w:val="95"/>
          <w:sz w:val="16"/>
        </w:rPr>
        <w:t>.</w:t>
      </w:r>
    </w:p>
    <w:p>
      <w:pPr>
        <w:pStyle w:val="ListParagraph"/>
        <w:numPr>
          <w:ilvl w:val="0"/>
          <w:numId w:val="14"/>
        </w:numPr>
        <w:tabs>
          <w:tab w:pos="1332" w:val="left" w:leader="none"/>
          <w:tab w:pos="1334" w:val="left" w:leader="none"/>
        </w:tabs>
        <w:spacing w:line="220" w:lineRule="auto" w:before="2" w:after="0"/>
        <w:ind w:left="1334" w:right="898" w:hanging="416"/>
        <w:jc w:val="both"/>
        <w:rPr>
          <w:sz w:val="16"/>
        </w:rPr>
      </w:pPr>
      <w:bookmarkStart w:name="_bookmark399" w:id="400"/>
      <w:bookmarkEnd w:id="400"/>
      <w:r>
        <w:rPr/>
      </w:r>
      <w:r>
        <w:rPr>
          <w:color w:val="231F20"/>
          <w:spacing w:val="-6"/>
          <w:sz w:val="16"/>
        </w:rPr>
        <w:t>A.</w:t>
      </w:r>
      <w:r>
        <w:rPr>
          <w:color w:val="231F20"/>
          <w:spacing w:val="-2"/>
          <w:sz w:val="16"/>
        </w:rPr>
        <w:t> </w:t>
      </w:r>
      <w:r>
        <w:rPr>
          <w:color w:val="231F20"/>
          <w:spacing w:val="-6"/>
          <w:sz w:val="16"/>
        </w:rPr>
        <w:t>L.</w:t>
      </w:r>
      <w:r>
        <w:rPr>
          <w:color w:val="231F20"/>
          <w:spacing w:val="-2"/>
          <w:sz w:val="16"/>
        </w:rPr>
        <w:t> </w:t>
      </w:r>
      <w:r>
        <w:rPr>
          <w:color w:val="231F20"/>
          <w:spacing w:val="-6"/>
          <w:sz w:val="16"/>
        </w:rPr>
        <w:t>Simeone,</w:t>
      </w:r>
      <w:r>
        <w:rPr>
          <w:color w:val="231F20"/>
          <w:spacing w:val="-2"/>
          <w:sz w:val="16"/>
        </w:rPr>
        <w:t> </w:t>
      </w:r>
      <w:r>
        <w:rPr>
          <w:color w:val="231F20"/>
          <w:spacing w:val="-6"/>
          <w:sz w:val="16"/>
        </w:rPr>
        <w:t>R.</w:t>
      </w:r>
      <w:r>
        <w:rPr>
          <w:color w:val="231F20"/>
          <w:spacing w:val="-2"/>
          <w:sz w:val="16"/>
        </w:rPr>
        <w:t> </w:t>
      </w:r>
      <w:r>
        <w:rPr>
          <w:color w:val="231F20"/>
          <w:spacing w:val="-6"/>
          <w:sz w:val="16"/>
        </w:rPr>
        <w:t>Cools,</w:t>
      </w:r>
      <w:r>
        <w:rPr>
          <w:color w:val="231F20"/>
          <w:spacing w:val="-2"/>
          <w:sz w:val="16"/>
        </w:rPr>
        <w:t> </w:t>
      </w:r>
      <w:r>
        <w:rPr>
          <w:color w:val="231F20"/>
          <w:spacing w:val="-6"/>
          <w:sz w:val="16"/>
        </w:rPr>
        <w:t>S.</w:t>
      </w:r>
      <w:r>
        <w:rPr>
          <w:color w:val="231F20"/>
          <w:spacing w:val="-2"/>
          <w:sz w:val="16"/>
        </w:rPr>
        <w:t> </w:t>
      </w:r>
      <w:r>
        <w:rPr>
          <w:color w:val="231F20"/>
          <w:spacing w:val="-6"/>
          <w:sz w:val="16"/>
        </w:rPr>
        <w:t>Depuydt,</w:t>
      </w:r>
      <w:r>
        <w:rPr>
          <w:color w:val="231F20"/>
          <w:spacing w:val="-2"/>
          <w:sz w:val="16"/>
        </w:rPr>
        <w:t> </w:t>
      </w:r>
      <w:r>
        <w:rPr>
          <w:color w:val="231F20"/>
          <w:spacing w:val="-6"/>
          <w:sz w:val="16"/>
        </w:rPr>
        <w:t>J.</w:t>
      </w:r>
      <w:r>
        <w:rPr>
          <w:color w:val="231F20"/>
          <w:spacing w:val="-2"/>
          <w:sz w:val="16"/>
        </w:rPr>
        <w:t> </w:t>
      </w:r>
      <w:r>
        <w:rPr>
          <w:color w:val="231F20"/>
          <w:spacing w:val="-6"/>
          <w:sz w:val="16"/>
        </w:rPr>
        <w:t>M.</w:t>
      </w:r>
      <w:r>
        <w:rPr>
          <w:color w:val="231F20"/>
          <w:spacing w:val="-2"/>
          <w:sz w:val="16"/>
        </w:rPr>
        <w:t> </w:t>
      </w:r>
      <w:r>
        <w:rPr>
          <w:color w:val="231F20"/>
          <w:spacing w:val="-6"/>
          <w:sz w:val="16"/>
        </w:rPr>
        <w:t>Gomes,</w:t>
      </w:r>
      <w:r>
        <w:rPr>
          <w:color w:val="231F20"/>
          <w:spacing w:val="-2"/>
          <w:sz w:val="16"/>
        </w:rPr>
        <w:t> </w:t>
      </w:r>
      <w:r>
        <w:rPr>
          <w:color w:val="231F20"/>
          <w:spacing w:val="-6"/>
          <w:sz w:val="16"/>
        </w:rPr>
        <w:t>P.</w:t>
      </w:r>
      <w:r>
        <w:rPr>
          <w:color w:val="231F20"/>
          <w:spacing w:val="-2"/>
          <w:sz w:val="16"/>
        </w:rPr>
        <w:t> </w:t>
      </w:r>
      <w:r>
        <w:rPr>
          <w:color w:val="231F20"/>
          <w:spacing w:val="-6"/>
          <w:sz w:val="16"/>
        </w:rPr>
        <w:t>Goris,</w:t>
      </w:r>
      <w:r>
        <w:rPr>
          <w:color w:val="231F20"/>
          <w:spacing w:val="-2"/>
          <w:sz w:val="16"/>
        </w:rPr>
        <w:t> </w:t>
      </w:r>
      <w:r>
        <w:rPr>
          <w:color w:val="231F20"/>
          <w:spacing w:val="-6"/>
          <w:sz w:val="16"/>
        </w:rPr>
        <w:t>J.</w:t>
      </w:r>
      <w:r>
        <w:rPr>
          <w:color w:val="231F20"/>
          <w:spacing w:val="-2"/>
          <w:sz w:val="16"/>
        </w:rPr>
        <w:t> </w:t>
      </w:r>
      <w:r>
        <w:rPr>
          <w:color w:val="231F20"/>
          <w:spacing w:val="-6"/>
          <w:sz w:val="16"/>
        </w:rPr>
        <w:t>Grocott,</w:t>
      </w:r>
      <w:r>
        <w:rPr>
          <w:color w:val="231F20"/>
          <w:spacing w:val="-2"/>
          <w:sz w:val="16"/>
        </w:rPr>
        <w:t> </w:t>
      </w:r>
      <w:r>
        <w:rPr>
          <w:color w:val="231F20"/>
          <w:spacing w:val="-6"/>
          <w:sz w:val="16"/>
        </w:rPr>
        <w:t>A.</w:t>
      </w:r>
      <w:r>
        <w:rPr>
          <w:color w:val="231F20"/>
          <w:spacing w:val="-2"/>
          <w:sz w:val="16"/>
        </w:rPr>
        <w:t> </w:t>
      </w:r>
      <w:r>
        <w:rPr>
          <w:color w:val="231F20"/>
          <w:spacing w:val="-6"/>
          <w:sz w:val="16"/>
        </w:rPr>
        <w:t>Esteves,</w:t>
      </w:r>
      <w:r>
        <w:rPr>
          <w:color w:val="231F20"/>
          <w:spacing w:val="-2"/>
          <w:sz w:val="16"/>
        </w:rPr>
        <w:t> </w:t>
      </w:r>
      <w:r>
        <w:rPr>
          <w:color w:val="231F20"/>
          <w:spacing w:val="-6"/>
          <w:sz w:val="16"/>
        </w:rPr>
        <w:t>and</w:t>
      </w:r>
      <w:r>
        <w:rPr>
          <w:color w:val="231F20"/>
          <w:spacing w:val="-2"/>
          <w:sz w:val="16"/>
        </w:rPr>
        <w:t> </w:t>
      </w:r>
      <w:r>
        <w:rPr>
          <w:color w:val="231F20"/>
          <w:spacing w:val="-6"/>
          <w:sz w:val="16"/>
        </w:rPr>
        <w:t>K.</w:t>
      </w:r>
      <w:r>
        <w:rPr>
          <w:color w:val="231F20"/>
          <w:spacing w:val="-2"/>
          <w:sz w:val="16"/>
        </w:rPr>
        <w:t> </w:t>
      </w:r>
      <w:r>
        <w:rPr>
          <w:color w:val="231F20"/>
          <w:spacing w:val="-6"/>
          <w:sz w:val="16"/>
        </w:rPr>
        <w:t>Gerling.</w:t>
      </w:r>
      <w:r>
        <w:rPr>
          <w:color w:val="231F20"/>
          <w:spacing w:val="-2"/>
          <w:sz w:val="16"/>
        </w:rPr>
        <w:t> </w:t>
      </w:r>
      <w:r>
        <w:rPr>
          <w:color w:val="231F20"/>
          <w:spacing w:val="-6"/>
          <w:sz w:val="16"/>
        </w:rPr>
        <w:t>2022.</w:t>
      </w:r>
      <w:r>
        <w:rPr>
          <w:color w:val="231F20"/>
          <w:spacing w:val="-2"/>
          <w:sz w:val="16"/>
        </w:rPr>
        <w:t> </w:t>
      </w:r>
      <w:r>
        <w:rPr>
          <w:color w:val="231F20"/>
          <w:spacing w:val="-6"/>
          <w:sz w:val="16"/>
        </w:rPr>
        <w:t>Immersive</w:t>
      </w:r>
      <w:r>
        <w:rPr>
          <w:color w:val="231F20"/>
          <w:spacing w:val="40"/>
          <w:sz w:val="16"/>
        </w:rPr>
        <w:t> </w:t>
      </w:r>
      <w:r>
        <w:rPr>
          <w:color w:val="231F20"/>
          <w:w w:val="90"/>
          <w:sz w:val="16"/>
        </w:rPr>
        <w:t>speculative enactments: Bringing future scenarios and technology to life using virtual reality. In </w:t>
      </w:r>
      <w:r>
        <w:rPr>
          <w:rFonts w:ascii="Book Antiqua"/>
          <w:i/>
          <w:color w:val="231F20"/>
          <w:w w:val="90"/>
          <w:sz w:val="16"/>
        </w:rPr>
        <w:t>Proc. of CHI</w:t>
      </w:r>
      <w:r>
        <w:rPr>
          <w:color w:val="231F20"/>
          <w:w w:val="90"/>
          <w:sz w:val="16"/>
        </w:rPr>
        <w:t>. ACM.</w:t>
      </w:r>
    </w:p>
    <w:p>
      <w:pPr>
        <w:pStyle w:val="ListParagraph"/>
        <w:numPr>
          <w:ilvl w:val="0"/>
          <w:numId w:val="14"/>
        </w:numPr>
        <w:tabs>
          <w:tab w:pos="1332" w:val="left" w:leader="none"/>
          <w:tab w:pos="1334" w:val="left" w:leader="none"/>
        </w:tabs>
        <w:spacing w:line="220" w:lineRule="auto" w:before="1" w:after="0"/>
        <w:ind w:left="1334" w:right="883" w:hanging="416"/>
        <w:jc w:val="both"/>
        <w:rPr>
          <w:sz w:val="16"/>
        </w:rPr>
      </w:pPr>
      <w:bookmarkStart w:name="_bookmark400" w:id="401"/>
      <w:bookmarkEnd w:id="401"/>
      <w:r>
        <w:rPr/>
      </w:r>
      <w:r>
        <w:rPr>
          <w:color w:val="231F20"/>
          <w:w w:val="90"/>
          <w:sz w:val="16"/>
        </w:rPr>
        <w:t>A. L. Simeone, M. Khamis, A. Esteves, F. Daiber, M. Kljun, K. Čopič Pucihar, P. Isokoski, and J. Gugenheimer. 2020.</w:t>
      </w:r>
      <w:r>
        <w:rPr>
          <w:color w:val="231F20"/>
          <w:spacing w:val="40"/>
          <w:sz w:val="16"/>
        </w:rPr>
        <w:t> </w:t>
      </w:r>
      <w:r>
        <w:rPr>
          <w:color w:val="231F20"/>
          <w:spacing w:val="-4"/>
          <w:sz w:val="16"/>
        </w:rPr>
        <w:t>International workshop on cross-reality (XR) interaction. In </w:t>
      </w:r>
      <w:r>
        <w:rPr>
          <w:rFonts w:ascii="Book Antiqua" w:hAnsi="Book Antiqua"/>
          <w:i/>
          <w:color w:val="231F20"/>
          <w:spacing w:val="-4"/>
          <w:sz w:val="16"/>
        </w:rPr>
        <w:t>Companion Proc. of ISS</w:t>
      </w:r>
      <w:r>
        <w:rPr>
          <w:color w:val="231F20"/>
          <w:spacing w:val="-4"/>
          <w:sz w:val="16"/>
        </w:rPr>
        <w:t>.</w:t>
      </w:r>
    </w:p>
    <w:p>
      <w:pPr>
        <w:pStyle w:val="ListParagraph"/>
        <w:numPr>
          <w:ilvl w:val="0"/>
          <w:numId w:val="14"/>
        </w:numPr>
        <w:tabs>
          <w:tab w:pos="1332" w:val="left" w:leader="none"/>
          <w:tab w:pos="1334" w:val="left" w:leader="none"/>
        </w:tabs>
        <w:spacing w:line="220" w:lineRule="auto" w:before="1" w:after="0"/>
        <w:ind w:left="1334" w:right="908" w:hanging="416"/>
        <w:jc w:val="both"/>
        <w:rPr>
          <w:sz w:val="16"/>
        </w:rPr>
      </w:pPr>
      <w:bookmarkStart w:name="_bookmark401" w:id="402"/>
      <w:bookmarkEnd w:id="402"/>
      <w:r>
        <w:rPr/>
      </w:r>
      <w:r>
        <w:rPr>
          <w:color w:val="231F20"/>
          <w:w w:val="90"/>
          <w:sz w:val="16"/>
        </w:rPr>
        <w:t>•</w:t>
      </w:r>
      <w:r>
        <w:rPr>
          <w:color w:val="231F20"/>
          <w:spacing w:val="-2"/>
          <w:w w:val="90"/>
          <w:sz w:val="16"/>
        </w:rPr>
        <w:t> </w:t>
      </w:r>
      <w:r>
        <w:rPr>
          <w:color w:val="231F20"/>
          <w:w w:val="90"/>
          <w:sz w:val="16"/>
        </w:rPr>
        <w:t>A.</w:t>
      </w:r>
      <w:r>
        <w:rPr>
          <w:color w:val="231F20"/>
          <w:spacing w:val="-2"/>
          <w:w w:val="90"/>
          <w:sz w:val="16"/>
        </w:rPr>
        <w:t> </w:t>
      </w:r>
      <w:r>
        <w:rPr>
          <w:color w:val="231F20"/>
          <w:w w:val="90"/>
          <w:sz w:val="16"/>
        </w:rPr>
        <w:t>L.</w:t>
      </w:r>
      <w:r>
        <w:rPr>
          <w:color w:val="231F20"/>
          <w:spacing w:val="-2"/>
          <w:w w:val="90"/>
          <w:sz w:val="16"/>
        </w:rPr>
        <w:t> </w:t>
      </w:r>
      <w:r>
        <w:rPr>
          <w:color w:val="231F20"/>
          <w:w w:val="90"/>
          <w:sz w:val="16"/>
        </w:rPr>
        <w:t>Simeone,</w:t>
      </w:r>
      <w:r>
        <w:rPr>
          <w:color w:val="231F20"/>
          <w:spacing w:val="-2"/>
          <w:w w:val="90"/>
          <w:sz w:val="16"/>
        </w:rPr>
        <w:t> </w:t>
      </w:r>
      <w:r>
        <w:rPr>
          <w:color w:val="231F20"/>
          <w:w w:val="90"/>
          <w:sz w:val="16"/>
        </w:rPr>
        <w:t>I.</w:t>
      </w:r>
      <w:r>
        <w:rPr>
          <w:color w:val="231F20"/>
          <w:spacing w:val="-2"/>
          <w:w w:val="90"/>
          <w:sz w:val="16"/>
        </w:rPr>
        <w:t> </w:t>
      </w:r>
      <w:r>
        <w:rPr>
          <w:color w:val="231F20"/>
          <w:w w:val="90"/>
          <w:sz w:val="16"/>
        </w:rPr>
        <w:t>Mavridou,</w:t>
      </w:r>
      <w:r>
        <w:rPr>
          <w:color w:val="231F20"/>
          <w:spacing w:val="-2"/>
          <w:w w:val="90"/>
          <w:sz w:val="16"/>
        </w:rPr>
        <w:t> </w:t>
      </w:r>
      <w:r>
        <w:rPr>
          <w:color w:val="231F20"/>
          <w:w w:val="90"/>
          <w:sz w:val="16"/>
        </w:rPr>
        <w:t>and</w:t>
      </w:r>
      <w:r>
        <w:rPr>
          <w:color w:val="231F20"/>
          <w:spacing w:val="-2"/>
          <w:w w:val="90"/>
          <w:sz w:val="16"/>
        </w:rPr>
        <w:t> </w:t>
      </w:r>
      <w:r>
        <w:rPr>
          <w:color w:val="231F20"/>
          <w:w w:val="90"/>
          <w:sz w:val="16"/>
        </w:rPr>
        <w:t>W.</w:t>
      </w:r>
      <w:r>
        <w:rPr>
          <w:color w:val="231F20"/>
          <w:spacing w:val="-2"/>
          <w:w w:val="90"/>
          <w:sz w:val="16"/>
        </w:rPr>
        <w:t> </w:t>
      </w:r>
      <w:r>
        <w:rPr>
          <w:color w:val="231F20"/>
          <w:w w:val="90"/>
          <w:sz w:val="16"/>
        </w:rPr>
        <w:t>Powell.</w:t>
      </w:r>
      <w:r>
        <w:rPr>
          <w:color w:val="231F20"/>
          <w:spacing w:val="-2"/>
          <w:w w:val="90"/>
          <w:sz w:val="16"/>
        </w:rPr>
        <w:t> </w:t>
      </w:r>
      <w:r>
        <w:rPr>
          <w:color w:val="231F20"/>
          <w:w w:val="90"/>
          <w:sz w:val="16"/>
        </w:rPr>
        <w:t>2017.</w:t>
      </w:r>
      <w:r>
        <w:rPr>
          <w:color w:val="231F20"/>
          <w:spacing w:val="-2"/>
          <w:w w:val="90"/>
          <w:sz w:val="16"/>
        </w:rPr>
        <w:t> </w:t>
      </w:r>
      <w:r>
        <w:rPr>
          <w:color w:val="231F20"/>
          <w:w w:val="90"/>
          <w:sz w:val="16"/>
        </w:rPr>
        <w:t>Altering</w:t>
      </w:r>
      <w:r>
        <w:rPr>
          <w:color w:val="231F20"/>
          <w:spacing w:val="-2"/>
          <w:w w:val="90"/>
          <w:sz w:val="16"/>
        </w:rPr>
        <w:t> </w:t>
      </w:r>
      <w:r>
        <w:rPr>
          <w:color w:val="231F20"/>
          <w:w w:val="90"/>
          <w:sz w:val="16"/>
        </w:rPr>
        <w:t>user</w:t>
      </w:r>
      <w:r>
        <w:rPr>
          <w:color w:val="231F20"/>
          <w:spacing w:val="-2"/>
          <w:w w:val="90"/>
          <w:sz w:val="16"/>
        </w:rPr>
        <w:t> </w:t>
      </w:r>
      <w:r>
        <w:rPr>
          <w:color w:val="231F20"/>
          <w:w w:val="90"/>
          <w:sz w:val="16"/>
        </w:rPr>
        <w:t>movement</w:t>
      </w:r>
      <w:r>
        <w:rPr>
          <w:color w:val="231F20"/>
          <w:spacing w:val="-2"/>
          <w:w w:val="90"/>
          <w:sz w:val="16"/>
        </w:rPr>
        <w:t> </w:t>
      </w:r>
      <w:r>
        <w:rPr>
          <w:color w:val="231F20"/>
          <w:w w:val="90"/>
          <w:sz w:val="16"/>
        </w:rPr>
        <w:t>behaviour</w:t>
      </w:r>
      <w:r>
        <w:rPr>
          <w:color w:val="231F20"/>
          <w:spacing w:val="-2"/>
          <w:w w:val="90"/>
          <w:sz w:val="16"/>
        </w:rPr>
        <w:t> </w:t>
      </w:r>
      <w:r>
        <w:rPr>
          <w:color w:val="231F20"/>
          <w:w w:val="90"/>
          <w:sz w:val="16"/>
        </w:rPr>
        <w:t>in</w:t>
      </w:r>
      <w:r>
        <w:rPr>
          <w:color w:val="231F20"/>
          <w:spacing w:val="-2"/>
          <w:w w:val="90"/>
          <w:sz w:val="16"/>
        </w:rPr>
        <w:t> </w:t>
      </w:r>
      <w:r>
        <w:rPr>
          <w:color w:val="231F20"/>
          <w:w w:val="90"/>
          <w:sz w:val="16"/>
        </w:rPr>
        <w:t>virtual</w:t>
      </w:r>
      <w:r>
        <w:rPr>
          <w:color w:val="231F20"/>
          <w:spacing w:val="-2"/>
          <w:w w:val="90"/>
          <w:sz w:val="16"/>
        </w:rPr>
        <w:t> </w:t>
      </w:r>
      <w:r>
        <w:rPr>
          <w:color w:val="231F20"/>
          <w:w w:val="90"/>
          <w:sz w:val="16"/>
        </w:rPr>
        <w:t>environments.</w:t>
      </w:r>
      <w:r>
        <w:rPr>
          <w:color w:val="231F20"/>
          <w:spacing w:val="-2"/>
          <w:w w:val="90"/>
          <w:sz w:val="16"/>
        </w:rPr>
        <w:t> </w:t>
      </w:r>
      <w:r>
        <w:rPr>
          <w:rFonts w:ascii="Book Antiqua" w:hAnsi="Book Antiqua"/>
          <w:i/>
          <w:color w:val="231F20"/>
          <w:w w:val="90"/>
          <w:sz w:val="16"/>
        </w:rPr>
        <w:t>IEEE</w:t>
      </w:r>
      <w:r>
        <w:rPr>
          <w:rFonts w:ascii="Book Antiqua" w:hAnsi="Book Antiqua"/>
          <w:i/>
          <w:color w:val="231F20"/>
          <w:spacing w:val="40"/>
          <w:sz w:val="16"/>
        </w:rPr>
        <w:t> </w:t>
      </w:r>
      <w:r>
        <w:rPr>
          <w:rFonts w:ascii="Book Antiqua" w:hAnsi="Book Antiqua"/>
          <w:i/>
          <w:color w:val="231F20"/>
          <w:w w:val="95"/>
          <w:sz w:val="16"/>
        </w:rPr>
        <w:t>TVCG </w:t>
      </w:r>
      <w:r>
        <w:rPr>
          <w:color w:val="231F20"/>
          <w:w w:val="95"/>
          <w:sz w:val="16"/>
        </w:rPr>
        <w:t>(2017). </w:t>
      </w:r>
      <w:hyperlink r:id="rId276">
        <w:r>
          <w:rPr>
            <w:color w:val="005596"/>
            <w:w w:val="95"/>
            <w:sz w:val="16"/>
          </w:rPr>
          <w:t>https://doi.org/10.1109/TVCG.2017.2657038</w:t>
        </w:r>
      </w:hyperlink>
    </w:p>
    <w:p>
      <w:pPr>
        <w:pStyle w:val="ListParagraph"/>
        <w:numPr>
          <w:ilvl w:val="0"/>
          <w:numId w:val="14"/>
        </w:numPr>
        <w:tabs>
          <w:tab w:pos="1330" w:val="left" w:leader="none"/>
          <w:tab w:pos="1332" w:val="left" w:leader="none"/>
        </w:tabs>
        <w:spacing w:line="220" w:lineRule="auto" w:before="2" w:after="0"/>
        <w:ind w:left="1330" w:right="908" w:hanging="412"/>
        <w:jc w:val="both"/>
        <w:rPr>
          <w:sz w:val="16"/>
        </w:rPr>
      </w:pPr>
      <w:r>
        <w:rPr>
          <w:color w:val="231F20"/>
          <w:w w:val="90"/>
          <w:sz w:val="16"/>
        </w:rPr>
        <w:t>•</w:t>
      </w:r>
      <w:r>
        <w:rPr>
          <w:color w:val="231F20"/>
          <w:w w:val="90"/>
          <w:sz w:val="16"/>
        </w:rPr>
        <w:t> A. L. Simeone, E. Velloso, and H. Gellersen. 2015. Substitutional reality: Using the physical environment to design</w:t>
      </w:r>
      <w:r>
        <w:rPr>
          <w:color w:val="231F20"/>
          <w:spacing w:val="40"/>
          <w:sz w:val="16"/>
        </w:rPr>
        <w:t> </w:t>
      </w:r>
      <w:bookmarkStart w:name="_bookmark402" w:id="403"/>
      <w:bookmarkEnd w:id="403"/>
      <w:r>
        <w:rPr>
          <w:color w:val="231F20"/>
          <w:w w:val="95"/>
          <w:sz w:val="16"/>
        </w:rPr>
        <w:t>virtual</w:t>
      </w:r>
      <w:r>
        <w:rPr>
          <w:color w:val="231F20"/>
          <w:w w:val="95"/>
          <w:sz w:val="16"/>
        </w:rPr>
        <w:t> reality experiences. In </w:t>
      </w:r>
      <w:r>
        <w:rPr>
          <w:rFonts w:ascii="Book Antiqua" w:hAnsi="Book Antiqua"/>
          <w:i/>
          <w:color w:val="231F20"/>
          <w:w w:val="95"/>
          <w:sz w:val="16"/>
        </w:rPr>
        <w:t>Proc. of CHI</w:t>
      </w:r>
      <w:r>
        <w:rPr>
          <w:color w:val="231F20"/>
          <w:w w:val="95"/>
          <w:sz w:val="16"/>
        </w:rPr>
        <w:t>. </w:t>
      </w:r>
      <w:hyperlink r:id="rId277">
        <w:r>
          <w:rPr>
            <w:color w:val="005596"/>
            <w:w w:val="95"/>
            <w:sz w:val="16"/>
          </w:rPr>
          <w:t>https://doi.org/10.1145/2702123.2702389</w:t>
        </w:r>
      </w:hyperlink>
    </w:p>
    <w:p>
      <w:pPr>
        <w:pStyle w:val="ListParagraph"/>
        <w:numPr>
          <w:ilvl w:val="0"/>
          <w:numId w:val="14"/>
        </w:numPr>
        <w:tabs>
          <w:tab w:pos="1332" w:val="left" w:leader="none"/>
          <w:tab w:pos="1334" w:val="left" w:leader="none"/>
        </w:tabs>
        <w:spacing w:line="220" w:lineRule="auto" w:before="1" w:after="0"/>
        <w:ind w:left="1334" w:right="903" w:hanging="416"/>
        <w:jc w:val="both"/>
        <w:rPr>
          <w:sz w:val="16"/>
        </w:rPr>
      </w:pPr>
      <w:r>
        <w:rPr>
          <w:color w:val="231F20"/>
          <w:w w:val="90"/>
          <w:sz w:val="16"/>
        </w:rPr>
        <w:t>• A. Singh, R. Kaur, P. Haltner, M. Peachey, M. Gonzalez-Franco, J. Malloch, and D. Reilly. 2021. Story CreatAR: A</w:t>
      </w:r>
      <w:r>
        <w:rPr>
          <w:color w:val="231F20"/>
          <w:spacing w:val="40"/>
          <w:sz w:val="16"/>
        </w:rPr>
        <w:t> </w:t>
      </w:r>
      <w:bookmarkStart w:name="_bookmark403" w:id="404"/>
      <w:bookmarkEnd w:id="404"/>
      <w:r>
        <w:rPr>
          <w:color w:val="231F20"/>
          <w:w w:val="95"/>
          <w:sz w:val="16"/>
        </w:rPr>
        <w:t>t</w:t>
      </w:r>
      <w:r>
        <w:rPr>
          <w:color w:val="231F20"/>
          <w:w w:val="95"/>
          <w:sz w:val="16"/>
        </w:rPr>
        <w:t>oolkit</w:t>
      </w:r>
      <w:r>
        <w:rPr>
          <w:color w:val="231F20"/>
          <w:spacing w:val="-5"/>
          <w:w w:val="95"/>
          <w:sz w:val="16"/>
        </w:rPr>
        <w:t> </w:t>
      </w:r>
      <w:r>
        <w:rPr>
          <w:color w:val="231F20"/>
          <w:w w:val="95"/>
          <w:sz w:val="16"/>
        </w:rPr>
        <w:t>for</w:t>
      </w:r>
      <w:r>
        <w:rPr>
          <w:color w:val="231F20"/>
          <w:spacing w:val="-6"/>
          <w:w w:val="95"/>
          <w:sz w:val="16"/>
        </w:rPr>
        <w:t> </w:t>
      </w:r>
      <w:r>
        <w:rPr>
          <w:color w:val="231F20"/>
          <w:w w:val="95"/>
          <w:sz w:val="16"/>
        </w:rPr>
        <w:t>spatially-adaptive</w:t>
      </w:r>
      <w:r>
        <w:rPr>
          <w:color w:val="231F20"/>
          <w:spacing w:val="-6"/>
          <w:w w:val="95"/>
          <w:sz w:val="16"/>
        </w:rPr>
        <w:t> </w:t>
      </w:r>
      <w:r>
        <w:rPr>
          <w:color w:val="231F20"/>
          <w:w w:val="95"/>
          <w:sz w:val="16"/>
        </w:rPr>
        <w:t>augmented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storytelling.</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2021</w:t>
      </w:r>
      <w:r>
        <w:rPr>
          <w:rFonts w:ascii="Book Antiqua" w:hAnsi="Book Antiqua"/>
          <w:i/>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Virtual</w:t>
      </w:r>
      <w:r>
        <w:rPr>
          <w:rFonts w:ascii="Book Antiqua" w:hAnsi="Book Antiqua"/>
          <w:i/>
          <w:color w:val="231F20"/>
          <w:spacing w:val="-6"/>
          <w:w w:val="95"/>
          <w:sz w:val="16"/>
        </w:rPr>
        <w:t> </w:t>
      </w:r>
      <w:r>
        <w:rPr>
          <w:rFonts w:ascii="Book Antiqua" w:hAnsi="Book Antiqua"/>
          <w:i/>
          <w:color w:val="231F20"/>
          <w:w w:val="95"/>
          <w:sz w:val="16"/>
        </w:rPr>
        <w:t>Reality</w:t>
      </w:r>
      <w:r>
        <w:rPr>
          <w:rFonts w:ascii="Book Antiqua" w:hAnsi="Book Antiqua"/>
          <w:i/>
          <w:color w:val="231F20"/>
          <w:spacing w:val="-5"/>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3D</w:t>
      </w:r>
      <w:r>
        <w:rPr>
          <w:rFonts w:ascii="Book Antiqua" w:hAnsi="Book Antiqua"/>
          <w:i/>
          <w:color w:val="231F20"/>
          <w:spacing w:val="-6"/>
          <w:w w:val="95"/>
          <w:sz w:val="16"/>
        </w:rPr>
        <w:t> </w:t>
      </w:r>
      <w:r>
        <w:rPr>
          <w:rFonts w:ascii="Book Antiqua" w:hAnsi="Book Antiqua"/>
          <w:i/>
          <w:color w:val="231F20"/>
          <w:w w:val="95"/>
          <w:sz w:val="16"/>
        </w:rPr>
        <w:t>User</w:t>
      </w:r>
      <w:r>
        <w:rPr>
          <w:rFonts w:ascii="Book Antiqua" w:hAnsi="Book Antiqua"/>
          <w:i/>
          <w:color w:val="231F20"/>
          <w:spacing w:val="-6"/>
          <w:w w:val="95"/>
          <w:sz w:val="16"/>
        </w:rPr>
        <w:t> </w:t>
      </w:r>
      <w:r>
        <w:rPr>
          <w:rFonts w:ascii="Book Antiqua" w:hAnsi="Book Antiqua"/>
          <w:i/>
          <w:color w:val="231F20"/>
          <w:w w:val="95"/>
          <w:sz w:val="16"/>
        </w:rPr>
        <w:t>Interfaces</w:t>
      </w:r>
      <w:r>
        <w:rPr>
          <w:color w:val="231F20"/>
          <w:w w:val="95"/>
          <w:sz w:val="16"/>
        </w:rPr>
        <w:t>.</w:t>
      </w:r>
    </w:p>
    <w:p>
      <w:pPr>
        <w:pStyle w:val="ListParagraph"/>
        <w:numPr>
          <w:ilvl w:val="0"/>
          <w:numId w:val="14"/>
        </w:numPr>
        <w:tabs>
          <w:tab w:pos="1328" w:val="left" w:leader="none"/>
          <w:tab w:pos="1334" w:val="left" w:leader="none"/>
        </w:tabs>
        <w:spacing w:line="220" w:lineRule="auto" w:before="1" w:after="0"/>
        <w:ind w:left="1334" w:right="890" w:hanging="416"/>
        <w:jc w:val="both"/>
        <w:rPr>
          <w:sz w:val="16"/>
        </w:rPr>
      </w:pPr>
      <w:r>
        <w:rPr>
          <w:color w:val="231F20"/>
          <w:w w:val="90"/>
          <w:sz w:val="16"/>
        </w:rPr>
        <w:t>• R. Soret, A.-M. Montes-Solano, C. Manzini, V. Peysakhovich, and E. Fabre. 2021. Pushing open the door to reality:</w:t>
      </w:r>
      <w:r>
        <w:rPr>
          <w:color w:val="231F20"/>
          <w:spacing w:val="40"/>
          <w:sz w:val="16"/>
        </w:rPr>
        <w:t> </w:t>
      </w:r>
      <w:bookmarkStart w:name="_bookmark404" w:id="405"/>
      <w:bookmarkEnd w:id="405"/>
      <w:r>
        <w:rPr>
          <w:color w:val="231F20"/>
          <w:w w:val="95"/>
          <w:sz w:val="16"/>
        </w:rPr>
        <w:t>On</w:t>
      </w:r>
      <w:r>
        <w:rPr>
          <w:color w:val="231F20"/>
          <w:w w:val="95"/>
          <w:sz w:val="16"/>
        </w:rPr>
        <w:t> facilitating the transitions from virtual to real environments. </w:t>
      </w:r>
      <w:r>
        <w:rPr>
          <w:rFonts w:ascii="Book Antiqua" w:hAnsi="Book Antiqua"/>
          <w:i/>
          <w:color w:val="231F20"/>
          <w:w w:val="95"/>
          <w:sz w:val="16"/>
        </w:rPr>
        <w:t>Applied Ergonomics </w:t>
      </w:r>
      <w:r>
        <w:rPr>
          <w:color w:val="231F20"/>
          <w:w w:val="95"/>
          <w:sz w:val="16"/>
        </w:rPr>
        <w:t>(2021).</w:t>
      </w:r>
    </w:p>
    <w:p>
      <w:pPr>
        <w:pStyle w:val="ListParagraph"/>
        <w:numPr>
          <w:ilvl w:val="0"/>
          <w:numId w:val="14"/>
        </w:numPr>
        <w:tabs>
          <w:tab w:pos="1330" w:val="left" w:leader="none"/>
          <w:tab w:pos="1332" w:val="left" w:leader="none"/>
        </w:tabs>
        <w:spacing w:line="220" w:lineRule="auto" w:before="2" w:after="0"/>
        <w:ind w:left="1330" w:right="884" w:hanging="412"/>
        <w:jc w:val="both"/>
        <w:rPr>
          <w:sz w:val="16"/>
        </w:rPr>
      </w:pPr>
      <w:hyperlink r:id="rId278">
        <w:r>
          <w:rPr>
            <w:color w:val="231F20"/>
            <w:w w:val="90"/>
            <w:sz w:val="16"/>
          </w:rPr>
          <w:t>M.</w:t>
        </w:r>
        <w:r>
          <w:rPr>
            <w:color w:val="231F20"/>
            <w:w w:val="90"/>
            <w:sz w:val="16"/>
          </w:rPr>
          <w:t> Speicher, B. D. Hall, and M. Nebeling. 2019. What is mixed reality? In </w:t>
        </w:r>
        <w:bookmarkStart w:name="_bookmark405" w:id="406"/>
        <w:bookmarkEnd w:id="406"/>
        <w:r>
          <w:rPr>
            <w:color w:val="231F20"/>
            <w:spacing w:val="1"/>
            <w:sz w:val="16"/>
          </w:rPr>
        </w:r>
        <w:r>
          <w:rPr>
            <w:rFonts w:ascii="Book Antiqua"/>
            <w:i/>
            <w:color w:val="231F20"/>
            <w:w w:val="90"/>
            <w:sz w:val="16"/>
          </w:rPr>
          <w:t>Proc. of 2019 CHI</w:t>
        </w:r>
        <w:r>
          <w:rPr>
            <w:color w:val="231F20"/>
            <w:w w:val="90"/>
            <w:sz w:val="16"/>
          </w:rPr>
          <w:t>. ACM. </w:t>
        </w:r>
        <w:r>
          <w:rPr>
            <w:color w:val="005596"/>
            <w:w w:val="90"/>
            <w:sz w:val="16"/>
          </w:rPr>
          <w:t>https://doi.org/10.</w:t>
        </w:r>
        <w:r>
          <w:rPr>
            <w:color w:val="005596"/>
            <w:spacing w:val="40"/>
            <w:sz w:val="16"/>
          </w:rPr>
          <w:t> </w:t>
        </w:r>
        <w:r>
          <w:rPr>
            <w:color w:val="005596"/>
            <w:spacing w:val="-2"/>
            <w:sz w:val="16"/>
          </w:rPr>
          <w:t>1145/3290605.3300767</w:t>
        </w:r>
      </w:hyperlink>
    </w:p>
    <w:p>
      <w:pPr>
        <w:pStyle w:val="ListParagraph"/>
        <w:numPr>
          <w:ilvl w:val="0"/>
          <w:numId w:val="14"/>
        </w:numPr>
        <w:tabs>
          <w:tab w:pos="1332" w:val="left" w:leader="none"/>
        </w:tabs>
        <w:spacing w:line="195" w:lineRule="exact" w:before="0" w:after="0"/>
        <w:ind w:left="1332" w:right="0" w:hanging="414"/>
        <w:jc w:val="left"/>
        <w:rPr>
          <w:sz w:val="16"/>
        </w:rPr>
      </w:pPr>
      <w:bookmarkStart w:name="_bookmark406" w:id="407"/>
      <w:bookmarkEnd w:id="407"/>
      <w:r>
        <w:rPr/>
      </w:r>
      <w:r>
        <w:rPr>
          <w:color w:val="231F20"/>
          <w:w w:val="90"/>
          <w:sz w:val="16"/>
        </w:rPr>
        <w:t>D.</w:t>
      </w:r>
      <w:r>
        <w:rPr>
          <w:color w:val="231F20"/>
          <w:spacing w:val="7"/>
          <w:sz w:val="16"/>
        </w:rPr>
        <w:t> </w:t>
      </w:r>
      <w:r>
        <w:rPr>
          <w:color w:val="231F20"/>
          <w:w w:val="90"/>
          <w:sz w:val="16"/>
        </w:rPr>
        <w:t>Spencer.</w:t>
      </w:r>
      <w:r>
        <w:rPr>
          <w:color w:val="231F20"/>
          <w:spacing w:val="10"/>
          <w:sz w:val="16"/>
        </w:rPr>
        <w:t> </w:t>
      </w:r>
      <w:r>
        <w:rPr>
          <w:color w:val="231F20"/>
          <w:w w:val="90"/>
          <w:sz w:val="16"/>
        </w:rPr>
        <w:t>2009.</w:t>
      </w:r>
      <w:r>
        <w:rPr>
          <w:color w:val="231F20"/>
          <w:spacing w:val="8"/>
          <w:sz w:val="16"/>
        </w:rPr>
        <w:t> </w:t>
      </w:r>
      <w:r>
        <w:rPr>
          <w:rFonts w:ascii="Book Antiqua"/>
          <w:i/>
          <w:color w:val="231F20"/>
          <w:w w:val="90"/>
          <w:sz w:val="16"/>
        </w:rPr>
        <w:t>Card</w:t>
      </w:r>
      <w:r>
        <w:rPr>
          <w:rFonts w:ascii="Book Antiqua"/>
          <w:i/>
          <w:color w:val="231F20"/>
          <w:spacing w:val="7"/>
          <w:sz w:val="16"/>
        </w:rPr>
        <w:t> </w:t>
      </w:r>
      <w:r>
        <w:rPr>
          <w:rFonts w:ascii="Book Antiqua"/>
          <w:i/>
          <w:color w:val="231F20"/>
          <w:w w:val="90"/>
          <w:sz w:val="16"/>
        </w:rPr>
        <w:t>Sorting:</w:t>
      </w:r>
      <w:r>
        <w:rPr>
          <w:rFonts w:ascii="Book Antiqua"/>
          <w:i/>
          <w:color w:val="231F20"/>
          <w:spacing w:val="8"/>
          <w:sz w:val="16"/>
        </w:rPr>
        <w:t> </w:t>
      </w:r>
      <w:r>
        <w:rPr>
          <w:rFonts w:ascii="Book Antiqua"/>
          <w:i/>
          <w:color w:val="231F20"/>
          <w:w w:val="90"/>
          <w:sz w:val="16"/>
        </w:rPr>
        <w:t>Designing</w:t>
      </w:r>
      <w:r>
        <w:rPr>
          <w:rFonts w:ascii="Book Antiqua"/>
          <w:i/>
          <w:color w:val="231F20"/>
          <w:spacing w:val="8"/>
          <w:sz w:val="16"/>
        </w:rPr>
        <w:t> </w:t>
      </w:r>
      <w:r>
        <w:rPr>
          <w:rFonts w:ascii="Book Antiqua"/>
          <w:i/>
          <w:color w:val="231F20"/>
          <w:w w:val="90"/>
          <w:sz w:val="16"/>
        </w:rPr>
        <w:t>Usable</w:t>
      </w:r>
      <w:r>
        <w:rPr>
          <w:rFonts w:ascii="Book Antiqua"/>
          <w:i/>
          <w:color w:val="231F20"/>
          <w:spacing w:val="8"/>
          <w:sz w:val="16"/>
        </w:rPr>
        <w:t> </w:t>
      </w:r>
      <w:r>
        <w:rPr>
          <w:rFonts w:ascii="Book Antiqua"/>
          <w:i/>
          <w:color w:val="231F20"/>
          <w:w w:val="90"/>
          <w:sz w:val="16"/>
        </w:rPr>
        <w:t>Categories</w:t>
      </w:r>
      <w:r>
        <w:rPr>
          <w:color w:val="231F20"/>
          <w:w w:val="90"/>
          <w:sz w:val="16"/>
        </w:rPr>
        <w:t>.</w:t>
      </w:r>
      <w:r>
        <w:rPr>
          <w:color w:val="231F20"/>
          <w:spacing w:val="9"/>
          <w:sz w:val="16"/>
        </w:rPr>
        <w:t> </w:t>
      </w:r>
      <w:r>
        <w:rPr>
          <w:color w:val="231F20"/>
          <w:w w:val="90"/>
          <w:sz w:val="16"/>
        </w:rPr>
        <w:t>Rosenfeld</w:t>
      </w:r>
      <w:r>
        <w:rPr>
          <w:color w:val="231F20"/>
          <w:spacing w:val="8"/>
          <w:sz w:val="16"/>
        </w:rPr>
        <w:t> </w:t>
      </w:r>
      <w:r>
        <w:rPr>
          <w:color w:val="231F20"/>
          <w:spacing w:val="-2"/>
          <w:w w:val="90"/>
          <w:sz w:val="16"/>
        </w:rPr>
        <w:t>Media.</w:t>
      </w:r>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r>
        <w:rPr>
          <w:color w:val="231F20"/>
          <w:w w:val="90"/>
          <w:sz w:val="16"/>
        </w:rPr>
        <w:t>• D. Sproll, J. Freiberg, T. Grechkin, and B. E. Riecke. 2013. Poster: Paving the way into virtual reality - A transition</w:t>
      </w:r>
      <w:r>
        <w:rPr>
          <w:color w:val="231F20"/>
          <w:spacing w:val="80"/>
          <w:sz w:val="16"/>
        </w:rPr>
        <w:t> </w:t>
      </w:r>
      <w:bookmarkStart w:name="_bookmark407" w:id="408"/>
      <w:bookmarkEnd w:id="408"/>
      <w:r>
        <w:rPr>
          <w:color w:val="231F20"/>
          <w:w w:val="95"/>
          <w:sz w:val="16"/>
        </w:rPr>
        <w:t>in</w:t>
      </w:r>
      <w:r>
        <w:rPr>
          <w:color w:val="231F20"/>
          <w:spacing w:val="-5"/>
          <w:w w:val="95"/>
          <w:sz w:val="16"/>
        </w:rPr>
        <w:t> </w:t>
      </w:r>
      <w:r>
        <w:rPr>
          <w:color w:val="231F20"/>
          <w:w w:val="95"/>
          <w:sz w:val="16"/>
        </w:rPr>
        <w:t>five</w:t>
      </w:r>
      <w:r>
        <w:rPr>
          <w:color w:val="231F20"/>
          <w:spacing w:val="-5"/>
          <w:w w:val="95"/>
          <w:sz w:val="16"/>
        </w:rPr>
        <w:t> </w:t>
      </w:r>
      <w:r>
        <w:rPr>
          <w:color w:val="231F20"/>
          <w:w w:val="95"/>
          <w:sz w:val="16"/>
        </w:rPr>
        <w:t>stages.</w:t>
      </w:r>
      <w:r>
        <w:rPr>
          <w:color w:val="231F20"/>
          <w:spacing w:val="-5"/>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3DUI</w:t>
      </w:r>
      <w:r>
        <w:rPr>
          <w:color w:val="231F20"/>
          <w:w w:val="95"/>
          <w:sz w:val="16"/>
        </w:rPr>
        <w:t>.</w:t>
      </w:r>
      <w:r>
        <w:rPr>
          <w:color w:val="231F20"/>
          <w:spacing w:val="-5"/>
          <w:w w:val="95"/>
          <w:sz w:val="16"/>
        </w:rPr>
        <w:t> </w:t>
      </w:r>
      <w:r>
        <w:rPr>
          <w:color w:val="231F20"/>
          <w:w w:val="95"/>
          <w:sz w:val="16"/>
        </w:rPr>
        <w:t>IEEE.</w:t>
      </w:r>
      <w:r>
        <w:rPr>
          <w:color w:val="231F20"/>
          <w:spacing w:val="-5"/>
          <w:w w:val="95"/>
          <w:sz w:val="16"/>
        </w:rPr>
        <w:t> </w:t>
      </w:r>
      <w:hyperlink r:id="rId279">
        <w:r>
          <w:rPr>
            <w:color w:val="005596"/>
            <w:w w:val="95"/>
            <w:sz w:val="16"/>
          </w:rPr>
          <w:t>https://doi.org/10.1109/3DUI.2013.6550235</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r>
        <w:rPr>
          <w:color w:val="231F20"/>
          <w:w w:val="90"/>
          <w:sz w:val="16"/>
        </w:rPr>
        <w:t>• M. Sra, S. Garrido-Jurado, C. Schmandt, and P. Maes. 2016. Procedurally generated virtual reality from 3D recon-</w:t>
      </w:r>
      <w:r>
        <w:rPr>
          <w:color w:val="231F20"/>
          <w:spacing w:val="40"/>
          <w:sz w:val="16"/>
        </w:rPr>
        <w:t> </w:t>
      </w:r>
      <w:bookmarkStart w:name="_bookmark408" w:id="409"/>
      <w:bookmarkEnd w:id="409"/>
      <w:r>
        <w:rPr>
          <w:color w:val="231F20"/>
          <w:w w:val="95"/>
          <w:sz w:val="16"/>
        </w:rPr>
        <w:t>struct</w:t>
      </w:r>
      <w:r>
        <w:rPr>
          <w:color w:val="231F20"/>
          <w:w w:val="95"/>
          <w:sz w:val="16"/>
        </w:rPr>
        <w:t>ed</w:t>
      </w:r>
      <w:r>
        <w:rPr>
          <w:color w:val="231F20"/>
          <w:spacing w:val="-8"/>
          <w:w w:val="95"/>
          <w:sz w:val="16"/>
        </w:rPr>
        <w:t> </w:t>
      </w:r>
      <w:r>
        <w:rPr>
          <w:color w:val="231F20"/>
          <w:w w:val="95"/>
          <w:sz w:val="16"/>
        </w:rPr>
        <w:t>physical</w:t>
      </w:r>
      <w:r>
        <w:rPr>
          <w:color w:val="231F20"/>
          <w:spacing w:val="-7"/>
          <w:w w:val="95"/>
          <w:sz w:val="16"/>
        </w:rPr>
        <w:t> </w:t>
      </w:r>
      <w:r>
        <w:rPr>
          <w:color w:val="231F20"/>
          <w:w w:val="95"/>
          <w:sz w:val="16"/>
        </w:rPr>
        <w:t>space.</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80">
        <w:r>
          <w:rPr>
            <w:color w:val="005596"/>
            <w:w w:val="95"/>
            <w:sz w:val="16"/>
          </w:rPr>
          <w:t>https://doi.org/10.1145/2993369.2993372</w:t>
        </w:r>
      </w:hyperlink>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r>
        <w:rPr>
          <w:color w:val="231F20"/>
          <w:w w:val="90"/>
          <w:sz w:val="16"/>
        </w:rPr>
        <w:t>• A. Stafford and W. Piekarski. 2008. User evaluation of god-like interaction techniques. In </w:t>
      </w:r>
      <w:r>
        <w:rPr>
          <w:rFonts w:ascii="Book Antiqua" w:hAnsi="Book Antiqua"/>
          <w:i/>
          <w:color w:val="231F20"/>
          <w:w w:val="90"/>
          <w:sz w:val="16"/>
        </w:rPr>
        <w:t>Proc. of 9th Conference on</w:t>
      </w:r>
      <w:r>
        <w:rPr>
          <w:rFonts w:ascii="Book Antiqua" w:hAnsi="Book Antiqua"/>
          <w:i/>
          <w:color w:val="231F20"/>
          <w:spacing w:val="40"/>
          <w:sz w:val="16"/>
        </w:rPr>
        <w:t> </w:t>
      </w:r>
      <w:bookmarkStart w:name="_bookmark409" w:id="410"/>
      <w:bookmarkEnd w:id="410"/>
      <w:r>
        <w:rPr>
          <w:rFonts w:ascii="Book Antiqua" w:hAnsi="Book Antiqua"/>
          <w:i/>
          <w:color w:val="231F20"/>
          <w:w w:val="95"/>
          <w:sz w:val="16"/>
        </w:rPr>
        <w:t>A</w:t>
      </w:r>
      <w:r>
        <w:rPr>
          <w:rFonts w:ascii="Book Antiqua" w:hAnsi="Book Antiqua"/>
          <w:i/>
          <w:color w:val="231F20"/>
          <w:w w:val="95"/>
          <w:sz w:val="16"/>
        </w:rPr>
        <w:t>ustralasian User Interface</w:t>
      </w:r>
      <w:r>
        <w:rPr>
          <w:color w:val="231F20"/>
          <w:w w:val="95"/>
          <w:sz w:val="16"/>
        </w:rPr>
        <w:t>. Australian Computer Society.</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r>
        <w:rPr>
          <w:color w:val="231F20"/>
          <w:w w:val="90"/>
          <w:sz w:val="16"/>
        </w:rPr>
        <w:t>• A. Stafford, W. Piekarski, and B. Thomas. 2006. Implementation of god-like interaction techniques for supporting</w:t>
      </w:r>
      <w:r>
        <w:rPr>
          <w:color w:val="231F20"/>
          <w:spacing w:val="40"/>
          <w:sz w:val="16"/>
        </w:rPr>
        <w:t> </w:t>
      </w:r>
      <w:r>
        <w:rPr>
          <w:color w:val="231F20"/>
          <w:spacing w:val="-2"/>
          <w:w w:val="95"/>
          <w:sz w:val="16"/>
        </w:rPr>
        <w:t>collaboration between outdoor AR and indoor tabletop users. In </w:t>
      </w:r>
      <w:r>
        <w:rPr>
          <w:rFonts w:ascii="Book Antiqua" w:hAnsi="Book Antiqua"/>
          <w:i/>
          <w:color w:val="231F20"/>
          <w:spacing w:val="-2"/>
          <w:w w:val="95"/>
          <w:sz w:val="16"/>
        </w:rPr>
        <w:t>Proc. of IEEE/ACM ISMAR</w:t>
      </w:r>
      <w:r>
        <w:rPr>
          <w:color w:val="231F20"/>
          <w:spacing w:val="-2"/>
          <w:w w:val="95"/>
          <w:sz w:val="16"/>
        </w:rPr>
        <w:t>. IEEE.</w:t>
      </w:r>
    </w:p>
    <w:p>
      <w:pPr>
        <w:pStyle w:val="BodyText"/>
        <w:spacing w:before="130"/>
        <w:rPr>
          <w:sz w:val="16"/>
        </w:rPr>
      </w:pPr>
    </w:p>
    <w:p>
      <w:pPr>
        <w:spacing w:before="1"/>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83:36</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911" w:hanging="416"/>
        <w:jc w:val="both"/>
        <w:rPr>
          <w:sz w:val="16"/>
        </w:rPr>
      </w:pPr>
      <w:bookmarkStart w:name="_bookmark410" w:id="411"/>
      <w:bookmarkEnd w:id="411"/>
      <w:r>
        <w:rPr/>
      </w:r>
      <w:bookmarkStart w:name="_bookmark411" w:id="412"/>
      <w:bookmarkEnd w:id="412"/>
      <w:r>
        <w:rPr/>
      </w:r>
      <w:r>
        <w:rPr>
          <w:color w:val="231F20"/>
          <w:w w:val="90"/>
          <w:sz w:val="16"/>
        </w:rPr>
        <w:t>•</w:t>
      </w:r>
      <w:r>
        <w:rPr>
          <w:color w:val="231F20"/>
          <w:spacing w:val="-2"/>
          <w:w w:val="90"/>
          <w:sz w:val="16"/>
        </w:rPr>
        <w:t> </w:t>
      </w:r>
      <w:r>
        <w:rPr>
          <w:color w:val="231F20"/>
          <w:w w:val="90"/>
          <w:sz w:val="16"/>
        </w:rPr>
        <w:t>F.</w:t>
      </w:r>
      <w:r>
        <w:rPr>
          <w:color w:val="231F20"/>
          <w:spacing w:val="-2"/>
          <w:w w:val="90"/>
          <w:sz w:val="16"/>
        </w:rPr>
        <w:t> </w:t>
      </w:r>
      <w:r>
        <w:rPr>
          <w:color w:val="231F20"/>
          <w:w w:val="90"/>
          <w:sz w:val="16"/>
        </w:rPr>
        <w:t>Steinicke,</w:t>
      </w:r>
      <w:r>
        <w:rPr>
          <w:color w:val="231F20"/>
          <w:spacing w:val="-2"/>
          <w:w w:val="90"/>
          <w:sz w:val="16"/>
        </w:rPr>
        <w:t> </w:t>
      </w:r>
      <w:r>
        <w:rPr>
          <w:color w:val="231F20"/>
          <w:w w:val="90"/>
          <w:sz w:val="16"/>
        </w:rPr>
        <w:t>G.</w:t>
      </w:r>
      <w:r>
        <w:rPr>
          <w:color w:val="231F20"/>
          <w:spacing w:val="-2"/>
          <w:w w:val="90"/>
          <w:sz w:val="16"/>
        </w:rPr>
        <w:t> </w:t>
      </w:r>
      <w:r>
        <w:rPr>
          <w:color w:val="231F20"/>
          <w:w w:val="90"/>
          <w:sz w:val="16"/>
        </w:rPr>
        <w:t>Bruder,</w:t>
      </w:r>
      <w:r>
        <w:rPr>
          <w:color w:val="231F20"/>
          <w:spacing w:val="-2"/>
          <w:w w:val="90"/>
          <w:sz w:val="16"/>
        </w:rPr>
        <w:t> </w:t>
      </w:r>
      <w:r>
        <w:rPr>
          <w:color w:val="231F20"/>
          <w:w w:val="90"/>
          <w:sz w:val="16"/>
        </w:rPr>
        <w:t>K.</w:t>
      </w:r>
      <w:r>
        <w:rPr>
          <w:color w:val="231F20"/>
          <w:spacing w:val="-2"/>
          <w:w w:val="90"/>
          <w:sz w:val="16"/>
        </w:rPr>
        <w:t> </w:t>
      </w:r>
      <w:r>
        <w:rPr>
          <w:color w:val="231F20"/>
          <w:w w:val="90"/>
          <w:sz w:val="16"/>
        </w:rPr>
        <w:t>Hinrichs,</w:t>
      </w:r>
      <w:r>
        <w:rPr>
          <w:color w:val="231F20"/>
          <w:spacing w:val="-1"/>
          <w:w w:val="90"/>
          <w:sz w:val="16"/>
        </w:rPr>
        <w:t> </w:t>
      </w:r>
      <w:r>
        <w:rPr>
          <w:color w:val="231F20"/>
          <w:w w:val="90"/>
          <w:sz w:val="16"/>
        </w:rPr>
        <w:t>A.</w:t>
      </w:r>
      <w:r>
        <w:rPr>
          <w:color w:val="231F20"/>
          <w:spacing w:val="-2"/>
          <w:w w:val="90"/>
          <w:sz w:val="16"/>
        </w:rPr>
        <w:t> </w:t>
      </w:r>
      <w:r>
        <w:rPr>
          <w:color w:val="231F20"/>
          <w:w w:val="90"/>
          <w:sz w:val="16"/>
        </w:rPr>
        <w:t>Steed,</w:t>
      </w:r>
      <w:r>
        <w:rPr>
          <w:color w:val="231F20"/>
          <w:spacing w:val="-2"/>
          <w:w w:val="90"/>
          <w:sz w:val="16"/>
        </w:rPr>
        <w:t> </w:t>
      </w:r>
      <w:r>
        <w:rPr>
          <w:color w:val="231F20"/>
          <w:w w:val="90"/>
          <w:sz w:val="16"/>
        </w:rPr>
        <w:t>and</w:t>
      </w:r>
      <w:r>
        <w:rPr>
          <w:color w:val="231F20"/>
          <w:spacing w:val="-2"/>
          <w:w w:val="90"/>
          <w:sz w:val="16"/>
        </w:rPr>
        <w:t> </w:t>
      </w:r>
      <w:r>
        <w:rPr>
          <w:color w:val="231F20"/>
          <w:w w:val="90"/>
          <w:sz w:val="16"/>
        </w:rPr>
        <w:t>A.</w:t>
      </w:r>
      <w:r>
        <w:rPr>
          <w:color w:val="231F20"/>
          <w:spacing w:val="-2"/>
          <w:w w:val="90"/>
          <w:sz w:val="16"/>
        </w:rPr>
        <w:t> </w:t>
      </w:r>
      <w:r>
        <w:rPr>
          <w:color w:val="231F20"/>
          <w:w w:val="90"/>
          <w:sz w:val="16"/>
        </w:rPr>
        <w:t>L.</w:t>
      </w:r>
      <w:r>
        <w:rPr>
          <w:color w:val="231F20"/>
          <w:spacing w:val="-2"/>
          <w:w w:val="90"/>
          <w:sz w:val="16"/>
        </w:rPr>
        <w:t> </w:t>
      </w:r>
      <w:r>
        <w:rPr>
          <w:color w:val="231F20"/>
          <w:w w:val="90"/>
          <w:sz w:val="16"/>
        </w:rPr>
        <w:t>Gerlach.</w:t>
      </w:r>
      <w:r>
        <w:rPr>
          <w:color w:val="231F20"/>
          <w:spacing w:val="-2"/>
          <w:w w:val="90"/>
          <w:sz w:val="16"/>
        </w:rPr>
        <w:t> </w:t>
      </w:r>
      <w:r>
        <w:rPr>
          <w:color w:val="231F20"/>
          <w:w w:val="90"/>
          <w:sz w:val="16"/>
        </w:rPr>
        <w:t>2009.</w:t>
      </w:r>
      <w:r>
        <w:rPr>
          <w:color w:val="231F20"/>
          <w:spacing w:val="-2"/>
          <w:w w:val="90"/>
          <w:sz w:val="16"/>
        </w:rPr>
        <w:t> </w:t>
      </w:r>
      <w:r>
        <w:rPr>
          <w:color w:val="231F20"/>
          <w:w w:val="90"/>
          <w:sz w:val="16"/>
        </w:rPr>
        <w:t>Does</w:t>
      </w:r>
      <w:r>
        <w:rPr>
          <w:color w:val="231F20"/>
          <w:spacing w:val="-2"/>
          <w:w w:val="90"/>
          <w:sz w:val="16"/>
        </w:rPr>
        <w:t> </w:t>
      </w:r>
      <w:r>
        <w:rPr>
          <w:color w:val="231F20"/>
          <w:w w:val="90"/>
          <w:sz w:val="16"/>
        </w:rPr>
        <w:t>a</w:t>
      </w:r>
      <w:r>
        <w:rPr>
          <w:color w:val="231F20"/>
          <w:spacing w:val="-2"/>
          <w:w w:val="90"/>
          <w:sz w:val="16"/>
        </w:rPr>
        <w:t> </w:t>
      </w:r>
      <w:r>
        <w:rPr>
          <w:color w:val="231F20"/>
          <w:w w:val="90"/>
          <w:sz w:val="16"/>
        </w:rPr>
        <w:t>gradual</w:t>
      </w:r>
      <w:r>
        <w:rPr>
          <w:color w:val="231F20"/>
          <w:spacing w:val="-2"/>
          <w:w w:val="90"/>
          <w:sz w:val="16"/>
        </w:rPr>
        <w:t> </w:t>
      </w:r>
      <w:r>
        <w:rPr>
          <w:color w:val="231F20"/>
          <w:w w:val="90"/>
          <w:sz w:val="16"/>
        </w:rPr>
        <w:t>transition</w:t>
      </w:r>
      <w:r>
        <w:rPr>
          <w:color w:val="231F20"/>
          <w:spacing w:val="-2"/>
          <w:w w:val="90"/>
          <w:sz w:val="16"/>
        </w:rPr>
        <w:t> </w:t>
      </w:r>
      <w:r>
        <w:rPr>
          <w:color w:val="231F20"/>
          <w:w w:val="90"/>
          <w:sz w:val="16"/>
        </w:rPr>
        <w:t>to</w:t>
      </w:r>
      <w:r>
        <w:rPr>
          <w:color w:val="231F20"/>
          <w:spacing w:val="-2"/>
          <w:w w:val="90"/>
          <w:sz w:val="16"/>
        </w:rPr>
        <w:t> </w:t>
      </w:r>
      <w:r>
        <w:rPr>
          <w:color w:val="231F20"/>
          <w:w w:val="90"/>
          <w:sz w:val="16"/>
        </w:rPr>
        <w:t>the</w:t>
      </w:r>
      <w:r>
        <w:rPr>
          <w:color w:val="231F20"/>
          <w:spacing w:val="-2"/>
          <w:w w:val="90"/>
          <w:sz w:val="16"/>
        </w:rPr>
        <w:t> </w:t>
      </w:r>
      <w:r>
        <w:rPr>
          <w:color w:val="231F20"/>
          <w:w w:val="90"/>
          <w:sz w:val="16"/>
        </w:rPr>
        <w:t>virtual</w:t>
      </w:r>
      <w:r>
        <w:rPr>
          <w:color w:val="231F20"/>
          <w:spacing w:val="-2"/>
          <w:w w:val="90"/>
          <w:sz w:val="16"/>
        </w:rPr>
        <w:t> </w:t>
      </w:r>
      <w:r>
        <w:rPr>
          <w:color w:val="231F20"/>
          <w:w w:val="90"/>
          <w:sz w:val="16"/>
        </w:rPr>
        <w:t>world</w:t>
      </w:r>
      <w:r>
        <w:rPr>
          <w:color w:val="231F20"/>
          <w:spacing w:val="40"/>
          <w:sz w:val="16"/>
        </w:rPr>
        <w:t> </w:t>
      </w:r>
      <w:r>
        <w:rPr>
          <w:color w:val="231F20"/>
          <w:w w:val="95"/>
          <w:sz w:val="16"/>
        </w:rPr>
        <w:t>increase</w:t>
      </w:r>
      <w:r>
        <w:rPr>
          <w:color w:val="231F20"/>
          <w:spacing w:val="-5"/>
          <w:w w:val="95"/>
          <w:sz w:val="16"/>
        </w:rPr>
        <w:t> </w:t>
      </w:r>
      <w:r>
        <w:rPr>
          <w:color w:val="231F20"/>
          <w:w w:val="95"/>
          <w:sz w:val="16"/>
        </w:rPr>
        <w:t>presence?</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2009</w:t>
      </w:r>
      <w:r>
        <w:rPr>
          <w:rFonts w:ascii="Book Antiqua" w:hAnsi="Book Antiqua"/>
          <w:i/>
          <w:color w:val="231F20"/>
          <w:spacing w:val="-6"/>
          <w:w w:val="95"/>
          <w:sz w:val="16"/>
        </w:rPr>
        <w:t> </w:t>
      </w:r>
      <w:r>
        <w:rPr>
          <w:rFonts w:ascii="Book Antiqua" w:hAnsi="Book Antiqua"/>
          <w:i/>
          <w:color w:val="231F20"/>
          <w:w w:val="95"/>
          <w:sz w:val="16"/>
        </w:rPr>
        <w:t>IEEE</w:t>
      </w:r>
      <w:r>
        <w:rPr>
          <w:rFonts w:ascii="Book Antiqua" w:hAnsi="Book Antiqua"/>
          <w:i/>
          <w:color w:val="231F20"/>
          <w:spacing w:val="-6"/>
          <w:w w:val="95"/>
          <w:sz w:val="16"/>
        </w:rPr>
        <w:t> </w:t>
      </w:r>
      <w:r>
        <w:rPr>
          <w:rFonts w:ascii="Book Antiqua" w:hAnsi="Book Antiqua"/>
          <w:i/>
          <w:color w:val="231F20"/>
          <w:w w:val="95"/>
          <w:sz w:val="16"/>
        </w:rPr>
        <w:t>VR</w:t>
      </w:r>
      <w:r>
        <w:rPr>
          <w:rFonts w:ascii="Book Antiqua" w:hAnsi="Book Antiqua"/>
          <w:i/>
          <w:color w:val="231F20"/>
          <w:spacing w:val="-6"/>
          <w:w w:val="95"/>
          <w:sz w:val="16"/>
        </w:rPr>
        <w:t> </w:t>
      </w:r>
      <w:r>
        <w:rPr>
          <w:rFonts w:ascii="Book Antiqua" w:hAnsi="Book Antiqua"/>
          <w:i/>
          <w:color w:val="231F20"/>
          <w:w w:val="95"/>
          <w:sz w:val="16"/>
        </w:rPr>
        <w:t>Conference</w:t>
      </w:r>
      <w:r>
        <w:rPr>
          <w:color w:val="231F20"/>
          <w:w w:val="95"/>
          <w:sz w:val="16"/>
        </w:rPr>
        <w:t>.</w:t>
      </w:r>
      <w:r>
        <w:rPr>
          <w:color w:val="231F20"/>
          <w:spacing w:val="-6"/>
          <w:w w:val="95"/>
          <w:sz w:val="16"/>
        </w:rPr>
        <w:t> </w:t>
      </w:r>
      <w:r>
        <w:rPr>
          <w:color w:val="231F20"/>
          <w:w w:val="95"/>
          <w:sz w:val="16"/>
        </w:rPr>
        <w:t>IEEE.</w:t>
      </w:r>
      <w:r>
        <w:rPr>
          <w:color w:val="231F20"/>
          <w:spacing w:val="-6"/>
          <w:w w:val="95"/>
          <w:sz w:val="16"/>
        </w:rPr>
        <w:t> </w:t>
      </w:r>
      <w:hyperlink r:id="rId281">
        <w:r>
          <w:rPr>
            <w:color w:val="005596"/>
            <w:w w:val="95"/>
            <w:sz w:val="16"/>
          </w:rPr>
          <w:t>https://doi.org/10.1109/VR.2009.4811024</w:t>
        </w:r>
      </w:hyperlink>
    </w:p>
    <w:p>
      <w:pPr>
        <w:pStyle w:val="ListParagraph"/>
        <w:numPr>
          <w:ilvl w:val="0"/>
          <w:numId w:val="14"/>
        </w:numPr>
        <w:tabs>
          <w:tab w:pos="1328" w:val="left" w:leader="none"/>
          <w:tab w:pos="1330" w:val="left" w:leader="none"/>
        </w:tabs>
        <w:spacing w:line="220" w:lineRule="auto" w:before="1" w:after="0"/>
        <w:ind w:left="1330" w:right="885" w:hanging="416"/>
        <w:jc w:val="both"/>
        <w:rPr>
          <w:sz w:val="16"/>
        </w:rPr>
      </w:pPr>
      <w:r>
        <w:rPr>
          <w:color w:val="231F20"/>
          <w:w w:val="90"/>
          <w:sz w:val="16"/>
        </w:rPr>
        <w:t>• Y. Sugiura, H. Ibayashi, T. Chong, D. Sakamoto, N. Miyata, M. Tada, T. Okuma, T. Kurata, T. Shinmura, M. Mochi-</w:t>
      </w:r>
      <w:r>
        <w:rPr>
          <w:color w:val="231F20"/>
          <w:spacing w:val="40"/>
          <w:sz w:val="16"/>
        </w:rPr>
        <w:t> </w:t>
      </w:r>
      <w:bookmarkStart w:name="_bookmark412" w:id="413"/>
      <w:bookmarkEnd w:id="413"/>
      <w:r>
        <w:rPr>
          <w:color w:val="231F20"/>
          <w:w w:val="90"/>
          <w:sz w:val="16"/>
        </w:rPr>
        <w:t>maru,</w:t>
      </w:r>
      <w:r>
        <w:rPr>
          <w:color w:val="231F20"/>
          <w:w w:val="90"/>
          <w:sz w:val="16"/>
        </w:rPr>
        <w:t> and T. Igarashi. 2018. An asymmetric collaborative system for architectural-scale space design. In </w:t>
      </w:r>
      <w:r>
        <w:rPr>
          <w:rFonts w:ascii="Book Antiqua" w:hAnsi="Book Antiqua"/>
          <w:i/>
          <w:color w:val="231F20"/>
          <w:w w:val="90"/>
          <w:sz w:val="16"/>
        </w:rPr>
        <w:t>Proc. of ACM</w:t>
      </w:r>
      <w:r>
        <w:rPr>
          <w:rFonts w:ascii="Book Antiqua" w:hAnsi="Book Antiqua"/>
          <w:i/>
          <w:color w:val="231F20"/>
          <w:spacing w:val="40"/>
          <w:sz w:val="16"/>
        </w:rPr>
        <w:t> </w:t>
      </w:r>
      <w:r>
        <w:rPr>
          <w:rFonts w:ascii="Book Antiqua" w:hAnsi="Book Antiqua"/>
          <w:i/>
          <w:color w:val="231F20"/>
          <w:w w:val="95"/>
          <w:sz w:val="16"/>
        </w:rPr>
        <w:t>SIGGRAPH Int. Conf. on Virtual-Reality Continuum and Its Applications in Industry</w:t>
      </w:r>
      <w:r>
        <w:rPr>
          <w:color w:val="231F20"/>
          <w:w w:val="95"/>
          <w:sz w:val="16"/>
        </w:rPr>
        <w:t>. ACM.</w:t>
      </w:r>
    </w:p>
    <w:p>
      <w:pPr>
        <w:pStyle w:val="ListParagraph"/>
        <w:numPr>
          <w:ilvl w:val="0"/>
          <w:numId w:val="14"/>
        </w:numPr>
        <w:tabs>
          <w:tab w:pos="1328" w:val="left" w:leader="none"/>
          <w:tab w:pos="1330" w:val="left" w:leader="none"/>
        </w:tabs>
        <w:spacing w:line="220" w:lineRule="auto" w:before="2" w:after="0"/>
        <w:ind w:left="1330" w:right="887" w:hanging="416"/>
        <w:jc w:val="both"/>
        <w:rPr>
          <w:sz w:val="16"/>
        </w:rPr>
      </w:pPr>
      <w:r>
        <w:rPr>
          <w:color w:val="231F20"/>
          <w:w w:val="95"/>
          <w:sz w:val="16"/>
        </w:rPr>
        <w:t>•</w:t>
      </w:r>
      <w:r>
        <w:rPr>
          <w:color w:val="231F20"/>
          <w:spacing w:val="-1"/>
          <w:w w:val="95"/>
          <w:sz w:val="16"/>
        </w:rPr>
        <w:t> </w:t>
      </w:r>
      <w:r>
        <w:rPr>
          <w:color w:val="231F20"/>
          <w:w w:val="95"/>
          <w:sz w:val="16"/>
        </w:rPr>
        <w:t>E.</w:t>
      </w:r>
      <w:r>
        <w:rPr>
          <w:color w:val="231F20"/>
          <w:spacing w:val="-1"/>
          <w:w w:val="95"/>
          <w:sz w:val="16"/>
        </w:rPr>
        <w:t> </w:t>
      </w:r>
      <w:r>
        <w:rPr>
          <w:color w:val="231F20"/>
          <w:w w:val="95"/>
          <w:sz w:val="16"/>
        </w:rPr>
        <w:t>A.</w:t>
      </w:r>
      <w:r>
        <w:rPr>
          <w:color w:val="231F20"/>
          <w:spacing w:val="-1"/>
          <w:w w:val="95"/>
          <w:sz w:val="16"/>
        </w:rPr>
        <w:t> </w:t>
      </w:r>
      <w:r>
        <w:rPr>
          <w:color w:val="231F20"/>
          <w:w w:val="95"/>
          <w:sz w:val="16"/>
        </w:rPr>
        <w:t>Suma,</w:t>
      </w:r>
      <w:r>
        <w:rPr>
          <w:color w:val="231F20"/>
          <w:spacing w:val="-1"/>
          <w:w w:val="95"/>
          <w:sz w:val="16"/>
        </w:rPr>
        <w:t> </w:t>
      </w:r>
      <w:r>
        <w:rPr>
          <w:color w:val="231F20"/>
          <w:w w:val="95"/>
          <w:sz w:val="16"/>
        </w:rPr>
        <w:t>D.</w:t>
      </w:r>
      <w:r>
        <w:rPr>
          <w:color w:val="231F20"/>
          <w:spacing w:val="-1"/>
          <w:w w:val="95"/>
          <w:sz w:val="16"/>
        </w:rPr>
        <w:t> </w:t>
      </w:r>
      <w:r>
        <w:rPr>
          <w:color w:val="231F20"/>
          <w:w w:val="95"/>
          <w:sz w:val="16"/>
        </w:rPr>
        <w:t>M.</w:t>
      </w:r>
      <w:r>
        <w:rPr>
          <w:color w:val="231F20"/>
          <w:spacing w:val="-1"/>
          <w:w w:val="95"/>
          <w:sz w:val="16"/>
        </w:rPr>
        <w:t> </w:t>
      </w:r>
      <w:r>
        <w:rPr>
          <w:color w:val="231F20"/>
          <w:w w:val="95"/>
          <w:sz w:val="16"/>
        </w:rPr>
        <w:t>Krum,</w:t>
      </w:r>
      <w:r>
        <w:rPr>
          <w:color w:val="231F20"/>
          <w:spacing w:val="-1"/>
          <w:w w:val="95"/>
          <w:sz w:val="16"/>
        </w:rPr>
        <w:t> </w:t>
      </w:r>
      <w:r>
        <w:rPr>
          <w:color w:val="231F20"/>
          <w:w w:val="95"/>
          <w:sz w:val="16"/>
        </w:rPr>
        <w:t>and</w:t>
      </w:r>
      <w:r>
        <w:rPr>
          <w:color w:val="231F20"/>
          <w:spacing w:val="-1"/>
          <w:w w:val="95"/>
          <w:sz w:val="16"/>
        </w:rPr>
        <w:t> </w:t>
      </w:r>
      <w:r>
        <w:rPr>
          <w:color w:val="231F20"/>
          <w:w w:val="95"/>
          <w:sz w:val="16"/>
        </w:rPr>
        <w:t>M.</w:t>
      </w:r>
      <w:r>
        <w:rPr>
          <w:color w:val="231F20"/>
          <w:spacing w:val="-1"/>
          <w:w w:val="95"/>
          <w:sz w:val="16"/>
        </w:rPr>
        <w:t> </w:t>
      </w:r>
      <w:r>
        <w:rPr>
          <w:color w:val="231F20"/>
          <w:w w:val="95"/>
          <w:sz w:val="16"/>
        </w:rPr>
        <w:t>Bolas.</w:t>
      </w:r>
      <w:r>
        <w:rPr>
          <w:color w:val="231F20"/>
          <w:spacing w:val="-1"/>
          <w:w w:val="95"/>
          <w:sz w:val="16"/>
        </w:rPr>
        <w:t> </w:t>
      </w:r>
      <w:r>
        <w:rPr>
          <w:color w:val="231F20"/>
          <w:w w:val="95"/>
          <w:sz w:val="16"/>
        </w:rPr>
        <w:t>2011.</w:t>
      </w:r>
      <w:r>
        <w:rPr>
          <w:color w:val="231F20"/>
          <w:spacing w:val="-1"/>
          <w:w w:val="95"/>
          <w:sz w:val="16"/>
        </w:rPr>
        <w:t> </w:t>
      </w:r>
      <w:r>
        <w:rPr>
          <w:color w:val="231F20"/>
          <w:w w:val="95"/>
          <w:sz w:val="16"/>
        </w:rPr>
        <w:t>Sharing</w:t>
      </w:r>
      <w:r>
        <w:rPr>
          <w:color w:val="231F20"/>
          <w:spacing w:val="-1"/>
          <w:w w:val="95"/>
          <w:sz w:val="16"/>
        </w:rPr>
        <w:t> </w:t>
      </w:r>
      <w:r>
        <w:rPr>
          <w:color w:val="231F20"/>
          <w:w w:val="95"/>
          <w:sz w:val="16"/>
        </w:rPr>
        <w:t>space</w:t>
      </w:r>
      <w:r>
        <w:rPr>
          <w:color w:val="231F20"/>
          <w:spacing w:val="-1"/>
          <w:w w:val="95"/>
          <w:sz w:val="16"/>
        </w:rPr>
        <w:t> </w:t>
      </w:r>
      <w:r>
        <w:rPr>
          <w:color w:val="231F20"/>
          <w:w w:val="95"/>
          <w:sz w:val="16"/>
        </w:rPr>
        <w:t>in</w:t>
      </w:r>
      <w:r>
        <w:rPr>
          <w:color w:val="231F20"/>
          <w:spacing w:val="-1"/>
          <w:w w:val="95"/>
          <w:sz w:val="16"/>
        </w:rPr>
        <w:t> </w:t>
      </w:r>
      <w:r>
        <w:rPr>
          <w:color w:val="231F20"/>
          <w:w w:val="95"/>
          <w:sz w:val="16"/>
        </w:rPr>
        <w:t>mixed</w:t>
      </w:r>
      <w:r>
        <w:rPr>
          <w:color w:val="231F20"/>
          <w:spacing w:val="-1"/>
          <w:w w:val="95"/>
          <w:sz w:val="16"/>
        </w:rPr>
        <w:t> </w:t>
      </w:r>
      <w:r>
        <w:rPr>
          <w:color w:val="231F20"/>
          <w:w w:val="95"/>
          <w:sz w:val="16"/>
        </w:rPr>
        <w:t>and</w:t>
      </w:r>
      <w:r>
        <w:rPr>
          <w:color w:val="231F20"/>
          <w:spacing w:val="-1"/>
          <w:w w:val="95"/>
          <w:sz w:val="16"/>
        </w:rPr>
        <w:t> </w:t>
      </w:r>
      <w:r>
        <w:rPr>
          <w:color w:val="231F20"/>
          <w:w w:val="95"/>
          <w:sz w:val="16"/>
        </w:rPr>
        <w:t>virtual</w:t>
      </w:r>
      <w:r>
        <w:rPr>
          <w:color w:val="231F20"/>
          <w:spacing w:val="-1"/>
          <w:w w:val="95"/>
          <w:sz w:val="16"/>
        </w:rPr>
        <w:t> </w:t>
      </w:r>
      <w:r>
        <w:rPr>
          <w:color w:val="231F20"/>
          <w:w w:val="95"/>
          <w:sz w:val="16"/>
        </w:rPr>
        <w:t>reality</w:t>
      </w:r>
      <w:r>
        <w:rPr>
          <w:color w:val="231F20"/>
          <w:spacing w:val="-1"/>
          <w:w w:val="95"/>
          <w:sz w:val="16"/>
        </w:rPr>
        <w:t> </w:t>
      </w:r>
      <w:r>
        <w:rPr>
          <w:color w:val="231F20"/>
          <w:w w:val="95"/>
          <w:sz w:val="16"/>
        </w:rPr>
        <w:t>environments</w:t>
      </w:r>
      <w:r>
        <w:rPr>
          <w:color w:val="231F20"/>
          <w:spacing w:val="-1"/>
          <w:w w:val="95"/>
          <w:sz w:val="16"/>
        </w:rPr>
        <w:t> </w:t>
      </w:r>
      <w:r>
        <w:rPr>
          <w:color w:val="231F20"/>
          <w:w w:val="95"/>
          <w:sz w:val="16"/>
        </w:rPr>
        <w:t>using</w:t>
      </w:r>
      <w:r>
        <w:rPr>
          <w:color w:val="231F20"/>
          <w:spacing w:val="-1"/>
          <w:w w:val="95"/>
          <w:sz w:val="16"/>
        </w:rPr>
        <w:t> </w:t>
      </w:r>
      <w:r>
        <w:rPr>
          <w:color w:val="231F20"/>
          <w:w w:val="95"/>
          <w:sz w:val="16"/>
        </w:rPr>
        <w:t>a</w:t>
      </w:r>
      <w:r>
        <w:rPr>
          <w:color w:val="231F20"/>
          <w:spacing w:val="40"/>
          <w:sz w:val="16"/>
        </w:rPr>
        <w:t> </w:t>
      </w:r>
      <w:bookmarkStart w:name="_bookmark413" w:id="414"/>
      <w:bookmarkEnd w:id="414"/>
      <w:r>
        <w:rPr>
          <w:color w:val="231F20"/>
          <w:w w:val="91"/>
          <w:sz w:val="16"/>
        </w:rPr>
      </w:r>
      <w:hyperlink r:id="rId282">
        <w:r>
          <w:rPr>
            <w:color w:val="231F20"/>
            <w:w w:val="90"/>
            <w:sz w:val="16"/>
          </w:rPr>
          <w:t>low-cost depth sensor. In </w:t>
        </w:r>
        <w:r>
          <w:rPr>
            <w:rFonts w:ascii="Book Antiqua" w:hAnsi="Book Antiqua"/>
            <w:i/>
            <w:color w:val="231F20"/>
            <w:w w:val="90"/>
            <w:sz w:val="16"/>
          </w:rPr>
          <w:t>IEEE International Symposium on VR Innovation</w:t>
        </w:r>
        <w:r>
          <w:rPr>
            <w:color w:val="231F20"/>
            <w:w w:val="90"/>
            <w:sz w:val="16"/>
          </w:rPr>
          <w:t>. IEEE. </w:t>
        </w:r>
        <w:r>
          <w:rPr>
            <w:color w:val="005596"/>
            <w:w w:val="90"/>
            <w:sz w:val="16"/>
          </w:rPr>
          <w:t>https://doi.org/10.1109/ISVRI.2011.</w:t>
        </w:r>
        <w:r>
          <w:rPr>
            <w:color w:val="005596"/>
            <w:spacing w:val="40"/>
            <w:sz w:val="16"/>
          </w:rPr>
          <w:t> </w:t>
        </w:r>
        <w:r>
          <w:rPr>
            <w:color w:val="005596"/>
            <w:spacing w:val="-2"/>
            <w:w w:val="95"/>
            <w:sz w:val="16"/>
          </w:rPr>
          <w:t>5759673</w:t>
        </w:r>
      </w:hyperlink>
    </w:p>
    <w:p>
      <w:pPr>
        <w:pStyle w:val="ListParagraph"/>
        <w:numPr>
          <w:ilvl w:val="0"/>
          <w:numId w:val="14"/>
        </w:numPr>
        <w:tabs>
          <w:tab w:pos="1328" w:val="left" w:leader="none"/>
          <w:tab w:pos="1330" w:val="left" w:leader="none"/>
        </w:tabs>
        <w:spacing w:line="220" w:lineRule="auto" w:before="2" w:after="0"/>
        <w:ind w:left="1330" w:right="885" w:hanging="416"/>
        <w:jc w:val="both"/>
        <w:rPr>
          <w:sz w:val="16"/>
        </w:rPr>
      </w:pPr>
      <w:bookmarkStart w:name="_bookmark414" w:id="415"/>
      <w:bookmarkEnd w:id="415"/>
      <w:r>
        <w:rPr/>
      </w:r>
      <w:r>
        <w:rPr>
          <w:color w:val="231F20"/>
          <w:w w:val="90"/>
          <w:sz w:val="16"/>
        </w:rPr>
        <w:t>• H.B. Surale, A. Gupta, M. Hancock, and D. Vogel. 2019. TabletInVR: Exploring the design space for using a multi-</w:t>
      </w:r>
      <w:r>
        <w:rPr>
          <w:color w:val="231F20"/>
          <w:spacing w:val="40"/>
          <w:sz w:val="16"/>
        </w:rPr>
        <w:t> </w:t>
      </w:r>
      <w:r>
        <w:rPr>
          <w:color w:val="231F20"/>
          <w:w w:val="95"/>
          <w:sz w:val="16"/>
        </w:rPr>
        <w:t>touch</w:t>
      </w:r>
      <w:r>
        <w:rPr>
          <w:color w:val="231F20"/>
          <w:spacing w:val="-3"/>
          <w:w w:val="95"/>
          <w:sz w:val="16"/>
        </w:rPr>
        <w:t> </w:t>
      </w:r>
      <w:r>
        <w:rPr>
          <w:color w:val="231F20"/>
          <w:w w:val="95"/>
          <w:sz w:val="16"/>
        </w:rPr>
        <w:t>tablet</w:t>
      </w:r>
      <w:r>
        <w:rPr>
          <w:color w:val="231F20"/>
          <w:spacing w:val="-4"/>
          <w:w w:val="95"/>
          <w:sz w:val="16"/>
        </w:rPr>
        <w:t> </w:t>
      </w:r>
      <w:r>
        <w:rPr>
          <w:color w:val="231F20"/>
          <w:w w:val="95"/>
          <w:sz w:val="16"/>
        </w:rPr>
        <w:t>in</w:t>
      </w:r>
      <w:r>
        <w:rPr>
          <w:color w:val="231F20"/>
          <w:spacing w:val="-4"/>
          <w:w w:val="95"/>
          <w:sz w:val="16"/>
        </w:rPr>
        <w:t> </w:t>
      </w:r>
      <w:r>
        <w:rPr>
          <w:color w:val="231F20"/>
          <w:w w:val="95"/>
          <w:sz w:val="16"/>
        </w:rPr>
        <w:t>virtual</w:t>
      </w:r>
      <w:r>
        <w:rPr>
          <w:color w:val="231F20"/>
          <w:spacing w:val="-4"/>
          <w:w w:val="95"/>
          <w:sz w:val="16"/>
        </w:rPr>
        <w:t> </w:t>
      </w:r>
      <w:r>
        <w:rPr>
          <w:color w:val="231F20"/>
          <w:w w:val="95"/>
          <w:sz w:val="16"/>
        </w:rPr>
        <w:t>reality.</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3"/>
          <w:w w:val="95"/>
          <w:sz w:val="16"/>
        </w:rPr>
        <w:t> </w:t>
      </w:r>
      <w:hyperlink r:id="rId283">
        <w:r>
          <w:rPr>
            <w:color w:val="005596"/>
            <w:w w:val="95"/>
            <w:sz w:val="16"/>
          </w:rPr>
          <w:t>https://doi.org/10.1145/3290605.3300243</w:t>
        </w:r>
      </w:hyperlink>
    </w:p>
    <w:p>
      <w:pPr>
        <w:pStyle w:val="ListParagraph"/>
        <w:numPr>
          <w:ilvl w:val="0"/>
          <w:numId w:val="14"/>
        </w:numPr>
        <w:tabs>
          <w:tab w:pos="1328" w:val="left" w:leader="none"/>
          <w:tab w:pos="1330" w:val="left" w:leader="none"/>
        </w:tabs>
        <w:spacing w:line="220" w:lineRule="auto" w:before="1" w:after="0"/>
        <w:ind w:left="1330" w:right="885" w:hanging="416"/>
        <w:jc w:val="both"/>
        <w:rPr>
          <w:sz w:val="16"/>
        </w:rPr>
      </w:pPr>
      <w:bookmarkStart w:name="_bookmark415" w:id="416"/>
      <w:bookmarkEnd w:id="416"/>
      <w:r>
        <w:rPr/>
      </w:r>
      <w:r>
        <w:rPr>
          <w:color w:val="231F20"/>
          <w:w w:val="90"/>
          <w:sz w:val="16"/>
        </w:rPr>
        <w:t>• K. Suzuki, S. Wakisaka, and N. Fujii. 2012. Substitutional reality system: A novel experimental platform for experi-</w:t>
      </w:r>
      <w:r>
        <w:rPr>
          <w:color w:val="231F20"/>
          <w:spacing w:val="40"/>
          <w:sz w:val="16"/>
        </w:rPr>
        <w:t> </w:t>
      </w:r>
      <w:r>
        <w:rPr>
          <w:color w:val="231F20"/>
          <w:w w:val="95"/>
          <w:sz w:val="16"/>
        </w:rPr>
        <w:t>encing alternative reality. </w:t>
      </w:r>
      <w:r>
        <w:rPr>
          <w:rFonts w:ascii="Book Antiqua" w:hAnsi="Book Antiqua"/>
          <w:i/>
          <w:color w:val="231F20"/>
          <w:w w:val="95"/>
          <w:sz w:val="16"/>
        </w:rPr>
        <w:t>Scientific Reports </w:t>
      </w:r>
      <w:r>
        <w:rPr>
          <w:color w:val="231F20"/>
          <w:w w:val="95"/>
          <w:sz w:val="16"/>
        </w:rPr>
        <w:t>(2012). </w:t>
      </w:r>
      <w:hyperlink r:id="rId284">
        <w:r>
          <w:rPr>
            <w:color w:val="005596"/>
            <w:w w:val="95"/>
            <w:sz w:val="16"/>
          </w:rPr>
          <w:t>https://doi.org/10.1038/srep00459</w:t>
        </w:r>
      </w:hyperlink>
    </w:p>
    <w:p>
      <w:pPr>
        <w:pStyle w:val="ListParagraph"/>
        <w:numPr>
          <w:ilvl w:val="0"/>
          <w:numId w:val="14"/>
        </w:numPr>
        <w:tabs>
          <w:tab w:pos="1328" w:val="left" w:leader="none"/>
          <w:tab w:pos="1330" w:val="left" w:leader="none"/>
        </w:tabs>
        <w:spacing w:line="220" w:lineRule="auto" w:before="2" w:after="0"/>
        <w:ind w:left="1330" w:right="911" w:hanging="416"/>
        <w:jc w:val="both"/>
        <w:rPr>
          <w:sz w:val="16"/>
        </w:rPr>
      </w:pPr>
      <w:bookmarkStart w:name="_bookmark416" w:id="417"/>
      <w:bookmarkEnd w:id="417"/>
      <w:r>
        <w:rPr/>
      </w:r>
      <w:r>
        <w:rPr>
          <w:color w:val="231F20"/>
          <w:w w:val="95"/>
          <w:sz w:val="16"/>
        </w:rPr>
        <w:t>•</w:t>
      </w:r>
      <w:r>
        <w:rPr>
          <w:color w:val="231F20"/>
          <w:spacing w:val="-5"/>
          <w:w w:val="95"/>
          <w:sz w:val="16"/>
        </w:rPr>
        <w:t> </w:t>
      </w:r>
      <w:r>
        <w:rPr>
          <w:color w:val="231F20"/>
          <w:w w:val="95"/>
          <w:sz w:val="16"/>
        </w:rPr>
        <w:t>R.</w:t>
      </w:r>
      <w:r>
        <w:rPr>
          <w:color w:val="231F20"/>
          <w:spacing w:val="-5"/>
          <w:w w:val="95"/>
          <w:sz w:val="16"/>
        </w:rPr>
        <w:t> </w:t>
      </w:r>
      <w:r>
        <w:rPr>
          <w:color w:val="231F20"/>
          <w:w w:val="95"/>
          <w:sz w:val="16"/>
        </w:rPr>
        <w:t>Suzuki,</w:t>
      </w:r>
      <w:r>
        <w:rPr>
          <w:color w:val="231F20"/>
          <w:spacing w:val="-5"/>
          <w:w w:val="95"/>
          <w:sz w:val="16"/>
        </w:rPr>
        <w:t> </w:t>
      </w:r>
      <w:r>
        <w:rPr>
          <w:color w:val="231F20"/>
          <w:w w:val="95"/>
          <w:sz w:val="16"/>
        </w:rPr>
        <w:t>R.</w:t>
      </w:r>
      <w:r>
        <w:rPr>
          <w:color w:val="231F20"/>
          <w:spacing w:val="-5"/>
          <w:w w:val="95"/>
          <w:sz w:val="16"/>
        </w:rPr>
        <w:t> </w:t>
      </w:r>
      <w:r>
        <w:rPr>
          <w:color w:val="231F20"/>
          <w:w w:val="95"/>
          <w:sz w:val="16"/>
        </w:rPr>
        <w:t>H.</w:t>
      </w:r>
      <w:r>
        <w:rPr>
          <w:color w:val="231F20"/>
          <w:spacing w:val="-5"/>
          <w:w w:val="95"/>
          <w:sz w:val="16"/>
        </w:rPr>
        <w:t> </w:t>
      </w:r>
      <w:r>
        <w:rPr>
          <w:color w:val="231F20"/>
          <w:w w:val="95"/>
          <w:sz w:val="16"/>
        </w:rPr>
        <w:t>Kazi,</w:t>
      </w:r>
      <w:r>
        <w:rPr>
          <w:color w:val="231F20"/>
          <w:spacing w:val="-5"/>
          <w:w w:val="95"/>
          <w:sz w:val="16"/>
        </w:rPr>
        <w:t> </w:t>
      </w:r>
      <w:r>
        <w:rPr>
          <w:color w:val="231F20"/>
          <w:w w:val="95"/>
          <w:sz w:val="16"/>
        </w:rPr>
        <w:t>L.</w:t>
      </w:r>
      <w:r>
        <w:rPr>
          <w:color w:val="231F20"/>
          <w:spacing w:val="-5"/>
          <w:w w:val="95"/>
          <w:sz w:val="16"/>
        </w:rPr>
        <w:t> </w:t>
      </w:r>
      <w:r>
        <w:rPr>
          <w:color w:val="231F20"/>
          <w:w w:val="95"/>
          <w:sz w:val="16"/>
        </w:rPr>
        <w:t>Wei,</w:t>
      </w:r>
      <w:r>
        <w:rPr>
          <w:color w:val="231F20"/>
          <w:spacing w:val="-5"/>
          <w:w w:val="95"/>
          <w:sz w:val="16"/>
        </w:rPr>
        <w:t> </w:t>
      </w:r>
      <w:r>
        <w:rPr>
          <w:color w:val="231F20"/>
          <w:w w:val="95"/>
          <w:sz w:val="16"/>
        </w:rPr>
        <w:t>S.</w:t>
      </w:r>
      <w:r>
        <w:rPr>
          <w:color w:val="231F20"/>
          <w:spacing w:val="-5"/>
          <w:w w:val="95"/>
          <w:sz w:val="16"/>
        </w:rPr>
        <w:t> </w:t>
      </w:r>
      <w:r>
        <w:rPr>
          <w:color w:val="231F20"/>
          <w:w w:val="95"/>
          <w:sz w:val="16"/>
        </w:rPr>
        <w:t>DiVerdi,</w:t>
      </w:r>
      <w:r>
        <w:rPr>
          <w:color w:val="231F20"/>
          <w:spacing w:val="-5"/>
          <w:w w:val="95"/>
          <w:sz w:val="16"/>
        </w:rPr>
        <w:t> </w:t>
      </w:r>
      <w:r>
        <w:rPr>
          <w:color w:val="231F20"/>
          <w:w w:val="95"/>
          <w:sz w:val="16"/>
        </w:rPr>
        <w:t>W.</w:t>
      </w:r>
      <w:r>
        <w:rPr>
          <w:color w:val="231F20"/>
          <w:spacing w:val="-5"/>
          <w:w w:val="95"/>
          <w:sz w:val="16"/>
        </w:rPr>
        <w:t> </w:t>
      </w:r>
      <w:r>
        <w:rPr>
          <w:color w:val="231F20"/>
          <w:w w:val="95"/>
          <w:sz w:val="16"/>
        </w:rPr>
        <w:t>Li,</w:t>
      </w:r>
      <w:r>
        <w:rPr>
          <w:color w:val="231F20"/>
          <w:spacing w:val="-5"/>
          <w:w w:val="95"/>
          <w:sz w:val="16"/>
        </w:rPr>
        <w:t> </w:t>
      </w:r>
      <w:r>
        <w:rPr>
          <w:color w:val="231F20"/>
          <w:w w:val="95"/>
          <w:sz w:val="16"/>
        </w:rPr>
        <w:t>and</w:t>
      </w:r>
      <w:r>
        <w:rPr>
          <w:color w:val="231F20"/>
          <w:spacing w:val="-5"/>
          <w:w w:val="95"/>
          <w:sz w:val="16"/>
        </w:rPr>
        <w:t> </w:t>
      </w:r>
      <w:r>
        <w:rPr>
          <w:color w:val="231F20"/>
          <w:w w:val="95"/>
          <w:sz w:val="16"/>
        </w:rPr>
        <w:t>D.</w:t>
      </w:r>
      <w:r>
        <w:rPr>
          <w:color w:val="231F20"/>
          <w:spacing w:val="-5"/>
          <w:w w:val="95"/>
          <w:sz w:val="16"/>
        </w:rPr>
        <w:t> </w:t>
      </w:r>
      <w:r>
        <w:rPr>
          <w:color w:val="231F20"/>
          <w:w w:val="95"/>
          <w:sz w:val="16"/>
        </w:rPr>
        <w:t>Leithinger.</w:t>
      </w:r>
      <w:r>
        <w:rPr>
          <w:color w:val="231F20"/>
          <w:spacing w:val="-5"/>
          <w:w w:val="95"/>
          <w:sz w:val="16"/>
        </w:rPr>
        <w:t> </w:t>
      </w:r>
      <w:r>
        <w:rPr>
          <w:color w:val="231F20"/>
          <w:w w:val="95"/>
          <w:sz w:val="16"/>
        </w:rPr>
        <w:t>2020.</w:t>
      </w:r>
      <w:r>
        <w:rPr>
          <w:color w:val="231F20"/>
          <w:spacing w:val="-5"/>
          <w:w w:val="95"/>
          <w:sz w:val="16"/>
        </w:rPr>
        <w:t> </w:t>
      </w:r>
      <w:r>
        <w:rPr>
          <w:color w:val="231F20"/>
          <w:w w:val="95"/>
          <w:sz w:val="16"/>
        </w:rPr>
        <w:t>RealitySketch:</w:t>
      </w:r>
      <w:r>
        <w:rPr>
          <w:color w:val="231F20"/>
          <w:spacing w:val="-5"/>
          <w:w w:val="95"/>
          <w:sz w:val="16"/>
        </w:rPr>
        <w:t> </w:t>
      </w:r>
      <w:r>
        <w:rPr>
          <w:color w:val="231F20"/>
          <w:w w:val="95"/>
          <w:sz w:val="16"/>
        </w:rPr>
        <w:t>Embedding</w:t>
      </w:r>
      <w:r>
        <w:rPr>
          <w:color w:val="231F20"/>
          <w:spacing w:val="-5"/>
          <w:w w:val="95"/>
          <w:sz w:val="16"/>
        </w:rPr>
        <w:t> </w:t>
      </w:r>
      <w:r>
        <w:rPr>
          <w:color w:val="231F20"/>
          <w:w w:val="95"/>
          <w:sz w:val="16"/>
        </w:rPr>
        <w:t>responsive</w:t>
      </w:r>
      <w:r>
        <w:rPr>
          <w:color w:val="231F20"/>
          <w:spacing w:val="40"/>
          <w:sz w:val="16"/>
        </w:rPr>
        <w:t> </w:t>
      </w:r>
      <w:r>
        <w:rPr>
          <w:color w:val="231F20"/>
          <w:w w:val="90"/>
          <w:sz w:val="16"/>
        </w:rPr>
        <w:t>graphics</w:t>
      </w:r>
      <w:r>
        <w:rPr>
          <w:color w:val="231F20"/>
          <w:spacing w:val="-4"/>
          <w:w w:val="90"/>
          <w:sz w:val="16"/>
        </w:rPr>
        <w:t> </w:t>
      </w:r>
      <w:r>
        <w:rPr>
          <w:color w:val="231F20"/>
          <w:w w:val="90"/>
          <w:sz w:val="16"/>
        </w:rPr>
        <w:t>and</w:t>
      </w:r>
      <w:r>
        <w:rPr>
          <w:color w:val="231F20"/>
          <w:spacing w:val="-4"/>
          <w:w w:val="90"/>
          <w:sz w:val="16"/>
        </w:rPr>
        <w:t> </w:t>
      </w:r>
      <w:r>
        <w:rPr>
          <w:color w:val="231F20"/>
          <w:w w:val="90"/>
          <w:sz w:val="16"/>
        </w:rPr>
        <w:t>visualizations</w:t>
      </w:r>
      <w:r>
        <w:rPr>
          <w:color w:val="231F20"/>
          <w:spacing w:val="-4"/>
          <w:w w:val="90"/>
          <w:sz w:val="16"/>
        </w:rPr>
        <w:t> </w:t>
      </w:r>
      <w:r>
        <w:rPr>
          <w:color w:val="231F20"/>
          <w:w w:val="90"/>
          <w:sz w:val="16"/>
        </w:rPr>
        <w:t>in</w:t>
      </w:r>
      <w:r>
        <w:rPr>
          <w:color w:val="231F20"/>
          <w:spacing w:val="-4"/>
          <w:w w:val="90"/>
          <w:sz w:val="16"/>
        </w:rPr>
        <w:t> </w:t>
      </w:r>
      <w:r>
        <w:rPr>
          <w:color w:val="231F20"/>
          <w:w w:val="90"/>
          <w:sz w:val="16"/>
        </w:rPr>
        <w:t>AR</w:t>
      </w:r>
      <w:r>
        <w:rPr>
          <w:color w:val="231F20"/>
          <w:spacing w:val="-4"/>
          <w:w w:val="90"/>
          <w:sz w:val="16"/>
        </w:rPr>
        <w:t> </w:t>
      </w:r>
      <w:r>
        <w:rPr>
          <w:color w:val="231F20"/>
          <w:w w:val="90"/>
          <w:sz w:val="16"/>
        </w:rPr>
        <w:t>through</w:t>
      </w:r>
      <w:r>
        <w:rPr>
          <w:color w:val="231F20"/>
          <w:spacing w:val="-4"/>
          <w:w w:val="90"/>
          <w:sz w:val="16"/>
        </w:rPr>
        <w:t> </w:t>
      </w:r>
      <w:r>
        <w:rPr>
          <w:color w:val="231F20"/>
          <w:w w:val="90"/>
          <w:sz w:val="16"/>
        </w:rPr>
        <w:t>dynamic</w:t>
      </w:r>
      <w:r>
        <w:rPr>
          <w:color w:val="231F20"/>
          <w:spacing w:val="-4"/>
          <w:w w:val="90"/>
          <w:sz w:val="16"/>
        </w:rPr>
        <w:t> </w:t>
      </w:r>
      <w:r>
        <w:rPr>
          <w:color w:val="231F20"/>
          <w:w w:val="90"/>
          <w:sz w:val="16"/>
        </w:rPr>
        <w:t>sketching.</w:t>
      </w:r>
      <w:r>
        <w:rPr>
          <w:color w:val="231F20"/>
          <w:spacing w:val="-4"/>
          <w:w w:val="90"/>
          <w:sz w:val="16"/>
        </w:rPr>
        <w:t> </w:t>
      </w:r>
      <w:r>
        <w:rPr>
          <w:color w:val="231F20"/>
          <w:w w:val="90"/>
          <w:sz w:val="16"/>
        </w:rPr>
        <w:t>In</w:t>
      </w:r>
      <w:r>
        <w:rPr>
          <w:color w:val="231F20"/>
          <w:spacing w:val="-5"/>
          <w:w w:val="90"/>
          <w:sz w:val="16"/>
        </w:rPr>
        <w:t> </w:t>
      </w:r>
      <w:r>
        <w:rPr>
          <w:rFonts w:ascii="Book Antiqua" w:hAnsi="Book Antiqua"/>
          <w:i/>
          <w:color w:val="231F20"/>
          <w:w w:val="90"/>
          <w:sz w:val="16"/>
        </w:rPr>
        <w:t>ACM</w:t>
      </w:r>
      <w:r>
        <w:rPr>
          <w:rFonts w:ascii="Book Antiqua" w:hAnsi="Book Antiqua"/>
          <w:i/>
          <w:color w:val="231F20"/>
          <w:spacing w:val="-4"/>
          <w:w w:val="90"/>
          <w:sz w:val="16"/>
        </w:rPr>
        <w:t> </w:t>
      </w:r>
      <w:r>
        <w:rPr>
          <w:rFonts w:ascii="Book Antiqua" w:hAnsi="Book Antiqua"/>
          <w:i/>
          <w:color w:val="231F20"/>
          <w:w w:val="90"/>
          <w:sz w:val="16"/>
        </w:rPr>
        <w:t>UIST</w:t>
      </w:r>
      <w:r>
        <w:rPr>
          <w:color w:val="231F20"/>
          <w:w w:val="90"/>
          <w:sz w:val="16"/>
        </w:rPr>
        <w:t>.</w:t>
      </w:r>
      <w:r>
        <w:rPr>
          <w:color w:val="231F20"/>
          <w:spacing w:val="-4"/>
          <w:w w:val="90"/>
          <w:sz w:val="16"/>
        </w:rPr>
        <w:t> </w:t>
      </w:r>
      <w:hyperlink r:id="rId285">
        <w:r>
          <w:rPr>
            <w:color w:val="005596"/>
            <w:w w:val="90"/>
            <w:sz w:val="16"/>
          </w:rPr>
          <w:t>https://doi.org/10.1145/3379337.3415892</w:t>
        </w:r>
      </w:hyperlink>
    </w:p>
    <w:p>
      <w:pPr>
        <w:pStyle w:val="ListParagraph"/>
        <w:numPr>
          <w:ilvl w:val="0"/>
          <w:numId w:val="14"/>
        </w:numPr>
        <w:tabs>
          <w:tab w:pos="1325" w:val="left" w:leader="none"/>
          <w:tab w:pos="1329" w:val="left" w:leader="none"/>
        </w:tabs>
        <w:spacing w:line="220" w:lineRule="auto" w:before="1" w:after="0"/>
        <w:ind w:left="1325" w:right="893" w:hanging="410"/>
        <w:jc w:val="both"/>
        <w:rPr>
          <w:sz w:val="16"/>
        </w:rPr>
      </w:pPr>
      <w:bookmarkStart w:name="_bookmark417" w:id="418"/>
      <w:bookmarkEnd w:id="418"/>
      <w:r>
        <w:rPr/>
      </w:r>
      <w:r>
        <w:rPr>
          <w:color w:val="231F20"/>
          <w:sz w:val="16"/>
        </w:rPr>
        <w:tab/>
      </w:r>
      <w:r>
        <w:rPr>
          <w:color w:val="231F20"/>
          <w:w w:val="90"/>
          <w:sz w:val="16"/>
        </w:rPr>
        <w:t>•</w:t>
      </w:r>
      <w:r>
        <w:rPr>
          <w:color w:val="231F20"/>
          <w:sz w:val="16"/>
        </w:rPr>
        <w:t> </w:t>
      </w:r>
      <w:r>
        <w:rPr>
          <w:color w:val="231F20"/>
          <w:w w:val="90"/>
          <w:sz w:val="16"/>
        </w:rPr>
        <w:t>A.</w:t>
      </w:r>
      <w:r>
        <w:rPr>
          <w:color w:val="231F20"/>
          <w:sz w:val="16"/>
        </w:rPr>
        <w:t> </w:t>
      </w:r>
      <w:r>
        <w:rPr>
          <w:color w:val="231F20"/>
          <w:w w:val="90"/>
          <w:sz w:val="16"/>
        </w:rPr>
        <w:t>Irlitti</w:t>
      </w:r>
      <w:r>
        <w:rPr>
          <w:color w:val="231F20"/>
          <w:sz w:val="16"/>
        </w:rPr>
        <w:t> </w:t>
      </w:r>
      <w:r>
        <w:rPr>
          <w:color w:val="231F20"/>
          <w:w w:val="90"/>
          <w:sz w:val="16"/>
        </w:rPr>
        <w:t>B.</w:t>
      </w:r>
      <w:r>
        <w:rPr>
          <w:color w:val="231F20"/>
          <w:sz w:val="16"/>
        </w:rPr>
        <w:t> </w:t>
      </w:r>
      <w:r>
        <w:rPr>
          <w:color w:val="231F20"/>
          <w:w w:val="90"/>
          <w:sz w:val="16"/>
        </w:rPr>
        <w:t>Ens</w:t>
      </w:r>
      <w:r>
        <w:rPr>
          <w:color w:val="231F20"/>
          <w:sz w:val="16"/>
        </w:rPr>
        <w:t> </w:t>
      </w:r>
      <w:r>
        <w:rPr>
          <w:color w:val="231F20"/>
          <w:w w:val="90"/>
          <w:sz w:val="16"/>
        </w:rPr>
        <w:t>B.</w:t>
      </w:r>
      <w:r>
        <w:rPr>
          <w:color w:val="231F20"/>
          <w:sz w:val="16"/>
        </w:rPr>
        <w:t> </w:t>
      </w:r>
      <w:r>
        <w:rPr>
          <w:color w:val="231F20"/>
          <w:w w:val="90"/>
          <w:sz w:val="16"/>
        </w:rPr>
        <w:t>H.</w:t>
      </w:r>
      <w:r>
        <w:rPr>
          <w:color w:val="231F20"/>
          <w:sz w:val="16"/>
        </w:rPr>
        <w:t> </w:t>
      </w:r>
      <w:r>
        <w:rPr>
          <w:color w:val="231F20"/>
          <w:w w:val="90"/>
          <w:sz w:val="16"/>
        </w:rPr>
        <w:t>Thomas</w:t>
      </w:r>
      <w:r>
        <w:rPr>
          <w:color w:val="231F20"/>
          <w:sz w:val="16"/>
        </w:rPr>
        <w:t> </w:t>
      </w:r>
      <w:r>
        <w:rPr>
          <w:color w:val="231F20"/>
          <w:w w:val="90"/>
          <w:sz w:val="16"/>
        </w:rPr>
        <w:t>T.</w:t>
      </w:r>
      <w:r>
        <w:rPr>
          <w:color w:val="231F20"/>
          <w:sz w:val="16"/>
        </w:rPr>
        <w:t> </w:t>
      </w:r>
      <w:r>
        <w:rPr>
          <w:color w:val="231F20"/>
          <w:w w:val="90"/>
          <w:sz w:val="16"/>
        </w:rPr>
        <w:t>Piumsomboon,</w:t>
      </w:r>
      <w:r>
        <w:rPr>
          <w:color w:val="231F20"/>
          <w:sz w:val="16"/>
        </w:rPr>
        <w:t> </w:t>
      </w:r>
      <w:r>
        <w:rPr>
          <w:color w:val="231F20"/>
          <w:w w:val="90"/>
          <w:sz w:val="16"/>
        </w:rPr>
        <w:t>G.</w:t>
      </w:r>
      <w:r>
        <w:rPr>
          <w:color w:val="231F20"/>
          <w:sz w:val="16"/>
        </w:rPr>
        <w:t> </w:t>
      </w:r>
      <w:r>
        <w:rPr>
          <w:color w:val="231F20"/>
          <w:w w:val="90"/>
          <w:sz w:val="16"/>
        </w:rPr>
        <w:t>A.</w:t>
      </w:r>
      <w:r>
        <w:rPr>
          <w:color w:val="231F20"/>
          <w:sz w:val="16"/>
        </w:rPr>
        <w:t> </w:t>
      </w:r>
      <w:r>
        <w:rPr>
          <w:color w:val="231F20"/>
          <w:w w:val="90"/>
          <w:sz w:val="16"/>
        </w:rPr>
        <w:t>Lee</w:t>
      </w:r>
      <w:r>
        <w:rPr>
          <w:color w:val="231F20"/>
          <w:sz w:val="16"/>
        </w:rPr>
        <w:t> </w:t>
      </w:r>
      <w:r>
        <w:rPr>
          <w:color w:val="231F20"/>
          <w:w w:val="90"/>
          <w:sz w:val="16"/>
        </w:rPr>
        <w:t>and</w:t>
      </w:r>
      <w:r>
        <w:rPr>
          <w:color w:val="231F20"/>
          <w:sz w:val="16"/>
        </w:rPr>
        <w:t> </w:t>
      </w:r>
      <w:r>
        <w:rPr>
          <w:color w:val="231F20"/>
          <w:w w:val="90"/>
          <w:sz w:val="16"/>
        </w:rPr>
        <w:t>M.</w:t>
      </w:r>
      <w:r>
        <w:rPr>
          <w:color w:val="231F20"/>
          <w:sz w:val="16"/>
        </w:rPr>
        <w:t> </w:t>
      </w:r>
      <w:r>
        <w:rPr>
          <w:color w:val="231F20"/>
          <w:w w:val="90"/>
          <w:sz w:val="16"/>
        </w:rPr>
        <w:t>Billinghurst.</w:t>
      </w:r>
      <w:r>
        <w:rPr>
          <w:color w:val="231F20"/>
          <w:sz w:val="16"/>
        </w:rPr>
        <w:t> </w:t>
      </w:r>
      <w:r>
        <w:rPr>
          <w:color w:val="231F20"/>
          <w:w w:val="90"/>
          <w:sz w:val="16"/>
        </w:rPr>
        <w:t>2019.</w:t>
      </w:r>
      <w:r>
        <w:rPr>
          <w:color w:val="231F20"/>
          <w:sz w:val="16"/>
        </w:rPr>
        <w:t> </w:t>
      </w:r>
      <w:r>
        <w:rPr>
          <w:color w:val="231F20"/>
          <w:w w:val="90"/>
          <w:sz w:val="16"/>
        </w:rPr>
        <w:t>On</w:t>
      </w:r>
      <w:r>
        <w:rPr>
          <w:color w:val="231F20"/>
          <w:sz w:val="16"/>
        </w:rPr>
        <w:t> </w:t>
      </w:r>
      <w:r>
        <w:rPr>
          <w:color w:val="231F20"/>
          <w:w w:val="90"/>
          <w:sz w:val="16"/>
        </w:rPr>
        <w:t>the</w:t>
      </w:r>
      <w:r>
        <w:rPr>
          <w:color w:val="231F20"/>
          <w:sz w:val="16"/>
        </w:rPr>
        <w:t> </w:t>
      </w:r>
      <w:r>
        <w:rPr>
          <w:color w:val="231F20"/>
          <w:w w:val="90"/>
          <w:sz w:val="16"/>
        </w:rPr>
        <w:t>shoulder</w:t>
      </w:r>
      <w:r>
        <w:rPr>
          <w:color w:val="231F20"/>
          <w:sz w:val="16"/>
        </w:rPr>
        <w:t> </w:t>
      </w:r>
      <w:r>
        <w:rPr>
          <w:color w:val="231F20"/>
          <w:w w:val="90"/>
          <w:sz w:val="16"/>
        </w:rPr>
        <w:t>of</w:t>
      </w:r>
      <w:r>
        <w:rPr>
          <w:color w:val="231F20"/>
          <w:sz w:val="16"/>
        </w:rPr>
        <w:t> </w:t>
      </w:r>
      <w:r>
        <w:rPr>
          <w:color w:val="231F20"/>
          <w:w w:val="90"/>
          <w:sz w:val="16"/>
        </w:rPr>
        <w:t>the</w:t>
      </w:r>
      <w:r>
        <w:rPr>
          <w:color w:val="231F20"/>
          <w:sz w:val="16"/>
        </w:rPr>
        <w:t> </w:t>
      </w:r>
      <w:r>
        <w:rPr>
          <w:color w:val="231F20"/>
          <w:w w:val="90"/>
          <w:sz w:val="16"/>
        </w:rPr>
        <w:t>giant:</w:t>
      </w:r>
      <w:r>
        <w:rPr>
          <w:color w:val="231F20"/>
          <w:spacing w:val="40"/>
          <w:sz w:val="16"/>
        </w:rPr>
        <w:t> </w:t>
      </w:r>
      <w:bookmarkStart w:name="_bookmark418" w:id="419"/>
      <w:bookmarkEnd w:id="419"/>
      <w:r>
        <w:rPr>
          <w:color w:val="231F20"/>
          <w:w w:val="95"/>
          <w:sz w:val="16"/>
        </w:rPr>
        <w:t>A</w:t>
      </w:r>
      <w:r>
        <w:rPr>
          <w:color w:val="231F20"/>
          <w:spacing w:val="-6"/>
          <w:w w:val="95"/>
          <w:sz w:val="16"/>
        </w:rPr>
        <w:t> </w:t>
      </w:r>
      <w:r>
        <w:rPr>
          <w:color w:val="231F20"/>
          <w:w w:val="95"/>
          <w:sz w:val="16"/>
        </w:rPr>
        <w:t>multi-scale</w:t>
      </w:r>
      <w:r>
        <w:rPr>
          <w:color w:val="231F20"/>
          <w:spacing w:val="-6"/>
          <w:w w:val="95"/>
          <w:sz w:val="16"/>
        </w:rPr>
        <w:t> </w:t>
      </w:r>
      <w:r>
        <w:rPr>
          <w:color w:val="231F20"/>
          <w:w w:val="95"/>
          <w:sz w:val="16"/>
        </w:rPr>
        <w:t>mixed</w:t>
      </w:r>
      <w:r>
        <w:rPr>
          <w:color w:val="231F20"/>
          <w:spacing w:val="-6"/>
          <w:w w:val="95"/>
          <w:sz w:val="16"/>
        </w:rPr>
        <w:t> </w:t>
      </w:r>
      <w:r>
        <w:rPr>
          <w:color w:val="231F20"/>
          <w:w w:val="95"/>
          <w:sz w:val="16"/>
        </w:rPr>
        <w:t>reality</w:t>
      </w:r>
      <w:r>
        <w:rPr>
          <w:color w:val="231F20"/>
          <w:spacing w:val="-6"/>
          <w:w w:val="95"/>
          <w:sz w:val="16"/>
        </w:rPr>
        <w:t> </w:t>
      </w:r>
      <w:r>
        <w:rPr>
          <w:color w:val="231F20"/>
          <w:w w:val="95"/>
          <w:sz w:val="16"/>
        </w:rPr>
        <w:t>collaboration</w:t>
      </w:r>
      <w:r>
        <w:rPr>
          <w:color w:val="231F20"/>
          <w:spacing w:val="-6"/>
          <w:w w:val="95"/>
          <w:sz w:val="16"/>
        </w:rPr>
        <w:t> </w:t>
      </w:r>
      <w:r>
        <w:rPr>
          <w:color w:val="231F20"/>
          <w:w w:val="95"/>
          <w:sz w:val="16"/>
        </w:rPr>
        <w:t>with</w:t>
      </w:r>
      <w:r>
        <w:rPr>
          <w:color w:val="231F20"/>
          <w:spacing w:val="-6"/>
          <w:w w:val="95"/>
          <w:sz w:val="16"/>
        </w:rPr>
        <w:t> </w:t>
      </w:r>
      <w:r>
        <w:rPr>
          <w:color w:val="231F20"/>
          <w:w w:val="95"/>
          <w:sz w:val="16"/>
        </w:rPr>
        <w:t>360</w:t>
      </w:r>
      <w:r>
        <w:rPr>
          <w:color w:val="231F20"/>
          <w:spacing w:val="-6"/>
          <w:w w:val="95"/>
          <w:sz w:val="16"/>
        </w:rPr>
        <w:t> </w:t>
      </w:r>
      <w:r>
        <w:rPr>
          <w:color w:val="231F20"/>
          <w:w w:val="95"/>
          <w:sz w:val="16"/>
        </w:rPr>
        <w:t>video</w:t>
      </w:r>
      <w:r>
        <w:rPr>
          <w:color w:val="231F20"/>
          <w:spacing w:val="-6"/>
          <w:w w:val="95"/>
          <w:sz w:val="16"/>
        </w:rPr>
        <w:t> </w:t>
      </w:r>
      <w:r>
        <w:rPr>
          <w:color w:val="231F20"/>
          <w:w w:val="95"/>
          <w:sz w:val="16"/>
        </w:rPr>
        <w:t>sharing</w:t>
      </w:r>
      <w:r>
        <w:rPr>
          <w:color w:val="231F20"/>
          <w:spacing w:val="-5"/>
          <w:w w:val="95"/>
          <w:sz w:val="16"/>
        </w:rPr>
        <w:t> </w:t>
      </w:r>
      <w:r>
        <w:rPr>
          <w:color w:val="231F20"/>
          <w:w w:val="95"/>
          <w:sz w:val="16"/>
        </w:rPr>
        <w:t>and</w:t>
      </w:r>
      <w:r>
        <w:rPr>
          <w:color w:val="231F20"/>
          <w:spacing w:val="-6"/>
          <w:w w:val="95"/>
          <w:sz w:val="16"/>
        </w:rPr>
        <w:t> </w:t>
      </w:r>
      <w:r>
        <w:rPr>
          <w:color w:val="231F20"/>
          <w:w w:val="95"/>
          <w:sz w:val="16"/>
        </w:rPr>
        <w:t>tangible</w:t>
      </w:r>
      <w:r>
        <w:rPr>
          <w:color w:val="231F20"/>
          <w:spacing w:val="-6"/>
          <w:w w:val="95"/>
          <w:sz w:val="16"/>
        </w:rPr>
        <w:t> </w:t>
      </w:r>
      <w:r>
        <w:rPr>
          <w:color w:val="231F20"/>
          <w:w w:val="95"/>
          <w:sz w:val="16"/>
        </w:rPr>
        <w:t>interaction.</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CHI</w:t>
      </w:r>
      <w:r>
        <w:rPr>
          <w:color w:val="231F20"/>
          <w:w w:val="95"/>
          <w:sz w:val="16"/>
        </w:rPr>
        <w:t>.</w:t>
      </w:r>
      <w:r>
        <w:rPr>
          <w:color w:val="231F20"/>
          <w:spacing w:val="-6"/>
          <w:w w:val="95"/>
          <w:sz w:val="16"/>
        </w:rPr>
        <w:t> </w:t>
      </w:r>
      <w:r>
        <w:rPr>
          <w:color w:val="231F20"/>
          <w:w w:val="95"/>
          <w:sz w:val="16"/>
        </w:rPr>
        <w:t>ACM.</w:t>
      </w:r>
    </w:p>
    <w:p>
      <w:pPr>
        <w:pStyle w:val="ListParagraph"/>
        <w:numPr>
          <w:ilvl w:val="0"/>
          <w:numId w:val="14"/>
        </w:numPr>
        <w:tabs>
          <w:tab w:pos="1329" w:val="left" w:leader="none"/>
        </w:tabs>
        <w:spacing w:line="195" w:lineRule="exact" w:before="0" w:after="0"/>
        <w:ind w:left="1329" w:right="0" w:hanging="414"/>
        <w:jc w:val="both"/>
        <w:rPr>
          <w:sz w:val="16"/>
        </w:rPr>
      </w:pPr>
      <w:r>
        <w:rPr>
          <w:color w:val="231F20"/>
          <w:w w:val="90"/>
          <w:sz w:val="16"/>
        </w:rPr>
        <w:t>•</w:t>
      </w:r>
      <w:r>
        <w:rPr>
          <w:color w:val="231F20"/>
          <w:spacing w:val="-3"/>
          <w:sz w:val="16"/>
        </w:rPr>
        <w:t> </w:t>
      </w:r>
      <w:r>
        <w:rPr>
          <w:color w:val="231F20"/>
          <w:w w:val="90"/>
          <w:sz w:val="16"/>
        </w:rPr>
        <w:t>Y.</w:t>
      </w:r>
      <w:r>
        <w:rPr>
          <w:color w:val="231F20"/>
          <w:spacing w:val="-3"/>
          <w:sz w:val="16"/>
        </w:rPr>
        <w:t> </w:t>
      </w:r>
      <w:r>
        <w:rPr>
          <w:color w:val="231F20"/>
          <w:w w:val="90"/>
          <w:sz w:val="16"/>
        </w:rPr>
        <w:t>Tao</w:t>
      </w:r>
      <w:r>
        <w:rPr>
          <w:color w:val="231F20"/>
          <w:spacing w:val="-4"/>
          <w:sz w:val="16"/>
        </w:rPr>
        <w:t> </w:t>
      </w:r>
      <w:r>
        <w:rPr>
          <w:color w:val="231F20"/>
          <w:w w:val="90"/>
          <w:sz w:val="16"/>
        </w:rPr>
        <w:t>and</w:t>
      </w:r>
      <w:r>
        <w:rPr>
          <w:color w:val="231F20"/>
          <w:spacing w:val="-3"/>
          <w:sz w:val="16"/>
        </w:rPr>
        <w:t> </w:t>
      </w:r>
      <w:r>
        <w:rPr>
          <w:color w:val="231F20"/>
          <w:w w:val="90"/>
          <w:sz w:val="16"/>
        </w:rPr>
        <w:t>P.</w:t>
      </w:r>
      <w:r>
        <w:rPr>
          <w:color w:val="231F20"/>
          <w:spacing w:val="-4"/>
          <w:sz w:val="16"/>
        </w:rPr>
        <w:t> </w:t>
      </w:r>
      <w:r>
        <w:rPr>
          <w:color w:val="231F20"/>
          <w:w w:val="90"/>
          <w:sz w:val="16"/>
        </w:rPr>
        <w:t>Lopes.</w:t>
      </w:r>
      <w:r>
        <w:rPr>
          <w:color w:val="231F20"/>
          <w:spacing w:val="-3"/>
          <w:sz w:val="16"/>
        </w:rPr>
        <w:t> </w:t>
      </w:r>
      <w:r>
        <w:rPr>
          <w:color w:val="231F20"/>
          <w:w w:val="90"/>
          <w:sz w:val="16"/>
        </w:rPr>
        <w:t>2022.</w:t>
      </w:r>
      <w:r>
        <w:rPr>
          <w:color w:val="231F20"/>
          <w:spacing w:val="-3"/>
          <w:sz w:val="16"/>
        </w:rPr>
        <w:t> </w:t>
      </w:r>
      <w:r>
        <w:rPr>
          <w:color w:val="231F20"/>
          <w:w w:val="90"/>
          <w:sz w:val="16"/>
        </w:rPr>
        <w:t>Integrating</w:t>
      </w:r>
      <w:r>
        <w:rPr>
          <w:color w:val="231F20"/>
          <w:spacing w:val="-4"/>
          <w:sz w:val="16"/>
        </w:rPr>
        <w:t> </w:t>
      </w:r>
      <w:r>
        <w:rPr>
          <w:color w:val="231F20"/>
          <w:w w:val="90"/>
          <w:sz w:val="16"/>
        </w:rPr>
        <w:t>real-world</w:t>
      </w:r>
      <w:r>
        <w:rPr>
          <w:color w:val="231F20"/>
          <w:spacing w:val="-3"/>
          <w:sz w:val="16"/>
        </w:rPr>
        <w:t> </w:t>
      </w:r>
      <w:r>
        <w:rPr>
          <w:color w:val="231F20"/>
          <w:w w:val="90"/>
          <w:sz w:val="16"/>
        </w:rPr>
        <w:t>distractions</w:t>
      </w:r>
      <w:r>
        <w:rPr>
          <w:color w:val="231F20"/>
          <w:spacing w:val="-4"/>
          <w:sz w:val="16"/>
        </w:rPr>
        <w:t> </w:t>
      </w:r>
      <w:r>
        <w:rPr>
          <w:color w:val="231F20"/>
          <w:w w:val="90"/>
          <w:sz w:val="16"/>
        </w:rPr>
        <w:t>into</w:t>
      </w:r>
      <w:r>
        <w:rPr>
          <w:color w:val="231F20"/>
          <w:spacing w:val="-3"/>
          <w:sz w:val="16"/>
        </w:rPr>
        <w:t> </w:t>
      </w:r>
      <w:r>
        <w:rPr>
          <w:color w:val="231F20"/>
          <w:w w:val="90"/>
          <w:sz w:val="16"/>
        </w:rPr>
        <w:t>virtual</w:t>
      </w:r>
      <w:r>
        <w:rPr>
          <w:color w:val="231F20"/>
          <w:spacing w:val="-3"/>
          <w:sz w:val="16"/>
        </w:rPr>
        <w:t> </w:t>
      </w:r>
      <w:r>
        <w:rPr>
          <w:color w:val="231F20"/>
          <w:w w:val="90"/>
          <w:sz w:val="16"/>
        </w:rPr>
        <w:t>reality.</w:t>
      </w:r>
      <w:r>
        <w:rPr>
          <w:color w:val="231F20"/>
          <w:spacing w:val="-3"/>
          <w:sz w:val="16"/>
        </w:rPr>
        <w:t> </w:t>
      </w:r>
      <w:r>
        <w:rPr>
          <w:color w:val="231F20"/>
          <w:w w:val="90"/>
          <w:sz w:val="16"/>
        </w:rPr>
        <w:t>In</w:t>
      </w:r>
      <w:r>
        <w:rPr>
          <w:color w:val="231F20"/>
          <w:spacing w:val="-2"/>
          <w:sz w:val="16"/>
        </w:rPr>
        <w:t> </w:t>
      </w:r>
      <w:r>
        <w:rPr>
          <w:rFonts w:ascii="Book Antiqua" w:hAnsi="Book Antiqua"/>
          <w:i/>
          <w:color w:val="231F20"/>
          <w:w w:val="90"/>
          <w:sz w:val="16"/>
        </w:rPr>
        <w:t>Proc.</w:t>
      </w:r>
      <w:r>
        <w:rPr>
          <w:rFonts w:ascii="Book Antiqua" w:hAnsi="Book Antiqua"/>
          <w:i/>
          <w:color w:val="231F20"/>
          <w:spacing w:val="-4"/>
          <w:sz w:val="16"/>
        </w:rPr>
        <w:t> </w:t>
      </w:r>
      <w:r>
        <w:rPr>
          <w:rFonts w:ascii="Book Antiqua" w:hAnsi="Book Antiqua"/>
          <w:i/>
          <w:color w:val="231F20"/>
          <w:w w:val="90"/>
          <w:sz w:val="16"/>
        </w:rPr>
        <w:t>of</w:t>
      </w:r>
      <w:r>
        <w:rPr>
          <w:rFonts w:ascii="Book Antiqua" w:hAnsi="Book Antiqua"/>
          <w:i/>
          <w:color w:val="231F20"/>
          <w:spacing w:val="-3"/>
          <w:sz w:val="16"/>
        </w:rPr>
        <w:t> </w:t>
      </w:r>
      <w:r>
        <w:rPr>
          <w:rFonts w:ascii="Book Antiqua" w:hAnsi="Book Antiqua"/>
          <w:i/>
          <w:color w:val="231F20"/>
          <w:w w:val="90"/>
          <w:sz w:val="16"/>
        </w:rPr>
        <w:t>UIST</w:t>
      </w:r>
      <w:r>
        <w:rPr>
          <w:color w:val="231F20"/>
          <w:w w:val="90"/>
          <w:sz w:val="16"/>
        </w:rPr>
        <w:t>.</w:t>
      </w:r>
      <w:r>
        <w:rPr>
          <w:color w:val="231F20"/>
          <w:spacing w:val="-4"/>
          <w:sz w:val="16"/>
        </w:rPr>
        <w:t> </w:t>
      </w:r>
      <w:r>
        <w:rPr>
          <w:color w:val="231F20"/>
          <w:spacing w:val="-4"/>
          <w:w w:val="90"/>
          <w:sz w:val="16"/>
        </w:rPr>
        <w:t>ACM.</w:t>
      </w:r>
    </w:p>
    <w:p>
      <w:pPr>
        <w:pStyle w:val="ListParagraph"/>
        <w:numPr>
          <w:ilvl w:val="0"/>
          <w:numId w:val="14"/>
        </w:numPr>
        <w:tabs>
          <w:tab w:pos="1328" w:val="left" w:leader="none"/>
          <w:tab w:pos="1330" w:val="left" w:leader="none"/>
        </w:tabs>
        <w:spacing w:line="220" w:lineRule="auto" w:before="5" w:after="0"/>
        <w:ind w:left="1330" w:right="888" w:hanging="416"/>
        <w:jc w:val="both"/>
        <w:rPr>
          <w:sz w:val="16"/>
        </w:rPr>
      </w:pPr>
      <w:bookmarkStart w:name="_bookmark419" w:id="420"/>
      <w:bookmarkEnd w:id="420"/>
      <w:r>
        <w:rPr/>
      </w:r>
      <w:r>
        <w:rPr>
          <w:color w:val="231F20"/>
          <w:w w:val="90"/>
          <w:sz w:val="16"/>
        </w:rPr>
        <w:t>• F. Tecchia, L. Alem, and W. Huang. 2012. 3D helping hands: A gesture based MR system for remote collaboration.</w:t>
      </w:r>
      <w:r>
        <w:rPr>
          <w:color w:val="231F20"/>
          <w:spacing w:val="40"/>
          <w:sz w:val="16"/>
        </w:rPr>
        <w:t> </w:t>
      </w:r>
      <w:r>
        <w:rPr>
          <w:color w:val="231F20"/>
          <w:w w:val="95"/>
          <w:sz w:val="16"/>
        </w:rPr>
        <w:t>In </w:t>
      </w:r>
      <w:r>
        <w:rPr>
          <w:rFonts w:ascii="Book Antiqua" w:hAnsi="Book Antiqua"/>
          <w:i/>
          <w:color w:val="231F20"/>
          <w:w w:val="95"/>
          <w:sz w:val="16"/>
        </w:rPr>
        <w:t>Proc. of SIGGRAPH Int. Conf. on Virtual-Reality Continuum and Its Applications in Industry</w:t>
      </w:r>
      <w:r>
        <w:rPr>
          <w:color w:val="231F20"/>
          <w:w w:val="95"/>
          <w:sz w:val="16"/>
        </w:rPr>
        <w:t>. ACM.</w:t>
      </w:r>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r>
        <w:rPr>
          <w:color w:val="231F20"/>
          <w:w w:val="90"/>
          <w:sz w:val="16"/>
        </w:rPr>
        <w:t>•</w:t>
      </w:r>
      <w:r>
        <w:rPr>
          <w:color w:val="231F20"/>
          <w:spacing w:val="-3"/>
          <w:w w:val="90"/>
          <w:sz w:val="16"/>
        </w:rPr>
        <w:t> </w:t>
      </w:r>
      <w:r>
        <w:rPr>
          <w:color w:val="231F20"/>
          <w:w w:val="90"/>
          <w:sz w:val="16"/>
        </w:rPr>
        <w:t>T.</w:t>
      </w:r>
      <w:r>
        <w:rPr>
          <w:color w:val="231F20"/>
          <w:spacing w:val="-3"/>
          <w:w w:val="90"/>
          <w:sz w:val="16"/>
        </w:rPr>
        <w:t> </w:t>
      </w:r>
      <w:r>
        <w:rPr>
          <w:color w:val="231F20"/>
          <w:w w:val="90"/>
          <w:sz w:val="16"/>
        </w:rPr>
        <w:t>Teo,</w:t>
      </w:r>
      <w:r>
        <w:rPr>
          <w:color w:val="231F20"/>
          <w:spacing w:val="-3"/>
          <w:w w:val="90"/>
          <w:sz w:val="16"/>
        </w:rPr>
        <w:t> </w:t>
      </w:r>
      <w:r>
        <w:rPr>
          <w:color w:val="231F20"/>
          <w:w w:val="90"/>
          <w:sz w:val="16"/>
        </w:rPr>
        <w:t>L.</w:t>
      </w:r>
      <w:r>
        <w:rPr>
          <w:color w:val="231F20"/>
          <w:spacing w:val="-3"/>
          <w:w w:val="90"/>
          <w:sz w:val="16"/>
        </w:rPr>
        <w:t> </w:t>
      </w:r>
      <w:r>
        <w:rPr>
          <w:color w:val="231F20"/>
          <w:w w:val="90"/>
          <w:sz w:val="16"/>
        </w:rPr>
        <w:t>Lawrence,</w:t>
      </w:r>
      <w:r>
        <w:rPr>
          <w:color w:val="231F20"/>
          <w:spacing w:val="-4"/>
          <w:w w:val="90"/>
          <w:sz w:val="16"/>
        </w:rPr>
        <w:t> </w:t>
      </w:r>
      <w:r>
        <w:rPr>
          <w:color w:val="231F20"/>
          <w:w w:val="90"/>
          <w:sz w:val="16"/>
        </w:rPr>
        <w:t>G.</w:t>
      </w:r>
      <w:r>
        <w:rPr>
          <w:color w:val="231F20"/>
          <w:spacing w:val="-3"/>
          <w:w w:val="90"/>
          <w:sz w:val="16"/>
        </w:rPr>
        <w:t> </w:t>
      </w:r>
      <w:r>
        <w:rPr>
          <w:color w:val="231F20"/>
          <w:w w:val="90"/>
          <w:sz w:val="16"/>
        </w:rPr>
        <w:t>A.</w:t>
      </w:r>
      <w:r>
        <w:rPr>
          <w:color w:val="231F20"/>
          <w:spacing w:val="-3"/>
          <w:w w:val="90"/>
          <w:sz w:val="16"/>
        </w:rPr>
        <w:t> </w:t>
      </w:r>
      <w:r>
        <w:rPr>
          <w:color w:val="231F20"/>
          <w:w w:val="90"/>
          <w:sz w:val="16"/>
        </w:rPr>
        <w:t>Lee,</w:t>
      </w:r>
      <w:r>
        <w:rPr>
          <w:color w:val="231F20"/>
          <w:spacing w:val="-3"/>
          <w:w w:val="90"/>
          <w:sz w:val="16"/>
        </w:rPr>
        <w:t> </w:t>
      </w:r>
      <w:r>
        <w:rPr>
          <w:color w:val="231F20"/>
          <w:w w:val="90"/>
          <w:sz w:val="16"/>
        </w:rPr>
        <w:t>M.</w:t>
      </w:r>
      <w:r>
        <w:rPr>
          <w:color w:val="231F20"/>
          <w:spacing w:val="-3"/>
          <w:w w:val="90"/>
          <w:sz w:val="16"/>
        </w:rPr>
        <w:t> </w:t>
      </w:r>
      <w:r>
        <w:rPr>
          <w:color w:val="231F20"/>
          <w:w w:val="90"/>
          <w:sz w:val="16"/>
        </w:rPr>
        <w:t>Billinghurst,</w:t>
      </w:r>
      <w:r>
        <w:rPr>
          <w:color w:val="231F20"/>
          <w:spacing w:val="-3"/>
          <w:w w:val="90"/>
          <w:sz w:val="16"/>
        </w:rPr>
        <w:t> </w:t>
      </w:r>
      <w:r>
        <w:rPr>
          <w:color w:val="231F20"/>
          <w:w w:val="90"/>
          <w:sz w:val="16"/>
        </w:rPr>
        <w:t>and</w:t>
      </w:r>
      <w:r>
        <w:rPr>
          <w:color w:val="231F20"/>
          <w:spacing w:val="-3"/>
          <w:w w:val="90"/>
          <w:sz w:val="16"/>
        </w:rPr>
        <w:t> </w:t>
      </w:r>
      <w:r>
        <w:rPr>
          <w:color w:val="231F20"/>
          <w:w w:val="90"/>
          <w:sz w:val="16"/>
        </w:rPr>
        <w:t>M.</w:t>
      </w:r>
      <w:r>
        <w:rPr>
          <w:color w:val="231F20"/>
          <w:spacing w:val="-3"/>
          <w:w w:val="90"/>
          <w:sz w:val="16"/>
        </w:rPr>
        <w:t> </w:t>
      </w:r>
      <w:r>
        <w:rPr>
          <w:color w:val="231F20"/>
          <w:w w:val="90"/>
          <w:sz w:val="16"/>
        </w:rPr>
        <w:t>Adcock.</w:t>
      </w:r>
      <w:r>
        <w:rPr>
          <w:color w:val="231F20"/>
          <w:spacing w:val="-3"/>
          <w:w w:val="90"/>
          <w:sz w:val="16"/>
        </w:rPr>
        <w:t> </w:t>
      </w:r>
      <w:r>
        <w:rPr>
          <w:color w:val="231F20"/>
          <w:w w:val="90"/>
          <w:sz w:val="16"/>
        </w:rPr>
        <w:t>2019.</w:t>
      </w:r>
      <w:r>
        <w:rPr>
          <w:color w:val="231F20"/>
          <w:spacing w:val="-3"/>
          <w:w w:val="90"/>
          <w:sz w:val="16"/>
        </w:rPr>
        <w:t> </w:t>
      </w:r>
      <w:r>
        <w:rPr>
          <w:color w:val="231F20"/>
          <w:w w:val="90"/>
          <w:sz w:val="16"/>
        </w:rPr>
        <w:t>Mixed</w:t>
      </w:r>
      <w:r>
        <w:rPr>
          <w:color w:val="231F20"/>
          <w:spacing w:val="-3"/>
          <w:w w:val="90"/>
          <w:sz w:val="16"/>
        </w:rPr>
        <w:t> </w:t>
      </w:r>
      <w:r>
        <w:rPr>
          <w:color w:val="231F20"/>
          <w:w w:val="90"/>
          <w:sz w:val="16"/>
        </w:rPr>
        <w:t>reality</w:t>
      </w:r>
      <w:r>
        <w:rPr>
          <w:color w:val="231F20"/>
          <w:spacing w:val="-3"/>
          <w:w w:val="90"/>
          <w:sz w:val="16"/>
        </w:rPr>
        <w:t> </w:t>
      </w:r>
      <w:r>
        <w:rPr>
          <w:color w:val="231F20"/>
          <w:w w:val="90"/>
          <w:sz w:val="16"/>
        </w:rPr>
        <w:t>remote</w:t>
      </w:r>
      <w:r>
        <w:rPr>
          <w:color w:val="231F20"/>
          <w:spacing w:val="-3"/>
          <w:w w:val="90"/>
          <w:sz w:val="16"/>
        </w:rPr>
        <w:t> </w:t>
      </w:r>
      <w:r>
        <w:rPr>
          <w:color w:val="231F20"/>
          <w:w w:val="90"/>
          <w:sz w:val="16"/>
        </w:rPr>
        <w:t>collaboration</w:t>
      </w:r>
      <w:r>
        <w:rPr>
          <w:color w:val="231F20"/>
          <w:spacing w:val="-3"/>
          <w:w w:val="90"/>
          <w:sz w:val="16"/>
        </w:rPr>
        <w:t> </w:t>
      </w:r>
      <w:r>
        <w:rPr>
          <w:color w:val="231F20"/>
          <w:w w:val="90"/>
          <w:sz w:val="16"/>
        </w:rPr>
        <w:t>combining</w:t>
      </w:r>
      <w:r>
        <w:rPr>
          <w:color w:val="231F20"/>
          <w:spacing w:val="40"/>
          <w:sz w:val="16"/>
        </w:rPr>
        <w:t> </w:t>
      </w:r>
      <w:r>
        <w:rPr>
          <w:color w:val="231F20"/>
          <w:w w:val="95"/>
          <w:sz w:val="16"/>
        </w:rPr>
        <w:t>360</w:t>
      </w:r>
      <w:r>
        <w:rPr>
          <w:color w:val="231F20"/>
          <w:spacing w:val="-5"/>
          <w:w w:val="95"/>
          <w:sz w:val="16"/>
        </w:rPr>
        <w:t> </w:t>
      </w:r>
      <w:r>
        <w:rPr>
          <w:color w:val="231F20"/>
          <w:w w:val="95"/>
          <w:sz w:val="16"/>
        </w:rPr>
        <w:t>video</w:t>
      </w:r>
      <w:r>
        <w:rPr>
          <w:color w:val="231F20"/>
          <w:spacing w:val="-5"/>
          <w:w w:val="95"/>
          <w:sz w:val="16"/>
        </w:rPr>
        <w:t> </w:t>
      </w:r>
      <w:r>
        <w:rPr>
          <w:color w:val="231F20"/>
          <w:w w:val="95"/>
          <w:sz w:val="16"/>
        </w:rPr>
        <w:t>and</w:t>
      </w:r>
      <w:r>
        <w:rPr>
          <w:color w:val="231F20"/>
          <w:spacing w:val="-5"/>
          <w:w w:val="95"/>
          <w:sz w:val="16"/>
        </w:rPr>
        <w:t> </w:t>
      </w:r>
      <w:r>
        <w:rPr>
          <w:color w:val="231F20"/>
          <w:w w:val="95"/>
          <w:sz w:val="16"/>
        </w:rPr>
        <w:t>3D</w:t>
      </w:r>
      <w:r>
        <w:rPr>
          <w:color w:val="231F20"/>
          <w:spacing w:val="-5"/>
          <w:w w:val="95"/>
          <w:sz w:val="16"/>
        </w:rPr>
        <w:t> </w:t>
      </w:r>
      <w:r>
        <w:rPr>
          <w:color w:val="231F20"/>
          <w:w w:val="95"/>
          <w:sz w:val="16"/>
        </w:rPr>
        <w:t>reconstruction.</w:t>
      </w:r>
      <w:r>
        <w:rPr>
          <w:color w:val="231F20"/>
          <w:spacing w:val="-4"/>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5"/>
          <w:w w:val="95"/>
          <w:sz w:val="16"/>
        </w:rPr>
        <w:t> </w:t>
      </w:r>
      <w:r>
        <w:rPr>
          <w:rFonts w:ascii="Book Antiqua" w:hAnsi="Book Antiqua"/>
          <w:i/>
          <w:color w:val="231F20"/>
          <w:w w:val="95"/>
          <w:sz w:val="16"/>
        </w:rPr>
        <w:t>of</w:t>
      </w:r>
      <w:r>
        <w:rPr>
          <w:rFonts w:ascii="Book Antiqua" w:hAnsi="Book Antiqua"/>
          <w:i/>
          <w:color w:val="231F20"/>
          <w:spacing w:val="-5"/>
          <w:w w:val="95"/>
          <w:sz w:val="16"/>
        </w:rPr>
        <w:t> </w:t>
      </w:r>
      <w:r>
        <w:rPr>
          <w:rFonts w:ascii="Book Antiqua" w:hAnsi="Book Antiqua"/>
          <w:i/>
          <w:color w:val="231F20"/>
          <w:w w:val="95"/>
          <w:sz w:val="16"/>
        </w:rPr>
        <w:t>CHI</w:t>
      </w:r>
      <w:r>
        <w:rPr>
          <w:color w:val="231F20"/>
          <w:w w:val="95"/>
          <w:sz w:val="16"/>
        </w:rPr>
        <w:t>.</w:t>
      </w:r>
      <w:r>
        <w:rPr>
          <w:color w:val="231F20"/>
          <w:spacing w:val="-5"/>
          <w:w w:val="95"/>
          <w:sz w:val="16"/>
        </w:rPr>
        <w:t> </w:t>
      </w:r>
      <w:r>
        <w:rPr>
          <w:color w:val="231F20"/>
          <w:w w:val="95"/>
          <w:sz w:val="16"/>
        </w:rPr>
        <w:t>ACM.</w:t>
      </w:r>
      <w:r>
        <w:rPr>
          <w:color w:val="231F20"/>
          <w:spacing w:val="-4"/>
          <w:w w:val="95"/>
          <w:sz w:val="16"/>
        </w:rPr>
        <w:t> </w:t>
      </w:r>
      <w:hyperlink r:id="rId44">
        <w:r>
          <w:rPr>
            <w:color w:val="005596"/>
            <w:w w:val="95"/>
            <w:sz w:val="16"/>
          </w:rPr>
          <w:t>https://doi.org/10.1145/3290605.3300431</w:t>
        </w:r>
      </w:hyperlink>
    </w:p>
    <w:p>
      <w:pPr>
        <w:pStyle w:val="ListParagraph"/>
        <w:numPr>
          <w:ilvl w:val="0"/>
          <w:numId w:val="14"/>
        </w:numPr>
        <w:tabs>
          <w:tab w:pos="1328" w:val="left" w:leader="none"/>
          <w:tab w:pos="1330" w:val="left" w:leader="none"/>
        </w:tabs>
        <w:spacing w:line="220" w:lineRule="auto" w:before="1" w:after="0"/>
        <w:ind w:left="1330" w:right="885" w:hanging="416"/>
        <w:jc w:val="both"/>
        <w:rPr>
          <w:sz w:val="16"/>
        </w:rPr>
      </w:pPr>
      <w:bookmarkStart w:name="_bookmark420" w:id="421"/>
      <w:bookmarkEnd w:id="421"/>
      <w:r>
        <w:rPr/>
      </w:r>
      <w:r>
        <w:rPr>
          <w:color w:val="231F20"/>
          <w:w w:val="90"/>
          <w:sz w:val="16"/>
        </w:rPr>
        <w:t>• T. Teo, G. A. Lee, M. Billinghurst, and M. Adcock. 2019. Supporting visual annotation cues in a live 360 panorama-</w:t>
      </w:r>
      <w:r>
        <w:rPr>
          <w:color w:val="231F20"/>
          <w:spacing w:val="40"/>
          <w:sz w:val="16"/>
        </w:rPr>
        <w:t> </w:t>
      </w:r>
      <w:r>
        <w:rPr>
          <w:color w:val="231F20"/>
          <w:w w:val="95"/>
          <w:sz w:val="16"/>
        </w:rPr>
        <w:t>based mixed reality remote collaboration.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14"/>
        </w:numPr>
        <w:tabs>
          <w:tab w:pos="1328" w:val="left" w:leader="none"/>
          <w:tab w:pos="1330" w:val="left" w:leader="none"/>
        </w:tabs>
        <w:spacing w:line="220" w:lineRule="auto" w:before="1" w:after="0"/>
        <w:ind w:left="1330" w:right="908" w:hanging="416"/>
        <w:jc w:val="both"/>
        <w:rPr>
          <w:sz w:val="16"/>
        </w:rPr>
      </w:pPr>
      <w:bookmarkStart w:name="_bookmark421" w:id="422"/>
      <w:bookmarkEnd w:id="422"/>
      <w:r>
        <w:rPr/>
      </w:r>
      <w:r>
        <w:rPr>
          <w:color w:val="231F20"/>
          <w:w w:val="90"/>
          <w:sz w:val="16"/>
        </w:rPr>
        <w:t>•</w:t>
      </w:r>
      <w:r>
        <w:rPr>
          <w:color w:val="231F20"/>
          <w:spacing w:val="-2"/>
          <w:w w:val="90"/>
          <w:sz w:val="16"/>
        </w:rPr>
        <w:t> </w:t>
      </w:r>
      <w:r>
        <w:rPr>
          <w:color w:val="231F20"/>
          <w:w w:val="90"/>
          <w:sz w:val="16"/>
        </w:rPr>
        <w:t>S.</w:t>
      </w:r>
      <w:r>
        <w:rPr>
          <w:color w:val="231F20"/>
          <w:spacing w:val="-2"/>
          <w:w w:val="90"/>
          <w:sz w:val="16"/>
        </w:rPr>
        <w:t> </w:t>
      </w:r>
      <w:r>
        <w:rPr>
          <w:color w:val="231F20"/>
          <w:w w:val="90"/>
          <w:sz w:val="16"/>
        </w:rPr>
        <w:t>Thanyadit,</w:t>
      </w:r>
      <w:r>
        <w:rPr>
          <w:color w:val="231F20"/>
          <w:spacing w:val="-2"/>
          <w:w w:val="90"/>
          <w:sz w:val="16"/>
        </w:rPr>
        <w:t> </w:t>
      </w:r>
      <w:r>
        <w:rPr>
          <w:color w:val="231F20"/>
          <w:w w:val="90"/>
          <w:sz w:val="16"/>
        </w:rPr>
        <w:t>P.</w:t>
      </w:r>
      <w:r>
        <w:rPr>
          <w:color w:val="231F20"/>
          <w:spacing w:val="-2"/>
          <w:w w:val="90"/>
          <w:sz w:val="16"/>
        </w:rPr>
        <w:t> </w:t>
      </w:r>
      <w:r>
        <w:rPr>
          <w:color w:val="231F20"/>
          <w:w w:val="90"/>
          <w:sz w:val="16"/>
        </w:rPr>
        <w:t>Punpongsanon,</w:t>
      </w:r>
      <w:r>
        <w:rPr>
          <w:color w:val="231F20"/>
          <w:spacing w:val="-2"/>
          <w:w w:val="90"/>
          <w:sz w:val="16"/>
        </w:rPr>
        <w:t> </w:t>
      </w:r>
      <w:r>
        <w:rPr>
          <w:color w:val="231F20"/>
          <w:w w:val="90"/>
          <w:sz w:val="16"/>
        </w:rPr>
        <w:t>and</w:t>
      </w:r>
      <w:r>
        <w:rPr>
          <w:color w:val="231F20"/>
          <w:spacing w:val="-2"/>
          <w:w w:val="90"/>
          <w:sz w:val="16"/>
        </w:rPr>
        <w:t> </w:t>
      </w:r>
      <w:r>
        <w:rPr>
          <w:color w:val="231F20"/>
          <w:w w:val="90"/>
          <w:sz w:val="16"/>
        </w:rPr>
        <w:t>T.-C.</w:t>
      </w:r>
      <w:r>
        <w:rPr>
          <w:color w:val="231F20"/>
          <w:spacing w:val="-2"/>
          <w:w w:val="90"/>
          <w:sz w:val="16"/>
        </w:rPr>
        <w:t> </w:t>
      </w:r>
      <w:r>
        <w:rPr>
          <w:color w:val="231F20"/>
          <w:w w:val="90"/>
          <w:sz w:val="16"/>
        </w:rPr>
        <w:t>Pong.</w:t>
      </w:r>
      <w:r>
        <w:rPr>
          <w:color w:val="231F20"/>
          <w:spacing w:val="-2"/>
          <w:w w:val="90"/>
          <w:sz w:val="16"/>
        </w:rPr>
        <w:t> </w:t>
      </w:r>
      <w:r>
        <w:rPr>
          <w:color w:val="231F20"/>
          <w:w w:val="90"/>
          <w:sz w:val="16"/>
        </w:rPr>
        <w:t>2019.</w:t>
      </w:r>
      <w:r>
        <w:rPr>
          <w:color w:val="231F20"/>
          <w:spacing w:val="-2"/>
          <w:w w:val="90"/>
          <w:sz w:val="16"/>
        </w:rPr>
        <w:t> </w:t>
      </w:r>
      <w:r>
        <w:rPr>
          <w:color w:val="231F20"/>
          <w:w w:val="90"/>
          <w:sz w:val="16"/>
        </w:rPr>
        <w:t>ObserVAR:</w:t>
      </w:r>
      <w:r>
        <w:rPr>
          <w:color w:val="231F20"/>
          <w:spacing w:val="-2"/>
          <w:w w:val="90"/>
          <w:sz w:val="16"/>
        </w:rPr>
        <w:t> </w:t>
      </w:r>
      <w:r>
        <w:rPr>
          <w:color w:val="231F20"/>
          <w:w w:val="90"/>
          <w:sz w:val="16"/>
        </w:rPr>
        <w:t>Visualization</w:t>
      </w:r>
      <w:r>
        <w:rPr>
          <w:color w:val="231F20"/>
          <w:spacing w:val="-2"/>
          <w:w w:val="90"/>
          <w:sz w:val="16"/>
        </w:rPr>
        <w:t> </w:t>
      </w:r>
      <w:r>
        <w:rPr>
          <w:color w:val="231F20"/>
          <w:w w:val="90"/>
          <w:sz w:val="16"/>
        </w:rPr>
        <w:t>system</w:t>
      </w:r>
      <w:r>
        <w:rPr>
          <w:color w:val="231F20"/>
          <w:spacing w:val="-2"/>
          <w:w w:val="90"/>
          <w:sz w:val="16"/>
        </w:rPr>
        <w:t> </w:t>
      </w:r>
      <w:r>
        <w:rPr>
          <w:color w:val="231F20"/>
          <w:w w:val="90"/>
          <w:sz w:val="16"/>
        </w:rPr>
        <w:t>for</w:t>
      </w:r>
      <w:r>
        <w:rPr>
          <w:color w:val="231F20"/>
          <w:spacing w:val="-2"/>
          <w:w w:val="90"/>
          <w:sz w:val="16"/>
        </w:rPr>
        <w:t> </w:t>
      </w:r>
      <w:r>
        <w:rPr>
          <w:color w:val="231F20"/>
          <w:w w:val="90"/>
          <w:sz w:val="16"/>
        </w:rPr>
        <w:t>observing</w:t>
      </w:r>
      <w:r>
        <w:rPr>
          <w:color w:val="231F20"/>
          <w:spacing w:val="-2"/>
          <w:w w:val="90"/>
          <w:sz w:val="16"/>
        </w:rPr>
        <w:t> </w:t>
      </w:r>
      <w:r>
        <w:rPr>
          <w:color w:val="231F20"/>
          <w:w w:val="90"/>
          <w:sz w:val="16"/>
        </w:rPr>
        <w:t>virtual</w:t>
      </w:r>
      <w:r>
        <w:rPr>
          <w:color w:val="231F20"/>
          <w:spacing w:val="-2"/>
          <w:w w:val="90"/>
          <w:sz w:val="16"/>
        </w:rPr>
        <w:t> </w:t>
      </w:r>
      <w:r>
        <w:rPr>
          <w:color w:val="231F20"/>
          <w:w w:val="90"/>
          <w:sz w:val="16"/>
        </w:rPr>
        <w:t>reality</w:t>
      </w:r>
      <w:r>
        <w:rPr>
          <w:color w:val="231F20"/>
          <w:spacing w:val="40"/>
          <w:sz w:val="16"/>
        </w:rPr>
        <w:t> </w:t>
      </w:r>
      <w:r>
        <w:rPr>
          <w:color w:val="231F20"/>
          <w:w w:val="90"/>
          <w:sz w:val="16"/>
        </w:rPr>
        <w:t>users using augmented reality. In </w:t>
      </w:r>
      <w:r>
        <w:rPr>
          <w:rFonts w:ascii="Book Antiqua" w:hAnsi="Book Antiqua"/>
          <w:i/>
          <w:color w:val="231F20"/>
          <w:w w:val="90"/>
          <w:sz w:val="16"/>
        </w:rPr>
        <w:t>IEEE ISMAR</w:t>
      </w:r>
      <w:r>
        <w:rPr>
          <w:color w:val="231F20"/>
          <w:w w:val="90"/>
          <w:sz w:val="16"/>
        </w:rPr>
        <w:t>. IEEE. </w:t>
      </w:r>
      <w:hyperlink r:id="rId286">
        <w:r>
          <w:rPr>
            <w:color w:val="005596"/>
            <w:w w:val="90"/>
            <w:sz w:val="16"/>
          </w:rPr>
          <w:t>https://doi.org/10.1109/ISMAR.2019.00023</w:t>
        </w:r>
      </w:hyperlink>
    </w:p>
    <w:p>
      <w:pPr>
        <w:pStyle w:val="ListParagraph"/>
        <w:numPr>
          <w:ilvl w:val="0"/>
          <w:numId w:val="14"/>
        </w:numPr>
        <w:tabs>
          <w:tab w:pos="1328" w:val="left" w:leader="none"/>
          <w:tab w:pos="1330" w:val="left" w:leader="none"/>
        </w:tabs>
        <w:spacing w:line="220" w:lineRule="auto" w:before="1" w:after="0"/>
        <w:ind w:left="1330" w:right="893" w:hanging="416"/>
        <w:jc w:val="both"/>
        <w:rPr>
          <w:sz w:val="16"/>
        </w:rPr>
      </w:pPr>
      <w:bookmarkStart w:name="_bookmark422" w:id="423"/>
      <w:bookmarkEnd w:id="423"/>
      <w:r>
        <w:rPr/>
      </w:r>
      <w:r>
        <w:rPr>
          <w:color w:val="231F20"/>
          <w:w w:val="90"/>
          <w:sz w:val="16"/>
        </w:rPr>
        <w:t>• J. Thomas, C. Hutton Pospick, and E. Suma Rosenberg. 2020. Towards physically interactive virtual environments:</w:t>
      </w:r>
      <w:r>
        <w:rPr>
          <w:color w:val="231F20"/>
          <w:spacing w:val="40"/>
          <w:sz w:val="16"/>
        </w:rPr>
        <w:t> </w:t>
      </w:r>
      <w:r>
        <w:rPr>
          <w:color w:val="231F20"/>
          <w:w w:val="90"/>
          <w:sz w:val="16"/>
        </w:rPr>
        <w:t>reactive alignment with redirected walking. In </w:t>
      </w:r>
      <w:r>
        <w:rPr>
          <w:rFonts w:ascii="Book Antiqua" w:hAnsi="Book Antiqua"/>
          <w:i/>
          <w:color w:val="231F20"/>
          <w:w w:val="90"/>
          <w:sz w:val="16"/>
        </w:rPr>
        <w:t>Proc. of ACM VRST</w:t>
      </w:r>
      <w:r>
        <w:rPr>
          <w:color w:val="231F20"/>
          <w:w w:val="90"/>
          <w:sz w:val="16"/>
        </w:rPr>
        <w:t>. ACM. </w:t>
      </w:r>
      <w:hyperlink r:id="rId287">
        <w:r>
          <w:rPr>
            <w:color w:val="005596"/>
            <w:w w:val="90"/>
            <w:sz w:val="16"/>
          </w:rPr>
          <w:t>https://doi.org/10.1145/3385956.3418966</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bookmarkStart w:name="_bookmark423" w:id="424"/>
      <w:bookmarkEnd w:id="424"/>
      <w:r>
        <w:rPr/>
      </w:r>
      <w:r>
        <w:rPr>
          <w:color w:val="231F20"/>
          <w:w w:val="90"/>
          <w:sz w:val="16"/>
        </w:rPr>
        <w:t>•</w:t>
      </w:r>
      <w:r>
        <w:rPr>
          <w:color w:val="231F20"/>
          <w:spacing w:val="-1"/>
          <w:w w:val="90"/>
          <w:sz w:val="16"/>
        </w:rPr>
        <w:t> </w:t>
      </w:r>
      <w:r>
        <w:rPr>
          <w:color w:val="231F20"/>
          <w:w w:val="90"/>
          <w:sz w:val="16"/>
        </w:rPr>
        <w:t>B.</w:t>
      </w:r>
      <w:r>
        <w:rPr>
          <w:color w:val="231F20"/>
          <w:spacing w:val="-1"/>
          <w:w w:val="90"/>
          <w:sz w:val="16"/>
        </w:rPr>
        <w:t> </w:t>
      </w:r>
      <w:r>
        <w:rPr>
          <w:color w:val="231F20"/>
          <w:w w:val="90"/>
          <w:sz w:val="16"/>
        </w:rPr>
        <w:t>Thoravi</w:t>
      </w:r>
      <w:r>
        <w:rPr>
          <w:color w:val="231F20"/>
          <w:spacing w:val="-1"/>
          <w:w w:val="90"/>
          <w:sz w:val="16"/>
        </w:rPr>
        <w:t> </w:t>
      </w:r>
      <w:r>
        <w:rPr>
          <w:color w:val="231F20"/>
          <w:w w:val="90"/>
          <w:sz w:val="16"/>
        </w:rPr>
        <w:t>Kumaravel,</w:t>
      </w:r>
      <w:r>
        <w:rPr>
          <w:color w:val="231F20"/>
          <w:spacing w:val="-2"/>
          <w:w w:val="90"/>
          <w:sz w:val="16"/>
        </w:rPr>
        <w:t> </w:t>
      </w:r>
      <w:r>
        <w:rPr>
          <w:color w:val="231F20"/>
          <w:w w:val="90"/>
          <w:sz w:val="16"/>
        </w:rPr>
        <w:t>F.</w:t>
      </w:r>
      <w:r>
        <w:rPr>
          <w:color w:val="231F20"/>
          <w:spacing w:val="-1"/>
          <w:w w:val="90"/>
          <w:sz w:val="16"/>
        </w:rPr>
        <w:t> </w:t>
      </w:r>
      <w:r>
        <w:rPr>
          <w:color w:val="231F20"/>
          <w:w w:val="90"/>
          <w:sz w:val="16"/>
        </w:rPr>
        <w:t>Anderson,</w:t>
      </w:r>
      <w:r>
        <w:rPr>
          <w:color w:val="231F20"/>
          <w:spacing w:val="-1"/>
          <w:w w:val="90"/>
          <w:sz w:val="16"/>
        </w:rPr>
        <w:t> </w:t>
      </w:r>
      <w:r>
        <w:rPr>
          <w:color w:val="231F20"/>
          <w:w w:val="90"/>
          <w:sz w:val="16"/>
        </w:rPr>
        <w:t>G.</w:t>
      </w:r>
      <w:r>
        <w:rPr>
          <w:color w:val="231F20"/>
          <w:spacing w:val="-2"/>
          <w:w w:val="90"/>
          <w:sz w:val="16"/>
        </w:rPr>
        <w:t> </w:t>
      </w:r>
      <w:r>
        <w:rPr>
          <w:color w:val="231F20"/>
          <w:w w:val="90"/>
          <w:sz w:val="16"/>
        </w:rPr>
        <w:t>Fitzmaurice,</w:t>
      </w:r>
      <w:r>
        <w:rPr>
          <w:color w:val="231F20"/>
          <w:spacing w:val="-1"/>
          <w:w w:val="90"/>
          <w:sz w:val="16"/>
        </w:rPr>
        <w:t> </w:t>
      </w:r>
      <w:r>
        <w:rPr>
          <w:color w:val="231F20"/>
          <w:w w:val="90"/>
          <w:sz w:val="16"/>
        </w:rPr>
        <w:t>B.</w:t>
      </w:r>
      <w:r>
        <w:rPr>
          <w:color w:val="231F20"/>
          <w:spacing w:val="-1"/>
          <w:w w:val="90"/>
          <w:sz w:val="16"/>
        </w:rPr>
        <w:t> </w:t>
      </w:r>
      <w:r>
        <w:rPr>
          <w:color w:val="231F20"/>
          <w:w w:val="90"/>
          <w:sz w:val="16"/>
        </w:rPr>
        <w:t>Hartmann,</w:t>
      </w:r>
      <w:r>
        <w:rPr>
          <w:color w:val="231F20"/>
          <w:spacing w:val="-1"/>
          <w:w w:val="90"/>
          <w:sz w:val="16"/>
        </w:rPr>
        <w:t> </w:t>
      </w:r>
      <w:r>
        <w:rPr>
          <w:color w:val="231F20"/>
          <w:w w:val="90"/>
          <w:sz w:val="16"/>
        </w:rPr>
        <w:t>and</w:t>
      </w:r>
      <w:r>
        <w:rPr>
          <w:color w:val="231F20"/>
          <w:spacing w:val="-2"/>
          <w:w w:val="90"/>
          <w:sz w:val="16"/>
        </w:rPr>
        <w:t> </w:t>
      </w:r>
      <w:r>
        <w:rPr>
          <w:color w:val="231F20"/>
          <w:w w:val="90"/>
          <w:sz w:val="16"/>
        </w:rPr>
        <w:t>T.</w:t>
      </w:r>
      <w:r>
        <w:rPr>
          <w:color w:val="231F20"/>
          <w:spacing w:val="-1"/>
          <w:w w:val="90"/>
          <w:sz w:val="16"/>
        </w:rPr>
        <w:t> </w:t>
      </w:r>
      <w:r>
        <w:rPr>
          <w:color w:val="231F20"/>
          <w:w w:val="90"/>
          <w:sz w:val="16"/>
        </w:rPr>
        <w:t>Grossman.</w:t>
      </w:r>
      <w:r>
        <w:rPr>
          <w:color w:val="231F20"/>
          <w:spacing w:val="-1"/>
          <w:w w:val="90"/>
          <w:sz w:val="16"/>
        </w:rPr>
        <w:t> </w:t>
      </w:r>
      <w:r>
        <w:rPr>
          <w:color w:val="231F20"/>
          <w:w w:val="90"/>
          <w:sz w:val="16"/>
        </w:rPr>
        <w:t>2019.</w:t>
      </w:r>
      <w:r>
        <w:rPr>
          <w:color w:val="231F20"/>
          <w:spacing w:val="-2"/>
          <w:w w:val="90"/>
          <w:sz w:val="16"/>
        </w:rPr>
        <w:t> </w:t>
      </w:r>
      <w:r>
        <w:rPr>
          <w:color w:val="231F20"/>
          <w:w w:val="90"/>
          <w:sz w:val="16"/>
        </w:rPr>
        <w:t>Loki:</w:t>
      </w:r>
      <w:r>
        <w:rPr>
          <w:color w:val="231F20"/>
          <w:spacing w:val="-1"/>
          <w:w w:val="90"/>
          <w:sz w:val="16"/>
        </w:rPr>
        <w:t> </w:t>
      </w:r>
      <w:r>
        <w:rPr>
          <w:color w:val="231F20"/>
          <w:w w:val="90"/>
          <w:sz w:val="16"/>
        </w:rPr>
        <w:t>Facilitating</w:t>
      </w:r>
      <w:r>
        <w:rPr>
          <w:color w:val="231F20"/>
          <w:spacing w:val="-2"/>
          <w:w w:val="90"/>
          <w:sz w:val="16"/>
        </w:rPr>
        <w:t> </w:t>
      </w:r>
      <w:r>
        <w:rPr>
          <w:color w:val="231F20"/>
          <w:w w:val="90"/>
          <w:sz w:val="16"/>
        </w:rPr>
        <w:t>remote</w:t>
      </w:r>
      <w:r>
        <w:rPr>
          <w:color w:val="231F20"/>
          <w:spacing w:val="40"/>
          <w:sz w:val="16"/>
        </w:rPr>
        <w:t> </w:t>
      </w:r>
      <w:r>
        <w:rPr>
          <w:color w:val="231F20"/>
          <w:w w:val="95"/>
          <w:sz w:val="16"/>
        </w:rPr>
        <w:t>instruction</w:t>
      </w:r>
      <w:r>
        <w:rPr>
          <w:color w:val="231F20"/>
          <w:spacing w:val="-6"/>
          <w:w w:val="95"/>
          <w:sz w:val="16"/>
        </w:rPr>
        <w:t> </w:t>
      </w:r>
      <w:r>
        <w:rPr>
          <w:color w:val="231F20"/>
          <w:w w:val="95"/>
          <w:sz w:val="16"/>
        </w:rPr>
        <w:t>of</w:t>
      </w:r>
      <w:r>
        <w:rPr>
          <w:color w:val="231F20"/>
          <w:spacing w:val="-7"/>
          <w:w w:val="95"/>
          <w:sz w:val="16"/>
        </w:rPr>
        <w:t> </w:t>
      </w:r>
      <w:r>
        <w:rPr>
          <w:color w:val="231F20"/>
          <w:w w:val="95"/>
          <w:sz w:val="16"/>
        </w:rPr>
        <w:t>physical</w:t>
      </w:r>
      <w:r>
        <w:rPr>
          <w:color w:val="231F20"/>
          <w:spacing w:val="-7"/>
          <w:w w:val="95"/>
          <w:sz w:val="16"/>
        </w:rPr>
        <w:t> </w:t>
      </w:r>
      <w:r>
        <w:rPr>
          <w:color w:val="231F20"/>
          <w:w w:val="95"/>
          <w:sz w:val="16"/>
        </w:rPr>
        <w:t>tasks</w:t>
      </w:r>
      <w:r>
        <w:rPr>
          <w:color w:val="231F20"/>
          <w:spacing w:val="-7"/>
          <w:w w:val="95"/>
          <w:sz w:val="16"/>
        </w:rPr>
        <w:t> </w:t>
      </w:r>
      <w:r>
        <w:rPr>
          <w:color w:val="231F20"/>
          <w:w w:val="95"/>
          <w:sz w:val="16"/>
        </w:rPr>
        <w:t>using</w:t>
      </w:r>
      <w:r>
        <w:rPr>
          <w:color w:val="231F20"/>
          <w:spacing w:val="-6"/>
          <w:w w:val="95"/>
          <w:sz w:val="16"/>
        </w:rPr>
        <w:t> </w:t>
      </w:r>
      <w:r>
        <w:rPr>
          <w:color w:val="231F20"/>
          <w:w w:val="95"/>
          <w:sz w:val="16"/>
        </w:rPr>
        <w:t>bi-directional</w:t>
      </w:r>
      <w:r>
        <w:rPr>
          <w:color w:val="231F20"/>
          <w:spacing w:val="-6"/>
          <w:w w:val="95"/>
          <w:sz w:val="16"/>
        </w:rPr>
        <w:t> </w:t>
      </w:r>
      <w:r>
        <w:rPr>
          <w:color w:val="231F20"/>
          <w:w w:val="95"/>
          <w:sz w:val="16"/>
        </w:rPr>
        <w:t>mixed-reality</w:t>
      </w:r>
      <w:r>
        <w:rPr>
          <w:color w:val="231F20"/>
          <w:spacing w:val="-7"/>
          <w:w w:val="95"/>
          <w:sz w:val="16"/>
        </w:rPr>
        <w:t> </w:t>
      </w:r>
      <w:r>
        <w:rPr>
          <w:color w:val="231F20"/>
          <w:w w:val="95"/>
          <w:sz w:val="16"/>
        </w:rPr>
        <w:t>telepresence.</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1" w:after="0"/>
        <w:ind w:left="1330" w:right="895" w:hanging="416"/>
        <w:jc w:val="both"/>
        <w:rPr>
          <w:sz w:val="16"/>
        </w:rPr>
      </w:pPr>
      <w:bookmarkStart w:name="_bookmark424" w:id="425"/>
      <w:bookmarkEnd w:id="425"/>
      <w:r>
        <w:rPr/>
      </w:r>
      <w:r>
        <w:rPr>
          <w:color w:val="231F20"/>
          <w:w w:val="90"/>
          <w:sz w:val="16"/>
        </w:rPr>
        <w:t>• B. Thoravi Kumaravel and A. D. Wilson. 2022. DreamStream: Immersive and interactive spectating in VR. In </w:t>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288">
        <w:r>
          <w:rPr>
            <w:color w:val="005596"/>
            <w:w w:val="95"/>
            <w:sz w:val="16"/>
          </w:rPr>
          <w:t>https://doi.org/10.1145/3491102.3517508</w:t>
        </w:r>
      </w:hyperlink>
    </w:p>
    <w:p>
      <w:pPr>
        <w:pStyle w:val="ListParagraph"/>
        <w:numPr>
          <w:ilvl w:val="0"/>
          <w:numId w:val="14"/>
        </w:numPr>
        <w:tabs>
          <w:tab w:pos="1328" w:val="left" w:leader="none"/>
          <w:tab w:pos="1330" w:val="left" w:leader="none"/>
        </w:tabs>
        <w:spacing w:line="220" w:lineRule="auto" w:before="1" w:after="0"/>
        <w:ind w:left="1330" w:right="912" w:hanging="416"/>
        <w:jc w:val="both"/>
        <w:rPr>
          <w:sz w:val="16"/>
        </w:rPr>
      </w:pPr>
      <w:bookmarkStart w:name="_bookmark425" w:id="426"/>
      <w:bookmarkEnd w:id="426"/>
      <w:r>
        <w:rPr/>
      </w:r>
      <w:r>
        <w:rPr>
          <w:color w:val="231F20"/>
          <w:spacing w:val="-6"/>
          <w:sz w:val="16"/>
        </w:rPr>
        <w:t>•</w:t>
      </w:r>
      <w:r>
        <w:rPr>
          <w:color w:val="231F20"/>
          <w:spacing w:val="-3"/>
          <w:sz w:val="16"/>
        </w:rPr>
        <w:t> </w:t>
      </w:r>
      <w:r>
        <w:rPr>
          <w:color w:val="231F20"/>
          <w:spacing w:val="-6"/>
          <w:sz w:val="16"/>
        </w:rPr>
        <w:t>Y.</w:t>
      </w:r>
      <w:r>
        <w:rPr>
          <w:color w:val="231F20"/>
          <w:spacing w:val="-3"/>
          <w:sz w:val="16"/>
        </w:rPr>
        <w:t> </w:t>
      </w:r>
      <w:r>
        <w:rPr>
          <w:color w:val="231F20"/>
          <w:spacing w:val="-6"/>
          <w:sz w:val="16"/>
        </w:rPr>
        <w:t>Tian,</w:t>
      </w:r>
      <w:r>
        <w:rPr>
          <w:color w:val="231F20"/>
          <w:spacing w:val="-4"/>
          <w:sz w:val="16"/>
        </w:rPr>
        <w:t> </w:t>
      </w:r>
      <w:r>
        <w:rPr>
          <w:color w:val="231F20"/>
          <w:spacing w:val="-6"/>
          <w:sz w:val="16"/>
        </w:rPr>
        <w:t>C.</w:t>
      </w:r>
      <w:r>
        <w:rPr>
          <w:color w:val="231F20"/>
          <w:spacing w:val="-3"/>
          <w:sz w:val="16"/>
        </w:rPr>
        <w:t> </w:t>
      </w:r>
      <w:r>
        <w:rPr>
          <w:color w:val="231F20"/>
          <w:spacing w:val="-6"/>
          <w:sz w:val="16"/>
        </w:rPr>
        <w:t>W.</w:t>
      </w:r>
      <w:r>
        <w:rPr>
          <w:color w:val="231F20"/>
          <w:spacing w:val="-3"/>
          <w:sz w:val="16"/>
        </w:rPr>
        <w:t> </w:t>
      </w:r>
      <w:r>
        <w:rPr>
          <w:color w:val="231F20"/>
          <w:spacing w:val="-6"/>
          <w:sz w:val="16"/>
        </w:rPr>
        <w:t>Fu,</w:t>
      </w:r>
      <w:r>
        <w:rPr>
          <w:color w:val="231F20"/>
          <w:spacing w:val="-3"/>
          <w:sz w:val="16"/>
        </w:rPr>
        <w:t> </w:t>
      </w:r>
      <w:r>
        <w:rPr>
          <w:color w:val="231F20"/>
          <w:spacing w:val="-6"/>
          <w:sz w:val="16"/>
        </w:rPr>
        <w:t>S.</w:t>
      </w:r>
      <w:r>
        <w:rPr>
          <w:color w:val="231F20"/>
          <w:spacing w:val="-3"/>
          <w:sz w:val="16"/>
        </w:rPr>
        <w:t> </w:t>
      </w:r>
      <w:r>
        <w:rPr>
          <w:color w:val="231F20"/>
          <w:spacing w:val="-6"/>
          <w:sz w:val="16"/>
        </w:rPr>
        <w:t>Zhao,</w:t>
      </w:r>
      <w:r>
        <w:rPr>
          <w:color w:val="231F20"/>
          <w:spacing w:val="-3"/>
          <w:sz w:val="16"/>
        </w:rPr>
        <w:t> </w:t>
      </w:r>
      <w:r>
        <w:rPr>
          <w:color w:val="231F20"/>
          <w:spacing w:val="-6"/>
          <w:sz w:val="16"/>
        </w:rPr>
        <w:t>R.</w:t>
      </w:r>
      <w:r>
        <w:rPr>
          <w:color w:val="231F20"/>
          <w:spacing w:val="-3"/>
          <w:sz w:val="16"/>
        </w:rPr>
        <w:t> </w:t>
      </w:r>
      <w:r>
        <w:rPr>
          <w:color w:val="231F20"/>
          <w:spacing w:val="-6"/>
          <w:sz w:val="16"/>
        </w:rPr>
        <w:t>Li,</w:t>
      </w:r>
      <w:r>
        <w:rPr>
          <w:color w:val="231F20"/>
          <w:spacing w:val="-4"/>
          <w:sz w:val="16"/>
        </w:rPr>
        <w:t> </w:t>
      </w:r>
      <w:r>
        <w:rPr>
          <w:color w:val="231F20"/>
          <w:spacing w:val="-6"/>
          <w:sz w:val="16"/>
        </w:rPr>
        <w:t>X.</w:t>
      </w:r>
      <w:r>
        <w:rPr>
          <w:color w:val="231F20"/>
          <w:spacing w:val="-3"/>
          <w:sz w:val="16"/>
        </w:rPr>
        <w:t> </w:t>
      </w:r>
      <w:r>
        <w:rPr>
          <w:color w:val="231F20"/>
          <w:spacing w:val="-6"/>
          <w:sz w:val="16"/>
        </w:rPr>
        <w:t>Tang,</w:t>
      </w:r>
      <w:r>
        <w:rPr>
          <w:color w:val="231F20"/>
          <w:spacing w:val="-4"/>
          <w:sz w:val="16"/>
        </w:rPr>
        <w:t> </w:t>
      </w:r>
      <w:r>
        <w:rPr>
          <w:color w:val="231F20"/>
          <w:spacing w:val="-6"/>
          <w:sz w:val="16"/>
        </w:rPr>
        <w:t>X.</w:t>
      </w:r>
      <w:r>
        <w:rPr>
          <w:color w:val="231F20"/>
          <w:spacing w:val="-3"/>
          <w:sz w:val="16"/>
        </w:rPr>
        <w:t> </w:t>
      </w:r>
      <w:r>
        <w:rPr>
          <w:color w:val="231F20"/>
          <w:spacing w:val="-6"/>
          <w:sz w:val="16"/>
        </w:rPr>
        <w:t>Hu,</w:t>
      </w:r>
      <w:r>
        <w:rPr>
          <w:color w:val="231F20"/>
          <w:spacing w:val="-3"/>
          <w:sz w:val="16"/>
        </w:rPr>
        <w:t> </w:t>
      </w:r>
      <w:r>
        <w:rPr>
          <w:color w:val="231F20"/>
          <w:spacing w:val="-6"/>
          <w:sz w:val="16"/>
        </w:rPr>
        <w:t>and</w:t>
      </w:r>
      <w:r>
        <w:rPr>
          <w:color w:val="231F20"/>
          <w:spacing w:val="-3"/>
          <w:sz w:val="16"/>
        </w:rPr>
        <w:t> </w:t>
      </w:r>
      <w:r>
        <w:rPr>
          <w:color w:val="231F20"/>
          <w:spacing w:val="-6"/>
          <w:sz w:val="16"/>
        </w:rPr>
        <w:t>P.</w:t>
      </w:r>
      <w:r>
        <w:rPr>
          <w:color w:val="231F20"/>
          <w:spacing w:val="-4"/>
          <w:sz w:val="16"/>
        </w:rPr>
        <w:t> </w:t>
      </w:r>
      <w:r>
        <w:rPr>
          <w:color w:val="231F20"/>
          <w:spacing w:val="-6"/>
          <w:sz w:val="16"/>
        </w:rPr>
        <w:t>A.</w:t>
      </w:r>
      <w:r>
        <w:rPr>
          <w:color w:val="231F20"/>
          <w:spacing w:val="-3"/>
          <w:sz w:val="16"/>
        </w:rPr>
        <w:t> </w:t>
      </w:r>
      <w:r>
        <w:rPr>
          <w:color w:val="231F20"/>
          <w:spacing w:val="-6"/>
          <w:sz w:val="16"/>
        </w:rPr>
        <w:t>Heng.</w:t>
      </w:r>
      <w:r>
        <w:rPr>
          <w:color w:val="231F20"/>
          <w:spacing w:val="-3"/>
          <w:sz w:val="16"/>
        </w:rPr>
        <w:t> </w:t>
      </w:r>
      <w:r>
        <w:rPr>
          <w:color w:val="231F20"/>
          <w:spacing w:val="-6"/>
          <w:sz w:val="16"/>
        </w:rPr>
        <w:t>2019.</w:t>
      </w:r>
      <w:r>
        <w:rPr>
          <w:color w:val="231F20"/>
          <w:spacing w:val="-4"/>
          <w:sz w:val="16"/>
        </w:rPr>
        <w:t> </w:t>
      </w:r>
      <w:r>
        <w:rPr>
          <w:color w:val="231F20"/>
          <w:spacing w:val="-6"/>
          <w:sz w:val="16"/>
        </w:rPr>
        <w:t>Enhancing</w:t>
      </w:r>
      <w:r>
        <w:rPr>
          <w:color w:val="231F20"/>
          <w:spacing w:val="-3"/>
          <w:sz w:val="16"/>
        </w:rPr>
        <w:t> </w:t>
      </w:r>
      <w:r>
        <w:rPr>
          <w:color w:val="231F20"/>
          <w:spacing w:val="-6"/>
          <w:sz w:val="16"/>
        </w:rPr>
        <w:t>augmented</w:t>
      </w:r>
      <w:r>
        <w:rPr>
          <w:color w:val="231F20"/>
          <w:spacing w:val="-4"/>
          <w:sz w:val="16"/>
        </w:rPr>
        <w:t> </w:t>
      </w:r>
      <w:r>
        <w:rPr>
          <w:color w:val="231F20"/>
          <w:spacing w:val="-6"/>
          <w:sz w:val="16"/>
        </w:rPr>
        <w:t>VR</w:t>
      </w:r>
      <w:r>
        <w:rPr>
          <w:color w:val="231F20"/>
          <w:spacing w:val="-3"/>
          <w:sz w:val="16"/>
        </w:rPr>
        <w:t> </w:t>
      </w:r>
      <w:r>
        <w:rPr>
          <w:color w:val="231F20"/>
          <w:spacing w:val="-6"/>
          <w:sz w:val="16"/>
        </w:rPr>
        <w:t>interaction</w:t>
      </w:r>
      <w:r>
        <w:rPr>
          <w:color w:val="231F20"/>
          <w:spacing w:val="-4"/>
          <w:sz w:val="16"/>
        </w:rPr>
        <w:t> </w:t>
      </w:r>
      <w:r>
        <w:rPr>
          <w:color w:val="231F20"/>
          <w:spacing w:val="-6"/>
          <w:sz w:val="16"/>
        </w:rPr>
        <w:t>via</w:t>
      </w:r>
      <w:r>
        <w:rPr>
          <w:color w:val="231F20"/>
          <w:spacing w:val="40"/>
          <w:sz w:val="16"/>
        </w:rPr>
        <w:t> </w:t>
      </w:r>
      <w:r>
        <w:rPr>
          <w:color w:val="231F20"/>
          <w:spacing w:val="-2"/>
          <w:sz w:val="16"/>
        </w:rPr>
        <w:t>egocentric</w:t>
      </w:r>
      <w:r>
        <w:rPr>
          <w:color w:val="231F20"/>
          <w:spacing w:val="-8"/>
          <w:sz w:val="16"/>
        </w:rPr>
        <w:t> </w:t>
      </w:r>
      <w:r>
        <w:rPr>
          <w:color w:val="231F20"/>
          <w:spacing w:val="-2"/>
          <w:sz w:val="16"/>
        </w:rPr>
        <w:t>scene</w:t>
      </w:r>
      <w:r>
        <w:rPr>
          <w:color w:val="231F20"/>
          <w:spacing w:val="-8"/>
          <w:sz w:val="16"/>
        </w:rPr>
        <w:t> </w:t>
      </w:r>
      <w:r>
        <w:rPr>
          <w:color w:val="231F20"/>
          <w:spacing w:val="-2"/>
          <w:sz w:val="16"/>
        </w:rPr>
        <w:t>analysis.</w:t>
      </w:r>
      <w:r>
        <w:rPr>
          <w:color w:val="231F20"/>
          <w:spacing w:val="-8"/>
          <w:sz w:val="16"/>
        </w:rPr>
        <w:t> </w:t>
      </w:r>
      <w:r>
        <w:rPr>
          <w:rFonts w:ascii="Book Antiqua" w:hAnsi="Book Antiqua"/>
          <w:i/>
          <w:color w:val="231F20"/>
          <w:spacing w:val="-2"/>
          <w:sz w:val="16"/>
        </w:rPr>
        <w:t>Proc.</w:t>
      </w:r>
      <w:r>
        <w:rPr>
          <w:rFonts w:ascii="Book Antiqua" w:hAnsi="Book Antiqua"/>
          <w:i/>
          <w:color w:val="231F20"/>
          <w:spacing w:val="-8"/>
          <w:sz w:val="16"/>
        </w:rPr>
        <w:t> </w:t>
      </w:r>
      <w:r>
        <w:rPr>
          <w:rFonts w:ascii="Book Antiqua" w:hAnsi="Book Antiqua"/>
          <w:i/>
          <w:color w:val="231F20"/>
          <w:spacing w:val="-2"/>
          <w:sz w:val="16"/>
        </w:rPr>
        <w:t>ACM</w:t>
      </w:r>
      <w:r>
        <w:rPr>
          <w:rFonts w:ascii="Book Antiqua" w:hAnsi="Book Antiqua"/>
          <w:i/>
          <w:color w:val="231F20"/>
          <w:spacing w:val="-8"/>
          <w:sz w:val="16"/>
        </w:rPr>
        <w:t> </w:t>
      </w:r>
      <w:r>
        <w:rPr>
          <w:rFonts w:ascii="Book Antiqua" w:hAnsi="Book Antiqua"/>
          <w:i/>
          <w:color w:val="231F20"/>
          <w:spacing w:val="-2"/>
          <w:sz w:val="16"/>
        </w:rPr>
        <w:t>Interact.</w:t>
      </w:r>
      <w:r>
        <w:rPr>
          <w:rFonts w:ascii="Book Antiqua" w:hAnsi="Book Antiqua"/>
          <w:i/>
          <w:color w:val="231F20"/>
          <w:spacing w:val="-8"/>
          <w:sz w:val="16"/>
        </w:rPr>
        <w:t> </w:t>
      </w:r>
      <w:r>
        <w:rPr>
          <w:rFonts w:ascii="Book Antiqua" w:hAnsi="Book Antiqua"/>
          <w:i/>
          <w:color w:val="231F20"/>
          <w:spacing w:val="-2"/>
          <w:sz w:val="16"/>
        </w:rPr>
        <w:t>Mob.</w:t>
      </w:r>
      <w:r>
        <w:rPr>
          <w:rFonts w:ascii="Book Antiqua" w:hAnsi="Book Antiqua"/>
          <w:i/>
          <w:color w:val="231F20"/>
          <w:spacing w:val="-8"/>
          <w:sz w:val="16"/>
        </w:rPr>
        <w:t> </w:t>
      </w:r>
      <w:r>
        <w:rPr>
          <w:rFonts w:ascii="Book Antiqua" w:hAnsi="Book Antiqua"/>
          <w:i/>
          <w:color w:val="231F20"/>
          <w:spacing w:val="-2"/>
          <w:sz w:val="16"/>
        </w:rPr>
        <w:t>Wearable</w:t>
      </w:r>
      <w:r>
        <w:rPr>
          <w:rFonts w:ascii="Book Antiqua" w:hAnsi="Book Antiqua"/>
          <w:i/>
          <w:color w:val="231F20"/>
          <w:spacing w:val="-8"/>
          <w:sz w:val="16"/>
        </w:rPr>
        <w:t> </w:t>
      </w:r>
      <w:r>
        <w:rPr>
          <w:rFonts w:ascii="Book Antiqua" w:hAnsi="Book Antiqua"/>
          <w:i/>
          <w:color w:val="231F20"/>
          <w:spacing w:val="-2"/>
          <w:sz w:val="16"/>
        </w:rPr>
        <w:t>Ubiquitous</w:t>
      </w:r>
      <w:r>
        <w:rPr>
          <w:rFonts w:ascii="Book Antiqua" w:hAnsi="Book Antiqua"/>
          <w:i/>
          <w:color w:val="231F20"/>
          <w:spacing w:val="-8"/>
          <w:sz w:val="16"/>
        </w:rPr>
        <w:t> </w:t>
      </w:r>
      <w:r>
        <w:rPr>
          <w:rFonts w:ascii="Book Antiqua" w:hAnsi="Book Antiqua"/>
          <w:i/>
          <w:color w:val="231F20"/>
          <w:spacing w:val="-2"/>
          <w:sz w:val="16"/>
        </w:rPr>
        <w:t>Technol.</w:t>
      </w:r>
      <w:r>
        <w:rPr>
          <w:rFonts w:ascii="Book Antiqua" w:hAnsi="Book Antiqua"/>
          <w:i/>
          <w:color w:val="231F20"/>
          <w:spacing w:val="-8"/>
          <w:sz w:val="16"/>
        </w:rPr>
        <w:t> </w:t>
      </w:r>
      <w:r>
        <w:rPr>
          <w:color w:val="231F20"/>
          <w:spacing w:val="-2"/>
          <w:sz w:val="16"/>
        </w:rPr>
        <w:t>(2019).</w:t>
      </w:r>
    </w:p>
    <w:p>
      <w:pPr>
        <w:pStyle w:val="ListParagraph"/>
        <w:numPr>
          <w:ilvl w:val="0"/>
          <w:numId w:val="14"/>
        </w:numPr>
        <w:tabs>
          <w:tab w:pos="1328" w:val="left" w:leader="none"/>
          <w:tab w:pos="1330" w:val="left" w:leader="none"/>
        </w:tabs>
        <w:spacing w:line="220" w:lineRule="auto" w:before="2" w:after="0"/>
        <w:ind w:left="1330" w:right="887" w:hanging="416"/>
        <w:jc w:val="both"/>
        <w:rPr>
          <w:sz w:val="16"/>
        </w:rPr>
      </w:pPr>
      <w:r>
        <w:rPr>
          <w:color w:val="231F20"/>
          <w:spacing w:val="-2"/>
          <w:w w:val="90"/>
          <w:sz w:val="16"/>
        </w:rPr>
        <w:t>• K. T. P. Tran, S. Jung, S. Hoermann, and R. W. Lindeman. 2019. MDI: A multi-channel dynamic immersion headset for</w:t>
      </w:r>
      <w:r>
        <w:rPr>
          <w:color w:val="231F20"/>
          <w:spacing w:val="40"/>
          <w:sz w:val="16"/>
        </w:rPr>
        <w:t> </w:t>
      </w:r>
      <w:bookmarkStart w:name="_bookmark427" w:id="427"/>
      <w:bookmarkEnd w:id="427"/>
      <w:r>
        <w:rPr>
          <w:color w:val="231F20"/>
          <w:spacing w:val="-2"/>
          <w:w w:val="95"/>
          <w:sz w:val="16"/>
        </w:rPr>
        <w:t>seamless</w:t>
      </w:r>
      <w:r>
        <w:rPr>
          <w:color w:val="231F20"/>
          <w:spacing w:val="-2"/>
          <w:w w:val="95"/>
          <w:sz w:val="16"/>
        </w:rPr>
        <w:t> switching between virtual and real world activities. In </w:t>
      </w:r>
      <w:r>
        <w:rPr>
          <w:rFonts w:ascii="Book Antiqua" w:hAnsi="Book Antiqua"/>
          <w:i/>
          <w:color w:val="231F20"/>
          <w:spacing w:val="-2"/>
          <w:w w:val="95"/>
          <w:sz w:val="16"/>
        </w:rPr>
        <w:t>Conference on Virtual Reality and 3D User Interfaces</w:t>
      </w:r>
      <w:r>
        <w:rPr>
          <w:color w:val="231F20"/>
          <w:spacing w:val="-2"/>
          <w:w w:val="95"/>
          <w:sz w:val="16"/>
        </w:rPr>
        <w:t>.</w:t>
      </w:r>
      <w:r>
        <w:rPr>
          <w:color w:val="231F20"/>
          <w:spacing w:val="40"/>
          <w:sz w:val="16"/>
        </w:rPr>
        <w:t> </w:t>
      </w:r>
      <w:bookmarkStart w:name="_bookmark426" w:id="428"/>
      <w:bookmarkEnd w:id="428"/>
      <w:r>
        <w:rPr>
          <w:color w:val="231F20"/>
          <w:w w:val="87"/>
          <w:sz w:val="16"/>
        </w:rPr>
      </w:r>
      <w:hyperlink r:id="rId289">
        <w:r>
          <w:rPr>
            <w:color w:val="005596"/>
            <w:spacing w:val="-2"/>
            <w:w w:val="95"/>
            <w:sz w:val="16"/>
          </w:rPr>
          <w:t>https://doi.org/10.1109/VR.2019.8798240</w:t>
        </w:r>
      </w:hyperlink>
    </w:p>
    <w:p>
      <w:pPr>
        <w:pStyle w:val="ListParagraph"/>
        <w:numPr>
          <w:ilvl w:val="0"/>
          <w:numId w:val="14"/>
        </w:numPr>
        <w:tabs>
          <w:tab w:pos="1329" w:val="left" w:leader="none"/>
        </w:tabs>
        <w:spacing w:line="196" w:lineRule="exact" w:before="0" w:after="0"/>
        <w:ind w:left="1329" w:right="0" w:hanging="414"/>
        <w:jc w:val="both"/>
        <w:rPr>
          <w:sz w:val="16"/>
        </w:rPr>
      </w:pPr>
      <w:r>
        <w:rPr>
          <w:color w:val="231F20"/>
          <w:w w:val="90"/>
          <w:sz w:val="16"/>
        </w:rPr>
        <w:t>•</w:t>
      </w:r>
      <w:r>
        <w:rPr>
          <w:color w:val="231F20"/>
          <w:spacing w:val="-3"/>
          <w:sz w:val="16"/>
        </w:rPr>
        <w:t> </w:t>
      </w:r>
      <w:r>
        <w:rPr>
          <w:color w:val="231F20"/>
          <w:w w:val="90"/>
          <w:sz w:val="16"/>
        </w:rPr>
        <w:t>A.</w:t>
      </w:r>
      <w:r>
        <w:rPr>
          <w:color w:val="231F20"/>
          <w:spacing w:val="-3"/>
          <w:sz w:val="16"/>
        </w:rPr>
        <w:t> </w:t>
      </w:r>
      <w:r>
        <w:rPr>
          <w:color w:val="231F20"/>
          <w:w w:val="90"/>
          <w:sz w:val="16"/>
        </w:rPr>
        <w:t>E.</w:t>
      </w:r>
      <w:r>
        <w:rPr>
          <w:color w:val="231F20"/>
          <w:spacing w:val="-3"/>
          <w:sz w:val="16"/>
        </w:rPr>
        <w:t> </w:t>
      </w:r>
      <w:r>
        <w:rPr>
          <w:color w:val="231F20"/>
          <w:w w:val="90"/>
          <w:sz w:val="16"/>
        </w:rPr>
        <w:t>Unlu</w:t>
      </w:r>
      <w:r>
        <w:rPr>
          <w:color w:val="231F20"/>
          <w:spacing w:val="-3"/>
          <w:sz w:val="16"/>
        </w:rPr>
        <w:t> </w:t>
      </w:r>
      <w:r>
        <w:rPr>
          <w:color w:val="231F20"/>
          <w:w w:val="90"/>
          <w:sz w:val="16"/>
        </w:rPr>
        <w:t>and</w:t>
      </w:r>
      <w:r>
        <w:rPr>
          <w:color w:val="231F20"/>
          <w:spacing w:val="-4"/>
          <w:sz w:val="16"/>
        </w:rPr>
        <w:t> </w:t>
      </w:r>
      <w:r>
        <w:rPr>
          <w:color w:val="231F20"/>
          <w:w w:val="90"/>
          <w:sz w:val="16"/>
        </w:rPr>
        <w:t>R.</w:t>
      </w:r>
      <w:r>
        <w:rPr>
          <w:color w:val="231F20"/>
          <w:spacing w:val="-3"/>
          <w:sz w:val="16"/>
        </w:rPr>
        <w:t> </w:t>
      </w:r>
      <w:r>
        <w:rPr>
          <w:color w:val="231F20"/>
          <w:w w:val="90"/>
          <w:sz w:val="16"/>
        </w:rPr>
        <w:t>Xiao.</w:t>
      </w:r>
      <w:r>
        <w:rPr>
          <w:color w:val="231F20"/>
          <w:spacing w:val="-3"/>
          <w:sz w:val="16"/>
        </w:rPr>
        <w:t> </w:t>
      </w:r>
      <w:r>
        <w:rPr>
          <w:color w:val="231F20"/>
          <w:w w:val="90"/>
          <w:sz w:val="16"/>
        </w:rPr>
        <w:t>2021.</w:t>
      </w:r>
      <w:r>
        <w:rPr>
          <w:color w:val="231F20"/>
          <w:spacing w:val="-3"/>
          <w:sz w:val="16"/>
        </w:rPr>
        <w:t> </w:t>
      </w:r>
      <w:r>
        <w:rPr>
          <w:color w:val="231F20"/>
          <w:w w:val="90"/>
          <w:sz w:val="16"/>
        </w:rPr>
        <w:t>PAIR:</w:t>
      </w:r>
      <w:r>
        <w:rPr>
          <w:color w:val="231F20"/>
          <w:spacing w:val="-4"/>
          <w:sz w:val="16"/>
        </w:rPr>
        <w:t> </w:t>
      </w:r>
      <w:r>
        <w:rPr>
          <w:color w:val="231F20"/>
          <w:w w:val="90"/>
          <w:sz w:val="16"/>
        </w:rPr>
        <w:t>Phone</w:t>
      </w:r>
      <w:r>
        <w:rPr>
          <w:color w:val="231F20"/>
          <w:spacing w:val="-2"/>
          <w:sz w:val="16"/>
        </w:rPr>
        <w:t> </w:t>
      </w:r>
      <w:r>
        <w:rPr>
          <w:color w:val="231F20"/>
          <w:w w:val="90"/>
          <w:sz w:val="16"/>
        </w:rPr>
        <w:t>as</w:t>
      </w:r>
      <w:r>
        <w:rPr>
          <w:color w:val="231F20"/>
          <w:spacing w:val="-4"/>
          <w:sz w:val="16"/>
        </w:rPr>
        <w:t> </w:t>
      </w:r>
      <w:r>
        <w:rPr>
          <w:color w:val="231F20"/>
          <w:w w:val="90"/>
          <w:sz w:val="16"/>
        </w:rPr>
        <w:t>an</w:t>
      </w:r>
      <w:r>
        <w:rPr>
          <w:color w:val="231F20"/>
          <w:spacing w:val="-3"/>
          <w:sz w:val="16"/>
        </w:rPr>
        <w:t> </w:t>
      </w:r>
      <w:r>
        <w:rPr>
          <w:color w:val="231F20"/>
          <w:w w:val="90"/>
          <w:sz w:val="16"/>
        </w:rPr>
        <w:t>augmented</w:t>
      </w:r>
      <w:r>
        <w:rPr>
          <w:color w:val="231F20"/>
          <w:spacing w:val="-4"/>
          <w:sz w:val="16"/>
        </w:rPr>
        <w:t> </w:t>
      </w:r>
      <w:r>
        <w:rPr>
          <w:color w:val="231F20"/>
          <w:w w:val="90"/>
          <w:sz w:val="16"/>
        </w:rPr>
        <w:t>immersive</w:t>
      </w:r>
      <w:r>
        <w:rPr>
          <w:color w:val="231F20"/>
          <w:spacing w:val="-3"/>
          <w:sz w:val="16"/>
        </w:rPr>
        <w:t> </w:t>
      </w:r>
      <w:r>
        <w:rPr>
          <w:color w:val="231F20"/>
          <w:w w:val="90"/>
          <w:sz w:val="16"/>
        </w:rPr>
        <w:t>reality</w:t>
      </w:r>
      <w:r>
        <w:rPr>
          <w:color w:val="231F20"/>
          <w:spacing w:val="-4"/>
          <w:sz w:val="16"/>
        </w:rPr>
        <w:t> </w:t>
      </w:r>
      <w:r>
        <w:rPr>
          <w:color w:val="231F20"/>
          <w:w w:val="90"/>
          <w:sz w:val="16"/>
        </w:rPr>
        <w:t>controller.</w:t>
      </w:r>
      <w:r>
        <w:rPr>
          <w:color w:val="231F20"/>
          <w:spacing w:val="-2"/>
          <w:sz w:val="16"/>
        </w:rPr>
        <w:t> </w:t>
      </w:r>
      <w:r>
        <w:rPr>
          <w:color w:val="231F20"/>
          <w:w w:val="90"/>
          <w:sz w:val="16"/>
        </w:rPr>
        <w:t>In</w:t>
      </w:r>
      <w:r>
        <w:rPr>
          <w:color w:val="231F20"/>
          <w:spacing w:val="-4"/>
          <w:sz w:val="16"/>
        </w:rPr>
        <w:t> </w:t>
      </w:r>
      <w:r>
        <w:rPr>
          <w:rFonts w:ascii="Book Antiqua" w:hAnsi="Book Antiqua"/>
          <w:i/>
          <w:color w:val="231F20"/>
          <w:w w:val="90"/>
          <w:sz w:val="16"/>
        </w:rPr>
        <w:t>Proc.</w:t>
      </w:r>
      <w:r>
        <w:rPr>
          <w:rFonts w:ascii="Book Antiqua" w:hAnsi="Book Antiqua"/>
          <w:i/>
          <w:color w:val="231F20"/>
          <w:spacing w:val="-3"/>
          <w:sz w:val="16"/>
        </w:rPr>
        <w:t> </w:t>
      </w:r>
      <w:r>
        <w:rPr>
          <w:rFonts w:ascii="Book Antiqua" w:hAnsi="Book Antiqua"/>
          <w:i/>
          <w:color w:val="231F20"/>
          <w:w w:val="90"/>
          <w:sz w:val="16"/>
        </w:rPr>
        <w:t>of</w:t>
      </w:r>
      <w:r>
        <w:rPr>
          <w:rFonts w:ascii="Book Antiqua" w:hAnsi="Book Antiqua"/>
          <w:i/>
          <w:color w:val="231F20"/>
          <w:spacing w:val="-4"/>
          <w:sz w:val="16"/>
        </w:rPr>
        <w:t> </w:t>
      </w:r>
      <w:r>
        <w:rPr>
          <w:rFonts w:ascii="Book Antiqua" w:hAnsi="Book Antiqua"/>
          <w:i/>
          <w:color w:val="231F20"/>
          <w:w w:val="90"/>
          <w:sz w:val="16"/>
        </w:rPr>
        <w:t>VRST</w:t>
      </w:r>
      <w:r>
        <w:rPr>
          <w:color w:val="231F20"/>
          <w:w w:val="90"/>
          <w:sz w:val="16"/>
        </w:rPr>
        <w:t>.</w:t>
      </w:r>
      <w:r>
        <w:rPr>
          <w:color w:val="231F20"/>
          <w:spacing w:val="-2"/>
          <w:sz w:val="16"/>
        </w:rPr>
        <w:t> </w:t>
      </w:r>
      <w:r>
        <w:rPr>
          <w:color w:val="231F20"/>
          <w:spacing w:val="-4"/>
          <w:w w:val="90"/>
          <w:sz w:val="16"/>
        </w:rPr>
        <w:t>ACM.</w:t>
      </w:r>
    </w:p>
    <w:p>
      <w:pPr>
        <w:pStyle w:val="ListParagraph"/>
        <w:numPr>
          <w:ilvl w:val="0"/>
          <w:numId w:val="14"/>
        </w:numPr>
        <w:tabs>
          <w:tab w:pos="1328" w:val="left" w:leader="none"/>
          <w:tab w:pos="1330" w:val="left" w:leader="none"/>
        </w:tabs>
        <w:spacing w:line="220" w:lineRule="auto" w:before="5" w:after="0"/>
        <w:ind w:left="1330" w:right="912" w:hanging="416"/>
        <w:jc w:val="left"/>
        <w:rPr>
          <w:sz w:val="16"/>
        </w:rPr>
      </w:pPr>
      <w:bookmarkStart w:name="_bookmark428" w:id="429"/>
      <w:bookmarkEnd w:id="429"/>
      <w:r>
        <w:rPr/>
      </w:r>
      <w:r>
        <w:rPr>
          <w:color w:val="231F20"/>
          <w:spacing w:val="-4"/>
          <w:sz w:val="16"/>
        </w:rPr>
        <w:t>•</w:t>
      </w:r>
      <w:r>
        <w:rPr>
          <w:color w:val="231F20"/>
          <w:spacing w:val="-3"/>
          <w:sz w:val="16"/>
        </w:rPr>
        <w:t> </w:t>
      </w:r>
      <w:r>
        <w:rPr>
          <w:color w:val="231F20"/>
          <w:spacing w:val="-4"/>
          <w:sz w:val="16"/>
        </w:rPr>
        <w:t>I.</w:t>
      </w:r>
      <w:r>
        <w:rPr>
          <w:color w:val="231F20"/>
          <w:spacing w:val="-3"/>
          <w:sz w:val="16"/>
        </w:rPr>
        <w:t> </w:t>
      </w:r>
      <w:r>
        <w:rPr>
          <w:color w:val="231F20"/>
          <w:spacing w:val="-4"/>
          <w:sz w:val="16"/>
        </w:rPr>
        <w:t>Valentini,</w:t>
      </w:r>
      <w:r>
        <w:rPr>
          <w:color w:val="231F20"/>
          <w:spacing w:val="-3"/>
          <w:sz w:val="16"/>
        </w:rPr>
        <w:t> </w:t>
      </w:r>
      <w:r>
        <w:rPr>
          <w:color w:val="231F20"/>
          <w:spacing w:val="-4"/>
          <w:sz w:val="16"/>
        </w:rPr>
        <w:t>G.</w:t>
      </w:r>
      <w:r>
        <w:rPr>
          <w:color w:val="231F20"/>
          <w:spacing w:val="-3"/>
          <w:sz w:val="16"/>
        </w:rPr>
        <w:t> </w:t>
      </w:r>
      <w:r>
        <w:rPr>
          <w:color w:val="231F20"/>
          <w:spacing w:val="-4"/>
          <w:sz w:val="16"/>
        </w:rPr>
        <w:t>Ballestin,</w:t>
      </w:r>
      <w:r>
        <w:rPr>
          <w:color w:val="231F20"/>
          <w:spacing w:val="-3"/>
          <w:sz w:val="16"/>
        </w:rPr>
        <w:t> </w:t>
      </w:r>
      <w:r>
        <w:rPr>
          <w:color w:val="231F20"/>
          <w:spacing w:val="-4"/>
          <w:sz w:val="16"/>
        </w:rPr>
        <w:t>C.</w:t>
      </w:r>
      <w:r>
        <w:rPr>
          <w:color w:val="231F20"/>
          <w:spacing w:val="-3"/>
          <w:sz w:val="16"/>
        </w:rPr>
        <w:t> </w:t>
      </w:r>
      <w:r>
        <w:rPr>
          <w:color w:val="231F20"/>
          <w:spacing w:val="-4"/>
          <w:sz w:val="16"/>
        </w:rPr>
        <w:t>Bassano,</w:t>
      </w:r>
      <w:r>
        <w:rPr>
          <w:color w:val="231F20"/>
          <w:spacing w:val="-3"/>
          <w:sz w:val="16"/>
        </w:rPr>
        <w:t> </w:t>
      </w:r>
      <w:r>
        <w:rPr>
          <w:color w:val="231F20"/>
          <w:spacing w:val="-4"/>
          <w:sz w:val="16"/>
        </w:rPr>
        <w:t>F.</w:t>
      </w:r>
      <w:r>
        <w:rPr>
          <w:color w:val="231F20"/>
          <w:spacing w:val="-3"/>
          <w:sz w:val="16"/>
        </w:rPr>
        <w:t> </w:t>
      </w:r>
      <w:r>
        <w:rPr>
          <w:color w:val="231F20"/>
          <w:spacing w:val="-4"/>
          <w:sz w:val="16"/>
        </w:rPr>
        <w:t>Solari,</w:t>
      </w:r>
      <w:r>
        <w:rPr>
          <w:color w:val="231F20"/>
          <w:spacing w:val="-3"/>
          <w:sz w:val="16"/>
        </w:rPr>
        <w:t> </w:t>
      </w:r>
      <w:r>
        <w:rPr>
          <w:color w:val="231F20"/>
          <w:spacing w:val="-4"/>
          <w:sz w:val="16"/>
        </w:rPr>
        <w:t>and</w:t>
      </w:r>
      <w:r>
        <w:rPr>
          <w:color w:val="231F20"/>
          <w:spacing w:val="-3"/>
          <w:sz w:val="16"/>
        </w:rPr>
        <w:t> </w:t>
      </w:r>
      <w:r>
        <w:rPr>
          <w:color w:val="231F20"/>
          <w:spacing w:val="-4"/>
          <w:sz w:val="16"/>
        </w:rPr>
        <w:t>M.</w:t>
      </w:r>
      <w:r>
        <w:rPr>
          <w:color w:val="231F20"/>
          <w:spacing w:val="-3"/>
          <w:sz w:val="16"/>
        </w:rPr>
        <w:t> </w:t>
      </w:r>
      <w:r>
        <w:rPr>
          <w:color w:val="231F20"/>
          <w:spacing w:val="-4"/>
          <w:sz w:val="16"/>
        </w:rPr>
        <w:t>Chessa.</w:t>
      </w:r>
      <w:r>
        <w:rPr>
          <w:color w:val="231F20"/>
          <w:spacing w:val="-3"/>
          <w:sz w:val="16"/>
        </w:rPr>
        <w:t> </w:t>
      </w:r>
      <w:r>
        <w:rPr>
          <w:color w:val="231F20"/>
          <w:spacing w:val="-4"/>
          <w:sz w:val="16"/>
        </w:rPr>
        <w:t>2020.</w:t>
      </w:r>
      <w:r>
        <w:rPr>
          <w:color w:val="231F20"/>
          <w:spacing w:val="-3"/>
          <w:sz w:val="16"/>
        </w:rPr>
        <w:t> </w:t>
      </w:r>
      <w:r>
        <w:rPr>
          <w:color w:val="231F20"/>
          <w:spacing w:val="-4"/>
          <w:sz w:val="16"/>
        </w:rPr>
        <w:t>Improving</w:t>
      </w:r>
      <w:r>
        <w:rPr>
          <w:color w:val="231F20"/>
          <w:spacing w:val="-3"/>
          <w:sz w:val="16"/>
        </w:rPr>
        <w:t> </w:t>
      </w:r>
      <w:r>
        <w:rPr>
          <w:color w:val="231F20"/>
          <w:spacing w:val="-4"/>
          <w:sz w:val="16"/>
        </w:rPr>
        <w:t>obstacle</w:t>
      </w:r>
      <w:r>
        <w:rPr>
          <w:color w:val="231F20"/>
          <w:spacing w:val="-3"/>
          <w:sz w:val="16"/>
        </w:rPr>
        <w:t> </w:t>
      </w:r>
      <w:r>
        <w:rPr>
          <w:color w:val="231F20"/>
          <w:spacing w:val="-4"/>
          <w:sz w:val="16"/>
        </w:rPr>
        <w:t>awareness</w:t>
      </w:r>
      <w:r>
        <w:rPr>
          <w:color w:val="231F20"/>
          <w:spacing w:val="-3"/>
          <w:sz w:val="16"/>
        </w:rPr>
        <w:t> </w:t>
      </w:r>
      <w:r>
        <w:rPr>
          <w:color w:val="231F20"/>
          <w:spacing w:val="-4"/>
          <w:sz w:val="16"/>
        </w:rPr>
        <w:t>to</w:t>
      </w:r>
      <w:r>
        <w:rPr>
          <w:color w:val="231F20"/>
          <w:spacing w:val="-3"/>
          <w:sz w:val="16"/>
        </w:rPr>
        <w:t> </w:t>
      </w:r>
      <w:r>
        <w:rPr>
          <w:color w:val="231F20"/>
          <w:spacing w:val="-4"/>
          <w:sz w:val="16"/>
        </w:rPr>
        <w:t>enhance</w:t>
      </w:r>
      <w:r>
        <w:rPr>
          <w:color w:val="231F20"/>
          <w:spacing w:val="40"/>
          <w:sz w:val="16"/>
        </w:rPr>
        <w:t> </w:t>
      </w:r>
      <w:r>
        <w:rPr>
          <w:color w:val="231F20"/>
          <w:spacing w:val="-2"/>
          <w:sz w:val="16"/>
        </w:rPr>
        <w:t>interaction</w:t>
      </w:r>
      <w:r>
        <w:rPr>
          <w:color w:val="231F20"/>
          <w:spacing w:val="-8"/>
          <w:sz w:val="16"/>
        </w:rPr>
        <w:t> </w:t>
      </w:r>
      <w:r>
        <w:rPr>
          <w:color w:val="231F20"/>
          <w:spacing w:val="-2"/>
          <w:sz w:val="16"/>
        </w:rPr>
        <w:t>in</w:t>
      </w:r>
      <w:r>
        <w:rPr>
          <w:color w:val="231F20"/>
          <w:spacing w:val="-8"/>
          <w:sz w:val="16"/>
        </w:rPr>
        <w:t> </w:t>
      </w:r>
      <w:r>
        <w:rPr>
          <w:color w:val="231F20"/>
          <w:spacing w:val="-2"/>
          <w:sz w:val="16"/>
        </w:rPr>
        <w:t>virtual</w:t>
      </w:r>
      <w:r>
        <w:rPr>
          <w:color w:val="231F20"/>
          <w:spacing w:val="-7"/>
          <w:sz w:val="16"/>
        </w:rPr>
        <w:t> </w:t>
      </w:r>
      <w:r>
        <w:rPr>
          <w:color w:val="231F20"/>
          <w:spacing w:val="-2"/>
          <w:sz w:val="16"/>
        </w:rPr>
        <w:t>reality.</w:t>
      </w:r>
      <w:r>
        <w:rPr>
          <w:color w:val="231F20"/>
          <w:spacing w:val="-8"/>
          <w:sz w:val="16"/>
        </w:rPr>
        <w:t> </w:t>
      </w:r>
      <w:r>
        <w:rPr>
          <w:color w:val="231F20"/>
          <w:spacing w:val="-2"/>
          <w:sz w:val="16"/>
        </w:rPr>
        <w:t>In</w:t>
      </w:r>
      <w:r>
        <w:rPr>
          <w:color w:val="231F20"/>
          <w:spacing w:val="-8"/>
          <w:sz w:val="16"/>
        </w:rPr>
        <w:t> </w:t>
      </w:r>
      <w:r>
        <w:rPr>
          <w:rFonts w:ascii="Book Antiqua" w:hAnsi="Book Antiqua"/>
          <w:i/>
          <w:color w:val="231F20"/>
          <w:spacing w:val="-2"/>
          <w:sz w:val="16"/>
        </w:rPr>
        <w:t>Conference</w:t>
      </w:r>
      <w:r>
        <w:rPr>
          <w:rFonts w:ascii="Book Antiqua" w:hAnsi="Book Antiqua"/>
          <w:i/>
          <w:color w:val="231F20"/>
          <w:spacing w:val="-8"/>
          <w:sz w:val="16"/>
        </w:rPr>
        <w:t> </w:t>
      </w:r>
      <w:r>
        <w:rPr>
          <w:rFonts w:ascii="Book Antiqua" w:hAnsi="Book Antiqua"/>
          <w:i/>
          <w:color w:val="231F20"/>
          <w:spacing w:val="-2"/>
          <w:sz w:val="16"/>
        </w:rPr>
        <w:t>on</w:t>
      </w:r>
      <w:r>
        <w:rPr>
          <w:rFonts w:ascii="Book Antiqua" w:hAnsi="Book Antiqua"/>
          <w:i/>
          <w:color w:val="231F20"/>
          <w:spacing w:val="-8"/>
          <w:sz w:val="16"/>
        </w:rPr>
        <w:t> </w:t>
      </w:r>
      <w:r>
        <w:rPr>
          <w:rFonts w:ascii="Book Antiqua" w:hAnsi="Book Antiqua"/>
          <w:i/>
          <w:color w:val="231F20"/>
          <w:spacing w:val="-2"/>
          <w:sz w:val="16"/>
        </w:rPr>
        <w:t>Virtual</w:t>
      </w:r>
      <w:r>
        <w:rPr>
          <w:rFonts w:ascii="Book Antiqua" w:hAnsi="Book Antiqua"/>
          <w:i/>
          <w:color w:val="231F20"/>
          <w:spacing w:val="-8"/>
          <w:sz w:val="16"/>
        </w:rPr>
        <w:t> </w:t>
      </w:r>
      <w:r>
        <w:rPr>
          <w:rFonts w:ascii="Book Antiqua" w:hAnsi="Book Antiqua"/>
          <w:i/>
          <w:color w:val="231F20"/>
          <w:spacing w:val="-2"/>
          <w:sz w:val="16"/>
        </w:rPr>
        <w:t>Reality</w:t>
      </w:r>
      <w:r>
        <w:rPr>
          <w:rFonts w:ascii="Book Antiqua" w:hAnsi="Book Antiqua"/>
          <w:i/>
          <w:color w:val="231F20"/>
          <w:spacing w:val="-7"/>
          <w:sz w:val="16"/>
        </w:rPr>
        <w:t> </w:t>
      </w:r>
      <w:r>
        <w:rPr>
          <w:rFonts w:ascii="Book Antiqua" w:hAnsi="Book Antiqua"/>
          <w:i/>
          <w:color w:val="231F20"/>
          <w:spacing w:val="-2"/>
          <w:sz w:val="16"/>
        </w:rPr>
        <w:t>and</w:t>
      </w:r>
      <w:r>
        <w:rPr>
          <w:rFonts w:ascii="Book Antiqua" w:hAnsi="Book Antiqua"/>
          <w:i/>
          <w:color w:val="231F20"/>
          <w:spacing w:val="-8"/>
          <w:sz w:val="16"/>
        </w:rPr>
        <w:t> </w:t>
      </w:r>
      <w:r>
        <w:rPr>
          <w:rFonts w:ascii="Book Antiqua" w:hAnsi="Book Antiqua"/>
          <w:i/>
          <w:color w:val="231F20"/>
          <w:spacing w:val="-2"/>
          <w:sz w:val="16"/>
        </w:rPr>
        <w:t>3D</w:t>
      </w:r>
      <w:r>
        <w:rPr>
          <w:rFonts w:ascii="Book Antiqua" w:hAnsi="Book Antiqua"/>
          <w:i/>
          <w:color w:val="231F20"/>
          <w:spacing w:val="-8"/>
          <w:sz w:val="16"/>
        </w:rPr>
        <w:t> </w:t>
      </w:r>
      <w:r>
        <w:rPr>
          <w:rFonts w:ascii="Book Antiqua" w:hAnsi="Book Antiqua"/>
          <w:i/>
          <w:color w:val="231F20"/>
          <w:spacing w:val="-2"/>
          <w:sz w:val="16"/>
        </w:rPr>
        <w:t>User</w:t>
      </w:r>
      <w:r>
        <w:rPr>
          <w:rFonts w:ascii="Book Antiqua" w:hAnsi="Book Antiqua"/>
          <w:i/>
          <w:color w:val="231F20"/>
          <w:spacing w:val="-8"/>
          <w:sz w:val="16"/>
        </w:rPr>
        <w:t> </w:t>
      </w:r>
      <w:r>
        <w:rPr>
          <w:rFonts w:ascii="Book Antiqua" w:hAnsi="Book Antiqua"/>
          <w:i/>
          <w:color w:val="231F20"/>
          <w:spacing w:val="-2"/>
          <w:sz w:val="16"/>
        </w:rPr>
        <w:t>Interfaces</w:t>
      </w:r>
      <w:r>
        <w:rPr>
          <w:color w:val="231F20"/>
          <w:spacing w:val="-2"/>
          <w:sz w:val="16"/>
        </w:rPr>
        <w:t>.</w:t>
      </w:r>
      <w:r>
        <w:rPr>
          <w:color w:val="231F20"/>
          <w:spacing w:val="-8"/>
          <w:sz w:val="16"/>
        </w:rPr>
        <w:t> </w:t>
      </w:r>
      <w:r>
        <w:rPr>
          <w:color w:val="231F20"/>
          <w:spacing w:val="-2"/>
          <w:sz w:val="16"/>
        </w:rPr>
        <w:t>IEEE.</w:t>
      </w:r>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w w:val="90"/>
          <w:sz w:val="16"/>
        </w:rPr>
        <w:t>• D. Valkov and S. Flagge. 2017. Smooth immersion: The benefits of making the transition to virtual environments a</w:t>
      </w:r>
      <w:r>
        <w:rPr>
          <w:color w:val="231F20"/>
          <w:spacing w:val="40"/>
          <w:sz w:val="16"/>
        </w:rPr>
        <w:t> </w:t>
      </w:r>
      <w:bookmarkStart w:name="_bookmark429" w:id="430"/>
      <w:bookmarkEnd w:id="430"/>
      <w:r>
        <w:rPr>
          <w:color w:val="231F20"/>
          <w:w w:val="95"/>
          <w:sz w:val="16"/>
        </w:rPr>
        <w:t>continuou</w:t>
      </w:r>
      <w:r>
        <w:rPr>
          <w:color w:val="231F20"/>
          <w:w w:val="95"/>
          <w:sz w:val="16"/>
        </w:rPr>
        <w:t>s</w:t>
      </w:r>
      <w:r>
        <w:rPr>
          <w:color w:val="231F20"/>
          <w:spacing w:val="-7"/>
          <w:w w:val="95"/>
          <w:sz w:val="16"/>
        </w:rPr>
        <w:t> </w:t>
      </w:r>
      <w:r>
        <w:rPr>
          <w:color w:val="231F20"/>
          <w:w w:val="95"/>
          <w:sz w:val="16"/>
        </w:rPr>
        <w:t>process.</w:t>
      </w:r>
      <w:r>
        <w:rPr>
          <w:color w:val="231F20"/>
          <w:spacing w:val="-7"/>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SUI</w:t>
      </w:r>
      <w:r>
        <w:rPr>
          <w:color w:val="231F20"/>
          <w:w w:val="95"/>
          <w:sz w:val="16"/>
        </w:rPr>
        <w:t>.</w:t>
      </w:r>
      <w:r>
        <w:rPr>
          <w:color w:val="231F20"/>
          <w:spacing w:val="-7"/>
          <w:w w:val="95"/>
          <w:sz w:val="16"/>
        </w:rPr>
        <w:t> </w:t>
      </w:r>
      <w:r>
        <w:rPr>
          <w:color w:val="231F20"/>
          <w:w w:val="95"/>
          <w:sz w:val="16"/>
        </w:rPr>
        <w:t>ACM.</w:t>
      </w:r>
      <w:r>
        <w:rPr>
          <w:color w:val="231F20"/>
          <w:spacing w:val="-8"/>
          <w:w w:val="95"/>
          <w:sz w:val="16"/>
        </w:rPr>
        <w:t> </w:t>
      </w:r>
      <w:hyperlink r:id="rId290">
        <w:r>
          <w:rPr>
            <w:color w:val="005596"/>
            <w:w w:val="95"/>
            <w:sz w:val="16"/>
          </w:rPr>
          <w:t>https://doi.org/10.1145/3131277.3132183</w:t>
        </w:r>
      </w:hyperlink>
    </w:p>
    <w:p>
      <w:pPr>
        <w:pStyle w:val="ListParagraph"/>
        <w:numPr>
          <w:ilvl w:val="0"/>
          <w:numId w:val="1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sz w:val="16"/>
        </w:rPr>
        <w:t> </w:t>
      </w:r>
      <w:r>
        <w:rPr>
          <w:color w:val="231F20"/>
          <w:w w:val="90"/>
          <w:sz w:val="16"/>
        </w:rPr>
        <w:t>D.</w:t>
      </w:r>
      <w:r>
        <w:rPr>
          <w:color w:val="231F20"/>
          <w:spacing w:val="-3"/>
          <w:sz w:val="16"/>
        </w:rPr>
        <w:t> </w:t>
      </w:r>
      <w:r>
        <w:rPr>
          <w:color w:val="231F20"/>
          <w:w w:val="90"/>
          <w:sz w:val="16"/>
        </w:rPr>
        <w:t>Valkov</w:t>
      </w:r>
      <w:r>
        <w:rPr>
          <w:color w:val="231F20"/>
          <w:spacing w:val="-4"/>
          <w:sz w:val="16"/>
        </w:rPr>
        <w:t> </w:t>
      </w:r>
      <w:r>
        <w:rPr>
          <w:color w:val="231F20"/>
          <w:w w:val="90"/>
          <w:sz w:val="16"/>
        </w:rPr>
        <w:t>and</w:t>
      </w:r>
      <w:r>
        <w:rPr>
          <w:color w:val="231F20"/>
          <w:spacing w:val="-3"/>
          <w:sz w:val="16"/>
        </w:rPr>
        <w:t> </w:t>
      </w:r>
      <w:r>
        <w:rPr>
          <w:color w:val="231F20"/>
          <w:w w:val="90"/>
          <w:sz w:val="16"/>
        </w:rPr>
        <w:t>L.</w:t>
      </w:r>
      <w:r>
        <w:rPr>
          <w:color w:val="231F20"/>
          <w:spacing w:val="-3"/>
          <w:sz w:val="16"/>
        </w:rPr>
        <w:t> </w:t>
      </w:r>
      <w:r>
        <w:rPr>
          <w:color w:val="231F20"/>
          <w:w w:val="90"/>
          <w:sz w:val="16"/>
        </w:rPr>
        <w:t>Linsen.</w:t>
      </w:r>
      <w:r>
        <w:rPr>
          <w:color w:val="231F20"/>
          <w:spacing w:val="-4"/>
          <w:sz w:val="16"/>
        </w:rPr>
        <w:t> </w:t>
      </w:r>
      <w:r>
        <w:rPr>
          <w:color w:val="231F20"/>
          <w:w w:val="90"/>
          <w:sz w:val="16"/>
        </w:rPr>
        <w:t>2019.</w:t>
      </w:r>
      <w:r>
        <w:rPr>
          <w:color w:val="231F20"/>
          <w:spacing w:val="-3"/>
          <w:sz w:val="16"/>
        </w:rPr>
        <w:t> </w:t>
      </w:r>
      <w:r>
        <w:rPr>
          <w:color w:val="231F20"/>
          <w:w w:val="90"/>
          <w:sz w:val="16"/>
        </w:rPr>
        <w:t>Vibro-tactile</w:t>
      </w:r>
      <w:r>
        <w:rPr>
          <w:color w:val="231F20"/>
          <w:spacing w:val="-4"/>
          <w:sz w:val="16"/>
        </w:rPr>
        <w:t> </w:t>
      </w:r>
      <w:r>
        <w:rPr>
          <w:color w:val="231F20"/>
          <w:w w:val="90"/>
          <w:sz w:val="16"/>
        </w:rPr>
        <w:t>feedback</w:t>
      </w:r>
      <w:r>
        <w:rPr>
          <w:color w:val="231F20"/>
          <w:spacing w:val="-3"/>
          <w:sz w:val="16"/>
        </w:rPr>
        <w:t> </w:t>
      </w:r>
      <w:r>
        <w:rPr>
          <w:color w:val="231F20"/>
          <w:w w:val="90"/>
          <w:sz w:val="16"/>
        </w:rPr>
        <w:t>for</w:t>
      </w:r>
      <w:r>
        <w:rPr>
          <w:color w:val="231F20"/>
          <w:spacing w:val="-3"/>
          <w:sz w:val="16"/>
        </w:rPr>
        <w:t> </w:t>
      </w:r>
      <w:r>
        <w:rPr>
          <w:color w:val="231F20"/>
          <w:w w:val="90"/>
          <w:sz w:val="16"/>
        </w:rPr>
        <w:t>real-world</w:t>
      </w:r>
      <w:r>
        <w:rPr>
          <w:color w:val="231F20"/>
          <w:spacing w:val="-4"/>
          <w:sz w:val="16"/>
        </w:rPr>
        <w:t> </w:t>
      </w:r>
      <w:r>
        <w:rPr>
          <w:color w:val="231F20"/>
          <w:w w:val="90"/>
          <w:sz w:val="16"/>
        </w:rPr>
        <w:t>awareness</w:t>
      </w:r>
      <w:r>
        <w:rPr>
          <w:color w:val="231F20"/>
          <w:spacing w:val="-3"/>
          <w:sz w:val="16"/>
        </w:rPr>
        <w:t> </w:t>
      </w:r>
      <w:r>
        <w:rPr>
          <w:color w:val="231F20"/>
          <w:w w:val="90"/>
          <w:sz w:val="16"/>
        </w:rPr>
        <w:t>in</w:t>
      </w:r>
      <w:r>
        <w:rPr>
          <w:color w:val="231F20"/>
          <w:spacing w:val="-3"/>
          <w:sz w:val="16"/>
        </w:rPr>
        <w:t> </w:t>
      </w:r>
      <w:r>
        <w:rPr>
          <w:color w:val="231F20"/>
          <w:w w:val="90"/>
          <w:sz w:val="16"/>
        </w:rPr>
        <w:t>immersive</w:t>
      </w:r>
      <w:r>
        <w:rPr>
          <w:color w:val="231F20"/>
          <w:spacing w:val="-4"/>
          <w:sz w:val="16"/>
        </w:rPr>
        <w:t> </w:t>
      </w:r>
      <w:r>
        <w:rPr>
          <w:color w:val="231F20"/>
          <w:w w:val="90"/>
          <w:sz w:val="16"/>
        </w:rPr>
        <w:t>virtual</w:t>
      </w:r>
      <w:r>
        <w:rPr>
          <w:color w:val="231F20"/>
          <w:spacing w:val="-3"/>
          <w:sz w:val="16"/>
        </w:rPr>
        <w:t> </w:t>
      </w:r>
      <w:r>
        <w:rPr>
          <w:color w:val="231F20"/>
          <w:spacing w:val="-2"/>
          <w:w w:val="90"/>
          <w:sz w:val="16"/>
        </w:rPr>
        <w:t>environments.</w:t>
      </w:r>
    </w:p>
    <w:p>
      <w:pPr>
        <w:spacing w:line="199" w:lineRule="exact" w:before="0"/>
        <w:ind w:left="1330" w:right="0" w:firstLine="0"/>
        <w:jc w:val="left"/>
        <w:rPr>
          <w:sz w:val="16"/>
        </w:rPr>
      </w:pPr>
      <w:bookmarkStart w:name="_bookmark430" w:id="431"/>
      <w:bookmarkEnd w:id="431"/>
      <w:r>
        <w:rPr/>
      </w:r>
      <w:r>
        <w:rPr>
          <w:color w:val="231F20"/>
          <w:spacing w:val="-6"/>
          <w:sz w:val="16"/>
        </w:rPr>
        <w:t>In</w:t>
      </w:r>
      <w:r>
        <w:rPr>
          <w:color w:val="231F20"/>
          <w:sz w:val="16"/>
        </w:rPr>
        <w:t> </w:t>
      </w:r>
      <w:r>
        <w:rPr>
          <w:rFonts w:ascii="Book Antiqua"/>
          <w:i/>
          <w:color w:val="231F20"/>
          <w:spacing w:val="-6"/>
          <w:sz w:val="16"/>
        </w:rPr>
        <w:t>IEEE</w:t>
      </w:r>
      <w:r>
        <w:rPr>
          <w:rFonts w:ascii="Book Antiqua"/>
          <w:i/>
          <w:color w:val="231F20"/>
          <w:sz w:val="16"/>
        </w:rPr>
        <w:t> </w:t>
      </w:r>
      <w:r>
        <w:rPr>
          <w:rFonts w:ascii="Book Antiqua"/>
          <w:i/>
          <w:color w:val="231F20"/>
          <w:spacing w:val="-6"/>
          <w:sz w:val="16"/>
        </w:rPr>
        <w:t>Conf.</w:t>
      </w:r>
      <w:r>
        <w:rPr>
          <w:rFonts w:ascii="Book Antiqua"/>
          <w:i/>
          <w:color w:val="231F20"/>
          <w:sz w:val="16"/>
        </w:rPr>
        <w:t> </w:t>
      </w:r>
      <w:r>
        <w:rPr>
          <w:rFonts w:ascii="Book Antiqua"/>
          <w:i/>
          <w:color w:val="231F20"/>
          <w:spacing w:val="-6"/>
          <w:sz w:val="16"/>
        </w:rPr>
        <w:t>on</w:t>
      </w:r>
      <w:r>
        <w:rPr>
          <w:rFonts w:ascii="Book Antiqua"/>
          <w:i/>
          <w:color w:val="231F20"/>
          <w:spacing w:val="1"/>
          <w:sz w:val="16"/>
        </w:rPr>
        <w:t> </w:t>
      </w:r>
      <w:r>
        <w:rPr>
          <w:rFonts w:ascii="Book Antiqua"/>
          <w:i/>
          <w:color w:val="231F20"/>
          <w:spacing w:val="-6"/>
          <w:sz w:val="16"/>
        </w:rPr>
        <w:t>Virtual</w:t>
      </w:r>
      <w:r>
        <w:rPr>
          <w:rFonts w:ascii="Book Antiqua"/>
          <w:i/>
          <w:color w:val="231F20"/>
          <w:spacing w:val="1"/>
          <w:sz w:val="16"/>
        </w:rPr>
        <w:t> </w:t>
      </w:r>
      <w:r>
        <w:rPr>
          <w:rFonts w:ascii="Book Antiqua"/>
          <w:i/>
          <w:color w:val="231F20"/>
          <w:spacing w:val="-6"/>
          <w:sz w:val="16"/>
        </w:rPr>
        <w:t>Reality</w:t>
      </w:r>
      <w:r>
        <w:rPr>
          <w:rFonts w:ascii="Book Antiqua"/>
          <w:i/>
          <w:color w:val="231F20"/>
          <w:sz w:val="16"/>
        </w:rPr>
        <w:t> </w:t>
      </w:r>
      <w:r>
        <w:rPr>
          <w:rFonts w:ascii="Book Antiqua"/>
          <w:i/>
          <w:color w:val="231F20"/>
          <w:spacing w:val="-6"/>
          <w:sz w:val="16"/>
        </w:rPr>
        <w:t>and</w:t>
      </w:r>
      <w:r>
        <w:rPr>
          <w:rFonts w:ascii="Book Antiqua"/>
          <w:i/>
          <w:color w:val="231F20"/>
          <w:spacing w:val="1"/>
          <w:sz w:val="16"/>
        </w:rPr>
        <w:t> </w:t>
      </w:r>
      <w:r>
        <w:rPr>
          <w:rFonts w:ascii="Book Antiqua"/>
          <w:i/>
          <w:color w:val="231F20"/>
          <w:spacing w:val="-6"/>
          <w:sz w:val="16"/>
        </w:rPr>
        <w:t>3D</w:t>
      </w:r>
      <w:r>
        <w:rPr>
          <w:rFonts w:ascii="Book Antiqua"/>
          <w:i/>
          <w:color w:val="231F20"/>
          <w:sz w:val="16"/>
        </w:rPr>
        <w:t> </w:t>
      </w:r>
      <w:r>
        <w:rPr>
          <w:rFonts w:ascii="Book Antiqua"/>
          <w:i/>
          <w:color w:val="231F20"/>
          <w:spacing w:val="-6"/>
          <w:sz w:val="16"/>
        </w:rPr>
        <w:t>User</w:t>
      </w:r>
      <w:r>
        <w:rPr>
          <w:rFonts w:ascii="Book Antiqua"/>
          <w:i/>
          <w:color w:val="231F20"/>
          <w:sz w:val="16"/>
        </w:rPr>
        <w:t> </w:t>
      </w:r>
      <w:r>
        <w:rPr>
          <w:rFonts w:ascii="Book Antiqua"/>
          <w:i/>
          <w:color w:val="231F20"/>
          <w:spacing w:val="-6"/>
          <w:sz w:val="16"/>
        </w:rPr>
        <w:t>Interfaces</w:t>
      </w:r>
      <w:r>
        <w:rPr>
          <w:color w:val="231F20"/>
          <w:spacing w:val="-6"/>
          <w:sz w:val="16"/>
        </w:rPr>
        <w:t>.</w:t>
      </w:r>
      <w:r>
        <w:rPr>
          <w:color w:val="231F20"/>
          <w:spacing w:val="2"/>
          <w:sz w:val="16"/>
        </w:rPr>
        <w:t> </w:t>
      </w:r>
      <w:hyperlink r:id="rId291">
        <w:r>
          <w:rPr>
            <w:color w:val="005596"/>
            <w:spacing w:val="-6"/>
            <w:sz w:val="16"/>
          </w:rPr>
          <w:t>https://doi.org/10.1109/VR.2019.8798036</w:t>
        </w:r>
      </w:hyperlink>
    </w:p>
    <w:p>
      <w:pPr>
        <w:pStyle w:val="ListParagraph"/>
        <w:numPr>
          <w:ilvl w:val="0"/>
          <w:numId w:val="14"/>
        </w:numPr>
        <w:tabs>
          <w:tab w:pos="1328" w:val="left" w:leader="none"/>
          <w:tab w:pos="1330" w:val="left" w:leader="none"/>
        </w:tabs>
        <w:spacing w:line="220" w:lineRule="auto" w:before="5" w:after="0"/>
        <w:ind w:left="1330" w:right="907" w:hanging="416"/>
        <w:jc w:val="left"/>
        <w:rPr>
          <w:sz w:val="16"/>
        </w:rPr>
      </w:pPr>
      <w:r>
        <w:rPr>
          <w:color w:val="231F20"/>
          <w:w w:val="90"/>
          <w:sz w:val="16"/>
        </w:rPr>
        <w:t>•</w:t>
      </w:r>
      <w:r>
        <w:rPr>
          <w:color w:val="231F20"/>
          <w:spacing w:val="-4"/>
          <w:w w:val="90"/>
          <w:sz w:val="16"/>
        </w:rPr>
        <w:t> </w:t>
      </w:r>
      <w:r>
        <w:rPr>
          <w:color w:val="231F20"/>
          <w:w w:val="90"/>
          <w:sz w:val="16"/>
        </w:rPr>
        <w:t>J.</w:t>
      </w:r>
      <w:r>
        <w:rPr>
          <w:color w:val="231F20"/>
          <w:spacing w:val="-4"/>
          <w:w w:val="90"/>
          <w:sz w:val="16"/>
        </w:rPr>
        <w:t> </w:t>
      </w:r>
      <w:r>
        <w:rPr>
          <w:color w:val="231F20"/>
          <w:w w:val="90"/>
          <w:sz w:val="16"/>
        </w:rPr>
        <w:t>von</w:t>
      </w:r>
      <w:r>
        <w:rPr>
          <w:color w:val="231F20"/>
          <w:spacing w:val="-4"/>
          <w:w w:val="90"/>
          <w:sz w:val="16"/>
        </w:rPr>
        <w:t> </w:t>
      </w:r>
      <w:r>
        <w:rPr>
          <w:color w:val="231F20"/>
          <w:w w:val="90"/>
          <w:sz w:val="16"/>
        </w:rPr>
        <w:t>Willich,</w:t>
      </w:r>
      <w:r>
        <w:rPr>
          <w:color w:val="231F20"/>
          <w:spacing w:val="-4"/>
          <w:w w:val="90"/>
          <w:sz w:val="16"/>
        </w:rPr>
        <w:t> </w:t>
      </w:r>
      <w:r>
        <w:rPr>
          <w:color w:val="231F20"/>
          <w:w w:val="90"/>
          <w:sz w:val="16"/>
        </w:rPr>
        <w:t>M.</w:t>
      </w:r>
      <w:r>
        <w:rPr>
          <w:color w:val="231F20"/>
          <w:spacing w:val="-4"/>
          <w:w w:val="90"/>
          <w:sz w:val="16"/>
        </w:rPr>
        <w:t> </w:t>
      </w:r>
      <w:r>
        <w:rPr>
          <w:color w:val="231F20"/>
          <w:w w:val="90"/>
          <w:sz w:val="16"/>
        </w:rPr>
        <w:t>Funk,</w:t>
      </w:r>
      <w:r>
        <w:rPr>
          <w:color w:val="231F20"/>
          <w:spacing w:val="-4"/>
          <w:w w:val="90"/>
          <w:sz w:val="16"/>
        </w:rPr>
        <w:t> </w:t>
      </w:r>
      <w:r>
        <w:rPr>
          <w:color w:val="231F20"/>
          <w:w w:val="90"/>
          <w:sz w:val="16"/>
        </w:rPr>
        <w:t>F.</w:t>
      </w:r>
      <w:r>
        <w:rPr>
          <w:color w:val="231F20"/>
          <w:spacing w:val="-4"/>
          <w:w w:val="90"/>
          <w:sz w:val="16"/>
        </w:rPr>
        <w:t> </w:t>
      </w:r>
      <w:r>
        <w:rPr>
          <w:color w:val="231F20"/>
          <w:w w:val="90"/>
          <w:sz w:val="16"/>
        </w:rPr>
        <w:t>Müller,</w:t>
      </w:r>
      <w:r>
        <w:rPr>
          <w:color w:val="231F20"/>
          <w:spacing w:val="-4"/>
          <w:w w:val="90"/>
          <w:sz w:val="16"/>
        </w:rPr>
        <w:t> </w:t>
      </w:r>
      <w:r>
        <w:rPr>
          <w:color w:val="231F20"/>
          <w:w w:val="90"/>
          <w:sz w:val="16"/>
        </w:rPr>
        <w:t>K.</w:t>
      </w:r>
      <w:r>
        <w:rPr>
          <w:color w:val="231F20"/>
          <w:spacing w:val="-4"/>
          <w:w w:val="90"/>
          <w:sz w:val="16"/>
        </w:rPr>
        <w:t> </w:t>
      </w:r>
      <w:r>
        <w:rPr>
          <w:color w:val="231F20"/>
          <w:w w:val="90"/>
          <w:sz w:val="16"/>
        </w:rPr>
        <w:t>Marky,</w:t>
      </w:r>
      <w:r>
        <w:rPr>
          <w:color w:val="231F20"/>
          <w:spacing w:val="-4"/>
          <w:w w:val="90"/>
          <w:sz w:val="16"/>
        </w:rPr>
        <w:t> </w:t>
      </w:r>
      <w:r>
        <w:rPr>
          <w:color w:val="231F20"/>
          <w:w w:val="90"/>
          <w:sz w:val="16"/>
        </w:rPr>
        <w:t>J.</w:t>
      </w:r>
      <w:r>
        <w:rPr>
          <w:color w:val="231F20"/>
          <w:spacing w:val="-4"/>
          <w:w w:val="90"/>
          <w:sz w:val="16"/>
        </w:rPr>
        <w:t> </w:t>
      </w:r>
      <w:r>
        <w:rPr>
          <w:color w:val="231F20"/>
          <w:w w:val="90"/>
          <w:sz w:val="16"/>
        </w:rPr>
        <w:t>Riemann,</w:t>
      </w:r>
      <w:r>
        <w:rPr>
          <w:color w:val="231F20"/>
          <w:spacing w:val="-4"/>
          <w:w w:val="90"/>
          <w:sz w:val="16"/>
        </w:rPr>
        <w:t> </w:t>
      </w:r>
      <w:r>
        <w:rPr>
          <w:color w:val="231F20"/>
          <w:w w:val="90"/>
          <w:sz w:val="16"/>
        </w:rPr>
        <w:t>and</w:t>
      </w:r>
      <w:r>
        <w:rPr>
          <w:color w:val="231F20"/>
          <w:spacing w:val="-4"/>
          <w:w w:val="90"/>
          <w:sz w:val="16"/>
        </w:rPr>
        <w:t> </w:t>
      </w:r>
      <w:r>
        <w:rPr>
          <w:color w:val="231F20"/>
          <w:w w:val="90"/>
          <w:sz w:val="16"/>
        </w:rPr>
        <w:t>M.</w:t>
      </w:r>
      <w:r>
        <w:rPr>
          <w:color w:val="231F20"/>
          <w:spacing w:val="-4"/>
          <w:w w:val="90"/>
          <w:sz w:val="16"/>
        </w:rPr>
        <w:t> </w:t>
      </w:r>
      <w:r>
        <w:rPr>
          <w:color w:val="231F20"/>
          <w:w w:val="90"/>
          <w:sz w:val="16"/>
        </w:rPr>
        <w:t>Mühlhäuser.</w:t>
      </w:r>
      <w:r>
        <w:rPr>
          <w:color w:val="231F20"/>
          <w:spacing w:val="-4"/>
          <w:w w:val="90"/>
          <w:sz w:val="16"/>
        </w:rPr>
        <w:t> </w:t>
      </w:r>
      <w:r>
        <w:rPr>
          <w:color w:val="231F20"/>
          <w:w w:val="90"/>
          <w:sz w:val="16"/>
        </w:rPr>
        <w:t>2019.</w:t>
      </w:r>
      <w:r>
        <w:rPr>
          <w:color w:val="231F20"/>
          <w:spacing w:val="-4"/>
          <w:w w:val="90"/>
          <w:sz w:val="16"/>
        </w:rPr>
        <w:t> </w:t>
      </w:r>
      <w:r>
        <w:rPr>
          <w:color w:val="231F20"/>
          <w:w w:val="90"/>
          <w:sz w:val="16"/>
        </w:rPr>
        <w:t>You</w:t>
      </w:r>
      <w:r>
        <w:rPr>
          <w:color w:val="231F20"/>
          <w:spacing w:val="-4"/>
          <w:w w:val="90"/>
          <w:sz w:val="16"/>
        </w:rPr>
        <w:t> </w:t>
      </w:r>
      <w:r>
        <w:rPr>
          <w:color w:val="231F20"/>
          <w:w w:val="90"/>
          <w:sz w:val="16"/>
        </w:rPr>
        <w:t>invaded</w:t>
      </w:r>
      <w:r>
        <w:rPr>
          <w:color w:val="231F20"/>
          <w:spacing w:val="-4"/>
          <w:w w:val="90"/>
          <w:sz w:val="16"/>
        </w:rPr>
        <w:t> </w:t>
      </w:r>
      <w:r>
        <w:rPr>
          <w:color w:val="231F20"/>
          <w:w w:val="90"/>
          <w:sz w:val="16"/>
        </w:rPr>
        <w:t>my</w:t>
      </w:r>
      <w:r>
        <w:rPr>
          <w:color w:val="231F20"/>
          <w:spacing w:val="-4"/>
          <w:w w:val="90"/>
          <w:sz w:val="16"/>
        </w:rPr>
        <w:t> </w:t>
      </w:r>
      <w:r>
        <w:rPr>
          <w:color w:val="231F20"/>
          <w:w w:val="90"/>
          <w:sz w:val="16"/>
        </w:rPr>
        <w:t>tracking</w:t>
      </w:r>
      <w:r>
        <w:rPr>
          <w:color w:val="231F20"/>
          <w:spacing w:val="-4"/>
          <w:w w:val="90"/>
          <w:sz w:val="16"/>
        </w:rPr>
        <w:t> </w:t>
      </w:r>
      <w:r>
        <w:rPr>
          <w:color w:val="231F20"/>
          <w:w w:val="90"/>
          <w:sz w:val="16"/>
        </w:rPr>
        <w:t>space!</w:t>
      </w:r>
      <w:r>
        <w:rPr>
          <w:color w:val="231F20"/>
          <w:spacing w:val="40"/>
          <w:sz w:val="16"/>
        </w:rPr>
        <w:t> </w:t>
      </w:r>
      <w:bookmarkStart w:name="_bookmark431" w:id="432"/>
      <w:bookmarkEnd w:id="432"/>
      <w:r>
        <w:rPr>
          <w:color w:val="231F20"/>
          <w:w w:val="95"/>
          <w:sz w:val="16"/>
        </w:rPr>
        <w:t>Using</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virtuality</w:t>
      </w:r>
      <w:r>
        <w:rPr>
          <w:color w:val="231F20"/>
          <w:spacing w:val="-8"/>
          <w:w w:val="95"/>
          <w:sz w:val="16"/>
        </w:rPr>
        <w:t> </w:t>
      </w:r>
      <w:r>
        <w:rPr>
          <w:color w:val="231F20"/>
          <w:w w:val="95"/>
          <w:sz w:val="16"/>
        </w:rPr>
        <w:t>for</w:t>
      </w:r>
      <w:r>
        <w:rPr>
          <w:color w:val="231F20"/>
          <w:spacing w:val="-8"/>
          <w:w w:val="95"/>
          <w:sz w:val="16"/>
        </w:rPr>
        <w:t> </w:t>
      </w:r>
      <w:r>
        <w:rPr>
          <w:color w:val="231F20"/>
          <w:w w:val="95"/>
          <w:sz w:val="16"/>
        </w:rPr>
        <w:t>spotting</w:t>
      </w:r>
      <w:r>
        <w:rPr>
          <w:color w:val="231F20"/>
          <w:spacing w:val="-8"/>
          <w:w w:val="95"/>
          <w:sz w:val="16"/>
        </w:rPr>
        <w:t> </w:t>
      </w:r>
      <w:r>
        <w:rPr>
          <w:color w:val="231F20"/>
          <w:w w:val="95"/>
          <w:sz w:val="16"/>
        </w:rPr>
        <w:t>passersby</w:t>
      </w:r>
      <w:r>
        <w:rPr>
          <w:color w:val="231F20"/>
          <w:spacing w:val="-8"/>
          <w:w w:val="95"/>
          <w:sz w:val="16"/>
        </w:rPr>
        <w:t> </w:t>
      </w:r>
      <w:r>
        <w:rPr>
          <w:color w:val="231F20"/>
          <w:w w:val="95"/>
          <w:sz w:val="16"/>
        </w:rPr>
        <w:t>in</w:t>
      </w:r>
      <w:r>
        <w:rPr>
          <w:color w:val="231F20"/>
          <w:spacing w:val="-8"/>
          <w:w w:val="95"/>
          <w:sz w:val="16"/>
        </w:rPr>
        <w:t> </w:t>
      </w:r>
      <w:r>
        <w:rPr>
          <w:color w:val="231F20"/>
          <w:w w:val="95"/>
          <w:sz w:val="16"/>
        </w:rPr>
        <w:t>room-scale</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DIS</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894" w:hanging="416"/>
        <w:jc w:val="left"/>
        <w:rPr>
          <w:sz w:val="16"/>
        </w:rPr>
      </w:pPr>
      <w:r>
        <w:rPr>
          <w:color w:val="231F20"/>
          <w:w w:val="90"/>
          <w:sz w:val="16"/>
        </w:rPr>
        <w:t>• J. Walker, B. Li, K. Vertanen, and S. Kuhl. 2017. Efficient typing on a visually occluded physical keyboard. In </w:t>
      </w:r>
      <w:bookmarkStart w:name="_bookmark432" w:id="433"/>
      <w:bookmarkEnd w:id="433"/>
      <w:r>
        <w:rPr>
          <w:color w:val="231F20"/>
          <w:spacing w:val="3"/>
          <w:sz w:val="16"/>
        </w:rPr>
      </w:r>
      <w:r>
        <w:rPr>
          <w:rFonts w:ascii="Book Antiqua" w:hAnsi="Book Antiqua"/>
          <w:i/>
          <w:color w:val="231F20"/>
          <w:w w:val="90"/>
          <w:sz w:val="16"/>
        </w:rPr>
        <w:t>Proc.</w:t>
      </w:r>
      <w:r>
        <w:rPr>
          <w:rFonts w:ascii="Book Antiqua" w:hAnsi="Book Antiqua"/>
          <w:i/>
          <w:color w:val="231F20"/>
          <w:spacing w:val="40"/>
          <w:sz w:val="16"/>
        </w:rPr>
        <w:t> </w:t>
      </w:r>
      <w:r>
        <w:rPr>
          <w:rFonts w:ascii="Book Antiqua" w:hAnsi="Book Antiqua"/>
          <w:i/>
          <w:color w:val="231F20"/>
          <w:w w:val="95"/>
          <w:sz w:val="16"/>
        </w:rPr>
        <w:t>of CHI</w:t>
      </w:r>
      <w:r>
        <w:rPr>
          <w:color w:val="231F20"/>
          <w:w w:val="95"/>
          <w:sz w:val="16"/>
        </w:rPr>
        <w:t>. ACM. </w:t>
      </w:r>
      <w:hyperlink r:id="rId292">
        <w:r>
          <w:rPr>
            <w:color w:val="005596"/>
            <w:w w:val="95"/>
            <w:sz w:val="16"/>
          </w:rPr>
          <w:t>https://doi.org/10.1145/3025453.3025783</w:t>
        </w:r>
      </w:hyperlink>
    </w:p>
    <w:p>
      <w:pPr>
        <w:pStyle w:val="ListParagraph"/>
        <w:numPr>
          <w:ilvl w:val="0"/>
          <w:numId w:val="14"/>
        </w:numPr>
        <w:tabs>
          <w:tab w:pos="1326" w:val="left" w:leader="none"/>
          <w:tab w:pos="1328" w:val="left" w:leader="none"/>
        </w:tabs>
        <w:spacing w:line="220" w:lineRule="auto" w:before="1" w:after="0"/>
        <w:ind w:left="1326" w:right="912" w:hanging="412"/>
        <w:jc w:val="left"/>
        <w:rPr>
          <w:sz w:val="16"/>
        </w:rPr>
      </w:pPr>
      <w:r>
        <w:rPr>
          <w:color w:val="231F20"/>
          <w:w w:val="90"/>
          <w:sz w:val="16"/>
        </w:rPr>
        <w:t>•</w:t>
      </w:r>
      <w:r>
        <w:rPr>
          <w:color w:val="231F20"/>
          <w:w w:val="90"/>
          <w:sz w:val="16"/>
        </w:rPr>
        <w:t> C.-H. Wang, B.-Y. Chen, and L. Chan. 2022. RealityLens: A user interface for blending customized physical world</w:t>
      </w:r>
      <w:r>
        <w:rPr>
          <w:color w:val="231F20"/>
          <w:spacing w:val="40"/>
          <w:sz w:val="16"/>
        </w:rPr>
        <w:t> </w:t>
      </w:r>
      <w:bookmarkStart w:name="_bookmark433" w:id="434"/>
      <w:bookmarkEnd w:id="434"/>
      <w:r>
        <w:rPr>
          <w:color w:val="231F20"/>
          <w:w w:val="95"/>
          <w:sz w:val="16"/>
        </w:rPr>
        <w:t>vi</w:t>
      </w:r>
      <w:r>
        <w:rPr>
          <w:color w:val="231F20"/>
          <w:w w:val="95"/>
          <w:sz w:val="16"/>
        </w:rPr>
        <w:t>ew</w:t>
      </w:r>
      <w:r>
        <w:rPr>
          <w:color w:val="231F20"/>
          <w:spacing w:val="-7"/>
          <w:w w:val="95"/>
          <w:sz w:val="16"/>
        </w:rPr>
        <w:t> </w:t>
      </w:r>
      <w:r>
        <w:rPr>
          <w:color w:val="231F20"/>
          <w:w w:val="95"/>
          <w:sz w:val="16"/>
        </w:rPr>
        <w:t>into</w:t>
      </w:r>
      <w:r>
        <w:rPr>
          <w:color w:val="231F20"/>
          <w:spacing w:val="-7"/>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293">
        <w:r>
          <w:rPr>
            <w:color w:val="005596"/>
            <w:w w:val="95"/>
            <w:sz w:val="16"/>
          </w:rPr>
          <w:t>https://doi.org/10.1145/3526113.3545686</w:t>
        </w:r>
      </w:hyperlink>
    </w:p>
    <w:p>
      <w:pPr>
        <w:pStyle w:val="ListParagraph"/>
        <w:numPr>
          <w:ilvl w:val="0"/>
          <w:numId w:val="14"/>
        </w:numPr>
        <w:tabs>
          <w:tab w:pos="1328" w:val="left" w:leader="none"/>
          <w:tab w:pos="1330" w:val="left" w:leader="none"/>
        </w:tabs>
        <w:spacing w:line="220" w:lineRule="auto" w:before="1" w:after="0"/>
        <w:ind w:left="1330" w:right="912" w:hanging="416"/>
        <w:jc w:val="left"/>
        <w:rPr>
          <w:sz w:val="16"/>
        </w:rPr>
      </w:pPr>
      <w:r>
        <w:rPr>
          <w:color w:val="231F20"/>
          <w:spacing w:val="-2"/>
          <w:w w:val="95"/>
          <w:sz w:val="16"/>
        </w:rPr>
        <w:t>• C.-H. Wang, C.-E. Tsai, S. Yong, and L. Chan. 2020. Slice of light: Transparent and integrative transition among</w:t>
      </w:r>
      <w:r>
        <w:rPr>
          <w:color w:val="231F20"/>
          <w:spacing w:val="40"/>
          <w:sz w:val="16"/>
        </w:rPr>
        <w:t> </w:t>
      </w:r>
      <w:bookmarkStart w:name="_bookmark434" w:id="435"/>
      <w:bookmarkEnd w:id="435"/>
      <w:r>
        <w:rPr>
          <w:color w:val="231F20"/>
          <w:w w:val="95"/>
          <w:sz w:val="16"/>
        </w:rPr>
        <w:t>r</w:t>
      </w:r>
      <w:r>
        <w:rPr>
          <w:color w:val="231F20"/>
          <w:w w:val="95"/>
          <w:sz w:val="16"/>
        </w:rPr>
        <w:t>ealities</w:t>
      </w:r>
      <w:r>
        <w:rPr>
          <w:color w:val="231F20"/>
          <w:spacing w:val="-8"/>
          <w:w w:val="95"/>
          <w:sz w:val="16"/>
        </w:rPr>
        <w:t> </w:t>
      </w:r>
      <w:r>
        <w:rPr>
          <w:color w:val="231F20"/>
          <w:w w:val="95"/>
          <w:sz w:val="16"/>
        </w:rPr>
        <w:t>in</w:t>
      </w:r>
      <w:r>
        <w:rPr>
          <w:color w:val="231F20"/>
          <w:spacing w:val="-8"/>
          <w:w w:val="95"/>
          <w:sz w:val="16"/>
        </w:rPr>
        <w:t> </w:t>
      </w:r>
      <w:r>
        <w:rPr>
          <w:color w:val="231F20"/>
          <w:w w:val="95"/>
          <w:sz w:val="16"/>
        </w:rPr>
        <w:t>a</w:t>
      </w:r>
      <w:r>
        <w:rPr>
          <w:color w:val="231F20"/>
          <w:spacing w:val="-8"/>
          <w:w w:val="95"/>
          <w:sz w:val="16"/>
        </w:rPr>
        <w:t> </w:t>
      </w:r>
      <w:r>
        <w:rPr>
          <w:color w:val="231F20"/>
          <w:w w:val="95"/>
          <w:sz w:val="16"/>
        </w:rPr>
        <w:t>multi-HMD-user</w:t>
      </w:r>
      <w:r>
        <w:rPr>
          <w:color w:val="231F20"/>
          <w:spacing w:val="-8"/>
          <w:w w:val="95"/>
          <w:sz w:val="16"/>
        </w:rPr>
        <w:t> </w:t>
      </w:r>
      <w:r>
        <w:rPr>
          <w:color w:val="231F20"/>
          <w:w w:val="95"/>
          <w:sz w:val="16"/>
        </w:rPr>
        <w:t>environment.</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UIST</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294">
        <w:r>
          <w:rPr>
            <w:color w:val="005596"/>
            <w:w w:val="95"/>
            <w:sz w:val="16"/>
          </w:rPr>
          <w:t>https://doi.org/10.1145/3379337.3415868</w:t>
        </w:r>
      </w:hyperlink>
    </w:p>
    <w:p>
      <w:pPr>
        <w:pStyle w:val="ListParagraph"/>
        <w:numPr>
          <w:ilvl w:val="0"/>
          <w:numId w:val="14"/>
        </w:numPr>
        <w:tabs>
          <w:tab w:pos="1328" w:val="left" w:leader="none"/>
          <w:tab w:pos="1330" w:val="left" w:leader="none"/>
        </w:tabs>
        <w:spacing w:line="220" w:lineRule="auto" w:before="2" w:after="0"/>
        <w:ind w:left="1330" w:right="911" w:hanging="416"/>
        <w:jc w:val="left"/>
        <w:rPr>
          <w:sz w:val="16"/>
        </w:rPr>
      </w:pPr>
      <w:r>
        <w:rPr>
          <w:color w:val="231F20"/>
          <w:spacing w:val="-2"/>
          <w:w w:val="90"/>
          <w:sz w:val="16"/>
        </w:rPr>
        <w:t>•</w:t>
      </w:r>
      <w:r>
        <w:rPr>
          <w:color w:val="231F20"/>
          <w:spacing w:val="-3"/>
          <w:w w:val="90"/>
          <w:sz w:val="16"/>
        </w:rPr>
        <w:t> </w:t>
      </w:r>
      <w:r>
        <w:rPr>
          <w:color w:val="231F20"/>
          <w:spacing w:val="-2"/>
          <w:w w:val="90"/>
          <w:sz w:val="16"/>
        </w:rPr>
        <w:t>C.-H.</w:t>
      </w:r>
      <w:r>
        <w:rPr>
          <w:color w:val="231F20"/>
          <w:spacing w:val="-3"/>
          <w:w w:val="90"/>
          <w:sz w:val="16"/>
        </w:rPr>
        <w:t> </w:t>
      </w:r>
      <w:r>
        <w:rPr>
          <w:color w:val="231F20"/>
          <w:spacing w:val="-2"/>
          <w:w w:val="90"/>
          <w:sz w:val="16"/>
        </w:rPr>
        <w:t>Wang,</w:t>
      </w:r>
      <w:r>
        <w:rPr>
          <w:color w:val="231F20"/>
          <w:spacing w:val="-3"/>
          <w:w w:val="90"/>
          <w:sz w:val="16"/>
        </w:rPr>
        <w:t> </w:t>
      </w:r>
      <w:r>
        <w:rPr>
          <w:color w:val="231F20"/>
          <w:spacing w:val="-2"/>
          <w:w w:val="90"/>
          <w:sz w:val="16"/>
        </w:rPr>
        <w:t>S.</w:t>
      </w:r>
      <w:r>
        <w:rPr>
          <w:color w:val="231F20"/>
          <w:spacing w:val="-3"/>
          <w:w w:val="90"/>
          <w:sz w:val="16"/>
        </w:rPr>
        <w:t> </w:t>
      </w:r>
      <w:r>
        <w:rPr>
          <w:color w:val="231F20"/>
          <w:spacing w:val="-2"/>
          <w:w w:val="90"/>
          <w:sz w:val="16"/>
        </w:rPr>
        <w:t>Yong,</w:t>
      </w:r>
      <w:r>
        <w:rPr>
          <w:color w:val="231F20"/>
          <w:spacing w:val="-3"/>
          <w:w w:val="90"/>
          <w:sz w:val="16"/>
        </w:rPr>
        <w:t> </w:t>
      </w:r>
      <w:r>
        <w:rPr>
          <w:color w:val="231F20"/>
          <w:spacing w:val="-2"/>
          <w:w w:val="90"/>
          <w:sz w:val="16"/>
        </w:rPr>
        <w:t>H.-Y.</w:t>
      </w:r>
      <w:r>
        <w:rPr>
          <w:color w:val="231F20"/>
          <w:spacing w:val="-3"/>
          <w:w w:val="90"/>
          <w:sz w:val="16"/>
        </w:rPr>
        <w:t> </w:t>
      </w:r>
      <w:r>
        <w:rPr>
          <w:color w:val="231F20"/>
          <w:spacing w:val="-2"/>
          <w:w w:val="90"/>
          <w:sz w:val="16"/>
        </w:rPr>
        <w:t>Chen,</w:t>
      </w:r>
      <w:r>
        <w:rPr>
          <w:color w:val="231F20"/>
          <w:spacing w:val="-3"/>
          <w:w w:val="90"/>
          <w:sz w:val="16"/>
        </w:rPr>
        <w:t> </w:t>
      </w:r>
      <w:r>
        <w:rPr>
          <w:color w:val="231F20"/>
          <w:spacing w:val="-2"/>
          <w:w w:val="90"/>
          <w:sz w:val="16"/>
        </w:rPr>
        <w:t>Y.-S.</w:t>
      </w:r>
      <w:r>
        <w:rPr>
          <w:color w:val="231F20"/>
          <w:spacing w:val="-3"/>
          <w:w w:val="90"/>
          <w:sz w:val="16"/>
        </w:rPr>
        <w:t> </w:t>
      </w:r>
      <w:r>
        <w:rPr>
          <w:color w:val="231F20"/>
          <w:spacing w:val="-2"/>
          <w:w w:val="90"/>
          <w:sz w:val="16"/>
        </w:rPr>
        <w:t>Ye,</w:t>
      </w:r>
      <w:r>
        <w:rPr>
          <w:color w:val="231F20"/>
          <w:spacing w:val="-3"/>
          <w:w w:val="90"/>
          <w:sz w:val="16"/>
        </w:rPr>
        <w:t> </w:t>
      </w:r>
      <w:r>
        <w:rPr>
          <w:color w:val="231F20"/>
          <w:spacing w:val="-2"/>
          <w:w w:val="90"/>
          <w:sz w:val="16"/>
        </w:rPr>
        <w:t>and</w:t>
      </w:r>
      <w:r>
        <w:rPr>
          <w:color w:val="231F20"/>
          <w:spacing w:val="-3"/>
          <w:w w:val="90"/>
          <w:sz w:val="16"/>
        </w:rPr>
        <w:t> </w:t>
      </w:r>
      <w:r>
        <w:rPr>
          <w:color w:val="231F20"/>
          <w:spacing w:val="-2"/>
          <w:w w:val="90"/>
          <w:sz w:val="16"/>
        </w:rPr>
        <w:t>L.</w:t>
      </w:r>
      <w:r>
        <w:rPr>
          <w:color w:val="231F20"/>
          <w:spacing w:val="-3"/>
          <w:w w:val="90"/>
          <w:sz w:val="16"/>
        </w:rPr>
        <w:t> </w:t>
      </w:r>
      <w:r>
        <w:rPr>
          <w:color w:val="231F20"/>
          <w:spacing w:val="-2"/>
          <w:w w:val="90"/>
          <w:sz w:val="16"/>
        </w:rPr>
        <w:t>Chan.</w:t>
      </w:r>
      <w:r>
        <w:rPr>
          <w:color w:val="231F20"/>
          <w:spacing w:val="-3"/>
          <w:w w:val="90"/>
          <w:sz w:val="16"/>
        </w:rPr>
        <w:t> </w:t>
      </w:r>
      <w:r>
        <w:rPr>
          <w:color w:val="231F20"/>
          <w:spacing w:val="-2"/>
          <w:w w:val="90"/>
          <w:sz w:val="16"/>
        </w:rPr>
        <w:t>2020.</w:t>
      </w:r>
      <w:r>
        <w:rPr>
          <w:color w:val="231F20"/>
          <w:spacing w:val="-3"/>
          <w:w w:val="90"/>
          <w:sz w:val="16"/>
        </w:rPr>
        <w:t> </w:t>
      </w:r>
      <w:r>
        <w:rPr>
          <w:color w:val="231F20"/>
          <w:spacing w:val="-2"/>
          <w:w w:val="90"/>
          <w:sz w:val="16"/>
        </w:rPr>
        <w:t>HMD</w:t>
      </w:r>
      <w:r>
        <w:rPr>
          <w:color w:val="231F20"/>
          <w:spacing w:val="-3"/>
          <w:w w:val="90"/>
          <w:sz w:val="16"/>
        </w:rPr>
        <w:t> </w:t>
      </w:r>
      <w:r>
        <w:rPr>
          <w:color w:val="231F20"/>
          <w:spacing w:val="-2"/>
          <w:w w:val="90"/>
          <w:sz w:val="16"/>
        </w:rPr>
        <w:t>light:</w:t>
      </w:r>
      <w:r>
        <w:rPr>
          <w:color w:val="231F20"/>
          <w:spacing w:val="-3"/>
          <w:w w:val="90"/>
          <w:sz w:val="16"/>
        </w:rPr>
        <w:t> </w:t>
      </w:r>
      <w:r>
        <w:rPr>
          <w:color w:val="231F20"/>
          <w:spacing w:val="-2"/>
          <w:w w:val="90"/>
          <w:sz w:val="16"/>
        </w:rPr>
        <w:t>Sharing</w:t>
      </w:r>
      <w:r>
        <w:rPr>
          <w:color w:val="231F20"/>
          <w:spacing w:val="-3"/>
          <w:w w:val="90"/>
          <w:sz w:val="16"/>
        </w:rPr>
        <w:t> </w:t>
      </w:r>
      <w:r>
        <w:rPr>
          <w:color w:val="231F20"/>
          <w:spacing w:val="-2"/>
          <w:w w:val="90"/>
          <w:sz w:val="16"/>
        </w:rPr>
        <w:t>In-VR</w:t>
      </w:r>
      <w:r>
        <w:rPr>
          <w:color w:val="231F20"/>
          <w:spacing w:val="-3"/>
          <w:w w:val="90"/>
          <w:sz w:val="16"/>
        </w:rPr>
        <w:t> </w:t>
      </w:r>
      <w:r>
        <w:rPr>
          <w:color w:val="231F20"/>
          <w:spacing w:val="-2"/>
          <w:w w:val="90"/>
          <w:sz w:val="16"/>
        </w:rPr>
        <w:t>experience</w:t>
      </w:r>
      <w:r>
        <w:rPr>
          <w:color w:val="231F20"/>
          <w:spacing w:val="-3"/>
          <w:w w:val="90"/>
          <w:sz w:val="16"/>
        </w:rPr>
        <w:t> </w:t>
      </w:r>
      <w:r>
        <w:rPr>
          <w:color w:val="231F20"/>
          <w:spacing w:val="-2"/>
          <w:w w:val="90"/>
          <w:sz w:val="16"/>
        </w:rPr>
        <w:t>via</w:t>
      </w:r>
      <w:r>
        <w:rPr>
          <w:color w:val="231F20"/>
          <w:spacing w:val="-3"/>
          <w:w w:val="90"/>
          <w:sz w:val="16"/>
        </w:rPr>
        <w:t> </w:t>
      </w:r>
      <w:r>
        <w:rPr>
          <w:color w:val="231F20"/>
          <w:spacing w:val="-2"/>
          <w:w w:val="90"/>
          <w:sz w:val="16"/>
        </w:rPr>
        <w:t>head-mounted</w:t>
      </w:r>
      <w:r>
        <w:rPr>
          <w:color w:val="231F20"/>
          <w:spacing w:val="40"/>
          <w:sz w:val="16"/>
        </w:rPr>
        <w:t> </w:t>
      </w:r>
      <w:bookmarkStart w:name="_bookmark435" w:id="436"/>
      <w:bookmarkEnd w:id="436"/>
      <w:r>
        <w:rPr>
          <w:color w:val="231F20"/>
          <w:w w:val="95"/>
          <w:sz w:val="16"/>
        </w:rPr>
        <w:t>p</w:t>
      </w:r>
      <w:r>
        <w:rPr>
          <w:color w:val="231F20"/>
          <w:w w:val="95"/>
          <w:sz w:val="16"/>
        </w:rPr>
        <w:t>rojector</w:t>
      </w:r>
      <w:r>
        <w:rPr>
          <w:color w:val="231F20"/>
          <w:spacing w:val="-5"/>
          <w:w w:val="95"/>
          <w:sz w:val="16"/>
        </w:rPr>
        <w:t> </w:t>
      </w:r>
      <w:r>
        <w:rPr>
          <w:color w:val="231F20"/>
          <w:w w:val="95"/>
          <w:sz w:val="16"/>
        </w:rPr>
        <w:t>for</w:t>
      </w:r>
      <w:r>
        <w:rPr>
          <w:color w:val="231F20"/>
          <w:spacing w:val="-6"/>
          <w:w w:val="95"/>
          <w:sz w:val="16"/>
        </w:rPr>
        <w:t> </w:t>
      </w:r>
      <w:r>
        <w:rPr>
          <w:color w:val="231F20"/>
          <w:w w:val="95"/>
          <w:sz w:val="16"/>
        </w:rPr>
        <w:t>asymmetric</w:t>
      </w:r>
      <w:r>
        <w:rPr>
          <w:color w:val="231F20"/>
          <w:spacing w:val="-6"/>
          <w:w w:val="95"/>
          <w:sz w:val="16"/>
        </w:rPr>
        <w:t> </w:t>
      </w:r>
      <w:r>
        <w:rPr>
          <w:color w:val="231F20"/>
          <w:w w:val="95"/>
          <w:sz w:val="16"/>
        </w:rPr>
        <w:t>interaction.</w:t>
      </w:r>
      <w:r>
        <w:rPr>
          <w:color w:val="231F20"/>
          <w:spacing w:val="-6"/>
          <w:w w:val="95"/>
          <w:sz w:val="16"/>
        </w:rPr>
        <w:t> </w:t>
      </w:r>
      <w:r>
        <w:rPr>
          <w:color w:val="231F20"/>
          <w:w w:val="95"/>
          <w:sz w:val="16"/>
        </w:rPr>
        <w:t>In</w:t>
      </w:r>
      <w:r>
        <w:rPr>
          <w:color w:val="231F20"/>
          <w:spacing w:val="-5"/>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6"/>
          <w:w w:val="95"/>
          <w:sz w:val="16"/>
        </w:rPr>
        <w:t> </w:t>
      </w:r>
      <w:r>
        <w:rPr>
          <w:color w:val="231F20"/>
          <w:w w:val="95"/>
          <w:sz w:val="16"/>
        </w:rPr>
        <w:t>ACM.</w:t>
      </w:r>
      <w:r>
        <w:rPr>
          <w:color w:val="231F20"/>
          <w:spacing w:val="-6"/>
          <w:w w:val="95"/>
          <w:sz w:val="16"/>
        </w:rPr>
        <w:t> </w:t>
      </w:r>
      <w:hyperlink r:id="rId295">
        <w:r>
          <w:rPr>
            <w:color w:val="005596"/>
            <w:w w:val="95"/>
            <w:sz w:val="16"/>
          </w:rPr>
          <w:t>https://doi.org/10.1145/3379337.3415847</w:t>
        </w:r>
      </w:hyperlink>
    </w:p>
    <w:p>
      <w:pPr>
        <w:pStyle w:val="ListParagraph"/>
        <w:numPr>
          <w:ilvl w:val="0"/>
          <w:numId w:val="14"/>
        </w:numPr>
        <w:tabs>
          <w:tab w:pos="1329" w:val="left" w:leader="none"/>
        </w:tabs>
        <w:spacing w:line="195" w:lineRule="exact" w:before="0" w:after="0"/>
        <w:ind w:left="1329" w:right="0" w:hanging="414"/>
        <w:jc w:val="left"/>
        <w:rPr>
          <w:sz w:val="16"/>
        </w:rPr>
      </w:pPr>
      <w:r>
        <w:rPr>
          <w:color w:val="231F20"/>
          <w:w w:val="90"/>
          <w:sz w:val="16"/>
        </w:rPr>
        <w:t>•</w:t>
      </w:r>
      <w:r>
        <w:rPr>
          <w:color w:val="231F20"/>
          <w:spacing w:val="-4"/>
          <w:w w:val="90"/>
          <w:sz w:val="16"/>
        </w:rPr>
        <w:t> </w:t>
      </w:r>
      <w:r>
        <w:rPr>
          <w:color w:val="231F20"/>
          <w:w w:val="90"/>
          <w:sz w:val="16"/>
        </w:rPr>
        <w:t>J.</w:t>
      </w:r>
      <w:r>
        <w:rPr>
          <w:color w:val="231F20"/>
          <w:spacing w:val="-3"/>
          <w:w w:val="90"/>
          <w:sz w:val="16"/>
        </w:rPr>
        <w:t> </w:t>
      </w:r>
      <w:r>
        <w:rPr>
          <w:color w:val="231F20"/>
          <w:w w:val="90"/>
          <w:sz w:val="16"/>
        </w:rPr>
        <w:t>Wang</w:t>
      </w:r>
      <w:r>
        <w:rPr>
          <w:color w:val="231F20"/>
          <w:spacing w:val="-4"/>
          <w:w w:val="90"/>
          <w:sz w:val="16"/>
        </w:rPr>
        <w:t> </w:t>
      </w:r>
      <w:r>
        <w:rPr>
          <w:color w:val="231F20"/>
          <w:w w:val="90"/>
          <w:sz w:val="16"/>
        </w:rPr>
        <w:t>and</w:t>
      </w:r>
      <w:r>
        <w:rPr>
          <w:color w:val="231F20"/>
          <w:spacing w:val="-3"/>
          <w:w w:val="90"/>
          <w:sz w:val="16"/>
        </w:rPr>
        <w:t> </w:t>
      </w:r>
      <w:r>
        <w:rPr>
          <w:color w:val="231F20"/>
          <w:w w:val="90"/>
          <w:sz w:val="16"/>
        </w:rPr>
        <w:t>R.</w:t>
      </w:r>
      <w:r>
        <w:rPr>
          <w:color w:val="231F20"/>
          <w:spacing w:val="-3"/>
          <w:w w:val="90"/>
          <w:sz w:val="16"/>
        </w:rPr>
        <w:t> </w:t>
      </w:r>
      <w:r>
        <w:rPr>
          <w:color w:val="231F20"/>
          <w:w w:val="90"/>
          <w:sz w:val="16"/>
        </w:rPr>
        <w:t>Lindeman.</w:t>
      </w:r>
      <w:r>
        <w:rPr>
          <w:color w:val="231F20"/>
          <w:spacing w:val="-4"/>
          <w:w w:val="90"/>
          <w:sz w:val="16"/>
        </w:rPr>
        <w:t> </w:t>
      </w:r>
      <w:r>
        <w:rPr>
          <w:color w:val="231F20"/>
          <w:w w:val="90"/>
          <w:sz w:val="16"/>
        </w:rPr>
        <w:t>2014.</w:t>
      </w:r>
      <w:r>
        <w:rPr>
          <w:color w:val="231F20"/>
          <w:spacing w:val="-3"/>
          <w:w w:val="90"/>
          <w:sz w:val="16"/>
        </w:rPr>
        <w:t> </w:t>
      </w:r>
      <w:r>
        <w:rPr>
          <w:color w:val="231F20"/>
          <w:w w:val="90"/>
          <w:sz w:val="16"/>
        </w:rPr>
        <w:t>Coordinated</w:t>
      </w:r>
      <w:r>
        <w:rPr>
          <w:color w:val="231F20"/>
          <w:spacing w:val="-3"/>
          <w:w w:val="90"/>
          <w:sz w:val="16"/>
        </w:rPr>
        <w:t> </w:t>
      </w:r>
      <w:r>
        <w:rPr>
          <w:color w:val="231F20"/>
          <w:w w:val="90"/>
          <w:sz w:val="16"/>
        </w:rPr>
        <w:t>3D</w:t>
      </w:r>
      <w:r>
        <w:rPr>
          <w:color w:val="231F20"/>
          <w:spacing w:val="-4"/>
          <w:w w:val="90"/>
          <w:sz w:val="16"/>
        </w:rPr>
        <w:t> </w:t>
      </w:r>
      <w:r>
        <w:rPr>
          <w:color w:val="231F20"/>
          <w:w w:val="90"/>
          <w:sz w:val="16"/>
        </w:rPr>
        <w:t>interaction</w:t>
      </w:r>
      <w:r>
        <w:rPr>
          <w:color w:val="231F20"/>
          <w:spacing w:val="-3"/>
          <w:w w:val="90"/>
          <w:sz w:val="16"/>
        </w:rPr>
        <w:t> </w:t>
      </w:r>
      <w:r>
        <w:rPr>
          <w:color w:val="231F20"/>
          <w:w w:val="90"/>
          <w:sz w:val="16"/>
        </w:rPr>
        <w:t>in</w:t>
      </w:r>
      <w:r>
        <w:rPr>
          <w:color w:val="231F20"/>
          <w:spacing w:val="-3"/>
          <w:w w:val="90"/>
          <w:sz w:val="16"/>
        </w:rPr>
        <w:t> </w:t>
      </w:r>
      <w:r>
        <w:rPr>
          <w:color w:val="231F20"/>
          <w:w w:val="90"/>
          <w:sz w:val="16"/>
        </w:rPr>
        <w:t>tablet-and</w:t>
      </w:r>
      <w:r>
        <w:rPr>
          <w:color w:val="231F20"/>
          <w:spacing w:val="-4"/>
          <w:w w:val="90"/>
          <w:sz w:val="16"/>
        </w:rPr>
        <w:t> </w:t>
      </w:r>
      <w:r>
        <w:rPr>
          <w:color w:val="231F20"/>
          <w:w w:val="90"/>
          <w:sz w:val="16"/>
        </w:rPr>
        <w:t>HMD-based</w:t>
      </w:r>
      <w:r>
        <w:rPr>
          <w:color w:val="231F20"/>
          <w:spacing w:val="-3"/>
          <w:w w:val="90"/>
          <w:sz w:val="16"/>
        </w:rPr>
        <w:t> </w:t>
      </w:r>
      <w:r>
        <w:rPr>
          <w:color w:val="231F20"/>
          <w:w w:val="90"/>
          <w:sz w:val="16"/>
        </w:rPr>
        <w:t>hybrid</w:t>
      </w:r>
      <w:r>
        <w:rPr>
          <w:color w:val="231F20"/>
          <w:spacing w:val="-3"/>
          <w:w w:val="90"/>
          <w:sz w:val="16"/>
        </w:rPr>
        <w:t> </w:t>
      </w:r>
      <w:r>
        <w:rPr>
          <w:color w:val="231F20"/>
          <w:w w:val="90"/>
          <w:sz w:val="16"/>
        </w:rPr>
        <w:t>virtual</w:t>
      </w:r>
      <w:r>
        <w:rPr>
          <w:color w:val="231F20"/>
          <w:spacing w:val="-4"/>
          <w:w w:val="90"/>
          <w:sz w:val="16"/>
        </w:rPr>
        <w:t> </w:t>
      </w:r>
      <w:r>
        <w:rPr>
          <w:color w:val="231F20"/>
          <w:spacing w:val="-2"/>
          <w:w w:val="90"/>
          <w:sz w:val="16"/>
        </w:rPr>
        <w:t>environments.</w:t>
      </w:r>
    </w:p>
    <w:p>
      <w:pPr>
        <w:spacing w:line="199" w:lineRule="exact" w:before="0"/>
        <w:ind w:left="1330" w:right="0" w:firstLine="0"/>
        <w:jc w:val="left"/>
        <w:rPr>
          <w:sz w:val="16"/>
        </w:rPr>
      </w:pPr>
      <w:bookmarkStart w:name="_bookmark436" w:id="437"/>
      <w:bookmarkEnd w:id="437"/>
      <w:r>
        <w:rPr/>
      </w:r>
      <w:r>
        <w:rPr>
          <w:color w:val="231F20"/>
          <w:spacing w:val="-6"/>
          <w:sz w:val="16"/>
        </w:rPr>
        <w:t>In</w:t>
      </w:r>
      <w:r>
        <w:rPr>
          <w:color w:val="231F20"/>
          <w:spacing w:val="1"/>
          <w:sz w:val="16"/>
        </w:rPr>
        <w:t> </w:t>
      </w:r>
      <w:r>
        <w:rPr>
          <w:rFonts w:ascii="Book Antiqua"/>
          <w:i/>
          <w:color w:val="231F20"/>
          <w:spacing w:val="-6"/>
          <w:sz w:val="16"/>
        </w:rPr>
        <w:t>Proc.</w:t>
      </w:r>
      <w:r>
        <w:rPr>
          <w:rFonts w:ascii="Book Antiqua"/>
          <w:i/>
          <w:color w:val="231F20"/>
          <w:spacing w:val="1"/>
          <w:sz w:val="16"/>
        </w:rPr>
        <w:t> </w:t>
      </w:r>
      <w:r>
        <w:rPr>
          <w:rFonts w:ascii="Book Antiqua"/>
          <w:i/>
          <w:color w:val="231F20"/>
          <w:spacing w:val="-6"/>
          <w:sz w:val="16"/>
        </w:rPr>
        <w:t>of</w:t>
      </w:r>
      <w:r>
        <w:rPr>
          <w:rFonts w:ascii="Book Antiqua"/>
          <w:i/>
          <w:color w:val="231F20"/>
          <w:spacing w:val="1"/>
          <w:sz w:val="16"/>
        </w:rPr>
        <w:t> </w:t>
      </w:r>
      <w:r>
        <w:rPr>
          <w:rFonts w:ascii="Book Antiqua"/>
          <w:i/>
          <w:color w:val="231F20"/>
          <w:spacing w:val="-6"/>
          <w:sz w:val="16"/>
        </w:rPr>
        <w:t>2nd</w:t>
      </w:r>
      <w:r>
        <w:rPr>
          <w:rFonts w:ascii="Book Antiqua"/>
          <w:i/>
          <w:color w:val="231F20"/>
          <w:spacing w:val="2"/>
          <w:sz w:val="16"/>
        </w:rPr>
        <w:t> </w:t>
      </w:r>
      <w:r>
        <w:rPr>
          <w:rFonts w:ascii="Book Antiqua"/>
          <w:i/>
          <w:color w:val="231F20"/>
          <w:spacing w:val="-6"/>
          <w:sz w:val="16"/>
        </w:rPr>
        <w:t>ACM</w:t>
      </w:r>
      <w:r>
        <w:rPr>
          <w:rFonts w:ascii="Book Antiqua"/>
          <w:i/>
          <w:color w:val="231F20"/>
          <w:spacing w:val="1"/>
          <w:sz w:val="16"/>
        </w:rPr>
        <w:t> </w:t>
      </w:r>
      <w:r>
        <w:rPr>
          <w:rFonts w:ascii="Book Antiqua"/>
          <w:i/>
          <w:color w:val="231F20"/>
          <w:spacing w:val="-6"/>
          <w:sz w:val="16"/>
        </w:rPr>
        <w:t>Symposium</w:t>
      </w:r>
      <w:r>
        <w:rPr>
          <w:rFonts w:ascii="Book Antiqua"/>
          <w:i/>
          <w:color w:val="231F20"/>
          <w:spacing w:val="2"/>
          <w:sz w:val="16"/>
        </w:rPr>
        <w:t> </w:t>
      </w:r>
      <w:r>
        <w:rPr>
          <w:rFonts w:ascii="Book Antiqua"/>
          <w:i/>
          <w:color w:val="231F20"/>
          <w:spacing w:val="-6"/>
          <w:sz w:val="16"/>
        </w:rPr>
        <w:t>on</w:t>
      </w:r>
      <w:r>
        <w:rPr>
          <w:rFonts w:ascii="Book Antiqua"/>
          <w:i/>
          <w:color w:val="231F20"/>
          <w:spacing w:val="2"/>
          <w:sz w:val="16"/>
        </w:rPr>
        <w:t> </w:t>
      </w:r>
      <w:r>
        <w:rPr>
          <w:rFonts w:ascii="Book Antiqua"/>
          <w:i/>
          <w:color w:val="231F20"/>
          <w:spacing w:val="-6"/>
          <w:sz w:val="16"/>
        </w:rPr>
        <w:t>Spatial</w:t>
      </w:r>
      <w:r>
        <w:rPr>
          <w:rFonts w:ascii="Book Antiqua"/>
          <w:i/>
          <w:color w:val="231F20"/>
          <w:spacing w:val="2"/>
          <w:sz w:val="16"/>
        </w:rPr>
        <w:t> </w:t>
      </w:r>
      <w:r>
        <w:rPr>
          <w:rFonts w:ascii="Book Antiqua"/>
          <w:i/>
          <w:color w:val="231F20"/>
          <w:spacing w:val="-6"/>
          <w:sz w:val="16"/>
        </w:rPr>
        <w:t>User</w:t>
      </w:r>
      <w:r>
        <w:rPr>
          <w:rFonts w:ascii="Book Antiqua"/>
          <w:i/>
          <w:color w:val="231F20"/>
          <w:spacing w:val="2"/>
          <w:sz w:val="16"/>
        </w:rPr>
        <w:t> </w:t>
      </w:r>
      <w:r>
        <w:rPr>
          <w:rFonts w:ascii="Book Antiqua"/>
          <w:i/>
          <w:color w:val="231F20"/>
          <w:spacing w:val="-6"/>
          <w:sz w:val="16"/>
        </w:rPr>
        <w:t>Interaction</w:t>
      </w:r>
      <w:r>
        <w:rPr>
          <w:color w:val="231F20"/>
          <w:spacing w:val="-6"/>
          <w:sz w:val="16"/>
        </w:rPr>
        <w:t>.</w:t>
      </w:r>
      <w:r>
        <w:rPr>
          <w:color w:val="231F20"/>
          <w:spacing w:val="1"/>
          <w:sz w:val="16"/>
        </w:rPr>
        <w:t> </w:t>
      </w:r>
      <w:hyperlink r:id="rId296">
        <w:r>
          <w:rPr>
            <w:color w:val="005596"/>
            <w:spacing w:val="-6"/>
            <w:sz w:val="16"/>
          </w:rPr>
          <w:t>https://doi.org/10.1145/2659766.2659777</w:t>
        </w:r>
      </w:hyperlink>
    </w:p>
    <w:p>
      <w:pPr>
        <w:pStyle w:val="ListParagraph"/>
        <w:numPr>
          <w:ilvl w:val="0"/>
          <w:numId w:val="14"/>
        </w:numPr>
        <w:tabs>
          <w:tab w:pos="1326" w:val="left" w:leader="none"/>
          <w:tab w:pos="1328" w:val="left" w:leader="none"/>
        </w:tabs>
        <w:spacing w:line="220" w:lineRule="auto" w:before="5" w:after="0"/>
        <w:ind w:left="1326" w:right="912" w:hanging="412"/>
        <w:jc w:val="left"/>
        <w:rPr>
          <w:sz w:val="16"/>
        </w:rPr>
      </w:pPr>
      <w:r>
        <w:rPr>
          <w:color w:val="231F20"/>
          <w:w w:val="90"/>
          <w:sz w:val="16"/>
        </w:rPr>
        <w:t>J.</w:t>
      </w:r>
      <w:r>
        <w:rPr>
          <w:color w:val="231F20"/>
          <w:w w:val="90"/>
          <w:sz w:val="16"/>
        </w:rPr>
        <w:t> Wang</w:t>
      </w:r>
      <w:r>
        <w:rPr>
          <w:color w:val="231F20"/>
          <w:spacing w:val="-1"/>
          <w:w w:val="90"/>
          <w:sz w:val="16"/>
        </w:rPr>
        <w:t> </w:t>
      </w:r>
      <w:r>
        <w:rPr>
          <w:color w:val="231F20"/>
          <w:w w:val="90"/>
          <w:sz w:val="16"/>
        </w:rPr>
        <w:t>and</w:t>
      </w:r>
      <w:r>
        <w:rPr>
          <w:color w:val="231F20"/>
          <w:spacing w:val="-1"/>
          <w:w w:val="90"/>
          <w:sz w:val="16"/>
        </w:rPr>
        <w:t> </w:t>
      </w:r>
      <w:r>
        <w:rPr>
          <w:color w:val="231F20"/>
          <w:w w:val="90"/>
          <w:sz w:val="16"/>
        </w:rPr>
        <w:t>R.</w:t>
      </w:r>
      <w:r>
        <w:rPr>
          <w:color w:val="231F20"/>
          <w:spacing w:val="-1"/>
          <w:w w:val="90"/>
          <w:sz w:val="16"/>
        </w:rPr>
        <w:t> </w:t>
      </w:r>
      <w:r>
        <w:rPr>
          <w:color w:val="231F20"/>
          <w:w w:val="90"/>
          <w:sz w:val="16"/>
        </w:rPr>
        <w:t>Lindeman.</w:t>
      </w:r>
      <w:r>
        <w:rPr>
          <w:color w:val="231F20"/>
          <w:spacing w:val="-1"/>
          <w:w w:val="90"/>
          <w:sz w:val="16"/>
        </w:rPr>
        <w:t> </w:t>
      </w:r>
      <w:r>
        <w:rPr>
          <w:color w:val="231F20"/>
          <w:w w:val="90"/>
          <w:sz w:val="16"/>
        </w:rPr>
        <w:t>2015.</w:t>
      </w:r>
      <w:r>
        <w:rPr>
          <w:color w:val="231F20"/>
          <w:spacing w:val="-1"/>
          <w:w w:val="90"/>
          <w:sz w:val="16"/>
        </w:rPr>
        <w:t> </w:t>
      </w:r>
      <w:r>
        <w:rPr>
          <w:color w:val="231F20"/>
          <w:w w:val="90"/>
          <w:sz w:val="16"/>
        </w:rPr>
        <w:t>Coordinated</w:t>
      </w:r>
      <w:r>
        <w:rPr>
          <w:color w:val="231F20"/>
          <w:spacing w:val="-1"/>
          <w:w w:val="90"/>
          <w:sz w:val="16"/>
        </w:rPr>
        <w:t> </w:t>
      </w:r>
      <w:r>
        <w:rPr>
          <w:color w:val="231F20"/>
          <w:w w:val="90"/>
          <w:sz w:val="16"/>
        </w:rPr>
        <w:t>hybrid virtual environments:</w:t>
      </w:r>
      <w:r>
        <w:rPr>
          <w:color w:val="231F20"/>
          <w:spacing w:val="-1"/>
          <w:w w:val="90"/>
          <w:sz w:val="16"/>
        </w:rPr>
        <w:t> </w:t>
      </w:r>
      <w:r>
        <w:rPr>
          <w:color w:val="231F20"/>
          <w:w w:val="90"/>
          <w:sz w:val="16"/>
        </w:rPr>
        <w:t>Seamless</w:t>
      </w:r>
      <w:r>
        <w:rPr>
          <w:color w:val="231F20"/>
          <w:spacing w:val="-1"/>
          <w:w w:val="90"/>
          <w:sz w:val="16"/>
        </w:rPr>
        <w:t> </w:t>
      </w:r>
      <w:r>
        <w:rPr>
          <w:color w:val="231F20"/>
          <w:w w:val="90"/>
          <w:sz w:val="16"/>
        </w:rPr>
        <w:t>interaction</w:t>
      </w:r>
      <w:r>
        <w:rPr>
          <w:color w:val="231F20"/>
          <w:spacing w:val="-1"/>
          <w:w w:val="90"/>
          <w:sz w:val="16"/>
        </w:rPr>
        <w:t> </w:t>
      </w:r>
      <w:r>
        <w:rPr>
          <w:color w:val="231F20"/>
          <w:w w:val="90"/>
          <w:sz w:val="16"/>
        </w:rPr>
        <w:t>contexts</w:t>
      </w:r>
      <w:r>
        <w:rPr>
          <w:color w:val="231F20"/>
          <w:spacing w:val="-1"/>
          <w:w w:val="90"/>
          <w:sz w:val="16"/>
        </w:rPr>
        <w:t> </w:t>
      </w:r>
      <w:r>
        <w:rPr>
          <w:color w:val="231F20"/>
          <w:w w:val="90"/>
          <w:sz w:val="16"/>
        </w:rPr>
        <w:t>for</w:t>
      </w:r>
      <w:r>
        <w:rPr>
          <w:color w:val="231F20"/>
          <w:spacing w:val="-1"/>
          <w:w w:val="90"/>
          <w:sz w:val="16"/>
        </w:rPr>
        <w:t> </w:t>
      </w:r>
      <w:r>
        <w:rPr>
          <w:color w:val="231F20"/>
          <w:w w:val="90"/>
          <w:sz w:val="16"/>
        </w:rPr>
        <w:t>effective</w:t>
      </w:r>
      <w:r>
        <w:rPr>
          <w:color w:val="231F20"/>
          <w:spacing w:val="40"/>
          <w:sz w:val="16"/>
        </w:rPr>
        <w:t> </w:t>
      </w:r>
      <w:r>
        <w:rPr>
          <w:color w:val="231F20"/>
          <w:spacing w:val="-4"/>
          <w:sz w:val="16"/>
        </w:rPr>
        <w:t>virtual reality. </w:t>
      </w:r>
      <w:r>
        <w:rPr>
          <w:rFonts w:ascii="Book Antiqua"/>
          <w:i/>
          <w:color w:val="231F20"/>
          <w:spacing w:val="-4"/>
          <w:sz w:val="16"/>
        </w:rPr>
        <w:t>Computers &amp; Graphics</w:t>
      </w:r>
      <w:r>
        <w:rPr>
          <w:rFonts w:ascii="Book Antiqua"/>
          <w:i/>
          <w:color w:val="231F20"/>
          <w:sz w:val="16"/>
        </w:rPr>
        <w:t> </w:t>
      </w:r>
      <w:r>
        <w:rPr>
          <w:color w:val="231F20"/>
          <w:spacing w:val="-4"/>
          <w:sz w:val="16"/>
        </w:rPr>
        <w:t>(2015). </w:t>
      </w:r>
      <w:hyperlink r:id="rId297">
        <w:r>
          <w:rPr>
            <w:color w:val="005596"/>
            <w:spacing w:val="-4"/>
            <w:sz w:val="16"/>
          </w:rPr>
          <w:t>https://doi.org/10.1016/j.cag.2015.02.007</w:t>
        </w:r>
      </w:hyperlink>
    </w:p>
    <w:p>
      <w:pPr>
        <w:pStyle w:val="BodyText"/>
        <w:spacing w:before="130"/>
        <w:rPr>
          <w:sz w:val="16"/>
        </w:rPr>
      </w:pPr>
    </w:p>
    <w:p>
      <w:pPr>
        <w:spacing w:before="1"/>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8809" w:val="right" w:leader="none"/>
        </w:tabs>
        <w:spacing w:before="89"/>
        <w:ind w:left="912"/>
        <w:rPr>
          <w:rFonts w:ascii="Linux Biolinum G"/>
        </w:rPr>
      </w:pPr>
      <w:r>
        <w:rPr>
          <w:rFonts w:ascii="Linux Biolinum G"/>
          <w:color w:val="231F20"/>
        </w:rPr>
        <w:t>A</w:t>
      </w:r>
      <w:r>
        <w:rPr>
          <w:rFonts w:ascii="Linux Biolinum G"/>
          <w:color w:val="231F20"/>
          <w:spacing w:val="-11"/>
        </w:rPr>
        <w:t> </w:t>
      </w:r>
      <w:r>
        <w:rPr>
          <w:rFonts w:ascii="Linux Biolinum G"/>
          <w:color w:val="231F20"/>
        </w:rPr>
        <w:t>Scoping</w:t>
      </w:r>
      <w:r>
        <w:rPr>
          <w:rFonts w:ascii="Linux Biolinum G"/>
          <w:color w:val="231F20"/>
          <w:spacing w:val="-11"/>
        </w:rPr>
        <w:t> </w:t>
      </w:r>
      <w:r>
        <w:rPr>
          <w:rFonts w:ascii="Linux Biolinum G"/>
          <w:color w:val="231F20"/>
        </w:rPr>
        <w:t>Survey</w:t>
      </w:r>
      <w:r>
        <w:rPr>
          <w:rFonts w:ascii="Linux Biolinum G"/>
          <w:color w:val="231F20"/>
          <w:spacing w:val="-10"/>
        </w:rPr>
        <w:t> </w:t>
      </w:r>
      <w:r>
        <w:rPr>
          <w:rFonts w:ascii="Linux Biolinum G"/>
          <w:color w:val="231F20"/>
        </w:rPr>
        <w:t>on</w:t>
      </w:r>
      <w:r>
        <w:rPr>
          <w:rFonts w:ascii="Linux Biolinum G"/>
          <w:color w:val="231F20"/>
          <w:spacing w:val="-11"/>
        </w:rPr>
        <w:t> </w:t>
      </w:r>
      <w:r>
        <w:rPr>
          <w:rFonts w:ascii="Linux Biolinum G"/>
          <w:color w:val="231F20"/>
        </w:rPr>
        <w:t>Cross-reality</w:t>
      </w:r>
      <w:r>
        <w:rPr>
          <w:rFonts w:ascii="Linux Biolinum G"/>
          <w:color w:val="231F20"/>
          <w:spacing w:val="-10"/>
        </w:rPr>
        <w:t> </w:t>
      </w:r>
      <w:r>
        <w:rPr>
          <w:rFonts w:ascii="Linux Biolinum G"/>
          <w:color w:val="231F20"/>
          <w:spacing w:val="-2"/>
        </w:rPr>
        <w:t>Systems</w:t>
      </w:r>
      <w:r>
        <w:rPr>
          <w:rFonts w:ascii="Linux Biolinum G"/>
          <w:color w:val="231F20"/>
        </w:rPr>
        <w:tab/>
      </w:r>
      <w:r>
        <w:rPr>
          <w:rFonts w:ascii="Linux Biolinum G"/>
          <w:color w:val="231F20"/>
          <w:spacing w:val="-2"/>
        </w:rPr>
        <w:t>83:37</w:t>
      </w:r>
    </w:p>
    <w:p>
      <w:pPr>
        <w:pStyle w:val="BodyText"/>
        <w:spacing w:before="108"/>
        <w:rPr>
          <w:rFonts w:ascii="Linux Biolinum G"/>
        </w:rPr>
      </w:pPr>
    </w:p>
    <w:p>
      <w:pPr>
        <w:pStyle w:val="ListParagraph"/>
        <w:numPr>
          <w:ilvl w:val="0"/>
          <w:numId w:val="14"/>
        </w:numPr>
        <w:tabs>
          <w:tab w:pos="1332" w:val="left" w:leader="none"/>
          <w:tab w:pos="1334" w:val="left" w:leader="none"/>
        </w:tabs>
        <w:spacing w:line="220" w:lineRule="auto" w:before="0" w:after="0"/>
        <w:ind w:left="1334" w:right="908" w:hanging="416"/>
        <w:jc w:val="left"/>
        <w:rPr>
          <w:sz w:val="16"/>
        </w:rPr>
      </w:pPr>
      <w:bookmarkStart w:name="_bookmark437" w:id="438"/>
      <w:bookmarkEnd w:id="438"/>
      <w:r>
        <w:rPr/>
      </w:r>
      <w:bookmarkStart w:name="_bookmark438" w:id="439"/>
      <w:bookmarkEnd w:id="439"/>
      <w:r>
        <w:rPr/>
      </w:r>
      <w:r>
        <w:rPr>
          <w:color w:val="231F20"/>
          <w:w w:val="90"/>
          <w:sz w:val="16"/>
        </w:rPr>
        <w:t>• J. Wang and R. W. Lindeman. 2015. Object impersonation: Towards effective interaction in tablet- and HMD-based</w:t>
      </w:r>
      <w:r>
        <w:rPr>
          <w:color w:val="231F20"/>
          <w:spacing w:val="40"/>
          <w:sz w:val="16"/>
        </w:rPr>
        <w:t> </w:t>
      </w:r>
      <w:bookmarkStart w:name="_bookmark439" w:id="440"/>
      <w:bookmarkEnd w:id="440"/>
      <w:r>
        <w:rPr>
          <w:color w:val="231F20"/>
          <w:spacing w:val="-2"/>
          <w:w w:val="95"/>
          <w:sz w:val="16"/>
        </w:rPr>
        <w:t>hybri</w:t>
      </w:r>
      <w:r>
        <w:rPr>
          <w:color w:val="231F20"/>
          <w:spacing w:val="-2"/>
          <w:w w:val="95"/>
          <w:sz w:val="16"/>
        </w:rPr>
        <w:t>d virtual environments. In </w:t>
      </w:r>
      <w:r>
        <w:rPr>
          <w:rFonts w:ascii="Book Antiqua" w:hAnsi="Book Antiqua"/>
          <w:i/>
          <w:color w:val="231F20"/>
          <w:spacing w:val="-2"/>
          <w:w w:val="95"/>
          <w:sz w:val="16"/>
        </w:rPr>
        <w:t>IEEE VR</w:t>
      </w:r>
      <w:r>
        <w:rPr>
          <w:color w:val="231F20"/>
          <w:spacing w:val="-2"/>
          <w:w w:val="95"/>
          <w:sz w:val="16"/>
        </w:rPr>
        <w:t>. </w:t>
      </w:r>
      <w:hyperlink r:id="rId298">
        <w:r>
          <w:rPr>
            <w:color w:val="005596"/>
            <w:spacing w:val="-2"/>
            <w:w w:val="95"/>
            <w:sz w:val="16"/>
          </w:rPr>
          <w:t>https://doi.org/10.1109/VR.2015.7223332</w:t>
        </w:r>
      </w:hyperlink>
    </w:p>
    <w:p>
      <w:pPr>
        <w:pStyle w:val="ListParagraph"/>
        <w:numPr>
          <w:ilvl w:val="0"/>
          <w:numId w:val="14"/>
        </w:numPr>
        <w:tabs>
          <w:tab w:pos="1332" w:val="left" w:leader="none"/>
        </w:tabs>
        <w:spacing w:line="195" w:lineRule="exact" w:before="0" w:after="0"/>
        <w:ind w:left="1332" w:right="0" w:hanging="414"/>
        <w:jc w:val="left"/>
        <w:rPr>
          <w:sz w:val="16"/>
        </w:rPr>
      </w:pPr>
      <w:r>
        <w:rPr>
          <w:color w:val="231F20"/>
          <w:w w:val="90"/>
          <w:sz w:val="16"/>
        </w:rPr>
        <w:t>N.</w:t>
      </w:r>
      <w:r>
        <w:rPr>
          <w:color w:val="231F20"/>
          <w:spacing w:val="-2"/>
          <w:sz w:val="16"/>
        </w:rPr>
        <w:t> </w:t>
      </w:r>
      <w:r>
        <w:rPr>
          <w:color w:val="231F20"/>
          <w:w w:val="90"/>
          <w:sz w:val="16"/>
        </w:rPr>
        <w:t>Wang</w:t>
      </w:r>
      <w:r>
        <w:rPr>
          <w:color w:val="231F20"/>
          <w:spacing w:val="-1"/>
          <w:sz w:val="16"/>
        </w:rPr>
        <w:t> </w:t>
      </w:r>
      <w:r>
        <w:rPr>
          <w:color w:val="231F20"/>
          <w:w w:val="90"/>
          <w:sz w:val="16"/>
        </w:rPr>
        <w:t>and</w:t>
      </w:r>
      <w:r>
        <w:rPr>
          <w:color w:val="231F20"/>
          <w:spacing w:val="-1"/>
          <w:sz w:val="16"/>
        </w:rPr>
        <w:t> </w:t>
      </w:r>
      <w:r>
        <w:rPr>
          <w:color w:val="231F20"/>
          <w:w w:val="90"/>
          <w:sz w:val="16"/>
        </w:rPr>
        <w:t>F.</w:t>
      </w:r>
      <w:r>
        <w:rPr>
          <w:color w:val="231F20"/>
          <w:sz w:val="16"/>
        </w:rPr>
        <w:t> </w:t>
      </w:r>
      <w:r>
        <w:rPr>
          <w:color w:val="231F20"/>
          <w:w w:val="90"/>
          <w:sz w:val="16"/>
        </w:rPr>
        <w:t>Maurer.</w:t>
      </w:r>
      <w:r>
        <w:rPr>
          <w:color w:val="231F20"/>
          <w:spacing w:val="-1"/>
          <w:sz w:val="16"/>
        </w:rPr>
        <w:t> </w:t>
      </w:r>
      <w:r>
        <w:rPr>
          <w:color w:val="231F20"/>
          <w:w w:val="90"/>
          <w:sz w:val="16"/>
        </w:rPr>
        <w:t>2022.</w:t>
      </w:r>
      <w:r>
        <w:rPr>
          <w:color w:val="231F20"/>
          <w:spacing w:val="-2"/>
          <w:sz w:val="16"/>
        </w:rPr>
        <w:t> </w:t>
      </w:r>
      <w:r>
        <w:rPr>
          <w:color w:val="231F20"/>
          <w:w w:val="90"/>
          <w:sz w:val="16"/>
        </w:rPr>
        <w:t>A</w:t>
      </w:r>
      <w:r>
        <w:rPr>
          <w:color w:val="231F20"/>
          <w:spacing w:val="-1"/>
          <w:sz w:val="16"/>
        </w:rPr>
        <w:t> </w:t>
      </w:r>
      <w:r>
        <w:rPr>
          <w:color w:val="231F20"/>
          <w:w w:val="90"/>
          <w:sz w:val="16"/>
        </w:rPr>
        <w:t>design</w:t>
      </w:r>
      <w:r>
        <w:rPr>
          <w:color w:val="231F20"/>
          <w:spacing w:val="-1"/>
          <w:sz w:val="16"/>
        </w:rPr>
        <w:t> </w:t>
      </w:r>
      <w:r>
        <w:rPr>
          <w:color w:val="231F20"/>
          <w:w w:val="90"/>
          <w:sz w:val="16"/>
        </w:rPr>
        <w:t>space</w:t>
      </w:r>
      <w:r>
        <w:rPr>
          <w:color w:val="231F20"/>
          <w:spacing w:val="-1"/>
          <w:sz w:val="16"/>
        </w:rPr>
        <w:t> </w:t>
      </w:r>
      <w:r>
        <w:rPr>
          <w:color w:val="231F20"/>
          <w:w w:val="90"/>
          <w:sz w:val="16"/>
        </w:rPr>
        <w:t>for</w:t>
      </w:r>
      <w:r>
        <w:rPr>
          <w:color w:val="231F20"/>
          <w:spacing w:val="-1"/>
          <w:sz w:val="16"/>
        </w:rPr>
        <w:t> </w:t>
      </w:r>
      <w:r>
        <w:rPr>
          <w:color w:val="231F20"/>
          <w:w w:val="90"/>
          <w:sz w:val="16"/>
        </w:rPr>
        <w:t>single-user</w:t>
      </w:r>
      <w:r>
        <w:rPr>
          <w:color w:val="231F20"/>
          <w:spacing w:val="-1"/>
          <w:sz w:val="16"/>
        </w:rPr>
        <w:t> </w:t>
      </w:r>
      <w:r>
        <w:rPr>
          <w:color w:val="231F20"/>
          <w:w w:val="90"/>
          <w:sz w:val="16"/>
        </w:rPr>
        <w:t>cross-reality</w:t>
      </w:r>
      <w:r>
        <w:rPr>
          <w:color w:val="231F20"/>
          <w:spacing w:val="-1"/>
          <w:sz w:val="16"/>
        </w:rPr>
        <w:t> </w:t>
      </w:r>
      <w:r>
        <w:rPr>
          <w:color w:val="231F20"/>
          <w:w w:val="90"/>
          <w:sz w:val="16"/>
        </w:rPr>
        <w:t>applications.</w:t>
      </w:r>
      <w:r>
        <w:rPr>
          <w:color w:val="231F20"/>
          <w:spacing w:val="-1"/>
          <w:sz w:val="16"/>
        </w:rPr>
        <w:t> </w:t>
      </w:r>
      <w:r>
        <w:rPr>
          <w:color w:val="231F20"/>
          <w:w w:val="90"/>
          <w:sz w:val="16"/>
        </w:rPr>
        <w:t>In</w:t>
      </w:r>
      <w:r>
        <w:rPr>
          <w:color w:val="231F20"/>
          <w:sz w:val="16"/>
        </w:rPr>
        <w:t> </w:t>
      </w:r>
      <w:r>
        <w:rPr>
          <w:rFonts w:ascii="Book Antiqua"/>
          <w:i/>
          <w:color w:val="231F20"/>
          <w:w w:val="90"/>
          <w:sz w:val="16"/>
        </w:rPr>
        <w:t>Proc.</w:t>
      </w:r>
      <w:r>
        <w:rPr>
          <w:rFonts w:ascii="Book Antiqua"/>
          <w:i/>
          <w:color w:val="231F20"/>
          <w:spacing w:val="-1"/>
          <w:sz w:val="16"/>
        </w:rPr>
        <w:t> </w:t>
      </w:r>
      <w:r>
        <w:rPr>
          <w:rFonts w:ascii="Book Antiqua"/>
          <w:i/>
          <w:color w:val="231F20"/>
          <w:w w:val="90"/>
          <w:sz w:val="16"/>
        </w:rPr>
        <w:t>of</w:t>
      </w:r>
      <w:r>
        <w:rPr>
          <w:rFonts w:ascii="Book Antiqua"/>
          <w:i/>
          <w:color w:val="231F20"/>
          <w:spacing w:val="-1"/>
          <w:sz w:val="16"/>
        </w:rPr>
        <w:t> </w:t>
      </w:r>
      <w:r>
        <w:rPr>
          <w:rFonts w:ascii="Book Antiqua"/>
          <w:i/>
          <w:color w:val="231F20"/>
          <w:w w:val="90"/>
          <w:sz w:val="16"/>
        </w:rPr>
        <w:t>AVI</w:t>
      </w:r>
      <w:r>
        <w:rPr>
          <w:color w:val="231F20"/>
          <w:w w:val="90"/>
          <w:sz w:val="16"/>
        </w:rPr>
        <w:t>.</w:t>
      </w:r>
      <w:r>
        <w:rPr>
          <w:color w:val="231F20"/>
          <w:spacing w:val="-2"/>
          <w:sz w:val="16"/>
        </w:rPr>
        <w:t> </w:t>
      </w:r>
      <w:r>
        <w:rPr>
          <w:color w:val="231F20"/>
          <w:spacing w:val="-4"/>
          <w:w w:val="90"/>
          <w:sz w:val="16"/>
        </w:rPr>
        <w:t>ACM.</w:t>
      </w:r>
    </w:p>
    <w:p>
      <w:pPr>
        <w:pStyle w:val="ListParagraph"/>
        <w:numPr>
          <w:ilvl w:val="0"/>
          <w:numId w:val="14"/>
        </w:numPr>
        <w:tabs>
          <w:tab w:pos="1332" w:val="left" w:leader="none"/>
          <w:tab w:pos="1334" w:val="left" w:leader="none"/>
        </w:tabs>
        <w:spacing w:line="220" w:lineRule="auto" w:before="5" w:after="0"/>
        <w:ind w:left="1334" w:right="909" w:hanging="416"/>
        <w:jc w:val="left"/>
        <w:rPr>
          <w:sz w:val="16"/>
        </w:rPr>
      </w:pPr>
      <w:bookmarkStart w:name="_bookmark440" w:id="441"/>
      <w:bookmarkEnd w:id="441"/>
      <w:r>
        <w:rPr/>
      </w:r>
      <w:r>
        <w:rPr>
          <w:color w:val="231F20"/>
          <w:w w:val="90"/>
          <w:sz w:val="16"/>
        </w:rPr>
        <w:t>• X. Wang, H. Ye, C. Sandor, W. Zhang, and H. Fu. 2022. Predict-and-drive: Avatar motion adaption in room-scale</w:t>
      </w:r>
      <w:r>
        <w:rPr>
          <w:color w:val="231F20"/>
          <w:spacing w:val="40"/>
          <w:sz w:val="16"/>
        </w:rPr>
        <w:t> </w:t>
      </w:r>
      <w:r>
        <w:rPr>
          <w:color w:val="231F20"/>
          <w:w w:val="95"/>
          <w:sz w:val="16"/>
        </w:rPr>
        <w:t>augmented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telepresence</w:t>
      </w:r>
      <w:r>
        <w:rPr>
          <w:color w:val="231F20"/>
          <w:spacing w:val="-7"/>
          <w:w w:val="95"/>
          <w:sz w:val="16"/>
        </w:rPr>
        <w:t> </w:t>
      </w:r>
      <w:r>
        <w:rPr>
          <w:color w:val="231F20"/>
          <w:w w:val="95"/>
          <w:sz w:val="16"/>
        </w:rPr>
        <w:t>with</w:t>
      </w:r>
      <w:r>
        <w:rPr>
          <w:color w:val="231F20"/>
          <w:spacing w:val="-7"/>
          <w:w w:val="95"/>
          <w:sz w:val="16"/>
        </w:rPr>
        <w:t> </w:t>
      </w:r>
      <w:r>
        <w:rPr>
          <w:color w:val="231F20"/>
          <w:w w:val="95"/>
          <w:sz w:val="16"/>
        </w:rPr>
        <w:t>heterogeneous</w:t>
      </w:r>
      <w:r>
        <w:rPr>
          <w:color w:val="231F20"/>
          <w:spacing w:val="-6"/>
          <w:w w:val="95"/>
          <w:sz w:val="16"/>
        </w:rPr>
        <w:t> </w:t>
      </w:r>
      <w:r>
        <w:rPr>
          <w:color w:val="231F20"/>
          <w:w w:val="95"/>
          <w:sz w:val="16"/>
        </w:rPr>
        <w:t>spaces.</w:t>
      </w:r>
      <w:r>
        <w:rPr>
          <w:color w:val="231F20"/>
          <w:spacing w:val="-7"/>
          <w:w w:val="95"/>
          <w:sz w:val="16"/>
        </w:rPr>
        <w:t> </w:t>
      </w:r>
      <w:r>
        <w:rPr>
          <w:rFonts w:ascii="Book Antiqua" w:hAnsi="Book Antiqua"/>
          <w:i/>
          <w:color w:val="231F20"/>
          <w:w w:val="95"/>
          <w:sz w:val="16"/>
        </w:rPr>
        <w:t>IEEE</w:t>
      </w:r>
      <w:r>
        <w:rPr>
          <w:rFonts w:ascii="Book Antiqua" w:hAnsi="Book Antiqua"/>
          <w:i/>
          <w:color w:val="231F20"/>
          <w:spacing w:val="-7"/>
          <w:w w:val="95"/>
          <w:sz w:val="16"/>
        </w:rPr>
        <w:t> </w:t>
      </w:r>
      <w:r>
        <w:rPr>
          <w:rFonts w:ascii="Book Antiqua" w:hAnsi="Book Antiqua"/>
          <w:i/>
          <w:color w:val="231F20"/>
          <w:w w:val="95"/>
          <w:sz w:val="16"/>
        </w:rPr>
        <w:t>TVCG</w:t>
      </w:r>
      <w:r>
        <w:rPr>
          <w:rFonts w:ascii="Book Antiqua" w:hAnsi="Book Antiqua"/>
          <w:i/>
          <w:color w:val="231F20"/>
          <w:spacing w:val="-1"/>
          <w:w w:val="95"/>
          <w:sz w:val="16"/>
        </w:rPr>
        <w:t> </w:t>
      </w:r>
      <w:r>
        <w:rPr>
          <w:color w:val="231F20"/>
          <w:w w:val="95"/>
          <w:sz w:val="16"/>
        </w:rPr>
        <w:t>(2022).</w:t>
      </w:r>
    </w:p>
    <w:p>
      <w:pPr>
        <w:pStyle w:val="ListParagraph"/>
        <w:numPr>
          <w:ilvl w:val="0"/>
          <w:numId w:val="14"/>
        </w:numPr>
        <w:tabs>
          <w:tab w:pos="1332" w:val="left" w:leader="none"/>
          <w:tab w:pos="1334" w:val="left" w:leader="none"/>
        </w:tabs>
        <w:spacing w:line="220" w:lineRule="auto" w:before="1" w:after="0"/>
        <w:ind w:left="1334" w:right="890" w:hanging="416"/>
        <w:jc w:val="left"/>
        <w:rPr>
          <w:sz w:val="16"/>
        </w:rPr>
      </w:pPr>
      <w:bookmarkStart w:name="_bookmark441" w:id="442"/>
      <w:bookmarkEnd w:id="442"/>
      <w:r>
        <w:rPr/>
      </w:r>
      <w:r>
        <w:rPr>
          <w:color w:val="231F20"/>
          <w:w w:val="95"/>
          <w:sz w:val="16"/>
        </w:rPr>
        <w:t>•</w:t>
      </w:r>
      <w:r>
        <w:rPr>
          <w:color w:val="231F20"/>
          <w:spacing w:val="-6"/>
          <w:w w:val="95"/>
          <w:sz w:val="16"/>
        </w:rPr>
        <w:t> </w:t>
      </w:r>
      <w:r>
        <w:rPr>
          <w:color w:val="231F20"/>
          <w:w w:val="95"/>
          <w:sz w:val="16"/>
        </w:rPr>
        <w:t>Y.</w:t>
      </w:r>
      <w:r>
        <w:rPr>
          <w:color w:val="231F20"/>
          <w:spacing w:val="-5"/>
          <w:w w:val="95"/>
          <w:sz w:val="16"/>
        </w:rPr>
        <w:t> </w:t>
      </w:r>
      <w:r>
        <w:rPr>
          <w:color w:val="231F20"/>
          <w:w w:val="95"/>
          <w:sz w:val="16"/>
        </w:rPr>
        <w:t>Wang,</w:t>
      </w:r>
      <w:r>
        <w:rPr>
          <w:color w:val="231F20"/>
          <w:spacing w:val="-7"/>
          <w:w w:val="95"/>
          <w:sz w:val="16"/>
        </w:rPr>
        <w:t> </w:t>
      </w:r>
      <w:r>
        <w:rPr>
          <w:color w:val="231F20"/>
          <w:w w:val="95"/>
          <w:sz w:val="16"/>
        </w:rPr>
        <w:t>Z.</w:t>
      </w:r>
      <w:r>
        <w:rPr>
          <w:color w:val="231F20"/>
          <w:spacing w:val="-5"/>
          <w:w w:val="95"/>
          <w:sz w:val="16"/>
        </w:rPr>
        <w:t> </w:t>
      </w:r>
      <w:r>
        <w:rPr>
          <w:color w:val="231F20"/>
          <w:w w:val="95"/>
          <w:sz w:val="16"/>
        </w:rPr>
        <w:t>(T.)</w:t>
      </w:r>
      <w:r>
        <w:rPr>
          <w:color w:val="231F20"/>
          <w:spacing w:val="-6"/>
          <w:w w:val="95"/>
          <w:sz w:val="16"/>
        </w:rPr>
        <w:t> </w:t>
      </w:r>
      <w:r>
        <w:rPr>
          <w:color w:val="231F20"/>
          <w:w w:val="95"/>
          <w:sz w:val="16"/>
        </w:rPr>
        <w:t>Chen,</w:t>
      </w:r>
      <w:r>
        <w:rPr>
          <w:color w:val="231F20"/>
          <w:spacing w:val="-5"/>
          <w:w w:val="95"/>
          <w:sz w:val="16"/>
        </w:rPr>
        <w:t> </w:t>
      </w:r>
      <w:r>
        <w:rPr>
          <w:color w:val="231F20"/>
          <w:w w:val="95"/>
          <w:sz w:val="16"/>
        </w:rPr>
        <w:t>H.</w:t>
      </w:r>
      <w:r>
        <w:rPr>
          <w:color w:val="231F20"/>
          <w:spacing w:val="-6"/>
          <w:w w:val="95"/>
          <w:sz w:val="16"/>
        </w:rPr>
        <w:t> </w:t>
      </w:r>
      <w:r>
        <w:rPr>
          <w:color w:val="231F20"/>
          <w:w w:val="95"/>
          <w:sz w:val="16"/>
        </w:rPr>
        <w:t>Li,</w:t>
      </w:r>
      <w:r>
        <w:rPr>
          <w:color w:val="231F20"/>
          <w:spacing w:val="-5"/>
          <w:w w:val="95"/>
          <w:sz w:val="16"/>
        </w:rPr>
        <w:t> </w:t>
      </w:r>
      <w:r>
        <w:rPr>
          <w:color w:val="231F20"/>
          <w:w w:val="95"/>
          <w:sz w:val="16"/>
        </w:rPr>
        <w:t>Z.</w:t>
      </w:r>
      <w:r>
        <w:rPr>
          <w:color w:val="231F20"/>
          <w:spacing w:val="-6"/>
          <w:w w:val="95"/>
          <w:sz w:val="16"/>
        </w:rPr>
        <w:t> </w:t>
      </w:r>
      <w:r>
        <w:rPr>
          <w:color w:val="231F20"/>
          <w:w w:val="95"/>
          <w:sz w:val="16"/>
        </w:rPr>
        <w:t>Cao,</w:t>
      </w:r>
      <w:r>
        <w:rPr>
          <w:color w:val="231F20"/>
          <w:spacing w:val="-5"/>
          <w:w w:val="95"/>
          <w:sz w:val="16"/>
        </w:rPr>
        <w:t> </w:t>
      </w:r>
      <w:r>
        <w:rPr>
          <w:color w:val="231F20"/>
          <w:w w:val="95"/>
          <w:sz w:val="16"/>
        </w:rPr>
        <w:t>H.</w:t>
      </w:r>
      <w:r>
        <w:rPr>
          <w:color w:val="231F20"/>
          <w:spacing w:val="-6"/>
          <w:w w:val="95"/>
          <w:sz w:val="16"/>
        </w:rPr>
        <w:t> </w:t>
      </w:r>
      <w:r>
        <w:rPr>
          <w:color w:val="231F20"/>
          <w:w w:val="95"/>
          <w:sz w:val="16"/>
        </w:rPr>
        <w:t>Luo,</w:t>
      </w:r>
      <w:r>
        <w:rPr>
          <w:color w:val="231F20"/>
          <w:spacing w:val="-5"/>
          <w:w w:val="95"/>
          <w:sz w:val="16"/>
        </w:rPr>
        <w:t> </w:t>
      </w:r>
      <w:r>
        <w:rPr>
          <w:color w:val="231F20"/>
          <w:w w:val="95"/>
          <w:sz w:val="16"/>
        </w:rPr>
        <w:t>T.</w:t>
      </w:r>
      <w:r>
        <w:rPr>
          <w:color w:val="231F20"/>
          <w:spacing w:val="-6"/>
          <w:w w:val="95"/>
          <w:sz w:val="16"/>
        </w:rPr>
        <w:t> </w:t>
      </w:r>
      <w:r>
        <w:rPr>
          <w:color w:val="231F20"/>
          <w:w w:val="95"/>
          <w:sz w:val="16"/>
        </w:rPr>
        <w:t>Zhang,</w:t>
      </w:r>
      <w:r>
        <w:rPr>
          <w:color w:val="231F20"/>
          <w:spacing w:val="-5"/>
          <w:w w:val="95"/>
          <w:sz w:val="16"/>
        </w:rPr>
        <w:t> </w:t>
      </w:r>
      <w:r>
        <w:rPr>
          <w:color w:val="231F20"/>
          <w:w w:val="95"/>
          <w:sz w:val="16"/>
        </w:rPr>
        <w:t>K.</w:t>
      </w:r>
      <w:r>
        <w:rPr>
          <w:color w:val="231F20"/>
          <w:spacing w:val="-6"/>
          <w:w w:val="95"/>
          <w:sz w:val="16"/>
        </w:rPr>
        <w:t> </w:t>
      </w:r>
      <w:r>
        <w:rPr>
          <w:color w:val="231F20"/>
          <w:w w:val="95"/>
          <w:sz w:val="16"/>
        </w:rPr>
        <w:t>Ou,</w:t>
      </w:r>
      <w:r>
        <w:rPr>
          <w:color w:val="231F20"/>
          <w:spacing w:val="-5"/>
          <w:w w:val="95"/>
          <w:sz w:val="16"/>
        </w:rPr>
        <w:t> </w:t>
      </w:r>
      <w:r>
        <w:rPr>
          <w:color w:val="231F20"/>
          <w:w w:val="95"/>
          <w:sz w:val="16"/>
        </w:rPr>
        <w:t>J.</w:t>
      </w:r>
      <w:r>
        <w:rPr>
          <w:color w:val="231F20"/>
          <w:spacing w:val="-6"/>
          <w:w w:val="95"/>
          <w:sz w:val="16"/>
        </w:rPr>
        <w:t> </w:t>
      </w:r>
      <w:r>
        <w:rPr>
          <w:color w:val="231F20"/>
          <w:w w:val="95"/>
          <w:sz w:val="16"/>
        </w:rPr>
        <w:t>Raiti,</w:t>
      </w:r>
      <w:r>
        <w:rPr>
          <w:color w:val="231F20"/>
          <w:spacing w:val="-6"/>
          <w:w w:val="95"/>
          <w:sz w:val="16"/>
        </w:rPr>
        <w:t> </w:t>
      </w:r>
      <w:r>
        <w:rPr>
          <w:color w:val="231F20"/>
          <w:w w:val="95"/>
          <w:sz w:val="16"/>
        </w:rPr>
        <w:t>C.</w:t>
      </w:r>
      <w:r>
        <w:rPr>
          <w:color w:val="231F20"/>
          <w:spacing w:val="-5"/>
          <w:w w:val="95"/>
          <w:sz w:val="16"/>
        </w:rPr>
        <w:t> </w:t>
      </w:r>
      <w:r>
        <w:rPr>
          <w:color w:val="231F20"/>
          <w:w w:val="95"/>
          <w:sz w:val="16"/>
        </w:rPr>
        <w:t>Yu,</w:t>
      </w:r>
      <w:r>
        <w:rPr>
          <w:color w:val="231F20"/>
          <w:spacing w:val="-6"/>
          <w:w w:val="95"/>
          <w:sz w:val="16"/>
        </w:rPr>
        <w:t> </w:t>
      </w:r>
      <w:r>
        <w:rPr>
          <w:color w:val="231F20"/>
          <w:w w:val="95"/>
          <w:sz w:val="16"/>
        </w:rPr>
        <w:t>S.</w:t>
      </w:r>
      <w:r>
        <w:rPr>
          <w:color w:val="231F20"/>
          <w:spacing w:val="-5"/>
          <w:w w:val="95"/>
          <w:sz w:val="16"/>
        </w:rPr>
        <w:t> </w:t>
      </w:r>
      <w:r>
        <w:rPr>
          <w:color w:val="231F20"/>
          <w:w w:val="95"/>
          <w:sz w:val="16"/>
        </w:rPr>
        <w:t>Patel,</w:t>
      </w:r>
      <w:r>
        <w:rPr>
          <w:color w:val="231F20"/>
          <w:spacing w:val="-6"/>
          <w:w w:val="95"/>
          <w:sz w:val="16"/>
        </w:rPr>
        <w:t> </w:t>
      </w:r>
      <w:r>
        <w:rPr>
          <w:color w:val="231F20"/>
          <w:w w:val="95"/>
          <w:sz w:val="16"/>
        </w:rPr>
        <w:t>and</w:t>
      </w:r>
      <w:r>
        <w:rPr>
          <w:color w:val="231F20"/>
          <w:spacing w:val="-6"/>
          <w:w w:val="95"/>
          <w:sz w:val="16"/>
        </w:rPr>
        <w:t> </w:t>
      </w:r>
      <w:r>
        <w:rPr>
          <w:color w:val="231F20"/>
          <w:w w:val="95"/>
          <w:sz w:val="16"/>
        </w:rPr>
        <w:t>Y.</w:t>
      </w:r>
      <w:r>
        <w:rPr>
          <w:color w:val="231F20"/>
          <w:spacing w:val="-5"/>
          <w:w w:val="95"/>
          <w:sz w:val="16"/>
        </w:rPr>
        <w:t> </w:t>
      </w:r>
      <w:r>
        <w:rPr>
          <w:color w:val="231F20"/>
          <w:w w:val="95"/>
          <w:sz w:val="16"/>
        </w:rPr>
        <w:t>Shi.</w:t>
      </w:r>
      <w:r>
        <w:rPr>
          <w:color w:val="231F20"/>
          <w:spacing w:val="-6"/>
          <w:w w:val="95"/>
          <w:sz w:val="16"/>
        </w:rPr>
        <w:t> </w:t>
      </w:r>
      <w:r>
        <w:rPr>
          <w:color w:val="231F20"/>
          <w:w w:val="95"/>
          <w:sz w:val="16"/>
        </w:rPr>
        <w:t>2020.</w:t>
      </w:r>
      <w:r>
        <w:rPr>
          <w:color w:val="231F20"/>
          <w:spacing w:val="-6"/>
          <w:w w:val="95"/>
          <w:sz w:val="16"/>
        </w:rPr>
        <w:t> </w:t>
      </w:r>
      <w:r>
        <w:rPr>
          <w:color w:val="231F20"/>
          <w:w w:val="95"/>
          <w:sz w:val="16"/>
        </w:rPr>
        <w:t>MoveVR:</w:t>
      </w:r>
      <w:r>
        <w:rPr>
          <w:color w:val="231F20"/>
          <w:spacing w:val="40"/>
          <w:sz w:val="16"/>
        </w:rPr>
        <w:t> </w:t>
      </w:r>
      <w:r>
        <w:rPr>
          <w:color w:val="231F20"/>
          <w:w w:val="95"/>
          <w:sz w:val="16"/>
        </w:rPr>
        <w:t>Enabling</w:t>
      </w:r>
      <w:r>
        <w:rPr>
          <w:color w:val="231F20"/>
          <w:spacing w:val="-7"/>
          <w:w w:val="95"/>
          <w:sz w:val="16"/>
        </w:rPr>
        <w:t> </w:t>
      </w:r>
      <w:r>
        <w:rPr>
          <w:color w:val="231F20"/>
          <w:w w:val="95"/>
          <w:sz w:val="16"/>
        </w:rPr>
        <w:t>multiform</w:t>
      </w:r>
      <w:r>
        <w:rPr>
          <w:color w:val="231F20"/>
          <w:spacing w:val="-7"/>
          <w:w w:val="95"/>
          <w:sz w:val="16"/>
        </w:rPr>
        <w:t> </w:t>
      </w:r>
      <w:r>
        <w:rPr>
          <w:color w:val="231F20"/>
          <w:w w:val="95"/>
          <w:sz w:val="16"/>
        </w:rPr>
        <w:t>force</w:t>
      </w:r>
      <w:r>
        <w:rPr>
          <w:color w:val="231F20"/>
          <w:spacing w:val="-6"/>
          <w:w w:val="95"/>
          <w:sz w:val="16"/>
        </w:rPr>
        <w:t> </w:t>
      </w:r>
      <w:r>
        <w:rPr>
          <w:color w:val="231F20"/>
          <w:w w:val="95"/>
          <w:sz w:val="16"/>
        </w:rPr>
        <w:t>feedback</w:t>
      </w:r>
      <w:r>
        <w:rPr>
          <w:color w:val="231F20"/>
          <w:spacing w:val="-7"/>
          <w:w w:val="95"/>
          <w:sz w:val="16"/>
        </w:rPr>
        <w:t> </w:t>
      </w:r>
      <w:r>
        <w:rPr>
          <w:color w:val="231F20"/>
          <w:w w:val="95"/>
          <w:sz w:val="16"/>
        </w:rPr>
        <w:t>in</w:t>
      </w:r>
      <w:r>
        <w:rPr>
          <w:color w:val="231F20"/>
          <w:spacing w:val="-7"/>
          <w:w w:val="95"/>
          <w:sz w:val="16"/>
        </w:rPr>
        <w:t> </w:t>
      </w:r>
      <w:r>
        <w:rPr>
          <w:color w:val="231F20"/>
          <w:w w:val="95"/>
          <w:sz w:val="16"/>
        </w:rPr>
        <w:t>virtual</w:t>
      </w:r>
      <w:r>
        <w:rPr>
          <w:color w:val="231F20"/>
          <w:spacing w:val="-7"/>
          <w:w w:val="95"/>
          <w:sz w:val="16"/>
        </w:rPr>
        <w:t> </w:t>
      </w:r>
      <w:r>
        <w:rPr>
          <w:color w:val="231F20"/>
          <w:w w:val="95"/>
          <w:sz w:val="16"/>
        </w:rPr>
        <w:t>reality</w:t>
      </w:r>
      <w:r>
        <w:rPr>
          <w:color w:val="231F20"/>
          <w:spacing w:val="-7"/>
          <w:w w:val="95"/>
          <w:sz w:val="16"/>
        </w:rPr>
        <w:t> </w:t>
      </w:r>
      <w:r>
        <w:rPr>
          <w:color w:val="231F20"/>
          <w:w w:val="95"/>
          <w:sz w:val="16"/>
        </w:rPr>
        <w:t>using</w:t>
      </w:r>
      <w:r>
        <w:rPr>
          <w:color w:val="231F20"/>
          <w:spacing w:val="-6"/>
          <w:w w:val="95"/>
          <w:sz w:val="16"/>
        </w:rPr>
        <w:t> </w:t>
      </w:r>
      <w:r>
        <w:rPr>
          <w:color w:val="231F20"/>
          <w:w w:val="95"/>
          <w:sz w:val="16"/>
        </w:rPr>
        <w:t>household</w:t>
      </w:r>
      <w:r>
        <w:rPr>
          <w:color w:val="231F20"/>
          <w:spacing w:val="-6"/>
          <w:w w:val="95"/>
          <w:sz w:val="16"/>
        </w:rPr>
        <w:t> </w:t>
      </w:r>
      <w:r>
        <w:rPr>
          <w:color w:val="231F20"/>
          <w:w w:val="95"/>
          <w:sz w:val="16"/>
        </w:rPr>
        <w:t>cleaning</w:t>
      </w:r>
      <w:r>
        <w:rPr>
          <w:color w:val="231F20"/>
          <w:spacing w:val="-7"/>
          <w:w w:val="95"/>
          <w:sz w:val="16"/>
        </w:rPr>
        <w:t> </w:t>
      </w:r>
      <w:r>
        <w:rPr>
          <w:color w:val="231F20"/>
          <w:w w:val="95"/>
          <w:sz w:val="16"/>
        </w:rPr>
        <w:t>robot.</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CHI</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906" w:hanging="416"/>
        <w:jc w:val="left"/>
        <w:rPr>
          <w:sz w:val="16"/>
        </w:rPr>
      </w:pPr>
      <w:bookmarkStart w:name="_bookmark442" w:id="443"/>
      <w:bookmarkEnd w:id="443"/>
      <w:r>
        <w:rPr/>
      </w:r>
      <w:r>
        <w:rPr>
          <w:color w:val="231F20"/>
          <w:w w:val="90"/>
          <w:sz w:val="16"/>
        </w:rPr>
        <w:t>•</w:t>
      </w:r>
      <w:r>
        <w:rPr>
          <w:color w:val="231F20"/>
          <w:spacing w:val="-3"/>
          <w:w w:val="90"/>
          <w:sz w:val="16"/>
        </w:rPr>
        <w:t> </w:t>
      </w:r>
      <w:r>
        <w:rPr>
          <w:color w:val="231F20"/>
          <w:w w:val="90"/>
          <w:sz w:val="16"/>
        </w:rPr>
        <w:t>Y.</w:t>
      </w:r>
      <w:r>
        <w:rPr>
          <w:color w:val="231F20"/>
          <w:spacing w:val="-3"/>
          <w:w w:val="90"/>
          <w:sz w:val="16"/>
        </w:rPr>
        <w:t> </w:t>
      </w:r>
      <w:r>
        <w:rPr>
          <w:color w:val="231F20"/>
          <w:w w:val="90"/>
          <w:sz w:val="16"/>
        </w:rPr>
        <w:t>Wang,</w:t>
      </w:r>
      <w:r>
        <w:rPr>
          <w:color w:val="231F20"/>
          <w:spacing w:val="-3"/>
          <w:w w:val="90"/>
          <w:sz w:val="16"/>
        </w:rPr>
        <w:t> </w:t>
      </w:r>
      <w:r>
        <w:rPr>
          <w:color w:val="231F20"/>
          <w:w w:val="90"/>
          <w:sz w:val="16"/>
        </w:rPr>
        <w:t>K.</w:t>
      </w:r>
      <w:r>
        <w:rPr>
          <w:color w:val="231F20"/>
          <w:spacing w:val="-3"/>
          <w:w w:val="90"/>
          <w:sz w:val="16"/>
        </w:rPr>
        <w:t> </w:t>
      </w:r>
      <w:r>
        <w:rPr>
          <w:color w:val="231F20"/>
          <w:w w:val="90"/>
          <w:sz w:val="16"/>
        </w:rPr>
        <w:t>Otitoju,</w:t>
      </w:r>
      <w:r>
        <w:rPr>
          <w:color w:val="231F20"/>
          <w:spacing w:val="-3"/>
          <w:w w:val="90"/>
          <w:sz w:val="16"/>
        </w:rPr>
        <w:t> </w:t>
      </w:r>
      <w:r>
        <w:rPr>
          <w:color w:val="231F20"/>
          <w:w w:val="90"/>
          <w:sz w:val="16"/>
        </w:rPr>
        <w:t>T.</w:t>
      </w:r>
      <w:r>
        <w:rPr>
          <w:color w:val="231F20"/>
          <w:spacing w:val="-3"/>
          <w:w w:val="90"/>
          <w:sz w:val="16"/>
        </w:rPr>
        <w:t> </w:t>
      </w:r>
      <w:r>
        <w:rPr>
          <w:color w:val="231F20"/>
          <w:w w:val="90"/>
          <w:sz w:val="16"/>
        </w:rPr>
        <w:t>Liu,</w:t>
      </w:r>
      <w:r>
        <w:rPr>
          <w:color w:val="231F20"/>
          <w:spacing w:val="-3"/>
          <w:w w:val="90"/>
          <w:sz w:val="16"/>
        </w:rPr>
        <w:t> </w:t>
      </w:r>
      <w:r>
        <w:rPr>
          <w:color w:val="231F20"/>
          <w:w w:val="90"/>
          <w:sz w:val="16"/>
        </w:rPr>
        <w:t>S.</w:t>
      </w:r>
      <w:r>
        <w:rPr>
          <w:color w:val="231F20"/>
          <w:spacing w:val="-3"/>
          <w:w w:val="90"/>
          <w:sz w:val="16"/>
        </w:rPr>
        <w:t> </w:t>
      </w:r>
      <w:r>
        <w:rPr>
          <w:color w:val="231F20"/>
          <w:w w:val="90"/>
          <w:sz w:val="16"/>
        </w:rPr>
        <w:t>Kim,</w:t>
      </w:r>
      <w:r>
        <w:rPr>
          <w:color w:val="231F20"/>
          <w:spacing w:val="-3"/>
          <w:w w:val="90"/>
          <w:sz w:val="16"/>
        </w:rPr>
        <w:t> </w:t>
      </w:r>
      <w:r>
        <w:rPr>
          <w:color w:val="231F20"/>
          <w:w w:val="90"/>
          <w:sz w:val="16"/>
        </w:rPr>
        <w:t>and</w:t>
      </w:r>
      <w:r>
        <w:rPr>
          <w:color w:val="231F20"/>
          <w:spacing w:val="-3"/>
          <w:w w:val="90"/>
          <w:sz w:val="16"/>
        </w:rPr>
        <w:t> </w:t>
      </w:r>
      <w:r>
        <w:rPr>
          <w:color w:val="231F20"/>
          <w:w w:val="90"/>
          <w:sz w:val="16"/>
        </w:rPr>
        <w:t>D.</w:t>
      </w:r>
      <w:r>
        <w:rPr>
          <w:color w:val="231F20"/>
          <w:spacing w:val="-3"/>
          <w:w w:val="90"/>
          <w:sz w:val="16"/>
        </w:rPr>
        <w:t> </w:t>
      </w:r>
      <w:r>
        <w:rPr>
          <w:color w:val="231F20"/>
          <w:w w:val="90"/>
          <w:sz w:val="16"/>
        </w:rPr>
        <w:t>A.</w:t>
      </w:r>
      <w:r>
        <w:rPr>
          <w:color w:val="231F20"/>
          <w:spacing w:val="-3"/>
          <w:w w:val="90"/>
          <w:sz w:val="16"/>
        </w:rPr>
        <w:t> </w:t>
      </w:r>
      <w:r>
        <w:rPr>
          <w:color w:val="231F20"/>
          <w:w w:val="90"/>
          <w:sz w:val="16"/>
        </w:rPr>
        <w:t>Bowman.</w:t>
      </w:r>
      <w:r>
        <w:rPr>
          <w:color w:val="231F20"/>
          <w:spacing w:val="-3"/>
          <w:w w:val="90"/>
          <w:sz w:val="16"/>
        </w:rPr>
        <w:t> </w:t>
      </w:r>
      <w:r>
        <w:rPr>
          <w:color w:val="231F20"/>
          <w:w w:val="90"/>
          <w:sz w:val="16"/>
        </w:rPr>
        <w:t>2006.</w:t>
      </w:r>
      <w:r>
        <w:rPr>
          <w:color w:val="231F20"/>
          <w:spacing w:val="-3"/>
          <w:w w:val="90"/>
          <w:sz w:val="16"/>
        </w:rPr>
        <w:t> </w:t>
      </w:r>
      <w:r>
        <w:rPr>
          <w:color w:val="231F20"/>
          <w:w w:val="90"/>
          <w:sz w:val="16"/>
        </w:rPr>
        <w:t>Evaluating</w:t>
      </w:r>
      <w:r>
        <w:rPr>
          <w:color w:val="231F20"/>
          <w:spacing w:val="-3"/>
          <w:w w:val="90"/>
          <w:sz w:val="16"/>
        </w:rPr>
        <w:t> </w:t>
      </w:r>
      <w:r>
        <w:rPr>
          <w:color w:val="231F20"/>
          <w:w w:val="90"/>
          <w:sz w:val="16"/>
        </w:rPr>
        <w:t>the</w:t>
      </w:r>
      <w:r>
        <w:rPr>
          <w:color w:val="231F20"/>
          <w:spacing w:val="-3"/>
          <w:w w:val="90"/>
          <w:sz w:val="16"/>
        </w:rPr>
        <w:t> </w:t>
      </w:r>
      <w:r>
        <w:rPr>
          <w:color w:val="231F20"/>
          <w:w w:val="90"/>
          <w:sz w:val="16"/>
        </w:rPr>
        <w:t>effects</w:t>
      </w:r>
      <w:r>
        <w:rPr>
          <w:color w:val="231F20"/>
          <w:spacing w:val="-3"/>
          <w:w w:val="90"/>
          <w:sz w:val="16"/>
        </w:rPr>
        <w:t> </w:t>
      </w:r>
      <w:r>
        <w:rPr>
          <w:color w:val="231F20"/>
          <w:w w:val="90"/>
          <w:sz w:val="16"/>
        </w:rPr>
        <w:t>of</w:t>
      </w:r>
      <w:r>
        <w:rPr>
          <w:color w:val="231F20"/>
          <w:spacing w:val="-3"/>
          <w:w w:val="90"/>
          <w:sz w:val="16"/>
        </w:rPr>
        <w:t> </w:t>
      </w:r>
      <w:r>
        <w:rPr>
          <w:color w:val="231F20"/>
          <w:w w:val="90"/>
          <w:sz w:val="16"/>
        </w:rPr>
        <w:t>real</w:t>
      </w:r>
      <w:r>
        <w:rPr>
          <w:color w:val="231F20"/>
          <w:spacing w:val="-3"/>
          <w:w w:val="90"/>
          <w:sz w:val="16"/>
        </w:rPr>
        <w:t> </w:t>
      </w:r>
      <w:r>
        <w:rPr>
          <w:color w:val="231F20"/>
          <w:w w:val="90"/>
          <w:sz w:val="16"/>
        </w:rPr>
        <w:t>world</w:t>
      </w:r>
      <w:r>
        <w:rPr>
          <w:color w:val="231F20"/>
          <w:spacing w:val="-3"/>
          <w:w w:val="90"/>
          <w:sz w:val="16"/>
        </w:rPr>
        <w:t> </w:t>
      </w:r>
      <w:r>
        <w:rPr>
          <w:color w:val="231F20"/>
          <w:w w:val="90"/>
          <w:sz w:val="16"/>
        </w:rPr>
        <w:t>distraction</w:t>
      </w:r>
      <w:r>
        <w:rPr>
          <w:color w:val="231F20"/>
          <w:spacing w:val="-3"/>
          <w:w w:val="90"/>
          <w:sz w:val="16"/>
        </w:rPr>
        <w:t> </w:t>
      </w:r>
      <w:r>
        <w:rPr>
          <w:color w:val="231F20"/>
          <w:w w:val="90"/>
          <w:sz w:val="16"/>
        </w:rPr>
        <w:t>on</w:t>
      </w:r>
      <w:r>
        <w:rPr>
          <w:color w:val="231F20"/>
          <w:spacing w:val="-3"/>
          <w:w w:val="90"/>
          <w:sz w:val="16"/>
        </w:rPr>
        <w:t> </w:t>
      </w:r>
      <w:r>
        <w:rPr>
          <w:color w:val="231F20"/>
          <w:w w:val="90"/>
          <w:sz w:val="16"/>
        </w:rPr>
        <w:t>user</w:t>
      </w:r>
      <w:r>
        <w:rPr>
          <w:color w:val="231F20"/>
          <w:spacing w:val="40"/>
          <w:sz w:val="16"/>
        </w:rPr>
        <w:t> </w:t>
      </w:r>
      <w:r>
        <w:rPr>
          <w:color w:val="231F20"/>
          <w:spacing w:val="-2"/>
          <w:w w:val="95"/>
          <w:sz w:val="16"/>
        </w:rPr>
        <w:t>performance in virtual environments. </w:t>
      </w:r>
      <w:r>
        <w:rPr>
          <w:rFonts w:ascii="Book Antiqua" w:hAnsi="Book Antiqua"/>
          <w:i/>
          <w:color w:val="231F20"/>
          <w:spacing w:val="-2"/>
          <w:w w:val="95"/>
          <w:sz w:val="16"/>
        </w:rPr>
        <w:t>Proc. of ACM VRST</w:t>
      </w:r>
      <w:r>
        <w:rPr>
          <w:color w:val="231F20"/>
          <w:spacing w:val="-2"/>
          <w:w w:val="95"/>
          <w:sz w:val="16"/>
        </w:rPr>
        <w:t>. ACM. </w:t>
      </w:r>
      <w:hyperlink r:id="rId299">
        <w:r>
          <w:rPr>
            <w:color w:val="005596"/>
            <w:spacing w:val="-2"/>
            <w:w w:val="95"/>
            <w:sz w:val="16"/>
          </w:rPr>
          <w:t>https://doi.org/10.1145/1180495.1180501</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443" w:id="444"/>
      <w:bookmarkEnd w:id="444"/>
      <w:r>
        <w:rPr/>
      </w:r>
      <w:r>
        <w:rPr>
          <w:color w:val="231F20"/>
          <w:w w:val="90"/>
          <w:sz w:val="16"/>
        </w:rPr>
        <w:t>• Z. Wang, C. Nguyen, P. Asente, and J. Dorsey. 2021. DistanciAR: Authoring site-specific augmented reality experi-</w:t>
      </w:r>
      <w:r>
        <w:rPr>
          <w:color w:val="231F20"/>
          <w:spacing w:val="40"/>
          <w:sz w:val="16"/>
        </w:rPr>
        <w:t> </w:t>
      </w:r>
      <w:r>
        <w:rPr>
          <w:color w:val="231F20"/>
          <w:w w:val="95"/>
          <w:sz w:val="16"/>
        </w:rPr>
        <w:t>ences</w:t>
      </w:r>
      <w:r>
        <w:rPr>
          <w:color w:val="231F20"/>
          <w:spacing w:val="-4"/>
          <w:w w:val="95"/>
          <w:sz w:val="16"/>
        </w:rPr>
        <w:t> </w:t>
      </w:r>
      <w:r>
        <w:rPr>
          <w:color w:val="231F20"/>
          <w:w w:val="95"/>
          <w:sz w:val="16"/>
        </w:rPr>
        <w:t>for</w:t>
      </w:r>
      <w:r>
        <w:rPr>
          <w:color w:val="231F20"/>
          <w:spacing w:val="-4"/>
          <w:w w:val="95"/>
          <w:sz w:val="16"/>
        </w:rPr>
        <w:t> </w:t>
      </w:r>
      <w:r>
        <w:rPr>
          <w:color w:val="231F20"/>
          <w:w w:val="95"/>
          <w:sz w:val="16"/>
        </w:rPr>
        <w:t>remote</w:t>
      </w:r>
      <w:r>
        <w:rPr>
          <w:color w:val="231F20"/>
          <w:spacing w:val="-4"/>
          <w:w w:val="95"/>
          <w:sz w:val="16"/>
        </w:rPr>
        <w:t> </w:t>
      </w:r>
      <w:r>
        <w:rPr>
          <w:color w:val="231F20"/>
          <w:w w:val="95"/>
          <w:sz w:val="16"/>
        </w:rPr>
        <w:t>environments.</w:t>
      </w:r>
      <w:r>
        <w:rPr>
          <w:color w:val="231F20"/>
          <w:spacing w:val="-3"/>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300">
        <w:r>
          <w:rPr>
            <w:color w:val="005596"/>
            <w:w w:val="95"/>
            <w:sz w:val="16"/>
          </w:rPr>
          <w:t>https://doi.org/10.1145/3411764.3445552</w:t>
        </w:r>
      </w:hyperlink>
    </w:p>
    <w:p>
      <w:pPr>
        <w:pStyle w:val="ListParagraph"/>
        <w:numPr>
          <w:ilvl w:val="0"/>
          <w:numId w:val="14"/>
        </w:numPr>
        <w:tabs>
          <w:tab w:pos="1332" w:val="left" w:leader="none"/>
          <w:tab w:pos="1334" w:val="left" w:leader="none"/>
        </w:tabs>
        <w:spacing w:line="220" w:lineRule="auto" w:before="1" w:after="0"/>
        <w:ind w:left="1334" w:right="889" w:hanging="416"/>
        <w:jc w:val="left"/>
        <w:rPr>
          <w:rFonts w:ascii="Book Antiqua" w:hAnsi="Book Antiqua"/>
          <w:i/>
          <w:sz w:val="16"/>
        </w:rPr>
      </w:pPr>
      <w:r>
        <w:rPr>
          <w:color w:val="231F20"/>
          <w:w w:val="90"/>
          <w:sz w:val="16"/>
        </w:rPr>
        <w:t>• F. Welsford-Ackroyd, A. Chalmers, R. Kuffner dos Anjos, D. Medeiros, H. Kim, and T. Rhee. 2021. Spectator view:</w:t>
      </w:r>
      <w:r>
        <w:rPr>
          <w:color w:val="231F20"/>
          <w:spacing w:val="40"/>
          <w:sz w:val="16"/>
        </w:rPr>
        <w:t> </w:t>
      </w:r>
      <w:bookmarkStart w:name="_bookmark444" w:id="445"/>
      <w:bookmarkEnd w:id="445"/>
      <w:r>
        <w:rPr>
          <w:color w:val="231F20"/>
          <w:w w:val="90"/>
          <w:sz w:val="16"/>
        </w:rPr>
        <w:t>Enabling</w:t>
      </w:r>
      <w:r>
        <w:rPr>
          <w:color w:val="231F20"/>
          <w:w w:val="90"/>
          <w:sz w:val="16"/>
        </w:rPr>
        <w:t> asymmetric interaction between HMD wearers and spectators with a large display. </w:t>
      </w:r>
      <w:r>
        <w:rPr>
          <w:rFonts w:ascii="Book Antiqua" w:hAnsi="Book Antiqua"/>
          <w:i/>
          <w:color w:val="231F20"/>
          <w:w w:val="90"/>
          <w:sz w:val="16"/>
        </w:rPr>
        <w:t>Proc. of Hum.-Comput.</w:t>
      </w:r>
    </w:p>
    <w:p>
      <w:pPr>
        <w:spacing w:line="195" w:lineRule="exact" w:before="0"/>
        <w:ind w:left="1334" w:right="0" w:firstLine="0"/>
        <w:jc w:val="left"/>
        <w:rPr>
          <w:sz w:val="16"/>
        </w:rPr>
      </w:pPr>
      <w:r>
        <w:rPr>
          <w:rFonts w:ascii="Book Antiqua"/>
          <w:i/>
          <w:color w:val="231F20"/>
          <w:w w:val="90"/>
          <w:sz w:val="16"/>
        </w:rPr>
        <w:t>Interact.</w:t>
      </w:r>
      <w:r>
        <w:rPr>
          <w:rFonts w:ascii="Book Antiqua"/>
          <w:i/>
          <w:color w:val="231F20"/>
          <w:spacing w:val="9"/>
          <w:sz w:val="16"/>
        </w:rPr>
        <w:t> </w:t>
      </w:r>
      <w:r>
        <w:rPr>
          <w:color w:val="231F20"/>
          <w:w w:val="90"/>
          <w:sz w:val="16"/>
        </w:rPr>
        <w:t>(2021).</w:t>
      </w:r>
      <w:r>
        <w:rPr>
          <w:color w:val="231F20"/>
          <w:spacing w:val="8"/>
          <w:sz w:val="16"/>
        </w:rPr>
        <w:t> </w:t>
      </w:r>
      <w:hyperlink r:id="rId301">
        <w:r>
          <w:rPr>
            <w:color w:val="005596"/>
            <w:spacing w:val="-2"/>
            <w:w w:val="90"/>
            <w:sz w:val="16"/>
          </w:rPr>
          <w:t>https://doi.org/10.1145/3486951</w:t>
        </w:r>
      </w:hyperlink>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bookmarkStart w:name="_bookmark445" w:id="446"/>
      <w:bookmarkEnd w:id="446"/>
      <w:r>
        <w:rPr/>
      </w:r>
      <w:r>
        <w:rPr>
          <w:color w:val="231F20"/>
          <w:w w:val="90"/>
          <w:sz w:val="16"/>
        </w:rPr>
        <w:t>• B. Williams, G. Narasimham, B. Rump, T. P. McNamara, T. H. Carr, J. Rieser, and B. Bodenheimer. 2007. Exploring</w:t>
      </w:r>
      <w:r>
        <w:rPr>
          <w:color w:val="231F20"/>
          <w:spacing w:val="40"/>
          <w:sz w:val="16"/>
        </w:rPr>
        <w:t> </w:t>
      </w:r>
      <w:r>
        <w:rPr>
          <w:color w:val="231F20"/>
          <w:w w:val="95"/>
          <w:sz w:val="16"/>
        </w:rPr>
        <w:t>large</w:t>
      </w:r>
      <w:r>
        <w:rPr>
          <w:color w:val="231F20"/>
          <w:spacing w:val="-7"/>
          <w:w w:val="95"/>
          <w:sz w:val="16"/>
        </w:rPr>
        <w:t> </w:t>
      </w:r>
      <w:r>
        <w:rPr>
          <w:color w:val="231F20"/>
          <w:w w:val="95"/>
          <w:sz w:val="16"/>
        </w:rPr>
        <w:t>virtual</w:t>
      </w:r>
      <w:r>
        <w:rPr>
          <w:color w:val="231F20"/>
          <w:spacing w:val="-7"/>
          <w:w w:val="95"/>
          <w:sz w:val="16"/>
        </w:rPr>
        <w:t> </w:t>
      </w:r>
      <w:r>
        <w:rPr>
          <w:color w:val="231F20"/>
          <w:w w:val="95"/>
          <w:sz w:val="16"/>
        </w:rPr>
        <w:t>environments</w:t>
      </w:r>
      <w:r>
        <w:rPr>
          <w:color w:val="231F20"/>
          <w:spacing w:val="-7"/>
          <w:w w:val="95"/>
          <w:sz w:val="16"/>
        </w:rPr>
        <w:t> </w:t>
      </w:r>
      <w:r>
        <w:rPr>
          <w:color w:val="231F20"/>
          <w:w w:val="95"/>
          <w:sz w:val="16"/>
        </w:rPr>
        <w:t>with</w:t>
      </w:r>
      <w:r>
        <w:rPr>
          <w:color w:val="231F20"/>
          <w:spacing w:val="-7"/>
          <w:w w:val="95"/>
          <w:sz w:val="16"/>
        </w:rPr>
        <w:t> </w:t>
      </w:r>
      <w:r>
        <w:rPr>
          <w:color w:val="231F20"/>
          <w:w w:val="95"/>
          <w:sz w:val="16"/>
        </w:rPr>
        <w:t>an</w:t>
      </w:r>
      <w:r>
        <w:rPr>
          <w:color w:val="231F20"/>
          <w:spacing w:val="-7"/>
          <w:w w:val="95"/>
          <w:sz w:val="16"/>
        </w:rPr>
        <w:t> </w:t>
      </w:r>
      <w:r>
        <w:rPr>
          <w:color w:val="231F20"/>
          <w:w w:val="95"/>
          <w:sz w:val="16"/>
        </w:rPr>
        <w:t>HMD</w:t>
      </w:r>
      <w:r>
        <w:rPr>
          <w:color w:val="231F20"/>
          <w:spacing w:val="-6"/>
          <w:w w:val="95"/>
          <w:sz w:val="16"/>
        </w:rPr>
        <w:t> </w:t>
      </w:r>
      <w:r>
        <w:rPr>
          <w:color w:val="231F20"/>
          <w:w w:val="95"/>
          <w:sz w:val="16"/>
        </w:rPr>
        <w:t>when</w:t>
      </w:r>
      <w:r>
        <w:rPr>
          <w:color w:val="231F20"/>
          <w:spacing w:val="-7"/>
          <w:w w:val="95"/>
          <w:sz w:val="16"/>
        </w:rPr>
        <w:t> </w:t>
      </w:r>
      <w:r>
        <w:rPr>
          <w:color w:val="231F20"/>
          <w:w w:val="95"/>
          <w:sz w:val="16"/>
        </w:rPr>
        <w:t>physical</w:t>
      </w:r>
      <w:r>
        <w:rPr>
          <w:color w:val="231F20"/>
          <w:spacing w:val="-7"/>
          <w:w w:val="95"/>
          <w:sz w:val="16"/>
        </w:rPr>
        <w:t> </w:t>
      </w:r>
      <w:r>
        <w:rPr>
          <w:color w:val="231F20"/>
          <w:w w:val="95"/>
          <w:sz w:val="16"/>
        </w:rPr>
        <w:t>space</w:t>
      </w:r>
      <w:r>
        <w:rPr>
          <w:color w:val="231F20"/>
          <w:spacing w:val="-7"/>
          <w:w w:val="95"/>
          <w:sz w:val="16"/>
        </w:rPr>
        <w:t> </w:t>
      </w:r>
      <w:r>
        <w:rPr>
          <w:color w:val="231F20"/>
          <w:w w:val="95"/>
          <w:sz w:val="16"/>
        </w:rPr>
        <w:t>is</w:t>
      </w:r>
      <w:r>
        <w:rPr>
          <w:color w:val="231F20"/>
          <w:spacing w:val="-7"/>
          <w:w w:val="95"/>
          <w:sz w:val="16"/>
        </w:rPr>
        <w:t> </w:t>
      </w:r>
      <w:r>
        <w:rPr>
          <w:color w:val="231F20"/>
          <w:w w:val="95"/>
          <w:sz w:val="16"/>
        </w:rPr>
        <w:t>limited.</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SAP</w:t>
      </w:r>
      <w:r>
        <w:rPr>
          <w:color w:val="231F20"/>
          <w:w w:val="95"/>
          <w:sz w:val="16"/>
        </w:rPr>
        <w:t>.</w:t>
      </w:r>
      <w:r>
        <w:rPr>
          <w:color w:val="231F20"/>
          <w:spacing w:val="-7"/>
          <w:w w:val="95"/>
          <w:sz w:val="16"/>
        </w:rPr>
        <w:t> </w:t>
      </w:r>
      <w:r>
        <w:rPr>
          <w:color w:val="231F20"/>
          <w:w w:val="95"/>
          <w:sz w:val="16"/>
        </w:rPr>
        <w:t>ACM.</w:t>
      </w:r>
    </w:p>
    <w:p>
      <w:pPr>
        <w:pStyle w:val="ListParagraph"/>
        <w:numPr>
          <w:ilvl w:val="0"/>
          <w:numId w:val="14"/>
        </w:numPr>
        <w:tabs>
          <w:tab w:pos="1332" w:val="left" w:leader="none"/>
          <w:tab w:pos="1334" w:val="left" w:leader="none"/>
        </w:tabs>
        <w:spacing w:line="220" w:lineRule="auto" w:before="2" w:after="0"/>
        <w:ind w:left="1334" w:right="909" w:hanging="416"/>
        <w:jc w:val="left"/>
        <w:rPr>
          <w:sz w:val="16"/>
        </w:rPr>
      </w:pPr>
      <w:bookmarkStart w:name="_bookmark446" w:id="447"/>
      <w:bookmarkEnd w:id="447"/>
      <w:r>
        <w:rPr/>
      </w:r>
      <w:r>
        <w:rPr>
          <w:color w:val="231F20"/>
          <w:w w:val="90"/>
          <w:sz w:val="16"/>
        </w:rPr>
        <w:t>•</w:t>
      </w:r>
      <w:r>
        <w:rPr>
          <w:color w:val="231F20"/>
          <w:spacing w:val="-3"/>
          <w:w w:val="90"/>
          <w:sz w:val="16"/>
        </w:rPr>
        <w:t> </w:t>
      </w:r>
      <w:r>
        <w:rPr>
          <w:color w:val="231F20"/>
          <w:w w:val="90"/>
          <w:sz w:val="16"/>
        </w:rPr>
        <w:t>N.</w:t>
      </w:r>
      <w:r>
        <w:rPr>
          <w:color w:val="231F20"/>
          <w:spacing w:val="-3"/>
          <w:w w:val="90"/>
          <w:sz w:val="16"/>
        </w:rPr>
        <w:t> </w:t>
      </w:r>
      <w:r>
        <w:rPr>
          <w:color w:val="231F20"/>
          <w:w w:val="90"/>
          <w:sz w:val="16"/>
        </w:rPr>
        <w:t>L.</w:t>
      </w:r>
      <w:r>
        <w:rPr>
          <w:color w:val="231F20"/>
          <w:spacing w:val="-3"/>
          <w:w w:val="90"/>
          <w:sz w:val="16"/>
        </w:rPr>
        <w:t> </w:t>
      </w:r>
      <w:r>
        <w:rPr>
          <w:color w:val="231F20"/>
          <w:w w:val="90"/>
          <w:sz w:val="16"/>
        </w:rPr>
        <w:t>Williams,</w:t>
      </w:r>
      <w:r>
        <w:rPr>
          <w:color w:val="231F20"/>
          <w:spacing w:val="-3"/>
          <w:w w:val="90"/>
          <w:sz w:val="16"/>
        </w:rPr>
        <w:t> </w:t>
      </w:r>
      <w:r>
        <w:rPr>
          <w:color w:val="231F20"/>
          <w:w w:val="90"/>
          <w:sz w:val="16"/>
        </w:rPr>
        <w:t>A.</w:t>
      </w:r>
      <w:r>
        <w:rPr>
          <w:color w:val="231F20"/>
          <w:spacing w:val="-3"/>
          <w:w w:val="90"/>
          <w:sz w:val="16"/>
        </w:rPr>
        <w:t> </w:t>
      </w:r>
      <w:r>
        <w:rPr>
          <w:color w:val="231F20"/>
          <w:w w:val="90"/>
          <w:sz w:val="16"/>
        </w:rPr>
        <w:t>Bera,</w:t>
      </w:r>
      <w:r>
        <w:rPr>
          <w:color w:val="231F20"/>
          <w:spacing w:val="-3"/>
          <w:w w:val="90"/>
          <w:sz w:val="16"/>
        </w:rPr>
        <w:t> </w:t>
      </w:r>
      <w:r>
        <w:rPr>
          <w:color w:val="231F20"/>
          <w:w w:val="90"/>
          <w:sz w:val="16"/>
        </w:rPr>
        <w:t>and</w:t>
      </w:r>
      <w:r>
        <w:rPr>
          <w:color w:val="231F20"/>
          <w:spacing w:val="-3"/>
          <w:w w:val="90"/>
          <w:sz w:val="16"/>
        </w:rPr>
        <w:t> </w:t>
      </w:r>
      <w:r>
        <w:rPr>
          <w:color w:val="231F20"/>
          <w:w w:val="90"/>
          <w:sz w:val="16"/>
        </w:rPr>
        <w:t>D.</w:t>
      </w:r>
      <w:r>
        <w:rPr>
          <w:color w:val="231F20"/>
          <w:spacing w:val="-3"/>
          <w:w w:val="90"/>
          <w:sz w:val="16"/>
        </w:rPr>
        <w:t> </w:t>
      </w:r>
      <w:r>
        <w:rPr>
          <w:color w:val="231F20"/>
          <w:w w:val="90"/>
          <w:sz w:val="16"/>
        </w:rPr>
        <w:t>Manocha.</w:t>
      </w:r>
      <w:r>
        <w:rPr>
          <w:color w:val="231F20"/>
          <w:spacing w:val="-3"/>
          <w:w w:val="90"/>
          <w:sz w:val="16"/>
        </w:rPr>
        <w:t> </w:t>
      </w:r>
      <w:r>
        <w:rPr>
          <w:color w:val="231F20"/>
          <w:w w:val="90"/>
          <w:sz w:val="16"/>
        </w:rPr>
        <w:t>2021.</w:t>
      </w:r>
      <w:r>
        <w:rPr>
          <w:color w:val="231F20"/>
          <w:spacing w:val="-3"/>
          <w:w w:val="90"/>
          <w:sz w:val="16"/>
        </w:rPr>
        <w:t> </w:t>
      </w:r>
      <w:r>
        <w:rPr>
          <w:color w:val="231F20"/>
          <w:w w:val="90"/>
          <w:sz w:val="16"/>
        </w:rPr>
        <w:t>ARC:</w:t>
      </w:r>
      <w:r>
        <w:rPr>
          <w:color w:val="231F20"/>
          <w:spacing w:val="-3"/>
          <w:w w:val="90"/>
          <w:sz w:val="16"/>
        </w:rPr>
        <w:t> </w:t>
      </w:r>
      <w:r>
        <w:rPr>
          <w:color w:val="231F20"/>
          <w:w w:val="90"/>
          <w:sz w:val="16"/>
        </w:rPr>
        <w:t>Alignment-based</w:t>
      </w:r>
      <w:r>
        <w:rPr>
          <w:color w:val="231F20"/>
          <w:spacing w:val="-3"/>
          <w:w w:val="90"/>
          <w:sz w:val="16"/>
        </w:rPr>
        <w:t> </w:t>
      </w:r>
      <w:r>
        <w:rPr>
          <w:color w:val="231F20"/>
          <w:w w:val="90"/>
          <w:sz w:val="16"/>
        </w:rPr>
        <w:t>redirection</w:t>
      </w:r>
      <w:r>
        <w:rPr>
          <w:color w:val="231F20"/>
          <w:spacing w:val="-3"/>
          <w:w w:val="90"/>
          <w:sz w:val="16"/>
        </w:rPr>
        <w:t> </w:t>
      </w:r>
      <w:r>
        <w:rPr>
          <w:color w:val="231F20"/>
          <w:w w:val="90"/>
          <w:sz w:val="16"/>
        </w:rPr>
        <w:t>controller</w:t>
      </w:r>
      <w:r>
        <w:rPr>
          <w:color w:val="231F20"/>
          <w:spacing w:val="-3"/>
          <w:w w:val="90"/>
          <w:sz w:val="16"/>
        </w:rPr>
        <w:t> </w:t>
      </w:r>
      <w:r>
        <w:rPr>
          <w:color w:val="231F20"/>
          <w:w w:val="90"/>
          <w:sz w:val="16"/>
        </w:rPr>
        <w:t>for</w:t>
      </w:r>
      <w:r>
        <w:rPr>
          <w:color w:val="231F20"/>
          <w:spacing w:val="-3"/>
          <w:w w:val="90"/>
          <w:sz w:val="16"/>
        </w:rPr>
        <w:t> </w:t>
      </w:r>
      <w:r>
        <w:rPr>
          <w:color w:val="231F20"/>
          <w:w w:val="90"/>
          <w:sz w:val="16"/>
        </w:rPr>
        <w:t>redirected</w:t>
      </w:r>
      <w:r>
        <w:rPr>
          <w:color w:val="231F20"/>
          <w:spacing w:val="-3"/>
          <w:w w:val="90"/>
          <w:sz w:val="16"/>
        </w:rPr>
        <w:t> </w:t>
      </w:r>
      <w:r>
        <w:rPr>
          <w:color w:val="231F20"/>
          <w:w w:val="90"/>
          <w:sz w:val="16"/>
        </w:rPr>
        <w:t>walking</w:t>
      </w:r>
      <w:r>
        <w:rPr>
          <w:color w:val="231F20"/>
          <w:spacing w:val="40"/>
          <w:sz w:val="16"/>
        </w:rPr>
        <w:t> </w:t>
      </w:r>
      <w:r>
        <w:rPr>
          <w:color w:val="231F20"/>
          <w:w w:val="95"/>
          <w:sz w:val="16"/>
        </w:rPr>
        <w:t>in complex environments. </w:t>
      </w:r>
      <w:r>
        <w:rPr>
          <w:rFonts w:ascii="Book Antiqua" w:hAnsi="Book Antiqua"/>
          <w:i/>
          <w:color w:val="231F20"/>
          <w:w w:val="95"/>
          <w:sz w:val="16"/>
        </w:rPr>
        <w:t>IEEE Transactions on Visualization and Computer Graphics </w:t>
      </w:r>
      <w:r>
        <w:rPr>
          <w:color w:val="231F20"/>
          <w:w w:val="95"/>
          <w:sz w:val="16"/>
        </w:rPr>
        <w:t>(2021).</w:t>
      </w:r>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447" w:id="448"/>
      <w:bookmarkEnd w:id="448"/>
      <w:r>
        <w:rPr/>
      </w:r>
      <w:r>
        <w:rPr>
          <w:color w:val="231F20"/>
          <w:w w:val="90"/>
          <w:sz w:val="16"/>
        </w:rPr>
        <w:t>J. R. Williamson, M. McGill, and K. Outram. 2019. PlaneVR: Social acceptability of virtual reality for aeroplane pas-</w:t>
      </w:r>
      <w:r>
        <w:rPr>
          <w:color w:val="231F20"/>
          <w:spacing w:val="40"/>
          <w:sz w:val="16"/>
        </w:rPr>
        <w:t> </w:t>
      </w:r>
      <w:r>
        <w:rPr>
          <w:color w:val="231F20"/>
          <w:spacing w:val="-4"/>
          <w:sz w:val="16"/>
        </w:rPr>
        <w:t>sengers. In </w:t>
      </w:r>
      <w:r>
        <w:rPr>
          <w:rFonts w:ascii="Book Antiqua"/>
          <w:i/>
          <w:color w:val="231F20"/>
          <w:spacing w:val="-4"/>
          <w:sz w:val="16"/>
        </w:rPr>
        <w:t>Proc. of 2019 CHI</w:t>
      </w:r>
      <w:r>
        <w:rPr>
          <w:color w:val="231F20"/>
          <w:spacing w:val="-4"/>
          <w:sz w:val="16"/>
        </w:rPr>
        <w:t>. ACM. </w:t>
      </w:r>
      <w:hyperlink r:id="rId302">
        <w:r>
          <w:rPr>
            <w:color w:val="005596"/>
            <w:spacing w:val="-4"/>
            <w:sz w:val="16"/>
          </w:rPr>
          <w:t>https://doi.org/10.1145/3290605.3300310</w:t>
        </w:r>
      </w:hyperlink>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bookmarkStart w:name="_bookmark448" w:id="449"/>
      <w:bookmarkEnd w:id="449"/>
      <w:r>
        <w:rPr/>
      </w:r>
      <w:r>
        <w:rPr>
          <w:color w:val="231F20"/>
          <w:w w:val="90"/>
          <w:sz w:val="16"/>
        </w:rPr>
        <w:t>• P. Wozniak, A. Capobianco, N. Javahiraly, and D. Curticapean. 2018. Towards unobtrusive obstacle detection and</w:t>
      </w:r>
      <w:r>
        <w:rPr>
          <w:color w:val="231F20"/>
          <w:spacing w:val="40"/>
          <w:sz w:val="16"/>
        </w:rPr>
        <w:t> </w:t>
      </w:r>
      <w:r>
        <w:rPr>
          <w:color w:val="231F20"/>
          <w:w w:val="95"/>
          <w:sz w:val="16"/>
        </w:rPr>
        <w:t>notification</w:t>
      </w:r>
      <w:r>
        <w:rPr>
          <w:color w:val="231F20"/>
          <w:spacing w:val="-7"/>
          <w:w w:val="95"/>
          <w:sz w:val="16"/>
        </w:rPr>
        <w:t> </w:t>
      </w:r>
      <w:r>
        <w:rPr>
          <w:color w:val="231F20"/>
          <w:w w:val="95"/>
          <w:sz w:val="16"/>
        </w:rPr>
        <w:t>for</w:t>
      </w:r>
      <w:r>
        <w:rPr>
          <w:color w:val="231F20"/>
          <w:spacing w:val="-7"/>
          <w:w w:val="95"/>
          <w:sz w:val="16"/>
        </w:rPr>
        <w:t> </w:t>
      </w:r>
      <w:r>
        <w:rPr>
          <w:color w:val="231F20"/>
          <w:w w:val="95"/>
          <w:sz w:val="16"/>
        </w:rPr>
        <w:t>VR.</w:t>
      </w:r>
      <w:r>
        <w:rPr>
          <w:color w:val="231F20"/>
          <w:spacing w:val="-7"/>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VRST</w:t>
      </w:r>
      <w:r>
        <w:rPr>
          <w:color w:val="231F20"/>
          <w:w w:val="95"/>
          <w:sz w:val="16"/>
        </w:rPr>
        <w:t>.</w:t>
      </w:r>
      <w:r>
        <w:rPr>
          <w:color w:val="231F20"/>
          <w:spacing w:val="-7"/>
          <w:w w:val="95"/>
          <w:sz w:val="16"/>
        </w:rPr>
        <w:t> </w:t>
      </w:r>
      <w:r>
        <w:rPr>
          <w:color w:val="231F20"/>
          <w:w w:val="95"/>
          <w:sz w:val="16"/>
        </w:rPr>
        <w:t>ACM.</w:t>
      </w:r>
      <w:r>
        <w:rPr>
          <w:color w:val="231F20"/>
          <w:spacing w:val="-7"/>
          <w:w w:val="95"/>
          <w:sz w:val="16"/>
        </w:rPr>
        <w:t> </w:t>
      </w:r>
      <w:hyperlink r:id="rId303">
        <w:r>
          <w:rPr>
            <w:color w:val="005596"/>
            <w:w w:val="95"/>
            <w:sz w:val="16"/>
          </w:rPr>
          <w:t>https://doi.org/10.1145/3281505.3283391</w:t>
        </w:r>
      </w:hyperlink>
    </w:p>
    <w:p>
      <w:pPr>
        <w:pStyle w:val="ListParagraph"/>
        <w:numPr>
          <w:ilvl w:val="0"/>
          <w:numId w:val="14"/>
        </w:numPr>
        <w:tabs>
          <w:tab w:pos="1332" w:val="left" w:leader="none"/>
        </w:tabs>
        <w:spacing w:line="195" w:lineRule="exact" w:before="0" w:after="0"/>
        <w:ind w:left="1332" w:right="0" w:hanging="414"/>
        <w:jc w:val="left"/>
        <w:rPr>
          <w:sz w:val="16"/>
        </w:rPr>
      </w:pPr>
      <w:bookmarkStart w:name="_bookmark449" w:id="450"/>
      <w:bookmarkEnd w:id="450"/>
      <w:r>
        <w:rPr/>
      </w:r>
      <w:r>
        <w:rPr>
          <w:color w:val="231F20"/>
          <w:w w:val="90"/>
          <w:sz w:val="16"/>
        </w:rPr>
        <w:t>•</w:t>
      </w:r>
      <w:r>
        <w:rPr>
          <w:color w:val="231F20"/>
          <w:spacing w:val="-1"/>
          <w:sz w:val="16"/>
        </w:rPr>
        <w:t> </w:t>
      </w:r>
      <w:r>
        <w:rPr>
          <w:color w:val="231F20"/>
          <w:w w:val="90"/>
          <w:sz w:val="16"/>
        </w:rPr>
        <w:t>F.</w:t>
      </w:r>
      <w:r>
        <w:rPr>
          <w:color w:val="231F20"/>
          <w:spacing w:val="-1"/>
          <w:sz w:val="16"/>
        </w:rPr>
        <w:t> </w:t>
      </w:r>
      <w:r>
        <w:rPr>
          <w:color w:val="231F20"/>
          <w:w w:val="90"/>
          <w:sz w:val="16"/>
        </w:rPr>
        <w:t>Wu</w:t>
      </w:r>
      <w:r>
        <w:rPr>
          <w:color w:val="231F20"/>
          <w:spacing w:val="-1"/>
          <w:sz w:val="16"/>
        </w:rPr>
        <w:t> </w:t>
      </w:r>
      <w:r>
        <w:rPr>
          <w:color w:val="231F20"/>
          <w:w w:val="90"/>
          <w:sz w:val="16"/>
        </w:rPr>
        <w:t>and</w:t>
      </w:r>
      <w:r>
        <w:rPr>
          <w:color w:val="231F20"/>
          <w:spacing w:val="-1"/>
          <w:sz w:val="16"/>
        </w:rPr>
        <w:t> </w:t>
      </w:r>
      <w:r>
        <w:rPr>
          <w:color w:val="231F20"/>
          <w:w w:val="90"/>
          <w:sz w:val="16"/>
        </w:rPr>
        <w:t>E.</w:t>
      </w:r>
      <w:r>
        <w:rPr>
          <w:color w:val="231F20"/>
          <w:spacing w:val="-1"/>
          <w:sz w:val="16"/>
        </w:rPr>
        <w:t> </w:t>
      </w:r>
      <w:r>
        <w:rPr>
          <w:color w:val="231F20"/>
          <w:w w:val="90"/>
          <w:sz w:val="16"/>
        </w:rPr>
        <w:t>S.</w:t>
      </w:r>
      <w:r>
        <w:rPr>
          <w:color w:val="231F20"/>
          <w:spacing w:val="-1"/>
          <w:sz w:val="16"/>
        </w:rPr>
        <w:t> </w:t>
      </w:r>
      <w:r>
        <w:rPr>
          <w:color w:val="231F20"/>
          <w:w w:val="90"/>
          <w:sz w:val="16"/>
        </w:rPr>
        <w:t>Rosenberg.</w:t>
      </w:r>
      <w:r>
        <w:rPr>
          <w:color w:val="231F20"/>
          <w:spacing w:val="-1"/>
          <w:sz w:val="16"/>
        </w:rPr>
        <w:t> </w:t>
      </w:r>
      <w:r>
        <w:rPr>
          <w:color w:val="231F20"/>
          <w:w w:val="90"/>
          <w:sz w:val="16"/>
        </w:rPr>
        <w:t>2019.</w:t>
      </w:r>
      <w:r>
        <w:rPr>
          <w:color w:val="231F20"/>
          <w:spacing w:val="-1"/>
          <w:sz w:val="16"/>
        </w:rPr>
        <w:t> </w:t>
      </w:r>
      <w:r>
        <w:rPr>
          <w:color w:val="231F20"/>
          <w:w w:val="90"/>
          <w:sz w:val="16"/>
        </w:rPr>
        <w:t>Combining</w:t>
      </w:r>
      <w:r>
        <w:rPr>
          <w:color w:val="231F20"/>
          <w:spacing w:val="-1"/>
          <w:sz w:val="16"/>
        </w:rPr>
        <w:t> </w:t>
      </w:r>
      <w:r>
        <w:rPr>
          <w:color w:val="231F20"/>
          <w:w w:val="90"/>
          <w:sz w:val="16"/>
        </w:rPr>
        <w:t>dynamic</w:t>
      </w:r>
      <w:r>
        <w:rPr>
          <w:color w:val="231F20"/>
          <w:spacing w:val="-1"/>
          <w:sz w:val="16"/>
        </w:rPr>
        <w:t> </w:t>
      </w:r>
      <w:r>
        <w:rPr>
          <w:color w:val="231F20"/>
          <w:w w:val="90"/>
          <w:sz w:val="16"/>
        </w:rPr>
        <w:t>field</w:t>
      </w:r>
      <w:r>
        <w:rPr>
          <w:color w:val="231F20"/>
          <w:spacing w:val="-1"/>
          <w:sz w:val="16"/>
        </w:rPr>
        <w:t> </w:t>
      </w:r>
      <w:r>
        <w:rPr>
          <w:color w:val="231F20"/>
          <w:w w:val="90"/>
          <w:sz w:val="16"/>
        </w:rPr>
        <w:t>of</w:t>
      </w:r>
      <w:r>
        <w:rPr>
          <w:color w:val="231F20"/>
          <w:spacing w:val="-1"/>
          <w:sz w:val="16"/>
        </w:rPr>
        <w:t> </w:t>
      </w:r>
      <w:r>
        <w:rPr>
          <w:color w:val="231F20"/>
          <w:w w:val="90"/>
          <w:sz w:val="16"/>
        </w:rPr>
        <w:t>view</w:t>
      </w:r>
      <w:r>
        <w:rPr>
          <w:color w:val="231F20"/>
          <w:spacing w:val="-1"/>
          <w:sz w:val="16"/>
        </w:rPr>
        <w:t> </w:t>
      </w:r>
      <w:r>
        <w:rPr>
          <w:color w:val="231F20"/>
          <w:w w:val="90"/>
          <w:sz w:val="16"/>
        </w:rPr>
        <w:t>modification</w:t>
      </w:r>
      <w:r>
        <w:rPr>
          <w:color w:val="231F20"/>
          <w:spacing w:val="-1"/>
          <w:sz w:val="16"/>
        </w:rPr>
        <w:t> </w:t>
      </w:r>
      <w:r>
        <w:rPr>
          <w:color w:val="231F20"/>
          <w:w w:val="90"/>
          <w:sz w:val="16"/>
        </w:rPr>
        <w:t>with</w:t>
      </w:r>
      <w:r>
        <w:rPr>
          <w:color w:val="231F20"/>
          <w:sz w:val="16"/>
        </w:rPr>
        <w:t> </w:t>
      </w:r>
      <w:r>
        <w:rPr>
          <w:color w:val="231F20"/>
          <w:w w:val="90"/>
          <w:sz w:val="16"/>
        </w:rPr>
        <w:t>physical</w:t>
      </w:r>
      <w:r>
        <w:rPr>
          <w:color w:val="231F20"/>
          <w:spacing w:val="-1"/>
          <w:sz w:val="16"/>
        </w:rPr>
        <w:t> </w:t>
      </w:r>
      <w:r>
        <w:rPr>
          <w:color w:val="231F20"/>
          <w:w w:val="90"/>
          <w:sz w:val="16"/>
        </w:rPr>
        <w:t>obstacle</w:t>
      </w:r>
      <w:r>
        <w:rPr>
          <w:color w:val="231F20"/>
          <w:spacing w:val="-1"/>
          <w:sz w:val="16"/>
        </w:rPr>
        <w:t> </w:t>
      </w:r>
      <w:r>
        <w:rPr>
          <w:color w:val="231F20"/>
          <w:spacing w:val="-2"/>
          <w:w w:val="90"/>
          <w:sz w:val="16"/>
        </w:rPr>
        <w:t>avoidance.</w:t>
      </w:r>
    </w:p>
    <w:p>
      <w:pPr>
        <w:spacing w:line="199" w:lineRule="exact" w:before="0"/>
        <w:ind w:left="1334" w:right="0" w:firstLine="0"/>
        <w:jc w:val="left"/>
        <w:rPr>
          <w:sz w:val="16"/>
        </w:rPr>
      </w:pPr>
      <w:bookmarkStart w:name="_bookmark450" w:id="451"/>
      <w:bookmarkEnd w:id="451"/>
      <w:r>
        <w:rPr/>
      </w:r>
      <w:r>
        <w:rPr>
          <w:color w:val="231F20"/>
          <w:spacing w:val="-6"/>
          <w:sz w:val="16"/>
        </w:rPr>
        <w:t>In</w:t>
      </w:r>
      <w:r>
        <w:rPr>
          <w:color w:val="231F20"/>
          <w:spacing w:val="4"/>
          <w:sz w:val="16"/>
        </w:rPr>
        <w:t> </w:t>
      </w:r>
      <w:r>
        <w:rPr>
          <w:rFonts w:ascii="Book Antiqua"/>
          <w:i/>
          <w:color w:val="231F20"/>
          <w:spacing w:val="-6"/>
          <w:sz w:val="16"/>
        </w:rPr>
        <w:t>Conference</w:t>
      </w:r>
      <w:r>
        <w:rPr>
          <w:rFonts w:ascii="Book Antiqua"/>
          <w:i/>
          <w:color w:val="231F20"/>
          <w:spacing w:val="4"/>
          <w:sz w:val="16"/>
        </w:rPr>
        <w:t> </w:t>
      </w:r>
      <w:r>
        <w:rPr>
          <w:rFonts w:ascii="Book Antiqua"/>
          <w:i/>
          <w:color w:val="231F20"/>
          <w:spacing w:val="-6"/>
          <w:sz w:val="16"/>
        </w:rPr>
        <w:t>on</w:t>
      </w:r>
      <w:r>
        <w:rPr>
          <w:rFonts w:ascii="Book Antiqua"/>
          <w:i/>
          <w:color w:val="231F20"/>
          <w:spacing w:val="4"/>
          <w:sz w:val="16"/>
        </w:rPr>
        <w:t> </w:t>
      </w:r>
      <w:r>
        <w:rPr>
          <w:rFonts w:ascii="Book Antiqua"/>
          <w:i/>
          <w:color w:val="231F20"/>
          <w:spacing w:val="-6"/>
          <w:sz w:val="16"/>
        </w:rPr>
        <w:t>Virtual</w:t>
      </w:r>
      <w:r>
        <w:rPr>
          <w:rFonts w:ascii="Book Antiqua"/>
          <w:i/>
          <w:color w:val="231F20"/>
          <w:spacing w:val="5"/>
          <w:sz w:val="16"/>
        </w:rPr>
        <w:t> </w:t>
      </w:r>
      <w:r>
        <w:rPr>
          <w:rFonts w:ascii="Book Antiqua"/>
          <w:i/>
          <w:color w:val="231F20"/>
          <w:spacing w:val="-6"/>
          <w:sz w:val="16"/>
        </w:rPr>
        <w:t>Reality</w:t>
      </w:r>
      <w:r>
        <w:rPr>
          <w:rFonts w:ascii="Book Antiqua"/>
          <w:i/>
          <w:color w:val="231F20"/>
          <w:spacing w:val="5"/>
          <w:sz w:val="16"/>
        </w:rPr>
        <w:t> </w:t>
      </w:r>
      <w:r>
        <w:rPr>
          <w:rFonts w:ascii="Book Antiqua"/>
          <w:i/>
          <w:color w:val="231F20"/>
          <w:spacing w:val="-6"/>
          <w:sz w:val="16"/>
        </w:rPr>
        <w:t>and</w:t>
      </w:r>
      <w:r>
        <w:rPr>
          <w:rFonts w:ascii="Book Antiqua"/>
          <w:i/>
          <w:color w:val="231F20"/>
          <w:spacing w:val="4"/>
          <w:sz w:val="16"/>
        </w:rPr>
        <w:t> </w:t>
      </w:r>
      <w:r>
        <w:rPr>
          <w:rFonts w:ascii="Book Antiqua"/>
          <w:i/>
          <w:color w:val="231F20"/>
          <w:spacing w:val="-6"/>
          <w:sz w:val="16"/>
        </w:rPr>
        <w:t>3D</w:t>
      </w:r>
      <w:r>
        <w:rPr>
          <w:rFonts w:ascii="Book Antiqua"/>
          <w:i/>
          <w:color w:val="231F20"/>
          <w:spacing w:val="5"/>
          <w:sz w:val="16"/>
        </w:rPr>
        <w:t> </w:t>
      </w:r>
      <w:r>
        <w:rPr>
          <w:rFonts w:ascii="Book Antiqua"/>
          <w:i/>
          <w:color w:val="231F20"/>
          <w:spacing w:val="-6"/>
          <w:sz w:val="16"/>
        </w:rPr>
        <w:t>User</w:t>
      </w:r>
      <w:r>
        <w:rPr>
          <w:rFonts w:ascii="Book Antiqua"/>
          <w:i/>
          <w:color w:val="231F20"/>
          <w:spacing w:val="4"/>
          <w:sz w:val="16"/>
        </w:rPr>
        <w:t> </w:t>
      </w:r>
      <w:r>
        <w:rPr>
          <w:rFonts w:ascii="Book Antiqua"/>
          <w:i/>
          <w:color w:val="231F20"/>
          <w:spacing w:val="-6"/>
          <w:sz w:val="16"/>
        </w:rPr>
        <w:t>Interfaces</w:t>
      </w:r>
      <w:r>
        <w:rPr>
          <w:color w:val="231F20"/>
          <w:spacing w:val="-6"/>
          <w:sz w:val="16"/>
        </w:rPr>
        <w:t>.</w:t>
      </w:r>
      <w:r>
        <w:rPr>
          <w:color w:val="231F20"/>
          <w:spacing w:val="5"/>
          <w:sz w:val="16"/>
        </w:rPr>
        <w:t> </w:t>
      </w:r>
      <w:r>
        <w:rPr>
          <w:color w:val="231F20"/>
          <w:spacing w:val="-6"/>
          <w:sz w:val="16"/>
        </w:rPr>
        <w:t>IEEE.</w:t>
      </w:r>
      <w:r>
        <w:rPr>
          <w:color w:val="231F20"/>
          <w:spacing w:val="4"/>
          <w:sz w:val="16"/>
        </w:rPr>
        <w:t> </w:t>
      </w:r>
      <w:hyperlink r:id="rId304">
        <w:r>
          <w:rPr>
            <w:color w:val="005596"/>
            <w:spacing w:val="-6"/>
            <w:sz w:val="16"/>
          </w:rPr>
          <w:t>https://doi.org/10.1109/VR.2019.8798015</w:t>
        </w:r>
      </w:hyperlink>
    </w:p>
    <w:p>
      <w:pPr>
        <w:pStyle w:val="ListParagraph"/>
        <w:numPr>
          <w:ilvl w:val="0"/>
          <w:numId w:val="14"/>
        </w:numPr>
        <w:tabs>
          <w:tab w:pos="1332" w:val="left" w:leader="none"/>
        </w:tabs>
        <w:spacing w:line="199" w:lineRule="exact" w:before="0" w:after="0"/>
        <w:ind w:left="1332" w:right="0" w:hanging="414"/>
        <w:jc w:val="left"/>
        <w:rPr>
          <w:sz w:val="16"/>
        </w:rPr>
      </w:pPr>
      <w:r>
        <w:rPr>
          <w:color w:val="231F20"/>
          <w:w w:val="90"/>
          <w:sz w:val="16"/>
        </w:rPr>
        <w:t>•</w:t>
      </w:r>
      <w:r>
        <w:rPr>
          <w:color w:val="231F20"/>
          <w:spacing w:val="-4"/>
          <w:sz w:val="16"/>
        </w:rPr>
        <w:t> </w:t>
      </w:r>
      <w:r>
        <w:rPr>
          <w:color w:val="231F20"/>
          <w:w w:val="90"/>
          <w:sz w:val="16"/>
        </w:rPr>
        <w:t>B.</w:t>
      </w:r>
      <w:r>
        <w:rPr>
          <w:color w:val="231F20"/>
          <w:spacing w:val="-4"/>
          <w:sz w:val="16"/>
        </w:rPr>
        <w:t> </w:t>
      </w:r>
      <w:r>
        <w:rPr>
          <w:color w:val="231F20"/>
          <w:w w:val="90"/>
          <w:sz w:val="16"/>
        </w:rPr>
        <w:t>Xie,</w:t>
      </w:r>
      <w:r>
        <w:rPr>
          <w:color w:val="231F20"/>
          <w:spacing w:val="-4"/>
          <w:sz w:val="16"/>
        </w:rPr>
        <w:t> </w:t>
      </w:r>
      <w:r>
        <w:rPr>
          <w:color w:val="231F20"/>
          <w:w w:val="90"/>
          <w:sz w:val="16"/>
        </w:rPr>
        <w:t>Q.</w:t>
      </w:r>
      <w:r>
        <w:rPr>
          <w:color w:val="231F20"/>
          <w:spacing w:val="-4"/>
          <w:sz w:val="16"/>
        </w:rPr>
        <w:t> </w:t>
      </w:r>
      <w:r>
        <w:rPr>
          <w:color w:val="231F20"/>
          <w:w w:val="90"/>
          <w:sz w:val="16"/>
        </w:rPr>
        <w:t>Zhou,</w:t>
      </w:r>
      <w:r>
        <w:rPr>
          <w:color w:val="231F20"/>
          <w:spacing w:val="-3"/>
          <w:sz w:val="16"/>
        </w:rPr>
        <w:t> </w:t>
      </w:r>
      <w:r>
        <w:rPr>
          <w:color w:val="231F20"/>
          <w:w w:val="90"/>
          <w:sz w:val="16"/>
        </w:rPr>
        <w:t>and</w:t>
      </w:r>
      <w:r>
        <w:rPr>
          <w:color w:val="231F20"/>
          <w:spacing w:val="-4"/>
          <w:sz w:val="16"/>
        </w:rPr>
        <w:t> </w:t>
      </w:r>
      <w:r>
        <w:rPr>
          <w:color w:val="231F20"/>
          <w:w w:val="90"/>
          <w:sz w:val="16"/>
        </w:rPr>
        <w:t>L.</w:t>
      </w:r>
      <w:r>
        <w:rPr>
          <w:color w:val="231F20"/>
          <w:spacing w:val="-4"/>
          <w:sz w:val="16"/>
        </w:rPr>
        <w:t> </w:t>
      </w:r>
      <w:r>
        <w:rPr>
          <w:color w:val="231F20"/>
          <w:w w:val="90"/>
          <w:sz w:val="16"/>
        </w:rPr>
        <w:t>Yu.</w:t>
      </w:r>
      <w:r>
        <w:rPr>
          <w:color w:val="231F20"/>
          <w:spacing w:val="-3"/>
          <w:sz w:val="16"/>
        </w:rPr>
        <w:t> </w:t>
      </w:r>
      <w:r>
        <w:rPr>
          <w:color w:val="231F20"/>
          <w:w w:val="90"/>
          <w:sz w:val="16"/>
        </w:rPr>
        <w:t>2015.</w:t>
      </w:r>
      <w:r>
        <w:rPr>
          <w:color w:val="231F20"/>
          <w:spacing w:val="-4"/>
          <w:sz w:val="16"/>
        </w:rPr>
        <w:t> </w:t>
      </w:r>
      <w:r>
        <w:rPr>
          <w:color w:val="231F20"/>
          <w:w w:val="90"/>
          <w:sz w:val="16"/>
        </w:rPr>
        <w:t>A</w:t>
      </w:r>
      <w:r>
        <w:rPr>
          <w:color w:val="231F20"/>
          <w:spacing w:val="-4"/>
          <w:sz w:val="16"/>
        </w:rPr>
        <w:t> </w:t>
      </w:r>
      <w:r>
        <w:rPr>
          <w:color w:val="231F20"/>
          <w:w w:val="90"/>
          <w:sz w:val="16"/>
        </w:rPr>
        <w:t>real-time</w:t>
      </w:r>
      <w:r>
        <w:rPr>
          <w:color w:val="231F20"/>
          <w:spacing w:val="-4"/>
          <w:sz w:val="16"/>
        </w:rPr>
        <w:t> </w:t>
      </w:r>
      <w:r>
        <w:rPr>
          <w:color w:val="231F20"/>
          <w:w w:val="90"/>
          <w:sz w:val="16"/>
        </w:rPr>
        <w:t>welding</w:t>
      </w:r>
      <w:r>
        <w:rPr>
          <w:color w:val="231F20"/>
          <w:spacing w:val="-4"/>
          <w:sz w:val="16"/>
        </w:rPr>
        <w:t> </w:t>
      </w:r>
      <w:r>
        <w:rPr>
          <w:color w:val="231F20"/>
          <w:w w:val="90"/>
          <w:sz w:val="16"/>
        </w:rPr>
        <w:t>training</w:t>
      </w:r>
      <w:r>
        <w:rPr>
          <w:color w:val="231F20"/>
          <w:spacing w:val="-4"/>
          <w:sz w:val="16"/>
        </w:rPr>
        <w:t> </w:t>
      </w:r>
      <w:r>
        <w:rPr>
          <w:color w:val="231F20"/>
          <w:w w:val="90"/>
          <w:sz w:val="16"/>
        </w:rPr>
        <w:t>system</w:t>
      </w:r>
      <w:r>
        <w:rPr>
          <w:color w:val="231F20"/>
          <w:spacing w:val="-3"/>
          <w:sz w:val="16"/>
        </w:rPr>
        <w:t> </w:t>
      </w:r>
      <w:r>
        <w:rPr>
          <w:color w:val="231F20"/>
          <w:w w:val="90"/>
          <w:sz w:val="16"/>
        </w:rPr>
        <w:t>base</w:t>
      </w:r>
      <w:r>
        <w:rPr>
          <w:color w:val="231F20"/>
          <w:spacing w:val="-4"/>
          <w:sz w:val="16"/>
        </w:rPr>
        <w:t> </w:t>
      </w:r>
      <w:r>
        <w:rPr>
          <w:color w:val="231F20"/>
          <w:w w:val="90"/>
          <w:sz w:val="16"/>
        </w:rPr>
        <w:t>on</w:t>
      </w:r>
      <w:r>
        <w:rPr>
          <w:color w:val="231F20"/>
          <w:spacing w:val="-4"/>
          <w:sz w:val="16"/>
        </w:rPr>
        <w:t> </w:t>
      </w:r>
      <w:r>
        <w:rPr>
          <w:color w:val="231F20"/>
          <w:w w:val="90"/>
          <w:sz w:val="16"/>
        </w:rPr>
        <w:t>virtual</w:t>
      </w:r>
      <w:r>
        <w:rPr>
          <w:color w:val="231F20"/>
          <w:spacing w:val="-3"/>
          <w:sz w:val="16"/>
        </w:rPr>
        <w:t> </w:t>
      </w:r>
      <w:r>
        <w:rPr>
          <w:color w:val="231F20"/>
          <w:w w:val="90"/>
          <w:sz w:val="16"/>
        </w:rPr>
        <w:t>reality.</w:t>
      </w:r>
      <w:r>
        <w:rPr>
          <w:color w:val="231F20"/>
          <w:spacing w:val="-4"/>
          <w:sz w:val="16"/>
        </w:rPr>
        <w:t> </w:t>
      </w:r>
      <w:r>
        <w:rPr>
          <w:color w:val="231F20"/>
          <w:w w:val="90"/>
          <w:sz w:val="16"/>
        </w:rPr>
        <w:t>In</w:t>
      </w:r>
      <w:r>
        <w:rPr>
          <w:color w:val="231F20"/>
          <w:spacing w:val="-3"/>
          <w:sz w:val="16"/>
        </w:rPr>
        <w:t> </w:t>
      </w:r>
      <w:r>
        <w:rPr>
          <w:rFonts w:ascii="Book Antiqua" w:hAnsi="Book Antiqua"/>
          <w:i/>
          <w:color w:val="231F20"/>
          <w:w w:val="90"/>
          <w:sz w:val="16"/>
        </w:rPr>
        <w:t>IEEE</w:t>
      </w:r>
      <w:r>
        <w:rPr>
          <w:rFonts w:ascii="Book Antiqua" w:hAnsi="Book Antiqua"/>
          <w:i/>
          <w:color w:val="231F20"/>
          <w:spacing w:val="-4"/>
          <w:sz w:val="16"/>
        </w:rPr>
        <w:t> </w:t>
      </w:r>
      <w:r>
        <w:rPr>
          <w:rFonts w:ascii="Book Antiqua" w:hAnsi="Book Antiqua"/>
          <w:i/>
          <w:color w:val="231F20"/>
          <w:w w:val="90"/>
          <w:sz w:val="16"/>
        </w:rPr>
        <w:t>VR</w:t>
      </w:r>
      <w:r>
        <w:rPr>
          <w:color w:val="231F20"/>
          <w:w w:val="90"/>
          <w:sz w:val="16"/>
        </w:rPr>
        <w:t>.</w:t>
      </w:r>
      <w:r>
        <w:rPr>
          <w:color w:val="231F20"/>
          <w:spacing w:val="-4"/>
          <w:sz w:val="16"/>
        </w:rPr>
        <w:t> </w:t>
      </w:r>
      <w:r>
        <w:rPr>
          <w:color w:val="231F20"/>
          <w:spacing w:val="-2"/>
          <w:w w:val="90"/>
          <w:sz w:val="16"/>
        </w:rPr>
        <w:t>IEEE.</w:t>
      </w:r>
    </w:p>
    <w:p>
      <w:pPr>
        <w:pStyle w:val="ListParagraph"/>
        <w:numPr>
          <w:ilvl w:val="0"/>
          <w:numId w:val="14"/>
        </w:numPr>
        <w:tabs>
          <w:tab w:pos="1332" w:val="left" w:leader="none"/>
          <w:tab w:pos="1334" w:val="left" w:leader="none"/>
        </w:tabs>
        <w:spacing w:line="220" w:lineRule="auto" w:before="6" w:after="0"/>
        <w:ind w:left="1334" w:right="891" w:hanging="416"/>
        <w:jc w:val="left"/>
        <w:rPr>
          <w:sz w:val="16"/>
        </w:rPr>
      </w:pPr>
      <w:r>
        <w:rPr>
          <w:color w:val="231F20"/>
          <w:w w:val="95"/>
          <w:sz w:val="16"/>
        </w:rPr>
        <w:t>•</w:t>
      </w:r>
      <w:r>
        <w:rPr>
          <w:color w:val="231F20"/>
          <w:spacing w:val="-8"/>
          <w:w w:val="95"/>
          <w:sz w:val="16"/>
        </w:rPr>
        <w:t> </w:t>
      </w:r>
      <w:r>
        <w:rPr>
          <w:color w:val="231F20"/>
          <w:w w:val="95"/>
          <w:sz w:val="16"/>
        </w:rPr>
        <w:t>S.</w:t>
      </w:r>
      <w:r>
        <w:rPr>
          <w:color w:val="231F20"/>
          <w:spacing w:val="-7"/>
          <w:w w:val="95"/>
          <w:sz w:val="16"/>
        </w:rPr>
        <w:t> </w:t>
      </w:r>
      <w:r>
        <w:rPr>
          <w:color w:val="231F20"/>
          <w:w w:val="95"/>
          <w:sz w:val="16"/>
        </w:rPr>
        <w:t>Xu,</w:t>
      </w:r>
      <w:r>
        <w:rPr>
          <w:color w:val="231F20"/>
          <w:spacing w:val="-8"/>
          <w:w w:val="95"/>
          <w:sz w:val="16"/>
        </w:rPr>
        <w:t> </w:t>
      </w:r>
      <w:r>
        <w:rPr>
          <w:color w:val="231F20"/>
          <w:w w:val="95"/>
          <w:sz w:val="16"/>
        </w:rPr>
        <w:t>B.</w:t>
      </w:r>
      <w:r>
        <w:rPr>
          <w:color w:val="231F20"/>
          <w:spacing w:val="-7"/>
          <w:w w:val="95"/>
          <w:sz w:val="16"/>
        </w:rPr>
        <w:t> </w:t>
      </w:r>
      <w:r>
        <w:rPr>
          <w:color w:val="231F20"/>
          <w:w w:val="95"/>
          <w:sz w:val="16"/>
        </w:rPr>
        <w:t>Yang,</w:t>
      </w:r>
      <w:r>
        <w:rPr>
          <w:color w:val="231F20"/>
          <w:spacing w:val="-8"/>
          <w:w w:val="95"/>
          <w:sz w:val="16"/>
        </w:rPr>
        <w:t> </w:t>
      </w:r>
      <w:r>
        <w:rPr>
          <w:color w:val="231F20"/>
          <w:w w:val="95"/>
          <w:sz w:val="16"/>
        </w:rPr>
        <w:t>B.</w:t>
      </w:r>
      <w:r>
        <w:rPr>
          <w:color w:val="231F20"/>
          <w:spacing w:val="-8"/>
          <w:w w:val="95"/>
          <w:sz w:val="16"/>
        </w:rPr>
        <w:t> </w:t>
      </w:r>
      <w:r>
        <w:rPr>
          <w:color w:val="231F20"/>
          <w:w w:val="95"/>
          <w:sz w:val="16"/>
        </w:rPr>
        <w:t>Liu,</w:t>
      </w:r>
      <w:r>
        <w:rPr>
          <w:color w:val="231F20"/>
          <w:spacing w:val="-7"/>
          <w:w w:val="95"/>
          <w:sz w:val="16"/>
        </w:rPr>
        <w:t> </w:t>
      </w:r>
      <w:r>
        <w:rPr>
          <w:color w:val="231F20"/>
          <w:w w:val="95"/>
          <w:sz w:val="16"/>
        </w:rPr>
        <w:t>K.</w:t>
      </w:r>
      <w:r>
        <w:rPr>
          <w:color w:val="231F20"/>
          <w:spacing w:val="-8"/>
          <w:w w:val="95"/>
          <w:sz w:val="16"/>
        </w:rPr>
        <w:t> </w:t>
      </w:r>
      <w:r>
        <w:rPr>
          <w:color w:val="231F20"/>
          <w:w w:val="95"/>
          <w:sz w:val="16"/>
        </w:rPr>
        <w:t>Cheng,</w:t>
      </w:r>
      <w:r>
        <w:rPr>
          <w:color w:val="231F20"/>
          <w:spacing w:val="-7"/>
          <w:w w:val="95"/>
          <w:sz w:val="16"/>
        </w:rPr>
        <w:t> </w:t>
      </w:r>
      <w:r>
        <w:rPr>
          <w:color w:val="231F20"/>
          <w:w w:val="95"/>
          <w:sz w:val="16"/>
        </w:rPr>
        <w:t>S.</w:t>
      </w:r>
      <w:r>
        <w:rPr>
          <w:color w:val="231F20"/>
          <w:spacing w:val="-8"/>
          <w:w w:val="95"/>
          <w:sz w:val="16"/>
        </w:rPr>
        <w:t> </w:t>
      </w:r>
      <w:r>
        <w:rPr>
          <w:color w:val="231F20"/>
          <w:w w:val="95"/>
          <w:sz w:val="16"/>
        </w:rPr>
        <w:t>Masuko,</w:t>
      </w:r>
      <w:r>
        <w:rPr>
          <w:color w:val="231F20"/>
          <w:spacing w:val="-7"/>
          <w:w w:val="95"/>
          <w:sz w:val="16"/>
        </w:rPr>
        <w:t> </w:t>
      </w:r>
      <w:r>
        <w:rPr>
          <w:color w:val="231F20"/>
          <w:w w:val="95"/>
          <w:sz w:val="16"/>
        </w:rPr>
        <w:t>and</w:t>
      </w:r>
      <w:r>
        <w:rPr>
          <w:color w:val="231F20"/>
          <w:spacing w:val="-8"/>
          <w:w w:val="95"/>
          <w:sz w:val="16"/>
        </w:rPr>
        <w:t> </w:t>
      </w:r>
      <w:r>
        <w:rPr>
          <w:color w:val="231F20"/>
          <w:w w:val="95"/>
          <w:sz w:val="16"/>
        </w:rPr>
        <w:t>J.</w:t>
      </w:r>
      <w:r>
        <w:rPr>
          <w:color w:val="231F20"/>
          <w:spacing w:val="-7"/>
          <w:w w:val="95"/>
          <w:sz w:val="16"/>
        </w:rPr>
        <w:t> </w:t>
      </w:r>
      <w:r>
        <w:rPr>
          <w:color w:val="231F20"/>
          <w:w w:val="95"/>
          <w:sz w:val="16"/>
        </w:rPr>
        <w:t>Tanaka.</w:t>
      </w:r>
      <w:r>
        <w:rPr>
          <w:color w:val="231F20"/>
          <w:spacing w:val="-8"/>
          <w:w w:val="95"/>
          <w:sz w:val="16"/>
        </w:rPr>
        <w:t> </w:t>
      </w:r>
      <w:r>
        <w:rPr>
          <w:color w:val="231F20"/>
          <w:w w:val="95"/>
          <w:sz w:val="16"/>
        </w:rPr>
        <w:t>2019.</w:t>
      </w:r>
      <w:r>
        <w:rPr>
          <w:color w:val="231F20"/>
          <w:spacing w:val="-8"/>
          <w:w w:val="95"/>
          <w:sz w:val="16"/>
        </w:rPr>
        <w:t> </w:t>
      </w:r>
      <w:r>
        <w:rPr>
          <w:color w:val="231F20"/>
          <w:w w:val="95"/>
          <w:sz w:val="16"/>
        </w:rPr>
        <w:t>Sharing</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experience</w:t>
      </w:r>
      <w:r>
        <w:rPr>
          <w:color w:val="231F20"/>
          <w:spacing w:val="-8"/>
          <w:w w:val="95"/>
          <w:sz w:val="16"/>
        </w:rPr>
        <w:t> </w:t>
      </w:r>
      <w:r>
        <w:rPr>
          <w:color w:val="231F20"/>
          <w:w w:val="95"/>
          <w:sz w:val="16"/>
        </w:rPr>
        <w:t>between</w:t>
      </w:r>
      <w:r>
        <w:rPr>
          <w:color w:val="231F20"/>
          <w:spacing w:val="40"/>
          <w:sz w:val="16"/>
        </w:rPr>
        <w:t> </w:t>
      </w:r>
      <w:bookmarkStart w:name="_bookmark451" w:id="452"/>
      <w:bookmarkEnd w:id="452"/>
      <w:r>
        <w:rPr>
          <w:color w:val="231F20"/>
          <w:w w:val="95"/>
          <w:sz w:val="16"/>
        </w:rPr>
        <w:t>HM</w:t>
      </w:r>
      <w:r>
        <w:rPr>
          <w:color w:val="231F20"/>
          <w:w w:val="95"/>
          <w:sz w:val="16"/>
        </w:rPr>
        <w:t>D</w:t>
      </w:r>
      <w:r>
        <w:rPr>
          <w:color w:val="231F20"/>
          <w:spacing w:val="-6"/>
          <w:w w:val="95"/>
          <w:sz w:val="16"/>
        </w:rPr>
        <w:t> </w:t>
      </w:r>
      <w:r>
        <w:rPr>
          <w:color w:val="231F20"/>
          <w:w w:val="95"/>
          <w:sz w:val="16"/>
        </w:rPr>
        <w:t>and</w:t>
      </w:r>
      <w:r>
        <w:rPr>
          <w:color w:val="231F20"/>
          <w:spacing w:val="-6"/>
          <w:w w:val="95"/>
          <w:sz w:val="16"/>
        </w:rPr>
        <w:t> </w:t>
      </w:r>
      <w:r>
        <w:rPr>
          <w:color w:val="231F20"/>
          <w:w w:val="95"/>
          <w:sz w:val="16"/>
        </w:rPr>
        <w:t>non-HMD</w:t>
      </w:r>
      <w:r>
        <w:rPr>
          <w:color w:val="231F20"/>
          <w:spacing w:val="-6"/>
          <w:w w:val="95"/>
          <w:sz w:val="16"/>
        </w:rPr>
        <w:t> </w:t>
      </w:r>
      <w:r>
        <w:rPr>
          <w:color w:val="231F20"/>
          <w:w w:val="95"/>
          <w:sz w:val="16"/>
        </w:rPr>
        <w:t>user.</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Human</w:t>
      </w:r>
      <w:r>
        <w:rPr>
          <w:rFonts w:ascii="Book Antiqua" w:hAnsi="Book Antiqua"/>
          <w:i/>
          <w:color w:val="231F20"/>
          <w:spacing w:val="-6"/>
          <w:w w:val="95"/>
          <w:sz w:val="16"/>
        </w:rPr>
        <w:t> </w:t>
      </w:r>
      <w:r>
        <w:rPr>
          <w:rFonts w:ascii="Book Antiqua" w:hAnsi="Book Antiqua"/>
          <w:i/>
          <w:color w:val="231F20"/>
          <w:w w:val="95"/>
          <w:sz w:val="16"/>
        </w:rPr>
        <w:t>Interface</w:t>
      </w:r>
      <w:r>
        <w:rPr>
          <w:rFonts w:ascii="Book Antiqua" w:hAnsi="Book Antiqua"/>
          <w:i/>
          <w:color w:val="231F20"/>
          <w:spacing w:val="-6"/>
          <w:w w:val="95"/>
          <w:sz w:val="16"/>
        </w:rPr>
        <w:t> </w:t>
      </w:r>
      <w:r>
        <w:rPr>
          <w:rFonts w:ascii="Book Antiqua" w:hAnsi="Book Antiqua"/>
          <w:i/>
          <w:color w:val="231F20"/>
          <w:w w:val="95"/>
          <w:sz w:val="16"/>
        </w:rPr>
        <w:t>and</w:t>
      </w:r>
      <w:r>
        <w:rPr>
          <w:rFonts w:ascii="Book Antiqua" w:hAnsi="Book Antiqua"/>
          <w:i/>
          <w:color w:val="231F20"/>
          <w:spacing w:val="-6"/>
          <w:w w:val="95"/>
          <w:sz w:val="16"/>
        </w:rPr>
        <w:t> </w:t>
      </w:r>
      <w:r>
        <w:rPr>
          <w:rFonts w:ascii="Book Antiqua" w:hAnsi="Book Antiqua"/>
          <w:i/>
          <w:color w:val="231F20"/>
          <w:w w:val="95"/>
          <w:sz w:val="16"/>
        </w:rPr>
        <w:t>the</w:t>
      </w:r>
      <w:r>
        <w:rPr>
          <w:rFonts w:ascii="Book Antiqua" w:hAnsi="Book Antiqua"/>
          <w:i/>
          <w:color w:val="231F20"/>
          <w:spacing w:val="-6"/>
          <w:w w:val="95"/>
          <w:sz w:val="16"/>
        </w:rPr>
        <w:t> </w:t>
      </w:r>
      <w:r>
        <w:rPr>
          <w:rFonts w:ascii="Book Antiqua" w:hAnsi="Book Antiqua"/>
          <w:i/>
          <w:color w:val="231F20"/>
          <w:w w:val="95"/>
          <w:sz w:val="16"/>
        </w:rPr>
        <w:t>Management</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Information.</w:t>
      </w:r>
      <w:r>
        <w:rPr>
          <w:rFonts w:ascii="Book Antiqua" w:hAnsi="Book Antiqua"/>
          <w:i/>
          <w:color w:val="231F20"/>
          <w:spacing w:val="-6"/>
          <w:w w:val="95"/>
          <w:sz w:val="16"/>
        </w:rPr>
        <w:t> </w:t>
      </w:r>
      <w:r>
        <w:rPr>
          <w:rFonts w:ascii="Book Antiqua" w:hAnsi="Book Antiqua"/>
          <w:i/>
          <w:color w:val="231F20"/>
          <w:w w:val="95"/>
          <w:sz w:val="16"/>
        </w:rPr>
        <w:t>Information</w:t>
      </w:r>
      <w:r>
        <w:rPr>
          <w:rFonts w:ascii="Book Antiqua" w:hAnsi="Book Antiqua"/>
          <w:i/>
          <w:color w:val="231F20"/>
          <w:spacing w:val="-6"/>
          <w:w w:val="95"/>
          <w:sz w:val="16"/>
        </w:rPr>
        <w:t> </w:t>
      </w:r>
      <w:r>
        <w:rPr>
          <w:rFonts w:ascii="Book Antiqua" w:hAnsi="Book Antiqua"/>
          <w:i/>
          <w:color w:val="231F20"/>
          <w:w w:val="95"/>
          <w:sz w:val="16"/>
        </w:rPr>
        <w:t>in</w:t>
      </w:r>
      <w:r>
        <w:rPr>
          <w:rFonts w:ascii="Book Antiqua" w:hAnsi="Book Antiqua"/>
          <w:i/>
          <w:color w:val="231F20"/>
          <w:spacing w:val="-6"/>
          <w:w w:val="95"/>
          <w:sz w:val="16"/>
        </w:rPr>
        <w:t> </w:t>
      </w:r>
      <w:r>
        <w:rPr>
          <w:rFonts w:ascii="Book Antiqua" w:hAnsi="Book Antiqua"/>
          <w:i/>
          <w:color w:val="231F20"/>
          <w:w w:val="95"/>
          <w:sz w:val="16"/>
        </w:rPr>
        <w:t>Intelligent</w:t>
      </w:r>
      <w:r>
        <w:rPr>
          <w:rFonts w:ascii="Book Antiqua" w:hAnsi="Book Antiqua"/>
          <w:i/>
          <w:color w:val="231F20"/>
          <w:spacing w:val="-6"/>
          <w:w w:val="95"/>
          <w:sz w:val="16"/>
        </w:rPr>
        <w:t> </w:t>
      </w:r>
      <w:r>
        <w:rPr>
          <w:rFonts w:ascii="Book Antiqua" w:hAnsi="Book Antiqua"/>
          <w:i/>
          <w:color w:val="231F20"/>
          <w:w w:val="95"/>
          <w:sz w:val="16"/>
        </w:rPr>
        <w:t>Systems</w:t>
      </w:r>
      <w:r>
        <w:rPr>
          <w:color w:val="231F20"/>
          <w:w w:val="95"/>
          <w:sz w:val="16"/>
        </w:rPr>
        <w:t>,</w:t>
      </w:r>
    </w:p>
    <w:p>
      <w:pPr>
        <w:spacing w:line="195" w:lineRule="exact" w:before="0"/>
        <w:ind w:left="1334" w:right="0" w:firstLine="0"/>
        <w:jc w:val="left"/>
        <w:rPr>
          <w:sz w:val="16"/>
        </w:rPr>
      </w:pPr>
      <w:r>
        <w:rPr>
          <w:color w:val="231F20"/>
          <w:w w:val="90"/>
          <w:sz w:val="16"/>
        </w:rPr>
        <w:t>Sakae</w:t>
      </w:r>
      <w:r>
        <w:rPr>
          <w:color w:val="231F20"/>
          <w:spacing w:val="5"/>
          <w:sz w:val="16"/>
        </w:rPr>
        <w:t> </w:t>
      </w:r>
      <w:r>
        <w:rPr>
          <w:color w:val="231F20"/>
          <w:w w:val="90"/>
          <w:sz w:val="16"/>
        </w:rPr>
        <w:t>Yamamoto</w:t>
      </w:r>
      <w:r>
        <w:rPr>
          <w:color w:val="231F20"/>
          <w:spacing w:val="4"/>
          <w:sz w:val="16"/>
        </w:rPr>
        <w:t> </w:t>
      </w:r>
      <w:r>
        <w:rPr>
          <w:color w:val="231F20"/>
          <w:w w:val="90"/>
          <w:sz w:val="16"/>
        </w:rPr>
        <w:t>and</w:t>
      </w:r>
      <w:r>
        <w:rPr>
          <w:color w:val="231F20"/>
          <w:spacing w:val="5"/>
          <w:sz w:val="16"/>
        </w:rPr>
        <w:t> </w:t>
      </w:r>
      <w:r>
        <w:rPr>
          <w:color w:val="231F20"/>
          <w:w w:val="90"/>
          <w:sz w:val="16"/>
        </w:rPr>
        <w:t>Hirohiko</w:t>
      </w:r>
      <w:r>
        <w:rPr>
          <w:color w:val="231F20"/>
          <w:spacing w:val="5"/>
          <w:sz w:val="16"/>
        </w:rPr>
        <w:t> </w:t>
      </w:r>
      <w:r>
        <w:rPr>
          <w:color w:val="231F20"/>
          <w:w w:val="90"/>
          <w:sz w:val="16"/>
        </w:rPr>
        <w:t>Mori</w:t>
      </w:r>
      <w:r>
        <w:rPr>
          <w:color w:val="231F20"/>
          <w:spacing w:val="4"/>
          <w:sz w:val="16"/>
        </w:rPr>
        <w:t> </w:t>
      </w:r>
      <w:r>
        <w:rPr>
          <w:color w:val="231F20"/>
          <w:w w:val="90"/>
          <w:sz w:val="16"/>
        </w:rPr>
        <w:t>(Eds.).</w:t>
      </w:r>
      <w:r>
        <w:rPr>
          <w:color w:val="231F20"/>
          <w:spacing w:val="6"/>
          <w:sz w:val="16"/>
        </w:rPr>
        <w:t> </w:t>
      </w:r>
      <w:r>
        <w:rPr>
          <w:color w:val="231F20"/>
          <w:w w:val="90"/>
          <w:sz w:val="16"/>
        </w:rPr>
        <w:t>Springer</w:t>
      </w:r>
      <w:r>
        <w:rPr>
          <w:color w:val="231F20"/>
          <w:spacing w:val="4"/>
          <w:sz w:val="16"/>
        </w:rPr>
        <w:t> </w:t>
      </w:r>
      <w:r>
        <w:rPr>
          <w:color w:val="231F20"/>
          <w:w w:val="90"/>
          <w:sz w:val="16"/>
        </w:rPr>
        <w:t>Int.</w:t>
      </w:r>
      <w:r>
        <w:rPr>
          <w:color w:val="231F20"/>
          <w:spacing w:val="5"/>
          <w:sz w:val="16"/>
        </w:rPr>
        <w:t> </w:t>
      </w:r>
      <w:r>
        <w:rPr>
          <w:color w:val="231F20"/>
          <w:w w:val="90"/>
          <w:sz w:val="16"/>
        </w:rPr>
        <w:t>Pub.</w:t>
      </w:r>
      <w:r>
        <w:rPr>
          <w:color w:val="231F20"/>
          <w:spacing w:val="5"/>
          <w:sz w:val="16"/>
        </w:rPr>
        <w:t> </w:t>
      </w:r>
      <w:hyperlink r:id="rId305">
        <w:r>
          <w:rPr>
            <w:color w:val="005596"/>
            <w:w w:val="90"/>
            <w:sz w:val="16"/>
          </w:rPr>
          <w:t>https://doi.org/10.1007/978-3-030-22649-</w:t>
        </w:r>
        <w:r>
          <w:rPr>
            <w:color w:val="005596"/>
            <w:spacing w:val="-4"/>
            <w:w w:val="90"/>
            <w:sz w:val="16"/>
          </w:rPr>
          <w:t>7_16</w:t>
        </w:r>
      </w:hyperlink>
    </w:p>
    <w:p>
      <w:pPr>
        <w:pStyle w:val="ListParagraph"/>
        <w:numPr>
          <w:ilvl w:val="0"/>
          <w:numId w:val="14"/>
        </w:numPr>
        <w:tabs>
          <w:tab w:pos="1332" w:val="left" w:leader="none"/>
          <w:tab w:pos="1334" w:val="left" w:leader="none"/>
        </w:tabs>
        <w:spacing w:line="220" w:lineRule="auto" w:before="5" w:after="0"/>
        <w:ind w:left="1334" w:right="903" w:hanging="416"/>
        <w:jc w:val="left"/>
        <w:rPr>
          <w:sz w:val="16"/>
        </w:rPr>
      </w:pPr>
      <w:bookmarkStart w:name="_bookmark452" w:id="453"/>
      <w:bookmarkEnd w:id="453"/>
      <w:r>
        <w:rPr/>
      </w:r>
      <w:r>
        <w:rPr>
          <w:color w:val="231F20"/>
          <w:w w:val="95"/>
          <w:sz w:val="16"/>
        </w:rPr>
        <w:t>•</w:t>
      </w:r>
      <w:r>
        <w:rPr>
          <w:color w:val="231F20"/>
          <w:spacing w:val="-5"/>
          <w:w w:val="95"/>
          <w:sz w:val="16"/>
        </w:rPr>
        <w:t> </w:t>
      </w:r>
      <w:r>
        <w:rPr>
          <w:color w:val="231F20"/>
          <w:w w:val="95"/>
          <w:sz w:val="16"/>
        </w:rPr>
        <w:t>X.</w:t>
      </w:r>
      <w:r>
        <w:rPr>
          <w:color w:val="231F20"/>
          <w:spacing w:val="-4"/>
          <w:w w:val="95"/>
          <w:sz w:val="16"/>
        </w:rPr>
        <w:t> </w:t>
      </w:r>
      <w:r>
        <w:rPr>
          <w:color w:val="231F20"/>
          <w:w w:val="95"/>
          <w:sz w:val="16"/>
        </w:rPr>
        <w:t>Xu,</w:t>
      </w:r>
      <w:r>
        <w:rPr>
          <w:color w:val="231F20"/>
          <w:spacing w:val="-4"/>
          <w:w w:val="95"/>
          <w:sz w:val="16"/>
        </w:rPr>
        <w:t> </w:t>
      </w:r>
      <w:r>
        <w:rPr>
          <w:color w:val="231F20"/>
          <w:w w:val="95"/>
          <w:sz w:val="16"/>
        </w:rPr>
        <w:t>X.</w:t>
      </w:r>
      <w:r>
        <w:rPr>
          <w:color w:val="231F20"/>
          <w:spacing w:val="-4"/>
          <w:w w:val="95"/>
          <w:sz w:val="16"/>
        </w:rPr>
        <w:t> </w:t>
      </w:r>
      <w:r>
        <w:rPr>
          <w:color w:val="231F20"/>
          <w:w w:val="95"/>
          <w:sz w:val="16"/>
        </w:rPr>
        <w:t>Pan,</w:t>
      </w:r>
      <w:r>
        <w:rPr>
          <w:color w:val="231F20"/>
          <w:spacing w:val="-4"/>
          <w:w w:val="95"/>
          <w:sz w:val="16"/>
        </w:rPr>
        <w:t> </w:t>
      </w:r>
      <w:r>
        <w:rPr>
          <w:color w:val="231F20"/>
          <w:w w:val="95"/>
          <w:sz w:val="16"/>
        </w:rPr>
        <w:t>and</w:t>
      </w:r>
      <w:r>
        <w:rPr>
          <w:color w:val="231F20"/>
          <w:spacing w:val="-5"/>
          <w:w w:val="95"/>
          <w:sz w:val="16"/>
        </w:rPr>
        <w:t> </w:t>
      </w:r>
      <w:r>
        <w:rPr>
          <w:color w:val="231F20"/>
          <w:w w:val="95"/>
          <w:sz w:val="16"/>
        </w:rPr>
        <w:t>A.</w:t>
      </w:r>
      <w:r>
        <w:rPr>
          <w:color w:val="231F20"/>
          <w:spacing w:val="-4"/>
          <w:w w:val="95"/>
          <w:sz w:val="16"/>
        </w:rPr>
        <w:t> </w:t>
      </w:r>
      <w:r>
        <w:rPr>
          <w:color w:val="231F20"/>
          <w:w w:val="95"/>
          <w:sz w:val="16"/>
        </w:rPr>
        <w:t>G.</w:t>
      </w:r>
      <w:r>
        <w:rPr>
          <w:color w:val="231F20"/>
          <w:spacing w:val="-4"/>
          <w:w w:val="95"/>
          <w:sz w:val="16"/>
        </w:rPr>
        <w:t> </w:t>
      </w:r>
      <w:r>
        <w:rPr>
          <w:color w:val="231F20"/>
          <w:w w:val="95"/>
          <w:sz w:val="16"/>
        </w:rPr>
        <w:t>Campbell.</w:t>
      </w:r>
      <w:r>
        <w:rPr>
          <w:color w:val="231F20"/>
          <w:spacing w:val="-5"/>
          <w:w w:val="95"/>
          <w:sz w:val="16"/>
        </w:rPr>
        <w:t> </w:t>
      </w:r>
      <w:r>
        <w:rPr>
          <w:color w:val="231F20"/>
          <w:w w:val="95"/>
          <w:sz w:val="16"/>
        </w:rPr>
        <w:t>2020.</w:t>
      </w:r>
      <w:r>
        <w:rPr>
          <w:color w:val="231F20"/>
          <w:spacing w:val="-4"/>
          <w:w w:val="95"/>
          <w:sz w:val="16"/>
        </w:rPr>
        <w:t> </w:t>
      </w:r>
      <w:r>
        <w:rPr>
          <w:color w:val="231F20"/>
          <w:w w:val="95"/>
          <w:sz w:val="16"/>
        </w:rPr>
        <w:t>ARLS:</w:t>
      </w:r>
      <w:r>
        <w:rPr>
          <w:color w:val="231F20"/>
          <w:spacing w:val="-4"/>
          <w:w w:val="95"/>
          <w:sz w:val="16"/>
        </w:rPr>
        <w:t> </w:t>
      </w:r>
      <w:r>
        <w:rPr>
          <w:color w:val="231F20"/>
          <w:w w:val="95"/>
          <w:sz w:val="16"/>
        </w:rPr>
        <w:t>An</w:t>
      </w:r>
      <w:r>
        <w:rPr>
          <w:color w:val="231F20"/>
          <w:spacing w:val="-4"/>
          <w:w w:val="95"/>
          <w:sz w:val="16"/>
        </w:rPr>
        <w:t> </w:t>
      </w:r>
      <w:r>
        <w:rPr>
          <w:color w:val="231F20"/>
          <w:w w:val="95"/>
          <w:sz w:val="16"/>
        </w:rPr>
        <w:t>asymmetrical</w:t>
      </w:r>
      <w:r>
        <w:rPr>
          <w:color w:val="231F20"/>
          <w:spacing w:val="-5"/>
          <w:w w:val="95"/>
          <w:sz w:val="16"/>
        </w:rPr>
        <w:t> </w:t>
      </w:r>
      <w:r>
        <w:rPr>
          <w:color w:val="231F20"/>
          <w:w w:val="95"/>
          <w:sz w:val="16"/>
        </w:rPr>
        <w:t>remote</w:t>
      </w:r>
      <w:r>
        <w:rPr>
          <w:color w:val="231F20"/>
          <w:spacing w:val="-4"/>
          <w:w w:val="95"/>
          <w:sz w:val="16"/>
        </w:rPr>
        <w:t> </w:t>
      </w:r>
      <w:r>
        <w:rPr>
          <w:color w:val="231F20"/>
          <w:w w:val="95"/>
          <w:sz w:val="16"/>
        </w:rPr>
        <w:t>learning</w:t>
      </w:r>
      <w:r>
        <w:rPr>
          <w:color w:val="231F20"/>
          <w:spacing w:val="-4"/>
          <w:w w:val="95"/>
          <w:sz w:val="16"/>
        </w:rPr>
        <w:t> </w:t>
      </w:r>
      <w:r>
        <w:rPr>
          <w:color w:val="231F20"/>
          <w:w w:val="95"/>
          <w:sz w:val="16"/>
        </w:rPr>
        <w:t>system</w:t>
      </w:r>
      <w:r>
        <w:rPr>
          <w:color w:val="231F20"/>
          <w:spacing w:val="-4"/>
          <w:w w:val="95"/>
          <w:sz w:val="16"/>
        </w:rPr>
        <w:t> </w:t>
      </w:r>
      <w:r>
        <w:rPr>
          <w:color w:val="231F20"/>
          <w:w w:val="95"/>
          <w:sz w:val="16"/>
        </w:rPr>
        <w:t>for</w:t>
      </w:r>
      <w:r>
        <w:rPr>
          <w:color w:val="231F20"/>
          <w:spacing w:val="-4"/>
          <w:w w:val="95"/>
          <w:sz w:val="16"/>
        </w:rPr>
        <w:t> </w:t>
      </w:r>
      <w:r>
        <w:rPr>
          <w:color w:val="231F20"/>
          <w:w w:val="95"/>
          <w:sz w:val="16"/>
        </w:rPr>
        <w:t>sharing</w:t>
      </w:r>
      <w:r>
        <w:rPr>
          <w:color w:val="231F20"/>
          <w:spacing w:val="-5"/>
          <w:w w:val="95"/>
          <w:sz w:val="16"/>
        </w:rPr>
        <w:t> </w:t>
      </w:r>
      <w:r>
        <w:rPr>
          <w:color w:val="231F20"/>
          <w:w w:val="95"/>
          <w:sz w:val="16"/>
        </w:rPr>
        <w:t>anatomy</w:t>
      </w:r>
      <w:r>
        <w:rPr>
          <w:color w:val="231F20"/>
          <w:spacing w:val="40"/>
          <w:sz w:val="16"/>
        </w:rPr>
        <w:t> </w:t>
      </w:r>
      <w:r>
        <w:rPr>
          <w:color w:val="231F20"/>
          <w:spacing w:val="-2"/>
          <w:w w:val="95"/>
          <w:sz w:val="16"/>
        </w:rPr>
        <w:t>between an HMD and a light field display. In </w:t>
      </w:r>
      <w:r>
        <w:rPr>
          <w:rFonts w:ascii="Book Antiqua" w:hAnsi="Book Antiqua"/>
          <w:i/>
          <w:color w:val="231F20"/>
          <w:spacing w:val="-2"/>
          <w:w w:val="95"/>
          <w:sz w:val="16"/>
        </w:rPr>
        <w:t>Proc. of ACM VRST</w:t>
      </w:r>
      <w:r>
        <w:rPr>
          <w:color w:val="231F20"/>
          <w:spacing w:val="-2"/>
          <w:w w:val="95"/>
          <w:sz w:val="16"/>
        </w:rPr>
        <w:t>. ACM. </w:t>
      </w:r>
      <w:hyperlink r:id="rId306">
        <w:r>
          <w:rPr>
            <w:color w:val="005596"/>
            <w:spacing w:val="-2"/>
            <w:w w:val="95"/>
            <w:sz w:val="16"/>
          </w:rPr>
          <w:t>https://doi.org/10.1145/3385956.3422095</w:t>
        </w:r>
      </w:hyperlink>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453" w:id="454"/>
      <w:bookmarkEnd w:id="454"/>
      <w:r>
        <w:rPr/>
      </w:r>
      <w:r>
        <w:rPr>
          <w:color w:val="231F20"/>
          <w:w w:val="90"/>
          <w:sz w:val="16"/>
        </w:rPr>
        <w:t>• S. Yamada and N. P. Chandrasiri. 2018. Evaluation of hand gesture annotation in remote collaboration using aug-</w:t>
      </w:r>
      <w:r>
        <w:rPr>
          <w:color w:val="231F20"/>
          <w:spacing w:val="40"/>
          <w:sz w:val="16"/>
        </w:rPr>
        <w:t> </w:t>
      </w:r>
      <w:r>
        <w:rPr>
          <w:color w:val="231F20"/>
          <w:w w:val="90"/>
          <w:sz w:val="16"/>
        </w:rPr>
        <w:t>mented reality. In </w:t>
      </w:r>
      <w:r>
        <w:rPr>
          <w:rFonts w:ascii="Book Antiqua" w:hAnsi="Book Antiqua"/>
          <w:i/>
          <w:color w:val="231F20"/>
          <w:w w:val="90"/>
          <w:sz w:val="16"/>
        </w:rPr>
        <w:t>Conference on Virtual Reality and 3D User Interfaces</w:t>
      </w:r>
      <w:r>
        <w:rPr>
          <w:color w:val="231F20"/>
          <w:w w:val="90"/>
          <w:sz w:val="16"/>
        </w:rPr>
        <w:t>. IEEE. </w:t>
      </w:r>
      <w:hyperlink r:id="rId307">
        <w:r>
          <w:rPr>
            <w:color w:val="005596"/>
            <w:w w:val="90"/>
            <w:sz w:val="16"/>
          </w:rPr>
          <w:t>https://doi.org/10.1109/VR.2018.8446287</w:t>
        </w:r>
      </w:hyperlink>
    </w:p>
    <w:p>
      <w:pPr>
        <w:pStyle w:val="ListParagraph"/>
        <w:numPr>
          <w:ilvl w:val="0"/>
          <w:numId w:val="14"/>
        </w:numPr>
        <w:tabs>
          <w:tab w:pos="1332" w:val="left" w:leader="none"/>
          <w:tab w:pos="1334" w:val="left" w:leader="none"/>
        </w:tabs>
        <w:spacing w:line="220" w:lineRule="auto" w:before="1" w:after="0"/>
        <w:ind w:left="1334" w:right="890" w:hanging="416"/>
        <w:jc w:val="left"/>
        <w:rPr>
          <w:sz w:val="16"/>
        </w:rPr>
      </w:pPr>
      <w:bookmarkStart w:name="_bookmark454" w:id="455"/>
      <w:bookmarkEnd w:id="455"/>
      <w:r>
        <w:rPr/>
      </w:r>
      <w:r>
        <w:rPr>
          <w:color w:val="231F20"/>
          <w:w w:val="90"/>
          <w:sz w:val="16"/>
        </w:rPr>
        <w:t>•</w:t>
      </w:r>
      <w:r>
        <w:rPr>
          <w:color w:val="231F20"/>
          <w:spacing w:val="-1"/>
          <w:w w:val="90"/>
          <w:sz w:val="16"/>
        </w:rPr>
        <w:t> </w:t>
      </w:r>
      <w:r>
        <w:rPr>
          <w:color w:val="231F20"/>
          <w:w w:val="90"/>
          <w:sz w:val="16"/>
        </w:rPr>
        <w:t>T.</w:t>
      </w:r>
      <w:r>
        <w:rPr>
          <w:color w:val="231F20"/>
          <w:spacing w:val="-1"/>
          <w:w w:val="90"/>
          <w:sz w:val="16"/>
        </w:rPr>
        <w:t> </w:t>
      </w:r>
      <w:r>
        <w:rPr>
          <w:color w:val="231F20"/>
          <w:w w:val="90"/>
          <w:sz w:val="16"/>
        </w:rPr>
        <w:t>Yamamoto,</w:t>
      </w:r>
      <w:r>
        <w:rPr>
          <w:color w:val="231F20"/>
          <w:spacing w:val="-1"/>
          <w:w w:val="90"/>
          <w:sz w:val="16"/>
        </w:rPr>
        <w:t> </w:t>
      </w:r>
      <w:r>
        <w:rPr>
          <w:color w:val="231F20"/>
          <w:w w:val="90"/>
          <w:sz w:val="16"/>
        </w:rPr>
        <w:t>J.</w:t>
      </w:r>
      <w:r>
        <w:rPr>
          <w:color w:val="231F20"/>
          <w:spacing w:val="-1"/>
          <w:w w:val="90"/>
          <w:sz w:val="16"/>
        </w:rPr>
        <w:t> </w:t>
      </w:r>
      <w:r>
        <w:rPr>
          <w:color w:val="231F20"/>
          <w:w w:val="90"/>
          <w:sz w:val="16"/>
        </w:rPr>
        <w:t>Shimatani,</w:t>
      </w:r>
      <w:r>
        <w:rPr>
          <w:color w:val="231F20"/>
          <w:spacing w:val="-1"/>
          <w:w w:val="90"/>
          <w:sz w:val="16"/>
        </w:rPr>
        <w:t> </w:t>
      </w:r>
      <w:r>
        <w:rPr>
          <w:color w:val="231F20"/>
          <w:w w:val="90"/>
          <w:sz w:val="16"/>
        </w:rPr>
        <w:t>I.</w:t>
      </w:r>
      <w:r>
        <w:rPr>
          <w:color w:val="231F20"/>
          <w:spacing w:val="-1"/>
          <w:w w:val="90"/>
          <w:sz w:val="16"/>
        </w:rPr>
        <w:t> </w:t>
      </w:r>
      <w:r>
        <w:rPr>
          <w:color w:val="231F20"/>
          <w:w w:val="90"/>
          <w:sz w:val="16"/>
        </w:rPr>
        <w:t>Ohashi,</w:t>
      </w:r>
      <w:r>
        <w:rPr>
          <w:color w:val="231F20"/>
          <w:spacing w:val="-1"/>
          <w:w w:val="90"/>
          <w:sz w:val="16"/>
        </w:rPr>
        <w:t> </w:t>
      </w:r>
      <w:r>
        <w:rPr>
          <w:color w:val="231F20"/>
          <w:w w:val="90"/>
          <w:sz w:val="16"/>
        </w:rPr>
        <w:t>K.</w:t>
      </w:r>
      <w:r>
        <w:rPr>
          <w:color w:val="231F20"/>
          <w:spacing w:val="-1"/>
          <w:w w:val="90"/>
          <w:sz w:val="16"/>
        </w:rPr>
        <w:t> </w:t>
      </w:r>
      <w:r>
        <w:rPr>
          <w:color w:val="231F20"/>
          <w:w w:val="90"/>
          <w:sz w:val="16"/>
        </w:rPr>
        <w:t>Matsumoto,</w:t>
      </w:r>
      <w:r>
        <w:rPr>
          <w:color w:val="231F20"/>
          <w:spacing w:val="-1"/>
          <w:w w:val="90"/>
          <w:sz w:val="16"/>
        </w:rPr>
        <w:t> </w:t>
      </w:r>
      <w:r>
        <w:rPr>
          <w:color w:val="231F20"/>
          <w:w w:val="90"/>
          <w:sz w:val="16"/>
        </w:rPr>
        <w:t>T.</w:t>
      </w:r>
      <w:r>
        <w:rPr>
          <w:color w:val="231F20"/>
          <w:spacing w:val="-1"/>
          <w:w w:val="90"/>
          <w:sz w:val="16"/>
        </w:rPr>
        <w:t> </w:t>
      </w:r>
      <w:r>
        <w:rPr>
          <w:color w:val="231F20"/>
          <w:w w:val="90"/>
          <w:sz w:val="16"/>
        </w:rPr>
        <w:t>Narumi,</w:t>
      </w:r>
      <w:r>
        <w:rPr>
          <w:color w:val="231F20"/>
          <w:spacing w:val="-1"/>
          <w:w w:val="90"/>
          <w:sz w:val="16"/>
        </w:rPr>
        <w:t> </w:t>
      </w:r>
      <w:r>
        <w:rPr>
          <w:color w:val="231F20"/>
          <w:w w:val="90"/>
          <w:sz w:val="16"/>
        </w:rPr>
        <w:t>T.</w:t>
      </w:r>
      <w:r>
        <w:rPr>
          <w:color w:val="231F20"/>
          <w:spacing w:val="-1"/>
          <w:w w:val="90"/>
          <w:sz w:val="16"/>
        </w:rPr>
        <w:t> </w:t>
      </w:r>
      <w:r>
        <w:rPr>
          <w:color w:val="231F20"/>
          <w:w w:val="90"/>
          <w:sz w:val="16"/>
        </w:rPr>
        <w:t>Tanikawa,</w:t>
      </w:r>
      <w:r>
        <w:rPr>
          <w:color w:val="231F20"/>
          <w:spacing w:val="-1"/>
          <w:w w:val="90"/>
          <w:sz w:val="16"/>
        </w:rPr>
        <w:t> </w:t>
      </w:r>
      <w:r>
        <w:rPr>
          <w:color w:val="231F20"/>
          <w:w w:val="90"/>
          <w:sz w:val="16"/>
        </w:rPr>
        <w:t>and</w:t>
      </w:r>
      <w:r>
        <w:rPr>
          <w:color w:val="231F20"/>
          <w:spacing w:val="-1"/>
          <w:w w:val="90"/>
          <w:sz w:val="16"/>
        </w:rPr>
        <w:t> </w:t>
      </w:r>
      <w:r>
        <w:rPr>
          <w:color w:val="231F20"/>
          <w:w w:val="90"/>
          <w:sz w:val="16"/>
        </w:rPr>
        <w:t>M.</w:t>
      </w:r>
      <w:r>
        <w:rPr>
          <w:color w:val="231F20"/>
          <w:spacing w:val="-1"/>
          <w:w w:val="90"/>
          <w:sz w:val="16"/>
        </w:rPr>
        <w:t> </w:t>
      </w:r>
      <w:r>
        <w:rPr>
          <w:color w:val="231F20"/>
          <w:w w:val="90"/>
          <w:sz w:val="16"/>
        </w:rPr>
        <w:t>Hirose.</w:t>
      </w:r>
      <w:r>
        <w:rPr>
          <w:color w:val="231F20"/>
          <w:spacing w:val="-1"/>
          <w:w w:val="90"/>
          <w:sz w:val="16"/>
        </w:rPr>
        <w:t> </w:t>
      </w:r>
      <w:r>
        <w:rPr>
          <w:color w:val="231F20"/>
          <w:w w:val="90"/>
          <w:sz w:val="16"/>
        </w:rPr>
        <w:t>2018.</w:t>
      </w:r>
      <w:r>
        <w:rPr>
          <w:color w:val="231F20"/>
          <w:spacing w:val="-1"/>
          <w:w w:val="90"/>
          <w:sz w:val="16"/>
        </w:rPr>
        <w:t> </w:t>
      </w:r>
      <w:r>
        <w:rPr>
          <w:color w:val="231F20"/>
          <w:w w:val="90"/>
          <w:sz w:val="16"/>
        </w:rPr>
        <w:t>Mobius</w:t>
      </w:r>
      <w:r>
        <w:rPr>
          <w:color w:val="231F20"/>
          <w:spacing w:val="-1"/>
          <w:w w:val="90"/>
          <w:sz w:val="16"/>
        </w:rPr>
        <w:t> </w:t>
      </w:r>
      <w:r>
        <w:rPr>
          <w:color w:val="231F20"/>
          <w:w w:val="90"/>
          <w:sz w:val="16"/>
        </w:rPr>
        <w:t>walker:</w:t>
      </w:r>
      <w:r>
        <w:rPr>
          <w:color w:val="231F20"/>
          <w:spacing w:val="40"/>
          <w:sz w:val="16"/>
        </w:rPr>
        <w:t> </w:t>
      </w:r>
      <w:r>
        <w:rPr>
          <w:color w:val="231F20"/>
          <w:w w:val="95"/>
          <w:sz w:val="16"/>
        </w:rPr>
        <w:t>Pitch and roll redirected walking. In </w:t>
      </w:r>
      <w:r>
        <w:rPr>
          <w:rFonts w:ascii="Book Antiqua" w:hAnsi="Book Antiqua"/>
          <w:i/>
          <w:color w:val="231F20"/>
          <w:w w:val="95"/>
          <w:sz w:val="16"/>
        </w:rPr>
        <w:t>Conference on Virtual Reality and 3D User Interfaces</w:t>
      </w:r>
      <w:r>
        <w:rPr>
          <w:color w:val="231F20"/>
          <w:w w:val="95"/>
          <w:sz w:val="16"/>
        </w:rPr>
        <w:t>. IEEE.</w:t>
      </w:r>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bookmarkStart w:name="_bookmark455" w:id="456"/>
      <w:bookmarkEnd w:id="456"/>
      <w:r>
        <w:rPr/>
      </w:r>
      <w:r>
        <w:rPr>
          <w:color w:val="231F20"/>
          <w:w w:val="90"/>
          <w:sz w:val="16"/>
        </w:rPr>
        <w:t>•</w:t>
      </w:r>
      <w:r>
        <w:rPr>
          <w:color w:val="231F20"/>
          <w:spacing w:val="-4"/>
          <w:w w:val="90"/>
          <w:sz w:val="16"/>
        </w:rPr>
        <w:t> </w:t>
      </w:r>
      <w:r>
        <w:rPr>
          <w:color w:val="231F20"/>
          <w:w w:val="90"/>
          <w:sz w:val="16"/>
        </w:rPr>
        <w:t>J.</w:t>
      </w:r>
      <w:r>
        <w:rPr>
          <w:color w:val="231F20"/>
          <w:spacing w:val="-4"/>
          <w:w w:val="90"/>
          <w:sz w:val="16"/>
        </w:rPr>
        <w:t> </w:t>
      </w:r>
      <w:r>
        <w:rPr>
          <w:color w:val="231F20"/>
          <w:w w:val="90"/>
          <w:sz w:val="16"/>
        </w:rPr>
        <w:t>Yang,</w:t>
      </w:r>
      <w:r>
        <w:rPr>
          <w:color w:val="231F20"/>
          <w:spacing w:val="-4"/>
          <w:w w:val="90"/>
          <w:sz w:val="16"/>
        </w:rPr>
        <w:t> </w:t>
      </w:r>
      <w:r>
        <w:rPr>
          <w:color w:val="231F20"/>
          <w:w w:val="90"/>
          <w:sz w:val="16"/>
        </w:rPr>
        <w:t>P.</w:t>
      </w:r>
      <w:r>
        <w:rPr>
          <w:color w:val="231F20"/>
          <w:spacing w:val="-4"/>
          <w:w w:val="90"/>
          <w:sz w:val="16"/>
        </w:rPr>
        <w:t> </w:t>
      </w:r>
      <w:r>
        <w:rPr>
          <w:color w:val="231F20"/>
          <w:w w:val="90"/>
          <w:sz w:val="16"/>
        </w:rPr>
        <w:t>Sasikumar,</w:t>
      </w:r>
      <w:r>
        <w:rPr>
          <w:color w:val="231F20"/>
          <w:spacing w:val="-3"/>
          <w:w w:val="90"/>
          <w:sz w:val="16"/>
        </w:rPr>
        <w:t> </w:t>
      </w:r>
      <w:r>
        <w:rPr>
          <w:color w:val="231F20"/>
          <w:w w:val="90"/>
          <w:sz w:val="16"/>
        </w:rPr>
        <w:t>H.</w:t>
      </w:r>
      <w:r>
        <w:rPr>
          <w:color w:val="231F20"/>
          <w:spacing w:val="-4"/>
          <w:w w:val="90"/>
          <w:sz w:val="16"/>
        </w:rPr>
        <w:t> </w:t>
      </w:r>
      <w:r>
        <w:rPr>
          <w:color w:val="231F20"/>
          <w:w w:val="90"/>
          <w:sz w:val="16"/>
        </w:rPr>
        <w:t>Bai,</w:t>
      </w:r>
      <w:r>
        <w:rPr>
          <w:color w:val="231F20"/>
          <w:spacing w:val="-4"/>
          <w:w w:val="90"/>
          <w:sz w:val="16"/>
        </w:rPr>
        <w:t> </w:t>
      </w:r>
      <w:r>
        <w:rPr>
          <w:color w:val="231F20"/>
          <w:w w:val="90"/>
          <w:sz w:val="16"/>
        </w:rPr>
        <w:t>A.</w:t>
      </w:r>
      <w:r>
        <w:rPr>
          <w:color w:val="231F20"/>
          <w:spacing w:val="-4"/>
          <w:w w:val="90"/>
          <w:sz w:val="16"/>
        </w:rPr>
        <w:t> </w:t>
      </w:r>
      <w:r>
        <w:rPr>
          <w:color w:val="231F20"/>
          <w:w w:val="90"/>
          <w:sz w:val="16"/>
        </w:rPr>
        <w:t>Barde,</w:t>
      </w:r>
      <w:r>
        <w:rPr>
          <w:color w:val="231F20"/>
          <w:spacing w:val="-4"/>
          <w:w w:val="90"/>
          <w:sz w:val="16"/>
        </w:rPr>
        <w:t> </w:t>
      </w:r>
      <w:r>
        <w:rPr>
          <w:color w:val="231F20"/>
          <w:w w:val="90"/>
          <w:sz w:val="16"/>
        </w:rPr>
        <w:t>G.</w:t>
      </w:r>
      <w:r>
        <w:rPr>
          <w:color w:val="231F20"/>
          <w:spacing w:val="-4"/>
          <w:w w:val="90"/>
          <w:sz w:val="16"/>
        </w:rPr>
        <w:t> </w:t>
      </w:r>
      <w:r>
        <w:rPr>
          <w:color w:val="231F20"/>
          <w:w w:val="90"/>
          <w:sz w:val="16"/>
        </w:rPr>
        <w:t>Sörös,</w:t>
      </w:r>
      <w:r>
        <w:rPr>
          <w:color w:val="231F20"/>
          <w:spacing w:val="-3"/>
          <w:w w:val="90"/>
          <w:sz w:val="16"/>
        </w:rPr>
        <w:t> </w:t>
      </w:r>
      <w:r>
        <w:rPr>
          <w:color w:val="231F20"/>
          <w:w w:val="90"/>
          <w:sz w:val="16"/>
        </w:rPr>
        <w:t>and</w:t>
      </w:r>
      <w:r>
        <w:rPr>
          <w:color w:val="231F20"/>
          <w:spacing w:val="-4"/>
          <w:w w:val="90"/>
          <w:sz w:val="16"/>
        </w:rPr>
        <w:t> </w:t>
      </w:r>
      <w:r>
        <w:rPr>
          <w:color w:val="231F20"/>
          <w:w w:val="90"/>
          <w:sz w:val="16"/>
        </w:rPr>
        <w:t>M.</w:t>
      </w:r>
      <w:r>
        <w:rPr>
          <w:color w:val="231F20"/>
          <w:spacing w:val="-4"/>
          <w:w w:val="90"/>
          <w:sz w:val="16"/>
        </w:rPr>
        <w:t> </w:t>
      </w:r>
      <w:r>
        <w:rPr>
          <w:color w:val="231F20"/>
          <w:w w:val="90"/>
          <w:sz w:val="16"/>
        </w:rPr>
        <w:t>Billinghurst.</w:t>
      </w:r>
      <w:r>
        <w:rPr>
          <w:color w:val="231F20"/>
          <w:spacing w:val="-4"/>
          <w:w w:val="90"/>
          <w:sz w:val="16"/>
        </w:rPr>
        <w:t> </w:t>
      </w:r>
      <w:r>
        <w:rPr>
          <w:color w:val="231F20"/>
          <w:w w:val="90"/>
          <w:sz w:val="16"/>
        </w:rPr>
        <w:t>2020.</w:t>
      </w:r>
      <w:r>
        <w:rPr>
          <w:color w:val="231F20"/>
          <w:spacing w:val="-4"/>
          <w:w w:val="90"/>
          <w:sz w:val="16"/>
        </w:rPr>
        <w:t> </w:t>
      </w:r>
      <w:r>
        <w:rPr>
          <w:color w:val="231F20"/>
          <w:w w:val="90"/>
          <w:sz w:val="16"/>
        </w:rPr>
        <w:t>The</w:t>
      </w:r>
      <w:r>
        <w:rPr>
          <w:color w:val="231F20"/>
          <w:spacing w:val="-4"/>
          <w:w w:val="90"/>
          <w:sz w:val="16"/>
        </w:rPr>
        <w:t> </w:t>
      </w:r>
      <w:r>
        <w:rPr>
          <w:color w:val="231F20"/>
          <w:w w:val="90"/>
          <w:sz w:val="16"/>
        </w:rPr>
        <w:t>effects</w:t>
      </w:r>
      <w:r>
        <w:rPr>
          <w:color w:val="231F20"/>
          <w:spacing w:val="-4"/>
          <w:w w:val="90"/>
          <w:sz w:val="16"/>
        </w:rPr>
        <w:t> </w:t>
      </w:r>
      <w:r>
        <w:rPr>
          <w:color w:val="231F20"/>
          <w:w w:val="90"/>
          <w:sz w:val="16"/>
        </w:rPr>
        <w:t>of</w:t>
      </w:r>
      <w:r>
        <w:rPr>
          <w:color w:val="231F20"/>
          <w:spacing w:val="-4"/>
          <w:w w:val="90"/>
          <w:sz w:val="16"/>
        </w:rPr>
        <w:t> </w:t>
      </w:r>
      <w:r>
        <w:rPr>
          <w:color w:val="231F20"/>
          <w:w w:val="90"/>
          <w:sz w:val="16"/>
        </w:rPr>
        <w:t>spatial</w:t>
      </w:r>
      <w:r>
        <w:rPr>
          <w:color w:val="231F20"/>
          <w:spacing w:val="-4"/>
          <w:w w:val="90"/>
          <w:sz w:val="16"/>
        </w:rPr>
        <w:t> </w:t>
      </w:r>
      <w:r>
        <w:rPr>
          <w:color w:val="231F20"/>
          <w:w w:val="90"/>
          <w:sz w:val="16"/>
        </w:rPr>
        <w:t>auditory</w:t>
      </w:r>
      <w:r>
        <w:rPr>
          <w:color w:val="231F20"/>
          <w:spacing w:val="-4"/>
          <w:w w:val="90"/>
          <w:sz w:val="16"/>
        </w:rPr>
        <w:t> </w:t>
      </w:r>
      <w:r>
        <w:rPr>
          <w:color w:val="231F20"/>
          <w:w w:val="90"/>
          <w:sz w:val="16"/>
        </w:rPr>
        <w:t>and</w:t>
      </w:r>
      <w:r>
        <w:rPr>
          <w:color w:val="231F20"/>
          <w:spacing w:val="-4"/>
          <w:w w:val="90"/>
          <w:sz w:val="16"/>
        </w:rPr>
        <w:t> </w:t>
      </w:r>
      <w:r>
        <w:rPr>
          <w:color w:val="231F20"/>
          <w:w w:val="90"/>
          <w:sz w:val="16"/>
        </w:rPr>
        <w:t>visual</w:t>
      </w:r>
      <w:r>
        <w:rPr>
          <w:color w:val="231F20"/>
          <w:spacing w:val="40"/>
          <w:sz w:val="16"/>
        </w:rPr>
        <w:t> </w:t>
      </w:r>
      <w:r>
        <w:rPr>
          <w:color w:val="231F20"/>
          <w:w w:val="95"/>
          <w:sz w:val="16"/>
        </w:rPr>
        <w:t>cues on mixed reality remote collaboration. </w:t>
      </w:r>
      <w:r>
        <w:rPr>
          <w:rFonts w:ascii="Book Antiqua" w:hAnsi="Book Antiqua"/>
          <w:i/>
          <w:color w:val="231F20"/>
          <w:w w:val="95"/>
          <w:sz w:val="16"/>
        </w:rPr>
        <w:t>Journal on Multimodal User Interfaces </w:t>
      </w:r>
      <w:r>
        <w:rPr>
          <w:color w:val="231F20"/>
          <w:w w:val="95"/>
          <w:sz w:val="16"/>
        </w:rPr>
        <w:t>(2020).</w:t>
      </w:r>
    </w:p>
    <w:p>
      <w:pPr>
        <w:pStyle w:val="ListParagraph"/>
        <w:numPr>
          <w:ilvl w:val="0"/>
          <w:numId w:val="14"/>
        </w:numPr>
        <w:tabs>
          <w:tab w:pos="1332" w:val="left" w:leader="none"/>
          <w:tab w:pos="1334" w:val="left" w:leader="none"/>
        </w:tabs>
        <w:spacing w:line="220" w:lineRule="auto" w:before="1" w:after="0"/>
        <w:ind w:left="1334" w:right="881" w:hanging="416"/>
        <w:jc w:val="left"/>
        <w:rPr>
          <w:sz w:val="16"/>
        </w:rPr>
      </w:pPr>
      <w:bookmarkStart w:name="_bookmark456" w:id="457"/>
      <w:bookmarkEnd w:id="457"/>
      <w:r>
        <w:rPr/>
      </w:r>
      <w:r>
        <w:rPr>
          <w:color w:val="231F20"/>
          <w:w w:val="90"/>
          <w:sz w:val="16"/>
        </w:rPr>
        <w:t>• J. (Junrui) Yang, C. Holz, E. Ofek, and A. D. Wilson. 2019. DreamWalker: Substituting real-world walking experi-</w:t>
      </w:r>
      <w:r>
        <w:rPr>
          <w:color w:val="231F20"/>
          <w:spacing w:val="40"/>
          <w:sz w:val="16"/>
        </w:rPr>
        <w:t> </w:t>
      </w:r>
      <w:r>
        <w:rPr>
          <w:color w:val="231F20"/>
          <w:w w:val="95"/>
          <w:sz w:val="16"/>
        </w:rPr>
        <w:t>ences</w:t>
      </w:r>
      <w:r>
        <w:rPr>
          <w:color w:val="231F20"/>
          <w:spacing w:val="-6"/>
          <w:w w:val="95"/>
          <w:sz w:val="16"/>
        </w:rPr>
        <w:t> </w:t>
      </w:r>
      <w:r>
        <w:rPr>
          <w:color w:val="231F20"/>
          <w:w w:val="95"/>
          <w:sz w:val="16"/>
        </w:rPr>
        <w:t>with</w:t>
      </w:r>
      <w:r>
        <w:rPr>
          <w:color w:val="231F20"/>
          <w:spacing w:val="-6"/>
          <w:w w:val="95"/>
          <w:sz w:val="16"/>
        </w:rPr>
        <w:t> </w:t>
      </w:r>
      <w:r>
        <w:rPr>
          <w:color w:val="231F20"/>
          <w:w w:val="95"/>
          <w:sz w:val="16"/>
        </w:rPr>
        <w:t>a</w:t>
      </w:r>
      <w:r>
        <w:rPr>
          <w:color w:val="231F20"/>
          <w:spacing w:val="-6"/>
          <w:w w:val="95"/>
          <w:sz w:val="16"/>
        </w:rPr>
        <w:t> </w:t>
      </w:r>
      <w:r>
        <w:rPr>
          <w:color w:val="231F20"/>
          <w:w w:val="95"/>
          <w:sz w:val="16"/>
        </w:rPr>
        <w:t>virtual</w:t>
      </w:r>
      <w:r>
        <w:rPr>
          <w:color w:val="231F20"/>
          <w:spacing w:val="-6"/>
          <w:w w:val="95"/>
          <w:sz w:val="16"/>
        </w:rPr>
        <w:t> </w:t>
      </w:r>
      <w:r>
        <w:rPr>
          <w:color w:val="231F20"/>
          <w:w w:val="95"/>
          <w:sz w:val="16"/>
        </w:rPr>
        <w:t>reality.</w:t>
      </w:r>
      <w:r>
        <w:rPr>
          <w:color w:val="231F20"/>
          <w:spacing w:val="-6"/>
          <w:w w:val="95"/>
          <w:sz w:val="16"/>
        </w:rPr>
        <w:t> </w:t>
      </w:r>
      <w:r>
        <w:rPr>
          <w:color w:val="231F20"/>
          <w:w w:val="95"/>
          <w:sz w:val="16"/>
        </w:rPr>
        <w:t>In</w:t>
      </w:r>
      <w:r>
        <w:rPr>
          <w:color w:val="231F20"/>
          <w:spacing w:val="-6"/>
          <w:w w:val="95"/>
          <w:sz w:val="16"/>
        </w:rPr>
        <w:t> </w:t>
      </w:r>
      <w:r>
        <w:rPr>
          <w:rFonts w:ascii="Book Antiqua" w:hAnsi="Book Antiqua"/>
          <w:i/>
          <w:color w:val="231F20"/>
          <w:w w:val="95"/>
          <w:sz w:val="16"/>
        </w:rPr>
        <w:t>Proc.</w:t>
      </w:r>
      <w:r>
        <w:rPr>
          <w:rFonts w:ascii="Book Antiqua" w:hAnsi="Book Antiqua"/>
          <w:i/>
          <w:color w:val="231F20"/>
          <w:spacing w:val="-6"/>
          <w:w w:val="95"/>
          <w:sz w:val="16"/>
        </w:rPr>
        <w:t> </w:t>
      </w:r>
      <w:r>
        <w:rPr>
          <w:rFonts w:ascii="Book Antiqua" w:hAnsi="Book Antiqua"/>
          <w:i/>
          <w:color w:val="231F20"/>
          <w:w w:val="95"/>
          <w:sz w:val="16"/>
        </w:rPr>
        <w:t>of</w:t>
      </w:r>
      <w:r>
        <w:rPr>
          <w:rFonts w:ascii="Book Antiqua" w:hAnsi="Book Antiqua"/>
          <w:i/>
          <w:color w:val="231F20"/>
          <w:spacing w:val="-6"/>
          <w:w w:val="95"/>
          <w:sz w:val="16"/>
        </w:rPr>
        <w:t> </w:t>
      </w:r>
      <w:r>
        <w:rPr>
          <w:rFonts w:ascii="Book Antiqua" w:hAnsi="Book Antiqua"/>
          <w:i/>
          <w:color w:val="231F20"/>
          <w:w w:val="95"/>
          <w:sz w:val="16"/>
        </w:rPr>
        <w:t>UIST</w:t>
      </w:r>
      <w:r>
        <w:rPr>
          <w:color w:val="231F20"/>
          <w:w w:val="95"/>
          <w:sz w:val="16"/>
        </w:rPr>
        <w:t>.</w:t>
      </w:r>
      <w:r>
        <w:rPr>
          <w:color w:val="231F20"/>
          <w:spacing w:val="-5"/>
          <w:w w:val="95"/>
          <w:sz w:val="16"/>
        </w:rPr>
        <w:t> </w:t>
      </w:r>
      <w:r>
        <w:rPr>
          <w:color w:val="231F20"/>
          <w:w w:val="95"/>
          <w:sz w:val="16"/>
        </w:rPr>
        <w:t>ACM.</w:t>
      </w:r>
      <w:r>
        <w:rPr>
          <w:color w:val="231F20"/>
          <w:spacing w:val="-6"/>
          <w:w w:val="95"/>
          <w:sz w:val="16"/>
        </w:rPr>
        <w:t> </w:t>
      </w:r>
      <w:hyperlink r:id="rId308">
        <w:r>
          <w:rPr>
            <w:color w:val="005596"/>
            <w:w w:val="95"/>
            <w:sz w:val="16"/>
          </w:rPr>
          <w:t>https://doi.org/10.1145/3332165.3347875</w:t>
        </w:r>
      </w:hyperlink>
    </w:p>
    <w:p>
      <w:pPr>
        <w:pStyle w:val="ListParagraph"/>
        <w:numPr>
          <w:ilvl w:val="0"/>
          <w:numId w:val="14"/>
        </w:numPr>
        <w:tabs>
          <w:tab w:pos="1332" w:val="left" w:leader="none"/>
          <w:tab w:pos="1334" w:val="left" w:leader="none"/>
        </w:tabs>
        <w:spacing w:line="220" w:lineRule="auto" w:before="1" w:after="0"/>
        <w:ind w:left="1334" w:right="908" w:hanging="416"/>
        <w:jc w:val="left"/>
        <w:rPr>
          <w:sz w:val="16"/>
        </w:rPr>
      </w:pPr>
      <w:bookmarkStart w:name="_bookmark457" w:id="458"/>
      <w:bookmarkEnd w:id="458"/>
      <w:r>
        <w:rPr/>
      </w:r>
      <w:r>
        <w:rPr>
          <w:color w:val="231F20"/>
          <w:spacing w:val="-2"/>
          <w:w w:val="95"/>
          <w:sz w:val="16"/>
        </w:rPr>
        <w:t>• K.-T. Yang, C.-H. Wang, and L. Chan. 2018. ShareSpace: Facilitating shared use of the physical space by both VR</w:t>
      </w:r>
      <w:r>
        <w:rPr>
          <w:color w:val="231F20"/>
          <w:spacing w:val="40"/>
          <w:sz w:val="16"/>
        </w:rPr>
        <w:t> </w:t>
      </w:r>
      <w:r>
        <w:rPr>
          <w:color w:val="231F20"/>
          <w:spacing w:val="-2"/>
          <w:w w:val="95"/>
          <w:sz w:val="16"/>
        </w:rPr>
        <w:t>head-mounted display and external users. In </w:t>
      </w:r>
      <w:r>
        <w:rPr>
          <w:rFonts w:ascii="Book Antiqua" w:hAnsi="Book Antiqua"/>
          <w:i/>
          <w:color w:val="231F20"/>
          <w:spacing w:val="-2"/>
          <w:w w:val="95"/>
          <w:sz w:val="16"/>
        </w:rPr>
        <w:t>Proc. of UIST</w:t>
      </w:r>
      <w:r>
        <w:rPr>
          <w:color w:val="231F20"/>
          <w:spacing w:val="-2"/>
          <w:w w:val="95"/>
          <w:sz w:val="16"/>
        </w:rPr>
        <w:t>. ACM. </w:t>
      </w:r>
      <w:hyperlink r:id="rId309">
        <w:r>
          <w:rPr>
            <w:color w:val="005596"/>
            <w:spacing w:val="-2"/>
            <w:w w:val="95"/>
            <w:sz w:val="16"/>
          </w:rPr>
          <w:t>https://doi.org/10.1145/3242587.3242630</w:t>
        </w:r>
      </w:hyperlink>
    </w:p>
    <w:p>
      <w:pPr>
        <w:pStyle w:val="ListParagraph"/>
        <w:numPr>
          <w:ilvl w:val="0"/>
          <w:numId w:val="14"/>
        </w:numPr>
        <w:tabs>
          <w:tab w:pos="1332" w:val="left" w:leader="none"/>
          <w:tab w:pos="1334" w:val="left" w:leader="none"/>
        </w:tabs>
        <w:spacing w:line="220" w:lineRule="auto" w:before="2" w:after="0"/>
        <w:ind w:left="1334" w:right="908" w:hanging="416"/>
        <w:jc w:val="left"/>
        <w:rPr>
          <w:sz w:val="16"/>
        </w:rPr>
      </w:pPr>
      <w:r>
        <w:rPr>
          <w:color w:val="231F20"/>
          <w:w w:val="90"/>
          <w:sz w:val="16"/>
        </w:rPr>
        <w:t>•</w:t>
      </w:r>
      <w:r>
        <w:rPr>
          <w:color w:val="231F20"/>
          <w:spacing w:val="-1"/>
          <w:w w:val="90"/>
          <w:sz w:val="16"/>
        </w:rPr>
        <w:t> </w:t>
      </w:r>
      <w:r>
        <w:rPr>
          <w:color w:val="231F20"/>
          <w:w w:val="90"/>
          <w:sz w:val="16"/>
        </w:rPr>
        <w:t>A.</w:t>
      </w:r>
      <w:r>
        <w:rPr>
          <w:color w:val="231F20"/>
          <w:spacing w:val="-1"/>
          <w:w w:val="90"/>
          <w:sz w:val="16"/>
        </w:rPr>
        <w:t> </w:t>
      </w:r>
      <w:r>
        <w:rPr>
          <w:color w:val="231F20"/>
          <w:w w:val="90"/>
          <w:sz w:val="16"/>
        </w:rPr>
        <w:t>Yassien,</w:t>
      </w:r>
      <w:r>
        <w:rPr>
          <w:color w:val="231F20"/>
          <w:spacing w:val="-1"/>
          <w:w w:val="90"/>
          <w:sz w:val="16"/>
        </w:rPr>
        <w:t> </w:t>
      </w:r>
      <w:r>
        <w:rPr>
          <w:color w:val="231F20"/>
          <w:w w:val="90"/>
          <w:sz w:val="16"/>
        </w:rPr>
        <w:t>M.</w:t>
      </w:r>
      <w:r>
        <w:rPr>
          <w:color w:val="231F20"/>
          <w:spacing w:val="-1"/>
          <w:w w:val="90"/>
          <w:sz w:val="16"/>
        </w:rPr>
        <w:t> </w:t>
      </w:r>
      <w:r>
        <w:rPr>
          <w:color w:val="231F20"/>
          <w:w w:val="90"/>
          <w:sz w:val="16"/>
        </w:rPr>
        <w:t>A.</w:t>
      </w:r>
      <w:r>
        <w:rPr>
          <w:color w:val="231F20"/>
          <w:spacing w:val="-1"/>
          <w:w w:val="90"/>
          <w:sz w:val="16"/>
        </w:rPr>
        <w:t> </w:t>
      </w:r>
      <w:r>
        <w:rPr>
          <w:color w:val="231F20"/>
          <w:w w:val="90"/>
          <w:sz w:val="16"/>
        </w:rPr>
        <w:t>Soliman,</w:t>
      </w:r>
      <w:r>
        <w:rPr>
          <w:color w:val="231F20"/>
          <w:spacing w:val="-1"/>
          <w:w w:val="90"/>
          <w:sz w:val="16"/>
        </w:rPr>
        <w:t> </w:t>
      </w:r>
      <w:r>
        <w:rPr>
          <w:color w:val="231F20"/>
          <w:w w:val="90"/>
          <w:sz w:val="16"/>
        </w:rPr>
        <w:t>and</w:t>
      </w:r>
      <w:r>
        <w:rPr>
          <w:color w:val="231F20"/>
          <w:spacing w:val="-1"/>
          <w:w w:val="90"/>
          <w:sz w:val="16"/>
        </w:rPr>
        <w:t> </w:t>
      </w:r>
      <w:r>
        <w:rPr>
          <w:color w:val="231F20"/>
          <w:w w:val="90"/>
          <w:sz w:val="16"/>
        </w:rPr>
        <w:t>S.</w:t>
      </w:r>
      <w:r>
        <w:rPr>
          <w:color w:val="231F20"/>
          <w:spacing w:val="-1"/>
          <w:w w:val="90"/>
          <w:sz w:val="16"/>
        </w:rPr>
        <w:t> </w:t>
      </w:r>
      <w:r>
        <w:rPr>
          <w:color w:val="231F20"/>
          <w:w w:val="90"/>
          <w:sz w:val="16"/>
        </w:rPr>
        <w:t>Abdennadher.</w:t>
      </w:r>
      <w:r>
        <w:rPr>
          <w:color w:val="231F20"/>
          <w:spacing w:val="-1"/>
          <w:w w:val="90"/>
          <w:sz w:val="16"/>
        </w:rPr>
        <w:t> </w:t>
      </w:r>
      <w:r>
        <w:rPr>
          <w:color w:val="231F20"/>
          <w:w w:val="90"/>
          <w:sz w:val="16"/>
        </w:rPr>
        <w:t>2022.</w:t>
      </w:r>
      <w:r>
        <w:rPr>
          <w:color w:val="231F20"/>
          <w:spacing w:val="-1"/>
          <w:w w:val="90"/>
          <w:sz w:val="16"/>
        </w:rPr>
        <w:t> </w:t>
      </w:r>
      <w:r>
        <w:rPr>
          <w:color w:val="231F20"/>
          <w:w w:val="90"/>
          <w:sz w:val="16"/>
        </w:rPr>
        <w:t>QuarantivityVR:</w:t>
      </w:r>
      <w:r>
        <w:rPr>
          <w:color w:val="231F20"/>
          <w:spacing w:val="-1"/>
          <w:w w:val="90"/>
          <w:sz w:val="16"/>
        </w:rPr>
        <w:t> </w:t>
      </w:r>
      <w:r>
        <w:rPr>
          <w:color w:val="231F20"/>
          <w:w w:val="90"/>
          <w:sz w:val="16"/>
        </w:rPr>
        <w:t>Supporting</w:t>
      </w:r>
      <w:r>
        <w:rPr>
          <w:color w:val="231F20"/>
          <w:spacing w:val="-1"/>
          <w:w w:val="90"/>
          <w:sz w:val="16"/>
        </w:rPr>
        <w:t> </w:t>
      </w:r>
      <w:r>
        <w:rPr>
          <w:color w:val="231F20"/>
          <w:w w:val="90"/>
          <w:sz w:val="16"/>
        </w:rPr>
        <w:t>self-embodiment</w:t>
      </w:r>
      <w:r>
        <w:rPr>
          <w:color w:val="231F20"/>
          <w:spacing w:val="-1"/>
          <w:w w:val="90"/>
          <w:sz w:val="16"/>
        </w:rPr>
        <w:t> </w:t>
      </w:r>
      <w:r>
        <w:rPr>
          <w:color w:val="231F20"/>
          <w:w w:val="90"/>
          <w:sz w:val="16"/>
        </w:rPr>
        <w:t>for</w:t>
      </w:r>
      <w:r>
        <w:rPr>
          <w:color w:val="231F20"/>
          <w:spacing w:val="-1"/>
          <w:w w:val="90"/>
          <w:sz w:val="16"/>
        </w:rPr>
        <w:t> </w:t>
      </w:r>
      <w:r>
        <w:rPr>
          <w:color w:val="231F20"/>
          <w:w w:val="90"/>
          <w:sz w:val="16"/>
        </w:rPr>
        <w:t>non-HMD</w:t>
      </w:r>
      <w:r>
        <w:rPr>
          <w:color w:val="231F20"/>
          <w:spacing w:val="40"/>
          <w:sz w:val="16"/>
        </w:rPr>
        <w:t> </w:t>
      </w:r>
      <w:bookmarkStart w:name="_bookmark458" w:id="459"/>
      <w:bookmarkEnd w:id="459"/>
      <w:r>
        <w:rPr>
          <w:color w:val="231F20"/>
          <w:w w:val="95"/>
          <w:sz w:val="16"/>
        </w:rPr>
        <w:t>users</w:t>
      </w:r>
      <w:r>
        <w:rPr>
          <w:color w:val="231F20"/>
          <w:w w:val="95"/>
          <w:sz w:val="16"/>
        </w:rPr>
        <w:t> in asymmetric social VR games. </w:t>
      </w:r>
      <w:bookmarkStart w:name="_bookmark459" w:id="460"/>
      <w:bookmarkEnd w:id="460"/>
      <w:r>
        <w:rPr>
          <w:color w:val="231F20"/>
          <w:spacing w:val="-1"/>
          <w:sz w:val="16"/>
        </w:rPr>
      </w:r>
      <w:r>
        <w:rPr>
          <w:rFonts w:ascii="Book Antiqua" w:hAnsi="Book Antiqua"/>
          <w:i/>
          <w:color w:val="231F20"/>
          <w:w w:val="95"/>
          <w:sz w:val="16"/>
        </w:rPr>
        <w:t>i-com </w:t>
      </w:r>
      <w:r>
        <w:rPr>
          <w:color w:val="231F20"/>
          <w:w w:val="95"/>
          <w:sz w:val="16"/>
        </w:rPr>
        <w:t>(2022). </w:t>
      </w:r>
      <w:hyperlink r:id="rId310">
        <w:r>
          <w:rPr>
            <w:color w:val="005596"/>
            <w:w w:val="95"/>
            <w:sz w:val="16"/>
          </w:rPr>
          <w:t>https://doi.org/10.1515/icom-2022-0005</w:t>
        </w:r>
      </w:hyperlink>
    </w:p>
    <w:p>
      <w:pPr>
        <w:pStyle w:val="ListParagraph"/>
        <w:numPr>
          <w:ilvl w:val="0"/>
          <w:numId w:val="14"/>
        </w:numPr>
        <w:tabs>
          <w:tab w:pos="1332" w:val="left" w:leader="none"/>
        </w:tabs>
        <w:spacing w:line="196" w:lineRule="exact" w:before="0" w:after="0"/>
        <w:ind w:left="1332" w:right="0" w:hanging="414"/>
        <w:jc w:val="left"/>
        <w:rPr>
          <w:sz w:val="16"/>
        </w:rPr>
      </w:pPr>
      <w:r>
        <w:rPr>
          <w:color w:val="231F20"/>
          <w:w w:val="90"/>
          <w:sz w:val="16"/>
        </w:rPr>
        <w:t>M.-S.</w:t>
      </w:r>
      <w:r>
        <w:rPr>
          <w:color w:val="231F20"/>
          <w:spacing w:val="-1"/>
          <w:sz w:val="16"/>
        </w:rPr>
        <w:t> </w:t>
      </w:r>
      <w:r>
        <w:rPr>
          <w:color w:val="231F20"/>
          <w:w w:val="90"/>
          <w:sz w:val="16"/>
        </w:rPr>
        <w:t>Yoh.</w:t>
      </w:r>
      <w:r>
        <w:rPr>
          <w:color w:val="231F20"/>
          <w:spacing w:val="-1"/>
          <w:sz w:val="16"/>
        </w:rPr>
        <w:t> </w:t>
      </w:r>
      <w:r>
        <w:rPr>
          <w:color w:val="231F20"/>
          <w:w w:val="90"/>
          <w:sz w:val="16"/>
        </w:rPr>
        <w:t>2001.</w:t>
      </w:r>
      <w:r>
        <w:rPr>
          <w:color w:val="231F20"/>
          <w:spacing w:val="-2"/>
          <w:sz w:val="16"/>
        </w:rPr>
        <w:t> </w:t>
      </w:r>
      <w:r>
        <w:rPr>
          <w:color w:val="231F20"/>
          <w:w w:val="90"/>
          <w:sz w:val="16"/>
        </w:rPr>
        <w:t>The</w:t>
      </w:r>
      <w:r>
        <w:rPr>
          <w:color w:val="231F20"/>
          <w:spacing w:val="-1"/>
          <w:sz w:val="16"/>
        </w:rPr>
        <w:t> </w:t>
      </w:r>
      <w:r>
        <w:rPr>
          <w:color w:val="231F20"/>
          <w:w w:val="90"/>
          <w:sz w:val="16"/>
        </w:rPr>
        <w:t>reality</w:t>
      </w:r>
      <w:r>
        <w:rPr>
          <w:color w:val="231F20"/>
          <w:spacing w:val="-2"/>
          <w:sz w:val="16"/>
        </w:rPr>
        <w:t> </w:t>
      </w:r>
      <w:r>
        <w:rPr>
          <w:color w:val="231F20"/>
          <w:w w:val="90"/>
          <w:sz w:val="16"/>
        </w:rPr>
        <w:t>of</w:t>
      </w:r>
      <w:r>
        <w:rPr>
          <w:color w:val="231F20"/>
          <w:spacing w:val="-2"/>
          <w:sz w:val="16"/>
        </w:rPr>
        <w:t> </w:t>
      </w:r>
      <w:r>
        <w:rPr>
          <w:color w:val="231F20"/>
          <w:w w:val="90"/>
          <w:sz w:val="16"/>
        </w:rPr>
        <w:t>virtual</w:t>
      </w:r>
      <w:r>
        <w:rPr>
          <w:color w:val="231F20"/>
          <w:sz w:val="16"/>
        </w:rPr>
        <w:t> </w:t>
      </w:r>
      <w:r>
        <w:rPr>
          <w:color w:val="231F20"/>
          <w:w w:val="90"/>
          <w:sz w:val="16"/>
        </w:rPr>
        <w:t>reality.</w:t>
      </w:r>
      <w:r>
        <w:rPr>
          <w:color w:val="231F20"/>
          <w:spacing w:val="-2"/>
          <w:sz w:val="16"/>
        </w:rPr>
        <w:t> </w:t>
      </w:r>
      <w:r>
        <w:rPr>
          <w:color w:val="231F20"/>
          <w:w w:val="90"/>
          <w:sz w:val="16"/>
        </w:rPr>
        <w:t>In</w:t>
      </w:r>
      <w:r>
        <w:rPr>
          <w:color w:val="231F20"/>
          <w:spacing w:val="-1"/>
          <w:sz w:val="16"/>
        </w:rPr>
        <w:t> </w:t>
      </w:r>
      <w:r>
        <w:rPr>
          <w:rFonts w:ascii="Book Antiqua"/>
          <w:i/>
          <w:color w:val="231F20"/>
          <w:w w:val="90"/>
          <w:sz w:val="16"/>
        </w:rPr>
        <w:t>Proc.</w:t>
      </w:r>
      <w:r>
        <w:rPr>
          <w:rFonts w:ascii="Book Antiqua"/>
          <w:i/>
          <w:color w:val="231F20"/>
          <w:spacing w:val="-1"/>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VSMM</w:t>
      </w:r>
      <w:r>
        <w:rPr>
          <w:color w:val="231F20"/>
          <w:w w:val="90"/>
          <w:sz w:val="16"/>
        </w:rPr>
        <w:t>.</w:t>
      </w:r>
      <w:r>
        <w:rPr>
          <w:color w:val="231F20"/>
          <w:spacing w:val="-2"/>
          <w:sz w:val="16"/>
        </w:rPr>
        <w:t> </w:t>
      </w:r>
      <w:hyperlink r:id="rId311">
        <w:r>
          <w:rPr>
            <w:color w:val="005596"/>
            <w:spacing w:val="-2"/>
            <w:w w:val="90"/>
            <w:sz w:val="16"/>
          </w:rPr>
          <w:t>https://doi.org/10.1109/VSMM.2001.969726</w:t>
        </w:r>
      </w:hyperlink>
    </w:p>
    <w:p>
      <w:pPr>
        <w:pStyle w:val="ListParagraph"/>
        <w:numPr>
          <w:ilvl w:val="0"/>
          <w:numId w:val="14"/>
        </w:numPr>
        <w:tabs>
          <w:tab w:pos="1332" w:val="left" w:leader="none"/>
          <w:tab w:pos="1334" w:val="left" w:leader="none"/>
        </w:tabs>
        <w:spacing w:line="220" w:lineRule="auto" w:before="5" w:after="0"/>
        <w:ind w:left="1334" w:right="881" w:hanging="416"/>
        <w:jc w:val="left"/>
        <w:rPr>
          <w:sz w:val="16"/>
        </w:rPr>
      </w:pPr>
      <w:r>
        <w:rPr>
          <w:color w:val="231F20"/>
          <w:w w:val="90"/>
          <w:sz w:val="16"/>
        </w:rPr>
        <w:t>• B. Yoon, H. Kim, S. Y. Oh, and W. Woo. 2020. Evaluating remote virtual hands models on social presence in hand-</w:t>
      </w:r>
      <w:r>
        <w:rPr>
          <w:color w:val="231F20"/>
          <w:spacing w:val="40"/>
          <w:sz w:val="16"/>
        </w:rPr>
        <w:t> </w:t>
      </w:r>
      <w:bookmarkStart w:name="_bookmark460" w:id="461"/>
      <w:bookmarkEnd w:id="461"/>
      <w:r>
        <w:rPr>
          <w:color w:val="231F20"/>
          <w:w w:val="90"/>
          <w:sz w:val="16"/>
        </w:rPr>
        <w:t>bas</w:t>
      </w:r>
      <w:r>
        <w:rPr>
          <w:color w:val="231F20"/>
          <w:w w:val="90"/>
          <w:sz w:val="16"/>
        </w:rPr>
        <w:t>ed 3D remote collaboration. In </w:t>
      </w:r>
      <w:r>
        <w:rPr>
          <w:rFonts w:ascii="Book Antiqua" w:hAnsi="Book Antiqua"/>
          <w:i/>
          <w:color w:val="231F20"/>
          <w:w w:val="90"/>
          <w:sz w:val="16"/>
        </w:rPr>
        <w:t>2020 IEEE ISMAR</w:t>
      </w:r>
      <w:r>
        <w:rPr>
          <w:color w:val="231F20"/>
          <w:w w:val="90"/>
          <w:sz w:val="16"/>
        </w:rPr>
        <w:t>. IEEE. </w:t>
      </w:r>
      <w:hyperlink r:id="rId312">
        <w:r>
          <w:rPr>
            <w:color w:val="005596"/>
            <w:w w:val="90"/>
            <w:sz w:val="16"/>
          </w:rPr>
          <w:t>https://doi.org/10.1109/ISMAR50242.2020.00080</w:t>
        </w:r>
      </w:hyperlink>
    </w:p>
    <w:p>
      <w:pPr>
        <w:pStyle w:val="ListParagraph"/>
        <w:numPr>
          <w:ilvl w:val="0"/>
          <w:numId w:val="14"/>
        </w:numPr>
        <w:tabs>
          <w:tab w:pos="1332" w:val="left" w:leader="none"/>
          <w:tab w:pos="1334" w:val="left" w:leader="none"/>
        </w:tabs>
        <w:spacing w:line="220" w:lineRule="auto" w:before="1" w:after="0"/>
        <w:ind w:left="1334" w:right="889" w:hanging="416"/>
        <w:jc w:val="left"/>
        <w:rPr>
          <w:sz w:val="16"/>
        </w:rPr>
      </w:pPr>
      <w:r>
        <w:rPr>
          <w:color w:val="231F20"/>
          <w:w w:val="90"/>
          <w:sz w:val="16"/>
        </w:rPr>
        <w:t>•</w:t>
      </w:r>
      <w:r>
        <w:rPr>
          <w:color w:val="231F20"/>
          <w:spacing w:val="-6"/>
          <w:w w:val="90"/>
          <w:sz w:val="16"/>
        </w:rPr>
        <w:t> </w:t>
      </w:r>
      <w:r>
        <w:rPr>
          <w:color w:val="231F20"/>
          <w:w w:val="90"/>
          <w:sz w:val="16"/>
        </w:rPr>
        <w:t>J.</w:t>
      </w:r>
      <w:r>
        <w:rPr>
          <w:color w:val="231F20"/>
          <w:spacing w:val="-6"/>
          <w:w w:val="90"/>
          <w:sz w:val="16"/>
        </w:rPr>
        <w:t> </w:t>
      </w:r>
      <w:r>
        <w:rPr>
          <w:color w:val="231F20"/>
          <w:w w:val="90"/>
          <w:sz w:val="16"/>
        </w:rPr>
        <w:t>Young,</w:t>
      </w:r>
      <w:r>
        <w:rPr>
          <w:color w:val="231F20"/>
          <w:spacing w:val="-4"/>
          <w:w w:val="90"/>
          <w:sz w:val="16"/>
        </w:rPr>
        <w:t> </w:t>
      </w:r>
      <w:r>
        <w:rPr>
          <w:color w:val="231F20"/>
          <w:w w:val="90"/>
          <w:sz w:val="16"/>
        </w:rPr>
        <w:t>T.</w:t>
      </w:r>
      <w:r>
        <w:rPr>
          <w:color w:val="231F20"/>
          <w:spacing w:val="-6"/>
          <w:w w:val="90"/>
          <w:sz w:val="16"/>
        </w:rPr>
        <w:t> </w:t>
      </w:r>
      <w:r>
        <w:rPr>
          <w:color w:val="231F20"/>
          <w:w w:val="90"/>
          <w:sz w:val="16"/>
        </w:rPr>
        <w:t>Langlotz,</w:t>
      </w:r>
      <w:r>
        <w:rPr>
          <w:color w:val="231F20"/>
          <w:spacing w:val="-6"/>
          <w:w w:val="90"/>
          <w:sz w:val="16"/>
        </w:rPr>
        <w:t> </w:t>
      </w:r>
      <w:r>
        <w:rPr>
          <w:color w:val="231F20"/>
          <w:w w:val="90"/>
          <w:sz w:val="16"/>
        </w:rPr>
        <w:t>M.</w:t>
      </w:r>
      <w:r>
        <w:rPr>
          <w:color w:val="231F20"/>
          <w:spacing w:val="-6"/>
          <w:w w:val="90"/>
          <w:sz w:val="16"/>
        </w:rPr>
        <w:t> </w:t>
      </w:r>
      <w:r>
        <w:rPr>
          <w:color w:val="231F20"/>
          <w:w w:val="90"/>
          <w:sz w:val="16"/>
        </w:rPr>
        <w:t>Cook,</w:t>
      </w:r>
      <w:r>
        <w:rPr>
          <w:color w:val="231F20"/>
          <w:spacing w:val="-4"/>
          <w:w w:val="90"/>
          <w:sz w:val="16"/>
        </w:rPr>
        <w:t> </w:t>
      </w:r>
      <w:r>
        <w:rPr>
          <w:color w:val="231F20"/>
          <w:w w:val="90"/>
          <w:sz w:val="16"/>
        </w:rPr>
        <w:t>S.</w:t>
      </w:r>
      <w:r>
        <w:rPr>
          <w:color w:val="231F20"/>
          <w:spacing w:val="-4"/>
          <w:w w:val="90"/>
          <w:sz w:val="16"/>
        </w:rPr>
        <w:t> </w:t>
      </w:r>
      <w:r>
        <w:rPr>
          <w:color w:val="231F20"/>
          <w:w w:val="90"/>
          <w:sz w:val="16"/>
        </w:rPr>
        <w:t>Mills,</w:t>
      </w:r>
      <w:r>
        <w:rPr>
          <w:color w:val="231F20"/>
          <w:spacing w:val="-6"/>
          <w:w w:val="90"/>
          <w:sz w:val="16"/>
        </w:rPr>
        <w:t> </w:t>
      </w:r>
      <w:r>
        <w:rPr>
          <w:color w:val="231F20"/>
          <w:w w:val="90"/>
          <w:sz w:val="16"/>
        </w:rPr>
        <w:t>and</w:t>
      </w:r>
      <w:r>
        <w:rPr>
          <w:color w:val="231F20"/>
          <w:spacing w:val="-6"/>
          <w:w w:val="90"/>
          <w:sz w:val="16"/>
        </w:rPr>
        <w:t> </w:t>
      </w:r>
      <w:r>
        <w:rPr>
          <w:color w:val="231F20"/>
          <w:w w:val="90"/>
          <w:sz w:val="16"/>
        </w:rPr>
        <w:t>H.</w:t>
      </w:r>
      <w:r>
        <w:rPr>
          <w:color w:val="231F20"/>
          <w:spacing w:val="-4"/>
          <w:w w:val="90"/>
          <w:sz w:val="16"/>
        </w:rPr>
        <w:t> </w:t>
      </w:r>
      <w:r>
        <w:rPr>
          <w:color w:val="231F20"/>
          <w:w w:val="90"/>
          <w:sz w:val="16"/>
        </w:rPr>
        <w:t>Regenbrecht.</w:t>
      </w:r>
      <w:r>
        <w:rPr>
          <w:color w:val="231F20"/>
          <w:spacing w:val="-6"/>
          <w:w w:val="90"/>
          <w:sz w:val="16"/>
        </w:rPr>
        <w:t> </w:t>
      </w:r>
      <w:r>
        <w:rPr>
          <w:color w:val="231F20"/>
          <w:w w:val="90"/>
          <w:sz w:val="16"/>
        </w:rPr>
        <w:t>2019.</w:t>
      </w:r>
      <w:r>
        <w:rPr>
          <w:color w:val="231F20"/>
          <w:spacing w:val="-6"/>
          <w:w w:val="90"/>
          <w:sz w:val="16"/>
        </w:rPr>
        <w:t> </w:t>
      </w:r>
      <w:r>
        <w:rPr>
          <w:color w:val="231F20"/>
          <w:w w:val="90"/>
          <w:sz w:val="16"/>
        </w:rPr>
        <w:t>Immersive</w:t>
      </w:r>
      <w:r>
        <w:rPr>
          <w:color w:val="231F20"/>
          <w:spacing w:val="-6"/>
          <w:w w:val="90"/>
          <w:sz w:val="16"/>
        </w:rPr>
        <w:t> </w:t>
      </w:r>
      <w:r>
        <w:rPr>
          <w:color w:val="231F20"/>
          <w:w w:val="90"/>
          <w:sz w:val="16"/>
        </w:rPr>
        <w:t>telepresence</w:t>
      </w:r>
      <w:r>
        <w:rPr>
          <w:color w:val="231F20"/>
          <w:spacing w:val="-6"/>
          <w:w w:val="90"/>
          <w:sz w:val="16"/>
        </w:rPr>
        <w:t> </w:t>
      </w:r>
      <w:r>
        <w:rPr>
          <w:color w:val="231F20"/>
          <w:w w:val="90"/>
          <w:sz w:val="16"/>
        </w:rPr>
        <w:t>and</w:t>
      </w:r>
      <w:r>
        <w:rPr>
          <w:color w:val="231F20"/>
          <w:spacing w:val="-6"/>
          <w:w w:val="90"/>
          <w:sz w:val="16"/>
        </w:rPr>
        <w:t> </w:t>
      </w:r>
      <w:r>
        <w:rPr>
          <w:color w:val="231F20"/>
          <w:w w:val="90"/>
          <w:sz w:val="16"/>
        </w:rPr>
        <w:t>remote</w:t>
      </w:r>
      <w:r>
        <w:rPr>
          <w:color w:val="231F20"/>
          <w:spacing w:val="-6"/>
          <w:w w:val="90"/>
          <w:sz w:val="16"/>
        </w:rPr>
        <w:t> </w:t>
      </w:r>
      <w:r>
        <w:rPr>
          <w:color w:val="231F20"/>
          <w:w w:val="90"/>
          <w:sz w:val="16"/>
        </w:rPr>
        <w:t>collaboration</w:t>
      </w:r>
      <w:r>
        <w:rPr>
          <w:color w:val="231F20"/>
          <w:spacing w:val="40"/>
          <w:sz w:val="16"/>
        </w:rPr>
        <w:t> </w:t>
      </w:r>
      <w:hyperlink r:id="rId313">
        <w:r>
          <w:rPr>
            <w:color w:val="231F20"/>
            <w:spacing w:val="-2"/>
            <w:w w:val="95"/>
            <w:sz w:val="16"/>
          </w:rPr>
          <w:t>using mobile and wearable devices. </w:t>
        </w:r>
        <w:bookmarkStart w:name="_bookmark461" w:id="462"/>
        <w:bookmarkEnd w:id="462"/>
        <w:r>
          <w:rPr>
            <w:color w:val="231F20"/>
            <w:sz w:val="16"/>
          </w:rPr>
        </w:r>
        <w:r>
          <w:rPr>
            <w:rFonts w:ascii="Book Antiqua" w:hAnsi="Book Antiqua"/>
            <w:i/>
            <w:color w:val="231F20"/>
            <w:spacing w:val="-2"/>
            <w:w w:val="95"/>
            <w:sz w:val="16"/>
          </w:rPr>
          <w:t>IEEE Transactions on Visualization and Computer Graphics (TVCG) </w:t>
        </w:r>
        <w:r>
          <w:rPr>
            <w:color w:val="231F20"/>
            <w:spacing w:val="-2"/>
            <w:w w:val="95"/>
            <w:sz w:val="16"/>
          </w:rPr>
          <w:t>(2019). </w:t>
        </w:r>
        <w:r>
          <w:rPr>
            <w:color w:val="005596"/>
            <w:spacing w:val="-2"/>
            <w:w w:val="95"/>
            <w:sz w:val="16"/>
          </w:rPr>
          <w:t>https:</w:t>
        </w:r>
      </w:hyperlink>
    </w:p>
    <w:p>
      <w:pPr>
        <w:spacing w:line="195" w:lineRule="exact" w:before="0"/>
        <w:ind w:left="1329" w:right="0" w:firstLine="0"/>
        <w:jc w:val="left"/>
        <w:rPr>
          <w:sz w:val="16"/>
        </w:rPr>
      </w:pPr>
      <w:hyperlink r:id="rId313">
        <w:r>
          <w:rPr>
            <w:color w:val="005596"/>
            <w:spacing w:val="-2"/>
            <w:sz w:val="16"/>
          </w:rPr>
          <w:t>//ieeexplore.ieee.org/document/8642375</w:t>
        </w:r>
      </w:hyperlink>
    </w:p>
    <w:p>
      <w:pPr>
        <w:pStyle w:val="ListParagraph"/>
        <w:numPr>
          <w:ilvl w:val="0"/>
          <w:numId w:val="14"/>
        </w:numPr>
        <w:tabs>
          <w:tab w:pos="1332" w:val="left" w:leader="none"/>
          <w:tab w:pos="1334" w:val="left" w:leader="none"/>
        </w:tabs>
        <w:spacing w:line="220" w:lineRule="auto" w:before="5" w:after="0"/>
        <w:ind w:left="1334" w:right="882" w:hanging="416"/>
        <w:jc w:val="left"/>
        <w:rPr>
          <w:sz w:val="16"/>
        </w:rPr>
      </w:pPr>
      <w:r>
        <w:rPr>
          <w:color w:val="231F20"/>
          <w:w w:val="90"/>
          <w:sz w:val="16"/>
        </w:rPr>
        <w:t>• K. Yu, U. Eck, F. Pankratz, M. Lazarovici, D. Wilhelm, and N. Navab. 2022. Duplicated reality for co-located aug-</w:t>
      </w:r>
      <w:r>
        <w:rPr>
          <w:color w:val="231F20"/>
          <w:spacing w:val="40"/>
          <w:sz w:val="16"/>
        </w:rPr>
        <w:t> </w:t>
      </w:r>
      <w:bookmarkStart w:name="_bookmark462" w:id="463"/>
      <w:bookmarkEnd w:id="463"/>
      <w:r>
        <w:rPr>
          <w:color w:val="231F20"/>
          <w:w w:val="95"/>
          <w:sz w:val="16"/>
        </w:rPr>
        <w:t>ment</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collaboration.</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8"/>
          <w:w w:val="95"/>
          <w:sz w:val="16"/>
        </w:rPr>
        <w:t> </w:t>
      </w:r>
      <w:r>
        <w:rPr>
          <w:color w:val="231F20"/>
          <w:w w:val="95"/>
          <w:sz w:val="16"/>
        </w:rPr>
        <w:t>(2022).</w:t>
      </w:r>
      <w:r>
        <w:rPr>
          <w:color w:val="231F20"/>
          <w:spacing w:val="-8"/>
          <w:w w:val="95"/>
          <w:sz w:val="16"/>
        </w:rPr>
        <w:t> </w:t>
      </w:r>
      <w:hyperlink r:id="rId314">
        <w:r>
          <w:rPr>
            <w:color w:val="005596"/>
            <w:w w:val="95"/>
            <w:sz w:val="16"/>
          </w:rPr>
          <w:t>https://doi.org/10.1109/TVCG.2022.3150520</w:t>
        </w:r>
      </w:hyperlink>
    </w:p>
    <w:p>
      <w:pPr>
        <w:pStyle w:val="ListParagraph"/>
        <w:numPr>
          <w:ilvl w:val="0"/>
          <w:numId w:val="14"/>
        </w:numPr>
        <w:tabs>
          <w:tab w:pos="1332" w:val="left" w:leader="none"/>
          <w:tab w:pos="1334" w:val="left" w:leader="none"/>
        </w:tabs>
        <w:spacing w:line="220" w:lineRule="auto" w:before="2" w:after="0"/>
        <w:ind w:left="1334" w:right="905" w:hanging="416"/>
        <w:jc w:val="left"/>
        <w:rPr>
          <w:sz w:val="16"/>
        </w:rPr>
      </w:pPr>
      <w:r>
        <w:rPr>
          <w:color w:val="231F20"/>
          <w:w w:val="90"/>
          <w:sz w:val="16"/>
        </w:rPr>
        <w:t>•</w:t>
      </w:r>
      <w:r>
        <w:rPr>
          <w:color w:val="231F20"/>
          <w:spacing w:val="-6"/>
          <w:w w:val="90"/>
          <w:sz w:val="16"/>
        </w:rPr>
        <w:t> </w:t>
      </w:r>
      <w:r>
        <w:rPr>
          <w:color w:val="231F20"/>
          <w:w w:val="90"/>
          <w:sz w:val="16"/>
        </w:rPr>
        <w:t>K.</w:t>
      </w:r>
      <w:r>
        <w:rPr>
          <w:color w:val="231F20"/>
          <w:spacing w:val="-6"/>
          <w:w w:val="90"/>
          <w:sz w:val="16"/>
        </w:rPr>
        <w:t> </w:t>
      </w:r>
      <w:r>
        <w:rPr>
          <w:color w:val="231F20"/>
          <w:w w:val="90"/>
          <w:sz w:val="16"/>
        </w:rPr>
        <w:t>Yu,</w:t>
      </w:r>
      <w:r>
        <w:rPr>
          <w:color w:val="231F20"/>
          <w:spacing w:val="-6"/>
          <w:w w:val="90"/>
          <w:sz w:val="16"/>
        </w:rPr>
        <w:t> </w:t>
      </w:r>
      <w:r>
        <w:rPr>
          <w:color w:val="231F20"/>
          <w:w w:val="90"/>
          <w:sz w:val="16"/>
        </w:rPr>
        <w:t>G.</w:t>
      </w:r>
      <w:r>
        <w:rPr>
          <w:color w:val="231F20"/>
          <w:spacing w:val="-6"/>
          <w:w w:val="90"/>
          <w:sz w:val="16"/>
        </w:rPr>
        <w:t> </w:t>
      </w:r>
      <w:r>
        <w:rPr>
          <w:color w:val="231F20"/>
          <w:w w:val="90"/>
          <w:sz w:val="16"/>
        </w:rPr>
        <w:t>Gorbachev,</w:t>
      </w:r>
      <w:r>
        <w:rPr>
          <w:color w:val="231F20"/>
          <w:spacing w:val="-6"/>
          <w:w w:val="90"/>
          <w:sz w:val="16"/>
        </w:rPr>
        <w:t> </w:t>
      </w:r>
      <w:r>
        <w:rPr>
          <w:color w:val="231F20"/>
          <w:w w:val="90"/>
          <w:sz w:val="16"/>
        </w:rPr>
        <w:t>U.</w:t>
      </w:r>
      <w:r>
        <w:rPr>
          <w:color w:val="231F20"/>
          <w:spacing w:val="-6"/>
          <w:w w:val="90"/>
          <w:sz w:val="16"/>
        </w:rPr>
        <w:t> </w:t>
      </w:r>
      <w:r>
        <w:rPr>
          <w:color w:val="231F20"/>
          <w:w w:val="90"/>
          <w:sz w:val="16"/>
        </w:rPr>
        <w:t>Eck,</w:t>
      </w:r>
      <w:r>
        <w:rPr>
          <w:color w:val="231F20"/>
          <w:spacing w:val="-6"/>
          <w:w w:val="90"/>
          <w:sz w:val="16"/>
        </w:rPr>
        <w:t> </w:t>
      </w:r>
      <w:r>
        <w:rPr>
          <w:color w:val="231F20"/>
          <w:w w:val="90"/>
          <w:sz w:val="16"/>
        </w:rPr>
        <w:t>F.</w:t>
      </w:r>
      <w:r>
        <w:rPr>
          <w:color w:val="231F20"/>
          <w:spacing w:val="-6"/>
          <w:w w:val="90"/>
          <w:sz w:val="16"/>
        </w:rPr>
        <w:t> </w:t>
      </w:r>
      <w:r>
        <w:rPr>
          <w:color w:val="231F20"/>
          <w:w w:val="90"/>
          <w:sz w:val="16"/>
        </w:rPr>
        <w:t>Pankratz,</w:t>
      </w:r>
      <w:r>
        <w:rPr>
          <w:color w:val="231F20"/>
          <w:spacing w:val="-6"/>
          <w:w w:val="90"/>
          <w:sz w:val="16"/>
        </w:rPr>
        <w:t> </w:t>
      </w:r>
      <w:r>
        <w:rPr>
          <w:color w:val="231F20"/>
          <w:w w:val="90"/>
          <w:sz w:val="16"/>
        </w:rPr>
        <w:t>N.</w:t>
      </w:r>
      <w:r>
        <w:rPr>
          <w:color w:val="231F20"/>
          <w:spacing w:val="-6"/>
          <w:w w:val="90"/>
          <w:sz w:val="16"/>
        </w:rPr>
        <w:t> </w:t>
      </w:r>
      <w:r>
        <w:rPr>
          <w:color w:val="231F20"/>
          <w:w w:val="90"/>
          <w:sz w:val="16"/>
        </w:rPr>
        <w:t>Navab,</w:t>
      </w:r>
      <w:r>
        <w:rPr>
          <w:color w:val="231F20"/>
          <w:spacing w:val="-6"/>
          <w:w w:val="90"/>
          <w:sz w:val="16"/>
        </w:rPr>
        <w:t> </w:t>
      </w:r>
      <w:r>
        <w:rPr>
          <w:color w:val="231F20"/>
          <w:w w:val="90"/>
          <w:sz w:val="16"/>
        </w:rPr>
        <w:t>and</w:t>
      </w:r>
      <w:r>
        <w:rPr>
          <w:color w:val="231F20"/>
          <w:spacing w:val="-6"/>
          <w:w w:val="90"/>
          <w:sz w:val="16"/>
        </w:rPr>
        <w:t> </w:t>
      </w:r>
      <w:r>
        <w:rPr>
          <w:color w:val="231F20"/>
          <w:w w:val="90"/>
          <w:sz w:val="16"/>
        </w:rPr>
        <w:t>D.</w:t>
      </w:r>
      <w:r>
        <w:rPr>
          <w:color w:val="231F20"/>
          <w:spacing w:val="-6"/>
          <w:w w:val="90"/>
          <w:sz w:val="16"/>
        </w:rPr>
        <w:t> </w:t>
      </w:r>
      <w:r>
        <w:rPr>
          <w:color w:val="231F20"/>
          <w:w w:val="90"/>
          <w:sz w:val="16"/>
        </w:rPr>
        <w:t>Roth.</w:t>
      </w:r>
      <w:r>
        <w:rPr>
          <w:color w:val="231F20"/>
          <w:spacing w:val="-6"/>
          <w:w w:val="90"/>
          <w:sz w:val="16"/>
        </w:rPr>
        <w:t> </w:t>
      </w:r>
      <w:r>
        <w:rPr>
          <w:color w:val="231F20"/>
          <w:w w:val="90"/>
          <w:sz w:val="16"/>
        </w:rPr>
        <w:t>2021.</w:t>
      </w:r>
      <w:r>
        <w:rPr>
          <w:color w:val="231F20"/>
          <w:spacing w:val="-6"/>
          <w:w w:val="90"/>
          <w:sz w:val="16"/>
        </w:rPr>
        <w:t> </w:t>
      </w:r>
      <w:r>
        <w:rPr>
          <w:color w:val="231F20"/>
          <w:w w:val="90"/>
          <w:sz w:val="16"/>
        </w:rPr>
        <w:t>Avatars</w:t>
      </w:r>
      <w:r>
        <w:rPr>
          <w:color w:val="231F20"/>
          <w:spacing w:val="-6"/>
          <w:w w:val="90"/>
          <w:sz w:val="16"/>
        </w:rPr>
        <w:t> </w:t>
      </w:r>
      <w:r>
        <w:rPr>
          <w:color w:val="231F20"/>
          <w:w w:val="90"/>
          <w:sz w:val="16"/>
        </w:rPr>
        <w:t>for</w:t>
      </w:r>
      <w:r>
        <w:rPr>
          <w:color w:val="231F20"/>
          <w:spacing w:val="-6"/>
          <w:w w:val="90"/>
          <w:sz w:val="16"/>
        </w:rPr>
        <w:t> </w:t>
      </w:r>
      <w:r>
        <w:rPr>
          <w:color w:val="231F20"/>
          <w:w w:val="90"/>
          <w:sz w:val="16"/>
        </w:rPr>
        <w:t>teleconsultation:</w:t>
      </w:r>
      <w:r>
        <w:rPr>
          <w:color w:val="231F20"/>
          <w:spacing w:val="-6"/>
          <w:w w:val="90"/>
          <w:sz w:val="16"/>
        </w:rPr>
        <w:t> </w:t>
      </w:r>
      <w:r>
        <w:rPr>
          <w:color w:val="231F20"/>
          <w:w w:val="90"/>
          <w:sz w:val="16"/>
        </w:rPr>
        <w:t>Effects</w:t>
      </w:r>
      <w:r>
        <w:rPr>
          <w:color w:val="231F20"/>
          <w:spacing w:val="-6"/>
          <w:w w:val="90"/>
          <w:sz w:val="16"/>
        </w:rPr>
        <w:t> </w:t>
      </w:r>
      <w:r>
        <w:rPr>
          <w:color w:val="231F20"/>
          <w:w w:val="90"/>
          <w:sz w:val="16"/>
        </w:rPr>
        <w:t>of</w:t>
      </w:r>
      <w:r>
        <w:rPr>
          <w:color w:val="231F20"/>
          <w:spacing w:val="-6"/>
          <w:w w:val="90"/>
          <w:sz w:val="16"/>
        </w:rPr>
        <w:t> </w:t>
      </w:r>
      <w:r>
        <w:rPr>
          <w:color w:val="231F20"/>
          <w:w w:val="90"/>
          <w:sz w:val="16"/>
        </w:rPr>
        <w:t>avatar</w:t>
      </w:r>
      <w:r>
        <w:rPr>
          <w:color w:val="231F20"/>
          <w:spacing w:val="40"/>
          <w:sz w:val="16"/>
        </w:rPr>
        <w:t> </w:t>
      </w:r>
      <w:bookmarkStart w:name="_bookmark463" w:id="464"/>
      <w:bookmarkEnd w:id="464"/>
      <w:r>
        <w:rPr>
          <w:color w:val="231F20"/>
          <w:w w:val="95"/>
          <w:sz w:val="16"/>
        </w:rPr>
        <w:t>em</w:t>
      </w:r>
      <w:r>
        <w:rPr>
          <w:color w:val="231F20"/>
          <w:w w:val="95"/>
          <w:sz w:val="16"/>
        </w:rPr>
        <w:t>bodiment</w:t>
      </w:r>
      <w:r>
        <w:rPr>
          <w:color w:val="231F20"/>
          <w:spacing w:val="-8"/>
          <w:w w:val="95"/>
          <w:sz w:val="16"/>
        </w:rPr>
        <w:t> </w:t>
      </w:r>
      <w:r>
        <w:rPr>
          <w:color w:val="231F20"/>
          <w:w w:val="95"/>
          <w:sz w:val="16"/>
        </w:rPr>
        <w:t>techniques</w:t>
      </w:r>
      <w:r>
        <w:rPr>
          <w:color w:val="231F20"/>
          <w:spacing w:val="-7"/>
          <w:w w:val="95"/>
          <w:sz w:val="16"/>
        </w:rPr>
        <w:t> </w:t>
      </w:r>
      <w:r>
        <w:rPr>
          <w:color w:val="231F20"/>
          <w:w w:val="95"/>
          <w:sz w:val="16"/>
        </w:rPr>
        <w:t>on</w:t>
      </w:r>
      <w:r>
        <w:rPr>
          <w:color w:val="231F20"/>
          <w:spacing w:val="-8"/>
          <w:w w:val="95"/>
          <w:sz w:val="16"/>
        </w:rPr>
        <w:t> </w:t>
      </w:r>
      <w:r>
        <w:rPr>
          <w:color w:val="231F20"/>
          <w:w w:val="95"/>
          <w:sz w:val="16"/>
        </w:rPr>
        <w:t>user</w:t>
      </w:r>
      <w:r>
        <w:rPr>
          <w:color w:val="231F20"/>
          <w:spacing w:val="-7"/>
          <w:w w:val="95"/>
          <w:sz w:val="16"/>
        </w:rPr>
        <w:t> </w:t>
      </w:r>
      <w:r>
        <w:rPr>
          <w:color w:val="231F20"/>
          <w:w w:val="95"/>
          <w:sz w:val="16"/>
        </w:rPr>
        <w:t>perception</w:t>
      </w:r>
      <w:r>
        <w:rPr>
          <w:color w:val="231F20"/>
          <w:spacing w:val="-8"/>
          <w:w w:val="95"/>
          <w:sz w:val="16"/>
        </w:rPr>
        <w:t> </w:t>
      </w:r>
      <w:r>
        <w:rPr>
          <w:color w:val="231F20"/>
          <w:w w:val="95"/>
          <w:sz w:val="16"/>
        </w:rPr>
        <w:t>in</w:t>
      </w:r>
      <w:r>
        <w:rPr>
          <w:color w:val="231F20"/>
          <w:spacing w:val="-8"/>
          <w:w w:val="95"/>
          <w:sz w:val="16"/>
        </w:rPr>
        <w:t> </w:t>
      </w:r>
      <w:r>
        <w:rPr>
          <w:color w:val="231F20"/>
          <w:w w:val="95"/>
          <w:sz w:val="16"/>
        </w:rPr>
        <w:t>3D</w:t>
      </w:r>
      <w:r>
        <w:rPr>
          <w:color w:val="231F20"/>
          <w:spacing w:val="-8"/>
          <w:w w:val="95"/>
          <w:sz w:val="16"/>
        </w:rPr>
        <w:t> </w:t>
      </w:r>
      <w:r>
        <w:rPr>
          <w:color w:val="231F20"/>
          <w:w w:val="95"/>
          <w:sz w:val="16"/>
        </w:rPr>
        <w:t>asymmetric</w:t>
      </w:r>
      <w:r>
        <w:rPr>
          <w:color w:val="231F20"/>
          <w:spacing w:val="-8"/>
          <w:w w:val="95"/>
          <w:sz w:val="16"/>
        </w:rPr>
        <w:t> </w:t>
      </w:r>
      <w:r>
        <w:rPr>
          <w:color w:val="231F20"/>
          <w:w w:val="95"/>
          <w:sz w:val="16"/>
        </w:rPr>
        <w:t>telepresence.</w:t>
      </w:r>
      <w:r>
        <w:rPr>
          <w:color w:val="231F20"/>
          <w:spacing w:val="-8"/>
          <w:w w:val="95"/>
          <w:sz w:val="16"/>
        </w:rPr>
        <w:t> </w:t>
      </w:r>
      <w:r>
        <w:rPr>
          <w:rFonts w:ascii="Book Antiqua" w:hAnsi="Book Antiqua"/>
          <w:i/>
          <w:color w:val="231F20"/>
          <w:w w:val="95"/>
          <w:sz w:val="16"/>
        </w:rPr>
        <w:t>IEEE</w:t>
      </w:r>
      <w:r>
        <w:rPr>
          <w:rFonts w:ascii="Book Antiqua" w:hAnsi="Book Antiqua"/>
          <w:i/>
          <w:color w:val="231F20"/>
          <w:spacing w:val="-8"/>
          <w:w w:val="95"/>
          <w:sz w:val="16"/>
        </w:rPr>
        <w:t> </w:t>
      </w:r>
      <w:r>
        <w:rPr>
          <w:rFonts w:ascii="Book Antiqua" w:hAnsi="Book Antiqua"/>
          <w:i/>
          <w:color w:val="231F20"/>
          <w:w w:val="95"/>
          <w:sz w:val="16"/>
        </w:rPr>
        <w:t>TVCG</w:t>
      </w:r>
      <w:r>
        <w:rPr>
          <w:rFonts w:ascii="Book Antiqua" w:hAnsi="Book Antiqua"/>
          <w:i/>
          <w:color w:val="231F20"/>
          <w:spacing w:val="-2"/>
          <w:w w:val="95"/>
          <w:sz w:val="16"/>
        </w:rPr>
        <w:t> </w:t>
      </w:r>
      <w:r>
        <w:rPr>
          <w:color w:val="231F20"/>
          <w:w w:val="95"/>
          <w:sz w:val="16"/>
        </w:rPr>
        <w:t>(2021).</w:t>
      </w:r>
    </w:p>
    <w:p>
      <w:pPr>
        <w:pStyle w:val="ListParagraph"/>
        <w:numPr>
          <w:ilvl w:val="0"/>
          <w:numId w:val="14"/>
        </w:numPr>
        <w:tabs>
          <w:tab w:pos="1332" w:val="left" w:leader="none"/>
        </w:tabs>
        <w:spacing w:line="195" w:lineRule="exact" w:before="0" w:after="0"/>
        <w:ind w:left="1332" w:right="0" w:hanging="414"/>
        <w:jc w:val="left"/>
        <w:rPr>
          <w:sz w:val="16"/>
        </w:rPr>
      </w:pPr>
      <w:r>
        <w:rPr>
          <w:color w:val="231F20"/>
          <w:w w:val="90"/>
          <w:sz w:val="16"/>
        </w:rPr>
        <w:t>•</w:t>
      </w:r>
      <w:r>
        <w:rPr>
          <w:color w:val="231F20"/>
          <w:spacing w:val="3"/>
          <w:sz w:val="16"/>
        </w:rPr>
        <w:t> </w:t>
      </w:r>
      <w:r>
        <w:rPr>
          <w:color w:val="231F20"/>
          <w:w w:val="90"/>
          <w:sz w:val="16"/>
        </w:rPr>
        <w:t>Y.</w:t>
      </w:r>
      <w:r>
        <w:rPr>
          <w:color w:val="231F20"/>
          <w:spacing w:val="4"/>
          <w:sz w:val="16"/>
        </w:rPr>
        <w:t> </w:t>
      </w:r>
      <w:r>
        <w:rPr>
          <w:color w:val="231F20"/>
          <w:w w:val="90"/>
          <w:sz w:val="16"/>
        </w:rPr>
        <w:t>Yue,</w:t>
      </w:r>
      <w:r>
        <w:rPr>
          <w:color w:val="231F20"/>
          <w:spacing w:val="3"/>
          <w:sz w:val="16"/>
        </w:rPr>
        <w:t> </w:t>
      </w:r>
      <w:r>
        <w:rPr>
          <w:color w:val="231F20"/>
          <w:w w:val="90"/>
          <w:sz w:val="16"/>
        </w:rPr>
        <w:t>Y.</w:t>
      </w:r>
      <w:r>
        <w:rPr>
          <w:color w:val="231F20"/>
          <w:spacing w:val="4"/>
          <w:sz w:val="16"/>
        </w:rPr>
        <w:t> </w:t>
      </w:r>
      <w:r>
        <w:rPr>
          <w:color w:val="231F20"/>
          <w:w w:val="90"/>
          <w:sz w:val="16"/>
        </w:rPr>
        <w:t>Yang,</w:t>
      </w:r>
      <w:r>
        <w:rPr>
          <w:color w:val="231F20"/>
          <w:spacing w:val="4"/>
          <w:sz w:val="16"/>
        </w:rPr>
        <w:t> </w:t>
      </w:r>
      <w:r>
        <w:rPr>
          <w:color w:val="231F20"/>
          <w:w w:val="90"/>
          <w:sz w:val="16"/>
        </w:rPr>
        <w:t>G.</w:t>
      </w:r>
      <w:r>
        <w:rPr>
          <w:color w:val="231F20"/>
          <w:spacing w:val="3"/>
          <w:sz w:val="16"/>
        </w:rPr>
        <w:t> </w:t>
      </w:r>
      <w:r>
        <w:rPr>
          <w:color w:val="231F20"/>
          <w:w w:val="90"/>
          <w:sz w:val="16"/>
        </w:rPr>
        <w:t>Ren,</w:t>
      </w:r>
      <w:r>
        <w:rPr>
          <w:color w:val="231F20"/>
          <w:spacing w:val="4"/>
          <w:sz w:val="16"/>
        </w:rPr>
        <w:t> </w:t>
      </w:r>
      <w:r>
        <w:rPr>
          <w:color w:val="231F20"/>
          <w:w w:val="90"/>
          <w:sz w:val="16"/>
        </w:rPr>
        <w:t>and</w:t>
      </w:r>
      <w:r>
        <w:rPr>
          <w:color w:val="231F20"/>
          <w:spacing w:val="4"/>
          <w:sz w:val="16"/>
        </w:rPr>
        <w:t> </w:t>
      </w:r>
      <w:r>
        <w:rPr>
          <w:color w:val="231F20"/>
          <w:w w:val="90"/>
          <w:sz w:val="16"/>
        </w:rPr>
        <w:t>W.</w:t>
      </w:r>
      <w:r>
        <w:rPr>
          <w:color w:val="231F20"/>
          <w:spacing w:val="3"/>
          <w:sz w:val="16"/>
        </w:rPr>
        <w:t> </w:t>
      </w:r>
      <w:r>
        <w:rPr>
          <w:color w:val="231F20"/>
          <w:w w:val="90"/>
          <w:sz w:val="16"/>
        </w:rPr>
        <w:t>Wang.</w:t>
      </w:r>
      <w:r>
        <w:rPr>
          <w:color w:val="231F20"/>
          <w:spacing w:val="4"/>
          <w:sz w:val="16"/>
        </w:rPr>
        <w:t> </w:t>
      </w:r>
      <w:r>
        <w:rPr>
          <w:color w:val="231F20"/>
          <w:w w:val="90"/>
          <w:sz w:val="16"/>
        </w:rPr>
        <w:t>2017.</w:t>
      </w:r>
      <w:r>
        <w:rPr>
          <w:color w:val="231F20"/>
          <w:spacing w:val="4"/>
          <w:sz w:val="16"/>
        </w:rPr>
        <w:t> </w:t>
      </w:r>
      <w:r>
        <w:rPr>
          <w:color w:val="231F20"/>
          <w:w w:val="90"/>
          <w:sz w:val="16"/>
        </w:rPr>
        <w:t>SceneCtrl:</w:t>
      </w:r>
      <w:r>
        <w:rPr>
          <w:color w:val="231F20"/>
          <w:spacing w:val="3"/>
          <w:sz w:val="16"/>
        </w:rPr>
        <w:t> </w:t>
      </w:r>
      <w:r>
        <w:rPr>
          <w:color w:val="231F20"/>
          <w:w w:val="90"/>
          <w:sz w:val="16"/>
        </w:rPr>
        <w:t>Mixed</w:t>
      </w:r>
      <w:r>
        <w:rPr>
          <w:color w:val="231F20"/>
          <w:spacing w:val="4"/>
          <w:sz w:val="16"/>
        </w:rPr>
        <w:t> </w:t>
      </w:r>
      <w:r>
        <w:rPr>
          <w:color w:val="231F20"/>
          <w:w w:val="90"/>
          <w:sz w:val="16"/>
        </w:rPr>
        <w:t>reality</w:t>
      </w:r>
      <w:r>
        <w:rPr>
          <w:color w:val="231F20"/>
          <w:spacing w:val="4"/>
          <w:sz w:val="16"/>
        </w:rPr>
        <w:t> </w:t>
      </w:r>
      <w:r>
        <w:rPr>
          <w:color w:val="231F20"/>
          <w:w w:val="90"/>
          <w:sz w:val="16"/>
        </w:rPr>
        <w:t>enhancement</w:t>
      </w:r>
      <w:r>
        <w:rPr>
          <w:color w:val="231F20"/>
          <w:spacing w:val="3"/>
          <w:sz w:val="16"/>
        </w:rPr>
        <w:t> </w:t>
      </w:r>
      <w:r>
        <w:rPr>
          <w:color w:val="231F20"/>
          <w:w w:val="90"/>
          <w:sz w:val="16"/>
        </w:rPr>
        <w:t>via</w:t>
      </w:r>
      <w:r>
        <w:rPr>
          <w:color w:val="231F20"/>
          <w:spacing w:val="4"/>
          <w:sz w:val="16"/>
        </w:rPr>
        <w:t> </w:t>
      </w:r>
      <w:r>
        <w:rPr>
          <w:color w:val="231F20"/>
          <w:w w:val="90"/>
          <w:sz w:val="16"/>
        </w:rPr>
        <w:t>efficient</w:t>
      </w:r>
      <w:r>
        <w:rPr>
          <w:color w:val="231F20"/>
          <w:spacing w:val="4"/>
          <w:sz w:val="16"/>
        </w:rPr>
        <w:t> </w:t>
      </w:r>
      <w:r>
        <w:rPr>
          <w:color w:val="231F20"/>
          <w:w w:val="90"/>
          <w:sz w:val="16"/>
        </w:rPr>
        <w:t>scene</w:t>
      </w:r>
      <w:r>
        <w:rPr>
          <w:color w:val="231F20"/>
          <w:spacing w:val="3"/>
          <w:sz w:val="16"/>
        </w:rPr>
        <w:t> </w:t>
      </w:r>
      <w:r>
        <w:rPr>
          <w:color w:val="231F20"/>
          <w:w w:val="90"/>
          <w:sz w:val="16"/>
        </w:rPr>
        <w:t>editing.</w:t>
      </w:r>
      <w:r>
        <w:rPr>
          <w:color w:val="231F20"/>
          <w:spacing w:val="4"/>
          <w:sz w:val="16"/>
        </w:rPr>
        <w:t> </w:t>
      </w:r>
      <w:r>
        <w:rPr>
          <w:color w:val="231F20"/>
          <w:spacing w:val="-5"/>
          <w:w w:val="90"/>
          <w:sz w:val="16"/>
        </w:rPr>
        <w:t>In</w:t>
      </w:r>
    </w:p>
    <w:p>
      <w:pPr>
        <w:spacing w:line="199" w:lineRule="exact" w:before="0"/>
        <w:ind w:left="1334" w:right="0" w:firstLine="0"/>
        <w:jc w:val="left"/>
        <w:rPr>
          <w:sz w:val="16"/>
        </w:rPr>
      </w:pPr>
      <w:bookmarkStart w:name="_bookmark464" w:id="465"/>
      <w:bookmarkEnd w:id="465"/>
      <w:r>
        <w:rPr/>
      </w:r>
      <w:r>
        <w:rPr>
          <w:rFonts w:ascii="Book Antiqua"/>
          <w:i/>
          <w:color w:val="231F20"/>
          <w:w w:val="90"/>
          <w:sz w:val="16"/>
        </w:rPr>
        <w:t>Proc.</w:t>
      </w:r>
      <w:r>
        <w:rPr>
          <w:rFonts w:ascii="Book Antiqua"/>
          <w:i/>
          <w:color w:val="231F20"/>
          <w:spacing w:val="-4"/>
          <w:w w:val="90"/>
          <w:sz w:val="16"/>
        </w:rPr>
        <w:t> </w:t>
      </w:r>
      <w:r>
        <w:rPr>
          <w:rFonts w:ascii="Book Antiqua"/>
          <w:i/>
          <w:color w:val="231F20"/>
          <w:w w:val="90"/>
          <w:sz w:val="16"/>
        </w:rPr>
        <w:t>of</w:t>
      </w:r>
      <w:r>
        <w:rPr>
          <w:rFonts w:ascii="Book Antiqua"/>
          <w:i/>
          <w:color w:val="231F20"/>
          <w:spacing w:val="-3"/>
          <w:w w:val="90"/>
          <w:sz w:val="16"/>
        </w:rPr>
        <w:t> </w:t>
      </w:r>
      <w:r>
        <w:rPr>
          <w:rFonts w:ascii="Book Antiqua"/>
          <w:i/>
          <w:color w:val="231F20"/>
          <w:w w:val="90"/>
          <w:sz w:val="16"/>
        </w:rPr>
        <w:t>UIST</w:t>
      </w:r>
      <w:r>
        <w:rPr>
          <w:color w:val="231F20"/>
          <w:w w:val="90"/>
          <w:sz w:val="16"/>
        </w:rPr>
        <w:t>.</w:t>
      </w:r>
      <w:r>
        <w:rPr>
          <w:color w:val="231F20"/>
          <w:spacing w:val="-2"/>
          <w:w w:val="90"/>
          <w:sz w:val="16"/>
        </w:rPr>
        <w:t> </w:t>
      </w:r>
      <w:r>
        <w:rPr>
          <w:color w:val="231F20"/>
          <w:w w:val="90"/>
          <w:sz w:val="16"/>
        </w:rPr>
        <w:t>ACM.</w:t>
      </w:r>
      <w:r>
        <w:rPr>
          <w:color w:val="231F20"/>
          <w:spacing w:val="-3"/>
          <w:w w:val="90"/>
          <w:sz w:val="16"/>
        </w:rPr>
        <w:t> </w:t>
      </w:r>
      <w:hyperlink r:id="rId315">
        <w:r>
          <w:rPr>
            <w:color w:val="005596"/>
            <w:spacing w:val="-2"/>
            <w:w w:val="90"/>
            <w:sz w:val="16"/>
          </w:rPr>
          <w:t>https://doi.org/10.1145/3126594.3126601</w:t>
        </w:r>
      </w:hyperlink>
    </w:p>
    <w:p>
      <w:pPr>
        <w:pStyle w:val="ListParagraph"/>
        <w:numPr>
          <w:ilvl w:val="0"/>
          <w:numId w:val="14"/>
        </w:numPr>
        <w:tabs>
          <w:tab w:pos="1332" w:val="left" w:leader="none"/>
          <w:tab w:pos="1334" w:val="left" w:leader="none"/>
        </w:tabs>
        <w:spacing w:line="220" w:lineRule="auto" w:before="5" w:after="0"/>
        <w:ind w:left="1334" w:right="908" w:hanging="416"/>
        <w:jc w:val="left"/>
        <w:rPr>
          <w:sz w:val="16"/>
        </w:rPr>
      </w:pPr>
      <w:r>
        <w:rPr>
          <w:color w:val="231F20"/>
          <w:w w:val="90"/>
          <w:sz w:val="16"/>
        </w:rPr>
        <w:t>•</w:t>
      </w:r>
      <w:r>
        <w:rPr>
          <w:color w:val="231F20"/>
          <w:spacing w:val="-1"/>
          <w:w w:val="90"/>
          <w:sz w:val="16"/>
        </w:rPr>
        <w:t> </w:t>
      </w:r>
      <w:r>
        <w:rPr>
          <w:color w:val="231F20"/>
          <w:w w:val="90"/>
          <w:sz w:val="16"/>
        </w:rPr>
        <w:t>D.</w:t>
      </w:r>
      <w:r>
        <w:rPr>
          <w:color w:val="231F20"/>
          <w:spacing w:val="-1"/>
          <w:w w:val="90"/>
          <w:sz w:val="16"/>
        </w:rPr>
        <w:t> </w:t>
      </w:r>
      <w:r>
        <w:rPr>
          <w:color w:val="231F20"/>
          <w:w w:val="90"/>
          <w:sz w:val="16"/>
        </w:rPr>
        <w:t>Yule,</w:t>
      </w:r>
      <w:r>
        <w:rPr>
          <w:color w:val="231F20"/>
          <w:spacing w:val="-1"/>
          <w:w w:val="90"/>
          <w:sz w:val="16"/>
        </w:rPr>
        <w:t> </w:t>
      </w:r>
      <w:r>
        <w:rPr>
          <w:color w:val="231F20"/>
          <w:w w:val="90"/>
          <w:sz w:val="16"/>
        </w:rPr>
        <w:t>B.</w:t>
      </w:r>
      <w:r>
        <w:rPr>
          <w:color w:val="231F20"/>
          <w:spacing w:val="-1"/>
          <w:w w:val="90"/>
          <w:sz w:val="16"/>
        </w:rPr>
        <w:t> </w:t>
      </w:r>
      <w:r>
        <w:rPr>
          <w:color w:val="231F20"/>
          <w:w w:val="90"/>
          <w:sz w:val="16"/>
        </w:rPr>
        <w:t>MacKay,</w:t>
      </w:r>
      <w:r>
        <w:rPr>
          <w:color w:val="231F20"/>
          <w:spacing w:val="-1"/>
          <w:w w:val="90"/>
          <w:sz w:val="16"/>
        </w:rPr>
        <w:t> </w:t>
      </w:r>
      <w:r>
        <w:rPr>
          <w:color w:val="231F20"/>
          <w:w w:val="90"/>
          <w:sz w:val="16"/>
        </w:rPr>
        <w:t>and</w:t>
      </w:r>
      <w:r>
        <w:rPr>
          <w:color w:val="231F20"/>
          <w:spacing w:val="-1"/>
          <w:w w:val="90"/>
          <w:sz w:val="16"/>
        </w:rPr>
        <w:t> </w:t>
      </w:r>
      <w:r>
        <w:rPr>
          <w:color w:val="231F20"/>
          <w:w w:val="90"/>
          <w:sz w:val="16"/>
        </w:rPr>
        <w:t>D.</w:t>
      </w:r>
      <w:r>
        <w:rPr>
          <w:color w:val="231F20"/>
          <w:spacing w:val="-1"/>
          <w:w w:val="90"/>
          <w:sz w:val="16"/>
        </w:rPr>
        <w:t> </w:t>
      </w:r>
      <w:r>
        <w:rPr>
          <w:color w:val="231F20"/>
          <w:w w:val="90"/>
          <w:sz w:val="16"/>
        </w:rPr>
        <w:t>Reilly.</w:t>
      </w:r>
      <w:r>
        <w:rPr>
          <w:color w:val="231F20"/>
          <w:spacing w:val="-1"/>
          <w:w w:val="90"/>
          <w:sz w:val="16"/>
        </w:rPr>
        <w:t> </w:t>
      </w:r>
      <w:r>
        <w:rPr>
          <w:color w:val="231F20"/>
          <w:w w:val="90"/>
          <w:sz w:val="16"/>
        </w:rPr>
        <w:t>2015.</w:t>
      </w:r>
      <w:r>
        <w:rPr>
          <w:color w:val="231F20"/>
          <w:spacing w:val="-1"/>
          <w:w w:val="90"/>
          <w:sz w:val="16"/>
        </w:rPr>
        <w:t> </w:t>
      </w:r>
      <w:r>
        <w:rPr>
          <w:color w:val="231F20"/>
          <w:w w:val="90"/>
          <w:sz w:val="16"/>
        </w:rPr>
        <w:t>Operation</w:t>
      </w:r>
      <w:r>
        <w:rPr>
          <w:color w:val="231F20"/>
          <w:spacing w:val="-1"/>
          <w:w w:val="90"/>
          <w:sz w:val="16"/>
        </w:rPr>
        <w:t> </w:t>
      </w:r>
      <w:r>
        <w:rPr>
          <w:color w:val="231F20"/>
          <w:w w:val="90"/>
          <w:sz w:val="16"/>
        </w:rPr>
        <w:t>citadel:</w:t>
      </w:r>
      <w:r>
        <w:rPr>
          <w:color w:val="231F20"/>
          <w:spacing w:val="-1"/>
          <w:w w:val="90"/>
          <w:sz w:val="16"/>
        </w:rPr>
        <w:t> </w:t>
      </w:r>
      <w:r>
        <w:rPr>
          <w:color w:val="231F20"/>
          <w:w w:val="90"/>
          <w:sz w:val="16"/>
        </w:rPr>
        <w:t>Exploring</w:t>
      </w:r>
      <w:r>
        <w:rPr>
          <w:color w:val="231F20"/>
          <w:spacing w:val="-1"/>
          <w:w w:val="90"/>
          <w:sz w:val="16"/>
        </w:rPr>
        <w:t> </w:t>
      </w:r>
      <w:r>
        <w:rPr>
          <w:color w:val="231F20"/>
          <w:w w:val="90"/>
          <w:sz w:val="16"/>
        </w:rPr>
        <w:t>the</w:t>
      </w:r>
      <w:r>
        <w:rPr>
          <w:color w:val="231F20"/>
          <w:spacing w:val="-1"/>
          <w:w w:val="90"/>
          <w:sz w:val="16"/>
        </w:rPr>
        <w:t> </w:t>
      </w:r>
      <w:r>
        <w:rPr>
          <w:color w:val="231F20"/>
          <w:w w:val="90"/>
          <w:sz w:val="16"/>
        </w:rPr>
        <w:t>role</w:t>
      </w:r>
      <w:r>
        <w:rPr>
          <w:color w:val="231F20"/>
          <w:spacing w:val="-1"/>
          <w:w w:val="90"/>
          <w:sz w:val="16"/>
        </w:rPr>
        <w:t> </w:t>
      </w:r>
      <w:r>
        <w:rPr>
          <w:color w:val="231F20"/>
          <w:w w:val="90"/>
          <w:sz w:val="16"/>
        </w:rPr>
        <w:t>of</w:t>
      </w:r>
      <w:r>
        <w:rPr>
          <w:color w:val="231F20"/>
          <w:spacing w:val="-1"/>
          <w:w w:val="90"/>
          <w:sz w:val="16"/>
        </w:rPr>
        <w:t> </w:t>
      </w:r>
      <w:r>
        <w:rPr>
          <w:color w:val="231F20"/>
          <w:w w:val="90"/>
          <w:sz w:val="16"/>
        </w:rPr>
        <w:t>docents</w:t>
      </w:r>
      <w:r>
        <w:rPr>
          <w:color w:val="231F20"/>
          <w:spacing w:val="-1"/>
          <w:w w:val="90"/>
          <w:sz w:val="16"/>
        </w:rPr>
        <w:t> </w:t>
      </w:r>
      <w:r>
        <w:rPr>
          <w:color w:val="231F20"/>
          <w:w w:val="90"/>
          <w:sz w:val="16"/>
        </w:rPr>
        <w:t>in</w:t>
      </w:r>
      <w:r>
        <w:rPr>
          <w:color w:val="231F20"/>
          <w:spacing w:val="-1"/>
          <w:w w:val="90"/>
          <w:sz w:val="16"/>
        </w:rPr>
        <w:t> </w:t>
      </w:r>
      <w:r>
        <w:rPr>
          <w:color w:val="231F20"/>
          <w:w w:val="90"/>
          <w:sz w:val="16"/>
        </w:rPr>
        <w:t>mixed</w:t>
      </w:r>
      <w:r>
        <w:rPr>
          <w:color w:val="231F20"/>
          <w:spacing w:val="-1"/>
          <w:w w:val="90"/>
          <w:sz w:val="16"/>
        </w:rPr>
        <w:t> </w:t>
      </w:r>
      <w:r>
        <w:rPr>
          <w:color w:val="231F20"/>
          <w:w w:val="90"/>
          <w:sz w:val="16"/>
        </w:rPr>
        <w:t>reality.</w:t>
      </w:r>
      <w:r>
        <w:rPr>
          <w:color w:val="231F20"/>
          <w:spacing w:val="-1"/>
          <w:w w:val="90"/>
          <w:sz w:val="16"/>
        </w:rPr>
        <w:t> </w:t>
      </w:r>
      <w:r>
        <w:rPr>
          <w:color w:val="231F20"/>
          <w:w w:val="90"/>
          <w:sz w:val="16"/>
        </w:rPr>
        <w:t>In</w:t>
      </w:r>
      <w:r>
        <w:rPr>
          <w:color w:val="231F20"/>
          <w:spacing w:val="-1"/>
          <w:w w:val="90"/>
          <w:sz w:val="16"/>
        </w:rPr>
        <w:t> </w:t>
      </w:r>
      <w:r>
        <w:rPr>
          <w:rFonts w:ascii="Book Antiqua" w:hAnsi="Book Antiqua"/>
          <w:i/>
          <w:color w:val="231F20"/>
          <w:w w:val="90"/>
          <w:sz w:val="16"/>
        </w:rPr>
        <w:t>Proc.</w:t>
      </w:r>
      <w:r>
        <w:rPr>
          <w:rFonts w:ascii="Book Antiqua" w:hAnsi="Book Antiqua"/>
          <w:i/>
          <w:color w:val="231F20"/>
          <w:spacing w:val="-1"/>
          <w:w w:val="90"/>
          <w:sz w:val="16"/>
        </w:rPr>
        <w:t> </w:t>
      </w:r>
      <w:r>
        <w:rPr>
          <w:rFonts w:ascii="Book Antiqua" w:hAnsi="Book Antiqua"/>
          <w:i/>
          <w:color w:val="231F20"/>
          <w:w w:val="90"/>
          <w:sz w:val="16"/>
        </w:rPr>
        <w:t>of</w:t>
      </w:r>
      <w:r>
        <w:rPr>
          <w:rFonts w:ascii="Book Antiqua" w:hAnsi="Book Antiqua"/>
          <w:i/>
          <w:color w:val="231F20"/>
          <w:spacing w:val="40"/>
          <w:sz w:val="16"/>
        </w:rPr>
        <w:t> </w:t>
      </w:r>
      <w:r>
        <w:rPr>
          <w:rFonts w:ascii="Book Antiqua" w:hAnsi="Book Antiqua"/>
          <w:i/>
          <w:color w:val="231F20"/>
          <w:w w:val="95"/>
          <w:sz w:val="16"/>
        </w:rPr>
        <w:t>CHI Play</w:t>
      </w:r>
      <w:r>
        <w:rPr>
          <w:color w:val="231F20"/>
          <w:w w:val="95"/>
          <w:sz w:val="16"/>
        </w:rPr>
        <w:t>. ACM. </w:t>
      </w:r>
      <w:hyperlink r:id="rId316">
        <w:r>
          <w:rPr>
            <w:color w:val="005596"/>
            <w:w w:val="95"/>
            <w:sz w:val="16"/>
          </w:rPr>
          <w:t>https://doi.org/10.1145/2793107.2793135</w:t>
        </w:r>
      </w:hyperlink>
    </w:p>
    <w:p>
      <w:pPr>
        <w:pStyle w:val="BodyText"/>
        <w:rPr>
          <w:sz w:val="16"/>
        </w:rPr>
      </w:pPr>
    </w:p>
    <w:p>
      <w:pPr>
        <w:pStyle w:val="BodyText"/>
        <w:spacing w:before="114"/>
        <w:rPr>
          <w:sz w:val="16"/>
        </w:rPr>
      </w:pPr>
    </w:p>
    <w:p>
      <w:pPr>
        <w:spacing w:before="0"/>
        <w:ind w:left="3404"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1"/>
          <w:sz w:val="16"/>
        </w:rPr>
        <w:t> </w:t>
      </w:r>
      <w:r>
        <w:rPr>
          <w:color w:val="231F20"/>
          <w:w w:val="90"/>
          <w:sz w:val="16"/>
        </w:rPr>
        <w:t>4,</w:t>
      </w:r>
      <w:r>
        <w:rPr>
          <w:color w:val="231F20"/>
          <w:spacing w:val="-2"/>
          <w:sz w:val="16"/>
        </w:rPr>
        <w:t> </w:t>
      </w:r>
      <w:r>
        <w:rPr>
          <w:color w:val="231F20"/>
          <w:w w:val="90"/>
          <w:sz w:val="16"/>
        </w:rPr>
        <w:t>Article</w:t>
      </w:r>
      <w:r>
        <w:rPr>
          <w:color w:val="231F20"/>
          <w:spacing w:val="-1"/>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pStyle w:val="BodyText"/>
        <w:tabs>
          <w:tab w:pos="7773" w:val="left" w:leader="none"/>
        </w:tabs>
        <w:spacing w:before="89"/>
        <w:ind w:left="915"/>
        <w:rPr>
          <w:rFonts w:ascii="Linux Biolinum G"/>
        </w:rPr>
      </w:pPr>
      <w:r>
        <w:rPr>
          <w:rFonts w:ascii="Linux Biolinum G"/>
          <w:color w:val="231F20"/>
          <w:spacing w:val="-2"/>
        </w:rPr>
        <w:t>83:38</w:t>
      </w:r>
      <w:r>
        <w:rPr>
          <w:rFonts w:ascii="Linux Biolinum G"/>
          <w:color w:val="231F20"/>
        </w:rPr>
        <w:tab/>
        <w:t>J.</w:t>
      </w:r>
      <w:r>
        <w:rPr>
          <w:rFonts w:ascii="Linux Biolinum G"/>
          <w:color w:val="231F20"/>
          <w:spacing w:val="-7"/>
        </w:rPr>
        <w:t> </w:t>
      </w:r>
      <w:r>
        <w:rPr>
          <w:rFonts w:ascii="Linux Biolinum G"/>
          <w:color w:val="231F20"/>
        </w:rPr>
        <w:t>Auda</w:t>
      </w:r>
      <w:r>
        <w:rPr>
          <w:rFonts w:ascii="Linux Biolinum G"/>
          <w:color w:val="231F20"/>
          <w:spacing w:val="-8"/>
        </w:rPr>
        <w:t> </w:t>
      </w:r>
      <w:r>
        <w:rPr>
          <w:rFonts w:ascii="Linux Biolinum G"/>
          <w:color w:val="231F20"/>
        </w:rPr>
        <w:t>et</w:t>
      </w:r>
      <w:r>
        <w:rPr>
          <w:rFonts w:ascii="Linux Biolinum G"/>
          <w:color w:val="231F20"/>
          <w:spacing w:val="-7"/>
        </w:rPr>
        <w:t> </w:t>
      </w:r>
      <w:r>
        <w:rPr>
          <w:rFonts w:ascii="Linux Biolinum G"/>
          <w:color w:val="231F20"/>
          <w:spacing w:val="-5"/>
        </w:rPr>
        <w:t>al.</w:t>
      </w:r>
    </w:p>
    <w:p>
      <w:pPr>
        <w:pStyle w:val="BodyText"/>
        <w:spacing w:before="108"/>
        <w:rPr>
          <w:rFonts w:ascii="Linux Biolinum G"/>
        </w:rPr>
      </w:pPr>
    </w:p>
    <w:p>
      <w:pPr>
        <w:pStyle w:val="ListParagraph"/>
        <w:numPr>
          <w:ilvl w:val="0"/>
          <w:numId w:val="14"/>
        </w:numPr>
        <w:tabs>
          <w:tab w:pos="1328" w:val="left" w:leader="none"/>
          <w:tab w:pos="1330" w:val="left" w:leader="none"/>
        </w:tabs>
        <w:spacing w:line="220" w:lineRule="auto" w:before="0" w:after="0"/>
        <w:ind w:left="1330" w:right="885" w:hanging="416"/>
        <w:jc w:val="left"/>
        <w:rPr>
          <w:sz w:val="16"/>
        </w:rPr>
      </w:pPr>
      <w:bookmarkStart w:name="_bookmark465" w:id="466"/>
      <w:bookmarkEnd w:id="466"/>
      <w:r>
        <w:rPr/>
      </w:r>
      <w:bookmarkStart w:name="_bookmark466" w:id="467"/>
      <w:bookmarkEnd w:id="467"/>
      <w:r>
        <w:rPr/>
      </w:r>
      <w:r>
        <w:rPr>
          <w:color w:val="231F20"/>
          <w:w w:val="90"/>
          <w:sz w:val="16"/>
        </w:rPr>
        <w:t>• Q. Zhang, J.-S. Ban, M. Kim, H. W. Byun, and C.-H. Kim. 2021. Low-asymmetry interface for multiuser VR experi-</w:t>
      </w:r>
      <w:r>
        <w:rPr>
          <w:color w:val="231F20"/>
          <w:spacing w:val="40"/>
          <w:sz w:val="16"/>
        </w:rPr>
        <w:t> </w:t>
      </w:r>
      <w:r>
        <w:rPr>
          <w:color w:val="231F20"/>
          <w:w w:val="95"/>
          <w:sz w:val="16"/>
        </w:rPr>
        <w:t>ences</w:t>
      </w:r>
      <w:r>
        <w:rPr>
          <w:color w:val="231F20"/>
          <w:spacing w:val="-7"/>
          <w:w w:val="95"/>
          <w:sz w:val="16"/>
        </w:rPr>
        <w:t> </w:t>
      </w:r>
      <w:r>
        <w:rPr>
          <w:color w:val="231F20"/>
          <w:w w:val="95"/>
          <w:sz w:val="16"/>
        </w:rPr>
        <w:t>with</w:t>
      </w:r>
      <w:r>
        <w:rPr>
          <w:color w:val="231F20"/>
          <w:spacing w:val="-7"/>
          <w:w w:val="95"/>
          <w:sz w:val="16"/>
        </w:rPr>
        <w:t> </w:t>
      </w:r>
      <w:r>
        <w:rPr>
          <w:color w:val="231F20"/>
          <w:w w:val="95"/>
          <w:sz w:val="16"/>
        </w:rPr>
        <w:t>both</w:t>
      </w:r>
      <w:r>
        <w:rPr>
          <w:color w:val="231F20"/>
          <w:spacing w:val="-7"/>
          <w:w w:val="95"/>
          <w:sz w:val="16"/>
        </w:rPr>
        <w:t> </w:t>
      </w:r>
      <w:r>
        <w:rPr>
          <w:color w:val="231F20"/>
          <w:w w:val="95"/>
          <w:sz w:val="16"/>
        </w:rPr>
        <w:t>HMD</w:t>
      </w:r>
      <w:r>
        <w:rPr>
          <w:color w:val="231F20"/>
          <w:spacing w:val="-6"/>
          <w:w w:val="95"/>
          <w:sz w:val="16"/>
        </w:rPr>
        <w:t> </w:t>
      </w:r>
      <w:r>
        <w:rPr>
          <w:color w:val="231F20"/>
          <w:w w:val="95"/>
          <w:sz w:val="16"/>
        </w:rPr>
        <w:t>and</w:t>
      </w:r>
      <w:r>
        <w:rPr>
          <w:color w:val="231F20"/>
          <w:spacing w:val="-7"/>
          <w:w w:val="95"/>
          <w:sz w:val="16"/>
        </w:rPr>
        <w:t> </w:t>
      </w:r>
      <w:r>
        <w:rPr>
          <w:color w:val="231F20"/>
          <w:w w:val="95"/>
          <w:sz w:val="16"/>
        </w:rPr>
        <w:t>non-HMD</w:t>
      </w:r>
      <w:r>
        <w:rPr>
          <w:color w:val="231F20"/>
          <w:spacing w:val="-6"/>
          <w:w w:val="95"/>
          <w:sz w:val="16"/>
        </w:rPr>
        <w:t> </w:t>
      </w:r>
      <w:r>
        <w:rPr>
          <w:color w:val="231F20"/>
          <w:w w:val="95"/>
          <w:sz w:val="16"/>
        </w:rPr>
        <w:t>users.</w:t>
      </w:r>
      <w:r>
        <w:rPr>
          <w:color w:val="231F20"/>
          <w:spacing w:val="-6"/>
          <w:w w:val="95"/>
          <w:sz w:val="16"/>
        </w:rPr>
        <w:t> </w:t>
      </w:r>
      <w:r>
        <w:rPr>
          <w:rFonts w:ascii="Book Antiqua" w:hAnsi="Book Antiqua"/>
          <w:i/>
          <w:color w:val="231F20"/>
          <w:w w:val="95"/>
          <w:sz w:val="16"/>
        </w:rPr>
        <w:t>Sensors</w:t>
      </w:r>
      <w:r>
        <w:rPr>
          <w:rFonts w:ascii="Book Antiqua" w:hAnsi="Book Antiqua"/>
          <w:i/>
          <w:color w:val="231F20"/>
          <w:spacing w:val="-4"/>
          <w:w w:val="95"/>
          <w:sz w:val="16"/>
        </w:rPr>
        <w:t> </w:t>
      </w:r>
      <w:r>
        <w:rPr>
          <w:color w:val="231F20"/>
          <w:w w:val="95"/>
          <w:sz w:val="16"/>
        </w:rPr>
        <w:t>(2021).</w:t>
      </w:r>
      <w:r>
        <w:rPr>
          <w:color w:val="231F20"/>
          <w:spacing w:val="-7"/>
          <w:w w:val="95"/>
          <w:sz w:val="16"/>
        </w:rPr>
        <w:t> </w:t>
      </w:r>
      <w:hyperlink r:id="rId317">
        <w:r>
          <w:rPr>
            <w:color w:val="005596"/>
            <w:w w:val="95"/>
            <w:sz w:val="16"/>
          </w:rPr>
          <w:t>https://doi.org/10.3390/s21020397</w:t>
        </w:r>
      </w:hyperlink>
    </w:p>
    <w:p>
      <w:pPr>
        <w:pStyle w:val="ListParagraph"/>
        <w:numPr>
          <w:ilvl w:val="0"/>
          <w:numId w:val="14"/>
        </w:numPr>
        <w:tabs>
          <w:tab w:pos="1326" w:val="left" w:leader="none"/>
          <w:tab w:pos="1328" w:val="left" w:leader="none"/>
        </w:tabs>
        <w:spacing w:line="220" w:lineRule="auto" w:before="1" w:after="0"/>
        <w:ind w:left="1326" w:right="887" w:hanging="412"/>
        <w:jc w:val="left"/>
        <w:rPr>
          <w:sz w:val="16"/>
        </w:rPr>
      </w:pPr>
      <w:bookmarkStart w:name="_bookmark467" w:id="468"/>
      <w:bookmarkEnd w:id="468"/>
      <w:r>
        <w:rPr/>
      </w:r>
      <w:r>
        <w:rPr>
          <w:color w:val="231F20"/>
          <w:sz w:val="16"/>
        </w:rPr>
        <w:tab/>
      </w:r>
      <w:r>
        <w:rPr>
          <w:color w:val="231F20"/>
          <w:w w:val="90"/>
          <w:sz w:val="16"/>
        </w:rPr>
        <w:t>• Y. Zhang, N. Ladevèze, C. Fleury, and P. Bourdot. 2019. Switch techniques to recover spatial consistency between</w:t>
      </w:r>
      <w:r>
        <w:rPr>
          <w:color w:val="231F20"/>
          <w:spacing w:val="40"/>
          <w:sz w:val="16"/>
        </w:rPr>
        <w:t> </w:t>
      </w:r>
      <w:r>
        <w:rPr>
          <w:color w:val="231F20"/>
          <w:w w:val="90"/>
          <w:sz w:val="16"/>
        </w:rPr>
        <w:t>virtual</w:t>
      </w:r>
      <w:r>
        <w:rPr>
          <w:color w:val="231F20"/>
          <w:spacing w:val="5"/>
          <w:sz w:val="16"/>
        </w:rPr>
        <w:t> </w:t>
      </w:r>
      <w:r>
        <w:rPr>
          <w:color w:val="231F20"/>
          <w:w w:val="90"/>
          <w:sz w:val="16"/>
        </w:rPr>
        <w:t>and</w:t>
      </w:r>
      <w:r>
        <w:rPr>
          <w:color w:val="231F20"/>
          <w:spacing w:val="6"/>
          <w:sz w:val="16"/>
        </w:rPr>
        <w:t> </w:t>
      </w:r>
      <w:r>
        <w:rPr>
          <w:color w:val="231F20"/>
          <w:w w:val="90"/>
          <w:sz w:val="16"/>
        </w:rPr>
        <w:t>real</w:t>
      </w:r>
      <w:r>
        <w:rPr>
          <w:color w:val="231F20"/>
          <w:spacing w:val="6"/>
          <w:sz w:val="16"/>
        </w:rPr>
        <w:t> </w:t>
      </w:r>
      <w:r>
        <w:rPr>
          <w:color w:val="231F20"/>
          <w:w w:val="90"/>
          <w:sz w:val="16"/>
        </w:rPr>
        <w:t>world</w:t>
      </w:r>
      <w:r>
        <w:rPr>
          <w:color w:val="231F20"/>
          <w:spacing w:val="6"/>
          <w:sz w:val="16"/>
        </w:rPr>
        <w:t> </w:t>
      </w:r>
      <w:r>
        <w:rPr>
          <w:color w:val="231F20"/>
          <w:w w:val="90"/>
          <w:sz w:val="16"/>
        </w:rPr>
        <w:t>for</w:t>
      </w:r>
      <w:r>
        <w:rPr>
          <w:color w:val="231F20"/>
          <w:spacing w:val="6"/>
          <w:sz w:val="16"/>
        </w:rPr>
        <w:t> </w:t>
      </w:r>
      <w:r>
        <w:rPr>
          <w:color w:val="231F20"/>
          <w:w w:val="90"/>
          <w:sz w:val="16"/>
        </w:rPr>
        <w:t>navigation</w:t>
      </w:r>
      <w:r>
        <w:rPr>
          <w:color w:val="231F20"/>
          <w:spacing w:val="6"/>
          <w:sz w:val="16"/>
        </w:rPr>
        <w:t> </w:t>
      </w:r>
      <w:r>
        <w:rPr>
          <w:color w:val="231F20"/>
          <w:w w:val="90"/>
          <w:sz w:val="16"/>
        </w:rPr>
        <w:t>with</w:t>
      </w:r>
      <w:r>
        <w:rPr>
          <w:color w:val="231F20"/>
          <w:spacing w:val="6"/>
          <w:sz w:val="16"/>
        </w:rPr>
        <w:t> </w:t>
      </w:r>
      <w:r>
        <w:rPr>
          <w:color w:val="231F20"/>
          <w:w w:val="90"/>
          <w:sz w:val="16"/>
        </w:rPr>
        <w:t>teleportation.</w:t>
      </w:r>
      <w:r>
        <w:rPr>
          <w:color w:val="231F20"/>
          <w:spacing w:val="6"/>
          <w:sz w:val="16"/>
        </w:rPr>
        <w:t> </w:t>
      </w:r>
      <w:r>
        <w:rPr>
          <w:color w:val="231F20"/>
          <w:w w:val="90"/>
          <w:sz w:val="16"/>
        </w:rPr>
        <w:t>In</w:t>
      </w:r>
      <w:r>
        <w:rPr>
          <w:color w:val="231F20"/>
          <w:spacing w:val="6"/>
          <w:sz w:val="16"/>
        </w:rPr>
        <w:t> </w:t>
      </w:r>
      <w:r>
        <w:rPr>
          <w:rFonts w:ascii="Book Antiqua" w:hAnsi="Book Antiqua"/>
          <w:i/>
          <w:color w:val="231F20"/>
          <w:w w:val="90"/>
          <w:sz w:val="16"/>
        </w:rPr>
        <w:t>Virtual</w:t>
      </w:r>
      <w:r>
        <w:rPr>
          <w:rFonts w:ascii="Book Antiqua" w:hAnsi="Book Antiqua"/>
          <w:i/>
          <w:color w:val="231F20"/>
          <w:spacing w:val="6"/>
          <w:sz w:val="16"/>
        </w:rPr>
        <w:t> </w:t>
      </w:r>
      <w:r>
        <w:rPr>
          <w:rFonts w:ascii="Book Antiqua" w:hAnsi="Book Antiqua"/>
          <w:i/>
          <w:color w:val="231F20"/>
          <w:w w:val="90"/>
          <w:sz w:val="16"/>
        </w:rPr>
        <w:t>Reality</w:t>
      </w:r>
      <w:r>
        <w:rPr>
          <w:rFonts w:ascii="Book Antiqua" w:hAnsi="Book Antiqua"/>
          <w:i/>
          <w:color w:val="231F20"/>
          <w:spacing w:val="6"/>
          <w:sz w:val="16"/>
        </w:rPr>
        <w:t> </w:t>
      </w:r>
      <w:r>
        <w:rPr>
          <w:rFonts w:ascii="Book Antiqua" w:hAnsi="Book Antiqua"/>
          <w:i/>
          <w:color w:val="231F20"/>
          <w:w w:val="90"/>
          <w:sz w:val="16"/>
        </w:rPr>
        <w:t>and</w:t>
      </w:r>
      <w:r>
        <w:rPr>
          <w:rFonts w:ascii="Book Antiqua" w:hAnsi="Book Antiqua"/>
          <w:i/>
          <w:color w:val="231F20"/>
          <w:spacing w:val="6"/>
          <w:sz w:val="16"/>
        </w:rPr>
        <w:t> </w:t>
      </w:r>
      <w:r>
        <w:rPr>
          <w:rFonts w:ascii="Book Antiqua" w:hAnsi="Book Antiqua"/>
          <w:i/>
          <w:color w:val="231F20"/>
          <w:w w:val="90"/>
          <w:sz w:val="16"/>
        </w:rPr>
        <w:t>Augmented</w:t>
      </w:r>
      <w:r>
        <w:rPr>
          <w:rFonts w:ascii="Book Antiqua" w:hAnsi="Book Antiqua"/>
          <w:i/>
          <w:color w:val="231F20"/>
          <w:spacing w:val="6"/>
          <w:sz w:val="16"/>
        </w:rPr>
        <w:t> </w:t>
      </w:r>
      <w:r>
        <w:rPr>
          <w:rFonts w:ascii="Book Antiqua" w:hAnsi="Book Antiqua"/>
          <w:i/>
          <w:color w:val="231F20"/>
          <w:w w:val="90"/>
          <w:sz w:val="16"/>
        </w:rPr>
        <w:t>Reality</w:t>
      </w:r>
      <w:r>
        <w:rPr>
          <w:color w:val="231F20"/>
          <w:w w:val="90"/>
          <w:sz w:val="16"/>
        </w:rPr>
        <w:t>.</w:t>
      </w:r>
      <w:r>
        <w:rPr>
          <w:color w:val="231F20"/>
          <w:spacing w:val="7"/>
          <w:sz w:val="16"/>
        </w:rPr>
        <w:t> </w:t>
      </w:r>
      <w:r>
        <w:rPr>
          <w:color w:val="231F20"/>
          <w:w w:val="90"/>
          <w:sz w:val="16"/>
        </w:rPr>
        <w:t>Springer</w:t>
      </w:r>
      <w:r>
        <w:rPr>
          <w:color w:val="231F20"/>
          <w:spacing w:val="6"/>
          <w:sz w:val="16"/>
        </w:rPr>
        <w:t> </w:t>
      </w:r>
      <w:r>
        <w:rPr>
          <w:color w:val="231F20"/>
          <w:w w:val="90"/>
          <w:sz w:val="16"/>
        </w:rPr>
        <w:t>Int.</w:t>
      </w:r>
      <w:r>
        <w:rPr>
          <w:color w:val="231F20"/>
          <w:spacing w:val="6"/>
          <w:sz w:val="16"/>
        </w:rPr>
        <w:t> </w:t>
      </w:r>
      <w:r>
        <w:rPr>
          <w:color w:val="231F20"/>
          <w:spacing w:val="-4"/>
          <w:w w:val="90"/>
          <w:sz w:val="16"/>
        </w:rPr>
        <w:t>Pub.</w:t>
      </w:r>
    </w:p>
    <w:p>
      <w:pPr>
        <w:pStyle w:val="ListParagraph"/>
        <w:numPr>
          <w:ilvl w:val="0"/>
          <w:numId w:val="14"/>
        </w:numPr>
        <w:tabs>
          <w:tab w:pos="1325" w:val="left" w:leader="none"/>
          <w:tab w:pos="1329" w:val="left" w:leader="none"/>
        </w:tabs>
        <w:spacing w:line="220" w:lineRule="auto" w:before="1" w:after="0"/>
        <w:ind w:left="1325" w:right="893" w:hanging="410"/>
        <w:jc w:val="left"/>
        <w:rPr>
          <w:sz w:val="16"/>
        </w:rPr>
      </w:pPr>
      <w:bookmarkStart w:name="_bookmark468" w:id="469"/>
      <w:bookmarkEnd w:id="469"/>
      <w:r>
        <w:rPr/>
      </w:r>
      <w:r>
        <w:rPr>
          <w:color w:val="231F20"/>
          <w:sz w:val="16"/>
        </w:rPr>
        <w:tab/>
      </w:r>
      <w:r>
        <w:rPr>
          <w:color w:val="231F20"/>
          <w:w w:val="90"/>
          <w:sz w:val="16"/>
        </w:rPr>
        <w:t>•</w:t>
      </w:r>
      <w:r>
        <w:rPr>
          <w:color w:val="231F20"/>
          <w:spacing w:val="-4"/>
          <w:w w:val="90"/>
          <w:sz w:val="16"/>
        </w:rPr>
        <w:t> </w:t>
      </w:r>
      <w:r>
        <w:rPr>
          <w:color w:val="231F20"/>
          <w:w w:val="90"/>
          <w:sz w:val="16"/>
        </w:rPr>
        <w:t>Y.</w:t>
      </w:r>
      <w:r>
        <w:rPr>
          <w:color w:val="231F20"/>
          <w:spacing w:val="-4"/>
          <w:w w:val="90"/>
          <w:sz w:val="16"/>
        </w:rPr>
        <w:t> </w:t>
      </w:r>
      <w:r>
        <w:rPr>
          <w:color w:val="231F20"/>
          <w:w w:val="90"/>
          <w:sz w:val="16"/>
        </w:rPr>
        <w:t>Zhang,</w:t>
      </w:r>
      <w:r>
        <w:rPr>
          <w:color w:val="231F20"/>
          <w:spacing w:val="-4"/>
          <w:w w:val="90"/>
          <w:sz w:val="16"/>
        </w:rPr>
        <w:t> </w:t>
      </w:r>
      <w:r>
        <w:rPr>
          <w:color w:val="231F20"/>
          <w:w w:val="90"/>
          <w:sz w:val="16"/>
        </w:rPr>
        <w:t>N.</w:t>
      </w:r>
      <w:r>
        <w:rPr>
          <w:color w:val="231F20"/>
          <w:spacing w:val="-4"/>
          <w:w w:val="90"/>
          <w:sz w:val="16"/>
        </w:rPr>
        <w:t> </w:t>
      </w:r>
      <w:r>
        <w:rPr>
          <w:color w:val="231F20"/>
          <w:w w:val="90"/>
          <w:sz w:val="16"/>
        </w:rPr>
        <w:t>Ladeveze,</w:t>
      </w:r>
      <w:r>
        <w:rPr>
          <w:color w:val="231F20"/>
          <w:spacing w:val="-4"/>
          <w:w w:val="90"/>
          <w:sz w:val="16"/>
        </w:rPr>
        <w:t> </w:t>
      </w:r>
      <w:r>
        <w:rPr>
          <w:color w:val="231F20"/>
          <w:w w:val="90"/>
          <w:sz w:val="16"/>
        </w:rPr>
        <w:t>H.</w:t>
      </w:r>
      <w:r>
        <w:rPr>
          <w:color w:val="231F20"/>
          <w:spacing w:val="-4"/>
          <w:w w:val="90"/>
          <w:sz w:val="16"/>
        </w:rPr>
        <w:t> </w:t>
      </w:r>
      <w:r>
        <w:rPr>
          <w:color w:val="231F20"/>
          <w:w w:val="90"/>
          <w:sz w:val="16"/>
        </w:rPr>
        <w:t>Nguyen,</w:t>
      </w:r>
      <w:r>
        <w:rPr>
          <w:color w:val="231F20"/>
          <w:spacing w:val="-4"/>
          <w:w w:val="90"/>
          <w:sz w:val="16"/>
        </w:rPr>
        <w:t> </w:t>
      </w:r>
      <w:r>
        <w:rPr>
          <w:color w:val="231F20"/>
          <w:w w:val="90"/>
          <w:sz w:val="16"/>
        </w:rPr>
        <w:t>C.</w:t>
      </w:r>
      <w:r>
        <w:rPr>
          <w:color w:val="231F20"/>
          <w:spacing w:val="-4"/>
          <w:w w:val="90"/>
          <w:sz w:val="16"/>
        </w:rPr>
        <w:t> </w:t>
      </w:r>
      <w:r>
        <w:rPr>
          <w:color w:val="231F20"/>
          <w:w w:val="90"/>
          <w:sz w:val="16"/>
        </w:rPr>
        <w:t>Fleury,</w:t>
      </w:r>
      <w:r>
        <w:rPr>
          <w:color w:val="231F20"/>
          <w:spacing w:val="-4"/>
          <w:w w:val="90"/>
          <w:sz w:val="16"/>
        </w:rPr>
        <w:t> </w:t>
      </w:r>
      <w:r>
        <w:rPr>
          <w:color w:val="231F20"/>
          <w:w w:val="90"/>
          <w:sz w:val="16"/>
        </w:rPr>
        <w:t>and</w:t>
      </w:r>
      <w:r>
        <w:rPr>
          <w:color w:val="231F20"/>
          <w:spacing w:val="-4"/>
          <w:w w:val="90"/>
          <w:sz w:val="16"/>
        </w:rPr>
        <w:t> </w:t>
      </w:r>
      <w:r>
        <w:rPr>
          <w:color w:val="231F20"/>
          <w:w w:val="90"/>
          <w:sz w:val="16"/>
        </w:rPr>
        <w:t>P.</w:t>
      </w:r>
      <w:r>
        <w:rPr>
          <w:color w:val="231F20"/>
          <w:spacing w:val="-4"/>
          <w:w w:val="90"/>
          <w:sz w:val="16"/>
        </w:rPr>
        <w:t> </w:t>
      </w:r>
      <w:r>
        <w:rPr>
          <w:color w:val="231F20"/>
          <w:w w:val="90"/>
          <w:sz w:val="16"/>
        </w:rPr>
        <w:t>Bourdot.</w:t>
      </w:r>
      <w:r>
        <w:rPr>
          <w:color w:val="231F20"/>
          <w:spacing w:val="-4"/>
          <w:w w:val="90"/>
          <w:sz w:val="16"/>
        </w:rPr>
        <w:t> </w:t>
      </w:r>
      <w:r>
        <w:rPr>
          <w:color w:val="231F20"/>
          <w:w w:val="90"/>
          <w:sz w:val="16"/>
        </w:rPr>
        <w:t>2020.</w:t>
      </w:r>
      <w:r>
        <w:rPr>
          <w:color w:val="231F20"/>
          <w:spacing w:val="-4"/>
          <w:w w:val="90"/>
          <w:sz w:val="16"/>
        </w:rPr>
        <w:t> </w:t>
      </w:r>
      <w:r>
        <w:rPr>
          <w:color w:val="231F20"/>
          <w:w w:val="90"/>
          <w:sz w:val="16"/>
        </w:rPr>
        <w:t>Virtual</w:t>
      </w:r>
      <w:r>
        <w:rPr>
          <w:color w:val="231F20"/>
          <w:spacing w:val="-4"/>
          <w:w w:val="90"/>
          <w:sz w:val="16"/>
        </w:rPr>
        <w:t> </w:t>
      </w:r>
      <w:r>
        <w:rPr>
          <w:color w:val="231F20"/>
          <w:w w:val="90"/>
          <w:sz w:val="16"/>
        </w:rPr>
        <w:t>navigation</w:t>
      </w:r>
      <w:r>
        <w:rPr>
          <w:color w:val="231F20"/>
          <w:spacing w:val="-4"/>
          <w:w w:val="90"/>
          <w:sz w:val="16"/>
        </w:rPr>
        <w:t> </w:t>
      </w:r>
      <w:r>
        <w:rPr>
          <w:color w:val="231F20"/>
          <w:w w:val="90"/>
          <w:sz w:val="16"/>
        </w:rPr>
        <w:t>considering</w:t>
      </w:r>
      <w:r>
        <w:rPr>
          <w:color w:val="231F20"/>
          <w:spacing w:val="-4"/>
          <w:w w:val="90"/>
          <w:sz w:val="16"/>
        </w:rPr>
        <w:t> </w:t>
      </w:r>
      <w:r>
        <w:rPr>
          <w:color w:val="231F20"/>
          <w:w w:val="90"/>
          <w:sz w:val="16"/>
        </w:rPr>
        <w:t>user</w:t>
      </w:r>
      <w:r>
        <w:rPr>
          <w:color w:val="231F20"/>
          <w:spacing w:val="-3"/>
          <w:w w:val="90"/>
          <w:sz w:val="16"/>
        </w:rPr>
        <w:t> </w:t>
      </w:r>
      <w:r>
        <w:rPr>
          <w:color w:val="231F20"/>
          <w:w w:val="90"/>
          <w:sz w:val="16"/>
        </w:rPr>
        <w:t>workspace:</w:t>
      </w:r>
      <w:r>
        <w:rPr>
          <w:color w:val="231F20"/>
          <w:spacing w:val="40"/>
          <w:sz w:val="16"/>
        </w:rPr>
        <w:t> </w:t>
      </w:r>
      <w:r>
        <w:rPr>
          <w:color w:val="231F20"/>
          <w:w w:val="95"/>
          <w:sz w:val="16"/>
        </w:rPr>
        <w:t>Automatic</w:t>
      </w:r>
      <w:r>
        <w:rPr>
          <w:color w:val="231F20"/>
          <w:spacing w:val="-8"/>
          <w:w w:val="95"/>
          <w:sz w:val="16"/>
        </w:rPr>
        <w:t> </w:t>
      </w:r>
      <w:r>
        <w:rPr>
          <w:color w:val="231F20"/>
          <w:w w:val="95"/>
          <w:sz w:val="16"/>
        </w:rPr>
        <w:t>and</w:t>
      </w:r>
      <w:r>
        <w:rPr>
          <w:color w:val="231F20"/>
          <w:spacing w:val="-8"/>
          <w:w w:val="95"/>
          <w:sz w:val="16"/>
        </w:rPr>
        <w:t> </w:t>
      </w:r>
      <w:r>
        <w:rPr>
          <w:color w:val="231F20"/>
          <w:w w:val="95"/>
          <w:sz w:val="16"/>
        </w:rPr>
        <w:t>manual</w:t>
      </w:r>
      <w:r>
        <w:rPr>
          <w:color w:val="231F20"/>
          <w:spacing w:val="-8"/>
          <w:w w:val="95"/>
          <w:sz w:val="16"/>
        </w:rPr>
        <w:t> </w:t>
      </w:r>
      <w:r>
        <w:rPr>
          <w:color w:val="231F20"/>
          <w:w w:val="95"/>
          <w:sz w:val="16"/>
        </w:rPr>
        <w:t>positioning</w:t>
      </w:r>
      <w:r>
        <w:rPr>
          <w:color w:val="231F20"/>
          <w:spacing w:val="-8"/>
          <w:w w:val="95"/>
          <w:sz w:val="16"/>
        </w:rPr>
        <w:t> </w:t>
      </w:r>
      <w:r>
        <w:rPr>
          <w:color w:val="231F20"/>
          <w:w w:val="95"/>
          <w:sz w:val="16"/>
        </w:rPr>
        <w:t>before</w:t>
      </w:r>
      <w:r>
        <w:rPr>
          <w:color w:val="231F20"/>
          <w:spacing w:val="-8"/>
          <w:w w:val="95"/>
          <w:sz w:val="16"/>
        </w:rPr>
        <w:t> </w:t>
      </w:r>
      <w:r>
        <w:rPr>
          <w:color w:val="231F20"/>
          <w:w w:val="95"/>
          <w:sz w:val="16"/>
        </w:rPr>
        <w:t>teleportation.</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VRST</w:t>
      </w:r>
      <w:r>
        <w:rPr>
          <w:color w:val="231F20"/>
          <w:w w:val="95"/>
          <w:sz w:val="16"/>
        </w:rPr>
        <w:t>.</w:t>
      </w:r>
      <w:r>
        <w:rPr>
          <w:color w:val="231F20"/>
          <w:spacing w:val="-8"/>
          <w:w w:val="95"/>
          <w:sz w:val="16"/>
        </w:rPr>
        <w:t> </w:t>
      </w:r>
      <w:r>
        <w:rPr>
          <w:color w:val="231F20"/>
          <w:w w:val="95"/>
          <w:sz w:val="16"/>
        </w:rPr>
        <w:t>ACM.</w:t>
      </w:r>
    </w:p>
    <w:p>
      <w:pPr>
        <w:pStyle w:val="ListParagraph"/>
        <w:numPr>
          <w:ilvl w:val="0"/>
          <w:numId w:val="14"/>
        </w:numPr>
        <w:tabs>
          <w:tab w:pos="1328" w:val="left" w:leader="none"/>
          <w:tab w:pos="1330" w:val="left" w:leader="none"/>
        </w:tabs>
        <w:spacing w:line="220" w:lineRule="auto" w:before="2" w:after="0"/>
        <w:ind w:left="1330" w:right="907" w:hanging="416"/>
        <w:jc w:val="left"/>
        <w:rPr>
          <w:sz w:val="16"/>
        </w:rPr>
      </w:pPr>
      <w:bookmarkStart w:name="_bookmark469" w:id="470"/>
      <w:bookmarkEnd w:id="470"/>
      <w:r>
        <w:rPr/>
      </w:r>
      <w:r>
        <w:rPr>
          <w:color w:val="231F20"/>
          <w:w w:val="90"/>
          <w:sz w:val="16"/>
        </w:rPr>
        <w:t>F. Zhou, H. B.-L. Duh, and M. Billinghurst. 2008. Trends in augmented reality tracking, interaction and display: A</w:t>
      </w:r>
      <w:r>
        <w:rPr>
          <w:color w:val="231F20"/>
          <w:spacing w:val="80"/>
          <w:sz w:val="16"/>
        </w:rPr>
        <w:t> </w:t>
      </w:r>
      <w:r>
        <w:rPr>
          <w:color w:val="231F20"/>
          <w:w w:val="90"/>
          <w:sz w:val="16"/>
        </w:rPr>
        <w:t>review of ten years of ISMAR. In </w:t>
      </w:r>
      <w:r>
        <w:rPr>
          <w:rFonts w:ascii="Book Antiqua"/>
          <w:i/>
          <w:color w:val="231F20"/>
          <w:w w:val="90"/>
          <w:sz w:val="16"/>
        </w:rPr>
        <w:t>IEEE/ACM ISMAR</w:t>
      </w:r>
      <w:r>
        <w:rPr>
          <w:color w:val="231F20"/>
          <w:w w:val="90"/>
          <w:sz w:val="16"/>
        </w:rPr>
        <w:t>. </w:t>
      </w:r>
      <w:hyperlink r:id="rId318">
        <w:r>
          <w:rPr>
            <w:color w:val="005596"/>
            <w:w w:val="90"/>
            <w:sz w:val="16"/>
          </w:rPr>
          <w:t>https://doi.org/10.1109/ISMAR.2008.4637362</w:t>
        </w:r>
      </w:hyperlink>
    </w:p>
    <w:p>
      <w:pPr>
        <w:pStyle w:val="ListParagraph"/>
        <w:numPr>
          <w:ilvl w:val="0"/>
          <w:numId w:val="14"/>
        </w:numPr>
        <w:tabs>
          <w:tab w:pos="1328" w:val="left" w:leader="none"/>
          <w:tab w:pos="1330" w:val="left" w:leader="none"/>
        </w:tabs>
        <w:spacing w:line="220" w:lineRule="auto" w:before="1" w:after="0"/>
        <w:ind w:left="1330" w:right="911" w:hanging="416"/>
        <w:jc w:val="left"/>
        <w:rPr>
          <w:sz w:val="16"/>
        </w:rPr>
      </w:pPr>
      <w:bookmarkStart w:name="_bookmark470" w:id="471"/>
      <w:bookmarkEnd w:id="471"/>
      <w:r>
        <w:rPr/>
      </w:r>
      <w:r>
        <w:rPr>
          <w:color w:val="231F20"/>
          <w:w w:val="90"/>
          <w:sz w:val="16"/>
        </w:rPr>
        <w:t>•</w:t>
      </w:r>
      <w:r>
        <w:rPr>
          <w:color w:val="231F20"/>
          <w:spacing w:val="-2"/>
          <w:w w:val="90"/>
          <w:sz w:val="16"/>
        </w:rPr>
        <w:t> </w:t>
      </w:r>
      <w:r>
        <w:rPr>
          <w:color w:val="231F20"/>
          <w:w w:val="90"/>
          <w:sz w:val="16"/>
        </w:rPr>
        <w:t>G.</w:t>
      </w:r>
      <w:r>
        <w:rPr>
          <w:color w:val="231F20"/>
          <w:spacing w:val="-2"/>
          <w:w w:val="90"/>
          <w:sz w:val="16"/>
        </w:rPr>
        <w:t> </w:t>
      </w:r>
      <w:r>
        <w:rPr>
          <w:color w:val="231F20"/>
          <w:w w:val="90"/>
          <w:sz w:val="16"/>
        </w:rPr>
        <w:t>Zhou,</w:t>
      </w:r>
      <w:r>
        <w:rPr>
          <w:color w:val="231F20"/>
          <w:spacing w:val="-2"/>
          <w:w w:val="90"/>
          <w:sz w:val="16"/>
        </w:rPr>
        <w:t> </w:t>
      </w:r>
      <w:r>
        <w:rPr>
          <w:color w:val="231F20"/>
          <w:w w:val="90"/>
          <w:sz w:val="16"/>
        </w:rPr>
        <w:t>A.</w:t>
      </w:r>
      <w:r>
        <w:rPr>
          <w:color w:val="231F20"/>
          <w:spacing w:val="-2"/>
          <w:w w:val="90"/>
          <w:sz w:val="16"/>
        </w:rPr>
        <w:t> </w:t>
      </w:r>
      <w:r>
        <w:rPr>
          <w:color w:val="231F20"/>
          <w:w w:val="90"/>
          <w:sz w:val="16"/>
        </w:rPr>
        <w:t>Nagle,</w:t>
      </w:r>
      <w:r>
        <w:rPr>
          <w:color w:val="231F20"/>
          <w:spacing w:val="-2"/>
          <w:w w:val="90"/>
          <w:sz w:val="16"/>
        </w:rPr>
        <w:t> </w:t>
      </w:r>
      <w:r>
        <w:rPr>
          <w:color w:val="231F20"/>
          <w:w w:val="90"/>
          <w:sz w:val="16"/>
        </w:rPr>
        <w:t>G.</w:t>
      </w:r>
      <w:r>
        <w:rPr>
          <w:color w:val="231F20"/>
          <w:spacing w:val="-2"/>
          <w:w w:val="90"/>
          <w:sz w:val="16"/>
        </w:rPr>
        <w:t> </w:t>
      </w:r>
      <w:r>
        <w:rPr>
          <w:color w:val="231F20"/>
          <w:w w:val="90"/>
          <w:sz w:val="16"/>
        </w:rPr>
        <w:t>Takahashi,</w:t>
      </w:r>
      <w:r>
        <w:rPr>
          <w:color w:val="231F20"/>
          <w:spacing w:val="-2"/>
          <w:w w:val="90"/>
          <w:sz w:val="16"/>
        </w:rPr>
        <w:t> </w:t>
      </w:r>
      <w:r>
        <w:rPr>
          <w:color w:val="231F20"/>
          <w:w w:val="90"/>
          <w:sz w:val="16"/>
        </w:rPr>
        <w:t>T.</w:t>
      </w:r>
      <w:r>
        <w:rPr>
          <w:color w:val="231F20"/>
          <w:spacing w:val="-2"/>
          <w:w w:val="90"/>
          <w:sz w:val="16"/>
        </w:rPr>
        <w:t> </w:t>
      </w:r>
      <w:r>
        <w:rPr>
          <w:color w:val="231F20"/>
          <w:w w:val="90"/>
          <w:sz w:val="16"/>
        </w:rPr>
        <w:t>Hornbeck,</w:t>
      </w:r>
      <w:r>
        <w:rPr>
          <w:color w:val="231F20"/>
          <w:spacing w:val="-2"/>
          <w:w w:val="90"/>
          <w:sz w:val="16"/>
        </w:rPr>
        <w:t> </w:t>
      </w:r>
      <w:r>
        <w:rPr>
          <w:color w:val="231F20"/>
          <w:w w:val="90"/>
          <w:sz w:val="16"/>
        </w:rPr>
        <w:t>A.</w:t>
      </w:r>
      <w:r>
        <w:rPr>
          <w:color w:val="231F20"/>
          <w:spacing w:val="-2"/>
          <w:w w:val="90"/>
          <w:sz w:val="16"/>
        </w:rPr>
        <w:t> </w:t>
      </w:r>
      <w:r>
        <w:rPr>
          <w:color w:val="231F20"/>
          <w:w w:val="90"/>
          <w:sz w:val="16"/>
        </w:rPr>
        <w:t>Loomis,</w:t>
      </w:r>
      <w:r>
        <w:rPr>
          <w:color w:val="231F20"/>
          <w:spacing w:val="-2"/>
          <w:w w:val="90"/>
          <w:sz w:val="16"/>
        </w:rPr>
        <w:t> </w:t>
      </w:r>
      <w:r>
        <w:rPr>
          <w:color w:val="231F20"/>
          <w:w w:val="90"/>
          <w:sz w:val="16"/>
        </w:rPr>
        <w:t>B.</w:t>
      </w:r>
      <w:r>
        <w:rPr>
          <w:color w:val="231F20"/>
          <w:spacing w:val="-2"/>
          <w:w w:val="90"/>
          <w:sz w:val="16"/>
        </w:rPr>
        <w:t> </w:t>
      </w:r>
      <w:r>
        <w:rPr>
          <w:color w:val="231F20"/>
          <w:w w:val="90"/>
          <w:sz w:val="16"/>
        </w:rPr>
        <w:t>Smith,</w:t>
      </w:r>
      <w:r>
        <w:rPr>
          <w:color w:val="231F20"/>
          <w:spacing w:val="-2"/>
          <w:w w:val="90"/>
          <w:sz w:val="16"/>
        </w:rPr>
        <w:t> </w:t>
      </w:r>
      <w:r>
        <w:rPr>
          <w:color w:val="231F20"/>
          <w:w w:val="90"/>
          <w:sz w:val="16"/>
        </w:rPr>
        <w:t>B.</w:t>
      </w:r>
      <w:r>
        <w:rPr>
          <w:color w:val="231F20"/>
          <w:spacing w:val="-2"/>
          <w:w w:val="90"/>
          <w:sz w:val="16"/>
        </w:rPr>
        <w:t> </w:t>
      </w:r>
      <w:r>
        <w:rPr>
          <w:color w:val="231F20"/>
          <w:w w:val="90"/>
          <w:sz w:val="16"/>
        </w:rPr>
        <w:t>Duerstock,</w:t>
      </w:r>
      <w:r>
        <w:rPr>
          <w:color w:val="231F20"/>
          <w:spacing w:val="-2"/>
          <w:w w:val="90"/>
          <w:sz w:val="16"/>
        </w:rPr>
        <w:t> </w:t>
      </w:r>
      <w:r>
        <w:rPr>
          <w:color w:val="231F20"/>
          <w:w w:val="90"/>
          <w:sz w:val="16"/>
        </w:rPr>
        <w:t>and</w:t>
      </w:r>
      <w:r>
        <w:rPr>
          <w:color w:val="231F20"/>
          <w:spacing w:val="-2"/>
          <w:w w:val="90"/>
          <w:sz w:val="16"/>
        </w:rPr>
        <w:t> </w:t>
      </w:r>
      <w:r>
        <w:rPr>
          <w:color w:val="231F20"/>
          <w:w w:val="90"/>
          <w:sz w:val="16"/>
        </w:rPr>
        <w:t>D.</w:t>
      </w:r>
      <w:r>
        <w:rPr>
          <w:color w:val="231F20"/>
          <w:spacing w:val="-2"/>
          <w:w w:val="90"/>
          <w:sz w:val="16"/>
        </w:rPr>
        <w:t> </w:t>
      </w:r>
      <w:r>
        <w:rPr>
          <w:color w:val="231F20"/>
          <w:w w:val="90"/>
          <w:sz w:val="16"/>
        </w:rPr>
        <w:t>Yu.</w:t>
      </w:r>
      <w:r>
        <w:rPr>
          <w:color w:val="231F20"/>
          <w:spacing w:val="-2"/>
          <w:w w:val="90"/>
          <w:sz w:val="16"/>
        </w:rPr>
        <w:t> </w:t>
      </w:r>
      <w:r>
        <w:rPr>
          <w:color w:val="231F20"/>
          <w:w w:val="90"/>
          <w:sz w:val="16"/>
        </w:rPr>
        <w:t>2022.</w:t>
      </w:r>
      <w:r>
        <w:rPr>
          <w:color w:val="231F20"/>
          <w:spacing w:val="-2"/>
          <w:w w:val="90"/>
          <w:sz w:val="16"/>
        </w:rPr>
        <w:t> </w:t>
      </w:r>
      <w:r>
        <w:rPr>
          <w:color w:val="231F20"/>
          <w:w w:val="90"/>
          <w:sz w:val="16"/>
        </w:rPr>
        <w:t>Bringing</w:t>
      </w:r>
      <w:r>
        <w:rPr>
          <w:color w:val="231F20"/>
          <w:spacing w:val="-2"/>
          <w:w w:val="90"/>
          <w:sz w:val="16"/>
        </w:rPr>
        <w:t> </w:t>
      </w:r>
      <w:r>
        <w:rPr>
          <w:color w:val="231F20"/>
          <w:w w:val="90"/>
          <w:sz w:val="16"/>
        </w:rPr>
        <w:t>patient</w:t>
      </w:r>
      <w:r>
        <w:rPr>
          <w:color w:val="231F20"/>
          <w:spacing w:val="40"/>
          <w:sz w:val="16"/>
        </w:rPr>
        <w:t> </w:t>
      </w:r>
      <w:r>
        <w:rPr>
          <w:color w:val="231F20"/>
          <w:w w:val="95"/>
          <w:sz w:val="16"/>
        </w:rPr>
        <w:t>mannequins</w:t>
      </w:r>
      <w:r>
        <w:rPr>
          <w:color w:val="231F20"/>
          <w:spacing w:val="-2"/>
          <w:w w:val="95"/>
          <w:sz w:val="16"/>
        </w:rPr>
        <w:t> </w:t>
      </w:r>
      <w:r>
        <w:rPr>
          <w:color w:val="231F20"/>
          <w:w w:val="95"/>
          <w:sz w:val="16"/>
        </w:rPr>
        <w:t>to</w:t>
      </w:r>
      <w:r>
        <w:rPr>
          <w:color w:val="231F20"/>
          <w:spacing w:val="-2"/>
          <w:w w:val="95"/>
          <w:sz w:val="16"/>
        </w:rPr>
        <w:t> </w:t>
      </w:r>
      <w:r>
        <w:rPr>
          <w:color w:val="231F20"/>
          <w:w w:val="95"/>
          <w:sz w:val="16"/>
        </w:rPr>
        <w:t>life:</w:t>
      </w:r>
      <w:r>
        <w:rPr>
          <w:color w:val="231F20"/>
          <w:spacing w:val="-2"/>
          <w:w w:val="95"/>
          <w:sz w:val="16"/>
        </w:rPr>
        <w:t> </w:t>
      </w:r>
      <w:r>
        <w:rPr>
          <w:color w:val="231F20"/>
          <w:w w:val="95"/>
          <w:sz w:val="16"/>
        </w:rPr>
        <w:t>3D</w:t>
      </w:r>
      <w:r>
        <w:rPr>
          <w:color w:val="231F20"/>
          <w:spacing w:val="-2"/>
          <w:w w:val="95"/>
          <w:sz w:val="16"/>
        </w:rPr>
        <w:t> </w:t>
      </w:r>
      <w:r>
        <w:rPr>
          <w:color w:val="231F20"/>
          <w:w w:val="95"/>
          <w:sz w:val="16"/>
        </w:rPr>
        <w:t>projection</w:t>
      </w:r>
      <w:r>
        <w:rPr>
          <w:color w:val="231F20"/>
          <w:spacing w:val="-2"/>
          <w:w w:val="95"/>
          <w:sz w:val="16"/>
        </w:rPr>
        <w:t> </w:t>
      </w:r>
      <w:r>
        <w:rPr>
          <w:color w:val="231F20"/>
          <w:w w:val="95"/>
          <w:sz w:val="16"/>
        </w:rPr>
        <w:t>enhances</w:t>
      </w:r>
      <w:r>
        <w:rPr>
          <w:color w:val="231F20"/>
          <w:spacing w:val="-2"/>
          <w:w w:val="95"/>
          <w:sz w:val="16"/>
        </w:rPr>
        <w:t> </w:t>
      </w:r>
      <w:r>
        <w:rPr>
          <w:color w:val="231F20"/>
          <w:w w:val="95"/>
          <w:sz w:val="16"/>
        </w:rPr>
        <w:t>nursing</w:t>
      </w:r>
      <w:r>
        <w:rPr>
          <w:color w:val="231F20"/>
          <w:spacing w:val="-2"/>
          <w:w w:val="95"/>
          <w:sz w:val="16"/>
        </w:rPr>
        <w:t> </w:t>
      </w:r>
      <w:r>
        <w:rPr>
          <w:color w:val="231F20"/>
          <w:w w:val="95"/>
          <w:sz w:val="16"/>
        </w:rPr>
        <w:t>simulation.</w:t>
      </w:r>
      <w:r>
        <w:rPr>
          <w:color w:val="231F20"/>
          <w:spacing w:val="-2"/>
          <w:w w:val="95"/>
          <w:sz w:val="16"/>
        </w:rPr>
        <w:t> </w:t>
      </w:r>
      <w:r>
        <w:rPr>
          <w:color w:val="231F20"/>
          <w:w w:val="95"/>
          <w:sz w:val="16"/>
        </w:rPr>
        <w:t>In</w:t>
      </w:r>
      <w:r>
        <w:rPr>
          <w:color w:val="231F20"/>
          <w:spacing w:val="-2"/>
          <w:w w:val="95"/>
          <w:sz w:val="16"/>
        </w:rPr>
        <w:t> </w:t>
      </w:r>
      <w:r>
        <w:rPr>
          <w:rFonts w:ascii="Book Antiqua" w:hAnsi="Book Antiqua"/>
          <w:i/>
          <w:color w:val="231F20"/>
          <w:w w:val="95"/>
          <w:sz w:val="16"/>
        </w:rPr>
        <w:t>Proc.</w:t>
      </w:r>
      <w:r>
        <w:rPr>
          <w:rFonts w:ascii="Book Antiqua" w:hAnsi="Book Antiqua"/>
          <w:i/>
          <w:color w:val="231F20"/>
          <w:spacing w:val="-2"/>
          <w:w w:val="95"/>
          <w:sz w:val="16"/>
        </w:rPr>
        <w:t> </w:t>
      </w:r>
      <w:r>
        <w:rPr>
          <w:rFonts w:ascii="Book Antiqua" w:hAnsi="Book Antiqua"/>
          <w:i/>
          <w:color w:val="231F20"/>
          <w:w w:val="95"/>
          <w:sz w:val="16"/>
        </w:rPr>
        <w:t>of</w:t>
      </w:r>
      <w:r>
        <w:rPr>
          <w:rFonts w:ascii="Book Antiqua" w:hAnsi="Book Antiqua"/>
          <w:i/>
          <w:color w:val="231F20"/>
          <w:spacing w:val="-2"/>
          <w:w w:val="95"/>
          <w:sz w:val="16"/>
        </w:rPr>
        <w:t> </w:t>
      </w:r>
      <w:r>
        <w:rPr>
          <w:rFonts w:ascii="Book Antiqua" w:hAnsi="Book Antiqua"/>
          <w:i/>
          <w:color w:val="231F20"/>
          <w:w w:val="95"/>
          <w:sz w:val="16"/>
        </w:rPr>
        <w:t>CHI</w:t>
      </w:r>
      <w:r>
        <w:rPr>
          <w:color w:val="231F20"/>
          <w:w w:val="95"/>
          <w:sz w:val="16"/>
        </w:rPr>
        <w:t>.</w:t>
      </w:r>
      <w:r>
        <w:rPr>
          <w:color w:val="231F20"/>
          <w:spacing w:val="-2"/>
          <w:w w:val="95"/>
          <w:sz w:val="16"/>
        </w:rPr>
        <w:t> </w:t>
      </w:r>
      <w:r>
        <w:rPr>
          <w:color w:val="231F20"/>
          <w:w w:val="95"/>
          <w:sz w:val="16"/>
        </w:rPr>
        <w:t>ACM.</w:t>
      </w:r>
    </w:p>
    <w:p>
      <w:pPr>
        <w:pStyle w:val="ListParagraph"/>
        <w:numPr>
          <w:ilvl w:val="0"/>
          <w:numId w:val="14"/>
        </w:numPr>
        <w:tabs>
          <w:tab w:pos="1329" w:val="left" w:leader="none"/>
        </w:tabs>
        <w:spacing w:line="195" w:lineRule="exact" w:before="0" w:after="0"/>
        <w:ind w:left="1329" w:right="0" w:hanging="414"/>
        <w:jc w:val="left"/>
        <w:rPr>
          <w:sz w:val="16"/>
        </w:rPr>
      </w:pPr>
      <w:bookmarkStart w:name="_bookmark471" w:id="472"/>
      <w:bookmarkEnd w:id="472"/>
      <w:r>
        <w:rPr/>
      </w:r>
      <w:r>
        <w:rPr>
          <w:color w:val="231F20"/>
          <w:w w:val="90"/>
          <w:sz w:val="16"/>
        </w:rPr>
        <w:t>•</w:t>
      </w:r>
      <w:r>
        <w:rPr>
          <w:color w:val="231F20"/>
          <w:spacing w:val="-1"/>
          <w:w w:val="90"/>
          <w:sz w:val="16"/>
        </w:rPr>
        <w:t> </w:t>
      </w:r>
      <w:r>
        <w:rPr>
          <w:color w:val="231F20"/>
          <w:w w:val="90"/>
          <w:sz w:val="16"/>
        </w:rPr>
        <w:t>Q.</w:t>
      </w:r>
      <w:r>
        <w:rPr>
          <w:color w:val="231F20"/>
          <w:spacing w:val="-4"/>
          <w:sz w:val="16"/>
        </w:rPr>
        <w:t> </w:t>
      </w:r>
      <w:r>
        <w:rPr>
          <w:color w:val="231F20"/>
          <w:w w:val="90"/>
          <w:sz w:val="16"/>
        </w:rPr>
        <w:t>Zhou,</w:t>
      </w:r>
      <w:r>
        <w:rPr>
          <w:color w:val="231F20"/>
          <w:spacing w:val="-4"/>
          <w:sz w:val="16"/>
        </w:rPr>
        <w:t> </w:t>
      </w:r>
      <w:r>
        <w:rPr>
          <w:color w:val="231F20"/>
          <w:w w:val="90"/>
          <w:sz w:val="16"/>
        </w:rPr>
        <w:t>G.</w:t>
      </w:r>
      <w:r>
        <w:rPr>
          <w:color w:val="231F20"/>
          <w:spacing w:val="-4"/>
          <w:sz w:val="16"/>
        </w:rPr>
        <w:t> </w:t>
      </w:r>
      <w:r>
        <w:rPr>
          <w:color w:val="231F20"/>
          <w:w w:val="90"/>
          <w:sz w:val="16"/>
        </w:rPr>
        <w:t>Fitzmaurice,</w:t>
      </w:r>
      <w:r>
        <w:rPr>
          <w:color w:val="231F20"/>
          <w:spacing w:val="-1"/>
          <w:w w:val="90"/>
          <w:sz w:val="16"/>
        </w:rPr>
        <w:t> </w:t>
      </w:r>
      <w:r>
        <w:rPr>
          <w:color w:val="231F20"/>
          <w:w w:val="90"/>
          <w:sz w:val="16"/>
        </w:rPr>
        <w:t>and</w:t>
      </w:r>
      <w:r>
        <w:rPr>
          <w:color w:val="231F20"/>
          <w:spacing w:val="-1"/>
          <w:w w:val="90"/>
          <w:sz w:val="16"/>
        </w:rPr>
        <w:t> </w:t>
      </w:r>
      <w:r>
        <w:rPr>
          <w:color w:val="231F20"/>
          <w:w w:val="90"/>
          <w:sz w:val="16"/>
        </w:rPr>
        <w:t>F.</w:t>
      </w:r>
      <w:r>
        <w:rPr>
          <w:color w:val="231F20"/>
          <w:spacing w:val="-4"/>
          <w:sz w:val="16"/>
        </w:rPr>
        <w:t> </w:t>
      </w:r>
      <w:r>
        <w:rPr>
          <w:color w:val="231F20"/>
          <w:w w:val="90"/>
          <w:sz w:val="16"/>
        </w:rPr>
        <w:t>Anderson.</w:t>
      </w:r>
      <w:r>
        <w:rPr>
          <w:color w:val="231F20"/>
          <w:spacing w:val="-4"/>
          <w:sz w:val="16"/>
        </w:rPr>
        <w:t> </w:t>
      </w:r>
      <w:r>
        <w:rPr>
          <w:color w:val="231F20"/>
          <w:w w:val="90"/>
          <w:sz w:val="16"/>
        </w:rPr>
        <w:t>2022.</w:t>
      </w:r>
      <w:r>
        <w:rPr>
          <w:color w:val="231F20"/>
          <w:spacing w:val="-4"/>
          <w:sz w:val="16"/>
        </w:rPr>
        <w:t> </w:t>
      </w:r>
      <w:r>
        <w:rPr>
          <w:color w:val="231F20"/>
          <w:w w:val="90"/>
          <w:sz w:val="16"/>
        </w:rPr>
        <w:t>In-depth</w:t>
      </w:r>
      <w:r>
        <w:rPr>
          <w:color w:val="231F20"/>
          <w:spacing w:val="-1"/>
          <w:w w:val="90"/>
          <w:sz w:val="16"/>
        </w:rPr>
        <w:t> </w:t>
      </w:r>
      <w:r>
        <w:rPr>
          <w:color w:val="231F20"/>
          <w:w w:val="90"/>
          <w:sz w:val="16"/>
        </w:rPr>
        <w:t>mouse:</w:t>
      </w:r>
      <w:r>
        <w:rPr>
          <w:color w:val="231F20"/>
          <w:spacing w:val="-4"/>
          <w:sz w:val="16"/>
        </w:rPr>
        <w:t> </w:t>
      </w:r>
      <w:r>
        <w:rPr>
          <w:color w:val="231F20"/>
          <w:w w:val="90"/>
          <w:sz w:val="16"/>
        </w:rPr>
        <w:t>Integrating</w:t>
      </w:r>
      <w:r>
        <w:rPr>
          <w:color w:val="231F20"/>
          <w:spacing w:val="-4"/>
          <w:sz w:val="16"/>
        </w:rPr>
        <w:t> </w:t>
      </w:r>
      <w:r>
        <w:rPr>
          <w:color w:val="231F20"/>
          <w:w w:val="90"/>
          <w:sz w:val="16"/>
        </w:rPr>
        <w:t>desktop</w:t>
      </w:r>
      <w:r>
        <w:rPr>
          <w:color w:val="231F20"/>
          <w:spacing w:val="-4"/>
          <w:sz w:val="16"/>
        </w:rPr>
        <w:t> </w:t>
      </w:r>
      <w:r>
        <w:rPr>
          <w:color w:val="231F20"/>
          <w:w w:val="90"/>
          <w:sz w:val="16"/>
        </w:rPr>
        <w:t>mouse</w:t>
      </w:r>
      <w:r>
        <w:rPr>
          <w:color w:val="231F20"/>
          <w:spacing w:val="-4"/>
          <w:sz w:val="16"/>
        </w:rPr>
        <w:t> </w:t>
      </w:r>
      <w:r>
        <w:rPr>
          <w:color w:val="231F20"/>
          <w:w w:val="90"/>
          <w:sz w:val="16"/>
        </w:rPr>
        <w:t>into</w:t>
      </w:r>
      <w:r>
        <w:rPr>
          <w:color w:val="231F20"/>
          <w:spacing w:val="-1"/>
          <w:w w:val="90"/>
          <w:sz w:val="16"/>
        </w:rPr>
        <w:t> </w:t>
      </w:r>
      <w:r>
        <w:rPr>
          <w:color w:val="231F20"/>
          <w:w w:val="90"/>
          <w:sz w:val="16"/>
        </w:rPr>
        <w:t>virtual</w:t>
      </w:r>
      <w:r>
        <w:rPr>
          <w:color w:val="231F20"/>
          <w:spacing w:val="-4"/>
          <w:sz w:val="16"/>
        </w:rPr>
        <w:t> </w:t>
      </w:r>
      <w:r>
        <w:rPr>
          <w:color w:val="231F20"/>
          <w:w w:val="90"/>
          <w:sz w:val="16"/>
        </w:rPr>
        <w:t>reality.</w:t>
      </w:r>
      <w:r>
        <w:rPr>
          <w:color w:val="231F20"/>
          <w:spacing w:val="-4"/>
          <w:sz w:val="16"/>
        </w:rPr>
        <w:t> </w:t>
      </w:r>
      <w:r>
        <w:rPr>
          <w:color w:val="231F20"/>
          <w:spacing w:val="-5"/>
          <w:w w:val="90"/>
          <w:sz w:val="16"/>
        </w:rPr>
        <w:t>In</w:t>
      </w:r>
    </w:p>
    <w:p>
      <w:pPr>
        <w:spacing w:line="199" w:lineRule="exact" w:before="0"/>
        <w:ind w:left="1330" w:right="0" w:firstLine="0"/>
        <w:jc w:val="left"/>
        <w:rPr>
          <w:sz w:val="16"/>
        </w:rPr>
      </w:pPr>
      <w:r>
        <w:rPr>
          <w:rFonts w:ascii="Book Antiqua"/>
          <w:i/>
          <w:color w:val="231F20"/>
          <w:w w:val="90"/>
          <w:sz w:val="16"/>
        </w:rPr>
        <w:t>Proc.</w:t>
      </w:r>
      <w:r>
        <w:rPr>
          <w:rFonts w:ascii="Book Antiqua"/>
          <w:i/>
          <w:color w:val="231F20"/>
          <w:spacing w:val="-3"/>
          <w:sz w:val="16"/>
        </w:rPr>
        <w:t> </w:t>
      </w:r>
      <w:r>
        <w:rPr>
          <w:rFonts w:ascii="Book Antiqua"/>
          <w:i/>
          <w:color w:val="231F20"/>
          <w:w w:val="90"/>
          <w:sz w:val="16"/>
        </w:rPr>
        <w:t>of</w:t>
      </w:r>
      <w:r>
        <w:rPr>
          <w:rFonts w:ascii="Book Antiqua"/>
          <w:i/>
          <w:color w:val="231F20"/>
          <w:spacing w:val="-2"/>
          <w:sz w:val="16"/>
        </w:rPr>
        <w:t> </w:t>
      </w:r>
      <w:r>
        <w:rPr>
          <w:rFonts w:ascii="Book Antiqua"/>
          <w:i/>
          <w:color w:val="231F20"/>
          <w:w w:val="90"/>
          <w:sz w:val="16"/>
        </w:rPr>
        <w:t>CHI</w:t>
      </w:r>
      <w:r>
        <w:rPr>
          <w:color w:val="231F20"/>
          <w:w w:val="90"/>
          <w:sz w:val="16"/>
        </w:rPr>
        <w:t>.</w:t>
      </w:r>
      <w:r>
        <w:rPr>
          <w:color w:val="231F20"/>
          <w:spacing w:val="-3"/>
          <w:sz w:val="16"/>
        </w:rPr>
        <w:t> </w:t>
      </w:r>
      <w:r>
        <w:rPr>
          <w:color w:val="231F20"/>
          <w:w w:val="90"/>
          <w:sz w:val="16"/>
        </w:rPr>
        <w:t>ACM.</w:t>
      </w:r>
      <w:r>
        <w:rPr>
          <w:color w:val="231F20"/>
          <w:spacing w:val="-2"/>
          <w:sz w:val="16"/>
        </w:rPr>
        <w:t> </w:t>
      </w:r>
      <w:hyperlink r:id="rId319">
        <w:r>
          <w:rPr>
            <w:color w:val="005596"/>
            <w:spacing w:val="-2"/>
            <w:w w:val="90"/>
            <w:sz w:val="16"/>
          </w:rPr>
          <w:t>https://doi.org/10.1145/3491102.3501884</w:t>
        </w:r>
      </w:hyperlink>
    </w:p>
    <w:p>
      <w:pPr>
        <w:pStyle w:val="ListParagraph"/>
        <w:numPr>
          <w:ilvl w:val="0"/>
          <w:numId w:val="14"/>
        </w:numPr>
        <w:tabs>
          <w:tab w:pos="1328" w:val="left" w:leader="none"/>
          <w:tab w:pos="1330" w:val="left" w:leader="none"/>
        </w:tabs>
        <w:spacing w:line="220" w:lineRule="auto" w:before="5" w:after="0"/>
        <w:ind w:left="1330" w:right="912" w:hanging="416"/>
        <w:jc w:val="both"/>
        <w:rPr>
          <w:sz w:val="16"/>
        </w:rPr>
      </w:pPr>
      <w:bookmarkStart w:name="_bookmark472" w:id="473"/>
      <w:bookmarkEnd w:id="473"/>
      <w:r>
        <w:rPr/>
      </w:r>
      <w:r>
        <w:rPr>
          <w:color w:val="231F20"/>
          <w:w w:val="90"/>
          <w:sz w:val="16"/>
        </w:rPr>
        <w:t>• Z. Zhou, E. Márquez Segura, J. Duval, M. John, and K. Isbister. 2019. Astaire: A collaborative mixed reality dance</w:t>
      </w:r>
      <w:r>
        <w:rPr>
          <w:color w:val="231F20"/>
          <w:spacing w:val="40"/>
          <w:sz w:val="16"/>
        </w:rPr>
        <w:t> </w:t>
      </w:r>
      <w:r>
        <w:rPr>
          <w:color w:val="231F20"/>
          <w:w w:val="95"/>
          <w:sz w:val="16"/>
        </w:rPr>
        <w:t>game</w:t>
      </w:r>
      <w:r>
        <w:rPr>
          <w:color w:val="231F20"/>
          <w:spacing w:val="-4"/>
          <w:w w:val="95"/>
          <w:sz w:val="16"/>
        </w:rPr>
        <w:t> </w:t>
      </w:r>
      <w:r>
        <w:rPr>
          <w:color w:val="231F20"/>
          <w:w w:val="95"/>
          <w:sz w:val="16"/>
        </w:rPr>
        <w:t>for</w:t>
      </w:r>
      <w:r>
        <w:rPr>
          <w:color w:val="231F20"/>
          <w:spacing w:val="-4"/>
          <w:w w:val="95"/>
          <w:sz w:val="16"/>
        </w:rPr>
        <w:t> </w:t>
      </w:r>
      <w:r>
        <w:rPr>
          <w:color w:val="231F20"/>
          <w:w w:val="95"/>
          <w:sz w:val="16"/>
        </w:rPr>
        <w:t>collocated</w:t>
      </w:r>
      <w:r>
        <w:rPr>
          <w:color w:val="231F20"/>
          <w:spacing w:val="-4"/>
          <w:w w:val="95"/>
          <w:sz w:val="16"/>
        </w:rPr>
        <w:t> </w:t>
      </w:r>
      <w:r>
        <w:rPr>
          <w:color w:val="231F20"/>
          <w:w w:val="95"/>
          <w:sz w:val="16"/>
        </w:rPr>
        <w:t>players.</w:t>
      </w:r>
      <w:r>
        <w:rPr>
          <w:color w:val="231F20"/>
          <w:spacing w:val="-4"/>
          <w:w w:val="95"/>
          <w:sz w:val="16"/>
        </w:rPr>
        <w:t> </w:t>
      </w:r>
      <w:r>
        <w:rPr>
          <w:color w:val="231F20"/>
          <w:w w:val="95"/>
          <w:sz w:val="16"/>
        </w:rPr>
        <w:t>In</w:t>
      </w:r>
      <w:r>
        <w:rPr>
          <w:color w:val="231F20"/>
          <w:spacing w:val="-4"/>
          <w:w w:val="95"/>
          <w:sz w:val="16"/>
        </w:rPr>
        <w:t> </w:t>
      </w:r>
      <w:r>
        <w:rPr>
          <w:rFonts w:ascii="Book Antiqua" w:hAnsi="Book Antiqua"/>
          <w:i/>
          <w:color w:val="231F20"/>
          <w:w w:val="95"/>
          <w:sz w:val="16"/>
        </w:rPr>
        <w:t>Proc.</w:t>
      </w:r>
      <w:r>
        <w:rPr>
          <w:rFonts w:ascii="Book Antiqua" w:hAnsi="Book Antiqua"/>
          <w:i/>
          <w:color w:val="231F20"/>
          <w:spacing w:val="-4"/>
          <w:w w:val="95"/>
          <w:sz w:val="16"/>
        </w:rPr>
        <w:t> </w:t>
      </w:r>
      <w:r>
        <w:rPr>
          <w:rFonts w:ascii="Book Antiqua" w:hAnsi="Book Antiqua"/>
          <w:i/>
          <w:color w:val="231F20"/>
          <w:w w:val="95"/>
          <w:sz w:val="16"/>
        </w:rPr>
        <w:t>of</w:t>
      </w:r>
      <w:r>
        <w:rPr>
          <w:rFonts w:ascii="Book Antiqua" w:hAnsi="Book Antiqua"/>
          <w:i/>
          <w:color w:val="231F20"/>
          <w:spacing w:val="-4"/>
          <w:w w:val="95"/>
          <w:sz w:val="16"/>
        </w:rPr>
        <w:t> </w:t>
      </w:r>
      <w:r>
        <w:rPr>
          <w:rFonts w:ascii="Book Antiqua" w:hAnsi="Book Antiqua"/>
          <w:i/>
          <w:color w:val="231F20"/>
          <w:w w:val="95"/>
          <w:sz w:val="16"/>
        </w:rPr>
        <w:t>CHI</w:t>
      </w:r>
      <w:r>
        <w:rPr>
          <w:rFonts w:ascii="Book Antiqua" w:hAnsi="Book Antiqua"/>
          <w:i/>
          <w:color w:val="231F20"/>
          <w:spacing w:val="-4"/>
          <w:w w:val="95"/>
          <w:sz w:val="16"/>
        </w:rPr>
        <w:t> </w:t>
      </w:r>
      <w:r>
        <w:rPr>
          <w:rFonts w:ascii="Book Antiqua" w:hAnsi="Book Antiqua"/>
          <w:i/>
          <w:color w:val="231F20"/>
          <w:w w:val="95"/>
          <w:sz w:val="16"/>
        </w:rPr>
        <w:t>Play</w:t>
      </w:r>
      <w:r>
        <w:rPr>
          <w:color w:val="231F20"/>
          <w:w w:val="95"/>
          <w:sz w:val="16"/>
        </w:rPr>
        <w:t>.</w:t>
      </w:r>
      <w:r>
        <w:rPr>
          <w:color w:val="231F20"/>
          <w:spacing w:val="-4"/>
          <w:w w:val="95"/>
          <w:sz w:val="16"/>
        </w:rPr>
        <w:t> </w:t>
      </w:r>
      <w:r>
        <w:rPr>
          <w:color w:val="231F20"/>
          <w:w w:val="95"/>
          <w:sz w:val="16"/>
        </w:rPr>
        <w:t>ACM.</w:t>
      </w:r>
      <w:r>
        <w:rPr>
          <w:color w:val="231F20"/>
          <w:spacing w:val="-4"/>
          <w:w w:val="95"/>
          <w:sz w:val="16"/>
        </w:rPr>
        <w:t> </w:t>
      </w:r>
      <w:hyperlink r:id="rId320">
        <w:r>
          <w:rPr>
            <w:color w:val="005596"/>
            <w:w w:val="95"/>
            <w:sz w:val="16"/>
          </w:rPr>
          <w:t>https://doi.org/10.1145/3311350.3347152</w:t>
        </w:r>
      </w:hyperlink>
    </w:p>
    <w:p>
      <w:pPr>
        <w:pStyle w:val="ListParagraph"/>
        <w:numPr>
          <w:ilvl w:val="0"/>
          <w:numId w:val="14"/>
        </w:numPr>
        <w:tabs>
          <w:tab w:pos="1328" w:val="left" w:leader="none"/>
          <w:tab w:pos="1330" w:val="left" w:leader="none"/>
        </w:tabs>
        <w:spacing w:line="220" w:lineRule="auto" w:before="2" w:after="0"/>
        <w:ind w:left="1330" w:right="885" w:hanging="416"/>
        <w:jc w:val="both"/>
        <w:rPr>
          <w:sz w:val="16"/>
        </w:rPr>
      </w:pPr>
      <w:bookmarkStart w:name="_bookmark473" w:id="474"/>
      <w:bookmarkEnd w:id="474"/>
      <w:r>
        <w:rPr/>
      </w:r>
      <w:r>
        <w:rPr>
          <w:color w:val="231F20"/>
          <w:w w:val="95"/>
          <w:sz w:val="16"/>
        </w:rPr>
        <w:t>•</w:t>
      </w:r>
      <w:r>
        <w:rPr>
          <w:color w:val="231F20"/>
          <w:spacing w:val="-8"/>
          <w:w w:val="95"/>
          <w:sz w:val="16"/>
        </w:rPr>
        <w:t> </w:t>
      </w:r>
      <w:r>
        <w:rPr>
          <w:color w:val="231F20"/>
          <w:w w:val="95"/>
          <w:sz w:val="16"/>
        </w:rPr>
        <w:t>F.</w:t>
      </w:r>
      <w:r>
        <w:rPr>
          <w:color w:val="231F20"/>
          <w:spacing w:val="-8"/>
          <w:w w:val="95"/>
          <w:sz w:val="16"/>
        </w:rPr>
        <w:t> </w:t>
      </w:r>
      <w:r>
        <w:rPr>
          <w:color w:val="231F20"/>
          <w:w w:val="95"/>
          <w:sz w:val="16"/>
        </w:rPr>
        <w:t>Zhu</w:t>
      </w:r>
      <w:r>
        <w:rPr>
          <w:color w:val="231F20"/>
          <w:spacing w:val="-8"/>
          <w:w w:val="95"/>
          <w:sz w:val="16"/>
        </w:rPr>
        <w:t> </w:t>
      </w:r>
      <w:r>
        <w:rPr>
          <w:color w:val="231F20"/>
          <w:w w:val="95"/>
          <w:sz w:val="16"/>
        </w:rPr>
        <w:t>and</w:t>
      </w:r>
      <w:r>
        <w:rPr>
          <w:color w:val="231F20"/>
          <w:spacing w:val="-8"/>
          <w:w w:val="95"/>
          <w:sz w:val="16"/>
        </w:rPr>
        <w:t> </w:t>
      </w:r>
      <w:r>
        <w:rPr>
          <w:color w:val="231F20"/>
          <w:w w:val="95"/>
          <w:sz w:val="16"/>
        </w:rPr>
        <w:t>T.</w:t>
      </w:r>
      <w:r>
        <w:rPr>
          <w:color w:val="231F20"/>
          <w:spacing w:val="-8"/>
          <w:w w:val="95"/>
          <w:sz w:val="16"/>
        </w:rPr>
        <w:t> </w:t>
      </w:r>
      <w:r>
        <w:rPr>
          <w:color w:val="231F20"/>
          <w:w w:val="95"/>
          <w:sz w:val="16"/>
        </w:rPr>
        <w:t>Grossman.</w:t>
      </w:r>
      <w:r>
        <w:rPr>
          <w:color w:val="231F20"/>
          <w:spacing w:val="-8"/>
          <w:w w:val="95"/>
          <w:sz w:val="16"/>
        </w:rPr>
        <w:t> </w:t>
      </w:r>
      <w:r>
        <w:rPr>
          <w:color w:val="231F20"/>
          <w:w w:val="95"/>
          <w:sz w:val="16"/>
        </w:rPr>
        <w:t>2020.</w:t>
      </w:r>
      <w:r>
        <w:rPr>
          <w:color w:val="231F20"/>
          <w:spacing w:val="-8"/>
          <w:w w:val="95"/>
          <w:sz w:val="16"/>
        </w:rPr>
        <w:t> </w:t>
      </w:r>
      <w:r>
        <w:rPr>
          <w:color w:val="231F20"/>
          <w:w w:val="95"/>
          <w:sz w:val="16"/>
        </w:rPr>
        <w:t>BISHARE:</w:t>
      </w:r>
      <w:r>
        <w:rPr>
          <w:color w:val="231F20"/>
          <w:spacing w:val="-8"/>
          <w:w w:val="95"/>
          <w:sz w:val="16"/>
        </w:rPr>
        <w:t> </w:t>
      </w:r>
      <w:r>
        <w:rPr>
          <w:color w:val="231F20"/>
          <w:w w:val="95"/>
          <w:sz w:val="16"/>
        </w:rPr>
        <w:t>Exploring</w:t>
      </w:r>
      <w:r>
        <w:rPr>
          <w:color w:val="231F20"/>
          <w:spacing w:val="-8"/>
          <w:w w:val="95"/>
          <w:sz w:val="16"/>
        </w:rPr>
        <w:t> </w:t>
      </w:r>
      <w:r>
        <w:rPr>
          <w:color w:val="231F20"/>
          <w:w w:val="95"/>
          <w:sz w:val="16"/>
        </w:rPr>
        <w:t>bidirectional</w:t>
      </w:r>
      <w:r>
        <w:rPr>
          <w:color w:val="231F20"/>
          <w:spacing w:val="-8"/>
          <w:w w:val="95"/>
          <w:sz w:val="16"/>
        </w:rPr>
        <w:t> </w:t>
      </w:r>
      <w:r>
        <w:rPr>
          <w:color w:val="231F20"/>
          <w:w w:val="95"/>
          <w:sz w:val="16"/>
        </w:rPr>
        <w:t>interactions</w:t>
      </w:r>
      <w:r>
        <w:rPr>
          <w:color w:val="231F20"/>
          <w:spacing w:val="-8"/>
          <w:w w:val="95"/>
          <w:sz w:val="16"/>
        </w:rPr>
        <w:t> </w:t>
      </w:r>
      <w:r>
        <w:rPr>
          <w:color w:val="231F20"/>
          <w:w w:val="95"/>
          <w:sz w:val="16"/>
        </w:rPr>
        <w:t>between</w:t>
      </w:r>
      <w:r>
        <w:rPr>
          <w:color w:val="231F20"/>
          <w:spacing w:val="-8"/>
          <w:w w:val="95"/>
          <w:sz w:val="16"/>
        </w:rPr>
        <w:t> </w:t>
      </w:r>
      <w:r>
        <w:rPr>
          <w:color w:val="231F20"/>
          <w:w w:val="95"/>
          <w:sz w:val="16"/>
        </w:rPr>
        <w:t>smartphones</w:t>
      </w:r>
      <w:r>
        <w:rPr>
          <w:color w:val="231F20"/>
          <w:spacing w:val="-8"/>
          <w:w w:val="95"/>
          <w:sz w:val="16"/>
        </w:rPr>
        <w:t> </w:t>
      </w:r>
      <w:r>
        <w:rPr>
          <w:color w:val="231F20"/>
          <w:w w:val="95"/>
          <w:sz w:val="16"/>
        </w:rPr>
        <w:t>and</w:t>
      </w:r>
      <w:r>
        <w:rPr>
          <w:color w:val="231F20"/>
          <w:spacing w:val="-8"/>
          <w:w w:val="95"/>
          <w:sz w:val="16"/>
        </w:rPr>
        <w:t> </w:t>
      </w:r>
      <w:r>
        <w:rPr>
          <w:color w:val="231F20"/>
          <w:w w:val="95"/>
          <w:sz w:val="16"/>
        </w:rPr>
        <w:t>head-</w:t>
      </w:r>
      <w:r>
        <w:rPr>
          <w:color w:val="231F20"/>
          <w:spacing w:val="40"/>
          <w:sz w:val="16"/>
        </w:rPr>
        <w:t> </w:t>
      </w:r>
      <w:r>
        <w:rPr>
          <w:color w:val="231F20"/>
          <w:w w:val="95"/>
          <w:sz w:val="16"/>
        </w:rPr>
        <w:t>mounted</w:t>
      </w:r>
      <w:r>
        <w:rPr>
          <w:color w:val="231F20"/>
          <w:spacing w:val="-8"/>
          <w:w w:val="95"/>
          <w:sz w:val="16"/>
        </w:rPr>
        <w:t> </w:t>
      </w:r>
      <w:r>
        <w:rPr>
          <w:color w:val="231F20"/>
          <w:w w:val="95"/>
          <w:sz w:val="16"/>
        </w:rPr>
        <w:t>augmented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CHI</w:t>
      </w:r>
      <w:r>
        <w:rPr>
          <w:color w:val="231F20"/>
          <w:w w:val="95"/>
          <w:sz w:val="16"/>
        </w:rPr>
        <w:t>.</w:t>
      </w:r>
      <w:r>
        <w:rPr>
          <w:color w:val="231F20"/>
          <w:spacing w:val="-8"/>
          <w:w w:val="95"/>
          <w:sz w:val="16"/>
        </w:rPr>
        <w:t> </w:t>
      </w:r>
      <w:r>
        <w:rPr>
          <w:color w:val="231F20"/>
          <w:w w:val="95"/>
          <w:sz w:val="16"/>
        </w:rPr>
        <w:t>ACM.</w:t>
      </w:r>
      <w:r>
        <w:rPr>
          <w:color w:val="231F20"/>
          <w:spacing w:val="-8"/>
          <w:w w:val="95"/>
          <w:sz w:val="16"/>
        </w:rPr>
        <w:t> </w:t>
      </w:r>
      <w:hyperlink r:id="rId321">
        <w:r>
          <w:rPr>
            <w:color w:val="005596"/>
            <w:w w:val="95"/>
            <w:sz w:val="16"/>
          </w:rPr>
          <w:t>https://doi.org/10.1145/3313831.3376233</w:t>
        </w:r>
      </w:hyperlink>
    </w:p>
    <w:p>
      <w:pPr>
        <w:pStyle w:val="ListParagraph"/>
        <w:numPr>
          <w:ilvl w:val="0"/>
          <w:numId w:val="14"/>
        </w:numPr>
        <w:tabs>
          <w:tab w:pos="1325" w:val="left" w:leader="none"/>
          <w:tab w:pos="1329" w:val="left" w:leader="none"/>
        </w:tabs>
        <w:spacing w:line="220" w:lineRule="auto" w:before="1" w:after="0"/>
        <w:ind w:left="1325" w:right="912" w:hanging="410"/>
        <w:jc w:val="both"/>
        <w:rPr>
          <w:sz w:val="16"/>
        </w:rPr>
      </w:pPr>
      <w:bookmarkStart w:name="_bookmark474" w:id="475"/>
      <w:bookmarkEnd w:id="475"/>
      <w:r>
        <w:rPr/>
      </w:r>
      <w:r>
        <w:rPr>
          <w:color w:val="231F20"/>
          <w:sz w:val="16"/>
        </w:rPr>
        <w:tab/>
      </w:r>
      <w:r>
        <w:rPr>
          <w:color w:val="231F20"/>
          <w:spacing w:val="-2"/>
          <w:w w:val="90"/>
          <w:sz w:val="16"/>
        </w:rPr>
        <w:t>• F. Zhu, Z. Lyu, M. Sousa, and T. Grossman. 2022. Touching The droid: Understanding and improving touch precision</w:t>
      </w:r>
      <w:r>
        <w:rPr>
          <w:color w:val="231F20"/>
          <w:spacing w:val="40"/>
          <w:sz w:val="16"/>
        </w:rPr>
        <w:t> </w:t>
      </w:r>
      <w:r>
        <w:rPr>
          <w:color w:val="231F20"/>
          <w:w w:val="90"/>
          <w:sz w:val="16"/>
        </w:rPr>
        <w:t>with mobile devices in virtual reality. In </w:t>
      </w:r>
      <w:r>
        <w:rPr>
          <w:rFonts w:ascii="Book Antiqua" w:hAnsi="Book Antiqua"/>
          <w:i/>
          <w:color w:val="231F20"/>
          <w:w w:val="90"/>
          <w:sz w:val="16"/>
        </w:rPr>
        <w:t>2022 IEEE ISMAR</w:t>
      </w:r>
      <w:r>
        <w:rPr>
          <w:color w:val="231F20"/>
          <w:w w:val="90"/>
          <w:sz w:val="16"/>
        </w:rPr>
        <w:t>. </w:t>
      </w:r>
      <w:hyperlink r:id="rId322">
        <w:r>
          <w:rPr>
            <w:color w:val="005596"/>
            <w:w w:val="90"/>
            <w:sz w:val="16"/>
          </w:rPr>
          <w:t>https://doi.org/10.1109/ISMAR55827.2022.00099</w:t>
        </w:r>
      </w:hyperlink>
    </w:p>
    <w:p>
      <w:pPr>
        <w:pStyle w:val="ListParagraph"/>
        <w:numPr>
          <w:ilvl w:val="0"/>
          <w:numId w:val="14"/>
        </w:numPr>
        <w:tabs>
          <w:tab w:pos="1328" w:val="left" w:leader="none"/>
          <w:tab w:pos="1330" w:val="left" w:leader="none"/>
        </w:tabs>
        <w:spacing w:line="220" w:lineRule="auto" w:before="1" w:after="0"/>
        <w:ind w:left="1330" w:right="913" w:hanging="416"/>
        <w:jc w:val="both"/>
        <w:rPr>
          <w:sz w:val="16"/>
        </w:rPr>
      </w:pPr>
      <w:r>
        <w:rPr>
          <w:color w:val="231F20"/>
          <w:w w:val="90"/>
          <w:sz w:val="16"/>
        </w:rPr>
        <w:t>•</w:t>
      </w:r>
      <w:r>
        <w:rPr>
          <w:color w:val="231F20"/>
          <w:spacing w:val="-6"/>
          <w:w w:val="90"/>
          <w:sz w:val="16"/>
        </w:rPr>
        <w:t> </w:t>
      </w:r>
      <w:r>
        <w:rPr>
          <w:color w:val="231F20"/>
          <w:w w:val="90"/>
          <w:sz w:val="16"/>
        </w:rPr>
        <w:t>Y.</w:t>
      </w:r>
      <w:r>
        <w:rPr>
          <w:color w:val="231F20"/>
          <w:spacing w:val="-6"/>
          <w:w w:val="90"/>
          <w:sz w:val="16"/>
        </w:rPr>
        <w:t> </w:t>
      </w:r>
      <w:r>
        <w:rPr>
          <w:color w:val="231F20"/>
          <w:w w:val="90"/>
          <w:sz w:val="16"/>
        </w:rPr>
        <w:t>Zhu,</w:t>
      </w:r>
      <w:r>
        <w:rPr>
          <w:color w:val="231F20"/>
          <w:spacing w:val="-6"/>
          <w:w w:val="90"/>
          <w:sz w:val="16"/>
        </w:rPr>
        <w:t> </w:t>
      </w:r>
      <w:r>
        <w:rPr>
          <w:color w:val="231F20"/>
          <w:w w:val="90"/>
          <w:sz w:val="16"/>
        </w:rPr>
        <w:t>K.</w:t>
      </w:r>
      <w:r>
        <w:rPr>
          <w:color w:val="231F20"/>
          <w:spacing w:val="-6"/>
          <w:w w:val="90"/>
          <w:sz w:val="16"/>
        </w:rPr>
        <w:t> </w:t>
      </w:r>
      <w:r>
        <w:rPr>
          <w:color w:val="231F20"/>
          <w:w w:val="90"/>
          <w:sz w:val="16"/>
        </w:rPr>
        <w:t>Zhu,</w:t>
      </w:r>
      <w:r>
        <w:rPr>
          <w:color w:val="231F20"/>
          <w:spacing w:val="-6"/>
          <w:w w:val="90"/>
          <w:sz w:val="16"/>
        </w:rPr>
        <w:t> </w:t>
      </w:r>
      <w:r>
        <w:rPr>
          <w:color w:val="231F20"/>
          <w:w w:val="90"/>
          <w:sz w:val="16"/>
        </w:rPr>
        <w:t>Q.</w:t>
      </w:r>
      <w:r>
        <w:rPr>
          <w:color w:val="231F20"/>
          <w:spacing w:val="-6"/>
          <w:w w:val="90"/>
          <w:sz w:val="16"/>
        </w:rPr>
        <w:t> </w:t>
      </w:r>
      <w:r>
        <w:rPr>
          <w:color w:val="231F20"/>
          <w:w w:val="90"/>
          <w:sz w:val="16"/>
        </w:rPr>
        <w:t>Fu,</w:t>
      </w:r>
      <w:r>
        <w:rPr>
          <w:color w:val="231F20"/>
          <w:spacing w:val="-6"/>
          <w:w w:val="90"/>
          <w:sz w:val="16"/>
        </w:rPr>
        <w:t> </w:t>
      </w:r>
      <w:r>
        <w:rPr>
          <w:color w:val="231F20"/>
          <w:w w:val="90"/>
          <w:sz w:val="16"/>
        </w:rPr>
        <w:t>X.</w:t>
      </w:r>
      <w:r>
        <w:rPr>
          <w:color w:val="231F20"/>
          <w:spacing w:val="-6"/>
          <w:w w:val="90"/>
          <w:sz w:val="16"/>
        </w:rPr>
        <w:t> </w:t>
      </w:r>
      <w:r>
        <w:rPr>
          <w:color w:val="231F20"/>
          <w:w w:val="90"/>
          <w:sz w:val="16"/>
        </w:rPr>
        <w:t>Chen,</w:t>
      </w:r>
      <w:r>
        <w:rPr>
          <w:color w:val="231F20"/>
          <w:spacing w:val="-6"/>
          <w:w w:val="90"/>
          <w:sz w:val="16"/>
        </w:rPr>
        <w:t> </w:t>
      </w:r>
      <w:r>
        <w:rPr>
          <w:color w:val="231F20"/>
          <w:w w:val="90"/>
          <w:sz w:val="16"/>
        </w:rPr>
        <w:t>H.</w:t>
      </w:r>
      <w:r>
        <w:rPr>
          <w:color w:val="231F20"/>
          <w:spacing w:val="-6"/>
          <w:w w:val="90"/>
          <w:sz w:val="16"/>
        </w:rPr>
        <w:t> </w:t>
      </w:r>
      <w:r>
        <w:rPr>
          <w:color w:val="231F20"/>
          <w:w w:val="90"/>
          <w:sz w:val="16"/>
        </w:rPr>
        <w:t>Gong,</w:t>
      </w:r>
      <w:r>
        <w:rPr>
          <w:color w:val="231F20"/>
          <w:spacing w:val="-6"/>
          <w:w w:val="90"/>
          <w:sz w:val="16"/>
        </w:rPr>
        <w:t> </w:t>
      </w:r>
      <w:r>
        <w:rPr>
          <w:color w:val="231F20"/>
          <w:w w:val="90"/>
          <w:sz w:val="16"/>
        </w:rPr>
        <w:t>and</w:t>
      </w:r>
      <w:r>
        <w:rPr>
          <w:color w:val="231F20"/>
          <w:spacing w:val="-6"/>
          <w:w w:val="90"/>
          <w:sz w:val="16"/>
        </w:rPr>
        <w:t> </w:t>
      </w:r>
      <w:r>
        <w:rPr>
          <w:color w:val="231F20"/>
          <w:w w:val="90"/>
          <w:sz w:val="16"/>
        </w:rPr>
        <w:t>J.</w:t>
      </w:r>
      <w:r>
        <w:rPr>
          <w:color w:val="231F20"/>
          <w:spacing w:val="-6"/>
          <w:w w:val="90"/>
          <w:sz w:val="16"/>
        </w:rPr>
        <w:t> </w:t>
      </w:r>
      <w:r>
        <w:rPr>
          <w:color w:val="231F20"/>
          <w:w w:val="90"/>
          <w:sz w:val="16"/>
        </w:rPr>
        <w:t>Yu.</w:t>
      </w:r>
      <w:r>
        <w:rPr>
          <w:color w:val="231F20"/>
          <w:spacing w:val="-6"/>
          <w:w w:val="90"/>
          <w:sz w:val="16"/>
        </w:rPr>
        <w:t> </w:t>
      </w:r>
      <w:r>
        <w:rPr>
          <w:color w:val="231F20"/>
          <w:w w:val="90"/>
          <w:sz w:val="16"/>
        </w:rPr>
        <w:t>2016.</w:t>
      </w:r>
      <w:r>
        <w:rPr>
          <w:color w:val="231F20"/>
          <w:spacing w:val="-6"/>
          <w:w w:val="90"/>
          <w:sz w:val="16"/>
        </w:rPr>
        <w:t> </w:t>
      </w:r>
      <w:r>
        <w:rPr>
          <w:color w:val="231F20"/>
          <w:w w:val="90"/>
          <w:sz w:val="16"/>
        </w:rPr>
        <w:t>SAVE:</w:t>
      </w:r>
      <w:r>
        <w:rPr>
          <w:color w:val="231F20"/>
          <w:spacing w:val="-6"/>
          <w:w w:val="90"/>
          <w:sz w:val="16"/>
        </w:rPr>
        <w:t> </w:t>
      </w:r>
      <w:r>
        <w:rPr>
          <w:color w:val="231F20"/>
          <w:w w:val="90"/>
          <w:sz w:val="16"/>
        </w:rPr>
        <w:t>Shared</w:t>
      </w:r>
      <w:r>
        <w:rPr>
          <w:color w:val="231F20"/>
          <w:spacing w:val="-6"/>
          <w:w w:val="90"/>
          <w:sz w:val="16"/>
        </w:rPr>
        <w:t> </w:t>
      </w:r>
      <w:r>
        <w:rPr>
          <w:color w:val="231F20"/>
          <w:w w:val="90"/>
          <w:sz w:val="16"/>
        </w:rPr>
        <w:t>augmented</w:t>
      </w:r>
      <w:r>
        <w:rPr>
          <w:color w:val="231F20"/>
          <w:spacing w:val="-6"/>
          <w:w w:val="90"/>
          <w:sz w:val="16"/>
        </w:rPr>
        <w:t> </w:t>
      </w:r>
      <w:r>
        <w:rPr>
          <w:color w:val="231F20"/>
          <w:w w:val="90"/>
          <w:sz w:val="16"/>
        </w:rPr>
        <w:t>virtual</w:t>
      </w:r>
      <w:r>
        <w:rPr>
          <w:color w:val="231F20"/>
          <w:spacing w:val="-6"/>
          <w:w w:val="90"/>
          <w:sz w:val="16"/>
        </w:rPr>
        <w:t> </w:t>
      </w:r>
      <w:r>
        <w:rPr>
          <w:color w:val="231F20"/>
          <w:w w:val="90"/>
          <w:sz w:val="16"/>
        </w:rPr>
        <w:t>environment</w:t>
      </w:r>
      <w:r>
        <w:rPr>
          <w:color w:val="231F20"/>
          <w:spacing w:val="-6"/>
          <w:w w:val="90"/>
          <w:sz w:val="16"/>
        </w:rPr>
        <w:t> </w:t>
      </w:r>
      <w:r>
        <w:rPr>
          <w:color w:val="231F20"/>
          <w:w w:val="90"/>
          <w:sz w:val="16"/>
        </w:rPr>
        <w:t>for</w:t>
      </w:r>
      <w:r>
        <w:rPr>
          <w:color w:val="231F20"/>
          <w:spacing w:val="-6"/>
          <w:w w:val="90"/>
          <w:sz w:val="16"/>
        </w:rPr>
        <w:t> </w:t>
      </w:r>
      <w:r>
        <w:rPr>
          <w:color w:val="231F20"/>
          <w:w w:val="90"/>
          <w:sz w:val="16"/>
        </w:rPr>
        <w:t>real-time</w:t>
      </w:r>
      <w:r>
        <w:rPr>
          <w:color w:val="231F20"/>
          <w:spacing w:val="40"/>
          <w:sz w:val="16"/>
        </w:rPr>
        <w:t> </w:t>
      </w:r>
      <w:bookmarkStart w:name="_bookmark475" w:id="476"/>
      <w:bookmarkEnd w:id="476"/>
      <w:r>
        <w:rPr>
          <w:color w:val="231F20"/>
          <w:w w:val="95"/>
          <w:sz w:val="16"/>
        </w:rPr>
        <w:t>mix</w:t>
      </w:r>
      <w:r>
        <w:rPr>
          <w:color w:val="231F20"/>
          <w:w w:val="95"/>
          <w:sz w:val="16"/>
        </w:rPr>
        <w:t>ed</w:t>
      </w:r>
      <w:r>
        <w:rPr>
          <w:color w:val="231F20"/>
          <w:spacing w:val="-8"/>
          <w:w w:val="95"/>
          <w:sz w:val="16"/>
        </w:rPr>
        <w:t> </w:t>
      </w:r>
      <w:r>
        <w:rPr>
          <w:color w:val="231F20"/>
          <w:w w:val="95"/>
          <w:sz w:val="16"/>
        </w:rPr>
        <w:t>reality</w:t>
      </w:r>
      <w:r>
        <w:rPr>
          <w:color w:val="231F20"/>
          <w:spacing w:val="-8"/>
          <w:w w:val="95"/>
          <w:sz w:val="16"/>
        </w:rPr>
        <w:t> </w:t>
      </w:r>
      <w:r>
        <w:rPr>
          <w:color w:val="231F20"/>
          <w:w w:val="95"/>
          <w:sz w:val="16"/>
        </w:rPr>
        <w:t>applications</w:t>
      </w:r>
      <w:r>
        <w:rPr>
          <w:color w:val="231F20"/>
          <w:spacing w:val="-8"/>
          <w:w w:val="95"/>
          <w:sz w:val="16"/>
        </w:rPr>
        <w:t> </w:t>
      </w:r>
      <w:r>
        <w:rPr>
          <w:color w:val="231F20"/>
          <w:w w:val="95"/>
          <w:sz w:val="16"/>
        </w:rPr>
        <w:t>In</w:t>
      </w:r>
      <w:r>
        <w:rPr>
          <w:color w:val="231F20"/>
          <w:spacing w:val="-8"/>
          <w:w w:val="95"/>
          <w:sz w:val="16"/>
        </w:rPr>
        <w:t> </w:t>
      </w:r>
      <w:r>
        <w:rPr>
          <w:rFonts w:ascii="Book Antiqua" w:hAnsi="Book Antiqua"/>
          <w:i/>
          <w:color w:val="231F20"/>
          <w:w w:val="95"/>
          <w:sz w:val="16"/>
        </w:rPr>
        <w:t>Proc.</w:t>
      </w:r>
      <w:r>
        <w:rPr>
          <w:rFonts w:ascii="Book Antiqua" w:hAnsi="Book Antiqua"/>
          <w:i/>
          <w:color w:val="231F20"/>
          <w:spacing w:val="-8"/>
          <w:w w:val="95"/>
          <w:sz w:val="16"/>
        </w:rPr>
        <w:t> </w:t>
      </w:r>
      <w:r>
        <w:rPr>
          <w:rFonts w:ascii="Book Antiqua" w:hAnsi="Book Antiqua"/>
          <w:i/>
          <w:color w:val="231F20"/>
          <w:w w:val="95"/>
          <w:sz w:val="16"/>
        </w:rPr>
        <w:t>of</w:t>
      </w:r>
      <w:r>
        <w:rPr>
          <w:rFonts w:ascii="Book Antiqua" w:hAnsi="Book Antiqua"/>
          <w:i/>
          <w:color w:val="231F20"/>
          <w:spacing w:val="-8"/>
          <w:w w:val="95"/>
          <w:sz w:val="16"/>
        </w:rPr>
        <w:t> </w:t>
      </w:r>
      <w:r>
        <w:rPr>
          <w:rFonts w:ascii="Book Antiqua" w:hAnsi="Book Antiqua"/>
          <w:i/>
          <w:color w:val="231F20"/>
          <w:w w:val="95"/>
          <w:sz w:val="16"/>
        </w:rPr>
        <w:t>ACM</w:t>
      </w:r>
      <w:r>
        <w:rPr>
          <w:rFonts w:ascii="Book Antiqua" w:hAnsi="Book Antiqua"/>
          <w:i/>
          <w:color w:val="231F20"/>
          <w:spacing w:val="-8"/>
          <w:w w:val="95"/>
          <w:sz w:val="16"/>
        </w:rPr>
        <w:t> </w:t>
      </w:r>
      <w:r>
        <w:rPr>
          <w:rFonts w:ascii="Book Antiqua" w:hAnsi="Book Antiqua"/>
          <w:i/>
          <w:color w:val="231F20"/>
          <w:w w:val="95"/>
          <w:sz w:val="16"/>
        </w:rPr>
        <w:t>SIGGRAPH</w:t>
      </w:r>
      <w:r>
        <w:rPr>
          <w:rFonts w:ascii="Book Antiqua" w:hAnsi="Book Antiqua"/>
          <w:i/>
          <w:color w:val="231F20"/>
          <w:spacing w:val="-8"/>
          <w:w w:val="95"/>
          <w:sz w:val="16"/>
        </w:rPr>
        <w:t> </w:t>
      </w:r>
      <w:r>
        <w:rPr>
          <w:rFonts w:ascii="Book Antiqua" w:hAnsi="Book Antiqua"/>
          <w:i/>
          <w:color w:val="231F20"/>
          <w:w w:val="95"/>
          <w:sz w:val="16"/>
        </w:rPr>
        <w:t>Conference</w:t>
      </w:r>
      <w:r>
        <w:rPr>
          <w:rFonts w:ascii="Book Antiqua" w:hAnsi="Book Antiqua"/>
          <w:i/>
          <w:color w:val="231F20"/>
          <w:spacing w:val="-8"/>
          <w:w w:val="95"/>
          <w:sz w:val="16"/>
        </w:rPr>
        <w:t> </w:t>
      </w:r>
      <w:r>
        <w:rPr>
          <w:rFonts w:ascii="Book Antiqua" w:hAnsi="Book Antiqua"/>
          <w:i/>
          <w:color w:val="231F20"/>
          <w:w w:val="95"/>
          <w:sz w:val="16"/>
        </w:rPr>
        <w:t>on</w:t>
      </w:r>
      <w:r>
        <w:rPr>
          <w:rFonts w:ascii="Book Antiqua" w:hAnsi="Book Antiqua"/>
          <w:i/>
          <w:color w:val="231F20"/>
          <w:spacing w:val="-8"/>
          <w:w w:val="95"/>
          <w:sz w:val="16"/>
        </w:rPr>
        <w:t> </w:t>
      </w:r>
      <w:r>
        <w:rPr>
          <w:rFonts w:ascii="Book Antiqua" w:hAnsi="Book Antiqua"/>
          <w:i/>
          <w:color w:val="231F20"/>
          <w:w w:val="95"/>
          <w:sz w:val="16"/>
        </w:rPr>
        <w:t>Virtual-Reality</w:t>
      </w:r>
      <w:r>
        <w:rPr>
          <w:rFonts w:ascii="Book Antiqua" w:hAnsi="Book Antiqua"/>
          <w:i/>
          <w:color w:val="231F20"/>
          <w:spacing w:val="-8"/>
          <w:w w:val="95"/>
          <w:sz w:val="16"/>
        </w:rPr>
        <w:t> </w:t>
      </w:r>
      <w:r>
        <w:rPr>
          <w:rFonts w:ascii="Book Antiqua" w:hAnsi="Book Antiqua"/>
          <w:i/>
          <w:color w:val="231F20"/>
          <w:w w:val="95"/>
          <w:sz w:val="16"/>
        </w:rPr>
        <w:t>Continuum</w:t>
      </w:r>
      <w:r>
        <w:rPr>
          <w:rFonts w:ascii="Book Antiqua" w:hAnsi="Book Antiqua"/>
          <w:i/>
          <w:color w:val="231F20"/>
          <w:spacing w:val="-8"/>
          <w:w w:val="95"/>
          <w:sz w:val="16"/>
        </w:rPr>
        <w:t> </w:t>
      </w:r>
      <w:r>
        <w:rPr>
          <w:rFonts w:ascii="Book Antiqua" w:hAnsi="Book Antiqua"/>
          <w:i/>
          <w:color w:val="231F20"/>
          <w:w w:val="95"/>
          <w:sz w:val="16"/>
        </w:rPr>
        <w:t>and</w:t>
      </w:r>
      <w:r>
        <w:rPr>
          <w:rFonts w:ascii="Book Antiqua" w:hAnsi="Book Antiqua"/>
          <w:i/>
          <w:color w:val="231F20"/>
          <w:spacing w:val="-8"/>
          <w:w w:val="95"/>
          <w:sz w:val="16"/>
        </w:rPr>
        <w:t> </w:t>
      </w:r>
      <w:r>
        <w:rPr>
          <w:rFonts w:ascii="Book Antiqua" w:hAnsi="Book Antiqua"/>
          <w:i/>
          <w:color w:val="231F20"/>
          <w:w w:val="95"/>
          <w:sz w:val="16"/>
        </w:rPr>
        <w:t>Its</w:t>
      </w:r>
      <w:r>
        <w:rPr>
          <w:rFonts w:ascii="Book Antiqua" w:hAnsi="Book Antiqua"/>
          <w:i/>
          <w:color w:val="231F20"/>
          <w:spacing w:val="-8"/>
          <w:w w:val="95"/>
          <w:sz w:val="16"/>
        </w:rPr>
        <w:t> </w:t>
      </w:r>
      <w:r>
        <w:rPr>
          <w:rFonts w:ascii="Book Antiqua" w:hAnsi="Book Antiqua"/>
          <w:i/>
          <w:color w:val="231F20"/>
          <w:w w:val="95"/>
          <w:sz w:val="16"/>
        </w:rPr>
        <w:t>Applications</w:t>
      </w:r>
      <w:r>
        <w:rPr>
          <w:rFonts w:ascii="Book Antiqua" w:hAnsi="Book Antiqua"/>
          <w:i/>
          <w:color w:val="231F20"/>
          <w:spacing w:val="40"/>
          <w:sz w:val="16"/>
        </w:rPr>
        <w:t> </w:t>
      </w:r>
      <w:r>
        <w:rPr>
          <w:rFonts w:ascii="Book Antiqua" w:hAnsi="Book Antiqua"/>
          <w:i/>
          <w:color w:val="231F20"/>
          <w:w w:val="95"/>
          <w:sz w:val="16"/>
        </w:rPr>
        <w:t>in Industry</w:t>
      </w:r>
      <w:r>
        <w:rPr>
          <w:color w:val="231F20"/>
          <w:w w:val="95"/>
          <w:sz w:val="16"/>
        </w:rPr>
        <w:t>.. </w:t>
      </w:r>
      <w:hyperlink r:id="rId323">
        <w:r>
          <w:rPr>
            <w:color w:val="005596"/>
            <w:w w:val="95"/>
            <w:sz w:val="16"/>
          </w:rPr>
          <w:t>https://doi.org/10.1145/3013971.3013979</w:t>
        </w:r>
      </w:hyperlink>
    </w:p>
    <w:p>
      <w:pPr>
        <w:pStyle w:val="ListParagraph"/>
        <w:numPr>
          <w:ilvl w:val="0"/>
          <w:numId w:val="14"/>
        </w:numPr>
        <w:tabs>
          <w:tab w:pos="1328" w:val="left" w:leader="none"/>
          <w:tab w:pos="1330" w:val="left" w:leader="none"/>
        </w:tabs>
        <w:spacing w:line="220" w:lineRule="auto" w:before="2" w:after="0"/>
        <w:ind w:left="1330" w:right="912" w:hanging="416"/>
        <w:jc w:val="both"/>
        <w:rPr>
          <w:sz w:val="16"/>
        </w:rPr>
      </w:pPr>
      <w:bookmarkStart w:name="_bookmark476" w:id="477"/>
      <w:bookmarkEnd w:id="477"/>
      <w:r>
        <w:rPr/>
      </w:r>
      <w:r>
        <w:rPr>
          <w:color w:val="231F20"/>
          <w:w w:val="95"/>
          <w:sz w:val="16"/>
        </w:rPr>
        <w:t>•</w:t>
      </w:r>
      <w:r>
        <w:rPr>
          <w:color w:val="231F20"/>
          <w:spacing w:val="-2"/>
          <w:w w:val="95"/>
          <w:sz w:val="16"/>
        </w:rPr>
        <w:t> </w:t>
      </w:r>
      <w:r>
        <w:rPr>
          <w:color w:val="231F20"/>
          <w:w w:val="95"/>
          <w:sz w:val="16"/>
        </w:rPr>
        <w:t>Z.</w:t>
      </w:r>
      <w:r>
        <w:rPr>
          <w:color w:val="231F20"/>
          <w:spacing w:val="-2"/>
          <w:w w:val="95"/>
          <w:sz w:val="16"/>
        </w:rPr>
        <w:t> </w:t>
      </w:r>
      <w:r>
        <w:rPr>
          <w:color w:val="231F20"/>
          <w:w w:val="95"/>
          <w:sz w:val="16"/>
        </w:rPr>
        <w:t>Zhu,</w:t>
      </w:r>
      <w:r>
        <w:rPr>
          <w:color w:val="231F20"/>
          <w:spacing w:val="-2"/>
          <w:w w:val="95"/>
          <w:sz w:val="16"/>
        </w:rPr>
        <w:t> </w:t>
      </w:r>
      <w:r>
        <w:rPr>
          <w:color w:val="231F20"/>
          <w:w w:val="95"/>
          <w:sz w:val="16"/>
        </w:rPr>
        <w:t>Z.</w:t>
      </w:r>
      <w:r>
        <w:rPr>
          <w:color w:val="231F20"/>
          <w:spacing w:val="-2"/>
          <w:w w:val="95"/>
          <w:sz w:val="16"/>
        </w:rPr>
        <w:t> </w:t>
      </w:r>
      <w:r>
        <w:rPr>
          <w:color w:val="231F20"/>
          <w:w w:val="95"/>
          <w:sz w:val="16"/>
        </w:rPr>
        <w:t>Liu,</w:t>
      </w:r>
      <w:r>
        <w:rPr>
          <w:color w:val="231F20"/>
          <w:spacing w:val="-2"/>
          <w:w w:val="95"/>
          <w:sz w:val="16"/>
        </w:rPr>
        <w:t> </w:t>
      </w:r>
      <w:r>
        <w:rPr>
          <w:color w:val="231F20"/>
          <w:w w:val="95"/>
          <w:sz w:val="16"/>
        </w:rPr>
        <w:t>T.</w:t>
      </w:r>
      <w:r>
        <w:rPr>
          <w:color w:val="231F20"/>
          <w:spacing w:val="-2"/>
          <w:w w:val="95"/>
          <w:sz w:val="16"/>
        </w:rPr>
        <w:t> </w:t>
      </w:r>
      <w:r>
        <w:rPr>
          <w:color w:val="231F20"/>
          <w:w w:val="95"/>
          <w:sz w:val="16"/>
        </w:rPr>
        <w:t>Wang,</w:t>
      </w:r>
      <w:r>
        <w:rPr>
          <w:color w:val="231F20"/>
          <w:spacing w:val="-2"/>
          <w:w w:val="95"/>
          <w:sz w:val="16"/>
        </w:rPr>
        <w:t> </w:t>
      </w:r>
      <w:r>
        <w:rPr>
          <w:color w:val="231F20"/>
          <w:w w:val="95"/>
          <w:sz w:val="16"/>
        </w:rPr>
        <w:t>Y.</w:t>
      </w:r>
      <w:r>
        <w:rPr>
          <w:color w:val="231F20"/>
          <w:spacing w:val="-2"/>
          <w:w w:val="95"/>
          <w:sz w:val="16"/>
        </w:rPr>
        <w:t> </w:t>
      </w:r>
      <w:r>
        <w:rPr>
          <w:color w:val="231F20"/>
          <w:w w:val="95"/>
          <w:sz w:val="16"/>
        </w:rPr>
        <w:t>Zhang,</w:t>
      </w:r>
      <w:r>
        <w:rPr>
          <w:color w:val="231F20"/>
          <w:spacing w:val="-2"/>
          <w:w w:val="95"/>
          <w:sz w:val="16"/>
        </w:rPr>
        <w:t> </w:t>
      </w:r>
      <w:r>
        <w:rPr>
          <w:color w:val="231F20"/>
          <w:w w:val="95"/>
          <w:sz w:val="16"/>
        </w:rPr>
        <w:t>X.</w:t>
      </w:r>
      <w:r>
        <w:rPr>
          <w:color w:val="231F20"/>
          <w:spacing w:val="-2"/>
          <w:w w:val="95"/>
          <w:sz w:val="16"/>
        </w:rPr>
        <w:t> </w:t>
      </w:r>
      <w:r>
        <w:rPr>
          <w:color w:val="231F20"/>
          <w:w w:val="95"/>
          <w:sz w:val="16"/>
        </w:rPr>
        <w:t>Qian,</w:t>
      </w:r>
      <w:r>
        <w:rPr>
          <w:color w:val="231F20"/>
          <w:spacing w:val="-2"/>
          <w:w w:val="95"/>
          <w:sz w:val="16"/>
        </w:rPr>
        <w:t> </w:t>
      </w:r>
      <w:r>
        <w:rPr>
          <w:color w:val="231F20"/>
          <w:w w:val="95"/>
          <w:sz w:val="16"/>
        </w:rPr>
        <w:t>P.</w:t>
      </w:r>
      <w:r>
        <w:rPr>
          <w:color w:val="231F20"/>
          <w:spacing w:val="-2"/>
          <w:w w:val="95"/>
          <w:sz w:val="16"/>
        </w:rPr>
        <w:t> </w:t>
      </w:r>
      <w:r>
        <w:rPr>
          <w:color w:val="231F20"/>
          <w:w w:val="95"/>
          <w:sz w:val="16"/>
        </w:rPr>
        <w:t>F.</w:t>
      </w:r>
      <w:r>
        <w:rPr>
          <w:color w:val="231F20"/>
          <w:spacing w:val="-2"/>
          <w:w w:val="95"/>
          <w:sz w:val="16"/>
        </w:rPr>
        <w:t> </w:t>
      </w:r>
      <w:r>
        <w:rPr>
          <w:color w:val="231F20"/>
          <w:w w:val="95"/>
          <w:sz w:val="16"/>
        </w:rPr>
        <w:t>Raja,</w:t>
      </w:r>
      <w:r>
        <w:rPr>
          <w:color w:val="231F20"/>
          <w:spacing w:val="-2"/>
          <w:w w:val="95"/>
          <w:sz w:val="16"/>
        </w:rPr>
        <w:t> </w:t>
      </w:r>
      <w:r>
        <w:rPr>
          <w:color w:val="231F20"/>
          <w:w w:val="95"/>
          <w:sz w:val="16"/>
        </w:rPr>
        <w:t>A.</w:t>
      </w:r>
      <w:r>
        <w:rPr>
          <w:color w:val="231F20"/>
          <w:spacing w:val="-2"/>
          <w:w w:val="95"/>
          <w:sz w:val="16"/>
        </w:rPr>
        <w:t> </w:t>
      </w:r>
      <w:r>
        <w:rPr>
          <w:color w:val="231F20"/>
          <w:w w:val="95"/>
          <w:sz w:val="16"/>
        </w:rPr>
        <w:t>Villanueva,</w:t>
      </w:r>
      <w:r>
        <w:rPr>
          <w:color w:val="231F20"/>
          <w:spacing w:val="-2"/>
          <w:w w:val="95"/>
          <w:sz w:val="16"/>
        </w:rPr>
        <w:t> </w:t>
      </w:r>
      <w:r>
        <w:rPr>
          <w:color w:val="231F20"/>
          <w:w w:val="95"/>
          <w:sz w:val="16"/>
        </w:rPr>
        <w:t>and</w:t>
      </w:r>
      <w:r>
        <w:rPr>
          <w:color w:val="231F20"/>
          <w:spacing w:val="-2"/>
          <w:w w:val="95"/>
          <w:sz w:val="16"/>
        </w:rPr>
        <w:t> </w:t>
      </w:r>
      <w:r>
        <w:rPr>
          <w:color w:val="231F20"/>
          <w:w w:val="95"/>
          <w:sz w:val="16"/>
        </w:rPr>
        <w:t>K.</w:t>
      </w:r>
      <w:r>
        <w:rPr>
          <w:color w:val="231F20"/>
          <w:spacing w:val="-2"/>
          <w:w w:val="95"/>
          <w:sz w:val="16"/>
        </w:rPr>
        <w:t> </w:t>
      </w:r>
      <w:r>
        <w:rPr>
          <w:color w:val="231F20"/>
          <w:w w:val="95"/>
          <w:sz w:val="16"/>
        </w:rPr>
        <w:t>Ramani.</w:t>
      </w:r>
      <w:r>
        <w:rPr>
          <w:color w:val="231F20"/>
          <w:spacing w:val="-2"/>
          <w:w w:val="95"/>
          <w:sz w:val="16"/>
        </w:rPr>
        <w:t> </w:t>
      </w:r>
      <w:r>
        <w:rPr>
          <w:color w:val="231F20"/>
          <w:w w:val="95"/>
          <w:sz w:val="16"/>
        </w:rPr>
        <w:t>2022.</w:t>
      </w:r>
      <w:r>
        <w:rPr>
          <w:color w:val="231F20"/>
          <w:spacing w:val="-2"/>
          <w:w w:val="95"/>
          <w:sz w:val="16"/>
        </w:rPr>
        <w:t> </w:t>
      </w:r>
      <w:r>
        <w:rPr>
          <w:color w:val="231F20"/>
          <w:w w:val="95"/>
          <w:sz w:val="16"/>
        </w:rPr>
        <w:t>MechARspace:</w:t>
      </w:r>
      <w:r>
        <w:rPr>
          <w:color w:val="231F20"/>
          <w:spacing w:val="-2"/>
          <w:w w:val="95"/>
          <w:sz w:val="16"/>
        </w:rPr>
        <w:t> </w:t>
      </w:r>
      <w:r>
        <w:rPr>
          <w:color w:val="231F20"/>
          <w:w w:val="95"/>
          <w:sz w:val="16"/>
        </w:rPr>
        <w:t>An</w:t>
      </w:r>
      <w:r>
        <w:rPr>
          <w:color w:val="231F20"/>
          <w:spacing w:val="40"/>
          <w:sz w:val="16"/>
        </w:rPr>
        <w:t> </w:t>
      </w:r>
      <w:r>
        <w:rPr>
          <w:color w:val="231F20"/>
          <w:w w:val="95"/>
          <w:sz w:val="16"/>
        </w:rPr>
        <w:t>authoring</w:t>
      </w:r>
      <w:r>
        <w:rPr>
          <w:color w:val="231F20"/>
          <w:spacing w:val="-7"/>
          <w:w w:val="95"/>
          <w:sz w:val="16"/>
        </w:rPr>
        <w:t> </w:t>
      </w:r>
      <w:r>
        <w:rPr>
          <w:color w:val="231F20"/>
          <w:w w:val="95"/>
          <w:sz w:val="16"/>
        </w:rPr>
        <w:t>system</w:t>
      </w:r>
      <w:r>
        <w:rPr>
          <w:color w:val="231F20"/>
          <w:spacing w:val="-7"/>
          <w:w w:val="95"/>
          <w:sz w:val="16"/>
        </w:rPr>
        <w:t> </w:t>
      </w:r>
      <w:r>
        <w:rPr>
          <w:color w:val="231F20"/>
          <w:w w:val="95"/>
          <w:sz w:val="16"/>
        </w:rPr>
        <w:t>enabling</w:t>
      </w:r>
      <w:r>
        <w:rPr>
          <w:color w:val="231F20"/>
          <w:spacing w:val="-7"/>
          <w:w w:val="95"/>
          <w:sz w:val="16"/>
        </w:rPr>
        <w:t> </w:t>
      </w:r>
      <w:r>
        <w:rPr>
          <w:color w:val="231F20"/>
          <w:w w:val="95"/>
          <w:sz w:val="16"/>
        </w:rPr>
        <w:t>bidirectional</w:t>
      </w:r>
      <w:r>
        <w:rPr>
          <w:color w:val="231F20"/>
          <w:spacing w:val="-7"/>
          <w:w w:val="95"/>
          <w:sz w:val="16"/>
        </w:rPr>
        <w:t> </w:t>
      </w:r>
      <w:r>
        <w:rPr>
          <w:color w:val="231F20"/>
          <w:w w:val="95"/>
          <w:sz w:val="16"/>
        </w:rPr>
        <w:t>binding</w:t>
      </w:r>
      <w:r>
        <w:rPr>
          <w:color w:val="231F20"/>
          <w:spacing w:val="-7"/>
          <w:w w:val="95"/>
          <w:sz w:val="16"/>
        </w:rPr>
        <w:t> </w:t>
      </w:r>
      <w:r>
        <w:rPr>
          <w:color w:val="231F20"/>
          <w:w w:val="95"/>
          <w:sz w:val="16"/>
        </w:rPr>
        <w:t>of</w:t>
      </w:r>
      <w:r>
        <w:rPr>
          <w:color w:val="231F20"/>
          <w:spacing w:val="-7"/>
          <w:w w:val="95"/>
          <w:sz w:val="16"/>
        </w:rPr>
        <w:t> </w:t>
      </w:r>
      <w:r>
        <w:rPr>
          <w:color w:val="231F20"/>
          <w:w w:val="95"/>
          <w:sz w:val="16"/>
        </w:rPr>
        <w:t>augmented</w:t>
      </w:r>
      <w:r>
        <w:rPr>
          <w:color w:val="231F20"/>
          <w:spacing w:val="-7"/>
          <w:w w:val="95"/>
          <w:sz w:val="16"/>
        </w:rPr>
        <w:t> </w:t>
      </w:r>
      <w:r>
        <w:rPr>
          <w:color w:val="231F20"/>
          <w:w w:val="95"/>
          <w:sz w:val="16"/>
        </w:rPr>
        <w:t>reality</w:t>
      </w:r>
      <w:r>
        <w:rPr>
          <w:color w:val="231F20"/>
          <w:spacing w:val="-7"/>
          <w:w w:val="95"/>
          <w:sz w:val="16"/>
        </w:rPr>
        <w:t> </w:t>
      </w:r>
      <w:r>
        <w:rPr>
          <w:color w:val="231F20"/>
          <w:w w:val="95"/>
          <w:sz w:val="16"/>
        </w:rPr>
        <w:t>with</w:t>
      </w:r>
      <w:r>
        <w:rPr>
          <w:color w:val="231F20"/>
          <w:spacing w:val="-7"/>
          <w:w w:val="95"/>
          <w:sz w:val="16"/>
        </w:rPr>
        <w:t> </w:t>
      </w:r>
      <w:r>
        <w:rPr>
          <w:color w:val="231F20"/>
          <w:w w:val="95"/>
          <w:sz w:val="16"/>
        </w:rPr>
        <w:t>toys</w:t>
      </w:r>
      <w:r>
        <w:rPr>
          <w:color w:val="231F20"/>
          <w:spacing w:val="-7"/>
          <w:w w:val="95"/>
          <w:sz w:val="16"/>
        </w:rPr>
        <w:t> </w:t>
      </w:r>
      <w:r>
        <w:rPr>
          <w:color w:val="231F20"/>
          <w:w w:val="95"/>
          <w:sz w:val="16"/>
        </w:rPr>
        <w:t>in</w:t>
      </w:r>
      <w:r>
        <w:rPr>
          <w:color w:val="231F20"/>
          <w:spacing w:val="-7"/>
          <w:w w:val="95"/>
          <w:sz w:val="16"/>
        </w:rPr>
        <w:t> </w:t>
      </w:r>
      <w:r>
        <w:rPr>
          <w:color w:val="231F20"/>
          <w:w w:val="95"/>
          <w:sz w:val="16"/>
        </w:rPr>
        <w:t>real-time.</w:t>
      </w:r>
      <w:r>
        <w:rPr>
          <w:color w:val="231F20"/>
          <w:spacing w:val="-7"/>
          <w:w w:val="95"/>
          <w:sz w:val="16"/>
        </w:rPr>
        <w:t> </w:t>
      </w:r>
      <w:r>
        <w:rPr>
          <w:color w:val="231F20"/>
          <w:w w:val="95"/>
          <w:sz w:val="16"/>
        </w:rPr>
        <w:t>In</w:t>
      </w:r>
      <w:r>
        <w:rPr>
          <w:color w:val="231F20"/>
          <w:spacing w:val="-7"/>
          <w:w w:val="95"/>
          <w:sz w:val="16"/>
        </w:rPr>
        <w:t> </w:t>
      </w:r>
      <w:r>
        <w:rPr>
          <w:rFonts w:ascii="Book Antiqua" w:hAnsi="Book Antiqua"/>
          <w:i/>
          <w:color w:val="231F20"/>
          <w:w w:val="95"/>
          <w:sz w:val="16"/>
        </w:rPr>
        <w:t>Proc.</w:t>
      </w:r>
      <w:r>
        <w:rPr>
          <w:rFonts w:ascii="Book Antiqua" w:hAnsi="Book Antiqua"/>
          <w:i/>
          <w:color w:val="231F20"/>
          <w:spacing w:val="-7"/>
          <w:w w:val="95"/>
          <w:sz w:val="16"/>
        </w:rPr>
        <w:t> </w:t>
      </w:r>
      <w:r>
        <w:rPr>
          <w:rFonts w:ascii="Book Antiqua" w:hAnsi="Book Antiqua"/>
          <w:i/>
          <w:color w:val="231F20"/>
          <w:w w:val="95"/>
          <w:sz w:val="16"/>
        </w:rPr>
        <w:t>of</w:t>
      </w:r>
      <w:r>
        <w:rPr>
          <w:rFonts w:ascii="Book Antiqua" w:hAnsi="Book Antiqua"/>
          <w:i/>
          <w:color w:val="231F20"/>
          <w:spacing w:val="-7"/>
          <w:w w:val="95"/>
          <w:sz w:val="16"/>
        </w:rPr>
        <w:t> </w:t>
      </w:r>
      <w:r>
        <w:rPr>
          <w:rFonts w:ascii="Book Antiqua" w:hAnsi="Book Antiqua"/>
          <w:i/>
          <w:color w:val="231F20"/>
          <w:w w:val="95"/>
          <w:sz w:val="16"/>
        </w:rPr>
        <w:t>UIST</w:t>
      </w:r>
      <w:r>
        <w:rPr>
          <w:color w:val="231F20"/>
          <w:w w:val="95"/>
          <w:sz w:val="16"/>
        </w:rPr>
        <w:t>.</w:t>
      </w:r>
    </w:p>
    <w:p>
      <w:pPr>
        <w:pStyle w:val="ListParagraph"/>
        <w:numPr>
          <w:ilvl w:val="0"/>
          <w:numId w:val="14"/>
        </w:numPr>
        <w:tabs>
          <w:tab w:pos="1328" w:val="left" w:leader="none"/>
          <w:tab w:pos="1330" w:val="left" w:leader="none"/>
        </w:tabs>
        <w:spacing w:line="220" w:lineRule="auto" w:before="1" w:after="0"/>
        <w:ind w:left="1330" w:right="887" w:hanging="416"/>
        <w:jc w:val="both"/>
        <w:rPr>
          <w:sz w:val="16"/>
        </w:rPr>
      </w:pPr>
      <w:r>
        <w:rPr>
          <w:color w:val="231F20"/>
          <w:w w:val="95"/>
          <w:sz w:val="16"/>
        </w:rPr>
        <w:t>•</w:t>
      </w:r>
      <w:r>
        <w:rPr>
          <w:color w:val="231F20"/>
          <w:spacing w:val="-8"/>
          <w:w w:val="95"/>
          <w:sz w:val="16"/>
        </w:rPr>
        <w:t> </w:t>
      </w:r>
      <w:r>
        <w:rPr>
          <w:color w:val="231F20"/>
          <w:w w:val="95"/>
          <w:sz w:val="16"/>
        </w:rPr>
        <w:t>D.</w:t>
      </w:r>
      <w:r>
        <w:rPr>
          <w:color w:val="231F20"/>
          <w:spacing w:val="-8"/>
          <w:w w:val="95"/>
          <w:sz w:val="16"/>
        </w:rPr>
        <w:t> </w:t>
      </w:r>
      <w:r>
        <w:rPr>
          <w:color w:val="231F20"/>
          <w:w w:val="95"/>
          <w:sz w:val="16"/>
        </w:rPr>
        <w:t>Zingsheim,</w:t>
      </w:r>
      <w:r>
        <w:rPr>
          <w:color w:val="231F20"/>
          <w:spacing w:val="-8"/>
          <w:w w:val="95"/>
          <w:sz w:val="16"/>
        </w:rPr>
        <w:t> </w:t>
      </w:r>
      <w:r>
        <w:rPr>
          <w:color w:val="231F20"/>
          <w:w w:val="95"/>
          <w:sz w:val="16"/>
        </w:rPr>
        <w:t>P.</w:t>
      </w:r>
      <w:r>
        <w:rPr>
          <w:color w:val="231F20"/>
          <w:spacing w:val="-8"/>
          <w:w w:val="95"/>
          <w:sz w:val="16"/>
        </w:rPr>
        <w:t> </w:t>
      </w:r>
      <w:r>
        <w:rPr>
          <w:color w:val="231F20"/>
          <w:w w:val="95"/>
          <w:sz w:val="16"/>
        </w:rPr>
        <w:t>Stotko,</w:t>
      </w:r>
      <w:r>
        <w:rPr>
          <w:color w:val="231F20"/>
          <w:spacing w:val="-8"/>
          <w:w w:val="95"/>
          <w:sz w:val="16"/>
        </w:rPr>
        <w:t> </w:t>
      </w:r>
      <w:r>
        <w:rPr>
          <w:color w:val="231F20"/>
          <w:w w:val="95"/>
          <w:sz w:val="16"/>
        </w:rPr>
        <w:t>S.</w:t>
      </w:r>
      <w:r>
        <w:rPr>
          <w:color w:val="231F20"/>
          <w:spacing w:val="-8"/>
          <w:w w:val="95"/>
          <w:sz w:val="16"/>
        </w:rPr>
        <w:t> </w:t>
      </w:r>
      <w:r>
        <w:rPr>
          <w:color w:val="231F20"/>
          <w:w w:val="95"/>
          <w:sz w:val="16"/>
        </w:rPr>
        <w:t>Krumpen,</w:t>
      </w:r>
      <w:r>
        <w:rPr>
          <w:color w:val="231F20"/>
          <w:spacing w:val="-8"/>
          <w:w w:val="95"/>
          <w:sz w:val="16"/>
        </w:rPr>
        <w:t> </w:t>
      </w:r>
      <w:r>
        <w:rPr>
          <w:color w:val="231F20"/>
          <w:w w:val="95"/>
          <w:sz w:val="16"/>
        </w:rPr>
        <w:t>M.</w:t>
      </w:r>
      <w:r>
        <w:rPr>
          <w:color w:val="231F20"/>
          <w:spacing w:val="-8"/>
          <w:w w:val="95"/>
          <w:sz w:val="16"/>
        </w:rPr>
        <w:t> </w:t>
      </w:r>
      <w:r>
        <w:rPr>
          <w:color w:val="231F20"/>
          <w:w w:val="95"/>
          <w:sz w:val="16"/>
        </w:rPr>
        <w:t>Weinmann,</w:t>
      </w:r>
      <w:r>
        <w:rPr>
          <w:color w:val="231F20"/>
          <w:spacing w:val="-8"/>
          <w:w w:val="95"/>
          <w:sz w:val="16"/>
        </w:rPr>
        <w:t> </w:t>
      </w:r>
      <w:r>
        <w:rPr>
          <w:color w:val="231F20"/>
          <w:w w:val="95"/>
          <w:sz w:val="16"/>
        </w:rPr>
        <w:t>and</w:t>
      </w:r>
      <w:r>
        <w:rPr>
          <w:color w:val="231F20"/>
          <w:spacing w:val="-8"/>
          <w:w w:val="95"/>
          <w:sz w:val="16"/>
        </w:rPr>
        <w:t> </w:t>
      </w:r>
      <w:r>
        <w:rPr>
          <w:color w:val="231F20"/>
          <w:w w:val="95"/>
          <w:sz w:val="16"/>
        </w:rPr>
        <w:t>R.</w:t>
      </w:r>
      <w:r>
        <w:rPr>
          <w:color w:val="231F20"/>
          <w:spacing w:val="-8"/>
          <w:w w:val="95"/>
          <w:sz w:val="16"/>
        </w:rPr>
        <w:t> </w:t>
      </w:r>
      <w:r>
        <w:rPr>
          <w:color w:val="231F20"/>
          <w:w w:val="95"/>
          <w:sz w:val="16"/>
        </w:rPr>
        <w:t>Klein.</w:t>
      </w:r>
      <w:r>
        <w:rPr>
          <w:color w:val="231F20"/>
          <w:spacing w:val="-8"/>
          <w:w w:val="95"/>
          <w:sz w:val="16"/>
        </w:rPr>
        <w:t> </w:t>
      </w:r>
      <w:r>
        <w:rPr>
          <w:color w:val="231F20"/>
          <w:w w:val="95"/>
          <w:sz w:val="16"/>
        </w:rPr>
        <w:t>2021.</w:t>
      </w:r>
      <w:r>
        <w:rPr>
          <w:color w:val="231F20"/>
          <w:spacing w:val="-8"/>
          <w:w w:val="95"/>
          <w:sz w:val="16"/>
        </w:rPr>
        <w:t> </w:t>
      </w:r>
      <w:r>
        <w:rPr>
          <w:color w:val="231F20"/>
          <w:w w:val="95"/>
          <w:sz w:val="16"/>
        </w:rPr>
        <w:t>Collaborative</w:t>
      </w:r>
      <w:r>
        <w:rPr>
          <w:color w:val="231F20"/>
          <w:spacing w:val="-8"/>
          <w:w w:val="95"/>
          <w:sz w:val="16"/>
        </w:rPr>
        <w:t> </w:t>
      </w:r>
      <w:r>
        <w:rPr>
          <w:color w:val="231F20"/>
          <w:w w:val="95"/>
          <w:sz w:val="16"/>
        </w:rPr>
        <w:t>VR-based</w:t>
      </w:r>
      <w:r>
        <w:rPr>
          <w:color w:val="231F20"/>
          <w:spacing w:val="-8"/>
          <w:w w:val="95"/>
          <w:sz w:val="16"/>
        </w:rPr>
        <w:t> </w:t>
      </w:r>
      <w:r>
        <w:rPr>
          <w:color w:val="231F20"/>
          <w:w w:val="95"/>
          <w:sz w:val="16"/>
        </w:rPr>
        <w:t>3D</w:t>
      </w:r>
      <w:r>
        <w:rPr>
          <w:color w:val="231F20"/>
          <w:spacing w:val="-8"/>
          <w:w w:val="95"/>
          <w:sz w:val="16"/>
        </w:rPr>
        <w:t> </w:t>
      </w:r>
      <w:r>
        <w:rPr>
          <w:color w:val="231F20"/>
          <w:w w:val="95"/>
          <w:sz w:val="16"/>
        </w:rPr>
        <w:t>labeling</w:t>
      </w:r>
      <w:r>
        <w:rPr>
          <w:color w:val="231F20"/>
          <w:spacing w:val="-8"/>
          <w:w w:val="95"/>
          <w:sz w:val="16"/>
        </w:rPr>
        <w:t> </w:t>
      </w:r>
      <w:r>
        <w:rPr>
          <w:color w:val="231F20"/>
          <w:w w:val="95"/>
          <w:sz w:val="16"/>
        </w:rPr>
        <w:t>of</w:t>
      </w:r>
      <w:r>
        <w:rPr>
          <w:color w:val="231F20"/>
          <w:spacing w:val="40"/>
          <w:sz w:val="16"/>
        </w:rPr>
        <w:t> </w:t>
      </w:r>
      <w:hyperlink r:id="rId324">
        <w:r>
          <w:rPr>
            <w:color w:val="231F20"/>
            <w:w w:val="90"/>
            <w:sz w:val="16"/>
          </w:rPr>
          <w:t>live-captured scenes by remote users. </w:t>
        </w:r>
        <w:r>
          <w:rPr>
            <w:rFonts w:ascii="Book Antiqua" w:hAnsi="Book Antiqua"/>
            <w:i/>
            <w:color w:val="231F20"/>
            <w:w w:val="90"/>
            <w:sz w:val="16"/>
          </w:rPr>
          <w:t>IEEE Computer Graphics and Applications </w:t>
        </w:r>
        <w:r>
          <w:rPr>
            <w:color w:val="231F20"/>
            <w:w w:val="90"/>
            <w:sz w:val="16"/>
          </w:rPr>
          <w:t>(2021). </w:t>
        </w:r>
        <w:r>
          <w:rPr>
            <w:color w:val="005596"/>
            <w:w w:val="90"/>
            <w:sz w:val="16"/>
          </w:rPr>
          <w:t>https://doi.org/10.1109/MCG.</w:t>
        </w:r>
        <w:r>
          <w:rPr>
            <w:color w:val="005596"/>
            <w:spacing w:val="40"/>
            <w:sz w:val="16"/>
          </w:rPr>
          <w:t> </w:t>
        </w:r>
        <w:r>
          <w:rPr>
            <w:color w:val="005596"/>
            <w:spacing w:val="-2"/>
            <w:w w:val="95"/>
            <w:sz w:val="16"/>
          </w:rPr>
          <w:t>2021.3082267</w:t>
        </w:r>
      </w:hyperlink>
    </w:p>
    <w:p>
      <w:pPr>
        <w:spacing w:before="155"/>
        <w:ind w:left="915" w:right="0" w:firstLine="0"/>
        <w:jc w:val="left"/>
        <w:rPr>
          <w:sz w:val="18"/>
        </w:rPr>
      </w:pPr>
      <w:r>
        <w:rPr>
          <w:color w:val="231F20"/>
          <w:w w:val="90"/>
          <w:sz w:val="18"/>
        </w:rPr>
        <w:t>Received</w:t>
      </w:r>
      <w:r>
        <w:rPr>
          <w:color w:val="231F20"/>
          <w:spacing w:val="-4"/>
          <w:sz w:val="18"/>
        </w:rPr>
        <w:t> </w:t>
      </w:r>
      <w:r>
        <w:rPr>
          <w:color w:val="231F20"/>
          <w:w w:val="90"/>
          <w:sz w:val="18"/>
        </w:rPr>
        <w:t>19</w:t>
      </w:r>
      <w:r>
        <w:rPr>
          <w:color w:val="231F20"/>
          <w:spacing w:val="-3"/>
          <w:sz w:val="18"/>
        </w:rPr>
        <w:t> </w:t>
      </w:r>
      <w:r>
        <w:rPr>
          <w:color w:val="231F20"/>
          <w:w w:val="90"/>
          <w:sz w:val="18"/>
        </w:rPr>
        <w:t>April</w:t>
      </w:r>
      <w:r>
        <w:rPr>
          <w:color w:val="231F20"/>
          <w:spacing w:val="-3"/>
          <w:sz w:val="18"/>
        </w:rPr>
        <w:t> </w:t>
      </w:r>
      <w:r>
        <w:rPr>
          <w:color w:val="231F20"/>
          <w:w w:val="90"/>
          <w:sz w:val="18"/>
        </w:rPr>
        <w:t>2022;</w:t>
      </w:r>
      <w:r>
        <w:rPr>
          <w:color w:val="231F20"/>
          <w:spacing w:val="-4"/>
          <w:sz w:val="18"/>
        </w:rPr>
        <w:t> </w:t>
      </w:r>
      <w:r>
        <w:rPr>
          <w:color w:val="231F20"/>
          <w:w w:val="90"/>
          <w:sz w:val="18"/>
        </w:rPr>
        <w:t>revised</w:t>
      </w:r>
      <w:r>
        <w:rPr>
          <w:color w:val="231F20"/>
          <w:spacing w:val="-3"/>
          <w:sz w:val="18"/>
        </w:rPr>
        <w:t> </w:t>
      </w:r>
      <w:r>
        <w:rPr>
          <w:color w:val="231F20"/>
          <w:w w:val="90"/>
          <w:sz w:val="18"/>
        </w:rPr>
        <w:t>14</w:t>
      </w:r>
      <w:r>
        <w:rPr>
          <w:color w:val="231F20"/>
          <w:spacing w:val="-3"/>
          <w:sz w:val="18"/>
        </w:rPr>
        <w:t> </w:t>
      </w:r>
      <w:r>
        <w:rPr>
          <w:color w:val="231F20"/>
          <w:w w:val="90"/>
          <w:sz w:val="18"/>
        </w:rPr>
        <w:t>June</w:t>
      </w:r>
      <w:r>
        <w:rPr>
          <w:color w:val="231F20"/>
          <w:spacing w:val="-3"/>
          <w:sz w:val="18"/>
        </w:rPr>
        <w:t> </w:t>
      </w:r>
      <w:r>
        <w:rPr>
          <w:color w:val="231F20"/>
          <w:w w:val="90"/>
          <w:sz w:val="18"/>
        </w:rPr>
        <w:t>2023;</w:t>
      </w:r>
      <w:r>
        <w:rPr>
          <w:color w:val="231F20"/>
          <w:spacing w:val="-4"/>
          <w:sz w:val="18"/>
        </w:rPr>
        <w:t> </w:t>
      </w:r>
      <w:r>
        <w:rPr>
          <w:color w:val="231F20"/>
          <w:w w:val="90"/>
          <w:sz w:val="18"/>
        </w:rPr>
        <w:t>accepted</w:t>
      </w:r>
      <w:r>
        <w:rPr>
          <w:color w:val="231F20"/>
          <w:spacing w:val="-2"/>
          <w:sz w:val="18"/>
        </w:rPr>
        <w:t> </w:t>
      </w:r>
      <w:r>
        <w:rPr>
          <w:color w:val="231F20"/>
          <w:w w:val="90"/>
          <w:sz w:val="18"/>
        </w:rPr>
        <w:t>3</w:t>
      </w:r>
      <w:r>
        <w:rPr>
          <w:color w:val="231F20"/>
          <w:spacing w:val="-3"/>
          <w:sz w:val="18"/>
        </w:rPr>
        <w:t> </w:t>
      </w:r>
      <w:r>
        <w:rPr>
          <w:color w:val="231F20"/>
          <w:w w:val="90"/>
          <w:sz w:val="18"/>
        </w:rPr>
        <w:t>August</w:t>
      </w:r>
      <w:r>
        <w:rPr>
          <w:color w:val="231F20"/>
          <w:spacing w:val="-4"/>
          <w:sz w:val="18"/>
        </w:rPr>
        <w:t> </w:t>
      </w:r>
      <w:r>
        <w:rPr>
          <w:color w:val="231F20"/>
          <w:spacing w:val="-4"/>
          <w:w w:val="90"/>
          <w:sz w:val="18"/>
        </w:rPr>
        <w:t>2023</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6"/>
        <w:rPr>
          <w:sz w:val="18"/>
        </w:rPr>
      </w:pPr>
    </w:p>
    <w:p>
      <w:pPr>
        <w:spacing w:before="0"/>
        <w:ind w:left="909" w:right="0" w:firstLine="0"/>
        <w:jc w:val="left"/>
        <w:rPr>
          <w:sz w:val="16"/>
        </w:rPr>
      </w:pPr>
      <w:r>
        <w:rPr>
          <w:color w:val="231F20"/>
          <w:w w:val="90"/>
          <w:sz w:val="16"/>
        </w:rPr>
        <w:t>ACM</w:t>
      </w:r>
      <w:r>
        <w:rPr>
          <w:color w:val="231F20"/>
          <w:spacing w:val="-2"/>
          <w:sz w:val="16"/>
        </w:rPr>
        <w:t> </w:t>
      </w:r>
      <w:r>
        <w:rPr>
          <w:color w:val="231F20"/>
          <w:w w:val="90"/>
          <w:sz w:val="16"/>
        </w:rPr>
        <w:t>Computing</w:t>
      </w:r>
      <w:r>
        <w:rPr>
          <w:color w:val="231F20"/>
          <w:spacing w:val="-2"/>
          <w:sz w:val="16"/>
        </w:rPr>
        <w:t> </w:t>
      </w:r>
      <w:r>
        <w:rPr>
          <w:color w:val="231F20"/>
          <w:w w:val="90"/>
          <w:sz w:val="16"/>
        </w:rPr>
        <w:t>Surveys,</w:t>
      </w:r>
      <w:r>
        <w:rPr>
          <w:color w:val="231F20"/>
          <w:spacing w:val="-1"/>
          <w:sz w:val="16"/>
        </w:rPr>
        <w:t> </w:t>
      </w:r>
      <w:r>
        <w:rPr>
          <w:color w:val="231F20"/>
          <w:w w:val="90"/>
          <w:sz w:val="16"/>
        </w:rPr>
        <w:t>Vol.</w:t>
      </w:r>
      <w:r>
        <w:rPr>
          <w:color w:val="231F20"/>
          <w:sz w:val="16"/>
        </w:rPr>
        <w:t> </w:t>
      </w:r>
      <w:r>
        <w:rPr>
          <w:color w:val="231F20"/>
          <w:w w:val="90"/>
          <w:sz w:val="16"/>
        </w:rPr>
        <w:t>56,</w:t>
      </w:r>
      <w:r>
        <w:rPr>
          <w:color w:val="231F20"/>
          <w:spacing w:val="-2"/>
          <w:sz w:val="16"/>
        </w:rPr>
        <w:t> </w:t>
      </w:r>
      <w:r>
        <w:rPr>
          <w:color w:val="231F20"/>
          <w:w w:val="90"/>
          <w:sz w:val="16"/>
        </w:rPr>
        <w:t>No.</w:t>
      </w:r>
      <w:r>
        <w:rPr>
          <w:color w:val="231F20"/>
          <w:spacing w:val="-2"/>
          <w:sz w:val="16"/>
        </w:rPr>
        <w:t> </w:t>
      </w:r>
      <w:r>
        <w:rPr>
          <w:color w:val="231F20"/>
          <w:w w:val="90"/>
          <w:sz w:val="16"/>
        </w:rPr>
        <w:t>4,</w:t>
      </w:r>
      <w:r>
        <w:rPr>
          <w:color w:val="231F20"/>
          <w:spacing w:val="-2"/>
          <w:sz w:val="16"/>
        </w:rPr>
        <w:t> </w:t>
      </w:r>
      <w:r>
        <w:rPr>
          <w:color w:val="231F20"/>
          <w:w w:val="90"/>
          <w:sz w:val="16"/>
        </w:rPr>
        <w:t>Article</w:t>
      </w:r>
      <w:r>
        <w:rPr>
          <w:color w:val="231F20"/>
          <w:sz w:val="16"/>
        </w:rPr>
        <w:t> </w:t>
      </w:r>
      <w:r>
        <w:rPr>
          <w:color w:val="231F20"/>
          <w:w w:val="90"/>
          <w:sz w:val="16"/>
        </w:rPr>
        <w:t>83.</w:t>
      </w:r>
      <w:r>
        <w:rPr>
          <w:color w:val="231F20"/>
          <w:spacing w:val="-2"/>
          <w:sz w:val="16"/>
        </w:rPr>
        <w:t> </w:t>
      </w:r>
      <w:r>
        <w:rPr>
          <w:color w:val="231F20"/>
          <w:w w:val="90"/>
          <w:sz w:val="16"/>
        </w:rPr>
        <w:t>Publication</w:t>
      </w:r>
      <w:r>
        <w:rPr>
          <w:color w:val="231F20"/>
          <w:spacing w:val="-2"/>
          <w:sz w:val="16"/>
        </w:rPr>
        <w:t> </w:t>
      </w:r>
      <w:r>
        <w:rPr>
          <w:color w:val="231F20"/>
          <w:w w:val="90"/>
          <w:sz w:val="16"/>
        </w:rPr>
        <w:t>date:</w:t>
      </w:r>
      <w:r>
        <w:rPr>
          <w:color w:val="231F20"/>
          <w:spacing w:val="-2"/>
          <w:sz w:val="16"/>
        </w:rPr>
        <w:t> </w:t>
      </w:r>
      <w:r>
        <w:rPr>
          <w:color w:val="231F20"/>
          <w:w w:val="90"/>
          <w:sz w:val="16"/>
        </w:rPr>
        <w:t>October</w:t>
      </w:r>
      <w:r>
        <w:rPr>
          <w:color w:val="231F20"/>
          <w:spacing w:val="-1"/>
          <w:sz w:val="16"/>
        </w:rPr>
        <w:t> </w:t>
      </w:r>
      <w:r>
        <w:rPr>
          <w:color w:val="231F20"/>
          <w:spacing w:val="-2"/>
          <w:w w:val="90"/>
          <w:sz w:val="16"/>
        </w:rPr>
        <w:t>2023.</w:t>
      </w:r>
    </w:p>
    <w:p>
      <w:pPr>
        <w:spacing w:after="0"/>
        <w:jc w:val="left"/>
        <w:rPr>
          <w:sz w:val="16"/>
        </w:rPr>
        <w:sectPr>
          <w:pgSz w:w="9720" w:h="14400"/>
          <w:pgMar w:top="980" w:bottom="280" w:left="0" w:right="0"/>
        </w:sectPr>
      </w:pPr>
    </w:p>
    <w:p>
      <w:pPr>
        <w:spacing w:before="75"/>
        <w:ind w:left="2000" w:right="0" w:firstLine="0"/>
        <w:jc w:val="left"/>
        <w:rPr>
          <w:rFonts w:ascii="Arial"/>
          <w:sz w:val="24"/>
        </w:rPr>
      </w:pPr>
      <w:r>
        <w:rPr>
          <w:rFonts w:ascii="Arial"/>
          <w:sz w:val="24"/>
        </w:rPr>
        <w:t>Start of PDF Naman_Omar </w:t>
      </w:r>
      <w:r>
        <w:rPr>
          <w:rFonts w:ascii="Arial"/>
          <w:spacing w:val="-10"/>
          <w:sz w:val="24"/>
        </w:rPr>
        <w:t>4</w:t>
      </w:r>
    </w:p>
    <w:p>
      <w:pPr>
        <w:spacing w:after="0"/>
        <w:jc w:val="left"/>
        <w:rPr>
          <w:rFonts w:ascii="Arial"/>
          <w:sz w:val="24"/>
        </w:rPr>
        <w:sectPr>
          <w:pgSz w:w="12240" w:h="15840"/>
          <w:pgMar w:top="540" w:bottom="280" w:left="0" w:right="720"/>
        </w:sectPr>
      </w:pPr>
    </w:p>
    <w:p>
      <w:pPr>
        <w:pStyle w:val="Heading1"/>
        <w:spacing w:line="247" w:lineRule="auto" w:before="168"/>
        <w:ind w:left="4781" w:right="1084" w:hanging="2987"/>
      </w:pPr>
      <w:r>
        <w:rPr/>
        <w:drawing>
          <wp:anchor distT="0" distB="0" distL="0" distR="0" allowOverlap="1" layoutInCell="1" locked="0" behindDoc="0" simplePos="0" relativeHeight="15772672">
            <wp:simplePos x="0" y="0"/>
            <wp:positionH relativeFrom="page">
              <wp:posOffset>1646</wp:posOffset>
            </wp:positionH>
            <wp:positionV relativeFrom="paragraph">
              <wp:posOffset>1973</wp:posOffset>
            </wp:positionV>
            <wp:extent cx="326578" cy="325924"/>
            <wp:effectExtent l="0" t="0" r="0" b="0"/>
            <wp:wrapNone/>
            <wp:docPr id="229" name="Image 229">
              <a:hlinkClick r:id="rId325"/>
            </wp:docPr>
            <wp:cNvGraphicFramePr>
              <a:graphicFrameLocks/>
            </wp:cNvGraphicFramePr>
            <a:graphic>
              <a:graphicData uri="http://schemas.openxmlformats.org/drawingml/2006/picture">
                <pic:pic>
                  <pic:nvPicPr>
                    <pic:cNvPr id="229" name="Image 229">
                      <a:hlinkClick r:id="rId325"/>
                    </pic:cNvPr>
                    <pic:cNvPicPr/>
                  </pic:nvPicPr>
                  <pic:blipFill>
                    <a:blip r:embed="rId90" cstate="print"/>
                    <a:stretch>
                      <a:fillRect/>
                    </a:stretch>
                  </pic:blipFill>
                  <pic:spPr>
                    <a:xfrm>
                      <a:off x="0" y="0"/>
                      <a:ext cx="326578" cy="325924"/>
                    </a:xfrm>
                    <a:prstGeom prst="rect">
                      <a:avLst/>
                    </a:prstGeom>
                  </pic:spPr>
                </pic:pic>
              </a:graphicData>
            </a:graphic>
          </wp:anchor>
        </w:drawing>
      </w:r>
      <w:r>
        <w:rPr/>
        <w:t>VRception: Rapid Prototyping of Cross-Reality </w:t>
      </w:r>
      <w:r>
        <w:rPr/>
        <w:t>Systems in Virtual Reality</w:t>
      </w:r>
    </w:p>
    <w:p>
      <w:pPr>
        <w:pStyle w:val="Heading1"/>
        <w:spacing w:after="0" w:line="247" w:lineRule="auto"/>
        <w:sectPr>
          <w:pgSz w:w="12240" w:h="15840"/>
          <w:pgMar w:top="1440" w:bottom="280" w:left="0" w:right="720"/>
        </w:sectPr>
      </w:pPr>
    </w:p>
    <w:p>
      <w:pPr>
        <w:spacing w:line="208" w:lineRule="auto" w:before="126"/>
        <w:ind w:left="1641" w:right="0" w:firstLine="0"/>
        <w:jc w:val="center"/>
        <w:rPr>
          <w:sz w:val="20"/>
        </w:rPr>
      </w:pPr>
      <w:hyperlink r:id="rId92">
        <w:r>
          <w:rPr>
            <w:w w:val="90"/>
            <w:sz w:val="24"/>
          </w:rPr>
          <w:t>Uwe</w:t>
        </w:r>
        <w:r>
          <w:rPr>
            <w:spacing w:val="-9"/>
            <w:w w:val="90"/>
            <w:sz w:val="24"/>
          </w:rPr>
          <w:t> </w:t>
        </w:r>
        <w:r>
          <w:rPr>
            <w:w w:val="90"/>
            <w:sz w:val="24"/>
          </w:rPr>
          <w:t>Gruenefeld</w:t>
        </w:r>
      </w:hyperlink>
      <w:r>
        <w:rPr>
          <w:w w:val="90"/>
          <w:sz w:val="24"/>
        </w:rPr>
        <w:t> </w:t>
      </w:r>
      <w:r>
        <w:rPr>
          <w:sz w:val="20"/>
        </w:rPr>
        <w:t>University of </w:t>
      </w:r>
      <w:r>
        <w:rPr>
          <w:spacing w:val="-2"/>
          <w:sz w:val="20"/>
        </w:rPr>
        <w:t>Duisburg-Essen </w:t>
      </w:r>
      <w:r>
        <w:rPr>
          <w:sz w:val="20"/>
        </w:rPr>
        <w:t>Essen, Germany</w:t>
      </w:r>
    </w:p>
    <w:p>
      <w:pPr>
        <w:spacing w:line="208" w:lineRule="auto" w:before="126"/>
        <w:ind w:left="971" w:right="0" w:hanging="9"/>
        <w:jc w:val="center"/>
        <w:rPr>
          <w:sz w:val="20"/>
        </w:rPr>
      </w:pPr>
      <w:r>
        <w:rPr/>
        <w:br w:type="column"/>
      </w:r>
      <w:hyperlink r:id="rId91">
        <w:r>
          <w:rPr>
            <w:sz w:val="24"/>
          </w:rPr>
          <w:t>Jonas Auda</w:t>
        </w:r>
      </w:hyperlink>
      <w:r>
        <w:rPr>
          <w:sz w:val="24"/>
        </w:rPr>
        <w:t> </w:t>
      </w:r>
      <w:r>
        <w:rPr>
          <w:sz w:val="20"/>
        </w:rPr>
        <w:t>University of </w:t>
      </w:r>
      <w:r>
        <w:rPr>
          <w:spacing w:val="-2"/>
          <w:w w:val="90"/>
          <w:sz w:val="20"/>
        </w:rPr>
        <w:t>Duisburg-Essen </w:t>
      </w:r>
      <w:r>
        <w:rPr>
          <w:w w:val="90"/>
          <w:sz w:val="20"/>
        </w:rPr>
        <w:t>Essen,</w:t>
      </w:r>
      <w:r>
        <w:rPr>
          <w:spacing w:val="4"/>
          <w:sz w:val="20"/>
        </w:rPr>
        <w:t> </w:t>
      </w:r>
      <w:r>
        <w:rPr>
          <w:spacing w:val="-2"/>
          <w:w w:val="90"/>
          <w:sz w:val="20"/>
        </w:rPr>
        <w:t>Germany</w:t>
      </w:r>
    </w:p>
    <w:p>
      <w:pPr>
        <w:spacing w:line="208" w:lineRule="auto" w:before="160"/>
        <w:ind w:left="856" w:right="70" w:hanging="8"/>
        <w:jc w:val="center"/>
        <w:rPr>
          <w:sz w:val="20"/>
        </w:rPr>
      </w:pPr>
      <w:r>
        <w:rPr/>
        <w:br w:type="column"/>
      </w:r>
      <w:hyperlink r:id="rId326">
        <w:r>
          <w:rPr>
            <w:sz w:val="24"/>
          </w:rPr>
          <w:t>Florian Mathis</w:t>
        </w:r>
      </w:hyperlink>
      <w:r>
        <w:rPr>
          <w:sz w:val="24"/>
        </w:rPr>
        <w:t> </w:t>
      </w:r>
      <w:r>
        <w:rPr>
          <w:w w:val="90"/>
          <w:sz w:val="20"/>
        </w:rPr>
        <w:t>University</w:t>
      </w:r>
      <w:r>
        <w:rPr>
          <w:spacing w:val="-8"/>
          <w:w w:val="90"/>
          <w:sz w:val="20"/>
        </w:rPr>
        <w:t> </w:t>
      </w:r>
      <w:r>
        <w:rPr>
          <w:w w:val="90"/>
          <w:sz w:val="20"/>
        </w:rPr>
        <w:t>of</w:t>
      </w:r>
      <w:r>
        <w:rPr>
          <w:spacing w:val="-7"/>
          <w:w w:val="90"/>
          <w:sz w:val="20"/>
        </w:rPr>
        <w:t> </w:t>
      </w:r>
      <w:r>
        <w:rPr>
          <w:w w:val="90"/>
          <w:sz w:val="20"/>
        </w:rPr>
        <w:t>Glasgow </w:t>
      </w:r>
      <w:r>
        <w:rPr>
          <w:sz w:val="20"/>
        </w:rPr>
        <w:t>Glasgow, UK</w:t>
      </w:r>
    </w:p>
    <w:p>
      <w:pPr>
        <w:pStyle w:val="BodyText"/>
        <w:spacing w:line="200" w:lineRule="exact"/>
        <w:ind w:left="775"/>
        <w:jc w:val="center"/>
      </w:pPr>
      <w:r>
        <w:rPr>
          <w:w w:val="90"/>
        </w:rPr>
        <w:t>University</w:t>
      </w:r>
      <w:r>
        <w:rPr>
          <w:spacing w:val="2"/>
        </w:rPr>
        <w:t> </w:t>
      </w:r>
      <w:r>
        <w:rPr>
          <w:w w:val="90"/>
        </w:rPr>
        <w:t>of</w:t>
      </w:r>
      <w:r>
        <w:rPr>
          <w:spacing w:val="3"/>
        </w:rPr>
        <w:t> </w:t>
      </w:r>
      <w:r>
        <w:rPr>
          <w:spacing w:val="-2"/>
          <w:w w:val="90"/>
        </w:rPr>
        <w:t>Edinburgh</w:t>
      </w:r>
    </w:p>
    <w:p>
      <w:pPr>
        <w:spacing w:line="208" w:lineRule="auto" w:before="126"/>
        <w:ind w:left="547" w:right="805" w:firstLine="0"/>
        <w:jc w:val="center"/>
        <w:rPr>
          <w:sz w:val="20"/>
        </w:rPr>
      </w:pPr>
      <w:r>
        <w:rPr/>
        <w:br w:type="column"/>
      </w:r>
      <w:hyperlink r:id="rId95">
        <w:r>
          <w:rPr>
            <w:w w:val="90"/>
            <w:sz w:val="24"/>
          </w:rPr>
          <w:t>Stefan </w:t>
        </w:r>
        <w:r>
          <w:rPr>
            <w:w w:val="90"/>
            <w:sz w:val="24"/>
          </w:rPr>
          <w:t>Schneegass</w:t>
        </w:r>
      </w:hyperlink>
      <w:r>
        <w:rPr>
          <w:w w:val="90"/>
          <w:sz w:val="24"/>
        </w:rPr>
        <w:t> </w:t>
      </w:r>
      <w:r>
        <w:rPr>
          <w:sz w:val="20"/>
        </w:rPr>
        <w:t>University of </w:t>
      </w:r>
      <w:r>
        <w:rPr>
          <w:spacing w:val="-2"/>
          <w:sz w:val="20"/>
        </w:rPr>
        <w:t>Duisburg-Essen </w:t>
      </w:r>
      <w:r>
        <w:rPr>
          <w:sz w:val="20"/>
        </w:rPr>
        <w:t>Essen, Germany</w:t>
      </w:r>
    </w:p>
    <w:p>
      <w:pPr>
        <w:spacing w:after="0" w:line="208" w:lineRule="auto"/>
        <w:jc w:val="center"/>
        <w:rPr>
          <w:sz w:val="20"/>
        </w:rPr>
        <w:sectPr>
          <w:type w:val="continuous"/>
          <w:pgSz w:w="12240" w:h="15840"/>
          <w:pgMar w:top="540" w:bottom="280" w:left="0" w:right="720"/>
          <w:cols w:num="4" w:equalWidth="0">
            <w:col w:w="3232" w:space="40"/>
            <w:col w:w="2288" w:space="39"/>
            <w:col w:w="2748" w:space="40"/>
            <w:col w:w="3133"/>
          </w:cols>
        </w:sectPr>
      </w:pPr>
    </w:p>
    <w:p>
      <w:pPr>
        <w:pStyle w:val="BodyText"/>
        <w:tabs>
          <w:tab w:pos="3940" w:val="left" w:leader="none"/>
        </w:tabs>
        <w:spacing w:line="225" w:lineRule="exact" w:before="14"/>
        <w:ind w:left="1564"/>
      </w:pPr>
      <w:r>
        <w:rPr>
          <w:spacing w:val="-2"/>
        </w:rPr>
        <w:t>uwe.gruenefeld@uni-</w:t>
      </w:r>
      <w:r>
        <w:rPr/>
        <w:tab/>
      </w:r>
      <w:hyperlink r:id="rId327">
        <w:r>
          <w:rPr>
            <w:w w:val="95"/>
          </w:rPr>
          <w:t>jonas.auda@uni-</w:t>
        </w:r>
        <w:r>
          <w:rPr>
            <w:spacing w:val="-6"/>
            <w:w w:val="90"/>
          </w:rPr>
          <w:t>due.de</w:t>
        </w:r>
      </w:hyperlink>
    </w:p>
    <w:p>
      <w:pPr>
        <w:pStyle w:val="BodyText"/>
        <w:spacing w:line="225" w:lineRule="exact" w:before="14"/>
        <w:ind w:left="862"/>
      </w:pPr>
      <w:r>
        <w:rPr/>
        <w:br w:type="column"/>
      </w:r>
      <w:r>
        <w:rPr>
          <w:w w:val="90"/>
        </w:rPr>
        <w:t>Edinburgh,</w:t>
      </w:r>
      <w:r>
        <w:rPr>
          <w:spacing w:val="-7"/>
          <w:w w:val="90"/>
        </w:rPr>
        <w:t> </w:t>
      </w:r>
      <w:r>
        <w:rPr>
          <w:spacing w:val="-16"/>
          <w:w w:val="95"/>
        </w:rPr>
        <w:t>UK</w:t>
      </w:r>
    </w:p>
    <w:p>
      <w:pPr>
        <w:pStyle w:val="BodyText"/>
        <w:spacing w:line="225" w:lineRule="exact" w:before="14"/>
        <w:ind w:left="849"/>
      </w:pPr>
      <w:r>
        <w:rPr/>
        <w:br w:type="column"/>
      </w:r>
      <w:r>
        <w:rPr>
          <w:spacing w:val="-2"/>
        </w:rPr>
        <w:t>stefan.schneegass@uni-</w:t>
      </w:r>
    </w:p>
    <w:p>
      <w:pPr>
        <w:pStyle w:val="BodyText"/>
        <w:spacing w:after="0" w:line="225" w:lineRule="exact"/>
        <w:sectPr>
          <w:type w:val="continuous"/>
          <w:pgSz w:w="12240" w:h="15840"/>
          <w:pgMar w:top="540" w:bottom="280" w:left="0" w:right="720"/>
          <w:cols w:num="3" w:equalWidth="0">
            <w:col w:w="5856" w:space="40"/>
            <w:col w:w="2074" w:space="39"/>
            <w:col w:w="3511"/>
          </w:cols>
        </w:sectPr>
      </w:pPr>
    </w:p>
    <w:p>
      <w:pPr>
        <w:pStyle w:val="BodyText"/>
        <w:tabs>
          <w:tab w:pos="6249" w:val="left" w:leader="none"/>
          <w:tab w:pos="9559" w:val="left" w:leader="none"/>
        </w:tabs>
        <w:spacing w:before="14"/>
        <w:ind w:left="2172"/>
      </w:pPr>
      <w:r>
        <w:rPr>
          <w:spacing w:val="-2"/>
        </w:rPr>
        <w:t>due.de</w:t>
      </w:r>
      <w:r>
        <w:rPr/>
        <w:tab/>
      </w:r>
      <w:hyperlink r:id="rId328">
        <w:r>
          <w:rPr>
            <w:spacing w:val="-2"/>
          </w:rPr>
          <w:t>florian.mathis@glasgow.ac.uk</w:t>
        </w:r>
      </w:hyperlink>
      <w:r>
        <w:rPr/>
        <w:tab/>
      </w:r>
      <w:r>
        <w:rPr>
          <w:spacing w:val="-2"/>
        </w:rPr>
        <w:t>due.de</w:t>
      </w:r>
    </w:p>
    <w:p>
      <w:pPr>
        <w:pStyle w:val="BodyText"/>
        <w:spacing w:after="0"/>
        <w:sectPr>
          <w:type w:val="continuous"/>
          <w:pgSz w:w="12240" w:h="15840"/>
          <w:pgMar w:top="540" w:bottom="280" w:left="0" w:right="720"/>
        </w:sectPr>
      </w:pPr>
    </w:p>
    <w:p>
      <w:pPr>
        <w:spacing w:line="208" w:lineRule="auto" w:before="133"/>
        <w:ind w:left="2752" w:right="0" w:hanging="8"/>
        <w:jc w:val="center"/>
        <w:rPr>
          <w:sz w:val="20"/>
        </w:rPr>
      </w:pPr>
      <w:hyperlink r:id="rId329">
        <w:r>
          <w:rPr>
            <w:w w:val="90"/>
            <w:sz w:val="24"/>
          </w:rPr>
          <w:t>Mohamed Khamis</w:t>
        </w:r>
      </w:hyperlink>
      <w:r>
        <w:rPr>
          <w:w w:val="90"/>
          <w:sz w:val="24"/>
        </w:rPr>
        <w:t> </w:t>
      </w:r>
      <w:r>
        <w:rPr>
          <w:w w:val="90"/>
          <w:sz w:val="20"/>
        </w:rPr>
        <w:t>University</w:t>
      </w:r>
      <w:r>
        <w:rPr>
          <w:spacing w:val="-8"/>
          <w:w w:val="90"/>
          <w:sz w:val="20"/>
        </w:rPr>
        <w:t> </w:t>
      </w:r>
      <w:r>
        <w:rPr>
          <w:w w:val="90"/>
          <w:sz w:val="20"/>
        </w:rPr>
        <w:t>of</w:t>
      </w:r>
      <w:r>
        <w:rPr>
          <w:spacing w:val="-7"/>
          <w:w w:val="90"/>
          <w:sz w:val="20"/>
        </w:rPr>
        <w:t> </w:t>
      </w:r>
      <w:r>
        <w:rPr>
          <w:w w:val="90"/>
          <w:sz w:val="20"/>
        </w:rPr>
        <w:t>Glasgow </w:t>
      </w:r>
      <w:r>
        <w:rPr>
          <w:sz w:val="20"/>
        </w:rPr>
        <w:t>Glasgow, UK</w:t>
      </w:r>
    </w:p>
    <w:p>
      <w:pPr>
        <w:spacing w:line="208" w:lineRule="auto" w:before="133"/>
        <w:ind w:left="438" w:right="0" w:firstLine="0"/>
        <w:jc w:val="center"/>
        <w:rPr>
          <w:sz w:val="20"/>
        </w:rPr>
      </w:pPr>
      <w:r>
        <w:rPr/>
        <w:br w:type="column"/>
      </w:r>
      <w:hyperlink r:id="rId330">
        <w:r>
          <w:rPr>
            <w:sz w:val="24"/>
          </w:rPr>
          <w:t>Jan Gugenheimer</w:t>
        </w:r>
      </w:hyperlink>
      <w:r>
        <w:rPr>
          <w:sz w:val="24"/>
        </w:rPr>
        <w:t> </w:t>
      </w:r>
      <w:r>
        <w:rPr>
          <w:spacing w:val="-4"/>
          <w:sz w:val="20"/>
        </w:rPr>
        <w:t>Institut</w:t>
      </w:r>
      <w:r>
        <w:rPr>
          <w:spacing w:val="-9"/>
          <w:sz w:val="20"/>
        </w:rPr>
        <w:t> </w:t>
      </w:r>
      <w:r>
        <w:rPr>
          <w:spacing w:val="-4"/>
          <w:sz w:val="20"/>
        </w:rPr>
        <w:t>Polytechnique</w:t>
      </w:r>
      <w:r>
        <w:rPr>
          <w:spacing w:val="-8"/>
          <w:sz w:val="20"/>
        </w:rPr>
        <w:t> </w:t>
      </w:r>
      <w:r>
        <w:rPr>
          <w:spacing w:val="-4"/>
          <w:sz w:val="20"/>
        </w:rPr>
        <w:t>de </w:t>
      </w:r>
      <w:r>
        <w:rPr>
          <w:w w:val="90"/>
          <w:sz w:val="20"/>
        </w:rPr>
        <w:t>Paris,</w:t>
      </w:r>
      <w:r>
        <w:rPr>
          <w:spacing w:val="5"/>
          <w:sz w:val="20"/>
        </w:rPr>
        <w:t> </w:t>
      </w:r>
      <w:r>
        <w:rPr>
          <w:w w:val="90"/>
          <w:sz w:val="20"/>
        </w:rPr>
        <w:t>Télécom</w:t>
      </w:r>
      <w:r>
        <w:rPr>
          <w:spacing w:val="5"/>
          <w:sz w:val="20"/>
        </w:rPr>
        <w:t> </w:t>
      </w:r>
      <w:r>
        <w:rPr>
          <w:w w:val="90"/>
          <w:sz w:val="20"/>
        </w:rPr>
        <w:t>Paris,</w:t>
      </w:r>
      <w:r>
        <w:rPr>
          <w:spacing w:val="5"/>
          <w:sz w:val="20"/>
        </w:rPr>
        <w:t> </w:t>
      </w:r>
      <w:r>
        <w:rPr>
          <w:spacing w:val="-4"/>
          <w:w w:val="90"/>
          <w:sz w:val="20"/>
        </w:rPr>
        <w:t>LTCI</w:t>
      </w:r>
    </w:p>
    <w:p>
      <w:pPr>
        <w:spacing w:line="208" w:lineRule="auto" w:before="133"/>
        <w:ind w:left="613" w:right="2193" w:hanging="1"/>
        <w:jc w:val="center"/>
        <w:rPr>
          <w:sz w:val="20"/>
        </w:rPr>
      </w:pPr>
      <w:r>
        <w:rPr/>
        <w:br w:type="column"/>
      </w:r>
      <w:hyperlink r:id="rId94">
        <w:r>
          <w:rPr>
            <w:sz w:val="24"/>
          </w:rPr>
          <w:t>Sven Mayer</w:t>
        </w:r>
      </w:hyperlink>
      <w:r>
        <w:rPr>
          <w:sz w:val="24"/>
        </w:rPr>
        <w:t> </w:t>
      </w:r>
      <w:r>
        <w:rPr>
          <w:sz w:val="20"/>
        </w:rPr>
        <w:t>LMU Munich </w:t>
      </w:r>
      <w:r>
        <w:rPr>
          <w:w w:val="90"/>
          <w:sz w:val="20"/>
        </w:rPr>
        <w:t>Munich,</w:t>
      </w:r>
      <w:r>
        <w:rPr>
          <w:spacing w:val="-8"/>
          <w:w w:val="90"/>
          <w:sz w:val="20"/>
        </w:rPr>
        <w:t> </w:t>
      </w:r>
      <w:r>
        <w:rPr>
          <w:w w:val="90"/>
          <w:sz w:val="20"/>
        </w:rPr>
        <w:t>Germany</w:t>
      </w:r>
    </w:p>
    <w:p>
      <w:pPr>
        <w:spacing w:after="0" w:line="208" w:lineRule="auto"/>
        <w:jc w:val="center"/>
        <w:rPr>
          <w:sz w:val="20"/>
        </w:rPr>
        <w:sectPr>
          <w:type w:val="continuous"/>
          <w:pgSz w:w="12240" w:h="15840"/>
          <w:pgMar w:top="540" w:bottom="280" w:left="0" w:right="720"/>
          <w:cols w:num="3" w:equalWidth="0">
            <w:col w:w="4571" w:space="40"/>
            <w:col w:w="2581" w:space="39"/>
            <w:col w:w="4289"/>
          </w:cols>
        </w:sectPr>
      </w:pPr>
    </w:p>
    <w:p>
      <w:pPr>
        <w:pStyle w:val="BodyText"/>
        <w:tabs>
          <w:tab w:pos="5598" w:val="left" w:leader="none"/>
        </w:tabs>
        <w:spacing w:line="225" w:lineRule="exact" w:before="14"/>
        <w:ind w:left="2546"/>
      </w:pPr>
      <w:hyperlink r:id="rId331">
        <w:r>
          <w:rPr>
            <w:spacing w:val="-2"/>
          </w:rPr>
          <w:t>mohamed.khamis@glasgow.ac.uk</w:t>
        </w:r>
      </w:hyperlink>
      <w:r>
        <w:rPr/>
        <w:tab/>
      </w:r>
      <w:r>
        <w:rPr>
          <w:w w:val="90"/>
        </w:rPr>
        <w:t>Paris,</w:t>
      </w:r>
      <w:r>
        <w:rPr>
          <w:spacing w:val="3"/>
        </w:rPr>
        <w:t> </w:t>
      </w:r>
      <w:r>
        <w:rPr>
          <w:spacing w:val="-6"/>
          <w:w w:val="95"/>
        </w:rPr>
        <w:t>France</w:t>
      </w:r>
    </w:p>
    <w:p>
      <w:pPr>
        <w:pStyle w:val="BodyText"/>
        <w:spacing w:line="225" w:lineRule="exact" w:before="14"/>
        <w:ind w:left="980"/>
      </w:pPr>
      <w:r>
        <w:rPr/>
        <w:br w:type="column"/>
      </w:r>
      <w:hyperlink r:id="rId97">
        <w:r>
          <w:rPr>
            <w:spacing w:val="-2"/>
          </w:rPr>
          <w:t>info@sven-mayer.com</w:t>
        </w:r>
      </w:hyperlink>
    </w:p>
    <w:p>
      <w:pPr>
        <w:pStyle w:val="BodyText"/>
        <w:spacing w:after="0" w:line="225" w:lineRule="exact"/>
        <w:sectPr>
          <w:type w:val="continuous"/>
          <w:pgSz w:w="12240" w:h="15840"/>
          <w:pgMar w:top="540" w:bottom="280" w:left="0" w:right="720"/>
          <w:cols w:num="2" w:equalWidth="0">
            <w:col w:w="6642" w:space="40"/>
            <w:col w:w="4838"/>
          </w:cols>
        </w:sectPr>
      </w:pPr>
    </w:p>
    <w:p>
      <w:pPr>
        <w:pStyle w:val="BodyText"/>
        <w:spacing w:line="213" w:lineRule="auto" w:before="37"/>
        <w:ind w:left="4793" w:right="4047"/>
        <w:jc w:val="center"/>
      </w:pPr>
      <w:r>
        <w:rPr>
          <w:spacing w:val="-2"/>
          <w:w w:val="90"/>
        </w:rPr>
        <w:t>jan.gugenheimer@telecom- </w:t>
      </w:r>
      <w:hyperlink r:id="rId332">
        <w:r>
          <w:rPr>
            <w:spacing w:val="-2"/>
          </w:rPr>
          <w:t>paris.fr</w:t>
        </w:r>
      </w:hyperlink>
    </w:p>
    <w:p>
      <w:pPr>
        <w:pStyle w:val="BodyText"/>
        <w:spacing w:before="6"/>
      </w:pPr>
      <w:r>
        <w:rPr/>
        <mc:AlternateContent>
          <mc:Choice Requires="wps">
            <w:drawing>
              <wp:anchor distT="0" distB="0" distL="0" distR="0" allowOverlap="1" layoutInCell="1" locked="0" behindDoc="1" simplePos="0" relativeHeight="487630848">
                <wp:simplePos x="0" y="0"/>
                <wp:positionH relativeFrom="page">
                  <wp:posOffset>768578</wp:posOffset>
                </wp:positionH>
                <wp:positionV relativeFrom="paragraph">
                  <wp:posOffset>190512</wp:posOffset>
                </wp:positionV>
                <wp:extent cx="6235065" cy="1686560"/>
                <wp:effectExtent l="0" t="0" r="0" b="0"/>
                <wp:wrapTopAndBottom/>
                <wp:docPr id="230" name="Group 230"/>
                <wp:cNvGraphicFramePr>
                  <a:graphicFrameLocks/>
                </wp:cNvGraphicFramePr>
                <a:graphic>
                  <a:graphicData uri="http://schemas.microsoft.com/office/word/2010/wordprocessingGroup">
                    <wpg:wgp>
                      <wpg:cNvPr id="230" name="Group 230"/>
                      <wpg:cNvGrpSpPr/>
                      <wpg:grpSpPr>
                        <a:xfrm>
                          <a:off x="0" y="0"/>
                          <a:ext cx="6235065" cy="1686560"/>
                          <a:chExt cx="6235065" cy="1686560"/>
                        </a:xfrm>
                      </wpg:grpSpPr>
                      <pic:pic>
                        <pic:nvPicPr>
                          <pic:cNvPr id="231" name="Image 231"/>
                          <pic:cNvPicPr/>
                        </pic:nvPicPr>
                        <pic:blipFill>
                          <a:blip r:embed="rId333" cstate="print"/>
                          <a:stretch>
                            <a:fillRect/>
                          </a:stretch>
                        </pic:blipFill>
                        <pic:spPr>
                          <a:xfrm>
                            <a:off x="0" y="0"/>
                            <a:ext cx="1537205" cy="1686034"/>
                          </a:xfrm>
                          <a:prstGeom prst="rect">
                            <a:avLst/>
                          </a:prstGeom>
                        </pic:spPr>
                      </pic:pic>
                      <pic:pic>
                        <pic:nvPicPr>
                          <pic:cNvPr id="232" name="Image 232"/>
                          <pic:cNvPicPr/>
                        </pic:nvPicPr>
                        <pic:blipFill>
                          <a:blip r:embed="rId334" cstate="print"/>
                          <a:stretch>
                            <a:fillRect/>
                          </a:stretch>
                        </pic:blipFill>
                        <pic:spPr>
                          <a:xfrm>
                            <a:off x="1565935" y="0"/>
                            <a:ext cx="1537205" cy="1686034"/>
                          </a:xfrm>
                          <a:prstGeom prst="rect">
                            <a:avLst/>
                          </a:prstGeom>
                        </pic:spPr>
                      </pic:pic>
                      <pic:pic>
                        <pic:nvPicPr>
                          <pic:cNvPr id="233" name="Image 233"/>
                          <pic:cNvPicPr/>
                        </pic:nvPicPr>
                        <pic:blipFill>
                          <a:blip r:embed="rId335" cstate="print"/>
                          <a:stretch>
                            <a:fillRect/>
                          </a:stretch>
                        </pic:blipFill>
                        <pic:spPr>
                          <a:xfrm>
                            <a:off x="3131858" y="0"/>
                            <a:ext cx="1537205" cy="1686034"/>
                          </a:xfrm>
                          <a:prstGeom prst="rect">
                            <a:avLst/>
                          </a:prstGeom>
                        </pic:spPr>
                      </pic:pic>
                      <pic:pic>
                        <pic:nvPicPr>
                          <pic:cNvPr id="234" name="Image 234"/>
                          <pic:cNvPicPr/>
                        </pic:nvPicPr>
                        <pic:blipFill>
                          <a:blip r:embed="rId336" cstate="print"/>
                          <a:stretch>
                            <a:fillRect/>
                          </a:stretch>
                        </pic:blipFill>
                        <pic:spPr>
                          <a:xfrm>
                            <a:off x="4697780" y="0"/>
                            <a:ext cx="1537205" cy="1686034"/>
                          </a:xfrm>
                          <a:prstGeom prst="rect">
                            <a:avLst/>
                          </a:prstGeom>
                        </pic:spPr>
                      </pic:pic>
                    </wpg:wgp>
                  </a:graphicData>
                </a:graphic>
              </wp:anchor>
            </w:drawing>
          </mc:Choice>
          <mc:Fallback>
            <w:pict>
              <v:group style="position:absolute;margin-left:60.518002pt;margin-top:15.000967pt;width:490.95pt;height:132.8pt;mso-position-horizontal-relative:page;mso-position-vertical-relative:paragraph;z-index:-15685632;mso-wrap-distance-left:0;mso-wrap-distance-right:0" id="docshapegroup134" coordorigin="1210,300" coordsize="9819,2656">
                <v:shape style="position:absolute;left:1210;top:300;width:2421;height:2656" type="#_x0000_t75" id="docshape135" stroked="false">
                  <v:imagedata r:id="rId333" o:title=""/>
                </v:shape>
                <v:shape style="position:absolute;left:3676;top:300;width:2421;height:2656" type="#_x0000_t75" id="docshape136" stroked="false">
                  <v:imagedata r:id="rId334" o:title=""/>
                </v:shape>
                <v:shape style="position:absolute;left:6142;top:300;width:2421;height:2656" type="#_x0000_t75" id="docshape137" stroked="false">
                  <v:imagedata r:id="rId335" o:title=""/>
                </v:shape>
                <v:shape style="position:absolute;left:8608;top:300;width:2421;height:2656" type="#_x0000_t75" id="docshape138" stroked="false">
                  <v:imagedata r:id="rId336" o:title=""/>
                </v:shape>
                <w10:wrap type="topAndBottom"/>
              </v:group>
            </w:pict>
          </mc:Fallback>
        </mc:AlternateContent>
      </w:r>
    </w:p>
    <w:p>
      <w:pPr>
        <w:tabs>
          <w:tab w:pos="4250" w:val="left" w:leader="none"/>
          <w:tab w:pos="6742" w:val="left" w:leader="none"/>
          <w:tab w:pos="8896" w:val="left" w:leader="none"/>
        </w:tabs>
        <w:spacing w:before="91"/>
        <w:ind w:left="1648" w:right="0" w:firstLine="0"/>
        <w:jc w:val="left"/>
        <w:rPr>
          <w:b/>
          <w:sz w:val="16"/>
        </w:rPr>
      </w:pPr>
      <w:r>
        <w:rPr>
          <w:b/>
          <w:spacing w:val="-2"/>
          <w:sz w:val="16"/>
        </w:rPr>
        <w:t>(a)</w:t>
      </w:r>
      <w:r>
        <w:rPr>
          <w:b/>
          <w:spacing w:val="-7"/>
          <w:sz w:val="16"/>
        </w:rPr>
        <w:t> </w:t>
      </w:r>
      <w:r>
        <w:rPr>
          <w:b/>
          <w:spacing w:val="-2"/>
          <w:sz w:val="16"/>
        </w:rPr>
        <w:t>Simulated</w:t>
      </w:r>
      <w:r>
        <w:rPr>
          <w:b/>
          <w:spacing w:val="-7"/>
          <w:sz w:val="16"/>
        </w:rPr>
        <w:t> </w:t>
      </w:r>
      <w:r>
        <w:rPr>
          <w:b/>
          <w:spacing w:val="-2"/>
          <w:sz w:val="16"/>
        </w:rPr>
        <w:t>Reality.</w:t>
      </w:r>
      <w:r>
        <w:rPr>
          <w:b/>
          <w:sz w:val="16"/>
        </w:rPr>
        <w:tab/>
      </w:r>
      <w:r>
        <w:rPr>
          <w:b/>
          <w:spacing w:val="-4"/>
          <w:sz w:val="16"/>
        </w:rPr>
        <w:t>(b)</w:t>
      </w:r>
      <w:r>
        <w:rPr>
          <w:b/>
          <w:sz w:val="16"/>
        </w:rPr>
        <w:t> </w:t>
      </w:r>
      <w:r>
        <w:rPr>
          <w:b/>
          <w:spacing w:val="-4"/>
          <w:sz w:val="16"/>
        </w:rPr>
        <w:t>Simulated</w:t>
      </w:r>
      <w:r>
        <w:rPr>
          <w:b/>
          <w:spacing w:val="1"/>
          <w:sz w:val="16"/>
        </w:rPr>
        <w:t> </w:t>
      </w:r>
      <w:r>
        <w:rPr>
          <w:b/>
          <w:spacing w:val="-5"/>
          <w:sz w:val="16"/>
        </w:rPr>
        <w:t>AR.</w:t>
      </w:r>
      <w:r>
        <w:rPr>
          <w:b/>
          <w:sz w:val="16"/>
        </w:rPr>
        <w:tab/>
      </w:r>
      <w:r>
        <w:rPr>
          <w:b/>
          <w:spacing w:val="-2"/>
          <w:sz w:val="16"/>
        </w:rPr>
        <w:t>(c)</w:t>
      </w:r>
      <w:r>
        <w:rPr>
          <w:b/>
          <w:spacing w:val="-8"/>
          <w:sz w:val="16"/>
        </w:rPr>
        <w:t> </w:t>
      </w:r>
      <w:r>
        <w:rPr>
          <w:b/>
          <w:spacing w:val="-2"/>
          <w:sz w:val="16"/>
        </w:rPr>
        <w:t>Simulated</w:t>
      </w:r>
      <w:r>
        <w:rPr>
          <w:b/>
          <w:spacing w:val="-7"/>
          <w:sz w:val="16"/>
        </w:rPr>
        <w:t> </w:t>
      </w:r>
      <w:r>
        <w:rPr>
          <w:b/>
          <w:spacing w:val="-5"/>
          <w:sz w:val="16"/>
        </w:rPr>
        <w:t>AV.</w:t>
      </w:r>
      <w:r>
        <w:rPr>
          <w:b/>
          <w:sz w:val="16"/>
        </w:rPr>
        <w:tab/>
      </w:r>
      <w:r>
        <w:rPr>
          <w:b/>
          <w:spacing w:val="-4"/>
          <w:sz w:val="16"/>
        </w:rPr>
        <w:t>(d)</w:t>
      </w:r>
      <w:r>
        <w:rPr>
          <w:b/>
          <w:spacing w:val="-2"/>
          <w:sz w:val="16"/>
        </w:rPr>
        <w:t> </w:t>
      </w:r>
      <w:r>
        <w:rPr>
          <w:b/>
          <w:spacing w:val="-4"/>
          <w:sz w:val="16"/>
        </w:rPr>
        <w:t>(Simulated)</w:t>
      </w:r>
      <w:r>
        <w:rPr>
          <w:b/>
          <w:spacing w:val="-2"/>
          <w:sz w:val="16"/>
        </w:rPr>
        <w:t> </w:t>
      </w:r>
      <w:r>
        <w:rPr>
          <w:b/>
          <w:spacing w:val="-4"/>
          <w:sz w:val="16"/>
        </w:rPr>
        <w:t>Virtuality.</w:t>
      </w:r>
    </w:p>
    <w:p>
      <w:pPr>
        <w:pStyle w:val="BodyText"/>
        <w:spacing w:before="18"/>
        <w:rPr>
          <w:b/>
          <w:sz w:val="16"/>
        </w:rPr>
      </w:pPr>
    </w:p>
    <w:p>
      <w:pPr>
        <w:spacing w:line="216" w:lineRule="auto" w:before="0"/>
        <w:ind w:left="1075" w:right="321" w:firstLine="0"/>
        <w:jc w:val="both"/>
        <w:rPr>
          <w:b/>
          <w:sz w:val="18"/>
        </w:rPr>
      </w:pPr>
      <w:r>
        <w:rPr>
          <w:b/>
          <w:sz w:val="18"/>
        </w:rPr>
        <w:t>Figure</w:t>
      </w:r>
      <w:r>
        <w:rPr>
          <w:b/>
          <w:spacing w:val="-8"/>
          <w:sz w:val="18"/>
        </w:rPr>
        <w:t> </w:t>
      </w:r>
      <w:r>
        <w:rPr>
          <w:b/>
          <w:sz w:val="18"/>
        </w:rPr>
        <w:t>1:</w:t>
      </w:r>
      <w:r>
        <w:rPr>
          <w:b/>
          <w:spacing w:val="-8"/>
          <w:sz w:val="18"/>
        </w:rPr>
        <w:t> </w:t>
      </w:r>
      <w:r>
        <w:rPr>
          <w:b/>
          <w:sz w:val="18"/>
        </w:rPr>
        <w:t>The</w:t>
      </w:r>
      <w:r>
        <w:rPr>
          <w:b/>
          <w:spacing w:val="-8"/>
          <w:sz w:val="18"/>
        </w:rPr>
        <w:t> </w:t>
      </w:r>
      <w:r>
        <w:rPr>
          <w:b/>
          <w:i/>
          <w:sz w:val="18"/>
        </w:rPr>
        <w:t>VRception</w:t>
      </w:r>
      <w:r>
        <w:rPr>
          <w:b/>
          <w:i/>
          <w:spacing w:val="-8"/>
          <w:sz w:val="18"/>
        </w:rPr>
        <w:t> </w:t>
      </w:r>
      <w:r>
        <w:rPr>
          <w:b/>
          <w:i/>
          <w:sz w:val="18"/>
        </w:rPr>
        <w:t>Toolkit </w:t>
      </w:r>
      <w:r>
        <w:rPr>
          <w:b/>
          <w:sz w:val="18"/>
        </w:rPr>
        <w:t>allows</w:t>
      </w:r>
      <w:r>
        <w:rPr>
          <w:b/>
          <w:spacing w:val="-8"/>
          <w:sz w:val="18"/>
        </w:rPr>
        <w:t> </w:t>
      </w:r>
      <w:r>
        <w:rPr>
          <w:b/>
          <w:sz w:val="18"/>
        </w:rPr>
        <w:t>users</w:t>
      </w:r>
      <w:r>
        <w:rPr>
          <w:b/>
          <w:spacing w:val="-8"/>
          <w:sz w:val="18"/>
        </w:rPr>
        <w:t> </w:t>
      </w:r>
      <w:r>
        <w:rPr>
          <w:b/>
          <w:sz w:val="18"/>
        </w:rPr>
        <w:t>to</w:t>
      </w:r>
      <w:r>
        <w:rPr>
          <w:b/>
          <w:spacing w:val="-8"/>
          <w:sz w:val="18"/>
        </w:rPr>
        <w:t> </w:t>
      </w:r>
      <w:r>
        <w:rPr>
          <w:b/>
          <w:sz w:val="18"/>
        </w:rPr>
        <w:t>transition</w:t>
      </w:r>
      <w:r>
        <w:rPr>
          <w:b/>
          <w:spacing w:val="-8"/>
          <w:sz w:val="18"/>
        </w:rPr>
        <w:t> </w:t>
      </w:r>
      <w:r>
        <w:rPr>
          <w:b/>
          <w:sz w:val="18"/>
        </w:rPr>
        <w:t>on</w:t>
      </w:r>
      <w:r>
        <w:rPr>
          <w:b/>
          <w:spacing w:val="-8"/>
          <w:sz w:val="18"/>
        </w:rPr>
        <w:t> </w:t>
      </w:r>
      <w:r>
        <w:rPr>
          <w:b/>
          <w:sz w:val="18"/>
        </w:rPr>
        <w:t>the</w:t>
      </w:r>
      <w:r>
        <w:rPr>
          <w:b/>
          <w:spacing w:val="-8"/>
          <w:sz w:val="18"/>
        </w:rPr>
        <w:t> </w:t>
      </w:r>
      <w:r>
        <w:rPr>
          <w:b/>
          <w:sz w:val="18"/>
        </w:rPr>
        <w:t>reality-virtuality</w:t>
      </w:r>
      <w:r>
        <w:rPr>
          <w:b/>
          <w:spacing w:val="-8"/>
          <w:sz w:val="18"/>
        </w:rPr>
        <w:t> </w:t>
      </w:r>
      <w:r>
        <w:rPr>
          <w:b/>
          <w:sz w:val="18"/>
        </w:rPr>
        <w:t>continuum</w:t>
      </w:r>
      <w:r>
        <w:rPr>
          <w:b/>
          <w:spacing w:val="-8"/>
          <w:sz w:val="18"/>
        </w:rPr>
        <w:t> </w:t>
      </w:r>
      <w:hyperlink w:history="true" w:anchor="_bookmark325">
        <w:r>
          <w:rPr>
            <w:b/>
            <w:sz w:val="18"/>
          </w:rPr>
          <w:t>[41],</w:t>
        </w:r>
      </w:hyperlink>
      <w:r>
        <w:rPr>
          <w:b/>
          <w:spacing w:val="-8"/>
          <w:sz w:val="18"/>
        </w:rPr>
        <w:t> </w:t>
      </w:r>
      <w:r>
        <w:rPr>
          <w:b/>
          <w:sz w:val="18"/>
        </w:rPr>
        <w:t>simulating</w:t>
      </w:r>
      <w:r>
        <w:rPr>
          <w:b/>
          <w:spacing w:val="-8"/>
          <w:sz w:val="18"/>
        </w:rPr>
        <w:t> </w:t>
      </w:r>
      <w:r>
        <w:rPr>
          <w:b/>
          <w:sz w:val="18"/>
        </w:rPr>
        <w:t>different</w:t>
      </w:r>
      <w:r>
        <w:rPr>
          <w:b/>
          <w:spacing w:val="-8"/>
          <w:sz w:val="18"/>
        </w:rPr>
        <w:t> </w:t>
      </w:r>
      <w:r>
        <w:rPr>
          <w:b/>
          <w:sz w:val="18"/>
        </w:rPr>
        <w:t>man- ifestations</w:t>
      </w:r>
      <w:r>
        <w:rPr>
          <w:b/>
          <w:spacing w:val="-2"/>
          <w:sz w:val="18"/>
        </w:rPr>
        <w:t> </w:t>
      </w:r>
      <w:r>
        <w:rPr>
          <w:b/>
          <w:sz w:val="18"/>
        </w:rPr>
        <w:t>of</w:t>
      </w:r>
      <w:r>
        <w:rPr>
          <w:b/>
          <w:spacing w:val="-2"/>
          <w:sz w:val="18"/>
        </w:rPr>
        <w:t> </w:t>
      </w:r>
      <w:r>
        <w:rPr>
          <w:b/>
          <w:sz w:val="18"/>
        </w:rPr>
        <w:t>the</w:t>
      </w:r>
      <w:r>
        <w:rPr>
          <w:b/>
          <w:spacing w:val="-2"/>
          <w:sz w:val="18"/>
        </w:rPr>
        <w:t> </w:t>
      </w:r>
      <w:r>
        <w:rPr>
          <w:b/>
          <w:sz w:val="18"/>
        </w:rPr>
        <w:t>continuum,</w:t>
      </w:r>
      <w:r>
        <w:rPr>
          <w:b/>
          <w:spacing w:val="-2"/>
          <w:sz w:val="18"/>
        </w:rPr>
        <w:t> </w:t>
      </w:r>
      <w:r>
        <w:rPr>
          <w:b/>
          <w:sz w:val="18"/>
        </w:rPr>
        <w:t>such</w:t>
      </w:r>
      <w:r>
        <w:rPr>
          <w:b/>
          <w:spacing w:val="-2"/>
          <w:sz w:val="18"/>
        </w:rPr>
        <w:t> </w:t>
      </w:r>
      <w:r>
        <w:rPr>
          <w:b/>
          <w:sz w:val="18"/>
        </w:rPr>
        <w:t>as</w:t>
      </w:r>
      <w:r>
        <w:rPr>
          <w:b/>
          <w:spacing w:val="-2"/>
          <w:sz w:val="18"/>
        </w:rPr>
        <w:t> </w:t>
      </w:r>
      <w:r>
        <w:rPr>
          <w:b/>
          <w:sz w:val="18"/>
        </w:rPr>
        <w:t>Augmented</w:t>
      </w:r>
      <w:r>
        <w:rPr>
          <w:b/>
          <w:spacing w:val="-2"/>
          <w:sz w:val="18"/>
        </w:rPr>
        <w:t> </w:t>
      </w:r>
      <w:r>
        <w:rPr>
          <w:b/>
          <w:sz w:val="18"/>
        </w:rPr>
        <w:t>Reality</w:t>
      </w:r>
      <w:r>
        <w:rPr>
          <w:b/>
          <w:spacing w:val="-2"/>
          <w:sz w:val="18"/>
        </w:rPr>
        <w:t> </w:t>
      </w:r>
      <w:r>
        <w:rPr>
          <w:b/>
          <w:sz w:val="18"/>
        </w:rPr>
        <w:t>(AR)</w:t>
      </w:r>
      <w:r>
        <w:rPr>
          <w:b/>
          <w:spacing w:val="-2"/>
          <w:sz w:val="18"/>
        </w:rPr>
        <w:t> </w:t>
      </w:r>
      <w:r>
        <w:rPr>
          <w:b/>
          <w:sz w:val="18"/>
        </w:rPr>
        <w:t>or</w:t>
      </w:r>
      <w:r>
        <w:rPr>
          <w:b/>
          <w:spacing w:val="-2"/>
          <w:sz w:val="18"/>
        </w:rPr>
        <w:t> </w:t>
      </w:r>
      <w:r>
        <w:rPr>
          <w:b/>
          <w:sz w:val="18"/>
        </w:rPr>
        <w:t>Augmented</w:t>
      </w:r>
      <w:r>
        <w:rPr>
          <w:b/>
          <w:spacing w:val="-2"/>
          <w:sz w:val="18"/>
        </w:rPr>
        <w:t> </w:t>
      </w:r>
      <w:r>
        <w:rPr>
          <w:b/>
          <w:sz w:val="18"/>
        </w:rPr>
        <w:t>Virtuality</w:t>
      </w:r>
      <w:r>
        <w:rPr>
          <w:b/>
          <w:spacing w:val="-2"/>
          <w:sz w:val="18"/>
        </w:rPr>
        <w:t> </w:t>
      </w:r>
      <w:r>
        <w:rPr>
          <w:b/>
          <w:sz w:val="18"/>
        </w:rPr>
        <w:t>(AV),</w:t>
      </w:r>
      <w:r>
        <w:rPr>
          <w:b/>
          <w:spacing w:val="-2"/>
          <w:sz w:val="18"/>
        </w:rPr>
        <w:t> </w:t>
      </w:r>
      <w:r>
        <w:rPr>
          <w:b/>
          <w:sz w:val="18"/>
        </w:rPr>
        <w:t>inside</w:t>
      </w:r>
      <w:r>
        <w:rPr>
          <w:b/>
          <w:spacing w:val="-2"/>
          <w:sz w:val="18"/>
        </w:rPr>
        <w:t> </w:t>
      </w:r>
      <w:r>
        <w:rPr>
          <w:b/>
          <w:sz w:val="18"/>
        </w:rPr>
        <w:t>of</w:t>
      </w:r>
      <w:r>
        <w:rPr>
          <w:b/>
          <w:spacing w:val="-2"/>
          <w:sz w:val="18"/>
        </w:rPr>
        <w:t> </w:t>
      </w:r>
      <w:r>
        <w:rPr>
          <w:b/>
          <w:sz w:val="18"/>
        </w:rPr>
        <w:t>Virtual</w:t>
      </w:r>
      <w:r>
        <w:rPr>
          <w:b/>
          <w:spacing w:val="-2"/>
          <w:sz w:val="18"/>
        </w:rPr>
        <w:t> </w:t>
      </w:r>
      <w:r>
        <w:rPr>
          <w:b/>
          <w:sz w:val="18"/>
        </w:rPr>
        <w:t>Reality.</w:t>
      </w:r>
      <w:r>
        <w:rPr>
          <w:b/>
          <w:spacing w:val="-2"/>
          <w:sz w:val="18"/>
        </w:rPr>
        <w:t> </w:t>
      </w:r>
      <w:r>
        <w:rPr>
          <w:b/>
          <w:sz w:val="18"/>
        </w:rPr>
        <w:t>The figures</w:t>
      </w:r>
      <w:r>
        <w:rPr>
          <w:b/>
          <w:spacing w:val="-3"/>
          <w:sz w:val="18"/>
        </w:rPr>
        <w:t> </w:t>
      </w:r>
      <w:r>
        <w:rPr>
          <w:b/>
          <w:sz w:val="18"/>
        </w:rPr>
        <w:t>(a-d)</w:t>
      </w:r>
      <w:r>
        <w:rPr>
          <w:b/>
          <w:spacing w:val="-3"/>
          <w:sz w:val="18"/>
        </w:rPr>
        <w:t> </w:t>
      </w:r>
      <w:r>
        <w:rPr>
          <w:b/>
          <w:sz w:val="18"/>
        </w:rPr>
        <w:t>demonstrate</w:t>
      </w:r>
      <w:r>
        <w:rPr>
          <w:b/>
          <w:spacing w:val="-3"/>
          <w:sz w:val="18"/>
        </w:rPr>
        <w:t> </w:t>
      </w:r>
      <w:r>
        <w:rPr>
          <w:b/>
          <w:sz w:val="18"/>
        </w:rPr>
        <w:t>the</w:t>
      </w:r>
      <w:r>
        <w:rPr>
          <w:b/>
          <w:spacing w:val="-3"/>
          <w:sz w:val="18"/>
        </w:rPr>
        <w:t> </w:t>
      </w:r>
      <w:r>
        <w:rPr>
          <w:b/>
          <w:sz w:val="18"/>
        </w:rPr>
        <w:t>alpha-blending</w:t>
      </w:r>
      <w:r>
        <w:rPr>
          <w:b/>
          <w:spacing w:val="-3"/>
          <w:sz w:val="18"/>
        </w:rPr>
        <w:t> </w:t>
      </w:r>
      <w:r>
        <w:rPr>
          <w:b/>
          <w:sz w:val="18"/>
        </w:rPr>
        <w:t>function</w:t>
      </w:r>
      <w:r>
        <w:rPr>
          <w:b/>
          <w:spacing w:val="-3"/>
          <w:sz w:val="18"/>
        </w:rPr>
        <w:t> </w:t>
      </w:r>
      <w:r>
        <w:rPr>
          <w:b/>
          <w:sz w:val="18"/>
        </w:rPr>
        <w:t>to</w:t>
      </w:r>
      <w:r>
        <w:rPr>
          <w:b/>
          <w:spacing w:val="-3"/>
          <w:sz w:val="18"/>
        </w:rPr>
        <w:t> </w:t>
      </w:r>
      <w:r>
        <w:rPr>
          <w:b/>
          <w:sz w:val="18"/>
        </w:rPr>
        <w:t>transition</w:t>
      </w:r>
      <w:r>
        <w:rPr>
          <w:b/>
          <w:spacing w:val="-3"/>
          <w:sz w:val="18"/>
        </w:rPr>
        <w:t> </w:t>
      </w:r>
      <w:r>
        <w:rPr>
          <w:b/>
          <w:sz w:val="18"/>
        </w:rPr>
        <w:t>between</w:t>
      </w:r>
      <w:r>
        <w:rPr>
          <w:b/>
          <w:spacing w:val="-3"/>
          <w:sz w:val="18"/>
        </w:rPr>
        <w:t> </w:t>
      </w:r>
      <w:r>
        <w:rPr>
          <w:b/>
          <w:sz w:val="18"/>
        </w:rPr>
        <w:t>concrete</w:t>
      </w:r>
      <w:r>
        <w:rPr>
          <w:b/>
          <w:spacing w:val="-3"/>
          <w:sz w:val="18"/>
        </w:rPr>
        <w:t> </w:t>
      </w:r>
      <w:r>
        <w:rPr>
          <w:b/>
          <w:sz w:val="18"/>
        </w:rPr>
        <w:t>manifestations,</w:t>
      </w:r>
      <w:r>
        <w:rPr>
          <w:b/>
          <w:spacing w:val="-3"/>
          <w:sz w:val="18"/>
        </w:rPr>
        <w:t> </w:t>
      </w:r>
      <w:r>
        <w:rPr>
          <w:b/>
          <w:sz w:val="18"/>
        </w:rPr>
        <w:t>however,</w:t>
      </w:r>
      <w:r>
        <w:rPr>
          <w:b/>
          <w:spacing w:val="-3"/>
          <w:sz w:val="18"/>
        </w:rPr>
        <w:t> </w:t>
      </w:r>
      <w:r>
        <w:rPr>
          <w:b/>
          <w:sz w:val="18"/>
        </w:rPr>
        <w:t>other</w:t>
      </w:r>
      <w:r>
        <w:rPr>
          <w:b/>
          <w:spacing w:val="-3"/>
          <w:sz w:val="18"/>
        </w:rPr>
        <w:t> </w:t>
      </w:r>
      <w:r>
        <w:rPr>
          <w:b/>
          <w:sz w:val="18"/>
        </w:rPr>
        <w:t>transi- tion functions are possible as well.</w:t>
      </w:r>
    </w:p>
    <w:p>
      <w:pPr>
        <w:spacing w:after="0" w:line="216" w:lineRule="auto"/>
        <w:jc w:val="both"/>
        <w:rPr>
          <w:b/>
          <w:sz w:val="18"/>
        </w:rPr>
        <w:sectPr>
          <w:type w:val="continuous"/>
          <w:pgSz w:w="12240" w:h="15840"/>
          <w:pgMar w:top="540" w:bottom="280" w:left="0" w:right="720"/>
        </w:sectPr>
      </w:pPr>
    </w:p>
    <w:p>
      <w:pPr>
        <w:pStyle w:val="Heading6"/>
        <w:spacing w:before="64"/>
        <w:ind w:left="1075"/>
      </w:pPr>
      <w:r>
        <w:rPr>
          <w:spacing w:val="-2"/>
        </w:rPr>
        <w:t>ABSTRACT</w:t>
      </w:r>
    </w:p>
    <w:p>
      <w:pPr>
        <w:spacing w:line="216" w:lineRule="auto" w:before="38"/>
        <w:ind w:left="1071" w:right="0" w:firstLine="4"/>
        <w:jc w:val="both"/>
        <w:rPr>
          <w:sz w:val="18"/>
        </w:rPr>
      </w:pPr>
      <w:r>
        <w:rPr>
          <w:w w:val="90"/>
          <w:sz w:val="18"/>
        </w:rPr>
        <w:t>Cross-reality</w:t>
      </w:r>
      <w:r>
        <w:rPr>
          <w:spacing w:val="-6"/>
          <w:w w:val="90"/>
          <w:sz w:val="18"/>
        </w:rPr>
        <w:t> </w:t>
      </w:r>
      <w:r>
        <w:rPr>
          <w:w w:val="90"/>
          <w:sz w:val="18"/>
        </w:rPr>
        <w:t>systems</w:t>
      </w:r>
      <w:r>
        <w:rPr>
          <w:spacing w:val="-6"/>
          <w:w w:val="90"/>
          <w:sz w:val="18"/>
        </w:rPr>
        <w:t> </w:t>
      </w:r>
      <w:r>
        <w:rPr>
          <w:w w:val="90"/>
          <w:sz w:val="18"/>
        </w:rPr>
        <w:t>empower</w:t>
      </w:r>
      <w:r>
        <w:rPr>
          <w:spacing w:val="-6"/>
          <w:w w:val="90"/>
          <w:sz w:val="18"/>
        </w:rPr>
        <w:t> </w:t>
      </w:r>
      <w:r>
        <w:rPr>
          <w:w w:val="90"/>
          <w:sz w:val="18"/>
        </w:rPr>
        <w:t>users</w:t>
      </w:r>
      <w:r>
        <w:rPr>
          <w:spacing w:val="-6"/>
          <w:w w:val="90"/>
          <w:sz w:val="18"/>
        </w:rPr>
        <w:t> </w:t>
      </w:r>
      <w:r>
        <w:rPr>
          <w:w w:val="90"/>
          <w:sz w:val="18"/>
        </w:rPr>
        <w:t>to</w:t>
      </w:r>
      <w:r>
        <w:rPr>
          <w:spacing w:val="-6"/>
          <w:w w:val="90"/>
          <w:sz w:val="18"/>
        </w:rPr>
        <w:t> </w:t>
      </w:r>
      <w:r>
        <w:rPr>
          <w:w w:val="90"/>
          <w:sz w:val="18"/>
        </w:rPr>
        <w:t>transition</w:t>
      </w:r>
      <w:r>
        <w:rPr>
          <w:spacing w:val="-6"/>
          <w:w w:val="90"/>
          <w:sz w:val="18"/>
        </w:rPr>
        <w:t> </w:t>
      </w:r>
      <w:r>
        <w:rPr>
          <w:w w:val="90"/>
          <w:sz w:val="18"/>
        </w:rPr>
        <w:t>along</w:t>
      </w:r>
      <w:r>
        <w:rPr>
          <w:spacing w:val="-6"/>
          <w:w w:val="90"/>
          <w:sz w:val="18"/>
        </w:rPr>
        <w:t> </w:t>
      </w:r>
      <w:r>
        <w:rPr>
          <w:w w:val="90"/>
          <w:sz w:val="18"/>
        </w:rPr>
        <w:t>the</w:t>
      </w:r>
      <w:r>
        <w:rPr>
          <w:spacing w:val="-6"/>
          <w:w w:val="90"/>
          <w:sz w:val="18"/>
        </w:rPr>
        <w:t> </w:t>
      </w:r>
      <w:r>
        <w:rPr>
          <w:w w:val="90"/>
          <w:sz w:val="18"/>
        </w:rPr>
        <w:t>reality- </w:t>
      </w:r>
      <w:r>
        <w:rPr>
          <w:spacing w:val="-6"/>
          <w:sz w:val="18"/>
        </w:rPr>
        <w:t>virtuality</w:t>
      </w:r>
      <w:r>
        <w:rPr>
          <w:spacing w:val="-1"/>
          <w:sz w:val="18"/>
        </w:rPr>
        <w:t> </w:t>
      </w:r>
      <w:r>
        <w:rPr>
          <w:spacing w:val="-6"/>
          <w:sz w:val="18"/>
        </w:rPr>
        <w:t>continuum</w:t>
      </w:r>
      <w:r>
        <w:rPr>
          <w:spacing w:val="-1"/>
          <w:sz w:val="18"/>
        </w:rPr>
        <w:t> </w:t>
      </w:r>
      <w:r>
        <w:rPr>
          <w:spacing w:val="-6"/>
          <w:sz w:val="18"/>
        </w:rPr>
        <w:t>or</w:t>
      </w:r>
      <w:r>
        <w:rPr>
          <w:spacing w:val="-1"/>
          <w:sz w:val="18"/>
        </w:rPr>
        <w:t> </w:t>
      </w:r>
      <w:r>
        <w:rPr>
          <w:spacing w:val="-6"/>
          <w:sz w:val="18"/>
        </w:rPr>
        <w:t>collaborate</w:t>
      </w:r>
      <w:r>
        <w:rPr>
          <w:spacing w:val="-1"/>
          <w:sz w:val="18"/>
        </w:rPr>
        <w:t> </w:t>
      </w:r>
      <w:r>
        <w:rPr>
          <w:spacing w:val="-6"/>
          <w:sz w:val="18"/>
        </w:rPr>
        <w:t>with</w:t>
      </w:r>
      <w:r>
        <w:rPr>
          <w:spacing w:val="-1"/>
          <w:sz w:val="18"/>
        </w:rPr>
        <w:t> </w:t>
      </w:r>
      <w:r>
        <w:rPr>
          <w:spacing w:val="-6"/>
          <w:sz w:val="18"/>
        </w:rPr>
        <w:t>others</w:t>
      </w:r>
      <w:r>
        <w:rPr>
          <w:spacing w:val="-1"/>
          <w:sz w:val="18"/>
        </w:rPr>
        <w:t> </w:t>
      </w:r>
      <w:r>
        <w:rPr>
          <w:spacing w:val="-6"/>
          <w:sz w:val="18"/>
        </w:rPr>
        <w:t>experiencing</w:t>
      </w:r>
      <w:r>
        <w:rPr>
          <w:spacing w:val="-1"/>
          <w:sz w:val="18"/>
        </w:rPr>
        <w:t> </w:t>
      </w:r>
      <w:r>
        <w:rPr>
          <w:spacing w:val="-6"/>
          <w:sz w:val="18"/>
        </w:rPr>
        <w:t>dif-</w:t>
      </w:r>
      <w:r>
        <w:rPr>
          <w:sz w:val="18"/>
        </w:rPr>
        <w:t> </w:t>
      </w:r>
      <w:r>
        <w:rPr>
          <w:w w:val="90"/>
          <w:sz w:val="18"/>
        </w:rPr>
        <w:t>ferent manifestations of it. However, prototyping these systems is challenging, as it requires sophisticated technical skills, time, and </w:t>
      </w:r>
      <w:r>
        <w:rPr>
          <w:spacing w:val="-4"/>
          <w:sz w:val="18"/>
        </w:rPr>
        <w:t>often</w:t>
      </w:r>
      <w:r>
        <w:rPr>
          <w:spacing w:val="-7"/>
          <w:sz w:val="18"/>
        </w:rPr>
        <w:t> </w:t>
      </w:r>
      <w:r>
        <w:rPr>
          <w:spacing w:val="-4"/>
          <w:sz w:val="18"/>
        </w:rPr>
        <w:t>expensive</w:t>
      </w:r>
      <w:r>
        <w:rPr>
          <w:spacing w:val="-7"/>
          <w:sz w:val="18"/>
        </w:rPr>
        <w:t> </w:t>
      </w:r>
      <w:r>
        <w:rPr>
          <w:spacing w:val="-4"/>
          <w:sz w:val="18"/>
        </w:rPr>
        <w:t>hardware.</w:t>
      </w:r>
      <w:r>
        <w:rPr>
          <w:spacing w:val="-7"/>
          <w:sz w:val="18"/>
        </w:rPr>
        <w:t> </w:t>
      </w:r>
      <w:r>
        <w:rPr>
          <w:spacing w:val="-4"/>
          <w:sz w:val="18"/>
        </w:rPr>
        <w:t>We</w:t>
      </w:r>
      <w:r>
        <w:rPr>
          <w:spacing w:val="-7"/>
          <w:sz w:val="18"/>
        </w:rPr>
        <w:t> </w:t>
      </w:r>
      <w:r>
        <w:rPr>
          <w:spacing w:val="-4"/>
          <w:sz w:val="18"/>
        </w:rPr>
        <w:t>present</w:t>
      </w:r>
      <w:r>
        <w:rPr>
          <w:spacing w:val="-7"/>
          <w:sz w:val="18"/>
        </w:rPr>
        <w:t> </w:t>
      </w:r>
      <w:r>
        <w:rPr>
          <w:rFonts w:ascii="Book Antiqua"/>
          <w:i/>
          <w:spacing w:val="-4"/>
          <w:sz w:val="18"/>
        </w:rPr>
        <w:t>VRception</w:t>
      </w:r>
      <w:r>
        <w:rPr>
          <w:spacing w:val="-4"/>
          <w:sz w:val="18"/>
        </w:rPr>
        <w:t>,</w:t>
      </w:r>
      <w:r>
        <w:rPr>
          <w:spacing w:val="-7"/>
          <w:sz w:val="18"/>
        </w:rPr>
        <w:t> </w:t>
      </w:r>
      <w:r>
        <w:rPr>
          <w:spacing w:val="-4"/>
          <w:sz w:val="18"/>
        </w:rPr>
        <w:t>a</w:t>
      </w:r>
      <w:r>
        <w:rPr>
          <w:spacing w:val="-7"/>
          <w:sz w:val="18"/>
        </w:rPr>
        <w:t> </w:t>
      </w:r>
      <w:r>
        <w:rPr>
          <w:spacing w:val="-4"/>
          <w:sz w:val="18"/>
        </w:rPr>
        <w:t>concept</w:t>
      </w:r>
      <w:r>
        <w:rPr>
          <w:spacing w:val="-7"/>
          <w:sz w:val="18"/>
        </w:rPr>
        <w:t> </w:t>
      </w:r>
      <w:r>
        <w:rPr>
          <w:spacing w:val="-4"/>
          <w:sz w:val="18"/>
        </w:rPr>
        <w:t>and </w:t>
      </w:r>
      <w:r>
        <w:rPr>
          <w:w w:val="90"/>
          <w:sz w:val="18"/>
        </w:rPr>
        <w:t>toolkit for quick and easy prototyping of cross-reality systems. By simulating</w:t>
      </w:r>
      <w:r>
        <w:rPr>
          <w:spacing w:val="2"/>
          <w:sz w:val="18"/>
        </w:rPr>
        <w:t> </w:t>
      </w:r>
      <w:r>
        <w:rPr>
          <w:w w:val="90"/>
          <w:sz w:val="18"/>
        </w:rPr>
        <w:t>all</w:t>
      </w:r>
      <w:r>
        <w:rPr>
          <w:spacing w:val="2"/>
          <w:sz w:val="18"/>
        </w:rPr>
        <w:t> </w:t>
      </w:r>
      <w:r>
        <w:rPr>
          <w:w w:val="90"/>
          <w:sz w:val="18"/>
        </w:rPr>
        <w:t>levels</w:t>
      </w:r>
      <w:r>
        <w:rPr>
          <w:spacing w:val="3"/>
          <w:sz w:val="18"/>
        </w:rPr>
        <w:t> </w:t>
      </w:r>
      <w:r>
        <w:rPr>
          <w:w w:val="90"/>
          <w:sz w:val="18"/>
        </w:rPr>
        <w:t>of</w:t>
      </w:r>
      <w:r>
        <w:rPr>
          <w:spacing w:val="2"/>
          <w:sz w:val="18"/>
        </w:rPr>
        <w:t> </w:t>
      </w:r>
      <w:r>
        <w:rPr>
          <w:w w:val="90"/>
          <w:sz w:val="18"/>
        </w:rPr>
        <w:t>the</w:t>
      </w:r>
      <w:r>
        <w:rPr>
          <w:spacing w:val="3"/>
          <w:sz w:val="18"/>
        </w:rPr>
        <w:t> </w:t>
      </w:r>
      <w:r>
        <w:rPr>
          <w:w w:val="90"/>
          <w:sz w:val="18"/>
        </w:rPr>
        <w:t>reality-virtuality</w:t>
      </w:r>
      <w:r>
        <w:rPr>
          <w:spacing w:val="2"/>
          <w:sz w:val="18"/>
        </w:rPr>
        <w:t> </w:t>
      </w:r>
      <w:r>
        <w:rPr>
          <w:w w:val="90"/>
          <w:sz w:val="18"/>
        </w:rPr>
        <w:t>continuum</w:t>
      </w:r>
      <w:r>
        <w:rPr>
          <w:spacing w:val="2"/>
          <w:sz w:val="18"/>
        </w:rPr>
        <w:t> </w:t>
      </w:r>
      <w:r>
        <w:rPr>
          <w:w w:val="90"/>
          <w:sz w:val="18"/>
        </w:rPr>
        <w:t>entirely</w:t>
      </w:r>
      <w:r>
        <w:rPr>
          <w:spacing w:val="3"/>
          <w:sz w:val="18"/>
        </w:rPr>
        <w:t> </w:t>
      </w:r>
      <w:r>
        <w:rPr>
          <w:spacing w:val="-5"/>
          <w:w w:val="90"/>
          <w:sz w:val="18"/>
        </w:rPr>
        <w:t>in</w:t>
      </w:r>
    </w:p>
    <w:p>
      <w:pPr>
        <w:pStyle w:val="BodyText"/>
        <w:spacing w:before="70"/>
      </w:pPr>
      <w:r>
        <w:rPr/>
        <mc:AlternateContent>
          <mc:Choice Requires="wps">
            <w:drawing>
              <wp:anchor distT="0" distB="0" distL="0" distR="0" allowOverlap="1" layoutInCell="1" locked="0" behindDoc="1" simplePos="0" relativeHeight="487631360">
                <wp:simplePos x="0" y="0"/>
                <wp:positionH relativeFrom="page">
                  <wp:posOffset>683234</wp:posOffset>
                </wp:positionH>
                <wp:positionV relativeFrom="paragraph">
                  <wp:posOffset>231496</wp:posOffset>
                </wp:positionV>
                <wp:extent cx="3051175"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3051175" cy="1270"/>
                        </a:xfrm>
                        <a:custGeom>
                          <a:avLst/>
                          <a:gdLst/>
                          <a:ahLst/>
                          <a:cxnLst/>
                          <a:rect l="l" t="t" r="r" b="b"/>
                          <a:pathLst>
                            <a:path w="3051175" h="0">
                              <a:moveTo>
                                <a:pt x="0" y="0"/>
                              </a:moveTo>
                              <a:lnTo>
                                <a:pt x="30511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8.228041pt;width:240.25pt;height:.1pt;mso-position-horizontal-relative:page;mso-position-vertical-relative:paragraph;z-index:-15685120;mso-wrap-distance-left:0;mso-wrap-distance-right:0" id="docshape139" coordorigin="1076,365" coordsize="4805,0" path="m1076,365l5881,365e" filled="false" stroked="true" strokeweight=".398pt" strokecolor="#000000">
                <v:path arrowok="t"/>
                <v:stroke dashstyle="solid"/>
                <w10:wrap type="topAndBottom"/>
              </v:shape>
            </w:pict>
          </mc:Fallback>
        </mc:AlternateContent>
      </w:r>
    </w:p>
    <w:p>
      <w:pPr>
        <w:spacing w:line="201" w:lineRule="auto" w:before="48"/>
        <w:ind w:left="1075" w:right="25" w:firstLine="0"/>
        <w:jc w:val="both"/>
        <w:rPr>
          <w:sz w:val="14"/>
        </w:rPr>
      </w:pPr>
      <w:r>
        <w:rPr>
          <w:spacing w:val="-4"/>
          <w:sz w:val="14"/>
        </w:rPr>
        <w:t>Permission to make digital or hard copies of all or part of this work for personal or</w:t>
      </w:r>
      <w:r>
        <w:rPr>
          <w:spacing w:val="40"/>
          <w:sz w:val="14"/>
        </w:rPr>
        <w:t> </w:t>
      </w:r>
      <w:r>
        <w:rPr>
          <w:w w:val="90"/>
          <w:sz w:val="14"/>
        </w:rPr>
        <w:t>classroom</w:t>
      </w:r>
      <w:r>
        <w:rPr>
          <w:spacing w:val="-1"/>
          <w:w w:val="90"/>
          <w:sz w:val="14"/>
        </w:rPr>
        <w:t> </w:t>
      </w:r>
      <w:r>
        <w:rPr>
          <w:w w:val="90"/>
          <w:sz w:val="14"/>
        </w:rPr>
        <w:t>use</w:t>
      </w:r>
      <w:r>
        <w:rPr>
          <w:spacing w:val="-1"/>
          <w:w w:val="90"/>
          <w:sz w:val="14"/>
        </w:rPr>
        <w:t> </w:t>
      </w:r>
      <w:r>
        <w:rPr>
          <w:w w:val="90"/>
          <w:sz w:val="14"/>
        </w:rPr>
        <w:t>is</w:t>
      </w:r>
      <w:r>
        <w:rPr>
          <w:spacing w:val="-1"/>
          <w:w w:val="90"/>
          <w:sz w:val="14"/>
        </w:rPr>
        <w:t> </w:t>
      </w:r>
      <w:r>
        <w:rPr>
          <w:w w:val="90"/>
          <w:sz w:val="14"/>
        </w:rPr>
        <w:t>granted</w:t>
      </w:r>
      <w:r>
        <w:rPr>
          <w:spacing w:val="-1"/>
          <w:w w:val="90"/>
          <w:sz w:val="14"/>
        </w:rPr>
        <w:t> </w:t>
      </w:r>
      <w:r>
        <w:rPr>
          <w:w w:val="90"/>
          <w:sz w:val="14"/>
        </w:rPr>
        <w:t>without</w:t>
      </w:r>
      <w:r>
        <w:rPr>
          <w:spacing w:val="-1"/>
          <w:w w:val="90"/>
          <w:sz w:val="14"/>
        </w:rPr>
        <w:t> </w:t>
      </w:r>
      <w:r>
        <w:rPr>
          <w:w w:val="90"/>
          <w:sz w:val="14"/>
        </w:rPr>
        <w:t>fee</w:t>
      </w:r>
      <w:r>
        <w:rPr>
          <w:spacing w:val="-1"/>
          <w:w w:val="90"/>
          <w:sz w:val="14"/>
        </w:rPr>
        <w:t> </w:t>
      </w:r>
      <w:r>
        <w:rPr>
          <w:w w:val="90"/>
          <w:sz w:val="14"/>
        </w:rPr>
        <w:t>provided</w:t>
      </w:r>
      <w:r>
        <w:rPr>
          <w:spacing w:val="-1"/>
          <w:w w:val="90"/>
          <w:sz w:val="14"/>
        </w:rPr>
        <w:t> </w:t>
      </w:r>
      <w:r>
        <w:rPr>
          <w:w w:val="90"/>
          <w:sz w:val="14"/>
        </w:rPr>
        <w:t>that</w:t>
      </w:r>
      <w:r>
        <w:rPr>
          <w:spacing w:val="-1"/>
          <w:w w:val="90"/>
          <w:sz w:val="14"/>
        </w:rPr>
        <w:t> </w:t>
      </w:r>
      <w:r>
        <w:rPr>
          <w:w w:val="90"/>
          <w:sz w:val="14"/>
        </w:rPr>
        <w:t>copies</w:t>
      </w:r>
      <w:r>
        <w:rPr>
          <w:spacing w:val="-1"/>
          <w:w w:val="90"/>
          <w:sz w:val="14"/>
        </w:rPr>
        <w:t> </w:t>
      </w:r>
      <w:r>
        <w:rPr>
          <w:w w:val="90"/>
          <w:sz w:val="14"/>
        </w:rPr>
        <w:t>are</w:t>
      </w:r>
      <w:r>
        <w:rPr>
          <w:spacing w:val="-1"/>
          <w:w w:val="90"/>
          <w:sz w:val="14"/>
        </w:rPr>
        <w:t> </w:t>
      </w:r>
      <w:r>
        <w:rPr>
          <w:w w:val="90"/>
          <w:sz w:val="14"/>
        </w:rPr>
        <w:t>not</w:t>
      </w:r>
      <w:r>
        <w:rPr>
          <w:spacing w:val="-1"/>
          <w:w w:val="90"/>
          <w:sz w:val="14"/>
        </w:rPr>
        <w:t> </w:t>
      </w:r>
      <w:r>
        <w:rPr>
          <w:w w:val="90"/>
          <w:sz w:val="14"/>
        </w:rPr>
        <w:t>made</w:t>
      </w:r>
      <w:r>
        <w:rPr>
          <w:spacing w:val="-1"/>
          <w:w w:val="90"/>
          <w:sz w:val="14"/>
        </w:rPr>
        <w:t> </w:t>
      </w:r>
      <w:r>
        <w:rPr>
          <w:w w:val="90"/>
          <w:sz w:val="14"/>
        </w:rPr>
        <w:t>or</w:t>
      </w:r>
      <w:r>
        <w:rPr>
          <w:spacing w:val="-1"/>
          <w:w w:val="90"/>
          <w:sz w:val="14"/>
        </w:rPr>
        <w:t> </w:t>
      </w:r>
      <w:r>
        <w:rPr>
          <w:w w:val="90"/>
          <w:sz w:val="14"/>
        </w:rPr>
        <w:t>distributed</w:t>
      </w:r>
      <w:r>
        <w:rPr>
          <w:spacing w:val="40"/>
          <w:sz w:val="14"/>
        </w:rPr>
        <w:t> </w:t>
      </w:r>
      <w:r>
        <w:rPr>
          <w:w w:val="90"/>
          <w:sz w:val="14"/>
        </w:rPr>
        <w:t>for</w:t>
      </w:r>
      <w:r>
        <w:rPr>
          <w:spacing w:val="-6"/>
          <w:w w:val="90"/>
          <w:sz w:val="14"/>
        </w:rPr>
        <w:t> </w:t>
      </w:r>
      <w:r>
        <w:rPr>
          <w:w w:val="90"/>
          <w:sz w:val="14"/>
        </w:rPr>
        <w:t>profit</w:t>
      </w:r>
      <w:r>
        <w:rPr>
          <w:spacing w:val="-4"/>
          <w:w w:val="90"/>
          <w:sz w:val="14"/>
        </w:rPr>
        <w:t> </w:t>
      </w:r>
      <w:r>
        <w:rPr>
          <w:w w:val="90"/>
          <w:sz w:val="14"/>
        </w:rPr>
        <w:t>or</w:t>
      </w:r>
      <w:r>
        <w:rPr>
          <w:spacing w:val="-4"/>
          <w:w w:val="90"/>
          <w:sz w:val="14"/>
        </w:rPr>
        <w:t> </w:t>
      </w:r>
      <w:r>
        <w:rPr>
          <w:w w:val="90"/>
          <w:sz w:val="14"/>
        </w:rPr>
        <w:t>commercial</w:t>
      </w:r>
      <w:r>
        <w:rPr>
          <w:spacing w:val="-4"/>
          <w:w w:val="90"/>
          <w:sz w:val="14"/>
        </w:rPr>
        <w:t> </w:t>
      </w:r>
      <w:r>
        <w:rPr>
          <w:w w:val="90"/>
          <w:sz w:val="14"/>
        </w:rPr>
        <w:t>advantage</w:t>
      </w:r>
      <w:r>
        <w:rPr>
          <w:spacing w:val="-4"/>
          <w:w w:val="90"/>
          <w:sz w:val="14"/>
        </w:rPr>
        <w:t> </w:t>
      </w:r>
      <w:r>
        <w:rPr>
          <w:w w:val="90"/>
          <w:sz w:val="14"/>
        </w:rPr>
        <w:t>and</w:t>
      </w:r>
      <w:r>
        <w:rPr>
          <w:spacing w:val="-4"/>
          <w:w w:val="90"/>
          <w:sz w:val="14"/>
        </w:rPr>
        <w:t> </w:t>
      </w:r>
      <w:r>
        <w:rPr>
          <w:w w:val="90"/>
          <w:sz w:val="14"/>
        </w:rPr>
        <w:t>that</w:t>
      </w:r>
      <w:r>
        <w:rPr>
          <w:spacing w:val="-4"/>
          <w:w w:val="90"/>
          <w:sz w:val="14"/>
        </w:rPr>
        <w:t> </w:t>
      </w:r>
      <w:r>
        <w:rPr>
          <w:w w:val="90"/>
          <w:sz w:val="14"/>
        </w:rPr>
        <w:t>copies</w:t>
      </w:r>
      <w:r>
        <w:rPr>
          <w:spacing w:val="-4"/>
          <w:w w:val="90"/>
          <w:sz w:val="14"/>
        </w:rPr>
        <w:t> </w:t>
      </w:r>
      <w:r>
        <w:rPr>
          <w:w w:val="90"/>
          <w:sz w:val="14"/>
        </w:rPr>
        <w:t>bear</w:t>
      </w:r>
      <w:r>
        <w:rPr>
          <w:spacing w:val="-4"/>
          <w:w w:val="90"/>
          <w:sz w:val="14"/>
        </w:rPr>
        <w:t> </w:t>
      </w:r>
      <w:r>
        <w:rPr>
          <w:w w:val="90"/>
          <w:sz w:val="14"/>
        </w:rPr>
        <w:t>this</w:t>
      </w:r>
      <w:r>
        <w:rPr>
          <w:spacing w:val="-4"/>
          <w:w w:val="90"/>
          <w:sz w:val="14"/>
        </w:rPr>
        <w:t> </w:t>
      </w:r>
      <w:r>
        <w:rPr>
          <w:w w:val="90"/>
          <w:sz w:val="14"/>
        </w:rPr>
        <w:t>notice</w:t>
      </w:r>
      <w:r>
        <w:rPr>
          <w:spacing w:val="-4"/>
          <w:w w:val="90"/>
          <w:sz w:val="14"/>
        </w:rPr>
        <w:t> </w:t>
      </w:r>
      <w:r>
        <w:rPr>
          <w:w w:val="90"/>
          <w:sz w:val="14"/>
        </w:rPr>
        <w:t>and</w:t>
      </w:r>
      <w:r>
        <w:rPr>
          <w:spacing w:val="-4"/>
          <w:w w:val="90"/>
          <w:sz w:val="14"/>
        </w:rPr>
        <w:t> </w:t>
      </w:r>
      <w:r>
        <w:rPr>
          <w:w w:val="90"/>
          <w:sz w:val="14"/>
        </w:rPr>
        <w:t>the</w:t>
      </w:r>
      <w:r>
        <w:rPr>
          <w:spacing w:val="-4"/>
          <w:w w:val="90"/>
          <w:sz w:val="14"/>
        </w:rPr>
        <w:t> </w:t>
      </w:r>
      <w:r>
        <w:rPr>
          <w:w w:val="90"/>
          <w:sz w:val="14"/>
        </w:rPr>
        <w:t>full</w:t>
      </w:r>
      <w:r>
        <w:rPr>
          <w:spacing w:val="-4"/>
          <w:w w:val="90"/>
          <w:sz w:val="14"/>
        </w:rPr>
        <w:t> </w:t>
      </w:r>
      <w:r>
        <w:rPr>
          <w:w w:val="90"/>
          <w:sz w:val="14"/>
        </w:rPr>
        <w:t>citation</w:t>
      </w:r>
      <w:r>
        <w:rPr>
          <w:spacing w:val="40"/>
          <w:sz w:val="14"/>
        </w:rPr>
        <w:t> </w:t>
      </w:r>
      <w:r>
        <w:rPr>
          <w:w w:val="90"/>
          <w:sz w:val="14"/>
        </w:rPr>
        <w:t>on the first page. Copyrights for components of this work owned by others than the</w:t>
      </w:r>
      <w:r>
        <w:rPr>
          <w:spacing w:val="40"/>
          <w:sz w:val="14"/>
        </w:rPr>
        <w:t> </w:t>
      </w:r>
      <w:r>
        <w:rPr>
          <w:w w:val="90"/>
          <w:sz w:val="14"/>
        </w:rPr>
        <w:t>author(s)</w:t>
      </w:r>
      <w:r>
        <w:rPr>
          <w:spacing w:val="-5"/>
          <w:w w:val="90"/>
          <w:sz w:val="14"/>
        </w:rPr>
        <w:t> </w:t>
      </w:r>
      <w:r>
        <w:rPr>
          <w:w w:val="90"/>
          <w:sz w:val="14"/>
        </w:rPr>
        <w:t>must</w:t>
      </w:r>
      <w:r>
        <w:rPr>
          <w:spacing w:val="-5"/>
          <w:w w:val="90"/>
          <w:sz w:val="14"/>
        </w:rPr>
        <w:t> </w:t>
      </w:r>
      <w:r>
        <w:rPr>
          <w:w w:val="90"/>
          <w:sz w:val="14"/>
        </w:rPr>
        <w:t>be</w:t>
      </w:r>
      <w:r>
        <w:rPr>
          <w:spacing w:val="-5"/>
          <w:w w:val="90"/>
          <w:sz w:val="14"/>
        </w:rPr>
        <w:t> </w:t>
      </w:r>
      <w:r>
        <w:rPr>
          <w:w w:val="90"/>
          <w:sz w:val="14"/>
        </w:rPr>
        <w:t>honored.</w:t>
      </w:r>
      <w:r>
        <w:rPr>
          <w:spacing w:val="-5"/>
          <w:w w:val="90"/>
          <w:sz w:val="14"/>
        </w:rPr>
        <w:t> </w:t>
      </w:r>
      <w:r>
        <w:rPr>
          <w:w w:val="90"/>
          <w:sz w:val="14"/>
        </w:rPr>
        <w:t>Abstracting</w:t>
      </w:r>
      <w:r>
        <w:rPr>
          <w:spacing w:val="-5"/>
          <w:w w:val="90"/>
          <w:sz w:val="14"/>
        </w:rPr>
        <w:t> </w:t>
      </w:r>
      <w:r>
        <w:rPr>
          <w:w w:val="90"/>
          <w:sz w:val="14"/>
        </w:rPr>
        <w:t>with</w:t>
      </w:r>
      <w:r>
        <w:rPr>
          <w:spacing w:val="-5"/>
          <w:w w:val="90"/>
          <w:sz w:val="14"/>
        </w:rPr>
        <w:t> </w:t>
      </w:r>
      <w:r>
        <w:rPr>
          <w:w w:val="90"/>
          <w:sz w:val="14"/>
        </w:rPr>
        <w:t>credit</w:t>
      </w:r>
      <w:r>
        <w:rPr>
          <w:spacing w:val="-5"/>
          <w:w w:val="90"/>
          <w:sz w:val="14"/>
        </w:rPr>
        <w:t> </w:t>
      </w:r>
      <w:r>
        <w:rPr>
          <w:w w:val="90"/>
          <w:sz w:val="14"/>
        </w:rPr>
        <w:t>is</w:t>
      </w:r>
      <w:r>
        <w:rPr>
          <w:spacing w:val="-5"/>
          <w:w w:val="90"/>
          <w:sz w:val="14"/>
        </w:rPr>
        <w:t> </w:t>
      </w:r>
      <w:r>
        <w:rPr>
          <w:w w:val="90"/>
          <w:sz w:val="14"/>
        </w:rPr>
        <w:t>permitted.</w:t>
      </w:r>
      <w:r>
        <w:rPr>
          <w:spacing w:val="-5"/>
          <w:w w:val="90"/>
          <w:sz w:val="14"/>
        </w:rPr>
        <w:t> </w:t>
      </w:r>
      <w:r>
        <w:rPr>
          <w:w w:val="90"/>
          <w:sz w:val="14"/>
        </w:rPr>
        <w:t>To</w:t>
      </w:r>
      <w:r>
        <w:rPr>
          <w:spacing w:val="-5"/>
          <w:w w:val="90"/>
          <w:sz w:val="14"/>
        </w:rPr>
        <w:t> </w:t>
      </w:r>
      <w:r>
        <w:rPr>
          <w:w w:val="90"/>
          <w:sz w:val="14"/>
        </w:rPr>
        <w:t>copy</w:t>
      </w:r>
      <w:r>
        <w:rPr>
          <w:spacing w:val="-5"/>
          <w:w w:val="90"/>
          <w:sz w:val="14"/>
        </w:rPr>
        <w:t> </w:t>
      </w:r>
      <w:r>
        <w:rPr>
          <w:w w:val="90"/>
          <w:sz w:val="14"/>
        </w:rPr>
        <w:t>otherwise,</w:t>
      </w:r>
      <w:r>
        <w:rPr>
          <w:spacing w:val="-5"/>
          <w:w w:val="90"/>
          <w:sz w:val="14"/>
        </w:rPr>
        <w:t> </w:t>
      </w:r>
      <w:r>
        <w:rPr>
          <w:w w:val="90"/>
          <w:sz w:val="14"/>
        </w:rPr>
        <w:t>or</w:t>
      </w:r>
      <w:r>
        <w:rPr>
          <w:spacing w:val="40"/>
          <w:sz w:val="14"/>
        </w:rPr>
        <w:t> </w:t>
      </w:r>
      <w:r>
        <w:rPr>
          <w:spacing w:val="-2"/>
          <w:w w:val="90"/>
          <w:sz w:val="14"/>
        </w:rPr>
        <w:t>republish, to post on servers or to redistribute to lists, requires prior specific permission</w:t>
      </w:r>
      <w:r>
        <w:rPr>
          <w:spacing w:val="40"/>
          <w:sz w:val="14"/>
        </w:rPr>
        <w:t> </w:t>
      </w:r>
      <w:r>
        <w:rPr>
          <w:spacing w:val="-2"/>
          <w:sz w:val="14"/>
        </w:rPr>
        <w:t>and/or</w:t>
      </w:r>
      <w:r>
        <w:rPr>
          <w:spacing w:val="-5"/>
          <w:sz w:val="14"/>
        </w:rPr>
        <w:t> </w:t>
      </w:r>
      <w:r>
        <w:rPr>
          <w:spacing w:val="-2"/>
          <w:sz w:val="14"/>
        </w:rPr>
        <w:t>a</w:t>
      </w:r>
      <w:r>
        <w:rPr>
          <w:spacing w:val="-5"/>
          <w:sz w:val="14"/>
        </w:rPr>
        <w:t> </w:t>
      </w:r>
      <w:r>
        <w:rPr>
          <w:spacing w:val="-2"/>
          <w:sz w:val="14"/>
        </w:rPr>
        <w:t>fee.</w:t>
      </w:r>
      <w:r>
        <w:rPr>
          <w:spacing w:val="-5"/>
          <w:sz w:val="14"/>
        </w:rPr>
        <w:t> </w:t>
      </w:r>
      <w:r>
        <w:rPr>
          <w:spacing w:val="-2"/>
          <w:sz w:val="14"/>
        </w:rPr>
        <w:t>Request</w:t>
      </w:r>
      <w:r>
        <w:rPr>
          <w:spacing w:val="-5"/>
          <w:sz w:val="14"/>
        </w:rPr>
        <w:t> </w:t>
      </w:r>
      <w:r>
        <w:rPr>
          <w:spacing w:val="-2"/>
          <w:sz w:val="14"/>
        </w:rPr>
        <w:t>permissions</w:t>
      </w:r>
      <w:r>
        <w:rPr>
          <w:spacing w:val="-5"/>
          <w:sz w:val="14"/>
        </w:rPr>
        <w:t> </w:t>
      </w:r>
      <w:r>
        <w:rPr>
          <w:spacing w:val="-2"/>
          <w:sz w:val="14"/>
        </w:rPr>
        <w:t>from</w:t>
      </w:r>
      <w:r>
        <w:rPr>
          <w:spacing w:val="-5"/>
          <w:sz w:val="14"/>
        </w:rPr>
        <w:t> </w:t>
      </w:r>
      <w:hyperlink r:id="rId337">
        <w:r>
          <w:rPr>
            <w:spacing w:val="-2"/>
            <w:sz w:val="14"/>
          </w:rPr>
          <w:t>permissions@acm.org.</w:t>
        </w:r>
      </w:hyperlink>
    </w:p>
    <w:p>
      <w:pPr>
        <w:spacing w:line="148" w:lineRule="exact" w:before="15"/>
        <w:ind w:left="1075" w:right="0" w:firstLine="0"/>
        <w:jc w:val="both"/>
        <w:rPr>
          <w:rFonts w:ascii="Book Antiqua" w:hAnsi="Book Antiqua"/>
          <w:i/>
          <w:sz w:val="14"/>
        </w:rPr>
      </w:pPr>
      <w:r>
        <w:rPr>
          <w:rFonts w:ascii="Book Antiqua" w:hAnsi="Book Antiqua"/>
          <w:i/>
          <w:w w:val="90"/>
          <w:sz w:val="14"/>
        </w:rPr>
        <w:t>CHI</w:t>
      </w:r>
      <w:r>
        <w:rPr>
          <w:rFonts w:ascii="Book Antiqua" w:hAnsi="Book Antiqua"/>
          <w:i/>
          <w:spacing w:val="1"/>
          <w:sz w:val="14"/>
        </w:rPr>
        <w:t> </w:t>
      </w:r>
      <w:r>
        <w:rPr>
          <w:rFonts w:ascii="Book Antiqua" w:hAnsi="Book Antiqua"/>
          <w:i/>
          <w:w w:val="90"/>
          <w:sz w:val="14"/>
        </w:rPr>
        <w:t>’22,</w:t>
      </w:r>
      <w:r>
        <w:rPr>
          <w:rFonts w:ascii="Book Antiqua" w:hAnsi="Book Antiqua"/>
          <w:i/>
          <w:spacing w:val="1"/>
          <w:sz w:val="14"/>
        </w:rPr>
        <w:t> </w:t>
      </w:r>
      <w:r>
        <w:rPr>
          <w:rFonts w:ascii="Book Antiqua" w:hAnsi="Book Antiqua"/>
          <w:i/>
          <w:w w:val="90"/>
          <w:sz w:val="14"/>
        </w:rPr>
        <w:t>April</w:t>
      </w:r>
      <w:r>
        <w:rPr>
          <w:rFonts w:ascii="Book Antiqua" w:hAnsi="Book Antiqua"/>
          <w:i/>
          <w:spacing w:val="2"/>
          <w:sz w:val="14"/>
        </w:rPr>
        <w:t> </w:t>
      </w:r>
      <w:r>
        <w:rPr>
          <w:rFonts w:ascii="Book Antiqua" w:hAnsi="Book Antiqua"/>
          <w:i/>
          <w:w w:val="90"/>
          <w:sz w:val="14"/>
        </w:rPr>
        <w:t>29-May</w:t>
      </w:r>
      <w:r>
        <w:rPr>
          <w:rFonts w:ascii="Book Antiqua" w:hAnsi="Book Antiqua"/>
          <w:i/>
          <w:spacing w:val="1"/>
          <w:sz w:val="14"/>
        </w:rPr>
        <w:t> </w:t>
      </w:r>
      <w:r>
        <w:rPr>
          <w:rFonts w:ascii="Book Antiqua" w:hAnsi="Book Antiqua"/>
          <w:i/>
          <w:w w:val="90"/>
          <w:sz w:val="14"/>
        </w:rPr>
        <w:t>5,</w:t>
      </w:r>
      <w:r>
        <w:rPr>
          <w:rFonts w:ascii="Book Antiqua" w:hAnsi="Book Antiqua"/>
          <w:i/>
          <w:spacing w:val="2"/>
          <w:sz w:val="14"/>
        </w:rPr>
        <w:t> </w:t>
      </w:r>
      <w:r>
        <w:rPr>
          <w:rFonts w:ascii="Book Antiqua" w:hAnsi="Book Antiqua"/>
          <w:i/>
          <w:w w:val="90"/>
          <w:sz w:val="14"/>
        </w:rPr>
        <w:t>2022,</w:t>
      </w:r>
      <w:r>
        <w:rPr>
          <w:rFonts w:ascii="Book Antiqua" w:hAnsi="Book Antiqua"/>
          <w:i/>
          <w:spacing w:val="1"/>
          <w:sz w:val="14"/>
        </w:rPr>
        <w:t> </w:t>
      </w:r>
      <w:r>
        <w:rPr>
          <w:rFonts w:ascii="Book Antiqua" w:hAnsi="Book Antiqua"/>
          <w:i/>
          <w:w w:val="90"/>
          <w:sz w:val="14"/>
        </w:rPr>
        <w:t>New</w:t>
      </w:r>
      <w:r>
        <w:rPr>
          <w:rFonts w:ascii="Book Antiqua" w:hAnsi="Book Antiqua"/>
          <w:i/>
          <w:spacing w:val="2"/>
          <w:sz w:val="14"/>
        </w:rPr>
        <w:t> </w:t>
      </w:r>
      <w:r>
        <w:rPr>
          <w:rFonts w:ascii="Book Antiqua" w:hAnsi="Book Antiqua"/>
          <w:i/>
          <w:w w:val="90"/>
          <w:sz w:val="14"/>
        </w:rPr>
        <w:t>Orleans,</w:t>
      </w:r>
      <w:r>
        <w:rPr>
          <w:rFonts w:ascii="Book Antiqua" w:hAnsi="Book Antiqua"/>
          <w:i/>
          <w:spacing w:val="1"/>
          <w:sz w:val="14"/>
        </w:rPr>
        <w:t> </w:t>
      </w:r>
      <w:r>
        <w:rPr>
          <w:rFonts w:ascii="Book Antiqua" w:hAnsi="Book Antiqua"/>
          <w:i/>
          <w:w w:val="90"/>
          <w:sz w:val="14"/>
        </w:rPr>
        <w:t>LA,</w:t>
      </w:r>
      <w:r>
        <w:rPr>
          <w:rFonts w:ascii="Book Antiqua" w:hAnsi="Book Antiqua"/>
          <w:i/>
          <w:spacing w:val="2"/>
          <w:sz w:val="14"/>
        </w:rPr>
        <w:t> </w:t>
      </w:r>
      <w:r>
        <w:rPr>
          <w:rFonts w:ascii="Book Antiqua" w:hAnsi="Book Antiqua"/>
          <w:i/>
          <w:spacing w:val="-5"/>
          <w:w w:val="90"/>
          <w:sz w:val="14"/>
        </w:rPr>
        <w:t>USA</w:t>
      </w:r>
    </w:p>
    <w:p>
      <w:pPr>
        <w:spacing w:line="216" w:lineRule="auto" w:before="125"/>
        <w:ind w:left="407" w:right="323" w:hanging="6"/>
        <w:jc w:val="both"/>
        <w:rPr>
          <w:sz w:val="18"/>
        </w:rPr>
      </w:pPr>
      <w:r>
        <w:rPr/>
        <w:br w:type="column"/>
      </w:r>
      <w:r>
        <w:rPr>
          <w:w w:val="90"/>
          <w:sz w:val="18"/>
        </w:rPr>
        <w:t>Virtual Reality, our concept overcomes the asynchronicity of </w:t>
      </w:r>
      <w:r>
        <w:rPr>
          <w:w w:val="90"/>
          <w:sz w:val="18"/>
        </w:rPr>
        <w:t>reali- ties,</w:t>
      </w:r>
      <w:r>
        <w:rPr>
          <w:spacing w:val="-7"/>
          <w:w w:val="90"/>
          <w:sz w:val="18"/>
        </w:rPr>
        <w:t> </w:t>
      </w:r>
      <w:r>
        <w:rPr>
          <w:w w:val="90"/>
          <w:sz w:val="18"/>
        </w:rPr>
        <w:t>eliminating</w:t>
      </w:r>
      <w:r>
        <w:rPr>
          <w:spacing w:val="-7"/>
          <w:w w:val="90"/>
          <w:sz w:val="18"/>
        </w:rPr>
        <w:t> </w:t>
      </w:r>
      <w:r>
        <w:rPr>
          <w:w w:val="90"/>
          <w:sz w:val="18"/>
        </w:rPr>
        <w:t>technical</w:t>
      </w:r>
      <w:r>
        <w:rPr>
          <w:spacing w:val="-7"/>
          <w:w w:val="90"/>
          <w:sz w:val="18"/>
        </w:rPr>
        <w:t> </w:t>
      </w:r>
      <w:r>
        <w:rPr>
          <w:w w:val="90"/>
          <w:sz w:val="18"/>
        </w:rPr>
        <w:t>obstacles.</w:t>
      </w:r>
      <w:r>
        <w:rPr>
          <w:spacing w:val="-6"/>
          <w:w w:val="90"/>
          <w:sz w:val="18"/>
        </w:rPr>
        <w:t> </w:t>
      </w:r>
      <w:r>
        <w:rPr>
          <w:w w:val="90"/>
          <w:sz w:val="18"/>
        </w:rPr>
        <w:t>Our</w:t>
      </w:r>
      <w:r>
        <w:rPr>
          <w:spacing w:val="-7"/>
          <w:w w:val="90"/>
          <w:sz w:val="18"/>
        </w:rPr>
        <w:t> </w:t>
      </w:r>
      <w:r>
        <w:rPr>
          <w:rFonts w:ascii="Book Antiqua"/>
          <w:i/>
          <w:w w:val="90"/>
          <w:sz w:val="18"/>
        </w:rPr>
        <w:t>VRception</w:t>
      </w:r>
      <w:r>
        <w:rPr>
          <w:rFonts w:ascii="Book Antiqua"/>
          <w:i/>
          <w:spacing w:val="-7"/>
          <w:w w:val="90"/>
          <w:sz w:val="18"/>
        </w:rPr>
        <w:t> </w:t>
      </w:r>
      <w:r>
        <w:rPr>
          <w:rFonts w:ascii="Book Antiqua"/>
          <w:i/>
          <w:w w:val="90"/>
          <w:sz w:val="18"/>
        </w:rPr>
        <w:t>Toolkit</w:t>
      </w:r>
      <w:r>
        <w:rPr>
          <w:rFonts w:ascii="Book Antiqua"/>
          <w:i/>
          <w:spacing w:val="-1"/>
          <w:sz w:val="18"/>
        </w:rPr>
        <w:t> </w:t>
      </w:r>
      <w:r>
        <w:rPr>
          <w:w w:val="90"/>
          <w:sz w:val="18"/>
        </w:rPr>
        <w:t>leverages </w:t>
      </w:r>
      <w:r>
        <w:rPr>
          <w:spacing w:val="-4"/>
          <w:sz w:val="18"/>
        </w:rPr>
        <w:t>this concept to allow rapid prototyping of cross-reality systems </w:t>
      </w:r>
      <w:r>
        <w:rPr>
          <w:w w:val="90"/>
          <w:sz w:val="18"/>
        </w:rPr>
        <w:t>and</w:t>
      </w:r>
      <w:r>
        <w:rPr>
          <w:spacing w:val="-2"/>
          <w:w w:val="90"/>
          <w:sz w:val="18"/>
        </w:rPr>
        <w:t> </w:t>
      </w:r>
      <w:r>
        <w:rPr>
          <w:w w:val="90"/>
          <w:sz w:val="18"/>
        </w:rPr>
        <w:t>easy</w:t>
      </w:r>
      <w:r>
        <w:rPr>
          <w:spacing w:val="-2"/>
          <w:w w:val="90"/>
          <w:sz w:val="18"/>
        </w:rPr>
        <w:t> </w:t>
      </w:r>
      <w:r>
        <w:rPr>
          <w:w w:val="90"/>
          <w:sz w:val="18"/>
        </w:rPr>
        <w:t>remixing</w:t>
      </w:r>
      <w:r>
        <w:rPr>
          <w:spacing w:val="-2"/>
          <w:w w:val="90"/>
          <w:sz w:val="18"/>
        </w:rPr>
        <w:t> </w:t>
      </w:r>
      <w:r>
        <w:rPr>
          <w:w w:val="90"/>
          <w:sz w:val="18"/>
        </w:rPr>
        <w:t>of</w:t>
      </w:r>
      <w:r>
        <w:rPr>
          <w:spacing w:val="-2"/>
          <w:w w:val="90"/>
          <w:sz w:val="18"/>
        </w:rPr>
        <w:t> </w:t>
      </w:r>
      <w:r>
        <w:rPr>
          <w:w w:val="90"/>
          <w:sz w:val="18"/>
        </w:rPr>
        <w:t>elements</w:t>
      </w:r>
      <w:r>
        <w:rPr>
          <w:spacing w:val="-2"/>
          <w:w w:val="90"/>
          <w:sz w:val="18"/>
        </w:rPr>
        <w:t> </w:t>
      </w:r>
      <w:r>
        <w:rPr>
          <w:w w:val="90"/>
          <w:sz w:val="18"/>
        </w:rPr>
        <w:t>from</w:t>
      </w:r>
      <w:r>
        <w:rPr>
          <w:spacing w:val="-2"/>
          <w:w w:val="90"/>
          <w:sz w:val="18"/>
        </w:rPr>
        <w:t> </w:t>
      </w:r>
      <w:r>
        <w:rPr>
          <w:w w:val="90"/>
          <w:sz w:val="18"/>
        </w:rPr>
        <w:t>all</w:t>
      </w:r>
      <w:r>
        <w:rPr>
          <w:spacing w:val="-2"/>
          <w:w w:val="90"/>
          <w:sz w:val="18"/>
        </w:rPr>
        <w:t> </w:t>
      </w:r>
      <w:r>
        <w:rPr>
          <w:w w:val="90"/>
          <w:sz w:val="18"/>
        </w:rPr>
        <w:t>continuum</w:t>
      </w:r>
      <w:r>
        <w:rPr>
          <w:spacing w:val="-2"/>
          <w:w w:val="90"/>
          <w:sz w:val="18"/>
        </w:rPr>
        <w:t> </w:t>
      </w:r>
      <w:r>
        <w:rPr>
          <w:w w:val="90"/>
          <w:sz w:val="18"/>
        </w:rPr>
        <w:t>levels.</w:t>
      </w:r>
      <w:r>
        <w:rPr>
          <w:spacing w:val="-2"/>
          <w:w w:val="90"/>
          <w:sz w:val="18"/>
        </w:rPr>
        <w:t> </w:t>
      </w:r>
      <w:r>
        <w:rPr>
          <w:w w:val="90"/>
          <w:sz w:val="18"/>
        </w:rPr>
        <w:t>We</w:t>
      </w:r>
      <w:r>
        <w:rPr>
          <w:spacing w:val="-2"/>
          <w:w w:val="90"/>
          <w:sz w:val="18"/>
        </w:rPr>
        <w:t> </w:t>
      </w:r>
      <w:r>
        <w:rPr>
          <w:w w:val="90"/>
          <w:sz w:val="18"/>
        </w:rPr>
        <w:t>repli- cated six cross-reality papers using our toolkit and presented them </w:t>
      </w:r>
      <w:r>
        <w:rPr>
          <w:spacing w:val="-2"/>
          <w:sz w:val="18"/>
        </w:rPr>
        <w:t>to</w:t>
      </w:r>
      <w:r>
        <w:rPr>
          <w:spacing w:val="-10"/>
          <w:sz w:val="18"/>
        </w:rPr>
        <w:t> </w:t>
      </w:r>
      <w:r>
        <w:rPr>
          <w:spacing w:val="-2"/>
          <w:sz w:val="18"/>
        </w:rPr>
        <w:t>their</w:t>
      </w:r>
      <w:r>
        <w:rPr>
          <w:spacing w:val="-9"/>
          <w:sz w:val="18"/>
        </w:rPr>
        <w:t> </w:t>
      </w:r>
      <w:r>
        <w:rPr>
          <w:spacing w:val="-2"/>
          <w:sz w:val="18"/>
        </w:rPr>
        <w:t>authors.</w:t>
      </w:r>
      <w:r>
        <w:rPr>
          <w:spacing w:val="-9"/>
          <w:sz w:val="18"/>
        </w:rPr>
        <w:t> </w:t>
      </w:r>
      <w:r>
        <w:rPr>
          <w:spacing w:val="-2"/>
          <w:sz w:val="18"/>
        </w:rPr>
        <w:t>Interviews</w:t>
      </w:r>
      <w:r>
        <w:rPr>
          <w:spacing w:val="-9"/>
          <w:sz w:val="18"/>
        </w:rPr>
        <w:t> </w:t>
      </w:r>
      <w:r>
        <w:rPr>
          <w:spacing w:val="-2"/>
          <w:sz w:val="18"/>
        </w:rPr>
        <w:t>with</w:t>
      </w:r>
      <w:r>
        <w:rPr>
          <w:spacing w:val="-10"/>
          <w:sz w:val="18"/>
        </w:rPr>
        <w:t> </w:t>
      </w:r>
      <w:r>
        <w:rPr>
          <w:spacing w:val="-2"/>
          <w:sz w:val="18"/>
        </w:rPr>
        <w:t>them</w:t>
      </w:r>
      <w:r>
        <w:rPr>
          <w:spacing w:val="-9"/>
          <w:sz w:val="18"/>
        </w:rPr>
        <w:t> </w:t>
      </w:r>
      <w:r>
        <w:rPr>
          <w:spacing w:val="-2"/>
          <w:sz w:val="18"/>
        </w:rPr>
        <w:t>revealed</w:t>
      </w:r>
      <w:r>
        <w:rPr>
          <w:spacing w:val="-9"/>
          <w:sz w:val="18"/>
        </w:rPr>
        <w:t> </w:t>
      </w:r>
      <w:r>
        <w:rPr>
          <w:spacing w:val="-2"/>
          <w:sz w:val="18"/>
        </w:rPr>
        <w:t>that</w:t>
      </w:r>
      <w:r>
        <w:rPr>
          <w:spacing w:val="-9"/>
          <w:sz w:val="18"/>
        </w:rPr>
        <w:t> </w:t>
      </w:r>
      <w:r>
        <w:rPr>
          <w:spacing w:val="-2"/>
          <w:sz w:val="18"/>
        </w:rPr>
        <w:t>our</w:t>
      </w:r>
      <w:r>
        <w:rPr>
          <w:spacing w:val="-10"/>
          <w:sz w:val="18"/>
        </w:rPr>
        <w:t> </w:t>
      </w:r>
      <w:r>
        <w:rPr>
          <w:spacing w:val="-2"/>
          <w:sz w:val="18"/>
        </w:rPr>
        <w:t>toolkit </w:t>
      </w:r>
      <w:r>
        <w:rPr>
          <w:w w:val="90"/>
          <w:sz w:val="18"/>
        </w:rPr>
        <w:t>sufficiently replicates their core functionalities and allows quick it- erations.</w:t>
      </w:r>
      <w:r>
        <w:rPr>
          <w:spacing w:val="-3"/>
          <w:w w:val="90"/>
          <w:sz w:val="18"/>
        </w:rPr>
        <w:t> </w:t>
      </w:r>
      <w:r>
        <w:rPr>
          <w:w w:val="90"/>
          <w:sz w:val="18"/>
        </w:rPr>
        <w:t>Additionally,</w:t>
      </w:r>
      <w:r>
        <w:rPr>
          <w:spacing w:val="-3"/>
          <w:w w:val="90"/>
          <w:sz w:val="18"/>
        </w:rPr>
        <w:t> </w:t>
      </w:r>
      <w:r>
        <w:rPr>
          <w:w w:val="90"/>
          <w:sz w:val="18"/>
        </w:rPr>
        <w:t>remote</w:t>
      </w:r>
      <w:r>
        <w:rPr>
          <w:spacing w:val="-3"/>
          <w:w w:val="90"/>
          <w:sz w:val="18"/>
        </w:rPr>
        <w:t> </w:t>
      </w:r>
      <w:r>
        <w:rPr>
          <w:w w:val="90"/>
          <w:sz w:val="18"/>
        </w:rPr>
        <w:t>participants</w:t>
      </w:r>
      <w:r>
        <w:rPr>
          <w:spacing w:val="-3"/>
          <w:w w:val="90"/>
          <w:sz w:val="18"/>
        </w:rPr>
        <w:t> </w:t>
      </w:r>
      <w:r>
        <w:rPr>
          <w:w w:val="90"/>
          <w:sz w:val="18"/>
        </w:rPr>
        <w:t>used</w:t>
      </w:r>
      <w:r>
        <w:rPr>
          <w:spacing w:val="-3"/>
          <w:w w:val="90"/>
          <w:sz w:val="18"/>
        </w:rPr>
        <w:t> </w:t>
      </w:r>
      <w:r>
        <w:rPr>
          <w:w w:val="90"/>
          <w:sz w:val="18"/>
        </w:rPr>
        <w:t>our</w:t>
      </w:r>
      <w:r>
        <w:rPr>
          <w:spacing w:val="-3"/>
          <w:w w:val="90"/>
          <w:sz w:val="18"/>
        </w:rPr>
        <w:t> </w:t>
      </w:r>
      <w:r>
        <w:rPr>
          <w:w w:val="90"/>
          <w:sz w:val="18"/>
        </w:rPr>
        <w:t>toolkit</w:t>
      </w:r>
      <w:r>
        <w:rPr>
          <w:spacing w:val="-3"/>
          <w:w w:val="90"/>
          <w:sz w:val="18"/>
        </w:rPr>
        <w:t> </w:t>
      </w:r>
      <w:r>
        <w:rPr>
          <w:w w:val="90"/>
          <w:sz w:val="18"/>
        </w:rPr>
        <w:t>in</w:t>
      </w:r>
      <w:r>
        <w:rPr>
          <w:spacing w:val="-3"/>
          <w:w w:val="90"/>
          <w:sz w:val="18"/>
        </w:rPr>
        <w:t> </w:t>
      </w:r>
      <w:r>
        <w:rPr>
          <w:w w:val="90"/>
          <w:sz w:val="18"/>
        </w:rPr>
        <w:t>pairs </w:t>
      </w:r>
      <w:r>
        <w:rPr>
          <w:spacing w:val="-4"/>
          <w:sz w:val="18"/>
        </w:rPr>
        <w:t>to</w:t>
      </w:r>
      <w:r>
        <w:rPr>
          <w:spacing w:val="-5"/>
          <w:sz w:val="18"/>
        </w:rPr>
        <w:t> </w:t>
      </w:r>
      <w:r>
        <w:rPr>
          <w:spacing w:val="-4"/>
          <w:sz w:val="18"/>
        </w:rPr>
        <w:t>collaboratively</w:t>
      </w:r>
      <w:r>
        <w:rPr>
          <w:spacing w:val="-5"/>
          <w:sz w:val="18"/>
        </w:rPr>
        <w:t> </w:t>
      </w:r>
      <w:r>
        <w:rPr>
          <w:spacing w:val="-4"/>
          <w:sz w:val="18"/>
        </w:rPr>
        <w:t>implement</w:t>
      </w:r>
      <w:r>
        <w:rPr>
          <w:spacing w:val="-5"/>
          <w:sz w:val="18"/>
        </w:rPr>
        <w:t> </w:t>
      </w:r>
      <w:r>
        <w:rPr>
          <w:spacing w:val="-4"/>
          <w:sz w:val="18"/>
        </w:rPr>
        <w:t>prototypes</w:t>
      </w:r>
      <w:r>
        <w:rPr>
          <w:spacing w:val="-5"/>
          <w:sz w:val="18"/>
        </w:rPr>
        <w:t> </w:t>
      </w:r>
      <w:r>
        <w:rPr>
          <w:spacing w:val="-4"/>
          <w:sz w:val="18"/>
        </w:rPr>
        <w:t>in</w:t>
      </w:r>
      <w:r>
        <w:rPr>
          <w:spacing w:val="-5"/>
          <w:sz w:val="18"/>
        </w:rPr>
        <w:t> </w:t>
      </w:r>
      <w:r>
        <w:rPr>
          <w:spacing w:val="-4"/>
          <w:sz w:val="18"/>
        </w:rPr>
        <w:t>about</w:t>
      </w:r>
      <w:r>
        <w:rPr>
          <w:spacing w:val="-5"/>
          <w:sz w:val="18"/>
        </w:rPr>
        <w:t> </w:t>
      </w:r>
      <w:r>
        <w:rPr>
          <w:spacing w:val="-4"/>
          <w:sz w:val="18"/>
        </w:rPr>
        <w:t>eight</w:t>
      </w:r>
      <w:r>
        <w:rPr>
          <w:spacing w:val="-5"/>
          <w:sz w:val="18"/>
        </w:rPr>
        <w:t> </w:t>
      </w:r>
      <w:r>
        <w:rPr>
          <w:spacing w:val="-4"/>
          <w:sz w:val="18"/>
        </w:rPr>
        <w:t>minutes that they would have otherwise expected to take days.</w:t>
      </w:r>
    </w:p>
    <w:p>
      <w:pPr>
        <w:pStyle w:val="Heading6"/>
        <w:spacing w:before="147"/>
        <w:ind w:left="407"/>
      </w:pPr>
      <w:r>
        <w:rPr>
          <w:w w:val="90"/>
        </w:rPr>
        <w:t>CCS</w:t>
      </w:r>
      <w:r>
        <w:rPr>
          <w:spacing w:val="8"/>
        </w:rPr>
        <w:t> </w:t>
      </w:r>
      <w:r>
        <w:rPr>
          <w:spacing w:val="-2"/>
        </w:rPr>
        <w:t>CONCEPTS</w:t>
      </w:r>
    </w:p>
    <w:p>
      <w:pPr>
        <w:pStyle w:val="ListParagraph"/>
        <w:numPr>
          <w:ilvl w:val="0"/>
          <w:numId w:val="15"/>
        </w:numPr>
        <w:tabs>
          <w:tab w:pos="507" w:val="left" w:leader="none"/>
        </w:tabs>
        <w:spacing w:line="196" w:lineRule="auto" w:before="46" w:after="0"/>
        <w:ind w:left="401" w:right="341" w:firstLine="6"/>
        <w:jc w:val="left"/>
        <w:rPr>
          <w:sz w:val="18"/>
        </w:rPr>
      </w:pPr>
      <w:r>
        <w:rPr>
          <w:b/>
          <w:spacing w:val="-2"/>
          <w:sz w:val="18"/>
        </w:rPr>
        <w:t>Human-centered</w:t>
      </w:r>
      <w:r>
        <w:rPr>
          <w:b/>
          <w:spacing w:val="-3"/>
          <w:sz w:val="18"/>
        </w:rPr>
        <w:t> </w:t>
      </w:r>
      <w:r>
        <w:rPr>
          <w:b/>
          <w:spacing w:val="-2"/>
          <w:sz w:val="18"/>
        </w:rPr>
        <w:t>computing</w:t>
      </w:r>
      <w:r>
        <w:rPr>
          <w:b/>
          <w:spacing w:val="-3"/>
          <w:sz w:val="18"/>
        </w:rPr>
        <w:t> </w:t>
      </w:r>
      <w:r>
        <w:rPr>
          <w:rFonts w:ascii="Lucida Sans Unicode" w:hAnsi="Lucida Sans Unicode"/>
          <w:spacing w:val="-2"/>
          <w:sz w:val="18"/>
        </w:rPr>
        <w:t>→</w:t>
      </w:r>
      <w:r>
        <w:rPr>
          <w:rFonts w:ascii="Lucida Sans Unicode" w:hAnsi="Lucida Sans Unicode"/>
          <w:spacing w:val="-15"/>
          <w:sz w:val="18"/>
        </w:rPr>
        <w:t> </w:t>
      </w:r>
      <w:r>
        <w:rPr>
          <w:b/>
          <w:spacing w:val="-2"/>
          <w:sz w:val="18"/>
        </w:rPr>
        <w:t>Mixed</w:t>
      </w:r>
      <w:r>
        <w:rPr>
          <w:b/>
          <w:spacing w:val="-3"/>
          <w:sz w:val="18"/>
        </w:rPr>
        <w:t> </w:t>
      </w:r>
      <w:r>
        <w:rPr>
          <w:b/>
          <w:spacing w:val="-2"/>
          <w:sz w:val="18"/>
        </w:rPr>
        <w:t>/</w:t>
      </w:r>
      <w:r>
        <w:rPr>
          <w:b/>
          <w:spacing w:val="-3"/>
          <w:sz w:val="18"/>
        </w:rPr>
        <w:t> </w:t>
      </w:r>
      <w:r>
        <w:rPr>
          <w:b/>
          <w:spacing w:val="-2"/>
          <w:sz w:val="18"/>
        </w:rPr>
        <w:t>augmented</w:t>
      </w:r>
      <w:r>
        <w:rPr>
          <w:b/>
          <w:spacing w:val="-3"/>
          <w:sz w:val="18"/>
        </w:rPr>
        <w:t> </w:t>
      </w:r>
      <w:r>
        <w:rPr>
          <w:b/>
          <w:spacing w:val="-2"/>
          <w:sz w:val="18"/>
        </w:rPr>
        <w:t>reality</w:t>
      </w:r>
      <w:r>
        <w:rPr>
          <w:spacing w:val="-2"/>
          <w:sz w:val="18"/>
        </w:rPr>
        <w:t>; </w:t>
      </w:r>
      <w:r>
        <w:rPr>
          <w:b/>
          <w:sz w:val="18"/>
        </w:rPr>
        <w:t>Virtual reality</w:t>
      </w:r>
      <w:r>
        <w:rPr>
          <w:sz w:val="18"/>
        </w:rPr>
        <w:t>; </w:t>
      </w:r>
      <w:r>
        <w:rPr>
          <w:rFonts w:ascii="Book Antiqua" w:hAnsi="Book Antiqua"/>
          <w:i/>
          <w:sz w:val="18"/>
        </w:rPr>
        <w:t>Collaborative interaction</w:t>
      </w:r>
      <w:r>
        <w:rPr>
          <w:sz w:val="18"/>
        </w:rPr>
        <w:t>.</w:t>
      </w:r>
    </w:p>
    <w:p>
      <w:pPr>
        <w:pStyle w:val="Heading6"/>
        <w:spacing w:line="248" w:lineRule="exact" w:before="144"/>
        <w:ind w:left="407"/>
      </w:pPr>
      <w:r>
        <w:rPr>
          <w:spacing w:val="-2"/>
        </w:rPr>
        <w:t>KEYWORDS</w:t>
      </w:r>
    </w:p>
    <w:p>
      <w:pPr>
        <w:pStyle w:val="Heading6"/>
        <w:spacing w:after="0" w:line="248" w:lineRule="exact"/>
        <w:sectPr>
          <w:type w:val="continuous"/>
          <w:pgSz w:w="12240" w:h="15840"/>
          <w:pgMar w:top="540" w:bottom="280" w:left="0" w:right="720"/>
          <w:cols w:num="2" w:equalWidth="0">
            <w:col w:w="5912" w:space="40"/>
            <w:col w:w="5568"/>
          </w:cols>
        </w:sectPr>
      </w:pPr>
    </w:p>
    <w:p>
      <w:pPr>
        <w:tabs>
          <w:tab w:pos="6359" w:val="left" w:leader="none"/>
        </w:tabs>
        <w:spacing w:line="182" w:lineRule="auto" w:before="32"/>
        <w:ind w:left="1066" w:right="0" w:firstLine="0"/>
        <w:jc w:val="left"/>
        <w:rPr>
          <w:position w:val="-9"/>
          <w:sz w:val="18"/>
        </w:rPr>
      </w:pPr>
      <w:r>
        <w:rPr>
          <w:position w:val="-9"/>
          <w:sz w:val="18"/>
        </w:rPr>
        <mc:AlternateContent>
          <mc:Choice Requires="wps">
            <w:drawing>
              <wp:anchor distT="0" distB="0" distL="0" distR="0" allowOverlap="1" layoutInCell="1" locked="0" behindDoc="1" simplePos="0" relativeHeight="483421696">
                <wp:simplePos x="0" y="0"/>
                <wp:positionH relativeFrom="page">
                  <wp:posOffset>680135</wp:posOffset>
                </wp:positionH>
                <wp:positionV relativeFrom="paragraph">
                  <wp:posOffset>101597</wp:posOffset>
                </wp:positionV>
                <wp:extent cx="1612265" cy="12255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612265" cy="122555"/>
                        </a:xfrm>
                        <a:prstGeom prst="rect">
                          <a:avLst/>
                        </a:prstGeom>
                      </wps:spPr>
                      <wps:txbx>
                        <w:txbxContent>
                          <w:p>
                            <w:pPr>
                              <w:spacing w:line="183" w:lineRule="exact" w:before="10"/>
                              <w:ind w:left="0" w:right="0" w:firstLine="0"/>
                              <w:jc w:val="left"/>
                              <w:rPr>
                                <w:sz w:val="14"/>
                              </w:rPr>
                            </w:pPr>
                            <w:r>
                              <w:rPr>
                                <w:w w:val="90"/>
                                <w:sz w:val="14"/>
                              </w:rPr>
                              <w:t>ACM</w:t>
                            </w:r>
                            <w:r>
                              <w:rPr>
                                <w:spacing w:val="12"/>
                                <w:sz w:val="14"/>
                              </w:rPr>
                              <w:t> </w:t>
                            </w:r>
                            <w:r>
                              <w:rPr>
                                <w:w w:val="90"/>
                                <w:sz w:val="14"/>
                              </w:rPr>
                              <w:t>ISBN</w:t>
                            </w:r>
                            <w:r>
                              <w:rPr>
                                <w:spacing w:val="12"/>
                                <w:sz w:val="14"/>
                              </w:rPr>
                              <w:t> </w:t>
                            </w:r>
                            <w:r>
                              <w:rPr>
                                <w:w w:val="90"/>
                                <w:sz w:val="14"/>
                              </w:rPr>
                              <w:t>978-1-4503-9157-3/22/04.</w:t>
                            </w:r>
                            <w:r>
                              <w:rPr>
                                <w:spacing w:val="-8"/>
                                <w:w w:val="90"/>
                                <w:sz w:val="14"/>
                              </w:rPr>
                              <w:t> </w:t>
                            </w:r>
                            <w:r>
                              <w:rPr>
                                <w:w w:val="90"/>
                                <w:sz w:val="14"/>
                              </w:rPr>
                              <w:t>.</w:t>
                            </w:r>
                            <w:r>
                              <w:rPr>
                                <w:spacing w:val="-8"/>
                                <w:w w:val="90"/>
                                <w:sz w:val="14"/>
                              </w:rPr>
                              <w:t> </w:t>
                            </w:r>
                            <w:r>
                              <w:rPr>
                                <w:w w:val="90"/>
                                <w:sz w:val="14"/>
                              </w:rPr>
                              <w:t>.</w:t>
                            </w:r>
                            <w:r>
                              <w:rPr>
                                <w:spacing w:val="-8"/>
                                <w:w w:val="90"/>
                                <w:sz w:val="14"/>
                              </w:rPr>
                              <w:t> </w:t>
                            </w:r>
                            <w:r>
                              <w:rPr>
                                <w:spacing w:val="-2"/>
                                <w:w w:val="90"/>
                                <w:sz w:val="14"/>
                              </w:rPr>
                              <w:t>$15.00</w:t>
                            </w:r>
                          </w:p>
                        </w:txbxContent>
                      </wps:txbx>
                      <wps:bodyPr wrap="square" lIns="0" tIns="0" rIns="0" bIns="0" rtlCol="0">
                        <a:noAutofit/>
                      </wps:bodyPr>
                    </wps:wsp>
                  </a:graphicData>
                </a:graphic>
              </wp:anchor>
            </w:drawing>
          </mc:Choice>
          <mc:Fallback>
            <w:pict>
              <v:shape style="position:absolute;margin-left:53.554001pt;margin-top:7.999775pt;width:126.95pt;height:9.65pt;mso-position-horizontal-relative:page;mso-position-vertical-relative:paragraph;z-index:-19894784" type="#_x0000_t202" id="docshape140" filled="false" stroked="false">
                <v:textbox inset="0,0,0,0">
                  <w:txbxContent>
                    <w:p>
                      <w:pPr>
                        <w:spacing w:line="183" w:lineRule="exact" w:before="10"/>
                        <w:ind w:left="0" w:right="0" w:firstLine="0"/>
                        <w:jc w:val="left"/>
                        <w:rPr>
                          <w:sz w:val="14"/>
                        </w:rPr>
                      </w:pPr>
                      <w:r>
                        <w:rPr>
                          <w:w w:val="90"/>
                          <w:sz w:val="14"/>
                        </w:rPr>
                        <w:t>ACM</w:t>
                      </w:r>
                      <w:r>
                        <w:rPr>
                          <w:spacing w:val="12"/>
                          <w:sz w:val="14"/>
                        </w:rPr>
                        <w:t> </w:t>
                      </w:r>
                      <w:r>
                        <w:rPr>
                          <w:w w:val="90"/>
                          <w:sz w:val="14"/>
                        </w:rPr>
                        <w:t>ISBN</w:t>
                      </w:r>
                      <w:r>
                        <w:rPr>
                          <w:spacing w:val="12"/>
                          <w:sz w:val="14"/>
                        </w:rPr>
                        <w:t> </w:t>
                      </w:r>
                      <w:r>
                        <w:rPr>
                          <w:w w:val="90"/>
                          <w:sz w:val="14"/>
                        </w:rPr>
                        <w:t>978-1-4503-9157-3/22/04.</w:t>
                      </w:r>
                      <w:r>
                        <w:rPr>
                          <w:spacing w:val="-8"/>
                          <w:w w:val="90"/>
                          <w:sz w:val="14"/>
                        </w:rPr>
                        <w:t> </w:t>
                      </w:r>
                      <w:r>
                        <w:rPr>
                          <w:w w:val="90"/>
                          <w:sz w:val="14"/>
                        </w:rPr>
                        <w:t>.</w:t>
                      </w:r>
                      <w:r>
                        <w:rPr>
                          <w:spacing w:val="-8"/>
                          <w:w w:val="90"/>
                          <w:sz w:val="14"/>
                        </w:rPr>
                        <w:t> </w:t>
                      </w:r>
                      <w:r>
                        <w:rPr>
                          <w:w w:val="90"/>
                          <w:sz w:val="14"/>
                        </w:rPr>
                        <w:t>.</w:t>
                      </w:r>
                      <w:r>
                        <w:rPr>
                          <w:spacing w:val="-8"/>
                          <w:w w:val="90"/>
                          <w:sz w:val="14"/>
                        </w:rPr>
                        <w:t> </w:t>
                      </w:r>
                      <w:r>
                        <w:rPr>
                          <w:spacing w:val="-2"/>
                          <w:w w:val="90"/>
                          <w:sz w:val="14"/>
                        </w:rPr>
                        <w:t>$15.00</w:t>
                      </w:r>
                    </w:p>
                  </w:txbxContent>
                </v:textbox>
                <w10:wrap type="none"/>
              </v:shape>
            </w:pict>
          </mc:Fallback>
        </mc:AlternateContent>
      </w:r>
      <w:r>
        <w:rPr>
          <w:w w:val="90"/>
          <w:sz w:val="14"/>
        </w:rPr>
        <w:t>©</w:t>
      </w:r>
      <w:r>
        <w:rPr>
          <w:spacing w:val="3"/>
          <w:sz w:val="14"/>
        </w:rPr>
        <w:t> </w:t>
      </w:r>
      <w:r>
        <w:rPr>
          <w:w w:val="90"/>
          <w:sz w:val="14"/>
        </w:rPr>
        <w:t>2022</w:t>
      </w:r>
      <w:r>
        <w:rPr>
          <w:spacing w:val="3"/>
          <w:sz w:val="14"/>
        </w:rPr>
        <w:t> </w:t>
      </w:r>
      <w:r>
        <w:rPr>
          <w:w w:val="90"/>
          <w:sz w:val="14"/>
        </w:rPr>
        <w:t>Copyright</w:t>
      </w:r>
      <w:r>
        <w:rPr>
          <w:spacing w:val="3"/>
          <w:sz w:val="14"/>
        </w:rPr>
        <w:t> </w:t>
      </w:r>
      <w:r>
        <w:rPr>
          <w:w w:val="90"/>
          <w:sz w:val="14"/>
        </w:rPr>
        <w:t>held</w:t>
      </w:r>
      <w:r>
        <w:rPr>
          <w:spacing w:val="4"/>
          <w:sz w:val="14"/>
        </w:rPr>
        <w:t> </w:t>
      </w:r>
      <w:r>
        <w:rPr>
          <w:w w:val="90"/>
          <w:sz w:val="14"/>
        </w:rPr>
        <w:t>by</w:t>
      </w:r>
      <w:r>
        <w:rPr>
          <w:spacing w:val="3"/>
          <w:sz w:val="14"/>
        </w:rPr>
        <w:t> </w:t>
      </w:r>
      <w:r>
        <w:rPr>
          <w:w w:val="90"/>
          <w:sz w:val="14"/>
        </w:rPr>
        <w:t>the</w:t>
      </w:r>
      <w:r>
        <w:rPr>
          <w:spacing w:val="3"/>
          <w:sz w:val="14"/>
        </w:rPr>
        <w:t> </w:t>
      </w:r>
      <w:r>
        <w:rPr>
          <w:w w:val="90"/>
          <w:sz w:val="14"/>
        </w:rPr>
        <w:t>owner/author(s).</w:t>
      </w:r>
      <w:r>
        <w:rPr>
          <w:spacing w:val="3"/>
          <w:sz w:val="14"/>
        </w:rPr>
        <w:t> </w:t>
      </w:r>
      <w:r>
        <w:rPr>
          <w:w w:val="90"/>
          <w:sz w:val="14"/>
        </w:rPr>
        <w:t>Publication</w:t>
      </w:r>
      <w:r>
        <w:rPr>
          <w:spacing w:val="4"/>
          <w:sz w:val="14"/>
        </w:rPr>
        <w:t> </w:t>
      </w:r>
      <w:r>
        <w:rPr>
          <w:w w:val="90"/>
          <w:sz w:val="14"/>
        </w:rPr>
        <w:t>rights</w:t>
      </w:r>
      <w:r>
        <w:rPr>
          <w:spacing w:val="3"/>
          <w:sz w:val="14"/>
        </w:rPr>
        <w:t> </w:t>
      </w:r>
      <w:r>
        <w:rPr>
          <w:w w:val="90"/>
          <w:sz w:val="14"/>
        </w:rPr>
        <w:t>licensed</w:t>
      </w:r>
      <w:r>
        <w:rPr>
          <w:spacing w:val="3"/>
          <w:sz w:val="14"/>
        </w:rPr>
        <w:t> </w:t>
      </w:r>
      <w:r>
        <w:rPr>
          <w:w w:val="90"/>
          <w:sz w:val="14"/>
        </w:rPr>
        <w:t>to</w:t>
      </w:r>
      <w:r>
        <w:rPr>
          <w:spacing w:val="4"/>
          <w:sz w:val="14"/>
        </w:rPr>
        <w:t> </w:t>
      </w:r>
      <w:r>
        <w:rPr>
          <w:spacing w:val="-4"/>
          <w:w w:val="90"/>
          <w:sz w:val="14"/>
        </w:rPr>
        <w:t>ACM.</w:t>
      </w:r>
      <w:r>
        <w:rPr>
          <w:sz w:val="14"/>
        </w:rPr>
        <w:tab/>
      </w:r>
      <w:r>
        <w:rPr>
          <w:w w:val="95"/>
          <w:position w:val="-9"/>
          <w:sz w:val="18"/>
        </w:rPr>
        <w:t>Prototyping,</w:t>
      </w:r>
      <w:r>
        <w:rPr>
          <w:spacing w:val="-8"/>
          <w:w w:val="95"/>
          <w:position w:val="-9"/>
          <w:sz w:val="18"/>
        </w:rPr>
        <w:t> </w:t>
      </w:r>
      <w:r>
        <w:rPr>
          <w:w w:val="95"/>
          <w:position w:val="-9"/>
          <w:sz w:val="18"/>
        </w:rPr>
        <w:t>Cross-Reality</w:t>
      </w:r>
      <w:r>
        <w:rPr>
          <w:spacing w:val="-8"/>
          <w:w w:val="95"/>
          <w:position w:val="-9"/>
          <w:sz w:val="18"/>
        </w:rPr>
        <w:t> </w:t>
      </w:r>
      <w:r>
        <w:rPr>
          <w:w w:val="95"/>
          <w:position w:val="-9"/>
          <w:sz w:val="18"/>
        </w:rPr>
        <w:t>Systems,</w:t>
      </w:r>
      <w:r>
        <w:rPr>
          <w:spacing w:val="-7"/>
          <w:w w:val="95"/>
          <w:position w:val="-9"/>
          <w:sz w:val="18"/>
        </w:rPr>
        <w:t> </w:t>
      </w:r>
      <w:r>
        <w:rPr>
          <w:w w:val="95"/>
          <w:position w:val="-9"/>
          <w:sz w:val="18"/>
        </w:rPr>
        <w:t>Virtual</w:t>
      </w:r>
      <w:r>
        <w:rPr>
          <w:spacing w:val="-8"/>
          <w:w w:val="95"/>
          <w:position w:val="-9"/>
          <w:sz w:val="18"/>
        </w:rPr>
        <w:t> </w:t>
      </w:r>
      <w:r>
        <w:rPr>
          <w:w w:val="95"/>
          <w:position w:val="-9"/>
          <w:sz w:val="18"/>
        </w:rPr>
        <w:t>Reality,</w:t>
      </w:r>
      <w:r>
        <w:rPr>
          <w:spacing w:val="-8"/>
          <w:w w:val="95"/>
          <w:position w:val="-9"/>
          <w:sz w:val="18"/>
        </w:rPr>
        <w:t> </w:t>
      </w:r>
      <w:r>
        <w:rPr>
          <w:spacing w:val="-2"/>
          <w:w w:val="95"/>
          <w:position w:val="-9"/>
          <w:sz w:val="18"/>
        </w:rPr>
        <w:t>Augmented</w:t>
      </w:r>
    </w:p>
    <w:p>
      <w:pPr>
        <w:spacing w:after="0" w:line="182" w:lineRule="auto"/>
        <w:jc w:val="left"/>
        <w:rPr>
          <w:position w:val="-9"/>
          <w:sz w:val="18"/>
        </w:rPr>
        <w:sectPr>
          <w:type w:val="continuous"/>
          <w:pgSz w:w="12240" w:h="15840"/>
          <w:pgMar w:top="540" w:bottom="280" w:left="0" w:right="720"/>
        </w:sectPr>
      </w:pPr>
    </w:p>
    <w:p>
      <w:pPr>
        <w:spacing w:before="54"/>
        <w:ind w:left="1075" w:right="0" w:firstLine="0"/>
        <w:jc w:val="left"/>
        <w:rPr>
          <w:sz w:val="14"/>
        </w:rPr>
      </w:pPr>
      <w:hyperlink r:id="rId174">
        <w:r>
          <w:rPr>
            <w:spacing w:val="-2"/>
            <w:w w:val="90"/>
            <w:sz w:val="14"/>
          </w:rPr>
          <w:t>https://doi.org/10.1145/3491102.3501821</w:t>
        </w:r>
      </w:hyperlink>
    </w:p>
    <w:p>
      <w:pPr>
        <w:spacing w:before="12"/>
        <w:ind w:left="1075" w:right="0" w:firstLine="0"/>
        <w:jc w:val="left"/>
        <w:rPr>
          <w:sz w:val="18"/>
        </w:rPr>
      </w:pPr>
      <w:r>
        <w:rPr/>
        <w:br w:type="column"/>
      </w:r>
      <w:r>
        <w:rPr>
          <w:w w:val="90"/>
          <w:sz w:val="18"/>
        </w:rPr>
        <w:t>Reality,</w:t>
      </w:r>
      <w:r>
        <w:rPr>
          <w:spacing w:val="4"/>
          <w:sz w:val="18"/>
        </w:rPr>
        <w:t> </w:t>
      </w:r>
      <w:r>
        <w:rPr>
          <w:w w:val="90"/>
          <w:sz w:val="18"/>
        </w:rPr>
        <w:t>Transitional</w:t>
      </w:r>
      <w:r>
        <w:rPr>
          <w:spacing w:val="6"/>
          <w:sz w:val="18"/>
        </w:rPr>
        <w:t> </w:t>
      </w:r>
      <w:r>
        <w:rPr>
          <w:spacing w:val="-2"/>
          <w:w w:val="90"/>
          <w:sz w:val="18"/>
        </w:rPr>
        <w:t>Interfaces</w:t>
      </w:r>
    </w:p>
    <w:p>
      <w:pPr>
        <w:spacing w:after="0"/>
        <w:jc w:val="left"/>
        <w:rPr>
          <w:sz w:val="18"/>
        </w:rPr>
        <w:sectPr>
          <w:type w:val="continuous"/>
          <w:pgSz w:w="12240" w:h="15840"/>
          <w:pgMar w:top="540" w:bottom="280" w:left="0" w:right="720"/>
          <w:cols w:num="2" w:equalWidth="0">
            <w:col w:w="3379" w:space="1904"/>
            <w:col w:w="6237"/>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08" w:lineRule="exact" w:before="134"/>
        <w:ind w:left="1070" w:right="0" w:firstLine="0"/>
        <w:jc w:val="both"/>
        <w:rPr>
          <w:b/>
          <w:sz w:val="16"/>
        </w:rPr>
      </w:pPr>
      <w:r>
        <w:rPr>
          <w:b/>
          <w:spacing w:val="-4"/>
          <w:sz w:val="16"/>
        </w:rPr>
        <w:t>ACM</w:t>
      </w:r>
      <w:r>
        <w:rPr>
          <w:b/>
          <w:spacing w:val="2"/>
          <w:sz w:val="16"/>
        </w:rPr>
        <w:t> </w:t>
      </w:r>
      <w:r>
        <w:rPr>
          <w:b/>
          <w:spacing w:val="-4"/>
          <w:sz w:val="16"/>
        </w:rPr>
        <w:t>Reference</w:t>
      </w:r>
      <w:r>
        <w:rPr>
          <w:b/>
          <w:spacing w:val="3"/>
          <w:sz w:val="16"/>
        </w:rPr>
        <w:t> </w:t>
      </w:r>
      <w:r>
        <w:rPr>
          <w:b/>
          <w:spacing w:val="-4"/>
          <w:sz w:val="16"/>
        </w:rPr>
        <w:t>Format:</w:t>
      </w:r>
    </w:p>
    <w:p>
      <w:pPr>
        <w:spacing w:line="225" w:lineRule="auto" w:before="1"/>
        <w:ind w:left="1072" w:right="1" w:firstLine="3"/>
        <w:jc w:val="both"/>
        <w:rPr>
          <w:sz w:val="16"/>
        </w:rPr>
      </w:pPr>
      <w:r>
        <w:rPr>
          <w:w w:val="90"/>
          <w:sz w:val="16"/>
        </w:rPr>
        <w:t>Uwe</w:t>
      </w:r>
      <w:r>
        <w:rPr>
          <w:spacing w:val="-4"/>
          <w:w w:val="90"/>
          <w:sz w:val="16"/>
        </w:rPr>
        <w:t> </w:t>
      </w:r>
      <w:r>
        <w:rPr>
          <w:w w:val="90"/>
          <w:sz w:val="16"/>
        </w:rPr>
        <w:t>Gruenefeld,</w:t>
      </w:r>
      <w:r>
        <w:rPr>
          <w:spacing w:val="-4"/>
          <w:w w:val="90"/>
          <w:sz w:val="16"/>
        </w:rPr>
        <w:t> </w:t>
      </w:r>
      <w:r>
        <w:rPr>
          <w:w w:val="90"/>
          <w:sz w:val="16"/>
        </w:rPr>
        <w:t>Jonas</w:t>
      </w:r>
      <w:r>
        <w:rPr>
          <w:spacing w:val="-4"/>
          <w:w w:val="90"/>
          <w:sz w:val="16"/>
        </w:rPr>
        <w:t> </w:t>
      </w:r>
      <w:r>
        <w:rPr>
          <w:w w:val="90"/>
          <w:sz w:val="16"/>
        </w:rPr>
        <w:t>Auda,</w:t>
      </w:r>
      <w:r>
        <w:rPr>
          <w:spacing w:val="-4"/>
          <w:w w:val="90"/>
          <w:sz w:val="16"/>
        </w:rPr>
        <w:t> </w:t>
      </w:r>
      <w:r>
        <w:rPr>
          <w:w w:val="90"/>
          <w:sz w:val="16"/>
        </w:rPr>
        <w:t>Florian</w:t>
      </w:r>
      <w:r>
        <w:rPr>
          <w:spacing w:val="-4"/>
          <w:w w:val="90"/>
          <w:sz w:val="16"/>
        </w:rPr>
        <w:t> </w:t>
      </w:r>
      <w:r>
        <w:rPr>
          <w:w w:val="90"/>
          <w:sz w:val="16"/>
        </w:rPr>
        <w:t>Mathis,</w:t>
      </w:r>
      <w:r>
        <w:rPr>
          <w:spacing w:val="-4"/>
          <w:w w:val="90"/>
          <w:sz w:val="16"/>
        </w:rPr>
        <w:t> </w:t>
      </w:r>
      <w:r>
        <w:rPr>
          <w:w w:val="90"/>
          <w:sz w:val="16"/>
        </w:rPr>
        <w:t>Stefan</w:t>
      </w:r>
      <w:r>
        <w:rPr>
          <w:spacing w:val="-4"/>
          <w:w w:val="90"/>
          <w:sz w:val="16"/>
        </w:rPr>
        <w:t> </w:t>
      </w:r>
      <w:r>
        <w:rPr>
          <w:w w:val="90"/>
          <w:sz w:val="16"/>
        </w:rPr>
        <w:t>Schneegass,</w:t>
      </w:r>
      <w:r>
        <w:rPr>
          <w:spacing w:val="-4"/>
          <w:w w:val="90"/>
          <w:sz w:val="16"/>
        </w:rPr>
        <w:t> </w:t>
      </w:r>
      <w:r>
        <w:rPr>
          <w:w w:val="90"/>
          <w:sz w:val="16"/>
        </w:rPr>
        <w:t>Mohamed</w:t>
      </w:r>
      <w:r>
        <w:rPr>
          <w:spacing w:val="40"/>
          <w:sz w:val="16"/>
        </w:rPr>
        <w:t> </w:t>
      </w:r>
      <w:r>
        <w:rPr>
          <w:spacing w:val="-6"/>
          <w:sz w:val="16"/>
        </w:rPr>
        <w:t>Khamis,</w:t>
      </w:r>
      <w:r>
        <w:rPr>
          <w:spacing w:val="-3"/>
          <w:sz w:val="16"/>
        </w:rPr>
        <w:t> </w:t>
      </w:r>
      <w:r>
        <w:rPr>
          <w:spacing w:val="-6"/>
          <w:sz w:val="16"/>
        </w:rPr>
        <w:t>Jan</w:t>
      </w:r>
      <w:r>
        <w:rPr>
          <w:spacing w:val="-3"/>
          <w:sz w:val="16"/>
        </w:rPr>
        <w:t> </w:t>
      </w:r>
      <w:r>
        <w:rPr>
          <w:spacing w:val="-6"/>
          <w:sz w:val="16"/>
        </w:rPr>
        <w:t>Gugenheimer,</w:t>
      </w:r>
      <w:r>
        <w:rPr>
          <w:spacing w:val="-3"/>
          <w:sz w:val="16"/>
        </w:rPr>
        <w:t> </w:t>
      </w:r>
      <w:r>
        <w:rPr>
          <w:spacing w:val="-6"/>
          <w:sz w:val="16"/>
        </w:rPr>
        <w:t>and</w:t>
      </w:r>
      <w:r>
        <w:rPr>
          <w:spacing w:val="-3"/>
          <w:sz w:val="16"/>
        </w:rPr>
        <w:t> </w:t>
      </w:r>
      <w:r>
        <w:rPr>
          <w:spacing w:val="-6"/>
          <w:sz w:val="16"/>
        </w:rPr>
        <w:t>Sven</w:t>
      </w:r>
      <w:r>
        <w:rPr>
          <w:spacing w:val="-3"/>
          <w:sz w:val="16"/>
        </w:rPr>
        <w:t> </w:t>
      </w:r>
      <w:r>
        <w:rPr>
          <w:spacing w:val="-6"/>
          <w:sz w:val="16"/>
        </w:rPr>
        <w:t>Mayer.</w:t>
      </w:r>
      <w:r>
        <w:rPr>
          <w:spacing w:val="-3"/>
          <w:sz w:val="16"/>
        </w:rPr>
        <w:t> </w:t>
      </w:r>
      <w:r>
        <w:rPr>
          <w:spacing w:val="-6"/>
          <w:sz w:val="16"/>
        </w:rPr>
        <w:t>2022.</w:t>
      </w:r>
      <w:r>
        <w:rPr>
          <w:spacing w:val="-3"/>
          <w:sz w:val="16"/>
        </w:rPr>
        <w:t> </w:t>
      </w:r>
      <w:r>
        <w:rPr>
          <w:spacing w:val="-6"/>
          <w:sz w:val="16"/>
        </w:rPr>
        <w:t>VRception:</w:t>
      </w:r>
      <w:r>
        <w:rPr>
          <w:spacing w:val="-3"/>
          <w:sz w:val="16"/>
        </w:rPr>
        <w:t> </w:t>
      </w:r>
      <w:r>
        <w:rPr>
          <w:spacing w:val="-6"/>
          <w:sz w:val="16"/>
        </w:rPr>
        <w:t>Rapid</w:t>
      </w:r>
      <w:r>
        <w:rPr>
          <w:spacing w:val="-3"/>
          <w:sz w:val="16"/>
        </w:rPr>
        <w:t> </w:t>
      </w:r>
      <w:r>
        <w:rPr>
          <w:spacing w:val="-6"/>
          <w:sz w:val="16"/>
        </w:rPr>
        <w:t>Pro-</w:t>
      </w:r>
      <w:r>
        <w:rPr>
          <w:spacing w:val="40"/>
          <w:sz w:val="16"/>
        </w:rPr>
        <w:t> </w:t>
      </w:r>
      <w:r>
        <w:rPr>
          <w:spacing w:val="-6"/>
          <w:sz w:val="16"/>
        </w:rPr>
        <w:t>totyping</w:t>
      </w:r>
      <w:r>
        <w:rPr>
          <w:sz w:val="16"/>
        </w:rPr>
        <w:t> </w:t>
      </w:r>
      <w:r>
        <w:rPr>
          <w:spacing w:val="-6"/>
          <w:sz w:val="16"/>
        </w:rPr>
        <w:t>of</w:t>
      </w:r>
      <w:r>
        <w:rPr>
          <w:sz w:val="16"/>
        </w:rPr>
        <w:t> </w:t>
      </w:r>
      <w:r>
        <w:rPr>
          <w:spacing w:val="-6"/>
          <w:sz w:val="16"/>
        </w:rPr>
        <w:t>Cross-Reality</w:t>
      </w:r>
      <w:r>
        <w:rPr>
          <w:sz w:val="16"/>
        </w:rPr>
        <w:t> </w:t>
      </w:r>
      <w:r>
        <w:rPr>
          <w:spacing w:val="-6"/>
          <w:sz w:val="16"/>
        </w:rPr>
        <w:t>Systems</w:t>
      </w:r>
      <w:r>
        <w:rPr>
          <w:sz w:val="16"/>
        </w:rPr>
        <w:t> </w:t>
      </w:r>
      <w:r>
        <w:rPr>
          <w:spacing w:val="-6"/>
          <w:sz w:val="16"/>
        </w:rPr>
        <w:t>in</w:t>
      </w:r>
      <w:r>
        <w:rPr>
          <w:sz w:val="16"/>
        </w:rPr>
        <w:t> </w:t>
      </w:r>
      <w:r>
        <w:rPr>
          <w:spacing w:val="-6"/>
          <w:sz w:val="16"/>
        </w:rPr>
        <w:t>Virtual</w:t>
      </w:r>
      <w:r>
        <w:rPr>
          <w:sz w:val="16"/>
        </w:rPr>
        <w:t> </w:t>
      </w:r>
      <w:r>
        <w:rPr>
          <w:spacing w:val="-6"/>
          <w:sz w:val="16"/>
        </w:rPr>
        <w:t>Reality.</w:t>
      </w:r>
      <w:r>
        <w:rPr>
          <w:sz w:val="16"/>
        </w:rPr>
        <w:t> </w:t>
      </w:r>
      <w:r>
        <w:rPr>
          <w:spacing w:val="-6"/>
          <w:sz w:val="16"/>
        </w:rPr>
        <w:t>In</w:t>
      </w:r>
      <w:r>
        <w:rPr>
          <w:sz w:val="16"/>
        </w:rPr>
        <w:t> </w:t>
      </w:r>
      <w:r>
        <w:rPr>
          <w:rFonts w:ascii="Book Antiqua" w:hAnsi="Book Antiqua"/>
          <w:i/>
          <w:spacing w:val="-6"/>
          <w:sz w:val="16"/>
        </w:rPr>
        <w:t>CHI</w:t>
      </w:r>
      <w:r>
        <w:rPr>
          <w:rFonts w:ascii="Book Antiqua" w:hAnsi="Book Antiqua"/>
          <w:i/>
          <w:sz w:val="16"/>
        </w:rPr>
        <w:t> </w:t>
      </w:r>
      <w:r>
        <w:rPr>
          <w:rFonts w:ascii="Book Antiqua" w:hAnsi="Book Antiqua"/>
          <w:i/>
          <w:spacing w:val="-6"/>
          <w:sz w:val="16"/>
        </w:rPr>
        <w:t>Conference</w:t>
      </w:r>
      <w:r>
        <w:rPr>
          <w:rFonts w:ascii="Book Antiqua" w:hAnsi="Book Antiqua"/>
          <w:i/>
          <w:sz w:val="16"/>
        </w:rPr>
        <w:t> </w:t>
      </w:r>
      <w:r>
        <w:rPr>
          <w:rFonts w:ascii="Book Antiqua" w:hAnsi="Book Antiqua"/>
          <w:i/>
          <w:spacing w:val="-6"/>
          <w:sz w:val="16"/>
        </w:rPr>
        <w:t>on</w:t>
      </w:r>
      <w:r>
        <w:rPr>
          <w:rFonts w:ascii="Book Antiqua" w:hAnsi="Book Antiqua"/>
          <w:i/>
          <w:spacing w:val="40"/>
          <w:sz w:val="16"/>
        </w:rPr>
        <w:t> </w:t>
      </w:r>
      <w:r>
        <w:rPr>
          <w:rFonts w:ascii="Book Antiqua" w:hAnsi="Book Antiqua"/>
          <w:i/>
          <w:spacing w:val="-4"/>
          <w:sz w:val="16"/>
        </w:rPr>
        <w:t>Human</w:t>
      </w:r>
      <w:r>
        <w:rPr>
          <w:rFonts w:ascii="Book Antiqua" w:hAnsi="Book Antiqua"/>
          <w:i/>
          <w:spacing w:val="-6"/>
          <w:sz w:val="16"/>
        </w:rPr>
        <w:t> </w:t>
      </w:r>
      <w:r>
        <w:rPr>
          <w:rFonts w:ascii="Book Antiqua" w:hAnsi="Book Antiqua"/>
          <w:i/>
          <w:spacing w:val="-4"/>
          <w:sz w:val="16"/>
        </w:rPr>
        <w:t>Factors</w:t>
      </w:r>
      <w:r>
        <w:rPr>
          <w:rFonts w:ascii="Book Antiqua" w:hAnsi="Book Antiqua"/>
          <w:i/>
          <w:spacing w:val="-6"/>
          <w:sz w:val="16"/>
        </w:rPr>
        <w:t> </w:t>
      </w:r>
      <w:r>
        <w:rPr>
          <w:rFonts w:ascii="Book Antiqua" w:hAnsi="Book Antiqua"/>
          <w:i/>
          <w:spacing w:val="-4"/>
          <w:sz w:val="16"/>
        </w:rPr>
        <w:t>in</w:t>
      </w:r>
      <w:r>
        <w:rPr>
          <w:rFonts w:ascii="Book Antiqua" w:hAnsi="Book Antiqua"/>
          <w:i/>
          <w:spacing w:val="-6"/>
          <w:sz w:val="16"/>
        </w:rPr>
        <w:t> </w:t>
      </w:r>
      <w:r>
        <w:rPr>
          <w:rFonts w:ascii="Book Antiqua" w:hAnsi="Book Antiqua"/>
          <w:i/>
          <w:spacing w:val="-4"/>
          <w:sz w:val="16"/>
        </w:rPr>
        <w:t>Computing</w:t>
      </w:r>
      <w:r>
        <w:rPr>
          <w:rFonts w:ascii="Book Antiqua" w:hAnsi="Book Antiqua"/>
          <w:i/>
          <w:spacing w:val="-5"/>
          <w:sz w:val="16"/>
        </w:rPr>
        <w:t> </w:t>
      </w:r>
      <w:r>
        <w:rPr>
          <w:rFonts w:ascii="Book Antiqua" w:hAnsi="Book Antiqua"/>
          <w:i/>
          <w:spacing w:val="-4"/>
          <w:sz w:val="16"/>
        </w:rPr>
        <w:t>Systems</w:t>
      </w:r>
      <w:r>
        <w:rPr>
          <w:rFonts w:ascii="Book Antiqua" w:hAnsi="Book Antiqua"/>
          <w:i/>
          <w:spacing w:val="-6"/>
          <w:sz w:val="16"/>
        </w:rPr>
        <w:t> </w:t>
      </w:r>
      <w:r>
        <w:rPr>
          <w:rFonts w:ascii="Book Antiqua" w:hAnsi="Book Antiqua"/>
          <w:i/>
          <w:spacing w:val="-4"/>
          <w:sz w:val="16"/>
        </w:rPr>
        <w:t>(CHI</w:t>
      </w:r>
      <w:r>
        <w:rPr>
          <w:rFonts w:ascii="Book Antiqua" w:hAnsi="Book Antiqua"/>
          <w:i/>
          <w:spacing w:val="-6"/>
          <w:sz w:val="16"/>
        </w:rPr>
        <w:t> </w:t>
      </w:r>
      <w:r>
        <w:rPr>
          <w:rFonts w:ascii="Book Antiqua" w:hAnsi="Book Antiqua"/>
          <w:i/>
          <w:spacing w:val="-4"/>
          <w:sz w:val="16"/>
        </w:rPr>
        <w:t>’22),</w:t>
      </w:r>
      <w:r>
        <w:rPr>
          <w:rFonts w:ascii="Book Antiqua" w:hAnsi="Book Antiqua"/>
          <w:i/>
          <w:spacing w:val="-6"/>
          <w:sz w:val="16"/>
        </w:rPr>
        <w:t> </w:t>
      </w:r>
      <w:r>
        <w:rPr>
          <w:rFonts w:ascii="Book Antiqua" w:hAnsi="Book Antiqua"/>
          <w:i/>
          <w:spacing w:val="-4"/>
          <w:sz w:val="16"/>
        </w:rPr>
        <w:t>April</w:t>
      </w:r>
      <w:r>
        <w:rPr>
          <w:rFonts w:ascii="Book Antiqua" w:hAnsi="Book Antiqua"/>
          <w:i/>
          <w:spacing w:val="-5"/>
          <w:sz w:val="16"/>
        </w:rPr>
        <w:t> </w:t>
      </w:r>
      <w:r>
        <w:rPr>
          <w:rFonts w:ascii="Book Antiqua" w:hAnsi="Book Antiqua"/>
          <w:i/>
          <w:spacing w:val="-4"/>
          <w:sz w:val="16"/>
        </w:rPr>
        <w:t>29-May</w:t>
      </w:r>
      <w:r>
        <w:rPr>
          <w:rFonts w:ascii="Book Antiqua" w:hAnsi="Book Antiqua"/>
          <w:i/>
          <w:spacing w:val="-6"/>
          <w:sz w:val="16"/>
        </w:rPr>
        <w:t> </w:t>
      </w:r>
      <w:r>
        <w:rPr>
          <w:rFonts w:ascii="Book Antiqua" w:hAnsi="Book Antiqua"/>
          <w:i/>
          <w:spacing w:val="-4"/>
          <w:sz w:val="16"/>
        </w:rPr>
        <w:t>5,</w:t>
      </w:r>
      <w:r>
        <w:rPr>
          <w:rFonts w:ascii="Book Antiqua" w:hAnsi="Book Antiqua"/>
          <w:i/>
          <w:spacing w:val="-6"/>
          <w:sz w:val="16"/>
        </w:rPr>
        <w:t> </w:t>
      </w:r>
      <w:r>
        <w:rPr>
          <w:rFonts w:ascii="Book Antiqua" w:hAnsi="Book Antiqua"/>
          <w:i/>
          <w:spacing w:val="-4"/>
          <w:sz w:val="16"/>
        </w:rPr>
        <w:t>2022,</w:t>
      </w:r>
      <w:r>
        <w:rPr>
          <w:rFonts w:ascii="Book Antiqua" w:hAnsi="Book Antiqua"/>
          <w:i/>
          <w:spacing w:val="-5"/>
          <w:sz w:val="16"/>
        </w:rPr>
        <w:t> </w:t>
      </w:r>
      <w:r>
        <w:rPr>
          <w:rFonts w:ascii="Book Antiqua" w:hAnsi="Book Antiqua"/>
          <w:i/>
          <w:spacing w:val="-4"/>
          <w:sz w:val="16"/>
        </w:rPr>
        <w:t>New</w:t>
      </w:r>
      <w:r>
        <w:rPr>
          <w:rFonts w:ascii="Book Antiqua" w:hAnsi="Book Antiqua"/>
          <w:i/>
          <w:spacing w:val="40"/>
          <w:sz w:val="16"/>
        </w:rPr>
        <w:t> </w:t>
      </w:r>
      <w:r>
        <w:rPr>
          <w:rFonts w:ascii="Book Antiqua" w:hAnsi="Book Antiqua"/>
          <w:i/>
          <w:w w:val="90"/>
          <w:sz w:val="16"/>
        </w:rPr>
        <w:t>Orleans, LA, USA. </w:t>
      </w:r>
      <w:r>
        <w:rPr>
          <w:w w:val="90"/>
          <w:sz w:val="16"/>
        </w:rPr>
        <w:t>ACM, New York, NY, USA, </w:t>
      </w:r>
      <w:hyperlink w:history="true" w:anchor="_bookmark114">
        <w:r>
          <w:rPr>
            <w:w w:val="90"/>
            <w:sz w:val="16"/>
          </w:rPr>
          <w:t>15</w:t>
        </w:r>
      </w:hyperlink>
      <w:r>
        <w:rPr>
          <w:w w:val="90"/>
          <w:sz w:val="16"/>
        </w:rPr>
        <w:t> pages. </w:t>
      </w:r>
      <w:hyperlink r:id="rId174">
        <w:r>
          <w:rPr>
            <w:w w:val="90"/>
            <w:sz w:val="16"/>
          </w:rPr>
          <w:t>https://doi.org/10.</w:t>
        </w:r>
      </w:hyperlink>
      <w:r>
        <w:rPr>
          <w:spacing w:val="40"/>
          <w:sz w:val="16"/>
        </w:rPr>
        <w:t> </w:t>
      </w:r>
      <w:hyperlink r:id="rId174">
        <w:r>
          <w:rPr>
            <w:spacing w:val="-2"/>
            <w:sz w:val="16"/>
          </w:rPr>
          <w:t>1145/3491102.3501821</w:t>
        </w:r>
      </w:hyperlink>
    </w:p>
    <w:p>
      <w:pPr>
        <w:pStyle w:val="BodyText"/>
        <w:spacing w:before="15"/>
        <w:rPr>
          <w:sz w:val="16"/>
        </w:rPr>
      </w:pPr>
    </w:p>
    <w:p>
      <w:pPr>
        <w:pStyle w:val="Heading6"/>
        <w:numPr>
          <w:ilvl w:val="0"/>
          <w:numId w:val="16"/>
        </w:numPr>
        <w:tabs>
          <w:tab w:pos="1406" w:val="left" w:leader="none"/>
        </w:tabs>
        <w:spacing w:line="240" w:lineRule="auto" w:before="0" w:after="0"/>
        <w:ind w:left="1406" w:right="0" w:hanging="331"/>
        <w:jc w:val="left"/>
      </w:pPr>
      <w:r>
        <w:rPr>
          <w:spacing w:val="-2"/>
        </w:rPr>
        <w:t>INTRODUCTION</w:t>
      </w:r>
    </w:p>
    <w:p>
      <w:pPr>
        <w:spacing w:line="216" w:lineRule="auto" w:before="38"/>
        <w:ind w:left="1069" w:right="0" w:firstLine="6"/>
        <w:jc w:val="both"/>
        <w:rPr>
          <w:sz w:val="18"/>
        </w:rPr>
      </w:pPr>
      <w:r>
        <w:rPr>
          <w:w w:val="90"/>
          <w:sz w:val="18"/>
        </w:rPr>
        <w:t>Immersive technologies such as Augmented Reality (AR) and </w:t>
      </w:r>
      <w:r>
        <w:rPr>
          <w:w w:val="90"/>
          <w:sz w:val="18"/>
        </w:rPr>
        <w:t>Vir- tual Reality (VR) allow users to engage in alternate digital realities </w:t>
      </w:r>
      <w:r>
        <w:rPr>
          <w:spacing w:val="-6"/>
          <w:sz w:val="18"/>
        </w:rPr>
        <w:t>using</w:t>
      </w:r>
      <w:r>
        <w:rPr>
          <w:spacing w:val="-2"/>
          <w:sz w:val="18"/>
        </w:rPr>
        <w:t> </w:t>
      </w:r>
      <w:r>
        <w:rPr>
          <w:spacing w:val="-6"/>
          <w:sz w:val="18"/>
        </w:rPr>
        <w:t>Head-Mounted</w:t>
      </w:r>
      <w:r>
        <w:rPr>
          <w:spacing w:val="-2"/>
          <w:sz w:val="18"/>
        </w:rPr>
        <w:t> </w:t>
      </w:r>
      <w:r>
        <w:rPr>
          <w:spacing w:val="-6"/>
          <w:sz w:val="18"/>
        </w:rPr>
        <w:t>Displays</w:t>
      </w:r>
      <w:r>
        <w:rPr>
          <w:spacing w:val="-2"/>
          <w:sz w:val="18"/>
        </w:rPr>
        <w:t> </w:t>
      </w:r>
      <w:r>
        <w:rPr>
          <w:spacing w:val="-6"/>
          <w:sz w:val="18"/>
        </w:rPr>
        <w:t>(HMD).</w:t>
      </w:r>
      <w:r>
        <w:rPr>
          <w:spacing w:val="-2"/>
          <w:sz w:val="18"/>
        </w:rPr>
        <w:t> </w:t>
      </w:r>
      <w:r>
        <w:rPr>
          <w:spacing w:val="-6"/>
          <w:sz w:val="18"/>
        </w:rPr>
        <w:t>However,</w:t>
      </w:r>
      <w:r>
        <w:rPr>
          <w:spacing w:val="-2"/>
          <w:sz w:val="18"/>
        </w:rPr>
        <w:t> </w:t>
      </w:r>
      <w:r>
        <w:rPr>
          <w:spacing w:val="-6"/>
          <w:sz w:val="18"/>
        </w:rPr>
        <w:t>problems</w:t>
      </w:r>
      <w:r>
        <w:rPr>
          <w:spacing w:val="-2"/>
          <w:sz w:val="18"/>
        </w:rPr>
        <w:t> </w:t>
      </w:r>
      <w:r>
        <w:rPr>
          <w:spacing w:val="-6"/>
          <w:sz w:val="18"/>
        </w:rPr>
        <w:t>that</w:t>
      </w:r>
      <w:r>
        <w:rPr>
          <w:sz w:val="18"/>
        </w:rPr>
        <w:t> </w:t>
      </w:r>
      <w:r>
        <w:rPr>
          <w:w w:val="90"/>
          <w:sz w:val="18"/>
        </w:rPr>
        <w:t>these</w:t>
      </w:r>
      <w:r>
        <w:rPr>
          <w:spacing w:val="-3"/>
          <w:w w:val="90"/>
          <w:sz w:val="18"/>
        </w:rPr>
        <w:t> </w:t>
      </w:r>
      <w:r>
        <w:rPr>
          <w:w w:val="90"/>
          <w:sz w:val="18"/>
        </w:rPr>
        <w:t>technologies</w:t>
      </w:r>
      <w:r>
        <w:rPr>
          <w:spacing w:val="-3"/>
          <w:w w:val="90"/>
          <w:sz w:val="18"/>
        </w:rPr>
        <w:t> </w:t>
      </w:r>
      <w:r>
        <w:rPr>
          <w:w w:val="90"/>
          <w:sz w:val="18"/>
        </w:rPr>
        <w:t>create</w:t>
      </w:r>
      <w:r>
        <w:rPr>
          <w:spacing w:val="-3"/>
          <w:w w:val="90"/>
          <w:sz w:val="18"/>
        </w:rPr>
        <w:t> </w:t>
      </w:r>
      <w:r>
        <w:rPr>
          <w:w w:val="90"/>
          <w:sz w:val="18"/>
        </w:rPr>
        <w:t>are</w:t>
      </w:r>
      <w:r>
        <w:rPr>
          <w:spacing w:val="-3"/>
          <w:w w:val="90"/>
          <w:sz w:val="18"/>
        </w:rPr>
        <w:t> </w:t>
      </w:r>
      <w:r>
        <w:rPr>
          <w:w w:val="90"/>
          <w:sz w:val="18"/>
        </w:rPr>
        <w:t>the</w:t>
      </w:r>
      <w:r>
        <w:rPr>
          <w:spacing w:val="-3"/>
          <w:w w:val="90"/>
          <w:sz w:val="18"/>
        </w:rPr>
        <w:t> </w:t>
      </w:r>
      <w:r>
        <w:rPr>
          <w:w w:val="90"/>
          <w:sz w:val="18"/>
        </w:rPr>
        <w:t>isolation</w:t>
      </w:r>
      <w:r>
        <w:rPr>
          <w:spacing w:val="-3"/>
          <w:w w:val="90"/>
          <w:sz w:val="18"/>
        </w:rPr>
        <w:t> </w:t>
      </w:r>
      <w:r>
        <w:rPr>
          <w:w w:val="90"/>
          <w:sz w:val="18"/>
        </w:rPr>
        <w:t>of</w:t>
      </w:r>
      <w:r>
        <w:rPr>
          <w:spacing w:val="-3"/>
          <w:w w:val="90"/>
          <w:sz w:val="18"/>
        </w:rPr>
        <w:t> </w:t>
      </w:r>
      <w:r>
        <w:rPr>
          <w:w w:val="90"/>
          <w:sz w:val="18"/>
        </w:rPr>
        <w:t>users</w:t>
      </w:r>
      <w:r>
        <w:rPr>
          <w:spacing w:val="-3"/>
          <w:w w:val="90"/>
          <w:sz w:val="18"/>
        </w:rPr>
        <w:t> </w:t>
      </w:r>
      <w:r>
        <w:rPr>
          <w:w w:val="90"/>
          <w:sz w:val="18"/>
        </w:rPr>
        <w:t>(i.e.,</w:t>
      </w:r>
      <w:r>
        <w:rPr>
          <w:spacing w:val="-3"/>
          <w:w w:val="90"/>
          <w:sz w:val="18"/>
        </w:rPr>
        <w:t> </w:t>
      </w:r>
      <w:r>
        <w:rPr>
          <w:w w:val="90"/>
          <w:sz w:val="18"/>
        </w:rPr>
        <w:t>HMD</w:t>
      </w:r>
      <w:r>
        <w:rPr>
          <w:spacing w:val="-3"/>
          <w:w w:val="90"/>
          <w:sz w:val="18"/>
        </w:rPr>
        <w:t> </w:t>
      </w:r>
      <w:r>
        <w:rPr>
          <w:w w:val="90"/>
          <w:sz w:val="18"/>
        </w:rPr>
        <w:t>users) and</w:t>
      </w:r>
      <w:r>
        <w:rPr>
          <w:spacing w:val="-4"/>
          <w:w w:val="90"/>
          <w:sz w:val="18"/>
        </w:rPr>
        <w:t> </w:t>
      </w:r>
      <w:r>
        <w:rPr>
          <w:w w:val="90"/>
          <w:sz w:val="18"/>
        </w:rPr>
        <w:t>the</w:t>
      </w:r>
      <w:r>
        <w:rPr>
          <w:spacing w:val="-4"/>
          <w:w w:val="90"/>
          <w:sz w:val="18"/>
        </w:rPr>
        <w:t> </w:t>
      </w:r>
      <w:r>
        <w:rPr>
          <w:w w:val="90"/>
          <w:sz w:val="18"/>
        </w:rPr>
        <w:t>exclusion</w:t>
      </w:r>
      <w:r>
        <w:rPr>
          <w:spacing w:val="-4"/>
          <w:w w:val="90"/>
          <w:sz w:val="18"/>
        </w:rPr>
        <w:t> </w:t>
      </w:r>
      <w:r>
        <w:rPr>
          <w:w w:val="90"/>
          <w:sz w:val="18"/>
        </w:rPr>
        <w:t>of</w:t>
      </w:r>
      <w:r>
        <w:rPr>
          <w:spacing w:val="-4"/>
          <w:w w:val="90"/>
          <w:sz w:val="18"/>
        </w:rPr>
        <w:t> </w:t>
      </w:r>
      <w:r>
        <w:rPr>
          <w:w w:val="90"/>
          <w:sz w:val="18"/>
        </w:rPr>
        <w:t>bystanders</w:t>
      </w:r>
      <w:r>
        <w:rPr>
          <w:spacing w:val="-4"/>
          <w:w w:val="90"/>
          <w:sz w:val="18"/>
        </w:rPr>
        <w:t> </w:t>
      </w:r>
      <w:r>
        <w:rPr>
          <w:w w:val="90"/>
          <w:sz w:val="18"/>
        </w:rPr>
        <w:t>(i.e.,</w:t>
      </w:r>
      <w:r>
        <w:rPr>
          <w:spacing w:val="-4"/>
          <w:w w:val="90"/>
          <w:sz w:val="18"/>
        </w:rPr>
        <w:t> </w:t>
      </w:r>
      <w:r>
        <w:rPr>
          <w:w w:val="90"/>
          <w:sz w:val="18"/>
        </w:rPr>
        <w:t>non-HMD</w:t>
      </w:r>
      <w:r>
        <w:rPr>
          <w:spacing w:val="-4"/>
          <w:w w:val="90"/>
          <w:sz w:val="18"/>
        </w:rPr>
        <w:t> </w:t>
      </w:r>
      <w:r>
        <w:rPr>
          <w:w w:val="90"/>
          <w:sz w:val="18"/>
        </w:rPr>
        <w:t>users)</w:t>
      </w:r>
      <w:r>
        <w:rPr>
          <w:spacing w:val="-4"/>
          <w:w w:val="90"/>
          <w:sz w:val="18"/>
        </w:rPr>
        <w:t> </w:t>
      </w:r>
      <w:r>
        <w:rPr>
          <w:w w:val="90"/>
          <w:sz w:val="18"/>
        </w:rPr>
        <w:t>[</w:t>
      </w:r>
      <w:hyperlink w:history="true" w:anchor="_bookmark140">
        <w:r>
          <w:rPr>
            <w:w w:val="90"/>
            <w:sz w:val="18"/>
          </w:rPr>
          <w:t>8</w:t>
        </w:r>
      </w:hyperlink>
      <w:r>
        <w:rPr>
          <w:w w:val="90"/>
          <w:sz w:val="18"/>
        </w:rPr>
        <w:t>,</w:t>
      </w:r>
      <w:r>
        <w:rPr>
          <w:spacing w:val="-4"/>
          <w:w w:val="90"/>
          <w:sz w:val="18"/>
        </w:rPr>
        <w:t> </w:t>
      </w:r>
      <w:hyperlink w:history="true" w:anchor="_bookmark506">
        <w:r>
          <w:rPr>
            <w:w w:val="90"/>
            <w:sz w:val="18"/>
          </w:rPr>
          <w:t>22</w:t>
        </w:r>
      </w:hyperlink>
      <w:r>
        <w:rPr>
          <w:w w:val="90"/>
          <w:sz w:val="18"/>
        </w:rPr>
        <w:t>].</w:t>
      </w:r>
      <w:r>
        <w:rPr>
          <w:spacing w:val="-4"/>
          <w:w w:val="90"/>
          <w:sz w:val="18"/>
        </w:rPr>
        <w:t> </w:t>
      </w:r>
      <w:r>
        <w:rPr>
          <w:w w:val="90"/>
          <w:sz w:val="18"/>
        </w:rPr>
        <w:t>These </w:t>
      </w:r>
      <w:r>
        <w:rPr>
          <w:spacing w:val="-2"/>
          <w:sz w:val="18"/>
        </w:rPr>
        <w:t>issues</w:t>
      </w:r>
      <w:r>
        <w:rPr>
          <w:spacing w:val="-10"/>
          <w:sz w:val="18"/>
        </w:rPr>
        <w:t> </w:t>
      </w:r>
      <w:r>
        <w:rPr>
          <w:spacing w:val="-2"/>
          <w:sz w:val="18"/>
        </w:rPr>
        <w:t>recently</w:t>
      </w:r>
      <w:r>
        <w:rPr>
          <w:spacing w:val="-9"/>
          <w:sz w:val="18"/>
        </w:rPr>
        <w:t> </w:t>
      </w:r>
      <w:r>
        <w:rPr>
          <w:spacing w:val="-2"/>
          <w:sz w:val="18"/>
        </w:rPr>
        <w:t>sparked</w:t>
      </w:r>
      <w:r>
        <w:rPr>
          <w:spacing w:val="-9"/>
          <w:sz w:val="18"/>
        </w:rPr>
        <w:t> </w:t>
      </w:r>
      <w:r>
        <w:rPr>
          <w:spacing w:val="-2"/>
          <w:sz w:val="18"/>
        </w:rPr>
        <w:t>a</w:t>
      </w:r>
      <w:r>
        <w:rPr>
          <w:spacing w:val="-9"/>
          <w:sz w:val="18"/>
        </w:rPr>
        <w:t> </w:t>
      </w:r>
      <w:r>
        <w:rPr>
          <w:spacing w:val="-2"/>
          <w:sz w:val="18"/>
        </w:rPr>
        <w:t>new</w:t>
      </w:r>
      <w:r>
        <w:rPr>
          <w:spacing w:val="-10"/>
          <w:sz w:val="18"/>
        </w:rPr>
        <w:t> </w:t>
      </w:r>
      <w:r>
        <w:rPr>
          <w:spacing w:val="-2"/>
          <w:sz w:val="18"/>
        </w:rPr>
        <w:t>research</w:t>
      </w:r>
      <w:r>
        <w:rPr>
          <w:spacing w:val="-9"/>
          <w:sz w:val="18"/>
        </w:rPr>
        <w:t> </w:t>
      </w:r>
      <w:r>
        <w:rPr>
          <w:spacing w:val="-2"/>
          <w:sz w:val="18"/>
        </w:rPr>
        <w:t>direction</w:t>
      </w:r>
      <w:r>
        <w:rPr>
          <w:spacing w:val="-9"/>
          <w:sz w:val="18"/>
        </w:rPr>
        <w:t> </w:t>
      </w:r>
      <w:r>
        <w:rPr>
          <w:spacing w:val="-2"/>
          <w:sz w:val="18"/>
        </w:rPr>
        <w:t>–</w:t>
      </w:r>
      <w:r>
        <w:rPr>
          <w:spacing w:val="-9"/>
          <w:sz w:val="18"/>
        </w:rPr>
        <w:t> </w:t>
      </w:r>
      <w:r>
        <w:rPr>
          <w:spacing w:val="-2"/>
          <w:sz w:val="18"/>
        </w:rPr>
        <w:t>cross-reality </w:t>
      </w:r>
      <w:r>
        <w:rPr>
          <w:spacing w:val="-4"/>
          <w:sz w:val="18"/>
        </w:rPr>
        <w:t>systems</w:t>
      </w:r>
      <w:r>
        <w:rPr>
          <w:spacing w:val="-7"/>
          <w:sz w:val="18"/>
        </w:rPr>
        <w:t> </w:t>
      </w:r>
      <w:r>
        <w:rPr>
          <w:spacing w:val="-4"/>
          <w:sz w:val="18"/>
        </w:rPr>
        <w:t>[</w:t>
      </w:r>
      <w:hyperlink w:history="true" w:anchor="_bookmark529">
        <w:r>
          <w:rPr>
            <w:spacing w:val="-4"/>
            <w:sz w:val="18"/>
          </w:rPr>
          <w:t>58</w:t>
        </w:r>
      </w:hyperlink>
      <w:r>
        <w:rPr>
          <w:spacing w:val="-4"/>
          <w:sz w:val="18"/>
        </w:rPr>
        <w:t>]</w:t>
      </w:r>
      <w:r>
        <w:rPr>
          <w:spacing w:val="-7"/>
          <w:sz w:val="18"/>
        </w:rPr>
        <w:t> </w:t>
      </w:r>
      <w:r>
        <w:rPr>
          <w:spacing w:val="-4"/>
          <w:sz w:val="18"/>
        </w:rPr>
        <w:t>–</w:t>
      </w:r>
      <w:r>
        <w:rPr>
          <w:spacing w:val="-6"/>
          <w:sz w:val="18"/>
        </w:rPr>
        <w:t> </w:t>
      </w:r>
      <w:r>
        <w:rPr>
          <w:spacing w:val="-4"/>
          <w:sz w:val="18"/>
        </w:rPr>
        <w:t>which</w:t>
      </w:r>
      <w:r>
        <w:rPr>
          <w:spacing w:val="-7"/>
          <w:sz w:val="18"/>
        </w:rPr>
        <w:t> </w:t>
      </w:r>
      <w:r>
        <w:rPr>
          <w:spacing w:val="-4"/>
          <w:sz w:val="18"/>
        </w:rPr>
        <w:t>aims</w:t>
      </w:r>
      <w:r>
        <w:rPr>
          <w:spacing w:val="-6"/>
          <w:sz w:val="18"/>
        </w:rPr>
        <w:t> </w:t>
      </w:r>
      <w:r>
        <w:rPr>
          <w:spacing w:val="-4"/>
          <w:sz w:val="18"/>
        </w:rPr>
        <w:t>to</w:t>
      </w:r>
      <w:r>
        <w:rPr>
          <w:spacing w:val="-7"/>
          <w:sz w:val="18"/>
        </w:rPr>
        <w:t> </w:t>
      </w:r>
      <w:r>
        <w:rPr>
          <w:spacing w:val="-4"/>
          <w:sz w:val="18"/>
        </w:rPr>
        <w:t>enable</w:t>
      </w:r>
      <w:r>
        <w:rPr>
          <w:spacing w:val="-7"/>
          <w:sz w:val="18"/>
        </w:rPr>
        <w:t> </w:t>
      </w:r>
      <w:r>
        <w:rPr>
          <w:spacing w:val="-4"/>
          <w:sz w:val="18"/>
        </w:rPr>
        <w:t>interactions</w:t>
      </w:r>
      <w:r>
        <w:rPr>
          <w:spacing w:val="-6"/>
          <w:sz w:val="18"/>
        </w:rPr>
        <w:t> </w:t>
      </w:r>
      <w:r>
        <w:rPr>
          <w:spacing w:val="-4"/>
          <w:sz w:val="18"/>
        </w:rPr>
        <w:t>across</w:t>
      </w:r>
      <w:r>
        <w:rPr>
          <w:spacing w:val="-7"/>
          <w:sz w:val="18"/>
        </w:rPr>
        <w:t> </w:t>
      </w:r>
      <w:r>
        <w:rPr>
          <w:spacing w:val="-4"/>
          <w:sz w:val="18"/>
        </w:rPr>
        <w:t>multiple technologies;</w:t>
      </w:r>
      <w:r>
        <w:rPr>
          <w:spacing w:val="-8"/>
          <w:sz w:val="18"/>
        </w:rPr>
        <w:t> </w:t>
      </w:r>
      <w:r>
        <w:rPr>
          <w:spacing w:val="-4"/>
          <w:sz w:val="18"/>
        </w:rPr>
        <w:t>for</w:t>
      </w:r>
      <w:r>
        <w:rPr>
          <w:spacing w:val="-7"/>
          <w:sz w:val="18"/>
        </w:rPr>
        <w:t> </w:t>
      </w:r>
      <w:r>
        <w:rPr>
          <w:spacing w:val="-4"/>
          <w:sz w:val="18"/>
        </w:rPr>
        <w:t>example,</w:t>
      </w:r>
      <w:r>
        <w:rPr>
          <w:spacing w:val="-7"/>
          <w:sz w:val="18"/>
        </w:rPr>
        <w:t> </w:t>
      </w:r>
      <w:r>
        <w:rPr>
          <w:spacing w:val="-4"/>
          <w:sz w:val="18"/>
        </w:rPr>
        <w:t>it</w:t>
      </w:r>
      <w:r>
        <w:rPr>
          <w:spacing w:val="-7"/>
          <w:sz w:val="18"/>
        </w:rPr>
        <w:t> </w:t>
      </w:r>
      <w:r>
        <w:rPr>
          <w:spacing w:val="-4"/>
          <w:sz w:val="18"/>
        </w:rPr>
        <w:t>allows</w:t>
      </w:r>
      <w:r>
        <w:rPr>
          <w:spacing w:val="-8"/>
          <w:sz w:val="18"/>
        </w:rPr>
        <w:t> </w:t>
      </w:r>
      <w:r>
        <w:rPr>
          <w:spacing w:val="-4"/>
          <w:sz w:val="18"/>
        </w:rPr>
        <w:t>HMD</w:t>
      </w:r>
      <w:r>
        <w:rPr>
          <w:spacing w:val="-7"/>
          <w:sz w:val="18"/>
        </w:rPr>
        <w:t> </w:t>
      </w:r>
      <w:r>
        <w:rPr>
          <w:spacing w:val="-4"/>
          <w:sz w:val="18"/>
        </w:rPr>
        <w:t>users</w:t>
      </w:r>
      <w:r>
        <w:rPr>
          <w:spacing w:val="-7"/>
          <w:sz w:val="18"/>
        </w:rPr>
        <w:t> </w:t>
      </w:r>
      <w:r>
        <w:rPr>
          <w:spacing w:val="-4"/>
          <w:sz w:val="18"/>
        </w:rPr>
        <w:t>in</w:t>
      </w:r>
      <w:r>
        <w:rPr>
          <w:spacing w:val="-7"/>
          <w:sz w:val="18"/>
        </w:rPr>
        <w:t> </w:t>
      </w:r>
      <w:r>
        <w:rPr>
          <w:spacing w:val="-4"/>
          <w:sz w:val="18"/>
        </w:rPr>
        <w:t>VR</w:t>
      </w:r>
      <w:r>
        <w:rPr>
          <w:spacing w:val="-8"/>
          <w:sz w:val="18"/>
        </w:rPr>
        <w:t> </w:t>
      </w:r>
      <w:r>
        <w:rPr>
          <w:spacing w:val="-4"/>
          <w:sz w:val="18"/>
        </w:rPr>
        <w:t>to</w:t>
      </w:r>
      <w:r>
        <w:rPr>
          <w:spacing w:val="-7"/>
          <w:sz w:val="18"/>
        </w:rPr>
        <w:t> </w:t>
      </w:r>
      <w:r>
        <w:rPr>
          <w:spacing w:val="-4"/>
          <w:sz w:val="18"/>
        </w:rPr>
        <w:t>interact </w:t>
      </w:r>
      <w:r>
        <w:rPr>
          <w:w w:val="90"/>
          <w:sz w:val="18"/>
        </w:rPr>
        <w:t>with</w:t>
      </w:r>
      <w:r>
        <w:rPr>
          <w:spacing w:val="-7"/>
          <w:w w:val="90"/>
          <w:sz w:val="18"/>
        </w:rPr>
        <w:t> </w:t>
      </w:r>
      <w:r>
        <w:rPr>
          <w:w w:val="90"/>
          <w:sz w:val="18"/>
        </w:rPr>
        <w:t>bystanders</w:t>
      </w:r>
      <w:r>
        <w:rPr>
          <w:spacing w:val="-6"/>
          <w:w w:val="90"/>
          <w:sz w:val="18"/>
        </w:rPr>
        <w:t> </w:t>
      </w:r>
      <w:r>
        <w:rPr>
          <w:w w:val="90"/>
          <w:sz w:val="18"/>
        </w:rPr>
        <w:t>in</w:t>
      </w:r>
      <w:r>
        <w:rPr>
          <w:spacing w:val="-7"/>
          <w:w w:val="90"/>
          <w:sz w:val="18"/>
        </w:rPr>
        <w:t> </w:t>
      </w:r>
      <w:r>
        <w:rPr>
          <w:w w:val="90"/>
          <w:sz w:val="18"/>
        </w:rPr>
        <w:t>the</w:t>
      </w:r>
      <w:r>
        <w:rPr>
          <w:spacing w:val="-6"/>
          <w:w w:val="90"/>
          <w:sz w:val="18"/>
        </w:rPr>
        <w:t> </w:t>
      </w:r>
      <w:r>
        <w:rPr>
          <w:w w:val="90"/>
          <w:sz w:val="18"/>
        </w:rPr>
        <w:t>real</w:t>
      </w:r>
      <w:r>
        <w:rPr>
          <w:spacing w:val="-7"/>
          <w:w w:val="90"/>
          <w:sz w:val="18"/>
        </w:rPr>
        <w:t> </w:t>
      </w:r>
      <w:r>
        <w:rPr>
          <w:w w:val="90"/>
          <w:sz w:val="18"/>
        </w:rPr>
        <w:t>world.</w:t>
      </w:r>
      <w:r>
        <w:rPr>
          <w:spacing w:val="-6"/>
          <w:w w:val="90"/>
          <w:sz w:val="18"/>
        </w:rPr>
        <w:t> </w:t>
      </w:r>
      <w:r>
        <w:rPr>
          <w:w w:val="90"/>
          <w:sz w:val="18"/>
        </w:rPr>
        <w:t>Simeone</w:t>
      </w:r>
      <w:r>
        <w:rPr>
          <w:spacing w:val="-7"/>
          <w:w w:val="90"/>
          <w:sz w:val="18"/>
        </w:rPr>
        <w:t> </w:t>
      </w:r>
      <w:r>
        <w:rPr>
          <w:w w:val="90"/>
          <w:sz w:val="18"/>
        </w:rPr>
        <w:t>et</w:t>
      </w:r>
      <w:r>
        <w:rPr>
          <w:spacing w:val="-6"/>
          <w:w w:val="90"/>
          <w:sz w:val="18"/>
        </w:rPr>
        <w:t> </w:t>
      </w:r>
      <w:r>
        <w:rPr>
          <w:w w:val="90"/>
          <w:sz w:val="18"/>
        </w:rPr>
        <w:t>al.</w:t>
      </w:r>
      <w:r>
        <w:rPr>
          <w:spacing w:val="-6"/>
          <w:w w:val="90"/>
          <w:sz w:val="18"/>
        </w:rPr>
        <w:t> </w:t>
      </w:r>
      <w:r>
        <w:rPr>
          <w:w w:val="90"/>
          <w:sz w:val="18"/>
        </w:rPr>
        <w:t>define</w:t>
      </w:r>
      <w:r>
        <w:rPr>
          <w:spacing w:val="-7"/>
          <w:w w:val="90"/>
          <w:sz w:val="18"/>
        </w:rPr>
        <w:t> </w:t>
      </w:r>
      <w:r>
        <w:rPr>
          <w:w w:val="90"/>
          <w:sz w:val="18"/>
        </w:rPr>
        <w:t>them</w:t>
      </w:r>
      <w:r>
        <w:rPr>
          <w:spacing w:val="-6"/>
          <w:w w:val="90"/>
          <w:sz w:val="18"/>
        </w:rPr>
        <w:t> </w:t>
      </w:r>
      <w:r>
        <w:rPr>
          <w:w w:val="90"/>
          <w:sz w:val="18"/>
        </w:rPr>
        <w:t>as</w:t>
      </w:r>
      <w:r>
        <w:rPr>
          <w:spacing w:val="-7"/>
          <w:w w:val="90"/>
          <w:sz w:val="18"/>
        </w:rPr>
        <w:t> </w:t>
      </w:r>
      <w:r>
        <w:rPr>
          <w:w w:val="90"/>
          <w:sz w:val="18"/>
        </w:rPr>
        <w:t>sys- tems that “envision (i) a smooth transition between systems using </w:t>
      </w:r>
      <w:r>
        <w:rPr>
          <w:spacing w:val="-4"/>
          <w:sz w:val="18"/>
        </w:rPr>
        <w:t>different</w:t>
      </w:r>
      <w:r>
        <w:rPr>
          <w:spacing w:val="-10"/>
          <w:sz w:val="18"/>
        </w:rPr>
        <w:t> </w:t>
      </w:r>
      <w:r>
        <w:rPr>
          <w:spacing w:val="-4"/>
          <w:sz w:val="18"/>
        </w:rPr>
        <w:t>degrees</w:t>
      </w:r>
      <w:r>
        <w:rPr>
          <w:spacing w:val="-7"/>
          <w:sz w:val="18"/>
        </w:rPr>
        <w:t> </w:t>
      </w:r>
      <w:r>
        <w:rPr>
          <w:spacing w:val="-4"/>
          <w:sz w:val="18"/>
        </w:rPr>
        <w:t>of</w:t>
      </w:r>
      <w:r>
        <w:rPr>
          <w:spacing w:val="-7"/>
          <w:sz w:val="18"/>
        </w:rPr>
        <w:t> </w:t>
      </w:r>
      <w:r>
        <w:rPr>
          <w:spacing w:val="-4"/>
          <w:sz w:val="18"/>
        </w:rPr>
        <w:t>virtuality</w:t>
      </w:r>
      <w:r>
        <w:rPr>
          <w:spacing w:val="-7"/>
          <w:sz w:val="18"/>
        </w:rPr>
        <w:t> </w:t>
      </w:r>
      <w:r>
        <w:rPr>
          <w:spacing w:val="-4"/>
          <w:sz w:val="18"/>
        </w:rPr>
        <w:t>or</w:t>
      </w:r>
      <w:r>
        <w:rPr>
          <w:spacing w:val="-8"/>
          <w:sz w:val="18"/>
        </w:rPr>
        <w:t> </w:t>
      </w:r>
      <w:r>
        <w:rPr>
          <w:spacing w:val="-4"/>
          <w:sz w:val="18"/>
        </w:rPr>
        <w:t>(ii)</w:t>
      </w:r>
      <w:r>
        <w:rPr>
          <w:spacing w:val="-7"/>
          <w:sz w:val="18"/>
        </w:rPr>
        <w:t> </w:t>
      </w:r>
      <w:r>
        <w:rPr>
          <w:spacing w:val="-4"/>
          <w:sz w:val="18"/>
        </w:rPr>
        <w:t>collaboration</w:t>
      </w:r>
      <w:r>
        <w:rPr>
          <w:spacing w:val="-7"/>
          <w:sz w:val="18"/>
        </w:rPr>
        <w:t> </w:t>
      </w:r>
      <w:r>
        <w:rPr>
          <w:spacing w:val="-4"/>
          <w:sz w:val="18"/>
        </w:rPr>
        <w:t>between</w:t>
      </w:r>
      <w:r>
        <w:rPr>
          <w:spacing w:val="-7"/>
          <w:sz w:val="18"/>
        </w:rPr>
        <w:t> </w:t>
      </w:r>
      <w:r>
        <w:rPr>
          <w:spacing w:val="-4"/>
          <w:sz w:val="18"/>
        </w:rPr>
        <w:t>users </w:t>
      </w:r>
      <w:r>
        <w:rPr>
          <w:spacing w:val="-6"/>
          <w:sz w:val="18"/>
        </w:rPr>
        <w:t>using</w:t>
      </w:r>
      <w:r>
        <w:rPr>
          <w:sz w:val="18"/>
        </w:rPr>
        <w:t> </w:t>
      </w:r>
      <w:r>
        <w:rPr>
          <w:spacing w:val="-6"/>
          <w:sz w:val="18"/>
        </w:rPr>
        <w:t>different</w:t>
      </w:r>
      <w:r>
        <w:rPr>
          <w:sz w:val="18"/>
        </w:rPr>
        <w:t> </w:t>
      </w:r>
      <w:r>
        <w:rPr>
          <w:spacing w:val="-6"/>
          <w:sz w:val="18"/>
        </w:rPr>
        <w:t>systems</w:t>
      </w:r>
      <w:r>
        <w:rPr>
          <w:sz w:val="18"/>
        </w:rPr>
        <w:t> </w:t>
      </w:r>
      <w:r>
        <w:rPr>
          <w:spacing w:val="-6"/>
          <w:sz w:val="18"/>
        </w:rPr>
        <w:t>with</w:t>
      </w:r>
      <w:r>
        <w:rPr>
          <w:sz w:val="18"/>
        </w:rPr>
        <w:t> </w:t>
      </w:r>
      <w:r>
        <w:rPr>
          <w:spacing w:val="-6"/>
          <w:sz w:val="18"/>
        </w:rPr>
        <w:t>different</w:t>
      </w:r>
      <w:r>
        <w:rPr>
          <w:sz w:val="18"/>
        </w:rPr>
        <w:t> </w:t>
      </w:r>
      <w:r>
        <w:rPr>
          <w:spacing w:val="-6"/>
          <w:sz w:val="18"/>
        </w:rPr>
        <w:t>degrees</w:t>
      </w:r>
      <w:r>
        <w:rPr>
          <w:sz w:val="18"/>
        </w:rPr>
        <w:t> </w:t>
      </w:r>
      <w:r>
        <w:rPr>
          <w:spacing w:val="-6"/>
          <w:sz w:val="18"/>
        </w:rPr>
        <w:t>of</w:t>
      </w:r>
      <w:r>
        <w:rPr>
          <w:sz w:val="18"/>
        </w:rPr>
        <w:t> </w:t>
      </w:r>
      <w:r>
        <w:rPr>
          <w:spacing w:val="-6"/>
          <w:sz w:val="18"/>
        </w:rPr>
        <w:t>virtuality”</w:t>
      </w:r>
      <w:r>
        <w:rPr>
          <w:sz w:val="18"/>
        </w:rPr>
        <w:t> </w:t>
      </w:r>
      <w:hyperlink w:history="true" w:anchor="_bookmark529">
        <w:r>
          <w:rPr>
            <w:spacing w:val="-6"/>
            <w:sz w:val="18"/>
          </w:rPr>
          <w:t>[58].</w:t>
        </w:r>
      </w:hyperlink>
    </w:p>
    <w:p>
      <w:pPr>
        <w:spacing w:line="216" w:lineRule="auto" w:before="8"/>
        <w:ind w:left="1069" w:right="0" w:firstLine="205"/>
        <w:jc w:val="both"/>
        <w:rPr>
          <w:sz w:val="18"/>
        </w:rPr>
      </w:pPr>
      <w:r>
        <w:rPr>
          <w:spacing w:val="-2"/>
          <w:w w:val="90"/>
          <w:sz w:val="18"/>
        </w:rPr>
        <w:t>Developing prototypes to enable immersive cross-reality systems</w:t>
      </w:r>
      <w:r>
        <w:rPr>
          <w:w w:val="90"/>
          <w:sz w:val="18"/>
        </w:rPr>
        <w:t> is often time-consuming and requires both software and hardware </w:t>
      </w:r>
      <w:r>
        <w:rPr>
          <w:spacing w:val="-6"/>
          <w:sz w:val="18"/>
        </w:rPr>
        <w:t>prototyping expertise</w:t>
      </w:r>
      <w:r>
        <w:rPr>
          <w:spacing w:val="-5"/>
          <w:sz w:val="18"/>
        </w:rPr>
        <w:t> </w:t>
      </w:r>
      <w:r>
        <w:rPr>
          <w:spacing w:val="-6"/>
          <w:sz w:val="18"/>
        </w:rPr>
        <w:t>as</w:t>
      </w:r>
      <w:r>
        <w:rPr>
          <w:spacing w:val="-5"/>
          <w:sz w:val="18"/>
        </w:rPr>
        <w:t> </w:t>
      </w:r>
      <w:r>
        <w:rPr>
          <w:spacing w:val="-6"/>
          <w:sz w:val="18"/>
        </w:rPr>
        <w:t>well</w:t>
      </w:r>
      <w:r>
        <w:rPr>
          <w:spacing w:val="-5"/>
          <w:sz w:val="18"/>
        </w:rPr>
        <w:t> </w:t>
      </w:r>
      <w:r>
        <w:rPr>
          <w:spacing w:val="-6"/>
          <w:sz w:val="18"/>
        </w:rPr>
        <w:t>as the</w:t>
      </w:r>
      <w:r>
        <w:rPr>
          <w:spacing w:val="-5"/>
          <w:sz w:val="18"/>
        </w:rPr>
        <w:t> </w:t>
      </w:r>
      <w:r>
        <w:rPr>
          <w:spacing w:val="-6"/>
          <w:sz w:val="18"/>
        </w:rPr>
        <w:t>hardware</w:t>
      </w:r>
      <w:r>
        <w:rPr>
          <w:spacing w:val="-5"/>
          <w:sz w:val="18"/>
        </w:rPr>
        <w:t> </w:t>
      </w:r>
      <w:r>
        <w:rPr>
          <w:spacing w:val="-6"/>
          <w:sz w:val="18"/>
        </w:rPr>
        <w:t>itself.</w:t>
      </w:r>
      <w:r>
        <w:rPr>
          <w:spacing w:val="-5"/>
          <w:sz w:val="18"/>
        </w:rPr>
        <w:t> </w:t>
      </w:r>
      <w:r>
        <w:rPr>
          <w:spacing w:val="-6"/>
          <w:sz w:val="18"/>
        </w:rPr>
        <w:t>In particular,</w:t>
      </w:r>
      <w:r>
        <w:rPr>
          <w:sz w:val="18"/>
        </w:rPr>
        <w:t> </w:t>
      </w:r>
      <w:r>
        <w:rPr>
          <w:w w:val="90"/>
          <w:sz w:val="18"/>
        </w:rPr>
        <w:t>cross-reality hardware prototypes (e.g., [</w:t>
      </w:r>
      <w:hyperlink w:history="true" w:anchor="_bookmark170">
        <w:r>
          <w:rPr>
            <w:w w:val="90"/>
            <w:sz w:val="18"/>
          </w:rPr>
          <w:t>13</w:t>
        </w:r>
      </w:hyperlink>
      <w:r>
        <w:rPr>
          <w:w w:val="90"/>
          <w:sz w:val="18"/>
        </w:rPr>
        <w:t>, </w:t>
      </w:r>
      <w:hyperlink w:history="true" w:anchor="_bookmark230">
        <w:r>
          <w:rPr>
            <w:w w:val="90"/>
            <w:sz w:val="18"/>
          </w:rPr>
          <w:t>21</w:t>
        </w:r>
      </w:hyperlink>
      <w:r>
        <w:rPr>
          <w:w w:val="90"/>
          <w:sz w:val="18"/>
        </w:rPr>
        <w:t>, </w:t>
      </w:r>
      <w:hyperlink w:history="true" w:anchor="_bookmark506">
        <w:r>
          <w:rPr>
            <w:w w:val="90"/>
            <w:sz w:val="18"/>
          </w:rPr>
          <w:t>22</w:t>
        </w:r>
      </w:hyperlink>
      <w:r>
        <w:rPr>
          <w:w w:val="90"/>
          <w:sz w:val="18"/>
        </w:rPr>
        <w:t>, </w:t>
      </w:r>
      <w:hyperlink w:history="true" w:anchor="_bookmark318">
        <w:r>
          <w:rPr>
            <w:w w:val="90"/>
            <w:sz w:val="18"/>
          </w:rPr>
          <w:t>40</w:t>
        </w:r>
      </w:hyperlink>
      <w:r>
        <w:rPr>
          <w:w w:val="90"/>
          <w:sz w:val="18"/>
        </w:rPr>
        <w:t>]) have a high entry barrier as they require technology (e.g., displays, projectors, sensors), engineering (e.g., electrical engineering, software devel- opment), and design expertise (e.g., rapid prototyping). Enabling </w:t>
      </w:r>
      <w:r>
        <w:rPr>
          <w:spacing w:val="-6"/>
          <w:sz w:val="18"/>
        </w:rPr>
        <w:t>rapid,</w:t>
      </w:r>
      <w:r>
        <w:rPr>
          <w:spacing w:val="-3"/>
          <w:sz w:val="18"/>
        </w:rPr>
        <w:t> </w:t>
      </w:r>
      <w:r>
        <w:rPr>
          <w:spacing w:val="-6"/>
          <w:sz w:val="18"/>
        </w:rPr>
        <w:t>low</w:t>
      </w:r>
      <w:r>
        <w:rPr>
          <w:spacing w:val="-3"/>
          <w:sz w:val="18"/>
        </w:rPr>
        <w:t> </w:t>
      </w:r>
      <w:r>
        <w:rPr>
          <w:spacing w:val="-6"/>
          <w:sz w:val="18"/>
        </w:rPr>
        <w:t>effort</w:t>
      </w:r>
      <w:r>
        <w:rPr>
          <w:spacing w:val="-3"/>
          <w:sz w:val="18"/>
        </w:rPr>
        <w:t> </w:t>
      </w:r>
      <w:r>
        <w:rPr>
          <w:spacing w:val="-6"/>
          <w:sz w:val="18"/>
        </w:rPr>
        <w:t>prototyping</w:t>
      </w:r>
      <w:r>
        <w:rPr>
          <w:spacing w:val="-3"/>
          <w:sz w:val="18"/>
        </w:rPr>
        <w:t> </w:t>
      </w:r>
      <w:r>
        <w:rPr>
          <w:spacing w:val="-6"/>
          <w:sz w:val="18"/>
        </w:rPr>
        <w:t>of</w:t>
      </w:r>
      <w:r>
        <w:rPr>
          <w:spacing w:val="-3"/>
          <w:sz w:val="18"/>
        </w:rPr>
        <w:t> </w:t>
      </w:r>
      <w:r>
        <w:rPr>
          <w:spacing w:val="-6"/>
          <w:sz w:val="18"/>
        </w:rPr>
        <w:t>cross-reality</w:t>
      </w:r>
      <w:r>
        <w:rPr>
          <w:spacing w:val="-3"/>
          <w:sz w:val="18"/>
        </w:rPr>
        <w:t> </w:t>
      </w:r>
      <w:r>
        <w:rPr>
          <w:spacing w:val="-6"/>
          <w:sz w:val="18"/>
        </w:rPr>
        <w:t>systems</w:t>
      </w:r>
      <w:r>
        <w:rPr>
          <w:spacing w:val="-3"/>
          <w:sz w:val="18"/>
        </w:rPr>
        <w:t> </w:t>
      </w:r>
      <w:r>
        <w:rPr>
          <w:spacing w:val="-6"/>
          <w:sz w:val="18"/>
        </w:rPr>
        <w:t>would</w:t>
      </w:r>
      <w:r>
        <w:rPr>
          <w:spacing w:val="-3"/>
          <w:sz w:val="18"/>
        </w:rPr>
        <w:t> </w:t>
      </w:r>
      <w:r>
        <w:rPr>
          <w:spacing w:val="-6"/>
          <w:sz w:val="18"/>
        </w:rPr>
        <w:t>sup-</w:t>
      </w:r>
      <w:r>
        <w:rPr>
          <w:sz w:val="18"/>
        </w:rPr>
        <w:t> </w:t>
      </w:r>
      <w:r>
        <w:rPr>
          <w:w w:val="90"/>
          <w:sz w:val="18"/>
        </w:rPr>
        <w:t>port researchers and practitioners (i.e., developers and designers)</w:t>
      </w:r>
      <w:r>
        <w:rPr>
          <w:spacing w:val="40"/>
          <w:sz w:val="18"/>
        </w:rPr>
        <w:t> </w:t>
      </w:r>
      <w:r>
        <w:rPr>
          <w:w w:val="90"/>
          <w:sz w:val="18"/>
        </w:rPr>
        <w:t>in quickly iterating these systems and make the research area as a whole more inclusive to people who lack resources or do not have </w:t>
      </w:r>
      <w:r>
        <w:rPr>
          <w:spacing w:val="-2"/>
          <w:sz w:val="18"/>
        </w:rPr>
        <w:t>the</w:t>
      </w:r>
      <w:r>
        <w:rPr>
          <w:spacing w:val="-10"/>
          <w:sz w:val="18"/>
        </w:rPr>
        <w:t> </w:t>
      </w:r>
      <w:r>
        <w:rPr>
          <w:spacing w:val="-2"/>
          <w:sz w:val="18"/>
        </w:rPr>
        <w:t>required</w:t>
      </w:r>
      <w:r>
        <w:rPr>
          <w:spacing w:val="-9"/>
          <w:sz w:val="18"/>
        </w:rPr>
        <w:t> </w:t>
      </w:r>
      <w:r>
        <w:rPr>
          <w:spacing w:val="-2"/>
          <w:sz w:val="18"/>
        </w:rPr>
        <w:t>prototype-building</w:t>
      </w:r>
      <w:r>
        <w:rPr>
          <w:spacing w:val="-9"/>
          <w:sz w:val="18"/>
        </w:rPr>
        <w:t> </w:t>
      </w:r>
      <w:r>
        <w:rPr>
          <w:spacing w:val="-2"/>
          <w:sz w:val="18"/>
        </w:rPr>
        <w:t>expertise.</w:t>
      </w:r>
    </w:p>
    <w:p>
      <w:pPr>
        <w:spacing w:line="216" w:lineRule="auto" w:before="7"/>
        <w:ind w:left="1075" w:right="0" w:firstLine="199"/>
        <w:jc w:val="both"/>
        <w:rPr>
          <w:sz w:val="18"/>
        </w:rPr>
      </w:pPr>
      <w:r>
        <w:rPr>
          <w:spacing w:val="-2"/>
          <w:sz w:val="18"/>
        </w:rPr>
        <w:t>To</w:t>
      </w:r>
      <w:r>
        <w:rPr>
          <w:spacing w:val="-9"/>
          <w:sz w:val="18"/>
        </w:rPr>
        <w:t> </w:t>
      </w:r>
      <w:r>
        <w:rPr>
          <w:spacing w:val="-2"/>
          <w:sz w:val="18"/>
        </w:rPr>
        <w:t>this</w:t>
      </w:r>
      <w:r>
        <w:rPr>
          <w:spacing w:val="-9"/>
          <w:sz w:val="18"/>
        </w:rPr>
        <w:t> </w:t>
      </w:r>
      <w:r>
        <w:rPr>
          <w:spacing w:val="-2"/>
          <w:sz w:val="18"/>
        </w:rPr>
        <w:t>end,</w:t>
      </w:r>
      <w:r>
        <w:rPr>
          <w:spacing w:val="-9"/>
          <w:sz w:val="18"/>
        </w:rPr>
        <w:t> </w:t>
      </w:r>
      <w:r>
        <w:rPr>
          <w:spacing w:val="-2"/>
          <w:sz w:val="18"/>
        </w:rPr>
        <w:t>we</w:t>
      </w:r>
      <w:r>
        <w:rPr>
          <w:spacing w:val="-9"/>
          <w:sz w:val="18"/>
        </w:rPr>
        <w:t> </w:t>
      </w:r>
      <w:r>
        <w:rPr>
          <w:spacing w:val="-2"/>
          <w:sz w:val="18"/>
        </w:rPr>
        <w:t>present</w:t>
      </w:r>
      <w:r>
        <w:rPr>
          <w:spacing w:val="-9"/>
          <w:sz w:val="18"/>
        </w:rPr>
        <w:t> </w:t>
      </w:r>
      <w:r>
        <w:rPr>
          <w:rFonts w:ascii="Book Antiqua"/>
          <w:i/>
          <w:spacing w:val="-2"/>
          <w:sz w:val="18"/>
        </w:rPr>
        <w:t>VRception</w:t>
      </w:r>
      <w:r>
        <w:rPr>
          <w:spacing w:val="-2"/>
          <w:sz w:val="18"/>
        </w:rPr>
        <w:t>:</w:t>
      </w:r>
      <w:r>
        <w:rPr>
          <w:spacing w:val="-9"/>
          <w:sz w:val="18"/>
        </w:rPr>
        <w:t> </w:t>
      </w:r>
      <w:r>
        <w:rPr>
          <w:spacing w:val="-2"/>
          <w:sz w:val="18"/>
        </w:rPr>
        <w:t>the</w:t>
      </w:r>
      <w:r>
        <w:rPr>
          <w:spacing w:val="-9"/>
          <w:sz w:val="18"/>
        </w:rPr>
        <w:t> </w:t>
      </w:r>
      <w:r>
        <w:rPr>
          <w:spacing w:val="-2"/>
          <w:sz w:val="18"/>
        </w:rPr>
        <w:t>concept</w:t>
      </w:r>
      <w:r>
        <w:rPr>
          <w:spacing w:val="-9"/>
          <w:sz w:val="18"/>
        </w:rPr>
        <w:t> </w:t>
      </w:r>
      <w:r>
        <w:rPr>
          <w:spacing w:val="-2"/>
          <w:sz w:val="18"/>
        </w:rPr>
        <w:t>of</w:t>
      </w:r>
      <w:r>
        <w:rPr>
          <w:spacing w:val="-9"/>
          <w:sz w:val="18"/>
        </w:rPr>
        <w:t> </w:t>
      </w:r>
      <w:r>
        <w:rPr>
          <w:spacing w:val="-2"/>
          <w:sz w:val="18"/>
        </w:rPr>
        <w:t>simulating </w:t>
      </w:r>
      <w:r>
        <w:rPr>
          <w:w w:val="90"/>
          <w:sz w:val="18"/>
        </w:rPr>
        <w:t>cross-reality systems entirely in VR and allowing researchers and practitioners to rapidly prototype these systems. By simulating all </w:t>
      </w:r>
      <w:r>
        <w:rPr>
          <w:spacing w:val="-6"/>
          <w:sz w:val="18"/>
        </w:rPr>
        <w:t>levels</w:t>
      </w:r>
      <w:r>
        <w:rPr>
          <w:spacing w:val="-3"/>
          <w:sz w:val="18"/>
        </w:rPr>
        <w:t> </w:t>
      </w:r>
      <w:r>
        <w:rPr>
          <w:spacing w:val="-6"/>
          <w:sz w:val="18"/>
        </w:rPr>
        <w:t>of</w:t>
      </w:r>
      <w:r>
        <w:rPr>
          <w:spacing w:val="-3"/>
          <w:sz w:val="18"/>
        </w:rPr>
        <w:t> </w:t>
      </w:r>
      <w:r>
        <w:rPr>
          <w:spacing w:val="-6"/>
          <w:sz w:val="18"/>
        </w:rPr>
        <w:t>the</w:t>
      </w:r>
      <w:r>
        <w:rPr>
          <w:spacing w:val="-3"/>
          <w:sz w:val="18"/>
        </w:rPr>
        <w:t> </w:t>
      </w:r>
      <w:r>
        <w:rPr>
          <w:spacing w:val="-6"/>
          <w:sz w:val="18"/>
        </w:rPr>
        <w:t>reality-virtuality</w:t>
      </w:r>
      <w:r>
        <w:rPr>
          <w:spacing w:val="-3"/>
          <w:sz w:val="18"/>
        </w:rPr>
        <w:t> </w:t>
      </w:r>
      <w:r>
        <w:rPr>
          <w:spacing w:val="-6"/>
          <w:sz w:val="18"/>
        </w:rPr>
        <w:t>continuum,</w:t>
      </w:r>
      <w:r>
        <w:rPr>
          <w:spacing w:val="-3"/>
          <w:sz w:val="18"/>
        </w:rPr>
        <w:t> </w:t>
      </w:r>
      <w:r>
        <w:rPr>
          <w:spacing w:val="-6"/>
          <w:sz w:val="18"/>
        </w:rPr>
        <w:t>our</w:t>
      </w:r>
      <w:r>
        <w:rPr>
          <w:spacing w:val="-3"/>
          <w:sz w:val="18"/>
        </w:rPr>
        <w:t> </w:t>
      </w:r>
      <w:r>
        <w:rPr>
          <w:spacing w:val="-6"/>
          <w:sz w:val="18"/>
        </w:rPr>
        <w:t>concept</w:t>
      </w:r>
      <w:r>
        <w:rPr>
          <w:spacing w:val="-3"/>
          <w:sz w:val="18"/>
        </w:rPr>
        <w:t> </w:t>
      </w:r>
      <w:r>
        <w:rPr>
          <w:spacing w:val="-6"/>
          <w:sz w:val="18"/>
        </w:rPr>
        <w:t>overcomes</w:t>
      </w:r>
      <w:r>
        <w:rPr>
          <w:spacing w:val="-4"/>
          <w:sz w:val="18"/>
        </w:rPr>
        <w:t> the asynchronicity of realities. In particular, our concept creates </w:t>
      </w:r>
      <w:r>
        <w:rPr>
          <w:spacing w:val="-6"/>
          <w:sz w:val="18"/>
        </w:rPr>
        <w:t>a</w:t>
      </w:r>
      <w:r>
        <w:rPr>
          <w:spacing w:val="-5"/>
          <w:sz w:val="18"/>
        </w:rPr>
        <w:t> </w:t>
      </w:r>
      <w:r>
        <w:rPr>
          <w:spacing w:val="-6"/>
          <w:sz w:val="18"/>
        </w:rPr>
        <w:t>close</w:t>
      </w:r>
      <w:r>
        <w:rPr>
          <w:spacing w:val="-5"/>
          <w:sz w:val="18"/>
        </w:rPr>
        <w:t> </w:t>
      </w:r>
      <w:r>
        <w:rPr>
          <w:spacing w:val="-6"/>
          <w:sz w:val="18"/>
        </w:rPr>
        <w:t>coupling</w:t>
      </w:r>
      <w:r>
        <w:rPr>
          <w:spacing w:val="-5"/>
          <w:sz w:val="18"/>
        </w:rPr>
        <w:t> </w:t>
      </w:r>
      <w:r>
        <w:rPr>
          <w:spacing w:val="-6"/>
          <w:sz w:val="18"/>
        </w:rPr>
        <w:t>of</w:t>
      </w:r>
      <w:r>
        <w:rPr>
          <w:spacing w:val="-5"/>
          <w:sz w:val="18"/>
        </w:rPr>
        <w:t> </w:t>
      </w:r>
      <w:r>
        <w:rPr>
          <w:spacing w:val="-6"/>
          <w:sz w:val="18"/>
        </w:rPr>
        <w:t>both</w:t>
      </w:r>
      <w:r>
        <w:rPr>
          <w:spacing w:val="-5"/>
          <w:sz w:val="18"/>
        </w:rPr>
        <w:t> </w:t>
      </w:r>
      <w:r>
        <w:rPr>
          <w:spacing w:val="-6"/>
          <w:sz w:val="18"/>
        </w:rPr>
        <w:t>worlds</w:t>
      </w:r>
      <w:r>
        <w:rPr>
          <w:spacing w:val="-5"/>
          <w:sz w:val="18"/>
        </w:rPr>
        <w:t> </w:t>
      </w:r>
      <w:r>
        <w:rPr>
          <w:spacing w:val="-6"/>
          <w:sz w:val="18"/>
        </w:rPr>
        <w:t>and</w:t>
      </w:r>
      <w:r>
        <w:rPr>
          <w:spacing w:val="-5"/>
          <w:sz w:val="18"/>
        </w:rPr>
        <w:t> </w:t>
      </w:r>
      <w:r>
        <w:rPr>
          <w:spacing w:val="-6"/>
          <w:sz w:val="18"/>
        </w:rPr>
        <w:t>simulates</w:t>
      </w:r>
      <w:r>
        <w:rPr>
          <w:spacing w:val="-5"/>
          <w:sz w:val="18"/>
        </w:rPr>
        <w:t> </w:t>
      </w:r>
      <w:r>
        <w:rPr>
          <w:spacing w:val="-6"/>
          <w:sz w:val="18"/>
        </w:rPr>
        <w:t>a</w:t>
      </w:r>
      <w:r>
        <w:rPr>
          <w:spacing w:val="-5"/>
          <w:sz w:val="18"/>
        </w:rPr>
        <w:t> </w:t>
      </w:r>
      <w:r>
        <w:rPr>
          <w:spacing w:val="-6"/>
          <w:sz w:val="18"/>
        </w:rPr>
        <w:t>co-located</w:t>
      </w:r>
      <w:r>
        <w:rPr>
          <w:spacing w:val="-5"/>
          <w:sz w:val="18"/>
        </w:rPr>
        <w:t> </w:t>
      </w:r>
      <w:r>
        <w:rPr>
          <w:spacing w:val="-6"/>
          <w:sz w:val="18"/>
        </w:rPr>
        <w:t>asym-</w:t>
      </w:r>
      <w:r>
        <w:rPr>
          <w:sz w:val="18"/>
        </w:rPr>
        <w:t> </w:t>
      </w:r>
      <w:r>
        <w:rPr>
          <w:spacing w:val="-6"/>
          <w:sz w:val="18"/>
        </w:rPr>
        <w:t>metric</w:t>
      </w:r>
      <w:r>
        <w:rPr>
          <w:sz w:val="18"/>
        </w:rPr>
        <w:t> </w:t>
      </w:r>
      <w:r>
        <w:rPr>
          <w:spacing w:val="-6"/>
          <w:sz w:val="18"/>
        </w:rPr>
        <w:t>environment.</w:t>
      </w:r>
      <w:r>
        <w:rPr>
          <w:sz w:val="18"/>
        </w:rPr>
        <w:t> </w:t>
      </w:r>
      <w:r>
        <w:rPr>
          <w:spacing w:val="-6"/>
          <w:sz w:val="18"/>
        </w:rPr>
        <w:t>This</w:t>
      </w:r>
      <w:r>
        <w:rPr>
          <w:sz w:val="18"/>
        </w:rPr>
        <w:t> </w:t>
      </w:r>
      <w:r>
        <w:rPr>
          <w:spacing w:val="-6"/>
          <w:sz w:val="18"/>
        </w:rPr>
        <w:t>allows</w:t>
      </w:r>
      <w:r>
        <w:rPr>
          <w:sz w:val="18"/>
        </w:rPr>
        <w:t> </w:t>
      </w:r>
      <w:r>
        <w:rPr>
          <w:spacing w:val="-6"/>
          <w:sz w:val="18"/>
        </w:rPr>
        <w:t>researchers</w:t>
      </w:r>
      <w:r>
        <w:rPr>
          <w:sz w:val="18"/>
        </w:rPr>
        <w:t> </w:t>
      </w:r>
      <w:r>
        <w:rPr>
          <w:spacing w:val="-6"/>
          <w:sz w:val="18"/>
        </w:rPr>
        <w:t>and</w:t>
      </w:r>
      <w:r>
        <w:rPr>
          <w:sz w:val="18"/>
        </w:rPr>
        <w:t> </w:t>
      </w:r>
      <w:r>
        <w:rPr>
          <w:spacing w:val="-6"/>
          <w:sz w:val="18"/>
        </w:rPr>
        <w:t>practitioners</w:t>
      </w:r>
      <w:r>
        <w:rPr>
          <w:sz w:val="18"/>
        </w:rPr>
        <w:t> </w:t>
      </w:r>
      <w:r>
        <w:rPr>
          <w:spacing w:val="-6"/>
          <w:sz w:val="18"/>
        </w:rPr>
        <w:t>to</w:t>
      </w:r>
      <w:r>
        <w:rPr>
          <w:spacing w:val="-4"/>
          <w:sz w:val="18"/>
        </w:rPr>
        <w:t> instantly</w:t>
      </w:r>
      <w:r>
        <w:rPr>
          <w:spacing w:val="-8"/>
          <w:sz w:val="18"/>
        </w:rPr>
        <w:t> </w:t>
      </w:r>
      <w:r>
        <w:rPr>
          <w:spacing w:val="-4"/>
          <w:sz w:val="18"/>
        </w:rPr>
        <w:t>remix</w:t>
      </w:r>
      <w:r>
        <w:rPr>
          <w:spacing w:val="-7"/>
          <w:sz w:val="18"/>
        </w:rPr>
        <w:t> </w:t>
      </w:r>
      <w:r>
        <w:rPr>
          <w:spacing w:val="-4"/>
          <w:sz w:val="18"/>
        </w:rPr>
        <w:t>and</w:t>
      </w:r>
      <w:r>
        <w:rPr>
          <w:spacing w:val="-7"/>
          <w:sz w:val="18"/>
        </w:rPr>
        <w:t> </w:t>
      </w:r>
      <w:r>
        <w:rPr>
          <w:spacing w:val="-4"/>
          <w:sz w:val="18"/>
        </w:rPr>
        <w:t>blend</w:t>
      </w:r>
      <w:r>
        <w:rPr>
          <w:spacing w:val="-7"/>
          <w:sz w:val="18"/>
        </w:rPr>
        <w:t> </w:t>
      </w:r>
      <w:r>
        <w:rPr>
          <w:spacing w:val="-4"/>
          <w:sz w:val="18"/>
        </w:rPr>
        <w:t>the</w:t>
      </w:r>
      <w:r>
        <w:rPr>
          <w:spacing w:val="-8"/>
          <w:sz w:val="18"/>
        </w:rPr>
        <w:t> </w:t>
      </w:r>
      <w:r>
        <w:rPr>
          <w:spacing w:val="-4"/>
          <w:sz w:val="18"/>
        </w:rPr>
        <w:t>simulated</w:t>
      </w:r>
      <w:r>
        <w:rPr>
          <w:spacing w:val="-7"/>
          <w:sz w:val="18"/>
        </w:rPr>
        <w:t> </w:t>
      </w:r>
      <w:r>
        <w:rPr>
          <w:spacing w:val="-4"/>
          <w:sz w:val="18"/>
        </w:rPr>
        <w:t>real</w:t>
      </w:r>
      <w:r>
        <w:rPr>
          <w:spacing w:val="-7"/>
          <w:sz w:val="18"/>
        </w:rPr>
        <w:t> </w:t>
      </w:r>
      <w:r>
        <w:rPr>
          <w:spacing w:val="-4"/>
          <w:sz w:val="18"/>
        </w:rPr>
        <w:t>and</w:t>
      </w:r>
      <w:r>
        <w:rPr>
          <w:spacing w:val="-7"/>
          <w:sz w:val="18"/>
        </w:rPr>
        <w:t> </w:t>
      </w:r>
      <w:r>
        <w:rPr>
          <w:spacing w:val="-4"/>
          <w:sz w:val="18"/>
        </w:rPr>
        <w:t>virtual</w:t>
      </w:r>
      <w:r>
        <w:rPr>
          <w:spacing w:val="-8"/>
          <w:sz w:val="18"/>
        </w:rPr>
        <w:t> </w:t>
      </w:r>
      <w:r>
        <w:rPr>
          <w:spacing w:val="-4"/>
          <w:sz w:val="18"/>
        </w:rPr>
        <w:t>worlds. Moreover,</w:t>
      </w:r>
      <w:r>
        <w:rPr>
          <w:spacing w:val="-5"/>
          <w:sz w:val="18"/>
        </w:rPr>
        <w:t> </w:t>
      </w:r>
      <w:r>
        <w:rPr>
          <w:spacing w:val="-4"/>
          <w:sz w:val="18"/>
        </w:rPr>
        <w:t>it</w:t>
      </w:r>
      <w:r>
        <w:rPr>
          <w:spacing w:val="-5"/>
          <w:sz w:val="18"/>
        </w:rPr>
        <w:t> </w:t>
      </w:r>
      <w:r>
        <w:rPr>
          <w:spacing w:val="-4"/>
          <w:sz w:val="18"/>
        </w:rPr>
        <w:t>reduces</w:t>
      </w:r>
      <w:r>
        <w:rPr>
          <w:spacing w:val="-5"/>
          <w:sz w:val="18"/>
        </w:rPr>
        <w:t> </w:t>
      </w:r>
      <w:r>
        <w:rPr>
          <w:spacing w:val="-4"/>
          <w:sz w:val="18"/>
        </w:rPr>
        <w:t>the</w:t>
      </w:r>
      <w:r>
        <w:rPr>
          <w:spacing w:val="-5"/>
          <w:sz w:val="18"/>
        </w:rPr>
        <w:t> </w:t>
      </w:r>
      <w:r>
        <w:rPr>
          <w:spacing w:val="-4"/>
          <w:sz w:val="18"/>
        </w:rPr>
        <w:t>need</w:t>
      </w:r>
      <w:r>
        <w:rPr>
          <w:spacing w:val="-5"/>
          <w:sz w:val="18"/>
        </w:rPr>
        <w:t> </w:t>
      </w:r>
      <w:r>
        <w:rPr>
          <w:spacing w:val="-4"/>
          <w:sz w:val="18"/>
        </w:rPr>
        <w:t>for</w:t>
      </w:r>
      <w:r>
        <w:rPr>
          <w:spacing w:val="-5"/>
          <w:sz w:val="18"/>
        </w:rPr>
        <w:t> </w:t>
      </w:r>
      <w:r>
        <w:rPr>
          <w:spacing w:val="-4"/>
          <w:sz w:val="18"/>
        </w:rPr>
        <w:t>strong</w:t>
      </w:r>
      <w:r>
        <w:rPr>
          <w:spacing w:val="-5"/>
          <w:sz w:val="18"/>
        </w:rPr>
        <w:t> </w:t>
      </w:r>
      <w:r>
        <w:rPr>
          <w:spacing w:val="-4"/>
          <w:sz w:val="18"/>
        </w:rPr>
        <w:t>engineering</w:t>
      </w:r>
      <w:r>
        <w:rPr>
          <w:spacing w:val="-5"/>
          <w:sz w:val="18"/>
        </w:rPr>
        <w:t> </w:t>
      </w:r>
      <w:r>
        <w:rPr>
          <w:spacing w:val="-4"/>
          <w:sz w:val="18"/>
        </w:rPr>
        <w:t>skills,</w:t>
      </w:r>
      <w:r>
        <w:rPr>
          <w:spacing w:val="-5"/>
          <w:sz w:val="18"/>
        </w:rPr>
        <w:t> </w:t>
      </w:r>
      <w:r>
        <w:rPr>
          <w:spacing w:val="-4"/>
          <w:sz w:val="18"/>
        </w:rPr>
        <w:t>as</w:t>
      </w:r>
      <w:r>
        <w:rPr>
          <w:spacing w:val="-5"/>
          <w:sz w:val="18"/>
        </w:rPr>
        <w:t> </w:t>
      </w:r>
      <w:r>
        <w:rPr>
          <w:spacing w:val="-4"/>
          <w:sz w:val="18"/>
        </w:rPr>
        <w:t>it is</w:t>
      </w:r>
      <w:r>
        <w:rPr>
          <w:spacing w:val="-5"/>
          <w:sz w:val="18"/>
        </w:rPr>
        <w:t> </w:t>
      </w:r>
      <w:r>
        <w:rPr>
          <w:spacing w:val="-4"/>
          <w:sz w:val="18"/>
        </w:rPr>
        <w:t>a</w:t>
      </w:r>
      <w:r>
        <w:rPr>
          <w:spacing w:val="-5"/>
          <w:sz w:val="18"/>
        </w:rPr>
        <w:t> </w:t>
      </w:r>
      <w:r>
        <w:rPr>
          <w:spacing w:val="-4"/>
          <w:sz w:val="18"/>
        </w:rPr>
        <w:t>software-only</w:t>
      </w:r>
      <w:r>
        <w:rPr>
          <w:spacing w:val="-5"/>
          <w:sz w:val="18"/>
        </w:rPr>
        <w:t> </w:t>
      </w:r>
      <w:r>
        <w:rPr>
          <w:spacing w:val="-4"/>
          <w:sz w:val="18"/>
        </w:rPr>
        <w:t>approach,</w:t>
      </w:r>
      <w:r>
        <w:rPr>
          <w:spacing w:val="-5"/>
          <w:sz w:val="18"/>
        </w:rPr>
        <w:t> </w:t>
      </w:r>
      <w:r>
        <w:rPr>
          <w:spacing w:val="-4"/>
          <w:sz w:val="18"/>
        </w:rPr>
        <w:t>allowing</w:t>
      </w:r>
      <w:r>
        <w:rPr>
          <w:spacing w:val="-5"/>
          <w:sz w:val="18"/>
        </w:rPr>
        <w:t> </w:t>
      </w:r>
      <w:r>
        <w:rPr>
          <w:spacing w:val="-4"/>
          <w:sz w:val="18"/>
        </w:rPr>
        <w:t>to</w:t>
      </w:r>
      <w:r>
        <w:rPr>
          <w:spacing w:val="-5"/>
          <w:sz w:val="18"/>
        </w:rPr>
        <w:t> </w:t>
      </w:r>
      <w:r>
        <w:rPr>
          <w:spacing w:val="-4"/>
          <w:sz w:val="18"/>
        </w:rPr>
        <w:t>prototype</w:t>
      </w:r>
      <w:r>
        <w:rPr>
          <w:spacing w:val="-5"/>
          <w:sz w:val="18"/>
        </w:rPr>
        <w:t> </w:t>
      </w:r>
      <w:r>
        <w:rPr>
          <w:spacing w:val="-4"/>
          <w:sz w:val="18"/>
        </w:rPr>
        <w:t>cross-reality systems that typically require hardware setups.</w:t>
      </w:r>
    </w:p>
    <w:p>
      <w:pPr>
        <w:spacing w:line="216" w:lineRule="auto" w:before="7"/>
        <w:ind w:left="1069" w:right="0" w:firstLine="205"/>
        <w:jc w:val="both"/>
        <w:rPr>
          <w:sz w:val="18"/>
        </w:rPr>
      </w:pPr>
      <w:r>
        <w:rPr>
          <w:spacing w:val="-2"/>
          <w:sz w:val="18"/>
        </w:rPr>
        <w:t>Based</w:t>
      </w:r>
      <w:r>
        <w:rPr>
          <w:spacing w:val="-8"/>
          <w:sz w:val="18"/>
        </w:rPr>
        <w:t> </w:t>
      </w:r>
      <w:r>
        <w:rPr>
          <w:spacing w:val="-2"/>
          <w:sz w:val="18"/>
        </w:rPr>
        <w:t>on</w:t>
      </w:r>
      <w:r>
        <w:rPr>
          <w:spacing w:val="-8"/>
          <w:sz w:val="18"/>
        </w:rPr>
        <w:t> </w:t>
      </w:r>
      <w:r>
        <w:rPr>
          <w:spacing w:val="-2"/>
          <w:sz w:val="18"/>
        </w:rPr>
        <w:t>our</w:t>
      </w:r>
      <w:r>
        <w:rPr>
          <w:spacing w:val="-8"/>
          <w:sz w:val="18"/>
        </w:rPr>
        <w:t> </w:t>
      </w:r>
      <w:r>
        <w:rPr>
          <w:spacing w:val="-2"/>
          <w:sz w:val="18"/>
        </w:rPr>
        <w:t>concept,</w:t>
      </w:r>
      <w:r>
        <w:rPr>
          <w:spacing w:val="-8"/>
          <w:sz w:val="18"/>
        </w:rPr>
        <w:t> </w:t>
      </w:r>
      <w:r>
        <w:rPr>
          <w:spacing w:val="-2"/>
          <w:sz w:val="18"/>
        </w:rPr>
        <w:t>we</w:t>
      </w:r>
      <w:r>
        <w:rPr>
          <w:spacing w:val="-8"/>
          <w:sz w:val="18"/>
        </w:rPr>
        <w:t> </w:t>
      </w:r>
      <w:r>
        <w:rPr>
          <w:spacing w:val="-2"/>
          <w:sz w:val="18"/>
        </w:rPr>
        <w:t>developed</w:t>
      </w:r>
      <w:r>
        <w:rPr>
          <w:spacing w:val="-8"/>
          <w:sz w:val="18"/>
        </w:rPr>
        <w:t> </w:t>
      </w:r>
      <w:r>
        <w:rPr>
          <w:spacing w:val="-2"/>
          <w:sz w:val="18"/>
        </w:rPr>
        <w:t>the</w:t>
      </w:r>
      <w:r>
        <w:rPr>
          <w:spacing w:val="-8"/>
          <w:sz w:val="18"/>
        </w:rPr>
        <w:t> </w:t>
      </w:r>
      <w:r>
        <w:rPr>
          <w:rFonts w:ascii="Book Antiqua" w:hAnsi="Book Antiqua"/>
          <w:i/>
          <w:spacing w:val="-2"/>
          <w:sz w:val="18"/>
        </w:rPr>
        <w:t>VRception</w:t>
      </w:r>
      <w:r>
        <w:rPr>
          <w:rFonts w:ascii="Book Antiqua" w:hAnsi="Book Antiqua"/>
          <w:i/>
          <w:spacing w:val="-8"/>
          <w:sz w:val="18"/>
        </w:rPr>
        <w:t> </w:t>
      </w:r>
      <w:r>
        <w:rPr>
          <w:rFonts w:ascii="Book Antiqua" w:hAnsi="Book Antiqua"/>
          <w:i/>
          <w:spacing w:val="-2"/>
          <w:sz w:val="18"/>
        </w:rPr>
        <w:t>Toolkit</w:t>
      </w:r>
      <w:r>
        <w:rPr>
          <w:spacing w:val="-2"/>
          <w:sz w:val="18"/>
        </w:rPr>
        <w:t>,</w:t>
      </w:r>
      <w:r>
        <w:rPr>
          <w:spacing w:val="-8"/>
          <w:sz w:val="18"/>
        </w:rPr>
        <w:t> </w:t>
      </w:r>
      <w:r>
        <w:rPr>
          <w:spacing w:val="-2"/>
          <w:sz w:val="18"/>
        </w:rPr>
        <w:t>a </w:t>
      </w:r>
      <w:r>
        <w:rPr>
          <w:w w:val="90"/>
          <w:sz w:val="18"/>
        </w:rPr>
        <w:t>multi-user toolkit for quickly and easily prototyping cross-reality systems</w:t>
      </w:r>
      <w:r>
        <w:rPr>
          <w:spacing w:val="-7"/>
          <w:w w:val="90"/>
          <w:sz w:val="18"/>
        </w:rPr>
        <w:t> </w:t>
      </w:r>
      <w:r>
        <w:rPr>
          <w:w w:val="90"/>
          <w:sz w:val="18"/>
        </w:rPr>
        <w:t>without</w:t>
      </w:r>
      <w:r>
        <w:rPr>
          <w:spacing w:val="-7"/>
          <w:w w:val="90"/>
          <w:sz w:val="18"/>
        </w:rPr>
        <w:t> </w:t>
      </w:r>
      <w:r>
        <w:rPr>
          <w:w w:val="90"/>
          <w:sz w:val="18"/>
        </w:rPr>
        <w:t>the</w:t>
      </w:r>
      <w:r>
        <w:rPr>
          <w:spacing w:val="-7"/>
          <w:w w:val="90"/>
          <w:sz w:val="18"/>
        </w:rPr>
        <w:t> </w:t>
      </w:r>
      <w:r>
        <w:rPr>
          <w:w w:val="90"/>
          <w:sz w:val="18"/>
        </w:rPr>
        <w:t>need</w:t>
      </w:r>
      <w:r>
        <w:rPr>
          <w:spacing w:val="-6"/>
          <w:w w:val="90"/>
          <w:sz w:val="18"/>
        </w:rPr>
        <w:t> </w:t>
      </w:r>
      <w:r>
        <w:rPr>
          <w:w w:val="90"/>
          <w:sz w:val="18"/>
        </w:rPr>
        <w:t>for</w:t>
      </w:r>
      <w:r>
        <w:rPr>
          <w:spacing w:val="-7"/>
          <w:w w:val="90"/>
          <w:sz w:val="18"/>
        </w:rPr>
        <w:t> </w:t>
      </w:r>
      <w:r>
        <w:rPr>
          <w:w w:val="90"/>
          <w:sz w:val="18"/>
        </w:rPr>
        <w:t>hardware</w:t>
      </w:r>
      <w:r>
        <w:rPr>
          <w:spacing w:val="-7"/>
          <w:w w:val="90"/>
          <w:sz w:val="18"/>
        </w:rPr>
        <w:t> </w:t>
      </w:r>
      <w:r>
        <w:rPr>
          <w:w w:val="90"/>
          <w:sz w:val="18"/>
        </w:rPr>
        <w:t>prototyping.</w:t>
      </w:r>
      <w:r>
        <w:rPr>
          <w:spacing w:val="-7"/>
          <w:w w:val="90"/>
          <w:sz w:val="18"/>
        </w:rPr>
        <w:t> </w:t>
      </w:r>
      <w:r>
        <w:rPr>
          <w:w w:val="90"/>
          <w:sz w:val="18"/>
        </w:rPr>
        <w:t>The</w:t>
      </w:r>
      <w:r>
        <w:rPr>
          <w:spacing w:val="-6"/>
          <w:w w:val="90"/>
          <w:sz w:val="18"/>
        </w:rPr>
        <w:t> </w:t>
      </w:r>
      <w:r>
        <w:rPr>
          <w:w w:val="90"/>
          <w:sz w:val="18"/>
        </w:rPr>
        <w:t>goal</w:t>
      </w:r>
      <w:r>
        <w:rPr>
          <w:spacing w:val="-7"/>
          <w:w w:val="90"/>
          <w:sz w:val="18"/>
        </w:rPr>
        <w:t> </w:t>
      </w:r>
      <w:r>
        <w:rPr>
          <w:w w:val="90"/>
          <w:sz w:val="18"/>
        </w:rPr>
        <w:t>of</w:t>
      </w:r>
      <w:r>
        <w:rPr>
          <w:spacing w:val="-7"/>
          <w:w w:val="90"/>
          <w:sz w:val="18"/>
        </w:rPr>
        <w:t> </w:t>
      </w:r>
      <w:r>
        <w:rPr>
          <w:w w:val="90"/>
          <w:sz w:val="18"/>
        </w:rPr>
        <w:t>our </w:t>
      </w:r>
      <w:r>
        <w:rPr>
          <w:spacing w:val="-4"/>
          <w:sz w:val="18"/>
        </w:rPr>
        <w:t>toolkit</w:t>
      </w:r>
      <w:r>
        <w:rPr>
          <w:spacing w:val="-8"/>
          <w:sz w:val="18"/>
        </w:rPr>
        <w:t> </w:t>
      </w:r>
      <w:r>
        <w:rPr>
          <w:spacing w:val="-4"/>
          <w:sz w:val="18"/>
        </w:rPr>
        <w:t>is</w:t>
      </w:r>
      <w:r>
        <w:rPr>
          <w:spacing w:val="-7"/>
          <w:sz w:val="18"/>
        </w:rPr>
        <w:t> </w:t>
      </w:r>
      <w:r>
        <w:rPr>
          <w:spacing w:val="-4"/>
          <w:sz w:val="18"/>
        </w:rPr>
        <w:t>to</w:t>
      </w:r>
      <w:r>
        <w:rPr>
          <w:spacing w:val="-7"/>
          <w:sz w:val="18"/>
        </w:rPr>
        <w:t> </w:t>
      </w:r>
      <w:r>
        <w:rPr>
          <w:spacing w:val="-4"/>
          <w:sz w:val="18"/>
        </w:rPr>
        <w:t>provide</w:t>
      </w:r>
      <w:r>
        <w:rPr>
          <w:spacing w:val="-7"/>
          <w:sz w:val="18"/>
        </w:rPr>
        <w:t> </w:t>
      </w:r>
      <w:r>
        <w:rPr>
          <w:spacing w:val="-4"/>
          <w:sz w:val="18"/>
        </w:rPr>
        <w:t>an</w:t>
      </w:r>
      <w:r>
        <w:rPr>
          <w:spacing w:val="-8"/>
          <w:sz w:val="18"/>
        </w:rPr>
        <w:t> </w:t>
      </w:r>
      <w:r>
        <w:rPr>
          <w:spacing w:val="-4"/>
          <w:sz w:val="18"/>
        </w:rPr>
        <w:t>early</w:t>
      </w:r>
      <w:r>
        <w:rPr>
          <w:spacing w:val="-7"/>
          <w:sz w:val="18"/>
        </w:rPr>
        <w:t> </w:t>
      </w:r>
      <w:r>
        <w:rPr>
          <w:spacing w:val="-4"/>
          <w:sz w:val="18"/>
        </w:rPr>
        <w:t>implementation</w:t>
      </w:r>
      <w:r>
        <w:rPr>
          <w:spacing w:val="-7"/>
          <w:sz w:val="18"/>
        </w:rPr>
        <w:t> </w:t>
      </w:r>
      <w:r>
        <w:rPr>
          <w:spacing w:val="-4"/>
          <w:sz w:val="18"/>
        </w:rPr>
        <w:t>of</w:t>
      </w:r>
      <w:r>
        <w:rPr>
          <w:spacing w:val="-7"/>
          <w:sz w:val="18"/>
        </w:rPr>
        <w:t> </w:t>
      </w:r>
      <w:r>
        <w:rPr>
          <w:spacing w:val="-4"/>
          <w:sz w:val="18"/>
        </w:rPr>
        <w:t>our</w:t>
      </w:r>
      <w:r>
        <w:rPr>
          <w:spacing w:val="-8"/>
          <w:sz w:val="18"/>
        </w:rPr>
        <w:t> </w:t>
      </w:r>
      <w:r>
        <w:rPr>
          <w:spacing w:val="-4"/>
          <w:sz w:val="18"/>
        </w:rPr>
        <w:t>concept</w:t>
      </w:r>
      <w:r>
        <w:rPr>
          <w:spacing w:val="-7"/>
          <w:sz w:val="18"/>
        </w:rPr>
        <w:t> </w:t>
      </w:r>
      <w:r>
        <w:rPr>
          <w:spacing w:val="-4"/>
          <w:sz w:val="18"/>
        </w:rPr>
        <w:t>that </w:t>
      </w:r>
      <w:r>
        <w:rPr>
          <w:w w:val="90"/>
          <w:sz w:val="18"/>
        </w:rPr>
        <w:t>enables researchers to study its’ usefulness, which in combination with the open-source nature of our toolkit, allows the community</w:t>
      </w:r>
      <w:r>
        <w:rPr>
          <w:spacing w:val="40"/>
          <w:sz w:val="18"/>
        </w:rPr>
        <w:t> </w:t>
      </w:r>
      <w:r>
        <w:rPr>
          <w:spacing w:val="-6"/>
          <w:sz w:val="18"/>
        </w:rPr>
        <w:t>to</w:t>
      </w:r>
      <w:r>
        <w:rPr>
          <w:spacing w:val="-4"/>
          <w:sz w:val="18"/>
        </w:rPr>
        <w:t> </w:t>
      </w:r>
      <w:r>
        <w:rPr>
          <w:spacing w:val="-6"/>
          <w:sz w:val="18"/>
        </w:rPr>
        <w:t>add</w:t>
      </w:r>
      <w:r>
        <w:rPr>
          <w:spacing w:val="-4"/>
          <w:sz w:val="18"/>
        </w:rPr>
        <w:t> </w:t>
      </w:r>
      <w:r>
        <w:rPr>
          <w:spacing w:val="-6"/>
          <w:sz w:val="18"/>
        </w:rPr>
        <w:t>features</w:t>
      </w:r>
      <w:r>
        <w:rPr>
          <w:spacing w:val="-4"/>
          <w:sz w:val="18"/>
        </w:rPr>
        <w:t> </w:t>
      </w:r>
      <w:r>
        <w:rPr>
          <w:spacing w:val="-6"/>
          <w:sz w:val="18"/>
        </w:rPr>
        <w:t>if</w:t>
      </w:r>
      <w:r>
        <w:rPr>
          <w:spacing w:val="-4"/>
          <w:sz w:val="18"/>
        </w:rPr>
        <w:t> </w:t>
      </w:r>
      <w:r>
        <w:rPr>
          <w:spacing w:val="-6"/>
          <w:sz w:val="18"/>
        </w:rPr>
        <w:t>needed.</w:t>
      </w:r>
      <w:r>
        <w:rPr>
          <w:spacing w:val="-4"/>
          <w:sz w:val="18"/>
        </w:rPr>
        <w:t> </w:t>
      </w:r>
      <w:r>
        <w:rPr>
          <w:spacing w:val="-6"/>
          <w:sz w:val="18"/>
        </w:rPr>
        <w:t>Our</w:t>
      </w:r>
      <w:r>
        <w:rPr>
          <w:spacing w:val="-4"/>
          <w:sz w:val="18"/>
        </w:rPr>
        <w:t> </w:t>
      </w:r>
      <w:r>
        <w:rPr>
          <w:spacing w:val="-6"/>
          <w:sz w:val="18"/>
        </w:rPr>
        <w:t>toolkit</w:t>
      </w:r>
      <w:r>
        <w:rPr>
          <w:spacing w:val="-4"/>
          <w:sz w:val="18"/>
        </w:rPr>
        <w:t> </w:t>
      </w:r>
      <w:r>
        <w:rPr>
          <w:spacing w:val="-6"/>
          <w:sz w:val="18"/>
        </w:rPr>
        <w:t>supports</w:t>
      </w:r>
      <w:r>
        <w:rPr>
          <w:spacing w:val="-4"/>
          <w:sz w:val="18"/>
        </w:rPr>
        <w:t> </w:t>
      </w:r>
      <w:r>
        <w:rPr>
          <w:spacing w:val="-6"/>
          <w:sz w:val="18"/>
        </w:rPr>
        <w:t>two</w:t>
      </w:r>
      <w:r>
        <w:rPr>
          <w:spacing w:val="-4"/>
          <w:sz w:val="18"/>
        </w:rPr>
        <w:t> </w:t>
      </w:r>
      <w:r>
        <w:rPr>
          <w:spacing w:val="-6"/>
          <w:sz w:val="18"/>
        </w:rPr>
        <w:t>different</w:t>
      </w:r>
      <w:r>
        <w:rPr>
          <w:spacing w:val="-4"/>
          <w:sz w:val="18"/>
        </w:rPr>
        <w:t> </w:t>
      </w:r>
      <w:r>
        <w:rPr>
          <w:spacing w:val="-6"/>
          <w:sz w:val="18"/>
        </w:rPr>
        <w:t>pro-</w:t>
      </w:r>
      <w:r>
        <w:rPr>
          <w:spacing w:val="-2"/>
          <w:sz w:val="18"/>
        </w:rPr>
        <w:t> totyping</w:t>
      </w:r>
      <w:r>
        <w:rPr>
          <w:spacing w:val="-10"/>
          <w:sz w:val="18"/>
        </w:rPr>
        <w:t> </w:t>
      </w:r>
      <w:r>
        <w:rPr>
          <w:spacing w:val="-2"/>
          <w:sz w:val="18"/>
        </w:rPr>
        <w:t>environments:</w:t>
      </w:r>
      <w:r>
        <w:rPr>
          <w:spacing w:val="-9"/>
          <w:sz w:val="18"/>
        </w:rPr>
        <w:t> </w:t>
      </w:r>
      <w:r>
        <w:rPr>
          <w:spacing w:val="-2"/>
          <w:sz w:val="18"/>
        </w:rPr>
        <w:t>1)</w:t>
      </w:r>
      <w:r>
        <w:rPr>
          <w:spacing w:val="-9"/>
          <w:sz w:val="18"/>
        </w:rPr>
        <w:t> </w:t>
      </w:r>
      <w:r>
        <w:rPr>
          <w:spacing w:val="-2"/>
          <w:sz w:val="18"/>
        </w:rPr>
        <w:t>VR</w:t>
      </w:r>
      <w:r>
        <w:rPr>
          <w:spacing w:val="-9"/>
          <w:sz w:val="18"/>
        </w:rPr>
        <w:t> </w:t>
      </w:r>
      <w:r>
        <w:rPr>
          <w:spacing w:val="-2"/>
          <w:sz w:val="18"/>
        </w:rPr>
        <w:t>with</w:t>
      </w:r>
      <w:r>
        <w:rPr>
          <w:spacing w:val="-10"/>
          <w:sz w:val="18"/>
        </w:rPr>
        <w:t> </w:t>
      </w:r>
      <w:r>
        <w:rPr>
          <w:spacing w:val="-2"/>
          <w:sz w:val="18"/>
        </w:rPr>
        <w:t>a</w:t>
      </w:r>
      <w:r>
        <w:rPr>
          <w:spacing w:val="-9"/>
          <w:sz w:val="18"/>
        </w:rPr>
        <w:t> </w:t>
      </w:r>
      <w:r>
        <w:rPr>
          <w:spacing w:val="-2"/>
          <w:sz w:val="18"/>
        </w:rPr>
        <w:t>WYSIWYG</w:t>
      </w:r>
      <w:r>
        <w:rPr>
          <w:spacing w:val="-9"/>
          <w:sz w:val="18"/>
        </w:rPr>
        <w:t> </w:t>
      </w:r>
      <w:r>
        <w:rPr>
          <w:spacing w:val="-2"/>
          <w:sz w:val="18"/>
        </w:rPr>
        <w:t>(what</w:t>
      </w:r>
      <w:r>
        <w:rPr>
          <w:spacing w:val="-9"/>
          <w:sz w:val="18"/>
        </w:rPr>
        <w:t> </w:t>
      </w:r>
      <w:r>
        <w:rPr>
          <w:spacing w:val="-2"/>
          <w:sz w:val="18"/>
        </w:rPr>
        <w:t>you</w:t>
      </w:r>
      <w:r>
        <w:rPr>
          <w:spacing w:val="-10"/>
          <w:sz w:val="18"/>
        </w:rPr>
        <w:t> </w:t>
      </w:r>
      <w:r>
        <w:rPr>
          <w:spacing w:val="-2"/>
          <w:sz w:val="18"/>
        </w:rPr>
        <w:t>see is</w:t>
      </w:r>
      <w:r>
        <w:rPr>
          <w:spacing w:val="-12"/>
          <w:sz w:val="18"/>
        </w:rPr>
        <w:t> </w:t>
      </w:r>
      <w:r>
        <w:rPr>
          <w:spacing w:val="-2"/>
          <w:sz w:val="18"/>
        </w:rPr>
        <w:t>what</w:t>
      </w:r>
      <w:r>
        <w:rPr>
          <w:spacing w:val="-9"/>
          <w:sz w:val="18"/>
        </w:rPr>
        <w:t> </w:t>
      </w:r>
      <w:r>
        <w:rPr>
          <w:spacing w:val="-2"/>
          <w:sz w:val="18"/>
        </w:rPr>
        <w:t>you</w:t>
      </w:r>
      <w:r>
        <w:rPr>
          <w:spacing w:val="-9"/>
          <w:sz w:val="18"/>
        </w:rPr>
        <w:t> </w:t>
      </w:r>
      <w:r>
        <w:rPr>
          <w:spacing w:val="-2"/>
          <w:sz w:val="18"/>
        </w:rPr>
        <w:t>get)</w:t>
      </w:r>
      <w:r>
        <w:rPr>
          <w:spacing w:val="-9"/>
          <w:sz w:val="18"/>
        </w:rPr>
        <w:t> </w:t>
      </w:r>
      <w:r>
        <w:rPr>
          <w:spacing w:val="-2"/>
          <w:sz w:val="18"/>
        </w:rPr>
        <w:t>editor</w:t>
      </w:r>
      <w:r>
        <w:rPr>
          <w:spacing w:val="-10"/>
          <w:sz w:val="18"/>
        </w:rPr>
        <w:t> </w:t>
      </w:r>
      <w:r>
        <w:rPr>
          <w:spacing w:val="-2"/>
          <w:sz w:val="18"/>
        </w:rPr>
        <w:t>and</w:t>
      </w:r>
      <w:r>
        <w:rPr>
          <w:spacing w:val="-9"/>
          <w:sz w:val="18"/>
        </w:rPr>
        <w:t> </w:t>
      </w:r>
      <w:r>
        <w:rPr>
          <w:spacing w:val="-2"/>
          <w:sz w:val="18"/>
        </w:rPr>
        <w:t>2)</w:t>
      </w:r>
      <w:r>
        <w:rPr>
          <w:spacing w:val="-9"/>
          <w:sz w:val="18"/>
        </w:rPr>
        <w:t> </w:t>
      </w:r>
      <w:r>
        <w:rPr>
          <w:spacing w:val="-2"/>
          <w:sz w:val="18"/>
        </w:rPr>
        <w:t>Unity.</w:t>
      </w:r>
      <w:r>
        <w:rPr>
          <w:spacing w:val="-9"/>
          <w:sz w:val="18"/>
        </w:rPr>
        <w:t> </w:t>
      </w:r>
      <w:r>
        <w:rPr>
          <w:spacing w:val="-2"/>
          <w:sz w:val="18"/>
        </w:rPr>
        <w:t>In</w:t>
      </w:r>
      <w:r>
        <w:rPr>
          <w:spacing w:val="-10"/>
          <w:sz w:val="18"/>
        </w:rPr>
        <w:t> </w:t>
      </w:r>
      <w:r>
        <w:rPr>
          <w:spacing w:val="-2"/>
          <w:sz w:val="18"/>
        </w:rPr>
        <w:t>VR,</w:t>
      </w:r>
      <w:r>
        <w:rPr>
          <w:spacing w:val="-9"/>
          <w:sz w:val="18"/>
        </w:rPr>
        <w:t> </w:t>
      </w:r>
      <w:r>
        <w:rPr>
          <w:spacing w:val="-2"/>
          <w:sz w:val="18"/>
        </w:rPr>
        <w:t>users</w:t>
      </w:r>
      <w:r>
        <w:rPr>
          <w:spacing w:val="-9"/>
          <w:sz w:val="18"/>
        </w:rPr>
        <w:t> </w:t>
      </w:r>
      <w:r>
        <w:rPr>
          <w:spacing w:val="-2"/>
          <w:sz w:val="18"/>
        </w:rPr>
        <w:t>are</w:t>
      </w:r>
      <w:r>
        <w:rPr>
          <w:spacing w:val="-9"/>
          <w:sz w:val="18"/>
        </w:rPr>
        <w:t> </w:t>
      </w:r>
      <w:r>
        <w:rPr>
          <w:spacing w:val="-2"/>
          <w:sz w:val="18"/>
        </w:rPr>
        <w:t>immersed </w:t>
      </w:r>
      <w:r>
        <w:rPr>
          <w:spacing w:val="-4"/>
          <w:sz w:val="18"/>
        </w:rPr>
        <w:t>in</w:t>
      </w:r>
      <w:r>
        <w:rPr>
          <w:spacing w:val="-8"/>
          <w:sz w:val="18"/>
        </w:rPr>
        <w:t> </w:t>
      </w:r>
      <w:r>
        <w:rPr>
          <w:spacing w:val="-4"/>
          <w:sz w:val="18"/>
        </w:rPr>
        <w:t>a</w:t>
      </w:r>
      <w:r>
        <w:rPr>
          <w:spacing w:val="-7"/>
          <w:sz w:val="18"/>
        </w:rPr>
        <w:t> </w:t>
      </w:r>
      <w:r>
        <w:rPr>
          <w:spacing w:val="-4"/>
          <w:sz w:val="18"/>
        </w:rPr>
        <w:t>simulation</w:t>
      </w:r>
      <w:r>
        <w:rPr>
          <w:spacing w:val="-7"/>
          <w:sz w:val="18"/>
        </w:rPr>
        <w:t> </w:t>
      </w:r>
      <w:r>
        <w:rPr>
          <w:spacing w:val="-4"/>
          <w:sz w:val="18"/>
        </w:rPr>
        <w:t>of</w:t>
      </w:r>
      <w:r>
        <w:rPr>
          <w:spacing w:val="-7"/>
          <w:sz w:val="18"/>
        </w:rPr>
        <w:t> </w:t>
      </w:r>
      <w:r>
        <w:rPr>
          <w:spacing w:val="-4"/>
          <w:sz w:val="18"/>
        </w:rPr>
        <w:t>the</w:t>
      </w:r>
      <w:r>
        <w:rPr>
          <w:spacing w:val="-8"/>
          <w:sz w:val="18"/>
        </w:rPr>
        <w:t> </w:t>
      </w:r>
      <w:r>
        <w:rPr>
          <w:spacing w:val="-4"/>
          <w:sz w:val="18"/>
        </w:rPr>
        <w:t>reality-virtuality</w:t>
      </w:r>
      <w:r>
        <w:rPr>
          <w:spacing w:val="-7"/>
          <w:sz w:val="18"/>
        </w:rPr>
        <w:t> </w:t>
      </w:r>
      <w:r>
        <w:rPr>
          <w:spacing w:val="-4"/>
          <w:sz w:val="18"/>
        </w:rPr>
        <w:t>continuum</w:t>
      </w:r>
      <w:r>
        <w:rPr>
          <w:spacing w:val="-7"/>
          <w:sz w:val="18"/>
        </w:rPr>
        <w:t> </w:t>
      </w:r>
      <w:r>
        <w:rPr>
          <w:spacing w:val="-4"/>
          <w:sz w:val="18"/>
        </w:rPr>
        <w:t>(see</w:t>
      </w:r>
      <w:r>
        <w:rPr>
          <w:spacing w:val="-7"/>
          <w:sz w:val="18"/>
        </w:rPr>
        <w:t> </w:t>
      </w:r>
      <w:hyperlink w:history="true" w:anchor="_bookmark0">
        <w:r>
          <w:rPr>
            <w:spacing w:val="-4"/>
            <w:sz w:val="18"/>
          </w:rPr>
          <w:t>Figure</w:t>
        </w:r>
      </w:hyperlink>
      <w:r>
        <w:rPr>
          <w:spacing w:val="-8"/>
          <w:sz w:val="18"/>
        </w:rPr>
        <w:t> </w:t>
      </w:r>
      <w:r>
        <w:rPr>
          <w:spacing w:val="-4"/>
          <w:sz w:val="18"/>
        </w:rPr>
        <w:t>1), </w:t>
      </w:r>
      <w:r>
        <w:rPr>
          <w:spacing w:val="-2"/>
          <w:sz w:val="18"/>
        </w:rPr>
        <w:t>in</w:t>
      </w:r>
      <w:r>
        <w:rPr>
          <w:spacing w:val="-10"/>
          <w:sz w:val="18"/>
        </w:rPr>
        <w:t> </w:t>
      </w:r>
      <w:r>
        <w:rPr>
          <w:spacing w:val="-2"/>
          <w:sz w:val="18"/>
        </w:rPr>
        <w:t>which</w:t>
      </w:r>
      <w:r>
        <w:rPr>
          <w:spacing w:val="-9"/>
          <w:sz w:val="18"/>
        </w:rPr>
        <w:t> </w:t>
      </w:r>
      <w:r>
        <w:rPr>
          <w:spacing w:val="-2"/>
          <w:sz w:val="18"/>
        </w:rPr>
        <w:t>they</w:t>
      </w:r>
      <w:r>
        <w:rPr>
          <w:spacing w:val="-9"/>
          <w:sz w:val="18"/>
        </w:rPr>
        <w:t> </w:t>
      </w:r>
      <w:r>
        <w:rPr>
          <w:spacing w:val="-2"/>
          <w:sz w:val="18"/>
        </w:rPr>
        <w:t>can</w:t>
      </w:r>
      <w:r>
        <w:rPr>
          <w:spacing w:val="-9"/>
          <w:sz w:val="18"/>
        </w:rPr>
        <w:t> </w:t>
      </w:r>
      <w:r>
        <w:rPr>
          <w:spacing w:val="-2"/>
          <w:sz w:val="18"/>
        </w:rPr>
        <w:t>combine</w:t>
      </w:r>
      <w:r>
        <w:rPr>
          <w:spacing w:val="-10"/>
          <w:sz w:val="18"/>
        </w:rPr>
        <w:t> </w:t>
      </w:r>
      <w:r>
        <w:rPr>
          <w:spacing w:val="-2"/>
          <w:sz w:val="18"/>
        </w:rPr>
        <w:t>and</w:t>
      </w:r>
      <w:r>
        <w:rPr>
          <w:spacing w:val="-9"/>
          <w:sz w:val="18"/>
        </w:rPr>
        <w:t> </w:t>
      </w:r>
      <w:r>
        <w:rPr>
          <w:spacing w:val="-2"/>
          <w:sz w:val="18"/>
        </w:rPr>
        <w:t>configure</w:t>
      </w:r>
      <w:r>
        <w:rPr>
          <w:spacing w:val="-9"/>
          <w:sz w:val="18"/>
        </w:rPr>
        <w:t> </w:t>
      </w:r>
      <w:r>
        <w:rPr>
          <w:spacing w:val="-2"/>
          <w:sz w:val="18"/>
        </w:rPr>
        <w:t>predefined</w:t>
      </w:r>
      <w:r>
        <w:rPr>
          <w:spacing w:val="-9"/>
          <w:sz w:val="18"/>
        </w:rPr>
        <w:t> </w:t>
      </w:r>
      <w:r>
        <w:rPr>
          <w:spacing w:val="-2"/>
          <w:sz w:val="18"/>
        </w:rPr>
        <w:t>objects</w:t>
      </w:r>
      <w:r>
        <w:rPr>
          <w:spacing w:val="-10"/>
          <w:sz w:val="18"/>
        </w:rPr>
        <w:t> </w:t>
      </w:r>
      <w:r>
        <w:rPr>
          <w:spacing w:val="-2"/>
          <w:sz w:val="18"/>
        </w:rPr>
        <w:t>to </w:t>
      </w:r>
      <w:r>
        <w:rPr>
          <w:w w:val="90"/>
          <w:sz w:val="18"/>
        </w:rPr>
        <w:t>prototype cross-reality systems. In Unity, users can customize the functionalities of the toolkit, for example, by adding new objects or</w:t>
      </w:r>
    </w:p>
    <w:p>
      <w:pPr>
        <w:spacing w:line="216" w:lineRule="auto" w:before="132"/>
        <w:ind w:left="401" w:right="334" w:firstLine="6"/>
        <w:jc w:val="both"/>
        <w:rPr>
          <w:sz w:val="18"/>
        </w:rPr>
      </w:pPr>
      <w:r>
        <w:rPr/>
        <w:br w:type="column"/>
      </w:r>
      <w:r>
        <w:rPr>
          <w:w w:val="90"/>
          <w:sz w:val="18"/>
        </w:rPr>
        <w:t>new</w:t>
      </w:r>
      <w:r>
        <w:rPr>
          <w:spacing w:val="-6"/>
          <w:w w:val="90"/>
          <w:sz w:val="18"/>
        </w:rPr>
        <w:t> </w:t>
      </w:r>
      <w:r>
        <w:rPr>
          <w:w w:val="90"/>
          <w:sz w:val="18"/>
        </w:rPr>
        <w:t>transitions</w:t>
      </w:r>
      <w:r>
        <w:rPr>
          <w:spacing w:val="-6"/>
          <w:w w:val="90"/>
          <w:sz w:val="18"/>
        </w:rPr>
        <w:t> </w:t>
      </w:r>
      <w:r>
        <w:rPr>
          <w:w w:val="90"/>
          <w:sz w:val="18"/>
        </w:rPr>
        <w:t>between</w:t>
      </w:r>
      <w:r>
        <w:rPr>
          <w:spacing w:val="-6"/>
          <w:w w:val="90"/>
          <w:sz w:val="18"/>
        </w:rPr>
        <w:t> </w:t>
      </w:r>
      <w:r>
        <w:rPr>
          <w:w w:val="90"/>
          <w:sz w:val="18"/>
        </w:rPr>
        <w:t>realities.</w:t>
      </w:r>
      <w:r>
        <w:rPr>
          <w:spacing w:val="-6"/>
          <w:w w:val="90"/>
          <w:sz w:val="18"/>
        </w:rPr>
        <w:t> </w:t>
      </w:r>
      <w:r>
        <w:rPr>
          <w:w w:val="90"/>
          <w:sz w:val="18"/>
        </w:rPr>
        <w:t>By</w:t>
      </w:r>
      <w:r>
        <w:rPr>
          <w:spacing w:val="-6"/>
          <w:w w:val="90"/>
          <w:sz w:val="18"/>
        </w:rPr>
        <w:t> </w:t>
      </w:r>
      <w:r>
        <w:rPr>
          <w:w w:val="90"/>
          <w:sz w:val="18"/>
        </w:rPr>
        <w:t>providing</w:t>
      </w:r>
      <w:r>
        <w:rPr>
          <w:spacing w:val="-6"/>
          <w:w w:val="90"/>
          <w:sz w:val="18"/>
        </w:rPr>
        <w:t> </w:t>
      </w:r>
      <w:r>
        <w:rPr>
          <w:w w:val="90"/>
          <w:sz w:val="18"/>
        </w:rPr>
        <w:t>both</w:t>
      </w:r>
      <w:r>
        <w:rPr>
          <w:spacing w:val="-6"/>
          <w:w w:val="90"/>
          <w:sz w:val="18"/>
        </w:rPr>
        <w:t> </w:t>
      </w:r>
      <w:r>
        <w:rPr>
          <w:w w:val="90"/>
          <w:sz w:val="18"/>
        </w:rPr>
        <w:t>environments, </w:t>
      </w:r>
      <w:r>
        <w:rPr>
          <w:spacing w:val="-6"/>
          <w:sz w:val="18"/>
        </w:rPr>
        <w:t>we</w:t>
      </w:r>
      <w:r>
        <w:rPr>
          <w:spacing w:val="-3"/>
          <w:sz w:val="18"/>
        </w:rPr>
        <w:t> </w:t>
      </w:r>
      <w:r>
        <w:rPr>
          <w:spacing w:val="-6"/>
          <w:sz w:val="18"/>
        </w:rPr>
        <w:t>can</w:t>
      </w:r>
      <w:r>
        <w:rPr>
          <w:spacing w:val="-3"/>
          <w:sz w:val="18"/>
        </w:rPr>
        <w:t> </w:t>
      </w:r>
      <w:r>
        <w:rPr>
          <w:spacing w:val="-6"/>
          <w:sz w:val="18"/>
        </w:rPr>
        <w:t>lower</w:t>
      </w:r>
      <w:r>
        <w:rPr>
          <w:spacing w:val="-3"/>
          <w:sz w:val="18"/>
        </w:rPr>
        <w:t> </w:t>
      </w:r>
      <w:r>
        <w:rPr>
          <w:spacing w:val="-6"/>
          <w:sz w:val="18"/>
        </w:rPr>
        <w:t>the</w:t>
      </w:r>
      <w:r>
        <w:rPr>
          <w:spacing w:val="-3"/>
          <w:sz w:val="18"/>
        </w:rPr>
        <w:t> </w:t>
      </w:r>
      <w:r>
        <w:rPr>
          <w:spacing w:val="-6"/>
          <w:sz w:val="18"/>
        </w:rPr>
        <w:t>barrier</w:t>
      </w:r>
      <w:r>
        <w:rPr>
          <w:spacing w:val="-3"/>
          <w:sz w:val="18"/>
        </w:rPr>
        <w:t> </w:t>
      </w:r>
      <w:r>
        <w:rPr>
          <w:spacing w:val="-6"/>
          <w:sz w:val="18"/>
        </w:rPr>
        <w:t>to</w:t>
      </w:r>
      <w:r>
        <w:rPr>
          <w:spacing w:val="-3"/>
          <w:sz w:val="18"/>
        </w:rPr>
        <w:t> </w:t>
      </w:r>
      <w:r>
        <w:rPr>
          <w:spacing w:val="-6"/>
          <w:sz w:val="18"/>
        </w:rPr>
        <w:t>entry</w:t>
      </w:r>
      <w:r>
        <w:rPr>
          <w:spacing w:val="-3"/>
          <w:sz w:val="18"/>
        </w:rPr>
        <w:t> </w:t>
      </w:r>
      <w:r>
        <w:rPr>
          <w:spacing w:val="-6"/>
          <w:sz w:val="18"/>
        </w:rPr>
        <w:t>with</w:t>
      </w:r>
      <w:r>
        <w:rPr>
          <w:spacing w:val="-3"/>
          <w:sz w:val="18"/>
        </w:rPr>
        <w:t> </w:t>
      </w:r>
      <w:r>
        <w:rPr>
          <w:spacing w:val="-6"/>
          <w:sz w:val="18"/>
        </w:rPr>
        <w:t>a</w:t>
      </w:r>
      <w:r>
        <w:rPr>
          <w:spacing w:val="-3"/>
          <w:sz w:val="18"/>
        </w:rPr>
        <w:t> </w:t>
      </w:r>
      <w:r>
        <w:rPr>
          <w:spacing w:val="-6"/>
          <w:sz w:val="18"/>
        </w:rPr>
        <w:t>simple-to-use</w:t>
      </w:r>
      <w:r>
        <w:rPr>
          <w:spacing w:val="-3"/>
          <w:sz w:val="18"/>
        </w:rPr>
        <w:t> </w:t>
      </w:r>
      <w:r>
        <w:rPr>
          <w:spacing w:val="-6"/>
          <w:sz w:val="18"/>
        </w:rPr>
        <w:t>VR</w:t>
      </w:r>
      <w:r>
        <w:rPr>
          <w:spacing w:val="-3"/>
          <w:sz w:val="18"/>
        </w:rPr>
        <w:t> </w:t>
      </w:r>
      <w:r>
        <w:rPr>
          <w:spacing w:val="-6"/>
          <w:sz w:val="18"/>
        </w:rPr>
        <w:t>editor,</w:t>
      </w:r>
      <w:r>
        <w:rPr>
          <w:spacing w:val="-4"/>
          <w:sz w:val="18"/>
        </w:rPr>
        <w:t> while</w:t>
      </w:r>
      <w:r>
        <w:rPr>
          <w:spacing w:val="-5"/>
          <w:sz w:val="18"/>
        </w:rPr>
        <w:t> </w:t>
      </w:r>
      <w:r>
        <w:rPr>
          <w:spacing w:val="-4"/>
          <w:sz w:val="18"/>
        </w:rPr>
        <w:t>not</w:t>
      </w:r>
      <w:r>
        <w:rPr>
          <w:spacing w:val="-5"/>
          <w:sz w:val="18"/>
        </w:rPr>
        <w:t> </w:t>
      </w:r>
      <w:r>
        <w:rPr>
          <w:spacing w:val="-4"/>
          <w:sz w:val="18"/>
        </w:rPr>
        <w:t>loosing</w:t>
      </w:r>
      <w:r>
        <w:rPr>
          <w:spacing w:val="-5"/>
          <w:sz w:val="18"/>
        </w:rPr>
        <w:t> </w:t>
      </w:r>
      <w:r>
        <w:rPr>
          <w:spacing w:val="-4"/>
          <w:sz w:val="18"/>
        </w:rPr>
        <w:t>the</w:t>
      </w:r>
      <w:r>
        <w:rPr>
          <w:spacing w:val="-5"/>
          <w:sz w:val="18"/>
        </w:rPr>
        <w:t> </w:t>
      </w:r>
      <w:r>
        <w:rPr>
          <w:spacing w:val="-4"/>
          <w:sz w:val="18"/>
        </w:rPr>
        <w:t>ability</w:t>
      </w:r>
      <w:r>
        <w:rPr>
          <w:spacing w:val="-5"/>
          <w:sz w:val="18"/>
        </w:rPr>
        <w:t> </w:t>
      </w:r>
      <w:r>
        <w:rPr>
          <w:spacing w:val="-4"/>
          <w:sz w:val="18"/>
        </w:rPr>
        <w:t>for</w:t>
      </w:r>
      <w:r>
        <w:rPr>
          <w:spacing w:val="-5"/>
          <w:sz w:val="18"/>
        </w:rPr>
        <w:t> </w:t>
      </w:r>
      <w:r>
        <w:rPr>
          <w:spacing w:val="-4"/>
          <w:sz w:val="18"/>
        </w:rPr>
        <w:t>more</w:t>
      </w:r>
      <w:r>
        <w:rPr>
          <w:spacing w:val="-5"/>
          <w:sz w:val="18"/>
        </w:rPr>
        <w:t> </w:t>
      </w:r>
      <w:r>
        <w:rPr>
          <w:spacing w:val="-4"/>
          <w:sz w:val="18"/>
        </w:rPr>
        <w:t>advanced</w:t>
      </w:r>
      <w:r>
        <w:rPr>
          <w:spacing w:val="-5"/>
          <w:sz w:val="18"/>
        </w:rPr>
        <w:t> </w:t>
      </w:r>
      <w:r>
        <w:rPr>
          <w:spacing w:val="-4"/>
          <w:sz w:val="18"/>
        </w:rPr>
        <w:t>customization.</w:t>
      </w:r>
    </w:p>
    <w:p>
      <w:pPr>
        <w:spacing w:line="216" w:lineRule="auto" w:before="1"/>
        <w:ind w:left="401" w:right="323" w:firstLine="205"/>
        <w:jc w:val="both"/>
        <w:rPr>
          <w:sz w:val="18"/>
        </w:rPr>
      </w:pPr>
      <w:r>
        <w:rPr>
          <w:spacing w:val="-4"/>
          <w:sz w:val="18"/>
        </w:rPr>
        <w:t>To evaluate the concept of </w:t>
      </w:r>
      <w:r>
        <w:rPr>
          <w:rFonts w:ascii="Book Antiqua" w:hAnsi="Book Antiqua"/>
          <w:i/>
          <w:spacing w:val="-4"/>
          <w:sz w:val="18"/>
        </w:rPr>
        <w:t>VRception</w:t>
      </w:r>
      <w:r>
        <w:rPr>
          <w:spacing w:val="-4"/>
          <w:sz w:val="18"/>
        </w:rPr>
        <w:t>, we re-implemented six </w:t>
      </w:r>
      <w:r>
        <w:rPr>
          <w:spacing w:val="-6"/>
          <w:sz w:val="18"/>
        </w:rPr>
        <w:t>cross-reality</w:t>
      </w:r>
      <w:r>
        <w:rPr>
          <w:spacing w:val="-2"/>
          <w:sz w:val="18"/>
        </w:rPr>
        <w:t> </w:t>
      </w:r>
      <w:r>
        <w:rPr>
          <w:spacing w:val="-6"/>
          <w:sz w:val="18"/>
        </w:rPr>
        <w:t>papers</w:t>
      </w:r>
      <w:r>
        <w:rPr>
          <w:spacing w:val="-2"/>
          <w:sz w:val="18"/>
        </w:rPr>
        <w:t> </w:t>
      </w:r>
      <w:r>
        <w:rPr>
          <w:spacing w:val="-6"/>
          <w:sz w:val="18"/>
        </w:rPr>
        <w:t>published</w:t>
      </w:r>
      <w:r>
        <w:rPr>
          <w:spacing w:val="-2"/>
          <w:sz w:val="18"/>
        </w:rPr>
        <w:t> </w:t>
      </w:r>
      <w:r>
        <w:rPr>
          <w:spacing w:val="-6"/>
          <w:sz w:val="18"/>
        </w:rPr>
        <w:t>in</w:t>
      </w:r>
      <w:r>
        <w:rPr>
          <w:spacing w:val="-2"/>
          <w:sz w:val="18"/>
        </w:rPr>
        <w:t> </w:t>
      </w:r>
      <w:r>
        <w:rPr>
          <w:spacing w:val="-6"/>
          <w:sz w:val="18"/>
        </w:rPr>
        <w:t>the</w:t>
      </w:r>
      <w:r>
        <w:rPr>
          <w:spacing w:val="-2"/>
          <w:sz w:val="18"/>
        </w:rPr>
        <w:t> </w:t>
      </w:r>
      <w:r>
        <w:rPr>
          <w:spacing w:val="-6"/>
          <w:sz w:val="18"/>
        </w:rPr>
        <w:t>last</w:t>
      </w:r>
      <w:r>
        <w:rPr>
          <w:spacing w:val="-2"/>
          <w:sz w:val="18"/>
        </w:rPr>
        <w:t> </w:t>
      </w:r>
      <w:r>
        <w:rPr>
          <w:spacing w:val="-6"/>
          <w:sz w:val="18"/>
        </w:rPr>
        <w:t>five</w:t>
      </w:r>
      <w:r>
        <w:rPr>
          <w:spacing w:val="-2"/>
          <w:sz w:val="18"/>
        </w:rPr>
        <w:t> </w:t>
      </w:r>
      <w:r>
        <w:rPr>
          <w:spacing w:val="-6"/>
          <w:sz w:val="18"/>
        </w:rPr>
        <w:t>years</w:t>
      </w:r>
      <w:r>
        <w:rPr>
          <w:spacing w:val="-2"/>
          <w:sz w:val="18"/>
        </w:rPr>
        <w:t> </w:t>
      </w:r>
      <w:r>
        <w:rPr>
          <w:spacing w:val="-6"/>
          <w:sz w:val="18"/>
        </w:rPr>
        <w:t>[</w:t>
      </w:r>
      <w:hyperlink w:history="true" w:anchor="_bookmark170">
        <w:r>
          <w:rPr>
            <w:spacing w:val="-6"/>
            <w:sz w:val="18"/>
          </w:rPr>
          <w:t>13</w:t>
        </w:r>
      </w:hyperlink>
      <w:r>
        <w:rPr>
          <w:spacing w:val="-6"/>
          <w:sz w:val="18"/>
        </w:rPr>
        <w:t>,</w:t>
      </w:r>
      <w:r>
        <w:rPr>
          <w:spacing w:val="-2"/>
          <w:sz w:val="18"/>
        </w:rPr>
        <w:t> </w:t>
      </w:r>
      <w:hyperlink w:history="true" w:anchor="_bookmark230">
        <w:r>
          <w:rPr>
            <w:spacing w:val="-6"/>
            <w:sz w:val="18"/>
          </w:rPr>
          <w:t>21</w:t>
        </w:r>
      </w:hyperlink>
      <w:r>
        <w:rPr>
          <w:spacing w:val="-6"/>
          <w:sz w:val="18"/>
        </w:rPr>
        <w:t>,</w:t>
      </w:r>
      <w:r>
        <w:rPr>
          <w:spacing w:val="-2"/>
          <w:sz w:val="18"/>
        </w:rPr>
        <w:t> </w:t>
      </w:r>
      <w:hyperlink w:history="true" w:anchor="_bookmark510">
        <w:r>
          <w:rPr>
            <w:spacing w:val="-6"/>
            <w:sz w:val="18"/>
          </w:rPr>
          <w:t>31</w:t>
        </w:r>
      </w:hyperlink>
      <w:r>
        <w:rPr>
          <w:spacing w:val="-6"/>
          <w:sz w:val="18"/>
        </w:rPr>
        <w:t>,</w:t>
      </w:r>
      <w:r>
        <w:rPr>
          <w:spacing w:val="-2"/>
          <w:sz w:val="18"/>
        </w:rPr>
        <w:t> </w:t>
      </w:r>
      <w:hyperlink w:history="true" w:anchor="_bookmark513">
        <w:r>
          <w:rPr>
            <w:spacing w:val="-6"/>
            <w:sz w:val="18"/>
          </w:rPr>
          <w:t>36</w:t>
        </w:r>
      </w:hyperlink>
      <w:r>
        <w:rPr>
          <w:spacing w:val="-6"/>
          <w:sz w:val="18"/>
        </w:rPr>
        <w:t>,</w:t>
      </w:r>
      <w:r>
        <w:rPr>
          <w:spacing w:val="-4"/>
          <w:sz w:val="18"/>
        </w:rPr>
        <w:t> </w:t>
      </w:r>
      <w:hyperlink w:history="true" w:anchor="_bookmark318">
        <w:r>
          <w:rPr>
            <w:spacing w:val="-4"/>
            <w:sz w:val="18"/>
          </w:rPr>
          <w:t>40</w:t>
        </w:r>
      </w:hyperlink>
      <w:r>
        <w:rPr>
          <w:spacing w:val="-4"/>
          <w:sz w:val="18"/>
        </w:rPr>
        <w:t>, </w:t>
      </w:r>
      <w:hyperlink w:history="true" w:anchor="_bookmark534">
        <w:r>
          <w:rPr>
            <w:spacing w:val="-4"/>
            <w:sz w:val="18"/>
          </w:rPr>
          <w:t>68</w:t>
        </w:r>
      </w:hyperlink>
      <w:r>
        <w:rPr>
          <w:spacing w:val="-4"/>
          <w:sz w:val="18"/>
        </w:rPr>
        <w:t>]. Next, we presented the original authors with our imple- mentation and conducted semi-structured interviews to ask the </w:t>
      </w:r>
      <w:r>
        <w:rPr>
          <w:spacing w:val="-6"/>
          <w:sz w:val="18"/>
        </w:rPr>
        <w:t>authors</w:t>
      </w:r>
      <w:r>
        <w:rPr>
          <w:spacing w:val="-2"/>
          <w:sz w:val="18"/>
        </w:rPr>
        <w:t> </w:t>
      </w:r>
      <w:r>
        <w:rPr>
          <w:spacing w:val="-6"/>
          <w:sz w:val="18"/>
        </w:rPr>
        <w:t>if</w:t>
      </w:r>
      <w:r>
        <w:rPr>
          <w:spacing w:val="-2"/>
          <w:sz w:val="18"/>
        </w:rPr>
        <w:t> </w:t>
      </w:r>
      <w:r>
        <w:rPr>
          <w:spacing w:val="-6"/>
          <w:sz w:val="18"/>
        </w:rPr>
        <w:t>our</w:t>
      </w:r>
      <w:r>
        <w:rPr>
          <w:spacing w:val="-2"/>
          <w:sz w:val="18"/>
        </w:rPr>
        <w:t> </w:t>
      </w:r>
      <w:r>
        <w:rPr>
          <w:spacing w:val="-6"/>
          <w:sz w:val="18"/>
        </w:rPr>
        <w:t>implementation</w:t>
      </w:r>
      <w:r>
        <w:rPr>
          <w:spacing w:val="-2"/>
          <w:sz w:val="18"/>
        </w:rPr>
        <w:t> </w:t>
      </w:r>
      <w:r>
        <w:rPr>
          <w:spacing w:val="-6"/>
          <w:sz w:val="18"/>
        </w:rPr>
        <w:t>could</w:t>
      </w:r>
      <w:r>
        <w:rPr>
          <w:spacing w:val="-2"/>
          <w:sz w:val="18"/>
        </w:rPr>
        <w:t> </w:t>
      </w:r>
      <w:r>
        <w:rPr>
          <w:spacing w:val="-6"/>
          <w:sz w:val="18"/>
        </w:rPr>
        <w:t>simulate</w:t>
      </w:r>
      <w:r>
        <w:rPr>
          <w:spacing w:val="-2"/>
          <w:sz w:val="18"/>
        </w:rPr>
        <w:t> </w:t>
      </w:r>
      <w:r>
        <w:rPr>
          <w:spacing w:val="-6"/>
          <w:sz w:val="18"/>
        </w:rPr>
        <w:t>their</w:t>
      </w:r>
      <w:r>
        <w:rPr>
          <w:spacing w:val="-2"/>
          <w:sz w:val="18"/>
        </w:rPr>
        <w:t> </w:t>
      </w:r>
      <w:r>
        <w:rPr>
          <w:spacing w:val="-6"/>
          <w:sz w:val="18"/>
        </w:rPr>
        <w:t>system’s</w:t>
      </w:r>
      <w:r>
        <w:rPr>
          <w:spacing w:val="-2"/>
          <w:sz w:val="18"/>
        </w:rPr>
        <w:t> </w:t>
      </w:r>
      <w:r>
        <w:rPr>
          <w:spacing w:val="-6"/>
          <w:sz w:val="18"/>
        </w:rPr>
        <w:t>core</w:t>
      </w:r>
      <w:r>
        <w:rPr>
          <w:spacing w:val="-4"/>
          <w:sz w:val="18"/>
        </w:rPr>
        <w:t> functionalities</w:t>
      </w:r>
      <w:r>
        <w:rPr>
          <w:spacing w:val="-8"/>
          <w:sz w:val="18"/>
        </w:rPr>
        <w:t> </w:t>
      </w:r>
      <w:r>
        <w:rPr>
          <w:spacing w:val="-4"/>
          <w:sz w:val="18"/>
        </w:rPr>
        <w:t>and</w:t>
      </w:r>
      <w:r>
        <w:rPr>
          <w:spacing w:val="-7"/>
          <w:sz w:val="18"/>
        </w:rPr>
        <w:t> </w:t>
      </w:r>
      <w:r>
        <w:rPr>
          <w:spacing w:val="-4"/>
          <w:sz w:val="18"/>
        </w:rPr>
        <w:t>to</w:t>
      </w:r>
      <w:r>
        <w:rPr>
          <w:spacing w:val="-7"/>
          <w:sz w:val="18"/>
        </w:rPr>
        <w:t> </w:t>
      </w:r>
      <w:r>
        <w:rPr>
          <w:spacing w:val="-4"/>
          <w:sz w:val="18"/>
        </w:rPr>
        <w:t>collect</w:t>
      </w:r>
      <w:r>
        <w:rPr>
          <w:spacing w:val="-7"/>
          <w:sz w:val="18"/>
        </w:rPr>
        <w:t> </w:t>
      </w:r>
      <w:r>
        <w:rPr>
          <w:spacing w:val="-4"/>
          <w:sz w:val="18"/>
        </w:rPr>
        <w:t>feedback</w:t>
      </w:r>
      <w:r>
        <w:rPr>
          <w:spacing w:val="-8"/>
          <w:sz w:val="18"/>
        </w:rPr>
        <w:t> </w:t>
      </w:r>
      <w:r>
        <w:rPr>
          <w:spacing w:val="-4"/>
          <w:sz w:val="18"/>
        </w:rPr>
        <w:t>about</w:t>
      </w:r>
      <w:r>
        <w:rPr>
          <w:spacing w:val="-7"/>
          <w:sz w:val="18"/>
        </w:rPr>
        <w:t> </w:t>
      </w:r>
      <w:r>
        <w:rPr>
          <w:spacing w:val="-4"/>
          <w:sz w:val="18"/>
        </w:rPr>
        <w:t>the</w:t>
      </w:r>
      <w:r>
        <w:rPr>
          <w:spacing w:val="-7"/>
          <w:sz w:val="18"/>
        </w:rPr>
        <w:t> </w:t>
      </w:r>
      <w:r>
        <w:rPr>
          <w:spacing w:val="-4"/>
          <w:sz w:val="18"/>
        </w:rPr>
        <w:t>implementation </w:t>
      </w:r>
      <w:r>
        <w:rPr>
          <w:w w:val="90"/>
          <w:sz w:val="18"/>
        </w:rPr>
        <w:t>of our </w:t>
      </w:r>
      <w:r>
        <w:rPr>
          <w:rFonts w:ascii="Book Antiqua" w:hAnsi="Book Antiqua"/>
          <w:i/>
          <w:w w:val="90"/>
          <w:sz w:val="18"/>
        </w:rPr>
        <w:t>VRception Toolkit</w:t>
      </w:r>
      <w:r>
        <w:rPr>
          <w:w w:val="90"/>
          <w:sz w:val="18"/>
        </w:rPr>
        <w:t>. Our expert interviewees highlighted that </w:t>
      </w:r>
      <w:r>
        <w:rPr>
          <w:spacing w:val="-2"/>
          <w:sz w:val="18"/>
        </w:rPr>
        <w:t>our</w:t>
      </w:r>
      <w:r>
        <w:rPr>
          <w:spacing w:val="-10"/>
          <w:sz w:val="18"/>
        </w:rPr>
        <w:t> </w:t>
      </w:r>
      <w:r>
        <w:rPr>
          <w:spacing w:val="-2"/>
          <w:sz w:val="18"/>
        </w:rPr>
        <w:t>toolkit</w:t>
      </w:r>
      <w:r>
        <w:rPr>
          <w:spacing w:val="-9"/>
          <w:sz w:val="18"/>
        </w:rPr>
        <w:t> </w:t>
      </w:r>
      <w:r>
        <w:rPr>
          <w:spacing w:val="-2"/>
          <w:sz w:val="18"/>
        </w:rPr>
        <w:t>allows</w:t>
      </w:r>
      <w:r>
        <w:rPr>
          <w:spacing w:val="-9"/>
          <w:sz w:val="18"/>
        </w:rPr>
        <w:t> </w:t>
      </w:r>
      <w:r>
        <w:rPr>
          <w:spacing w:val="-2"/>
          <w:sz w:val="18"/>
        </w:rPr>
        <w:t>rapid</w:t>
      </w:r>
      <w:r>
        <w:rPr>
          <w:spacing w:val="-9"/>
          <w:sz w:val="18"/>
        </w:rPr>
        <w:t> </w:t>
      </w:r>
      <w:r>
        <w:rPr>
          <w:spacing w:val="-2"/>
          <w:sz w:val="18"/>
        </w:rPr>
        <w:t>and</w:t>
      </w:r>
      <w:r>
        <w:rPr>
          <w:spacing w:val="-10"/>
          <w:sz w:val="18"/>
        </w:rPr>
        <w:t> </w:t>
      </w:r>
      <w:r>
        <w:rPr>
          <w:spacing w:val="-2"/>
          <w:sz w:val="18"/>
        </w:rPr>
        <w:t>easy</w:t>
      </w:r>
      <w:r>
        <w:rPr>
          <w:spacing w:val="-8"/>
          <w:sz w:val="18"/>
        </w:rPr>
        <w:t> </w:t>
      </w:r>
      <w:r>
        <w:rPr>
          <w:spacing w:val="-2"/>
          <w:sz w:val="18"/>
        </w:rPr>
        <w:t>prototyping</w:t>
      </w:r>
      <w:r>
        <w:rPr>
          <w:spacing w:val="-9"/>
          <w:sz w:val="18"/>
        </w:rPr>
        <w:t> </w:t>
      </w:r>
      <w:r>
        <w:rPr>
          <w:spacing w:val="-2"/>
          <w:sz w:val="18"/>
        </w:rPr>
        <w:t>that</w:t>
      </w:r>
      <w:r>
        <w:rPr>
          <w:spacing w:val="-10"/>
          <w:sz w:val="18"/>
        </w:rPr>
        <w:t> </w:t>
      </w:r>
      <w:r>
        <w:rPr>
          <w:spacing w:val="-2"/>
          <w:sz w:val="18"/>
        </w:rPr>
        <w:t>is</w:t>
      </w:r>
      <w:r>
        <w:rPr>
          <w:spacing w:val="-9"/>
          <w:sz w:val="18"/>
        </w:rPr>
        <w:t> </w:t>
      </w:r>
      <w:r>
        <w:rPr>
          <w:spacing w:val="-2"/>
          <w:sz w:val="18"/>
        </w:rPr>
        <w:t>otherwise </w:t>
      </w:r>
      <w:r>
        <w:rPr>
          <w:w w:val="90"/>
          <w:sz w:val="18"/>
        </w:rPr>
        <w:t>challenging and agreed that we successfully replicated the original </w:t>
      </w:r>
      <w:r>
        <w:rPr>
          <w:spacing w:val="-6"/>
          <w:sz w:val="18"/>
        </w:rPr>
        <w:t>systems. To</w:t>
      </w:r>
      <w:r>
        <w:rPr>
          <w:spacing w:val="-5"/>
          <w:sz w:val="18"/>
        </w:rPr>
        <w:t> </w:t>
      </w:r>
      <w:r>
        <w:rPr>
          <w:spacing w:val="-6"/>
          <w:sz w:val="18"/>
        </w:rPr>
        <w:t>further</w:t>
      </w:r>
      <w:r>
        <w:rPr>
          <w:spacing w:val="-5"/>
          <w:sz w:val="18"/>
        </w:rPr>
        <w:t> </w:t>
      </w:r>
      <w:r>
        <w:rPr>
          <w:spacing w:val="-6"/>
          <w:sz w:val="18"/>
        </w:rPr>
        <w:t>evaluate</w:t>
      </w:r>
      <w:r>
        <w:rPr>
          <w:spacing w:val="-5"/>
          <w:sz w:val="18"/>
        </w:rPr>
        <w:t> </w:t>
      </w:r>
      <w:r>
        <w:rPr>
          <w:spacing w:val="-6"/>
          <w:sz w:val="18"/>
        </w:rPr>
        <w:t>how much</w:t>
      </w:r>
      <w:r>
        <w:rPr>
          <w:spacing w:val="-5"/>
          <w:sz w:val="18"/>
        </w:rPr>
        <w:t> </w:t>
      </w:r>
      <w:r>
        <w:rPr>
          <w:spacing w:val="-6"/>
          <w:sz w:val="18"/>
        </w:rPr>
        <w:t>effort</w:t>
      </w:r>
      <w:r>
        <w:rPr>
          <w:spacing w:val="-5"/>
          <w:sz w:val="18"/>
        </w:rPr>
        <w:t> </w:t>
      </w:r>
      <w:r>
        <w:rPr>
          <w:spacing w:val="-6"/>
          <w:sz w:val="18"/>
        </w:rPr>
        <w:t>and</w:t>
      </w:r>
      <w:r>
        <w:rPr>
          <w:spacing w:val="-5"/>
          <w:sz w:val="18"/>
        </w:rPr>
        <w:t> </w:t>
      </w:r>
      <w:r>
        <w:rPr>
          <w:spacing w:val="-6"/>
          <w:sz w:val="18"/>
        </w:rPr>
        <w:t>time it</w:t>
      </w:r>
      <w:r>
        <w:rPr>
          <w:spacing w:val="-5"/>
          <w:sz w:val="18"/>
        </w:rPr>
        <w:t> </w:t>
      </w:r>
      <w:r>
        <w:rPr>
          <w:spacing w:val="-6"/>
          <w:sz w:val="18"/>
        </w:rPr>
        <w:t>takes</w:t>
      </w:r>
      <w:r>
        <w:rPr>
          <w:spacing w:val="-5"/>
          <w:sz w:val="18"/>
        </w:rPr>
        <w:t> </w:t>
      </w:r>
      <w:r>
        <w:rPr>
          <w:spacing w:val="-6"/>
          <w:sz w:val="18"/>
        </w:rPr>
        <w:t>to</w:t>
      </w:r>
      <w:r>
        <w:rPr>
          <w:sz w:val="18"/>
        </w:rPr>
        <w:t> </w:t>
      </w:r>
      <w:r>
        <w:rPr>
          <w:w w:val="90"/>
          <w:sz w:val="18"/>
        </w:rPr>
        <w:t>prototype</w:t>
      </w:r>
      <w:r>
        <w:rPr>
          <w:spacing w:val="-2"/>
          <w:w w:val="90"/>
          <w:sz w:val="18"/>
        </w:rPr>
        <w:t> </w:t>
      </w:r>
      <w:r>
        <w:rPr>
          <w:w w:val="90"/>
          <w:sz w:val="18"/>
        </w:rPr>
        <w:t>cross-reality</w:t>
      </w:r>
      <w:r>
        <w:rPr>
          <w:spacing w:val="-2"/>
          <w:w w:val="90"/>
          <w:sz w:val="18"/>
        </w:rPr>
        <w:t> </w:t>
      </w:r>
      <w:r>
        <w:rPr>
          <w:w w:val="90"/>
          <w:sz w:val="18"/>
        </w:rPr>
        <w:t>systems</w:t>
      </w:r>
      <w:r>
        <w:rPr>
          <w:spacing w:val="-2"/>
          <w:w w:val="90"/>
          <w:sz w:val="18"/>
        </w:rPr>
        <w:t> </w:t>
      </w:r>
      <w:r>
        <w:rPr>
          <w:w w:val="90"/>
          <w:sz w:val="18"/>
        </w:rPr>
        <w:t>using</w:t>
      </w:r>
      <w:r>
        <w:rPr>
          <w:spacing w:val="-2"/>
          <w:w w:val="90"/>
          <w:sz w:val="18"/>
        </w:rPr>
        <w:t> </w:t>
      </w:r>
      <w:r>
        <w:rPr>
          <w:w w:val="90"/>
          <w:sz w:val="18"/>
        </w:rPr>
        <w:t>the</w:t>
      </w:r>
      <w:r>
        <w:rPr>
          <w:spacing w:val="-2"/>
          <w:w w:val="90"/>
          <w:sz w:val="18"/>
        </w:rPr>
        <w:t> </w:t>
      </w:r>
      <w:r>
        <w:rPr>
          <w:rFonts w:ascii="Book Antiqua" w:hAnsi="Book Antiqua"/>
          <w:i/>
          <w:w w:val="90"/>
          <w:sz w:val="18"/>
        </w:rPr>
        <w:t>VRception</w:t>
      </w:r>
      <w:r>
        <w:rPr>
          <w:rFonts w:ascii="Book Antiqua" w:hAnsi="Book Antiqua"/>
          <w:i/>
          <w:spacing w:val="-2"/>
          <w:w w:val="90"/>
          <w:sz w:val="18"/>
        </w:rPr>
        <w:t> </w:t>
      </w:r>
      <w:r>
        <w:rPr>
          <w:rFonts w:ascii="Book Antiqua" w:hAnsi="Book Antiqua"/>
          <w:i/>
          <w:w w:val="90"/>
          <w:sz w:val="18"/>
        </w:rPr>
        <w:t>Toolkit</w:t>
      </w:r>
      <w:r>
        <w:rPr>
          <w:w w:val="90"/>
          <w:sz w:val="18"/>
        </w:rPr>
        <w:t>,</w:t>
      </w:r>
      <w:r>
        <w:rPr>
          <w:spacing w:val="-2"/>
          <w:w w:val="90"/>
          <w:sz w:val="18"/>
        </w:rPr>
        <w:t> </w:t>
      </w:r>
      <w:r>
        <w:rPr>
          <w:w w:val="90"/>
          <w:sz w:val="18"/>
        </w:rPr>
        <w:t>we</w:t>
      </w:r>
      <w:r>
        <w:rPr>
          <w:spacing w:val="-2"/>
          <w:w w:val="90"/>
          <w:sz w:val="18"/>
        </w:rPr>
        <w:t> </w:t>
      </w:r>
      <w:r>
        <w:rPr>
          <w:w w:val="90"/>
          <w:sz w:val="18"/>
        </w:rPr>
        <w:t>con- ducted a workshop with eight participants. We asked participants </w:t>
      </w:r>
      <w:r>
        <w:rPr>
          <w:spacing w:val="-6"/>
          <w:sz w:val="18"/>
        </w:rPr>
        <w:t>to</w:t>
      </w:r>
      <w:r>
        <w:rPr>
          <w:spacing w:val="-5"/>
          <w:sz w:val="18"/>
        </w:rPr>
        <w:t> </w:t>
      </w:r>
      <w:r>
        <w:rPr>
          <w:spacing w:val="-6"/>
          <w:sz w:val="18"/>
        </w:rPr>
        <w:t>implement</w:t>
      </w:r>
      <w:r>
        <w:rPr>
          <w:spacing w:val="-5"/>
          <w:sz w:val="18"/>
        </w:rPr>
        <w:t> </w:t>
      </w:r>
      <w:r>
        <w:rPr>
          <w:spacing w:val="-6"/>
          <w:sz w:val="18"/>
        </w:rPr>
        <w:t>cross-reality</w:t>
      </w:r>
      <w:r>
        <w:rPr>
          <w:spacing w:val="-5"/>
          <w:sz w:val="18"/>
        </w:rPr>
        <w:t> </w:t>
      </w:r>
      <w:r>
        <w:rPr>
          <w:spacing w:val="-6"/>
          <w:sz w:val="18"/>
        </w:rPr>
        <w:t>systems</w:t>
      </w:r>
      <w:r>
        <w:rPr>
          <w:spacing w:val="-5"/>
          <w:sz w:val="18"/>
        </w:rPr>
        <w:t> </w:t>
      </w:r>
      <w:r>
        <w:rPr>
          <w:spacing w:val="-6"/>
          <w:sz w:val="18"/>
        </w:rPr>
        <w:t>that</w:t>
      </w:r>
      <w:r>
        <w:rPr>
          <w:spacing w:val="-5"/>
          <w:sz w:val="18"/>
        </w:rPr>
        <w:t> </w:t>
      </w:r>
      <w:r>
        <w:rPr>
          <w:spacing w:val="-6"/>
          <w:sz w:val="18"/>
        </w:rPr>
        <w:t>allow</w:t>
      </w:r>
      <w:r>
        <w:rPr>
          <w:spacing w:val="-5"/>
          <w:sz w:val="18"/>
        </w:rPr>
        <w:t> </w:t>
      </w:r>
      <w:r>
        <w:rPr>
          <w:spacing w:val="-6"/>
          <w:sz w:val="18"/>
        </w:rPr>
        <w:t>one</w:t>
      </w:r>
      <w:r>
        <w:rPr>
          <w:spacing w:val="-5"/>
          <w:sz w:val="18"/>
        </w:rPr>
        <w:t> </w:t>
      </w:r>
      <w:r>
        <w:rPr>
          <w:spacing w:val="-6"/>
          <w:sz w:val="18"/>
        </w:rPr>
        <w:t>to</w:t>
      </w:r>
      <w:r>
        <w:rPr>
          <w:spacing w:val="-5"/>
          <w:sz w:val="18"/>
        </w:rPr>
        <w:t> </w:t>
      </w:r>
      <w:r>
        <w:rPr>
          <w:spacing w:val="-6"/>
          <w:sz w:val="18"/>
        </w:rPr>
        <w:t>include</w:t>
      </w:r>
      <w:r>
        <w:rPr>
          <w:spacing w:val="-5"/>
          <w:sz w:val="18"/>
        </w:rPr>
        <w:t> </w:t>
      </w:r>
      <w:r>
        <w:rPr>
          <w:spacing w:val="-6"/>
          <w:sz w:val="18"/>
        </w:rPr>
        <w:t>real-</w:t>
      </w:r>
      <w:r>
        <w:rPr>
          <w:sz w:val="18"/>
        </w:rPr>
        <w:t> </w:t>
      </w:r>
      <w:r>
        <w:rPr>
          <w:w w:val="85"/>
          <w:sz w:val="18"/>
        </w:rPr>
        <w:t>world content in VR and enable bystanders to see the VR experience.</w:t>
      </w:r>
      <w:r>
        <w:rPr>
          <w:sz w:val="18"/>
        </w:rPr>
        <w:t> </w:t>
      </w:r>
      <w:r>
        <w:rPr>
          <w:spacing w:val="-4"/>
          <w:sz w:val="18"/>
        </w:rPr>
        <w:t>Participants</w:t>
      </w:r>
      <w:r>
        <w:rPr>
          <w:spacing w:val="-8"/>
          <w:sz w:val="18"/>
        </w:rPr>
        <w:t> </w:t>
      </w:r>
      <w:r>
        <w:rPr>
          <w:spacing w:val="-4"/>
          <w:sz w:val="18"/>
        </w:rPr>
        <w:t>with</w:t>
      </w:r>
      <w:r>
        <w:rPr>
          <w:spacing w:val="-7"/>
          <w:sz w:val="18"/>
        </w:rPr>
        <w:t> </w:t>
      </w:r>
      <w:r>
        <w:rPr>
          <w:spacing w:val="-4"/>
          <w:sz w:val="18"/>
        </w:rPr>
        <w:t>prior</w:t>
      </w:r>
      <w:r>
        <w:rPr>
          <w:spacing w:val="-7"/>
          <w:sz w:val="18"/>
        </w:rPr>
        <w:t> </w:t>
      </w:r>
      <w:r>
        <w:rPr>
          <w:spacing w:val="-4"/>
          <w:sz w:val="18"/>
        </w:rPr>
        <w:t>knowledge</w:t>
      </w:r>
      <w:r>
        <w:rPr>
          <w:spacing w:val="-7"/>
          <w:sz w:val="18"/>
        </w:rPr>
        <w:t> </w:t>
      </w:r>
      <w:r>
        <w:rPr>
          <w:spacing w:val="-4"/>
          <w:sz w:val="18"/>
        </w:rPr>
        <w:t>in</w:t>
      </w:r>
      <w:r>
        <w:rPr>
          <w:spacing w:val="-8"/>
          <w:sz w:val="18"/>
        </w:rPr>
        <w:t> </w:t>
      </w:r>
      <w:r>
        <w:rPr>
          <w:spacing w:val="-4"/>
          <w:sz w:val="18"/>
        </w:rPr>
        <w:t>VR/AR</w:t>
      </w:r>
      <w:r>
        <w:rPr>
          <w:spacing w:val="-7"/>
          <w:sz w:val="18"/>
        </w:rPr>
        <w:t> </w:t>
      </w:r>
      <w:r>
        <w:rPr>
          <w:spacing w:val="-4"/>
          <w:sz w:val="18"/>
        </w:rPr>
        <w:t>development</w:t>
      </w:r>
      <w:r>
        <w:rPr>
          <w:spacing w:val="-7"/>
          <w:sz w:val="18"/>
        </w:rPr>
        <w:t> </w:t>
      </w:r>
      <w:r>
        <w:rPr>
          <w:spacing w:val="-4"/>
          <w:sz w:val="18"/>
        </w:rPr>
        <w:t>were </w:t>
      </w:r>
      <w:r>
        <w:rPr>
          <w:spacing w:val="-6"/>
          <w:sz w:val="18"/>
        </w:rPr>
        <w:t>able</w:t>
      </w:r>
      <w:r>
        <w:rPr>
          <w:spacing w:val="-5"/>
          <w:sz w:val="18"/>
        </w:rPr>
        <w:t> </w:t>
      </w:r>
      <w:r>
        <w:rPr>
          <w:spacing w:val="-6"/>
          <w:sz w:val="18"/>
        </w:rPr>
        <w:t>to</w:t>
      </w:r>
      <w:r>
        <w:rPr>
          <w:spacing w:val="-5"/>
          <w:sz w:val="18"/>
        </w:rPr>
        <w:t> </w:t>
      </w:r>
      <w:r>
        <w:rPr>
          <w:spacing w:val="-6"/>
          <w:sz w:val="18"/>
        </w:rPr>
        <w:t>create</w:t>
      </w:r>
      <w:r>
        <w:rPr>
          <w:spacing w:val="-5"/>
          <w:sz w:val="18"/>
        </w:rPr>
        <w:t> </w:t>
      </w:r>
      <w:r>
        <w:rPr>
          <w:spacing w:val="-6"/>
          <w:sz w:val="18"/>
        </w:rPr>
        <w:t>different</w:t>
      </w:r>
      <w:r>
        <w:rPr>
          <w:spacing w:val="-5"/>
          <w:sz w:val="18"/>
        </w:rPr>
        <w:t> </w:t>
      </w:r>
      <w:r>
        <w:rPr>
          <w:spacing w:val="-6"/>
          <w:sz w:val="18"/>
        </w:rPr>
        <w:t>cross-reality</w:t>
      </w:r>
      <w:r>
        <w:rPr>
          <w:spacing w:val="-5"/>
          <w:sz w:val="18"/>
        </w:rPr>
        <w:t> </w:t>
      </w:r>
      <w:r>
        <w:rPr>
          <w:spacing w:val="-6"/>
          <w:sz w:val="18"/>
        </w:rPr>
        <w:t>systems</w:t>
      </w:r>
      <w:r>
        <w:rPr>
          <w:spacing w:val="-5"/>
          <w:sz w:val="18"/>
        </w:rPr>
        <w:t> </w:t>
      </w:r>
      <w:r>
        <w:rPr>
          <w:spacing w:val="-6"/>
          <w:sz w:val="18"/>
        </w:rPr>
        <w:t>in</w:t>
      </w:r>
      <w:r>
        <w:rPr>
          <w:spacing w:val="-5"/>
          <w:sz w:val="18"/>
        </w:rPr>
        <w:t> </w:t>
      </w:r>
      <w:r>
        <w:rPr>
          <w:spacing w:val="-6"/>
          <w:sz w:val="18"/>
        </w:rPr>
        <w:t>an</w:t>
      </w:r>
      <w:r>
        <w:rPr>
          <w:spacing w:val="-5"/>
          <w:sz w:val="18"/>
        </w:rPr>
        <w:t> </w:t>
      </w:r>
      <w:r>
        <w:rPr>
          <w:spacing w:val="-6"/>
          <w:sz w:val="18"/>
        </w:rPr>
        <w:t>average</w:t>
      </w:r>
      <w:r>
        <w:rPr>
          <w:spacing w:val="-5"/>
          <w:sz w:val="18"/>
        </w:rPr>
        <w:t> </w:t>
      </w:r>
      <w:r>
        <w:rPr>
          <w:spacing w:val="-6"/>
          <w:sz w:val="18"/>
        </w:rPr>
        <w:t>time</w:t>
      </w:r>
      <w:r>
        <w:rPr>
          <w:spacing w:val="-5"/>
          <w:sz w:val="18"/>
        </w:rPr>
        <w:t> </w:t>
      </w:r>
      <w:r>
        <w:rPr>
          <w:spacing w:val="-6"/>
          <w:sz w:val="18"/>
        </w:rPr>
        <w:t>of</w:t>
      </w:r>
      <w:r>
        <w:rPr>
          <w:sz w:val="18"/>
        </w:rPr>
        <w:t> </w:t>
      </w:r>
      <w:r>
        <w:rPr>
          <w:w w:val="90"/>
          <w:sz w:val="18"/>
        </w:rPr>
        <w:t>about eight minutes. This further shows that the </w:t>
      </w:r>
      <w:r>
        <w:rPr>
          <w:rFonts w:ascii="Book Antiqua" w:hAnsi="Book Antiqua"/>
          <w:i/>
          <w:w w:val="90"/>
          <w:sz w:val="18"/>
        </w:rPr>
        <w:t>VRception Toolkit</w:t>
      </w:r>
      <w:r>
        <w:rPr>
          <w:rFonts w:ascii="Book Antiqua" w:hAnsi="Book Antiqua"/>
          <w:i/>
          <w:spacing w:val="40"/>
          <w:sz w:val="18"/>
        </w:rPr>
        <w:t> </w:t>
      </w:r>
      <w:r>
        <w:rPr>
          <w:spacing w:val="-4"/>
          <w:sz w:val="18"/>
        </w:rPr>
        <w:t>is</w:t>
      </w:r>
      <w:r>
        <w:rPr>
          <w:spacing w:val="-6"/>
          <w:sz w:val="18"/>
        </w:rPr>
        <w:t> </w:t>
      </w:r>
      <w:r>
        <w:rPr>
          <w:spacing w:val="-4"/>
          <w:sz w:val="18"/>
        </w:rPr>
        <w:t>easy</w:t>
      </w:r>
      <w:r>
        <w:rPr>
          <w:spacing w:val="-6"/>
          <w:sz w:val="18"/>
        </w:rPr>
        <w:t> </w:t>
      </w:r>
      <w:r>
        <w:rPr>
          <w:spacing w:val="-4"/>
          <w:sz w:val="18"/>
        </w:rPr>
        <w:t>to</w:t>
      </w:r>
      <w:r>
        <w:rPr>
          <w:spacing w:val="-6"/>
          <w:sz w:val="18"/>
        </w:rPr>
        <w:t> </w:t>
      </w:r>
      <w:r>
        <w:rPr>
          <w:spacing w:val="-4"/>
          <w:sz w:val="18"/>
        </w:rPr>
        <w:t>learn</w:t>
      </w:r>
      <w:r>
        <w:rPr>
          <w:spacing w:val="-5"/>
          <w:sz w:val="18"/>
        </w:rPr>
        <w:t> </w:t>
      </w:r>
      <w:r>
        <w:rPr>
          <w:spacing w:val="-4"/>
          <w:sz w:val="18"/>
        </w:rPr>
        <w:t>and</w:t>
      </w:r>
      <w:r>
        <w:rPr>
          <w:spacing w:val="-6"/>
          <w:sz w:val="18"/>
        </w:rPr>
        <w:t> </w:t>
      </w:r>
      <w:r>
        <w:rPr>
          <w:spacing w:val="-4"/>
          <w:sz w:val="18"/>
        </w:rPr>
        <w:t>allows</w:t>
      </w:r>
      <w:r>
        <w:rPr>
          <w:spacing w:val="-6"/>
          <w:sz w:val="18"/>
        </w:rPr>
        <w:t> </w:t>
      </w:r>
      <w:r>
        <w:rPr>
          <w:spacing w:val="-4"/>
          <w:sz w:val="18"/>
        </w:rPr>
        <w:t>users</w:t>
      </w:r>
      <w:r>
        <w:rPr>
          <w:spacing w:val="-6"/>
          <w:sz w:val="18"/>
        </w:rPr>
        <w:t> </w:t>
      </w:r>
      <w:r>
        <w:rPr>
          <w:spacing w:val="-4"/>
          <w:sz w:val="18"/>
        </w:rPr>
        <w:t>to</w:t>
      </w:r>
      <w:r>
        <w:rPr>
          <w:spacing w:val="-6"/>
          <w:sz w:val="18"/>
        </w:rPr>
        <w:t> </w:t>
      </w:r>
      <w:r>
        <w:rPr>
          <w:spacing w:val="-4"/>
          <w:sz w:val="18"/>
        </w:rPr>
        <w:t>quickly</w:t>
      </w:r>
      <w:r>
        <w:rPr>
          <w:spacing w:val="-6"/>
          <w:sz w:val="18"/>
        </w:rPr>
        <w:t> </w:t>
      </w:r>
      <w:r>
        <w:rPr>
          <w:spacing w:val="-4"/>
          <w:sz w:val="18"/>
        </w:rPr>
        <w:t>and</w:t>
      </w:r>
      <w:r>
        <w:rPr>
          <w:spacing w:val="-5"/>
          <w:sz w:val="18"/>
        </w:rPr>
        <w:t> </w:t>
      </w:r>
      <w:r>
        <w:rPr>
          <w:spacing w:val="-4"/>
          <w:sz w:val="18"/>
        </w:rPr>
        <w:t>easily</w:t>
      </w:r>
      <w:r>
        <w:rPr>
          <w:spacing w:val="-6"/>
          <w:sz w:val="18"/>
        </w:rPr>
        <w:t> </w:t>
      </w:r>
      <w:r>
        <w:rPr>
          <w:spacing w:val="-4"/>
          <w:sz w:val="18"/>
        </w:rPr>
        <w:t>prototype </w:t>
      </w:r>
      <w:r>
        <w:rPr>
          <w:spacing w:val="-2"/>
          <w:sz w:val="18"/>
        </w:rPr>
        <w:t>cross-reality</w:t>
      </w:r>
      <w:r>
        <w:rPr>
          <w:spacing w:val="-10"/>
          <w:sz w:val="18"/>
        </w:rPr>
        <w:t> </w:t>
      </w:r>
      <w:r>
        <w:rPr>
          <w:spacing w:val="-2"/>
          <w:sz w:val="18"/>
        </w:rPr>
        <w:t>systems</w:t>
      </w:r>
      <w:r>
        <w:rPr>
          <w:spacing w:val="-9"/>
          <w:sz w:val="18"/>
        </w:rPr>
        <w:t> </w:t>
      </w:r>
      <w:r>
        <w:rPr>
          <w:spacing w:val="-2"/>
          <w:sz w:val="18"/>
        </w:rPr>
        <w:t>leveraging</w:t>
      </w:r>
      <w:r>
        <w:rPr>
          <w:spacing w:val="-9"/>
          <w:sz w:val="18"/>
        </w:rPr>
        <w:t> </w:t>
      </w:r>
      <w:r>
        <w:rPr>
          <w:spacing w:val="-2"/>
          <w:sz w:val="18"/>
        </w:rPr>
        <w:t>the</w:t>
      </w:r>
      <w:r>
        <w:rPr>
          <w:spacing w:val="-9"/>
          <w:sz w:val="18"/>
        </w:rPr>
        <w:t> </w:t>
      </w:r>
      <w:r>
        <w:rPr>
          <w:spacing w:val="-2"/>
          <w:sz w:val="18"/>
        </w:rPr>
        <w:t>concept</w:t>
      </w:r>
      <w:r>
        <w:rPr>
          <w:spacing w:val="-10"/>
          <w:sz w:val="18"/>
        </w:rPr>
        <w:t> </w:t>
      </w:r>
      <w:r>
        <w:rPr>
          <w:spacing w:val="-2"/>
          <w:sz w:val="18"/>
        </w:rPr>
        <w:t>of</w:t>
      </w:r>
      <w:r>
        <w:rPr>
          <w:spacing w:val="-9"/>
          <w:sz w:val="18"/>
        </w:rPr>
        <w:t> </w:t>
      </w:r>
      <w:r>
        <w:rPr>
          <w:rFonts w:ascii="Book Antiqua" w:hAnsi="Book Antiqua"/>
          <w:i/>
          <w:spacing w:val="-2"/>
          <w:sz w:val="18"/>
        </w:rPr>
        <w:t>VRception</w:t>
      </w:r>
      <w:r>
        <w:rPr>
          <w:spacing w:val="-2"/>
          <w:sz w:val="18"/>
        </w:rPr>
        <w:t>.</w:t>
      </w:r>
    </w:p>
    <w:p>
      <w:pPr>
        <w:spacing w:line="236" w:lineRule="exact" w:before="0"/>
        <w:ind w:left="607" w:right="0" w:firstLine="0"/>
        <w:jc w:val="both"/>
        <w:rPr>
          <w:sz w:val="18"/>
        </w:rPr>
      </w:pPr>
      <w:r>
        <w:rPr>
          <w:w w:val="90"/>
          <w:sz w:val="18"/>
        </w:rPr>
        <w:t>The</w:t>
      </w:r>
      <w:r>
        <w:rPr>
          <w:spacing w:val="5"/>
          <w:sz w:val="18"/>
        </w:rPr>
        <w:t> </w:t>
      </w:r>
      <w:r>
        <w:rPr>
          <w:w w:val="90"/>
          <w:sz w:val="18"/>
        </w:rPr>
        <w:t>main</w:t>
      </w:r>
      <w:r>
        <w:rPr>
          <w:spacing w:val="5"/>
          <w:sz w:val="18"/>
        </w:rPr>
        <w:t> </w:t>
      </w:r>
      <w:r>
        <w:rPr>
          <w:w w:val="90"/>
          <w:sz w:val="18"/>
        </w:rPr>
        <w:t>contributions</w:t>
      </w:r>
      <w:r>
        <w:rPr>
          <w:spacing w:val="6"/>
          <w:sz w:val="18"/>
        </w:rPr>
        <w:t> </w:t>
      </w:r>
      <w:r>
        <w:rPr>
          <w:w w:val="90"/>
          <w:sz w:val="18"/>
        </w:rPr>
        <w:t>of</w:t>
      </w:r>
      <w:r>
        <w:rPr>
          <w:spacing w:val="5"/>
          <w:sz w:val="18"/>
        </w:rPr>
        <w:t> </w:t>
      </w:r>
      <w:r>
        <w:rPr>
          <w:w w:val="90"/>
          <w:sz w:val="18"/>
        </w:rPr>
        <w:t>our</w:t>
      </w:r>
      <w:r>
        <w:rPr>
          <w:spacing w:val="5"/>
          <w:sz w:val="18"/>
        </w:rPr>
        <w:t> </w:t>
      </w:r>
      <w:r>
        <w:rPr>
          <w:w w:val="90"/>
          <w:sz w:val="18"/>
        </w:rPr>
        <w:t>work</w:t>
      </w:r>
      <w:r>
        <w:rPr>
          <w:spacing w:val="6"/>
          <w:sz w:val="18"/>
        </w:rPr>
        <w:t> </w:t>
      </w:r>
      <w:r>
        <w:rPr>
          <w:spacing w:val="-4"/>
          <w:w w:val="90"/>
          <w:sz w:val="18"/>
        </w:rPr>
        <w:t>are:</w:t>
      </w:r>
    </w:p>
    <w:p>
      <w:pPr>
        <w:pStyle w:val="ListParagraph"/>
        <w:numPr>
          <w:ilvl w:val="0"/>
          <w:numId w:val="17"/>
        </w:numPr>
        <w:tabs>
          <w:tab w:pos="889" w:val="left" w:leader="none"/>
          <w:tab w:pos="894" w:val="left" w:leader="none"/>
        </w:tabs>
        <w:spacing w:line="216" w:lineRule="auto" w:before="67" w:after="0"/>
        <w:ind w:left="889" w:right="353" w:hanging="264"/>
        <w:jc w:val="both"/>
        <w:rPr>
          <w:sz w:val="18"/>
        </w:rPr>
      </w:pPr>
      <w:r>
        <w:rPr>
          <w:w w:val="90"/>
          <w:sz w:val="18"/>
        </w:rPr>
        <w:t>The</w:t>
      </w:r>
      <w:r>
        <w:rPr>
          <w:w w:val="90"/>
          <w:sz w:val="18"/>
        </w:rPr>
        <w:t> concept of </w:t>
      </w:r>
      <w:r>
        <w:rPr>
          <w:rFonts w:ascii="Book Antiqua"/>
          <w:i/>
          <w:w w:val="90"/>
          <w:sz w:val="18"/>
        </w:rPr>
        <w:t>VRception </w:t>
      </w:r>
      <w:r>
        <w:rPr>
          <w:w w:val="90"/>
          <w:sz w:val="18"/>
        </w:rPr>
        <w:t>and its evaluation with six experts who developed and published prior cross-reality systems.</w:t>
      </w:r>
    </w:p>
    <w:p>
      <w:pPr>
        <w:pStyle w:val="ListParagraph"/>
        <w:numPr>
          <w:ilvl w:val="0"/>
          <w:numId w:val="17"/>
        </w:numPr>
        <w:tabs>
          <w:tab w:pos="889" w:val="left" w:leader="none"/>
          <w:tab w:pos="894" w:val="left" w:leader="none"/>
        </w:tabs>
        <w:spacing w:line="216" w:lineRule="auto" w:before="1" w:after="0"/>
        <w:ind w:left="889" w:right="353" w:hanging="264"/>
        <w:jc w:val="both"/>
        <w:rPr>
          <w:sz w:val="18"/>
        </w:rPr>
      </w:pPr>
      <w:r>
        <w:rPr>
          <w:w w:val="90"/>
          <w:sz w:val="18"/>
        </w:rPr>
        <w:t>The</w:t>
      </w:r>
      <w:r>
        <w:rPr>
          <w:w w:val="90"/>
          <w:sz w:val="18"/>
        </w:rPr>
        <w:t> implementation</w:t>
      </w:r>
      <w:r>
        <w:rPr>
          <w:spacing w:val="-3"/>
          <w:w w:val="90"/>
          <w:sz w:val="18"/>
        </w:rPr>
        <w:t> </w:t>
      </w:r>
      <w:r>
        <w:rPr>
          <w:w w:val="90"/>
          <w:sz w:val="18"/>
        </w:rPr>
        <w:t>of</w:t>
      </w:r>
      <w:r>
        <w:rPr>
          <w:spacing w:val="-3"/>
          <w:w w:val="90"/>
          <w:sz w:val="18"/>
        </w:rPr>
        <w:t> </w:t>
      </w:r>
      <w:r>
        <w:rPr>
          <w:w w:val="90"/>
          <w:sz w:val="18"/>
        </w:rPr>
        <w:t>the</w:t>
      </w:r>
      <w:r>
        <w:rPr>
          <w:spacing w:val="-3"/>
          <w:w w:val="90"/>
          <w:sz w:val="18"/>
        </w:rPr>
        <w:t> </w:t>
      </w:r>
      <w:r>
        <w:rPr>
          <w:rFonts w:ascii="Book Antiqua"/>
          <w:i/>
          <w:w w:val="90"/>
          <w:sz w:val="18"/>
        </w:rPr>
        <w:t>VRception</w:t>
      </w:r>
      <w:r>
        <w:rPr>
          <w:rFonts w:ascii="Book Antiqua"/>
          <w:i/>
          <w:spacing w:val="-3"/>
          <w:w w:val="90"/>
          <w:sz w:val="18"/>
        </w:rPr>
        <w:t> </w:t>
      </w:r>
      <w:r>
        <w:rPr>
          <w:rFonts w:ascii="Book Antiqua"/>
          <w:i/>
          <w:w w:val="90"/>
          <w:sz w:val="18"/>
        </w:rPr>
        <w:t>Toolkit</w:t>
      </w:r>
      <w:r>
        <w:rPr>
          <w:rFonts w:ascii="Book Antiqua"/>
          <w:i/>
          <w:sz w:val="18"/>
        </w:rPr>
        <w:t> </w:t>
      </w:r>
      <w:r>
        <w:rPr>
          <w:w w:val="90"/>
          <w:sz w:val="18"/>
        </w:rPr>
        <w:t>as</w:t>
      </w:r>
      <w:r>
        <w:rPr>
          <w:spacing w:val="-3"/>
          <w:w w:val="90"/>
          <w:sz w:val="18"/>
        </w:rPr>
        <w:t> </w:t>
      </w:r>
      <w:r>
        <w:rPr>
          <w:w w:val="90"/>
          <w:sz w:val="18"/>
        </w:rPr>
        <w:t>a</w:t>
      </w:r>
      <w:r>
        <w:rPr>
          <w:spacing w:val="-3"/>
          <w:w w:val="90"/>
          <w:sz w:val="18"/>
        </w:rPr>
        <w:t> </w:t>
      </w:r>
      <w:r>
        <w:rPr>
          <w:w w:val="90"/>
          <w:sz w:val="18"/>
        </w:rPr>
        <w:t>WYSIWYG </w:t>
      </w:r>
      <w:r>
        <w:rPr>
          <w:spacing w:val="-4"/>
          <w:sz w:val="18"/>
        </w:rPr>
        <w:t>application</w:t>
      </w:r>
      <w:r>
        <w:rPr>
          <w:spacing w:val="-6"/>
          <w:sz w:val="18"/>
        </w:rPr>
        <w:t> </w:t>
      </w:r>
      <w:r>
        <w:rPr>
          <w:spacing w:val="-4"/>
          <w:sz w:val="18"/>
        </w:rPr>
        <w:t>inside</w:t>
      </w:r>
      <w:r>
        <w:rPr>
          <w:spacing w:val="-6"/>
          <w:sz w:val="18"/>
        </w:rPr>
        <w:t> </w:t>
      </w:r>
      <w:r>
        <w:rPr>
          <w:spacing w:val="-4"/>
          <w:sz w:val="18"/>
        </w:rPr>
        <w:t>a</w:t>
      </w:r>
      <w:r>
        <w:rPr>
          <w:spacing w:val="-6"/>
          <w:sz w:val="18"/>
        </w:rPr>
        <w:t> </w:t>
      </w:r>
      <w:r>
        <w:rPr>
          <w:spacing w:val="-4"/>
          <w:sz w:val="18"/>
        </w:rPr>
        <w:t>VR</w:t>
      </w:r>
      <w:r>
        <w:rPr>
          <w:spacing w:val="-6"/>
          <w:sz w:val="18"/>
        </w:rPr>
        <w:t> </w:t>
      </w:r>
      <w:r>
        <w:rPr>
          <w:spacing w:val="-4"/>
          <w:sz w:val="18"/>
        </w:rPr>
        <w:t>headset,</w:t>
      </w:r>
      <w:r>
        <w:rPr>
          <w:spacing w:val="-6"/>
          <w:sz w:val="18"/>
        </w:rPr>
        <w:t> </w:t>
      </w:r>
      <w:r>
        <w:rPr>
          <w:spacing w:val="-4"/>
          <w:sz w:val="18"/>
        </w:rPr>
        <w:t>enabling</w:t>
      </w:r>
      <w:r>
        <w:rPr>
          <w:spacing w:val="-6"/>
          <w:sz w:val="18"/>
        </w:rPr>
        <w:t> </w:t>
      </w:r>
      <w:r>
        <w:rPr>
          <w:spacing w:val="-4"/>
          <w:sz w:val="18"/>
        </w:rPr>
        <w:t>novice</w:t>
      </w:r>
      <w:r>
        <w:rPr>
          <w:spacing w:val="-6"/>
          <w:sz w:val="18"/>
        </w:rPr>
        <w:t> </w:t>
      </w:r>
      <w:r>
        <w:rPr>
          <w:spacing w:val="-4"/>
          <w:sz w:val="18"/>
        </w:rPr>
        <w:t>users</w:t>
      </w:r>
      <w:r>
        <w:rPr>
          <w:spacing w:val="-6"/>
          <w:sz w:val="18"/>
        </w:rPr>
        <w:t> </w:t>
      </w:r>
      <w:r>
        <w:rPr>
          <w:spacing w:val="-4"/>
          <w:sz w:val="18"/>
        </w:rPr>
        <w:t>to </w:t>
      </w:r>
      <w:r>
        <w:rPr>
          <w:w w:val="90"/>
          <w:sz w:val="18"/>
        </w:rPr>
        <w:t>collaboratively and rapidly prototype cross-reality systems </w:t>
      </w:r>
      <w:r>
        <w:rPr>
          <w:spacing w:val="-4"/>
          <w:sz w:val="18"/>
        </w:rPr>
        <w:t>without coding or hardware building expertise.</w:t>
      </w:r>
    </w:p>
    <w:p>
      <w:pPr>
        <w:pStyle w:val="ListParagraph"/>
        <w:numPr>
          <w:ilvl w:val="0"/>
          <w:numId w:val="17"/>
        </w:numPr>
        <w:tabs>
          <w:tab w:pos="889" w:val="left" w:leader="none"/>
          <w:tab w:pos="894" w:val="left" w:leader="none"/>
        </w:tabs>
        <w:spacing w:line="201" w:lineRule="auto" w:before="14" w:after="0"/>
        <w:ind w:left="889" w:right="334" w:hanging="264"/>
        <w:jc w:val="both"/>
        <w:rPr>
          <w:sz w:val="18"/>
        </w:rPr>
      </w:pPr>
      <w:r>
        <w:rPr>
          <w:spacing w:val="-6"/>
          <w:sz w:val="18"/>
        </w:rPr>
        <w:t>Insights</w:t>
      </w:r>
      <w:r>
        <w:rPr>
          <w:spacing w:val="-6"/>
          <w:sz w:val="18"/>
        </w:rPr>
        <w:t> from</w:t>
      </w:r>
      <w:r>
        <w:rPr>
          <w:spacing w:val="-5"/>
          <w:sz w:val="18"/>
        </w:rPr>
        <w:t> </w:t>
      </w:r>
      <w:r>
        <w:rPr>
          <w:spacing w:val="-6"/>
          <w:sz w:val="18"/>
        </w:rPr>
        <w:t>a</w:t>
      </w:r>
      <w:r>
        <w:rPr>
          <w:spacing w:val="-5"/>
          <w:sz w:val="18"/>
        </w:rPr>
        <w:t> </w:t>
      </w:r>
      <w:r>
        <w:rPr>
          <w:spacing w:val="-6"/>
          <w:sz w:val="18"/>
        </w:rPr>
        <w:t>follow-up</w:t>
      </w:r>
      <w:r>
        <w:rPr>
          <w:spacing w:val="-5"/>
          <w:sz w:val="18"/>
        </w:rPr>
        <w:t> </w:t>
      </w:r>
      <w:r>
        <w:rPr>
          <w:spacing w:val="-6"/>
          <w:sz w:val="18"/>
        </w:rPr>
        <w:t>evaluation through</w:t>
      </w:r>
      <w:r>
        <w:rPr>
          <w:spacing w:val="-5"/>
          <w:sz w:val="18"/>
        </w:rPr>
        <w:t> </w:t>
      </w:r>
      <w:r>
        <w:rPr>
          <w:spacing w:val="-6"/>
          <w:sz w:val="18"/>
        </w:rPr>
        <w:t>a</w:t>
      </w:r>
      <w:r>
        <w:rPr>
          <w:spacing w:val="-5"/>
          <w:sz w:val="18"/>
        </w:rPr>
        <w:t> </w:t>
      </w:r>
      <w:r>
        <w:rPr>
          <w:spacing w:val="-6"/>
          <w:sz w:val="18"/>
        </w:rPr>
        <w:t>workshop,</w:t>
      </w:r>
      <w:r>
        <w:rPr>
          <w:spacing w:val="-2"/>
          <w:sz w:val="18"/>
        </w:rPr>
        <w:t> </w:t>
      </w:r>
      <w:r>
        <w:rPr>
          <w:spacing w:val="-2"/>
          <w:w w:val="90"/>
          <w:sz w:val="18"/>
        </w:rPr>
        <w:t>where participants (n=8) were able to quickly (in </w:t>
      </w:r>
      <w:r>
        <w:rPr>
          <w:rFonts w:ascii="Lucida Sans Unicode" w:hAnsi="Lucida Sans Unicode"/>
          <w:spacing w:val="-2"/>
          <w:w w:val="90"/>
          <w:sz w:val="18"/>
        </w:rPr>
        <w:t>∼</w:t>
      </w:r>
      <w:r>
        <w:rPr>
          <w:spacing w:val="-2"/>
          <w:w w:val="90"/>
          <w:sz w:val="18"/>
        </w:rPr>
        <w:t>8 minutes)</w:t>
      </w:r>
      <w:r>
        <w:rPr>
          <w:spacing w:val="-2"/>
          <w:sz w:val="18"/>
        </w:rPr>
        <w:t> create</w:t>
      </w:r>
      <w:r>
        <w:rPr>
          <w:spacing w:val="-6"/>
          <w:sz w:val="18"/>
        </w:rPr>
        <w:t> </w:t>
      </w:r>
      <w:r>
        <w:rPr>
          <w:spacing w:val="-2"/>
          <w:sz w:val="18"/>
        </w:rPr>
        <w:t>cross-reality</w:t>
      </w:r>
      <w:r>
        <w:rPr>
          <w:spacing w:val="-6"/>
          <w:sz w:val="18"/>
        </w:rPr>
        <w:t> </w:t>
      </w:r>
      <w:r>
        <w:rPr>
          <w:spacing w:val="-2"/>
          <w:sz w:val="18"/>
        </w:rPr>
        <w:t>systems</w:t>
      </w:r>
      <w:r>
        <w:rPr>
          <w:spacing w:val="-6"/>
          <w:sz w:val="18"/>
        </w:rPr>
        <w:t> </w:t>
      </w:r>
      <w:r>
        <w:rPr>
          <w:spacing w:val="-2"/>
          <w:sz w:val="18"/>
        </w:rPr>
        <w:t>using</w:t>
      </w:r>
      <w:r>
        <w:rPr>
          <w:spacing w:val="-6"/>
          <w:sz w:val="18"/>
        </w:rPr>
        <w:t> </w:t>
      </w:r>
      <w:r>
        <w:rPr>
          <w:spacing w:val="-2"/>
          <w:sz w:val="18"/>
        </w:rPr>
        <w:t>the</w:t>
      </w:r>
      <w:r>
        <w:rPr>
          <w:spacing w:val="-6"/>
          <w:sz w:val="18"/>
        </w:rPr>
        <w:t> </w:t>
      </w:r>
      <w:r>
        <w:rPr>
          <w:rFonts w:ascii="Book Antiqua" w:hAnsi="Book Antiqua"/>
          <w:i/>
          <w:spacing w:val="-2"/>
          <w:sz w:val="18"/>
        </w:rPr>
        <w:t>VRception</w:t>
      </w:r>
      <w:r>
        <w:rPr>
          <w:rFonts w:ascii="Book Antiqua" w:hAnsi="Book Antiqua"/>
          <w:i/>
          <w:spacing w:val="-6"/>
          <w:sz w:val="18"/>
        </w:rPr>
        <w:t> </w:t>
      </w:r>
      <w:r>
        <w:rPr>
          <w:rFonts w:ascii="Book Antiqua" w:hAnsi="Book Antiqua"/>
          <w:i/>
          <w:spacing w:val="-2"/>
          <w:sz w:val="18"/>
        </w:rPr>
        <w:t>Toolkit</w:t>
      </w:r>
      <w:r>
        <w:rPr>
          <w:spacing w:val="-2"/>
          <w:sz w:val="18"/>
        </w:rPr>
        <w:t>.</w:t>
      </w:r>
    </w:p>
    <w:p>
      <w:pPr>
        <w:pStyle w:val="Heading6"/>
        <w:numPr>
          <w:ilvl w:val="0"/>
          <w:numId w:val="16"/>
        </w:numPr>
        <w:tabs>
          <w:tab w:pos="738" w:val="left" w:leader="none"/>
        </w:tabs>
        <w:spacing w:line="240" w:lineRule="auto" w:before="183" w:after="0"/>
        <w:ind w:left="738" w:right="0" w:hanging="331"/>
        <w:jc w:val="left"/>
      </w:pPr>
      <w:r>
        <w:rPr>
          <w:spacing w:val="-9"/>
        </w:rPr>
        <w:t>RELATED</w:t>
      </w:r>
      <w:r>
        <w:rPr>
          <w:spacing w:val="-4"/>
        </w:rPr>
        <w:t> WORK</w:t>
      </w:r>
    </w:p>
    <w:p>
      <w:pPr>
        <w:spacing w:line="216" w:lineRule="auto" w:before="38"/>
        <w:ind w:left="401" w:right="323" w:firstLine="6"/>
        <w:jc w:val="both"/>
        <w:rPr>
          <w:sz w:val="18"/>
        </w:rPr>
      </w:pPr>
      <w:r>
        <w:rPr>
          <w:spacing w:val="-2"/>
          <w:sz w:val="18"/>
        </w:rPr>
        <w:t>In</w:t>
      </w:r>
      <w:r>
        <w:rPr>
          <w:spacing w:val="-8"/>
          <w:sz w:val="18"/>
        </w:rPr>
        <w:t> </w:t>
      </w:r>
      <w:r>
        <w:rPr>
          <w:spacing w:val="-2"/>
          <w:sz w:val="18"/>
        </w:rPr>
        <w:t>1994,</w:t>
      </w:r>
      <w:r>
        <w:rPr>
          <w:spacing w:val="-8"/>
          <w:sz w:val="18"/>
        </w:rPr>
        <w:t> </w:t>
      </w:r>
      <w:r>
        <w:rPr>
          <w:spacing w:val="-2"/>
          <w:sz w:val="18"/>
        </w:rPr>
        <w:t>Slater</w:t>
      </w:r>
      <w:r>
        <w:rPr>
          <w:spacing w:val="-8"/>
          <w:sz w:val="18"/>
        </w:rPr>
        <w:t> </w:t>
      </w:r>
      <w:r>
        <w:rPr>
          <w:spacing w:val="-2"/>
          <w:sz w:val="18"/>
        </w:rPr>
        <w:t>et</w:t>
      </w:r>
      <w:r>
        <w:rPr>
          <w:spacing w:val="-8"/>
          <w:sz w:val="18"/>
        </w:rPr>
        <w:t> </w:t>
      </w:r>
      <w:r>
        <w:rPr>
          <w:spacing w:val="-2"/>
          <w:sz w:val="18"/>
        </w:rPr>
        <w:t>al.</w:t>
      </w:r>
      <w:r>
        <w:rPr>
          <w:spacing w:val="-8"/>
          <w:sz w:val="18"/>
        </w:rPr>
        <w:t> </w:t>
      </w:r>
      <w:r>
        <w:rPr>
          <w:spacing w:val="-2"/>
          <w:sz w:val="18"/>
        </w:rPr>
        <w:t>[</w:t>
      </w:r>
      <w:hyperlink w:history="true" w:anchor="_bookmark531">
        <w:r>
          <w:rPr>
            <w:spacing w:val="-2"/>
            <w:sz w:val="18"/>
          </w:rPr>
          <w:t>60</w:t>
        </w:r>
      </w:hyperlink>
      <w:r>
        <w:rPr>
          <w:spacing w:val="-2"/>
          <w:sz w:val="18"/>
        </w:rPr>
        <w:t>]</w:t>
      </w:r>
      <w:r>
        <w:rPr>
          <w:spacing w:val="-8"/>
          <w:sz w:val="18"/>
        </w:rPr>
        <w:t> </w:t>
      </w:r>
      <w:r>
        <w:rPr>
          <w:spacing w:val="-2"/>
          <w:sz w:val="18"/>
        </w:rPr>
        <w:t>presented</w:t>
      </w:r>
      <w:r>
        <w:rPr>
          <w:spacing w:val="-8"/>
          <w:sz w:val="18"/>
        </w:rPr>
        <w:t> </w:t>
      </w:r>
      <w:r>
        <w:rPr>
          <w:spacing w:val="-2"/>
          <w:sz w:val="18"/>
        </w:rPr>
        <w:t>the</w:t>
      </w:r>
      <w:r>
        <w:rPr>
          <w:spacing w:val="-8"/>
          <w:sz w:val="18"/>
        </w:rPr>
        <w:t> </w:t>
      </w:r>
      <w:r>
        <w:rPr>
          <w:spacing w:val="-2"/>
          <w:sz w:val="18"/>
        </w:rPr>
        <w:t>idea</w:t>
      </w:r>
      <w:r>
        <w:rPr>
          <w:spacing w:val="-8"/>
          <w:sz w:val="18"/>
        </w:rPr>
        <w:t> </w:t>
      </w:r>
      <w:r>
        <w:rPr>
          <w:spacing w:val="-2"/>
          <w:sz w:val="18"/>
        </w:rPr>
        <w:t>of</w:t>
      </w:r>
      <w:r>
        <w:rPr>
          <w:spacing w:val="-8"/>
          <w:sz w:val="18"/>
        </w:rPr>
        <w:t> </w:t>
      </w:r>
      <w:r>
        <w:rPr>
          <w:spacing w:val="-2"/>
          <w:sz w:val="18"/>
        </w:rPr>
        <w:t>nested</w:t>
      </w:r>
      <w:r>
        <w:rPr>
          <w:spacing w:val="-8"/>
          <w:sz w:val="18"/>
        </w:rPr>
        <w:t> </w:t>
      </w:r>
      <w:r>
        <w:rPr>
          <w:spacing w:val="-2"/>
          <w:sz w:val="18"/>
        </w:rPr>
        <w:t>virtual</w:t>
      </w:r>
      <w:r>
        <w:rPr>
          <w:spacing w:val="-8"/>
          <w:sz w:val="18"/>
        </w:rPr>
        <w:t> </w:t>
      </w:r>
      <w:r>
        <w:rPr>
          <w:spacing w:val="-2"/>
          <w:sz w:val="18"/>
        </w:rPr>
        <w:t>re- </w:t>
      </w:r>
      <w:r>
        <w:rPr>
          <w:spacing w:val="-6"/>
          <w:sz w:val="18"/>
        </w:rPr>
        <w:t>alities</w:t>
      </w:r>
      <w:r>
        <w:rPr>
          <w:sz w:val="18"/>
        </w:rPr>
        <w:t> </w:t>
      </w:r>
      <w:r>
        <w:rPr>
          <w:spacing w:val="-6"/>
          <w:sz w:val="18"/>
        </w:rPr>
        <w:t>and</w:t>
      </w:r>
      <w:r>
        <w:rPr>
          <w:sz w:val="18"/>
        </w:rPr>
        <w:t> </w:t>
      </w:r>
      <w:r>
        <w:rPr>
          <w:spacing w:val="-6"/>
          <w:sz w:val="18"/>
        </w:rPr>
        <w:t>investigated</w:t>
      </w:r>
      <w:r>
        <w:rPr>
          <w:sz w:val="18"/>
        </w:rPr>
        <w:t> </w:t>
      </w:r>
      <w:r>
        <w:rPr>
          <w:spacing w:val="-6"/>
          <w:sz w:val="18"/>
        </w:rPr>
        <w:t>their</w:t>
      </w:r>
      <w:r>
        <w:rPr>
          <w:sz w:val="18"/>
        </w:rPr>
        <w:t> </w:t>
      </w:r>
      <w:r>
        <w:rPr>
          <w:spacing w:val="-6"/>
          <w:sz w:val="18"/>
        </w:rPr>
        <w:t>influence</w:t>
      </w:r>
      <w:r>
        <w:rPr>
          <w:sz w:val="18"/>
        </w:rPr>
        <w:t> </w:t>
      </w:r>
      <w:r>
        <w:rPr>
          <w:spacing w:val="-6"/>
          <w:sz w:val="18"/>
        </w:rPr>
        <w:t>on</w:t>
      </w:r>
      <w:r>
        <w:rPr>
          <w:sz w:val="18"/>
        </w:rPr>
        <w:t> </w:t>
      </w:r>
      <w:r>
        <w:rPr>
          <w:spacing w:val="-6"/>
          <w:sz w:val="18"/>
        </w:rPr>
        <w:t>presence.</w:t>
      </w:r>
      <w:r>
        <w:rPr>
          <w:sz w:val="18"/>
        </w:rPr>
        <w:t> </w:t>
      </w:r>
      <w:r>
        <w:rPr>
          <w:spacing w:val="-6"/>
          <w:sz w:val="18"/>
        </w:rPr>
        <w:t>In</w:t>
      </w:r>
      <w:r>
        <w:rPr>
          <w:sz w:val="18"/>
        </w:rPr>
        <w:t> </w:t>
      </w:r>
      <w:r>
        <w:rPr>
          <w:spacing w:val="-6"/>
          <w:sz w:val="18"/>
        </w:rPr>
        <w:t>this</w:t>
      </w:r>
      <w:r>
        <w:rPr>
          <w:sz w:val="18"/>
        </w:rPr>
        <w:t> </w:t>
      </w:r>
      <w:r>
        <w:rPr>
          <w:spacing w:val="-6"/>
          <w:sz w:val="18"/>
        </w:rPr>
        <w:t>work,</w:t>
      </w:r>
      <w:r>
        <w:rPr>
          <w:sz w:val="18"/>
        </w:rPr>
        <w:t> </w:t>
      </w:r>
      <w:r>
        <w:rPr>
          <w:w w:val="90"/>
          <w:sz w:val="18"/>
        </w:rPr>
        <w:t>we exploit this idea as nested realities inside of VR. We propose to </w:t>
      </w:r>
      <w:r>
        <w:rPr>
          <w:spacing w:val="-4"/>
          <w:sz w:val="18"/>
        </w:rPr>
        <w:t>apply the idea to the domain of cross-reality systems, which we </w:t>
      </w:r>
      <w:r>
        <w:rPr>
          <w:w w:val="90"/>
          <w:sz w:val="18"/>
        </w:rPr>
        <w:t>will review first. We will then review literature proposing VR as a </w:t>
      </w:r>
      <w:r>
        <w:rPr>
          <w:sz w:val="18"/>
        </w:rPr>
        <w:t>research</w:t>
      </w:r>
      <w:r>
        <w:rPr>
          <w:spacing w:val="-12"/>
          <w:sz w:val="18"/>
        </w:rPr>
        <w:t> </w:t>
      </w:r>
      <w:r>
        <w:rPr>
          <w:sz w:val="18"/>
        </w:rPr>
        <w:t>and</w:t>
      </w:r>
      <w:r>
        <w:rPr>
          <w:spacing w:val="-11"/>
          <w:sz w:val="18"/>
        </w:rPr>
        <w:t> </w:t>
      </w:r>
      <w:r>
        <w:rPr>
          <w:sz w:val="18"/>
        </w:rPr>
        <w:t>prototyping</w:t>
      </w:r>
      <w:r>
        <w:rPr>
          <w:spacing w:val="-11"/>
          <w:sz w:val="18"/>
        </w:rPr>
        <w:t> </w:t>
      </w:r>
      <w:r>
        <w:rPr>
          <w:sz w:val="18"/>
        </w:rPr>
        <w:t>tool.</w:t>
      </w:r>
    </w:p>
    <w:p>
      <w:pPr>
        <w:pStyle w:val="ListParagraph"/>
        <w:numPr>
          <w:ilvl w:val="1"/>
          <w:numId w:val="16"/>
        </w:numPr>
        <w:tabs>
          <w:tab w:pos="903" w:val="left" w:leader="none"/>
        </w:tabs>
        <w:spacing w:line="237" w:lineRule="auto" w:before="184" w:after="0"/>
        <w:ind w:left="407" w:right="323" w:firstLine="0"/>
        <w:jc w:val="left"/>
        <w:rPr>
          <w:sz w:val="18"/>
        </w:rPr>
      </w:pPr>
      <w:r>
        <w:rPr>
          <w:b/>
          <w:sz w:val="22"/>
        </w:rPr>
        <w:t>Cross-Reality Interaction and Systems </w:t>
      </w:r>
      <w:r>
        <w:rPr>
          <w:spacing w:val="-6"/>
          <w:sz w:val="18"/>
        </w:rPr>
        <w:t>Several</w:t>
      </w:r>
      <w:r>
        <w:rPr>
          <w:spacing w:val="-1"/>
          <w:sz w:val="18"/>
        </w:rPr>
        <w:t> </w:t>
      </w:r>
      <w:r>
        <w:rPr>
          <w:spacing w:val="-6"/>
          <w:sz w:val="18"/>
        </w:rPr>
        <w:t>researchers</w:t>
      </w:r>
      <w:r>
        <w:rPr>
          <w:spacing w:val="-1"/>
          <w:sz w:val="18"/>
        </w:rPr>
        <w:t> </w:t>
      </w:r>
      <w:r>
        <w:rPr>
          <w:spacing w:val="-6"/>
          <w:sz w:val="18"/>
        </w:rPr>
        <w:t>have</w:t>
      </w:r>
      <w:r>
        <w:rPr>
          <w:spacing w:val="-1"/>
          <w:sz w:val="18"/>
        </w:rPr>
        <w:t> </w:t>
      </w:r>
      <w:r>
        <w:rPr>
          <w:spacing w:val="-6"/>
          <w:sz w:val="18"/>
        </w:rPr>
        <w:t>pointed</w:t>
      </w:r>
      <w:r>
        <w:rPr>
          <w:spacing w:val="-1"/>
          <w:sz w:val="18"/>
        </w:rPr>
        <w:t> </w:t>
      </w:r>
      <w:r>
        <w:rPr>
          <w:spacing w:val="-6"/>
          <w:sz w:val="18"/>
        </w:rPr>
        <w:t>out</w:t>
      </w:r>
      <w:r>
        <w:rPr>
          <w:spacing w:val="-1"/>
          <w:sz w:val="18"/>
        </w:rPr>
        <w:t> </w:t>
      </w:r>
      <w:r>
        <w:rPr>
          <w:spacing w:val="-6"/>
          <w:sz w:val="18"/>
        </w:rPr>
        <w:t>the</w:t>
      </w:r>
      <w:r>
        <w:rPr>
          <w:spacing w:val="-1"/>
          <w:sz w:val="18"/>
        </w:rPr>
        <w:t> </w:t>
      </w:r>
      <w:r>
        <w:rPr>
          <w:spacing w:val="-6"/>
          <w:sz w:val="18"/>
        </w:rPr>
        <w:t>disconnect</w:t>
      </w:r>
      <w:r>
        <w:rPr>
          <w:spacing w:val="-1"/>
          <w:sz w:val="18"/>
        </w:rPr>
        <w:t> </w:t>
      </w:r>
      <w:r>
        <w:rPr>
          <w:spacing w:val="-6"/>
          <w:sz w:val="18"/>
        </w:rPr>
        <w:t>between</w:t>
      </w:r>
      <w:r>
        <w:rPr>
          <w:spacing w:val="-1"/>
          <w:sz w:val="18"/>
        </w:rPr>
        <w:t> </w:t>
      </w:r>
      <w:r>
        <w:rPr>
          <w:spacing w:val="-6"/>
          <w:sz w:val="18"/>
        </w:rPr>
        <w:t>the</w:t>
      </w:r>
      <w:r>
        <w:rPr>
          <w:sz w:val="18"/>
        </w:rPr>
        <w:t> </w:t>
      </w:r>
      <w:r>
        <w:rPr>
          <w:w w:val="85"/>
          <w:sz w:val="18"/>
        </w:rPr>
        <w:t>real</w:t>
      </w:r>
      <w:r>
        <w:rPr>
          <w:sz w:val="18"/>
        </w:rPr>
        <w:t> </w:t>
      </w:r>
      <w:r>
        <w:rPr>
          <w:w w:val="85"/>
          <w:sz w:val="18"/>
        </w:rPr>
        <w:t>world</w:t>
      </w:r>
      <w:r>
        <w:rPr>
          <w:spacing w:val="1"/>
          <w:sz w:val="18"/>
        </w:rPr>
        <w:t> </w:t>
      </w:r>
      <w:r>
        <w:rPr>
          <w:w w:val="85"/>
          <w:sz w:val="18"/>
        </w:rPr>
        <w:t>and</w:t>
      </w:r>
      <w:r>
        <w:rPr>
          <w:spacing w:val="1"/>
          <w:sz w:val="18"/>
        </w:rPr>
        <w:t> </w:t>
      </w:r>
      <w:r>
        <w:rPr>
          <w:w w:val="85"/>
          <w:sz w:val="18"/>
        </w:rPr>
        <w:t>the</w:t>
      </w:r>
      <w:r>
        <w:rPr>
          <w:sz w:val="18"/>
        </w:rPr>
        <w:t> </w:t>
      </w:r>
      <w:r>
        <w:rPr>
          <w:w w:val="85"/>
          <w:sz w:val="18"/>
        </w:rPr>
        <w:t>digital</w:t>
      </w:r>
      <w:r>
        <w:rPr>
          <w:spacing w:val="1"/>
          <w:sz w:val="18"/>
        </w:rPr>
        <w:t> </w:t>
      </w:r>
      <w:r>
        <w:rPr>
          <w:w w:val="85"/>
          <w:sz w:val="18"/>
        </w:rPr>
        <w:t>world</w:t>
      </w:r>
      <w:r>
        <w:rPr>
          <w:spacing w:val="1"/>
          <w:sz w:val="18"/>
        </w:rPr>
        <w:t> </w:t>
      </w:r>
      <w:r>
        <w:rPr>
          <w:w w:val="85"/>
          <w:sz w:val="18"/>
        </w:rPr>
        <w:t>[</w:t>
      </w:r>
      <w:hyperlink w:history="true" w:anchor="_bookmark503">
        <w:r>
          <w:rPr>
            <w:w w:val="85"/>
            <w:sz w:val="18"/>
          </w:rPr>
          <w:t>18</w:t>
        </w:r>
      </w:hyperlink>
      <w:r>
        <w:rPr>
          <w:w w:val="85"/>
          <w:sz w:val="18"/>
        </w:rPr>
        <w:t>,</w:t>
      </w:r>
      <w:r>
        <w:rPr>
          <w:spacing w:val="1"/>
          <w:sz w:val="18"/>
        </w:rPr>
        <w:t> </w:t>
      </w:r>
      <w:hyperlink w:history="true" w:anchor="_bookmark527">
        <w:r>
          <w:rPr>
            <w:w w:val="85"/>
            <w:sz w:val="18"/>
          </w:rPr>
          <w:t>56</w:t>
        </w:r>
      </w:hyperlink>
      <w:r>
        <w:rPr>
          <w:w w:val="85"/>
          <w:sz w:val="18"/>
        </w:rPr>
        <w:t>,</w:t>
      </w:r>
      <w:r>
        <w:rPr>
          <w:sz w:val="18"/>
        </w:rPr>
        <w:t> </w:t>
      </w:r>
      <w:hyperlink w:history="true" w:anchor="_bookmark446">
        <w:r>
          <w:rPr>
            <w:w w:val="85"/>
            <w:sz w:val="18"/>
          </w:rPr>
          <w:t>70</w:t>
        </w:r>
      </w:hyperlink>
      <w:r>
        <w:rPr>
          <w:w w:val="85"/>
          <w:sz w:val="18"/>
        </w:rPr>
        <w:t>].</w:t>
      </w:r>
      <w:r>
        <w:rPr>
          <w:spacing w:val="1"/>
          <w:sz w:val="18"/>
        </w:rPr>
        <w:t> </w:t>
      </w:r>
      <w:r>
        <w:rPr>
          <w:w w:val="85"/>
          <w:sz w:val="18"/>
        </w:rPr>
        <w:t>This</w:t>
      </w:r>
      <w:r>
        <w:rPr>
          <w:spacing w:val="1"/>
          <w:sz w:val="18"/>
        </w:rPr>
        <w:t> </w:t>
      </w:r>
      <w:r>
        <w:rPr>
          <w:w w:val="85"/>
          <w:sz w:val="18"/>
        </w:rPr>
        <w:t>disconnect</w:t>
      </w:r>
      <w:r>
        <w:rPr>
          <w:spacing w:val="1"/>
          <w:sz w:val="18"/>
        </w:rPr>
        <w:t> </w:t>
      </w:r>
      <w:r>
        <w:rPr>
          <w:w w:val="85"/>
          <w:sz w:val="18"/>
        </w:rPr>
        <w:t>is</w:t>
      </w:r>
      <w:r>
        <w:rPr>
          <w:sz w:val="18"/>
        </w:rPr>
        <w:t> </w:t>
      </w:r>
      <w:r>
        <w:rPr>
          <w:spacing w:val="-2"/>
          <w:w w:val="85"/>
          <w:sz w:val="18"/>
        </w:rPr>
        <w:t>partic-</w:t>
      </w:r>
    </w:p>
    <w:p>
      <w:pPr>
        <w:spacing w:line="216" w:lineRule="auto" w:before="0"/>
        <w:ind w:left="401" w:right="323" w:firstLine="6"/>
        <w:jc w:val="both"/>
        <w:rPr>
          <w:sz w:val="18"/>
        </w:rPr>
      </w:pPr>
      <w:r>
        <w:rPr>
          <w:w w:val="90"/>
          <w:sz w:val="18"/>
        </w:rPr>
        <w:t>ularly</w:t>
      </w:r>
      <w:r>
        <w:rPr>
          <w:spacing w:val="-1"/>
          <w:w w:val="90"/>
          <w:sz w:val="18"/>
        </w:rPr>
        <w:t> </w:t>
      </w:r>
      <w:r>
        <w:rPr>
          <w:w w:val="90"/>
          <w:sz w:val="18"/>
        </w:rPr>
        <w:t>present</w:t>
      </w:r>
      <w:r>
        <w:rPr>
          <w:spacing w:val="-1"/>
          <w:w w:val="90"/>
          <w:sz w:val="18"/>
        </w:rPr>
        <w:t> </w:t>
      </w:r>
      <w:r>
        <w:rPr>
          <w:w w:val="90"/>
          <w:sz w:val="18"/>
        </w:rPr>
        <w:t>when</w:t>
      </w:r>
      <w:r>
        <w:rPr>
          <w:spacing w:val="-1"/>
          <w:w w:val="90"/>
          <w:sz w:val="18"/>
        </w:rPr>
        <w:t> </w:t>
      </w:r>
      <w:r>
        <w:rPr>
          <w:w w:val="90"/>
          <w:sz w:val="18"/>
        </w:rPr>
        <w:t>the</w:t>
      </w:r>
      <w:r>
        <w:rPr>
          <w:spacing w:val="-1"/>
          <w:w w:val="90"/>
          <w:sz w:val="18"/>
        </w:rPr>
        <w:t> </w:t>
      </w:r>
      <w:r>
        <w:rPr>
          <w:w w:val="90"/>
          <w:sz w:val="18"/>
        </w:rPr>
        <w:t>user</w:t>
      </w:r>
      <w:r>
        <w:rPr>
          <w:spacing w:val="-1"/>
          <w:w w:val="90"/>
          <w:sz w:val="18"/>
        </w:rPr>
        <w:t> </w:t>
      </w:r>
      <w:r>
        <w:rPr>
          <w:w w:val="90"/>
          <w:sz w:val="18"/>
        </w:rPr>
        <w:t>engaging</w:t>
      </w:r>
      <w:r>
        <w:rPr>
          <w:spacing w:val="-1"/>
          <w:w w:val="90"/>
          <w:sz w:val="18"/>
        </w:rPr>
        <w:t> </w:t>
      </w:r>
      <w:r>
        <w:rPr>
          <w:w w:val="90"/>
          <w:sz w:val="18"/>
        </w:rPr>
        <w:t>with</w:t>
      </w:r>
      <w:r>
        <w:rPr>
          <w:spacing w:val="-1"/>
          <w:w w:val="90"/>
          <w:sz w:val="18"/>
        </w:rPr>
        <w:t> </w:t>
      </w:r>
      <w:r>
        <w:rPr>
          <w:w w:val="90"/>
          <w:sz w:val="18"/>
        </w:rPr>
        <w:t>the</w:t>
      </w:r>
      <w:r>
        <w:rPr>
          <w:spacing w:val="-1"/>
          <w:w w:val="90"/>
          <w:sz w:val="18"/>
        </w:rPr>
        <w:t> </w:t>
      </w:r>
      <w:r>
        <w:rPr>
          <w:w w:val="90"/>
          <w:sz w:val="18"/>
        </w:rPr>
        <w:t>digital</w:t>
      </w:r>
      <w:r>
        <w:rPr>
          <w:spacing w:val="-1"/>
          <w:w w:val="90"/>
          <w:sz w:val="18"/>
        </w:rPr>
        <w:t> </w:t>
      </w:r>
      <w:r>
        <w:rPr>
          <w:w w:val="90"/>
          <w:sz w:val="18"/>
        </w:rPr>
        <w:t>world</w:t>
      </w:r>
      <w:r>
        <w:rPr>
          <w:spacing w:val="-1"/>
          <w:w w:val="90"/>
          <w:sz w:val="18"/>
        </w:rPr>
        <w:t> </w:t>
      </w:r>
      <w:r>
        <w:rPr>
          <w:w w:val="90"/>
          <w:sz w:val="18"/>
        </w:rPr>
        <w:t>is</w:t>
      </w:r>
      <w:r>
        <w:rPr>
          <w:spacing w:val="-1"/>
          <w:w w:val="90"/>
          <w:sz w:val="18"/>
        </w:rPr>
        <w:t> </w:t>
      </w:r>
      <w:r>
        <w:rPr>
          <w:w w:val="90"/>
          <w:sz w:val="18"/>
        </w:rPr>
        <w:t>not alone [</w:t>
      </w:r>
      <w:hyperlink w:history="true" w:anchor="_bookmark310">
        <w:r>
          <w:rPr>
            <w:w w:val="90"/>
            <w:sz w:val="18"/>
          </w:rPr>
          <w:t>37</w:t>
        </w:r>
      </w:hyperlink>
      <w:r>
        <w:rPr>
          <w:w w:val="90"/>
          <w:sz w:val="18"/>
        </w:rPr>
        <w:t>] and when collaboration between users is important [</w:t>
      </w:r>
      <w:hyperlink w:history="true" w:anchor="_bookmark140">
        <w:r>
          <w:rPr>
            <w:w w:val="90"/>
            <w:sz w:val="18"/>
          </w:rPr>
          <w:t>8</w:t>
        </w:r>
      </w:hyperlink>
      <w:r>
        <w:rPr>
          <w:w w:val="90"/>
          <w:sz w:val="18"/>
        </w:rPr>
        <w:t>]. Thus, a number of researchers envisioned systems that would </w:t>
      </w:r>
      <w:r>
        <w:rPr>
          <w:w w:val="90"/>
          <w:sz w:val="18"/>
        </w:rPr>
        <w:t>en- able users to engage with the digital world without totally discon- necting from the real world by using technology to merge the two worlds (e.g., [</w:t>
      </w:r>
      <w:hyperlink w:history="true" w:anchor="_bookmark318">
        <w:r>
          <w:rPr>
            <w:w w:val="90"/>
            <w:sz w:val="18"/>
          </w:rPr>
          <w:t>40</w:t>
        </w:r>
      </w:hyperlink>
      <w:r>
        <w:rPr>
          <w:w w:val="90"/>
          <w:sz w:val="18"/>
        </w:rPr>
        <w:t>, </w:t>
      </w:r>
      <w:hyperlink w:history="true" w:anchor="_bookmark534">
        <w:r>
          <w:rPr>
            <w:w w:val="90"/>
            <w:sz w:val="18"/>
          </w:rPr>
          <w:t>68</w:t>
        </w:r>
      </w:hyperlink>
      <w:r>
        <w:rPr>
          <w:w w:val="90"/>
          <w:sz w:val="18"/>
        </w:rPr>
        <w:t>]). These systems are referred to as cross-reality </w:t>
      </w:r>
      <w:r>
        <w:rPr>
          <w:spacing w:val="-2"/>
          <w:sz w:val="18"/>
        </w:rPr>
        <w:t>systems</w:t>
      </w:r>
      <w:r>
        <w:rPr>
          <w:spacing w:val="-10"/>
          <w:sz w:val="18"/>
        </w:rPr>
        <w:t> </w:t>
      </w:r>
      <w:r>
        <w:rPr>
          <w:spacing w:val="-2"/>
          <w:sz w:val="18"/>
        </w:rPr>
        <w:t>and</w:t>
      </w:r>
      <w:r>
        <w:rPr>
          <w:spacing w:val="-9"/>
          <w:sz w:val="18"/>
        </w:rPr>
        <w:t> </w:t>
      </w:r>
      <w:r>
        <w:rPr>
          <w:spacing w:val="-2"/>
          <w:sz w:val="18"/>
        </w:rPr>
        <w:t>they</w:t>
      </w:r>
      <w:r>
        <w:rPr>
          <w:spacing w:val="-9"/>
          <w:sz w:val="18"/>
        </w:rPr>
        <w:t> </w:t>
      </w:r>
      <w:r>
        <w:rPr>
          <w:spacing w:val="-2"/>
          <w:sz w:val="18"/>
        </w:rPr>
        <w:t>either</w:t>
      </w:r>
      <w:r>
        <w:rPr>
          <w:spacing w:val="-9"/>
          <w:sz w:val="18"/>
        </w:rPr>
        <w:t> </w:t>
      </w:r>
      <w:r>
        <w:rPr>
          <w:spacing w:val="-2"/>
          <w:sz w:val="18"/>
        </w:rPr>
        <w:t>involve</w:t>
      </w:r>
      <w:r>
        <w:rPr>
          <w:spacing w:val="-10"/>
          <w:sz w:val="18"/>
        </w:rPr>
        <w:t> </w:t>
      </w:r>
      <w:r>
        <w:rPr>
          <w:spacing w:val="-2"/>
          <w:sz w:val="18"/>
        </w:rPr>
        <w:t>users</w:t>
      </w:r>
      <w:r>
        <w:rPr>
          <w:spacing w:val="-9"/>
          <w:sz w:val="18"/>
        </w:rPr>
        <w:t> </w:t>
      </w:r>
      <w:r>
        <w:rPr>
          <w:spacing w:val="-2"/>
          <w:sz w:val="18"/>
        </w:rPr>
        <w:t>that</w:t>
      </w:r>
      <w:r>
        <w:rPr>
          <w:spacing w:val="-9"/>
          <w:sz w:val="18"/>
        </w:rPr>
        <w:t> </w:t>
      </w:r>
      <w:r>
        <w:rPr>
          <w:spacing w:val="-2"/>
          <w:sz w:val="18"/>
        </w:rPr>
        <w:t>can</w:t>
      </w:r>
      <w:r>
        <w:rPr>
          <w:spacing w:val="-9"/>
          <w:sz w:val="18"/>
        </w:rPr>
        <w:t> </w:t>
      </w:r>
      <w:r>
        <w:rPr>
          <w:spacing w:val="-2"/>
          <w:sz w:val="18"/>
        </w:rPr>
        <w:t>transition</w:t>
      </w:r>
      <w:r>
        <w:rPr>
          <w:spacing w:val="-10"/>
          <w:sz w:val="18"/>
        </w:rPr>
        <w:t> </w:t>
      </w:r>
      <w:r>
        <w:rPr>
          <w:spacing w:val="-2"/>
          <w:sz w:val="18"/>
        </w:rPr>
        <w:t>on</w:t>
      </w:r>
      <w:r>
        <w:rPr>
          <w:spacing w:val="-9"/>
          <w:sz w:val="18"/>
        </w:rPr>
        <w:t> </w:t>
      </w:r>
      <w:r>
        <w:rPr>
          <w:spacing w:val="-2"/>
          <w:sz w:val="18"/>
        </w:rPr>
        <w:t>the </w:t>
      </w:r>
      <w:r>
        <w:rPr>
          <w:w w:val="90"/>
          <w:sz w:val="18"/>
        </w:rPr>
        <w:t>reality-virtuality</w:t>
      </w:r>
      <w:r>
        <w:rPr>
          <w:spacing w:val="-7"/>
          <w:w w:val="90"/>
          <w:sz w:val="18"/>
        </w:rPr>
        <w:t> </w:t>
      </w:r>
      <w:r>
        <w:rPr>
          <w:w w:val="90"/>
          <w:sz w:val="18"/>
        </w:rPr>
        <w:t>continuum</w:t>
      </w:r>
      <w:r>
        <w:rPr>
          <w:spacing w:val="-7"/>
          <w:w w:val="90"/>
          <w:sz w:val="18"/>
        </w:rPr>
        <w:t> </w:t>
      </w:r>
      <w:r>
        <w:rPr>
          <w:w w:val="90"/>
          <w:sz w:val="18"/>
        </w:rPr>
        <w:t>to</w:t>
      </w:r>
      <w:r>
        <w:rPr>
          <w:spacing w:val="-7"/>
          <w:w w:val="90"/>
          <w:sz w:val="18"/>
        </w:rPr>
        <w:t> </w:t>
      </w:r>
      <w:r>
        <w:rPr>
          <w:w w:val="90"/>
          <w:sz w:val="18"/>
        </w:rPr>
        <w:t>experience</w:t>
      </w:r>
      <w:r>
        <w:rPr>
          <w:spacing w:val="-6"/>
          <w:w w:val="90"/>
          <w:sz w:val="18"/>
        </w:rPr>
        <w:t> </w:t>
      </w:r>
      <w:r>
        <w:rPr>
          <w:w w:val="90"/>
          <w:sz w:val="18"/>
        </w:rPr>
        <w:t>different</w:t>
      </w:r>
      <w:r>
        <w:rPr>
          <w:spacing w:val="-7"/>
          <w:w w:val="90"/>
          <w:sz w:val="18"/>
        </w:rPr>
        <w:t> </w:t>
      </w:r>
      <w:r>
        <w:rPr>
          <w:w w:val="90"/>
          <w:sz w:val="18"/>
        </w:rPr>
        <w:t>levels</w:t>
      </w:r>
      <w:r>
        <w:rPr>
          <w:spacing w:val="-7"/>
          <w:w w:val="90"/>
          <w:sz w:val="18"/>
        </w:rPr>
        <w:t> </w:t>
      </w:r>
      <w:r>
        <w:rPr>
          <w:w w:val="90"/>
          <w:sz w:val="18"/>
        </w:rPr>
        <w:t>of</w:t>
      </w:r>
      <w:r>
        <w:rPr>
          <w:spacing w:val="-7"/>
          <w:w w:val="90"/>
          <w:sz w:val="18"/>
        </w:rPr>
        <w:t> </w:t>
      </w:r>
      <w:r>
        <w:rPr>
          <w:w w:val="90"/>
          <w:sz w:val="18"/>
        </w:rPr>
        <w:t>virtual- ity or they enable users that experience different levels of virtuality </w:t>
      </w:r>
      <w:r>
        <w:rPr>
          <w:spacing w:val="-4"/>
          <w:sz w:val="18"/>
        </w:rPr>
        <w:t>to</w:t>
      </w:r>
      <w:r>
        <w:rPr>
          <w:spacing w:val="-8"/>
          <w:sz w:val="18"/>
        </w:rPr>
        <w:t> </w:t>
      </w:r>
      <w:r>
        <w:rPr>
          <w:spacing w:val="-4"/>
          <w:sz w:val="18"/>
        </w:rPr>
        <w:t>collaborate</w:t>
      </w:r>
      <w:r>
        <w:rPr>
          <w:spacing w:val="-7"/>
          <w:sz w:val="18"/>
        </w:rPr>
        <w:t> </w:t>
      </w:r>
      <w:r>
        <w:rPr>
          <w:spacing w:val="-4"/>
          <w:sz w:val="18"/>
        </w:rPr>
        <w:t>and</w:t>
      </w:r>
      <w:r>
        <w:rPr>
          <w:spacing w:val="-7"/>
          <w:sz w:val="18"/>
        </w:rPr>
        <w:t> </w:t>
      </w:r>
      <w:r>
        <w:rPr>
          <w:spacing w:val="-4"/>
          <w:sz w:val="18"/>
        </w:rPr>
        <w:t>bridge</w:t>
      </w:r>
      <w:r>
        <w:rPr>
          <w:spacing w:val="-7"/>
          <w:sz w:val="18"/>
        </w:rPr>
        <w:t> </w:t>
      </w:r>
      <w:r>
        <w:rPr>
          <w:spacing w:val="-4"/>
          <w:sz w:val="18"/>
        </w:rPr>
        <w:t>realities</w:t>
      </w:r>
      <w:r>
        <w:rPr>
          <w:spacing w:val="-8"/>
          <w:sz w:val="18"/>
        </w:rPr>
        <w:t> </w:t>
      </w:r>
      <w:r>
        <w:rPr>
          <w:spacing w:val="-4"/>
          <w:sz w:val="18"/>
        </w:rPr>
        <w:t>[</w:t>
      </w:r>
      <w:hyperlink w:history="true" w:anchor="_bookmark529">
        <w:r>
          <w:rPr>
            <w:spacing w:val="-4"/>
            <w:sz w:val="18"/>
          </w:rPr>
          <w:t>58</w:t>
        </w:r>
      </w:hyperlink>
      <w:r>
        <w:rPr>
          <w:spacing w:val="-4"/>
          <w:sz w:val="18"/>
        </w:rPr>
        <w:t>].</w:t>
      </w:r>
      <w:r>
        <w:rPr>
          <w:spacing w:val="-7"/>
          <w:sz w:val="18"/>
        </w:rPr>
        <w:t> </w:t>
      </w:r>
      <w:r>
        <w:rPr>
          <w:spacing w:val="-4"/>
          <w:sz w:val="18"/>
        </w:rPr>
        <w:t>Today,</w:t>
      </w:r>
      <w:r>
        <w:rPr>
          <w:spacing w:val="-7"/>
          <w:sz w:val="18"/>
        </w:rPr>
        <w:t> </w:t>
      </w:r>
      <w:r>
        <w:rPr>
          <w:spacing w:val="-4"/>
          <w:sz w:val="18"/>
        </w:rPr>
        <w:t>there</w:t>
      </w:r>
      <w:r>
        <w:rPr>
          <w:spacing w:val="-7"/>
          <w:sz w:val="18"/>
        </w:rPr>
        <w:t> </w:t>
      </w:r>
      <w:r>
        <w:rPr>
          <w:spacing w:val="-4"/>
          <w:sz w:val="18"/>
        </w:rPr>
        <w:t>are</w:t>
      </w:r>
      <w:r>
        <w:rPr>
          <w:spacing w:val="-8"/>
          <w:sz w:val="18"/>
        </w:rPr>
        <w:t> </w:t>
      </w:r>
      <w:r>
        <w:rPr>
          <w:spacing w:val="-4"/>
          <w:sz w:val="18"/>
        </w:rPr>
        <w:t>different research</w:t>
      </w:r>
      <w:r>
        <w:rPr>
          <w:spacing w:val="-5"/>
          <w:sz w:val="18"/>
        </w:rPr>
        <w:t> </w:t>
      </w:r>
      <w:r>
        <w:rPr>
          <w:spacing w:val="-4"/>
          <w:sz w:val="18"/>
        </w:rPr>
        <w:t>prototypes</w:t>
      </w:r>
      <w:r>
        <w:rPr>
          <w:spacing w:val="-5"/>
          <w:sz w:val="18"/>
        </w:rPr>
        <w:t> </w:t>
      </w:r>
      <w:r>
        <w:rPr>
          <w:spacing w:val="-4"/>
          <w:sz w:val="18"/>
        </w:rPr>
        <w:t>that</w:t>
      </w:r>
      <w:r>
        <w:rPr>
          <w:spacing w:val="-5"/>
          <w:sz w:val="18"/>
        </w:rPr>
        <w:t> </w:t>
      </w:r>
      <w:r>
        <w:rPr>
          <w:spacing w:val="-4"/>
          <w:sz w:val="18"/>
        </w:rPr>
        <w:t>focus</w:t>
      </w:r>
      <w:r>
        <w:rPr>
          <w:spacing w:val="-5"/>
          <w:sz w:val="18"/>
        </w:rPr>
        <w:t> </w:t>
      </w:r>
      <w:r>
        <w:rPr>
          <w:spacing w:val="-4"/>
          <w:sz w:val="18"/>
        </w:rPr>
        <w:t>on</w:t>
      </w:r>
      <w:r>
        <w:rPr>
          <w:spacing w:val="-5"/>
          <w:sz w:val="18"/>
        </w:rPr>
        <w:t> </w:t>
      </w:r>
      <w:r>
        <w:rPr>
          <w:spacing w:val="-4"/>
          <w:sz w:val="18"/>
        </w:rPr>
        <w:t>users</w:t>
      </w:r>
      <w:r>
        <w:rPr>
          <w:spacing w:val="-5"/>
          <w:sz w:val="18"/>
        </w:rPr>
        <w:t> </w:t>
      </w:r>
      <w:r>
        <w:rPr>
          <w:spacing w:val="-4"/>
          <w:sz w:val="18"/>
        </w:rPr>
        <w:t>transition</w:t>
      </w:r>
      <w:r>
        <w:rPr>
          <w:spacing w:val="-5"/>
          <w:sz w:val="18"/>
        </w:rPr>
        <w:t> </w:t>
      </w:r>
      <w:r>
        <w:rPr>
          <w:spacing w:val="-4"/>
          <w:sz w:val="18"/>
        </w:rPr>
        <w:t>on</w:t>
      </w:r>
      <w:r>
        <w:rPr>
          <w:spacing w:val="-5"/>
          <w:sz w:val="18"/>
        </w:rPr>
        <w:t> </w:t>
      </w:r>
      <w:r>
        <w:rPr>
          <w:spacing w:val="-4"/>
          <w:sz w:val="18"/>
        </w:rPr>
        <w:t>the</w:t>
      </w:r>
      <w:r>
        <w:rPr>
          <w:spacing w:val="-5"/>
          <w:sz w:val="18"/>
        </w:rPr>
        <w:t> </w:t>
      </w:r>
      <w:r>
        <w:rPr>
          <w:spacing w:val="-4"/>
          <w:sz w:val="18"/>
        </w:rPr>
        <w:t>contin- </w:t>
      </w:r>
      <w:r>
        <w:rPr>
          <w:w w:val="90"/>
          <w:sz w:val="18"/>
        </w:rPr>
        <w:t>uum, such as by transitioning into VR [</w:t>
      </w:r>
      <w:hyperlink w:history="true" w:anchor="_bookmark410">
        <w:r>
          <w:rPr>
            <w:w w:val="90"/>
            <w:sz w:val="18"/>
          </w:rPr>
          <w:t>63</w:t>
        </w:r>
      </w:hyperlink>
      <w:r>
        <w:rPr>
          <w:w w:val="90"/>
          <w:sz w:val="18"/>
        </w:rPr>
        <w:t>, </w:t>
      </w:r>
      <w:hyperlink w:history="true" w:anchor="_bookmark428">
        <w:r>
          <w:rPr>
            <w:w w:val="90"/>
            <w:sz w:val="18"/>
          </w:rPr>
          <w:t>65</w:t>
        </w:r>
      </w:hyperlink>
      <w:r>
        <w:rPr>
          <w:w w:val="90"/>
          <w:sz w:val="18"/>
        </w:rPr>
        <w:t>] or back into the real</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left"/>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75" w:right="0" w:hanging="7"/>
        <w:jc w:val="both"/>
        <w:rPr>
          <w:sz w:val="18"/>
        </w:rPr>
      </w:pPr>
      <w:r>
        <w:rPr>
          <w:w w:val="90"/>
          <w:sz w:val="18"/>
        </w:rPr>
        <w:t>world</w:t>
      </w:r>
      <w:r>
        <w:rPr>
          <w:spacing w:val="-7"/>
          <w:w w:val="90"/>
          <w:sz w:val="18"/>
        </w:rPr>
        <w:t> </w:t>
      </w:r>
      <w:r>
        <w:rPr>
          <w:w w:val="90"/>
          <w:sz w:val="18"/>
        </w:rPr>
        <w:t>[</w:t>
      </w:r>
      <w:hyperlink w:history="true" w:anchor="_bookmark283">
        <w:r>
          <w:rPr>
            <w:w w:val="90"/>
            <w:sz w:val="18"/>
          </w:rPr>
          <w:t>33</w:t>
        </w:r>
      </w:hyperlink>
      <w:r>
        <w:rPr>
          <w:w w:val="90"/>
          <w:sz w:val="18"/>
        </w:rPr>
        <w:t>].</w:t>
      </w:r>
      <w:r>
        <w:rPr>
          <w:spacing w:val="-7"/>
          <w:w w:val="90"/>
          <w:sz w:val="18"/>
        </w:rPr>
        <w:t> </w:t>
      </w:r>
      <w:r>
        <w:rPr>
          <w:w w:val="90"/>
          <w:sz w:val="18"/>
        </w:rPr>
        <w:t>Moreover,</w:t>
      </w:r>
      <w:r>
        <w:rPr>
          <w:spacing w:val="-7"/>
          <w:w w:val="90"/>
          <w:sz w:val="18"/>
        </w:rPr>
        <w:t> </w:t>
      </w:r>
      <w:r>
        <w:rPr>
          <w:w w:val="90"/>
          <w:sz w:val="18"/>
        </w:rPr>
        <w:t>there</w:t>
      </w:r>
      <w:r>
        <w:rPr>
          <w:spacing w:val="-6"/>
          <w:w w:val="90"/>
          <w:sz w:val="18"/>
        </w:rPr>
        <w:t> </w:t>
      </w:r>
      <w:r>
        <w:rPr>
          <w:w w:val="90"/>
          <w:sz w:val="18"/>
        </w:rPr>
        <w:t>is</w:t>
      </w:r>
      <w:r>
        <w:rPr>
          <w:spacing w:val="-7"/>
          <w:w w:val="90"/>
          <w:sz w:val="18"/>
        </w:rPr>
        <w:t> </w:t>
      </w:r>
      <w:r>
        <w:rPr>
          <w:w w:val="90"/>
          <w:sz w:val="18"/>
        </w:rPr>
        <w:t>a</w:t>
      </w:r>
      <w:r>
        <w:rPr>
          <w:spacing w:val="-7"/>
          <w:w w:val="90"/>
          <w:sz w:val="18"/>
        </w:rPr>
        <w:t> </w:t>
      </w:r>
      <w:r>
        <w:rPr>
          <w:w w:val="90"/>
          <w:sz w:val="18"/>
        </w:rPr>
        <w:t>great</w:t>
      </w:r>
      <w:r>
        <w:rPr>
          <w:spacing w:val="-7"/>
          <w:w w:val="90"/>
          <w:sz w:val="18"/>
        </w:rPr>
        <w:t> </w:t>
      </w:r>
      <w:r>
        <w:rPr>
          <w:w w:val="90"/>
          <w:sz w:val="18"/>
        </w:rPr>
        <w:t>number</w:t>
      </w:r>
      <w:r>
        <w:rPr>
          <w:spacing w:val="-6"/>
          <w:w w:val="90"/>
          <w:sz w:val="18"/>
        </w:rPr>
        <w:t> </w:t>
      </w:r>
      <w:r>
        <w:rPr>
          <w:w w:val="90"/>
          <w:sz w:val="18"/>
        </w:rPr>
        <w:t>of</w:t>
      </w:r>
      <w:r>
        <w:rPr>
          <w:spacing w:val="-7"/>
          <w:w w:val="90"/>
          <w:sz w:val="18"/>
        </w:rPr>
        <w:t> </w:t>
      </w:r>
      <w:r>
        <w:rPr>
          <w:w w:val="90"/>
          <w:sz w:val="18"/>
        </w:rPr>
        <w:t>prototypes</w:t>
      </w:r>
      <w:r>
        <w:rPr>
          <w:spacing w:val="-7"/>
          <w:w w:val="90"/>
          <w:sz w:val="18"/>
        </w:rPr>
        <w:t> </w:t>
      </w:r>
      <w:r>
        <w:rPr>
          <w:w w:val="90"/>
          <w:sz w:val="18"/>
        </w:rPr>
        <w:t>that</w:t>
      </w:r>
      <w:r>
        <w:rPr>
          <w:spacing w:val="-7"/>
          <w:w w:val="90"/>
          <w:sz w:val="18"/>
        </w:rPr>
        <w:t> </w:t>
      </w:r>
      <w:r>
        <w:rPr>
          <w:w w:val="90"/>
          <w:sz w:val="18"/>
        </w:rPr>
        <w:t>aim </w:t>
      </w:r>
      <w:r>
        <w:rPr>
          <w:w w:val="85"/>
          <w:sz w:val="18"/>
        </w:rPr>
        <w:t>to bridge different realities, such as by using a smartphone as a “win-</w:t>
      </w:r>
      <w:r>
        <w:rPr>
          <w:w w:val="90"/>
          <w:sz w:val="18"/>
        </w:rPr>
        <w:t> dow”</w:t>
      </w:r>
      <w:r>
        <w:rPr>
          <w:spacing w:val="-3"/>
          <w:sz w:val="18"/>
        </w:rPr>
        <w:t> </w:t>
      </w:r>
      <w:r>
        <w:rPr>
          <w:w w:val="90"/>
          <w:sz w:val="18"/>
        </w:rPr>
        <w:t>into</w:t>
      </w:r>
      <w:r>
        <w:rPr>
          <w:spacing w:val="-1"/>
          <w:sz w:val="18"/>
        </w:rPr>
        <w:t> </w:t>
      </w:r>
      <w:r>
        <w:rPr>
          <w:w w:val="90"/>
          <w:sz w:val="18"/>
        </w:rPr>
        <w:t>VR</w:t>
      </w:r>
      <w:r>
        <w:rPr>
          <w:spacing w:val="-3"/>
          <w:sz w:val="18"/>
        </w:rPr>
        <w:t> </w:t>
      </w:r>
      <w:r>
        <w:rPr>
          <w:w w:val="90"/>
          <w:sz w:val="18"/>
        </w:rPr>
        <w:t>[</w:t>
      </w:r>
      <w:hyperlink w:history="true" w:anchor="_bookmark129">
        <w:r>
          <w:rPr>
            <w:w w:val="90"/>
            <w:sz w:val="18"/>
          </w:rPr>
          <w:t>2</w:t>
        </w:r>
      </w:hyperlink>
      <w:r>
        <w:rPr>
          <w:w w:val="90"/>
          <w:sz w:val="18"/>
        </w:rPr>
        <w:t>],</w:t>
      </w:r>
      <w:r>
        <w:rPr>
          <w:spacing w:val="-2"/>
          <w:sz w:val="18"/>
        </w:rPr>
        <w:t> </w:t>
      </w:r>
      <w:r>
        <w:rPr>
          <w:w w:val="90"/>
          <w:sz w:val="18"/>
        </w:rPr>
        <w:t>projecting</w:t>
      </w:r>
      <w:r>
        <w:rPr>
          <w:spacing w:val="-1"/>
          <w:sz w:val="18"/>
        </w:rPr>
        <w:t> </w:t>
      </w:r>
      <w:r>
        <w:rPr>
          <w:w w:val="90"/>
          <w:sz w:val="18"/>
        </w:rPr>
        <w:t>VR</w:t>
      </w:r>
      <w:r>
        <w:rPr>
          <w:spacing w:val="-3"/>
          <w:sz w:val="18"/>
        </w:rPr>
        <w:t> </w:t>
      </w:r>
      <w:r>
        <w:rPr>
          <w:w w:val="90"/>
          <w:sz w:val="18"/>
        </w:rPr>
        <w:t>into</w:t>
      </w:r>
      <w:r>
        <w:rPr>
          <w:spacing w:val="-1"/>
          <w:sz w:val="18"/>
        </w:rPr>
        <w:t> </w:t>
      </w:r>
      <w:r>
        <w:rPr>
          <w:w w:val="90"/>
          <w:sz w:val="18"/>
        </w:rPr>
        <w:t>the</w:t>
      </w:r>
      <w:r>
        <w:rPr>
          <w:spacing w:val="-2"/>
          <w:sz w:val="18"/>
        </w:rPr>
        <w:t> </w:t>
      </w:r>
      <w:r>
        <w:rPr>
          <w:w w:val="90"/>
          <w:sz w:val="18"/>
        </w:rPr>
        <w:t>real</w:t>
      </w:r>
      <w:r>
        <w:rPr>
          <w:spacing w:val="-2"/>
          <w:sz w:val="18"/>
        </w:rPr>
        <w:t> </w:t>
      </w:r>
      <w:r>
        <w:rPr>
          <w:w w:val="90"/>
          <w:sz w:val="18"/>
        </w:rPr>
        <w:t>world</w:t>
      </w:r>
      <w:r>
        <w:rPr>
          <w:spacing w:val="-1"/>
          <w:sz w:val="18"/>
        </w:rPr>
        <w:t> </w:t>
      </w:r>
      <w:r>
        <w:rPr>
          <w:w w:val="90"/>
          <w:sz w:val="18"/>
        </w:rPr>
        <w:t>[</w:t>
      </w:r>
      <w:hyperlink w:history="true" w:anchor="_bookmark198">
        <w:r>
          <w:rPr>
            <w:w w:val="90"/>
            <w:sz w:val="18"/>
          </w:rPr>
          <w:t>16</w:t>
        </w:r>
      </w:hyperlink>
      <w:r>
        <w:rPr>
          <w:w w:val="90"/>
          <w:sz w:val="18"/>
        </w:rPr>
        <w:t>,</w:t>
      </w:r>
      <w:r>
        <w:rPr>
          <w:spacing w:val="-2"/>
          <w:sz w:val="18"/>
        </w:rPr>
        <w:t> </w:t>
      </w:r>
      <w:hyperlink w:history="true" w:anchor="_bookmark230">
        <w:r>
          <w:rPr>
            <w:w w:val="90"/>
            <w:sz w:val="18"/>
          </w:rPr>
          <w:t>21</w:t>
        </w:r>
      </w:hyperlink>
      <w:r>
        <w:rPr>
          <w:w w:val="90"/>
          <w:sz w:val="18"/>
        </w:rPr>
        <w:t>,</w:t>
      </w:r>
      <w:r>
        <w:rPr>
          <w:spacing w:val="-3"/>
          <w:sz w:val="18"/>
        </w:rPr>
        <w:t> </w:t>
      </w:r>
      <w:hyperlink w:history="true" w:anchor="_bookmark254">
        <w:r>
          <w:rPr>
            <w:w w:val="90"/>
            <w:sz w:val="18"/>
          </w:rPr>
          <w:t>29</w:t>
        </w:r>
      </w:hyperlink>
      <w:r>
        <w:rPr>
          <w:w w:val="90"/>
          <w:sz w:val="18"/>
        </w:rPr>
        <w:t>,</w:t>
      </w:r>
      <w:r>
        <w:rPr>
          <w:spacing w:val="-2"/>
          <w:sz w:val="18"/>
        </w:rPr>
        <w:t> </w:t>
      </w:r>
      <w:hyperlink w:history="true" w:anchor="_bookmark255">
        <w:r>
          <w:rPr>
            <w:spacing w:val="-4"/>
            <w:w w:val="90"/>
            <w:sz w:val="18"/>
          </w:rPr>
          <w:t>30</w:t>
        </w:r>
      </w:hyperlink>
      <w:r>
        <w:rPr>
          <w:spacing w:val="-4"/>
          <w:w w:val="90"/>
          <w:sz w:val="18"/>
        </w:rPr>
        <w:t>],</w:t>
      </w:r>
    </w:p>
    <w:p>
      <w:pPr>
        <w:spacing w:line="216" w:lineRule="auto" w:before="1"/>
        <w:ind w:left="1069" w:right="0" w:firstLine="6"/>
        <w:jc w:val="both"/>
        <w:rPr>
          <w:sz w:val="18"/>
        </w:rPr>
      </w:pPr>
      <w:r>
        <w:rPr>
          <w:spacing w:val="-4"/>
          <w:sz w:val="18"/>
        </w:rPr>
        <w:t>or</w:t>
      </w:r>
      <w:r>
        <w:rPr>
          <w:spacing w:val="-7"/>
          <w:sz w:val="18"/>
        </w:rPr>
        <w:t> </w:t>
      </w:r>
      <w:r>
        <w:rPr>
          <w:spacing w:val="-4"/>
          <w:sz w:val="18"/>
        </w:rPr>
        <w:t>attaching</w:t>
      </w:r>
      <w:r>
        <w:rPr>
          <w:spacing w:val="-7"/>
          <w:sz w:val="18"/>
        </w:rPr>
        <w:t> </w:t>
      </w:r>
      <w:r>
        <w:rPr>
          <w:spacing w:val="-4"/>
          <w:sz w:val="18"/>
        </w:rPr>
        <w:t>projectors</w:t>
      </w:r>
      <w:r>
        <w:rPr>
          <w:spacing w:val="-7"/>
          <w:sz w:val="18"/>
        </w:rPr>
        <w:t> </w:t>
      </w:r>
      <w:r>
        <w:rPr>
          <w:spacing w:val="-4"/>
          <w:sz w:val="18"/>
        </w:rPr>
        <w:t>[</w:t>
      </w:r>
      <w:hyperlink w:history="true" w:anchor="_bookmark238">
        <w:r>
          <w:rPr>
            <w:spacing w:val="-4"/>
            <w:sz w:val="18"/>
          </w:rPr>
          <w:t>26</w:t>
        </w:r>
      </w:hyperlink>
      <w:r>
        <w:rPr>
          <w:spacing w:val="-4"/>
          <w:sz w:val="18"/>
        </w:rPr>
        <w:t>,</w:t>
      </w:r>
      <w:r>
        <w:rPr>
          <w:spacing w:val="-7"/>
          <w:sz w:val="18"/>
        </w:rPr>
        <w:t> </w:t>
      </w:r>
      <w:hyperlink w:history="true" w:anchor="_bookmark510">
        <w:r>
          <w:rPr>
            <w:spacing w:val="-4"/>
            <w:sz w:val="18"/>
          </w:rPr>
          <w:t>31</w:t>
        </w:r>
      </w:hyperlink>
      <w:r>
        <w:rPr>
          <w:spacing w:val="-4"/>
          <w:sz w:val="18"/>
        </w:rPr>
        <w:t>,</w:t>
      </w:r>
      <w:r>
        <w:rPr>
          <w:spacing w:val="-7"/>
          <w:sz w:val="18"/>
        </w:rPr>
        <w:t> </w:t>
      </w:r>
      <w:hyperlink w:history="true" w:anchor="_bookmark534">
        <w:r>
          <w:rPr>
            <w:spacing w:val="-4"/>
            <w:sz w:val="18"/>
          </w:rPr>
          <w:t>68</w:t>
        </w:r>
      </w:hyperlink>
      <w:r>
        <w:rPr>
          <w:spacing w:val="-4"/>
          <w:sz w:val="18"/>
        </w:rPr>
        <w:t>]</w:t>
      </w:r>
      <w:r>
        <w:rPr>
          <w:spacing w:val="-7"/>
          <w:sz w:val="18"/>
        </w:rPr>
        <w:t> </w:t>
      </w:r>
      <w:r>
        <w:rPr>
          <w:spacing w:val="-4"/>
          <w:sz w:val="18"/>
        </w:rPr>
        <w:t>and</w:t>
      </w:r>
      <w:r>
        <w:rPr>
          <w:spacing w:val="-7"/>
          <w:sz w:val="18"/>
        </w:rPr>
        <w:t> </w:t>
      </w:r>
      <w:r>
        <w:rPr>
          <w:spacing w:val="-4"/>
          <w:sz w:val="18"/>
        </w:rPr>
        <w:t>displays</w:t>
      </w:r>
      <w:r>
        <w:rPr>
          <w:spacing w:val="-7"/>
          <w:sz w:val="18"/>
        </w:rPr>
        <w:t> </w:t>
      </w:r>
      <w:r>
        <w:rPr>
          <w:spacing w:val="-4"/>
          <w:sz w:val="18"/>
        </w:rPr>
        <w:t>[</w:t>
      </w:r>
      <w:hyperlink w:history="true" w:anchor="_bookmark506">
        <w:r>
          <w:rPr>
            <w:spacing w:val="-4"/>
            <w:sz w:val="18"/>
          </w:rPr>
          <w:t>22</w:t>
        </w:r>
      </w:hyperlink>
      <w:r>
        <w:rPr>
          <w:spacing w:val="-4"/>
          <w:sz w:val="18"/>
        </w:rPr>
        <w:t>]</w:t>
      </w:r>
      <w:r>
        <w:rPr>
          <w:spacing w:val="-7"/>
          <w:sz w:val="18"/>
        </w:rPr>
        <w:t> </w:t>
      </w:r>
      <w:r>
        <w:rPr>
          <w:spacing w:val="-4"/>
          <w:sz w:val="18"/>
        </w:rPr>
        <w:t>to</w:t>
      </w:r>
      <w:r>
        <w:rPr>
          <w:spacing w:val="-7"/>
          <w:sz w:val="18"/>
        </w:rPr>
        <w:t> </w:t>
      </w:r>
      <w:r>
        <w:rPr>
          <w:spacing w:val="-4"/>
          <w:sz w:val="18"/>
        </w:rPr>
        <w:t>users</w:t>
      </w:r>
      <w:r>
        <w:rPr>
          <w:spacing w:val="-7"/>
          <w:sz w:val="18"/>
        </w:rPr>
        <w:t> </w:t>
      </w:r>
      <w:r>
        <w:rPr>
          <w:spacing w:val="-4"/>
          <w:sz w:val="18"/>
        </w:rPr>
        <w:t>and </w:t>
      </w:r>
      <w:r>
        <w:rPr>
          <w:w w:val="90"/>
          <w:sz w:val="18"/>
        </w:rPr>
        <w:t>the HMD they wear. However, these prototypes’ unique character- </w:t>
      </w:r>
      <w:r>
        <w:rPr>
          <w:spacing w:val="-2"/>
          <w:sz w:val="18"/>
        </w:rPr>
        <w:t>istics,</w:t>
      </w:r>
      <w:r>
        <w:rPr>
          <w:spacing w:val="-7"/>
          <w:sz w:val="18"/>
        </w:rPr>
        <w:t> </w:t>
      </w:r>
      <w:r>
        <w:rPr>
          <w:spacing w:val="-2"/>
          <w:sz w:val="18"/>
        </w:rPr>
        <w:t>such</w:t>
      </w:r>
      <w:r>
        <w:rPr>
          <w:spacing w:val="-7"/>
          <w:sz w:val="18"/>
        </w:rPr>
        <w:t> </w:t>
      </w:r>
      <w:r>
        <w:rPr>
          <w:spacing w:val="-2"/>
          <w:sz w:val="18"/>
        </w:rPr>
        <w:t>as</w:t>
      </w:r>
      <w:r>
        <w:rPr>
          <w:spacing w:val="-7"/>
          <w:sz w:val="18"/>
        </w:rPr>
        <w:t> </w:t>
      </w:r>
      <w:r>
        <w:rPr>
          <w:spacing w:val="-2"/>
          <w:sz w:val="18"/>
        </w:rPr>
        <w:t>their</w:t>
      </w:r>
      <w:r>
        <w:rPr>
          <w:spacing w:val="-7"/>
          <w:sz w:val="18"/>
        </w:rPr>
        <w:t> </w:t>
      </w:r>
      <w:r>
        <w:rPr>
          <w:spacing w:val="-2"/>
          <w:sz w:val="18"/>
        </w:rPr>
        <w:t>form</w:t>
      </w:r>
      <w:r>
        <w:rPr>
          <w:spacing w:val="-7"/>
          <w:sz w:val="18"/>
        </w:rPr>
        <w:t> </w:t>
      </w:r>
      <w:r>
        <w:rPr>
          <w:spacing w:val="-2"/>
          <w:sz w:val="18"/>
        </w:rPr>
        <w:t>factor</w:t>
      </w:r>
      <w:r>
        <w:rPr>
          <w:spacing w:val="-7"/>
          <w:sz w:val="18"/>
        </w:rPr>
        <w:t> </w:t>
      </w:r>
      <w:r>
        <w:rPr>
          <w:spacing w:val="-2"/>
          <w:sz w:val="18"/>
        </w:rPr>
        <w:t>(i.e.,</w:t>
      </w:r>
      <w:r>
        <w:rPr>
          <w:spacing w:val="-7"/>
          <w:sz w:val="18"/>
        </w:rPr>
        <w:t> </w:t>
      </w:r>
      <w:r>
        <w:rPr>
          <w:spacing w:val="-2"/>
          <w:sz w:val="18"/>
        </w:rPr>
        <w:t>weight,</w:t>
      </w:r>
      <w:r>
        <w:rPr>
          <w:spacing w:val="-7"/>
          <w:sz w:val="18"/>
        </w:rPr>
        <w:t> </w:t>
      </w:r>
      <w:r>
        <w:rPr>
          <w:spacing w:val="-2"/>
          <w:sz w:val="18"/>
        </w:rPr>
        <w:t>size),</w:t>
      </w:r>
      <w:r>
        <w:rPr>
          <w:spacing w:val="-7"/>
          <w:sz w:val="18"/>
        </w:rPr>
        <w:t> </w:t>
      </w:r>
      <w:r>
        <w:rPr>
          <w:spacing w:val="-2"/>
          <w:sz w:val="18"/>
        </w:rPr>
        <w:t>can</w:t>
      </w:r>
      <w:r>
        <w:rPr>
          <w:spacing w:val="-7"/>
          <w:sz w:val="18"/>
        </w:rPr>
        <w:t> </w:t>
      </w:r>
      <w:r>
        <w:rPr>
          <w:spacing w:val="-2"/>
          <w:sz w:val="18"/>
        </w:rPr>
        <w:t>affect</w:t>
      </w:r>
      <w:r>
        <w:rPr>
          <w:spacing w:val="-7"/>
          <w:sz w:val="18"/>
        </w:rPr>
        <w:t> </w:t>
      </w:r>
      <w:r>
        <w:rPr>
          <w:spacing w:val="-2"/>
          <w:sz w:val="18"/>
        </w:rPr>
        <w:t>the </w:t>
      </w:r>
      <w:r>
        <w:rPr>
          <w:spacing w:val="-6"/>
          <w:sz w:val="18"/>
        </w:rPr>
        <w:t>user’s</w:t>
      </w:r>
      <w:r>
        <w:rPr>
          <w:spacing w:val="-2"/>
          <w:sz w:val="18"/>
        </w:rPr>
        <w:t> </w:t>
      </w:r>
      <w:r>
        <w:rPr>
          <w:spacing w:val="-6"/>
          <w:sz w:val="18"/>
        </w:rPr>
        <w:t>experience.</w:t>
      </w:r>
      <w:r>
        <w:rPr>
          <w:spacing w:val="-2"/>
          <w:sz w:val="18"/>
        </w:rPr>
        <w:t> </w:t>
      </w:r>
      <w:r>
        <w:rPr>
          <w:spacing w:val="-6"/>
          <w:sz w:val="18"/>
        </w:rPr>
        <w:t>For</w:t>
      </w:r>
      <w:r>
        <w:rPr>
          <w:spacing w:val="-2"/>
          <w:sz w:val="18"/>
        </w:rPr>
        <w:t> </w:t>
      </w:r>
      <w:r>
        <w:rPr>
          <w:spacing w:val="-6"/>
          <w:sz w:val="18"/>
        </w:rPr>
        <w:t>example,</w:t>
      </w:r>
      <w:r>
        <w:rPr>
          <w:spacing w:val="-2"/>
          <w:sz w:val="18"/>
        </w:rPr>
        <w:t> </w:t>
      </w:r>
      <w:r>
        <w:rPr>
          <w:spacing w:val="-6"/>
          <w:sz w:val="18"/>
        </w:rPr>
        <w:t>Wang</w:t>
      </w:r>
      <w:r>
        <w:rPr>
          <w:spacing w:val="-2"/>
          <w:sz w:val="18"/>
        </w:rPr>
        <w:t> </w:t>
      </w:r>
      <w:r>
        <w:rPr>
          <w:spacing w:val="-6"/>
          <w:sz w:val="18"/>
        </w:rPr>
        <w:t>et</w:t>
      </w:r>
      <w:r>
        <w:rPr>
          <w:spacing w:val="-2"/>
          <w:sz w:val="18"/>
        </w:rPr>
        <w:t> </w:t>
      </w:r>
      <w:r>
        <w:rPr>
          <w:spacing w:val="-6"/>
          <w:sz w:val="18"/>
        </w:rPr>
        <w:t>al.</w:t>
      </w:r>
      <w:r>
        <w:rPr>
          <w:spacing w:val="-2"/>
          <w:sz w:val="18"/>
        </w:rPr>
        <w:t> </w:t>
      </w:r>
      <w:r>
        <w:rPr>
          <w:spacing w:val="-6"/>
          <w:sz w:val="18"/>
        </w:rPr>
        <w:t>[</w:t>
      </w:r>
      <w:hyperlink w:history="true" w:anchor="_bookmark534">
        <w:r>
          <w:rPr>
            <w:spacing w:val="-6"/>
            <w:sz w:val="18"/>
          </w:rPr>
          <w:t>68</w:t>
        </w:r>
      </w:hyperlink>
      <w:r>
        <w:rPr>
          <w:spacing w:val="-6"/>
          <w:sz w:val="18"/>
        </w:rPr>
        <w:t>]</w:t>
      </w:r>
      <w:r>
        <w:rPr>
          <w:spacing w:val="-2"/>
          <w:sz w:val="18"/>
        </w:rPr>
        <w:t> </w:t>
      </w:r>
      <w:r>
        <w:rPr>
          <w:spacing w:val="-6"/>
          <w:sz w:val="18"/>
        </w:rPr>
        <w:t>used</w:t>
      </w:r>
      <w:r>
        <w:rPr>
          <w:spacing w:val="-2"/>
          <w:sz w:val="18"/>
        </w:rPr>
        <w:t> </w:t>
      </w:r>
      <w:r>
        <w:rPr>
          <w:spacing w:val="-6"/>
          <w:sz w:val="18"/>
        </w:rPr>
        <w:t>a</w:t>
      </w:r>
      <w:r>
        <w:rPr>
          <w:spacing w:val="-2"/>
          <w:sz w:val="18"/>
        </w:rPr>
        <w:t> </w:t>
      </w:r>
      <w:r>
        <w:rPr>
          <w:spacing w:val="-6"/>
          <w:sz w:val="18"/>
        </w:rPr>
        <w:t>taut</w:t>
      </w:r>
      <w:r>
        <w:rPr>
          <w:spacing w:val="-2"/>
          <w:sz w:val="18"/>
        </w:rPr>
        <w:t> </w:t>
      </w:r>
      <w:r>
        <w:rPr>
          <w:spacing w:val="-6"/>
          <w:sz w:val="18"/>
        </w:rPr>
        <w:t>strap</w:t>
      </w:r>
      <w:r>
        <w:rPr>
          <w:sz w:val="18"/>
        </w:rPr>
        <w:t> </w:t>
      </w:r>
      <w:r>
        <w:rPr>
          <w:w w:val="90"/>
          <w:sz w:val="18"/>
        </w:rPr>
        <w:t>to distribute the weight of the device and Jansen et al. [</w:t>
      </w:r>
      <w:hyperlink w:history="true" w:anchor="_bookmark510">
        <w:r>
          <w:rPr>
            <w:w w:val="90"/>
            <w:sz w:val="18"/>
          </w:rPr>
          <w:t>31</w:t>
        </w:r>
      </w:hyperlink>
      <w:r>
        <w:rPr>
          <w:w w:val="90"/>
          <w:sz w:val="18"/>
        </w:rPr>
        <w:t>] outlined </w:t>
      </w:r>
      <w:r>
        <w:rPr>
          <w:spacing w:val="-6"/>
          <w:sz w:val="18"/>
        </w:rPr>
        <w:t>that one</w:t>
      </w:r>
      <w:r>
        <w:rPr>
          <w:spacing w:val="-5"/>
          <w:sz w:val="18"/>
        </w:rPr>
        <w:t> </w:t>
      </w:r>
      <w:r>
        <w:rPr>
          <w:spacing w:val="-6"/>
          <w:sz w:val="18"/>
        </w:rPr>
        <w:t>of</w:t>
      </w:r>
      <w:r>
        <w:rPr>
          <w:spacing w:val="-5"/>
          <w:sz w:val="18"/>
        </w:rPr>
        <w:t> </w:t>
      </w:r>
      <w:r>
        <w:rPr>
          <w:spacing w:val="-6"/>
          <w:sz w:val="18"/>
        </w:rPr>
        <w:t>their</w:t>
      </w:r>
      <w:r>
        <w:rPr>
          <w:spacing w:val="-5"/>
          <w:sz w:val="18"/>
        </w:rPr>
        <w:t> </w:t>
      </w:r>
      <w:r>
        <w:rPr>
          <w:spacing w:val="-6"/>
          <w:sz w:val="18"/>
        </w:rPr>
        <w:t>future aims</w:t>
      </w:r>
      <w:r>
        <w:rPr>
          <w:spacing w:val="-5"/>
          <w:sz w:val="18"/>
        </w:rPr>
        <w:t> </w:t>
      </w:r>
      <w:r>
        <w:rPr>
          <w:spacing w:val="-6"/>
          <w:sz w:val="18"/>
        </w:rPr>
        <w:t>is</w:t>
      </w:r>
      <w:r>
        <w:rPr>
          <w:spacing w:val="-5"/>
          <w:sz w:val="18"/>
        </w:rPr>
        <w:t> </w:t>
      </w:r>
      <w:r>
        <w:rPr>
          <w:spacing w:val="-6"/>
          <w:sz w:val="18"/>
        </w:rPr>
        <w:t>to</w:t>
      </w:r>
      <w:r>
        <w:rPr>
          <w:spacing w:val="-5"/>
          <w:sz w:val="18"/>
        </w:rPr>
        <w:t> </w:t>
      </w:r>
      <w:r>
        <w:rPr>
          <w:spacing w:val="-6"/>
          <w:sz w:val="18"/>
        </w:rPr>
        <w:t>reduce their</w:t>
      </w:r>
      <w:r>
        <w:rPr>
          <w:spacing w:val="-5"/>
          <w:sz w:val="18"/>
        </w:rPr>
        <w:t> </w:t>
      </w:r>
      <w:r>
        <w:rPr>
          <w:spacing w:val="-6"/>
          <w:sz w:val="18"/>
        </w:rPr>
        <w:t>prototype’s</w:t>
      </w:r>
      <w:r>
        <w:rPr>
          <w:spacing w:val="-5"/>
          <w:sz w:val="18"/>
        </w:rPr>
        <w:t> </w:t>
      </w:r>
      <w:r>
        <w:rPr>
          <w:spacing w:val="-6"/>
          <w:sz w:val="18"/>
        </w:rPr>
        <w:t>weight.</w:t>
      </w:r>
      <w:r>
        <w:rPr>
          <w:sz w:val="18"/>
        </w:rPr>
        <w:t> </w:t>
      </w:r>
      <w:r>
        <w:rPr>
          <w:spacing w:val="-6"/>
          <w:sz w:val="18"/>
        </w:rPr>
        <w:t>As</w:t>
      </w:r>
      <w:r>
        <w:rPr>
          <w:spacing w:val="-1"/>
          <w:sz w:val="18"/>
        </w:rPr>
        <w:t> </w:t>
      </w:r>
      <w:r>
        <w:rPr>
          <w:spacing w:val="-6"/>
          <w:sz w:val="18"/>
        </w:rPr>
        <w:t>we</w:t>
      </w:r>
      <w:r>
        <w:rPr>
          <w:spacing w:val="-1"/>
          <w:sz w:val="18"/>
        </w:rPr>
        <w:t> </w:t>
      </w:r>
      <w:r>
        <w:rPr>
          <w:spacing w:val="-6"/>
          <w:sz w:val="18"/>
        </w:rPr>
        <w:t>re-implement</w:t>
      </w:r>
      <w:r>
        <w:rPr>
          <w:spacing w:val="-1"/>
          <w:sz w:val="18"/>
        </w:rPr>
        <w:t> </w:t>
      </w:r>
      <w:r>
        <w:rPr>
          <w:spacing w:val="-6"/>
          <w:sz w:val="18"/>
        </w:rPr>
        <w:t>six</w:t>
      </w:r>
      <w:r>
        <w:rPr>
          <w:spacing w:val="-1"/>
          <w:sz w:val="18"/>
        </w:rPr>
        <w:t> </w:t>
      </w:r>
      <w:r>
        <w:rPr>
          <w:spacing w:val="-6"/>
          <w:sz w:val="18"/>
        </w:rPr>
        <w:t>cross-reality</w:t>
      </w:r>
      <w:r>
        <w:rPr>
          <w:spacing w:val="-1"/>
          <w:sz w:val="18"/>
        </w:rPr>
        <w:t> </w:t>
      </w:r>
      <w:r>
        <w:rPr>
          <w:spacing w:val="-6"/>
          <w:sz w:val="18"/>
        </w:rPr>
        <w:t>systems</w:t>
      </w:r>
      <w:r>
        <w:rPr>
          <w:spacing w:val="-1"/>
          <w:sz w:val="18"/>
        </w:rPr>
        <w:t> </w:t>
      </w:r>
      <w:r>
        <w:rPr>
          <w:spacing w:val="-6"/>
          <w:sz w:val="18"/>
        </w:rPr>
        <w:t>with</w:t>
      </w:r>
      <w:r>
        <w:rPr>
          <w:spacing w:val="-1"/>
          <w:sz w:val="18"/>
        </w:rPr>
        <w:t> </w:t>
      </w:r>
      <w:r>
        <w:rPr>
          <w:spacing w:val="-6"/>
          <w:sz w:val="18"/>
        </w:rPr>
        <w:t>our</w:t>
      </w:r>
      <w:r>
        <w:rPr>
          <w:spacing w:val="-2"/>
          <w:sz w:val="18"/>
        </w:rPr>
        <w:t> </w:t>
      </w:r>
      <w:r>
        <w:rPr>
          <w:rFonts w:ascii="Book Antiqua" w:hAnsi="Book Antiqua"/>
          <w:i/>
          <w:spacing w:val="-6"/>
          <w:sz w:val="18"/>
        </w:rPr>
        <w:t>VRception</w:t>
      </w:r>
      <w:r>
        <w:rPr>
          <w:rFonts w:ascii="Book Antiqua" w:hAnsi="Book Antiqua"/>
          <w:i/>
          <w:spacing w:val="-2"/>
          <w:sz w:val="18"/>
        </w:rPr>
        <w:t> Toolkit</w:t>
      </w:r>
      <w:r>
        <w:rPr>
          <w:rFonts w:ascii="Book Antiqua" w:hAnsi="Book Antiqua"/>
          <w:i/>
          <w:spacing w:val="-10"/>
          <w:sz w:val="18"/>
        </w:rPr>
        <w:t> </w:t>
      </w:r>
      <w:r>
        <w:rPr>
          <w:spacing w:val="-2"/>
          <w:sz w:val="18"/>
        </w:rPr>
        <w:t>in</w:t>
      </w:r>
      <w:r>
        <w:rPr>
          <w:spacing w:val="-9"/>
          <w:sz w:val="18"/>
        </w:rPr>
        <w:t> </w:t>
      </w:r>
      <w:r>
        <w:rPr>
          <w:spacing w:val="-2"/>
          <w:sz w:val="18"/>
        </w:rPr>
        <w:t>this</w:t>
      </w:r>
      <w:r>
        <w:rPr>
          <w:spacing w:val="-9"/>
          <w:sz w:val="18"/>
        </w:rPr>
        <w:t> </w:t>
      </w:r>
      <w:r>
        <w:rPr>
          <w:spacing w:val="-2"/>
          <w:sz w:val="18"/>
        </w:rPr>
        <w:t>paper,</w:t>
      </w:r>
      <w:r>
        <w:rPr>
          <w:spacing w:val="-9"/>
          <w:sz w:val="18"/>
        </w:rPr>
        <w:t> </w:t>
      </w:r>
      <w:r>
        <w:rPr>
          <w:spacing w:val="-2"/>
          <w:sz w:val="18"/>
        </w:rPr>
        <w:t>we</w:t>
      </w:r>
      <w:r>
        <w:rPr>
          <w:spacing w:val="-10"/>
          <w:sz w:val="18"/>
        </w:rPr>
        <w:t> </w:t>
      </w:r>
      <w:r>
        <w:rPr>
          <w:spacing w:val="-2"/>
          <w:sz w:val="18"/>
        </w:rPr>
        <w:t>provide</w:t>
      </w:r>
      <w:r>
        <w:rPr>
          <w:spacing w:val="-9"/>
          <w:sz w:val="18"/>
        </w:rPr>
        <w:t> </w:t>
      </w:r>
      <w:r>
        <w:rPr>
          <w:spacing w:val="-2"/>
          <w:sz w:val="18"/>
        </w:rPr>
        <w:t>a</w:t>
      </w:r>
      <w:r>
        <w:rPr>
          <w:spacing w:val="-9"/>
          <w:sz w:val="18"/>
        </w:rPr>
        <w:t> </w:t>
      </w:r>
      <w:r>
        <w:rPr>
          <w:spacing w:val="-2"/>
          <w:sz w:val="18"/>
        </w:rPr>
        <w:t>more</w:t>
      </w:r>
      <w:r>
        <w:rPr>
          <w:spacing w:val="-9"/>
          <w:sz w:val="18"/>
        </w:rPr>
        <w:t> </w:t>
      </w:r>
      <w:r>
        <w:rPr>
          <w:spacing w:val="-2"/>
          <w:sz w:val="18"/>
        </w:rPr>
        <w:t>systematic</w:t>
      </w:r>
      <w:r>
        <w:rPr>
          <w:spacing w:val="-10"/>
          <w:sz w:val="18"/>
        </w:rPr>
        <w:t> </w:t>
      </w:r>
      <w:r>
        <w:rPr>
          <w:spacing w:val="-2"/>
          <w:sz w:val="18"/>
        </w:rPr>
        <w:t>overview</w:t>
      </w:r>
      <w:r>
        <w:rPr>
          <w:spacing w:val="-9"/>
          <w:sz w:val="18"/>
        </w:rPr>
        <w:t> </w:t>
      </w:r>
      <w:r>
        <w:rPr>
          <w:spacing w:val="-2"/>
          <w:sz w:val="18"/>
        </w:rPr>
        <w:t>of </w:t>
      </w:r>
      <w:r>
        <w:rPr>
          <w:sz w:val="18"/>
        </w:rPr>
        <w:t>these</w:t>
      </w:r>
      <w:r>
        <w:rPr>
          <w:spacing w:val="-12"/>
          <w:sz w:val="18"/>
        </w:rPr>
        <w:t> </w:t>
      </w:r>
      <w:r>
        <w:rPr>
          <w:sz w:val="18"/>
        </w:rPr>
        <w:t>systems</w:t>
      </w:r>
      <w:r>
        <w:rPr>
          <w:spacing w:val="-11"/>
          <w:sz w:val="18"/>
        </w:rPr>
        <w:t> </w:t>
      </w:r>
      <w:r>
        <w:rPr>
          <w:sz w:val="18"/>
        </w:rPr>
        <w:t>in</w:t>
      </w:r>
      <w:r>
        <w:rPr>
          <w:spacing w:val="-11"/>
          <w:sz w:val="18"/>
        </w:rPr>
        <w:t> </w:t>
      </w:r>
      <w:hyperlink w:history="true" w:anchor="_bookmark116">
        <w:r>
          <w:rPr>
            <w:sz w:val="18"/>
          </w:rPr>
          <w:t>Section</w:t>
        </w:r>
        <w:r>
          <w:rPr>
            <w:spacing w:val="-11"/>
            <w:sz w:val="18"/>
          </w:rPr>
          <w:t> </w:t>
        </w:r>
        <w:r>
          <w:rPr>
            <w:sz w:val="18"/>
          </w:rPr>
          <w:t>5.1</w:t>
        </w:r>
      </w:hyperlink>
      <w:r>
        <w:rPr>
          <w:spacing w:val="-12"/>
          <w:sz w:val="18"/>
        </w:rPr>
        <w:t> </w:t>
      </w:r>
      <w:r>
        <w:rPr>
          <w:sz w:val="18"/>
        </w:rPr>
        <w:t>and</w:t>
      </w:r>
      <w:r>
        <w:rPr>
          <w:spacing w:val="-11"/>
          <w:sz w:val="18"/>
        </w:rPr>
        <w:t> </w:t>
      </w:r>
      <w:hyperlink w:history="true" w:anchor="_bookmark488">
        <w:r>
          <w:rPr>
            <w:sz w:val="18"/>
          </w:rPr>
          <w:t>Table</w:t>
        </w:r>
        <w:r>
          <w:rPr>
            <w:spacing w:val="-11"/>
            <w:sz w:val="18"/>
          </w:rPr>
          <w:t> </w:t>
        </w:r>
        <w:r>
          <w:rPr>
            <w:sz w:val="18"/>
          </w:rPr>
          <w:t>1.</w:t>
        </w:r>
      </w:hyperlink>
    </w:p>
    <w:p>
      <w:pPr>
        <w:pStyle w:val="Heading7"/>
        <w:numPr>
          <w:ilvl w:val="1"/>
          <w:numId w:val="16"/>
        </w:numPr>
        <w:tabs>
          <w:tab w:pos="1570" w:val="left" w:leader="none"/>
        </w:tabs>
        <w:spacing w:line="240" w:lineRule="auto" w:before="219" w:after="0"/>
        <w:ind w:left="1570" w:right="0" w:hanging="495"/>
        <w:jc w:val="both"/>
      </w:pPr>
      <w:r>
        <w:rPr/>
        <w:t>Virtual</w:t>
      </w:r>
      <w:r>
        <w:rPr>
          <w:spacing w:val="-9"/>
        </w:rPr>
        <w:t> </w:t>
      </w:r>
      <w:r>
        <w:rPr/>
        <w:t>Reality</w:t>
      </w:r>
      <w:r>
        <w:rPr>
          <w:spacing w:val="-9"/>
        </w:rPr>
        <w:t> </w:t>
      </w:r>
      <w:r>
        <w:rPr/>
        <w:t>as</w:t>
      </w:r>
      <w:r>
        <w:rPr>
          <w:spacing w:val="-9"/>
        </w:rPr>
        <w:t> </w:t>
      </w:r>
      <w:r>
        <w:rPr/>
        <w:t>a</w:t>
      </w:r>
      <w:r>
        <w:rPr>
          <w:spacing w:val="-9"/>
        </w:rPr>
        <w:t> </w:t>
      </w:r>
      <w:r>
        <w:rPr/>
        <w:t>Research</w:t>
      </w:r>
      <w:r>
        <w:rPr>
          <w:spacing w:val="-9"/>
        </w:rPr>
        <w:t> </w:t>
      </w:r>
      <w:r>
        <w:rPr>
          <w:spacing w:val="-2"/>
        </w:rPr>
        <w:t>Platform</w:t>
      </w:r>
    </w:p>
    <w:p>
      <w:pPr>
        <w:spacing w:line="216" w:lineRule="auto" w:before="38"/>
        <w:ind w:left="1069" w:right="0" w:firstLine="1"/>
        <w:jc w:val="right"/>
        <w:rPr>
          <w:sz w:val="18"/>
        </w:rPr>
      </w:pPr>
      <w:r>
        <w:rPr>
          <w:spacing w:val="-4"/>
          <w:sz w:val="18"/>
        </w:rPr>
        <w:t>The</w:t>
      </w:r>
      <w:r>
        <w:rPr>
          <w:spacing w:val="-6"/>
          <w:sz w:val="18"/>
        </w:rPr>
        <w:t> </w:t>
      </w:r>
      <w:r>
        <w:rPr>
          <w:spacing w:val="-4"/>
          <w:sz w:val="18"/>
        </w:rPr>
        <w:t>use</w:t>
      </w:r>
      <w:r>
        <w:rPr>
          <w:spacing w:val="-6"/>
          <w:sz w:val="18"/>
        </w:rPr>
        <w:t> </w:t>
      </w:r>
      <w:r>
        <w:rPr>
          <w:spacing w:val="-4"/>
          <w:sz w:val="18"/>
        </w:rPr>
        <w:t>of</w:t>
      </w:r>
      <w:r>
        <w:rPr>
          <w:spacing w:val="-6"/>
          <w:sz w:val="18"/>
        </w:rPr>
        <w:t> </w:t>
      </w:r>
      <w:r>
        <w:rPr>
          <w:spacing w:val="-4"/>
          <w:sz w:val="18"/>
        </w:rPr>
        <w:t>VR</w:t>
      </w:r>
      <w:r>
        <w:rPr>
          <w:spacing w:val="-6"/>
          <w:sz w:val="18"/>
        </w:rPr>
        <w:t> </w:t>
      </w:r>
      <w:r>
        <w:rPr>
          <w:spacing w:val="-4"/>
          <w:sz w:val="18"/>
        </w:rPr>
        <w:t>for</w:t>
      </w:r>
      <w:r>
        <w:rPr>
          <w:spacing w:val="-6"/>
          <w:sz w:val="18"/>
        </w:rPr>
        <w:t> </w:t>
      </w:r>
      <w:r>
        <w:rPr>
          <w:spacing w:val="-4"/>
          <w:sz w:val="18"/>
        </w:rPr>
        <w:t>prototyping</w:t>
      </w:r>
      <w:r>
        <w:rPr>
          <w:spacing w:val="-6"/>
          <w:sz w:val="18"/>
        </w:rPr>
        <w:t> </w:t>
      </w:r>
      <w:r>
        <w:rPr>
          <w:spacing w:val="-4"/>
          <w:sz w:val="18"/>
        </w:rPr>
        <w:t>and</w:t>
      </w:r>
      <w:r>
        <w:rPr>
          <w:spacing w:val="-6"/>
          <w:sz w:val="18"/>
        </w:rPr>
        <w:t> </w:t>
      </w:r>
      <w:r>
        <w:rPr>
          <w:spacing w:val="-4"/>
          <w:sz w:val="18"/>
        </w:rPr>
        <w:t>studying</w:t>
      </w:r>
      <w:r>
        <w:rPr>
          <w:spacing w:val="-6"/>
          <w:sz w:val="18"/>
        </w:rPr>
        <w:t> </w:t>
      </w:r>
      <w:r>
        <w:rPr>
          <w:spacing w:val="-4"/>
          <w:sz w:val="18"/>
        </w:rPr>
        <w:t>real-world</w:t>
      </w:r>
      <w:r>
        <w:rPr>
          <w:spacing w:val="-6"/>
          <w:sz w:val="18"/>
        </w:rPr>
        <w:t> </w:t>
      </w:r>
      <w:r>
        <w:rPr>
          <w:spacing w:val="-4"/>
          <w:sz w:val="18"/>
        </w:rPr>
        <w:t>artifacts </w:t>
      </w:r>
      <w:r>
        <w:rPr>
          <w:spacing w:val="-2"/>
          <w:sz w:val="18"/>
        </w:rPr>
        <w:t>is</w:t>
      </w:r>
      <w:r>
        <w:rPr>
          <w:spacing w:val="-7"/>
          <w:sz w:val="18"/>
        </w:rPr>
        <w:t> </w:t>
      </w:r>
      <w:r>
        <w:rPr>
          <w:spacing w:val="-2"/>
          <w:sz w:val="18"/>
        </w:rPr>
        <w:t>not</w:t>
      </w:r>
      <w:r>
        <w:rPr>
          <w:spacing w:val="-7"/>
          <w:sz w:val="18"/>
        </w:rPr>
        <w:t> </w:t>
      </w:r>
      <w:r>
        <w:rPr>
          <w:spacing w:val="-2"/>
          <w:sz w:val="18"/>
        </w:rPr>
        <w:t>new.</w:t>
      </w:r>
      <w:r>
        <w:rPr>
          <w:spacing w:val="-7"/>
          <w:sz w:val="18"/>
        </w:rPr>
        <w:t> </w:t>
      </w:r>
      <w:r>
        <w:rPr>
          <w:spacing w:val="-2"/>
          <w:sz w:val="18"/>
        </w:rPr>
        <w:t>In</w:t>
      </w:r>
      <w:r>
        <w:rPr>
          <w:spacing w:val="-7"/>
          <w:sz w:val="18"/>
        </w:rPr>
        <w:t> </w:t>
      </w:r>
      <w:r>
        <w:rPr>
          <w:spacing w:val="-2"/>
          <w:sz w:val="18"/>
        </w:rPr>
        <w:t>fact,</w:t>
      </w:r>
      <w:r>
        <w:rPr>
          <w:spacing w:val="-7"/>
          <w:sz w:val="18"/>
        </w:rPr>
        <w:t> </w:t>
      </w:r>
      <w:r>
        <w:rPr>
          <w:spacing w:val="-2"/>
          <w:sz w:val="18"/>
        </w:rPr>
        <w:t>VR</w:t>
      </w:r>
      <w:r>
        <w:rPr>
          <w:spacing w:val="-7"/>
          <w:sz w:val="18"/>
        </w:rPr>
        <w:t> </w:t>
      </w:r>
      <w:r>
        <w:rPr>
          <w:spacing w:val="-2"/>
          <w:sz w:val="18"/>
        </w:rPr>
        <w:t>has</w:t>
      </w:r>
      <w:r>
        <w:rPr>
          <w:spacing w:val="-7"/>
          <w:sz w:val="18"/>
        </w:rPr>
        <w:t> </w:t>
      </w:r>
      <w:r>
        <w:rPr>
          <w:spacing w:val="-2"/>
          <w:sz w:val="18"/>
        </w:rPr>
        <w:t>already</w:t>
      </w:r>
      <w:r>
        <w:rPr>
          <w:spacing w:val="-7"/>
          <w:sz w:val="18"/>
        </w:rPr>
        <w:t> </w:t>
      </w:r>
      <w:r>
        <w:rPr>
          <w:spacing w:val="-2"/>
          <w:sz w:val="18"/>
        </w:rPr>
        <w:t>been</w:t>
      </w:r>
      <w:r>
        <w:rPr>
          <w:spacing w:val="-7"/>
          <w:sz w:val="18"/>
        </w:rPr>
        <w:t> </w:t>
      </w:r>
      <w:r>
        <w:rPr>
          <w:spacing w:val="-2"/>
          <w:sz w:val="18"/>
        </w:rPr>
        <w:t>used</w:t>
      </w:r>
      <w:r>
        <w:rPr>
          <w:spacing w:val="-7"/>
          <w:sz w:val="18"/>
        </w:rPr>
        <w:t> </w:t>
      </w:r>
      <w:r>
        <w:rPr>
          <w:spacing w:val="-2"/>
          <w:sz w:val="18"/>
        </w:rPr>
        <w:t>as</w:t>
      </w:r>
      <w:r>
        <w:rPr>
          <w:spacing w:val="-7"/>
          <w:sz w:val="18"/>
        </w:rPr>
        <w:t> </w:t>
      </w:r>
      <w:r>
        <w:rPr>
          <w:spacing w:val="-2"/>
          <w:sz w:val="18"/>
        </w:rPr>
        <w:t>a</w:t>
      </w:r>
      <w:r>
        <w:rPr>
          <w:spacing w:val="-7"/>
          <w:sz w:val="18"/>
        </w:rPr>
        <w:t> </w:t>
      </w:r>
      <w:r>
        <w:rPr>
          <w:spacing w:val="-2"/>
          <w:sz w:val="18"/>
        </w:rPr>
        <w:t>participatory </w:t>
      </w:r>
      <w:r>
        <w:rPr>
          <w:spacing w:val="-4"/>
          <w:sz w:val="18"/>
        </w:rPr>
        <w:t>design methodology [</w:t>
      </w:r>
      <w:hyperlink w:history="true" w:anchor="_bookmark516">
        <w:r>
          <w:rPr>
            <w:spacing w:val="-4"/>
            <w:sz w:val="18"/>
          </w:rPr>
          <w:t>42</w:t>
        </w:r>
      </w:hyperlink>
      <w:r>
        <w:rPr>
          <w:spacing w:val="-4"/>
          <w:sz w:val="18"/>
        </w:rPr>
        <w:t>], for the evaluation of user behavior in </w:t>
      </w:r>
      <w:r>
        <w:rPr>
          <w:spacing w:val="-2"/>
          <w:sz w:val="18"/>
        </w:rPr>
        <w:t>front of public displays [</w:t>
      </w:r>
      <w:hyperlink w:history="true" w:anchor="_bookmark514">
        <w:r>
          <w:rPr>
            <w:spacing w:val="-2"/>
            <w:sz w:val="18"/>
          </w:rPr>
          <w:t>38</w:t>
        </w:r>
      </w:hyperlink>
      <w:r>
        <w:rPr>
          <w:spacing w:val="-2"/>
          <w:sz w:val="18"/>
        </w:rPr>
        <w:t>], as a test bed for the evaluation of </w:t>
      </w:r>
      <w:r>
        <w:rPr>
          <w:spacing w:val="-4"/>
          <w:sz w:val="18"/>
        </w:rPr>
        <w:t>real-world</w:t>
      </w:r>
      <w:r>
        <w:rPr>
          <w:spacing w:val="-5"/>
          <w:sz w:val="18"/>
        </w:rPr>
        <w:t> </w:t>
      </w:r>
      <w:r>
        <w:rPr>
          <w:spacing w:val="-4"/>
          <w:sz w:val="18"/>
        </w:rPr>
        <w:t>security</w:t>
      </w:r>
      <w:r>
        <w:rPr>
          <w:spacing w:val="-5"/>
          <w:sz w:val="18"/>
        </w:rPr>
        <w:t> </w:t>
      </w:r>
      <w:r>
        <w:rPr>
          <w:spacing w:val="-4"/>
          <w:sz w:val="18"/>
        </w:rPr>
        <w:t>systems</w:t>
      </w:r>
      <w:r>
        <w:rPr>
          <w:spacing w:val="-5"/>
          <w:sz w:val="18"/>
        </w:rPr>
        <w:t> </w:t>
      </w:r>
      <w:r>
        <w:rPr>
          <w:spacing w:val="-4"/>
          <w:sz w:val="18"/>
        </w:rPr>
        <w:t>[</w:t>
      </w:r>
      <w:hyperlink w:history="true" w:anchor="_bookmark515">
        <w:r>
          <w:rPr>
            <w:spacing w:val="-4"/>
            <w:sz w:val="18"/>
          </w:rPr>
          <w:t>39</w:t>
        </w:r>
      </w:hyperlink>
      <w:r>
        <w:rPr>
          <w:spacing w:val="-4"/>
          <w:sz w:val="18"/>
        </w:rPr>
        <w:t>],</w:t>
      </w:r>
      <w:r>
        <w:rPr>
          <w:spacing w:val="-5"/>
          <w:sz w:val="18"/>
        </w:rPr>
        <w:t> </w:t>
      </w:r>
      <w:r>
        <w:rPr>
          <w:spacing w:val="-4"/>
          <w:sz w:val="18"/>
        </w:rPr>
        <w:t>and</w:t>
      </w:r>
      <w:r>
        <w:rPr>
          <w:spacing w:val="-5"/>
          <w:sz w:val="18"/>
        </w:rPr>
        <w:t> </w:t>
      </w:r>
      <w:r>
        <w:rPr>
          <w:spacing w:val="-4"/>
          <w:sz w:val="18"/>
        </w:rPr>
        <w:t>as</w:t>
      </w:r>
      <w:r>
        <w:rPr>
          <w:spacing w:val="-5"/>
          <w:sz w:val="18"/>
        </w:rPr>
        <w:t> </w:t>
      </w:r>
      <w:r>
        <w:rPr>
          <w:spacing w:val="-4"/>
          <w:sz w:val="18"/>
        </w:rPr>
        <w:t>an</w:t>
      </w:r>
      <w:r>
        <w:rPr>
          <w:spacing w:val="-5"/>
          <w:sz w:val="18"/>
        </w:rPr>
        <w:t> </w:t>
      </w:r>
      <w:r>
        <w:rPr>
          <w:spacing w:val="-4"/>
          <w:sz w:val="18"/>
        </w:rPr>
        <w:t>implementation</w:t>
      </w:r>
      <w:r>
        <w:rPr>
          <w:spacing w:val="-5"/>
          <w:sz w:val="18"/>
        </w:rPr>
        <w:t> </w:t>
      </w:r>
      <w:r>
        <w:rPr>
          <w:spacing w:val="-4"/>
          <w:sz w:val="18"/>
        </w:rPr>
        <w:t>and </w:t>
      </w:r>
      <w:r>
        <w:rPr>
          <w:w w:val="90"/>
          <w:sz w:val="18"/>
        </w:rPr>
        <w:t>evaluation</w:t>
      </w:r>
      <w:r>
        <w:rPr>
          <w:spacing w:val="-3"/>
          <w:w w:val="90"/>
          <w:sz w:val="18"/>
        </w:rPr>
        <w:t> </w:t>
      </w:r>
      <w:r>
        <w:rPr>
          <w:w w:val="90"/>
          <w:sz w:val="18"/>
        </w:rPr>
        <w:t>method</w:t>
      </w:r>
      <w:r>
        <w:rPr>
          <w:spacing w:val="-3"/>
          <w:w w:val="90"/>
          <w:sz w:val="18"/>
        </w:rPr>
        <w:t> </w:t>
      </w:r>
      <w:r>
        <w:rPr>
          <w:w w:val="90"/>
          <w:sz w:val="18"/>
        </w:rPr>
        <w:t>of</w:t>
      </w:r>
      <w:r>
        <w:rPr>
          <w:spacing w:val="-3"/>
          <w:w w:val="90"/>
          <w:sz w:val="18"/>
        </w:rPr>
        <w:t> </w:t>
      </w:r>
      <w:r>
        <w:rPr>
          <w:w w:val="90"/>
          <w:sz w:val="18"/>
        </w:rPr>
        <w:t>situated</w:t>
      </w:r>
      <w:r>
        <w:rPr>
          <w:spacing w:val="-3"/>
          <w:w w:val="90"/>
          <w:sz w:val="18"/>
        </w:rPr>
        <w:t> </w:t>
      </w:r>
      <w:r>
        <w:rPr>
          <w:w w:val="90"/>
          <w:sz w:val="18"/>
        </w:rPr>
        <w:t>visualization</w:t>
      </w:r>
      <w:r>
        <w:rPr>
          <w:spacing w:val="-3"/>
          <w:w w:val="90"/>
          <w:sz w:val="18"/>
        </w:rPr>
        <w:t> </w:t>
      </w:r>
      <w:r>
        <w:rPr>
          <w:w w:val="90"/>
          <w:sz w:val="18"/>
        </w:rPr>
        <w:t>[</w:t>
      </w:r>
      <w:hyperlink w:history="true" w:anchor="_bookmark535">
        <w:r>
          <w:rPr>
            <w:w w:val="90"/>
            <w:sz w:val="18"/>
          </w:rPr>
          <w:t>69</w:t>
        </w:r>
      </w:hyperlink>
      <w:r>
        <w:rPr>
          <w:w w:val="90"/>
          <w:sz w:val="18"/>
        </w:rPr>
        <w:t>],</w:t>
      </w:r>
      <w:r>
        <w:rPr>
          <w:spacing w:val="-3"/>
          <w:w w:val="90"/>
          <w:sz w:val="18"/>
        </w:rPr>
        <w:t> </w:t>
      </w:r>
      <w:r>
        <w:rPr>
          <w:w w:val="90"/>
          <w:sz w:val="18"/>
        </w:rPr>
        <w:t>among</w:t>
      </w:r>
      <w:r>
        <w:rPr>
          <w:spacing w:val="-3"/>
          <w:w w:val="90"/>
          <w:sz w:val="18"/>
        </w:rPr>
        <w:t> </w:t>
      </w:r>
      <w:r>
        <w:rPr>
          <w:w w:val="90"/>
          <w:sz w:val="18"/>
        </w:rPr>
        <w:t>other</w:t>
      </w:r>
      <w:r>
        <w:rPr>
          <w:spacing w:val="-3"/>
          <w:w w:val="90"/>
          <w:sz w:val="18"/>
        </w:rPr>
        <w:t> </w:t>
      </w:r>
      <w:r>
        <w:rPr>
          <w:w w:val="90"/>
          <w:sz w:val="18"/>
        </w:rPr>
        <w:t>uses. </w:t>
      </w:r>
      <w:r>
        <w:rPr>
          <w:spacing w:val="-4"/>
          <w:sz w:val="18"/>
        </w:rPr>
        <w:t>Rebelo</w:t>
      </w:r>
      <w:r>
        <w:rPr>
          <w:spacing w:val="-10"/>
          <w:sz w:val="18"/>
        </w:rPr>
        <w:t> </w:t>
      </w:r>
      <w:r>
        <w:rPr>
          <w:spacing w:val="-4"/>
          <w:sz w:val="18"/>
        </w:rPr>
        <w:t>et</w:t>
      </w:r>
      <w:r>
        <w:rPr>
          <w:spacing w:val="-7"/>
          <w:sz w:val="18"/>
        </w:rPr>
        <w:t> </w:t>
      </w:r>
      <w:r>
        <w:rPr>
          <w:spacing w:val="-4"/>
          <w:sz w:val="18"/>
        </w:rPr>
        <w:t>al.</w:t>
      </w:r>
      <w:r>
        <w:rPr>
          <w:spacing w:val="-7"/>
          <w:sz w:val="18"/>
        </w:rPr>
        <w:t> </w:t>
      </w:r>
      <w:r>
        <w:rPr>
          <w:spacing w:val="-4"/>
          <w:sz w:val="18"/>
        </w:rPr>
        <w:t>[</w:t>
      </w:r>
      <w:hyperlink w:history="true" w:anchor="_bookmark524">
        <w:r>
          <w:rPr>
            <w:spacing w:val="-4"/>
            <w:sz w:val="18"/>
          </w:rPr>
          <w:t>53</w:t>
        </w:r>
      </w:hyperlink>
      <w:r>
        <w:rPr>
          <w:spacing w:val="-4"/>
          <w:sz w:val="18"/>
        </w:rPr>
        <w:t>]</w:t>
      </w:r>
      <w:r>
        <w:rPr>
          <w:spacing w:val="-7"/>
          <w:sz w:val="18"/>
        </w:rPr>
        <w:t> </w:t>
      </w:r>
      <w:r>
        <w:rPr>
          <w:spacing w:val="-4"/>
          <w:sz w:val="18"/>
        </w:rPr>
        <w:t>even</w:t>
      </w:r>
      <w:r>
        <w:rPr>
          <w:spacing w:val="-8"/>
          <w:sz w:val="18"/>
        </w:rPr>
        <w:t> </w:t>
      </w:r>
      <w:r>
        <w:rPr>
          <w:spacing w:val="-4"/>
          <w:sz w:val="18"/>
        </w:rPr>
        <w:t>argued</w:t>
      </w:r>
      <w:r>
        <w:rPr>
          <w:spacing w:val="-7"/>
          <w:sz w:val="18"/>
        </w:rPr>
        <w:t> </w:t>
      </w:r>
      <w:r>
        <w:rPr>
          <w:spacing w:val="-4"/>
          <w:sz w:val="18"/>
        </w:rPr>
        <w:t>that</w:t>
      </w:r>
      <w:r>
        <w:rPr>
          <w:spacing w:val="-7"/>
          <w:sz w:val="18"/>
        </w:rPr>
        <w:t> </w:t>
      </w:r>
      <w:r>
        <w:rPr>
          <w:spacing w:val="-4"/>
          <w:sz w:val="18"/>
        </w:rPr>
        <w:t>VR</w:t>
      </w:r>
      <w:r>
        <w:rPr>
          <w:spacing w:val="-7"/>
          <w:sz w:val="18"/>
        </w:rPr>
        <w:t> </w:t>
      </w:r>
      <w:r>
        <w:rPr>
          <w:spacing w:val="-4"/>
          <w:sz w:val="18"/>
        </w:rPr>
        <w:t>enables</w:t>
      </w:r>
      <w:r>
        <w:rPr>
          <w:spacing w:val="-8"/>
          <w:sz w:val="18"/>
        </w:rPr>
        <w:t> </w:t>
      </w:r>
      <w:r>
        <w:rPr>
          <w:spacing w:val="-4"/>
          <w:sz w:val="18"/>
        </w:rPr>
        <w:t>one</w:t>
      </w:r>
      <w:r>
        <w:rPr>
          <w:spacing w:val="-7"/>
          <w:sz w:val="18"/>
        </w:rPr>
        <w:t> </w:t>
      </w:r>
      <w:r>
        <w:rPr>
          <w:spacing w:val="-4"/>
          <w:sz w:val="18"/>
        </w:rPr>
        <w:t>to</w:t>
      </w:r>
      <w:r>
        <w:rPr>
          <w:spacing w:val="-7"/>
          <w:sz w:val="18"/>
        </w:rPr>
        <w:t> </w:t>
      </w:r>
      <w:r>
        <w:rPr>
          <w:spacing w:val="-4"/>
          <w:sz w:val="18"/>
        </w:rPr>
        <w:t>develop</w:t>
      </w:r>
      <w:r>
        <w:rPr>
          <w:spacing w:val="-7"/>
          <w:sz w:val="18"/>
        </w:rPr>
        <w:t> </w:t>
      </w:r>
      <w:r>
        <w:rPr>
          <w:spacing w:val="-4"/>
          <w:sz w:val="18"/>
        </w:rPr>
        <w:t>re- </w:t>
      </w:r>
      <w:r>
        <w:rPr>
          <w:spacing w:val="-6"/>
          <w:sz w:val="18"/>
        </w:rPr>
        <w:t>alistic</w:t>
      </w:r>
      <w:r>
        <w:rPr>
          <w:sz w:val="18"/>
        </w:rPr>
        <w:t> </w:t>
      </w:r>
      <w:r>
        <w:rPr>
          <w:spacing w:val="-6"/>
          <w:sz w:val="18"/>
        </w:rPr>
        <w:t>virtual</w:t>
      </w:r>
      <w:r>
        <w:rPr>
          <w:sz w:val="18"/>
        </w:rPr>
        <w:t> </w:t>
      </w:r>
      <w:r>
        <w:rPr>
          <w:spacing w:val="-6"/>
          <w:sz w:val="18"/>
        </w:rPr>
        <w:t>environments</w:t>
      </w:r>
      <w:r>
        <w:rPr>
          <w:sz w:val="18"/>
        </w:rPr>
        <w:t> </w:t>
      </w:r>
      <w:r>
        <w:rPr>
          <w:spacing w:val="-6"/>
          <w:sz w:val="18"/>
        </w:rPr>
        <w:t>that</w:t>
      </w:r>
      <w:r>
        <w:rPr>
          <w:sz w:val="18"/>
        </w:rPr>
        <w:t> </w:t>
      </w:r>
      <w:r>
        <w:rPr>
          <w:spacing w:val="-6"/>
          <w:sz w:val="18"/>
        </w:rPr>
        <w:t>come</w:t>
      </w:r>
      <w:r>
        <w:rPr>
          <w:sz w:val="18"/>
        </w:rPr>
        <w:t> </w:t>
      </w:r>
      <w:r>
        <w:rPr>
          <w:spacing w:val="-6"/>
          <w:sz w:val="18"/>
        </w:rPr>
        <w:t>with</w:t>
      </w:r>
      <w:r>
        <w:rPr>
          <w:sz w:val="18"/>
        </w:rPr>
        <w:t> </w:t>
      </w:r>
      <w:r>
        <w:rPr>
          <w:spacing w:val="-6"/>
          <w:sz w:val="18"/>
        </w:rPr>
        <w:t>greater</w:t>
      </w:r>
      <w:r>
        <w:rPr>
          <w:sz w:val="18"/>
        </w:rPr>
        <w:t> </w:t>
      </w:r>
      <w:r>
        <w:rPr>
          <w:spacing w:val="-6"/>
          <w:sz w:val="18"/>
        </w:rPr>
        <w:t>control</w:t>
      </w:r>
      <w:r>
        <w:rPr>
          <w:sz w:val="18"/>
        </w:rPr>
        <w:t> </w:t>
      </w:r>
      <w:r>
        <w:rPr>
          <w:spacing w:val="-6"/>
          <w:sz w:val="18"/>
        </w:rPr>
        <w:t>of</w:t>
      </w:r>
      <w:r>
        <w:rPr>
          <w:sz w:val="18"/>
        </w:rPr>
        <w:t> </w:t>
      </w:r>
      <w:r>
        <w:rPr>
          <w:spacing w:val="-6"/>
          <w:sz w:val="18"/>
        </w:rPr>
        <w:t>the</w:t>
      </w:r>
      <w:r>
        <w:rPr>
          <w:sz w:val="18"/>
        </w:rPr>
        <w:t> </w:t>
      </w:r>
      <w:r>
        <w:rPr>
          <w:w w:val="90"/>
          <w:sz w:val="18"/>
        </w:rPr>
        <w:t>experimental</w:t>
      </w:r>
      <w:r>
        <w:rPr>
          <w:spacing w:val="-3"/>
          <w:w w:val="90"/>
          <w:sz w:val="18"/>
        </w:rPr>
        <w:t> </w:t>
      </w:r>
      <w:r>
        <w:rPr>
          <w:w w:val="90"/>
          <w:sz w:val="18"/>
        </w:rPr>
        <w:t>conditions</w:t>
      </w:r>
      <w:r>
        <w:rPr>
          <w:spacing w:val="-2"/>
          <w:w w:val="90"/>
          <w:sz w:val="18"/>
        </w:rPr>
        <w:t> </w:t>
      </w:r>
      <w:r>
        <w:rPr>
          <w:w w:val="90"/>
          <w:sz w:val="18"/>
        </w:rPr>
        <w:t>compared</w:t>
      </w:r>
      <w:r>
        <w:rPr>
          <w:spacing w:val="-2"/>
          <w:w w:val="90"/>
          <w:sz w:val="18"/>
        </w:rPr>
        <w:t> </w:t>
      </w:r>
      <w:r>
        <w:rPr>
          <w:w w:val="90"/>
          <w:sz w:val="18"/>
        </w:rPr>
        <w:t>to</w:t>
      </w:r>
      <w:r>
        <w:rPr>
          <w:spacing w:val="-3"/>
          <w:w w:val="90"/>
          <w:sz w:val="18"/>
        </w:rPr>
        <w:t> </w:t>
      </w:r>
      <w:r>
        <w:rPr>
          <w:w w:val="90"/>
          <w:sz w:val="18"/>
        </w:rPr>
        <w:t>a</w:t>
      </w:r>
      <w:r>
        <w:rPr>
          <w:spacing w:val="-3"/>
          <w:w w:val="90"/>
          <w:sz w:val="18"/>
        </w:rPr>
        <w:t> </w:t>
      </w:r>
      <w:r>
        <w:rPr>
          <w:w w:val="90"/>
          <w:sz w:val="18"/>
        </w:rPr>
        <w:t>lab</w:t>
      </w:r>
      <w:r>
        <w:rPr>
          <w:spacing w:val="-2"/>
          <w:w w:val="90"/>
          <w:sz w:val="18"/>
        </w:rPr>
        <w:t> </w:t>
      </w:r>
      <w:r>
        <w:rPr>
          <w:w w:val="90"/>
          <w:sz w:val="18"/>
        </w:rPr>
        <w:t>setting</w:t>
      </w:r>
      <w:r>
        <w:rPr>
          <w:spacing w:val="-3"/>
          <w:w w:val="90"/>
          <w:sz w:val="18"/>
        </w:rPr>
        <w:t> </w:t>
      </w:r>
      <w:r>
        <w:rPr>
          <w:w w:val="90"/>
          <w:sz w:val="18"/>
        </w:rPr>
        <w:t>and</w:t>
      </w:r>
      <w:r>
        <w:rPr>
          <w:spacing w:val="-3"/>
          <w:w w:val="90"/>
          <w:sz w:val="18"/>
        </w:rPr>
        <w:t> </w:t>
      </w:r>
      <w:r>
        <w:rPr>
          <w:w w:val="90"/>
          <w:sz w:val="18"/>
        </w:rPr>
        <w:t>that</w:t>
      </w:r>
      <w:r>
        <w:rPr>
          <w:spacing w:val="-3"/>
          <w:w w:val="90"/>
          <w:sz w:val="18"/>
        </w:rPr>
        <w:t> </w:t>
      </w:r>
      <w:r>
        <w:rPr>
          <w:w w:val="90"/>
          <w:sz w:val="18"/>
        </w:rPr>
        <w:t>user</w:t>
      </w:r>
      <w:r>
        <w:rPr>
          <w:spacing w:val="-2"/>
          <w:w w:val="90"/>
          <w:sz w:val="18"/>
        </w:rPr>
        <w:t> </w:t>
      </w:r>
      <w:r>
        <w:rPr>
          <w:w w:val="90"/>
          <w:sz w:val="18"/>
        </w:rPr>
        <w:t>ex- perience (UX) research may benefit from such a VR-based research </w:t>
      </w:r>
      <w:r>
        <w:rPr>
          <w:spacing w:val="-6"/>
          <w:sz w:val="18"/>
        </w:rPr>
        <w:t>methodology.</w:t>
      </w:r>
      <w:r>
        <w:rPr>
          <w:spacing w:val="-5"/>
          <w:sz w:val="18"/>
        </w:rPr>
        <w:t> </w:t>
      </w:r>
      <w:r>
        <w:rPr>
          <w:spacing w:val="-6"/>
          <w:sz w:val="18"/>
        </w:rPr>
        <w:t>In</w:t>
      </w:r>
      <w:r>
        <w:rPr>
          <w:spacing w:val="-5"/>
          <w:sz w:val="18"/>
        </w:rPr>
        <w:t> </w:t>
      </w:r>
      <w:r>
        <w:rPr>
          <w:spacing w:val="-6"/>
          <w:sz w:val="18"/>
        </w:rPr>
        <w:t>a</w:t>
      </w:r>
      <w:r>
        <w:rPr>
          <w:spacing w:val="-5"/>
          <w:sz w:val="18"/>
        </w:rPr>
        <w:t> </w:t>
      </w:r>
      <w:r>
        <w:rPr>
          <w:spacing w:val="-6"/>
          <w:sz w:val="18"/>
        </w:rPr>
        <w:t>similar</w:t>
      </w:r>
      <w:r>
        <w:rPr>
          <w:spacing w:val="-5"/>
          <w:sz w:val="18"/>
        </w:rPr>
        <w:t> </w:t>
      </w:r>
      <w:r>
        <w:rPr>
          <w:spacing w:val="-6"/>
          <w:sz w:val="18"/>
        </w:rPr>
        <w:t>vein,</w:t>
      </w:r>
      <w:r>
        <w:rPr>
          <w:spacing w:val="-5"/>
          <w:sz w:val="18"/>
        </w:rPr>
        <w:t> </w:t>
      </w:r>
      <w:r>
        <w:rPr>
          <w:spacing w:val="-6"/>
          <w:sz w:val="18"/>
        </w:rPr>
        <w:t>Antonya</w:t>
      </w:r>
      <w:r>
        <w:rPr>
          <w:spacing w:val="-5"/>
          <w:sz w:val="18"/>
        </w:rPr>
        <w:t> </w:t>
      </w:r>
      <w:r>
        <w:rPr>
          <w:spacing w:val="-6"/>
          <w:sz w:val="18"/>
        </w:rPr>
        <w:t>et</w:t>
      </w:r>
      <w:r>
        <w:rPr>
          <w:spacing w:val="-5"/>
          <w:sz w:val="18"/>
        </w:rPr>
        <w:t> </w:t>
      </w:r>
      <w:r>
        <w:rPr>
          <w:spacing w:val="-6"/>
          <w:sz w:val="18"/>
        </w:rPr>
        <w:t>al.</w:t>
      </w:r>
      <w:r>
        <w:rPr>
          <w:spacing w:val="-5"/>
          <w:sz w:val="18"/>
        </w:rPr>
        <w:t> </w:t>
      </w:r>
      <w:r>
        <w:rPr>
          <w:spacing w:val="-6"/>
          <w:sz w:val="18"/>
        </w:rPr>
        <w:t>[</w:t>
      </w:r>
      <w:hyperlink w:history="true" w:anchor="_bookmark495">
        <w:r>
          <w:rPr>
            <w:spacing w:val="-6"/>
            <w:sz w:val="18"/>
          </w:rPr>
          <w:t>5</w:t>
        </w:r>
      </w:hyperlink>
      <w:r>
        <w:rPr>
          <w:spacing w:val="-6"/>
          <w:sz w:val="18"/>
        </w:rPr>
        <w:t>]</w:t>
      </w:r>
      <w:r>
        <w:rPr>
          <w:spacing w:val="-5"/>
          <w:sz w:val="18"/>
        </w:rPr>
        <w:t> </w:t>
      </w:r>
      <w:r>
        <w:rPr>
          <w:spacing w:val="-6"/>
          <w:sz w:val="18"/>
        </w:rPr>
        <w:t>argued</w:t>
      </w:r>
      <w:r>
        <w:rPr>
          <w:spacing w:val="-5"/>
          <w:sz w:val="18"/>
        </w:rPr>
        <w:t> </w:t>
      </w:r>
      <w:r>
        <w:rPr>
          <w:spacing w:val="-6"/>
          <w:sz w:val="18"/>
        </w:rPr>
        <w:t>that</w:t>
      </w:r>
      <w:r>
        <w:rPr>
          <w:spacing w:val="-5"/>
          <w:sz w:val="18"/>
        </w:rPr>
        <w:t> </w:t>
      </w:r>
      <w:r>
        <w:rPr>
          <w:spacing w:val="-6"/>
          <w:sz w:val="18"/>
        </w:rPr>
        <w:t>VR</w:t>
      </w:r>
      <w:r>
        <w:rPr>
          <w:sz w:val="18"/>
        </w:rPr>
        <w:t> </w:t>
      </w:r>
      <w:r>
        <w:rPr>
          <w:w w:val="90"/>
          <w:sz w:val="18"/>
        </w:rPr>
        <w:t>can</w:t>
      </w:r>
      <w:r>
        <w:rPr>
          <w:spacing w:val="-4"/>
          <w:w w:val="90"/>
          <w:sz w:val="18"/>
        </w:rPr>
        <w:t> </w:t>
      </w:r>
      <w:r>
        <w:rPr>
          <w:w w:val="90"/>
          <w:sz w:val="18"/>
        </w:rPr>
        <w:t>support</w:t>
      </w:r>
      <w:r>
        <w:rPr>
          <w:spacing w:val="-4"/>
          <w:w w:val="90"/>
          <w:sz w:val="18"/>
        </w:rPr>
        <w:t> </w:t>
      </w:r>
      <w:r>
        <w:rPr>
          <w:w w:val="90"/>
          <w:sz w:val="18"/>
        </w:rPr>
        <w:t>the</w:t>
      </w:r>
      <w:r>
        <w:rPr>
          <w:spacing w:val="-4"/>
          <w:w w:val="90"/>
          <w:sz w:val="18"/>
        </w:rPr>
        <w:t> </w:t>
      </w:r>
      <w:r>
        <w:rPr>
          <w:w w:val="90"/>
          <w:sz w:val="18"/>
        </w:rPr>
        <w:t>evaluation</w:t>
      </w:r>
      <w:r>
        <w:rPr>
          <w:spacing w:val="-4"/>
          <w:w w:val="90"/>
          <w:sz w:val="18"/>
        </w:rPr>
        <w:t> </w:t>
      </w:r>
      <w:r>
        <w:rPr>
          <w:w w:val="90"/>
          <w:sz w:val="18"/>
        </w:rPr>
        <w:t>and</w:t>
      </w:r>
      <w:r>
        <w:rPr>
          <w:spacing w:val="-4"/>
          <w:w w:val="90"/>
          <w:sz w:val="18"/>
        </w:rPr>
        <w:t> </w:t>
      </w:r>
      <w:r>
        <w:rPr>
          <w:w w:val="90"/>
          <w:sz w:val="18"/>
        </w:rPr>
        <w:t>modification</w:t>
      </w:r>
      <w:r>
        <w:rPr>
          <w:spacing w:val="-4"/>
          <w:w w:val="90"/>
          <w:sz w:val="18"/>
        </w:rPr>
        <w:t> </w:t>
      </w:r>
      <w:r>
        <w:rPr>
          <w:w w:val="90"/>
          <w:sz w:val="18"/>
        </w:rPr>
        <w:t>of</w:t>
      </w:r>
      <w:r>
        <w:rPr>
          <w:spacing w:val="-4"/>
          <w:w w:val="90"/>
          <w:sz w:val="18"/>
        </w:rPr>
        <w:t> </w:t>
      </w:r>
      <w:r>
        <w:rPr>
          <w:w w:val="90"/>
          <w:sz w:val="18"/>
        </w:rPr>
        <w:t>mechanical</w:t>
      </w:r>
      <w:r>
        <w:rPr>
          <w:spacing w:val="-4"/>
          <w:w w:val="90"/>
          <w:sz w:val="18"/>
        </w:rPr>
        <w:t> </w:t>
      </w:r>
      <w:r>
        <w:rPr>
          <w:w w:val="90"/>
          <w:sz w:val="18"/>
        </w:rPr>
        <w:t>systems and offer engineers more realistic real-time representations of their </w:t>
      </w:r>
      <w:r>
        <w:rPr>
          <w:spacing w:val="-6"/>
          <w:sz w:val="18"/>
        </w:rPr>
        <w:t>systems</w:t>
      </w:r>
      <w:r>
        <w:rPr>
          <w:spacing w:val="-1"/>
          <w:sz w:val="18"/>
        </w:rPr>
        <w:t> </w:t>
      </w:r>
      <w:r>
        <w:rPr>
          <w:spacing w:val="-6"/>
          <w:sz w:val="18"/>
        </w:rPr>
        <w:t>during</w:t>
      </w:r>
      <w:r>
        <w:rPr>
          <w:spacing w:val="-1"/>
          <w:sz w:val="18"/>
        </w:rPr>
        <w:t> </w:t>
      </w:r>
      <w:r>
        <w:rPr>
          <w:spacing w:val="-6"/>
          <w:sz w:val="18"/>
        </w:rPr>
        <w:t>the</w:t>
      </w:r>
      <w:r>
        <w:rPr>
          <w:spacing w:val="-1"/>
          <w:sz w:val="18"/>
        </w:rPr>
        <w:t> </w:t>
      </w:r>
      <w:r>
        <w:rPr>
          <w:spacing w:val="-6"/>
          <w:sz w:val="18"/>
        </w:rPr>
        <w:t>design</w:t>
      </w:r>
      <w:r>
        <w:rPr>
          <w:spacing w:val="-1"/>
          <w:sz w:val="18"/>
        </w:rPr>
        <w:t> </w:t>
      </w:r>
      <w:r>
        <w:rPr>
          <w:spacing w:val="-6"/>
          <w:sz w:val="18"/>
        </w:rPr>
        <w:t>process.</w:t>
      </w:r>
      <w:r>
        <w:rPr>
          <w:spacing w:val="-1"/>
          <w:sz w:val="18"/>
        </w:rPr>
        <w:t> </w:t>
      </w:r>
      <w:r>
        <w:rPr>
          <w:spacing w:val="-6"/>
          <w:sz w:val="18"/>
        </w:rPr>
        <w:t>Furthermore,</w:t>
      </w:r>
      <w:r>
        <w:rPr>
          <w:spacing w:val="-1"/>
          <w:sz w:val="18"/>
        </w:rPr>
        <w:t> </w:t>
      </w:r>
      <w:r>
        <w:rPr>
          <w:spacing w:val="-6"/>
          <w:sz w:val="18"/>
        </w:rPr>
        <w:t>it</w:t>
      </w:r>
      <w:r>
        <w:rPr>
          <w:spacing w:val="-1"/>
          <w:sz w:val="18"/>
        </w:rPr>
        <w:t> </w:t>
      </w:r>
      <w:r>
        <w:rPr>
          <w:spacing w:val="-6"/>
          <w:sz w:val="18"/>
        </w:rPr>
        <w:t>has</w:t>
      </w:r>
      <w:r>
        <w:rPr>
          <w:spacing w:val="-1"/>
          <w:sz w:val="18"/>
        </w:rPr>
        <w:t> </w:t>
      </w:r>
      <w:r>
        <w:rPr>
          <w:spacing w:val="-6"/>
          <w:sz w:val="18"/>
        </w:rPr>
        <w:t>also</w:t>
      </w:r>
      <w:r>
        <w:rPr>
          <w:spacing w:val="-1"/>
          <w:sz w:val="18"/>
        </w:rPr>
        <w:t> </w:t>
      </w:r>
      <w:r>
        <w:rPr>
          <w:spacing w:val="-6"/>
          <w:sz w:val="18"/>
        </w:rPr>
        <w:t>been</w:t>
      </w:r>
      <w:r>
        <w:rPr>
          <w:sz w:val="18"/>
        </w:rPr>
        <w:t> </w:t>
      </w:r>
      <w:r>
        <w:rPr>
          <w:w w:val="90"/>
          <w:sz w:val="18"/>
        </w:rPr>
        <w:t>argued</w:t>
      </w:r>
      <w:r>
        <w:rPr>
          <w:spacing w:val="-7"/>
          <w:w w:val="90"/>
          <w:sz w:val="18"/>
        </w:rPr>
        <w:t> </w:t>
      </w:r>
      <w:r>
        <w:rPr>
          <w:w w:val="90"/>
          <w:sz w:val="18"/>
        </w:rPr>
        <w:t>that</w:t>
      </w:r>
      <w:r>
        <w:rPr>
          <w:spacing w:val="-7"/>
          <w:w w:val="90"/>
          <w:sz w:val="18"/>
        </w:rPr>
        <w:t> </w:t>
      </w:r>
      <w:r>
        <w:rPr>
          <w:w w:val="90"/>
          <w:sz w:val="18"/>
        </w:rPr>
        <w:t>the</w:t>
      </w:r>
      <w:r>
        <w:rPr>
          <w:spacing w:val="-7"/>
          <w:w w:val="90"/>
          <w:sz w:val="18"/>
        </w:rPr>
        <w:t> </w:t>
      </w:r>
      <w:r>
        <w:rPr>
          <w:w w:val="90"/>
          <w:sz w:val="18"/>
        </w:rPr>
        <w:t>use</w:t>
      </w:r>
      <w:r>
        <w:rPr>
          <w:spacing w:val="-6"/>
          <w:w w:val="90"/>
          <w:sz w:val="18"/>
        </w:rPr>
        <w:t> </w:t>
      </w:r>
      <w:r>
        <w:rPr>
          <w:w w:val="90"/>
          <w:sz w:val="18"/>
        </w:rPr>
        <w:t>of</w:t>
      </w:r>
      <w:r>
        <w:rPr>
          <w:spacing w:val="-7"/>
          <w:w w:val="90"/>
          <w:sz w:val="18"/>
        </w:rPr>
        <w:t> </w:t>
      </w:r>
      <w:r>
        <w:rPr>
          <w:w w:val="90"/>
          <w:sz w:val="18"/>
        </w:rPr>
        <w:t>VR</w:t>
      </w:r>
      <w:r>
        <w:rPr>
          <w:spacing w:val="-7"/>
          <w:w w:val="90"/>
          <w:sz w:val="18"/>
        </w:rPr>
        <w:t> </w:t>
      </w:r>
      <w:r>
        <w:rPr>
          <w:w w:val="90"/>
          <w:sz w:val="18"/>
        </w:rPr>
        <w:t>enables</w:t>
      </w:r>
      <w:r>
        <w:rPr>
          <w:spacing w:val="-7"/>
          <w:w w:val="90"/>
          <w:sz w:val="18"/>
        </w:rPr>
        <w:t> </w:t>
      </w:r>
      <w:r>
        <w:rPr>
          <w:w w:val="90"/>
          <w:sz w:val="18"/>
        </w:rPr>
        <w:t>researchers</w:t>
      </w:r>
      <w:r>
        <w:rPr>
          <w:spacing w:val="-6"/>
          <w:w w:val="90"/>
          <w:sz w:val="18"/>
        </w:rPr>
        <w:t> </w:t>
      </w:r>
      <w:r>
        <w:rPr>
          <w:w w:val="90"/>
          <w:sz w:val="18"/>
        </w:rPr>
        <w:t>to</w:t>
      </w:r>
      <w:r>
        <w:rPr>
          <w:spacing w:val="-7"/>
          <w:w w:val="90"/>
          <w:sz w:val="18"/>
        </w:rPr>
        <w:t> </w:t>
      </w:r>
      <w:r>
        <w:rPr>
          <w:w w:val="90"/>
          <w:sz w:val="18"/>
        </w:rPr>
        <w:t>evaluate</w:t>
      </w:r>
      <w:r>
        <w:rPr>
          <w:spacing w:val="-7"/>
          <w:w w:val="90"/>
          <w:sz w:val="18"/>
        </w:rPr>
        <w:t> </w:t>
      </w:r>
      <w:r>
        <w:rPr>
          <w:w w:val="90"/>
          <w:sz w:val="18"/>
        </w:rPr>
        <w:t>systems</w:t>
      </w:r>
      <w:r>
        <w:rPr>
          <w:spacing w:val="-7"/>
          <w:w w:val="90"/>
          <w:sz w:val="18"/>
        </w:rPr>
        <w:t> </w:t>
      </w:r>
      <w:r>
        <w:rPr>
          <w:w w:val="90"/>
          <w:sz w:val="18"/>
        </w:rPr>
        <w:t>in different</w:t>
      </w:r>
      <w:r>
        <w:rPr>
          <w:spacing w:val="-2"/>
          <w:w w:val="90"/>
          <w:sz w:val="18"/>
        </w:rPr>
        <w:t> </w:t>
      </w:r>
      <w:r>
        <w:rPr>
          <w:w w:val="90"/>
          <w:sz w:val="18"/>
        </w:rPr>
        <w:t>contexts</w:t>
      </w:r>
      <w:r>
        <w:rPr>
          <w:spacing w:val="-2"/>
          <w:w w:val="90"/>
          <w:sz w:val="18"/>
        </w:rPr>
        <w:t> </w:t>
      </w:r>
      <w:r>
        <w:rPr>
          <w:w w:val="90"/>
          <w:sz w:val="18"/>
        </w:rPr>
        <w:t>[</w:t>
      </w:r>
      <w:hyperlink w:history="true" w:anchor="_bookmark132">
        <w:r>
          <w:rPr>
            <w:w w:val="90"/>
            <w:sz w:val="18"/>
          </w:rPr>
          <w:t>3</w:t>
        </w:r>
      </w:hyperlink>
      <w:r>
        <w:rPr>
          <w:w w:val="90"/>
          <w:sz w:val="18"/>
        </w:rPr>
        <w:t>]</w:t>
      </w:r>
      <w:r>
        <w:rPr>
          <w:spacing w:val="-2"/>
          <w:w w:val="90"/>
          <w:sz w:val="18"/>
        </w:rPr>
        <w:t> </w:t>
      </w:r>
      <w:r>
        <w:rPr>
          <w:w w:val="90"/>
          <w:sz w:val="18"/>
        </w:rPr>
        <w:t>and</w:t>
      </w:r>
      <w:r>
        <w:rPr>
          <w:spacing w:val="-2"/>
          <w:w w:val="90"/>
          <w:sz w:val="18"/>
        </w:rPr>
        <w:t> </w:t>
      </w:r>
      <w:r>
        <w:rPr>
          <w:w w:val="90"/>
          <w:sz w:val="18"/>
        </w:rPr>
        <w:t>that</w:t>
      </w:r>
      <w:r>
        <w:rPr>
          <w:spacing w:val="-2"/>
          <w:w w:val="90"/>
          <w:sz w:val="18"/>
        </w:rPr>
        <w:t> </w:t>
      </w:r>
      <w:r>
        <w:rPr>
          <w:w w:val="90"/>
          <w:sz w:val="18"/>
        </w:rPr>
        <w:t>such</w:t>
      </w:r>
      <w:r>
        <w:rPr>
          <w:spacing w:val="-2"/>
          <w:w w:val="90"/>
          <w:sz w:val="18"/>
        </w:rPr>
        <w:t> </w:t>
      </w:r>
      <w:r>
        <w:rPr>
          <w:w w:val="90"/>
          <w:sz w:val="18"/>
        </w:rPr>
        <w:t>controlled</w:t>
      </w:r>
      <w:r>
        <w:rPr>
          <w:spacing w:val="-1"/>
          <w:w w:val="90"/>
          <w:sz w:val="18"/>
        </w:rPr>
        <w:t> </w:t>
      </w:r>
      <w:r>
        <w:rPr>
          <w:w w:val="90"/>
          <w:sz w:val="18"/>
        </w:rPr>
        <w:t>virtual</w:t>
      </w:r>
      <w:r>
        <w:rPr>
          <w:spacing w:val="-2"/>
          <w:w w:val="90"/>
          <w:sz w:val="18"/>
        </w:rPr>
        <w:t> </w:t>
      </w:r>
      <w:r>
        <w:rPr>
          <w:w w:val="90"/>
          <w:sz w:val="18"/>
        </w:rPr>
        <w:t>environments </w:t>
      </w:r>
      <w:r>
        <w:rPr>
          <w:spacing w:val="-2"/>
          <w:sz w:val="18"/>
        </w:rPr>
        <w:t>can provide users with rich contextual experiences [</w:t>
      </w:r>
      <w:hyperlink w:history="true" w:anchor="_bookmark509">
        <w:r>
          <w:rPr>
            <w:spacing w:val="-2"/>
            <w:sz w:val="18"/>
          </w:rPr>
          <w:t>28</w:t>
        </w:r>
      </w:hyperlink>
      <w:r>
        <w:rPr>
          <w:spacing w:val="-2"/>
          <w:sz w:val="18"/>
        </w:rPr>
        <w:t>]. Other </w:t>
      </w:r>
      <w:r>
        <w:rPr>
          <w:w w:val="90"/>
          <w:sz w:val="18"/>
        </w:rPr>
        <w:t>works</w:t>
      </w:r>
      <w:r>
        <w:rPr>
          <w:spacing w:val="-7"/>
          <w:w w:val="90"/>
          <w:sz w:val="18"/>
        </w:rPr>
        <w:t> </w:t>
      </w:r>
      <w:r>
        <w:rPr>
          <w:w w:val="90"/>
          <w:sz w:val="18"/>
        </w:rPr>
        <w:t>have</w:t>
      </w:r>
      <w:r>
        <w:rPr>
          <w:spacing w:val="-6"/>
          <w:w w:val="90"/>
          <w:sz w:val="18"/>
        </w:rPr>
        <w:t> </w:t>
      </w:r>
      <w:r>
        <w:rPr>
          <w:w w:val="90"/>
          <w:sz w:val="18"/>
        </w:rPr>
        <w:t>shown</w:t>
      </w:r>
      <w:r>
        <w:rPr>
          <w:spacing w:val="-7"/>
          <w:w w:val="90"/>
          <w:sz w:val="18"/>
        </w:rPr>
        <w:t> </w:t>
      </w:r>
      <w:r>
        <w:rPr>
          <w:w w:val="90"/>
          <w:sz w:val="18"/>
        </w:rPr>
        <w:t>that</w:t>
      </w:r>
      <w:r>
        <w:rPr>
          <w:spacing w:val="-6"/>
          <w:w w:val="90"/>
          <w:sz w:val="18"/>
        </w:rPr>
        <w:t> </w:t>
      </w:r>
      <w:r>
        <w:rPr>
          <w:w w:val="90"/>
          <w:sz w:val="18"/>
        </w:rPr>
        <w:t>advances</w:t>
      </w:r>
      <w:r>
        <w:rPr>
          <w:spacing w:val="-7"/>
          <w:w w:val="90"/>
          <w:sz w:val="18"/>
        </w:rPr>
        <w:t> </w:t>
      </w:r>
      <w:r>
        <w:rPr>
          <w:w w:val="90"/>
          <w:sz w:val="18"/>
        </w:rPr>
        <w:t>in</w:t>
      </w:r>
      <w:r>
        <w:rPr>
          <w:spacing w:val="-6"/>
          <w:w w:val="90"/>
          <w:sz w:val="18"/>
        </w:rPr>
        <w:t> </w:t>
      </w:r>
      <w:r>
        <w:rPr>
          <w:w w:val="90"/>
          <w:sz w:val="18"/>
        </w:rPr>
        <w:t>VR</w:t>
      </w:r>
      <w:r>
        <w:rPr>
          <w:spacing w:val="-7"/>
          <w:w w:val="90"/>
          <w:sz w:val="18"/>
        </w:rPr>
        <w:t> </w:t>
      </w:r>
      <w:r>
        <w:rPr>
          <w:w w:val="90"/>
          <w:sz w:val="18"/>
        </w:rPr>
        <w:t>technology</w:t>
      </w:r>
      <w:r>
        <w:rPr>
          <w:spacing w:val="-6"/>
          <w:w w:val="90"/>
          <w:sz w:val="18"/>
        </w:rPr>
        <w:t> </w:t>
      </w:r>
      <w:r>
        <w:rPr>
          <w:w w:val="90"/>
          <w:sz w:val="18"/>
        </w:rPr>
        <w:t>present</w:t>
      </w:r>
      <w:r>
        <w:rPr>
          <w:spacing w:val="-7"/>
          <w:w w:val="90"/>
          <w:sz w:val="18"/>
        </w:rPr>
        <w:t> </w:t>
      </w:r>
      <w:r>
        <w:rPr>
          <w:w w:val="90"/>
          <w:sz w:val="18"/>
        </w:rPr>
        <w:t>new</w:t>
      </w:r>
      <w:r>
        <w:rPr>
          <w:spacing w:val="-6"/>
          <w:w w:val="90"/>
          <w:sz w:val="18"/>
        </w:rPr>
        <w:t> </w:t>
      </w:r>
      <w:r>
        <w:rPr>
          <w:w w:val="90"/>
          <w:sz w:val="18"/>
        </w:rPr>
        <w:t>op- portunities for human-centered research. This includes expensive</w:t>
      </w:r>
      <w:r>
        <w:rPr>
          <w:spacing w:val="40"/>
          <w:sz w:val="18"/>
        </w:rPr>
        <w:t> </w:t>
      </w:r>
      <w:r>
        <w:rPr>
          <w:w w:val="90"/>
          <w:sz w:val="18"/>
        </w:rPr>
        <w:t>or even dangerous areas to study in the real world, such as pedes- trian safety research [</w:t>
      </w:r>
      <w:hyperlink w:history="true" w:anchor="_bookmark501">
        <w:r>
          <w:rPr>
            <w:w w:val="90"/>
            <w:sz w:val="18"/>
          </w:rPr>
          <w:t>14</w:t>
        </w:r>
      </w:hyperlink>
      <w:r>
        <w:rPr>
          <w:w w:val="90"/>
          <w:sz w:val="18"/>
        </w:rPr>
        <w:t>, </w:t>
      </w:r>
      <w:hyperlink w:history="true" w:anchor="_bookmark526">
        <w:r>
          <w:rPr>
            <w:w w:val="90"/>
            <w:sz w:val="18"/>
          </w:rPr>
          <w:t>55</w:t>
        </w:r>
      </w:hyperlink>
      <w:r>
        <w:rPr>
          <w:w w:val="90"/>
          <w:sz w:val="18"/>
        </w:rPr>
        <w:t>] or using VR as a training platform for </w:t>
      </w:r>
      <w:r>
        <w:rPr>
          <w:spacing w:val="-6"/>
          <w:sz w:val="18"/>
        </w:rPr>
        <w:t>underground</w:t>
      </w:r>
      <w:r>
        <w:rPr>
          <w:spacing w:val="-1"/>
          <w:sz w:val="18"/>
        </w:rPr>
        <w:t> </w:t>
      </w:r>
      <w:r>
        <w:rPr>
          <w:spacing w:val="-6"/>
          <w:sz w:val="18"/>
        </w:rPr>
        <w:t>coal</w:t>
      </w:r>
      <w:r>
        <w:rPr>
          <w:spacing w:val="-2"/>
          <w:sz w:val="18"/>
        </w:rPr>
        <w:t> </w:t>
      </w:r>
      <w:r>
        <w:rPr>
          <w:spacing w:val="-6"/>
          <w:sz w:val="18"/>
        </w:rPr>
        <w:t>miners</w:t>
      </w:r>
      <w:r>
        <w:rPr>
          <w:spacing w:val="-1"/>
          <w:sz w:val="18"/>
        </w:rPr>
        <w:t> </w:t>
      </w:r>
      <w:r>
        <w:rPr>
          <w:spacing w:val="-6"/>
          <w:sz w:val="18"/>
        </w:rPr>
        <w:t>[</w:t>
      </w:r>
      <w:hyperlink w:history="true" w:anchor="_bookmark504">
        <w:r>
          <w:rPr>
            <w:spacing w:val="-6"/>
            <w:sz w:val="18"/>
          </w:rPr>
          <w:t>19</w:t>
        </w:r>
      </w:hyperlink>
      <w:r>
        <w:rPr>
          <w:spacing w:val="-6"/>
          <w:sz w:val="18"/>
        </w:rPr>
        <w:t>].</w:t>
      </w:r>
      <w:r>
        <w:rPr>
          <w:spacing w:val="-1"/>
          <w:sz w:val="18"/>
        </w:rPr>
        <w:t> </w:t>
      </w:r>
      <w:r>
        <w:rPr>
          <w:spacing w:val="-6"/>
          <w:sz w:val="18"/>
        </w:rPr>
        <w:t>All</w:t>
      </w:r>
      <w:r>
        <w:rPr>
          <w:spacing w:val="-2"/>
          <w:sz w:val="18"/>
        </w:rPr>
        <w:t> </w:t>
      </w:r>
      <w:r>
        <w:rPr>
          <w:spacing w:val="-6"/>
          <w:sz w:val="18"/>
        </w:rPr>
        <w:t>the</w:t>
      </w:r>
      <w:r>
        <w:rPr>
          <w:spacing w:val="-1"/>
          <w:sz w:val="18"/>
        </w:rPr>
        <w:t> </w:t>
      </w:r>
      <w:r>
        <w:rPr>
          <w:spacing w:val="-6"/>
          <w:sz w:val="18"/>
        </w:rPr>
        <w:t>works</w:t>
      </w:r>
      <w:r>
        <w:rPr>
          <w:spacing w:val="-2"/>
          <w:sz w:val="18"/>
        </w:rPr>
        <w:t> </w:t>
      </w:r>
      <w:r>
        <w:rPr>
          <w:spacing w:val="-6"/>
          <w:sz w:val="18"/>
        </w:rPr>
        <w:t>above</w:t>
      </w:r>
      <w:r>
        <w:rPr>
          <w:spacing w:val="-1"/>
          <w:sz w:val="18"/>
        </w:rPr>
        <w:t> </w:t>
      </w:r>
      <w:r>
        <w:rPr>
          <w:spacing w:val="-6"/>
          <w:sz w:val="18"/>
        </w:rPr>
        <w:t>highlight</w:t>
      </w:r>
      <w:r>
        <w:rPr>
          <w:spacing w:val="-2"/>
          <w:sz w:val="18"/>
        </w:rPr>
        <w:t> </w:t>
      </w:r>
      <w:r>
        <w:rPr>
          <w:spacing w:val="-6"/>
          <w:sz w:val="18"/>
        </w:rPr>
        <w:t>the</w:t>
      </w:r>
      <w:r>
        <w:rPr>
          <w:sz w:val="18"/>
        </w:rPr>
        <w:t> </w:t>
      </w:r>
      <w:r>
        <w:rPr>
          <w:w w:val="90"/>
          <w:sz w:val="18"/>
        </w:rPr>
        <w:t>potential</w:t>
      </w:r>
      <w:r>
        <w:rPr>
          <w:spacing w:val="-6"/>
          <w:w w:val="90"/>
          <w:sz w:val="18"/>
        </w:rPr>
        <w:t> </w:t>
      </w:r>
      <w:r>
        <w:rPr>
          <w:w w:val="90"/>
          <w:sz w:val="18"/>
        </w:rPr>
        <w:t>of</w:t>
      </w:r>
      <w:r>
        <w:rPr>
          <w:spacing w:val="-5"/>
          <w:w w:val="90"/>
          <w:sz w:val="18"/>
        </w:rPr>
        <w:t> </w:t>
      </w:r>
      <w:r>
        <w:rPr>
          <w:w w:val="90"/>
          <w:sz w:val="18"/>
        </w:rPr>
        <w:t>VR</w:t>
      </w:r>
      <w:r>
        <w:rPr>
          <w:spacing w:val="-6"/>
          <w:w w:val="90"/>
          <w:sz w:val="18"/>
        </w:rPr>
        <w:t> </w:t>
      </w:r>
      <w:r>
        <w:rPr>
          <w:w w:val="90"/>
          <w:sz w:val="18"/>
        </w:rPr>
        <w:t>as</w:t>
      </w:r>
      <w:r>
        <w:rPr>
          <w:spacing w:val="-6"/>
          <w:w w:val="90"/>
          <w:sz w:val="18"/>
        </w:rPr>
        <w:t> </w:t>
      </w:r>
      <w:r>
        <w:rPr>
          <w:w w:val="90"/>
          <w:sz w:val="18"/>
        </w:rPr>
        <w:t>a</w:t>
      </w:r>
      <w:r>
        <w:rPr>
          <w:spacing w:val="-6"/>
          <w:w w:val="90"/>
          <w:sz w:val="18"/>
        </w:rPr>
        <w:t> </w:t>
      </w:r>
      <w:r>
        <w:rPr>
          <w:w w:val="90"/>
          <w:sz w:val="18"/>
        </w:rPr>
        <w:t>research</w:t>
      </w:r>
      <w:r>
        <w:rPr>
          <w:spacing w:val="-6"/>
          <w:w w:val="90"/>
          <w:sz w:val="18"/>
        </w:rPr>
        <w:t> </w:t>
      </w:r>
      <w:r>
        <w:rPr>
          <w:w w:val="90"/>
          <w:sz w:val="18"/>
        </w:rPr>
        <w:t>platform</w:t>
      </w:r>
      <w:r>
        <w:rPr>
          <w:spacing w:val="-6"/>
          <w:w w:val="90"/>
          <w:sz w:val="18"/>
        </w:rPr>
        <w:t> </w:t>
      </w:r>
      <w:r>
        <w:rPr>
          <w:w w:val="90"/>
          <w:sz w:val="18"/>
        </w:rPr>
        <w:t>for</w:t>
      </w:r>
      <w:r>
        <w:rPr>
          <w:spacing w:val="-6"/>
          <w:w w:val="90"/>
          <w:sz w:val="18"/>
        </w:rPr>
        <w:t> </w:t>
      </w:r>
      <w:r>
        <w:rPr>
          <w:w w:val="90"/>
          <w:sz w:val="18"/>
        </w:rPr>
        <w:t>human-centered</w:t>
      </w:r>
      <w:r>
        <w:rPr>
          <w:spacing w:val="-6"/>
          <w:w w:val="90"/>
          <w:sz w:val="18"/>
        </w:rPr>
        <w:t> </w:t>
      </w:r>
      <w:r>
        <w:rPr>
          <w:w w:val="90"/>
          <w:sz w:val="18"/>
        </w:rPr>
        <w:t>research. </w:t>
      </w:r>
      <w:r>
        <w:rPr>
          <w:spacing w:val="-6"/>
          <w:sz w:val="18"/>
        </w:rPr>
        <w:t>As VR</w:t>
      </w:r>
      <w:r>
        <w:rPr>
          <w:spacing w:val="-5"/>
          <w:sz w:val="18"/>
        </w:rPr>
        <w:t> </w:t>
      </w:r>
      <w:r>
        <w:rPr>
          <w:spacing w:val="-6"/>
          <w:sz w:val="18"/>
        </w:rPr>
        <w:t>is</w:t>
      </w:r>
      <w:r>
        <w:rPr>
          <w:spacing w:val="-5"/>
          <w:sz w:val="18"/>
        </w:rPr>
        <w:t> </w:t>
      </w:r>
      <w:r>
        <w:rPr>
          <w:spacing w:val="-6"/>
          <w:sz w:val="18"/>
        </w:rPr>
        <w:t>nowadays</w:t>
      </w:r>
      <w:r>
        <w:rPr>
          <w:spacing w:val="-5"/>
          <w:sz w:val="18"/>
        </w:rPr>
        <w:t> </w:t>
      </w:r>
      <w:r>
        <w:rPr>
          <w:spacing w:val="-6"/>
          <w:sz w:val="18"/>
        </w:rPr>
        <w:t>also used</w:t>
      </w:r>
      <w:r>
        <w:rPr>
          <w:spacing w:val="-5"/>
          <w:sz w:val="18"/>
        </w:rPr>
        <w:t> </w:t>
      </w:r>
      <w:r>
        <w:rPr>
          <w:spacing w:val="-6"/>
          <w:sz w:val="18"/>
        </w:rPr>
        <w:t>as</w:t>
      </w:r>
      <w:r>
        <w:rPr>
          <w:spacing w:val="-5"/>
          <w:sz w:val="18"/>
        </w:rPr>
        <w:t> </w:t>
      </w:r>
      <w:r>
        <w:rPr>
          <w:spacing w:val="-6"/>
          <w:sz w:val="18"/>
        </w:rPr>
        <w:t>a</w:t>
      </w:r>
      <w:r>
        <w:rPr>
          <w:spacing w:val="-5"/>
          <w:sz w:val="18"/>
        </w:rPr>
        <w:t> </w:t>
      </w:r>
      <w:r>
        <w:rPr>
          <w:spacing w:val="-6"/>
          <w:sz w:val="18"/>
        </w:rPr>
        <w:t>research platform,</w:t>
      </w:r>
      <w:r>
        <w:rPr>
          <w:spacing w:val="-5"/>
          <w:sz w:val="18"/>
        </w:rPr>
        <w:t> </w:t>
      </w:r>
      <w:r>
        <w:rPr>
          <w:spacing w:val="-6"/>
          <w:sz w:val="18"/>
        </w:rPr>
        <w:t>researchers</w:t>
      </w:r>
      <w:r>
        <w:rPr>
          <w:sz w:val="18"/>
        </w:rPr>
        <w:t> </w:t>
      </w:r>
      <w:r>
        <w:rPr>
          <w:spacing w:val="-6"/>
          <w:sz w:val="18"/>
        </w:rPr>
        <w:t>also</w:t>
      </w:r>
      <w:r>
        <w:rPr>
          <w:spacing w:val="-1"/>
          <w:sz w:val="18"/>
        </w:rPr>
        <w:t> </w:t>
      </w:r>
      <w:r>
        <w:rPr>
          <w:spacing w:val="-6"/>
          <w:sz w:val="18"/>
        </w:rPr>
        <w:t>set</w:t>
      </w:r>
      <w:r>
        <w:rPr>
          <w:spacing w:val="-2"/>
          <w:sz w:val="18"/>
        </w:rPr>
        <w:t> </w:t>
      </w:r>
      <w:r>
        <w:rPr>
          <w:spacing w:val="-6"/>
          <w:sz w:val="18"/>
        </w:rPr>
        <w:t>out</w:t>
      </w:r>
      <w:r>
        <w:rPr>
          <w:spacing w:val="-1"/>
          <w:sz w:val="18"/>
        </w:rPr>
        <w:t> </w:t>
      </w:r>
      <w:r>
        <w:rPr>
          <w:spacing w:val="-6"/>
          <w:sz w:val="18"/>
        </w:rPr>
        <w:t>to</w:t>
      </w:r>
      <w:r>
        <w:rPr>
          <w:spacing w:val="-2"/>
          <w:sz w:val="18"/>
        </w:rPr>
        <w:t> </w:t>
      </w:r>
      <w:r>
        <w:rPr>
          <w:spacing w:val="-6"/>
          <w:sz w:val="18"/>
        </w:rPr>
        <w:t>understand</w:t>
      </w:r>
      <w:r>
        <w:rPr>
          <w:spacing w:val="-1"/>
          <w:sz w:val="18"/>
        </w:rPr>
        <w:t> </w:t>
      </w:r>
      <w:r>
        <w:rPr>
          <w:spacing w:val="-6"/>
          <w:sz w:val="18"/>
        </w:rPr>
        <w:t>the</w:t>
      </w:r>
      <w:r>
        <w:rPr>
          <w:spacing w:val="-1"/>
          <w:sz w:val="18"/>
        </w:rPr>
        <w:t> </w:t>
      </w:r>
      <w:r>
        <w:rPr>
          <w:spacing w:val="-6"/>
          <w:sz w:val="18"/>
        </w:rPr>
        <w:t>differences</w:t>
      </w:r>
      <w:r>
        <w:rPr>
          <w:spacing w:val="-2"/>
          <w:sz w:val="18"/>
        </w:rPr>
        <w:t> </w:t>
      </w:r>
      <w:r>
        <w:rPr>
          <w:spacing w:val="-6"/>
          <w:sz w:val="18"/>
        </w:rPr>
        <w:t>and</w:t>
      </w:r>
      <w:r>
        <w:rPr>
          <w:spacing w:val="-1"/>
          <w:sz w:val="18"/>
        </w:rPr>
        <w:t> </w:t>
      </w:r>
      <w:r>
        <w:rPr>
          <w:spacing w:val="-6"/>
          <w:sz w:val="18"/>
        </w:rPr>
        <w:t>implications</w:t>
      </w:r>
      <w:r>
        <w:rPr>
          <w:spacing w:val="-1"/>
          <w:sz w:val="18"/>
        </w:rPr>
        <w:t> </w:t>
      </w:r>
      <w:r>
        <w:rPr>
          <w:spacing w:val="-6"/>
          <w:sz w:val="18"/>
        </w:rPr>
        <w:t>when</w:t>
      </w:r>
      <w:r>
        <w:rPr>
          <w:spacing w:val="-4"/>
          <w:sz w:val="18"/>
        </w:rPr>
        <w:t> using</w:t>
      </w:r>
      <w:r>
        <w:rPr>
          <w:spacing w:val="-8"/>
          <w:sz w:val="18"/>
        </w:rPr>
        <w:t> </w:t>
      </w:r>
      <w:r>
        <w:rPr>
          <w:spacing w:val="-4"/>
          <w:sz w:val="18"/>
        </w:rPr>
        <w:t>VR</w:t>
      </w:r>
      <w:r>
        <w:rPr>
          <w:spacing w:val="-7"/>
          <w:sz w:val="18"/>
        </w:rPr>
        <w:t> </w:t>
      </w:r>
      <w:r>
        <w:rPr>
          <w:spacing w:val="-4"/>
          <w:sz w:val="18"/>
        </w:rPr>
        <w:t>as</w:t>
      </w:r>
      <w:r>
        <w:rPr>
          <w:spacing w:val="-7"/>
          <w:sz w:val="18"/>
        </w:rPr>
        <w:t> </w:t>
      </w:r>
      <w:r>
        <w:rPr>
          <w:spacing w:val="-4"/>
          <w:sz w:val="18"/>
        </w:rPr>
        <w:t>a</w:t>
      </w:r>
      <w:r>
        <w:rPr>
          <w:spacing w:val="-7"/>
          <w:sz w:val="18"/>
        </w:rPr>
        <w:t> </w:t>
      </w:r>
      <w:r>
        <w:rPr>
          <w:spacing w:val="-4"/>
          <w:sz w:val="18"/>
        </w:rPr>
        <w:t>research</w:t>
      </w:r>
      <w:r>
        <w:rPr>
          <w:spacing w:val="-8"/>
          <w:sz w:val="18"/>
        </w:rPr>
        <w:t> </w:t>
      </w:r>
      <w:r>
        <w:rPr>
          <w:spacing w:val="-4"/>
          <w:sz w:val="18"/>
        </w:rPr>
        <w:t>tool</w:t>
      </w:r>
      <w:r>
        <w:rPr>
          <w:spacing w:val="-7"/>
          <w:sz w:val="18"/>
        </w:rPr>
        <w:t> </w:t>
      </w:r>
      <w:r>
        <w:rPr>
          <w:spacing w:val="-4"/>
          <w:sz w:val="18"/>
        </w:rPr>
        <w:t>[</w:t>
      </w:r>
      <w:hyperlink w:history="true" w:anchor="_bookmark285">
        <w:r>
          <w:rPr>
            <w:spacing w:val="-4"/>
            <w:sz w:val="18"/>
          </w:rPr>
          <w:t>34</w:t>
        </w:r>
      </w:hyperlink>
      <w:r>
        <w:rPr>
          <w:spacing w:val="-4"/>
          <w:sz w:val="18"/>
        </w:rPr>
        <w:t>,</w:t>
      </w:r>
      <w:r>
        <w:rPr>
          <w:spacing w:val="-7"/>
          <w:sz w:val="18"/>
        </w:rPr>
        <w:t> </w:t>
      </w:r>
      <w:hyperlink w:history="true" w:anchor="_bookmark521">
        <w:r>
          <w:rPr>
            <w:spacing w:val="-4"/>
            <w:sz w:val="18"/>
          </w:rPr>
          <w:t>50</w:t>
        </w:r>
      </w:hyperlink>
      <w:r>
        <w:rPr>
          <w:spacing w:val="-4"/>
          <w:sz w:val="18"/>
        </w:rPr>
        <w:t>].</w:t>
      </w:r>
      <w:r>
        <w:rPr>
          <w:spacing w:val="-7"/>
          <w:sz w:val="18"/>
        </w:rPr>
        <w:t> </w:t>
      </w:r>
      <w:r>
        <w:rPr>
          <w:spacing w:val="-4"/>
          <w:sz w:val="18"/>
        </w:rPr>
        <w:t>Here,</w:t>
      </w:r>
      <w:r>
        <w:rPr>
          <w:spacing w:val="-8"/>
          <w:sz w:val="18"/>
        </w:rPr>
        <w:t> </w:t>
      </w:r>
      <w:r>
        <w:rPr>
          <w:spacing w:val="-4"/>
          <w:sz w:val="18"/>
        </w:rPr>
        <w:t>it</w:t>
      </w:r>
      <w:r>
        <w:rPr>
          <w:spacing w:val="-7"/>
          <w:sz w:val="18"/>
        </w:rPr>
        <w:t> </w:t>
      </w:r>
      <w:r>
        <w:rPr>
          <w:spacing w:val="-4"/>
          <w:sz w:val="18"/>
        </w:rPr>
        <w:t>is</w:t>
      </w:r>
      <w:r>
        <w:rPr>
          <w:spacing w:val="-7"/>
          <w:sz w:val="18"/>
        </w:rPr>
        <w:t> </w:t>
      </w:r>
      <w:r>
        <w:rPr>
          <w:spacing w:val="-4"/>
          <w:sz w:val="18"/>
        </w:rPr>
        <w:t>crucial</w:t>
      </w:r>
      <w:r>
        <w:rPr>
          <w:spacing w:val="-7"/>
          <w:sz w:val="18"/>
        </w:rPr>
        <w:t> </w:t>
      </w:r>
      <w:r>
        <w:rPr>
          <w:spacing w:val="-4"/>
          <w:sz w:val="18"/>
        </w:rPr>
        <w:t>to</w:t>
      </w:r>
      <w:r>
        <w:rPr>
          <w:spacing w:val="-8"/>
          <w:sz w:val="18"/>
        </w:rPr>
        <w:t> </w:t>
      </w:r>
      <w:r>
        <w:rPr>
          <w:spacing w:val="-4"/>
          <w:sz w:val="18"/>
        </w:rPr>
        <w:t>note</w:t>
      </w:r>
      <w:r>
        <w:rPr>
          <w:spacing w:val="-7"/>
          <w:sz w:val="18"/>
        </w:rPr>
        <w:t> </w:t>
      </w:r>
      <w:r>
        <w:rPr>
          <w:spacing w:val="-4"/>
          <w:sz w:val="18"/>
        </w:rPr>
        <w:t>that recent investigations into systematically studying the impact of </w:t>
      </w:r>
      <w:r>
        <w:rPr>
          <w:w w:val="90"/>
          <w:sz w:val="18"/>
        </w:rPr>
        <w:t>different environments (e.g., laboratory, VR, in-situ) on prototypes </w:t>
      </w:r>
      <w:r>
        <w:rPr>
          <w:spacing w:val="-6"/>
          <w:sz w:val="18"/>
        </w:rPr>
        <w:t>have</w:t>
      </w:r>
      <w:r>
        <w:rPr>
          <w:sz w:val="18"/>
        </w:rPr>
        <w:t> </w:t>
      </w:r>
      <w:r>
        <w:rPr>
          <w:spacing w:val="-6"/>
          <w:sz w:val="18"/>
        </w:rPr>
        <w:t>been</w:t>
      </w:r>
      <w:r>
        <w:rPr>
          <w:sz w:val="18"/>
        </w:rPr>
        <w:t> </w:t>
      </w:r>
      <w:r>
        <w:rPr>
          <w:spacing w:val="-6"/>
          <w:sz w:val="18"/>
        </w:rPr>
        <w:t>inconclusive,</w:t>
      </w:r>
      <w:r>
        <w:rPr>
          <w:sz w:val="18"/>
        </w:rPr>
        <w:t> </w:t>
      </w:r>
      <w:r>
        <w:rPr>
          <w:spacing w:val="-6"/>
          <w:sz w:val="18"/>
        </w:rPr>
        <w:t>as</w:t>
      </w:r>
      <w:r>
        <w:rPr>
          <w:sz w:val="18"/>
        </w:rPr>
        <w:t> </w:t>
      </w:r>
      <w:r>
        <w:rPr>
          <w:spacing w:val="-6"/>
          <w:sz w:val="18"/>
        </w:rPr>
        <w:t>effects</w:t>
      </w:r>
      <w:r>
        <w:rPr>
          <w:sz w:val="18"/>
        </w:rPr>
        <w:t> </w:t>
      </w:r>
      <w:r>
        <w:rPr>
          <w:spacing w:val="-6"/>
          <w:sz w:val="18"/>
        </w:rPr>
        <w:t>could</w:t>
      </w:r>
      <w:r>
        <w:rPr>
          <w:sz w:val="18"/>
        </w:rPr>
        <w:t> </w:t>
      </w:r>
      <w:r>
        <w:rPr>
          <w:spacing w:val="-6"/>
          <w:sz w:val="18"/>
        </w:rPr>
        <w:t>not</w:t>
      </w:r>
      <w:r>
        <w:rPr>
          <w:sz w:val="18"/>
        </w:rPr>
        <w:t> </w:t>
      </w:r>
      <w:r>
        <w:rPr>
          <w:spacing w:val="-6"/>
          <w:sz w:val="18"/>
        </w:rPr>
        <w:t>always</w:t>
      </w:r>
      <w:r>
        <w:rPr>
          <w:sz w:val="18"/>
        </w:rPr>
        <w:t> </w:t>
      </w:r>
      <w:r>
        <w:rPr>
          <w:spacing w:val="-6"/>
          <w:sz w:val="18"/>
        </w:rPr>
        <w:t>be</w:t>
      </w:r>
      <w:r>
        <w:rPr>
          <w:sz w:val="18"/>
        </w:rPr>
        <w:t> </w:t>
      </w:r>
      <w:r>
        <w:rPr>
          <w:spacing w:val="-6"/>
          <w:sz w:val="18"/>
        </w:rPr>
        <w:t>replicated</w:t>
      </w:r>
      <w:r>
        <w:rPr>
          <w:spacing w:val="-2"/>
          <w:sz w:val="18"/>
        </w:rPr>
        <w:t> in</w:t>
      </w:r>
      <w:r>
        <w:rPr>
          <w:spacing w:val="-12"/>
          <w:sz w:val="18"/>
        </w:rPr>
        <w:t> </w:t>
      </w:r>
      <w:r>
        <w:rPr>
          <w:spacing w:val="-2"/>
          <w:sz w:val="18"/>
        </w:rPr>
        <w:t>VR</w:t>
      </w:r>
      <w:r>
        <w:rPr>
          <w:spacing w:val="-9"/>
          <w:sz w:val="18"/>
        </w:rPr>
        <w:t> </w:t>
      </w:r>
      <w:r>
        <w:rPr>
          <w:spacing w:val="-2"/>
          <w:sz w:val="18"/>
        </w:rPr>
        <w:t>[</w:t>
      </w:r>
      <w:hyperlink w:history="true" w:anchor="_bookmark533">
        <w:r>
          <w:rPr>
            <w:spacing w:val="-2"/>
            <w:sz w:val="18"/>
          </w:rPr>
          <w:t>66</w:t>
        </w:r>
      </w:hyperlink>
      <w:r>
        <w:rPr>
          <w:spacing w:val="-2"/>
          <w:sz w:val="18"/>
        </w:rPr>
        <w:t>,</w:t>
      </w:r>
      <w:r>
        <w:rPr>
          <w:spacing w:val="-9"/>
          <w:sz w:val="18"/>
        </w:rPr>
        <w:t> </w:t>
      </w:r>
      <w:hyperlink w:history="true" w:anchor="_bookmark535">
        <w:r>
          <w:rPr>
            <w:spacing w:val="-2"/>
            <w:sz w:val="18"/>
          </w:rPr>
          <w:t>69</w:t>
        </w:r>
      </w:hyperlink>
      <w:r>
        <w:rPr>
          <w:spacing w:val="-2"/>
          <w:sz w:val="18"/>
        </w:rPr>
        <w:t>].</w:t>
      </w:r>
      <w:r>
        <w:rPr>
          <w:spacing w:val="-9"/>
          <w:sz w:val="18"/>
        </w:rPr>
        <w:t> </w:t>
      </w:r>
      <w:r>
        <w:rPr>
          <w:spacing w:val="-2"/>
          <w:sz w:val="18"/>
        </w:rPr>
        <w:t>The</w:t>
      </w:r>
      <w:r>
        <w:rPr>
          <w:spacing w:val="-10"/>
          <w:sz w:val="18"/>
        </w:rPr>
        <w:t> </w:t>
      </w:r>
      <w:r>
        <w:rPr>
          <w:spacing w:val="-2"/>
          <w:sz w:val="18"/>
        </w:rPr>
        <w:t>final</w:t>
      </w:r>
      <w:r>
        <w:rPr>
          <w:spacing w:val="-9"/>
          <w:sz w:val="18"/>
        </w:rPr>
        <w:t> </w:t>
      </w:r>
      <w:r>
        <w:rPr>
          <w:spacing w:val="-2"/>
          <w:sz w:val="18"/>
        </w:rPr>
        <w:t>component</w:t>
      </w:r>
      <w:r>
        <w:rPr>
          <w:spacing w:val="-9"/>
          <w:sz w:val="18"/>
        </w:rPr>
        <w:t> </w:t>
      </w:r>
      <w:r>
        <w:rPr>
          <w:spacing w:val="-2"/>
          <w:sz w:val="18"/>
        </w:rPr>
        <w:t>for</w:t>
      </w:r>
      <w:r>
        <w:rPr>
          <w:spacing w:val="-9"/>
          <w:sz w:val="18"/>
        </w:rPr>
        <w:t> </w:t>
      </w:r>
      <w:r>
        <w:rPr>
          <w:spacing w:val="-2"/>
          <w:sz w:val="18"/>
        </w:rPr>
        <w:t>using</w:t>
      </w:r>
      <w:r>
        <w:rPr>
          <w:spacing w:val="-10"/>
          <w:sz w:val="18"/>
        </w:rPr>
        <w:t> </w:t>
      </w:r>
      <w:r>
        <w:rPr>
          <w:spacing w:val="-2"/>
          <w:sz w:val="18"/>
        </w:rPr>
        <w:t>VR</w:t>
      </w:r>
      <w:r>
        <w:rPr>
          <w:spacing w:val="-9"/>
          <w:sz w:val="18"/>
        </w:rPr>
        <w:t> </w:t>
      </w:r>
      <w:r>
        <w:rPr>
          <w:spacing w:val="-2"/>
          <w:sz w:val="18"/>
        </w:rPr>
        <w:t>as</w:t>
      </w:r>
      <w:r>
        <w:rPr>
          <w:spacing w:val="-9"/>
          <w:sz w:val="18"/>
        </w:rPr>
        <w:t> </w:t>
      </w:r>
      <w:r>
        <w:rPr>
          <w:spacing w:val="-2"/>
          <w:sz w:val="18"/>
        </w:rPr>
        <w:t>an</w:t>
      </w:r>
      <w:r>
        <w:rPr>
          <w:spacing w:val="-9"/>
          <w:sz w:val="18"/>
        </w:rPr>
        <w:t> </w:t>
      </w:r>
      <w:r>
        <w:rPr>
          <w:spacing w:val="-2"/>
          <w:sz w:val="18"/>
        </w:rPr>
        <w:t>effective </w:t>
      </w:r>
      <w:r>
        <w:rPr>
          <w:spacing w:val="-4"/>
          <w:sz w:val="18"/>
        </w:rPr>
        <w:t>research</w:t>
      </w:r>
      <w:r>
        <w:rPr>
          <w:spacing w:val="-8"/>
          <w:sz w:val="18"/>
        </w:rPr>
        <w:t> </w:t>
      </w:r>
      <w:r>
        <w:rPr>
          <w:spacing w:val="-4"/>
          <w:sz w:val="18"/>
        </w:rPr>
        <w:t>platform</w:t>
      </w:r>
      <w:r>
        <w:rPr>
          <w:spacing w:val="-7"/>
          <w:sz w:val="18"/>
        </w:rPr>
        <w:t> </w:t>
      </w:r>
      <w:r>
        <w:rPr>
          <w:spacing w:val="-4"/>
          <w:sz w:val="18"/>
        </w:rPr>
        <w:t>is</w:t>
      </w:r>
      <w:r>
        <w:rPr>
          <w:spacing w:val="-7"/>
          <w:sz w:val="18"/>
        </w:rPr>
        <w:t> </w:t>
      </w:r>
      <w:r>
        <w:rPr>
          <w:spacing w:val="-4"/>
          <w:sz w:val="18"/>
        </w:rPr>
        <w:t>to</w:t>
      </w:r>
      <w:r>
        <w:rPr>
          <w:spacing w:val="-7"/>
          <w:sz w:val="18"/>
        </w:rPr>
        <w:t> </w:t>
      </w:r>
      <w:r>
        <w:rPr>
          <w:spacing w:val="-4"/>
          <w:sz w:val="18"/>
        </w:rPr>
        <w:t>enable</w:t>
      </w:r>
      <w:r>
        <w:rPr>
          <w:spacing w:val="-8"/>
          <w:sz w:val="18"/>
        </w:rPr>
        <w:t> </w:t>
      </w:r>
      <w:r>
        <w:rPr>
          <w:spacing w:val="-4"/>
          <w:sz w:val="18"/>
        </w:rPr>
        <w:t>remote</w:t>
      </w:r>
      <w:r>
        <w:rPr>
          <w:spacing w:val="-7"/>
          <w:sz w:val="18"/>
        </w:rPr>
        <w:t> </w:t>
      </w:r>
      <w:r>
        <w:rPr>
          <w:spacing w:val="-4"/>
          <w:sz w:val="18"/>
        </w:rPr>
        <w:t>studies.</w:t>
      </w:r>
      <w:r>
        <w:rPr>
          <w:spacing w:val="-7"/>
          <w:sz w:val="18"/>
        </w:rPr>
        <w:t> </w:t>
      </w:r>
      <w:r>
        <w:rPr>
          <w:spacing w:val="-4"/>
          <w:sz w:val="18"/>
        </w:rPr>
        <w:t>Rivu</w:t>
      </w:r>
      <w:r>
        <w:rPr>
          <w:spacing w:val="-7"/>
          <w:sz w:val="18"/>
        </w:rPr>
        <w:t> </w:t>
      </w:r>
      <w:r>
        <w:rPr>
          <w:spacing w:val="-4"/>
          <w:sz w:val="18"/>
        </w:rPr>
        <w:t>et</w:t>
      </w:r>
      <w:r>
        <w:rPr>
          <w:spacing w:val="-8"/>
          <w:sz w:val="18"/>
        </w:rPr>
        <w:t> </w:t>
      </w:r>
      <w:r>
        <w:rPr>
          <w:spacing w:val="-4"/>
          <w:sz w:val="18"/>
        </w:rPr>
        <w:t>al.</w:t>
      </w:r>
      <w:r>
        <w:rPr>
          <w:spacing w:val="-7"/>
          <w:sz w:val="18"/>
        </w:rPr>
        <w:t> </w:t>
      </w:r>
      <w:r>
        <w:rPr>
          <w:spacing w:val="-4"/>
          <w:sz w:val="18"/>
        </w:rPr>
        <w:t>[</w:t>
      </w:r>
      <w:hyperlink w:history="true" w:anchor="_bookmark522">
        <w:r>
          <w:rPr>
            <w:spacing w:val="-4"/>
            <w:sz w:val="18"/>
          </w:rPr>
          <w:t>51</w:t>
        </w:r>
      </w:hyperlink>
      <w:r>
        <w:rPr>
          <w:spacing w:val="-4"/>
          <w:sz w:val="18"/>
        </w:rPr>
        <w:t>],</w:t>
      </w:r>
      <w:r>
        <w:rPr>
          <w:spacing w:val="-7"/>
          <w:sz w:val="18"/>
        </w:rPr>
        <w:t> </w:t>
      </w:r>
      <w:r>
        <w:rPr>
          <w:spacing w:val="-4"/>
          <w:sz w:val="18"/>
        </w:rPr>
        <w:t>for </w:t>
      </w:r>
      <w:r>
        <w:rPr>
          <w:spacing w:val="-6"/>
          <w:sz w:val="18"/>
        </w:rPr>
        <w:t>example,</w:t>
      </w:r>
      <w:r>
        <w:rPr>
          <w:spacing w:val="-1"/>
          <w:sz w:val="18"/>
        </w:rPr>
        <w:t> </w:t>
      </w:r>
      <w:r>
        <w:rPr>
          <w:spacing w:val="-6"/>
          <w:sz w:val="18"/>
        </w:rPr>
        <w:t>present</w:t>
      </w:r>
      <w:r>
        <w:rPr>
          <w:spacing w:val="-1"/>
          <w:sz w:val="18"/>
        </w:rPr>
        <w:t> </w:t>
      </w:r>
      <w:r>
        <w:rPr>
          <w:spacing w:val="-6"/>
          <w:sz w:val="18"/>
        </w:rPr>
        <w:t>a</w:t>
      </w:r>
      <w:r>
        <w:rPr>
          <w:spacing w:val="-1"/>
          <w:sz w:val="18"/>
        </w:rPr>
        <w:t> </w:t>
      </w:r>
      <w:r>
        <w:rPr>
          <w:spacing w:val="-6"/>
          <w:sz w:val="18"/>
        </w:rPr>
        <w:t>framework</w:t>
      </w:r>
      <w:r>
        <w:rPr>
          <w:spacing w:val="-1"/>
          <w:sz w:val="18"/>
        </w:rPr>
        <w:t> </w:t>
      </w:r>
      <w:r>
        <w:rPr>
          <w:spacing w:val="-6"/>
          <w:sz w:val="18"/>
        </w:rPr>
        <w:t>for</w:t>
      </w:r>
      <w:r>
        <w:rPr>
          <w:spacing w:val="-1"/>
          <w:sz w:val="18"/>
        </w:rPr>
        <w:t> </w:t>
      </w:r>
      <w:r>
        <w:rPr>
          <w:spacing w:val="-6"/>
          <w:sz w:val="18"/>
        </w:rPr>
        <w:t>remote</w:t>
      </w:r>
      <w:r>
        <w:rPr>
          <w:spacing w:val="-1"/>
          <w:sz w:val="18"/>
        </w:rPr>
        <w:t> </w:t>
      </w:r>
      <w:r>
        <w:rPr>
          <w:spacing w:val="-6"/>
          <w:sz w:val="18"/>
        </w:rPr>
        <w:t>VR</w:t>
      </w:r>
      <w:r>
        <w:rPr>
          <w:spacing w:val="-1"/>
          <w:sz w:val="18"/>
        </w:rPr>
        <w:t> </w:t>
      </w:r>
      <w:r>
        <w:rPr>
          <w:spacing w:val="-6"/>
          <w:sz w:val="18"/>
        </w:rPr>
        <w:t>studies</w:t>
      </w:r>
      <w:r>
        <w:rPr>
          <w:spacing w:val="-1"/>
          <w:sz w:val="18"/>
        </w:rPr>
        <w:t> </w:t>
      </w:r>
      <w:r>
        <w:rPr>
          <w:spacing w:val="-6"/>
          <w:sz w:val="18"/>
        </w:rPr>
        <w:t>and</w:t>
      </w:r>
      <w:r>
        <w:rPr>
          <w:spacing w:val="-1"/>
          <w:sz w:val="18"/>
        </w:rPr>
        <w:t> </w:t>
      </w:r>
      <w:r>
        <w:rPr>
          <w:spacing w:val="-6"/>
          <w:sz w:val="18"/>
        </w:rPr>
        <w:t>guide-</w:t>
      </w:r>
      <w:r>
        <w:rPr>
          <w:spacing w:val="-2"/>
          <w:sz w:val="18"/>
        </w:rPr>
        <w:t> lines</w:t>
      </w:r>
      <w:r>
        <w:rPr>
          <w:spacing w:val="-12"/>
          <w:sz w:val="18"/>
        </w:rPr>
        <w:t> </w:t>
      </w:r>
      <w:r>
        <w:rPr>
          <w:spacing w:val="-2"/>
          <w:sz w:val="18"/>
        </w:rPr>
        <w:t>for</w:t>
      </w:r>
      <w:r>
        <w:rPr>
          <w:spacing w:val="-9"/>
          <w:sz w:val="18"/>
        </w:rPr>
        <w:t> </w:t>
      </w:r>
      <w:r>
        <w:rPr>
          <w:spacing w:val="-2"/>
          <w:sz w:val="18"/>
        </w:rPr>
        <w:t>best</w:t>
      </w:r>
      <w:r>
        <w:rPr>
          <w:spacing w:val="-9"/>
          <w:sz w:val="18"/>
        </w:rPr>
        <w:t> </w:t>
      </w:r>
      <w:r>
        <w:rPr>
          <w:spacing w:val="-2"/>
          <w:sz w:val="18"/>
        </w:rPr>
        <w:t>practices</w:t>
      </w:r>
      <w:r>
        <w:rPr>
          <w:spacing w:val="-9"/>
          <w:sz w:val="18"/>
        </w:rPr>
        <w:t> </w:t>
      </w:r>
      <w:r>
        <w:rPr>
          <w:spacing w:val="-2"/>
          <w:sz w:val="18"/>
        </w:rPr>
        <w:t>of</w:t>
      </w:r>
      <w:r>
        <w:rPr>
          <w:spacing w:val="-10"/>
          <w:sz w:val="18"/>
        </w:rPr>
        <w:t> </w:t>
      </w:r>
      <w:r>
        <w:rPr>
          <w:spacing w:val="-2"/>
          <w:sz w:val="18"/>
        </w:rPr>
        <w:t>such</w:t>
      </w:r>
      <w:r>
        <w:rPr>
          <w:spacing w:val="-9"/>
          <w:sz w:val="18"/>
        </w:rPr>
        <w:t> </w:t>
      </w:r>
      <w:r>
        <w:rPr>
          <w:spacing w:val="-2"/>
          <w:sz w:val="18"/>
        </w:rPr>
        <w:t>studies.</w:t>
      </w:r>
      <w:r>
        <w:rPr>
          <w:spacing w:val="-9"/>
          <w:sz w:val="18"/>
        </w:rPr>
        <w:t> </w:t>
      </w:r>
      <w:r>
        <w:rPr>
          <w:spacing w:val="-2"/>
          <w:sz w:val="18"/>
        </w:rPr>
        <w:t>Saffo</w:t>
      </w:r>
      <w:r>
        <w:rPr>
          <w:spacing w:val="-9"/>
          <w:sz w:val="18"/>
        </w:rPr>
        <w:t> </w:t>
      </w:r>
      <w:r>
        <w:rPr>
          <w:spacing w:val="-2"/>
          <w:sz w:val="18"/>
        </w:rPr>
        <w:t>et</w:t>
      </w:r>
      <w:r>
        <w:rPr>
          <w:spacing w:val="-10"/>
          <w:sz w:val="18"/>
        </w:rPr>
        <w:t> </w:t>
      </w:r>
      <w:r>
        <w:rPr>
          <w:spacing w:val="-2"/>
          <w:sz w:val="18"/>
        </w:rPr>
        <w:t>al.</w:t>
      </w:r>
      <w:r>
        <w:rPr>
          <w:spacing w:val="-9"/>
          <w:sz w:val="18"/>
        </w:rPr>
        <w:t> </w:t>
      </w:r>
      <w:r>
        <w:rPr>
          <w:spacing w:val="-2"/>
          <w:sz w:val="18"/>
        </w:rPr>
        <w:t>[</w:t>
      </w:r>
      <w:hyperlink w:history="true" w:anchor="_bookmark525">
        <w:r>
          <w:rPr>
            <w:spacing w:val="-2"/>
            <w:sz w:val="18"/>
          </w:rPr>
          <w:t>54</w:t>
        </w:r>
      </w:hyperlink>
      <w:r>
        <w:rPr>
          <w:spacing w:val="-2"/>
          <w:sz w:val="18"/>
        </w:rPr>
        <w:t>]</w:t>
      </w:r>
      <w:r>
        <w:rPr>
          <w:spacing w:val="-9"/>
          <w:sz w:val="18"/>
        </w:rPr>
        <w:t> </w:t>
      </w:r>
      <w:r>
        <w:rPr>
          <w:spacing w:val="-2"/>
          <w:sz w:val="18"/>
        </w:rPr>
        <w:t>went</w:t>
      </w:r>
      <w:r>
        <w:rPr>
          <w:spacing w:val="-9"/>
          <w:sz w:val="18"/>
        </w:rPr>
        <w:t> </w:t>
      </w:r>
      <w:r>
        <w:rPr>
          <w:spacing w:val="-2"/>
          <w:sz w:val="18"/>
        </w:rPr>
        <w:t>one </w:t>
      </w:r>
      <w:r>
        <w:rPr>
          <w:spacing w:val="-4"/>
          <w:sz w:val="18"/>
        </w:rPr>
        <w:t>step</w:t>
      </w:r>
      <w:r>
        <w:rPr>
          <w:spacing w:val="-10"/>
          <w:sz w:val="18"/>
        </w:rPr>
        <w:t> </w:t>
      </w:r>
      <w:r>
        <w:rPr>
          <w:spacing w:val="-4"/>
          <w:sz w:val="18"/>
        </w:rPr>
        <w:t>further</w:t>
      </w:r>
      <w:r>
        <w:rPr>
          <w:spacing w:val="-7"/>
          <w:sz w:val="18"/>
        </w:rPr>
        <w:t> </w:t>
      </w:r>
      <w:r>
        <w:rPr>
          <w:spacing w:val="-4"/>
          <w:sz w:val="18"/>
        </w:rPr>
        <w:t>and</w:t>
      </w:r>
      <w:r>
        <w:rPr>
          <w:spacing w:val="-7"/>
          <w:sz w:val="18"/>
        </w:rPr>
        <w:t> </w:t>
      </w:r>
      <w:r>
        <w:rPr>
          <w:spacing w:val="-4"/>
          <w:sz w:val="18"/>
        </w:rPr>
        <w:t>conducted</w:t>
      </w:r>
      <w:r>
        <w:rPr>
          <w:spacing w:val="-7"/>
          <w:sz w:val="18"/>
        </w:rPr>
        <w:t> </w:t>
      </w:r>
      <w:r>
        <w:rPr>
          <w:spacing w:val="-4"/>
          <w:sz w:val="18"/>
        </w:rPr>
        <w:t>remote</w:t>
      </w:r>
      <w:r>
        <w:rPr>
          <w:spacing w:val="-8"/>
          <w:sz w:val="18"/>
        </w:rPr>
        <w:t> </w:t>
      </w:r>
      <w:r>
        <w:rPr>
          <w:spacing w:val="-4"/>
          <w:sz w:val="18"/>
        </w:rPr>
        <w:t>collaborative</w:t>
      </w:r>
      <w:r>
        <w:rPr>
          <w:spacing w:val="-7"/>
          <w:sz w:val="18"/>
        </w:rPr>
        <w:t> </w:t>
      </w:r>
      <w:r>
        <w:rPr>
          <w:spacing w:val="-4"/>
          <w:sz w:val="18"/>
        </w:rPr>
        <w:t>VR</w:t>
      </w:r>
      <w:r>
        <w:rPr>
          <w:spacing w:val="-7"/>
          <w:sz w:val="18"/>
        </w:rPr>
        <w:t> </w:t>
      </w:r>
      <w:r>
        <w:rPr>
          <w:spacing w:val="-4"/>
          <w:sz w:val="18"/>
        </w:rPr>
        <w:t>studies</w:t>
      </w:r>
      <w:r>
        <w:rPr>
          <w:spacing w:val="-7"/>
          <w:sz w:val="18"/>
        </w:rPr>
        <w:t> </w:t>
      </w:r>
      <w:r>
        <w:rPr>
          <w:spacing w:val="-4"/>
          <w:sz w:val="18"/>
        </w:rPr>
        <w:t>and </w:t>
      </w:r>
      <w:r>
        <w:rPr>
          <w:spacing w:val="-6"/>
          <w:sz w:val="18"/>
        </w:rPr>
        <w:t>presented</w:t>
      </w:r>
      <w:r>
        <w:rPr>
          <w:sz w:val="18"/>
        </w:rPr>
        <w:t> </w:t>
      </w:r>
      <w:r>
        <w:rPr>
          <w:spacing w:val="-6"/>
          <w:sz w:val="18"/>
        </w:rPr>
        <w:t>their</w:t>
      </w:r>
      <w:r>
        <w:rPr>
          <w:sz w:val="18"/>
        </w:rPr>
        <w:t> </w:t>
      </w:r>
      <w:r>
        <w:rPr>
          <w:spacing w:val="-6"/>
          <w:sz w:val="18"/>
        </w:rPr>
        <w:t>findings.</w:t>
      </w:r>
      <w:r>
        <w:rPr>
          <w:sz w:val="18"/>
        </w:rPr>
        <w:t> </w:t>
      </w:r>
      <w:r>
        <w:rPr>
          <w:spacing w:val="-6"/>
          <w:sz w:val="18"/>
        </w:rPr>
        <w:t>However,</w:t>
      </w:r>
      <w:r>
        <w:rPr>
          <w:sz w:val="18"/>
        </w:rPr>
        <w:t> </w:t>
      </w:r>
      <w:r>
        <w:rPr>
          <w:spacing w:val="-6"/>
          <w:sz w:val="18"/>
        </w:rPr>
        <w:t>Ratcliffe</w:t>
      </w:r>
      <w:r>
        <w:rPr>
          <w:sz w:val="18"/>
        </w:rPr>
        <w:t> </w:t>
      </w:r>
      <w:r>
        <w:rPr>
          <w:spacing w:val="-6"/>
          <w:sz w:val="18"/>
        </w:rPr>
        <w:t>et</w:t>
      </w:r>
      <w:r>
        <w:rPr>
          <w:sz w:val="18"/>
        </w:rPr>
        <w:t> </w:t>
      </w:r>
      <w:r>
        <w:rPr>
          <w:spacing w:val="-6"/>
          <w:sz w:val="18"/>
        </w:rPr>
        <w:t>al.</w:t>
      </w:r>
      <w:r>
        <w:rPr>
          <w:sz w:val="18"/>
        </w:rPr>
        <w:t> </w:t>
      </w:r>
      <w:r>
        <w:rPr>
          <w:spacing w:val="-6"/>
          <w:sz w:val="18"/>
        </w:rPr>
        <w:t>[</w:t>
      </w:r>
      <w:hyperlink w:history="true" w:anchor="_bookmark523">
        <w:r>
          <w:rPr>
            <w:spacing w:val="-6"/>
            <w:sz w:val="18"/>
          </w:rPr>
          <w:t>52</w:t>
        </w:r>
      </w:hyperlink>
      <w:r>
        <w:rPr>
          <w:spacing w:val="-6"/>
          <w:sz w:val="18"/>
        </w:rPr>
        <w:t>]</w:t>
      </w:r>
      <w:r>
        <w:rPr>
          <w:sz w:val="18"/>
        </w:rPr>
        <w:t> </w:t>
      </w:r>
      <w:r>
        <w:rPr>
          <w:spacing w:val="-6"/>
          <w:sz w:val="18"/>
        </w:rPr>
        <w:t>found</w:t>
      </w:r>
      <w:r>
        <w:rPr>
          <w:sz w:val="18"/>
        </w:rPr>
        <w:t> </w:t>
      </w:r>
      <w:r>
        <w:rPr>
          <w:spacing w:val="-6"/>
          <w:sz w:val="18"/>
        </w:rPr>
        <w:t>that</w:t>
      </w:r>
      <w:r>
        <w:rPr>
          <w:spacing w:val="-2"/>
          <w:sz w:val="18"/>
        </w:rPr>
        <w:t> </w:t>
      </w:r>
      <w:r>
        <w:rPr>
          <w:spacing w:val="-2"/>
          <w:w w:val="90"/>
          <w:sz w:val="18"/>
        </w:rPr>
        <w:t>safety</w:t>
      </w:r>
      <w:r>
        <w:rPr>
          <w:spacing w:val="-2"/>
          <w:sz w:val="18"/>
        </w:rPr>
        <w:t> </w:t>
      </w:r>
      <w:r>
        <w:rPr>
          <w:spacing w:val="-2"/>
          <w:w w:val="90"/>
          <w:sz w:val="18"/>
        </w:rPr>
        <w:t>and</w:t>
      </w:r>
      <w:r>
        <w:rPr>
          <w:spacing w:val="-2"/>
          <w:sz w:val="18"/>
        </w:rPr>
        <w:t> </w:t>
      </w:r>
      <w:r>
        <w:rPr>
          <w:spacing w:val="-2"/>
          <w:w w:val="90"/>
          <w:sz w:val="18"/>
        </w:rPr>
        <w:t>hardware</w:t>
      </w:r>
      <w:r>
        <w:rPr>
          <w:spacing w:val="-2"/>
          <w:sz w:val="18"/>
        </w:rPr>
        <w:t> </w:t>
      </w:r>
      <w:r>
        <w:rPr>
          <w:spacing w:val="-2"/>
          <w:w w:val="90"/>
          <w:sz w:val="18"/>
        </w:rPr>
        <w:t>variability</w:t>
      </w:r>
      <w:r>
        <w:rPr>
          <w:spacing w:val="-1"/>
          <w:sz w:val="18"/>
        </w:rPr>
        <w:t> </w:t>
      </w:r>
      <w:r>
        <w:rPr>
          <w:spacing w:val="-2"/>
          <w:w w:val="90"/>
          <w:sz w:val="18"/>
        </w:rPr>
        <w:t>issues</w:t>
      </w:r>
      <w:r>
        <w:rPr>
          <w:spacing w:val="-2"/>
          <w:sz w:val="18"/>
        </w:rPr>
        <w:t> </w:t>
      </w:r>
      <w:r>
        <w:rPr>
          <w:spacing w:val="-2"/>
          <w:w w:val="90"/>
          <w:sz w:val="18"/>
        </w:rPr>
        <w:t>have</w:t>
      </w:r>
      <w:r>
        <w:rPr>
          <w:spacing w:val="-2"/>
          <w:sz w:val="18"/>
        </w:rPr>
        <w:t> </w:t>
      </w:r>
      <w:r>
        <w:rPr>
          <w:spacing w:val="-2"/>
          <w:w w:val="90"/>
          <w:sz w:val="18"/>
        </w:rPr>
        <w:t>to</w:t>
      </w:r>
      <w:r>
        <w:rPr>
          <w:spacing w:val="-2"/>
          <w:sz w:val="18"/>
        </w:rPr>
        <w:t> </w:t>
      </w:r>
      <w:r>
        <w:rPr>
          <w:spacing w:val="-2"/>
          <w:w w:val="90"/>
          <w:sz w:val="18"/>
        </w:rPr>
        <w:t>be</w:t>
      </w:r>
      <w:r>
        <w:rPr>
          <w:spacing w:val="-1"/>
          <w:sz w:val="18"/>
        </w:rPr>
        <w:t> </w:t>
      </w:r>
      <w:r>
        <w:rPr>
          <w:spacing w:val="-2"/>
          <w:w w:val="90"/>
          <w:sz w:val="18"/>
        </w:rPr>
        <w:t>overcome</w:t>
      </w:r>
      <w:r>
        <w:rPr>
          <w:spacing w:val="-2"/>
          <w:sz w:val="18"/>
        </w:rPr>
        <w:t> </w:t>
      </w:r>
      <w:r>
        <w:rPr>
          <w:spacing w:val="-2"/>
          <w:w w:val="90"/>
          <w:sz w:val="18"/>
        </w:rPr>
        <w:t>in</w:t>
      </w:r>
      <w:r>
        <w:rPr>
          <w:spacing w:val="-2"/>
          <w:sz w:val="18"/>
        </w:rPr>
        <w:t> </w:t>
      </w:r>
      <w:r>
        <w:rPr>
          <w:spacing w:val="-2"/>
          <w:w w:val="90"/>
          <w:sz w:val="18"/>
        </w:rPr>
        <w:t>order</w:t>
      </w:r>
    </w:p>
    <w:p>
      <w:pPr>
        <w:spacing w:before="4"/>
        <w:ind w:left="1075" w:right="0" w:firstLine="0"/>
        <w:jc w:val="both"/>
        <w:rPr>
          <w:sz w:val="18"/>
        </w:rPr>
      </w:pPr>
      <w:r>
        <w:rPr>
          <w:w w:val="90"/>
          <w:sz w:val="18"/>
        </w:rPr>
        <w:t>to</w:t>
      </w:r>
      <w:r>
        <w:rPr>
          <w:sz w:val="18"/>
        </w:rPr>
        <w:t> </w:t>
      </w:r>
      <w:r>
        <w:rPr>
          <w:w w:val="90"/>
          <w:sz w:val="18"/>
        </w:rPr>
        <w:t>run</w:t>
      </w:r>
      <w:r>
        <w:rPr>
          <w:spacing w:val="1"/>
          <w:sz w:val="18"/>
        </w:rPr>
        <w:t> </w:t>
      </w:r>
      <w:r>
        <w:rPr>
          <w:w w:val="90"/>
          <w:sz w:val="18"/>
        </w:rPr>
        <w:t>remote</w:t>
      </w:r>
      <w:r>
        <w:rPr>
          <w:spacing w:val="1"/>
          <w:sz w:val="18"/>
        </w:rPr>
        <w:t> </w:t>
      </w:r>
      <w:r>
        <w:rPr>
          <w:w w:val="90"/>
          <w:sz w:val="18"/>
        </w:rPr>
        <w:t>studies</w:t>
      </w:r>
      <w:r>
        <w:rPr>
          <w:sz w:val="18"/>
        </w:rPr>
        <w:t> </w:t>
      </w:r>
      <w:r>
        <w:rPr>
          <w:spacing w:val="-2"/>
          <w:w w:val="90"/>
          <w:sz w:val="18"/>
        </w:rPr>
        <w:t>effectively.</w:t>
      </w:r>
    </w:p>
    <w:p>
      <w:pPr>
        <w:pStyle w:val="Heading7"/>
        <w:numPr>
          <w:ilvl w:val="1"/>
          <w:numId w:val="16"/>
        </w:numPr>
        <w:tabs>
          <w:tab w:pos="1570" w:val="left" w:leader="none"/>
        </w:tabs>
        <w:spacing w:line="240" w:lineRule="auto" w:before="208" w:after="0"/>
        <w:ind w:left="1570" w:right="0" w:hanging="495"/>
        <w:jc w:val="both"/>
      </w:pPr>
      <w:r>
        <w:rPr>
          <w:spacing w:val="-2"/>
        </w:rPr>
        <w:t>Virtual</w:t>
      </w:r>
      <w:r>
        <w:rPr>
          <w:spacing w:val="1"/>
        </w:rPr>
        <w:t> </w:t>
      </w:r>
      <w:r>
        <w:rPr>
          <w:spacing w:val="-2"/>
        </w:rPr>
        <w:t>Reality</w:t>
      </w:r>
      <w:r>
        <w:rPr>
          <w:spacing w:val="1"/>
        </w:rPr>
        <w:t> </w:t>
      </w:r>
      <w:r>
        <w:rPr>
          <w:spacing w:val="-2"/>
        </w:rPr>
        <w:t>Prototyping</w:t>
      </w:r>
      <w:r>
        <w:rPr>
          <w:spacing w:val="1"/>
        </w:rPr>
        <w:t> </w:t>
      </w:r>
      <w:r>
        <w:rPr>
          <w:spacing w:val="-2"/>
        </w:rPr>
        <w:t>Tools</w:t>
      </w:r>
    </w:p>
    <w:p>
      <w:pPr>
        <w:spacing w:line="216" w:lineRule="auto" w:before="38"/>
        <w:ind w:left="1069" w:right="0" w:firstLine="1"/>
        <w:jc w:val="both"/>
        <w:rPr>
          <w:sz w:val="18"/>
        </w:rPr>
      </w:pPr>
      <w:r>
        <w:rPr>
          <w:w w:val="90"/>
          <w:sz w:val="18"/>
        </w:rPr>
        <w:t>To</w:t>
      </w:r>
      <w:r>
        <w:rPr>
          <w:spacing w:val="-4"/>
          <w:w w:val="90"/>
          <w:sz w:val="18"/>
        </w:rPr>
        <w:t> </w:t>
      </w:r>
      <w:r>
        <w:rPr>
          <w:w w:val="90"/>
          <w:sz w:val="18"/>
        </w:rPr>
        <w:t>be</w:t>
      </w:r>
      <w:r>
        <w:rPr>
          <w:spacing w:val="-4"/>
          <w:w w:val="90"/>
          <w:sz w:val="18"/>
        </w:rPr>
        <w:t> </w:t>
      </w:r>
      <w:r>
        <w:rPr>
          <w:w w:val="90"/>
          <w:sz w:val="18"/>
        </w:rPr>
        <w:t>able</w:t>
      </w:r>
      <w:r>
        <w:rPr>
          <w:spacing w:val="-4"/>
          <w:w w:val="90"/>
          <w:sz w:val="18"/>
        </w:rPr>
        <w:t> </w:t>
      </w:r>
      <w:r>
        <w:rPr>
          <w:w w:val="90"/>
          <w:sz w:val="18"/>
        </w:rPr>
        <w:t>to</w:t>
      </w:r>
      <w:r>
        <w:rPr>
          <w:spacing w:val="-4"/>
          <w:w w:val="90"/>
          <w:sz w:val="18"/>
        </w:rPr>
        <w:t> </w:t>
      </w:r>
      <w:r>
        <w:rPr>
          <w:w w:val="90"/>
          <w:sz w:val="18"/>
        </w:rPr>
        <w:t>implement</w:t>
      </w:r>
      <w:r>
        <w:rPr>
          <w:spacing w:val="-4"/>
          <w:w w:val="90"/>
          <w:sz w:val="18"/>
        </w:rPr>
        <w:t> </w:t>
      </w:r>
      <w:r>
        <w:rPr>
          <w:w w:val="90"/>
          <w:sz w:val="18"/>
        </w:rPr>
        <w:t>current</w:t>
      </w:r>
      <w:r>
        <w:rPr>
          <w:spacing w:val="-4"/>
          <w:w w:val="90"/>
          <w:sz w:val="18"/>
        </w:rPr>
        <w:t> </w:t>
      </w:r>
      <w:r>
        <w:rPr>
          <w:w w:val="90"/>
          <w:sz w:val="18"/>
        </w:rPr>
        <w:t>AR</w:t>
      </w:r>
      <w:r>
        <w:rPr>
          <w:spacing w:val="-4"/>
          <w:w w:val="90"/>
          <w:sz w:val="18"/>
        </w:rPr>
        <w:t> </w:t>
      </w:r>
      <w:r>
        <w:rPr>
          <w:w w:val="90"/>
          <w:sz w:val="18"/>
        </w:rPr>
        <w:t>and</w:t>
      </w:r>
      <w:r>
        <w:rPr>
          <w:spacing w:val="-4"/>
          <w:w w:val="90"/>
          <w:sz w:val="18"/>
        </w:rPr>
        <w:t> </w:t>
      </w:r>
      <w:r>
        <w:rPr>
          <w:w w:val="90"/>
          <w:sz w:val="18"/>
        </w:rPr>
        <w:t>VR</w:t>
      </w:r>
      <w:r>
        <w:rPr>
          <w:spacing w:val="-4"/>
          <w:w w:val="90"/>
          <w:sz w:val="18"/>
        </w:rPr>
        <w:t> </w:t>
      </w:r>
      <w:r>
        <w:rPr>
          <w:w w:val="90"/>
          <w:sz w:val="18"/>
        </w:rPr>
        <w:t>systems,</w:t>
      </w:r>
      <w:r>
        <w:rPr>
          <w:spacing w:val="-4"/>
          <w:w w:val="90"/>
          <w:sz w:val="18"/>
        </w:rPr>
        <w:t> </w:t>
      </w:r>
      <w:r>
        <w:rPr>
          <w:w w:val="90"/>
          <w:sz w:val="18"/>
        </w:rPr>
        <w:t>designers</w:t>
      </w:r>
      <w:r>
        <w:rPr>
          <w:spacing w:val="-4"/>
          <w:w w:val="90"/>
          <w:sz w:val="18"/>
        </w:rPr>
        <w:t> </w:t>
      </w:r>
      <w:r>
        <w:rPr>
          <w:w w:val="90"/>
          <w:sz w:val="18"/>
        </w:rPr>
        <w:t>and </w:t>
      </w:r>
      <w:r>
        <w:rPr>
          <w:w w:val="85"/>
          <w:sz w:val="18"/>
        </w:rPr>
        <w:t>developers have to use time-consuming expert tools that enable soft-</w:t>
      </w:r>
      <w:r>
        <w:rPr>
          <w:w w:val="90"/>
          <w:sz w:val="18"/>
        </w:rPr>
        <w:t> ware as well as hardware prototyping [</w:t>
      </w:r>
      <w:hyperlink w:history="true" w:anchor="_bookmark499">
        <w:r>
          <w:rPr>
            <w:w w:val="90"/>
            <w:sz w:val="18"/>
          </w:rPr>
          <w:t>10</w:t>
        </w:r>
      </w:hyperlink>
      <w:r>
        <w:rPr>
          <w:w w:val="90"/>
          <w:sz w:val="18"/>
        </w:rPr>
        <w:t>]. Expert tools allow one</w:t>
      </w:r>
    </w:p>
    <w:p>
      <w:pPr>
        <w:spacing w:line="216" w:lineRule="auto" w:before="132"/>
        <w:ind w:left="401" w:right="323" w:firstLine="6"/>
        <w:jc w:val="both"/>
        <w:rPr>
          <w:sz w:val="18"/>
        </w:rPr>
      </w:pPr>
      <w:r>
        <w:rPr/>
        <w:br w:type="column"/>
      </w:r>
      <w:r>
        <w:rPr>
          <w:spacing w:val="-6"/>
          <w:sz w:val="18"/>
        </w:rPr>
        <w:t>to</w:t>
      </w:r>
      <w:r>
        <w:rPr>
          <w:sz w:val="18"/>
        </w:rPr>
        <w:t> </w:t>
      </w:r>
      <w:r>
        <w:rPr>
          <w:spacing w:val="-6"/>
          <w:sz w:val="18"/>
        </w:rPr>
        <w:t>design</w:t>
      </w:r>
      <w:r>
        <w:rPr>
          <w:spacing w:val="-1"/>
          <w:sz w:val="18"/>
        </w:rPr>
        <w:t> </w:t>
      </w:r>
      <w:r>
        <w:rPr>
          <w:spacing w:val="-6"/>
          <w:sz w:val="18"/>
        </w:rPr>
        <w:t>and</w:t>
      </w:r>
      <w:r>
        <w:rPr>
          <w:sz w:val="18"/>
        </w:rPr>
        <w:t> </w:t>
      </w:r>
      <w:r>
        <w:rPr>
          <w:spacing w:val="-6"/>
          <w:sz w:val="18"/>
        </w:rPr>
        <w:t>implement</w:t>
      </w:r>
      <w:r>
        <w:rPr>
          <w:spacing w:val="-1"/>
          <w:sz w:val="18"/>
        </w:rPr>
        <w:t> </w:t>
      </w:r>
      <w:r>
        <w:rPr>
          <w:spacing w:val="-6"/>
          <w:sz w:val="18"/>
        </w:rPr>
        <w:t>every</w:t>
      </w:r>
      <w:r>
        <w:rPr>
          <w:sz w:val="18"/>
        </w:rPr>
        <w:t> </w:t>
      </w:r>
      <w:r>
        <w:rPr>
          <w:spacing w:val="-6"/>
          <w:sz w:val="18"/>
        </w:rPr>
        <w:t>little</w:t>
      </w:r>
      <w:r>
        <w:rPr>
          <w:spacing w:val="-1"/>
          <w:sz w:val="18"/>
        </w:rPr>
        <w:t> </w:t>
      </w:r>
      <w:r>
        <w:rPr>
          <w:spacing w:val="-6"/>
          <w:sz w:val="18"/>
        </w:rPr>
        <w:t>detail</w:t>
      </w:r>
      <w:r>
        <w:rPr>
          <w:sz w:val="18"/>
        </w:rPr>
        <w:t> </w:t>
      </w:r>
      <w:r>
        <w:rPr>
          <w:spacing w:val="-6"/>
          <w:sz w:val="18"/>
        </w:rPr>
        <w:t>to</w:t>
      </w:r>
      <w:r>
        <w:rPr>
          <w:spacing w:val="-1"/>
          <w:sz w:val="18"/>
        </w:rPr>
        <w:t> </w:t>
      </w:r>
      <w:r>
        <w:rPr>
          <w:spacing w:val="-6"/>
          <w:sz w:val="18"/>
        </w:rPr>
        <w:t>create</w:t>
      </w:r>
      <w:r>
        <w:rPr>
          <w:sz w:val="18"/>
        </w:rPr>
        <w:t> </w:t>
      </w:r>
      <w:r>
        <w:rPr>
          <w:spacing w:val="-6"/>
          <w:sz w:val="18"/>
        </w:rPr>
        <w:t>high-fidelity</w:t>
      </w:r>
      <w:r>
        <w:rPr>
          <w:sz w:val="18"/>
        </w:rPr>
        <w:t> </w:t>
      </w:r>
      <w:r>
        <w:rPr>
          <w:w w:val="90"/>
          <w:sz w:val="18"/>
        </w:rPr>
        <w:t>prototypes</w:t>
      </w:r>
      <w:r>
        <w:rPr>
          <w:spacing w:val="-4"/>
          <w:w w:val="90"/>
          <w:sz w:val="18"/>
        </w:rPr>
        <w:t> </w:t>
      </w:r>
      <w:r>
        <w:rPr>
          <w:w w:val="90"/>
          <w:sz w:val="18"/>
        </w:rPr>
        <w:t>and</w:t>
      </w:r>
      <w:r>
        <w:rPr>
          <w:spacing w:val="-4"/>
          <w:w w:val="90"/>
          <w:sz w:val="18"/>
        </w:rPr>
        <w:t> </w:t>
      </w:r>
      <w:r>
        <w:rPr>
          <w:w w:val="90"/>
          <w:sz w:val="18"/>
        </w:rPr>
        <w:t>products.</w:t>
      </w:r>
      <w:r>
        <w:rPr>
          <w:spacing w:val="-4"/>
          <w:w w:val="90"/>
          <w:sz w:val="18"/>
        </w:rPr>
        <w:t> </w:t>
      </w:r>
      <w:r>
        <w:rPr>
          <w:w w:val="90"/>
          <w:sz w:val="18"/>
        </w:rPr>
        <w:t>Frequently</w:t>
      </w:r>
      <w:r>
        <w:rPr>
          <w:spacing w:val="-4"/>
          <w:w w:val="90"/>
          <w:sz w:val="18"/>
        </w:rPr>
        <w:t> </w:t>
      </w:r>
      <w:r>
        <w:rPr>
          <w:w w:val="90"/>
          <w:sz w:val="18"/>
        </w:rPr>
        <w:t>used</w:t>
      </w:r>
      <w:r>
        <w:rPr>
          <w:spacing w:val="-4"/>
          <w:w w:val="90"/>
          <w:sz w:val="18"/>
        </w:rPr>
        <w:t> </w:t>
      </w:r>
      <w:r>
        <w:rPr>
          <w:w w:val="90"/>
          <w:sz w:val="18"/>
        </w:rPr>
        <w:t>tools</w:t>
      </w:r>
      <w:r>
        <w:rPr>
          <w:spacing w:val="-4"/>
          <w:w w:val="90"/>
          <w:sz w:val="18"/>
        </w:rPr>
        <w:t> </w:t>
      </w:r>
      <w:r>
        <w:rPr>
          <w:w w:val="90"/>
          <w:sz w:val="18"/>
        </w:rPr>
        <w:t>for</w:t>
      </w:r>
      <w:r>
        <w:rPr>
          <w:spacing w:val="-4"/>
          <w:w w:val="90"/>
          <w:sz w:val="18"/>
        </w:rPr>
        <w:t> </w:t>
      </w:r>
      <w:r>
        <w:rPr>
          <w:w w:val="90"/>
          <w:sz w:val="18"/>
        </w:rPr>
        <w:t>prototyping</w:t>
      </w:r>
      <w:r>
        <w:rPr>
          <w:spacing w:val="-4"/>
          <w:w w:val="90"/>
          <w:sz w:val="18"/>
        </w:rPr>
        <w:t> </w:t>
      </w:r>
      <w:r>
        <w:rPr>
          <w:w w:val="90"/>
          <w:sz w:val="18"/>
        </w:rPr>
        <w:t>AR </w:t>
      </w:r>
      <w:r>
        <w:rPr>
          <w:spacing w:val="-4"/>
          <w:sz w:val="18"/>
        </w:rPr>
        <w:t>and</w:t>
      </w:r>
      <w:r>
        <w:rPr>
          <w:spacing w:val="-10"/>
          <w:sz w:val="18"/>
        </w:rPr>
        <w:t> </w:t>
      </w:r>
      <w:r>
        <w:rPr>
          <w:spacing w:val="-4"/>
          <w:sz w:val="18"/>
        </w:rPr>
        <w:t>VR</w:t>
      </w:r>
      <w:r>
        <w:rPr>
          <w:spacing w:val="-7"/>
          <w:sz w:val="18"/>
        </w:rPr>
        <w:t> </w:t>
      </w:r>
      <w:r>
        <w:rPr>
          <w:spacing w:val="-4"/>
          <w:sz w:val="18"/>
        </w:rPr>
        <w:t>experiences</w:t>
      </w:r>
      <w:r>
        <w:rPr>
          <w:spacing w:val="-7"/>
          <w:sz w:val="18"/>
        </w:rPr>
        <w:t> </w:t>
      </w:r>
      <w:r>
        <w:rPr>
          <w:spacing w:val="-4"/>
          <w:sz w:val="18"/>
        </w:rPr>
        <w:t>are</w:t>
      </w:r>
      <w:r>
        <w:rPr>
          <w:spacing w:val="-7"/>
          <w:sz w:val="18"/>
        </w:rPr>
        <w:t> </w:t>
      </w:r>
      <w:r>
        <w:rPr>
          <w:spacing w:val="-4"/>
          <w:sz w:val="18"/>
        </w:rPr>
        <w:t>3D</w:t>
      </w:r>
      <w:r>
        <w:rPr>
          <w:spacing w:val="-8"/>
          <w:sz w:val="18"/>
        </w:rPr>
        <w:t> </w:t>
      </w:r>
      <w:r>
        <w:rPr>
          <w:spacing w:val="-4"/>
          <w:sz w:val="18"/>
        </w:rPr>
        <w:t>programming</w:t>
      </w:r>
      <w:r>
        <w:rPr>
          <w:spacing w:val="-7"/>
          <w:sz w:val="18"/>
        </w:rPr>
        <w:t> </w:t>
      </w:r>
      <w:r>
        <w:rPr>
          <w:spacing w:val="-4"/>
          <w:sz w:val="18"/>
        </w:rPr>
        <w:t>environments</w:t>
      </w:r>
      <w:r>
        <w:rPr>
          <w:spacing w:val="-7"/>
          <w:sz w:val="18"/>
        </w:rPr>
        <w:t> </w:t>
      </w:r>
      <w:r>
        <w:rPr>
          <w:spacing w:val="-4"/>
          <w:sz w:val="18"/>
        </w:rPr>
        <w:t>such</w:t>
      </w:r>
      <w:r>
        <w:rPr>
          <w:spacing w:val="-7"/>
          <w:sz w:val="18"/>
        </w:rPr>
        <w:t> </w:t>
      </w:r>
      <w:r>
        <w:rPr>
          <w:spacing w:val="-4"/>
          <w:sz w:val="18"/>
        </w:rPr>
        <w:t>as the</w:t>
      </w:r>
      <w:r>
        <w:rPr>
          <w:spacing w:val="-5"/>
          <w:sz w:val="18"/>
        </w:rPr>
        <w:t> </w:t>
      </w:r>
      <w:r>
        <w:rPr>
          <w:spacing w:val="-4"/>
          <w:sz w:val="18"/>
        </w:rPr>
        <w:t>Unity</w:t>
      </w:r>
      <w:r>
        <w:rPr>
          <w:spacing w:val="-5"/>
          <w:sz w:val="18"/>
        </w:rPr>
        <w:t> </w:t>
      </w:r>
      <w:r>
        <w:rPr>
          <w:spacing w:val="-4"/>
          <w:sz w:val="18"/>
        </w:rPr>
        <w:t>3D</w:t>
      </w:r>
      <w:r>
        <w:rPr>
          <w:spacing w:val="-5"/>
          <w:sz w:val="18"/>
        </w:rPr>
        <w:t> </w:t>
      </w:r>
      <w:r>
        <w:rPr>
          <w:spacing w:val="-4"/>
          <w:sz w:val="18"/>
        </w:rPr>
        <w:t>or</w:t>
      </w:r>
      <w:r>
        <w:rPr>
          <w:spacing w:val="-5"/>
          <w:sz w:val="18"/>
        </w:rPr>
        <w:t> </w:t>
      </w:r>
      <w:r>
        <w:rPr>
          <w:spacing w:val="-4"/>
          <w:sz w:val="18"/>
        </w:rPr>
        <w:t>Unreal</w:t>
      </w:r>
      <w:r>
        <w:rPr>
          <w:spacing w:val="-5"/>
          <w:sz w:val="18"/>
        </w:rPr>
        <w:t> </w:t>
      </w:r>
      <w:r>
        <w:rPr>
          <w:spacing w:val="-4"/>
          <w:sz w:val="18"/>
        </w:rPr>
        <w:t>engine.</w:t>
      </w:r>
      <w:r>
        <w:rPr>
          <w:spacing w:val="-5"/>
          <w:sz w:val="18"/>
        </w:rPr>
        <w:t> </w:t>
      </w:r>
      <w:r>
        <w:rPr>
          <w:spacing w:val="-4"/>
          <w:sz w:val="18"/>
        </w:rPr>
        <w:t>For</w:t>
      </w:r>
      <w:r>
        <w:rPr>
          <w:spacing w:val="-5"/>
          <w:sz w:val="18"/>
        </w:rPr>
        <w:t> </w:t>
      </w:r>
      <w:r>
        <w:rPr>
          <w:spacing w:val="-4"/>
          <w:sz w:val="18"/>
        </w:rPr>
        <w:t>these</w:t>
      </w:r>
      <w:r>
        <w:rPr>
          <w:spacing w:val="-5"/>
          <w:sz w:val="18"/>
        </w:rPr>
        <w:t> </w:t>
      </w:r>
      <w:r>
        <w:rPr>
          <w:spacing w:val="-4"/>
          <w:sz w:val="18"/>
        </w:rPr>
        <w:t>environments,</w:t>
      </w:r>
      <w:r>
        <w:rPr>
          <w:spacing w:val="-5"/>
          <w:sz w:val="18"/>
        </w:rPr>
        <w:t> </w:t>
      </w:r>
      <w:r>
        <w:rPr>
          <w:spacing w:val="-4"/>
          <w:sz w:val="18"/>
        </w:rPr>
        <w:t>toolkits </w:t>
      </w:r>
      <w:r>
        <w:rPr>
          <w:spacing w:val="-2"/>
          <w:sz w:val="18"/>
        </w:rPr>
        <w:t>and</w:t>
      </w:r>
      <w:r>
        <w:rPr>
          <w:spacing w:val="-12"/>
          <w:sz w:val="18"/>
        </w:rPr>
        <w:t> </w:t>
      </w:r>
      <w:r>
        <w:rPr>
          <w:spacing w:val="-2"/>
          <w:sz w:val="18"/>
        </w:rPr>
        <w:t>programming</w:t>
      </w:r>
      <w:r>
        <w:rPr>
          <w:spacing w:val="-9"/>
          <w:sz w:val="18"/>
        </w:rPr>
        <w:t> </w:t>
      </w:r>
      <w:r>
        <w:rPr>
          <w:spacing w:val="-2"/>
          <w:sz w:val="18"/>
        </w:rPr>
        <w:t>interfaces</w:t>
      </w:r>
      <w:r>
        <w:rPr>
          <w:spacing w:val="-9"/>
          <w:sz w:val="18"/>
        </w:rPr>
        <w:t> </w:t>
      </w:r>
      <w:r>
        <w:rPr>
          <w:spacing w:val="-2"/>
          <w:sz w:val="18"/>
        </w:rPr>
        <w:t>exist</w:t>
      </w:r>
      <w:r>
        <w:rPr>
          <w:spacing w:val="-9"/>
          <w:sz w:val="18"/>
        </w:rPr>
        <w:t> </w:t>
      </w:r>
      <w:r>
        <w:rPr>
          <w:spacing w:val="-2"/>
          <w:sz w:val="18"/>
        </w:rPr>
        <w:t>that</w:t>
      </w:r>
      <w:r>
        <w:rPr>
          <w:spacing w:val="-10"/>
          <w:sz w:val="18"/>
        </w:rPr>
        <w:t> </w:t>
      </w:r>
      <w:r>
        <w:rPr>
          <w:spacing w:val="-2"/>
          <w:sz w:val="18"/>
        </w:rPr>
        <w:t>help</w:t>
      </w:r>
      <w:r>
        <w:rPr>
          <w:spacing w:val="-9"/>
          <w:sz w:val="18"/>
        </w:rPr>
        <w:t> </w:t>
      </w:r>
      <w:r>
        <w:rPr>
          <w:spacing w:val="-2"/>
          <w:sz w:val="18"/>
        </w:rPr>
        <w:t>practitioners</w:t>
      </w:r>
      <w:r>
        <w:rPr>
          <w:spacing w:val="-9"/>
          <w:sz w:val="18"/>
        </w:rPr>
        <w:t> </w:t>
      </w:r>
      <w:r>
        <w:rPr>
          <w:spacing w:val="-2"/>
          <w:sz w:val="18"/>
        </w:rPr>
        <w:t>to</w:t>
      </w:r>
      <w:r>
        <w:rPr>
          <w:spacing w:val="-9"/>
          <w:sz w:val="18"/>
        </w:rPr>
        <w:t> </w:t>
      </w:r>
      <w:r>
        <w:rPr>
          <w:spacing w:val="-2"/>
          <w:sz w:val="18"/>
        </w:rPr>
        <w:t>im- </w:t>
      </w:r>
      <w:r>
        <w:rPr>
          <w:spacing w:val="-6"/>
          <w:sz w:val="18"/>
        </w:rPr>
        <w:t>plement</w:t>
      </w:r>
      <w:r>
        <w:rPr>
          <w:sz w:val="18"/>
        </w:rPr>
        <w:t> </w:t>
      </w:r>
      <w:r>
        <w:rPr>
          <w:spacing w:val="-6"/>
          <w:sz w:val="18"/>
        </w:rPr>
        <w:t>typical</w:t>
      </w:r>
      <w:r>
        <w:rPr>
          <w:sz w:val="18"/>
        </w:rPr>
        <w:t> </w:t>
      </w:r>
      <w:r>
        <w:rPr>
          <w:spacing w:val="-6"/>
          <w:sz w:val="18"/>
        </w:rPr>
        <w:t>user</w:t>
      </w:r>
      <w:r>
        <w:rPr>
          <w:sz w:val="18"/>
        </w:rPr>
        <w:t> </w:t>
      </w:r>
      <w:r>
        <w:rPr>
          <w:spacing w:val="-6"/>
          <w:sz w:val="18"/>
        </w:rPr>
        <w:t>interactions</w:t>
      </w:r>
      <w:r>
        <w:rPr>
          <w:sz w:val="18"/>
        </w:rPr>
        <w:t> </w:t>
      </w:r>
      <w:r>
        <w:rPr>
          <w:spacing w:val="-6"/>
          <w:sz w:val="18"/>
        </w:rPr>
        <w:t>(e.g.,</w:t>
      </w:r>
      <w:r>
        <w:rPr>
          <w:sz w:val="18"/>
        </w:rPr>
        <w:t> </w:t>
      </w:r>
      <w:r>
        <w:rPr>
          <w:spacing w:val="-6"/>
          <w:sz w:val="18"/>
        </w:rPr>
        <w:t>Mixed</w:t>
      </w:r>
      <w:r>
        <w:rPr>
          <w:sz w:val="18"/>
        </w:rPr>
        <w:t> </w:t>
      </w:r>
      <w:r>
        <w:rPr>
          <w:spacing w:val="-6"/>
          <w:sz w:val="18"/>
        </w:rPr>
        <w:t>Reality</w:t>
      </w:r>
      <w:r>
        <w:rPr>
          <w:sz w:val="18"/>
        </w:rPr>
        <w:t> </w:t>
      </w:r>
      <w:r>
        <w:rPr>
          <w:spacing w:val="-6"/>
          <w:sz w:val="18"/>
        </w:rPr>
        <w:t>Toolkit</w:t>
      </w:r>
      <w:r>
        <w:rPr>
          <w:spacing w:val="-6"/>
          <w:position w:val="7"/>
          <w:sz w:val="14"/>
        </w:rPr>
        <w:t>1</w:t>
      </w:r>
      <w:r>
        <w:rPr>
          <w:spacing w:val="-6"/>
          <w:sz w:val="18"/>
        </w:rPr>
        <w:t>)</w:t>
      </w:r>
      <w:r>
        <w:rPr>
          <w:sz w:val="18"/>
        </w:rPr>
        <w:t> </w:t>
      </w:r>
      <w:r>
        <w:rPr>
          <w:spacing w:val="-6"/>
          <w:sz w:val="18"/>
        </w:rPr>
        <w:t>or</w:t>
      </w:r>
      <w:r>
        <w:rPr>
          <w:spacing w:val="-4"/>
          <w:sz w:val="18"/>
        </w:rPr>
        <w:t> integrate the real-world environment (e.g., Oculus Passthrough </w:t>
      </w:r>
      <w:r>
        <w:rPr>
          <w:w w:val="90"/>
          <w:sz w:val="18"/>
        </w:rPr>
        <w:t>API</w:t>
      </w:r>
      <w:r>
        <w:rPr>
          <w:w w:val="90"/>
          <w:position w:val="7"/>
          <w:sz w:val="14"/>
        </w:rPr>
        <w:t>2</w:t>
      </w:r>
      <w:r>
        <w:rPr>
          <w:w w:val="90"/>
          <w:sz w:val="18"/>
        </w:rPr>
        <w:t>). However, technical barriers such as programming skills and </w:t>
      </w:r>
      <w:r>
        <w:rPr>
          <w:spacing w:val="-6"/>
          <w:sz w:val="18"/>
        </w:rPr>
        <w:t>a</w:t>
      </w:r>
      <w:r>
        <w:rPr>
          <w:spacing w:val="-3"/>
          <w:sz w:val="18"/>
        </w:rPr>
        <w:t> </w:t>
      </w:r>
      <w:r>
        <w:rPr>
          <w:spacing w:val="-6"/>
          <w:sz w:val="18"/>
        </w:rPr>
        <w:t>steep</w:t>
      </w:r>
      <w:r>
        <w:rPr>
          <w:spacing w:val="-3"/>
          <w:sz w:val="18"/>
        </w:rPr>
        <w:t> </w:t>
      </w:r>
      <w:r>
        <w:rPr>
          <w:spacing w:val="-6"/>
          <w:sz w:val="18"/>
        </w:rPr>
        <w:t>learning</w:t>
      </w:r>
      <w:r>
        <w:rPr>
          <w:spacing w:val="-3"/>
          <w:sz w:val="18"/>
        </w:rPr>
        <w:t> </w:t>
      </w:r>
      <w:r>
        <w:rPr>
          <w:spacing w:val="-6"/>
          <w:sz w:val="18"/>
        </w:rPr>
        <w:t>curve</w:t>
      </w:r>
      <w:r>
        <w:rPr>
          <w:spacing w:val="-3"/>
          <w:sz w:val="18"/>
        </w:rPr>
        <w:t> </w:t>
      </w:r>
      <w:r>
        <w:rPr>
          <w:spacing w:val="-6"/>
          <w:sz w:val="18"/>
        </w:rPr>
        <w:t>make</w:t>
      </w:r>
      <w:r>
        <w:rPr>
          <w:spacing w:val="-3"/>
          <w:sz w:val="18"/>
        </w:rPr>
        <w:t> </w:t>
      </w:r>
      <w:r>
        <w:rPr>
          <w:spacing w:val="-6"/>
          <w:sz w:val="18"/>
        </w:rPr>
        <w:t>it</w:t>
      </w:r>
      <w:r>
        <w:rPr>
          <w:spacing w:val="-3"/>
          <w:sz w:val="18"/>
        </w:rPr>
        <w:t> </w:t>
      </w:r>
      <w:r>
        <w:rPr>
          <w:spacing w:val="-6"/>
          <w:sz w:val="18"/>
        </w:rPr>
        <w:t>difficult</w:t>
      </w:r>
      <w:r>
        <w:rPr>
          <w:spacing w:val="-3"/>
          <w:sz w:val="18"/>
        </w:rPr>
        <w:t> </w:t>
      </w:r>
      <w:r>
        <w:rPr>
          <w:spacing w:val="-6"/>
          <w:sz w:val="18"/>
        </w:rPr>
        <w:t>for</w:t>
      </w:r>
      <w:r>
        <w:rPr>
          <w:spacing w:val="-3"/>
          <w:sz w:val="18"/>
        </w:rPr>
        <w:t> </w:t>
      </w:r>
      <w:r>
        <w:rPr>
          <w:spacing w:val="-6"/>
          <w:sz w:val="18"/>
        </w:rPr>
        <w:t>non-experts</w:t>
      </w:r>
      <w:r>
        <w:rPr>
          <w:spacing w:val="-3"/>
          <w:sz w:val="18"/>
        </w:rPr>
        <w:t> </w:t>
      </w:r>
      <w:r>
        <w:rPr>
          <w:spacing w:val="-6"/>
          <w:sz w:val="18"/>
        </w:rPr>
        <w:t>to</w:t>
      </w:r>
      <w:r>
        <w:rPr>
          <w:spacing w:val="-3"/>
          <w:sz w:val="18"/>
        </w:rPr>
        <w:t> </w:t>
      </w:r>
      <w:r>
        <w:rPr>
          <w:spacing w:val="-6"/>
          <w:sz w:val="18"/>
        </w:rPr>
        <w:t>quickly</w:t>
      </w:r>
      <w:r>
        <w:rPr>
          <w:spacing w:val="-2"/>
          <w:sz w:val="18"/>
        </w:rPr>
        <w:t> build</w:t>
      </w:r>
      <w:r>
        <w:rPr>
          <w:spacing w:val="-10"/>
          <w:sz w:val="18"/>
        </w:rPr>
        <w:t> </w:t>
      </w:r>
      <w:r>
        <w:rPr>
          <w:spacing w:val="-2"/>
          <w:sz w:val="18"/>
        </w:rPr>
        <w:t>cross-reality</w:t>
      </w:r>
      <w:r>
        <w:rPr>
          <w:spacing w:val="-9"/>
          <w:sz w:val="18"/>
        </w:rPr>
        <w:t> </w:t>
      </w:r>
      <w:r>
        <w:rPr>
          <w:spacing w:val="-2"/>
          <w:sz w:val="18"/>
        </w:rPr>
        <w:t>prototypes</w:t>
      </w:r>
      <w:r>
        <w:rPr>
          <w:spacing w:val="-9"/>
          <w:sz w:val="18"/>
        </w:rPr>
        <w:t> </w:t>
      </w:r>
      <w:r>
        <w:rPr>
          <w:spacing w:val="-2"/>
          <w:sz w:val="18"/>
        </w:rPr>
        <w:t>[</w:t>
      </w:r>
      <w:hyperlink w:history="true" w:anchor="_bookmark497">
        <w:r>
          <w:rPr>
            <w:spacing w:val="-2"/>
            <w:sz w:val="18"/>
          </w:rPr>
          <w:t>7</w:t>
        </w:r>
      </w:hyperlink>
      <w:r>
        <w:rPr>
          <w:spacing w:val="-2"/>
          <w:sz w:val="18"/>
        </w:rPr>
        <w:t>,</w:t>
      </w:r>
      <w:r>
        <w:rPr>
          <w:spacing w:val="-9"/>
          <w:sz w:val="18"/>
        </w:rPr>
        <w:t> </w:t>
      </w:r>
      <w:hyperlink w:history="true" w:anchor="_bookmark517">
        <w:r>
          <w:rPr>
            <w:spacing w:val="-2"/>
            <w:sz w:val="18"/>
          </w:rPr>
          <w:t>43</w:t>
        </w:r>
      </w:hyperlink>
      <w:r>
        <w:rPr>
          <w:spacing w:val="-2"/>
          <w:sz w:val="18"/>
        </w:rPr>
        <w:t>,</w:t>
      </w:r>
      <w:r>
        <w:rPr>
          <w:spacing w:val="-10"/>
          <w:sz w:val="18"/>
        </w:rPr>
        <w:t> </w:t>
      </w:r>
      <w:hyperlink w:history="true" w:anchor="_bookmark520">
        <w:r>
          <w:rPr>
            <w:spacing w:val="-2"/>
            <w:sz w:val="18"/>
          </w:rPr>
          <w:t>47</w:t>
        </w:r>
      </w:hyperlink>
      <w:r>
        <w:rPr>
          <w:spacing w:val="-2"/>
          <w:sz w:val="18"/>
        </w:rPr>
        <w:t>].</w:t>
      </w:r>
      <w:r>
        <w:rPr>
          <w:spacing w:val="-9"/>
          <w:sz w:val="18"/>
        </w:rPr>
        <w:t> </w:t>
      </w:r>
      <w:r>
        <w:rPr>
          <w:spacing w:val="-2"/>
          <w:sz w:val="18"/>
        </w:rPr>
        <w:t>Therefore,</w:t>
      </w:r>
      <w:r>
        <w:rPr>
          <w:spacing w:val="-9"/>
          <w:sz w:val="18"/>
        </w:rPr>
        <w:t> </w:t>
      </w:r>
      <w:r>
        <w:rPr>
          <w:spacing w:val="-2"/>
          <w:sz w:val="18"/>
        </w:rPr>
        <w:t>researchers </w:t>
      </w:r>
      <w:r>
        <w:rPr>
          <w:w w:val="90"/>
          <w:sz w:val="18"/>
        </w:rPr>
        <w:t>have started to explore new tools that allow non-experts to quickly prototype AR [</w:t>
      </w:r>
      <w:hyperlink w:history="true" w:anchor="_bookmark502">
        <w:r>
          <w:rPr>
            <w:w w:val="90"/>
            <w:sz w:val="18"/>
          </w:rPr>
          <w:t>17</w:t>
        </w:r>
      </w:hyperlink>
      <w:r>
        <w:rPr>
          <w:w w:val="90"/>
          <w:sz w:val="18"/>
        </w:rPr>
        <w:t>, </w:t>
      </w:r>
      <w:hyperlink w:history="true" w:anchor="_bookmark519">
        <w:r>
          <w:rPr>
            <w:w w:val="90"/>
            <w:sz w:val="18"/>
          </w:rPr>
          <w:t>46</w:t>
        </w:r>
      </w:hyperlink>
      <w:r>
        <w:rPr>
          <w:w w:val="90"/>
          <w:sz w:val="18"/>
        </w:rPr>
        <w:t>, </w:t>
      </w:r>
      <w:hyperlink w:history="true" w:anchor="_bookmark532">
        <w:r>
          <w:rPr>
            <w:w w:val="90"/>
            <w:sz w:val="18"/>
          </w:rPr>
          <w:t>62</w:t>
        </w:r>
      </w:hyperlink>
      <w:r>
        <w:rPr>
          <w:w w:val="90"/>
          <w:sz w:val="18"/>
        </w:rPr>
        <w:t>] and VR [</w:t>
      </w:r>
      <w:hyperlink w:history="true" w:anchor="_bookmark517">
        <w:r>
          <w:rPr>
            <w:w w:val="90"/>
            <w:sz w:val="18"/>
          </w:rPr>
          <w:t>43</w:t>
        </w:r>
      </w:hyperlink>
      <w:r>
        <w:rPr>
          <w:w w:val="90"/>
          <w:sz w:val="18"/>
        </w:rPr>
        <w:t>, </w:t>
      </w:r>
      <w:hyperlink w:history="true" w:anchor="_bookmark518">
        <w:r>
          <w:rPr>
            <w:w w:val="90"/>
            <w:sz w:val="18"/>
          </w:rPr>
          <w:t>45</w:t>
        </w:r>
      </w:hyperlink>
      <w:r>
        <w:rPr>
          <w:w w:val="90"/>
          <w:sz w:val="18"/>
        </w:rPr>
        <w:t>] applications without the need for programming or 3D modeling. Nebeling et al. presented 360proto [</w:t>
      </w:r>
      <w:hyperlink w:history="true" w:anchor="_bookmark518">
        <w:r>
          <w:rPr>
            <w:w w:val="90"/>
            <w:sz w:val="18"/>
          </w:rPr>
          <w:t>45</w:t>
        </w:r>
      </w:hyperlink>
      <w:r>
        <w:rPr>
          <w:w w:val="90"/>
          <w:sz w:val="18"/>
        </w:rPr>
        <w:t>], a toolkit that allows designers to create complex 3D </w:t>
      </w:r>
      <w:r>
        <w:rPr>
          <w:spacing w:val="-6"/>
          <w:sz w:val="18"/>
        </w:rPr>
        <w:t>environments</w:t>
      </w:r>
      <w:r>
        <w:rPr>
          <w:sz w:val="18"/>
        </w:rPr>
        <w:t> </w:t>
      </w:r>
      <w:r>
        <w:rPr>
          <w:spacing w:val="-6"/>
          <w:sz w:val="18"/>
        </w:rPr>
        <w:t>using</w:t>
      </w:r>
      <w:r>
        <w:rPr>
          <w:sz w:val="18"/>
        </w:rPr>
        <w:t> </w:t>
      </w:r>
      <w:r>
        <w:rPr>
          <w:spacing w:val="-6"/>
          <w:sz w:val="18"/>
        </w:rPr>
        <w:t>sketches</w:t>
      </w:r>
      <w:r>
        <w:rPr>
          <w:sz w:val="18"/>
        </w:rPr>
        <w:t> </w:t>
      </w:r>
      <w:r>
        <w:rPr>
          <w:spacing w:val="-6"/>
          <w:sz w:val="18"/>
        </w:rPr>
        <w:t>on</w:t>
      </w:r>
      <w:r>
        <w:rPr>
          <w:sz w:val="18"/>
        </w:rPr>
        <w:t> </w:t>
      </w:r>
      <w:r>
        <w:rPr>
          <w:spacing w:val="-6"/>
          <w:sz w:val="18"/>
        </w:rPr>
        <w:t>a</w:t>
      </w:r>
      <w:r>
        <w:rPr>
          <w:sz w:val="18"/>
        </w:rPr>
        <w:t> </w:t>
      </w:r>
      <w:r>
        <w:rPr>
          <w:spacing w:val="-6"/>
          <w:sz w:val="18"/>
        </w:rPr>
        <w:t>piece</w:t>
      </w:r>
      <w:r>
        <w:rPr>
          <w:sz w:val="18"/>
        </w:rPr>
        <w:t> </w:t>
      </w:r>
      <w:r>
        <w:rPr>
          <w:spacing w:val="-6"/>
          <w:sz w:val="18"/>
        </w:rPr>
        <w:t>of</w:t>
      </w:r>
      <w:r>
        <w:rPr>
          <w:sz w:val="18"/>
        </w:rPr>
        <w:t> </w:t>
      </w:r>
      <w:r>
        <w:rPr>
          <w:spacing w:val="-6"/>
          <w:sz w:val="18"/>
        </w:rPr>
        <w:t>paper.</w:t>
      </w:r>
      <w:r>
        <w:rPr>
          <w:sz w:val="18"/>
        </w:rPr>
        <w:t> </w:t>
      </w:r>
      <w:r>
        <w:rPr>
          <w:spacing w:val="-6"/>
          <w:sz w:val="18"/>
        </w:rPr>
        <w:t>They</w:t>
      </w:r>
      <w:r>
        <w:rPr>
          <w:sz w:val="18"/>
        </w:rPr>
        <w:t> </w:t>
      </w:r>
      <w:r>
        <w:rPr>
          <w:spacing w:val="-6"/>
          <w:sz w:val="18"/>
        </w:rPr>
        <w:t>then</w:t>
      </w:r>
      <w:r>
        <w:rPr>
          <w:sz w:val="18"/>
        </w:rPr>
        <w:t> </w:t>
      </w:r>
      <w:r>
        <w:rPr>
          <w:spacing w:val="-6"/>
          <w:sz w:val="18"/>
        </w:rPr>
        <w:t>pre-</w:t>
      </w:r>
      <w:r>
        <w:rPr>
          <w:sz w:val="18"/>
        </w:rPr>
        <w:t> </w:t>
      </w:r>
      <w:r>
        <w:rPr>
          <w:w w:val="90"/>
          <w:sz w:val="18"/>
        </w:rPr>
        <w:t>sented ProtoAR [</w:t>
      </w:r>
      <w:hyperlink w:history="true" w:anchor="_bookmark519">
        <w:r>
          <w:rPr>
            <w:w w:val="90"/>
            <w:sz w:val="18"/>
          </w:rPr>
          <w:t>46</w:t>
        </w:r>
      </w:hyperlink>
      <w:r>
        <w:rPr>
          <w:w w:val="90"/>
          <w:sz w:val="18"/>
        </w:rPr>
        <w:t>], a tookit focused on optimizing the workflow </w:t>
      </w:r>
      <w:r>
        <w:rPr>
          <w:spacing w:val="-2"/>
          <w:w w:val="90"/>
          <w:sz w:val="18"/>
        </w:rPr>
        <w:t>in augmented reality. Leveraging physical props in the environment</w:t>
      </w:r>
      <w:r>
        <w:rPr>
          <w:spacing w:val="-2"/>
          <w:sz w:val="18"/>
        </w:rPr>
        <w:t> </w:t>
      </w:r>
      <w:r>
        <w:rPr>
          <w:spacing w:val="-6"/>
          <w:sz w:val="18"/>
        </w:rPr>
        <w:t>and the</w:t>
      </w:r>
      <w:r>
        <w:rPr>
          <w:spacing w:val="-5"/>
          <w:sz w:val="18"/>
        </w:rPr>
        <w:t> </w:t>
      </w:r>
      <w:r>
        <w:rPr>
          <w:spacing w:val="-6"/>
          <w:sz w:val="18"/>
        </w:rPr>
        <w:t>camera</w:t>
      </w:r>
      <w:r>
        <w:rPr>
          <w:spacing w:val="-5"/>
          <w:sz w:val="18"/>
        </w:rPr>
        <w:t> </w:t>
      </w:r>
      <w:r>
        <w:rPr>
          <w:spacing w:val="-6"/>
          <w:sz w:val="18"/>
        </w:rPr>
        <w:t>of</w:t>
      </w:r>
      <w:r>
        <w:rPr>
          <w:spacing w:val="-5"/>
          <w:sz w:val="18"/>
        </w:rPr>
        <w:t> </w:t>
      </w:r>
      <w:r>
        <w:rPr>
          <w:spacing w:val="-6"/>
          <w:sz w:val="18"/>
        </w:rPr>
        <w:t>the smartphone,</w:t>
      </w:r>
      <w:r>
        <w:rPr>
          <w:spacing w:val="-5"/>
          <w:sz w:val="18"/>
        </w:rPr>
        <w:t> </w:t>
      </w:r>
      <w:r>
        <w:rPr>
          <w:spacing w:val="-6"/>
          <w:sz w:val="18"/>
        </w:rPr>
        <w:t>the</w:t>
      </w:r>
      <w:r>
        <w:rPr>
          <w:spacing w:val="-5"/>
          <w:sz w:val="18"/>
        </w:rPr>
        <w:t> </w:t>
      </w:r>
      <w:r>
        <w:rPr>
          <w:spacing w:val="-6"/>
          <w:sz w:val="18"/>
        </w:rPr>
        <w:t>authors</w:t>
      </w:r>
      <w:r>
        <w:rPr>
          <w:spacing w:val="-5"/>
          <w:sz w:val="18"/>
        </w:rPr>
        <w:t> </w:t>
      </w:r>
      <w:r>
        <w:rPr>
          <w:spacing w:val="-6"/>
          <w:sz w:val="18"/>
        </w:rPr>
        <w:t>optimized the</w:t>
      </w:r>
      <w:r>
        <w:rPr>
          <w:spacing w:val="-5"/>
          <w:sz w:val="18"/>
        </w:rPr>
        <w:t> </w:t>
      </w:r>
      <w:r>
        <w:rPr>
          <w:spacing w:val="-6"/>
          <w:sz w:val="18"/>
        </w:rPr>
        <w:t>AR</w:t>
      </w:r>
      <w:r>
        <w:rPr>
          <w:sz w:val="18"/>
        </w:rPr>
        <w:t> </w:t>
      </w:r>
      <w:r>
        <w:rPr>
          <w:w w:val="90"/>
          <w:sz w:val="18"/>
        </w:rPr>
        <w:t>development pipeline by removing the need for programming and 3D</w:t>
      </w:r>
      <w:r>
        <w:rPr>
          <w:spacing w:val="-2"/>
          <w:w w:val="90"/>
          <w:sz w:val="18"/>
        </w:rPr>
        <w:t> </w:t>
      </w:r>
      <w:r>
        <w:rPr>
          <w:w w:val="90"/>
          <w:sz w:val="18"/>
        </w:rPr>
        <w:t>modeling.</w:t>
      </w:r>
      <w:r>
        <w:rPr>
          <w:spacing w:val="-1"/>
          <w:w w:val="90"/>
          <w:sz w:val="18"/>
        </w:rPr>
        <w:t> </w:t>
      </w:r>
      <w:r>
        <w:rPr>
          <w:w w:val="90"/>
          <w:sz w:val="18"/>
        </w:rPr>
        <w:t>While</w:t>
      </w:r>
      <w:r>
        <w:rPr>
          <w:spacing w:val="-2"/>
          <w:w w:val="90"/>
          <w:sz w:val="18"/>
        </w:rPr>
        <w:t> </w:t>
      </w:r>
      <w:r>
        <w:rPr>
          <w:w w:val="90"/>
          <w:sz w:val="18"/>
        </w:rPr>
        <w:t>the</w:t>
      </w:r>
      <w:r>
        <w:rPr>
          <w:spacing w:val="-2"/>
          <w:w w:val="90"/>
          <w:sz w:val="18"/>
        </w:rPr>
        <w:t> </w:t>
      </w:r>
      <w:r>
        <w:rPr>
          <w:rFonts w:ascii="Book Antiqua"/>
          <w:i/>
          <w:w w:val="90"/>
          <w:sz w:val="18"/>
        </w:rPr>
        <w:t>VRception</w:t>
      </w:r>
      <w:r>
        <w:rPr>
          <w:rFonts w:ascii="Book Antiqua"/>
          <w:i/>
          <w:spacing w:val="-2"/>
          <w:w w:val="90"/>
          <w:sz w:val="18"/>
        </w:rPr>
        <w:t> </w:t>
      </w:r>
      <w:r>
        <w:rPr>
          <w:rFonts w:ascii="Book Antiqua"/>
          <w:i/>
          <w:w w:val="90"/>
          <w:sz w:val="18"/>
        </w:rPr>
        <w:t>Toolkit</w:t>
      </w:r>
      <w:r>
        <w:rPr>
          <w:rFonts w:ascii="Book Antiqua"/>
          <w:i/>
          <w:sz w:val="18"/>
        </w:rPr>
        <w:t> </w:t>
      </w:r>
      <w:r>
        <w:rPr>
          <w:w w:val="90"/>
          <w:sz w:val="18"/>
        </w:rPr>
        <w:t>has</w:t>
      </w:r>
      <w:r>
        <w:rPr>
          <w:spacing w:val="-2"/>
          <w:w w:val="90"/>
          <w:sz w:val="18"/>
        </w:rPr>
        <w:t> </w:t>
      </w:r>
      <w:r>
        <w:rPr>
          <w:w w:val="90"/>
          <w:sz w:val="18"/>
        </w:rPr>
        <w:t>a</w:t>
      </w:r>
      <w:r>
        <w:rPr>
          <w:spacing w:val="-2"/>
          <w:w w:val="90"/>
          <w:sz w:val="18"/>
        </w:rPr>
        <w:t> </w:t>
      </w:r>
      <w:r>
        <w:rPr>
          <w:w w:val="90"/>
          <w:sz w:val="18"/>
        </w:rPr>
        <w:t>similar</w:t>
      </w:r>
      <w:r>
        <w:rPr>
          <w:spacing w:val="-1"/>
          <w:w w:val="90"/>
          <w:sz w:val="18"/>
        </w:rPr>
        <w:t> </w:t>
      </w:r>
      <w:r>
        <w:rPr>
          <w:w w:val="90"/>
          <w:sz w:val="18"/>
        </w:rPr>
        <w:t>goal,</w:t>
      </w:r>
      <w:r>
        <w:rPr>
          <w:spacing w:val="-2"/>
          <w:w w:val="90"/>
          <w:sz w:val="18"/>
        </w:rPr>
        <w:t> </w:t>
      </w:r>
      <w:r>
        <w:rPr>
          <w:w w:val="90"/>
          <w:sz w:val="18"/>
        </w:rPr>
        <w:t>it</w:t>
      </w:r>
      <w:r>
        <w:rPr>
          <w:spacing w:val="-2"/>
          <w:w w:val="90"/>
          <w:sz w:val="18"/>
        </w:rPr>
        <w:t> </w:t>
      </w:r>
      <w:r>
        <w:rPr>
          <w:w w:val="90"/>
          <w:sz w:val="18"/>
        </w:rPr>
        <w:t>faces different challenges. When designing cross-reality systems, the de- signer has to focus on at least two participants in two parallel and </w:t>
      </w:r>
      <w:r>
        <w:rPr>
          <w:w w:val="85"/>
          <w:sz w:val="18"/>
        </w:rPr>
        <w:t>synchronized environments (e.g., real-virtual, virtual-virtual). Addi-</w:t>
      </w:r>
      <w:r>
        <w:rPr>
          <w:w w:val="90"/>
          <w:sz w:val="18"/>
        </w:rPr>
        <w:t> tionally, the created scenes must be experienced in an appropriate setting. These are both aspects that are at the core of the </w:t>
      </w:r>
      <w:r>
        <w:rPr>
          <w:rFonts w:ascii="Book Antiqua"/>
          <w:i/>
          <w:w w:val="90"/>
          <w:sz w:val="18"/>
        </w:rPr>
        <w:t>VRception</w:t>
      </w:r>
      <w:r>
        <w:rPr>
          <w:rFonts w:ascii="Book Antiqua"/>
          <w:i/>
          <w:w w:val="90"/>
          <w:sz w:val="18"/>
        </w:rPr>
        <w:t> </w:t>
      </w:r>
      <w:r>
        <w:rPr>
          <w:rFonts w:ascii="Book Antiqua"/>
          <w:i/>
          <w:spacing w:val="-6"/>
          <w:sz w:val="18"/>
        </w:rPr>
        <w:t>Toolkit</w:t>
      </w:r>
      <w:r>
        <w:rPr>
          <w:spacing w:val="-6"/>
          <w:sz w:val="18"/>
        </w:rPr>
        <w:t>.</w:t>
      </w:r>
      <w:r>
        <w:rPr>
          <w:spacing w:val="-4"/>
          <w:sz w:val="18"/>
        </w:rPr>
        <w:t> </w:t>
      </w:r>
      <w:r>
        <w:rPr>
          <w:spacing w:val="-6"/>
          <w:sz w:val="18"/>
        </w:rPr>
        <w:t>To</w:t>
      </w:r>
      <w:r>
        <w:rPr>
          <w:spacing w:val="-4"/>
          <w:sz w:val="18"/>
        </w:rPr>
        <w:t> </w:t>
      </w:r>
      <w:r>
        <w:rPr>
          <w:spacing w:val="-6"/>
          <w:sz w:val="18"/>
        </w:rPr>
        <w:t>the</w:t>
      </w:r>
      <w:r>
        <w:rPr>
          <w:spacing w:val="-4"/>
          <w:sz w:val="18"/>
        </w:rPr>
        <w:t> </w:t>
      </w:r>
      <w:r>
        <w:rPr>
          <w:spacing w:val="-6"/>
          <w:sz w:val="18"/>
        </w:rPr>
        <w:t>best</w:t>
      </w:r>
      <w:r>
        <w:rPr>
          <w:spacing w:val="-4"/>
          <w:sz w:val="18"/>
        </w:rPr>
        <w:t> </w:t>
      </w:r>
      <w:r>
        <w:rPr>
          <w:spacing w:val="-6"/>
          <w:sz w:val="18"/>
        </w:rPr>
        <w:t>of</w:t>
      </w:r>
      <w:r>
        <w:rPr>
          <w:spacing w:val="-4"/>
          <w:sz w:val="18"/>
        </w:rPr>
        <w:t> </w:t>
      </w:r>
      <w:r>
        <w:rPr>
          <w:spacing w:val="-6"/>
          <w:sz w:val="18"/>
        </w:rPr>
        <w:t>our</w:t>
      </w:r>
      <w:r>
        <w:rPr>
          <w:spacing w:val="-4"/>
          <w:sz w:val="18"/>
        </w:rPr>
        <w:t> </w:t>
      </w:r>
      <w:r>
        <w:rPr>
          <w:spacing w:val="-6"/>
          <w:sz w:val="18"/>
        </w:rPr>
        <w:t>knowledge,</w:t>
      </w:r>
      <w:r>
        <w:rPr>
          <w:spacing w:val="-4"/>
          <w:sz w:val="18"/>
        </w:rPr>
        <w:t> </w:t>
      </w:r>
      <w:r>
        <w:rPr>
          <w:rFonts w:ascii="Book Antiqua"/>
          <w:i/>
          <w:spacing w:val="-6"/>
          <w:sz w:val="18"/>
        </w:rPr>
        <w:t>VRception</w:t>
      </w:r>
      <w:r>
        <w:rPr>
          <w:rFonts w:ascii="Book Antiqua"/>
          <w:i/>
          <w:spacing w:val="-4"/>
          <w:sz w:val="18"/>
        </w:rPr>
        <w:t> </w:t>
      </w:r>
      <w:r>
        <w:rPr>
          <w:rFonts w:ascii="Book Antiqua"/>
          <w:i/>
          <w:spacing w:val="-6"/>
          <w:sz w:val="18"/>
        </w:rPr>
        <w:t>Toolkit</w:t>
      </w:r>
      <w:r>
        <w:rPr>
          <w:rFonts w:ascii="Book Antiqua"/>
          <w:i/>
          <w:spacing w:val="6"/>
          <w:sz w:val="18"/>
        </w:rPr>
        <w:t> </w:t>
      </w:r>
      <w:r>
        <w:rPr>
          <w:spacing w:val="-6"/>
          <w:sz w:val="18"/>
        </w:rPr>
        <w:t>is</w:t>
      </w:r>
      <w:r>
        <w:rPr>
          <w:spacing w:val="-4"/>
          <w:sz w:val="18"/>
        </w:rPr>
        <w:t> </w:t>
      </w:r>
      <w:r>
        <w:rPr>
          <w:spacing w:val="-6"/>
          <w:sz w:val="18"/>
        </w:rPr>
        <w:t>the</w:t>
      </w:r>
      <w:r>
        <w:rPr>
          <w:spacing w:val="-4"/>
          <w:sz w:val="18"/>
        </w:rPr>
        <w:t> </w:t>
      </w:r>
      <w:r>
        <w:rPr>
          <w:spacing w:val="-6"/>
          <w:sz w:val="18"/>
        </w:rPr>
        <w:t>first</w:t>
      </w:r>
      <w:r>
        <w:rPr>
          <w:sz w:val="18"/>
        </w:rPr>
        <w:t> </w:t>
      </w:r>
      <w:r>
        <w:rPr>
          <w:w w:val="90"/>
          <w:sz w:val="18"/>
        </w:rPr>
        <w:t>multi-user and multi-environment rapid-prototyping toolkit that </w:t>
      </w:r>
      <w:r>
        <w:rPr>
          <w:spacing w:val="-6"/>
          <w:sz w:val="18"/>
        </w:rPr>
        <w:t>allows</w:t>
      </w:r>
      <w:r>
        <w:rPr>
          <w:sz w:val="18"/>
        </w:rPr>
        <w:t> </w:t>
      </w:r>
      <w:r>
        <w:rPr>
          <w:spacing w:val="-6"/>
          <w:sz w:val="18"/>
        </w:rPr>
        <w:t>non-experts</w:t>
      </w:r>
      <w:r>
        <w:rPr>
          <w:sz w:val="18"/>
        </w:rPr>
        <w:t> </w:t>
      </w:r>
      <w:r>
        <w:rPr>
          <w:spacing w:val="-6"/>
          <w:sz w:val="18"/>
        </w:rPr>
        <w:t>to</w:t>
      </w:r>
      <w:r>
        <w:rPr>
          <w:sz w:val="18"/>
        </w:rPr>
        <w:t> </w:t>
      </w:r>
      <w:r>
        <w:rPr>
          <w:spacing w:val="-6"/>
          <w:sz w:val="18"/>
        </w:rPr>
        <w:t>build</w:t>
      </w:r>
      <w:r>
        <w:rPr>
          <w:sz w:val="18"/>
        </w:rPr>
        <w:t> </w:t>
      </w:r>
      <w:r>
        <w:rPr>
          <w:spacing w:val="-6"/>
          <w:sz w:val="18"/>
        </w:rPr>
        <w:t>and</w:t>
      </w:r>
      <w:r>
        <w:rPr>
          <w:sz w:val="18"/>
        </w:rPr>
        <w:t> </w:t>
      </w:r>
      <w:r>
        <w:rPr>
          <w:spacing w:val="-6"/>
          <w:sz w:val="18"/>
        </w:rPr>
        <w:t>experience</w:t>
      </w:r>
      <w:r>
        <w:rPr>
          <w:sz w:val="18"/>
        </w:rPr>
        <w:t> </w:t>
      </w:r>
      <w:r>
        <w:rPr>
          <w:spacing w:val="-6"/>
          <w:sz w:val="18"/>
        </w:rPr>
        <w:t>cross-reality</w:t>
      </w:r>
      <w:r>
        <w:rPr>
          <w:sz w:val="18"/>
        </w:rPr>
        <w:t> </w:t>
      </w:r>
      <w:r>
        <w:rPr>
          <w:spacing w:val="-6"/>
          <w:sz w:val="18"/>
        </w:rPr>
        <w:t>systems</w:t>
      </w:r>
      <w:r>
        <w:rPr>
          <w:spacing w:val="-4"/>
          <w:sz w:val="18"/>
        </w:rPr>
        <w:t> without</w:t>
      </w:r>
      <w:r>
        <w:rPr>
          <w:spacing w:val="-8"/>
          <w:sz w:val="18"/>
        </w:rPr>
        <w:t> </w:t>
      </w:r>
      <w:r>
        <w:rPr>
          <w:spacing w:val="-4"/>
          <w:sz w:val="18"/>
        </w:rPr>
        <w:t>the</w:t>
      </w:r>
      <w:r>
        <w:rPr>
          <w:spacing w:val="-7"/>
          <w:sz w:val="18"/>
        </w:rPr>
        <w:t> </w:t>
      </w:r>
      <w:r>
        <w:rPr>
          <w:spacing w:val="-4"/>
          <w:sz w:val="18"/>
        </w:rPr>
        <w:t>need</w:t>
      </w:r>
      <w:r>
        <w:rPr>
          <w:spacing w:val="-7"/>
          <w:sz w:val="18"/>
        </w:rPr>
        <w:t> </w:t>
      </w:r>
      <w:r>
        <w:rPr>
          <w:spacing w:val="-4"/>
          <w:sz w:val="18"/>
        </w:rPr>
        <w:t>for</w:t>
      </w:r>
      <w:r>
        <w:rPr>
          <w:spacing w:val="-7"/>
          <w:sz w:val="18"/>
        </w:rPr>
        <w:t> </w:t>
      </w:r>
      <w:r>
        <w:rPr>
          <w:spacing w:val="-4"/>
          <w:sz w:val="18"/>
        </w:rPr>
        <w:t>hardware</w:t>
      </w:r>
      <w:r>
        <w:rPr>
          <w:spacing w:val="-8"/>
          <w:sz w:val="18"/>
        </w:rPr>
        <w:t> </w:t>
      </w:r>
      <w:r>
        <w:rPr>
          <w:spacing w:val="-4"/>
          <w:sz w:val="18"/>
        </w:rPr>
        <w:t>prototyping</w:t>
      </w:r>
      <w:r>
        <w:rPr>
          <w:spacing w:val="-7"/>
          <w:sz w:val="18"/>
        </w:rPr>
        <w:t> </w:t>
      </w:r>
      <w:r>
        <w:rPr>
          <w:spacing w:val="-4"/>
          <w:sz w:val="18"/>
        </w:rPr>
        <w:t>and</w:t>
      </w:r>
      <w:r>
        <w:rPr>
          <w:spacing w:val="-7"/>
          <w:sz w:val="18"/>
        </w:rPr>
        <w:t> </w:t>
      </w:r>
      <w:r>
        <w:rPr>
          <w:spacing w:val="-4"/>
          <w:sz w:val="18"/>
        </w:rPr>
        <w:t>programming.</w:t>
      </w:r>
    </w:p>
    <w:p>
      <w:pPr>
        <w:pStyle w:val="ListParagraph"/>
        <w:numPr>
          <w:ilvl w:val="0"/>
          <w:numId w:val="16"/>
        </w:numPr>
        <w:tabs>
          <w:tab w:pos="738" w:val="left" w:leader="none"/>
        </w:tabs>
        <w:spacing w:line="240" w:lineRule="auto" w:before="129" w:after="0"/>
        <w:ind w:left="738" w:right="0" w:hanging="331"/>
        <w:jc w:val="left"/>
        <w:rPr>
          <w:b/>
          <w:sz w:val="22"/>
        </w:rPr>
      </w:pPr>
      <w:r>
        <w:rPr>
          <w:b/>
          <w:i/>
          <w:spacing w:val="-8"/>
          <w:sz w:val="22"/>
        </w:rPr>
        <w:t>VRCEPTION</w:t>
      </w:r>
      <w:r>
        <w:rPr>
          <w:b/>
          <w:i/>
          <w:spacing w:val="7"/>
          <w:sz w:val="22"/>
        </w:rPr>
        <w:t> </w:t>
      </w:r>
      <w:r>
        <w:rPr>
          <w:b/>
          <w:spacing w:val="-8"/>
          <w:sz w:val="22"/>
        </w:rPr>
        <w:t>-</w:t>
      </w:r>
      <w:r>
        <w:rPr>
          <w:b/>
          <w:spacing w:val="-6"/>
          <w:sz w:val="22"/>
        </w:rPr>
        <w:t> </w:t>
      </w:r>
      <w:r>
        <w:rPr>
          <w:b/>
          <w:spacing w:val="-8"/>
          <w:sz w:val="22"/>
        </w:rPr>
        <w:t>CONCEPT</w:t>
      </w:r>
    </w:p>
    <w:p>
      <w:pPr>
        <w:spacing w:line="216" w:lineRule="auto" w:before="38"/>
        <w:ind w:left="401" w:right="349" w:hanging="3"/>
        <w:jc w:val="both"/>
        <w:rPr>
          <w:sz w:val="18"/>
        </w:rPr>
      </w:pPr>
      <w:r>
        <w:rPr>
          <w:spacing w:val="-6"/>
          <w:sz w:val="18"/>
        </w:rPr>
        <w:t>We</w:t>
      </w:r>
      <w:r>
        <w:rPr>
          <w:spacing w:val="-4"/>
          <w:sz w:val="18"/>
        </w:rPr>
        <w:t> </w:t>
      </w:r>
      <w:r>
        <w:rPr>
          <w:spacing w:val="-6"/>
          <w:sz w:val="18"/>
        </w:rPr>
        <w:t>propose</w:t>
      </w:r>
      <w:r>
        <w:rPr>
          <w:spacing w:val="-4"/>
          <w:sz w:val="18"/>
        </w:rPr>
        <w:t> </w:t>
      </w:r>
      <w:r>
        <w:rPr>
          <w:rFonts w:ascii="Book Antiqua"/>
          <w:i/>
          <w:spacing w:val="-6"/>
          <w:sz w:val="18"/>
        </w:rPr>
        <w:t>VRception</w:t>
      </w:r>
      <w:r>
        <w:rPr>
          <w:spacing w:val="-6"/>
          <w:sz w:val="18"/>
        </w:rPr>
        <w:t>,</w:t>
      </w:r>
      <w:r>
        <w:rPr>
          <w:spacing w:val="-4"/>
          <w:sz w:val="18"/>
        </w:rPr>
        <w:t> </w:t>
      </w:r>
      <w:r>
        <w:rPr>
          <w:spacing w:val="-6"/>
          <w:sz w:val="18"/>
        </w:rPr>
        <w:t>a</w:t>
      </w:r>
      <w:r>
        <w:rPr>
          <w:spacing w:val="-4"/>
          <w:sz w:val="18"/>
        </w:rPr>
        <w:t> </w:t>
      </w:r>
      <w:r>
        <w:rPr>
          <w:spacing w:val="-6"/>
          <w:sz w:val="18"/>
        </w:rPr>
        <w:t>concept</w:t>
      </w:r>
      <w:r>
        <w:rPr>
          <w:spacing w:val="-4"/>
          <w:sz w:val="18"/>
        </w:rPr>
        <w:t> </w:t>
      </w:r>
      <w:r>
        <w:rPr>
          <w:spacing w:val="-6"/>
          <w:sz w:val="18"/>
        </w:rPr>
        <w:t>to</w:t>
      </w:r>
      <w:r>
        <w:rPr>
          <w:spacing w:val="-4"/>
          <w:sz w:val="18"/>
        </w:rPr>
        <w:t> </w:t>
      </w:r>
      <w:r>
        <w:rPr>
          <w:spacing w:val="-6"/>
          <w:sz w:val="18"/>
        </w:rPr>
        <w:t>simulate</w:t>
      </w:r>
      <w:r>
        <w:rPr>
          <w:spacing w:val="-4"/>
          <w:sz w:val="18"/>
        </w:rPr>
        <w:t> </w:t>
      </w:r>
      <w:r>
        <w:rPr>
          <w:spacing w:val="-6"/>
          <w:sz w:val="18"/>
        </w:rPr>
        <w:t>different</w:t>
      </w:r>
      <w:r>
        <w:rPr>
          <w:spacing w:val="-4"/>
          <w:sz w:val="18"/>
        </w:rPr>
        <w:t> </w:t>
      </w:r>
      <w:r>
        <w:rPr>
          <w:spacing w:val="-6"/>
          <w:sz w:val="18"/>
        </w:rPr>
        <w:t>realities</w:t>
      </w:r>
      <w:r>
        <w:rPr>
          <w:spacing w:val="-4"/>
          <w:sz w:val="18"/>
        </w:rPr>
        <w:t> </w:t>
      </w:r>
      <w:r>
        <w:rPr>
          <w:spacing w:val="-6"/>
          <w:sz w:val="18"/>
        </w:rPr>
        <w:t>in</w:t>
      </w:r>
      <w:r>
        <w:rPr>
          <w:sz w:val="18"/>
        </w:rPr>
        <w:t> </w:t>
      </w:r>
      <w:r>
        <w:rPr>
          <w:w w:val="90"/>
          <w:sz w:val="18"/>
        </w:rPr>
        <w:t>Virtual</w:t>
      </w:r>
      <w:r>
        <w:rPr>
          <w:spacing w:val="-5"/>
          <w:w w:val="90"/>
          <w:sz w:val="18"/>
        </w:rPr>
        <w:t> </w:t>
      </w:r>
      <w:r>
        <w:rPr>
          <w:w w:val="90"/>
          <w:sz w:val="18"/>
        </w:rPr>
        <w:t>Reality</w:t>
      </w:r>
      <w:r>
        <w:rPr>
          <w:spacing w:val="-5"/>
          <w:w w:val="90"/>
          <w:sz w:val="18"/>
        </w:rPr>
        <w:t> </w:t>
      </w:r>
      <w:r>
        <w:rPr>
          <w:w w:val="90"/>
          <w:sz w:val="18"/>
        </w:rPr>
        <w:t>(VR).</w:t>
      </w:r>
      <w:r>
        <w:rPr>
          <w:spacing w:val="-5"/>
          <w:w w:val="90"/>
          <w:sz w:val="18"/>
        </w:rPr>
        <w:t> </w:t>
      </w:r>
      <w:r>
        <w:rPr>
          <w:w w:val="90"/>
          <w:sz w:val="18"/>
        </w:rPr>
        <w:t>Thereby,</w:t>
      </w:r>
      <w:r>
        <w:rPr>
          <w:spacing w:val="-5"/>
          <w:w w:val="90"/>
          <w:sz w:val="18"/>
        </w:rPr>
        <w:t> </w:t>
      </w:r>
      <w:r>
        <w:rPr>
          <w:w w:val="90"/>
          <w:sz w:val="18"/>
        </w:rPr>
        <w:t>we</w:t>
      </w:r>
      <w:r>
        <w:rPr>
          <w:spacing w:val="-5"/>
          <w:w w:val="90"/>
          <w:sz w:val="18"/>
        </w:rPr>
        <w:t> </w:t>
      </w:r>
      <w:r>
        <w:rPr>
          <w:w w:val="90"/>
          <w:sz w:val="18"/>
        </w:rPr>
        <w:t>enable</w:t>
      </w:r>
      <w:r>
        <w:rPr>
          <w:spacing w:val="-5"/>
          <w:w w:val="90"/>
          <w:sz w:val="18"/>
        </w:rPr>
        <w:t> </w:t>
      </w:r>
      <w:r>
        <w:rPr>
          <w:w w:val="90"/>
          <w:sz w:val="18"/>
        </w:rPr>
        <w:t>users</w:t>
      </w:r>
      <w:r>
        <w:rPr>
          <w:spacing w:val="-5"/>
          <w:w w:val="90"/>
          <w:sz w:val="18"/>
        </w:rPr>
        <w:t> </w:t>
      </w:r>
      <w:r>
        <w:rPr>
          <w:w w:val="90"/>
          <w:sz w:val="18"/>
        </w:rPr>
        <w:t>to</w:t>
      </w:r>
      <w:r>
        <w:rPr>
          <w:spacing w:val="-5"/>
          <w:w w:val="90"/>
          <w:sz w:val="18"/>
        </w:rPr>
        <w:t> </w:t>
      </w:r>
      <w:r>
        <w:rPr>
          <w:w w:val="90"/>
          <w:sz w:val="18"/>
        </w:rPr>
        <w:t>rapidly</w:t>
      </w:r>
      <w:r>
        <w:rPr>
          <w:spacing w:val="-5"/>
          <w:w w:val="90"/>
          <w:sz w:val="18"/>
        </w:rPr>
        <w:t> </w:t>
      </w:r>
      <w:r>
        <w:rPr>
          <w:w w:val="90"/>
          <w:sz w:val="18"/>
        </w:rPr>
        <w:t>prototype </w:t>
      </w:r>
      <w:r>
        <w:rPr>
          <w:spacing w:val="-4"/>
          <w:sz w:val="18"/>
        </w:rPr>
        <w:t>experiences across different realities. Simulated realities can be </w:t>
      </w:r>
      <w:r>
        <w:rPr>
          <w:w w:val="90"/>
          <w:sz w:val="18"/>
        </w:rPr>
        <w:t>physical</w:t>
      </w:r>
      <w:r>
        <w:rPr>
          <w:spacing w:val="-9"/>
          <w:w w:val="90"/>
          <w:sz w:val="18"/>
        </w:rPr>
        <w:t> </w:t>
      </w:r>
      <w:r>
        <w:rPr>
          <w:w w:val="90"/>
          <w:sz w:val="18"/>
        </w:rPr>
        <w:t>realities</w:t>
      </w:r>
      <w:r>
        <w:rPr>
          <w:spacing w:val="-7"/>
          <w:w w:val="90"/>
          <w:sz w:val="18"/>
        </w:rPr>
        <w:t> </w:t>
      </w:r>
      <w:r>
        <w:rPr>
          <w:w w:val="90"/>
          <w:sz w:val="18"/>
        </w:rPr>
        <w:t>but</w:t>
      </w:r>
      <w:r>
        <w:rPr>
          <w:spacing w:val="-7"/>
          <w:w w:val="90"/>
          <w:sz w:val="18"/>
        </w:rPr>
        <w:t> </w:t>
      </w:r>
      <w:r>
        <w:rPr>
          <w:w w:val="90"/>
          <w:sz w:val="18"/>
        </w:rPr>
        <w:t>also</w:t>
      </w:r>
      <w:r>
        <w:rPr>
          <w:spacing w:val="-6"/>
          <w:w w:val="90"/>
          <w:sz w:val="18"/>
        </w:rPr>
        <w:t> </w:t>
      </w:r>
      <w:r>
        <w:rPr>
          <w:w w:val="90"/>
          <w:sz w:val="18"/>
        </w:rPr>
        <w:t>digital</w:t>
      </w:r>
      <w:r>
        <w:rPr>
          <w:spacing w:val="-7"/>
          <w:w w:val="90"/>
          <w:sz w:val="18"/>
        </w:rPr>
        <w:t> </w:t>
      </w:r>
      <w:r>
        <w:rPr>
          <w:w w:val="90"/>
          <w:sz w:val="18"/>
        </w:rPr>
        <w:t>realities,</w:t>
      </w:r>
      <w:r>
        <w:rPr>
          <w:spacing w:val="-7"/>
          <w:w w:val="90"/>
          <w:sz w:val="18"/>
        </w:rPr>
        <w:t> </w:t>
      </w:r>
      <w:r>
        <w:rPr>
          <w:w w:val="90"/>
          <w:sz w:val="18"/>
        </w:rPr>
        <w:t>such</w:t>
      </w:r>
      <w:r>
        <w:rPr>
          <w:spacing w:val="-7"/>
          <w:w w:val="90"/>
          <w:sz w:val="18"/>
        </w:rPr>
        <w:t> </w:t>
      </w:r>
      <w:r>
        <w:rPr>
          <w:w w:val="90"/>
          <w:sz w:val="18"/>
        </w:rPr>
        <w:t>as</w:t>
      </w:r>
      <w:r>
        <w:rPr>
          <w:spacing w:val="-6"/>
          <w:w w:val="90"/>
          <w:sz w:val="18"/>
        </w:rPr>
        <w:t> </w:t>
      </w:r>
      <w:r>
        <w:rPr>
          <w:w w:val="90"/>
          <w:sz w:val="18"/>
        </w:rPr>
        <w:t>AR,</w:t>
      </w:r>
      <w:r>
        <w:rPr>
          <w:spacing w:val="-7"/>
          <w:w w:val="90"/>
          <w:sz w:val="18"/>
        </w:rPr>
        <w:t> </w:t>
      </w:r>
      <w:r>
        <w:rPr>
          <w:w w:val="90"/>
          <w:sz w:val="18"/>
        </w:rPr>
        <w:t>AV,</w:t>
      </w:r>
      <w:r>
        <w:rPr>
          <w:spacing w:val="-7"/>
          <w:w w:val="90"/>
          <w:sz w:val="18"/>
        </w:rPr>
        <w:t> </w:t>
      </w:r>
      <w:r>
        <w:rPr>
          <w:w w:val="90"/>
          <w:sz w:val="18"/>
        </w:rPr>
        <w:t>or</w:t>
      </w:r>
      <w:r>
        <w:rPr>
          <w:spacing w:val="-7"/>
          <w:w w:val="90"/>
          <w:sz w:val="18"/>
        </w:rPr>
        <w:t> </w:t>
      </w:r>
      <w:r>
        <w:rPr>
          <w:w w:val="90"/>
          <w:sz w:val="18"/>
        </w:rPr>
        <w:t>VR.</w:t>
      </w:r>
      <w:r>
        <w:rPr>
          <w:spacing w:val="-6"/>
          <w:w w:val="90"/>
          <w:sz w:val="18"/>
        </w:rPr>
        <w:t> </w:t>
      </w:r>
      <w:r>
        <w:rPr>
          <w:w w:val="90"/>
          <w:sz w:val="18"/>
        </w:rPr>
        <w:t>By bringing</w:t>
      </w:r>
      <w:r>
        <w:rPr>
          <w:spacing w:val="-6"/>
          <w:w w:val="90"/>
          <w:sz w:val="18"/>
        </w:rPr>
        <w:t> </w:t>
      </w:r>
      <w:r>
        <w:rPr>
          <w:w w:val="90"/>
          <w:sz w:val="18"/>
        </w:rPr>
        <w:t>different</w:t>
      </w:r>
      <w:r>
        <w:rPr>
          <w:spacing w:val="-6"/>
          <w:w w:val="90"/>
          <w:sz w:val="18"/>
        </w:rPr>
        <w:t> </w:t>
      </w:r>
      <w:r>
        <w:rPr>
          <w:w w:val="90"/>
          <w:sz w:val="18"/>
        </w:rPr>
        <w:t>realities</w:t>
      </w:r>
      <w:r>
        <w:rPr>
          <w:spacing w:val="-6"/>
          <w:w w:val="90"/>
          <w:sz w:val="18"/>
        </w:rPr>
        <w:t> </w:t>
      </w:r>
      <w:r>
        <w:rPr>
          <w:w w:val="90"/>
          <w:sz w:val="18"/>
        </w:rPr>
        <w:t>into</w:t>
      </w:r>
      <w:r>
        <w:rPr>
          <w:spacing w:val="-6"/>
          <w:w w:val="90"/>
          <w:sz w:val="18"/>
        </w:rPr>
        <w:t> </w:t>
      </w:r>
      <w:r>
        <w:rPr>
          <w:w w:val="90"/>
          <w:sz w:val="18"/>
        </w:rPr>
        <w:t>VR,</w:t>
      </w:r>
      <w:r>
        <w:rPr>
          <w:spacing w:val="-6"/>
          <w:w w:val="90"/>
          <w:sz w:val="18"/>
        </w:rPr>
        <w:t> </w:t>
      </w:r>
      <w:r>
        <w:rPr>
          <w:w w:val="90"/>
          <w:sz w:val="18"/>
        </w:rPr>
        <w:t>users</w:t>
      </w:r>
      <w:r>
        <w:rPr>
          <w:spacing w:val="-6"/>
          <w:w w:val="90"/>
          <w:sz w:val="18"/>
        </w:rPr>
        <w:t> </w:t>
      </w:r>
      <w:r>
        <w:rPr>
          <w:w w:val="90"/>
          <w:sz w:val="18"/>
        </w:rPr>
        <w:t>can</w:t>
      </w:r>
      <w:r>
        <w:rPr>
          <w:spacing w:val="-6"/>
          <w:w w:val="90"/>
          <w:sz w:val="18"/>
        </w:rPr>
        <w:t> </w:t>
      </w:r>
      <w:r>
        <w:rPr>
          <w:w w:val="90"/>
          <w:sz w:val="18"/>
        </w:rPr>
        <w:t>easily</w:t>
      </w:r>
      <w:r>
        <w:rPr>
          <w:spacing w:val="-6"/>
          <w:w w:val="90"/>
          <w:sz w:val="18"/>
        </w:rPr>
        <w:t> </w:t>
      </w:r>
      <w:r>
        <w:rPr>
          <w:w w:val="90"/>
          <w:sz w:val="18"/>
        </w:rPr>
        <w:t>switch</w:t>
      </w:r>
      <w:r>
        <w:rPr>
          <w:spacing w:val="-6"/>
          <w:w w:val="90"/>
          <w:sz w:val="18"/>
        </w:rPr>
        <w:t> </w:t>
      </w:r>
      <w:r>
        <w:rPr>
          <w:w w:val="90"/>
          <w:sz w:val="18"/>
        </w:rPr>
        <w:t>between </w:t>
      </w:r>
      <w:r>
        <w:rPr>
          <w:spacing w:val="-4"/>
          <w:sz w:val="18"/>
        </w:rPr>
        <w:t>them</w:t>
      </w:r>
      <w:r>
        <w:rPr>
          <w:spacing w:val="-8"/>
          <w:sz w:val="18"/>
        </w:rPr>
        <w:t> </w:t>
      </w:r>
      <w:r>
        <w:rPr>
          <w:spacing w:val="-4"/>
          <w:sz w:val="18"/>
        </w:rPr>
        <w:t>and</w:t>
      </w:r>
      <w:r>
        <w:rPr>
          <w:spacing w:val="-7"/>
          <w:sz w:val="18"/>
        </w:rPr>
        <w:t> </w:t>
      </w:r>
      <w:r>
        <w:rPr>
          <w:spacing w:val="-4"/>
          <w:sz w:val="18"/>
        </w:rPr>
        <w:t>remix</w:t>
      </w:r>
      <w:r>
        <w:rPr>
          <w:spacing w:val="-7"/>
          <w:sz w:val="18"/>
        </w:rPr>
        <w:t> </w:t>
      </w:r>
      <w:r>
        <w:rPr>
          <w:spacing w:val="-4"/>
          <w:sz w:val="18"/>
        </w:rPr>
        <w:t>their</w:t>
      </w:r>
      <w:r>
        <w:rPr>
          <w:spacing w:val="-7"/>
          <w:sz w:val="18"/>
        </w:rPr>
        <w:t> </w:t>
      </w:r>
      <w:r>
        <w:rPr>
          <w:spacing w:val="-4"/>
          <w:sz w:val="18"/>
        </w:rPr>
        <w:t>elements.</w:t>
      </w:r>
      <w:r>
        <w:rPr>
          <w:spacing w:val="-8"/>
          <w:sz w:val="18"/>
        </w:rPr>
        <w:t> </w:t>
      </w:r>
      <w:r>
        <w:rPr>
          <w:spacing w:val="-4"/>
          <w:sz w:val="18"/>
        </w:rPr>
        <w:t>With</w:t>
      </w:r>
      <w:r>
        <w:rPr>
          <w:spacing w:val="-7"/>
          <w:sz w:val="18"/>
        </w:rPr>
        <w:t> </w:t>
      </w:r>
      <w:r>
        <w:rPr>
          <w:spacing w:val="-4"/>
          <w:sz w:val="18"/>
        </w:rPr>
        <w:t>this,</w:t>
      </w:r>
      <w:r>
        <w:rPr>
          <w:spacing w:val="-7"/>
          <w:sz w:val="18"/>
        </w:rPr>
        <w:t> </w:t>
      </w:r>
      <w:r>
        <w:rPr>
          <w:spacing w:val="-4"/>
          <w:sz w:val="18"/>
        </w:rPr>
        <w:t>we</w:t>
      </w:r>
      <w:r>
        <w:rPr>
          <w:spacing w:val="-7"/>
          <w:sz w:val="18"/>
        </w:rPr>
        <w:t> </w:t>
      </w:r>
      <w:r>
        <w:rPr>
          <w:spacing w:val="-4"/>
          <w:sz w:val="18"/>
        </w:rPr>
        <w:t>also</w:t>
      </w:r>
      <w:r>
        <w:rPr>
          <w:spacing w:val="-8"/>
          <w:sz w:val="18"/>
        </w:rPr>
        <w:t> </w:t>
      </w:r>
      <w:r>
        <w:rPr>
          <w:spacing w:val="-4"/>
          <w:sz w:val="18"/>
        </w:rPr>
        <w:t>overcome</w:t>
      </w:r>
      <w:r>
        <w:rPr>
          <w:spacing w:val="-7"/>
          <w:sz w:val="18"/>
        </w:rPr>
        <w:t> </w:t>
      </w:r>
      <w:r>
        <w:rPr>
          <w:spacing w:val="-4"/>
          <w:sz w:val="18"/>
        </w:rPr>
        <w:t>the </w:t>
      </w:r>
      <w:r>
        <w:rPr>
          <w:w w:val="90"/>
          <w:sz w:val="18"/>
        </w:rPr>
        <w:t>limitations</w:t>
      </w:r>
      <w:r>
        <w:rPr>
          <w:spacing w:val="-1"/>
          <w:w w:val="90"/>
          <w:sz w:val="18"/>
        </w:rPr>
        <w:t> </w:t>
      </w:r>
      <w:r>
        <w:rPr>
          <w:w w:val="90"/>
          <w:sz w:val="18"/>
        </w:rPr>
        <w:t>of</w:t>
      </w:r>
      <w:r>
        <w:rPr>
          <w:spacing w:val="-1"/>
          <w:w w:val="90"/>
          <w:sz w:val="18"/>
        </w:rPr>
        <w:t> </w:t>
      </w:r>
      <w:r>
        <w:rPr>
          <w:w w:val="90"/>
          <w:sz w:val="18"/>
        </w:rPr>
        <w:t>the</w:t>
      </w:r>
      <w:r>
        <w:rPr>
          <w:spacing w:val="-1"/>
          <w:w w:val="90"/>
          <w:sz w:val="18"/>
        </w:rPr>
        <w:t> </w:t>
      </w:r>
      <w:r>
        <w:rPr>
          <w:w w:val="90"/>
          <w:sz w:val="18"/>
        </w:rPr>
        <w:t>physical</w:t>
      </w:r>
      <w:r>
        <w:rPr>
          <w:spacing w:val="-1"/>
          <w:w w:val="90"/>
          <w:sz w:val="18"/>
        </w:rPr>
        <w:t> </w:t>
      </w:r>
      <w:r>
        <w:rPr>
          <w:w w:val="90"/>
          <w:sz w:val="18"/>
        </w:rPr>
        <w:t>world</w:t>
      </w:r>
      <w:r>
        <w:rPr>
          <w:spacing w:val="-1"/>
          <w:w w:val="90"/>
          <w:sz w:val="18"/>
        </w:rPr>
        <w:t> </w:t>
      </w:r>
      <w:r>
        <w:rPr>
          <w:w w:val="90"/>
          <w:sz w:val="18"/>
        </w:rPr>
        <w:t>and</w:t>
      </w:r>
      <w:r>
        <w:rPr>
          <w:spacing w:val="-1"/>
          <w:w w:val="90"/>
          <w:sz w:val="18"/>
        </w:rPr>
        <w:t> </w:t>
      </w:r>
      <w:r>
        <w:rPr>
          <w:w w:val="90"/>
          <w:sz w:val="18"/>
        </w:rPr>
        <w:t>reduce</w:t>
      </w:r>
      <w:r>
        <w:rPr>
          <w:spacing w:val="-1"/>
          <w:w w:val="90"/>
          <w:sz w:val="18"/>
        </w:rPr>
        <w:t> </w:t>
      </w:r>
      <w:r>
        <w:rPr>
          <w:w w:val="90"/>
          <w:sz w:val="18"/>
        </w:rPr>
        <w:t>the</w:t>
      </w:r>
      <w:r>
        <w:rPr>
          <w:spacing w:val="-1"/>
          <w:w w:val="90"/>
          <w:sz w:val="18"/>
        </w:rPr>
        <w:t> </w:t>
      </w:r>
      <w:r>
        <w:rPr>
          <w:w w:val="90"/>
          <w:sz w:val="18"/>
        </w:rPr>
        <w:t>effort</w:t>
      </w:r>
      <w:r>
        <w:rPr>
          <w:spacing w:val="-1"/>
          <w:w w:val="90"/>
          <w:sz w:val="18"/>
        </w:rPr>
        <w:t> </w:t>
      </w:r>
      <w:r>
        <w:rPr>
          <w:w w:val="90"/>
          <w:sz w:val="18"/>
        </w:rPr>
        <w:t>necessary</w:t>
      </w:r>
      <w:r>
        <w:rPr>
          <w:spacing w:val="-1"/>
          <w:w w:val="90"/>
          <w:sz w:val="18"/>
        </w:rPr>
        <w:t> </w:t>
      </w:r>
      <w:r>
        <w:rPr>
          <w:w w:val="90"/>
          <w:sz w:val="18"/>
        </w:rPr>
        <w:t>to </w:t>
      </w:r>
      <w:r>
        <w:rPr>
          <w:w w:val="85"/>
          <w:sz w:val="18"/>
        </w:rPr>
        <w:t>prototype novel cross-reality systems. In the following, we highlight</w:t>
      </w:r>
      <w:r>
        <w:rPr>
          <w:sz w:val="18"/>
        </w:rPr>
        <w:t> </w:t>
      </w:r>
      <w:r>
        <w:rPr>
          <w:spacing w:val="-4"/>
          <w:sz w:val="18"/>
        </w:rPr>
        <w:t>major characteristics that any implementation of our </w:t>
      </w:r>
      <w:r>
        <w:rPr>
          <w:rFonts w:ascii="Book Antiqua"/>
          <w:i/>
          <w:spacing w:val="-4"/>
          <w:sz w:val="18"/>
        </w:rPr>
        <w:t>VRception</w:t>
      </w:r>
      <w:r>
        <w:rPr>
          <w:rFonts w:ascii="Book Antiqua"/>
          <w:i/>
          <w:spacing w:val="-4"/>
          <w:sz w:val="18"/>
        </w:rPr>
        <w:t> </w:t>
      </w:r>
      <w:r>
        <w:rPr>
          <w:sz w:val="18"/>
        </w:rPr>
        <w:t>concept</w:t>
      </w:r>
      <w:r>
        <w:rPr>
          <w:spacing w:val="-12"/>
          <w:sz w:val="18"/>
        </w:rPr>
        <w:t> </w:t>
      </w:r>
      <w:r>
        <w:rPr>
          <w:sz w:val="18"/>
        </w:rPr>
        <w:t>should</w:t>
      </w:r>
      <w:r>
        <w:rPr>
          <w:spacing w:val="-11"/>
          <w:sz w:val="18"/>
        </w:rPr>
        <w:t> </w:t>
      </w:r>
      <w:r>
        <w:rPr>
          <w:sz w:val="18"/>
        </w:rPr>
        <w:t>consider.</w:t>
      </w:r>
    </w:p>
    <w:p>
      <w:pPr>
        <w:spacing w:line="216" w:lineRule="auto" w:before="139"/>
        <w:ind w:left="407" w:right="323" w:firstLine="199"/>
        <w:jc w:val="both"/>
        <w:rPr>
          <w:sz w:val="18"/>
        </w:rPr>
      </w:pPr>
      <w:r>
        <w:rPr>
          <w:rFonts w:ascii="Book Antiqua"/>
          <w:i/>
          <w:w w:val="90"/>
          <w:sz w:val="18"/>
        </w:rPr>
        <w:t>Characteristic 1: Enabling Multiple Realities.</w:t>
      </w:r>
      <w:r>
        <w:rPr>
          <w:rFonts w:ascii="Book Antiqua"/>
          <w:i/>
          <w:spacing w:val="40"/>
          <w:sz w:val="18"/>
        </w:rPr>
        <w:t> </w:t>
      </w:r>
      <w:r>
        <w:rPr>
          <w:w w:val="90"/>
          <w:sz w:val="18"/>
        </w:rPr>
        <w:t>In theory, an infinite </w:t>
      </w:r>
      <w:r>
        <w:rPr>
          <w:spacing w:val="-6"/>
          <w:sz w:val="18"/>
        </w:rPr>
        <w:t>number</w:t>
      </w:r>
      <w:r>
        <w:rPr>
          <w:spacing w:val="-4"/>
          <w:sz w:val="18"/>
        </w:rPr>
        <w:t> </w:t>
      </w:r>
      <w:r>
        <w:rPr>
          <w:spacing w:val="-6"/>
          <w:sz w:val="18"/>
        </w:rPr>
        <w:t>of</w:t>
      </w:r>
      <w:r>
        <w:rPr>
          <w:spacing w:val="-4"/>
          <w:sz w:val="18"/>
        </w:rPr>
        <w:t> </w:t>
      </w:r>
      <w:r>
        <w:rPr>
          <w:spacing w:val="-6"/>
          <w:sz w:val="18"/>
        </w:rPr>
        <w:t>realities</w:t>
      </w:r>
      <w:r>
        <w:rPr>
          <w:spacing w:val="-4"/>
          <w:sz w:val="18"/>
        </w:rPr>
        <w:t> </w:t>
      </w:r>
      <w:r>
        <w:rPr>
          <w:spacing w:val="-6"/>
          <w:sz w:val="18"/>
        </w:rPr>
        <w:t>could</w:t>
      </w:r>
      <w:r>
        <w:rPr>
          <w:spacing w:val="-4"/>
          <w:sz w:val="18"/>
        </w:rPr>
        <w:t> </w:t>
      </w:r>
      <w:r>
        <w:rPr>
          <w:spacing w:val="-6"/>
          <w:sz w:val="18"/>
        </w:rPr>
        <w:t>be</w:t>
      </w:r>
      <w:r>
        <w:rPr>
          <w:spacing w:val="-4"/>
          <w:sz w:val="18"/>
        </w:rPr>
        <w:t> </w:t>
      </w:r>
      <w:r>
        <w:rPr>
          <w:spacing w:val="-6"/>
          <w:sz w:val="18"/>
        </w:rPr>
        <w:t>simulated</w:t>
      </w:r>
      <w:r>
        <w:rPr>
          <w:spacing w:val="-4"/>
          <w:sz w:val="18"/>
        </w:rPr>
        <w:t> </w:t>
      </w:r>
      <w:r>
        <w:rPr>
          <w:spacing w:val="-6"/>
          <w:sz w:val="18"/>
        </w:rPr>
        <w:t>in</w:t>
      </w:r>
      <w:r>
        <w:rPr>
          <w:spacing w:val="-4"/>
          <w:sz w:val="18"/>
        </w:rPr>
        <w:t> </w:t>
      </w:r>
      <w:r>
        <w:rPr>
          <w:spacing w:val="-6"/>
          <w:sz w:val="18"/>
        </w:rPr>
        <w:t>VR.</w:t>
      </w:r>
      <w:r>
        <w:rPr>
          <w:spacing w:val="-4"/>
          <w:sz w:val="18"/>
        </w:rPr>
        <w:t> </w:t>
      </w:r>
      <w:r>
        <w:rPr>
          <w:spacing w:val="-6"/>
          <w:sz w:val="18"/>
        </w:rPr>
        <w:t>For</w:t>
      </w:r>
      <w:r>
        <w:rPr>
          <w:spacing w:val="-4"/>
          <w:sz w:val="18"/>
        </w:rPr>
        <w:t> </w:t>
      </w:r>
      <w:r>
        <w:rPr>
          <w:spacing w:val="-6"/>
          <w:sz w:val="18"/>
        </w:rPr>
        <w:t>example,</w:t>
      </w:r>
      <w:r>
        <w:rPr>
          <w:spacing w:val="-4"/>
          <w:sz w:val="18"/>
        </w:rPr>
        <w:t> </w:t>
      </w:r>
      <w:r>
        <w:rPr>
          <w:spacing w:val="-6"/>
          <w:sz w:val="18"/>
        </w:rPr>
        <w:t>more</w:t>
      </w:r>
      <w:r>
        <w:rPr>
          <w:sz w:val="18"/>
        </w:rPr>
        <w:t> </w:t>
      </w:r>
      <w:r>
        <w:rPr>
          <w:w w:val="90"/>
          <w:sz w:val="18"/>
        </w:rPr>
        <w:t>than two realities are relevant when two co-located VR users expe- rience different virtualities [</w:t>
      </w:r>
      <w:hyperlink w:history="true" w:anchor="_bookmark433">
        <w:r>
          <w:rPr>
            <w:w w:val="90"/>
            <w:sz w:val="18"/>
          </w:rPr>
          <w:t>67</w:t>
        </w:r>
      </w:hyperlink>
      <w:r>
        <w:rPr>
          <w:w w:val="90"/>
          <w:sz w:val="18"/>
        </w:rPr>
        <w:t>]. Moreover, when users collaborate </w:t>
      </w:r>
      <w:r>
        <w:rPr>
          <w:spacing w:val="-2"/>
          <w:sz w:val="18"/>
        </w:rPr>
        <w:t>remotely,</w:t>
      </w:r>
      <w:r>
        <w:rPr>
          <w:spacing w:val="-9"/>
          <w:sz w:val="18"/>
        </w:rPr>
        <w:t> </w:t>
      </w:r>
      <w:r>
        <w:rPr>
          <w:spacing w:val="-2"/>
          <w:sz w:val="18"/>
        </w:rPr>
        <w:t>they</w:t>
      </w:r>
      <w:r>
        <w:rPr>
          <w:spacing w:val="-9"/>
          <w:sz w:val="18"/>
        </w:rPr>
        <w:t> </w:t>
      </w:r>
      <w:r>
        <w:rPr>
          <w:spacing w:val="-2"/>
          <w:sz w:val="18"/>
        </w:rPr>
        <w:t>share</w:t>
      </w:r>
      <w:r>
        <w:rPr>
          <w:spacing w:val="-9"/>
          <w:sz w:val="18"/>
        </w:rPr>
        <w:t> </w:t>
      </w:r>
      <w:r>
        <w:rPr>
          <w:spacing w:val="-2"/>
          <w:sz w:val="18"/>
        </w:rPr>
        <w:t>the</w:t>
      </w:r>
      <w:r>
        <w:rPr>
          <w:spacing w:val="-9"/>
          <w:sz w:val="18"/>
        </w:rPr>
        <w:t> </w:t>
      </w:r>
      <w:r>
        <w:rPr>
          <w:spacing w:val="-2"/>
          <w:sz w:val="18"/>
        </w:rPr>
        <w:t>virtuality,</w:t>
      </w:r>
      <w:r>
        <w:rPr>
          <w:spacing w:val="-9"/>
          <w:sz w:val="18"/>
        </w:rPr>
        <w:t> </w:t>
      </w:r>
      <w:r>
        <w:rPr>
          <w:spacing w:val="-2"/>
          <w:sz w:val="18"/>
        </w:rPr>
        <w:t>but</w:t>
      </w:r>
      <w:r>
        <w:rPr>
          <w:spacing w:val="-9"/>
          <w:sz w:val="18"/>
        </w:rPr>
        <w:t> </w:t>
      </w:r>
      <w:r>
        <w:rPr>
          <w:spacing w:val="-2"/>
          <w:sz w:val="18"/>
        </w:rPr>
        <w:t>two</w:t>
      </w:r>
      <w:r>
        <w:rPr>
          <w:spacing w:val="-9"/>
          <w:sz w:val="18"/>
        </w:rPr>
        <w:t> </w:t>
      </w:r>
      <w:r>
        <w:rPr>
          <w:spacing w:val="-2"/>
          <w:sz w:val="18"/>
        </w:rPr>
        <w:t>realities</w:t>
      </w:r>
      <w:r>
        <w:rPr>
          <w:spacing w:val="-9"/>
          <w:sz w:val="18"/>
        </w:rPr>
        <w:t> </w:t>
      </w:r>
      <w:r>
        <w:rPr>
          <w:spacing w:val="-2"/>
          <w:sz w:val="18"/>
        </w:rPr>
        <w:t>exist</w:t>
      </w:r>
      <w:r>
        <w:rPr>
          <w:spacing w:val="-9"/>
          <w:sz w:val="18"/>
        </w:rPr>
        <w:t> </w:t>
      </w:r>
      <w:r>
        <w:rPr>
          <w:spacing w:val="-2"/>
          <w:sz w:val="18"/>
        </w:rPr>
        <w:t>in</w:t>
      </w:r>
      <w:r>
        <w:rPr>
          <w:spacing w:val="-9"/>
          <w:sz w:val="18"/>
        </w:rPr>
        <w:t> </w:t>
      </w:r>
      <w:r>
        <w:rPr>
          <w:spacing w:val="-2"/>
          <w:sz w:val="18"/>
        </w:rPr>
        <w:t>the </w:t>
      </w:r>
      <w:r>
        <w:rPr>
          <w:w w:val="90"/>
          <w:sz w:val="18"/>
        </w:rPr>
        <w:t>sense that each has their own physical space [</w:t>
      </w:r>
      <w:hyperlink w:history="true" w:anchor="_bookmark416">
        <w:r>
          <w:rPr>
            <w:w w:val="90"/>
            <w:sz w:val="18"/>
          </w:rPr>
          <w:t>49</w:t>
        </w:r>
      </w:hyperlink>
      <w:r>
        <w:rPr>
          <w:w w:val="90"/>
          <w:sz w:val="18"/>
        </w:rPr>
        <w:t>]. In general, mul- </w:t>
      </w:r>
      <w:r>
        <w:rPr>
          <w:spacing w:val="-2"/>
          <w:sz w:val="18"/>
        </w:rPr>
        <w:t>tiple</w:t>
      </w:r>
      <w:r>
        <w:rPr>
          <w:spacing w:val="-10"/>
          <w:sz w:val="18"/>
        </w:rPr>
        <w:t> </w:t>
      </w:r>
      <w:r>
        <w:rPr>
          <w:spacing w:val="-2"/>
          <w:sz w:val="18"/>
        </w:rPr>
        <w:t>realities</w:t>
      </w:r>
      <w:r>
        <w:rPr>
          <w:spacing w:val="-9"/>
          <w:sz w:val="18"/>
        </w:rPr>
        <w:t> </w:t>
      </w:r>
      <w:r>
        <w:rPr>
          <w:spacing w:val="-2"/>
          <w:sz w:val="18"/>
        </w:rPr>
        <w:t>can</w:t>
      </w:r>
      <w:r>
        <w:rPr>
          <w:spacing w:val="-9"/>
          <w:sz w:val="18"/>
        </w:rPr>
        <w:t> </w:t>
      </w:r>
      <w:r>
        <w:rPr>
          <w:spacing w:val="-2"/>
          <w:sz w:val="18"/>
        </w:rPr>
        <w:t>be</w:t>
      </w:r>
      <w:r>
        <w:rPr>
          <w:spacing w:val="-9"/>
          <w:sz w:val="18"/>
        </w:rPr>
        <w:t> </w:t>
      </w:r>
      <w:r>
        <w:rPr>
          <w:spacing w:val="-2"/>
          <w:sz w:val="18"/>
        </w:rPr>
        <w:t>arranged</w:t>
      </w:r>
      <w:r>
        <w:rPr>
          <w:spacing w:val="-10"/>
          <w:sz w:val="18"/>
        </w:rPr>
        <w:t> </w:t>
      </w:r>
      <w:r>
        <w:rPr>
          <w:spacing w:val="-2"/>
          <w:sz w:val="18"/>
        </w:rPr>
        <w:t>in</w:t>
      </w:r>
      <w:r>
        <w:rPr>
          <w:spacing w:val="-9"/>
          <w:sz w:val="18"/>
        </w:rPr>
        <w:t> </w:t>
      </w:r>
      <w:r>
        <w:rPr>
          <w:spacing w:val="-2"/>
          <w:sz w:val="18"/>
        </w:rPr>
        <w:t>two</w:t>
      </w:r>
      <w:r>
        <w:rPr>
          <w:spacing w:val="-9"/>
          <w:sz w:val="18"/>
        </w:rPr>
        <w:t> </w:t>
      </w:r>
      <w:r>
        <w:rPr>
          <w:spacing w:val="-2"/>
          <w:sz w:val="18"/>
        </w:rPr>
        <w:t>ways:</w:t>
      </w:r>
      <w:r>
        <w:rPr>
          <w:spacing w:val="-9"/>
          <w:sz w:val="18"/>
        </w:rPr>
        <w:t> </w:t>
      </w:r>
      <w:r>
        <w:rPr>
          <w:spacing w:val="-2"/>
          <w:sz w:val="18"/>
        </w:rPr>
        <w:t>1)</w:t>
      </w:r>
      <w:r>
        <w:rPr>
          <w:spacing w:val="-10"/>
          <w:sz w:val="18"/>
        </w:rPr>
        <w:t> </w:t>
      </w:r>
      <w:r>
        <w:rPr>
          <w:spacing w:val="-2"/>
          <w:sz w:val="18"/>
        </w:rPr>
        <w:t>in</w:t>
      </w:r>
      <w:r>
        <w:rPr>
          <w:spacing w:val="-9"/>
          <w:sz w:val="18"/>
        </w:rPr>
        <w:t> </w:t>
      </w:r>
      <w:r>
        <w:rPr>
          <w:spacing w:val="-2"/>
          <w:sz w:val="18"/>
        </w:rPr>
        <w:t>parallel,</w:t>
      </w:r>
      <w:r>
        <w:rPr>
          <w:spacing w:val="-9"/>
          <w:sz w:val="18"/>
        </w:rPr>
        <w:t> </w:t>
      </w:r>
      <w:r>
        <w:rPr>
          <w:spacing w:val="-2"/>
          <w:sz w:val="18"/>
        </w:rPr>
        <w:t>which </w:t>
      </w:r>
      <w:r>
        <w:rPr>
          <w:w w:val="90"/>
          <w:sz w:val="18"/>
        </w:rPr>
        <w:t>means they exist on the same level, or 2) nested, which means they </w:t>
      </w:r>
      <w:r>
        <w:rPr>
          <w:spacing w:val="-2"/>
          <w:sz w:val="18"/>
        </w:rPr>
        <w:t>exist</w:t>
      </w:r>
      <w:r>
        <w:rPr>
          <w:spacing w:val="-6"/>
          <w:sz w:val="18"/>
        </w:rPr>
        <w:t> </w:t>
      </w:r>
      <w:r>
        <w:rPr>
          <w:spacing w:val="-2"/>
          <w:sz w:val="18"/>
        </w:rPr>
        <w:t>within</w:t>
      </w:r>
      <w:r>
        <w:rPr>
          <w:spacing w:val="-6"/>
          <w:sz w:val="18"/>
        </w:rPr>
        <w:t> </w:t>
      </w:r>
      <w:r>
        <w:rPr>
          <w:spacing w:val="-2"/>
          <w:sz w:val="18"/>
        </w:rPr>
        <w:t>each</w:t>
      </w:r>
      <w:r>
        <w:rPr>
          <w:spacing w:val="-6"/>
          <w:sz w:val="18"/>
        </w:rPr>
        <w:t> </w:t>
      </w:r>
      <w:r>
        <w:rPr>
          <w:spacing w:val="-2"/>
          <w:sz w:val="18"/>
        </w:rPr>
        <w:t>other</w:t>
      </w:r>
      <w:r>
        <w:rPr>
          <w:spacing w:val="-6"/>
          <w:sz w:val="18"/>
        </w:rPr>
        <w:t> </w:t>
      </w:r>
      <w:r>
        <w:rPr>
          <w:spacing w:val="-2"/>
          <w:sz w:val="18"/>
        </w:rPr>
        <w:t>to</w:t>
      </w:r>
      <w:r>
        <w:rPr>
          <w:spacing w:val="-6"/>
          <w:sz w:val="18"/>
        </w:rPr>
        <w:t> </w:t>
      </w:r>
      <w:r>
        <w:rPr>
          <w:spacing w:val="-2"/>
          <w:sz w:val="18"/>
        </w:rPr>
        <w:t>allow</w:t>
      </w:r>
      <w:r>
        <w:rPr>
          <w:spacing w:val="-6"/>
          <w:sz w:val="18"/>
        </w:rPr>
        <w:t> </w:t>
      </w:r>
      <w:r>
        <w:rPr>
          <w:spacing w:val="-2"/>
          <w:sz w:val="18"/>
        </w:rPr>
        <w:t>stacking</w:t>
      </w:r>
      <w:r>
        <w:rPr>
          <w:spacing w:val="-6"/>
          <w:sz w:val="18"/>
        </w:rPr>
        <w:t> </w:t>
      </w:r>
      <w:r>
        <w:rPr>
          <w:spacing w:val="-2"/>
          <w:sz w:val="18"/>
        </w:rPr>
        <w:t>depth</w:t>
      </w:r>
      <w:r>
        <w:rPr>
          <w:spacing w:val="-6"/>
          <w:sz w:val="18"/>
        </w:rPr>
        <w:t> </w:t>
      </w:r>
      <w:hyperlink w:history="true" w:anchor="_bookmark531">
        <w:r>
          <w:rPr>
            <w:spacing w:val="-2"/>
            <w:sz w:val="18"/>
          </w:rPr>
          <w:t>[60].</w:t>
        </w:r>
      </w:hyperlink>
    </w:p>
    <w:p>
      <w:pPr>
        <w:spacing w:line="216" w:lineRule="auto" w:before="139"/>
        <w:ind w:left="407" w:right="323" w:firstLine="199"/>
        <w:jc w:val="both"/>
        <w:rPr>
          <w:sz w:val="18"/>
        </w:rPr>
      </w:pPr>
      <w:r>
        <w:rPr>
          <w:rFonts w:ascii="Book Antiqua"/>
          <w:i/>
          <w:spacing w:val="-4"/>
          <w:sz w:val="18"/>
        </w:rPr>
        <w:t>Characteristic 2: Enabling Transition between Realities.</w:t>
      </w:r>
      <w:r>
        <w:rPr>
          <w:rFonts w:ascii="Book Antiqua"/>
          <w:i/>
          <w:spacing w:val="25"/>
          <w:sz w:val="18"/>
        </w:rPr>
        <w:t> </w:t>
      </w:r>
      <w:r>
        <w:rPr>
          <w:spacing w:val="-4"/>
          <w:sz w:val="18"/>
        </w:rPr>
        <w:t>Support- </w:t>
      </w:r>
      <w:r>
        <w:rPr>
          <w:w w:val="90"/>
          <w:sz w:val="18"/>
        </w:rPr>
        <w:t>ing</w:t>
      </w:r>
      <w:r>
        <w:rPr>
          <w:spacing w:val="-6"/>
          <w:w w:val="90"/>
          <w:sz w:val="18"/>
        </w:rPr>
        <w:t> </w:t>
      </w:r>
      <w:r>
        <w:rPr>
          <w:w w:val="90"/>
          <w:sz w:val="18"/>
        </w:rPr>
        <w:t>multiple</w:t>
      </w:r>
      <w:r>
        <w:rPr>
          <w:spacing w:val="-6"/>
          <w:w w:val="90"/>
          <w:sz w:val="18"/>
        </w:rPr>
        <w:t> </w:t>
      </w:r>
      <w:r>
        <w:rPr>
          <w:w w:val="90"/>
          <w:sz w:val="18"/>
        </w:rPr>
        <w:t>realities</w:t>
      </w:r>
      <w:r>
        <w:rPr>
          <w:spacing w:val="-6"/>
          <w:w w:val="90"/>
          <w:sz w:val="18"/>
        </w:rPr>
        <w:t> </w:t>
      </w:r>
      <w:r>
        <w:rPr>
          <w:w w:val="90"/>
          <w:sz w:val="18"/>
        </w:rPr>
        <w:t>requires</w:t>
      </w:r>
      <w:r>
        <w:rPr>
          <w:spacing w:val="-6"/>
          <w:w w:val="90"/>
          <w:sz w:val="18"/>
        </w:rPr>
        <w:t> </w:t>
      </w:r>
      <w:r>
        <w:rPr>
          <w:w w:val="90"/>
          <w:sz w:val="18"/>
        </w:rPr>
        <w:t>a</w:t>
      </w:r>
      <w:r>
        <w:rPr>
          <w:spacing w:val="-6"/>
          <w:w w:val="90"/>
          <w:sz w:val="18"/>
        </w:rPr>
        <w:t> </w:t>
      </w:r>
      <w:r>
        <w:rPr>
          <w:w w:val="90"/>
          <w:sz w:val="18"/>
        </w:rPr>
        <w:t>mechanism</w:t>
      </w:r>
      <w:r>
        <w:rPr>
          <w:spacing w:val="-6"/>
          <w:w w:val="90"/>
          <w:sz w:val="18"/>
        </w:rPr>
        <w:t> </w:t>
      </w:r>
      <w:r>
        <w:rPr>
          <w:w w:val="90"/>
          <w:sz w:val="18"/>
        </w:rPr>
        <w:t>to</w:t>
      </w:r>
      <w:r>
        <w:rPr>
          <w:spacing w:val="-6"/>
          <w:w w:val="90"/>
          <w:sz w:val="18"/>
        </w:rPr>
        <w:t> </w:t>
      </w:r>
      <w:r>
        <w:rPr>
          <w:w w:val="90"/>
          <w:sz w:val="18"/>
        </w:rPr>
        <w:t>switch</w:t>
      </w:r>
      <w:r>
        <w:rPr>
          <w:spacing w:val="-6"/>
          <w:w w:val="90"/>
          <w:sz w:val="18"/>
        </w:rPr>
        <w:t> </w:t>
      </w:r>
      <w:r>
        <w:rPr>
          <w:w w:val="90"/>
          <w:sz w:val="18"/>
        </w:rPr>
        <w:t>between</w:t>
      </w:r>
      <w:r>
        <w:rPr>
          <w:spacing w:val="-6"/>
          <w:w w:val="90"/>
          <w:sz w:val="18"/>
        </w:rPr>
        <w:t> </w:t>
      </w:r>
      <w:r>
        <w:rPr>
          <w:w w:val="90"/>
          <w:sz w:val="18"/>
        </w:rPr>
        <w:t>these</w:t>
      </w:r>
    </w:p>
    <w:p>
      <w:pPr>
        <w:pStyle w:val="BodyText"/>
        <w:spacing w:before="9"/>
        <w:rPr>
          <w:sz w:val="13"/>
        </w:rPr>
      </w:pPr>
      <w:r>
        <w:rPr>
          <w:sz w:val="13"/>
        </w:rPr>
        <mc:AlternateContent>
          <mc:Choice Requires="wps">
            <w:drawing>
              <wp:anchor distT="0" distB="0" distL="0" distR="0" allowOverlap="1" layoutInCell="1" locked="0" behindDoc="1" simplePos="0" relativeHeight="487632896">
                <wp:simplePos x="0" y="0"/>
                <wp:positionH relativeFrom="page">
                  <wp:posOffset>4038028</wp:posOffset>
                </wp:positionH>
                <wp:positionV relativeFrom="paragraph">
                  <wp:posOffset>132928</wp:posOffset>
                </wp:positionV>
                <wp:extent cx="60769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0.466793pt;width:47.85pt;height:.1pt;mso-position-horizontal-relative:page;mso-position-vertical-relative:paragraph;z-index:-15683584;mso-wrap-distance-left:0;mso-wrap-distance-right:0" id="docshape141" coordorigin="6359,209" coordsize="957,0" path="m6359,209l7316,209e" filled="false" stroked="true" strokeweight=".398pt" strokecolor="#000000">
                <v:path arrowok="t"/>
                <v:stroke dashstyle="solid"/>
                <w10:wrap type="topAndBottom"/>
              </v:shape>
            </w:pict>
          </mc:Fallback>
        </mc:AlternateContent>
      </w:r>
    </w:p>
    <w:p>
      <w:pPr>
        <w:spacing w:line="188" w:lineRule="exact" w:before="6"/>
        <w:ind w:left="405" w:right="0" w:firstLine="0"/>
        <w:jc w:val="both"/>
        <w:rPr>
          <w:sz w:val="14"/>
        </w:rPr>
      </w:pPr>
      <w:r>
        <w:rPr>
          <w:w w:val="90"/>
          <w:position w:val="5"/>
          <w:sz w:val="11"/>
        </w:rPr>
        <w:t>1</w:t>
      </w:r>
      <w:r>
        <w:rPr>
          <w:spacing w:val="-11"/>
          <w:w w:val="90"/>
          <w:position w:val="5"/>
          <w:sz w:val="11"/>
        </w:rPr>
        <w:t> </w:t>
      </w:r>
      <w:bookmarkStart w:name="_bookmark477" w:id="478"/>
      <w:bookmarkEnd w:id="478"/>
      <w:r>
        <w:rPr>
          <w:spacing w:val="-18"/>
          <w:position w:val="5"/>
          <w:sz w:val="11"/>
        </w:rPr>
      </w:r>
      <w:r>
        <w:rPr>
          <w:w w:val="90"/>
          <w:sz w:val="14"/>
        </w:rPr>
        <w:t>Mixed</w:t>
      </w:r>
      <w:r>
        <w:rPr>
          <w:spacing w:val="14"/>
          <w:sz w:val="14"/>
        </w:rPr>
        <w:t> </w:t>
      </w:r>
      <w:r>
        <w:rPr>
          <w:w w:val="90"/>
          <w:sz w:val="14"/>
        </w:rPr>
        <w:t>Reality</w:t>
      </w:r>
      <w:r>
        <w:rPr>
          <w:spacing w:val="15"/>
          <w:sz w:val="14"/>
        </w:rPr>
        <w:t> </w:t>
      </w:r>
      <w:r>
        <w:rPr>
          <w:w w:val="90"/>
          <w:sz w:val="14"/>
        </w:rPr>
        <w:t>Toolkit.</w:t>
      </w:r>
      <w:r>
        <w:rPr>
          <w:spacing w:val="14"/>
          <w:sz w:val="14"/>
        </w:rPr>
        <w:t> </w:t>
      </w:r>
      <w:hyperlink r:id="rId338">
        <w:r>
          <w:rPr>
            <w:w w:val="90"/>
            <w:sz w:val="14"/>
          </w:rPr>
          <w:t>https://github.com/microsoft/MixedRealityToolkit-</w:t>
        </w:r>
        <w:r>
          <w:rPr>
            <w:spacing w:val="-2"/>
            <w:w w:val="90"/>
            <w:sz w:val="14"/>
          </w:rPr>
          <w:t>Unity</w:t>
        </w:r>
      </w:hyperlink>
    </w:p>
    <w:p>
      <w:pPr>
        <w:spacing w:line="208" w:lineRule="auto" w:before="0"/>
        <w:ind w:left="407" w:right="340" w:firstLine="0"/>
        <w:jc w:val="both"/>
        <w:rPr>
          <w:sz w:val="14"/>
        </w:rPr>
      </w:pPr>
      <w:r>
        <w:rPr>
          <w:spacing w:val="-4"/>
          <w:position w:val="5"/>
          <w:sz w:val="11"/>
        </w:rPr>
        <w:t>2</w:t>
      </w:r>
      <w:r>
        <w:rPr>
          <w:spacing w:val="-3"/>
          <w:position w:val="5"/>
          <w:sz w:val="11"/>
        </w:rPr>
        <w:t> </w:t>
      </w:r>
      <w:r>
        <w:rPr>
          <w:spacing w:val="-4"/>
          <w:sz w:val="14"/>
        </w:rPr>
        <w:t>Oculus</w:t>
      </w:r>
      <w:r>
        <w:rPr>
          <w:spacing w:val="-3"/>
          <w:sz w:val="14"/>
        </w:rPr>
        <w:t> </w:t>
      </w:r>
      <w:r>
        <w:rPr>
          <w:spacing w:val="-4"/>
          <w:sz w:val="14"/>
        </w:rPr>
        <w:t>Passthrough</w:t>
      </w:r>
      <w:r>
        <w:rPr>
          <w:spacing w:val="15"/>
          <w:sz w:val="14"/>
        </w:rPr>
        <w:t> </w:t>
      </w:r>
      <w:r>
        <w:rPr>
          <w:spacing w:val="-4"/>
          <w:sz w:val="14"/>
        </w:rPr>
        <w:t>API.</w:t>
      </w:r>
      <w:r>
        <w:rPr>
          <w:spacing w:val="15"/>
          <w:sz w:val="14"/>
        </w:rPr>
        <w:t> </w:t>
      </w:r>
      <w:hyperlink r:id="rId339">
        <w:r>
          <w:rPr>
            <w:spacing w:val="-4"/>
            <w:sz w:val="14"/>
          </w:rPr>
          <w:t>https://developer.oculus.com/blog/mixed-reality-</w:t>
        </w:r>
        <w:r>
          <w:rPr>
            <w:spacing w:val="-4"/>
            <w:sz w:val="14"/>
          </w:rPr>
          <w:t>with-</w:t>
        </w:r>
      </w:hyperlink>
      <w:r>
        <w:rPr>
          <w:spacing w:val="40"/>
          <w:sz w:val="14"/>
        </w:rPr>
        <w:t> </w:t>
      </w:r>
      <w:hyperlink r:id="rId339">
        <w:r>
          <w:rPr>
            <w:sz w:val="14"/>
          </w:rPr>
          <w:t>passthrough,</w:t>
        </w:r>
      </w:hyperlink>
      <w:r>
        <w:rPr>
          <w:spacing w:val="-9"/>
          <w:sz w:val="14"/>
        </w:rPr>
        <w:t> </w:t>
      </w:r>
      <w:r>
        <w:rPr>
          <w:sz w:val="14"/>
        </w:rPr>
        <w:t>last</w:t>
      </w:r>
      <w:r>
        <w:rPr>
          <w:spacing w:val="-9"/>
          <w:sz w:val="14"/>
        </w:rPr>
        <w:t> </w:t>
      </w:r>
      <w:r>
        <w:rPr>
          <w:sz w:val="14"/>
        </w:rPr>
        <w:t>retrieved</w:t>
      </w:r>
      <w:r>
        <w:rPr>
          <w:spacing w:val="-9"/>
          <w:sz w:val="14"/>
        </w:rPr>
        <w:t> </w:t>
      </w:r>
      <w:r>
        <w:rPr>
          <w:sz w:val="14"/>
        </w:rPr>
        <w:t>January</w:t>
      </w:r>
      <w:r>
        <w:rPr>
          <w:spacing w:val="-8"/>
          <w:sz w:val="14"/>
        </w:rPr>
        <w:t> </w:t>
      </w:r>
      <w:r>
        <w:rPr>
          <w:sz w:val="14"/>
        </w:rPr>
        <w:t>4,</w:t>
      </w:r>
      <w:r>
        <w:rPr>
          <w:spacing w:val="-9"/>
          <w:sz w:val="14"/>
        </w:rPr>
        <w:t> </w:t>
      </w:r>
      <w:r>
        <w:rPr>
          <w:sz w:val="14"/>
        </w:rPr>
        <w:t>2022.</w:t>
      </w:r>
    </w:p>
    <w:p>
      <w:pPr>
        <w:spacing w:after="0" w:line="208" w:lineRule="auto"/>
        <w:jc w:val="both"/>
        <w:rPr>
          <w:sz w:val="14"/>
        </w:rPr>
        <w:sectPr>
          <w:type w:val="continuous"/>
          <w:pgSz w:w="12240" w:h="15840"/>
          <w:pgMar w:top="540" w:bottom="280" w:left="0" w:right="720"/>
          <w:cols w:num="2" w:equalWidth="0">
            <w:col w:w="5912" w:space="40"/>
            <w:col w:w="5568"/>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69" w:right="0" w:firstLine="6"/>
        <w:jc w:val="both"/>
        <w:rPr>
          <w:sz w:val="18"/>
        </w:rPr>
      </w:pPr>
      <w:r>
        <w:rPr>
          <w:w w:val="90"/>
          <w:sz w:val="18"/>
        </w:rPr>
        <w:t>realities. Here, we see two competing approaches: a) the designer </w:t>
      </w:r>
      <w:r>
        <w:rPr>
          <w:spacing w:val="-6"/>
          <w:sz w:val="18"/>
        </w:rPr>
        <w:t>(or</w:t>
      </w:r>
      <w:r>
        <w:rPr>
          <w:spacing w:val="-4"/>
          <w:sz w:val="18"/>
        </w:rPr>
        <w:t> </w:t>
      </w:r>
      <w:r>
        <w:rPr>
          <w:spacing w:val="-6"/>
          <w:sz w:val="18"/>
        </w:rPr>
        <w:t>storyteller)</w:t>
      </w:r>
      <w:r>
        <w:rPr>
          <w:spacing w:val="-4"/>
          <w:sz w:val="18"/>
        </w:rPr>
        <w:t> </w:t>
      </w:r>
      <w:r>
        <w:rPr>
          <w:spacing w:val="-6"/>
          <w:sz w:val="18"/>
        </w:rPr>
        <w:t>moves</w:t>
      </w:r>
      <w:r>
        <w:rPr>
          <w:spacing w:val="-4"/>
          <w:sz w:val="18"/>
        </w:rPr>
        <w:t> </w:t>
      </w:r>
      <w:r>
        <w:rPr>
          <w:spacing w:val="-6"/>
          <w:sz w:val="18"/>
        </w:rPr>
        <w:t>the</w:t>
      </w:r>
      <w:r>
        <w:rPr>
          <w:spacing w:val="-4"/>
          <w:sz w:val="18"/>
        </w:rPr>
        <w:t> </w:t>
      </w:r>
      <w:r>
        <w:rPr>
          <w:spacing w:val="-6"/>
          <w:sz w:val="18"/>
        </w:rPr>
        <w:t>user</w:t>
      </w:r>
      <w:r>
        <w:rPr>
          <w:spacing w:val="-4"/>
          <w:sz w:val="18"/>
        </w:rPr>
        <w:t> </w:t>
      </w:r>
      <w:r>
        <w:rPr>
          <w:spacing w:val="-6"/>
          <w:sz w:val="18"/>
        </w:rPr>
        <w:t>on</w:t>
      </w:r>
      <w:r>
        <w:rPr>
          <w:spacing w:val="-4"/>
          <w:sz w:val="18"/>
        </w:rPr>
        <w:t> </w:t>
      </w:r>
      <w:r>
        <w:rPr>
          <w:spacing w:val="-6"/>
          <w:sz w:val="18"/>
        </w:rPr>
        <w:t>the</w:t>
      </w:r>
      <w:r>
        <w:rPr>
          <w:spacing w:val="-4"/>
          <w:sz w:val="18"/>
        </w:rPr>
        <w:t> </w:t>
      </w:r>
      <w:r>
        <w:rPr>
          <w:spacing w:val="-6"/>
          <w:sz w:val="18"/>
        </w:rPr>
        <w:t>continuum,</w:t>
      </w:r>
      <w:r>
        <w:rPr>
          <w:spacing w:val="-4"/>
          <w:sz w:val="18"/>
        </w:rPr>
        <w:t> </w:t>
      </w:r>
      <w:r>
        <w:rPr>
          <w:spacing w:val="-6"/>
          <w:sz w:val="18"/>
        </w:rPr>
        <w:t>or</w:t>
      </w:r>
      <w:r>
        <w:rPr>
          <w:spacing w:val="-4"/>
          <w:sz w:val="18"/>
        </w:rPr>
        <w:t> </w:t>
      </w:r>
      <w:r>
        <w:rPr>
          <w:spacing w:val="-6"/>
          <w:sz w:val="18"/>
        </w:rPr>
        <w:t>b)</w:t>
      </w:r>
      <w:r>
        <w:rPr>
          <w:spacing w:val="-4"/>
          <w:sz w:val="18"/>
        </w:rPr>
        <w:t> </w:t>
      </w:r>
      <w:r>
        <w:rPr>
          <w:spacing w:val="-6"/>
          <w:sz w:val="18"/>
        </w:rPr>
        <w:t>the</w:t>
      </w:r>
      <w:r>
        <w:rPr>
          <w:spacing w:val="-4"/>
          <w:sz w:val="18"/>
        </w:rPr>
        <w:t> </w:t>
      </w:r>
      <w:r>
        <w:rPr>
          <w:spacing w:val="-6"/>
          <w:sz w:val="18"/>
        </w:rPr>
        <w:t>user</w:t>
      </w:r>
      <w:r>
        <w:rPr>
          <w:spacing w:val="-4"/>
          <w:sz w:val="18"/>
        </w:rPr>
        <w:t> </w:t>
      </w:r>
      <w:r>
        <w:rPr>
          <w:spacing w:val="-6"/>
          <w:sz w:val="18"/>
        </w:rPr>
        <w:t>is</w:t>
      </w:r>
      <w:r>
        <w:rPr>
          <w:sz w:val="18"/>
        </w:rPr>
        <w:t> </w:t>
      </w:r>
      <w:r>
        <w:rPr>
          <w:w w:val="90"/>
          <w:sz w:val="18"/>
        </w:rPr>
        <w:t>in control of which reality is visible to them. Furthermore, in many cases,</w:t>
      </w:r>
      <w:r>
        <w:rPr>
          <w:spacing w:val="-7"/>
          <w:w w:val="90"/>
          <w:sz w:val="18"/>
        </w:rPr>
        <w:t> </w:t>
      </w:r>
      <w:r>
        <w:rPr>
          <w:w w:val="90"/>
          <w:sz w:val="18"/>
        </w:rPr>
        <w:t>it</w:t>
      </w:r>
      <w:r>
        <w:rPr>
          <w:spacing w:val="-7"/>
          <w:w w:val="90"/>
          <w:sz w:val="18"/>
        </w:rPr>
        <w:t> </w:t>
      </w:r>
      <w:r>
        <w:rPr>
          <w:w w:val="90"/>
          <w:sz w:val="18"/>
        </w:rPr>
        <w:t>is</w:t>
      </w:r>
      <w:r>
        <w:rPr>
          <w:spacing w:val="-7"/>
          <w:w w:val="90"/>
          <w:sz w:val="18"/>
        </w:rPr>
        <w:t> </w:t>
      </w:r>
      <w:r>
        <w:rPr>
          <w:w w:val="90"/>
          <w:sz w:val="18"/>
        </w:rPr>
        <w:t>crucial</w:t>
      </w:r>
      <w:r>
        <w:rPr>
          <w:spacing w:val="-6"/>
          <w:w w:val="90"/>
          <w:sz w:val="18"/>
        </w:rPr>
        <w:t> </w:t>
      </w:r>
      <w:r>
        <w:rPr>
          <w:w w:val="90"/>
          <w:sz w:val="18"/>
        </w:rPr>
        <w:t>to</w:t>
      </w:r>
      <w:r>
        <w:rPr>
          <w:spacing w:val="-7"/>
          <w:w w:val="90"/>
          <w:sz w:val="18"/>
        </w:rPr>
        <w:t> </w:t>
      </w:r>
      <w:r>
        <w:rPr>
          <w:w w:val="90"/>
          <w:sz w:val="18"/>
        </w:rPr>
        <w:t>not</w:t>
      </w:r>
      <w:r>
        <w:rPr>
          <w:spacing w:val="-7"/>
          <w:w w:val="90"/>
          <w:sz w:val="18"/>
        </w:rPr>
        <w:t> </w:t>
      </w:r>
      <w:r>
        <w:rPr>
          <w:w w:val="90"/>
          <w:sz w:val="18"/>
        </w:rPr>
        <w:t>just</w:t>
      </w:r>
      <w:r>
        <w:rPr>
          <w:spacing w:val="-7"/>
          <w:w w:val="90"/>
          <w:sz w:val="18"/>
        </w:rPr>
        <w:t> </w:t>
      </w:r>
      <w:r>
        <w:rPr>
          <w:w w:val="90"/>
          <w:sz w:val="18"/>
        </w:rPr>
        <w:t>render</w:t>
      </w:r>
      <w:r>
        <w:rPr>
          <w:spacing w:val="-6"/>
          <w:w w:val="90"/>
          <w:sz w:val="18"/>
        </w:rPr>
        <w:t> </w:t>
      </w:r>
      <w:r>
        <w:rPr>
          <w:w w:val="90"/>
          <w:sz w:val="18"/>
        </w:rPr>
        <w:t>one</w:t>
      </w:r>
      <w:r>
        <w:rPr>
          <w:spacing w:val="-7"/>
          <w:w w:val="90"/>
          <w:sz w:val="18"/>
        </w:rPr>
        <w:t> </w:t>
      </w:r>
      <w:r>
        <w:rPr>
          <w:w w:val="90"/>
          <w:sz w:val="18"/>
        </w:rPr>
        <w:t>reality,</w:t>
      </w:r>
      <w:r>
        <w:rPr>
          <w:spacing w:val="-7"/>
          <w:w w:val="90"/>
          <w:sz w:val="18"/>
        </w:rPr>
        <w:t> </w:t>
      </w:r>
      <w:r>
        <w:rPr>
          <w:w w:val="90"/>
          <w:sz w:val="18"/>
        </w:rPr>
        <w:t>but</w:t>
      </w:r>
      <w:r>
        <w:rPr>
          <w:spacing w:val="-7"/>
          <w:w w:val="90"/>
          <w:sz w:val="18"/>
        </w:rPr>
        <w:t> </w:t>
      </w:r>
      <w:r>
        <w:rPr>
          <w:w w:val="90"/>
          <w:sz w:val="18"/>
        </w:rPr>
        <w:t>to</w:t>
      </w:r>
      <w:r>
        <w:rPr>
          <w:spacing w:val="-6"/>
          <w:w w:val="90"/>
          <w:sz w:val="18"/>
        </w:rPr>
        <w:t> </w:t>
      </w:r>
      <w:r>
        <w:rPr>
          <w:w w:val="90"/>
          <w:sz w:val="18"/>
        </w:rPr>
        <w:t>blend</w:t>
      </w:r>
      <w:r>
        <w:rPr>
          <w:spacing w:val="-7"/>
          <w:w w:val="90"/>
          <w:sz w:val="18"/>
        </w:rPr>
        <w:t> </w:t>
      </w:r>
      <w:r>
        <w:rPr>
          <w:w w:val="90"/>
          <w:sz w:val="18"/>
        </w:rPr>
        <w:t>or</w:t>
      </w:r>
      <w:r>
        <w:rPr>
          <w:spacing w:val="-7"/>
          <w:w w:val="90"/>
          <w:sz w:val="18"/>
        </w:rPr>
        <w:t> </w:t>
      </w:r>
      <w:r>
        <w:rPr>
          <w:w w:val="90"/>
          <w:sz w:val="18"/>
        </w:rPr>
        <w:t>remix </w:t>
      </w:r>
      <w:r>
        <w:rPr>
          <w:spacing w:val="-6"/>
          <w:sz w:val="18"/>
        </w:rPr>
        <w:t>these</w:t>
      </w:r>
      <w:r>
        <w:rPr>
          <w:spacing w:val="-3"/>
          <w:sz w:val="18"/>
        </w:rPr>
        <w:t> </w:t>
      </w:r>
      <w:r>
        <w:rPr>
          <w:spacing w:val="-6"/>
          <w:sz w:val="18"/>
        </w:rPr>
        <w:t>realities.</w:t>
      </w:r>
      <w:r>
        <w:rPr>
          <w:spacing w:val="-3"/>
          <w:sz w:val="18"/>
        </w:rPr>
        <w:t> </w:t>
      </w:r>
      <w:r>
        <w:rPr>
          <w:spacing w:val="-6"/>
          <w:sz w:val="18"/>
        </w:rPr>
        <w:t>For</w:t>
      </w:r>
      <w:r>
        <w:rPr>
          <w:spacing w:val="-3"/>
          <w:sz w:val="18"/>
        </w:rPr>
        <w:t> </w:t>
      </w:r>
      <w:r>
        <w:rPr>
          <w:spacing w:val="-6"/>
          <w:sz w:val="18"/>
        </w:rPr>
        <w:t>example,</w:t>
      </w:r>
      <w:r>
        <w:rPr>
          <w:spacing w:val="-3"/>
          <w:sz w:val="18"/>
        </w:rPr>
        <w:t> </w:t>
      </w:r>
      <w:r>
        <w:rPr>
          <w:spacing w:val="-6"/>
          <w:sz w:val="18"/>
        </w:rPr>
        <w:t>AR</w:t>
      </w:r>
      <w:r>
        <w:rPr>
          <w:spacing w:val="-3"/>
          <w:sz w:val="18"/>
        </w:rPr>
        <w:t> </w:t>
      </w:r>
      <w:r>
        <w:rPr>
          <w:spacing w:val="-6"/>
          <w:sz w:val="18"/>
        </w:rPr>
        <w:t>requires</w:t>
      </w:r>
      <w:r>
        <w:rPr>
          <w:spacing w:val="-3"/>
          <w:sz w:val="18"/>
        </w:rPr>
        <w:t> </w:t>
      </w:r>
      <w:r>
        <w:rPr>
          <w:spacing w:val="-6"/>
          <w:sz w:val="18"/>
        </w:rPr>
        <w:t>reality</w:t>
      </w:r>
      <w:r>
        <w:rPr>
          <w:spacing w:val="-3"/>
          <w:sz w:val="18"/>
        </w:rPr>
        <w:t> </w:t>
      </w:r>
      <w:r>
        <w:rPr>
          <w:spacing w:val="-6"/>
          <w:sz w:val="18"/>
        </w:rPr>
        <w:t>to</w:t>
      </w:r>
      <w:r>
        <w:rPr>
          <w:spacing w:val="-3"/>
          <w:sz w:val="18"/>
        </w:rPr>
        <w:t> </w:t>
      </w:r>
      <w:r>
        <w:rPr>
          <w:spacing w:val="-6"/>
          <w:sz w:val="18"/>
        </w:rPr>
        <w:t>be</w:t>
      </w:r>
      <w:r>
        <w:rPr>
          <w:spacing w:val="-3"/>
          <w:sz w:val="18"/>
        </w:rPr>
        <w:t> </w:t>
      </w:r>
      <w:r>
        <w:rPr>
          <w:spacing w:val="-6"/>
          <w:sz w:val="18"/>
        </w:rPr>
        <w:t>fully</w:t>
      </w:r>
      <w:r>
        <w:rPr>
          <w:spacing w:val="-3"/>
          <w:sz w:val="18"/>
        </w:rPr>
        <w:t> </w:t>
      </w:r>
      <w:r>
        <w:rPr>
          <w:spacing w:val="-6"/>
          <w:sz w:val="18"/>
        </w:rPr>
        <w:t>visible</w:t>
      </w:r>
      <w:r>
        <w:rPr>
          <w:sz w:val="18"/>
        </w:rPr>
        <w:t> </w:t>
      </w:r>
      <w:r>
        <w:rPr>
          <w:w w:val="90"/>
          <w:sz w:val="18"/>
        </w:rPr>
        <w:t>and</w:t>
      </w:r>
      <w:r>
        <w:rPr>
          <w:spacing w:val="-5"/>
          <w:w w:val="90"/>
          <w:sz w:val="18"/>
        </w:rPr>
        <w:t> </w:t>
      </w:r>
      <w:r>
        <w:rPr>
          <w:w w:val="90"/>
          <w:sz w:val="18"/>
        </w:rPr>
        <w:t>virtuality</w:t>
      </w:r>
      <w:r>
        <w:rPr>
          <w:spacing w:val="-5"/>
          <w:w w:val="90"/>
          <w:sz w:val="18"/>
        </w:rPr>
        <w:t> </w:t>
      </w:r>
      <w:r>
        <w:rPr>
          <w:w w:val="90"/>
          <w:sz w:val="18"/>
        </w:rPr>
        <w:t>to</w:t>
      </w:r>
      <w:r>
        <w:rPr>
          <w:spacing w:val="-5"/>
          <w:w w:val="90"/>
          <w:sz w:val="18"/>
        </w:rPr>
        <w:t> </w:t>
      </w:r>
      <w:r>
        <w:rPr>
          <w:w w:val="90"/>
          <w:sz w:val="18"/>
        </w:rPr>
        <w:t>be</w:t>
      </w:r>
      <w:r>
        <w:rPr>
          <w:spacing w:val="-5"/>
          <w:w w:val="90"/>
          <w:sz w:val="18"/>
        </w:rPr>
        <w:t> </w:t>
      </w:r>
      <w:r>
        <w:rPr>
          <w:w w:val="90"/>
          <w:sz w:val="18"/>
        </w:rPr>
        <w:t>an</w:t>
      </w:r>
      <w:r>
        <w:rPr>
          <w:spacing w:val="-5"/>
          <w:w w:val="90"/>
          <w:sz w:val="18"/>
        </w:rPr>
        <w:t> </w:t>
      </w:r>
      <w:r>
        <w:rPr>
          <w:w w:val="90"/>
          <w:sz w:val="18"/>
        </w:rPr>
        <w:t>overlay</w:t>
      </w:r>
      <w:r>
        <w:rPr>
          <w:spacing w:val="-5"/>
          <w:w w:val="90"/>
          <w:sz w:val="18"/>
        </w:rPr>
        <w:t> </w:t>
      </w:r>
      <w:r>
        <w:rPr>
          <w:w w:val="90"/>
          <w:sz w:val="18"/>
        </w:rPr>
        <w:t>(see</w:t>
      </w:r>
      <w:r>
        <w:rPr>
          <w:spacing w:val="-5"/>
          <w:w w:val="90"/>
          <w:sz w:val="18"/>
        </w:rPr>
        <w:t> </w:t>
      </w:r>
      <w:hyperlink w:history="true" w:anchor="_bookmark0">
        <w:r>
          <w:rPr>
            <w:w w:val="90"/>
            <w:sz w:val="18"/>
          </w:rPr>
          <w:t>Figure</w:t>
        </w:r>
      </w:hyperlink>
      <w:r>
        <w:rPr>
          <w:spacing w:val="-5"/>
          <w:w w:val="90"/>
          <w:sz w:val="18"/>
        </w:rPr>
        <w:t> </w:t>
      </w:r>
      <w:r>
        <w:rPr>
          <w:w w:val="90"/>
          <w:sz w:val="18"/>
        </w:rPr>
        <w:t>1b).</w:t>
      </w:r>
      <w:r>
        <w:rPr>
          <w:spacing w:val="-5"/>
          <w:w w:val="90"/>
          <w:sz w:val="18"/>
        </w:rPr>
        <w:t> </w:t>
      </w:r>
      <w:r>
        <w:rPr>
          <w:w w:val="90"/>
          <w:sz w:val="18"/>
        </w:rPr>
        <w:t>In</w:t>
      </w:r>
      <w:r>
        <w:rPr>
          <w:spacing w:val="-5"/>
          <w:w w:val="90"/>
          <w:sz w:val="18"/>
        </w:rPr>
        <w:t> </w:t>
      </w:r>
      <w:r>
        <w:rPr>
          <w:w w:val="90"/>
          <w:sz w:val="18"/>
        </w:rPr>
        <w:t>general,</w:t>
      </w:r>
      <w:r>
        <w:rPr>
          <w:spacing w:val="-5"/>
          <w:w w:val="90"/>
          <w:sz w:val="18"/>
        </w:rPr>
        <w:t> </w:t>
      </w:r>
      <w:r>
        <w:rPr>
          <w:w w:val="90"/>
          <w:sz w:val="18"/>
        </w:rPr>
        <w:t>we</w:t>
      </w:r>
      <w:r>
        <w:rPr>
          <w:spacing w:val="-5"/>
          <w:w w:val="90"/>
          <w:sz w:val="18"/>
        </w:rPr>
        <w:t> </w:t>
      </w:r>
      <w:r>
        <w:rPr>
          <w:w w:val="90"/>
          <w:sz w:val="18"/>
        </w:rPr>
        <w:t>expect </w:t>
      </w:r>
      <w:r>
        <w:rPr>
          <w:spacing w:val="-6"/>
          <w:sz w:val="18"/>
        </w:rPr>
        <w:t>different</w:t>
      </w:r>
      <w:r>
        <w:rPr>
          <w:spacing w:val="-3"/>
          <w:sz w:val="18"/>
        </w:rPr>
        <w:t> </w:t>
      </w:r>
      <w:r>
        <w:rPr>
          <w:spacing w:val="-6"/>
          <w:sz w:val="18"/>
        </w:rPr>
        <w:t>types</w:t>
      </w:r>
      <w:r>
        <w:rPr>
          <w:spacing w:val="-3"/>
          <w:sz w:val="18"/>
        </w:rPr>
        <w:t> </w:t>
      </w:r>
      <w:r>
        <w:rPr>
          <w:spacing w:val="-6"/>
          <w:sz w:val="18"/>
        </w:rPr>
        <w:t>of</w:t>
      </w:r>
      <w:r>
        <w:rPr>
          <w:spacing w:val="-3"/>
          <w:sz w:val="18"/>
        </w:rPr>
        <w:t> </w:t>
      </w:r>
      <w:r>
        <w:rPr>
          <w:spacing w:val="-6"/>
          <w:sz w:val="18"/>
        </w:rPr>
        <w:t>transitions</w:t>
      </w:r>
      <w:r>
        <w:rPr>
          <w:spacing w:val="-3"/>
          <w:sz w:val="18"/>
        </w:rPr>
        <w:t> </w:t>
      </w:r>
      <w:r>
        <w:rPr>
          <w:spacing w:val="-6"/>
          <w:sz w:val="18"/>
        </w:rPr>
        <w:t>to</w:t>
      </w:r>
      <w:r>
        <w:rPr>
          <w:spacing w:val="-3"/>
          <w:sz w:val="18"/>
        </w:rPr>
        <w:t> </w:t>
      </w:r>
      <w:r>
        <w:rPr>
          <w:spacing w:val="-6"/>
          <w:sz w:val="18"/>
        </w:rPr>
        <w:t>be</w:t>
      </w:r>
      <w:r>
        <w:rPr>
          <w:spacing w:val="-3"/>
          <w:sz w:val="18"/>
        </w:rPr>
        <w:t> </w:t>
      </w:r>
      <w:r>
        <w:rPr>
          <w:spacing w:val="-6"/>
          <w:sz w:val="18"/>
        </w:rPr>
        <w:t>possible,</w:t>
      </w:r>
      <w:r>
        <w:rPr>
          <w:spacing w:val="-3"/>
          <w:sz w:val="18"/>
        </w:rPr>
        <w:t> </w:t>
      </w:r>
      <w:r>
        <w:rPr>
          <w:spacing w:val="-6"/>
          <w:sz w:val="18"/>
        </w:rPr>
        <w:t>as</w:t>
      </w:r>
      <w:r>
        <w:rPr>
          <w:spacing w:val="-3"/>
          <w:sz w:val="18"/>
        </w:rPr>
        <w:t> </w:t>
      </w:r>
      <w:r>
        <w:rPr>
          <w:spacing w:val="-6"/>
          <w:sz w:val="18"/>
        </w:rPr>
        <w:t>shown</w:t>
      </w:r>
      <w:r>
        <w:rPr>
          <w:spacing w:val="-3"/>
          <w:sz w:val="18"/>
        </w:rPr>
        <w:t> </w:t>
      </w:r>
      <w:r>
        <w:rPr>
          <w:spacing w:val="-6"/>
          <w:sz w:val="18"/>
        </w:rPr>
        <w:t>in</w:t>
      </w:r>
      <w:r>
        <w:rPr>
          <w:spacing w:val="-3"/>
          <w:sz w:val="18"/>
        </w:rPr>
        <w:t> </w:t>
      </w:r>
      <w:r>
        <w:rPr>
          <w:spacing w:val="-6"/>
          <w:sz w:val="18"/>
        </w:rPr>
        <w:t>previous</w:t>
      </w:r>
      <w:r>
        <w:rPr>
          <w:sz w:val="18"/>
        </w:rPr>
        <w:t> </w:t>
      </w:r>
      <w:r>
        <w:rPr>
          <w:spacing w:val="-6"/>
          <w:sz w:val="18"/>
        </w:rPr>
        <w:t>work</w:t>
      </w:r>
      <w:r>
        <w:rPr>
          <w:spacing w:val="-1"/>
          <w:sz w:val="18"/>
        </w:rPr>
        <w:t> </w:t>
      </w:r>
      <w:r>
        <w:rPr>
          <w:spacing w:val="-6"/>
          <w:sz w:val="18"/>
        </w:rPr>
        <w:t>[</w:t>
      </w:r>
      <w:hyperlink w:history="true" w:anchor="_bookmark428">
        <w:r>
          <w:rPr>
            <w:spacing w:val="-6"/>
            <w:sz w:val="18"/>
          </w:rPr>
          <w:t>65</w:t>
        </w:r>
      </w:hyperlink>
      <w:r>
        <w:rPr>
          <w:spacing w:val="-6"/>
          <w:sz w:val="18"/>
        </w:rPr>
        <w:t>].</w:t>
      </w:r>
      <w:r>
        <w:rPr>
          <w:spacing w:val="-1"/>
          <w:sz w:val="18"/>
        </w:rPr>
        <w:t> </w:t>
      </w:r>
      <w:r>
        <w:rPr>
          <w:spacing w:val="-6"/>
          <w:sz w:val="18"/>
        </w:rPr>
        <w:t>Transitions</w:t>
      </w:r>
      <w:r>
        <w:rPr>
          <w:spacing w:val="-1"/>
          <w:sz w:val="18"/>
        </w:rPr>
        <w:t> </w:t>
      </w:r>
      <w:r>
        <w:rPr>
          <w:spacing w:val="-6"/>
          <w:sz w:val="18"/>
        </w:rPr>
        <w:t>can</w:t>
      </w:r>
      <w:r>
        <w:rPr>
          <w:spacing w:val="-1"/>
          <w:sz w:val="18"/>
        </w:rPr>
        <w:t> </w:t>
      </w:r>
      <w:r>
        <w:rPr>
          <w:spacing w:val="-6"/>
          <w:sz w:val="18"/>
        </w:rPr>
        <w:t>either</w:t>
      </w:r>
      <w:r>
        <w:rPr>
          <w:spacing w:val="-2"/>
          <w:sz w:val="18"/>
        </w:rPr>
        <w:t> </w:t>
      </w:r>
      <w:r>
        <w:rPr>
          <w:spacing w:val="-6"/>
          <w:sz w:val="18"/>
        </w:rPr>
        <w:t>be</w:t>
      </w:r>
      <w:r>
        <w:rPr>
          <w:spacing w:val="-1"/>
          <w:sz w:val="18"/>
        </w:rPr>
        <w:t> </w:t>
      </w:r>
      <w:r>
        <w:rPr>
          <w:spacing w:val="-6"/>
          <w:sz w:val="18"/>
        </w:rPr>
        <w:t>abrupt</w:t>
      </w:r>
      <w:r>
        <w:rPr>
          <w:spacing w:val="-1"/>
          <w:sz w:val="18"/>
        </w:rPr>
        <w:t> </w:t>
      </w:r>
      <w:r>
        <w:rPr>
          <w:spacing w:val="-6"/>
          <w:sz w:val="18"/>
        </w:rPr>
        <w:t>(i.e.,</w:t>
      </w:r>
      <w:r>
        <w:rPr>
          <w:spacing w:val="-1"/>
          <w:sz w:val="18"/>
        </w:rPr>
        <w:t> </w:t>
      </w:r>
      <w:r>
        <w:rPr>
          <w:spacing w:val="-6"/>
          <w:sz w:val="18"/>
        </w:rPr>
        <w:t>an</w:t>
      </w:r>
      <w:r>
        <w:rPr>
          <w:spacing w:val="-1"/>
          <w:sz w:val="18"/>
        </w:rPr>
        <w:t> </w:t>
      </w:r>
      <w:r>
        <w:rPr>
          <w:spacing w:val="-6"/>
          <w:sz w:val="18"/>
        </w:rPr>
        <w:t>instantaneous</w:t>
      </w:r>
      <w:r>
        <w:rPr>
          <w:sz w:val="18"/>
        </w:rPr>
        <w:t> </w:t>
      </w:r>
      <w:r>
        <w:rPr>
          <w:w w:val="90"/>
          <w:sz w:val="18"/>
        </w:rPr>
        <w:t>jump from one reality to the other) or happen gradually (i.e., they morph from one reality to the other). Moreover, transitions can af- fect all objects of a reality simultaneously (increasing transparency </w:t>
      </w:r>
      <w:r>
        <w:rPr>
          <w:spacing w:val="-2"/>
          <w:sz w:val="18"/>
        </w:rPr>
        <w:t>on</w:t>
      </w:r>
      <w:r>
        <w:rPr>
          <w:spacing w:val="-10"/>
          <w:sz w:val="18"/>
        </w:rPr>
        <w:t> </w:t>
      </w:r>
      <w:r>
        <w:rPr>
          <w:spacing w:val="-2"/>
          <w:sz w:val="18"/>
        </w:rPr>
        <w:t>all</w:t>
      </w:r>
      <w:r>
        <w:rPr>
          <w:spacing w:val="-9"/>
          <w:sz w:val="18"/>
        </w:rPr>
        <w:t> </w:t>
      </w:r>
      <w:r>
        <w:rPr>
          <w:spacing w:val="-2"/>
          <w:sz w:val="18"/>
        </w:rPr>
        <w:t>objects</w:t>
      </w:r>
      <w:r>
        <w:rPr>
          <w:spacing w:val="-9"/>
          <w:sz w:val="18"/>
        </w:rPr>
        <w:t> </w:t>
      </w:r>
      <w:r>
        <w:rPr>
          <w:spacing w:val="-2"/>
          <w:sz w:val="18"/>
        </w:rPr>
        <w:t>to</w:t>
      </w:r>
      <w:r>
        <w:rPr>
          <w:spacing w:val="-9"/>
          <w:sz w:val="18"/>
        </w:rPr>
        <w:t> </w:t>
      </w:r>
      <w:r>
        <w:rPr>
          <w:spacing w:val="-2"/>
          <w:sz w:val="18"/>
        </w:rPr>
        <w:t>fade</w:t>
      </w:r>
      <w:r>
        <w:rPr>
          <w:spacing w:val="-10"/>
          <w:sz w:val="18"/>
        </w:rPr>
        <w:t> </w:t>
      </w:r>
      <w:r>
        <w:rPr>
          <w:spacing w:val="-2"/>
          <w:sz w:val="18"/>
        </w:rPr>
        <w:t>out</w:t>
      </w:r>
      <w:r>
        <w:rPr>
          <w:spacing w:val="-9"/>
          <w:sz w:val="18"/>
        </w:rPr>
        <w:t> </w:t>
      </w:r>
      <w:r>
        <w:rPr>
          <w:spacing w:val="-2"/>
          <w:sz w:val="18"/>
        </w:rPr>
        <w:t>a</w:t>
      </w:r>
      <w:r>
        <w:rPr>
          <w:spacing w:val="-9"/>
          <w:sz w:val="18"/>
        </w:rPr>
        <w:t> </w:t>
      </w:r>
      <w:r>
        <w:rPr>
          <w:spacing w:val="-2"/>
          <w:sz w:val="18"/>
        </w:rPr>
        <w:t>reality)</w:t>
      </w:r>
      <w:r>
        <w:rPr>
          <w:spacing w:val="-9"/>
          <w:sz w:val="18"/>
        </w:rPr>
        <w:t> </w:t>
      </w:r>
      <w:r>
        <w:rPr>
          <w:spacing w:val="-2"/>
          <w:sz w:val="18"/>
        </w:rPr>
        <w:t>or</w:t>
      </w:r>
      <w:r>
        <w:rPr>
          <w:spacing w:val="-10"/>
          <w:sz w:val="18"/>
        </w:rPr>
        <w:t> </w:t>
      </w:r>
      <w:r>
        <w:rPr>
          <w:spacing w:val="-2"/>
          <w:sz w:val="18"/>
        </w:rPr>
        <w:t>sequentially</w:t>
      </w:r>
      <w:r>
        <w:rPr>
          <w:spacing w:val="-9"/>
          <w:sz w:val="18"/>
        </w:rPr>
        <w:t> </w:t>
      </w:r>
      <w:r>
        <w:rPr>
          <w:spacing w:val="-2"/>
          <w:sz w:val="18"/>
        </w:rPr>
        <w:t>(more</w:t>
      </w:r>
      <w:r>
        <w:rPr>
          <w:spacing w:val="-9"/>
          <w:sz w:val="18"/>
        </w:rPr>
        <w:t> </w:t>
      </w:r>
      <w:r>
        <w:rPr>
          <w:spacing w:val="-2"/>
          <w:sz w:val="18"/>
        </w:rPr>
        <w:t>objects disappear</w:t>
      </w:r>
      <w:r>
        <w:rPr>
          <w:spacing w:val="-4"/>
          <w:sz w:val="18"/>
        </w:rPr>
        <w:t> </w:t>
      </w:r>
      <w:r>
        <w:rPr>
          <w:spacing w:val="-2"/>
          <w:sz w:val="18"/>
        </w:rPr>
        <w:t>as</w:t>
      </w:r>
      <w:r>
        <w:rPr>
          <w:spacing w:val="-4"/>
          <w:sz w:val="18"/>
        </w:rPr>
        <w:t> </w:t>
      </w:r>
      <w:r>
        <w:rPr>
          <w:spacing w:val="-2"/>
          <w:sz w:val="18"/>
        </w:rPr>
        <w:t>the</w:t>
      </w:r>
      <w:r>
        <w:rPr>
          <w:spacing w:val="-4"/>
          <w:sz w:val="18"/>
        </w:rPr>
        <w:t> </w:t>
      </w:r>
      <w:r>
        <w:rPr>
          <w:spacing w:val="-2"/>
          <w:sz w:val="18"/>
        </w:rPr>
        <w:t>transition</w:t>
      </w:r>
      <w:r>
        <w:rPr>
          <w:spacing w:val="-4"/>
          <w:sz w:val="18"/>
        </w:rPr>
        <w:t> </w:t>
      </w:r>
      <w:r>
        <w:rPr>
          <w:spacing w:val="-2"/>
          <w:sz w:val="18"/>
        </w:rPr>
        <w:t>continues).</w:t>
      </w:r>
    </w:p>
    <w:p>
      <w:pPr>
        <w:spacing w:line="216" w:lineRule="auto" w:before="152"/>
        <w:ind w:left="1075" w:right="0" w:firstLine="199"/>
        <w:jc w:val="both"/>
        <w:rPr>
          <w:sz w:val="18"/>
        </w:rPr>
      </w:pPr>
      <w:r>
        <w:rPr>
          <w:rFonts w:ascii="Book Antiqua"/>
          <w:i/>
          <w:spacing w:val="-4"/>
          <w:sz w:val="18"/>
        </w:rPr>
        <w:t>Characteristic 3: Enabling Rapid Prototyping.</w:t>
      </w:r>
      <w:r>
        <w:rPr>
          <w:rFonts w:ascii="Book Antiqua"/>
          <w:i/>
          <w:spacing w:val="21"/>
          <w:sz w:val="18"/>
        </w:rPr>
        <w:t> </w:t>
      </w:r>
      <w:r>
        <w:rPr>
          <w:spacing w:val="-4"/>
          <w:sz w:val="18"/>
        </w:rPr>
        <w:t>An essential </w:t>
      </w:r>
      <w:r>
        <w:rPr>
          <w:spacing w:val="-4"/>
          <w:sz w:val="18"/>
        </w:rPr>
        <w:t>char- acteristic</w:t>
      </w:r>
      <w:r>
        <w:rPr>
          <w:spacing w:val="-6"/>
          <w:sz w:val="18"/>
        </w:rPr>
        <w:t> </w:t>
      </w:r>
      <w:r>
        <w:rPr>
          <w:spacing w:val="-4"/>
          <w:sz w:val="18"/>
        </w:rPr>
        <w:t>of</w:t>
      </w:r>
      <w:r>
        <w:rPr>
          <w:spacing w:val="-6"/>
          <w:sz w:val="18"/>
        </w:rPr>
        <w:t> </w:t>
      </w:r>
      <w:r>
        <w:rPr>
          <w:rFonts w:ascii="Book Antiqua"/>
          <w:i/>
          <w:spacing w:val="-4"/>
          <w:sz w:val="18"/>
        </w:rPr>
        <w:t>VRception</w:t>
      </w:r>
      <w:r>
        <w:rPr>
          <w:rFonts w:ascii="Book Antiqua"/>
          <w:i/>
          <w:spacing w:val="-5"/>
          <w:sz w:val="18"/>
        </w:rPr>
        <w:t> </w:t>
      </w:r>
      <w:r>
        <w:rPr>
          <w:spacing w:val="-4"/>
          <w:sz w:val="18"/>
        </w:rPr>
        <w:t>is</w:t>
      </w:r>
      <w:r>
        <w:rPr>
          <w:spacing w:val="-6"/>
          <w:sz w:val="18"/>
        </w:rPr>
        <w:t> </w:t>
      </w:r>
      <w:r>
        <w:rPr>
          <w:spacing w:val="-4"/>
          <w:sz w:val="18"/>
        </w:rPr>
        <w:t>that</w:t>
      </w:r>
      <w:r>
        <w:rPr>
          <w:spacing w:val="-6"/>
          <w:sz w:val="18"/>
        </w:rPr>
        <w:t> </w:t>
      </w:r>
      <w:r>
        <w:rPr>
          <w:spacing w:val="-4"/>
          <w:sz w:val="18"/>
        </w:rPr>
        <w:t>any</w:t>
      </w:r>
      <w:r>
        <w:rPr>
          <w:spacing w:val="-6"/>
          <w:sz w:val="18"/>
        </w:rPr>
        <w:t> </w:t>
      </w:r>
      <w:r>
        <w:rPr>
          <w:spacing w:val="-4"/>
          <w:sz w:val="18"/>
        </w:rPr>
        <w:t>implementation</w:t>
      </w:r>
      <w:r>
        <w:rPr>
          <w:spacing w:val="-6"/>
          <w:sz w:val="18"/>
        </w:rPr>
        <w:t> </w:t>
      </w:r>
      <w:r>
        <w:rPr>
          <w:spacing w:val="-4"/>
          <w:sz w:val="18"/>
        </w:rPr>
        <w:t>of</w:t>
      </w:r>
      <w:r>
        <w:rPr>
          <w:spacing w:val="-6"/>
          <w:sz w:val="18"/>
        </w:rPr>
        <w:t> </w:t>
      </w:r>
      <w:r>
        <w:rPr>
          <w:spacing w:val="-4"/>
          <w:sz w:val="18"/>
        </w:rPr>
        <w:t>the</w:t>
      </w:r>
      <w:r>
        <w:rPr>
          <w:spacing w:val="-6"/>
          <w:sz w:val="18"/>
        </w:rPr>
        <w:t> </w:t>
      </w:r>
      <w:r>
        <w:rPr>
          <w:spacing w:val="-4"/>
          <w:sz w:val="18"/>
        </w:rPr>
        <w:t>concept </w:t>
      </w:r>
      <w:r>
        <w:rPr>
          <w:w w:val="85"/>
          <w:sz w:val="18"/>
        </w:rPr>
        <w:t>should enable users to rapidly prototype. Apart from the HMD worn</w:t>
      </w:r>
      <w:r>
        <w:rPr>
          <w:w w:val="90"/>
          <w:sz w:val="18"/>
        </w:rPr>
        <w:t> by</w:t>
      </w:r>
      <w:r>
        <w:rPr>
          <w:spacing w:val="-2"/>
          <w:w w:val="90"/>
          <w:sz w:val="18"/>
        </w:rPr>
        <w:t> </w:t>
      </w:r>
      <w:r>
        <w:rPr>
          <w:w w:val="90"/>
          <w:sz w:val="18"/>
        </w:rPr>
        <w:t>the</w:t>
      </w:r>
      <w:r>
        <w:rPr>
          <w:spacing w:val="-2"/>
          <w:w w:val="90"/>
          <w:sz w:val="18"/>
        </w:rPr>
        <w:t> </w:t>
      </w:r>
      <w:r>
        <w:rPr>
          <w:w w:val="90"/>
          <w:sz w:val="18"/>
        </w:rPr>
        <w:t>user,</w:t>
      </w:r>
      <w:r>
        <w:rPr>
          <w:spacing w:val="-2"/>
          <w:w w:val="90"/>
          <w:sz w:val="18"/>
        </w:rPr>
        <w:t> </w:t>
      </w:r>
      <w:r>
        <w:rPr>
          <w:w w:val="90"/>
          <w:sz w:val="18"/>
        </w:rPr>
        <w:t>every</w:t>
      </w:r>
      <w:r>
        <w:rPr>
          <w:spacing w:val="-2"/>
          <w:w w:val="90"/>
          <w:sz w:val="18"/>
        </w:rPr>
        <w:t> </w:t>
      </w:r>
      <w:r>
        <w:rPr>
          <w:w w:val="90"/>
          <w:sz w:val="18"/>
        </w:rPr>
        <w:t>part</w:t>
      </w:r>
      <w:r>
        <w:rPr>
          <w:spacing w:val="-2"/>
          <w:w w:val="90"/>
          <w:sz w:val="18"/>
        </w:rPr>
        <w:t> </w:t>
      </w:r>
      <w:r>
        <w:rPr>
          <w:w w:val="90"/>
          <w:sz w:val="18"/>
        </w:rPr>
        <w:t>of</w:t>
      </w:r>
      <w:r>
        <w:rPr>
          <w:spacing w:val="-2"/>
          <w:w w:val="90"/>
          <w:sz w:val="18"/>
        </w:rPr>
        <w:t> </w:t>
      </w:r>
      <w:r>
        <w:rPr>
          <w:w w:val="90"/>
          <w:sz w:val="18"/>
        </w:rPr>
        <w:t>the</w:t>
      </w:r>
      <w:r>
        <w:rPr>
          <w:spacing w:val="-2"/>
          <w:w w:val="90"/>
          <w:sz w:val="18"/>
        </w:rPr>
        <w:t> </w:t>
      </w:r>
      <w:r>
        <w:rPr>
          <w:w w:val="90"/>
          <w:sz w:val="18"/>
        </w:rPr>
        <w:t>simulated</w:t>
      </w:r>
      <w:r>
        <w:rPr>
          <w:spacing w:val="-2"/>
          <w:w w:val="90"/>
          <w:sz w:val="18"/>
        </w:rPr>
        <w:t> </w:t>
      </w:r>
      <w:r>
        <w:rPr>
          <w:w w:val="90"/>
          <w:sz w:val="18"/>
        </w:rPr>
        <w:t>realities</w:t>
      </w:r>
      <w:r>
        <w:rPr>
          <w:spacing w:val="-2"/>
          <w:w w:val="90"/>
          <w:sz w:val="18"/>
        </w:rPr>
        <w:t> </w:t>
      </w:r>
      <w:r>
        <w:rPr>
          <w:w w:val="90"/>
          <w:sz w:val="18"/>
        </w:rPr>
        <w:t>are</w:t>
      </w:r>
      <w:r>
        <w:rPr>
          <w:spacing w:val="-2"/>
          <w:w w:val="90"/>
          <w:sz w:val="18"/>
        </w:rPr>
        <w:t> </w:t>
      </w:r>
      <w:r>
        <w:rPr>
          <w:w w:val="90"/>
          <w:sz w:val="18"/>
        </w:rPr>
        <w:t>software-based and</w:t>
      </w:r>
      <w:r>
        <w:rPr>
          <w:spacing w:val="-6"/>
          <w:w w:val="90"/>
          <w:sz w:val="18"/>
        </w:rPr>
        <w:t> </w:t>
      </w:r>
      <w:r>
        <w:rPr>
          <w:w w:val="90"/>
          <w:sz w:val="18"/>
        </w:rPr>
        <w:t>do</w:t>
      </w:r>
      <w:r>
        <w:rPr>
          <w:spacing w:val="-6"/>
          <w:w w:val="90"/>
          <w:sz w:val="18"/>
        </w:rPr>
        <w:t> </w:t>
      </w:r>
      <w:r>
        <w:rPr>
          <w:w w:val="90"/>
          <w:sz w:val="18"/>
        </w:rPr>
        <w:t>not</w:t>
      </w:r>
      <w:r>
        <w:rPr>
          <w:spacing w:val="-6"/>
          <w:w w:val="90"/>
          <w:sz w:val="18"/>
        </w:rPr>
        <w:t> </w:t>
      </w:r>
      <w:r>
        <w:rPr>
          <w:w w:val="90"/>
          <w:sz w:val="18"/>
        </w:rPr>
        <w:t>require</w:t>
      </w:r>
      <w:r>
        <w:rPr>
          <w:spacing w:val="-6"/>
          <w:w w:val="90"/>
          <w:sz w:val="18"/>
        </w:rPr>
        <w:t> </w:t>
      </w:r>
      <w:r>
        <w:rPr>
          <w:w w:val="90"/>
          <w:sz w:val="18"/>
        </w:rPr>
        <w:t>any</w:t>
      </w:r>
      <w:r>
        <w:rPr>
          <w:spacing w:val="-6"/>
          <w:w w:val="90"/>
          <w:sz w:val="18"/>
        </w:rPr>
        <w:t> </w:t>
      </w:r>
      <w:r>
        <w:rPr>
          <w:w w:val="90"/>
          <w:sz w:val="18"/>
        </w:rPr>
        <w:t>hardware</w:t>
      </w:r>
      <w:r>
        <w:rPr>
          <w:spacing w:val="-6"/>
          <w:w w:val="90"/>
          <w:sz w:val="18"/>
        </w:rPr>
        <w:t> </w:t>
      </w:r>
      <w:r>
        <w:rPr>
          <w:w w:val="90"/>
          <w:sz w:val="18"/>
        </w:rPr>
        <w:t>components.</w:t>
      </w:r>
      <w:r>
        <w:rPr>
          <w:spacing w:val="-6"/>
          <w:w w:val="90"/>
          <w:sz w:val="18"/>
        </w:rPr>
        <w:t> </w:t>
      </w:r>
      <w:r>
        <w:rPr>
          <w:w w:val="90"/>
          <w:sz w:val="18"/>
        </w:rPr>
        <w:t>Thus,</w:t>
      </w:r>
      <w:r>
        <w:rPr>
          <w:spacing w:val="-6"/>
          <w:w w:val="90"/>
          <w:sz w:val="18"/>
        </w:rPr>
        <w:t> </w:t>
      </w:r>
      <w:r>
        <w:rPr>
          <w:w w:val="90"/>
          <w:sz w:val="18"/>
        </w:rPr>
        <w:t>hardware</w:t>
      </w:r>
      <w:r>
        <w:rPr>
          <w:spacing w:val="-6"/>
          <w:w w:val="90"/>
          <w:sz w:val="18"/>
        </w:rPr>
        <w:t> </w:t>
      </w:r>
      <w:r>
        <w:rPr>
          <w:w w:val="90"/>
          <w:sz w:val="18"/>
        </w:rPr>
        <w:t>lim- itations</w:t>
      </w:r>
      <w:r>
        <w:rPr>
          <w:spacing w:val="-3"/>
          <w:w w:val="90"/>
          <w:sz w:val="18"/>
        </w:rPr>
        <w:t> </w:t>
      </w:r>
      <w:r>
        <w:rPr>
          <w:w w:val="90"/>
          <w:sz w:val="18"/>
        </w:rPr>
        <w:t>play</w:t>
      </w:r>
      <w:r>
        <w:rPr>
          <w:spacing w:val="-3"/>
          <w:w w:val="90"/>
          <w:sz w:val="18"/>
        </w:rPr>
        <w:t> </w:t>
      </w:r>
      <w:r>
        <w:rPr>
          <w:w w:val="90"/>
          <w:sz w:val="18"/>
        </w:rPr>
        <w:t>a</w:t>
      </w:r>
      <w:r>
        <w:rPr>
          <w:spacing w:val="-3"/>
          <w:w w:val="90"/>
          <w:sz w:val="18"/>
        </w:rPr>
        <w:t> </w:t>
      </w:r>
      <w:r>
        <w:rPr>
          <w:w w:val="90"/>
          <w:sz w:val="18"/>
        </w:rPr>
        <w:t>minor</w:t>
      </w:r>
      <w:r>
        <w:rPr>
          <w:spacing w:val="-3"/>
          <w:w w:val="90"/>
          <w:sz w:val="18"/>
        </w:rPr>
        <w:t> </w:t>
      </w:r>
      <w:r>
        <w:rPr>
          <w:w w:val="90"/>
          <w:sz w:val="18"/>
        </w:rPr>
        <w:t>role;</w:t>
      </w:r>
      <w:r>
        <w:rPr>
          <w:spacing w:val="-3"/>
          <w:w w:val="90"/>
          <w:sz w:val="18"/>
        </w:rPr>
        <w:t> </w:t>
      </w:r>
      <w:r>
        <w:rPr>
          <w:w w:val="90"/>
          <w:sz w:val="18"/>
        </w:rPr>
        <w:t>still,</w:t>
      </w:r>
      <w:r>
        <w:rPr>
          <w:spacing w:val="-3"/>
          <w:w w:val="90"/>
          <w:sz w:val="18"/>
        </w:rPr>
        <w:t> </w:t>
      </w:r>
      <w:r>
        <w:rPr>
          <w:w w:val="90"/>
          <w:sz w:val="18"/>
        </w:rPr>
        <w:t>these</w:t>
      </w:r>
      <w:r>
        <w:rPr>
          <w:spacing w:val="-3"/>
          <w:w w:val="90"/>
          <w:sz w:val="18"/>
        </w:rPr>
        <w:t> </w:t>
      </w:r>
      <w:r>
        <w:rPr>
          <w:w w:val="90"/>
          <w:sz w:val="18"/>
        </w:rPr>
        <w:t>limitations</w:t>
      </w:r>
      <w:r>
        <w:rPr>
          <w:spacing w:val="-3"/>
          <w:w w:val="90"/>
          <w:sz w:val="18"/>
        </w:rPr>
        <w:t> </w:t>
      </w:r>
      <w:r>
        <w:rPr>
          <w:w w:val="90"/>
          <w:sz w:val="18"/>
        </w:rPr>
        <w:t>could</w:t>
      </w:r>
      <w:r>
        <w:rPr>
          <w:spacing w:val="-3"/>
          <w:w w:val="90"/>
          <w:sz w:val="18"/>
        </w:rPr>
        <w:t> </w:t>
      </w:r>
      <w:r>
        <w:rPr>
          <w:w w:val="90"/>
          <w:sz w:val="18"/>
        </w:rPr>
        <w:t>be</w:t>
      </w:r>
      <w:r>
        <w:rPr>
          <w:spacing w:val="-3"/>
          <w:w w:val="90"/>
          <w:sz w:val="18"/>
        </w:rPr>
        <w:t> </w:t>
      </w:r>
      <w:r>
        <w:rPr>
          <w:w w:val="90"/>
          <w:sz w:val="18"/>
        </w:rPr>
        <w:t>simulated </w:t>
      </w:r>
      <w:r>
        <w:rPr>
          <w:spacing w:val="-2"/>
          <w:sz w:val="18"/>
        </w:rPr>
        <w:t>if</w:t>
      </w:r>
      <w:r>
        <w:rPr>
          <w:spacing w:val="-10"/>
          <w:sz w:val="18"/>
        </w:rPr>
        <w:t> </w:t>
      </w:r>
      <w:r>
        <w:rPr>
          <w:spacing w:val="-2"/>
          <w:sz w:val="18"/>
        </w:rPr>
        <w:t>needed</w:t>
      </w:r>
      <w:r>
        <w:rPr>
          <w:spacing w:val="-9"/>
          <w:sz w:val="18"/>
        </w:rPr>
        <w:t> </w:t>
      </w:r>
      <w:r>
        <w:rPr>
          <w:spacing w:val="-2"/>
          <w:sz w:val="18"/>
        </w:rPr>
        <w:t>(e.g.,</w:t>
      </w:r>
      <w:r>
        <w:rPr>
          <w:spacing w:val="-9"/>
          <w:sz w:val="18"/>
        </w:rPr>
        <w:t> </w:t>
      </w:r>
      <w:r>
        <w:rPr>
          <w:spacing w:val="-2"/>
          <w:sz w:val="18"/>
        </w:rPr>
        <w:t>to</w:t>
      </w:r>
      <w:r>
        <w:rPr>
          <w:spacing w:val="-9"/>
          <w:sz w:val="18"/>
        </w:rPr>
        <w:t> </w:t>
      </w:r>
      <w:r>
        <w:rPr>
          <w:spacing w:val="-2"/>
          <w:sz w:val="18"/>
        </w:rPr>
        <w:t>simulate</w:t>
      </w:r>
      <w:r>
        <w:rPr>
          <w:spacing w:val="-10"/>
          <w:sz w:val="18"/>
        </w:rPr>
        <w:t> </w:t>
      </w:r>
      <w:r>
        <w:rPr>
          <w:spacing w:val="-2"/>
          <w:sz w:val="18"/>
        </w:rPr>
        <w:t>sensor</w:t>
      </w:r>
      <w:r>
        <w:rPr>
          <w:spacing w:val="-9"/>
          <w:sz w:val="18"/>
        </w:rPr>
        <w:t> </w:t>
      </w:r>
      <w:r>
        <w:rPr>
          <w:spacing w:val="-2"/>
          <w:sz w:val="18"/>
        </w:rPr>
        <w:t>limitations</w:t>
      </w:r>
      <w:r>
        <w:rPr>
          <w:spacing w:val="-9"/>
          <w:sz w:val="18"/>
        </w:rPr>
        <w:t> </w:t>
      </w:r>
      <w:r>
        <w:rPr>
          <w:spacing w:val="-2"/>
          <w:sz w:val="18"/>
        </w:rPr>
        <w:t>[</w:t>
      </w:r>
      <w:hyperlink w:history="true" w:anchor="_bookmark170">
        <w:r>
          <w:rPr>
            <w:spacing w:val="-2"/>
            <w:sz w:val="18"/>
          </w:rPr>
          <w:t>13</w:t>
        </w:r>
      </w:hyperlink>
      <w:r>
        <w:rPr>
          <w:spacing w:val="-2"/>
          <w:sz w:val="18"/>
        </w:rPr>
        <w:t>]</w:t>
      </w:r>
      <w:r>
        <w:rPr>
          <w:spacing w:val="-9"/>
          <w:sz w:val="18"/>
        </w:rPr>
        <w:t> </w:t>
      </w:r>
      <w:r>
        <w:rPr>
          <w:spacing w:val="-2"/>
          <w:sz w:val="18"/>
        </w:rPr>
        <w:t>or</w:t>
      </w:r>
      <w:r>
        <w:rPr>
          <w:spacing w:val="-10"/>
          <w:sz w:val="18"/>
        </w:rPr>
        <w:t> </w:t>
      </w:r>
      <w:r>
        <w:rPr>
          <w:spacing w:val="-2"/>
          <w:sz w:val="18"/>
        </w:rPr>
        <w:t>the</w:t>
      </w:r>
      <w:r>
        <w:rPr>
          <w:spacing w:val="-9"/>
          <w:sz w:val="18"/>
        </w:rPr>
        <w:t> </w:t>
      </w:r>
      <w:r>
        <w:rPr>
          <w:spacing w:val="-2"/>
          <w:sz w:val="18"/>
        </w:rPr>
        <w:t>limited </w:t>
      </w:r>
      <w:r>
        <w:rPr>
          <w:w w:val="90"/>
          <w:sz w:val="18"/>
        </w:rPr>
        <w:t>fields</w:t>
      </w:r>
      <w:r>
        <w:rPr>
          <w:spacing w:val="-2"/>
          <w:w w:val="90"/>
          <w:sz w:val="18"/>
        </w:rPr>
        <w:t> </w:t>
      </w:r>
      <w:r>
        <w:rPr>
          <w:w w:val="90"/>
          <w:sz w:val="18"/>
        </w:rPr>
        <w:t>of</w:t>
      </w:r>
      <w:r>
        <w:rPr>
          <w:spacing w:val="-3"/>
          <w:w w:val="90"/>
          <w:sz w:val="18"/>
        </w:rPr>
        <w:t> </w:t>
      </w:r>
      <w:r>
        <w:rPr>
          <w:w w:val="90"/>
          <w:sz w:val="18"/>
        </w:rPr>
        <w:t>view</w:t>
      </w:r>
      <w:r>
        <w:rPr>
          <w:spacing w:val="-2"/>
          <w:w w:val="90"/>
          <w:sz w:val="18"/>
        </w:rPr>
        <w:t> </w:t>
      </w:r>
      <w:r>
        <w:rPr>
          <w:w w:val="90"/>
          <w:sz w:val="18"/>
        </w:rPr>
        <w:t>of</w:t>
      </w:r>
      <w:r>
        <w:rPr>
          <w:spacing w:val="-2"/>
          <w:w w:val="90"/>
          <w:sz w:val="18"/>
        </w:rPr>
        <w:t> </w:t>
      </w:r>
      <w:r>
        <w:rPr>
          <w:w w:val="90"/>
          <w:sz w:val="18"/>
        </w:rPr>
        <w:t>AR</w:t>
      </w:r>
      <w:r>
        <w:rPr>
          <w:spacing w:val="-3"/>
          <w:w w:val="90"/>
          <w:sz w:val="18"/>
        </w:rPr>
        <w:t> </w:t>
      </w:r>
      <w:r>
        <w:rPr>
          <w:w w:val="90"/>
          <w:sz w:val="18"/>
        </w:rPr>
        <w:t>HMDs</w:t>
      </w:r>
      <w:r>
        <w:rPr>
          <w:spacing w:val="-2"/>
          <w:w w:val="90"/>
          <w:sz w:val="18"/>
        </w:rPr>
        <w:t> </w:t>
      </w:r>
      <w:r>
        <w:rPr>
          <w:w w:val="90"/>
          <w:sz w:val="18"/>
        </w:rPr>
        <w:t>[</w:t>
      </w:r>
      <w:hyperlink w:history="true" w:anchor="_bookmark505">
        <w:r>
          <w:rPr>
            <w:w w:val="90"/>
            <w:sz w:val="18"/>
          </w:rPr>
          <w:t>20</w:t>
        </w:r>
      </w:hyperlink>
      <w:r>
        <w:rPr>
          <w:w w:val="90"/>
          <w:sz w:val="18"/>
        </w:rPr>
        <w:t>]).</w:t>
      </w:r>
      <w:r>
        <w:rPr>
          <w:spacing w:val="-2"/>
          <w:w w:val="90"/>
          <w:sz w:val="18"/>
        </w:rPr>
        <w:t> </w:t>
      </w:r>
      <w:r>
        <w:rPr>
          <w:w w:val="90"/>
          <w:sz w:val="18"/>
        </w:rPr>
        <w:t>Inherently,</w:t>
      </w:r>
      <w:r>
        <w:rPr>
          <w:spacing w:val="-3"/>
          <w:w w:val="90"/>
          <w:sz w:val="18"/>
        </w:rPr>
        <w:t> </w:t>
      </w:r>
      <w:r>
        <w:rPr>
          <w:w w:val="90"/>
          <w:sz w:val="18"/>
        </w:rPr>
        <w:t>without</w:t>
      </w:r>
      <w:r>
        <w:rPr>
          <w:spacing w:val="-2"/>
          <w:w w:val="90"/>
          <w:sz w:val="18"/>
        </w:rPr>
        <w:t> </w:t>
      </w:r>
      <w:r>
        <w:rPr>
          <w:w w:val="90"/>
          <w:sz w:val="18"/>
        </w:rPr>
        <w:t>hardware</w:t>
      </w:r>
      <w:r>
        <w:rPr>
          <w:spacing w:val="-2"/>
          <w:w w:val="90"/>
          <w:sz w:val="18"/>
        </w:rPr>
        <w:t> </w:t>
      </w:r>
      <w:r>
        <w:rPr>
          <w:w w:val="90"/>
          <w:sz w:val="18"/>
        </w:rPr>
        <w:t>im- plementations</w:t>
      </w:r>
      <w:r>
        <w:rPr>
          <w:spacing w:val="-7"/>
          <w:w w:val="90"/>
          <w:sz w:val="18"/>
        </w:rPr>
        <w:t> </w:t>
      </w:r>
      <w:r>
        <w:rPr>
          <w:w w:val="90"/>
          <w:sz w:val="18"/>
        </w:rPr>
        <w:t>required,</w:t>
      </w:r>
      <w:r>
        <w:rPr>
          <w:spacing w:val="-7"/>
          <w:w w:val="90"/>
          <w:sz w:val="18"/>
        </w:rPr>
        <w:t> </w:t>
      </w:r>
      <w:r>
        <w:rPr>
          <w:w w:val="90"/>
          <w:sz w:val="18"/>
        </w:rPr>
        <w:t>prototyping</w:t>
      </w:r>
      <w:r>
        <w:rPr>
          <w:spacing w:val="-7"/>
          <w:w w:val="90"/>
          <w:sz w:val="18"/>
        </w:rPr>
        <w:t> </w:t>
      </w:r>
      <w:r>
        <w:rPr>
          <w:w w:val="90"/>
          <w:sz w:val="18"/>
        </w:rPr>
        <w:t>becomes</w:t>
      </w:r>
      <w:r>
        <w:rPr>
          <w:spacing w:val="-6"/>
          <w:w w:val="90"/>
          <w:sz w:val="18"/>
        </w:rPr>
        <w:t> </w:t>
      </w:r>
      <w:r>
        <w:rPr>
          <w:w w:val="90"/>
          <w:sz w:val="18"/>
        </w:rPr>
        <w:t>less</w:t>
      </w:r>
      <w:r>
        <w:rPr>
          <w:spacing w:val="-7"/>
          <w:w w:val="90"/>
          <w:sz w:val="18"/>
        </w:rPr>
        <w:t> </w:t>
      </w:r>
      <w:r>
        <w:rPr>
          <w:w w:val="90"/>
          <w:sz w:val="18"/>
        </w:rPr>
        <w:t>time-consuming, requires less technical knowledge, and becomes less prone to tech- </w:t>
      </w:r>
      <w:r>
        <w:rPr>
          <w:spacing w:val="-2"/>
          <w:sz w:val="18"/>
        </w:rPr>
        <w:t>nical</w:t>
      </w:r>
      <w:r>
        <w:rPr>
          <w:spacing w:val="-12"/>
          <w:sz w:val="18"/>
        </w:rPr>
        <w:t> </w:t>
      </w:r>
      <w:r>
        <w:rPr>
          <w:spacing w:val="-2"/>
          <w:sz w:val="18"/>
        </w:rPr>
        <w:t>failures.</w:t>
      </w:r>
      <w:r>
        <w:rPr>
          <w:spacing w:val="-9"/>
          <w:sz w:val="18"/>
        </w:rPr>
        <w:t> </w:t>
      </w:r>
      <w:r>
        <w:rPr>
          <w:spacing w:val="-2"/>
          <w:sz w:val="18"/>
        </w:rPr>
        <w:t>Nonetheless,</w:t>
      </w:r>
      <w:r>
        <w:rPr>
          <w:spacing w:val="-9"/>
          <w:sz w:val="18"/>
        </w:rPr>
        <w:t> </w:t>
      </w:r>
      <w:r>
        <w:rPr>
          <w:spacing w:val="-2"/>
          <w:sz w:val="18"/>
        </w:rPr>
        <w:t>two</w:t>
      </w:r>
      <w:r>
        <w:rPr>
          <w:spacing w:val="-9"/>
          <w:sz w:val="18"/>
        </w:rPr>
        <w:t> </w:t>
      </w:r>
      <w:r>
        <w:rPr>
          <w:spacing w:val="-2"/>
          <w:sz w:val="18"/>
        </w:rPr>
        <w:t>additional</w:t>
      </w:r>
      <w:r>
        <w:rPr>
          <w:spacing w:val="-10"/>
          <w:sz w:val="18"/>
        </w:rPr>
        <w:t> </w:t>
      </w:r>
      <w:r>
        <w:rPr>
          <w:spacing w:val="-2"/>
          <w:sz w:val="18"/>
        </w:rPr>
        <w:t>factors</w:t>
      </w:r>
      <w:r>
        <w:rPr>
          <w:spacing w:val="-9"/>
          <w:sz w:val="18"/>
        </w:rPr>
        <w:t> </w:t>
      </w:r>
      <w:r>
        <w:rPr>
          <w:spacing w:val="-2"/>
          <w:sz w:val="18"/>
        </w:rPr>
        <w:t>are</w:t>
      </w:r>
      <w:r>
        <w:rPr>
          <w:spacing w:val="-9"/>
          <w:sz w:val="18"/>
        </w:rPr>
        <w:t> </w:t>
      </w:r>
      <w:r>
        <w:rPr>
          <w:spacing w:val="-2"/>
          <w:sz w:val="18"/>
        </w:rPr>
        <w:t>crucial</w:t>
      </w:r>
      <w:r>
        <w:rPr>
          <w:spacing w:val="-9"/>
          <w:sz w:val="18"/>
        </w:rPr>
        <w:t> </w:t>
      </w:r>
      <w:r>
        <w:rPr>
          <w:spacing w:val="-2"/>
          <w:sz w:val="18"/>
        </w:rPr>
        <w:t>to </w:t>
      </w:r>
      <w:r>
        <w:rPr>
          <w:w w:val="90"/>
          <w:sz w:val="18"/>
        </w:rPr>
        <w:t>enable rapid prototyping of cross-reality systems: 1) a set of virtual objects</w:t>
      </w:r>
      <w:r>
        <w:rPr>
          <w:spacing w:val="-1"/>
          <w:w w:val="90"/>
          <w:sz w:val="18"/>
        </w:rPr>
        <w:t> </w:t>
      </w:r>
      <w:r>
        <w:rPr>
          <w:w w:val="90"/>
          <w:sz w:val="18"/>
        </w:rPr>
        <w:t>to</w:t>
      </w:r>
      <w:r>
        <w:rPr>
          <w:spacing w:val="-1"/>
          <w:w w:val="90"/>
          <w:sz w:val="18"/>
        </w:rPr>
        <w:t> </w:t>
      </w:r>
      <w:r>
        <w:rPr>
          <w:w w:val="90"/>
          <w:sz w:val="18"/>
        </w:rPr>
        <w:t>use</w:t>
      </w:r>
      <w:r>
        <w:rPr>
          <w:spacing w:val="-1"/>
          <w:w w:val="90"/>
          <w:sz w:val="18"/>
        </w:rPr>
        <w:t> </w:t>
      </w:r>
      <w:r>
        <w:rPr>
          <w:w w:val="90"/>
          <w:sz w:val="18"/>
        </w:rPr>
        <w:t>and</w:t>
      </w:r>
      <w:r>
        <w:rPr>
          <w:spacing w:val="-1"/>
          <w:w w:val="90"/>
          <w:sz w:val="18"/>
        </w:rPr>
        <w:t> </w:t>
      </w:r>
      <w:r>
        <w:rPr>
          <w:w w:val="90"/>
          <w:sz w:val="18"/>
        </w:rPr>
        <w:t>build</w:t>
      </w:r>
      <w:r>
        <w:rPr>
          <w:spacing w:val="-1"/>
          <w:w w:val="90"/>
          <w:sz w:val="18"/>
        </w:rPr>
        <w:t> </w:t>
      </w:r>
      <w:r>
        <w:rPr>
          <w:w w:val="90"/>
          <w:sz w:val="18"/>
        </w:rPr>
        <w:t>up</w:t>
      </w:r>
      <w:r>
        <w:rPr>
          <w:spacing w:val="-1"/>
          <w:w w:val="90"/>
          <w:sz w:val="18"/>
        </w:rPr>
        <w:t> </w:t>
      </w:r>
      <w:r>
        <w:rPr>
          <w:w w:val="90"/>
          <w:sz w:val="18"/>
        </w:rPr>
        <w:t>prototypes,</w:t>
      </w:r>
      <w:r>
        <w:rPr>
          <w:spacing w:val="-1"/>
          <w:w w:val="90"/>
          <w:sz w:val="18"/>
        </w:rPr>
        <w:t> </w:t>
      </w:r>
      <w:r>
        <w:rPr>
          <w:w w:val="90"/>
          <w:sz w:val="18"/>
        </w:rPr>
        <w:t>and</w:t>
      </w:r>
      <w:r>
        <w:rPr>
          <w:spacing w:val="-1"/>
          <w:w w:val="90"/>
          <w:sz w:val="18"/>
        </w:rPr>
        <w:t> </w:t>
      </w:r>
      <w:r>
        <w:rPr>
          <w:w w:val="90"/>
          <w:sz w:val="18"/>
        </w:rPr>
        <w:t>2)</w:t>
      </w:r>
      <w:r>
        <w:rPr>
          <w:spacing w:val="-1"/>
          <w:w w:val="90"/>
          <w:sz w:val="18"/>
        </w:rPr>
        <w:t> </w:t>
      </w:r>
      <w:r>
        <w:rPr>
          <w:w w:val="90"/>
          <w:sz w:val="18"/>
        </w:rPr>
        <w:t>intuitive</w:t>
      </w:r>
      <w:r>
        <w:rPr>
          <w:spacing w:val="-1"/>
          <w:w w:val="90"/>
          <w:sz w:val="18"/>
        </w:rPr>
        <w:t> </w:t>
      </w:r>
      <w:r>
        <w:rPr>
          <w:w w:val="90"/>
          <w:sz w:val="18"/>
        </w:rPr>
        <w:t>interactions for object manipulation. Here, such virtual objects can be primitive abstract</w:t>
      </w:r>
      <w:r>
        <w:rPr>
          <w:spacing w:val="-5"/>
          <w:w w:val="90"/>
          <w:sz w:val="18"/>
        </w:rPr>
        <w:t> </w:t>
      </w:r>
      <w:r>
        <w:rPr>
          <w:w w:val="90"/>
          <w:sz w:val="18"/>
        </w:rPr>
        <w:t>objects</w:t>
      </w:r>
      <w:r>
        <w:rPr>
          <w:spacing w:val="-5"/>
          <w:w w:val="90"/>
          <w:sz w:val="18"/>
        </w:rPr>
        <w:t> </w:t>
      </w:r>
      <w:r>
        <w:rPr>
          <w:w w:val="90"/>
          <w:sz w:val="18"/>
        </w:rPr>
        <w:t>(e.g.,</w:t>
      </w:r>
      <w:r>
        <w:rPr>
          <w:spacing w:val="-5"/>
          <w:w w:val="90"/>
          <w:sz w:val="18"/>
        </w:rPr>
        <w:t> </w:t>
      </w:r>
      <w:r>
        <w:rPr>
          <w:w w:val="90"/>
          <w:sz w:val="18"/>
        </w:rPr>
        <w:t>cube,</w:t>
      </w:r>
      <w:r>
        <w:rPr>
          <w:spacing w:val="-5"/>
          <w:w w:val="90"/>
          <w:sz w:val="18"/>
        </w:rPr>
        <w:t> </w:t>
      </w:r>
      <w:r>
        <w:rPr>
          <w:w w:val="90"/>
          <w:sz w:val="18"/>
        </w:rPr>
        <w:t>sphere)</w:t>
      </w:r>
      <w:r>
        <w:rPr>
          <w:spacing w:val="-5"/>
          <w:w w:val="90"/>
          <w:sz w:val="18"/>
        </w:rPr>
        <w:t> </w:t>
      </w:r>
      <w:r>
        <w:rPr>
          <w:w w:val="90"/>
          <w:sz w:val="18"/>
        </w:rPr>
        <w:t>which</w:t>
      </w:r>
      <w:r>
        <w:rPr>
          <w:spacing w:val="-5"/>
          <w:w w:val="90"/>
          <w:sz w:val="18"/>
        </w:rPr>
        <w:t> </w:t>
      </w:r>
      <w:r>
        <w:rPr>
          <w:w w:val="90"/>
          <w:sz w:val="18"/>
        </w:rPr>
        <w:t>can</w:t>
      </w:r>
      <w:r>
        <w:rPr>
          <w:spacing w:val="-5"/>
          <w:w w:val="90"/>
          <w:sz w:val="18"/>
        </w:rPr>
        <w:t> </w:t>
      </w:r>
      <w:r>
        <w:rPr>
          <w:w w:val="90"/>
          <w:sz w:val="18"/>
        </w:rPr>
        <w:t>be</w:t>
      </w:r>
      <w:r>
        <w:rPr>
          <w:spacing w:val="-5"/>
          <w:w w:val="90"/>
          <w:sz w:val="18"/>
        </w:rPr>
        <w:t> </w:t>
      </w:r>
      <w:r>
        <w:rPr>
          <w:w w:val="90"/>
          <w:sz w:val="18"/>
        </w:rPr>
        <w:t>combined</w:t>
      </w:r>
      <w:r>
        <w:rPr>
          <w:spacing w:val="-5"/>
          <w:w w:val="90"/>
          <w:sz w:val="18"/>
        </w:rPr>
        <w:t> </w:t>
      </w:r>
      <w:r>
        <w:rPr>
          <w:w w:val="90"/>
          <w:sz w:val="18"/>
        </w:rPr>
        <w:t>to</w:t>
      </w:r>
      <w:r>
        <w:rPr>
          <w:spacing w:val="-5"/>
          <w:w w:val="90"/>
          <w:sz w:val="18"/>
        </w:rPr>
        <w:t> </w:t>
      </w:r>
      <w:r>
        <w:rPr>
          <w:w w:val="90"/>
          <w:sz w:val="18"/>
        </w:rPr>
        <w:t>create </w:t>
      </w:r>
      <w:r>
        <w:rPr>
          <w:sz w:val="18"/>
        </w:rPr>
        <w:t>more complex objects.</w:t>
      </w:r>
    </w:p>
    <w:p>
      <w:pPr>
        <w:spacing w:line="216" w:lineRule="auto" w:before="154"/>
        <w:ind w:left="1075" w:right="0" w:firstLine="199"/>
        <w:jc w:val="both"/>
        <w:rPr>
          <w:sz w:val="18"/>
        </w:rPr>
      </w:pPr>
      <w:r>
        <w:rPr>
          <w:rFonts w:ascii="Book Antiqua"/>
          <w:i/>
          <w:spacing w:val="-2"/>
          <w:sz w:val="18"/>
        </w:rPr>
        <w:t>Characteristic</w:t>
      </w:r>
      <w:r>
        <w:rPr>
          <w:rFonts w:ascii="Book Antiqua"/>
          <w:i/>
          <w:spacing w:val="-8"/>
          <w:sz w:val="18"/>
        </w:rPr>
        <w:t> </w:t>
      </w:r>
      <w:r>
        <w:rPr>
          <w:rFonts w:ascii="Book Antiqua"/>
          <w:i/>
          <w:spacing w:val="-2"/>
          <w:sz w:val="18"/>
        </w:rPr>
        <w:t>4:</w:t>
      </w:r>
      <w:r>
        <w:rPr>
          <w:rFonts w:ascii="Book Antiqua"/>
          <w:i/>
          <w:spacing w:val="-8"/>
          <w:sz w:val="18"/>
        </w:rPr>
        <w:t> </w:t>
      </w:r>
      <w:r>
        <w:rPr>
          <w:rFonts w:ascii="Book Antiqua"/>
          <w:i/>
          <w:spacing w:val="-2"/>
          <w:sz w:val="18"/>
        </w:rPr>
        <w:t>Multi-user</w:t>
      </w:r>
      <w:r>
        <w:rPr>
          <w:rFonts w:ascii="Book Antiqua"/>
          <w:i/>
          <w:spacing w:val="-8"/>
          <w:sz w:val="18"/>
        </w:rPr>
        <w:t> </w:t>
      </w:r>
      <w:r>
        <w:rPr>
          <w:rFonts w:ascii="Book Antiqua"/>
          <w:i/>
          <w:spacing w:val="-2"/>
          <w:sz w:val="18"/>
        </w:rPr>
        <w:t>Support.</w:t>
      </w:r>
      <w:r>
        <w:rPr>
          <w:rFonts w:ascii="Book Antiqua"/>
          <w:i/>
          <w:spacing w:val="-2"/>
          <w:sz w:val="18"/>
        </w:rPr>
        <w:t> </w:t>
      </w:r>
      <w:r>
        <w:rPr>
          <w:spacing w:val="-2"/>
          <w:sz w:val="18"/>
        </w:rPr>
        <w:t>Working</w:t>
      </w:r>
      <w:r>
        <w:rPr>
          <w:spacing w:val="-8"/>
          <w:sz w:val="18"/>
        </w:rPr>
        <w:t> </w:t>
      </w:r>
      <w:r>
        <w:rPr>
          <w:spacing w:val="-2"/>
          <w:sz w:val="18"/>
        </w:rPr>
        <w:t>together</w:t>
      </w:r>
      <w:r>
        <w:rPr>
          <w:spacing w:val="-8"/>
          <w:sz w:val="18"/>
        </w:rPr>
        <w:t> </w:t>
      </w:r>
      <w:r>
        <w:rPr>
          <w:spacing w:val="-2"/>
          <w:sz w:val="18"/>
        </w:rPr>
        <w:t>allows </w:t>
      </w:r>
      <w:r>
        <w:rPr>
          <w:spacing w:val="-4"/>
          <w:sz w:val="18"/>
        </w:rPr>
        <w:t>collaborators</w:t>
      </w:r>
      <w:r>
        <w:rPr>
          <w:spacing w:val="-8"/>
          <w:sz w:val="18"/>
        </w:rPr>
        <w:t> </w:t>
      </w:r>
      <w:r>
        <w:rPr>
          <w:spacing w:val="-4"/>
          <w:sz w:val="18"/>
        </w:rPr>
        <w:t>to</w:t>
      </w:r>
      <w:r>
        <w:rPr>
          <w:spacing w:val="-7"/>
          <w:sz w:val="18"/>
        </w:rPr>
        <w:t> </w:t>
      </w:r>
      <w:r>
        <w:rPr>
          <w:spacing w:val="-4"/>
          <w:sz w:val="18"/>
        </w:rPr>
        <w:t>combine</w:t>
      </w:r>
      <w:r>
        <w:rPr>
          <w:spacing w:val="-7"/>
          <w:sz w:val="18"/>
        </w:rPr>
        <w:t> </w:t>
      </w:r>
      <w:r>
        <w:rPr>
          <w:spacing w:val="-4"/>
          <w:sz w:val="18"/>
        </w:rPr>
        <w:t>their</w:t>
      </w:r>
      <w:r>
        <w:rPr>
          <w:spacing w:val="-7"/>
          <w:sz w:val="18"/>
        </w:rPr>
        <w:t> </w:t>
      </w:r>
      <w:r>
        <w:rPr>
          <w:spacing w:val="-4"/>
          <w:sz w:val="18"/>
        </w:rPr>
        <w:t>knowledge</w:t>
      </w:r>
      <w:r>
        <w:rPr>
          <w:spacing w:val="-8"/>
          <w:sz w:val="18"/>
        </w:rPr>
        <w:t> </w:t>
      </w:r>
      <w:r>
        <w:rPr>
          <w:spacing w:val="-4"/>
          <w:sz w:val="18"/>
        </w:rPr>
        <w:t>and</w:t>
      </w:r>
      <w:r>
        <w:rPr>
          <w:spacing w:val="-7"/>
          <w:sz w:val="18"/>
        </w:rPr>
        <w:t> </w:t>
      </w:r>
      <w:r>
        <w:rPr>
          <w:spacing w:val="-4"/>
          <w:sz w:val="18"/>
        </w:rPr>
        <w:t>shape</w:t>
      </w:r>
      <w:r>
        <w:rPr>
          <w:spacing w:val="-7"/>
          <w:sz w:val="18"/>
        </w:rPr>
        <w:t> </w:t>
      </w:r>
      <w:r>
        <w:rPr>
          <w:spacing w:val="-4"/>
          <w:sz w:val="18"/>
        </w:rPr>
        <w:t>a</w:t>
      </w:r>
      <w:r>
        <w:rPr>
          <w:spacing w:val="-7"/>
          <w:sz w:val="18"/>
        </w:rPr>
        <w:t> </w:t>
      </w:r>
      <w:r>
        <w:rPr>
          <w:spacing w:val="-4"/>
          <w:sz w:val="18"/>
        </w:rPr>
        <w:t>collective </w:t>
      </w:r>
      <w:r>
        <w:rPr>
          <w:w w:val="90"/>
          <w:sz w:val="18"/>
        </w:rPr>
        <w:t>solution that incorporates different perspectives. Moreover, by col- </w:t>
      </w:r>
      <w:r>
        <w:rPr>
          <w:w w:val="85"/>
          <w:sz w:val="18"/>
        </w:rPr>
        <w:t>laborating with others, users can take different roles (e.g., VR, AR) to</w:t>
      </w:r>
      <w:r>
        <w:rPr>
          <w:w w:val="90"/>
          <w:sz w:val="18"/>
        </w:rPr>
        <w:t> experiment with asymmetric interactions. Thus, collaboration is an important feature for </w:t>
      </w:r>
      <w:r>
        <w:rPr>
          <w:rFonts w:ascii="Book Antiqua"/>
          <w:i/>
          <w:w w:val="90"/>
          <w:sz w:val="18"/>
        </w:rPr>
        <w:t>VRception</w:t>
      </w:r>
      <w:r>
        <w:rPr>
          <w:w w:val="90"/>
          <w:sz w:val="18"/>
        </w:rPr>
        <w:t>. Collaboration can be synchronous or asynchronous (which is less often used in cross-reality systems) and</w:t>
      </w:r>
      <w:r>
        <w:rPr>
          <w:spacing w:val="-5"/>
          <w:w w:val="90"/>
          <w:sz w:val="18"/>
        </w:rPr>
        <w:t> </w:t>
      </w:r>
      <w:r>
        <w:rPr>
          <w:w w:val="90"/>
          <w:sz w:val="18"/>
        </w:rPr>
        <w:t>it</w:t>
      </w:r>
      <w:r>
        <w:rPr>
          <w:spacing w:val="-5"/>
          <w:w w:val="90"/>
          <w:sz w:val="18"/>
        </w:rPr>
        <w:t> </w:t>
      </w:r>
      <w:r>
        <w:rPr>
          <w:w w:val="90"/>
          <w:sz w:val="18"/>
        </w:rPr>
        <w:t>can</w:t>
      </w:r>
      <w:r>
        <w:rPr>
          <w:spacing w:val="-5"/>
          <w:w w:val="90"/>
          <w:sz w:val="18"/>
        </w:rPr>
        <w:t> </w:t>
      </w:r>
      <w:r>
        <w:rPr>
          <w:w w:val="90"/>
          <w:sz w:val="18"/>
        </w:rPr>
        <w:t>be</w:t>
      </w:r>
      <w:r>
        <w:rPr>
          <w:spacing w:val="-5"/>
          <w:w w:val="90"/>
          <w:sz w:val="18"/>
        </w:rPr>
        <w:t> </w:t>
      </w:r>
      <w:r>
        <w:rPr>
          <w:w w:val="90"/>
          <w:sz w:val="18"/>
        </w:rPr>
        <w:t>co-located</w:t>
      </w:r>
      <w:r>
        <w:rPr>
          <w:spacing w:val="-5"/>
          <w:w w:val="90"/>
          <w:sz w:val="18"/>
        </w:rPr>
        <w:t> </w:t>
      </w:r>
      <w:r>
        <w:rPr>
          <w:w w:val="90"/>
          <w:sz w:val="18"/>
        </w:rPr>
        <w:t>or</w:t>
      </w:r>
      <w:r>
        <w:rPr>
          <w:spacing w:val="-5"/>
          <w:w w:val="90"/>
          <w:sz w:val="18"/>
        </w:rPr>
        <w:t> </w:t>
      </w:r>
      <w:r>
        <w:rPr>
          <w:w w:val="90"/>
          <w:sz w:val="18"/>
        </w:rPr>
        <w:t>remote.</w:t>
      </w:r>
      <w:r>
        <w:rPr>
          <w:spacing w:val="-5"/>
          <w:w w:val="90"/>
          <w:sz w:val="18"/>
        </w:rPr>
        <w:t> </w:t>
      </w:r>
      <w:r>
        <w:rPr>
          <w:w w:val="90"/>
          <w:sz w:val="18"/>
        </w:rPr>
        <w:t>Co-located</w:t>
      </w:r>
      <w:r>
        <w:rPr>
          <w:spacing w:val="-5"/>
          <w:w w:val="90"/>
          <w:sz w:val="18"/>
        </w:rPr>
        <w:t> </w:t>
      </w:r>
      <w:r>
        <w:rPr>
          <w:w w:val="90"/>
          <w:sz w:val="18"/>
        </w:rPr>
        <w:t>collaboration</w:t>
      </w:r>
      <w:r>
        <w:rPr>
          <w:spacing w:val="-5"/>
          <w:w w:val="90"/>
          <w:sz w:val="18"/>
        </w:rPr>
        <w:t> </w:t>
      </w:r>
      <w:r>
        <w:rPr>
          <w:w w:val="90"/>
          <w:sz w:val="18"/>
        </w:rPr>
        <w:t>enables </w:t>
      </w:r>
      <w:r>
        <w:rPr>
          <w:spacing w:val="-6"/>
          <w:sz w:val="18"/>
        </w:rPr>
        <w:t>users to</w:t>
      </w:r>
      <w:r>
        <w:rPr>
          <w:spacing w:val="-5"/>
          <w:sz w:val="18"/>
        </w:rPr>
        <w:t> </w:t>
      </w:r>
      <w:r>
        <w:rPr>
          <w:spacing w:val="-6"/>
          <w:sz w:val="18"/>
        </w:rPr>
        <w:t>work</w:t>
      </w:r>
      <w:r>
        <w:rPr>
          <w:spacing w:val="-5"/>
          <w:sz w:val="18"/>
        </w:rPr>
        <w:t> </w:t>
      </w:r>
      <w:r>
        <w:rPr>
          <w:spacing w:val="-6"/>
          <w:sz w:val="18"/>
        </w:rPr>
        <w:t>in</w:t>
      </w:r>
      <w:r>
        <w:rPr>
          <w:spacing w:val="-5"/>
          <w:sz w:val="18"/>
        </w:rPr>
        <w:t> </w:t>
      </w:r>
      <w:r>
        <w:rPr>
          <w:spacing w:val="-6"/>
          <w:sz w:val="18"/>
        </w:rPr>
        <w:t>the same</w:t>
      </w:r>
      <w:r>
        <w:rPr>
          <w:spacing w:val="-5"/>
          <w:sz w:val="18"/>
        </w:rPr>
        <w:t> </w:t>
      </w:r>
      <w:r>
        <w:rPr>
          <w:spacing w:val="-6"/>
          <w:sz w:val="18"/>
        </w:rPr>
        <w:t>space,</w:t>
      </w:r>
      <w:r>
        <w:rPr>
          <w:spacing w:val="-5"/>
          <w:sz w:val="18"/>
        </w:rPr>
        <w:t> </w:t>
      </w:r>
      <w:r>
        <w:rPr>
          <w:spacing w:val="-6"/>
          <w:sz w:val="18"/>
        </w:rPr>
        <w:t>allowing</w:t>
      </w:r>
      <w:r>
        <w:rPr>
          <w:spacing w:val="-5"/>
          <w:sz w:val="18"/>
        </w:rPr>
        <w:t> </w:t>
      </w:r>
      <w:r>
        <w:rPr>
          <w:spacing w:val="-6"/>
          <w:sz w:val="18"/>
        </w:rPr>
        <w:t>collaborators to</w:t>
      </w:r>
      <w:r>
        <w:rPr>
          <w:spacing w:val="-5"/>
          <w:sz w:val="18"/>
        </w:rPr>
        <w:t> </w:t>
      </w:r>
      <w:r>
        <w:rPr>
          <w:spacing w:val="-6"/>
          <w:sz w:val="18"/>
        </w:rPr>
        <w:t>experi-</w:t>
      </w:r>
      <w:r>
        <w:rPr>
          <w:sz w:val="18"/>
        </w:rPr>
        <w:t> </w:t>
      </w:r>
      <w:r>
        <w:rPr>
          <w:w w:val="90"/>
          <w:sz w:val="18"/>
        </w:rPr>
        <w:t>ment</w:t>
      </w:r>
      <w:r>
        <w:rPr>
          <w:spacing w:val="-7"/>
          <w:w w:val="90"/>
          <w:sz w:val="18"/>
        </w:rPr>
        <w:t> </w:t>
      </w:r>
      <w:r>
        <w:rPr>
          <w:w w:val="90"/>
          <w:sz w:val="18"/>
        </w:rPr>
        <w:t>with</w:t>
      </w:r>
      <w:r>
        <w:rPr>
          <w:spacing w:val="-7"/>
          <w:w w:val="90"/>
          <w:sz w:val="18"/>
        </w:rPr>
        <w:t> </w:t>
      </w:r>
      <w:r>
        <w:rPr>
          <w:w w:val="90"/>
          <w:sz w:val="18"/>
        </w:rPr>
        <w:t>close</w:t>
      </w:r>
      <w:r>
        <w:rPr>
          <w:spacing w:val="-6"/>
          <w:w w:val="90"/>
          <w:sz w:val="18"/>
        </w:rPr>
        <w:t> </w:t>
      </w:r>
      <w:r>
        <w:rPr>
          <w:w w:val="90"/>
          <w:sz w:val="18"/>
        </w:rPr>
        <w:t>forms</w:t>
      </w:r>
      <w:r>
        <w:rPr>
          <w:spacing w:val="-7"/>
          <w:w w:val="90"/>
          <w:sz w:val="18"/>
        </w:rPr>
        <w:t> </w:t>
      </w:r>
      <w:r>
        <w:rPr>
          <w:w w:val="90"/>
          <w:sz w:val="18"/>
        </w:rPr>
        <w:t>of</w:t>
      </w:r>
      <w:r>
        <w:rPr>
          <w:spacing w:val="-7"/>
          <w:w w:val="90"/>
          <w:sz w:val="18"/>
        </w:rPr>
        <w:t> </w:t>
      </w:r>
      <w:r>
        <w:rPr>
          <w:w w:val="90"/>
          <w:sz w:val="18"/>
        </w:rPr>
        <w:t>interaction</w:t>
      </w:r>
      <w:r>
        <w:rPr>
          <w:spacing w:val="-6"/>
          <w:w w:val="90"/>
          <w:sz w:val="18"/>
        </w:rPr>
        <w:t> </w:t>
      </w:r>
      <w:r>
        <w:rPr>
          <w:w w:val="90"/>
          <w:sz w:val="18"/>
        </w:rPr>
        <w:t>such</w:t>
      </w:r>
      <w:r>
        <w:rPr>
          <w:spacing w:val="-7"/>
          <w:w w:val="90"/>
          <w:sz w:val="18"/>
        </w:rPr>
        <w:t> </w:t>
      </w:r>
      <w:r>
        <w:rPr>
          <w:w w:val="90"/>
          <w:sz w:val="18"/>
        </w:rPr>
        <w:t>as</w:t>
      </w:r>
      <w:r>
        <w:rPr>
          <w:spacing w:val="-7"/>
          <w:w w:val="90"/>
          <w:sz w:val="18"/>
        </w:rPr>
        <w:t> </w:t>
      </w:r>
      <w:r>
        <w:rPr>
          <w:w w:val="90"/>
          <w:sz w:val="18"/>
        </w:rPr>
        <w:t>touch</w:t>
      </w:r>
      <w:r>
        <w:rPr>
          <w:spacing w:val="-6"/>
          <w:w w:val="90"/>
          <w:sz w:val="18"/>
        </w:rPr>
        <w:t> </w:t>
      </w:r>
      <w:r>
        <w:rPr>
          <w:w w:val="90"/>
          <w:sz w:val="18"/>
        </w:rPr>
        <w:t>input.</w:t>
      </w:r>
      <w:r>
        <w:rPr>
          <w:spacing w:val="-7"/>
          <w:w w:val="90"/>
          <w:sz w:val="18"/>
        </w:rPr>
        <w:t> </w:t>
      </w:r>
      <w:r>
        <w:rPr>
          <w:w w:val="90"/>
          <w:sz w:val="18"/>
        </w:rPr>
        <w:t>To</w:t>
      </w:r>
      <w:r>
        <w:rPr>
          <w:spacing w:val="-7"/>
          <w:w w:val="90"/>
          <w:sz w:val="18"/>
        </w:rPr>
        <w:t> </w:t>
      </w:r>
      <w:r>
        <w:rPr>
          <w:w w:val="90"/>
          <w:sz w:val="18"/>
        </w:rPr>
        <w:t>quickly </w:t>
      </w:r>
      <w:r>
        <w:rPr>
          <w:spacing w:val="-4"/>
          <w:sz w:val="18"/>
        </w:rPr>
        <w:t>set</w:t>
      </w:r>
      <w:r>
        <w:rPr>
          <w:spacing w:val="-7"/>
          <w:sz w:val="18"/>
        </w:rPr>
        <w:t> </w:t>
      </w:r>
      <w:r>
        <w:rPr>
          <w:spacing w:val="-4"/>
          <w:sz w:val="18"/>
        </w:rPr>
        <w:t>up</w:t>
      </w:r>
      <w:r>
        <w:rPr>
          <w:spacing w:val="-7"/>
          <w:sz w:val="18"/>
        </w:rPr>
        <w:t> </w:t>
      </w:r>
      <w:r>
        <w:rPr>
          <w:spacing w:val="-4"/>
          <w:sz w:val="18"/>
        </w:rPr>
        <w:t>such</w:t>
      </w:r>
      <w:r>
        <w:rPr>
          <w:spacing w:val="-7"/>
          <w:sz w:val="18"/>
        </w:rPr>
        <w:t> </w:t>
      </w:r>
      <w:r>
        <w:rPr>
          <w:spacing w:val="-4"/>
          <w:sz w:val="18"/>
        </w:rPr>
        <w:t>co-located</w:t>
      </w:r>
      <w:r>
        <w:rPr>
          <w:spacing w:val="-7"/>
          <w:sz w:val="18"/>
        </w:rPr>
        <w:t> </w:t>
      </w:r>
      <w:r>
        <w:rPr>
          <w:spacing w:val="-4"/>
          <w:sz w:val="18"/>
        </w:rPr>
        <w:t>interactions,</w:t>
      </w:r>
      <w:r>
        <w:rPr>
          <w:spacing w:val="-7"/>
          <w:sz w:val="18"/>
        </w:rPr>
        <w:t> </w:t>
      </w:r>
      <w:r>
        <w:rPr>
          <w:spacing w:val="-4"/>
          <w:sz w:val="18"/>
        </w:rPr>
        <w:t>a</w:t>
      </w:r>
      <w:r>
        <w:rPr>
          <w:spacing w:val="-7"/>
          <w:sz w:val="18"/>
        </w:rPr>
        <w:t> </w:t>
      </w:r>
      <w:r>
        <w:rPr>
          <w:spacing w:val="-4"/>
          <w:sz w:val="18"/>
        </w:rPr>
        <w:t>system</w:t>
      </w:r>
      <w:r>
        <w:rPr>
          <w:spacing w:val="-7"/>
          <w:sz w:val="18"/>
        </w:rPr>
        <w:t> </w:t>
      </w:r>
      <w:r>
        <w:rPr>
          <w:spacing w:val="-4"/>
          <w:sz w:val="18"/>
        </w:rPr>
        <w:t>should</w:t>
      </w:r>
      <w:r>
        <w:rPr>
          <w:spacing w:val="-7"/>
          <w:sz w:val="18"/>
        </w:rPr>
        <w:t> </w:t>
      </w:r>
      <w:r>
        <w:rPr>
          <w:spacing w:val="-4"/>
          <w:sz w:val="18"/>
        </w:rPr>
        <w:t>incorporate </w:t>
      </w:r>
      <w:r>
        <w:rPr>
          <w:spacing w:val="-2"/>
          <w:sz w:val="18"/>
        </w:rPr>
        <w:t>means</w:t>
      </w:r>
      <w:r>
        <w:rPr>
          <w:spacing w:val="-10"/>
          <w:sz w:val="18"/>
        </w:rPr>
        <w:t> </w:t>
      </w:r>
      <w:r>
        <w:rPr>
          <w:spacing w:val="-2"/>
          <w:sz w:val="18"/>
        </w:rPr>
        <w:t>to</w:t>
      </w:r>
      <w:r>
        <w:rPr>
          <w:spacing w:val="-9"/>
          <w:sz w:val="18"/>
        </w:rPr>
        <w:t> </w:t>
      </w:r>
      <w:r>
        <w:rPr>
          <w:spacing w:val="-2"/>
          <w:sz w:val="18"/>
        </w:rPr>
        <w:t>host</w:t>
      </w:r>
      <w:r>
        <w:rPr>
          <w:spacing w:val="-9"/>
          <w:sz w:val="18"/>
        </w:rPr>
        <w:t> </w:t>
      </w:r>
      <w:r>
        <w:rPr>
          <w:spacing w:val="-2"/>
          <w:sz w:val="18"/>
        </w:rPr>
        <w:t>two</w:t>
      </w:r>
      <w:r>
        <w:rPr>
          <w:spacing w:val="-9"/>
          <w:sz w:val="18"/>
        </w:rPr>
        <w:t> </w:t>
      </w:r>
      <w:r>
        <w:rPr>
          <w:spacing w:val="-2"/>
          <w:sz w:val="18"/>
        </w:rPr>
        <w:t>different</w:t>
      </w:r>
      <w:r>
        <w:rPr>
          <w:spacing w:val="-10"/>
          <w:sz w:val="18"/>
        </w:rPr>
        <w:t> </w:t>
      </w:r>
      <w:r>
        <w:rPr>
          <w:spacing w:val="-2"/>
          <w:sz w:val="18"/>
        </w:rPr>
        <w:t>instances</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system</w:t>
      </w:r>
      <w:r>
        <w:rPr>
          <w:spacing w:val="-10"/>
          <w:sz w:val="18"/>
        </w:rPr>
        <w:t> </w:t>
      </w:r>
      <w:r>
        <w:rPr>
          <w:spacing w:val="-2"/>
          <w:sz w:val="18"/>
        </w:rPr>
        <w:t>running</w:t>
      </w:r>
      <w:r>
        <w:rPr>
          <w:spacing w:val="-9"/>
          <w:sz w:val="18"/>
        </w:rPr>
        <w:t> </w:t>
      </w:r>
      <w:r>
        <w:rPr>
          <w:spacing w:val="-2"/>
          <w:sz w:val="18"/>
        </w:rPr>
        <w:t>on </w:t>
      </w:r>
      <w:r>
        <w:rPr>
          <w:spacing w:val="-6"/>
          <w:sz w:val="18"/>
        </w:rPr>
        <w:t>multiple HMDs.</w:t>
      </w:r>
      <w:r>
        <w:rPr>
          <w:spacing w:val="-5"/>
          <w:sz w:val="18"/>
        </w:rPr>
        <w:t> </w:t>
      </w:r>
      <w:r>
        <w:rPr>
          <w:spacing w:val="-6"/>
          <w:sz w:val="18"/>
        </w:rPr>
        <w:t>Remote</w:t>
      </w:r>
      <w:r>
        <w:rPr>
          <w:spacing w:val="-5"/>
          <w:sz w:val="18"/>
        </w:rPr>
        <w:t> </w:t>
      </w:r>
      <w:r>
        <w:rPr>
          <w:spacing w:val="-6"/>
          <w:sz w:val="18"/>
        </w:rPr>
        <w:t>collaboration</w:t>
      </w:r>
      <w:r>
        <w:rPr>
          <w:spacing w:val="-5"/>
          <w:sz w:val="18"/>
        </w:rPr>
        <w:t> </w:t>
      </w:r>
      <w:r>
        <w:rPr>
          <w:spacing w:val="-6"/>
          <w:sz w:val="18"/>
        </w:rPr>
        <w:t>empowers users</w:t>
      </w:r>
      <w:r>
        <w:rPr>
          <w:spacing w:val="-5"/>
          <w:sz w:val="18"/>
        </w:rPr>
        <w:t> </w:t>
      </w:r>
      <w:r>
        <w:rPr>
          <w:spacing w:val="-6"/>
          <w:sz w:val="18"/>
        </w:rPr>
        <w:t>to</w:t>
      </w:r>
      <w:r>
        <w:rPr>
          <w:spacing w:val="-5"/>
          <w:sz w:val="18"/>
        </w:rPr>
        <w:t> </w:t>
      </w:r>
      <w:r>
        <w:rPr>
          <w:spacing w:val="-6"/>
          <w:sz w:val="18"/>
        </w:rPr>
        <w:t>bridge</w:t>
      </w:r>
      <w:r>
        <w:rPr>
          <w:sz w:val="18"/>
        </w:rPr>
        <w:t> </w:t>
      </w:r>
      <w:r>
        <w:rPr>
          <w:w w:val="85"/>
          <w:sz w:val="18"/>
        </w:rPr>
        <w:t>geographic</w:t>
      </w:r>
      <w:r>
        <w:rPr>
          <w:spacing w:val="13"/>
          <w:sz w:val="18"/>
        </w:rPr>
        <w:t> </w:t>
      </w:r>
      <w:r>
        <w:rPr>
          <w:w w:val="85"/>
          <w:sz w:val="18"/>
        </w:rPr>
        <w:t>distance</w:t>
      </w:r>
      <w:r>
        <w:rPr>
          <w:spacing w:val="13"/>
          <w:sz w:val="18"/>
        </w:rPr>
        <w:t> </w:t>
      </w:r>
      <w:r>
        <w:rPr>
          <w:w w:val="85"/>
          <w:sz w:val="18"/>
        </w:rPr>
        <w:t>and</w:t>
      </w:r>
      <w:r>
        <w:rPr>
          <w:spacing w:val="14"/>
          <w:sz w:val="18"/>
        </w:rPr>
        <w:t> </w:t>
      </w:r>
      <w:r>
        <w:rPr>
          <w:w w:val="85"/>
          <w:sz w:val="18"/>
        </w:rPr>
        <w:t>opens</w:t>
      </w:r>
      <w:r>
        <w:rPr>
          <w:spacing w:val="13"/>
          <w:sz w:val="18"/>
        </w:rPr>
        <w:t> </w:t>
      </w:r>
      <w:r>
        <w:rPr>
          <w:w w:val="85"/>
          <w:sz w:val="18"/>
        </w:rPr>
        <w:t>up</w:t>
      </w:r>
      <w:r>
        <w:rPr>
          <w:spacing w:val="13"/>
          <w:sz w:val="18"/>
        </w:rPr>
        <w:t> </w:t>
      </w:r>
      <w:r>
        <w:rPr>
          <w:w w:val="85"/>
          <w:sz w:val="18"/>
        </w:rPr>
        <w:t>the</w:t>
      </w:r>
      <w:r>
        <w:rPr>
          <w:spacing w:val="14"/>
          <w:sz w:val="18"/>
        </w:rPr>
        <w:t> </w:t>
      </w:r>
      <w:r>
        <w:rPr>
          <w:w w:val="85"/>
          <w:sz w:val="18"/>
        </w:rPr>
        <w:t>possibility</w:t>
      </w:r>
      <w:r>
        <w:rPr>
          <w:spacing w:val="13"/>
          <w:sz w:val="18"/>
        </w:rPr>
        <w:t> </w:t>
      </w:r>
      <w:r>
        <w:rPr>
          <w:w w:val="85"/>
          <w:sz w:val="18"/>
        </w:rPr>
        <w:t>for</w:t>
      </w:r>
      <w:r>
        <w:rPr>
          <w:spacing w:val="12"/>
          <w:sz w:val="18"/>
        </w:rPr>
        <w:t> </w:t>
      </w:r>
      <w:r>
        <w:rPr>
          <w:w w:val="85"/>
          <w:sz w:val="18"/>
        </w:rPr>
        <w:t>remote</w:t>
      </w:r>
      <w:r>
        <w:rPr>
          <w:spacing w:val="13"/>
          <w:sz w:val="18"/>
        </w:rPr>
        <w:t> </w:t>
      </w:r>
      <w:r>
        <w:rPr>
          <w:spacing w:val="-2"/>
          <w:w w:val="85"/>
          <w:sz w:val="18"/>
        </w:rPr>
        <w:t>studies.</w:t>
      </w:r>
    </w:p>
    <w:p>
      <w:pPr>
        <w:pStyle w:val="ListParagraph"/>
        <w:numPr>
          <w:ilvl w:val="0"/>
          <w:numId w:val="16"/>
        </w:numPr>
        <w:tabs>
          <w:tab w:pos="1406" w:val="left" w:leader="none"/>
        </w:tabs>
        <w:spacing w:line="240" w:lineRule="auto" w:before="187" w:after="0"/>
        <w:ind w:left="1406" w:right="0" w:hanging="331"/>
        <w:jc w:val="left"/>
        <w:rPr>
          <w:b/>
          <w:sz w:val="22"/>
        </w:rPr>
      </w:pPr>
      <w:r>
        <w:rPr>
          <w:b/>
          <w:i/>
          <w:spacing w:val="-8"/>
          <w:sz w:val="22"/>
        </w:rPr>
        <w:t>VRCEPTION</w:t>
      </w:r>
      <w:r>
        <w:rPr>
          <w:b/>
          <w:i/>
          <w:spacing w:val="7"/>
          <w:sz w:val="22"/>
        </w:rPr>
        <w:t> </w:t>
      </w:r>
      <w:r>
        <w:rPr>
          <w:b/>
          <w:spacing w:val="-8"/>
          <w:sz w:val="22"/>
        </w:rPr>
        <w:t>-</w:t>
      </w:r>
      <w:r>
        <w:rPr>
          <w:b/>
          <w:spacing w:val="-6"/>
          <w:sz w:val="22"/>
        </w:rPr>
        <w:t> </w:t>
      </w:r>
      <w:r>
        <w:rPr>
          <w:b/>
          <w:spacing w:val="-8"/>
          <w:sz w:val="22"/>
        </w:rPr>
        <w:t>TOOLKIT</w:t>
      </w:r>
    </w:p>
    <w:p>
      <w:pPr>
        <w:spacing w:line="216" w:lineRule="auto" w:before="38"/>
        <w:ind w:left="1069" w:right="0" w:firstLine="6"/>
        <w:jc w:val="both"/>
        <w:rPr>
          <w:sz w:val="18"/>
        </w:rPr>
      </w:pPr>
      <w:r>
        <w:rPr>
          <w:w w:val="90"/>
          <w:sz w:val="18"/>
        </w:rPr>
        <w:t>Based on our concept, we developed the </w:t>
      </w:r>
      <w:r>
        <w:rPr>
          <w:rFonts w:ascii="Book Antiqua"/>
          <w:i/>
          <w:w w:val="90"/>
          <w:sz w:val="18"/>
        </w:rPr>
        <w:t>VRception Toolkit</w:t>
      </w:r>
      <w:r>
        <w:rPr>
          <w:w w:val="90"/>
          <w:sz w:val="18"/>
        </w:rPr>
        <w:t>, a multi- user</w:t>
      </w:r>
      <w:r>
        <w:rPr>
          <w:spacing w:val="-7"/>
          <w:w w:val="90"/>
          <w:sz w:val="18"/>
        </w:rPr>
        <w:t> </w:t>
      </w:r>
      <w:r>
        <w:rPr>
          <w:w w:val="90"/>
          <w:sz w:val="18"/>
        </w:rPr>
        <w:t>toolkit</w:t>
      </w:r>
      <w:r>
        <w:rPr>
          <w:spacing w:val="-7"/>
          <w:w w:val="90"/>
          <w:sz w:val="18"/>
        </w:rPr>
        <w:t> </w:t>
      </w:r>
      <w:r>
        <w:rPr>
          <w:w w:val="90"/>
          <w:sz w:val="18"/>
        </w:rPr>
        <w:t>for</w:t>
      </w:r>
      <w:r>
        <w:rPr>
          <w:spacing w:val="-7"/>
          <w:w w:val="90"/>
          <w:sz w:val="18"/>
        </w:rPr>
        <w:t> </w:t>
      </w:r>
      <w:r>
        <w:rPr>
          <w:w w:val="90"/>
          <w:sz w:val="18"/>
        </w:rPr>
        <w:t>quickly</w:t>
      </w:r>
      <w:r>
        <w:rPr>
          <w:spacing w:val="-6"/>
          <w:w w:val="90"/>
          <w:sz w:val="18"/>
        </w:rPr>
        <w:t> </w:t>
      </w:r>
      <w:r>
        <w:rPr>
          <w:w w:val="90"/>
          <w:sz w:val="18"/>
        </w:rPr>
        <w:t>and</w:t>
      </w:r>
      <w:r>
        <w:rPr>
          <w:spacing w:val="-7"/>
          <w:w w:val="90"/>
          <w:sz w:val="18"/>
        </w:rPr>
        <w:t> </w:t>
      </w:r>
      <w:r>
        <w:rPr>
          <w:w w:val="90"/>
          <w:sz w:val="18"/>
        </w:rPr>
        <w:t>easily</w:t>
      </w:r>
      <w:r>
        <w:rPr>
          <w:spacing w:val="-7"/>
          <w:w w:val="90"/>
          <w:sz w:val="18"/>
        </w:rPr>
        <w:t> </w:t>
      </w:r>
      <w:r>
        <w:rPr>
          <w:w w:val="90"/>
          <w:sz w:val="18"/>
        </w:rPr>
        <w:t>prototyping</w:t>
      </w:r>
      <w:r>
        <w:rPr>
          <w:spacing w:val="-7"/>
          <w:w w:val="90"/>
          <w:sz w:val="18"/>
        </w:rPr>
        <w:t> </w:t>
      </w:r>
      <w:r>
        <w:rPr>
          <w:w w:val="90"/>
          <w:sz w:val="18"/>
        </w:rPr>
        <w:t>cross-reality</w:t>
      </w:r>
      <w:r>
        <w:rPr>
          <w:spacing w:val="-6"/>
          <w:w w:val="90"/>
          <w:sz w:val="18"/>
        </w:rPr>
        <w:t> </w:t>
      </w:r>
      <w:r>
        <w:rPr>
          <w:w w:val="90"/>
          <w:sz w:val="18"/>
        </w:rPr>
        <w:t>systems. </w:t>
      </w:r>
      <w:r>
        <w:rPr>
          <w:spacing w:val="-6"/>
          <w:sz w:val="18"/>
        </w:rPr>
        <w:t>As</w:t>
      </w:r>
      <w:r>
        <w:rPr>
          <w:spacing w:val="-5"/>
          <w:sz w:val="18"/>
        </w:rPr>
        <w:t> </w:t>
      </w:r>
      <w:r>
        <w:rPr>
          <w:spacing w:val="-6"/>
          <w:sz w:val="18"/>
        </w:rPr>
        <w:t>follows,</w:t>
      </w:r>
      <w:r>
        <w:rPr>
          <w:spacing w:val="-5"/>
          <w:sz w:val="18"/>
        </w:rPr>
        <w:t> </w:t>
      </w:r>
      <w:r>
        <w:rPr>
          <w:spacing w:val="-6"/>
          <w:sz w:val="18"/>
        </w:rPr>
        <w:t>we</w:t>
      </w:r>
      <w:r>
        <w:rPr>
          <w:spacing w:val="-5"/>
          <w:sz w:val="18"/>
        </w:rPr>
        <w:t> </w:t>
      </w:r>
      <w:r>
        <w:rPr>
          <w:spacing w:val="-6"/>
          <w:sz w:val="18"/>
        </w:rPr>
        <w:t>introduce</w:t>
      </w:r>
      <w:r>
        <w:rPr>
          <w:spacing w:val="-5"/>
          <w:sz w:val="18"/>
        </w:rPr>
        <w:t> </w:t>
      </w:r>
      <w:r>
        <w:rPr>
          <w:spacing w:val="-6"/>
          <w:sz w:val="18"/>
        </w:rPr>
        <w:t>the</w:t>
      </w:r>
      <w:r>
        <w:rPr>
          <w:spacing w:val="-5"/>
          <w:sz w:val="18"/>
        </w:rPr>
        <w:t> </w:t>
      </w:r>
      <w:r>
        <w:rPr>
          <w:spacing w:val="-6"/>
          <w:sz w:val="18"/>
        </w:rPr>
        <w:t>different</w:t>
      </w:r>
      <w:r>
        <w:rPr>
          <w:spacing w:val="-5"/>
          <w:sz w:val="18"/>
        </w:rPr>
        <w:t> </w:t>
      </w:r>
      <w:r>
        <w:rPr>
          <w:spacing w:val="-6"/>
          <w:sz w:val="18"/>
        </w:rPr>
        <w:t>prototyping</w:t>
      </w:r>
      <w:r>
        <w:rPr>
          <w:spacing w:val="-5"/>
          <w:sz w:val="18"/>
        </w:rPr>
        <w:t> </w:t>
      </w:r>
      <w:r>
        <w:rPr>
          <w:spacing w:val="-6"/>
          <w:sz w:val="18"/>
        </w:rPr>
        <w:t>environments</w:t>
      </w:r>
      <w:r>
        <w:rPr>
          <w:sz w:val="18"/>
        </w:rPr>
        <w:t> </w:t>
      </w:r>
      <w:r>
        <w:rPr>
          <w:spacing w:val="-6"/>
          <w:sz w:val="18"/>
        </w:rPr>
        <w:t>the</w:t>
      </w:r>
      <w:r>
        <w:rPr>
          <w:spacing w:val="-1"/>
          <w:sz w:val="18"/>
        </w:rPr>
        <w:t> </w:t>
      </w:r>
      <w:r>
        <w:rPr>
          <w:spacing w:val="-6"/>
          <w:sz w:val="18"/>
        </w:rPr>
        <w:t>toolkit</w:t>
      </w:r>
      <w:r>
        <w:rPr>
          <w:spacing w:val="-1"/>
          <w:sz w:val="18"/>
        </w:rPr>
        <w:t> </w:t>
      </w:r>
      <w:r>
        <w:rPr>
          <w:spacing w:val="-6"/>
          <w:sz w:val="18"/>
        </w:rPr>
        <w:t>offers</w:t>
      </w:r>
      <w:r>
        <w:rPr>
          <w:spacing w:val="-1"/>
          <w:sz w:val="18"/>
        </w:rPr>
        <w:t> </w:t>
      </w:r>
      <w:r>
        <w:rPr>
          <w:spacing w:val="-6"/>
          <w:sz w:val="18"/>
        </w:rPr>
        <w:t>and</w:t>
      </w:r>
      <w:r>
        <w:rPr>
          <w:spacing w:val="-1"/>
          <w:sz w:val="18"/>
        </w:rPr>
        <w:t> </w:t>
      </w:r>
      <w:r>
        <w:rPr>
          <w:spacing w:val="-6"/>
          <w:sz w:val="18"/>
        </w:rPr>
        <w:t>their</w:t>
      </w:r>
      <w:r>
        <w:rPr>
          <w:spacing w:val="-1"/>
          <w:sz w:val="18"/>
        </w:rPr>
        <w:t> </w:t>
      </w:r>
      <w:r>
        <w:rPr>
          <w:spacing w:val="-6"/>
          <w:sz w:val="18"/>
        </w:rPr>
        <w:t>respective</w:t>
      </w:r>
      <w:r>
        <w:rPr>
          <w:spacing w:val="-1"/>
          <w:sz w:val="18"/>
        </w:rPr>
        <w:t> </w:t>
      </w:r>
      <w:r>
        <w:rPr>
          <w:spacing w:val="-6"/>
          <w:sz w:val="18"/>
        </w:rPr>
        <w:t>workflows,</w:t>
      </w:r>
      <w:r>
        <w:rPr>
          <w:spacing w:val="-1"/>
          <w:sz w:val="18"/>
        </w:rPr>
        <w:t> </w:t>
      </w:r>
      <w:r>
        <w:rPr>
          <w:spacing w:val="-6"/>
          <w:sz w:val="18"/>
        </w:rPr>
        <w:t>and</w:t>
      </w:r>
      <w:r>
        <w:rPr>
          <w:spacing w:val="-1"/>
          <w:sz w:val="18"/>
        </w:rPr>
        <w:t> </w:t>
      </w:r>
      <w:r>
        <w:rPr>
          <w:spacing w:val="-6"/>
          <w:sz w:val="18"/>
        </w:rPr>
        <w:t>provide</w:t>
      </w:r>
      <w:r>
        <w:rPr>
          <w:spacing w:val="-1"/>
          <w:sz w:val="18"/>
        </w:rPr>
        <w:t> </w:t>
      </w:r>
      <w:r>
        <w:rPr>
          <w:spacing w:val="-6"/>
          <w:sz w:val="18"/>
        </w:rPr>
        <w:t>an</w:t>
      </w:r>
      <w:r>
        <w:rPr>
          <w:sz w:val="18"/>
        </w:rPr>
        <w:t> </w:t>
      </w:r>
      <w:r>
        <w:rPr>
          <w:spacing w:val="-6"/>
          <w:sz w:val="18"/>
        </w:rPr>
        <w:t>overview</w:t>
      </w:r>
      <w:r>
        <w:rPr>
          <w:spacing w:val="-4"/>
          <w:sz w:val="18"/>
        </w:rPr>
        <w:t> </w:t>
      </w:r>
      <w:r>
        <w:rPr>
          <w:spacing w:val="-6"/>
          <w:sz w:val="18"/>
        </w:rPr>
        <w:t>of</w:t>
      </w:r>
      <w:r>
        <w:rPr>
          <w:spacing w:val="-4"/>
          <w:sz w:val="18"/>
        </w:rPr>
        <w:t> </w:t>
      </w:r>
      <w:r>
        <w:rPr>
          <w:spacing w:val="-6"/>
          <w:sz w:val="18"/>
        </w:rPr>
        <w:t>the</w:t>
      </w:r>
      <w:r>
        <w:rPr>
          <w:spacing w:val="-4"/>
          <w:sz w:val="18"/>
        </w:rPr>
        <w:t> </w:t>
      </w:r>
      <w:r>
        <w:rPr>
          <w:spacing w:val="-6"/>
          <w:sz w:val="18"/>
        </w:rPr>
        <w:t>iterative</w:t>
      </w:r>
      <w:r>
        <w:rPr>
          <w:spacing w:val="-4"/>
          <w:sz w:val="18"/>
        </w:rPr>
        <w:t> </w:t>
      </w:r>
      <w:r>
        <w:rPr>
          <w:spacing w:val="-6"/>
          <w:sz w:val="18"/>
        </w:rPr>
        <w:t>implementation</w:t>
      </w:r>
      <w:r>
        <w:rPr>
          <w:spacing w:val="-4"/>
          <w:sz w:val="18"/>
        </w:rPr>
        <w:t> </w:t>
      </w:r>
      <w:r>
        <w:rPr>
          <w:spacing w:val="-6"/>
          <w:sz w:val="18"/>
        </w:rPr>
        <w:t>of</w:t>
      </w:r>
      <w:r>
        <w:rPr>
          <w:spacing w:val="-4"/>
          <w:sz w:val="18"/>
        </w:rPr>
        <w:t> </w:t>
      </w:r>
      <w:r>
        <w:rPr>
          <w:spacing w:val="-6"/>
          <w:sz w:val="18"/>
        </w:rPr>
        <w:t>the</w:t>
      </w:r>
      <w:r>
        <w:rPr>
          <w:spacing w:val="-4"/>
          <w:sz w:val="18"/>
        </w:rPr>
        <w:t> </w:t>
      </w:r>
      <w:r>
        <w:rPr>
          <w:rFonts w:ascii="Book Antiqua"/>
          <w:i/>
          <w:spacing w:val="-6"/>
          <w:sz w:val="18"/>
        </w:rPr>
        <w:t>VRception</w:t>
      </w:r>
      <w:r>
        <w:rPr>
          <w:rFonts w:ascii="Book Antiqua"/>
          <w:i/>
          <w:spacing w:val="-4"/>
          <w:sz w:val="18"/>
        </w:rPr>
        <w:t> </w:t>
      </w:r>
      <w:r>
        <w:rPr>
          <w:rFonts w:ascii="Book Antiqua"/>
          <w:i/>
          <w:spacing w:val="-6"/>
          <w:sz w:val="18"/>
        </w:rPr>
        <w:t>Toolkit</w:t>
      </w:r>
      <w:r>
        <w:rPr>
          <w:spacing w:val="-6"/>
          <w:sz w:val="18"/>
        </w:rPr>
        <w:t>.</w:t>
      </w:r>
    </w:p>
    <w:p>
      <w:pPr>
        <w:pStyle w:val="ListParagraph"/>
        <w:numPr>
          <w:ilvl w:val="1"/>
          <w:numId w:val="16"/>
        </w:numPr>
        <w:tabs>
          <w:tab w:pos="1571" w:val="left" w:leader="none"/>
        </w:tabs>
        <w:spacing w:line="237" w:lineRule="auto" w:before="184" w:after="0"/>
        <w:ind w:left="1075" w:right="0" w:firstLine="0"/>
        <w:jc w:val="left"/>
        <w:rPr>
          <w:sz w:val="18"/>
        </w:rPr>
      </w:pPr>
      <w:r>
        <w:rPr>
          <w:b/>
          <w:sz w:val="22"/>
        </w:rPr>
        <w:t>Prototyping with the </w:t>
      </w:r>
      <w:r>
        <w:rPr>
          <w:b/>
          <w:i/>
          <w:sz w:val="22"/>
        </w:rPr>
        <w:t>VRception Toolkit</w:t>
      </w:r>
      <w:r>
        <w:rPr>
          <w:b/>
          <w:i/>
          <w:sz w:val="22"/>
        </w:rPr>
        <w:t> </w:t>
      </w:r>
      <w:r>
        <w:rPr>
          <w:spacing w:val="-6"/>
          <w:sz w:val="18"/>
        </w:rPr>
        <w:t>Essentially,</w:t>
      </w:r>
      <w:r>
        <w:rPr>
          <w:sz w:val="18"/>
        </w:rPr>
        <w:t> </w:t>
      </w:r>
      <w:r>
        <w:rPr>
          <w:spacing w:val="-6"/>
          <w:sz w:val="18"/>
        </w:rPr>
        <w:t>the</w:t>
      </w:r>
      <w:r>
        <w:rPr>
          <w:sz w:val="18"/>
        </w:rPr>
        <w:t> </w:t>
      </w:r>
      <w:r>
        <w:rPr>
          <w:rFonts w:ascii="Book Antiqua"/>
          <w:i/>
          <w:spacing w:val="-6"/>
          <w:sz w:val="18"/>
        </w:rPr>
        <w:t>VRception</w:t>
      </w:r>
      <w:r>
        <w:rPr>
          <w:rFonts w:ascii="Book Antiqua"/>
          <w:i/>
          <w:sz w:val="18"/>
        </w:rPr>
        <w:t> </w:t>
      </w:r>
      <w:r>
        <w:rPr>
          <w:rFonts w:ascii="Book Antiqua"/>
          <w:i/>
          <w:spacing w:val="-6"/>
          <w:sz w:val="18"/>
        </w:rPr>
        <w:t>Toolkit</w:t>
      </w:r>
      <w:r>
        <w:rPr>
          <w:rFonts w:ascii="Book Antiqua"/>
          <w:i/>
          <w:spacing w:val="11"/>
          <w:sz w:val="18"/>
        </w:rPr>
        <w:t> </w:t>
      </w:r>
      <w:r>
        <w:rPr>
          <w:spacing w:val="-6"/>
          <w:sz w:val="18"/>
        </w:rPr>
        <w:t>provides</w:t>
      </w:r>
      <w:r>
        <w:rPr>
          <w:sz w:val="18"/>
        </w:rPr>
        <w:t> </w:t>
      </w:r>
      <w:r>
        <w:rPr>
          <w:spacing w:val="-6"/>
          <w:sz w:val="18"/>
        </w:rPr>
        <w:t>two</w:t>
      </w:r>
      <w:r>
        <w:rPr>
          <w:sz w:val="18"/>
        </w:rPr>
        <w:t> </w:t>
      </w:r>
      <w:r>
        <w:rPr>
          <w:spacing w:val="-6"/>
          <w:sz w:val="18"/>
        </w:rPr>
        <w:t>different</w:t>
      </w:r>
      <w:r>
        <w:rPr>
          <w:sz w:val="18"/>
        </w:rPr>
        <w:t> </w:t>
      </w:r>
      <w:r>
        <w:rPr>
          <w:spacing w:val="-6"/>
          <w:sz w:val="18"/>
        </w:rPr>
        <w:t>environ-</w:t>
      </w:r>
      <w:r>
        <w:rPr>
          <w:spacing w:val="-2"/>
          <w:sz w:val="18"/>
        </w:rPr>
        <w:t> ments</w:t>
      </w:r>
      <w:r>
        <w:rPr>
          <w:spacing w:val="-3"/>
          <w:sz w:val="18"/>
        </w:rPr>
        <w:t> </w:t>
      </w:r>
      <w:r>
        <w:rPr>
          <w:spacing w:val="-2"/>
          <w:sz w:val="18"/>
        </w:rPr>
        <w:t>to</w:t>
      </w:r>
      <w:r>
        <w:rPr>
          <w:spacing w:val="-3"/>
          <w:sz w:val="18"/>
        </w:rPr>
        <w:t> </w:t>
      </w:r>
      <w:r>
        <w:rPr>
          <w:spacing w:val="-2"/>
          <w:sz w:val="18"/>
        </w:rPr>
        <w:t>rapidly</w:t>
      </w:r>
      <w:r>
        <w:rPr>
          <w:spacing w:val="-3"/>
          <w:sz w:val="18"/>
        </w:rPr>
        <w:t> </w:t>
      </w:r>
      <w:r>
        <w:rPr>
          <w:spacing w:val="-2"/>
          <w:sz w:val="18"/>
        </w:rPr>
        <w:t>prototype</w:t>
      </w:r>
      <w:r>
        <w:rPr>
          <w:spacing w:val="-3"/>
          <w:sz w:val="18"/>
        </w:rPr>
        <w:t> </w:t>
      </w:r>
      <w:r>
        <w:rPr>
          <w:spacing w:val="-2"/>
          <w:sz w:val="18"/>
        </w:rPr>
        <w:t>cross-reality</w:t>
      </w:r>
      <w:r>
        <w:rPr>
          <w:spacing w:val="-3"/>
          <w:sz w:val="18"/>
        </w:rPr>
        <w:t> </w:t>
      </w:r>
      <w:r>
        <w:rPr>
          <w:spacing w:val="-2"/>
          <w:sz w:val="18"/>
        </w:rPr>
        <w:t>systems: 1)</w:t>
      </w:r>
      <w:r>
        <w:rPr>
          <w:spacing w:val="-3"/>
          <w:sz w:val="18"/>
        </w:rPr>
        <w:t> </w:t>
      </w:r>
      <w:r>
        <w:rPr>
          <w:spacing w:val="-2"/>
          <w:sz w:val="18"/>
        </w:rPr>
        <w:t>VR</w:t>
      </w:r>
      <w:r>
        <w:rPr>
          <w:spacing w:val="-3"/>
          <w:sz w:val="18"/>
        </w:rPr>
        <w:t> </w:t>
      </w:r>
      <w:r>
        <w:rPr>
          <w:spacing w:val="-2"/>
          <w:sz w:val="18"/>
        </w:rPr>
        <w:t>with</w:t>
      </w:r>
      <w:r>
        <w:rPr>
          <w:spacing w:val="-3"/>
          <w:sz w:val="18"/>
        </w:rPr>
        <w:t> </w:t>
      </w:r>
      <w:r>
        <w:rPr>
          <w:spacing w:val="-2"/>
          <w:sz w:val="18"/>
        </w:rPr>
        <w:t>a</w:t>
      </w:r>
    </w:p>
    <w:p>
      <w:pPr>
        <w:spacing w:line="220" w:lineRule="exact" w:before="0"/>
        <w:ind w:left="1067" w:right="0" w:firstLine="0"/>
        <w:jc w:val="left"/>
        <w:rPr>
          <w:sz w:val="18"/>
        </w:rPr>
      </w:pPr>
      <w:r>
        <w:rPr>
          <w:spacing w:val="-2"/>
          <w:sz w:val="18"/>
        </w:rPr>
        <w:t>WYSIWYG</w:t>
      </w:r>
      <w:r>
        <w:rPr>
          <w:spacing w:val="-3"/>
          <w:sz w:val="18"/>
        </w:rPr>
        <w:t> </w:t>
      </w:r>
      <w:r>
        <w:rPr>
          <w:spacing w:val="-2"/>
          <w:sz w:val="18"/>
        </w:rPr>
        <w:t>(what you see is what you get) editor and 2) Unity</w:t>
      </w:r>
    </w:p>
    <w:p>
      <w:pPr>
        <w:spacing w:line="216" w:lineRule="auto" w:before="132"/>
        <w:ind w:left="403" w:right="323" w:hanging="1"/>
        <w:jc w:val="both"/>
        <w:rPr>
          <w:sz w:val="18"/>
        </w:rPr>
      </w:pPr>
      <w:r>
        <w:rPr/>
        <w:br w:type="column"/>
      </w:r>
      <w:r>
        <w:rPr>
          <w:w w:val="90"/>
          <w:sz w:val="18"/>
        </w:rPr>
        <w:t>(see </w:t>
      </w:r>
      <w:hyperlink w:history="true" w:anchor="_bookmark480">
        <w:r>
          <w:rPr>
            <w:w w:val="90"/>
            <w:sz w:val="18"/>
          </w:rPr>
          <w:t>Figure</w:t>
        </w:r>
      </w:hyperlink>
      <w:r>
        <w:rPr>
          <w:w w:val="90"/>
          <w:sz w:val="18"/>
        </w:rPr>
        <w:t> 2). By providing both environments, we can lower the </w:t>
      </w:r>
      <w:r>
        <w:rPr>
          <w:spacing w:val="-4"/>
          <w:sz w:val="18"/>
        </w:rPr>
        <w:t>barrier</w:t>
      </w:r>
      <w:r>
        <w:rPr>
          <w:spacing w:val="-5"/>
          <w:sz w:val="18"/>
        </w:rPr>
        <w:t> </w:t>
      </w:r>
      <w:r>
        <w:rPr>
          <w:spacing w:val="-4"/>
          <w:sz w:val="18"/>
        </w:rPr>
        <w:t>to</w:t>
      </w:r>
      <w:r>
        <w:rPr>
          <w:spacing w:val="-5"/>
          <w:sz w:val="18"/>
        </w:rPr>
        <w:t> </w:t>
      </w:r>
      <w:r>
        <w:rPr>
          <w:spacing w:val="-4"/>
          <w:sz w:val="18"/>
        </w:rPr>
        <w:t>entry</w:t>
      </w:r>
      <w:r>
        <w:rPr>
          <w:spacing w:val="-5"/>
          <w:sz w:val="18"/>
        </w:rPr>
        <w:t> </w:t>
      </w:r>
      <w:r>
        <w:rPr>
          <w:spacing w:val="-4"/>
          <w:sz w:val="18"/>
        </w:rPr>
        <w:t>with</w:t>
      </w:r>
      <w:r>
        <w:rPr>
          <w:spacing w:val="-5"/>
          <w:sz w:val="18"/>
        </w:rPr>
        <w:t> </w:t>
      </w:r>
      <w:r>
        <w:rPr>
          <w:spacing w:val="-4"/>
          <w:sz w:val="18"/>
        </w:rPr>
        <w:t>a</w:t>
      </w:r>
      <w:r>
        <w:rPr>
          <w:spacing w:val="-5"/>
          <w:sz w:val="18"/>
        </w:rPr>
        <w:t> </w:t>
      </w:r>
      <w:r>
        <w:rPr>
          <w:spacing w:val="-4"/>
          <w:sz w:val="18"/>
        </w:rPr>
        <w:t>simple-to-use</w:t>
      </w:r>
      <w:r>
        <w:rPr>
          <w:spacing w:val="-5"/>
          <w:sz w:val="18"/>
        </w:rPr>
        <w:t> </w:t>
      </w:r>
      <w:r>
        <w:rPr>
          <w:spacing w:val="-4"/>
          <w:sz w:val="18"/>
        </w:rPr>
        <w:t>VR</w:t>
      </w:r>
      <w:r>
        <w:rPr>
          <w:spacing w:val="-5"/>
          <w:sz w:val="18"/>
        </w:rPr>
        <w:t> </w:t>
      </w:r>
      <w:r>
        <w:rPr>
          <w:spacing w:val="-4"/>
          <w:sz w:val="18"/>
        </w:rPr>
        <w:t>editor,</w:t>
      </w:r>
      <w:r>
        <w:rPr>
          <w:spacing w:val="-5"/>
          <w:sz w:val="18"/>
        </w:rPr>
        <w:t> </w:t>
      </w:r>
      <w:r>
        <w:rPr>
          <w:spacing w:val="-4"/>
          <w:sz w:val="18"/>
        </w:rPr>
        <w:t>while</w:t>
      </w:r>
      <w:r>
        <w:rPr>
          <w:spacing w:val="-5"/>
          <w:sz w:val="18"/>
        </w:rPr>
        <w:t> </w:t>
      </w:r>
      <w:r>
        <w:rPr>
          <w:spacing w:val="-4"/>
          <w:sz w:val="18"/>
        </w:rPr>
        <w:t>not</w:t>
      </w:r>
      <w:r>
        <w:rPr>
          <w:spacing w:val="-5"/>
          <w:sz w:val="18"/>
        </w:rPr>
        <w:t> </w:t>
      </w:r>
      <w:r>
        <w:rPr>
          <w:spacing w:val="-4"/>
          <w:sz w:val="18"/>
        </w:rPr>
        <w:t>losing </w:t>
      </w:r>
      <w:r>
        <w:rPr>
          <w:spacing w:val="-6"/>
          <w:sz w:val="18"/>
        </w:rPr>
        <w:t>the</w:t>
      </w:r>
      <w:r>
        <w:rPr>
          <w:spacing w:val="-8"/>
          <w:sz w:val="18"/>
        </w:rPr>
        <w:t> </w:t>
      </w:r>
      <w:r>
        <w:rPr>
          <w:spacing w:val="-6"/>
          <w:sz w:val="18"/>
        </w:rPr>
        <w:t>ability</w:t>
      </w:r>
      <w:r>
        <w:rPr>
          <w:spacing w:val="-5"/>
          <w:sz w:val="18"/>
        </w:rPr>
        <w:t> </w:t>
      </w:r>
      <w:r>
        <w:rPr>
          <w:spacing w:val="-6"/>
          <w:sz w:val="18"/>
        </w:rPr>
        <w:t>for</w:t>
      </w:r>
      <w:r>
        <w:rPr>
          <w:spacing w:val="-5"/>
          <w:sz w:val="18"/>
        </w:rPr>
        <w:t> </w:t>
      </w:r>
      <w:r>
        <w:rPr>
          <w:spacing w:val="-6"/>
          <w:sz w:val="18"/>
        </w:rPr>
        <w:t>advanced</w:t>
      </w:r>
      <w:r>
        <w:rPr>
          <w:spacing w:val="-5"/>
          <w:sz w:val="18"/>
        </w:rPr>
        <w:t> </w:t>
      </w:r>
      <w:r>
        <w:rPr>
          <w:spacing w:val="-6"/>
          <w:sz w:val="18"/>
        </w:rPr>
        <w:t>customization. Moreover,</w:t>
      </w:r>
      <w:r>
        <w:rPr>
          <w:spacing w:val="-5"/>
          <w:sz w:val="18"/>
        </w:rPr>
        <w:t> </w:t>
      </w:r>
      <w:r>
        <w:rPr>
          <w:spacing w:val="-6"/>
          <w:sz w:val="18"/>
        </w:rPr>
        <w:t>for</w:t>
      </w:r>
      <w:r>
        <w:rPr>
          <w:spacing w:val="-5"/>
          <w:sz w:val="18"/>
        </w:rPr>
        <w:t> </w:t>
      </w:r>
      <w:r>
        <w:rPr>
          <w:spacing w:val="-6"/>
          <w:sz w:val="18"/>
        </w:rPr>
        <w:t>teams</w:t>
      </w:r>
      <w:r>
        <w:rPr>
          <w:spacing w:val="-5"/>
          <w:sz w:val="18"/>
        </w:rPr>
        <w:t> </w:t>
      </w:r>
      <w:r>
        <w:rPr>
          <w:spacing w:val="-6"/>
          <w:sz w:val="18"/>
        </w:rPr>
        <w:t>with</w:t>
      </w:r>
      <w:r>
        <w:rPr>
          <w:spacing w:val="-4"/>
          <w:sz w:val="18"/>
        </w:rPr>
        <w:t> different skill-sets, one can imagine having developers with ad- vanced</w:t>
      </w:r>
      <w:r>
        <w:rPr>
          <w:spacing w:val="-5"/>
          <w:sz w:val="18"/>
        </w:rPr>
        <w:t> </w:t>
      </w:r>
      <w:r>
        <w:rPr>
          <w:spacing w:val="-4"/>
          <w:sz w:val="18"/>
        </w:rPr>
        <w:t>technical</w:t>
      </w:r>
      <w:r>
        <w:rPr>
          <w:spacing w:val="-5"/>
          <w:sz w:val="18"/>
        </w:rPr>
        <w:t> </w:t>
      </w:r>
      <w:r>
        <w:rPr>
          <w:spacing w:val="-4"/>
          <w:sz w:val="18"/>
        </w:rPr>
        <w:t>skills</w:t>
      </w:r>
      <w:r>
        <w:rPr>
          <w:spacing w:val="-5"/>
          <w:sz w:val="18"/>
        </w:rPr>
        <w:t> </w:t>
      </w:r>
      <w:r>
        <w:rPr>
          <w:spacing w:val="-4"/>
          <w:sz w:val="18"/>
        </w:rPr>
        <w:t>customize</w:t>
      </w:r>
      <w:r>
        <w:rPr>
          <w:spacing w:val="-5"/>
          <w:sz w:val="18"/>
        </w:rPr>
        <w:t> </w:t>
      </w:r>
      <w:r>
        <w:rPr>
          <w:spacing w:val="-4"/>
          <w:sz w:val="18"/>
        </w:rPr>
        <w:t>the</w:t>
      </w:r>
      <w:r>
        <w:rPr>
          <w:spacing w:val="-5"/>
          <w:sz w:val="18"/>
        </w:rPr>
        <w:t> </w:t>
      </w:r>
      <w:r>
        <w:rPr>
          <w:spacing w:val="-4"/>
          <w:sz w:val="18"/>
        </w:rPr>
        <w:t>environment</w:t>
      </w:r>
      <w:r>
        <w:rPr>
          <w:spacing w:val="-5"/>
          <w:sz w:val="18"/>
        </w:rPr>
        <w:t> </w:t>
      </w:r>
      <w:r>
        <w:rPr>
          <w:spacing w:val="-4"/>
          <w:sz w:val="18"/>
        </w:rPr>
        <w:t>in</w:t>
      </w:r>
      <w:r>
        <w:rPr>
          <w:spacing w:val="-5"/>
          <w:sz w:val="18"/>
        </w:rPr>
        <w:t> </w:t>
      </w:r>
      <w:r>
        <w:rPr>
          <w:spacing w:val="-4"/>
          <w:sz w:val="18"/>
        </w:rPr>
        <w:t>Unity</w:t>
      </w:r>
      <w:r>
        <w:rPr>
          <w:spacing w:val="-5"/>
          <w:sz w:val="18"/>
        </w:rPr>
        <w:t> </w:t>
      </w:r>
      <w:r>
        <w:rPr>
          <w:spacing w:val="-4"/>
          <w:sz w:val="18"/>
        </w:rPr>
        <w:t>and creating</w:t>
      </w:r>
      <w:r>
        <w:rPr>
          <w:spacing w:val="-10"/>
          <w:sz w:val="18"/>
        </w:rPr>
        <w:t> </w:t>
      </w:r>
      <w:r>
        <w:rPr>
          <w:spacing w:val="-4"/>
          <w:sz w:val="18"/>
        </w:rPr>
        <w:t>additional</w:t>
      </w:r>
      <w:r>
        <w:rPr>
          <w:spacing w:val="-7"/>
          <w:sz w:val="18"/>
        </w:rPr>
        <w:t> </w:t>
      </w:r>
      <w:r>
        <w:rPr>
          <w:spacing w:val="-4"/>
          <w:sz w:val="18"/>
        </w:rPr>
        <w:t>resources,</w:t>
      </w:r>
      <w:r>
        <w:rPr>
          <w:spacing w:val="-7"/>
          <w:sz w:val="18"/>
        </w:rPr>
        <w:t> </w:t>
      </w:r>
      <w:r>
        <w:rPr>
          <w:spacing w:val="-4"/>
          <w:sz w:val="18"/>
        </w:rPr>
        <w:t>while</w:t>
      </w:r>
      <w:r>
        <w:rPr>
          <w:spacing w:val="-7"/>
          <w:sz w:val="18"/>
        </w:rPr>
        <w:t> </w:t>
      </w:r>
      <w:r>
        <w:rPr>
          <w:spacing w:val="-4"/>
          <w:sz w:val="18"/>
        </w:rPr>
        <w:t>designers</w:t>
      </w:r>
      <w:r>
        <w:rPr>
          <w:spacing w:val="-8"/>
          <w:sz w:val="18"/>
        </w:rPr>
        <w:t> </w:t>
      </w:r>
      <w:r>
        <w:rPr>
          <w:spacing w:val="-4"/>
          <w:sz w:val="18"/>
        </w:rPr>
        <w:t>can</w:t>
      </w:r>
      <w:r>
        <w:rPr>
          <w:spacing w:val="-7"/>
          <w:sz w:val="18"/>
        </w:rPr>
        <w:t> </w:t>
      </w:r>
      <w:r>
        <w:rPr>
          <w:spacing w:val="-4"/>
          <w:sz w:val="18"/>
        </w:rPr>
        <w:t>utilize</w:t>
      </w:r>
      <w:r>
        <w:rPr>
          <w:spacing w:val="-7"/>
          <w:sz w:val="18"/>
        </w:rPr>
        <w:t> </w:t>
      </w:r>
      <w:r>
        <w:rPr>
          <w:spacing w:val="-4"/>
          <w:sz w:val="18"/>
        </w:rPr>
        <w:t>the</w:t>
      </w:r>
      <w:r>
        <w:rPr>
          <w:spacing w:val="-7"/>
          <w:sz w:val="18"/>
        </w:rPr>
        <w:t> </w:t>
      </w:r>
      <w:r>
        <w:rPr>
          <w:spacing w:val="-4"/>
          <w:sz w:val="18"/>
        </w:rPr>
        <w:t>VR </w:t>
      </w:r>
      <w:r>
        <w:rPr>
          <w:spacing w:val="-2"/>
          <w:sz w:val="18"/>
        </w:rPr>
        <w:t>environment</w:t>
      </w:r>
      <w:r>
        <w:rPr>
          <w:spacing w:val="-10"/>
          <w:sz w:val="18"/>
        </w:rPr>
        <w:t> </w:t>
      </w:r>
      <w:r>
        <w:rPr>
          <w:spacing w:val="-2"/>
          <w:sz w:val="18"/>
        </w:rPr>
        <w:t>to</w:t>
      </w:r>
      <w:r>
        <w:rPr>
          <w:spacing w:val="-9"/>
          <w:sz w:val="18"/>
        </w:rPr>
        <w:t> </w:t>
      </w:r>
      <w:r>
        <w:rPr>
          <w:spacing w:val="-2"/>
          <w:sz w:val="18"/>
        </w:rPr>
        <w:t>quickly</w:t>
      </w:r>
      <w:r>
        <w:rPr>
          <w:spacing w:val="-9"/>
          <w:sz w:val="18"/>
        </w:rPr>
        <w:t> </w:t>
      </w:r>
      <w:r>
        <w:rPr>
          <w:spacing w:val="-2"/>
          <w:sz w:val="18"/>
        </w:rPr>
        <w:t>try</w:t>
      </w:r>
      <w:r>
        <w:rPr>
          <w:spacing w:val="-9"/>
          <w:sz w:val="18"/>
        </w:rPr>
        <w:t> </w:t>
      </w:r>
      <w:r>
        <w:rPr>
          <w:spacing w:val="-2"/>
          <w:sz w:val="18"/>
        </w:rPr>
        <w:t>out</w:t>
      </w:r>
      <w:r>
        <w:rPr>
          <w:spacing w:val="-10"/>
          <w:sz w:val="18"/>
        </w:rPr>
        <w:t> </w:t>
      </w:r>
      <w:r>
        <w:rPr>
          <w:spacing w:val="-2"/>
          <w:sz w:val="18"/>
        </w:rPr>
        <w:t>different</w:t>
      </w:r>
      <w:r>
        <w:rPr>
          <w:spacing w:val="-9"/>
          <w:sz w:val="18"/>
        </w:rPr>
        <w:t> </w:t>
      </w:r>
      <w:r>
        <w:rPr>
          <w:spacing w:val="-2"/>
          <w:sz w:val="18"/>
        </w:rPr>
        <w:t>ideas.</w:t>
      </w:r>
    </w:p>
    <w:p>
      <w:pPr>
        <w:pStyle w:val="ListParagraph"/>
        <w:numPr>
          <w:ilvl w:val="2"/>
          <w:numId w:val="16"/>
        </w:numPr>
        <w:tabs>
          <w:tab w:pos="910" w:val="left" w:leader="none"/>
        </w:tabs>
        <w:spacing w:line="216" w:lineRule="auto" w:before="157" w:after="0"/>
        <w:ind w:left="401" w:right="323" w:firstLine="6"/>
        <w:jc w:val="both"/>
        <w:rPr>
          <w:sz w:val="18"/>
        </w:rPr>
      </w:pPr>
      <w:r>
        <w:rPr>
          <w:rFonts w:ascii="Book Antiqua" w:hAnsi="Book Antiqua"/>
          <w:i/>
          <w:spacing w:val="-2"/>
          <w:sz w:val="18"/>
        </w:rPr>
        <w:t>Prototyping</w:t>
      </w:r>
      <w:r>
        <w:rPr>
          <w:rFonts w:ascii="Book Antiqua" w:hAnsi="Book Antiqua"/>
          <w:i/>
          <w:spacing w:val="-5"/>
          <w:sz w:val="18"/>
        </w:rPr>
        <w:t> </w:t>
      </w:r>
      <w:r>
        <w:rPr>
          <w:rFonts w:ascii="Book Antiqua" w:hAnsi="Book Antiqua"/>
          <w:i/>
          <w:spacing w:val="-2"/>
          <w:sz w:val="18"/>
        </w:rPr>
        <w:t>in</w:t>
      </w:r>
      <w:r>
        <w:rPr>
          <w:rFonts w:ascii="Book Antiqua" w:hAnsi="Book Antiqua"/>
          <w:i/>
          <w:spacing w:val="-5"/>
          <w:sz w:val="18"/>
        </w:rPr>
        <w:t> </w:t>
      </w:r>
      <w:r>
        <w:rPr>
          <w:rFonts w:ascii="Book Antiqua" w:hAnsi="Book Antiqua"/>
          <w:i/>
          <w:spacing w:val="-2"/>
          <w:sz w:val="18"/>
        </w:rPr>
        <w:t>Virtual</w:t>
      </w:r>
      <w:r>
        <w:rPr>
          <w:rFonts w:ascii="Book Antiqua" w:hAnsi="Book Antiqua"/>
          <w:i/>
          <w:spacing w:val="-5"/>
          <w:sz w:val="18"/>
        </w:rPr>
        <w:t> </w:t>
      </w:r>
      <w:r>
        <w:rPr>
          <w:rFonts w:ascii="Book Antiqua" w:hAnsi="Book Antiqua"/>
          <w:i/>
          <w:spacing w:val="-2"/>
          <w:sz w:val="18"/>
        </w:rPr>
        <w:t>Reality.</w:t>
      </w:r>
      <w:r>
        <w:rPr>
          <w:rFonts w:ascii="Book Antiqua" w:hAnsi="Book Antiqua"/>
          <w:i/>
          <w:spacing w:val="-2"/>
          <w:sz w:val="18"/>
        </w:rPr>
        <w:t> </w:t>
      </w:r>
      <w:r>
        <w:rPr>
          <w:spacing w:val="-2"/>
          <w:sz w:val="18"/>
        </w:rPr>
        <w:t>In</w:t>
      </w:r>
      <w:r>
        <w:rPr>
          <w:spacing w:val="-5"/>
          <w:sz w:val="18"/>
        </w:rPr>
        <w:t> </w:t>
      </w:r>
      <w:r>
        <w:rPr>
          <w:spacing w:val="-2"/>
          <w:sz w:val="18"/>
        </w:rPr>
        <w:t>VR,</w:t>
      </w:r>
      <w:r>
        <w:rPr>
          <w:spacing w:val="-5"/>
          <w:sz w:val="18"/>
        </w:rPr>
        <w:t> </w:t>
      </w:r>
      <w:r>
        <w:rPr>
          <w:spacing w:val="-2"/>
          <w:sz w:val="18"/>
        </w:rPr>
        <w:t>users</w:t>
      </w:r>
      <w:r>
        <w:rPr>
          <w:spacing w:val="-5"/>
          <w:sz w:val="18"/>
        </w:rPr>
        <w:t> </w:t>
      </w:r>
      <w:r>
        <w:rPr>
          <w:spacing w:val="-2"/>
          <w:sz w:val="18"/>
        </w:rPr>
        <w:t>are</w:t>
      </w:r>
      <w:r>
        <w:rPr>
          <w:spacing w:val="-5"/>
          <w:sz w:val="18"/>
        </w:rPr>
        <w:t> </w:t>
      </w:r>
      <w:r>
        <w:rPr>
          <w:spacing w:val="-2"/>
          <w:sz w:val="18"/>
        </w:rPr>
        <w:t>immersed </w:t>
      </w:r>
      <w:r>
        <w:rPr>
          <w:spacing w:val="-6"/>
          <w:sz w:val="18"/>
        </w:rPr>
        <w:t>in</w:t>
      </w:r>
      <w:r>
        <w:rPr>
          <w:sz w:val="18"/>
        </w:rPr>
        <w:t> </w:t>
      </w:r>
      <w:r>
        <w:rPr>
          <w:spacing w:val="-6"/>
          <w:sz w:val="18"/>
        </w:rPr>
        <w:t>a</w:t>
      </w:r>
      <w:r>
        <w:rPr>
          <w:sz w:val="18"/>
        </w:rPr>
        <w:t> </w:t>
      </w:r>
      <w:r>
        <w:rPr>
          <w:spacing w:val="-6"/>
          <w:sz w:val="18"/>
        </w:rPr>
        <w:t>simulation</w:t>
      </w:r>
      <w:r>
        <w:rPr>
          <w:sz w:val="18"/>
        </w:rPr>
        <w:t> </w:t>
      </w:r>
      <w:r>
        <w:rPr>
          <w:spacing w:val="-6"/>
          <w:sz w:val="18"/>
        </w:rPr>
        <w:t>of</w:t>
      </w:r>
      <w:r>
        <w:rPr>
          <w:sz w:val="18"/>
        </w:rPr>
        <w:t> </w:t>
      </w:r>
      <w:r>
        <w:rPr>
          <w:spacing w:val="-6"/>
          <w:sz w:val="18"/>
        </w:rPr>
        <w:t>the</w:t>
      </w:r>
      <w:r>
        <w:rPr>
          <w:sz w:val="18"/>
        </w:rPr>
        <w:t> </w:t>
      </w:r>
      <w:r>
        <w:rPr>
          <w:spacing w:val="-6"/>
          <w:sz w:val="18"/>
        </w:rPr>
        <w:t>reality-virtuality</w:t>
      </w:r>
      <w:r>
        <w:rPr>
          <w:sz w:val="18"/>
        </w:rPr>
        <w:t> </w:t>
      </w:r>
      <w:r>
        <w:rPr>
          <w:spacing w:val="-6"/>
          <w:sz w:val="18"/>
        </w:rPr>
        <w:t>continuum.</w:t>
      </w:r>
      <w:r>
        <w:rPr>
          <w:sz w:val="18"/>
        </w:rPr>
        <w:t> </w:t>
      </w:r>
      <w:r>
        <w:rPr>
          <w:spacing w:val="-6"/>
          <w:sz w:val="18"/>
        </w:rPr>
        <w:t>They</w:t>
      </w:r>
      <w:r>
        <w:rPr>
          <w:sz w:val="18"/>
        </w:rPr>
        <w:t> </w:t>
      </w:r>
      <w:r>
        <w:rPr>
          <w:spacing w:val="-6"/>
          <w:sz w:val="18"/>
        </w:rPr>
        <w:t>are</w:t>
      </w:r>
      <w:r>
        <w:rPr>
          <w:sz w:val="18"/>
        </w:rPr>
        <w:t> </w:t>
      </w:r>
      <w:r>
        <w:rPr>
          <w:spacing w:val="-6"/>
          <w:sz w:val="18"/>
        </w:rPr>
        <w:t>syn-</w:t>
      </w:r>
      <w:r>
        <w:rPr>
          <w:sz w:val="18"/>
        </w:rPr>
        <w:t> </w:t>
      </w:r>
      <w:r>
        <w:rPr>
          <w:w w:val="90"/>
          <w:sz w:val="18"/>
        </w:rPr>
        <w:t>chronized across their locations, represented by full-body avatars, communicate</w:t>
      </w:r>
      <w:r>
        <w:rPr>
          <w:spacing w:val="-5"/>
          <w:w w:val="90"/>
          <w:sz w:val="18"/>
        </w:rPr>
        <w:t> </w:t>
      </w:r>
      <w:r>
        <w:rPr>
          <w:w w:val="90"/>
          <w:sz w:val="18"/>
        </w:rPr>
        <w:t>via</w:t>
      </w:r>
      <w:r>
        <w:rPr>
          <w:spacing w:val="-5"/>
          <w:w w:val="90"/>
          <w:sz w:val="18"/>
        </w:rPr>
        <w:t> </w:t>
      </w:r>
      <w:r>
        <w:rPr>
          <w:w w:val="90"/>
          <w:sz w:val="18"/>
        </w:rPr>
        <w:t>voice</w:t>
      </w:r>
      <w:r>
        <w:rPr>
          <w:spacing w:val="-5"/>
          <w:w w:val="90"/>
          <w:sz w:val="18"/>
        </w:rPr>
        <w:t> </w:t>
      </w:r>
      <w:r>
        <w:rPr>
          <w:w w:val="90"/>
          <w:sz w:val="18"/>
        </w:rPr>
        <w:t>chat,</w:t>
      </w:r>
      <w:r>
        <w:rPr>
          <w:spacing w:val="-5"/>
          <w:w w:val="90"/>
          <w:sz w:val="18"/>
        </w:rPr>
        <w:t> </w:t>
      </w:r>
      <w:r>
        <w:rPr>
          <w:w w:val="90"/>
          <w:sz w:val="18"/>
        </w:rPr>
        <w:t>and</w:t>
      </w:r>
      <w:r>
        <w:rPr>
          <w:spacing w:val="-5"/>
          <w:w w:val="90"/>
          <w:sz w:val="18"/>
        </w:rPr>
        <w:t> </w:t>
      </w:r>
      <w:r>
        <w:rPr>
          <w:w w:val="90"/>
          <w:sz w:val="18"/>
        </w:rPr>
        <w:t>their</w:t>
      </w:r>
      <w:r>
        <w:rPr>
          <w:spacing w:val="-5"/>
          <w:w w:val="90"/>
          <w:sz w:val="18"/>
        </w:rPr>
        <w:t> </w:t>
      </w:r>
      <w:r>
        <w:rPr>
          <w:w w:val="90"/>
          <w:sz w:val="18"/>
        </w:rPr>
        <w:t>actions</w:t>
      </w:r>
      <w:r>
        <w:rPr>
          <w:spacing w:val="-5"/>
          <w:w w:val="90"/>
          <w:sz w:val="18"/>
        </w:rPr>
        <w:t> </w:t>
      </w:r>
      <w:r>
        <w:rPr>
          <w:w w:val="90"/>
          <w:sz w:val="18"/>
        </w:rPr>
        <w:t>are</w:t>
      </w:r>
      <w:r>
        <w:rPr>
          <w:spacing w:val="-5"/>
          <w:w w:val="90"/>
          <w:sz w:val="18"/>
        </w:rPr>
        <w:t> </w:t>
      </w:r>
      <w:r>
        <w:rPr>
          <w:w w:val="90"/>
          <w:sz w:val="18"/>
        </w:rPr>
        <w:t>recorded</w:t>
      </w:r>
      <w:r>
        <w:rPr>
          <w:spacing w:val="-5"/>
          <w:w w:val="90"/>
          <w:sz w:val="18"/>
        </w:rPr>
        <w:t> </w:t>
      </w:r>
      <w:r>
        <w:rPr>
          <w:w w:val="90"/>
          <w:sz w:val="18"/>
        </w:rPr>
        <w:t>for</w:t>
      </w:r>
      <w:r>
        <w:rPr>
          <w:spacing w:val="-5"/>
          <w:w w:val="90"/>
          <w:sz w:val="18"/>
        </w:rPr>
        <w:t> </w:t>
      </w:r>
      <w:r>
        <w:rPr>
          <w:w w:val="90"/>
          <w:sz w:val="18"/>
        </w:rPr>
        <w:t>com- plete replay. Users can open a menu containing predefined objects </w:t>
      </w:r>
      <w:r>
        <w:rPr>
          <w:spacing w:val="-6"/>
          <w:sz w:val="18"/>
        </w:rPr>
        <w:t>and</w:t>
      </w:r>
      <w:r>
        <w:rPr>
          <w:spacing w:val="-2"/>
          <w:sz w:val="18"/>
        </w:rPr>
        <w:t> </w:t>
      </w:r>
      <w:r>
        <w:rPr>
          <w:spacing w:val="-6"/>
          <w:sz w:val="18"/>
        </w:rPr>
        <w:t>a</w:t>
      </w:r>
      <w:r>
        <w:rPr>
          <w:spacing w:val="-2"/>
          <w:sz w:val="18"/>
        </w:rPr>
        <w:t> </w:t>
      </w:r>
      <w:r>
        <w:rPr>
          <w:spacing w:val="-6"/>
          <w:sz w:val="18"/>
        </w:rPr>
        <w:t>slider</w:t>
      </w:r>
      <w:r>
        <w:rPr>
          <w:spacing w:val="-2"/>
          <w:sz w:val="18"/>
        </w:rPr>
        <w:t> </w:t>
      </w:r>
      <w:r>
        <w:rPr>
          <w:spacing w:val="-6"/>
          <w:sz w:val="18"/>
        </w:rPr>
        <w:t>that</w:t>
      </w:r>
      <w:r>
        <w:rPr>
          <w:spacing w:val="-2"/>
          <w:sz w:val="18"/>
        </w:rPr>
        <w:t> </w:t>
      </w:r>
      <w:r>
        <w:rPr>
          <w:spacing w:val="-6"/>
          <w:sz w:val="18"/>
        </w:rPr>
        <w:t>allows</w:t>
      </w:r>
      <w:r>
        <w:rPr>
          <w:spacing w:val="-2"/>
          <w:sz w:val="18"/>
        </w:rPr>
        <w:t> </w:t>
      </w:r>
      <w:r>
        <w:rPr>
          <w:spacing w:val="-6"/>
          <w:sz w:val="18"/>
        </w:rPr>
        <w:t>users</w:t>
      </w:r>
      <w:r>
        <w:rPr>
          <w:spacing w:val="-2"/>
          <w:sz w:val="18"/>
        </w:rPr>
        <w:t> </w:t>
      </w:r>
      <w:r>
        <w:rPr>
          <w:spacing w:val="-6"/>
          <w:sz w:val="18"/>
        </w:rPr>
        <w:t>to</w:t>
      </w:r>
      <w:r>
        <w:rPr>
          <w:spacing w:val="-2"/>
          <w:sz w:val="18"/>
        </w:rPr>
        <w:t> </w:t>
      </w:r>
      <w:r>
        <w:rPr>
          <w:spacing w:val="-6"/>
          <w:sz w:val="18"/>
        </w:rPr>
        <w:t>transition</w:t>
      </w:r>
      <w:r>
        <w:rPr>
          <w:spacing w:val="-2"/>
          <w:sz w:val="18"/>
        </w:rPr>
        <w:t> </w:t>
      </w:r>
      <w:r>
        <w:rPr>
          <w:spacing w:val="-6"/>
          <w:sz w:val="18"/>
        </w:rPr>
        <w:t>on</w:t>
      </w:r>
      <w:r>
        <w:rPr>
          <w:spacing w:val="-2"/>
          <w:sz w:val="18"/>
        </w:rPr>
        <w:t> </w:t>
      </w:r>
      <w:r>
        <w:rPr>
          <w:spacing w:val="-6"/>
          <w:sz w:val="18"/>
        </w:rPr>
        <w:t>the</w:t>
      </w:r>
      <w:r>
        <w:rPr>
          <w:spacing w:val="-2"/>
          <w:sz w:val="18"/>
        </w:rPr>
        <w:t> </w:t>
      </w:r>
      <w:r>
        <w:rPr>
          <w:spacing w:val="-6"/>
          <w:sz w:val="18"/>
        </w:rPr>
        <w:t>continuum</w:t>
      </w:r>
      <w:r>
        <w:rPr>
          <w:spacing w:val="-2"/>
          <w:sz w:val="18"/>
        </w:rPr>
        <w:t> </w:t>
      </w:r>
      <w:r>
        <w:rPr>
          <w:spacing w:val="-6"/>
          <w:sz w:val="18"/>
        </w:rPr>
        <w:t>(see</w:t>
      </w:r>
      <w:r>
        <w:rPr>
          <w:sz w:val="18"/>
        </w:rPr>
        <w:t> </w:t>
      </w:r>
      <w:hyperlink w:history="true" w:anchor="_bookmark483">
        <w:r>
          <w:rPr>
            <w:sz w:val="18"/>
          </w:rPr>
          <w:t>Figure</w:t>
        </w:r>
      </w:hyperlink>
      <w:r>
        <w:rPr>
          <w:spacing w:val="-12"/>
          <w:sz w:val="18"/>
        </w:rPr>
        <w:t> </w:t>
      </w:r>
      <w:r>
        <w:rPr>
          <w:sz w:val="18"/>
        </w:rPr>
        <w:t>3a).</w:t>
      </w:r>
      <w:r>
        <w:rPr>
          <w:spacing w:val="-11"/>
          <w:sz w:val="18"/>
        </w:rPr>
        <w:t> </w:t>
      </w:r>
      <w:r>
        <w:rPr>
          <w:sz w:val="18"/>
        </w:rPr>
        <w:t>By</w:t>
      </w:r>
      <w:r>
        <w:rPr>
          <w:spacing w:val="-11"/>
          <w:sz w:val="18"/>
        </w:rPr>
        <w:t> </w:t>
      </w:r>
      <w:r>
        <w:rPr>
          <w:sz w:val="18"/>
        </w:rPr>
        <w:t>grabbing</w:t>
      </w:r>
      <w:r>
        <w:rPr>
          <w:spacing w:val="-11"/>
          <w:sz w:val="18"/>
        </w:rPr>
        <w:t> </w:t>
      </w:r>
      <w:r>
        <w:rPr>
          <w:sz w:val="18"/>
        </w:rPr>
        <w:t>an</w:t>
      </w:r>
      <w:r>
        <w:rPr>
          <w:spacing w:val="-12"/>
          <w:sz w:val="18"/>
        </w:rPr>
        <w:t> </w:t>
      </w:r>
      <w:r>
        <w:rPr>
          <w:sz w:val="18"/>
        </w:rPr>
        <w:t>object</w:t>
      </w:r>
      <w:r>
        <w:rPr>
          <w:spacing w:val="-11"/>
          <w:sz w:val="18"/>
        </w:rPr>
        <w:t> </w:t>
      </w:r>
      <w:r>
        <w:rPr>
          <w:sz w:val="18"/>
        </w:rPr>
        <w:t>from</w:t>
      </w:r>
      <w:r>
        <w:rPr>
          <w:spacing w:val="-11"/>
          <w:sz w:val="18"/>
        </w:rPr>
        <w:t> </w:t>
      </w:r>
      <w:r>
        <w:rPr>
          <w:sz w:val="18"/>
        </w:rPr>
        <w:t>the</w:t>
      </w:r>
      <w:r>
        <w:rPr>
          <w:spacing w:val="-11"/>
          <w:sz w:val="18"/>
        </w:rPr>
        <w:t> </w:t>
      </w:r>
      <w:r>
        <w:rPr>
          <w:sz w:val="18"/>
        </w:rPr>
        <w:t>list,</w:t>
      </w:r>
      <w:r>
        <w:rPr>
          <w:spacing w:val="-12"/>
          <w:sz w:val="18"/>
        </w:rPr>
        <w:t> </w:t>
      </w:r>
      <w:r>
        <w:rPr>
          <w:sz w:val="18"/>
        </w:rPr>
        <w:t>users</w:t>
      </w:r>
      <w:r>
        <w:rPr>
          <w:spacing w:val="-11"/>
          <w:sz w:val="18"/>
        </w:rPr>
        <w:t> </w:t>
      </w:r>
      <w:r>
        <w:rPr>
          <w:sz w:val="18"/>
        </w:rPr>
        <w:t>can</w:t>
      </w:r>
      <w:r>
        <w:rPr>
          <w:spacing w:val="-11"/>
          <w:sz w:val="18"/>
        </w:rPr>
        <w:t> </w:t>
      </w:r>
      <w:r>
        <w:rPr>
          <w:sz w:val="18"/>
        </w:rPr>
        <w:t>add</w:t>
      </w:r>
      <w:r>
        <w:rPr>
          <w:spacing w:val="-11"/>
          <w:sz w:val="18"/>
        </w:rPr>
        <w:t> </w:t>
      </w:r>
      <w:r>
        <w:rPr>
          <w:sz w:val="18"/>
        </w:rPr>
        <w:t>it </w:t>
      </w:r>
      <w:r>
        <w:rPr>
          <w:spacing w:val="-6"/>
          <w:sz w:val="18"/>
        </w:rPr>
        <w:t>to</w:t>
      </w:r>
      <w:r>
        <w:rPr>
          <w:sz w:val="18"/>
        </w:rPr>
        <w:t> </w:t>
      </w:r>
      <w:r>
        <w:rPr>
          <w:spacing w:val="-6"/>
          <w:sz w:val="18"/>
        </w:rPr>
        <w:t>the</w:t>
      </w:r>
      <w:r>
        <w:rPr>
          <w:sz w:val="18"/>
        </w:rPr>
        <w:t> </w:t>
      </w:r>
      <w:r>
        <w:rPr>
          <w:spacing w:val="-6"/>
          <w:sz w:val="18"/>
        </w:rPr>
        <w:t>simulation,</w:t>
      </w:r>
      <w:r>
        <w:rPr>
          <w:sz w:val="18"/>
        </w:rPr>
        <w:t> </w:t>
      </w:r>
      <w:r>
        <w:rPr>
          <w:spacing w:val="-6"/>
          <w:sz w:val="18"/>
        </w:rPr>
        <w:t>depending</w:t>
      </w:r>
      <w:r>
        <w:rPr>
          <w:sz w:val="18"/>
        </w:rPr>
        <w:t> </w:t>
      </w:r>
      <w:r>
        <w:rPr>
          <w:spacing w:val="-6"/>
          <w:sz w:val="18"/>
        </w:rPr>
        <w:t>on</w:t>
      </w:r>
      <w:r>
        <w:rPr>
          <w:sz w:val="18"/>
        </w:rPr>
        <w:t> </w:t>
      </w:r>
      <w:r>
        <w:rPr>
          <w:spacing w:val="-6"/>
          <w:sz w:val="18"/>
        </w:rPr>
        <w:t>the</w:t>
      </w:r>
      <w:r>
        <w:rPr>
          <w:sz w:val="18"/>
        </w:rPr>
        <w:t> </w:t>
      </w:r>
      <w:r>
        <w:rPr>
          <w:spacing w:val="-6"/>
          <w:sz w:val="18"/>
        </w:rPr>
        <w:t>reality-virtuality</w:t>
      </w:r>
      <w:r>
        <w:rPr>
          <w:sz w:val="18"/>
        </w:rPr>
        <w:t> </w:t>
      </w:r>
      <w:r>
        <w:rPr>
          <w:spacing w:val="-6"/>
          <w:sz w:val="18"/>
        </w:rPr>
        <w:t>continuum</w:t>
      </w:r>
      <w:r>
        <w:rPr>
          <w:sz w:val="18"/>
        </w:rPr>
        <w:t> </w:t>
      </w:r>
      <w:r>
        <w:rPr>
          <w:w w:val="90"/>
          <w:sz w:val="18"/>
        </w:rPr>
        <w:t>manifestation (slider position). Objects can be manipulated (trans- late/rotate/scale/duplicate/delete)</w:t>
      </w:r>
      <w:r>
        <w:rPr>
          <w:spacing w:val="-7"/>
          <w:w w:val="90"/>
          <w:sz w:val="18"/>
        </w:rPr>
        <w:t> </w:t>
      </w:r>
      <w:r>
        <w:rPr>
          <w:w w:val="90"/>
          <w:sz w:val="18"/>
        </w:rPr>
        <w:t>and</w:t>
      </w:r>
      <w:r>
        <w:rPr>
          <w:spacing w:val="-7"/>
          <w:w w:val="90"/>
          <w:sz w:val="18"/>
        </w:rPr>
        <w:t> </w:t>
      </w:r>
      <w:r>
        <w:rPr>
          <w:w w:val="90"/>
          <w:sz w:val="18"/>
        </w:rPr>
        <w:t>combined</w:t>
      </w:r>
      <w:r>
        <w:rPr>
          <w:spacing w:val="-7"/>
          <w:w w:val="90"/>
          <w:sz w:val="18"/>
        </w:rPr>
        <w:t> </w:t>
      </w:r>
      <w:r>
        <w:rPr>
          <w:w w:val="90"/>
          <w:sz w:val="18"/>
        </w:rPr>
        <w:t>by</w:t>
      </w:r>
      <w:r>
        <w:rPr>
          <w:spacing w:val="-6"/>
          <w:w w:val="90"/>
          <w:sz w:val="18"/>
        </w:rPr>
        <w:t> </w:t>
      </w:r>
      <w:r>
        <w:rPr>
          <w:w w:val="90"/>
          <w:sz w:val="18"/>
        </w:rPr>
        <w:t>“sticking”</w:t>
      </w:r>
      <w:r>
        <w:rPr>
          <w:spacing w:val="-7"/>
          <w:w w:val="90"/>
          <w:sz w:val="18"/>
        </w:rPr>
        <w:t> </w:t>
      </w:r>
      <w:r>
        <w:rPr>
          <w:w w:val="90"/>
          <w:sz w:val="18"/>
        </w:rPr>
        <w:t>them together. Finally, users can add avatars representing different user types (real-world bystander/AR/AV/VR) that can be placed in the scene to quickly jump to their perspective and enable single users</w:t>
      </w:r>
      <w:r>
        <w:rPr>
          <w:sz w:val="18"/>
        </w:rPr>
        <w:t> </w:t>
      </w:r>
      <w:r>
        <w:rPr>
          <w:spacing w:val="-4"/>
          <w:sz w:val="18"/>
        </w:rPr>
        <w:t>to</w:t>
      </w:r>
      <w:r>
        <w:rPr>
          <w:spacing w:val="-10"/>
          <w:sz w:val="18"/>
        </w:rPr>
        <w:t> </w:t>
      </w:r>
      <w:r>
        <w:rPr>
          <w:spacing w:val="-4"/>
          <w:sz w:val="18"/>
        </w:rPr>
        <w:t>prototype</w:t>
      </w:r>
      <w:r>
        <w:rPr>
          <w:spacing w:val="-7"/>
          <w:sz w:val="18"/>
        </w:rPr>
        <w:t> </w:t>
      </w:r>
      <w:r>
        <w:rPr>
          <w:spacing w:val="-4"/>
          <w:sz w:val="18"/>
        </w:rPr>
        <w:t>cross-reality</w:t>
      </w:r>
      <w:r>
        <w:rPr>
          <w:spacing w:val="-7"/>
          <w:sz w:val="18"/>
        </w:rPr>
        <w:t> </w:t>
      </w:r>
      <w:r>
        <w:rPr>
          <w:spacing w:val="-4"/>
          <w:sz w:val="18"/>
        </w:rPr>
        <w:t>systems</w:t>
      </w:r>
      <w:r>
        <w:rPr>
          <w:spacing w:val="-7"/>
          <w:sz w:val="18"/>
        </w:rPr>
        <w:t> </w:t>
      </w:r>
      <w:r>
        <w:rPr>
          <w:spacing w:val="-4"/>
          <w:sz w:val="18"/>
        </w:rPr>
        <w:t>(see</w:t>
      </w:r>
      <w:r>
        <w:rPr>
          <w:spacing w:val="-8"/>
          <w:sz w:val="18"/>
        </w:rPr>
        <w:t> </w:t>
      </w:r>
      <w:hyperlink w:history="true" w:anchor="_bookmark483">
        <w:r>
          <w:rPr>
            <w:spacing w:val="-4"/>
            <w:sz w:val="18"/>
          </w:rPr>
          <w:t>Figure</w:t>
        </w:r>
      </w:hyperlink>
      <w:r>
        <w:rPr>
          <w:spacing w:val="-7"/>
          <w:sz w:val="18"/>
        </w:rPr>
        <w:t> </w:t>
      </w:r>
      <w:r>
        <w:rPr>
          <w:spacing w:val="-4"/>
          <w:sz w:val="18"/>
        </w:rPr>
        <w:t>3c).</w:t>
      </w:r>
      <w:r>
        <w:rPr>
          <w:spacing w:val="-7"/>
          <w:sz w:val="18"/>
        </w:rPr>
        <w:t> </w:t>
      </w:r>
      <w:r>
        <w:rPr>
          <w:spacing w:val="-4"/>
          <w:sz w:val="18"/>
        </w:rPr>
        <w:t>The</w:t>
      </w:r>
      <w:r>
        <w:rPr>
          <w:spacing w:val="-7"/>
          <w:sz w:val="18"/>
        </w:rPr>
        <w:t> </w:t>
      </w:r>
      <w:r>
        <w:rPr>
          <w:spacing w:val="-4"/>
          <w:sz w:val="18"/>
        </w:rPr>
        <w:t>according </w:t>
      </w:r>
      <w:r>
        <w:rPr>
          <w:w w:val="90"/>
          <w:sz w:val="18"/>
        </w:rPr>
        <w:t>workflow is demonstrated in </w:t>
      </w:r>
      <w:hyperlink w:history="true" w:anchor="_bookmark480">
        <w:r>
          <w:rPr>
            <w:w w:val="90"/>
            <w:sz w:val="18"/>
          </w:rPr>
          <w:t>Figure 2.</w:t>
        </w:r>
      </w:hyperlink>
      <w:r>
        <w:rPr>
          <w:w w:val="90"/>
          <w:sz w:val="18"/>
        </w:rPr>
        <w:t> While this is most certainly </w:t>
      </w:r>
      <w:r>
        <w:rPr>
          <w:spacing w:val="-6"/>
          <w:sz w:val="18"/>
        </w:rPr>
        <w:t>the</w:t>
      </w:r>
      <w:r>
        <w:rPr>
          <w:spacing w:val="-1"/>
          <w:sz w:val="18"/>
        </w:rPr>
        <w:t> </w:t>
      </w:r>
      <w:r>
        <w:rPr>
          <w:spacing w:val="-6"/>
          <w:sz w:val="18"/>
        </w:rPr>
        <w:t>quickest</w:t>
      </w:r>
      <w:r>
        <w:rPr>
          <w:spacing w:val="-1"/>
          <w:sz w:val="18"/>
        </w:rPr>
        <w:t> </w:t>
      </w:r>
      <w:r>
        <w:rPr>
          <w:spacing w:val="-6"/>
          <w:sz w:val="18"/>
        </w:rPr>
        <w:t>way</w:t>
      </w:r>
      <w:r>
        <w:rPr>
          <w:spacing w:val="-1"/>
          <w:sz w:val="18"/>
        </w:rPr>
        <w:t> </w:t>
      </w:r>
      <w:r>
        <w:rPr>
          <w:spacing w:val="-6"/>
          <w:sz w:val="18"/>
        </w:rPr>
        <w:t>to</w:t>
      </w:r>
      <w:r>
        <w:rPr>
          <w:spacing w:val="-1"/>
          <w:sz w:val="18"/>
        </w:rPr>
        <w:t> </w:t>
      </w:r>
      <w:r>
        <w:rPr>
          <w:spacing w:val="-6"/>
          <w:sz w:val="18"/>
        </w:rPr>
        <w:t>prototype</w:t>
      </w:r>
      <w:r>
        <w:rPr>
          <w:spacing w:val="-1"/>
          <w:sz w:val="18"/>
        </w:rPr>
        <w:t> </w:t>
      </w:r>
      <w:r>
        <w:rPr>
          <w:spacing w:val="-6"/>
          <w:sz w:val="18"/>
        </w:rPr>
        <w:t>cross-reality</w:t>
      </w:r>
      <w:r>
        <w:rPr>
          <w:spacing w:val="-1"/>
          <w:sz w:val="18"/>
        </w:rPr>
        <w:t> </w:t>
      </w:r>
      <w:r>
        <w:rPr>
          <w:spacing w:val="-6"/>
          <w:sz w:val="18"/>
        </w:rPr>
        <w:t>systems,</w:t>
      </w:r>
      <w:r>
        <w:rPr>
          <w:spacing w:val="-1"/>
          <w:sz w:val="18"/>
        </w:rPr>
        <w:t> </w:t>
      </w:r>
      <w:r>
        <w:rPr>
          <w:spacing w:val="-6"/>
          <w:sz w:val="18"/>
        </w:rPr>
        <w:t>it</w:t>
      </w:r>
      <w:r>
        <w:rPr>
          <w:spacing w:val="-1"/>
          <w:sz w:val="18"/>
        </w:rPr>
        <w:t> </w:t>
      </w:r>
      <w:r>
        <w:rPr>
          <w:spacing w:val="-6"/>
          <w:sz w:val="18"/>
        </w:rPr>
        <w:t>comes</w:t>
      </w:r>
      <w:r>
        <w:rPr>
          <w:spacing w:val="-1"/>
          <w:sz w:val="18"/>
        </w:rPr>
        <w:t> </w:t>
      </w:r>
      <w:r>
        <w:rPr>
          <w:spacing w:val="-6"/>
          <w:sz w:val="18"/>
        </w:rPr>
        <w:t>at</w:t>
      </w:r>
      <w:r>
        <w:rPr>
          <w:spacing w:val="-1"/>
          <w:sz w:val="18"/>
        </w:rPr>
        <w:t> </w:t>
      </w:r>
      <w:r>
        <w:rPr>
          <w:spacing w:val="-6"/>
          <w:sz w:val="18"/>
        </w:rPr>
        <w:t>a</w:t>
      </w:r>
      <w:r>
        <w:rPr>
          <w:sz w:val="18"/>
        </w:rPr>
        <w:t> </w:t>
      </w:r>
      <w:r>
        <w:rPr>
          <w:w w:val="90"/>
          <w:sz w:val="18"/>
        </w:rPr>
        <w:t>price</w:t>
      </w:r>
      <w:r>
        <w:rPr>
          <w:spacing w:val="-4"/>
          <w:w w:val="90"/>
          <w:sz w:val="18"/>
        </w:rPr>
        <w:t> </w:t>
      </w:r>
      <w:r>
        <w:rPr>
          <w:w w:val="90"/>
          <w:sz w:val="18"/>
        </w:rPr>
        <w:t>because</w:t>
      </w:r>
      <w:r>
        <w:rPr>
          <w:spacing w:val="-4"/>
          <w:w w:val="90"/>
          <w:sz w:val="18"/>
        </w:rPr>
        <w:t> </w:t>
      </w:r>
      <w:r>
        <w:rPr>
          <w:w w:val="90"/>
          <w:sz w:val="18"/>
        </w:rPr>
        <w:t>users</w:t>
      </w:r>
      <w:r>
        <w:rPr>
          <w:spacing w:val="-4"/>
          <w:w w:val="90"/>
          <w:sz w:val="18"/>
        </w:rPr>
        <w:t> </w:t>
      </w:r>
      <w:r>
        <w:rPr>
          <w:w w:val="90"/>
          <w:sz w:val="18"/>
        </w:rPr>
        <w:t>are</w:t>
      </w:r>
      <w:r>
        <w:rPr>
          <w:spacing w:val="-4"/>
          <w:w w:val="90"/>
          <w:sz w:val="18"/>
        </w:rPr>
        <w:t> </w:t>
      </w:r>
      <w:r>
        <w:rPr>
          <w:w w:val="90"/>
          <w:sz w:val="18"/>
        </w:rPr>
        <w:t>limited</w:t>
      </w:r>
      <w:r>
        <w:rPr>
          <w:spacing w:val="-4"/>
          <w:w w:val="90"/>
          <w:sz w:val="18"/>
        </w:rPr>
        <w:t> </w:t>
      </w:r>
      <w:r>
        <w:rPr>
          <w:w w:val="90"/>
          <w:sz w:val="18"/>
        </w:rPr>
        <w:t>to</w:t>
      </w:r>
      <w:r>
        <w:rPr>
          <w:spacing w:val="-4"/>
          <w:w w:val="90"/>
          <w:sz w:val="18"/>
        </w:rPr>
        <w:t> </w:t>
      </w:r>
      <w:r>
        <w:rPr>
          <w:w w:val="90"/>
          <w:sz w:val="18"/>
        </w:rPr>
        <w:t>the</w:t>
      </w:r>
      <w:r>
        <w:rPr>
          <w:spacing w:val="-4"/>
          <w:w w:val="90"/>
          <w:sz w:val="18"/>
        </w:rPr>
        <w:t> </w:t>
      </w:r>
      <w:r>
        <w:rPr>
          <w:w w:val="90"/>
          <w:sz w:val="18"/>
        </w:rPr>
        <w:t>objects</w:t>
      </w:r>
      <w:r>
        <w:rPr>
          <w:spacing w:val="-4"/>
          <w:w w:val="90"/>
          <w:sz w:val="18"/>
        </w:rPr>
        <w:t> </w:t>
      </w:r>
      <w:r>
        <w:rPr>
          <w:w w:val="90"/>
          <w:sz w:val="18"/>
        </w:rPr>
        <w:t>provided</w:t>
      </w:r>
      <w:r>
        <w:rPr>
          <w:spacing w:val="-4"/>
          <w:w w:val="90"/>
          <w:sz w:val="18"/>
        </w:rPr>
        <w:t> </w:t>
      </w:r>
      <w:r>
        <w:rPr>
          <w:w w:val="90"/>
          <w:sz w:val="18"/>
        </w:rPr>
        <w:t>in</w:t>
      </w:r>
      <w:r>
        <w:rPr>
          <w:spacing w:val="-4"/>
          <w:w w:val="90"/>
          <w:sz w:val="18"/>
        </w:rPr>
        <w:t> </w:t>
      </w:r>
      <w:r>
        <w:rPr>
          <w:w w:val="90"/>
          <w:sz w:val="18"/>
        </w:rPr>
        <w:t>the</w:t>
      </w:r>
      <w:r>
        <w:rPr>
          <w:spacing w:val="-4"/>
          <w:w w:val="90"/>
          <w:sz w:val="18"/>
        </w:rPr>
        <w:t> </w:t>
      </w:r>
      <w:r>
        <w:rPr>
          <w:w w:val="90"/>
          <w:sz w:val="18"/>
        </w:rPr>
        <w:t>virtual </w:t>
      </w:r>
      <w:r>
        <w:rPr>
          <w:spacing w:val="-4"/>
          <w:sz w:val="18"/>
        </w:rPr>
        <w:t>menu (it can be extended easily with additional objects).</w:t>
      </w:r>
    </w:p>
    <w:p>
      <w:pPr>
        <w:pStyle w:val="ListParagraph"/>
        <w:numPr>
          <w:ilvl w:val="2"/>
          <w:numId w:val="16"/>
        </w:numPr>
        <w:tabs>
          <w:tab w:pos="899" w:val="left" w:leader="none"/>
        </w:tabs>
        <w:spacing w:line="216" w:lineRule="auto" w:before="163" w:after="0"/>
        <w:ind w:left="407" w:right="323" w:firstLine="0"/>
        <w:jc w:val="both"/>
        <w:rPr>
          <w:sz w:val="18"/>
        </w:rPr>
      </w:pPr>
      <w:r>
        <w:rPr>
          <w:rFonts w:ascii="Book Antiqua"/>
          <w:i/>
          <w:w w:val="90"/>
          <w:sz w:val="18"/>
        </w:rPr>
        <w:t>Prototyping in Unity3D.</w:t>
      </w:r>
      <w:r>
        <w:rPr>
          <w:rFonts w:ascii="Book Antiqua"/>
          <w:i/>
          <w:spacing w:val="20"/>
          <w:sz w:val="18"/>
        </w:rPr>
        <w:t> </w:t>
      </w:r>
      <w:r>
        <w:rPr>
          <w:w w:val="90"/>
          <w:sz w:val="18"/>
        </w:rPr>
        <w:t>Unity3D is a powerful development </w:t>
      </w:r>
      <w:r>
        <w:rPr>
          <w:spacing w:val="-2"/>
          <w:sz w:val="18"/>
        </w:rPr>
        <w:t>tool</w:t>
      </w:r>
      <w:r>
        <w:rPr>
          <w:spacing w:val="-6"/>
          <w:sz w:val="18"/>
        </w:rPr>
        <w:t> </w:t>
      </w:r>
      <w:r>
        <w:rPr>
          <w:spacing w:val="-2"/>
          <w:sz w:val="18"/>
        </w:rPr>
        <w:t>that</w:t>
      </w:r>
      <w:r>
        <w:rPr>
          <w:spacing w:val="-6"/>
          <w:sz w:val="18"/>
        </w:rPr>
        <w:t> </w:t>
      </w:r>
      <w:r>
        <w:rPr>
          <w:spacing w:val="-2"/>
          <w:sz w:val="18"/>
        </w:rPr>
        <w:t>allows</w:t>
      </w:r>
      <w:r>
        <w:rPr>
          <w:spacing w:val="-6"/>
          <w:sz w:val="18"/>
        </w:rPr>
        <w:t> </w:t>
      </w:r>
      <w:r>
        <w:rPr>
          <w:spacing w:val="-2"/>
          <w:sz w:val="18"/>
        </w:rPr>
        <w:t>relatively</w:t>
      </w:r>
      <w:r>
        <w:rPr>
          <w:spacing w:val="-6"/>
          <w:sz w:val="18"/>
        </w:rPr>
        <w:t> </w:t>
      </w:r>
      <w:r>
        <w:rPr>
          <w:spacing w:val="-2"/>
          <w:sz w:val="18"/>
        </w:rPr>
        <w:t>easy</w:t>
      </w:r>
      <w:r>
        <w:rPr>
          <w:spacing w:val="-6"/>
          <w:sz w:val="18"/>
        </w:rPr>
        <w:t> </w:t>
      </w:r>
      <w:r>
        <w:rPr>
          <w:spacing w:val="-2"/>
          <w:sz w:val="18"/>
        </w:rPr>
        <w:t>navigation</w:t>
      </w:r>
      <w:r>
        <w:rPr>
          <w:spacing w:val="-6"/>
          <w:sz w:val="18"/>
        </w:rPr>
        <w:t> </w:t>
      </w:r>
      <w:r>
        <w:rPr>
          <w:spacing w:val="-2"/>
          <w:sz w:val="18"/>
        </w:rPr>
        <w:t>and</w:t>
      </w:r>
      <w:r>
        <w:rPr>
          <w:spacing w:val="-6"/>
          <w:sz w:val="18"/>
        </w:rPr>
        <w:t> </w:t>
      </w:r>
      <w:r>
        <w:rPr>
          <w:spacing w:val="-2"/>
          <w:sz w:val="18"/>
        </w:rPr>
        <w:t>provides</w:t>
      </w:r>
      <w:r>
        <w:rPr>
          <w:spacing w:val="-6"/>
          <w:sz w:val="18"/>
        </w:rPr>
        <w:t> </w:t>
      </w:r>
      <w:r>
        <w:rPr>
          <w:spacing w:val="-2"/>
          <w:sz w:val="18"/>
        </w:rPr>
        <w:t>exten- </w:t>
      </w:r>
      <w:r>
        <w:rPr>
          <w:spacing w:val="-6"/>
          <w:sz w:val="18"/>
        </w:rPr>
        <w:t>sive</w:t>
      </w:r>
      <w:r>
        <w:rPr>
          <w:sz w:val="18"/>
        </w:rPr>
        <w:t> </w:t>
      </w:r>
      <w:r>
        <w:rPr>
          <w:spacing w:val="-6"/>
          <w:sz w:val="18"/>
        </w:rPr>
        <w:t>functionalities.</w:t>
      </w:r>
      <w:r>
        <w:rPr>
          <w:sz w:val="18"/>
        </w:rPr>
        <w:t> </w:t>
      </w:r>
      <w:r>
        <w:rPr>
          <w:spacing w:val="-6"/>
          <w:sz w:val="18"/>
        </w:rPr>
        <w:t>Our</w:t>
      </w:r>
      <w:r>
        <w:rPr>
          <w:sz w:val="18"/>
        </w:rPr>
        <w:t> </w:t>
      </w:r>
      <w:r>
        <w:rPr>
          <w:rFonts w:ascii="Book Antiqua"/>
          <w:i/>
          <w:spacing w:val="-6"/>
          <w:sz w:val="18"/>
        </w:rPr>
        <w:t>VRception</w:t>
      </w:r>
      <w:r>
        <w:rPr>
          <w:rFonts w:ascii="Book Antiqua"/>
          <w:i/>
          <w:sz w:val="18"/>
        </w:rPr>
        <w:t> </w:t>
      </w:r>
      <w:r>
        <w:rPr>
          <w:rFonts w:ascii="Book Antiqua"/>
          <w:i/>
          <w:spacing w:val="-6"/>
          <w:sz w:val="18"/>
        </w:rPr>
        <w:t>Toolkit</w:t>
      </w:r>
      <w:r>
        <w:rPr>
          <w:rFonts w:ascii="Book Antiqua"/>
          <w:i/>
          <w:spacing w:val="11"/>
          <w:sz w:val="18"/>
        </w:rPr>
        <w:t> </w:t>
      </w:r>
      <w:r>
        <w:rPr>
          <w:spacing w:val="-6"/>
          <w:sz w:val="18"/>
        </w:rPr>
        <w:t>is</w:t>
      </w:r>
      <w:r>
        <w:rPr>
          <w:sz w:val="18"/>
        </w:rPr>
        <w:t> </w:t>
      </w:r>
      <w:r>
        <w:rPr>
          <w:spacing w:val="-6"/>
          <w:sz w:val="18"/>
        </w:rPr>
        <w:t>implemented</w:t>
      </w:r>
      <w:r>
        <w:rPr>
          <w:sz w:val="18"/>
        </w:rPr>
        <w:t> </w:t>
      </w:r>
      <w:r>
        <w:rPr>
          <w:spacing w:val="-6"/>
          <w:sz w:val="18"/>
        </w:rPr>
        <w:t>within</w:t>
      </w:r>
      <w:r>
        <w:rPr>
          <w:sz w:val="18"/>
        </w:rPr>
        <w:t> </w:t>
      </w:r>
      <w:r>
        <w:rPr>
          <w:w w:val="90"/>
          <w:sz w:val="18"/>
        </w:rPr>
        <w:t>Unity3D</w:t>
      </w:r>
      <w:r>
        <w:rPr>
          <w:spacing w:val="-7"/>
          <w:w w:val="90"/>
          <w:sz w:val="18"/>
        </w:rPr>
        <w:t> </w:t>
      </w:r>
      <w:r>
        <w:rPr>
          <w:w w:val="90"/>
          <w:sz w:val="18"/>
        </w:rPr>
        <w:t>and</w:t>
      </w:r>
      <w:r>
        <w:rPr>
          <w:spacing w:val="-7"/>
          <w:w w:val="90"/>
          <w:sz w:val="18"/>
        </w:rPr>
        <w:t> </w:t>
      </w:r>
      <w:r>
        <w:rPr>
          <w:w w:val="90"/>
          <w:sz w:val="18"/>
        </w:rPr>
        <w:t>we</w:t>
      </w:r>
      <w:r>
        <w:rPr>
          <w:spacing w:val="-7"/>
          <w:w w:val="90"/>
          <w:sz w:val="18"/>
        </w:rPr>
        <w:t> </w:t>
      </w:r>
      <w:r>
        <w:rPr>
          <w:w w:val="90"/>
          <w:sz w:val="18"/>
        </w:rPr>
        <w:t>aimed</w:t>
      </w:r>
      <w:r>
        <w:rPr>
          <w:spacing w:val="-6"/>
          <w:w w:val="90"/>
          <w:sz w:val="18"/>
        </w:rPr>
        <w:t> </w:t>
      </w:r>
      <w:r>
        <w:rPr>
          <w:w w:val="90"/>
          <w:sz w:val="18"/>
        </w:rPr>
        <w:t>to</w:t>
      </w:r>
      <w:r>
        <w:rPr>
          <w:spacing w:val="-7"/>
          <w:w w:val="90"/>
          <w:sz w:val="18"/>
        </w:rPr>
        <w:t> </w:t>
      </w:r>
      <w:r>
        <w:rPr>
          <w:w w:val="90"/>
          <w:sz w:val="18"/>
        </w:rPr>
        <w:t>provide</w:t>
      </w:r>
      <w:r>
        <w:rPr>
          <w:spacing w:val="-7"/>
          <w:w w:val="90"/>
          <w:sz w:val="18"/>
        </w:rPr>
        <w:t> </w:t>
      </w:r>
      <w:r>
        <w:rPr>
          <w:w w:val="90"/>
          <w:sz w:val="18"/>
        </w:rPr>
        <w:t>a</w:t>
      </w:r>
      <w:r>
        <w:rPr>
          <w:spacing w:val="-7"/>
          <w:w w:val="90"/>
          <w:sz w:val="18"/>
        </w:rPr>
        <w:t> </w:t>
      </w:r>
      <w:r>
        <w:rPr>
          <w:w w:val="90"/>
          <w:sz w:val="18"/>
        </w:rPr>
        <w:t>well-structured</w:t>
      </w:r>
      <w:r>
        <w:rPr>
          <w:spacing w:val="-6"/>
          <w:w w:val="90"/>
          <w:sz w:val="18"/>
        </w:rPr>
        <w:t> </w:t>
      </w:r>
      <w:r>
        <w:rPr>
          <w:w w:val="90"/>
          <w:sz w:val="18"/>
        </w:rPr>
        <w:t>project</w:t>
      </w:r>
      <w:r>
        <w:rPr>
          <w:spacing w:val="-7"/>
          <w:w w:val="90"/>
          <w:sz w:val="18"/>
        </w:rPr>
        <w:t> </w:t>
      </w:r>
      <w:r>
        <w:rPr>
          <w:w w:val="90"/>
          <w:sz w:val="18"/>
        </w:rPr>
        <w:t>that</w:t>
      </w:r>
      <w:r>
        <w:rPr>
          <w:spacing w:val="-7"/>
          <w:w w:val="90"/>
          <w:sz w:val="18"/>
        </w:rPr>
        <w:t> </w:t>
      </w:r>
      <w:r>
        <w:rPr>
          <w:w w:val="90"/>
          <w:sz w:val="18"/>
        </w:rPr>
        <w:t>can </w:t>
      </w:r>
      <w:r>
        <w:rPr>
          <w:spacing w:val="-4"/>
          <w:sz w:val="18"/>
        </w:rPr>
        <w:t>be</w:t>
      </w:r>
      <w:r>
        <w:rPr>
          <w:spacing w:val="-8"/>
          <w:sz w:val="18"/>
        </w:rPr>
        <w:t> </w:t>
      </w:r>
      <w:r>
        <w:rPr>
          <w:spacing w:val="-4"/>
          <w:sz w:val="18"/>
        </w:rPr>
        <w:t>easily</w:t>
      </w:r>
      <w:r>
        <w:rPr>
          <w:spacing w:val="-7"/>
          <w:sz w:val="18"/>
        </w:rPr>
        <w:t> </w:t>
      </w:r>
      <w:r>
        <w:rPr>
          <w:spacing w:val="-4"/>
          <w:sz w:val="18"/>
        </w:rPr>
        <w:t>extended</w:t>
      </w:r>
      <w:r>
        <w:rPr>
          <w:spacing w:val="-7"/>
          <w:sz w:val="18"/>
        </w:rPr>
        <w:t> </w:t>
      </w:r>
      <w:r>
        <w:rPr>
          <w:spacing w:val="-4"/>
          <w:sz w:val="18"/>
        </w:rPr>
        <w:t>in</w:t>
      </w:r>
      <w:r>
        <w:rPr>
          <w:spacing w:val="-7"/>
          <w:sz w:val="18"/>
        </w:rPr>
        <w:t> </w:t>
      </w:r>
      <w:r>
        <w:rPr>
          <w:spacing w:val="-4"/>
          <w:sz w:val="18"/>
        </w:rPr>
        <w:t>terms</w:t>
      </w:r>
      <w:r>
        <w:rPr>
          <w:spacing w:val="-8"/>
          <w:sz w:val="18"/>
        </w:rPr>
        <w:t> </w:t>
      </w:r>
      <w:r>
        <w:rPr>
          <w:spacing w:val="-4"/>
          <w:sz w:val="18"/>
        </w:rPr>
        <w:t>of</w:t>
      </w:r>
      <w:r>
        <w:rPr>
          <w:spacing w:val="-7"/>
          <w:sz w:val="18"/>
        </w:rPr>
        <w:t> </w:t>
      </w:r>
      <w:r>
        <w:rPr>
          <w:spacing w:val="-4"/>
          <w:sz w:val="18"/>
        </w:rPr>
        <w:t>functionality.</w:t>
      </w:r>
      <w:r>
        <w:rPr>
          <w:spacing w:val="-7"/>
          <w:sz w:val="18"/>
        </w:rPr>
        <w:t> </w:t>
      </w:r>
      <w:r>
        <w:rPr>
          <w:spacing w:val="-4"/>
          <w:sz w:val="18"/>
        </w:rPr>
        <w:t>In</w:t>
      </w:r>
      <w:r>
        <w:rPr>
          <w:spacing w:val="-7"/>
          <w:sz w:val="18"/>
        </w:rPr>
        <w:t> </w:t>
      </w:r>
      <w:r>
        <w:rPr>
          <w:spacing w:val="-4"/>
          <w:sz w:val="18"/>
        </w:rPr>
        <w:t>a</w:t>
      </w:r>
      <w:r>
        <w:rPr>
          <w:spacing w:val="-8"/>
          <w:sz w:val="18"/>
        </w:rPr>
        <w:t> </w:t>
      </w:r>
      <w:r>
        <w:rPr>
          <w:spacing w:val="-4"/>
          <w:sz w:val="18"/>
        </w:rPr>
        <w:t>similar</w:t>
      </w:r>
      <w:r>
        <w:rPr>
          <w:spacing w:val="-7"/>
          <w:sz w:val="18"/>
        </w:rPr>
        <w:t> </w:t>
      </w:r>
      <w:r>
        <w:rPr>
          <w:spacing w:val="-4"/>
          <w:sz w:val="18"/>
        </w:rPr>
        <w:t>fashion, </w:t>
      </w:r>
      <w:r>
        <w:rPr>
          <w:w w:val="90"/>
          <w:sz w:val="18"/>
        </w:rPr>
        <w:t>our</w:t>
      </w:r>
      <w:r>
        <w:rPr>
          <w:spacing w:val="-3"/>
          <w:w w:val="90"/>
          <w:sz w:val="18"/>
        </w:rPr>
        <w:t> </w:t>
      </w:r>
      <w:r>
        <w:rPr>
          <w:w w:val="90"/>
          <w:sz w:val="18"/>
        </w:rPr>
        <w:t>toolkit</w:t>
      </w:r>
      <w:r>
        <w:rPr>
          <w:spacing w:val="-3"/>
          <w:w w:val="90"/>
          <w:sz w:val="18"/>
        </w:rPr>
        <w:t> </w:t>
      </w:r>
      <w:r>
        <w:rPr>
          <w:w w:val="90"/>
          <w:sz w:val="18"/>
        </w:rPr>
        <w:t>allows</w:t>
      </w:r>
      <w:r>
        <w:rPr>
          <w:spacing w:val="-3"/>
          <w:w w:val="90"/>
          <w:sz w:val="18"/>
        </w:rPr>
        <w:t> </w:t>
      </w:r>
      <w:r>
        <w:rPr>
          <w:w w:val="90"/>
          <w:sz w:val="18"/>
        </w:rPr>
        <w:t>experienced</w:t>
      </w:r>
      <w:r>
        <w:rPr>
          <w:spacing w:val="-3"/>
          <w:w w:val="90"/>
          <w:sz w:val="18"/>
        </w:rPr>
        <w:t> </w:t>
      </w:r>
      <w:r>
        <w:rPr>
          <w:w w:val="90"/>
          <w:sz w:val="18"/>
        </w:rPr>
        <w:t>developers</w:t>
      </w:r>
      <w:r>
        <w:rPr>
          <w:spacing w:val="-3"/>
          <w:w w:val="90"/>
          <w:sz w:val="18"/>
        </w:rPr>
        <w:t> </w:t>
      </w:r>
      <w:r>
        <w:rPr>
          <w:w w:val="90"/>
          <w:sz w:val="18"/>
        </w:rPr>
        <w:t>to</w:t>
      </w:r>
      <w:r>
        <w:rPr>
          <w:spacing w:val="-3"/>
          <w:w w:val="90"/>
          <w:sz w:val="18"/>
        </w:rPr>
        <w:t> </w:t>
      </w:r>
      <w:r>
        <w:rPr>
          <w:w w:val="90"/>
          <w:sz w:val="18"/>
        </w:rPr>
        <w:t>extend</w:t>
      </w:r>
      <w:r>
        <w:rPr>
          <w:spacing w:val="-3"/>
          <w:w w:val="90"/>
          <w:sz w:val="18"/>
        </w:rPr>
        <w:t> </w:t>
      </w:r>
      <w:r>
        <w:rPr>
          <w:w w:val="90"/>
          <w:sz w:val="18"/>
        </w:rPr>
        <w:t>our</w:t>
      </w:r>
      <w:r>
        <w:rPr>
          <w:spacing w:val="-3"/>
          <w:w w:val="90"/>
          <w:sz w:val="18"/>
        </w:rPr>
        <w:t> </w:t>
      </w:r>
      <w:r>
        <w:rPr>
          <w:w w:val="90"/>
          <w:sz w:val="18"/>
        </w:rPr>
        <w:t>scripts,</w:t>
      </w:r>
      <w:r>
        <w:rPr>
          <w:spacing w:val="-3"/>
          <w:w w:val="90"/>
          <w:sz w:val="18"/>
        </w:rPr>
        <w:t> </w:t>
      </w:r>
      <w:r>
        <w:rPr>
          <w:w w:val="90"/>
          <w:sz w:val="18"/>
        </w:rPr>
        <w:t>en- abling them to build richer interactions using the editor and C#. In Unity, developers can quickly add additional predefined objects to </w:t>
      </w:r>
      <w:r>
        <w:rPr>
          <w:w w:val="85"/>
          <w:sz w:val="18"/>
        </w:rPr>
        <w:t>the menu (e.g., cylinder, projector screen, *.fbx file). Moreover, devel-</w:t>
      </w:r>
      <w:r>
        <w:rPr>
          <w:sz w:val="18"/>
        </w:rPr>
        <w:t> </w:t>
      </w:r>
      <w:r>
        <w:rPr>
          <w:w w:val="85"/>
          <w:sz w:val="18"/>
        </w:rPr>
        <w:t>opers can load existing Unity scenes (e.g., scenes from prior projects)</w:t>
      </w:r>
      <w:r>
        <w:rPr>
          <w:w w:val="90"/>
          <w:sz w:val="18"/>
        </w:rPr>
        <w:t> and use them as representations of specific realities (configurable: one</w:t>
      </w:r>
      <w:r>
        <w:rPr>
          <w:spacing w:val="-9"/>
          <w:w w:val="90"/>
          <w:sz w:val="18"/>
        </w:rPr>
        <w:t> </w:t>
      </w:r>
      <w:r>
        <w:rPr>
          <w:w w:val="90"/>
          <w:sz w:val="18"/>
        </w:rPr>
        <w:t>can</w:t>
      </w:r>
      <w:r>
        <w:rPr>
          <w:spacing w:val="-7"/>
          <w:w w:val="90"/>
          <w:sz w:val="18"/>
        </w:rPr>
        <w:t> </w:t>
      </w:r>
      <w:r>
        <w:rPr>
          <w:w w:val="90"/>
          <w:sz w:val="18"/>
        </w:rPr>
        <w:t>also</w:t>
      </w:r>
      <w:r>
        <w:rPr>
          <w:spacing w:val="-7"/>
          <w:w w:val="90"/>
          <w:sz w:val="18"/>
        </w:rPr>
        <w:t> </w:t>
      </w:r>
      <w:r>
        <w:rPr>
          <w:w w:val="90"/>
          <w:sz w:val="18"/>
        </w:rPr>
        <w:t>simulate</w:t>
      </w:r>
      <w:r>
        <w:rPr>
          <w:spacing w:val="-6"/>
          <w:w w:val="90"/>
          <w:sz w:val="18"/>
        </w:rPr>
        <w:t> </w:t>
      </w:r>
      <w:r>
        <w:rPr>
          <w:w w:val="90"/>
          <w:sz w:val="18"/>
        </w:rPr>
        <w:t>two</w:t>
      </w:r>
      <w:r>
        <w:rPr>
          <w:spacing w:val="-7"/>
          <w:w w:val="90"/>
          <w:sz w:val="18"/>
        </w:rPr>
        <w:t> </w:t>
      </w:r>
      <w:r>
        <w:rPr>
          <w:w w:val="90"/>
          <w:sz w:val="18"/>
        </w:rPr>
        <w:t>virtualities).</w:t>
      </w:r>
      <w:r>
        <w:rPr>
          <w:spacing w:val="-7"/>
          <w:w w:val="90"/>
          <w:sz w:val="18"/>
        </w:rPr>
        <w:t> </w:t>
      </w:r>
      <w:r>
        <w:rPr>
          <w:w w:val="90"/>
          <w:sz w:val="18"/>
        </w:rPr>
        <w:t>Additionally,</w:t>
      </w:r>
      <w:r>
        <w:rPr>
          <w:spacing w:val="-7"/>
          <w:w w:val="90"/>
          <w:sz w:val="18"/>
        </w:rPr>
        <w:t> </w:t>
      </w:r>
      <w:r>
        <w:rPr>
          <w:w w:val="90"/>
          <w:sz w:val="18"/>
        </w:rPr>
        <w:t>developers</w:t>
      </w:r>
      <w:r>
        <w:rPr>
          <w:spacing w:val="-6"/>
          <w:w w:val="90"/>
          <w:sz w:val="18"/>
        </w:rPr>
        <w:t> </w:t>
      </w:r>
      <w:r>
        <w:rPr>
          <w:w w:val="90"/>
          <w:sz w:val="18"/>
        </w:rPr>
        <w:t>can </w:t>
      </w:r>
      <w:r>
        <w:rPr>
          <w:spacing w:val="-2"/>
          <w:sz w:val="18"/>
        </w:rPr>
        <w:t>change</w:t>
      </w:r>
      <w:r>
        <w:rPr>
          <w:spacing w:val="-10"/>
          <w:sz w:val="18"/>
        </w:rPr>
        <w:t> </w:t>
      </w:r>
      <w:r>
        <w:rPr>
          <w:spacing w:val="-2"/>
          <w:sz w:val="18"/>
        </w:rPr>
        <w:t>the</w:t>
      </w:r>
      <w:r>
        <w:rPr>
          <w:spacing w:val="-9"/>
          <w:sz w:val="18"/>
        </w:rPr>
        <w:t> </w:t>
      </w:r>
      <w:r>
        <w:rPr>
          <w:spacing w:val="-2"/>
          <w:sz w:val="18"/>
        </w:rPr>
        <w:t>way</w:t>
      </w:r>
      <w:r>
        <w:rPr>
          <w:spacing w:val="-9"/>
          <w:sz w:val="18"/>
        </w:rPr>
        <w:t> </w:t>
      </w:r>
      <w:r>
        <w:rPr>
          <w:spacing w:val="-2"/>
          <w:sz w:val="18"/>
        </w:rPr>
        <w:t>the</w:t>
      </w:r>
      <w:r>
        <w:rPr>
          <w:spacing w:val="-9"/>
          <w:sz w:val="18"/>
        </w:rPr>
        <w:t> </w:t>
      </w:r>
      <w:r>
        <w:rPr>
          <w:spacing w:val="-2"/>
          <w:sz w:val="18"/>
        </w:rPr>
        <w:t>transitions</w:t>
      </w:r>
      <w:r>
        <w:rPr>
          <w:spacing w:val="-10"/>
          <w:sz w:val="18"/>
        </w:rPr>
        <w:t> </w:t>
      </w:r>
      <w:r>
        <w:rPr>
          <w:spacing w:val="-2"/>
          <w:sz w:val="18"/>
        </w:rPr>
        <w:t>between</w:t>
      </w:r>
      <w:r>
        <w:rPr>
          <w:spacing w:val="-9"/>
          <w:sz w:val="18"/>
        </w:rPr>
        <w:t> </w:t>
      </w:r>
      <w:r>
        <w:rPr>
          <w:spacing w:val="-2"/>
          <w:sz w:val="18"/>
        </w:rPr>
        <w:t>realities</w:t>
      </w:r>
      <w:r>
        <w:rPr>
          <w:spacing w:val="-9"/>
          <w:sz w:val="18"/>
        </w:rPr>
        <w:t> </w:t>
      </w:r>
      <w:r>
        <w:rPr>
          <w:spacing w:val="-2"/>
          <w:sz w:val="18"/>
        </w:rPr>
        <w:t>work.</w:t>
      </w:r>
    </w:p>
    <w:p>
      <w:pPr>
        <w:pStyle w:val="ListParagraph"/>
        <w:numPr>
          <w:ilvl w:val="1"/>
          <w:numId w:val="16"/>
        </w:numPr>
        <w:tabs>
          <w:tab w:pos="902" w:val="left" w:leader="none"/>
        </w:tabs>
        <w:spacing w:line="240" w:lineRule="auto" w:before="195" w:after="0"/>
        <w:ind w:left="902" w:right="0" w:hanging="495"/>
        <w:jc w:val="both"/>
        <w:rPr>
          <w:b/>
          <w:i/>
          <w:sz w:val="22"/>
        </w:rPr>
      </w:pPr>
      <w:r>
        <w:rPr>
          <w:b/>
          <w:spacing w:val="-2"/>
          <w:sz w:val="22"/>
        </w:rPr>
        <w:t>Implementation</w:t>
      </w:r>
      <w:r>
        <w:rPr>
          <w:b/>
          <w:spacing w:val="-3"/>
          <w:sz w:val="22"/>
        </w:rPr>
        <w:t> </w:t>
      </w:r>
      <w:r>
        <w:rPr>
          <w:b/>
          <w:spacing w:val="-2"/>
          <w:sz w:val="22"/>
        </w:rPr>
        <w:t>of the</w:t>
      </w:r>
      <w:r>
        <w:rPr>
          <w:b/>
          <w:spacing w:val="-3"/>
          <w:sz w:val="22"/>
        </w:rPr>
        <w:t> </w:t>
      </w:r>
      <w:r>
        <w:rPr>
          <w:b/>
          <w:i/>
          <w:spacing w:val="-2"/>
          <w:sz w:val="22"/>
        </w:rPr>
        <w:t>VRception Toolkit</w:t>
      </w:r>
    </w:p>
    <w:p>
      <w:pPr>
        <w:spacing w:line="211" w:lineRule="auto" w:before="42"/>
        <w:ind w:left="401" w:right="323" w:firstLine="6"/>
        <w:jc w:val="both"/>
        <w:rPr>
          <w:sz w:val="18"/>
        </w:rPr>
      </w:pPr>
      <w:r>
        <w:rPr>
          <w:w w:val="90"/>
          <w:sz w:val="18"/>
        </w:rPr>
        <w:t>In the following, we present a reference implementation of </w:t>
      </w:r>
      <w:r>
        <w:rPr>
          <w:rFonts w:ascii="Book Antiqua"/>
          <w:i/>
          <w:w w:val="90"/>
          <w:sz w:val="18"/>
        </w:rPr>
        <w:t>VRcep-</w:t>
      </w:r>
      <w:r>
        <w:rPr>
          <w:rFonts w:ascii="Book Antiqua"/>
          <w:i/>
          <w:w w:val="90"/>
          <w:sz w:val="18"/>
        </w:rPr>
        <w:t> </w:t>
      </w:r>
      <w:r>
        <w:rPr>
          <w:rFonts w:ascii="Book Antiqua"/>
          <w:i/>
          <w:spacing w:val="-4"/>
          <w:sz w:val="18"/>
        </w:rPr>
        <w:t>tion</w:t>
      </w:r>
      <w:r>
        <w:rPr>
          <w:spacing w:val="-4"/>
          <w:sz w:val="18"/>
        </w:rPr>
        <w:t>,</w:t>
      </w:r>
      <w:r>
        <w:rPr>
          <w:spacing w:val="-8"/>
          <w:sz w:val="18"/>
        </w:rPr>
        <w:t> </w:t>
      </w:r>
      <w:r>
        <w:rPr>
          <w:spacing w:val="-4"/>
          <w:sz w:val="18"/>
        </w:rPr>
        <w:t>which</w:t>
      </w:r>
      <w:r>
        <w:rPr>
          <w:spacing w:val="-7"/>
          <w:sz w:val="18"/>
        </w:rPr>
        <w:t> </w:t>
      </w:r>
      <w:r>
        <w:rPr>
          <w:spacing w:val="-4"/>
          <w:sz w:val="18"/>
        </w:rPr>
        <w:t>we</w:t>
      </w:r>
      <w:r>
        <w:rPr>
          <w:spacing w:val="-7"/>
          <w:sz w:val="18"/>
        </w:rPr>
        <w:t> </w:t>
      </w:r>
      <w:r>
        <w:rPr>
          <w:spacing w:val="-4"/>
          <w:sz w:val="18"/>
        </w:rPr>
        <w:t>refer</w:t>
      </w:r>
      <w:r>
        <w:rPr>
          <w:spacing w:val="-7"/>
          <w:sz w:val="18"/>
        </w:rPr>
        <w:t> </w:t>
      </w:r>
      <w:r>
        <w:rPr>
          <w:spacing w:val="-4"/>
          <w:sz w:val="18"/>
        </w:rPr>
        <w:t>to</w:t>
      </w:r>
      <w:r>
        <w:rPr>
          <w:spacing w:val="-8"/>
          <w:sz w:val="18"/>
        </w:rPr>
        <w:t> </w:t>
      </w:r>
      <w:r>
        <w:rPr>
          <w:spacing w:val="-4"/>
          <w:sz w:val="18"/>
        </w:rPr>
        <w:t>as</w:t>
      </w:r>
      <w:r>
        <w:rPr>
          <w:spacing w:val="-7"/>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spacing w:val="-4"/>
          <w:sz w:val="18"/>
        </w:rPr>
        <w:t>.</w:t>
      </w:r>
      <w:r>
        <w:rPr>
          <w:spacing w:val="-8"/>
          <w:sz w:val="18"/>
        </w:rPr>
        <w:t> </w:t>
      </w:r>
      <w:r>
        <w:rPr>
          <w:spacing w:val="-4"/>
          <w:sz w:val="18"/>
        </w:rPr>
        <w:t>We</w:t>
      </w:r>
      <w:r>
        <w:rPr>
          <w:spacing w:val="-7"/>
          <w:sz w:val="18"/>
        </w:rPr>
        <w:t> </w:t>
      </w:r>
      <w:r>
        <w:rPr>
          <w:spacing w:val="-4"/>
          <w:sz w:val="18"/>
        </w:rPr>
        <w:t>implemented </w:t>
      </w:r>
      <w:r>
        <w:rPr>
          <w:spacing w:val="-2"/>
          <w:w w:val="90"/>
          <w:sz w:val="18"/>
        </w:rPr>
        <w:t>the</w:t>
      </w:r>
      <w:r>
        <w:rPr>
          <w:spacing w:val="-5"/>
          <w:w w:val="90"/>
          <w:sz w:val="18"/>
        </w:rPr>
        <w:t> </w:t>
      </w:r>
      <w:r>
        <w:rPr>
          <w:rFonts w:ascii="Book Antiqua"/>
          <w:i/>
          <w:spacing w:val="-2"/>
          <w:w w:val="90"/>
          <w:sz w:val="18"/>
        </w:rPr>
        <w:t>VRception</w:t>
      </w:r>
      <w:r>
        <w:rPr>
          <w:rFonts w:ascii="Book Antiqua"/>
          <w:i/>
          <w:spacing w:val="-5"/>
          <w:w w:val="90"/>
          <w:sz w:val="18"/>
        </w:rPr>
        <w:t> </w:t>
      </w:r>
      <w:r>
        <w:rPr>
          <w:rFonts w:ascii="Book Antiqua"/>
          <w:i/>
          <w:spacing w:val="-2"/>
          <w:w w:val="90"/>
          <w:sz w:val="18"/>
        </w:rPr>
        <w:t>Toolkit</w:t>
      </w:r>
      <w:r>
        <w:rPr>
          <w:rFonts w:ascii="Book Antiqua"/>
          <w:i/>
          <w:spacing w:val="8"/>
          <w:sz w:val="18"/>
        </w:rPr>
        <w:t> </w:t>
      </w:r>
      <w:r>
        <w:rPr>
          <w:spacing w:val="-2"/>
          <w:w w:val="90"/>
          <w:sz w:val="18"/>
        </w:rPr>
        <w:t>in Unity3D (2020.1.8f1) using the Oculus SDK</w:t>
      </w:r>
      <w:r>
        <w:rPr>
          <w:spacing w:val="-2"/>
          <w:w w:val="90"/>
          <w:position w:val="7"/>
          <w:sz w:val="14"/>
        </w:rPr>
        <w:t>3</w:t>
      </w:r>
      <w:r>
        <w:rPr>
          <w:spacing w:val="-4"/>
          <w:w w:val="90"/>
          <w:position w:val="7"/>
          <w:sz w:val="14"/>
        </w:rPr>
        <w:t> </w:t>
      </w:r>
      <w:r>
        <w:rPr>
          <w:spacing w:val="-2"/>
          <w:w w:val="90"/>
          <w:sz w:val="18"/>
        </w:rPr>
        <w:t>.</w:t>
      </w:r>
      <w:r>
        <w:rPr>
          <w:spacing w:val="-2"/>
          <w:sz w:val="18"/>
        </w:rPr>
        <w:t> </w:t>
      </w:r>
      <w:r>
        <w:rPr>
          <w:spacing w:val="-4"/>
          <w:sz w:val="18"/>
        </w:rPr>
        <w:t>Our implementation has two goals. First, we wanted to create a </w:t>
      </w:r>
      <w:r>
        <w:rPr>
          <w:w w:val="90"/>
          <w:sz w:val="18"/>
        </w:rPr>
        <w:t>VR application that allows users to experience </w:t>
      </w:r>
      <w:r>
        <w:rPr>
          <w:rFonts w:ascii="Book Antiqua"/>
          <w:i/>
          <w:w w:val="90"/>
          <w:sz w:val="18"/>
        </w:rPr>
        <w:t>VRception</w:t>
      </w:r>
      <w:r>
        <w:rPr>
          <w:w w:val="90"/>
          <w:sz w:val="18"/>
        </w:rPr>
        <w:t>, thus en- </w:t>
      </w:r>
      <w:r>
        <w:rPr>
          <w:spacing w:val="-4"/>
          <w:sz w:val="18"/>
        </w:rPr>
        <w:t>abling</w:t>
      </w:r>
      <w:r>
        <w:rPr>
          <w:spacing w:val="-10"/>
          <w:sz w:val="18"/>
        </w:rPr>
        <w:t> </w:t>
      </w:r>
      <w:r>
        <w:rPr>
          <w:spacing w:val="-4"/>
          <w:sz w:val="18"/>
        </w:rPr>
        <w:t>quick</w:t>
      </w:r>
      <w:r>
        <w:rPr>
          <w:spacing w:val="-7"/>
          <w:sz w:val="18"/>
        </w:rPr>
        <w:t> </w:t>
      </w:r>
      <w:r>
        <w:rPr>
          <w:spacing w:val="-4"/>
          <w:sz w:val="18"/>
        </w:rPr>
        <w:t>prototyping</w:t>
      </w:r>
      <w:r>
        <w:rPr>
          <w:spacing w:val="-7"/>
          <w:sz w:val="18"/>
        </w:rPr>
        <w:t> </w:t>
      </w:r>
      <w:r>
        <w:rPr>
          <w:spacing w:val="-4"/>
          <w:sz w:val="18"/>
        </w:rPr>
        <w:t>of</w:t>
      </w:r>
      <w:r>
        <w:rPr>
          <w:spacing w:val="-7"/>
          <w:sz w:val="18"/>
        </w:rPr>
        <w:t> </w:t>
      </w:r>
      <w:r>
        <w:rPr>
          <w:spacing w:val="-4"/>
          <w:sz w:val="18"/>
        </w:rPr>
        <w:t>cross-reality</w:t>
      </w:r>
      <w:r>
        <w:rPr>
          <w:spacing w:val="-8"/>
          <w:sz w:val="18"/>
        </w:rPr>
        <w:t> </w:t>
      </w:r>
      <w:r>
        <w:rPr>
          <w:spacing w:val="-4"/>
          <w:sz w:val="18"/>
        </w:rPr>
        <w:t>systems</w:t>
      </w:r>
      <w:r>
        <w:rPr>
          <w:spacing w:val="-7"/>
          <w:sz w:val="18"/>
        </w:rPr>
        <w:t> </w:t>
      </w:r>
      <w:r>
        <w:rPr>
          <w:spacing w:val="-4"/>
          <w:sz w:val="18"/>
        </w:rPr>
        <w:t>in</w:t>
      </w:r>
      <w:r>
        <w:rPr>
          <w:spacing w:val="-7"/>
          <w:sz w:val="18"/>
        </w:rPr>
        <w:t> </w:t>
      </w:r>
      <w:r>
        <w:rPr>
          <w:spacing w:val="-4"/>
          <w:sz w:val="18"/>
        </w:rPr>
        <w:t>VR.</w:t>
      </w:r>
      <w:r>
        <w:rPr>
          <w:spacing w:val="-7"/>
          <w:sz w:val="18"/>
        </w:rPr>
        <w:t> </w:t>
      </w:r>
      <w:r>
        <w:rPr>
          <w:spacing w:val="-4"/>
          <w:sz w:val="18"/>
        </w:rPr>
        <w:t>Second, </w:t>
      </w:r>
      <w:r>
        <w:rPr>
          <w:w w:val="90"/>
          <w:sz w:val="18"/>
        </w:rPr>
        <w:t>we wanted to provide a well-structured Unity3D project that em- </w:t>
      </w:r>
      <w:r>
        <w:rPr>
          <w:spacing w:val="-2"/>
          <w:sz w:val="18"/>
        </w:rPr>
        <w:t>powers</w:t>
      </w:r>
      <w:r>
        <w:rPr>
          <w:spacing w:val="-10"/>
          <w:sz w:val="18"/>
        </w:rPr>
        <w:t> </w:t>
      </w:r>
      <w:r>
        <w:rPr>
          <w:spacing w:val="-2"/>
          <w:sz w:val="18"/>
        </w:rPr>
        <w:t>others</w:t>
      </w:r>
      <w:r>
        <w:rPr>
          <w:spacing w:val="-9"/>
          <w:sz w:val="18"/>
        </w:rPr>
        <w:t> </w:t>
      </w:r>
      <w:r>
        <w:rPr>
          <w:spacing w:val="-2"/>
          <w:sz w:val="18"/>
        </w:rPr>
        <w:t>to</w:t>
      </w:r>
      <w:r>
        <w:rPr>
          <w:spacing w:val="-9"/>
          <w:sz w:val="18"/>
        </w:rPr>
        <w:t> </w:t>
      </w:r>
      <w:r>
        <w:rPr>
          <w:spacing w:val="-2"/>
          <w:sz w:val="18"/>
        </w:rPr>
        <w:t>extend</w:t>
      </w:r>
      <w:r>
        <w:rPr>
          <w:spacing w:val="-9"/>
          <w:sz w:val="18"/>
        </w:rPr>
        <w:t> </w:t>
      </w:r>
      <w:r>
        <w:rPr>
          <w:spacing w:val="-2"/>
          <w:sz w:val="18"/>
        </w:rPr>
        <w:t>the</w:t>
      </w:r>
      <w:r>
        <w:rPr>
          <w:spacing w:val="-10"/>
          <w:sz w:val="18"/>
        </w:rPr>
        <w:t> </w:t>
      </w:r>
      <w:r>
        <w:rPr>
          <w:spacing w:val="-2"/>
          <w:sz w:val="18"/>
        </w:rPr>
        <w:t>functionality</w:t>
      </w:r>
      <w:r>
        <w:rPr>
          <w:spacing w:val="-9"/>
          <w:sz w:val="18"/>
        </w:rPr>
        <w:t> </w:t>
      </w:r>
      <w:r>
        <w:rPr>
          <w:spacing w:val="-2"/>
          <w:sz w:val="18"/>
        </w:rPr>
        <w:t>easily</w:t>
      </w:r>
      <w:r>
        <w:rPr>
          <w:spacing w:val="-9"/>
          <w:sz w:val="18"/>
        </w:rPr>
        <w:t> </w:t>
      </w:r>
      <w:r>
        <w:rPr>
          <w:spacing w:val="-2"/>
          <w:sz w:val="18"/>
        </w:rPr>
        <w:t>and</w:t>
      </w:r>
      <w:r>
        <w:rPr>
          <w:spacing w:val="-9"/>
          <w:sz w:val="18"/>
        </w:rPr>
        <w:t> </w:t>
      </w:r>
      <w:r>
        <w:rPr>
          <w:spacing w:val="-2"/>
          <w:sz w:val="18"/>
        </w:rPr>
        <w:t>build</w:t>
      </w:r>
      <w:r>
        <w:rPr>
          <w:spacing w:val="-10"/>
          <w:sz w:val="18"/>
        </w:rPr>
        <w:t> </w:t>
      </w:r>
      <w:r>
        <w:rPr>
          <w:spacing w:val="-2"/>
          <w:sz w:val="18"/>
        </w:rPr>
        <w:t>their </w:t>
      </w:r>
      <w:r>
        <w:rPr>
          <w:w w:val="90"/>
          <w:sz w:val="18"/>
        </w:rPr>
        <w:t>own</w:t>
      </w:r>
      <w:r>
        <w:rPr>
          <w:spacing w:val="-4"/>
          <w:w w:val="90"/>
          <w:sz w:val="18"/>
        </w:rPr>
        <w:t> </w:t>
      </w:r>
      <w:r>
        <w:rPr>
          <w:w w:val="90"/>
          <w:sz w:val="18"/>
        </w:rPr>
        <w:t>versions.</w:t>
      </w:r>
      <w:r>
        <w:rPr>
          <w:spacing w:val="-4"/>
          <w:w w:val="90"/>
          <w:sz w:val="18"/>
        </w:rPr>
        <w:t> </w:t>
      </w:r>
      <w:r>
        <w:rPr>
          <w:w w:val="90"/>
          <w:sz w:val="18"/>
        </w:rPr>
        <w:t>Therefore,</w:t>
      </w:r>
      <w:r>
        <w:rPr>
          <w:spacing w:val="-4"/>
          <w:w w:val="90"/>
          <w:sz w:val="18"/>
        </w:rPr>
        <w:t> </w:t>
      </w:r>
      <w:r>
        <w:rPr>
          <w:w w:val="90"/>
          <w:sz w:val="18"/>
        </w:rPr>
        <w:t>we</w:t>
      </w:r>
      <w:r>
        <w:rPr>
          <w:spacing w:val="-4"/>
          <w:w w:val="90"/>
          <w:sz w:val="18"/>
        </w:rPr>
        <w:t> </w:t>
      </w:r>
      <w:r>
        <w:rPr>
          <w:w w:val="90"/>
          <w:sz w:val="18"/>
        </w:rPr>
        <w:t>published</w:t>
      </w:r>
      <w:r>
        <w:rPr>
          <w:spacing w:val="-4"/>
          <w:w w:val="90"/>
          <w:sz w:val="18"/>
        </w:rPr>
        <w:t> </w:t>
      </w:r>
      <w:r>
        <w:rPr>
          <w:w w:val="90"/>
          <w:sz w:val="18"/>
        </w:rPr>
        <w:t>our</w:t>
      </w:r>
      <w:r>
        <w:rPr>
          <w:spacing w:val="-4"/>
          <w:w w:val="90"/>
          <w:sz w:val="18"/>
        </w:rPr>
        <w:t> </w:t>
      </w:r>
      <w:r>
        <w:rPr>
          <w:w w:val="90"/>
          <w:sz w:val="18"/>
        </w:rPr>
        <w:t>source</w:t>
      </w:r>
      <w:r>
        <w:rPr>
          <w:spacing w:val="-4"/>
          <w:w w:val="90"/>
          <w:sz w:val="18"/>
        </w:rPr>
        <w:t> </w:t>
      </w:r>
      <w:r>
        <w:rPr>
          <w:w w:val="90"/>
          <w:sz w:val="18"/>
        </w:rPr>
        <w:t>code</w:t>
      </w:r>
      <w:r>
        <w:rPr>
          <w:spacing w:val="-4"/>
          <w:w w:val="90"/>
          <w:sz w:val="18"/>
        </w:rPr>
        <w:t> </w:t>
      </w:r>
      <w:r>
        <w:rPr>
          <w:w w:val="90"/>
          <w:sz w:val="18"/>
        </w:rPr>
        <w:t>on</w:t>
      </w:r>
      <w:r>
        <w:rPr>
          <w:spacing w:val="-4"/>
          <w:w w:val="90"/>
          <w:sz w:val="18"/>
        </w:rPr>
        <w:t> </w:t>
      </w:r>
      <w:r>
        <w:rPr>
          <w:w w:val="90"/>
          <w:sz w:val="18"/>
        </w:rPr>
        <w:t>GitHub</w:t>
      </w:r>
      <w:r>
        <w:rPr>
          <w:w w:val="90"/>
          <w:position w:val="7"/>
          <w:sz w:val="14"/>
        </w:rPr>
        <w:t>4</w:t>
      </w:r>
      <w:r>
        <w:rPr>
          <w:spacing w:val="40"/>
          <w:position w:val="7"/>
          <w:sz w:val="14"/>
        </w:rPr>
        <w:t> </w:t>
      </w:r>
      <w:r>
        <w:rPr>
          <w:spacing w:val="-4"/>
          <w:sz w:val="18"/>
        </w:rPr>
        <w:t>under the MIT license, empowering researchers and practition- ers</w:t>
      </w:r>
      <w:r>
        <w:rPr>
          <w:spacing w:val="-5"/>
          <w:sz w:val="18"/>
        </w:rPr>
        <w:t> </w:t>
      </w:r>
      <w:r>
        <w:rPr>
          <w:spacing w:val="-4"/>
          <w:sz w:val="18"/>
        </w:rPr>
        <w:t>to</w:t>
      </w:r>
      <w:r>
        <w:rPr>
          <w:spacing w:val="-5"/>
          <w:sz w:val="18"/>
        </w:rPr>
        <w:t> </w:t>
      </w:r>
      <w:r>
        <w:rPr>
          <w:spacing w:val="-4"/>
          <w:sz w:val="18"/>
        </w:rPr>
        <w:t>benefit</w:t>
      </w:r>
      <w:r>
        <w:rPr>
          <w:spacing w:val="-5"/>
          <w:sz w:val="18"/>
        </w:rPr>
        <w:t> </w:t>
      </w:r>
      <w:r>
        <w:rPr>
          <w:spacing w:val="-4"/>
          <w:sz w:val="18"/>
        </w:rPr>
        <w:t>from</w:t>
      </w:r>
      <w:r>
        <w:rPr>
          <w:spacing w:val="-5"/>
          <w:sz w:val="18"/>
        </w:rPr>
        <w:t> </w:t>
      </w:r>
      <w:r>
        <w:rPr>
          <w:spacing w:val="-4"/>
          <w:sz w:val="18"/>
        </w:rPr>
        <w:t>our toolkit. In</w:t>
      </w:r>
      <w:r>
        <w:rPr>
          <w:spacing w:val="-5"/>
          <w:sz w:val="18"/>
        </w:rPr>
        <w:t> </w:t>
      </w:r>
      <w:r>
        <w:rPr>
          <w:spacing w:val="-4"/>
          <w:sz w:val="18"/>
        </w:rPr>
        <w:t>the</w:t>
      </w:r>
      <w:r>
        <w:rPr>
          <w:spacing w:val="-5"/>
          <w:sz w:val="18"/>
        </w:rPr>
        <w:t> </w:t>
      </w:r>
      <w:r>
        <w:rPr>
          <w:spacing w:val="-4"/>
          <w:sz w:val="18"/>
        </w:rPr>
        <w:t>following,</w:t>
      </w:r>
      <w:r>
        <w:rPr>
          <w:spacing w:val="-5"/>
          <w:sz w:val="18"/>
        </w:rPr>
        <w:t> </w:t>
      </w:r>
      <w:r>
        <w:rPr>
          <w:spacing w:val="-4"/>
          <w:sz w:val="18"/>
        </w:rPr>
        <w:t>we</w:t>
      </w:r>
      <w:r>
        <w:rPr>
          <w:spacing w:val="-5"/>
          <w:sz w:val="18"/>
        </w:rPr>
        <w:t> </w:t>
      </w:r>
      <w:r>
        <w:rPr>
          <w:spacing w:val="-4"/>
          <w:sz w:val="18"/>
        </w:rPr>
        <w:t>describe</w:t>
      </w:r>
      <w:r>
        <w:rPr>
          <w:spacing w:val="-5"/>
          <w:sz w:val="18"/>
        </w:rPr>
        <w:t> </w:t>
      </w:r>
      <w:r>
        <w:rPr>
          <w:spacing w:val="-4"/>
          <w:sz w:val="18"/>
        </w:rPr>
        <w:t>our </w:t>
      </w:r>
      <w:r>
        <w:rPr>
          <w:spacing w:val="-2"/>
          <w:sz w:val="18"/>
        </w:rPr>
        <w:t>implementation</w:t>
      </w:r>
      <w:r>
        <w:rPr>
          <w:spacing w:val="-10"/>
          <w:sz w:val="18"/>
        </w:rPr>
        <w:t> </w:t>
      </w:r>
      <w:r>
        <w:rPr>
          <w:spacing w:val="-2"/>
          <w:sz w:val="18"/>
        </w:rPr>
        <w:t>of</w:t>
      </w:r>
      <w:r>
        <w:rPr>
          <w:spacing w:val="-9"/>
          <w:sz w:val="18"/>
        </w:rPr>
        <w:t> </w:t>
      </w:r>
      <w:r>
        <w:rPr>
          <w:spacing w:val="-2"/>
          <w:sz w:val="18"/>
        </w:rPr>
        <w:t>the</w:t>
      </w:r>
      <w:r>
        <w:rPr>
          <w:spacing w:val="-9"/>
          <w:sz w:val="18"/>
        </w:rPr>
        <w:t> </w:t>
      </w:r>
      <w:r>
        <w:rPr>
          <w:spacing w:val="-2"/>
          <w:sz w:val="18"/>
        </w:rPr>
        <w:t>characteristics</w:t>
      </w:r>
      <w:r>
        <w:rPr>
          <w:spacing w:val="-9"/>
          <w:sz w:val="18"/>
        </w:rPr>
        <w:t> </w:t>
      </w:r>
      <w:r>
        <w:rPr>
          <w:spacing w:val="-2"/>
          <w:sz w:val="18"/>
        </w:rPr>
        <w:t>listed</w:t>
      </w:r>
      <w:r>
        <w:rPr>
          <w:spacing w:val="-10"/>
          <w:sz w:val="18"/>
        </w:rPr>
        <w:t> </w:t>
      </w:r>
      <w:r>
        <w:rPr>
          <w:spacing w:val="-2"/>
          <w:sz w:val="18"/>
        </w:rPr>
        <w:t>above.</w:t>
      </w:r>
    </w:p>
    <w:p>
      <w:pPr>
        <w:pStyle w:val="BodyText"/>
        <w:spacing w:before="26"/>
      </w:pPr>
      <w:r>
        <w:rPr/>
        <mc:AlternateContent>
          <mc:Choice Requires="wps">
            <w:drawing>
              <wp:anchor distT="0" distB="0" distL="0" distR="0" allowOverlap="1" layoutInCell="1" locked="0" behindDoc="1" simplePos="0" relativeHeight="487633408">
                <wp:simplePos x="0" y="0"/>
                <wp:positionH relativeFrom="page">
                  <wp:posOffset>4038028</wp:posOffset>
                </wp:positionH>
                <wp:positionV relativeFrom="paragraph">
                  <wp:posOffset>203224</wp:posOffset>
                </wp:positionV>
                <wp:extent cx="60769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6.001894pt;width:47.85pt;height:.1pt;mso-position-horizontal-relative:page;mso-position-vertical-relative:paragraph;z-index:-15683072;mso-wrap-distance-left:0;mso-wrap-distance-right:0" id="docshape142" coordorigin="6359,320" coordsize="957,0" path="m6359,320l7316,320e" filled="false" stroked="true" strokeweight=".398pt" strokecolor="#000000">
                <v:path arrowok="t"/>
                <v:stroke dashstyle="solid"/>
                <w10:wrap type="topAndBottom"/>
              </v:shape>
            </w:pict>
          </mc:Fallback>
        </mc:AlternateContent>
      </w:r>
    </w:p>
    <w:p>
      <w:pPr>
        <w:spacing w:line="188" w:lineRule="exact" w:before="6"/>
        <w:ind w:left="407" w:right="0" w:firstLine="0"/>
        <w:jc w:val="both"/>
        <w:rPr>
          <w:sz w:val="14"/>
        </w:rPr>
      </w:pPr>
      <w:r>
        <w:rPr>
          <w:w w:val="90"/>
          <w:position w:val="5"/>
          <w:sz w:val="11"/>
        </w:rPr>
        <w:t>3</w:t>
      </w:r>
      <w:r>
        <w:rPr>
          <w:spacing w:val="-16"/>
          <w:w w:val="90"/>
          <w:position w:val="5"/>
          <w:sz w:val="11"/>
        </w:rPr>
        <w:t> </w:t>
      </w:r>
      <w:bookmarkStart w:name="_bookmark478" w:id="479"/>
      <w:bookmarkEnd w:id="479"/>
      <w:r>
        <w:rPr>
          <w:spacing w:val="-18"/>
          <w:position w:val="5"/>
          <w:sz w:val="11"/>
        </w:rPr>
      </w:r>
      <w:bookmarkStart w:name="_bookmark479" w:id="480"/>
      <w:bookmarkEnd w:id="480"/>
      <w:r>
        <w:rPr>
          <w:spacing w:val="-18"/>
          <w:position w:val="5"/>
          <w:sz w:val="11"/>
        </w:rPr>
      </w:r>
      <w:r>
        <w:rPr>
          <w:w w:val="90"/>
          <w:sz w:val="14"/>
        </w:rPr>
        <w:t>Oculus</w:t>
      </w:r>
      <w:r>
        <w:rPr>
          <w:spacing w:val="-1"/>
          <w:sz w:val="14"/>
        </w:rPr>
        <w:t> </w:t>
      </w:r>
      <w:r>
        <w:rPr>
          <w:w w:val="90"/>
          <w:sz w:val="14"/>
        </w:rPr>
        <w:t>Developer.</w:t>
      </w:r>
      <w:r>
        <w:rPr>
          <w:spacing w:val="-2"/>
          <w:sz w:val="14"/>
        </w:rPr>
        <w:t> </w:t>
      </w:r>
      <w:hyperlink r:id="rId340">
        <w:r>
          <w:rPr>
            <w:w w:val="90"/>
            <w:sz w:val="14"/>
          </w:rPr>
          <w:t>http://developer.oculus.com,</w:t>
        </w:r>
      </w:hyperlink>
      <w:r>
        <w:rPr>
          <w:spacing w:val="-2"/>
          <w:sz w:val="14"/>
        </w:rPr>
        <w:t> </w:t>
      </w:r>
      <w:r>
        <w:rPr>
          <w:w w:val="90"/>
          <w:sz w:val="14"/>
        </w:rPr>
        <w:t>last</w:t>
      </w:r>
      <w:r>
        <w:rPr>
          <w:spacing w:val="-1"/>
          <w:sz w:val="14"/>
        </w:rPr>
        <w:t> </w:t>
      </w:r>
      <w:r>
        <w:rPr>
          <w:w w:val="90"/>
          <w:sz w:val="14"/>
        </w:rPr>
        <w:t>retrieved</w:t>
      </w:r>
      <w:r>
        <w:rPr>
          <w:spacing w:val="-2"/>
          <w:sz w:val="14"/>
        </w:rPr>
        <w:t> </w:t>
      </w:r>
      <w:r>
        <w:rPr>
          <w:w w:val="90"/>
          <w:sz w:val="14"/>
        </w:rPr>
        <w:t>January</w:t>
      </w:r>
      <w:r>
        <w:rPr>
          <w:spacing w:val="-1"/>
          <w:sz w:val="14"/>
        </w:rPr>
        <w:t> </w:t>
      </w:r>
      <w:r>
        <w:rPr>
          <w:w w:val="90"/>
          <w:sz w:val="14"/>
        </w:rPr>
        <w:t>4,</w:t>
      </w:r>
      <w:r>
        <w:rPr>
          <w:spacing w:val="-2"/>
          <w:sz w:val="14"/>
        </w:rPr>
        <w:t> </w:t>
      </w:r>
      <w:r>
        <w:rPr>
          <w:spacing w:val="-2"/>
          <w:w w:val="90"/>
          <w:sz w:val="14"/>
        </w:rPr>
        <w:t>2022.</w:t>
      </w:r>
    </w:p>
    <w:p>
      <w:pPr>
        <w:spacing w:line="188" w:lineRule="exact" w:before="0"/>
        <w:ind w:left="405" w:right="0" w:firstLine="0"/>
        <w:jc w:val="both"/>
        <w:rPr>
          <w:sz w:val="14"/>
        </w:rPr>
      </w:pPr>
      <w:r>
        <w:rPr>
          <w:w w:val="90"/>
          <w:position w:val="5"/>
          <w:sz w:val="11"/>
        </w:rPr>
        <w:t>4</w:t>
      </w:r>
      <w:r>
        <w:rPr>
          <w:spacing w:val="-11"/>
          <w:w w:val="90"/>
          <w:position w:val="5"/>
          <w:sz w:val="11"/>
        </w:rPr>
        <w:t> </w:t>
      </w:r>
      <w:r>
        <w:rPr>
          <w:rFonts w:ascii="Book Antiqua"/>
          <w:i/>
          <w:w w:val="90"/>
          <w:sz w:val="14"/>
        </w:rPr>
        <w:t>VRception</w:t>
      </w:r>
      <w:r>
        <w:rPr>
          <w:rFonts w:ascii="Book Antiqua"/>
          <w:i/>
          <w:spacing w:val="15"/>
          <w:sz w:val="14"/>
        </w:rPr>
        <w:t> </w:t>
      </w:r>
      <w:r>
        <w:rPr>
          <w:rFonts w:ascii="Book Antiqua"/>
          <w:i/>
          <w:w w:val="90"/>
          <w:sz w:val="14"/>
        </w:rPr>
        <w:t>Toolkit</w:t>
      </w:r>
      <w:r>
        <w:rPr>
          <w:w w:val="90"/>
          <w:sz w:val="14"/>
        </w:rPr>
        <w:t>.</w:t>
      </w:r>
      <w:r>
        <w:rPr>
          <w:spacing w:val="15"/>
          <w:sz w:val="14"/>
        </w:rPr>
        <w:t> </w:t>
      </w:r>
      <w:hyperlink r:id="rId341">
        <w:r>
          <w:rPr>
            <w:spacing w:val="-2"/>
            <w:w w:val="90"/>
            <w:sz w:val="14"/>
          </w:rPr>
          <w:t>https://github.com/UweGruenefeld/VRception</w:t>
        </w:r>
      </w:hyperlink>
    </w:p>
    <w:p>
      <w:pPr>
        <w:spacing w:after="0" w:line="188" w:lineRule="exact"/>
        <w:jc w:val="both"/>
        <w:rPr>
          <w:sz w:val="14"/>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both"/>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61"/>
        <w:rPr>
          <w:rFonts w:ascii="Linux Biolinum G"/>
        </w:rPr>
      </w:pPr>
      <w:r>
        <w:rPr>
          <w:rFonts w:ascii="Linux Biolinum G"/>
        </w:rPr>
        <mc:AlternateContent>
          <mc:Choice Requires="wps">
            <w:drawing>
              <wp:anchor distT="0" distB="0" distL="0" distR="0" allowOverlap="1" layoutInCell="1" locked="0" behindDoc="1" simplePos="0" relativeHeight="487633920">
                <wp:simplePos x="0" y="0"/>
                <wp:positionH relativeFrom="page">
                  <wp:posOffset>699886</wp:posOffset>
                </wp:positionH>
                <wp:positionV relativeFrom="paragraph">
                  <wp:posOffset>199260</wp:posOffset>
                </wp:positionV>
                <wp:extent cx="6367780" cy="1663064"/>
                <wp:effectExtent l="0" t="0" r="0" b="0"/>
                <wp:wrapTopAndBottom/>
                <wp:docPr id="239" name="Group 239"/>
                <wp:cNvGraphicFramePr>
                  <a:graphicFrameLocks/>
                </wp:cNvGraphicFramePr>
                <a:graphic>
                  <a:graphicData uri="http://schemas.microsoft.com/office/word/2010/wordprocessingGroup">
                    <wpg:wgp>
                      <wpg:cNvPr id="239" name="Group 239"/>
                      <wpg:cNvGrpSpPr/>
                      <wpg:grpSpPr>
                        <a:xfrm>
                          <a:off x="0" y="0"/>
                          <a:ext cx="6367780" cy="1663064"/>
                          <a:chExt cx="6367780" cy="1663064"/>
                        </a:xfrm>
                      </wpg:grpSpPr>
                      <wps:wsp>
                        <wps:cNvPr id="240" name="Graphic 240"/>
                        <wps:cNvSpPr/>
                        <wps:spPr>
                          <a:xfrm>
                            <a:off x="71737" y="11443"/>
                            <a:ext cx="6291580" cy="1647189"/>
                          </a:xfrm>
                          <a:custGeom>
                            <a:avLst/>
                            <a:gdLst/>
                            <a:ahLst/>
                            <a:cxnLst/>
                            <a:rect l="l" t="t" r="r" b="b"/>
                            <a:pathLst>
                              <a:path w="6291580" h="1647189">
                                <a:moveTo>
                                  <a:pt x="33156" y="0"/>
                                </a:moveTo>
                                <a:lnTo>
                                  <a:pt x="1111" y="32016"/>
                                </a:lnTo>
                                <a:lnTo>
                                  <a:pt x="0" y="1555377"/>
                                </a:lnTo>
                                <a:lnTo>
                                  <a:pt x="3109" y="1583158"/>
                                </a:lnTo>
                                <a:lnTo>
                                  <a:pt x="13746" y="1605715"/>
                                </a:lnTo>
                                <a:lnTo>
                                  <a:pt x="33042" y="1620855"/>
                                </a:lnTo>
                                <a:lnTo>
                                  <a:pt x="62129" y="1626389"/>
                                </a:lnTo>
                                <a:lnTo>
                                  <a:pt x="6207681" y="1626389"/>
                                </a:lnTo>
                                <a:lnTo>
                                  <a:pt x="6208086" y="1646641"/>
                                </a:lnTo>
                                <a:lnTo>
                                  <a:pt x="6290986" y="1586310"/>
                                </a:lnTo>
                                <a:lnTo>
                                  <a:pt x="6208105" y="1526167"/>
                                </a:lnTo>
                                <a:lnTo>
                                  <a:pt x="6207521" y="1546768"/>
                                </a:lnTo>
                                <a:lnTo>
                                  <a:pt x="98045" y="1552956"/>
                                </a:lnTo>
                                <a:lnTo>
                                  <a:pt x="65935" y="1520940"/>
                                </a:lnTo>
                                <a:lnTo>
                                  <a:pt x="65200" y="32006"/>
                                </a:lnTo>
                                <a:lnTo>
                                  <a:pt x="62677" y="19547"/>
                                </a:lnTo>
                                <a:lnTo>
                                  <a:pt x="55808" y="9373"/>
                                </a:lnTo>
                                <a:lnTo>
                                  <a:pt x="45624" y="2514"/>
                                </a:lnTo>
                                <a:lnTo>
                                  <a:pt x="33156" y="0"/>
                                </a:lnTo>
                                <a:close/>
                              </a:path>
                            </a:pathLst>
                          </a:custGeom>
                          <a:solidFill>
                            <a:srgbClr val="333333"/>
                          </a:solidFill>
                        </wps:spPr>
                        <wps:bodyPr wrap="square" lIns="0" tIns="0" rIns="0" bIns="0" rtlCol="0">
                          <a:prstTxWarp prst="textNoShape">
                            <a:avLst/>
                          </a:prstTxWarp>
                          <a:noAutofit/>
                        </wps:bodyPr>
                      </wps:wsp>
                      <wps:wsp>
                        <wps:cNvPr id="241" name="Graphic 241"/>
                        <wps:cNvSpPr/>
                        <wps:spPr>
                          <a:xfrm>
                            <a:off x="71737" y="11443"/>
                            <a:ext cx="6291580" cy="1647189"/>
                          </a:xfrm>
                          <a:custGeom>
                            <a:avLst/>
                            <a:gdLst/>
                            <a:ahLst/>
                            <a:cxnLst/>
                            <a:rect l="l" t="t" r="r" b="b"/>
                            <a:pathLst>
                              <a:path w="6291580" h="1647189">
                                <a:moveTo>
                                  <a:pt x="0" y="1555377"/>
                                </a:moveTo>
                                <a:lnTo>
                                  <a:pt x="1111" y="32016"/>
                                </a:lnTo>
                                <a:lnTo>
                                  <a:pt x="33156" y="0"/>
                                </a:lnTo>
                                <a:lnTo>
                                  <a:pt x="45624" y="2514"/>
                                </a:lnTo>
                                <a:lnTo>
                                  <a:pt x="65213" y="54784"/>
                                </a:lnTo>
                                <a:lnTo>
                                  <a:pt x="65248" y="118246"/>
                                </a:lnTo>
                                <a:lnTo>
                                  <a:pt x="65268" y="158023"/>
                                </a:lnTo>
                                <a:lnTo>
                                  <a:pt x="65291" y="202561"/>
                                </a:lnTo>
                                <a:lnTo>
                                  <a:pt x="65316" y="251406"/>
                                </a:lnTo>
                                <a:lnTo>
                                  <a:pt x="65343" y="304104"/>
                                </a:lnTo>
                                <a:lnTo>
                                  <a:pt x="65371" y="360203"/>
                                </a:lnTo>
                                <a:lnTo>
                                  <a:pt x="65400" y="419249"/>
                                </a:lnTo>
                                <a:lnTo>
                                  <a:pt x="65430" y="480788"/>
                                </a:lnTo>
                                <a:lnTo>
                                  <a:pt x="65461" y="544368"/>
                                </a:lnTo>
                                <a:lnTo>
                                  <a:pt x="65493" y="609535"/>
                                </a:lnTo>
                                <a:lnTo>
                                  <a:pt x="65526" y="675835"/>
                                </a:lnTo>
                                <a:lnTo>
                                  <a:pt x="65558" y="742816"/>
                                </a:lnTo>
                                <a:lnTo>
                                  <a:pt x="65591" y="810024"/>
                                </a:lnTo>
                                <a:lnTo>
                                  <a:pt x="65623" y="877006"/>
                                </a:lnTo>
                                <a:lnTo>
                                  <a:pt x="65655" y="943309"/>
                                </a:lnTo>
                                <a:lnTo>
                                  <a:pt x="65687" y="1008479"/>
                                </a:lnTo>
                                <a:lnTo>
                                  <a:pt x="65718" y="1072062"/>
                                </a:lnTo>
                                <a:lnTo>
                                  <a:pt x="65747" y="1133607"/>
                                </a:lnTo>
                                <a:lnTo>
                                  <a:pt x="65776" y="1192658"/>
                                </a:lnTo>
                                <a:lnTo>
                                  <a:pt x="65803" y="1248764"/>
                                </a:lnTo>
                                <a:lnTo>
                                  <a:pt x="65828" y="1301471"/>
                                </a:lnTo>
                                <a:lnTo>
                                  <a:pt x="65852" y="1350324"/>
                                </a:lnTo>
                                <a:lnTo>
                                  <a:pt x="65873" y="1394872"/>
                                </a:lnTo>
                                <a:lnTo>
                                  <a:pt x="65893" y="1434661"/>
                                </a:lnTo>
                                <a:lnTo>
                                  <a:pt x="65924" y="1498148"/>
                                </a:lnTo>
                                <a:lnTo>
                                  <a:pt x="75349" y="1543603"/>
                                </a:lnTo>
                                <a:lnTo>
                                  <a:pt x="98045" y="1552956"/>
                                </a:lnTo>
                                <a:lnTo>
                                  <a:pt x="6207521" y="1546768"/>
                                </a:lnTo>
                                <a:lnTo>
                                  <a:pt x="6208105" y="1526167"/>
                                </a:lnTo>
                                <a:lnTo>
                                  <a:pt x="6290986" y="1586310"/>
                                </a:lnTo>
                                <a:lnTo>
                                  <a:pt x="6208086" y="1646641"/>
                                </a:lnTo>
                                <a:lnTo>
                                  <a:pt x="6207681" y="1626389"/>
                                </a:lnTo>
                                <a:lnTo>
                                  <a:pt x="62129" y="1626389"/>
                                </a:lnTo>
                                <a:lnTo>
                                  <a:pt x="33042" y="1620855"/>
                                </a:lnTo>
                                <a:lnTo>
                                  <a:pt x="13746" y="1605715"/>
                                </a:lnTo>
                                <a:lnTo>
                                  <a:pt x="3109" y="1583158"/>
                                </a:lnTo>
                                <a:lnTo>
                                  <a:pt x="0" y="1555377"/>
                                </a:lnTo>
                                <a:close/>
                              </a:path>
                            </a:pathLst>
                          </a:custGeom>
                          <a:ln w="9419">
                            <a:solidFill>
                              <a:srgbClr val="000000"/>
                            </a:solidFill>
                            <a:prstDash val="solid"/>
                          </a:ln>
                        </wps:spPr>
                        <wps:bodyPr wrap="square" lIns="0" tIns="0" rIns="0" bIns="0" rtlCol="0">
                          <a:prstTxWarp prst="textNoShape">
                            <a:avLst/>
                          </a:prstTxWarp>
                          <a:noAutofit/>
                        </wps:bodyPr>
                      </wps:wsp>
                      <wps:wsp>
                        <wps:cNvPr id="242" name="Graphic 242"/>
                        <wps:cNvSpPr/>
                        <wps:spPr>
                          <a:xfrm>
                            <a:off x="2709247" y="4709"/>
                            <a:ext cx="3653790" cy="1505585"/>
                          </a:xfrm>
                          <a:custGeom>
                            <a:avLst/>
                            <a:gdLst/>
                            <a:ahLst/>
                            <a:cxnLst/>
                            <a:rect l="l" t="t" r="r" b="b"/>
                            <a:pathLst>
                              <a:path w="3653790" h="1505585">
                                <a:moveTo>
                                  <a:pt x="33156" y="0"/>
                                </a:moveTo>
                                <a:lnTo>
                                  <a:pt x="1111" y="32016"/>
                                </a:lnTo>
                                <a:lnTo>
                                  <a:pt x="0" y="1414087"/>
                                </a:lnTo>
                                <a:lnTo>
                                  <a:pt x="3109" y="1441874"/>
                                </a:lnTo>
                                <a:lnTo>
                                  <a:pt x="13745" y="1464433"/>
                                </a:lnTo>
                                <a:lnTo>
                                  <a:pt x="33038" y="1479575"/>
                                </a:lnTo>
                                <a:lnTo>
                                  <a:pt x="62120" y="1485109"/>
                                </a:lnTo>
                                <a:lnTo>
                                  <a:pt x="3570276" y="1485109"/>
                                </a:lnTo>
                                <a:lnTo>
                                  <a:pt x="3570682" y="1505360"/>
                                </a:lnTo>
                                <a:lnTo>
                                  <a:pt x="3653562" y="1445020"/>
                                </a:lnTo>
                                <a:lnTo>
                                  <a:pt x="3570700" y="1384887"/>
                                </a:lnTo>
                                <a:lnTo>
                                  <a:pt x="3570098" y="1405487"/>
                                </a:lnTo>
                                <a:lnTo>
                                  <a:pt x="98045" y="1411666"/>
                                </a:lnTo>
                                <a:lnTo>
                                  <a:pt x="65935" y="1379659"/>
                                </a:lnTo>
                                <a:lnTo>
                                  <a:pt x="65200" y="32016"/>
                                </a:lnTo>
                                <a:lnTo>
                                  <a:pt x="62677" y="19551"/>
                                </a:lnTo>
                                <a:lnTo>
                                  <a:pt x="55808" y="9374"/>
                                </a:lnTo>
                                <a:lnTo>
                                  <a:pt x="45624" y="2514"/>
                                </a:lnTo>
                                <a:lnTo>
                                  <a:pt x="33156" y="0"/>
                                </a:lnTo>
                                <a:close/>
                              </a:path>
                            </a:pathLst>
                          </a:custGeom>
                          <a:solidFill>
                            <a:srgbClr val="333333"/>
                          </a:solidFill>
                        </wps:spPr>
                        <wps:bodyPr wrap="square" lIns="0" tIns="0" rIns="0" bIns="0" rtlCol="0">
                          <a:prstTxWarp prst="textNoShape">
                            <a:avLst/>
                          </a:prstTxWarp>
                          <a:noAutofit/>
                        </wps:bodyPr>
                      </wps:wsp>
                      <wps:wsp>
                        <wps:cNvPr id="243" name="Graphic 243"/>
                        <wps:cNvSpPr/>
                        <wps:spPr>
                          <a:xfrm>
                            <a:off x="2709247" y="4709"/>
                            <a:ext cx="3653790" cy="1505585"/>
                          </a:xfrm>
                          <a:custGeom>
                            <a:avLst/>
                            <a:gdLst/>
                            <a:ahLst/>
                            <a:cxnLst/>
                            <a:rect l="l" t="t" r="r" b="b"/>
                            <a:pathLst>
                              <a:path w="3653790" h="1505585">
                                <a:moveTo>
                                  <a:pt x="0" y="1414087"/>
                                </a:moveTo>
                                <a:lnTo>
                                  <a:pt x="1111" y="32016"/>
                                </a:lnTo>
                                <a:lnTo>
                                  <a:pt x="33156" y="0"/>
                                </a:lnTo>
                                <a:lnTo>
                                  <a:pt x="45624" y="2514"/>
                                </a:lnTo>
                                <a:lnTo>
                                  <a:pt x="65214" y="56161"/>
                                </a:lnTo>
                                <a:lnTo>
                                  <a:pt x="65252" y="121812"/>
                                </a:lnTo>
                                <a:lnTo>
                                  <a:pt x="65274" y="162366"/>
                                </a:lnTo>
                                <a:lnTo>
                                  <a:pt x="65299" y="207438"/>
                                </a:lnTo>
                                <a:lnTo>
                                  <a:pt x="65327" y="256554"/>
                                </a:lnTo>
                                <a:lnTo>
                                  <a:pt x="65355" y="309236"/>
                                </a:lnTo>
                                <a:lnTo>
                                  <a:pt x="65386" y="365010"/>
                                </a:lnTo>
                                <a:lnTo>
                                  <a:pt x="65418" y="423400"/>
                                </a:lnTo>
                                <a:lnTo>
                                  <a:pt x="65451" y="483931"/>
                                </a:lnTo>
                                <a:lnTo>
                                  <a:pt x="65485" y="546127"/>
                                </a:lnTo>
                                <a:lnTo>
                                  <a:pt x="65519" y="609513"/>
                                </a:lnTo>
                                <a:lnTo>
                                  <a:pt x="65554" y="673612"/>
                                </a:lnTo>
                                <a:lnTo>
                                  <a:pt x="65588" y="737950"/>
                                </a:lnTo>
                                <a:lnTo>
                                  <a:pt x="65623" y="802051"/>
                                </a:lnTo>
                                <a:lnTo>
                                  <a:pt x="65657" y="865439"/>
                                </a:lnTo>
                                <a:lnTo>
                                  <a:pt x="65691" y="927638"/>
                                </a:lnTo>
                                <a:lnTo>
                                  <a:pt x="65723" y="988174"/>
                                </a:lnTo>
                                <a:lnTo>
                                  <a:pt x="65755" y="1046571"/>
                                </a:lnTo>
                                <a:lnTo>
                                  <a:pt x="65785" y="1102352"/>
                                </a:lnTo>
                                <a:lnTo>
                                  <a:pt x="65813" y="1155043"/>
                                </a:lnTo>
                                <a:lnTo>
                                  <a:pt x="65840" y="1204168"/>
                                </a:lnTo>
                                <a:lnTo>
                                  <a:pt x="65864" y="1249252"/>
                                </a:lnTo>
                                <a:lnTo>
                                  <a:pt x="65886" y="1289818"/>
                                </a:lnTo>
                                <a:lnTo>
                                  <a:pt x="65922" y="1355497"/>
                                </a:lnTo>
                                <a:lnTo>
                                  <a:pt x="75349" y="1402321"/>
                                </a:lnTo>
                                <a:lnTo>
                                  <a:pt x="98045" y="1411666"/>
                                </a:lnTo>
                                <a:lnTo>
                                  <a:pt x="3570098" y="1405487"/>
                                </a:lnTo>
                                <a:lnTo>
                                  <a:pt x="3570700" y="1384887"/>
                                </a:lnTo>
                                <a:lnTo>
                                  <a:pt x="3653562" y="1445020"/>
                                </a:lnTo>
                                <a:lnTo>
                                  <a:pt x="3570682" y="1505360"/>
                                </a:lnTo>
                                <a:lnTo>
                                  <a:pt x="3570276" y="1485109"/>
                                </a:lnTo>
                                <a:lnTo>
                                  <a:pt x="62120" y="1485109"/>
                                </a:lnTo>
                                <a:lnTo>
                                  <a:pt x="33038" y="1479575"/>
                                </a:lnTo>
                                <a:lnTo>
                                  <a:pt x="13745" y="1464433"/>
                                </a:lnTo>
                                <a:lnTo>
                                  <a:pt x="3109" y="1441874"/>
                                </a:lnTo>
                                <a:lnTo>
                                  <a:pt x="0" y="1414087"/>
                                </a:lnTo>
                                <a:close/>
                              </a:path>
                            </a:pathLst>
                          </a:custGeom>
                          <a:ln w="9419">
                            <a:solidFill>
                              <a:srgbClr val="000000"/>
                            </a:solidFill>
                            <a:prstDash val="solid"/>
                          </a:ln>
                        </wps:spPr>
                        <wps:bodyPr wrap="square" lIns="0" tIns="0" rIns="0" bIns="0" rtlCol="0">
                          <a:prstTxWarp prst="textNoShape">
                            <a:avLst/>
                          </a:prstTxWarp>
                          <a:noAutofit/>
                        </wps:bodyPr>
                      </wps:wsp>
                      <wps:wsp>
                        <wps:cNvPr id="244" name="Graphic 244"/>
                        <wps:cNvSpPr/>
                        <wps:spPr>
                          <a:xfrm>
                            <a:off x="2759746" y="101260"/>
                            <a:ext cx="3557270" cy="1280160"/>
                          </a:xfrm>
                          <a:custGeom>
                            <a:avLst/>
                            <a:gdLst/>
                            <a:ahLst/>
                            <a:cxnLst/>
                            <a:rect l="l" t="t" r="r" b="b"/>
                            <a:pathLst>
                              <a:path w="3557270" h="1280160">
                                <a:moveTo>
                                  <a:pt x="3444227" y="0"/>
                                </a:moveTo>
                                <a:lnTo>
                                  <a:pt x="113032" y="0"/>
                                </a:lnTo>
                                <a:lnTo>
                                  <a:pt x="69143" y="8918"/>
                                </a:lnTo>
                                <a:lnTo>
                                  <a:pt x="33203" y="33203"/>
                                </a:lnTo>
                                <a:lnTo>
                                  <a:pt x="8918" y="69143"/>
                                </a:lnTo>
                                <a:lnTo>
                                  <a:pt x="0" y="113032"/>
                                </a:lnTo>
                                <a:lnTo>
                                  <a:pt x="0" y="1167121"/>
                                </a:lnTo>
                                <a:lnTo>
                                  <a:pt x="8918" y="1211013"/>
                                </a:lnTo>
                                <a:lnTo>
                                  <a:pt x="33203" y="1246954"/>
                                </a:lnTo>
                                <a:lnTo>
                                  <a:pt x="69143" y="1271236"/>
                                </a:lnTo>
                                <a:lnTo>
                                  <a:pt x="113032" y="1280153"/>
                                </a:lnTo>
                                <a:lnTo>
                                  <a:pt x="3444227" y="1280153"/>
                                </a:lnTo>
                                <a:lnTo>
                                  <a:pt x="3488119" y="1271236"/>
                                </a:lnTo>
                                <a:lnTo>
                                  <a:pt x="3524059" y="1246954"/>
                                </a:lnTo>
                                <a:lnTo>
                                  <a:pt x="3548341" y="1211013"/>
                                </a:lnTo>
                                <a:lnTo>
                                  <a:pt x="3557259" y="1167121"/>
                                </a:lnTo>
                                <a:lnTo>
                                  <a:pt x="3557259" y="113032"/>
                                </a:lnTo>
                                <a:lnTo>
                                  <a:pt x="3548341" y="69143"/>
                                </a:lnTo>
                                <a:lnTo>
                                  <a:pt x="3524059" y="33203"/>
                                </a:lnTo>
                                <a:lnTo>
                                  <a:pt x="3488119" y="8918"/>
                                </a:lnTo>
                                <a:lnTo>
                                  <a:pt x="3444227" y="0"/>
                                </a:lnTo>
                                <a:close/>
                              </a:path>
                            </a:pathLst>
                          </a:custGeom>
                          <a:solidFill>
                            <a:srgbClr val="FFFFFF"/>
                          </a:solidFill>
                        </wps:spPr>
                        <wps:bodyPr wrap="square" lIns="0" tIns="0" rIns="0" bIns="0" rtlCol="0">
                          <a:prstTxWarp prst="textNoShape">
                            <a:avLst/>
                          </a:prstTxWarp>
                          <a:noAutofit/>
                        </wps:bodyPr>
                      </wps:wsp>
                      <wps:wsp>
                        <wps:cNvPr id="245" name="Graphic 245"/>
                        <wps:cNvSpPr/>
                        <wps:spPr>
                          <a:xfrm>
                            <a:off x="2759746" y="101260"/>
                            <a:ext cx="3557270" cy="1280160"/>
                          </a:xfrm>
                          <a:custGeom>
                            <a:avLst/>
                            <a:gdLst/>
                            <a:ahLst/>
                            <a:cxnLst/>
                            <a:rect l="l" t="t" r="r" b="b"/>
                            <a:pathLst>
                              <a:path w="3557270" h="1280160">
                                <a:moveTo>
                                  <a:pt x="3444227" y="1280153"/>
                                </a:moveTo>
                                <a:lnTo>
                                  <a:pt x="113032" y="1280153"/>
                                </a:lnTo>
                                <a:lnTo>
                                  <a:pt x="69143" y="1271236"/>
                                </a:lnTo>
                                <a:lnTo>
                                  <a:pt x="33203" y="1246954"/>
                                </a:lnTo>
                                <a:lnTo>
                                  <a:pt x="8918" y="1211013"/>
                                </a:lnTo>
                                <a:lnTo>
                                  <a:pt x="0" y="1167121"/>
                                </a:lnTo>
                                <a:lnTo>
                                  <a:pt x="0" y="113032"/>
                                </a:lnTo>
                                <a:lnTo>
                                  <a:pt x="8918" y="69143"/>
                                </a:lnTo>
                                <a:lnTo>
                                  <a:pt x="33203" y="33203"/>
                                </a:lnTo>
                                <a:lnTo>
                                  <a:pt x="69143" y="8918"/>
                                </a:lnTo>
                                <a:lnTo>
                                  <a:pt x="113032" y="0"/>
                                </a:lnTo>
                                <a:lnTo>
                                  <a:pt x="3444227" y="0"/>
                                </a:lnTo>
                                <a:lnTo>
                                  <a:pt x="3488119" y="8918"/>
                                </a:lnTo>
                                <a:lnTo>
                                  <a:pt x="3524059" y="33203"/>
                                </a:lnTo>
                                <a:lnTo>
                                  <a:pt x="3548341" y="69143"/>
                                </a:lnTo>
                                <a:lnTo>
                                  <a:pt x="3557259" y="113032"/>
                                </a:lnTo>
                                <a:lnTo>
                                  <a:pt x="3557259" y="1167121"/>
                                </a:lnTo>
                                <a:lnTo>
                                  <a:pt x="3548341" y="1211013"/>
                                </a:lnTo>
                                <a:lnTo>
                                  <a:pt x="3524059" y="1246954"/>
                                </a:lnTo>
                                <a:lnTo>
                                  <a:pt x="3488119" y="1271236"/>
                                </a:lnTo>
                                <a:lnTo>
                                  <a:pt x="3444227" y="1280153"/>
                                </a:lnTo>
                                <a:close/>
                              </a:path>
                            </a:pathLst>
                          </a:custGeom>
                          <a:ln w="9419">
                            <a:solidFill>
                              <a:srgbClr val="000000"/>
                            </a:solidFill>
                            <a:prstDash val="solid"/>
                          </a:ln>
                        </wps:spPr>
                        <wps:bodyPr wrap="square" lIns="0" tIns="0" rIns="0" bIns="0" rtlCol="0">
                          <a:prstTxWarp prst="textNoShape">
                            <a:avLst/>
                          </a:prstTxWarp>
                          <a:noAutofit/>
                        </wps:bodyPr>
                      </wps:wsp>
                      <wps:wsp>
                        <wps:cNvPr id="246" name="Graphic 246"/>
                        <wps:cNvSpPr/>
                        <wps:spPr>
                          <a:xfrm>
                            <a:off x="5576478" y="768211"/>
                            <a:ext cx="678180" cy="562610"/>
                          </a:xfrm>
                          <a:custGeom>
                            <a:avLst/>
                            <a:gdLst/>
                            <a:ahLst/>
                            <a:cxnLst/>
                            <a:rect l="l" t="t" r="r" b="b"/>
                            <a:pathLst>
                              <a:path w="678180" h="562610">
                                <a:moveTo>
                                  <a:pt x="678041" y="0"/>
                                </a:moveTo>
                                <a:lnTo>
                                  <a:pt x="0" y="0"/>
                                </a:lnTo>
                                <a:lnTo>
                                  <a:pt x="0" y="562343"/>
                                </a:lnTo>
                                <a:lnTo>
                                  <a:pt x="565009" y="562343"/>
                                </a:lnTo>
                                <a:lnTo>
                                  <a:pt x="608897" y="553512"/>
                                </a:lnTo>
                                <a:lnTo>
                                  <a:pt x="644838" y="529467"/>
                                </a:lnTo>
                                <a:lnTo>
                                  <a:pt x="669122" y="493883"/>
                                </a:lnTo>
                                <a:lnTo>
                                  <a:pt x="678041" y="450432"/>
                                </a:lnTo>
                                <a:lnTo>
                                  <a:pt x="678041" y="0"/>
                                </a:lnTo>
                                <a:close/>
                              </a:path>
                            </a:pathLst>
                          </a:custGeom>
                          <a:solidFill>
                            <a:srgbClr val="E6E6E6"/>
                          </a:solidFill>
                        </wps:spPr>
                        <wps:bodyPr wrap="square" lIns="0" tIns="0" rIns="0" bIns="0" rtlCol="0">
                          <a:prstTxWarp prst="textNoShape">
                            <a:avLst/>
                          </a:prstTxWarp>
                          <a:noAutofit/>
                        </wps:bodyPr>
                      </wps:wsp>
                      <wps:wsp>
                        <wps:cNvPr id="247" name="Graphic 247"/>
                        <wps:cNvSpPr/>
                        <wps:spPr>
                          <a:xfrm>
                            <a:off x="5576478" y="768211"/>
                            <a:ext cx="678180" cy="562610"/>
                          </a:xfrm>
                          <a:custGeom>
                            <a:avLst/>
                            <a:gdLst/>
                            <a:ahLst/>
                            <a:cxnLst/>
                            <a:rect l="l" t="t" r="r" b="b"/>
                            <a:pathLst>
                              <a:path w="678180" h="562610">
                                <a:moveTo>
                                  <a:pt x="565009" y="562343"/>
                                </a:moveTo>
                                <a:lnTo>
                                  <a:pt x="113032" y="562343"/>
                                </a:lnTo>
                                <a:lnTo>
                                  <a:pt x="0" y="562343"/>
                                </a:lnTo>
                                <a:lnTo>
                                  <a:pt x="0" y="450432"/>
                                </a:lnTo>
                                <a:lnTo>
                                  <a:pt x="0" y="111911"/>
                                </a:lnTo>
                                <a:lnTo>
                                  <a:pt x="0" y="0"/>
                                </a:lnTo>
                                <a:lnTo>
                                  <a:pt x="113032" y="0"/>
                                </a:lnTo>
                                <a:lnTo>
                                  <a:pt x="565009" y="0"/>
                                </a:lnTo>
                                <a:lnTo>
                                  <a:pt x="678041" y="0"/>
                                </a:lnTo>
                                <a:lnTo>
                                  <a:pt x="678041" y="111911"/>
                                </a:lnTo>
                                <a:lnTo>
                                  <a:pt x="678041" y="450432"/>
                                </a:lnTo>
                                <a:lnTo>
                                  <a:pt x="669122" y="493883"/>
                                </a:lnTo>
                                <a:lnTo>
                                  <a:pt x="644838" y="529467"/>
                                </a:lnTo>
                                <a:lnTo>
                                  <a:pt x="608897" y="553512"/>
                                </a:lnTo>
                                <a:lnTo>
                                  <a:pt x="565009" y="562343"/>
                                </a:lnTo>
                                <a:close/>
                              </a:path>
                            </a:pathLst>
                          </a:custGeom>
                          <a:ln w="4709">
                            <a:solidFill>
                              <a:srgbClr val="000000"/>
                            </a:solidFill>
                            <a:prstDash val="solid"/>
                          </a:ln>
                        </wps:spPr>
                        <wps:bodyPr wrap="square" lIns="0" tIns="0" rIns="0" bIns="0" rtlCol="0">
                          <a:prstTxWarp prst="textNoShape">
                            <a:avLst/>
                          </a:prstTxWarp>
                          <a:noAutofit/>
                        </wps:bodyPr>
                      </wps:wsp>
                      <wps:wsp>
                        <wps:cNvPr id="248" name="Graphic 248"/>
                        <wps:cNvSpPr/>
                        <wps:spPr>
                          <a:xfrm>
                            <a:off x="3505492" y="768211"/>
                            <a:ext cx="1285240" cy="562610"/>
                          </a:xfrm>
                          <a:custGeom>
                            <a:avLst/>
                            <a:gdLst/>
                            <a:ahLst/>
                            <a:cxnLst/>
                            <a:rect l="l" t="t" r="r" b="b"/>
                            <a:pathLst>
                              <a:path w="1285240" h="562610">
                                <a:moveTo>
                                  <a:pt x="1284637" y="562343"/>
                                </a:moveTo>
                                <a:lnTo>
                                  <a:pt x="660097" y="562343"/>
                                </a:lnTo>
                                <a:lnTo>
                                  <a:pt x="660097" y="0"/>
                                </a:lnTo>
                                <a:lnTo>
                                  <a:pt x="1284637" y="0"/>
                                </a:lnTo>
                                <a:lnTo>
                                  <a:pt x="1284637" y="562343"/>
                                </a:lnTo>
                                <a:close/>
                              </a:path>
                              <a:path w="1285240" h="562610">
                                <a:moveTo>
                                  <a:pt x="624539" y="562343"/>
                                </a:moveTo>
                                <a:lnTo>
                                  <a:pt x="0" y="562343"/>
                                </a:lnTo>
                                <a:lnTo>
                                  <a:pt x="0" y="0"/>
                                </a:lnTo>
                                <a:lnTo>
                                  <a:pt x="624539" y="0"/>
                                </a:lnTo>
                                <a:lnTo>
                                  <a:pt x="624539" y="562343"/>
                                </a:lnTo>
                                <a:close/>
                              </a:path>
                            </a:pathLst>
                          </a:custGeom>
                          <a:ln w="4709">
                            <a:solidFill>
                              <a:srgbClr val="000000"/>
                            </a:solidFill>
                            <a:prstDash val="solid"/>
                          </a:ln>
                        </wps:spPr>
                        <wps:bodyPr wrap="square" lIns="0" tIns="0" rIns="0" bIns="0" rtlCol="0">
                          <a:prstTxWarp prst="textNoShape">
                            <a:avLst/>
                          </a:prstTxWarp>
                          <a:noAutofit/>
                        </wps:bodyPr>
                      </wps:wsp>
                      <wps:wsp>
                        <wps:cNvPr id="249" name="Graphic 249"/>
                        <wps:cNvSpPr/>
                        <wps:spPr>
                          <a:xfrm>
                            <a:off x="2820158" y="770999"/>
                            <a:ext cx="647700" cy="560070"/>
                          </a:xfrm>
                          <a:custGeom>
                            <a:avLst/>
                            <a:gdLst/>
                            <a:ahLst/>
                            <a:cxnLst/>
                            <a:rect l="l" t="t" r="r" b="b"/>
                            <a:pathLst>
                              <a:path w="647700" h="560070">
                                <a:moveTo>
                                  <a:pt x="647654" y="0"/>
                                </a:moveTo>
                                <a:lnTo>
                                  <a:pt x="1045" y="0"/>
                                </a:lnTo>
                                <a:lnTo>
                                  <a:pt x="0" y="113032"/>
                                </a:lnTo>
                                <a:lnTo>
                                  <a:pt x="0" y="446523"/>
                                </a:lnTo>
                                <a:lnTo>
                                  <a:pt x="8918" y="490411"/>
                                </a:lnTo>
                                <a:lnTo>
                                  <a:pt x="33201" y="526352"/>
                                </a:lnTo>
                                <a:lnTo>
                                  <a:pt x="69139" y="550636"/>
                                </a:lnTo>
                                <a:lnTo>
                                  <a:pt x="113022" y="559555"/>
                                </a:lnTo>
                                <a:lnTo>
                                  <a:pt x="534622" y="559555"/>
                                </a:lnTo>
                                <a:lnTo>
                                  <a:pt x="647654" y="559555"/>
                                </a:lnTo>
                                <a:lnTo>
                                  <a:pt x="647654" y="0"/>
                                </a:lnTo>
                                <a:close/>
                              </a:path>
                            </a:pathLst>
                          </a:custGeom>
                          <a:solidFill>
                            <a:srgbClr val="E6E6E6"/>
                          </a:solidFill>
                        </wps:spPr>
                        <wps:bodyPr wrap="square" lIns="0" tIns="0" rIns="0" bIns="0" rtlCol="0">
                          <a:prstTxWarp prst="textNoShape">
                            <a:avLst/>
                          </a:prstTxWarp>
                          <a:noAutofit/>
                        </wps:bodyPr>
                      </wps:wsp>
                      <wps:wsp>
                        <wps:cNvPr id="250" name="Graphic 250"/>
                        <wps:cNvSpPr/>
                        <wps:spPr>
                          <a:xfrm>
                            <a:off x="2820158" y="770999"/>
                            <a:ext cx="647700" cy="560070"/>
                          </a:xfrm>
                          <a:custGeom>
                            <a:avLst/>
                            <a:gdLst/>
                            <a:ahLst/>
                            <a:cxnLst/>
                            <a:rect l="l" t="t" r="r" b="b"/>
                            <a:pathLst>
                              <a:path w="647700" h="560070">
                                <a:moveTo>
                                  <a:pt x="534622" y="559555"/>
                                </a:moveTo>
                                <a:lnTo>
                                  <a:pt x="113022" y="559555"/>
                                </a:lnTo>
                                <a:lnTo>
                                  <a:pt x="69139" y="550636"/>
                                </a:lnTo>
                                <a:lnTo>
                                  <a:pt x="33201" y="526352"/>
                                </a:lnTo>
                                <a:lnTo>
                                  <a:pt x="8918" y="490411"/>
                                </a:lnTo>
                                <a:lnTo>
                                  <a:pt x="0" y="446523"/>
                                </a:lnTo>
                                <a:lnTo>
                                  <a:pt x="0" y="113032"/>
                                </a:lnTo>
                                <a:lnTo>
                                  <a:pt x="1045" y="0"/>
                                </a:lnTo>
                                <a:lnTo>
                                  <a:pt x="113022" y="0"/>
                                </a:lnTo>
                                <a:lnTo>
                                  <a:pt x="534622" y="0"/>
                                </a:lnTo>
                                <a:lnTo>
                                  <a:pt x="647654" y="0"/>
                                </a:lnTo>
                                <a:lnTo>
                                  <a:pt x="647654" y="113032"/>
                                </a:lnTo>
                                <a:lnTo>
                                  <a:pt x="647654" y="446523"/>
                                </a:lnTo>
                                <a:lnTo>
                                  <a:pt x="647654" y="559555"/>
                                </a:lnTo>
                                <a:lnTo>
                                  <a:pt x="534622" y="559555"/>
                                </a:lnTo>
                                <a:close/>
                              </a:path>
                            </a:pathLst>
                          </a:custGeom>
                          <a:ln w="4709">
                            <a:solidFill>
                              <a:srgbClr val="000000"/>
                            </a:solidFill>
                            <a:prstDash val="solid"/>
                          </a:ln>
                        </wps:spPr>
                        <wps:bodyPr wrap="square" lIns="0" tIns="0" rIns="0" bIns="0" rtlCol="0">
                          <a:prstTxWarp prst="textNoShape">
                            <a:avLst/>
                          </a:prstTxWarp>
                          <a:noAutofit/>
                        </wps:bodyPr>
                      </wps:wsp>
                      <wps:wsp>
                        <wps:cNvPr id="251" name="Graphic 251"/>
                        <wps:cNvSpPr/>
                        <wps:spPr>
                          <a:xfrm>
                            <a:off x="114071" y="101260"/>
                            <a:ext cx="2264410" cy="1280160"/>
                          </a:xfrm>
                          <a:custGeom>
                            <a:avLst/>
                            <a:gdLst/>
                            <a:ahLst/>
                            <a:cxnLst/>
                            <a:rect l="l" t="t" r="r" b="b"/>
                            <a:pathLst>
                              <a:path w="2264410" h="1280160">
                                <a:moveTo>
                                  <a:pt x="2151037" y="0"/>
                                </a:moveTo>
                                <a:lnTo>
                                  <a:pt x="113032" y="0"/>
                                </a:lnTo>
                                <a:lnTo>
                                  <a:pt x="69143" y="8918"/>
                                </a:lnTo>
                                <a:lnTo>
                                  <a:pt x="33203" y="33203"/>
                                </a:lnTo>
                                <a:lnTo>
                                  <a:pt x="8918" y="69143"/>
                                </a:lnTo>
                                <a:lnTo>
                                  <a:pt x="0" y="113032"/>
                                </a:lnTo>
                                <a:lnTo>
                                  <a:pt x="0" y="1167121"/>
                                </a:lnTo>
                                <a:lnTo>
                                  <a:pt x="8918" y="1211013"/>
                                </a:lnTo>
                                <a:lnTo>
                                  <a:pt x="33203" y="1246954"/>
                                </a:lnTo>
                                <a:lnTo>
                                  <a:pt x="69143" y="1271236"/>
                                </a:lnTo>
                                <a:lnTo>
                                  <a:pt x="113032" y="1280153"/>
                                </a:lnTo>
                                <a:lnTo>
                                  <a:pt x="2151037" y="1280153"/>
                                </a:lnTo>
                                <a:lnTo>
                                  <a:pt x="2194925" y="1271236"/>
                                </a:lnTo>
                                <a:lnTo>
                                  <a:pt x="2230866" y="1246954"/>
                                </a:lnTo>
                                <a:lnTo>
                                  <a:pt x="2255150" y="1211013"/>
                                </a:lnTo>
                                <a:lnTo>
                                  <a:pt x="2264069" y="1167121"/>
                                </a:lnTo>
                                <a:lnTo>
                                  <a:pt x="2264069" y="113032"/>
                                </a:lnTo>
                                <a:lnTo>
                                  <a:pt x="2255150" y="69143"/>
                                </a:lnTo>
                                <a:lnTo>
                                  <a:pt x="2230866" y="33203"/>
                                </a:lnTo>
                                <a:lnTo>
                                  <a:pt x="2194925" y="8918"/>
                                </a:lnTo>
                                <a:lnTo>
                                  <a:pt x="2151037" y="0"/>
                                </a:lnTo>
                                <a:close/>
                              </a:path>
                            </a:pathLst>
                          </a:custGeom>
                          <a:solidFill>
                            <a:srgbClr val="FFFFFF"/>
                          </a:solidFill>
                        </wps:spPr>
                        <wps:bodyPr wrap="square" lIns="0" tIns="0" rIns="0" bIns="0" rtlCol="0">
                          <a:prstTxWarp prst="textNoShape">
                            <a:avLst/>
                          </a:prstTxWarp>
                          <a:noAutofit/>
                        </wps:bodyPr>
                      </wps:wsp>
                      <wps:wsp>
                        <wps:cNvPr id="252" name="Graphic 252"/>
                        <wps:cNvSpPr/>
                        <wps:spPr>
                          <a:xfrm>
                            <a:off x="114071" y="101260"/>
                            <a:ext cx="2264410" cy="1280160"/>
                          </a:xfrm>
                          <a:custGeom>
                            <a:avLst/>
                            <a:gdLst/>
                            <a:ahLst/>
                            <a:cxnLst/>
                            <a:rect l="l" t="t" r="r" b="b"/>
                            <a:pathLst>
                              <a:path w="2264410" h="1280160">
                                <a:moveTo>
                                  <a:pt x="2151037" y="1280153"/>
                                </a:moveTo>
                                <a:lnTo>
                                  <a:pt x="113032" y="1280153"/>
                                </a:lnTo>
                                <a:lnTo>
                                  <a:pt x="69143" y="1271236"/>
                                </a:lnTo>
                                <a:lnTo>
                                  <a:pt x="33203" y="1246954"/>
                                </a:lnTo>
                                <a:lnTo>
                                  <a:pt x="8918" y="1211013"/>
                                </a:lnTo>
                                <a:lnTo>
                                  <a:pt x="0" y="1167121"/>
                                </a:lnTo>
                                <a:lnTo>
                                  <a:pt x="0" y="113032"/>
                                </a:lnTo>
                                <a:lnTo>
                                  <a:pt x="8918" y="69143"/>
                                </a:lnTo>
                                <a:lnTo>
                                  <a:pt x="33203" y="33203"/>
                                </a:lnTo>
                                <a:lnTo>
                                  <a:pt x="69143" y="8918"/>
                                </a:lnTo>
                                <a:lnTo>
                                  <a:pt x="113032" y="0"/>
                                </a:lnTo>
                                <a:lnTo>
                                  <a:pt x="2151037" y="0"/>
                                </a:lnTo>
                                <a:lnTo>
                                  <a:pt x="2194925" y="8918"/>
                                </a:lnTo>
                                <a:lnTo>
                                  <a:pt x="2230866" y="33203"/>
                                </a:lnTo>
                                <a:lnTo>
                                  <a:pt x="2255150" y="69143"/>
                                </a:lnTo>
                                <a:lnTo>
                                  <a:pt x="2264069" y="113032"/>
                                </a:lnTo>
                                <a:lnTo>
                                  <a:pt x="2264069" y="1167121"/>
                                </a:lnTo>
                                <a:lnTo>
                                  <a:pt x="2255150" y="1211013"/>
                                </a:lnTo>
                                <a:lnTo>
                                  <a:pt x="2230866" y="1246954"/>
                                </a:lnTo>
                                <a:lnTo>
                                  <a:pt x="2194925" y="1271236"/>
                                </a:lnTo>
                                <a:lnTo>
                                  <a:pt x="2151037" y="1280153"/>
                                </a:lnTo>
                                <a:close/>
                              </a:path>
                            </a:pathLst>
                          </a:custGeom>
                          <a:ln w="9419">
                            <a:solidFill>
                              <a:srgbClr val="000000"/>
                            </a:solidFill>
                            <a:prstDash val="solid"/>
                          </a:ln>
                        </wps:spPr>
                        <wps:bodyPr wrap="square" lIns="0" tIns="0" rIns="0" bIns="0" rtlCol="0">
                          <a:prstTxWarp prst="textNoShape">
                            <a:avLst/>
                          </a:prstTxWarp>
                          <a:noAutofit/>
                        </wps:bodyPr>
                      </wps:wsp>
                      <wps:wsp>
                        <wps:cNvPr id="253" name="Graphic 253"/>
                        <wps:cNvSpPr/>
                        <wps:spPr>
                          <a:xfrm>
                            <a:off x="1635599" y="769144"/>
                            <a:ext cx="678180" cy="561975"/>
                          </a:xfrm>
                          <a:custGeom>
                            <a:avLst/>
                            <a:gdLst/>
                            <a:ahLst/>
                            <a:cxnLst/>
                            <a:rect l="l" t="t" r="r" b="b"/>
                            <a:pathLst>
                              <a:path w="678180" h="561975">
                                <a:moveTo>
                                  <a:pt x="678050" y="0"/>
                                </a:moveTo>
                                <a:lnTo>
                                  <a:pt x="0" y="0"/>
                                </a:lnTo>
                                <a:lnTo>
                                  <a:pt x="0" y="561411"/>
                                </a:lnTo>
                                <a:lnTo>
                                  <a:pt x="565018" y="561411"/>
                                </a:lnTo>
                                <a:lnTo>
                                  <a:pt x="608907" y="552492"/>
                                </a:lnTo>
                                <a:lnTo>
                                  <a:pt x="644847" y="528208"/>
                                </a:lnTo>
                                <a:lnTo>
                                  <a:pt x="669131" y="492267"/>
                                </a:lnTo>
                                <a:lnTo>
                                  <a:pt x="678050" y="448379"/>
                                </a:lnTo>
                                <a:lnTo>
                                  <a:pt x="678050" y="0"/>
                                </a:lnTo>
                                <a:close/>
                              </a:path>
                            </a:pathLst>
                          </a:custGeom>
                          <a:solidFill>
                            <a:srgbClr val="E6E6E6"/>
                          </a:solidFill>
                        </wps:spPr>
                        <wps:bodyPr wrap="square" lIns="0" tIns="0" rIns="0" bIns="0" rtlCol="0">
                          <a:prstTxWarp prst="textNoShape">
                            <a:avLst/>
                          </a:prstTxWarp>
                          <a:noAutofit/>
                        </wps:bodyPr>
                      </wps:wsp>
                      <wps:wsp>
                        <wps:cNvPr id="254" name="Graphic 254"/>
                        <wps:cNvSpPr/>
                        <wps:spPr>
                          <a:xfrm>
                            <a:off x="1635599" y="769144"/>
                            <a:ext cx="678180" cy="561975"/>
                          </a:xfrm>
                          <a:custGeom>
                            <a:avLst/>
                            <a:gdLst/>
                            <a:ahLst/>
                            <a:cxnLst/>
                            <a:rect l="l" t="t" r="r" b="b"/>
                            <a:pathLst>
                              <a:path w="678180" h="561975">
                                <a:moveTo>
                                  <a:pt x="565018" y="561411"/>
                                </a:moveTo>
                                <a:lnTo>
                                  <a:pt x="113032" y="561411"/>
                                </a:lnTo>
                                <a:lnTo>
                                  <a:pt x="0" y="561411"/>
                                </a:lnTo>
                                <a:lnTo>
                                  <a:pt x="0" y="448379"/>
                                </a:lnTo>
                                <a:lnTo>
                                  <a:pt x="0" y="113032"/>
                                </a:lnTo>
                                <a:lnTo>
                                  <a:pt x="0" y="0"/>
                                </a:lnTo>
                                <a:lnTo>
                                  <a:pt x="113032" y="0"/>
                                </a:lnTo>
                                <a:lnTo>
                                  <a:pt x="565018" y="0"/>
                                </a:lnTo>
                                <a:lnTo>
                                  <a:pt x="678050" y="0"/>
                                </a:lnTo>
                                <a:lnTo>
                                  <a:pt x="678050" y="113032"/>
                                </a:lnTo>
                                <a:lnTo>
                                  <a:pt x="678050" y="448379"/>
                                </a:lnTo>
                                <a:lnTo>
                                  <a:pt x="669131" y="492267"/>
                                </a:lnTo>
                                <a:lnTo>
                                  <a:pt x="644847" y="528208"/>
                                </a:lnTo>
                                <a:lnTo>
                                  <a:pt x="608907" y="552492"/>
                                </a:lnTo>
                                <a:lnTo>
                                  <a:pt x="565018" y="561411"/>
                                </a:lnTo>
                                <a:close/>
                              </a:path>
                            </a:pathLst>
                          </a:custGeom>
                          <a:ln w="4709">
                            <a:solidFill>
                              <a:srgbClr val="000000"/>
                            </a:solidFill>
                            <a:prstDash val="solid"/>
                          </a:ln>
                        </wps:spPr>
                        <wps:bodyPr wrap="square" lIns="0" tIns="0" rIns="0" bIns="0" rtlCol="0">
                          <a:prstTxWarp prst="textNoShape">
                            <a:avLst/>
                          </a:prstTxWarp>
                          <a:noAutofit/>
                        </wps:bodyPr>
                      </wps:wsp>
                      <wps:wsp>
                        <wps:cNvPr id="255" name="Graphic 255"/>
                        <wps:cNvSpPr/>
                        <wps:spPr>
                          <a:xfrm>
                            <a:off x="904201" y="769144"/>
                            <a:ext cx="678180" cy="561975"/>
                          </a:xfrm>
                          <a:custGeom>
                            <a:avLst/>
                            <a:gdLst/>
                            <a:ahLst/>
                            <a:cxnLst/>
                            <a:rect l="l" t="t" r="r" b="b"/>
                            <a:pathLst>
                              <a:path w="678180" h="561975">
                                <a:moveTo>
                                  <a:pt x="678050" y="561411"/>
                                </a:moveTo>
                                <a:lnTo>
                                  <a:pt x="0" y="561411"/>
                                </a:lnTo>
                                <a:lnTo>
                                  <a:pt x="0" y="0"/>
                                </a:lnTo>
                                <a:lnTo>
                                  <a:pt x="678050" y="0"/>
                                </a:lnTo>
                                <a:lnTo>
                                  <a:pt x="678050" y="561411"/>
                                </a:lnTo>
                                <a:close/>
                              </a:path>
                            </a:pathLst>
                          </a:custGeom>
                          <a:ln w="4709">
                            <a:solidFill>
                              <a:srgbClr val="000000"/>
                            </a:solidFill>
                            <a:prstDash val="solid"/>
                          </a:ln>
                        </wps:spPr>
                        <wps:bodyPr wrap="square" lIns="0" tIns="0" rIns="0" bIns="0" rtlCol="0">
                          <a:prstTxWarp prst="textNoShape">
                            <a:avLst/>
                          </a:prstTxWarp>
                          <a:noAutofit/>
                        </wps:bodyPr>
                      </wps:wsp>
                      <wps:wsp>
                        <wps:cNvPr id="256" name="Graphic 256"/>
                        <wps:cNvSpPr/>
                        <wps:spPr>
                          <a:xfrm>
                            <a:off x="170588" y="769144"/>
                            <a:ext cx="678180" cy="561975"/>
                          </a:xfrm>
                          <a:custGeom>
                            <a:avLst/>
                            <a:gdLst/>
                            <a:ahLst/>
                            <a:cxnLst/>
                            <a:rect l="l" t="t" r="r" b="b"/>
                            <a:pathLst>
                              <a:path w="678180" h="561975">
                                <a:moveTo>
                                  <a:pt x="678050" y="0"/>
                                </a:moveTo>
                                <a:lnTo>
                                  <a:pt x="0" y="0"/>
                                </a:lnTo>
                                <a:lnTo>
                                  <a:pt x="0" y="448379"/>
                                </a:lnTo>
                                <a:lnTo>
                                  <a:pt x="8918" y="492267"/>
                                </a:lnTo>
                                <a:lnTo>
                                  <a:pt x="33203" y="528208"/>
                                </a:lnTo>
                                <a:lnTo>
                                  <a:pt x="69143" y="552492"/>
                                </a:lnTo>
                                <a:lnTo>
                                  <a:pt x="113032" y="561411"/>
                                </a:lnTo>
                                <a:lnTo>
                                  <a:pt x="565018" y="561411"/>
                                </a:lnTo>
                                <a:lnTo>
                                  <a:pt x="678050" y="561411"/>
                                </a:lnTo>
                                <a:lnTo>
                                  <a:pt x="678050" y="0"/>
                                </a:lnTo>
                                <a:close/>
                              </a:path>
                            </a:pathLst>
                          </a:custGeom>
                          <a:solidFill>
                            <a:srgbClr val="E6E6E6"/>
                          </a:solidFill>
                        </wps:spPr>
                        <wps:bodyPr wrap="square" lIns="0" tIns="0" rIns="0" bIns="0" rtlCol="0">
                          <a:prstTxWarp prst="textNoShape">
                            <a:avLst/>
                          </a:prstTxWarp>
                          <a:noAutofit/>
                        </wps:bodyPr>
                      </wps:wsp>
                      <wps:wsp>
                        <wps:cNvPr id="257" name="Graphic 257"/>
                        <wps:cNvSpPr/>
                        <wps:spPr>
                          <a:xfrm>
                            <a:off x="170588" y="769144"/>
                            <a:ext cx="678180" cy="561975"/>
                          </a:xfrm>
                          <a:custGeom>
                            <a:avLst/>
                            <a:gdLst/>
                            <a:ahLst/>
                            <a:cxnLst/>
                            <a:rect l="l" t="t" r="r" b="b"/>
                            <a:pathLst>
                              <a:path w="678180" h="561975">
                                <a:moveTo>
                                  <a:pt x="565018" y="561411"/>
                                </a:moveTo>
                                <a:lnTo>
                                  <a:pt x="113032" y="561411"/>
                                </a:lnTo>
                                <a:lnTo>
                                  <a:pt x="69143" y="552492"/>
                                </a:lnTo>
                                <a:lnTo>
                                  <a:pt x="33203" y="528208"/>
                                </a:lnTo>
                                <a:lnTo>
                                  <a:pt x="8918" y="492267"/>
                                </a:lnTo>
                                <a:lnTo>
                                  <a:pt x="0" y="448379"/>
                                </a:lnTo>
                                <a:lnTo>
                                  <a:pt x="0" y="113032"/>
                                </a:lnTo>
                                <a:lnTo>
                                  <a:pt x="0" y="0"/>
                                </a:lnTo>
                                <a:lnTo>
                                  <a:pt x="113032" y="0"/>
                                </a:lnTo>
                                <a:lnTo>
                                  <a:pt x="565018" y="0"/>
                                </a:lnTo>
                                <a:lnTo>
                                  <a:pt x="678050" y="0"/>
                                </a:lnTo>
                                <a:lnTo>
                                  <a:pt x="678050" y="113032"/>
                                </a:lnTo>
                                <a:lnTo>
                                  <a:pt x="678050" y="448379"/>
                                </a:lnTo>
                                <a:lnTo>
                                  <a:pt x="678050" y="561411"/>
                                </a:lnTo>
                                <a:lnTo>
                                  <a:pt x="565018" y="561411"/>
                                </a:lnTo>
                                <a:close/>
                              </a:path>
                            </a:pathLst>
                          </a:custGeom>
                          <a:ln w="4709">
                            <a:solidFill>
                              <a:srgbClr val="000000"/>
                            </a:solidFill>
                            <a:prstDash val="solid"/>
                          </a:ln>
                        </wps:spPr>
                        <wps:bodyPr wrap="square" lIns="0" tIns="0" rIns="0" bIns="0" rtlCol="0">
                          <a:prstTxWarp prst="textNoShape">
                            <a:avLst/>
                          </a:prstTxWarp>
                          <a:noAutofit/>
                        </wps:bodyPr>
                      </wps:wsp>
                      <wps:wsp>
                        <wps:cNvPr id="258" name="Graphic 258"/>
                        <wps:cNvSpPr/>
                        <wps:spPr>
                          <a:xfrm>
                            <a:off x="3467815" y="498281"/>
                            <a:ext cx="1322705" cy="68580"/>
                          </a:xfrm>
                          <a:custGeom>
                            <a:avLst/>
                            <a:gdLst/>
                            <a:ahLst/>
                            <a:cxnLst/>
                            <a:rect l="l" t="t" r="r" b="b"/>
                            <a:pathLst>
                              <a:path w="1322705" h="68580">
                                <a:moveTo>
                                  <a:pt x="1322314" y="0"/>
                                </a:moveTo>
                                <a:lnTo>
                                  <a:pt x="0" y="0"/>
                                </a:lnTo>
                                <a:lnTo>
                                  <a:pt x="0" y="68111"/>
                                </a:lnTo>
                                <a:lnTo>
                                  <a:pt x="1322314" y="68111"/>
                                </a:lnTo>
                                <a:lnTo>
                                  <a:pt x="1322314"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3467815" y="498281"/>
                            <a:ext cx="1322705" cy="68580"/>
                          </a:xfrm>
                          <a:custGeom>
                            <a:avLst/>
                            <a:gdLst/>
                            <a:ahLst/>
                            <a:cxnLst/>
                            <a:rect l="l" t="t" r="r" b="b"/>
                            <a:pathLst>
                              <a:path w="1322705" h="68580">
                                <a:moveTo>
                                  <a:pt x="1322314" y="68111"/>
                                </a:moveTo>
                                <a:lnTo>
                                  <a:pt x="0" y="68111"/>
                                </a:lnTo>
                                <a:lnTo>
                                  <a:pt x="0" y="0"/>
                                </a:lnTo>
                                <a:lnTo>
                                  <a:pt x="1322314" y="0"/>
                                </a:lnTo>
                                <a:lnTo>
                                  <a:pt x="1322314" y="68111"/>
                                </a:lnTo>
                                <a:close/>
                              </a:path>
                            </a:pathLst>
                          </a:custGeom>
                          <a:ln w="9419">
                            <a:solidFill>
                              <a:srgbClr val="000000"/>
                            </a:solidFill>
                            <a:prstDash val="solid"/>
                          </a:ln>
                        </wps:spPr>
                        <wps:bodyPr wrap="square" lIns="0" tIns="0" rIns="0" bIns="0" rtlCol="0">
                          <a:prstTxWarp prst="textNoShape">
                            <a:avLst/>
                          </a:prstTxWarp>
                          <a:noAutofit/>
                        </wps:bodyPr>
                      </wps:wsp>
                      <wps:wsp>
                        <wps:cNvPr id="260" name="Graphic 260"/>
                        <wps:cNvSpPr/>
                        <wps:spPr>
                          <a:xfrm>
                            <a:off x="2759741" y="101260"/>
                            <a:ext cx="3557270" cy="214629"/>
                          </a:xfrm>
                          <a:custGeom>
                            <a:avLst/>
                            <a:gdLst/>
                            <a:ahLst/>
                            <a:cxnLst/>
                            <a:rect l="l" t="t" r="r" b="b"/>
                            <a:pathLst>
                              <a:path w="3557270" h="214629">
                                <a:moveTo>
                                  <a:pt x="3427555" y="0"/>
                                </a:moveTo>
                                <a:lnTo>
                                  <a:pt x="129713" y="0"/>
                                </a:lnTo>
                                <a:lnTo>
                                  <a:pt x="79348" y="8464"/>
                                </a:lnTo>
                                <a:lnTo>
                                  <a:pt x="38103" y="31513"/>
                                </a:lnTo>
                                <a:lnTo>
                                  <a:pt x="10235" y="65627"/>
                                </a:lnTo>
                                <a:lnTo>
                                  <a:pt x="0" y="107286"/>
                                </a:lnTo>
                                <a:lnTo>
                                  <a:pt x="0" y="214572"/>
                                </a:lnTo>
                                <a:lnTo>
                                  <a:pt x="3427555" y="214572"/>
                                </a:lnTo>
                                <a:lnTo>
                                  <a:pt x="3557268" y="214572"/>
                                </a:lnTo>
                                <a:lnTo>
                                  <a:pt x="3557268" y="107286"/>
                                </a:lnTo>
                                <a:lnTo>
                                  <a:pt x="3547033" y="65627"/>
                                </a:lnTo>
                                <a:lnTo>
                                  <a:pt x="3519165" y="31513"/>
                                </a:lnTo>
                                <a:lnTo>
                                  <a:pt x="3477920" y="8464"/>
                                </a:lnTo>
                                <a:lnTo>
                                  <a:pt x="3427555"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2759741" y="101260"/>
                            <a:ext cx="3557270" cy="214629"/>
                          </a:xfrm>
                          <a:custGeom>
                            <a:avLst/>
                            <a:gdLst/>
                            <a:ahLst/>
                            <a:cxnLst/>
                            <a:rect l="l" t="t" r="r" b="b"/>
                            <a:pathLst>
                              <a:path w="3557270" h="214629">
                                <a:moveTo>
                                  <a:pt x="3427555" y="214572"/>
                                </a:moveTo>
                                <a:lnTo>
                                  <a:pt x="129713" y="214572"/>
                                </a:lnTo>
                                <a:lnTo>
                                  <a:pt x="0" y="214572"/>
                                </a:lnTo>
                                <a:lnTo>
                                  <a:pt x="0" y="107286"/>
                                </a:lnTo>
                                <a:lnTo>
                                  <a:pt x="10235" y="65627"/>
                                </a:lnTo>
                                <a:lnTo>
                                  <a:pt x="38103" y="31513"/>
                                </a:lnTo>
                                <a:lnTo>
                                  <a:pt x="79348" y="8464"/>
                                </a:lnTo>
                                <a:lnTo>
                                  <a:pt x="129713" y="0"/>
                                </a:lnTo>
                                <a:lnTo>
                                  <a:pt x="3427555" y="0"/>
                                </a:lnTo>
                                <a:lnTo>
                                  <a:pt x="3477920" y="8464"/>
                                </a:lnTo>
                                <a:lnTo>
                                  <a:pt x="3519165" y="31513"/>
                                </a:lnTo>
                                <a:lnTo>
                                  <a:pt x="3547033" y="65627"/>
                                </a:lnTo>
                                <a:lnTo>
                                  <a:pt x="3557268" y="107286"/>
                                </a:lnTo>
                                <a:lnTo>
                                  <a:pt x="3557268" y="214572"/>
                                </a:lnTo>
                                <a:lnTo>
                                  <a:pt x="3427555" y="214572"/>
                                </a:lnTo>
                                <a:close/>
                              </a:path>
                            </a:pathLst>
                          </a:custGeom>
                          <a:ln w="9419">
                            <a:solidFill>
                              <a:srgbClr val="000000"/>
                            </a:solidFill>
                            <a:prstDash val="solid"/>
                          </a:ln>
                        </wps:spPr>
                        <wps:bodyPr wrap="square" lIns="0" tIns="0" rIns="0" bIns="0" rtlCol="0">
                          <a:prstTxWarp prst="textNoShape">
                            <a:avLst/>
                          </a:prstTxWarp>
                          <a:noAutofit/>
                        </wps:bodyPr>
                      </wps:wsp>
                      <wps:wsp>
                        <wps:cNvPr id="262" name="Graphic 262"/>
                        <wps:cNvSpPr/>
                        <wps:spPr>
                          <a:xfrm>
                            <a:off x="114069" y="101260"/>
                            <a:ext cx="2264410" cy="214629"/>
                          </a:xfrm>
                          <a:custGeom>
                            <a:avLst/>
                            <a:gdLst/>
                            <a:ahLst/>
                            <a:cxnLst/>
                            <a:rect l="l" t="t" r="r" b="b"/>
                            <a:pathLst>
                              <a:path w="2264410" h="214629">
                                <a:moveTo>
                                  <a:pt x="2159137" y="0"/>
                                </a:moveTo>
                                <a:lnTo>
                                  <a:pt x="104940" y="0"/>
                                </a:lnTo>
                                <a:lnTo>
                                  <a:pt x="64192" y="8464"/>
                                </a:lnTo>
                                <a:lnTo>
                                  <a:pt x="30824" y="31513"/>
                                </a:lnTo>
                                <a:lnTo>
                                  <a:pt x="8279" y="65627"/>
                                </a:lnTo>
                                <a:lnTo>
                                  <a:pt x="0" y="107286"/>
                                </a:lnTo>
                                <a:lnTo>
                                  <a:pt x="0" y="214572"/>
                                </a:lnTo>
                                <a:lnTo>
                                  <a:pt x="2159137" y="214572"/>
                                </a:lnTo>
                                <a:lnTo>
                                  <a:pt x="2264069" y="214572"/>
                                </a:lnTo>
                                <a:lnTo>
                                  <a:pt x="2264069" y="107286"/>
                                </a:lnTo>
                                <a:lnTo>
                                  <a:pt x="2255789" y="65627"/>
                                </a:lnTo>
                                <a:lnTo>
                                  <a:pt x="2233245" y="31513"/>
                                </a:lnTo>
                                <a:lnTo>
                                  <a:pt x="2199880" y="8464"/>
                                </a:lnTo>
                                <a:lnTo>
                                  <a:pt x="2159137" y="0"/>
                                </a:lnTo>
                                <a:close/>
                              </a:path>
                            </a:pathLst>
                          </a:custGeom>
                          <a:solidFill>
                            <a:srgbClr val="000000"/>
                          </a:solidFill>
                        </wps:spPr>
                        <wps:bodyPr wrap="square" lIns="0" tIns="0" rIns="0" bIns="0" rtlCol="0">
                          <a:prstTxWarp prst="textNoShape">
                            <a:avLst/>
                          </a:prstTxWarp>
                          <a:noAutofit/>
                        </wps:bodyPr>
                      </wps:wsp>
                      <pic:pic>
                        <pic:nvPicPr>
                          <pic:cNvPr id="263" name="Image 263"/>
                          <pic:cNvPicPr/>
                        </pic:nvPicPr>
                        <pic:blipFill>
                          <a:blip r:embed="rId342" cstate="print"/>
                          <a:stretch>
                            <a:fillRect/>
                          </a:stretch>
                        </pic:blipFill>
                        <pic:spPr>
                          <a:xfrm>
                            <a:off x="0" y="65543"/>
                            <a:ext cx="209307" cy="209307"/>
                          </a:xfrm>
                          <a:prstGeom prst="rect">
                            <a:avLst/>
                          </a:prstGeom>
                        </pic:spPr>
                      </pic:pic>
                      <wps:wsp>
                        <wps:cNvPr id="264" name="Graphic 264"/>
                        <wps:cNvSpPr/>
                        <wps:spPr>
                          <a:xfrm>
                            <a:off x="170588" y="498281"/>
                            <a:ext cx="678180" cy="832485"/>
                          </a:xfrm>
                          <a:custGeom>
                            <a:avLst/>
                            <a:gdLst/>
                            <a:ahLst/>
                            <a:cxnLst/>
                            <a:rect l="l" t="t" r="r" b="b"/>
                            <a:pathLst>
                              <a:path w="678180" h="832485">
                                <a:moveTo>
                                  <a:pt x="565018" y="832273"/>
                                </a:moveTo>
                                <a:lnTo>
                                  <a:pt x="113032" y="832273"/>
                                </a:lnTo>
                                <a:lnTo>
                                  <a:pt x="69143" y="823480"/>
                                </a:lnTo>
                                <a:lnTo>
                                  <a:pt x="33203" y="799537"/>
                                </a:lnTo>
                                <a:lnTo>
                                  <a:pt x="8918" y="764103"/>
                                </a:lnTo>
                                <a:lnTo>
                                  <a:pt x="0" y="720833"/>
                                </a:lnTo>
                                <a:lnTo>
                                  <a:pt x="0" y="111440"/>
                                </a:lnTo>
                                <a:lnTo>
                                  <a:pt x="0" y="0"/>
                                </a:lnTo>
                                <a:lnTo>
                                  <a:pt x="113032" y="0"/>
                                </a:lnTo>
                                <a:lnTo>
                                  <a:pt x="565018" y="0"/>
                                </a:lnTo>
                                <a:lnTo>
                                  <a:pt x="678050" y="0"/>
                                </a:lnTo>
                                <a:lnTo>
                                  <a:pt x="678050" y="111440"/>
                                </a:lnTo>
                                <a:lnTo>
                                  <a:pt x="678050" y="720833"/>
                                </a:lnTo>
                                <a:lnTo>
                                  <a:pt x="678050" y="832273"/>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343" cstate="print"/>
                          <a:stretch>
                            <a:fillRect/>
                          </a:stretch>
                        </pic:blipFill>
                        <pic:spPr>
                          <a:xfrm>
                            <a:off x="165877" y="493576"/>
                            <a:ext cx="148486" cy="145651"/>
                          </a:xfrm>
                          <a:prstGeom prst="rect">
                            <a:avLst/>
                          </a:prstGeom>
                        </pic:spPr>
                      </pic:pic>
                      <pic:pic>
                        <pic:nvPicPr>
                          <pic:cNvPr id="266" name="Image 266"/>
                          <pic:cNvPicPr/>
                        </pic:nvPicPr>
                        <pic:blipFill>
                          <a:blip r:embed="rId343" cstate="print"/>
                          <a:stretch>
                            <a:fillRect/>
                          </a:stretch>
                        </pic:blipFill>
                        <pic:spPr>
                          <a:xfrm>
                            <a:off x="899491" y="493576"/>
                            <a:ext cx="148486" cy="145651"/>
                          </a:xfrm>
                          <a:prstGeom prst="rect">
                            <a:avLst/>
                          </a:prstGeom>
                        </pic:spPr>
                      </pic:pic>
                      <wps:wsp>
                        <wps:cNvPr id="267" name="Graphic 267"/>
                        <wps:cNvSpPr/>
                        <wps:spPr>
                          <a:xfrm>
                            <a:off x="1635599" y="498281"/>
                            <a:ext cx="678180" cy="832485"/>
                          </a:xfrm>
                          <a:custGeom>
                            <a:avLst/>
                            <a:gdLst/>
                            <a:ahLst/>
                            <a:cxnLst/>
                            <a:rect l="l" t="t" r="r" b="b"/>
                            <a:pathLst>
                              <a:path w="678180" h="832485">
                                <a:moveTo>
                                  <a:pt x="565018" y="832273"/>
                                </a:moveTo>
                                <a:lnTo>
                                  <a:pt x="113032" y="832273"/>
                                </a:lnTo>
                                <a:lnTo>
                                  <a:pt x="0" y="832273"/>
                                </a:lnTo>
                                <a:lnTo>
                                  <a:pt x="0" y="720833"/>
                                </a:lnTo>
                                <a:lnTo>
                                  <a:pt x="0" y="111440"/>
                                </a:lnTo>
                                <a:lnTo>
                                  <a:pt x="0" y="0"/>
                                </a:lnTo>
                                <a:lnTo>
                                  <a:pt x="113032" y="0"/>
                                </a:lnTo>
                                <a:lnTo>
                                  <a:pt x="565018" y="0"/>
                                </a:lnTo>
                                <a:lnTo>
                                  <a:pt x="678050" y="0"/>
                                </a:lnTo>
                                <a:lnTo>
                                  <a:pt x="678050" y="111440"/>
                                </a:lnTo>
                                <a:lnTo>
                                  <a:pt x="678050" y="720833"/>
                                </a:lnTo>
                                <a:lnTo>
                                  <a:pt x="669131" y="764103"/>
                                </a:lnTo>
                                <a:lnTo>
                                  <a:pt x="644847" y="799537"/>
                                </a:lnTo>
                                <a:lnTo>
                                  <a:pt x="608907" y="823480"/>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68" name="Image 268"/>
                          <pic:cNvPicPr/>
                        </pic:nvPicPr>
                        <pic:blipFill>
                          <a:blip r:embed="rId344" cstate="print"/>
                          <a:stretch>
                            <a:fillRect/>
                          </a:stretch>
                        </pic:blipFill>
                        <pic:spPr>
                          <a:xfrm>
                            <a:off x="1630887" y="493576"/>
                            <a:ext cx="148486" cy="145651"/>
                          </a:xfrm>
                          <a:prstGeom prst="rect">
                            <a:avLst/>
                          </a:prstGeom>
                        </pic:spPr>
                      </pic:pic>
                      <wps:wsp>
                        <wps:cNvPr id="269" name="Graphic 269"/>
                        <wps:cNvSpPr/>
                        <wps:spPr>
                          <a:xfrm>
                            <a:off x="2821200" y="498281"/>
                            <a:ext cx="647065" cy="832485"/>
                          </a:xfrm>
                          <a:custGeom>
                            <a:avLst/>
                            <a:gdLst/>
                            <a:ahLst/>
                            <a:cxnLst/>
                            <a:rect l="l" t="t" r="r" b="b"/>
                            <a:pathLst>
                              <a:path w="647065" h="832485">
                                <a:moveTo>
                                  <a:pt x="538814" y="832273"/>
                                </a:moveTo>
                                <a:lnTo>
                                  <a:pt x="107794" y="832273"/>
                                </a:lnTo>
                                <a:lnTo>
                                  <a:pt x="65940" y="823480"/>
                                </a:lnTo>
                                <a:lnTo>
                                  <a:pt x="31665" y="799537"/>
                                </a:lnTo>
                                <a:lnTo>
                                  <a:pt x="8505" y="764103"/>
                                </a:lnTo>
                                <a:lnTo>
                                  <a:pt x="0" y="720833"/>
                                </a:lnTo>
                                <a:lnTo>
                                  <a:pt x="0" y="111440"/>
                                </a:lnTo>
                                <a:lnTo>
                                  <a:pt x="0" y="0"/>
                                </a:lnTo>
                                <a:lnTo>
                                  <a:pt x="107794" y="0"/>
                                </a:lnTo>
                                <a:lnTo>
                                  <a:pt x="538814" y="0"/>
                                </a:lnTo>
                                <a:lnTo>
                                  <a:pt x="646609" y="0"/>
                                </a:lnTo>
                                <a:lnTo>
                                  <a:pt x="646609" y="111440"/>
                                </a:lnTo>
                                <a:lnTo>
                                  <a:pt x="646609" y="720833"/>
                                </a:lnTo>
                                <a:lnTo>
                                  <a:pt x="646609" y="832273"/>
                                </a:lnTo>
                                <a:lnTo>
                                  <a:pt x="538814"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344" cstate="print"/>
                          <a:stretch>
                            <a:fillRect/>
                          </a:stretch>
                        </pic:blipFill>
                        <pic:spPr>
                          <a:xfrm>
                            <a:off x="2816491" y="493576"/>
                            <a:ext cx="148486" cy="145651"/>
                          </a:xfrm>
                          <a:prstGeom prst="rect">
                            <a:avLst/>
                          </a:prstGeom>
                        </pic:spPr>
                      </pic:pic>
                      <wps:wsp>
                        <wps:cNvPr id="271" name="Graphic 271"/>
                        <wps:cNvSpPr/>
                        <wps:spPr>
                          <a:xfrm>
                            <a:off x="3505499" y="566402"/>
                            <a:ext cx="624840" cy="764540"/>
                          </a:xfrm>
                          <a:custGeom>
                            <a:avLst/>
                            <a:gdLst/>
                            <a:ahLst/>
                            <a:cxnLst/>
                            <a:rect l="l" t="t" r="r" b="b"/>
                            <a:pathLst>
                              <a:path w="624840" h="764540">
                                <a:moveTo>
                                  <a:pt x="520427" y="764153"/>
                                </a:moveTo>
                                <a:lnTo>
                                  <a:pt x="104121" y="764153"/>
                                </a:lnTo>
                                <a:lnTo>
                                  <a:pt x="0" y="764153"/>
                                </a:lnTo>
                                <a:lnTo>
                                  <a:pt x="0" y="661840"/>
                                </a:lnTo>
                                <a:lnTo>
                                  <a:pt x="0" y="102312"/>
                                </a:lnTo>
                                <a:lnTo>
                                  <a:pt x="0" y="0"/>
                                </a:lnTo>
                                <a:lnTo>
                                  <a:pt x="104121" y="0"/>
                                </a:lnTo>
                                <a:lnTo>
                                  <a:pt x="520427" y="0"/>
                                </a:lnTo>
                                <a:lnTo>
                                  <a:pt x="624539" y="0"/>
                                </a:lnTo>
                                <a:lnTo>
                                  <a:pt x="624539" y="102312"/>
                                </a:lnTo>
                                <a:lnTo>
                                  <a:pt x="624539" y="661840"/>
                                </a:lnTo>
                                <a:lnTo>
                                  <a:pt x="624539" y="764153"/>
                                </a:lnTo>
                                <a:lnTo>
                                  <a:pt x="520427" y="764153"/>
                                </a:lnTo>
                                <a:close/>
                              </a:path>
                            </a:pathLst>
                          </a:custGeom>
                          <a:ln w="9419">
                            <a:solidFill>
                              <a:srgbClr val="000000"/>
                            </a:solidFill>
                            <a:prstDash val="solid"/>
                          </a:ln>
                        </wps:spPr>
                        <wps:bodyPr wrap="square" lIns="0" tIns="0" rIns="0" bIns="0" rtlCol="0">
                          <a:prstTxWarp prst="textNoShape">
                            <a:avLst/>
                          </a:prstTxWarp>
                          <a:noAutofit/>
                        </wps:bodyPr>
                      </wps:wsp>
                      <wps:wsp>
                        <wps:cNvPr id="272" name="Graphic 272"/>
                        <wps:cNvSpPr/>
                        <wps:spPr>
                          <a:xfrm>
                            <a:off x="3505499" y="517124"/>
                            <a:ext cx="179705" cy="136525"/>
                          </a:xfrm>
                          <a:custGeom>
                            <a:avLst/>
                            <a:gdLst/>
                            <a:ahLst/>
                            <a:cxnLst/>
                            <a:rect l="l" t="t" r="r" b="b"/>
                            <a:pathLst>
                              <a:path w="179705" h="136525">
                                <a:moveTo>
                                  <a:pt x="179249" y="0"/>
                                </a:moveTo>
                                <a:lnTo>
                                  <a:pt x="0" y="0"/>
                                </a:lnTo>
                                <a:lnTo>
                                  <a:pt x="0" y="136231"/>
                                </a:lnTo>
                                <a:lnTo>
                                  <a:pt x="92978" y="136231"/>
                                </a:lnTo>
                                <a:lnTo>
                                  <a:pt x="179249" y="136231"/>
                                </a:lnTo>
                                <a:lnTo>
                                  <a:pt x="179249" y="0"/>
                                </a:lnTo>
                                <a:close/>
                              </a:path>
                            </a:pathLst>
                          </a:custGeom>
                          <a:solidFill>
                            <a:srgbClr val="4D4D4D"/>
                          </a:solidFill>
                        </wps:spPr>
                        <wps:bodyPr wrap="square" lIns="0" tIns="0" rIns="0" bIns="0" rtlCol="0">
                          <a:prstTxWarp prst="textNoShape">
                            <a:avLst/>
                          </a:prstTxWarp>
                          <a:noAutofit/>
                        </wps:bodyPr>
                      </wps:wsp>
                      <wps:wsp>
                        <wps:cNvPr id="273" name="Graphic 273"/>
                        <wps:cNvSpPr/>
                        <wps:spPr>
                          <a:xfrm>
                            <a:off x="3505499" y="517124"/>
                            <a:ext cx="179705" cy="136525"/>
                          </a:xfrm>
                          <a:custGeom>
                            <a:avLst/>
                            <a:gdLst/>
                            <a:ahLst/>
                            <a:cxnLst/>
                            <a:rect l="l" t="t" r="r" b="b"/>
                            <a:pathLst>
                              <a:path w="179705" h="136525">
                                <a:moveTo>
                                  <a:pt x="92978" y="136231"/>
                                </a:moveTo>
                                <a:lnTo>
                                  <a:pt x="86281" y="136231"/>
                                </a:lnTo>
                                <a:lnTo>
                                  <a:pt x="0" y="136231"/>
                                </a:lnTo>
                                <a:lnTo>
                                  <a:pt x="0" y="70663"/>
                                </a:lnTo>
                                <a:lnTo>
                                  <a:pt x="0" y="65568"/>
                                </a:lnTo>
                                <a:lnTo>
                                  <a:pt x="0" y="0"/>
                                </a:lnTo>
                                <a:lnTo>
                                  <a:pt x="86281" y="0"/>
                                </a:lnTo>
                                <a:lnTo>
                                  <a:pt x="92978" y="0"/>
                                </a:lnTo>
                                <a:lnTo>
                                  <a:pt x="179249" y="0"/>
                                </a:lnTo>
                                <a:lnTo>
                                  <a:pt x="179249" y="65568"/>
                                </a:lnTo>
                                <a:lnTo>
                                  <a:pt x="179249" y="70663"/>
                                </a:lnTo>
                                <a:lnTo>
                                  <a:pt x="179249" y="136231"/>
                                </a:lnTo>
                                <a:lnTo>
                                  <a:pt x="92978" y="136231"/>
                                </a:lnTo>
                                <a:close/>
                              </a:path>
                            </a:pathLst>
                          </a:custGeom>
                          <a:ln w="9419">
                            <a:solidFill>
                              <a:srgbClr val="000000"/>
                            </a:solidFill>
                            <a:prstDash val="solid"/>
                          </a:ln>
                        </wps:spPr>
                        <wps:bodyPr wrap="square" lIns="0" tIns="0" rIns="0" bIns="0" rtlCol="0">
                          <a:prstTxWarp prst="textNoShape">
                            <a:avLst/>
                          </a:prstTxWarp>
                          <a:noAutofit/>
                        </wps:bodyPr>
                      </wps:wsp>
                      <wps:wsp>
                        <wps:cNvPr id="274" name="Graphic 274"/>
                        <wps:cNvSpPr/>
                        <wps:spPr>
                          <a:xfrm>
                            <a:off x="4165588" y="566402"/>
                            <a:ext cx="624840" cy="764540"/>
                          </a:xfrm>
                          <a:custGeom>
                            <a:avLst/>
                            <a:gdLst/>
                            <a:ahLst/>
                            <a:cxnLst/>
                            <a:rect l="l" t="t" r="r" b="b"/>
                            <a:pathLst>
                              <a:path w="624840" h="764540">
                                <a:moveTo>
                                  <a:pt x="520427" y="764153"/>
                                </a:moveTo>
                                <a:lnTo>
                                  <a:pt x="104121" y="764153"/>
                                </a:lnTo>
                                <a:lnTo>
                                  <a:pt x="0" y="764153"/>
                                </a:lnTo>
                                <a:lnTo>
                                  <a:pt x="0" y="661840"/>
                                </a:lnTo>
                                <a:lnTo>
                                  <a:pt x="0" y="102312"/>
                                </a:lnTo>
                                <a:lnTo>
                                  <a:pt x="0" y="0"/>
                                </a:lnTo>
                                <a:lnTo>
                                  <a:pt x="104121" y="0"/>
                                </a:lnTo>
                                <a:lnTo>
                                  <a:pt x="520427" y="0"/>
                                </a:lnTo>
                                <a:lnTo>
                                  <a:pt x="624539" y="0"/>
                                </a:lnTo>
                                <a:lnTo>
                                  <a:pt x="624539" y="102312"/>
                                </a:lnTo>
                                <a:lnTo>
                                  <a:pt x="624539" y="661840"/>
                                </a:lnTo>
                                <a:lnTo>
                                  <a:pt x="624539" y="764153"/>
                                </a:lnTo>
                                <a:lnTo>
                                  <a:pt x="520427" y="764153"/>
                                </a:lnTo>
                                <a:close/>
                              </a:path>
                            </a:pathLst>
                          </a:custGeom>
                          <a:ln w="9419">
                            <a:solidFill>
                              <a:srgbClr val="000000"/>
                            </a:solidFill>
                            <a:prstDash val="solid"/>
                          </a:ln>
                        </wps:spPr>
                        <wps:bodyPr wrap="square" lIns="0" tIns="0" rIns="0" bIns="0" rtlCol="0">
                          <a:prstTxWarp prst="textNoShape">
                            <a:avLst/>
                          </a:prstTxWarp>
                          <a:noAutofit/>
                        </wps:bodyPr>
                      </wps:wsp>
                      <wps:wsp>
                        <wps:cNvPr id="275" name="Graphic 275"/>
                        <wps:cNvSpPr/>
                        <wps:spPr>
                          <a:xfrm>
                            <a:off x="4165590" y="517124"/>
                            <a:ext cx="179705" cy="136525"/>
                          </a:xfrm>
                          <a:custGeom>
                            <a:avLst/>
                            <a:gdLst/>
                            <a:ahLst/>
                            <a:cxnLst/>
                            <a:rect l="l" t="t" r="r" b="b"/>
                            <a:pathLst>
                              <a:path w="179705" h="136525">
                                <a:moveTo>
                                  <a:pt x="179249" y="0"/>
                                </a:moveTo>
                                <a:lnTo>
                                  <a:pt x="0" y="0"/>
                                </a:lnTo>
                                <a:lnTo>
                                  <a:pt x="0" y="136231"/>
                                </a:lnTo>
                                <a:lnTo>
                                  <a:pt x="92978" y="136231"/>
                                </a:lnTo>
                                <a:lnTo>
                                  <a:pt x="179249" y="136231"/>
                                </a:lnTo>
                                <a:lnTo>
                                  <a:pt x="179249" y="0"/>
                                </a:lnTo>
                                <a:close/>
                              </a:path>
                            </a:pathLst>
                          </a:custGeom>
                          <a:solidFill>
                            <a:srgbClr val="4D4D4D"/>
                          </a:solidFill>
                        </wps:spPr>
                        <wps:bodyPr wrap="square" lIns="0" tIns="0" rIns="0" bIns="0" rtlCol="0">
                          <a:prstTxWarp prst="textNoShape">
                            <a:avLst/>
                          </a:prstTxWarp>
                          <a:noAutofit/>
                        </wps:bodyPr>
                      </wps:wsp>
                      <wps:wsp>
                        <wps:cNvPr id="276" name="Graphic 276"/>
                        <wps:cNvSpPr/>
                        <wps:spPr>
                          <a:xfrm>
                            <a:off x="4165590" y="517124"/>
                            <a:ext cx="179705" cy="136525"/>
                          </a:xfrm>
                          <a:custGeom>
                            <a:avLst/>
                            <a:gdLst/>
                            <a:ahLst/>
                            <a:cxnLst/>
                            <a:rect l="l" t="t" r="r" b="b"/>
                            <a:pathLst>
                              <a:path w="179705" h="136525">
                                <a:moveTo>
                                  <a:pt x="92978" y="136231"/>
                                </a:moveTo>
                                <a:lnTo>
                                  <a:pt x="86271" y="136231"/>
                                </a:lnTo>
                                <a:lnTo>
                                  <a:pt x="0" y="136231"/>
                                </a:lnTo>
                                <a:lnTo>
                                  <a:pt x="0" y="70663"/>
                                </a:lnTo>
                                <a:lnTo>
                                  <a:pt x="0" y="65568"/>
                                </a:lnTo>
                                <a:lnTo>
                                  <a:pt x="0" y="0"/>
                                </a:lnTo>
                                <a:lnTo>
                                  <a:pt x="86271" y="0"/>
                                </a:lnTo>
                                <a:lnTo>
                                  <a:pt x="92978" y="0"/>
                                </a:lnTo>
                                <a:lnTo>
                                  <a:pt x="179249" y="0"/>
                                </a:lnTo>
                                <a:lnTo>
                                  <a:pt x="179249" y="65568"/>
                                </a:lnTo>
                                <a:lnTo>
                                  <a:pt x="179249" y="70663"/>
                                </a:lnTo>
                                <a:lnTo>
                                  <a:pt x="179249" y="136231"/>
                                </a:lnTo>
                                <a:lnTo>
                                  <a:pt x="92978" y="136231"/>
                                </a:lnTo>
                                <a:close/>
                              </a:path>
                            </a:pathLst>
                          </a:custGeom>
                          <a:ln w="9419">
                            <a:solidFill>
                              <a:srgbClr val="000000"/>
                            </a:solidFill>
                            <a:prstDash val="solid"/>
                          </a:ln>
                        </wps:spPr>
                        <wps:bodyPr wrap="square" lIns="0" tIns="0" rIns="0" bIns="0" rtlCol="0">
                          <a:prstTxWarp prst="textNoShape">
                            <a:avLst/>
                          </a:prstTxWarp>
                          <a:noAutofit/>
                        </wps:bodyPr>
                      </wps:wsp>
                      <wps:wsp>
                        <wps:cNvPr id="277" name="Graphic 277"/>
                        <wps:cNvSpPr/>
                        <wps:spPr>
                          <a:xfrm>
                            <a:off x="4845081" y="498281"/>
                            <a:ext cx="678180" cy="832485"/>
                          </a:xfrm>
                          <a:custGeom>
                            <a:avLst/>
                            <a:gdLst/>
                            <a:ahLst/>
                            <a:cxnLst/>
                            <a:rect l="l" t="t" r="r" b="b"/>
                            <a:pathLst>
                              <a:path w="678180" h="832485">
                                <a:moveTo>
                                  <a:pt x="565009" y="832273"/>
                                </a:moveTo>
                                <a:lnTo>
                                  <a:pt x="113032" y="832273"/>
                                </a:lnTo>
                                <a:lnTo>
                                  <a:pt x="0" y="832273"/>
                                </a:lnTo>
                                <a:lnTo>
                                  <a:pt x="0" y="720833"/>
                                </a:lnTo>
                                <a:lnTo>
                                  <a:pt x="0" y="111440"/>
                                </a:lnTo>
                                <a:lnTo>
                                  <a:pt x="0" y="0"/>
                                </a:lnTo>
                                <a:lnTo>
                                  <a:pt x="113032" y="0"/>
                                </a:lnTo>
                                <a:lnTo>
                                  <a:pt x="565009" y="0"/>
                                </a:lnTo>
                                <a:lnTo>
                                  <a:pt x="678041" y="0"/>
                                </a:lnTo>
                                <a:lnTo>
                                  <a:pt x="678041" y="111440"/>
                                </a:lnTo>
                                <a:lnTo>
                                  <a:pt x="678041" y="720833"/>
                                </a:lnTo>
                                <a:lnTo>
                                  <a:pt x="678041" y="832273"/>
                                </a:lnTo>
                                <a:lnTo>
                                  <a:pt x="565009"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343" cstate="print"/>
                          <a:stretch>
                            <a:fillRect/>
                          </a:stretch>
                        </pic:blipFill>
                        <pic:spPr>
                          <a:xfrm>
                            <a:off x="4840370" y="493576"/>
                            <a:ext cx="148476" cy="145651"/>
                          </a:xfrm>
                          <a:prstGeom prst="rect">
                            <a:avLst/>
                          </a:prstGeom>
                        </pic:spPr>
                      </pic:pic>
                      <wps:wsp>
                        <wps:cNvPr id="279" name="Graphic 279"/>
                        <wps:cNvSpPr/>
                        <wps:spPr>
                          <a:xfrm>
                            <a:off x="5576478" y="498281"/>
                            <a:ext cx="678180" cy="832485"/>
                          </a:xfrm>
                          <a:custGeom>
                            <a:avLst/>
                            <a:gdLst/>
                            <a:ahLst/>
                            <a:cxnLst/>
                            <a:rect l="l" t="t" r="r" b="b"/>
                            <a:pathLst>
                              <a:path w="678180" h="832485">
                                <a:moveTo>
                                  <a:pt x="565009" y="832273"/>
                                </a:moveTo>
                                <a:lnTo>
                                  <a:pt x="113032" y="832273"/>
                                </a:lnTo>
                                <a:lnTo>
                                  <a:pt x="0" y="832273"/>
                                </a:lnTo>
                                <a:lnTo>
                                  <a:pt x="0" y="720833"/>
                                </a:lnTo>
                                <a:lnTo>
                                  <a:pt x="0" y="111440"/>
                                </a:lnTo>
                                <a:lnTo>
                                  <a:pt x="0" y="0"/>
                                </a:lnTo>
                                <a:lnTo>
                                  <a:pt x="113032" y="0"/>
                                </a:lnTo>
                                <a:lnTo>
                                  <a:pt x="565009" y="0"/>
                                </a:lnTo>
                                <a:lnTo>
                                  <a:pt x="678041" y="0"/>
                                </a:lnTo>
                                <a:lnTo>
                                  <a:pt x="678041" y="111440"/>
                                </a:lnTo>
                                <a:lnTo>
                                  <a:pt x="678041" y="720833"/>
                                </a:lnTo>
                                <a:lnTo>
                                  <a:pt x="669122" y="764103"/>
                                </a:lnTo>
                                <a:lnTo>
                                  <a:pt x="644838" y="799537"/>
                                </a:lnTo>
                                <a:lnTo>
                                  <a:pt x="608897" y="823480"/>
                                </a:lnTo>
                                <a:lnTo>
                                  <a:pt x="565009"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80" name="Image 280"/>
                          <pic:cNvPicPr/>
                        </pic:nvPicPr>
                        <pic:blipFill>
                          <a:blip r:embed="rId345" cstate="print"/>
                          <a:stretch>
                            <a:fillRect/>
                          </a:stretch>
                        </pic:blipFill>
                        <pic:spPr>
                          <a:xfrm>
                            <a:off x="5571767" y="493576"/>
                            <a:ext cx="148476" cy="145651"/>
                          </a:xfrm>
                          <a:prstGeom prst="rect">
                            <a:avLst/>
                          </a:prstGeom>
                        </pic:spPr>
                      </pic:pic>
                      <wps:wsp>
                        <wps:cNvPr id="281" name="Graphic 281"/>
                        <wps:cNvSpPr/>
                        <wps:spPr>
                          <a:xfrm>
                            <a:off x="2383352" y="498281"/>
                            <a:ext cx="306070" cy="524510"/>
                          </a:xfrm>
                          <a:custGeom>
                            <a:avLst/>
                            <a:gdLst/>
                            <a:ahLst/>
                            <a:cxnLst/>
                            <a:rect l="l" t="t" r="r" b="b"/>
                            <a:pathLst>
                              <a:path w="306070" h="524510">
                                <a:moveTo>
                                  <a:pt x="152960" y="0"/>
                                </a:moveTo>
                                <a:lnTo>
                                  <a:pt x="152960" y="103056"/>
                                </a:lnTo>
                                <a:lnTo>
                                  <a:pt x="0" y="103056"/>
                                </a:lnTo>
                                <a:lnTo>
                                  <a:pt x="0" y="429267"/>
                                </a:lnTo>
                                <a:lnTo>
                                  <a:pt x="152960" y="429267"/>
                                </a:lnTo>
                                <a:lnTo>
                                  <a:pt x="152960" y="524007"/>
                                </a:lnTo>
                                <a:lnTo>
                                  <a:pt x="305930" y="264551"/>
                                </a:lnTo>
                                <a:lnTo>
                                  <a:pt x="152960" y="0"/>
                                </a:lnTo>
                                <a:close/>
                              </a:path>
                            </a:pathLst>
                          </a:custGeom>
                          <a:solidFill>
                            <a:srgbClr val="000000"/>
                          </a:solidFill>
                        </wps:spPr>
                        <wps:bodyPr wrap="square" lIns="0" tIns="0" rIns="0" bIns="0" rtlCol="0">
                          <a:prstTxWarp prst="textNoShape">
                            <a:avLst/>
                          </a:prstTxWarp>
                          <a:noAutofit/>
                        </wps:bodyPr>
                      </wps:wsp>
                      <wps:wsp>
                        <wps:cNvPr id="282" name="Graphic 282"/>
                        <wps:cNvSpPr/>
                        <wps:spPr>
                          <a:xfrm>
                            <a:off x="904202" y="498281"/>
                            <a:ext cx="678180" cy="832485"/>
                          </a:xfrm>
                          <a:custGeom>
                            <a:avLst/>
                            <a:gdLst/>
                            <a:ahLst/>
                            <a:cxnLst/>
                            <a:rect l="l" t="t" r="r" b="b"/>
                            <a:pathLst>
                              <a:path w="678180" h="832485">
                                <a:moveTo>
                                  <a:pt x="565018" y="832273"/>
                                </a:moveTo>
                                <a:lnTo>
                                  <a:pt x="113032" y="832273"/>
                                </a:lnTo>
                                <a:lnTo>
                                  <a:pt x="0" y="832273"/>
                                </a:lnTo>
                                <a:lnTo>
                                  <a:pt x="0" y="720833"/>
                                </a:lnTo>
                                <a:lnTo>
                                  <a:pt x="0" y="111440"/>
                                </a:lnTo>
                                <a:lnTo>
                                  <a:pt x="0" y="0"/>
                                </a:lnTo>
                                <a:lnTo>
                                  <a:pt x="113032" y="0"/>
                                </a:lnTo>
                                <a:lnTo>
                                  <a:pt x="565018" y="0"/>
                                </a:lnTo>
                                <a:lnTo>
                                  <a:pt x="678050" y="0"/>
                                </a:lnTo>
                                <a:lnTo>
                                  <a:pt x="678050" y="111440"/>
                                </a:lnTo>
                                <a:lnTo>
                                  <a:pt x="678050" y="720833"/>
                                </a:lnTo>
                                <a:lnTo>
                                  <a:pt x="678050" y="832273"/>
                                </a:lnTo>
                                <a:lnTo>
                                  <a:pt x="565018" y="832273"/>
                                </a:lnTo>
                                <a:close/>
                              </a:path>
                            </a:pathLst>
                          </a:custGeom>
                          <a:ln w="9419">
                            <a:solidFill>
                              <a:srgbClr val="000000"/>
                            </a:solidFill>
                            <a:prstDash val="solid"/>
                          </a:ln>
                        </wps:spPr>
                        <wps:bodyPr wrap="square" lIns="0" tIns="0" rIns="0" bIns="0" rtlCol="0">
                          <a:prstTxWarp prst="textNoShape">
                            <a:avLst/>
                          </a:prstTxWarp>
                          <a:noAutofit/>
                        </wps:bodyPr>
                      </wps:wsp>
                      <pic:pic>
                        <pic:nvPicPr>
                          <pic:cNvPr id="283" name="Image 283"/>
                          <pic:cNvPicPr/>
                        </pic:nvPicPr>
                        <pic:blipFill>
                          <a:blip r:embed="rId346" cstate="print"/>
                          <a:stretch>
                            <a:fillRect/>
                          </a:stretch>
                        </pic:blipFill>
                        <pic:spPr>
                          <a:xfrm>
                            <a:off x="2635118" y="56114"/>
                            <a:ext cx="209307" cy="209307"/>
                          </a:xfrm>
                          <a:prstGeom prst="rect">
                            <a:avLst/>
                          </a:prstGeom>
                        </pic:spPr>
                      </pic:pic>
                      <wps:wsp>
                        <wps:cNvPr id="284" name="Textbox 284"/>
                        <wps:cNvSpPr txBox="1"/>
                        <wps:spPr>
                          <a:xfrm>
                            <a:off x="58537" y="65984"/>
                            <a:ext cx="105410" cy="181610"/>
                          </a:xfrm>
                          <a:prstGeom prst="rect">
                            <a:avLst/>
                          </a:prstGeom>
                        </wps:spPr>
                        <wps:txbx>
                          <w:txbxContent>
                            <w:p>
                              <w:pPr>
                                <w:spacing w:before="7"/>
                                <w:ind w:left="0" w:right="0" w:firstLine="0"/>
                                <w:jc w:val="left"/>
                                <w:rPr>
                                  <w:rFonts w:ascii="Myriad Pro"/>
                                  <w:sz w:val="23"/>
                                </w:rPr>
                              </w:pPr>
                              <w:bookmarkStart w:name="_bookmark480" w:id="481"/>
                              <w:bookmarkEnd w:id="481"/>
                              <w:r>
                                <w:rPr/>
                              </w:r>
                              <w:r>
                                <w:rPr>
                                  <w:rFonts w:ascii="Myriad Pro"/>
                                  <w:spacing w:val="-10"/>
                                  <w:w w:val="105"/>
                                  <w:sz w:val="23"/>
                                </w:rPr>
                                <w:t>A</w:t>
                              </w:r>
                            </w:p>
                          </w:txbxContent>
                        </wps:txbx>
                        <wps:bodyPr wrap="square" lIns="0" tIns="0" rIns="0" bIns="0" rtlCol="0">
                          <a:noAutofit/>
                        </wps:bodyPr>
                      </wps:wsp>
                      <wps:wsp>
                        <wps:cNvPr id="285" name="Textbox 285"/>
                        <wps:cNvSpPr txBox="1"/>
                        <wps:spPr>
                          <a:xfrm>
                            <a:off x="304562" y="128863"/>
                            <a:ext cx="1896110" cy="314325"/>
                          </a:xfrm>
                          <a:prstGeom prst="rect">
                            <a:avLst/>
                          </a:prstGeom>
                        </wps:spPr>
                        <wps:txbx>
                          <w:txbxContent>
                            <w:p>
                              <w:pPr>
                                <w:spacing w:before="7"/>
                                <w:ind w:left="0" w:right="27" w:firstLine="0"/>
                                <w:jc w:val="center"/>
                                <w:rPr>
                                  <w:rFonts w:ascii="Myriad Pro"/>
                                  <w:sz w:val="20"/>
                                </w:rPr>
                              </w:pPr>
                              <w:r>
                                <w:rPr>
                                  <w:rFonts w:ascii="Myriad Pro"/>
                                  <w:color w:val="FFFFFF"/>
                                  <w:sz w:val="20"/>
                                </w:rPr>
                                <w:t>Unity3D</w:t>
                              </w:r>
                              <w:r>
                                <w:rPr>
                                  <w:rFonts w:ascii="Myriad Pro"/>
                                  <w:color w:val="FFFFFF"/>
                                  <w:spacing w:val="22"/>
                                  <w:sz w:val="20"/>
                                </w:rPr>
                                <w:t> </w:t>
                              </w:r>
                              <w:r>
                                <w:rPr>
                                  <w:rFonts w:ascii="Myriad Pro"/>
                                  <w:color w:val="FFFFFF"/>
                                  <w:sz w:val="20"/>
                                </w:rPr>
                                <w:t>(Desktop</w:t>
                              </w:r>
                              <w:r>
                                <w:rPr>
                                  <w:rFonts w:ascii="Myriad Pro"/>
                                  <w:color w:val="FFFFFF"/>
                                  <w:spacing w:val="22"/>
                                  <w:sz w:val="20"/>
                                </w:rPr>
                                <w:t> </w:t>
                              </w:r>
                              <w:r>
                                <w:rPr>
                                  <w:rFonts w:ascii="Myriad Pro"/>
                                  <w:color w:val="FFFFFF"/>
                                  <w:spacing w:val="-2"/>
                                  <w:sz w:val="20"/>
                                </w:rPr>
                                <w:t>Computer)</w:t>
                              </w:r>
                            </w:p>
                            <w:p>
                              <w:pPr>
                                <w:spacing w:line="180" w:lineRule="exact" w:before="67"/>
                                <w:ind w:left="0" w:right="19" w:firstLine="0"/>
                                <w:jc w:val="center"/>
                                <w:rPr>
                                  <w:rFonts w:ascii="Myriad Pro"/>
                                  <w:sz w:val="15"/>
                                </w:rPr>
                              </w:pPr>
                              <w:r>
                                <w:rPr>
                                  <w:rFonts w:ascii="Myriad Pro"/>
                                  <w:spacing w:val="-2"/>
                                  <w:sz w:val="15"/>
                                </w:rPr>
                                <w:t>Optional</w:t>
                              </w:r>
                              <w:r>
                                <w:rPr>
                                  <w:rFonts w:ascii="Myriad Pro"/>
                                  <w:spacing w:val="4"/>
                                  <w:sz w:val="15"/>
                                </w:rPr>
                                <w:t> </w:t>
                              </w:r>
                              <w:r>
                                <w:rPr>
                                  <w:rFonts w:ascii="Myriad Pro"/>
                                  <w:spacing w:val="-2"/>
                                  <w:sz w:val="15"/>
                                </w:rPr>
                                <w:t>customization</w:t>
                              </w:r>
                              <w:r>
                                <w:rPr>
                                  <w:rFonts w:ascii="Myriad Pro"/>
                                  <w:spacing w:val="4"/>
                                  <w:sz w:val="15"/>
                                </w:rPr>
                                <w:t> </w:t>
                              </w:r>
                              <w:r>
                                <w:rPr>
                                  <w:rFonts w:ascii="Myriad Pro"/>
                                  <w:spacing w:val="-2"/>
                                  <w:sz w:val="15"/>
                                </w:rPr>
                                <w:t>(toolkit</w:t>
                              </w:r>
                              <w:r>
                                <w:rPr>
                                  <w:rFonts w:ascii="Myriad Pro"/>
                                  <w:spacing w:val="4"/>
                                  <w:sz w:val="15"/>
                                </w:rPr>
                                <w:t> </w:t>
                              </w:r>
                              <w:r>
                                <w:rPr>
                                  <w:rFonts w:ascii="Myriad Pro"/>
                                  <w:spacing w:val="-2"/>
                                  <w:sz w:val="15"/>
                                </w:rPr>
                                <w:t>provides</w:t>
                              </w:r>
                              <w:r>
                                <w:rPr>
                                  <w:rFonts w:ascii="Myriad Pro"/>
                                  <w:spacing w:val="4"/>
                                  <w:sz w:val="15"/>
                                </w:rPr>
                                <w:t> </w:t>
                              </w:r>
                              <w:r>
                                <w:rPr>
                                  <w:rFonts w:ascii="Myriad Pro"/>
                                  <w:spacing w:val="-2"/>
                                  <w:sz w:val="15"/>
                                </w:rPr>
                                <w:t>scripts)</w:t>
                              </w:r>
                            </w:p>
                          </w:txbxContent>
                        </wps:txbx>
                        <wps:bodyPr wrap="square" lIns="0" tIns="0" rIns="0" bIns="0" rtlCol="0">
                          <a:noAutofit/>
                        </wps:bodyPr>
                      </wps:wsp>
                      <wps:wsp>
                        <wps:cNvPr id="286" name="Textbox 286"/>
                        <wps:cNvSpPr txBox="1"/>
                        <wps:spPr>
                          <a:xfrm>
                            <a:off x="2698927" y="65073"/>
                            <a:ext cx="94615" cy="181610"/>
                          </a:xfrm>
                          <a:prstGeom prst="rect">
                            <a:avLst/>
                          </a:prstGeom>
                        </wps:spPr>
                        <wps:txbx>
                          <w:txbxContent>
                            <w:p>
                              <w:pPr>
                                <w:spacing w:before="7"/>
                                <w:ind w:left="0" w:right="0" w:firstLine="0"/>
                                <w:jc w:val="left"/>
                                <w:rPr>
                                  <w:rFonts w:ascii="Myriad Pro"/>
                                  <w:sz w:val="23"/>
                                </w:rPr>
                              </w:pPr>
                              <w:r>
                                <w:rPr>
                                  <w:rFonts w:ascii="Myriad Pro"/>
                                  <w:spacing w:val="-10"/>
                                  <w:w w:val="105"/>
                                  <w:sz w:val="23"/>
                                </w:rPr>
                                <w:t>B</w:t>
                              </w:r>
                            </w:p>
                          </w:txbxContent>
                        </wps:txbx>
                        <wps:bodyPr wrap="square" lIns="0" tIns="0" rIns="0" bIns="0" rtlCol="0">
                          <a:noAutofit/>
                        </wps:bodyPr>
                      </wps:wsp>
                      <wps:wsp>
                        <wps:cNvPr id="287" name="Textbox 287"/>
                        <wps:cNvSpPr txBox="1"/>
                        <wps:spPr>
                          <a:xfrm>
                            <a:off x="3143362" y="128863"/>
                            <a:ext cx="2682240" cy="314325"/>
                          </a:xfrm>
                          <a:prstGeom prst="rect">
                            <a:avLst/>
                          </a:prstGeom>
                        </wps:spPr>
                        <wps:txbx>
                          <w:txbxContent>
                            <w:p>
                              <w:pPr>
                                <w:spacing w:before="7"/>
                                <w:ind w:left="0" w:right="18" w:firstLine="0"/>
                                <w:jc w:val="center"/>
                                <w:rPr>
                                  <w:rFonts w:ascii="Myriad Pro"/>
                                  <w:sz w:val="20"/>
                                </w:rPr>
                              </w:pPr>
                              <w:r>
                                <w:rPr>
                                  <w:rFonts w:ascii="Myriad Pro"/>
                                  <w:color w:val="FFFFFF"/>
                                  <w:sz w:val="20"/>
                                </w:rPr>
                                <w:t>WYSIWYG</w:t>
                              </w:r>
                              <w:r>
                                <w:rPr>
                                  <w:rFonts w:ascii="Myriad Pro"/>
                                  <w:color w:val="FFFFFF"/>
                                  <w:spacing w:val="21"/>
                                  <w:sz w:val="20"/>
                                </w:rPr>
                                <w:t> </w:t>
                              </w:r>
                              <w:r>
                                <w:rPr>
                                  <w:rFonts w:ascii="Myriad Pro"/>
                                  <w:color w:val="FFFFFF"/>
                                  <w:sz w:val="20"/>
                                </w:rPr>
                                <w:t>(Virtual</w:t>
                              </w:r>
                              <w:r>
                                <w:rPr>
                                  <w:rFonts w:ascii="Myriad Pro"/>
                                  <w:color w:val="FFFFFF"/>
                                  <w:spacing w:val="22"/>
                                  <w:sz w:val="20"/>
                                </w:rPr>
                                <w:t> </w:t>
                              </w:r>
                              <w:r>
                                <w:rPr>
                                  <w:rFonts w:ascii="Myriad Pro"/>
                                  <w:color w:val="FFFFFF"/>
                                  <w:spacing w:val="-2"/>
                                  <w:sz w:val="20"/>
                                </w:rPr>
                                <w:t>Reality)</w:t>
                              </w:r>
                            </w:p>
                            <w:p>
                              <w:pPr>
                                <w:spacing w:line="180" w:lineRule="exact" w:before="67"/>
                                <w:ind w:left="0" w:right="18" w:firstLine="0"/>
                                <w:jc w:val="center"/>
                                <w:rPr>
                                  <w:rFonts w:ascii="Myriad Pro"/>
                                  <w:sz w:val="15"/>
                                </w:rPr>
                              </w:pPr>
                              <w:r>
                                <w:rPr>
                                  <w:rFonts w:ascii="Myriad Pro"/>
                                  <w:spacing w:val="-2"/>
                                  <w:sz w:val="15"/>
                                </w:rPr>
                                <w:t>Rapid-prototyping</w:t>
                              </w:r>
                              <w:r>
                                <w:rPr>
                                  <w:rFonts w:ascii="Myriad Pro"/>
                                  <w:spacing w:val="2"/>
                                  <w:sz w:val="15"/>
                                </w:rPr>
                                <w:t> </w:t>
                              </w:r>
                              <w:r>
                                <w:rPr>
                                  <w:rFonts w:ascii="Myriad Pro"/>
                                  <w:spacing w:val="-2"/>
                                  <w:sz w:val="15"/>
                                </w:rPr>
                                <w:t>(multi-user</w:t>
                              </w:r>
                              <w:r>
                                <w:rPr>
                                  <w:rFonts w:ascii="Myriad Pro"/>
                                  <w:spacing w:val="3"/>
                                  <w:sz w:val="15"/>
                                </w:rPr>
                                <w:t> </w:t>
                              </w:r>
                              <w:r>
                                <w:rPr>
                                  <w:rFonts w:ascii="Myriad Pro"/>
                                  <w:spacing w:val="-2"/>
                                  <w:sz w:val="15"/>
                                </w:rPr>
                                <w:t>support,</w:t>
                              </w:r>
                              <w:r>
                                <w:rPr>
                                  <w:rFonts w:ascii="Myriad Pro"/>
                                  <w:spacing w:val="3"/>
                                  <w:sz w:val="15"/>
                                </w:rPr>
                                <w:t> </w:t>
                              </w:r>
                              <w:r>
                                <w:rPr>
                                  <w:rFonts w:ascii="Myriad Pro"/>
                                  <w:spacing w:val="-2"/>
                                  <w:sz w:val="15"/>
                                </w:rPr>
                                <w:t>voice</w:t>
                              </w:r>
                              <w:r>
                                <w:rPr>
                                  <w:rFonts w:ascii="Myriad Pro"/>
                                  <w:spacing w:val="3"/>
                                  <w:sz w:val="15"/>
                                </w:rPr>
                                <w:t> </w:t>
                              </w:r>
                              <w:r>
                                <w:rPr>
                                  <w:rFonts w:ascii="Myriad Pro"/>
                                  <w:spacing w:val="-2"/>
                                  <w:sz w:val="15"/>
                                </w:rPr>
                                <w:t>chat,</w:t>
                              </w:r>
                              <w:r>
                                <w:rPr>
                                  <w:rFonts w:ascii="Myriad Pro"/>
                                  <w:spacing w:val="3"/>
                                  <w:sz w:val="15"/>
                                </w:rPr>
                                <w:t> </w:t>
                              </w:r>
                              <w:r>
                                <w:rPr>
                                  <w:rFonts w:ascii="Myriad Pro"/>
                                  <w:spacing w:val="-2"/>
                                  <w:sz w:val="15"/>
                                </w:rPr>
                                <w:t>replay,</w:t>
                              </w:r>
                              <w:r>
                                <w:rPr>
                                  <w:rFonts w:ascii="Myriad Pro"/>
                                  <w:spacing w:val="3"/>
                                  <w:sz w:val="15"/>
                                </w:rPr>
                                <w:t> </w:t>
                              </w:r>
                              <w:r>
                                <w:rPr>
                                  <w:rFonts w:ascii="Myriad Pro"/>
                                  <w:spacing w:val="-2"/>
                                  <w:sz w:val="15"/>
                                </w:rPr>
                                <w:t>save/load)</w:t>
                              </w:r>
                            </w:p>
                          </w:txbxContent>
                        </wps:txbx>
                        <wps:bodyPr wrap="square" lIns="0" tIns="0" rIns="0" bIns="0" rtlCol="0">
                          <a:noAutofit/>
                        </wps:bodyPr>
                      </wps:wsp>
                      <wps:wsp>
                        <wps:cNvPr id="288" name="Textbox 288"/>
                        <wps:cNvSpPr txBox="1"/>
                        <wps:spPr>
                          <a:xfrm>
                            <a:off x="204412" y="495777"/>
                            <a:ext cx="6003290" cy="233679"/>
                          </a:xfrm>
                          <a:prstGeom prst="rect">
                            <a:avLst/>
                          </a:prstGeom>
                        </wps:spPr>
                        <wps:txbx>
                          <w:txbxContent>
                            <w:p>
                              <w:pPr>
                                <w:tabs>
                                  <w:tab w:pos="355" w:val="left" w:leader="none"/>
                                  <w:tab w:pos="2307" w:val="left" w:leader="none"/>
                                  <w:tab w:pos="2637" w:val="left" w:leader="none"/>
                                  <w:tab w:pos="4174" w:val="left" w:leader="none"/>
                                  <w:tab w:pos="4819" w:val="left" w:leader="none"/>
                                  <w:tab w:pos="8513" w:val="left" w:leader="none"/>
                                  <w:tab w:pos="8820" w:val="left" w:leader="none"/>
                                </w:tabs>
                                <w:spacing w:line="212" w:lineRule="exact" w:before="2"/>
                                <w:ind w:left="0" w:right="0" w:firstLine="0"/>
                                <w:jc w:val="left"/>
                                <w:rPr>
                                  <w:rFonts w:ascii="Myriad Pro"/>
                                  <w:sz w:val="13"/>
                                </w:rPr>
                              </w:pPr>
                              <w:r>
                                <w:rPr>
                                  <w:rFonts w:ascii="Myriad Pro"/>
                                  <w:color w:val="FFFFFF"/>
                                  <w:spacing w:val="-10"/>
                                  <w:sz w:val="18"/>
                                </w:rPr>
                                <w:t>1</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2"/>
                                  <w:sz w:val="18"/>
                                </w:rPr>
                                <w:t>3</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0"/>
                                  <w:sz w:val="18"/>
                                </w:rPr>
                                <w:t>1</w:t>
                              </w:r>
                              <w:r>
                                <w:rPr>
                                  <w:rFonts w:ascii="Myriad Pro"/>
                                  <w:color w:val="FFFFFF"/>
                                  <w:sz w:val="18"/>
                                </w:rPr>
                                <w:tab/>
                              </w:r>
                              <w:r>
                                <w:rPr>
                                  <w:rFonts w:ascii="Myriad Pro"/>
                                  <w:spacing w:val="-5"/>
                                  <w:sz w:val="13"/>
                                </w:rPr>
                                <w:t>Add</w:t>
                              </w:r>
                              <w:r>
                                <w:rPr>
                                  <w:rFonts w:ascii="Myriad Pro"/>
                                  <w:sz w:val="13"/>
                                </w:rPr>
                                <w:tab/>
                              </w:r>
                              <w:r>
                                <w:rPr>
                                  <w:rFonts w:ascii="Myriad Pro"/>
                                  <w:color w:val="FFFFFF"/>
                                  <w:spacing w:val="-10"/>
                                  <w:sz w:val="18"/>
                                </w:rPr>
                                <w:t>3</w:t>
                              </w:r>
                              <w:r>
                                <w:rPr>
                                  <w:rFonts w:ascii="Myriad Pro"/>
                                  <w:color w:val="FFFFFF"/>
                                  <w:sz w:val="18"/>
                                </w:rPr>
                                <w:tab/>
                              </w:r>
                              <w:r>
                                <w:rPr>
                                  <w:rFonts w:ascii="Myriad Pro"/>
                                  <w:spacing w:val="-2"/>
                                  <w:sz w:val="13"/>
                                </w:rPr>
                                <w:t>Experience</w:t>
                              </w:r>
                            </w:p>
                            <w:p>
                              <w:pPr>
                                <w:tabs>
                                  <w:tab w:pos="2811" w:val="left" w:leader="none"/>
                                  <w:tab w:pos="4639" w:val="left" w:leader="none"/>
                                  <w:tab w:pos="8832" w:val="left" w:leader="none"/>
                                </w:tabs>
                                <w:spacing w:line="152" w:lineRule="exact" w:before="0"/>
                                <w:ind w:left="478" w:right="0" w:firstLine="0"/>
                                <w:jc w:val="left"/>
                                <w:rPr>
                                  <w:rFonts w:ascii="Myriad Pro"/>
                                  <w:sz w:val="13"/>
                                </w:rPr>
                              </w:pPr>
                              <w:r>
                                <w:rPr>
                                  <w:rFonts w:ascii="Myriad Pro"/>
                                  <w:spacing w:val="-2"/>
                                  <w:sz w:val="13"/>
                                </w:rPr>
                                <w:t>Realities</w:t>
                              </w:r>
                              <w:r>
                                <w:rPr>
                                  <w:rFonts w:ascii="Myriad Pro"/>
                                  <w:sz w:val="13"/>
                                </w:rPr>
                                <w:tab/>
                              </w:r>
                              <w:r>
                                <w:rPr>
                                  <w:rFonts w:ascii="Myriad Pro"/>
                                  <w:spacing w:val="-2"/>
                                  <w:sz w:val="13"/>
                                </w:rPr>
                                <w:t>Prefabs</w:t>
                              </w:r>
                              <w:r>
                                <w:rPr>
                                  <w:rFonts w:ascii="Myriad Pro"/>
                                  <w:sz w:val="13"/>
                                </w:rPr>
                                <w:tab/>
                              </w:r>
                              <w:r>
                                <w:rPr>
                                  <w:rFonts w:ascii="Myriad Pro"/>
                                  <w:spacing w:val="-2"/>
                                  <w:sz w:val="13"/>
                                </w:rPr>
                                <w:t>Prefabs</w:t>
                              </w:r>
                              <w:r>
                                <w:rPr>
                                  <w:rFonts w:ascii="Myriad Pro"/>
                                  <w:sz w:val="13"/>
                                </w:rPr>
                                <w:tab/>
                              </w:r>
                              <w:r>
                                <w:rPr>
                                  <w:rFonts w:ascii="Myriad Pro"/>
                                  <w:spacing w:val="-2"/>
                                  <w:sz w:val="13"/>
                                </w:rPr>
                                <w:t>Transitions</w:t>
                              </w:r>
                            </w:p>
                          </w:txbxContent>
                        </wps:txbx>
                        <wps:bodyPr wrap="square" lIns="0" tIns="0" rIns="0" bIns="0" rtlCol="0">
                          <a:noAutofit/>
                        </wps:bodyPr>
                      </wps:wsp>
                      <wps:wsp>
                        <wps:cNvPr id="289" name="Textbox 289"/>
                        <wps:cNvSpPr txBox="1"/>
                        <wps:spPr>
                          <a:xfrm>
                            <a:off x="2388310" y="703290"/>
                            <a:ext cx="284480" cy="113664"/>
                          </a:xfrm>
                          <a:prstGeom prst="rect">
                            <a:avLst/>
                          </a:prstGeom>
                        </wps:spPr>
                        <wps:txbx>
                          <w:txbxContent>
                            <w:p>
                              <w:pPr>
                                <w:spacing w:line="178" w:lineRule="exact" w:before="0"/>
                                <w:ind w:left="0" w:right="0" w:firstLine="0"/>
                                <w:jc w:val="left"/>
                                <w:rPr>
                                  <w:rFonts w:ascii="Myriad Pro"/>
                                  <w:sz w:val="15"/>
                                </w:rPr>
                              </w:pPr>
                              <w:r>
                                <w:rPr>
                                  <w:rFonts w:ascii="Myriad Pro"/>
                                  <w:color w:val="FFFFFF"/>
                                  <w:spacing w:val="-2"/>
                                  <w:sz w:val="15"/>
                                </w:rPr>
                                <w:t>deploy</w:t>
                              </w:r>
                            </w:p>
                          </w:txbxContent>
                        </wps:txbx>
                        <wps:bodyPr wrap="square" lIns="0" tIns="0" rIns="0" bIns="0" rtlCol="0">
                          <a:noAutofit/>
                        </wps:bodyPr>
                      </wps:wsp>
                      <wps:wsp>
                        <wps:cNvPr id="290" name="Textbox 290"/>
                        <wps:cNvSpPr txBox="1"/>
                        <wps:spPr>
                          <a:xfrm>
                            <a:off x="267389" y="823203"/>
                            <a:ext cx="497205" cy="452755"/>
                          </a:xfrm>
                          <a:prstGeom prst="rect">
                            <a:avLst/>
                          </a:prstGeom>
                        </wps:spPr>
                        <wps:txbx>
                          <w:txbxContent>
                            <w:p>
                              <w:pPr>
                                <w:spacing w:before="0"/>
                                <w:ind w:left="0" w:right="18" w:hanging="26"/>
                                <w:jc w:val="center"/>
                                <w:rPr>
                                  <w:rFonts w:ascii="Myriad Pro"/>
                                  <w:sz w:val="12"/>
                                </w:rPr>
                              </w:pPr>
                              <w:r>
                                <w:rPr>
                                  <w:rFonts w:ascii="Myriad Pro"/>
                                  <w:spacing w:val="-2"/>
                                  <w:sz w:val="12"/>
                                </w:rPr>
                                <w:t>reuse/create</w:t>
                              </w:r>
                              <w:r>
                                <w:rPr>
                                  <w:rFonts w:ascii="Myriad Pro"/>
                                  <w:spacing w:val="40"/>
                                  <w:sz w:val="12"/>
                                </w:rPr>
                                <w:t> </w:t>
                              </w:r>
                              <w:r>
                                <w:rPr>
                                  <w:rFonts w:ascii="Myriad Pro"/>
                                  <w:spacing w:val="-2"/>
                                  <w:sz w:val="12"/>
                                </w:rPr>
                                <w:t>Unity3D</w:t>
                              </w:r>
                              <w:r>
                                <w:rPr>
                                  <w:rFonts w:ascii="Myriad Pro"/>
                                  <w:spacing w:val="-5"/>
                                  <w:sz w:val="12"/>
                                </w:rPr>
                                <w:t> </w:t>
                              </w:r>
                              <w:r>
                                <w:rPr>
                                  <w:rFonts w:ascii="Myriad Pro"/>
                                  <w:spacing w:val="-2"/>
                                  <w:sz w:val="12"/>
                                </w:rPr>
                                <w:t>scenes</w:t>
                              </w:r>
                              <w:r>
                                <w:rPr>
                                  <w:rFonts w:ascii="Myriad Pro"/>
                                  <w:spacing w:val="40"/>
                                  <w:sz w:val="12"/>
                                </w:rPr>
                                <w:t> </w:t>
                              </w:r>
                              <w:r>
                                <w:rPr>
                                  <w:rFonts w:ascii="Myriad Pro"/>
                                  <w:sz w:val="12"/>
                                </w:rPr>
                                <w:t>and set them</w:t>
                              </w:r>
                              <w:r>
                                <w:rPr>
                                  <w:rFonts w:ascii="Myriad Pro"/>
                                  <w:spacing w:val="40"/>
                                  <w:sz w:val="12"/>
                                </w:rPr>
                                <w:t> </w:t>
                              </w:r>
                              <w:r>
                                <w:rPr>
                                  <w:rFonts w:ascii="Myriad Pro"/>
                                  <w:sz w:val="12"/>
                                </w:rPr>
                                <w:t>as reality or</w:t>
                              </w:r>
                              <w:r>
                                <w:rPr>
                                  <w:rFonts w:ascii="Myriad Pro"/>
                                  <w:spacing w:val="40"/>
                                  <w:sz w:val="12"/>
                                </w:rPr>
                                <w:t> </w:t>
                              </w:r>
                              <w:r>
                                <w:rPr>
                                  <w:rFonts w:ascii="Myriad Pro"/>
                                  <w:spacing w:val="-2"/>
                                  <w:sz w:val="12"/>
                                </w:rPr>
                                <w:t>virtuality</w:t>
                              </w:r>
                            </w:p>
                          </w:txbxContent>
                        </wps:txbx>
                        <wps:bodyPr wrap="square" lIns="0" tIns="0" rIns="0" bIns="0" rtlCol="0">
                          <a:noAutofit/>
                        </wps:bodyPr>
                      </wps:wsp>
                      <wps:wsp>
                        <wps:cNvPr id="291" name="Textbox 291"/>
                        <wps:cNvSpPr txBox="1"/>
                        <wps:spPr>
                          <a:xfrm>
                            <a:off x="1677847" y="826218"/>
                            <a:ext cx="606425" cy="452755"/>
                          </a:xfrm>
                          <a:prstGeom prst="rect">
                            <a:avLst/>
                          </a:prstGeom>
                        </wps:spPr>
                        <wps:txbx>
                          <w:txbxContent>
                            <w:p>
                              <w:pPr>
                                <w:spacing w:before="0"/>
                                <w:ind w:left="-1" w:right="18" w:firstLine="0"/>
                                <w:jc w:val="center"/>
                                <w:rPr>
                                  <w:rFonts w:ascii="Myriad Pro"/>
                                  <w:sz w:val="12"/>
                                </w:rPr>
                              </w:pPr>
                              <w:r>
                                <w:rPr>
                                  <w:rFonts w:ascii="Myriad Pro"/>
                                  <w:sz w:val="12"/>
                                </w:rPr>
                                <w:t>import</w:t>
                              </w:r>
                              <w:r>
                                <w:rPr>
                                  <w:rFonts w:ascii="Myriad Pro"/>
                                  <w:spacing w:val="-7"/>
                                  <w:sz w:val="12"/>
                                </w:rPr>
                                <w:t> </w:t>
                              </w:r>
                              <w:r>
                                <w:rPr>
                                  <w:rFonts w:ascii="Myriad Pro"/>
                                  <w:sz w:val="12"/>
                                </w:rPr>
                                <w:t>supported</w:t>
                              </w:r>
                              <w:r>
                                <w:rPr>
                                  <w:rFonts w:ascii="Myriad Pro"/>
                                  <w:spacing w:val="40"/>
                                  <w:sz w:val="12"/>
                                </w:rPr>
                                <w:t> </w:t>
                              </w:r>
                              <w:r>
                                <w:rPr>
                                  <w:rFonts w:ascii="Myriad Pro"/>
                                  <w:sz w:val="12"/>
                                </w:rPr>
                                <w:t>models</w:t>
                              </w:r>
                              <w:r>
                                <w:rPr>
                                  <w:rFonts w:ascii="Myriad Pro"/>
                                  <w:spacing w:val="-7"/>
                                  <w:sz w:val="12"/>
                                </w:rPr>
                                <w:t> </w:t>
                              </w:r>
                              <w:r>
                                <w:rPr>
                                  <w:rFonts w:ascii="Myriad Pro"/>
                                  <w:sz w:val="12"/>
                                </w:rPr>
                                <w:t>(e.g.,</w:t>
                              </w:r>
                              <w:r>
                                <w:rPr>
                                  <w:rFonts w:ascii="Myriad Pro"/>
                                  <w:spacing w:val="-6"/>
                                  <w:sz w:val="12"/>
                                </w:rPr>
                                <w:t> </w:t>
                              </w:r>
                              <w:r>
                                <w:rPr>
                                  <w:rFonts w:ascii="Myriad Pro"/>
                                  <w:sz w:val="12"/>
                                </w:rPr>
                                <w:t>*.fbx)</w:t>
                              </w:r>
                              <w:r>
                                <w:rPr>
                                  <w:rFonts w:ascii="Myriad Pro"/>
                                  <w:spacing w:val="40"/>
                                  <w:sz w:val="12"/>
                                </w:rPr>
                                <w:t> </w:t>
                              </w:r>
                              <w:r>
                                <w:rPr>
                                  <w:rFonts w:ascii="Myriad Pro"/>
                                  <w:spacing w:val="-2"/>
                                  <w:sz w:val="12"/>
                                </w:rPr>
                                <w:t>or</w:t>
                              </w:r>
                              <w:r>
                                <w:rPr>
                                  <w:rFonts w:ascii="Myriad Pro"/>
                                  <w:spacing w:val="-5"/>
                                  <w:sz w:val="12"/>
                                </w:rPr>
                                <w:t> </w:t>
                              </w:r>
                              <w:r>
                                <w:rPr>
                                  <w:rFonts w:ascii="Myriad Pro"/>
                                  <w:spacing w:val="-2"/>
                                  <w:sz w:val="12"/>
                                </w:rPr>
                                <w:t>create</w:t>
                              </w:r>
                              <w:r>
                                <w:rPr>
                                  <w:rFonts w:ascii="Myriad Pro"/>
                                  <w:spacing w:val="-4"/>
                                  <w:sz w:val="12"/>
                                </w:rPr>
                                <w:t> </w:t>
                              </w:r>
                              <w:r>
                                <w:rPr>
                                  <w:rFonts w:ascii="Myriad Pro"/>
                                  <w:spacing w:val="-2"/>
                                  <w:sz w:val="12"/>
                                </w:rPr>
                                <w:t>new</w:t>
                              </w:r>
                              <w:r>
                                <w:rPr>
                                  <w:rFonts w:ascii="Myriad Pro"/>
                                  <w:spacing w:val="-5"/>
                                  <w:sz w:val="12"/>
                                </w:rPr>
                                <w:t> </w:t>
                              </w:r>
                              <w:r>
                                <w:rPr>
                                  <w:rFonts w:ascii="Myriad Pro"/>
                                  <w:spacing w:val="-2"/>
                                  <w:sz w:val="12"/>
                                </w:rPr>
                                <w:t>ones</w:t>
                              </w:r>
                              <w:r>
                                <w:rPr>
                                  <w:rFonts w:ascii="Myriad Pro"/>
                                  <w:spacing w:val="40"/>
                                  <w:sz w:val="12"/>
                                </w:rPr>
                                <w:t> </w:t>
                              </w:r>
                              <w:r>
                                <w:rPr>
                                  <w:rFonts w:ascii="Myriad Pro"/>
                                  <w:sz w:val="12"/>
                                </w:rPr>
                                <w:t>and add them</w:t>
                              </w:r>
                            </w:p>
                            <w:p>
                              <w:pPr>
                                <w:spacing w:line="137" w:lineRule="exact" w:before="0"/>
                                <w:ind w:left="0" w:right="18" w:firstLine="0"/>
                                <w:jc w:val="center"/>
                                <w:rPr>
                                  <w:rFonts w:ascii="Myriad Pro"/>
                                  <w:sz w:val="12"/>
                                </w:rPr>
                              </w:pPr>
                              <w:r>
                                <w:rPr>
                                  <w:rFonts w:ascii="Myriad Pro"/>
                                  <w:sz w:val="12"/>
                                </w:rPr>
                                <w:t>to</w:t>
                              </w:r>
                              <w:r>
                                <w:rPr>
                                  <w:rFonts w:ascii="Myriad Pro"/>
                                  <w:spacing w:val="-5"/>
                                  <w:sz w:val="12"/>
                                </w:rPr>
                                <w:t> </w:t>
                              </w:r>
                              <w:r>
                                <w:rPr>
                                  <w:rFonts w:ascii="Myriad Pro"/>
                                  <w:sz w:val="12"/>
                                </w:rPr>
                                <w:t>the</w:t>
                              </w:r>
                              <w:r>
                                <w:rPr>
                                  <w:rFonts w:ascii="Myriad Pro"/>
                                  <w:spacing w:val="-4"/>
                                  <w:sz w:val="12"/>
                                </w:rPr>
                                <w:t> menu</w:t>
                              </w:r>
                            </w:p>
                          </w:txbxContent>
                        </wps:txbx>
                        <wps:bodyPr wrap="square" lIns="0" tIns="0" rIns="0" bIns="0" rtlCol="0">
                          <a:noAutofit/>
                        </wps:bodyPr>
                      </wps:wsp>
                      <wps:wsp>
                        <wps:cNvPr id="292" name="Textbox 292"/>
                        <wps:cNvSpPr txBox="1"/>
                        <wps:spPr>
                          <a:xfrm>
                            <a:off x="2896030" y="823203"/>
                            <a:ext cx="535305" cy="452755"/>
                          </a:xfrm>
                          <a:prstGeom prst="rect">
                            <a:avLst/>
                          </a:prstGeom>
                        </wps:spPr>
                        <wps:txbx>
                          <w:txbxContent>
                            <w:p>
                              <w:pPr>
                                <w:spacing w:before="0"/>
                                <w:ind w:left="0" w:right="18" w:firstLine="0"/>
                                <w:jc w:val="center"/>
                                <w:rPr>
                                  <w:rFonts w:ascii="Myriad Pro"/>
                                  <w:sz w:val="12"/>
                                </w:rPr>
                              </w:pPr>
                              <w:r>
                                <w:rPr>
                                  <w:rFonts w:ascii="Myriad Pro"/>
                                  <w:sz w:val="12"/>
                                </w:rPr>
                                <w:t>drag and drop</w:t>
                              </w:r>
                              <w:r>
                                <w:rPr>
                                  <w:rFonts w:ascii="Myriad Pro"/>
                                  <w:spacing w:val="40"/>
                                  <w:sz w:val="12"/>
                                </w:rPr>
                                <w:t> </w:t>
                              </w:r>
                              <w:r>
                                <w:rPr>
                                  <w:rFonts w:ascii="Myriad Pro"/>
                                  <w:spacing w:val="-2"/>
                                  <w:sz w:val="12"/>
                                </w:rPr>
                                <w:t>prefabs</w:t>
                              </w:r>
                              <w:r>
                                <w:rPr>
                                  <w:rFonts w:ascii="Myriad Pro"/>
                                  <w:spacing w:val="-5"/>
                                  <w:sz w:val="12"/>
                                </w:rPr>
                                <w:t> </w:t>
                              </w:r>
                              <w:r>
                                <w:rPr>
                                  <w:rFonts w:ascii="Myriad Pro"/>
                                  <w:spacing w:val="-2"/>
                                  <w:sz w:val="12"/>
                                </w:rPr>
                                <w:t>from</w:t>
                              </w:r>
                              <w:r>
                                <w:rPr>
                                  <w:rFonts w:ascii="Myriad Pro"/>
                                  <w:spacing w:val="-4"/>
                                  <w:sz w:val="12"/>
                                </w:rPr>
                                <w:t> </w:t>
                              </w:r>
                              <w:r>
                                <w:rPr>
                                  <w:rFonts w:ascii="Myriad Pro"/>
                                  <w:spacing w:val="-2"/>
                                  <w:sz w:val="12"/>
                                </w:rPr>
                                <w:t>the</w:t>
                              </w:r>
                              <w:r>
                                <w:rPr>
                                  <w:rFonts w:ascii="Myriad Pro"/>
                                  <w:spacing w:val="40"/>
                                  <w:sz w:val="12"/>
                                </w:rPr>
                                <w:t> </w:t>
                              </w:r>
                              <w:r>
                                <w:rPr>
                                  <w:rFonts w:ascii="Myriad Pro"/>
                                  <w:sz w:val="12"/>
                                </w:rPr>
                                <w:t>menu</w:t>
                              </w:r>
                              <w:r>
                                <w:rPr>
                                  <w:rFonts w:ascii="Myriad Pro"/>
                                  <w:spacing w:val="-7"/>
                                  <w:sz w:val="12"/>
                                </w:rPr>
                                <w:t> </w:t>
                              </w:r>
                              <w:r>
                                <w:rPr>
                                  <w:rFonts w:ascii="Myriad Pro"/>
                                  <w:sz w:val="12"/>
                                </w:rPr>
                                <w:t>into</w:t>
                              </w:r>
                              <w:r>
                                <w:rPr>
                                  <w:rFonts w:ascii="Myriad Pro"/>
                                  <w:spacing w:val="40"/>
                                  <w:sz w:val="12"/>
                                </w:rPr>
                                <w:t> </w:t>
                              </w:r>
                              <w:r>
                                <w:rPr>
                                  <w:rFonts w:ascii="Myriad Pro"/>
                                  <w:sz w:val="12"/>
                                </w:rPr>
                                <w:t>reality</w:t>
                              </w:r>
                              <w:r>
                                <w:rPr>
                                  <w:rFonts w:ascii="Myriad Pro"/>
                                  <w:spacing w:val="-7"/>
                                  <w:sz w:val="12"/>
                                </w:rPr>
                                <w:t> </w:t>
                              </w:r>
                              <w:r>
                                <w:rPr>
                                  <w:rFonts w:ascii="Myriad Pro"/>
                                  <w:sz w:val="12"/>
                                </w:rPr>
                                <w:t>or</w:t>
                              </w:r>
                              <w:r>
                                <w:rPr>
                                  <w:rFonts w:ascii="Myriad Pro"/>
                                  <w:spacing w:val="40"/>
                                  <w:sz w:val="12"/>
                                </w:rPr>
                                <w:t> </w:t>
                              </w:r>
                              <w:r>
                                <w:rPr>
                                  <w:rFonts w:ascii="Myriad Pro"/>
                                  <w:spacing w:val="-2"/>
                                  <w:sz w:val="12"/>
                                </w:rPr>
                                <w:t>virtuality</w:t>
                              </w:r>
                            </w:p>
                          </w:txbxContent>
                        </wps:txbx>
                        <wps:bodyPr wrap="square" lIns="0" tIns="0" rIns="0" bIns="0" rtlCol="0">
                          <a:noAutofit/>
                        </wps:bodyPr>
                      </wps:wsp>
                      <wps:wsp>
                        <wps:cNvPr id="293" name="Textbox 293"/>
                        <wps:cNvSpPr txBox="1"/>
                        <wps:spPr>
                          <a:xfrm>
                            <a:off x="5624397" y="823203"/>
                            <a:ext cx="595630" cy="452755"/>
                          </a:xfrm>
                          <a:prstGeom prst="rect">
                            <a:avLst/>
                          </a:prstGeom>
                        </wps:spPr>
                        <wps:txbx>
                          <w:txbxContent>
                            <w:p>
                              <w:pPr>
                                <w:spacing w:before="0"/>
                                <w:ind w:left="0" w:right="18" w:hanging="1"/>
                                <w:jc w:val="center"/>
                                <w:rPr>
                                  <w:rFonts w:ascii="Myriad Pro"/>
                                  <w:sz w:val="12"/>
                                </w:rPr>
                              </w:pPr>
                              <w:r>
                                <w:rPr>
                                  <w:rFonts w:ascii="Myriad Pro"/>
                                  <w:sz w:val="12"/>
                                </w:rPr>
                                <w:t>select</w:t>
                              </w:r>
                              <w:r>
                                <w:rPr>
                                  <w:rFonts w:ascii="Myriad Pro"/>
                                  <w:spacing w:val="-7"/>
                                  <w:sz w:val="12"/>
                                </w:rPr>
                                <w:t> </w:t>
                              </w:r>
                              <w:r>
                                <w:rPr>
                                  <w:rFonts w:ascii="Myriad Pro"/>
                                  <w:sz w:val="12"/>
                                </w:rPr>
                                <w:t>an</w:t>
                              </w:r>
                              <w:r>
                                <w:rPr>
                                  <w:rFonts w:ascii="Myriad Pro"/>
                                  <w:spacing w:val="40"/>
                                  <w:sz w:val="12"/>
                                </w:rPr>
                                <w:t> </w:t>
                              </w:r>
                              <w:r>
                                <w:rPr>
                                  <w:rFonts w:ascii="Myriad Pro"/>
                                  <w:spacing w:val="-2"/>
                                  <w:sz w:val="12"/>
                                </w:rPr>
                                <w:t>implemented</w:t>
                              </w:r>
                              <w:r>
                                <w:rPr>
                                  <w:rFonts w:ascii="Myriad Pro"/>
                                  <w:spacing w:val="40"/>
                                  <w:sz w:val="12"/>
                                </w:rPr>
                                <w:t> </w:t>
                              </w:r>
                              <w:r>
                                <w:rPr>
                                  <w:rFonts w:ascii="Myriad Pro"/>
                                  <w:spacing w:val="-2"/>
                                  <w:sz w:val="12"/>
                                </w:rPr>
                                <w:t>transition</w:t>
                              </w:r>
                              <w:r>
                                <w:rPr>
                                  <w:rFonts w:ascii="Myriad Pro"/>
                                  <w:spacing w:val="-5"/>
                                  <w:sz w:val="12"/>
                                </w:rPr>
                                <w:t> </w:t>
                              </w:r>
                              <w:r>
                                <w:rPr>
                                  <w:rFonts w:ascii="Myriad Pro"/>
                                  <w:spacing w:val="-2"/>
                                  <w:sz w:val="12"/>
                                </w:rPr>
                                <w:t>function</w:t>
                              </w:r>
                              <w:r>
                                <w:rPr>
                                  <w:rFonts w:ascii="Myriad Pro"/>
                                  <w:spacing w:val="40"/>
                                  <w:sz w:val="12"/>
                                </w:rPr>
                                <w:t> </w:t>
                              </w:r>
                              <w:r>
                                <w:rPr>
                                  <w:rFonts w:ascii="Myriad Pro"/>
                                  <w:sz w:val="12"/>
                                </w:rPr>
                                <w:t>and</w:t>
                              </w:r>
                              <w:r>
                                <w:rPr>
                                  <w:rFonts w:ascii="Myriad Pro"/>
                                  <w:spacing w:val="-7"/>
                                  <w:sz w:val="12"/>
                                </w:rPr>
                                <w:t> </w:t>
                              </w:r>
                              <w:r>
                                <w:rPr>
                                  <w:rFonts w:ascii="Myriad Pro"/>
                                  <w:sz w:val="12"/>
                                </w:rPr>
                                <w:t>experience</w:t>
                              </w:r>
                              <w:r>
                                <w:rPr>
                                  <w:rFonts w:ascii="Myriad Pro"/>
                                  <w:spacing w:val="40"/>
                                  <w:sz w:val="12"/>
                                </w:rPr>
                                <w:t> </w:t>
                              </w:r>
                              <w:r>
                                <w:rPr>
                                  <w:rFonts w:ascii="Myriad Pro"/>
                                  <w:sz w:val="12"/>
                                </w:rPr>
                                <w:t>the</w:t>
                              </w:r>
                              <w:r>
                                <w:rPr>
                                  <w:rFonts w:ascii="Myriad Pro"/>
                                  <w:spacing w:val="-7"/>
                                  <w:sz w:val="12"/>
                                </w:rPr>
                                <w:t> </w:t>
                              </w:r>
                              <w:r>
                                <w:rPr>
                                  <w:rFonts w:ascii="Myriad Pro"/>
                                  <w:sz w:val="12"/>
                                </w:rPr>
                                <w:t>prototype</w:t>
                              </w:r>
                            </w:p>
                          </w:txbxContent>
                        </wps:txbx>
                        <wps:bodyPr wrap="square" lIns="0" tIns="0" rIns="0" bIns="0" rtlCol="0">
                          <a:noAutofit/>
                        </wps:bodyPr>
                      </wps:wsp>
                      <wps:wsp>
                        <wps:cNvPr id="294" name="Textbox 294"/>
                        <wps:cNvSpPr txBox="1"/>
                        <wps:spPr>
                          <a:xfrm>
                            <a:off x="2822335" y="1408665"/>
                            <a:ext cx="740410" cy="90805"/>
                          </a:xfrm>
                          <a:prstGeom prst="rect">
                            <a:avLst/>
                          </a:prstGeom>
                        </wps:spPr>
                        <wps:txbx>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z w:val="12"/>
                                </w:rPr>
                                <w:t> </w:t>
                              </w:r>
                              <w:r>
                                <w:rPr>
                                  <w:rFonts w:ascii="Myriad Pro"/>
                                  <w:color w:val="FFFFFF"/>
                                  <w:spacing w:val="-2"/>
                                  <w:sz w:val="12"/>
                                </w:rPr>
                                <w:t>B</w:t>
                              </w:r>
                              <w:r>
                                <w:rPr>
                                  <w:rFonts w:ascii="Myriad Pro"/>
                                  <w:color w:val="FFFFFF"/>
                                  <w:sz w:val="12"/>
                                </w:rPr>
                                <w:t> </w:t>
                              </w:r>
                              <w:r>
                                <w:rPr>
                                  <w:rFonts w:ascii="Myriad Pro"/>
                                  <w:color w:val="FFFFFF"/>
                                  <w:spacing w:val="-2"/>
                                  <w:sz w:val="12"/>
                                </w:rPr>
                                <w:t>(WYSIWYG)</w:t>
                              </w:r>
                            </w:p>
                          </w:txbxContent>
                        </wps:txbx>
                        <wps:bodyPr wrap="square" lIns="0" tIns="0" rIns="0" bIns="0" rtlCol="0">
                          <a:noAutofit/>
                        </wps:bodyPr>
                      </wps:wsp>
                      <wps:wsp>
                        <wps:cNvPr id="295" name="Textbox 295"/>
                        <wps:cNvSpPr txBox="1"/>
                        <wps:spPr>
                          <a:xfrm>
                            <a:off x="176933" y="1557114"/>
                            <a:ext cx="1073785" cy="90805"/>
                          </a:xfrm>
                          <a:prstGeom prst="rect">
                            <a:avLst/>
                          </a:prstGeom>
                        </wps:spPr>
                        <wps:txbx>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pacing w:val="1"/>
                                  <w:sz w:val="12"/>
                                </w:rPr>
                                <w:t> </w:t>
                              </w:r>
                              <w:r>
                                <w:rPr>
                                  <w:rFonts w:ascii="Myriad Pro"/>
                                  <w:color w:val="FFFFFF"/>
                                  <w:spacing w:val="-2"/>
                                  <w:sz w:val="12"/>
                                </w:rPr>
                                <w:t>A</w:t>
                              </w:r>
                              <w:r>
                                <w:rPr>
                                  <w:rFonts w:ascii="Myriad Pro"/>
                                  <w:color w:val="FFFFFF"/>
                                  <w:spacing w:val="2"/>
                                  <w:sz w:val="12"/>
                                </w:rPr>
                                <w:t> </w:t>
                              </w:r>
                              <w:r>
                                <w:rPr>
                                  <w:rFonts w:ascii="Myriad Pro"/>
                                  <w:color w:val="FFFFFF"/>
                                  <w:spacing w:val="-2"/>
                                  <w:sz w:val="12"/>
                                </w:rPr>
                                <w:t>(Unity3D</w:t>
                              </w:r>
                              <w:r>
                                <w:rPr>
                                  <w:rFonts w:ascii="Myriad Pro"/>
                                  <w:color w:val="FFFFFF"/>
                                  <w:spacing w:val="2"/>
                                  <w:sz w:val="12"/>
                                </w:rPr>
                                <w:t> </w:t>
                              </w:r>
                              <w:r>
                                <w:rPr>
                                  <w:rFonts w:ascii="Myriad Pro"/>
                                  <w:color w:val="FFFFFF"/>
                                  <w:spacing w:val="-2"/>
                                  <w:sz w:val="12"/>
                                </w:rPr>
                                <w:t>+</w:t>
                              </w:r>
                              <w:r>
                                <w:rPr>
                                  <w:rFonts w:ascii="Myriad Pro"/>
                                  <w:color w:val="FFFFFF"/>
                                  <w:spacing w:val="-3"/>
                                  <w:sz w:val="12"/>
                                </w:rPr>
                                <w:t> </w:t>
                              </w:r>
                              <w:r>
                                <w:rPr>
                                  <w:rFonts w:ascii="Myriad Pro"/>
                                  <w:color w:val="FFFFFF"/>
                                  <w:spacing w:val="-2"/>
                                  <w:sz w:val="12"/>
                                </w:rPr>
                                <w:t>WYSIWYG)</w:t>
                              </w:r>
                            </w:p>
                          </w:txbxContent>
                        </wps:txbx>
                        <wps:bodyPr wrap="square" lIns="0" tIns="0" rIns="0" bIns="0" rtlCol="0">
                          <a:noAutofit/>
                        </wps:bodyPr>
                      </wps:wsp>
                      <wps:wsp>
                        <wps:cNvPr id="296" name="Textbox 296"/>
                        <wps:cNvSpPr txBox="1"/>
                        <wps:spPr>
                          <a:xfrm>
                            <a:off x="4845081" y="768211"/>
                            <a:ext cx="678180" cy="562610"/>
                          </a:xfrm>
                          <a:prstGeom prst="rect">
                            <a:avLst/>
                          </a:prstGeom>
                          <a:solidFill>
                            <a:srgbClr val="E6E6E6"/>
                          </a:solidFill>
                          <a:ln w="4709">
                            <a:solidFill>
                              <a:srgbClr val="000000"/>
                            </a:solidFill>
                            <a:prstDash val="solid"/>
                          </a:ln>
                        </wps:spPr>
                        <wps:txbx>
                          <w:txbxContent>
                            <w:p>
                              <w:pPr>
                                <w:spacing w:before="81"/>
                                <w:ind w:left="90" w:right="90" w:firstLine="0"/>
                                <w:jc w:val="center"/>
                                <w:rPr>
                                  <w:rFonts w:ascii="Myriad Pro"/>
                                  <w:color w:val="000000"/>
                                  <w:sz w:val="12"/>
                                </w:rPr>
                              </w:pPr>
                              <w:r>
                                <w:rPr>
                                  <w:rFonts w:ascii="Myriad Pro"/>
                                  <w:color w:val="000000"/>
                                  <w:spacing w:val="-2"/>
                                  <w:sz w:val="12"/>
                                </w:rPr>
                                <w:t>add</w:t>
                              </w:r>
                              <w:r>
                                <w:rPr>
                                  <w:rFonts w:ascii="Myriad Pro"/>
                                  <w:color w:val="000000"/>
                                  <w:spacing w:val="-5"/>
                                  <w:sz w:val="12"/>
                                </w:rPr>
                                <w:t> </w:t>
                              </w:r>
                              <w:r>
                                <w:rPr>
                                  <w:rFonts w:ascii="Myriad Pro"/>
                                  <w:color w:val="000000"/>
                                  <w:spacing w:val="-2"/>
                                  <w:sz w:val="12"/>
                                </w:rPr>
                                <w:t>mannequins</w:t>
                              </w:r>
                              <w:r>
                                <w:rPr>
                                  <w:rFonts w:ascii="Myriad Pro"/>
                                  <w:color w:val="000000"/>
                                  <w:spacing w:val="40"/>
                                  <w:sz w:val="12"/>
                                </w:rPr>
                                <w:t> </w:t>
                              </w:r>
                              <w:r>
                                <w:rPr>
                                  <w:rFonts w:ascii="Myriad Pro"/>
                                  <w:color w:val="000000"/>
                                  <w:sz w:val="12"/>
                                </w:rPr>
                                <w:t>to the scene to</w:t>
                              </w:r>
                              <w:r>
                                <w:rPr>
                                  <w:rFonts w:ascii="Myriad Pro"/>
                                  <w:color w:val="000000"/>
                                  <w:spacing w:val="40"/>
                                  <w:sz w:val="12"/>
                                </w:rPr>
                                <w:t> </w:t>
                              </w:r>
                              <w:r>
                                <w:rPr>
                                  <w:rFonts w:ascii="Myriad Pro"/>
                                  <w:color w:val="000000"/>
                                  <w:sz w:val="12"/>
                                </w:rPr>
                                <w:t>jump</w:t>
                              </w:r>
                              <w:r>
                                <w:rPr>
                                  <w:rFonts w:ascii="Myriad Pro"/>
                                  <w:color w:val="000000"/>
                                  <w:spacing w:val="-7"/>
                                  <w:sz w:val="12"/>
                                </w:rPr>
                                <w:t> </w:t>
                              </w:r>
                              <w:r>
                                <w:rPr>
                                  <w:rFonts w:ascii="Myriad Pro"/>
                                  <w:color w:val="000000"/>
                                  <w:sz w:val="12"/>
                                </w:rPr>
                                <w:t>into</w:t>
                              </w:r>
                            </w:p>
                            <w:p>
                              <w:pPr>
                                <w:spacing w:line="237" w:lineRule="auto" w:before="0"/>
                                <w:ind w:left="75" w:right="73" w:firstLine="0"/>
                                <w:jc w:val="center"/>
                                <w:rPr>
                                  <w:rFonts w:ascii="Myriad Pro"/>
                                  <w:color w:val="000000"/>
                                  <w:sz w:val="12"/>
                                </w:rPr>
                              </w:pPr>
                              <w:r>
                                <w:rPr>
                                  <w:rFonts w:ascii="Myriad Pro"/>
                                  <w:color w:val="000000"/>
                                  <w:spacing w:val="-2"/>
                                  <w:sz w:val="12"/>
                                </w:rPr>
                                <w:t>their</w:t>
                              </w:r>
                              <w:r>
                                <w:rPr>
                                  <w:rFonts w:ascii="Myriad Pro"/>
                                  <w:color w:val="000000"/>
                                  <w:spacing w:val="-5"/>
                                  <w:sz w:val="12"/>
                                </w:rPr>
                                <w:t> </w:t>
                              </w:r>
                              <w:r>
                                <w:rPr>
                                  <w:rFonts w:ascii="Myriad Pro"/>
                                  <w:color w:val="000000"/>
                                  <w:spacing w:val="-2"/>
                                  <w:sz w:val="12"/>
                                </w:rPr>
                                <w:t>perspectives</w:t>
                              </w:r>
                              <w:r>
                                <w:rPr>
                                  <w:rFonts w:ascii="Myriad Pro"/>
                                  <w:color w:val="000000"/>
                                  <w:spacing w:val="40"/>
                                  <w:sz w:val="12"/>
                                </w:rPr>
                                <w:t> </w:t>
                              </w:r>
                              <w:r>
                                <w:rPr>
                                  <w:rFonts w:ascii="Myriad Pro"/>
                                  <w:color w:val="000000"/>
                                  <w:spacing w:val="-2"/>
                                  <w:sz w:val="12"/>
                                </w:rPr>
                                <w:t>or</w:t>
                              </w:r>
                              <w:r>
                                <w:rPr>
                                  <w:rFonts w:ascii="Myriad Pro"/>
                                  <w:color w:val="000000"/>
                                  <w:spacing w:val="2"/>
                                  <w:sz w:val="12"/>
                                </w:rPr>
                                <w:t> </w:t>
                              </w:r>
                              <w:r>
                                <w:rPr>
                                  <w:rFonts w:ascii="Myriad Pro"/>
                                  <w:color w:val="000000"/>
                                  <w:spacing w:val="-2"/>
                                  <w:sz w:val="12"/>
                                </w:rPr>
                                <w:t>simulate</w:t>
                              </w:r>
                              <w:r>
                                <w:rPr>
                                  <w:rFonts w:ascii="Myriad Pro"/>
                                  <w:color w:val="000000"/>
                                  <w:spacing w:val="3"/>
                                  <w:sz w:val="12"/>
                                </w:rPr>
                                <w:t> </w:t>
                              </w:r>
                              <w:r>
                                <w:rPr>
                                  <w:rFonts w:ascii="Myriad Pro"/>
                                  <w:color w:val="000000"/>
                                  <w:spacing w:val="-2"/>
                                  <w:sz w:val="12"/>
                                </w:rPr>
                                <w:t>users</w:t>
                              </w:r>
                            </w:p>
                          </w:txbxContent>
                        </wps:txbx>
                        <wps:bodyPr wrap="square" lIns="0" tIns="0" rIns="0" bIns="0" rtlCol="0">
                          <a:noAutofit/>
                        </wps:bodyPr>
                      </wps:wsp>
                      <wps:wsp>
                        <wps:cNvPr id="297" name="Textbox 297"/>
                        <wps:cNvSpPr txBox="1"/>
                        <wps:spPr>
                          <a:xfrm>
                            <a:off x="4165590" y="768211"/>
                            <a:ext cx="624840" cy="562610"/>
                          </a:xfrm>
                          <a:prstGeom prst="rect">
                            <a:avLst/>
                          </a:prstGeom>
                          <a:solidFill>
                            <a:srgbClr val="E6E6E6"/>
                          </a:solidFill>
                        </wps:spPr>
                        <wps:txbx>
                          <w:txbxContent>
                            <w:p>
                              <w:pPr>
                                <w:spacing w:before="85"/>
                                <w:ind w:left="49" w:right="48" w:firstLine="0"/>
                                <w:jc w:val="center"/>
                                <w:rPr>
                                  <w:rFonts w:ascii="Myriad Pro"/>
                                  <w:color w:val="000000"/>
                                  <w:sz w:val="12"/>
                                </w:rPr>
                              </w:pPr>
                              <w:r>
                                <w:rPr>
                                  <w:rFonts w:ascii="Myriad Pro"/>
                                  <w:color w:val="000000"/>
                                  <w:spacing w:val="-2"/>
                                  <w:sz w:val="12"/>
                                </w:rPr>
                                <w:t>modify</w:t>
                              </w:r>
                              <w:r>
                                <w:rPr>
                                  <w:rFonts w:ascii="Myriad Pro"/>
                                  <w:color w:val="000000"/>
                                  <w:spacing w:val="-5"/>
                                  <w:sz w:val="12"/>
                                </w:rPr>
                                <w:t> </w:t>
                              </w:r>
                              <w:r>
                                <w:rPr>
                                  <w:rFonts w:ascii="Myriad Pro"/>
                                  <w:color w:val="000000"/>
                                  <w:spacing w:val="-2"/>
                                  <w:sz w:val="12"/>
                                </w:rPr>
                                <w:t>prefabs</w:t>
                              </w:r>
                              <w:r>
                                <w:rPr>
                                  <w:rFonts w:ascii="Myriad Pro"/>
                                  <w:color w:val="000000"/>
                                  <w:spacing w:val="40"/>
                                  <w:sz w:val="12"/>
                                </w:rPr>
                                <w:t> </w:t>
                              </w:r>
                              <w:r>
                                <w:rPr>
                                  <w:rFonts w:ascii="Myriad Pro"/>
                                  <w:color w:val="000000"/>
                                  <w:sz w:val="12"/>
                                </w:rPr>
                                <w:t>that</w:t>
                              </w:r>
                              <w:r>
                                <w:rPr>
                                  <w:rFonts w:ascii="Myriad Pro"/>
                                  <w:color w:val="000000"/>
                                  <w:spacing w:val="-7"/>
                                  <w:sz w:val="12"/>
                                </w:rPr>
                                <w:t> </w:t>
                              </w:r>
                              <w:r>
                                <w:rPr>
                                  <w:rFonts w:ascii="Myriad Pro"/>
                                  <w:color w:val="000000"/>
                                  <w:sz w:val="12"/>
                                </w:rPr>
                                <w:t>utilize</w:t>
                              </w:r>
                              <w:r>
                                <w:rPr>
                                  <w:rFonts w:ascii="Myriad Pro"/>
                                  <w:color w:val="000000"/>
                                  <w:spacing w:val="40"/>
                                  <w:sz w:val="12"/>
                                </w:rPr>
                                <w:t> </w:t>
                              </w:r>
                              <w:r>
                                <w:rPr>
                                  <w:rFonts w:ascii="Myriad Pro"/>
                                  <w:color w:val="000000"/>
                                  <w:spacing w:val="-2"/>
                                  <w:sz w:val="12"/>
                                </w:rPr>
                                <w:t>cameras</w:t>
                              </w:r>
                            </w:p>
                            <w:p>
                              <w:pPr>
                                <w:spacing w:line="237" w:lineRule="auto" w:before="0"/>
                                <w:ind w:left="51" w:right="48" w:firstLine="0"/>
                                <w:jc w:val="center"/>
                                <w:rPr>
                                  <w:rFonts w:ascii="Myriad Pro"/>
                                  <w:color w:val="000000"/>
                                  <w:sz w:val="12"/>
                                </w:rPr>
                              </w:pPr>
                              <w:r>
                                <w:rPr>
                                  <w:rFonts w:ascii="Myriad Pro"/>
                                  <w:color w:val="000000"/>
                                  <w:spacing w:val="-2"/>
                                  <w:sz w:val="12"/>
                                </w:rPr>
                                <w:t>such</w:t>
                              </w:r>
                              <w:r>
                                <w:rPr>
                                  <w:rFonts w:ascii="Myriad Pro"/>
                                  <w:color w:val="000000"/>
                                  <w:spacing w:val="-5"/>
                                  <w:sz w:val="12"/>
                                </w:rPr>
                                <w:t> </w:t>
                              </w:r>
                              <w:r>
                                <w:rPr>
                                  <w:rFonts w:ascii="Myriad Pro"/>
                                  <w:color w:val="000000"/>
                                  <w:spacing w:val="-2"/>
                                  <w:sz w:val="12"/>
                                </w:rPr>
                                <w:t>as</w:t>
                              </w:r>
                              <w:r>
                                <w:rPr>
                                  <w:rFonts w:ascii="Myriad Pro"/>
                                  <w:color w:val="000000"/>
                                  <w:spacing w:val="-4"/>
                                  <w:sz w:val="12"/>
                                </w:rPr>
                                <w:t> </w:t>
                              </w:r>
                              <w:r>
                                <w:rPr>
                                  <w:rFonts w:ascii="Myriad Pro"/>
                                  <w:color w:val="000000"/>
                                  <w:spacing w:val="-2"/>
                                  <w:sz w:val="12"/>
                                </w:rPr>
                                <w:t>displays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projectors</w:t>
                              </w:r>
                            </w:p>
                          </w:txbxContent>
                        </wps:txbx>
                        <wps:bodyPr wrap="square" lIns="0" tIns="0" rIns="0" bIns="0" rtlCol="0">
                          <a:noAutofit/>
                        </wps:bodyPr>
                      </wps:wsp>
                      <wps:wsp>
                        <wps:cNvPr id="298" name="Textbox 298"/>
                        <wps:cNvSpPr txBox="1"/>
                        <wps:spPr>
                          <a:xfrm>
                            <a:off x="3505492" y="768211"/>
                            <a:ext cx="624840" cy="562610"/>
                          </a:xfrm>
                          <a:prstGeom prst="rect">
                            <a:avLst/>
                          </a:prstGeom>
                          <a:solidFill>
                            <a:srgbClr val="E6E6E6"/>
                          </a:solidFill>
                        </wps:spPr>
                        <wps:txbx>
                          <w:txbxContent>
                            <w:p>
                              <w:pPr>
                                <w:spacing w:before="85"/>
                                <w:ind w:left="185" w:right="183" w:hanging="1"/>
                                <w:jc w:val="center"/>
                                <w:rPr>
                                  <w:rFonts w:ascii="Myriad Pro"/>
                                  <w:color w:val="000000"/>
                                  <w:sz w:val="12"/>
                                </w:rPr>
                              </w:pPr>
                              <w:r>
                                <w:rPr>
                                  <w:rFonts w:ascii="Myriad Pro"/>
                                  <w:color w:val="000000"/>
                                  <w:spacing w:val="-2"/>
                                  <w:sz w:val="12"/>
                                </w:rPr>
                                <w:t>translate,</w:t>
                              </w:r>
                              <w:r>
                                <w:rPr>
                                  <w:rFonts w:ascii="Myriad Pro"/>
                                  <w:color w:val="000000"/>
                                  <w:spacing w:val="40"/>
                                  <w:sz w:val="12"/>
                                </w:rPr>
                                <w:t> </w:t>
                              </w:r>
                              <w:r>
                                <w:rPr>
                                  <w:rFonts w:ascii="Myriad Pro"/>
                                  <w:color w:val="000000"/>
                                  <w:spacing w:val="-2"/>
                                  <w:sz w:val="12"/>
                                </w:rPr>
                                <w:t>rotate,</w:t>
                              </w:r>
                              <w:r>
                                <w:rPr>
                                  <w:rFonts w:ascii="Myriad Pro"/>
                                  <w:color w:val="000000"/>
                                  <w:spacing w:val="-5"/>
                                  <w:sz w:val="12"/>
                                </w:rPr>
                                <w:t> </w:t>
                              </w:r>
                              <w:r>
                                <w:rPr>
                                  <w:rFonts w:ascii="Myriad Pro"/>
                                  <w:color w:val="000000"/>
                                  <w:spacing w:val="-2"/>
                                  <w:sz w:val="12"/>
                                </w:rPr>
                                <w:t>scale,</w:t>
                              </w:r>
                              <w:r>
                                <w:rPr>
                                  <w:rFonts w:ascii="Myriad Pro"/>
                                  <w:color w:val="000000"/>
                                  <w:spacing w:val="40"/>
                                  <w:sz w:val="12"/>
                                </w:rPr>
                                <w:t> </w:t>
                              </w:r>
                              <w:r>
                                <w:rPr>
                                  <w:rFonts w:ascii="Myriad Pro"/>
                                  <w:color w:val="000000"/>
                                  <w:spacing w:val="-2"/>
                                  <w:sz w:val="12"/>
                                </w:rPr>
                                <w:t>duplicate,</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delete</w:t>
                              </w:r>
                              <w:r>
                                <w:rPr>
                                  <w:rFonts w:ascii="Myriad Pro"/>
                                  <w:color w:val="000000"/>
                                  <w:spacing w:val="40"/>
                                  <w:sz w:val="12"/>
                                </w:rPr>
                                <w:t> </w:t>
                              </w:r>
                              <w:r>
                                <w:rPr>
                                  <w:rFonts w:ascii="Myriad Pro"/>
                                  <w:color w:val="000000"/>
                                  <w:spacing w:val="-2"/>
                                  <w:sz w:val="12"/>
                                </w:rPr>
                                <w:t>prefabs</w:t>
                              </w:r>
                            </w:p>
                          </w:txbxContent>
                        </wps:txbx>
                        <wps:bodyPr wrap="square" lIns="0" tIns="0" rIns="0" bIns="0" rtlCol="0">
                          <a:noAutofit/>
                        </wps:bodyPr>
                      </wps:wsp>
                      <wps:wsp>
                        <wps:cNvPr id="299" name="Textbox 299"/>
                        <wps:cNvSpPr txBox="1"/>
                        <wps:spPr>
                          <a:xfrm>
                            <a:off x="4390558" y="624440"/>
                            <a:ext cx="362585" cy="102235"/>
                          </a:xfrm>
                          <a:prstGeom prst="rect">
                            <a:avLst/>
                          </a:prstGeom>
                        </wps:spPr>
                        <wps:txbx>
                          <w:txbxContent>
                            <w:p>
                              <w:pPr>
                                <w:spacing w:before="3"/>
                                <w:ind w:left="0" w:right="0" w:firstLine="0"/>
                                <w:jc w:val="left"/>
                                <w:rPr>
                                  <w:rFonts w:ascii="Myriad Pro"/>
                                  <w:sz w:val="13"/>
                                </w:rPr>
                              </w:pPr>
                              <w:r>
                                <w:rPr>
                                  <w:rFonts w:ascii="Myriad Pro"/>
                                  <w:spacing w:val="-2"/>
                                  <w:sz w:val="13"/>
                                </w:rPr>
                                <w:t>Configure</w:t>
                              </w:r>
                            </w:p>
                          </w:txbxContent>
                        </wps:txbx>
                        <wps:bodyPr wrap="square" lIns="0" tIns="0" rIns="0" bIns="0" rtlCol="0">
                          <a:noAutofit/>
                        </wps:bodyPr>
                      </wps:wsp>
                      <wps:wsp>
                        <wps:cNvPr id="300" name="Textbox 300"/>
                        <wps:cNvSpPr txBox="1"/>
                        <wps:spPr>
                          <a:xfrm>
                            <a:off x="3737459" y="624440"/>
                            <a:ext cx="368935" cy="102235"/>
                          </a:xfrm>
                          <a:prstGeom prst="rect">
                            <a:avLst/>
                          </a:prstGeom>
                        </wps:spPr>
                        <wps:txbx>
                          <w:txbxContent>
                            <w:p>
                              <w:pPr>
                                <w:spacing w:before="3"/>
                                <w:ind w:left="0" w:right="0" w:firstLine="0"/>
                                <w:jc w:val="left"/>
                                <w:rPr>
                                  <w:rFonts w:ascii="Myriad Pro"/>
                                  <w:sz w:val="13"/>
                                </w:rPr>
                              </w:pPr>
                              <w:r>
                                <w:rPr>
                                  <w:rFonts w:ascii="Myriad Pro"/>
                                  <w:spacing w:val="-2"/>
                                  <w:sz w:val="13"/>
                                </w:rPr>
                                <w:t>Transform</w:t>
                              </w:r>
                            </w:p>
                          </w:txbxContent>
                        </wps:txbx>
                        <wps:bodyPr wrap="square" lIns="0" tIns="0" rIns="0" bIns="0" rtlCol="0">
                          <a:noAutofit/>
                        </wps:bodyPr>
                      </wps:wsp>
                      <wps:wsp>
                        <wps:cNvPr id="301" name="Textbox 301"/>
                        <wps:cNvSpPr txBox="1"/>
                        <wps:spPr>
                          <a:xfrm>
                            <a:off x="4845081" y="571102"/>
                            <a:ext cx="678180" cy="194945"/>
                          </a:xfrm>
                          <a:prstGeom prst="rect">
                            <a:avLst/>
                          </a:prstGeom>
                        </wps:spPr>
                        <wps:txbx>
                          <w:txbxContent>
                            <w:p>
                              <w:pPr>
                                <w:spacing w:before="87"/>
                                <w:ind w:left="286" w:right="0" w:firstLine="0"/>
                                <w:jc w:val="left"/>
                                <w:rPr>
                                  <w:rFonts w:ascii="Myriad Pro"/>
                                  <w:sz w:val="13"/>
                                </w:rPr>
                              </w:pPr>
                              <w:r>
                                <w:rPr>
                                  <w:rFonts w:ascii="Myriad Pro"/>
                                  <w:spacing w:val="-2"/>
                                  <w:sz w:val="13"/>
                                </w:rPr>
                                <w:t>Perspectives</w:t>
                              </w:r>
                            </w:p>
                          </w:txbxContent>
                        </wps:txbx>
                        <wps:bodyPr wrap="square" lIns="0" tIns="0" rIns="0" bIns="0" rtlCol="0">
                          <a:noAutofit/>
                        </wps:bodyPr>
                      </wps:wsp>
                      <wps:wsp>
                        <wps:cNvPr id="302" name="Textbox 302"/>
                        <wps:cNvSpPr txBox="1"/>
                        <wps:spPr>
                          <a:xfrm>
                            <a:off x="4147813" y="571102"/>
                            <a:ext cx="197485" cy="82550"/>
                          </a:xfrm>
                          <a:prstGeom prst="rect">
                            <a:avLst/>
                          </a:prstGeom>
                        </wps:spPr>
                        <wps:txbx>
                          <w:txbxContent>
                            <w:p>
                              <w:pPr>
                                <w:spacing w:line="126" w:lineRule="exact" w:before="0"/>
                                <w:ind w:left="53" w:right="0" w:firstLine="0"/>
                                <w:jc w:val="left"/>
                                <w:rPr>
                                  <w:rFonts w:ascii="Myriad Pro"/>
                                  <w:sz w:val="18"/>
                                </w:rPr>
                              </w:pPr>
                              <w:r>
                                <w:rPr>
                                  <w:rFonts w:ascii="Myriad Pro"/>
                                  <w:color w:val="FFFFFF"/>
                                  <w:spacing w:val="-5"/>
                                  <w:sz w:val="18"/>
                                </w:rPr>
                                <w:t>1.2</w:t>
                              </w:r>
                            </w:p>
                          </w:txbxContent>
                        </wps:txbx>
                        <wps:bodyPr wrap="square" lIns="0" tIns="0" rIns="0" bIns="0" rtlCol="0">
                          <a:noAutofit/>
                        </wps:bodyPr>
                      </wps:wsp>
                      <wps:wsp>
                        <wps:cNvPr id="303" name="Textbox 303"/>
                        <wps:cNvSpPr txBox="1"/>
                        <wps:spPr>
                          <a:xfrm>
                            <a:off x="3505499" y="571102"/>
                            <a:ext cx="179705" cy="82550"/>
                          </a:xfrm>
                          <a:prstGeom prst="rect">
                            <a:avLst/>
                          </a:prstGeom>
                        </wps:spPr>
                        <wps:txbx>
                          <w:txbxContent>
                            <w:p>
                              <w:pPr>
                                <w:spacing w:line="126" w:lineRule="exact" w:before="0"/>
                                <w:ind w:left="31" w:right="0" w:firstLine="0"/>
                                <w:jc w:val="left"/>
                                <w:rPr>
                                  <w:rFonts w:ascii="Myriad Pro"/>
                                  <w:sz w:val="18"/>
                                </w:rPr>
                              </w:pPr>
                              <w:r>
                                <w:rPr>
                                  <w:rFonts w:ascii="Myriad Pro"/>
                                  <w:color w:val="FFFFFF"/>
                                  <w:spacing w:val="-5"/>
                                  <w:sz w:val="18"/>
                                </w:rPr>
                                <w:t>1.1</w:t>
                              </w:r>
                            </w:p>
                          </w:txbxContent>
                        </wps:txbx>
                        <wps:bodyPr wrap="square" lIns="0" tIns="0" rIns="0" bIns="0" rtlCol="0">
                          <a:noAutofit/>
                        </wps:bodyPr>
                      </wps:wsp>
                      <wps:wsp>
                        <wps:cNvPr id="304" name="Textbox 304"/>
                        <wps:cNvSpPr txBox="1"/>
                        <wps:spPr>
                          <a:xfrm>
                            <a:off x="4845081" y="493572"/>
                            <a:ext cx="678180" cy="78105"/>
                          </a:xfrm>
                          <a:prstGeom prst="rect">
                            <a:avLst/>
                          </a:prstGeom>
                        </wps:spPr>
                        <wps:txbx>
                          <w:txbxContent>
                            <w:p>
                              <w:pPr>
                                <w:tabs>
                                  <w:tab w:pos="429" w:val="left" w:leader="none"/>
                                </w:tabs>
                                <w:spacing w:line="121" w:lineRule="exact" w:before="1"/>
                                <w:ind w:left="53" w:right="0" w:firstLine="0"/>
                                <w:jc w:val="left"/>
                                <w:rPr>
                                  <w:rFonts w:ascii="Myriad Pro"/>
                                  <w:sz w:val="13"/>
                                </w:rPr>
                              </w:pPr>
                              <w:r>
                                <w:rPr>
                                  <w:rFonts w:ascii="Myriad Pro"/>
                                  <w:color w:val="FFFFFF"/>
                                  <w:spacing w:val="-10"/>
                                  <w:sz w:val="18"/>
                                </w:rPr>
                                <w:t>2</w:t>
                              </w:r>
                              <w:r>
                                <w:rPr>
                                  <w:rFonts w:ascii="Myriad Pro"/>
                                  <w:color w:val="FFFFFF"/>
                                  <w:sz w:val="18"/>
                                </w:rPr>
                                <w:tab/>
                              </w:r>
                              <w:r>
                                <w:rPr>
                                  <w:rFonts w:ascii="Myriad Pro"/>
                                  <w:spacing w:val="-2"/>
                                  <w:sz w:val="13"/>
                                </w:rPr>
                                <w:t>Configure</w:t>
                              </w:r>
                            </w:p>
                          </w:txbxContent>
                        </wps:txbx>
                        <wps:bodyPr wrap="square" lIns="0" tIns="0" rIns="0" bIns="0" rtlCol="0">
                          <a:noAutofit/>
                        </wps:bodyPr>
                      </wps:wsp>
                      <wps:wsp>
                        <wps:cNvPr id="305" name="Textbox 305"/>
                        <wps:cNvSpPr txBox="1"/>
                        <wps:spPr>
                          <a:xfrm>
                            <a:off x="904201" y="769144"/>
                            <a:ext cx="678180" cy="561975"/>
                          </a:xfrm>
                          <a:prstGeom prst="rect">
                            <a:avLst/>
                          </a:prstGeom>
                          <a:solidFill>
                            <a:srgbClr val="E6E6E6"/>
                          </a:solidFill>
                        </wps:spPr>
                        <wps:txbx>
                          <w:txbxContent>
                            <w:p>
                              <w:pPr>
                                <w:spacing w:before="84"/>
                                <w:ind w:left="213" w:right="202" w:firstLine="52"/>
                                <w:jc w:val="both"/>
                                <w:rPr>
                                  <w:rFonts w:ascii="Myriad Pro"/>
                                  <w:color w:val="000000"/>
                                  <w:sz w:val="12"/>
                                </w:rPr>
                              </w:pPr>
                              <w:r>
                                <w:rPr>
                                  <w:rFonts w:ascii="Myriad Pro"/>
                                  <w:color w:val="000000"/>
                                  <w:spacing w:val="-2"/>
                                  <w:sz w:val="12"/>
                                </w:rPr>
                                <w:t>implement</w:t>
                              </w:r>
                              <w:r>
                                <w:rPr>
                                  <w:rFonts w:ascii="Myriad Pro"/>
                                  <w:color w:val="000000"/>
                                  <w:spacing w:val="40"/>
                                  <w:sz w:val="12"/>
                                </w:rPr>
                                <w:t> </w:t>
                              </w:r>
                              <w:r>
                                <w:rPr>
                                  <w:rFonts w:ascii="Myriad Pro"/>
                                  <w:color w:val="000000"/>
                                  <w:spacing w:val="-2"/>
                                  <w:sz w:val="12"/>
                                </w:rPr>
                                <w:t>additional</w:t>
                              </w:r>
                              <w:r>
                                <w:rPr>
                                  <w:rFonts w:ascii="Myriad Pro"/>
                                  <w:color w:val="000000"/>
                                  <w:spacing w:val="40"/>
                                  <w:sz w:val="12"/>
                                </w:rPr>
                                <w:t> </w:t>
                              </w:r>
                              <w:r>
                                <w:rPr>
                                  <w:rFonts w:ascii="Myriad Pro"/>
                                  <w:color w:val="000000"/>
                                  <w:spacing w:val="-2"/>
                                  <w:sz w:val="12"/>
                                </w:rPr>
                                <w:t>transitions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adjust</w:t>
                              </w:r>
                              <w:r>
                                <w:rPr>
                                  <w:rFonts w:ascii="Myriad Pro"/>
                                  <w:color w:val="000000"/>
                                  <w:spacing w:val="40"/>
                                  <w:sz w:val="12"/>
                                </w:rPr>
                                <w:t> </w:t>
                              </w:r>
                              <w:r>
                                <w:rPr>
                                  <w:rFonts w:ascii="Myriad Pro"/>
                                  <w:color w:val="000000"/>
                                  <w:spacing w:val="-2"/>
                                  <w:sz w:val="12"/>
                                </w:rPr>
                                <w:t>existing</w:t>
                              </w:r>
                              <w:r>
                                <w:rPr>
                                  <w:rFonts w:ascii="Myriad Pro"/>
                                  <w:color w:val="000000"/>
                                  <w:spacing w:val="6"/>
                                  <w:sz w:val="12"/>
                                </w:rPr>
                                <w:t> </w:t>
                              </w:r>
                              <w:r>
                                <w:rPr>
                                  <w:rFonts w:ascii="Myriad Pro"/>
                                  <w:color w:val="000000"/>
                                  <w:spacing w:val="-4"/>
                                  <w:sz w:val="12"/>
                                </w:rPr>
                                <w:t>ones</w:t>
                              </w:r>
                            </w:p>
                          </w:txbxContent>
                        </wps:txbx>
                        <wps:bodyPr wrap="square" lIns="0" tIns="0" rIns="0" bIns="0" rtlCol="0">
                          <a:noAutofit/>
                        </wps:bodyPr>
                      </wps:wsp>
                      <wps:wsp>
                        <wps:cNvPr id="306" name="Textbox 306"/>
                        <wps:cNvSpPr txBox="1"/>
                        <wps:spPr>
                          <a:xfrm>
                            <a:off x="908912" y="502991"/>
                            <a:ext cx="668655" cy="264160"/>
                          </a:xfrm>
                          <a:prstGeom prst="rect">
                            <a:avLst/>
                          </a:prstGeom>
                        </wps:spPr>
                        <wps:txbx>
                          <w:txbxContent>
                            <w:p>
                              <w:pPr>
                                <w:tabs>
                                  <w:tab w:pos="405" w:val="left" w:leader="none"/>
                                </w:tabs>
                                <w:spacing w:line="200" w:lineRule="exact" w:before="0"/>
                                <w:ind w:left="45" w:right="0" w:firstLine="0"/>
                                <w:jc w:val="left"/>
                                <w:rPr>
                                  <w:rFonts w:ascii="Myriad Pro"/>
                                  <w:sz w:val="13"/>
                                </w:rPr>
                              </w:pPr>
                              <w:r>
                                <w:rPr>
                                  <w:rFonts w:ascii="Myriad Pro"/>
                                  <w:color w:val="FFFFFF"/>
                                  <w:spacing w:val="-10"/>
                                  <w:position w:val="1"/>
                                  <w:sz w:val="18"/>
                                </w:rPr>
                                <w:t>2</w:t>
                              </w:r>
                              <w:r>
                                <w:rPr>
                                  <w:rFonts w:ascii="Myriad Pro"/>
                                  <w:color w:val="FFFFFF"/>
                                  <w:position w:val="1"/>
                                  <w:sz w:val="18"/>
                                </w:rPr>
                                <w:tab/>
                              </w:r>
                              <w:r>
                                <w:rPr>
                                  <w:rFonts w:ascii="Myriad Pro"/>
                                  <w:spacing w:val="-2"/>
                                  <w:sz w:val="13"/>
                                </w:rPr>
                                <w:t>Customize</w:t>
                              </w:r>
                            </w:p>
                            <w:p>
                              <w:pPr>
                                <w:spacing w:before="1"/>
                                <w:ind w:left="389" w:right="0" w:firstLine="0"/>
                                <w:jc w:val="left"/>
                                <w:rPr>
                                  <w:rFonts w:ascii="Myriad Pro"/>
                                  <w:sz w:val="13"/>
                                </w:rPr>
                              </w:pPr>
                              <w:r>
                                <w:rPr>
                                  <w:rFonts w:ascii="Myriad Pro"/>
                                  <w:spacing w:val="-2"/>
                                  <w:sz w:val="13"/>
                                </w:rPr>
                                <w:t>Transitions</w:t>
                              </w:r>
                            </w:p>
                          </w:txbxContent>
                        </wps:txbx>
                        <wps:bodyPr wrap="square" lIns="0" tIns="0" rIns="0" bIns="0" rtlCol="0">
                          <a:noAutofit/>
                        </wps:bodyPr>
                      </wps:wsp>
                    </wpg:wgp>
                  </a:graphicData>
                </a:graphic>
              </wp:anchor>
            </w:drawing>
          </mc:Choice>
          <mc:Fallback>
            <w:pict>
              <v:group style="position:absolute;margin-left:55.109142pt;margin-top:15.689809pt;width:501.4pt;height:130.9500pt;mso-position-horizontal-relative:page;mso-position-vertical-relative:paragraph;z-index:-15682560;mso-wrap-distance-left:0;mso-wrap-distance-right:0" id="docshapegroup143" coordorigin="1102,314" coordsize="10028,2619">
                <v:shape style="position:absolute;left:1215;top:331;width:9908;height:2594" id="docshape144" coordorigin="1215,332" coordsize="9908,2594" path="m1267,332l1217,382,1215,2781,1220,2825,1237,2861,1267,2884,1313,2893,10991,2893,10992,2925,11122,2830,10992,2735,10991,2768,1370,2777,1319,2727,1318,382,1314,363,1303,347,1287,336,1267,332xe" filled="true" fillcolor="#333333" stroked="false">
                  <v:path arrowok="t"/>
                  <v:fill type="solid"/>
                </v:shape>
                <v:shape style="position:absolute;left:1215;top:331;width:9908;height:2594" id="docshape145" coordorigin="1215,332" coordsize="9908,2594" path="m1215,2781l1217,382,1267,332,1287,336,1318,418,1318,518,1318,581,1318,651,1318,728,1318,811,1318,899,1318,992,1318,1089,1318,1189,1318,1292,1318,1396,1318,1502,1318,1607,1319,1713,1319,1817,1319,1920,1319,2020,1319,2117,1319,2210,1319,2298,1319,2381,1319,2458,1319,2528,1319,2591,1319,2691,1334,2763,1370,2777,10991,2768,10992,2735,11122,2830,10992,2925,10991,2893,1313,2893,1267,2884,1237,2861,1220,2825,1215,2781xe" filled="false" stroked="true" strokeweight=".74168pt" strokecolor="#000000">
                  <v:path arrowok="t"/>
                  <v:stroke dashstyle="solid"/>
                </v:shape>
                <v:shape style="position:absolute;left:5368;top:321;width:5754;height:2371" id="docshape146" coordorigin="5369,321" coordsize="5754,2371" path="m5421,321l5370,372,5369,2548,5374,2592,5390,2627,5421,2651,5467,2660,10991,2660,10992,2692,11122,2597,10992,2502,10991,2535,5523,2544,5473,2494,5471,372,5467,352,5457,336,5441,325,5421,321xe" filled="true" fillcolor="#333333" stroked="false">
                  <v:path arrowok="t"/>
                  <v:fill type="solid"/>
                </v:shape>
                <v:shape style="position:absolute;left:5368;top:321;width:5754;height:2371" id="docshape147" coordorigin="5369,321" coordsize="5754,2371" path="m5369,2548l5370,372,5421,321,5441,325,5471,410,5471,513,5472,577,5472,648,5472,725,5472,808,5472,896,5472,988,5472,1083,5472,1181,5472,1281,5472,1382,5472,1483,5472,1584,5472,1684,5472,1782,5472,1877,5472,1969,5472,2057,5472,2140,5472,2218,5472,2289,5472,2352,5473,2456,5487,2530,5523,2544,10991,2535,10992,2502,11122,2597,10992,2692,10991,2660,5467,2660,5421,2651,5390,2627,5374,2592,5369,2548xe" filled="false" stroked="true" strokeweight=".74168pt" strokecolor="#000000">
                  <v:path arrowok="t"/>
                  <v:stroke dashstyle="solid"/>
                </v:shape>
                <v:shape style="position:absolute;left:5448;top:473;width:5602;height:2016" id="docshape148" coordorigin="5448,473" coordsize="5602,2016" path="m10872,473l5626,473,5557,487,5501,526,5462,582,5448,651,5448,2311,5462,2380,5501,2437,5557,2475,5626,2489,10872,2489,10941,2475,10998,2437,11036,2380,11050,2311,11050,651,11036,582,10998,526,10941,487,10872,473xe" filled="true" fillcolor="#ffffff" stroked="false">
                  <v:path arrowok="t"/>
                  <v:fill type="solid"/>
                </v:shape>
                <v:shape style="position:absolute;left:5448;top:473;width:5602;height:2016" id="docshape149" coordorigin="5448,473" coordsize="5602,2016" path="m10872,2489l5626,2489,5557,2475,5501,2437,5462,2380,5448,2311,5448,651,5462,582,5501,526,5557,487,5626,473,10872,473,10941,487,10998,526,11036,582,11050,651,11050,2311,11036,2380,10998,2437,10941,2475,10872,2489xe" filled="false" stroked="true" strokeweight=".74168pt" strokecolor="#000000">
                  <v:path arrowok="t"/>
                  <v:stroke dashstyle="solid"/>
                </v:shape>
                <v:shape style="position:absolute;left:9884;top:1523;width:1068;height:886" id="docshape150" coordorigin="9884,1524" coordsize="1068,886" path="m10952,1524l9884,1524,9884,2409,10774,2409,10843,2395,10900,2357,10938,2301,10952,2233,10952,1524xe" filled="true" fillcolor="#e6e6e6" stroked="false">
                  <v:path arrowok="t"/>
                  <v:fill type="solid"/>
                </v:shape>
                <v:shape style="position:absolute;left:9884;top:1523;width:1068;height:886" id="docshape151" coordorigin="9884,1524" coordsize="1068,886" path="m10774,2409l10062,2409,9884,2409,9884,2233,9884,1700,9884,1524,10062,1524,10774,1524,10952,1524,10952,1700,10952,2233,10938,2301,10900,2357,10843,2395,10774,2409xe" filled="false" stroked="true" strokeweight=".37084pt" strokecolor="#000000">
                  <v:path arrowok="t"/>
                  <v:stroke dashstyle="solid"/>
                </v:shape>
                <v:shape style="position:absolute;left:6622;top:1523;width:2024;height:886" id="docshape152" coordorigin="6623,1524" coordsize="2024,886" path="m8646,2409l7662,2409,7662,1524,8646,1524,8646,2409xm7606,2409l6623,2409,6623,1524,7606,1524,7606,2409xe" filled="false" stroked="true" strokeweight=".37084pt" strokecolor="#000000">
                  <v:path arrowok="t"/>
                  <v:stroke dashstyle="solid"/>
                </v:shape>
                <v:shape style="position:absolute;left:5543;top:1527;width:1020;height:882" id="docshape153" coordorigin="5543,1528" coordsize="1020,882" path="m6563,1528l5545,1528,5543,1706,5543,2231,5557,2300,5596,2357,5652,2395,5721,2409,6385,2409,6563,2409,6563,1528xe" filled="true" fillcolor="#e6e6e6" stroked="false">
                  <v:path arrowok="t"/>
                  <v:fill type="solid"/>
                </v:shape>
                <v:shape style="position:absolute;left:5543;top:1527;width:1020;height:882" id="docshape154" coordorigin="5543,1528" coordsize="1020,882" path="m6385,2409l5721,2409,5652,2395,5596,2357,5557,2300,5543,2231,5543,1706,5545,1528,5721,1528,6385,1528,6563,1528,6563,1706,6563,2231,6563,2409,6385,2409xe" filled="false" stroked="true" strokeweight=".37084pt" strokecolor="#000000">
                  <v:path arrowok="t"/>
                  <v:stroke dashstyle="solid"/>
                </v:shape>
                <v:shape style="position:absolute;left:1281;top:473;width:3566;height:2016" id="docshape155" coordorigin="1282,473" coordsize="3566,2016" path="m4669,473l1460,473,1391,487,1334,526,1296,582,1282,651,1282,2311,1296,2380,1334,2437,1391,2475,1460,2489,4669,2489,4738,2475,4795,2437,4833,2380,4847,2311,4847,651,4833,582,4795,526,4738,487,4669,473xe" filled="true" fillcolor="#ffffff" stroked="false">
                  <v:path arrowok="t"/>
                  <v:fill type="solid"/>
                </v:shape>
                <v:shape style="position:absolute;left:1281;top:473;width:3566;height:2016" id="docshape156" coordorigin="1282,473" coordsize="3566,2016" path="m4669,2489l1460,2489,1391,2475,1334,2437,1296,2380,1282,2311,1282,651,1296,582,1334,526,1391,487,1460,473,4669,473,4738,487,4795,526,4833,582,4847,651,4847,2311,4833,2380,4795,2437,4738,2475,4669,2489xe" filled="false" stroked="true" strokeweight=".74168pt" strokecolor="#000000">
                  <v:path arrowok="t"/>
                  <v:stroke dashstyle="solid"/>
                </v:shape>
                <v:shape style="position:absolute;left:3677;top:1525;width:1068;height:885" id="docshape157" coordorigin="3678,1525" coordsize="1068,885" path="m4746,1525l3678,1525,3678,2409,4568,2409,4637,2395,4693,2357,4732,2300,4746,2231,4746,1525xe" filled="true" fillcolor="#e6e6e6" stroked="false">
                  <v:path arrowok="t"/>
                  <v:fill type="solid"/>
                </v:shape>
                <v:shape style="position:absolute;left:3677;top:1525;width:1068;height:885" id="docshape158" coordorigin="3678,1525" coordsize="1068,885" path="m4568,2409l3856,2409,3678,2409,3678,2231,3678,1703,3678,1525,3856,1525,4568,1525,4746,1525,4746,1703,4746,2231,4732,2300,4693,2357,4637,2395,4568,2409xe" filled="false" stroked="true" strokeweight=".37084pt" strokecolor="#000000">
                  <v:path arrowok="t"/>
                  <v:stroke dashstyle="solid"/>
                </v:shape>
                <v:rect style="position:absolute;left:2526;top:1525;width:1068;height:885" id="docshape159" filled="false" stroked="true" strokeweight=".37084pt" strokecolor="#000000">
                  <v:stroke dashstyle="solid"/>
                </v:rect>
                <v:shape style="position:absolute;left:1370;top:1525;width:1068;height:885" id="docshape160" coordorigin="1371,1525" coordsize="1068,885" path="m2439,1525l1371,1525,1371,2231,1385,2300,1423,2357,1480,2395,1549,2409,2261,2409,2439,2409,2439,1525xe" filled="true" fillcolor="#e6e6e6" stroked="false">
                  <v:path arrowok="t"/>
                  <v:fill type="solid"/>
                </v:shape>
                <v:shape style="position:absolute;left:1370;top:1525;width:1068;height:885" id="docshape161" coordorigin="1371,1525" coordsize="1068,885" path="m2261,2409l1549,2409,1480,2395,1423,2357,1385,2300,1371,2231,1371,1703,1371,1525,1549,1525,2261,1525,2439,1525,2439,1703,2439,2231,2439,2409,2261,2409xe" filled="false" stroked="true" strokeweight=".37084pt" strokecolor="#000000">
                  <v:path arrowok="t"/>
                  <v:stroke dashstyle="solid"/>
                </v:shape>
                <v:rect style="position:absolute;left:6563;top:1098;width:2083;height:108" id="docshape162" filled="true" fillcolor="#000000" stroked="false">
                  <v:fill type="solid"/>
                </v:rect>
                <v:rect style="position:absolute;left:6563;top:1098;width:2083;height:108" id="docshape163" filled="false" stroked="true" strokeweight=".74168pt" strokecolor="#000000">
                  <v:stroke dashstyle="solid"/>
                </v:rect>
                <v:shape style="position:absolute;left:5448;top:473;width:5602;height:338" id="docshape164" coordorigin="5448,473" coordsize="5602,338" path="m10846,473l5653,473,5573,487,5508,523,5464,577,5448,642,5448,811,10846,811,11050,811,11050,642,11034,577,10990,523,10925,487,10846,473xe" filled="true" fillcolor="#000000" stroked="false">
                  <v:path arrowok="t"/>
                  <v:fill type="solid"/>
                </v:shape>
                <v:shape style="position:absolute;left:5448;top:473;width:5602;height:338" id="docshape165" coordorigin="5448,473" coordsize="5602,338" path="m10846,811l5653,811,5448,811,5448,642,5464,577,5508,523,5573,487,5653,473,10846,473,10925,487,10990,523,11034,577,11050,642,11050,811,10846,811xe" filled="false" stroked="true" strokeweight=".74168pt" strokecolor="#000000">
                  <v:path arrowok="t"/>
                  <v:stroke dashstyle="solid"/>
                </v:shape>
                <v:shape style="position:absolute;left:1281;top:473;width:3566;height:338" id="docshape166" coordorigin="1282,473" coordsize="3566,338" path="m4682,473l1447,473,1383,487,1330,523,1295,577,1282,642,1282,811,4682,811,4847,811,4847,642,4834,577,4799,523,4746,487,4682,473xe" filled="true" fillcolor="#000000" stroked="false">
                  <v:path arrowok="t"/>
                  <v:fill type="solid"/>
                </v:shape>
                <v:shape style="position:absolute;left:1102;top:417;width:330;height:330" type="#_x0000_t75" id="docshape167" stroked="false">
                  <v:imagedata r:id="rId342" o:title=""/>
                </v:shape>
                <v:shape style="position:absolute;left:1370;top:1098;width:1068;height:1311" id="docshape168" coordorigin="1371,1098" coordsize="1068,1311" path="m2261,2409l1549,2409,1480,2395,1423,2358,1385,2302,1371,2234,1371,1274,1371,1098,1549,1098,2261,1098,2439,1098,2439,1274,2439,2234,2439,2409,2261,2409xe" filled="false" stroked="true" strokeweight=".74168pt" strokecolor="#000000">
                  <v:path arrowok="t"/>
                  <v:stroke dashstyle="solid"/>
                </v:shape>
                <v:shape style="position:absolute;left:1363;top:1091;width:234;height:230" type="#_x0000_t75" id="docshape169" stroked="false">
                  <v:imagedata r:id="rId343" o:title=""/>
                </v:shape>
                <v:shape style="position:absolute;left:2518;top:1091;width:234;height:230" type="#_x0000_t75" id="docshape170" stroked="false">
                  <v:imagedata r:id="rId343" o:title=""/>
                </v:shape>
                <v:shape style="position:absolute;left:3677;top:1098;width:1068;height:1311" id="docshape171" coordorigin="3678,1098" coordsize="1068,1311" path="m4568,2409l3856,2409,3678,2409,3678,2234,3678,1274,3678,1098,3856,1098,4568,1098,4746,1098,4746,1274,4746,2234,4732,2302,4693,2358,4637,2395,4568,2409xe" filled="false" stroked="true" strokeweight=".74168pt" strokecolor="#000000">
                  <v:path arrowok="t"/>
                  <v:stroke dashstyle="solid"/>
                </v:shape>
                <v:shape style="position:absolute;left:3670;top:1091;width:234;height:230" type="#_x0000_t75" id="docshape172" stroked="false">
                  <v:imagedata r:id="rId344" o:title=""/>
                </v:shape>
                <v:shape style="position:absolute;left:5545;top:1098;width:1019;height:1311" id="docshape173" coordorigin="5545,1098" coordsize="1019,1311" path="m6394,2409l5715,2409,5649,2395,5595,2358,5558,2302,5545,2234,5545,1274,5545,1098,5715,1098,6394,1098,6563,1098,6563,1274,6563,2234,6563,2409,6394,2409xe" filled="false" stroked="true" strokeweight=".74168pt" strokecolor="#000000">
                  <v:path arrowok="t"/>
                  <v:stroke dashstyle="solid"/>
                </v:shape>
                <v:shape style="position:absolute;left:5537;top:1091;width:234;height:230" type="#_x0000_t75" id="docshape174" stroked="false">
                  <v:imagedata r:id="rId344" o:title=""/>
                </v:shape>
                <v:shape style="position:absolute;left:6622;top:1205;width:984;height:1204" id="docshape175" coordorigin="6623,1206" coordsize="984,1204" path="m7442,2409l6787,2409,6623,2409,6623,2248,6623,1367,6623,1206,6787,1206,7442,1206,7606,1206,7606,1367,7606,2248,7606,2409,7442,2409xe" filled="false" stroked="true" strokeweight=".74168pt" strokecolor="#000000">
                  <v:path arrowok="t"/>
                  <v:stroke dashstyle="solid"/>
                </v:shape>
                <v:shape style="position:absolute;left:6622;top:1128;width:283;height:215" id="docshape176" coordorigin="6623,1128" coordsize="283,215" path="m6905,1128l6623,1128,6623,1343,6769,1343,6905,1343,6905,1128xe" filled="true" fillcolor="#4d4d4d" stroked="false">
                  <v:path arrowok="t"/>
                  <v:fill type="solid"/>
                </v:shape>
                <v:shape style="position:absolute;left:6622;top:1128;width:283;height:215" id="docshape177" coordorigin="6623,1128" coordsize="283,215" path="m6769,1343l6759,1343,6623,1343,6623,1239,6623,1231,6623,1128,6759,1128,6769,1128,6905,1128,6905,1231,6905,1239,6905,1343,6769,1343xe" filled="false" stroked="true" strokeweight=".74168pt" strokecolor="#000000">
                  <v:path arrowok="t"/>
                  <v:stroke dashstyle="solid"/>
                </v:shape>
                <v:shape style="position:absolute;left:7662;top:1205;width:984;height:1204" id="docshape178" coordorigin="7662,1206" coordsize="984,1204" path="m8482,2409l7826,2409,7662,2409,7662,2248,7662,1367,7662,1206,7826,1206,8482,1206,8646,1206,8646,1367,8646,2248,8646,2409,8482,2409xe" filled="false" stroked="true" strokeweight=".74168pt" strokecolor="#000000">
                  <v:path arrowok="t"/>
                  <v:stroke dashstyle="solid"/>
                </v:shape>
                <v:shape style="position:absolute;left:7662;top:1128;width:283;height:215" id="docshape179" coordorigin="7662,1128" coordsize="283,215" path="m7944,1128l7662,1128,7662,1343,7809,1343,7944,1343,7944,1128xe" filled="true" fillcolor="#4d4d4d" stroked="false">
                  <v:path arrowok="t"/>
                  <v:fill type="solid"/>
                </v:shape>
                <v:shape style="position:absolute;left:7662;top:1128;width:283;height:215" id="docshape180" coordorigin="7662,1128" coordsize="283,215" path="m7809,1343l7798,1343,7662,1343,7662,1239,7662,1231,7662,1128,7798,1128,7809,1128,7944,1128,7944,1231,7944,1239,7944,1343,7809,1343xe" filled="false" stroked="true" strokeweight=".74168pt" strokecolor="#000000">
                  <v:path arrowok="t"/>
                  <v:stroke dashstyle="solid"/>
                </v:shape>
                <v:shape style="position:absolute;left:8732;top:1098;width:1068;height:1311" id="docshape181" coordorigin="8732,1098" coordsize="1068,1311" path="m9622,2409l8910,2409,8732,2409,8732,2234,8732,1274,8732,1098,8910,1098,9622,1098,9800,1098,9800,1274,9800,2234,9800,2409,9622,2409xe" filled="false" stroked="true" strokeweight=".74168pt" strokecolor="#000000">
                  <v:path arrowok="t"/>
                  <v:stroke dashstyle="solid"/>
                </v:shape>
                <v:shape style="position:absolute;left:8724;top:1091;width:234;height:230" type="#_x0000_t75" id="docshape182" stroked="false">
                  <v:imagedata r:id="rId343" o:title=""/>
                </v:shape>
                <v:shape style="position:absolute;left:9884;top:1098;width:1068;height:1311" id="docshape183" coordorigin="9884,1098" coordsize="1068,1311" path="m10774,2409l10062,2409,9884,2409,9884,2234,9884,1274,9884,1098,10062,1098,10774,1098,10952,1098,10952,1274,10952,2234,10938,2302,10900,2358,10843,2395,10774,2409xe" filled="false" stroked="true" strokeweight=".74168pt" strokecolor="#000000">
                  <v:path arrowok="t"/>
                  <v:stroke dashstyle="solid"/>
                </v:shape>
                <v:shape style="position:absolute;left:9876;top:1091;width:234;height:230" type="#_x0000_t75" id="docshape184" stroked="false">
                  <v:imagedata r:id="rId345" o:title=""/>
                </v:shape>
                <v:shape style="position:absolute;left:4855;top:1098;width:482;height:826" id="docshape185" coordorigin="4855,1098" coordsize="482,826" path="m5096,1098l5096,1261,4855,1261,4855,1775,5096,1775,5096,1924,5337,1515,5096,1098xe" filled="true" fillcolor="#000000" stroked="false">
                  <v:path arrowok="t"/>
                  <v:fill type="solid"/>
                </v:shape>
                <v:shape style="position:absolute;left:2526;top:1098;width:1068;height:1311" id="docshape186" coordorigin="2526,1098" coordsize="1068,1311" path="m3416,2409l2704,2409,2526,2409,2526,2234,2526,1274,2526,1098,2704,1098,3416,1098,3594,1098,3594,1274,3594,2234,3594,2409,3416,2409xe" filled="false" stroked="true" strokeweight=".74168pt" strokecolor="#000000">
                  <v:path arrowok="t"/>
                  <v:stroke dashstyle="solid"/>
                </v:shape>
                <v:shape style="position:absolute;left:5251;top:402;width:330;height:330" type="#_x0000_t75" id="docshape187" stroked="false">
                  <v:imagedata r:id="rId346" o:title=""/>
                </v:shape>
                <v:shape style="position:absolute;left:1194;top:417;width:166;height:286" type="#_x0000_t202" id="docshape188" filled="false" stroked="false">
                  <v:textbox inset="0,0,0,0">
                    <w:txbxContent>
                      <w:p>
                        <w:pPr>
                          <w:spacing w:before="7"/>
                          <w:ind w:left="0" w:right="0" w:firstLine="0"/>
                          <w:jc w:val="left"/>
                          <w:rPr>
                            <w:rFonts w:ascii="Myriad Pro"/>
                            <w:sz w:val="23"/>
                          </w:rPr>
                        </w:pPr>
                        <w:bookmarkStart w:name="_bookmark480" w:id="482"/>
                        <w:bookmarkEnd w:id="482"/>
                        <w:r>
                          <w:rPr/>
                        </w:r>
                        <w:r>
                          <w:rPr>
                            <w:rFonts w:ascii="Myriad Pro"/>
                            <w:spacing w:val="-10"/>
                            <w:w w:val="105"/>
                            <w:sz w:val="23"/>
                          </w:rPr>
                          <w:t>A</w:t>
                        </w:r>
                      </w:p>
                    </w:txbxContent>
                  </v:textbox>
                  <w10:wrap type="none"/>
                </v:shape>
                <v:shape style="position:absolute;left:1581;top:516;width:2986;height:495" type="#_x0000_t202" id="docshape189" filled="false" stroked="false">
                  <v:textbox inset="0,0,0,0">
                    <w:txbxContent>
                      <w:p>
                        <w:pPr>
                          <w:spacing w:before="7"/>
                          <w:ind w:left="0" w:right="27" w:firstLine="0"/>
                          <w:jc w:val="center"/>
                          <w:rPr>
                            <w:rFonts w:ascii="Myriad Pro"/>
                            <w:sz w:val="20"/>
                          </w:rPr>
                        </w:pPr>
                        <w:r>
                          <w:rPr>
                            <w:rFonts w:ascii="Myriad Pro"/>
                            <w:color w:val="FFFFFF"/>
                            <w:sz w:val="20"/>
                          </w:rPr>
                          <w:t>Unity3D</w:t>
                        </w:r>
                        <w:r>
                          <w:rPr>
                            <w:rFonts w:ascii="Myriad Pro"/>
                            <w:color w:val="FFFFFF"/>
                            <w:spacing w:val="22"/>
                            <w:sz w:val="20"/>
                          </w:rPr>
                          <w:t> </w:t>
                        </w:r>
                        <w:r>
                          <w:rPr>
                            <w:rFonts w:ascii="Myriad Pro"/>
                            <w:color w:val="FFFFFF"/>
                            <w:sz w:val="20"/>
                          </w:rPr>
                          <w:t>(Desktop</w:t>
                        </w:r>
                        <w:r>
                          <w:rPr>
                            <w:rFonts w:ascii="Myriad Pro"/>
                            <w:color w:val="FFFFFF"/>
                            <w:spacing w:val="22"/>
                            <w:sz w:val="20"/>
                          </w:rPr>
                          <w:t> </w:t>
                        </w:r>
                        <w:r>
                          <w:rPr>
                            <w:rFonts w:ascii="Myriad Pro"/>
                            <w:color w:val="FFFFFF"/>
                            <w:spacing w:val="-2"/>
                            <w:sz w:val="20"/>
                          </w:rPr>
                          <w:t>Computer)</w:t>
                        </w:r>
                      </w:p>
                      <w:p>
                        <w:pPr>
                          <w:spacing w:line="180" w:lineRule="exact" w:before="67"/>
                          <w:ind w:left="0" w:right="19" w:firstLine="0"/>
                          <w:jc w:val="center"/>
                          <w:rPr>
                            <w:rFonts w:ascii="Myriad Pro"/>
                            <w:sz w:val="15"/>
                          </w:rPr>
                        </w:pPr>
                        <w:r>
                          <w:rPr>
                            <w:rFonts w:ascii="Myriad Pro"/>
                            <w:spacing w:val="-2"/>
                            <w:sz w:val="15"/>
                          </w:rPr>
                          <w:t>Optional</w:t>
                        </w:r>
                        <w:r>
                          <w:rPr>
                            <w:rFonts w:ascii="Myriad Pro"/>
                            <w:spacing w:val="4"/>
                            <w:sz w:val="15"/>
                          </w:rPr>
                          <w:t> </w:t>
                        </w:r>
                        <w:r>
                          <w:rPr>
                            <w:rFonts w:ascii="Myriad Pro"/>
                            <w:spacing w:val="-2"/>
                            <w:sz w:val="15"/>
                          </w:rPr>
                          <w:t>customization</w:t>
                        </w:r>
                        <w:r>
                          <w:rPr>
                            <w:rFonts w:ascii="Myriad Pro"/>
                            <w:spacing w:val="4"/>
                            <w:sz w:val="15"/>
                          </w:rPr>
                          <w:t> </w:t>
                        </w:r>
                        <w:r>
                          <w:rPr>
                            <w:rFonts w:ascii="Myriad Pro"/>
                            <w:spacing w:val="-2"/>
                            <w:sz w:val="15"/>
                          </w:rPr>
                          <w:t>(toolkit</w:t>
                        </w:r>
                        <w:r>
                          <w:rPr>
                            <w:rFonts w:ascii="Myriad Pro"/>
                            <w:spacing w:val="4"/>
                            <w:sz w:val="15"/>
                          </w:rPr>
                          <w:t> </w:t>
                        </w:r>
                        <w:r>
                          <w:rPr>
                            <w:rFonts w:ascii="Myriad Pro"/>
                            <w:spacing w:val="-2"/>
                            <w:sz w:val="15"/>
                          </w:rPr>
                          <w:t>provides</w:t>
                        </w:r>
                        <w:r>
                          <w:rPr>
                            <w:rFonts w:ascii="Myriad Pro"/>
                            <w:spacing w:val="4"/>
                            <w:sz w:val="15"/>
                          </w:rPr>
                          <w:t> </w:t>
                        </w:r>
                        <w:r>
                          <w:rPr>
                            <w:rFonts w:ascii="Myriad Pro"/>
                            <w:spacing w:val="-2"/>
                            <w:sz w:val="15"/>
                          </w:rPr>
                          <w:t>scripts)</w:t>
                        </w:r>
                      </w:p>
                    </w:txbxContent>
                  </v:textbox>
                  <w10:wrap type="none"/>
                </v:shape>
                <v:shape style="position:absolute;left:5352;top:416;width:149;height:286" type="#_x0000_t202" id="docshape190" filled="false" stroked="false">
                  <v:textbox inset="0,0,0,0">
                    <w:txbxContent>
                      <w:p>
                        <w:pPr>
                          <w:spacing w:before="7"/>
                          <w:ind w:left="0" w:right="0" w:firstLine="0"/>
                          <w:jc w:val="left"/>
                          <w:rPr>
                            <w:rFonts w:ascii="Myriad Pro"/>
                            <w:sz w:val="23"/>
                          </w:rPr>
                        </w:pPr>
                        <w:r>
                          <w:rPr>
                            <w:rFonts w:ascii="Myriad Pro"/>
                            <w:spacing w:val="-10"/>
                            <w:w w:val="105"/>
                            <w:sz w:val="23"/>
                          </w:rPr>
                          <w:t>B</w:t>
                        </w:r>
                      </w:p>
                    </w:txbxContent>
                  </v:textbox>
                  <w10:wrap type="none"/>
                </v:shape>
                <v:shape style="position:absolute;left:6052;top:516;width:4224;height:495" type="#_x0000_t202" id="docshape191" filled="false" stroked="false">
                  <v:textbox inset="0,0,0,0">
                    <w:txbxContent>
                      <w:p>
                        <w:pPr>
                          <w:spacing w:before="7"/>
                          <w:ind w:left="0" w:right="18" w:firstLine="0"/>
                          <w:jc w:val="center"/>
                          <w:rPr>
                            <w:rFonts w:ascii="Myriad Pro"/>
                            <w:sz w:val="20"/>
                          </w:rPr>
                        </w:pPr>
                        <w:r>
                          <w:rPr>
                            <w:rFonts w:ascii="Myriad Pro"/>
                            <w:color w:val="FFFFFF"/>
                            <w:sz w:val="20"/>
                          </w:rPr>
                          <w:t>WYSIWYG</w:t>
                        </w:r>
                        <w:r>
                          <w:rPr>
                            <w:rFonts w:ascii="Myriad Pro"/>
                            <w:color w:val="FFFFFF"/>
                            <w:spacing w:val="21"/>
                            <w:sz w:val="20"/>
                          </w:rPr>
                          <w:t> </w:t>
                        </w:r>
                        <w:r>
                          <w:rPr>
                            <w:rFonts w:ascii="Myriad Pro"/>
                            <w:color w:val="FFFFFF"/>
                            <w:sz w:val="20"/>
                          </w:rPr>
                          <w:t>(Virtual</w:t>
                        </w:r>
                        <w:r>
                          <w:rPr>
                            <w:rFonts w:ascii="Myriad Pro"/>
                            <w:color w:val="FFFFFF"/>
                            <w:spacing w:val="22"/>
                            <w:sz w:val="20"/>
                          </w:rPr>
                          <w:t> </w:t>
                        </w:r>
                        <w:r>
                          <w:rPr>
                            <w:rFonts w:ascii="Myriad Pro"/>
                            <w:color w:val="FFFFFF"/>
                            <w:spacing w:val="-2"/>
                            <w:sz w:val="20"/>
                          </w:rPr>
                          <w:t>Reality)</w:t>
                        </w:r>
                      </w:p>
                      <w:p>
                        <w:pPr>
                          <w:spacing w:line="180" w:lineRule="exact" w:before="67"/>
                          <w:ind w:left="0" w:right="18" w:firstLine="0"/>
                          <w:jc w:val="center"/>
                          <w:rPr>
                            <w:rFonts w:ascii="Myriad Pro"/>
                            <w:sz w:val="15"/>
                          </w:rPr>
                        </w:pPr>
                        <w:r>
                          <w:rPr>
                            <w:rFonts w:ascii="Myriad Pro"/>
                            <w:spacing w:val="-2"/>
                            <w:sz w:val="15"/>
                          </w:rPr>
                          <w:t>Rapid-prototyping</w:t>
                        </w:r>
                        <w:r>
                          <w:rPr>
                            <w:rFonts w:ascii="Myriad Pro"/>
                            <w:spacing w:val="2"/>
                            <w:sz w:val="15"/>
                          </w:rPr>
                          <w:t> </w:t>
                        </w:r>
                        <w:r>
                          <w:rPr>
                            <w:rFonts w:ascii="Myriad Pro"/>
                            <w:spacing w:val="-2"/>
                            <w:sz w:val="15"/>
                          </w:rPr>
                          <w:t>(multi-user</w:t>
                        </w:r>
                        <w:r>
                          <w:rPr>
                            <w:rFonts w:ascii="Myriad Pro"/>
                            <w:spacing w:val="3"/>
                            <w:sz w:val="15"/>
                          </w:rPr>
                          <w:t> </w:t>
                        </w:r>
                        <w:r>
                          <w:rPr>
                            <w:rFonts w:ascii="Myriad Pro"/>
                            <w:spacing w:val="-2"/>
                            <w:sz w:val="15"/>
                          </w:rPr>
                          <w:t>support,</w:t>
                        </w:r>
                        <w:r>
                          <w:rPr>
                            <w:rFonts w:ascii="Myriad Pro"/>
                            <w:spacing w:val="3"/>
                            <w:sz w:val="15"/>
                          </w:rPr>
                          <w:t> </w:t>
                        </w:r>
                        <w:r>
                          <w:rPr>
                            <w:rFonts w:ascii="Myriad Pro"/>
                            <w:spacing w:val="-2"/>
                            <w:sz w:val="15"/>
                          </w:rPr>
                          <w:t>voice</w:t>
                        </w:r>
                        <w:r>
                          <w:rPr>
                            <w:rFonts w:ascii="Myriad Pro"/>
                            <w:spacing w:val="3"/>
                            <w:sz w:val="15"/>
                          </w:rPr>
                          <w:t> </w:t>
                        </w:r>
                        <w:r>
                          <w:rPr>
                            <w:rFonts w:ascii="Myriad Pro"/>
                            <w:spacing w:val="-2"/>
                            <w:sz w:val="15"/>
                          </w:rPr>
                          <w:t>chat,</w:t>
                        </w:r>
                        <w:r>
                          <w:rPr>
                            <w:rFonts w:ascii="Myriad Pro"/>
                            <w:spacing w:val="3"/>
                            <w:sz w:val="15"/>
                          </w:rPr>
                          <w:t> </w:t>
                        </w:r>
                        <w:r>
                          <w:rPr>
                            <w:rFonts w:ascii="Myriad Pro"/>
                            <w:spacing w:val="-2"/>
                            <w:sz w:val="15"/>
                          </w:rPr>
                          <w:t>replay,</w:t>
                        </w:r>
                        <w:r>
                          <w:rPr>
                            <w:rFonts w:ascii="Myriad Pro"/>
                            <w:spacing w:val="3"/>
                            <w:sz w:val="15"/>
                          </w:rPr>
                          <w:t> </w:t>
                        </w:r>
                        <w:r>
                          <w:rPr>
                            <w:rFonts w:ascii="Myriad Pro"/>
                            <w:spacing w:val="-2"/>
                            <w:sz w:val="15"/>
                          </w:rPr>
                          <w:t>save/load)</w:t>
                        </w:r>
                      </w:p>
                    </w:txbxContent>
                  </v:textbox>
                  <w10:wrap type="none"/>
                </v:shape>
                <v:shape style="position:absolute;left:1424;top:1094;width:9454;height:368" type="#_x0000_t202" id="docshape192" filled="false" stroked="false">
                  <v:textbox inset="0,0,0,0">
                    <w:txbxContent>
                      <w:p>
                        <w:pPr>
                          <w:tabs>
                            <w:tab w:pos="355" w:val="left" w:leader="none"/>
                            <w:tab w:pos="2307" w:val="left" w:leader="none"/>
                            <w:tab w:pos="2637" w:val="left" w:leader="none"/>
                            <w:tab w:pos="4174" w:val="left" w:leader="none"/>
                            <w:tab w:pos="4819" w:val="left" w:leader="none"/>
                            <w:tab w:pos="8513" w:val="left" w:leader="none"/>
                            <w:tab w:pos="8820" w:val="left" w:leader="none"/>
                          </w:tabs>
                          <w:spacing w:line="212" w:lineRule="exact" w:before="2"/>
                          <w:ind w:left="0" w:right="0" w:firstLine="0"/>
                          <w:jc w:val="left"/>
                          <w:rPr>
                            <w:rFonts w:ascii="Myriad Pro"/>
                            <w:sz w:val="13"/>
                          </w:rPr>
                        </w:pPr>
                        <w:r>
                          <w:rPr>
                            <w:rFonts w:ascii="Myriad Pro"/>
                            <w:color w:val="FFFFFF"/>
                            <w:spacing w:val="-10"/>
                            <w:sz w:val="18"/>
                          </w:rPr>
                          <w:t>1</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2"/>
                            <w:sz w:val="18"/>
                          </w:rPr>
                          <w:t>3</w:t>
                        </w:r>
                        <w:r>
                          <w:rPr>
                            <w:rFonts w:ascii="Myriad Pro"/>
                            <w:color w:val="FFFFFF"/>
                            <w:sz w:val="18"/>
                          </w:rPr>
                          <w:tab/>
                        </w:r>
                        <w:r>
                          <w:rPr>
                            <w:rFonts w:ascii="Myriad Pro"/>
                            <w:spacing w:val="-2"/>
                            <w:sz w:val="13"/>
                          </w:rPr>
                          <w:t>Customize</w:t>
                        </w:r>
                        <w:r>
                          <w:rPr>
                            <w:rFonts w:ascii="Myriad Pro"/>
                            <w:sz w:val="13"/>
                          </w:rPr>
                          <w:tab/>
                        </w:r>
                        <w:r>
                          <w:rPr>
                            <w:rFonts w:ascii="Myriad Pro"/>
                            <w:color w:val="FFFFFF"/>
                            <w:spacing w:val="-10"/>
                            <w:sz w:val="18"/>
                          </w:rPr>
                          <w:t>1</w:t>
                        </w:r>
                        <w:r>
                          <w:rPr>
                            <w:rFonts w:ascii="Myriad Pro"/>
                            <w:color w:val="FFFFFF"/>
                            <w:sz w:val="18"/>
                          </w:rPr>
                          <w:tab/>
                        </w:r>
                        <w:r>
                          <w:rPr>
                            <w:rFonts w:ascii="Myriad Pro"/>
                            <w:spacing w:val="-5"/>
                            <w:sz w:val="13"/>
                          </w:rPr>
                          <w:t>Add</w:t>
                        </w:r>
                        <w:r>
                          <w:rPr>
                            <w:rFonts w:ascii="Myriad Pro"/>
                            <w:sz w:val="13"/>
                          </w:rPr>
                          <w:tab/>
                        </w:r>
                        <w:r>
                          <w:rPr>
                            <w:rFonts w:ascii="Myriad Pro"/>
                            <w:color w:val="FFFFFF"/>
                            <w:spacing w:val="-10"/>
                            <w:sz w:val="18"/>
                          </w:rPr>
                          <w:t>3</w:t>
                        </w:r>
                        <w:r>
                          <w:rPr>
                            <w:rFonts w:ascii="Myriad Pro"/>
                            <w:color w:val="FFFFFF"/>
                            <w:sz w:val="18"/>
                          </w:rPr>
                          <w:tab/>
                        </w:r>
                        <w:r>
                          <w:rPr>
                            <w:rFonts w:ascii="Myriad Pro"/>
                            <w:spacing w:val="-2"/>
                            <w:sz w:val="13"/>
                          </w:rPr>
                          <w:t>Experience</w:t>
                        </w:r>
                      </w:p>
                      <w:p>
                        <w:pPr>
                          <w:tabs>
                            <w:tab w:pos="2811" w:val="left" w:leader="none"/>
                            <w:tab w:pos="4639" w:val="left" w:leader="none"/>
                            <w:tab w:pos="8832" w:val="left" w:leader="none"/>
                          </w:tabs>
                          <w:spacing w:line="152" w:lineRule="exact" w:before="0"/>
                          <w:ind w:left="478" w:right="0" w:firstLine="0"/>
                          <w:jc w:val="left"/>
                          <w:rPr>
                            <w:rFonts w:ascii="Myriad Pro"/>
                            <w:sz w:val="13"/>
                          </w:rPr>
                        </w:pPr>
                        <w:r>
                          <w:rPr>
                            <w:rFonts w:ascii="Myriad Pro"/>
                            <w:spacing w:val="-2"/>
                            <w:sz w:val="13"/>
                          </w:rPr>
                          <w:t>Realities</w:t>
                        </w:r>
                        <w:r>
                          <w:rPr>
                            <w:rFonts w:ascii="Myriad Pro"/>
                            <w:sz w:val="13"/>
                          </w:rPr>
                          <w:tab/>
                        </w:r>
                        <w:r>
                          <w:rPr>
                            <w:rFonts w:ascii="Myriad Pro"/>
                            <w:spacing w:val="-2"/>
                            <w:sz w:val="13"/>
                          </w:rPr>
                          <w:t>Prefabs</w:t>
                        </w:r>
                        <w:r>
                          <w:rPr>
                            <w:rFonts w:ascii="Myriad Pro"/>
                            <w:sz w:val="13"/>
                          </w:rPr>
                          <w:tab/>
                        </w:r>
                        <w:r>
                          <w:rPr>
                            <w:rFonts w:ascii="Myriad Pro"/>
                            <w:spacing w:val="-2"/>
                            <w:sz w:val="13"/>
                          </w:rPr>
                          <w:t>Prefabs</w:t>
                        </w:r>
                        <w:r>
                          <w:rPr>
                            <w:rFonts w:ascii="Myriad Pro"/>
                            <w:sz w:val="13"/>
                          </w:rPr>
                          <w:tab/>
                        </w:r>
                        <w:r>
                          <w:rPr>
                            <w:rFonts w:ascii="Myriad Pro"/>
                            <w:spacing w:val="-2"/>
                            <w:sz w:val="13"/>
                          </w:rPr>
                          <w:t>Transitions</w:t>
                        </w:r>
                      </w:p>
                    </w:txbxContent>
                  </v:textbox>
                  <w10:wrap type="none"/>
                </v:shape>
                <v:shape style="position:absolute;left:4863;top:1421;width:448;height:179" type="#_x0000_t202" id="docshape193" filled="false" stroked="false">
                  <v:textbox inset="0,0,0,0">
                    <w:txbxContent>
                      <w:p>
                        <w:pPr>
                          <w:spacing w:line="178" w:lineRule="exact" w:before="0"/>
                          <w:ind w:left="0" w:right="0" w:firstLine="0"/>
                          <w:jc w:val="left"/>
                          <w:rPr>
                            <w:rFonts w:ascii="Myriad Pro"/>
                            <w:sz w:val="15"/>
                          </w:rPr>
                        </w:pPr>
                        <w:r>
                          <w:rPr>
                            <w:rFonts w:ascii="Myriad Pro"/>
                            <w:color w:val="FFFFFF"/>
                            <w:spacing w:val="-2"/>
                            <w:sz w:val="15"/>
                          </w:rPr>
                          <w:t>deploy</w:t>
                        </w:r>
                      </w:p>
                    </w:txbxContent>
                  </v:textbox>
                  <w10:wrap type="none"/>
                </v:shape>
                <v:shape style="position:absolute;left:1523;top:1610;width:783;height:713" type="#_x0000_t202" id="docshape194" filled="false" stroked="false">
                  <v:textbox inset="0,0,0,0">
                    <w:txbxContent>
                      <w:p>
                        <w:pPr>
                          <w:spacing w:before="0"/>
                          <w:ind w:left="0" w:right="18" w:hanging="26"/>
                          <w:jc w:val="center"/>
                          <w:rPr>
                            <w:rFonts w:ascii="Myriad Pro"/>
                            <w:sz w:val="12"/>
                          </w:rPr>
                        </w:pPr>
                        <w:r>
                          <w:rPr>
                            <w:rFonts w:ascii="Myriad Pro"/>
                            <w:spacing w:val="-2"/>
                            <w:sz w:val="12"/>
                          </w:rPr>
                          <w:t>reuse/create</w:t>
                        </w:r>
                        <w:r>
                          <w:rPr>
                            <w:rFonts w:ascii="Myriad Pro"/>
                            <w:spacing w:val="40"/>
                            <w:sz w:val="12"/>
                          </w:rPr>
                          <w:t> </w:t>
                        </w:r>
                        <w:r>
                          <w:rPr>
                            <w:rFonts w:ascii="Myriad Pro"/>
                            <w:spacing w:val="-2"/>
                            <w:sz w:val="12"/>
                          </w:rPr>
                          <w:t>Unity3D</w:t>
                        </w:r>
                        <w:r>
                          <w:rPr>
                            <w:rFonts w:ascii="Myriad Pro"/>
                            <w:spacing w:val="-5"/>
                            <w:sz w:val="12"/>
                          </w:rPr>
                          <w:t> </w:t>
                        </w:r>
                        <w:r>
                          <w:rPr>
                            <w:rFonts w:ascii="Myriad Pro"/>
                            <w:spacing w:val="-2"/>
                            <w:sz w:val="12"/>
                          </w:rPr>
                          <w:t>scenes</w:t>
                        </w:r>
                        <w:r>
                          <w:rPr>
                            <w:rFonts w:ascii="Myriad Pro"/>
                            <w:spacing w:val="40"/>
                            <w:sz w:val="12"/>
                          </w:rPr>
                          <w:t> </w:t>
                        </w:r>
                        <w:r>
                          <w:rPr>
                            <w:rFonts w:ascii="Myriad Pro"/>
                            <w:sz w:val="12"/>
                          </w:rPr>
                          <w:t>and set them</w:t>
                        </w:r>
                        <w:r>
                          <w:rPr>
                            <w:rFonts w:ascii="Myriad Pro"/>
                            <w:spacing w:val="40"/>
                            <w:sz w:val="12"/>
                          </w:rPr>
                          <w:t> </w:t>
                        </w:r>
                        <w:r>
                          <w:rPr>
                            <w:rFonts w:ascii="Myriad Pro"/>
                            <w:sz w:val="12"/>
                          </w:rPr>
                          <w:t>as reality or</w:t>
                        </w:r>
                        <w:r>
                          <w:rPr>
                            <w:rFonts w:ascii="Myriad Pro"/>
                            <w:spacing w:val="40"/>
                            <w:sz w:val="12"/>
                          </w:rPr>
                          <w:t> </w:t>
                        </w:r>
                        <w:r>
                          <w:rPr>
                            <w:rFonts w:ascii="Myriad Pro"/>
                            <w:spacing w:val="-2"/>
                            <w:sz w:val="12"/>
                          </w:rPr>
                          <w:t>virtuality</w:t>
                        </w:r>
                      </w:p>
                    </w:txbxContent>
                  </v:textbox>
                  <w10:wrap type="none"/>
                </v:shape>
                <v:shape style="position:absolute;left:3744;top:1614;width:955;height:713" type="#_x0000_t202" id="docshape195" filled="false" stroked="false">
                  <v:textbox inset="0,0,0,0">
                    <w:txbxContent>
                      <w:p>
                        <w:pPr>
                          <w:spacing w:before="0"/>
                          <w:ind w:left="-1" w:right="18" w:firstLine="0"/>
                          <w:jc w:val="center"/>
                          <w:rPr>
                            <w:rFonts w:ascii="Myriad Pro"/>
                            <w:sz w:val="12"/>
                          </w:rPr>
                        </w:pPr>
                        <w:r>
                          <w:rPr>
                            <w:rFonts w:ascii="Myriad Pro"/>
                            <w:sz w:val="12"/>
                          </w:rPr>
                          <w:t>import</w:t>
                        </w:r>
                        <w:r>
                          <w:rPr>
                            <w:rFonts w:ascii="Myriad Pro"/>
                            <w:spacing w:val="-7"/>
                            <w:sz w:val="12"/>
                          </w:rPr>
                          <w:t> </w:t>
                        </w:r>
                        <w:r>
                          <w:rPr>
                            <w:rFonts w:ascii="Myriad Pro"/>
                            <w:sz w:val="12"/>
                          </w:rPr>
                          <w:t>supported</w:t>
                        </w:r>
                        <w:r>
                          <w:rPr>
                            <w:rFonts w:ascii="Myriad Pro"/>
                            <w:spacing w:val="40"/>
                            <w:sz w:val="12"/>
                          </w:rPr>
                          <w:t> </w:t>
                        </w:r>
                        <w:r>
                          <w:rPr>
                            <w:rFonts w:ascii="Myriad Pro"/>
                            <w:sz w:val="12"/>
                          </w:rPr>
                          <w:t>models</w:t>
                        </w:r>
                        <w:r>
                          <w:rPr>
                            <w:rFonts w:ascii="Myriad Pro"/>
                            <w:spacing w:val="-7"/>
                            <w:sz w:val="12"/>
                          </w:rPr>
                          <w:t> </w:t>
                        </w:r>
                        <w:r>
                          <w:rPr>
                            <w:rFonts w:ascii="Myriad Pro"/>
                            <w:sz w:val="12"/>
                          </w:rPr>
                          <w:t>(e.g.,</w:t>
                        </w:r>
                        <w:r>
                          <w:rPr>
                            <w:rFonts w:ascii="Myriad Pro"/>
                            <w:spacing w:val="-6"/>
                            <w:sz w:val="12"/>
                          </w:rPr>
                          <w:t> </w:t>
                        </w:r>
                        <w:r>
                          <w:rPr>
                            <w:rFonts w:ascii="Myriad Pro"/>
                            <w:sz w:val="12"/>
                          </w:rPr>
                          <w:t>*.fbx)</w:t>
                        </w:r>
                        <w:r>
                          <w:rPr>
                            <w:rFonts w:ascii="Myriad Pro"/>
                            <w:spacing w:val="40"/>
                            <w:sz w:val="12"/>
                          </w:rPr>
                          <w:t> </w:t>
                        </w:r>
                        <w:r>
                          <w:rPr>
                            <w:rFonts w:ascii="Myriad Pro"/>
                            <w:spacing w:val="-2"/>
                            <w:sz w:val="12"/>
                          </w:rPr>
                          <w:t>or</w:t>
                        </w:r>
                        <w:r>
                          <w:rPr>
                            <w:rFonts w:ascii="Myriad Pro"/>
                            <w:spacing w:val="-5"/>
                            <w:sz w:val="12"/>
                          </w:rPr>
                          <w:t> </w:t>
                        </w:r>
                        <w:r>
                          <w:rPr>
                            <w:rFonts w:ascii="Myriad Pro"/>
                            <w:spacing w:val="-2"/>
                            <w:sz w:val="12"/>
                          </w:rPr>
                          <w:t>create</w:t>
                        </w:r>
                        <w:r>
                          <w:rPr>
                            <w:rFonts w:ascii="Myriad Pro"/>
                            <w:spacing w:val="-4"/>
                            <w:sz w:val="12"/>
                          </w:rPr>
                          <w:t> </w:t>
                        </w:r>
                        <w:r>
                          <w:rPr>
                            <w:rFonts w:ascii="Myriad Pro"/>
                            <w:spacing w:val="-2"/>
                            <w:sz w:val="12"/>
                          </w:rPr>
                          <w:t>new</w:t>
                        </w:r>
                        <w:r>
                          <w:rPr>
                            <w:rFonts w:ascii="Myriad Pro"/>
                            <w:spacing w:val="-5"/>
                            <w:sz w:val="12"/>
                          </w:rPr>
                          <w:t> </w:t>
                        </w:r>
                        <w:r>
                          <w:rPr>
                            <w:rFonts w:ascii="Myriad Pro"/>
                            <w:spacing w:val="-2"/>
                            <w:sz w:val="12"/>
                          </w:rPr>
                          <w:t>ones</w:t>
                        </w:r>
                        <w:r>
                          <w:rPr>
                            <w:rFonts w:ascii="Myriad Pro"/>
                            <w:spacing w:val="40"/>
                            <w:sz w:val="12"/>
                          </w:rPr>
                          <w:t> </w:t>
                        </w:r>
                        <w:r>
                          <w:rPr>
                            <w:rFonts w:ascii="Myriad Pro"/>
                            <w:sz w:val="12"/>
                          </w:rPr>
                          <w:t>and add them</w:t>
                        </w:r>
                      </w:p>
                      <w:p>
                        <w:pPr>
                          <w:spacing w:line="137" w:lineRule="exact" w:before="0"/>
                          <w:ind w:left="0" w:right="18" w:firstLine="0"/>
                          <w:jc w:val="center"/>
                          <w:rPr>
                            <w:rFonts w:ascii="Myriad Pro"/>
                            <w:sz w:val="12"/>
                          </w:rPr>
                        </w:pPr>
                        <w:r>
                          <w:rPr>
                            <w:rFonts w:ascii="Myriad Pro"/>
                            <w:sz w:val="12"/>
                          </w:rPr>
                          <w:t>to</w:t>
                        </w:r>
                        <w:r>
                          <w:rPr>
                            <w:rFonts w:ascii="Myriad Pro"/>
                            <w:spacing w:val="-5"/>
                            <w:sz w:val="12"/>
                          </w:rPr>
                          <w:t> </w:t>
                        </w:r>
                        <w:r>
                          <w:rPr>
                            <w:rFonts w:ascii="Myriad Pro"/>
                            <w:sz w:val="12"/>
                          </w:rPr>
                          <w:t>the</w:t>
                        </w:r>
                        <w:r>
                          <w:rPr>
                            <w:rFonts w:ascii="Myriad Pro"/>
                            <w:spacing w:val="-4"/>
                            <w:sz w:val="12"/>
                          </w:rPr>
                          <w:t> menu</w:t>
                        </w:r>
                      </w:p>
                    </w:txbxContent>
                  </v:textbox>
                  <w10:wrap type="none"/>
                </v:shape>
                <v:shape style="position:absolute;left:5662;top:1610;width:843;height:713" type="#_x0000_t202" id="docshape196" filled="false" stroked="false">
                  <v:textbox inset="0,0,0,0">
                    <w:txbxContent>
                      <w:p>
                        <w:pPr>
                          <w:spacing w:before="0"/>
                          <w:ind w:left="0" w:right="18" w:firstLine="0"/>
                          <w:jc w:val="center"/>
                          <w:rPr>
                            <w:rFonts w:ascii="Myriad Pro"/>
                            <w:sz w:val="12"/>
                          </w:rPr>
                        </w:pPr>
                        <w:r>
                          <w:rPr>
                            <w:rFonts w:ascii="Myriad Pro"/>
                            <w:sz w:val="12"/>
                          </w:rPr>
                          <w:t>drag and drop</w:t>
                        </w:r>
                        <w:r>
                          <w:rPr>
                            <w:rFonts w:ascii="Myriad Pro"/>
                            <w:spacing w:val="40"/>
                            <w:sz w:val="12"/>
                          </w:rPr>
                          <w:t> </w:t>
                        </w:r>
                        <w:r>
                          <w:rPr>
                            <w:rFonts w:ascii="Myriad Pro"/>
                            <w:spacing w:val="-2"/>
                            <w:sz w:val="12"/>
                          </w:rPr>
                          <w:t>prefabs</w:t>
                        </w:r>
                        <w:r>
                          <w:rPr>
                            <w:rFonts w:ascii="Myriad Pro"/>
                            <w:spacing w:val="-5"/>
                            <w:sz w:val="12"/>
                          </w:rPr>
                          <w:t> </w:t>
                        </w:r>
                        <w:r>
                          <w:rPr>
                            <w:rFonts w:ascii="Myriad Pro"/>
                            <w:spacing w:val="-2"/>
                            <w:sz w:val="12"/>
                          </w:rPr>
                          <w:t>from</w:t>
                        </w:r>
                        <w:r>
                          <w:rPr>
                            <w:rFonts w:ascii="Myriad Pro"/>
                            <w:spacing w:val="-4"/>
                            <w:sz w:val="12"/>
                          </w:rPr>
                          <w:t> </w:t>
                        </w:r>
                        <w:r>
                          <w:rPr>
                            <w:rFonts w:ascii="Myriad Pro"/>
                            <w:spacing w:val="-2"/>
                            <w:sz w:val="12"/>
                          </w:rPr>
                          <w:t>the</w:t>
                        </w:r>
                        <w:r>
                          <w:rPr>
                            <w:rFonts w:ascii="Myriad Pro"/>
                            <w:spacing w:val="40"/>
                            <w:sz w:val="12"/>
                          </w:rPr>
                          <w:t> </w:t>
                        </w:r>
                        <w:r>
                          <w:rPr>
                            <w:rFonts w:ascii="Myriad Pro"/>
                            <w:sz w:val="12"/>
                          </w:rPr>
                          <w:t>menu</w:t>
                        </w:r>
                        <w:r>
                          <w:rPr>
                            <w:rFonts w:ascii="Myriad Pro"/>
                            <w:spacing w:val="-7"/>
                            <w:sz w:val="12"/>
                          </w:rPr>
                          <w:t> </w:t>
                        </w:r>
                        <w:r>
                          <w:rPr>
                            <w:rFonts w:ascii="Myriad Pro"/>
                            <w:sz w:val="12"/>
                          </w:rPr>
                          <w:t>into</w:t>
                        </w:r>
                        <w:r>
                          <w:rPr>
                            <w:rFonts w:ascii="Myriad Pro"/>
                            <w:spacing w:val="40"/>
                            <w:sz w:val="12"/>
                          </w:rPr>
                          <w:t> </w:t>
                        </w:r>
                        <w:r>
                          <w:rPr>
                            <w:rFonts w:ascii="Myriad Pro"/>
                            <w:sz w:val="12"/>
                          </w:rPr>
                          <w:t>reality</w:t>
                        </w:r>
                        <w:r>
                          <w:rPr>
                            <w:rFonts w:ascii="Myriad Pro"/>
                            <w:spacing w:val="-7"/>
                            <w:sz w:val="12"/>
                          </w:rPr>
                          <w:t> </w:t>
                        </w:r>
                        <w:r>
                          <w:rPr>
                            <w:rFonts w:ascii="Myriad Pro"/>
                            <w:sz w:val="12"/>
                          </w:rPr>
                          <w:t>or</w:t>
                        </w:r>
                        <w:r>
                          <w:rPr>
                            <w:rFonts w:ascii="Myriad Pro"/>
                            <w:spacing w:val="40"/>
                            <w:sz w:val="12"/>
                          </w:rPr>
                          <w:t> </w:t>
                        </w:r>
                        <w:r>
                          <w:rPr>
                            <w:rFonts w:ascii="Myriad Pro"/>
                            <w:spacing w:val="-2"/>
                            <w:sz w:val="12"/>
                          </w:rPr>
                          <w:t>virtuality</w:t>
                        </w:r>
                      </w:p>
                    </w:txbxContent>
                  </v:textbox>
                  <w10:wrap type="none"/>
                </v:shape>
                <v:shape style="position:absolute;left:9959;top:1610;width:938;height:713" type="#_x0000_t202" id="docshape197" filled="false" stroked="false">
                  <v:textbox inset="0,0,0,0">
                    <w:txbxContent>
                      <w:p>
                        <w:pPr>
                          <w:spacing w:before="0"/>
                          <w:ind w:left="0" w:right="18" w:hanging="1"/>
                          <w:jc w:val="center"/>
                          <w:rPr>
                            <w:rFonts w:ascii="Myriad Pro"/>
                            <w:sz w:val="12"/>
                          </w:rPr>
                        </w:pPr>
                        <w:r>
                          <w:rPr>
                            <w:rFonts w:ascii="Myriad Pro"/>
                            <w:sz w:val="12"/>
                          </w:rPr>
                          <w:t>select</w:t>
                        </w:r>
                        <w:r>
                          <w:rPr>
                            <w:rFonts w:ascii="Myriad Pro"/>
                            <w:spacing w:val="-7"/>
                            <w:sz w:val="12"/>
                          </w:rPr>
                          <w:t> </w:t>
                        </w:r>
                        <w:r>
                          <w:rPr>
                            <w:rFonts w:ascii="Myriad Pro"/>
                            <w:sz w:val="12"/>
                          </w:rPr>
                          <w:t>an</w:t>
                        </w:r>
                        <w:r>
                          <w:rPr>
                            <w:rFonts w:ascii="Myriad Pro"/>
                            <w:spacing w:val="40"/>
                            <w:sz w:val="12"/>
                          </w:rPr>
                          <w:t> </w:t>
                        </w:r>
                        <w:r>
                          <w:rPr>
                            <w:rFonts w:ascii="Myriad Pro"/>
                            <w:spacing w:val="-2"/>
                            <w:sz w:val="12"/>
                          </w:rPr>
                          <w:t>implemented</w:t>
                        </w:r>
                        <w:r>
                          <w:rPr>
                            <w:rFonts w:ascii="Myriad Pro"/>
                            <w:spacing w:val="40"/>
                            <w:sz w:val="12"/>
                          </w:rPr>
                          <w:t> </w:t>
                        </w:r>
                        <w:r>
                          <w:rPr>
                            <w:rFonts w:ascii="Myriad Pro"/>
                            <w:spacing w:val="-2"/>
                            <w:sz w:val="12"/>
                          </w:rPr>
                          <w:t>transition</w:t>
                        </w:r>
                        <w:r>
                          <w:rPr>
                            <w:rFonts w:ascii="Myriad Pro"/>
                            <w:spacing w:val="-5"/>
                            <w:sz w:val="12"/>
                          </w:rPr>
                          <w:t> </w:t>
                        </w:r>
                        <w:r>
                          <w:rPr>
                            <w:rFonts w:ascii="Myriad Pro"/>
                            <w:spacing w:val="-2"/>
                            <w:sz w:val="12"/>
                          </w:rPr>
                          <w:t>function</w:t>
                        </w:r>
                        <w:r>
                          <w:rPr>
                            <w:rFonts w:ascii="Myriad Pro"/>
                            <w:spacing w:val="40"/>
                            <w:sz w:val="12"/>
                          </w:rPr>
                          <w:t> </w:t>
                        </w:r>
                        <w:r>
                          <w:rPr>
                            <w:rFonts w:ascii="Myriad Pro"/>
                            <w:sz w:val="12"/>
                          </w:rPr>
                          <w:t>and</w:t>
                        </w:r>
                        <w:r>
                          <w:rPr>
                            <w:rFonts w:ascii="Myriad Pro"/>
                            <w:spacing w:val="-7"/>
                            <w:sz w:val="12"/>
                          </w:rPr>
                          <w:t> </w:t>
                        </w:r>
                        <w:r>
                          <w:rPr>
                            <w:rFonts w:ascii="Myriad Pro"/>
                            <w:sz w:val="12"/>
                          </w:rPr>
                          <w:t>experience</w:t>
                        </w:r>
                        <w:r>
                          <w:rPr>
                            <w:rFonts w:ascii="Myriad Pro"/>
                            <w:spacing w:val="40"/>
                            <w:sz w:val="12"/>
                          </w:rPr>
                          <w:t> </w:t>
                        </w:r>
                        <w:r>
                          <w:rPr>
                            <w:rFonts w:ascii="Myriad Pro"/>
                            <w:sz w:val="12"/>
                          </w:rPr>
                          <w:t>the</w:t>
                        </w:r>
                        <w:r>
                          <w:rPr>
                            <w:rFonts w:ascii="Myriad Pro"/>
                            <w:spacing w:val="-7"/>
                            <w:sz w:val="12"/>
                          </w:rPr>
                          <w:t> </w:t>
                        </w:r>
                        <w:r>
                          <w:rPr>
                            <w:rFonts w:ascii="Myriad Pro"/>
                            <w:sz w:val="12"/>
                          </w:rPr>
                          <w:t>prototype</w:t>
                        </w:r>
                      </w:p>
                    </w:txbxContent>
                  </v:textbox>
                  <w10:wrap type="none"/>
                </v:shape>
                <v:shape style="position:absolute;left:5546;top:2532;width:1166;height:143" type="#_x0000_t202" id="docshape198" filled="false" stroked="false">
                  <v:textbox inset="0,0,0,0">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z w:val="12"/>
                          </w:rPr>
                          <w:t> </w:t>
                        </w:r>
                        <w:r>
                          <w:rPr>
                            <w:rFonts w:ascii="Myriad Pro"/>
                            <w:color w:val="FFFFFF"/>
                            <w:spacing w:val="-2"/>
                            <w:sz w:val="12"/>
                          </w:rPr>
                          <w:t>B</w:t>
                        </w:r>
                        <w:r>
                          <w:rPr>
                            <w:rFonts w:ascii="Myriad Pro"/>
                            <w:color w:val="FFFFFF"/>
                            <w:sz w:val="12"/>
                          </w:rPr>
                          <w:t> </w:t>
                        </w:r>
                        <w:r>
                          <w:rPr>
                            <w:rFonts w:ascii="Myriad Pro"/>
                            <w:color w:val="FFFFFF"/>
                            <w:spacing w:val="-2"/>
                            <w:sz w:val="12"/>
                          </w:rPr>
                          <w:t>(WYSIWYG)</w:t>
                        </w:r>
                      </w:p>
                    </w:txbxContent>
                  </v:textbox>
                  <w10:wrap type="none"/>
                </v:shape>
                <v:shape style="position:absolute;left:1380;top:2765;width:1691;height:143" type="#_x0000_t202" id="docshape199" filled="false" stroked="false">
                  <v:textbox inset="0,0,0,0">
                    <w:txbxContent>
                      <w:p>
                        <w:pPr>
                          <w:spacing w:line="143" w:lineRule="exact" w:before="0"/>
                          <w:ind w:left="0" w:right="0" w:firstLine="0"/>
                          <w:jc w:val="left"/>
                          <w:rPr>
                            <w:rFonts w:ascii="Myriad Pro"/>
                            <w:sz w:val="12"/>
                          </w:rPr>
                        </w:pPr>
                        <w:r>
                          <w:rPr>
                            <w:rFonts w:ascii="Myriad Pro"/>
                            <w:color w:val="FFFFFF"/>
                            <w:spacing w:val="-2"/>
                            <w:sz w:val="12"/>
                          </w:rPr>
                          <w:t>Workflow</w:t>
                        </w:r>
                        <w:r>
                          <w:rPr>
                            <w:rFonts w:ascii="Myriad Pro"/>
                            <w:color w:val="FFFFFF"/>
                            <w:spacing w:val="1"/>
                            <w:sz w:val="12"/>
                          </w:rPr>
                          <w:t> </w:t>
                        </w:r>
                        <w:r>
                          <w:rPr>
                            <w:rFonts w:ascii="Myriad Pro"/>
                            <w:color w:val="FFFFFF"/>
                            <w:spacing w:val="-2"/>
                            <w:sz w:val="12"/>
                          </w:rPr>
                          <w:t>A</w:t>
                        </w:r>
                        <w:r>
                          <w:rPr>
                            <w:rFonts w:ascii="Myriad Pro"/>
                            <w:color w:val="FFFFFF"/>
                            <w:spacing w:val="2"/>
                            <w:sz w:val="12"/>
                          </w:rPr>
                          <w:t> </w:t>
                        </w:r>
                        <w:r>
                          <w:rPr>
                            <w:rFonts w:ascii="Myriad Pro"/>
                            <w:color w:val="FFFFFF"/>
                            <w:spacing w:val="-2"/>
                            <w:sz w:val="12"/>
                          </w:rPr>
                          <w:t>(Unity3D</w:t>
                        </w:r>
                        <w:r>
                          <w:rPr>
                            <w:rFonts w:ascii="Myriad Pro"/>
                            <w:color w:val="FFFFFF"/>
                            <w:spacing w:val="2"/>
                            <w:sz w:val="12"/>
                          </w:rPr>
                          <w:t> </w:t>
                        </w:r>
                        <w:r>
                          <w:rPr>
                            <w:rFonts w:ascii="Myriad Pro"/>
                            <w:color w:val="FFFFFF"/>
                            <w:spacing w:val="-2"/>
                            <w:sz w:val="12"/>
                          </w:rPr>
                          <w:t>+</w:t>
                        </w:r>
                        <w:r>
                          <w:rPr>
                            <w:rFonts w:ascii="Myriad Pro"/>
                            <w:color w:val="FFFFFF"/>
                            <w:spacing w:val="-3"/>
                            <w:sz w:val="12"/>
                          </w:rPr>
                          <w:t> </w:t>
                        </w:r>
                        <w:r>
                          <w:rPr>
                            <w:rFonts w:ascii="Myriad Pro"/>
                            <w:color w:val="FFFFFF"/>
                            <w:spacing w:val="-2"/>
                            <w:sz w:val="12"/>
                          </w:rPr>
                          <w:t>WYSIWYG)</w:t>
                        </w:r>
                      </w:p>
                    </w:txbxContent>
                  </v:textbox>
                  <w10:wrap type="none"/>
                </v:shape>
                <v:shape style="position:absolute;left:8732;top:1523;width:1068;height:886" type="#_x0000_t202" id="docshape200" filled="true" fillcolor="#e6e6e6" stroked="true" strokeweight=".37084pt" strokecolor="#000000">
                  <v:textbox inset="0,0,0,0">
                    <w:txbxContent>
                      <w:p>
                        <w:pPr>
                          <w:spacing w:before="81"/>
                          <w:ind w:left="90" w:right="90" w:firstLine="0"/>
                          <w:jc w:val="center"/>
                          <w:rPr>
                            <w:rFonts w:ascii="Myriad Pro"/>
                            <w:color w:val="000000"/>
                            <w:sz w:val="12"/>
                          </w:rPr>
                        </w:pPr>
                        <w:r>
                          <w:rPr>
                            <w:rFonts w:ascii="Myriad Pro"/>
                            <w:color w:val="000000"/>
                            <w:spacing w:val="-2"/>
                            <w:sz w:val="12"/>
                          </w:rPr>
                          <w:t>add</w:t>
                        </w:r>
                        <w:r>
                          <w:rPr>
                            <w:rFonts w:ascii="Myriad Pro"/>
                            <w:color w:val="000000"/>
                            <w:spacing w:val="-5"/>
                            <w:sz w:val="12"/>
                          </w:rPr>
                          <w:t> </w:t>
                        </w:r>
                        <w:r>
                          <w:rPr>
                            <w:rFonts w:ascii="Myriad Pro"/>
                            <w:color w:val="000000"/>
                            <w:spacing w:val="-2"/>
                            <w:sz w:val="12"/>
                          </w:rPr>
                          <w:t>mannequins</w:t>
                        </w:r>
                        <w:r>
                          <w:rPr>
                            <w:rFonts w:ascii="Myriad Pro"/>
                            <w:color w:val="000000"/>
                            <w:spacing w:val="40"/>
                            <w:sz w:val="12"/>
                          </w:rPr>
                          <w:t> </w:t>
                        </w:r>
                        <w:r>
                          <w:rPr>
                            <w:rFonts w:ascii="Myriad Pro"/>
                            <w:color w:val="000000"/>
                            <w:sz w:val="12"/>
                          </w:rPr>
                          <w:t>to the scene to</w:t>
                        </w:r>
                        <w:r>
                          <w:rPr>
                            <w:rFonts w:ascii="Myriad Pro"/>
                            <w:color w:val="000000"/>
                            <w:spacing w:val="40"/>
                            <w:sz w:val="12"/>
                          </w:rPr>
                          <w:t> </w:t>
                        </w:r>
                        <w:r>
                          <w:rPr>
                            <w:rFonts w:ascii="Myriad Pro"/>
                            <w:color w:val="000000"/>
                            <w:sz w:val="12"/>
                          </w:rPr>
                          <w:t>jump</w:t>
                        </w:r>
                        <w:r>
                          <w:rPr>
                            <w:rFonts w:ascii="Myriad Pro"/>
                            <w:color w:val="000000"/>
                            <w:spacing w:val="-7"/>
                            <w:sz w:val="12"/>
                          </w:rPr>
                          <w:t> </w:t>
                        </w:r>
                        <w:r>
                          <w:rPr>
                            <w:rFonts w:ascii="Myriad Pro"/>
                            <w:color w:val="000000"/>
                            <w:sz w:val="12"/>
                          </w:rPr>
                          <w:t>into</w:t>
                        </w:r>
                      </w:p>
                      <w:p>
                        <w:pPr>
                          <w:spacing w:line="237" w:lineRule="auto" w:before="0"/>
                          <w:ind w:left="75" w:right="73" w:firstLine="0"/>
                          <w:jc w:val="center"/>
                          <w:rPr>
                            <w:rFonts w:ascii="Myriad Pro"/>
                            <w:color w:val="000000"/>
                            <w:sz w:val="12"/>
                          </w:rPr>
                        </w:pPr>
                        <w:r>
                          <w:rPr>
                            <w:rFonts w:ascii="Myriad Pro"/>
                            <w:color w:val="000000"/>
                            <w:spacing w:val="-2"/>
                            <w:sz w:val="12"/>
                          </w:rPr>
                          <w:t>their</w:t>
                        </w:r>
                        <w:r>
                          <w:rPr>
                            <w:rFonts w:ascii="Myriad Pro"/>
                            <w:color w:val="000000"/>
                            <w:spacing w:val="-5"/>
                            <w:sz w:val="12"/>
                          </w:rPr>
                          <w:t> </w:t>
                        </w:r>
                        <w:r>
                          <w:rPr>
                            <w:rFonts w:ascii="Myriad Pro"/>
                            <w:color w:val="000000"/>
                            <w:spacing w:val="-2"/>
                            <w:sz w:val="12"/>
                          </w:rPr>
                          <w:t>perspectives</w:t>
                        </w:r>
                        <w:r>
                          <w:rPr>
                            <w:rFonts w:ascii="Myriad Pro"/>
                            <w:color w:val="000000"/>
                            <w:spacing w:val="40"/>
                            <w:sz w:val="12"/>
                          </w:rPr>
                          <w:t> </w:t>
                        </w:r>
                        <w:r>
                          <w:rPr>
                            <w:rFonts w:ascii="Myriad Pro"/>
                            <w:color w:val="000000"/>
                            <w:spacing w:val="-2"/>
                            <w:sz w:val="12"/>
                          </w:rPr>
                          <w:t>or</w:t>
                        </w:r>
                        <w:r>
                          <w:rPr>
                            <w:rFonts w:ascii="Myriad Pro"/>
                            <w:color w:val="000000"/>
                            <w:spacing w:val="2"/>
                            <w:sz w:val="12"/>
                          </w:rPr>
                          <w:t> </w:t>
                        </w:r>
                        <w:r>
                          <w:rPr>
                            <w:rFonts w:ascii="Myriad Pro"/>
                            <w:color w:val="000000"/>
                            <w:spacing w:val="-2"/>
                            <w:sz w:val="12"/>
                          </w:rPr>
                          <w:t>simulate</w:t>
                        </w:r>
                        <w:r>
                          <w:rPr>
                            <w:rFonts w:ascii="Myriad Pro"/>
                            <w:color w:val="000000"/>
                            <w:spacing w:val="3"/>
                            <w:sz w:val="12"/>
                          </w:rPr>
                          <w:t> </w:t>
                        </w:r>
                        <w:r>
                          <w:rPr>
                            <w:rFonts w:ascii="Myriad Pro"/>
                            <w:color w:val="000000"/>
                            <w:spacing w:val="-2"/>
                            <w:sz w:val="12"/>
                          </w:rPr>
                          <w:t>users</w:t>
                        </w:r>
                      </w:p>
                    </w:txbxContent>
                  </v:textbox>
                  <v:fill type="solid"/>
                  <v:stroke dashstyle="solid"/>
                  <w10:wrap type="none"/>
                </v:shape>
                <v:shape style="position:absolute;left:7662;top:1523;width:984;height:886" type="#_x0000_t202" id="docshape201" filled="true" fillcolor="#e6e6e6" stroked="false">
                  <v:textbox inset="0,0,0,0">
                    <w:txbxContent>
                      <w:p>
                        <w:pPr>
                          <w:spacing w:before="85"/>
                          <w:ind w:left="49" w:right="48" w:firstLine="0"/>
                          <w:jc w:val="center"/>
                          <w:rPr>
                            <w:rFonts w:ascii="Myriad Pro"/>
                            <w:color w:val="000000"/>
                            <w:sz w:val="12"/>
                          </w:rPr>
                        </w:pPr>
                        <w:r>
                          <w:rPr>
                            <w:rFonts w:ascii="Myriad Pro"/>
                            <w:color w:val="000000"/>
                            <w:spacing w:val="-2"/>
                            <w:sz w:val="12"/>
                          </w:rPr>
                          <w:t>modify</w:t>
                        </w:r>
                        <w:r>
                          <w:rPr>
                            <w:rFonts w:ascii="Myriad Pro"/>
                            <w:color w:val="000000"/>
                            <w:spacing w:val="-5"/>
                            <w:sz w:val="12"/>
                          </w:rPr>
                          <w:t> </w:t>
                        </w:r>
                        <w:r>
                          <w:rPr>
                            <w:rFonts w:ascii="Myriad Pro"/>
                            <w:color w:val="000000"/>
                            <w:spacing w:val="-2"/>
                            <w:sz w:val="12"/>
                          </w:rPr>
                          <w:t>prefabs</w:t>
                        </w:r>
                        <w:r>
                          <w:rPr>
                            <w:rFonts w:ascii="Myriad Pro"/>
                            <w:color w:val="000000"/>
                            <w:spacing w:val="40"/>
                            <w:sz w:val="12"/>
                          </w:rPr>
                          <w:t> </w:t>
                        </w:r>
                        <w:r>
                          <w:rPr>
                            <w:rFonts w:ascii="Myriad Pro"/>
                            <w:color w:val="000000"/>
                            <w:sz w:val="12"/>
                          </w:rPr>
                          <w:t>that</w:t>
                        </w:r>
                        <w:r>
                          <w:rPr>
                            <w:rFonts w:ascii="Myriad Pro"/>
                            <w:color w:val="000000"/>
                            <w:spacing w:val="-7"/>
                            <w:sz w:val="12"/>
                          </w:rPr>
                          <w:t> </w:t>
                        </w:r>
                        <w:r>
                          <w:rPr>
                            <w:rFonts w:ascii="Myriad Pro"/>
                            <w:color w:val="000000"/>
                            <w:sz w:val="12"/>
                          </w:rPr>
                          <w:t>utilize</w:t>
                        </w:r>
                        <w:r>
                          <w:rPr>
                            <w:rFonts w:ascii="Myriad Pro"/>
                            <w:color w:val="000000"/>
                            <w:spacing w:val="40"/>
                            <w:sz w:val="12"/>
                          </w:rPr>
                          <w:t> </w:t>
                        </w:r>
                        <w:r>
                          <w:rPr>
                            <w:rFonts w:ascii="Myriad Pro"/>
                            <w:color w:val="000000"/>
                            <w:spacing w:val="-2"/>
                            <w:sz w:val="12"/>
                          </w:rPr>
                          <w:t>cameras</w:t>
                        </w:r>
                      </w:p>
                      <w:p>
                        <w:pPr>
                          <w:spacing w:line="237" w:lineRule="auto" w:before="0"/>
                          <w:ind w:left="51" w:right="48" w:firstLine="0"/>
                          <w:jc w:val="center"/>
                          <w:rPr>
                            <w:rFonts w:ascii="Myriad Pro"/>
                            <w:color w:val="000000"/>
                            <w:sz w:val="12"/>
                          </w:rPr>
                        </w:pPr>
                        <w:r>
                          <w:rPr>
                            <w:rFonts w:ascii="Myriad Pro"/>
                            <w:color w:val="000000"/>
                            <w:spacing w:val="-2"/>
                            <w:sz w:val="12"/>
                          </w:rPr>
                          <w:t>such</w:t>
                        </w:r>
                        <w:r>
                          <w:rPr>
                            <w:rFonts w:ascii="Myriad Pro"/>
                            <w:color w:val="000000"/>
                            <w:spacing w:val="-5"/>
                            <w:sz w:val="12"/>
                          </w:rPr>
                          <w:t> </w:t>
                        </w:r>
                        <w:r>
                          <w:rPr>
                            <w:rFonts w:ascii="Myriad Pro"/>
                            <w:color w:val="000000"/>
                            <w:spacing w:val="-2"/>
                            <w:sz w:val="12"/>
                          </w:rPr>
                          <w:t>as</w:t>
                        </w:r>
                        <w:r>
                          <w:rPr>
                            <w:rFonts w:ascii="Myriad Pro"/>
                            <w:color w:val="000000"/>
                            <w:spacing w:val="-4"/>
                            <w:sz w:val="12"/>
                          </w:rPr>
                          <w:t> </w:t>
                        </w:r>
                        <w:r>
                          <w:rPr>
                            <w:rFonts w:ascii="Myriad Pro"/>
                            <w:color w:val="000000"/>
                            <w:spacing w:val="-2"/>
                            <w:sz w:val="12"/>
                          </w:rPr>
                          <w:t>displays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projectors</w:t>
                        </w:r>
                      </w:p>
                    </w:txbxContent>
                  </v:textbox>
                  <v:fill type="solid"/>
                  <w10:wrap type="none"/>
                </v:shape>
                <v:shape style="position:absolute;left:6622;top:1523;width:984;height:886" type="#_x0000_t202" id="docshape202" filled="true" fillcolor="#e6e6e6" stroked="false">
                  <v:textbox inset="0,0,0,0">
                    <w:txbxContent>
                      <w:p>
                        <w:pPr>
                          <w:spacing w:before="85"/>
                          <w:ind w:left="185" w:right="183" w:hanging="1"/>
                          <w:jc w:val="center"/>
                          <w:rPr>
                            <w:rFonts w:ascii="Myriad Pro"/>
                            <w:color w:val="000000"/>
                            <w:sz w:val="12"/>
                          </w:rPr>
                        </w:pPr>
                        <w:r>
                          <w:rPr>
                            <w:rFonts w:ascii="Myriad Pro"/>
                            <w:color w:val="000000"/>
                            <w:spacing w:val="-2"/>
                            <w:sz w:val="12"/>
                          </w:rPr>
                          <w:t>translate,</w:t>
                        </w:r>
                        <w:r>
                          <w:rPr>
                            <w:rFonts w:ascii="Myriad Pro"/>
                            <w:color w:val="000000"/>
                            <w:spacing w:val="40"/>
                            <w:sz w:val="12"/>
                          </w:rPr>
                          <w:t> </w:t>
                        </w:r>
                        <w:r>
                          <w:rPr>
                            <w:rFonts w:ascii="Myriad Pro"/>
                            <w:color w:val="000000"/>
                            <w:spacing w:val="-2"/>
                            <w:sz w:val="12"/>
                          </w:rPr>
                          <w:t>rotate,</w:t>
                        </w:r>
                        <w:r>
                          <w:rPr>
                            <w:rFonts w:ascii="Myriad Pro"/>
                            <w:color w:val="000000"/>
                            <w:spacing w:val="-5"/>
                            <w:sz w:val="12"/>
                          </w:rPr>
                          <w:t> </w:t>
                        </w:r>
                        <w:r>
                          <w:rPr>
                            <w:rFonts w:ascii="Myriad Pro"/>
                            <w:color w:val="000000"/>
                            <w:spacing w:val="-2"/>
                            <w:sz w:val="12"/>
                          </w:rPr>
                          <w:t>scale,</w:t>
                        </w:r>
                        <w:r>
                          <w:rPr>
                            <w:rFonts w:ascii="Myriad Pro"/>
                            <w:color w:val="000000"/>
                            <w:spacing w:val="40"/>
                            <w:sz w:val="12"/>
                          </w:rPr>
                          <w:t> </w:t>
                        </w:r>
                        <w:r>
                          <w:rPr>
                            <w:rFonts w:ascii="Myriad Pro"/>
                            <w:color w:val="000000"/>
                            <w:spacing w:val="-2"/>
                            <w:sz w:val="12"/>
                          </w:rPr>
                          <w:t>duplicate,</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delete</w:t>
                        </w:r>
                        <w:r>
                          <w:rPr>
                            <w:rFonts w:ascii="Myriad Pro"/>
                            <w:color w:val="000000"/>
                            <w:spacing w:val="40"/>
                            <w:sz w:val="12"/>
                          </w:rPr>
                          <w:t> </w:t>
                        </w:r>
                        <w:r>
                          <w:rPr>
                            <w:rFonts w:ascii="Myriad Pro"/>
                            <w:color w:val="000000"/>
                            <w:spacing w:val="-2"/>
                            <w:sz w:val="12"/>
                          </w:rPr>
                          <w:t>prefabs</w:t>
                        </w:r>
                      </w:p>
                    </w:txbxContent>
                  </v:textbox>
                  <v:fill type="solid"/>
                  <w10:wrap type="none"/>
                </v:shape>
                <v:shape style="position:absolute;left:8016;top:1297;width:571;height:161" type="#_x0000_t202" id="docshape203" filled="false" stroked="false">
                  <v:textbox inset="0,0,0,0">
                    <w:txbxContent>
                      <w:p>
                        <w:pPr>
                          <w:spacing w:before="3"/>
                          <w:ind w:left="0" w:right="0" w:firstLine="0"/>
                          <w:jc w:val="left"/>
                          <w:rPr>
                            <w:rFonts w:ascii="Myriad Pro"/>
                            <w:sz w:val="13"/>
                          </w:rPr>
                        </w:pPr>
                        <w:r>
                          <w:rPr>
                            <w:rFonts w:ascii="Myriad Pro"/>
                            <w:spacing w:val="-2"/>
                            <w:sz w:val="13"/>
                          </w:rPr>
                          <w:t>Configure</w:t>
                        </w:r>
                      </w:p>
                    </w:txbxContent>
                  </v:textbox>
                  <w10:wrap type="none"/>
                </v:shape>
                <v:shape style="position:absolute;left:6987;top:1297;width:581;height:161" type="#_x0000_t202" id="docshape204" filled="false" stroked="false">
                  <v:textbox inset="0,0,0,0">
                    <w:txbxContent>
                      <w:p>
                        <w:pPr>
                          <w:spacing w:before="3"/>
                          <w:ind w:left="0" w:right="0" w:firstLine="0"/>
                          <w:jc w:val="left"/>
                          <w:rPr>
                            <w:rFonts w:ascii="Myriad Pro"/>
                            <w:sz w:val="13"/>
                          </w:rPr>
                        </w:pPr>
                        <w:r>
                          <w:rPr>
                            <w:rFonts w:ascii="Myriad Pro"/>
                            <w:spacing w:val="-2"/>
                            <w:sz w:val="13"/>
                          </w:rPr>
                          <w:t>Transform</w:t>
                        </w:r>
                      </w:p>
                    </w:txbxContent>
                  </v:textbox>
                  <w10:wrap type="none"/>
                </v:shape>
                <v:shape style="position:absolute;left:8732;top:1213;width:1068;height:307" type="#_x0000_t202" id="docshape205" filled="false" stroked="false">
                  <v:textbox inset="0,0,0,0">
                    <w:txbxContent>
                      <w:p>
                        <w:pPr>
                          <w:spacing w:before="87"/>
                          <w:ind w:left="286" w:right="0" w:firstLine="0"/>
                          <w:jc w:val="left"/>
                          <w:rPr>
                            <w:rFonts w:ascii="Myriad Pro"/>
                            <w:sz w:val="13"/>
                          </w:rPr>
                        </w:pPr>
                        <w:r>
                          <w:rPr>
                            <w:rFonts w:ascii="Myriad Pro"/>
                            <w:spacing w:val="-2"/>
                            <w:sz w:val="13"/>
                          </w:rPr>
                          <w:t>Perspectives</w:t>
                        </w:r>
                      </w:p>
                    </w:txbxContent>
                  </v:textbox>
                  <w10:wrap type="none"/>
                </v:shape>
                <v:shape style="position:absolute;left:7634;top:1213;width:311;height:130" type="#_x0000_t202" id="docshape206" filled="false" stroked="false">
                  <v:textbox inset="0,0,0,0">
                    <w:txbxContent>
                      <w:p>
                        <w:pPr>
                          <w:spacing w:line="126" w:lineRule="exact" w:before="0"/>
                          <w:ind w:left="53" w:right="0" w:firstLine="0"/>
                          <w:jc w:val="left"/>
                          <w:rPr>
                            <w:rFonts w:ascii="Myriad Pro"/>
                            <w:sz w:val="18"/>
                          </w:rPr>
                        </w:pPr>
                        <w:r>
                          <w:rPr>
                            <w:rFonts w:ascii="Myriad Pro"/>
                            <w:color w:val="FFFFFF"/>
                            <w:spacing w:val="-5"/>
                            <w:sz w:val="18"/>
                          </w:rPr>
                          <w:t>1.2</w:t>
                        </w:r>
                      </w:p>
                    </w:txbxContent>
                  </v:textbox>
                  <w10:wrap type="none"/>
                </v:shape>
                <v:shape style="position:absolute;left:6622;top:1213;width:283;height:130" type="#_x0000_t202" id="docshape207" filled="false" stroked="false">
                  <v:textbox inset="0,0,0,0">
                    <w:txbxContent>
                      <w:p>
                        <w:pPr>
                          <w:spacing w:line="126" w:lineRule="exact" w:before="0"/>
                          <w:ind w:left="31" w:right="0" w:firstLine="0"/>
                          <w:jc w:val="left"/>
                          <w:rPr>
                            <w:rFonts w:ascii="Myriad Pro"/>
                            <w:sz w:val="18"/>
                          </w:rPr>
                        </w:pPr>
                        <w:r>
                          <w:rPr>
                            <w:rFonts w:ascii="Myriad Pro"/>
                            <w:color w:val="FFFFFF"/>
                            <w:spacing w:val="-5"/>
                            <w:sz w:val="18"/>
                          </w:rPr>
                          <w:t>1.1</w:t>
                        </w:r>
                      </w:p>
                    </w:txbxContent>
                  </v:textbox>
                  <w10:wrap type="none"/>
                </v:shape>
                <v:shape style="position:absolute;left:8732;top:1091;width:1068;height:123" type="#_x0000_t202" id="docshape208" filled="false" stroked="false">
                  <v:textbox inset="0,0,0,0">
                    <w:txbxContent>
                      <w:p>
                        <w:pPr>
                          <w:tabs>
                            <w:tab w:pos="429" w:val="left" w:leader="none"/>
                          </w:tabs>
                          <w:spacing w:line="121" w:lineRule="exact" w:before="1"/>
                          <w:ind w:left="53" w:right="0" w:firstLine="0"/>
                          <w:jc w:val="left"/>
                          <w:rPr>
                            <w:rFonts w:ascii="Myriad Pro"/>
                            <w:sz w:val="13"/>
                          </w:rPr>
                        </w:pPr>
                        <w:r>
                          <w:rPr>
                            <w:rFonts w:ascii="Myriad Pro"/>
                            <w:color w:val="FFFFFF"/>
                            <w:spacing w:val="-10"/>
                            <w:sz w:val="18"/>
                          </w:rPr>
                          <w:t>2</w:t>
                        </w:r>
                        <w:r>
                          <w:rPr>
                            <w:rFonts w:ascii="Myriad Pro"/>
                            <w:color w:val="FFFFFF"/>
                            <w:sz w:val="18"/>
                          </w:rPr>
                          <w:tab/>
                        </w:r>
                        <w:r>
                          <w:rPr>
                            <w:rFonts w:ascii="Myriad Pro"/>
                            <w:spacing w:val="-2"/>
                            <w:sz w:val="13"/>
                          </w:rPr>
                          <w:t>Configure</w:t>
                        </w:r>
                      </w:p>
                    </w:txbxContent>
                  </v:textbox>
                  <w10:wrap type="none"/>
                </v:shape>
                <v:shape style="position:absolute;left:2526;top:1525;width:1068;height:885" type="#_x0000_t202" id="docshape209" filled="true" fillcolor="#e6e6e6" stroked="false">
                  <v:textbox inset="0,0,0,0">
                    <w:txbxContent>
                      <w:p>
                        <w:pPr>
                          <w:spacing w:before="84"/>
                          <w:ind w:left="213" w:right="202" w:firstLine="52"/>
                          <w:jc w:val="both"/>
                          <w:rPr>
                            <w:rFonts w:ascii="Myriad Pro"/>
                            <w:color w:val="000000"/>
                            <w:sz w:val="12"/>
                          </w:rPr>
                        </w:pPr>
                        <w:r>
                          <w:rPr>
                            <w:rFonts w:ascii="Myriad Pro"/>
                            <w:color w:val="000000"/>
                            <w:spacing w:val="-2"/>
                            <w:sz w:val="12"/>
                          </w:rPr>
                          <w:t>implement</w:t>
                        </w:r>
                        <w:r>
                          <w:rPr>
                            <w:rFonts w:ascii="Myriad Pro"/>
                            <w:color w:val="000000"/>
                            <w:spacing w:val="40"/>
                            <w:sz w:val="12"/>
                          </w:rPr>
                          <w:t> </w:t>
                        </w:r>
                        <w:r>
                          <w:rPr>
                            <w:rFonts w:ascii="Myriad Pro"/>
                            <w:color w:val="000000"/>
                            <w:spacing w:val="-2"/>
                            <w:sz w:val="12"/>
                          </w:rPr>
                          <w:t>additional</w:t>
                        </w:r>
                        <w:r>
                          <w:rPr>
                            <w:rFonts w:ascii="Myriad Pro"/>
                            <w:color w:val="000000"/>
                            <w:spacing w:val="40"/>
                            <w:sz w:val="12"/>
                          </w:rPr>
                          <w:t> </w:t>
                        </w:r>
                        <w:r>
                          <w:rPr>
                            <w:rFonts w:ascii="Myriad Pro"/>
                            <w:color w:val="000000"/>
                            <w:spacing w:val="-2"/>
                            <w:sz w:val="12"/>
                          </w:rPr>
                          <w:t>transitions</w:t>
                        </w:r>
                        <w:r>
                          <w:rPr>
                            <w:rFonts w:ascii="Myriad Pro"/>
                            <w:color w:val="000000"/>
                            <w:spacing w:val="40"/>
                            <w:sz w:val="12"/>
                          </w:rPr>
                          <w:t> </w:t>
                        </w:r>
                        <w:r>
                          <w:rPr>
                            <w:rFonts w:ascii="Myriad Pro"/>
                            <w:color w:val="000000"/>
                            <w:sz w:val="12"/>
                          </w:rPr>
                          <w:t>and</w:t>
                        </w:r>
                        <w:r>
                          <w:rPr>
                            <w:rFonts w:ascii="Myriad Pro"/>
                            <w:color w:val="000000"/>
                            <w:spacing w:val="-7"/>
                            <w:sz w:val="12"/>
                          </w:rPr>
                          <w:t> </w:t>
                        </w:r>
                        <w:r>
                          <w:rPr>
                            <w:rFonts w:ascii="Myriad Pro"/>
                            <w:color w:val="000000"/>
                            <w:sz w:val="12"/>
                          </w:rPr>
                          <w:t>adjust</w:t>
                        </w:r>
                        <w:r>
                          <w:rPr>
                            <w:rFonts w:ascii="Myriad Pro"/>
                            <w:color w:val="000000"/>
                            <w:spacing w:val="40"/>
                            <w:sz w:val="12"/>
                          </w:rPr>
                          <w:t> </w:t>
                        </w:r>
                        <w:r>
                          <w:rPr>
                            <w:rFonts w:ascii="Myriad Pro"/>
                            <w:color w:val="000000"/>
                            <w:spacing w:val="-2"/>
                            <w:sz w:val="12"/>
                          </w:rPr>
                          <w:t>existing</w:t>
                        </w:r>
                        <w:r>
                          <w:rPr>
                            <w:rFonts w:ascii="Myriad Pro"/>
                            <w:color w:val="000000"/>
                            <w:spacing w:val="6"/>
                            <w:sz w:val="12"/>
                          </w:rPr>
                          <w:t> </w:t>
                        </w:r>
                        <w:r>
                          <w:rPr>
                            <w:rFonts w:ascii="Myriad Pro"/>
                            <w:color w:val="000000"/>
                            <w:spacing w:val="-4"/>
                            <w:sz w:val="12"/>
                          </w:rPr>
                          <w:t>ones</w:t>
                        </w:r>
                      </w:p>
                    </w:txbxContent>
                  </v:textbox>
                  <v:fill type="solid"/>
                  <w10:wrap type="none"/>
                </v:shape>
                <v:shape style="position:absolute;left:2533;top:1105;width:1053;height:416" type="#_x0000_t202" id="docshape210" filled="false" stroked="false">
                  <v:textbox inset="0,0,0,0">
                    <w:txbxContent>
                      <w:p>
                        <w:pPr>
                          <w:tabs>
                            <w:tab w:pos="405" w:val="left" w:leader="none"/>
                          </w:tabs>
                          <w:spacing w:line="200" w:lineRule="exact" w:before="0"/>
                          <w:ind w:left="45" w:right="0" w:firstLine="0"/>
                          <w:jc w:val="left"/>
                          <w:rPr>
                            <w:rFonts w:ascii="Myriad Pro"/>
                            <w:sz w:val="13"/>
                          </w:rPr>
                        </w:pPr>
                        <w:r>
                          <w:rPr>
                            <w:rFonts w:ascii="Myriad Pro"/>
                            <w:color w:val="FFFFFF"/>
                            <w:spacing w:val="-10"/>
                            <w:position w:val="1"/>
                            <w:sz w:val="18"/>
                          </w:rPr>
                          <w:t>2</w:t>
                        </w:r>
                        <w:r>
                          <w:rPr>
                            <w:rFonts w:ascii="Myriad Pro"/>
                            <w:color w:val="FFFFFF"/>
                            <w:position w:val="1"/>
                            <w:sz w:val="18"/>
                          </w:rPr>
                          <w:tab/>
                        </w:r>
                        <w:r>
                          <w:rPr>
                            <w:rFonts w:ascii="Myriad Pro"/>
                            <w:spacing w:val="-2"/>
                            <w:sz w:val="13"/>
                          </w:rPr>
                          <w:t>Customize</w:t>
                        </w:r>
                      </w:p>
                      <w:p>
                        <w:pPr>
                          <w:spacing w:before="1"/>
                          <w:ind w:left="389" w:right="0" w:firstLine="0"/>
                          <w:jc w:val="left"/>
                          <w:rPr>
                            <w:rFonts w:ascii="Myriad Pro"/>
                            <w:sz w:val="13"/>
                          </w:rPr>
                        </w:pPr>
                        <w:r>
                          <w:rPr>
                            <w:rFonts w:ascii="Myriad Pro"/>
                            <w:spacing w:val="-2"/>
                            <w:sz w:val="13"/>
                          </w:rPr>
                          <w:t>Transitions</w:t>
                        </w:r>
                      </w:p>
                    </w:txbxContent>
                  </v:textbox>
                  <w10:wrap type="none"/>
                </v:shape>
                <w10:wrap type="topAndBottom"/>
              </v:group>
            </w:pict>
          </mc:Fallback>
        </mc:AlternateContent>
      </w:r>
    </w:p>
    <w:p>
      <w:pPr>
        <w:pStyle w:val="BodyText"/>
        <w:spacing w:before="91"/>
        <w:rPr>
          <w:rFonts w:ascii="Linux Biolinum G"/>
          <w:sz w:val="14"/>
        </w:rPr>
      </w:pPr>
    </w:p>
    <w:p>
      <w:pPr>
        <w:spacing w:line="216" w:lineRule="auto" w:before="0"/>
        <w:ind w:left="1068" w:right="321" w:firstLine="7"/>
        <w:jc w:val="both"/>
        <w:rPr>
          <w:b/>
          <w:sz w:val="18"/>
        </w:rPr>
      </w:pPr>
      <w:r>
        <w:rPr>
          <w:b/>
          <w:sz w:val="18"/>
        </w:rPr>
        <w:t>Figure</w:t>
      </w:r>
      <w:r>
        <w:rPr>
          <w:b/>
          <w:spacing w:val="-2"/>
          <w:sz w:val="18"/>
        </w:rPr>
        <w:t> </w:t>
      </w:r>
      <w:r>
        <w:rPr>
          <w:b/>
          <w:sz w:val="18"/>
        </w:rPr>
        <w:t>2:</w:t>
      </w:r>
      <w:r>
        <w:rPr>
          <w:b/>
          <w:spacing w:val="-2"/>
          <w:sz w:val="18"/>
        </w:rPr>
        <w:t> </w:t>
      </w:r>
      <w:r>
        <w:rPr>
          <w:b/>
          <w:sz w:val="18"/>
        </w:rPr>
        <w:t>Workfows</w:t>
      </w:r>
      <w:r>
        <w:rPr>
          <w:b/>
          <w:spacing w:val="-2"/>
          <w:sz w:val="18"/>
        </w:rPr>
        <w:t> </w:t>
      </w:r>
      <w:r>
        <w:rPr>
          <w:b/>
          <w:sz w:val="18"/>
        </w:rPr>
        <w:t>and</w:t>
      </w:r>
      <w:r>
        <w:rPr>
          <w:b/>
          <w:spacing w:val="-2"/>
          <w:sz w:val="18"/>
        </w:rPr>
        <w:t> </w:t>
      </w:r>
      <w:r>
        <w:rPr>
          <w:b/>
          <w:sz w:val="18"/>
        </w:rPr>
        <w:t>Environments</w:t>
      </w:r>
      <w:r>
        <w:rPr>
          <w:b/>
          <w:spacing w:val="-2"/>
          <w:sz w:val="18"/>
        </w:rPr>
        <w:t> </w:t>
      </w:r>
      <w:r>
        <w:rPr>
          <w:b/>
          <w:sz w:val="18"/>
        </w:rPr>
        <w:t>of</w:t>
      </w:r>
      <w:r>
        <w:rPr>
          <w:b/>
          <w:spacing w:val="-2"/>
          <w:sz w:val="18"/>
        </w:rPr>
        <w:t> </w:t>
      </w:r>
      <w:r>
        <w:rPr>
          <w:b/>
          <w:sz w:val="18"/>
        </w:rPr>
        <w:t>the</w:t>
      </w:r>
      <w:r>
        <w:rPr>
          <w:b/>
          <w:spacing w:val="-2"/>
          <w:sz w:val="18"/>
        </w:rPr>
        <w:t> </w:t>
      </w:r>
      <w:r>
        <w:rPr>
          <w:b/>
          <w:sz w:val="18"/>
        </w:rPr>
        <w:t>VRception</w:t>
      </w:r>
      <w:r>
        <w:rPr>
          <w:b/>
          <w:spacing w:val="-2"/>
          <w:sz w:val="18"/>
        </w:rPr>
        <w:t> </w:t>
      </w:r>
      <w:r>
        <w:rPr>
          <w:b/>
          <w:sz w:val="18"/>
        </w:rPr>
        <w:t>toolkit.</w:t>
      </w:r>
      <w:r>
        <w:rPr>
          <w:b/>
          <w:spacing w:val="-2"/>
          <w:sz w:val="18"/>
        </w:rPr>
        <w:t> </w:t>
      </w:r>
      <w:r>
        <w:rPr>
          <w:b/>
          <w:sz w:val="18"/>
        </w:rPr>
        <w:t>The</w:t>
      </w:r>
      <w:r>
        <w:rPr>
          <w:b/>
          <w:spacing w:val="-2"/>
          <w:sz w:val="18"/>
        </w:rPr>
        <w:t> </w:t>
      </w:r>
      <w:r>
        <w:rPr>
          <w:b/>
          <w:sz w:val="18"/>
        </w:rPr>
        <w:t>Unity3D</w:t>
      </w:r>
      <w:r>
        <w:rPr>
          <w:b/>
          <w:spacing w:val="-2"/>
          <w:sz w:val="18"/>
        </w:rPr>
        <w:t> </w:t>
      </w:r>
      <w:r>
        <w:rPr>
          <w:b/>
          <w:sz w:val="18"/>
        </w:rPr>
        <w:t>option</w:t>
      </w:r>
      <w:r>
        <w:rPr>
          <w:b/>
          <w:spacing w:val="-2"/>
          <w:sz w:val="18"/>
        </w:rPr>
        <w:t> </w:t>
      </w:r>
      <w:r>
        <w:rPr>
          <w:b/>
          <w:sz w:val="18"/>
        </w:rPr>
        <w:t>is</w:t>
      </w:r>
      <w:r>
        <w:rPr>
          <w:b/>
          <w:spacing w:val="-2"/>
          <w:sz w:val="18"/>
        </w:rPr>
        <w:t> </w:t>
      </w:r>
      <w:r>
        <w:rPr>
          <w:b/>
          <w:sz w:val="18"/>
        </w:rPr>
        <w:t>designed</w:t>
      </w:r>
      <w:r>
        <w:rPr>
          <w:b/>
          <w:spacing w:val="-2"/>
          <w:sz w:val="18"/>
        </w:rPr>
        <w:t> </w:t>
      </w:r>
      <w:r>
        <w:rPr>
          <w:b/>
          <w:sz w:val="18"/>
        </w:rPr>
        <w:t>to</w:t>
      </w:r>
      <w:r>
        <w:rPr>
          <w:b/>
          <w:spacing w:val="-2"/>
          <w:sz w:val="18"/>
        </w:rPr>
        <w:t> </w:t>
      </w:r>
      <w:r>
        <w:rPr>
          <w:b/>
          <w:sz w:val="18"/>
        </w:rPr>
        <w:t>maximize</w:t>
      </w:r>
      <w:r>
        <w:rPr>
          <w:b/>
          <w:spacing w:val="-2"/>
          <w:sz w:val="18"/>
        </w:rPr>
        <w:t> </w:t>
      </w:r>
      <w:r>
        <w:rPr>
          <w:b/>
          <w:sz w:val="18"/>
        </w:rPr>
        <w:t>expert</w:t>
      </w:r>
      <w:r>
        <w:rPr>
          <w:b/>
          <w:spacing w:val="-2"/>
          <w:sz w:val="18"/>
        </w:rPr>
        <w:t> </w:t>
      </w:r>
      <w:r>
        <w:rPr>
          <w:b/>
          <w:sz w:val="18"/>
        </w:rPr>
        <w:t>devel- opers’</w:t>
      </w:r>
      <w:r>
        <w:rPr>
          <w:b/>
          <w:spacing w:val="-2"/>
          <w:sz w:val="18"/>
        </w:rPr>
        <w:t> </w:t>
      </w:r>
      <w:r>
        <w:rPr>
          <w:b/>
          <w:sz w:val="18"/>
        </w:rPr>
        <w:t>ability</w:t>
      </w:r>
      <w:r>
        <w:rPr>
          <w:b/>
          <w:spacing w:val="-2"/>
          <w:sz w:val="18"/>
        </w:rPr>
        <w:t> </w:t>
      </w:r>
      <w:r>
        <w:rPr>
          <w:b/>
          <w:sz w:val="18"/>
        </w:rPr>
        <w:t>to</w:t>
      </w:r>
      <w:r>
        <w:rPr>
          <w:b/>
          <w:spacing w:val="-2"/>
          <w:sz w:val="18"/>
        </w:rPr>
        <w:t> </w:t>
      </w:r>
      <w:r>
        <w:rPr>
          <w:b/>
          <w:sz w:val="18"/>
        </w:rPr>
        <w:t>customized</w:t>
      </w:r>
      <w:r>
        <w:rPr>
          <w:b/>
          <w:spacing w:val="-2"/>
          <w:sz w:val="18"/>
        </w:rPr>
        <w:t> </w:t>
      </w:r>
      <w:r>
        <w:rPr>
          <w:b/>
          <w:sz w:val="18"/>
        </w:rPr>
        <w:t>the</w:t>
      </w:r>
      <w:r>
        <w:rPr>
          <w:b/>
          <w:spacing w:val="-2"/>
          <w:sz w:val="18"/>
        </w:rPr>
        <w:t> </w:t>
      </w:r>
      <w:r>
        <w:rPr>
          <w:b/>
          <w:sz w:val="18"/>
        </w:rPr>
        <w:t>toolkit.</w:t>
      </w:r>
      <w:r>
        <w:rPr>
          <w:b/>
          <w:spacing w:val="-2"/>
          <w:sz w:val="18"/>
        </w:rPr>
        <w:t> </w:t>
      </w:r>
      <w:r>
        <w:rPr>
          <w:b/>
          <w:sz w:val="18"/>
        </w:rPr>
        <w:t>The</w:t>
      </w:r>
      <w:r>
        <w:rPr>
          <w:b/>
          <w:spacing w:val="-2"/>
          <w:sz w:val="18"/>
        </w:rPr>
        <w:t> </w:t>
      </w:r>
      <w:r>
        <w:rPr>
          <w:b/>
          <w:sz w:val="18"/>
        </w:rPr>
        <w:t>WYSIWYG</w:t>
      </w:r>
      <w:r>
        <w:rPr>
          <w:b/>
          <w:spacing w:val="-2"/>
          <w:sz w:val="18"/>
        </w:rPr>
        <w:t> </w:t>
      </w:r>
      <w:r>
        <w:rPr>
          <w:b/>
          <w:sz w:val="18"/>
        </w:rPr>
        <w:t>mode</w:t>
      </w:r>
      <w:r>
        <w:rPr>
          <w:b/>
          <w:spacing w:val="-2"/>
          <w:sz w:val="18"/>
        </w:rPr>
        <w:t> </w:t>
      </w:r>
      <w:r>
        <w:rPr>
          <w:b/>
          <w:sz w:val="18"/>
        </w:rPr>
        <w:t>allows</w:t>
      </w:r>
      <w:r>
        <w:rPr>
          <w:b/>
          <w:spacing w:val="-2"/>
          <w:sz w:val="18"/>
        </w:rPr>
        <w:t> </w:t>
      </w:r>
      <w:r>
        <w:rPr>
          <w:b/>
          <w:sz w:val="18"/>
        </w:rPr>
        <w:t>developers</w:t>
      </w:r>
      <w:r>
        <w:rPr>
          <w:b/>
          <w:spacing w:val="-2"/>
          <w:sz w:val="18"/>
        </w:rPr>
        <w:t> </w:t>
      </w:r>
      <w:r>
        <w:rPr>
          <w:b/>
          <w:sz w:val="18"/>
        </w:rPr>
        <w:t>that</w:t>
      </w:r>
      <w:r>
        <w:rPr>
          <w:b/>
          <w:spacing w:val="-2"/>
          <w:sz w:val="18"/>
        </w:rPr>
        <w:t> </w:t>
      </w:r>
      <w:r>
        <w:rPr>
          <w:b/>
          <w:sz w:val="18"/>
        </w:rPr>
        <w:t>are</w:t>
      </w:r>
      <w:r>
        <w:rPr>
          <w:b/>
          <w:spacing w:val="-2"/>
          <w:sz w:val="18"/>
        </w:rPr>
        <w:t> </w:t>
      </w:r>
      <w:r>
        <w:rPr>
          <w:b/>
          <w:sz w:val="18"/>
        </w:rPr>
        <w:t>not</w:t>
      </w:r>
      <w:r>
        <w:rPr>
          <w:b/>
          <w:spacing w:val="-2"/>
          <w:sz w:val="18"/>
        </w:rPr>
        <w:t> </w:t>
      </w:r>
      <w:r>
        <w:rPr>
          <w:b/>
          <w:sz w:val="18"/>
        </w:rPr>
        <w:t>experts</w:t>
      </w:r>
      <w:r>
        <w:rPr>
          <w:b/>
          <w:spacing w:val="-2"/>
          <w:sz w:val="18"/>
        </w:rPr>
        <w:t> </w:t>
      </w:r>
      <w:r>
        <w:rPr>
          <w:b/>
          <w:sz w:val="18"/>
        </w:rPr>
        <w:t>in</w:t>
      </w:r>
      <w:r>
        <w:rPr>
          <w:b/>
          <w:spacing w:val="-2"/>
          <w:sz w:val="18"/>
        </w:rPr>
        <w:t> </w:t>
      </w:r>
      <w:r>
        <w:rPr>
          <w:b/>
          <w:sz w:val="18"/>
        </w:rPr>
        <w:t>Unity</w:t>
      </w:r>
      <w:r>
        <w:rPr>
          <w:b/>
          <w:spacing w:val="-2"/>
          <w:sz w:val="18"/>
        </w:rPr>
        <w:t> </w:t>
      </w:r>
      <w:r>
        <w:rPr>
          <w:b/>
          <w:sz w:val="18"/>
        </w:rPr>
        <w:t>to</w:t>
      </w:r>
      <w:r>
        <w:rPr>
          <w:b/>
          <w:spacing w:val="-2"/>
          <w:sz w:val="18"/>
        </w:rPr>
        <w:t> </w:t>
      </w:r>
      <w:r>
        <w:rPr>
          <w:b/>
          <w:sz w:val="18"/>
        </w:rPr>
        <w:t>experiment with cross-reality systems; thereby, lowering the barrier to entry.</w:t>
      </w:r>
    </w:p>
    <w:p>
      <w:pPr>
        <w:pStyle w:val="BodyText"/>
        <w:spacing w:before="13"/>
        <w:rPr>
          <w:b/>
          <w:sz w:val="15"/>
        </w:rPr>
      </w:pPr>
    </w:p>
    <w:p>
      <w:pPr>
        <w:pStyle w:val="BodyText"/>
        <w:spacing w:after="0"/>
        <w:rPr>
          <w:b/>
          <w:sz w:val="15"/>
        </w:rPr>
        <w:sectPr>
          <w:pgSz w:w="12240" w:h="15840"/>
          <w:pgMar w:top="1140" w:bottom="280" w:left="0" w:right="720"/>
        </w:sectPr>
      </w:pPr>
    </w:p>
    <w:p>
      <w:pPr>
        <w:spacing w:line="216" w:lineRule="auto" w:before="132"/>
        <w:ind w:left="1069" w:right="0" w:firstLine="205"/>
        <w:jc w:val="both"/>
        <w:rPr>
          <w:sz w:val="18"/>
        </w:rPr>
      </w:pPr>
      <w:r>
        <w:rPr>
          <w:rFonts w:ascii="Book Antiqua" w:hAnsi="Book Antiqua"/>
          <w:i/>
          <w:w w:val="90"/>
          <w:sz w:val="18"/>
        </w:rPr>
        <w:t>Reality</w:t>
      </w:r>
      <w:r>
        <w:rPr>
          <w:rFonts w:ascii="Book Antiqua" w:hAnsi="Book Antiqua"/>
          <w:i/>
          <w:spacing w:val="-2"/>
          <w:w w:val="90"/>
          <w:sz w:val="18"/>
        </w:rPr>
        <w:t> </w:t>
      </w:r>
      <w:r>
        <w:rPr>
          <w:rFonts w:ascii="Book Antiqua" w:hAnsi="Book Antiqua"/>
          <w:i/>
          <w:w w:val="90"/>
          <w:sz w:val="18"/>
        </w:rPr>
        <w:t>and</w:t>
      </w:r>
      <w:r>
        <w:rPr>
          <w:rFonts w:ascii="Book Antiqua" w:hAnsi="Book Antiqua"/>
          <w:i/>
          <w:spacing w:val="-2"/>
          <w:w w:val="90"/>
          <w:sz w:val="18"/>
        </w:rPr>
        <w:t> </w:t>
      </w:r>
      <w:r>
        <w:rPr>
          <w:rFonts w:ascii="Book Antiqua" w:hAnsi="Book Antiqua"/>
          <w:i/>
          <w:w w:val="90"/>
          <w:sz w:val="18"/>
        </w:rPr>
        <w:t>Virtuality.</w:t>
      </w:r>
      <w:r>
        <w:rPr>
          <w:rFonts w:ascii="Book Antiqua" w:hAnsi="Book Antiqua"/>
          <w:i/>
          <w:spacing w:val="28"/>
          <w:sz w:val="18"/>
        </w:rPr>
        <w:t> </w:t>
      </w:r>
      <w:r>
        <w:rPr>
          <w:w w:val="90"/>
          <w:sz w:val="18"/>
        </w:rPr>
        <w:t>To</w:t>
      </w:r>
      <w:r>
        <w:rPr>
          <w:spacing w:val="-2"/>
          <w:w w:val="90"/>
          <w:sz w:val="18"/>
        </w:rPr>
        <w:t> </w:t>
      </w:r>
      <w:r>
        <w:rPr>
          <w:w w:val="90"/>
          <w:sz w:val="18"/>
        </w:rPr>
        <w:t>present</w:t>
      </w:r>
      <w:r>
        <w:rPr>
          <w:spacing w:val="-2"/>
          <w:w w:val="90"/>
          <w:sz w:val="18"/>
        </w:rPr>
        <w:t> </w:t>
      </w:r>
      <w:r>
        <w:rPr>
          <w:w w:val="90"/>
          <w:sz w:val="18"/>
        </w:rPr>
        <w:t>different</w:t>
      </w:r>
      <w:r>
        <w:rPr>
          <w:spacing w:val="-2"/>
          <w:w w:val="90"/>
          <w:sz w:val="18"/>
        </w:rPr>
        <w:t> </w:t>
      </w:r>
      <w:r>
        <w:rPr>
          <w:w w:val="90"/>
          <w:sz w:val="18"/>
        </w:rPr>
        <w:t>realities,</w:t>
      </w:r>
      <w:r>
        <w:rPr>
          <w:spacing w:val="-2"/>
          <w:w w:val="90"/>
          <w:sz w:val="18"/>
        </w:rPr>
        <w:t> </w:t>
      </w:r>
      <w:r>
        <w:rPr>
          <w:w w:val="90"/>
          <w:sz w:val="18"/>
        </w:rPr>
        <w:t>we</w:t>
      </w:r>
      <w:r>
        <w:rPr>
          <w:spacing w:val="-2"/>
          <w:w w:val="90"/>
          <w:sz w:val="18"/>
        </w:rPr>
        <w:t> </w:t>
      </w:r>
      <w:r>
        <w:rPr>
          <w:w w:val="90"/>
          <w:sz w:val="18"/>
        </w:rPr>
        <w:t>make</w:t>
      </w:r>
      <w:r>
        <w:rPr>
          <w:spacing w:val="-2"/>
          <w:w w:val="90"/>
          <w:sz w:val="18"/>
        </w:rPr>
        <w:t> </w:t>
      </w:r>
      <w:r>
        <w:rPr>
          <w:w w:val="90"/>
          <w:sz w:val="18"/>
        </w:rPr>
        <w:t>use of</w:t>
      </w:r>
      <w:r>
        <w:rPr>
          <w:spacing w:val="-2"/>
          <w:w w:val="90"/>
          <w:sz w:val="18"/>
        </w:rPr>
        <w:t> </w:t>
      </w:r>
      <w:r>
        <w:rPr>
          <w:w w:val="90"/>
          <w:sz w:val="18"/>
        </w:rPr>
        <w:t>multiple</w:t>
      </w:r>
      <w:r>
        <w:rPr>
          <w:spacing w:val="-2"/>
          <w:w w:val="90"/>
          <w:sz w:val="18"/>
        </w:rPr>
        <w:t> </w:t>
      </w:r>
      <w:r>
        <w:rPr>
          <w:w w:val="90"/>
          <w:sz w:val="18"/>
        </w:rPr>
        <w:t>scenes,</w:t>
      </w:r>
      <w:r>
        <w:rPr>
          <w:spacing w:val="-2"/>
          <w:w w:val="90"/>
          <w:sz w:val="18"/>
        </w:rPr>
        <w:t> </w:t>
      </w:r>
      <w:r>
        <w:rPr>
          <w:w w:val="90"/>
          <w:sz w:val="18"/>
        </w:rPr>
        <w:t>each</w:t>
      </w:r>
      <w:r>
        <w:rPr>
          <w:spacing w:val="-2"/>
          <w:w w:val="90"/>
          <w:sz w:val="18"/>
        </w:rPr>
        <w:t> </w:t>
      </w:r>
      <w:r>
        <w:rPr>
          <w:w w:val="90"/>
          <w:sz w:val="18"/>
        </w:rPr>
        <w:t>holding</w:t>
      </w:r>
      <w:r>
        <w:rPr>
          <w:spacing w:val="-2"/>
          <w:w w:val="90"/>
          <w:sz w:val="18"/>
        </w:rPr>
        <w:t> </w:t>
      </w:r>
      <w:r>
        <w:rPr>
          <w:w w:val="90"/>
          <w:sz w:val="18"/>
        </w:rPr>
        <w:t>one</w:t>
      </w:r>
      <w:r>
        <w:rPr>
          <w:spacing w:val="-2"/>
          <w:w w:val="90"/>
          <w:sz w:val="18"/>
        </w:rPr>
        <w:t> </w:t>
      </w:r>
      <w:r>
        <w:rPr>
          <w:w w:val="90"/>
          <w:sz w:val="18"/>
        </w:rPr>
        <w:t>world</w:t>
      </w:r>
      <w:r>
        <w:rPr>
          <w:spacing w:val="-2"/>
          <w:w w:val="90"/>
          <w:sz w:val="18"/>
        </w:rPr>
        <w:t> </w:t>
      </w:r>
      <w:r>
        <w:rPr>
          <w:w w:val="90"/>
          <w:sz w:val="18"/>
        </w:rPr>
        <w:t>that</w:t>
      </w:r>
      <w:r>
        <w:rPr>
          <w:spacing w:val="-2"/>
          <w:w w:val="90"/>
          <w:sz w:val="18"/>
        </w:rPr>
        <w:t> </w:t>
      </w:r>
      <w:r>
        <w:rPr>
          <w:w w:val="90"/>
          <w:sz w:val="18"/>
        </w:rPr>
        <w:t>can</w:t>
      </w:r>
      <w:r>
        <w:rPr>
          <w:spacing w:val="-2"/>
          <w:w w:val="90"/>
          <w:sz w:val="18"/>
        </w:rPr>
        <w:t> </w:t>
      </w:r>
      <w:r>
        <w:rPr>
          <w:w w:val="90"/>
          <w:sz w:val="18"/>
        </w:rPr>
        <w:t>be</w:t>
      </w:r>
      <w:r>
        <w:rPr>
          <w:spacing w:val="-2"/>
          <w:w w:val="90"/>
          <w:sz w:val="18"/>
        </w:rPr>
        <w:t> </w:t>
      </w:r>
      <w:r>
        <w:rPr>
          <w:w w:val="90"/>
          <w:sz w:val="18"/>
        </w:rPr>
        <w:t>designed</w:t>
      </w:r>
      <w:r>
        <w:rPr>
          <w:spacing w:val="-2"/>
          <w:w w:val="90"/>
          <w:sz w:val="18"/>
        </w:rPr>
        <w:t> </w:t>
      </w:r>
      <w:r>
        <w:rPr>
          <w:w w:val="90"/>
          <w:sz w:val="18"/>
        </w:rPr>
        <w:t>in- dependently. Our implementation currently supports two realities, e.g., reality and virtuality or virtuality-1 and virtuality-2. With our </w:t>
      </w:r>
      <w:r>
        <w:rPr>
          <w:spacing w:val="-6"/>
          <w:sz w:val="18"/>
        </w:rPr>
        <w:t>implementation,</w:t>
      </w:r>
      <w:r>
        <w:rPr>
          <w:sz w:val="18"/>
        </w:rPr>
        <w:t> </w:t>
      </w:r>
      <w:r>
        <w:rPr>
          <w:spacing w:val="-6"/>
          <w:sz w:val="18"/>
        </w:rPr>
        <w:t>we</w:t>
      </w:r>
      <w:r>
        <w:rPr>
          <w:sz w:val="18"/>
        </w:rPr>
        <w:t> </w:t>
      </w:r>
      <w:r>
        <w:rPr>
          <w:spacing w:val="-6"/>
          <w:sz w:val="18"/>
        </w:rPr>
        <w:t>can</w:t>
      </w:r>
      <w:r>
        <w:rPr>
          <w:sz w:val="18"/>
        </w:rPr>
        <w:t> </w:t>
      </w:r>
      <w:r>
        <w:rPr>
          <w:spacing w:val="-6"/>
          <w:sz w:val="18"/>
        </w:rPr>
        <w:t>load</w:t>
      </w:r>
      <w:r>
        <w:rPr>
          <w:sz w:val="18"/>
        </w:rPr>
        <w:t> </w:t>
      </w:r>
      <w:r>
        <w:rPr>
          <w:spacing w:val="-6"/>
          <w:sz w:val="18"/>
        </w:rPr>
        <w:t>any</w:t>
      </w:r>
      <w:r>
        <w:rPr>
          <w:sz w:val="18"/>
        </w:rPr>
        <w:t> </w:t>
      </w:r>
      <w:r>
        <w:rPr>
          <w:spacing w:val="-6"/>
          <w:sz w:val="18"/>
        </w:rPr>
        <w:t>existing</w:t>
      </w:r>
      <w:r>
        <w:rPr>
          <w:sz w:val="18"/>
        </w:rPr>
        <w:t> </w:t>
      </w:r>
      <w:r>
        <w:rPr>
          <w:spacing w:val="-6"/>
          <w:sz w:val="18"/>
        </w:rPr>
        <w:t>Unity3D</w:t>
      </w:r>
      <w:r>
        <w:rPr>
          <w:sz w:val="18"/>
        </w:rPr>
        <w:t> </w:t>
      </w:r>
      <w:r>
        <w:rPr>
          <w:spacing w:val="-6"/>
          <w:sz w:val="18"/>
        </w:rPr>
        <w:t>scene</w:t>
      </w:r>
      <w:r>
        <w:rPr>
          <w:sz w:val="18"/>
        </w:rPr>
        <w:t> </w:t>
      </w:r>
      <w:r>
        <w:rPr>
          <w:spacing w:val="-6"/>
          <w:sz w:val="18"/>
        </w:rPr>
        <w:t>as</w:t>
      </w:r>
      <w:r>
        <w:rPr>
          <w:sz w:val="18"/>
        </w:rPr>
        <w:t> </w:t>
      </w:r>
      <w:r>
        <w:rPr>
          <w:spacing w:val="-6"/>
          <w:sz w:val="18"/>
        </w:rPr>
        <w:t>part</w:t>
      </w:r>
      <w:r>
        <w:rPr>
          <w:sz w:val="18"/>
        </w:rPr>
        <w:t> </w:t>
      </w:r>
      <w:r>
        <w:rPr>
          <w:spacing w:val="-6"/>
          <w:sz w:val="18"/>
        </w:rPr>
        <w:t>of</w:t>
      </w:r>
      <w:r>
        <w:rPr>
          <w:spacing w:val="-1"/>
          <w:sz w:val="18"/>
        </w:rPr>
        <w:t> </w:t>
      </w:r>
      <w:r>
        <w:rPr>
          <w:spacing w:val="-6"/>
          <w:sz w:val="18"/>
        </w:rPr>
        <w:t>one</w:t>
      </w:r>
      <w:r>
        <w:rPr>
          <w:spacing w:val="-1"/>
          <w:sz w:val="18"/>
        </w:rPr>
        <w:t> </w:t>
      </w:r>
      <w:r>
        <w:rPr>
          <w:spacing w:val="-6"/>
          <w:sz w:val="18"/>
        </w:rPr>
        <w:t>of</w:t>
      </w:r>
      <w:r>
        <w:rPr>
          <w:sz w:val="18"/>
        </w:rPr>
        <w:t> </w:t>
      </w:r>
      <w:r>
        <w:rPr>
          <w:spacing w:val="-6"/>
          <w:sz w:val="18"/>
        </w:rPr>
        <w:t>the</w:t>
      </w:r>
      <w:r>
        <w:rPr>
          <w:spacing w:val="-1"/>
          <w:sz w:val="18"/>
        </w:rPr>
        <w:t> </w:t>
      </w:r>
      <w:r>
        <w:rPr>
          <w:spacing w:val="-6"/>
          <w:sz w:val="18"/>
        </w:rPr>
        <w:t>two</w:t>
      </w:r>
      <w:r>
        <w:rPr>
          <w:spacing w:val="-1"/>
          <w:sz w:val="18"/>
        </w:rPr>
        <w:t> </w:t>
      </w:r>
      <w:r>
        <w:rPr>
          <w:spacing w:val="-6"/>
          <w:sz w:val="18"/>
        </w:rPr>
        <w:t>realities,</w:t>
      </w:r>
      <w:r>
        <w:rPr>
          <w:spacing w:val="-1"/>
          <w:sz w:val="18"/>
        </w:rPr>
        <w:t> </w:t>
      </w:r>
      <w:r>
        <w:rPr>
          <w:spacing w:val="-6"/>
          <w:sz w:val="18"/>
        </w:rPr>
        <w:t>allowing</w:t>
      </w:r>
      <w:r>
        <w:rPr>
          <w:spacing w:val="-1"/>
          <w:sz w:val="18"/>
        </w:rPr>
        <w:t> </w:t>
      </w:r>
      <w:r>
        <w:rPr>
          <w:spacing w:val="-6"/>
          <w:sz w:val="18"/>
        </w:rPr>
        <w:t>the</w:t>
      </w:r>
      <w:r>
        <w:rPr>
          <w:sz w:val="18"/>
        </w:rPr>
        <w:t> </w:t>
      </w:r>
      <w:r>
        <w:rPr>
          <w:spacing w:val="-6"/>
          <w:sz w:val="18"/>
        </w:rPr>
        <w:t>reuse</w:t>
      </w:r>
      <w:r>
        <w:rPr>
          <w:spacing w:val="-1"/>
          <w:sz w:val="18"/>
        </w:rPr>
        <w:t> </w:t>
      </w:r>
      <w:r>
        <w:rPr>
          <w:spacing w:val="-6"/>
          <w:sz w:val="18"/>
        </w:rPr>
        <w:t>of</w:t>
      </w:r>
      <w:r>
        <w:rPr>
          <w:spacing w:val="-1"/>
          <w:sz w:val="18"/>
        </w:rPr>
        <w:t> </w:t>
      </w:r>
      <w:r>
        <w:rPr>
          <w:spacing w:val="-6"/>
          <w:sz w:val="18"/>
        </w:rPr>
        <w:t>existing</w:t>
      </w:r>
      <w:r>
        <w:rPr>
          <w:spacing w:val="-1"/>
          <w:sz w:val="18"/>
        </w:rPr>
        <w:t> </w:t>
      </w:r>
      <w:r>
        <w:rPr>
          <w:spacing w:val="-6"/>
          <w:sz w:val="18"/>
        </w:rPr>
        <w:t>projects.</w:t>
      </w:r>
      <w:r>
        <w:rPr>
          <w:sz w:val="18"/>
        </w:rPr>
        <w:t> </w:t>
      </w:r>
      <w:r>
        <w:rPr>
          <w:w w:val="90"/>
          <w:sz w:val="18"/>
        </w:rPr>
        <w:t>Additionally,</w:t>
      </w:r>
      <w:r>
        <w:rPr>
          <w:spacing w:val="-2"/>
          <w:w w:val="90"/>
          <w:sz w:val="18"/>
        </w:rPr>
        <w:t> </w:t>
      </w:r>
      <w:r>
        <w:rPr>
          <w:w w:val="90"/>
          <w:sz w:val="18"/>
        </w:rPr>
        <w:t>we</w:t>
      </w:r>
      <w:r>
        <w:rPr>
          <w:spacing w:val="-2"/>
          <w:w w:val="90"/>
          <w:sz w:val="18"/>
        </w:rPr>
        <w:t> </w:t>
      </w:r>
      <w:r>
        <w:rPr>
          <w:w w:val="90"/>
          <w:sz w:val="18"/>
        </w:rPr>
        <w:t>can</w:t>
      </w:r>
      <w:r>
        <w:rPr>
          <w:spacing w:val="-2"/>
          <w:w w:val="90"/>
          <w:sz w:val="18"/>
        </w:rPr>
        <w:t> </w:t>
      </w:r>
      <w:r>
        <w:rPr>
          <w:w w:val="90"/>
          <w:sz w:val="18"/>
        </w:rPr>
        <w:t>have</w:t>
      </w:r>
      <w:r>
        <w:rPr>
          <w:spacing w:val="-2"/>
          <w:w w:val="90"/>
          <w:sz w:val="18"/>
        </w:rPr>
        <w:t> </w:t>
      </w:r>
      <w:r>
        <w:rPr>
          <w:w w:val="90"/>
          <w:sz w:val="18"/>
        </w:rPr>
        <w:t>a</w:t>
      </w:r>
      <w:r>
        <w:rPr>
          <w:spacing w:val="-2"/>
          <w:w w:val="90"/>
          <w:sz w:val="18"/>
        </w:rPr>
        <w:t> </w:t>
      </w:r>
      <w:r>
        <w:rPr>
          <w:w w:val="90"/>
          <w:sz w:val="18"/>
        </w:rPr>
        <w:t>shared</w:t>
      </w:r>
      <w:r>
        <w:rPr>
          <w:spacing w:val="-2"/>
          <w:w w:val="90"/>
          <w:sz w:val="18"/>
        </w:rPr>
        <w:t> </w:t>
      </w:r>
      <w:r>
        <w:rPr>
          <w:w w:val="90"/>
          <w:sz w:val="18"/>
        </w:rPr>
        <w:t>scene</w:t>
      </w:r>
      <w:r>
        <w:rPr>
          <w:spacing w:val="-2"/>
          <w:w w:val="90"/>
          <w:sz w:val="18"/>
        </w:rPr>
        <w:t> </w:t>
      </w:r>
      <w:r>
        <w:rPr>
          <w:w w:val="90"/>
          <w:sz w:val="18"/>
        </w:rPr>
        <w:t>containing</w:t>
      </w:r>
      <w:r>
        <w:rPr>
          <w:spacing w:val="-2"/>
          <w:w w:val="90"/>
          <w:sz w:val="18"/>
        </w:rPr>
        <w:t> </w:t>
      </w:r>
      <w:r>
        <w:rPr>
          <w:w w:val="90"/>
          <w:sz w:val="18"/>
        </w:rPr>
        <w:t>shared</w:t>
      </w:r>
      <w:r>
        <w:rPr>
          <w:spacing w:val="-2"/>
          <w:w w:val="90"/>
          <w:sz w:val="18"/>
        </w:rPr>
        <w:t> </w:t>
      </w:r>
      <w:r>
        <w:rPr>
          <w:w w:val="90"/>
          <w:sz w:val="18"/>
        </w:rPr>
        <w:t>objects </w:t>
      </w:r>
      <w:r>
        <w:rPr>
          <w:spacing w:val="-2"/>
          <w:sz w:val="18"/>
        </w:rPr>
        <w:t>that</w:t>
      </w:r>
      <w:r>
        <w:rPr>
          <w:spacing w:val="-10"/>
          <w:sz w:val="18"/>
        </w:rPr>
        <w:t> </w:t>
      </w:r>
      <w:r>
        <w:rPr>
          <w:spacing w:val="-2"/>
          <w:sz w:val="18"/>
        </w:rPr>
        <w:t>are</w:t>
      </w:r>
      <w:r>
        <w:rPr>
          <w:spacing w:val="-9"/>
          <w:sz w:val="18"/>
        </w:rPr>
        <w:t> </w:t>
      </w:r>
      <w:r>
        <w:rPr>
          <w:spacing w:val="-2"/>
          <w:sz w:val="18"/>
        </w:rPr>
        <w:t>visible</w:t>
      </w:r>
      <w:r>
        <w:rPr>
          <w:spacing w:val="-9"/>
          <w:sz w:val="18"/>
        </w:rPr>
        <w:t> </w:t>
      </w:r>
      <w:r>
        <w:rPr>
          <w:spacing w:val="-2"/>
          <w:sz w:val="18"/>
        </w:rPr>
        <w:t>in</w:t>
      </w:r>
      <w:r>
        <w:rPr>
          <w:spacing w:val="-9"/>
          <w:sz w:val="18"/>
        </w:rPr>
        <w:t> </w:t>
      </w:r>
      <w:r>
        <w:rPr>
          <w:spacing w:val="-2"/>
          <w:sz w:val="18"/>
        </w:rPr>
        <w:t>both</w:t>
      </w:r>
      <w:r>
        <w:rPr>
          <w:spacing w:val="-10"/>
          <w:sz w:val="18"/>
        </w:rPr>
        <w:t> </w:t>
      </w:r>
      <w:r>
        <w:rPr>
          <w:spacing w:val="-2"/>
          <w:sz w:val="18"/>
        </w:rPr>
        <w:t>realities,</w:t>
      </w:r>
      <w:r>
        <w:rPr>
          <w:spacing w:val="-9"/>
          <w:sz w:val="18"/>
        </w:rPr>
        <w:t> </w:t>
      </w:r>
      <w:r>
        <w:rPr>
          <w:spacing w:val="-2"/>
          <w:sz w:val="18"/>
        </w:rPr>
        <w:t>such</w:t>
      </w:r>
      <w:r>
        <w:rPr>
          <w:spacing w:val="-9"/>
          <w:sz w:val="18"/>
        </w:rPr>
        <w:t> </w:t>
      </w:r>
      <w:r>
        <w:rPr>
          <w:spacing w:val="-2"/>
          <w:sz w:val="18"/>
        </w:rPr>
        <w:t>as</w:t>
      </w:r>
      <w:r>
        <w:rPr>
          <w:spacing w:val="-9"/>
          <w:sz w:val="18"/>
        </w:rPr>
        <w:t> </w:t>
      </w:r>
      <w:r>
        <w:rPr>
          <w:spacing w:val="-2"/>
          <w:sz w:val="18"/>
        </w:rPr>
        <w:t>the</w:t>
      </w:r>
      <w:r>
        <w:rPr>
          <w:spacing w:val="-10"/>
          <w:sz w:val="18"/>
        </w:rPr>
        <w:t> </w:t>
      </w:r>
      <w:r>
        <w:rPr>
          <w:spacing w:val="-2"/>
          <w:sz w:val="18"/>
        </w:rPr>
        <w:t>player’s</w:t>
      </w:r>
      <w:r>
        <w:rPr>
          <w:spacing w:val="-9"/>
          <w:sz w:val="18"/>
        </w:rPr>
        <w:t> </w:t>
      </w:r>
      <w:r>
        <w:rPr>
          <w:spacing w:val="-2"/>
          <w:sz w:val="18"/>
        </w:rPr>
        <w:t>avatar.</w:t>
      </w:r>
    </w:p>
    <w:p>
      <w:pPr>
        <w:spacing w:line="216" w:lineRule="auto" w:before="155"/>
        <w:ind w:left="1075" w:right="0" w:firstLine="199"/>
        <w:jc w:val="both"/>
        <w:rPr>
          <w:sz w:val="18"/>
        </w:rPr>
      </w:pPr>
      <w:r>
        <w:rPr>
          <w:rFonts w:ascii="Book Antiqua"/>
          <w:i/>
          <w:spacing w:val="-4"/>
          <w:sz w:val="18"/>
        </w:rPr>
        <w:t>Interaction.</w:t>
      </w:r>
      <w:r>
        <w:rPr>
          <w:rFonts w:ascii="Book Antiqua"/>
          <w:i/>
          <w:spacing w:val="-8"/>
          <w:sz w:val="18"/>
        </w:rPr>
        <w:t> </w:t>
      </w:r>
      <w:r>
        <w:rPr>
          <w:spacing w:val="-4"/>
          <w:sz w:val="18"/>
        </w:rPr>
        <w:t>Users</w:t>
      </w:r>
      <w:r>
        <w:rPr>
          <w:spacing w:val="-7"/>
          <w:sz w:val="18"/>
        </w:rPr>
        <w:t> </w:t>
      </w:r>
      <w:r>
        <w:rPr>
          <w:spacing w:val="-4"/>
          <w:sz w:val="18"/>
        </w:rPr>
        <w:t>have</w:t>
      </w:r>
      <w:r>
        <w:rPr>
          <w:spacing w:val="-7"/>
          <w:sz w:val="18"/>
        </w:rPr>
        <w:t> </w:t>
      </w:r>
      <w:r>
        <w:rPr>
          <w:spacing w:val="-4"/>
          <w:sz w:val="18"/>
        </w:rPr>
        <w:t>full</w:t>
      </w:r>
      <w:r>
        <w:rPr>
          <w:spacing w:val="-7"/>
          <w:sz w:val="18"/>
        </w:rPr>
        <w:t> </w:t>
      </w:r>
      <w:r>
        <w:rPr>
          <w:spacing w:val="-4"/>
          <w:sz w:val="18"/>
        </w:rPr>
        <w:t>control</w:t>
      </w:r>
      <w:r>
        <w:rPr>
          <w:spacing w:val="-8"/>
          <w:sz w:val="18"/>
        </w:rPr>
        <w:t> </w:t>
      </w:r>
      <w:r>
        <w:rPr>
          <w:spacing w:val="-4"/>
          <w:sz w:val="18"/>
        </w:rPr>
        <w:t>over</w:t>
      </w:r>
      <w:r>
        <w:rPr>
          <w:spacing w:val="-7"/>
          <w:sz w:val="18"/>
        </w:rPr>
        <w:t> </w:t>
      </w:r>
      <w:r>
        <w:rPr>
          <w:spacing w:val="-4"/>
          <w:sz w:val="18"/>
        </w:rPr>
        <w:t>the</w:t>
      </w:r>
      <w:r>
        <w:rPr>
          <w:spacing w:val="-7"/>
          <w:sz w:val="18"/>
        </w:rPr>
        <w:t> </w:t>
      </w:r>
      <w:r>
        <w:rPr>
          <w:spacing w:val="-4"/>
          <w:sz w:val="18"/>
        </w:rPr>
        <w:t>realities</w:t>
      </w:r>
      <w:r>
        <w:rPr>
          <w:spacing w:val="-7"/>
          <w:sz w:val="18"/>
        </w:rPr>
        <w:t> </w:t>
      </w:r>
      <w:r>
        <w:rPr>
          <w:spacing w:val="-4"/>
          <w:sz w:val="18"/>
        </w:rPr>
        <w:t>with</w:t>
      </w:r>
      <w:r>
        <w:rPr>
          <w:spacing w:val="-8"/>
          <w:sz w:val="18"/>
        </w:rPr>
        <w:t> </w:t>
      </w:r>
      <w:r>
        <w:rPr>
          <w:spacing w:val="-4"/>
          <w:sz w:val="18"/>
        </w:rPr>
        <w:t>their </w:t>
      </w:r>
      <w:r>
        <w:rPr>
          <w:w w:val="90"/>
          <w:sz w:val="18"/>
        </w:rPr>
        <w:t>two controllers. Here, the left controller is mainly used to provide</w:t>
      </w:r>
      <w:r>
        <w:rPr>
          <w:spacing w:val="80"/>
          <w:sz w:val="18"/>
        </w:rPr>
        <w:t> </w:t>
      </w:r>
      <w:r>
        <w:rPr>
          <w:spacing w:val="-4"/>
          <w:sz w:val="18"/>
        </w:rPr>
        <w:t>a</w:t>
      </w:r>
      <w:r>
        <w:rPr>
          <w:spacing w:val="-5"/>
          <w:sz w:val="18"/>
        </w:rPr>
        <w:t> </w:t>
      </w:r>
      <w:r>
        <w:rPr>
          <w:spacing w:val="-4"/>
          <w:sz w:val="18"/>
        </w:rPr>
        <w:t>virtual</w:t>
      </w:r>
      <w:r>
        <w:rPr>
          <w:spacing w:val="-5"/>
          <w:sz w:val="18"/>
        </w:rPr>
        <w:t> </w:t>
      </w:r>
      <w:r>
        <w:rPr>
          <w:spacing w:val="-4"/>
          <w:sz w:val="18"/>
        </w:rPr>
        <w:t>menu,</w:t>
      </w:r>
      <w:r>
        <w:rPr>
          <w:spacing w:val="-5"/>
          <w:sz w:val="18"/>
        </w:rPr>
        <w:t> </w:t>
      </w:r>
      <w:r>
        <w:rPr>
          <w:spacing w:val="-4"/>
          <w:sz w:val="18"/>
        </w:rPr>
        <w:t>which</w:t>
      </w:r>
      <w:r>
        <w:rPr>
          <w:spacing w:val="-6"/>
          <w:sz w:val="18"/>
        </w:rPr>
        <w:t> </w:t>
      </w:r>
      <w:r>
        <w:rPr>
          <w:spacing w:val="-4"/>
          <w:sz w:val="18"/>
        </w:rPr>
        <w:t>can</w:t>
      </w:r>
      <w:r>
        <w:rPr>
          <w:spacing w:val="-5"/>
          <w:sz w:val="18"/>
        </w:rPr>
        <w:t> </w:t>
      </w:r>
      <w:r>
        <w:rPr>
          <w:spacing w:val="-4"/>
          <w:sz w:val="18"/>
        </w:rPr>
        <w:t>be</w:t>
      </w:r>
      <w:r>
        <w:rPr>
          <w:spacing w:val="-5"/>
          <w:sz w:val="18"/>
        </w:rPr>
        <w:t> </w:t>
      </w:r>
      <w:r>
        <w:rPr>
          <w:spacing w:val="-4"/>
          <w:sz w:val="18"/>
        </w:rPr>
        <w:t>opened</w:t>
      </w:r>
      <w:r>
        <w:rPr>
          <w:spacing w:val="-6"/>
          <w:sz w:val="18"/>
        </w:rPr>
        <w:t> </w:t>
      </w:r>
      <w:r>
        <w:rPr>
          <w:spacing w:val="-4"/>
          <w:sz w:val="18"/>
        </w:rPr>
        <w:t>with</w:t>
      </w:r>
      <w:r>
        <w:rPr>
          <w:spacing w:val="-5"/>
          <w:sz w:val="18"/>
        </w:rPr>
        <w:t> </w:t>
      </w:r>
      <w:r>
        <w:rPr>
          <w:spacing w:val="-4"/>
          <w:sz w:val="18"/>
        </w:rPr>
        <w:t>a</w:t>
      </w:r>
      <w:r>
        <w:rPr>
          <w:spacing w:val="-5"/>
          <w:sz w:val="18"/>
        </w:rPr>
        <w:t> </w:t>
      </w:r>
      <w:r>
        <w:rPr>
          <w:spacing w:val="-4"/>
          <w:sz w:val="18"/>
        </w:rPr>
        <w:t>button</w:t>
      </w:r>
      <w:r>
        <w:rPr>
          <w:spacing w:val="-5"/>
          <w:sz w:val="18"/>
        </w:rPr>
        <w:t> </w:t>
      </w:r>
      <w:r>
        <w:rPr>
          <w:spacing w:val="-4"/>
          <w:sz w:val="18"/>
        </w:rPr>
        <w:t>on</w:t>
      </w:r>
      <w:r>
        <w:rPr>
          <w:spacing w:val="-5"/>
          <w:sz w:val="18"/>
        </w:rPr>
        <w:t> </w:t>
      </w:r>
      <w:r>
        <w:rPr>
          <w:spacing w:val="-4"/>
          <w:sz w:val="18"/>
        </w:rPr>
        <w:t>that</w:t>
      </w:r>
      <w:r>
        <w:rPr>
          <w:spacing w:val="-6"/>
          <w:sz w:val="18"/>
        </w:rPr>
        <w:t> </w:t>
      </w:r>
      <w:r>
        <w:rPr>
          <w:spacing w:val="-4"/>
          <w:sz w:val="18"/>
        </w:rPr>
        <w:t>con- </w:t>
      </w:r>
      <w:r>
        <w:rPr>
          <w:spacing w:val="-6"/>
          <w:sz w:val="18"/>
        </w:rPr>
        <w:t>troller.</w:t>
      </w:r>
      <w:r>
        <w:rPr>
          <w:spacing w:val="-4"/>
          <w:sz w:val="18"/>
        </w:rPr>
        <w:t> </w:t>
      </w:r>
      <w:r>
        <w:rPr>
          <w:spacing w:val="-6"/>
          <w:sz w:val="18"/>
        </w:rPr>
        <w:t>The</w:t>
      </w:r>
      <w:r>
        <w:rPr>
          <w:spacing w:val="-4"/>
          <w:sz w:val="18"/>
        </w:rPr>
        <w:t> </w:t>
      </w:r>
      <w:r>
        <w:rPr>
          <w:spacing w:val="-6"/>
          <w:sz w:val="18"/>
        </w:rPr>
        <w:t>menu</w:t>
      </w:r>
      <w:r>
        <w:rPr>
          <w:spacing w:val="-4"/>
          <w:sz w:val="18"/>
        </w:rPr>
        <w:t> </w:t>
      </w:r>
      <w:r>
        <w:rPr>
          <w:spacing w:val="-6"/>
          <w:sz w:val="18"/>
        </w:rPr>
        <w:t>contains</w:t>
      </w:r>
      <w:r>
        <w:rPr>
          <w:spacing w:val="-4"/>
          <w:sz w:val="18"/>
        </w:rPr>
        <w:t> </w:t>
      </w:r>
      <w:r>
        <w:rPr>
          <w:spacing w:val="-6"/>
          <w:sz w:val="18"/>
        </w:rPr>
        <w:t>a</w:t>
      </w:r>
      <w:r>
        <w:rPr>
          <w:spacing w:val="-4"/>
          <w:sz w:val="18"/>
        </w:rPr>
        <w:t> </w:t>
      </w:r>
      <w:r>
        <w:rPr>
          <w:spacing w:val="-6"/>
          <w:sz w:val="18"/>
        </w:rPr>
        <w:t>horizontal</w:t>
      </w:r>
      <w:r>
        <w:rPr>
          <w:spacing w:val="-4"/>
          <w:sz w:val="18"/>
        </w:rPr>
        <w:t> </w:t>
      </w:r>
      <w:r>
        <w:rPr>
          <w:spacing w:val="-6"/>
          <w:sz w:val="18"/>
        </w:rPr>
        <w:t>slider</w:t>
      </w:r>
      <w:r>
        <w:rPr>
          <w:spacing w:val="-4"/>
          <w:sz w:val="18"/>
        </w:rPr>
        <w:t> </w:t>
      </w:r>
      <w:r>
        <w:rPr>
          <w:spacing w:val="-6"/>
          <w:sz w:val="18"/>
        </w:rPr>
        <w:t>that</w:t>
      </w:r>
      <w:r>
        <w:rPr>
          <w:spacing w:val="-4"/>
          <w:sz w:val="18"/>
        </w:rPr>
        <w:t> </w:t>
      </w:r>
      <w:r>
        <w:rPr>
          <w:spacing w:val="-6"/>
          <w:sz w:val="18"/>
        </w:rPr>
        <w:t>allows</w:t>
      </w:r>
      <w:r>
        <w:rPr>
          <w:spacing w:val="-4"/>
          <w:sz w:val="18"/>
        </w:rPr>
        <w:t> </w:t>
      </w:r>
      <w:r>
        <w:rPr>
          <w:spacing w:val="-6"/>
          <w:sz w:val="18"/>
        </w:rPr>
        <w:t>users</w:t>
      </w:r>
      <w:r>
        <w:rPr>
          <w:spacing w:val="-4"/>
          <w:sz w:val="18"/>
        </w:rPr>
        <w:t> </w:t>
      </w:r>
      <w:r>
        <w:rPr>
          <w:spacing w:val="-6"/>
          <w:sz w:val="18"/>
        </w:rPr>
        <w:t>to</w:t>
      </w:r>
      <w:r>
        <w:rPr>
          <w:spacing w:val="-4"/>
          <w:sz w:val="18"/>
        </w:rPr>
        <w:t> transition</w:t>
      </w:r>
      <w:r>
        <w:rPr>
          <w:spacing w:val="-8"/>
          <w:sz w:val="18"/>
        </w:rPr>
        <w:t> </w:t>
      </w:r>
      <w:r>
        <w:rPr>
          <w:spacing w:val="-4"/>
          <w:sz w:val="18"/>
        </w:rPr>
        <w:t>between</w:t>
      </w:r>
      <w:r>
        <w:rPr>
          <w:spacing w:val="-7"/>
          <w:sz w:val="18"/>
        </w:rPr>
        <w:t> </w:t>
      </w:r>
      <w:r>
        <w:rPr>
          <w:spacing w:val="-4"/>
          <w:sz w:val="18"/>
        </w:rPr>
        <w:t>the</w:t>
      </w:r>
      <w:r>
        <w:rPr>
          <w:spacing w:val="-7"/>
          <w:sz w:val="18"/>
        </w:rPr>
        <w:t> </w:t>
      </w:r>
      <w:r>
        <w:rPr>
          <w:spacing w:val="-4"/>
          <w:sz w:val="18"/>
        </w:rPr>
        <w:t>two</w:t>
      </w:r>
      <w:r>
        <w:rPr>
          <w:spacing w:val="-7"/>
          <w:sz w:val="18"/>
        </w:rPr>
        <w:t> </w:t>
      </w:r>
      <w:r>
        <w:rPr>
          <w:spacing w:val="-4"/>
          <w:sz w:val="18"/>
        </w:rPr>
        <w:t>realities</w:t>
      </w:r>
      <w:r>
        <w:rPr>
          <w:spacing w:val="-8"/>
          <w:sz w:val="18"/>
        </w:rPr>
        <w:t> </w:t>
      </w:r>
      <w:r>
        <w:rPr>
          <w:spacing w:val="-4"/>
          <w:sz w:val="18"/>
        </w:rPr>
        <w:t>(cf.</w:t>
      </w:r>
      <w:r>
        <w:rPr>
          <w:spacing w:val="-7"/>
          <w:sz w:val="18"/>
        </w:rPr>
        <w:t> </w:t>
      </w:r>
      <w:hyperlink w:history="true" w:anchor="_bookmark483">
        <w:r>
          <w:rPr>
            <w:spacing w:val="-4"/>
            <w:sz w:val="18"/>
          </w:rPr>
          <w:t>Figure</w:t>
        </w:r>
      </w:hyperlink>
      <w:r>
        <w:rPr>
          <w:spacing w:val="-7"/>
          <w:sz w:val="18"/>
        </w:rPr>
        <w:t> </w:t>
      </w:r>
      <w:r>
        <w:rPr>
          <w:spacing w:val="-4"/>
          <w:sz w:val="18"/>
        </w:rPr>
        <w:t>3a).</w:t>
      </w:r>
      <w:r>
        <w:rPr>
          <w:spacing w:val="-7"/>
          <w:sz w:val="18"/>
        </w:rPr>
        <w:t> </w:t>
      </w:r>
      <w:r>
        <w:rPr>
          <w:spacing w:val="-4"/>
          <w:sz w:val="18"/>
        </w:rPr>
        <w:t>Additionally, </w:t>
      </w:r>
      <w:r>
        <w:rPr>
          <w:spacing w:val="-2"/>
          <w:sz w:val="18"/>
        </w:rPr>
        <w:t>it</w:t>
      </w:r>
      <w:r>
        <w:rPr>
          <w:spacing w:val="-7"/>
          <w:sz w:val="18"/>
        </w:rPr>
        <w:t> </w:t>
      </w:r>
      <w:r>
        <w:rPr>
          <w:spacing w:val="-2"/>
          <w:sz w:val="18"/>
        </w:rPr>
        <w:t>contains</w:t>
      </w:r>
      <w:r>
        <w:rPr>
          <w:spacing w:val="-7"/>
          <w:sz w:val="18"/>
        </w:rPr>
        <w:t> </w:t>
      </w:r>
      <w:r>
        <w:rPr>
          <w:spacing w:val="-2"/>
          <w:sz w:val="18"/>
        </w:rPr>
        <w:t>a</w:t>
      </w:r>
      <w:r>
        <w:rPr>
          <w:spacing w:val="-7"/>
          <w:sz w:val="18"/>
        </w:rPr>
        <w:t> </w:t>
      </w:r>
      <w:r>
        <w:rPr>
          <w:spacing w:val="-2"/>
          <w:sz w:val="18"/>
        </w:rPr>
        <w:t>set</w:t>
      </w:r>
      <w:r>
        <w:rPr>
          <w:spacing w:val="-7"/>
          <w:sz w:val="18"/>
        </w:rPr>
        <w:t> </w:t>
      </w:r>
      <w:r>
        <w:rPr>
          <w:spacing w:val="-2"/>
          <w:sz w:val="18"/>
        </w:rPr>
        <w:t>of</w:t>
      </w:r>
      <w:r>
        <w:rPr>
          <w:spacing w:val="-7"/>
          <w:sz w:val="18"/>
        </w:rPr>
        <w:t> </w:t>
      </w:r>
      <w:r>
        <w:rPr>
          <w:spacing w:val="-2"/>
          <w:sz w:val="18"/>
        </w:rPr>
        <w:t>predefined</w:t>
      </w:r>
      <w:r>
        <w:rPr>
          <w:spacing w:val="-7"/>
          <w:sz w:val="18"/>
        </w:rPr>
        <w:t> </w:t>
      </w:r>
      <w:r>
        <w:rPr>
          <w:spacing w:val="-2"/>
          <w:sz w:val="18"/>
        </w:rPr>
        <w:t>objects.</w:t>
      </w:r>
      <w:r>
        <w:rPr>
          <w:spacing w:val="-7"/>
          <w:sz w:val="18"/>
        </w:rPr>
        <w:t> </w:t>
      </w:r>
      <w:r>
        <w:rPr>
          <w:spacing w:val="-2"/>
          <w:sz w:val="18"/>
        </w:rPr>
        <w:t>The</w:t>
      </w:r>
      <w:r>
        <w:rPr>
          <w:spacing w:val="-7"/>
          <w:sz w:val="18"/>
        </w:rPr>
        <w:t> </w:t>
      </w:r>
      <w:r>
        <w:rPr>
          <w:spacing w:val="-2"/>
          <w:sz w:val="18"/>
        </w:rPr>
        <w:t>users</w:t>
      </w:r>
      <w:r>
        <w:rPr>
          <w:spacing w:val="-7"/>
          <w:sz w:val="18"/>
        </w:rPr>
        <w:t> </w:t>
      </w:r>
      <w:r>
        <w:rPr>
          <w:spacing w:val="-2"/>
          <w:sz w:val="18"/>
        </w:rPr>
        <w:t>can</w:t>
      </w:r>
      <w:r>
        <w:rPr>
          <w:spacing w:val="-7"/>
          <w:sz w:val="18"/>
        </w:rPr>
        <w:t> </w:t>
      </w:r>
      <w:r>
        <w:rPr>
          <w:spacing w:val="-2"/>
          <w:sz w:val="18"/>
        </w:rPr>
        <w:t>drag</w:t>
      </w:r>
      <w:r>
        <w:rPr>
          <w:spacing w:val="-7"/>
          <w:sz w:val="18"/>
        </w:rPr>
        <w:t> </w:t>
      </w:r>
      <w:r>
        <w:rPr>
          <w:spacing w:val="-2"/>
          <w:sz w:val="18"/>
        </w:rPr>
        <w:t>these </w:t>
      </w:r>
      <w:r>
        <w:rPr>
          <w:spacing w:val="-4"/>
          <w:sz w:val="18"/>
        </w:rPr>
        <w:t>objects</w:t>
      </w:r>
      <w:r>
        <w:rPr>
          <w:spacing w:val="-8"/>
          <w:sz w:val="18"/>
        </w:rPr>
        <w:t> </w:t>
      </w:r>
      <w:r>
        <w:rPr>
          <w:spacing w:val="-4"/>
          <w:sz w:val="18"/>
        </w:rPr>
        <w:t>into</w:t>
      </w:r>
      <w:r>
        <w:rPr>
          <w:spacing w:val="-7"/>
          <w:sz w:val="18"/>
        </w:rPr>
        <w:t> </w:t>
      </w:r>
      <w:r>
        <w:rPr>
          <w:spacing w:val="-4"/>
          <w:sz w:val="18"/>
        </w:rPr>
        <w:t>the</w:t>
      </w:r>
      <w:r>
        <w:rPr>
          <w:spacing w:val="-7"/>
          <w:sz w:val="18"/>
        </w:rPr>
        <w:t> </w:t>
      </w:r>
      <w:r>
        <w:rPr>
          <w:spacing w:val="-4"/>
          <w:sz w:val="18"/>
        </w:rPr>
        <w:t>scene,</w:t>
      </w:r>
      <w:r>
        <w:rPr>
          <w:spacing w:val="-7"/>
          <w:sz w:val="18"/>
        </w:rPr>
        <w:t> </w:t>
      </w:r>
      <w:r>
        <w:rPr>
          <w:spacing w:val="-4"/>
          <w:sz w:val="18"/>
        </w:rPr>
        <w:t>attach</w:t>
      </w:r>
      <w:r>
        <w:rPr>
          <w:spacing w:val="-8"/>
          <w:sz w:val="18"/>
        </w:rPr>
        <w:t> </w:t>
      </w:r>
      <w:r>
        <w:rPr>
          <w:spacing w:val="-4"/>
          <w:sz w:val="18"/>
        </w:rPr>
        <w:t>them</w:t>
      </w:r>
      <w:r>
        <w:rPr>
          <w:spacing w:val="-7"/>
          <w:sz w:val="18"/>
        </w:rPr>
        <w:t> </w:t>
      </w:r>
      <w:r>
        <w:rPr>
          <w:spacing w:val="-4"/>
          <w:sz w:val="18"/>
        </w:rPr>
        <w:t>to</w:t>
      </w:r>
      <w:r>
        <w:rPr>
          <w:spacing w:val="-7"/>
          <w:sz w:val="18"/>
        </w:rPr>
        <w:t> </w:t>
      </w:r>
      <w:r>
        <w:rPr>
          <w:spacing w:val="-4"/>
          <w:sz w:val="18"/>
        </w:rPr>
        <w:t>one</w:t>
      </w:r>
      <w:r>
        <w:rPr>
          <w:spacing w:val="-7"/>
          <w:sz w:val="18"/>
        </w:rPr>
        <w:t> </w:t>
      </w:r>
      <w:r>
        <w:rPr>
          <w:spacing w:val="-4"/>
          <w:sz w:val="18"/>
        </w:rPr>
        <w:t>another,</w:t>
      </w:r>
      <w:r>
        <w:rPr>
          <w:spacing w:val="-8"/>
          <w:sz w:val="18"/>
        </w:rPr>
        <w:t> </w:t>
      </w:r>
      <w:r>
        <w:rPr>
          <w:spacing w:val="-4"/>
          <w:sz w:val="18"/>
        </w:rPr>
        <w:t>or</w:t>
      </w:r>
      <w:r>
        <w:rPr>
          <w:spacing w:val="-7"/>
          <w:sz w:val="18"/>
        </w:rPr>
        <w:t> </w:t>
      </w:r>
      <w:r>
        <w:rPr>
          <w:spacing w:val="-4"/>
          <w:sz w:val="18"/>
        </w:rPr>
        <w:t>manipulate </w:t>
      </w:r>
      <w:r>
        <w:rPr>
          <w:spacing w:val="-2"/>
          <w:sz w:val="18"/>
        </w:rPr>
        <w:t>them</w:t>
      </w:r>
      <w:r>
        <w:rPr>
          <w:spacing w:val="-10"/>
          <w:sz w:val="18"/>
        </w:rPr>
        <w:t> </w:t>
      </w:r>
      <w:r>
        <w:rPr>
          <w:spacing w:val="-2"/>
          <w:sz w:val="18"/>
        </w:rPr>
        <w:t>to</w:t>
      </w:r>
      <w:r>
        <w:rPr>
          <w:spacing w:val="-9"/>
          <w:sz w:val="18"/>
        </w:rPr>
        <w:t> </w:t>
      </w:r>
      <w:r>
        <w:rPr>
          <w:spacing w:val="-2"/>
          <w:sz w:val="18"/>
        </w:rPr>
        <w:t>create</w:t>
      </w:r>
      <w:r>
        <w:rPr>
          <w:spacing w:val="-9"/>
          <w:sz w:val="18"/>
        </w:rPr>
        <w:t> </w:t>
      </w:r>
      <w:r>
        <w:rPr>
          <w:spacing w:val="-2"/>
          <w:sz w:val="18"/>
        </w:rPr>
        <w:t>more</w:t>
      </w:r>
      <w:r>
        <w:rPr>
          <w:spacing w:val="-9"/>
          <w:sz w:val="18"/>
        </w:rPr>
        <w:t> </w:t>
      </w:r>
      <w:r>
        <w:rPr>
          <w:spacing w:val="-2"/>
          <w:sz w:val="18"/>
        </w:rPr>
        <w:t>complex</w:t>
      </w:r>
      <w:r>
        <w:rPr>
          <w:spacing w:val="-10"/>
          <w:sz w:val="18"/>
        </w:rPr>
        <w:t> </w:t>
      </w:r>
      <w:r>
        <w:rPr>
          <w:spacing w:val="-2"/>
          <w:sz w:val="18"/>
        </w:rPr>
        <w:t>systems,</w:t>
      </w:r>
      <w:r>
        <w:rPr>
          <w:spacing w:val="-9"/>
          <w:sz w:val="18"/>
        </w:rPr>
        <w:t> </w:t>
      </w:r>
      <w:r>
        <w:rPr>
          <w:spacing w:val="-2"/>
          <w:sz w:val="18"/>
        </w:rPr>
        <w:t>objects,</w:t>
      </w:r>
      <w:r>
        <w:rPr>
          <w:spacing w:val="-9"/>
          <w:sz w:val="18"/>
        </w:rPr>
        <w:t> </w:t>
      </w:r>
      <w:r>
        <w:rPr>
          <w:spacing w:val="-2"/>
          <w:sz w:val="18"/>
        </w:rPr>
        <w:t>or</w:t>
      </w:r>
      <w:r>
        <w:rPr>
          <w:spacing w:val="-9"/>
          <w:sz w:val="18"/>
        </w:rPr>
        <w:t> </w:t>
      </w:r>
      <w:r>
        <w:rPr>
          <w:spacing w:val="-2"/>
          <w:sz w:val="18"/>
        </w:rPr>
        <w:t>structures.</w:t>
      </w:r>
      <w:r>
        <w:rPr>
          <w:spacing w:val="-10"/>
          <w:sz w:val="18"/>
        </w:rPr>
        <w:t> </w:t>
      </w:r>
      <w:r>
        <w:rPr>
          <w:spacing w:val="-2"/>
          <w:sz w:val="18"/>
        </w:rPr>
        <w:t>To </w:t>
      </w:r>
      <w:r>
        <w:rPr>
          <w:w w:val="90"/>
          <w:sz w:val="18"/>
        </w:rPr>
        <w:t>directly manipulate objects, users can select them with their right </w:t>
      </w:r>
      <w:r>
        <w:rPr>
          <w:spacing w:val="-4"/>
          <w:sz w:val="18"/>
        </w:rPr>
        <w:t>controller and translate, rotate, scale, duplicate, or delete them.</w:t>
      </w:r>
    </w:p>
    <w:p>
      <w:pPr>
        <w:spacing w:line="216" w:lineRule="auto" w:before="157"/>
        <w:ind w:left="1069" w:right="17" w:firstLine="205"/>
        <w:jc w:val="both"/>
        <w:rPr>
          <w:sz w:val="18"/>
        </w:rPr>
      </w:pPr>
      <w:r>
        <w:rPr>
          <w:rFonts w:ascii="Book Antiqua" w:hAnsi="Book Antiqua"/>
          <w:i/>
          <w:spacing w:val="-6"/>
          <w:sz w:val="18"/>
        </w:rPr>
        <w:t>Gradual</w:t>
      </w:r>
      <w:r>
        <w:rPr>
          <w:rFonts w:ascii="Book Antiqua" w:hAnsi="Book Antiqua"/>
          <w:i/>
          <w:spacing w:val="-3"/>
          <w:sz w:val="18"/>
        </w:rPr>
        <w:t> </w:t>
      </w:r>
      <w:r>
        <w:rPr>
          <w:rFonts w:ascii="Book Antiqua" w:hAnsi="Book Antiqua"/>
          <w:i/>
          <w:spacing w:val="-6"/>
          <w:sz w:val="18"/>
        </w:rPr>
        <w:t>Transition</w:t>
      </w:r>
      <w:r>
        <w:rPr>
          <w:rFonts w:ascii="Book Antiqua" w:hAnsi="Book Antiqua"/>
          <w:i/>
          <w:spacing w:val="-3"/>
          <w:sz w:val="18"/>
        </w:rPr>
        <w:t> </w:t>
      </w:r>
      <w:r>
        <w:rPr>
          <w:rFonts w:ascii="Book Antiqua" w:hAnsi="Book Antiqua"/>
          <w:i/>
          <w:spacing w:val="-6"/>
          <w:sz w:val="18"/>
        </w:rPr>
        <w:t>Between</w:t>
      </w:r>
      <w:r>
        <w:rPr>
          <w:rFonts w:ascii="Book Antiqua" w:hAnsi="Book Antiqua"/>
          <w:i/>
          <w:spacing w:val="-3"/>
          <w:sz w:val="18"/>
        </w:rPr>
        <w:t> </w:t>
      </w:r>
      <w:r>
        <w:rPr>
          <w:rFonts w:ascii="Book Antiqua" w:hAnsi="Book Antiqua"/>
          <w:i/>
          <w:spacing w:val="-6"/>
          <w:sz w:val="18"/>
        </w:rPr>
        <w:t>Realities.</w:t>
      </w:r>
      <w:r>
        <w:rPr>
          <w:rFonts w:ascii="Book Antiqua" w:hAnsi="Book Antiqua"/>
          <w:i/>
          <w:spacing w:val="21"/>
          <w:sz w:val="18"/>
        </w:rPr>
        <w:t> </w:t>
      </w:r>
      <w:r>
        <w:rPr>
          <w:spacing w:val="-6"/>
          <w:sz w:val="18"/>
        </w:rPr>
        <w:t>In</w:t>
      </w:r>
      <w:r>
        <w:rPr>
          <w:spacing w:val="-3"/>
          <w:sz w:val="18"/>
        </w:rPr>
        <w:t> </w:t>
      </w:r>
      <w:r>
        <w:rPr>
          <w:spacing w:val="-6"/>
          <w:sz w:val="18"/>
        </w:rPr>
        <w:t>our</w:t>
      </w:r>
      <w:r>
        <w:rPr>
          <w:spacing w:val="-3"/>
          <w:sz w:val="18"/>
        </w:rPr>
        <w:t> </w:t>
      </w:r>
      <w:r>
        <w:rPr>
          <w:spacing w:val="-6"/>
          <w:sz w:val="18"/>
        </w:rPr>
        <w:t>toolkit,</w:t>
      </w:r>
      <w:r>
        <w:rPr>
          <w:spacing w:val="-3"/>
          <w:sz w:val="18"/>
        </w:rPr>
        <w:t> </w:t>
      </w:r>
      <w:r>
        <w:rPr>
          <w:spacing w:val="-6"/>
          <w:sz w:val="18"/>
        </w:rPr>
        <w:t>a</w:t>
      </w:r>
      <w:r>
        <w:rPr>
          <w:spacing w:val="-3"/>
          <w:sz w:val="18"/>
        </w:rPr>
        <w:t> </w:t>
      </w:r>
      <w:r>
        <w:rPr>
          <w:spacing w:val="-6"/>
          <w:sz w:val="18"/>
        </w:rPr>
        <w:t>horizontal</w:t>
      </w:r>
      <w:r>
        <w:rPr>
          <w:spacing w:val="-2"/>
          <w:sz w:val="18"/>
        </w:rPr>
        <w:t> slider</w:t>
      </w:r>
      <w:r>
        <w:rPr>
          <w:spacing w:val="-7"/>
          <w:sz w:val="18"/>
        </w:rPr>
        <w:t> </w:t>
      </w:r>
      <w:r>
        <w:rPr>
          <w:spacing w:val="-2"/>
          <w:sz w:val="18"/>
        </w:rPr>
        <w:t>—</w:t>
      </w:r>
      <w:r>
        <w:rPr>
          <w:spacing w:val="-7"/>
          <w:sz w:val="18"/>
        </w:rPr>
        <w:t> </w:t>
      </w:r>
      <w:r>
        <w:rPr>
          <w:spacing w:val="-2"/>
          <w:sz w:val="18"/>
        </w:rPr>
        <w:t>the</w:t>
      </w:r>
      <w:r>
        <w:rPr>
          <w:spacing w:val="-7"/>
          <w:sz w:val="18"/>
        </w:rPr>
        <w:t> </w:t>
      </w:r>
      <w:r>
        <w:rPr>
          <w:rFonts w:ascii="Book Antiqua" w:hAnsi="Book Antiqua"/>
          <w:i/>
          <w:spacing w:val="-2"/>
          <w:sz w:val="18"/>
        </w:rPr>
        <w:t>reality-virtuality</w:t>
      </w:r>
      <w:r>
        <w:rPr>
          <w:rFonts w:ascii="Book Antiqua" w:hAnsi="Book Antiqua"/>
          <w:i/>
          <w:spacing w:val="-7"/>
          <w:sz w:val="18"/>
        </w:rPr>
        <w:t> </w:t>
      </w:r>
      <w:r>
        <w:rPr>
          <w:rFonts w:ascii="Book Antiqua" w:hAnsi="Book Antiqua"/>
          <w:i/>
          <w:spacing w:val="-2"/>
          <w:sz w:val="18"/>
        </w:rPr>
        <w:t>slider</w:t>
      </w:r>
      <w:r>
        <w:rPr>
          <w:rFonts w:ascii="Book Antiqua" w:hAnsi="Book Antiqua"/>
          <w:i/>
          <w:spacing w:val="-2"/>
          <w:sz w:val="18"/>
        </w:rPr>
        <w:t> </w:t>
      </w:r>
      <w:r>
        <w:rPr>
          <w:spacing w:val="-2"/>
          <w:sz w:val="18"/>
        </w:rPr>
        <w:t>—</w:t>
      </w:r>
      <w:r>
        <w:rPr>
          <w:spacing w:val="-7"/>
          <w:sz w:val="18"/>
        </w:rPr>
        <w:t> </w:t>
      </w:r>
      <w:r>
        <w:rPr>
          <w:spacing w:val="-2"/>
          <w:sz w:val="18"/>
        </w:rPr>
        <w:t>allows</w:t>
      </w:r>
      <w:r>
        <w:rPr>
          <w:spacing w:val="-7"/>
          <w:sz w:val="18"/>
        </w:rPr>
        <w:t> </w:t>
      </w:r>
      <w:r>
        <w:rPr>
          <w:spacing w:val="-2"/>
          <w:sz w:val="18"/>
        </w:rPr>
        <w:t>users</w:t>
      </w:r>
      <w:r>
        <w:rPr>
          <w:spacing w:val="-7"/>
          <w:sz w:val="18"/>
        </w:rPr>
        <w:t> </w:t>
      </w:r>
      <w:r>
        <w:rPr>
          <w:spacing w:val="-2"/>
          <w:sz w:val="18"/>
        </w:rPr>
        <w:t>to</w:t>
      </w:r>
      <w:r>
        <w:rPr>
          <w:spacing w:val="-7"/>
          <w:sz w:val="18"/>
        </w:rPr>
        <w:t> </w:t>
      </w:r>
      <w:r>
        <w:rPr>
          <w:spacing w:val="-2"/>
          <w:sz w:val="18"/>
        </w:rPr>
        <w:t>transition </w:t>
      </w:r>
      <w:r>
        <w:rPr>
          <w:w w:val="90"/>
          <w:sz w:val="18"/>
        </w:rPr>
        <w:t>between</w:t>
      </w:r>
      <w:r>
        <w:rPr>
          <w:spacing w:val="-4"/>
          <w:w w:val="90"/>
          <w:sz w:val="18"/>
        </w:rPr>
        <w:t> </w:t>
      </w:r>
      <w:r>
        <w:rPr>
          <w:w w:val="90"/>
          <w:sz w:val="18"/>
        </w:rPr>
        <w:t>the</w:t>
      </w:r>
      <w:r>
        <w:rPr>
          <w:spacing w:val="-4"/>
          <w:w w:val="90"/>
          <w:sz w:val="18"/>
        </w:rPr>
        <w:t> </w:t>
      </w:r>
      <w:r>
        <w:rPr>
          <w:w w:val="90"/>
          <w:sz w:val="18"/>
        </w:rPr>
        <w:t>two</w:t>
      </w:r>
      <w:r>
        <w:rPr>
          <w:spacing w:val="-4"/>
          <w:w w:val="90"/>
          <w:sz w:val="18"/>
        </w:rPr>
        <w:t> </w:t>
      </w:r>
      <w:r>
        <w:rPr>
          <w:w w:val="90"/>
          <w:sz w:val="18"/>
        </w:rPr>
        <w:t>realities,</w:t>
      </w:r>
      <w:r>
        <w:rPr>
          <w:spacing w:val="-4"/>
          <w:w w:val="90"/>
          <w:sz w:val="18"/>
        </w:rPr>
        <w:t> </w:t>
      </w:r>
      <w:r>
        <w:rPr>
          <w:w w:val="90"/>
          <w:sz w:val="18"/>
        </w:rPr>
        <w:t>with</w:t>
      </w:r>
      <w:r>
        <w:rPr>
          <w:spacing w:val="-4"/>
          <w:w w:val="90"/>
          <w:sz w:val="18"/>
        </w:rPr>
        <w:t> </w:t>
      </w:r>
      <w:r>
        <w:rPr>
          <w:w w:val="90"/>
          <w:sz w:val="18"/>
        </w:rPr>
        <w:t>reality</w:t>
      </w:r>
      <w:r>
        <w:rPr>
          <w:spacing w:val="-4"/>
          <w:w w:val="90"/>
          <w:sz w:val="18"/>
        </w:rPr>
        <w:t> </w:t>
      </w:r>
      <w:r>
        <w:rPr>
          <w:w w:val="90"/>
          <w:sz w:val="18"/>
        </w:rPr>
        <w:t>on</w:t>
      </w:r>
      <w:r>
        <w:rPr>
          <w:spacing w:val="-4"/>
          <w:w w:val="90"/>
          <w:sz w:val="18"/>
        </w:rPr>
        <w:t> </w:t>
      </w:r>
      <w:r>
        <w:rPr>
          <w:w w:val="90"/>
          <w:sz w:val="18"/>
        </w:rPr>
        <w:t>the</w:t>
      </w:r>
      <w:r>
        <w:rPr>
          <w:spacing w:val="-4"/>
          <w:w w:val="90"/>
          <w:sz w:val="18"/>
        </w:rPr>
        <w:t> </w:t>
      </w:r>
      <w:r>
        <w:rPr>
          <w:w w:val="90"/>
          <w:sz w:val="18"/>
        </w:rPr>
        <w:t>left</w:t>
      </w:r>
      <w:r>
        <w:rPr>
          <w:spacing w:val="-4"/>
          <w:w w:val="90"/>
          <w:sz w:val="18"/>
        </w:rPr>
        <w:t> </w:t>
      </w:r>
      <w:r>
        <w:rPr>
          <w:w w:val="90"/>
          <w:sz w:val="18"/>
        </w:rPr>
        <w:t>side</w:t>
      </w:r>
      <w:r>
        <w:rPr>
          <w:spacing w:val="-4"/>
          <w:w w:val="90"/>
          <w:sz w:val="18"/>
        </w:rPr>
        <w:t> </w:t>
      </w:r>
      <w:r>
        <w:rPr>
          <w:w w:val="90"/>
          <w:sz w:val="18"/>
        </w:rPr>
        <w:t>and</w:t>
      </w:r>
      <w:r>
        <w:rPr>
          <w:spacing w:val="-4"/>
          <w:w w:val="90"/>
          <w:sz w:val="18"/>
        </w:rPr>
        <w:t> </w:t>
      </w:r>
      <w:r>
        <w:rPr>
          <w:w w:val="90"/>
          <w:sz w:val="18"/>
        </w:rPr>
        <w:t>virtuality on the right. The slider is a representation of the reality-virtuality </w:t>
      </w:r>
      <w:r>
        <w:rPr>
          <w:sz w:val="18"/>
        </w:rPr>
        <w:t>continuum</w:t>
      </w:r>
      <w:r>
        <w:rPr>
          <w:spacing w:val="-12"/>
          <w:sz w:val="18"/>
        </w:rPr>
        <w:t> </w:t>
      </w:r>
      <w:r>
        <w:rPr>
          <w:sz w:val="18"/>
        </w:rPr>
        <w:t>[</w:t>
      </w:r>
      <w:hyperlink w:history="true" w:anchor="_bookmark325">
        <w:r>
          <w:rPr>
            <w:sz w:val="18"/>
          </w:rPr>
          <w:t>41</w:t>
        </w:r>
      </w:hyperlink>
      <w:r>
        <w:rPr>
          <w:sz w:val="18"/>
        </w:rPr>
        <w:t>].</w:t>
      </w:r>
      <w:r>
        <w:rPr>
          <w:spacing w:val="-11"/>
          <w:sz w:val="18"/>
        </w:rPr>
        <w:t> </w:t>
      </w:r>
      <w:r>
        <w:rPr>
          <w:sz w:val="18"/>
        </w:rPr>
        <w:t>Positioning</w:t>
      </w:r>
      <w:r>
        <w:rPr>
          <w:spacing w:val="-11"/>
          <w:sz w:val="18"/>
        </w:rPr>
        <w:t> </w:t>
      </w:r>
      <w:r>
        <w:rPr>
          <w:sz w:val="18"/>
        </w:rPr>
        <w:t>the</w:t>
      </w:r>
      <w:r>
        <w:rPr>
          <w:spacing w:val="-11"/>
          <w:sz w:val="18"/>
        </w:rPr>
        <w:t> </w:t>
      </w:r>
      <w:r>
        <w:rPr>
          <w:sz w:val="18"/>
        </w:rPr>
        <w:t>slider</w:t>
      </w:r>
      <w:r>
        <w:rPr>
          <w:spacing w:val="-12"/>
          <w:sz w:val="18"/>
        </w:rPr>
        <w:t> </w:t>
      </w:r>
      <w:r>
        <w:rPr>
          <w:sz w:val="18"/>
        </w:rPr>
        <w:t>knob</w:t>
      </w:r>
      <w:r>
        <w:rPr>
          <w:spacing w:val="-11"/>
          <w:sz w:val="18"/>
        </w:rPr>
        <w:t> </w:t>
      </w:r>
      <w:r>
        <w:rPr>
          <w:sz w:val="18"/>
        </w:rPr>
        <w:t>at</w:t>
      </w:r>
      <w:r>
        <w:rPr>
          <w:spacing w:val="-11"/>
          <w:sz w:val="18"/>
        </w:rPr>
        <w:t> </w:t>
      </w:r>
      <w:r>
        <w:rPr>
          <w:sz w:val="18"/>
        </w:rPr>
        <w:t>one</w:t>
      </w:r>
      <w:r>
        <w:rPr>
          <w:spacing w:val="-11"/>
          <w:sz w:val="18"/>
        </w:rPr>
        <w:t> </w:t>
      </w:r>
      <w:r>
        <w:rPr>
          <w:sz w:val="18"/>
        </w:rPr>
        <w:t>of</w:t>
      </w:r>
      <w:r>
        <w:rPr>
          <w:spacing w:val="-12"/>
          <w:sz w:val="18"/>
        </w:rPr>
        <w:t> </w:t>
      </w:r>
      <w:r>
        <w:rPr>
          <w:sz w:val="18"/>
        </w:rPr>
        <w:t>the</w:t>
      </w:r>
      <w:r>
        <w:rPr>
          <w:spacing w:val="-11"/>
          <w:sz w:val="18"/>
        </w:rPr>
        <w:t> </w:t>
      </w:r>
      <w:r>
        <w:rPr>
          <w:sz w:val="18"/>
        </w:rPr>
        <w:t>ends will</w:t>
      </w:r>
      <w:r>
        <w:rPr>
          <w:spacing w:val="-11"/>
          <w:sz w:val="18"/>
        </w:rPr>
        <w:t> </w:t>
      </w:r>
      <w:r>
        <w:rPr>
          <w:sz w:val="18"/>
        </w:rPr>
        <w:t>render</w:t>
      </w:r>
      <w:r>
        <w:rPr>
          <w:spacing w:val="-11"/>
          <w:sz w:val="18"/>
        </w:rPr>
        <w:t> </w:t>
      </w:r>
      <w:r>
        <w:rPr>
          <w:sz w:val="18"/>
        </w:rPr>
        <w:t>only</w:t>
      </w:r>
      <w:r>
        <w:rPr>
          <w:spacing w:val="-11"/>
          <w:sz w:val="18"/>
        </w:rPr>
        <w:t> </w:t>
      </w:r>
      <w:r>
        <w:rPr>
          <w:sz w:val="18"/>
        </w:rPr>
        <w:t>one</w:t>
      </w:r>
      <w:r>
        <w:rPr>
          <w:spacing w:val="-11"/>
          <w:sz w:val="18"/>
        </w:rPr>
        <w:t> </w:t>
      </w:r>
      <w:r>
        <w:rPr>
          <w:sz w:val="18"/>
        </w:rPr>
        <w:t>of</w:t>
      </w:r>
      <w:r>
        <w:rPr>
          <w:spacing w:val="-11"/>
          <w:sz w:val="18"/>
        </w:rPr>
        <w:t> </w:t>
      </w:r>
      <w:r>
        <w:rPr>
          <w:sz w:val="18"/>
        </w:rPr>
        <w:t>the</w:t>
      </w:r>
      <w:r>
        <w:rPr>
          <w:spacing w:val="-11"/>
          <w:sz w:val="18"/>
        </w:rPr>
        <w:t> </w:t>
      </w:r>
      <w:r>
        <w:rPr>
          <w:sz w:val="18"/>
        </w:rPr>
        <w:t>two</w:t>
      </w:r>
      <w:r>
        <w:rPr>
          <w:spacing w:val="-11"/>
          <w:sz w:val="18"/>
        </w:rPr>
        <w:t> </w:t>
      </w:r>
      <w:r>
        <w:rPr>
          <w:sz w:val="18"/>
        </w:rPr>
        <w:t>realities.</w:t>
      </w:r>
      <w:r>
        <w:rPr>
          <w:spacing w:val="-11"/>
          <w:sz w:val="18"/>
        </w:rPr>
        <w:t> </w:t>
      </w:r>
      <w:r>
        <w:rPr>
          <w:sz w:val="18"/>
        </w:rPr>
        <w:t>Between</w:t>
      </w:r>
      <w:r>
        <w:rPr>
          <w:spacing w:val="-11"/>
          <w:sz w:val="18"/>
        </w:rPr>
        <w:t> </w:t>
      </w:r>
      <w:r>
        <w:rPr>
          <w:sz w:val="18"/>
        </w:rPr>
        <w:t>the</w:t>
      </w:r>
      <w:r>
        <w:rPr>
          <w:spacing w:val="-11"/>
          <w:sz w:val="18"/>
        </w:rPr>
        <w:t> </w:t>
      </w:r>
      <w:r>
        <w:rPr>
          <w:sz w:val="18"/>
        </w:rPr>
        <w:t>extreme </w:t>
      </w:r>
      <w:r>
        <w:rPr>
          <w:spacing w:val="-4"/>
          <w:sz w:val="18"/>
        </w:rPr>
        <w:t>positions, transparency is applied to gradually blend all objects </w:t>
      </w:r>
      <w:r>
        <w:rPr>
          <w:w w:val="90"/>
          <w:sz w:val="18"/>
        </w:rPr>
        <w:t>from</w:t>
      </w:r>
      <w:r>
        <w:rPr>
          <w:spacing w:val="-7"/>
          <w:w w:val="90"/>
          <w:sz w:val="18"/>
        </w:rPr>
        <w:t> </w:t>
      </w:r>
      <w:r>
        <w:rPr>
          <w:w w:val="90"/>
          <w:sz w:val="18"/>
        </w:rPr>
        <w:t>all</w:t>
      </w:r>
      <w:r>
        <w:rPr>
          <w:spacing w:val="-7"/>
          <w:w w:val="90"/>
          <w:sz w:val="18"/>
        </w:rPr>
        <w:t> </w:t>
      </w:r>
      <w:r>
        <w:rPr>
          <w:w w:val="90"/>
          <w:sz w:val="18"/>
        </w:rPr>
        <w:t>realities,</w:t>
      </w:r>
      <w:r>
        <w:rPr>
          <w:spacing w:val="-7"/>
          <w:w w:val="90"/>
          <w:sz w:val="18"/>
        </w:rPr>
        <w:t> </w:t>
      </w:r>
      <w:r>
        <w:rPr>
          <w:w w:val="90"/>
          <w:sz w:val="18"/>
        </w:rPr>
        <w:t>depending</w:t>
      </w:r>
      <w:r>
        <w:rPr>
          <w:spacing w:val="-6"/>
          <w:w w:val="90"/>
          <w:sz w:val="18"/>
        </w:rPr>
        <w:t> </w:t>
      </w:r>
      <w:r>
        <w:rPr>
          <w:w w:val="90"/>
          <w:sz w:val="18"/>
        </w:rPr>
        <w:t>on</w:t>
      </w:r>
      <w:r>
        <w:rPr>
          <w:spacing w:val="-7"/>
          <w:w w:val="90"/>
          <w:sz w:val="18"/>
        </w:rPr>
        <w:t> </w:t>
      </w:r>
      <w:r>
        <w:rPr>
          <w:w w:val="90"/>
          <w:sz w:val="18"/>
        </w:rPr>
        <w:t>the</w:t>
      </w:r>
      <w:r>
        <w:rPr>
          <w:spacing w:val="-7"/>
          <w:w w:val="90"/>
          <w:sz w:val="18"/>
        </w:rPr>
        <w:t> </w:t>
      </w:r>
      <w:r>
        <w:rPr>
          <w:w w:val="90"/>
          <w:sz w:val="18"/>
        </w:rPr>
        <w:t>position</w:t>
      </w:r>
      <w:r>
        <w:rPr>
          <w:spacing w:val="-7"/>
          <w:w w:val="90"/>
          <w:sz w:val="18"/>
        </w:rPr>
        <w:t> </w:t>
      </w:r>
      <w:r>
        <w:rPr>
          <w:w w:val="90"/>
          <w:sz w:val="18"/>
        </w:rPr>
        <w:t>(cf.</w:t>
      </w:r>
      <w:r>
        <w:rPr>
          <w:spacing w:val="-6"/>
          <w:w w:val="90"/>
          <w:sz w:val="18"/>
        </w:rPr>
        <w:t> </w:t>
      </w:r>
      <w:hyperlink w:history="true" w:anchor="_bookmark0">
        <w:r>
          <w:rPr>
            <w:w w:val="90"/>
            <w:sz w:val="18"/>
          </w:rPr>
          <w:t>Figure</w:t>
        </w:r>
      </w:hyperlink>
      <w:r>
        <w:rPr>
          <w:spacing w:val="-7"/>
          <w:w w:val="90"/>
          <w:sz w:val="18"/>
        </w:rPr>
        <w:t> </w:t>
      </w:r>
      <w:r>
        <w:rPr>
          <w:w w:val="90"/>
          <w:sz w:val="18"/>
        </w:rPr>
        <w:t>1).</w:t>
      </w:r>
      <w:r>
        <w:rPr>
          <w:spacing w:val="-7"/>
          <w:w w:val="90"/>
          <w:sz w:val="18"/>
        </w:rPr>
        <w:t> </w:t>
      </w:r>
      <w:r>
        <w:rPr>
          <w:w w:val="90"/>
          <w:sz w:val="18"/>
        </w:rPr>
        <w:t>Each</w:t>
      </w:r>
      <w:r>
        <w:rPr>
          <w:spacing w:val="-7"/>
          <w:w w:val="90"/>
          <w:sz w:val="18"/>
        </w:rPr>
        <w:t> </w:t>
      </w:r>
      <w:r>
        <w:rPr>
          <w:w w:val="90"/>
          <w:sz w:val="18"/>
        </w:rPr>
        <w:t>user has</w:t>
      </w:r>
      <w:r>
        <w:rPr>
          <w:spacing w:val="-4"/>
          <w:w w:val="90"/>
          <w:sz w:val="18"/>
        </w:rPr>
        <w:t> </w:t>
      </w:r>
      <w:r>
        <w:rPr>
          <w:w w:val="90"/>
          <w:sz w:val="18"/>
        </w:rPr>
        <w:t>a</w:t>
      </w:r>
      <w:r>
        <w:rPr>
          <w:spacing w:val="-4"/>
          <w:w w:val="90"/>
          <w:sz w:val="18"/>
        </w:rPr>
        <w:t> </w:t>
      </w:r>
      <w:r>
        <w:rPr>
          <w:w w:val="90"/>
          <w:sz w:val="18"/>
        </w:rPr>
        <w:t>slider</w:t>
      </w:r>
      <w:r>
        <w:rPr>
          <w:spacing w:val="-4"/>
          <w:w w:val="90"/>
          <w:sz w:val="18"/>
        </w:rPr>
        <w:t> </w:t>
      </w:r>
      <w:r>
        <w:rPr>
          <w:w w:val="90"/>
          <w:sz w:val="18"/>
        </w:rPr>
        <w:t>to</w:t>
      </w:r>
      <w:r>
        <w:rPr>
          <w:spacing w:val="-4"/>
          <w:w w:val="90"/>
          <w:sz w:val="18"/>
        </w:rPr>
        <w:t> </w:t>
      </w:r>
      <w:r>
        <w:rPr>
          <w:w w:val="90"/>
          <w:sz w:val="18"/>
        </w:rPr>
        <w:t>independently</w:t>
      </w:r>
      <w:r>
        <w:rPr>
          <w:spacing w:val="-4"/>
          <w:w w:val="90"/>
          <w:sz w:val="18"/>
        </w:rPr>
        <w:t> </w:t>
      </w:r>
      <w:r>
        <w:rPr>
          <w:w w:val="90"/>
          <w:sz w:val="18"/>
        </w:rPr>
        <w:t>switch</w:t>
      </w:r>
      <w:r>
        <w:rPr>
          <w:spacing w:val="-4"/>
          <w:w w:val="90"/>
          <w:sz w:val="18"/>
        </w:rPr>
        <w:t> </w:t>
      </w:r>
      <w:r>
        <w:rPr>
          <w:w w:val="90"/>
          <w:sz w:val="18"/>
        </w:rPr>
        <w:t>between</w:t>
      </w:r>
      <w:r>
        <w:rPr>
          <w:spacing w:val="-4"/>
          <w:w w:val="90"/>
          <w:sz w:val="18"/>
        </w:rPr>
        <w:t> </w:t>
      </w:r>
      <w:r>
        <w:rPr>
          <w:w w:val="90"/>
          <w:sz w:val="18"/>
        </w:rPr>
        <w:t>realities</w:t>
      </w:r>
      <w:r>
        <w:rPr>
          <w:spacing w:val="-4"/>
          <w:w w:val="90"/>
          <w:sz w:val="18"/>
        </w:rPr>
        <w:t> </w:t>
      </w:r>
      <w:r>
        <w:rPr>
          <w:w w:val="90"/>
          <w:sz w:val="18"/>
        </w:rPr>
        <w:t>and</w:t>
      </w:r>
      <w:r>
        <w:rPr>
          <w:spacing w:val="-4"/>
          <w:w w:val="90"/>
          <w:sz w:val="18"/>
        </w:rPr>
        <w:t> </w:t>
      </w:r>
      <w:r>
        <w:rPr>
          <w:w w:val="90"/>
          <w:sz w:val="18"/>
        </w:rPr>
        <w:t>different </w:t>
      </w:r>
      <w:r>
        <w:rPr>
          <w:spacing w:val="-4"/>
          <w:sz w:val="18"/>
        </w:rPr>
        <w:t>glasses on their avatars show their current reality. Objects from </w:t>
      </w:r>
      <w:r>
        <w:rPr>
          <w:spacing w:val="-6"/>
          <w:sz w:val="18"/>
        </w:rPr>
        <w:t>shared scenes</w:t>
      </w:r>
      <w:r>
        <w:rPr>
          <w:spacing w:val="-5"/>
          <w:sz w:val="18"/>
        </w:rPr>
        <w:t> </w:t>
      </w:r>
      <w:r>
        <w:rPr>
          <w:spacing w:val="-6"/>
          <w:sz w:val="18"/>
        </w:rPr>
        <w:t>are</w:t>
      </w:r>
      <w:r>
        <w:rPr>
          <w:spacing w:val="-5"/>
          <w:sz w:val="18"/>
        </w:rPr>
        <w:t> </w:t>
      </w:r>
      <w:r>
        <w:rPr>
          <w:spacing w:val="-6"/>
          <w:sz w:val="18"/>
        </w:rPr>
        <w:t>always</w:t>
      </w:r>
      <w:r>
        <w:rPr>
          <w:spacing w:val="-5"/>
          <w:sz w:val="18"/>
        </w:rPr>
        <w:t> </w:t>
      </w:r>
      <w:r>
        <w:rPr>
          <w:spacing w:val="-6"/>
          <w:sz w:val="18"/>
        </w:rPr>
        <w:t>visible and</w:t>
      </w:r>
      <w:r>
        <w:rPr>
          <w:spacing w:val="-5"/>
          <w:sz w:val="18"/>
        </w:rPr>
        <w:t> </w:t>
      </w:r>
      <w:r>
        <w:rPr>
          <w:spacing w:val="-6"/>
          <w:sz w:val="18"/>
        </w:rPr>
        <w:t>unaffected</w:t>
      </w:r>
      <w:r>
        <w:rPr>
          <w:spacing w:val="-5"/>
          <w:sz w:val="18"/>
        </w:rPr>
        <w:t> </w:t>
      </w:r>
      <w:r>
        <w:rPr>
          <w:spacing w:val="-6"/>
          <w:sz w:val="18"/>
        </w:rPr>
        <w:t>by</w:t>
      </w:r>
      <w:r>
        <w:rPr>
          <w:spacing w:val="-5"/>
          <w:sz w:val="18"/>
        </w:rPr>
        <w:t> </w:t>
      </w:r>
      <w:r>
        <w:rPr>
          <w:spacing w:val="-6"/>
          <w:sz w:val="18"/>
        </w:rPr>
        <w:t>the slider.</w:t>
      </w:r>
      <w:r>
        <w:rPr>
          <w:spacing w:val="-5"/>
          <w:sz w:val="18"/>
        </w:rPr>
        <w:t> </w:t>
      </w:r>
      <w:r>
        <w:rPr>
          <w:spacing w:val="-6"/>
          <w:sz w:val="18"/>
        </w:rPr>
        <w:t>We</w:t>
      </w:r>
      <w:r>
        <w:rPr>
          <w:sz w:val="18"/>
        </w:rPr>
        <w:t> </w:t>
      </w:r>
      <w:r>
        <w:rPr>
          <w:w w:val="90"/>
          <w:sz w:val="18"/>
        </w:rPr>
        <w:t>implemented this with two stacked cameras (one for each reality) </w:t>
      </w:r>
      <w:r>
        <w:rPr>
          <w:spacing w:val="-4"/>
          <w:sz w:val="18"/>
        </w:rPr>
        <w:t>and transparency-compatible shaders attached to all objects.</w:t>
      </w:r>
    </w:p>
    <w:p>
      <w:pPr>
        <w:spacing w:line="216" w:lineRule="auto" w:before="0"/>
        <w:ind w:left="1069" w:right="0" w:firstLine="205"/>
        <w:jc w:val="both"/>
        <w:rPr>
          <w:sz w:val="18"/>
        </w:rPr>
      </w:pPr>
      <w:r>
        <w:rPr>
          <w:w w:val="90"/>
          <w:sz w:val="18"/>
        </w:rPr>
        <w:t>Additionally,</w:t>
      </w:r>
      <w:r>
        <w:rPr>
          <w:spacing w:val="-2"/>
          <w:w w:val="90"/>
          <w:sz w:val="18"/>
        </w:rPr>
        <w:t> </w:t>
      </w:r>
      <w:r>
        <w:rPr>
          <w:w w:val="90"/>
          <w:sz w:val="18"/>
        </w:rPr>
        <w:t>our</w:t>
      </w:r>
      <w:r>
        <w:rPr>
          <w:spacing w:val="-2"/>
          <w:w w:val="90"/>
          <w:sz w:val="18"/>
        </w:rPr>
        <w:t> </w:t>
      </w:r>
      <w:r>
        <w:rPr>
          <w:w w:val="90"/>
          <w:sz w:val="18"/>
        </w:rPr>
        <w:t>toolkit</w:t>
      </w:r>
      <w:r>
        <w:rPr>
          <w:spacing w:val="-2"/>
          <w:w w:val="90"/>
          <w:sz w:val="18"/>
        </w:rPr>
        <w:t> </w:t>
      </w:r>
      <w:r>
        <w:rPr>
          <w:w w:val="90"/>
          <w:sz w:val="18"/>
        </w:rPr>
        <w:t>supports</w:t>
      </w:r>
      <w:r>
        <w:rPr>
          <w:spacing w:val="-2"/>
          <w:w w:val="90"/>
          <w:sz w:val="18"/>
        </w:rPr>
        <w:t> </w:t>
      </w:r>
      <w:r>
        <w:rPr>
          <w:w w:val="90"/>
          <w:sz w:val="18"/>
        </w:rPr>
        <w:t>individual</w:t>
      </w:r>
      <w:r>
        <w:rPr>
          <w:spacing w:val="-2"/>
          <w:w w:val="90"/>
          <w:sz w:val="18"/>
        </w:rPr>
        <w:t> </w:t>
      </w:r>
      <w:r>
        <w:rPr>
          <w:w w:val="90"/>
          <w:sz w:val="18"/>
        </w:rPr>
        <w:t>blending</w:t>
      </w:r>
      <w:r>
        <w:rPr>
          <w:spacing w:val="-2"/>
          <w:w w:val="90"/>
          <w:sz w:val="18"/>
        </w:rPr>
        <w:t> </w:t>
      </w:r>
      <w:r>
        <w:rPr>
          <w:w w:val="90"/>
          <w:sz w:val="18"/>
        </w:rPr>
        <w:t>or</w:t>
      </w:r>
      <w:r>
        <w:rPr>
          <w:spacing w:val="-2"/>
          <w:w w:val="90"/>
          <w:sz w:val="18"/>
        </w:rPr>
        <w:t> </w:t>
      </w:r>
      <w:r>
        <w:rPr>
          <w:w w:val="90"/>
          <w:sz w:val="18"/>
        </w:rPr>
        <w:t>remix- </w:t>
      </w:r>
      <w:r>
        <w:rPr>
          <w:spacing w:val="-2"/>
          <w:sz w:val="18"/>
        </w:rPr>
        <w:t>ing</w:t>
      </w:r>
      <w:r>
        <w:rPr>
          <w:spacing w:val="-12"/>
          <w:sz w:val="18"/>
        </w:rPr>
        <w:t> </w:t>
      </w:r>
      <w:r>
        <w:rPr>
          <w:spacing w:val="-2"/>
          <w:sz w:val="18"/>
        </w:rPr>
        <w:t>of</w:t>
      </w:r>
      <w:r>
        <w:rPr>
          <w:spacing w:val="-9"/>
          <w:sz w:val="18"/>
        </w:rPr>
        <w:t> </w:t>
      </w:r>
      <w:r>
        <w:rPr>
          <w:spacing w:val="-2"/>
          <w:sz w:val="18"/>
        </w:rPr>
        <w:t>realities</w:t>
      </w:r>
      <w:r>
        <w:rPr>
          <w:spacing w:val="-9"/>
          <w:sz w:val="18"/>
        </w:rPr>
        <w:t> </w:t>
      </w:r>
      <w:r>
        <w:rPr>
          <w:spacing w:val="-2"/>
          <w:sz w:val="18"/>
        </w:rPr>
        <w:t>via</w:t>
      </w:r>
      <w:r>
        <w:rPr>
          <w:spacing w:val="-9"/>
          <w:sz w:val="18"/>
        </w:rPr>
        <w:t> </w:t>
      </w:r>
      <w:r>
        <w:rPr>
          <w:spacing w:val="-2"/>
          <w:sz w:val="18"/>
        </w:rPr>
        <w:t>a</w:t>
      </w:r>
      <w:r>
        <w:rPr>
          <w:spacing w:val="-10"/>
          <w:sz w:val="18"/>
        </w:rPr>
        <w:t> </w:t>
      </w:r>
      <w:r>
        <w:rPr>
          <w:spacing w:val="-2"/>
          <w:sz w:val="18"/>
        </w:rPr>
        <w:t>feature</w:t>
      </w:r>
      <w:r>
        <w:rPr>
          <w:spacing w:val="-9"/>
          <w:sz w:val="18"/>
        </w:rPr>
        <w:t> </w:t>
      </w:r>
      <w:r>
        <w:rPr>
          <w:spacing w:val="-2"/>
          <w:sz w:val="18"/>
        </w:rPr>
        <w:t>that</w:t>
      </w:r>
      <w:r>
        <w:rPr>
          <w:spacing w:val="-9"/>
          <w:sz w:val="18"/>
        </w:rPr>
        <w:t> </w:t>
      </w:r>
      <w:r>
        <w:rPr>
          <w:spacing w:val="-2"/>
          <w:sz w:val="18"/>
        </w:rPr>
        <w:t>we</w:t>
      </w:r>
      <w:r>
        <w:rPr>
          <w:spacing w:val="-9"/>
          <w:sz w:val="18"/>
        </w:rPr>
        <w:t> </w:t>
      </w:r>
      <w:r>
        <w:rPr>
          <w:spacing w:val="-2"/>
          <w:sz w:val="18"/>
        </w:rPr>
        <w:t>refer</w:t>
      </w:r>
      <w:r>
        <w:rPr>
          <w:spacing w:val="-10"/>
          <w:sz w:val="18"/>
        </w:rPr>
        <w:t> </w:t>
      </w:r>
      <w:r>
        <w:rPr>
          <w:spacing w:val="-2"/>
          <w:sz w:val="18"/>
        </w:rPr>
        <w:t>to</w:t>
      </w:r>
      <w:r>
        <w:rPr>
          <w:spacing w:val="-9"/>
          <w:sz w:val="18"/>
        </w:rPr>
        <w:t> </w:t>
      </w:r>
      <w:r>
        <w:rPr>
          <w:spacing w:val="-2"/>
          <w:sz w:val="18"/>
        </w:rPr>
        <w:t>as</w:t>
      </w:r>
      <w:r>
        <w:rPr>
          <w:spacing w:val="-9"/>
          <w:sz w:val="18"/>
        </w:rPr>
        <w:t> </w:t>
      </w:r>
      <w:r>
        <w:rPr>
          <w:rFonts w:ascii="Book Antiqua"/>
          <w:i/>
          <w:spacing w:val="-2"/>
          <w:sz w:val="18"/>
        </w:rPr>
        <w:t>experiences</w:t>
      </w:r>
      <w:r>
        <w:rPr>
          <w:spacing w:val="-2"/>
          <w:sz w:val="18"/>
        </w:rPr>
        <w:t>.</w:t>
      </w:r>
      <w:r>
        <w:rPr>
          <w:spacing w:val="-9"/>
          <w:sz w:val="18"/>
        </w:rPr>
        <w:t> </w:t>
      </w:r>
      <w:r>
        <w:rPr>
          <w:spacing w:val="-2"/>
          <w:sz w:val="18"/>
        </w:rPr>
        <w:t>Here, </w:t>
      </w:r>
      <w:r>
        <w:rPr>
          <w:w w:val="90"/>
          <w:sz w:val="18"/>
        </w:rPr>
        <w:t>every </w:t>
      </w:r>
      <w:r>
        <w:rPr>
          <w:rFonts w:ascii="Book Antiqua"/>
          <w:i/>
          <w:w w:val="90"/>
          <w:sz w:val="18"/>
        </w:rPr>
        <w:t>experience </w:t>
      </w:r>
      <w:r>
        <w:rPr>
          <w:w w:val="90"/>
          <w:sz w:val="18"/>
        </w:rPr>
        <w:t>can implement a highly customizable rendering of </w:t>
      </w:r>
      <w:r>
        <w:rPr>
          <w:spacing w:val="-6"/>
          <w:sz w:val="18"/>
        </w:rPr>
        <w:t>the</w:t>
      </w:r>
      <w:r>
        <w:rPr>
          <w:sz w:val="18"/>
        </w:rPr>
        <w:t> </w:t>
      </w:r>
      <w:r>
        <w:rPr>
          <w:spacing w:val="-6"/>
          <w:sz w:val="18"/>
        </w:rPr>
        <w:t>different</w:t>
      </w:r>
      <w:r>
        <w:rPr>
          <w:sz w:val="18"/>
        </w:rPr>
        <w:t> </w:t>
      </w:r>
      <w:r>
        <w:rPr>
          <w:spacing w:val="-6"/>
          <w:sz w:val="18"/>
        </w:rPr>
        <w:t>realities</w:t>
      </w:r>
      <w:r>
        <w:rPr>
          <w:sz w:val="18"/>
        </w:rPr>
        <w:t> </w:t>
      </w:r>
      <w:r>
        <w:rPr>
          <w:spacing w:val="-6"/>
          <w:sz w:val="18"/>
        </w:rPr>
        <w:t>beyond</w:t>
      </w:r>
      <w:r>
        <w:rPr>
          <w:sz w:val="18"/>
        </w:rPr>
        <w:t> </w:t>
      </w:r>
      <w:r>
        <w:rPr>
          <w:spacing w:val="-6"/>
          <w:sz w:val="18"/>
        </w:rPr>
        <w:t>well-known</w:t>
      </w:r>
      <w:r>
        <w:rPr>
          <w:sz w:val="18"/>
        </w:rPr>
        <w:t> </w:t>
      </w:r>
      <w:r>
        <w:rPr>
          <w:spacing w:val="-6"/>
          <w:sz w:val="18"/>
        </w:rPr>
        <w:t>manifestations</w:t>
      </w:r>
      <w:r>
        <w:rPr>
          <w:sz w:val="18"/>
        </w:rPr>
        <w:t> </w:t>
      </w:r>
      <w:r>
        <w:rPr>
          <w:spacing w:val="-6"/>
          <w:sz w:val="18"/>
        </w:rPr>
        <w:t>such</w:t>
      </w:r>
      <w:r>
        <w:rPr>
          <w:sz w:val="18"/>
        </w:rPr>
        <w:t> </w:t>
      </w:r>
      <w:r>
        <w:rPr>
          <w:spacing w:val="-6"/>
          <w:sz w:val="18"/>
        </w:rPr>
        <w:t>as</w:t>
      </w:r>
      <w:r>
        <w:rPr>
          <w:sz w:val="18"/>
        </w:rPr>
        <w:t> </w:t>
      </w:r>
      <w:r>
        <w:rPr>
          <w:w w:val="90"/>
          <w:sz w:val="18"/>
        </w:rPr>
        <w:t>AR,</w:t>
      </w:r>
      <w:r>
        <w:rPr>
          <w:spacing w:val="-7"/>
          <w:w w:val="90"/>
          <w:sz w:val="18"/>
        </w:rPr>
        <w:t> </w:t>
      </w:r>
      <w:r>
        <w:rPr>
          <w:w w:val="90"/>
          <w:sz w:val="18"/>
        </w:rPr>
        <w:t>AV,</w:t>
      </w:r>
      <w:r>
        <w:rPr>
          <w:spacing w:val="-7"/>
          <w:w w:val="90"/>
          <w:sz w:val="18"/>
        </w:rPr>
        <w:t> </w:t>
      </w:r>
      <w:r>
        <w:rPr>
          <w:w w:val="90"/>
          <w:sz w:val="18"/>
        </w:rPr>
        <w:t>and</w:t>
      </w:r>
      <w:r>
        <w:rPr>
          <w:spacing w:val="-6"/>
          <w:w w:val="90"/>
          <w:sz w:val="18"/>
        </w:rPr>
        <w:t> </w:t>
      </w:r>
      <w:r>
        <w:rPr>
          <w:w w:val="90"/>
          <w:sz w:val="18"/>
        </w:rPr>
        <w:t>VR.</w:t>
      </w:r>
      <w:r>
        <w:rPr>
          <w:spacing w:val="-7"/>
          <w:w w:val="90"/>
          <w:sz w:val="18"/>
        </w:rPr>
        <w:t> </w:t>
      </w:r>
      <w:r>
        <w:rPr>
          <w:w w:val="90"/>
          <w:sz w:val="18"/>
        </w:rPr>
        <w:t>Such</w:t>
      </w:r>
      <w:r>
        <w:rPr>
          <w:spacing w:val="-7"/>
          <w:w w:val="90"/>
          <w:sz w:val="18"/>
        </w:rPr>
        <w:t> </w:t>
      </w:r>
      <w:r>
        <w:rPr>
          <w:w w:val="90"/>
          <w:sz w:val="18"/>
        </w:rPr>
        <w:t>an</w:t>
      </w:r>
      <w:r>
        <w:rPr>
          <w:spacing w:val="-6"/>
          <w:w w:val="90"/>
          <w:sz w:val="18"/>
        </w:rPr>
        <w:t> </w:t>
      </w:r>
      <w:r>
        <w:rPr>
          <w:rFonts w:ascii="Book Antiqua"/>
          <w:i/>
          <w:w w:val="90"/>
          <w:sz w:val="18"/>
        </w:rPr>
        <w:t>experience</w:t>
      </w:r>
      <w:r>
        <w:rPr>
          <w:rFonts w:ascii="Book Antiqua"/>
          <w:i/>
          <w:spacing w:val="-4"/>
          <w:w w:val="90"/>
          <w:sz w:val="18"/>
        </w:rPr>
        <w:t> </w:t>
      </w:r>
      <w:r>
        <w:rPr>
          <w:w w:val="90"/>
          <w:sz w:val="18"/>
        </w:rPr>
        <w:t>could,</w:t>
      </w:r>
      <w:r>
        <w:rPr>
          <w:spacing w:val="-7"/>
          <w:w w:val="90"/>
          <w:sz w:val="18"/>
        </w:rPr>
        <w:t> </w:t>
      </w:r>
      <w:r>
        <w:rPr>
          <w:w w:val="90"/>
          <w:sz w:val="18"/>
        </w:rPr>
        <w:t>for</w:t>
      </w:r>
      <w:r>
        <w:rPr>
          <w:spacing w:val="-6"/>
          <w:w w:val="90"/>
          <w:sz w:val="18"/>
        </w:rPr>
        <w:t> </w:t>
      </w:r>
      <w:r>
        <w:rPr>
          <w:w w:val="90"/>
          <w:sz w:val="18"/>
        </w:rPr>
        <w:t>example,</w:t>
      </w:r>
      <w:r>
        <w:rPr>
          <w:spacing w:val="-7"/>
          <w:w w:val="90"/>
          <w:sz w:val="18"/>
        </w:rPr>
        <w:t> </w:t>
      </w:r>
      <w:r>
        <w:rPr>
          <w:w w:val="90"/>
          <w:sz w:val="18"/>
        </w:rPr>
        <w:t>render</w:t>
      </w:r>
      <w:r>
        <w:rPr>
          <w:spacing w:val="-7"/>
          <w:w w:val="90"/>
          <w:sz w:val="18"/>
        </w:rPr>
        <w:t> </w:t>
      </w:r>
      <w:r>
        <w:rPr>
          <w:w w:val="90"/>
          <w:sz w:val="18"/>
        </w:rPr>
        <w:t>from</w:t>
      </w:r>
    </w:p>
    <w:p>
      <w:pPr>
        <w:spacing w:line="216" w:lineRule="auto" w:before="132"/>
        <w:ind w:left="401" w:right="323" w:firstLine="205"/>
        <w:jc w:val="both"/>
        <w:rPr>
          <w:sz w:val="18"/>
        </w:rPr>
      </w:pPr>
      <w:r>
        <w:rPr/>
        <w:br w:type="column"/>
      </w:r>
      <w:r>
        <w:rPr>
          <w:rFonts w:ascii="Book Antiqua" w:hAnsi="Book Antiqua"/>
          <w:i/>
          <w:w w:val="90"/>
          <w:sz w:val="18"/>
        </w:rPr>
        <w:t>Predefined</w:t>
      </w:r>
      <w:r>
        <w:rPr>
          <w:rFonts w:ascii="Book Antiqua" w:hAnsi="Book Antiqua"/>
          <w:i/>
          <w:spacing w:val="-4"/>
          <w:w w:val="90"/>
          <w:sz w:val="18"/>
        </w:rPr>
        <w:t> </w:t>
      </w:r>
      <w:r>
        <w:rPr>
          <w:rFonts w:ascii="Book Antiqua" w:hAnsi="Book Antiqua"/>
          <w:i/>
          <w:w w:val="90"/>
          <w:sz w:val="18"/>
        </w:rPr>
        <w:t>Objects.</w:t>
      </w:r>
      <w:r>
        <w:rPr>
          <w:rFonts w:ascii="Book Antiqua" w:hAnsi="Book Antiqua"/>
          <w:i/>
          <w:spacing w:val="21"/>
          <w:sz w:val="18"/>
        </w:rPr>
        <w:t> </w:t>
      </w:r>
      <w:r>
        <w:rPr>
          <w:w w:val="90"/>
          <w:sz w:val="18"/>
        </w:rPr>
        <w:t>To</w:t>
      </w:r>
      <w:r>
        <w:rPr>
          <w:spacing w:val="-4"/>
          <w:w w:val="90"/>
          <w:sz w:val="18"/>
        </w:rPr>
        <w:t> </w:t>
      </w:r>
      <w:r>
        <w:rPr>
          <w:w w:val="90"/>
          <w:sz w:val="18"/>
        </w:rPr>
        <w:t>empower</w:t>
      </w:r>
      <w:r>
        <w:rPr>
          <w:spacing w:val="-4"/>
          <w:w w:val="90"/>
          <w:sz w:val="18"/>
        </w:rPr>
        <w:t> </w:t>
      </w:r>
      <w:r>
        <w:rPr>
          <w:w w:val="90"/>
          <w:sz w:val="18"/>
        </w:rPr>
        <w:t>users</w:t>
      </w:r>
      <w:r>
        <w:rPr>
          <w:spacing w:val="-4"/>
          <w:w w:val="90"/>
          <w:sz w:val="18"/>
        </w:rPr>
        <w:t> </w:t>
      </w:r>
      <w:r>
        <w:rPr>
          <w:w w:val="90"/>
          <w:sz w:val="18"/>
        </w:rPr>
        <w:t>to</w:t>
      </w:r>
      <w:r>
        <w:rPr>
          <w:spacing w:val="-4"/>
          <w:w w:val="90"/>
          <w:sz w:val="18"/>
        </w:rPr>
        <w:t> </w:t>
      </w:r>
      <w:r>
        <w:rPr>
          <w:w w:val="90"/>
          <w:sz w:val="18"/>
        </w:rPr>
        <w:t>quickly</w:t>
      </w:r>
      <w:r>
        <w:rPr>
          <w:spacing w:val="-4"/>
          <w:w w:val="90"/>
          <w:sz w:val="18"/>
        </w:rPr>
        <w:t> </w:t>
      </w:r>
      <w:r>
        <w:rPr>
          <w:w w:val="90"/>
          <w:sz w:val="18"/>
        </w:rPr>
        <w:t>prototype</w:t>
      </w:r>
      <w:r>
        <w:rPr>
          <w:spacing w:val="-4"/>
          <w:w w:val="90"/>
          <w:sz w:val="18"/>
        </w:rPr>
        <w:t> </w:t>
      </w:r>
      <w:r>
        <w:rPr>
          <w:w w:val="90"/>
          <w:sz w:val="18"/>
        </w:rPr>
        <w:t>cross- reality</w:t>
      </w:r>
      <w:r>
        <w:rPr>
          <w:spacing w:val="-5"/>
          <w:w w:val="90"/>
          <w:sz w:val="18"/>
        </w:rPr>
        <w:t> </w:t>
      </w:r>
      <w:r>
        <w:rPr>
          <w:w w:val="90"/>
          <w:sz w:val="18"/>
        </w:rPr>
        <w:t>systems,</w:t>
      </w:r>
      <w:r>
        <w:rPr>
          <w:spacing w:val="-5"/>
          <w:w w:val="90"/>
          <w:sz w:val="18"/>
        </w:rPr>
        <w:t> </w:t>
      </w:r>
      <w:r>
        <w:rPr>
          <w:w w:val="90"/>
          <w:sz w:val="18"/>
        </w:rPr>
        <w:t>we</w:t>
      </w:r>
      <w:r>
        <w:rPr>
          <w:spacing w:val="-5"/>
          <w:w w:val="90"/>
          <w:sz w:val="18"/>
        </w:rPr>
        <w:t> </w:t>
      </w:r>
      <w:r>
        <w:rPr>
          <w:w w:val="90"/>
          <w:sz w:val="18"/>
        </w:rPr>
        <w:t>created</w:t>
      </w:r>
      <w:r>
        <w:rPr>
          <w:spacing w:val="-5"/>
          <w:w w:val="90"/>
          <w:sz w:val="18"/>
        </w:rPr>
        <w:t> </w:t>
      </w:r>
      <w:r>
        <w:rPr>
          <w:w w:val="90"/>
          <w:sz w:val="18"/>
        </w:rPr>
        <w:t>an</w:t>
      </w:r>
      <w:r>
        <w:rPr>
          <w:spacing w:val="-5"/>
          <w:w w:val="90"/>
          <w:sz w:val="18"/>
        </w:rPr>
        <w:t> </w:t>
      </w:r>
      <w:r>
        <w:rPr>
          <w:w w:val="90"/>
          <w:sz w:val="18"/>
        </w:rPr>
        <w:t>initial</w:t>
      </w:r>
      <w:r>
        <w:rPr>
          <w:spacing w:val="-5"/>
          <w:w w:val="90"/>
          <w:sz w:val="18"/>
        </w:rPr>
        <w:t> </w:t>
      </w:r>
      <w:r>
        <w:rPr>
          <w:w w:val="90"/>
          <w:sz w:val="18"/>
        </w:rPr>
        <w:t>set</w:t>
      </w:r>
      <w:r>
        <w:rPr>
          <w:spacing w:val="-5"/>
          <w:w w:val="90"/>
          <w:sz w:val="18"/>
        </w:rPr>
        <w:t> </w:t>
      </w:r>
      <w:r>
        <w:rPr>
          <w:w w:val="90"/>
          <w:sz w:val="18"/>
        </w:rPr>
        <w:t>of</w:t>
      </w:r>
      <w:r>
        <w:rPr>
          <w:spacing w:val="-5"/>
          <w:w w:val="90"/>
          <w:sz w:val="18"/>
        </w:rPr>
        <w:t> </w:t>
      </w:r>
      <w:r>
        <w:rPr>
          <w:w w:val="90"/>
          <w:sz w:val="18"/>
        </w:rPr>
        <w:t>objects.</w:t>
      </w:r>
      <w:r>
        <w:rPr>
          <w:spacing w:val="-5"/>
          <w:w w:val="90"/>
          <w:sz w:val="18"/>
        </w:rPr>
        <w:t> </w:t>
      </w:r>
      <w:r>
        <w:rPr>
          <w:w w:val="90"/>
          <w:sz w:val="18"/>
        </w:rPr>
        <w:t>While</w:t>
      </w:r>
      <w:r>
        <w:rPr>
          <w:spacing w:val="-5"/>
          <w:w w:val="90"/>
          <w:sz w:val="18"/>
        </w:rPr>
        <w:t> </w:t>
      </w:r>
      <w:r>
        <w:rPr>
          <w:w w:val="90"/>
          <w:sz w:val="18"/>
        </w:rPr>
        <w:t>the</w:t>
      </w:r>
      <w:r>
        <w:rPr>
          <w:spacing w:val="-5"/>
          <w:w w:val="90"/>
          <w:sz w:val="18"/>
        </w:rPr>
        <w:t> </w:t>
      </w:r>
      <w:r>
        <w:rPr>
          <w:w w:val="90"/>
          <w:sz w:val="18"/>
        </w:rPr>
        <w:t>objects in</w:t>
      </w:r>
      <w:r>
        <w:rPr>
          <w:spacing w:val="-7"/>
          <w:w w:val="90"/>
          <w:sz w:val="18"/>
        </w:rPr>
        <w:t> </w:t>
      </w:r>
      <w:r>
        <w:rPr>
          <w:w w:val="90"/>
          <w:sz w:val="18"/>
        </w:rPr>
        <w:t>the</w:t>
      </w:r>
      <w:r>
        <w:rPr>
          <w:spacing w:val="-7"/>
          <w:w w:val="90"/>
          <w:sz w:val="18"/>
        </w:rPr>
        <w:t> </w:t>
      </w:r>
      <w:r>
        <w:rPr>
          <w:w w:val="90"/>
          <w:sz w:val="18"/>
        </w:rPr>
        <w:t>virtual</w:t>
      </w:r>
      <w:r>
        <w:rPr>
          <w:spacing w:val="-7"/>
          <w:w w:val="90"/>
          <w:sz w:val="18"/>
        </w:rPr>
        <w:t> </w:t>
      </w:r>
      <w:r>
        <w:rPr>
          <w:w w:val="90"/>
          <w:sz w:val="18"/>
        </w:rPr>
        <w:t>menu</w:t>
      </w:r>
      <w:r>
        <w:rPr>
          <w:spacing w:val="-6"/>
          <w:w w:val="90"/>
          <w:sz w:val="18"/>
        </w:rPr>
        <w:t> </w:t>
      </w:r>
      <w:r>
        <w:rPr>
          <w:w w:val="90"/>
          <w:sz w:val="18"/>
        </w:rPr>
        <w:t>can</w:t>
      </w:r>
      <w:r>
        <w:rPr>
          <w:spacing w:val="-7"/>
          <w:w w:val="90"/>
          <w:sz w:val="18"/>
        </w:rPr>
        <w:t> </w:t>
      </w:r>
      <w:r>
        <w:rPr>
          <w:w w:val="90"/>
          <w:sz w:val="18"/>
        </w:rPr>
        <w:t>be</w:t>
      </w:r>
      <w:r>
        <w:rPr>
          <w:spacing w:val="-7"/>
          <w:w w:val="90"/>
          <w:sz w:val="18"/>
        </w:rPr>
        <w:t> </w:t>
      </w:r>
      <w:r>
        <w:rPr>
          <w:w w:val="90"/>
          <w:sz w:val="18"/>
        </w:rPr>
        <w:t>changed</w:t>
      </w:r>
      <w:r>
        <w:rPr>
          <w:spacing w:val="-7"/>
          <w:w w:val="90"/>
          <w:sz w:val="18"/>
        </w:rPr>
        <w:t> </w:t>
      </w:r>
      <w:r>
        <w:rPr>
          <w:w w:val="90"/>
          <w:sz w:val="18"/>
        </w:rPr>
        <w:t>and</w:t>
      </w:r>
      <w:r>
        <w:rPr>
          <w:spacing w:val="-6"/>
          <w:w w:val="90"/>
          <w:sz w:val="18"/>
        </w:rPr>
        <w:t> </w:t>
      </w:r>
      <w:r>
        <w:rPr>
          <w:w w:val="90"/>
          <w:sz w:val="18"/>
        </w:rPr>
        <w:t>extended</w:t>
      </w:r>
      <w:r>
        <w:rPr>
          <w:spacing w:val="-7"/>
          <w:w w:val="90"/>
          <w:sz w:val="18"/>
        </w:rPr>
        <w:t> </w:t>
      </w:r>
      <w:r>
        <w:rPr>
          <w:w w:val="90"/>
          <w:sz w:val="18"/>
        </w:rPr>
        <w:t>easily,</w:t>
      </w:r>
      <w:r>
        <w:rPr>
          <w:spacing w:val="-7"/>
          <w:w w:val="90"/>
          <w:sz w:val="18"/>
        </w:rPr>
        <w:t> </w:t>
      </w:r>
      <w:r>
        <w:rPr>
          <w:w w:val="90"/>
          <w:sz w:val="18"/>
        </w:rPr>
        <w:t>we</w:t>
      </w:r>
      <w:r>
        <w:rPr>
          <w:spacing w:val="-7"/>
          <w:w w:val="90"/>
          <w:sz w:val="18"/>
        </w:rPr>
        <w:t> </w:t>
      </w:r>
      <w:r>
        <w:rPr>
          <w:w w:val="90"/>
          <w:sz w:val="18"/>
        </w:rPr>
        <w:t>decided for</w:t>
      </w:r>
      <w:r>
        <w:rPr>
          <w:spacing w:val="-9"/>
          <w:w w:val="90"/>
          <w:sz w:val="18"/>
        </w:rPr>
        <w:t> </w:t>
      </w:r>
      <w:r>
        <w:rPr>
          <w:w w:val="90"/>
          <w:sz w:val="18"/>
        </w:rPr>
        <w:t>four</w:t>
      </w:r>
      <w:r>
        <w:rPr>
          <w:spacing w:val="-7"/>
          <w:w w:val="90"/>
          <w:sz w:val="18"/>
        </w:rPr>
        <w:t> </w:t>
      </w:r>
      <w:r>
        <w:rPr>
          <w:w w:val="90"/>
          <w:sz w:val="18"/>
        </w:rPr>
        <w:t>predefined</w:t>
      </w:r>
      <w:r>
        <w:rPr>
          <w:spacing w:val="-7"/>
          <w:w w:val="90"/>
          <w:sz w:val="18"/>
        </w:rPr>
        <w:t> </w:t>
      </w:r>
      <w:r>
        <w:rPr>
          <w:w w:val="90"/>
          <w:sz w:val="18"/>
        </w:rPr>
        <w:t>objects</w:t>
      </w:r>
      <w:r>
        <w:rPr>
          <w:spacing w:val="-6"/>
          <w:w w:val="90"/>
          <w:sz w:val="18"/>
        </w:rPr>
        <w:t> </w:t>
      </w:r>
      <w:r>
        <w:rPr>
          <w:w w:val="90"/>
          <w:sz w:val="18"/>
        </w:rPr>
        <w:t>as</w:t>
      </w:r>
      <w:r>
        <w:rPr>
          <w:spacing w:val="-7"/>
          <w:w w:val="90"/>
          <w:sz w:val="18"/>
        </w:rPr>
        <w:t> </w:t>
      </w:r>
      <w:r>
        <w:rPr>
          <w:w w:val="90"/>
          <w:sz w:val="18"/>
        </w:rPr>
        <w:t>the</w:t>
      </w:r>
      <w:r>
        <w:rPr>
          <w:spacing w:val="-7"/>
          <w:w w:val="90"/>
          <w:sz w:val="18"/>
        </w:rPr>
        <w:t> </w:t>
      </w:r>
      <w:r>
        <w:rPr>
          <w:w w:val="90"/>
          <w:sz w:val="18"/>
        </w:rPr>
        <w:t>default</w:t>
      </w:r>
      <w:r>
        <w:rPr>
          <w:spacing w:val="-7"/>
          <w:w w:val="90"/>
          <w:sz w:val="18"/>
        </w:rPr>
        <w:t> </w:t>
      </w:r>
      <w:r>
        <w:rPr>
          <w:w w:val="90"/>
          <w:sz w:val="18"/>
        </w:rPr>
        <w:t>set</w:t>
      </w:r>
      <w:r>
        <w:rPr>
          <w:spacing w:val="-6"/>
          <w:w w:val="90"/>
          <w:sz w:val="18"/>
        </w:rPr>
        <w:t> </w:t>
      </w:r>
      <w:r>
        <w:rPr>
          <w:w w:val="90"/>
          <w:sz w:val="18"/>
        </w:rPr>
        <w:t>of</w:t>
      </w:r>
      <w:r>
        <w:rPr>
          <w:spacing w:val="-7"/>
          <w:w w:val="90"/>
          <w:sz w:val="18"/>
        </w:rPr>
        <w:t> </w:t>
      </w:r>
      <w:r>
        <w:rPr>
          <w:w w:val="90"/>
          <w:sz w:val="18"/>
        </w:rPr>
        <w:t>objects</w:t>
      </w:r>
      <w:r>
        <w:rPr>
          <w:spacing w:val="-7"/>
          <w:w w:val="90"/>
          <w:sz w:val="18"/>
        </w:rPr>
        <w:t> </w:t>
      </w:r>
      <w:r>
        <w:rPr>
          <w:w w:val="90"/>
          <w:sz w:val="18"/>
        </w:rPr>
        <w:t>that</w:t>
      </w:r>
      <w:r>
        <w:rPr>
          <w:spacing w:val="-7"/>
          <w:w w:val="90"/>
          <w:sz w:val="18"/>
        </w:rPr>
        <w:t> </w:t>
      </w:r>
      <w:r>
        <w:rPr>
          <w:w w:val="90"/>
          <w:sz w:val="18"/>
        </w:rPr>
        <w:t>ship</w:t>
      </w:r>
      <w:r>
        <w:rPr>
          <w:spacing w:val="-6"/>
          <w:w w:val="90"/>
          <w:sz w:val="18"/>
        </w:rPr>
        <w:t> </w:t>
      </w:r>
      <w:r>
        <w:rPr>
          <w:w w:val="90"/>
          <w:sz w:val="18"/>
        </w:rPr>
        <w:t>with our prototyping tool (described below). During our development, </w:t>
      </w:r>
      <w:r>
        <w:rPr>
          <w:sz w:val="18"/>
        </w:rPr>
        <w:t>we</w:t>
      </w:r>
      <w:r>
        <w:rPr>
          <w:spacing w:val="-10"/>
          <w:sz w:val="18"/>
        </w:rPr>
        <w:t> </w:t>
      </w:r>
      <w:r>
        <w:rPr>
          <w:sz w:val="18"/>
        </w:rPr>
        <w:t>created</w:t>
      </w:r>
      <w:r>
        <w:rPr>
          <w:spacing w:val="-10"/>
          <w:sz w:val="18"/>
        </w:rPr>
        <w:t> </w:t>
      </w:r>
      <w:r>
        <w:rPr>
          <w:sz w:val="18"/>
        </w:rPr>
        <w:t>many</w:t>
      </w:r>
      <w:r>
        <w:rPr>
          <w:spacing w:val="-10"/>
          <w:sz w:val="18"/>
        </w:rPr>
        <w:t> </w:t>
      </w:r>
      <w:r>
        <w:rPr>
          <w:sz w:val="18"/>
        </w:rPr>
        <w:t>different</w:t>
      </w:r>
      <w:r>
        <w:rPr>
          <w:spacing w:val="-10"/>
          <w:sz w:val="18"/>
        </w:rPr>
        <w:t> </w:t>
      </w:r>
      <w:r>
        <w:rPr>
          <w:sz w:val="18"/>
        </w:rPr>
        <w:t>objects</w:t>
      </w:r>
      <w:r>
        <w:rPr>
          <w:spacing w:val="-10"/>
          <w:sz w:val="18"/>
        </w:rPr>
        <w:t> </w:t>
      </w:r>
      <w:r>
        <w:rPr>
          <w:sz w:val="18"/>
        </w:rPr>
        <w:t>(with</w:t>
      </w:r>
      <w:r>
        <w:rPr>
          <w:spacing w:val="-10"/>
          <w:sz w:val="18"/>
        </w:rPr>
        <w:t> </w:t>
      </w:r>
      <w:r>
        <w:rPr>
          <w:sz w:val="18"/>
        </w:rPr>
        <w:t>some</w:t>
      </w:r>
      <w:r>
        <w:rPr>
          <w:spacing w:val="-10"/>
          <w:sz w:val="18"/>
        </w:rPr>
        <w:t> </w:t>
      </w:r>
      <w:r>
        <w:rPr>
          <w:sz w:val="18"/>
        </w:rPr>
        <w:t>of</w:t>
      </w:r>
      <w:r>
        <w:rPr>
          <w:spacing w:val="-10"/>
          <w:sz w:val="18"/>
        </w:rPr>
        <w:t> </w:t>
      </w:r>
      <w:r>
        <w:rPr>
          <w:sz w:val="18"/>
        </w:rPr>
        <w:t>them</w:t>
      </w:r>
      <w:r>
        <w:rPr>
          <w:spacing w:val="-10"/>
          <w:sz w:val="18"/>
        </w:rPr>
        <w:t> </w:t>
      </w:r>
      <w:r>
        <w:rPr>
          <w:sz w:val="18"/>
        </w:rPr>
        <w:t>used</w:t>
      </w:r>
      <w:r>
        <w:rPr>
          <w:spacing w:val="-10"/>
          <w:sz w:val="18"/>
        </w:rPr>
        <w:t> </w:t>
      </w:r>
      <w:r>
        <w:rPr>
          <w:sz w:val="18"/>
        </w:rPr>
        <w:t>to </w:t>
      </w:r>
      <w:r>
        <w:rPr>
          <w:w w:val="90"/>
          <w:sz w:val="18"/>
        </w:rPr>
        <w:t>replicate the research prototypes in Section </w:t>
      </w:r>
      <w:hyperlink w:history="true" w:anchor="_bookmark118">
        <w:r>
          <w:rPr>
            <w:w w:val="90"/>
            <w:sz w:val="18"/>
          </w:rPr>
          <w:t>5.2);</w:t>
        </w:r>
      </w:hyperlink>
      <w:r>
        <w:rPr>
          <w:w w:val="90"/>
          <w:sz w:val="18"/>
        </w:rPr>
        <w:t> however, some of the objects are less generic (e.g., the lightsaber created to replicate </w:t>
      </w:r>
      <w:r>
        <w:rPr>
          <w:spacing w:val="-6"/>
          <w:sz w:val="18"/>
        </w:rPr>
        <w:t>ShareVR</w:t>
      </w:r>
      <w:r>
        <w:rPr>
          <w:spacing w:val="-1"/>
          <w:sz w:val="18"/>
        </w:rPr>
        <w:t> </w:t>
      </w:r>
      <w:r>
        <w:rPr>
          <w:spacing w:val="-6"/>
          <w:sz w:val="18"/>
        </w:rPr>
        <w:t>[</w:t>
      </w:r>
      <w:hyperlink w:history="true" w:anchor="_bookmark230">
        <w:r>
          <w:rPr>
            <w:spacing w:val="-6"/>
            <w:sz w:val="18"/>
          </w:rPr>
          <w:t>21</w:t>
        </w:r>
      </w:hyperlink>
      <w:r>
        <w:rPr>
          <w:spacing w:val="-6"/>
          <w:sz w:val="18"/>
        </w:rPr>
        <w:t>]).</w:t>
      </w:r>
      <w:r>
        <w:rPr>
          <w:spacing w:val="-1"/>
          <w:sz w:val="18"/>
        </w:rPr>
        <w:t> </w:t>
      </w:r>
      <w:r>
        <w:rPr>
          <w:spacing w:val="-6"/>
          <w:sz w:val="18"/>
        </w:rPr>
        <w:t>Thus,</w:t>
      </w:r>
      <w:r>
        <w:rPr>
          <w:spacing w:val="-1"/>
          <w:sz w:val="18"/>
        </w:rPr>
        <w:t> </w:t>
      </w:r>
      <w:r>
        <w:rPr>
          <w:spacing w:val="-6"/>
          <w:sz w:val="18"/>
        </w:rPr>
        <w:t>we</w:t>
      </w:r>
      <w:r>
        <w:rPr>
          <w:spacing w:val="-1"/>
          <w:sz w:val="18"/>
        </w:rPr>
        <w:t> </w:t>
      </w:r>
      <w:r>
        <w:rPr>
          <w:spacing w:val="-6"/>
          <w:sz w:val="18"/>
        </w:rPr>
        <w:t>selected</w:t>
      </w:r>
      <w:r>
        <w:rPr>
          <w:spacing w:val="-1"/>
          <w:sz w:val="18"/>
        </w:rPr>
        <w:t> </w:t>
      </w:r>
      <w:r>
        <w:rPr>
          <w:spacing w:val="-6"/>
          <w:sz w:val="18"/>
        </w:rPr>
        <w:t>four</w:t>
      </w:r>
      <w:r>
        <w:rPr>
          <w:spacing w:val="-1"/>
          <w:sz w:val="18"/>
        </w:rPr>
        <w:t> </w:t>
      </w:r>
      <w:r>
        <w:rPr>
          <w:spacing w:val="-6"/>
          <w:sz w:val="18"/>
        </w:rPr>
        <w:t>objects</w:t>
      </w:r>
      <w:r>
        <w:rPr>
          <w:spacing w:val="-1"/>
          <w:sz w:val="18"/>
        </w:rPr>
        <w:t> </w:t>
      </w:r>
      <w:r>
        <w:rPr>
          <w:spacing w:val="-6"/>
          <w:sz w:val="18"/>
        </w:rPr>
        <w:t>to</w:t>
      </w:r>
      <w:r>
        <w:rPr>
          <w:spacing w:val="-1"/>
          <w:sz w:val="18"/>
        </w:rPr>
        <w:t> </w:t>
      </w:r>
      <w:r>
        <w:rPr>
          <w:spacing w:val="-6"/>
          <w:sz w:val="18"/>
        </w:rPr>
        <w:t>demonstrate</w:t>
      </w:r>
      <w:r>
        <w:rPr>
          <w:spacing w:val="-1"/>
          <w:sz w:val="18"/>
        </w:rPr>
        <w:t> </w:t>
      </w:r>
      <w:r>
        <w:rPr>
          <w:spacing w:val="-6"/>
          <w:sz w:val="18"/>
        </w:rPr>
        <w:t>our</w:t>
      </w:r>
      <w:r>
        <w:rPr>
          <w:spacing w:val="-4"/>
          <w:sz w:val="18"/>
        </w:rPr>
        <w:t> toolkit’s potential. To create objects inside the VR environment, </w:t>
      </w:r>
      <w:r>
        <w:rPr>
          <w:w w:val="90"/>
          <w:sz w:val="18"/>
        </w:rPr>
        <w:t>users simply drag them from the menu into the currently selected reality, which is set by the </w:t>
      </w:r>
      <w:r>
        <w:rPr>
          <w:rFonts w:ascii="Book Antiqua" w:hAnsi="Book Antiqua"/>
          <w:i/>
          <w:w w:val="90"/>
          <w:sz w:val="18"/>
        </w:rPr>
        <w:t>reality-virtuality slider</w:t>
      </w:r>
      <w:r>
        <w:rPr>
          <w:w w:val="90"/>
          <w:sz w:val="18"/>
        </w:rPr>
        <w:t>. If the slider knob</w:t>
      </w:r>
      <w:r>
        <w:rPr>
          <w:spacing w:val="40"/>
          <w:sz w:val="18"/>
        </w:rPr>
        <w:t> </w:t>
      </w:r>
      <w:r>
        <w:rPr>
          <w:spacing w:val="-4"/>
          <w:sz w:val="18"/>
        </w:rPr>
        <w:t>is</w:t>
      </w:r>
      <w:r>
        <w:rPr>
          <w:spacing w:val="-6"/>
          <w:sz w:val="18"/>
        </w:rPr>
        <w:t> </w:t>
      </w:r>
      <w:r>
        <w:rPr>
          <w:spacing w:val="-4"/>
          <w:sz w:val="18"/>
        </w:rPr>
        <w:t>more</w:t>
      </w:r>
      <w:r>
        <w:rPr>
          <w:spacing w:val="-6"/>
          <w:sz w:val="18"/>
        </w:rPr>
        <w:t> </w:t>
      </w:r>
      <w:r>
        <w:rPr>
          <w:spacing w:val="-4"/>
          <w:sz w:val="18"/>
        </w:rPr>
        <w:t>towards</w:t>
      </w:r>
      <w:r>
        <w:rPr>
          <w:spacing w:val="-6"/>
          <w:sz w:val="18"/>
        </w:rPr>
        <w:t> </w:t>
      </w:r>
      <w:r>
        <w:rPr>
          <w:spacing w:val="-4"/>
          <w:sz w:val="18"/>
        </w:rPr>
        <w:t>reality,</w:t>
      </w:r>
      <w:r>
        <w:rPr>
          <w:spacing w:val="-6"/>
          <w:sz w:val="18"/>
        </w:rPr>
        <w:t> </w:t>
      </w:r>
      <w:r>
        <w:rPr>
          <w:spacing w:val="-4"/>
          <w:sz w:val="18"/>
        </w:rPr>
        <w:t>objects</w:t>
      </w:r>
      <w:r>
        <w:rPr>
          <w:spacing w:val="-6"/>
          <w:sz w:val="18"/>
        </w:rPr>
        <w:t> </w:t>
      </w:r>
      <w:r>
        <w:rPr>
          <w:spacing w:val="-4"/>
          <w:sz w:val="18"/>
        </w:rPr>
        <w:t>spawn</w:t>
      </w:r>
      <w:r>
        <w:rPr>
          <w:spacing w:val="-6"/>
          <w:sz w:val="18"/>
        </w:rPr>
        <w:t> </w:t>
      </w:r>
      <w:r>
        <w:rPr>
          <w:spacing w:val="-4"/>
          <w:sz w:val="18"/>
        </w:rPr>
        <w:t>in</w:t>
      </w:r>
      <w:r>
        <w:rPr>
          <w:spacing w:val="-6"/>
          <w:sz w:val="18"/>
        </w:rPr>
        <w:t> </w:t>
      </w:r>
      <w:r>
        <w:rPr>
          <w:spacing w:val="-4"/>
          <w:sz w:val="18"/>
        </w:rPr>
        <w:t>reality,</w:t>
      </w:r>
      <w:r>
        <w:rPr>
          <w:spacing w:val="-6"/>
          <w:sz w:val="18"/>
        </w:rPr>
        <w:t> </w:t>
      </w:r>
      <w:r>
        <w:rPr>
          <w:spacing w:val="-4"/>
          <w:sz w:val="18"/>
        </w:rPr>
        <w:t>and</w:t>
      </w:r>
      <w:r>
        <w:rPr>
          <w:spacing w:val="-6"/>
          <w:sz w:val="18"/>
        </w:rPr>
        <w:t> </w:t>
      </w:r>
      <w:r>
        <w:rPr>
          <w:spacing w:val="-4"/>
          <w:sz w:val="18"/>
        </w:rPr>
        <w:t>vice</w:t>
      </w:r>
      <w:r>
        <w:rPr>
          <w:spacing w:val="-6"/>
          <w:sz w:val="18"/>
        </w:rPr>
        <w:t> </w:t>
      </w:r>
      <w:r>
        <w:rPr>
          <w:spacing w:val="-4"/>
          <w:sz w:val="18"/>
        </w:rPr>
        <w:t>versa.</w:t>
      </w:r>
    </w:p>
    <w:p>
      <w:pPr>
        <w:spacing w:line="211" w:lineRule="auto" w:before="12"/>
        <w:ind w:left="407" w:right="323" w:firstLine="199"/>
        <w:jc w:val="both"/>
        <w:rPr>
          <w:sz w:val="18"/>
        </w:rPr>
      </w:pPr>
      <w:r>
        <w:rPr>
          <w:w w:val="90"/>
          <w:sz w:val="18"/>
        </w:rPr>
        <w:t>We</w:t>
      </w:r>
      <w:r>
        <w:rPr>
          <w:spacing w:val="-7"/>
          <w:w w:val="90"/>
          <w:sz w:val="18"/>
        </w:rPr>
        <w:t> </w:t>
      </w:r>
      <w:r>
        <w:rPr>
          <w:w w:val="90"/>
          <w:sz w:val="18"/>
        </w:rPr>
        <w:t>included</w:t>
      </w:r>
      <w:r>
        <w:rPr>
          <w:spacing w:val="-6"/>
          <w:w w:val="90"/>
          <w:sz w:val="18"/>
        </w:rPr>
        <w:t> </w:t>
      </w:r>
      <w:r>
        <w:rPr>
          <w:w w:val="90"/>
          <w:sz w:val="18"/>
        </w:rPr>
        <w:t>two</w:t>
      </w:r>
      <w:r>
        <w:rPr>
          <w:spacing w:val="-7"/>
          <w:w w:val="90"/>
          <w:sz w:val="18"/>
        </w:rPr>
        <w:t> </w:t>
      </w:r>
      <w:r>
        <w:rPr>
          <w:w w:val="90"/>
          <w:sz w:val="18"/>
        </w:rPr>
        <w:t>primitive</w:t>
      </w:r>
      <w:r>
        <w:rPr>
          <w:spacing w:val="-6"/>
          <w:w w:val="90"/>
          <w:sz w:val="18"/>
        </w:rPr>
        <w:t> </w:t>
      </w:r>
      <w:r>
        <w:rPr>
          <w:w w:val="90"/>
          <w:sz w:val="18"/>
        </w:rPr>
        <w:t>shapes:</w:t>
      </w:r>
      <w:r>
        <w:rPr>
          <w:spacing w:val="-7"/>
          <w:w w:val="90"/>
          <w:sz w:val="18"/>
        </w:rPr>
        <w:t> </w:t>
      </w:r>
      <w:r>
        <w:rPr>
          <w:w w:val="90"/>
          <w:sz w:val="18"/>
        </w:rPr>
        <w:t>cube</w:t>
      </w:r>
      <w:r>
        <w:rPr>
          <w:spacing w:val="-6"/>
          <w:w w:val="90"/>
          <w:sz w:val="18"/>
        </w:rPr>
        <w:t> </w:t>
      </w:r>
      <w:r>
        <w:rPr>
          <w:w w:val="90"/>
          <w:sz w:val="18"/>
        </w:rPr>
        <w:t>and</w:t>
      </w:r>
      <w:r>
        <w:rPr>
          <w:spacing w:val="-7"/>
          <w:w w:val="90"/>
          <w:sz w:val="18"/>
        </w:rPr>
        <w:t> </w:t>
      </w:r>
      <w:r>
        <w:rPr>
          <w:w w:val="90"/>
          <w:sz w:val="18"/>
        </w:rPr>
        <w:t>sphere.</w:t>
      </w:r>
      <w:r>
        <w:rPr>
          <w:spacing w:val="-6"/>
          <w:w w:val="90"/>
          <w:sz w:val="18"/>
        </w:rPr>
        <w:t> </w:t>
      </w:r>
      <w:r>
        <w:rPr>
          <w:w w:val="90"/>
          <w:sz w:val="18"/>
        </w:rPr>
        <w:t>We</w:t>
      </w:r>
      <w:r>
        <w:rPr>
          <w:spacing w:val="-7"/>
          <w:w w:val="90"/>
          <w:sz w:val="18"/>
        </w:rPr>
        <w:t> </w:t>
      </w:r>
      <w:r>
        <w:rPr>
          <w:w w:val="90"/>
          <w:sz w:val="18"/>
        </w:rPr>
        <w:t>selected them because they are great building blocks (e.g., demonstrated by the Game Minecraft</w:t>
      </w:r>
      <w:r>
        <w:rPr>
          <w:w w:val="90"/>
          <w:position w:val="7"/>
          <w:sz w:val="14"/>
        </w:rPr>
        <w:t>5</w:t>
      </w:r>
      <w:r>
        <w:rPr>
          <w:w w:val="90"/>
          <w:sz w:val="18"/>
        </w:rPr>
        <w:t>). Both objects can be manipulated and com- bined</w:t>
      </w:r>
      <w:r>
        <w:rPr>
          <w:spacing w:val="-4"/>
          <w:w w:val="90"/>
          <w:sz w:val="18"/>
        </w:rPr>
        <w:t> </w:t>
      </w:r>
      <w:r>
        <w:rPr>
          <w:w w:val="90"/>
          <w:sz w:val="18"/>
        </w:rPr>
        <w:t>to</w:t>
      </w:r>
      <w:r>
        <w:rPr>
          <w:spacing w:val="-4"/>
          <w:w w:val="90"/>
          <w:sz w:val="18"/>
        </w:rPr>
        <w:t> </w:t>
      </w:r>
      <w:r>
        <w:rPr>
          <w:w w:val="90"/>
          <w:sz w:val="18"/>
        </w:rPr>
        <w:t>represent</w:t>
      </w:r>
      <w:r>
        <w:rPr>
          <w:spacing w:val="-4"/>
          <w:w w:val="90"/>
          <w:sz w:val="18"/>
        </w:rPr>
        <w:t> </w:t>
      </w:r>
      <w:r>
        <w:rPr>
          <w:w w:val="90"/>
          <w:sz w:val="18"/>
        </w:rPr>
        <w:t>more</w:t>
      </w:r>
      <w:r>
        <w:rPr>
          <w:spacing w:val="-4"/>
          <w:w w:val="90"/>
          <w:sz w:val="18"/>
        </w:rPr>
        <w:t> </w:t>
      </w:r>
      <w:r>
        <w:rPr>
          <w:w w:val="90"/>
          <w:sz w:val="18"/>
        </w:rPr>
        <w:t>complex</w:t>
      </w:r>
      <w:r>
        <w:rPr>
          <w:spacing w:val="-4"/>
          <w:w w:val="90"/>
          <w:sz w:val="18"/>
        </w:rPr>
        <w:t> </w:t>
      </w:r>
      <w:r>
        <w:rPr>
          <w:w w:val="90"/>
          <w:sz w:val="18"/>
        </w:rPr>
        <w:t>objects.</w:t>
      </w:r>
      <w:r>
        <w:rPr>
          <w:spacing w:val="-4"/>
          <w:w w:val="90"/>
          <w:sz w:val="18"/>
        </w:rPr>
        <w:t> </w:t>
      </w:r>
      <w:r>
        <w:rPr>
          <w:w w:val="90"/>
          <w:sz w:val="18"/>
        </w:rPr>
        <w:t>For</w:t>
      </w:r>
      <w:r>
        <w:rPr>
          <w:spacing w:val="-4"/>
          <w:w w:val="90"/>
          <w:sz w:val="18"/>
        </w:rPr>
        <w:t> </w:t>
      </w:r>
      <w:r>
        <w:rPr>
          <w:w w:val="90"/>
          <w:sz w:val="18"/>
        </w:rPr>
        <w:t>example,</w:t>
      </w:r>
      <w:r>
        <w:rPr>
          <w:spacing w:val="-4"/>
          <w:w w:val="90"/>
          <w:sz w:val="18"/>
        </w:rPr>
        <w:t> </w:t>
      </w:r>
      <w:r>
        <w:rPr>
          <w:w w:val="90"/>
          <w:sz w:val="18"/>
        </w:rPr>
        <w:t>in</w:t>
      </w:r>
      <w:r>
        <w:rPr>
          <w:spacing w:val="-4"/>
          <w:w w:val="90"/>
          <w:sz w:val="18"/>
        </w:rPr>
        <w:t> </w:t>
      </w:r>
      <w:hyperlink w:history="true" w:anchor="_bookmark492">
        <w:r>
          <w:rPr>
            <w:w w:val="90"/>
            <w:sz w:val="18"/>
          </w:rPr>
          <w:t>Figure</w:t>
        </w:r>
      </w:hyperlink>
      <w:r>
        <w:rPr>
          <w:spacing w:val="-4"/>
          <w:w w:val="90"/>
          <w:sz w:val="18"/>
        </w:rPr>
        <w:t> </w:t>
      </w:r>
      <w:r>
        <w:rPr>
          <w:w w:val="90"/>
          <w:sz w:val="18"/>
        </w:rPr>
        <w:t>5c, </w:t>
      </w:r>
      <w:r>
        <w:rPr>
          <w:spacing w:val="-2"/>
          <w:sz w:val="18"/>
        </w:rPr>
        <w:t>users</w:t>
      </w:r>
      <w:r>
        <w:rPr>
          <w:spacing w:val="-12"/>
          <w:sz w:val="18"/>
        </w:rPr>
        <w:t> </w:t>
      </w:r>
      <w:r>
        <w:rPr>
          <w:spacing w:val="-2"/>
          <w:sz w:val="18"/>
        </w:rPr>
        <w:t>formed</w:t>
      </w:r>
      <w:r>
        <w:rPr>
          <w:spacing w:val="-9"/>
          <w:sz w:val="18"/>
        </w:rPr>
        <w:t> </w:t>
      </w:r>
      <w:r>
        <w:rPr>
          <w:spacing w:val="-2"/>
          <w:sz w:val="18"/>
        </w:rPr>
        <w:t>a</w:t>
      </w:r>
      <w:r>
        <w:rPr>
          <w:spacing w:val="-9"/>
          <w:sz w:val="18"/>
        </w:rPr>
        <w:t> </w:t>
      </w:r>
      <w:r>
        <w:rPr>
          <w:spacing w:val="-2"/>
          <w:sz w:val="18"/>
        </w:rPr>
        <w:t>table</w:t>
      </w:r>
      <w:r>
        <w:rPr>
          <w:spacing w:val="-9"/>
          <w:sz w:val="18"/>
        </w:rPr>
        <w:t> </w:t>
      </w:r>
      <w:r>
        <w:rPr>
          <w:spacing w:val="-2"/>
          <w:sz w:val="18"/>
        </w:rPr>
        <w:t>and</w:t>
      </w:r>
      <w:r>
        <w:rPr>
          <w:spacing w:val="-10"/>
          <w:sz w:val="18"/>
        </w:rPr>
        <w:t> </w:t>
      </w:r>
      <w:r>
        <w:rPr>
          <w:spacing w:val="-2"/>
          <w:sz w:val="18"/>
        </w:rPr>
        <w:t>character</w:t>
      </w:r>
      <w:r>
        <w:rPr>
          <w:spacing w:val="-9"/>
          <w:sz w:val="18"/>
        </w:rPr>
        <w:t> </w:t>
      </w:r>
      <w:r>
        <w:rPr>
          <w:spacing w:val="-2"/>
          <w:sz w:val="18"/>
        </w:rPr>
        <w:t>from</w:t>
      </w:r>
      <w:r>
        <w:rPr>
          <w:spacing w:val="-9"/>
          <w:sz w:val="18"/>
        </w:rPr>
        <w:t> </w:t>
      </w:r>
      <w:r>
        <w:rPr>
          <w:spacing w:val="-2"/>
          <w:sz w:val="18"/>
        </w:rPr>
        <w:t>these</w:t>
      </w:r>
      <w:r>
        <w:rPr>
          <w:spacing w:val="-9"/>
          <w:sz w:val="18"/>
        </w:rPr>
        <w:t> </w:t>
      </w:r>
      <w:r>
        <w:rPr>
          <w:spacing w:val="-2"/>
          <w:sz w:val="18"/>
        </w:rPr>
        <w:t>shapes.</w:t>
      </w:r>
    </w:p>
    <w:p>
      <w:pPr>
        <w:spacing w:line="216" w:lineRule="auto" w:before="0"/>
        <w:ind w:left="399" w:right="326" w:firstLine="207"/>
        <w:jc w:val="both"/>
        <w:rPr>
          <w:sz w:val="18"/>
        </w:rPr>
      </w:pPr>
      <w:r>
        <w:rPr>
          <w:spacing w:val="-4"/>
          <w:sz w:val="18"/>
        </w:rPr>
        <w:t>We</w:t>
      </w:r>
      <w:r>
        <w:rPr>
          <w:spacing w:val="-8"/>
          <w:sz w:val="18"/>
        </w:rPr>
        <w:t> </w:t>
      </w:r>
      <w:r>
        <w:rPr>
          <w:spacing w:val="-4"/>
          <w:sz w:val="18"/>
        </w:rPr>
        <w:t>implemented</w:t>
      </w:r>
      <w:r>
        <w:rPr>
          <w:spacing w:val="-7"/>
          <w:sz w:val="18"/>
        </w:rPr>
        <w:t> </w:t>
      </w:r>
      <w:r>
        <w:rPr>
          <w:spacing w:val="-4"/>
          <w:sz w:val="18"/>
        </w:rPr>
        <w:t>a</w:t>
      </w:r>
      <w:r>
        <w:rPr>
          <w:spacing w:val="-7"/>
          <w:sz w:val="18"/>
        </w:rPr>
        <w:t> </w:t>
      </w:r>
      <w:r>
        <w:rPr>
          <w:spacing w:val="-4"/>
          <w:sz w:val="18"/>
        </w:rPr>
        <w:t>display</w:t>
      </w:r>
      <w:r>
        <w:rPr>
          <w:spacing w:val="-7"/>
          <w:sz w:val="18"/>
        </w:rPr>
        <w:t> </w:t>
      </w:r>
      <w:r>
        <w:rPr>
          <w:spacing w:val="-4"/>
          <w:sz w:val="18"/>
        </w:rPr>
        <w:t>that</w:t>
      </w:r>
      <w:r>
        <w:rPr>
          <w:spacing w:val="-8"/>
          <w:sz w:val="18"/>
        </w:rPr>
        <w:t> </w:t>
      </w:r>
      <w:r>
        <w:rPr>
          <w:spacing w:val="-4"/>
          <w:sz w:val="18"/>
        </w:rPr>
        <w:t>allows</w:t>
      </w:r>
      <w:r>
        <w:rPr>
          <w:spacing w:val="-7"/>
          <w:sz w:val="18"/>
        </w:rPr>
        <w:t> </w:t>
      </w:r>
      <w:r>
        <w:rPr>
          <w:spacing w:val="-4"/>
          <w:sz w:val="18"/>
        </w:rPr>
        <w:t>one</w:t>
      </w:r>
      <w:r>
        <w:rPr>
          <w:spacing w:val="-7"/>
          <w:sz w:val="18"/>
        </w:rPr>
        <w:t> </w:t>
      </w:r>
      <w:r>
        <w:rPr>
          <w:spacing w:val="-4"/>
          <w:sz w:val="18"/>
        </w:rPr>
        <w:t>to</w:t>
      </w:r>
      <w:r>
        <w:rPr>
          <w:spacing w:val="-7"/>
          <w:sz w:val="18"/>
        </w:rPr>
        <w:t> </w:t>
      </w:r>
      <w:r>
        <w:rPr>
          <w:spacing w:val="-4"/>
          <w:sz w:val="18"/>
        </w:rPr>
        <w:t>bridge</w:t>
      </w:r>
      <w:r>
        <w:rPr>
          <w:spacing w:val="-8"/>
          <w:sz w:val="18"/>
        </w:rPr>
        <w:t> </w:t>
      </w:r>
      <w:r>
        <w:rPr>
          <w:spacing w:val="-4"/>
          <w:sz w:val="18"/>
        </w:rPr>
        <w:t>realities. </w:t>
      </w:r>
      <w:r>
        <w:rPr>
          <w:sz w:val="18"/>
        </w:rPr>
        <w:t>While</w:t>
      </w:r>
      <w:r>
        <w:rPr>
          <w:spacing w:val="-10"/>
          <w:sz w:val="18"/>
        </w:rPr>
        <w:t> </w:t>
      </w:r>
      <w:r>
        <w:rPr>
          <w:sz w:val="18"/>
        </w:rPr>
        <w:t>it</w:t>
      </w:r>
      <w:r>
        <w:rPr>
          <w:spacing w:val="-10"/>
          <w:sz w:val="18"/>
        </w:rPr>
        <w:t> </w:t>
      </w:r>
      <w:r>
        <w:rPr>
          <w:sz w:val="18"/>
        </w:rPr>
        <w:t>exists</w:t>
      </w:r>
      <w:r>
        <w:rPr>
          <w:spacing w:val="-10"/>
          <w:sz w:val="18"/>
        </w:rPr>
        <w:t> </w:t>
      </w:r>
      <w:r>
        <w:rPr>
          <w:sz w:val="18"/>
        </w:rPr>
        <w:t>in</w:t>
      </w:r>
      <w:r>
        <w:rPr>
          <w:spacing w:val="-10"/>
          <w:sz w:val="18"/>
        </w:rPr>
        <w:t> </w:t>
      </w:r>
      <w:r>
        <w:rPr>
          <w:sz w:val="18"/>
        </w:rPr>
        <w:t>one</w:t>
      </w:r>
      <w:r>
        <w:rPr>
          <w:spacing w:val="-10"/>
          <w:sz w:val="18"/>
        </w:rPr>
        <w:t> </w:t>
      </w:r>
      <w:r>
        <w:rPr>
          <w:sz w:val="18"/>
        </w:rPr>
        <w:t>reality,</w:t>
      </w:r>
      <w:r>
        <w:rPr>
          <w:spacing w:val="-10"/>
          <w:sz w:val="18"/>
        </w:rPr>
        <w:t> </w:t>
      </w:r>
      <w:r>
        <w:rPr>
          <w:sz w:val="18"/>
        </w:rPr>
        <w:t>it</w:t>
      </w:r>
      <w:r>
        <w:rPr>
          <w:spacing w:val="-10"/>
          <w:sz w:val="18"/>
        </w:rPr>
        <w:t> </w:t>
      </w:r>
      <w:r>
        <w:rPr>
          <w:sz w:val="18"/>
        </w:rPr>
        <w:t>shows</w:t>
      </w:r>
      <w:r>
        <w:rPr>
          <w:spacing w:val="-10"/>
          <w:sz w:val="18"/>
        </w:rPr>
        <w:t> </w:t>
      </w:r>
      <w:r>
        <w:rPr>
          <w:sz w:val="18"/>
        </w:rPr>
        <w:t>the</w:t>
      </w:r>
      <w:r>
        <w:rPr>
          <w:spacing w:val="-10"/>
          <w:sz w:val="18"/>
        </w:rPr>
        <w:t> </w:t>
      </w:r>
      <w:r>
        <w:rPr>
          <w:sz w:val="18"/>
        </w:rPr>
        <w:t>other</w:t>
      </w:r>
      <w:r>
        <w:rPr>
          <w:spacing w:val="-10"/>
          <w:sz w:val="18"/>
        </w:rPr>
        <w:t> </w:t>
      </w:r>
      <w:r>
        <w:rPr>
          <w:sz w:val="18"/>
        </w:rPr>
        <w:t>(cf.</w:t>
      </w:r>
      <w:r>
        <w:rPr>
          <w:spacing w:val="-10"/>
          <w:sz w:val="18"/>
        </w:rPr>
        <w:t> </w:t>
      </w:r>
      <w:hyperlink w:history="true" w:anchor="_bookmark483">
        <w:r>
          <w:rPr>
            <w:sz w:val="18"/>
          </w:rPr>
          <w:t>Figure</w:t>
        </w:r>
      </w:hyperlink>
      <w:r>
        <w:rPr>
          <w:spacing w:val="-10"/>
          <w:sz w:val="18"/>
        </w:rPr>
        <w:t> </w:t>
      </w:r>
      <w:r>
        <w:rPr>
          <w:sz w:val="18"/>
        </w:rPr>
        <w:t>3b), depending</w:t>
      </w:r>
      <w:r>
        <w:rPr>
          <w:spacing w:val="-9"/>
          <w:sz w:val="18"/>
        </w:rPr>
        <w:t> </w:t>
      </w:r>
      <w:r>
        <w:rPr>
          <w:sz w:val="18"/>
        </w:rPr>
        <w:t>on</w:t>
      </w:r>
      <w:r>
        <w:rPr>
          <w:spacing w:val="-9"/>
          <w:sz w:val="18"/>
        </w:rPr>
        <w:t> </w:t>
      </w:r>
      <w:r>
        <w:rPr>
          <w:sz w:val="18"/>
        </w:rPr>
        <w:t>the</w:t>
      </w:r>
      <w:r>
        <w:rPr>
          <w:spacing w:val="-9"/>
          <w:sz w:val="18"/>
        </w:rPr>
        <w:t> </w:t>
      </w:r>
      <w:r>
        <w:rPr>
          <w:rFonts w:ascii="Book Antiqua"/>
          <w:i/>
          <w:sz w:val="18"/>
        </w:rPr>
        <w:t>reality-virtuality</w:t>
      </w:r>
      <w:r>
        <w:rPr>
          <w:rFonts w:ascii="Book Antiqua"/>
          <w:i/>
          <w:spacing w:val="-9"/>
          <w:sz w:val="18"/>
        </w:rPr>
        <w:t> </w:t>
      </w:r>
      <w:r>
        <w:rPr>
          <w:rFonts w:ascii="Book Antiqua"/>
          <w:i/>
          <w:sz w:val="18"/>
        </w:rPr>
        <w:t>slider</w:t>
      </w:r>
      <w:r>
        <w:rPr>
          <w:sz w:val="18"/>
        </w:rPr>
        <w:t>.</w:t>
      </w:r>
      <w:r>
        <w:rPr>
          <w:spacing w:val="-9"/>
          <w:sz w:val="18"/>
        </w:rPr>
        <w:t> </w:t>
      </w:r>
      <w:r>
        <w:rPr>
          <w:sz w:val="18"/>
        </w:rPr>
        <w:t>To</w:t>
      </w:r>
      <w:r>
        <w:rPr>
          <w:spacing w:val="-9"/>
          <w:sz w:val="18"/>
        </w:rPr>
        <w:t> </w:t>
      </w:r>
      <w:r>
        <w:rPr>
          <w:sz w:val="18"/>
        </w:rPr>
        <w:t>realize</w:t>
      </w:r>
      <w:r>
        <w:rPr>
          <w:spacing w:val="-9"/>
          <w:sz w:val="18"/>
        </w:rPr>
        <w:t> </w:t>
      </w:r>
      <w:r>
        <w:rPr>
          <w:sz w:val="18"/>
        </w:rPr>
        <w:t>the</w:t>
      </w:r>
      <w:r>
        <w:rPr>
          <w:spacing w:val="-9"/>
          <w:sz w:val="18"/>
        </w:rPr>
        <w:t> </w:t>
      </w:r>
      <w:r>
        <w:rPr>
          <w:sz w:val="18"/>
        </w:rPr>
        <w:t>virtual </w:t>
      </w:r>
      <w:r>
        <w:rPr>
          <w:spacing w:val="-6"/>
          <w:sz w:val="18"/>
        </w:rPr>
        <w:t>displays, we</w:t>
      </w:r>
      <w:r>
        <w:rPr>
          <w:spacing w:val="-5"/>
          <w:sz w:val="18"/>
        </w:rPr>
        <w:t> </w:t>
      </w:r>
      <w:r>
        <w:rPr>
          <w:spacing w:val="-6"/>
          <w:sz w:val="18"/>
        </w:rPr>
        <w:t>use</w:t>
      </w:r>
      <w:r>
        <w:rPr>
          <w:spacing w:val="-5"/>
          <w:sz w:val="18"/>
        </w:rPr>
        <w:t> </w:t>
      </w:r>
      <w:r>
        <w:rPr>
          <w:spacing w:val="-6"/>
          <w:sz w:val="18"/>
        </w:rPr>
        <w:t>an</w:t>
      </w:r>
      <w:r>
        <w:rPr>
          <w:spacing w:val="-5"/>
          <w:sz w:val="18"/>
        </w:rPr>
        <w:t> </w:t>
      </w:r>
      <w:r>
        <w:rPr>
          <w:spacing w:val="-6"/>
          <w:sz w:val="18"/>
        </w:rPr>
        <w:t>additional camera</w:t>
      </w:r>
      <w:r>
        <w:rPr>
          <w:spacing w:val="-5"/>
          <w:sz w:val="18"/>
        </w:rPr>
        <w:t> </w:t>
      </w:r>
      <w:r>
        <w:rPr>
          <w:spacing w:val="-6"/>
          <w:sz w:val="18"/>
        </w:rPr>
        <w:t>that</w:t>
      </w:r>
      <w:r>
        <w:rPr>
          <w:spacing w:val="-5"/>
          <w:sz w:val="18"/>
        </w:rPr>
        <w:t> </w:t>
      </w:r>
      <w:r>
        <w:rPr>
          <w:spacing w:val="-6"/>
          <w:sz w:val="18"/>
        </w:rPr>
        <w:t>renders</w:t>
      </w:r>
      <w:r>
        <w:rPr>
          <w:spacing w:val="-5"/>
          <w:sz w:val="18"/>
        </w:rPr>
        <w:t> </w:t>
      </w:r>
      <w:r>
        <w:rPr>
          <w:spacing w:val="-6"/>
          <w:sz w:val="18"/>
        </w:rPr>
        <w:t>onto a</w:t>
      </w:r>
      <w:r>
        <w:rPr>
          <w:spacing w:val="-5"/>
          <w:sz w:val="18"/>
        </w:rPr>
        <w:t> </w:t>
      </w:r>
      <w:r>
        <w:rPr>
          <w:spacing w:val="-6"/>
          <w:sz w:val="18"/>
        </w:rPr>
        <w:t>texture</w:t>
      </w:r>
      <w:r>
        <w:rPr>
          <w:sz w:val="18"/>
        </w:rPr>
        <w:t> </w:t>
      </w:r>
      <w:r>
        <w:rPr>
          <w:w w:val="90"/>
          <w:sz w:val="18"/>
        </w:rPr>
        <w:t>attached</w:t>
      </w:r>
      <w:r>
        <w:rPr>
          <w:spacing w:val="-1"/>
          <w:w w:val="90"/>
          <w:sz w:val="18"/>
        </w:rPr>
        <w:t> </w:t>
      </w:r>
      <w:r>
        <w:rPr>
          <w:w w:val="90"/>
          <w:sz w:val="18"/>
        </w:rPr>
        <w:t>to</w:t>
      </w:r>
      <w:r>
        <w:rPr>
          <w:spacing w:val="-1"/>
          <w:w w:val="90"/>
          <w:sz w:val="18"/>
        </w:rPr>
        <w:t> </w:t>
      </w:r>
      <w:r>
        <w:rPr>
          <w:w w:val="90"/>
          <w:sz w:val="18"/>
        </w:rPr>
        <w:t>the</w:t>
      </w:r>
      <w:r>
        <w:rPr>
          <w:spacing w:val="-1"/>
          <w:w w:val="90"/>
          <w:sz w:val="18"/>
        </w:rPr>
        <w:t> </w:t>
      </w:r>
      <w:r>
        <w:rPr>
          <w:w w:val="90"/>
          <w:sz w:val="18"/>
        </w:rPr>
        <w:t>display.</w:t>
      </w:r>
      <w:r>
        <w:rPr>
          <w:spacing w:val="-1"/>
          <w:w w:val="90"/>
          <w:sz w:val="18"/>
        </w:rPr>
        <w:t> </w:t>
      </w:r>
      <w:r>
        <w:rPr>
          <w:w w:val="90"/>
          <w:sz w:val="18"/>
        </w:rPr>
        <w:t>To</w:t>
      </w:r>
      <w:r>
        <w:rPr>
          <w:spacing w:val="-1"/>
          <w:w w:val="90"/>
          <w:sz w:val="18"/>
        </w:rPr>
        <w:t> </w:t>
      </w:r>
      <w:r>
        <w:rPr>
          <w:w w:val="90"/>
          <w:sz w:val="18"/>
        </w:rPr>
        <w:t>control</w:t>
      </w:r>
      <w:r>
        <w:rPr>
          <w:spacing w:val="-1"/>
          <w:w w:val="90"/>
          <w:sz w:val="18"/>
        </w:rPr>
        <w:t> </w:t>
      </w:r>
      <w:r>
        <w:rPr>
          <w:w w:val="90"/>
          <w:sz w:val="18"/>
        </w:rPr>
        <w:t>the</w:t>
      </w:r>
      <w:r>
        <w:rPr>
          <w:spacing w:val="-1"/>
          <w:w w:val="90"/>
          <w:sz w:val="18"/>
        </w:rPr>
        <w:t> </w:t>
      </w:r>
      <w:r>
        <w:rPr>
          <w:w w:val="90"/>
          <w:sz w:val="18"/>
        </w:rPr>
        <w:t>displays,</w:t>
      </w:r>
      <w:r>
        <w:rPr>
          <w:spacing w:val="-1"/>
          <w:w w:val="90"/>
          <w:sz w:val="18"/>
        </w:rPr>
        <w:t> </w:t>
      </w:r>
      <w:r>
        <w:rPr>
          <w:w w:val="90"/>
          <w:sz w:val="18"/>
        </w:rPr>
        <w:t>users</w:t>
      </w:r>
      <w:r>
        <w:rPr>
          <w:spacing w:val="-1"/>
          <w:w w:val="90"/>
          <w:sz w:val="18"/>
        </w:rPr>
        <w:t> </w:t>
      </w:r>
      <w:r>
        <w:rPr>
          <w:w w:val="90"/>
          <w:sz w:val="18"/>
        </w:rPr>
        <w:t>can</w:t>
      </w:r>
      <w:r>
        <w:rPr>
          <w:spacing w:val="-1"/>
          <w:w w:val="90"/>
          <w:sz w:val="18"/>
        </w:rPr>
        <w:t> </w:t>
      </w:r>
      <w:r>
        <w:rPr>
          <w:w w:val="90"/>
          <w:sz w:val="18"/>
        </w:rPr>
        <w:t>adapt</w:t>
      </w:r>
      <w:r>
        <w:rPr>
          <w:spacing w:val="-1"/>
          <w:w w:val="90"/>
          <w:sz w:val="18"/>
        </w:rPr>
        <w:t> </w:t>
      </w:r>
      <w:r>
        <w:rPr>
          <w:w w:val="90"/>
          <w:sz w:val="18"/>
        </w:rPr>
        <w:t>the </w:t>
      </w:r>
      <w:r>
        <w:rPr>
          <w:spacing w:val="-4"/>
          <w:sz w:val="18"/>
        </w:rPr>
        <w:t>position</w:t>
      </w:r>
      <w:r>
        <w:rPr>
          <w:spacing w:val="-6"/>
          <w:sz w:val="18"/>
        </w:rPr>
        <w:t> </w:t>
      </w:r>
      <w:r>
        <w:rPr>
          <w:spacing w:val="-4"/>
          <w:sz w:val="18"/>
        </w:rPr>
        <w:t>and</w:t>
      </w:r>
      <w:r>
        <w:rPr>
          <w:spacing w:val="-6"/>
          <w:sz w:val="18"/>
        </w:rPr>
        <w:t> </w:t>
      </w:r>
      <w:r>
        <w:rPr>
          <w:spacing w:val="-4"/>
          <w:sz w:val="18"/>
        </w:rPr>
        <w:t>direction</w:t>
      </w:r>
      <w:r>
        <w:rPr>
          <w:spacing w:val="-6"/>
          <w:sz w:val="18"/>
        </w:rPr>
        <w:t> </w:t>
      </w:r>
      <w:r>
        <w:rPr>
          <w:spacing w:val="-4"/>
          <w:sz w:val="18"/>
        </w:rPr>
        <w:t>of</w:t>
      </w:r>
      <w:r>
        <w:rPr>
          <w:spacing w:val="-6"/>
          <w:sz w:val="18"/>
        </w:rPr>
        <w:t> </w:t>
      </w:r>
      <w:r>
        <w:rPr>
          <w:spacing w:val="-4"/>
          <w:sz w:val="18"/>
        </w:rPr>
        <w:t>the</w:t>
      </w:r>
      <w:r>
        <w:rPr>
          <w:spacing w:val="-6"/>
          <w:sz w:val="18"/>
        </w:rPr>
        <w:t> </w:t>
      </w:r>
      <w:r>
        <w:rPr>
          <w:spacing w:val="-4"/>
          <w:sz w:val="18"/>
        </w:rPr>
        <w:t>camera</w:t>
      </w:r>
      <w:r>
        <w:rPr>
          <w:spacing w:val="-6"/>
          <w:sz w:val="18"/>
        </w:rPr>
        <w:t> </w:t>
      </w:r>
      <w:r>
        <w:rPr>
          <w:spacing w:val="-4"/>
          <w:sz w:val="18"/>
        </w:rPr>
        <w:t>independent</w:t>
      </w:r>
      <w:r>
        <w:rPr>
          <w:spacing w:val="-6"/>
          <w:sz w:val="18"/>
        </w:rPr>
        <w:t> </w:t>
      </w:r>
      <w:r>
        <w:rPr>
          <w:spacing w:val="-4"/>
          <w:sz w:val="18"/>
        </w:rPr>
        <w:t>of</w:t>
      </w:r>
      <w:r>
        <w:rPr>
          <w:spacing w:val="-6"/>
          <w:sz w:val="18"/>
        </w:rPr>
        <w:t> </w:t>
      </w:r>
      <w:r>
        <w:rPr>
          <w:spacing w:val="-4"/>
          <w:sz w:val="18"/>
        </w:rPr>
        <w:t>the</w:t>
      </w:r>
      <w:r>
        <w:rPr>
          <w:spacing w:val="-6"/>
          <w:sz w:val="18"/>
        </w:rPr>
        <w:t> </w:t>
      </w:r>
      <w:r>
        <w:rPr>
          <w:spacing w:val="-4"/>
          <w:sz w:val="18"/>
        </w:rPr>
        <w:t>display </w:t>
      </w:r>
      <w:r>
        <w:rPr>
          <w:w w:val="90"/>
          <w:sz w:val="18"/>
        </w:rPr>
        <w:t>position. Both objects representing camera position and direction can also be attached to other objects. We selected the display object </w:t>
      </w:r>
      <w:r>
        <w:rPr>
          <w:spacing w:val="-2"/>
          <w:sz w:val="18"/>
        </w:rPr>
        <w:t>as</w:t>
      </w:r>
      <w:r>
        <w:rPr>
          <w:spacing w:val="-12"/>
          <w:sz w:val="18"/>
        </w:rPr>
        <w:t> </w:t>
      </w:r>
      <w:r>
        <w:rPr>
          <w:spacing w:val="-2"/>
          <w:sz w:val="18"/>
        </w:rPr>
        <w:t>many</w:t>
      </w:r>
      <w:r>
        <w:rPr>
          <w:spacing w:val="-9"/>
          <w:sz w:val="18"/>
        </w:rPr>
        <w:t> </w:t>
      </w:r>
      <w:r>
        <w:rPr>
          <w:spacing w:val="-2"/>
          <w:sz w:val="18"/>
        </w:rPr>
        <w:t>research</w:t>
      </w:r>
      <w:r>
        <w:rPr>
          <w:spacing w:val="-9"/>
          <w:sz w:val="18"/>
        </w:rPr>
        <w:t> </w:t>
      </w:r>
      <w:r>
        <w:rPr>
          <w:spacing w:val="-2"/>
          <w:sz w:val="18"/>
        </w:rPr>
        <w:t>prototypes</w:t>
      </w:r>
      <w:r>
        <w:rPr>
          <w:spacing w:val="-9"/>
          <w:sz w:val="18"/>
        </w:rPr>
        <w:t> </w:t>
      </w:r>
      <w:r>
        <w:rPr>
          <w:spacing w:val="-2"/>
          <w:sz w:val="18"/>
        </w:rPr>
        <w:t>use</w:t>
      </w:r>
      <w:r>
        <w:rPr>
          <w:spacing w:val="-10"/>
          <w:sz w:val="18"/>
        </w:rPr>
        <w:t> </w:t>
      </w:r>
      <w:r>
        <w:rPr>
          <w:spacing w:val="-2"/>
          <w:sz w:val="18"/>
        </w:rPr>
        <w:t>them</w:t>
      </w:r>
      <w:r>
        <w:rPr>
          <w:spacing w:val="-9"/>
          <w:sz w:val="18"/>
        </w:rPr>
        <w:t> </w:t>
      </w:r>
      <w:r>
        <w:rPr>
          <w:spacing w:val="-2"/>
          <w:sz w:val="18"/>
        </w:rPr>
        <w:t>(c.f.,</w:t>
      </w:r>
      <w:r>
        <w:rPr>
          <w:spacing w:val="-9"/>
          <w:sz w:val="18"/>
        </w:rPr>
        <w:t> </w:t>
      </w:r>
      <w:hyperlink w:history="true" w:anchor="_bookmark488">
        <w:r>
          <w:rPr>
            <w:spacing w:val="-2"/>
            <w:sz w:val="18"/>
          </w:rPr>
          <w:t>Table</w:t>
        </w:r>
      </w:hyperlink>
      <w:r>
        <w:rPr>
          <w:spacing w:val="-9"/>
          <w:sz w:val="18"/>
        </w:rPr>
        <w:t> </w:t>
      </w:r>
      <w:r>
        <w:rPr>
          <w:spacing w:val="-2"/>
          <w:sz w:val="18"/>
        </w:rPr>
        <w:t>1).</w:t>
      </w:r>
    </w:p>
    <w:p>
      <w:pPr>
        <w:spacing w:line="216" w:lineRule="auto" w:before="1"/>
        <w:ind w:left="407" w:right="327" w:firstLine="199"/>
        <w:jc w:val="both"/>
        <w:rPr>
          <w:sz w:val="18"/>
        </w:rPr>
      </w:pPr>
      <w:r>
        <w:rPr>
          <w:w w:val="90"/>
          <w:sz w:val="18"/>
        </w:rPr>
        <w:t>Finally, we implemented a projector that works similarly to the displays. However, instead of rendering the camera texture onto a </w:t>
      </w:r>
      <w:r>
        <w:rPr>
          <w:spacing w:val="-2"/>
          <w:w w:val="90"/>
          <w:sz w:val="18"/>
        </w:rPr>
        <w:t>plane, it projects it into the scene (cf. </w:t>
      </w:r>
      <w:hyperlink w:history="true" w:anchor="_bookmark483">
        <w:r>
          <w:rPr>
            <w:spacing w:val="-2"/>
            <w:w w:val="90"/>
            <w:sz w:val="18"/>
          </w:rPr>
          <w:t>Figure</w:t>
        </w:r>
      </w:hyperlink>
      <w:r>
        <w:rPr>
          <w:spacing w:val="-2"/>
          <w:w w:val="90"/>
          <w:sz w:val="18"/>
        </w:rPr>
        <w:t> 3c). Projectors also allow</w:t>
      </w:r>
      <w:r>
        <w:rPr>
          <w:w w:val="90"/>
          <w:sz w:val="18"/>
        </w:rPr>
        <w:t> the user to adapt position and direction of the camera. We selected projectors</w:t>
      </w:r>
      <w:r>
        <w:rPr>
          <w:spacing w:val="3"/>
          <w:sz w:val="18"/>
        </w:rPr>
        <w:t> </w:t>
      </w:r>
      <w:r>
        <w:rPr>
          <w:w w:val="90"/>
          <w:sz w:val="18"/>
        </w:rPr>
        <w:t>because</w:t>
      </w:r>
      <w:r>
        <w:rPr>
          <w:spacing w:val="4"/>
          <w:sz w:val="18"/>
        </w:rPr>
        <w:t> </w:t>
      </w:r>
      <w:r>
        <w:rPr>
          <w:w w:val="90"/>
          <w:sz w:val="18"/>
        </w:rPr>
        <w:t>they</w:t>
      </w:r>
      <w:r>
        <w:rPr>
          <w:spacing w:val="3"/>
          <w:sz w:val="18"/>
        </w:rPr>
        <w:t> </w:t>
      </w:r>
      <w:r>
        <w:rPr>
          <w:w w:val="90"/>
          <w:sz w:val="18"/>
        </w:rPr>
        <w:t>are</w:t>
      </w:r>
      <w:r>
        <w:rPr>
          <w:spacing w:val="4"/>
          <w:sz w:val="18"/>
        </w:rPr>
        <w:t> </w:t>
      </w:r>
      <w:r>
        <w:rPr>
          <w:w w:val="90"/>
          <w:sz w:val="18"/>
        </w:rPr>
        <w:t>found</w:t>
      </w:r>
      <w:r>
        <w:rPr>
          <w:spacing w:val="3"/>
          <w:sz w:val="18"/>
        </w:rPr>
        <w:t> </w:t>
      </w:r>
      <w:r>
        <w:rPr>
          <w:w w:val="90"/>
          <w:sz w:val="18"/>
        </w:rPr>
        <w:t>in</w:t>
      </w:r>
      <w:r>
        <w:rPr>
          <w:spacing w:val="4"/>
          <w:sz w:val="18"/>
        </w:rPr>
        <w:t> </w:t>
      </w:r>
      <w:r>
        <w:rPr>
          <w:w w:val="90"/>
          <w:sz w:val="18"/>
        </w:rPr>
        <w:t>many</w:t>
      </w:r>
      <w:r>
        <w:rPr>
          <w:spacing w:val="3"/>
          <w:sz w:val="18"/>
        </w:rPr>
        <w:t> </w:t>
      </w:r>
      <w:r>
        <w:rPr>
          <w:w w:val="90"/>
          <w:sz w:val="18"/>
        </w:rPr>
        <w:t>prototypes</w:t>
      </w:r>
      <w:r>
        <w:rPr>
          <w:spacing w:val="4"/>
          <w:sz w:val="18"/>
        </w:rPr>
        <w:t> </w:t>
      </w:r>
      <w:r>
        <w:rPr>
          <w:w w:val="90"/>
          <w:sz w:val="18"/>
        </w:rPr>
        <w:t>[</w:t>
      </w:r>
      <w:hyperlink w:history="true" w:anchor="_bookmark238">
        <w:r>
          <w:rPr>
            <w:w w:val="90"/>
            <w:sz w:val="18"/>
          </w:rPr>
          <w:t>26</w:t>
        </w:r>
      </w:hyperlink>
      <w:r>
        <w:rPr>
          <w:w w:val="90"/>
          <w:sz w:val="18"/>
        </w:rPr>
        <w:t>,</w:t>
      </w:r>
      <w:r>
        <w:rPr>
          <w:spacing w:val="3"/>
          <w:sz w:val="18"/>
        </w:rPr>
        <w:t> </w:t>
      </w:r>
      <w:hyperlink w:history="true" w:anchor="_bookmark510">
        <w:r>
          <w:rPr>
            <w:w w:val="90"/>
            <w:sz w:val="18"/>
          </w:rPr>
          <w:t>31</w:t>
        </w:r>
      </w:hyperlink>
      <w:r>
        <w:rPr>
          <w:w w:val="90"/>
          <w:sz w:val="18"/>
        </w:rPr>
        <w:t>,</w:t>
      </w:r>
      <w:r>
        <w:rPr>
          <w:spacing w:val="4"/>
          <w:sz w:val="18"/>
        </w:rPr>
        <w:t> </w:t>
      </w:r>
      <w:hyperlink w:history="true" w:anchor="_bookmark534">
        <w:r>
          <w:rPr>
            <w:spacing w:val="-4"/>
            <w:w w:val="90"/>
            <w:sz w:val="18"/>
          </w:rPr>
          <w:t>68</w:t>
        </w:r>
      </w:hyperlink>
      <w:r>
        <w:rPr>
          <w:spacing w:val="-4"/>
          <w:w w:val="90"/>
          <w:sz w:val="18"/>
        </w:rPr>
        <w:t>].</w:t>
      </w:r>
    </w:p>
    <w:p>
      <w:pPr>
        <w:pStyle w:val="Heading7"/>
        <w:numPr>
          <w:ilvl w:val="1"/>
          <w:numId w:val="16"/>
        </w:numPr>
        <w:tabs>
          <w:tab w:pos="902" w:val="left" w:leader="none"/>
        </w:tabs>
        <w:spacing w:line="240" w:lineRule="auto" w:before="173" w:after="0"/>
        <w:ind w:left="902" w:right="0" w:hanging="495"/>
        <w:jc w:val="both"/>
      </w:pPr>
      <w:bookmarkStart w:name="_bookmark481" w:id="483"/>
      <w:bookmarkEnd w:id="483"/>
      <w:r>
        <w:rPr>
          <w:b w:val="0"/>
        </w:rPr>
      </w:r>
      <w:r>
        <w:rPr/>
        <w:t>Iterated</w:t>
      </w:r>
      <w:r>
        <w:rPr>
          <w:spacing w:val="-9"/>
        </w:rPr>
        <w:t> </w:t>
      </w:r>
      <w:r>
        <w:rPr/>
        <w:t>Implementation</w:t>
      </w:r>
      <w:r>
        <w:rPr>
          <w:spacing w:val="-9"/>
        </w:rPr>
        <w:t> </w:t>
      </w:r>
      <w:r>
        <w:rPr/>
        <w:t>of</w:t>
      </w:r>
      <w:r>
        <w:rPr>
          <w:spacing w:val="-9"/>
        </w:rPr>
        <w:t> </w:t>
      </w:r>
      <w:r>
        <w:rPr/>
        <w:t>the</w:t>
      </w:r>
      <w:r>
        <w:rPr>
          <w:spacing w:val="-9"/>
        </w:rPr>
        <w:t> </w:t>
      </w:r>
      <w:r>
        <w:rPr>
          <w:spacing w:val="-2"/>
        </w:rPr>
        <w:t>Toolkit</w:t>
      </w:r>
    </w:p>
    <w:p>
      <w:pPr>
        <w:spacing w:line="216" w:lineRule="auto" w:before="23"/>
        <w:ind w:left="407" w:right="323" w:hanging="7"/>
        <w:jc w:val="both"/>
        <w:rPr>
          <w:sz w:val="18"/>
        </w:rPr>
      </w:pPr>
      <w:r>
        <w:rPr>
          <w:spacing w:val="-6"/>
          <w:sz w:val="18"/>
        </w:rPr>
        <w:t>After</w:t>
      </w:r>
      <w:r>
        <w:rPr>
          <w:spacing w:val="-4"/>
          <w:sz w:val="18"/>
        </w:rPr>
        <w:t> </w:t>
      </w:r>
      <w:r>
        <w:rPr>
          <w:spacing w:val="-6"/>
          <w:sz w:val="18"/>
        </w:rPr>
        <w:t>the</w:t>
      </w:r>
      <w:r>
        <w:rPr>
          <w:spacing w:val="-4"/>
          <w:sz w:val="18"/>
        </w:rPr>
        <w:t> </w:t>
      </w:r>
      <w:r>
        <w:rPr>
          <w:spacing w:val="-6"/>
          <w:sz w:val="18"/>
        </w:rPr>
        <w:t>expert</w:t>
      </w:r>
      <w:r>
        <w:rPr>
          <w:spacing w:val="-4"/>
          <w:sz w:val="18"/>
        </w:rPr>
        <w:t> </w:t>
      </w:r>
      <w:r>
        <w:rPr>
          <w:spacing w:val="-6"/>
          <w:sz w:val="18"/>
        </w:rPr>
        <w:t>interviews</w:t>
      </w:r>
      <w:r>
        <w:rPr>
          <w:spacing w:val="-4"/>
          <w:sz w:val="18"/>
        </w:rPr>
        <w:t> </w:t>
      </w:r>
      <w:r>
        <w:rPr>
          <w:spacing w:val="-6"/>
          <w:sz w:val="18"/>
        </w:rPr>
        <w:t>(see</w:t>
      </w:r>
      <w:r>
        <w:rPr>
          <w:spacing w:val="-4"/>
          <w:sz w:val="18"/>
        </w:rPr>
        <w:t> </w:t>
      </w:r>
      <w:hyperlink w:history="true" w:anchor="_bookmark120">
        <w:r>
          <w:rPr>
            <w:spacing w:val="-6"/>
            <w:sz w:val="18"/>
          </w:rPr>
          <w:t>Section</w:t>
        </w:r>
      </w:hyperlink>
      <w:r>
        <w:rPr>
          <w:spacing w:val="-4"/>
          <w:sz w:val="18"/>
        </w:rPr>
        <w:t> </w:t>
      </w:r>
      <w:r>
        <w:rPr>
          <w:spacing w:val="-6"/>
          <w:sz w:val="18"/>
        </w:rPr>
        <w:t>6),</w:t>
      </w:r>
      <w:r>
        <w:rPr>
          <w:spacing w:val="-4"/>
          <w:sz w:val="18"/>
        </w:rPr>
        <w:t> </w:t>
      </w:r>
      <w:r>
        <w:rPr>
          <w:spacing w:val="-6"/>
          <w:sz w:val="18"/>
        </w:rPr>
        <w:t>we</w:t>
      </w:r>
      <w:r>
        <w:rPr>
          <w:spacing w:val="-4"/>
          <w:sz w:val="18"/>
        </w:rPr>
        <w:t> </w:t>
      </w:r>
      <w:r>
        <w:rPr>
          <w:spacing w:val="-6"/>
          <w:sz w:val="18"/>
        </w:rPr>
        <w:t>iterated</w:t>
      </w:r>
      <w:r>
        <w:rPr>
          <w:spacing w:val="-4"/>
          <w:sz w:val="18"/>
        </w:rPr>
        <w:t> </w:t>
      </w:r>
      <w:r>
        <w:rPr>
          <w:spacing w:val="-6"/>
          <w:sz w:val="18"/>
        </w:rPr>
        <w:t>our</w:t>
      </w:r>
      <w:r>
        <w:rPr>
          <w:spacing w:val="-4"/>
          <w:sz w:val="18"/>
        </w:rPr>
        <w:t> </w:t>
      </w:r>
      <w:r>
        <w:rPr>
          <w:spacing w:val="-6"/>
          <w:sz w:val="18"/>
        </w:rPr>
        <w:t>imple-</w:t>
      </w:r>
      <w:r>
        <w:rPr>
          <w:sz w:val="18"/>
        </w:rPr>
        <w:t> </w:t>
      </w:r>
      <w:r>
        <w:rPr>
          <w:w w:val="90"/>
          <w:sz w:val="18"/>
        </w:rPr>
        <w:t>mentation in preparation for the design workshop (see </w:t>
      </w:r>
      <w:hyperlink w:history="true" w:anchor="_bookmark121">
        <w:r>
          <w:rPr>
            <w:w w:val="90"/>
            <w:sz w:val="18"/>
          </w:rPr>
          <w:t>Section</w:t>
        </w:r>
      </w:hyperlink>
      <w:r>
        <w:rPr>
          <w:w w:val="90"/>
          <w:sz w:val="18"/>
        </w:rPr>
        <w:t> 7), </w:t>
      </w:r>
      <w:r>
        <w:rPr>
          <w:spacing w:val="-6"/>
          <w:sz w:val="18"/>
        </w:rPr>
        <w:t>implementing</w:t>
      </w:r>
      <w:r>
        <w:rPr>
          <w:sz w:val="18"/>
        </w:rPr>
        <w:t> </w:t>
      </w:r>
      <w:r>
        <w:rPr>
          <w:spacing w:val="-6"/>
          <w:sz w:val="18"/>
        </w:rPr>
        <w:t>collaboration</w:t>
      </w:r>
      <w:r>
        <w:rPr>
          <w:sz w:val="18"/>
        </w:rPr>
        <w:t> </w:t>
      </w:r>
      <w:r>
        <w:rPr>
          <w:spacing w:val="-6"/>
          <w:sz w:val="18"/>
        </w:rPr>
        <w:t>and</w:t>
      </w:r>
      <w:r>
        <w:rPr>
          <w:sz w:val="18"/>
        </w:rPr>
        <w:t> </w:t>
      </w:r>
      <w:r>
        <w:rPr>
          <w:spacing w:val="-6"/>
          <w:sz w:val="18"/>
        </w:rPr>
        <w:t>integrating</w:t>
      </w:r>
      <w:r>
        <w:rPr>
          <w:sz w:val="18"/>
        </w:rPr>
        <w:t> </w:t>
      </w:r>
      <w:r>
        <w:rPr>
          <w:spacing w:val="-6"/>
          <w:sz w:val="18"/>
        </w:rPr>
        <w:t>the</w:t>
      </w:r>
      <w:r>
        <w:rPr>
          <w:sz w:val="18"/>
        </w:rPr>
        <w:t> </w:t>
      </w:r>
      <w:r>
        <w:rPr>
          <w:spacing w:val="-6"/>
          <w:sz w:val="18"/>
        </w:rPr>
        <w:t>expert</w:t>
      </w:r>
      <w:r>
        <w:rPr>
          <w:sz w:val="18"/>
        </w:rPr>
        <w:t> </w:t>
      </w:r>
      <w:r>
        <w:rPr>
          <w:spacing w:val="-6"/>
          <w:sz w:val="18"/>
        </w:rPr>
        <w:t>feedback.</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6359" w:val="left" w:leader="none"/>
          <w:tab w:pos="7315" w:val="left" w:leader="none"/>
        </w:tabs>
        <w:spacing w:line="198" w:lineRule="exact" w:before="0"/>
        <w:ind w:left="1075" w:right="0" w:firstLine="0"/>
        <w:jc w:val="left"/>
        <w:rPr>
          <w:rFonts w:ascii="Times New Roman"/>
          <w:sz w:val="18"/>
        </w:rPr>
      </w:pPr>
      <w:r>
        <w:rPr>
          <w:w w:val="90"/>
          <w:sz w:val="18"/>
        </w:rPr>
        <w:t>one</w:t>
      </w:r>
      <w:r>
        <w:rPr>
          <w:spacing w:val="5"/>
          <w:sz w:val="18"/>
        </w:rPr>
        <w:t> </w:t>
      </w:r>
      <w:r>
        <w:rPr>
          <w:w w:val="90"/>
          <w:sz w:val="18"/>
        </w:rPr>
        <w:t>reality</w:t>
      </w:r>
      <w:r>
        <w:rPr>
          <w:spacing w:val="6"/>
          <w:sz w:val="18"/>
        </w:rPr>
        <w:t> </w:t>
      </w:r>
      <w:r>
        <w:rPr>
          <w:w w:val="90"/>
          <w:sz w:val="18"/>
        </w:rPr>
        <w:t>only</w:t>
      </w:r>
      <w:r>
        <w:rPr>
          <w:spacing w:val="5"/>
          <w:sz w:val="18"/>
        </w:rPr>
        <w:t> </w:t>
      </w:r>
      <w:r>
        <w:rPr>
          <w:w w:val="90"/>
          <w:sz w:val="18"/>
        </w:rPr>
        <w:t>the</w:t>
      </w:r>
      <w:r>
        <w:rPr>
          <w:spacing w:val="6"/>
          <w:sz w:val="18"/>
        </w:rPr>
        <w:t> </w:t>
      </w:r>
      <w:r>
        <w:rPr>
          <w:w w:val="90"/>
          <w:sz w:val="18"/>
        </w:rPr>
        <w:t>objects</w:t>
      </w:r>
      <w:r>
        <w:rPr>
          <w:spacing w:val="6"/>
          <w:sz w:val="18"/>
        </w:rPr>
        <w:t> </w:t>
      </w:r>
      <w:r>
        <w:rPr>
          <w:w w:val="90"/>
          <w:sz w:val="18"/>
        </w:rPr>
        <w:t>closer</w:t>
      </w:r>
      <w:r>
        <w:rPr>
          <w:spacing w:val="5"/>
          <w:sz w:val="18"/>
        </w:rPr>
        <w:t> </w:t>
      </w:r>
      <w:r>
        <w:rPr>
          <w:w w:val="90"/>
          <w:sz w:val="18"/>
        </w:rPr>
        <w:t>to</w:t>
      </w:r>
      <w:r>
        <w:rPr>
          <w:spacing w:val="6"/>
          <w:sz w:val="18"/>
        </w:rPr>
        <w:t> </w:t>
      </w:r>
      <w:r>
        <w:rPr>
          <w:w w:val="90"/>
          <w:sz w:val="18"/>
        </w:rPr>
        <w:t>the</w:t>
      </w:r>
      <w:r>
        <w:rPr>
          <w:spacing w:val="5"/>
          <w:sz w:val="18"/>
        </w:rPr>
        <w:t> </w:t>
      </w:r>
      <w:r>
        <w:rPr>
          <w:w w:val="90"/>
          <w:sz w:val="18"/>
        </w:rPr>
        <w:t>observer</w:t>
      </w:r>
      <w:r>
        <w:rPr>
          <w:spacing w:val="6"/>
          <w:sz w:val="18"/>
        </w:rPr>
        <w:t> </w:t>
      </w:r>
      <w:r>
        <w:rPr>
          <w:w w:val="90"/>
          <w:sz w:val="18"/>
        </w:rPr>
        <w:t>while</w:t>
      </w:r>
      <w:r>
        <w:rPr>
          <w:spacing w:val="6"/>
          <w:sz w:val="18"/>
        </w:rPr>
        <w:t> </w:t>
      </w:r>
      <w:r>
        <w:rPr>
          <w:spacing w:val="-2"/>
          <w:w w:val="90"/>
          <w:sz w:val="18"/>
        </w:rPr>
        <w:t>rendering</w:t>
      </w:r>
      <w:r>
        <w:rPr>
          <w:sz w:val="18"/>
        </w:rPr>
        <w:tab/>
      </w:r>
      <w:r>
        <w:rPr>
          <w:rFonts w:ascii="Times New Roman"/>
          <w:sz w:val="18"/>
          <w:u w:val="single"/>
        </w:rPr>
        <w:tab/>
      </w:r>
    </w:p>
    <w:p>
      <w:pPr>
        <w:spacing w:after="0" w:line="198" w:lineRule="exact"/>
        <w:jc w:val="left"/>
        <w:rPr>
          <w:rFonts w:ascii="Times New Roman"/>
          <w:sz w:val="18"/>
        </w:rPr>
        <w:sectPr>
          <w:type w:val="continuous"/>
          <w:pgSz w:w="12240" w:h="15840"/>
          <w:pgMar w:top="540" w:bottom="280" w:left="0" w:right="720"/>
        </w:sectPr>
      </w:pPr>
    </w:p>
    <w:p>
      <w:pPr>
        <w:spacing w:before="12"/>
        <w:ind w:left="1075" w:right="0" w:firstLine="0"/>
        <w:jc w:val="left"/>
        <w:rPr>
          <w:sz w:val="18"/>
        </w:rPr>
      </w:pPr>
      <w:r>
        <w:rPr>
          <w:w w:val="90"/>
          <w:sz w:val="18"/>
        </w:rPr>
        <w:t>everything</w:t>
      </w:r>
      <w:r>
        <w:rPr>
          <w:spacing w:val="7"/>
          <w:sz w:val="18"/>
        </w:rPr>
        <w:t> </w:t>
      </w:r>
      <w:r>
        <w:rPr>
          <w:w w:val="90"/>
          <w:sz w:val="18"/>
        </w:rPr>
        <w:t>of</w:t>
      </w:r>
      <w:r>
        <w:rPr>
          <w:spacing w:val="8"/>
          <w:sz w:val="18"/>
        </w:rPr>
        <w:t> </w:t>
      </w:r>
      <w:r>
        <w:rPr>
          <w:w w:val="90"/>
          <w:sz w:val="18"/>
        </w:rPr>
        <w:t>the</w:t>
      </w:r>
      <w:r>
        <w:rPr>
          <w:spacing w:val="8"/>
          <w:sz w:val="18"/>
        </w:rPr>
        <w:t> </w:t>
      </w:r>
      <w:r>
        <w:rPr>
          <w:w w:val="90"/>
          <w:sz w:val="18"/>
        </w:rPr>
        <w:t>other</w:t>
      </w:r>
      <w:r>
        <w:rPr>
          <w:spacing w:val="8"/>
          <w:sz w:val="18"/>
        </w:rPr>
        <w:t> </w:t>
      </w:r>
      <w:r>
        <w:rPr>
          <w:w w:val="90"/>
          <w:sz w:val="18"/>
        </w:rPr>
        <w:t>reality</w:t>
      </w:r>
      <w:r>
        <w:rPr>
          <w:spacing w:val="7"/>
          <w:sz w:val="18"/>
        </w:rPr>
        <w:t> </w:t>
      </w:r>
      <w:r>
        <w:rPr>
          <w:spacing w:val="-2"/>
          <w:w w:val="90"/>
          <w:sz w:val="18"/>
        </w:rPr>
        <w:t>unconditionally.</w:t>
      </w:r>
    </w:p>
    <w:p>
      <w:pPr>
        <w:spacing w:before="36"/>
        <w:ind w:left="226" w:right="0" w:firstLine="0"/>
        <w:jc w:val="center"/>
        <w:rPr>
          <w:sz w:val="14"/>
        </w:rPr>
      </w:pPr>
      <w:r>
        <w:rPr/>
        <w:br w:type="column"/>
      </w:r>
      <w:r>
        <w:rPr>
          <w:w w:val="90"/>
          <w:position w:val="5"/>
          <w:sz w:val="11"/>
        </w:rPr>
        <w:t>5</w:t>
      </w:r>
      <w:r>
        <w:rPr>
          <w:spacing w:val="-14"/>
          <w:w w:val="90"/>
          <w:position w:val="5"/>
          <w:sz w:val="11"/>
        </w:rPr>
        <w:t> </w:t>
      </w:r>
      <w:bookmarkStart w:name="_bookmark482" w:id="484"/>
      <w:bookmarkEnd w:id="484"/>
      <w:r>
        <w:rPr>
          <w:spacing w:val="-18"/>
          <w:position w:val="5"/>
          <w:sz w:val="11"/>
        </w:rPr>
      </w:r>
      <w:r>
        <w:rPr>
          <w:w w:val="90"/>
          <w:sz w:val="14"/>
        </w:rPr>
        <w:t>Game</w:t>
      </w:r>
      <w:r>
        <w:rPr>
          <w:spacing w:val="5"/>
          <w:sz w:val="14"/>
        </w:rPr>
        <w:t> </w:t>
      </w:r>
      <w:r>
        <w:rPr>
          <w:w w:val="90"/>
          <w:sz w:val="14"/>
        </w:rPr>
        <w:t>Minecraft.</w:t>
      </w:r>
      <w:r>
        <w:rPr>
          <w:spacing w:val="6"/>
          <w:sz w:val="14"/>
        </w:rPr>
        <w:t> </w:t>
      </w:r>
      <w:hyperlink r:id="rId347">
        <w:r>
          <w:rPr>
            <w:w w:val="90"/>
            <w:sz w:val="14"/>
          </w:rPr>
          <w:t>https://www.minecraft.net,</w:t>
        </w:r>
      </w:hyperlink>
      <w:r>
        <w:rPr>
          <w:spacing w:val="5"/>
          <w:sz w:val="14"/>
        </w:rPr>
        <w:t> </w:t>
      </w:r>
      <w:r>
        <w:rPr>
          <w:w w:val="90"/>
          <w:sz w:val="14"/>
        </w:rPr>
        <w:t>last</w:t>
      </w:r>
      <w:r>
        <w:rPr>
          <w:spacing w:val="6"/>
          <w:sz w:val="14"/>
        </w:rPr>
        <w:t> </w:t>
      </w:r>
      <w:r>
        <w:rPr>
          <w:w w:val="90"/>
          <w:sz w:val="14"/>
        </w:rPr>
        <w:t>retrieved</w:t>
      </w:r>
      <w:r>
        <w:rPr>
          <w:spacing w:val="5"/>
          <w:sz w:val="14"/>
        </w:rPr>
        <w:t> </w:t>
      </w:r>
      <w:r>
        <w:rPr>
          <w:w w:val="90"/>
          <w:sz w:val="14"/>
        </w:rPr>
        <w:t>January</w:t>
      </w:r>
      <w:r>
        <w:rPr>
          <w:spacing w:val="5"/>
          <w:sz w:val="14"/>
        </w:rPr>
        <w:t> </w:t>
      </w:r>
      <w:r>
        <w:rPr>
          <w:w w:val="90"/>
          <w:sz w:val="14"/>
        </w:rPr>
        <w:t>4,</w:t>
      </w:r>
      <w:r>
        <w:rPr>
          <w:spacing w:val="6"/>
          <w:sz w:val="14"/>
        </w:rPr>
        <w:t> </w:t>
      </w:r>
      <w:r>
        <w:rPr>
          <w:spacing w:val="-2"/>
          <w:w w:val="90"/>
          <w:sz w:val="14"/>
        </w:rPr>
        <w:t>2022.</w:t>
      </w:r>
    </w:p>
    <w:p>
      <w:pPr>
        <w:spacing w:after="0"/>
        <w:jc w:val="center"/>
        <w:rPr>
          <w:sz w:val="14"/>
        </w:rPr>
        <w:sectPr>
          <w:type w:val="continuous"/>
          <w:pgSz w:w="12240" w:h="15840"/>
          <w:pgMar w:top="540" w:bottom="280" w:left="0" w:right="720"/>
          <w:cols w:num="2" w:equalWidth="0">
            <w:col w:w="4567" w:space="717"/>
            <w:col w:w="6236"/>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41"/>
        <w:rPr>
          <w:rFonts w:ascii="Linux Biolinum G"/>
        </w:rPr>
      </w:pPr>
      <w:r>
        <w:rPr>
          <w:rFonts w:ascii="Linux Biolinum G"/>
        </w:rPr>
        <mc:AlternateContent>
          <mc:Choice Requires="wps">
            <w:drawing>
              <wp:anchor distT="0" distB="0" distL="0" distR="0" allowOverlap="1" layoutInCell="1" locked="0" behindDoc="1" simplePos="0" relativeHeight="487634432">
                <wp:simplePos x="0" y="0"/>
                <wp:positionH relativeFrom="page">
                  <wp:posOffset>686777</wp:posOffset>
                </wp:positionH>
                <wp:positionV relativeFrom="paragraph">
                  <wp:posOffset>186140</wp:posOffset>
                </wp:positionV>
                <wp:extent cx="6398895" cy="1410335"/>
                <wp:effectExtent l="0" t="0" r="0" b="0"/>
                <wp:wrapTopAndBottom/>
                <wp:docPr id="307" name="Group 307"/>
                <wp:cNvGraphicFramePr>
                  <a:graphicFrameLocks/>
                </wp:cNvGraphicFramePr>
                <a:graphic>
                  <a:graphicData uri="http://schemas.microsoft.com/office/word/2010/wordprocessingGroup">
                    <wpg:wgp>
                      <wpg:cNvPr id="307" name="Group 307"/>
                      <wpg:cNvGrpSpPr/>
                      <wpg:grpSpPr>
                        <a:xfrm>
                          <a:off x="0" y="0"/>
                          <a:ext cx="6398895" cy="1410335"/>
                          <a:chExt cx="6398895" cy="1410335"/>
                        </a:xfrm>
                      </wpg:grpSpPr>
                      <pic:pic>
                        <pic:nvPicPr>
                          <pic:cNvPr id="308" name="Image 308"/>
                          <pic:cNvPicPr/>
                        </pic:nvPicPr>
                        <pic:blipFill>
                          <a:blip r:embed="rId348" cstate="print"/>
                          <a:stretch>
                            <a:fillRect/>
                          </a:stretch>
                        </pic:blipFill>
                        <pic:spPr>
                          <a:xfrm>
                            <a:off x="0" y="0"/>
                            <a:ext cx="2113915" cy="1410148"/>
                          </a:xfrm>
                          <a:prstGeom prst="rect">
                            <a:avLst/>
                          </a:prstGeom>
                        </pic:spPr>
                      </pic:pic>
                      <pic:pic>
                        <pic:nvPicPr>
                          <pic:cNvPr id="309" name="Image 309"/>
                          <pic:cNvPicPr/>
                        </pic:nvPicPr>
                        <pic:blipFill>
                          <a:blip r:embed="rId349" cstate="print"/>
                          <a:stretch>
                            <a:fillRect/>
                          </a:stretch>
                        </pic:blipFill>
                        <pic:spPr>
                          <a:xfrm>
                            <a:off x="2142439" y="418"/>
                            <a:ext cx="2113929" cy="1409286"/>
                          </a:xfrm>
                          <a:prstGeom prst="rect">
                            <a:avLst/>
                          </a:prstGeom>
                        </pic:spPr>
                      </pic:pic>
                      <pic:pic>
                        <pic:nvPicPr>
                          <pic:cNvPr id="310" name="Image 310"/>
                          <pic:cNvPicPr/>
                        </pic:nvPicPr>
                        <pic:blipFill>
                          <a:blip r:embed="rId350" cstate="print"/>
                          <a:stretch>
                            <a:fillRect/>
                          </a:stretch>
                        </pic:blipFill>
                        <pic:spPr>
                          <a:xfrm>
                            <a:off x="4284878" y="135"/>
                            <a:ext cx="2113903" cy="1409848"/>
                          </a:xfrm>
                          <a:prstGeom prst="rect">
                            <a:avLst/>
                          </a:prstGeom>
                        </pic:spPr>
                      </pic:pic>
                    </wpg:wgp>
                  </a:graphicData>
                </a:graphic>
              </wp:anchor>
            </w:drawing>
          </mc:Choice>
          <mc:Fallback>
            <w:pict>
              <v:group style="position:absolute;margin-left:54.077pt;margin-top:14.656695pt;width:503.85pt;height:111.05pt;mso-position-horizontal-relative:page;mso-position-vertical-relative:paragraph;z-index:-15682048;mso-wrap-distance-left:0;mso-wrap-distance-right:0" id="docshapegroup211" coordorigin="1082,293" coordsize="10077,2221">
                <v:shape style="position:absolute;left:1081;top:293;width:3329;height:2221" type="#_x0000_t75" id="docshape212" stroked="false">
                  <v:imagedata r:id="rId348" o:title=""/>
                </v:shape>
                <v:shape style="position:absolute;left:4455;top:293;width:3330;height:2220" type="#_x0000_t75" id="docshape213" stroked="false">
                  <v:imagedata r:id="rId349" o:title=""/>
                </v:shape>
                <v:shape style="position:absolute;left:7829;top:293;width:3329;height:2221" type="#_x0000_t75" id="docshape214" stroked="false">
                  <v:imagedata r:id="rId350" o:title=""/>
                </v:shape>
                <w10:wrap type="topAndBottom"/>
              </v:group>
            </w:pict>
          </mc:Fallback>
        </mc:AlternateContent>
      </w:r>
    </w:p>
    <w:p>
      <w:pPr>
        <w:tabs>
          <w:tab w:pos="4713" w:val="left" w:leader="none"/>
          <w:tab w:pos="7920" w:val="left" w:leader="none"/>
        </w:tabs>
        <w:spacing w:before="91"/>
        <w:ind w:left="1333" w:right="0" w:firstLine="0"/>
        <w:jc w:val="left"/>
        <w:rPr>
          <w:b/>
          <w:sz w:val="16"/>
        </w:rPr>
      </w:pPr>
      <w:bookmarkStart w:name="_bookmark483" w:id="485"/>
      <w:bookmarkEnd w:id="485"/>
      <w:r>
        <w:rPr/>
      </w:r>
      <w:r>
        <w:rPr>
          <w:b/>
          <w:sz w:val="16"/>
        </w:rPr>
        <w:t>(a)</w:t>
      </w:r>
      <w:r>
        <w:rPr>
          <w:b/>
          <w:spacing w:val="-6"/>
          <w:sz w:val="16"/>
        </w:rPr>
        <w:t> </w:t>
      </w:r>
      <w:r>
        <w:rPr>
          <w:b/>
          <w:sz w:val="16"/>
        </w:rPr>
        <w:t>Virtual</w:t>
      </w:r>
      <w:r>
        <w:rPr>
          <w:b/>
          <w:spacing w:val="-6"/>
          <w:sz w:val="16"/>
        </w:rPr>
        <w:t> </w:t>
      </w:r>
      <w:r>
        <w:rPr>
          <w:b/>
          <w:sz w:val="16"/>
        </w:rPr>
        <w:t>menu</w:t>
      </w:r>
      <w:r>
        <w:rPr>
          <w:b/>
          <w:spacing w:val="-6"/>
          <w:sz w:val="16"/>
        </w:rPr>
        <w:t> </w:t>
      </w:r>
      <w:r>
        <w:rPr>
          <w:b/>
          <w:sz w:val="16"/>
        </w:rPr>
        <w:t>attached</w:t>
      </w:r>
      <w:r>
        <w:rPr>
          <w:b/>
          <w:spacing w:val="-5"/>
          <w:sz w:val="16"/>
        </w:rPr>
        <w:t> </w:t>
      </w:r>
      <w:r>
        <w:rPr>
          <w:b/>
          <w:sz w:val="16"/>
        </w:rPr>
        <w:t>to</w:t>
      </w:r>
      <w:r>
        <w:rPr>
          <w:b/>
          <w:spacing w:val="-6"/>
          <w:sz w:val="16"/>
        </w:rPr>
        <w:t> </w:t>
      </w:r>
      <w:r>
        <w:rPr>
          <w:b/>
          <w:spacing w:val="-2"/>
          <w:sz w:val="16"/>
        </w:rPr>
        <w:t>controller.</w:t>
      </w:r>
      <w:r>
        <w:rPr>
          <w:b/>
          <w:sz w:val="16"/>
        </w:rPr>
        <w:tab/>
      </w:r>
      <w:r>
        <w:rPr>
          <w:b/>
          <w:spacing w:val="-2"/>
          <w:sz w:val="16"/>
        </w:rPr>
        <w:t>(b)</w:t>
      </w:r>
      <w:r>
        <w:rPr>
          <w:b/>
          <w:spacing w:val="-4"/>
          <w:sz w:val="16"/>
        </w:rPr>
        <w:t> </w:t>
      </w:r>
      <w:r>
        <w:rPr>
          <w:b/>
          <w:spacing w:val="-2"/>
          <w:sz w:val="16"/>
        </w:rPr>
        <w:t>Example</w:t>
      </w:r>
      <w:r>
        <w:rPr>
          <w:b/>
          <w:spacing w:val="-4"/>
          <w:sz w:val="16"/>
        </w:rPr>
        <w:t> </w:t>
      </w:r>
      <w:r>
        <w:rPr>
          <w:b/>
          <w:spacing w:val="-2"/>
          <w:sz w:val="16"/>
        </w:rPr>
        <w:t>of</w:t>
      </w:r>
      <w:r>
        <w:rPr>
          <w:b/>
          <w:spacing w:val="-4"/>
          <w:sz w:val="16"/>
        </w:rPr>
        <w:t> </w:t>
      </w:r>
      <w:r>
        <w:rPr>
          <w:b/>
          <w:spacing w:val="-2"/>
          <w:sz w:val="16"/>
        </w:rPr>
        <w:t>display</w:t>
      </w:r>
      <w:r>
        <w:rPr>
          <w:b/>
          <w:spacing w:val="-4"/>
          <w:sz w:val="16"/>
        </w:rPr>
        <w:t> </w:t>
      </w:r>
      <w:r>
        <w:rPr>
          <w:b/>
          <w:spacing w:val="-2"/>
          <w:sz w:val="16"/>
        </w:rPr>
        <w:t>showing</w:t>
      </w:r>
      <w:r>
        <w:rPr>
          <w:b/>
          <w:spacing w:val="-4"/>
          <w:sz w:val="16"/>
        </w:rPr>
        <w:t> </w:t>
      </w:r>
      <w:r>
        <w:rPr>
          <w:b/>
          <w:spacing w:val="-2"/>
          <w:sz w:val="16"/>
        </w:rPr>
        <w:t>reality.</w:t>
      </w:r>
      <w:r>
        <w:rPr>
          <w:b/>
          <w:sz w:val="16"/>
        </w:rPr>
        <w:tab/>
        <w:t>(c)</w:t>
      </w:r>
      <w:r>
        <w:rPr>
          <w:b/>
          <w:spacing w:val="-9"/>
          <w:sz w:val="16"/>
        </w:rPr>
        <w:t> </w:t>
      </w:r>
      <w:r>
        <w:rPr>
          <w:b/>
          <w:sz w:val="16"/>
        </w:rPr>
        <w:t>Example</w:t>
      </w:r>
      <w:r>
        <w:rPr>
          <w:b/>
          <w:spacing w:val="-9"/>
          <w:sz w:val="16"/>
        </w:rPr>
        <w:t> </w:t>
      </w:r>
      <w:r>
        <w:rPr>
          <w:b/>
          <w:sz w:val="16"/>
        </w:rPr>
        <w:t>of</w:t>
      </w:r>
      <w:r>
        <w:rPr>
          <w:b/>
          <w:spacing w:val="-8"/>
          <w:sz w:val="16"/>
        </w:rPr>
        <w:t> </w:t>
      </w:r>
      <w:r>
        <w:rPr>
          <w:b/>
          <w:sz w:val="16"/>
        </w:rPr>
        <w:t>projector</w:t>
      </w:r>
      <w:r>
        <w:rPr>
          <w:b/>
          <w:spacing w:val="-9"/>
          <w:sz w:val="16"/>
        </w:rPr>
        <w:t> </w:t>
      </w:r>
      <w:r>
        <w:rPr>
          <w:b/>
          <w:sz w:val="16"/>
        </w:rPr>
        <w:t>showing</w:t>
      </w:r>
      <w:r>
        <w:rPr>
          <w:b/>
          <w:spacing w:val="-8"/>
          <w:sz w:val="16"/>
        </w:rPr>
        <w:t> </w:t>
      </w:r>
      <w:r>
        <w:rPr>
          <w:b/>
          <w:spacing w:val="-2"/>
          <w:sz w:val="16"/>
        </w:rPr>
        <w:t>virtuality.</w:t>
      </w:r>
    </w:p>
    <w:p>
      <w:pPr>
        <w:pStyle w:val="BodyText"/>
        <w:spacing w:before="18"/>
        <w:rPr>
          <w:b/>
          <w:sz w:val="16"/>
        </w:rPr>
      </w:pPr>
    </w:p>
    <w:p>
      <w:pPr>
        <w:spacing w:line="216" w:lineRule="auto" w:before="0"/>
        <w:ind w:left="1075" w:right="342" w:firstLine="0"/>
        <w:jc w:val="both"/>
        <w:rPr>
          <w:b/>
          <w:sz w:val="18"/>
        </w:rPr>
      </w:pPr>
      <w:r>
        <w:rPr>
          <w:b/>
          <w:spacing w:val="-2"/>
          <w:sz w:val="18"/>
        </w:rPr>
        <w:t>Figure</w:t>
      </w:r>
      <w:r>
        <w:rPr>
          <w:b/>
          <w:spacing w:val="-3"/>
          <w:sz w:val="18"/>
        </w:rPr>
        <w:t> </w:t>
      </w:r>
      <w:r>
        <w:rPr>
          <w:b/>
          <w:spacing w:val="-2"/>
          <w:sz w:val="18"/>
        </w:rPr>
        <w:t>3:</w:t>
      </w:r>
      <w:r>
        <w:rPr>
          <w:b/>
          <w:spacing w:val="-3"/>
          <w:sz w:val="18"/>
        </w:rPr>
        <w:t> </w:t>
      </w:r>
      <w:r>
        <w:rPr>
          <w:b/>
          <w:spacing w:val="-2"/>
          <w:sz w:val="18"/>
        </w:rPr>
        <w:t>Implementation</w:t>
      </w:r>
      <w:r>
        <w:rPr>
          <w:b/>
          <w:spacing w:val="-4"/>
          <w:sz w:val="18"/>
        </w:rPr>
        <w:t> </w:t>
      </w:r>
      <w:r>
        <w:rPr>
          <w:b/>
          <w:spacing w:val="-2"/>
          <w:sz w:val="18"/>
        </w:rPr>
        <w:t>details</w:t>
      </w:r>
      <w:r>
        <w:rPr>
          <w:b/>
          <w:spacing w:val="-3"/>
          <w:sz w:val="18"/>
        </w:rPr>
        <w:t> </w:t>
      </w:r>
      <w:r>
        <w:rPr>
          <w:b/>
          <w:spacing w:val="-2"/>
          <w:sz w:val="18"/>
        </w:rPr>
        <w:t>of</w:t>
      </w:r>
      <w:r>
        <w:rPr>
          <w:b/>
          <w:spacing w:val="-3"/>
          <w:sz w:val="18"/>
        </w:rPr>
        <w:t> </w:t>
      </w:r>
      <w:r>
        <w:rPr>
          <w:b/>
          <w:spacing w:val="-2"/>
          <w:sz w:val="18"/>
        </w:rPr>
        <w:t>the</w:t>
      </w:r>
      <w:r>
        <w:rPr>
          <w:b/>
          <w:spacing w:val="-3"/>
          <w:sz w:val="18"/>
        </w:rPr>
        <w:t> </w:t>
      </w:r>
      <w:r>
        <w:rPr>
          <w:b/>
          <w:i/>
          <w:spacing w:val="-2"/>
          <w:sz w:val="18"/>
        </w:rPr>
        <w:t>VRception</w:t>
      </w:r>
      <w:r>
        <w:rPr>
          <w:b/>
          <w:i/>
          <w:spacing w:val="-3"/>
          <w:sz w:val="18"/>
        </w:rPr>
        <w:t> </w:t>
      </w:r>
      <w:r>
        <w:rPr>
          <w:b/>
          <w:i/>
          <w:spacing w:val="-2"/>
          <w:sz w:val="18"/>
        </w:rPr>
        <w:t>Toolkit</w:t>
      </w:r>
      <w:r>
        <w:rPr>
          <w:b/>
          <w:spacing w:val="-2"/>
          <w:sz w:val="18"/>
        </w:rPr>
        <w:t>,</w:t>
      </w:r>
      <w:r>
        <w:rPr>
          <w:b/>
          <w:spacing w:val="-3"/>
          <w:sz w:val="18"/>
        </w:rPr>
        <w:t> </w:t>
      </w:r>
      <w:r>
        <w:rPr>
          <w:b/>
          <w:spacing w:val="-2"/>
          <w:sz w:val="18"/>
        </w:rPr>
        <w:t>showing</w:t>
      </w:r>
      <w:r>
        <w:rPr>
          <w:b/>
          <w:spacing w:val="-3"/>
          <w:sz w:val="18"/>
        </w:rPr>
        <w:t> </w:t>
      </w:r>
      <w:r>
        <w:rPr>
          <w:b/>
          <w:spacing w:val="-2"/>
          <w:sz w:val="18"/>
        </w:rPr>
        <w:t>a)</w:t>
      </w:r>
      <w:r>
        <w:rPr>
          <w:b/>
          <w:spacing w:val="-4"/>
          <w:sz w:val="18"/>
        </w:rPr>
        <w:t> </w:t>
      </w:r>
      <w:r>
        <w:rPr>
          <w:b/>
          <w:spacing w:val="-2"/>
          <w:sz w:val="18"/>
        </w:rPr>
        <w:t>the</w:t>
      </w:r>
      <w:r>
        <w:rPr>
          <w:b/>
          <w:spacing w:val="-3"/>
          <w:sz w:val="18"/>
        </w:rPr>
        <w:t> </w:t>
      </w:r>
      <w:r>
        <w:rPr>
          <w:b/>
          <w:spacing w:val="-2"/>
          <w:sz w:val="18"/>
        </w:rPr>
        <w:t>virtual</w:t>
      </w:r>
      <w:r>
        <w:rPr>
          <w:b/>
          <w:spacing w:val="-3"/>
          <w:sz w:val="18"/>
        </w:rPr>
        <w:t> </w:t>
      </w:r>
      <w:r>
        <w:rPr>
          <w:b/>
          <w:spacing w:val="-2"/>
          <w:sz w:val="18"/>
        </w:rPr>
        <w:t>menu</w:t>
      </w:r>
      <w:r>
        <w:rPr>
          <w:b/>
          <w:spacing w:val="-3"/>
          <w:sz w:val="18"/>
        </w:rPr>
        <w:t> </w:t>
      </w:r>
      <w:r>
        <w:rPr>
          <w:b/>
          <w:spacing w:val="-2"/>
          <w:sz w:val="18"/>
        </w:rPr>
        <w:t>attached</w:t>
      </w:r>
      <w:r>
        <w:rPr>
          <w:b/>
          <w:spacing w:val="-4"/>
          <w:sz w:val="18"/>
        </w:rPr>
        <w:t> </w:t>
      </w:r>
      <w:r>
        <w:rPr>
          <w:b/>
          <w:spacing w:val="-2"/>
          <w:sz w:val="18"/>
        </w:rPr>
        <w:t>to</w:t>
      </w:r>
      <w:r>
        <w:rPr>
          <w:b/>
          <w:spacing w:val="-3"/>
          <w:sz w:val="18"/>
        </w:rPr>
        <w:t> </w:t>
      </w:r>
      <w:r>
        <w:rPr>
          <w:b/>
          <w:spacing w:val="-2"/>
          <w:sz w:val="18"/>
        </w:rPr>
        <w:t>the</w:t>
      </w:r>
      <w:r>
        <w:rPr>
          <w:b/>
          <w:spacing w:val="-3"/>
          <w:sz w:val="18"/>
        </w:rPr>
        <w:t> </w:t>
      </w:r>
      <w:r>
        <w:rPr>
          <w:b/>
          <w:spacing w:val="-2"/>
          <w:sz w:val="18"/>
        </w:rPr>
        <w:t>user’s</w:t>
      </w:r>
      <w:r>
        <w:rPr>
          <w:b/>
          <w:spacing w:val="-3"/>
          <w:sz w:val="18"/>
        </w:rPr>
        <w:t> </w:t>
      </w:r>
      <w:r>
        <w:rPr>
          <w:b/>
          <w:spacing w:val="-2"/>
          <w:sz w:val="18"/>
        </w:rPr>
        <w:t>left</w:t>
      </w:r>
      <w:r>
        <w:rPr>
          <w:b/>
          <w:spacing w:val="-4"/>
          <w:sz w:val="18"/>
        </w:rPr>
        <w:t> </w:t>
      </w:r>
      <w:r>
        <w:rPr>
          <w:b/>
          <w:spacing w:val="-2"/>
          <w:sz w:val="18"/>
        </w:rPr>
        <w:t>controller,</w:t>
      </w:r>
      <w:r>
        <w:rPr>
          <w:b/>
          <w:spacing w:val="-3"/>
          <w:sz w:val="18"/>
        </w:rPr>
        <w:t> </w:t>
      </w:r>
      <w:r>
        <w:rPr>
          <w:b/>
          <w:spacing w:val="-2"/>
          <w:sz w:val="18"/>
        </w:rPr>
        <w:t>b) a</w:t>
      </w:r>
      <w:r>
        <w:rPr>
          <w:b/>
          <w:spacing w:val="-3"/>
          <w:sz w:val="18"/>
        </w:rPr>
        <w:t> </w:t>
      </w:r>
      <w:r>
        <w:rPr>
          <w:b/>
          <w:spacing w:val="-2"/>
          <w:sz w:val="18"/>
        </w:rPr>
        <w:t>virtual display</w:t>
      </w:r>
      <w:r>
        <w:rPr>
          <w:b/>
          <w:spacing w:val="-3"/>
          <w:sz w:val="18"/>
        </w:rPr>
        <w:t> </w:t>
      </w:r>
      <w:r>
        <w:rPr>
          <w:b/>
          <w:spacing w:val="-2"/>
          <w:sz w:val="18"/>
        </w:rPr>
        <w:t>that</w:t>
      </w:r>
      <w:r>
        <w:rPr>
          <w:b/>
          <w:spacing w:val="-3"/>
          <w:sz w:val="18"/>
        </w:rPr>
        <w:t> </w:t>
      </w:r>
      <w:r>
        <w:rPr>
          <w:b/>
          <w:spacing w:val="-2"/>
          <w:sz w:val="18"/>
        </w:rPr>
        <w:t>renders reality</w:t>
      </w:r>
      <w:r>
        <w:rPr>
          <w:b/>
          <w:spacing w:val="-3"/>
          <w:sz w:val="18"/>
        </w:rPr>
        <w:t> </w:t>
      </w:r>
      <w:r>
        <w:rPr>
          <w:b/>
          <w:spacing w:val="-2"/>
          <w:sz w:val="18"/>
        </w:rPr>
        <w:t>on</w:t>
      </w:r>
      <w:r>
        <w:rPr>
          <w:b/>
          <w:spacing w:val="-3"/>
          <w:sz w:val="18"/>
        </w:rPr>
        <w:t> </w:t>
      </w:r>
      <w:r>
        <w:rPr>
          <w:b/>
          <w:spacing w:val="-2"/>
          <w:sz w:val="18"/>
        </w:rPr>
        <w:t>the screen</w:t>
      </w:r>
      <w:r>
        <w:rPr>
          <w:b/>
          <w:spacing w:val="-3"/>
          <w:sz w:val="18"/>
        </w:rPr>
        <w:t> </w:t>
      </w:r>
      <w:r>
        <w:rPr>
          <w:b/>
          <w:spacing w:val="-2"/>
          <w:sz w:val="18"/>
        </w:rPr>
        <w:t>(blended in</w:t>
      </w:r>
      <w:r>
        <w:rPr>
          <w:b/>
          <w:spacing w:val="-3"/>
          <w:sz w:val="18"/>
        </w:rPr>
        <w:t> </w:t>
      </w:r>
      <w:r>
        <w:rPr>
          <w:b/>
          <w:spacing w:val="-2"/>
          <w:sz w:val="18"/>
        </w:rPr>
        <w:t>reality</w:t>
      </w:r>
      <w:r>
        <w:rPr>
          <w:b/>
          <w:spacing w:val="-3"/>
          <w:sz w:val="18"/>
        </w:rPr>
        <w:t> </w:t>
      </w:r>
      <w:r>
        <w:rPr>
          <w:b/>
          <w:spacing w:val="-2"/>
          <w:sz w:val="18"/>
        </w:rPr>
        <w:t>for orientation),</w:t>
      </w:r>
      <w:r>
        <w:rPr>
          <w:b/>
          <w:spacing w:val="-3"/>
          <w:sz w:val="18"/>
        </w:rPr>
        <w:t> </w:t>
      </w:r>
      <w:r>
        <w:rPr>
          <w:b/>
          <w:spacing w:val="-2"/>
          <w:sz w:val="18"/>
        </w:rPr>
        <w:t>and</w:t>
      </w:r>
      <w:r>
        <w:rPr>
          <w:b/>
          <w:spacing w:val="-3"/>
          <w:sz w:val="18"/>
        </w:rPr>
        <w:t> </w:t>
      </w:r>
      <w:r>
        <w:rPr>
          <w:b/>
          <w:spacing w:val="-2"/>
          <w:sz w:val="18"/>
        </w:rPr>
        <w:t>c) a</w:t>
      </w:r>
      <w:r>
        <w:rPr>
          <w:b/>
          <w:spacing w:val="-3"/>
          <w:sz w:val="18"/>
        </w:rPr>
        <w:t> </w:t>
      </w:r>
      <w:r>
        <w:rPr>
          <w:b/>
          <w:spacing w:val="-2"/>
          <w:sz w:val="18"/>
        </w:rPr>
        <w:t>projector</w:t>
      </w:r>
      <w:r>
        <w:rPr>
          <w:b/>
          <w:spacing w:val="-3"/>
          <w:sz w:val="18"/>
        </w:rPr>
        <w:t> </w:t>
      </w:r>
      <w:r>
        <w:rPr>
          <w:b/>
          <w:spacing w:val="-2"/>
          <w:sz w:val="18"/>
        </w:rPr>
        <w:t>that projects</w:t>
      </w:r>
      <w:r>
        <w:rPr>
          <w:b/>
          <w:spacing w:val="-3"/>
          <w:sz w:val="18"/>
        </w:rPr>
        <w:t> </w:t>
      </w:r>
      <w:r>
        <w:rPr>
          <w:b/>
          <w:spacing w:val="-2"/>
          <w:sz w:val="18"/>
        </w:rPr>
        <w:t>virtuality </w:t>
      </w:r>
      <w:r>
        <w:rPr>
          <w:b/>
          <w:sz w:val="18"/>
        </w:rPr>
        <w:t>on</w:t>
      </w:r>
      <w:r>
        <w:rPr>
          <w:b/>
          <w:spacing w:val="-8"/>
          <w:sz w:val="18"/>
        </w:rPr>
        <w:t> </w:t>
      </w:r>
      <w:r>
        <w:rPr>
          <w:b/>
          <w:sz w:val="18"/>
        </w:rPr>
        <w:t>the</w:t>
      </w:r>
      <w:r>
        <w:rPr>
          <w:b/>
          <w:spacing w:val="-8"/>
          <w:sz w:val="18"/>
        </w:rPr>
        <w:t> </w:t>
      </w:r>
      <w:r>
        <w:rPr>
          <w:b/>
          <w:sz w:val="18"/>
        </w:rPr>
        <w:t>foor</w:t>
      </w:r>
      <w:r>
        <w:rPr>
          <w:b/>
          <w:spacing w:val="-8"/>
          <w:sz w:val="18"/>
        </w:rPr>
        <w:t> </w:t>
      </w:r>
      <w:r>
        <w:rPr>
          <w:b/>
          <w:sz w:val="18"/>
        </w:rPr>
        <w:t>(blended</w:t>
      </w:r>
      <w:r>
        <w:rPr>
          <w:b/>
          <w:spacing w:val="-8"/>
          <w:sz w:val="18"/>
        </w:rPr>
        <w:t> </w:t>
      </w:r>
      <w:r>
        <w:rPr>
          <w:b/>
          <w:sz w:val="18"/>
        </w:rPr>
        <w:t>in</w:t>
      </w:r>
      <w:r>
        <w:rPr>
          <w:b/>
          <w:spacing w:val="-7"/>
          <w:sz w:val="18"/>
        </w:rPr>
        <w:t> </w:t>
      </w:r>
      <w:r>
        <w:rPr>
          <w:b/>
          <w:sz w:val="18"/>
        </w:rPr>
        <w:t>virtuality</w:t>
      </w:r>
      <w:r>
        <w:rPr>
          <w:b/>
          <w:spacing w:val="-8"/>
          <w:sz w:val="18"/>
        </w:rPr>
        <w:t> </w:t>
      </w:r>
      <w:r>
        <w:rPr>
          <w:b/>
          <w:sz w:val="18"/>
        </w:rPr>
        <w:t>for</w:t>
      </w:r>
      <w:r>
        <w:rPr>
          <w:b/>
          <w:spacing w:val="-8"/>
          <w:sz w:val="18"/>
        </w:rPr>
        <w:t> </w:t>
      </w:r>
      <w:r>
        <w:rPr>
          <w:b/>
          <w:sz w:val="18"/>
        </w:rPr>
        <w:t>orientation).</w:t>
      </w:r>
      <w:r>
        <w:rPr>
          <w:b/>
          <w:spacing w:val="-8"/>
          <w:sz w:val="18"/>
        </w:rPr>
        <w:t> </w:t>
      </w:r>
      <w:r>
        <w:rPr>
          <w:b/>
          <w:sz w:val="18"/>
        </w:rPr>
        <w:t>Additionally,</w:t>
      </w:r>
      <w:r>
        <w:rPr>
          <w:b/>
          <w:spacing w:val="-8"/>
          <w:sz w:val="18"/>
        </w:rPr>
        <w:t> </w:t>
      </w:r>
      <w:r>
        <w:rPr>
          <w:b/>
          <w:sz w:val="18"/>
        </w:rPr>
        <w:t>in</w:t>
      </w:r>
      <w:r>
        <w:rPr>
          <w:b/>
          <w:spacing w:val="-8"/>
          <w:sz w:val="18"/>
        </w:rPr>
        <w:t> </w:t>
      </w:r>
      <w:r>
        <w:rPr>
          <w:b/>
          <w:sz w:val="18"/>
        </w:rPr>
        <w:t>c)</w:t>
      </w:r>
      <w:r>
        <w:rPr>
          <w:b/>
          <w:spacing w:val="-8"/>
          <w:sz w:val="18"/>
        </w:rPr>
        <w:t> </w:t>
      </w:r>
      <w:r>
        <w:rPr>
          <w:b/>
          <w:sz w:val="18"/>
        </w:rPr>
        <w:t>one</w:t>
      </w:r>
      <w:r>
        <w:rPr>
          <w:b/>
          <w:spacing w:val="-8"/>
          <w:sz w:val="18"/>
        </w:rPr>
        <w:t> </w:t>
      </w:r>
      <w:r>
        <w:rPr>
          <w:b/>
          <w:sz w:val="18"/>
        </w:rPr>
        <w:t>can</w:t>
      </w:r>
      <w:r>
        <w:rPr>
          <w:b/>
          <w:spacing w:val="-8"/>
          <w:sz w:val="18"/>
        </w:rPr>
        <w:t> </w:t>
      </w:r>
      <w:r>
        <w:rPr>
          <w:b/>
          <w:sz w:val="18"/>
        </w:rPr>
        <w:t>see</w:t>
      </w:r>
      <w:r>
        <w:rPr>
          <w:b/>
          <w:spacing w:val="-8"/>
          <w:sz w:val="18"/>
        </w:rPr>
        <w:t> </w:t>
      </w:r>
      <w:r>
        <w:rPr>
          <w:b/>
          <w:sz w:val="18"/>
        </w:rPr>
        <w:t>the</w:t>
      </w:r>
      <w:r>
        <w:rPr>
          <w:b/>
          <w:spacing w:val="-7"/>
          <w:sz w:val="18"/>
        </w:rPr>
        <w:t> </w:t>
      </w:r>
      <w:r>
        <w:rPr>
          <w:b/>
          <w:sz w:val="18"/>
        </w:rPr>
        <w:t>“Look</w:t>
      </w:r>
      <w:r>
        <w:rPr>
          <w:b/>
          <w:spacing w:val="-8"/>
          <w:sz w:val="18"/>
        </w:rPr>
        <w:t> </w:t>
      </w:r>
      <w:r>
        <w:rPr>
          <w:b/>
          <w:sz w:val="18"/>
        </w:rPr>
        <w:t>At”</w:t>
      </w:r>
      <w:r>
        <w:rPr>
          <w:b/>
          <w:spacing w:val="-8"/>
          <w:sz w:val="18"/>
        </w:rPr>
        <w:t> </w:t>
      </w:r>
      <w:r>
        <w:rPr>
          <w:b/>
          <w:sz w:val="18"/>
        </w:rPr>
        <w:t>and</w:t>
      </w:r>
      <w:r>
        <w:rPr>
          <w:b/>
          <w:spacing w:val="-8"/>
          <w:sz w:val="18"/>
        </w:rPr>
        <w:t> </w:t>
      </w:r>
      <w:r>
        <w:rPr>
          <w:b/>
          <w:sz w:val="18"/>
        </w:rPr>
        <w:t>“Camera”</w:t>
      </w:r>
      <w:r>
        <w:rPr>
          <w:b/>
          <w:spacing w:val="-8"/>
          <w:sz w:val="18"/>
        </w:rPr>
        <w:t> </w:t>
      </w:r>
      <w:r>
        <w:rPr>
          <w:b/>
          <w:sz w:val="18"/>
        </w:rPr>
        <w:t>objects,</w:t>
      </w:r>
      <w:r>
        <w:rPr>
          <w:b/>
          <w:spacing w:val="-8"/>
          <w:sz w:val="18"/>
        </w:rPr>
        <w:t> </w:t>
      </w:r>
      <w:r>
        <w:rPr>
          <w:b/>
          <w:sz w:val="18"/>
        </w:rPr>
        <w:t>which allow the user to adjust the direction and position of the camera, respectively; similar objects exist for the display as well.</w:t>
      </w:r>
    </w:p>
    <w:p>
      <w:pPr>
        <w:pStyle w:val="BodyText"/>
        <w:spacing w:before="7"/>
        <w:rPr>
          <w:b/>
          <w:sz w:val="14"/>
        </w:rPr>
      </w:pPr>
    </w:p>
    <w:p>
      <w:pPr>
        <w:pStyle w:val="BodyText"/>
        <w:spacing w:after="0"/>
        <w:rPr>
          <w:b/>
          <w:sz w:val="14"/>
        </w:rPr>
        <w:sectPr>
          <w:pgSz w:w="12240" w:h="15840"/>
          <w:pgMar w:top="1140" w:bottom="280" w:left="0" w:right="720"/>
        </w:sectPr>
      </w:pPr>
    </w:p>
    <w:p>
      <w:pPr>
        <w:spacing w:line="213" w:lineRule="auto" w:before="153"/>
        <w:ind w:left="1069" w:right="0" w:firstLine="205"/>
        <w:jc w:val="both"/>
        <w:rPr>
          <w:sz w:val="18"/>
        </w:rPr>
      </w:pPr>
      <w:r>
        <w:rPr>
          <w:rFonts w:ascii="Book Antiqua"/>
          <w:i/>
          <w:spacing w:val="-6"/>
          <w:sz w:val="18"/>
        </w:rPr>
        <w:t>Networking.</w:t>
      </w:r>
      <w:r>
        <w:rPr>
          <w:rFonts w:ascii="Book Antiqua"/>
          <w:i/>
          <w:spacing w:val="23"/>
          <w:sz w:val="18"/>
        </w:rPr>
        <w:t> </w:t>
      </w:r>
      <w:r>
        <w:rPr>
          <w:spacing w:val="-6"/>
          <w:sz w:val="18"/>
        </w:rPr>
        <w:t>To</w:t>
      </w:r>
      <w:r>
        <w:rPr>
          <w:spacing w:val="-2"/>
          <w:sz w:val="18"/>
        </w:rPr>
        <w:t> </w:t>
      </w:r>
      <w:r>
        <w:rPr>
          <w:spacing w:val="-6"/>
          <w:sz w:val="18"/>
        </w:rPr>
        <w:t>enable</w:t>
      </w:r>
      <w:r>
        <w:rPr>
          <w:spacing w:val="-2"/>
          <w:sz w:val="18"/>
        </w:rPr>
        <w:t> </w:t>
      </w:r>
      <w:r>
        <w:rPr>
          <w:spacing w:val="-6"/>
          <w:sz w:val="18"/>
        </w:rPr>
        <w:t>multiple</w:t>
      </w:r>
      <w:r>
        <w:rPr>
          <w:spacing w:val="-2"/>
          <w:sz w:val="18"/>
        </w:rPr>
        <w:t> </w:t>
      </w:r>
      <w:r>
        <w:rPr>
          <w:spacing w:val="-6"/>
          <w:sz w:val="18"/>
        </w:rPr>
        <w:t>users</w:t>
      </w:r>
      <w:r>
        <w:rPr>
          <w:spacing w:val="-2"/>
          <w:sz w:val="18"/>
        </w:rPr>
        <w:t> </w:t>
      </w:r>
      <w:r>
        <w:rPr>
          <w:spacing w:val="-6"/>
          <w:sz w:val="18"/>
        </w:rPr>
        <w:t>to</w:t>
      </w:r>
      <w:r>
        <w:rPr>
          <w:spacing w:val="-2"/>
          <w:sz w:val="18"/>
        </w:rPr>
        <w:t> </w:t>
      </w:r>
      <w:r>
        <w:rPr>
          <w:spacing w:val="-6"/>
          <w:sz w:val="18"/>
        </w:rPr>
        <w:t>collaborate</w:t>
      </w:r>
      <w:r>
        <w:rPr>
          <w:spacing w:val="-2"/>
          <w:sz w:val="18"/>
        </w:rPr>
        <w:t> </w:t>
      </w:r>
      <w:r>
        <w:rPr>
          <w:spacing w:val="-6"/>
          <w:sz w:val="18"/>
        </w:rPr>
        <w:t>within</w:t>
      </w:r>
      <w:r>
        <w:rPr>
          <w:spacing w:val="-2"/>
          <w:sz w:val="18"/>
        </w:rPr>
        <w:t> </w:t>
      </w:r>
      <w:r>
        <w:rPr>
          <w:spacing w:val="-6"/>
          <w:sz w:val="18"/>
        </w:rPr>
        <w:t>the</w:t>
      </w:r>
      <w:r>
        <w:rPr>
          <w:sz w:val="18"/>
        </w:rPr>
        <w:t> </w:t>
      </w:r>
      <w:r>
        <w:rPr>
          <w:rFonts w:ascii="Book Antiqua"/>
          <w:i/>
          <w:w w:val="90"/>
          <w:sz w:val="18"/>
        </w:rPr>
        <w:t>VRception Toolkit</w:t>
      </w:r>
      <w:r>
        <w:rPr>
          <w:w w:val="90"/>
          <w:sz w:val="18"/>
        </w:rPr>
        <w:t>, we implemented network synchronization that keeps all clients in a consistent state. We used the Photon Engine</w:t>
      </w:r>
      <w:r>
        <w:rPr>
          <w:w w:val="90"/>
          <w:position w:val="7"/>
          <w:sz w:val="14"/>
        </w:rPr>
        <w:t>6</w:t>
      </w:r>
      <w:r>
        <w:rPr>
          <w:spacing w:val="40"/>
          <w:position w:val="7"/>
          <w:sz w:val="14"/>
        </w:rPr>
        <w:t> </w:t>
      </w:r>
      <w:r>
        <w:rPr>
          <w:w w:val="90"/>
          <w:sz w:val="18"/>
        </w:rPr>
        <w:t>which</w:t>
      </w:r>
      <w:r>
        <w:rPr>
          <w:spacing w:val="-5"/>
          <w:w w:val="90"/>
          <w:sz w:val="18"/>
        </w:rPr>
        <w:t> </w:t>
      </w:r>
      <w:r>
        <w:rPr>
          <w:w w:val="90"/>
          <w:sz w:val="18"/>
        </w:rPr>
        <w:t>allows</w:t>
      </w:r>
      <w:r>
        <w:rPr>
          <w:spacing w:val="-5"/>
          <w:w w:val="90"/>
          <w:sz w:val="18"/>
        </w:rPr>
        <w:t> </w:t>
      </w:r>
      <w:r>
        <w:rPr>
          <w:w w:val="90"/>
          <w:sz w:val="18"/>
        </w:rPr>
        <w:t>up</w:t>
      </w:r>
      <w:r>
        <w:rPr>
          <w:spacing w:val="-5"/>
          <w:w w:val="90"/>
          <w:sz w:val="18"/>
        </w:rPr>
        <w:t> </w:t>
      </w:r>
      <w:r>
        <w:rPr>
          <w:w w:val="90"/>
          <w:sz w:val="18"/>
        </w:rPr>
        <w:t>to</w:t>
      </w:r>
      <w:r>
        <w:rPr>
          <w:spacing w:val="-5"/>
          <w:w w:val="90"/>
          <w:sz w:val="18"/>
        </w:rPr>
        <w:t> </w:t>
      </w:r>
      <w:r>
        <w:rPr>
          <w:w w:val="90"/>
          <w:sz w:val="18"/>
        </w:rPr>
        <w:t>20</w:t>
      </w:r>
      <w:r>
        <w:rPr>
          <w:spacing w:val="-5"/>
          <w:w w:val="90"/>
          <w:sz w:val="18"/>
        </w:rPr>
        <w:t> </w:t>
      </w:r>
      <w:r>
        <w:rPr>
          <w:w w:val="90"/>
          <w:sz w:val="18"/>
        </w:rPr>
        <w:t>concurrent</w:t>
      </w:r>
      <w:r>
        <w:rPr>
          <w:spacing w:val="-5"/>
          <w:w w:val="90"/>
          <w:sz w:val="18"/>
        </w:rPr>
        <w:t> </w:t>
      </w:r>
      <w:r>
        <w:rPr>
          <w:w w:val="90"/>
          <w:sz w:val="18"/>
        </w:rPr>
        <w:t>users</w:t>
      </w:r>
      <w:r>
        <w:rPr>
          <w:spacing w:val="-5"/>
          <w:w w:val="90"/>
          <w:sz w:val="18"/>
        </w:rPr>
        <w:t> </w:t>
      </w:r>
      <w:r>
        <w:rPr>
          <w:w w:val="90"/>
          <w:sz w:val="18"/>
        </w:rPr>
        <w:t>(in</w:t>
      </w:r>
      <w:r>
        <w:rPr>
          <w:spacing w:val="-4"/>
          <w:w w:val="90"/>
          <w:sz w:val="18"/>
        </w:rPr>
        <w:t> </w:t>
      </w:r>
      <w:r>
        <w:rPr>
          <w:w w:val="90"/>
          <w:sz w:val="18"/>
        </w:rPr>
        <w:t>the</w:t>
      </w:r>
      <w:r>
        <w:rPr>
          <w:spacing w:val="-5"/>
          <w:w w:val="90"/>
          <w:sz w:val="18"/>
        </w:rPr>
        <w:t> </w:t>
      </w:r>
      <w:r>
        <w:rPr>
          <w:w w:val="90"/>
          <w:sz w:val="18"/>
        </w:rPr>
        <w:t>free</w:t>
      </w:r>
      <w:r>
        <w:rPr>
          <w:spacing w:val="-5"/>
          <w:w w:val="90"/>
          <w:sz w:val="18"/>
        </w:rPr>
        <w:t> </w:t>
      </w:r>
      <w:r>
        <w:rPr>
          <w:w w:val="90"/>
          <w:sz w:val="18"/>
        </w:rPr>
        <w:t>version)</w:t>
      </w:r>
      <w:r>
        <w:rPr>
          <w:spacing w:val="-5"/>
          <w:w w:val="90"/>
          <w:sz w:val="18"/>
        </w:rPr>
        <w:t> </w:t>
      </w:r>
      <w:r>
        <w:rPr>
          <w:w w:val="90"/>
          <w:sz w:val="18"/>
        </w:rPr>
        <w:t>without the need to host a dedicated server. Additionally, we implemented an</w:t>
      </w:r>
      <w:r>
        <w:rPr>
          <w:spacing w:val="-3"/>
          <w:w w:val="90"/>
          <w:sz w:val="18"/>
        </w:rPr>
        <w:t> </w:t>
      </w:r>
      <w:r>
        <w:rPr>
          <w:w w:val="90"/>
          <w:sz w:val="18"/>
        </w:rPr>
        <w:t>in-game</w:t>
      </w:r>
      <w:r>
        <w:rPr>
          <w:spacing w:val="-3"/>
          <w:w w:val="90"/>
          <w:sz w:val="18"/>
        </w:rPr>
        <w:t> </w:t>
      </w:r>
      <w:r>
        <w:rPr>
          <w:w w:val="90"/>
          <w:sz w:val="18"/>
        </w:rPr>
        <w:t>voice</w:t>
      </w:r>
      <w:r>
        <w:rPr>
          <w:spacing w:val="-3"/>
          <w:w w:val="90"/>
          <w:sz w:val="18"/>
        </w:rPr>
        <w:t> </w:t>
      </w:r>
      <w:r>
        <w:rPr>
          <w:w w:val="90"/>
          <w:sz w:val="18"/>
        </w:rPr>
        <w:t>chat</w:t>
      </w:r>
      <w:r>
        <w:rPr>
          <w:spacing w:val="-3"/>
          <w:w w:val="90"/>
          <w:sz w:val="18"/>
        </w:rPr>
        <w:t> </w:t>
      </w:r>
      <w:r>
        <w:rPr>
          <w:w w:val="90"/>
          <w:sz w:val="18"/>
        </w:rPr>
        <w:t>with</w:t>
      </w:r>
      <w:r>
        <w:rPr>
          <w:spacing w:val="-3"/>
          <w:w w:val="90"/>
          <w:sz w:val="18"/>
        </w:rPr>
        <w:t> </w:t>
      </w:r>
      <w:r>
        <w:rPr>
          <w:w w:val="90"/>
          <w:sz w:val="18"/>
        </w:rPr>
        <w:t>3D</w:t>
      </w:r>
      <w:r>
        <w:rPr>
          <w:spacing w:val="-3"/>
          <w:w w:val="90"/>
          <w:sz w:val="18"/>
        </w:rPr>
        <w:t> </w:t>
      </w:r>
      <w:r>
        <w:rPr>
          <w:w w:val="90"/>
          <w:sz w:val="18"/>
        </w:rPr>
        <w:t>spatialized</w:t>
      </w:r>
      <w:r>
        <w:rPr>
          <w:spacing w:val="-3"/>
          <w:w w:val="90"/>
          <w:sz w:val="18"/>
        </w:rPr>
        <w:t> </w:t>
      </w:r>
      <w:r>
        <w:rPr>
          <w:w w:val="90"/>
          <w:sz w:val="18"/>
        </w:rPr>
        <w:t>audio</w:t>
      </w:r>
      <w:r>
        <w:rPr>
          <w:spacing w:val="-3"/>
          <w:w w:val="90"/>
          <w:sz w:val="18"/>
        </w:rPr>
        <w:t> </w:t>
      </w:r>
      <w:r>
        <w:rPr>
          <w:w w:val="90"/>
          <w:sz w:val="18"/>
        </w:rPr>
        <w:t>to</w:t>
      </w:r>
      <w:r>
        <w:rPr>
          <w:spacing w:val="-3"/>
          <w:w w:val="90"/>
          <w:sz w:val="18"/>
        </w:rPr>
        <w:t> </w:t>
      </w:r>
      <w:r>
        <w:rPr>
          <w:w w:val="90"/>
          <w:sz w:val="18"/>
        </w:rPr>
        <w:t>allow</w:t>
      </w:r>
      <w:r>
        <w:rPr>
          <w:spacing w:val="-3"/>
          <w:w w:val="90"/>
          <w:sz w:val="18"/>
        </w:rPr>
        <w:t> </w:t>
      </w:r>
      <w:r>
        <w:rPr>
          <w:w w:val="90"/>
          <w:sz w:val="18"/>
        </w:rPr>
        <w:t>collabora- </w:t>
      </w:r>
      <w:r>
        <w:rPr>
          <w:spacing w:val="-4"/>
          <w:sz w:val="18"/>
        </w:rPr>
        <w:t>tors</w:t>
      </w:r>
      <w:r>
        <w:rPr>
          <w:spacing w:val="-7"/>
          <w:sz w:val="18"/>
        </w:rPr>
        <w:t> </w:t>
      </w:r>
      <w:r>
        <w:rPr>
          <w:spacing w:val="-4"/>
          <w:sz w:val="18"/>
        </w:rPr>
        <w:t>to</w:t>
      </w:r>
      <w:r>
        <w:rPr>
          <w:spacing w:val="-7"/>
          <w:sz w:val="18"/>
        </w:rPr>
        <w:t> </w:t>
      </w:r>
      <w:r>
        <w:rPr>
          <w:spacing w:val="-4"/>
          <w:sz w:val="18"/>
        </w:rPr>
        <w:t>talk</w:t>
      </w:r>
      <w:r>
        <w:rPr>
          <w:spacing w:val="-7"/>
          <w:sz w:val="18"/>
        </w:rPr>
        <w:t> </w:t>
      </w:r>
      <w:r>
        <w:rPr>
          <w:spacing w:val="-4"/>
          <w:sz w:val="18"/>
        </w:rPr>
        <w:t>to</w:t>
      </w:r>
      <w:r>
        <w:rPr>
          <w:spacing w:val="-7"/>
          <w:sz w:val="18"/>
        </w:rPr>
        <w:t> </w:t>
      </w:r>
      <w:r>
        <w:rPr>
          <w:spacing w:val="-4"/>
          <w:sz w:val="18"/>
        </w:rPr>
        <w:t>one</w:t>
      </w:r>
      <w:r>
        <w:rPr>
          <w:spacing w:val="-7"/>
          <w:sz w:val="18"/>
        </w:rPr>
        <w:t> </w:t>
      </w:r>
      <w:r>
        <w:rPr>
          <w:spacing w:val="-4"/>
          <w:sz w:val="18"/>
        </w:rPr>
        <w:t>another</w:t>
      </w:r>
      <w:r>
        <w:rPr>
          <w:spacing w:val="-7"/>
          <w:sz w:val="18"/>
        </w:rPr>
        <w:t> </w:t>
      </w:r>
      <w:r>
        <w:rPr>
          <w:spacing w:val="-4"/>
          <w:sz w:val="18"/>
        </w:rPr>
        <w:t>using</w:t>
      </w:r>
      <w:r>
        <w:rPr>
          <w:spacing w:val="-7"/>
          <w:sz w:val="18"/>
        </w:rPr>
        <w:t> </w:t>
      </w:r>
      <w:r>
        <w:rPr>
          <w:spacing w:val="-4"/>
          <w:sz w:val="18"/>
        </w:rPr>
        <w:t>the</w:t>
      </w:r>
      <w:r>
        <w:rPr>
          <w:spacing w:val="-7"/>
          <w:sz w:val="18"/>
        </w:rPr>
        <w:t> </w:t>
      </w:r>
      <w:r>
        <w:rPr>
          <w:spacing w:val="-4"/>
          <w:sz w:val="18"/>
        </w:rPr>
        <w:t>Photon</w:t>
      </w:r>
      <w:r>
        <w:rPr>
          <w:spacing w:val="-7"/>
          <w:sz w:val="18"/>
        </w:rPr>
        <w:t> </w:t>
      </w:r>
      <w:r>
        <w:rPr>
          <w:spacing w:val="-4"/>
          <w:sz w:val="18"/>
        </w:rPr>
        <w:t>Voice</w:t>
      </w:r>
      <w:r>
        <w:rPr>
          <w:spacing w:val="-7"/>
          <w:sz w:val="18"/>
        </w:rPr>
        <w:t> </w:t>
      </w:r>
      <w:r>
        <w:rPr>
          <w:spacing w:val="-4"/>
          <w:sz w:val="18"/>
        </w:rPr>
        <w:t>feature.</w:t>
      </w:r>
      <w:r>
        <w:rPr>
          <w:spacing w:val="-7"/>
          <w:sz w:val="18"/>
        </w:rPr>
        <w:t> </w:t>
      </w:r>
      <w:r>
        <w:rPr>
          <w:spacing w:val="-4"/>
          <w:sz w:val="18"/>
        </w:rPr>
        <w:t>A</w:t>
      </w:r>
      <w:r>
        <w:rPr>
          <w:spacing w:val="-7"/>
          <w:sz w:val="18"/>
        </w:rPr>
        <w:t> </w:t>
      </w:r>
      <w:r>
        <w:rPr>
          <w:spacing w:val="-4"/>
          <w:sz w:val="18"/>
        </w:rPr>
        <w:t>test </w:t>
      </w:r>
      <w:r>
        <w:rPr>
          <w:w w:val="90"/>
          <w:sz w:val="18"/>
        </w:rPr>
        <w:t>with five concurrent users on the Oculus Quest 1 showed no frame </w:t>
      </w:r>
      <w:r>
        <w:rPr>
          <w:spacing w:val="-4"/>
          <w:sz w:val="18"/>
        </w:rPr>
        <w:t>drops</w:t>
      </w:r>
      <w:r>
        <w:rPr>
          <w:spacing w:val="-8"/>
          <w:sz w:val="18"/>
        </w:rPr>
        <w:t> </w:t>
      </w:r>
      <w:r>
        <w:rPr>
          <w:spacing w:val="-4"/>
          <w:sz w:val="18"/>
        </w:rPr>
        <w:t>(stable</w:t>
      </w:r>
      <w:r>
        <w:rPr>
          <w:spacing w:val="-7"/>
          <w:sz w:val="18"/>
        </w:rPr>
        <w:t> </w:t>
      </w:r>
      <w:r>
        <w:rPr>
          <w:spacing w:val="-4"/>
          <w:sz w:val="18"/>
        </w:rPr>
        <w:t>72Hz)</w:t>
      </w:r>
      <w:r>
        <w:rPr>
          <w:spacing w:val="-7"/>
          <w:sz w:val="18"/>
        </w:rPr>
        <w:t> </w:t>
      </w:r>
      <w:r>
        <w:rPr>
          <w:spacing w:val="-4"/>
          <w:sz w:val="18"/>
        </w:rPr>
        <w:t>and</w:t>
      </w:r>
      <w:r>
        <w:rPr>
          <w:spacing w:val="-7"/>
          <w:sz w:val="18"/>
        </w:rPr>
        <w:t> </w:t>
      </w:r>
      <w:r>
        <w:rPr>
          <w:spacing w:val="-4"/>
          <w:sz w:val="18"/>
        </w:rPr>
        <w:t>&lt;250KB</w:t>
      </w:r>
      <w:r>
        <w:rPr>
          <w:spacing w:val="-8"/>
          <w:sz w:val="18"/>
        </w:rPr>
        <w:t> </w:t>
      </w:r>
      <w:r>
        <w:rPr>
          <w:spacing w:val="-4"/>
          <w:sz w:val="18"/>
        </w:rPr>
        <w:t>data</w:t>
      </w:r>
      <w:r>
        <w:rPr>
          <w:spacing w:val="-7"/>
          <w:sz w:val="18"/>
        </w:rPr>
        <w:t> </w:t>
      </w:r>
      <w:r>
        <w:rPr>
          <w:spacing w:val="-4"/>
          <w:sz w:val="18"/>
        </w:rPr>
        <w:t>transferred</w:t>
      </w:r>
      <w:r>
        <w:rPr>
          <w:spacing w:val="-7"/>
          <w:sz w:val="18"/>
        </w:rPr>
        <w:t> </w:t>
      </w:r>
      <w:r>
        <w:rPr>
          <w:spacing w:val="-4"/>
          <w:sz w:val="18"/>
        </w:rPr>
        <w:t>per</w:t>
      </w:r>
      <w:r>
        <w:rPr>
          <w:spacing w:val="-7"/>
          <w:sz w:val="18"/>
        </w:rPr>
        <w:t> </w:t>
      </w:r>
      <w:r>
        <w:rPr>
          <w:spacing w:val="-4"/>
          <w:sz w:val="18"/>
        </w:rPr>
        <w:t>minute.</w:t>
      </w:r>
    </w:p>
    <w:p>
      <w:pPr>
        <w:spacing w:line="208" w:lineRule="auto" w:before="140"/>
        <w:ind w:left="1075" w:right="0" w:firstLine="199"/>
        <w:jc w:val="both"/>
        <w:rPr>
          <w:sz w:val="18"/>
        </w:rPr>
      </w:pPr>
      <w:r>
        <w:rPr>
          <w:rFonts w:ascii="Book Antiqua"/>
          <w:i/>
          <w:spacing w:val="-6"/>
          <w:sz w:val="18"/>
        </w:rPr>
        <w:t>Avatars.</w:t>
      </w:r>
      <w:r>
        <w:rPr>
          <w:rFonts w:ascii="Book Antiqua"/>
          <w:i/>
          <w:spacing w:val="-6"/>
          <w:sz w:val="18"/>
        </w:rPr>
        <w:t> </w:t>
      </w:r>
      <w:r>
        <w:rPr>
          <w:spacing w:val="-6"/>
          <w:sz w:val="18"/>
        </w:rPr>
        <w:t>To</w:t>
      </w:r>
      <w:r>
        <w:rPr>
          <w:spacing w:val="-5"/>
          <w:sz w:val="18"/>
        </w:rPr>
        <w:t> </w:t>
      </w:r>
      <w:r>
        <w:rPr>
          <w:spacing w:val="-6"/>
          <w:sz w:val="18"/>
        </w:rPr>
        <w:t>represent</w:t>
      </w:r>
      <w:r>
        <w:rPr>
          <w:spacing w:val="-5"/>
          <w:sz w:val="18"/>
        </w:rPr>
        <w:t> </w:t>
      </w:r>
      <w:r>
        <w:rPr>
          <w:spacing w:val="-6"/>
          <w:sz w:val="18"/>
        </w:rPr>
        <w:t>collaborators</w:t>
      </w:r>
      <w:r>
        <w:rPr>
          <w:spacing w:val="-5"/>
          <w:sz w:val="18"/>
        </w:rPr>
        <w:t> </w:t>
      </w:r>
      <w:r>
        <w:rPr>
          <w:spacing w:val="-6"/>
          <w:sz w:val="18"/>
        </w:rPr>
        <w:t>in our</w:t>
      </w:r>
      <w:r>
        <w:rPr>
          <w:spacing w:val="-5"/>
          <w:sz w:val="18"/>
        </w:rPr>
        <w:t> </w:t>
      </w:r>
      <w:r>
        <w:rPr>
          <w:rFonts w:ascii="Book Antiqua"/>
          <w:i/>
          <w:spacing w:val="-6"/>
          <w:sz w:val="18"/>
        </w:rPr>
        <w:t>VRception</w:t>
      </w:r>
      <w:r>
        <w:rPr>
          <w:rFonts w:ascii="Book Antiqua"/>
          <w:i/>
          <w:spacing w:val="-5"/>
          <w:sz w:val="18"/>
        </w:rPr>
        <w:t> </w:t>
      </w:r>
      <w:r>
        <w:rPr>
          <w:rFonts w:ascii="Book Antiqua"/>
          <w:i/>
          <w:spacing w:val="-6"/>
          <w:sz w:val="18"/>
        </w:rPr>
        <w:t>Toolkit</w:t>
      </w:r>
      <w:r>
        <w:rPr>
          <w:spacing w:val="-6"/>
          <w:sz w:val="18"/>
        </w:rPr>
        <w:t>,</w:t>
      </w:r>
      <w:r>
        <w:rPr>
          <w:spacing w:val="-5"/>
          <w:sz w:val="18"/>
        </w:rPr>
        <w:t> </w:t>
      </w:r>
      <w:r>
        <w:rPr>
          <w:spacing w:val="-6"/>
          <w:sz w:val="18"/>
        </w:rPr>
        <w:t>we</w:t>
      </w:r>
      <w:r>
        <w:rPr>
          <w:sz w:val="18"/>
        </w:rPr>
        <w:t> </w:t>
      </w:r>
      <w:r>
        <w:rPr>
          <w:w w:val="90"/>
          <w:sz w:val="18"/>
        </w:rPr>
        <w:t>adapted a rigged character from the Unity3D Asset Store</w:t>
      </w:r>
      <w:r>
        <w:rPr>
          <w:w w:val="90"/>
          <w:position w:val="7"/>
          <w:sz w:val="14"/>
        </w:rPr>
        <w:t>7</w:t>
      </w:r>
      <w:r>
        <w:rPr>
          <w:spacing w:val="23"/>
          <w:position w:val="7"/>
          <w:sz w:val="14"/>
        </w:rPr>
        <w:t> </w:t>
      </w:r>
      <w:r>
        <w:rPr>
          <w:w w:val="90"/>
          <w:sz w:val="18"/>
        </w:rPr>
        <w:t>(cf. </w:t>
      </w:r>
      <w:hyperlink w:history="true" w:anchor="_bookmark0">
        <w:r>
          <w:rPr>
            <w:w w:val="90"/>
            <w:sz w:val="18"/>
          </w:rPr>
          <w:t>Fig-</w:t>
        </w:r>
      </w:hyperlink>
      <w:r>
        <w:rPr>
          <w:w w:val="90"/>
          <w:sz w:val="18"/>
        </w:rPr>
        <w:t> </w:t>
      </w:r>
      <w:hyperlink w:history="true" w:anchor="_bookmark0">
        <w:r>
          <w:rPr>
            <w:spacing w:val="-6"/>
            <w:sz w:val="18"/>
          </w:rPr>
          <w:t>ure</w:t>
        </w:r>
      </w:hyperlink>
      <w:r>
        <w:rPr>
          <w:spacing w:val="-6"/>
          <w:sz w:val="18"/>
        </w:rPr>
        <w:t> 1).</w:t>
      </w:r>
      <w:r>
        <w:rPr>
          <w:spacing w:val="-5"/>
          <w:sz w:val="18"/>
        </w:rPr>
        <w:t> </w:t>
      </w:r>
      <w:r>
        <w:rPr>
          <w:spacing w:val="-6"/>
          <w:sz w:val="18"/>
        </w:rPr>
        <w:t>Moreover,</w:t>
      </w:r>
      <w:r>
        <w:rPr>
          <w:spacing w:val="-5"/>
          <w:sz w:val="18"/>
        </w:rPr>
        <w:t> </w:t>
      </w:r>
      <w:r>
        <w:rPr>
          <w:spacing w:val="-6"/>
          <w:sz w:val="18"/>
        </w:rPr>
        <w:t>we</w:t>
      </w:r>
      <w:r>
        <w:rPr>
          <w:spacing w:val="-5"/>
          <w:sz w:val="18"/>
        </w:rPr>
        <w:t> </w:t>
      </w:r>
      <w:r>
        <w:rPr>
          <w:spacing w:val="-6"/>
          <w:sz w:val="18"/>
        </w:rPr>
        <w:t>used inverse</w:t>
      </w:r>
      <w:r>
        <w:rPr>
          <w:spacing w:val="-5"/>
          <w:sz w:val="18"/>
        </w:rPr>
        <w:t> </w:t>
      </w:r>
      <w:r>
        <w:rPr>
          <w:spacing w:val="-6"/>
          <w:sz w:val="18"/>
        </w:rPr>
        <w:t>kinematic</w:t>
      </w:r>
      <w:r>
        <w:rPr>
          <w:spacing w:val="-5"/>
          <w:sz w:val="18"/>
        </w:rPr>
        <w:t> </w:t>
      </w:r>
      <w:r>
        <w:rPr>
          <w:spacing w:val="-6"/>
          <w:sz w:val="18"/>
        </w:rPr>
        <w:t>(IK)</w:t>
      </w:r>
      <w:r>
        <w:rPr>
          <w:spacing w:val="-5"/>
          <w:sz w:val="18"/>
        </w:rPr>
        <w:t> </w:t>
      </w:r>
      <w:r>
        <w:rPr>
          <w:spacing w:val="-6"/>
          <w:sz w:val="18"/>
        </w:rPr>
        <w:t>to map</w:t>
      </w:r>
      <w:r>
        <w:rPr>
          <w:spacing w:val="-5"/>
          <w:sz w:val="18"/>
        </w:rPr>
        <w:t> </w:t>
      </w:r>
      <w:r>
        <w:rPr>
          <w:spacing w:val="-6"/>
          <w:sz w:val="18"/>
        </w:rPr>
        <w:t>the</w:t>
      </w:r>
      <w:r>
        <w:rPr>
          <w:spacing w:val="-5"/>
          <w:sz w:val="18"/>
        </w:rPr>
        <w:t> </w:t>
      </w:r>
      <w:r>
        <w:rPr>
          <w:spacing w:val="-6"/>
          <w:sz w:val="18"/>
        </w:rPr>
        <w:t>con-</w:t>
      </w:r>
      <w:r>
        <w:rPr>
          <w:sz w:val="18"/>
        </w:rPr>
        <w:t> </w:t>
      </w:r>
      <w:r>
        <w:rPr>
          <w:w w:val="90"/>
          <w:sz w:val="18"/>
        </w:rPr>
        <w:t>trollers and headset to fitting poses of the avatar character. </w:t>
      </w:r>
      <w:r>
        <w:rPr>
          <w:w w:val="90"/>
          <w:sz w:val="18"/>
        </w:rPr>
        <w:t>Specifi- cally,</w:t>
      </w:r>
      <w:r>
        <w:rPr>
          <w:spacing w:val="-3"/>
          <w:w w:val="90"/>
          <w:sz w:val="18"/>
        </w:rPr>
        <w:t> </w:t>
      </w:r>
      <w:r>
        <w:rPr>
          <w:w w:val="90"/>
          <w:sz w:val="18"/>
        </w:rPr>
        <w:t>we</w:t>
      </w:r>
      <w:r>
        <w:rPr>
          <w:spacing w:val="-3"/>
          <w:w w:val="90"/>
          <w:sz w:val="18"/>
        </w:rPr>
        <w:t> </w:t>
      </w:r>
      <w:r>
        <w:rPr>
          <w:w w:val="90"/>
          <w:sz w:val="18"/>
        </w:rPr>
        <w:t>used</w:t>
      </w:r>
      <w:r>
        <w:rPr>
          <w:spacing w:val="-3"/>
          <w:w w:val="90"/>
          <w:sz w:val="18"/>
        </w:rPr>
        <w:t> </w:t>
      </w:r>
      <w:r>
        <w:rPr>
          <w:w w:val="90"/>
          <w:sz w:val="18"/>
        </w:rPr>
        <w:t>the</w:t>
      </w:r>
      <w:r>
        <w:rPr>
          <w:spacing w:val="-3"/>
          <w:w w:val="90"/>
          <w:sz w:val="18"/>
        </w:rPr>
        <w:t> </w:t>
      </w:r>
      <w:r>
        <w:rPr>
          <w:w w:val="90"/>
          <w:sz w:val="18"/>
        </w:rPr>
        <w:t>FinalIK</w:t>
      </w:r>
      <w:r>
        <w:rPr>
          <w:spacing w:val="-3"/>
          <w:w w:val="90"/>
          <w:sz w:val="18"/>
        </w:rPr>
        <w:t> </w:t>
      </w:r>
      <w:r>
        <w:rPr>
          <w:w w:val="90"/>
          <w:sz w:val="18"/>
        </w:rPr>
        <w:t>package</w:t>
      </w:r>
      <w:r>
        <w:rPr>
          <w:w w:val="90"/>
          <w:position w:val="7"/>
          <w:sz w:val="14"/>
        </w:rPr>
        <w:t>8</w:t>
      </w:r>
      <w:r>
        <w:rPr>
          <w:spacing w:val="11"/>
          <w:position w:val="7"/>
          <w:sz w:val="14"/>
        </w:rPr>
        <w:t> </w:t>
      </w:r>
      <w:r>
        <w:rPr>
          <w:w w:val="90"/>
          <w:sz w:val="18"/>
        </w:rPr>
        <w:t>that</w:t>
      </w:r>
      <w:r>
        <w:rPr>
          <w:spacing w:val="-3"/>
          <w:w w:val="90"/>
          <w:sz w:val="18"/>
        </w:rPr>
        <w:t> </w:t>
      </w:r>
      <w:r>
        <w:rPr>
          <w:w w:val="90"/>
          <w:sz w:val="18"/>
        </w:rPr>
        <w:t>implements</w:t>
      </w:r>
      <w:r>
        <w:rPr>
          <w:spacing w:val="-3"/>
          <w:w w:val="90"/>
          <w:sz w:val="18"/>
        </w:rPr>
        <w:t> </w:t>
      </w:r>
      <w:r>
        <w:rPr>
          <w:w w:val="90"/>
          <w:sz w:val="18"/>
        </w:rPr>
        <w:t>a</w:t>
      </w:r>
      <w:r>
        <w:rPr>
          <w:spacing w:val="-3"/>
          <w:w w:val="90"/>
          <w:sz w:val="18"/>
        </w:rPr>
        <w:t> </w:t>
      </w:r>
      <w:r>
        <w:rPr>
          <w:w w:val="90"/>
          <w:sz w:val="18"/>
        </w:rPr>
        <w:t>variety</w:t>
      </w:r>
      <w:r>
        <w:rPr>
          <w:spacing w:val="-3"/>
          <w:w w:val="90"/>
          <w:sz w:val="18"/>
        </w:rPr>
        <w:t> </w:t>
      </w:r>
      <w:r>
        <w:rPr>
          <w:w w:val="90"/>
          <w:sz w:val="18"/>
        </w:rPr>
        <w:t>of</w:t>
      </w:r>
      <w:r>
        <w:rPr>
          <w:spacing w:val="-3"/>
          <w:w w:val="90"/>
          <w:sz w:val="18"/>
        </w:rPr>
        <w:t> </w:t>
      </w:r>
      <w:r>
        <w:rPr>
          <w:w w:val="90"/>
          <w:sz w:val="18"/>
        </w:rPr>
        <w:t>IK solvers such as CCD [</w:t>
      </w:r>
      <w:hyperlink w:history="true" w:anchor="_bookmark511">
        <w:r>
          <w:rPr>
            <w:w w:val="90"/>
            <w:sz w:val="18"/>
          </w:rPr>
          <w:t>32</w:t>
        </w:r>
      </w:hyperlink>
      <w:r>
        <w:rPr>
          <w:w w:val="90"/>
          <w:sz w:val="18"/>
        </w:rPr>
        <w:t>] and FABRIK [</w:t>
      </w:r>
      <w:hyperlink w:history="true" w:anchor="_bookmark496">
        <w:r>
          <w:rPr>
            <w:w w:val="90"/>
            <w:sz w:val="18"/>
          </w:rPr>
          <w:t>6</w:t>
        </w:r>
      </w:hyperlink>
      <w:r>
        <w:rPr>
          <w:w w:val="90"/>
          <w:sz w:val="18"/>
        </w:rPr>
        <w:t>] and performs better than </w:t>
      </w:r>
      <w:r>
        <w:rPr>
          <w:spacing w:val="-4"/>
          <w:sz w:val="18"/>
        </w:rPr>
        <w:t>the</w:t>
      </w:r>
      <w:r>
        <w:rPr>
          <w:spacing w:val="-8"/>
          <w:sz w:val="18"/>
        </w:rPr>
        <w:t> </w:t>
      </w:r>
      <w:r>
        <w:rPr>
          <w:spacing w:val="-4"/>
          <w:sz w:val="18"/>
        </w:rPr>
        <w:t>Unity3D</w:t>
      </w:r>
      <w:r>
        <w:rPr>
          <w:spacing w:val="-7"/>
          <w:sz w:val="18"/>
        </w:rPr>
        <w:t> </w:t>
      </w:r>
      <w:r>
        <w:rPr>
          <w:spacing w:val="-4"/>
          <w:sz w:val="18"/>
        </w:rPr>
        <w:t>built-in</w:t>
      </w:r>
      <w:r>
        <w:rPr>
          <w:spacing w:val="-7"/>
          <w:sz w:val="18"/>
        </w:rPr>
        <w:t> </w:t>
      </w:r>
      <w:r>
        <w:rPr>
          <w:spacing w:val="-4"/>
          <w:sz w:val="18"/>
        </w:rPr>
        <w:t>solver.</w:t>
      </w:r>
      <w:r>
        <w:rPr>
          <w:spacing w:val="-7"/>
          <w:sz w:val="18"/>
        </w:rPr>
        <w:t> </w:t>
      </w:r>
      <w:r>
        <w:rPr>
          <w:spacing w:val="-4"/>
          <w:sz w:val="18"/>
        </w:rPr>
        <w:t>Last,</w:t>
      </w:r>
      <w:r>
        <w:rPr>
          <w:spacing w:val="-8"/>
          <w:sz w:val="18"/>
        </w:rPr>
        <w:t> </w:t>
      </w:r>
      <w:r>
        <w:rPr>
          <w:spacing w:val="-4"/>
          <w:sz w:val="18"/>
        </w:rPr>
        <w:t>we</w:t>
      </w:r>
      <w:r>
        <w:rPr>
          <w:spacing w:val="-7"/>
          <w:sz w:val="18"/>
        </w:rPr>
        <w:t> </w:t>
      </w:r>
      <w:r>
        <w:rPr>
          <w:spacing w:val="-4"/>
          <w:sz w:val="18"/>
        </w:rPr>
        <w:t>adjusted</w:t>
      </w:r>
      <w:r>
        <w:rPr>
          <w:spacing w:val="-7"/>
          <w:sz w:val="18"/>
        </w:rPr>
        <w:t> </w:t>
      </w:r>
      <w:r>
        <w:rPr>
          <w:spacing w:val="-4"/>
          <w:sz w:val="18"/>
        </w:rPr>
        <w:t>the</w:t>
      </w:r>
      <w:r>
        <w:rPr>
          <w:spacing w:val="-7"/>
          <w:sz w:val="18"/>
        </w:rPr>
        <w:t> </w:t>
      </w:r>
      <w:r>
        <w:rPr>
          <w:spacing w:val="-4"/>
          <w:sz w:val="18"/>
        </w:rPr>
        <w:t>shirt</w:t>
      </w:r>
      <w:r>
        <w:rPr>
          <w:spacing w:val="-8"/>
          <w:sz w:val="18"/>
        </w:rPr>
        <w:t> </w:t>
      </w:r>
      <w:r>
        <w:rPr>
          <w:spacing w:val="-4"/>
          <w:sz w:val="18"/>
        </w:rPr>
        <w:t>color</w:t>
      </w:r>
      <w:r>
        <w:rPr>
          <w:spacing w:val="-7"/>
          <w:sz w:val="18"/>
        </w:rPr>
        <w:t> </w:t>
      </w:r>
      <w:r>
        <w:rPr>
          <w:spacing w:val="-4"/>
          <w:sz w:val="18"/>
        </w:rPr>
        <w:t>and </w:t>
      </w:r>
      <w:r>
        <w:rPr>
          <w:spacing w:val="-2"/>
          <w:sz w:val="18"/>
        </w:rPr>
        <w:t>hairstyle</w:t>
      </w:r>
      <w:r>
        <w:rPr>
          <w:spacing w:val="-8"/>
          <w:sz w:val="18"/>
        </w:rPr>
        <w:t> </w:t>
      </w:r>
      <w:r>
        <w:rPr>
          <w:spacing w:val="-2"/>
          <w:sz w:val="18"/>
        </w:rPr>
        <w:t>to</w:t>
      </w:r>
      <w:r>
        <w:rPr>
          <w:spacing w:val="-8"/>
          <w:sz w:val="18"/>
        </w:rPr>
        <w:t> </w:t>
      </w:r>
      <w:r>
        <w:rPr>
          <w:spacing w:val="-2"/>
          <w:sz w:val="18"/>
        </w:rPr>
        <w:t>give</w:t>
      </w:r>
      <w:r>
        <w:rPr>
          <w:spacing w:val="-8"/>
          <w:sz w:val="18"/>
        </w:rPr>
        <w:t> </w:t>
      </w:r>
      <w:r>
        <w:rPr>
          <w:spacing w:val="-2"/>
          <w:sz w:val="18"/>
        </w:rPr>
        <w:t>each</w:t>
      </w:r>
      <w:r>
        <w:rPr>
          <w:spacing w:val="-8"/>
          <w:sz w:val="18"/>
        </w:rPr>
        <w:t> </w:t>
      </w:r>
      <w:r>
        <w:rPr>
          <w:spacing w:val="-2"/>
          <w:sz w:val="18"/>
        </w:rPr>
        <w:t>collaborator</w:t>
      </w:r>
      <w:r>
        <w:rPr>
          <w:spacing w:val="-8"/>
          <w:sz w:val="18"/>
        </w:rPr>
        <w:t> </w:t>
      </w:r>
      <w:r>
        <w:rPr>
          <w:spacing w:val="-2"/>
          <w:sz w:val="18"/>
        </w:rPr>
        <w:t>a</w:t>
      </w:r>
      <w:r>
        <w:rPr>
          <w:spacing w:val="-8"/>
          <w:sz w:val="18"/>
        </w:rPr>
        <w:t> </w:t>
      </w:r>
      <w:r>
        <w:rPr>
          <w:spacing w:val="-2"/>
          <w:sz w:val="18"/>
        </w:rPr>
        <w:t>unique</w:t>
      </w:r>
      <w:r>
        <w:rPr>
          <w:spacing w:val="-8"/>
          <w:sz w:val="18"/>
        </w:rPr>
        <w:t> </w:t>
      </w:r>
      <w:r>
        <w:rPr>
          <w:spacing w:val="-2"/>
          <w:sz w:val="18"/>
        </w:rPr>
        <w:t>look.</w:t>
      </w:r>
    </w:p>
    <w:p>
      <w:pPr>
        <w:spacing w:line="213" w:lineRule="auto" w:before="139"/>
        <w:ind w:left="1069" w:right="28" w:firstLine="205"/>
        <w:jc w:val="both"/>
        <w:rPr>
          <w:sz w:val="18"/>
        </w:rPr>
      </w:pPr>
      <w:r>
        <w:rPr>
          <w:rFonts w:ascii="Book Antiqua"/>
          <w:i/>
          <w:spacing w:val="-2"/>
          <w:sz w:val="18"/>
        </w:rPr>
        <w:t>Real-world</w:t>
      </w:r>
      <w:r>
        <w:rPr>
          <w:rFonts w:ascii="Book Antiqua"/>
          <w:i/>
          <w:spacing w:val="-9"/>
          <w:sz w:val="18"/>
        </w:rPr>
        <w:t> </w:t>
      </w:r>
      <w:r>
        <w:rPr>
          <w:rFonts w:ascii="Book Antiqua"/>
          <w:i/>
          <w:spacing w:val="-2"/>
          <w:sz w:val="18"/>
        </w:rPr>
        <w:t>Scan.</w:t>
      </w:r>
      <w:r>
        <w:rPr>
          <w:rFonts w:ascii="Book Antiqua"/>
          <w:i/>
          <w:spacing w:val="3"/>
          <w:sz w:val="18"/>
        </w:rPr>
        <w:t> </w:t>
      </w:r>
      <w:r>
        <w:rPr>
          <w:spacing w:val="-2"/>
          <w:sz w:val="18"/>
        </w:rPr>
        <w:t>To</w:t>
      </w:r>
      <w:r>
        <w:rPr>
          <w:spacing w:val="-9"/>
          <w:sz w:val="18"/>
        </w:rPr>
        <w:t> </w:t>
      </w:r>
      <w:r>
        <w:rPr>
          <w:spacing w:val="-2"/>
          <w:sz w:val="18"/>
        </w:rPr>
        <w:t>increase</w:t>
      </w:r>
      <w:r>
        <w:rPr>
          <w:spacing w:val="-9"/>
          <w:sz w:val="18"/>
        </w:rPr>
        <w:t> </w:t>
      </w:r>
      <w:r>
        <w:rPr>
          <w:spacing w:val="-2"/>
          <w:sz w:val="18"/>
        </w:rPr>
        <w:t>the</w:t>
      </w:r>
      <w:r>
        <w:rPr>
          <w:spacing w:val="-9"/>
          <w:sz w:val="18"/>
        </w:rPr>
        <w:t> </w:t>
      </w:r>
      <w:r>
        <w:rPr>
          <w:spacing w:val="-2"/>
          <w:sz w:val="18"/>
        </w:rPr>
        <w:t>realism</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reality</w:t>
      </w:r>
      <w:r>
        <w:rPr>
          <w:spacing w:val="-9"/>
          <w:sz w:val="18"/>
        </w:rPr>
        <w:t> </w:t>
      </w:r>
      <w:r>
        <w:rPr>
          <w:spacing w:val="-2"/>
          <w:sz w:val="18"/>
        </w:rPr>
        <w:t>within </w:t>
      </w:r>
      <w:r>
        <w:rPr>
          <w:w w:val="90"/>
          <w:sz w:val="18"/>
        </w:rPr>
        <w:t>our </w:t>
      </w:r>
      <w:r>
        <w:rPr>
          <w:rFonts w:ascii="Book Antiqua"/>
          <w:i/>
          <w:w w:val="90"/>
          <w:sz w:val="18"/>
        </w:rPr>
        <w:t>VRception Toolkit</w:t>
      </w:r>
      <w:r>
        <w:rPr>
          <w:w w:val="90"/>
          <w:sz w:val="18"/>
        </w:rPr>
        <w:t>, we decided to include a 3D scan taken from</w:t>
      </w:r>
      <w:r>
        <w:rPr>
          <w:spacing w:val="40"/>
          <w:sz w:val="18"/>
        </w:rPr>
        <w:t> </w:t>
      </w:r>
      <w:r>
        <w:rPr>
          <w:w w:val="90"/>
          <w:sz w:val="18"/>
        </w:rPr>
        <w:t>a private living room</w:t>
      </w:r>
      <w:r>
        <w:rPr>
          <w:w w:val="90"/>
          <w:position w:val="7"/>
          <w:sz w:val="14"/>
        </w:rPr>
        <w:t>9</w:t>
      </w:r>
      <w:r>
        <w:rPr>
          <w:w w:val="90"/>
          <w:sz w:val="18"/>
        </w:rPr>
        <w:t>. The advantage of such a real-world scan is </w:t>
      </w:r>
      <w:r>
        <w:rPr>
          <w:spacing w:val="-6"/>
          <w:sz w:val="18"/>
        </w:rPr>
        <w:t>that</w:t>
      </w:r>
      <w:r>
        <w:rPr>
          <w:spacing w:val="-1"/>
          <w:sz w:val="18"/>
        </w:rPr>
        <w:t> </w:t>
      </w:r>
      <w:r>
        <w:rPr>
          <w:spacing w:val="-6"/>
          <w:sz w:val="18"/>
        </w:rPr>
        <w:t>the</w:t>
      </w:r>
      <w:r>
        <w:rPr>
          <w:spacing w:val="-1"/>
          <w:sz w:val="18"/>
        </w:rPr>
        <w:t> </w:t>
      </w:r>
      <w:r>
        <w:rPr>
          <w:spacing w:val="-6"/>
          <w:sz w:val="18"/>
        </w:rPr>
        <w:t>scanning</w:t>
      </w:r>
      <w:r>
        <w:rPr>
          <w:sz w:val="18"/>
        </w:rPr>
        <w:t> </w:t>
      </w:r>
      <w:r>
        <w:rPr>
          <w:spacing w:val="-6"/>
          <w:sz w:val="18"/>
        </w:rPr>
        <w:t>technology</w:t>
      </w:r>
      <w:r>
        <w:rPr>
          <w:sz w:val="18"/>
        </w:rPr>
        <w:t> </w:t>
      </w:r>
      <w:r>
        <w:rPr>
          <w:spacing w:val="-6"/>
          <w:sz w:val="18"/>
        </w:rPr>
        <w:t>required</w:t>
      </w:r>
      <w:r>
        <w:rPr>
          <w:spacing w:val="-1"/>
          <w:sz w:val="18"/>
        </w:rPr>
        <w:t> </w:t>
      </w:r>
      <w:r>
        <w:rPr>
          <w:spacing w:val="-6"/>
          <w:sz w:val="18"/>
        </w:rPr>
        <w:t>for</w:t>
      </w:r>
      <w:r>
        <w:rPr>
          <w:spacing w:val="-1"/>
          <w:sz w:val="18"/>
        </w:rPr>
        <w:t> </w:t>
      </w:r>
      <w:r>
        <w:rPr>
          <w:spacing w:val="-6"/>
          <w:sz w:val="18"/>
        </w:rPr>
        <w:t>it</w:t>
      </w:r>
      <w:r>
        <w:rPr>
          <w:spacing w:val="-1"/>
          <w:sz w:val="18"/>
        </w:rPr>
        <w:t> </w:t>
      </w:r>
      <w:r>
        <w:rPr>
          <w:spacing w:val="-6"/>
          <w:sz w:val="18"/>
        </w:rPr>
        <w:t>has</w:t>
      </w:r>
      <w:r>
        <w:rPr>
          <w:spacing w:val="-1"/>
          <w:sz w:val="18"/>
        </w:rPr>
        <w:t> </w:t>
      </w:r>
      <w:r>
        <w:rPr>
          <w:spacing w:val="-6"/>
          <w:sz w:val="18"/>
        </w:rPr>
        <w:t>recently</w:t>
      </w:r>
      <w:r>
        <w:rPr>
          <w:sz w:val="18"/>
        </w:rPr>
        <w:t> </w:t>
      </w:r>
      <w:r>
        <w:rPr>
          <w:spacing w:val="-6"/>
          <w:sz w:val="18"/>
        </w:rPr>
        <w:t>become</w:t>
      </w:r>
      <w:r>
        <w:rPr>
          <w:sz w:val="18"/>
        </w:rPr>
        <w:t> </w:t>
      </w:r>
      <w:r>
        <w:rPr>
          <w:w w:val="90"/>
          <w:sz w:val="18"/>
        </w:rPr>
        <w:t>available to more people (e.g., with the LIDAR sensors integrated in selected Apple products). Furthermore, compared to modeling </w:t>
      </w:r>
      <w:r>
        <w:rPr>
          <w:spacing w:val="-4"/>
          <w:sz w:val="18"/>
        </w:rPr>
        <w:t>with</w:t>
      </w:r>
      <w:r>
        <w:rPr>
          <w:spacing w:val="-7"/>
          <w:sz w:val="18"/>
        </w:rPr>
        <w:t> </w:t>
      </w:r>
      <w:r>
        <w:rPr>
          <w:spacing w:val="-4"/>
          <w:sz w:val="18"/>
        </w:rPr>
        <w:t>higher</w:t>
      </w:r>
      <w:r>
        <w:rPr>
          <w:spacing w:val="-7"/>
          <w:sz w:val="18"/>
        </w:rPr>
        <w:t> </w:t>
      </w:r>
      <w:r>
        <w:rPr>
          <w:spacing w:val="-4"/>
          <w:sz w:val="18"/>
        </w:rPr>
        <w:t>levels</w:t>
      </w:r>
      <w:r>
        <w:rPr>
          <w:spacing w:val="-7"/>
          <w:sz w:val="18"/>
        </w:rPr>
        <w:t> </w:t>
      </w:r>
      <w:r>
        <w:rPr>
          <w:spacing w:val="-4"/>
          <w:sz w:val="18"/>
        </w:rPr>
        <w:t>of</w:t>
      </w:r>
      <w:r>
        <w:rPr>
          <w:spacing w:val="-7"/>
          <w:sz w:val="18"/>
        </w:rPr>
        <w:t> </w:t>
      </w:r>
      <w:r>
        <w:rPr>
          <w:spacing w:val="-4"/>
          <w:sz w:val="18"/>
        </w:rPr>
        <w:t>realism,</w:t>
      </w:r>
      <w:r>
        <w:rPr>
          <w:spacing w:val="-7"/>
          <w:sz w:val="18"/>
        </w:rPr>
        <w:t> </w:t>
      </w:r>
      <w:r>
        <w:rPr>
          <w:spacing w:val="-4"/>
          <w:sz w:val="18"/>
        </w:rPr>
        <w:t>scanning</w:t>
      </w:r>
      <w:r>
        <w:rPr>
          <w:spacing w:val="-7"/>
          <w:sz w:val="18"/>
        </w:rPr>
        <w:t> </w:t>
      </w:r>
      <w:r>
        <w:rPr>
          <w:spacing w:val="-4"/>
          <w:sz w:val="18"/>
        </w:rPr>
        <w:t>can</w:t>
      </w:r>
      <w:r>
        <w:rPr>
          <w:spacing w:val="-7"/>
          <w:sz w:val="18"/>
        </w:rPr>
        <w:t> </w:t>
      </w:r>
      <w:r>
        <w:rPr>
          <w:spacing w:val="-4"/>
          <w:sz w:val="18"/>
        </w:rPr>
        <w:t>be</w:t>
      </w:r>
      <w:r>
        <w:rPr>
          <w:spacing w:val="-7"/>
          <w:sz w:val="18"/>
        </w:rPr>
        <w:t> </w:t>
      </w:r>
      <w:r>
        <w:rPr>
          <w:spacing w:val="-4"/>
          <w:sz w:val="18"/>
        </w:rPr>
        <w:t>done</w:t>
      </w:r>
      <w:r>
        <w:rPr>
          <w:spacing w:val="-7"/>
          <w:sz w:val="18"/>
        </w:rPr>
        <w:t> </w:t>
      </w:r>
      <w:r>
        <w:rPr>
          <w:spacing w:val="-4"/>
          <w:sz w:val="18"/>
        </w:rPr>
        <w:t>quickly</w:t>
      </w:r>
      <w:r>
        <w:rPr>
          <w:spacing w:val="-7"/>
          <w:sz w:val="18"/>
        </w:rPr>
        <w:t> </w:t>
      </w:r>
      <w:r>
        <w:rPr>
          <w:spacing w:val="-4"/>
          <w:sz w:val="18"/>
        </w:rPr>
        <w:t>and </w:t>
      </w:r>
      <w:r>
        <w:rPr>
          <w:w w:val="90"/>
          <w:sz w:val="18"/>
        </w:rPr>
        <w:t>does not require any advanced skills, allowing developers to bring </w:t>
      </w:r>
      <w:r>
        <w:rPr>
          <w:sz w:val="18"/>
        </w:rPr>
        <w:t>their</w:t>
      </w:r>
      <w:r>
        <w:rPr>
          <w:spacing w:val="-10"/>
          <w:sz w:val="18"/>
        </w:rPr>
        <w:t> </w:t>
      </w:r>
      <w:r>
        <w:rPr>
          <w:sz w:val="18"/>
        </w:rPr>
        <w:t>own</w:t>
      </w:r>
      <w:r>
        <w:rPr>
          <w:spacing w:val="-10"/>
          <w:sz w:val="18"/>
        </w:rPr>
        <w:t> </w:t>
      </w:r>
      <w:r>
        <w:rPr>
          <w:sz w:val="18"/>
        </w:rPr>
        <w:t>room</w:t>
      </w:r>
      <w:r>
        <w:rPr>
          <w:spacing w:val="-10"/>
          <w:sz w:val="18"/>
        </w:rPr>
        <w:t> </w:t>
      </w:r>
      <w:r>
        <w:rPr>
          <w:sz w:val="18"/>
        </w:rPr>
        <w:t>into</w:t>
      </w:r>
      <w:r>
        <w:rPr>
          <w:spacing w:val="-10"/>
          <w:sz w:val="18"/>
        </w:rPr>
        <w:t> </w:t>
      </w:r>
      <w:r>
        <w:rPr>
          <w:sz w:val="18"/>
        </w:rPr>
        <w:t>the</w:t>
      </w:r>
      <w:r>
        <w:rPr>
          <w:spacing w:val="-10"/>
          <w:sz w:val="18"/>
        </w:rPr>
        <w:t> </w:t>
      </w:r>
      <w:r>
        <w:rPr>
          <w:rFonts w:ascii="Book Antiqua"/>
          <w:i/>
          <w:sz w:val="18"/>
        </w:rPr>
        <w:t>VRception</w:t>
      </w:r>
      <w:r>
        <w:rPr>
          <w:rFonts w:ascii="Book Antiqua"/>
          <w:i/>
          <w:spacing w:val="-10"/>
          <w:sz w:val="18"/>
        </w:rPr>
        <w:t> </w:t>
      </w:r>
      <w:r>
        <w:rPr>
          <w:rFonts w:ascii="Book Antiqua"/>
          <w:i/>
          <w:sz w:val="18"/>
        </w:rPr>
        <w:t>Toolkit</w:t>
      </w:r>
      <w:r>
        <w:rPr>
          <w:sz w:val="18"/>
        </w:rPr>
        <w:t>.</w:t>
      </w:r>
    </w:p>
    <w:p>
      <w:pPr>
        <w:spacing w:line="216" w:lineRule="auto" w:before="134"/>
        <w:ind w:left="1075" w:right="28" w:firstLine="199"/>
        <w:jc w:val="both"/>
        <w:rPr>
          <w:sz w:val="18"/>
        </w:rPr>
      </w:pPr>
      <w:r>
        <w:rPr>
          <w:rFonts w:ascii="Book Antiqua"/>
          <w:i/>
          <w:w w:val="90"/>
          <w:sz w:val="18"/>
        </w:rPr>
        <w:t>Replay.</w:t>
      </w:r>
      <w:r>
        <w:rPr>
          <w:rFonts w:ascii="Book Antiqua"/>
          <w:i/>
          <w:spacing w:val="19"/>
          <w:sz w:val="18"/>
        </w:rPr>
        <w:t> </w:t>
      </w:r>
      <w:r>
        <w:rPr>
          <w:w w:val="90"/>
          <w:sz w:val="18"/>
        </w:rPr>
        <w:t>The replay feature allows researchers to watch recorded sessions again, implemented as state-based replay. Here, we were </w:t>
      </w:r>
      <w:r>
        <w:rPr>
          <w:spacing w:val="-4"/>
          <w:sz w:val="18"/>
        </w:rPr>
        <w:t>inspired</w:t>
      </w:r>
      <w:r>
        <w:rPr>
          <w:spacing w:val="-6"/>
          <w:sz w:val="18"/>
        </w:rPr>
        <w:t> </w:t>
      </w:r>
      <w:r>
        <w:rPr>
          <w:spacing w:val="-4"/>
          <w:sz w:val="18"/>
        </w:rPr>
        <w:t>by</w:t>
      </w:r>
      <w:r>
        <w:rPr>
          <w:spacing w:val="-6"/>
          <w:sz w:val="18"/>
        </w:rPr>
        <w:t> </w:t>
      </w:r>
      <w:r>
        <w:rPr>
          <w:spacing w:val="-4"/>
          <w:sz w:val="18"/>
        </w:rPr>
        <w:t>previous</w:t>
      </w:r>
      <w:r>
        <w:rPr>
          <w:spacing w:val="-6"/>
          <w:sz w:val="18"/>
        </w:rPr>
        <w:t> </w:t>
      </w:r>
      <w:r>
        <w:rPr>
          <w:spacing w:val="-4"/>
          <w:sz w:val="18"/>
        </w:rPr>
        <w:t>work</w:t>
      </w:r>
      <w:r>
        <w:rPr>
          <w:spacing w:val="-6"/>
          <w:sz w:val="18"/>
        </w:rPr>
        <w:t> </w:t>
      </w:r>
      <w:r>
        <w:rPr>
          <w:spacing w:val="-4"/>
          <w:sz w:val="18"/>
        </w:rPr>
        <w:t>on</w:t>
      </w:r>
      <w:r>
        <w:rPr>
          <w:spacing w:val="-6"/>
          <w:sz w:val="18"/>
        </w:rPr>
        <w:t> </w:t>
      </w:r>
      <w:r>
        <w:rPr>
          <w:spacing w:val="-4"/>
          <w:sz w:val="18"/>
        </w:rPr>
        <w:t>analyzing</w:t>
      </w:r>
      <w:r>
        <w:rPr>
          <w:spacing w:val="-6"/>
          <w:sz w:val="18"/>
        </w:rPr>
        <w:t> </w:t>
      </w:r>
      <w:r>
        <w:rPr>
          <w:spacing w:val="-4"/>
          <w:sz w:val="18"/>
        </w:rPr>
        <w:t>user</w:t>
      </w:r>
      <w:r>
        <w:rPr>
          <w:spacing w:val="-6"/>
          <w:sz w:val="18"/>
        </w:rPr>
        <w:t> </w:t>
      </w:r>
      <w:r>
        <w:rPr>
          <w:spacing w:val="-4"/>
          <w:sz w:val="18"/>
        </w:rPr>
        <w:t>sessions</w:t>
      </w:r>
      <w:r>
        <w:rPr>
          <w:spacing w:val="-6"/>
          <w:sz w:val="18"/>
        </w:rPr>
        <w:t> </w:t>
      </w:r>
      <w:r>
        <w:rPr>
          <w:spacing w:val="-4"/>
          <w:sz w:val="18"/>
        </w:rPr>
        <w:t>in</w:t>
      </w:r>
      <w:r>
        <w:rPr>
          <w:spacing w:val="-6"/>
          <w:sz w:val="18"/>
        </w:rPr>
        <w:t> </w:t>
      </w:r>
      <w:r>
        <w:rPr>
          <w:spacing w:val="-4"/>
          <w:sz w:val="18"/>
        </w:rPr>
        <w:t>mixed </w:t>
      </w:r>
      <w:r>
        <w:rPr>
          <w:spacing w:val="-6"/>
          <w:sz w:val="18"/>
        </w:rPr>
        <w:t>reality</w:t>
      </w:r>
      <w:r>
        <w:rPr>
          <w:spacing w:val="-5"/>
          <w:sz w:val="18"/>
        </w:rPr>
        <w:t> </w:t>
      </w:r>
      <w:r>
        <w:rPr>
          <w:spacing w:val="-6"/>
          <w:sz w:val="18"/>
        </w:rPr>
        <w:t>[</w:t>
      </w:r>
      <w:hyperlink w:history="true" w:anchor="_bookmark493">
        <w:r>
          <w:rPr>
            <w:spacing w:val="-6"/>
            <w:sz w:val="18"/>
          </w:rPr>
          <w:t>1</w:t>
        </w:r>
      </w:hyperlink>
      <w:r>
        <w:rPr>
          <w:spacing w:val="-6"/>
          <w:sz w:val="18"/>
        </w:rPr>
        <w:t>].</w:t>
      </w:r>
      <w:r>
        <w:rPr>
          <w:spacing w:val="-5"/>
          <w:sz w:val="18"/>
        </w:rPr>
        <w:t> </w:t>
      </w:r>
      <w:r>
        <w:rPr>
          <w:spacing w:val="-6"/>
          <w:sz w:val="18"/>
        </w:rPr>
        <w:t>The</w:t>
      </w:r>
      <w:r>
        <w:rPr>
          <w:spacing w:val="-5"/>
          <w:sz w:val="18"/>
        </w:rPr>
        <w:t> </w:t>
      </w:r>
      <w:r>
        <w:rPr>
          <w:spacing w:val="-6"/>
          <w:sz w:val="18"/>
        </w:rPr>
        <w:t>feature</w:t>
      </w:r>
      <w:r>
        <w:rPr>
          <w:spacing w:val="-5"/>
          <w:sz w:val="18"/>
        </w:rPr>
        <w:t> </w:t>
      </w:r>
      <w:r>
        <w:rPr>
          <w:spacing w:val="-6"/>
          <w:sz w:val="18"/>
        </w:rPr>
        <w:t>supports</w:t>
      </w:r>
      <w:r>
        <w:rPr>
          <w:spacing w:val="-5"/>
          <w:sz w:val="18"/>
        </w:rPr>
        <w:t> </w:t>
      </w:r>
      <w:r>
        <w:rPr>
          <w:spacing w:val="-6"/>
          <w:sz w:val="18"/>
        </w:rPr>
        <w:t>viewing</w:t>
      </w:r>
      <w:r>
        <w:rPr>
          <w:spacing w:val="-5"/>
          <w:sz w:val="18"/>
        </w:rPr>
        <w:t> </w:t>
      </w:r>
      <w:r>
        <w:rPr>
          <w:spacing w:val="-6"/>
          <w:sz w:val="18"/>
        </w:rPr>
        <w:t>within</w:t>
      </w:r>
      <w:r>
        <w:rPr>
          <w:spacing w:val="-5"/>
          <w:sz w:val="18"/>
        </w:rPr>
        <w:t> </w:t>
      </w:r>
      <w:r>
        <w:rPr>
          <w:spacing w:val="-6"/>
          <w:sz w:val="18"/>
        </w:rPr>
        <w:t>VR</w:t>
      </w:r>
      <w:r>
        <w:rPr>
          <w:spacing w:val="-5"/>
          <w:sz w:val="18"/>
        </w:rPr>
        <w:t> </w:t>
      </w:r>
      <w:r>
        <w:rPr>
          <w:spacing w:val="-6"/>
          <w:sz w:val="18"/>
        </w:rPr>
        <w:t>or</w:t>
      </w:r>
      <w:r>
        <w:rPr>
          <w:spacing w:val="-5"/>
          <w:sz w:val="18"/>
        </w:rPr>
        <w:t> </w:t>
      </w:r>
      <w:r>
        <w:rPr>
          <w:spacing w:val="-6"/>
          <w:sz w:val="18"/>
        </w:rPr>
        <w:t>within</w:t>
      </w:r>
      <w:r>
        <w:rPr>
          <w:spacing w:val="-5"/>
          <w:sz w:val="18"/>
        </w:rPr>
        <w:t> </w:t>
      </w:r>
      <w:r>
        <w:rPr>
          <w:spacing w:val="-6"/>
          <w:sz w:val="18"/>
        </w:rPr>
        <w:t>the</w:t>
      </w:r>
      <w:r>
        <w:rPr>
          <w:sz w:val="18"/>
        </w:rPr>
        <w:t> </w:t>
      </w:r>
      <w:r>
        <w:rPr>
          <w:w w:val="90"/>
          <w:sz w:val="18"/>
        </w:rPr>
        <w:t>Unity3D</w:t>
      </w:r>
      <w:r>
        <w:rPr>
          <w:spacing w:val="-1"/>
          <w:w w:val="90"/>
          <w:sz w:val="18"/>
        </w:rPr>
        <w:t> </w:t>
      </w:r>
      <w:r>
        <w:rPr>
          <w:w w:val="90"/>
          <w:sz w:val="18"/>
        </w:rPr>
        <w:t>editor</w:t>
      </w:r>
      <w:r>
        <w:rPr>
          <w:spacing w:val="-1"/>
          <w:w w:val="90"/>
          <w:sz w:val="18"/>
        </w:rPr>
        <w:t> </w:t>
      </w:r>
      <w:r>
        <w:rPr>
          <w:w w:val="90"/>
          <w:sz w:val="18"/>
        </w:rPr>
        <w:t>and</w:t>
      </w:r>
      <w:r>
        <w:rPr>
          <w:spacing w:val="-1"/>
          <w:w w:val="90"/>
          <w:sz w:val="18"/>
        </w:rPr>
        <w:t> </w:t>
      </w:r>
      <w:r>
        <w:rPr>
          <w:w w:val="90"/>
          <w:sz w:val="18"/>
        </w:rPr>
        <w:t>uses</w:t>
      </w:r>
      <w:r>
        <w:rPr>
          <w:spacing w:val="-1"/>
          <w:w w:val="90"/>
          <w:sz w:val="18"/>
        </w:rPr>
        <w:t> </w:t>
      </w:r>
      <w:r>
        <w:rPr>
          <w:w w:val="90"/>
          <w:sz w:val="18"/>
        </w:rPr>
        <w:t>a</w:t>
      </w:r>
      <w:r>
        <w:rPr>
          <w:spacing w:val="-1"/>
          <w:w w:val="90"/>
          <w:sz w:val="18"/>
        </w:rPr>
        <w:t> </w:t>
      </w:r>
      <w:r>
        <w:rPr>
          <w:w w:val="90"/>
          <w:sz w:val="18"/>
        </w:rPr>
        <w:t>self-hosted</w:t>
      </w:r>
      <w:r>
        <w:rPr>
          <w:spacing w:val="-1"/>
          <w:w w:val="90"/>
          <w:sz w:val="18"/>
        </w:rPr>
        <w:t> </w:t>
      </w:r>
      <w:r>
        <w:rPr>
          <w:w w:val="90"/>
          <w:sz w:val="18"/>
        </w:rPr>
        <w:t>database</w:t>
      </w:r>
      <w:r>
        <w:rPr>
          <w:spacing w:val="-1"/>
          <w:w w:val="90"/>
          <w:sz w:val="18"/>
        </w:rPr>
        <w:t> </w:t>
      </w:r>
      <w:r>
        <w:rPr>
          <w:w w:val="90"/>
          <w:sz w:val="18"/>
        </w:rPr>
        <w:t>to</w:t>
      </w:r>
      <w:r>
        <w:rPr>
          <w:spacing w:val="-1"/>
          <w:w w:val="90"/>
          <w:sz w:val="18"/>
        </w:rPr>
        <w:t> </w:t>
      </w:r>
      <w:r>
        <w:rPr>
          <w:w w:val="90"/>
          <w:sz w:val="18"/>
        </w:rPr>
        <w:t>store</w:t>
      </w:r>
      <w:r>
        <w:rPr>
          <w:spacing w:val="-1"/>
          <w:w w:val="90"/>
          <w:sz w:val="18"/>
        </w:rPr>
        <w:t> </w:t>
      </w:r>
      <w:r>
        <w:rPr>
          <w:w w:val="90"/>
          <w:sz w:val="18"/>
        </w:rPr>
        <w:t>all</w:t>
      </w:r>
      <w:r>
        <w:rPr>
          <w:spacing w:val="-1"/>
          <w:w w:val="90"/>
          <w:sz w:val="18"/>
        </w:rPr>
        <w:t> </w:t>
      </w:r>
      <w:r>
        <w:rPr>
          <w:w w:val="90"/>
          <w:sz w:val="18"/>
        </w:rPr>
        <w:t>changes </w:t>
      </w:r>
      <w:r>
        <w:rPr>
          <w:sz w:val="18"/>
        </w:rPr>
        <w:t>that</w:t>
      </w:r>
      <w:r>
        <w:rPr>
          <w:spacing w:val="-10"/>
          <w:sz w:val="18"/>
        </w:rPr>
        <w:t> </w:t>
      </w:r>
      <w:r>
        <w:rPr>
          <w:sz w:val="18"/>
        </w:rPr>
        <w:t>occur</w:t>
      </w:r>
      <w:r>
        <w:rPr>
          <w:spacing w:val="-10"/>
          <w:sz w:val="18"/>
        </w:rPr>
        <w:t> </w:t>
      </w:r>
      <w:r>
        <w:rPr>
          <w:sz w:val="18"/>
        </w:rPr>
        <w:t>during</w:t>
      </w:r>
      <w:r>
        <w:rPr>
          <w:spacing w:val="-10"/>
          <w:sz w:val="18"/>
        </w:rPr>
        <w:t> </w:t>
      </w:r>
      <w:r>
        <w:rPr>
          <w:sz w:val="18"/>
        </w:rPr>
        <w:t>a</w:t>
      </w:r>
      <w:r>
        <w:rPr>
          <w:spacing w:val="-10"/>
          <w:sz w:val="18"/>
        </w:rPr>
        <w:t> </w:t>
      </w:r>
      <w:r>
        <w:rPr>
          <w:sz w:val="18"/>
        </w:rPr>
        <w:t>recording.</w:t>
      </w:r>
    </w:p>
    <w:p>
      <w:pPr>
        <w:pStyle w:val="BodyText"/>
        <w:rPr>
          <w:sz w:val="15"/>
        </w:rPr>
      </w:pPr>
      <w:r>
        <w:rPr>
          <w:sz w:val="15"/>
        </w:rPr>
        <mc:AlternateContent>
          <mc:Choice Requires="wps">
            <w:drawing>
              <wp:anchor distT="0" distB="0" distL="0" distR="0" allowOverlap="1" layoutInCell="1" locked="0" behindDoc="1" simplePos="0" relativeHeight="487634944">
                <wp:simplePos x="0" y="0"/>
                <wp:positionH relativeFrom="page">
                  <wp:posOffset>683234</wp:posOffset>
                </wp:positionH>
                <wp:positionV relativeFrom="paragraph">
                  <wp:posOffset>143784</wp:posOffset>
                </wp:positionV>
                <wp:extent cx="607695" cy="1270"/>
                <wp:effectExtent l="0" t="0" r="0" b="0"/>
                <wp:wrapTopAndBottom/>
                <wp:docPr id="311" name="Graphic 311"/>
                <wp:cNvGraphicFramePr>
                  <a:graphicFrameLocks/>
                </wp:cNvGraphicFramePr>
                <a:graphic>
                  <a:graphicData uri="http://schemas.microsoft.com/office/word/2010/wordprocessingShape">
                    <wps:wsp>
                      <wps:cNvPr id="311" name="Graphic 311"/>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1.321619pt;width:47.85pt;height:.1pt;mso-position-horizontal-relative:page;mso-position-vertical-relative:paragraph;z-index:-15681536;mso-wrap-distance-left:0;mso-wrap-distance-right:0" id="docshape215" coordorigin="1076,226" coordsize="957,0" path="m1076,226l2032,226e" filled="false" stroked="true" strokeweight=".398pt" strokecolor="#000000">
                <v:path arrowok="t"/>
                <v:stroke dashstyle="solid"/>
                <w10:wrap type="topAndBottom"/>
              </v:shape>
            </w:pict>
          </mc:Fallback>
        </mc:AlternateContent>
      </w:r>
    </w:p>
    <w:p>
      <w:pPr>
        <w:spacing w:line="188" w:lineRule="exact" w:before="6"/>
        <w:ind w:left="1075" w:right="0" w:firstLine="0"/>
        <w:jc w:val="left"/>
        <w:rPr>
          <w:sz w:val="14"/>
        </w:rPr>
      </w:pPr>
      <w:r>
        <w:rPr>
          <w:w w:val="90"/>
          <w:position w:val="5"/>
          <w:sz w:val="11"/>
        </w:rPr>
        <w:t>6</w:t>
      </w:r>
      <w:r>
        <w:rPr>
          <w:spacing w:val="-14"/>
          <w:w w:val="90"/>
          <w:position w:val="5"/>
          <w:sz w:val="11"/>
        </w:rPr>
        <w:t> </w:t>
      </w:r>
      <w:bookmarkStart w:name="_bookmark484" w:id="486"/>
      <w:bookmarkEnd w:id="486"/>
      <w:r>
        <w:rPr>
          <w:spacing w:val="-18"/>
          <w:position w:val="5"/>
          <w:sz w:val="11"/>
        </w:rPr>
      </w:r>
      <w:bookmarkStart w:name="_bookmark485" w:id="487"/>
      <w:bookmarkEnd w:id="487"/>
      <w:r>
        <w:rPr>
          <w:spacing w:val="-18"/>
          <w:position w:val="5"/>
          <w:sz w:val="11"/>
        </w:rPr>
      </w:r>
      <w:r>
        <w:rPr>
          <w:w w:val="90"/>
          <w:sz w:val="14"/>
        </w:rPr>
        <w:t>PhotonEngine.</w:t>
      </w:r>
      <w:r>
        <w:rPr>
          <w:spacing w:val="7"/>
          <w:sz w:val="14"/>
        </w:rPr>
        <w:t> </w:t>
      </w:r>
      <w:hyperlink r:id="rId351">
        <w:r>
          <w:rPr>
            <w:w w:val="90"/>
            <w:sz w:val="14"/>
          </w:rPr>
          <w:t>https://photonengine.com,</w:t>
        </w:r>
      </w:hyperlink>
      <w:r>
        <w:rPr>
          <w:spacing w:val="6"/>
          <w:sz w:val="14"/>
        </w:rPr>
        <w:t> </w:t>
      </w:r>
      <w:r>
        <w:rPr>
          <w:w w:val="90"/>
          <w:sz w:val="14"/>
        </w:rPr>
        <w:t>last</w:t>
      </w:r>
      <w:r>
        <w:rPr>
          <w:spacing w:val="7"/>
          <w:sz w:val="14"/>
        </w:rPr>
        <w:t> </w:t>
      </w:r>
      <w:r>
        <w:rPr>
          <w:w w:val="90"/>
          <w:sz w:val="14"/>
        </w:rPr>
        <w:t>retrieved</w:t>
      </w:r>
      <w:r>
        <w:rPr>
          <w:spacing w:val="6"/>
          <w:sz w:val="14"/>
        </w:rPr>
        <w:t> </w:t>
      </w:r>
      <w:r>
        <w:rPr>
          <w:w w:val="90"/>
          <w:sz w:val="14"/>
        </w:rPr>
        <w:t>January</w:t>
      </w:r>
      <w:r>
        <w:rPr>
          <w:spacing w:val="7"/>
          <w:sz w:val="14"/>
        </w:rPr>
        <w:t> </w:t>
      </w:r>
      <w:r>
        <w:rPr>
          <w:w w:val="90"/>
          <w:sz w:val="14"/>
        </w:rPr>
        <w:t>4,</w:t>
      </w:r>
      <w:r>
        <w:rPr>
          <w:spacing w:val="6"/>
          <w:sz w:val="14"/>
        </w:rPr>
        <w:t> </w:t>
      </w:r>
      <w:r>
        <w:rPr>
          <w:spacing w:val="-2"/>
          <w:w w:val="90"/>
          <w:sz w:val="14"/>
        </w:rPr>
        <w:t>2022.</w:t>
      </w:r>
    </w:p>
    <w:p>
      <w:pPr>
        <w:spacing w:line="176" w:lineRule="exact" w:before="0"/>
        <w:ind w:left="1073" w:right="0" w:firstLine="0"/>
        <w:jc w:val="left"/>
        <w:rPr>
          <w:sz w:val="14"/>
        </w:rPr>
      </w:pPr>
      <w:r>
        <w:rPr>
          <w:w w:val="85"/>
          <w:position w:val="5"/>
          <w:sz w:val="11"/>
        </w:rPr>
        <w:t>7</w:t>
      </w:r>
      <w:r>
        <w:rPr>
          <w:spacing w:val="39"/>
          <w:position w:val="5"/>
          <w:sz w:val="11"/>
        </w:rPr>
        <w:t> </w:t>
      </w:r>
      <w:r>
        <w:rPr>
          <w:w w:val="85"/>
          <w:sz w:val="14"/>
        </w:rPr>
        <w:t>Liam.</w:t>
      </w:r>
      <w:r>
        <w:rPr>
          <w:spacing w:val="77"/>
          <w:sz w:val="14"/>
        </w:rPr>
        <w:t>  </w:t>
      </w:r>
      <w:hyperlink r:id="rId352">
        <w:r>
          <w:rPr>
            <w:spacing w:val="-2"/>
            <w:w w:val="85"/>
            <w:sz w:val="14"/>
          </w:rPr>
          <w:t>https://assetstore.unity.com/packages/3d/characters/humanoids/humans/liam-</w:t>
        </w:r>
      </w:hyperlink>
    </w:p>
    <w:p>
      <w:pPr>
        <w:spacing w:line="157" w:lineRule="exact" w:before="0"/>
        <w:ind w:left="1075" w:right="0" w:firstLine="0"/>
        <w:jc w:val="left"/>
        <w:rPr>
          <w:sz w:val="14"/>
        </w:rPr>
      </w:pPr>
      <w:bookmarkStart w:name="_bookmark486" w:id="488"/>
      <w:bookmarkEnd w:id="488"/>
      <w:r>
        <w:rPr/>
      </w:r>
      <w:hyperlink r:id="rId352">
        <w:r>
          <w:rPr>
            <w:w w:val="90"/>
            <w:sz w:val="14"/>
          </w:rPr>
          <w:t>lowpoly-character-100007,</w:t>
        </w:r>
      </w:hyperlink>
      <w:r>
        <w:rPr>
          <w:spacing w:val="11"/>
          <w:sz w:val="14"/>
        </w:rPr>
        <w:t> </w:t>
      </w:r>
      <w:r>
        <w:rPr>
          <w:w w:val="90"/>
          <w:sz w:val="14"/>
        </w:rPr>
        <w:t>last</w:t>
      </w:r>
      <w:r>
        <w:rPr>
          <w:spacing w:val="12"/>
          <w:sz w:val="14"/>
        </w:rPr>
        <w:t> </w:t>
      </w:r>
      <w:r>
        <w:rPr>
          <w:w w:val="90"/>
          <w:sz w:val="14"/>
        </w:rPr>
        <w:t>retrieved</w:t>
      </w:r>
      <w:r>
        <w:rPr>
          <w:spacing w:val="11"/>
          <w:sz w:val="14"/>
        </w:rPr>
        <w:t> </w:t>
      </w:r>
      <w:r>
        <w:rPr>
          <w:w w:val="90"/>
          <w:sz w:val="14"/>
        </w:rPr>
        <w:t>January</w:t>
      </w:r>
      <w:r>
        <w:rPr>
          <w:spacing w:val="12"/>
          <w:sz w:val="14"/>
        </w:rPr>
        <w:t> </w:t>
      </w:r>
      <w:r>
        <w:rPr>
          <w:w w:val="90"/>
          <w:sz w:val="14"/>
        </w:rPr>
        <w:t>4,</w:t>
      </w:r>
      <w:r>
        <w:rPr>
          <w:spacing w:val="12"/>
          <w:sz w:val="14"/>
        </w:rPr>
        <w:t> </w:t>
      </w:r>
      <w:r>
        <w:rPr>
          <w:spacing w:val="-2"/>
          <w:w w:val="90"/>
          <w:sz w:val="14"/>
        </w:rPr>
        <w:t>2022.</w:t>
      </w:r>
    </w:p>
    <w:p>
      <w:pPr>
        <w:spacing w:line="168" w:lineRule="exact" w:before="0"/>
        <w:ind w:left="1075" w:right="0" w:firstLine="0"/>
        <w:jc w:val="left"/>
        <w:rPr>
          <w:sz w:val="14"/>
        </w:rPr>
      </w:pPr>
      <w:r>
        <w:rPr>
          <w:w w:val="90"/>
          <w:position w:val="5"/>
          <w:sz w:val="11"/>
        </w:rPr>
        <w:t>8</w:t>
      </w:r>
      <w:r>
        <w:rPr>
          <w:spacing w:val="-14"/>
          <w:w w:val="90"/>
          <w:position w:val="5"/>
          <w:sz w:val="11"/>
        </w:rPr>
        <w:t> </w:t>
      </w:r>
      <w:bookmarkStart w:name="_bookmark487" w:id="489"/>
      <w:bookmarkEnd w:id="489"/>
      <w:r>
        <w:rPr>
          <w:spacing w:val="-18"/>
          <w:position w:val="5"/>
          <w:sz w:val="11"/>
        </w:rPr>
      </w:r>
      <w:r>
        <w:rPr>
          <w:w w:val="90"/>
          <w:sz w:val="14"/>
        </w:rPr>
        <w:t>FinalIK.</w:t>
      </w:r>
      <w:r>
        <w:rPr>
          <w:spacing w:val="6"/>
          <w:sz w:val="14"/>
        </w:rPr>
        <w:t> </w:t>
      </w:r>
      <w:hyperlink r:id="rId353">
        <w:r>
          <w:rPr>
            <w:w w:val="90"/>
            <w:sz w:val="14"/>
          </w:rPr>
          <w:t>http://root-motion.com,</w:t>
        </w:r>
      </w:hyperlink>
      <w:r>
        <w:rPr>
          <w:spacing w:val="6"/>
          <w:sz w:val="14"/>
        </w:rPr>
        <w:t> </w:t>
      </w:r>
      <w:r>
        <w:rPr>
          <w:w w:val="90"/>
          <w:sz w:val="14"/>
        </w:rPr>
        <w:t>last</w:t>
      </w:r>
      <w:r>
        <w:rPr>
          <w:spacing w:val="5"/>
          <w:sz w:val="14"/>
        </w:rPr>
        <w:t> </w:t>
      </w:r>
      <w:r>
        <w:rPr>
          <w:w w:val="90"/>
          <w:sz w:val="14"/>
        </w:rPr>
        <w:t>retrieved</w:t>
      </w:r>
      <w:r>
        <w:rPr>
          <w:spacing w:val="6"/>
          <w:sz w:val="14"/>
        </w:rPr>
        <w:t> </w:t>
      </w:r>
      <w:r>
        <w:rPr>
          <w:w w:val="90"/>
          <w:sz w:val="14"/>
        </w:rPr>
        <w:t>January</w:t>
      </w:r>
      <w:r>
        <w:rPr>
          <w:spacing w:val="6"/>
          <w:sz w:val="14"/>
        </w:rPr>
        <w:t> </w:t>
      </w:r>
      <w:r>
        <w:rPr>
          <w:w w:val="90"/>
          <w:sz w:val="14"/>
        </w:rPr>
        <w:t>4,</w:t>
      </w:r>
      <w:r>
        <w:rPr>
          <w:spacing w:val="5"/>
          <w:sz w:val="14"/>
        </w:rPr>
        <w:t> </w:t>
      </w:r>
      <w:r>
        <w:rPr>
          <w:spacing w:val="-2"/>
          <w:w w:val="90"/>
          <w:sz w:val="14"/>
        </w:rPr>
        <w:t>2022.</w:t>
      </w:r>
    </w:p>
    <w:p>
      <w:pPr>
        <w:spacing w:line="188" w:lineRule="exact" w:before="0"/>
        <w:ind w:left="1075" w:right="0" w:firstLine="0"/>
        <w:jc w:val="left"/>
        <w:rPr>
          <w:sz w:val="14"/>
        </w:rPr>
      </w:pPr>
      <w:r>
        <w:rPr>
          <w:w w:val="90"/>
          <w:position w:val="5"/>
          <w:sz w:val="11"/>
        </w:rPr>
        <w:t>9</w:t>
      </w:r>
      <w:r>
        <w:rPr>
          <w:spacing w:val="-14"/>
          <w:w w:val="90"/>
          <w:position w:val="5"/>
          <w:sz w:val="11"/>
        </w:rPr>
        <w:t> </w:t>
      </w:r>
      <w:r>
        <w:rPr>
          <w:w w:val="90"/>
          <w:sz w:val="14"/>
        </w:rPr>
        <w:t>Chalet</w:t>
      </w:r>
      <w:r>
        <w:rPr>
          <w:spacing w:val="5"/>
          <w:sz w:val="14"/>
        </w:rPr>
        <w:t> </w:t>
      </w:r>
      <w:r>
        <w:rPr>
          <w:w w:val="90"/>
          <w:sz w:val="14"/>
        </w:rPr>
        <w:t>in</w:t>
      </w:r>
      <w:r>
        <w:rPr>
          <w:spacing w:val="5"/>
          <w:sz w:val="14"/>
        </w:rPr>
        <w:t> </w:t>
      </w:r>
      <w:r>
        <w:rPr>
          <w:w w:val="90"/>
          <w:sz w:val="14"/>
        </w:rPr>
        <w:t>France.</w:t>
      </w:r>
      <w:r>
        <w:rPr>
          <w:spacing w:val="6"/>
          <w:sz w:val="14"/>
        </w:rPr>
        <w:t> </w:t>
      </w:r>
      <w:hyperlink r:id="rId354">
        <w:r>
          <w:rPr>
            <w:w w:val="90"/>
            <w:sz w:val="14"/>
          </w:rPr>
          <w:t>https://skfb.ly/6ZynL,</w:t>
        </w:r>
      </w:hyperlink>
      <w:r>
        <w:rPr>
          <w:spacing w:val="5"/>
          <w:sz w:val="14"/>
        </w:rPr>
        <w:t> </w:t>
      </w:r>
      <w:r>
        <w:rPr>
          <w:w w:val="90"/>
          <w:sz w:val="14"/>
        </w:rPr>
        <w:t>last</w:t>
      </w:r>
      <w:r>
        <w:rPr>
          <w:spacing w:val="5"/>
          <w:sz w:val="14"/>
        </w:rPr>
        <w:t> </w:t>
      </w:r>
      <w:r>
        <w:rPr>
          <w:w w:val="90"/>
          <w:sz w:val="14"/>
        </w:rPr>
        <w:t>retrieved</w:t>
      </w:r>
      <w:r>
        <w:rPr>
          <w:spacing w:val="5"/>
          <w:sz w:val="14"/>
        </w:rPr>
        <w:t> </w:t>
      </w:r>
      <w:r>
        <w:rPr>
          <w:w w:val="90"/>
          <w:sz w:val="14"/>
        </w:rPr>
        <w:t>January</w:t>
      </w:r>
      <w:r>
        <w:rPr>
          <w:spacing w:val="6"/>
          <w:sz w:val="14"/>
        </w:rPr>
        <w:t> </w:t>
      </w:r>
      <w:r>
        <w:rPr>
          <w:w w:val="90"/>
          <w:sz w:val="14"/>
        </w:rPr>
        <w:t>4,</w:t>
      </w:r>
      <w:r>
        <w:rPr>
          <w:spacing w:val="5"/>
          <w:sz w:val="14"/>
        </w:rPr>
        <w:t> </w:t>
      </w:r>
      <w:r>
        <w:rPr>
          <w:spacing w:val="-2"/>
          <w:w w:val="90"/>
          <w:sz w:val="14"/>
        </w:rPr>
        <w:t>2022.</w:t>
      </w:r>
    </w:p>
    <w:p>
      <w:pPr>
        <w:pStyle w:val="Heading6"/>
        <w:numPr>
          <w:ilvl w:val="0"/>
          <w:numId w:val="16"/>
        </w:numPr>
        <w:tabs>
          <w:tab w:pos="737" w:val="left" w:leader="none"/>
        </w:tabs>
        <w:spacing w:line="240" w:lineRule="auto" w:before="91" w:after="0"/>
        <w:ind w:left="737" w:right="0" w:hanging="330"/>
        <w:jc w:val="both"/>
      </w:pPr>
      <w:r>
        <w:rPr>
          <w:b w:val="0"/>
        </w:rPr>
        <w:br w:type="column"/>
      </w:r>
      <w:r>
        <w:rPr>
          <w:w w:val="90"/>
        </w:rPr>
        <w:t>SHOWCASES</w:t>
      </w:r>
      <w:r>
        <w:rPr>
          <w:spacing w:val="19"/>
        </w:rPr>
        <w:t> </w:t>
      </w:r>
      <w:r>
        <w:rPr>
          <w:w w:val="90"/>
        </w:rPr>
        <w:t>OF</w:t>
      </w:r>
      <w:r>
        <w:rPr>
          <w:spacing w:val="20"/>
        </w:rPr>
        <w:t> </w:t>
      </w:r>
      <w:r>
        <w:rPr>
          <w:w w:val="90"/>
        </w:rPr>
        <w:t>PROTOTYPING</w:t>
      </w:r>
      <w:r>
        <w:rPr>
          <w:spacing w:val="20"/>
        </w:rPr>
        <w:t> </w:t>
      </w:r>
      <w:r>
        <w:rPr>
          <w:spacing w:val="-4"/>
          <w:w w:val="90"/>
        </w:rPr>
        <w:t>TOOL</w:t>
      </w:r>
    </w:p>
    <w:p>
      <w:pPr>
        <w:spacing w:line="216" w:lineRule="auto" w:before="38"/>
        <w:ind w:left="407" w:right="336" w:hanging="9"/>
        <w:jc w:val="both"/>
        <w:rPr>
          <w:sz w:val="18"/>
        </w:rPr>
      </w:pPr>
      <w:r>
        <w:rPr>
          <w:w w:val="90"/>
          <w:sz w:val="18"/>
        </w:rPr>
        <w:t>We re-implemented six prototypes from prior work using our </w:t>
      </w:r>
      <w:r>
        <w:rPr>
          <w:rFonts w:ascii="Book Antiqua"/>
          <w:i/>
          <w:w w:val="90"/>
          <w:sz w:val="18"/>
        </w:rPr>
        <w:t>VR-</w:t>
      </w:r>
      <w:r>
        <w:rPr>
          <w:rFonts w:ascii="Book Antiqua"/>
          <w:i/>
          <w:w w:val="90"/>
          <w:sz w:val="18"/>
        </w:rPr>
        <w:t> ception Toolkit</w:t>
      </w:r>
      <w:r>
        <w:rPr>
          <w:w w:val="90"/>
          <w:sz w:val="18"/>
        </w:rPr>
        <w:t>, demonstrating its potential. Therefore, we first give an</w:t>
      </w:r>
      <w:r>
        <w:rPr>
          <w:spacing w:val="-6"/>
          <w:w w:val="90"/>
          <w:sz w:val="18"/>
        </w:rPr>
        <w:t> </w:t>
      </w:r>
      <w:r>
        <w:rPr>
          <w:w w:val="90"/>
          <w:sz w:val="18"/>
        </w:rPr>
        <w:t>overview</w:t>
      </w:r>
      <w:r>
        <w:rPr>
          <w:spacing w:val="-6"/>
          <w:w w:val="90"/>
          <w:sz w:val="18"/>
        </w:rPr>
        <w:t> </w:t>
      </w:r>
      <w:r>
        <w:rPr>
          <w:w w:val="90"/>
          <w:sz w:val="18"/>
        </w:rPr>
        <w:t>of</w:t>
      </w:r>
      <w:r>
        <w:rPr>
          <w:spacing w:val="-6"/>
          <w:w w:val="90"/>
          <w:sz w:val="18"/>
        </w:rPr>
        <w:t> </w:t>
      </w:r>
      <w:r>
        <w:rPr>
          <w:w w:val="90"/>
          <w:sz w:val="18"/>
        </w:rPr>
        <w:t>research</w:t>
      </w:r>
      <w:r>
        <w:rPr>
          <w:spacing w:val="-6"/>
          <w:w w:val="90"/>
          <w:sz w:val="18"/>
        </w:rPr>
        <w:t> </w:t>
      </w:r>
      <w:r>
        <w:rPr>
          <w:w w:val="90"/>
          <w:sz w:val="18"/>
        </w:rPr>
        <w:t>prototypes</w:t>
      </w:r>
      <w:r>
        <w:rPr>
          <w:spacing w:val="-6"/>
          <w:w w:val="90"/>
          <w:sz w:val="18"/>
        </w:rPr>
        <w:t> </w:t>
      </w:r>
      <w:r>
        <w:rPr>
          <w:w w:val="90"/>
          <w:sz w:val="18"/>
        </w:rPr>
        <w:t>proposed</w:t>
      </w:r>
      <w:r>
        <w:rPr>
          <w:spacing w:val="-6"/>
          <w:w w:val="90"/>
          <w:sz w:val="18"/>
        </w:rPr>
        <w:t> </w:t>
      </w:r>
      <w:r>
        <w:rPr>
          <w:w w:val="90"/>
          <w:sz w:val="18"/>
        </w:rPr>
        <w:t>in</w:t>
      </w:r>
      <w:r>
        <w:rPr>
          <w:spacing w:val="-6"/>
          <w:w w:val="90"/>
          <w:sz w:val="18"/>
        </w:rPr>
        <w:t> </w:t>
      </w:r>
      <w:r>
        <w:rPr>
          <w:w w:val="90"/>
          <w:sz w:val="18"/>
        </w:rPr>
        <w:t>previous</w:t>
      </w:r>
      <w:r>
        <w:rPr>
          <w:spacing w:val="-6"/>
          <w:w w:val="90"/>
          <w:sz w:val="18"/>
        </w:rPr>
        <w:t> </w:t>
      </w:r>
      <w:r>
        <w:rPr>
          <w:w w:val="90"/>
          <w:sz w:val="18"/>
        </w:rPr>
        <w:t>work</w:t>
      </w:r>
      <w:r>
        <w:rPr>
          <w:spacing w:val="-6"/>
          <w:w w:val="90"/>
          <w:sz w:val="18"/>
        </w:rPr>
        <w:t> </w:t>
      </w:r>
      <w:r>
        <w:rPr>
          <w:w w:val="90"/>
          <w:sz w:val="18"/>
        </w:rPr>
        <w:t>and </w:t>
      </w:r>
      <w:r>
        <w:rPr>
          <w:spacing w:val="-2"/>
          <w:sz w:val="18"/>
        </w:rPr>
        <w:t>then</w:t>
      </w:r>
      <w:r>
        <w:rPr>
          <w:spacing w:val="-10"/>
          <w:sz w:val="18"/>
        </w:rPr>
        <w:t> </w:t>
      </w:r>
      <w:r>
        <w:rPr>
          <w:spacing w:val="-2"/>
          <w:sz w:val="18"/>
        </w:rPr>
        <w:t>select</w:t>
      </w:r>
      <w:r>
        <w:rPr>
          <w:spacing w:val="-9"/>
          <w:sz w:val="18"/>
        </w:rPr>
        <w:t> </w:t>
      </w:r>
      <w:r>
        <w:rPr>
          <w:spacing w:val="-2"/>
          <w:sz w:val="18"/>
        </w:rPr>
        <w:t>six</w:t>
      </w:r>
      <w:r>
        <w:rPr>
          <w:spacing w:val="-9"/>
          <w:sz w:val="18"/>
        </w:rPr>
        <w:t> </w:t>
      </w:r>
      <w:r>
        <w:rPr>
          <w:spacing w:val="-2"/>
          <w:sz w:val="18"/>
        </w:rPr>
        <w:t>of</w:t>
      </w:r>
      <w:r>
        <w:rPr>
          <w:spacing w:val="-9"/>
          <w:sz w:val="18"/>
        </w:rPr>
        <w:t> </w:t>
      </w:r>
      <w:r>
        <w:rPr>
          <w:spacing w:val="-2"/>
          <w:sz w:val="18"/>
        </w:rPr>
        <w:t>these</w:t>
      </w:r>
      <w:r>
        <w:rPr>
          <w:spacing w:val="-10"/>
          <w:sz w:val="18"/>
        </w:rPr>
        <w:t> </w:t>
      </w:r>
      <w:r>
        <w:rPr>
          <w:spacing w:val="-2"/>
          <w:sz w:val="18"/>
        </w:rPr>
        <w:t>prototypes</w:t>
      </w:r>
      <w:r>
        <w:rPr>
          <w:spacing w:val="-9"/>
          <w:sz w:val="18"/>
        </w:rPr>
        <w:t> </w:t>
      </w:r>
      <w:r>
        <w:rPr>
          <w:spacing w:val="-2"/>
          <w:sz w:val="18"/>
        </w:rPr>
        <w:t>for</w:t>
      </w:r>
      <w:r>
        <w:rPr>
          <w:spacing w:val="-9"/>
          <w:sz w:val="18"/>
        </w:rPr>
        <w:t> </w:t>
      </w:r>
      <w:r>
        <w:rPr>
          <w:spacing w:val="-2"/>
          <w:sz w:val="18"/>
        </w:rPr>
        <w:t>re-implementation.</w:t>
      </w:r>
    </w:p>
    <w:p>
      <w:pPr>
        <w:pStyle w:val="BodyText"/>
        <w:spacing w:before="237"/>
        <w:rPr>
          <w:sz w:val="18"/>
        </w:rPr>
      </w:pPr>
    </w:p>
    <w:p>
      <w:pPr>
        <w:pStyle w:val="Heading7"/>
        <w:numPr>
          <w:ilvl w:val="1"/>
          <w:numId w:val="16"/>
        </w:numPr>
        <w:tabs>
          <w:tab w:pos="902" w:val="left" w:leader="none"/>
        </w:tabs>
        <w:spacing w:line="240" w:lineRule="auto" w:before="0" w:after="0"/>
        <w:ind w:left="902" w:right="0" w:hanging="495"/>
        <w:jc w:val="both"/>
      </w:pPr>
      <w:r>
        <w:rPr>
          <w:spacing w:val="-2"/>
        </w:rPr>
        <w:t>Selection</w:t>
      </w:r>
      <w:r>
        <w:rPr>
          <w:spacing w:val="-5"/>
        </w:rPr>
        <w:t> </w:t>
      </w:r>
      <w:r>
        <w:rPr>
          <w:spacing w:val="-2"/>
        </w:rPr>
        <w:t>of</w:t>
      </w:r>
      <w:r>
        <w:rPr>
          <w:spacing w:val="-5"/>
        </w:rPr>
        <w:t> </w:t>
      </w:r>
      <w:r>
        <w:rPr>
          <w:spacing w:val="-2"/>
        </w:rPr>
        <w:t>Cross-Reality</w:t>
      </w:r>
      <w:r>
        <w:rPr>
          <w:spacing w:val="-5"/>
        </w:rPr>
        <w:t> </w:t>
      </w:r>
      <w:r>
        <w:rPr>
          <w:spacing w:val="-2"/>
        </w:rPr>
        <w:t>Research</w:t>
      </w:r>
    </w:p>
    <w:p>
      <w:pPr>
        <w:spacing w:line="216" w:lineRule="auto" w:before="38"/>
        <w:ind w:left="401" w:right="323" w:firstLine="1"/>
        <w:jc w:val="both"/>
        <w:rPr>
          <w:sz w:val="18"/>
        </w:rPr>
      </w:pPr>
      <w:r>
        <w:rPr>
          <w:w w:val="90"/>
          <w:sz w:val="18"/>
        </w:rPr>
        <w:t>To better understand cross-reality research, we manually reviewed all papers (no keyword search) on cross-reality systems published in HCI and VR venues, including UIST, CHI, IEEE VR, MobileHCI, </w:t>
      </w:r>
      <w:r>
        <w:rPr>
          <w:spacing w:val="-6"/>
          <w:sz w:val="18"/>
        </w:rPr>
        <w:t>and SIGGRAPH.</w:t>
      </w:r>
      <w:r>
        <w:rPr>
          <w:spacing w:val="-5"/>
          <w:sz w:val="18"/>
        </w:rPr>
        <w:t> </w:t>
      </w:r>
      <w:r>
        <w:rPr>
          <w:spacing w:val="-6"/>
          <w:sz w:val="18"/>
        </w:rPr>
        <w:t>In</w:t>
      </w:r>
      <w:r>
        <w:rPr>
          <w:spacing w:val="-5"/>
          <w:sz w:val="18"/>
        </w:rPr>
        <w:t> </w:t>
      </w:r>
      <w:r>
        <w:rPr>
          <w:spacing w:val="-6"/>
          <w:sz w:val="18"/>
        </w:rPr>
        <w:t>our</w:t>
      </w:r>
      <w:r>
        <w:rPr>
          <w:spacing w:val="-5"/>
          <w:sz w:val="18"/>
        </w:rPr>
        <w:t> </w:t>
      </w:r>
      <w:r>
        <w:rPr>
          <w:spacing w:val="-6"/>
          <w:sz w:val="18"/>
        </w:rPr>
        <w:t>brief review,</w:t>
      </w:r>
      <w:r>
        <w:rPr>
          <w:spacing w:val="-5"/>
          <w:sz w:val="18"/>
        </w:rPr>
        <w:t> </w:t>
      </w:r>
      <w:r>
        <w:rPr>
          <w:spacing w:val="-6"/>
          <w:sz w:val="18"/>
        </w:rPr>
        <w:t>we</w:t>
      </w:r>
      <w:r>
        <w:rPr>
          <w:spacing w:val="-5"/>
          <w:sz w:val="18"/>
        </w:rPr>
        <w:t> </w:t>
      </w:r>
      <w:r>
        <w:rPr>
          <w:spacing w:val="-6"/>
          <w:sz w:val="18"/>
        </w:rPr>
        <w:t>focused</w:t>
      </w:r>
      <w:r>
        <w:rPr>
          <w:spacing w:val="-5"/>
          <w:sz w:val="18"/>
        </w:rPr>
        <w:t> </w:t>
      </w:r>
      <w:r>
        <w:rPr>
          <w:spacing w:val="-6"/>
          <w:sz w:val="18"/>
        </w:rPr>
        <w:t>on research</w:t>
      </w:r>
      <w:r>
        <w:rPr>
          <w:spacing w:val="-5"/>
          <w:sz w:val="18"/>
        </w:rPr>
        <w:t> </w:t>
      </w:r>
      <w:r>
        <w:rPr>
          <w:spacing w:val="-6"/>
          <w:sz w:val="18"/>
        </w:rPr>
        <w:t>that</w:t>
      </w:r>
      <w:r>
        <w:rPr>
          <w:spacing w:val="-4"/>
          <w:sz w:val="18"/>
        </w:rPr>
        <w:t> was</w:t>
      </w:r>
      <w:r>
        <w:rPr>
          <w:spacing w:val="-10"/>
          <w:sz w:val="18"/>
        </w:rPr>
        <w:t> </w:t>
      </w:r>
      <w:r>
        <w:rPr>
          <w:spacing w:val="-4"/>
          <w:sz w:val="18"/>
        </w:rPr>
        <w:t>published</w:t>
      </w:r>
      <w:r>
        <w:rPr>
          <w:spacing w:val="-7"/>
          <w:sz w:val="18"/>
        </w:rPr>
        <w:t> </w:t>
      </w:r>
      <w:r>
        <w:rPr>
          <w:spacing w:val="-4"/>
          <w:sz w:val="18"/>
        </w:rPr>
        <w:t>no</w:t>
      </w:r>
      <w:r>
        <w:rPr>
          <w:spacing w:val="-7"/>
          <w:sz w:val="18"/>
        </w:rPr>
        <w:t> </w:t>
      </w:r>
      <w:r>
        <w:rPr>
          <w:spacing w:val="-4"/>
          <w:sz w:val="18"/>
        </w:rPr>
        <w:t>earlier</w:t>
      </w:r>
      <w:r>
        <w:rPr>
          <w:spacing w:val="-7"/>
          <w:sz w:val="18"/>
        </w:rPr>
        <w:t> </w:t>
      </w:r>
      <w:r>
        <w:rPr>
          <w:spacing w:val="-4"/>
          <w:sz w:val="18"/>
        </w:rPr>
        <w:t>than</w:t>
      </w:r>
      <w:r>
        <w:rPr>
          <w:spacing w:val="-8"/>
          <w:sz w:val="18"/>
        </w:rPr>
        <w:t> </w:t>
      </w:r>
      <w:r>
        <w:rPr>
          <w:spacing w:val="-4"/>
          <w:sz w:val="18"/>
        </w:rPr>
        <w:t>2015.</w:t>
      </w:r>
      <w:r>
        <w:rPr>
          <w:spacing w:val="-7"/>
          <w:sz w:val="18"/>
        </w:rPr>
        <w:t> </w:t>
      </w:r>
      <w:r>
        <w:rPr>
          <w:spacing w:val="-4"/>
          <w:sz w:val="18"/>
        </w:rPr>
        <w:t>We</w:t>
      </w:r>
      <w:r>
        <w:rPr>
          <w:spacing w:val="-7"/>
          <w:sz w:val="18"/>
        </w:rPr>
        <w:t> </w:t>
      </w:r>
      <w:r>
        <w:rPr>
          <w:spacing w:val="-4"/>
          <w:sz w:val="18"/>
        </w:rPr>
        <w:t>did</w:t>
      </w:r>
      <w:r>
        <w:rPr>
          <w:spacing w:val="-7"/>
          <w:sz w:val="18"/>
        </w:rPr>
        <w:t> </w:t>
      </w:r>
      <w:r>
        <w:rPr>
          <w:spacing w:val="-4"/>
          <w:sz w:val="18"/>
        </w:rPr>
        <w:t>not</w:t>
      </w:r>
      <w:r>
        <w:rPr>
          <w:spacing w:val="-8"/>
          <w:sz w:val="18"/>
        </w:rPr>
        <w:t> </w:t>
      </w:r>
      <w:r>
        <w:rPr>
          <w:spacing w:val="-4"/>
          <w:sz w:val="18"/>
        </w:rPr>
        <w:t>aim</w:t>
      </w:r>
      <w:r>
        <w:rPr>
          <w:spacing w:val="-7"/>
          <w:sz w:val="18"/>
        </w:rPr>
        <w:t> </w:t>
      </w:r>
      <w:r>
        <w:rPr>
          <w:spacing w:val="-4"/>
          <w:sz w:val="18"/>
        </w:rPr>
        <w:t>to</w:t>
      </w:r>
      <w:r>
        <w:rPr>
          <w:spacing w:val="-7"/>
          <w:sz w:val="18"/>
        </w:rPr>
        <w:t> </w:t>
      </w:r>
      <w:r>
        <w:rPr>
          <w:spacing w:val="-4"/>
          <w:sz w:val="18"/>
        </w:rPr>
        <w:t>compile</w:t>
      </w:r>
      <w:r>
        <w:rPr>
          <w:spacing w:val="-7"/>
          <w:sz w:val="18"/>
        </w:rPr>
        <w:t> </w:t>
      </w:r>
      <w:r>
        <w:rPr>
          <w:spacing w:val="-4"/>
          <w:sz w:val="18"/>
        </w:rPr>
        <w:t>a </w:t>
      </w:r>
      <w:r>
        <w:rPr>
          <w:w w:val="90"/>
          <w:sz w:val="18"/>
        </w:rPr>
        <w:t>complete literature corpus; instead, our goal was to identify a vari- ety</w:t>
      </w:r>
      <w:r>
        <w:rPr>
          <w:spacing w:val="-9"/>
          <w:w w:val="90"/>
          <w:sz w:val="18"/>
        </w:rPr>
        <w:t> </w:t>
      </w:r>
      <w:r>
        <w:rPr>
          <w:w w:val="90"/>
          <w:sz w:val="18"/>
        </w:rPr>
        <w:t>of</w:t>
      </w:r>
      <w:r>
        <w:rPr>
          <w:spacing w:val="-7"/>
          <w:w w:val="90"/>
          <w:sz w:val="18"/>
        </w:rPr>
        <w:t> </w:t>
      </w:r>
      <w:r>
        <w:rPr>
          <w:w w:val="90"/>
          <w:sz w:val="18"/>
        </w:rPr>
        <w:t>different</w:t>
      </w:r>
      <w:r>
        <w:rPr>
          <w:spacing w:val="-7"/>
          <w:w w:val="90"/>
          <w:sz w:val="18"/>
        </w:rPr>
        <w:t> </w:t>
      </w:r>
      <w:r>
        <w:rPr>
          <w:w w:val="90"/>
          <w:sz w:val="18"/>
        </w:rPr>
        <w:t>systems</w:t>
      </w:r>
      <w:r>
        <w:rPr>
          <w:spacing w:val="-6"/>
          <w:w w:val="90"/>
          <w:sz w:val="18"/>
        </w:rPr>
        <w:t> </w:t>
      </w:r>
      <w:r>
        <w:rPr>
          <w:w w:val="90"/>
          <w:sz w:val="18"/>
        </w:rPr>
        <w:t>and</w:t>
      </w:r>
      <w:r>
        <w:rPr>
          <w:spacing w:val="-7"/>
          <w:w w:val="90"/>
          <w:sz w:val="18"/>
        </w:rPr>
        <w:t> </w:t>
      </w:r>
      <w:r>
        <w:rPr>
          <w:w w:val="90"/>
          <w:sz w:val="18"/>
        </w:rPr>
        <w:t>see</w:t>
      </w:r>
      <w:r>
        <w:rPr>
          <w:spacing w:val="-7"/>
          <w:w w:val="90"/>
          <w:sz w:val="18"/>
        </w:rPr>
        <w:t> </w:t>
      </w:r>
      <w:r>
        <w:rPr>
          <w:w w:val="90"/>
          <w:sz w:val="18"/>
        </w:rPr>
        <w:t>if</w:t>
      </w:r>
      <w:r>
        <w:rPr>
          <w:spacing w:val="-7"/>
          <w:w w:val="90"/>
          <w:sz w:val="18"/>
        </w:rPr>
        <w:t> </w:t>
      </w:r>
      <w:r>
        <w:rPr>
          <w:w w:val="90"/>
          <w:sz w:val="18"/>
        </w:rPr>
        <w:t>they</w:t>
      </w:r>
      <w:r>
        <w:rPr>
          <w:spacing w:val="-6"/>
          <w:w w:val="90"/>
          <w:sz w:val="18"/>
        </w:rPr>
        <w:t> </w:t>
      </w:r>
      <w:r>
        <w:rPr>
          <w:w w:val="90"/>
          <w:sz w:val="18"/>
        </w:rPr>
        <w:t>could</w:t>
      </w:r>
      <w:r>
        <w:rPr>
          <w:spacing w:val="-7"/>
          <w:w w:val="90"/>
          <w:sz w:val="18"/>
        </w:rPr>
        <w:t> </w:t>
      </w:r>
      <w:r>
        <w:rPr>
          <w:w w:val="90"/>
          <w:sz w:val="18"/>
        </w:rPr>
        <w:t>be</w:t>
      </w:r>
      <w:r>
        <w:rPr>
          <w:spacing w:val="-7"/>
          <w:w w:val="90"/>
          <w:sz w:val="18"/>
        </w:rPr>
        <w:t> </w:t>
      </w:r>
      <w:r>
        <w:rPr>
          <w:w w:val="90"/>
          <w:sz w:val="18"/>
        </w:rPr>
        <w:t>replicated</w:t>
      </w:r>
      <w:r>
        <w:rPr>
          <w:spacing w:val="-7"/>
          <w:w w:val="90"/>
          <w:sz w:val="18"/>
        </w:rPr>
        <w:t> </w:t>
      </w:r>
      <w:r>
        <w:rPr>
          <w:w w:val="90"/>
          <w:sz w:val="18"/>
        </w:rPr>
        <w:t>using</w:t>
      </w:r>
      <w:r>
        <w:rPr>
          <w:spacing w:val="-6"/>
          <w:w w:val="90"/>
          <w:sz w:val="18"/>
        </w:rPr>
        <w:t> </w:t>
      </w:r>
      <w:r>
        <w:rPr>
          <w:w w:val="90"/>
          <w:sz w:val="18"/>
        </w:rPr>
        <w:t>our toolkit.</w:t>
      </w:r>
      <w:r>
        <w:rPr>
          <w:spacing w:val="-6"/>
          <w:w w:val="90"/>
          <w:sz w:val="18"/>
        </w:rPr>
        <w:t> </w:t>
      </w:r>
      <w:r>
        <w:rPr>
          <w:w w:val="90"/>
          <w:sz w:val="18"/>
        </w:rPr>
        <w:t>Therefore,</w:t>
      </w:r>
      <w:r>
        <w:rPr>
          <w:spacing w:val="-6"/>
          <w:w w:val="90"/>
          <w:sz w:val="18"/>
        </w:rPr>
        <w:t> </w:t>
      </w:r>
      <w:r>
        <w:rPr>
          <w:w w:val="90"/>
          <w:sz w:val="18"/>
        </w:rPr>
        <w:t>we</w:t>
      </w:r>
      <w:r>
        <w:rPr>
          <w:spacing w:val="-6"/>
          <w:w w:val="90"/>
          <w:sz w:val="18"/>
        </w:rPr>
        <w:t> </w:t>
      </w:r>
      <w:r>
        <w:rPr>
          <w:w w:val="90"/>
          <w:sz w:val="18"/>
        </w:rPr>
        <w:t>first</w:t>
      </w:r>
      <w:r>
        <w:rPr>
          <w:spacing w:val="-6"/>
          <w:w w:val="90"/>
          <w:sz w:val="18"/>
        </w:rPr>
        <w:t> </w:t>
      </w:r>
      <w:r>
        <w:rPr>
          <w:w w:val="90"/>
          <w:sz w:val="18"/>
        </w:rPr>
        <w:t>checked</w:t>
      </w:r>
      <w:r>
        <w:rPr>
          <w:spacing w:val="-6"/>
          <w:w w:val="90"/>
          <w:sz w:val="18"/>
        </w:rPr>
        <w:t> </w:t>
      </w:r>
      <w:r>
        <w:rPr>
          <w:w w:val="90"/>
          <w:sz w:val="18"/>
        </w:rPr>
        <w:t>the</w:t>
      </w:r>
      <w:r>
        <w:rPr>
          <w:spacing w:val="-6"/>
          <w:w w:val="90"/>
          <w:sz w:val="18"/>
        </w:rPr>
        <w:t> </w:t>
      </w:r>
      <w:r>
        <w:rPr>
          <w:w w:val="90"/>
          <w:sz w:val="18"/>
        </w:rPr>
        <w:t>title</w:t>
      </w:r>
      <w:r>
        <w:rPr>
          <w:spacing w:val="-6"/>
          <w:w w:val="90"/>
          <w:sz w:val="18"/>
        </w:rPr>
        <w:t> </w:t>
      </w:r>
      <w:r>
        <w:rPr>
          <w:w w:val="90"/>
          <w:sz w:val="18"/>
        </w:rPr>
        <w:t>of</w:t>
      </w:r>
      <w:r>
        <w:rPr>
          <w:spacing w:val="-6"/>
          <w:w w:val="90"/>
          <w:sz w:val="18"/>
        </w:rPr>
        <w:t> </w:t>
      </w:r>
      <w:r>
        <w:rPr>
          <w:w w:val="90"/>
          <w:sz w:val="18"/>
        </w:rPr>
        <w:t>each</w:t>
      </w:r>
      <w:r>
        <w:rPr>
          <w:spacing w:val="-6"/>
          <w:w w:val="90"/>
          <w:sz w:val="18"/>
        </w:rPr>
        <w:t> </w:t>
      </w:r>
      <w:r>
        <w:rPr>
          <w:w w:val="90"/>
          <w:sz w:val="18"/>
        </w:rPr>
        <w:t>paper</w:t>
      </w:r>
      <w:r>
        <w:rPr>
          <w:spacing w:val="-6"/>
          <w:w w:val="90"/>
          <w:sz w:val="18"/>
        </w:rPr>
        <w:t> </w:t>
      </w:r>
      <w:r>
        <w:rPr>
          <w:w w:val="90"/>
          <w:sz w:val="18"/>
        </w:rPr>
        <w:t>to</w:t>
      </w:r>
      <w:r>
        <w:rPr>
          <w:spacing w:val="-6"/>
          <w:w w:val="90"/>
          <w:sz w:val="18"/>
        </w:rPr>
        <w:t> </w:t>
      </w:r>
      <w:r>
        <w:rPr>
          <w:w w:val="90"/>
          <w:sz w:val="18"/>
        </w:rPr>
        <w:t>identify relevant research. We then read the abstracts (or further sections if necessary) of all publications whose titles seemed relevant in order to</w:t>
      </w:r>
      <w:r>
        <w:rPr>
          <w:spacing w:val="-6"/>
          <w:w w:val="90"/>
          <w:sz w:val="18"/>
        </w:rPr>
        <w:t> </w:t>
      </w:r>
      <w:r>
        <w:rPr>
          <w:w w:val="90"/>
          <w:sz w:val="18"/>
        </w:rPr>
        <w:t>identify</w:t>
      </w:r>
      <w:r>
        <w:rPr>
          <w:spacing w:val="-5"/>
          <w:w w:val="90"/>
          <w:sz w:val="18"/>
        </w:rPr>
        <w:t> </w:t>
      </w:r>
      <w:r>
        <w:rPr>
          <w:w w:val="90"/>
          <w:sz w:val="18"/>
        </w:rPr>
        <w:t>relevant</w:t>
      </w:r>
      <w:r>
        <w:rPr>
          <w:spacing w:val="-5"/>
          <w:w w:val="90"/>
          <w:sz w:val="18"/>
        </w:rPr>
        <w:t> </w:t>
      </w:r>
      <w:r>
        <w:rPr>
          <w:w w:val="90"/>
          <w:sz w:val="18"/>
        </w:rPr>
        <w:t>research</w:t>
      </w:r>
      <w:r>
        <w:rPr>
          <w:spacing w:val="-5"/>
          <w:w w:val="90"/>
          <w:sz w:val="18"/>
        </w:rPr>
        <w:t> </w:t>
      </w:r>
      <w:r>
        <w:rPr>
          <w:w w:val="90"/>
          <w:sz w:val="18"/>
        </w:rPr>
        <w:t>prototypes.</w:t>
      </w:r>
      <w:r>
        <w:rPr>
          <w:spacing w:val="-5"/>
          <w:w w:val="90"/>
          <w:sz w:val="18"/>
        </w:rPr>
        <w:t> </w:t>
      </w:r>
      <w:r>
        <w:rPr>
          <w:w w:val="90"/>
          <w:sz w:val="18"/>
        </w:rPr>
        <w:t>If</w:t>
      </w:r>
      <w:r>
        <w:rPr>
          <w:spacing w:val="-6"/>
          <w:w w:val="90"/>
          <w:sz w:val="18"/>
        </w:rPr>
        <w:t> </w:t>
      </w:r>
      <w:r>
        <w:rPr>
          <w:w w:val="90"/>
          <w:sz w:val="18"/>
        </w:rPr>
        <w:t>a</w:t>
      </w:r>
      <w:r>
        <w:rPr>
          <w:spacing w:val="-5"/>
          <w:w w:val="90"/>
          <w:sz w:val="18"/>
        </w:rPr>
        <w:t> </w:t>
      </w:r>
      <w:r>
        <w:rPr>
          <w:w w:val="90"/>
          <w:sz w:val="18"/>
        </w:rPr>
        <w:t>paper</w:t>
      </w:r>
      <w:r>
        <w:rPr>
          <w:spacing w:val="-6"/>
          <w:w w:val="90"/>
          <w:sz w:val="18"/>
        </w:rPr>
        <w:t> </w:t>
      </w:r>
      <w:r>
        <w:rPr>
          <w:w w:val="90"/>
          <w:sz w:val="18"/>
        </w:rPr>
        <w:t>seemed</w:t>
      </w:r>
      <w:r>
        <w:rPr>
          <w:spacing w:val="-5"/>
          <w:w w:val="90"/>
          <w:sz w:val="18"/>
        </w:rPr>
        <w:t> </w:t>
      </w:r>
      <w:r>
        <w:rPr>
          <w:w w:val="90"/>
          <w:sz w:val="18"/>
        </w:rPr>
        <w:t>relevant, we collected it in a spreadsheet (cf. [</w:t>
      </w:r>
      <w:hyperlink w:history="true" w:anchor="_bookmark187">
        <w:r>
          <w:rPr>
            <w:w w:val="90"/>
            <w:sz w:val="18"/>
          </w:rPr>
          <w:t>15</w:t>
        </w:r>
      </w:hyperlink>
      <w:r>
        <w:rPr>
          <w:w w:val="90"/>
          <w:sz w:val="18"/>
        </w:rPr>
        <w:t>]) and identified the relevant </w:t>
      </w:r>
      <w:r>
        <w:rPr>
          <w:spacing w:val="-4"/>
          <w:sz w:val="18"/>
        </w:rPr>
        <w:t>features</w:t>
      </w:r>
      <w:r>
        <w:rPr>
          <w:spacing w:val="-7"/>
          <w:sz w:val="18"/>
        </w:rPr>
        <w:t> </w:t>
      </w:r>
      <w:r>
        <w:rPr>
          <w:spacing w:val="-4"/>
          <w:sz w:val="18"/>
        </w:rPr>
        <w:t>of</w:t>
      </w:r>
      <w:r>
        <w:rPr>
          <w:spacing w:val="-7"/>
          <w:sz w:val="18"/>
        </w:rPr>
        <w:t> </w:t>
      </w:r>
      <w:r>
        <w:rPr>
          <w:spacing w:val="-4"/>
          <w:sz w:val="18"/>
        </w:rPr>
        <w:t>its</w:t>
      </w:r>
      <w:r>
        <w:rPr>
          <w:spacing w:val="-7"/>
          <w:sz w:val="18"/>
        </w:rPr>
        <w:t> </w:t>
      </w:r>
      <w:r>
        <w:rPr>
          <w:spacing w:val="-4"/>
          <w:sz w:val="18"/>
        </w:rPr>
        <w:t>prototype.</w:t>
      </w:r>
      <w:r>
        <w:rPr>
          <w:spacing w:val="-7"/>
          <w:sz w:val="18"/>
        </w:rPr>
        <w:t> </w:t>
      </w:r>
      <w:r>
        <w:rPr>
          <w:spacing w:val="-4"/>
          <w:sz w:val="18"/>
        </w:rPr>
        <w:t>From</w:t>
      </w:r>
      <w:r>
        <w:rPr>
          <w:spacing w:val="-7"/>
          <w:sz w:val="18"/>
        </w:rPr>
        <w:t> </w:t>
      </w:r>
      <w:r>
        <w:rPr>
          <w:spacing w:val="-4"/>
          <w:sz w:val="18"/>
        </w:rPr>
        <w:t>the</w:t>
      </w:r>
      <w:r>
        <w:rPr>
          <w:spacing w:val="-7"/>
          <w:sz w:val="18"/>
        </w:rPr>
        <w:t> </w:t>
      </w:r>
      <w:r>
        <w:rPr>
          <w:spacing w:val="-4"/>
          <w:sz w:val="18"/>
        </w:rPr>
        <w:t>selected</w:t>
      </w:r>
      <w:r>
        <w:rPr>
          <w:spacing w:val="-7"/>
          <w:sz w:val="18"/>
        </w:rPr>
        <w:t> </w:t>
      </w:r>
      <w:r>
        <w:rPr>
          <w:spacing w:val="-4"/>
          <w:sz w:val="18"/>
        </w:rPr>
        <w:t>papers,</w:t>
      </w:r>
      <w:r>
        <w:rPr>
          <w:spacing w:val="-7"/>
          <w:sz w:val="18"/>
        </w:rPr>
        <w:t> </w:t>
      </w:r>
      <w:r>
        <w:rPr>
          <w:spacing w:val="-4"/>
          <w:sz w:val="18"/>
        </w:rPr>
        <w:t>we</w:t>
      </w:r>
      <w:r>
        <w:rPr>
          <w:spacing w:val="-7"/>
          <w:sz w:val="18"/>
        </w:rPr>
        <w:t> </w:t>
      </w:r>
      <w:r>
        <w:rPr>
          <w:spacing w:val="-4"/>
          <w:sz w:val="18"/>
        </w:rPr>
        <w:t>classified </w:t>
      </w:r>
      <w:r>
        <w:rPr>
          <w:w w:val="90"/>
          <w:sz w:val="18"/>
        </w:rPr>
        <w:t>three directions of interaction as possible: (1) unidirectional inter- </w:t>
      </w:r>
      <w:r>
        <w:rPr>
          <w:spacing w:val="-4"/>
          <w:sz w:val="18"/>
        </w:rPr>
        <w:t>action</w:t>
      </w:r>
      <w:r>
        <w:rPr>
          <w:spacing w:val="-7"/>
          <w:sz w:val="18"/>
        </w:rPr>
        <w:t> </w:t>
      </w:r>
      <w:r>
        <w:rPr>
          <w:spacing w:val="-4"/>
          <w:sz w:val="18"/>
        </w:rPr>
        <w:t>from</w:t>
      </w:r>
      <w:r>
        <w:rPr>
          <w:spacing w:val="-6"/>
          <w:sz w:val="18"/>
        </w:rPr>
        <w:t> </w:t>
      </w:r>
      <w:r>
        <w:rPr>
          <w:spacing w:val="-4"/>
          <w:sz w:val="18"/>
        </w:rPr>
        <w:t>virtuality</w:t>
      </w:r>
      <w:r>
        <w:rPr>
          <w:spacing w:val="-6"/>
          <w:sz w:val="18"/>
        </w:rPr>
        <w:t> </w:t>
      </w:r>
      <w:r>
        <w:rPr>
          <w:spacing w:val="-4"/>
          <w:sz w:val="18"/>
        </w:rPr>
        <w:t>to</w:t>
      </w:r>
      <w:r>
        <w:rPr>
          <w:spacing w:val="-6"/>
          <w:sz w:val="18"/>
        </w:rPr>
        <w:t> </w:t>
      </w:r>
      <w:r>
        <w:rPr>
          <w:spacing w:val="-4"/>
          <w:sz w:val="18"/>
        </w:rPr>
        <w:t>reality</w:t>
      </w:r>
      <w:r>
        <w:rPr>
          <w:spacing w:val="-6"/>
          <w:sz w:val="18"/>
        </w:rPr>
        <w:t> </w:t>
      </w:r>
      <w:r>
        <w:rPr>
          <w:spacing w:val="-4"/>
          <w:sz w:val="18"/>
        </w:rPr>
        <w:t>(VR</w:t>
      </w:r>
      <w:r>
        <w:rPr>
          <w:rFonts w:ascii="Lucida Sans Unicode" w:hAnsi="Lucida Sans Unicode"/>
          <w:spacing w:val="-4"/>
          <w:sz w:val="18"/>
        </w:rPr>
        <w:t>→</w:t>
      </w:r>
      <w:r>
        <w:rPr>
          <w:spacing w:val="-4"/>
          <w:sz w:val="18"/>
        </w:rPr>
        <w:t>RW),</w:t>
      </w:r>
      <w:r>
        <w:rPr>
          <w:spacing w:val="-6"/>
          <w:sz w:val="18"/>
        </w:rPr>
        <w:t> </w:t>
      </w:r>
      <w:r>
        <w:rPr>
          <w:spacing w:val="-4"/>
          <w:sz w:val="18"/>
        </w:rPr>
        <w:t>(2)</w:t>
      </w:r>
      <w:r>
        <w:rPr>
          <w:spacing w:val="-7"/>
          <w:sz w:val="18"/>
        </w:rPr>
        <w:t> </w:t>
      </w:r>
      <w:r>
        <w:rPr>
          <w:spacing w:val="-4"/>
          <w:sz w:val="18"/>
        </w:rPr>
        <w:t>unidirectional</w:t>
      </w:r>
      <w:r>
        <w:rPr>
          <w:spacing w:val="-6"/>
          <w:sz w:val="18"/>
        </w:rPr>
        <w:t> </w:t>
      </w:r>
      <w:r>
        <w:rPr>
          <w:spacing w:val="-5"/>
          <w:sz w:val="18"/>
        </w:rPr>
        <w:t>in-</w:t>
      </w:r>
    </w:p>
    <w:p>
      <w:pPr>
        <w:spacing w:line="192" w:lineRule="auto" w:before="0"/>
        <w:ind w:left="401" w:right="334" w:firstLine="6"/>
        <w:jc w:val="both"/>
        <w:rPr>
          <w:sz w:val="18"/>
        </w:rPr>
      </w:pPr>
      <w:r>
        <w:rPr>
          <w:w w:val="90"/>
          <w:sz w:val="18"/>
        </w:rPr>
        <w:t>teraction from reality to virtuality (RW</w:t>
      </w:r>
      <w:r>
        <w:rPr>
          <w:rFonts w:ascii="Lucida Sans Unicode" w:hAnsi="Lucida Sans Unicode"/>
          <w:w w:val="90"/>
          <w:sz w:val="18"/>
        </w:rPr>
        <w:t>→</w:t>
      </w:r>
      <w:r>
        <w:rPr>
          <w:w w:val="90"/>
          <w:sz w:val="18"/>
        </w:rPr>
        <w:t>VR), and (3) bidirectional </w:t>
      </w:r>
      <w:r>
        <w:rPr>
          <w:spacing w:val="-6"/>
          <w:sz w:val="18"/>
        </w:rPr>
        <w:t>interaction</w:t>
      </w:r>
      <w:r>
        <w:rPr>
          <w:sz w:val="18"/>
        </w:rPr>
        <w:t> </w:t>
      </w:r>
      <w:r>
        <w:rPr>
          <w:spacing w:val="-6"/>
          <w:sz w:val="18"/>
        </w:rPr>
        <w:t>between</w:t>
      </w:r>
      <w:r>
        <w:rPr>
          <w:sz w:val="18"/>
        </w:rPr>
        <w:t> </w:t>
      </w:r>
      <w:r>
        <w:rPr>
          <w:spacing w:val="-6"/>
          <w:sz w:val="18"/>
        </w:rPr>
        <w:t>reality</w:t>
      </w:r>
      <w:r>
        <w:rPr>
          <w:sz w:val="18"/>
        </w:rPr>
        <w:t> </w:t>
      </w:r>
      <w:r>
        <w:rPr>
          <w:spacing w:val="-6"/>
          <w:sz w:val="18"/>
        </w:rPr>
        <w:t>and</w:t>
      </w:r>
      <w:r>
        <w:rPr>
          <w:sz w:val="18"/>
        </w:rPr>
        <w:t> </w:t>
      </w:r>
      <w:r>
        <w:rPr>
          <w:spacing w:val="-6"/>
          <w:sz w:val="18"/>
        </w:rPr>
        <w:t>virtuality</w:t>
      </w:r>
      <w:r>
        <w:rPr>
          <w:sz w:val="18"/>
        </w:rPr>
        <w:t> </w:t>
      </w:r>
      <w:r>
        <w:rPr>
          <w:spacing w:val="-6"/>
          <w:sz w:val="18"/>
        </w:rPr>
        <w:t>(RW</w:t>
      </w:r>
      <w:r>
        <w:rPr>
          <w:rFonts w:ascii="Lucida Sans Unicode" w:hAnsi="Lucida Sans Unicode"/>
          <w:spacing w:val="-6"/>
          <w:sz w:val="18"/>
        </w:rPr>
        <w:t>↔</w:t>
      </w:r>
      <w:r>
        <w:rPr>
          <w:spacing w:val="-6"/>
          <w:sz w:val="18"/>
        </w:rPr>
        <w:t>VR).</w:t>
      </w:r>
      <w:r>
        <w:rPr>
          <w:sz w:val="18"/>
        </w:rPr>
        <w:t> </w:t>
      </w:r>
      <w:r>
        <w:rPr>
          <w:spacing w:val="-6"/>
          <w:sz w:val="18"/>
        </w:rPr>
        <w:t>In</w:t>
      </w:r>
      <w:r>
        <w:rPr>
          <w:sz w:val="18"/>
        </w:rPr>
        <w:t> </w:t>
      </w:r>
      <w:hyperlink w:history="true" w:anchor="_bookmark488">
        <w:r>
          <w:rPr>
            <w:spacing w:val="-6"/>
            <w:sz w:val="18"/>
          </w:rPr>
          <w:t>Table</w:t>
        </w:r>
        <w:r>
          <w:rPr>
            <w:sz w:val="18"/>
          </w:rPr>
          <w:t> </w:t>
        </w:r>
        <w:r>
          <w:rPr>
            <w:spacing w:val="-6"/>
            <w:sz w:val="18"/>
          </w:rPr>
          <w:t>1,</w:t>
        </w:r>
      </w:hyperlink>
      <w:r>
        <w:rPr>
          <w:sz w:val="18"/>
        </w:rPr>
        <w:t> </w:t>
      </w:r>
      <w:r>
        <w:rPr>
          <w:w w:val="90"/>
          <w:sz w:val="18"/>
        </w:rPr>
        <w:t>we</w:t>
      </w:r>
      <w:r>
        <w:rPr>
          <w:spacing w:val="-2"/>
          <w:w w:val="90"/>
          <w:sz w:val="18"/>
        </w:rPr>
        <w:t> </w:t>
      </w:r>
      <w:r>
        <w:rPr>
          <w:w w:val="90"/>
          <w:sz w:val="18"/>
        </w:rPr>
        <w:t>present</w:t>
      </w:r>
      <w:r>
        <w:rPr>
          <w:spacing w:val="-2"/>
          <w:w w:val="90"/>
          <w:sz w:val="18"/>
        </w:rPr>
        <w:t> </w:t>
      </w:r>
      <w:r>
        <w:rPr>
          <w:w w:val="90"/>
          <w:sz w:val="18"/>
        </w:rPr>
        <w:t>a</w:t>
      </w:r>
      <w:r>
        <w:rPr>
          <w:spacing w:val="-2"/>
          <w:w w:val="90"/>
          <w:sz w:val="18"/>
        </w:rPr>
        <w:t> </w:t>
      </w:r>
      <w:r>
        <w:rPr>
          <w:w w:val="90"/>
          <w:sz w:val="18"/>
        </w:rPr>
        <w:t>selection</w:t>
      </w:r>
      <w:r>
        <w:rPr>
          <w:spacing w:val="-2"/>
          <w:w w:val="90"/>
          <w:sz w:val="18"/>
        </w:rPr>
        <w:t> </w:t>
      </w:r>
      <w:r>
        <w:rPr>
          <w:w w:val="90"/>
          <w:sz w:val="18"/>
        </w:rPr>
        <w:t>of</w:t>
      </w:r>
      <w:r>
        <w:rPr>
          <w:spacing w:val="-1"/>
          <w:w w:val="90"/>
          <w:sz w:val="18"/>
        </w:rPr>
        <w:t> </w:t>
      </w:r>
      <w:r>
        <w:rPr>
          <w:w w:val="90"/>
          <w:sz w:val="18"/>
        </w:rPr>
        <w:t>the</w:t>
      </w:r>
      <w:r>
        <w:rPr>
          <w:spacing w:val="-2"/>
          <w:w w:val="90"/>
          <w:sz w:val="18"/>
        </w:rPr>
        <w:t> </w:t>
      </w:r>
      <w:r>
        <w:rPr>
          <w:w w:val="90"/>
          <w:sz w:val="18"/>
        </w:rPr>
        <w:t>collected</w:t>
      </w:r>
      <w:r>
        <w:rPr>
          <w:spacing w:val="-2"/>
          <w:w w:val="90"/>
          <w:sz w:val="18"/>
        </w:rPr>
        <w:t> </w:t>
      </w:r>
      <w:r>
        <w:rPr>
          <w:w w:val="90"/>
          <w:sz w:val="18"/>
        </w:rPr>
        <w:t>research</w:t>
      </w:r>
      <w:r>
        <w:rPr>
          <w:spacing w:val="-2"/>
          <w:w w:val="90"/>
          <w:sz w:val="18"/>
        </w:rPr>
        <w:t> </w:t>
      </w:r>
      <w:r>
        <w:rPr>
          <w:w w:val="90"/>
          <w:sz w:val="18"/>
        </w:rPr>
        <w:t>categorized</w:t>
      </w:r>
      <w:r>
        <w:rPr>
          <w:spacing w:val="-2"/>
          <w:w w:val="90"/>
          <w:sz w:val="18"/>
        </w:rPr>
        <w:t> </w:t>
      </w:r>
      <w:r>
        <w:rPr>
          <w:w w:val="90"/>
          <w:sz w:val="18"/>
        </w:rPr>
        <w:t>into</w:t>
      </w:r>
      <w:r>
        <w:rPr>
          <w:spacing w:val="-1"/>
          <w:w w:val="90"/>
          <w:sz w:val="18"/>
        </w:rPr>
        <w:t> </w:t>
      </w:r>
      <w:r>
        <w:rPr>
          <w:spacing w:val="-5"/>
          <w:w w:val="90"/>
          <w:sz w:val="18"/>
        </w:rPr>
        <w:t>the</w:t>
      </w:r>
    </w:p>
    <w:p>
      <w:pPr>
        <w:spacing w:line="221" w:lineRule="exact" w:before="0"/>
        <w:ind w:left="407" w:right="0" w:firstLine="0"/>
        <w:jc w:val="both"/>
        <w:rPr>
          <w:sz w:val="18"/>
        </w:rPr>
      </w:pPr>
      <w:r>
        <w:rPr>
          <w:w w:val="90"/>
          <w:sz w:val="18"/>
        </w:rPr>
        <w:t>three</w:t>
      </w:r>
      <w:r>
        <w:rPr>
          <w:spacing w:val="7"/>
          <w:sz w:val="18"/>
        </w:rPr>
        <w:t> </w:t>
      </w:r>
      <w:r>
        <w:rPr>
          <w:w w:val="90"/>
          <w:sz w:val="18"/>
        </w:rPr>
        <w:t>mentioned</w:t>
      </w:r>
      <w:r>
        <w:rPr>
          <w:spacing w:val="7"/>
          <w:sz w:val="18"/>
        </w:rPr>
        <w:t> </w:t>
      </w:r>
      <w:r>
        <w:rPr>
          <w:spacing w:val="-2"/>
          <w:w w:val="90"/>
          <w:sz w:val="18"/>
        </w:rPr>
        <w:t>categories.</w:t>
      </w:r>
    </w:p>
    <w:p>
      <w:pPr>
        <w:spacing w:line="211" w:lineRule="auto" w:before="2"/>
        <w:ind w:left="401" w:right="323" w:firstLine="205"/>
        <w:jc w:val="both"/>
        <w:rPr>
          <w:sz w:val="18"/>
        </w:rPr>
      </w:pPr>
      <w:r>
        <w:rPr>
          <w:spacing w:val="-4"/>
          <w:sz w:val="18"/>
        </w:rPr>
        <w:t>From</w:t>
      </w:r>
      <w:r>
        <w:rPr>
          <w:spacing w:val="-8"/>
          <w:sz w:val="18"/>
        </w:rPr>
        <w:t> </w:t>
      </w:r>
      <w:hyperlink w:history="true" w:anchor="_bookmark488">
        <w:r>
          <w:rPr>
            <w:spacing w:val="-4"/>
            <w:sz w:val="18"/>
          </w:rPr>
          <w:t>Table</w:t>
        </w:r>
        <w:r>
          <w:rPr>
            <w:spacing w:val="-7"/>
            <w:sz w:val="18"/>
          </w:rPr>
          <w:t> </w:t>
        </w:r>
        <w:r>
          <w:rPr>
            <w:spacing w:val="-4"/>
            <w:sz w:val="18"/>
          </w:rPr>
          <w:t>1,</w:t>
        </w:r>
      </w:hyperlink>
      <w:r>
        <w:rPr>
          <w:spacing w:val="-7"/>
          <w:sz w:val="18"/>
        </w:rPr>
        <w:t> </w:t>
      </w:r>
      <w:r>
        <w:rPr>
          <w:spacing w:val="-4"/>
          <w:sz w:val="18"/>
        </w:rPr>
        <w:t>we</w:t>
      </w:r>
      <w:r>
        <w:rPr>
          <w:spacing w:val="-7"/>
          <w:sz w:val="18"/>
        </w:rPr>
        <w:t> </w:t>
      </w:r>
      <w:r>
        <w:rPr>
          <w:spacing w:val="-4"/>
          <w:sz w:val="18"/>
        </w:rPr>
        <w:t>selected</w:t>
      </w:r>
      <w:r>
        <w:rPr>
          <w:spacing w:val="-8"/>
          <w:sz w:val="18"/>
        </w:rPr>
        <w:t> </w:t>
      </w:r>
      <w:r>
        <w:rPr>
          <w:spacing w:val="-4"/>
          <w:sz w:val="18"/>
        </w:rPr>
        <w:t>two</w:t>
      </w:r>
      <w:r>
        <w:rPr>
          <w:spacing w:val="-7"/>
          <w:sz w:val="18"/>
        </w:rPr>
        <w:t> </w:t>
      </w:r>
      <w:r>
        <w:rPr>
          <w:spacing w:val="-4"/>
          <w:sz w:val="18"/>
        </w:rPr>
        <w:t>research</w:t>
      </w:r>
      <w:r>
        <w:rPr>
          <w:spacing w:val="-7"/>
          <w:sz w:val="18"/>
        </w:rPr>
        <w:t> </w:t>
      </w:r>
      <w:r>
        <w:rPr>
          <w:spacing w:val="-4"/>
          <w:sz w:val="18"/>
        </w:rPr>
        <w:t>prototypes</w:t>
      </w:r>
      <w:r>
        <w:rPr>
          <w:spacing w:val="-7"/>
          <w:sz w:val="18"/>
        </w:rPr>
        <w:t> </w:t>
      </w:r>
      <w:r>
        <w:rPr>
          <w:spacing w:val="-4"/>
          <w:sz w:val="18"/>
        </w:rPr>
        <w:t>from</w:t>
      </w:r>
      <w:r>
        <w:rPr>
          <w:spacing w:val="-8"/>
          <w:sz w:val="18"/>
        </w:rPr>
        <w:t> </w:t>
      </w:r>
      <w:r>
        <w:rPr>
          <w:spacing w:val="-4"/>
          <w:sz w:val="18"/>
        </w:rPr>
        <w:t>each </w:t>
      </w:r>
      <w:r>
        <w:rPr>
          <w:spacing w:val="-6"/>
          <w:sz w:val="18"/>
        </w:rPr>
        <w:t>category,</w:t>
      </w:r>
      <w:r>
        <w:rPr>
          <w:sz w:val="18"/>
        </w:rPr>
        <w:t> </w:t>
      </w:r>
      <w:r>
        <w:rPr>
          <w:spacing w:val="-6"/>
          <w:sz w:val="18"/>
        </w:rPr>
        <w:t>resulting</w:t>
      </w:r>
      <w:r>
        <w:rPr>
          <w:sz w:val="18"/>
        </w:rPr>
        <w:t> </w:t>
      </w:r>
      <w:r>
        <w:rPr>
          <w:spacing w:val="-6"/>
          <w:sz w:val="18"/>
        </w:rPr>
        <w:t>in</w:t>
      </w:r>
      <w:r>
        <w:rPr>
          <w:sz w:val="18"/>
        </w:rPr>
        <w:t> </w:t>
      </w:r>
      <w:r>
        <w:rPr>
          <w:spacing w:val="-6"/>
          <w:sz w:val="18"/>
        </w:rPr>
        <w:t>a</w:t>
      </w:r>
      <w:r>
        <w:rPr>
          <w:sz w:val="18"/>
        </w:rPr>
        <w:t> </w:t>
      </w:r>
      <w:r>
        <w:rPr>
          <w:spacing w:val="-6"/>
          <w:sz w:val="18"/>
        </w:rPr>
        <w:t>total</w:t>
      </w:r>
      <w:r>
        <w:rPr>
          <w:sz w:val="18"/>
        </w:rPr>
        <w:t> </w:t>
      </w:r>
      <w:r>
        <w:rPr>
          <w:spacing w:val="-6"/>
          <w:sz w:val="18"/>
        </w:rPr>
        <w:t>of</w:t>
      </w:r>
      <w:r>
        <w:rPr>
          <w:sz w:val="18"/>
        </w:rPr>
        <w:t> </w:t>
      </w:r>
      <w:r>
        <w:rPr>
          <w:spacing w:val="-6"/>
          <w:sz w:val="18"/>
        </w:rPr>
        <w:t>six</w:t>
      </w:r>
      <w:r>
        <w:rPr>
          <w:sz w:val="18"/>
        </w:rPr>
        <w:t> </w:t>
      </w:r>
      <w:r>
        <w:rPr>
          <w:spacing w:val="-6"/>
          <w:sz w:val="18"/>
        </w:rPr>
        <w:t>prototypes.</w:t>
      </w:r>
      <w:r>
        <w:rPr>
          <w:sz w:val="18"/>
        </w:rPr>
        <w:t> </w:t>
      </w:r>
      <w:r>
        <w:rPr>
          <w:spacing w:val="-6"/>
          <w:sz w:val="18"/>
        </w:rPr>
        <w:t>For</w:t>
      </w:r>
      <w:r>
        <w:rPr>
          <w:sz w:val="18"/>
        </w:rPr>
        <w:t> </w:t>
      </w:r>
      <w:r>
        <w:rPr>
          <w:spacing w:val="-6"/>
          <w:sz w:val="18"/>
        </w:rPr>
        <w:t>each</w:t>
      </w:r>
      <w:r>
        <w:rPr>
          <w:sz w:val="18"/>
        </w:rPr>
        <w:t> </w:t>
      </w:r>
      <w:r>
        <w:rPr>
          <w:spacing w:val="-6"/>
          <w:sz w:val="18"/>
        </w:rPr>
        <w:t>category,</w:t>
      </w:r>
      <w:r>
        <w:rPr>
          <w:sz w:val="18"/>
        </w:rPr>
        <w:t> </w:t>
      </w:r>
      <w:r>
        <w:rPr>
          <w:w w:val="90"/>
          <w:sz w:val="18"/>
        </w:rPr>
        <w:t>we selected two prototypes with several years between their publi- </w:t>
      </w:r>
      <w:r>
        <w:rPr>
          <w:spacing w:val="-6"/>
          <w:sz w:val="18"/>
        </w:rPr>
        <w:t>cations</w:t>
      </w:r>
      <w:r>
        <w:rPr>
          <w:sz w:val="18"/>
        </w:rPr>
        <w:t> </w:t>
      </w:r>
      <w:r>
        <w:rPr>
          <w:spacing w:val="-6"/>
          <w:sz w:val="18"/>
        </w:rPr>
        <w:t>(to</w:t>
      </w:r>
      <w:r>
        <w:rPr>
          <w:sz w:val="18"/>
        </w:rPr>
        <w:t> </w:t>
      </w:r>
      <w:r>
        <w:rPr>
          <w:spacing w:val="-6"/>
          <w:sz w:val="18"/>
        </w:rPr>
        <w:t>include</w:t>
      </w:r>
      <w:r>
        <w:rPr>
          <w:sz w:val="18"/>
        </w:rPr>
        <w:t> </w:t>
      </w:r>
      <w:r>
        <w:rPr>
          <w:spacing w:val="-6"/>
          <w:sz w:val="18"/>
        </w:rPr>
        <w:t>earlier</w:t>
      </w:r>
      <w:r>
        <w:rPr>
          <w:sz w:val="18"/>
        </w:rPr>
        <w:t> </w:t>
      </w:r>
      <w:r>
        <w:rPr>
          <w:spacing w:val="-6"/>
          <w:sz w:val="18"/>
        </w:rPr>
        <w:t>and</w:t>
      </w:r>
      <w:r>
        <w:rPr>
          <w:sz w:val="18"/>
        </w:rPr>
        <w:t> </w:t>
      </w:r>
      <w:r>
        <w:rPr>
          <w:spacing w:val="-6"/>
          <w:sz w:val="18"/>
        </w:rPr>
        <w:t>newer</w:t>
      </w:r>
      <w:r>
        <w:rPr>
          <w:sz w:val="18"/>
        </w:rPr>
        <w:t> </w:t>
      </w:r>
      <w:r>
        <w:rPr>
          <w:spacing w:val="-6"/>
          <w:sz w:val="18"/>
        </w:rPr>
        <w:t>research),</w:t>
      </w:r>
      <w:r>
        <w:rPr>
          <w:sz w:val="18"/>
        </w:rPr>
        <w:t> </w:t>
      </w:r>
      <w:r>
        <w:rPr>
          <w:spacing w:val="-6"/>
          <w:sz w:val="18"/>
        </w:rPr>
        <w:t>which</w:t>
      </w:r>
      <w:r>
        <w:rPr>
          <w:sz w:val="18"/>
        </w:rPr>
        <w:t> </w:t>
      </w:r>
      <w:r>
        <w:rPr>
          <w:spacing w:val="-6"/>
          <w:sz w:val="18"/>
        </w:rPr>
        <w:t>differed</w:t>
      </w:r>
      <w:r>
        <w:rPr>
          <w:sz w:val="18"/>
        </w:rPr>
        <w:t> </w:t>
      </w:r>
      <w:r>
        <w:rPr>
          <w:spacing w:val="-6"/>
          <w:sz w:val="18"/>
        </w:rPr>
        <w:t>in</w:t>
      </w:r>
      <w:r>
        <w:rPr>
          <w:sz w:val="18"/>
        </w:rPr>
        <w:t> </w:t>
      </w:r>
      <w:r>
        <w:rPr>
          <w:spacing w:val="-6"/>
          <w:sz w:val="18"/>
        </w:rPr>
        <w:t>their</w:t>
      </w:r>
      <w:r>
        <w:rPr>
          <w:spacing w:val="-4"/>
          <w:sz w:val="18"/>
        </w:rPr>
        <w:t> </w:t>
      </w:r>
      <w:r>
        <w:rPr>
          <w:spacing w:val="-6"/>
          <w:sz w:val="18"/>
        </w:rPr>
        <w:t>implementation</w:t>
      </w:r>
      <w:r>
        <w:rPr>
          <w:spacing w:val="-5"/>
          <w:sz w:val="18"/>
        </w:rPr>
        <w:t> </w:t>
      </w:r>
      <w:r>
        <w:rPr>
          <w:spacing w:val="-6"/>
          <w:sz w:val="18"/>
        </w:rPr>
        <w:t>from</w:t>
      </w:r>
      <w:r>
        <w:rPr>
          <w:spacing w:val="-5"/>
          <w:sz w:val="18"/>
        </w:rPr>
        <w:t> </w:t>
      </w:r>
      <w:r>
        <w:rPr>
          <w:spacing w:val="-6"/>
          <w:sz w:val="18"/>
        </w:rPr>
        <w:t>a</w:t>
      </w:r>
      <w:r>
        <w:rPr>
          <w:spacing w:val="-4"/>
          <w:sz w:val="18"/>
        </w:rPr>
        <w:t> </w:t>
      </w:r>
      <w:r>
        <w:rPr>
          <w:spacing w:val="-6"/>
          <w:sz w:val="18"/>
        </w:rPr>
        <w:t>hardware</w:t>
      </w:r>
      <w:r>
        <w:rPr>
          <w:spacing w:val="-4"/>
          <w:sz w:val="18"/>
        </w:rPr>
        <w:t> </w:t>
      </w:r>
      <w:r>
        <w:rPr>
          <w:spacing w:val="-6"/>
          <w:sz w:val="18"/>
        </w:rPr>
        <w:t>perspective.</w:t>
      </w:r>
      <w:r>
        <w:rPr>
          <w:spacing w:val="-4"/>
          <w:sz w:val="18"/>
        </w:rPr>
        <w:t> </w:t>
      </w:r>
      <w:r>
        <w:rPr>
          <w:spacing w:val="-6"/>
          <w:sz w:val="18"/>
        </w:rPr>
        <w:t>For</w:t>
      </w:r>
      <w:r>
        <w:rPr>
          <w:spacing w:val="-5"/>
          <w:sz w:val="18"/>
        </w:rPr>
        <w:t> </w:t>
      </w:r>
      <w:r>
        <w:rPr>
          <w:spacing w:val="-6"/>
          <w:sz w:val="18"/>
        </w:rPr>
        <w:t>example,</w:t>
      </w:r>
      <w:r>
        <w:rPr>
          <w:sz w:val="18"/>
        </w:rPr>
        <w:t> </w:t>
      </w:r>
      <w:r>
        <w:rPr>
          <w:w w:val="90"/>
          <w:sz w:val="18"/>
        </w:rPr>
        <w:t>for “VR</w:t>
      </w:r>
      <w:r>
        <w:rPr>
          <w:rFonts w:ascii="Lucida Sans Unicode" w:hAnsi="Lucida Sans Unicode"/>
          <w:w w:val="90"/>
          <w:sz w:val="18"/>
        </w:rPr>
        <w:t>→</w:t>
      </w:r>
      <w:r>
        <w:rPr>
          <w:w w:val="90"/>
          <w:sz w:val="18"/>
        </w:rPr>
        <w:t>RW,” we selected one prototype that used a display and </w:t>
      </w:r>
      <w:r>
        <w:rPr>
          <w:spacing w:val="-8"/>
          <w:sz w:val="18"/>
        </w:rPr>
        <w:t>another</w:t>
      </w:r>
      <w:r>
        <w:rPr>
          <w:sz w:val="18"/>
        </w:rPr>
        <w:t> </w:t>
      </w:r>
      <w:r>
        <w:rPr>
          <w:spacing w:val="-8"/>
          <w:sz w:val="18"/>
        </w:rPr>
        <w:t>that</w:t>
      </w:r>
      <w:r>
        <w:rPr>
          <w:sz w:val="18"/>
        </w:rPr>
        <w:t> </w:t>
      </w:r>
      <w:r>
        <w:rPr>
          <w:spacing w:val="-8"/>
          <w:sz w:val="18"/>
        </w:rPr>
        <w:t>utilized</w:t>
      </w:r>
      <w:r>
        <w:rPr>
          <w:sz w:val="18"/>
        </w:rPr>
        <w:t> </w:t>
      </w:r>
      <w:r>
        <w:rPr>
          <w:spacing w:val="-8"/>
          <w:sz w:val="18"/>
        </w:rPr>
        <w:t>a</w:t>
      </w:r>
      <w:r>
        <w:rPr>
          <w:sz w:val="18"/>
        </w:rPr>
        <w:t> </w:t>
      </w:r>
      <w:r>
        <w:rPr>
          <w:spacing w:val="-8"/>
          <w:sz w:val="18"/>
        </w:rPr>
        <w:t>projector.</w:t>
      </w:r>
      <w:r>
        <w:rPr>
          <w:sz w:val="18"/>
        </w:rPr>
        <w:t> </w:t>
      </w:r>
      <w:r>
        <w:rPr>
          <w:spacing w:val="-8"/>
          <w:sz w:val="18"/>
        </w:rPr>
        <w:t>For</w:t>
      </w:r>
      <w:r>
        <w:rPr>
          <w:sz w:val="18"/>
        </w:rPr>
        <w:t> </w:t>
      </w:r>
      <w:r>
        <w:rPr>
          <w:spacing w:val="-8"/>
          <w:sz w:val="18"/>
        </w:rPr>
        <w:t>“RW</w:t>
      </w:r>
      <w:r>
        <w:rPr>
          <w:rFonts w:ascii="Lucida Sans Unicode" w:hAnsi="Lucida Sans Unicode"/>
          <w:spacing w:val="-8"/>
          <w:sz w:val="18"/>
        </w:rPr>
        <w:t>↔</w:t>
      </w:r>
      <w:r>
        <w:rPr>
          <w:spacing w:val="-8"/>
          <w:sz w:val="18"/>
        </w:rPr>
        <w:t>VR,”</w:t>
      </w:r>
      <w:r>
        <w:rPr>
          <w:sz w:val="18"/>
        </w:rPr>
        <w:t> </w:t>
      </w:r>
      <w:r>
        <w:rPr>
          <w:spacing w:val="-8"/>
          <w:sz w:val="18"/>
        </w:rPr>
        <w:t>we</w:t>
      </w:r>
      <w:r>
        <w:rPr>
          <w:sz w:val="18"/>
        </w:rPr>
        <w:t> </w:t>
      </w:r>
      <w:r>
        <w:rPr>
          <w:spacing w:val="-8"/>
          <w:sz w:val="18"/>
        </w:rPr>
        <w:t>selected</w:t>
      </w:r>
      <w:r>
        <w:rPr>
          <w:sz w:val="18"/>
        </w:rPr>
        <w:t> </w:t>
      </w:r>
      <w:r>
        <w:rPr>
          <w:spacing w:val="-8"/>
          <w:sz w:val="18"/>
        </w:rPr>
        <w:t>one</w:t>
      </w:r>
      <w:r>
        <w:rPr>
          <w:spacing w:val="-4"/>
          <w:sz w:val="18"/>
        </w:rPr>
        <w:t> prototype</w:t>
      </w:r>
      <w:r>
        <w:rPr>
          <w:spacing w:val="-6"/>
          <w:sz w:val="18"/>
        </w:rPr>
        <w:t> </w:t>
      </w:r>
      <w:r>
        <w:rPr>
          <w:spacing w:val="-4"/>
          <w:sz w:val="18"/>
        </w:rPr>
        <w:t>for</w:t>
      </w:r>
      <w:r>
        <w:rPr>
          <w:spacing w:val="-6"/>
          <w:sz w:val="18"/>
        </w:rPr>
        <w:t> </w:t>
      </w:r>
      <w:r>
        <w:rPr>
          <w:spacing w:val="-4"/>
          <w:sz w:val="18"/>
        </w:rPr>
        <w:t>VR</w:t>
      </w:r>
      <w:r>
        <w:rPr>
          <w:spacing w:val="-6"/>
          <w:sz w:val="18"/>
        </w:rPr>
        <w:t> </w:t>
      </w:r>
      <w:r>
        <w:rPr>
          <w:spacing w:val="-4"/>
          <w:sz w:val="18"/>
        </w:rPr>
        <w:t>and</w:t>
      </w:r>
      <w:r>
        <w:rPr>
          <w:spacing w:val="-6"/>
          <w:sz w:val="18"/>
        </w:rPr>
        <w:t> </w:t>
      </w:r>
      <w:r>
        <w:rPr>
          <w:spacing w:val="-4"/>
          <w:sz w:val="18"/>
        </w:rPr>
        <w:t>another</w:t>
      </w:r>
      <w:r>
        <w:rPr>
          <w:spacing w:val="-6"/>
          <w:sz w:val="18"/>
        </w:rPr>
        <w:t> </w:t>
      </w:r>
      <w:r>
        <w:rPr>
          <w:spacing w:val="-4"/>
          <w:sz w:val="18"/>
        </w:rPr>
        <w:t>based</w:t>
      </w:r>
      <w:r>
        <w:rPr>
          <w:spacing w:val="-6"/>
          <w:sz w:val="18"/>
        </w:rPr>
        <w:t> </w:t>
      </w:r>
      <w:r>
        <w:rPr>
          <w:spacing w:val="-4"/>
          <w:sz w:val="18"/>
        </w:rPr>
        <w:t>on</w:t>
      </w:r>
      <w:r>
        <w:rPr>
          <w:spacing w:val="-6"/>
          <w:sz w:val="18"/>
        </w:rPr>
        <w:t> </w:t>
      </w:r>
      <w:r>
        <w:rPr>
          <w:spacing w:val="-4"/>
          <w:sz w:val="18"/>
        </w:rPr>
        <w:t>AR.</w:t>
      </w:r>
      <w:r>
        <w:rPr>
          <w:spacing w:val="-6"/>
          <w:sz w:val="18"/>
        </w:rPr>
        <w:t> </w:t>
      </w:r>
      <w:r>
        <w:rPr>
          <w:spacing w:val="-4"/>
          <w:sz w:val="18"/>
        </w:rPr>
        <w:t>We</w:t>
      </w:r>
      <w:r>
        <w:rPr>
          <w:spacing w:val="-6"/>
          <w:sz w:val="18"/>
        </w:rPr>
        <w:t> </w:t>
      </w:r>
      <w:r>
        <w:rPr>
          <w:spacing w:val="-4"/>
          <w:sz w:val="18"/>
        </w:rPr>
        <w:t>focused</w:t>
      </w:r>
      <w:r>
        <w:rPr>
          <w:spacing w:val="-6"/>
          <w:sz w:val="18"/>
        </w:rPr>
        <w:t> </w:t>
      </w:r>
      <w:r>
        <w:rPr>
          <w:spacing w:val="-4"/>
          <w:sz w:val="18"/>
        </w:rPr>
        <w:t>mainly </w:t>
      </w:r>
      <w:r>
        <w:rPr>
          <w:sz w:val="18"/>
        </w:rPr>
        <w:t>on</w:t>
      </w:r>
      <w:r>
        <w:rPr>
          <w:spacing w:val="-12"/>
          <w:sz w:val="18"/>
        </w:rPr>
        <w:t> </w:t>
      </w:r>
      <w:r>
        <w:rPr>
          <w:sz w:val="18"/>
        </w:rPr>
        <w:t>VR</w:t>
      </w:r>
      <w:r>
        <w:rPr>
          <w:spacing w:val="-11"/>
          <w:sz w:val="18"/>
        </w:rPr>
        <w:t> </w:t>
      </w:r>
      <w:r>
        <w:rPr>
          <w:sz w:val="18"/>
        </w:rPr>
        <w:t>systems</w:t>
      </w:r>
      <w:r>
        <w:rPr>
          <w:spacing w:val="-11"/>
          <w:sz w:val="18"/>
        </w:rPr>
        <w:t> </w:t>
      </w:r>
      <w:r>
        <w:rPr>
          <w:sz w:val="18"/>
        </w:rPr>
        <w:t>as</w:t>
      </w:r>
      <w:r>
        <w:rPr>
          <w:spacing w:val="-11"/>
          <w:sz w:val="18"/>
        </w:rPr>
        <w:t> </w:t>
      </w:r>
      <w:r>
        <w:rPr>
          <w:sz w:val="18"/>
        </w:rPr>
        <w:t>they</w:t>
      </w:r>
      <w:r>
        <w:rPr>
          <w:spacing w:val="-12"/>
          <w:sz w:val="18"/>
        </w:rPr>
        <w:t> </w:t>
      </w:r>
      <w:r>
        <w:rPr>
          <w:sz w:val="18"/>
        </w:rPr>
        <w:t>were</w:t>
      </w:r>
      <w:r>
        <w:rPr>
          <w:spacing w:val="-11"/>
          <w:sz w:val="18"/>
        </w:rPr>
        <w:t> </w:t>
      </w:r>
      <w:r>
        <w:rPr>
          <w:sz w:val="18"/>
        </w:rPr>
        <w:t>more</w:t>
      </w:r>
      <w:r>
        <w:rPr>
          <w:spacing w:val="-11"/>
          <w:sz w:val="18"/>
        </w:rPr>
        <w:t> </w:t>
      </w:r>
      <w:r>
        <w:rPr>
          <w:sz w:val="18"/>
        </w:rPr>
        <w:t>frequent</w:t>
      </w:r>
      <w:r>
        <w:rPr>
          <w:spacing w:val="-11"/>
          <w:sz w:val="18"/>
        </w:rPr>
        <w:t> </w:t>
      </w:r>
      <w:r>
        <w:rPr>
          <w:sz w:val="18"/>
        </w:rPr>
        <w:t>and</w:t>
      </w:r>
      <w:r>
        <w:rPr>
          <w:spacing w:val="-12"/>
          <w:sz w:val="18"/>
        </w:rPr>
        <w:t> </w:t>
      </w:r>
      <w:r>
        <w:rPr>
          <w:sz w:val="18"/>
        </w:rPr>
        <w:t>their</w:t>
      </w:r>
      <w:r>
        <w:rPr>
          <w:spacing w:val="-11"/>
          <w:sz w:val="18"/>
        </w:rPr>
        <w:t> </w:t>
      </w:r>
      <w:r>
        <w:rPr>
          <w:sz w:val="18"/>
        </w:rPr>
        <w:t>nature</w:t>
      </w:r>
      <w:r>
        <w:rPr>
          <w:spacing w:val="-11"/>
          <w:sz w:val="18"/>
        </w:rPr>
        <w:t> </w:t>
      </w:r>
      <w:r>
        <w:rPr>
          <w:sz w:val="18"/>
        </w:rPr>
        <w:t>of </w:t>
      </w:r>
      <w:r>
        <w:rPr>
          <w:w w:val="90"/>
          <w:sz w:val="18"/>
        </w:rPr>
        <w:t>excluding reality was considered more interesting. Therefore, our </w:t>
      </w:r>
      <w:r>
        <w:rPr>
          <w:spacing w:val="-4"/>
          <w:sz w:val="18"/>
        </w:rPr>
        <w:t>final</w:t>
      </w:r>
      <w:r>
        <w:rPr>
          <w:spacing w:val="-8"/>
          <w:sz w:val="18"/>
        </w:rPr>
        <w:t> </w:t>
      </w:r>
      <w:r>
        <w:rPr>
          <w:spacing w:val="-4"/>
          <w:sz w:val="18"/>
        </w:rPr>
        <w:t>set</w:t>
      </w:r>
      <w:r>
        <w:rPr>
          <w:spacing w:val="-7"/>
          <w:sz w:val="18"/>
        </w:rPr>
        <w:t> </w:t>
      </w:r>
      <w:r>
        <w:rPr>
          <w:spacing w:val="-4"/>
          <w:sz w:val="18"/>
        </w:rPr>
        <w:t>of</w:t>
      </w:r>
      <w:r>
        <w:rPr>
          <w:spacing w:val="-7"/>
          <w:sz w:val="18"/>
        </w:rPr>
        <w:t> </w:t>
      </w:r>
      <w:r>
        <w:rPr>
          <w:spacing w:val="-4"/>
          <w:sz w:val="18"/>
        </w:rPr>
        <w:t>papers</w:t>
      </w:r>
      <w:r>
        <w:rPr>
          <w:spacing w:val="-7"/>
          <w:sz w:val="18"/>
        </w:rPr>
        <w:t> </w:t>
      </w:r>
      <w:r>
        <w:rPr>
          <w:spacing w:val="-4"/>
          <w:sz w:val="18"/>
        </w:rPr>
        <w:t>is</w:t>
      </w:r>
      <w:r>
        <w:rPr>
          <w:spacing w:val="-8"/>
          <w:sz w:val="18"/>
        </w:rPr>
        <w:t> </w:t>
      </w:r>
      <w:r>
        <w:rPr>
          <w:spacing w:val="-4"/>
          <w:sz w:val="18"/>
        </w:rPr>
        <w:t>as</w:t>
      </w:r>
      <w:r>
        <w:rPr>
          <w:spacing w:val="-7"/>
          <w:sz w:val="18"/>
        </w:rPr>
        <w:t> </w:t>
      </w:r>
      <w:r>
        <w:rPr>
          <w:spacing w:val="-4"/>
          <w:sz w:val="18"/>
        </w:rPr>
        <w:t>follows:</w:t>
      </w:r>
      <w:r>
        <w:rPr>
          <w:spacing w:val="-7"/>
          <w:sz w:val="18"/>
        </w:rPr>
        <w:t> </w:t>
      </w:r>
      <w:hyperlink w:history="true" w:anchor="_bookmark170">
        <w:r>
          <w:rPr>
            <w:spacing w:val="-4"/>
            <w:sz w:val="18"/>
          </w:rPr>
          <w:t>[13,</w:t>
        </w:r>
      </w:hyperlink>
      <w:r>
        <w:rPr>
          <w:spacing w:val="-7"/>
          <w:sz w:val="18"/>
        </w:rPr>
        <w:t> </w:t>
      </w:r>
      <w:hyperlink w:history="true" w:anchor="_bookmark230">
        <w:r>
          <w:rPr>
            <w:spacing w:val="-4"/>
            <w:sz w:val="18"/>
          </w:rPr>
          <w:t>21,</w:t>
        </w:r>
      </w:hyperlink>
      <w:r>
        <w:rPr>
          <w:spacing w:val="-8"/>
          <w:sz w:val="18"/>
        </w:rPr>
        <w:t> </w:t>
      </w:r>
      <w:hyperlink w:history="true" w:anchor="_bookmark510">
        <w:r>
          <w:rPr>
            <w:spacing w:val="-4"/>
            <w:sz w:val="18"/>
          </w:rPr>
          <w:t>31,</w:t>
        </w:r>
      </w:hyperlink>
      <w:r>
        <w:rPr>
          <w:spacing w:val="-7"/>
          <w:sz w:val="18"/>
        </w:rPr>
        <w:t> </w:t>
      </w:r>
      <w:hyperlink w:history="true" w:anchor="_bookmark513">
        <w:r>
          <w:rPr>
            <w:spacing w:val="-4"/>
            <w:sz w:val="18"/>
          </w:rPr>
          <w:t>36,</w:t>
        </w:r>
      </w:hyperlink>
      <w:r>
        <w:rPr>
          <w:spacing w:val="-7"/>
          <w:sz w:val="18"/>
        </w:rPr>
        <w:t> </w:t>
      </w:r>
      <w:hyperlink w:history="true" w:anchor="_bookmark318">
        <w:r>
          <w:rPr>
            <w:spacing w:val="-4"/>
            <w:sz w:val="18"/>
          </w:rPr>
          <w:t>40,</w:t>
        </w:r>
      </w:hyperlink>
      <w:r>
        <w:rPr>
          <w:spacing w:val="-7"/>
          <w:sz w:val="18"/>
        </w:rPr>
        <w:t> </w:t>
      </w:r>
      <w:hyperlink w:history="true" w:anchor="_bookmark534">
        <w:r>
          <w:rPr>
            <w:spacing w:val="-4"/>
            <w:sz w:val="18"/>
          </w:rPr>
          <w:t>68];</w:t>
        </w:r>
      </w:hyperlink>
      <w:r>
        <w:rPr>
          <w:spacing w:val="-8"/>
          <w:sz w:val="18"/>
        </w:rPr>
        <w:t> </w:t>
      </w:r>
      <w:r>
        <w:rPr>
          <w:spacing w:val="-4"/>
          <w:sz w:val="18"/>
        </w:rPr>
        <w:t>see</w:t>
      </w:r>
      <w:r>
        <w:rPr>
          <w:spacing w:val="-7"/>
          <w:sz w:val="18"/>
        </w:rPr>
        <w:t> </w:t>
      </w:r>
      <w:hyperlink w:history="true" w:anchor="_bookmark488">
        <w:r>
          <w:rPr>
            <w:spacing w:val="-4"/>
            <w:sz w:val="18"/>
          </w:rPr>
          <w:t>Table</w:t>
        </w:r>
        <w:r>
          <w:rPr>
            <w:spacing w:val="-7"/>
            <w:sz w:val="18"/>
          </w:rPr>
          <w:t> </w:t>
        </w:r>
        <w:r>
          <w:rPr>
            <w:spacing w:val="-4"/>
            <w:sz w:val="18"/>
          </w:rPr>
          <w:t>1.</w:t>
        </w:r>
      </w:hyperlink>
    </w:p>
    <w:p>
      <w:pPr>
        <w:spacing w:after="0" w:line="211" w:lineRule="auto"/>
        <w:jc w:val="both"/>
        <w:rPr>
          <w:sz w:val="18"/>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both"/>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128"/>
        <w:rPr>
          <w:rFonts w:ascii="Linux Biolinum G"/>
          <w:sz w:val="14"/>
        </w:rPr>
      </w:pPr>
    </w:p>
    <w:p>
      <w:pPr>
        <w:spacing w:line="201" w:lineRule="auto" w:before="0"/>
        <w:ind w:left="1069" w:right="353" w:firstLine="0"/>
        <w:jc w:val="both"/>
        <w:rPr>
          <w:b/>
          <w:sz w:val="18"/>
        </w:rPr>
      </w:pPr>
      <w:bookmarkStart w:name="_bookmark488" w:id="490"/>
      <w:bookmarkEnd w:id="490"/>
      <w:r>
        <w:rPr/>
      </w:r>
      <w:r>
        <w:rPr>
          <w:b/>
          <w:sz w:val="18"/>
        </w:rPr>
        <w:t>Table</w:t>
      </w:r>
      <w:r>
        <w:rPr>
          <w:b/>
          <w:spacing w:val="-2"/>
          <w:sz w:val="18"/>
        </w:rPr>
        <w:t> </w:t>
      </w:r>
      <w:r>
        <w:rPr>
          <w:b/>
          <w:sz w:val="18"/>
        </w:rPr>
        <w:t>1:</w:t>
      </w:r>
      <w:r>
        <w:rPr>
          <w:b/>
          <w:spacing w:val="-2"/>
          <w:sz w:val="18"/>
        </w:rPr>
        <w:t> </w:t>
      </w:r>
      <w:r>
        <w:rPr>
          <w:b/>
          <w:sz w:val="18"/>
        </w:rPr>
        <w:t>Examples</w:t>
      </w:r>
      <w:r>
        <w:rPr>
          <w:b/>
          <w:spacing w:val="-2"/>
          <w:sz w:val="18"/>
        </w:rPr>
        <w:t> </w:t>
      </w:r>
      <w:r>
        <w:rPr>
          <w:b/>
          <w:sz w:val="18"/>
        </w:rPr>
        <w:t>of</w:t>
      </w:r>
      <w:r>
        <w:rPr>
          <w:b/>
          <w:spacing w:val="-2"/>
          <w:sz w:val="18"/>
        </w:rPr>
        <w:t> </w:t>
      </w:r>
      <w:r>
        <w:rPr>
          <w:b/>
          <w:sz w:val="18"/>
        </w:rPr>
        <w:t>research</w:t>
      </w:r>
      <w:r>
        <w:rPr>
          <w:b/>
          <w:spacing w:val="-2"/>
          <w:sz w:val="18"/>
        </w:rPr>
        <w:t> </w:t>
      </w:r>
      <w:r>
        <w:rPr>
          <w:b/>
          <w:sz w:val="18"/>
        </w:rPr>
        <w:t>papers</w:t>
      </w:r>
      <w:r>
        <w:rPr>
          <w:b/>
          <w:spacing w:val="-2"/>
          <w:sz w:val="18"/>
        </w:rPr>
        <w:t> </w:t>
      </w:r>
      <w:r>
        <w:rPr>
          <w:b/>
          <w:sz w:val="18"/>
        </w:rPr>
        <w:t>that</w:t>
      </w:r>
      <w:r>
        <w:rPr>
          <w:b/>
          <w:spacing w:val="-2"/>
          <w:sz w:val="18"/>
        </w:rPr>
        <w:t> </w:t>
      </w:r>
      <w:r>
        <w:rPr>
          <w:b/>
          <w:sz w:val="18"/>
        </w:rPr>
        <w:t>investigate</w:t>
      </w:r>
      <w:r>
        <w:rPr>
          <w:b/>
          <w:spacing w:val="-2"/>
          <w:sz w:val="18"/>
        </w:rPr>
        <w:t> </w:t>
      </w:r>
      <w:r>
        <w:rPr>
          <w:b/>
          <w:sz w:val="18"/>
        </w:rPr>
        <w:t>cross-reality</w:t>
      </w:r>
      <w:r>
        <w:rPr>
          <w:b/>
          <w:spacing w:val="-2"/>
          <w:sz w:val="18"/>
        </w:rPr>
        <w:t> </w:t>
      </w:r>
      <w:r>
        <w:rPr>
          <w:b/>
          <w:sz w:val="18"/>
        </w:rPr>
        <w:t>systems</w:t>
      </w:r>
      <w:r>
        <w:rPr>
          <w:b/>
          <w:spacing w:val="-2"/>
          <w:sz w:val="18"/>
        </w:rPr>
        <w:t> </w:t>
      </w:r>
      <w:r>
        <w:rPr>
          <w:b/>
          <w:sz w:val="18"/>
        </w:rPr>
        <w:t>and</w:t>
      </w:r>
      <w:r>
        <w:rPr>
          <w:b/>
          <w:spacing w:val="-2"/>
          <w:sz w:val="18"/>
        </w:rPr>
        <w:t> </w:t>
      </w:r>
      <w:r>
        <w:rPr>
          <w:b/>
          <w:sz w:val="18"/>
        </w:rPr>
        <w:t>interaction,</w:t>
      </w:r>
      <w:r>
        <w:rPr>
          <w:b/>
          <w:spacing w:val="-2"/>
          <w:sz w:val="18"/>
        </w:rPr>
        <w:t> </w:t>
      </w:r>
      <w:r>
        <w:rPr>
          <w:b/>
          <w:sz w:val="18"/>
        </w:rPr>
        <w:t>ordered</w:t>
      </w:r>
      <w:r>
        <w:rPr>
          <w:b/>
          <w:spacing w:val="-2"/>
          <w:sz w:val="18"/>
        </w:rPr>
        <w:t> </w:t>
      </w:r>
      <w:r>
        <w:rPr>
          <w:b/>
          <w:sz w:val="18"/>
        </w:rPr>
        <w:t>by</w:t>
      </w:r>
      <w:r>
        <w:rPr>
          <w:b/>
          <w:spacing w:val="-2"/>
          <w:sz w:val="18"/>
        </w:rPr>
        <w:t> </w:t>
      </w:r>
      <w:r>
        <w:rPr>
          <w:b/>
          <w:sz w:val="18"/>
        </w:rPr>
        <w:t>publication</w:t>
      </w:r>
      <w:r>
        <w:rPr>
          <w:b/>
          <w:spacing w:val="-2"/>
          <w:sz w:val="18"/>
        </w:rPr>
        <w:t> </w:t>
      </w:r>
      <w:r>
        <w:rPr>
          <w:b/>
          <w:sz w:val="18"/>
        </w:rPr>
        <w:t>year</w:t>
      </w:r>
      <w:r>
        <w:rPr>
          <w:b/>
          <w:spacing w:val="-2"/>
          <w:sz w:val="18"/>
        </w:rPr>
        <w:t> </w:t>
      </w:r>
      <w:r>
        <w:rPr>
          <w:b/>
          <w:sz w:val="18"/>
        </w:rPr>
        <w:t>and sorted</w:t>
      </w:r>
      <w:r>
        <w:rPr>
          <w:b/>
          <w:spacing w:val="-3"/>
          <w:sz w:val="18"/>
        </w:rPr>
        <w:t> </w:t>
      </w:r>
      <w:r>
        <w:rPr>
          <w:b/>
          <w:sz w:val="18"/>
        </w:rPr>
        <w:t>by</w:t>
      </w:r>
      <w:r>
        <w:rPr>
          <w:b/>
          <w:spacing w:val="-3"/>
          <w:sz w:val="18"/>
        </w:rPr>
        <w:t> </w:t>
      </w:r>
      <w:r>
        <w:rPr>
          <w:b/>
          <w:sz w:val="18"/>
        </w:rPr>
        <w:t>direction</w:t>
      </w:r>
      <w:r>
        <w:rPr>
          <w:b/>
          <w:spacing w:val="-3"/>
          <w:sz w:val="18"/>
        </w:rPr>
        <w:t> </w:t>
      </w:r>
      <w:r>
        <w:rPr>
          <w:b/>
          <w:sz w:val="18"/>
        </w:rPr>
        <w:t>of</w:t>
      </w:r>
      <w:r>
        <w:rPr>
          <w:b/>
          <w:spacing w:val="-3"/>
          <w:sz w:val="18"/>
        </w:rPr>
        <w:t> </w:t>
      </w:r>
      <w:r>
        <w:rPr>
          <w:b/>
          <w:sz w:val="18"/>
        </w:rPr>
        <w:t>interaction.</w:t>
      </w:r>
      <w:r>
        <w:rPr>
          <w:b/>
          <w:spacing w:val="-3"/>
          <w:sz w:val="18"/>
        </w:rPr>
        <w:t> </w:t>
      </w:r>
      <w:r>
        <w:rPr>
          <w:b/>
          <w:sz w:val="18"/>
        </w:rPr>
        <w:t>For</w:t>
      </w:r>
      <w:r>
        <w:rPr>
          <w:b/>
          <w:spacing w:val="-3"/>
          <w:sz w:val="18"/>
        </w:rPr>
        <w:t> </w:t>
      </w:r>
      <w:r>
        <w:rPr>
          <w:b/>
          <w:sz w:val="18"/>
        </w:rPr>
        <w:t>example,</w:t>
      </w:r>
      <w:r>
        <w:rPr>
          <w:b/>
          <w:spacing w:val="-3"/>
          <w:sz w:val="18"/>
        </w:rPr>
        <w:t> </w:t>
      </w:r>
      <w:r>
        <w:rPr>
          <w:b/>
          <w:sz w:val="18"/>
        </w:rPr>
        <w:t>RW</w:t>
      </w:r>
      <w:r>
        <w:rPr>
          <w:rFonts w:ascii="Lucida Sans Unicode" w:hAnsi="Lucida Sans Unicode"/>
          <w:sz w:val="18"/>
        </w:rPr>
        <w:t>→</w:t>
      </w:r>
      <w:r>
        <w:rPr>
          <w:b/>
          <w:sz w:val="18"/>
        </w:rPr>
        <w:t>VR</w:t>
      </w:r>
      <w:r>
        <w:rPr>
          <w:b/>
          <w:spacing w:val="-3"/>
          <w:sz w:val="18"/>
        </w:rPr>
        <w:t> </w:t>
      </w:r>
      <w:r>
        <w:rPr>
          <w:b/>
          <w:sz w:val="18"/>
        </w:rPr>
        <w:t>implies</w:t>
      </w:r>
      <w:r>
        <w:rPr>
          <w:b/>
          <w:spacing w:val="-3"/>
          <w:sz w:val="18"/>
        </w:rPr>
        <w:t> </w:t>
      </w:r>
      <w:r>
        <w:rPr>
          <w:b/>
          <w:sz w:val="18"/>
        </w:rPr>
        <w:t>that</w:t>
      </w:r>
      <w:r>
        <w:rPr>
          <w:b/>
          <w:spacing w:val="-3"/>
          <w:sz w:val="18"/>
        </w:rPr>
        <w:t> </w:t>
      </w:r>
      <w:r>
        <w:rPr>
          <w:b/>
          <w:sz w:val="18"/>
        </w:rPr>
        <w:t>users</w:t>
      </w:r>
      <w:r>
        <w:rPr>
          <w:b/>
          <w:spacing w:val="-3"/>
          <w:sz w:val="18"/>
        </w:rPr>
        <w:t> </w:t>
      </w:r>
      <w:r>
        <w:rPr>
          <w:b/>
          <w:sz w:val="18"/>
        </w:rPr>
        <w:t>of</w:t>
      </w:r>
      <w:r>
        <w:rPr>
          <w:b/>
          <w:spacing w:val="-3"/>
          <w:sz w:val="18"/>
        </w:rPr>
        <w:t> </w:t>
      </w:r>
      <w:r>
        <w:rPr>
          <w:b/>
          <w:sz w:val="18"/>
        </w:rPr>
        <w:t>this</w:t>
      </w:r>
      <w:r>
        <w:rPr>
          <w:b/>
          <w:spacing w:val="-3"/>
          <w:sz w:val="18"/>
        </w:rPr>
        <w:t> </w:t>
      </w:r>
      <w:r>
        <w:rPr>
          <w:b/>
          <w:sz w:val="18"/>
        </w:rPr>
        <w:t>system</w:t>
      </w:r>
      <w:r>
        <w:rPr>
          <w:b/>
          <w:spacing w:val="-3"/>
          <w:sz w:val="18"/>
        </w:rPr>
        <w:t> </w:t>
      </w:r>
      <w:r>
        <w:rPr>
          <w:b/>
          <w:sz w:val="18"/>
        </w:rPr>
        <w:t>transition</w:t>
      </w:r>
      <w:r>
        <w:rPr>
          <w:b/>
          <w:spacing w:val="-3"/>
          <w:sz w:val="18"/>
        </w:rPr>
        <w:t> </w:t>
      </w:r>
      <w:r>
        <w:rPr>
          <w:b/>
          <w:sz w:val="18"/>
        </w:rPr>
        <w:t>from</w:t>
      </w:r>
      <w:r>
        <w:rPr>
          <w:b/>
          <w:spacing w:val="-3"/>
          <w:sz w:val="18"/>
        </w:rPr>
        <w:t> </w:t>
      </w:r>
      <w:r>
        <w:rPr>
          <w:b/>
          <w:sz w:val="18"/>
        </w:rPr>
        <w:t>the</w:t>
      </w:r>
      <w:r>
        <w:rPr>
          <w:b/>
          <w:spacing w:val="-3"/>
          <w:sz w:val="18"/>
        </w:rPr>
        <w:t> </w:t>
      </w:r>
      <w:r>
        <w:rPr>
          <w:b/>
          <w:sz w:val="18"/>
        </w:rPr>
        <w:t>Real</w:t>
      </w:r>
      <w:r>
        <w:rPr>
          <w:b/>
          <w:spacing w:val="-3"/>
          <w:sz w:val="18"/>
        </w:rPr>
        <w:t> </w:t>
      </w:r>
      <w:r>
        <w:rPr>
          <w:b/>
          <w:sz w:val="18"/>
        </w:rPr>
        <w:t>World</w:t>
      </w:r>
      <w:r>
        <w:rPr>
          <w:b/>
          <w:spacing w:val="-3"/>
          <w:sz w:val="18"/>
        </w:rPr>
        <w:t> </w:t>
      </w:r>
      <w:r>
        <w:rPr>
          <w:b/>
          <w:sz w:val="18"/>
        </w:rPr>
        <w:t>to VR. The selected prototypes are highlighted in light gray.</w:t>
      </w:r>
    </w:p>
    <w:p>
      <w:pPr>
        <w:pStyle w:val="BodyText"/>
        <w:spacing w:before="2"/>
        <w:rPr>
          <w:b/>
          <w:sz w:val="18"/>
        </w:rPr>
      </w:pPr>
      <w:r>
        <w:rPr>
          <w:b/>
          <w:sz w:val="18"/>
        </w:rPr>
        <mc:AlternateContent>
          <mc:Choice Requires="wps">
            <w:drawing>
              <wp:anchor distT="0" distB="0" distL="0" distR="0" allowOverlap="1" layoutInCell="1" locked="0" behindDoc="1" simplePos="0" relativeHeight="487635456">
                <wp:simplePos x="0" y="0"/>
                <wp:positionH relativeFrom="page">
                  <wp:posOffset>683234</wp:posOffset>
                </wp:positionH>
                <wp:positionV relativeFrom="paragraph">
                  <wp:posOffset>170935</wp:posOffset>
                </wp:positionV>
                <wp:extent cx="6406515"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6406515" cy="1270"/>
                        </a:xfrm>
                        <a:custGeom>
                          <a:avLst/>
                          <a:gdLst/>
                          <a:ahLst/>
                          <a:cxnLst/>
                          <a:rect l="l" t="t" r="r" b="b"/>
                          <a:pathLst>
                            <a:path w="6406515" h="0">
                              <a:moveTo>
                                <a:pt x="0" y="0"/>
                              </a:moveTo>
                              <a:lnTo>
                                <a:pt x="6405918"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13.459519pt;width:504.45pt;height:.1pt;mso-position-horizontal-relative:page;mso-position-vertical-relative:paragraph;z-index:-15681024;mso-wrap-distance-left:0;mso-wrap-distance-right:0" id="docshape216" coordorigin="1076,269" coordsize="10089,0" path="m1076,269l11164,269e" filled="false" stroked="true" strokeweight=".737pt" strokecolor="#000000">
                <v:path arrowok="t"/>
                <v:stroke dashstyle="solid"/>
                <w10:wrap type="topAndBottom"/>
              </v:shape>
            </w:pict>
          </mc:Fallback>
        </mc:AlternateContent>
      </w:r>
    </w:p>
    <w:p>
      <w:pPr>
        <w:tabs>
          <w:tab w:pos="2915" w:val="left" w:leader="none"/>
          <w:tab w:pos="4270" w:val="left" w:leader="none"/>
          <w:tab w:pos="8836" w:val="left" w:leader="none"/>
        </w:tabs>
        <w:spacing w:before="21"/>
        <w:ind w:left="1175" w:right="0" w:firstLine="0"/>
        <w:jc w:val="left"/>
        <w:rPr>
          <w:b/>
          <w:sz w:val="16"/>
        </w:rPr>
      </w:pPr>
      <w:r>
        <w:rPr>
          <w:b/>
          <w:spacing w:val="-2"/>
          <w:sz w:val="16"/>
        </w:rPr>
        <w:t>Authors</w:t>
      </w:r>
      <w:r>
        <w:rPr>
          <w:b/>
          <w:sz w:val="16"/>
        </w:rPr>
        <w:tab/>
        <w:t>Short</w:t>
      </w:r>
      <w:r>
        <w:rPr>
          <w:b/>
          <w:spacing w:val="-9"/>
          <w:sz w:val="16"/>
        </w:rPr>
        <w:t> </w:t>
      </w:r>
      <w:r>
        <w:rPr>
          <w:b/>
          <w:spacing w:val="-2"/>
          <w:sz w:val="16"/>
        </w:rPr>
        <w:t>Title</w:t>
      </w:r>
      <w:r>
        <w:rPr>
          <w:b/>
          <w:sz w:val="16"/>
        </w:rPr>
        <w:tab/>
      </w:r>
      <w:r>
        <w:rPr>
          <w:b/>
          <w:spacing w:val="-2"/>
          <w:sz w:val="16"/>
        </w:rPr>
        <w:t>Description</w:t>
      </w:r>
      <w:r>
        <w:rPr>
          <w:b/>
          <w:sz w:val="16"/>
        </w:rPr>
        <w:tab/>
        <w:t>Direction</w:t>
      </w:r>
      <w:r>
        <w:rPr>
          <w:b/>
          <w:spacing w:val="51"/>
          <w:sz w:val="16"/>
        </w:rPr>
        <w:t>  </w:t>
      </w:r>
      <w:r>
        <w:rPr>
          <w:b/>
          <w:sz w:val="16"/>
        </w:rPr>
        <w:t>Year</w:t>
      </w:r>
      <w:r>
        <w:rPr>
          <w:b/>
          <w:spacing w:val="52"/>
          <w:sz w:val="16"/>
        </w:rPr>
        <w:t>  </w:t>
      </w:r>
      <w:r>
        <w:rPr>
          <w:b/>
          <w:spacing w:val="-2"/>
          <w:sz w:val="16"/>
        </w:rPr>
        <w:t>Conference</w:t>
      </w:r>
    </w:p>
    <w:p>
      <w:pPr>
        <w:tabs>
          <w:tab w:pos="2915" w:val="left" w:leader="none"/>
          <w:tab w:pos="4270" w:val="left" w:leader="none"/>
          <w:tab w:pos="8871" w:val="left" w:leader="none"/>
          <w:tab w:pos="9726" w:val="left" w:leader="none"/>
          <w:tab w:pos="10273" w:val="left" w:leader="none"/>
          <w:tab w:pos="10461" w:val="left" w:leader="none"/>
        </w:tabs>
        <w:spacing w:line="194" w:lineRule="auto" w:before="100" w:after="3"/>
        <w:ind w:left="1175" w:right="494" w:firstLine="0"/>
        <w:jc w:val="left"/>
        <w:rPr>
          <w:sz w:val="16"/>
        </w:rPr>
      </w:pPr>
      <w:r>
        <w:rPr>
          <w:sz w:val="16"/>
        </w:rPr>
        <mc:AlternateContent>
          <mc:Choice Requires="wps">
            <w:drawing>
              <wp:anchor distT="0" distB="0" distL="0" distR="0" allowOverlap="1" layoutInCell="1" locked="0" behindDoc="1" simplePos="0" relativeHeight="483427840">
                <wp:simplePos x="0" y="0"/>
                <wp:positionH relativeFrom="page">
                  <wp:posOffset>683234</wp:posOffset>
                </wp:positionH>
                <wp:positionV relativeFrom="paragraph">
                  <wp:posOffset>27597</wp:posOffset>
                </wp:positionV>
                <wp:extent cx="6406515" cy="16446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6406515" cy="164465"/>
                          <a:chExt cx="6406515" cy="164465"/>
                        </a:xfrm>
                      </wpg:grpSpPr>
                      <wps:wsp>
                        <wps:cNvPr id="314" name="Graphic 314"/>
                        <wps:cNvSpPr/>
                        <wps:spPr>
                          <a:xfrm>
                            <a:off x="0" y="2927"/>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315" name="Graphic 315"/>
                        <wps:cNvSpPr/>
                        <wps:spPr>
                          <a:xfrm>
                            <a:off x="0" y="37712"/>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2.173031pt;width:504.45pt;height:12.95pt;mso-position-horizontal-relative:page;mso-position-vertical-relative:paragraph;z-index:-19888640" id="docshapegroup217" coordorigin="1076,43" coordsize="10089,259">
                <v:line style="position:absolute" from="1076,48" to="11164,48" stroked="true" strokeweight=".461pt" strokecolor="#000000">
                  <v:stroke dashstyle="solid"/>
                </v:line>
                <v:rect style="position:absolute;left:1075;top:102;width:10089;height:200" id="docshape218" filled="true" fillcolor="#cccccc" stroked="false">
                  <v:fill type="solid"/>
                </v:rect>
                <w10:wrap type="none"/>
              </v:group>
            </w:pict>
          </mc:Fallback>
        </mc:AlternateContent>
      </w:r>
      <w:r>
        <w:rPr>
          <w:sz w:val="16"/>
        </w:rPr>
        <w:t>Mai et al. </w:t>
      </w:r>
      <w:hyperlink w:history="true" w:anchor="_bookmark513">
        <w:r>
          <w:rPr>
            <w:sz w:val="16"/>
          </w:rPr>
          <w:t>[36]</w:t>
        </w:r>
      </w:hyperlink>
      <w:r>
        <w:rPr>
          <w:sz w:val="16"/>
        </w:rPr>
        <w:tab/>
        <w:t>TransparentHMD</w:t>
      </w:r>
      <w:r>
        <w:rPr>
          <w:spacing w:val="40"/>
          <w:sz w:val="16"/>
        </w:rPr>
        <w:t>  </w:t>
      </w:r>
      <w:r>
        <w:rPr>
          <w:sz w:val="16"/>
        </w:rPr>
        <w:t>revealing HMD user’s face to bystanders</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2017</w:t>
      </w:r>
      <w:r>
        <w:rPr>
          <w:sz w:val="16"/>
        </w:rPr>
        <w:tab/>
        <w:tab/>
      </w:r>
      <w:r>
        <w:rPr>
          <w:spacing w:val="-4"/>
          <w:sz w:val="16"/>
        </w:rPr>
        <w:t>MUM</w:t>
      </w:r>
      <w:r>
        <w:rPr>
          <w:spacing w:val="40"/>
          <w:sz w:val="16"/>
        </w:rPr>
        <w:t> </w:t>
      </w:r>
      <w:r>
        <w:rPr>
          <w:sz w:val="16"/>
        </w:rPr>
        <w:t>Chan et al. </w:t>
      </w:r>
      <w:hyperlink w:history="true" w:anchor="_bookmark166">
        <w:r>
          <w:rPr>
            <w:sz w:val="16"/>
          </w:rPr>
          <w:t>[12]</w:t>
        </w:r>
      </w:hyperlink>
      <w:r>
        <w:rPr>
          <w:sz w:val="16"/>
        </w:rPr>
        <w:tab/>
      </w:r>
      <w:r>
        <w:rPr>
          <w:spacing w:val="-2"/>
          <w:sz w:val="16"/>
        </w:rPr>
        <w:t>FrontFace</w:t>
      </w:r>
      <w:r>
        <w:rPr>
          <w:sz w:val="16"/>
        </w:rPr>
        <w:tab/>
        <w:t>attaching a front-facing screen to an HMD</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2017</w:t>
      </w:r>
      <w:r>
        <w:rPr>
          <w:sz w:val="16"/>
        </w:rPr>
        <w:tab/>
      </w:r>
      <w:r>
        <w:rPr>
          <w:spacing w:val="-24"/>
          <w:sz w:val="16"/>
        </w:rPr>
        <w:t> </w:t>
      </w:r>
      <w:r>
        <w:rPr>
          <w:w w:val="90"/>
          <w:sz w:val="16"/>
        </w:rPr>
        <w:t>MobileHCI</w:t>
      </w:r>
      <w:r>
        <w:rPr>
          <w:spacing w:val="40"/>
          <w:sz w:val="16"/>
        </w:rPr>
        <w:t> </w:t>
      </w:r>
      <w:r>
        <w:rPr>
          <w:sz w:val="16"/>
        </w:rPr>
        <w:t>Ishii et al. </w:t>
      </w:r>
      <w:hyperlink w:history="true" w:anchor="_bookmark254">
        <w:r>
          <w:rPr>
            <w:sz w:val="16"/>
          </w:rPr>
          <w:t>[29]</w:t>
        </w:r>
      </w:hyperlink>
      <w:r>
        <w:rPr>
          <w:sz w:val="16"/>
        </w:rPr>
        <w:tab/>
      </w:r>
      <w:r>
        <w:rPr>
          <w:spacing w:val="-2"/>
          <w:sz w:val="16"/>
        </w:rPr>
        <w:t>ReverseCAVE</w:t>
      </w:r>
      <w:r>
        <w:rPr>
          <w:sz w:val="16"/>
        </w:rPr>
        <w:tab/>
        <w:t>reverse CAVE showing VR to bystanders</w:t>
        <w:tab/>
      </w:r>
      <w:r>
        <w:rPr>
          <w:spacing w:val="-38"/>
          <w:sz w:val="16"/>
        </w:rPr>
        <w:t> </w:t>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2019</w:t>
      </w:r>
      <w:r>
        <w:rPr>
          <w:sz w:val="16"/>
        </w:rPr>
        <w:tab/>
      </w:r>
      <w:r>
        <w:rPr>
          <w:spacing w:val="-2"/>
          <w:w w:val="90"/>
          <w:sz w:val="16"/>
        </w:rPr>
        <w:t>SIGGRAPH</w:t>
      </w:r>
      <w:r>
        <w:rPr>
          <w:spacing w:val="40"/>
          <w:sz w:val="16"/>
        </w:rPr>
        <w:t> </w:t>
      </w:r>
      <w:r>
        <w:rPr>
          <w:sz w:val="16"/>
        </w:rPr>
        <w:t>Hartmann et al. </w:t>
      </w:r>
      <w:hyperlink w:history="true" w:anchor="_bookmark238">
        <w:r>
          <w:rPr>
            <w:sz w:val="16"/>
          </w:rPr>
          <w:t>[26]</w:t>
        </w:r>
      </w:hyperlink>
      <w:r>
        <w:rPr>
          <w:sz w:val="16"/>
        </w:rPr>
        <w:tab/>
      </w:r>
      <w:r>
        <w:rPr>
          <w:spacing w:val="-4"/>
          <w:sz w:val="16"/>
        </w:rPr>
        <w:t>AAR</w:t>
      </w:r>
      <w:r>
        <w:rPr>
          <w:sz w:val="16"/>
        </w:rPr>
        <w:tab/>
        <w:t>projector attached to AR-HMD</w:t>
        <w:tab/>
      </w:r>
      <w:r>
        <w:rPr>
          <w:spacing w:val="-2"/>
          <w:sz w:val="16"/>
        </w:rPr>
        <w:t>AR</w:t>
      </w:r>
      <w:r>
        <w:rPr>
          <w:rFonts w:ascii="Lucida Sans Unicode" w:hAnsi="Lucida Sans Unicode"/>
          <w:spacing w:val="-2"/>
          <w:sz w:val="16"/>
        </w:rPr>
        <w:t>→</w:t>
      </w:r>
      <w:r>
        <w:rPr>
          <w:spacing w:val="-2"/>
          <w:sz w:val="16"/>
        </w:rPr>
        <w:t>RW</w:t>
      </w:r>
      <w:r>
        <w:rPr>
          <w:sz w:val="16"/>
        </w:rPr>
        <w:tab/>
      </w:r>
      <w:r>
        <w:rPr>
          <w:spacing w:val="-4"/>
          <w:sz w:val="16"/>
        </w:rPr>
        <w:t>2020</w:t>
      </w:r>
      <w:r>
        <w:rPr>
          <w:sz w:val="16"/>
        </w:rPr>
        <w:tab/>
        <w:tab/>
      </w:r>
      <w:r>
        <w:rPr>
          <w:spacing w:val="-18"/>
          <w:sz w:val="16"/>
        </w:rPr>
        <w:t> </w:t>
      </w:r>
      <w:r>
        <w:rPr>
          <w:sz w:val="16"/>
        </w:rPr>
        <w:t>UIST</w:t>
      </w:r>
    </w:p>
    <w:p>
      <w:pPr>
        <w:pStyle w:val="BodyText"/>
        <w:spacing w:line="230" w:lineRule="exact"/>
        <w:ind w:left="1075"/>
        <w:rPr>
          <w:position w:val="-4"/>
        </w:rPr>
      </w:pPr>
      <w:r>
        <w:rPr>
          <w:position w:val="-4"/>
        </w:rPr>
        <mc:AlternateContent>
          <mc:Choice Requires="wps">
            <w:drawing>
              <wp:inline distT="0" distB="0" distL="0" distR="0">
                <wp:extent cx="6406515" cy="146685"/>
                <wp:effectExtent l="0" t="0" r="0" b="0"/>
                <wp:docPr id="316" name="Textbox 316"/>
                <wp:cNvGraphicFramePr>
                  <a:graphicFrameLocks/>
                </wp:cNvGraphicFramePr>
                <a:graphic>
                  <a:graphicData uri="http://schemas.microsoft.com/office/word/2010/wordprocessingShape">
                    <wps:wsp>
                      <wps:cNvPr id="316" name="Textbox 316"/>
                      <wps:cNvSpPr txBox="1"/>
                      <wps:spPr>
                        <a:xfrm>
                          <a:off x="0" y="0"/>
                          <a:ext cx="6406515" cy="146685"/>
                        </a:xfrm>
                        <a:prstGeom prst="rect">
                          <a:avLst/>
                        </a:prstGeom>
                      </wps:spPr>
                      <wps:txbx>
                        <w:txbxContent>
                          <w:p>
                            <w:pPr>
                              <w:tabs>
                                <w:tab w:pos="1839" w:val="left" w:leader="none"/>
                                <w:tab w:pos="3194" w:val="left" w:leader="none"/>
                                <w:tab w:pos="7798" w:val="left" w:leader="none"/>
                                <w:tab w:pos="8650" w:val="left" w:leader="none"/>
                                <w:tab w:pos="9409" w:val="left" w:leader="none"/>
                              </w:tabs>
                              <w:spacing w:line="210" w:lineRule="exact" w:before="0"/>
                              <w:ind w:left="99" w:right="0" w:firstLine="0"/>
                              <w:jc w:val="left"/>
                              <w:rPr>
                                <w:sz w:val="16"/>
                              </w:rPr>
                            </w:pPr>
                            <w:r>
                              <w:rPr>
                                <w:spacing w:val="-2"/>
                                <w:w w:val="95"/>
                                <w:sz w:val="16"/>
                              </w:rPr>
                              <w:t>Wang</w:t>
                            </w:r>
                            <w:r>
                              <w:rPr>
                                <w:spacing w:val="-4"/>
                                <w:w w:val="95"/>
                                <w:sz w:val="16"/>
                              </w:rPr>
                              <w:t> </w:t>
                            </w:r>
                            <w:r>
                              <w:rPr>
                                <w:spacing w:val="-2"/>
                                <w:w w:val="95"/>
                                <w:sz w:val="16"/>
                              </w:rPr>
                              <w:t>et</w:t>
                            </w:r>
                            <w:r>
                              <w:rPr>
                                <w:spacing w:val="-4"/>
                                <w:w w:val="95"/>
                                <w:sz w:val="16"/>
                              </w:rPr>
                              <w:t> </w:t>
                            </w:r>
                            <w:r>
                              <w:rPr>
                                <w:spacing w:val="-2"/>
                                <w:w w:val="95"/>
                                <w:sz w:val="16"/>
                              </w:rPr>
                              <w:t>al.</w:t>
                            </w:r>
                            <w:r>
                              <w:rPr>
                                <w:spacing w:val="-3"/>
                                <w:w w:val="95"/>
                                <w:sz w:val="16"/>
                              </w:rPr>
                              <w:t> </w:t>
                            </w:r>
                            <w:hyperlink w:history="true" w:anchor="_bookmark534">
                              <w:r>
                                <w:rPr>
                                  <w:spacing w:val="-4"/>
                                  <w:w w:val="95"/>
                                  <w:sz w:val="16"/>
                                </w:rPr>
                                <w:t>[68]</w:t>
                              </w:r>
                            </w:hyperlink>
                            <w:r>
                              <w:rPr>
                                <w:sz w:val="16"/>
                              </w:rPr>
                              <w:tab/>
                            </w:r>
                            <w:r>
                              <w:rPr>
                                <w:w w:val="90"/>
                                <w:sz w:val="16"/>
                              </w:rPr>
                              <w:t>HMD</w:t>
                            </w:r>
                            <w:r>
                              <w:rPr>
                                <w:spacing w:val="-6"/>
                                <w:w w:val="90"/>
                                <w:sz w:val="16"/>
                              </w:rPr>
                              <w:t> </w:t>
                            </w:r>
                            <w:r>
                              <w:rPr>
                                <w:spacing w:val="-2"/>
                                <w:sz w:val="16"/>
                              </w:rPr>
                              <w:t>Light</w:t>
                            </w:r>
                            <w:r>
                              <w:rPr>
                                <w:sz w:val="16"/>
                              </w:rPr>
                              <w:tab/>
                            </w:r>
                            <w:r>
                              <w:rPr>
                                <w:w w:val="90"/>
                                <w:sz w:val="16"/>
                              </w:rPr>
                              <w:t>sharing</w:t>
                            </w:r>
                            <w:r>
                              <w:rPr>
                                <w:sz w:val="16"/>
                              </w:rPr>
                              <w:t> </w:t>
                            </w:r>
                            <w:r>
                              <w:rPr>
                                <w:w w:val="90"/>
                                <w:sz w:val="16"/>
                              </w:rPr>
                              <w:t>VR</w:t>
                            </w:r>
                            <w:r>
                              <w:rPr>
                                <w:spacing w:val="2"/>
                                <w:sz w:val="16"/>
                              </w:rPr>
                              <w:t> </w:t>
                            </w:r>
                            <w:r>
                              <w:rPr>
                                <w:w w:val="90"/>
                                <w:sz w:val="16"/>
                              </w:rPr>
                              <w:t>experience</w:t>
                            </w:r>
                            <w:r>
                              <w:rPr>
                                <w:spacing w:val="1"/>
                                <w:sz w:val="16"/>
                              </w:rPr>
                              <w:t> </w:t>
                            </w:r>
                            <w:r>
                              <w:rPr>
                                <w:w w:val="90"/>
                                <w:sz w:val="16"/>
                              </w:rPr>
                              <w:t>via</w:t>
                            </w:r>
                            <w:r>
                              <w:rPr>
                                <w:spacing w:val="2"/>
                                <w:sz w:val="16"/>
                              </w:rPr>
                              <w:t> </w:t>
                            </w:r>
                            <w:r>
                              <w:rPr>
                                <w:w w:val="90"/>
                                <w:sz w:val="16"/>
                              </w:rPr>
                              <w:t>VR-</w:t>
                            </w:r>
                            <w:r>
                              <w:rPr>
                                <w:spacing w:val="-5"/>
                                <w:w w:val="90"/>
                                <w:sz w:val="16"/>
                              </w:rPr>
                              <w:t>HMD</w:t>
                            </w:r>
                            <w:r>
                              <w:rPr>
                                <w:sz w:val="16"/>
                              </w:rPr>
                              <w:tab/>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2020</w:t>
                            </w:r>
                            <w:r>
                              <w:rPr>
                                <w:sz w:val="16"/>
                              </w:rPr>
                              <w:tab/>
                            </w:r>
                            <w:r>
                              <w:rPr>
                                <w:spacing w:val="-4"/>
                                <w:sz w:val="16"/>
                              </w:rPr>
                              <w:t>UIST</w:t>
                            </w:r>
                          </w:p>
                        </w:txbxContent>
                      </wps:txbx>
                      <wps:bodyPr wrap="square" lIns="0" tIns="0" rIns="0" bIns="0" rtlCol="0">
                        <a:noAutofit/>
                      </wps:bodyPr>
                    </wps:wsp>
                  </a:graphicData>
                </a:graphic>
              </wp:inline>
            </w:drawing>
          </mc:Choice>
          <mc:Fallback>
            <w:pict>
              <v:shape style="width:504.45pt;height:11.55pt;mso-position-horizontal-relative:char;mso-position-vertical-relative:line" type="#_x0000_t202" id="docshape219" filled="false" stroked="false">
                <w10:anchorlock/>
                <v:textbox inset="0,0,0,0">
                  <w:txbxContent>
                    <w:p>
                      <w:pPr>
                        <w:tabs>
                          <w:tab w:pos="1839" w:val="left" w:leader="none"/>
                          <w:tab w:pos="3194" w:val="left" w:leader="none"/>
                          <w:tab w:pos="7798" w:val="left" w:leader="none"/>
                          <w:tab w:pos="8650" w:val="left" w:leader="none"/>
                          <w:tab w:pos="9409" w:val="left" w:leader="none"/>
                        </w:tabs>
                        <w:spacing w:line="210" w:lineRule="exact" w:before="0"/>
                        <w:ind w:left="99" w:right="0" w:firstLine="0"/>
                        <w:jc w:val="left"/>
                        <w:rPr>
                          <w:sz w:val="16"/>
                        </w:rPr>
                      </w:pPr>
                      <w:r>
                        <w:rPr>
                          <w:spacing w:val="-2"/>
                          <w:w w:val="95"/>
                          <w:sz w:val="16"/>
                        </w:rPr>
                        <w:t>Wang</w:t>
                      </w:r>
                      <w:r>
                        <w:rPr>
                          <w:spacing w:val="-4"/>
                          <w:w w:val="95"/>
                          <w:sz w:val="16"/>
                        </w:rPr>
                        <w:t> </w:t>
                      </w:r>
                      <w:r>
                        <w:rPr>
                          <w:spacing w:val="-2"/>
                          <w:w w:val="95"/>
                          <w:sz w:val="16"/>
                        </w:rPr>
                        <w:t>et</w:t>
                      </w:r>
                      <w:r>
                        <w:rPr>
                          <w:spacing w:val="-4"/>
                          <w:w w:val="95"/>
                          <w:sz w:val="16"/>
                        </w:rPr>
                        <w:t> </w:t>
                      </w:r>
                      <w:r>
                        <w:rPr>
                          <w:spacing w:val="-2"/>
                          <w:w w:val="95"/>
                          <w:sz w:val="16"/>
                        </w:rPr>
                        <w:t>al.</w:t>
                      </w:r>
                      <w:r>
                        <w:rPr>
                          <w:spacing w:val="-3"/>
                          <w:w w:val="95"/>
                          <w:sz w:val="16"/>
                        </w:rPr>
                        <w:t> </w:t>
                      </w:r>
                      <w:hyperlink w:history="true" w:anchor="_bookmark534">
                        <w:r>
                          <w:rPr>
                            <w:spacing w:val="-4"/>
                            <w:w w:val="95"/>
                            <w:sz w:val="16"/>
                          </w:rPr>
                          <w:t>[68]</w:t>
                        </w:r>
                      </w:hyperlink>
                      <w:r>
                        <w:rPr>
                          <w:sz w:val="16"/>
                        </w:rPr>
                        <w:tab/>
                      </w:r>
                      <w:r>
                        <w:rPr>
                          <w:w w:val="90"/>
                          <w:sz w:val="16"/>
                        </w:rPr>
                        <w:t>HMD</w:t>
                      </w:r>
                      <w:r>
                        <w:rPr>
                          <w:spacing w:val="-6"/>
                          <w:w w:val="90"/>
                          <w:sz w:val="16"/>
                        </w:rPr>
                        <w:t> </w:t>
                      </w:r>
                      <w:r>
                        <w:rPr>
                          <w:spacing w:val="-2"/>
                          <w:sz w:val="16"/>
                        </w:rPr>
                        <w:t>Light</w:t>
                      </w:r>
                      <w:r>
                        <w:rPr>
                          <w:sz w:val="16"/>
                        </w:rPr>
                        <w:tab/>
                      </w:r>
                      <w:r>
                        <w:rPr>
                          <w:w w:val="90"/>
                          <w:sz w:val="16"/>
                        </w:rPr>
                        <w:t>sharing</w:t>
                      </w:r>
                      <w:r>
                        <w:rPr>
                          <w:sz w:val="16"/>
                        </w:rPr>
                        <w:t> </w:t>
                      </w:r>
                      <w:r>
                        <w:rPr>
                          <w:w w:val="90"/>
                          <w:sz w:val="16"/>
                        </w:rPr>
                        <w:t>VR</w:t>
                      </w:r>
                      <w:r>
                        <w:rPr>
                          <w:spacing w:val="2"/>
                          <w:sz w:val="16"/>
                        </w:rPr>
                        <w:t> </w:t>
                      </w:r>
                      <w:r>
                        <w:rPr>
                          <w:w w:val="90"/>
                          <w:sz w:val="16"/>
                        </w:rPr>
                        <w:t>experience</w:t>
                      </w:r>
                      <w:r>
                        <w:rPr>
                          <w:spacing w:val="1"/>
                          <w:sz w:val="16"/>
                        </w:rPr>
                        <w:t> </w:t>
                      </w:r>
                      <w:r>
                        <w:rPr>
                          <w:w w:val="90"/>
                          <w:sz w:val="16"/>
                        </w:rPr>
                        <w:t>via</w:t>
                      </w:r>
                      <w:r>
                        <w:rPr>
                          <w:spacing w:val="2"/>
                          <w:sz w:val="16"/>
                        </w:rPr>
                        <w:t> </w:t>
                      </w:r>
                      <w:r>
                        <w:rPr>
                          <w:w w:val="90"/>
                          <w:sz w:val="16"/>
                        </w:rPr>
                        <w:t>VR-</w:t>
                      </w:r>
                      <w:r>
                        <w:rPr>
                          <w:spacing w:val="-5"/>
                          <w:w w:val="90"/>
                          <w:sz w:val="16"/>
                        </w:rPr>
                        <w:t>HMD</w:t>
                      </w:r>
                      <w:r>
                        <w:rPr>
                          <w:sz w:val="16"/>
                        </w:rPr>
                        <w:tab/>
                      </w:r>
                      <w:r>
                        <w:rPr>
                          <w:spacing w:val="-2"/>
                          <w:sz w:val="16"/>
                        </w:rPr>
                        <w:t>VR</w:t>
                      </w:r>
                      <w:r>
                        <w:rPr>
                          <w:rFonts w:ascii="Lucida Sans Unicode" w:hAnsi="Lucida Sans Unicode"/>
                          <w:spacing w:val="-2"/>
                          <w:sz w:val="16"/>
                        </w:rPr>
                        <w:t>→</w:t>
                      </w:r>
                      <w:r>
                        <w:rPr>
                          <w:spacing w:val="-2"/>
                          <w:sz w:val="16"/>
                        </w:rPr>
                        <w:t>RW</w:t>
                      </w:r>
                      <w:r>
                        <w:rPr>
                          <w:sz w:val="16"/>
                        </w:rPr>
                        <w:tab/>
                      </w:r>
                      <w:r>
                        <w:rPr>
                          <w:spacing w:val="-4"/>
                          <w:sz w:val="16"/>
                        </w:rPr>
                        <w:t>2020</w:t>
                      </w:r>
                      <w:r>
                        <w:rPr>
                          <w:sz w:val="16"/>
                        </w:rPr>
                        <w:tab/>
                      </w:r>
                      <w:r>
                        <w:rPr>
                          <w:spacing w:val="-4"/>
                          <w:sz w:val="16"/>
                        </w:rPr>
                        <w:t>UIST</w:t>
                      </w:r>
                    </w:p>
                  </w:txbxContent>
                </v:textbox>
              </v:shape>
            </w:pict>
          </mc:Fallback>
        </mc:AlternateContent>
      </w:r>
      <w:r>
        <w:rPr>
          <w:position w:val="-4"/>
        </w:rPr>
      </w:r>
    </w:p>
    <w:p>
      <w:pPr>
        <w:tabs>
          <w:tab w:pos="2915" w:val="left" w:leader="none"/>
          <w:tab w:pos="4271" w:val="left" w:leader="none"/>
          <w:tab w:pos="8874" w:val="left" w:leader="none"/>
          <w:tab w:pos="9726" w:val="left" w:leader="none"/>
          <w:tab w:pos="10514" w:val="left" w:leader="none"/>
        </w:tabs>
        <w:spacing w:line="223" w:lineRule="exact" w:before="23"/>
        <w:ind w:left="1175" w:right="0" w:firstLine="0"/>
        <w:jc w:val="left"/>
        <w:rPr>
          <w:sz w:val="16"/>
        </w:rPr>
      </w:pPr>
      <w:r>
        <w:rPr>
          <w:sz w:val="16"/>
        </w:rPr>
        <mc:AlternateContent>
          <mc:Choice Requires="wps">
            <w:drawing>
              <wp:anchor distT="0" distB="0" distL="0" distR="0" allowOverlap="1" layoutInCell="1" locked="0" behindDoc="1" simplePos="0" relativeHeight="483427328">
                <wp:simplePos x="0" y="0"/>
                <wp:positionH relativeFrom="page">
                  <wp:posOffset>683234</wp:posOffset>
                </wp:positionH>
                <wp:positionV relativeFrom="paragraph">
                  <wp:posOffset>-146050</wp:posOffset>
                </wp:positionV>
                <wp:extent cx="6406515" cy="31051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6406515" cy="310515"/>
                          <a:chExt cx="6406515" cy="310515"/>
                        </a:xfrm>
                      </wpg:grpSpPr>
                      <wps:wsp>
                        <wps:cNvPr id="318" name="Graphic 318"/>
                        <wps:cNvSpPr/>
                        <wps:spPr>
                          <a:xfrm>
                            <a:off x="0" y="183857"/>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319" name="Graphic 319"/>
                        <wps:cNvSpPr/>
                        <wps:spPr>
                          <a:xfrm>
                            <a:off x="0" y="149059"/>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320" name="Graphic 320"/>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11.5pt;width:504.45pt;height:24.45pt;mso-position-horizontal-relative:page;mso-position-vertical-relative:paragraph;z-index:-19889152" id="docshapegroup220" coordorigin="1076,-230" coordsize="10089,489">
                <v:rect style="position:absolute;left:1075;top:59;width:10089;height:200" id="docshape221" filled="true" fillcolor="#cccccc" stroked="false">
                  <v:fill type="solid"/>
                </v:rect>
                <v:line style="position:absolute" from="1076,5" to="11164,5" stroked="true" strokeweight=".461pt" strokecolor="#000000">
                  <v:stroke dashstyle="solid"/>
                </v:line>
                <v:rect style="position:absolute;left:1075;top:-230;width:10089;height:200" id="docshape222" filled="true" fillcolor="#cccccc" stroked="false">
                  <v:fill type="solid"/>
                </v:rect>
                <w10:wrap type="none"/>
              </v:group>
            </w:pict>
          </mc:Fallback>
        </mc:AlternateContent>
      </w:r>
      <w:r>
        <w:rPr>
          <w:w w:val="90"/>
          <w:sz w:val="16"/>
        </w:rPr>
        <w:t>McGill</w:t>
      </w:r>
      <w:r>
        <w:rPr>
          <w:sz w:val="16"/>
        </w:rPr>
        <w:t> </w:t>
      </w:r>
      <w:r>
        <w:rPr>
          <w:w w:val="90"/>
          <w:sz w:val="16"/>
        </w:rPr>
        <w:t>et</w:t>
      </w:r>
      <w:r>
        <w:rPr>
          <w:spacing w:val="1"/>
          <w:sz w:val="16"/>
        </w:rPr>
        <w:t> </w:t>
      </w:r>
      <w:r>
        <w:rPr>
          <w:w w:val="90"/>
          <w:sz w:val="16"/>
        </w:rPr>
        <w:t>al.</w:t>
      </w:r>
      <w:r>
        <w:rPr>
          <w:spacing w:val="1"/>
          <w:sz w:val="16"/>
        </w:rPr>
        <w:t> </w:t>
      </w:r>
      <w:hyperlink w:history="true" w:anchor="_bookmark318">
        <w:r>
          <w:rPr>
            <w:spacing w:val="-4"/>
            <w:w w:val="90"/>
            <w:sz w:val="16"/>
          </w:rPr>
          <w:t>[40]</w:t>
        </w:r>
      </w:hyperlink>
      <w:r>
        <w:rPr>
          <w:sz w:val="16"/>
        </w:rPr>
        <w:tab/>
      </w:r>
      <w:r>
        <w:rPr>
          <w:w w:val="95"/>
          <w:sz w:val="16"/>
        </w:rPr>
        <w:t>A</w:t>
      </w:r>
      <w:r>
        <w:rPr>
          <w:spacing w:val="-8"/>
          <w:w w:val="95"/>
          <w:sz w:val="16"/>
        </w:rPr>
        <w:t> </w:t>
      </w:r>
      <w:r>
        <w:rPr>
          <w:w w:val="95"/>
          <w:sz w:val="16"/>
        </w:rPr>
        <w:t>Dose</w:t>
      </w:r>
      <w:r>
        <w:rPr>
          <w:spacing w:val="-8"/>
          <w:w w:val="95"/>
          <w:sz w:val="16"/>
        </w:rPr>
        <w:t> </w:t>
      </w:r>
      <w:r>
        <w:rPr>
          <w:w w:val="95"/>
          <w:sz w:val="16"/>
        </w:rPr>
        <w:t>of</w:t>
      </w:r>
      <w:r>
        <w:rPr>
          <w:spacing w:val="-7"/>
          <w:w w:val="95"/>
          <w:sz w:val="16"/>
        </w:rPr>
        <w:t> </w:t>
      </w:r>
      <w:r>
        <w:rPr>
          <w:spacing w:val="-2"/>
          <w:w w:val="95"/>
          <w:sz w:val="16"/>
        </w:rPr>
        <w:t>Reality</w:t>
      </w:r>
      <w:r>
        <w:rPr>
          <w:sz w:val="16"/>
        </w:rPr>
        <w:tab/>
      </w:r>
      <w:r>
        <w:rPr>
          <w:w w:val="90"/>
          <w:sz w:val="16"/>
        </w:rPr>
        <w:t>blending</w:t>
      </w:r>
      <w:r>
        <w:rPr>
          <w:spacing w:val="6"/>
          <w:sz w:val="16"/>
        </w:rPr>
        <w:t> </w:t>
      </w:r>
      <w:r>
        <w:rPr>
          <w:w w:val="90"/>
          <w:sz w:val="16"/>
        </w:rPr>
        <w:t>real-world</w:t>
      </w:r>
      <w:r>
        <w:rPr>
          <w:spacing w:val="6"/>
          <w:sz w:val="16"/>
        </w:rPr>
        <w:t> </w:t>
      </w:r>
      <w:r>
        <w:rPr>
          <w:w w:val="90"/>
          <w:sz w:val="16"/>
        </w:rPr>
        <w:t>objects</w:t>
      </w:r>
      <w:r>
        <w:rPr>
          <w:spacing w:val="6"/>
          <w:sz w:val="16"/>
        </w:rPr>
        <w:t> </w:t>
      </w:r>
      <w:r>
        <w:rPr>
          <w:w w:val="90"/>
          <w:sz w:val="16"/>
        </w:rPr>
        <w:t>into</w:t>
      </w:r>
      <w:r>
        <w:rPr>
          <w:spacing w:val="6"/>
          <w:sz w:val="16"/>
        </w:rPr>
        <w:t> </w:t>
      </w:r>
      <w:r>
        <w:rPr>
          <w:spacing w:val="-5"/>
          <w:w w:val="90"/>
          <w:sz w:val="16"/>
        </w:rPr>
        <w:t>VR</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2015</w:t>
      </w:r>
      <w:r>
        <w:rPr>
          <w:sz w:val="16"/>
        </w:rPr>
        <w:tab/>
      </w:r>
      <w:r>
        <w:rPr>
          <w:spacing w:val="-5"/>
          <w:sz w:val="16"/>
        </w:rPr>
        <w:t>CHI</w:t>
      </w:r>
    </w:p>
    <w:p>
      <w:pPr>
        <w:tabs>
          <w:tab w:pos="2915" w:val="left" w:leader="none"/>
          <w:tab w:pos="4271" w:val="left" w:leader="none"/>
          <w:tab w:pos="8871" w:val="left" w:leader="none"/>
          <w:tab w:pos="9726" w:val="left" w:leader="none"/>
          <w:tab w:pos="10514" w:val="left" w:leader="none"/>
        </w:tabs>
        <w:spacing w:line="199" w:lineRule="exact" w:before="0"/>
        <w:ind w:left="1175" w:right="0" w:firstLine="0"/>
        <w:jc w:val="left"/>
        <w:rPr>
          <w:sz w:val="16"/>
        </w:rPr>
      </w:pPr>
      <w:r>
        <w:rPr>
          <w:w w:val="90"/>
          <w:sz w:val="16"/>
        </w:rPr>
        <w:t>Nuernberger</w:t>
      </w:r>
      <w:r>
        <w:rPr>
          <w:spacing w:val="1"/>
          <w:sz w:val="16"/>
        </w:rPr>
        <w:t> </w:t>
      </w:r>
      <w:r>
        <w:rPr>
          <w:w w:val="90"/>
          <w:sz w:val="16"/>
        </w:rPr>
        <w:t>et</w:t>
      </w:r>
      <w:r>
        <w:rPr>
          <w:spacing w:val="2"/>
          <w:sz w:val="16"/>
        </w:rPr>
        <w:t> </w:t>
      </w:r>
      <w:r>
        <w:rPr>
          <w:w w:val="90"/>
          <w:sz w:val="16"/>
        </w:rPr>
        <w:t>al.</w:t>
      </w:r>
      <w:r>
        <w:rPr>
          <w:spacing w:val="2"/>
          <w:sz w:val="16"/>
        </w:rPr>
        <w:t> </w:t>
      </w:r>
      <w:hyperlink w:history="true" w:anchor="_bookmark344">
        <w:r>
          <w:rPr>
            <w:spacing w:val="-4"/>
            <w:w w:val="90"/>
            <w:sz w:val="16"/>
          </w:rPr>
          <w:t>[48]</w:t>
        </w:r>
      </w:hyperlink>
      <w:r>
        <w:rPr>
          <w:sz w:val="16"/>
        </w:rPr>
        <w:tab/>
      </w:r>
      <w:r>
        <w:rPr>
          <w:spacing w:val="-2"/>
          <w:sz w:val="16"/>
        </w:rPr>
        <w:t>SnapToReality</w:t>
      </w:r>
      <w:r>
        <w:rPr>
          <w:sz w:val="16"/>
        </w:rPr>
        <w:tab/>
      </w:r>
      <w:r>
        <w:rPr>
          <w:w w:val="95"/>
          <w:sz w:val="16"/>
        </w:rPr>
        <w:t>align</w:t>
      </w:r>
      <w:r>
        <w:rPr>
          <w:spacing w:val="-8"/>
          <w:w w:val="95"/>
          <w:sz w:val="16"/>
        </w:rPr>
        <w:t> </w:t>
      </w:r>
      <w:r>
        <w:rPr>
          <w:w w:val="95"/>
          <w:sz w:val="16"/>
        </w:rPr>
        <w:t>objects</w:t>
      </w:r>
      <w:r>
        <w:rPr>
          <w:spacing w:val="-7"/>
          <w:w w:val="95"/>
          <w:sz w:val="16"/>
        </w:rPr>
        <w:t> </w:t>
      </w:r>
      <w:r>
        <w:rPr>
          <w:w w:val="95"/>
          <w:sz w:val="16"/>
        </w:rPr>
        <w:t>in</w:t>
      </w:r>
      <w:r>
        <w:rPr>
          <w:spacing w:val="-7"/>
          <w:w w:val="95"/>
          <w:sz w:val="16"/>
        </w:rPr>
        <w:t> </w:t>
      </w:r>
      <w:r>
        <w:rPr>
          <w:w w:val="95"/>
          <w:sz w:val="16"/>
        </w:rPr>
        <w:t>AR</w:t>
      </w:r>
      <w:r>
        <w:rPr>
          <w:spacing w:val="-7"/>
          <w:w w:val="95"/>
          <w:sz w:val="16"/>
        </w:rPr>
        <w:t> </w:t>
      </w:r>
      <w:r>
        <w:rPr>
          <w:w w:val="95"/>
          <w:sz w:val="16"/>
        </w:rPr>
        <w:t>to</w:t>
      </w:r>
      <w:r>
        <w:rPr>
          <w:spacing w:val="-7"/>
          <w:w w:val="95"/>
          <w:sz w:val="16"/>
        </w:rPr>
        <w:t> </w:t>
      </w:r>
      <w:r>
        <w:rPr>
          <w:w w:val="95"/>
          <w:sz w:val="16"/>
        </w:rPr>
        <w:t>the</w:t>
      </w:r>
      <w:r>
        <w:rPr>
          <w:spacing w:val="-7"/>
          <w:w w:val="95"/>
          <w:sz w:val="16"/>
        </w:rPr>
        <w:t> </w:t>
      </w:r>
      <w:r>
        <w:rPr>
          <w:w w:val="95"/>
          <w:sz w:val="16"/>
        </w:rPr>
        <w:t>real</w:t>
      </w:r>
      <w:r>
        <w:rPr>
          <w:spacing w:val="-8"/>
          <w:w w:val="95"/>
          <w:sz w:val="16"/>
        </w:rPr>
        <w:t> </w:t>
      </w:r>
      <w:r>
        <w:rPr>
          <w:spacing w:val="-2"/>
          <w:w w:val="95"/>
          <w:sz w:val="16"/>
        </w:rPr>
        <w:t>world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2016</w:t>
      </w:r>
      <w:r>
        <w:rPr>
          <w:sz w:val="16"/>
        </w:rPr>
        <w:tab/>
      </w:r>
      <w:r>
        <w:rPr>
          <w:spacing w:val="-5"/>
          <w:sz w:val="16"/>
        </w:rPr>
        <w:t>CHI</w:t>
      </w:r>
    </w:p>
    <w:p>
      <w:pPr>
        <w:tabs>
          <w:tab w:pos="2915" w:val="left" w:leader="none"/>
          <w:tab w:pos="4271" w:val="left" w:leader="none"/>
          <w:tab w:pos="8874" w:val="left" w:leader="none"/>
          <w:tab w:pos="9726" w:val="left" w:leader="none"/>
          <w:tab w:pos="10514" w:val="left" w:leader="none"/>
        </w:tabs>
        <w:spacing w:line="194" w:lineRule="auto" w:before="10" w:after="3"/>
        <w:ind w:left="1175" w:right="736" w:firstLine="0"/>
        <w:jc w:val="left"/>
        <w:rPr>
          <w:sz w:val="16"/>
        </w:rPr>
      </w:pPr>
      <w:r>
        <w:rPr>
          <w:sz w:val="16"/>
        </w:rPr>
        <w:t>Hock et al. </w:t>
      </w:r>
      <w:hyperlink w:history="true" w:anchor="_bookmark244">
        <w:r>
          <w:rPr>
            <w:sz w:val="16"/>
          </w:rPr>
          <w:t>[27]</w:t>
        </w:r>
      </w:hyperlink>
      <w:r>
        <w:rPr>
          <w:sz w:val="16"/>
        </w:rPr>
        <w:tab/>
      </w:r>
      <w:r>
        <w:rPr>
          <w:spacing w:val="-2"/>
          <w:sz w:val="16"/>
        </w:rPr>
        <w:t>CarVR</w:t>
      </w:r>
      <w:r>
        <w:rPr>
          <w:sz w:val="16"/>
        </w:rPr>
        <w:tab/>
        <w:t>using real-world motion for VR world</w:t>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2017</w:t>
      </w:r>
      <w:r>
        <w:rPr>
          <w:sz w:val="16"/>
        </w:rPr>
        <w:tab/>
      </w:r>
      <w:r>
        <w:rPr>
          <w:spacing w:val="-14"/>
          <w:sz w:val="16"/>
        </w:rPr>
        <w:t>CHI</w:t>
      </w:r>
      <w:r>
        <w:rPr>
          <w:spacing w:val="40"/>
          <w:sz w:val="16"/>
        </w:rPr>
        <w:t> </w:t>
      </w:r>
      <w:r>
        <w:rPr>
          <w:w w:val="90"/>
          <w:sz w:val="16"/>
        </w:rPr>
        <w:t>Hartmann</w:t>
      </w:r>
      <w:r>
        <w:rPr>
          <w:spacing w:val="3"/>
          <w:sz w:val="16"/>
        </w:rPr>
        <w:t> </w:t>
      </w:r>
      <w:r>
        <w:rPr>
          <w:w w:val="90"/>
          <w:sz w:val="16"/>
        </w:rPr>
        <w:t>et</w:t>
      </w:r>
      <w:r>
        <w:rPr>
          <w:spacing w:val="3"/>
          <w:sz w:val="16"/>
        </w:rPr>
        <w:t> </w:t>
      </w:r>
      <w:r>
        <w:rPr>
          <w:w w:val="90"/>
          <w:sz w:val="16"/>
        </w:rPr>
        <w:t>al.</w:t>
      </w:r>
      <w:r>
        <w:rPr>
          <w:spacing w:val="3"/>
          <w:sz w:val="16"/>
        </w:rPr>
        <w:t> </w:t>
      </w:r>
      <w:hyperlink w:history="true" w:anchor="_bookmark237">
        <w:r>
          <w:rPr>
            <w:spacing w:val="-4"/>
            <w:w w:val="90"/>
            <w:sz w:val="16"/>
          </w:rPr>
          <w:t>[25]</w:t>
        </w:r>
      </w:hyperlink>
      <w:r>
        <w:rPr>
          <w:sz w:val="16"/>
        </w:rPr>
        <w:tab/>
      </w:r>
      <w:r>
        <w:rPr>
          <w:spacing w:val="-2"/>
          <w:sz w:val="16"/>
        </w:rPr>
        <w:t>RealityCheck</w:t>
      </w:r>
      <w:r>
        <w:rPr>
          <w:sz w:val="16"/>
        </w:rPr>
        <w:tab/>
      </w:r>
      <w:r>
        <w:rPr>
          <w:w w:val="90"/>
          <w:sz w:val="16"/>
        </w:rPr>
        <w:t>reconstruction</w:t>
      </w:r>
      <w:r>
        <w:rPr>
          <w:spacing w:val="6"/>
          <w:sz w:val="16"/>
        </w:rPr>
        <w:t> </w:t>
      </w:r>
      <w:r>
        <w:rPr>
          <w:w w:val="90"/>
          <w:sz w:val="16"/>
        </w:rPr>
        <w:t>of</w:t>
      </w:r>
      <w:r>
        <w:rPr>
          <w:spacing w:val="7"/>
          <w:sz w:val="16"/>
        </w:rPr>
        <w:t> </w:t>
      </w:r>
      <w:r>
        <w:rPr>
          <w:w w:val="90"/>
          <w:sz w:val="16"/>
        </w:rPr>
        <w:t>reality</w:t>
      </w:r>
      <w:r>
        <w:rPr>
          <w:spacing w:val="7"/>
          <w:sz w:val="16"/>
        </w:rPr>
        <w:t> </w:t>
      </w:r>
      <w:r>
        <w:rPr>
          <w:w w:val="90"/>
          <w:sz w:val="16"/>
        </w:rPr>
        <w:t>with</w:t>
      </w:r>
      <w:r>
        <w:rPr>
          <w:spacing w:val="6"/>
          <w:sz w:val="16"/>
        </w:rPr>
        <w:t> </w:t>
      </w:r>
      <w:r>
        <w:rPr>
          <w:w w:val="90"/>
          <w:sz w:val="16"/>
        </w:rPr>
        <w:t>depth</w:t>
      </w:r>
      <w:r>
        <w:rPr>
          <w:spacing w:val="7"/>
          <w:sz w:val="16"/>
        </w:rPr>
        <w:t> </w:t>
      </w:r>
      <w:r>
        <w:rPr>
          <w:spacing w:val="-2"/>
          <w:w w:val="90"/>
          <w:sz w:val="16"/>
        </w:rPr>
        <w:t>sensing</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spacing w:val="-10"/>
          <w:w w:val="95"/>
          <w:sz w:val="16"/>
        </w:rPr>
        <w:t>CHI</w:t>
      </w:r>
    </w:p>
    <w:p>
      <w:pPr>
        <w:pStyle w:val="BodyText"/>
        <w:spacing w:line="230" w:lineRule="exact"/>
        <w:ind w:left="1075"/>
        <w:rPr>
          <w:position w:val="-4"/>
        </w:rPr>
      </w:pPr>
      <w:r>
        <w:rPr>
          <w:position w:val="-4"/>
        </w:rPr>
        <mc:AlternateContent>
          <mc:Choice Requires="wps">
            <w:drawing>
              <wp:inline distT="0" distB="0" distL="0" distR="0">
                <wp:extent cx="6406515" cy="146685"/>
                <wp:effectExtent l="0" t="0" r="0" b="0"/>
                <wp:docPr id="321" name="Textbox 321"/>
                <wp:cNvGraphicFramePr>
                  <a:graphicFrameLocks/>
                </wp:cNvGraphicFramePr>
                <a:graphic>
                  <a:graphicData uri="http://schemas.microsoft.com/office/word/2010/wordprocessingShape">
                    <wps:wsp>
                      <wps:cNvPr id="321" name="Textbox 321"/>
                      <wps:cNvSpPr txBox="1"/>
                      <wps:spPr>
                        <a:xfrm>
                          <a:off x="0" y="0"/>
                          <a:ext cx="6406515" cy="146685"/>
                        </a:xfrm>
                        <a:prstGeom prst="rect">
                          <a:avLst/>
                        </a:prstGeom>
                      </wps:spPr>
                      <wps:txbx>
                        <w:txbxContent>
                          <w:p>
                            <w:pPr>
                              <w:tabs>
                                <w:tab w:pos="1839" w:val="left" w:leader="none"/>
                                <w:tab w:pos="3195" w:val="left" w:leader="none"/>
                                <w:tab w:pos="7798" w:val="left" w:leader="none"/>
                                <w:tab w:pos="8650" w:val="left" w:leader="none"/>
                                <w:tab w:pos="9296" w:val="left" w:leader="none"/>
                              </w:tabs>
                              <w:spacing w:line="210" w:lineRule="exact" w:before="0"/>
                              <w:ind w:left="99" w:right="0" w:firstLine="0"/>
                              <w:jc w:val="left"/>
                              <w:rPr>
                                <w:sz w:val="16"/>
                              </w:rPr>
                            </w:pPr>
                            <w:r>
                              <w:rPr>
                                <w:w w:val="90"/>
                                <w:sz w:val="16"/>
                              </w:rPr>
                              <w:t>Cheng</w:t>
                            </w:r>
                            <w:r>
                              <w:rPr>
                                <w:spacing w:val="2"/>
                                <w:sz w:val="16"/>
                              </w:rPr>
                              <w:t> </w:t>
                            </w:r>
                            <w:r>
                              <w:rPr>
                                <w:w w:val="90"/>
                                <w:sz w:val="16"/>
                              </w:rPr>
                              <w:t>et</w:t>
                            </w:r>
                            <w:r>
                              <w:rPr>
                                <w:spacing w:val="2"/>
                                <w:sz w:val="16"/>
                              </w:rPr>
                              <w:t> </w:t>
                            </w:r>
                            <w:r>
                              <w:rPr>
                                <w:w w:val="90"/>
                                <w:sz w:val="16"/>
                              </w:rPr>
                              <w:t>al.</w:t>
                            </w:r>
                            <w:r>
                              <w:rPr>
                                <w:spacing w:val="2"/>
                                <w:sz w:val="16"/>
                              </w:rPr>
                              <w:t> </w:t>
                            </w:r>
                            <w:hyperlink w:history="true" w:anchor="_bookmark170">
                              <w:r>
                                <w:rPr>
                                  <w:spacing w:val="-4"/>
                                  <w:w w:val="90"/>
                                  <w:sz w:val="16"/>
                                </w:rPr>
                                <w:t>[13]</w:t>
                              </w:r>
                            </w:hyperlink>
                            <w:r>
                              <w:rPr>
                                <w:sz w:val="16"/>
                              </w:rPr>
                              <w:tab/>
                            </w:r>
                            <w:r>
                              <w:rPr>
                                <w:spacing w:val="-2"/>
                                <w:w w:val="95"/>
                                <w:sz w:val="16"/>
                              </w:rPr>
                              <w:t>VRoamer</w:t>
                            </w:r>
                            <w:r>
                              <w:rPr>
                                <w:sz w:val="16"/>
                              </w:rPr>
                              <w:tab/>
                            </w:r>
                            <w:r>
                              <w:rPr>
                                <w:w w:val="90"/>
                                <w:sz w:val="16"/>
                              </w:rPr>
                              <w:t>generating</w:t>
                            </w:r>
                            <w:r>
                              <w:rPr>
                                <w:spacing w:val="6"/>
                                <w:sz w:val="16"/>
                              </w:rPr>
                              <w:t> </w:t>
                            </w:r>
                            <w:r>
                              <w:rPr>
                                <w:w w:val="90"/>
                                <w:sz w:val="16"/>
                              </w:rPr>
                              <w:t>VR</w:t>
                            </w:r>
                            <w:r>
                              <w:rPr>
                                <w:spacing w:val="6"/>
                                <w:sz w:val="16"/>
                              </w:rPr>
                              <w:t> </w:t>
                            </w:r>
                            <w:r>
                              <w:rPr>
                                <w:w w:val="90"/>
                                <w:sz w:val="16"/>
                              </w:rPr>
                              <w:t>experiences</w:t>
                            </w:r>
                            <w:r>
                              <w:rPr>
                                <w:spacing w:val="7"/>
                                <w:sz w:val="16"/>
                              </w:rPr>
                              <w:t> </w:t>
                            </w:r>
                            <w:r>
                              <w:rPr>
                                <w:w w:val="90"/>
                                <w:sz w:val="16"/>
                              </w:rPr>
                              <w:t>on</w:t>
                            </w:r>
                            <w:r>
                              <w:rPr>
                                <w:spacing w:val="6"/>
                                <w:sz w:val="16"/>
                              </w:rPr>
                              <w:t> </w:t>
                            </w:r>
                            <w:r>
                              <w:rPr>
                                <w:w w:val="90"/>
                                <w:sz w:val="16"/>
                              </w:rPr>
                              <w:t>the</w:t>
                            </w:r>
                            <w:r>
                              <w:rPr>
                                <w:spacing w:val="6"/>
                                <w:sz w:val="16"/>
                              </w:rPr>
                              <w:t> </w:t>
                            </w:r>
                            <w:r>
                              <w:rPr>
                                <w:spacing w:val="-5"/>
                                <w:w w:val="90"/>
                                <w:sz w:val="16"/>
                              </w:rPr>
                              <w:t>fly</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w w:val="90"/>
                                <w:sz w:val="16"/>
                              </w:rPr>
                              <w:t>IEEE</w:t>
                            </w:r>
                            <w:r>
                              <w:rPr>
                                <w:spacing w:val="-3"/>
                                <w:sz w:val="16"/>
                              </w:rPr>
                              <w:t> </w:t>
                            </w:r>
                            <w:r>
                              <w:rPr>
                                <w:spacing w:val="-5"/>
                                <w:sz w:val="16"/>
                              </w:rPr>
                              <w:t>VR</w:t>
                            </w:r>
                          </w:p>
                        </w:txbxContent>
                      </wps:txbx>
                      <wps:bodyPr wrap="square" lIns="0" tIns="0" rIns="0" bIns="0" rtlCol="0">
                        <a:noAutofit/>
                      </wps:bodyPr>
                    </wps:wsp>
                  </a:graphicData>
                </a:graphic>
              </wp:inline>
            </w:drawing>
          </mc:Choice>
          <mc:Fallback>
            <w:pict>
              <v:shape style="width:504.45pt;height:11.55pt;mso-position-horizontal-relative:char;mso-position-vertical-relative:line" type="#_x0000_t202" id="docshape223" filled="false" stroked="false">
                <w10:anchorlock/>
                <v:textbox inset="0,0,0,0">
                  <w:txbxContent>
                    <w:p>
                      <w:pPr>
                        <w:tabs>
                          <w:tab w:pos="1839" w:val="left" w:leader="none"/>
                          <w:tab w:pos="3195" w:val="left" w:leader="none"/>
                          <w:tab w:pos="7798" w:val="left" w:leader="none"/>
                          <w:tab w:pos="8650" w:val="left" w:leader="none"/>
                          <w:tab w:pos="9296" w:val="left" w:leader="none"/>
                        </w:tabs>
                        <w:spacing w:line="210" w:lineRule="exact" w:before="0"/>
                        <w:ind w:left="99" w:right="0" w:firstLine="0"/>
                        <w:jc w:val="left"/>
                        <w:rPr>
                          <w:sz w:val="16"/>
                        </w:rPr>
                      </w:pPr>
                      <w:r>
                        <w:rPr>
                          <w:w w:val="90"/>
                          <w:sz w:val="16"/>
                        </w:rPr>
                        <w:t>Cheng</w:t>
                      </w:r>
                      <w:r>
                        <w:rPr>
                          <w:spacing w:val="2"/>
                          <w:sz w:val="16"/>
                        </w:rPr>
                        <w:t> </w:t>
                      </w:r>
                      <w:r>
                        <w:rPr>
                          <w:w w:val="90"/>
                          <w:sz w:val="16"/>
                        </w:rPr>
                        <w:t>et</w:t>
                      </w:r>
                      <w:r>
                        <w:rPr>
                          <w:spacing w:val="2"/>
                          <w:sz w:val="16"/>
                        </w:rPr>
                        <w:t> </w:t>
                      </w:r>
                      <w:r>
                        <w:rPr>
                          <w:w w:val="90"/>
                          <w:sz w:val="16"/>
                        </w:rPr>
                        <w:t>al.</w:t>
                      </w:r>
                      <w:r>
                        <w:rPr>
                          <w:spacing w:val="2"/>
                          <w:sz w:val="16"/>
                        </w:rPr>
                        <w:t> </w:t>
                      </w:r>
                      <w:hyperlink w:history="true" w:anchor="_bookmark170">
                        <w:r>
                          <w:rPr>
                            <w:spacing w:val="-4"/>
                            <w:w w:val="90"/>
                            <w:sz w:val="16"/>
                          </w:rPr>
                          <w:t>[13]</w:t>
                        </w:r>
                      </w:hyperlink>
                      <w:r>
                        <w:rPr>
                          <w:sz w:val="16"/>
                        </w:rPr>
                        <w:tab/>
                      </w:r>
                      <w:r>
                        <w:rPr>
                          <w:spacing w:val="-2"/>
                          <w:w w:val="95"/>
                          <w:sz w:val="16"/>
                        </w:rPr>
                        <w:t>VRoamer</w:t>
                      </w:r>
                      <w:r>
                        <w:rPr>
                          <w:sz w:val="16"/>
                        </w:rPr>
                        <w:tab/>
                      </w:r>
                      <w:r>
                        <w:rPr>
                          <w:w w:val="90"/>
                          <w:sz w:val="16"/>
                        </w:rPr>
                        <w:t>generating</w:t>
                      </w:r>
                      <w:r>
                        <w:rPr>
                          <w:spacing w:val="6"/>
                          <w:sz w:val="16"/>
                        </w:rPr>
                        <w:t> </w:t>
                      </w:r>
                      <w:r>
                        <w:rPr>
                          <w:w w:val="90"/>
                          <w:sz w:val="16"/>
                        </w:rPr>
                        <w:t>VR</w:t>
                      </w:r>
                      <w:r>
                        <w:rPr>
                          <w:spacing w:val="6"/>
                          <w:sz w:val="16"/>
                        </w:rPr>
                        <w:t> </w:t>
                      </w:r>
                      <w:r>
                        <w:rPr>
                          <w:w w:val="90"/>
                          <w:sz w:val="16"/>
                        </w:rPr>
                        <w:t>experiences</w:t>
                      </w:r>
                      <w:r>
                        <w:rPr>
                          <w:spacing w:val="7"/>
                          <w:sz w:val="16"/>
                        </w:rPr>
                        <w:t> </w:t>
                      </w:r>
                      <w:r>
                        <w:rPr>
                          <w:w w:val="90"/>
                          <w:sz w:val="16"/>
                        </w:rPr>
                        <w:t>on</w:t>
                      </w:r>
                      <w:r>
                        <w:rPr>
                          <w:spacing w:val="6"/>
                          <w:sz w:val="16"/>
                        </w:rPr>
                        <w:t> </w:t>
                      </w:r>
                      <w:r>
                        <w:rPr>
                          <w:w w:val="90"/>
                          <w:sz w:val="16"/>
                        </w:rPr>
                        <w:t>the</w:t>
                      </w:r>
                      <w:r>
                        <w:rPr>
                          <w:spacing w:val="6"/>
                          <w:sz w:val="16"/>
                        </w:rPr>
                        <w:t> </w:t>
                      </w:r>
                      <w:r>
                        <w:rPr>
                          <w:spacing w:val="-5"/>
                          <w:w w:val="90"/>
                          <w:sz w:val="16"/>
                        </w:rPr>
                        <w:t>fly</w:t>
                      </w:r>
                      <w:r>
                        <w:rPr>
                          <w:sz w:val="16"/>
                        </w:rPr>
                        <w:tab/>
                      </w:r>
                      <w:r>
                        <w:rPr>
                          <w:spacing w:val="-2"/>
                          <w:sz w:val="16"/>
                        </w:rPr>
                        <w:t>RW</w:t>
                      </w:r>
                      <w:r>
                        <w:rPr>
                          <w:rFonts w:ascii="Lucida Sans Unicode" w:hAnsi="Lucida Sans Unicode"/>
                          <w:spacing w:val="-2"/>
                          <w:sz w:val="16"/>
                        </w:rPr>
                        <w:t>→</w:t>
                      </w:r>
                      <w:r>
                        <w:rPr>
                          <w:spacing w:val="-2"/>
                          <w:sz w:val="16"/>
                        </w:rPr>
                        <w:t>VR</w:t>
                      </w:r>
                      <w:r>
                        <w:rPr>
                          <w:sz w:val="16"/>
                        </w:rPr>
                        <w:tab/>
                      </w:r>
                      <w:r>
                        <w:rPr>
                          <w:spacing w:val="-4"/>
                          <w:sz w:val="16"/>
                        </w:rPr>
                        <w:t>2019</w:t>
                      </w:r>
                      <w:r>
                        <w:rPr>
                          <w:sz w:val="16"/>
                        </w:rPr>
                        <w:tab/>
                      </w:r>
                      <w:r>
                        <w:rPr>
                          <w:w w:val="90"/>
                          <w:sz w:val="16"/>
                        </w:rPr>
                        <w:t>IEEE</w:t>
                      </w:r>
                      <w:r>
                        <w:rPr>
                          <w:spacing w:val="-3"/>
                          <w:sz w:val="16"/>
                        </w:rPr>
                        <w:t> </w:t>
                      </w:r>
                      <w:r>
                        <w:rPr>
                          <w:spacing w:val="-5"/>
                          <w:sz w:val="16"/>
                        </w:rPr>
                        <w:t>VR</w:t>
                      </w:r>
                    </w:p>
                  </w:txbxContent>
                </v:textbox>
              </v:shape>
            </w:pict>
          </mc:Fallback>
        </mc:AlternateContent>
      </w:r>
      <w:r>
        <w:rPr>
          <w:position w:val="-4"/>
        </w:rPr>
      </w:r>
    </w:p>
    <w:p>
      <w:pPr>
        <w:tabs>
          <w:tab w:pos="2915" w:val="left" w:leader="none"/>
          <w:tab w:pos="4271" w:val="left" w:leader="none"/>
          <w:tab w:pos="8874" w:val="left" w:leader="none"/>
          <w:tab w:pos="10485" w:val="left" w:leader="none"/>
        </w:tabs>
        <w:spacing w:line="194" w:lineRule="auto" w:before="56"/>
        <w:ind w:left="1175" w:right="707" w:firstLine="0"/>
        <w:jc w:val="both"/>
        <w:rPr>
          <w:sz w:val="16"/>
        </w:rPr>
      </w:pPr>
      <w:r>
        <w:rPr>
          <w:sz w:val="16"/>
        </w:rPr>
        <mc:AlternateContent>
          <mc:Choice Requires="wps">
            <w:drawing>
              <wp:anchor distT="0" distB="0" distL="0" distR="0" allowOverlap="1" layoutInCell="1" locked="0" behindDoc="1" simplePos="0" relativeHeight="483426816">
                <wp:simplePos x="0" y="0"/>
                <wp:positionH relativeFrom="page">
                  <wp:posOffset>683234</wp:posOffset>
                </wp:positionH>
                <wp:positionV relativeFrom="paragraph">
                  <wp:posOffset>-146050</wp:posOffset>
                </wp:positionV>
                <wp:extent cx="6406515" cy="31051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6406515" cy="310515"/>
                          <a:chExt cx="6406515" cy="310515"/>
                        </a:xfrm>
                      </wpg:grpSpPr>
                      <wps:wsp>
                        <wps:cNvPr id="323" name="Graphic 323"/>
                        <wps:cNvSpPr/>
                        <wps:spPr>
                          <a:xfrm>
                            <a:off x="0" y="183857"/>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324" name="Graphic 324"/>
                        <wps:cNvSpPr/>
                        <wps:spPr>
                          <a:xfrm>
                            <a:off x="0" y="149072"/>
                            <a:ext cx="6406515" cy="1270"/>
                          </a:xfrm>
                          <a:custGeom>
                            <a:avLst/>
                            <a:gdLst/>
                            <a:ahLst/>
                            <a:cxnLst/>
                            <a:rect l="l" t="t" r="r" b="b"/>
                            <a:pathLst>
                              <a:path w="6406515" h="0">
                                <a:moveTo>
                                  <a:pt x="0" y="0"/>
                                </a:moveTo>
                                <a:lnTo>
                                  <a:pt x="6405918" y="0"/>
                                </a:lnTo>
                              </a:path>
                            </a:pathLst>
                          </a:custGeom>
                          <a:ln w="5854">
                            <a:solidFill>
                              <a:srgbClr val="000000"/>
                            </a:solidFill>
                            <a:prstDash val="solid"/>
                          </a:ln>
                        </wps:spPr>
                        <wps:bodyPr wrap="square" lIns="0" tIns="0" rIns="0" bIns="0" rtlCol="0">
                          <a:prstTxWarp prst="textNoShape">
                            <a:avLst/>
                          </a:prstTxWarp>
                          <a:noAutofit/>
                        </wps:bodyPr>
                      </wps:wsp>
                      <wps:wsp>
                        <wps:cNvPr id="325" name="Graphic 325"/>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3.798pt;margin-top:-11.5pt;width:504.45pt;height:24.45pt;mso-position-horizontal-relative:page;mso-position-vertical-relative:paragraph;z-index:-19889664" id="docshapegroup224" coordorigin="1076,-230" coordsize="10089,489">
                <v:rect style="position:absolute;left:1075;top:59;width:10089;height:200" id="docshape225" filled="true" fillcolor="#cccccc" stroked="false">
                  <v:fill type="solid"/>
                </v:rect>
                <v:line style="position:absolute" from="1076,5" to="11164,5" stroked="true" strokeweight=".461pt" strokecolor="#000000">
                  <v:stroke dashstyle="solid"/>
                </v:line>
                <v:rect style="position:absolute;left:1075;top:-230;width:10089;height:200" id="docshape226" filled="true" fillcolor="#cccccc" stroked="false">
                  <v:fill type="solid"/>
                </v:rect>
                <w10:wrap type="none"/>
              </v:group>
            </w:pict>
          </mc:Fallback>
        </mc:AlternateContent>
      </w:r>
      <w:r>
        <w:rPr>
          <w:sz w:val="16"/>
        </w:rPr>
        <w:t>Gugenheimer et al. </w:t>
      </w:r>
      <w:hyperlink w:history="true" w:anchor="_bookmark230">
        <w:r>
          <w:rPr>
            <w:sz w:val="16"/>
          </w:rPr>
          <w:t>[21]</w:t>
        </w:r>
      </w:hyperlink>
      <w:r>
        <w:rPr>
          <w:spacing w:val="80"/>
          <w:w w:val="150"/>
          <w:sz w:val="16"/>
        </w:rPr>
        <w:t> </w:t>
      </w:r>
      <w:r>
        <w:rPr>
          <w:sz w:val="16"/>
        </w:rPr>
        <w:t>ShareVR</w:t>
        <w:tab/>
        <w:t>co-located HMD and non-HMD users</w:t>
        <w:tab/>
        <w:t>RW</w:t>
      </w:r>
      <w:r>
        <w:rPr>
          <w:rFonts w:ascii="Lucida Sans Unicode" w:hAnsi="Lucida Sans Unicode"/>
          <w:sz w:val="16"/>
        </w:rPr>
        <w:t>↔</w:t>
      </w:r>
      <w:r>
        <w:rPr>
          <w:sz w:val="16"/>
        </w:rPr>
        <w:t>VR</w:t>
      </w:r>
      <w:r>
        <w:rPr>
          <w:spacing w:val="40"/>
          <w:sz w:val="16"/>
        </w:rPr>
        <w:t>  </w:t>
      </w:r>
      <w:r>
        <w:rPr>
          <w:sz w:val="16"/>
        </w:rPr>
        <w:t>2017</w:t>
        <w:tab/>
      </w:r>
      <w:r>
        <w:rPr>
          <w:spacing w:val="-10"/>
          <w:sz w:val="16"/>
        </w:rPr>
        <w:t> </w:t>
      </w:r>
      <w:r>
        <w:rPr>
          <w:spacing w:val="-6"/>
          <w:sz w:val="16"/>
        </w:rPr>
        <w:t>CHI</w:t>
      </w:r>
      <w:r>
        <w:rPr>
          <w:spacing w:val="40"/>
          <w:sz w:val="16"/>
        </w:rPr>
        <w:t> </w:t>
      </w:r>
      <w:r>
        <w:rPr>
          <w:sz w:val="16"/>
        </w:rPr>
        <w:t>Yang et al. </w:t>
      </w:r>
      <w:hyperlink w:history="true" w:anchor="_bookmark456">
        <w:r>
          <w:rPr>
            <w:sz w:val="16"/>
          </w:rPr>
          <w:t>[71]</w:t>
        </w:r>
      </w:hyperlink>
      <w:r>
        <w:rPr>
          <w:sz w:val="16"/>
        </w:rPr>
        <w:tab/>
      </w:r>
      <w:r>
        <w:rPr>
          <w:spacing w:val="-2"/>
          <w:sz w:val="16"/>
        </w:rPr>
        <w:t>ShareSpace</w:t>
      </w:r>
      <w:r>
        <w:rPr>
          <w:sz w:val="16"/>
        </w:rPr>
        <w:tab/>
        <w:t>bystander can communicate need for space</w:t>
        <w:tab/>
        <w:t>RW</w:t>
      </w:r>
      <w:r>
        <w:rPr>
          <w:rFonts w:ascii="Lucida Sans Unicode" w:hAnsi="Lucida Sans Unicode"/>
          <w:sz w:val="16"/>
        </w:rPr>
        <w:t>↔</w:t>
      </w:r>
      <w:r>
        <w:rPr>
          <w:sz w:val="16"/>
        </w:rPr>
        <w:t>VR</w:t>
      </w:r>
      <w:r>
        <w:rPr>
          <w:spacing w:val="40"/>
          <w:sz w:val="16"/>
        </w:rPr>
        <w:t>  </w:t>
      </w:r>
      <w:r>
        <w:rPr>
          <w:sz w:val="16"/>
        </w:rPr>
        <w:t>2018</w:t>
        <w:tab/>
      </w:r>
      <w:r>
        <w:rPr>
          <w:spacing w:val="-12"/>
          <w:sz w:val="16"/>
        </w:rPr>
        <w:t>UIST</w:t>
      </w:r>
      <w:r>
        <w:rPr>
          <w:spacing w:val="40"/>
          <w:sz w:val="16"/>
        </w:rPr>
        <w:t> </w:t>
      </w:r>
      <w:r>
        <w:rPr>
          <w:w w:val="95"/>
          <w:sz w:val="16"/>
        </w:rPr>
        <w:t>Gugenheimer</w:t>
      </w:r>
      <w:r>
        <w:rPr>
          <w:spacing w:val="-5"/>
          <w:w w:val="95"/>
          <w:sz w:val="16"/>
        </w:rPr>
        <w:t> </w:t>
      </w:r>
      <w:r>
        <w:rPr>
          <w:w w:val="95"/>
          <w:sz w:val="16"/>
        </w:rPr>
        <w:t>et</w:t>
      </w:r>
      <w:r>
        <w:rPr>
          <w:spacing w:val="-4"/>
          <w:w w:val="95"/>
          <w:sz w:val="16"/>
        </w:rPr>
        <w:t> </w:t>
      </w:r>
      <w:r>
        <w:rPr>
          <w:w w:val="95"/>
          <w:sz w:val="16"/>
        </w:rPr>
        <w:t>al.</w:t>
      </w:r>
      <w:r>
        <w:rPr>
          <w:spacing w:val="-4"/>
          <w:w w:val="95"/>
          <w:sz w:val="16"/>
        </w:rPr>
        <w:t> </w:t>
      </w:r>
      <w:hyperlink w:history="true" w:anchor="_bookmark506">
        <w:r>
          <w:rPr>
            <w:w w:val="95"/>
            <w:sz w:val="16"/>
          </w:rPr>
          <w:t>[22]</w:t>
        </w:r>
      </w:hyperlink>
      <w:r>
        <w:rPr>
          <w:spacing w:val="47"/>
          <w:sz w:val="16"/>
        </w:rPr>
        <w:t>  </w:t>
      </w:r>
      <w:r>
        <w:rPr>
          <w:spacing w:val="-2"/>
          <w:w w:val="95"/>
          <w:sz w:val="16"/>
        </w:rPr>
        <w:t>FaceDisplay</w:t>
      </w:r>
      <w:r>
        <w:rPr>
          <w:sz w:val="16"/>
        </w:rPr>
        <w:tab/>
      </w:r>
      <w:r>
        <w:rPr>
          <w:w w:val="90"/>
          <w:sz w:val="16"/>
        </w:rPr>
        <w:t>touch</w:t>
      </w:r>
      <w:r>
        <w:rPr>
          <w:spacing w:val="1"/>
          <w:sz w:val="16"/>
        </w:rPr>
        <w:t> </w:t>
      </w:r>
      <w:r>
        <w:rPr>
          <w:w w:val="90"/>
          <w:sz w:val="16"/>
        </w:rPr>
        <w:t>displays</w:t>
      </w:r>
      <w:r>
        <w:rPr>
          <w:spacing w:val="1"/>
          <w:sz w:val="16"/>
        </w:rPr>
        <w:t> </w:t>
      </w:r>
      <w:r>
        <w:rPr>
          <w:w w:val="90"/>
          <w:sz w:val="16"/>
        </w:rPr>
        <w:t>attached</w:t>
      </w:r>
      <w:r>
        <w:rPr>
          <w:spacing w:val="1"/>
          <w:sz w:val="16"/>
        </w:rPr>
        <w:t> </w:t>
      </w:r>
      <w:r>
        <w:rPr>
          <w:w w:val="90"/>
          <w:sz w:val="16"/>
        </w:rPr>
        <w:t>to</w:t>
      </w:r>
      <w:r>
        <w:rPr>
          <w:spacing w:val="1"/>
          <w:sz w:val="16"/>
        </w:rPr>
        <w:t> </w:t>
      </w:r>
      <w:r>
        <w:rPr>
          <w:w w:val="90"/>
          <w:sz w:val="16"/>
        </w:rPr>
        <w:t>VR</w:t>
      </w:r>
      <w:r>
        <w:rPr>
          <w:spacing w:val="1"/>
          <w:sz w:val="16"/>
        </w:rPr>
        <w:t> </w:t>
      </w:r>
      <w:r>
        <w:rPr>
          <w:spacing w:val="-5"/>
          <w:w w:val="90"/>
          <w:sz w:val="16"/>
        </w:rPr>
        <w:t>HMD</w:t>
      </w:r>
      <w:r>
        <w:rPr>
          <w:sz w:val="16"/>
        </w:rPr>
        <w:tab/>
        <w:t>RW</w:t>
      </w:r>
      <w:r>
        <w:rPr>
          <w:rFonts w:ascii="Lucida Sans Unicode" w:hAnsi="Lucida Sans Unicode"/>
          <w:sz w:val="16"/>
        </w:rPr>
        <w:t>↔</w:t>
      </w:r>
      <w:r>
        <w:rPr>
          <w:sz w:val="16"/>
        </w:rPr>
        <w:t>VR</w:t>
      </w:r>
      <w:r>
        <w:rPr>
          <w:spacing w:val="42"/>
          <w:sz w:val="16"/>
        </w:rPr>
        <w:t>  </w:t>
      </w:r>
      <w:r>
        <w:rPr>
          <w:spacing w:val="-4"/>
          <w:sz w:val="16"/>
        </w:rPr>
        <w:t>2018</w:t>
      </w:r>
      <w:r>
        <w:rPr>
          <w:sz w:val="16"/>
        </w:rPr>
        <w:tab/>
      </w:r>
      <w:r>
        <w:rPr>
          <w:spacing w:val="-12"/>
          <w:sz w:val="16"/>
        </w:rPr>
        <w:t> </w:t>
      </w:r>
      <w:r>
        <w:rPr>
          <w:w w:val="95"/>
          <w:sz w:val="16"/>
        </w:rPr>
        <w:t>CHI</w:t>
      </w:r>
    </w:p>
    <w:p>
      <w:pPr>
        <w:tabs>
          <w:tab w:pos="4271" w:val="left" w:leader="none"/>
          <w:tab w:pos="8874" w:val="left" w:leader="none"/>
          <w:tab w:pos="10485" w:val="left" w:leader="none"/>
        </w:tabs>
        <w:spacing w:line="213" w:lineRule="exact" w:before="0"/>
        <w:ind w:left="1175" w:right="0" w:firstLine="0"/>
        <w:jc w:val="both"/>
        <w:rPr>
          <w:sz w:val="16"/>
        </w:rPr>
      </w:pPr>
      <w:r>
        <w:rPr>
          <w:sz w:val="16"/>
        </w:rPr>
        <w:t>Kumaravel</w:t>
      </w:r>
      <w:r>
        <w:rPr>
          <w:spacing w:val="-10"/>
          <w:sz w:val="16"/>
        </w:rPr>
        <w:t> </w:t>
      </w:r>
      <w:r>
        <w:rPr>
          <w:sz w:val="16"/>
        </w:rPr>
        <w:t>et</w:t>
      </w:r>
      <w:r>
        <w:rPr>
          <w:spacing w:val="-10"/>
          <w:sz w:val="16"/>
        </w:rPr>
        <w:t> </w:t>
      </w:r>
      <w:r>
        <w:rPr>
          <w:sz w:val="16"/>
        </w:rPr>
        <w:t>al.</w:t>
      </w:r>
      <w:r>
        <w:rPr>
          <w:spacing w:val="-10"/>
          <w:sz w:val="16"/>
        </w:rPr>
        <w:t> </w:t>
      </w:r>
      <w:hyperlink w:history="true" w:anchor="_bookmark290">
        <w:r>
          <w:rPr>
            <w:sz w:val="16"/>
          </w:rPr>
          <w:t>[64]</w:t>
        </w:r>
      </w:hyperlink>
      <w:r>
        <w:rPr>
          <w:spacing w:val="56"/>
          <w:sz w:val="16"/>
        </w:rPr>
        <w:t>   </w:t>
      </w:r>
      <w:r>
        <w:rPr>
          <w:spacing w:val="-2"/>
          <w:sz w:val="16"/>
        </w:rPr>
        <w:t>TransceiVR</w:t>
      </w:r>
      <w:r>
        <w:rPr>
          <w:sz w:val="16"/>
        </w:rPr>
        <w:tab/>
      </w:r>
      <w:r>
        <w:rPr>
          <w:w w:val="90"/>
          <w:sz w:val="16"/>
        </w:rPr>
        <w:t>sync</w:t>
      </w:r>
      <w:r>
        <w:rPr>
          <w:spacing w:val="6"/>
          <w:sz w:val="16"/>
        </w:rPr>
        <w:t> </w:t>
      </w:r>
      <w:r>
        <w:rPr>
          <w:w w:val="90"/>
          <w:sz w:val="16"/>
        </w:rPr>
        <w:t>info</w:t>
      </w:r>
      <w:r>
        <w:rPr>
          <w:spacing w:val="6"/>
          <w:sz w:val="16"/>
        </w:rPr>
        <w:t> </w:t>
      </w:r>
      <w:r>
        <w:rPr>
          <w:w w:val="90"/>
          <w:sz w:val="16"/>
        </w:rPr>
        <w:t>between</w:t>
      </w:r>
      <w:r>
        <w:rPr>
          <w:spacing w:val="6"/>
          <w:sz w:val="16"/>
        </w:rPr>
        <w:t> </w:t>
      </w:r>
      <w:r>
        <w:rPr>
          <w:w w:val="90"/>
          <w:sz w:val="16"/>
        </w:rPr>
        <w:t>asymmetric</w:t>
      </w:r>
      <w:r>
        <w:rPr>
          <w:spacing w:val="7"/>
          <w:sz w:val="16"/>
        </w:rPr>
        <w:t> </w:t>
      </w:r>
      <w:r>
        <w:rPr>
          <w:spacing w:val="-2"/>
          <w:w w:val="90"/>
          <w:sz w:val="16"/>
        </w:rPr>
        <w:t>users</w:t>
      </w:r>
      <w:r>
        <w:rPr>
          <w:sz w:val="16"/>
        </w:rPr>
        <w:tab/>
        <w:t>RW</w:t>
      </w:r>
      <w:r>
        <w:rPr>
          <w:rFonts w:ascii="Lucida Sans Unicode" w:hAnsi="Lucida Sans Unicode"/>
          <w:sz w:val="16"/>
        </w:rPr>
        <w:t>↔</w:t>
      </w:r>
      <w:r>
        <w:rPr>
          <w:sz w:val="16"/>
        </w:rPr>
        <w:t>VR</w:t>
      </w:r>
      <w:r>
        <w:rPr>
          <w:spacing w:val="42"/>
          <w:sz w:val="16"/>
        </w:rPr>
        <w:t>  </w:t>
      </w:r>
      <w:r>
        <w:rPr>
          <w:spacing w:val="-4"/>
          <w:sz w:val="16"/>
        </w:rPr>
        <w:t>2020</w:t>
      </w:r>
      <w:r>
        <w:rPr>
          <w:sz w:val="16"/>
        </w:rPr>
        <w:tab/>
      </w:r>
      <w:r>
        <w:rPr>
          <w:spacing w:val="-4"/>
          <w:sz w:val="16"/>
        </w:rPr>
        <w:t>UIST</w:t>
      </w:r>
    </w:p>
    <w:p>
      <w:pPr>
        <w:pStyle w:val="BodyText"/>
        <w:spacing w:line="245" w:lineRule="exact"/>
        <w:ind w:left="1067"/>
        <w:rPr>
          <w:position w:val="-4"/>
        </w:rPr>
      </w:pPr>
      <w:r>
        <w:rPr>
          <w:position w:val="-4"/>
        </w:rPr>
        <mc:AlternateContent>
          <mc:Choice Requires="wps">
            <w:drawing>
              <wp:inline distT="0" distB="0" distL="0" distR="0">
                <wp:extent cx="6406515" cy="155575"/>
                <wp:effectExtent l="9525" t="0" r="3810" b="6350"/>
                <wp:docPr id="326" name="Group 326"/>
                <wp:cNvGraphicFramePr>
                  <a:graphicFrameLocks/>
                </wp:cNvGraphicFramePr>
                <a:graphic>
                  <a:graphicData uri="http://schemas.microsoft.com/office/word/2010/wordprocessingGroup">
                    <wpg:wgp>
                      <wpg:cNvPr id="326" name="Group 326"/>
                      <wpg:cNvGrpSpPr/>
                      <wpg:grpSpPr>
                        <a:xfrm>
                          <a:off x="0" y="0"/>
                          <a:ext cx="6406515" cy="155575"/>
                          <a:chExt cx="6406515" cy="155575"/>
                        </a:xfrm>
                      </wpg:grpSpPr>
                      <wps:wsp>
                        <wps:cNvPr id="327" name="Graphic 327"/>
                        <wps:cNvSpPr/>
                        <wps:spPr>
                          <a:xfrm>
                            <a:off x="0" y="150812"/>
                            <a:ext cx="6406515" cy="1270"/>
                          </a:xfrm>
                          <a:custGeom>
                            <a:avLst/>
                            <a:gdLst/>
                            <a:ahLst/>
                            <a:cxnLst/>
                            <a:rect l="l" t="t" r="r" b="b"/>
                            <a:pathLst>
                              <a:path w="6406515" h="0">
                                <a:moveTo>
                                  <a:pt x="0" y="0"/>
                                </a:moveTo>
                                <a:lnTo>
                                  <a:pt x="6405918" y="0"/>
                                </a:lnTo>
                              </a:path>
                            </a:pathLst>
                          </a:custGeom>
                          <a:ln w="9359">
                            <a:solidFill>
                              <a:srgbClr val="000000"/>
                            </a:solidFill>
                            <a:prstDash val="solid"/>
                          </a:ln>
                        </wps:spPr>
                        <wps:bodyPr wrap="square" lIns="0" tIns="0" rIns="0" bIns="0" rtlCol="0">
                          <a:prstTxWarp prst="textNoShape">
                            <a:avLst/>
                          </a:prstTxWarp>
                          <a:noAutofit/>
                        </wps:bodyPr>
                      </wps:wsp>
                      <wps:wsp>
                        <wps:cNvPr id="328" name="Graphic 328"/>
                        <wps:cNvSpPr/>
                        <wps:spPr>
                          <a:xfrm>
                            <a:off x="0" y="0"/>
                            <a:ext cx="6406515" cy="127000"/>
                          </a:xfrm>
                          <a:custGeom>
                            <a:avLst/>
                            <a:gdLst/>
                            <a:ahLst/>
                            <a:cxnLst/>
                            <a:rect l="l" t="t" r="r" b="b"/>
                            <a:pathLst>
                              <a:path w="6406515" h="127000">
                                <a:moveTo>
                                  <a:pt x="6405918" y="0"/>
                                </a:moveTo>
                                <a:lnTo>
                                  <a:pt x="6405918" y="0"/>
                                </a:lnTo>
                                <a:lnTo>
                                  <a:pt x="0" y="0"/>
                                </a:lnTo>
                                <a:lnTo>
                                  <a:pt x="0" y="126530"/>
                                </a:lnTo>
                                <a:lnTo>
                                  <a:pt x="6405918" y="126530"/>
                                </a:lnTo>
                                <a:lnTo>
                                  <a:pt x="6405918" y="0"/>
                                </a:lnTo>
                                <a:close/>
                              </a:path>
                            </a:pathLst>
                          </a:custGeom>
                          <a:solidFill>
                            <a:srgbClr val="CCCCCC"/>
                          </a:solidFill>
                        </wps:spPr>
                        <wps:bodyPr wrap="square" lIns="0" tIns="0" rIns="0" bIns="0" rtlCol="0">
                          <a:prstTxWarp prst="textNoShape">
                            <a:avLst/>
                          </a:prstTxWarp>
                          <a:noAutofit/>
                        </wps:bodyPr>
                      </wps:wsp>
                      <wps:wsp>
                        <wps:cNvPr id="329" name="Textbox 329"/>
                        <wps:cNvSpPr txBox="1"/>
                        <wps:spPr>
                          <a:xfrm>
                            <a:off x="0" y="0"/>
                            <a:ext cx="6406515" cy="146685"/>
                          </a:xfrm>
                          <a:prstGeom prst="rect">
                            <a:avLst/>
                          </a:prstGeom>
                        </wps:spPr>
                        <wps:txbx>
                          <w:txbxContent>
                            <w:p>
                              <w:pPr>
                                <w:tabs>
                                  <w:tab w:pos="1839" w:val="left" w:leader="none"/>
                                  <w:tab w:pos="3195" w:val="left" w:leader="none"/>
                                  <w:tab w:pos="7795" w:val="left" w:leader="none"/>
                                  <w:tab w:pos="8650" w:val="left" w:leader="none"/>
                                  <w:tab w:pos="9409" w:val="left" w:leader="none"/>
                                </w:tabs>
                                <w:spacing w:line="210" w:lineRule="exact" w:before="0"/>
                                <w:ind w:left="99" w:right="0" w:firstLine="0"/>
                                <w:jc w:val="left"/>
                                <w:rPr>
                                  <w:sz w:val="16"/>
                                </w:rPr>
                              </w:pPr>
                              <w:r>
                                <w:rPr>
                                  <w:w w:val="95"/>
                                  <w:sz w:val="16"/>
                                </w:rPr>
                                <w:t>Jansen</w:t>
                              </w:r>
                              <w:r>
                                <w:rPr>
                                  <w:spacing w:val="-7"/>
                                  <w:w w:val="95"/>
                                  <w:sz w:val="16"/>
                                </w:rPr>
                                <w:t> </w:t>
                              </w:r>
                              <w:r>
                                <w:rPr>
                                  <w:w w:val="95"/>
                                  <w:sz w:val="16"/>
                                </w:rPr>
                                <w:t>et</w:t>
                              </w:r>
                              <w:r>
                                <w:rPr>
                                  <w:spacing w:val="-7"/>
                                  <w:w w:val="95"/>
                                  <w:sz w:val="16"/>
                                </w:rPr>
                                <w:t> </w:t>
                              </w:r>
                              <w:r>
                                <w:rPr>
                                  <w:w w:val="95"/>
                                  <w:sz w:val="16"/>
                                </w:rPr>
                                <w:t>al.</w:t>
                              </w:r>
                              <w:r>
                                <w:rPr>
                                  <w:spacing w:val="-7"/>
                                  <w:w w:val="95"/>
                                  <w:sz w:val="16"/>
                                </w:rPr>
                                <w:t> </w:t>
                              </w:r>
                              <w:hyperlink w:history="true" w:anchor="_bookmark510">
                                <w:r>
                                  <w:rPr>
                                    <w:spacing w:val="-4"/>
                                    <w:w w:val="95"/>
                                    <w:sz w:val="16"/>
                                  </w:rPr>
                                  <w:t>[31]</w:t>
                                </w:r>
                              </w:hyperlink>
                              <w:r>
                                <w:rPr>
                                  <w:sz w:val="16"/>
                                </w:rPr>
                                <w:tab/>
                              </w:r>
                              <w:r>
                                <w:rPr>
                                  <w:spacing w:val="-2"/>
                                  <w:sz w:val="16"/>
                                </w:rPr>
                                <w:t>ShARe</w:t>
                              </w:r>
                              <w:r>
                                <w:rPr>
                                  <w:sz w:val="16"/>
                                </w:rPr>
                                <w:tab/>
                              </w:r>
                              <w:r>
                                <w:rPr>
                                  <w:w w:val="90"/>
                                  <w:sz w:val="16"/>
                                </w:rPr>
                                <w:t>interact</w:t>
                              </w:r>
                              <w:r>
                                <w:rPr>
                                  <w:spacing w:val="6"/>
                                  <w:sz w:val="16"/>
                                </w:rPr>
                                <w:t> </w:t>
                              </w:r>
                              <w:r>
                                <w:rPr>
                                  <w:w w:val="90"/>
                                  <w:sz w:val="16"/>
                                </w:rPr>
                                <w:t>via</w:t>
                              </w:r>
                              <w:r>
                                <w:rPr>
                                  <w:spacing w:val="8"/>
                                  <w:sz w:val="16"/>
                                </w:rPr>
                                <w:t> </w:t>
                              </w:r>
                              <w:r>
                                <w:rPr>
                                  <w:w w:val="90"/>
                                  <w:sz w:val="16"/>
                                </w:rPr>
                                <w:t>projector</w:t>
                              </w:r>
                              <w:r>
                                <w:rPr>
                                  <w:spacing w:val="8"/>
                                  <w:sz w:val="16"/>
                                </w:rPr>
                                <w:t> </w:t>
                              </w:r>
                              <w:r>
                                <w:rPr>
                                  <w:w w:val="90"/>
                                  <w:sz w:val="16"/>
                                </w:rPr>
                                <w:t>attached</w:t>
                              </w:r>
                              <w:r>
                                <w:rPr>
                                  <w:spacing w:val="8"/>
                                  <w:sz w:val="16"/>
                                </w:rPr>
                                <w:t> </w:t>
                              </w:r>
                              <w:r>
                                <w:rPr>
                                  <w:w w:val="90"/>
                                  <w:sz w:val="16"/>
                                </w:rPr>
                                <w:t>to</w:t>
                              </w:r>
                              <w:r>
                                <w:rPr>
                                  <w:spacing w:val="9"/>
                                  <w:sz w:val="16"/>
                                </w:rPr>
                                <w:t> </w:t>
                              </w:r>
                              <w:r>
                                <w:rPr>
                                  <w:w w:val="90"/>
                                  <w:sz w:val="16"/>
                                </w:rPr>
                                <w:t>AR-</w:t>
                              </w:r>
                              <w:r>
                                <w:rPr>
                                  <w:spacing w:val="-5"/>
                                  <w:w w:val="90"/>
                                  <w:sz w:val="16"/>
                                </w:rPr>
                                <w:t>HMD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2020</w:t>
                              </w:r>
                              <w:r>
                                <w:rPr>
                                  <w:sz w:val="16"/>
                                </w:rPr>
                                <w:tab/>
                              </w:r>
                              <w:r>
                                <w:rPr>
                                  <w:spacing w:val="-4"/>
                                  <w:sz w:val="16"/>
                                </w:rPr>
                                <w:t>UIST</w:t>
                              </w:r>
                            </w:p>
                          </w:txbxContent>
                        </wps:txbx>
                        <wps:bodyPr wrap="square" lIns="0" tIns="0" rIns="0" bIns="0" rtlCol="0">
                          <a:noAutofit/>
                        </wps:bodyPr>
                      </wps:wsp>
                    </wpg:wgp>
                  </a:graphicData>
                </a:graphic>
              </wp:inline>
            </w:drawing>
          </mc:Choice>
          <mc:Fallback>
            <w:pict>
              <v:group style="width:504.45pt;height:12.25pt;mso-position-horizontal-relative:char;mso-position-vertical-relative:line" id="docshapegroup227" coordorigin="0,0" coordsize="10089,245">
                <v:line style="position:absolute" from="0,238" to="10088,238" stroked="true" strokeweight=".737pt" strokecolor="#000000">
                  <v:stroke dashstyle="solid"/>
                </v:line>
                <v:rect style="position:absolute;left:0;top:0;width:10089;height:200" id="docshape228" filled="true" fillcolor="#cccccc" stroked="false">
                  <v:fill type="solid"/>
                </v:rect>
                <v:shape style="position:absolute;left:0;top:0;width:10089;height:231" type="#_x0000_t202" id="docshape229" filled="false" stroked="false">
                  <v:textbox inset="0,0,0,0">
                    <w:txbxContent>
                      <w:p>
                        <w:pPr>
                          <w:tabs>
                            <w:tab w:pos="1839" w:val="left" w:leader="none"/>
                            <w:tab w:pos="3195" w:val="left" w:leader="none"/>
                            <w:tab w:pos="7795" w:val="left" w:leader="none"/>
                            <w:tab w:pos="8650" w:val="left" w:leader="none"/>
                            <w:tab w:pos="9409" w:val="left" w:leader="none"/>
                          </w:tabs>
                          <w:spacing w:line="210" w:lineRule="exact" w:before="0"/>
                          <w:ind w:left="99" w:right="0" w:firstLine="0"/>
                          <w:jc w:val="left"/>
                          <w:rPr>
                            <w:sz w:val="16"/>
                          </w:rPr>
                        </w:pPr>
                        <w:r>
                          <w:rPr>
                            <w:w w:val="95"/>
                            <w:sz w:val="16"/>
                          </w:rPr>
                          <w:t>Jansen</w:t>
                        </w:r>
                        <w:r>
                          <w:rPr>
                            <w:spacing w:val="-7"/>
                            <w:w w:val="95"/>
                            <w:sz w:val="16"/>
                          </w:rPr>
                          <w:t> </w:t>
                        </w:r>
                        <w:r>
                          <w:rPr>
                            <w:w w:val="95"/>
                            <w:sz w:val="16"/>
                          </w:rPr>
                          <w:t>et</w:t>
                        </w:r>
                        <w:r>
                          <w:rPr>
                            <w:spacing w:val="-7"/>
                            <w:w w:val="95"/>
                            <w:sz w:val="16"/>
                          </w:rPr>
                          <w:t> </w:t>
                        </w:r>
                        <w:r>
                          <w:rPr>
                            <w:w w:val="95"/>
                            <w:sz w:val="16"/>
                          </w:rPr>
                          <w:t>al.</w:t>
                        </w:r>
                        <w:r>
                          <w:rPr>
                            <w:spacing w:val="-7"/>
                            <w:w w:val="95"/>
                            <w:sz w:val="16"/>
                          </w:rPr>
                          <w:t> </w:t>
                        </w:r>
                        <w:hyperlink w:history="true" w:anchor="_bookmark510">
                          <w:r>
                            <w:rPr>
                              <w:spacing w:val="-4"/>
                              <w:w w:val="95"/>
                              <w:sz w:val="16"/>
                            </w:rPr>
                            <w:t>[31]</w:t>
                          </w:r>
                        </w:hyperlink>
                        <w:r>
                          <w:rPr>
                            <w:sz w:val="16"/>
                          </w:rPr>
                          <w:tab/>
                        </w:r>
                        <w:r>
                          <w:rPr>
                            <w:spacing w:val="-2"/>
                            <w:sz w:val="16"/>
                          </w:rPr>
                          <w:t>ShARe</w:t>
                        </w:r>
                        <w:r>
                          <w:rPr>
                            <w:sz w:val="16"/>
                          </w:rPr>
                          <w:tab/>
                        </w:r>
                        <w:r>
                          <w:rPr>
                            <w:w w:val="90"/>
                            <w:sz w:val="16"/>
                          </w:rPr>
                          <w:t>interact</w:t>
                        </w:r>
                        <w:r>
                          <w:rPr>
                            <w:spacing w:val="6"/>
                            <w:sz w:val="16"/>
                          </w:rPr>
                          <w:t> </w:t>
                        </w:r>
                        <w:r>
                          <w:rPr>
                            <w:w w:val="90"/>
                            <w:sz w:val="16"/>
                          </w:rPr>
                          <w:t>via</w:t>
                        </w:r>
                        <w:r>
                          <w:rPr>
                            <w:spacing w:val="8"/>
                            <w:sz w:val="16"/>
                          </w:rPr>
                          <w:t> </w:t>
                        </w:r>
                        <w:r>
                          <w:rPr>
                            <w:w w:val="90"/>
                            <w:sz w:val="16"/>
                          </w:rPr>
                          <w:t>projector</w:t>
                        </w:r>
                        <w:r>
                          <w:rPr>
                            <w:spacing w:val="8"/>
                            <w:sz w:val="16"/>
                          </w:rPr>
                          <w:t> </w:t>
                        </w:r>
                        <w:r>
                          <w:rPr>
                            <w:w w:val="90"/>
                            <w:sz w:val="16"/>
                          </w:rPr>
                          <w:t>attached</w:t>
                        </w:r>
                        <w:r>
                          <w:rPr>
                            <w:spacing w:val="8"/>
                            <w:sz w:val="16"/>
                          </w:rPr>
                          <w:t> </w:t>
                        </w:r>
                        <w:r>
                          <w:rPr>
                            <w:w w:val="90"/>
                            <w:sz w:val="16"/>
                          </w:rPr>
                          <w:t>to</w:t>
                        </w:r>
                        <w:r>
                          <w:rPr>
                            <w:spacing w:val="9"/>
                            <w:sz w:val="16"/>
                          </w:rPr>
                          <w:t> </w:t>
                        </w:r>
                        <w:r>
                          <w:rPr>
                            <w:w w:val="90"/>
                            <w:sz w:val="16"/>
                          </w:rPr>
                          <w:t>AR-</w:t>
                        </w:r>
                        <w:r>
                          <w:rPr>
                            <w:spacing w:val="-5"/>
                            <w:w w:val="90"/>
                            <w:sz w:val="16"/>
                          </w:rPr>
                          <w:t>HMD</w:t>
                        </w:r>
                        <w:r>
                          <w:rPr>
                            <w:sz w:val="16"/>
                          </w:rPr>
                          <w:tab/>
                        </w:r>
                        <w:r>
                          <w:rPr>
                            <w:spacing w:val="-2"/>
                            <w:sz w:val="16"/>
                          </w:rPr>
                          <w:t>RW</w:t>
                        </w:r>
                        <w:r>
                          <w:rPr>
                            <w:rFonts w:ascii="Lucida Sans Unicode" w:hAnsi="Lucida Sans Unicode"/>
                            <w:spacing w:val="-2"/>
                            <w:sz w:val="16"/>
                          </w:rPr>
                          <w:t>↔</w:t>
                        </w:r>
                        <w:r>
                          <w:rPr>
                            <w:spacing w:val="-2"/>
                            <w:sz w:val="16"/>
                          </w:rPr>
                          <w:t>AR</w:t>
                        </w:r>
                        <w:r>
                          <w:rPr>
                            <w:sz w:val="16"/>
                          </w:rPr>
                          <w:tab/>
                        </w:r>
                        <w:r>
                          <w:rPr>
                            <w:spacing w:val="-4"/>
                            <w:sz w:val="16"/>
                          </w:rPr>
                          <w:t>2020</w:t>
                        </w:r>
                        <w:r>
                          <w:rPr>
                            <w:sz w:val="16"/>
                          </w:rPr>
                          <w:tab/>
                        </w:r>
                        <w:r>
                          <w:rPr>
                            <w:spacing w:val="-4"/>
                            <w:sz w:val="16"/>
                          </w:rPr>
                          <w:t>UIST</w:t>
                        </w:r>
                      </w:p>
                    </w:txbxContent>
                  </v:textbox>
                  <w10:wrap type="none"/>
                </v:shape>
              </v:group>
            </w:pict>
          </mc:Fallback>
        </mc:AlternateContent>
      </w:r>
      <w:r>
        <w:rPr>
          <w:position w:val="-4"/>
        </w:rPr>
      </w:r>
    </w:p>
    <w:p>
      <w:pPr>
        <w:pStyle w:val="BodyText"/>
        <w:spacing w:before="5"/>
        <w:rPr>
          <w:sz w:val="12"/>
        </w:rPr>
      </w:pPr>
    </w:p>
    <w:p>
      <w:pPr>
        <w:pStyle w:val="BodyText"/>
        <w:spacing w:after="0"/>
        <w:rPr>
          <w:sz w:val="12"/>
        </w:rPr>
        <w:sectPr>
          <w:pgSz w:w="12240" w:h="15840"/>
          <w:pgMar w:top="1140" w:bottom="280" w:left="0" w:right="720"/>
        </w:sectPr>
      </w:pPr>
    </w:p>
    <w:p>
      <w:pPr>
        <w:pStyle w:val="Heading7"/>
        <w:numPr>
          <w:ilvl w:val="1"/>
          <w:numId w:val="16"/>
        </w:numPr>
        <w:tabs>
          <w:tab w:pos="1570" w:val="left" w:leader="none"/>
        </w:tabs>
        <w:spacing w:line="240" w:lineRule="auto" w:before="90" w:after="0"/>
        <w:ind w:left="1570" w:right="0" w:hanging="495"/>
        <w:jc w:val="both"/>
      </w:pPr>
      <w:r>
        <w:rPr>
          <w:spacing w:val="-2"/>
        </w:rPr>
        <w:t>Re-implementation</w:t>
      </w:r>
      <w:r>
        <w:rPr>
          <w:spacing w:val="-5"/>
        </w:rPr>
        <w:t> </w:t>
      </w:r>
      <w:r>
        <w:rPr>
          <w:spacing w:val="-2"/>
        </w:rPr>
        <w:t>of</w:t>
      </w:r>
      <w:r>
        <w:rPr>
          <w:spacing w:val="-5"/>
        </w:rPr>
        <w:t> </w:t>
      </w:r>
      <w:r>
        <w:rPr>
          <w:spacing w:val="-2"/>
        </w:rPr>
        <w:t>Selected</w:t>
      </w:r>
      <w:r>
        <w:rPr>
          <w:spacing w:val="-5"/>
        </w:rPr>
        <w:t> </w:t>
      </w:r>
      <w:r>
        <w:rPr>
          <w:spacing w:val="-2"/>
        </w:rPr>
        <w:t>Research</w:t>
      </w:r>
    </w:p>
    <w:p>
      <w:pPr>
        <w:spacing w:line="216" w:lineRule="auto" w:before="38"/>
        <w:ind w:left="1069" w:right="0" w:hanging="3"/>
        <w:jc w:val="both"/>
        <w:rPr>
          <w:sz w:val="18"/>
        </w:rPr>
      </w:pPr>
      <w:r>
        <w:rPr>
          <w:spacing w:val="-6"/>
          <w:sz w:val="18"/>
        </w:rPr>
        <w:t>We</w:t>
      </w:r>
      <w:r>
        <w:rPr>
          <w:spacing w:val="-1"/>
          <w:sz w:val="18"/>
        </w:rPr>
        <w:t> </w:t>
      </w:r>
      <w:r>
        <w:rPr>
          <w:spacing w:val="-6"/>
          <w:sz w:val="18"/>
        </w:rPr>
        <w:t>re-implemented</w:t>
      </w:r>
      <w:r>
        <w:rPr>
          <w:spacing w:val="-1"/>
          <w:sz w:val="18"/>
        </w:rPr>
        <w:t> </w:t>
      </w:r>
      <w:r>
        <w:rPr>
          <w:spacing w:val="-6"/>
          <w:sz w:val="18"/>
        </w:rPr>
        <w:t>the</w:t>
      </w:r>
      <w:r>
        <w:rPr>
          <w:spacing w:val="-1"/>
          <w:sz w:val="18"/>
        </w:rPr>
        <w:t> </w:t>
      </w:r>
      <w:r>
        <w:rPr>
          <w:spacing w:val="-6"/>
          <w:sz w:val="18"/>
        </w:rPr>
        <w:t>six</w:t>
      </w:r>
      <w:r>
        <w:rPr>
          <w:spacing w:val="-1"/>
          <w:sz w:val="18"/>
        </w:rPr>
        <w:t> </w:t>
      </w:r>
      <w:r>
        <w:rPr>
          <w:spacing w:val="-6"/>
          <w:sz w:val="18"/>
        </w:rPr>
        <w:t>selected</w:t>
      </w:r>
      <w:r>
        <w:rPr>
          <w:spacing w:val="-1"/>
          <w:sz w:val="18"/>
        </w:rPr>
        <w:t> </w:t>
      </w:r>
      <w:r>
        <w:rPr>
          <w:spacing w:val="-6"/>
          <w:sz w:val="18"/>
        </w:rPr>
        <w:t>research</w:t>
      </w:r>
      <w:r>
        <w:rPr>
          <w:spacing w:val="-1"/>
          <w:sz w:val="18"/>
        </w:rPr>
        <w:t> </w:t>
      </w:r>
      <w:r>
        <w:rPr>
          <w:spacing w:val="-6"/>
          <w:sz w:val="18"/>
        </w:rPr>
        <w:t>prototypes;</w:t>
      </w:r>
      <w:r>
        <w:rPr>
          <w:spacing w:val="-1"/>
          <w:sz w:val="18"/>
        </w:rPr>
        <w:t> </w:t>
      </w:r>
      <w:r>
        <w:rPr>
          <w:spacing w:val="-6"/>
          <w:sz w:val="18"/>
        </w:rPr>
        <w:t>see</w:t>
      </w:r>
      <w:r>
        <w:rPr>
          <w:spacing w:val="-1"/>
          <w:sz w:val="18"/>
        </w:rPr>
        <w:t> </w:t>
      </w:r>
      <w:hyperlink w:history="true" w:anchor="_bookmark489">
        <w:r>
          <w:rPr>
            <w:spacing w:val="-6"/>
            <w:sz w:val="18"/>
          </w:rPr>
          <w:t>Fig-</w:t>
        </w:r>
      </w:hyperlink>
      <w:r>
        <w:rPr>
          <w:spacing w:val="-2"/>
          <w:sz w:val="18"/>
        </w:rPr>
        <w:t> </w:t>
      </w:r>
      <w:hyperlink w:history="true" w:anchor="_bookmark489">
        <w:r>
          <w:rPr>
            <w:spacing w:val="-2"/>
            <w:sz w:val="18"/>
          </w:rPr>
          <w:t>ure</w:t>
        </w:r>
        <w:r>
          <w:rPr>
            <w:spacing w:val="-10"/>
            <w:sz w:val="18"/>
          </w:rPr>
          <w:t> </w:t>
        </w:r>
        <w:r>
          <w:rPr>
            <w:spacing w:val="-2"/>
            <w:sz w:val="18"/>
          </w:rPr>
          <w:t>4</w:t>
        </w:r>
      </w:hyperlink>
      <w:r>
        <w:rPr>
          <w:spacing w:val="-9"/>
          <w:sz w:val="18"/>
        </w:rPr>
        <w:t> </w:t>
      </w:r>
      <w:r>
        <w:rPr>
          <w:spacing w:val="-2"/>
          <w:sz w:val="18"/>
        </w:rPr>
        <w:t>for</w:t>
      </w:r>
      <w:r>
        <w:rPr>
          <w:spacing w:val="-9"/>
          <w:sz w:val="18"/>
        </w:rPr>
        <w:t> </w:t>
      </w:r>
      <w:r>
        <w:rPr>
          <w:spacing w:val="-2"/>
          <w:sz w:val="18"/>
        </w:rPr>
        <w:t>an</w:t>
      </w:r>
      <w:r>
        <w:rPr>
          <w:spacing w:val="-9"/>
          <w:sz w:val="18"/>
        </w:rPr>
        <w:t> </w:t>
      </w:r>
      <w:r>
        <w:rPr>
          <w:spacing w:val="-2"/>
          <w:sz w:val="18"/>
        </w:rPr>
        <w:t>overview</w:t>
      </w:r>
      <w:r>
        <w:rPr>
          <w:spacing w:val="-10"/>
          <w:sz w:val="18"/>
        </w:rPr>
        <w:t> </w:t>
      </w:r>
      <w:r>
        <w:rPr>
          <w:spacing w:val="-2"/>
          <w:sz w:val="18"/>
        </w:rPr>
        <w:t>of</w:t>
      </w:r>
      <w:r>
        <w:rPr>
          <w:spacing w:val="-9"/>
          <w:sz w:val="18"/>
        </w:rPr>
        <w:t> </w:t>
      </w:r>
      <w:r>
        <w:rPr>
          <w:spacing w:val="-2"/>
          <w:sz w:val="18"/>
        </w:rPr>
        <w:t>the</w:t>
      </w:r>
      <w:r>
        <w:rPr>
          <w:spacing w:val="-9"/>
          <w:sz w:val="18"/>
        </w:rPr>
        <w:t> </w:t>
      </w:r>
      <w:r>
        <w:rPr>
          <w:spacing w:val="-2"/>
          <w:sz w:val="18"/>
        </w:rPr>
        <w:t>re-implemented</w:t>
      </w:r>
      <w:r>
        <w:rPr>
          <w:spacing w:val="-9"/>
          <w:sz w:val="18"/>
        </w:rPr>
        <w:t> </w:t>
      </w:r>
      <w:r>
        <w:rPr>
          <w:spacing w:val="-2"/>
          <w:sz w:val="18"/>
        </w:rPr>
        <w:t>systems.</w:t>
      </w:r>
      <w:r>
        <w:rPr>
          <w:spacing w:val="-10"/>
          <w:sz w:val="18"/>
        </w:rPr>
        <w:t> </w:t>
      </w:r>
      <w:r>
        <w:rPr>
          <w:spacing w:val="-2"/>
          <w:sz w:val="18"/>
        </w:rPr>
        <w:t>Our</w:t>
      </w:r>
      <w:r>
        <w:rPr>
          <w:spacing w:val="-9"/>
          <w:sz w:val="18"/>
        </w:rPr>
        <w:t> </w:t>
      </w:r>
      <w:r>
        <w:rPr>
          <w:spacing w:val="-2"/>
          <w:sz w:val="18"/>
        </w:rPr>
        <w:t>goal was</w:t>
      </w:r>
      <w:r>
        <w:rPr>
          <w:spacing w:val="-10"/>
          <w:sz w:val="18"/>
        </w:rPr>
        <w:t> </w:t>
      </w:r>
      <w:r>
        <w:rPr>
          <w:spacing w:val="-2"/>
          <w:sz w:val="18"/>
        </w:rPr>
        <w:t>to</w:t>
      </w:r>
      <w:r>
        <w:rPr>
          <w:spacing w:val="-9"/>
          <w:sz w:val="18"/>
        </w:rPr>
        <w:t> </w:t>
      </w:r>
      <w:r>
        <w:rPr>
          <w:spacing w:val="-2"/>
          <w:sz w:val="18"/>
        </w:rPr>
        <w:t>see</w:t>
      </w:r>
      <w:r>
        <w:rPr>
          <w:spacing w:val="-9"/>
          <w:sz w:val="18"/>
        </w:rPr>
        <w:t> </w:t>
      </w:r>
      <w:r>
        <w:rPr>
          <w:spacing w:val="-2"/>
          <w:sz w:val="18"/>
        </w:rPr>
        <w:t>how</w:t>
      </w:r>
      <w:r>
        <w:rPr>
          <w:spacing w:val="-9"/>
          <w:sz w:val="18"/>
        </w:rPr>
        <w:t> </w:t>
      </w:r>
      <w:r>
        <w:rPr>
          <w:spacing w:val="-2"/>
          <w:sz w:val="18"/>
        </w:rPr>
        <w:t>easily</w:t>
      </w:r>
      <w:r>
        <w:rPr>
          <w:spacing w:val="-10"/>
          <w:sz w:val="18"/>
        </w:rPr>
        <w:t> </w:t>
      </w:r>
      <w:r>
        <w:rPr>
          <w:spacing w:val="-2"/>
          <w:sz w:val="18"/>
        </w:rPr>
        <w:t>we</w:t>
      </w:r>
      <w:r>
        <w:rPr>
          <w:spacing w:val="-9"/>
          <w:sz w:val="18"/>
        </w:rPr>
        <w:t> </w:t>
      </w:r>
      <w:r>
        <w:rPr>
          <w:spacing w:val="-2"/>
          <w:sz w:val="18"/>
        </w:rPr>
        <w:t>would</w:t>
      </w:r>
      <w:r>
        <w:rPr>
          <w:spacing w:val="-9"/>
          <w:sz w:val="18"/>
        </w:rPr>
        <w:t> </w:t>
      </w:r>
      <w:r>
        <w:rPr>
          <w:spacing w:val="-2"/>
          <w:sz w:val="18"/>
        </w:rPr>
        <w:t>be</w:t>
      </w:r>
      <w:r>
        <w:rPr>
          <w:spacing w:val="-9"/>
          <w:sz w:val="18"/>
        </w:rPr>
        <w:t> </w:t>
      </w:r>
      <w:r>
        <w:rPr>
          <w:spacing w:val="-2"/>
          <w:sz w:val="18"/>
        </w:rPr>
        <w:t>able</w:t>
      </w:r>
      <w:r>
        <w:rPr>
          <w:spacing w:val="-10"/>
          <w:sz w:val="18"/>
        </w:rPr>
        <w:t> </w:t>
      </w:r>
      <w:r>
        <w:rPr>
          <w:spacing w:val="-2"/>
          <w:sz w:val="18"/>
        </w:rPr>
        <w:t>to</w:t>
      </w:r>
      <w:r>
        <w:rPr>
          <w:spacing w:val="-9"/>
          <w:sz w:val="18"/>
        </w:rPr>
        <w:t> </w:t>
      </w:r>
      <w:r>
        <w:rPr>
          <w:spacing w:val="-2"/>
          <w:sz w:val="18"/>
        </w:rPr>
        <w:t>replicate</w:t>
      </w:r>
      <w:r>
        <w:rPr>
          <w:spacing w:val="-9"/>
          <w:sz w:val="18"/>
        </w:rPr>
        <w:t> </w:t>
      </w:r>
      <w:r>
        <w:rPr>
          <w:spacing w:val="-2"/>
          <w:sz w:val="18"/>
        </w:rPr>
        <w:t>them</w:t>
      </w:r>
      <w:r>
        <w:rPr>
          <w:spacing w:val="-9"/>
          <w:sz w:val="18"/>
        </w:rPr>
        <w:t> </w:t>
      </w:r>
      <w:r>
        <w:rPr>
          <w:spacing w:val="-2"/>
          <w:sz w:val="18"/>
        </w:rPr>
        <w:t>in</w:t>
      </w:r>
      <w:r>
        <w:rPr>
          <w:spacing w:val="-10"/>
          <w:sz w:val="18"/>
        </w:rPr>
        <w:t> </w:t>
      </w:r>
      <w:r>
        <w:rPr>
          <w:spacing w:val="-2"/>
          <w:sz w:val="18"/>
        </w:rPr>
        <w:t>the </w:t>
      </w:r>
      <w:r>
        <w:rPr>
          <w:rFonts w:ascii="Book Antiqua"/>
          <w:i/>
          <w:w w:val="90"/>
          <w:sz w:val="18"/>
        </w:rPr>
        <w:t>VRception</w:t>
      </w:r>
      <w:r>
        <w:rPr>
          <w:rFonts w:ascii="Book Antiqua"/>
          <w:i/>
          <w:spacing w:val="4"/>
          <w:sz w:val="18"/>
        </w:rPr>
        <w:t> </w:t>
      </w:r>
      <w:r>
        <w:rPr>
          <w:rFonts w:ascii="Book Antiqua"/>
          <w:i/>
          <w:w w:val="90"/>
          <w:sz w:val="18"/>
        </w:rPr>
        <w:t>Toolkit</w:t>
      </w:r>
      <w:r>
        <w:rPr>
          <w:w w:val="90"/>
          <w:sz w:val="18"/>
        </w:rPr>
        <w:t>.</w:t>
      </w:r>
      <w:r>
        <w:rPr>
          <w:spacing w:val="5"/>
          <w:sz w:val="18"/>
        </w:rPr>
        <w:t> </w:t>
      </w:r>
      <w:r>
        <w:rPr>
          <w:w w:val="90"/>
          <w:sz w:val="18"/>
        </w:rPr>
        <w:t>We</w:t>
      </w:r>
      <w:r>
        <w:rPr>
          <w:spacing w:val="5"/>
          <w:sz w:val="18"/>
        </w:rPr>
        <w:t> </w:t>
      </w:r>
      <w:r>
        <w:rPr>
          <w:w w:val="90"/>
          <w:sz w:val="18"/>
        </w:rPr>
        <w:t>used</w:t>
      </w:r>
      <w:r>
        <w:rPr>
          <w:spacing w:val="5"/>
          <w:sz w:val="18"/>
        </w:rPr>
        <w:t> </w:t>
      </w:r>
      <w:r>
        <w:rPr>
          <w:w w:val="90"/>
          <w:sz w:val="18"/>
        </w:rPr>
        <w:t>the</w:t>
      </w:r>
      <w:r>
        <w:rPr>
          <w:spacing w:val="5"/>
          <w:sz w:val="18"/>
        </w:rPr>
        <w:t> </w:t>
      </w:r>
      <w:r>
        <w:rPr>
          <w:w w:val="90"/>
          <w:sz w:val="18"/>
        </w:rPr>
        <w:t>prototyping</w:t>
      </w:r>
      <w:r>
        <w:rPr>
          <w:spacing w:val="5"/>
          <w:sz w:val="18"/>
        </w:rPr>
        <w:t> </w:t>
      </w:r>
      <w:r>
        <w:rPr>
          <w:w w:val="90"/>
          <w:sz w:val="18"/>
        </w:rPr>
        <w:t>workflow</w:t>
      </w:r>
      <w:r>
        <w:rPr>
          <w:spacing w:val="5"/>
          <w:sz w:val="18"/>
        </w:rPr>
        <w:t> </w:t>
      </w:r>
      <w:r>
        <w:rPr>
          <w:w w:val="90"/>
          <w:sz w:val="18"/>
        </w:rPr>
        <w:t>A</w:t>
      </w:r>
      <w:r>
        <w:rPr>
          <w:spacing w:val="5"/>
          <w:sz w:val="18"/>
        </w:rPr>
        <w:t> </w:t>
      </w:r>
      <w:r>
        <w:rPr>
          <w:spacing w:val="-2"/>
          <w:w w:val="90"/>
          <w:sz w:val="18"/>
        </w:rPr>
        <w:t>(Unity3D</w:t>
      </w:r>
    </w:p>
    <w:p>
      <w:pPr>
        <w:spacing w:line="216" w:lineRule="auto" w:before="3"/>
        <w:ind w:left="1075" w:right="28" w:hanging="25"/>
        <w:jc w:val="both"/>
        <w:rPr>
          <w:sz w:val="18"/>
        </w:rPr>
      </w:pPr>
      <w:r>
        <w:rPr>
          <w:w w:val="90"/>
          <w:sz w:val="18"/>
        </w:rPr>
        <w:t>+ WYSIWYG; see </w:t>
      </w:r>
      <w:hyperlink w:history="true" w:anchor="_bookmark480">
        <w:r>
          <w:rPr>
            <w:w w:val="90"/>
            <w:sz w:val="18"/>
          </w:rPr>
          <w:t>Figure 2)</w:t>
        </w:r>
      </w:hyperlink>
      <w:r>
        <w:rPr>
          <w:w w:val="90"/>
          <w:sz w:val="18"/>
        </w:rPr>
        <w:t> and re-implemented each prototype in </w:t>
      </w:r>
      <w:r>
        <w:rPr>
          <w:sz w:val="18"/>
        </w:rPr>
        <w:t>less than one hour.</w:t>
      </w:r>
    </w:p>
    <w:p>
      <w:pPr>
        <w:spacing w:line="216" w:lineRule="auto" w:before="166"/>
        <w:ind w:left="1075" w:right="0" w:firstLine="199"/>
        <w:jc w:val="both"/>
        <w:rPr>
          <w:sz w:val="18"/>
        </w:rPr>
      </w:pPr>
      <w:r>
        <w:rPr>
          <w:rFonts w:ascii="Book Antiqua" w:hAnsi="Book Antiqua"/>
          <w:i/>
          <w:w w:val="90"/>
          <w:sz w:val="18"/>
        </w:rPr>
        <w:t>TransparentHMD.</w:t>
      </w:r>
      <w:r>
        <w:rPr>
          <w:rFonts w:ascii="Book Antiqua" w:hAnsi="Book Antiqua"/>
          <w:i/>
          <w:spacing w:val="40"/>
          <w:sz w:val="18"/>
        </w:rPr>
        <w:t> </w:t>
      </w:r>
      <w:r>
        <w:rPr>
          <w:w w:val="90"/>
          <w:sz w:val="18"/>
        </w:rPr>
        <w:t>The fundamental idea of </w:t>
      </w:r>
      <w:r>
        <w:rPr>
          <w:rFonts w:ascii="Book Antiqua" w:hAnsi="Book Antiqua"/>
          <w:i/>
          <w:w w:val="90"/>
          <w:sz w:val="18"/>
        </w:rPr>
        <w:t>TransparentHMD </w:t>
      </w:r>
      <w:r>
        <w:rPr>
          <w:w w:val="90"/>
          <w:sz w:val="18"/>
        </w:rPr>
        <w:t>is </w:t>
      </w:r>
      <w:r>
        <w:rPr>
          <w:spacing w:val="-4"/>
          <w:sz w:val="18"/>
        </w:rPr>
        <w:t>to</w:t>
      </w:r>
      <w:r>
        <w:rPr>
          <w:spacing w:val="-8"/>
          <w:sz w:val="18"/>
        </w:rPr>
        <w:t> </w:t>
      </w:r>
      <w:r>
        <w:rPr>
          <w:spacing w:val="-4"/>
          <w:sz w:val="18"/>
        </w:rPr>
        <w:t>reveal</w:t>
      </w:r>
      <w:r>
        <w:rPr>
          <w:spacing w:val="-7"/>
          <w:sz w:val="18"/>
        </w:rPr>
        <w:t> </w:t>
      </w:r>
      <w:r>
        <w:rPr>
          <w:spacing w:val="-4"/>
          <w:sz w:val="18"/>
        </w:rPr>
        <w:t>the</w:t>
      </w:r>
      <w:r>
        <w:rPr>
          <w:spacing w:val="-7"/>
          <w:sz w:val="18"/>
        </w:rPr>
        <w:t> </w:t>
      </w:r>
      <w:r>
        <w:rPr>
          <w:spacing w:val="-4"/>
          <w:sz w:val="18"/>
        </w:rPr>
        <w:t>HMD</w:t>
      </w:r>
      <w:r>
        <w:rPr>
          <w:spacing w:val="-7"/>
          <w:sz w:val="18"/>
        </w:rPr>
        <w:t> </w:t>
      </w:r>
      <w:r>
        <w:rPr>
          <w:spacing w:val="-4"/>
          <w:sz w:val="18"/>
        </w:rPr>
        <w:t>user’s</w:t>
      </w:r>
      <w:r>
        <w:rPr>
          <w:spacing w:val="-8"/>
          <w:sz w:val="18"/>
        </w:rPr>
        <w:t> </w:t>
      </w:r>
      <w:r>
        <w:rPr>
          <w:spacing w:val="-4"/>
          <w:sz w:val="18"/>
        </w:rPr>
        <w:t>eyes</w:t>
      </w:r>
      <w:r>
        <w:rPr>
          <w:spacing w:val="-7"/>
          <w:sz w:val="18"/>
        </w:rPr>
        <w:t> </w:t>
      </w:r>
      <w:r>
        <w:rPr>
          <w:spacing w:val="-4"/>
          <w:sz w:val="18"/>
        </w:rPr>
        <w:t>to</w:t>
      </w:r>
      <w:r>
        <w:rPr>
          <w:spacing w:val="-7"/>
          <w:sz w:val="18"/>
        </w:rPr>
        <w:t> </w:t>
      </w:r>
      <w:r>
        <w:rPr>
          <w:spacing w:val="-4"/>
          <w:sz w:val="18"/>
        </w:rPr>
        <w:t>bystanders</w:t>
      </w:r>
      <w:r>
        <w:rPr>
          <w:spacing w:val="-7"/>
          <w:sz w:val="18"/>
        </w:rPr>
        <w:t> </w:t>
      </w:r>
      <w:r>
        <w:rPr>
          <w:spacing w:val="-4"/>
          <w:sz w:val="18"/>
        </w:rPr>
        <w:t>and</w:t>
      </w:r>
      <w:r>
        <w:rPr>
          <w:spacing w:val="-8"/>
          <w:sz w:val="18"/>
        </w:rPr>
        <w:t> </w:t>
      </w:r>
      <w:r>
        <w:rPr>
          <w:spacing w:val="-4"/>
          <w:sz w:val="18"/>
        </w:rPr>
        <w:t>thereby</w:t>
      </w:r>
      <w:r>
        <w:rPr>
          <w:spacing w:val="-7"/>
          <w:sz w:val="18"/>
        </w:rPr>
        <w:t> </w:t>
      </w:r>
      <w:r>
        <w:rPr>
          <w:spacing w:val="-4"/>
          <w:sz w:val="18"/>
        </w:rPr>
        <w:t>reduce </w:t>
      </w:r>
      <w:r>
        <w:rPr>
          <w:spacing w:val="-6"/>
          <w:sz w:val="18"/>
        </w:rPr>
        <w:t>communication problems</w:t>
      </w:r>
      <w:r>
        <w:rPr>
          <w:spacing w:val="-5"/>
          <w:sz w:val="18"/>
        </w:rPr>
        <w:t> </w:t>
      </w:r>
      <w:r>
        <w:rPr>
          <w:spacing w:val="-6"/>
          <w:sz w:val="18"/>
        </w:rPr>
        <w:t>[</w:t>
      </w:r>
      <w:hyperlink w:history="true" w:anchor="_bookmark513">
        <w:r>
          <w:rPr>
            <w:spacing w:val="-6"/>
            <w:sz w:val="18"/>
          </w:rPr>
          <w:t>36</w:t>
        </w:r>
      </w:hyperlink>
      <w:r>
        <w:rPr>
          <w:spacing w:val="-6"/>
          <w:sz w:val="18"/>
        </w:rPr>
        <w:t>].</w:t>
      </w:r>
      <w:r>
        <w:rPr>
          <w:spacing w:val="-5"/>
          <w:sz w:val="18"/>
        </w:rPr>
        <w:t> </w:t>
      </w:r>
      <w:r>
        <w:rPr>
          <w:spacing w:val="-6"/>
          <w:sz w:val="18"/>
        </w:rPr>
        <w:t>For</w:t>
      </w:r>
      <w:r>
        <w:rPr>
          <w:spacing w:val="-5"/>
          <w:sz w:val="18"/>
        </w:rPr>
        <w:t> </w:t>
      </w:r>
      <w:r>
        <w:rPr>
          <w:spacing w:val="-6"/>
          <w:sz w:val="18"/>
        </w:rPr>
        <w:t>our re-implementation,</w:t>
      </w:r>
      <w:r>
        <w:rPr>
          <w:spacing w:val="-5"/>
          <w:sz w:val="18"/>
        </w:rPr>
        <w:t> </w:t>
      </w:r>
      <w:r>
        <w:rPr>
          <w:spacing w:val="-6"/>
          <w:sz w:val="18"/>
        </w:rPr>
        <w:t>we</w:t>
      </w:r>
      <w:r>
        <w:rPr>
          <w:spacing w:val="-5"/>
          <w:sz w:val="18"/>
        </w:rPr>
        <w:t> </w:t>
      </w:r>
      <w:r>
        <w:rPr>
          <w:spacing w:val="-6"/>
          <w:sz w:val="18"/>
        </w:rPr>
        <w:t>at-</w:t>
      </w:r>
      <w:r>
        <w:rPr>
          <w:spacing w:val="-4"/>
          <w:sz w:val="18"/>
        </w:rPr>
        <w:t> tached</w:t>
      </w:r>
      <w:r>
        <w:rPr>
          <w:spacing w:val="-5"/>
          <w:sz w:val="18"/>
        </w:rPr>
        <w:t> </w:t>
      </w:r>
      <w:r>
        <w:rPr>
          <w:spacing w:val="-4"/>
          <w:sz w:val="18"/>
        </w:rPr>
        <w:t>our</w:t>
      </w:r>
      <w:r>
        <w:rPr>
          <w:spacing w:val="-5"/>
          <w:sz w:val="18"/>
        </w:rPr>
        <w:t> </w:t>
      </w:r>
      <w:r>
        <w:rPr>
          <w:spacing w:val="-4"/>
          <w:sz w:val="18"/>
        </w:rPr>
        <w:t>developed</w:t>
      </w:r>
      <w:r>
        <w:rPr>
          <w:spacing w:val="-5"/>
          <w:sz w:val="18"/>
        </w:rPr>
        <w:t> </w:t>
      </w:r>
      <w:r>
        <w:rPr>
          <w:spacing w:val="-4"/>
          <w:sz w:val="18"/>
        </w:rPr>
        <w:t>display</w:t>
      </w:r>
      <w:r>
        <w:rPr>
          <w:spacing w:val="-5"/>
          <w:sz w:val="18"/>
        </w:rPr>
        <w:t> </w:t>
      </w:r>
      <w:r>
        <w:rPr>
          <w:spacing w:val="-4"/>
          <w:sz w:val="18"/>
        </w:rPr>
        <w:t>component</w:t>
      </w:r>
      <w:r>
        <w:rPr>
          <w:spacing w:val="-5"/>
          <w:sz w:val="18"/>
        </w:rPr>
        <w:t> </w:t>
      </w:r>
      <w:r>
        <w:rPr>
          <w:spacing w:val="-4"/>
          <w:sz w:val="18"/>
        </w:rPr>
        <w:t>(cf.</w:t>
      </w:r>
      <w:r>
        <w:rPr>
          <w:spacing w:val="-5"/>
          <w:sz w:val="18"/>
        </w:rPr>
        <w:t> </w:t>
      </w:r>
      <w:hyperlink w:history="true" w:anchor="_bookmark112">
        <w:r>
          <w:rPr>
            <w:spacing w:val="-4"/>
            <w:sz w:val="18"/>
          </w:rPr>
          <w:t>Section</w:t>
        </w:r>
        <w:r>
          <w:rPr>
            <w:spacing w:val="-5"/>
            <w:sz w:val="18"/>
          </w:rPr>
          <w:t> </w:t>
        </w:r>
        <w:r>
          <w:rPr>
            <w:spacing w:val="-4"/>
            <w:sz w:val="18"/>
          </w:rPr>
          <w:t>4.2)</w:t>
        </w:r>
      </w:hyperlink>
      <w:r>
        <w:rPr>
          <w:spacing w:val="-5"/>
          <w:sz w:val="18"/>
        </w:rPr>
        <w:t> </w:t>
      </w:r>
      <w:r>
        <w:rPr>
          <w:spacing w:val="-4"/>
          <w:sz w:val="18"/>
        </w:rPr>
        <w:t>to</w:t>
      </w:r>
      <w:r>
        <w:rPr>
          <w:spacing w:val="-5"/>
          <w:sz w:val="18"/>
        </w:rPr>
        <w:t> </w:t>
      </w:r>
      <w:r>
        <w:rPr>
          <w:spacing w:val="-4"/>
          <w:sz w:val="18"/>
        </w:rPr>
        <w:t>the </w:t>
      </w:r>
      <w:r>
        <w:rPr>
          <w:w w:val="90"/>
          <w:sz w:val="18"/>
        </w:rPr>
        <w:t>HMD of the VR user. Then, we adjusted the position and clipping of the camera that renders onto the display to show the eyes of the </w:t>
      </w:r>
      <w:r>
        <w:rPr>
          <w:sz w:val="18"/>
        </w:rPr>
        <w:t>avatar (see </w:t>
      </w:r>
      <w:hyperlink w:history="true" w:anchor="_bookmark489">
        <w:r>
          <w:rPr>
            <w:sz w:val="18"/>
          </w:rPr>
          <w:t>Figure</w:t>
        </w:r>
      </w:hyperlink>
      <w:r>
        <w:rPr>
          <w:sz w:val="18"/>
        </w:rPr>
        <w:t> 4a).</w:t>
      </w:r>
    </w:p>
    <w:p>
      <w:pPr>
        <w:spacing w:line="216" w:lineRule="auto" w:before="169"/>
        <w:ind w:left="1070" w:right="0" w:firstLine="204"/>
        <w:jc w:val="both"/>
        <w:rPr>
          <w:sz w:val="18"/>
        </w:rPr>
      </w:pPr>
      <w:r>
        <w:rPr>
          <w:rFonts w:ascii="Book Antiqua" w:hAnsi="Book Antiqua"/>
          <w:i/>
          <w:spacing w:val="-6"/>
          <w:sz w:val="18"/>
        </w:rPr>
        <w:t>HMD Light.</w:t>
      </w:r>
      <w:r>
        <w:rPr>
          <w:rFonts w:ascii="Book Antiqua" w:hAnsi="Book Antiqua"/>
          <w:i/>
          <w:spacing w:val="-5"/>
          <w:sz w:val="18"/>
        </w:rPr>
        <w:t> </w:t>
      </w:r>
      <w:r>
        <w:rPr>
          <w:spacing w:val="-6"/>
          <w:sz w:val="18"/>
        </w:rPr>
        <w:t>In</w:t>
      </w:r>
      <w:r>
        <w:rPr>
          <w:spacing w:val="-5"/>
          <w:sz w:val="18"/>
        </w:rPr>
        <w:t> </w:t>
      </w:r>
      <w:r>
        <w:rPr>
          <w:spacing w:val="-6"/>
          <w:sz w:val="18"/>
        </w:rPr>
        <w:t>their</w:t>
      </w:r>
      <w:r>
        <w:rPr>
          <w:spacing w:val="-5"/>
          <w:sz w:val="18"/>
        </w:rPr>
        <w:t> </w:t>
      </w:r>
      <w:r>
        <w:rPr>
          <w:spacing w:val="-6"/>
          <w:sz w:val="18"/>
        </w:rPr>
        <w:t>system, the</w:t>
      </w:r>
      <w:r>
        <w:rPr>
          <w:spacing w:val="-5"/>
          <w:sz w:val="18"/>
        </w:rPr>
        <w:t> </w:t>
      </w:r>
      <w:r>
        <w:rPr>
          <w:spacing w:val="-6"/>
          <w:sz w:val="18"/>
        </w:rPr>
        <w:t>authors</w:t>
      </w:r>
      <w:r>
        <w:rPr>
          <w:spacing w:val="-5"/>
          <w:sz w:val="18"/>
        </w:rPr>
        <w:t> </w:t>
      </w:r>
      <w:r>
        <w:rPr>
          <w:spacing w:val="-6"/>
          <w:sz w:val="18"/>
        </w:rPr>
        <w:t>attached</w:t>
      </w:r>
      <w:r>
        <w:rPr>
          <w:spacing w:val="-5"/>
          <w:sz w:val="18"/>
        </w:rPr>
        <w:t> </w:t>
      </w:r>
      <w:r>
        <w:rPr>
          <w:spacing w:val="-6"/>
          <w:sz w:val="18"/>
        </w:rPr>
        <w:t>a projector</w:t>
      </w:r>
      <w:r>
        <w:rPr>
          <w:spacing w:val="-5"/>
          <w:sz w:val="18"/>
        </w:rPr>
        <w:t> </w:t>
      </w:r>
      <w:r>
        <w:rPr>
          <w:spacing w:val="-6"/>
          <w:sz w:val="18"/>
        </w:rPr>
        <w:t>to</w:t>
      </w:r>
      <w:r>
        <w:rPr>
          <w:sz w:val="18"/>
        </w:rPr>
        <w:t> </w:t>
      </w:r>
      <w:r>
        <w:rPr>
          <w:w w:val="90"/>
          <w:sz w:val="18"/>
        </w:rPr>
        <w:t>a VR HMD, revealing the VR user’s experience to bystanders [</w:t>
      </w:r>
      <w:hyperlink w:history="true" w:anchor="_bookmark534">
        <w:r>
          <w:rPr>
            <w:w w:val="90"/>
            <w:sz w:val="18"/>
          </w:rPr>
          <w:t>68</w:t>
        </w:r>
      </w:hyperlink>
      <w:r>
        <w:rPr>
          <w:w w:val="90"/>
          <w:sz w:val="18"/>
        </w:rPr>
        <w:t>]. To re-implement the system, we attached our projector component (cf. </w:t>
      </w:r>
      <w:hyperlink w:history="true" w:anchor="_bookmark112">
        <w:r>
          <w:rPr>
            <w:w w:val="90"/>
            <w:sz w:val="18"/>
          </w:rPr>
          <w:t>Section 4.2)</w:t>
        </w:r>
      </w:hyperlink>
      <w:r>
        <w:rPr>
          <w:w w:val="90"/>
          <w:sz w:val="18"/>
        </w:rPr>
        <w:t> to the HMD of the VR user. Then we implemented</w:t>
      </w:r>
      <w:r>
        <w:rPr>
          <w:spacing w:val="40"/>
          <w:sz w:val="18"/>
        </w:rPr>
        <w:t> </w:t>
      </w:r>
      <w:r>
        <w:rPr>
          <w:spacing w:val="-4"/>
          <w:sz w:val="18"/>
        </w:rPr>
        <w:t>a script that controls the orientation of the projector to show the </w:t>
      </w:r>
      <w:r>
        <w:rPr>
          <w:spacing w:val="-2"/>
          <w:sz w:val="18"/>
        </w:rPr>
        <w:t>projection</w:t>
      </w:r>
      <w:r>
        <w:rPr>
          <w:spacing w:val="-9"/>
          <w:sz w:val="18"/>
        </w:rPr>
        <w:t> </w:t>
      </w:r>
      <w:r>
        <w:rPr>
          <w:spacing w:val="-2"/>
          <w:sz w:val="18"/>
        </w:rPr>
        <w:t>closer</w:t>
      </w:r>
      <w:r>
        <w:rPr>
          <w:spacing w:val="-9"/>
          <w:sz w:val="18"/>
        </w:rPr>
        <w:t> </w:t>
      </w:r>
      <w:r>
        <w:rPr>
          <w:spacing w:val="-2"/>
          <w:sz w:val="18"/>
        </w:rPr>
        <w:t>to</w:t>
      </w:r>
      <w:r>
        <w:rPr>
          <w:spacing w:val="-9"/>
          <w:sz w:val="18"/>
        </w:rPr>
        <w:t> </w:t>
      </w:r>
      <w:r>
        <w:rPr>
          <w:spacing w:val="-2"/>
          <w:sz w:val="18"/>
        </w:rPr>
        <w:t>the</w:t>
      </w:r>
      <w:r>
        <w:rPr>
          <w:spacing w:val="-9"/>
          <w:sz w:val="18"/>
        </w:rPr>
        <w:t> </w:t>
      </w:r>
      <w:r>
        <w:rPr>
          <w:spacing w:val="-2"/>
          <w:sz w:val="18"/>
        </w:rPr>
        <w:t>bystander</w:t>
      </w:r>
      <w:r>
        <w:rPr>
          <w:spacing w:val="-9"/>
          <w:sz w:val="18"/>
        </w:rPr>
        <w:t> </w:t>
      </w:r>
      <w:r>
        <w:rPr>
          <w:spacing w:val="-2"/>
          <w:sz w:val="18"/>
        </w:rPr>
        <w:t>(see</w:t>
      </w:r>
      <w:r>
        <w:rPr>
          <w:spacing w:val="-9"/>
          <w:sz w:val="18"/>
        </w:rPr>
        <w:t> </w:t>
      </w:r>
      <w:hyperlink w:history="true" w:anchor="_bookmark489">
        <w:r>
          <w:rPr>
            <w:spacing w:val="-2"/>
            <w:sz w:val="18"/>
          </w:rPr>
          <w:t>Figure</w:t>
        </w:r>
      </w:hyperlink>
      <w:r>
        <w:rPr>
          <w:spacing w:val="-9"/>
          <w:sz w:val="18"/>
        </w:rPr>
        <w:t> </w:t>
      </w:r>
      <w:r>
        <w:rPr>
          <w:spacing w:val="-2"/>
          <w:sz w:val="18"/>
        </w:rPr>
        <w:t>4d).</w:t>
      </w:r>
    </w:p>
    <w:p>
      <w:pPr>
        <w:spacing w:line="216" w:lineRule="auto" w:before="169"/>
        <w:ind w:left="1075" w:right="0" w:firstLine="199"/>
        <w:jc w:val="both"/>
        <w:rPr>
          <w:sz w:val="18"/>
        </w:rPr>
      </w:pPr>
      <w:r>
        <w:rPr>
          <w:rFonts w:ascii="Book Antiqua"/>
          <w:i/>
          <w:spacing w:val="-2"/>
          <w:sz w:val="18"/>
        </w:rPr>
        <w:t>A</w:t>
      </w:r>
      <w:r>
        <w:rPr>
          <w:rFonts w:ascii="Book Antiqua"/>
          <w:i/>
          <w:spacing w:val="-10"/>
          <w:sz w:val="18"/>
        </w:rPr>
        <w:t> </w:t>
      </w:r>
      <w:r>
        <w:rPr>
          <w:rFonts w:ascii="Book Antiqua"/>
          <w:i/>
          <w:spacing w:val="-2"/>
          <w:sz w:val="18"/>
        </w:rPr>
        <w:t>Dose</w:t>
      </w:r>
      <w:r>
        <w:rPr>
          <w:rFonts w:ascii="Book Antiqua"/>
          <w:i/>
          <w:spacing w:val="-9"/>
          <w:sz w:val="18"/>
        </w:rPr>
        <w:t> </w:t>
      </w:r>
      <w:r>
        <w:rPr>
          <w:rFonts w:ascii="Book Antiqua"/>
          <w:i/>
          <w:spacing w:val="-2"/>
          <w:sz w:val="18"/>
        </w:rPr>
        <w:t>of</w:t>
      </w:r>
      <w:r>
        <w:rPr>
          <w:rFonts w:ascii="Book Antiqua"/>
          <w:i/>
          <w:spacing w:val="-9"/>
          <w:sz w:val="18"/>
        </w:rPr>
        <w:t> </w:t>
      </w:r>
      <w:r>
        <w:rPr>
          <w:rFonts w:ascii="Book Antiqua"/>
          <w:i/>
          <w:spacing w:val="-2"/>
          <w:sz w:val="18"/>
        </w:rPr>
        <w:t>Reality.</w:t>
      </w:r>
      <w:r>
        <w:rPr>
          <w:rFonts w:ascii="Book Antiqua"/>
          <w:i/>
          <w:spacing w:val="-1"/>
          <w:sz w:val="18"/>
        </w:rPr>
        <w:t> </w:t>
      </w:r>
      <w:r>
        <w:rPr>
          <w:spacing w:val="-2"/>
          <w:sz w:val="18"/>
        </w:rPr>
        <w:t>The</w:t>
      </w:r>
      <w:r>
        <w:rPr>
          <w:spacing w:val="-9"/>
          <w:sz w:val="18"/>
        </w:rPr>
        <w:t> </w:t>
      </w:r>
      <w:r>
        <w:rPr>
          <w:spacing w:val="-2"/>
          <w:sz w:val="18"/>
        </w:rPr>
        <w:t>authors</w:t>
      </w:r>
      <w:r>
        <w:rPr>
          <w:spacing w:val="-10"/>
          <w:sz w:val="18"/>
        </w:rPr>
        <w:t> </w:t>
      </w:r>
      <w:r>
        <w:rPr>
          <w:spacing w:val="-2"/>
          <w:sz w:val="18"/>
        </w:rPr>
        <w:t>envisioned</w:t>
      </w:r>
      <w:r>
        <w:rPr>
          <w:spacing w:val="-9"/>
          <w:sz w:val="18"/>
        </w:rPr>
        <w:t> </w:t>
      </w:r>
      <w:r>
        <w:rPr>
          <w:spacing w:val="-2"/>
          <w:sz w:val="18"/>
        </w:rPr>
        <w:t>being</w:t>
      </w:r>
      <w:r>
        <w:rPr>
          <w:spacing w:val="-9"/>
          <w:sz w:val="18"/>
        </w:rPr>
        <w:t> </w:t>
      </w:r>
      <w:r>
        <w:rPr>
          <w:spacing w:val="-2"/>
          <w:sz w:val="18"/>
        </w:rPr>
        <w:t>able</w:t>
      </w:r>
      <w:r>
        <w:rPr>
          <w:spacing w:val="-9"/>
          <w:sz w:val="18"/>
        </w:rPr>
        <w:t> </w:t>
      </w:r>
      <w:r>
        <w:rPr>
          <w:spacing w:val="-2"/>
          <w:sz w:val="18"/>
        </w:rPr>
        <w:t>to</w:t>
      </w:r>
      <w:r>
        <w:rPr>
          <w:spacing w:val="-10"/>
          <w:sz w:val="18"/>
        </w:rPr>
        <w:t> </w:t>
      </w:r>
      <w:r>
        <w:rPr>
          <w:spacing w:val="-2"/>
          <w:sz w:val="18"/>
        </w:rPr>
        <w:t>selec- </w:t>
      </w:r>
      <w:r>
        <w:rPr>
          <w:spacing w:val="-6"/>
          <w:sz w:val="18"/>
        </w:rPr>
        <w:t>tively</w:t>
      </w:r>
      <w:r>
        <w:rPr>
          <w:sz w:val="18"/>
        </w:rPr>
        <w:t> </w:t>
      </w:r>
      <w:r>
        <w:rPr>
          <w:spacing w:val="-6"/>
          <w:sz w:val="18"/>
        </w:rPr>
        <w:t>embed</w:t>
      </w:r>
      <w:r>
        <w:rPr>
          <w:sz w:val="18"/>
        </w:rPr>
        <w:t> </w:t>
      </w:r>
      <w:r>
        <w:rPr>
          <w:spacing w:val="-6"/>
          <w:sz w:val="18"/>
        </w:rPr>
        <w:t>real-world</w:t>
      </w:r>
      <w:r>
        <w:rPr>
          <w:sz w:val="18"/>
        </w:rPr>
        <w:t> </w:t>
      </w:r>
      <w:r>
        <w:rPr>
          <w:spacing w:val="-6"/>
          <w:sz w:val="18"/>
        </w:rPr>
        <w:t>objects</w:t>
      </w:r>
      <w:r>
        <w:rPr>
          <w:sz w:val="18"/>
        </w:rPr>
        <w:t> </w:t>
      </w:r>
      <w:r>
        <w:rPr>
          <w:spacing w:val="-6"/>
          <w:sz w:val="18"/>
        </w:rPr>
        <w:t>in</w:t>
      </w:r>
      <w:r>
        <w:rPr>
          <w:sz w:val="18"/>
        </w:rPr>
        <w:t> </w:t>
      </w:r>
      <w:r>
        <w:rPr>
          <w:spacing w:val="-6"/>
          <w:sz w:val="18"/>
        </w:rPr>
        <w:t>the</w:t>
      </w:r>
      <w:r>
        <w:rPr>
          <w:sz w:val="18"/>
        </w:rPr>
        <w:t> </w:t>
      </w:r>
      <w:r>
        <w:rPr>
          <w:spacing w:val="-6"/>
          <w:sz w:val="18"/>
        </w:rPr>
        <w:t>VR</w:t>
      </w:r>
      <w:r>
        <w:rPr>
          <w:sz w:val="18"/>
        </w:rPr>
        <w:t> </w:t>
      </w:r>
      <w:r>
        <w:rPr>
          <w:spacing w:val="-6"/>
          <w:sz w:val="18"/>
        </w:rPr>
        <w:t>experience</w:t>
      </w:r>
      <w:r>
        <w:rPr>
          <w:sz w:val="18"/>
        </w:rPr>
        <w:t> </w:t>
      </w:r>
      <w:r>
        <w:rPr>
          <w:spacing w:val="-6"/>
          <w:sz w:val="18"/>
        </w:rPr>
        <w:t>[</w:t>
      </w:r>
      <w:hyperlink w:history="true" w:anchor="_bookmark318">
        <w:r>
          <w:rPr>
            <w:spacing w:val="-6"/>
            <w:sz w:val="18"/>
          </w:rPr>
          <w:t>40</w:t>
        </w:r>
      </w:hyperlink>
      <w:r>
        <w:rPr>
          <w:spacing w:val="-6"/>
          <w:sz w:val="18"/>
        </w:rPr>
        <w:t>].</w:t>
      </w:r>
      <w:r>
        <w:rPr>
          <w:sz w:val="18"/>
        </w:rPr>
        <w:t> </w:t>
      </w:r>
      <w:r>
        <w:rPr>
          <w:spacing w:val="-6"/>
          <w:sz w:val="18"/>
        </w:rPr>
        <w:t>In</w:t>
      </w:r>
      <w:r>
        <w:rPr>
          <w:sz w:val="18"/>
        </w:rPr>
        <w:t> </w:t>
      </w:r>
      <w:r>
        <w:rPr>
          <w:spacing w:val="-6"/>
          <w:sz w:val="18"/>
        </w:rPr>
        <w:t>our</w:t>
      </w:r>
      <w:r>
        <w:rPr>
          <w:spacing w:val="-4"/>
          <w:sz w:val="18"/>
        </w:rPr>
        <w:t> re-implementation,</w:t>
      </w:r>
      <w:r>
        <w:rPr>
          <w:spacing w:val="-8"/>
          <w:sz w:val="18"/>
        </w:rPr>
        <w:t> </w:t>
      </w:r>
      <w:r>
        <w:rPr>
          <w:spacing w:val="-4"/>
          <w:sz w:val="18"/>
        </w:rPr>
        <w:t>we</w:t>
      </w:r>
      <w:r>
        <w:rPr>
          <w:spacing w:val="-7"/>
          <w:sz w:val="18"/>
        </w:rPr>
        <w:t> </w:t>
      </w:r>
      <w:r>
        <w:rPr>
          <w:spacing w:val="-4"/>
          <w:sz w:val="18"/>
        </w:rPr>
        <w:t>focused</w:t>
      </w:r>
      <w:r>
        <w:rPr>
          <w:spacing w:val="-7"/>
          <w:sz w:val="18"/>
        </w:rPr>
        <w:t> </w:t>
      </w:r>
      <w:r>
        <w:rPr>
          <w:spacing w:val="-4"/>
          <w:sz w:val="18"/>
        </w:rPr>
        <w:t>on</w:t>
      </w:r>
      <w:r>
        <w:rPr>
          <w:spacing w:val="-7"/>
          <w:sz w:val="18"/>
        </w:rPr>
        <w:t> </w:t>
      </w:r>
      <w:r>
        <w:rPr>
          <w:spacing w:val="-4"/>
          <w:sz w:val="18"/>
        </w:rPr>
        <w:t>two</w:t>
      </w:r>
      <w:r>
        <w:rPr>
          <w:spacing w:val="-8"/>
          <w:sz w:val="18"/>
        </w:rPr>
        <w:t> </w:t>
      </w:r>
      <w:r>
        <w:rPr>
          <w:spacing w:val="-4"/>
          <w:sz w:val="18"/>
        </w:rPr>
        <w:t>of</w:t>
      </w:r>
      <w:r>
        <w:rPr>
          <w:spacing w:val="-7"/>
          <w:sz w:val="18"/>
        </w:rPr>
        <w:t> </w:t>
      </w:r>
      <w:r>
        <w:rPr>
          <w:spacing w:val="-4"/>
          <w:sz w:val="18"/>
        </w:rPr>
        <w:t>the</w:t>
      </w:r>
      <w:r>
        <w:rPr>
          <w:spacing w:val="-7"/>
          <w:sz w:val="18"/>
        </w:rPr>
        <w:t> </w:t>
      </w:r>
      <w:r>
        <w:rPr>
          <w:spacing w:val="-4"/>
          <w:sz w:val="18"/>
        </w:rPr>
        <w:t>proposed</w:t>
      </w:r>
      <w:r>
        <w:rPr>
          <w:spacing w:val="-7"/>
          <w:sz w:val="18"/>
        </w:rPr>
        <w:t> </w:t>
      </w:r>
      <w:r>
        <w:rPr>
          <w:spacing w:val="-4"/>
          <w:sz w:val="18"/>
        </w:rPr>
        <w:t>research prototypes,</w:t>
      </w:r>
      <w:r>
        <w:rPr>
          <w:spacing w:val="-6"/>
          <w:sz w:val="18"/>
        </w:rPr>
        <w:t> </w:t>
      </w:r>
      <w:r>
        <w:rPr>
          <w:spacing w:val="-4"/>
          <w:sz w:val="18"/>
        </w:rPr>
        <w:t>in</w:t>
      </w:r>
      <w:r>
        <w:rPr>
          <w:spacing w:val="-7"/>
          <w:sz w:val="18"/>
        </w:rPr>
        <w:t> </w:t>
      </w:r>
      <w:r>
        <w:rPr>
          <w:spacing w:val="-4"/>
          <w:sz w:val="18"/>
        </w:rPr>
        <w:t>which</w:t>
      </w:r>
      <w:r>
        <w:rPr>
          <w:spacing w:val="-6"/>
          <w:sz w:val="18"/>
        </w:rPr>
        <w:t> </w:t>
      </w:r>
      <w:r>
        <w:rPr>
          <w:spacing w:val="-4"/>
          <w:sz w:val="18"/>
        </w:rPr>
        <w:t>a</w:t>
      </w:r>
      <w:r>
        <w:rPr>
          <w:spacing w:val="-7"/>
          <w:sz w:val="18"/>
        </w:rPr>
        <w:t> </w:t>
      </w:r>
      <w:r>
        <w:rPr>
          <w:spacing w:val="-4"/>
          <w:sz w:val="18"/>
        </w:rPr>
        <w:t>bystander</w:t>
      </w:r>
      <w:r>
        <w:rPr>
          <w:spacing w:val="-6"/>
          <w:sz w:val="18"/>
        </w:rPr>
        <w:t> </w:t>
      </w:r>
      <w:r>
        <w:rPr>
          <w:spacing w:val="-4"/>
          <w:sz w:val="18"/>
        </w:rPr>
        <w:t>and</w:t>
      </w:r>
      <w:r>
        <w:rPr>
          <w:spacing w:val="-7"/>
          <w:sz w:val="18"/>
        </w:rPr>
        <w:t> </w:t>
      </w:r>
      <w:r>
        <w:rPr>
          <w:spacing w:val="-4"/>
          <w:sz w:val="18"/>
        </w:rPr>
        <w:t>a</w:t>
      </w:r>
      <w:r>
        <w:rPr>
          <w:spacing w:val="-6"/>
          <w:sz w:val="18"/>
        </w:rPr>
        <w:t> </w:t>
      </w:r>
      <w:r>
        <w:rPr>
          <w:spacing w:val="-4"/>
          <w:sz w:val="18"/>
        </w:rPr>
        <w:t>keyboard</w:t>
      </w:r>
      <w:r>
        <w:rPr>
          <w:spacing w:val="-7"/>
          <w:sz w:val="18"/>
        </w:rPr>
        <w:t> </w:t>
      </w:r>
      <w:r>
        <w:rPr>
          <w:spacing w:val="-4"/>
          <w:sz w:val="18"/>
        </w:rPr>
        <w:t>are</w:t>
      </w:r>
      <w:r>
        <w:rPr>
          <w:spacing w:val="-6"/>
          <w:sz w:val="18"/>
        </w:rPr>
        <w:t> </w:t>
      </w:r>
      <w:r>
        <w:rPr>
          <w:spacing w:val="-4"/>
          <w:sz w:val="18"/>
        </w:rPr>
        <w:t>integrated </w:t>
      </w:r>
      <w:r>
        <w:rPr>
          <w:w w:val="90"/>
          <w:sz w:val="18"/>
        </w:rPr>
        <w:t>into the VR experience (see </w:t>
      </w:r>
      <w:hyperlink w:history="true" w:anchor="_bookmark489">
        <w:r>
          <w:rPr>
            <w:w w:val="90"/>
            <w:sz w:val="18"/>
          </w:rPr>
          <w:t>Figure</w:t>
        </w:r>
      </w:hyperlink>
      <w:r>
        <w:rPr>
          <w:w w:val="90"/>
          <w:sz w:val="18"/>
        </w:rPr>
        <w:t> 4b). Here, we created a custom </w:t>
      </w:r>
      <w:r>
        <w:rPr>
          <w:rFonts w:ascii="Book Antiqua"/>
          <w:i/>
          <w:spacing w:val="-2"/>
          <w:sz w:val="18"/>
        </w:rPr>
        <w:t>experience</w:t>
      </w:r>
      <w:r>
        <w:rPr>
          <w:rFonts w:ascii="Book Antiqua"/>
          <w:i/>
          <w:spacing w:val="-10"/>
          <w:sz w:val="18"/>
        </w:rPr>
        <w:t> </w:t>
      </w:r>
      <w:r>
        <w:rPr>
          <w:spacing w:val="-2"/>
          <w:sz w:val="18"/>
        </w:rPr>
        <w:t>(cf.</w:t>
      </w:r>
      <w:r>
        <w:rPr>
          <w:spacing w:val="-9"/>
          <w:sz w:val="18"/>
        </w:rPr>
        <w:t> </w:t>
      </w:r>
      <w:hyperlink w:history="true" w:anchor="_bookmark112">
        <w:r>
          <w:rPr>
            <w:spacing w:val="-2"/>
            <w:sz w:val="18"/>
          </w:rPr>
          <w:t>Section</w:t>
        </w:r>
        <w:r>
          <w:rPr>
            <w:spacing w:val="-9"/>
            <w:sz w:val="18"/>
          </w:rPr>
          <w:t> </w:t>
        </w:r>
        <w:r>
          <w:rPr>
            <w:spacing w:val="-2"/>
            <w:sz w:val="18"/>
          </w:rPr>
          <w:t>4.2)</w:t>
        </w:r>
      </w:hyperlink>
      <w:r>
        <w:rPr>
          <w:spacing w:val="-9"/>
          <w:sz w:val="18"/>
        </w:rPr>
        <w:t> </w:t>
      </w:r>
      <w:r>
        <w:rPr>
          <w:spacing w:val="-2"/>
          <w:sz w:val="18"/>
        </w:rPr>
        <w:t>to</w:t>
      </w:r>
      <w:r>
        <w:rPr>
          <w:spacing w:val="-10"/>
          <w:sz w:val="18"/>
        </w:rPr>
        <w:t> </w:t>
      </w:r>
      <w:r>
        <w:rPr>
          <w:spacing w:val="-2"/>
          <w:sz w:val="18"/>
        </w:rPr>
        <w:t>fade</w:t>
      </w:r>
      <w:r>
        <w:rPr>
          <w:spacing w:val="-9"/>
          <w:sz w:val="18"/>
        </w:rPr>
        <w:t> </w:t>
      </w:r>
      <w:r>
        <w:rPr>
          <w:spacing w:val="-2"/>
          <w:sz w:val="18"/>
        </w:rPr>
        <w:t>in</w:t>
      </w:r>
      <w:r>
        <w:rPr>
          <w:spacing w:val="-9"/>
          <w:sz w:val="18"/>
        </w:rPr>
        <w:t> </w:t>
      </w:r>
      <w:r>
        <w:rPr>
          <w:spacing w:val="-2"/>
          <w:sz w:val="18"/>
        </w:rPr>
        <w:t>these</w:t>
      </w:r>
      <w:r>
        <w:rPr>
          <w:spacing w:val="-9"/>
          <w:sz w:val="18"/>
        </w:rPr>
        <w:t> </w:t>
      </w:r>
      <w:r>
        <w:rPr>
          <w:spacing w:val="-2"/>
          <w:sz w:val="18"/>
        </w:rPr>
        <w:t>objects,</w:t>
      </w:r>
      <w:r>
        <w:rPr>
          <w:spacing w:val="-10"/>
          <w:sz w:val="18"/>
        </w:rPr>
        <w:t> </w:t>
      </w:r>
      <w:r>
        <w:rPr>
          <w:spacing w:val="-2"/>
          <w:sz w:val="18"/>
        </w:rPr>
        <w:t>depending</w:t>
      </w:r>
      <w:r>
        <w:rPr>
          <w:spacing w:val="-9"/>
          <w:sz w:val="18"/>
        </w:rPr>
        <w:t> </w:t>
      </w:r>
      <w:r>
        <w:rPr>
          <w:spacing w:val="-2"/>
          <w:sz w:val="18"/>
        </w:rPr>
        <w:t>on </w:t>
      </w:r>
      <w:r>
        <w:rPr>
          <w:sz w:val="18"/>
        </w:rPr>
        <w:t>their proximity.</w:t>
      </w:r>
    </w:p>
    <w:p>
      <w:pPr>
        <w:spacing w:line="216" w:lineRule="auto" w:before="169"/>
        <w:ind w:left="1069" w:right="8" w:firstLine="205"/>
        <w:jc w:val="both"/>
        <w:rPr>
          <w:sz w:val="18"/>
        </w:rPr>
      </w:pPr>
      <w:r>
        <w:rPr>
          <w:rFonts w:ascii="Book Antiqua"/>
          <w:i/>
          <w:spacing w:val="-2"/>
          <w:sz w:val="18"/>
        </w:rPr>
        <w:t>VRoamer.</w:t>
      </w:r>
      <w:r>
        <w:rPr>
          <w:rFonts w:ascii="Book Antiqua"/>
          <w:i/>
          <w:spacing w:val="-10"/>
          <w:sz w:val="18"/>
        </w:rPr>
        <w:t> </w:t>
      </w:r>
      <w:r>
        <w:rPr>
          <w:spacing w:val="-2"/>
          <w:sz w:val="18"/>
        </w:rPr>
        <w:t>In</w:t>
      </w:r>
      <w:r>
        <w:rPr>
          <w:spacing w:val="-9"/>
          <w:sz w:val="18"/>
        </w:rPr>
        <w:t> </w:t>
      </w:r>
      <w:r>
        <w:rPr>
          <w:spacing w:val="-2"/>
          <w:sz w:val="18"/>
        </w:rPr>
        <w:t>essence,</w:t>
      </w:r>
      <w:r>
        <w:rPr>
          <w:spacing w:val="-9"/>
          <w:sz w:val="18"/>
        </w:rPr>
        <w:t> </w:t>
      </w:r>
      <w:r>
        <w:rPr>
          <w:rFonts w:ascii="Book Antiqua"/>
          <w:i/>
          <w:spacing w:val="-2"/>
          <w:sz w:val="18"/>
        </w:rPr>
        <w:t>VRoamer</w:t>
      </w:r>
      <w:r>
        <w:rPr>
          <w:rFonts w:ascii="Book Antiqua"/>
          <w:i/>
          <w:spacing w:val="-9"/>
          <w:sz w:val="18"/>
        </w:rPr>
        <w:t> </w:t>
      </w:r>
      <w:r>
        <w:rPr>
          <w:spacing w:val="-2"/>
          <w:sz w:val="18"/>
        </w:rPr>
        <w:t>allows</w:t>
      </w:r>
      <w:r>
        <w:rPr>
          <w:spacing w:val="-10"/>
          <w:sz w:val="18"/>
        </w:rPr>
        <w:t> </w:t>
      </w:r>
      <w:r>
        <w:rPr>
          <w:spacing w:val="-2"/>
          <w:sz w:val="18"/>
        </w:rPr>
        <w:t>one</w:t>
      </w:r>
      <w:r>
        <w:rPr>
          <w:spacing w:val="-9"/>
          <w:sz w:val="18"/>
        </w:rPr>
        <w:t> </w:t>
      </w:r>
      <w:r>
        <w:rPr>
          <w:spacing w:val="-2"/>
          <w:sz w:val="18"/>
        </w:rPr>
        <w:t>to</w:t>
      </w:r>
      <w:r>
        <w:rPr>
          <w:spacing w:val="-9"/>
          <w:sz w:val="18"/>
        </w:rPr>
        <w:t> </w:t>
      </w:r>
      <w:r>
        <w:rPr>
          <w:spacing w:val="-2"/>
          <w:sz w:val="18"/>
        </w:rPr>
        <w:t>generate</w:t>
      </w:r>
      <w:r>
        <w:rPr>
          <w:spacing w:val="-9"/>
          <w:sz w:val="18"/>
        </w:rPr>
        <w:t> </w:t>
      </w:r>
      <w:r>
        <w:rPr>
          <w:spacing w:val="-2"/>
          <w:sz w:val="18"/>
        </w:rPr>
        <w:t>virtual </w:t>
      </w:r>
      <w:r>
        <w:rPr>
          <w:spacing w:val="-4"/>
          <w:sz w:val="18"/>
        </w:rPr>
        <w:t>worlds</w:t>
      </w:r>
      <w:r>
        <w:rPr>
          <w:spacing w:val="-8"/>
          <w:sz w:val="18"/>
        </w:rPr>
        <w:t> </w:t>
      </w:r>
      <w:r>
        <w:rPr>
          <w:spacing w:val="-4"/>
          <w:sz w:val="18"/>
        </w:rPr>
        <w:t>from</w:t>
      </w:r>
      <w:r>
        <w:rPr>
          <w:spacing w:val="-7"/>
          <w:sz w:val="18"/>
        </w:rPr>
        <w:t> </w:t>
      </w:r>
      <w:r>
        <w:rPr>
          <w:spacing w:val="-4"/>
          <w:sz w:val="18"/>
        </w:rPr>
        <w:t>the</w:t>
      </w:r>
      <w:r>
        <w:rPr>
          <w:spacing w:val="-7"/>
          <w:sz w:val="18"/>
        </w:rPr>
        <w:t> </w:t>
      </w:r>
      <w:r>
        <w:rPr>
          <w:spacing w:val="-4"/>
          <w:sz w:val="18"/>
        </w:rPr>
        <w:t>sensed</w:t>
      </w:r>
      <w:r>
        <w:rPr>
          <w:spacing w:val="-7"/>
          <w:sz w:val="18"/>
        </w:rPr>
        <w:t> </w:t>
      </w:r>
      <w:r>
        <w:rPr>
          <w:spacing w:val="-4"/>
          <w:sz w:val="18"/>
        </w:rPr>
        <w:t>physical</w:t>
      </w:r>
      <w:r>
        <w:rPr>
          <w:spacing w:val="-8"/>
          <w:sz w:val="18"/>
        </w:rPr>
        <w:t> </w:t>
      </w:r>
      <w:r>
        <w:rPr>
          <w:spacing w:val="-4"/>
          <w:sz w:val="18"/>
        </w:rPr>
        <w:t>environment</w:t>
      </w:r>
      <w:r>
        <w:rPr>
          <w:spacing w:val="-7"/>
          <w:sz w:val="18"/>
        </w:rPr>
        <w:t> </w:t>
      </w:r>
      <w:r>
        <w:rPr>
          <w:spacing w:val="-4"/>
          <w:sz w:val="18"/>
        </w:rPr>
        <w:t>on</w:t>
      </w:r>
      <w:r>
        <w:rPr>
          <w:spacing w:val="-7"/>
          <w:sz w:val="18"/>
        </w:rPr>
        <w:t> </w:t>
      </w:r>
      <w:r>
        <w:rPr>
          <w:spacing w:val="-4"/>
          <w:sz w:val="18"/>
        </w:rPr>
        <w:t>the</w:t>
      </w:r>
      <w:r>
        <w:rPr>
          <w:spacing w:val="-7"/>
          <w:sz w:val="18"/>
        </w:rPr>
        <w:t> </w:t>
      </w:r>
      <w:r>
        <w:rPr>
          <w:spacing w:val="-4"/>
          <w:sz w:val="18"/>
        </w:rPr>
        <w:t>fly</w:t>
      </w:r>
      <w:r>
        <w:rPr>
          <w:spacing w:val="-8"/>
          <w:sz w:val="18"/>
        </w:rPr>
        <w:t> </w:t>
      </w:r>
      <w:r>
        <w:rPr>
          <w:spacing w:val="-4"/>
          <w:sz w:val="18"/>
        </w:rPr>
        <w:t>[</w:t>
      </w:r>
      <w:hyperlink w:history="true" w:anchor="_bookmark170">
        <w:r>
          <w:rPr>
            <w:spacing w:val="-4"/>
            <w:sz w:val="18"/>
          </w:rPr>
          <w:t>13</w:t>
        </w:r>
      </w:hyperlink>
      <w:r>
        <w:rPr>
          <w:spacing w:val="-4"/>
          <w:sz w:val="18"/>
        </w:rPr>
        <w:t>].</w:t>
      </w:r>
      <w:r>
        <w:rPr>
          <w:spacing w:val="-7"/>
          <w:sz w:val="18"/>
        </w:rPr>
        <w:t> </w:t>
      </w:r>
      <w:r>
        <w:rPr>
          <w:spacing w:val="-4"/>
          <w:sz w:val="18"/>
        </w:rPr>
        <w:t>To </w:t>
      </w:r>
      <w:r>
        <w:rPr>
          <w:w w:val="90"/>
          <w:sz w:val="18"/>
        </w:rPr>
        <w:t>re-implement</w:t>
      </w:r>
      <w:r>
        <w:rPr>
          <w:spacing w:val="-5"/>
          <w:w w:val="90"/>
          <w:sz w:val="18"/>
        </w:rPr>
        <w:t> </w:t>
      </w:r>
      <w:r>
        <w:rPr>
          <w:w w:val="90"/>
          <w:sz w:val="18"/>
        </w:rPr>
        <w:t>this</w:t>
      </w:r>
      <w:r>
        <w:rPr>
          <w:spacing w:val="-5"/>
          <w:w w:val="90"/>
          <w:sz w:val="18"/>
        </w:rPr>
        <w:t> </w:t>
      </w:r>
      <w:r>
        <w:rPr>
          <w:w w:val="90"/>
          <w:sz w:val="18"/>
        </w:rPr>
        <w:t>system,</w:t>
      </w:r>
      <w:r>
        <w:rPr>
          <w:spacing w:val="-5"/>
          <w:w w:val="90"/>
          <w:sz w:val="18"/>
        </w:rPr>
        <w:t> </w:t>
      </w:r>
      <w:r>
        <w:rPr>
          <w:w w:val="90"/>
          <w:sz w:val="18"/>
        </w:rPr>
        <w:t>we</w:t>
      </w:r>
      <w:r>
        <w:rPr>
          <w:spacing w:val="-5"/>
          <w:w w:val="90"/>
          <w:sz w:val="18"/>
        </w:rPr>
        <w:t> </w:t>
      </w:r>
      <w:r>
        <w:rPr>
          <w:w w:val="90"/>
          <w:sz w:val="18"/>
        </w:rPr>
        <w:t>created</w:t>
      </w:r>
      <w:r>
        <w:rPr>
          <w:spacing w:val="-5"/>
          <w:w w:val="90"/>
          <w:sz w:val="18"/>
        </w:rPr>
        <w:t> </w:t>
      </w:r>
      <w:r>
        <w:rPr>
          <w:w w:val="90"/>
          <w:sz w:val="18"/>
        </w:rPr>
        <w:t>a</w:t>
      </w:r>
      <w:r>
        <w:rPr>
          <w:spacing w:val="-5"/>
          <w:w w:val="90"/>
          <w:sz w:val="18"/>
        </w:rPr>
        <w:t> </w:t>
      </w:r>
      <w:r>
        <w:rPr>
          <w:w w:val="90"/>
          <w:sz w:val="18"/>
        </w:rPr>
        <w:t>custom</w:t>
      </w:r>
      <w:r>
        <w:rPr>
          <w:spacing w:val="-5"/>
          <w:w w:val="90"/>
          <w:sz w:val="18"/>
        </w:rPr>
        <w:t> </w:t>
      </w:r>
      <w:r>
        <w:rPr>
          <w:w w:val="90"/>
          <w:sz w:val="18"/>
        </w:rPr>
        <w:t>experience</w:t>
      </w:r>
      <w:r>
        <w:rPr>
          <w:spacing w:val="-5"/>
          <w:w w:val="90"/>
          <w:sz w:val="18"/>
        </w:rPr>
        <w:t> </w:t>
      </w:r>
      <w:r>
        <w:rPr>
          <w:w w:val="90"/>
          <w:sz w:val="18"/>
        </w:rPr>
        <w:t>in</w:t>
      </w:r>
      <w:r>
        <w:rPr>
          <w:spacing w:val="-5"/>
          <w:w w:val="90"/>
          <w:sz w:val="18"/>
        </w:rPr>
        <w:t> </w:t>
      </w:r>
      <w:r>
        <w:rPr>
          <w:w w:val="90"/>
          <w:sz w:val="18"/>
        </w:rPr>
        <w:t>which real</w:t>
      </w:r>
      <w:r>
        <w:rPr>
          <w:spacing w:val="-7"/>
          <w:w w:val="90"/>
          <w:sz w:val="18"/>
        </w:rPr>
        <w:t> </w:t>
      </w:r>
      <w:r>
        <w:rPr>
          <w:w w:val="90"/>
          <w:sz w:val="18"/>
        </w:rPr>
        <w:t>objects</w:t>
      </w:r>
      <w:r>
        <w:rPr>
          <w:spacing w:val="-7"/>
          <w:w w:val="90"/>
          <w:sz w:val="18"/>
        </w:rPr>
        <w:t> </w:t>
      </w:r>
      <w:r>
        <w:rPr>
          <w:w w:val="90"/>
          <w:sz w:val="18"/>
        </w:rPr>
        <w:t>are</w:t>
      </w:r>
      <w:r>
        <w:rPr>
          <w:spacing w:val="-7"/>
          <w:w w:val="90"/>
          <w:sz w:val="18"/>
        </w:rPr>
        <w:t> </w:t>
      </w:r>
      <w:r>
        <w:rPr>
          <w:w w:val="90"/>
          <w:sz w:val="18"/>
        </w:rPr>
        <w:t>represented</w:t>
      </w:r>
      <w:r>
        <w:rPr>
          <w:spacing w:val="-6"/>
          <w:w w:val="90"/>
          <w:sz w:val="18"/>
        </w:rPr>
        <w:t> </w:t>
      </w:r>
      <w:r>
        <w:rPr>
          <w:w w:val="90"/>
          <w:sz w:val="18"/>
        </w:rPr>
        <w:t>by</w:t>
      </w:r>
      <w:r>
        <w:rPr>
          <w:spacing w:val="-7"/>
          <w:w w:val="90"/>
          <w:sz w:val="18"/>
        </w:rPr>
        <w:t> </w:t>
      </w:r>
      <w:r>
        <w:rPr>
          <w:w w:val="90"/>
          <w:sz w:val="18"/>
        </w:rPr>
        <w:t>virtual</w:t>
      </w:r>
      <w:r>
        <w:rPr>
          <w:spacing w:val="-7"/>
          <w:w w:val="90"/>
          <w:sz w:val="18"/>
        </w:rPr>
        <w:t> </w:t>
      </w:r>
      <w:r>
        <w:rPr>
          <w:w w:val="90"/>
          <w:sz w:val="18"/>
        </w:rPr>
        <w:t>objects</w:t>
      </w:r>
      <w:r>
        <w:rPr>
          <w:spacing w:val="-7"/>
          <w:w w:val="90"/>
          <w:sz w:val="18"/>
        </w:rPr>
        <w:t> </w:t>
      </w:r>
      <w:r>
        <w:rPr>
          <w:w w:val="90"/>
          <w:sz w:val="18"/>
        </w:rPr>
        <w:t>when</w:t>
      </w:r>
      <w:r>
        <w:rPr>
          <w:spacing w:val="-6"/>
          <w:w w:val="90"/>
          <w:sz w:val="18"/>
        </w:rPr>
        <w:t> </w:t>
      </w:r>
      <w:r>
        <w:rPr>
          <w:w w:val="90"/>
          <w:sz w:val="18"/>
        </w:rPr>
        <w:t>the</w:t>
      </w:r>
      <w:r>
        <w:rPr>
          <w:spacing w:val="-7"/>
          <w:w w:val="90"/>
          <w:sz w:val="18"/>
        </w:rPr>
        <w:t> </w:t>
      </w:r>
      <w:r>
        <w:rPr>
          <w:w w:val="90"/>
          <w:sz w:val="18"/>
        </w:rPr>
        <w:t>VR</w:t>
      </w:r>
      <w:r>
        <w:rPr>
          <w:spacing w:val="-7"/>
          <w:w w:val="90"/>
          <w:sz w:val="18"/>
        </w:rPr>
        <w:t> </w:t>
      </w:r>
      <w:r>
        <w:rPr>
          <w:w w:val="90"/>
          <w:sz w:val="18"/>
        </w:rPr>
        <w:t>user</w:t>
      </w:r>
      <w:r>
        <w:rPr>
          <w:spacing w:val="-7"/>
          <w:w w:val="90"/>
          <w:sz w:val="18"/>
        </w:rPr>
        <w:t> </w:t>
      </w:r>
      <w:r>
        <w:rPr>
          <w:w w:val="90"/>
          <w:sz w:val="18"/>
        </w:rPr>
        <w:t>gets within</w:t>
      </w:r>
      <w:r>
        <w:rPr>
          <w:spacing w:val="9"/>
          <w:sz w:val="18"/>
        </w:rPr>
        <w:t> </w:t>
      </w:r>
      <w:r>
        <w:rPr>
          <w:w w:val="90"/>
          <w:sz w:val="18"/>
        </w:rPr>
        <w:t>sensing</w:t>
      </w:r>
      <w:r>
        <w:rPr>
          <w:spacing w:val="10"/>
          <w:sz w:val="18"/>
        </w:rPr>
        <w:t> </w:t>
      </w:r>
      <w:r>
        <w:rPr>
          <w:w w:val="90"/>
          <w:sz w:val="18"/>
        </w:rPr>
        <w:t>range</w:t>
      </w:r>
      <w:r>
        <w:rPr>
          <w:spacing w:val="11"/>
          <w:sz w:val="18"/>
        </w:rPr>
        <w:t> </w:t>
      </w:r>
      <w:r>
        <w:rPr>
          <w:w w:val="90"/>
          <w:sz w:val="18"/>
        </w:rPr>
        <w:t>(see</w:t>
      </w:r>
      <w:r>
        <w:rPr>
          <w:spacing w:val="9"/>
          <w:sz w:val="18"/>
        </w:rPr>
        <w:t> </w:t>
      </w:r>
      <w:hyperlink w:history="true" w:anchor="_bookmark489">
        <w:r>
          <w:rPr>
            <w:w w:val="90"/>
            <w:sz w:val="18"/>
          </w:rPr>
          <w:t>Figure</w:t>
        </w:r>
      </w:hyperlink>
      <w:r>
        <w:rPr>
          <w:spacing w:val="10"/>
          <w:sz w:val="18"/>
        </w:rPr>
        <w:t> </w:t>
      </w:r>
      <w:r>
        <w:rPr>
          <w:w w:val="90"/>
          <w:sz w:val="18"/>
        </w:rPr>
        <w:t>4e).</w:t>
      </w:r>
      <w:r>
        <w:rPr>
          <w:spacing w:val="11"/>
          <w:sz w:val="18"/>
        </w:rPr>
        <w:t> </w:t>
      </w:r>
      <w:r>
        <w:rPr>
          <w:w w:val="90"/>
          <w:sz w:val="18"/>
        </w:rPr>
        <w:t>For</w:t>
      </w:r>
      <w:r>
        <w:rPr>
          <w:spacing w:val="11"/>
          <w:sz w:val="18"/>
        </w:rPr>
        <w:t> </w:t>
      </w:r>
      <w:r>
        <w:rPr>
          <w:w w:val="90"/>
          <w:sz w:val="18"/>
        </w:rPr>
        <w:t>physical</w:t>
      </w:r>
      <w:r>
        <w:rPr>
          <w:spacing w:val="10"/>
          <w:sz w:val="18"/>
        </w:rPr>
        <w:t> </w:t>
      </w:r>
      <w:r>
        <w:rPr>
          <w:w w:val="90"/>
          <w:sz w:val="18"/>
        </w:rPr>
        <w:t>structures</w:t>
      </w:r>
      <w:r>
        <w:rPr>
          <w:spacing w:val="9"/>
          <w:sz w:val="18"/>
        </w:rPr>
        <w:t> </w:t>
      </w:r>
      <w:r>
        <w:rPr>
          <w:spacing w:val="-2"/>
          <w:w w:val="90"/>
          <w:sz w:val="18"/>
        </w:rPr>
        <w:t>(e.g.,</w:t>
      </w:r>
    </w:p>
    <w:p>
      <w:pPr>
        <w:spacing w:line="216" w:lineRule="auto" w:before="151"/>
        <w:ind w:left="407" w:right="353" w:hanging="7"/>
        <w:jc w:val="both"/>
        <w:rPr>
          <w:sz w:val="18"/>
        </w:rPr>
      </w:pPr>
      <w:r>
        <w:rPr/>
        <w:br w:type="column"/>
      </w:r>
      <w:r>
        <w:rPr>
          <w:w w:val="90"/>
          <w:sz w:val="18"/>
        </w:rPr>
        <w:t>walls), we replaced the texture; for other obstacles, we superseded </w:t>
      </w:r>
      <w:r>
        <w:rPr>
          <w:sz w:val="18"/>
        </w:rPr>
        <w:t>the mesh and texture.</w:t>
      </w:r>
    </w:p>
    <w:p>
      <w:pPr>
        <w:pStyle w:val="BodyText"/>
        <w:spacing w:before="27"/>
        <w:rPr>
          <w:sz w:val="18"/>
        </w:rPr>
      </w:pPr>
    </w:p>
    <w:p>
      <w:pPr>
        <w:spacing w:line="216" w:lineRule="auto" w:before="0"/>
        <w:ind w:left="407" w:right="353" w:firstLine="199"/>
        <w:jc w:val="both"/>
        <w:rPr>
          <w:sz w:val="18"/>
        </w:rPr>
      </w:pPr>
      <w:r>
        <w:rPr>
          <w:rFonts w:ascii="Book Antiqua"/>
          <w:i/>
          <w:spacing w:val="-4"/>
          <w:sz w:val="18"/>
        </w:rPr>
        <w:t>ShareVR.</w:t>
      </w:r>
      <w:r>
        <w:rPr>
          <w:rFonts w:ascii="Book Antiqua"/>
          <w:i/>
          <w:spacing w:val="-8"/>
          <w:sz w:val="18"/>
        </w:rPr>
        <w:t> </w:t>
      </w:r>
      <w:r>
        <w:rPr>
          <w:spacing w:val="-4"/>
          <w:sz w:val="18"/>
        </w:rPr>
        <w:t>The</w:t>
      </w:r>
      <w:r>
        <w:rPr>
          <w:spacing w:val="-7"/>
          <w:sz w:val="18"/>
        </w:rPr>
        <w:t> </w:t>
      </w:r>
      <w:r>
        <w:rPr>
          <w:rFonts w:ascii="Book Antiqua"/>
          <w:i/>
          <w:spacing w:val="-4"/>
          <w:sz w:val="18"/>
        </w:rPr>
        <w:t>ShareVR</w:t>
      </w:r>
      <w:r>
        <w:rPr>
          <w:rFonts w:ascii="Book Antiqua"/>
          <w:i/>
          <w:spacing w:val="-6"/>
          <w:sz w:val="18"/>
        </w:rPr>
        <w:t> </w:t>
      </w:r>
      <w:r>
        <w:rPr>
          <w:spacing w:val="-4"/>
          <w:sz w:val="18"/>
        </w:rPr>
        <w:t>prototype</w:t>
      </w:r>
      <w:r>
        <w:rPr>
          <w:spacing w:val="-8"/>
          <w:sz w:val="18"/>
        </w:rPr>
        <w:t> </w:t>
      </w:r>
      <w:r>
        <w:rPr>
          <w:spacing w:val="-4"/>
          <w:sz w:val="18"/>
        </w:rPr>
        <w:t>utilizes</w:t>
      </w:r>
      <w:r>
        <w:rPr>
          <w:spacing w:val="-7"/>
          <w:sz w:val="18"/>
        </w:rPr>
        <w:t> </w:t>
      </w:r>
      <w:r>
        <w:rPr>
          <w:spacing w:val="-4"/>
          <w:sz w:val="18"/>
        </w:rPr>
        <w:t>floor</w:t>
      </w:r>
      <w:r>
        <w:rPr>
          <w:spacing w:val="-7"/>
          <w:sz w:val="18"/>
        </w:rPr>
        <w:t> </w:t>
      </w:r>
      <w:r>
        <w:rPr>
          <w:spacing w:val="-4"/>
          <w:sz w:val="18"/>
        </w:rPr>
        <w:t>projection</w:t>
      </w:r>
      <w:r>
        <w:rPr>
          <w:spacing w:val="-7"/>
          <w:sz w:val="18"/>
        </w:rPr>
        <w:t> </w:t>
      </w:r>
      <w:r>
        <w:rPr>
          <w:spacing w:val="-4"/>
          <w:sz w:val="18"/>
        </w:rPr>
        <w:t>and </w:t>
      </w:r>
      <w:r>
        <w:rPr>
          <w:w w:val="90"/>
          <w:sz w:val="18"/>
        </w:rPr>
        <w:t>mobile</w:t>
      </w:r>
      <w:r>
        <w:rPr>
          <w:spacing w:val="-2"/>
          <w:w w:val="90"/>
          <w:sz w:val="18"/>
        </w:rPr>
        <w:t> </w:t>
      </w:r>
      <w:r>
        <w:rPr>
          <w:w w:val="90"/>
          <w:sz w:val="18"/>
        </w:rPr>
        <w:t>displays</w:t>
      </w:r>
      <w:r>
        <w:rPr>
          <w:spacing w:val="-2"/>
          <w:w w:val="90"/>
          <w:sz w:val="18"/>
        </w:rPr>
        <w:t> </w:t>
      </w:r>
      <w:r>
        <w:rPr>
          <w:w w:val="90"/>
          <w:sz w:val="18"/>
        </w:rPr>
        <w:t>to</w:t>
      </w:r>
      <w:r>
        <w:rPr>
          <w:spacing w:val="-2"/>
          <w:w w:val="90"/>
          <w:sz w:val="18"/>
        </w:rPr>
        <w:t> </w:t>
      </w:r>
      <w:r>
        <w:rPr>
          <w:w w:val="90"/>
          <w:sz w:val="18"/>
        </w:rPr>
        <w:t>visualize</w:t>
      </w:r>
      <w:r>
        <w:rPr>
          <w:spacing w:val="-1"/>
          <w:w w:val="90"/>
          <w:sz w:val="18"/>
        </w:rPr>
        <w:t> </w:t>
      </w:r>
      <w:r>
        <w:rPr>
          <w:w w:val="90"/>
          <w:sz w:val="18"/>
        </w:rPr>
        <w:t>the</w:t>
      </w:r>
      <w:r>
        <w:rPr>
          <w:spacing w:val="-2"/>
          <w:w w:val="90"/>
          <w:sz w:val="18"/>
        </w:rPr>
        <w:t> </w:t>
      </w:r>
      <w:r>
        <w:rPr>
          <w:w w:val="90"/>
          <w:sz w:val="18"/>
        </w:rPr>
        <w:t>VR</w:t>
      </w:r>
      <w:r>
        <w:rPr>
          <w:spacing w:val="-2"/>
          <w:w w:val="90"/>
          <w:sz w:val="18"/>
        </w:rPr>
        <w:t> </w:t>
      </w:r>
      <w:r>
        <w:rPr>
          <w:w w:val="90"/>
          <w:sz w:val="18"/>
        </w:rPr>
        <w:t>experience</w:t>
      </w:r>
      <w:r>
        <w:rPr>
          <w:spacing w:val="-2"/>
          <w:w w:val="90"/>
          <w:sz w:val="18"/>
        </w:rPr>
        <w:t> </w:t>
      </w:r>
      <w:r>
        <w:rPr>
          <w:w w:val="90"/>
          <w:sz w:val="18"/>
        </w:rPr>
        <w:t>for</w:t>
      </w:r>
      <w:r>
        <w:rPr>
          <w:spacing w:val="-2"/>
          <w:w w:val="90"/>
          <w:sz w:val="18"/>
        </w:rPr>
        <w:t> </w:t>
      </w:r>
      <w:r>
        <w:rPr>
          <w:w w:val="90"/>
          <w:sz w:val="18"/>
        </w:rPr>
        <w:t>non-HMD</w:t>
      </w:r>
      <w:r>
        <w:rPr>
          <w:spacing w:val="-2"/>
          <w:w w:val="90"/>
          <w:sz w:val="18"/>
        </w:rPr>
        <w:t> </w:t>
      </w:r>
      <w:r>
        <w:rPr>
          <w:w w:val="90"/>
          <w:sz w:val="18"/>
        </w:rPr>
        <w:t>users and</w:t>
      </w:r>
      <w:r>
        <w:rPr>
          <w:spacing w:val="-3"/>
          <w:w w:val="90"/>
          <w:sz w:val="18"/>
        </w:rPr>
        <w:t> </w:t>
      </w:r>
      <w:r>
        <w:rPr>
          <w:w w:val="90"/>
          <w:sz w:val="18"/>
        </w:rPr>
        <w:t>enable</w:t>
      </w:r>
      <w:r>
        <w:rPr>
          <w:spacing w:val="-3"/>
          <w:w w:val="90"/>
          <w:sz w:val="18"/>
        </w:rPr>
        <w:t> </w:t>
      </w:r>
      <w:r>
        <w:rPr>
          <w:w w:val="90"/>
          <w:sz w:val="18"/>
        </w:rPr>
        <w:t>interaction</w:t>
      </w:r>
      <w:r>
        <w:rPr>
          <w:spacing w:val="-3"/>
          <w:w w:val="90"/>
          <w:sz w:val="18"/>
        </w:rPr>
        <w:t> </w:t>
      </w:r>
      <w:r>
        <w:rPr>
          <w:w w:val="90"/>
          <w:sz w:val="18"/>
        </w:rPr>
        <w:t>between</w:t>
      </w:r>
      <w:r>
        <w:rPr>
          <w:spacing w:val="-3"/>
          <w:w w:val="90"/>
          <w:sz w:val="18"/>
        </w:rPr>
        <w:t> </w:t>
      </w:r>
      <w:r>
        <w:rPr>
          <w:w w:val="90"/>
          <w:sz w:val="18"/>
        </w:rPr>
        <w:t>a</w:t>
      </w:r>
      <w:r>
        <w:rPr>
          <w:spacing w:val="-3"/>
          <w:w w:val="90"/>
          <w:sz w:val="18"/>
        </w:rPr>
        <w:t> </w:t>
      </w:r>
      <w:r>
        <w:rPr>
          <w:w w:val="90"/>
          <w:sz w:val="18"/>
        </w:rPr>
        <w:t>VR</w:t>
      </w:r>
      <w:r>
        <w:rPr>
          <w:spacing w:val="-3"/>
          <w:w w:val="90"/>
          <w:sz w:val="18"/>
        </w:rPr>
        <w:t> </w:t>
      </w:r>
      <w:r>
        <w:rPr>
          <w:w w:val="90"/>
          <w:sz w:val="18"/>
        </w:rPr>
        <w:t>user</w:t>
      </w:r>
      <w:r>
        <w:rPr>
          <w:spacing w:val="-3"/>
          <w:w w:val="90"/>
          <w:sz w:val="18"/>
        </w:rPr>
        <w:t> </w:t>
      </w:r>
      <w:r>
        <w:rPr>
          <w:w w:val="90"/>
          <w:sz w:val="18"/>
        </w:rPr>
        <w:t>and</w:t>
      </w:r>
      <w:r>
        <w:rPr>
          <w:spacing w:val="-3"/>
          <w:w w:val="90"/>
          <w:sz w:val="18"/>
        </w:rPr>
        <w:t> </w:t>
      </w:r>
      <w:r>
        <w:rPr>
          <w:w w:val="90"/>
          <w:sz w:val="18"/>
        </w:rPr>
        <w:t>a</w:t>
      </w:r>
      <w:r>
        <w:rPr>
          <w:spacing w:val="-3"/>
          <w:w w:val="90"/>
          <w:sz w:val="18"/>
        </w:rPr>
        <w:t> </w:t>
      </w:r>
      <w:r>
        <w:rPr>
          <w:w w:val="90"/>
          <w:sz w:val="18"/>
        </w:rPr>
        <w:t>bystander</w:t>
      </w:r>
      <w:r>
        <w:rPr>
          <w:spacing w:val="-3"/>
          <w:w w:val="90"/>
          <w:sz w:val="18"/>
        </w:rPr>
        <w:t> </w:t>
      </w:r>
      <w:r>
        <w:rPr>
          <w:w w:val="90"/>
          <w:sz w:val="18"/>
        </w:rPr>
        <w:t>[</w:t>
      </w:r>
      <w:hyperlink w:history="true" w:anchor="_bookmark230">
        <w:r>
          <w:rPr>
            <w:w w:val="90"/>
            <w:sz w:val="18"/>
          </w:rPr>
          <w:t>21</w:t>
        </w:r>
      </w:hyperlink>
      <w:r>
        <w:rPr>
          <w:w w:val="90"/>
          <w:sz w:val="18"/>
        </w:rPr>
        <w:t>].</w:t>
      </w:r>
      <w:r>
        <w:rPr>
          <w:spacing w:val="-3"/>
          <w:w w:val="90"/>
          <w:sz w:val="18"/>
        </w:rPr>
        <w:t> </w:t>
      </w:r>
      <w:r>
        <w:rPr>
          <w:w w:val="90"/>
          <w:sz w:val="18"/>
        </w:rPr>
        <w:t>We re-implemented both floor projection and mobile display attached to a controller held by the bystander (see </w:t>
      </w:r>
      <w:hyperlink w:history="true" w:anchor="_bookmark489">
        <w:r>
          <w:rPr>
            <w:w w:val="90"/>
            <w:sz w:val="18"/>
          </w:rPr>
          <w:t>Figure</w:t>
        </w:r>
      </w:hyperlink>
      <w:r>
        <w:rPr>
          <w:w w:val="90"/>
          <w:sz w:val="18"/>
        </w:rPr>
        <w:t> 4c). Moreover, we </w:t>
      </w:r>
      <w:r>
        <w:rPr>
          <w:spacing w:val="-4"/>
          <w:sz w:val="18"/>
        </w:rPr>
        <w:t>implemented</w:t>
      </w:r>
      <w:r>
        <w:rPr>
          <w:spacing w:val="-8"/>
          <w:sz w:val="18"/>
        </w:rPr>
        <w:t> </w:t>
      </w:r>
      <w:r>
        <w:rPr>
          <w:spacing w:val="-4"/>
          <w:sz w:val="18"/>
        </w:rPr>
        <w:t>lightsabers</w:t>
      </w:r>
      <w:r>
        <w:rPr>
          <w:spacing w:val="-7"/>
          <w:sz w:val="18"/>
        </w:rPr>
        <w:t> </w:t>
      </w:r>
      <w:r>
        <w:rPr>
          <w:spacing w:val="-4"/>
          <w:sz w:val="18"/>
        </w:rPr>
        <w:t>for</w:t>
      </w:r>
      <w:r>
        <w:rPr>
          <w:spacing w:val="-7"/>
          <w:sz w:val="18"/>
        </w:rPr>
        <w:t> </w:t>
      </w:r>
      <w:r>
        <w:rPr>
          <w:spacing w:val="-4"/>
          <w:sz w:val="18"/>
        </w:rPr>
        <w:t>the</w:t>
      </w:r>
      <w:r>
        <w:rPr>
          <w:spacing w:val="-7"/>
          <w:sz w:val="18"/>
        </w:rPr>
        <w:t> </w:t>
      </w:r>
      <w:r>
        <w:rPr>
          <w:spacing w:val="-4"/>
          <w:sz w:val="18"/>
        </w:rPr>
        <w:t>bystander</w:t>
      </w:r>
      <w:r>
        <w:rPr>
          <w:spacing w:val="-8"/>
          <w:sz w:val="18"/>
        </w:rPr>
        <w:t> </w:t>
      </w:r>
      <w:r>
        <w:rPr>
          <w:spacing w:val="-4"/>
          <w:sz w:val="18"/>
        </w:rPr>
        <w:t>and</w:t>
      </w:r>
      <w:r>
        <w:rPr>
          <w:spacing w:val="-7"/>
          <w:sz w:val="18"/>
        </w:rPr>
        <w:t> </w:t>
      </w:r>
      <w:r>
        <w:rPr>
          <w:spacing w:val="-4"/>
          <w:sz w:val="18"/>
        </w:rPr>
        <w:t>VR</w:t>
      </w:r>
      <w:r>
        <w:rPr>
          <w:spacing w:val="-7"/>
          <w:sz w:val="18"/>
        </w:rPr>
        <w:t> </w:t>
      </w:r>
      <w:r>
        <w:rPr>
          <w:spacing w:val="-4"/>
          <w:sz w:val="18"/>
        </w:rPr>
        <w:t>user.</w:t>
      </w:r>
    </w:p>
    <w:p>
      <w:pPr>
        <w:pStyle w:val="BodyText"/>
        <w:spacing w:before="29"/>
        <w:rPr>
          <w:sz w:val="18"/>
        </w:rPr>
      </w:pPr>
    </w:p>
    <w:p>
      <w:pPr>
        <w:spacing w:line="216" w:lineRule="auto" w:before="0"/>
        <w:ind w:left="407" w:right="323" w:firstLine="199"/>
        <w:jc w:val="both"/>
        <w:rPr>
          <w:sz w:val="18"/>
        </w:rPr>
      </w:pPr>
      <w:r>
        <w:rPr>
          <w:rFonts w:ascii="Book Antiqua"/>
          <w:i/>
          <w:spacing w:val="-2"/>
          <w:sz w:val="18"/>
        </w:rPr>
        <w:t>ShARe.</w:t>
      </w:r>
      <w:r>
        <w:rPr>
          <w:rFonts w:ascii="Book Antiqua"/>
          <w:i/>
          <w:spacing w:val="-3"/>
          <w:sz w:val="18"/>
        </w:rPr>
        <w:t> </w:t>
      </w:r>
      <w:r>
        <w:rPr>
          <w:spacing w:val="-2"/>
          <w:sz w:val="18"/>
        </w:rPr>
        <w:t>The</w:t>
      </w:r>
      <w:r>
        <w:rPr>
          <w:spacing w:val="-7"/>
          <w:sz w:val="18"/>
        </w:rPr>
        <w:t> </w:t>
      </w:r>
      <w:r>
        <w:rPr>
          <w:spacing w:val="-2"/>
          <w:sz w:val="18"/>
        </w:rPr>
        <w:t>authors</w:t>
      </w:r>
      <w:r>
        <w:rPr>
          <w:spacing w:val="-7"/>
          <w:sz w:val="18"/>
        </w:rPr>
        <w:t> </w:t>
      </w:r>
      <w:r>
        <w:rPr>
          <w:spacing w:val="-2"/>
          <w:sz w:val="18"/>
        </w:rPr>
        <w:t>of</w:t>
      </w:r>
      <w:r>
        <w:rPr>
          <w:spacing w:val="-7"/>
          <w:sz w:val="18"/>
        </w:rPr>
        <w:t> </w:t>
      </w:r>
      <w:r>
        <w:rPr>
          <w:rFonts w:ascii="Book Antiqua"/>
          <w:i/>
          <w:spacing w:val="-2"/>
          <w:sz w:val="18"/>
        </w:rPr>
        <w:t>ShARe</w:t>
      </w:r>
      <w:r>
        <w:rPr>
          <w:rFonts w:ascii="Book Antiqua"/>
          <w:i/>
          <w:spacing w:val="-5"/>
          <w:sz w:val="18"/>
        </w:rPr>
        <w:t> </w:t>
      </w:r>
      <w:r>
        <w:rPr>
          <w:spacing w:val="-2"/>
          <w:sz w:val="18"/>
        </w:rPr>
        <w:t>proposed</w:t>
      </w:r>
      <w:r>
        <w:rPr>
          <w:spacing w:val="-7"/>
          <w:sz w:val="18"/>
        </w:rPr>
        <w:t> </w:t>
      </w:r>
      <w:r>
        <w:rPr>
          <w:spacing w:val="-2"/>
          <w:sz w:val="18"/>
        </w:rPr>
        <w:t>using</w:t>
      </w:r>
      <w:r>
        <w:rPr>
          <w:spacing w:val="-7"/>
          <w:sz w:val="18"/>
        </w:rPr>
        <w:t> </w:t>
      </w:r>
      <w:r>
        <w:rPr>
          <w:spacing w:val="-2"/>
          <w:sz w:val="18"/>
        </w:rPr>
        <w:t>a</w:t>
      </w:r>
      <w:r>
        <w:rPr>
          <w:spacing w:val="-7"/>
          <w:sz w:val="18"/>
        </w:rPr>
        <w:t> </w:t>
      </w:r>
      <w:r>
        <w:rPr>
          <w:spacing w:val="-2"/>
          <w:sz w:val="18"/>
        </w:rPr>
        <w:t>projector</w:t>
      </w:r>
      <w:r>
        <w:rPr>
          <w:spacing w:val="-7"/>
          <w:sz w:val="18"/>
        </w:rPr>
        <w:t> </w:t>
      </w:r>
      <w:r>
        <w:rPr>
          <w:spacing w:val="-2"/>
          <w:sz w:val="18"/>
        </w:rPr>
        <w:t>at- </w:t>
      </w:r>
      <w:r>
        <w:rPr>
          <w:w w:val="90"/>
          <w:sz w:val="18"/>
        </w:rPr>
        <w:t>tached to an AR HMD to share the AR experience with bystanders </w:t>
      </w:r>
      <w:r>
        <w:rPr>
          <w:spacing w:val="-4"/>
          <w:sz w:val="18"/>
        </w:rPr>
        <w:t>and to enable them to interact with the AR content [</w:t>
      </w:r>
      <w:hyperlink w:history="true" w:anchor="_bookmark510">
        <w:r>
          <w:rPr>
            <w:spacing w:val="-4"/>
            <w:sz w:val="18"/>
          </w:rPr>
          <w:t>31</w:t>
        </w:r>
      </w:hyperlink>
      <w:r>
        <w:rPr>
          <w:spacing w:val="-4"/>
          <w:sz w:val="18"/>
        </w:rPr>
        <w:t>]. For our </w:t>
      </w:r>
      <w:r>
        <w:rPr>
          <w:spacing w:val="-6"/>
          <w:sz w:val="18"/>
        </w:rPr>
        <w:t>re-implementation,</w:t>
      </w:r>
      <w:r>
        <w:rPr>
          <w:spacing w:val="-3"/>
          <w:sz w:val="18"/>
        </w:rPr>
        <w:t> </w:t>
      </w:r>
      <w:r>
        <w:rPr>
          <w:spacing w:val="-6"/>
          <w:sz w:val="18"/>
        </w:rPr>
        <w:t>we</w:t>
      </w:r>
      <w:r>
        <w:rPr>
          <w:spacing w:val="-3"/>
          <w:sz w:val="18"/>
        </w:rPr>
        <w:t> </w:t>
      </w:r>
      <w:r>
        <w:rPr>
          <w:spacing w:val="-6"/>
          <w:sz w:val="18"/>
        </w:rPr>
        <w:t>attached</w:t>
      </w:r>
      <w:r>
        <w:rPr>
          <w:spacing w:val="-3"/>
          <w:sz w:val="18"/>
        </w:rPr>
        <w:t> </w:t>
      </w:r>
      <w:r>
        <w:rPr>
          <w:spacing w:val="-6"/>
          <w:sz w:val="18"/>
        </w:rPr>
        <w:t>a</w:t>
      </w:r>
      <w:r>
        <w:rPr>
          <w:spacing w:val="-3"/>
          <w:sz w:val="18"/>
        </w:rPr>
        <w:t> </w:t>
      </w:r>
      <w:r>
        <w:rPr>
          <w:spacing w:val="-6"/>
          <w:sz w:val="18"/>
        </w:rPr>
        <w:t>projector</w:t>
      </w:r>
      <w:r>
        <w:rPr>
          <w:spacing w:val="-3"/>
          <w:sz w:val="18"/>
        </w:rPr>
        <w:t> </w:t>
      </w:r>
      <w:r>
        <w:rPr>
          <w:spacing w:val="-6"/>
          <w:sz w:val="18"/>
        </w:rPr>
        <w:t>to</w:t>
      </w:r>
      <w:r>
        <w:rPr>
          <w:spacing w:val="-3"/>
          <w:sz w:val="18"/>
        </w:rPr>
        <w:t> </w:t>
      </w:r>
      <w:r>
        <w:rPr>
          <w:spacing w:val="-6"/>
          <w:sz w:val="18"/>
        </w:rPr>
        <w:t>a</w:t>
      </w:r>
      <w:r>
        <w:rPr>
          <w:spacing w:val="-3"/>
          <w:sz w:val="18"/>
        </w:rPr>
        <w:t> </w:t>
      </w:r>
      <w:r>
        <w:rPr>
          <w:spacing w:val="-6"/>
          <w:sz w:val="18"/>
        </w:rPr>
        <w:t>HoloLens</w:t>
      </w:r>
      <w:r>
        <w:rPr>
          <w:spacing w:val="-3"/>
          <w:sz w:val="18"/>
        </w:rPr>
        <w:t> </w:t>
      </w:r>
      <w:r>
        <w:rPr>
          <w:spacing w:val="-6"/>
          <w:sz w:val="18"/>
        </w:rPr>
        <w:t>HMD,</w:t>
      </w:r>
      <w:r>
        <w:rPr>
          <w:sz w:val="18"/>
        </w:rPr>
        <w:t> </w:t>
      </w:r>
      <w:r>
        <w:rPr>
          <w:w w:val="90"/>
          <w:sz w:val="18"/>
        </w:rPr>
        <w:t>constructed a table and recreated a simplified version of the game </w:t>
      </w:r>
      <w:r>
        <w:rPr>
          <w:spacing w:val="-4"/>
          <w:sz w:val="18"/>
        </w:rPr>
        <w:t>board demonstrated in the original paper (see </w:t>
      </w:r>
      <w:hyperlink w:history="true" w:anchor="_bookmark489">
        <w:r>
          <w:rPr>
            <w:spacing w:val="-4"/>
            <w:sz w:val="18"/>
          </w:rPr>
          <w:t>Figure</w:t>
        </w:r>
      </w:hyperlink>
      <w:r>
        <w:rPr>
          <w:spacing w:val="-4"/>
          <w:sz w:val="18"/>
        </w:rPr>
        <w:t> 4f).</w:t>
      </w:r>
    </w:p>
    <w:p>
      <w:pPr>
        <w:pStyle w:val="BodyText"/>
        <w:spacing w:before="63"/>
        <w:rPr>
          <w:sz w:val="18"/>
        </w:rPr>
      </w:pPr>
    </w:p>
    <w:p>
      <w:pPr>
        <w:pStyle w:val="Heading6"/>
        <w:numPr>
          <w:ilvl w:val="0"/>
          <w:numId w:val="16"/>
        </w:numPr>
        <w:tabs>
          <w:tab w:pos="737" w:val="left" w:leader="none"/>
        </w:tabs>
        <w:spacing w:line="240" w:lineRule="auto" w:before="0" w:after="0"/>
        <w:ind w:left="737" w:right="0" w:hanging="330"/>
        <w:jc w:val="both"/>
      </w:pPr>
      <w:r>
        <w:rPr/>
        <w:t>EXPERT</w:t>
      </w:r>
      <w:r>
        <w:rPr>
          <w:spacing w:val="-1"/>
        </w:rPr>
        <w:t> </w:t>
      </w:r>
      <w:r>
        <w:rPr>
          <w:spacing w:val="-2"/>
        </w:rPr>
        <w:t>INTERVIEWS</w:t>
      </w:r>
    </w:p>
    <w:p>
      <w:pPr>
        <w:spacing w:line="216" w:lineRule="auto" w:before="38"/>
        <w:ind w:left="401" w:right="323" w:firstLine="6"/>
        <w:jc w:val="both"/>
        <w:rPr>
          <w:sz w:val="18"/>
        </w:rPr>
      </w:pPr>
      <w:r>
        <w:rPr>
          <w:w w:val="90"/>
          <w:sz w:val="18"/>
        </w:rPr>
        <w:t>From the related work presented in </w:t>
      </w:r>
      <w:hyperlink w:history="true" w:anchor="_bookmark488">
        <w:r>
          <w:rPr>
            <w:w w:val="90"/>
            <w:sz w:val="18"/>
          </w:rPr>
          <w:t>Table 1,</w:t>
        </w:r>
      </w:hyperlink>
      <w:r>
        <w:rPr>
          <w:w w:val="90"/>
          <w:sz w:val="18"/>
        </w:rPr>
        <w:t> we replicated six sys- </w:t>
      </w:r>
      <w:r>
        <w:rPr>
          <w:spacing w:val="-2"/>
          <w:sz w:val="18"/>
        </w:rPr>
        <w:t>tems</w:t>
      </w:r>
      <w:r>
        <w:rPr>
          <w:spacing w:val="-10"/>
          <w:sz w:val="18"/>
        </w:rPr>
        <w:t> </w:t>
      </w:r>
      <w:r>
        <w:rPr>
          <w:spacing w:val="-2"/>
          <w:sz w:val="18"/>
        </w:rPr>
        <w:t>[</w:t>
      </w:r>
      <w:hyperlink w:history="true" w:anchor="_bookmark170">
        <w:r>
          <w:rPr>
            <w:spacing w:val="-2"/>
            <w:sz w:val="18"/>
          </w:rPr>
          <w:t>13</w:t>
        </w:r>
      </w:hyperlink>
      <w:r>
        <w:rPr>
          <w:spacing w:val="-2"/>
          <w:sz w:val="18"/>
        </w:rPr>
        <w:t>,</w:t>
      </w:r>
      <w:r>
        <w:rPr>
          <w:spacing w:val="-9"/>
          <w:sz w:val="18"/>
        </w:rPr>
        <w:t> </w:t>
      </w:r>
      <w:hyperlink w:history="true" w:anchor="_bookmark230">
        <w:r>
          <w:rPr>
            <w:spacing w:val="-2"/>
            <w:sz w:val="18"/>
          </w:rPr>
          <w:t>21</w:t>
        </w:r>
      </w:hyperlink>
      <w:r>
        <w:rPr>
          <w:spacing w:val="-2"/>
          <w:sz w:val="18"/>
        </w:rPr>
        <w:t>,</w:t>
      </w:r>
      <w:r>
        <w:rPr>
          <w:spacing w:val="-9"/>
          <w:sz w:val="18"/>
        </w:rPr>
        <w:t> </w:t>
      </w:r>
      <w:hyperlink w:history="true" w:anchor="_bookmark510">
        <w:r>
          <w:rPr>
            <w:spacing w:val="-2"/>
            <w:sz w:val="18"/>
          </w:rPr>
          <w:t>31</w:t>
        </w:r>
      </w:hyperlink>
      <w:r>
        <w:rPr>
          <w:spacing w:val="-2"/>
          <w:sz w:val="18"/>
        </w:rPr>
        <w:t>,</w:t>
      </w:r>
      <w:r>
        <w:rPr>
          <w:spacing w:val="-9"/>
          <w:sz w:val="18"/>
        </w:rPr>
        <w:t> </w:t>
      </w:r>
      <w:hyperlink w:history="true" w:anchor="_bookmark513">
        <w:r>
          <w:rPr>
            <w:spacing w:val="-2"/>
            <w:sz w:val="18"/>
          </w:rPr>
          <w:t>36</w:t>
        </w:r>
      </w:hyperlink>
      <w:r>
        <w:rPr>
          <w:spacing w:val="-2"/>
          <w:sz w:val="18"/>
        </w:rPr>
        <w:t>,</w:t>
      </w:r>
      <w:r>
        <w:rPr>
          <w:spacing w:val="-10"/>
          <w:sz w:val="18"/>
        </w:rPr>
        <w:t> </w:t>
      </w:r>
      <w:hyperlink w:history="true" w:anchor="_bookmark318">
        <w:r>
          <w:rPr>
            <w:spacing w:val="-2"/>
            <w:sz w:val="18"/>
          </w:rPr>
          <w:t>40</w:t>
        </w:r>
      </w:hyperlink>
      <w:r>
        <w:rPr>
          <w:spacing w:val="-2"/>
          <w:sz w:val="18"/>
        </w:rPr>
        <w:t>,</w:t>
      </w:r>
      <w:r>
        <w:rPr>
          <w:spacing w:val="-9"/>
          <w:sz w:val="18"/>
        </w:rPr>
        <w:t> </w:t>
      </w:r>
      <w:hyperlink w:history="true" w:anchor="_bookmark534">
        <w:r>
          <w:rPr>
            <w:spacing w:val="-2"/>
            <w:sz w:val="18"/>
          </w:rPr>
          <w:t>68</w:t>
        </w:r>
      </w:hyperlink>
      <w:r>
        <w:rPr>
          <w:spacing w:val="-2"/>
          <w:sz w:val="18"/>
        </w:rPr>
        <w:t>]</w:t>
      </w:r>
      <w:r>
        <w:rPr>
          <w:spacing w:val="-9"/>
          <w:sz w:val="18"/>
        </w:rPr>
        <w:t> </w:t>
      </w:r>
      <w:r>
        <w:rPr>
          <w:spacing w:val="-2"/>
          <w:sz w:val="18"/>
        </w:rPr>
        <w:t>using</w:t>
      </w:r>
      <w:r>
        <w:rPr>
          <w:spacing w:val="-9"/>
          <w:sz w:val="18"/>
        </w:rPr>
        <w:t> </w:t>
      </w:r>
      <w:r>
        <w:rPr>
          <w:spacing w:val="-2"/>
          <w:sz w:val="18"/>
        </w:rPr>
        <w:t>our</w:t>
      </w:r>
      <w:r>
        <w:rPr>
          <w:spacing w:val="-10"/>
          <w:sz w:val="18"/>
        </w:rPr>
        <w:t> </w:t>
      </w:r>
      <w:r>
        <w:rPr>
          <w:rFonts w:ascii="Book Antiqua"/>
          <w:i/>
          <w:spacing w:val="-2"/>
          <w:sz w:val="18"/>
        </w:rPr>
        <w:t>VRception</w:t>
      </w:r>
      <w:r>
        <w:rPr>
          <w:rFonts w:ascii="Book Antiqua"/>
          <w:i/>
          <w:spacing w:val="-9"/>
          <w:sz w:val="18"/>
        </w:rPr>
        <w:t> </w:t>
      </w:r>
      <w:r>
        <w:rPr>
          <w:rFonts w:ascii="Book Antiqua"/>
          <w:i/>
          <w:spacing w:val="-2"/>
          <w:sz w:val="18"/>
        </w:rPr>
        <w:t>Toolkit</w:t>
      </w:r>
      <w:r>
        <w:rPr>
          <w:spacing w:val="-2"/>
          <w:sz w:val="18"/>
        </w:rPr>
        <w:t>.</w:t>
      </w:r>
      <w:r>
        <w:rPr>
          <w:spacing w:val="-9"/>
          <w:sz w:val="18"/>
        </w:rPr>
        <w:t> </w:t>
      </w:r>
      <w:r>
        <w:rPr>
          <w:spacing w:val="-2"/>
          <w:sz w:val="18"/>
        </w:rPr>
        <w:t>For</w:t>
      </w:r>
      <w:r>
        <w:rPr>
          <w:spacing w:val="-9"/>
          <w:sz w:val="18"/>
        </w:rPr>
        <w:t> </w:t>
      </w:r>
      <w:r>
        <w:rPr>
          <w:spacing w:val="-2"/>
          <w:sz w:val="18"/>
        </w:rPr>
        <w:t>each of</w:t>
      </w:r>
      <w:r>
        <w:rPr>
          <w:spacing w:val="-12"/>
          <w:sz w:val="18"/>
        </w:rPr>
        <w:t> </w:t>
      </w:r>
      <w:r>
        <w:rPr>
          <w:spacing w:val="-2"/>
          <w:sz w:val="18"/>
        </w:rPr>
        <w:t>the</w:t>
      </w:r>
      <w:r>
        <w:rPr>
          <w:spacing w:val="-9"/>
          <w:sz w:val="18"/>
        </w:rPr>
        <w:t> </w:t>
      </w:r>
      <w:r>
        <w:rPr>
          <w:spacing w:val="-2"/>
          <w:sz w:val="18"/>
        </w:rPr>
        <w:t>replications,</w:t>
      </w:r>
      <w:r>
        <w:rPr>
          <w:spacing w:val="-9"/>
          <w:sz w:val="18"/>
        </w:rPr>
        <w:t> </w:t>
      </w:r>
      <w:r>
        <w:rPr>
          <w:spacing w:val="-2"/>
          <w:sz w:val="18"/>
        </w:rPr>
        <w:t>we</w:t>
      </w:r>
      <w:r>
        <w:rPr>
          <w:spacing w:val="-9"/>
          <w:sz w:val="18"/>
        </w:rPr>
        <w:t> </w:t>
      </w:r>
      <w:r>
        <w:rPr>
          <w:spacing w:val="-2"/>
          <w:sz w:val="18"/>
        </w:rPr>
        <w:t>invited</w:t>
      </w:r>
      <w:r>
        <w:rPr>
          <w:spacing w:val="-10"/>
          <w:sz w:val="18"/>
        </w:rPr>
        <w:t> </w:t>
      </w:r>
      <w:r>
        <w:rPr>
          <w:spacing w:val="-2"/>
          <w:sz w:val="18"/>
        </w:rPr>
        <w:t>one</w:t>
      </w:r>
      <w:r>
        <w:rPr>
          <w:spacing w:val="-9"/>
          <w:sz w:val="18"/>
        </w:rPr>
        <w:t> </w:t>
      </w:r>
      <w:r>
        <w:rPr>
          <w:spacing w:val="-2"/>
          <w:sz w:val="18"/>
        </w:rPr>
        <w:t>of</w:t>
      </w:r>
      <w:r>
        <w:rPr>
          <w:spacing w:val="-9"/>
          <w:sz w:val="18"/>
        </w:rPr>
        <w:t> </w:t>
      </w:r>
      <w:r>
        <w:rPr>
          <w:spacing w:val="-2"/>
          <w:sz w:val="18"/>
        </w:rPr>
        <w:t>the</w:t>
      </w:r>
      <w:r>
        <w:rPr>
          <w:spacing w:val="-9"/>
          <w:sz w:val="18"/>
        </w:rPr>
        <w:t> </w:t>
      </w:r>
      <w:r>
        <w:rPr>
          <w:spacing w:val="-2"/>
          <w:sz w:val="18"/>
        </w:rPr>
        <w:t>authors</w:t>
      </w:r>
      <w:r>
        <w:rPr>
          <w:spacing w:val="-10"/>
          <w:sz w:val="18"/>
        </w:rPr>
        <w:t> </w:t>
      </w:r>
      <w:r>
        <w:rPr>
          <w:spacing w:val="-2"/>
          <w:sz w:val="18"/>
        </w:rPr>
        <w:t>as</w:t>
      </w:r>
      <w:r>
        <w:rPr>
          <w:spacing w:val="-9"/>
          <w:sz w:val="18"/>
        </w:rPr>
        <w:t> </w:t>
      </w:r>
      <w:r>
        <w:rPr>
          <w:spacing w:val="-2"/>
          <w:sz w:val="18"/>
        </w:rPr>
        <w:t>an</w:t>
      </w:r>
      <w:r>
        <w:rPr>
          <w:spacing w:val="-9"/>
          <w:sz w:val="18"/>
        </w:rPr>
        <w:t> </w:t>
      </w:r>
      <w:r>
        <w:rPr>
          <w:spacing w:val="-2"/>
          <w:sz w:val="18"/>
        </w:rPr>
        <w:t>expert</w:t>
      </w:r>
      <w:r>
        <w:rPr>
          <w:spacing w:val="-9"/>
          <w:sz w:val="18"/>
        </w:rPr>
        <w:t> </w:t>
      </w:r>
      <w:r>
        <w:rPr>
          <w:spacing w:val="-2"/>
          <w:sz w:val="18"/>
        </w:rPr>
        <w:t>to </w:t>
      </w:r>
      <w:r>
        <w:rPr>
          <w:spacing w:val="-6"/>
          <w:sz w:val="18"/>
        </w:rPr>
        <w:t>provide</w:t>
      </w:r>
      <w:r>
        <w:rPr>
          <w:sz w:val="18"/>
        </w:rPr>
        <w:t> </w:t>
      </w:r>
      <w:r>
        <w:rPr>
          <w:spacing w:val="-6"/>
          <w:sz w:val="18"/>
        </w:rPr>
        <w:t>feedback</w:t>
      </w:r>
      <w:r>
        <w:rPr>
          <w:sz w:val="18"/>
        </w:rPr>
        <w:t> </w:t>
      </w:r>
      <w:r>
        <w:rPr>
          <w:spacing w:val="-6"/>
          <w:sz w:val="18"/>
        </w:rPr>
        <w:t>on</w:t>
      </w:r>
      <w:r>
        <w:rPr>
          <w:sz w:val="18"/>
        </w:rPr>
        <w:t> </w:t>
      </w:r>
      <w:r>
        <w:rPr>
          <w:spacing w:val="-6"/>
          <w:sz w:val="18"/>
        </w:rPr>
        <w:t>our</w:t>
      </w:r>
      <w:r>
        <w:rPr>
          <w:sz w:val="18"/>
        </w:rPr>
        <w:t> </w:t>
      </w:r>
      <w:r>
        <w:rPr>
          <w:spacing w:val="-6"/>
          <w:sz w:val="18"/>
        </w:rPr>
        <w:t>concept,</w:t>
      </w:r>
      <w:r>
        <w:rPr>
          <w:sz w:val="18"/>
        </w:rPr>
        <w:t> </w:t>
      </w:r>
      <w:r>
        <w:rPr>
          <w:spacing w:val="-6"/>
          <w:sz w:val="18"/>
        </w:rPr>
        <w:t>our</w:t>
      </w:r>
      <w:r>
        <w:rPr>
          <w:sz w:val="18"/>
        </w:rPr>
        <w:t> </w:t>
      </w:r>
      <w:r>
        <w:rPr>
          <w:spacing w:val="-6"/>
          <w:sz w:val="18"/>
        </w:rPr>
        <w:t>tool,</w:t>
      </w:r>
      <w:r>
        <w:rPr>
          <w:sz w:val="18"/>
        </w:rPr>
        <w:t> </w:t>
      </w:r>
      <w:r>
        <w:rPr>
          <w:spacing w:val="-6"/>
          <w:sz w:val="18"/>
        </w:rPr>
        <w:t>and</w:t>
      </w:r>
      <w:r>
        <w:rPr>
          <w:sz w:val="18"/>
        </w:rPr>
        <w:t> </w:t>
      </w:r>
      <w:r>
        <w:rPr>
          <w:spacing w:val="-6"/>
          <w:sz w:val="18"/>
        </w:rPr>
        <w:t>the</w:t>
      </w:r>
      <w:r>
        <w:rPr>
          <w:sz w:val="18"/>
        </w:rPr>
        <w:t> </w:t>
      </w:r>
      <w:r>
        <w:rPr>
          <w:spacing w:val="-6"/>
          <w:sz w:val="18"/>
        </w:rPr>
        <w:t>replication</w:t>
      </w:r>
      <w:r>
        <w:rPr>
          <w:sz w:val="18"/>
        </w:rPr>
        <w:t> </w:t>
      </w:r>
      <w:r>
        <w:rPr>
          <w:spacing w:val="-6"/>
          <w:sz w:val="18"/>
        </w:rPr>
        <w:t>of</w:t>
      </w:r>
      <w:r>
        <w:rPr>
          <w:sz w:val="18"/>
        </w:rPr>
        <w:t> </w:t>
      </w:r>
      <w:r>
        <w:rPr>
          <w:spacing w:val="-6"/>
          <w:sz w:val="18"/>
        </w:rPr>
        <w:t>their</w:t>
      </w:r>
      <w:r>
        <w:rPr>
          <w:spacing w:val="-5"/>
          <w:sz w:val="18"/>
        </w:rPr>
        <w:t> </w:t>
      </w:r>
      <w:r>
        <w:rPr>
          <w:spacing w:val="-6"/>
          <w:sz w:val="18"/>
        </w:rPr>
        <w:t>system.</w:t>
      </w:r>
      <w:r>
        <w:rPr>
          <w:spacing w:val="-5"/>
          <w:sz w:val="18"/>
        </w:rPr>
        <w:t> </w:t>
      </w:r>
      <w:r>
        <w:rPr>
          <w:spacing w:val="-6"/>
          <w:sz w:val="18"/>
        </w:rPr>
        <w:t>We</w:t>
      </w:r>
      <w:r>
        <w:rPr>
          <w:spacing w:val="-5"/>
          <w:sz w:val="18"/>
        </w:rPr>
        <w:t> </w:t>
      </w:r>
      <w:r>
        <w:rPr>
          <w:spacing w:val="-6"/>
          <w:sz w:val="18"/>
        </w:rPr>
        <w:t>asked</w:t>
      </w:r>
      <w:r>
        <w:rPr>
          <w:spacing w:val="-5"/>
          <w:sz w:val="18"/>
        </w:rPr>
        <w:t> </w:t>
      </w:r>
      <w:r>
        <w:rPr>
          <w:spacing w:val="-6"/>
          <w:sz w:val="18"/>
        </w:rPr>
        <w:t>them</w:t>
      </w:r>
      <w:r>
        <w:rPr>
          <w:spacing w:val="-5"/>
          <w:sz w:val="18"/>
        </w:rPr>
        <w:t> </w:t>
      </w:r>
      <w:r>
        <w:rPr>
          <w:spacing w:val="-6"/>
          <w:sz w:val="18"/>
        </w:rPr>
        <w:t>only</w:t>
      </w:r>
      <w:r>
        <w:rPr>
          <w:spacing w:val="-5"/>
          <w:sz w:val="18"/>
        </w:rPr>
        <w:t> </w:t>
      </w:r>
      <w:r>
        <w:rPr>
          <w:spacing w:val="-6"/>
          <w:sz w:val="18"/>
        </w:rPr>
        <w:t>about</w:t>
      </w:r>
      <w:r>
        <w:rPr>
          <w:spacing w:val="-5"/>
          <w:sz w:val="18"/>
        </w:rPr>
        <w:t> </w:t>
      </w:r>
      <w:r>
        <w:rPr>
          <w:spacing w:val="-6"/>
          <w:sz w:val="18"/>
        </w:rPr>
        <w:t>their</w:t>
      </w:r>
      <w:r>
        <w:rPr>
          <w:spacing w:val="-5"/>
          <w:sz w:val="18"/>
        </w:rPr>
        <w:t> </w:t>
      </w:r>
      <w:r>
        <w:rPr>
          <w:spacing w:val="-6"/>
          <w:sz w:val="18"/>
        </w:rPr>
        <w:t>system</w:t>
      </w:r>
      <w:r>
        <w:rPr>
          <w:spacing w:val="-5"/>
          <w:sz w:val="18"/>
        </w:rPr>
        <w:t> </w:t>
      </w:r>
      <w:r>
        <w:rPr>
          <w:spacing w:val="-6"/>
          <w:sz w:val="18"/>
        </w:rPr>
        <w:t>because</w:t>
      </w:r>
      <w:r>
        <w:rPr>
          <w:spacing w:val="-5"/>
          <w:sz w:val="18"/>
        </w:rPr>
        <w:t> </w:t>
      </w:r>
      <w:r>
        <w:rPr>
          <w:spacing w:val="-6"/>
          <w:sz w:val="18"/>
        </w:rPr>
        <w:t>we</w:t>
      </w:r>
      <w:r>
        <w:rPr>
          <w:spacing w:val="-4"/>
          <w:sz w:val="18"/>
        </w:rPr>
        <w:t> wanted</w:t>
      </w:r>
      <w:r>
        <w:rPr>
          <w:spacing w:val="-8"/>
          <w:sz w:val="18"/>
        </w:rPr>
        <w:t> </w:t>
      </w:r>
      <w:r>
        <w:rPr>
          <w:spacing w:val="-4"/>
          <w:sz w:val="18"/>
        </w:rPr>
        <w:t>to</w:t>
      </w:r>
      <w:r>
        <w:rPr>
          <w:spacing w:val="-7"/>
          <w:sz w:val="18"/>
        </w:rPr>
        <w:t> </w:t>
      </w:r>
      <w:r>
        <w:rPr>
          <w:spacing w:val="-4"/>
          <w:sz w:val="18"/>
        </w:rPr>
        <w:t>understand</w:t>
      </w:r>
      <w:r>
        <w:rPr>
          <w:spacing w:val="-7"/>
          <w:sz w:val="18"/>
        </w:rPr>
        <w:t> </w:t>
      </w:r>
      <w:r>
        <w:rPr>
          <w:spacing w:val="-4"/>
          <w:sz w:val="18"/>
        </w:rPr>
        <w:t>their</w:t>
      </w:r>
      <w:r>
        <w:rPr>
          <w:spacing w:val="-7"/>
          <w:sz w:val="18"/>
        </w:rPr>
        <w:t> </w:t>
      </w:r>
      <w:r>
        <w:rPr>
          <w:spacing w:val="-4"/>
          <w:sz w:val="18"/>
        </w:rPr>
        <w:t>individual</w:t>
      </w:r>
      <w:r>
        <w:rPr>
          <w:spacing w:val="-8"/>
          <w:sz w:val="18"/>
        </w:rPr>
        <w:t> </w:t>
      </w:r>
      <w:r>
        <w:rPr>
          <w:spacing w:val="-4"/>
          <w:sz w:val="18"/>
        </w:rPr>
        <w:t>prototyping</w:t>
      </w:r>
      <w:r>
        <w:rPr>
          <w:spacing w:val="-7"/>
          <w:sz w:val="18"/>
        </w:rPr>
        <w:t> </w:t>
      </w:r>
      <w:r>
        <w:rPr>
          <w:spacing w:val="-4"/>
          <w:sz w:val="18"/>
        </w:rPr>
        <w:t>experience.</w:t>
      </w:r>
    </w:p>
    <w:p>
      <w:pPr>
        <w:pStyle w:val="BodyText"/>
        <w:spacing w:before="63"/>
        <w:rPr>
          <w:sz w:val="18"/>
        </w:rPr>
      </w:pPr>
    </w:p>
    <w:p>
      <w:pPr>
        <w:pStyle w:val="Heading7"/>
        <w:numPr>
          <w:ilvl w:val="1"/>
          <w:numId w:val="16"/>
        </w:numPr>
        <w:tabs>
          <w:tab w:pos="902" w:val="left" w:leader="none"/>
        </w:tabs>
        <w:spacing w:line="240" w:lineRule="auto" w:before="0" w:after="0"/>
        <w:ind w:left="902" w:right="0" w:hanging="495"/>
        <w:jc w:val="both"/>
      </w:pPr>
      <w:r>
        <w:rPr>
          <w:spacing w:val="-2"/>
        </w:rPr>
        <w:t>Participants</w:t>
      </w:r>
    </w:p>
    <w:p>
      <w:pPr>
        <w:spacing w:line="216" w:lineRule="auto" w:before="38"/>
        <w:ind w:left="407" w:right="349" w:firstLine="0"/>
        <w:jc w:val="both"/>
        <w:rPr>
          <w:sz w:val="18"/>
        </w:rPr>
      </w:pPr>
      <w:r>
        <w:rPr>
          <w:spacing w:val="-4"/>
          <w:sz w:val="18"/>
        </w:rPr>
        <w:t>Our</w:t>
      </w:r>
      <w:r>
        <w:rPr>
          <w:spacing w:val="-7"/>
          <w:sz w:val="18"/>
        </w:rPr>
        <w:t> </w:t>
      </w:r>
      <w:r>
        <w:rPr>
          <w:spacing w:val="-4"/>
          <w:sz w:val="18"/>
        </w:rPr>
        <w:t>six</w:t>
      </w:r>
      <w:r>
        <w:rPr>
          <w:spacing w:val="-7"/>
          <w:sz w:val="18"/>
        </w:rPr>
        <w:t> </w:t>
      </w:r>
      <w:r>
        <w:rPr>
          <w:spacing w:val="-4"/>
          <w:sz w:val="18"/>
        </w:rPr>
        <w:t>interviewed</w:t>
      </w:r>
      <w:r>
        <w:rPr>
          <w:spacing w:val="-7"/>
          <w:sz w:val="18"/>
        </w:rPr>
        <w:t> </w:t>
      </w:r>
      <w:r>
        <w:rPr>
          <w:spacing w:val="-4"/>
          <w:sz w:val="18"/>
        </w:rPr>
        <w:t>experts</w:t>
      </w:r>
      <w:r>
        <w:rPr>
          <w:spacing w:val="-7"/>
          <w:sz w:val="18"/>
        </w:rPr>
        <w:t> </w:t>
      </w:r>
      <w:r>
        <w:rPr>
          <w:spacing w:val="-4"/>
          <w:sz w:val="18"/>
        </w:rPr>
        <w:t>(5</w:t>
      </w:r>
      <w:r>
        <w:rPr>
          <w:spacing w:val="-7"/>
          <w:sz w:val="18"/>
        </w:rPr>
        <w:t> </w:t>
      </w:r>
      <w:r>
        <w:rPr>
          <w:spacing w:val="-4"/>
          <w:sz w:val="18"/>
        </w:rPr>
        <w:t>male,</w:t>
      </w:r>
      <w:r>
        <w:rPr>
          <w:spacing w:val="-7"/>
          <w:sz w:val="18"/>
        </w:rPr>
        <w:t> </w:t>
      </w:r>
      <w:r>
        <w:rPr>
          <w:spacing w:val="-4"/>
          <w:sz w:val="18"/>
        </w:rPr>
        <w:t>1</w:t>
      </w:r>
      <w:r>
        <w:rPr>
          <w:spacing w:val="-7"/>
          <w:sz w:val="18"/>
        </w:rPr>
        <w:t> </w:t>
      </w:r>
      <w:r>
        <w:rPr>
          <w:spacing w:val="-4"/>
          <w:sz w:val="18"/>
        </w:rPr>
        <w:t>female)</w:t>
      </w:r>
      <w:r>
        <w:rPr>
          <w:spacing w:val="-7"/>
          <w:sz w:val="18"/>
        </w:rPr>
        <w:t> </w:t>
      </w:r>
      <w:r>
        <w:rPr>
          <w:spacing w:val="-4"/>
          <w:sz w:val="18"/>
        </w:rPr>
        <w:t>were</w:t>
      </w:r>
      <w:r>
        <w:rPr>
          <w:spacing w:val="-7"/>
          <w:sz w:val="18"/>
        </w:rPr>
        <w:t> </w:t>
      </w:r>
      <w:r>
        <w:rPr>
          <w:spacing w:val="-4"/>
          <w:sz w:val="18"/>
        </w:rPr>
        <w:t>between</w:t>
      </w:r>
      <w:r>
        <w:rPr>
          <w:spacing w:val="-7"/>
          <w:sz w:val="18"/>
        </w:rPr>
        <w:t> </w:t>
      </w:r>
      <w:r>
        <w:rPr>
          <w:spacing w:val="-4"/>
          <w:sz w:val="18"/>
        </w:rPr>
        <w:t>21 </w:t>
      </w:r>
      <w:r>
        <w:rPr>
          <w:w w:val="90"/>
          <w:sz w:val="18"/>
        </w:rPr>
        <w:t>and 35 (M=28, SD=5) and had 2 to 7 years of experience in VR/AR development</w:t>
      </w:r>
      <w:r>
        <w:rPr>
          <w:spacing w:val="-4"/>
          <w:w w:val="90"/>
          <w:sz w:val="18"/>
        </w:rPr>
        <w:t> </w:t>
      </w:r>
      <w:r>
        <w:rPr>
          <w:w w:val="90"/>
          <w:sz w:val="18"/>
        </w:rPr>
        <w:t>(M=4,</w:t>
      </w:r>
      <w:r>
        <w:rPr>
          <w:spacing w:val="-4"/>
          <w:w w:val="90"/>
          <w:sz w:val="18"/>
        </w:rPr>
        <w:t> </w:t>
      </w:r>
      <w:r>
        <w:rPr>
          <w:w w:val="90"/>
          <w:sz w:val="18"/>
        </w:rPr>
        <w:t>SD=2).</w:t>
      </w:r>
      <w:r>
        <w:rPr>
          <w:spacing w:val="-4"/>
          <w:w w:val="90"/>
          <w:sz w:val="18"/>
        </w:rPr>
        <w:t> </w:t>
      </w:r>
      <w:r>
        <w:rPr>
          <w:w w:val="90"/>
          <w:sz w:val="18"/>
        </w:rPr>
        <w:t>In</w:t>
      </w:r>
      <w:r>
        <w:rPr>
          <w:spacing w:val="-3"/>
          <w:w w:val="90"/>
          <w:sz w:val="18"/>
        </w:rPr>
        <w:t> </w:t>
      </w:r>
      <w:r>
        <w:rPr>
          <w:w w:val="90"/>
          <w:sz w:val="18"/>
        </w:rPr>
        <w:t>addition,</w:t>
      </w:r>
      <w:r>
        <w:rPr>
          <w:spacing w:val="-3"/>
          <w:w w:val="90"/>
          <w:sz w:val="18"/>
        </w:rPr>
        <w:t> </w:t>
      </w:r>
      <w:r>
        <w:rPr>
          <w:w w:val="90"/>
          <w:sz w:val="18"/>
        </w:rPr>
        <w:t>they</w:t>
      </w:r>
      <w:r>
        <w:rPr>
          <w:spacing w:val="-4"/>
          <w:w w:val="90"/>
          <w:sz w:val="18"/>
        </w:rPr>
        <w:t> </w:t>
      </w:r>
      <w:r>
        <w:rPr>
          <w:w w:val="90"/>
          <w:sz w:val="18"/>
        </w:rPr>
        <w:t>conducted</w:t>
      </w:r>
      <w:r>
        <w:rPr>
          <w:spacing w:val="-4"/>
          <w:w w:val="90"/>
          <w:sz w:val="18"/>
        </w:rPr>
        <w:t> </w:t>
      </w:r>
      <w:r>
        <w:rPr>
          <w:w w:val="90"/>
          <w:sz w:val="18"/>
        </w:rPr>
        <w:t>research</w:t>
      </w:r>
      <w:r>
        <w:rPr>
          <w:spacing w:val="-4"/>
          <w:w w:val="90"/>
          <w:sz w:val="18"/>
        </w:rPr>
        <w:t> </w:t>
      </w:r>
      <w:r>
        <w:rPr>
          <w:w w:val="90"/>
          <w:sz w:val="18"/>
        </w:rPr>
        <w:t>on cross-reality</w:t>
      </w:r>
      <w:r>
        <w:rPr>
          <w:spacing w:val="-3"/>
          <w:w w:val="90"/>
          <w:sz w:val="18"/>
        </w:rPr>
        <w:t> </w:t>
      </w:r>
      <w:r>
        <w:rPr>
          <w:w w:val="90"/>
          <w:sz w:val="18"/>
        </w:rPr>
        <w:t>interaction,</w:t>
      </w:r>
      <w:r>
        <w:rPr>
          <w:spacing w:val="-3"/>
          <w:w w:val="90"/>
          <w:sz w:val="18"/>
        </w:rPr>
        <w:t> </w:t>
      </w:r>
      <w:r>
        <w:rPr>
          <w:w w:val="90"/>
          <w:sz w:val="18"/>
        </w:rPr>
        <w:t>personal</w:t>
      </w:r>
      <w:r>
        <w:rPr>
          <w:spacing w:val="-3"/>
          <w:w w:val="90"/>
          <w:sz w:val="18"/>
        </w:rPr>
        <w:t> </w:t>
      </w:r>
      <w:r>
        <w:rPr>
          <w:w w:val="90"/>
          <w:sz w:val="18"/>
        </w:rPr>
        <w:t>fabrication,</w:t>
      </w:r>
      <w:r>
        <w:rPr>
          <w:spacing w:val="-3"/>
          <w:w w:val="90"/>
          <w:sz w:val="18"/>
        </w:rPr>
        <w:t> </w:t>
      </w:r>
      <w:r>
        <w:rPr>
          <w:w w:val="90"/>
          <w:sz w:val="18"/>
        </w:rPr>
        <w:t>and</w:t>
      </w:r>
      <w:r>
        <w:rPr>
          <w:spacing w:val="-3"/>
          <w:w w:val="90"/>
          <w:sz w:val="18"/>
        </w:rPr>
        <w:t> </w:t>
      </w:r>
      <w:r>
        <w:rPr>
          <w:w w:val="90"/>
          <w:sz w:val="18"/>
        </w:rPr>
        <w:t>HCI.</w:t>
      </w:r>
      <w:r>
        <w:rPr>
          <w:spacing w:val="-3"/>
          <w:w w:val="90"/>
          <w:sz w:val="18"/>
        </w:rPr>
        <w:t> </w:t>
      </w:r>
      <w:r>
        <w:rPr>
          <w:w w:val="90"/>
          <w:sz w:val="18"/>
        </w:rPr>
        <w:t>All</w:t>
      </w:r>
      <w:r>
        <w:rPr>
          <w:spacing w:val="-3"/>
          <w:w w:val="90"/>
          <w:sz w:val="18"/>
        </w:rPr>
        <w:t> </w:t>
      </w:r>
      <w:r>
        <w:rPr>
          <w:w w:val="90"/>
          <w:sz w:val="18"/>
        </w:rPr>
        <w:t>of</w:t>
      </w:r>
      <w:r>
        <w:rPr>
          <w:spacing w:val="-3"/>
          <w:w w:val="90"/>
          <w:sz w:val="18"/>
        </w:rPr>
        <w:t> </w:t>
      </w:r>
      <w:r>
        <w:rPr>
          <w:w w:val="90"/>
          <w:sz w:val="18"/>
        </w:rPr>
        <w:t>them had hands-on experience in prototyping cross-reality systems and had</w:t>
      </w:r>
      <w:r>
        <w:rPr>
          <w:spacing w:val="-2"/>
          <w:w w:val="90"/>
          <w:sz w:val="18"/>
        </w:rPr>
        <w:t> </w:t>
      </w:r>
      <w:r>
        <w:rPr>
          <w:w w:val="90"/>
          <w:sz w:val="18"/>
        </w:rPr>
        <w:t>prototyped</w:t>
      </w:r>
      <w:r>
        <w:rPr>
          <w:spacing w:val="-2"/>
          <w:w w:val="90"/>
          <w:sz w:val="18"/>
        </w:rPr>
        <w:t> </w:t>
      </w:r>
      <w:r>
        <w:rPr>
          <w:w w:val="90"/>
          <w:sz w:val="18"/>
        </w:rPr>
        <w:t>at</w:t>
      </w:r>
      <w:r>
        <w:rPr>
          <w:spacing w:val="-2"/>
          <w:w w:val="90"/>
          <w:sz w:val="18"/>
        </w:rPr>
        <w:t> </w:t>
      </w:r>
      <w:r>
        <w:rPr>
          <w:w w:val="90"/>
          <w:sz w:val="18"/>
        </w:rPr>
        <w:t>least</w:t>
      </w:r>
      <w:r>
        <w:rPr>
          <w:spacing w:val="-2"/>
          <w:w w:val="90"/>
          <w:sz w:val="18"/>
        </w:rPr>
        <w:t> </w:t>
      </w:r>
      <w:r>
        <w:rPr>
          <w:w w:val="90"/>
          <w:sz w:val="18"/>
        </w:rPr>
        <w:t>one</w:t>
      </w:r>
      <w:r>
        <w:rPr>
          <w:spacing w:val="-2"/>
          <w:w w:val="90"/>
          <w:sz w:val="18"/>
        </w:rPr>
        <w:t> </w:t>
      </w:r>
      <w:r>
        <w:rPr>
          <w:w w:val="90"/>
          <w:sz w:val="18"/>
        </w:rPr>
        <w:t>previously.</w:t>
      </w:r>
      <w:r>
        <w:rPr>
          <w:spacing w:val="-2"/>
          <w:w w:val="90"/>
          <w:sz w:val="18"/>
        </w:rPr>
        <w:t> </w:t>
      </w:r>
      <w:r>
        <w:rPr>
          <w:w w:val="90"/>
          <w:sz w:val="18"/>
        </w:rPr>
        <w:t>All</w:t>
      </w:r>
      <w:r>
        <w:rPr>
          <w:spacing w:val="-2"/>
          <w:w w:val="90"/>
          <w:sz w:val="18"/>
        </w:rPr>
        <w:t> </w:t>
      </w:r>
      <w:r>
        <w:rPr>
          <w:w w:val="90"/>
          <w:sz w:val="18"/>
        </w:rPr>
        <w:t>interviewees</w:t>
      </w:r>
      <w:r>
        <w:rPr>
          <w:spacing w:val="-2"/>
          <w:w w:val="90"/>
          <w:sz w:val="18"/>
        </w:rPr>
        <w:t> </w:t>
      </w:r>
      <w:r>
        <w:rPr>
          <w:w w:val="90"/>
          <w:sz w:val="18"/>
        </w:rPr>
        <w:t>used</w:t>
      </w:r>
      <w:r>
        <w:rPr>
          <w:spacing w:val="-2"/>
          <w:w w:val="90"/>
          <w:sz w:val="18"/>
        </w:rPr>
        <w:t> </w:t>
      </w:r>
      <w:r>
        <w:rPr>
          <w:w w:val="90"/>
          <w:sz w:val="18"/>
        </w:rPr>
        <w:t>their </w:t>
      </w:r>
      <w:r>
        <w:rPr>
          <w:spacing w:val="-2"/>
          <w:sz w:val="18"/>
        </w:rPr>
        <w:t>own</w:t>
      </w:r>
      <w:r>
        <w:rPr>
          <w:spacing w:val="-10"/>
          <w:sz w:val="18"/>
        </w:rPr>
        <w:t> </w:t>
      </w:r>
      <w:r>
        <w:rPr>
          <w:spacing w:val="-2"/>
          <w:sz w:val="18"/>
        </w:rPr>
        <w:t>VR</w:t>
      </w:r>
      <w:r>
        <w:rPr>
          <w:spacing w:val="-9"/>
          <w:sz w:val="18"/>
        </w:rPr>
        <w:t> </w:t>
      </w:r>
      <w:r>
        <w:rPr>
          <w:spacing w:val="-2"/>
          <w:sz w:val="18"/>
        </w:rPr>
        <w:t>headset</w:t>
      </w:r>
      <w:r>
        <w:rPr>
          <w:spacing w:val="-9"/>
          <w:sz w:val="18"/>
        </w:rPr>
        <w:t> </w:t>
      </w:r>
      <w:r>
        <w:rPr>
          <w:spacing w:val="-2"/>
          <w:sz w:val="18"/>
        </w:rPr>
        <w:t>(i.e.,</w:t>
      </w:r>
      <w:r>
        <w:rPr>
          <w:spacing w:val="-9"/>
          <w:sz w:val="18"/>
        </w:rPr>
        <w:t> </w:t>
      </w:r>
      <w:r>
        <w:rPr>
          <w:spacing w:val="-2"/>
          <w:sz w:val="18"/>
        </w:rPr>
        <w:t>Quest</w:t>
      </w:r>
      <w:r>
        <w:rPr>
          <w:spacing w:val="-10"/>
          <w:sz w:val="18"/>
        </w:rPr>
        <w:t> </w:t>
      </w:r>
      <w:r>
        <w:rPr>
          <w:spacing w:val="-2"/>
          <w:sz w:val="18"/>
        </w:rPr>
        <w:t>1</w:t>
      </w:r>
      <w:r>
        <w:rPr>
          <w:spacing w:val="-9"/>
          <w:sz w:val="18"/>
        </w:rPr>
        <w:t> </w:t>
      </w:r>
      <w:r>
        <w:rPr>
          <w:spacing w:val="-2"/>
          <w:sz w:val="18"/>
        </w:rPr>
        <w:t>or</w:t>
      </w:r>
      <w:r>
        <w:rPr>
          <w:spacing w:val="-9"/>
          <w:sz w:val="18"/>
        </w:rPr>
        <w:t> </w:t>
      </w:r>
      <w:r>
        <w:rPr>
          <w:spacing w:val="-2"/>
          <w:sz w:val="18"/>
        </w:rPr>
        <w:t>2)</w:t>
      </w:r>
      <w:r>
        <w:rPr>
          <w:spacing w:val="-9"/>
          <w:sz w:val="18"/>
        </w:rPr>
        <w:t> </w:t>
      </w:r>
      <w:r>
        <w:rPr>
          <w:spacing w:val="-2"/>
          <w:sz w:val="18"/>
        </w:rPr>
        <w:t>to</w:t>
      </w:r>
      <w:r>
        <w:rPr>
          <w:spacing w:val="-10"/>
          <w:sz w:val="18"/>
        </w:rPr>
        <w:t> </w:t>
      </w:r>
      <w:r>
        <w:rPr>
          <w:spacing w:val="-2"/>
          <w:sz w:val="18"/>
        </w:rPr>
        <w:t>experience</w:t>
      </w:r>
      <w:r>
        <w:rPr>
          <w:spacing w:val="-9"/>
          <w:sz w:val="18"/>
        </w:rPr>
        <w:t> </w:t>
      </w:r>
      <w:r>
        <w:rPr>
          <w:spacing w:val="-2"/>
          <w:sz w:val="18"/>
        </w:rPr>
        <w:t>the</w:t>
      </w:r>
      <w:r>
        <w:rPr>
          <w:spacing w:val="-9"/>
          <w:sz w:val="18"/>
        </w:rPr>
        <w:t> </w:t>
      </w:r>
      <w:r>
        <w:rPr>
          <w:spacing w:val="-2"/>
          <w:sz w:val="18"/>
        </w:rPr>
        <w:t>replicas.</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41"/>
        <w:rPr>
          <w:rFonts w:ascii="Linux Biolinum G"/>
        </w:rPr>
      </w:pPr>
      <w:r>
        <w:rPr>
          <w:rFonts w:ascii="Linux Biolinum G"/>
        </w:rPr>
        <mc:AlternateContent>
          <mc:Choice Requires="wps">
            <w:drawing>
              <wp:anchor distT="0" distB="0" distL="0" distR="0" allowOverlap="1" layoutInCell="1" locked="0" behindDoc="1" simplePos="0" relativeHeight="487639040">
                <wp:simplePos x="0" y="0"/>
                <wp:positionH relativeFrom="page">
                  <wp:posOffset>782815</wp:posOffset>
                </wp:positionH>
                <wp:positionV relativeFrom="paragraph">
                  <wp:posOffset>186150</wp:posOffset>
                </wp:positionV>
                <wp:extent cx="6207125" cy="136842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6207125" cy="1368425"/>
                          <a:chExt cx="6207125" cy="1368425"/>
                        </a:xfrm>
                      </wpg:grpSpPr>
                      <pic:pic>
                        <pic:nvPicPr>
                          <pic:cNvPr id="331" name="Image 331"/>
                          <pic:cNvPicPr/>
                        </pic:nvPicPr>
                        <pic:blipFill>
                          <a:blip r:embed="rId355" cstate="print"/>
                          <a:stretch>
                            <a:fillRect/>
                          </a:stretch>
                        </pic:blipFill>
                        <pic:spPr>
                          <a:xfrm>
                            <a:off x="0" y="0"/>
                            <a:ext cx="2049784" cy="1367974"/>
                          </a:xfrm>
                          <a:prstGeom prst="rect">
                            <a:avLst/>
                          </a:prstGeom>
                        </pic:spPr>
                      </pic:pic>
                      <pic:pic>
                        <pic:nvPicPr>
                          <pic:cNvPr id="332" name="Image 332"/>
                          <pic:cNvPicPr/>
                        </pic:nvPicPr>
                        <pic:blipFill>
                          <a:blip r:embed="rId356" cstate="print"/>
                          <a:stretch>
                            <a:fillRect/>
                          </a:stretch>
                        </pic:blipFill>
                        <pic:spPr>
                          <a:xfrm>
                            <a:off x="2078418" y="1396"/>
                            <a:ext cx="2049852" cy="1365193"/>
                          </a:xfrm>
                          <a:prstGeom prst="rect">
                            <a:avLst/>
                          </a:prstGeom>
                        </pic:spPr>
                      </pic:pic>
                      <pic:pic>
                        <pic:nvPicPr>
                          <pic:cNvPr id="333" name="Image 333"/>
                          <pic:cNvPicPr/>
                        </pic:nvPicPr>
                        <pic:blipFill>
                          <a:blip r:embed="rId357" cstate="print"/>
                          <a:stretch>
                            <a:fillRect/>
                          </a:stretch>
                        </pic:blipFill>
                        <pic:spPr>
                          <a:xfrm>
                            <a:off x="4156824" y="32"/>
                            <a:ext cx="2049906" cy="1367892"/>
                          </a:xfrm>
                          <a:prstGeom prst="rect">
                            <a:avLst/>
                          </a:prstGeom>
                        </pic:spPr>
                      </pic:pic>
                    </wpg:wgp>
                  </a:graphicData>
                </a:graphic>
              </wp:anchor>
            </w:drawing>
          </mc:Choice>
          <mc:Fallback>
            <w:pict>
              <v:group style="position:absolute;margin-left:61.639pt;margin-top:14.657483pt;width:488.75pt;height:107.75pt;mso-position-horizontal-relative:page;mso-position-vertical-relative:paragraph;z-index:-15677440;mso-wrap-distance-left:0;mso-wrap-distance-right:0" id="docshapegroup230" coordorigin="1233,293" coordsize="9775,2155">
                <v:shape style="position:absolute;left:1232;top:293;width:3228;height:2155" type="#_x0000_t75" id="docshape231" stroked="false">
                  <v:imagedata r:id="rId355" o:title=""/>
                </v:shape>
                <v:shape style="position:absolute;left:4505;top:295;width:3229;height:2150" type="#_x0000_t75" id="docshape232" stroked="false">
                  <v:imagedata r:id="rId356" o:title=""/>
                </v:shape>
                <v:shape style="position:absolute;left:7778;top:293;width:3229;height:2155" type="#_x0000_t75" id="docshape233" stroked="false">
                  <v:imagedata r:id="rId357" o:title=""/>
                </v:shape>
                <w10:wrap type="topAndBottom"/>
              </v:group>
            </w:pict>
          </mc:Fallback>
        </mc:AlternateContent>
      </w:r>
    </w:p>
    <w:p>
      <w:pPr>
        <w:tabs>
          <w:tab w:pos="5188" w:val="left" w:leader="none"/>
          <w:tab w:pos="8790" w:val="left" w:leader="none"/>
        </w:tabs>
        <w:spacing w:before="91" w:after="32"/>
        <w:ind w:left="1910" w:right="0" w:firstLine="0"/>
        <w:jc w:val="left"/>
        <w:rPr>
          <w:b/>
          <w:sz w:val="16"/>
        </w:rPr>
      </w:pPr>
      <w:bookmarkStart w:name="_bookmark489" w:id="491"/>
      <w:bookmarkEnd w:id="491"/>
      <w:r>
        <w:rPr/>
      </w:r>
      <w:r>
        <w:rPr>
          <w:b/>
          <w:spacing w:val="-4"/>
          <w:sz w:val="16"/>
        </w:rPr>
        <w:t>(a)</w:t>
      </w:r>
      <w:r>
        <w:rPr>
          <w:b/>
          <w:spacing w:val="7"/>
          <w:sz w:val="16"/>
        </w:rPr>
        <w:t> </w:t>
      </w:r>
      <w:r>
        <w:rPr>
          <w:b/>
          <w:spacing w:val="-4"/>
          <w:sz w:val="16"/>
        </w:rPr>
        <w:t>TransparentHMD</w:t>
      </w:r>
      <w:r>
        <w:rPr>
          <w:b/>
          <w:spacing w:val="8"/>
          <w:sz w:val="16"/>
        </w:rPr>
        <w:t> </w:t>
      </w:r>
      <w:hyperlink w:history="true" w:anchor="_bookmark513">
        <w:r>
          <w:rPr>
            <w:b/>
            <w:spacing w:val="-4"/>
            <w:sz w:val="16"/>
          </w:rPr>
          <w:t>[36].</w:t>
        </w:r>
      </w:hyperlink>
      <w:r>
        <w:rPr>
          <w:b/>
          <w:sz w:val="16"/>
        </w:rPr>
        <w:tab/>
      </w:r>
      <w:r>
        <w:rPr>
          <w:b/>
          <w:spacing w:val="-2"/>
          <w:sz w:val="16"/>
        </w:rPr>
        <w:t>(b)</w:t>
      </w:r>
      <w:r>
        <w:rPr>
          <w:b/>
          <w:spacing w:val="-5"/>
          <w:sz w:val="16"/>
        </w:rPr>
        <w:t> </w:t>
      </w:r>
      <w:r>
        <w:rPr>
          <w:b/>
          <w:spacing w:val="-2"/>
          <w:sz w:val="16"/>
        </w:rPr>
        <w:t>A</w:t>
      </w:r>
      <w:r>
        <w:rPr>
          <w:b/>
          <w:spacing w:val="-5"/>
          <w:sz w:val="16"/>
        </w:rPr>
        <w:t> </w:t>
      </w:r>
      <w:r>
        <w:rPr>
          <w:b/>
          <w:spacing w:val="-2"/>
          <w:sz w:val="16"/>
        </w:rPr>
        <w:t>Dose</w:t>
      </w:r>
      <w:r>
        <w:rPr>
          <w:b/>
          <w:spacing w:val="-5"/>
          <w:sz w:val="16"/>
        </w:rPr>
        <w:t> </w:t>
      </w:r>
      <w:r>
        <w:rPr>
          <w:b/>
          <w:spacing w:val="-2"/>
          <w:sz w:val="16"/>
        </w:rPr>
        <w:t>of</w:t>
      </w:r>
      <w:r>
        <w:rPr>
          <w:b/>
          <w:spacing w:val="-5"/>
          <w:sz w:val="16"/>
        </w:rPr>
        <w:t> </w:t>
      </w:r>
      <w:r>
        <w:rPr>
          <w:b/>
          <w:spacing w:val="-2"/>
          <w:sz w:val="16"/>
        </w:rPr>
        <w:t>Reality</w:t>
      </w:r>
      <w:r>
        <w:rPr>
          <w:b/>
          <w:spacing w:val="-5"/>
          <w:sz w:val="16"/>
        </w:rPr>
        <w:t> </w:t>
      </w:r>
      <w:hyperlink w:history="true" w:anchor="_bookmark318">
        <w:r>
          <w:rPr>
            <w:b/>
            <w:spacing w:val="-4"/>
            <w:sz w:val="16"/>
          </w:rPr>
          <w:t>[40].</w:t>
        </w:r>
      </w:hyperlink>
      <w:r>
        <w:rPr>
          <w:b/>
          <w:sz w:val="16"/>
        </w:rPr>
        <w:tab/>
      </w:r>
      <w:r>
        <w:rPr>
          <w:b/>
          <w:spacing w:val="-4"/>
          <w:sz w:val="16"/>
        </w:rPr>
        <w:t>(c)</w:t>
      </w:r>
      <w:r>
        <w:rPr>
          <w:b/>
          <w:spacing w:val="-5"/>
          <w:sz w:val="16"/>
        </w:rPr>
        <w:t> </w:t>
      </w:r>
      <w:r>
        <w:rPr>
          <w:b/>
          <w:spacing w:val="-4"/>
          <w:sz w:val="16"/>
        </w:rPr>
        <w:t>ShareVR </w:t>
      </w:r>
      <w:hyperlink w:history="true" w:anchor="_bookmark230">
        <w:r>
          <w:rPr>
            <w:b/>
            <w:spacing w:val="-4"/>
            <w:sz w:val="16"/>
          </w:rPr>
          <w:t>[21].</w:t>
        </w:r>
      </w:hyperlink>
    </w:p>
    <w:p>
      <w:pPr>
        <w:pStyle w:val="BodyText"/>
        <w:ind w:left="1232"/>
      </w:pPr>
      <w:r>
        <w:rPr/>
        <mc:AlternateContent>
          <mc:Choice Requires="wps">
            <w:drawing>
              <wp:inline distT="0" distB="0" distL="0" distR="0">
                <wp:extent cx="6207125" cy="1368425"/>
                <wp:effectExtent l="0" t="0" r="0" b="3175"/>
                <wp:docPr id="334" name="Group 334"/>
                <wp:cNvGraphicFramePr>
                  <a:graphicFrameLocks/>
                </wp:cNvGraphicFramePr>
                <a:graphic>
                  <a:graphicData uri="http://schemas.microsoft.com/office/word/2010/wordprocessingGroup">
                    <wpg:wgp>
                      <wpg:cNvPr id="334" name="Group 334"/>
                      <wpg:cNvGrpSpPr/>
                      <wpg:grpSpPr>
                        <a:xfrm>
                          <a:off x="0" y="0"/>
                          <a:ext cx="6207125" cy="1368425"/>
                          <a:chExt cx="6207125" cy="1368425"/>
                        </a:xfrm>
                      </wpg:grpSpPr>
                      <pic:pic>
                        <pic:nvPicPr>
                          <pic:cNvPr id="335" name="Image 335"/>
                          <pic:cNvPicPr/>
                        </pic:nvPicPr>
                        <pic:blipFill>
                          <a:blip r:embed="rId358" cstate="print"/>
                          <a:stretch>
                            <a:fillRect/>
                          </a:stretch>
                        </pic:blipFill>
                        <pic:spPr>
                          <a:xfrm>
                            <a:off x="0" y="0"/>
                            <a:ext cx="2049896" cy="1367807"/>
                          </a:xfrm>
                          <a:prstGeom prst="rect">
                            <a:avLst/>
                          </a:prstGeom>
                        </pic:spPr>
                      </pic:pic>
                      <pic:pic>
                        <pic:nvPicPr>
                          <pic:cNvPr id="336" name="Image 336"/>
                          <pic:cNvPicPr/>
                        </pic:nvPicPr>
                        <pic:blipFill>
                          <a:blip r:embed="rId359" cstate="print"/>
                          <a:stretch>
                            <a:fillRect/>
                          </a:stretch>
                        </pic:blipFill>
                        <pic:spPr>
                          <a:xfrm>
                            <a:off x="2078418" y="1127"/>
                            <a:ext cx="2049934" cy="1365561"/>
                          </a:xfrm>
                          <a:prstGeom prst="rect">
                            <a:avLst/>
                          </a:prstGeom>
                        </pic:spPr>
                      </pic:pic>
                      <pic:pic>
                        <pic:nvPicPr>
                          <pic:cNvPr id="337" name="Image 337"/>
                          <pic:cNvPicPr/>
                        </pic:nvPicPr>
                        <pic:blipFill>
                          <a:blip r:embed="rId360" cstate="print"/>
                          <a:stretch>
                            <a:fillRect/>
                          </a:stretch>
                        </pic:blipFill>
                        <pic:spPr>
                          <a:xfrm>
                            <a:off x="4156824" y="610"/>
                            <a:ext cx="2049918" cy="1366612"/>
                          </a:xfrm>
                          <a:prstGeom prst="rect">
                            <a:avLst/>
                          </a:prstGeom>
                        </pic:spPr>
                      </pic:pic>
                    </wpg:wgp>
                  </a:graphicData>
                </a:graphic>
              </wp:inline>
            </w:drawing>
          </mc:Choice>
          <mc:Fallback>
            <w:pict>
              <v:group style="width:488.75pt;height:107.75pt;mso-position-horizontal-relative:char;mso-position-vertical-relative:line" id="docshapegroup234" coordorigin="0,0" coordsize="9775,2155">
                <v:shape style="position:absolute;left:0;top:0;width:3229;height:2155" type="#_x0000_t75" id="docshape235" stroked="false">
                  <v:imagedata r:id="rId358" o:title=""/>
                </v:shape>
                <v:shape style="position:absolute;left:3273;top:1;width:3229;height:2151" type="#_x0000_t75" id="docshape236" stroked="false">
                  <v:imagedata r:id="rId359" o:title=""/>
                </v:shape>
                <v:shape style="position:absolute;left:6546;top:0;width:3229;height:2153" type="#_x0000_t75" id="docshape237" stroked="false">
                  <v:imagedata r:id="rId360" o:title=""/>
                </v:shape>
              </v:group>
            </w:pict>
          </mc:Fallback>
        </mc:AlternateContent>
      </w:r>
      <w:r>
        <w:rPr/>
      </w:r>
    </w:p>
    <w:p>
      <w:pPr>
        <w:tabs>
          <w:tab w:pos="5482" w:val="left" w:leader="none"/>
          <w:tab w:pos="8854" w:val="left" w:leader="none"/>
        </w:tabs>
        <w:spacing w:before="80"/>
        <w:ind w:left="2140" w:right="0" w:firstLine="0"/>
        <w:jc w:val="left"/>
        <w:rPr>
          <w:b/>
          <w:sz w:val="16"/>
        </w:rPr>
      </w:pPr>
      <w:r>
        <w:rPr>
          <w:b/>
          <w:spacing w:val="-6"/>
          <w:sz w:val="16"/>
        </w:rPr>
        <w:t>(d)</w:t>
      </w:r>
      <w:r>
        <w:rPr>
          <w:b/>
          <w:spacing w:val="-2"/>
          <w:sz w:val="16"/>
        </w:rPr>
        <w:t> </w:t>
      </w:r>
      <w:r>
        <w:rPr>
          <w:b/>
          <w:spacing w:val="-6"/>
          <w:sz w:val="16"/>
        </w:rPr>
        <w:t>HMD</w:t>
      </w:r>
      <w:r>
        <w:rPr>
          <w:b/>
          <w:spacing w:val="-2"/>
          <w:sz w:val="16"/>
        </w:rPr>
        <w:t> </w:t>
      </w:r>
      <w:r>
        <w:rPr>
          <w:b/>
          <w:spacing w:val="-6"/>
          <w:sz w:val="16"/>
        </w:rPr>
        <w:t>Light</w:t>
      </w:r>
      <w:r>
        <w:rPr>
          <w:b/>
          <w:spacing w:val="-2"/>
          <w:sz w:val="16"/>
        </w:rPr>
        <w:t> </w:t>
      </w:r>
      <w:hyperlink w:history="true" w:anchor="_bookmark534">
        <w:r>
          <w:rPr>
            <w:b/>
            <w:spacing w:val="-6"/>
            <w:sz w:val="16"/>
          </w:rPr>
          <w:t>[68].</w:t>
        </w:r>
      </w:hyperlink>
      <w:r>
        <w:rPr>
          <w:b/>
          <w:sz w:val="16"/>
        </w:rPr>
        <w:tab/>
      </w:r>
      <w:r>
        <w:rPr>
          <w:b/>
          <w:spacing w:val="-2"/>
          <w:sz w:val="16"/>
        </w:rPr>
        <w:t>(e)</w:t>
      </w:r>
      <w:r>
        <w:rPr>
          <w:b/>
          <w:spacing w:val="-4"/>
          <w:sz w:val="16"/>
        </w:rPr>
        <w:t> </w:t>
      </w:r>
      <w:r>
        <w:rPr>
          <w:b/>
          <w:spacing w:val="-2"/>
          <w:sz w:val="16"/>
        </w:rPr>
        <w:t>VRoamer</w:t>
      </w:r>
      <w:r>
        <w:rPr>
          <w:b/>
          <w:spacing w:val="-4"/>
          <w:sz w:val="16"/>
        </w:rPr>
        <w:t> </w:t>
      </w:r>
      <w:hyperlink w:history="true" w:anchor="_bookmark170">
        <w:r>
          <w:rPr>
            <w:b/>
            <w:spacing w:val="-2"/>
            <w:sz w:val="16"/>
          </w:rPr>
          <w:t>[13].</w:t>
        </w:r>
      </w:hyperlink>
      <w:r>
        <w:rPr>
          <w:b/>
          <w:sz w:val="16"/>
        </w:rPr>
        <w:tab/>
      </w:r>
      <w:r>
        <w:rPr>
          <w:b/>
          <w:spacing w:val="-2"/>
          <w:sz w:val="16"/>
        </w:rPr>
        <w:t>(f)</w:t>
      </w:r>
      <w:r>
        <w:rPr>
          <w:b/>
          <w:spacing w:val="-4"/>
          <w:sz w:val="16"/>
        </w:rPr>
        <w:t> </w:t>
      </w:r>
      <w:r>
        <w:rPr>
          <w:b/>
          <w:spacing w:val="-2"/>
          <w:sz w:val="16"/>
        </w:rPr>
        <w:t>ShARe</w:t>
      </w:r>
      <w:r>
        <w:rPr>
          <w:b/>
          <w:spacing w:val="-3"/>
          <w:sz w:val="16"/>
        </w:rPr>
        <w:t> </w:t>
      </w:r>
      <w:hyperlink w:history="true" w:anchor="_bookmark510">
        <w:r>
          <w:rPr>
            <w:b/>
            <w:spacing w:val="-2"/>
            <w:sz w:val="16"/>
          </w:rPr>
          <w:t>[31].</w:t>
        </w:r>
      </w:hyperlink>
    </w:p>
    <w:p>
      <w:pPr>
        <w:pStyle w:val="BodyText"/>
        <w:spacing w:before="20"/>
        <w:rPr>
          <w:b/>
          <w:sz w:val="16"/>
        </w:rPr>
      </w:pPr>
    </w:p>
    <w:p>
      <w:pPr>
        <w:spacing w:line="213" w:lineRule="auto" w:before="0"/>
        <w:ind w:left="1075" w:right="340" w:firstLine="0"/>
        <w:jc w:val="both"/>
        <w:rPr>
          <w:b/>
          <w:sz w:val="18"/>
        </w:rPr>
      </w:pPr>
      <w:r>
        <w:rPr>
          <w:b/>
          <w:sz w:val="18"/>
        </w:rPr>
        <w:t>Figure</w:t>
      </w:r>
      <w:r>
        <w:rPr>
          <w:b/>
          <w:spacing w:val="-11"/>
          <w:sz w:val="18"/>
        </w:rPr>
        <w:t> </w:t>
      </w:r>
      <w:r>
        <w:rPr>
          <w:b/>
          <w:sz w:val="18"/>
        </w:rPr>
        <w:t>4:</w:t>
      </w:r>
      <w:r>
        <w:rPr>
          <w:b/>
          <w:spacing w:val="-10"/>
          <w:sz w:val="18"/>
        </w:rPr>
        <w:t> </w:t>
      </w:r>
      <w:r>
        <w:rPr>
          <w:b/>
          <w:sz w:val="18"/>
        </w:rPr>
        <w:t>Re-implementation</w:t>
      </w:r>
      <w:r>
        <w:rPr>
          <w:b/>
          <w:spacing w:val="-11"/>
          <w:sz w:val="18"/>
        </w:rPr>
        <w:t> </w:t>
      </w:r>
      <w:r>
        <w:rPr>
          <w:b/>
          <w:sz w:val="18"/>
        </w:rPr>
        <w:t>of</w:t>
      </w:r>
      <w:r>
        <w:rPr>
          <w:b/>
          <w:spacing w:val="-11"/>
          <w:sz w:val="18"/>
        </w:rPr>
        <w:t> </w:t>
      </w:r>
      <w:r>
        <w:rPr>
          <w:b/>
          <w:sz w:val="18"/>
        </w:rPr>
        <w:t>six</w:t>
      </w:r>
      <w:r>
        <w:rPr>
          <w:b/>
          <w:spacing w:val="-10"/>
          <w:sz w:val="18"/>
        </w:rPr>
        <w:t> </w:t>
      </w:r>
      <w:r>
        <w:rPr>
          <w:b/>
          <w:sz w:val="18"/>
        </w:rPr>
        <w:t>selected</w:t>
      </w:r>
      <w:r>
        <w:rPr>
          <w:b/>
          <w:spacing w:val="-11"/>
          <w:sz w:val="18"/>
        </w:rPr>
        <w:t> </w:t>
      </w:r>
      <w:r>
        <w:rPr>
          <w:b/>
          <w:sz w:val="18"/>
        </w:rPr>
        <w:t>cross-reality</w:t>
      </w:r>
      <w:r>
        <w:rPr>
          <w:b/>
          <w:spacing w:val="-11"/>
          <w:sz w:val="18"/>
        </w:rPr>
        <w:t> </w:t>
      </w:r>
      <w:r>
        <w:rPr>
          <w:b/>
          <w:sz w:val="18"/>
        </w:rPr>
        <w:t>systems</w:t>
      </w:r>
      <w:r>
        <w:rPr>
          <w:b/>
          <w:spacing w:val="-10"/>
          <w:sz w:val="18"/>
        </w:rPr>
        <w:t> </w:t>
      </w:r>
      <w:r>
        <w:rPr>
          <w:b/>
          <w:sz w:val="18"/>
        </w:rPr>
        <w:t>proposed</w:t>
      </w:r>
      <w:r>
        <w:rPr>
          <w:b/>
          <w:spacing w:val="-11"/>
          <w:sz w:val="18"/>
        </w:rPr>
        <w:t> </w:t>
      </w:r>
      <w:r>
        <w:rPr>
          <w:b/>
          <w:sz w:val="18"/>
        </w:rPr>
        <w:t>in</w:t>
      </w:r>
      <w:r>
        <w:rPr>
          <w:b/>
          <w:spacing w:val="-11"/>
          <w:sz w:val="18"/>
        </w:rPr>
        <w:t> </w:t>
      </w:r>
      <w:r>
        <w:rPr>
          <w:b/>
          <w:sz w:val="18"/>
        </w:rPr>
        <w:t>previous</w:t>
      </w:r>
      <w:r>
        <w:rPr>
          <w:b/>
          <w:spacing w:val="-10"/>
          <w:sz w:val="18"/>
        </w:rPr>
        <w:t> </w:t>
      </w:r>
      <w:r>
        <w:rPr>
          <w:b/>
          <w:sz w:val="18"/>
        </w:rPr>
        <w:t>work.</w:t>
      </w:r>
      <w:r>
        <w:rPr>
          <w:b/>
          <w:spacing w:val="-11"/>
          <w:sz w:val="18"/>
        </w:rPr>
        <w:t> </w:t>
      </w:r>
      <w:r>
        <w:rPr>
          <w:b/>
          <w:sz w:val="18"/>
        </w:rPr>
        <w:t>For</w:t>
      </w:r>
      <w:r>
        <w:rPr>
          <w:b/>
          <w:spacing w:val="-10"/>
          <w:sz w:val="18"/>
        </w:rPr>
        <w:t> </w:t>
      </w:r>
      <w:r>
        <w:rPr>
          <w:b/>
          <w:sz w:val="18"/>
        </w:rPr>
        <w:t>each</w:t>
      </w:r>
      <w:r>
        <w:rPr>
          <w:b/>
          <w:spacing w:val="-11"/>
          <w:sz w:val="18"/>
        </w:rPr>
        <w:t> </w:t>
      </w:r>
      <w:r>
        <w:rPr>
          <w:b/>
          <w:sz w:val="18"/>
        </w:rPr>
        <w:t>system,</w:t>
      </w:r>
      <w:r>
        <w:rPr>
          <w:b/>
          <w:spacing w:val="-11"/>
          <w:sz w:val="18"/>
        </w:rPr>
        <w:t> </w:t>
      </w:r>
      <w:r>
        <w:rPr>
          <w:b/>
          <w:sz w:val="18"/>
        </w:rPr>
        <w:t>we</w:t>
      </w:r>
      <w:r>
        <w:rPr>
          <w:b/>
          <w:spacing w:val="-10"/>
          <w:sz w:val="18"/>
        </w:rPr>
        <w:t> </w:t>
      </w:r>
      <w:r>
        <w:rPr>
          <w:b/>
          <w:sz w:val="18"/>
        </w:rPr>
        <w:t>present</w:t>
      </w:r>
      <w:r>
        <w:rPr>
          <w:b/>
          <w:spacing w:val="-11"/>
          <w:sz w:val="18"/>
        </w:rPr>
        <w:t> </w:t>
      </w:r>
      <w:r>
        <w:rPr>
          <w:b/>
          <w:sz w:val="18"/>
        </w:rPr>
        <w:t>the re-implementation</w:t>
      </w:r>
      <w:r>
        <w:rPr>
          <w:b/>
          <w:spacing w:val="-5"/>
          <w:sz w:val="18"/>
        </w:rPr>
        <w:t> </w:t>
      </w:r>
      <w:r>
        <w:rPr>
          <w:b/>
          <w:sz w:val="18"/>
        </w:rPr>
        <w:t>in</w:t>
      </w:r>
      <w:r>
        <w:rPr>
          <w:b/>
          <w:spacing w:val="-5"/>
          <w:sz w:val="18"/>
        </w:rPr>
        <w:t> </w:t>
      </w:r>
      <w:r>
        <w:rPr>
          <w:b/>
          <w:sz w:val="18"/>
        </w:rPr>
        <w:t>the</w:t>
      </w:r>
      <w:r>
        <w:rPr>
          <w:b/>
          <w:spacing w:val="-5"/>
          <w:sz w:val="18"/>
        </w:rPr>
        <w:t> </w:t>
      </w:r>
      <w:r>
        <w:rPr>
          <w:b/>
          <w:i/>
          <w:sz w:val="18"/>
        </w:rPr>
        <w:t>VRception</w:t>
      </w:r>
      <w:r>
        <w:rPr>
          <w:b/>
          <w:i/>
          <w:spacing w:val="-5"/>
          <w:sz w:val="18"/>
        </w:rPr>
        <w:t> </w:t>
      </w:r>
      <w:r>
        <w:rPr>
          <w:b/>
          <w:i/>
          <w:sz w:val="18"/>
        </w:rPr>
        <w:t>Toolkit </w:t>
      </w:r>
      <w:r>
        <w:rPr>
          <w:b/>
          <w:sz w:val="18"/>
        </w:rPr>
        <w:t>left</w:t>
      </w:r>
      <w:r>
        <w:rPr>
          <w:b/>
          <w:spacing w:val="-5"/>
          <w:sz w:val="18"/>
        </w:rPr>
        <w:t> </w:t>
      </w:r>
      <w:r>
        <w:rPr>
          <w:b/>
          <w:sz w:val="18"/>
        </w:rPr>
        <w:t>and</w:t>
      </w:r>
      <w:r>
        <w:rPr>
          <w:b/>
          <w:spacing w:val="-5"/>
          <w:sz w:val="18"/>
        </w:rPr>
        <w:t> </w:t>
      </w:r>
      <w:r>
        <w:rPr>
          <w:b/>
          <w:sz w:val="18"/>
        </w:rPr>
        <w:t>the</w:t>
      </w:r>
      <w:r>
        <w:rPr>
          <w:b/>
          <w:spacing w:val="-5"/>
          <w:sz w:val="18"/>
        </w:rPr>
        <w:t> </w:t>
      </w:r>
      <w:r>
        <w:rPr>
          <w:b/>
          <w:sz w:val="18"/>
        </w:rPr>
        <w:t>original</w:t>
      </w:r>
      <w:r>
        <w:rPr>
          <w:b/>
          <w:spacing w:val="-5"/>
          <w:sz w:val="18"/>
        </w:rPr>
        <w:t> </w:t>
      </w:r>
      <w:r>
        <w:rPr>
          <w:b/>
          <w:sz w:val="18"/>
        </w:rPr>
        <w:t>system</w:t>
      </w:r>
      <w:r>
        <w:rPr>
          <w:b/>
          <w:spacing w:val="-5"/>
          <w:sz w:val="18"/>
        </w:rPr>
        <w:t> </w:t>
      </w:r>
      <w:r>
        <w:rPr>
          <w:b/>
          <w:sz w:val="18"/>
        </w:rPr>
        <w:t>right</w:t>
      </w:r>
      <w:r>
        <w:rPr>
          <w:b/>
          <w:spacing w:val="-5"/>
          <w:sz w:val="18"/>
        </w:rPr>
        <w:t> </w:t>
      </w:r>
      <w:r>
        <w:rPr>
          <w:b/>
          <w:sz w:val="18"/>
        </w:rPr>
        <w:t>(right</w:t>
      </w:r>
      <w:r>
        <w:rPr>
          <w:b/>
          <w:spacing w:val="-5"/>
          <w:sz w:val="18"/>
        </w:rPr>
        <w:t> </w:t>
      </w:r>
      <w:r>
        <w:rPr>
          <w:b/>
          <w:sz w:val="18"/>
        </w:rPr>
        <w:t>pictures</w:t>
      </w:r>
      <w:r>
        <w:rPr>
          <w:b/>
          <w:spacing w:val="-5"/>
          <w:sz w:val="18"/>
        </w:rPr>
        <w:t> </w:t>
      </w:r>
      <w:r>
        <w:rPr>
          <w:b/>
          <w:sz w:val="18"/>
        </w:rPr>
        <w:t>taken</w:t>
      </w:r>
      <w:r>
        <w:rPr>
          <w:b/>
          <w:spacing w:val="-5"/>
          <w:sz w:val="18"/>
        </w:rPr>
        <w:t> </w:t>
      </w:r>
      <w:r>
        <w:rPr>
          <w:b/>
          <w:sz w:val="18"/>
        </w:rPr>
        <w:t>from</w:t>
      </w:r>
      <w:r>
        <w:rPr>
          <w:b/>
          <w:spacing w:val="-5"/>
          <w:sz w:val="18"/>
        </w:rPr>
        <w:t> </w:t>
      </w:r>
      <w:r>
        <w:rPr>
          <w:b/>
          <w:sz w:val="18"/>
        </w:rPr>
        <w:t>the</w:t>
      </w:r>
      <w:r>
        <w:rPr>
          <w:b/>
          <w:spacing w:val="-5"/>
          <w:sz w:val="18"/>
        </w:rPr>
        <w:t> </w:t>
      </w:r>
      <w:r>
        <w:rPr>
          <w:b/>
          <w:sz w:val="18"/>
        </w:rPr>
        <w:t>original</w:t>
      </w:r>
      <w:r>
        <w:rPr>
          <w:b/>
          <w:spacing w:val="-5"/>
          <w:sz w:val="18"/>
        </w:rPr>
        <w:t> </w:t>
      </w:r>
      <w:r>
        <w:rPr>
          <w:b/>
          <w:sz w:val="18"/>
        </w:rPr>
        <w:t>papers; cf.</w:t>
      </w:r>
      <w:r>
        <w:rPr>
          <w:b/>
          <w:spacing w:val="-1"/>
          <w:sz w:val="18"/>
        </w:rPr>
        <w:t> </w:t>
      </w:r>
      <w:r>
        <w:rPr>
          <w:b/>
          <w:sz w:val="18"/>
        </w:rPr>
        <w:t>citations).</w:t>
      </w:r>
      <w:r>
        <w:rPr>
          <w:b/>
          <w:spacing w:val="-1"/>
          <w:sz w:val="18"/>
        </w:rPr>
        <w:t> </w:t>
      </w:r>
      <w:r>
        <w:rPr>
          <w:b/>
          <w:sz w:val="18"/>
        </w:rPr>
        <w:t>Figures</w:t>
      </w:r>
      <w:r>
        <w:rPr>
          <w:b/>
          <w:spacing w:val="-1"/>
          <w:sz w:val="18"/>
        </w:rPr>
        <w:t> </w:t>
      </w:r>
      <w:r>
        <w:rPr>
          <w:b/>
          <w:sz w:val="18"/>
        </w:rPr>
        <w:t>a)</w:t>
      </w:r>
      <w:r>
        <w:rPr>
          <w:b/>
          <w:spacing w:val="-1"/>
          <w:sz w:val="18"/>
        </w:rPr>
        <w:t> </w:t>
      </w:r>
      <w:r>
        <w:rPr>
          <w:b/>
          <w:sz w:val="18"/>
        </w:rPr>
        <w:t>and</w:t>
      </w:r>
      <w:r>
        <w:rPr>
          <w:b/>
          <w:spacing w:val="-1"/>
          <w:sz w:val="18"/>
        </w:rPr>
        <w:t> </w:t>
      </w:r>
      <w:r>
        <w:rPr>
          <w:b/>
          <w:sz w:val="18"/>
        </w:rPr>
        <w:t>d)</w:t>
      </w:r>
      <w:r>
        <w:rPr>
          <w:b/>
          <w:spacing w:val="-1"/>
          <w:sz w:val="18"/>
        </w:rPr>
        <w:t> </w:t>
      </w:r>
      <w:r>
        <w:rPr>
          <w:b/>
          <w:sz w:val="18"/>
        </w:rPr>
        <w:t>are</w:t>
      </w:r>
      <w:r>
        <w:rPr>
          <w:b/>
          <w:spacing w:val="-1"/>
          <w:sz w:val="18"/>
        </w:rPr>
        <w:t> </w:t>
      </w:r>
      <w:r>
        <w:rPr>
          <w:b/>
          <w:sz w:val="18"/>
        </w:rPr>
        <w:t>VR</w:t>
      </w:r>
      <w:r>
        <w:rPr>
          <w:rFonts w:ascii="Lucida Sans Unicode" w:hAnsi="Lucida Sans Unicode"/>
          <w:sz w:val="18"/>
        </w:rPr>
        <w:t>→</w:t>
      </w:r>
      <w:r>
        <w:rPr>
          <w:b/>
          <w:sz w:val="18"/>
        </w:rPr>
        <w:t>RW,</w:t>
      </w:r>
      <w:r>
        <w:rPr>
          <w:b/>
          <w:spacing w:val="-1"/>
          <w:sz w:val="18"/>
        </w:rPr>
        <w:t> </w:t>
      </w:r>
      <w:r>
        <w:rPr>
          <w:b/>
          <w:sz w:val="18"/>
        </w:rPr>
        <w:t>figures</w:t>
      </w:r>
      <w:r>
        <w:rPr>
          <w:b/>
          <w:spacing w:val="-1"/>
          <w:sz w:val="18"/>
        </w:rPr>
        <w:t> </w:t>
      </w:r>
      <w:r>
        <w:rPr>
          <w:b/>
          <w:sz w:val="18"/>
        </w:rPr>
        <w:t>b)</w:t>
      </w:r>
      <w:r>
        <w:rPr>
          <w:b/>
          <w:spacing w:val="-1"/>
          <w:sz w:val="18"/>
        </w:rPr>
        <w:t> </w:t>
      </w:r>
      <w:r>
        <w:rPr>
          <w:b/>
          <w:sz w:val="18"/>
        </w:rPr>
        <w:t>and</w:t>
      </w:r>
      <w:r>
        <w:rPr>
          <w:b/>
          <w:spacing w:val="-1"/>
          <w:sz w:val="18"/>
        </w:rPr>
        <w:t> </w:t>
      </w:r>
      <w:r>
        <w:rPr>
          <w:b/>
          <w:sz w:val="18"/>
        </w:rPr>
        <w:t>e)</w:t>
      </w:r>
      <w:r>
        <w:rPr>
          <w:b/>
          <w:spacing w:val="-1"/>
          <w:sz w:val="18"/>
        </w:rPr>
        <w:t> </w:t>
      </w:r>
      <w:r>
        <w:rPr>
          <w:b/>
          <w:sz w:val="18"/>
        </w:rPr>
        <w:t>are</w:t>
      </w:r>
      <w:r>
        <w:rPr>
          <w:b/>
          <w:spacing w:val="-1"/>
          <w:sz w:val="18"/>
        </w:rPr>
        <w:t> </w:t>
      </w:r>
      <w:r>
        <w:rPr>
          <w:b/>
          <w:sz w:val="18"/>
        </w:rPr>
        <w:t>RW</w:t>
      </w:r>
      <w:r>
        <w:rPr>
          <w:rFonts w:ascii="Lucida Sans Unicode" w:hAnsi="Lucida Sans Unicode"/>
          <w:sz w:val="18"/>
        </w:rPr>
        <w:t>→</w:t>
      </w:r>
      <w:r>
        <w:rPr>
          <w:b/>
          <w:sz w:val="18"/>
        </w:rPr>
        <w:t>VR,</w:t>
      </w:r>
      <w:r>
        <w:rPr>
          <w:b/>
          <w:spacing w:val="-1"/>
          <w:sz w:val="18"/>
        </w:rPr>
        <w:t> </w:t>
      </w:r>
      <w:r>
        <w:rPr>
          <w:b/>
          <w:sz w:val="18"/>
        </w:rPr>
        <w:t>and</w:t>
      </w:r>
      <w:r>
        <w:rPr>
          <w:b/>
          <w:spacing w:val="-1"/>
          <w:sz w:val="18"/>
        </w:rPr>
        <w:t> </w:t>
      </w:r>
      <w:r>
        <w:rPr>
          <w:b/>
          <w:sz w:val="18"/>
        </w:rPr>
        <w:t>figures</w:t>
      </w:r>
      <w:r>
        <w:rPr>
          <w:b/>
          <w:spacing w:val="-1"/>
          <w:sz w:val="18"/>
        </w:rPr>
        <w:t> </w:t>
      </w:r>
      <w:r>
        <w:rPr>
          <w:b/>
          <w:sz w:val="18"/>
        </w:rPr>
        <w:t>c)</w:t>
      </w:r>
      <w:r>
        <w:rPr>
          <w:b/>
          <w:spacing w:val="-1"/>
          <w:sz w:val="18"/>
        </w:rPr>
        <w:t> </w:t>
      </w:r>
      <w:r>
        <w:rPr>
          <w:b/>
          <w:sz w:val="18"/>
        </w:rPr>
        <w:t>and</w:t>
      </w:r>
      <w:r>
        <w:rPr>
          <w:b/>
          <w:spacing w:val="-1"/>
          <w:sz w:val="18"/>
        </w:rPr>
        <w:t> </w:t>
      </w:r>
      <w:r>
        <w:rPr>
          <w:b/>
          <w:sz w:val="18"/>
        </w:rPr>
        <w:t>f)</w:t>
      </w:r>
      <w:r>
        <w:rPr>
          <w:b/>
          <w:spacing w:val="-1"/>
          <w:sz w:val="18"/>
        </w:rPr>
        <w:t> </w:t>
      </w:r>
      <w:r>
        <w:rPr>
          <w:b/>
          <w:sz w:val="18"/>
        </w:rPr>
        <w:t>are</w:t>
      </w:r>
      <w:r>
        <w:rPr>
          <w:b/>
          <w:spacing w:val="-1"/>
          <w:sz w:val="18"/>
        </w:rPr>
        <w:t> </w:t>
      </w:r>
      <w:r>
        <w:rPr>
          <w:b/>
          <w:sz w:val="18"/>
        </w:rPr>
        <w:t>RW</w:t>
      </w:r>
      <w:r>
        <w:rPr>
          <w:rFonts w:ascii="Lucida Sans Unicode" w:hAnsi="Lucida Sans Unicode"/>
          <w:sz w:val="18"/>
        </w:rPr>
        <w:t>↔</w:t>
      </w:r>
      <w:r>
        <w:rPr>
          <w:b/>
          <w:sz w:val="18"/>
        </w:rPr>
        <w:t>XR.</w:t>
      </w:r>
    </w:p>
    <w:p>
      <w:pPr>
        <w:pStyle w:val="BodyText"/>
        <w:spacing w:before="9"/>
        <w:rPr>
          <w:b/>
          <w:sz w:val="12"/>
        </w:rPr>
      </w:pPr>
    </w:p>
    <w:p>
      <w:pPr>
        <w:pStyle w:val="BodyText"/>
        <w:spacing w:after="0"/>
        <w:rPr>
          <w:b/>
          <w:sz w:val="12"/>
        </w:rPr>
        <w:sectPr>
          <w:pgSz w:w="12240" w:h="15840"/>
          <w:pgMar w:top="1140" w:bottom="280" w:left="0" w:right="720"/>
        </w:sectPr>
      </w:pPr>
    </w:p>
    <w:p>
      <w:pPr>
        <w:pStyle w:val="Heading7"/>
        <w:numPr>
          <w:ilvl w:val="1"/>
          <w:numId w:val="16"/>
        </w:numPr>
        <w:tabs>
          <w:tab w:pos="1570" w:val="left" w:leader="none"/>
        </w:tabs>
        <w:spacing w:line="240" w:lineRule="auto" w:before="90" w:after="0"/>
        <w:ind w:left="1570" w:right="0" w:hanging="495"/>
        <w:jc w:val="both"/>
      </w:pPr>
      <w:r>
        <w:rPr>
          <w:spacing w:val="-2"/>
        </w:rPr>
        <w:t>Procedure</w:t>
      </w:r>
    </w:p>
    <w:p>
      <w:pPr>
        <w:spacing w:line="216" w:lineRule="auto" w:before="38"/>
        <w:ind w:left="1069" w:right="23" w:firstLine="6"/>
        <w:jc w:val="both"/>
        <w:rPr>
          <w:sz w:val="18"/>
        </w:rPr>
      </w:pPr>
      <w:r>
        <w:rPr>
          <w:w w:val="90"/>
          <w:sz w:val="18"/>
        </w:rPr>
        <w:t>In</w:t>
      </w:r>
      <w:r>
        <w:rPr>
          <w:spacing w:val="-7"/>
          <w:w w:val="90"/>
          <w:sz w:val="18"/>
        </w:rPr>
        <w:t> </w:t>
      </w:r>
      <w:r>
        <w:rPr>
          <w:w w:val="90"/>
          <w:sz w:val="18"/>
        </w:rPr>
        <w:t>advance</w:t>
      </w:r>
      <w:r>
        <w:rPr>
          <w:spacing w:val="-7"/>
          <w:w w:val="90"/>
          <w:sz w:val="18"/>
        </w:rPr>
        <w:t> </w:t>
      </w:r>
      <w:r>
        <w:rPr>
          <w:w w:val="90"/>
          <w:sz w:val="18"/>
        </w:rPr>
        <w:t>of</w:t>
      </w:r>
      <w:r>
        <w:rPr>
          <w:spacing w:val="-7"/>
          <w:w w:val="90"/>
          <w:sz w:val="18"/>
        </w:rPr>
        <w:t> </w:t>
      </w:r>
      <w:r>
        <w:rPr>
          <w:w w:val="90"/>
          <w:sz w:val="18"/>
        </w:rPr>
        <w:t>the</w:t>
      </w:r>
      <w:r>
        <w:rPr>
          <w:spacing w:val="-6"/>
          <w:w w:val="90"/>
          <w:sz w:val="18"/>
        </w:rPr>
        <w:t> </w:t>
      </w:r>
      <w:r>
        <w:rPr>
          <w:w w:val="90"/>
          <w:sz w:val="18"/>
        </w:rPr>
        <w:t>interview</w:t>
      </w:r>
      <w:r>
        <w:rPr>
          <w:spacing w:val="-7"/>
          <w:w w:val="90"/>
          <w:sz w:val="18"/>
        </w:rPr>
        <w:t> </w:t>
      </w:r>
      <w:r>
        <w:rPr>
          <w:w w:val="90"/>
          <w:sz w:val="18"/>
        </w:rPr>
        <w:t>sessions,</w:t>
      </w:r>
      <w:r>
        <w:rPr>
          <w:spacing w:val="-7"/>
          <w:w w:val="90"/>
          <w:sz w:val="18"/>
        </w:rPr>
        <w:t> </w:t>
      </w:r>
      <w:r>
        <w:rPr>
          <w:w w:val="90"/>
          <w:sz w:val="18"/>
        </w:rPr>
        <w:t>we</w:t>
      </w:r>
      <w:r>
        <w:rPr>
          <w:spacing w:val="-7"/>
          <w:w w:val="90"/>
          <w:sz w:val="18"/>
        </w:rPr>
        <w:t> </w:t>
      </w:r>
      <w:r>
        <w:rPr>
          <w:w w:val="90"/>
          <w:sz w:val="18"/>
        </w:rPr>
        <w:t>asked</w:t>
      </w:r>
      <w:r>
        <w:rPr>
          <w:spacing w:val="-6"/>
          <w:w w:val="90"/>
          <w:sz w:val="18"/>
        </w:rPr>
        <w:t> </w:t>
      </w:r>
      <w:r>
        <w:rPr>
          <w:w w:val="90"/>
          <w:sz w:val="18"/>
        </w:rPr>
        <w:t>the</w:t>
      </w:r>
      <w:r>
        <w:rPr>
          <w:spacing w:val="-7"/>
          <w:w w:val="90"/>
          <w:sz w:val="18"/>
        </w:rPr>
        <w:t> </w:t>
      </w:r>
      <w:r>
        <w:rPr>
          <w:w w:val="90"/>
          <w:sz w:val="18"/>
        </w:rPr>
        <w:t>experts</w:t>
      </w:r>
      <w:r>
        <w:rPr>
          <w:spacing w:val="-7"/>
          <w:w w:val="90"/>
          <w:sz w:val="18"/>
        </w:rPr>
        <w:t> </w:t>
      </w:r>
      <w:r>
        <w:rPr>
          <w:w w:val="90"/>
          <w:sz w:val="18"/>
        </w:rPr>
        <w:t>to</w:t>
      </w:r>
      <w:r>
        <w:rPr>
          <w:spacing w:val="-7"/>
          <w:w w:val="90"/>
          <w:sz w:val="18"/>
        </w:rPr>
        <w:t> </w:t>
      </w:r>
      <w:r>
        <w:rPr>
          <w:w w:val="90"/>
          <w:sz w:val="18"/>
        </w:rPr>
        <w:t>launch the</w:t>
      </w:r>
      <w:r>
        <w:rPr>
          <w:spacing w:val="-7"/>
          <w:w w:val="90"/>
          <w:sz w:val="18"/>
        </w:rPr>
        <w:t> </w:t>
      </w:r>
      <w:r>
        <w:rPr>
          <w:w w:val="90"/>
          <w:sz w:val="18"/>
        </w:rPr>
        <w:t>replicated</w:t>
      </w:r>
      <w:r>
        <w:rPr>
          <w:spacing w:val="-7"/>
          <w:w w:val="90"/>
          <w:sz w:val="18"/>
        </w:rPr>
        <w:t> </w:t>
      </w:r>
      <w:r>
        <w:rPr>
          <w:w w:val="90"/>
          <w:sz w:val="18"/>
        </w:rPr>
        <w:t>system,</w:t>
      </w:r>
      <w:r>
        <w:rPr>
          <w:spacing w:val="-7"/>
          <w:w w:val="90"/>
          <w:sz w:val="18"/>
        </w:rPr>
        <w:t> </w:t>
      </w:r>
      <w:r>
        <w:rPr>
          <w:w w:val="90"/>
          <w:sz w:val="18"/>
        </w:rPr>
        <w:t>which</w:t>
      </w:r>
      <w:r>
        <w:rPr>
          <w:spacing w:val="-6"/>
          <w:w w:val="90"/>
          <w:sz w:val="18"/>
        </w:rPr>
        <w:t> </w:t>
      </w:r>
      <w:r>
        <w:rPr>
          <w:w w:val="90"/>
          <w:sz w:val="18"/>
        </w:rPr>
        <w:t>we</w:t>
      </w:r>
      <w:r>
        <w:rPr>
          <w:spacing w:val="-7"/>
          <w:w w:val="90"/>
          <w:sz w:val="18"/>
        </w:rPr>
        <w:t> </w:t>
      </w:r>
      <w:r>
        <w:rPr>
          <w:w w:val="90"/>
          <w:sz w:val="18"/>
        </w:rPr>
        <w:t>had</w:t>
      </w:r>
      <w:r>
        <w:rPr>
          <w:spacing w:val="-7"/>
          <w:w w:val="90"/>
          <w:sz w:val="18"/>
        </w:rPr>
        <w:t> </w:t>
      </w:r>
      <w:r>
        <w:rPr>
          <w:w w:val="90"/>
          <w:sz w:val="18"/>
        </w:rPr>
        <w:t>sent</w:t>
      </w:r>
      <w:r>
        <w:rPr>
          <w:spacing w:val="-7"/>
          <w:w w:val="90"/>
          <w:sz w:val="18"/>
        </w:rPr>
        <w:t> </w:t>
      </w:r>
      <w:r>
        <w:rPr>
          <w:w w:val="90"/>
          <w:sz w:val="18"/>
        </w:rPr>
        <w:t>them</w:t>
      </w:r>
      <w:r>
        <w:rPr>
          <w:spacing w:val="-6"/>
          <w:w w:val="90"/>
          <w:sz w:val="18"/>
        </w:rPr>
        <w:t> </w:t>
      </w:r>
      <w:r>
        <w:rPr>
          <w:w w:val="90"/>
          <w:sz w:val="18"/>
        </w:rPr>
        <w:t>beforehand,</w:t>
      </w:r>
      <w:r>
        <w:rPr>
          <w:spacing w:val="-7"/>
          <w:w w:val="90"/>
          <w:sz w:val="18"/>
        </w:rPr>
        <w:t> </w:t>
      </w:r>
      <w:r>
        <w:rPr>
          <w:w w:val="90"/>
          <w:sz w:val="18"/>
        </w:rPr>
        <w:t>on</w:t>
      </w:r>
      <w:r>
        <w:rPr>
          <w:spacing w:val="-7"/>
          <w:w w:val="90"/>
          <w:sz w:val="18"/>
        </w:rPr>
        <w:t> </w:t>
      </w:r>
      <w:r>
        <w:rPr>
          <w:w w:val="90"/>
          <w:sz w:val="18"/>
        </w:rPr>
        <w:t>their </w:t>
      </w:r>
      <w:r>
        <w:rPr>
          <w:spacing w:val="-2"/>
          <w:sz w:val="18"/>
        </w:rPr>
        <w:t>VR</w:t>
      </w:r>
      <w:r>
        <w:rPr>
          <w:spacing w:val="-7"/>
          <w:sz w:val="18"/>
        </w:rPr>
        <w:t> </w:t>
      </w:r>
      <w:r>
        <w:rPr>
          <w:spacing w:val="-2"/>
          <w:sz w:val="18"/>
        </w:rPr>
        <w:t>device</w:t>
      </w:r>
      <w:r>
        <w:rPr>
          <w:spacing w:val="-7"/>
          <w:sz w:val="18"/>
        </w:rPr>
        <w:t> </w:t>
      </w:r>
      <w:r>
        <w:rPr>
          <w:spacing w:val="-2"/>
          <w:sz w:val="18"/>
        </w:rPr>
        <w:t>for</w:t>
      </w:r>
      <w:r>
        <w:rPr>
          <w:spacing w:val="-7"/>
          <w:sz w:val="18"/>
        </w:rPr>
        <w:t> </w:t>
      </w:r>
      <w:r>
        <w:rPr>
          <w:spacing w:val="-2"/>
          <w:sz w:val="18"/>
        </w:rPr>
        <w:t>a</w:t>
      </w:r>
      <w:r>
        <w:rPr>
          <w:spacing w:val="-7"/>
          <w:sz w:val="18"/>
        </w:rPr>
        <w:t> </w:t>
      </w:r>
      <w:r>
        <w:rPr>
          <w:spacing w:val="-2"/>
          <w:sz w:val="18"/>
        </w:rPr>
        <w:t>few</w:t>
      </w:r>
      <w:r>
        <w:rPr>
          <w:spacing w:val="-7"/>
          <w:sz w:val="18"/>
        </w:rPr>
        <w:t> </w:t>
      </w:r>
      <w:r>
        <w:rPr>
          <w:spacing w:val="-2"/>
          <w:sz w:val="18"/>
        </w:rPr>
        <w:t>seconds</w:t>
      </w:r>
      <w:r>
        <w:rPr>
          <w:spacing w:val="-7"/>
          <w:sz w:val="18"/>
        </w:rPr>
        <w:t> </w:t>
      </w:r>
      <w:r>
        <w:rPr>
          <w:spacing w:val="-2"/>
          <w:sz w:val="18"/>
        </w:rPr>
        <w:t>to</w:t>
      </w:r>
      <w:r>
        <w:rPr>
          <w:spacing w:val="-7"/>
          <w:sz w:val="18"/>
        </w:rPr>
        <w:t> </w:t>
      </w:r>
      <w:r>
        <w:rPr>
          <w:spacing w:val="-2"/>
          <w:sz w:val="18"/>
        </w:rPr>
        <w:t>ensure</w:t>
      </w:r>
      <w:r>
        <w:rPr>
          <w:spacing w:val="-7"/>
          <w:sz w:val="18"/>
        </w:rPr>
        <w:t> </w:t>
      </w:r>
      <w:r>
        <w:rPr>
          <w:spacing w:val="-2"/>
          <w:sz w:val="18"/>
        </w:rPr>
        <w:t>it</w:t>
      </w:r>
      <w:r>
        <w:rPr>
          <w:spacing w:val="-7"/>
          <w:sz w:val="18"/>
        </w:rPr>
        <w:t> </w:t>
      </w:r>
      <w:r>
        <w:rPr>
          <w:spacing w:val="-2"/>
          <w:sz w:val="18"/>
        </w:rPr>
        <w:t>would</w:t>
      </w:r>
      <w:r>
        <w:rPr>
          <w:spacing w:val="-7"/>
          <w:sz w:val="18"/>
        </w:rPr>
        <w:t> </w:t>
      </w:r>
      <w:r>
        <w:rPr>
          <w:spacing w:val="-2"/>
          <w:sz w:val="18"/>
        </w:rPr>
        <w:t>run</w:t>
      </w:r>
      <w:r>
        <w:rPr>
          <w:spacing w:val="-7"/>
          <w:sz w:val="18"/>
        </w:rPr>
        <w:t> </w:t>
      </w:r>
      <w:r>
        <w:rPr>
          <w:spacing w:val="-2"/>
          <w:sz w:val="18"/>
        </w:rPr>
        <w:t>during</w:t>
      </w:r>
      <w:r>
        <w:rPr>
          <w:spacing w:val="-7"/>
          <w:sz w:val="18"/>
        </w:rPr>
        <w:t> </w:t>
      </w:r>
      <w:r>
        <w:rPr>
          <w:spacing w:val="-2"/>
          <w:sz w:val="18"/>
        </w:rPr>
        <w:t>the </w:t>
      </w:r>
      <w:r>
        <w:rPr>
          <w:w w:val="90"/>
          <w:sz w:val="18"/>
        </w:rPr>
        <w:t>interview. All experts provided written informed consent upfront via</w:t>
      </w:r>
      <w:r>
        <w:rPr>
          <w:spacing w:val="-2"/>
          <w:w w:val="90"/>
          <w:sz w:val="18"/>
        </w:rPr>
        <w:t> </w:t>
      </w:r>
      <w:r>
        <w:rPr>
          <w:w w:val="90"/>
          <w:sz w:val="18"/>
        </w:rPr>
        <w:t>email.</w:t>
      </w:r>
      <w:r>
        <w:rPr>
          <w:spacing w:val="-2"/>
          <w:w w:val="90"/>
          <w:sz w:val="18"/>
        </w:rPr>
        <w:t> </w:t>
      </w:r>
      <w:r>
        <w:rPr>
          <w:w w:val="90"/>
          <w:sz w:val="18"/>
        </w:rPr>
        <w:t>Via</w:t>
      </w:r>
      <w:r>
        <w:rPr>
          <w:spacing w:val="-2"/>
          <w:w w:val="90"/>
          <w:sz w:val="18"/>
        </w:rPr>
        <w:t> </w:t>
      </w:r>
      <w:r>
        <w:rPr>
          <w:w w:val="90"/>
          <w:sz w:val="18"/>
        </w:rPr>
        <w:t>Zoom,</w:t>
      </w:r>
      <w:r>
        <w:rPr>
          <w:spacing w:val="-2"/>
          <w:w w:val="90"/>
          <w:sz w:val="18"/>
        </w:rPr>
        <w:t> </w:t>
      </w:r>
      <w:r>
        <w:rPr>
          <w:w w:val="90"/>
          <w:sz w:val="18"/>
        </w:rPr>
        <w:t>we</w:t>
      </w:r>
      <w:r>
        <w:rPr>
          <w:spacing w:val="-2"/>
          <w:w w:val="90"/>
          <w:sz w:val="18"/>
        </w:rPr>
        <w:t> </w:t>
      </w:r>
      <w:r>
        <w:rPr>
          <w:w w:val="90"/>
          <w:sz w:val="18"/>
        </w:rPr>
        <w:t>presented</w:t>
      </w:r>
      <w:r>
        <w:rPr>
          <w:spacing w:val="-2"/>
          <w:w w:val="90"/>
          <w:sz w:val="18"/>
        </w:rPr>
        <w:t> </w:t>
      </w:r>
      <w:r>
        <w:rPr>
          <w:w w:val="90"/>
          <w:sz w:val="18"/>
        </w:rPr>
        <w:t>a</w:t>
      </w:r>
      <w:r>
        <w:rPr>
          <w:spacing w:val="-2"/>
          <w:w w:val="90"/>
          <w:sz w:val="18"/>
        </w:rPr>
        <w:t> </w:t>
      </w:r>
      <w:r>
        <w:rPr>
          <w:w w:val="90"/>
          <w:sz w:val="18"/>
        </w:rPr>
        <w:t>slide</w:t>
      </w:r>
      <w:r>
        <w:rPr>
          <w:spacing w:val="-2"/>
          <w:w w:val="90"/>
          <w:sz w:val="18"/>
        </w:rPr>
        <w:t> </w:t>
      </w:r>
      <w:r>
        <w:rPr>
          <w:w w:val="90"/>
          <w:sz w:val="18"/>
        </w:rPr>
        <w:t>deck</w:t>
      </w:r>
      <w:r>
        <w:rPr>
          <w:spacing w:val="-2"/>
          <w:w w:val="90"/>
          <w:sz w:val="18"/>
        </w:rPr>
        <w:t> </w:t>
      </w:r>
      <w:r>
        <w:rPr>
          <w:w w:val="90"/>
          <w:sz w:val="18"/>
        </w:rPr>
        <w:t>to</w:t>
      </w:r>
      <w:r>
        <w:rPr>
          <w:spacing w:val="-2"/>
          <w:w w:val="90"/>
          <w:sz w:val="18"/>
        </w:rPr>
        <w:t> </w:t>
      </w:r>
      <w:r>
        <w:rPr>
          <w:w w:val="90"/>
          <w:sz w:val="18"/>
        </w:rPr>
        <w:t>a)</w:t>
      </w:r>
      <w:r>
        <w:rPr>
          <w:spacing w:val="-2"/>
          <w:w w:val="90"/>
          <w:sz w:val="18"/>
        </w:rPr>
        <w:t> </w:t>
      </w:r>
      <w:r>
        <w:rPr>
          <w:w w:val="90"/>
          <w:sz w:val="18"/>
        </w:rPr>
        <w:t>set</w:t>
      </w:r>
      <w:r>
        <w:rPr>
          <w:spacing w:val="-2"/>
          <w:w w:val="90"/>
          <w:sz w:val="18"/>
        </w:rPr>
        <w:t> </w:t>
      </w:r>
      <w:r>
        <w:rPr>
          <w:w w:val="90"/>
          <w:sz w:val="18"/>
        </w:rPr>
        <w:t>the</w:t>
      </w:r>
      <w:r>
        <w:rPr>
          <w:spacing w:val="-2"/>
          <w:w w:val="90"/>
          <w:sz w:val="18"/>
        </w:rPr>
        <w:t> </w:t>
      </w:r>
      <w:r>
        <w:rPr>
          <w:w w:val="90"/>
          <w:sz w:val="18"/>
        </w:rPr>
        <w:t>context </w:t>
      </w:r>
      <w:r>
        <w:rPr>
          <w:spacing w:val="-4"/>
          <w:sz w:val="18"/>
        </w:rPr>
        <w:t>of the interview, b) showcase a variety of different cross-reality </w:t>
      </w:r>
      <w:r>
        <w:rPr>
          <w:w w:val="90"/>
          <w:sz w:val="18"/>
        </w:rPr>
        <w:t>prototypes</w:t>
      </w:r>
      <w:r>
        <w:rPr>
          <w:spacing w:val="-9"/>
          <w:w w:val="90"/>
          <w:sz w:val="18"/>
        </w:rPr>
        <w:t> </w:t>
      </w:r>
      <w:r>
        <w:rPr>
          <w:w w:val="90"/>
          <w:sz w:val="18"/>
        </w:rPr>
        <w:t>based</w:t>
      </w:r>
      <w:r>
        <w:rPr>
          <w:spacing w:val="-7"/>
          <w:w w:val="90"/>
          <w:sz w:val="18"/>
        </w:rPr>
        <w:t> </w:t>
      </w:r>
      <w:r>
        <w:rPr>
          <w:w w:val="90"/>
          <w:sz w:val="18"/>
        </w:rPr>
        <w:t>on</w:t>
      </w:r>
      <w:r>
        <w:rPr>
          <w:spacing w:val="-7"/>
          <w:w w:val="90"/>
          <w:sz w:val="18"/>
        </w:rPr>
        <w:t> </w:t>
      </w:r>
      <w:r>
        <w:rPr>
          <w:w w:val="90"/>
          <w:sz w:val="18"/>
        </w:rPr>
        <w:t>recent</w:t>
      </w:r>
      <w:r>
        <w:rPr>
          <w:spacing w:val="-6"/>
          <w:w w:val="90"/>
          <w:sz w:val="18"/>
        </w:rPr>
        <w:t> </w:t>
      </w:r>
      <w:r>
        <w:rPr>
          <w:w w:val="90"/>
          <w:sz w:val="18"/>
        </w:rPr>
        <w:t>papers,</w:t>
      </w:r>
      <w:r>
        <w:rPr>
          <w:spacing w:val="-7"/>
          <w:w w:val="90"/>
          <w:sz w:val="18"/>
        </w:rPr>
        <w:t> </w:t>
      </w:r>
      <w:r>
        <w:rPr>
          <w:w w:val="90"/>
          <w:sz w:val="18"/>
        </w:rPr>
        <w:t>including</w:t>
      </w:r>
      <w:r>
        <w:rPr>
          <w:spacing w:val="-7"/>
          <w:w w:val="90"/>
          <w:sz w:val="18"/>
        </w:rPr>
        <w:t> </w:t>
      </w:r>
      <w:r>
        <w:rPr>
          <w:w w:val="90"/>
          <w:sz w:val="18"/>
        </w:rPr>
        <w:t>the</w:t>
      </w:r>
      <w:r>
        <w:rPr>
          <w:spacing w:val="-7"/>
          <w:w w:val="90"/>
          <w:sz w:val="18"/>
        </w:rPr>
        <w:t> </w:t>
      </w:r>
      <w:r>
        <w:rPr>
          <w:w w:val="90"/>
          <w:sz w:val="18"/>
        </w:rPr>
        <w:t>interviewee’s</w:t>
      </w:r>
      <w:r>
        <w:rPr>
          <w:spacing w:val="-6"/>
          <w:w w:val="90"/>
          <w:sz w:val="18"/>
        </w:rPr>
        <w:t> </w:t>
      </w:r>
      <w:r>
        <w:rPr>
          <w:w w:val="90"/>
          <w:sz w:val="18"/>
        </w:rPr>
        <w:t>own paper, and c) introduce the interviewees to the functionality of the </w:t>
      </w:r>
      <w:r>
        <w:rPr>
          <w:rFonts w:ascii="Book Antiqua" w:hAnsi="Book Antiqua"/>
          <w:i/>
          <w:w w:val="90"/>
          <w:sz w:val="18"/>
        </w:rPr>
        <w:t>VRception</w:t>
      </w:r>
      <w:r>
        <w:rPr>
          <w:rFonts w:ascii="Book Antiqua" w:hAnsi="Book Antiqua"/>
          <w:i/>
          <w:spacing w:val="-5"/>
          <w:w w:val="90"/>
          <w:sz w:val="18"/>
        </w:rPr>
        <w:t> </w:t>
      </w:r>
      <w:r>
        <w:rPr>
          <w:rFonts w:ascii="Book Antiqua" w:hAnsi="Book Antiqua"/>
          <w:i/>
          <w:w w:val="90"/>
          <w:sz w:val="18"/>
        </w:rPr>
        <w:t>Toolkit</w:t>
      </w:r>
      <w:r>
        <w:rPr>
          <w:w w:val="90"/>
          <w:sz w:val="18"/>
        </w:rPr>
        <w:t>.</w:t>
      </w:r>
      <w:r>
        <w:rPr>
          <w:spacing w:val="-5"/>
          <w:w w:val="90"/>
          <w:sz w:val="18"/>
        </w:rPr>
        <w:t> </w:t>
      </w:r>
      <w:r>
        <w:rPr>
          <w:w w:val="90"/>
          <w:sz w:val="18"/>
        </w:rPr>
        <w:t>All</w:t>
      </w:r>
      <w:r>
        <w:rPr>
          <w:spacing w:val="-5"/>
          <w:w w:val="90"/>
          <w:sz w:val="18"/>
        </w:rPr>
        <w:t> </w:t>
      </w:r>
      <w:r>
        <w:rPr>
          <w:w w:val="90"/>
          <w:sz w:val="18"/>
        </w:rPr>
        <w:t>experts</w:t>
      </w:r>
      <w:r>
        <w:rPr>
          <w:spacing w:val="-5"/>
          <w:w w:val="90"/>
          <w:sz w:val="18"/>
        </w:rPr>
        <w:t> </w:t>
      </w:r>
      <w:r>
        <w:rPr>
          <w:w w:val="90"/>
          <w:sz w:val="18"/>
        </w:rPr>
        <w:t>experienced</w:t>
      </w:r>
      <w:r>
        <w:rPr>
          <w:spacing w:val="-5"/>
          <w:w w:val="90"/>
          <w:sz w:val="18"/>
        </w:rPr>
        <w:t> </w:t>
      </w:r>
      <w:r>
        <w:rPr>
          <w:w w:val="90"/>
          <w:sz w:val="18"/>
        </w:rPr>
        <w:t>their</w:t>
      </w:r>
      <w:r>
        <w:rPr>
          <w:spacing w:val="-5"/>
          <w:w w:val="90"/>
          <w:sz w:val="18"/>
        </w:rPr>
        <w:t> </w:t>
      </w:r>
      <w:r>
        <w:rPr>
          <w:w w:val="90"/>
          <w:sz w:val="18"/>
        </w:rPr>
        <w:t>prototype</w:t>
      </w:r>
      <w:r>
        <w:rPr>
          <w:spacing w:val="-5"/>
          <w:w w:val="90"/>
          <w:sz w:val="18"/>
        </w:rPr>
        <w:t> </w:t>
      </w:r>
      <w:r>
        <w:rPr>
          <w:w w:val="90"/>
          <w:sz w:val="18"/>
        </w:rPr>
        <w:t>system</w:t>
      </w:r>
      <w:r>
        <w:rPr>
          <w:spacing w:val="-5"/>
          <w:w w:val="90"/>
          <w:sz w:val="18"/>
        </w:rPr>
        <w:t> </w:t>
      </w:r>
      <w:r>
        <w:rPr>
          <w:w w:val="90"/>
          <w:sz w:val="18"/>
        </w:rPr>
        <w:t>in the </w:t>
      </w:r>
      <w:r>
        <w:rPr>
          <w:rFonts w:ascii="Book Antiqua" w:hAnsi="Book Antiqua"/>
          <w:i/>
          <w:w w:val="90"/>
          <w:sz w:val="18"/>
        </w:rPr>
        <w:t>VRception Toolkit</w:t>
      </w:r>
      <w:r>
        <w:rPr>
          <w:rFonts w:ascii="Book Antiqua" w:hAnsi="Book Antiqua"/>
          <w:i/>
          <w:sz w:val="18"/>
        </w:rPr>
        <w:t> </w:t>
      </w:r>
      <w:r>
        <w:rPr>
          <w:w w:val="90"/>
          <w:sz w:val="18"/>
        </w:rPr>
        <w:t>during the interview session. The interviews took on average about 60 minutes. The semi-structured interviews </w:t>
      </w:r>
      <w:r>
        <w:rPr>
          <w:spacing w:val="-2"/>
          <w:sz w:val="18"/>
        </w:rPr>
        <w:t>were</w:t>
      </w:r>
      <w:r>
        <w:rPr>
          <w:spacing w:val="-10"/>
          <w:sz w:val="18"/>
        </w:rPr>
        <w:t> </w:t>
      </w:r>
      <w:r>
        <w:rPr>
          <w:spacing w:val="-2"/>
          <w:sz w:val="18"/>
        </w:rPr>
        <w:t>guided</w:t>
      </w:r>
      <w:r>
        <w:rPr>
          <w:spacing w:val="-9"/>
          <w:sz w:val="18"/>
        </w:rPr>
        <w:t> </w:t>
      </w:r>
      <w:r>
        <w:rPr>
          <w:spacing w:val="-2"/>
          <w:sz w:val="18"/>
        </w:rPr>
        <w:t>by</w:t>
      </w:r>
      <w:r>
        <w:rPr>
          <w:spacing w:val="-9"/>
          <w:sz w:val="18"/>
        </w:rPr>
        <w:t> </w:t>
      </w:r>
      <w:r>
        <w:rPr>
          <w:spacing w:val="-2"/>
          <w:sz w:val="18"/>
        </w:rPr>
        <w:t>the</w:t>
      </w:r>
      <w:r>
        <w:rPr>
          <w:spacing w:val="-9"/>
          <w:sz w:val="18"/>
        </w:rPr>
        <w:t> </w:t>
      </w:r>
      <w:r>
        <w:rPr>
          <w:spacing w:val="-2"/>
          <w:sz w:val="18"/>
        </w:rPr>
        <w:t>following</w:t>
      </w:r>
      <w:r>
        <w:rPr>
          <w:spacing w:val="-10"/>
          <w:sz w:val="18"/>
        </w:rPr>
        <w:t> </w:t>
      </w:r>
      <w:r>
        <w:rPr>
          <w:spacing w:val="-2"/>
          <w:sz w:val="18"/>
        </w:rPr>
        <w:t>three</w:t>
      </w:r>
      <w:r>
        <w:rPr>
          <w:spacing w:val="-9"/>
          <w:sz w:val="18"/>
        </w:rPr>
        <w:t> </w:t>
      </w:r>
      <w:r>
        <w:rPr>
          <w:spacing w:val="-2"/>
          <w:sz w:val="18"/>
        </w:rPr>
        <w:t>topics:</w:t>
      </w:r>
    </w:p>
    <w:p>
      <w:pPr>
        <w:spacing w:line="216" w:lineRule="auto" w:before="8"/>
        <w:ind w:left="1070" w:right="0" w:firstLine="204"/>
        <w:jc w:val="both"/>
        <w:rPr>
          <w:sz w:val="18"/>
        </w:rPr>
      </w:pPr>
      <w:r>
        <w:rPr>
          <w:b/>
          <w:w w:val="90"/>
          <w:sz w:val="18"/>
        </w:rPr>
        <w:t>Topic 1 - </w:t>
      </w:r>
      <w:r>
        <w:rPr>
          <w:b/>
          <w:i/>
          <w:w w:val="90"/>
          <w:sz w:val="18"/>
        </w:rPr>
        <w:t>VRception </w:t>
      </w:r>
      <w:r>
        <w:rPr>
          <w:w w:val="90"/>
          <w:sz w:val="18"/>
        </w:rPr>
        <w:t>This topic aimed to elicit the experts’ opin- ions on the greatest challenges of cross-reality interaction research. </w:t>
      </w:r>
      <w:r>
        <w:rPr>
          <w:spacing w:val="-4"/>
          <w:sz w:val="18"/>
        </w:rPr>
        <w:t>Then,</w:t>
      </w:r>
      <w:r>
        <w:rPr>
          <w:spacing w:val="-6"/>
          <w:sz w:val="18"/>
        </w:rPr>
        <w:t> </w:t>
      </w:r>
      <w:r>
        <w:rPr>
          <w:spacing w:val="-4"/>
          <w:sz w:val="18"/>
        </w:rPr>
        <w:t>we</w:t>
      </w:r>
      <w:r>
        <w:rPr>
          <w:spacing w:val="-6"/>
          <w:sz w:val="18"/>
        </w:rPr>
        <w:t> </w:t>
      </w:r>
      <w:r>
        <w:rPr>
          <w:spacing w:val="-4"/>
          <w:sz w:val="18"/>
        </w:rPr>
        <w:t>presented</w:t>
      </w:r>
      <w:r>
        <w:rPr>
          <w:spacing w:val="-6"/>
          <w:sz w:val="18"/>
        </w:rPr>
        <w:t> </w:t>
      </w:r>
      <w:r>
        <w:rPr>
          <w:spacing w:val="-4"/>
          <w:sz w:val="18"/>
        </w:rPr>
        <w:t>a</w:t>
      </w:r>
      <w:r>
        <w:rPr>
          <w:spacing w:val="-6"/>
          <w:sz w:val="18"/>
        </w:rPr>
        <w:t> </w:t>
      </w:r>
      <w:r>
        <w:rPr>
          <w:spacing w:val="-4"/>
          <w:sz w:val="18"/>
        </w:rPr>
        <w:t>concept</w:t>
      </w:r>
      <w:r>
        <w:rPr>
          <w:spacing w:val="-6"/>
          <w:sz w:val="18"/>
        </w:rPr>
        <w:t> </w:t>
      </w:r>
      <w:r>
        <w:rPr>
          <w:spacing w:val="-4"/>
          <w:sz w:val="18"/>
        </w:rPr>
        <w:t>video</w:t>
      </w:r>
      <w:r>
        <w:rPr>
          <w:spacing w:val="-6"/>
          <w:sz w:val="18"/>
        </w:rPr>
        <w:t> </w:t>
      </w:r>
      <w:r>
        <w:rPr>
          <w:spacing w:val="-4"/>
          <w:sz w:val="18"/>
        </w:rPr>
        <w:t>for</w:t>
      </w:r>
      <w:r>
        <w:rPr>
          <w:spacing w:val="-6"/>
          <w:sz w:val="18"/>
        </w:rPr>
        <w:t> </w:t>
      </w:r>
      <w:r>
        <w:rPr>
          <w:rFonts w:ascii="Book Antiqua" w:hAnsi="Book Antiqua"/>
          <w:i/>
          <w:spacing w:val="-4"/>
          <w:sz w:val="18"/>
        </w:rPr>
        <w:t>VRception</w:t>
      </w:r>
      <w:r>
        <w:rPr>
          <w:rFonts w:ascii="Book Antiqua" w:hAnsi="Book Antiqua"/>
          <w:i/>
          <w:spacing w:val="-6"/>
          <w:sz w:val="18"/>
        </w:rPr>
        <w:t> </w:t>
      </w:r>
      <w:r>
        <w:rPr>
          <w:spacing w:val="-4"/>
          <w:sz w:val="18"/>
        </w:rPr>
        <w:t>explaining</w:t>
      </w:r>
      <w:r>
        <w:rPr>
          <w:spacing w:val="-6"/>
          <w:sz w:val="18"/>
        </w:rPr>
        <w:t> </w:t>
      </w:r>
      <w:r>
        <w:rPr>
          <w:spacing w:val="-4"/>
          <w:sz w:val="18"/>
        </w:rPr>
        <w:t>its </w:t>
      </w:r>
      <w:r>
        <w:rPr>
          <w:w w:val="90"/>
          <w:sz w:val="18"/>
        </w:rPr>
        <w:t>different capabilities. We also asked for their opinions on how </w:t>
      </w:r>
      <w:r>
        <w:rPr>
          <w:rFonts w:ascii="Book Antiqua" w:hAnsi="Book Antiqua"/>
          <w:i/>
          <w:w w:val="90"/>
          <w:sz w:val="18"/>
        </w:rPr>
        <w:t>VR-</w:t>
      </w:r>
      <w:r>
        <w:rPr>
          <w:rFonts w:ascii="Book Antiqua" w:hAnsi="Book Antiqua"/>
          <w:i/>
          <w:w w:val="90"/>
          <w:sz w:val="18"/>
        </w:rPr>
        <w:t> </w:t>
      </w:r>
      <w:r>
        <w:rPr>
          <w:rFonts w:ascii="Book Antiqua" w:hAnsi="Book Antiqua"/>
          <w:i/>
          <w:sz w:val="18"/>
        </w:rPr>
        <w:t>ception</w:t>
      </w:r>
      <w:r>
        <w:rPr>
          <w:rFonts w:ascii="Book Antiqua" w:hAnsi="Book Antiqua"/>
          <w:i/>
          <w:spacing w:val="-4"/>
          <w:sz w:val="18"/>
        </w:rPr>
        <w:t> </w:t>
      </w:r>
      <w:r>
        <w:rPr>
          <w:sz w:val="18"/>
        </w:rPr>
        <w:t>can</w:t>
      </w:r>
      <w:r>
        <w:rPr>
          <w:spacing w:val="-5"/>
          <w:sz w:val="18"/>
        </w:rPr>
        <w:t> </w:t>
      </w:r>
      <w:r>
        <w:rPr>
          <w:sz w:val="18"/>
        </w:rPr>
        <w:t>support</w:t>
      </w:r>
      <w:r>
        <w:rPr>
          <w:spacing w:val="-5"/>
          <w:sz w:val="18"/>
        </w:rPr>
        <w:t> </w:t>
      </w:r>
      <w:r>
        <w:rPr>
          <w:sz w:val="18"/>
        </w:rPr>
        <w:t>researchers.</w:t>
      </w:r>
    </w:p>
    <w:p>
      <w:pPr>
        <w:spacing w:line="216" w:lineRule="auto" w:before="3"/>
        <w:ind w:left="1075" w:right="0" w:firstLine="199"/>
        <w:jc w:val="both"/>
        <w:rPr>
          <w:sz w:val="18"/>
        </w:rPr>
      </w:pPr>
      <w:r>
        <w:rPr>
          <w:b/>
          <w:w w:val="90"/>
          <w:sz w:val="18"/>
        </w:rPr>
        <w:t>Topic 2 - </w:t>
      </w:r>
      <w:r>
        <w:rPr>
          <w:b/>
          <w:i/>
          <w:w w:val="90"/>
          <w:sz w:val="18"/>
        </w:rPr>
        <w:t>VRception Toolkit</w:t>
      </w:r>
      <w:r>
        <w:rPr>
          <w:b/>
          <w:i/>
          <w:sz w:val="18"/>
        </w:rPr>
        <w:t> </w:t>
      </w:r>
      <w:r>
        <w:rPr>
          <w:w w:val="90"/>
          <w:sz w:val="18"/>
        </w:rPr>
        <w:t>We asked each of our interviewees </w:t>
      </w:r>
      <w:r>
        <w:rPr>
          <w:spacing w:val="-6"/>
          <w:sz w:val="18"/>
        </w:rPr>
        <w:t>to</w:t>
      </w:r>
      <w:r>
        <w:rPr>
          <w:spacing w:val="-5"/>
          <w:sz w:val="18"/>
        </w:rPr>
        <w:t> </w:t>
      </w:r>
      <w:r>
        <w:rPr>
          <w:spacing w:val="-6"/>
          <w:sz w:val="18"/>
        </w:rPr>
        <w:t>walk</w:t>
      </w:r>
      <w:r>
        <w:rPr>
          <w:spacing w:val="-5"/>
          <w:sz w:val="18"/>
        </w:rPr>
        <w:t> </w:t>
      </w:r>
      <w:r>
        <w:rPr>
          <w:spacing w:val="-6"/>
          <w:sz w:val="18"/>
        </w:rPr>
        <w:t>us</w:t>
      </w:r>
      <w:r>
        <w:rPr>
          <w:spacing w:val="-5"/>
          <w:sz w:val="18"/>
        </w:rPr>
        <w:t> </w:t>
      </w:r>
      <w:r>
        <w:rPr>
          <w:spacing w:val="-6"/>
          <w:sz w:val="18"/>
        </w:rPr>
        <w:t>through</w:t>
      </w:r>
      <w:r>
        <w:rPr>
          <w:spacing w:val="-5"/>
          <w:sz w:val="18"/>
        </w:rPr>
        <w:t> </w:t>
      </w:r>
      <w:r>
        <w:rPr>
          <w:spacing w:val="-6"/>
          <w:sz w:val="18"/>
        </w:rPr>
        <w:t>their</w:t>
      </w:r>
      <w:r>
        <w:rPr>
          <w:spacing w:val="-5"/>
          <w:sz w:val="18"/>
        </w:rPr>
        <w:t> </w:t>
      </w:r>
      <w:r>
        <w:rPr>
          <w:spacing w:val="-6"/>
          <w:sz w:val="18"/>
        </w:rPr>
        <w:t>own</w:t>
      </w:r>
      <w:r>
        <w:rPr>
          <w:spacing w:val="-5"/>
          <w:sz w:val="18"/>
        </w:rPr>
        <w:t> </w:t>
      </w:r>
      <w:r>
        <w:rPr>
          <w:spacing w:val="-6"/>
          <w:sz w:val="18"/>
        </w:rPr>
        <w:t>prototyping</w:t>
      </w:r>
      <w:r>
        <w:rPr>
          <w:spacing w:val="-5"/>
          <w:sz w:val="18"/>
        </w:rPr>
        <w:t> </w:t>
      </w:r>
      <w:r>
        <w:rPr>
          <w:spacing w:val="-6"/>
          <w:sz w:val="18"/>
        </w:rPr>
        <w:t>process</w:t>
      </w:r>
      <w:r>
        <w:rPr>
          <w:spacing w:val="-5"/>
          <w:sz w:val="18"/>
        </w:rPr>
        <w:t> </w:t>
      </w:r>
      <w:r>
        <w:rPr>
          <w:spacing w:val="-6"/>
          <w:sz w:val="18"/>
        </w:rPr>
        <w:t>for</w:t>
      </w:r>
      <w:r>
        <w:rPr>
          <w:spacing w:val="-5"/>
          <w:sz w:val="18"/>
        </w:rPr>
        <w:t> </w:t>
      </w:r>
      <w:r>
        <w:rPr>
          <w:spacing w:val="-6"/>
          <w:sz w:val="18"/>
        </w:rPr>
        <w:t>their</w:t>
      </w:r>
      <w:r>
        <w:rPr>
          <w:spacing w:val="-5"/>
          <w:sz w:val="18"/>
        </w:rPr>
        <w:t> </w:t>
      </w:r>
      <w:r>
        <w:rPr>
          <w:spacing w:val="-6"/>
          <w:sz w:val="18"/>
        </w:rPr>
        <w:t>cross-</w:t>
      </w:r>
      <w:r>
        <w:rPr>
          <w:sz w:val="18"/>
        </w:rPr>
        <w:t> </w:t>
      </w:r>
      <w:r>
        <w:rPr>
          <w:spacing w:val="-6"/>
          <w:sz w:val="18"/>
        </w:rPr>
        <w:t>reality</w:t>
      </w:r>
      <w:r>
        <w:rPr>
          <w:spacing w:val="-2"/>
          <w:sz w:val="18"/>
        </w:rPr>
        <w:t> </w:t>
      </w:r>
      <w:r>
        <w:rPr>
          <w:spacing w:val="-6"/>
          <w:sz w:val="18"/>
        </w:rPr>
        <w:t>system</w:t>
      </w:r>
      <w:r>
        <w:rPr>
          <w:spacing w:val="-2"/>
          <w:sz w:val="18"/>
        </w:rPr>
        <w:t> </w:t>
      </w:r>
      <w:r>
        <w:rPr>
          <w:spacing w:val="-6"/>
          <w:sz w:val="18"/>
        </w:rPr>
        <w:t>and</w:t>
      </w:r>
      <w:r>
        <w:rPr>
          <w:spacing w:val="-2"/>
          <w:sz w:val="18"/>
        </w:rPr>
        <w:t> </w:t>
      </w:r>
      <w:r>
        <w:rPr>
          <w:spacing w:val="-6"/>
          <w:sz w:val="18"/>
        </w:rPr>
        <w:t>asked</w:t>
      </w:r>
      <w:r>
        <w:rPr>
          <w:spacing w:val="-2"/>
          <w:sz w:val="18"/>
        </w:rPr>
        <w:t> </w:t>
      </w:r>
      <w:r>
        <w:rPr>
          <w:spacing w:val="-6"/>
          <w:sz w:val="18"/>
        </w:rPr>
        <w:t>them</w:t>
      </w:r>
      <w:r>
        <w:rPr>
          <w:spacing w:val="-2"/>
          <w:sz w:val="18"/>
        </w:rPr>
        <w:t> </w:t>
      </w:r>
      <w:r>
        <w:rPr>
          <w:spacing w:val="-6"/>
          <w:sz w:val="18"/>
        </w:rPr>
        <w:t>how</w:t>
      </w:r>
      <w:r>
        <w:rPr>
          <w:spacing w:val="-2"/>
          <w:sz w:val="18"/>
        </w:rPr>
        <w:t> </w:t>
      </w:r>
      <w:r>
        <w:rPr>
          <w:rFonts w:ascii="Book Antiqua"/>
          <w:i/>
          <w:spacing w:val="-6"/>
          <w:sz w:val="18"/>
        </w:rPr>
        <w:t>VRception</w:t>
      </w:r>
      <w:r>
        <w:rPr>
          <w:rFonts w:ascii="Book Antiqua"/>
          <w:i/>
          <w:spacing w:val="-2"/>
          <w:sz w:val="18"/>
        </w:rPr>
        <w:t> </w:t>
      </w:r>
      <w:r>
        <w:rPr>
          <w:rFonts w:ascii="Book Antiqua"/>
          <w:i/>
          <w:spacing w:val="-6"/>
          <w:sz w:val="18"/>
        </w:rPr>
        <w:t>Toolkit</w:t>
      </w:r>
      <w:r>
        <w:rPr>
          <w:rFonts w:ascii="Book Antiqua"/>
          <w:i/>
          <w:spacing w:val="8"/>
          <w:sz w:val="18"/>
        </w:rPr>
        <w:t> </w:t>
      </w:r>
      <w:r>
        <w:rPr>
          <w:spacing w:val="-6"/>
          <w:sz w:val="18"/>
        </w:rPr>
        <w:t>could</w:t>
      </w:r>
      <w:r>
        <w:rPr>
          <w:spacing w:val="-2"/>
          <w:sz w:val="18"/>
        </w:rPr>
        <w:t> </w:t>
      </w:r>
      <w:r>
        <w:rPr>
          <w:spacing w:val="-6"/>
          <w:sz w:val="18"/>
        </w:rPr>
        <w:t>have</w:t>
      </w:r>
      <w:r>
        <w:rPr>
          <w:spacing w:val="-4"/>
          <w:sz w:val="18"/>
        </w:rPr>
        <w:t> helped during the development process.</w:t>
      </w:r>
    </w:p>
    <w:p>
      <w:pPr>
        <w:spacing w:line="216" w:lineRule="auto" w:before="2"/>
        <w:ind w:left="1075" w:right="0" w:firstLine="199"/>
        <w:jc w:val="both"/>
        <w:rPr>
          <w:sz w:val="18"/>
        </w:rPr>
      </w:pPr>
      <w:r>
        <w:rPr>
          <w:b/>
          <w:spacing w:val="-4"/>
          <w:sz w:val="18"/>
        </w:rPr>
        <w:t>Topic 3 - Replicated System </w:t>
      </w:r>
      <w:r>
        <w:rPr>
          <w:spacing w:val="-4"/>
          <w:sz w:val="18"/>
        </w:rPr>
        <w:t>Experts experienced their </w:t>
      </w:r>
      <w:r>
        <w:rPr>
          <w:spacing w:val="-4"/>
          <w:sz w:val="18"/>
        </w:rPr>
        <w:t>repli- </w:t>
      </w:r>
      <w:r>
        <w:rPr>
          <w:w w:val="90"/>
          <w:sz w:val="18"/>
        </w:rPr>
        <w:t>cated prototype using their VR headset while we elicited insights </w:t>
      </w:r>
      <w:r>
        <w:rPr>
          <w:spacing w:val="-2"/>
          <w:sz w:val="18"/>
        </w:rPr>
        <w:t>into</w:t>
      </w:r>
      <w:r>
        <w:rPr>
          <w:spacing w:val="-10"/>
          <w:sz w:val="18"/>
        </w:rPr>
        <w:t> </w:t>
      </w:r>
      <w:r>
        <w:rPr>
          <w:spacing w:val="-2"/>
          <w:sz w:val="18"/>
        </w:rPr>
        <w:t>the</w:t>
      </w:r>
      <w:r>
        <w:rPr>
          <w:spacing w:val="-9"/>
          <w:sz w:val="18"/>
        </w:rPr>
        <w:t> </w:t>
      </w:r>
      <w:r>
        <w:rPr>
          <w:spacing w:val="-2"/>
          <w:sz w:val="18"/>
        </w:rPr>
        <w:t>quality</w:t>
      </w:r>
      <w:r>
        <w:rPr>
          <w:spacing w:val="-9"/>
          <w:sz w:val="18"/>
        </w:rPr>
        <w:t> </w:t>
      </w:r>
      <w:r>
        <w:rPr>
          <w:spacing w:val="-2"/>
          <w:sz w:val="18"/>
        </w:rPr>
        <w:t>of</w:t>
      </w:r>
      <w:r>
        <w:rPr>
          <w:spacing w:val="-9"/>
          <w:sz w:val="18"/>
        </w:rPr>
        <w:t> </w:t>
      </w:r>
      <w:r>
        <w:rPr>
          <w:spacing w:val="-2"/>
          <w:sz w:val="18"/>
        </w:rPr>
        <w:t>our</w:t>
      </w:r>
      <w:r>
        <w:rPr>
          <w:spacing w:val="-10"/>
          <w:sz w:val="18"/>
        </w:rPr>
        <w:t> </w:t>
      </w:r>
      <w:r>
        <w:rPr>
          <w:spacing w:val="-2"/>
          <w:sz w:val="18"/>
        </w:rPr>
        <w:t>replication</w:t>
      </w:r>
      <w:r>
        <w:rPr>
          <w:spacing w:val="-9"/>
          <w:sz w:val="18"/>
        </w:rPr>
        <w:t> </w:t>
      </w:r>
      <w:r>
        <w:rPr>
          <w:spacing w:val="-2"/>
          <w:sz w:val="18"/>
        </w:rPr>
        <w:t>and</w:t>
      </w:r>
      <w:r>
        <w:rPr>
          <w:spacing w:val="-9"/>
          <w:sz w:val="18"/>
        </w:rPr>
        <w:t> </w:t>
      </w:r>
      <w:r>
        <w:rPr>
          <w:spacing w:val="-2"/>
          <w:sz w:val="18"/>
        </w:rPr>
        <w:t>the</w:t>
      </w:r>
      <w:r>
        <w:rPr>
          <w:spacing w:val="-9"/>
          <w:sz w:val="18"/>
        </w:rPr>
        <w:t> </w:t>
      </w:r>
      <w:r>
        <w:rPr>
          <w:rFonts w:ascii="Book Antiqua" w:hAnsi="Book Antiqua"/>
          <w:i/>
          <w:spacing w:val="-2"/>
          <w:sz w:val="18"/>
        </w:rPr>
        <w:t>VRception</w:t>
      </w:r>
      <w:r>
        <w:rPr>
          <w:rFonts w:ascii="Book Antiqua" w:hAnsi="Book Antiqua"/>
          <w:i/>
          <w:spacing w:val="-10"/>
          <w:sz w:val="18"/>
        </w:rPr>
        <w:t> </w:t>
      </w:r>
      <w:r>
        <w:rPr>
          <w:rFonts w:ascii="Book Antiqua" w:hAnsi="Book Antiqua"/>
          <w:i/>
          <w:spacing w:val="-2"/>
          <w:sz w:val="18"/>
        </w:rPr>
        <w:t>Toolkit</w:t>
      </w:r>
      <w:r>
        <w:rPr>
          <w:spacing w:val="-2"/>
          <w:sz w:val="18"/>
        </w:rPr>
        <w:t>.</w:t>
      </w:r>
      <w:r>
        <w:rPr>
          <w:spacing w:val="-9"/>
          <w:sz w:val="18"/>
        </w:rPr>
        <w:t> </w:t>
      </w:r>
      <w:r>
        <w:rPr>
          <w:spacing w:val="-2"/>
          <w:sz w:val="18"/>
        </w:rPr>
        <w:t>We </w:t>
      </w:r>
      <w:r>
        <w:rPr>
          <w:spacing w:val="-4"/>
          <w:sz w:val="18"/>
        </w:rPr>
        <w:t>concluded with a short section about experts’ long-term feature </w:t>
      </w:r>
      <w:r>
        <w:rPr>
          <w:w w:val="90"/>
          <w:sz w:val="18"/>
        </w:rPr>
        <w:t>requests,</w:t>
      </w:r>
      <w:r>
        <w:rPr>
          <w:spacing w:val="-7"/>
          <w:w w:val="90"/>
          <w:sz w:val="18"/>
        </w:rPr>
        <w:t> </w:t>
      </w:r>
      <w:r>
        <w:rPr>
          <w:w w:val="90"/>
          <w:sz w:val="18"/>
        </w:rPr>
        <w:t>what</w:t>
      </w:r>
      <w:r>
        <w:rPr>
          <w:spacing w:val="-7"/>
          <w:w w:val="90"/>
          <w:sz w:val="18"/>
        </w:rPr>
        <w:t> </w:t>
      </w:r>
      <w:r>
        <w:rPr>
          <w:w w:val="90"/>
          <w:sz w:val="18"/>
        </w:rPr>
        <w:t>they</w:t>
      </w:r>
      <w:r>
        <w:rPr>
          <w:spacing w:val="-7"/>
          <w:w w:val="90"/>
          <w:sz w:val="18"/>
        </w:rPr>
        <w:t> </w:t>
      </w:r>
      <w:r>
        <w:rPr>
          <w:w w:val="90"/>
          <w:sz w:val="18"/>
        </w:rPr>
        <w:t>would</w:t>
      </w:r>
      <w:r>
        <w:rPr>
          <w:spacing w:val="-6"/>
          <w:w w:val="90"/>
          <w:sz w:val="18"/>
        </w:rPr>
        <w:t> </w:t>
      </w:r>
      <w:r>
        <w:rPr>
          <w:w w:val="90"/>
          <w:sz w:val="18"/>
        </w:rPr>
        <w:t>like</w:t>
      </w:r>
      <w:r>
        <w:rPr>
          <w:spacing w:val="-7"/>
          <w:w w:val="90"/>
          <w:sz w:val="18"/>
        </w:rPr>
        <w:t> </w:t>
      </w:r>
      <w:r>
        <w:rPr>
          <w:w w:val="90"/>
          <w:sz w:val="18"/>
        </w:rPr>
        <w:t>to</w:t>
      </w:r>
      <w:r>
        <w:rPr>
          <w:spacing w:val="-7"/>
          <w:w w:val="90"/>
          <w:sz w:val="18"/>
        </w:rPr>
        <w:t> </w:t>
      </w:r>
      <w:r>
        <w:rPr>
          <w:w w:val="90"/>
          <w:sz w:val="18"/>
        </w:rPr>
        <w:t>explore</w:t>
      </w:r>
      <w:r>
        <w:rPr>
          <w:spacing w:val="-7"/>
          <w:w w:val="90"/>
          <w:sz w:val="18"/>
        </w:rPr>
        <w:t> </w:t>
      </w:r>
      <w:r>
        <w:rPr>
          <w:w w:val="90"/>
          <w:sz w:val="18"/>
        </w:rPr>
        <w:t>with</w:t>
      </w:r>
      <w:r>
        <w:rPr>
          <w:spacing w:val="-6"/>
          <w:w w:val="90"/>
          <w:sz w:val="18"/>
        </w:rPr>
        <w:t> </w:t>
      </w:r>
      <w:r>
        <w:rPr>
          <w:w w:val="90"/>
          <w:sz w:val="18"/>
        </w:rPr>
        <w:t>the</w:t>
      </w:r>
      <w:r>
        <w:rPr>
          <w:spacing w:val="-7"/>
          <w:w w:val="90"/>
          <w:sz w:val="18"/>
        </w:rPr>
        <w:t> </w:t>
      </w:r>
      <w:r>
        <w:rPr>
          <w:rFonts w:ascii="Book Antiqua" w:hAnsi="Book Antiqua"/>
          <w:i/>
          <w:w w:val="90"/>
          <w:sz w:val="18"/>
        </w:rPr>
        <w:t>VRception</w:t>
      </w:r>
      <w:r>
        <w:rPr>
          <w:rFonts w:ascii="Book Antiqua" w:hAnsi="Book Antiqua"/>
          <w:i/>
          <w:spacing w:val="-7"/>
          <w:w w:val="90"/>
          <w:sz w:val="18"/>
        </w:rPr>
        <w:t> </w:t>
      </w:r>
      <w:r>
        <w:rPr>
          <w:rFonts w:ascii="Book Antiqua" w:hAnsi="Book Antiqua"/>
          <w:i/>
          <w:w w:val="90"/>
          <w:sz w:val="18"/>
        </w:rPr>
        <w:t>Toolkit</w:t>
      </w:r>
      <w:r>
        <w:rPr>
          <w:w w:val="90"/>
          <w:sz w:val="18"/>
        </w:rPr>
        <w:t>, </w:t>
      </w:r>
      <w:r>
        <w:rPr>
          <w:spacing w:val="-6"/>
          <w:sz w:val="18"/>
        </w:rPr>
        <w:t>and</w:t>
      </w:r>
      <w:r>
        <w:rPr>
          <w:spacing w:val="-2"/>
          <w:sz w:val="18"/>
        </w:rPr>
        <w:t> </w:t>
      </w:r>
      <w:r>
        <w:rPr>
          <w:spacing w:val="-6"/>
          <w:sz w:val="18"/>
        </w:rPr>
        <w:t>asked</w:t>
      </w:r>
      <w:r>
        <w:rPr>
          <w:spacing w:val="-2"/>
          <w:sz w:val="18"/>
        </w:rPr>
        <w:t> </w:t>
      </w:r>
      <w:r>
        <w:rPr>
          <w:spacing w:val="-6"/>
          <w:sz w:val="18"/>
        </w:rPr>
        <w:t>them</w:t>
      </w:r>
      <w:r>
        <w:rPr>
          <w:spacing w:val="-2"/>
          <w:sz w:val="18"/>
        </w:rPr>
        <w:t> </w:t>
      </w:r>
      <w:r>
        <w:rPr>
          <w:spacing w:val="-6"/>
          <w:sz w:val="18"/>
        </w:rPr>
        <w:t>if</w:t>
      </w:r>
      <w:r>
        <w:rPr>
          <w:spacing w:val="-2"/>
          <w:sz w:val="18"/>
        </w:rPr>
        <w:t> </w:t>
      </w:r>
      <w:r>
        <w:rPr>
          <w:spacing w:val="-6"/>
          <w:sz w:val="18"/>
        </w:rPr>
        <w:t>they</w:t>
      </w:r>
      <w:r>
        <w:rPr>
          <w:spacing w:val="-2"/>
          <w:sz w:val="18"/>
        </w:rPr>
        <w:t> </w:t>
      </w:r>
      <w:r>
        <w:rPr>
          <w:spacing w:val="-6"/>
          <w:sz w:val="18"/>
        </w:rPr>
        <w:t>had</w:t>
      </w:r>
      <w:r>
        <w:rPr>
          <w:spacing w:val="-2"/>
          <w:sz w:val="18"/>
        </w:rPr>
        <w:t> </w:t>
      </w:r>
      <w:r>
        <w:rPr>
          <w:spacing w:val="-6"/>
          <w:sz w:val="18"/>
        </w:rPr>
        <w:t>any</w:t>
      </w:r>
      <w:r>
        <w:rPr>
          <w:spacing w:val="-2"/>
          <w:sz w:val="18"/>
        </w:rPr>
        <w:t> </w:t>
      </w:r>
      <w:r>
        <w:rPr>
          <w:spacing w:val="-6"/>
          <w:sz w:val="18"/>
        </w:rPr>
        <w:t>additional</w:t>
      </w:r>
      <w:r>
        <w:rPr>
          <w:spacing w:val="-2"/>
          <w:sz w:val="18"/>
        </w:rPr>
        <w:t> </w:t>
      </w:r>
      <w:r>
        <w:rPr>
          <w:spacing w:val="-6"/>
          <w:sz w:val="18"/>
        </w:rPr>
        <w:t>thoughts</w:t>
      </w:r>
      <w:r>
        <w:rPr>
          <w:spacing w:val="-2"/>
          <w:sz w:val="18"/>
        </w:rPr>
        <w:t> </w:t>
      </w:r>
      <w:r>
        <w:rPr>
          <w:spacing w:val="-6"/>
          <w:sz w:val="18"/>
        </w:rPr>
        <w:t>or</w:t>
      </w:r>
      <w:r>
        <w:rPr>
          <w:spacing w:val="-2"/>
          <w:sz w:val="18"/>
        </w:rPr>
        <w:t> </w:t>
      </w:r>
      <w:r>
        <w:rPr>
          <w:spacing w:val="-6"/>
          <w:sz w:val="18"/>
        </w:rPr>
        <w:t>opinions.</w:t>
      </w:r>
    </w:p>
    <w:p>
      <w:pPr>
        <w:pStyle w:val="Heading7"/>
        <w:numPr>
          <w:ilvl w:val="1"/>
          <w:numId w:val="18"/>
        </w:numPr>
        <w:tabs>
          <w:tab w:pos="902" w:val="left" w:leader="none"/>
        </w:tabs>
        <w:spacing w:line="240" w:lineRule="auto" w:before="90" w:after="0"/>
        <w:ind w:left="902" w:right="0" w:hanging="495"/>
        <w:jc w:val="both"/>
      </w:pPr>
      <w:r>
        <w:rPr>
          <w:b w:val="0"/>
        </w:rPr>
        <w:br w:type="column"/>
      </w:r>
      <w:r>
        <w:rPr>
          <w:spacing w:val="-4"/>
        </w:rPr>
        <w:t>Data</w:t>
      </w:r>
      <w:r>
        <w:rPr>
          <w:spacing w:val="-5"/>
        </w:rPr>
        <w:t> </w:t>
      </w:r>
      <w:r>
        <w:rPr>
          <w:spacing w:val="-2"/>
        </w:rPr>
        <w:t>Analysis</w:t>
      </w:r>
    </w:p>
    <w:p>
      <w:pPr>
        <w:spacing w:line="213" w:lineRule="auto" w:before="40"/>
        <w:ind w:left="401" w:right="349" w:hanging="2"/>
        <w:jc w:val="both"/>
        <w:rPr>
          <w:sz w:val="18"/>
        </w:rPr>
      </w:pPr>
      <w:r>
        <w:rPr>
          <w:spacing w:val="-4"/>
          <w:sz w:val="18"/>
        </w:rPr>
        <w:t>We applied open coding on our interview data, followed by an inductive</w:t>
      </w:r>
      <w:r>
        <w:rPr>
          <w:spacing w:val="-8"/>
          <w:sz w:val="18"/>
        </w:rPr>
        <w:t> </w:t>
      </w:r>
      <w:r>
        <w:rPr>
          <w:spacing w:val="-4"/>
          <w:sz w:val="18"/>
        </w:rPr>
        <w:t>category</w:t>
      </w:r>
      <w:r>
        <w:rPr>
          <w:spacing w:val="-7"/>
          <w:sz w:val="18"/>
        </w:rPr>
        <w:t> </w:t>
      </w:r>
      <w:r>
        <w:rPr>
          <w:spacing w:val="-4"/>
          <w:sz w:val="18"/>
        </w:rPr>
        <w:t>development.</w:t>
      </w:r>
      <w:r>
        <w:rPr>
          <w:spacing w:val="-7"/>
          <w:sz w:val="18"/>
        </w:rPr>
        <w:t> </w:t>
      </w:r>
      <w:r>
        <w:rPr>
          <w:spacing w:val="-4"/>
          <w:sz w:val="18"/>
        </w:rPr>
        <w:t>We</w:t>
      </w:r>
      <w:r>
        <w:rPr>
          <w:spacing w:val="-7"/>
          <w:sz w:val="18"/>
        </w:rPr>
        <w:t> </w:t>
      </w:r>
      <w:r>
        <w:rPr>
          <w:spacing w:val="-4"/>
          <w:sz w:val="18"/>
        </w:rPr>
        <w:t>did</w:t>
      </w:r>
      <w:r>
        <w:rPr>
          <w:spacing w:val="-8"/>
          <w:sz w:val="18"/>
        </w:rPr>
        <w:t> </w:t>
      </w:r>
      <w:r>
        <w:rPr>
          <w:spacing w:val="-4"/>
          <w:sz w:val="18"/>
        </w:rPr>
        <w:t>this</w:t>
      </w:r>
      <w:r>
        <w:rPr>
          <w:spacing w:val="-7"/>
          <w:sz w:val="18"/>
        </w:rPr>
        <w:t> </w:t>
      </w:r>
      <w:r>
        <w:rPr>
          <w:spacing w:val="-4"/>
          <w:sz w:val="18"/>
        </w:rPr>
        <w:t>to</w:t>
      </w:r>
      <w:r>
        <w:rPr>
          <w:spacing w:val="-7"/>
          <w:sz w:val="18"/>
        </w:rPr>
        <w:t> </w:t>
      </w:r>
      <w:r>
        <w:rPr>
          <w:spacing w:val="-4"/>
          <w:sz w:val="18"/>
        </w:rPr>
        <w:t>find</w:t>
      </w:r>
      <w:r>
        <w:rPr>
          <w:spacing w:val="-7"/>
          <w:sz w:val="18"/>
        </w:rPr>
        <w:t> </w:t>
      </w:r>
      <w:r>
        <w:rPr>
          <w:spacing w:val="-4"/>
          <w:sz w:val="18"/>
        </w:rPr>
        <w:t>patterns</w:t>
      </w:r>
      <w:r>
        <w:rPr>
          <w:spacing w:val="-8"/>
          <w:sz w:val="18"/>
        </w:rPr>
        <w:t> </w:t>
      </w:r>
      <w:r>
        <w:rPr>
          <w:spacing w:val="-4"/>
          <w:sz w:val="18"/>
        </w:rPr>
        <w:t>of </w:t>
      </w:r>
      <w:r>
        <w:rPr>
          <w:spacing w:val="-6"/>
          <w:sz w:val="18"/>
        </w:rPr>
        <w:t>experts’</w:t>
      </w:r>
      <w:r>
        <w:rPr>
          <w:spacing w:val="-4"/>
          <w:sz w:val="18"/>
        </w:rPr>
        <w:t> </w:t>
      </w:r>
      <w:r>
        <w:rPr>
          <w:spacing w:val="-6"/>
          <w:sz w:val="18"/>
        </w:rPr>
        <w:t>opinions</w:t>
      </w:r>
      <w:r>
        <w:rPr>
          <w:spacing w:val="-4"/>
          <w:sz w:val="18"/>
        </w:rPr>
        <w:t> </w:t>
      </w:r>
      <w:r>
        <w:rPr>
          <w:spacing w:val="-6"/>
          <w:sz w:val="18"/>
        </w:rPr>
        <w:t>and</w:t>
      </w:r>
      <w:r>
        <w:rPr>
          <w:spacing w:val="-4"/>
          <w:sz w:val="18"/>
        </w:rPr>
        <w:t> </w:t>
      </w:r>
      <w:r>
        <w:rPr>
          <w:spacing w:val="-6"/>
          <w:sz w:val="18"/>
        </w:rPr>
        <w:t>thoughts</w:t>
      </w:r>
      <w:r>
        <w:rPr>
          <w:spacing w:val="-4"/>
          <w:sz w:val="18"/>
        </w:rPr>
        <w:t> </w:t>
      </w:r>
      <w:r>
        <w:rPr>
          <w:spacing w:val="-6"/>
          <w:sz w:val="18"/>
        </w:rPr>
        <w:t>about</w:t>
      </w:r>
      <w:r>
        <w:rPr>
          <w:spacing w:val="-4"/>
          <w:sz w:val="18"/>
        </w:rPr>
        <w:t> </w:t>
      </w:r>
      <w:r>
        <w:rPr>
          <w:spacing w:val="-6"/>
          <w:sz w:val="18"/>
        </w:rPr>
        <w:t>the</w:t>
      </w:r>
      <w:r>
        <w:rPr>
          <w:spacing w:val="-4"/>
          <w:sz w:val="18"/>
        </w:rPr>
        <w:t> </w:t>
      </w:r>
      <w:r>
        <w:rPr>
          <w:rFonts w:ascii="Book Antiqua" w:hAnsi="Book Antiqua"/>
          <w:i/>
          <w:spacing w:val="-6"/>
          <w:sz w:val="18"/>
        </w:rPr>
        <w:t>VRception</w:t>
      </w:r>
      <w:r>
        <w:rPr>
          <w:rFonts w:ascii="Book Antiqua" w:hAnsi="Book Antiqua"/>
          <w:i/>
          <w:spacing w:val="-4"/>
          <w:sz w:val="18"/>
        </w:rPr>
        <w:t> </w:t>
      </w:r>
      <w:r>
        <w:rPr>
          <w:rFonts w:ascii="Book Antiqua" w:hAnsi="Book Antiqua"/>
          <w:i/>
          <w:spacing w:val="-6"/>
          <w:sz w:val="18"/>
        </w:rPr>
        <w:t>Toolkit</w:t>
      </w:r>
      <w:r>
        <w:rPr>
          <w:spacing w:val="-6"/>
          <w:sz w:val="18"/>
        </w:rPr>
        <w:t>.</w:t>
      </w:r>
      <w:r>
        <w:rPr>
          <w:spacing w:val="-4"/>
          <w:sz w:val="18"/>
        </w:rPr>
        <w:t> </w:t>
      </w:r>
      <w:r>
        <w:rPr>
          <w:spacing w:val="-6"/>
          <w:sz w:val="18"/>
        </w:rPr>
        <w:t>Once</w:t>
      </w:r>
      <w:r>
        <w:rPr>
          <w:sz w:val="18"/>
        </w:rPr>
        <w:t> </w:t>
      </w:r>
      <w:r>
        <w:rPr>
          <w:w w:val="90"/>
          <w:sz w:val="18"/>
        </w:rPr>
        <w:t>all the interviews were completed, four researchers transcribed all audio recordings and open coded the transcriptions. This process </w:t>
      </w:r>
      <w:r>
        <w:rPr>
          <w:spacing w:val="-6"/>
          <w:sz w:val="18"/>
        </w:rPr>
        <w:t>generated</w:t>
      </w:r>
      <w:r>
        <w:rPr>
          <w:sz w:val="18"/>
        </w:rPr>
        <w:t> </w:t>
      </w:r>
      <w:r>
        <w:rPr>
          <w:spacing w:val="-6"/>
          <w:sz w:val="18"/>
        </w:rPr>
        <w:t>286</w:t>
      </w:r>
      <w:r>
        <w:rPr>
          <w:sz w:val="18"/>
        </w:rPr>
        <w:t> </w:t>
      </w:r>
      <w:r>
        <w:rPr>
          <w:spacing w:val="-6"/>
          <w:sz w:val="18"/>
        </w:rPr>
        <w:t>open</w:t>
      </w:r>
      <w:r>
        <w:rPr>
          <w:sz w:val="18"/>
        </w:rPr>
        <w:t> </w:t>
      </w:r>
      <w:r>
        <w:rPr>
          <w:spacing w:val="-6"/>
          <w:sz w:val="18"/>
        </w:rPr>
        <w:t>codes.</w:t>
      </w:r>
      <w:r>
        <w:rPr>
          <w:sz w:val="18"/>
        </w:rPr>
        <w:t> </w:t>
      </w:r>
      <w:r>
        <w:rPr>
          <w:spacing w:val="-6"/>
          <w:sz w:val="18"/>
        </w:rPr>
        <w:t>We</w:t>
      </w:r>
      <w:r>
        <w:rPr>
          <w:sz w:val="18"/>
        </w:rPr>
        <w:t> </w:t>
      </w:r>
      <w:r>
        <w:rPr>
          <w:spacing w:val="-6"/>
          <w:sz w:val="18"/>
        </w:rPr>
        <w:t>then</w:t>
      </w:r>
      <w:r>
        <w:rPr>
          <w:sz w:val="18"/>
        </w:rPr>
        <w:t> </w:t>
      </w:r>
      <w:r>
        <w:rPr>
          <w:spacing w:val="-6"/>
          <w:sz w:val="18"/>
        </w:rPr>
        <w:t>conducted</w:t>
      </w:r>
      <w:r>
        <w:rPr>
          <w:sz w:val="18"/>
        </w:rPr>
        <w:t> </w:t>
      </w:r>
      <w:r>
        <w:rPr>
          <w:spacing w:val="-6"/>
          <w:sz w:val="18"/>
        </w:rPr>
        <w:t>an</w:t>
      </w:r>
      <w:r>
        <w:rPr>
          <w:sz w:val="18"/>
        </w:rPr>
        <w:t> </w:t>
      </w:r>
      <w:r>
        <w:rPr>
          <w:spacing w:val="-6"/>
          <w:sz w:val="18"/>
        </w:rPr>
        <w:t>online</w:t>
      </w:r>
      <w:r>
        <w:rPr>
          <w:sz w:val="18"/>
        </w:rPr>
        <w:t> </w:t>
      </w:r>
      <w:r>
        <w:rPr>
          <w:spacing w:val="-6"/>
          <w:sz w:val="18"/>
        </w:rPr>
        <w:t>affinity</w:t>
      </w:r>
      <w:r>
        <w:rPr>
          <w:sz w:val="18"/>
        </w:rPr>
        <w:t> </w:t>
      </w:r>
      <w:r>
        <w:rPr>
          <w:w w:val="90"/>
          <w:sz w:val="18"/>
        </w:rPr>
        <w:t>diagram [</w:t>
      </w:r>
      <w:hyperlink w:history="true" w:anchor="_bookmark507">
        <w:r>
          <w:rPr>
            <w:w w:val="90"/>
            <w:sz w:val="18"/>
          </w:rPr>
          <w:t>23</w:t>
        </w:r>
      </w:hyperlink>
      <w:r>
        <w:rPr>
          <w:w w:val="90"/>
          <w:sz w:val="18"/>
        </w:rPr>
        <w:t>] of the open codes. Next, we organized the codes into </w:t>
      </w:r>
      <w:r>
        <w:rPr>
          <w:w w:val="85"/>
          <w:sz w:val="18"/>
        </w:rPr>
        <w:t>groups, which were then further refined into themes using an online</w:t>
      </w:r>
      <w:r>
        <w:rPr>
          <w:w w:val="90"/>
          <w:sz w:val="18"/>
        </w:rPr>
        <w:t> whiteboard</w:t>
      </w:r>
      <w:r>
        <w:rPr>
          <w:w w:val="90"/>
          <w:position w:val="7"/>
          <w:sz w:val="14"/>
        </w:rPr>
        <w:t>10</w:t>
      </w:r>
      <w:r>
        <w:rPr>
          <w:w w:val="90"/>
          <w:sz w:val="18"/>
        </w:rPr>
        <w:t>.</w:t>
      </w:r>
      <w:r>
        <w:rPr>
          <w:spacing w:val="-4"/>
          <w:w w:val="90"/>
          <w:sz w:val="18"/>
        </w:rPr>
        <w:t> </w:t>
      </w:r>
      <w:r>
        <w:rPr>
          <w:w w:val="90"/>
          <w:sz w:val="18"/>
        </w:rPr>
        <w:t>We</w:t>
      </w:r>
      <w:r>
        <w:rPr>
          <w:spacing w:val="-4"/>
          <w:w w:val="90"/>
          <w:sz w:val="18"/>
        </w:rPr>
        <w:t> </w:t>
      </w:r>
      <w:r>
        <w:rPr>
          <w:w w:val="90"/>
          <w:sz w:val="18"/>
        </w:rPr>
        <w:t>visited</w:t>
      </w:r>
      <w:r>
        <w:rPr>
          <w:spacing w:val="-4"/>
          <w:w w:val="90"/>
          <w:sz w:val="18"/>
        </w:rPr>
        <w:t> </w:t>
      </w:r>
      <w:r>
        <w:rPr>
          <w:w w:val="90"/>
          <w:sz w:val="18"/>
        </w:rPr>
        <w:t>the</w:t>
      </w:r>
      <w:r>
        <w:rPr>
          <w:spacing w:val="-4"/>
          <w:w w:val="90"/>
          <w:sz w:val="18"/>
        </w:rPr>
        <w:t> </w:t>
      </w:r>
      <w:r>
        <w:rPr>
          <w:w w:val="90"/>
          <w:sz w:val="18"/>
        </w:rPr>
        <w:t>transcript</w:t>
      </w:r>
      <w:r>
        <w:rPr>
          <w:spacing w:val="-4"/>
          <w:w w:val="90"/>
          <w:sz w:val="18"/>
        </w:rPr>
        <w:t> </w:t>
      </w:r>
      <w:r>
        <w:rPr>
          <w:w w:val="90"/>
          <w:sz w:val="18"/>
        </w:rPr>
        <w:t>and</w:t>
      </w:r>
      <w:r>
        <w:rPr>
          <w:spacing w:val="-4"/>
          <w:w w:val="90"/>
          <w:sz w:val="18"/>
        </w:rPr>
        <w:t> </w:t>
      </w:r>
      <w:r>
        <w:rPr>
          <w:w w:val="90"/>
          <w:sz w:val="18"/>
        </w:rPr>
        <w:t>audio</w:t>
      </w:r>
      <w:r>
        <w:rPr>
          <w:spacing w:val="-4"/>
          <w:w w:val="90"/>
          <w:sz w:val="18"/>
        </w:rPr>
        <w:t> </w:t>
      </w:r>
      <w:r>
        <w:rPr>
          <w:w w:val="90"/>
          <w:sz w:val="18"/>
        </w:rPr>
        <w:t>recordings</w:t>
      </w:r>
      <w:r>
        <w:rPr>
          <w:spacing w:val="-4"/>
          <w:w w:val="90"/>
          <w:sz w:val="18"/>
        </w:rPr>
        <w:t> </w:t>
      </w:r>
      <w:r>
        <w:rPr>
          <w:w w:val="90"/>
          <w:sz w:val="18"/>
        </w:rPr>
        <w:t>again </w:t>
      </w:r>
      <w:r>
        <w:rPr>
          <w:spacing w:val="-4"/>
          <w:sz w:val="18"/>
        </w:rPr>
        <w:t>when</w:t>
      </w:r>
      <w:r>
        <w:rPr>
          <w:spacing w:val="-8"/>
          <w:sz w:val="18"/>
        </w:rPr>
        <w:t> </w:t>
      </w:r>
      <w:r>
        <w:rPr>
          <w:spacing w:val="-4"/>
          <w:sz w:val="18"/>
        </w:rPr>
        <w:t>additional</w:t>
      </w:r>
      <w:r>
        <w:rPr>
          <w:spacing w:val="-7"/>
          <w:sz w:val="18"/>
        </w:rPr>
        <w:t> </w:t>
      </w:r>
      <w:r>
        <w:rPr>
          <w:spacing w:val="-4"/>
          <w:sz w:val="18"/>
        </w:rPr>
        <w:t>information</w:t>
      </w:r>
      <w:r>
        <w:rPr>
          <w:spacing w:val="-7"/>
          <w:sz w:val="18"/>
        </w:rPr>
        <w:t> </w:t>
      </w:r>
      <w:r>
        <w:rPr>
          <w:spacing w:val="-4"/>
          <w:sz w:val="18"/>
        </w:rPr>
        <w:t>was</w:t>
      </w:r>
      <w:r>
        <w:rPr>
          <w:spacing w:val="-7"/>
          <w:sz w:val="18"/>
        </w:rPr>
        <w:t> </w:t>
      </w:r>
      <w:r>
        <w:rPr>
          <w:spacing w:val="-4"/>
          <w:sz w:val="18"/>
        </w:rPr>
        <w:t>needed</w:t>
      </w:r>
      <w:r>
        <w:rPr>
          <w:spacing w:val="-8"/>
          <w:sz w:val="18"/>
        </w:rPr>
        <w:t> </w:t>
      </w:r>
      <w:r>
        <w:rPr>
          <w:spacing w:val="-4"/>
          <w:sz w:val="18"/>
        </w:rPr>
        <w:t>during</w:t>
      </w:r>
      <w:r>
        <w:rPr>
          <w:spacing w:val="-7"/>
          <w:sz w:val="18"/>
        </w:rPr>
        <w:t> </w:t>
      </w:r>
      <w:r>
        <w:rPr>
          <w:spacing w:val="-4"/>
          <w:sz w:val="18"/>
        </w:rPr>
        <w:t>the</w:t>
      </w:r>
      <w:r>
        <w:rPr>
          <w:spacing w:val="-7"/>
          <w:sz w:val="18"/>
        </w:rPr>
        <w:t> </w:t>
      </w:r>
      <w:r>
        <w:rPr>
          <w:spacing w:val="-4"/>
          <w:sz w:val="18"/>
        </w:rPr>
        <w:t>analysis.</w:t>
      </w:r>
    </w:p>
    <w:p>
      <w:pPr>
        <w:pStyle w:val="Heading7"/>
        <w:numPr>
          <w:ilvl w:val="1"/>
          <w:numId w:val="18"/>
        </w:numPr>
        <w:tabs>
          <w:tab w:pos="902" w:val="left" w:leader="none"/>
        </w:tabs>
        <w:spacing w:line="240" w:lineRule="auto" w:before="190" w:after="0"/>
        <w:ind w:left="902" w:right="0" w:hanging="495"/>
        <w:jc w:val="both"/>
      </w:pPr>
      <w:r>
        <w:rPr>
          <w:spacing w:val="-2"/>
        </w:rPr>
        <w:t>Results</w:t>
      </w:r>
    </w:p>
    <w:p>
      <w:pPr>
        <w:spacing w:line="216" w:lineRule="auto" w:before="38"/>
        <w:ind w:left="407" w:right="353" w:hanging="9"/>
        <w:jc w:val="both"/>
        <w:rPr>
          <w:sz w:val="18"/>
        </w:rPr>
      </w:pPr>
      <w:r>
        <w:rPr>
          <w:w w:val="90"/>
          <w:sz w:val="18"/>
        </w:rPr>
        <w:t>We identified four main themes, which we outline below. We use participant</w:t>
      </w:r>
      <w:r>
        <w:rPr>
          <w:spacing w:val="-7"/>
          <w:w w:val="90"/>
          <w:sz w:val="18"/>
        </w:rPr>
        <w:t> </w:t>
      </w:r>
      <w:r>
        <w:rPr>
          <w:w w:val="90"/>
          <w:sz w:val="18"/>
        </w:rPr>
        <w:t>IDs</w:t>
      </w:r>
      <w:r>
        <w:rPr>
          <w:spacing w:val="-7"/>
          <w:w w:val="90"/>
          <w:sz w:val="18"/>
        </w:rPr>
        <w:t> </w:t>
      </w:r>
      <w:r>
        <w:rPr>
          <w:w w:val="90"/>
          <w:sz w:val="18"/>
        </w:rPr>
        <w:t>(P1</w:t>
      </w:r>
      <w:r>
        <w:rPr>
          <w:spacing w:val="-6"/>
          <w:w w:val="90"/>
          <w:sz w:val="18"/>
        </w:rPr>
        <w:t> </w:t>
      </w:r>
      <w:r>
        <w:rPr>
          <w:w w:val="90"/>
          <w:sz w:val="18"/>
        </w:rPr>
        <w:t>-</w:t>
      </w:r>
      <w:r>
        <w:rPr>
          <w:spacing w:val="-7"/>
          <w:w w:val="90"/>
          <w:sz w:val="18"/>
        </w:rPr>
        <w:t> </w:t>
      </w:r>
      <w:r>
        <w:rPr>
          <w:w w:val="90"/>
          <w:sz w:val="18"/>
        </w:rPr>
        <w:t>P6)</w:t>
      </w:r>
      <w:r>
        <w:rPr>
          <w:spacing w:val="-7"/>
          <w:w w:val="90"/>
          <w:sz w:val="18"/>
        </w:rPr>
        <w:t> </w:t>
      </w:r>
      <w:r>
        <w:rPr>
          <w:w w:val="90"/>
          <w:sz w:val="18"/>
        </w:rPr>
        <w:t>and</w:t>
      </w:r>
      <w:r>
        <w:rPr>
          <w:spacing w:val="-6"/>
          <w:w w:val="90"/>
          <w:sz w:val="18"/>
        </w:rPr>
        <w:t> </w:t>
      </w:r>
      <w:r>
        <w:rPr>
          <w:w w:val="90"/>
          <w:sz w:val="18"/>
        </w:rPr>
        <w:t>the</w:t>
      </w:r>
      <w:r>
        <w:rPr>
          <w:spacing w:val="-7"/>
          <w:w w:val="90"/>
          <w:sz w:val="18"/>
        </w:rPr>
        <w:t> </w:t>
      </w:r>
      <w:r>
        <w:rPr>
          <w:w w:val="90"/>
          <w:sz w:val="18"/>
        </w:rPr>
        <w:t>pronoun</w:t>
      </w:r>
      <w:r>
        <w:rPr>
          <w:spacing w:val="-7"/>
          <w:w w:val="90"/>
          <w:sz w:val="18"/>
        </w:rPr>
        <w:t> </w:t>
      </w:r>
      <w:r>
        <w:rPr>
          <w:w w:val="90"/>
          <w:sz w:val="18"/>
        </w:rPr>
        <w:t>“they”</w:t>
      </w:r>
      <w:r>
        <w:rPr>
          <w:spacing w:val="-6"/>
          <w:w w:val="90"/>
          <w:sz w:val="18"/>
        </w:rPr>
        <w:t> </w:t>
      </w:r>
      <w:r>
        <w:rPr>
          <w:w w:val="90"/>
          <w:sz w:val="18"/>
        </w:rPr>
        <w:t>for</w:t>
      </w:r>
      <w:r>
        <w:rPr>
          <w:spacing w:val="-7"/>
          <w:w w:val="90"/>
          <w:sz w:val="18"/>
        </w:rPr>
        <w:t> </w:t>
      </w:r>
      <w:r>
        <w:rPr>
          <w:w w:val="90"/>
          <w:sz w:val="18"/>
        </w:rPr>
        <w:t>all</w:t>
      </w:r>
      <w:r>
        <w:rPr>
          <w:spacing w:val="-7"/>
          <w:w w:val="90"/>
          <w:sz w:val="18"/>
        </w:rPr>
        <w:t> </w:t>
      </w:r>
      <w:r>
        <w:rPr>
          <w:w w:val="90"/>
          <w:sz w:val="18"/>
        </w:rPr>
        <w:t>participants </w:t>
      </w:r>
      <w:r>
        <w:rPr>
          <w:sz w:val="18"/>
        </w:rPr>
        <w:t>to ensure anonymity.</w:t>
      </w:r>
    </w:p>
    <w:p>
      <w:pPr>
        <w:pStyle w:val="ListParagraph"/>
        <w:numPr>
          <w:ilvl w:val="2"/>
          <w:numId w:val="18"/>
        </w:numPr>
        <w:tabs>
          <w:tab w:pos="910" w:val="left" w:leader="none"/>
        </w:tabs>
        <w:spacing w:line="216" w:lineRule="auto" w:before="158" w:after="0"/>
        <w:ind w:left="402" w:right="323" w:firstLine="5"/>
        <w:jc w:val="both"/>
        <w:rPr>
          <w:sz w:val="18"/>
        </w:rPr>
      </w:pPr>
      <w:r>
        <w:rPr>
          <w:rFonts w:ascii="Book Antiqua"/>
          <w:i/>
          <w:sz w:val="18"/>
        </w:rPr>
        <w:t>Opportunities and Challenges of</w:t>
      </w:r>
      <w:r>
        <w:rPr>
          <w:rFonts w:ascii="Book Antiqua"/>
          <w:i/>
          <w:spacing w:val="37"/>
          <w:sz w:val="18"/>
        </w:rPr>
        <w:t> </w:t>
      </w:r>
      <w:r>
        <w:rPr>
          <w:rFonts w:ascii="Linux Biolinum G"/>
          <w:sz w:val="18"/>
        </w:rPr>
        <w:t>VRception</w:t>
      </w:r>
      <w:r>
        <w:rPr>
          <w:rFonts w:ascii="Book Antiqua"/>
          <w:i/>
          <w:sz w:val="18"/>
        </w:rPr>
        <w:t>. </w:t>
      </w:r>
      <w:r>
        <w:rPr>
          <w:sz w:val="18"/>
        </w:rPr>
        <w:t>In the </w:t>
      </w:r>
      <w:r>
        <w:rPr>
          <w:sz w:val="18"/>
        </w:rPr>
        <w:t>inter- </w:t>
      </w:r>
      <w:r>
        <w:rPr>
          <w:w w:val="90"/>
          <w:sz w:val="18"/>
        </w:rPr>
        <w:t>views, the experts highlighted the increase in XR research (P2 - P6) </w:t>
      </w:r>
      <w:r>
        <w:rPr>
          <w:spacing w:val="-6"/>
          <w:sz w:val="18"/>
        </w:rPr>
        <w:t>and</w:t>
      </w:r>
      <w:r>
        <w:rPr>
          <w:spacing w:val="-5"/>
          <w:sz w:val="18"/>
        </w:rPr>
        <w:t> </w:t>
      </w:r>
      <w:r>
        <w:rPr>
          <w:spacing w:val="-6"/>
          <w:sz w:val="18"/>
        </w:rPr>
        <w:t>its</w:t>
      </w:r>
      <w:r>
        <w:rPr>
          <w:spacing w:val="-5"/>
          <w:sz w:val="18"/>
        </w:rPr>
        <w:t> </w:t>
      </w:r>
      <w:r>
        <w:rPr>
          <w:spacing w:val="-6"/>
          <w:sz w:val="18"/>
        </w:rPr>
        <w:t>potential</w:t>
      </w:r>
      <w:r>
        <w:rPr>
          <w:spacing w:val="-5"/>
          <w:sz w:val="18"/>
        </w:rPr>
        <w:t> </w:t>
      </w:r>
      <w:r>
        <w:rPr>
          <w:spacing w:val="-6"/>
          <w:sz w:val="18"/>
        </w:rPr>
        <w:t>(P2,</w:t>
      </w:r>
      <w:r>
        <w:rPr>
          <w:spacing w:val="-5"/>
          <w:sz w:val="18"/>
        </w:rPr>
        <w:t> </w:t>
      </w:r>
      <w:r>
        <w:rPr>
          <w:spacing w:val="-6"/>
          <w:sz w:val="18"/>
        </w:rPr>
        <w:t>P5,</w:t>
      </w:r>
      <w:r>
        <w:rPr>
          <w:spacing w:val="-5"/>
          <w:sz w:val="18"/>
        </w:rPr>
        <w:t> </w:t>
      </w:r>
      <w:r>
        <w:rPr>
          <w:spacing w:val="-6"/>
          <w:sz w:val="18"/>
        </w:rPr>
        <w:t>P6).</w:t>
      </w:r>
      <w:r>
        <w:rPr>
          <w:spacing w:val="-4"/>
          <w:sz w:val="18"/>
        </w:rPr>
        <w:t> </w:t>
      </w:r>
      <w:r>
        <w:rPr>
          <w:spacing w:val="-6"/>
          <w:sz w:val="18"/>
        </w:rPr>
        <w:t>They</w:t>
      </w:r>
      <w:r>
        <w:rPr>
          <w:spacing w:val="-5"/>
          <w:sz w:val="18"/>
        </w:rPr>
        <w:t> </w:t>
      </w:r>
      <w:r>
        <w:rPr>
          <w:spacing w:val="-6"/>
          <w:sz w:val="18"/>
        </w:rPr>
        <w:t>also</w:t>
      </w:r>
      <w:r>
        <w:rPr>
          <w:spacing w:val="-5"/>
          <w:sz w:val="18"/>
        </w:rPr>
        <w:t> </w:t>
      </w:r>
      <w:r>
        <w:rPr>
          <w:spacing w:val="-6"/>
          <w:sz w:val="18"/>
        </w:rPr>
        <w:t>underlined</w:t>
      </w:r>
      <w:r>
        <w:rPr>
          <w:spacing w:val="-5"/>
          <w:sz w:val="18"/>
        </w:rPr>
        <w:t> </w:t>
      </w:r>
      <w:r>
        <w:rPr>
          <w:spacing w:val="-6"/>
          <w:sz w:val="18"/>
        </w:rPr>
        <w:t>the</w:t>
      </w:r>
      <w:r>
        <w:rPr>
          <w:spacing w:val="-5"/>
          <w:sz w:val="18"/>
        </w:rPr>
        <w:t> </w:t>
      </w:r>
      <w:r>
        <w:rPr>
          <w:spacing w:val="-6"/>
          <w:sz w:val="18"/>
        </w:rPr>
        <w:t>challenges</w:t>
      </w:r>
      <w:r>
        <w:rPr>
          <w:sz w:val="18"/>
        </w:rPr>
        <w:t> </w:t>
      </w:r>
      <w:r>
        <w:rPr>
          <w:w w:val="90"/>
          <w:sz w:val="18"/>
        </w:rPr>
        <w:t>of hardware prototyping and technical challenges (P1, P2, P4, P5). </w:t>
      </w:r>
      <w:r>
        <w:rPr>
          <w:spacing w:val="-2"/>
          <w:sz w:val="18"/>
        </w:rPr>
        <w:t>The</w:t>
      </w:r>
      <w:r>
        <w:rPr>
          <w:spacing w:val="-8"/>
          <w:sz w:val="18"/>
        </w:rPr>
        <w:t> </w:t>
      </w:r>
      <w:r>
        <w:rPr>
          <w:spacing w:val="-2"/>
          <w:sz w:val="18"/>
        </w:rPr>
        <w:t>experts</w:t>
      </w:r>
      <w:r>
        <w:rPr>
          <w:spacing w:val="-8"/>
          <w:sz w:val="18"/>
        </w:rPr>
        <w:t> </w:t>
      </w:r>
      <w:r>
        <w:rPr>
          <w:spacing w:val="-2"/>
          <w:sz w:val="18"/>
        </w:rPr>
        <w:t>saw</w:t>
      </w:r>
      <w:r>
        <w:rPr>
          <w:spacing w:val="-8"/>
          <w:sz w:val="18"/>
        </w:rPr>
        <w:t> </w:t>
      </w:r>
      <w:r>
        <w:rPr>
          <w:spacing w:val="-2"/>
          <w:sz w:val="18"/>
        </w:rPr>
        <w:t>great</w:t>
      </w:r>
      <w:r>
        <w:rPr>
          <w:spacing w:val="-8"/>
          <w:sz w:val="18"/>
        </w:rPr>
        <w:t> </w:t>
      </w:r>
      <w:r>
        <w:rPr>
          <w:spacing w:val="-2"/>
          <w:sz w:val="18"/>
        </w:rPr>
        <w:t>value</w:t>
      </w:r>
      <w:r>
        <w:rPr>
          <w:spacing w:val="-8"/>
          <w:sz w:val="18"/>
        </w:rPr>
        <w:t> </w:t>
      </w:r>
      <w:r>
        <w:rPr>
          <w:spacing w:val="-2"/>
          <w:sz w:val="18"/>
        </w:rPr>
        <w:t>in</w:t>
      </w:r>
      <w:r>
        <w:rPr>
          <w:spacing w:val="-8"/>
          <w:sz w:val="18"/>
        </w:rPr>
        <w:t> </w:t>
      </w:r>
      <w:r>
        <w:rPr>
          <w:spacing w:val="-2"/>
          <w:sz w:val="18"/>
        </w:rPr>
        <w:t>the</w:t>
      </w:r>
      <w:r>
        <w:rPr>
          <w:spacing w:val="-8"/>
          <w:sz w:val="18"/>
        </w:rPr>
        <w:t> </w:t>
      </w:r>
      <w:r>
        <w:rPr>
          <w:rFonts w:ascii="Book Antiqua"/>
          <w:i/>
          <w:spacing w:val="-2"/>
          <w:sz w:val="18"/>
        </w:rPr>
        <w:t>VRception</w:t>
      </w:r>
      <w:r>
        <w:rPr>
          <w:rFonts w:ascii="Book Antiqua"/>
          <w:i/>
          <w:spacing w:val="-8"/>
          <w:sz w:val="18"/>
        </w:rPr>
        <w:t> </w:t>
      </w:r>
      <w:r>
        <w:rPr>
          <w:rFonts w:ascii="Book Antiqua"/>
          <w:i/>
          <w:spacing w:val="-2"/>
          <w:sz w:val="18"/>
        </w:rPr>
        <w:t>Toolkit </w:t>
      </w:r>
      <w:r>
        <w:rPr>
          <w:spacing w:val="-2"/>
          <w:sz w:val="18"/>
        </w:rPr>
        <w:t>as</w:t>
      </w:r>
      <w:r>
        <w:rPr>
          <w:spacing w:val="-8"/>
          <w:sz w:val="18"/>
        </w:rPr>
        <w:t> </w:t>
      </w:r>
      <w:r>
        <w:rPr>
          <w:spacing w:val="-2"/>
          <w:sz w:val="18"/>
        </w:rPr>
        <w:t>a</w:t>
      </w:r>
      <w:r>
        <w:rPr>
          <w:spacing w:val="-8"/>
          <w:sz w:val="18"/>
        </w:rPr>
        <w:t> </w:t>
      </w:r>
      <w:r>
        <w:rPr>
          <w:spacing w:val="-2"/>
          <w:sz w:val="18"/>
        </w:rPr>
        <w:t>tool</w:t>
      </w:r>
      <w:r>
        <w:rPr>
          <w:spacing w:val="-8"/>
          <w:sz w:val="18"/>
        </w:rPr>
        <w:t> </w:t>
      </w:r>
      <w:r>
        <w:rPr>
          <w:spacing w:val="-2"/>
          <w:sz w:val="18"/>
        </w:rPr>
        <w:t>to </w:t>
      </w:r>
      <w:r>
        <w:rPr>
          <w:w w:val="90"/>
          <w:sz w:val="18"/>
        </w:rPr>
        <w:t>overcome the aforementioned challenges of physical prototyping (P1,</w:t>
      </w:r>
      <w:r>
        <w:rPr>
          <w:spacing w:val="-3"/>
          <w:w w:val="90"/>
          <w:sz w:val="18"/>
        </w:rPr>
        <w:t> </w:t>
      </w:r>
      <w:r>
        <w:rPr>
          <w:w w:val="90"/>
          <w:sz w:val="18"/>
        </w:rPr>
        <w:t>P2,</w:t>
      </w:r>
      <w:r>
        <w:rPr>
          <w:spacing w:val="-3"/>
          <w:w w:val="90"/>
          <w:sz w:val="18"/>
        </w:rPr>
        <w:t> </w:t>
      </w:r>
      <w:r>
        <w:rPr>
          <w:w w:val="90"/>
          <w:sz w:val="18"/>
        </w:rPr>
        <w:t>P5,</w:t>
      </w:r>
      <w:r>
        <w:rPr>
          <w:spacing w:val="-3"/>
          <w:w w:val="90"/>
          <w:sz w:val="18"/>
        </w:rPr>
        <w:t> </w:t>
      </w:r>
      <w:r>
        <w:rPr>
          <w:w w:val="90"/>
          <w:sz w:val="18"/>
        </w:rPr>
        <w:t>P6).</w:t>
      </w:r>
      <w:r>
        <w:rPr>
          <w:spacing w:val="-3"/>
          <w:w w:val="90"/>
          <w:sz w:val="18"/>
        </w:rPr>
        <w:t> </w:t>
      </w:r>
      <w:r>
        <w:rPr>
          <w:w w:val="90"/>
          <w:sz w:val="18"/>
        </w:rPr>
        <w:t>The</w:t>
      </w:r>
      <w:r>
        <w:rPr>
          <w:spacing w:val="-3"/>
          <w:w w:val="90"/>
          <w:sz w:val="18"/>
        </w:rPr>
        <w:t> </w:t>
      </w:r>
      <w:r>
        <w:rPr>
          <w:w w:val="90"/>
          <w:sz w:val="18"/>
        </w:rPr>
        <w:t>experts</w:t>
      </w:r>
      <w:r>
        <w:rPr>
          <w:spacing w:val="-3"/>
          <w:w w:val="90"/>
          <w:sz w:val="18"/>
        </w:rPr>
        <w:t> </w:t>
      </w:r>
      <w:r>
        <w:rPr>
          <w:w w:val="90"/>
          <w:sz w:val="18"/>
        </w:rPr>
        <w:t>(P1,</w:t>
      </w:r>
      <w:r>
        <w:rPr>
          <w:spacing w:val="-3"/>
          <w:w w:val="90"/>
          <w:sz w:val="18"/>
        </w:rPr>
        <w:t> </w:t>
      </w:r>
      <w:r>
        <w:rPr>
          <w:w w:val="90"/>
          <w:sz w:val="18"/>
        </w:rPr>
        <w:t>P4,</w:t>
      </w:r>
      <w:r>
        <w:rPr>
          <w:spacing w:val="-3"/>
          <w:w w:val="90"/>
          <w:sz w:val="18"/>
        </w:rPr>
        <w:t> </w:t>
      </w:r>
      <w:r>
        <w:rPr>
          <w:w w:val="90"/>
          <w:sz w:val="18"/>
        </w:rPr>
        <w:t>P5,</w:t>
      </w:r>
      <w:r>
        <w:rPr>
          <w:spacing w:val="-3"/>
          <w:w w:val="90"/>
          <w:sz w:val="18"/>
        </w:rPr>
        <w:t> </w:t>
      </w:r>
      <w:r>
        <w:rPr>
          <w:w w:val="90"/>
          <w:sz w:val="18"/>
        </w:rPr>
        <w:t>P6)</w:t>
      </w:r>
      <w:r>
        <w:rPr>
          <w:spacing w:val="-3"/>
          <w:w w:val="90"/>
          <w:sz w:val="18"/>
        </w:rPr>
        <w:t> </w:t>
      </w:r>
      <w:r>
        <w:rPr>
          <w:w w:val="90"/>
          <w:sz w:val="18"/>
        </w:rPr>
        <w:t>further</w:t>
      </w:r>
      <w:r>
        <w:rPr>
          <w:spacing w:val="-3"/>
          <w:w w:val="90"/>
          <w:sz w:val="18"/>
        </w:rPr>
        <w:t> </w:t>
      </w:r>
      <w:r>
        <w:rPr>
          <w:w w:val="90"/>
          <w:sz w:val="18"/>
        </w:rPr>
        <w:t>pointed</w:t>
      </w:r>
      <w:r>
        <w:rPr>
          <w:spacing w:val="-3"/>
          <w:w w:val="90"/>
          <w:sz w:val="18"/>
        </w:rPr>
        <w:t> </w:t>
      </w:r>
      <w:r>
        <w:rPr>
          <w:w w:val="90"/>
          <w:sz w:val="18"/>
        </w:rPr>
        <w:t>out</w:t>
      </w:r>
      <w:r>
        <w:rPr>
          <w:spacing w:val="-3"/>
          <w:w w:val="90"/>
          <w:sz w:val="18"/>
        </w:rPr>
        <w:t> </w:t>
      </w:r>
      <w:r>
        <w:rPr>
          <w:w w:val="90"/>
          <w:sz w:val="18"/>
        </w:rPr>
        <w:t>that the </w:t>
      </w:r>
      <w:r>
        <w:rPr>
          <w:rFonts w:ascii="Book Antiqua"/>
          <w:i/>
          <w:w w:val="90"/>
          <w:sz w:val="18"/>
        </w:rPr>
        <w:t>VRception Toolkit </w:t>
      </w:r>
      <w:r>
        <w:rPr>
          <w:w w:val="90"/>
          <w:sz w:val="18"/>
        </w:rPr>
        <w:t>is great for supporting social interaction and its design is beneficial due to its flexible and remote collaboration</w:t>
      </w:r>
    </w:p>
    <w:p>
      <w:pPr>
        <w:pStyle w:val="BodyText"/>
        <w:spacing w:before="42"/>
      </w:pPr>
      <w:r>
        <w:rPr/>
        <mc:AlternateContent>
          <mc:Choice Requires="wps">
            <w:drawing>
              <wp:anchor distT="0" distB="0" distL="0" distR="0" allowOverlap="1" layoutInCell="1" locked="0" behindDoc="1" simplePos="0" relativeHeight="487640064">
                <wp:simplePos x="0" y="0"/>
                <wp:positionH relativeFrom="page">
                  <wp:posOffset>4038028</wp:posOffset>
                </wp:positionH>
                <wp:positionV relativeFrom="paragraph">
                  <wp:posOffset>213578</wp:posOffset>
                </wp:positionV>
                <wp:extent cx="607695" cy="127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607695" cy="1270"/>
                        </a:xfrm>
                        <a:custGeom>
                          <a:avLst/>
                          <a:gdLst/>
                          <a:ahLst/>
                          <a:cxnLst/>
                          <a:rect l="l" t="t" r="r" b="b"/>
                          <a:pathLst>
                            <a:path w="607695" h="0">
                              <a:moveTo>
                                <a:pt x="0" y="0"/>
                              </a:moveTo>
                              <a:lnTo>
                                <a:pt x="6073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954987pt;margin-top:16.817217pt;width:47.85pt;height:.1pt;mso-position-horizontal-relative:page;mso-position-vertical-relative:paragraph;z-index:-15676416;mso-wrap-distance-left:0;mso-wrap-distance-right:0" id="docshape238" coordorigin="6359,336" coordsize="957,0" path="m6359,336l7316,336e" filled="false" stroked="true" strokeweight=".398pt" strokecolor="#000000">
                <v:path arrowok="t"/>
                <v:stroke dashstyle="solid"/>
                <w10:wrap type="topAndBottom"/>
              </v:shape>
            </w:pict>
          </mc:Fallback>
        </mc:AlternateContent>
      </w:r>
    </w:p>
    <w:p>
      <w:pPr>
        <w:spacing w:before="6"/>
        <w:ind w:left="405" w:right="0" w:firstLine="0"/>
        <w:jc w:val="both"/>
        <w:rPr>
          <w:sz w:val="14"/>
        </w:rPr>
      </w:pPr>
      <w:r>
        <w:rPr>
          <w:w w:val="90"/>
          <w:position w:val="5"/>
          <w:sz w:val="11"/>
        </w:rPr>
        <w:t>10</w:t>
      </w:r>
      <w:r>
        <w:rPr>
          <w:spacing w:val="-15"/>
          <w:w w:val="90"/>
          <w:position w:val="5"/>
          <w:sz w:val="11"/>
        </w:rPr>
        <w:t> </w:t>
      </w:r>
      <w:bookmarkStart w:name="_bookmark490" w:id="492"/>
      <w:bookmarkEnd w:id="492"/>
      <w:r>
        <w:rPr>
          <w:spacing w:val="-18"/>
          <w:position w:val="5"/>
          <w:sz w:val="11"/>
        </w:rPr>
      </w:r>
      <w:r>
        <w:rPr>
          <w:w w:val="90"/>
          <w:sz w:val="14"/>
        </w:rPr>
        <w:t>Miro.</w:t>
      </w:r>
      <w:r>
        <w:rPr>
          <w:spacing w:val="2"/>
          <w:sz w:val="14"/>
        </w:rPr>
        <w:t> </w:t>
      </w:r>
      <w:hyperlink r:id="rId361">
        <w:r>
          <w:rPr>
            <w:w w:val="90"/>
            <w:sz w:val="14"/>
          </w:rPr>
          <w:t>https://miro.com,</w:t>
        </w:r>
      </w:hyperlink>
      <w:r>
        <w:rPr>
          <w:spacing w:val="1"/>
          <w:sz w:val="14"/>
        </w:rPr>
        <w:t> </w:t>
      </w:r>
      <w:r>
        <w:rPr>
          <w:w w:val="90"/>
          <w:sz w:val="14"/>
        </w:rPr>
        <w:t>last</w:t>
      </w:r>
      <w:r>
        <w:rPr>
          <w:spacing w:val="2"/>
          <w:sz w:val="14"/>
        </w:rPr>
        <w:t> </w:t>
      </w:r>
      <w:r>
        <w:rPr>
          <w:w w:val="90"/>
          <w:sz w:val="14"/>
        </w:rPr>
        <w:t>retrieved</w:t>
      </w:r>
      <w:r>
        <w:rPr>
          <w:spacing w:val="2"/>
          <w:sz w:val="14"/>
        </w:rPr>
        <w:t> </w:t>
      </w:r>
      <w:r>
        <w:rPr>
          <w:w w:val="90"/>
          <w:sz w:val="14"/>
        </w:rPr>
        <w:t>January</w:t>
      </w:r>
      <w:r>
        <w:rPr>
          <w:spacing w:val="1"/>
          <w:sz w:val="14"/>
        </w:rPr>
        <w:t> </w:t>
      </w:r>
      <w:r>
        <w:rPr>
          <w:w w:val="90"/>
          <w:sz w:val="14"/>
        </w:rPr>
        <w:t>4,</w:t>
      </w:r>
      <w:r>
        <w:rPr>
          <w:spacing w:val="2"/>
          <w:sz w:val="14"/>
        </w:rPr>
        <w:t> </w:t>
      </w:r>
      <w:r>
        <w:rPr>
          <w:spacing w:val="-4"/>
          <w:w w:val="90"/>
          <w:sz w:val="14"/>
        </w:rPr>
        <w:t>2022</w:t>
      </w:r>
    </w:p>
    <w:p>
      <w:pPr>
        <w:spacing w:after="0"/>
        <w:jc w:val="both"/>
        <w:rPr>
          <w:sz w:val="14"/>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left"/>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75" w:right="23" w:firstLine="0"/>
        <w:jc w:val="both"/>
        <w:rPr>
          <w:sz w:val="18"/>
        </w:rPr>
      </w:pPr>
      <w:r>
        <w:rPr>
          <w:spacing w:val="-6"/>
          <w:sz w:val="18"/>
        </w:rPr>
        <w:t>capabilities.</w:t>
      </w:r>
      <w:r>
        <w:rPr>
          <w:spacing w:val="-1"/>
          <w:sz w:val="18"/>
        </w:rPr>
        <w:t> </w:t>
      </w:r>
      <w:r>
        <w:rPr>
          <w:spacing w:val="-6"/>
          <w:sz w:val="18"/>
        </w:rPr>
        <w:t>Here,</w:t>
      </w:r>
      <w:r>
        <w:rPr>
          <w:spacing w:val="-1"/>
          <w:sz w:val="18"/>
        </w:rPr>
        <w:t> </w:t>
      </w:r>
      <w:r>
        <w:rPr>
          <w:spacing w:val="-6"/>
          <w:sz w:val="18"/>
        </w:rPr>
        <w:t>they</w:t>
      </w:r>
      <w:r>
        <w:rPr>
          <w:sz w:val="18"/>
        </w:rPr>
        <w:t> </w:t>
      </w:r>
      <w:r>
        <w:rPr>
          <w:spacing w:val="-6"/>
          <w:sz w:val="18"/>
        </w:rPr>
        <w:t>saw</w:t>
      </w:r>
      <w:r>
        <w:rPr>
          <w:spacing w:val="-1"/>
          <w:sz w:val="18"/>
        </w:rPr>
        <w:t> </w:t>
      </w:r>
      <w:r>
        <w:rPr>
          <w:spacing w:val="-6"/>
          <w:sz w:val="18"/>
        </w:rPr>
        <w:t>the</w:t>
      </w:r>
      <w:r>
        <w:rPr>
          <w:sz w:val="18"/>
        </w:rPr>
        <w:t> </w:t>
      </w:r>
      <w:r>
        <w:rPr>
          <w:spacing w:val="-6"/>
          <w:sz w:val="18"/>
        </w:rPr>
        <w:t>clear</w:t>
      </w:r>
      <w:r>
        <w:rPr>
          <w:spacing w:val="-1"/>
          <w:sz w:val="18"/>
        </w:rPr>
        <w:t> </w:t>
      </w:r>
      <w:r>
        <w:rPr>
          <w:spacing w:val="-6"/>
          <w:sz w:val="18"/>
        </w:rPr>
        <w:t>benefit</w:t>
      </w:r>
      <w:r>
        <w:rPr>
          <w:spacing w:val="-1"/>
          <w:sz w:val="18"/>
        </w:rPr>
        <w:t> </w:t>
      </w:r>
      <w:r>
        <w:rPr>
          <w:spacing w:val="-6"/>
          <w:sz w:val="18"/>
        </w:rPr>
        <w:t>of</w:t>
      </w:r>
      <w:r>
        <w:rPr>
          <w:sz w:val="18"/>
        </w:rPr>
        <w:t> </w:t>
      </w:r>
      <w:r>
        <w:rPr>
          <w:spacing w:val="-6"/>
          <w:sz w:val="18"/>
        </w:rPr>
        <w:t>having</w:t>
      </w:r>
      <w:r>
        <w:rPr>
          <w:spacing w:val="-1"/>
          <w:sz w:val="18"/>
        </w:rPr>
        <w:t> </w:t>
      </w:r>
      <w:r>
        <w:rPr>
          <w:spacing w:val="-6"/>
          <w:sz w:val="18"/>
        </w:rPr>
        <w:t>the</w:t>
      </w:r>
      <w:r>
        <w:rPr>
          <w:spacing w:val="-1"/>
          <w:sz w:val="18"/>
        </w:rPr>
        <w:t> </w:t>
      </w:r>
      <w:r>
        <w:rPr>
          <w:spacing w:val="-6"/>
          <w:sz w:val="18"/>
        </w:rPr>
        <w:t>physi-</w:t>
      </w:r>
      <w:r>
        <w:rPr>
          <w:sz w:val="18"/>
        </w:rPr>
        <w:t> </w:t>
      </w:r>
      <w:r>
        <w:rPr>
          <w:w w:val="90"/>
          <w:sz w:val="18"/>
        </w:rPr>
        <w:t>cal constraints and hardware limitations removed when using the </w:t>
      </w:r>
      <w:r>
        <w:rPr>
          <w:rFonts w:ascii="Book Antiqua"/>
          <w:i/>
          <w:w w:val="90"/>
          <w:sz w:val="18"/>
        </w:rPr>
        <w:t>VRception Toolkit</w:t>
      </w:r>
      <w:r>
        <w:rPr>
          <w:rFonts w:ascii="Book Antiqua"/>
          <w:i/>
          <w:sz w:val="18"/>
        </w:rPr>
        <w:t> </w:t>
      </w:r>
      <w:r>
        <w:rPr>
          <w:w w:val="90"/>
          <w:sz w:val="18"/>
        </w:rPr>
        <w:t>to simulate the whole XR interaction (P1, P3, P4). In comparison to co-located collaboration, however, they criticized </w:t>
      </w:r>
      <w:r>
        <w:rPr>
          <w:sz w:val="18"/>
        </w:rPr>
        <w:t>the</w:t>
      </w:r>
      <w:r>
        <w:rPr>
          <w:spacing w:val="-12"/>
          <w:sz w:val="18"/>
        </w:rPr>
        <w:t> </w:t>
      </w:r>
      <w:r>
        <w:rPr>
          <w:sz w:val="18"/>
        </w:rPr>
        <w:t>lack</w:t>
      </w:r>
      <w:r>
        <w:rPr>
          <w:spacing w:val="-11"/>
          <w:sz w:val="18"/>
        </w:rPr>
        <w:t> </w:t>
      </w:r>
      <w:r>
        <w:rPr>
          <w:sz w:val="18"/>
        </w:rPr>
        <w:t>of</w:t>
      </w:r>
      <w:r>
        <w:rPr>
          <w:spacing w:val="-11"/>
          <w:sz w:val="18"/>
        </w:rPr>
        <w:t> </w:t>
      </w:r>
      <w:r>
        <w:rPr>
          <w:sz w:val="18"/>
        </w:rPr>
        <w:t>haptic</w:t>
      </w:r>
      <w:r>
        <w:rPr>
          <w:spacing w:val="-11"/>
          <w:sz w:val="18"/>
        </w:rPr>
        <w:t> </w:t>
      </w:r>
      <w:r>
        <w:rPr>
          <w:sz w:val="18"/>
        </w:rPr>
        <w:t>feedback</w:t>
      </w:r>
      <w:r>
        <w:rPr>
          <w:spacing w:val="-12"/>
          <w:sz w:val="18"/>
        </w:rPr>
        <w:t> </w:t>
      </w:r>
      <w:r>
        <w:rPr>
          <w:sz w:val="18"/>
        </w:rPr>
        <w:t>(P1,</w:t>
      </w:r>
      <w:r>
        <w:rPr>
          <w:spacing w:val="-11"/>
          <w:sz w:val="18"/>
        </w:rPr>
        <w:t> </w:t>
      </w:r>
      <w:r>
        <w:rPr>
          <w:sz w:val="18"/>
        </w:rPr>
        <w:t>P2,</w:t>
      </w:r>
      <w:r>
        <w:rPr>
          <w:spacing w:val="-11"/>
          <w:sz w:val="18"/>
        </w:rPr>
        <w:t> </w:t>
      </w:r>
      <w:r>
        <w:rPr>
          <w:sz w:val="18"/>
        </w:rPr>
        <w:t>P4).</w:t>
      </w:r>
    </w:p>
    <w:p>
      <w:pPr>
        <w:spacing w:line="216" w:lineRule="auto" w:before="3"/>
        <w:ind w:left="1075" w:right="49" w:firstLine="199"/>
        <w:jc w:val="both"/>
        <w:rPr>
          <w:sz w:val="18"/>
        </w:rPr>
      </w:pPr>
      <w:r>
        <w:rPr>
          <w:spacing w:val="-6"/>
          <w:sz w:val="18"/>
        </w:rPr>
        <w:t>Finally,</w:t>
      </w:r>
      <w:r>
        <w:rPr>
          <w:spacing w:val="-4"/>
          <w:sz w:val="18"/>
        </w:rPr>
        <w:t> </w:t>
      </w:r>
      <w:r>
        <w:rPr>
          <w:spacing w:val="-6"/>
          <w:sz w:val="18"/>
        </w:rPr>
        <w:t>the</w:t>
      </w:r>
      <w:r>
        <w:rPr>
          <w:spacing w:val="-4"/>
          <w:sz w:val="18"/>
        </w:rPr>
        <w:t> </w:t>
      </w:r>
      <w:r>
        <w:rPr>
          <w:spacing w:val="-6"/>
          <w:sz w:val="18"/>
        </w:rPr>
        <w:t>experts</w:t>
      </w:r>
      <w:r>
        <w:rPr>
          <w:spacing w:val="-4"/>
          <w:sz w:val="18"/>
        </w:rPr>
        <w:t> </w:t>
      </w:r>
      <w:r>
        <w:rPr>
          <w:spacing w:val="-6"/>
          <w:sz w:val="18"/>
        </w:rPr>
        <w:t>commented</w:t>
      </w:r>
      <w:r>
        <w:rPr>
          <w:spacing w:val="-4"/>
          <w:sz w:val="18"/>
        </w:rPr>
        <w:t> </w:t>
      </w:r>
      <w:r>
        <w:rPr>
          <w:spacing w:val="-6"/>
          <w:sz w:val="18"/>
        </w:rPr>
        <w:t>on</w:t>
      </w:r>
      <w:r>
        <w:rPr>
          <w:spacing w:val="-4"/>
          <w:sz w:val="18"/>
        </w:rPr>
        <w:t> </w:t>
      </w:r>
      <w:r>
        <w:rPr>
          <w:spacing w:val="-6"/>
          <w:sz w:val="18"/>
        </w:rPr>
        <w:t>the</w:t>
      </w:r>
      <w:r>
        <w:rPr>
          <w:spacing w:val="-4"/>
          <w:sz w:val="18"/>
        </w:rPr>
        <w:t> </w:t>
      </w:r>
      <w:r>
        <w:rPr>
          <w:spacing w:val="-6"/>
          <w:sz w:val="18"/>
        </w:rPr>
        <w:t>difficulty</w:t>
      </w:r>
      <w:r>
        <w:rPr>
          <w:spacing w:val="-4"/>
          <w:sz w:val="18"/>
        </w:rPr>
        <w:t> </w:t>
      </w:r>
      <w:r>
        <w:rPr>
          <w:spacing w:val="-6"/>
          <w:sz w:val="18"/>
        </w:rPr>
        <w:t>of</w:t>
      </w:r>
      <w:r>
        <w:rPr>
          <w:spacing w:val="-4"/>
          <w:sz w:val="18"/>
        </w:rPr>
        <w:t> </w:t>
      </w:r>
      <w:r>
        <w:rPr>
          <w:spacing w:val="-6"/>
          <w:sz w:val="18"/>
        </w:rPr>
        <w:t>simulating</w:t>
      </w:r>
      <w:r>
        <w:rPr>
          <w:sz w:val="18"/>
        </w:rPr>
        <w:t> </w:t>
      </w:r>
      <w:r>
        <w:rPr>
          <w:w w:val="90"/>
          <w:sz w:val="18"/>
        </w:rPr>
        <w:t>the real world (P1 - P3, P5, P6) and the possible threats to validity </w:t>
      </w:r>
      <w:r>
        <w:rPr>
          <w:spacing w:val="-2"/>
          <w:sz w:val="18"/>
        </w:rPr>
        <w:t>of</w:t>
      </w:r>
      <w:r>
        <w:rPr>
          <w:spacing w:val="-12"/>
          <w:sz w:val="18"/>
        </w:rPr>
        <w:t> </w:t>
      </w:r>
      <w:r>
        <w:rPr>
          <w:spacing w:val="-2"/>
          <w:sz w:val="18"/>
        </w:rPr>
        <w:t>results</w:t>
      </w:r>
      <w:r>
        <w:rPr>
          <w:spacing w:val="-9"/>
          <w:sz w:val="18"/>
        </w:rPr>
        <w:t> </w:t>
      </w:r>
      <w:r>
        <w:rPr>
          <w:spacing w:val="-2"/>
          <w:sz w:val="18"/>
        </w:rPr>
        <w:t>obtained</w:t>
      </w:r>
      <w:r>
        <w:rPr>
          <w:spacing w:val="-9"/>
          <w:sz w:val="18"/>
        </w:rPr>
        <w:t> </w:t>
      </w:r>
      <w:r>
        <w:rPr>
          <w:spacing w:val="-2"/>
          <w:sz w:val="18"/>
        </w:rPr>
        <w:t>using</w:t>
      </w:r>
      <w:r>
        <w:rPr>
          <w:spacing w:val="-9"/>
          <w:sz w:val="18"/>
        </w:rPr>
        <w:t> </w:t>
      </w:r>
      <w:r>
        <w:rPr>
          <w:rFonts w:ascii="Book Antiqua"/>
          <w:i/>
          <w:spacing w:val="-2"/>
          <w:sz w:val="18"/>
        </w:rPr>
        <w:t>VRception</w:t>
      </w:r>
      <w:r>
        <w:rPr>
          <w:rFonts w:ascii="Book Antiqua"/>
          <w:i/>
          <w:spacing w:val="-10"/>
          <w:sz w:val="18"/>
        </w:rPr>
        <w:t> </w:t>
      </w:r>
      <w:r>
        <w:rPr>
          <w:spacing w:val="-2"/>
          <w:sz w:val="18"/>
        </w:rPr>
        <w:t>(P1,</w:t>
      </w:r>
      <w:r>
        <w:rPr>
          <w:spacing w:val="-9"/>
          <w:sz w:val="18"/>
        </w:rPr>
        <w:t> </w:t>
      </w:r>
      <w:r>
        <w:rPr>
          <w:spacing w:val="-2"/>
          <w:sz w:val="18"/>
        </w:rPr>
        <w:t>P2,</w:t>
      </w:r>
      <w:r>
        <w:rPr>
          <w:spacing w:val="-9"/>
          <w:sz w:val="18"/>
        </w:rPr>
        <w:t> </w:t>
      </w:r>
      <w:r>
        <w:rPr>
          <w:spacing w:val="-2"/>
          <w:sz w:val="18"/>
        </w:rPr>
        <w:t>P4,</w:t>
      </w:r>
      <w:r>
        <w:rPr>
          <w:spacing w:val="-9"/>
          <w:sz w:val="18"/>
        </w:rPr>
        <w:t> </w:t>
      </w:r>
      <w:r>
        <w:rPr>
          <w:spacing w:val="-2"/>
          <w:sz w:val="18"/>
        </w:rPr>
        <w:t>P6).</w:t>
      </w:r>
    </w:p>
    <w:p>
      <w:pPr>
        <w:pStyle w:val="ListParagraph"/>
        <w:numPr>
          <w:ilvl w:val="2"/>
          <w:numId w:val="18"/>
        </w:numPr>
        <w:tabs>
          <w:tab w:pos="1565" w:val="left" w:leader="none"/>
        </w:tabs>
        <w:spacing w:line="216" w:lineRule="auto" w:before="221" w:after="0"/>
        <w:ind w:left="1069" w:right="23" w:firstLine="6"/>
        <w:jc w:val="both"/>
        <w:rPr>
          <w:sz w:val="18"/>
        </w:rPr>
      </w:pPr>
      <w:r>
        <w:rPr>
          <w:rFonts w:ascii="Book Antiqua" w:hAnsi="Book Antiqua"/>
          <w:i/>
          <w:spacing w:val="-6"/>
          <w:sz w:val="18"/>
        </w:rPr>
        <w:t>Cross-Reality Prototyping</w:t>
      </w:r>
      <w:r>
        <w:rPr>
          <w:rFonts w:ascii="Book Antiqua" w:hAnsi="Book Antiqua"/>
          <w:i/>
          <w:spacing w:val="-5"/>
          <w:sz w:val="18"/>
        </w:rPr>
        <w:t> </w:t>
      </w:r>
      <w:r>
        <w:rPr>
          <w:rFonts w:ascii="Book Antiqua" w:hAnsi="Book Antiqua"/>
          <w:i/>
          <w:spacing w:val="-6"/>
          <w:sz w:val="18"/>
        </w:rPr>
        <w:t>Challenges.</w:t>
      </w:r>
      <w:r>
        <w:rPr>
          <w:rFonts w:ascii="Book Antiqua" w:hAnsi="Book Antiqua"/>
          <w:i/>
          <w:spacing w:val="-5"/>
          <w:sz w:val="18"/>
        </w:rPr>
        <w:t> </w:t>
      </w:r>
      <w:r>
        <w:rPr>
          <w:spacing w:val="-6"/>
          <w:sz w:val="18"/>
        </w:rPr>
        <w:t>When</w:t>
      </w:r>
      <w:r>
        <w:rPr>
          <w:spacing w:val="-5"/>
          <w:sz w:val="18"/>
        </w:rPr>
        <w:t> </w:t>
      </w:r>
      <w:r>
        <w:rPr>
          <w:spacing w:val="-6"/>
          <w:sz w:val="18"/>
        </w:rPr>
        <w:t>asked what</w:t>
      </w:r>
      <w:r>
        <w:rPr>
          <w:spacing w:val="-5"/>
          <w:sz w:val="18"/>
        </w:rPr>
        <w:t> </w:t>
      </w:r>
      <w:r>
        <w:rPr>
          <w:spacing w:val="-6"/>
          <w:sz w:val="18"/>
        </w:rPr>
        <w:t>pro-</w:t>
      </w:r>
      <w:r>
        <w:rPr>
          <w:sz w:val="18"/>
        </w:rPr>
        <w:t> </w:t>
      </w:r>
      <w:r>
        <w:rPr>
          <w:w w:val="90"/>
          <w:sz w:val="18"/>
        </w:rPr>
        <w:t>totyping challenges researchers face when conducting cross-reality interaction research, the experts generally agreed that “Hardware</w:t>
      </w:r>
      <w:r>
        <w:rPr>
          <w:spacing w:val="40"/>
          <w:sz w:val="18"/>
        </w:rPr>
        <w:t> </w:t>
      </w:r>
      <w:r>
        <w:rPr>
          <w:w w:val="90"/>
          <w:sz w:val="18"/>
        </w:rPr>
        <w:t>is</w:t>
      </w:r>
      <w:r>
        <w:rPr>
          <w:spacing w:val="-5"/>
          <w:w w:val="90"/>
          <w:sz w:val="18"/>
        </w:rPr>
        <w:t> </w:t>
      </w:r>
      <w:r>
        <w:rPr>
          <w:w w:val="90"/>
          <w:sz w:val="18"/>
        </w:rPr>
        <w:t>hard”</w:t>
      </w:r>
      <w:r>
        <w:rPr>
          <w:spacing w:val="-5"/>
          <w:w w:val="90"/>
          <w:sz w:val="18"/>
        </w:rPr>
        <w:t> </w:t>
      </w:r>
      <w:r>
        <w:rPr>
          <w:w w:val="90"/>
          <w:sz w:val="18"/>
        </w:rPr>
        <w:t>and</w:t>
      </w:r>
      <w:r>
        <w:rPr>
          <w:spacing w:val="-5"/>
          <w:w w:val="90"/>
          <w:sz w:val="18"/>
        </w:rPr>
        <w:t> </w:t>
      </w:r>
      <w:r>
        <w:rPr>
          <w:w w:val="90"/>
          <w:sz w:val="18"/>
        </w:rPr>
        <w:t>that</w:t>
      </w:r>
      <w:r>
        <w:rPr>
          <w:spacing w:val="-5"/>
          <w:w w:val="90"/>
          <w:sz w:val="18"/>
        </w:rPr>
        <w:t> </w:t>
      </w:r>
      <w:r>
        <w:rPr>
          <w:w w:val="90"/>
          <w:sz w:val="18"/>
        </w:rPr>
        <w:t>the</w:t>
      </w:r>
      <w:r>
        <w:rPr>
          <w:spacing w:val="-5"/>
          <w:w w:val="90"/>
          <w:sz w:val="18"/>
        </w:rPr>
        <w:t> </w:t>
      </w:r>
      <w:r>
        <w:rPr>
          <w:w w:val="90"/>
          <w:sz w:val="18"/>
        </w:rPr>
        <w:t>available</w:t>
      </w:r>
      <w:r>
        <w:rPr>
          <w:spacing w:val="-5"/>
          <w:w w:val="90"/>
          <w:sz w:val="18"/>
        </w:rPr>
        <w:t> </w:t>
      </w:r>
      <w:r>
        <w:rPr>
          <w:w w:val="90"/>
          <w:sz w:val="18"/>
        </w:rPr>
        <w:t>hardware</w:t>
      </w:r>
      <w:r>
        <w:rPr>
          <w:spacing w:val="-5"/>
          <w:w w:val="90"/>
          <w:sz w:val="18"/>
        </w:rPr>
        <w:t> </w:t>
      </w:r>
      <w:r>
        <w:rPr>
          <w:w w:val="90"/>
          <w:sz w:val="18"/>
        </w:rPr>
        <w:t>often</w:t>
      </w:r>
      <w:r>
        <w:rPr>
          <w:spacing w:val="-5"/>
          <w:w w:val="90"/>
          <w:sz w:val="18"/>
        </w:rPr>
        <w:t> </w:t>
      </w:r>
      <w:r>
        <w:rPr>
          <w:w w:val="90"/>
          <w:sz w:val="18"/>
        </w:rPr>
        <w:t>drives</w:t>
      </w:r>
      <w:r>
        <w:rPr>
          <w:spacing w:val="-5"/>
          <w:w w:val="90"/>
          <w:sz w:val="18"/>
        </w:rPr>
        <w:t> </w:t>
      </w:r>
      <w:r>
        <w:rPr>
          <w:w w:val="90"/>
          <w:sz w:val="18"/>
        </w:rPr>
        <w:t>their</w:t>
      </w:r>
      <w:r>
        <w:rPr>
          <w:spacing w:val="-5"/>
          <w:w w:val="90"/>
          <w:sz w:val="18"/>
        </w:rPr>
        <w:t> </w:t>
      </w:r>
      <w:r>
        <w:rPr>
          <w:w w:val="90"/>
          <w:sz w:val="18"/>
        </w:rPr>
        <w:t>research. </w:t>
      </w:r>
      <w:r>
        <w:rPr>
          <w:spacing w:val="-6"/>
          <w:sz w:val="18"/>
        </w:rPr>
        <w:t>P1,</w:t>
      </w:r>
      <w:r>
        <w:rPr>
          <w:sz w:val="18"/>
        </w:rPr>
        <w:t> </w:t>
      </w:r>
      <w:r>
        <w:rPr>
          <w:spacing w:val="-6"/>
          <w:sz w:val="18"/>
        </w:rPr>
        <w:t>for</w:t>
      </w:r>
      <w:r>
        <w:rPr>
          <w:spacing w:val="-1"/>
          <w:sz w:val="18"/>
        </w:rPr>
        <w:t> </w:t>
      </w:r>
      <w:r>
        <w:rPr>
          <w:spacing w:val="-6"/>
          <w:sz w:val="18"/>
        </w:rPr>
        <w:t>example,</w:t>
      </w:r>
      <w:r>
        <w:rPr>
          <w:spacing w:val="-1"/>
          <w:sz w:val="18"/>
        </w:rPr>
        <w:t> </w:t>
      </w:r>
      <w:r>
        <w:rPr>
          <w:spacing w:val="-6"/>
          <w:sz w:val="18"/>
        </w:rPr>
        <w:t>voiced</w:t>
      </w:r>
      <w:r>
        <w:rPr>
          <w:sz w:val="18"/>
        </w:rPr>
        <w:t> </w:t>
      </w:r>
      <w:r>
        <w:rPr>
          <w:spacing w:val="-6"/>
          <w:sz w:val="18"/>
        </w:rPr>
        <w:t>that</w:t>
      </w:r>
      <w:r>
        <w:rPr>
          <w:spacing w:val="-1"/>
          <w:sz w:val="18"/>
        </w:rPr>
        <w:t> </w:t>
      </w:r>
      <w:r>
        <w:rPr>
          <w:spacing w:val="-6"/>
          <w:sz w:val="18"/>
        </w:rPr>
        <w:t>hardware</w:t>
      </w:r>
      <w:r>
        <w:rPr>
          <w:sz w:val="18"/>
        </w:rPr>
        <w:t> </w:t>
      </w:r>
      <w:r>
        <w:rPr>
          <w:spacing w:val="-6"/>
          <w:sz w:val="18"/>
        </w:rPr>
        <w:t>limitations</w:t>
      </w:r>
      <w:r>
        <w:rPr>
          <w:spacing w:val="-1"/>
          <w:sz w:val="18"/>
        </w:rPr>
        <w:t> </w:t>
      </w:r>
      <w:r>
        <w:rPr>
          <w:spacing w:val="-6"/>
          <w:sz w:val="18"/>
        </w:rPr>
        <w:t>forced</w:t>
      </w:r>
      <w:r>
        <w:rPr>
          <w:sz w:val="18"/>
        </w:rPr>
        <w:t> </w:t>
      </w:r>
      <w:r>
        <w:rPr>
          <w:spacing w:val="-6"/>
          <w:sz w:val="18"/>
        </w:rPr>
        <w:t>them</w:t>
      </w:r>
      <w:r>
        <w:rPr>
          <w:sz w:val="18"/>
        </w:rPr>
        <w:t> </w:t>
      </w:r>
      <w:r>
        <w:rPr>
          <w:spacing w:val="-6"/>
          <w:sz w:val="18"/>
        </w:rPr>
        <w:t>to</w:t>
      </w:r>
      <w:r>
        <w:rPr>
          <w:spacing w:val="-4"/>
          <w:sz w:val="18"/>
        </w:rPr>
        <w:t> adjust their research focus: “[I would have liked] to explore, for example,</w:t>
      </w:r>
      <w:r>
        <w:rPr>
          <w:spacing w:val="-8"/>
          <w:sz w:val="18"/>
        </w:rPr>
        <w:t> </w:t>
      </w:r>
      <w:r>
        <w:rPr>
          <w:spacing w:val="-4"/>
          <w:sz w:val="18"/>
        </w:rPr>
        <w:t>projecting</w:t>
      </w:r>
      <w:r>
        <w:rPr>
          <w:spacing w:val="-7"/>
          <w:sz w:val="18"/>
        </w:rPr>
        <w:t> </w:t>
      </w:r>
      <w:r>
        <w:rPr>
          <w:spacing w:val="-4"/>
          <w:sz w:val="18"/>
        </w:rPr>
        <w:t>on</w:t>
      </w:r>
      <w:r>
        <w:rPr>
          <w:spacing w:val="-7"/>
          <w:sz w:val="18"/>
        </w:rPr>
        <w:t> </w:t>
      </w:r>
      <w:r>
        <w:rPr>
          <w:spacing w:val="-4"/>
          <w:sz w:val="18"/>
        </w:rPr>
        <w:t>the</w:t>
      </w:r>
      <w:r>
        <w:rPr>
          <w:spacing w:val="-7"/>
          <w:sz w:val="18"/>
        </w:rPr>
        <w:t> </w:t>
      </w:r>
      <w:r>
        <w:rPr>
          <w:spacing w:val="-4"/>
          <w:sz w:val="18"/>
        </w:rPr>
        <w:t>user’s</w:t>
      </w:r>
      <w:r>
        <w:rPr>
          <w:spacing w:val="-8"/>
          <w:sz w:val="18"/>
        </w:rPr>
        <w:t> </w:t>
      </w:r>
      <w:r>
        <w:rPr>
          <w:spacing w:val="-4"/>
          <w:sz w:val="18"/>
        </w:rPr>
        <w:t>body,</w:t>
      </w:r>
      <w:r>
        <w:rPr>
          <w:spacing w:val="-7"/>
          <w:sz w:val="18"/>
        </w:rPr>
        <w:t> </w:t>
      </w:r>
      <w:r>
        <w:rPr>
          <w:spacing w:val="-4"/>
          <w:sz w:val="18"/>
        </w:rPr>
        <w:t>but</w:t>
      </w:r>
      <w:r>
        <w:rPr>
          <w:spacing w:val="-7"/>
          <w:sz w:val="18"/>
        </w:rPr>
        <w:t> </w:t>
      </w:r>
      <w:r>
        <w:rPr>
          <w:spacing w:val="-4"/>
          <w:sz w:val="18"/>
        </w:rPr>
        <w:t>due</w:t>
      </w:r>
      <w:r>
        <w:rPr>
          <w:spacing w:val="-7"/>
          <w:sz w:val="18"/>
        </w:rPr>
        <w:t> </w:t>
      </w:r>
      <w:r>
        <w:rPr>
          <w:spacing w:val="-4"/>
          <w:sz w:val="18"/>
        </w:rPr>
        <w:t>to</w:t>
      </w:r>
      <w:r>
        <w:rPr>
          <w:spacing w:val="-8"/>
          <w:sz w:val="18"/>
        </w:rPr>
        <w:t> </w:t>
      </w:r>
      <w:r>
        <w:rPr>
          <w:spacing w:val="-4"/>
          <w:sz w:val="18"/>
        </w:rPr>
        <w:t>the</w:t>
      </w:r>
      <w:r>
        <w:rPr>
          <w:spacing w:val="-7"/>
          <w:sz w:val="18"/>
        </w:rPr>
        <w:t> </w:t>
      </w:r>
      <w:r>
        <w:rPr>
          <w:spacing w:val="-4"/>
          <w:sz w:val="18"/>
        </w:rPr>
        <w:t>hardware limitation,</w:t>
      </w:r>
      <w:r>
        <w:rPr>
          <w:spacing w:val="-8"/>
          <w:sz w:val="18"/>
        </w:rPr>
        <w:t> </w:t>
      </w:r>
      <w:r>
        <w:rPr>
          <w:spacing w:val="-4"/>
          <w:sz w:val="18"/>
        </w:rPr>
        <w:t>we</w:t>
      </w:r>
      <w:r>
        <w:rPr>
          <w:spacing w:val="-7"/>
          <w:sz w:val="18"/>
        </w:rPr>
        <w:t> </w:t>
      </w:r>
      <w:r>
        <w:rPr>
          <w:spacing w:val="-4"/>
          <w:sz w:val="18"/>
        </w:rPr>
        <w:t>[could</w:t>
      </w:r>
      <w:r>
        <w:rPr>
          <w:spacing w:val="-7"/>
          <w:sz w:val="18"/>
        </w:rPr>
        <w:t> </w:t>
      </w:r>
      <w:r>
        <w:rPr>
          <w:spacing w:val="-4"/>
          <w:sz w:val="18"/>
        </w:rPr>
        <w:t>not]</w:t>
      </w:r>
      <w:r>
        <w:rPr>
          <w:spacing w:val="-7"/>
          <w:sz w:val="18"/>
        </w:rPr>
        <w:t> </w:t>
      </w:r>
      <w:r>
        <w:rPr>
          <w:spacing w:val="-4"/>
          <w:sz w:val="18"/>
        </w:rPr>
        <w:t>do</w:t>
      </w:r>
      <w:r>
        <w:rPr>
          <w:spacing w:val="-8"/>
          <w:sz w:val="18"/>
        </w:rPr>
        <w:t> </w:t>
      </w:r>
      <w:r>
        <w:rPr>
          <w:spacing w:val="-4"/>
          <w:sz w:val="18"/>
        </w:rPr>
        <w:t>that”.</w:t>
      </w:r>
      <w:r>
        <w:rPr>
          <w:spacing w:val="-7"/>
          <w:sz w:val="18"/>
        </w:rPr>
        <w:t> </w:t>
      </w:r>
      <w:r>
        <w:rPr>
          <w:spacing w:val="-4"/>
          <w:sz w:val="18"/>
        </w:rPr>
        <w:t>Other</w:t>
      </w:r>
      <w:r>
        <w:rPr>
          <w:spacing w:val="-7"/>
          <w:sz w:val="18"/>
        </w:rPr>
        <w:t> </w:t>
      </w:r>
      <w:r>
        <w:rPr>
          <w:spacing w:val="-4"/>
          <w:sz w:val="18"/>
        </w:rPr>
        <w:t>comments</w:t>
      </w:r>
      <w:r>
        <w:rPr>
          <w:spacing w:val="-7"/>
          <w:sz w:val="18"/>
        </w:rPr>
        <w:t> </w:t>
      </w:r>
      <w:r>
        <w:rPr>
          <w:spacing w:val="-4"/>
          <w:sz w:val="18"/>
        </w:rPr>
        <w:t>were</w:t>
      </w:r>
      <w:r>
        <w:rPr>
          <w:spacing w:val="-8"/>
          <w:sz w:val="18"/>
        </w:rPr>
        <w:t> </w:t>
      </w:r>
      <w:r>
        <w:rPr>
          <w:spacing w:val="-4"/>
          <w:sz w:val="18"/>
        </w:rPr>
        <w:t>about </w:t>
      </w:r>
      <w:r>
        <w:rPr>
          <w:spacing w:val="-6"/>
          <w:sz w:val="18"/>
        </w:rPr>
        <w:t>the</w:t>
      </w:r>
      <w:r>
        <w:rPr>
          <w:spacing w:val="-3"/>
          <w:sz w:val="18"/>
        </w:rPr>
        <w:t> </w:t>
      </w:r>
      <w:r>
        <w:rPr>
          <w:spacing w:val="-6"/>
          <w:sz w:val="18"/>
        </w:rPr>
        <w:t>prototype’s</w:t>
      </w:r>
      <w:r>
        <w:rPr>
          <w:spacing w:val="-3"/>
          <w:sz w:val="18"/>
        </w:rPr>
        <w:t> </w:t>
      </w:r>
      <w:r>
        <w:rPr>
          <w:spacing w:val="-6"/>
          <w:sz w:val="18"/>
        </w:rPr>
        <w:t>weight</w:t>
      </w:r>
      <w:r>
        <w:rPr>
          <w:spacing w:val="-3"/>
          <w:sz w:val="18"/>
        </w:rPr>
        <w:t> </w:t>
      </w:r>
      <w:r>
        <w:rPr>
          <w:spacing w:val="-6"/>
          <w:sz w:val="18"/>
        </w:rPr>
        <w:t>(P1,</w:t>
      </w:r>
      <w:r>
        <w:rPr>
          <w:spacing w:val="-4"/>
          <w:sz w:val="18"/>
        </w:rPr>
        <w:t> </w:t>
      </w:r>
      <w:r>
        <w:rPr>
          <w:spacing w:val="-6"/>
          <w:sz w:val="18"/>
        </w:rPr>
        <w:t>P2),</w:t>
      </w:r>
      <w:r>
        <w:rPr>
          <w:spacing w:val="-3"/>
          <w:sz w:val="18"/>
        </w:rPr>
        <w:t> </w:t>
      </w:r>
      <w:r>
        <w:rPr>
          <w:spacing w:val="-6"/>
          <w:sz w:val="18"/>
        </w:rPr>
        <w:t>its</w:t>
      </w:r>
      <w:r>
        <w:rPr>
          <w:spacing w:val="-3"/>
          <w:sz w:val="18"/>
        </w:rPr>
        <w:t> </w:t>
      </w:r>
      <w:r>
        <w:rPr>
          <w:spacing w:val="-6"/>
          <w:sz w:val="18"/>
        </w:rPr>
        <w:t>instability</w:t>
      </w:r>
      <w:r>
        <w:rPr>
          <w:spacing w:val="-3"/>
          <w:sz w:val="18"/>
        </w:rPr>
        <w:t> </w:t>
      </w:r>
      <w:r>
        <w:rPr>
          <w:spacing w:val="-6"/>
          <w:sz w:val="18"/>
        </w:rPr>
        <w:t>in</w:t>
      </w:r>
      <w:r>
        <w:rPr>
          <w:spacing w:val="-4"/>
          <w:sz w:val="18"/>
        </w:rPr>
        <w:t> </w:t>
      </w:r>
      <w:r>
        <w:rPr>
          <w:spacing w:val="-6"/>
          <w:sz w:val="18"/>
        </w:rPr>
        <w:t>the</w:t>
      </w:r>
      <w:r>
        <w:rPr>
          <w:spacing w:val="-3"/>
          <w:sz w:val="18"/>
        </w:rPr>
        <w:t> </w:t>
      </w:r>
      <w:r>
        <w:rPr>
          <w:spacing w:val="-6"/>
          <w:sz w:val="18"/>
        </w:rPr>
        <w:t>wild</w:t>
      </w:r>
      <w:r>
        <w:rPr>
          <w:spacing w:val="-3"/>
          <w:sz w:val="18"/>
        </w:rPr>
        <w:t> </w:t>
      </w:r>
      <w:r>
        <w:rPr>
          <w:spacing w:val="-6"/>
          <w:sz w:val="18"/>
        </w:rPr>
        <w:t>(P1),</w:t>
      </w:r>
      <w:r>
        <w:rPr>
          <w:spacing w:val="-3"/>
          <w:sz w:val="18"/>
        </w:rPr>
        <w:t> </w:t>
      </w:r>
      <w:r>
        <w:rPr>
          <w:spacing w:val="-6"/>
          <w:sz w:val="18"/>
        </w:rPr>
        <w:t>the</w:t>
      </w:r>
      <w:r>
        <w:rPr>
          <w:sz w:val="18"/>
        </w:rPr>
        <w:t> </w:t>
      </w:r>
      <w:r>
        <w:rPr>
          <w:w w:val="90"/>
          <w:sz w:val="18"/>
        </w:rPr>
        <w:t>lack of appropriate hardware components such as high-resolution </w:t>
      </w:r>
      <w:r>
        <w:rPr>
          <w:spacing w:val="-4"/>
          <w:sz w:val="18"/>
        </w:rPr>
        <w:t>depth cameras (P6) and tracking systems (P2), the difficulties of building</w:t>
      </w:r>
      <w:r>
        <w:rPr>
          <w:spacing w:val="-6"/>
          <w:sz w:val="18"/>
        </w:rPr>
        <w:t> </w:t>
      </w:r>
      <w:r>
        <w:rPr>
          <w:spacing w:val="-4"/>
          <w:sz w:val="18"/>
        </w:rPr>
        <w:t>two</w:t>
      </w:r>
      <w:r>
        <w:rPr>
          <w:spacing w:val="-6"/>
          <w:sz w:val="18"/>
        </w:rPr>
        <w:t> </w:t>
      </w:r>
      <w:r>
        <w:rPr>
          <w:spacing w:val="-4"/>
          <w:sz w:val="18"/>
        </w:rPr>
        <w:t>isolated</w:t>
      </w:r>
      <w:r>
        <w:rPr>
          <w:spacing w:val="-6"/>
          <w:sz w:val="18"/>
        </w:rPr>
        <w:t> </w:t>
      </w:r>
      <w:r>
        <w:rPr>
          <w:spacing w:val="-4"/>
          <w:sz w:val="18"/>
        </w:rPr>
        <w:t>experiences</w:t>
      </w:r>
      <w:r>
        <w:rPr>
          <w:spacing w:val="-6"/>
          <w:sz w:val="18"/>
        </w:rPr>
        <w:t> </w:t>
      </w:r>
      <w:r>
        <w:rPr>
          <w:spacing w:val="-4"/>
          <w:sz w:val="18"/>
        </w:rPr>
        <w:t>(P1,</w:t>
      </w:r>
      <w:r>
        <w:rPr>
          <w:spacing w:val="-6"/>
          <w:sz w:val="18"/>
        </w:rPr>
        <w:t> </w:t>
      </w:r>
      <w:r>
        <w:rPr>
          <w:spacing w:val="-4"/>
          <w:sz w:val="18"/>
        </w:rPr>
        <w:t>P5),</w:t>
      </w:r>
      <w:r>
        <w:rPr>
          <w:spacing w:val="-6"/>
          <w:sz w:val="18"/>
        </w:rPr>
        <w:t> </w:t>
      </w:r>
      <w:r>
        <w:rPr>
          <w:spacing w:val="-4"/>
          <w:sz w:val="18"/>
        </w:rPr>
        <w:t>and</w:t>
      </w:r>
      <w:r>
        <w:rPr>
          <w:spacing w:val="-6"/>
          <w:sz w:val="18"/>
        </w:rPr>
        <w:t> </w:t>
      </w:r>
      <w:r>
        <w:rPr>
          <w:spacing w:val="-4"/>
          <w:sz w:val="18"/>
        </w:rPr>
        <w:t>the</w:t>
      </w:r>
      <w:r>
        <w:rPr>
          <w:spacing w:val="-6"/>
          <w:sz w:val="18"/>
        </w:rPr>
        <w:t> </w:t>
      </w:r>
      <w:r>
        <w:rPr>
          <w:spacing w:val="-4"/>
          <w:sz w:val="18"/>
        </w:rPr>
        <w:t>interplay</w:t>
      </w:r>
      <w:r>
        <w:rPr>
          <w:spacing w:val="-6"/>
          <w:sz w:val="18"/>
        </w:rPr>
        <w:t> </w:t>
      </w:r>
      <w:r>
        <w:rPr>
          <w:spacing w:val="-4"/>
          <w:sz w:val="18"/>
        </w:rPr>
        <w:t>be- </w:t>
      </w:r>
      <w:r>
        <w:rPr>
          <w:w w:val="90"/>
          <w:sz w:val="18"/>
        </w:rPr>
        <w:t>tween multiple devices and software/hardware components (P1 - </w:t>
      </w:r>
      <w:r>
        <w:rPr>
          <w:spacing w:val="-2"/>
          <w:sz w:val="18"/>
        </w:rPr>
        <w:t>P3,</w:t>
      </w:r>
      <w:r>
        <w:rPr>
          <w:spacing w:val="-10"/>
          <w:sz w:val="18"/>
        </w:rPr>
        <w:t> </w:t>
      </w:r>
      <w:r>
        <w:rPr>
          <w:spacing w:val="-2"/>
          <w:sz w:val="18"/>
        </w:rPr>
        <w:t>P6).</w:t>
      </w:r>
      <w:r>
        <w:rPr>
          <w:spacing w:val="-9"/>
          <w:sz w:val="18"/>
        </w:rPr>
        <w:t> </w:t>
      </w:r>
      <w:r>
        <w:rPr>
          <w:spacing w:val="-2"/>
          <w:sz w:val="18"/>
        </w:rPr>
        <w:t>P1,</w:t>
      </w:r>
      <w:r>
        <w:rPr>
          <w:spacing w:val="-9"/>
          <w:sz w:val="18"/>
        </w:rPr>
        <w:t> </w:t>
      </w:r>
      <w:r>
        <w:rPr>
          <w:spacing w:val="-2"/>
          <w:sz w:val="18"/>
        </w:rPr>
        <w:t>for</w:t>
      </w:r>
      <w:r>
        <w:rPr>
          <w:spacing w:val="-9"/>
          <w:sz w:val="18"/>
        </w:rPr>
        <w:t> </w:t>
      </w:r>
      <w:r>
        <w:rPr>
          <w:spacing w:val="-2"/>
          <w:sz w:val="18"/>
        </w:rPr>
        <w:t>example,</w:t>
      </w:r>
      <w:r>
        <w:rPr>
          <w:spacing w:val="-10"/>
          <w:sz w:val="18"/>
        </w:rPr>
        <w:t> </w:t>
      </w:r>
      <w:r>
        <w:rPr>
          <w:spacing w:val="-2"/>
          <w:sz w:val="18"/>
        </w:rPr>
        <w:t>stated</w:t>
      </w:r>
      <w:r>
        <w:rPr>
          <w:spacing w:val="-9"/>
          <w:sz w:val="18"/>
        </w:rPr>
        <w:t> </w:t>
      </w:r>
      <w:r>
        <w:rPr>
          <w:spacing w:val="-2"/>
          <w:sz w:val="18"/>
        </w:rPr>
        <w:t>that</w:t>
      </w:r>
      <w:r>
        <w:rPr>
          <w:spacing w:val="-9"/>
          <w:sz w:val="18"/>
        </w:rPr>
        <w:t> </w:t>
      </w:r>
      <w:r>
        <w:rPr>
          <w:spacing w:val="-2"/>
          <w:sz w:val="18"/>
        </w:rPr>
        <w:t>“the</w:t>
      </w:r>
      <w:r>
        <w:rPr>
          <w:spacing w:val="-9"/>
          <w:sz w:val="18"/>
        </w:rPr>
        <w:t> </w:t>
      </w:r>
      <w:r>
        <w:rPr>
          <w:spacing w:val="-2"/>
          <w:sz w:val="18"/>
        </w:rPr>
        <w:t>calibration</w:t>
      </w:r>
      <w:r>
        <w:rPr>
          <w:spacing w:val="-10"/>
          <w:sz w:val="18"/>
        </w:rPr>
        <w:t> </w:t>
      </w:r>
      <w:r>
        <w:rPr>
          <w:spacing w:val="-2"/>
          <w:sz w:val="18"/>
        </w:rPr>
        <w:t>process</w:t>
      </w:r>
      <w:r>
        <w:rPr>
          <w:spacing w:val="-9"/>
          <w:sz w:val="18"/>
        </w:rPr>
        <w:t> </w:t>
      </w:r>
      <w:r>
        <w:rPr>
          <w:spacing w:val="-2"/>
          <w:sz w:val="18"/>
        </w:rPr>
        <w:t>is</w:t>
      </w:r>
      <w:r>
        <w:rPr>
          <w:spacing w:val="-9"/>
          <w:sz w:val="18"/>
        </w:rPr>
        <w:t> </w:t>
      </w:r>
      <w:r>
        <w:rPr>
          <w:spacing w:val="-2"/>
          <w:sz w:val="18"/>
        </w:rPr>
        <w:t>a nightmare</w:t>
      </w:r>
      <w:r>
        <w:rPr>
          <w:spacing w:val="-10"/>
          <w:sz w:val="18"/>
        </w:rPr>
        <w:t> </w:t>
      </w:r>
      <w:r>
        <w:rPr>
          <w:spacing w:val="-2"/>
          <w:sz w:val="18"/>
        </w:rPr>
        <w:t>[...]</w:t>
      </w:r>
      <w:r>
        <w:rPr>
          <w:spacing w:val="-9"/>
          <w:sz w:val="18"/>
        </w:rPr>
        <w:t> </w:t>
      </w:r>
      <w:r>
        <w:rPr>
          <w:spacing w:val="-2"/>
          <w:sz w:val="18"/>
        </w:rPr>
        <w:t>I</w:t>
      </w:r>
      <w:r>
        <w:rPr>
          <w:spacing w:val="-9"/>
          <w:sz w:val="18"/>
        </w:rPr>
        <w:t> </w:t>
      </w:r>
      <w:r>
        <w:rPr>
          <w:spacing w:val="-2"/>
          <w:sz w:val="18"/>
        </w:rPr>
        <w:t>would</w:t>
      </w:r>
      <w:r>
        <w:rPr>
          <w:spacing w:val="-9"/>
          <w:sz w:val="18"/>
        </w:rPr>
        <w:t> </w:t>
      </w:r>
      <w:r>
        <w:rPr>
          <w:spacing w:val="-2"/>
          <w:sz w:val="18"/>
        </w:rPr>
        <w:t>not</w:t>
      </w:r>
      <w:r>
        <w:rPr>
          <w:spacing w:val="-10"/>
          <w:sz w:val="18"/>
        </w:rPr>
        <w:t> </w:t>
      </w:r>
      <w:r>
        <w:rPr>
          <w:spacing w:val="-2"/>
          <w:sz w:val="18"/>
        </w:rPr>
        <w:t>do</w:t>
      </w:r>
      <w:r>
        <w:rPr>
          <w:spacing w:val="-9"/>
          <w:sz w:val="18"/>
        </w:rPr>
        <w:t> </w:t>
      </w:r>
      <w:r>
        <w:rPr>
          <w:spacing w:val="-2"/>
          <w:sz w:val="18"/>
        </w:rPr>
        <w:t>that</w:t>
      </w:r>
      <w:r>
        <w:rPr>
          <w:spacing w:val="-9"/>
          <w:sz w:val="18"/>
        </w:rPr>
        <w:t> </w:t>
      </w:r>
      <w:r>
        <w:rPr>
          <w:spacing w:val="-2"/>
          <w:sz w:val="18"/>
        </w:rPr>
        <w:t>again”</w:t>
      </w:r>
      <w:r>
        <w:rPr>
          <w:spacing w:val="-9"/>
          <w:sz w:val="18"/>
        </w:rPr>
        <w:t> </w:t>
      </w:r>
      <w:r>
        <w:rPr>
          <w:spacing w:val="-2"/>
          <w:sz w:val="18"/>
        </w:rPr>
        <w:t>and</w:t>
      </w:r>
      <w:r>
        <w:rPr>
          <w:spacing w:val="-10"/>
          <w:sz w:val="18"/>
        </w:rPr>
        <w:t> </w:t>
      </w:r>
      <w:r>
        <w:rPr>
          <w:spacing w:val="-2"/>
          <w:sz w:val="18"/>
        </w:rPr>
        <w:t>P2</w:t>
      </w:r>
      <w:r>
        <w:rPr>
          <w:spacing w:val="-9"/>
          <w:sz w:val="18"/>
        </w:rPr>
        <w:t> </w:t>
      </w:r>
      <w:r>
        <w:rPr>
          <w:spacing w:val="-2"/>
          <w:sz w:val="18"/>
        </w:rPr>
        <w:t>raised</w:t>
      </w:r>
      <w:r>
        <w:rPr>
          <w:spacing w:val="-9"/>
          <w:sz w:val="18"/>
        </w:rPr>
        <w:t> </w:t>
      </w:r>
      <w:r>
        <w:rPr>
          <w:spacing w:val="-2"/>
          <w:sz w:val="18"/>
        </w:rPr>
        <w:t>further </w:t>
      </w:r>
      <w:r>
        <w:rPr>
          <w:spacing w:val="-6"/>
          <w:sz w:val="18"/>
        </w:rPr>
        <w:t>issues</w:t>
      </w:r>
      <w:r>
        <w:rPr>
          <w:sz w:val="18"/>
        </w:rPr>
        <w:t> </w:t>
      </w:r>
      <w:r>
        <w:rPr>
          <w:spacing w:val="-6"/>
          <w:sz w:val="18"/>
        </w:rPr>
        <w:t>around</w:t>
      </w:r>
      <w:r>
        <w:rPr>
          <w:sz w:val="18"/>
        </w:rPr>
        <w:t> </w:t>
      </w:r>
      <w:r>
        <w:rPr>
          <w:spacing w:val="-6"/>
          <w:sz w:val="18"/>
        </w:rPr>
        <w:t>the</w:t>
      </w:r>
      <w:r>
        <w:rPr>
          <w:sz w:val="18"/>
        </w:rPr>
        <w:t> </w:t>
      </w:r>
      <w:r>
        <w:rPr>
          <w:spacing w:val="-6"/>
          <w:sz w:val="18"/>
        </w:rPr>
        <w:t>calibrations</w:t>
      </w:r>
      <w:r>
        <w:rPr>
          <w:spacing w:val="-1"/>
          <w:sz w:val="18"/>
        </w:rPr>
        <w:t> </w:t>
      </w:r>
      <w:r>
        <w:rPr>
          <w:spacing w:val="-6"/>
          <w:sz w:val="18"/>
        </w:rPr>
        <w:t>and</w:t>
      </w:r>
      <w:r>
        <w:rPr>
          <w:sz w:val="18"/>
        </w:rPr>
        <w:t> </w:t>
      </w:r>
      <w:r>
        <w:rPr>
          <w:spacing w:val="-6"/>
          <w:sz w:val="18"/>
        </w:rPr>
        <w:t>alignments.</w:t>
      </w:r>
      <w:r>
        <w:rPr>
          <w:sz w:val="18"/>
        </w:rPr>
        <w:t> </w:t>
      </w:r>
      <w:r>
        <w:rPr>
          <w:spacing w:val="-6"/>
          <w:sz w:val="18"/>
        </w:rPr>
        <w:t>P6</w:t>
      </w:r>
      <w:r>
        <w:rPr>
          <w:sz w:val="18"/>
        </w:rPr>
        <w:t> </w:t>
      </w:r>
      <w:r>
        <w:rPr>
          <w:spacing w:val="-6"/>
          <w:sz w:val="18"/>
        </w:rPr>
        <w:t>also</w:t>
      </w:r>
      <w:r>
        <w:rPr>
          <w:sz w:val="18"/>
        </w:rPr>
        <w:t> </w:t>
      </w:r>
      <w:r>
        <w:rPr>
          <w:spacing w:val="-6"/>
          <w:sz w:val="18"/>
        </w:rPr>
        <w:t>expressed</w:t>
      </w:r>
      <w:r>
        <w:rPr>
          <w:sz w:val="18"/>
        </w:rPr>
        <w:t> </w:t>
      </w:r>
      <w:r>
        <w:rPr>
          <w:w w:val="90"/>
          <w:sz w:val="18"/>
        </w:rPr>
        <w:t>that they had to spend a lot of effort on the actual implementation </w:t>
      </w:r>
      <w:r>
        <w:rPr>
          <w:spacing w:val="-4"/>
          <w:sz w:val="18"/>
        </w:rPr>
        <w:t>and synchronization. According to our experts, these hardware prototype systems often have only a short lifetime and many of </w:t>
      </w:r>
      <w:r>
        <w:rPr>
          <w:w w:val="90"/>
          <w:sz w:val="18"/>
        </w:rPr>
        <w:t>their prototype systems are no longer available or the software on </w:t>
      </w:r>
      <w:r>
        <w:rPr>
          <w:sz w:val="18"/>
        </w:rPr>
        <w:t>which</w:t>
      </w:r>
      <w:r>
        <w:rPr>
          <w:spacing w:val="-12"/>
          <w:sz w:val="18"/>
        </w:rPr>
        <w:t> </w:t>
      </w:r>
      <w:r>
        <w:rPr>
          <w:sz w:val="18"/>
        </w:rPr>
        <w:t>they</w:t>
      </w:r>
      <w:r>
        <w:rPr>
          <w:spacing w:val="-11"/>
          <w:sz w:val="18"/>
        </w:rPr>
        <w:t> </w:t>
      </w:r>
      <w:r>
        <w:rPr>
          <w:sz w:val="18"/>
        </w:rPr>
        <w:t>run</w:t>
      </w:r>
      <w:r>
        <w:rPr>
          <w:spacing w:val="-11"/>
          <w:sz w:val="18"/>
        </w:rPr>
        <w:t> </w:t>
      </w:r>
      <w:r>
        <w:rPr>
          <w:sz w:val="18"/>
        </w:rPr>
        <w:t>is</w:t>
      </w:r>
      <w:r>
        <w:rPr>
          <w:spacing w:val="-11"/>
          <w:sz w:val="18"/>
        </w:rPr>
        <w:t> </w:t>
      </w:r>
      <w:r>
        <w:rPr>
          <w:sz w:val="18"/>
        </w:rPr>
        <w:t>deprecated</w:t>
      </w:r>
      <w:r>
        <w:rPr>
          <w:spacing w:val="-12"/>
          <w:sz w:val="18"/>
        </w:rPr>
        <w:t> </w:t>
      </w:r>
      <w:r>
        <w:rPr>
          <w:sz w:val="18"/>
        </w:rPr>
        <w:t>(P1,</w:t>
      </w:r>
      <w:r>
        <w:rPr>
          <w:spacing w:val="-11"/>
          <w:sz w:val="18"/>
        </w:rPr>
        <w:t> </w:t>
      </w:r>
      <w:r>
        <w:rPr>
          <w:sz w:val="18"/>
        </w:rPr>
        <w:t>P5).</w:t>
      </w:r>
    </w:p>
    <w:p>
      <w:pPr>
        <w:spacing w:line="216" w:lineRule="auto" w:before="13"/>
        <w:ind w:left="1075" w:right="23" w:firstLine="199"/>
        <w:jc w:val="both"/>
        <w:rPr>
          <w:sz w:val="18"/>
        </w:rPr>
      </w:pPr>
      <w:r>
        <w:rPr>
          <w:w w:val="90"/>
          <w:sz w:val="18"/>
        </w:rPr>
        <w:t>All experts but P3 wondered about the general viability of run- ning</w:t>
      </w:r>
      <w:r>
        <w:rPr>
          <w:spacing w:val="-1"/>
          <w:w w:val="90"/>
          <w:sz w:val="18"/>
        </w:rPr>
        <w:t> </w:t>
      </w:r>
      <w:r>
        <w:rPr>
          <w:w w:val="90"/>
          <w:sz w:val="18"/>
        </w:rPr>
        <w:t>a</w:t>
      </w:r>
      <w:r>
        <w:rPr>
          <w:spacing w:val="-1"/>
          <w:w w:val="90"/>
          <w:sz w:val="18"/>
        </w:rPr>
        <w:t> </w:t>
      </w:r>
      <w:r>
        <w:rPr>
          <w:w w:val="90"/>
          <w:sz w:val="18"/>
        </w:rPr>
        <w:t>prototype</w:t>
      </w:r>
      <w:r>
        <w:rPr>
          <w:spacing w:val="-1"/>
          <w:w w:val="90"/>
          <w:sz w:val="18"/>
        </w:rPr>
        <w:t> </w:t>
      </w:r>
      <w:r>
        <w:rPr>
          <w:w w:val="90"/>
          <w:sz w:val="18"/>
        </w:rPr>
        <w:t>evaluation</w:t>
      </w:r>
      <w:r>
        <w:rPr>
          <w:spacing w:val="-1"/>
          <w:w w:val="90"/>
          <w:sz w:val="18"/>
        </w:rPr>
        <w:t> </w:t>
      </w:r>
      <w:r>
        <w:rPr>
          <w:w w:val="90"/>
          <w:sz w:val="18"/>
        </w:rPr>
        <w:t>fully</w:t>
      </w:r>
      <w:r>
        <w:rPr>
          <w:spacing w:val="-1"/>
          <w:w w:val="90"/>
          <w:sz w:val="18"/>
        </w:rPr>
        <w:t> </w:t>
      </w:r>
      <w:r>
        <w:rPr>
          <w:w w:val="90"/>
          <w:sz w:val="18"/>
        </w:rPr>
        <w:t>in</w:t>
      </w:r>
      <w:r>
        <w:rPr>
          <w:spacing w:val="-1"/>
          <w:w w:val="90"/>
          <w:sz w:val="18"/>
        </w:rPr>
        <w:t> </w:t>
      </w:r>
      <w:r>
        <w:rPr>
          <w:w w:val="90"/>
          <w:sz w:val="18"/>
        </w:rPr>
        <w:t>VR</w:t>
      </w:r>
      <w:r>
        <w:rPr>
          <w:spacing w:val="-1"/>
          <w:w w:val="90"/>
          <w:sz w:val="18"/>
        </w:rPr>
        <w:t> </w:t>
      </w:r>
      <w:r>
        <w:rPr>
          <w:w w:val="90"/>
          <w:sz w:val="18"/>
        </w:rPr>
        <w:t>using</w:t>
      </w:r>
      <w:r>
        <w:rPr>
          <w:spacing w:val="-1"/>
          <w:w w:val="90"/>
          <w:sz w:val="18"/>
        </w:rPr>
        <w:t> </w:t>
      </w:r>
      <w:r>
        <w:rPr>
          <w:w w:val="90"/>
          <w:sz w:val="18"/>
        </w:rPr>
        <w:t>the</w:t>
      </w:r>
      <w:r>
        <w:rPr>
          <w:spacing w:val="-1"/>
          <w:w w:val="90"/>
          <w:sz w:val="18"/>
        </w:rPr>
        <w:t> </w:t>
      </w:r>
      <w:r>
        <w:rPr>
          <w:rFonts w:ascii="Book Antiqua" w:hAnsi="Book Antiqua"/>
          <w:i/>
          <w:w w:val="90"/>
          <w:sz w:val="18"/>
        </w:rPr>
        <w:t>VRception</w:t>
      </w:r>
      <w:r>
        <w:rPr>
          <w:rFonts w:ascii="Book Antiqua" w:hAnsi="Book Antiqua"/>
          <w:i/>
          <w:spacing w:val="-1"/>
          <w:w w:val="90"/>
          <w:sz w:val="18"/>
        </w:rPr>
        <w:t> </w:t>
      </w:r>
      <w:r>
        <w:rPr>
          <w:rFonts w:ascii="Book Antiqua" w:hAnsi="Book Antiqua"/>
          <w:i/>
          <w:w w:val="90"/>
          <w:sz w:val="18"/>
        </w:rPr>
        <w:t>Toolkit</w:t>
      </w:r>
      <w:r>
        <w:rPr>
          <w:w w:val="90"/>
          <w:sz w:val="18"/>
        </w:rPr>
        <w:t>. For</w:t>
      </w:r>
      <w:r>
        <w:rPr>
          <w:spacing w:val="-3"/>
          <w:w w:val="90"/>
          <w:sz w:val="18"/>
        </w:rPr>
        <w:t> </w:t>
      </w:r>
      <w:r>
        <w:rPr>
          <w:w w:val="90"/>
          <w:sz w:val="18"/>
        </w:rPr>
        <w:t>instance,</w:t>
      </w:r>
      <w:r>
        <w:rPr>
          <w:spacing w:val="-3"/>
          <w:w w:val="90"/>
          <w:sz w:val="18"/>
        </w:rPr>
        <w:t> </w:t>
      </w:r>
      <w:r>
        <w:rPr>
          <w:w w:val="90"/>
          <w:sz w:val="18"/>
        </w:rPr>
        <w:t>P6</w:t>
      </w:r>
      <w:r>
        <w:rPr>
          <w:spacing w:val="-3"/>
          <w:w w:val="90"/>
          <w:sz w:val="18"/>
        </w:rPr>
        <w:t> </w:t>
      </w:r>
      <w:r>
        <w:rPr>
          <w:w w:val="90"/>
          <w:sz w:val="18"/>
        </w:rPr>
        <w:t>stated</w:t>
      </w:r>
      <w:r>
        <w:rPr>
          <w:spacing w:val="-3"/>
          <w:w w:val="90"/>
          <w:sz w:val="18"/>
        </w:rPr>
        <w:t> </w:t>
      </w:r>
      <w:r>
        <w:rPr>
          <w:w w:val="90"/>
          <w:sz w:val="18"/>
        </w:rPr>
        <w:t>that</w:t>
      </w:r>
      <w:r>
        <w:rPr>
          <w:spacing w:val="-3"/>
          <w:w w:val="90"/>
          <w:sz w:val="18"/>
        </w:rPr>
        <w:t> </w:t>
      </w:r>
      <w:r>
        <w:rPr>
          <w:w w:val="90"/>
          <w:sz w:val="18"/>
        </w:rPr>
        <w:t>they</w:t>
      </w:r>
      <w:r>
        <w:rPr>
          <w:spacing w:val="-3"/>
          <w:w w:val="90"/>
          <w:sz w:val="18"/>
        </w:rPr>
        <w:t> </w:t>
      </w:r>
      <w:r>
        <w:rPr>
          <w:w w:val="90"/>
          <w:sz w:val="18"/>
        </w:rPr>
        <w:t>“would</w:t>
      </w:r>
      <w:r>
        <w:rPr>
          <w:spacing w:val="-3"/>
          <w:w w:val="90"/>
          <w:sz w:val="18"/>
        </w:rPr>
        <w:t> </w:t>
      </w:r>
      <w:r>
        <w:rPr>
          <w:w w:val="90"/>
          <w:sz w:val="18"/>
        </w:rPr>
        <w:t>worry</w:t>
      </w:r>
      <w:r>
        <w:rPr>
          <w:spacing w:val="-3"/>
          <w:w w:val="90"/>
          <w:sz w:val="18"/>
        </w:rPr>
        <w:t> </w:t>
      </w:r>
      <w:r>
        <w:rPr>
          <w:w w:val="90"/>
          <w:sz w:val="18"/>
        </w:rPr>
        <w:t>slightly</w:t>
      </w:r>
      <w:r>
        <w:rPr>
          <w:spacing w:val="-3"/>
          <w:w w:val="90"/>
          <w:sz w:val="18"/>
        </w:rPr>
        <w:t> </w:t>
      </w:r>
      <w:r>
        <w:rPr>
          <w:w w:val="90"/>
          <w:sz w:val="18"/>
        </w:rPr>
        <w:t>that</w:t>
      </w:r>
      <w:r>
        <w:rPr>
          <w:spacing w:val="-3"/>
          <w:w w:val="90"/>
          <w:sz w:val="18"/>
        </w:rPr>
        <w:t> </w:t>
      </w:r>
      <w:r>
        <w:rPr>
          <w:w w:val="90"/>
          <w:sz w:val="18"/>
        </w:rPr>
        <w:t>you</w:t>
      </w:r>
      <w:r>
        <w:rPr>
          <w:spacing w:val="-3"/>
          <w:w w:val="90"/>
          <w:sz w:val="18"/>
        </w:rPr>
        <w:t> </w:t>
      </w:r>
      <w:r>
        <w:rPr>
          <w:w w:val="90"/>
          <w:sz w:val="18"/>
        </w:rPr>
        <w:t>are </w:t>
      </w:r>
      <w:r>
        <w:rPr>
          <w:spacing w:val="-6"/>
          <w:sz w:val="18"/>
        </w:rPr>
        <w:t>losing something</w:t>
      </w:r>
      <w:r>
        <w:rPr>
          <w:spacing w:val="-5"/>
          <w:sz w:val="18"/>
        </w:rPr>
        <w:t> </w:t>
      </w:r>
      <w:r>
        <w:rPr>
          <w:spacing w:val="-6"/>
          <w:sz w:val="18"/>
        </w:rPr>
        <w:t>of</w:t>
      </w:r>
      <w:r>
        <w:rPr>
          <w:spacing w:val="-5"/>
          <w:sz w:val="18"/>
        </w:rPr>
        <w:t> </w:t>
      </w:r>
      <w:r>
        <w:rPr>
          <w:spacing w:val="-6"/>
          <w:sz w:val="18"/>
        </w:rPr>
        <w:t>the</w:t>
      </w:r>
      <w:r>
        <w:rPr>
          <w:spacing w:val="-5"/>
          <w:sz w:val="18"/>
        </w:rPr>
        <w:t> </w:t>
      </w:r>
      <w:r>
        <w:rPr>
          <w:spacing w:val="-6"/>
          <w:sz w:val="18"/>
        </w:rPr>
        <w:t>validity there</w:t>
      </w:r>
      <w:r>
        <w:rPr>
          <w:spacing w:val="-5"/>
          <w:sz w:val="18"/>
        </w:rPr>
        <w:t> </w:t>
      </w:r>
      <w:r>
        <w:rPr>
          <w:spacing w:val="-6"/>
          <w:sz w:val="18"/>
        </w:rPr>
        <w:t>because</w:t>
      </w:r>
      <w:r>
        <w:rPr>
          <w:spacing w:val="-5"/>
          <w:sz w:val="18"/>
        </w:rPr>
        <w:t> </w:t>
      </w:r>
      <w:r>
        <w:rPr>
          <w:spacing w:val="-6"/>
          <w:sz w:val="18"/>
        </w:rPr>
        <w:t>people</w:t>
      </w:r>
      <w:r>
        <w:rPr>
          <w:spacing w:val="-5"/>
          <w:sz w:val="18"/>
        </w:rPr>
        <w:t> </w:t>
      </w:r>
      <w:r>
        <w:rPr>
          <w:spacing w:val="-6"/>
          <w:sz w:val="18"/>
        </w:rPr>
        <w:t>are not</w:t>
      </w:r>
      <w:r>
        <w:rPr>
          <w:spacing w:val="-5"/>
          <w:sz w:val="18"/>
        </w:rPr>
        <w:t> </w:t>
      </w:r>
      <w:r>
        <w:rPr>
          <w:spacing w:val="-6"/>
          <w:sz w:val="18"/>
        </w:rPr>
        <w:t>get-</w:t>
      </w:r>
      <w:r>
        <w:rPr>
          <w:sz w:val="18"/>
        </w:rPr>
        <w:t> </w:t>
      </w:r>
      <w:r>
        <w:rPr>
          <w:w w:val="90"/>
          <w:sz w:val="18"/>
        </w:rPr>
        <w:t>ting to actually experience [the system].” P1 also argued that field </w:t>
      </w:r>
      <w:r>
        <w:rPr>
          <w:spacing w:val="-6"/>
          <w:sz w:val="18"/>
        </w:rPr>
        <w:t>studies</w:t>
      </w:r>
      <w:r>
        <w:rPr>
          <w:spacing w:val="-2"/>
          <w:sz w:val="18"/>
        </w:rPr>
        <w:t> </w:t>
      </w:r>
      <w:r>
        <w:rPr>
          <w:spacing w:val="-6"/>
          <w:sz w:val="18"/>
        </w:rPr>
        <w:t>cannot</w:t>
      </w:r>
      <w:r>
        <w:rPr>
          <w:spacing w:val="-1"/>
          <w:sz w:val="18"/>
        </w:rPr>
        <w:t> </w:t>
      </w:r>
      <w:r>
        <w:rPr>
          <w:spacing w:val="-6"/>
          <w:sz w:val="18"/>
        </w:rPr>
        <w:t>be</w:t>
      </w:r>
      <w:r>
        <w:rPr>
          <w:spacing w:val="-2"/>
          <w:sz w:val="18"/>
        </w:rPr>
        <w:t> </w:t>
      </w:r>
      <w:r>
        <w:rPr>
          <w:spacing w:val="-6"/>
          <w:sz w:val="18"/>
        </w:rPr>
        <w:t>replaced</w:t>
      </w:r>
      <w:r>
        <w:rPr>
          <w:spacing w:val="-1"/>
          <w:sz w:val="18"/>
        </w:rPr>
        <w:t> </w:t>
      </w:r>
      <w:r>
        <w:rPr>
          <w:spacing w:val="-6"/>
          <w:sz w:val="18"/>
        </w:rPr>
        <w:t>using</w:t>
      </w:r>
      <w:r>
        <w:rPr>
          <w:spacing w:val="-2"/>
          <w:sz w:val="18"/>
        </w:rPr>
        <w:t> </w:t>
      </w:r>
      <w:r>
        <w:rPr>
          <w:spacing w:val="-6"/>
          <w:sz w:val="18"/>
        </w:rPr>
        <w:t>the</w:t>
      </w:r>
      <w:r>
        <w:rPr>
          <w:spacing w:val="-1"/>
          <w:sz w:val="18"/>
        </w:rPr>
        <w:t> </w:t>
      </w:r>
      <w:r>
        <w:rPr>
          <w:rFonts w:ascii="Book Antiqua" w:hAnsi="Book Antiqua"/>
          <w:i/>
          <w:spacing w:val="-6"/>
          <w:sz w:val="18"/>
        </w:rPr>
        <w:t>VRception</w:t>
      </w:r>
      <w:r>
        <w:rPr>
          <w:rFonts w:ascii="Book Antiqua" w:hAnsi="Book Antiqua"/>
          <w:i/>
          <w:spacing w:val="-2"/>
          <w:sz w:val="18"/>
        </w:rPr>
        <w:t> </w:t>
      </w:r>
      <w:r>
        <w:rPr>
          <w:rFonts w:ascii="Book Antiqua" w:hAnsi="Book Antiqua"/>
          <w:i/>
          <w:spacing w:val="-6"/>
          <w:sz w:val="18"/>
        </w:rPr>
        <w:t>Toolkit</w:t>
      </w:r>
      <w:r>
        <w:rPr>
          <w:spacing w:val="-6"/>
          <w:sz w:val="18"/>
        </w:rPr>
        <w:t>.</w:t>
      </w:r>
      <w:r>
        <w:rPr>
          <w:spacing w:val="-2"/>
          <w:sz w:val="18"/>
        </w:rPr>
        <w:t> </w:t>
      </w:r>
      <w:r>
        <w:rPr>
          <w:spacing w:val="-6"/>
          <w:sz w:val="18"/>
        </w:rPr>
        <w:t>However,</w:t>
      </w:r>
      <w:r>
        <w:rPr>
          <w:sz w:val="18"/>
        </w:rPr>
        <w:t> </w:t>
      </w:r>
      <w:r>
        <w:rPr>
          <w:spacing w:val="-6"/>
          <w:sz w:val="18"/>
        </w:rPr>
        <w:t>P1 did</w:t>
      </w:r>
      <w:r>
        <w:rPr>
          <w:spacing w:val="-5"/>
          <w:sz w:val="18"/>
        </w:rPr>
        <w:t> </w:t>
      </w:r>
      <w:r>
        <w:rPr>
          <w:spacing w:val="-6"/>
          <w:sz w:val="18"/>
        </w:rPr>
        <w:t>argue</w:t>
      </w:r>
      <w:r>
        <w:rPr>
          <w:spacing w:val="-5"/>
          <w:sz w:val="18"/>
        </w:rPr>
        <w:t> </w:t>
      </w:r>
      <w:r>
        <w:rPr>
          <w:spacing w:val="-6"/>
          <w:sz w:val="18"/>
        </w:rPr>
        <w:t>that</w:t>
      </w:r>
      <w:r>
        <w:rPr>
          <w:spacing w:val="-5"/>
          <w:sz w:val="18"/>
        </w:rPr>
        <w:t> </w:t>
      </w:r>
      <w:r>
        <w:rPr>
          <w:spacing w:val="-6"/>
          <w:sz w:val="18"/>
        </w:rPr>
        <w:t>“for laboratory</w:t>
      </w:r>
      <w:r>
        <w:rPr>
          <w:spacing w:val="-5"/>
          <w:sz w:val="18"/>
        </w:rPr>
        <w:t> </w:t>
      </w:r>
      <w:r>
        <w:rPr>
          <w:spacing w:val="-6"/>
          <w:sz w:val="18"/>
        </w:rPr>
        <w:t>experiments</w:t>
      </w:r>
      <w:r>
        <w:rPr>
          <w:spacing w:val="-5"/>
          <w:sz w:val="18"/>
        </w:rPr>
        <w:t> </w:t>
      </w:r>
      <w:r>
        <w:rPr>
          <w:spacing w:val="-6"/>
          <w:sz w:val="18"/>
        </w:rPr>
        <w:t>[...]</w:t>
      </w:r>
      <w:r>
        <w:rPr>
          <w:spacing w:val="-5"/>
          <w:sz w:val="18"/>
        </w:rPr>
        <w:t> </w:t>
      </w:r>
      <w:r>
        <w:rPr>
          <w:spacing w:val="-6"/>
          <w:sz w:val="18"/>
        </w:rPr>
        <w:t>VR is</w:t>
      </w:r>
      <w:r>
        <w:rPr>
          <w:spacing w:val="-5"/>
          <w:sz w:val="18"/>
        </w:rPr>
        <w:t> </w:t>
      </w:r>
      <w:r>
        <w:rPr>
          <w:spacing w:val="-6"/>
          <w:sz w:val="18"/>
        </w:rPr>
        <w:t>enough.”</w:t>
      </w:r>
    </w:p>
    <w:p>
      <w:pPr>
        <w:pStyle w:val="ListParagraph"/>
        <w:numPr>
          <w:ilvl w:val="2"/>
          <w:numId w:val="18"/>
        </w:numPr>
        <w:tabs>
          <w:tab w:pos="1565" w:val="left" w:leader="none"/>
        </w:tabs>
        <w:spacing w:line="216" w:lineRule="auto" w:before="223" w:after="0"/>
        <w:ind w:left="1075" w:right="0" w:firstLine="0"/>
        <w:jc w:val="both"/>
        <w:rPr>
          <w:sz w:val="18"/>
        </w:rPr>
      </w:pPr>
      <w:r>
        <w:rPr>
          <w:rFonts w:ascii="Book Antiqua"/>
          <w:i/>
          <w:w w:val="90"/>
          <w:sz w:val="18"/>
        </w:rPr>
        <w:t>Opportunities and Challenges of the Toolkit.</w:t>
      </w:r>
      <w:r>
        <w:rPr>
          <w:rFonts w:ascii="Book Antiqua"/>
          <w:i/>
          <w:spacing w:val="40"/>
          <w:sz w:val="18"/>
        </w:rPr>
        <w:t> </w:t>
      </w:r>
      <w:r>
        <w:rPr>
          <w:w w:val="90"/>
          <w:sz w:val="18"/>
        </w:rPr>
        <w:t>All experts agreed </w:t>
      </w:r>
      <w:r>
        <w:rPr>
          <w:spacing w:val="-4"/>
          <w:sz w:val="18"/>
        </w:rPr>
        <w:t>that</w:t>
      </w:r>
      <w:r>
        <w:rPr>
          <w:spacing w:val="-8"/>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rFonts w:ascii="Book Antiqua"/>
          <w:i/>
          <w:spacing w:val="-7"/>
          <w:sz w:val="18"/>
        </w:rPr>
        <w:t> </w:t>
      </w:r>
      <w:r>
        <w:rPr>
          <w:spacing w:val="-4"/>
          <w:sz w:val="18"/>
        </w:rPr>
        <w:t>provided</w:t>
      </w:r>
      <w:r>
        <w:rPr>
          <w:spacing w:val="-8"/>
          <w:sz w:val="18"/>
        </w:rPr>
        <w:t> </w:t>
      </w:r>
      <w:r>
        <w:rPr>
          <w:spacing w:val="-4"/>
          <w:sz w:val="18"/>
        </w:rPr>
        <w:t>a</w:t>
      </w:r>
      <w:r>
        <w:rPr>
          <w:spacing w:val="-7"/>
          <w:sz w:val="18"/>
        </w:rPr>
        <w:t> </w:t>
      </w:r>
      <w:r>
        <w:rPr>
          <w:spacing w:val="-4"/>
          <w:sz w:val="18"/>
        </w:rPr>
        <w:t>rapid</w:t>
      </w:r>
      <w:r>
        <w:rPr>
          <w:spacing w:val="-7"/>
          <w:sz w:val="18"/>
        </w:rPr>
        <w:t> </w:t>
      </w:r>
      <w:r>
        <w:rPr>
          <w:spacing w:val="-4"/>
          <w:sz w:val="18"/>
        </w:rPr>
        <w:t>prototype</w:t>
      </w:r>
      <w:r>
        <w:rPr>
          <w:spacing w:val="-7"/>
          <w:sz w:val="18"/>
        </w:rPr>
        <w:t> </w:t>
      </w:r>
      <w:r>
        <w:rPr>
          <w:spacing w:val="-4"/>
          <w:sz w:val="18"/>
        </w:rPr>
        <w:t>of</w:t>
      </w:r>
      <w:r>
        <w:rPr>
          <w:spacing w:val="-8"/>
          <w:sz w:val="18"/>
        </w:rPr>
        <w:t> </w:t>
      </w:r>
      <w:r>
        <w:rPr>
          <w:spacing w:val="-4"/>
          <w:sz w:val="18"/>
        </w:rPr>
        <w:t>their</w:t>
      </w:r>
      <w:r>
        <w:rPr>
          <w:spacing w:val="-7"/>
          <w:sz w:val="18"/>
        </w:rPr>
        <w:t> </w:t>
      </w:r>
      <w:r>
        <w:rPr>
          <w:spacing w:val="-4"/>
          <w:sz w:val="18"/>
        </w:rPr>
        <w:t>im- </w:t>
      </w:r>
      <w:r>
        <w:rPr>
          <w:w w:val="90"/>
          <w:sz w:val="18"/>
        </w:rPr>
        <w:t>plementations</w:t>
      </w:r>
      <w:r>
        <w:rPr>
          <w:spacing w:val="-4"/>
          <w:w w:val="90"/>
          <w:sz w:val="18"/>
        </w:rPr>
        <w:t> </w:t>
      </w:r>
      <w:r>
        <w:rPr>
          <w:w w:val="90"/>
          <w:sz w:val="18"/>
        </w:rPr>
        <w:t>that</w:t>
      </w:r>
      <w:r>
        <w:rPr>
          <w:spacing w:val="-4"/>
          <w:w w:val="90"/>
          <w:sz w:val="18"/>
        </w:rPr>
        <w:t> </w:t>
      </w:r>
      <w:r>
        <w:rPr>
          <w:w w:val="90"/>
          <w:sz w:val="18"/>
        </w:rPr>
        <w:t>is</w:t>
      </w:r>
      <w:r>
        <w:rPr>
          <w:spacing w:val="-4"/>
          <w:w w:val="90"/>
          <w:sz w:val="18"/>
        </w:rPr>
        <w:t> </w:t>
      </w:r>
      <w:r>
        <w:rPr>
          <w:w w:val="90"/>
          <w:sz w:val="18"/>
        </w:rPr>
        <w:t>not</w:t>
      </w:r>
      <w:r>
        <w:rPr>
          <w:spacing w:val="-4"/>
          <w:w w:val="90"/>
          <w:sz w:val="18"/>
        </w:rPr>
        <w:t> </w:t>
      </w:r>
      <w:r>
        <w:rPr>
          <w:w w:val="90"/>
          <w:sz w:val="18"/>
        </w:rPr>
        <w:t>possible</w:t>
      </w:r>
      <w:r>
        <w:rPr>
          <w:spacing w:val="-4"/>
          <w:w w:val="90"/>
          <w:sz w:val="18"/>
        </w:rPr>
        <w:t> </w:t>
      </w:r>
      <w:r>
        <w:rPr>
          <w:w w:val="90"/>
          <w:sz w:val="18"/>
        </w:rPr>
        <w:t>when</w:t>
      </w:r>
      <w:r>
        <w:rPr>
          <w:spacing w:val="-4"/>
          <w:w w:val="90"/>
          <w:sz w:val="18"/>
        </w:rPr>
        <w:t> </w:t>
      </w:r>
      <w:r>
        <w:rPr>
          <w:w w:val="90"/>
          <w:sz w:val="18"/>
        </w:rPr>
        <w:t>building</w:t>
      </w:r>
      <w:r>
        <w:rPr>
          <w:spacing w:val="-4"/>
          <w:w w:val="90"/>
          <w:sz w:val="18"/>
        </w:rPr>
        <w:t> </w:t>
      </w:r>
      <w:r>
        <w:rPr>
          <w:w w:val="90"/>
          <w:sz w:val="18"/>
        </w:rPr>
        <w:t>it</w:t>
      </w:r>
      <w:r>
        <w:rPr>
          <w:spacing w:val="-4"/>
          <w:w w:val="90"/>
          <w:sz w:val="18"/>
        </w:rPr>
        <w:t> </w:t>
      </w:r>
      <w:r>
        <w:rPr>
          <w:w w:val="90"/>
          <w:sz w:val="18"/>
        </w:rPr>
        <w:t>using</w:t>
      </w:r>
      <w:r>
        <w:rPr>
          <w:spacing w:val="-4"/>
          <w:w w:val="90"/>
          <w:sz w:val="18"/>
        </w:rPr>
        <w:t> </w:t>
      </w:r>
      <w:r>
        <w:rPr>
          <w:w w:val="90"/>
          <w:sz w:val="18"/>
        </w:rPr>
        <w:t>hardware. </w:t>
      </w:r>
      <w:r>
        <w:rPr>
          <w:spacing w:val="-4"/>
          <w:sz w:val="18"/>
        </w:rPr>
        <w:t>In</w:t>
      </w:r>
      <w:r>
        <w:rPr>
          <w:spacing w:val="-8"/>
          <w:sz w:val="18"/>
        </w:rPr>
        <w:t> </w:t>
      </w:r>
      <w:r>
        <w:rPr>
          <w:spacing w:val="-4"/>
          <w:sz w:val="18"/>
        </w:rPr>
        <w:t>general,</w:t>
      </w:r>
      <w:r>
        <w:rPr>
          <w:spacing w:val="-7"/>
          <w:sz w:val="18"/>
        </w:rPr>
        <w:t> </w:t>
      </w:r>
      <w:r>
        <w:rPr>
          <w:spacing w:val="-4"/>
          <w:sz w:val="18"/>
        </w:rPr>
        <w:t>the</w:t>
      </w:r>
      <w:r>
        <w:rPr>
          <w:spacing w:val="-7"/>
          <w:sz w:val="18"/>
        </w:rPr>
        <w:t> </w:t>
      </w:r>
      <w:r>
        <w:rPr>
          <w:spacing w:val="-4"/>
          <w:sz w:val="18"/>
        </w:rPr>
        <w:t>experts</w:t>
      </w:r>
      <w:r>
        <w:rPr>
          <w:spacing w:val="-7"/>
          <w:sz w:val="18"/>
        </w:rPr>
        <w:t> </w:t>
      </w:r>
      <w:r>
        <w:rPr>
          <w:spacing w:val="-4"/>
          <w:sz w:val="18"/>
        </w:rPr>
        <w:t>saw</w:t>
      </w:r>
      <w:r>
        <w:rPr>
          <w:spacing w:val="-8"/>
          <w:sz w:val="18"/>
        </w:rPr>
        <w:t> </w:t>
      </w:r>
      <w:r>
        <w:rPr>
          <w:spacing w:val="-4"/>
          <w:sz w:val="18"/>
        </w:rPr>
        <w:t>the</w:t>
      </w:r>
      <w:r>
        <w:rPr>
          <w:spacing w:val="-7"/>
          <w:sz w:val="18"/>
        </w:rPr>
        <w:t> </w:t>
      </w:r>
      <w:r>
        <w:rPr>
          <w:spacing w:val="-4"/>
          <w:sz w:val="18"/>
        </w:rPr>
        <w:t>tool</w:t>
      </w:r>
      <w:r>
        <w:rPr>
          <w:spacing w:val="-7"/>
          <w:sz w:val="18"/>
        </w:rPr>
        <w:t> </w:t>
      </w:r>
      <w:r>
        <w:rPr>
          <w:spacing w:val="-4"/>
          <w:sz w:val="18"/>
        </w:rPr>
        <w:t>as</w:t>
      </w:r>
      <w:r>
        <w:rPr>
          <w:spacing w:val="-7"/>
          <w:sz w:val="18"/>
        </w:rPr>
        <w:t> </w:t>
      </w:r>
      <w:r>
        <w:rPr>
          <w:spacing w:val="-4"/>
          <w:sz w:val="18"/>
        </w:rPr>
        <w:t>a</w:t>
      </w:r>
      <w:r>
        <w:rPr>
          <w:spacing w:val="-8"/>
          <w:sz w:val="18"/>
        </w:rPr>
        <w:t> </w:t>
      </w:r>
      <w:r>
        <w:rPr>
          <w:spacing w:val="-4"/>
          <w:sz w:val="18"/>
        </w:rPr>
        <w:t>flexible,</w:t>
      </w:r>
      <w:r>
        <w:rPr>
          <w:spacing w:val="-7"/>
          <w:sz w:val="18"/>
        </w:rPr>
        <w:t> </w:t>
      </w:r>
      <w:r>
        <w:rPr>
          <w:spacing w:val="-4"/>
          <w:sz w:val="18"/>
        </w:rPr>
        <w:t>interactive</w:t>
      </w:r>
      <w:r>
        <w:rPr>
          <w:spacing w:val="-7"/>
          <w:sz w:val="18"/>
        </w:rPr>
        <w:t> </w:t>
      </w:r>
      <w:r>
        <w:rPr>
          <w:spacing w:val="-4"/>
          <w:sz w:val="18"/>
        </w:rPr>
        <w:t>play- </w:t>
      </w:r>
      <w:r>
        <w:rPr>
          <w:w w:val="90"/>
          <w:sz w:val="18"/>
        </w:rPr>
        <w:t>ground for prototyping (P1 - P3, P5, P6). They further commented </w:t>
      </w:r>
      <w:r>
        <w:rPr>
          <w:spacing w:val="-6"/>
          <w:sz w:val="18"/>
        </w:rPr>
        <w:t>that</w:t>
      </w:r>
      <w:r>
        <w:rPr>
          <w:sz w:val="18"/>
        </w:rPr>
        <w:t> </w:t>
      </w:r>
      <w:r>
        <w:rPr>
          <w:spacing w:val="-6"/>
          <w:sz w:val="18"/>
        </w:rPr>
        <w:t>improvements</w:t>
      </w:r>
      <w:r>
        <w:rPr>
          <w:sz w:val="18"/>
        </w:rPr>
        <w:t> </w:t>
      </w:r>
      <w:r>
        <w:rPr>
          <w:spacing w:val="-6"/>
          <w:sz w:val="18"/>
        </w:rPr>
        <w:t>in</w:t>
      </w:r>
      <w:r>
        <w:rPr>
          <w:sz w:val="18"/>
        </w:rPr>
        <w:t> </w:t>
      </w:r>
      <w:r>
        <w:rPr>
          <w:spacing w:val="-6"/>
          <w:sz w:val="18"/>
        </w:rPr>
        <w:t>hardware</w:t>
      </w:r>
      <w:r>
        <w:rPr>
          <w:sz w:val="18"/>
        </w:rPr>
        <w:t> </w:t>
      </w:r>
      <w:r>
        <w:rPr>
          <w:spacing w:val="-6"/>
          <w:sz w:val="18"/>
        </w:rPr>
        <w:t>and</w:t>
      </w:r>
      <w:r>
        <w:rPr>
          <w:sz w:val="18"/>
        </w:rPr>
        <w:t> </w:t>
      </w:r>
      <w:r>
        <w:rPr>
          <w:spacing w:val="-6"/>
          <w:sz w:val="18"/>
        </w:rPr>
        <w:t>software</w:t>
      </w:r>
      <w:r>
        <w:rPr>
          <w:sz w:val="18"/>
        </w:rPr>
        <w:t> </w:t>
      </w:r>
      <w:r>
        <w:rPr>
          <w:spacing w:val="-6"/>
          <w:sz w:val="18"/>
        </w:rPr>
        <w:t>technology</w:t>
      </w:r>
      <w:r>
        <w:rPr>
          <w:sz w:val="18"/>
        </w:rPr>
        <w:t> </w:t>
      </w:r>
      <w:r>
        <w:rPr>
          <w:spacing w:val="-6"/>
          <w:sz w:val="18"/>
        </w:rPr>
        <w:t>would</w:t>
      </w:r>
      <w:r>
        <w:rPr>
          <w:sz w:val="18"/>
        </w:rPr>
        <w:t> </w:t>
      </w:r>
      <w:r>
        <w:rPr>
          <w:spacing w:val="-6"/>
          <w:sz w:val="18"/>
        </w:rPr>
        <w:t>be possible</w:t>
      </w:r>
      <w:r>
        <w:rPr>
          <w:spacing w:val="-5"/>
          <w:sz w:val="18"/>
        </w:rPr>
        <w:t> </w:t>
      </w:r>
      <w:r>
        <w:rPr>
          <w:spacing w:val="-6"/>
          <w:sz w:val="18"/>
        </w:rPr>
        <w:t>in</w:t>
      </w:r>
      <w:r>
        <w:rPr>
          <w:spacing w:val="-5"/>
          <w:sz w:val="18"/>
        </w:rPr>
        <w:t> </w:t>
      </w:r>
      <w:r>
        <w:rPr>
          <w:spacing w:val="-6"/>
          <w:sz w:val="18"/>
        </w:rPr>
        <w:t>the</w:t>
      </w:r>
      <w:r>
        <w:rPr>
          <w:spacing w:val="-5"/>
          <w:sz w:val="18"/>
        </w:rPr>
        <w:t> </w:t>
      </w:r>
      <w:r>
        <w:rPr>
          <w:spacing w:val="-6"/>
          <w:sz w:val="18"/>
        </w:rPr>
        <w:t>future (P1,</w:t>
      </w:r>
      <w:r>
        <w:rPr>
          <w:spacing w:val="-5"/>
          <w:sz w:val="18"/>
        </w:rPr>
        <w:t> </w:t>
      </w:r>
      <w:r>
        <w:rPr>
          <w:spacing w:val="-6"/>
          <w:sz w:val="18"/>
        </w:rPr>
        <w:t>P4</w:t>
      </w:r>
      <w:r>
        <w:rPr>
          <w:spacing w:val="-5"/>
          <w:sz w:val="18"/>
        </w:rPr>
        <w:t> </w:t>
      </w:r>
      <w:r>
        <w:rPr>
          <w:spacing w:val="-6"/>
          <w:sz w:val="18"/>
        </w:rPr>
        <w:t>-</w:t>
      </w:r>
      <w:r>
        <w:rPr>
          <w:spacing w:val="-5"/>
          <w:sz w:val="18"/>
        </w:rPr>
        <w:t> </w:t>
      </w:r>
      <w:r>
        <w:rPr>
          <w:spacing w:val="-6"/>
          <w:sz w:val="18"/>
        </w:rPr>
        <w:t>P6). Overall,</w:t>
      </w:r>
      <w:r>
        <w:rPr>
          <w:spacing w:val="-5"/>
          <w:sz w:val="18"/>
        </w:rPr>
        <w:t> </w:t>
      </w:r>
      <w:r>
        <w:rPr>
          <w:spacing w:val="-6"/>
          <w:sz w:val="18"/>
        </w:rPr>
        <w:t>they</w:t>
      </w:r>
      <w:r>
        <w:rPr>
          <w:spacing w:val="-5"/>
          <w:sz w:val="18"/>
        </w:rPr>
        <w:t> </w:t>
      </w:r>
      <w:r>
        <w:rPr>
          <w:spacing w:val="-6"/>
          <w:sz w:val="18"/>
        </w:rPr>
        <w:t>valued</w:t>
      </w:r>
      <w:r>
        <w:rPr>
          <w:spacing w:val="-5"/>
          <w:sz w:val="18"/>
        </w:rPr>
        <w:t> </w:t>
      </w:r>
      <w:r>
        <w:rPr>
          <w:spacing w:val="-6"/>
          <w:sz w:val="18"/>
        </w:rPr>
        <w:t>it as</w:t>
      </w:r>
      <w:r>
        <w:rPr>
          <w:spacing w:val="-5"/>
          <w:sz w:val="18"/>
        </w:rPr>
        <w:t> </w:t>
      </w:r>
      <w:r>
        <w:rPr>
          <w:spacing w:val="-6"/>
          <w:sz w:val="18"/>
        </w:rPr>
        <w:t>an</w:t>
      </w:r>
      <w:r>
        <w:rPr>
          <w:sz w:val="18"/>
        </w:rPr>
        <w:t> </w:t>
      </w:r>
      <w:r>
        <w:rPr>
          <w:spacing w:val="-6"/>
          <w:sz w:val="18"/>
        </w:rPr>
        <w:t>all-in-one system</w:t>
      </w:r>
      <w:r>
        <w:rPr>
          <w:spacing w:val="-5"/>
          <w:sz w:val="18"/>
        </w:rPr>
        <w:t> </w:t>
      </w:r>
      <w:r>
        <w:rPr>
          <w:spacing w:val="-6"/>
          <w:sz w:val="18"/>
        </w:rPr>
        <w:t>(P1,</w:t>
      </w:r>
      <w:r>
        <w:rPr>
          <w:spacing w:val="-5"/>
          <w:sz w:val="18"/>
        </w:rPr>
        <w:t> </w:t>
      </w:r>
      <w:r>
        <w:rPr>
          <w:spacing w:val="-6"/>
          <w:sz w:val="18"/>
        </w:rPr>
        <w:t>P5)</w:t>
      </w:r>
      <w:r>
        <w:rPr>
          <w:spacing w:val="-5"/>
          <w:sz w:val="18"/>
        </w:rPr>
        <w:t> </w:t>
      </w:r>
      <w:r>
        <w:rPr>
          <w:spacing w:val="-6"/>
          <w:sz w:val="18"/>
        </w:rPr>
        <w:t>with a</w:t>
      </w:r>
      <w:r>
        <w:rPr>
          <w:spacing w:val="-5"/>
          <w:sz w:val="18"/>
        </w:rPr>
        <w:t> </w:t>
      </w:r>
      <w:r>
        <w:rPr>
          <w:spacing w:val="-6"/>
          <w:sz w:val="18"/>
        </w:rPr>
        <w:t>low</w:t>
      </w:r>
      <w:r>
        <w:rPr>
          <w:spacing w:val="-5"/>
          <w:sz w:val="18"/>
        </w:rPr>
        <w:t> </w:t>
      </w:r>
      <w:r>
        <w:rPr>
          <w:spacing w:val="-6"/>
          <w:sz w:val="18"/>
        </w:rPr>
        <w:t>entry</w:t>
      </w:r>
      <w:r>
        <w:rPr>
          <w:spacing w:val="-5"/>
          <w:sz w:val="18"/>
        </w:rPr>
        <w:t> </w:t>
      </w:r>
      <w:r>
        <w:rPr>
          <w:spacing w:val="-6"/>
          <w:sz w:val="18"/>
        </w:rPr>
        <w:t>barrier, as</w:t>
      </w:r>
      <w:r>
        <w:rPr>
          <w:spacing w:val="-5"/>
          <w:sz w:val="18"/>
        </w:rPr>
        <w:t> </w:t>
      </w:r>
      <w:r>
        <w:rPr>
          <w:spacing w:val="-6"/>
          <w:sz w:val="18"/>
        </w:rPr>
        <w:t>prototyping</w:t>
      </w:r>
      <w:r>
        <w:rPr>
          <w:spacing w:val="-2"/>
          <w:sz w:val="18"/>
        </w:rPr>
        <w:t> can</w:t>
      </w:r>
      <w:r>
        <w:rPr>
          <w:spacing w:val="-7"/>
          <w:sz w:val="18"/>
        </w:rPr>
        <w:t> </w:t>
      </w:r>
      <w:r>
        <w:rPr>
          <w:spacing w:val="-2"/>
          <w:sz w:val="18"/>
        </w:rPr>
        <w:t>be</w:t>
      </w:r>
      <w:r>
        <w:rPr>
          <w:spacing w:val="-7"/>
          <w:sz w:val="18"/>
        </w:rPr>
        <w:t> </w:t>
      </w:r>
      <w:r>
        <w:rPr>
          <w:spacing w:val="-2"/>
          <w:sz w:val="18"/>
        </w:rPr>
        <w:t>done</w:t>
      </w:r>
      <w:r>
        <w:rPr>
          <w:spacing w:val="-7"/>
          <w:sz w:val="18"/>
        </w:rPr>
        <w:t> </w:t>
      </w:r>
      <w:r>
        <w:rPr>
          <w:spacing w:val="-2"/>
          <w:sz w:val="18"/>
        </w:rPr>
        <w:t>without</w:t>
      </w:r>
      <w:r>
        <w:rPr>
          <w:spacing w:val="-7"/>
          <w:sz w:val="18"/>
        </w:rPr>
        <w:t> </w:t>
      </w:r>
      <w:r>
        <w:rPr>
          <w:spacing w:val="-2"/>
          <w:sz w:val="18"/>
        </w:rPr>
        <w:t>coding</w:t>
      </w:r>
      <w:r>
        <w:rPr>
          <w:spacing w:val="-7"/>
          <w:sz w:val="18"/>
        </w:rPr>
        <w:t> </w:t>
      </w:r>
      <w:r>
        <w:rPr>
          <w:spacing w:val="-2"/>
          <w:sz w:val="18"/>
        </w:rPr>
        <w:t>(P1,</w:t>
      </w:r>
      <w:r>
        <w:rPr>
          <w:spacing w:val="-7"/>
          <w:sz w:val="18"/>
        </w:rPr>
        <w:t> </w:t>
      </w:r>
      <w:r>
        <w:rPr>
          <w:spacing w:val="-2"/>
          <w:sz w:val="18"/>
        </w:rPr>
        <w:t>P3,</w:t>
      </w:r>
      <w:r>
        <w:rPr>
          <w:spacing w:val="-7"/>
          <w:sz w:val="18"/>
        </w:rPr>
        <w:t> </w:t>
      </w:r>
      <w:r>
        <w:rPr>
          <w:spacing w:val="-2"/>
          <w:sz w:val="18"/>
        </w:rPr>
        <w:t>P6).</w:t>
      </w:r>
    </w:p>
    <w:p>
      <w:pPr>
        <w:spacing w:line="216" w:lineRule="auto" w:before="6"/>
        <w:ind w:left="1069" w:right="23" w:firstLine="205"/>
        <w:jc w:val="both"/>
        <w:rPr>
          <w:sz w:val="18"/>
        </w:rPr>
      </w:pPr>
      <w:r>
        <w:rPr>
          <w:w w:val="90"/>
          <w:sz w:val="18"/>
        </w:rPr>
        <w:t>After the experts experienced their prototype using the </w:t>
      </w:r>
      <w:r>
        <w:rPr>
          <w:rFonts w:ascii="Book Antiqua" w:hAnsi="Book Antiqua"/>
          <w:i/>
          <w:w w:val="90"/>
          <w:sz w:val="18"/>
        </w:rPr>
        <w:t>VRcep-</w:t>
      </w:r>
      <w:r>
        <w:rPr>
          <w:rFonts w:ascii="Book Antiqua" w:hAnsi="Book Antiqua"/>
          <w:i/>
          <w:w w:val="90"/>
          <w:sz w:val="18"/>
        </w:rPr>
        <w:t> </w:t>
      </w:r>
      <w:r>
        <w:rPr>
          <w:rFonts w:ascii="Book Antiqua" w:hAnsi="Book Antiqua"/>
          <w:i/>
          <w:spacing w:val="-2"/>
          <w:sz w:val="18"/>
        </w:rPr>
        <w:t>tion Toolkit</w:t>
      </w:r>
      <w:r>
        <w:rPr>
          <w:rFonts w:ascii="Book Antiqua" w:hAnsi="Book Antiqua"/>
          <w:i/>
          <w:spacing w:val="-2"/>
          <w:sz w:val="18"/>
        </w:rPr>
        <w:t> </w:t>
      </w:r>
      <w:r>
        <w:rPr>
          <w:spacing w:val="-2"/>
          <w:sz w:val="18"/>
        </w:rPr>
        <w:t>and tested its current capabilities, they highlighted </w:t>
      </w:r>
      <w:r>
        <w:rPr>
          <w:w w:val="90"/>
          <w:sz w:val="18"/>
        </w:rPr>
        <w:t>implementation</w:t>
      </w:r>
      <w:r>
        <w:rPr>
          <w:spacing w:val="-6"/>
          <w:w w:val="90"/>
          <w:sz w:val="18"/>
        </w:rPr>
        <w:t> </w:t>
      </w:r>
      <w:r>
        <w:rPr>
          <w:w w:val="90"/>
          <w:sz w:val="18"/>
        </w:rPr>
        <w:t>drawbacks</w:t>
      </w:r>
      <w:r>
        <w:rPr>
          <w:spacing w:val="-6"/>
          <w:w w:val="90"/>
          <w:sz w:val="18"/>
        </w:rPr>
        <w:t> </w:t>
      </w:r>
      <w:r>
        <w:rPr>
          <w:w w:val="90"/>
          <w:sz w:val="18"/>
        </w:rPr>
        <w:t>such</w:t>
      </w:r>
      <w:r>
        <w:rPr>
          <w:spacing w:val="-6"/>
          <w:w w:val="90"/>
          <w:sz w:val="18"/>
        </w:rPr>
        <w:t> </w:t>
      </w:r>
      <w:r>
        <w:rPr>
          <w:w w:val="90"/>
          <w:sz w:val="18"/>
        </w:rPr>
        <w:t>as</w:t>
      </w:r>
      <w:r>
        <w:rPr>
          <w:spacing w:val="-6"/>
          <w:w w:val="90"/>
          <w:sz w:val="18"/>
        </w:rPr>
        <w:t> </w:t>
      </w:r>
      <w:r>
        <w:rPr>
          <w:w w:val="90"/>
          <w:sz w:val="18"/>
        </w:rPr>
        <w:t>the</w:t>
      </w:r>
      <w:r>
        <w:rPr>
          <w:spacing w:val="-6"/>
          <w:w w:val="90"/>
          <w:sz w:val="18"/>
        </w:rPr>
        <w:t> </w:t>
      </w:r>
      <w:r>
        <w:rPr>
          <w:w w:val="90"/>
          <w:sz w:val="18"/>
        </w:rPr>
        <w:t>limited</w:t>
      </w:r>
      <w:r>
        <w:rPr>
          <w:spacing w:val="-6"/>
          <w:w w:val="90"/>
          <w:sz w:val="18"/>
        </w:rPr>
        <w:t> </w:t>
      </w:r>
      <w:r>
        <w:rPr>
          <w:w w:val="90"/>
          <w:sz w:val="18"/>
        </w:rPr>
        <w:t>availability</w:t>
      </w:r>
      <w:r>
        <w:rPr>
          <w:spacing w:val="-6"/>
          <w:w w:val="90"/>
          <w:sz w:val="18"/>
        </w:rPr>
        <w:t> </w:t>
      </w:r>
      <w:r>
        <w:rPr>
          <w:w w:val="90"/>
          <w:sz w:val="18"/>
        </w:rPr>
        <w:t>of</w:t>
      </w:r>
      <w:r>
        <w:rPr>
          <w:spacing w:val="-6"/>
          <w:w w:val="90"/>
          <w:sz w:val="18"/>
        </w:rPr>
        <w:t> </w:t>
      </w:r>
      <w:r>
        <w:rPr>
          <w:w w:val="90"/>
          <w:sz w:val="18"/>
        </w:rPr>
        <w:t>build- ing blocks (P5) and the fact that avatars could not move their arms and fingers (P5). A more general concern was that their prototype was not 100% replicated, e.g., we did not implement all the rooms </w:t>
      </w:r>
      <w:r>
        <w:rPr>
          <w:spacing w:val="-2"/>
          <w:sz w:val="18"/>
        </w:rPr>
        <w:t>(P5).</w:t>
      </w:r>
      <w:r>
        <w:rPr>
          <w:spacing w:val="-10"/>
          <w:sz w:val="18"/>
        </w:rPr>
        <w:t> </w:t>
      </w:r>
      <w:r>
        <w:rPr>
          <w:spacing w:val="-2"/>
          <w:sz w:val="18"/>
        </w:rPr>
        <w:t>On</w:t>
      </w:r>
      <w:r>
        <w:rPr>
          <w:spacing w:val="-9"/>
          <w:sz w:val="18"/>
        </w:rPr>
        <w:t> </w:t>
      </w:r>
      <w:r>
        <w:rPr>
          <w:spacing w:val="-2"/>
          <w:sz w:val="18"/>
        </w:rPr>
        <w:t>the</w:t>
      </w:r>
      <w:r>
        <w:rPr>
          <w:spacing w:val="-9"/>
          <w:sz w:val="18"/>
        </w:rPr>
        <w:t> </w:t>
      </w:r>
      <w:r>
        <w:rPr>
          <w:spacing w:val="-2"/>
          <w:sz w:val="18"/>
        </w:rPr>
        <w:t>other</w:t>
      </w:r>
      <w:r>
        <w:rPr>
          <w:spacing w:val="-9"/>
          <w:sz w:val="18"/>
        </w:rPr>
        <w:t> </w:t>
      </w:r>
      <w:r>
        <w:rPr>
          <w:spacing w:val="-2"/>
          <w:sz w:val="18"/>
        </w:rPr>
        <w:t>hand,</w:t>
      </w:r>
      <w:r>
        <w:rPr>
          <w:spacing w:val="-10"/>
          <w:sz w:val="18"/>
        </w:rPr>
        <w:t> </w:t>
      </w:r>
      <w:r>
        <w:rPr>
          <w:spacing w:val="-2"/>
          <w:sz w:val="18"/>
        </w:rPr>
        <w:t>P4</w:t>
      </w:r>
      <w:r>
        <w:rPr>
          <w:spacing w:val="-9"/>
          <w:sz w:val="18"/>
        </w:rPr>
        <w:t> </w:t>
      </w:r>
      <w:r>
        <w:rPr>
          <w:spacing w:val="-2"/>
          <w:sz w:val="18"/>
        </w:rPr>
        <w:t>argued</w:t>
      </w:r>
      <w:r>
        <w:rPr>
          <w:spacing w:val="-9"/>
          <w:sz w:val="18"/>
        </w:rPr>
        <w:t> </w:t>
      </w:r>
      <w:r>
        <w:rPr>
          <w:spacing w:val="-2"/>
          <w:sz w:val="18"/>
        </w:rPr>
        <w:t>that</w:t>
      </w:r>
      <w:r>
        <w:rPr>
          <w:spacing w:val="-9"/>
          <w:sz w:val="18"/>
        </w:rPr>
        <w:t> </w:t>
      </w:r>
      <w:r>
        <w:rPr>
          <w:spacing w:val="-2"/>
          <w:sz w:val="18"/>
        </w:rPr>
        <w:t>it</w:t>
      </w:r>
      <w:r>
        <w:rPr>
          <w:spacing w:val="-10"/>
          <w:sz w:val="18"/>
        </w:rPr>
        <w:t> </w:t>
      </w:r>
      <w:r>
        <w:rPr>
          <w:spacing w:val="-2"/>
          <w:sz w:val="18"/>
        </w:rPr>
        <w:t>is</w:t>
      </w:r>
      <w:r>
        <w:rPr>
          <w:spacing w:val="-9"/>
          <w:sz w:val="18"/>
        </w:rPr>
        <w:t> </w:t>
      </w:r>
      <w:r>
        <w:rPr>
          <w:spacing w:val="-2"/>
          <w:sz w:val="18"/>
        </w:rPr>
        <w:t>possible</w:t>
      </w:r>
      <w:r>
        <w:rPr>
          <w:spacing w:val="-9"/>
          <w:sz w:val="18"/>
        </w:rPr>
        <w:t> </w:t>
      </w:r>
      <w:r>
        <w:rPr>
          <w:spacing w:val="-2"/>
          <w:sz w:val="18"/>
        </w:rPr>
        <w:t>to</w:t>
      </w:r>
      <w:r>
        <w:rPr>
          <w:spacing w:val="-9"/>
          <w:sz w:val="18"/>
        </w:rPr>
        <w:t> </w:t>
      </w:r>
      <w:r>
        <w:rPr>
          <w:spacing w:val="-2"/>
          <w:sz w:val="18"/>
        </w:rPr>
        <w:t>be</w:t>
      </w:r>
      <w:r>
        <w:rPr>
          <w:spacing w:val="-10"/>
          <w:sz w:val="18"/>
        </w:rPr>
        <w:t> </w:t>
      </w:r>
      <w:r>
        <w:rPr>
          <w:spacing w:val="-2"/>
          <w:sz w:val="18"/>
        </w:rPr>
        <w:t>more </w:t>
      </w:r>
      <w:r>
        <w:rPr>
          <w:spacing w:val="-2"/>
          <w:w w:val="90"/>
          <w:sz w:val="18"/>
        </w:rPr>
        <w:t>precise when building the replica, but in the end, the “real distortion</w:t>
      </w:r>
      <w:r>
        <w:rPr>
          <w:w w:val="90"/>
          <w:sz w:val="18"/>
        </w:rPr>
        <w:t> of</w:t>
      </w:r>
      <w:r>
        <w:rPr>
          <w:spacing w:val="-7"/>
          <w:w w:val="90"/>
          <w:sz w:val="18"/>
        </w:rPr>
        <w:t> </w:t>
      </w:r>
      <w:r>
        <w:rPr>
          <w:w w:val="90"/>
          <w:sz w:val="18"/>
        </w:rPr>
        <w:t>the</w:t>
      </w:r>
      <w:r>
        <w:rPr>
          <w:spacing w:val="-7"/>
          <w:w w:val="90"/>
          <w:sz w:val="18"/>
        </w:rPr>
        <w:t> </w:t>
      </w:r>
      <w:r>
        <w:rPr>
          <w:w w:val="90"/>
          <w:sz w:val="18"/>
        </w:rPr>
        <w:t>projection</w:t>
      </w:r>
      <w:r>
        <w:rPr>
          <w:spacing w:val="-7"/>
          <w:w w:val="90"/>
          <w:sz w:val="18"/>
        </w:rPr>
        <w:t> </w:t>
      </w:r>
      <w:r>
        <w:rPr>
          <w:w w:val="90"/>
          <w:sz w:val="18"/>
        </w:rPr>
        <w:t>and</w:t>
      </w:r>
      <w:r>
        <w:rPr>
          <w:spacing w:val="-6"/>
          <w:w w:val="90"/>
          <w:sz w:val="18"/>
        </w:rPr>
        <w:t> </w:t>
      </w:r>
      <w:r>
        <w:rPr>
          <w:w w:val="90"/>
          <w:sz w:val="18"/>
        </w:rPr>
        <w:t>a</w:t>
      </w:r>
      <w:r>
        <w:rPr>
          <w:spacing w:val="-7"/>
          <w:w w:val="90"/>
          <w:sz w:val="18"/>
        </w:rPr>
        <w:t> </w:t>
      </w:r>
      <w:r>
        <w:rPr>
          <w:w w:val="90"/>
          <w:sz w:val="18"/>
        </w:rPr>
        <w:t>re-projection”</w:t>
      </w:r>
      <w:r>
        <w:rPr>
          <w:spacing w:val="-7"/>
          <w:w w:val="90"/>
          <w:sz w:val="18"/>
        </w:rPr>
        <w:t> </w:t>
      </w:r>
      <w:r>
        <w:rPr>
          <w:w w:val="90"/>
          <w:sz w:val="18"/>
        </w:rPr>
        <w:t>would</w:t>
      </w:r>
      <w:r>
        <w:rPr>
          <w:spacing w:val="-7"/>
          <w:w w:val="90"/>
          <w:sz w:val="18"/>
        </w:rPr>
        <w:t> </w:t>
      </w:r>
      <w:r>
        <w:rPr>
          <w:w w:val="90"/>
          <w:sz w:val="18"/>
        </w:rPr>
        <w:t>still</w:t>
      </w:r>
      <w:r>
        <w:rPr>
          <w:spacing w:val="-6"/>
          <w:w w:val="90"/>
          <w:sz w:val="18"/>
        </w:rPr>
        <w:t> </w:t>
      </w:r>
      <w:r>
        <w:rPr>
          <w:w w:val="90"/>
          <w:sz w:val="18"/>
        </w:rPr>
        <w:t>be</w:t>
      </w:r>
      <w:r>
        <w:rPr>
          <w:spacing w:val="-7"/>
          <w:w w:val="90"/>
          <w:sz w:val="18"/>
        </w:rPr>
        <w:t> </w:t>
      </w:r>
      <w:r>
        <w:rPr>
          <w:w w:val="90"/>
          <w:sz w:val="18"/>
        </w:rPr>
        <w:t>missing.</w:t>
      </w:r>
      <w:r>
        <w:rPr>
          <w:spacing w:val="-7"/>
          <w:w w:val="90"/>
          <w:sz w:val="18"/>
        </w:rPr>
        <w:t> </w:t>
      </w:r>
      <w:r>
        <w:rPr>
          <w:w w:val="90"/>
          <w:sz w:val="18"/>
        </w:rPr>
        <w:t>Finally, </w:t>
      </w:r>
      <w:r>
        <w:rPr>
          <w:spacing w:val="-2"/>
          <w:sz w:val="18"/>
        </w:rPr>
        <w:t>they</w:t>
      </w:r>
      <w:r>
        <w:rPr>
          <w:spacing w:val="-10"/>
          <w:sz w:val="18"/>
        </w:rPr>
        <w:t> </w:t>
      </w:r>
      <w:r>
        <w:rPr>
          <w:spacing w:val="-2"/>
          <w:sz w:val="18"/>
        </w:rPr>
        <w:t>asked</w:t>
      </w:r>
      <w:r>
        <w:rPr>
          <w:spacing w:val="-9"/>
          <w:sz w:val="18"/>
        </w:rPr>
        <w:t> </w:t>
      </w:r>
      <w:r>
        <w:rPr>
          <w:spacing w:val="-2"/>
          <w:sz w:val="18"/>
        </w:rPr>
        <w:t>for</w:t>
      </w:r>
      <w:r>
        <w:rPr>
          <w:spacing w:val="-9"/>
          <w:sz w:val="18"/>
        </w:rPr>
        <w:t> </w:t>
      </w:r>
      <w:r>
        <w:rPr>
          <w:spacing w:val="-2"/>
          <w:sz w:val="18"/>
        </w:rPr>
        <w:t>multi-user</w:t>
      </w:r>
      <w:r>
        <w:rPr>
          <w:spacing w:val="-9"/>
          <w:sz w:val="18"/>
        </w:rPr>
        <w:t> </w:t>
      </w:r>
      <w:r>
        <w:rPr>
          <w:spacing w:val="-2"/>
          <w:sz w:val="18"/>
        </w:rPr>
        <w:t>support</w:t>
      </w:r>
      <w:r>
        <w:rPr>
          <w:spacing w:val="-10"/>
          <w:sz w:val="18"/>
        </w:rPr>
        <w:t> </w:t>
      </w:r>
      <w:r>
        <w:rPr>
          <w:spacing w:val="-2"/>
          <w:sz w:val="18"/>
        </w:rPr>
        <w:t>(P2,</w:t>
      </w:r>
      <w:r>
        <w:rPr>
          <w:spacing w:val="-9"/>
          <w:sz w:val="18"/>
        </w:rPr>
        <w:t> </w:t>
      </w:r>
      <w:r>
        <w:rPr>
          <w:spacing w:val="-2"/>
          <w:sz w:val="18"/>
        </w:rPr>
        <w:t>P5).</w:t>
      </w:r>
    </w:p>
    <w:p>
      <w:pPr>
        <w:spacing w:line="216" w:lineRule="auto" w:before="132"/>
        <w:ind w:left="382" w:right="326" w:firstLine="199"/>
        <w:jc w:val="both"/>
        <w:rPr>
          <w:sz w:val="18"/>
        </w:rPr>
      </w:pPr>
      <w:r>
        <w:rPr/>
        <w:br w:type="column"/>
      </w:r>
      <w:r>
        <w:rPr>
          <w:w w:val="90"/>
          <w:sz w:val="18"/>
        </w:rPr>
        <w:t>To</w:t>
      </w:r>
      <w:r>
        <w:rPr>
          <w:spacing w:val="-7"/>
          <w:w w:val="90"/>
          <w:sz w:val="18"/>
        </w:rPr>
        <w:t> </w:t>
      </w:r>
      <w:r>
        <w:rPr>
          <w:w w:val="90"/>
          <w:sz w:val="18"/>
        </w:rPr>
        <w:t>overcome</w:t>
      </w:r>
      <w:r>
        <w:rPr>
          <w:spacing w:val="-7"/>
          <w:w w:val="90"/>
          <w:sz w:val="18"/>
        </w:rPr>
        <w:t> </w:t>
      </w:r>
      <w:r>
        <w:rPr>
          <w:w w:val="90"/>
          <w:sz w:val="18"/>
        </w:rPr>
        <w:t>these</w:t>
      </w:r>
      <w:r>
        <w:rPr>
          <w:spacing w:val="-6"/>
          <w:w w:val="90"/>
          <w:sz w:val="18"/>
        </w:rPr>
        <w:t> </w:t>
      </w:r>
      <w:r>
        <w:rPr>
          <w:w w:val="90"/>
          <w:sz w:val="18"/>
        </w:rPr>
        <w:t>limitations,</w:t>
      </w:r>
      <w:r>
        <w:rPr>
          <w:spacing w:val="-7"/>
          <w:w w:val="90"/>
          <w:sz w:val="18"/>
        </w:rPr>
        <w:t> </w:t>
      </w:r>
      <w:r>
        <w:rPr>
          <w:w w:val="90"/>
          <w:sz w:val="18"/>
        </w:rPr>
        <w:t>thereby</w:t>
      </w:r>
      <w:r>
        <w:rPr>
          <w:spacing w:val="-7"/>
          <w:w w:val="90"/>
          <w:sz w:val="18"/>
        </w:rPr>
        <w:t> </w:t>
      </w:r>
      <w:r>
        <w:rPr>
          <w:w w:val="90"/>
          <w:sz w:val="18"/>
        </w:rPr>
        <w:t>allowing</w:t>
      </w:r>
      <w:r>
        <w:rPr>
          <w:spacing w:val="-6"/>
          <w:w w:val="90"/>
          <w:sz w:val="18"/>
        </w:rPr>
        <w:t> </w:t>
      </w:r>
      <w:r>
        <w:rPr>
          <w:w w:val="90"/>
          <w:sz w:val="18"/>
        </w:rPr>
        <w:t>implementation </w:t>
      </w:r>
      <w:r>
        <w:rPr>
          <w:spacing w:val="-2"/>
          <w:sz w:val="18"/>
        </w:rPr>
        <w:t>of</w:t>
      </w:r>
      <w:r>
        <w:rPr>
          <w:spacing w:val="-8"/>
          <w:sz w:val="18"/>
        </w:rPr>
        <w:t> </w:t>
      </w:r>
      <w:r>
        <w:rPr>
          <w:spacing w:val="-2"/>
          <w:sz w:val="18"/>
        </w:rPr>
        <w:t>a</w:t>
      </w:r>
      <w:r>
        <w:rPr>
          <w:spacing w:val="-8"/>
          <w:sz w:val="18"/>
        </w:rPr>
        <w:t> </w:t>
      </w:r>
      <w:r>
        <w:rPr>
          <w:spacing w:val="-2"/>
          <w:sz w:val="18"/>
        </w:rPr>
        <w:t>perfect</w:t>
      </w:r>
      <w:r>
        <w:rPr>
          <w:spacing w:val="-8"/>
          <w:sz w:val="18"/>
        </w:rPr>
        <w:t> </w:t>
      </w:r>
      <w:r>
        <w:rPr>
          <w:spacing w:val="-2"/>
          <w:sz w:val="18"/>
        </w:rPr>
        <w:t>copy</w:t>
      </w:r>
      <w:r>
        <w:rPr>
          <w:spacing w:val="-8"/>
          <w:sz w:val="18"/>
        </w:rPr>
        <w:t> </w:t>
      </w:r>
      <w:r>
        <w:rPr>
          <w:spacing w:val="-2"/>
          <w:sz w:val="18"/>
        </w:rPr>
        <w:t>of</w:t>
      </w:r>
      <w:r>
        <w:rPr>
          <w:spacing w:val="-8"/>
          <w:sz w:val="18"/>
        </w:rPr>
        <w:t> </w:t>
      </w:r>
      <w:r>
        <w:rPr>
          <w:spacing w:val="-2"/>
          <w:sz w:val="18"/>
        </w:rPr>
        <w:t>existing</w:t>
      </w:r>
      <w:r>
        <w:rPr>
          <w:spacing w:val="-8"/>
          <w:sz w:val="18"/>
        </w:rPr>
        <w:t> </w:t>
      </w:r>
      <w:r>
        <w:rPr>
          <w:spacing w:val="-2"/>
          <w:sz w:val="18"/>
        </w:rPr>
        <w:t>prototypes,</w:t>
      </w:r>
      <w:r>
        <w:rPr>
          <w:spacing w:val="-8"/>
          <w:sz w:val="18"/>
        </w:rPr>
        <w:t> </w:t>
      </w:r>
      <w:r>
        <w:rPr>
          <w:spacing w:val="-2"/>
          <w:sz w:val="18"/>
        </w:rPr>
        <w:t>the</w:t>
      </w:r>
      <w:r>
        <w:rPr>
          <w:spacing w:val="-8"/>
          <w:sz w:val="18"/>
        </w:rPr>
        <w:t> </w:t>
      </w:r>
      <w:r>
        <w:rPr>
          <w:spacing w:val="-2"/>
          <w:sz w:val="18"/>
        </w:rPr>
        <w:t>experts</w:t>
      </w:r>
      <w:r>
        <w:rPr>
          <w:spacing w:val="-8"/>
          <w:sz w:val="18"/>
        </w:rPr>
        <w:t> </w:t>
      </w:r>
      <w:r>
        <w:rPr>
          <w:spacing w:val="-2"/>
          <w:sz w:val="18"/>
        </w:rPr>
        <w:t>asked</w:t>
      </w:r>
      <w:r>
        <w:rPr>
          <w:spacing w:val="-8"/>
          <w:sz w:val="18"/>
        </w:rPr>
        <w:t> </w:t>
      </w:r>
      <w:r>
        <w:rPr>
          <w:spacing w:val="-2"/>
          <w:sz w:val="18"/>
        </w:rPr>
        <w:t>for</w:t>
      </w:r>
      <w:r>
        <w:rPr>
          <w:spacing w:val="-8"/>
          <w:sz w:val="18"/>
        </w:rPr>
        <w:t> </w:t>
      </w:r>
      <w:r>
        <w:rPr>
          <w:spacing w:val="-2"/>
          <w:sz w:val="18"/>
        </w:rPr>
        <w:t>a </w:t>
      </w:r>
      <w:r>
        <w:rPr>
          <w:w w:val="90"/>
          <w:sz w:val="18"/>
        </w:rPr>
        <w:t>number of additional features. P2 and P6 asked for a more realistic </w:t>
      </w:r>
      <w:r>
        <w:rPr>
          <w:spacing w:val="-6"/>
          <w:sz w:val="18"/>
        </w:rPr>
        <w:t>real-world</w:t>
      </w:r>
      <w:r>
        <w:rPr>
          <w:spacing w:val="-1"/>
          <w:sz w:val="18"/>
        </w:rPr>
        <w:t> </w:t>
      </w:r>
      <w:r>
        <w:rPr>
          <w:spacing w:val="-6"/>
          <w:sz w:val="18"/>
        </w:rPr>
        <w:t>simulation</w:t>
      </w:r>
      <w:r>
        <w:rPr>
          <w:spacing w:val="-1"/>
          <w:sz w:val="18"/>
        </w:rPr>
        <w:t> </w:t>
      </w:r>
      <w:r>
        <w:rPr>
          <w:spacing w:val="-6"/>
          <w:sz w:val="18"/>
        </w:rPr>
        <w:t>using</w:t>
      </w:r>
      <w:r>
        <w:rPr>
          <w:spacing w:val="-1"/>
          <w:sz w:val="18"/>
        </w:rPr>
        <w:t> </w:t>
      </w:r>
      <w:r>
        <w:rPr>
          <w:spacing w:val="-6"/>
          <w:sz w:val="18"/>
        </w:rPr>
        <w:t>a</w:t>
      </w:r>
      <w:r>
        <w:rPr>
          <w:spacing w:val="-1"/>
          <w:sz w:val="18"/>
        </w:rPr>
        <w:t> </w:t>
      </w:r>
      <w:r>
        <w:rPr>
          <w:spacing w:val="-6"/>
          <w:sz w:val="18"/>
        </w:rPr>
        <w:t>LIDAR</w:t>
      </w:r>
      <w:r>
        <w:rPr>
          <w:spacing w:val="-1"/>
          <w:sz w:val="18"/>
        </w:rPr>
        <w:t> </w:t>
      </w:r>
      <w:r>
        <w:rPr>
          <w:spacing w:val="-6"/>
          <w:sz w:val="18"/>
        </w:rPr>
        <w:t>scanner</w:t>
      </w:r>
      <w:r>
        <w:rPr>
          <w:spacing w:val="-1"/>
          <w:sz w:val="18"/>
        </w:rPr>
        <w:t> </w:t>
      </w:r>
      <w:r>
        <w:rPr>
          <w:spacing w:val="-6"/>
          <w:sz w:val="18"/>
        </w:rPr>
        <w:t>or</w:t>
      </w:r>
      <w:r>
        <w:rPr>
          <w:spacing w:val="-1"/>
          <w:sz w:val="18"/>
        </w:rPr>
        <w:t> </w:t>
      </w:r>
      <w:r>
        <w:rPr>
          <w:spacing w:val="-6"/>
          <w:sz w:val="18"/>
        </w:rPr>
        <w:t>a</w:t>
      </w:r>
      <w:r>
        <w:rPr>
          <w:spacing w:val="-1"/>
          <w:sz w:val="18"/>
        </w:rPr>
        <w:t> </w:t>
      </w:r>
      <w:r>
        <w:rPr>
          <w:spacing w:val="-6"/>
          <w:sz w:val="18"/>
        </w:rPr>
        <w:t>360</w:t>
      </w:r>
      <w:r>
        <w:rPr>
          <w:spacing w:val="-1"/>
          <w:sz w:val="18"/>
        </w:rPr>
        <w:t> </w:t>
      </w:r>
      <w:r>
        <w:rPr>
          <w:spacing w:val="-6"/>
          <w:sz w:val="18"/>
        </w:rPr>
        <w:t>recording</w:t>
      </w:r>
      <w:r>
        <w:rPr>
          <w:sz w:val="18"/>
        </w:rPr>
        <w:t> </w:t>
      </w:r>
      <w:r>
        <w:rPr>
          <w:w w:val="90"/>
          <w:sz w:val="18"/>
        </w:rPr>
        <w:t>to address their concern over distinguishability of the VR worlds. </w:t>
      </w:r>
      <w:r>
        <w:rPr>
          <w:spacing w:val="-2"/>
          <w:w w:val="90"/>
          <w:sz w:val="18"/>
        </w:rPr>
        <w:t>Other feature requests include hand tracking (P2, P4), shadows (P2),</w:t>
      </w:r>
      <w:r>
        <w:rPr>
          <w:spacing w:val="-2"/>
          <w:sz w:val="18"/>
        </w:rPr>
        <w:t> </w:t>
      </w:r>
      <w:r>
        <w:rPr>
          <w:spacing w:val="-4"/>
          <w:sz w:val="18"/>
        </w:rPr>
        <w:t>event-driven transitions (P6), and object alignment (P6).</w:t>
      </w:r>
    </w:p>
    <w:p>
      <w:pPr>
        <w:pStyle w:val="ListParagraph"/>
        <w:numPr>
          <w:ilvl w:val="2"/>
          <w:numId w:val="18"/>
        </w:numPr>
        <w:tabs>
          <w:tab w:pos="889" w:val="left" w:leader="none"/>
        </w:tabs>
        <w:spacing w:line="216" w:lineRule="auto" w:before="173" w:after="0"/>
        <w:ind w:left="377" w:right="323" w:firstLine="4"/>
        <w:jc w:val="both"/>
        <w:rPr>
          <w:sz w:val="18"/>
        </w:rPr>
      </w:pPr>
      <w:r>
        <w:rPr>
          <w:rFonts w:ascii="Linux Biolinum G" w:hAnsi="Linux Biolinum G"/>
          <w:sz w:val="18"/>
        </w:rPr>
        <w:t>VRception</w:t>
      </w:r>
      <w:r>
        <w:rPr>
          <w:rFonts w:ascii="Linux Biolinum G" w:hAnsi="Linux Biolinum G"/>
          <w:spacing w:val="-3"/>
          <w:sz w:val="18"/>
        </w:rPr>
        <w:t> </w:t>
      </w:r>
      <w:r>
        <w:rPr>
          <w:rFonts w:ascii="Book Antiqua" w:hAnsi="Book Antiqua"/>
          <w:i/>
          <w:sz w:val="18"/>
        </w:rPr>
        <w:t>and</w:t>
      </w:r>
      <w:r>
        <w:rPr>
          <w:rFonts w:ascii="Book Antiqua" w:hAnsi="Book Antiqua"/>
          <w:i/>
          <w:spacing w:val="-3"/>
          <w:sz w:val="18"/>
        </w:rPr>
        <w:t> </w:t>
      </w:r>
      <w:r>
        <w:rPr>
          <w:rFonts w:ascii="Book Antiqua" w:hAnsi="Book Antiqua"/>
          <w:i/>
          <w:sz w:val="18"/>
        </w:rPr>
        <w:t>its</w:t>
      </w:r>
      <w:r>
        <w:rPr>
          <w:rFonts w:ascii="Book Antiqua" w:hAnsi="Book Antiqua"/>
          <w:i/>
          <w:spacing w:val="-3"/>
          <w:sz w:val="18"/>
        </w:rPr>
        <w:t> </w:t>
      </w:r>
      <w:r>
        <w:rPr>
          <w:rFonts w:ascii="Book Antiqua" w:hAnsi="Book Antiqua"/>
          <w:i/>
          <w:sz w:val="18"/>
        </w:rPr>
        <w:t>Use</w:t>
      </w:r>
      <w:r>
        <w:rPr>
          <w:rFonts w:ascii="Book Antiqua" w:hAnsi="Book Antiqua"/>
          <w:i/>
          <w:spacing w:val="-3"/>
          <w:sz w:val="18"/>
        </w:rPr>
        <w:t> </w:t>
      </w:r>
      <w:r>
        <w:rPr>
          <w:rFonts w:ascii="Book Antiqua" w:hAnsi="Book Antiqua"/>
          <w:i/>
          <w:sz w:val="18"/>
        </w:rPr>
        <w:t>Cases. </w:t>
      </w:r>
      <w:r>
        <w:rPr>
          <w:sz w:val="18"/>
        </w:rPr>
        <w:t>During</w:t>
      </w:r>
      <w:r>
        <w:rPr>
          <w:spacing w:val="-3"/>
          <w:sz w:val="18"/>
        </w:rPr>
        <w:t> </w:t>
      </w:r>
      <w:r>
        <w:rPr>
          <w:sz w:val="18"/>
        </w:rPr>
        <w:t>the</w:t>
      </w:r>
      <w:r>
        <w:rPr>
          <w:spacing w:val="-3"/>
          <w:sz w:val="18"/>
        </w:rPr>
        <w:t> </w:t>
      </w:r>
      <w:r>
        <w:rPr>
          <w:sz w:val="18"/>
        </w:rPr>
        <w:t>interviews,</w:t>
      </w:r>
      <w:r>
        <w:rPr>
          <w:spacing w:val="-3"/>
          <w:sz w:val="18"/>
        </w:rPr>
        <w:t> </w:t>
      </w:r>
      <w:r>
        <w:rPr>
          <w:sz w:val="18"/>
        </w:rPr>
        <w:t>our </w:t>
      </w:r>
      <w:r>
        <w:rPr>
          <w:w w:val="90"/>
          <w:sz w:val="18"/>
        </w:rPr>
        <w:t>experts mentioned different applications for which our </w:t>
      </w:r>
      <w:r>
        <w:rPr>
          <w:rFonts w:ascii="Book Antiqua" w:hAnsi="Book Antiqua"/>
          <w:i/>
          <w:w w:val="90"/>
          <w:sz w:val="18"/>
        </w:rPr>
        <w:t>VRception</w:t>
      </w:r>
      <w:r>
        <w:rPr>
          <w:rFonts w:ascii="Book Antiqua" w:hAnsi="Book Antiqua"/>
          <w:i/>
          <w:w w:val="90"/>
          <w:sz w:val="18"/>
        </w:rPr>
        <w:t> </w:t>
      </w:r>
      <w:r>
        <w:rPr>
          <w:rFonts w:ascii="Book Antiqua" w:hAnsi="Book Antiqua"/>
          <w:i/>
          <w:spacing w:val="-4"/>
          <w:sz w:val="18"/>
        </w:rPr>
        <w:t>Toolkit</w:t>
      </w:r>
      <w:r>
        <w:rPr>
          <w:rFonts w:ascii="Book Antiqua" w:hAnsi="Book Antiqua"/>
          <w:i/>
          <w:spacing w:val="-5"/>
          <w:sz w:val="18"/>
        </w:rPr>
        <w:t> </w:t>
      </w:r>
      <w:r>
        <w:rPr>
          <w:spacing w:val="-4"/>
          <w:sz w:val="18"/>
        </w:rPr>
        <w:t>could</w:t>
      </w:r>
      <w:r>
        <w:rPr>
          <w:spacing w:val="-7"/>
          <w:sz w:val="18"/>
        </w:rPr>
        <w:t> </w:t>
      </w:r>
      <w:r>
        <w:rPr>
          <w:spacing w:val="-4"/>
          <w:sz w:val="18"/>
        </w:rPr>
        <w:t>be</w:t>
      </w:r>
      <w:r>
        <w:rPr>
          <w:spacing w:val="-7"/>
          <w:sz w:val="18"/>
        </w:rPr>
        <w:t> </w:t>
      </w:r>
      <w:r>
        <w:rPr>
          <w:spacing w:val="-4"/>
          <w:sz w:val="18"/>
        </w:rPr>
        <w:t>suitable.</w:t>
      </w:r>
      <w:r>
        <w:rPr>
          <w:spacing w:val="-8"/>
          <w:sz w:val="18"/>
        </w:rPr>
        <w:t> </w:t>
      </w:r>
      <w:r>
        <w:rPr>
          <w:spacing w:val="-4"/>
          <w:sz w:val="18"/>
        </w:rPr>
        <w:t>There</w:t>
      </w:r>
      <w:r>
        <w:rPr>
          <w:spacing w:val="-7"/>
          <w:sz w:val="18"/>
        </w:rPr>
        <w:t> </w:t>
      </w:r>
      <w:r>
        <w:rPr>
          <w:spacing w:val="-4"/>
          <w:sz w:val="18"/>
        </w:rPr>
        <w:t>was</w:t>
      </w:r>
      <w:r>
        <w:rPr>
          <w:spacing w:val="-7"/>
          <w:sz w:val="18"/>
        </w:rPr>
        <w:t> </w:t>
      </w:r>
      <w:r>
        <w:rPr>
          <w:spacing w:val="-4"/>
          <w:sz w:val="18"/>
        </w:rPr>
        <w:t>a</w:t>
      </w:r>
      <w:r>
        <w:rPr>
          <w:spacing w:val="-7"/>
          <w:sz w:val="18"/>
        </w:rPr>
        <w:t> </w:t>
      </w:r>
      <w:r>
        <w:rPr>
          <w:spacing w:val="-4"/>
          <w:sz w:val="18"/>
        </w:rPr>
        <w:t>general</w:t>
      </w:r>
      <w:r>
        <w:rPr>
          <w:spacing w:val="-8"/>
          <w:sz w:val="18"/>
        </w:rPr>
        <w:t> </w:t>
      </w:r>
      <w:r>
        <w:rPr>
          <w:spacing w:val="-4"/>
          <w:sz w:val="18"/>
        </w:rPr>
        <w:t>consensus</w:t>
      </w:r>
      <w:r>
        <w:rPr>
          <w:spacing w:val="-7"/>
          <w:sz w:val="18"/>
        </w:rPr>
        <w:t> </w:t>
      </w:r>
      <w:r>
        <w:rPr>
          <w:spacing w:val="-4"/>
          <w:sz w:val="18"/>
        </w:rPr>
        <w:t>that</w:t>
      </w:r>
      <w:r>
        <w:rPr>
          <w:spacing w:val="-7"/>
          <w:sz w:val="18"/>
        </w:rPr>
        <w:t> </w:t>
      </w:r>
      <w:r>
        <w:rPr>
          <w:spacing w:val="-4"/>
          <w:sz w:val="18"/>
        </w:rPr>
        <w:t>the </w:t>
      </w:r>
      <w:r>
        <w:rPr>
          <w:rFonts w:ascii="Book Antiqua" w:hAnsi="Book Antiqua"/>
          <w:i/>
          <w:spacing w:val="-2"/>
          <w:sz w:val="18"/>
        </w:rPr>
        <w:t>VRception</w:t>
      </w:r>
      <w:r>
        <w:rPr>
          <w:rFonts w:ascii="Book Antiqua" w:hAnsi="Book Antiqua"/>
          <w:i/>
          <w:spacing w:val="-7"/>
          <w:sz w:val="18"/>
        </w:rPr>
        <w:t> </w:t>
      </w:r>
      <w:r>
        <w:rPr>
          <w:rFonts w:ascii="Book Antiqua" w:hAnsi="Book Antiqua"/>
          <w:i/>
          <w:spacing w:val="-2"/>
          <w:sz w:val="18"/>
        </w:rPr>
        <w:t>Toolkit</w:t>
      </w:r>
      <w:r>
        <w:rPr>
          <w:rFonts w:ascii="Book Antiqua" w:hAnsi="Book Antiqua"/>
          <w:i/>
          <w:spacing w:val="-2"/>
          <w:sz w:val="18"/>
        </w:rPr>
        <w:t> </w:t>
      </w:r>
      <w:r>
        <w:rPr>
          <w:spacing w:val="-2"/>
          <w:sz w:val="18"/>
        </w:rPr>
        <w:t>is</w:t>
      </w:r>
      <w:r>
        <w:rPr>
          <w:spacing w:val="-7"/>
          <w:sz w:val="18"/>
        </w:rPr>
        <w:t> </w:t>
      </w:r>
      <w:r>
        <w:rPr>
          <w:spacing w:val="-2"/>
          <w:sz w:val="18"/>
        </w:rPr>
        <w:t>a</w:t>
      </w:r>
      <w:r>
        <w:rPr>
          <w:spacing w:val="-7"/>
          <w:sz w:val="18"/>
        </w:rPr>
        <w:t> </w:t>
      </w:r>
      <w:r>
        <w:rPr>
          <w:spacing w:val="-2"/>
          <w:sz w:val="18"/>
        </w:rPr>
        <w:t>promising</w:t>
      </w:r>
      <w:r>
        <w:rPr>
          <w:spacing w:val="-7"/>
          <w:sz w:val="18"/>
        </w:rPr>
        <w:t> </w:t>
      </w:r>
      <w:r>
        <w:rPr>
          <w:spacing w:val="-2"/>
          <w:sz w:val="18"/>
        </w:rPr>
        <w:t>tool</w:t>
      </w:r>
      <w:r>
        <w:rPr>
          <w:spacing w:val="-7"/>
          <w:sz w:val="18"/>
        </w:rPr>
        <w:t> </w:t>
      </w:r>
      <w:r>
        <w:rPr>
          <w:spacing w:val="-2"/>
          <w:sz w:val="18"/>
        </w:rPr>
        <w:t>for</w:t>
      </w:r>
      <w:r>
        <w:rPr>
          <w:spacing w:val="-7"/>
          <w:sz w:val="18"/>
        </w:rPr>
        <w:t> </w:t>
      </w:r>
      <w:r>
        <w:rPr>
          <w:spacing w:val="-2"/>
          <w:sz w:val="18"/>
        </w:rPr>
        <w:t>creating</w:t>
      </w:r>
      <w:r>
        <w:rPr>
          <w:spacing w:val="-7"/>
          <w:sz w:val="18"/>
        </w:rPr>
        <w:t> </w:t>
      </w:r>
      <w:r>
        <w:rPr>
          <w:spacing w:val="-2"/>
          <w:sz w:val="18"/>
        </w:rPr>
        <w:t>prototype</w:t>
      </w:r>
      <w:r>
        <w:rPr>
          <w:spacing w:val="-7"/>
          <w:sz w:val="18"/>
        </w:rPr>
        <w:t> </w:t>
      </w:r>
      <w:r>
        <w:rPr>
          <w:spacing w:val="-2"/>
          <w:sz w:val="18"/>
        </w:rPr>
        <w:t>im- </w:t>
      </w:r>
      <w:r>
        <w:rPr>
          <w:spacing w:val="-4"/>
          <w:sz w:val="18"/>
        </w:rPr>
        <w:t>plementations of cross-reality interaction systems, especially as </w:t>
      </w:r>
      <w:r>
        <w:rPr>
          <w:spacing w:val="-2"/>
          <w:sz w:val="18"/>
        </w:rPr>
        <w:t>a</w:t>
      </w:r>
      <w:r>
        <w:rPr>
          <w:spacing w:val="-10"/>
          <w:sz w:val="18"/>
        </w:rPr>
        <w:t> </w:t>
      </w:r>
      <w:r>
        <w:rPr>
          <w:spacing w:val="-2"/>
          <w:sz w:val="18"/>
        </w:rPr>
        <w:t>preceding</w:t>
      </w:r>
      <w:r>
        <w:rPr>
          <w:spacing w:val="-9"/>
          <w:sz w:val="18"/>
        </w:rPr>
        <w:t> </w:t>
      </w:r>
      <w:r>
        <w:rPr>
          <w:spacing w:val="-2"/>
          <w:sz w:val="18"/>
        </w:rPr>
        <w:t>component</w:t>
      </w:r>
      <w:r>
        <w:rPr>
          <w:spacing w:val="-9"/>
          <w:sz w:val="18"/>
        </w:rPr>
        <w:t> </w:t>
      </w:r>
      <w:r>
        <w:rPr>
          <w:spacing w:val="-2"/>
          <w:sz w:val="18"/>
        </w:rPr>
        <w:t>of</w:t>
      </w:r>
      <w:r>
        <w:rPr>
          <w:spacing w:val="-9"/>
          <w:sz w:val="18"/>
        </w:rPr>
        <w:t> </w:t>
      </w:r>
      <w:r>
        <w:rPr>
          <w:spacing w:val="-2"/>
          <w:sz w:val="18"/>
        </w:rPr>
        <w:t>a</w:t>
      </w:r>
      <w:r>
        <w:rPr>
          <w:spacing w:val="-10"/>
          <w:sz w:val="18"/>
        </w:rPr>
        <w:t> </w:t>
      </w:r>
      <w:r>
        <w:rPr>
          <w:spacing w:val="-2"/>
          <w:sz w:val="18"/>
        </w:rPr>
        <w:t>real-world</w:t>
      </w:r>
      <w:r>
        <w:rPr>
          <w:spacing w:val="-9"/>
          <w:sz w:val="18"/>
        </w:rPr>
        <w:t> </w:t>
      </w:r>
      <w:r>
        <w:rPr>
          <w:spacing w:val="-2"/>
          <w:sz w:val="18"/>
        </w:rPr>
        <w:t>deployment.</w:t>
      </w:r>
      <w:r>
        <w:rPr>
          <w:spacing w:val="-9"/>
          <w:sz w:val="18"/>
        </w:rPr>
        <w:t> </w:t>
      </w:r>
      <w:r>
        <w:rPr>
          <w:spacing w:val="-2"/>
          <w:sz w:val="18"/>
        </w:rPr>
        <w:t>P1,</w:t>
      </w:r>
      <w:r>
        <w:rPr>
          <w:spacing w:val="-9"/>
          <w:sz w:val="18"/>
        </w:rPr>
        <w:t> </w:t>
      </w:r>
      <w:r>
        <w:rPr>
          <w:spacing w:val="-2"/>
          <w:sz w:val="18"/>
        </w:rPr>
        <w:t>for</w:t>
      </w:r>
      <w:r>
        <w:rPr>
          <w:spacing w:val="-10"/>
          <w:sz w:val="18"/>
        </w:rPr>
        <w:t> </w:t>
      </w:r>
      <w:r>
        <w:rPr>
          <w:spacing w:val="-2"/>
          <w:sz w:val="18"/>
        </w:rPr>
        <w:t>ex- ample,</w:t>
      </w:r>
      <w:r>
        <w:rPr>
          <w:spacing w:val="-9"/>
          <w:sz w:val="18"/>
        </w:rPr>
        <w:t> </w:t>
      </w:r>
      <w:r>
        <w:rPr>
          <w:spacing w:val="-2"/>
          <w:sz w:val="18"/>
        </w:rPr>
        <w:t>voiced</w:t>
      </w:r>
      <w:r>
        <w:rPr>
          <w:spacing w:val="-10"/>
          <w:sz w:val="18"/>
        </w:rPr>
        <w:t> </w:t>
      </w:r>
      <w:r>
        <w:rPr>
          <w:spacing w:val="-2"/>
          <w:sz w:val="18"/>
        </w:rPr>
        <w:t>that</w:t>
      </w:r>
      <w:r>
        <w:rPr>
          <w:spacing w:val="-9"/>
          <w:sz w:val="18"/>
        </w:rPr>
        <w:t> </w:t>
      </w:r>
      <w:r>
        <w:rPr>
          <w:spacing w:val="-2"/>
          <w:sz w:val="18"/>
        </w:rPr>
        <w:t>our</w:t>
      </w:r>
      <w:r>
        <w:rPr>
          <w:spacing w:val="-9"/>
          <w:sz w:val="18"/>
        </w:rPr>
        <w:t> </w:t>
      </w:r>
      <w:r>
        <w:rPr>
          <w:spacing w:val="-2"/>
          <w:sz w:val="18"/>
        </w:rPr>
        <w:t>presented</w:t>
      </w:r>
      <w:r>
        <w:rPr>
          <w:spacing w:val="-9"/>
          <w:sz w:val="18"/>
        </w:rPr>
        <w:t> </w:t>
      </w:r>
      <w:r>
        <w:rPr>
          <w:spacing w:val="-2"/>
          <w:sz w:val="18"/>
        </w:rPr>
        <w:t>toolkit</w:t>
      </w:r>
      <w:r>
        <w:rPr>
          <w:spacing w:val="-10"/>
          <w:sz w:val="18"/>
        </w:rPr>
        <w:t> </w:t>
      </w:r>
      <w:r>
        <w:rPr>
          <w:spacing w:val="-2"/>
          <w:sz w:val="18"/>
        </w:rPr>
        <w:t>is</w:t>
      </w:r>
      <w:r>
        <w:rPr>
          <w:spacing w:val="-8"/>
          <w:sz w:val="18"/>
        </w:rPr>
        <w:t> </w:t>
      </w:r>
      <w:r>
        <w:rPr>
          <w:spacing w:val="-2"/>
          <w:sz w:val="18"/>
        </w:rPr>
        <w:t>promising</w:t>
      </w:r>
      <w:r>
        <w:rPr>
          <w:spacing w:val="-10"/>
          <w:sz w:val="18"/>
        </w:rPr>
        <w:t> </w:t>
      </w:r>
      <w:r>
        <w:rPr>
          <w:spacing w:val="-2"/>
          <w:sz w:val="18"/>
        </w:rPr>
        <w:t>for</w:t>
      </w:r>
      <w:r>
        <w:rPr>
          <w:spacing w:val="-9"/>
          <w:sz w:val="18"/>
        </w:rPr>
        <w:t> </w:t>
      </w:r>
      <w:r>
        <w:rPr>
          <w:spacing w:val="-2"/>
          <w:sz w:val="18"/>
        </w:rPr>
        <w:t>quick </w:t>
      </w:r>
      <w:r>
        <w:rPr>
          <w:spacing w:val="-4"/>
          <w:sz w:val="18"/>
        </w:rPr>
        <w:t>prototype</w:t>
      </w:r>
      <w:r>
        <w:rPr>
          <w:spacing w:val="-8"/>
          <w:sz w:val="18"/>
        </w:rPr>
        <w:t> </w:t>
      </w:r>
      <w:r>
        <w:rPr>
          <w:spacing w:val="-4"/>
          <w:sz w:val="18"/>
        </w:rPr>
        <w:t>developments</w:t>
      </w:r>
      <w:r>
        <w:rPr>
          <w:spacing w:val="-7"/>
          <w:sz w:val="18"/>
        </w:rPr>
        <w:t> </w:t>
      </w:r>
      <w:r>
        <w:rPr>
          <w:spacing w:val="-4"/>
          <w:sz w:val="18"/>
        </w:rPr>
        <w:t>where</w:t>
      </w:r>
      <w:r>
        <w:rPr>
          <w:spacing w:val="-7"/>
          <w:sz w:val="18"/>
        </w:rPr>
        <w:t> </w:t>
      </w:r>
      <w:r>
        <w:rPr>
          <w:spacing w:val="-4"/>
          <w:sz w:val="18"/>
        </w:rPr>
        <w:t>the</w:t>
      </w:r>
      <w:r>
        <w:rPr>
          <w:spacing w:val="-7"/>
          <w:sz w:val="18"/>
        </w:rPr>
        <w:t> </w:t>
      </w:r>
      <w:r>
        <w:rPr>
          <w:spacing w:val="-4"/>
          <w:sz w:val="18"/>
        </w:rPr>
        <w:t>interactions</w:t>
      </w:r>
      <w:r>
        <w:rPr>
          <w:spacing w:val="-8"/>
          <w:sz w:val="18"/>
        </w:rPr>
        <w:t> </w:t>
      </w:r>
      <w:r>
        <w:rPr>
          <w:spacing w:val="-4"/>
          <w:sz w:val="18"/>
        </w:rPr>
        <w:t>are</w:t>
      </w:r>
      <w:r>
        <w:rPr>
          <w:spacing w:val="-7"/>
          <w:sz w:val="18"/>
        </w:rPr>
        <w:t> </w:t>
      </w:r>
      <w:r>
        <w:rPr>
          <w:spacing w:val="-4"/>
          <w:sz w:val="18"/>
        </w:rPr>
        <w:t>experienced </w:t>
      </w:r>
      <w:r>
        <w:rPr>
          <w:sz w:val="18"/>
        </w:rPr>
        <w:t>in</w:t>
      </w:r>
      <w:r>
        <w:rPr>
          <w:spacing w:val="-12"/>
          <w:sz w:val="18"/>
        </w:rPr>
        <w:t> </w:t>
      </w:r>
      <w:r>
        <w:rPr>
          <w:sz w:val="18"/>
        </w:rPr>
        <w:t>an</w:t>
      </w:r>
      <w:r>
        <w:rPr>
          <w:spacing w:val="-11"/>
          <w:sz w:val="18"/>
        </w:rPr>
        <w:t> </w:t>
      </w:r>
      <w:r>
        <w:rPr>
          <w:sz w:val="18"/>
        </w:rPr>
        <w:t>initial</w:t>
      </w:r>
      <w:r>
        <w:rPr>
          <w:spacing w:val="-11"/>
          <w:sz w:val="18"/>
        </w:rPr>
        <w:t> </w:t>
      </w:r>
      <w:r>
        <w:rPr>
          <w:sz w:val="18"/>
        </w:rPr>
        <w:t>state.</w:t>
      </w:r>
      <w:r>
        <w:rPr>
          <w:spacing w:val="-11"/>
          <w:sz w:val="18"/>
        </w:rPr>
        <w:t> </w:t>
      </w:r>
      <w:r>
        <w:rPr>
          <w:sz w:val="18"/>
        </w:rPr>
        <w:t>P3</w:t>
      </w:r>
      <w:r>
        <w:rPr>
          <w:spacing w:val="-12"/>
          <w:sz w:val="18"/>
        </w:rPr>
        <w:t> </w:t>
      </w:r>
      <w:r>
        <w:rPr>
          <w:sz w:val="18"/>
        </w:rPr>
        <w:t>further</w:t>
      </w:r>
      <w:r>
        <w:rPr>
          <w:spacing w:val="-11"/>
          <w:sz w:val="18"/>
        </w:rPr>
        <w:t> </w:t>
      </w:r>
      <w:r>
        <w:rPr>
          <w:sz w:val="18"/>
        </w:rPr>
        <w:t>stated</w:t>
      </w:r>
      <w:r>
        <w:rPr>
          <w:spacing w:val="-11"/>
          <w:sz w:val="18"/>
        </w:rPr>
        <w:t> </w:t>
      </w:r>
      <w:r>
        <w:rPr>
          <w:sz w:val="18"/>
        </w:rPr>
        <w:t>that</w:t>
      </w:r>
      <w:r>
        <w:rPr>
          <w:spacing w:val="-11"/>
          <w:sz w:val="18"/>
        </w:rPr>
        <w:t> </w:t>
      </w:r>
      <w:r>
        <w:rPr>
          <w:sz w:val="18"/>
        </w:rPr>
        <w:t>the</w:t>
      </w:r>
      <w:r>
        <w:rPr>
          <w:spacing w:val="-12"/>
          <w:sz w:val="18"/>
        </w:rPr>
        <w:t> </w:t>
      </w:r>
      <w:r>
        <w:rPr>
          <w:rFonts w:ascii="Book Antiqua" w:hAnsi="Book Antiqua"/>
          <w:i/>
          <w:sz w:val="18"/>
        </w:rPr>
        <w:t>VRception</w:t>
      </w:r>
      <w:r>
        <w:rPr>
          <w:rFonts w:ascii="Book Antiqua" w:hAnsi="Book Antiqua"/>
          <w:i/>
          <w:spacing w:val="-11"/>
          <w:sz w:val="18"/>
        </w:rPr>
        <w:t> </w:t>
      </w:r>
      <w:r>
        <w:rPr>
          <w:rFonts w:ascii="Book Antiqua" w:hAnsi="Book Antiqua"/>
          <w:i/>
          <w:sz w:val="18"/>
        </w:rPr>
        <w:t>Toolkit</w:t>
      </w:r>
      <w:r>
        <w:rPr>
          <w:rFonts w:ascii="Book Antiqua" w:hAnsi="Book Antiqua"/>
          <w:i/>
          <w:spacing w:val="-11"/>
          <w:sz w:val="18"/>
        </w:rPr>
        <w:t> </w:t>
      </w:r>
      <w:r>
        <w:rPr>
          <w:sz w:val="18"/>
        </w:rPr>
        <w:t>is </w:t>
      </w:r>
      <w:r>
        <w:rPr>
          <w:spacing w:val="-4"/>
          <w:sz w:val="18"/>
        </w:rPr>
        <w:t>especially</w:t>
      </w:r>
      <w:r>
        <w:rPr>
          <w:spacing w:val="-10"/>
          <w:sz w:val="18"/>
        </w:rPr>
        <w:t> </w:t>
      </w:r>
      <w:r>
        <w:rPr>
          <w:spacing w:val="-4"/>
          <w:sz w:val="18"/>
        </w:rPr>
        <w:t>interesting</w:t>
      </w:r>
      <w:r>
        <w:rPr>
          <w:spacing w:val="-7"/>
          <w:sz w:val="18"/>
        </w:rPr>
        <w:t> </w:t>
      </w:r>
      <w:r>
        <w:rPr>
          <w:spacing w:val="-4"/>
          <w:sz w:val="18"/>
        </w:rPr>
        <w:t>for</w:t>
      </w:r>
      <w:r>
        <w:rPr>
          <w:spacing w:val="-7"/>
          <w:sz w:val="18"/>
        </w:rPr>
        <w:t> </w:t>
      </w:r>
      <w:r>
        <w:rPr>
          <w:spacing w:val="-4"/>
          <w:sz w:val="18"/>
        </w:rPr>
        <w:t>the</w:t>
      </w:r>
      <w:r>
        <w:rPr>
          <w:spacing w:val="-7"/>
          <w:sz w:val="18"/>
        </w:rPr>
        <w:t> </w:t>
      </w:r>
      <w:r>
        <w:rPr>
          <w:spacing w:val="-4"/>
          <w:sz w:val="18"/>
        </w:rPr>
        <w:t>prototyping</w:t>
      </w:r>
      <w:r>
        <w:rPr>
          <w:spacing w:val="-8"/>
          <w:sz w:val="18"/>
        </w:rPr>
        <w:t> </w:t>
      </w:r>
      <w:r>
        <w:rPr>
          <w:spacing w:val="-4"/>
          <w:sz w:val="18"/>
        </w:rPr>
        <w:t>phase</w:t>
      </w:r>
      <w:r>
        <w:rPr>
          <w:spacing w:val="-7"/>
          <w:sz w:val="18"/>
        </w:rPr>
        <w:t> </w:t>
      </w:r>
      <w:r>
        <w:rPr>
          <w:spacing w:val="-4"/>
          <w:sz w:val="18"/>
        </w:rPr>
        <w:t>because</w:t>
      </w:r>
      <w:r>
        <w:rPr>
          <w:spacing w:val="-7"/>
          <w:sz w:val="18"/>
        </w:rPr>
        <w:t> </w:t>
      </w:r>
      <w:r>
        <w:rPr>
          <w:spacing w:val="-4"/>
          <w:sz w:val="18"/>
        </w:rPr>
        <w:t>it</w:t>
      </w:r>
      <w:r>
        <w:rPr>
          <w:spacing w:val="-7"/>
          <w:sz w:val="18"/>
        </w:rPr>
        <w:t> </w:t>
      </w:r>
      <w:r>
        <w:rPr>
          <w:spacing w:val="-4"/>
          <w:sz w:val="18"/>
        </w:rPr>
        <w:t>opens </w:t>
      </w:r>
      <w:r>
        <w:rPr>
          <w:w w:val="90"/>
          <w:sz w:val="18"/>
        </w:rPr>
        <w:t>the potential of prototyping and experiencing systems in different virtualities.</w:t>
      </w:r>
      <w:r>
        <w:rPr>
          <w:spacing w:val="-4"/>
          <w:w w:val="90"/>
          <w:sz w:val="18"/>
        </w:rPr>
        <w:t> </w:t>
      </w:r>
      <w:r>
        <w:rPr>
          <w:w w:val="90"/>
          <w:sz w:val="18"/>
        </w:rPr>
        <w:t>Other</w:t>
      </w:r>
      <w:r>
        <w:rPr>
          <w:spacing w:val="-4"/>
          <w:w w:val="90"/>
          <w:sz w:val="18"/>
        </w:rPr>
        <w:t> </w:t>
      </w:r>
      <w:r>
        <w:rPr>
          <w:w w:val="90"/>
          <w:sz w:val="18"/>
        </w:rPr>
        <w:t>use</w:t>
      </w:r>
      <w:r>
        <w:rPr>
          <w:spacing w:val="-4"/>
          <w:w w:val="90"/>
          <w:sz w:val="18"/>
        </w:rPr>
        <w:t> </w:t>
      </w:r>
      <w:r>
        <w:rPr>
          <w:w w:val="90"/>
          <w:sz w:val="18"/>
        </w:rPr>
        <w:t>cases</w:t>
      </w:r>
      <w:r>
        <w:rPr>
          <w:spacing w:val="-4"/>
          <w:w w:val="90"/>
          <w:sz w:val="18"/>
        </w:rPr>
        <w:t> </w:t>
      </w:r>
      <w:r>
        <w:rPr>
          <w:w w:val="90"/>
          <w:sz w:val="18"/>
        </w:rPr>
        <w:t>included</w:t>
      </w:r>
      <w:r>
        <w:rPr>
          <w:spacing w:val="-4"/>
          <w:w w:val="90"/>
          <w:sz w:val="18"/>
        </w:rPr>
        <w:t> </w:t>
      </w:r>
      <w:r>
        <w:rPr>
          <w:w w:val="90"/>
          <w:sz w:val="18"/>
        </w:rPr>
        <w:t>using</w:t>
      </w:r>
      <w:r>
        <w:rPr>
          <w:spacing w:val="-4"/>
          <w:w w:val="90"/>
          <w:sz w:val="18"/>
        </w:rPr>
        <w:t> </w:t>
      </w:r>
      <w:r>
        <w:rPr>
          <w:w w:val="90"/>
          <w:sz w:val="18"/>
        </w:rPr>
        <w:t>the</w:t>
      </w:r>
      <w:r>
        <w:rPr>
          <w:spacing w:val="-4"/>
          <w:w w:val="90"/>
          <w:sz w:val="18"/>
        </w:rPr>
        <w:t> </w:t>
      </w:r>
      <w:r>
        <w:rPr>
          <w:rFonts w:ascii="Book Antiqua" w:hAnsi="Book Antiqua"/>
          <w:i/>
          <w:w w:val="90"/>
          <w:sz w:val="18"/>
        </w:rPr>
        <w:t>VRception</w:t>
      </w:r>
      <w:r>
        <w:rPr>
          <w:rFonts w:ascii="Book Antiqua" w:hAnsi="Book Antiqua"/>
          <w:i/>
          <w:spacing w:val="-4"/>
          <w:w w:val="90"/>
          <w:sz w:val="18"/>
        </w:rPr>
        <w:t> </w:t>
      </w:r>
      <w:r>
        <w:rPr>
          <w:rFonts w:ascii="Book Antiqua" w:hAnsi="Book Antiqua"/>
          <w:i/>
          <w:w w:val="90"/>
          <w:sz w:val="18"/>
        </w:rPr>
        <w:t>Toolkit</w:t>
      </w:r>
      <w:r>
        <w:rPr>
          <w:rFonts w:ascii="Book Antiqua" w:hAnsi="Book Antiqua"/>
          <w:i/>
          <w:sz w:val="18"/>
        </w:rPr>
        <w:t> </w:t>
      </w:r>
      <w:r>
        <w:rPr>
          <w:w w:val="90"/>
          <w:sz w:val="18"/>
        </w:rPr>
        <w:t>for interdisciplinary remote research, small-scale evaluations, ideation </w:t>
      </w:r>
      <w:r>
        <w:rPr>
          <w:spacing w:val="-4"/>
          <w:sz w:val="18"/>
        </w:rPr>
        <w:t>sessions,</w:t>
      </w:r>
      <w:r>
        <w:rPr>
          <w:spacing w:val="-8"/>
          <w:sz w:val="18"/>
        </w:rPr>
        <w:t> </w:t>
      </w:r>
      <w:r>
        <w:rPr>
          <w:spacing w:val="-4"/>
          <w:sz w:val="18"/>
        </w:rPr>
        <w:t>and</w:t>
      </w:r>
      <w:r>
        <w:rPr>
          <w:spacing w:val="-7"/>
          <w:sz w:val="18"/>
        </w:rPr>
        <w:t> </w:t>
      </w:r>
      <w:r>
        <w:rPr>
          <w:spacing w:val="-4"/>
          <w:sz w:val="18"/>
        </w:rPr>
        <w:t>educational</w:t>
      </w:r>
      <w:r>
        <w:rPr>
          <w:spacing w:val="-7"/>
          <w:sz w:val="18"/>
        </w:rPr>
        <w:t> </w:t>
      </w:r>
      <w:r>
        <w:rPr>
          <w:spacing w:val="-4"/>
          <w:sz w:val="18"/>
        </w:rPr>
        <w:t>purposes.</w:t>
      </w:r>
      <w:r>
        <w:rPr>
          <w:spacing w:val="-7"/>
          <w:sz w:val="18"/>
        </w:rPr>
        <w:t> </w:t>
      </w:r>
      <w:r>
        <w:rPr>
          <w:spacing w:val="-4"/>
          <w:sz w:val="18"/>
        </w:rPr>
        <w:t>Our</w:t>
      </w:r>
      <w:r>
        <w:rPr>
          <w:spacing w:val="-8"/>
          <w:sz w:val="18"/>
        </w:rPr>
        <w:t> </w:t>
      </w:r>
      <w:r>
        <w:rPr>
          <w:spacing w:val="-4"/>
          <w:sz w:val="18"/>
        </w:rPr>
        <w:t>experts</w:t>
      </w:r>
      <w:r>
        <w:rPr>
          <w:spacing w:val="-7"/>
          <w:sz w:val="18"/>
        </w:rPr>
        <w:t> </w:t>
      </w:r>
      <w:r>
        <w:rPr>
          <w:spacing w:val="-4"/>
          <w:sz w:val="18"/>
        </w:rPr>
        <w:t>mentioned</w:t>
      </w:r>
      <w:r>
        <w:rPr>
          <w:spacing w:val="-7"/>
          <w:sz w:val="18"/>
        </w:rPr>
        <w:t> </w:t>
      </w:r>
      <w:r>
        <w:rPr>
          <w:spacing w:val="-4"/>
          <w:sz w:val="18"/>
        </w:rPr>
        <w:t>that the</w:t>
      </w:r>
      <w:r>
        <w:rPr>
          <w:spacing w:val="-8"/>
          <w:sz w:val="18"/>
        </w:rPr>
        <w:t> </w:t>
      </w:r>
      <w:r>
        <w:rPr>
          <w:rFonts w:ascii="Book Antiqua" w:hAnsi="Book Antiqua"/>
          <w:i/>
          <w:spacing w:val="-4"/>
          <w:sz w:val="18"/>
        </w:rPr>
        <w:t>VRception</w:t>
      </w:r>
      <w:r>
        <w:rPr>
          <w:rFonts w:ascii="Book Antiqua" w:hAnsi="Book Antiqua"/>
          <w:i/>
          <w:spacing w:val="-7"/>
          <w:sz w:val="18"/>
        </w:rPr>
        <w:t> </w:t>
      </w:r>
      <w:r>
        <w:rPr>
          <w:rFonts w:ascii="Book Antiqua" w:hAnsi="Book Antiqua"/>
          <w:i/>
          <w:spacing w:val="-4"/>
          <w:sz w:val="18"/>
        </w:rPr>
        <w:t>Toolkit</w:t>
      </w:r>
      <w:r>
        <w:rPr>
          <w:rFonts w:ascii="Book Antiqua" w:hAnsi="Book Antiqua"/>
          <w:i/>
          <w:spacing w:val="-7"/>
          <w:sz w:val="18"/>
        </w:rPr>
        <w:t> </w:t>
      </w:r>
      <w:r>
        <w:rPr>
          <w:spacing w:val="-4"/>
          <w:sz w:val="18"/>
        </w:rPr>
        <w:t>could</w:t>
      </w:r>
      <w:r>
        <w:rPr>
          <w:spacing w:val="-7"/>
          <w:sz w:val="18"/>
        </w:rPr>
        <w:t> </w:t>
      </w:r>
      <w:r>
        <w:rPr>
          <w:spacing w:val="-4"/>
          <w:sz w:val="18"/>
        </w:rPr>
        <w:t>help</w:t>
      </w:r>
      <w:r>
        <w:rPr>
          <w:spacing w:val="-8"/>
          <w:sz w:val="18"/>
        </w:rPr>
        <w:t> </w:t>
      </w:r>
      <w:r>
        <w:rPr>
          <w:spacing w:val="-4"/>
          <w:sz w:val="18"/>
        </w:rPr>
        <w:t>them</w:t>
      </w:r>
      <w:r>
        <w:rPr>
          <w:spacing w:val="-7"/>
          <w:sz w:val="18"/>
        </w:rPr>
        <w:t> </w:t>
      </w:r>
      <w:r>
        <w:rPr>
          <w:spacing w:val="-4"/>
          <w:sz w:val="18"/>
        </w:rPr>
        <w:t>to</w:t>
      </w:r>
      <w:r>
        <w:rPr>
          <w:spacing w:val="-7"/>
          <w:sz w:val="18"/>
        </w:rPr>
        <w:t> </w:t>
      </w:r>
      <w:r>
        <w:rPr>
          <w:spacing w:val="-4"/>
          <w:sz w:val="18"/>
        </w:rPr>
        <w:t>visualize</w:t>
      </w:r>
      <w:r>
        <w:rPr>
          <w:spacing w:val="-7"/>
          <w:sz w:val="18"/>
        </w:rPr>
        <w:t> </w:t>
      </w:r>
      <w:r>
        <w:rPr>
          <w:spacing w:val="-4"/>
          <w:sz w:val="18"/>
        </w:rPr>
        <w:t>and</w:t>
      </w:r>
      <w:r>
        <w:rPr>
          <w:spacing w:val="-8"/>
          <w:sz w:val="18"/>
        </w:rPr>
        <w:t> </w:t>
      </w:r>
      <w:r>
        <w:rPr>
          <w:spacing w:val="-4"/>
          <w:sz w:val="18"/>
        </w:rPr>
        <w:t>prototype </w:t>
      </w:r>
      <w:r>
        <w:rPr>
          <w:w w:val="90"/>
          <w:sz w:val="18"/>
        </w:rPr>
        <w:t>their</w:t>
      </w:r>
      <w:r>
        <w:rPr>
          <w:spacing w:val="-1"/>
          <w:w w:val="90"/>
          <w:sz w:val="18"/>
        </w:rPr>
        <w:t> </w:t>
      </w:r>
      <w:r>
        <w:rPr>
          <w:w w:val="90"/>
          <w:sz w:val="18"/>
        </w:rPr>
        <w:t>system</w:t>
      </w:r>
      <w:r>
        <w:rPr>
          <w:spacing w:val="-1"/>
          <w:w w:val="90"/>
          <w:sz w:val="18"/>
        </w:rPr>
        <w:t> </w:t>
      </w:r>
      <w:r>
        <w:rPr>
          <w:w w:val="90"/>
          <w:sz w:val="18"/>
        </w:rPr>
        <w:t>in</w:t>
      </w:r>
      <w:r>
        <w:rPr>
          <w:spacing w:val="-1"/>
          <w:w w:val="90"/>
          <w:sz w:val="18"/>
        </w:rPr>
        <w:t> </w:t>
      </w:r>
      <w:r>
        <w:rPr>
          <w:w w:val="90"/>
          <w:sz w:val="18"/>
        </w:rPr>
        <w:t>an</w:t>
      </w:r>
      <w:r>
        <w:rPr>
          <w:spacing w:val="-1"/>
          <w:w w:val="90"/>
          <w:sz w:val="18"/>
        </w:rPr>
        <w:t> </w:t>
      </w:r>
      <w:r>
        <w:rPr>
          <w:w w:val="90"/>
          <w:sz w:val="18"/>
        </w:rPr>
        <w:t>easy</w:t>
      </w:r>
      <w:r>
        <w:rPr>
          <w:spacing w:val="-1"/>
          <w:w w:val="90"/>
          <w:sz w:val="18"/>
        </w:rPr>
        <w:t> </w:t>
      </w:r>
      <w:r>
        <w:rPr>
          <w:w w:val="90"/>
          <w:sz w:val="18"/>
        </w:rPr>
        <w:t>and</w:t>
      </w:r>
      <w:r>
        <w:rPr>
          <w:spacing w:val="-1"/>
          <w:w w:val="90"/>
          <w:sz w:val="18"/>
        </w:rPr>
        <w:t> </w:t>
      </w:r>
      <w:r>
        <w:rPr>
          <w:w w:val="90"/>
          <w:sz w:val="18"/>
        </w:rPr>
        <w:t>fast</w:t>
      </w:r>
      <w:r>
        <w:rPr>
          <w:spacing w:val="-1"/>
          <w:w w:val="90"/>
          <w:sz w:val="18"/>
        </w:rPr>
        <w:t> </w:t>
      </w:r>
      <w:r>
        <w:rPr>
          <w:w w:val="90"/>
          <w:sz w:val="18"/>
        </w:rPr>
        <w:t>way</w:t>
      </w:r>
      <w:r>
        <w:rPr>
          <w:spacing w:val="-1"/>
          <w:w w:val="90"/>
          <w:sz w:val="18"/>
        </w:rPr>
        <w:t> </w:t>
      </w:r>
      <w:r>
        <w:rPr>
          <w:w w:val="90"/>
          <w:sz w:val="18"/>
        </w:rPr>
        <w:t>(P2</w:t>
      </w:r>
      <w:r>
        <w:rPr>
          <w:spacing w:val="-1"/>
          <w:w w:val="90"/>
          <w:sz w:val="18"/>
        </w:rPr>
        <w:t> </w:t>
      </w:r>
      <w:r>
        <w:rPr>
          <w:w w:val="90"/>
          <w:sz w:val="18"/>
        </w:rPr>
        <w:t>-</w:t>
      </w:r>
      <w:r>
        <w:rPr>
          <w:spacing w:val="-1"/>
          <w:w w:val="90"/>
          <w:sz w:val="18"/>
        </w:rPr>
        <w:t> </w:t>
      </w:r>
      <w:r>
        <w:rPr>
          <w:w w:val="90"/>
          <w:sz w:val="18"/>
        </w:rPr>
        <w:t>P4)</w:t>
      </w:r>
      <w:r>
        <w:rPr>
          <w:spacing w:val="-1"/>
          <w:w w:val="90"/>
          <w:sz w:val="18"/>
        </w:rPr>
        <w:t> </w:t>
      </w:r>
      <w:r>
        <w:rPr>
          <w:w w:val="90"/>
          <w:sz w:val="18"/>
        </w:rPr>
        <w:t>and</w:t>
      </w:r>
      <w:r>
        <w:rPr>
          <w:spacing w:val="-1"/>
          <w:w w:val="90"/>
          <w:sz w:val="18"/>
        </w:rPr>
        <w:t> </w:t>
      </w:r>
      <w:r>
        <w:rPr>
          <w:w w:val="90"/>
          <w:sz w:val="18"/>
        </w:rPr>
        <w:t>could</w:t>
      </w:r>
      <w:r>
        <w:rPr>
          <w:spacing w:val="-1"/>
          <w:w w:val="90"/>
          <w:sz w:val="18"/>
        </w:rPr>
        <w:t> </w:t>
      </w:r>
      <w:r>
        <w:rPr>
          <w:w w:val="90"/>
          <w:sz w:val="18"/>
        </w:rPr>
        <w:t>even</w:t>
      </w:r>
      <w:r>
        <w:rPr>
          <w:spacing w:val="-1"/>
          <w:w w:val="90"/>
          <w:sz w:val="18"/>
        </w:rPr>
        <w:t> </w:t>
      </w:r>
      <w:r>
        <w:rPr>
          <w:w w:val="90"/>
          <w:sz w:val="18"/>
        </w:rPr>
        <w:t>allow them to conduct interdisciplinary research fully remotely (P3, P4). </w:t>
      </w:r>
      <w:r>
        <w:rPr>
          <w:spacing w:val="-6"/>
          <w:sz w:val="18"/>
        </w:rPr>
        <w:t>P1</w:t>
      </w:r>
      <w:r>
        <w:rPr>
          <w:spacing w:val="-1"/>
          <w:sz w:val="18"/>
        </w:rPr>
        <w:t> </w:t>
      </w:r>
      <w:r>
        <w:rPr>
          <w:spacing w:val="-6"/>
          <w:sz w:val="18"/>
        </w:rPr>
        <w:t>further</w:t>
      </w:r>
      <w:r>
        <w:rPr>
          <w:spacing w:val="-1"/>
          <w:sz w:val="18"/>
        </w:rPr>
        <w:t> </w:t>
      </w:r>
      <w:r>
        <w:rPr>
          <w:spacing w:val="-6"/>
          <w:sz w:val="18"/>
        </w:rPr>
        <w:t>said</w:t>
      </w:r>
      <w:r>
        <w:rPr>
          <w:spacing w:val="-1"/>
          <w:sz w:val="18"/>
        </w:rPr>
        <w:t> </w:t>
      </w:r>
      <w:r>
        <w:rPr>
          <w:spacing w:val="-6"/>
          <w:sz w:val="18"/>
        </w:rPr>
        <w:t>that</w:t>
      </w:r>
      <w:r>
        <w:rPr>
          <w:spacing w:val="-1"/>
          <w:sz w:val="18"/>
        </w:rPr>
        <w:t> </w:t>
      </w:r>
      <w:r>
        <w:rPr>
          <w:spacing w:val="-6"/>
          <w:sz w:val="18"/>
        </w:rPr>
        <w:t>the</w:t>
      </w:r>
      <w:r>
        <w:rPr>
          <w:spacing w:val="-1"/>
          <w:sz w:val="18"/>
        </w:rPr>
        <w:t> </w:t>
      </w:r>
      <w:r>
        <w:rPr>
          <w:rFonts w:ascii="Book Antiqua" w:hAnsi="Book Antiqua"/>
          <w:i/>
          <w:spacing w:val="-6"/>
          <w:sz w:val="18"/>
        </w:rPr>
        <w:t>VRception</w:t>
      </w:r>
      <w:r>
        <w:rPr>
          <w:rFonts w:ascii="Book Antiqua" w:hAnsi="Book Antiqua"/>
          <w:i/>
          <w:spacing w:val="-1"/>
          <w:sz w:val="18"/>
        </w:rPr>
        <w:t> </w:t>
      </w:r>
      <w:r>
        <w:rPr>
          <w:rFonts w:ascii="Book Antiqua" w:hAnsi="Book Antiqua"/>
          <w:i/>
          <w:spacing w:val="-6"/>
          <w:sz w:val="18"/>
        </w:rPr>
        <w:t>Toolkit</w:t>
      </w:r>
      <w:r>
        <w:rPr>
          <w:rFonts w:ascii="Book Antiqua" w:hAnsi="Book Antiqua"/>
          <w:i/>
          <w:spacing w:val="9"/>
          <w:sz w:val="18"/>
        </w:rPr>
        <w:t> </w:t>
      </w:r>
      <w:r>
        <w:rPr>
          <w:spacing w:val="-6"/>
          <w:sz w:val="18"/>
        </w:rPr>
        <w:t>enables</w:t>
      </w:r>
      <w:r>
        <w:rPr>
          <w:spacing w:val="-1"/>
          <w:sz w:val="18"/>
        </w:rPr>
        <w:t> </w:t>
      </w:r>
      <w:r>
        <w:rPr>
          <w:spacing w:val="-6"/>
          <w:sz w:val="18"/>
        </w:rPr>
        <w:t>researchers</w:t>
      </w:r>
      <w:r>
        <w:rPr>
          <w:spacing w:val="-1"/>
          <w:sz w:val="18"/>
        </w:rPr>
        <w:t> </w:t>
      </w:r>
      <w:r>
        <w:rPr>
          <w:spacing w:val="-6"/>
          <w:sz w:val="18"/>
        </w:rPr>
        <w:t>and</w:t>
      </w:r>
      <w:r>
        <w:rPr>
          <w:spacing w:val="-4"/>
          <w:sz w:val="18"/>
        </w:rPr>
        <w:t> designers</w:t>
      </w:r>
      <w:r>
        <w:rPr>
          <w:spacing w:val="-8"/>
          <w:sz w:val="18"/>
        </w:rPr>
        <w:t> </w:t>
      </w:r>
      <w:r>
        <w:rPr>
          <w:spacing w:val="-4"/>
          <w:sz w:val="18"/>
        </w:rPr>
        <w:t>to</w:t>
      </w:r>
      <w:r>
        <w:rPr>
          <w:spacing w:val="-7"/>
          <w:sz w:val="18"/>
        </w:rPr>
        <w:t> </w:t>
      </w:r>
      <w:r>
        <w:rPr>
          <w:spacing w:val="-4"/>
          <w:sz w:val="18"/>
        </w:rPr>
        <w:t>focus</w:t>
      </w:r>
      <w:r>
        <w:rPr>
          <w:spacing w:val="-7"/>
          <w:sz w:val="18"/>
        </w:rPr>
        <w:t> </w:t>
      </w:r>
      <w:r>
        <w:rPr>
          <w:spacing w:val="-4"/>
          <w:sz w:val="18"/>
        </w:rPr>
        <w:t>more</w:t>
      </w:r>
      <w:r>
        <w:rPr>
          <w:spacing w:val="-7"/>
          <w:sz w:val="18"/>
        </w:rPr>
        <w:t> </w:t>
      </w:r>
      <w:r>
        <w:rPr>
          <w:spacing w:val="-4"/>
          <w:sz w:val="18"/>
        </w:rPr>
        <w:t>on</w:t>
      </w:r>
      <w:r>
        <w:rPr>
          <w:spacing w:val="-8"/>
          <w:sz w:val="18"/>
        </w:rPr>
        <w:t> </w:t>
      </w:r>
      <w:r>
        <w:rPr>
          <w:spacing w:val="-4"/>
          <w:sz w:val="18"/>
        </w:rPr>
        <w:t>the</w:t>
      </w:r>
      <w:r>
        <w:rPr>
          <w:spacing w:val="-7"/>
          <w:sz w:val="18"/>
        </w:rPr>
        <w:t> </w:t>
      </w:r>
      <w:r>
        <w:rPr>
          <w:spacing w:val="-4"/>
          <w:sz w:val="18"/>
        </w:rPr>
        <w:t>research</w:t>
      </w:r>
      <w:r>
        <w:rPr>
          <w:spacing w:val="-7"/>
          <w:sz w:val="18"/>
        </w:rPr>
        <w:t> </w:t>
      </w:r>
      <w:r>
        <w:rPr>
          <w:spacing w:val="-4"/>
          <w:sz w:val="18"/>
        </w:rPr>
        <w:t>itself</w:t>
      </w:r>
      <w:r>
        <w:rPr>
          <w:spacing w:val="-7"/>
          <w:sz w:val="18"/>
        </w:rPr>
        <w:t> </w:t>
      </w:r>
      <w:r>
        <w:rPr>
          <w:spacing w:val="-4"/>
          <w:sz w:val="18"/>
        </w:rPr>
        <w:t>rather</w:t>
      </w:r>
      <w:r>
        <w:rPr>
          <w:spacing w:val="-8"/>
          <w:sz w:val="18"/>
        </w:rPr>
        <w:t> </w:t>
      </w:r>
      <w:r>
        <w:rPr>
          <w:spacing w:val="-4"/>
          <w:sz w:val="18"/>
        </w:rPr>
        <w:t>than</w:t>
      </w:r>
      <w:r>
        <w:rPr>
          <w:spacing w:val="-7"/>
          <w:sz w:val="18"/>
        </w:rPr>
        <w:t> </w:t>
      </w:r>
      <w:r>
        <w:rPr>
          <w:spacing w:val="-4"/>
          <w:sz w:val="18"/>
        </w:rPr>
        <w:t>having </w:t>
      </w:r>
      <w:r>
        <w:rPr>
          <w:w w:val="90"/>
          <w:sz w:val="18"/>
        </w:rPr>
        <w:t>to deal with hardware issues. One expert, P2, even mentioned that the </w:t>
      </w:r>
      <w:r>
        <w:rPr>
          <w:rFonts w:ascii="Book Antiqua" w:hAnsi="Book Antiqua"/>
          <w:i/>
          <w:w w:val="90"/>
          <w:sz w:val="18"/>
        </w:rPr>
        <w:t>VRception Toolkit</w:t>
      </w:r>
      <w:r>
        <w:rPr>
          <w:rFonts w:ascii="Book Antiqua" w:hAnsi="Book Antiqua"/>
          <w:i/>
          <w:sz w:val="18"/>
        </w:rPr>
        <w:t> </w:t>
      </w:r>
      <w:r>
        <w:rPr>
          <w:w w:val="90"/>
          <w:sz w:val="18"/>
        </w:rPr>
        <w:t>could be used for educational purposes, as it </w:t>
      </w:r>
      <w:r>
        <w:rPr>
          <w:spacing w:val="-4"/>
          <w:sz w:val="18"/>
        </w:rPr>
        <w:t>removes</w:t>
      </w:r>
      <w:r>
        <w:rPr>
          <w:spacing w:val="-7"/>
          <w:sz w:val="18"/>
        </w:rPr>
        <w:t> </w:t>
      </w:r>
      <w:r>
        <w:rPr>
          <w:spacing w:val="-4"/>
          <w:sz w:val="18"/>
        </w:rPr>
        <w:t>the</w:t>
      </w:r>
      <w:r>
        <w:rPr>
          <w:spacing w:val="-7"/>
          <w:sz w:val="18"/>
        </w:rPr>
        <w:t> </w:t>
      </w:r>
      <w:r>
        <w:rPr>
          <w:spacing w:val="-4"/>
          <w:sz w:val="18"/>
        </w:rPr>
        <w:t>complexity</w:t>
      </w:r>
      <w:r>
        <w:rPr>
          <w:spacing w:val="-8"/>
          <w:sz w:val="18"/>
        </w:rPr>
        <w:t> </w:t>
      </w:r>
      <w:r>
        <w:rPr>
          <w:spacing w:val="-4"/>
          <w:sz w:val="18"/>
        </w:rPr>
        <w:t>of</w:t>
      </w:r>
      <w:r>
        <w:rPr>
          <w:spacing w:val="-6"/>
          <w:sz w:val="18"/>
        </w:rPr>
        <w:t> </w:t>
      </w:r>
      <w:r>
        <w:rPr>
          <w:spacing w:val="-4"/>
          <w:sz w:val="18"/>
        </w:rPr>
        <w:t>creating</w:t>
      </w:r>
      <w:r>
        <w:rPr>
          <w:spacing w:val="-8"/>
          <w:sz w:val="18"/>
        </w:rPr>
        <w:t> </w:t>
      </w:r>
      <w:r>
        <w:rPr>
          <w:spacing w:val="-4"/>
          <w:sz w:val="18"/>
        </w:rPr>
        <w:t>cross-reality</w:t>
      </w:r>
      <w:r>
        <w:rPr>
          <w:spacing w:val="-6"/>
          <w:sz w:val="18"/>
        </w:rPr>
        <w:t> </w:t>
      </w:r>
      <w:r>
        <w:rPr>
          <w:spacing w:val="-4"/>
          <w:sz w:val="18"/>
        </w:rPr>
        <w:t>prototypes</w:t>
      </w:r>
      <w:r>
        <w:rPr>
          <w:spacing w:val="-8"/>
          <w:sz w:val="18"/>
        </w:rPr>
        <w:t> </w:t>
      </w:r>
      <w:r>
        <w:rPr>
          <w:spacing w:val="-4"/>
          <w:sz w:val="18"/>
        </w:rPr>
        <w:t>and </w:t>
      </w:r>
      <w:r>
        <w:rPr>
          <w:w w:val="90"/>
          <w:sz w:val="18"/>
        </w:rPr>
        <w:t>enables students to prototype whatever they imagine in an effort- </w:t>
      </w:r>
      <w:r>
        <w:rPr>
          <w:spacing w:val="-2"/>
          <w:sz w:val="18"/>
        </w:rPr>
        <w:t>less</w:t>
      </w:r>
      <w:r>
        <w:rPr>
          <w:spacing w:val="-10"/>
          <w:sz w:val="18"/>
        </w:rPr>
        <w:t> </w:t>
      </w:r>
      <w:r>
        <w:rPr>
          <w:spacing w:val="-2"/>
          <w:sz w:val="18"/>
        </w:rPr>
        <w:t>way.</w:t>
      </w:r>
      <w:r>
        <w:rPr>
          <w:spacing w:val="-9"/>
          <w:sz w:val="18"/>
        </w:rPr>
        <w:t> </w:t>
      </w:r>
      <w:r>
        <w:rPr>
          <w:spacing w:val="-2"/>
          <w:sz w:val="18"/>
        </w:rPr>
        <w:t>Similarly,</w:t>
      </w:r>
      <w:r>
        <w:rPr>
          <w:spacing w:val="-9"/>
          <w:sz w:val="18"/>
        </w:rPr>
        <w:t> </w:t>
      </w:r>
      <w:r>
        <w:rPr>
          <w:spacing w:val="-2"/>
          <w:sz w:val="18"/>
        </w:rPr>
        <w:t>P6</w:t>
      </w:r>
      <w:r>
        <w:rPr>
          <w:spacing w:val="-9"/>
          <w:sz w:val="18"/>
        </w:rPr>
        <w:t> </w:t>
      </w:r>
      <w:r>
        <w:rPr>
          <w:spacing w:val="-2"/>
          <w:sz w:val="18"/>
        </w:rPr>
        <w:t>suggested</w:t>
      </w:r>
      <w:r>
        <w:rPr>
          <w:spacing w:val="-10"/>
          <w:sz w:val="18"/>
        </w:rPr>
        <w:t> </w:t>
      </w:r>
      <w:r>
        <w:rPr>
          <w:spacing w:val="-2"/>
          <w:sz w:val="18"/>
        </w:rPr>
        <w:t>that</w:t>
      </w:r>
      <w:r>
        <w:rPr>
          <w:spacing w:val="-9"/>
          <w:sz w:val="18"/>
        </w:rPr>
        <w:t> </w:t>
      </w:r>
      <w:r>
        <w:rPr>
          <w:spacing w:val="-2"/>
          <w:sz w:val="18"/>
        </w:rPr>
        <w:t>we</w:t>
      </w:r>
      <w:r>
        <w:rPr>
          <w:spacing w:val="-9"/>
          <w:sz w:val="18"/>
        </w:rPr>
        <w:t> </w:t>
      </w:r>
      <w:r>
        <w:rPr>
          <w:spacing w:val="-2"/>
          <w:sz w:val="18"/>
        </w:rPr>
        <w:t>think</w:t>
      </w:r>
      <w:r>
        <w:rPr>
          <w:spacing w:val="-9"/>
          <w:sz w:val="18"/>
        </w:rPr>
        <w:t> </w:t>
      </w:r>
      <w:r>
        <w:rPr>
          <w:spacing w:val="-2"/>
          <w:sz w:val="18"/>
        </w:rPr>
        <w:t>big</w:t>
      </w:r>
      <w:r>
        <w:rPr>
          <w:spacing w:val="-10"/>
          <w:sz w:val="18"/>
        </w:rPr>
        <w:t> </w:t>
      </w:r>
      <w:r>
        <w:rPr>
          <w:spacing w:val="-2"/>
          <w:sz w:val="18"/>
        </w:rPr>
        <w:t>and</w:t>
      </w:r>
      <w:r>
        <w:rPr>
          <w:spacing w:val="-9"/>
          <w:sz w:val="18"/>
        </w:rPr>
        <w:t> </w:t>
      </w:r>
      <w:r>
        <w:rPr>
          <w:spacing w:val="-2"/>
          <w:sz w:val="18"/>
        </w:rPr>
        <w:t>beyond </w:t>
      </w:r>
      <w:r>
        <w:rPr>
          <w:w w:val="90"/>
          <w:sz w:val="18"/>
        </w:rPr>
        <w:t>cross-reality interaction: “I’m sure that other research areas could </w:t>
      </w:r>
      <w:r>
        <w:rPr>
          <w:spacing w:val="-2"/>
          <w:sz w:val="18"/>
        </w:rPr>
        <w:t>apply</w:t>
      </w:r>
      <w:r>
        <w:rPr>
          <w:spacing w:val="-9"/>
          <w:sz w:val="18"/>
        </w:rPr>
        <w:t> </w:t>
      </w:r>
      <w:r>
        <w:rPr>
          <w:spacing w:val="-2"/>
          <w:sz w:val="18"/>
        </w:rPr>
        <w:t>that</w:t>
      </w:r>
      <w:r>
        <w:rPr>
          <w:spacing w:val="-9"/>
          <w:sz w:val="18"/>
        </w:rPr>
        <w:t> </w:t>
      </w:r>
      <w:r>
        <w:rPr>
          <w:spacing w:val="-2"/>
          <w:sz w:val="18"/>
        </w:rPr>
        <w:t>same</w:t>
      </w:r>
      <w:r>
        <w:rPr>
          <w:spacing w:val="-9"/>
          <w:sz w:val="18"/>
        </w:rPr>
        <w:t> </w:t>
      </w:r>
      <w:r>
        <w:rPr>
          <w:spacing w:val="-2"/>
          <w:sz w:val="18"/>
        </w:rPr>
        <w:t>thing,</w:t>
      </w:r>
      <w:r>
        <w:rPr>
          <w:spacing w:val="-9"/>
          <w:sz w:val="18"/>
        </w:rPr>
        <w:t> </w:t>
      </w:r>
      <w:r>
        <w:rPr>
          <w:spacing w:val="-2"/>
          <w:sz w:val="18"/>
        </w:rPr>
        <w:t>and</w:t>
      </w:r>
      <w:r>
        <w:rPr>
          <w:spacing w:val="-9"/>
          <w:sz w:val="18"/>
        </w:rPr>
        <w:t> </w:t>
      </w:r>
      <w:r>
        <w:rPr>
          <w:spacing w:val="-2"/>
          <w:sz w:val="18"/>
        </w:rPr>
        <w:t>if</w:t>
      </w:r>
      <w:r>
        <w:rPr>
          <w:spacing w:val="-9"/>
          <w:sz w:val="18"/>
        </w:rPr>
        <w:t> </w:t>
      </w:r>
      <w:r>
        <w:rPr>
          <w:spacing w:val="-2"/>
          <w:sz w:val="18"/>
        </w:rPr>
        <w:t>your</w:t>
      </w:r>
      <w:r>
        <w:rPr>
          <w:spacing w:val="-9"/>
          <w:sz w:val="18"/>
        </w:rPr>
        <w:t> </w:t>
      </w:r>
      <w:r>
        <w:rPr>
          <w:spacing w:val="-2"/>
          <w:sz w:val="18"/>
        </w:rPr>
        <w:t>tools</w:t>
      </w:r>
      <w:r>
        <w:rPr>
          <w:spacing w:val="-9"/>
          <w:sz w:val="18"/>
        </w:rPr>
        <w:t> </w:t>
      </w:r>
      <w:r>
        <w:rPr>
          <w:spacing w:val="-2"/>
          <w:sz w:val="18"/>
        </w:rPr>
        <w:t>could</w:t>
      </w:r>
      <w:r>
        <w:rPr>
          <w:spacing w:val="-9"/>
          <w:sz w:val="18"/>
        </w:rPr>
        <w:t> </w:t>
      </w:r>
      <w:r>
        <w:rPr>
          <w:spacing w:val="-2"/>
          <w:sz w:val="18"/>
        </w:rPr>
        <w:t>enable</w:t>
      </w:r>
      <w:r>
        <w:rPr>
          <w:spacing w:val="-9"/>
          <w:sz w:val="18"/>
        </w:rPr>
        <w:t> </w:t>
      </w:r>
      <w:r>
        <w:rPr>
          <w:spacing w:val="-2"/>
          <w:sz w:val="18"/>
        </w:rPr>
        <w:t>that</w:t>
      </w:r>
      <w:r>
        <w:rPr>
          <w:spacing w:val="-9"/>
          <w:sz w:val="18"/>
        </w:rPr>
        <w:t> </w:t>
      </w:r>
      <w:r>
        <w:rPr>
          <w:spacing w:val="-2"/>
          <w:sz w:val="18"/>
        </w:rPr>
        <w:t>then, </w:t>
      </w:r>
      <w:r>
        <w:rPr>
          <w:spacing w:val="-6"/>
          <w:sz w:val="18"/>
        </w:rPr>
        <w:t>maybe</w:t>
      </w:r>
      <w:r>
        <w:rPr>
          <w:spacing w:val="-5"/>
          <w:sz w:val="18"/>
        </w:rPr>
        <w:t> </w:t>
      </w:r>
      <w:r>
        <w:rPr>
          <w:spacing w:val="-6"/>
          <w:sz w:val="18"/>
        </w:rPr>
        <w:t>that’s</w:t>
      </w:r>
      <w:r>
        <w:rPr>
          <w:spacing w:val="-5"/>
          <w:sz w:val="18"/>
        </w:rPr>
        <w:t> </w:t>
      </w:r>
      <w:r>
        <w:rPr>
          <w:spacing w:val="-6"/>
          <w:sz w:val="18"/>
        </w:rPr>
        <w:t>a</w:t>
      </w:r>
      <w:r>
        <w:rPr>
          <w:spacing w:val="-5"/>
          <w:sz w:val="18"/>
        </w:rPr>
        <w:t> </w:t>
      </w:r>
      <w:r>
        <w:rPr>
          <w:spacing w:val="-6"/>
          <w:sz w:val="18"/>
        </w:rPr>
        <w:t>whole</w:t>
      </w:r>
      <w:r>
        <w:rPr>
          <w:spacing w:val="-5"/>
          <w:sz w:val="18"/>
        </w:rPr>
        <w:t> </w:t>
      </w:r>
      <w:r>
        <w:rPr>
          <w:spacing w:val="-6"/>
          <w:sz w:val="18"/>
        </w:rPr>
        <w:t>subset</w:t>
      </w:r>
      <w:r>
        <w:rPr>
          <w:spacing w:val="-5"/>
          <w:sz w:val="18"/>
        </w:rPr>
        <w:t> </w:t>
      </w:r>
      <w:r>
        <w:rPr>
          <w:spacing w:val="-6"/>
          <w:sz w:val="18"/>
        </w:rPr>
        <w:t>of</w:t>
      </w:r>
      <w:r>
        <w:rPr>
          <w:spacing w:val="-5"/>
          <w:sz w:val="18"/>
        </w:rPr>
        <w:t> </w:t>
      </w:r>
      <w:r>
        <w:rPr>
          <w:spacing w:val="-6"/>
          <w:sz w:val="18"/>
        </w:rPr>
        <w:t>research</w:t>
      </w:r>
      <w:r>
        <w:rPr>
          <w:spacing w:val="-5"/>
          <w:sz w:val="18"/>
        </w:rPr>
        <w:t> </w:t>
      </w:r>
      <w:r>
        <w:rPr>
          <w:spacing w:val="-6"/>
          <w:sz w:val="18"/>
        </w:rPr>
        <w:t>that</w:t>
      </w:r>
      <w:r>
        <w:rPr>
          <w:spacing w:val="-5"/>
          <w:sz w:val="18"/>
        </w:rPr>
        <w:t> </w:t>
      </w:r>
      <w:r>
        <w:rPr>
          <w:spacing w:val="-6"/>
          <w:sz w:val="18"/>
        </w:rPr>
        <w:t>you’re</w:t>
      </w:r>
      <w:r>
        <w:rPr>
          <w:spacing w:val="-5"/>
          <w:sz w:val="18"/>
        </w:rPr>
        <w:t> </w:t>
      </w:r>
      <w:r>
        <w:rPr>
          <w:spacing w:val="-6"/>
          <w:sz w:val="18"/>
        </w:rPr>
        <w:t>opening</w:t>
      </w:r>
      <w:r>
        <w:rPr>
          <w:spacing w:val="-5"/>
          <w:sz w:val="18"/>
        </w:rPr>
        <w:t> </w:t>
      </w:r>
      <w:r>
        <w:rPr>
          <w:spacing w:val="-6"/>
          <w:sz w:val="18"/>
        </w:rPr>
        <w:t>up.”</w:t>
      </w:r>
    </w:p>
    <w:p>
      <w:pPr>
        <w:pStyle w:val="Heading7"/>
        <w:numPr>
          <w:ilvl w:val="1"/>
          <w:numId w:val="18"/>
        </w:numPr>
        <w:tabs>
          <w:tab w:pos="877" w:val="left" w:leader="none"/>
        </w:tabs>
        <w:spacing w:line="240" w:lineRule="auto" w:before="220" w:after="0"/>
        <w:ind w:left="877" w:right="0" w:hanging="495"/>
        <w:jc w:val="both"/>
      </w:pPr>
      <w:r>
        <w:rPr>
          <w:spacing w:val="-2"/>
        </w:rPr>
        <w:t>Discussion</w:t>
      </w:r>
    </w:p>
    <w:p>
      <w:pPr>
        <w:spacing w:line="216" w:lineRule="auto" w:before="38"/>
        <w:ind w:left="382" w:right="0" w:firstLine="0"/>
        <w:jc w:val="left"/>
        <w:rPr>
          <w:sz w:val="18"/>
        </w:rPr>
      </w:pPr>
      <w:r>
        <w:rPr>
          <w:spacing w:val="-6"/>
          <w:sz w:val="18"/>
        </w:rPr>
        <w:t>For</w:t>
      </w:r>
      <w:r>
        <w:rPr>
          <w:spacing w:val="-4"/>
          <w:sz w:val="18"/>
        </w:rPr>
        <w:t> </w:t>
      </w:r>
      <w:r>
        <w:rPr>
          <w:spacing w:val="-6"/>
          <w:sz w:val="18"/>
        </w:rPr>
        <w:t>the</w:t>
      </w:r>
      <w:r>
        <w:rPr>
          <w:spacing w:val="-4"/>
          <w:sz w:val="18"/>
        </w:rPr>
        <w:t> </w:t>
      </w:r>
      <w:r>
        <w:rPr>
          <w:spacing w:val="-6"/>
          <w:sz w:val="18"/>
        </w:rPr>
        <w:t>interviews,</w:t>
      </w:r>
      <w:r>
        <w:rPr>
          <w:spacing w:val="-4"/>
          <w:sz w:val="18"/>
        </w:rPr>
        <w:t> </w:t>
      </w:r>
      <w:r>
        <w:rPr>
          <w:spacing w:val="-6"/>
          <w:sz w:val="18"/>
        </w:rPr>
        <w:t>we</w:t>
      </w:r>
      <w:r>
        <w:rPr>
          <w:spacing w:val="-4"/>
          <w:sz w:val="18"/>
        </w:rPr>
        <w:t> </w:t>
      </w:r>
      <w:r>
        <w:rPr>
          <w:spacing w:val="-6"/>
          <w:sz w:val="18"/>
        </w:rPr>
        <w:t>derived</w:t>
      </w:r>
      <w:r>
        <w:rPr>
          <w:spacing w:val="-4"/>
          <w:sz w:val="18"/>
        </w:rPr>
        <w:t> </w:t>
      </w:r>
      <w:r>
        <w:rPr>
          <w:spacing w:val="-6"/>
          <w:sz w:val="18"/>
        </w:rPr>
        <w:t>recurring</w:t>
      </w:r>
      <w:r>
        <w:rPr>
          <w:spacing w:val="-4"/>
          <w:sz w:val="18"/>
        </w:rPr>
        <w:t> </w:t>
      </w:r>
      <w:r>
        <w:rPr>
          <w:spacing w:val="-6"/>
          <w:sz w:val="18"/>
        </w:rPr>
        <w:t>themes</w:t>
      </w:r>
      <w:r>
        <w:rPr>
          <w:spacing w:val="-4"/>
          <w:sz w:val="18"/>
        </w:rPr>
        <w:t> </w:t>
      </w:r>
      <w:r>
        <w:rPr>
          <w:spacing w:val="-6"/>
          <w:sz w:val="18"/>
        </w:rPr>
        <w:t>from</w:t>
      </w:r>
      <w:r>
        <w:rPr>
          <w:spacing w:val="-4"/>
          <w:sz w:val="18"/>
        </w:rPr>
        <w:t> </w:t>
      </w:r>
      <w:r>
        <w:rPr>
          <w:spacing w:val="-6"/>
          <w:sz w:val="18"/>
        </w:rPr>
        <w:t>the</w:t>
      </w:r>
      <w:r>
        <w:rPr>
          <w:spacing w:val="-4"/>
          <w:sz w:val="18"/>
        </w:rPr>
        <w:t> </w:t>
      </w:r>
      <w:r>
        <w:rPr>
          <w:spacing w:val="-6"/>
          <w:sz w:val="18"/>
        </w:rPr>
        <w:t>expert</w:t>
      </w:r>
      <w:r>
        <w:rPr>
          <w:spacing w:val="-2"/>
          <w:sz w:val="18"/>
        </w:rPr>
        <w:t> statements,</w:t>
      </w:r>
      <w:r>
        <w:rPr>
          <w:spacing w:val="-10"/>
          <w:sz w:val="18"/>
        </w:rPr>
        <w:t> </w:t>
      </w:r>
      <w:r>
        <w:rPr>
          <w:spacing w:val="-2"/>
          <w:sz w:val="18"/>
        </w:rPr>
        <w:t>which</w:t>
      </w:r>
      <w:r>
        <w:rPr>
          <w:spacing w:val="-9"/>
          <w:sz w:val="18"/>
        </w:rPr>
        <w:t> </w:t>
      </w:r>
      <w:r>
        <w:rPr>
          <w:spacing w:val="-2"/>
          <w:sz w:val="18"/>
        </w:rPr>
        <w:t>we</w:t>
      </w:r>
      <w:r>
        <w:rPr>
          <w:spacing w:val="-9"/>
          <w:sz w:val="18"/>
        </w:rPr>
        <w:t> </w:t>
      </w:r>
      <w:r>
        <w:rPr>
          <w:spacing w:val="-2"/>
          <w:sz w:val="18"/>
        </w:rPr>
        <w:t>discuss</w:t>
      </w:r>
      <w:r>
        <w:rPr>
          <w:spacing w:val="-9"/>
          <w:sz w:val="18"/>
        </w:rPr>
        <w:t> </w:t>
      </w:r>
      <w:r>
        <w:rPr>
          <w:spacing w:val="-2"/>
          <w:sz w:val="18"/>
        </w:rPr>
        <w:t>in</w:t>
      </w:r>
      <w:r>
        <w:rPr>
          <w:spacing w:val="-10"/>
          <w:sz w:val="18"/>
        </w:rPr>
        <w:t> </w:t>
      </w:r>
      <w:r>
        <w:rPr>
          <w:spacing w:val="-2"/>
          <w:sz w:val="18"/>
        </w:rPr>
        <w:t>the</w:t>
      </w:r>
      <w:r>
        <w:rPr>
          <w:spacing w:val="-9"/>
          <w:sz w:val="18"/>
        </w:rPr>
        <w:t> </w:t>
      </w:r>
      <w:r>
        <w:rPr>
          <w:spacing w:val="-2"/>
          <w:sz w:val="18"/>
        </w:rPr>
        <w:t>following.</w:t>
      </w:r>
    </w:p>
    <w:p>
      <w:pPr>
        <w:spacing w:line="216" w:lineRule="auto" w:before="171"/>
        <w:ind w:left="375" w:right="323" w:firstLine="205"/>
        <w:jc w:val="both"/>
        <w:rPr>
          <w:sz w:val="18"/>
        </w:rPr>
      </w:pPr>
      <w:r>
        <w:rPr>
          <w:rFonts w:ascii="Book Antiqua" w:hAnsi="Book Antiqua"/>
          <w:i/>
          <w:spacing w:val="-4"/>
          <w:sz w:val="18"/>
        </w:rPr>
        <w:t>Overcoming</w:t>
      </w:r>
      <w:r>
        <w:rPr>
          <w:rFonts w:ascii="Book Antiqua" w:hAnsi="Book Antiqua"/>
          <w:i/>
          <w:spacing w:val="-7"/>
          <w:sz w:val="18"/>
        </w:rPr>
        <w:t> </w:t>
      </w:r>
      <w:r>
        <w:rPr>
          <w:rFonts w:ascii="Book Antiqua" w:hAnsi="Book Antiqua"/>
          <w:i/>
          <w:spacing w:val="-4"/>
          <w:sz w:val="18"/>
        </w:rPr>
        <w:t>Hardware</w:t>
      </w:r>
      <w:r>
        <w:rPr>
          <w:rFonts w:ascii="Book Antiqua" w:hAnsi="Book Antiqua"/>
          <w:i/>
          <w:spacing w:val="-7"/>
          <w:sz w:val="18"/>
        </w:rPr>
        <w:t> </w:t>
      </w:r>
      <w:r>
        <w:rPr>
          <w:rFonts w:ascii="Book Antiqua" w:hAnsi="Book Antiqua"/>
          <w:i/>
          <w:spacing w:val="-4"/>
          <w:sz w:val="18"/>
        </w:rPr>
        <w:t>Limitations.</w:t>
      </w:r>
      <w:r>
        <w:rPr>
          <w:rFonts w:ascii="Book Antiqua" w:hAnsi="Book Antiqua"/>
          <w:i/>
          <w:spacing w:val="15"/>
          <w:sz w:val="18"/>
        </w:rPr>
        <w:t> </w:t>
      </w:r>
      <w:r>
        <w:rPr>
          <w:spacing w:val="-4"/>
          <w:sz w:val="18"/>
        </w:rPr>
        <w:t>Several</w:t>
      </w:r>
      <w:r>
        <w:rPr>
          <w:spacing w:val="-7"/>
          <w:sz w:val="18"/>
        </w:rPr>
        <w:t> </w:t>
      </w:r>
      <w:r>
        <w:rPr>
          <w:spacing w:val="-4"/>
          <w:sz w:val="18"/>
        </w:rPr>
        <w:t>experts</w:t>
      </w:r>
      <w:r>
        <w:rPr>
          <w:spacing w:val="-7"/>
          <w:sz w:val="18"/>
        </w:rPr>
        <w:t> </w:t>
      </w:r>
      <w:r>
        <w:rPr>
          <w:spacing w:val="-4"/>
          <w:sz w:val="18"/>
        </w:rPr>
        <w:t>pointed</w:t>
      </w:r>
      <w:r>
        <w:rPr>
          <w:spacing w:val="-7"/>
          <w:sz w:val="18"/>
        </w:rPr>
        <w:t> </w:t>
      </w:r>
      <w:r>
        <w:rPr>
          <w:spacing w:val="-4"/>
          <w:sz w:val="18"/>
        </w:rPr>
        <w:t>out </w:t>
      </w:r>
      <w:r>
        <w:rPr>
          <w:w w:val="90"/>
          <w:sz w:val="18"/>
        </w:rPr>
        <w:t>that physical prototyping is strongly constrained by technical lim- </w:t>
      </w:r>
      <w:r>
        <w:rPr>
          <w:spacing w:val="-2"/>
          <w:sz w:val="18"/>
        </w:rPr>
        <w:t>itations.</w:t>
      </w:r>
      <w:r>
        <w:rPr>
          <w:spacing w:val="-7"/>
          <w:sz w:val="18"/>
        </w:rPr>
        <w:t> </w:t>
      </w:r>
      <w:r>
        <w:rPr>
          <w:spacing w:val="-2"/>
          <w:sz w:val="18"/>
        </w:rPr>
        <w:t>This</w:t>
      </w:r>
      <w:r>
        <w:rPr>
          <w:spacing w:val="-7"/>
          <w:sz w:val="18"/>
        </w:rPr>
        <w:t> </w:t>
      </w:r>
      <w:r>
        <w:rPr>
          <w:spacing w:val="-2"/>
          <w:sz w:val="18"/>
        </w:rPr>
        <w:t>is</w:t>
      </w:r>
      <w:r>
        <w:rPr>
          <w:spacing w:val="-7"/>
          <w:sz w:val="18"/>
        </w:rPr>
        <w:t> </w:t>
      </w:r>
      <w:r>
        <w:rPr>
          <w:spacing w:val="-2"/>
          <w:sz w:val="18"/>
        </w:rPr>
        <w:t>in</w:t>
      </w:r>
      <w:r>
        <w:rPr>
          <w:spacing w:val="-7"/>
          <w:sz w:val="18"/>
        </w:rPr>
        <w:t> </w:t>
      </w:r>
      <w:r>
        <w:rPr>
          <w:spacing w:val="-2"/>
          <w:sz w:val="18"/>
        </w:rPr>
        <w:t>line</w:t>
      </w:r>
      <w:r>
        <w:rPr>
          <w:spacing w:val="-7"/>
          <w:sz w:val="18"/>
        </w:rPr>
        <w:t> </w:t>
      </w:r>
      <w:r>
        <w:rPr>
          <w:spacing w:val="-2"/>
          <w:sz w:val="18"/>
        </w:rPr>
        <w:t>with</w:t>
      </w:r>
      <w:r>
        <w:rPr>
          <w:spacing w:val="-7"/>
          <w:sz w:val="18"/>
        </w:rPr>
        <w:t> </w:t>
      </w:r>
      <w:r>
        <w:rPr>
          <w:spacing w:val="-2"/>
          <w:sz w:val="18"/>
        </w:rPr>
        <w:t>previous</w:t>
      </w:r>
      <w:r>
        <w:rPr>
          <w:spacing w:val="-7"/>
          <w:sz w:val="18"/>
        </w:rPr>
        <w:t> </w:t>
      </w:r>
      <w:r>
        <w:rPr>
          <w:spacing w:val="-2"/>
          <w:sz w:val="18"/>
        </w:rPr>
        <w:t>work</w:t>
      </w:r>
      <w:r>
        <w:rPr>
          <w:spacing w:val="-7"/>
          <w:sz w:val="18"/>
        </w:rPr>
        <w:t> </w:t>
      </w:r>
      <w:r>
        <w:rPr>
          <w:spacing w:val="-2"/>
          <w:sz w:val="18"/>
        </w:rPr>
        <w:t>that</w:t>
      </w:r>
      <w:r>
        <w:rPr>
          <w:spacing w:val="-7"/>
          <w:sz w:val="18"/>
        </w:rPr>
        <w:t> </w:t>
      </w:r>
      <w:r>
        <w:rPr>
          <w:spacing w:val="-2"/>
          <w:sz w:val="18"/>
        </w:rPr>
        <w:t>reports</w:t>
      </w:r>
      <w:r>
        <w:rPr>
          <w:spacing w:val="-7"/>
          <w:sz w:val="18"/>
        </w:rPr>
        <w:t> </w:t>
      </w:r>
      <w:r>
        <w:rPr>
          <w:spacing w:val="-2"/>
          <w:sz w:val="18"/>
        </w:rPr>
        <w:t>blurred displays</w:t>
      </w:r>
      <w:r>
        <w:rPr>
          <w:spacing w:val="-10"/>
          <w:sz w:val="18"/>
        </w:rPr>
        <w:t> </w:t>
      </w:r>
      <w:r>
        <w:rPr>
          <w:spacing w:val="-2"/>
          <w:sz w:val="18"/>
        </w:rPr>
        <w:t>[</w:t>
      </w:r>
      <w:hyperlink w:history="true" w:anchor="_bookmark534">
        <w:r>
          <w:rPr>
            <w:spacing w:val="-2"/>
            <w:sz w:val="18"/>
          </w:rPr>
          <w:t>68</w:t>
        </w:r>
      </w:hyperlink>
      <w:r>
        <w:rPr>
          <w:spacing w:val="-2"/>
          <w:sz w:val="18"/>
        </w:rPr>
        <w:t>],</w:t>
      </w:r>
      <w:r>
        <w:rPr>
          <w:spacing w:val="-9"/>
          <w:sz w:val="18"/>
        </w:rPr>
        <w:t> </w:t>
      </w:r>
      <w:r>
        <w:rPr>
          <w:spacing w:val="-2"/>
          <w:sz w:val="18"/>
        </w:rPr>
        <w:t>imprecise</w:t>
      </w:r>
      <w:r>
        <w:rPr>
          <w:spacing w:val="-9"/>
          <w:sz w:val="18"/>
        </w:rPr>
        <w:t> </w:t>
      </w:r>
      <w:r>
        <w:rPr>
          <w:spacing w:val="-2"/>
          <w:sz w:val="18"/>
        </w:rPr>
        <w:t>servo</w:t>
      </w:r>
      <w:r>
        <w:rPr>
          <w:spacing w:val="-9"/>
          <w:sz w:val="18"/>
        </w:rPr>
        <w:t> </w:t>
      </w:r>
      <w:r>
        <w:rPr>
          <w:spacing w:val="-2"/>
          <w:sz w:val="18"/>
        </w:rPr>
        <w:t>motors</w:t>
      </w:r>
      <w:r>
        <w:rPr>
          <w:spacing w:val="-10"/>
          <w:sz w:val="18"/>
        </w:rPr>
        <w:t> </w:t>
      </w:r>
      <w:r>
        <w:rPr>
          <w:spacing w:val="-2"/>
          <w:sz w:val="18"/>
        </w:rPr>
        <w:t>[</w:t>
      </w:r>
      <w:hyperlink w:history="true" w:anchor="_bookmark238">
        <w:r>
          <w:rPr>
            <w:spacing w:val="-2"/>
            <w:sz w:val="18"/>
          </w:rPr>
          <w:t>26</w:t>
        </w:r>
      </w:hyperlink>
      <w:r>
        <w:rPr>
          <w:spacing w:val="-2"/>
          <w:sz w:val="18"/>
        </w:rPr>
        <w:t>],</w:t>
      </w:r>
      <w:r>
        <w:rPr>
          <w:spacing w:val="-9"/>
          <w:sz w:val="18"/>
        </w:rPr>
        <w:t> </w:t>
      </w:r>
      <w:r>
        <w:rPr>
          <w:spacing w:val="-2"/>
          <w:sz w:val="18"/>
        </w:rPr>
        <w:t>low</w:t>
      </w:r>
      <w:r>
        <w:rPr>
          <w:spacing w:val="-9"/>
          <w:sz w:val="18"/>
        </w:rPr>
        <w:t> </w:t>
      </w:r>
      <w:r>
        <w:rPr>
          <w:spacing w:val="-2"/>
          <w:sz w:val="18"/>
        </w:rPr>
        <w:t>projection</w:t>
      </w:r>
      <w:r>
        <w:rPr>
          <w:spacing w:val="-9"/>
          <w:sz w:val="18"/>
        </w:rPr>
        <w:t> </w:t>
      </w:r>
      <w:r>
        <w:rPr>
          <w:spacing w:val="-2"/>
          <w:sz w:val="18"/>
        </w:rPr>
        <w:t>lumi- </w:t>
      </w:r>
      <w:r>
        <w:rPr>
          <w:w w:val="90"/>
          <w:sz w:val="18"/>
        </w:rPr>
        <w:t>nance [</w:t>
      </w:r>
      <w:hyperlink w:history="true" w:anchor="_bookmark254">
        <w:r>
          <w:rPr>
            <w:w w:val="90"/>
            <w:sz w:val="18"/>
          </w:rPr>
          <w:t>29</w:t>
        </w:r>
      </w:hyperlink>
      <w:r>
        <w:rPr>
          <w:w w:val="90"/>
          <w:sz w:val="18"/>
        </w:rPr>
        <w:t>], limited sensor capabilities [</w:t>
      </w:r>
      <w:hyperlink w:history="true" w:anchor="_bookmark170">
        <w:r>
          <w:rPr>
            <w:w w:val="90"/>
            <w:sz w:val="18"/>
          </w:rPr>
          <w:t>13</w:t>
        </w:r>
      </w:hyperlink>
      <w:r>
        <w:rPr>
          <w:w w:val="90"/>
          <w:sz w:val="18"/>
        </w:rPr>
        <w:t>], and uncomfortable pro- totypes [</w:t>
      </w:r>
      <w:hyperlink w:history="true" w:anchor="_bookmark506">
        <w:r>
          <w:rPr>
            <w:w w:val="90"/>
            <w:sz w:val="18"/>
          </w:rPr>
          <w:t>22</w:t>
        </w:r>
      </w:hyperlink>
      <w:r>
        <w:rPr>
          <w:w w:val="90"/>
          <w:sz w:val="18"/>
        </w:rPr>
        <w:t>, </w:t>
      </w:r>
      <w:hyperlink w:history="true" w:anchor="_bookmark238">
        <w:r>
          <w:rPr>
            <w:w w:val="90"/>
            <w:sz w:val="18"/>
          </w:rPr>
          <w:t>26</w:t>
        </w:r>
      </w:hyperlink>
      <w:r>
        <w:rPr>
          <w:w w:val="90"/>
          <w:sz w:val="18"/>
        </w:rPr>
        <w:t>, </w:t>
      </w:r>
      <w:hyperlink w:history="true" w:anchor="_bookmark510">
        <w:r>
          <w:rPr>
            <w:w w:val="90"/>
            <w:sz w:val="18"/>
          </w:rPr>
          <w:t>31</w:t>
        </w:r>
      </w:hyperlink>
      <w:r>
        <w:rPr>
          <w:w w:val="90"/>
          <w:sz w:val="18"/>
        </w:rPr>
        <w:t>]. While it certainly makes sense to respect hard- ware limitations when the goal is to develop a functioning system </w:t>
      </w:r>
      <w:r>
        <w:rPr>
          <w:spacing w:val="-4"/>
          <w:sz w:val="18"/>
        </w:rPr>
        <w:t>with state-of-the-art hardware, they overall restrict researchers’ </w:t>
      </w:r>
      <w:r>
        <w:rPr>
          <w:w w:val="90"/>
          <w:sz w:val="18"/>
        </w:rPr>
        <w:t>possibilities</w:t>
      </w:r>
      <w:r>
        <w:rPr>
          <w:spacing w:val="-1"/>
          <w:w w:val="90"/>
          <w:sz w:val="18"/>
        </w:rPr>
        <w:t> </w:t>
      </w:r>
      <w:r>
        <w:rPr>
          <w:w w:val="90"/>
          <w:sz w:val="18"/>
        </w:rPr>
        <w:t>to</w:t>
      </w:r>
      <w:r>
        <w:rPr>
          <w:spacing w:val="-1"/>
          <w:w w:val="90"/>
          <w:sz w:val="18"/>
        </w:rPr>
        <w:t> </w:t>
      </w:r>
      <w:r>
        <w:rPr>
          <w:w w:val="90"/>
          <w:sz w:val="18"/>
        </w:rPr>
        <w:t>explore</w:t>
      </w:r>
      <w:r>
        <w:rPr>
          <w:spacing w:val="-1"/>
          <w:w w:val="90"/>
          <w:sz w:val="18"/>
        </w:rPr>
        <w:t> </w:t>
      </w:r>
      <w:r>
        <w:rPr>
          <w:w w:val="90"/>
          <w:sz w:val="18"/>
        </w:rPr>
        <w:t>novel</w:t>
      </w:r>
      <w:r>
        <w:rPr>
          <w:spacing w:val="-1"/>
          <w:w w:val="90"/>
          <w:sz w:val="18"/>
        </w:rPr>
        <w:t> </w:t>
      </w:r>
      <w:r>
        <w:rPr>
          <w:w w:val="90"/>
          <w:sz w:val="18"/>
        </w:rPr>
        <w:t>cross-reality</w:t>
      </w:r>
      <w:r>
        <w:rPr>
          <w:spacing w:val="-1"/>
          <w:w w:val="90"/>
          <w:sz w:val="18"/>
        </w:rPr>
        <w:t> </w:t>
      </w:r>
      <w:r>
        <w:rPr>
          <w:w w:val="90"/>
          <w:sz w:val="18"/>
        </w:rPr>
        <w:t>systems</w:t>
      </w:r>
      <w:r>
        <w:rPr>
          <w:spacing w:val="-1"/>
          <w:w w:val="90"/>
          <w:sz w:val="18"/>
        </w:rPr>
        <w:t> </w:t>
      </w:r>
      <w:r>
        <w:rPr>
          <w:w w:val="90"/>
          <w:sz w:val="18"/>
        </w:rPr>
        <w:t>and</w:t>
      </w:r>
      <w:r>
        <w:rPr>
          <w:spacing w:val="-1"/>
          <w:w w:val="90"/>
          <w:sz w:val="18"/>
        </w:rPr>
        <w:t> </w:t>
      </w:r>
      <w:r>
        <w:rPr>
          <w:w w:val="90"/>
          <w:sz w:val="18"/>
        </w:rPr>
        <w:t>interactions. </w:t>
      </w:r>
      <w:r>
        <w:rPr>
          <w:spacing w:val="-2"/>
          <w:sz w:val="18"/>
        </w:rPr>
        <w:t>In</w:t>
      </w:r>
      <w:r>
        <w:rPr>
          <w:spacing w:val="-10"/>
          <w:sz w:val="18"/>
        </w:rPr>
        <w:t> </w:t>
      </w:r>
      <w:r>
        <w:rPr>
          <w:spacing w:val="-2"/>
          <w:sz w:val="18"/>
        </w:rPr>
        <w:t>some</w:t>
      </w:r>
      <w:r>
        <w:rPr>
          <w:spacing w:val="-9"/>
          <w:sz w:val="18"/>
        </w:rPr>
        <w:t> </w:t>
      </w:r>
      <w:r>
        <w:rPr>
          <w:spacing w:val="-2"/>
          <w:sz w:val="18"/>
        </w:rPr>
        <w:t>cases,</w:t>
      </w:r>
      <w:r>
        <w:rPr>
          <w:spacing w:val="-9"/>
          <w:sz w:val="18"/>
        </w:rPr>
        <w:t> </w:t>
      </w:r>
      <w:r>
        <w:rPr>
          <w:spacing w:val="-2"/>
          <w:sz w:val="18"/>
        </w:rPr>
        <w:t>certain</w:t>
      </w:r>
      <w:r>
        <w:rPr>
          <w:spacing w:val="-9"/>
          <w:sz w:val="18"/>
        </w:rPr>
        <w:t> </w:t>
      </w:r>
      <w:r>
        <w:rPr>
          <w:spacing w:val="-2"/>
          <w:sz w:val="18"/>
        </w:rPr>
        <w:t>hardware</w:t>
      </w:r>
      <w:r>
        <w:rPr>
          <w:spacing w:val="-10"/>
          <w:sz w:val="18"/>
        </w:rPr>
        <w:t> </w:t>
      </w:r>
      <w:r>
        <w:rPr>
          <w:spacing w:val="-2"/>
          <w:sz w:val="18"/>
        </w:rPr>
        <w:t>characteristics</w:t>
      </w:r>
      <w:r>
        <w:rPr>
          <w:spacing w:val="-9"/>
          <w:sz w:val="18"/>
        </w:rPr>
        <w:t> </w:t>
      </w:r>
      <w:r>
        <w:rPr>
          <w:spacing w:val="-2"/>
          <w:sz w:val="18"/>
        </w:rPr>
        <w:t>can</w:t>
      </w:r>
      <w:r>
        <w:rPr>
          <w:spacing w:val="-9"/>
          <w:sz w:val="18"/>
        </w:rPr>
        <w:t> </w:t>
      </w:r>
      <w:r>
        <w:rPr>
          <w:spacing w:val="-2"/>
          <w:sz w:val="18"/>
        </w:rPr>
        <w:t>even</w:t>
      </w:r>
      <w:r>
        <w:rPr>
          <w:spacing w:val="-9"/>
          <w:sz w:val="18"/>
        </w:rPr>
        <w:t> </w:t>
      </w:r>
      <w:r>
        <w:rPr>
          <w:spacing w:val="-2"/>
          <w:sz w:val="18"/>
        </w:rPr>
        <w:t>pose</w:t>
      </w:r>
      <w:r>
        <w:rPr>
          <w:spacing w:val="-10"/>
          <w:sz w:val="18"/>
        </w:rPr>
        <w:t> </w:t>
      </w:r>
      <w:r>
        <w:rPr>
          <w:spacing w:val="-2"/>
          <w:sz w:val="18"/>
        </w:rPr>
        <w:t>a </w:t>
      </w:r>
      <w:r>
        <w:rPr>
          <w:w w:val="90"/>
          <w:sz w:val="18"/>
        </w:rPr>
        <w:t>potential safety threat, such as when laser technology is used [</w:t>
      </w:r>
      <w:hyperlink w:history="true" w:anchor="_bookmark238">
        <w:r>
          <w:rPr>
            <w:w w:val="90"/>
            <w:sz w:val="18"/>
          </w:rPr>
          <w:t>26</w:t>
        </w:r>
      </w:hyperlink>
      <w:r>
        <w:rPr>
          <w:w w:val="90"/>
          <w:sz w:val="18"/>
        </w:rPr>
        <w:t>]. </w:t>
      </w:r>
      <w:r>
        <w:rPr>
          <w:spacing w:val="-2"/>
          <w:sz w:val="18"/>
        </w:rPr>
        <w:t>Our</w:t>
      </w:r>
      <w:r>
        <w:rPr>
          <w:spacing w:val="-10"/>
          <w:sz w:val="18"/>
        </w:rPr>
        <w:t> </w:t>
      </w:r>
      <w:r>
        <w:rPr>
          <w:spacing w:val="-2"/>
          <w:sz w:val="18"/>
        </w:rPr>
        <w:t>experts</w:t>
      </w:r>
      <w:r>
        <w:rPr>
          <w:spacing w:val="-9"/>
          <w:sz w:val="18"/>
        </w:rPr>
        <w:t> </w:t>
      </w:r>
      <w:r>
        <w:rPr>
          <w:spacing w:val="-2"/>
          <w:sz w:val="18"/>
        </w:rPr>
        <w:t>agreed</w:t>
      </w:r>
      <w:r>
        <w:rPr>
          <w:spacing w:val="-9"/>
          <w:sz w:val="18"/>
        </w:rPr>
        <w:t> </w:t>
      </w:r>
      <w:r>
        <w:rPr>
          <w:spacing w:val="-2"/>
          <w:sz w:val="18"/>
        </w:rPr>
        <w:t>that</w:t>
      </w:r>
      <w:r>
        <w:rPr>
          <w:spacing w:val="-9"/>
          <w:sz w:val="18"/>
        </w:rPr>
        <w:t> </w:t>
      </w:r>
      <w:r>
        <w:rPr>
          <w:spacing w:val="-2"/>
          <w:sz w:val="18"/>
        </w:rPr>
        <w:t>the</w:t>
      </w:r>
      <w:r>
        <w:rPr>
          <w:spacing w:val="-10"/>
          <w:sz w:val="18"/>
        </w:rPr>
        <w:t> </w:t>
      </w:r>
      <w:r>
        <w:rPr>
          <w:rFonts w:ascii="Book Antiqua" w:hAnsi="Book Antiqua"/>
          <w:i/>
          <w:spacing w:val="-2"/>
          <w:sz w:val="18"/>
        </w:rPr>
        <w:t>VRception</w:t>
      </w:r>
      <w:r>
        <w:rPr>
          <w:rFonts w:ascii="Book Antiqua" w:hAnsi="Book Antiqua"/>
          <w:i/>
          <w:spacing w:val="-9"/>
          <w:sz w:val="18"/>
        </w:rPr>
        <w:t> </w:t>
      </w:r>
      <w:r>
        <w:rPr>
          <w:rFonts w:ascii="Book Antiqua" w:hAnsi="Book Antiqua"/>
          <w:i/>
          <w:spacing w:val="-2"/>
          <w:sz w:val="18"/>
        </w:rPr>
        <w:t>Toolkit</w:t>
      </w:r>
      <w:r>
        <w:rPr>
          <w:rFonts w:ascii="Book Antiqua" w:hAnsi="Book Antiqua"/>
          <w:i/>
          <w:spacing w:val="-3"/>
          <w:sz w:val="18"/>
        </w:rPr>
        <w:t> </w:t>
      </w:r>
      <w:r>
        <w:rPr>
          <w:spacing w:val="-2"/>
          <w:sz w:val="18"/>
        </w:rPr>
        <w:t>offers</w:t>
      </w:r>
      <w:r>
        <w:rPr>
          <w:spacing w:val="-10"/>
          <w:sz w:val="18"/>
        </w:rPr>
        <w:t> </w:t>
      </w:r>
      <w:r>
        <w:rPr>
          <w:spacing w:val="-2"/>
          <w:sz w:val="18"/>
        </w:rPr>
        <w:t>great</w:t>
      </w:r>
      <w:r>
        <w:rPr>
          <w:spacing w:val="-9"/>
          <w:sz w:val="18"/>
        </w:rPr>
        <w:t> </w:t>
      </w:r>
      <w:r>
        <w:rPr>
          <w:spacing w:val="-2"/>
          <w:sz w:val="18"/>
        </w:rPr>
        <w:t>value </w:t>
      </w:r>
      <w:r>
        <w:rPr>
          <w:spacing w:val="-4"/>
          <w:sz w:val="18"/>
        </w:rPr>
        <w:t>for</w:t>
      </w:r>
      <w:r>
        <w:rPr>
          <w:spacing w:val="-8"/>
          <w:sz w:val="18"/>
        </w:rPr>
        <w:t> </w:t>
      </w:r>
      <w:r>
        <w:rPr>
          <w:spacing w:val="-4"/>
          <w:sz w:val="18"/>
        </w:rPr>
        <w:t>overcoming</w:t>
      </w:r>
      <w:r>
        <w:rPr>
          <w:spacing w:val="-7"/>
          <w:sz w:val="18"/>
        </w:rPr>
        <w:t> </w:t>
      </w:r>
      <w:r>
        <w:rPr>
          <w:spacing w:val="-4"/>
          <w:sz w:val="18"/>
        </w:rPr>
        <w:t>the</w:t>
      </w:r>
      <w:r>
        <w:rPr>
          <w:spacing w:val="-7"/>
          <w:sz w:val="18"/>
        </w:rPr>
        <w:t> </w:t>
      </w:r>
      <w:r>
        <w:rPr>
          <w:spacing w:val="-4"/>
          <w:sz w:val="18"/>
        </w:rPr>
        <w:t>aforementioned</w:t>
      </w:r>
      <w:r>
        <w:rPr>
          <w:spacing w:val="-7"/>
          <w:sz w:val="18"/>
        </w:rPr>
        <w:t> </w:t>
      </w:r>
      <w:r>
        <w:rPr>
          <w:spacing w:val="-4"/>
          <w:sz w:val="18"/>
        </w:rPr>
        <w:t>challenges</w:t>
      </w:r>
      <w:r>
        <w:rPr>
          <w:spacing w:val="-8"/>
          <w:sz w:val="18"/>
        </w:rPr>
        <w:t> </w:t>
      </w:r>
      <w:r>
        <w:rPr>
          <w:spacing w:val="-4"/>
          <w:sz w:val="18"/>
        </w:rPr>
        <w:t>that</w:t>
      </w:r>
      <w:r>
        <w:rPr>
          <w:spacing w:val="-7"/>
          <w:sz w:val="18"/>
        </w:rPr>
        <w:t> </w:t>
      </w:r>
      <w:r>
        <w:rPr>
          <w:spacing w:val="-4"/>
          <w:sz w:val="18"/>
        </w:rPr>
        <w:t>arise</w:t>
      </w:r>
      <w:r>
        <w:rPr>
          <w:spacing w:val="-7"/>
          <w:sz w:val="18"/>
        </w:rPr>
        <w:t> </w:t>
      </w:r>
      <w:r>
        <w:rPr>
          <w:spacing w:val="-4"/>
          <w:sz w:val="18"/>
        </w:rPr>
        <w:t>during physical</w:t>
      </w:r>
      <w:r>
        <w:rPr>
          <w:spacing w:val="-8"/>
          <w:sz w:val="18"/>
        </w:rPr>
        <w:t> </w:t>
      </w:r>
      <w:r>
        <w:rPr>
          <w:spacing w:val="-4"/>
          <w:sz w:val="18"/>
        </w:rPr>
        <w:t>prototyping.</w:t>
      </w:r>
      <w:r>
        <w:rPr>
          <w:spacing w:val="-7"/>
          <w:sz w:val="18"/>
        </w:rPr>
        <w:t> </w:t>
      </w:r>
      <w:r>
        <w:rPr>
          <w:spacing w:val="-4"/>
          <w:sz w:val="18"/>
        </w:rPr>
        <w:t>Furthermore,</w:t>
      </w:r>
      <w:r>
        <w:rPr>
          <w:spacing w:val="-7"/>
          <w:sz w:val="18"/>
        </w:rPr>
        <w:t> </w:t>
      </w:r>
      <w:r>
        <w:rPr>
          <w:spacing w:val="-4"/>
          <w:sz w:val="18"/>
        </w:rPr>
        <w:t>our</w:t>
      </w:r>
      <w:r>
        <w:rPr>
          <w:spacing w:val="-7"/>
          <w:sz w:val="18"/>
        </w:rPr>
        <w:t> </w:t>
      </w:r>
      <w:r>
        <w:rPr>
          <w:spacing w:val="-4"/>
          <w:sz w:val="18"/>
        </w:rPr>
        <w:t>experts</w:t>
      </w:r>
      <w:r>
        <w:rPr>
          <w:spacing w:val="-8"/>
          <w:sz w:val="18"/>
        </w:rPr>
        <w:t> </w:t>
      </w:r>
      <w:r>
        <w:rPr>
          <w:spacing w:val="-4"/>
          <w:sz w:val="18"/>
        </w:rPr>
        <w:t>highlighted</w:t>
      </w:r>
      <w:r>
        <w:rPr>
          <w:spacing w:val="-7"/>
          <w:sz w:val="18"/>
        </w:rPr>
        <w:t> </w:t>
      </w:r>
      <w:r>
        <w:rPr>
          <w:spacing w:val="-4"/>
          <w:sz w:val="18"/>
        </w:rPr>
        <w:t>that </w:t>
      </w:r>
      <w:r>
        <w:rPr>
          <w:w w:val="90"/>
          <w:sz w:val="18"/>
        </w:rPr>
        <w:t>they are convinced that </w:t>
      </w:r>
      <w:r>
        <w:rPr>
          <w:rFonts w:ascii="Book Antiqua" w:hAnsi="Book Antiqua"/>
          <w:i/>
          <w:w w:val="90"/>
          <w:sz w:val="18"/>
        </w:rPr>
        <w:t>VRception </w:t>
      </w:r>
      <w:r>
        <w:rPr>
          <w:w w:val="90"/>
          <w:sz w:val="18"/>
        </w:rPr>
        <w:t>makes prototyping cross-reality </w:t>
      </w:r>
      <w:r>
        <w:rPr>
          <w:spacing w:val="-6"/>
          <w:sz w:val="18"/>
        </w:rPr>
        <w:t>experiences</w:t>
      </w:r>
      <w:r>
        <w:rPr>
          <w:sz w:val="18"/>
        </w:rPr>
        <w:t> </w:t>
      </w:r>
      <w:r>
        <w:rPr>
          <w:spacing w:val="-6"/>
          <w:sz w:val="18"/>
        </w:rPr>
        <w:t>easier,</w:t>
      </w:r>
      <w:r>
        <w:rPr>
          <w:sz w:val="18"/>
        </w:rPr>
        <w:t> </w:t>
      </w:r>
      <w:r>
        <w:rPr>
          <w:spacing w:val="-6"/>
          <w:sz w:val="18"/>
        </w:rPr>
        <w:t>as</w:t>
      </w:r>
      <w:r>
        <w:rPr>
          <w:sz w:val="18"/>
        </w:rPr>
        <w:t> </w:t>
      </w:r>
      <w:r>
        <w:rPr>
          <w:spacing w:val="-6"/>
          <w:sz w:val="18"/>
        </w:rPr>
        <w:t>it</w:t>
      </w:r>
      <w:r>
        <w:rPr>
          <w:sz w:val="18"/>
        </w:rPr>
        <w:t> </w:t>
      </w:r>
      <w:r>
        <w:rPr>
          <w:spacing w:val="-6"/>
          <w:sz w:val="18"/>
        </w:rPr>
        <w:t>does</w:t>
      </w:r>
      <w:r>
        <w:rPr>
          <w:spacing w:val="-1"/>
          <w:sz w:val="18"/>
        </w:rPr>
        <w:t> </w:t>
      </w:r>
      <w:r>
        <w:rPr>
          <w:spacing w:val="-6"/>
          <w:sz w:val="18"/>
        </w:rPr>
        <w:t>not</w:t>
      </w:r>
      <w:r>
        <w:rPr>
          <w:sz w:val="18"/>
        </w:rPr>
        <w:t> </w:t>
      </w:r>
      <w:r>
        <w:rPr>
          <w:spacing w:val="-6"/>
          <w:sz w:val="18"/>
        </w:rPr>
        <w:t>require</w:t>
      </w:r>
      <w:r>
        <w:rPr>
          <w:sz w:val="18"/>
        </w:rPr>
        <w:t> </w:t>
      </w:r>
      <w:r>
        <w:rPr>
          <w:spacing w:val="-6"/>
          <w:sz w:val="18"/>
        </w:rPr>
        <w:t>spatial</w:t>
      </w:r>
      <w:r>
        <w:rPr>
          <w:sz w:val="18"/>
        </w:rPr>
        <w:t> </w:t>
      </w:r>
      <w:r>
        <w:rPr>
          <w:spacing w:val="-6"/>
          <w:sz w:val="18"/>
        </w:rPr>
        <w:t>calibration</w:t>
      </w:r>
      <w:r>
        <w:rPr>
          <w:sz w:val="18"/>
        </w:rPr>
        <w:t> </w:t>
      </w:r>
      <w:r>
        <w:rPr>
          <w:spacing w:val="-6"/>
          <w:sz w:val="18"/>
        </w:rPr>
        <w:t>of</w:t>
      </w:r>
      <w:r>
        <w:rPr>
          <w:spacing w:val="-1"/>
          <w:sz w:val="18"/>
        </w:rPr>
        <w:t> </w:t>
      </w:r>
      <w:r>
        <w:rPr>
          <w:spacing w:val="-6"/>
          <w:sz w:val="18"/>
        </w:rPr>
        <w:t>the</w:t>
      </w:r>
      <w:r>
        <w:rPr>
          <w:spacing w:val="-2"/>
          <w:sz w:val="18"/>
        </w:rPr>
        <w:t> different</w:t>
      </w:r>
      <w:r>
        <w:rPr>
          <w:spacing w:val="-10"/>
          <w:sz w:val="18"/>
        </w:rPr>
        <w:t> </w:t>
      </w:r>
      <w:r>
        <w:rPr>
          <w:spacing w:val="-2"/>
          <w:sz w:val="18"/>
        </w:rPr>
        <w:t>realities</w:t>
      </w:r>
      <w:r>
        <w:rPr>
          <w:spacing w:val="-9"/>
          <w:sz w:val="18"/>
        </w:rPr>
        <w:t> </w:t>
      </w:r>
      <w:r>
        <w:rPr>
          <w:spacing w:val="-2"/>
          <w:sz w:val="18"/>
        </w:rPr>
        <w:t>and</w:t>
      </w:r>
      <w:r>
        <w:rPr>
          <w:spacing w:val="-9"/>
          <w:sz w:val="18"/>
        </w:rPr>
        <w:t> </w:t>
      </w:r>
      <w:r>
        <w:rPr>
          <w:spacing w:val="-2"/>
          <w:sz w:val="18"/>
        </w:rPr>
        <w:t>allows</w:t>
      </w:r>
      <w:r>
        <w:rPr>
          <w:spacing w:val="-9"/>
          <w:sz w:val="18"/>
        </w:rPr>
        <w:t> </w:t>
      </w:r>
      <w:r>
        <w:rPr>
          <w:spacing w:val="-2"/>
          <w:sz w:val="18"/>
        </w:rPr>
        <w:t>quicker</w:t>
      </w:r>
      <w:r>
        <w:rPr>
          <w:spacing w:val="-10"/>
          <w:sz w:val="18"/>
        </w:rPr>
        <w:t> </w:t>
      </w:r>
      <w:r>
        <w:rPr>
          <w:spacing w:val="-2"/>
          <w:sz w:val="18"/>
        </w:rPr>
        <w:t>iterations.</w:t>
      </w:r>
    </w:p>
    <w:p>
      <w:pPr>
        <w:spacing w:after="0" w:line="216" w:lineRule="auto"/>
        <w:jc w:val="both"/>
        <w:rPr>
          <w:sz w:val="18"/>
        </w:rPr>
        <w:sectPr>
          <w:type w:val="continuous"/>
          <w:pgSz w:w="12240" w:h="15840"/>
          <w:pgMar w:top="540" w:bottom="280" w:left="0" w:right="720"/>
          <w:cols w:num="2" w:equalWidth="0">
            <w:col w:w="5937" w:space="40"/>
            <w:col w:w="5543"/>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69" w:right="0" w:firstLine="205"/>
        <w:jc w:val="both"/>
        <w:rPr>
          <w:sz w:val="18"/>
        </w:rPr>
      </w:pPr>
      <w:r>
        <w:rPr>
          <w:rFonts w:ascii="Book Antiqua"/>
          <w:i/>
          <w:spacing w:val="-4"/>
          <w:sz w:val="18"/>
        </w:rPr>
        <w:t>Collaboration</w:t>
      </w:r>
      <w:r>
        <w:rPr>
          <w:rFonts w:ascii="Book Antiqua"/>
          <w:i/>
          <w:spacing w:val="-8"/>
          <w:sz w:val="18"/>
        </w:rPr>
        <w:t> </w:t>
      </w:r>
      <w:r>
        <w:rPr>
          <w:rFonts w:ascii="Book Antiqua"/>
          <w:i/>
          <w:spacing w:val="-4"/>
          <w:sz w:val="18"/>
        </w:rPr>
        <w:t>and</w:t>
      </w:r>
      <w:r>
        <w:rPr>
          <w:rFonts w:ascii="Book Antiqua"/>
          <w:i/>
          <w:spacing w:val="-7"/>
          <w:sz w:val="18"/>
        </w:rPr>
        <w:t> </w:t>
      </w:r>
      <w:r>
        <w:rPr>
          <w:rFonts w:ascii="Book Antiqua"/>
          <w:i/>
          <w:spacing w:val="-4"/>
          <w:sz w:val="18"/>
        </w:rPr>
        <w:t>Remote</w:t>
      </w:r>
      <w:r>
        <w:rPr>
          <w:rFonts w:ascii="Book Antiqua"/>
          <w:i/>
          <w:spacing w:val="-7"/>
          <w:sz w:val="18"/>
        </w:rPr>
        <w:t> </w:t>
      </w:r>
      <w:r>
        <w:rPr>
          <w:rFonts w:ascii="Book Antiqua"/>
          <w:i/>
          <w:spacing w:val="-4"/>
          <w:sz w:val="18"/>
        </w:rPr>
        <w:t>Studies.</w:t>
      </w:r>
      <w:r>
        <w:rPr>
          <w:rFonts w:ascii="Book Antiqua"/>
          <w:i/>
          <w:spacing w:val="13"/>
          <w:sz w:val="18"/>
        </w:rPr>
        <w:t> </w:t>
      </w:r>
      <w:r>
        <w:rPr>
          <w:spacing w:val="-4"/>
          <w:sz w:val="18"/>
        </w:rPr>
        <w:t>Experts</w:t>
      </w:r>
      <w:r>
        <w:rPr>
          <w:spacing w:val="-7"/>
          <w:sz w:val="18"/>
        </w:rPr>
        <w:t> </w:t>
      </w:r>
      <w:r>
        <w:rPr>
          <w:spacing w:val="-4"/>
          <w:sz w:val="18"/>
        </w:rPr>
        <w:t>highlighted</w:t>
      </w:r>
      <w:r>
        <w:rPr>
          <w:spacing w:val="-7"/>
          <w:sz w:val="18"/>
        </w:rPr>
        <w:t> </w:t>
      </w:r>
      <w:r>
        <w:rPr>
          <w:spacing w:val="-4"/>
          <w:sz w:val="18"/>
        </w:rPr>
        <w:t>that</w:t>
      </w:r>
      <w:r>
        <w:rPr>
          <w:spacing w:val="-7"/>
          <w:sz w:val="18"/>
        </w:rPr>
        <w:t> </w:t>
      </w:r>
      <w:r>
        <w:rPr>
          <w:rFonts w:ascii="Book Antiqua"/>
          <w:i/>
          <w:spacing w:val="-4"/>
          <w:sz w:val="18"/>
        </w:rPr>
        <w:t>VR-</w:t>
      </w:r>
      <w:r>
        <w:rPr>
          <w:rFonts w:ascii="Book Antiqua"/>
          <w:i/>
          <w:spacing w:val="-4"/>
          <w:sz w:val="18"/>
        </w:rPr>
        <w:t> </w:t>
      </w:r>
      <w:r>
        <w:rPr>
          <w:rFonts w:ascii="Book Antiqua"/>
          <w:i/>
          <w:w w:val="90"/>
          <w:sz w:val="18"/>
        </w:rPr>
        <w:t>ception </w:t>
      </w:r>
      <w:r>
        <w:rPr>
          <w:w w:val="90"/>
          <w:sz w:val="18"/>
        </w:rPr>
        <w:t>is great for supporting social interactions and their design, </w:t>
      </w:r>
      <w:r>
        <w:rPr>
          <w:spacing w:val="-2"/>
          <w:sz w:val="18"/>
        </w:rPr>
        <w:t>as</w:t>
      </w:r>
      <w:r>
        <w:rPr>
          <w:spacing w:val="-7"/>
          <w:sz w:val="18"/>
        </w:rPr>
        <w:t> </w:t>
      </w:r>
      <w:r>
        <w:rPr>
          <w:spacing w:val="-2"/>
          <w:sz w:val="18"/>
        </w:rPr>
        <w:t>multiple</w:t>
      </w:r>
      <w:r>
        <w:rPr>
          <w:spacing w:val="-7"/>
          <w:sz w:val="18"/>
        </w:rPr>
        <w:t> </w:t>
      </w:r>
      <w:r>
        <w:rPr>
          <w:spacing w:val="-2"/>
          <w:sz w:val="18"/>
        </w:rPr>
        <w:t>players</w:t>
      </w:r>
      <w:r>
        <w:rPr>
          <w:spacing w:val="-7"/>
          <w:sz w:val="18"/>
        </w:rPr>
        <w:t> </w:t>
      </w:r>
      <w:r>
        <w:rPr>
          <w:spacing w:val="-2"/>
          <w:sz w:val="18"/>
        </w:rPr>
        <w:t>could</w:t>
      </w:r>
      <w:r>
        <w:rPr>
          <w:spacing w:val="-7"/>
          <w:sz w:val="18"/>
        </w:rPr>
        <w:t> </w:t>
      </w:r>
      <w:r>
        <w:rPr>
          <w:spacing w:val="-2"/>
          <w:sz w:val="18"/>
        </w:rPr>
        <w:t>meet</w:t>
      </w:r>
      <w:r>
        <w:rPr>
          <w:spacing w:val="-7"/>
          <w:sz w:val="18"/>
        </w:rPr>
        <w:t> </w:t>
      </w:r>
      <w:r>
        <w:rPr>
          <w:spacing w:val="-2"/>
          <w:sz w:val="18"/>
        </w:rPr>
        <w:t>in</w:t>
      </w:r>
      <w:r>
        <w:rPr>
          <w:spacing w:val="-7"/>
          <w:sz w:val="18"/>
        </w:rPr>
        <w:t> </w:t>
      </w:r>
      <w:r>
        <w:rPr>
          <w:spacing w:val="-2"/>
          <w:sz w:val="18"/>
        </w:rPr>
        <w:t>the</w:t>
      </w:r>
      <w:r>
        <w:rPr>
          <w:spacing w:val="-7"/>
          <w:sz w:val="18"/>
        </w:rPr>
        <w:t> </w:t>
      </w:r>
      <w:r>
        <w:rPr>
          <w:rFonts w:ascii="Book Antiqua"/>
          <w:i/>
          <w:spacing w:val="-2"/>
          <w:sz w:val="18"/>
        </w:rPr>
        <w:t>VRception</w:t>
      </w:r>
      <w:r>
        <w:rPr>
          <w:rFonts w:ascii="Book Antiqua"/>
          <w:i/>
          <w:spacing w:val="-7"/>
          <w:sz w:val="18"/>
        </w:rPr>
        <w:t> </w:t>
      </w:r>
      <w:r>
        <w:rPr>
          <w:rFonts w:ascii="Book Antiqua"/>
          <w:i/>
          <w:spacing w:val="-2"/>
          <w:sz w:val="18"/>
        </w:rPr>
        <w:t>Toolkit</w:t>
      </w:r>
      <w:r>
        <w:rPr>
          <w:rFonts w:ascii="Book Antiqua"/>
          <w:i/>
          <w:spacing w:val="-2"/>
          <w:sz w:val="18"/>
        </w:rPr>
        <w:t> </w:t>
      </w:r>
      <w:r>
        <w:rPr>
          <w:spacing w:val="-2"/>
          <w:sz w:val="18"/>
        </w:rPr>
        <w:t>and</w:t>
      </w:r>
      <w:r>
        <w:rPr>
          <w:spacing w:val="-7"/>
          <w:sz w:val="18"/>
        </w:rPr>
        <w:t> </w:t>
      </w:r>
      <w:r>
        <w:rPr>
          <w:spacing w:val="-2"/>
          <w:sz w:val="18"/>
        </w:rPr>
        <w:t>de- </w:t>
      </w:r>
      <w:r>
        <w:rPr>
          <w:spacing w:val="-6"/>
          <w:sz w:val="18"/>
        </w:rPr>
        <w:t>sign</w:t>
      </w:r>
      <w:r>
        <w:rPr>
          <w:spacing w:val="-2"/>
          <w:sz w:val="18"/>
        </w:rPr>
        <w:t> </w:t>
      </w:r>
      <w:r>
        <w:rPr>
          <w:spacing w:val="-6"/>
          <w:sz w:val="18"/>
        </w:rPr>
        <w:t>and</w:t>
      </w:r>
      <w:r>
        <w:rPr>
          <w:spacing w:val="-2"/>
          <w:sz w:val="18"/>
        </w:rPr>
        <w:t> </w:t>
      </w:r>
      <w:r>
        <w:rPr>
          <w:spacing w:val="-6"/>
          <w:sz w:val="18"/>
        </w:rPr>
        <w:t>explore</w:t>
      </w:r>
      <w:r>
        <w:rPr>
          <w:spacing w:val="-2"/>
          <w:sz w:val="18"/>
        </w:rPr>
        <w:t> </w:t>
      </w:r>
      <w:r>
        <w:rPr>
          <w:spacing w:val="-6"/>
          <w:sz w:val="18"/>
        </w:rPr>
        <w:t>collaboratively.</w:t>
      </w:r>
      <w:r>
        <w:rPr>
          <w:spacing w:val="-2"/>
          <w:sz w:val="18"/>
        </w:rPr>
        <w:t> </w:t>
      </w:r>
      <w:r>
        <w:rPr>
          <w:spacing w:val="-6"/>
          <w:sz w:val="18"/>
        </w:rPr>
        <w:t>Furthermore,</w:t>
      </w:r>
      <w:r>
        <w:rPr>
          <w:spacing w:val="-2"/>
          <w:sz w:val="18"/>
        </w:rPr>
        <w:t> </w:t>
      </w:r>
      <w:r>
        <w:rPr>
          <w:rFonts w:ascii="Book Antiqua"/>
          <w:i/>
          <w:spacing w:val="-6"/>
          <w:sz w:val="18"/>
        </w:rPr>
        <w:t>VRception</w:t>
      </w:r>
      <w:r>
        <w:rPr>
          <w:rFonts w:ascii="Book Antiqua"/>
          <w:i/>
          <w:spacing w:val="-1"/>
          <w:sz w:val="18"/>
        </w:rPr>
        <w:t> </w:t>
      </w:r>
      <w:r>
        <w:rPr>
          <w:spacing w:val="-6"/>
          <w:sz w:val="18"/>
        </w:rPr>
        <w:t>enables</w:t>
      </w:r>
      <w:r>
        <w:rPr>
          <w:sz w:val="18"/>
        </w:rPr>
        <w:t> </w:t>
      </w:r>
      <w:r>
        <w:rPr>
          <w:spacing w:val="-6"/>
          <w:sz w:val="18"/>
        </w:rPr>
        <w:t>researchers</w:t>
      </w:r>
      <w:r>
        <w:rPr>
          <w:spacing w:val="-3"/>
          <w:sz w:val="18"/>
        </w:rPr>
        <w:t> </w:t>
      </w:r>
      <w:r>
        <w:rPr>
          <w:spacing w:val="-6"/>
          <w:sz w:val="18"/>
        </w:rPr>
        <w:t>to</w:t>
      </w:r>
      <w:r>
        <w:rPr>
          <w:spacing w:val="-3"/>
          <w:sz w:val="18"/>
        </w:rPr>
        <w:t> </w:t>
      </w:r>
      <w:r>
        <w:rPr>
          <w:spacing w:val="-6"/>
          <w:sz w:val="18"/>
        </w:rPr>
        <w:t>conduct</w:t>
      </w:r>
      <w:r>
        <w:rPr>
          <w:spacing w:val="-3"/>
          <w:sz w:val="18"/>
        </w:rPr>
        <w:t> </w:t>
      </w:r>
      <w:r>
        <w:rPr>
          <w:spacing w:val="-6"/>
          <w:sz w:val="18"/>
        </w:rPr>
        <w:t>remote</w:t>
      </w:r>
      <w:r>
        <w:rPr>
          <w:spacing w:val="-3"/>
          <w:sz w:val="18"/>
        </w:rPr>
        <w:t> </w:t>
      </w:r>
      <w:r>
        <w:rPr>
          <w:spacing w:val="-6"/>
          <w:sz w:val="18"/>
        </w:rPr>
        <w:t>studies</w:t>
      </w:r>
      <w:r>
        <w:rPr>
          <w:spacing w:val="-3"/>
          <w:sz w:val="18"/>
        </w:rPr>
        <w:t> </w:t>
      </w:r>
      <w:r>
        <w:rPr>
          <w:spacing w:val="-6"/>
          <w:sz w:val="18"/>
        </w:rPr>
        <w:t>since</w:t>
      </w:r>
      <w:r>
        <w:rPr>
          <w:spacing w:val="-3"/>
          <w:sz w:val="18"/>
        </w:rPr>
        <w:t> </w:t>
      </w:r>
      <w:r>
        <w:rPr>
          <w:spacing w:val="-6"/>
          <w:sz w:val="18"/>
        </w:rPr>
        <w:t>multiple</w:t>
      </w:r>
      <w:r>
        <w:rPr>
          <w:spacing w:val="-3"/>
          <w:sz w:val="18"/>
        </w:rPr>
        <w:t> </w:t>
      </w:r>
      <w:r>
        <w:rPr>
          <w:spacing w:val="-6"/>
          <w:sz w:val="18"/>
        </w:rPr>
        <w:t>participants</w:t>
      </w:r>
      <w:r>
        <w:rPr>
          <w:spacing w:val="-4"/>
          <w:sz w:val="18"/>
        </w:rPr>
        <w:t> and researchers can be immersed together. Since the start of the </w:t>
      </w:r>
      <w:r>
        <w:rPr>
          <w:spacing w:val="-6"/>
          <w:sz w:val="18"/>
        </w:rPr>
        <w:t>currently</w:t>
      </w:r>
      <w:r>
        <w:rPr>
          <w:spacing w:val="-1"/>
          <w:sz w:val="18"/>
        </w:rPr>
        <w:t> </w:t>
      </w:r>
      <w:r>
        <w:rPr>
          <w:spacing w:val="-6"/>
          <w:sz w:val="18"/>
        </w:rPr>
        <w:t>ongoing</w:t>
      </w:r>
      <w:r>
        <w:rPr>
          <w:spacing w:val="-1"/>
          <w:sz w:val="18"/>
        </w:rPr>
        <w:t> </w:t>
      </w:r>
      <w:r>
        <w:rPr>
          <w:spacing w:val="-6"/>
          <w:sz w:val="18"/>
        </w:rPr>
        <w:t>pandemic,</w:t>
      </w:r>
      <w:r>
        <w:rPr>
          <w:spacing w:val="-1"/>
          <w:sz w:val="18"/>
        </w:rPr>
        <w:t> </w:t>
      </w:r>
      <w:r>
        <w:rPr>
          <w:spacing w:val="-6"/>
          <w:sz w:val="18"/>
        </w:rPr>
        <w:t>researchers</w:t>
      </w:r>
      <w:r>
        <w:rPr>
          <w:spacing w:val="-1"/>
          <w:sz w:val="18"/>
        </w:rPr>
        <w:t> </w:t>
      </w:r>
      <w:r>
        <w:rPr>
          <w:spacing w:val="-6"/>
          <w:sz w:val="18"/>
        </w:rPr>
        <w:t>have</w:t>
      </w:r>
      <w:r>
        <w:rPr>
          <w:spacing w:val="-1"/>
          <w:sz w:val="18"/>
        </w:rPr>
        <w:t> </w:t>
      </w:r>
      <w:r>
        <w:rPr>
          <w:spacing w:val="-6"/>
          <w:sz w:val="18"/>
        </w:rPr>
        <w:t>proposed</w:t>
      </w:r>
      <w:r>
        <w:rPr>
          <w:spacing w:val="-1"/>
          <w:sz w:val="18"/>
        </w:rPr>
        <w:t> </w:t>
      </w:r>
      <w:r>
        <w:rPr>
          <w:spacing w:val="-6"/>
          <w:sz w:val="18"/>
        </w:rPr>
        <w:t>various</w:t>
      </w:r>
      <w:r>
        <w:rPr>
          <w:sz w:val="18"/>
        </w:rPr>
        <w:t> </w:t>
      </w:r>
      <w:r>
        <w:rPr>
          <w:w w:val="90"/>
          <w:sz w:val="18"/>
        </w:rPr>
        <w:t>ways of conducting remote studies in VR [</w:t>
      </w:r>
      <w:hyperlink w:history="true" w:anchor="_bookmark522">
        <w:r>
          <w:rPr>
            <w:w w:val="90"/>
            <w:sz w:val="18"/>
          </w:rPr>
          <w:t>51</w:t>
        </w:r>
      </w:hyperlink>
      <w:r>
        <w:rPr>
          <w:w w:val="90"/>
          <w:sz w:val="18"/>
        </w:rPr>
        <w:t>, </w:t>
      </w:r>
      <w:hyperlink w:history="true" w:anchor="_bookmark523">
        <w:r>
          <w:rPr>
            <w:w w:val="90"/>
            <w:sz w:val="18"/>
          </w:rPr>
          <w:t>52</w:t>
        </w:r>
      </w:hyperlink>
      <w:r>
        <w:rPr>
          <w:w w:val="90"/>
          <w:sz w:val="18"/>
        </w:rPr>
        <w:t>, </w:t>
      </w:r>
      <w:hyperlink w:history="true" w:anchor="_bookmark525">
        <w:r>
          <w:rPr>
            <w:w w:val="90"/>
            <w:sz w:val="18"/>
          </w:rPr>
          <w:t>54</w:t>
        </w:r>
      </w:hyperlink>
      <w:r>
        <w:rPr>
          <w:w w:val="90"/>
          <w:sz w:val="18"/>
        </w:rPr>
        <w:t>]. Here, </w:t>
      </w:r>
      <w:r>
        <w:rPr>
          <w:rFonts w:ascii="Book Antiqua"/>
          <w:i/>
          <w:w w:val="90"/>
          <w:sz w:val="18"/>
        </w:rPr>
        <w:t>VRcep-</w:t>
      </w:r>
      <w:r>
        <w:rPr>
          <w:rFonts w:ascii="Book Antiqua"/>
          <w:i/>
          <w:w w:val="90"/>
          <w:sz w:val="18"/>
        </w:rPr>
        <w:t> tion</w:t>
      </w:r>
      <w:r>
        <w:rPr>
          <w:rFonts w:ascii="Book Antiqua"/>
          <w:i/>
          <w:spacing w:val="-2"/>
          <w:w w:val="90"/>
          <w:sz w:val="18"/>
        </w:rPr>
        <w:t> </w:t>
      </w:r>
      <w:r>
        <w:rPr>
          <w:w w:val="90"/>
          <w:sz w:val="18"/>
        </w:rPr>
        <w:t>adds</w:t>
      </w:r>
      <w:r>
        <w:rPr>
          <w:spacing w:val="-2"/>
          <w:w w:val="90"/>
          <w:sz w:val="18"/>
        </w:rPr>
        <w:t> </w:t>
      </w:r>
      <w:r>
        <w:rPr>
          <w:w w:val="90"/>
          <w:sz w:val="18"/>
        </w:rPr>
        <w:t>another</w:t>
      </w:r>
      <w:r>
        <w:rPr>
          <w:spacing w:val="-2"/>
          <w:w w:val="90"/>
          <w:sz w:val="18"/>
        </w:rPr>
        <w:t> </w:t>
      </w:r>
      <w:r>
        <w:rPr>
          <w:w w:val="90"/>
          <w:sz w:val="18"/>
        </w:rPr>
        <w:t>valuable</w:t>
      </w:r>
      <w:r>
        <w:rPr>
          <w:spacing w:val="-2"/>
          <w:w w:val="90"/>
          <w:sz w:val="18"/>
        </w:rPr>
        <w:t> </w:t>
      </w:r>
      <w:r>
        <w:rPr>
          <w:w w:val="90"/>
          <w:sz w:val="18"/>
        </w:rPr>
        <w:t>approach</w:t>
      </w:r>
      <w:r>
        <w:rPr>
          <w:spacing w:val="-2"/>
          <w:w w:val="90"/>
          <w:sz w:val="18"/>
        </w:rPr>
        <w:t> </w:t>
      </w:r>
      <w:r>
        <w:rPr>
          <w:w w:val="90"/>
          <w:sz w:val="18"/>
        </w:rPr>
        <w:t>to</w:t>
      </w:r>
      <w:r>
        <w:rPr>
          <w:spacing w:val="-2"/>
          <w:w w:val="90"/>
          <w:sz w:val="18"/>
        </w:rPr>
        <w:t> </w:t>
      </w:r>
      <w:r>
        <w:rPr>
          <w:w w:val="90"/>
          <w:sz w:val="18"/>
        </w:rPr>
        <w:t>conduct</w:t>
      </w:r>
      <w:r>
        <w:rPr>
          <w:spacing w:val="-2"/>
          <w:w w:val="90"/>
          <w:sz w:val="18"/>
        </w:rPr>
        <w:t> </w:t>
      </w:r>
      <w:r>
        <w:rPr>
          <w:w w:val="90"/>
          <w:sz w:val="18"/>
        </w:rPr>
        <w:t>these</w:t>
      </w:r>
      <w:r>
        <w:rPr>
          <w:spacing w:val="-2"/>
          <w:w w:val="90"/>
          <w:sz w:val="18"/>
        </w:rPr>
        <w:t> </w:t>
      </w:r>
      <w:r>
        <w:rPr>
          <w:w w:val="90"/>
          <w:sz w:val="18"/>
        </w:rPr>
        <w:t>studies</w:t>
      </w:r>
      <w:r>
        <w:rPr>
          <w:spacing w:val="-2"/>
          <w:w w:val="90"/>
          <w:sz w:val="18"/>
        </w:rPr>
        <w:t> </w:t>
      </w:r>
      <w:r>
        <w:rPr>
          <w:w w:val="90"/>
          <w:sz w:val="18"/>
        </w:rPr>
        <w:t>when investigating cross-reality interactions. To support remote studies and collaboration in the </w:t>
      </w:r>
      <w:r>
        <w:rPr>
          <w:rFonts w:ascii="Book Antiqua"/>
          <w:i/>
          <w:w w:val="90"/>
          <w:sz w:val="18"/>
        </w:rPr>
        <w:t>VRception Toolkit</w:t>
      </w:r>
      <w:r>
        <w:rPr>
          <w:w w:val="90"/>
          <w:sz w:val="18"/>
        </w:rPr>
        <w:t>, we added network syn- chronization, avatars, voice chat and a replay system as described </w:t>
      </w:r>
      <w:r>
        <w:rPr>
          <w:sz w:val="18"/>
        </w:rPr>
        <w:t>in </w:t>
      </w:r>
      <w:hyperlink w:history="true" w:anchor="_bookmark481">
        <w:r>
          <w:rPr>
            <w:sz w:val="18"/>
          </w:rPr>
          <w:t>Section 4.3.</w:t>
        </w:r>
      </w:hyperlink>
    </w:p>
    <w:p>
      <w:pPr>
        <w:spacing w:line="216" w:lineRule="auto" w:before="170"/>
        <w:ind w:left="1075" w:right="0" w:firstLine="199"/>
        <w:jc w:val="both"/>
        <w:rPr>
          <w:sz w:val="18"/>
        </w:rPr>
      </w:pPr>
      <w:r>
        <w:rPr>
          <w:rFonts w:ascii="Book Antiqua" w:hAnsi="Book Antiqua"/>
          <w:i/>
          <w:spacing w:val="-2"/>
          <w:sz w:val="18"/>
        </w:rPr>
        <w:t>Validity</w:t>
      </w:r>
      <w:r>
        <w:rPr>
          <w:rFonts w:ascii="Book Antiqua" w:hAnsi="Book Antiqua"/>
          <w:i/>
          <w:spacing w:val="-10"/>
          <w:sz w:val="18"/>
        </w:rPr>
        <w:t> </w:t>
      </w:r>
      <w:r>
        <w:rPr>
          <w:rFonts w:ascii="Book Antiqua" w:hAnsi="Book Antiqua"/>
          <w:i/>
          <w:spacing w:val="-2"/>
          <w:sz w:val="18"/>
        </w:rPr>
        <w:t>of</w:t>
      </w:r>
      <w:r>
        <w:rPr>
          <w:rFonts w:ascii="Book Antiqua" w:hAnsi="Book Antiqua"/>
          <w:i/>
          <w:spacing w:val="-9"/>
          <w:sz w:val="18"/>
        </w:rPr>
        <w:t> </w:t>
      </w:r>
      <w:r>
        <w:rPr>
          <w:rFonts w:ascii="Book Antiqua" w:hAnsi="Book Antiqua"/>
          <w:i/>
          <w:spacing w:val="-2"/>
          <w:sz w:val="18"/>
        </w:rPr>
        <w:t>User</w:t>
      </w:r>
      <w:r>
        <w:rPr>
          <w:rFonts w:ascii="Book Antiqua" w:hAnsi="Book Antiqua"/>
          <w:i/>
          <w:spacing w:val="-9"/>
          <w:sz w:val="18"/>
        </w:rPr>
        <w:t> </w:t>
      </w:r>
      <w:r>
        <w:rPr>
          <w:rFonts w:ascii="Book Antiqua" w:hAnsi="Book Antiqua"/>
          <w:i/>
          <w:spacing w:val="-2"/>
          <w:sz w:val="18"/>
        </w:rPr>
        <w:t>Studies.</w:t>
      </w:r>
      <w:r>
        <w:rPr>
          <w:rFonts w:ascii="Book Antiqua" w:hAnsi="Book Antiqua"/>
          <w:i/>
          <w:spacing w:val="-9"/>
          <w:sz w:val="18"/>
        </w:rPr>
        <w:t> </w:t>
      </w:r>
      <w:r>
        <w:rPr>
          <w:spacing w:val="-2"/>
          <w:sz w:val="18"/>
        </w:rPr>
        <w:t>The</w:t>
      </w:r>
      <w:r>
        <w:rPr>
          <w:spacing w:val="-10"/>
          <w:sz w:val="18"/>
        </w:rPr>
        <w:t> </w:t>
      </w:r>
      <w:r>
        <w:rPr>
          <w:spacing w:val="-2"/>
          <w:sz w:val="18"/>
        </w:rPr>
        <w:t>experts</w:t>
      </w:r>
      <w:r>
        <w:rPr>
          <w:spacing w:val="-9"/>
          <w:sz w:val="18"/>
        </w:rPr>
        <w:t> </w:t>
      </w:r>
      <w:r>
        <w:rPr>
          <w:spacing w:val="-2"/>
          <w:sz w:val="18"/>
        </w:rPr>
        <w:t>raised</w:t>
      </w:r>
      <w:r>
        <w:rPr>
          <w:spacing w:val="-9"/>
          <w:sz w:val="18"/>
        </w:rPr>
        <w:t> </w:t>
      </w:r>
      <w:r>
        <w:rPr>
          <w:spacing w:val="-2"/>
          <w:sz w:val="18"/>
        </w:rPr>
        <w:t>concerns</w:t>
      </w:r>
      <w:r>
        <w:rPr>
          <w:spacing w:val="-9"/>
          <w:sz w:val="18"/>
        </w:rPr>
        <w:t> </w:t>
      </w:r>
      <w:r>
        <w:rPr>
          <w:spacing w:val="-2"/>
          <w:sz w:val="18"/>
        </w:rPr>
        <w:t>that</w:t>
      </w:r>
      <w:r>
        <w:rPr>
          <w:spacing w:val="-10"/>
          <w:sz w:val="18"/>
        </w:rPr>
        <w:t> </w:t>
      </w:r>
      <w:r>
        <w:rPr>
          <w:spacing w:val="-2"/>
          <w:sz w:val="18"/>
        </w:rPr>
        <w:t>it</w:t>
      </w:r>
      <w:r>
        <w:rPr>
          <w:spacing w:val="-9"/>
          <w:sz w:val="18"/>
        </w:rPr>
        <w:t> </w:t>
      </w:r>
      <w:r>
        <w:rPr>
          <w:spacing w:val="-2"/>
          <w:sz w:val="18"/>
        </w:rPr>
        <w:t>re- </w:t>
      </w:r>
      <w:r>
        <w:rPr>
          <w:spacing w:val="-4"/>
          <w:sz w:val="18"/>
        </w:rPr>
        <w:t>mains</w:t>
      </w:r>
      <w:r>
        <w:rPr>
          <w:spacing w:val="-8"/>
          <w:sz w:val="18"/>
        </w:rPr>
        <w:t> </w:t>
      </w:r>
      <w:r>
        <w:rPr>
          <w:spacing w:val="-4"/>
          <w:sz w:val="18"/>
        </w:rPr>
        <w:t>unclear</w:t>
      </w:r>
      <w:r>
        <w:rPr>
          <w:spacing w:val="-7"/>
          <w:sz w:val="18"/>
        </w:rPr>
        <w:t> </w:t>
      </w:r>
      <w:r>
        <w:rPr>
          <w:spacing w:val="-4"/>
          <w:sz w:val="18"/>
        </w:rPr>
        <w:t>to</w:t>
      </w:r>
      <w:r>
        <w:rPr>
          <w:spacing w:val="-7"/>
          <w:sz w:val="18"/>
        </w:rPr>
        <w:t> </w:t>
      </w:r>
      <w:r>
        <w:rPr>
          <w:spacing w:val="-4"/>
          <w:sz w:val="18"/>
        </w:rPr>
        <w:t>what</w:t>
      </w:r>
      <w:r>
        <w:rPr>
          <w:spacing w:val="-7"/>
          <w:sz w:val="18"/>
        </w:rPr>
        <w:t> </w:t>
      </w:r>
      <w:r>
        <w:rPr>
          <w:spacing w:val="-4"/>
          <w:sz w:val="18"/>
        </w:rPr>
        <w:t>degree</w:t>
      </w:r>
      <w:r>
        <w:rPr>
          <w:spacing w:val="-8"/>
          <w:sz w:val="18"/>
        </w:rPr>
        <w:t> </w:t>
      </w:r>
      <w:r>
        <w:rPr>
          <w:spacing w:val="-4"/>
          <w:sz w:val="18"/>
        </w:rPr>
        <w:t>results</w:t>
      </w:r>
      <w:r>
        <w:rPr>
          <w:spacing w:val="-7"/>
          <w:sz w:val="18"/>
        </w:rPr>
        <w:t> </w:t>
      </w:r>
      <w:r>
        <w:rPr>
          <w:spacing w:val="-4"/>
          <w:sz w:val="18"/>
        </w:rPr>
        <w:t>from</w:t>
      </w:r>
      <w:r>
        <w:rPr>
          <w:spacing w:val="-7"/>
          <w:sz w:val="18"/>
        </w:rPr>
        <w:t> </w:t>
      </w:r>
      <w:r>
        <w:rPr>
          <w:spacing w:val="-4"/>
          <w:sz w:val="18"/>
        </w:rPr>
        <w:t>a</w:t>
      </w:r>
      <w:r>
        <w:rPr>
          <w:spacing w:val="-7"/>
          <w:sz w:val="18"/>
        </w:rPr>
        <w:t> </w:t>
      </w:r>
      <w:r>
        <w:rPr>
          <w:spacing w:val="-4"/>
          <w:sz w:val="18"/>
        </w:rPr>
        <w:t>user</w:t>
      </w:r>
      <w:r>
        <w:rPr>
          <w:spacing w:val="-8"/>
          <w:sz w:val="18"/>
        </w:rPr>
        <w:t> </w:t>
      </w:r>
      <w:r>
        <w:rPr>
          <w:spacing w:val="-4"/>
          <w:sz w:val="18"/>
        </w:rPr>
        <w:t>study</w:t>
      </w:r>
      <w:r>
        <w:rPr>
          <w:spacing w:val="-7"/>
          <w:sz w:val="18"/>
        </w:rPr>
        <w:t> </w:t>
      </w:r>
      <w:r>
        <w:rPr>
          <w:spacing w:val="-4"/>
          <w:sz w:val="18"/>
        </w:rPr>
        <w:t>with</w:t>
      </w:r>
      <w:r>
        <w:rPr>
          <w:spacing w:val="-7"/>
          <w:sz w:val="18"/>
        </w:rPr>
        <w:t> </w:t>
      </w:r>
      <w:r>
        <w:rPr>
          <w:spacing w:val="-4"/>
          <w:sz w:val="18"/>
        </w:rPr>
        <w:t>the </w:t>
      </w:r>
      <w:r>
        <w:rPr>
          <w:rFonts w:ascii="Book Antiqua" w:hAnsi="Book Antiqua"/>
          <w:i/>
          <w:spacing w:val="-2"/>
          <w:sz w:val="18"/>
        </w:rPr>
        <w:t>VRception</w:t>
      </w:r>
      <w:r>
        <w:rPr>
          <w:rFonts w:ascii="Book Antiqua" w:hAnsi="Book Antiqua"/>
          <w:i/>
          <w:spacing w:val="-12"/>
          <w:sz w:val="18"/>
        </w:rPr>
        <w:t> </w:t>
      </w:r>
      <w:r>
        <w:rPr>
          <w:rFonts w:ascii="Book Antiqua" w:hAnsi="Book Antiqua"/>
          <w:i/>
          <w:spacing w:val="-2"/>
          <w:sz w:val="18"/>
        </w:rPr>
        <w:t>Toolkit</w:t>
      </w:r>
      <w:r>
        <w:rPr>
          <w:rFonts w:ascii="Book Antiqua" w:hAnsi="Book Antiqua"/>
          <w:i/>
          <w:spacing w:val="-9"/>
          <w:sz w:val="18"/>
        </w:rPr>
        <w:t> </w:t>
      </w:r>
      <w:r>
        <w:rPr>
          <w:spacing w:val="-2"/>
          <w:sz w:val="18"/>
        </w:rPr>
        <w:t>are</w:t>
      </w:r>
      <w:r>
        <w:rPr>
          <w:spacing w:val="-9"/>
          <w:sz w:val="18"/>
        </w:rPr>
        <w:t> </w:t>
      </w:r>
      <w:r>
        <w:rPr>
          <w:spacing w:val="-2"/>
          <w:sz w:val="18"/>
        </w:rPr>
        <w:t>valid</w:t>
      </w:r>
      <w:r>
        <w:rPr>
          <w:spacing w:val="-9"/>
          <w:sz w:val="18"/>
        </w:rPr>
        <w:t> </w:t>
      </w:r>
      <w:r>
        <w:rPr>
          <w:spacing w:val="-2"/>
          <w:sz w:val="18"/>
        </w:rPr>
        <w:t>and</w:t>
      </w:r>
      <w:r>
        <w:rPr>
          <w:spacing w:val="-10"/>
          <w:sz w:val="18"/>
        </w:rPr>
        <w:t> </w:t>
      </w:r>
      <w:r>
        <w:rPr>
          <w:spacing w:val="-2"/>
          <w:sz w:val="18"/>
        </w:rPr>
        <w:t>transferable</w:t>
      </w:r>
      <w:r>
        <w:rPr>
          <w:spacing w:val="-9"/>
          <w:sz w:val="18"/>
        </w:rPr>
        <w:t> </w:t>
      </w:r>
      <w:r>
        <w:rPr>
          <w:spacing w:val="-2"/>
          <w:sz w:val="18"/>
        </w:rPr>
        <w:t>to</w:t>
      </w:r>
      <w:r>
        <w:rPr>
          <w:spacing w:val="-9"/>
          <w:sz w:val="18"/>
        </w:rPr>
        <w:t> </w:t>
      </w:r>
      <w:r>
        <w:rPr>
          <w:spacing w:val="-2"/>
          <w:sz w:val="18"/>
        </w:rPr>
        <w:t>hardware</w:t>
      </w:r>
      <w:r>
        <w:rPr>
          <w:spacing w:val="-9"/>
          <w:sz w:val="18"/>
        </w:rPr>
        <w:t> </w:t>
      </w:r>
      <w:r>
        <w:rPr>
          <w:spacing w:val="-2"/>
          <w:sz w:val="18"/>
        </w:rPr>
        <w:t>imple- </w:t>
      </w:r>
      <w:r>
        <w:rPr>
          <w:sz w:val="18"/>
        </w:rPr>
        <w:t>mentations</w:t>
      </w:r>
      <w:r>
        <w:rPr>
          <w:spacing w:val="-11"/>
          <w:sz w:val="18"/>
        </w:rPr>
        <w:t> </w:t>
      </w:r>
      <w:r>
        <w:rPr>
          <w:sz w:val="18"/>
        </w:rPr>
        <w:t>of</w:t>
      </w:r>
      <w:r>
        <w:rPr>
          <w:spacing w:val="-11"/>
          <w:sz w:val="18"/>
        </w:rPr>
        <w:t> </w:t>
      </w:r>
      <w:r>
        <w:rPr>
          <w:sz w:val="18"/>
        </w:rPr>
        <w:t>the</w:t>
      </w:r>
      <w:r>
        <w:rPr>
          <w:spacing w:val="-11"/>
          <w:sz w:val="18"/>
        </w:rPr>
        <w:t> </w:t>
      </w:r>
      <w:r>
        <w:rPr>
          <w:sz w:val="18"/>
        </w:rPr>
        <w:t>same</w:t>
      </w:r>
      <w:r>
        <w:rPr>
          <w:spacing w:val="-11"/>
          <w:sz w:val="18"/>
        </w:rPr>
        <w:t> </w:t>
      </w:r>
      <w:r>
        <w:rPr>
          <w:sz w:val="18"/>
        </w:rPr>
        <w:t>system.</w:t>
      </w:r>
      <w:r>
        <w:rPr>
          <w:spacing w:val="-11"/>
          <w:sz w:val="18"/>
        </w:rPr>
        <w:t> </w:t>
      </w:r>
      <w:r>
        <w:rPr>
          <w:sz w:val="18"/>
        </w:rPr>
        <w:t>We</w:t>
      </w:r>
      <w:r>
        <w:rPr>
          <w:spacing w:val="-11"/>
          <w:sz w:val="18"/>
        </w:rPr>
        <w:t> </w:t>
      </w:r>
      <w:r>
        <w:rPr>
          <w:sz w:val="18"/>
        </w:rPr>
        <w:t>agree</w:t>
      </w:r>
      <w:r>
        <w:rPr>
          <w:spacing w:val="-11"/>
          <w:sz w:val="18"/>
        </w:rPr>
        <w:t> </w:t>
      </w:r>
      <w:r>
        <w:rPr>
          <w:sz w:val="18"/>
        </w:rPr>
        <w:t>with</w:t>
      </w:r>
      <w:r>
        <w:rPr>
          <w:spacing w:val="-11"/>
          <w:sz w:val="18"/>
        </w:rPr>
        <w:t> </w:t>
      </w:r>
      <w:r>
        <w:rPr>
          <w:sz w:val="18"/>
        </w:rPr>
        <w:t>these</w:t>
      </w:r>
      <w:r>
        <w:rPr>
          <w:spacing w:val="-11"/>
          <w:sz w:val="18"/>
        </w:rPr>
        <w:t> </w:t>
      </w:r>
      <w:r>
        <w:rPr>
          <w:sz w:val="18"/>
        </w:rPr>
        <w:t>concerns </w:t>
      </w:r>
      <w:r>
        <w:rPr>
          <w:w w:val="90"/>
          <w:sz w:val="18"/>
        </w:rPr>
        <w:t>and acknowledge that </w:t>
      </w:r>
      <w:r>
        <w:rPr>
          <w:rFonts w:ascii="Book Antiqua" w:hAnsi="Book Antiqua"/>
          <w:i/>
          <w:w w:val="90"/>
          <w:sz w:val="18"/>
        </w:rPr>
        <w:t>VRception </w:t>
      </w:r>
      <w:r>
        <w:rPr>
          <w:w w:val="90"/>
          <w:sz w:val="18"/>
        </w:rPr>
        <w:t>will not replace user studies with hardware prototypes. Nonetheless, previous work has shown the potential of prototyping in VR (cf. </w:t>
      </w:r>
      <w:hyperlink w:history="true" w:anchor="_bookmark2">
        <w:r>
          <w:rPr>
            <w:w w:val="90"/>
            <w:sz w:val="18"/>
          </w:rPr>
          <w:t>Section 2.2).</w:t>
        </w:r>
      </w:hyperlink>
      <w:r>
        <w:rPr>
          <w:w w:val="90"/>
          <w:sz w:val="18"/>
        </w:rPr>
        <w:t> Thus, we argue that </w:t>
      </w:r>
      <w:r>
        <w:rPr>
          <w:rFonts w:ascii="Book Antiqua" w:hAnsi="Book Antiqua"/>
          <w:i/>
          <w:spacing w:val="-6"/>
          <w:sz w:val="18"/>
        </w:rPr>
        <w:t>VRception</w:t>
      </w:r>
      <w:r>
        <w:rPr>
          <w:rFonts w:ascii="Book Antiqua" w:hAnsi="Book Antiqua"/>
          <w:i/>
          <w:spacing w:val="-8"/>
          <w:sz w:val="18"/>
        </w:rPr>
        <w:t> </w:t>
      </w:r>
      <w:r>
        <w:rPr>
          <w:spacing w:val="-6"/>
          <w:sz w:val="18"/>
        </w:rPr>
        <w:t>allows</w:t>
      </w:r>
      <w:r>
        <w:rPr>
          <w:spacing w:val="-5"/>
          <w:sz w:val="18"/>
        </w:rPr>
        <w:t> </w:t>
      </w:r>
      <w:r>
        <w:rPr>
          <w:spacing w:val="-6"/>
          <w:sz w:val="18"/>
        </w:rPr>
        <w:t>one</w:t>
      </w:r>
      <w:r>
        <w:rPr>
          <w:spacing w:val="-5"/>
          <w:sz w:val="18"/>
        </w:rPr>
        <w:t> </w:t>
      </w:r>
      <w:r>
        <w:rPr>
          <w:spacing w:val="-6"/>
          <w:sz w:val="18"/>
        </w:rPr>
        <w:t>to</w:t>
      </w:r>
      <w:r>
        <w:rPr>
          <w:spacing w:val="-5"/>
          <w:sz w:val="18"/>
        </w:rPr>
        <w:t> </w:t>
      </w:r>
      <w:r>
        <w:rPr>
          <w:spacing w:val="-6"/>
          <w:sz w:val="18"/>
        </w:rPr>
        <w:t>gain insights</w:t>
      </w:r>
      <w:r>
        <w:rPr>
          <w:spacing w:val="-5"/>
          <w:sz w:val="18"/>
        </w:rPr>
        <w:t> </w:t>
      </w:r>
      <w:r>
        <w:rPr>
          <w:spacing w:val="-6"/>
          <w:sz w:val="18"/>
        </w:rPr>
        <w:t>into</w:t>
      </w:r>
      <w:r>
        <w:rPr>
          <w:spacing w:val="-5"/>
          <w:sz w:val="18"/>
        </w:rPr>
        <w:t> </w:t>
      </w:r>
      <w:r>
        <w:rPr>
          <w:spacing w:val="-6"/>
          <w:sz w:val="18"/>
        </w:rPr>
        <w:t>hardware</w:t>
      </w:r>
      <w:r>
        <w:rPr>
          <w:spacing w:val="-5"/>
          <w:sz w:val="18"/>
        </w:rPr>
        <w:t> </w:t>
      </w:r>
      <w:r>
        <w:rPr>
          <w:spacing w:val="-6"/>
          <w:sz w:val="18"/>
        </w:rPr>
        <w:t>implementa-</w:t>
      </w:r>
      <w:r>
        <w:rPr>
          <w:spacing w:val="-2"/>
          <w:sz w:val="18"/>
        </w:rPr>
        <w:t> </w:t>
      </w:r>
      <w:r>
        <w:rPr>
          <w:spacing w:val="-2"/>
          <w:w w:val="90"/>
          <w:sz w:val="18"/>
        </w:rPr>
        <w:t>tions without the need for actual hardware prototyping. To improve</w:t>
      </w:r>
      <w:r>
        <w:rPr>
          <w:w w:val="90"/>
          <w:sz w:val="18"/>
        </w:rPr>
        <w:t> the</w:t>
      </w:r>
      <w:r>
        <w:rPr>
          <w:spacing w:val="-6"/>
          <w:w w:val="90"/>
          <w:sz w:val="18"/>
        </w:rPr>
        <w:t> </w:t>
      </w:r>
      <w:r>
        <w:rPr>
          <w:w w:val="90"/>
          <w:sz w:val="18"/>
        </w:rPr>
        <w:t>validity</w:t>
      </w:r>
      <w:r>
        <w:rPr>
          <w:spacing w:val="-6"/>
          <w:w w:val="90"/>
          <w:sz w:val="18"/>
        </w:rPr>
        <w:t> </w:t>
      </w:r>
      <w:r>
        <w:rPr>
          <w:w w:val="90"/>
          <w:sz w:val="18"/>
        </w:rPr>
        <w:t>of</w:t>
      </w:r>
      <w:r>
        <w:rPr>
          <w:spacing w:val="-6"/>
          <w:w w:val="90"/>
          <w:sz w:val="18"/>
        </w:rPr>
        <w:t> </w:t>
      </w:r>
      <w:r>
        <w:rPr>
          <w:w w:val="90"/>
          <w:sz w:val="18"/>
        </w:rPr>
        <w:t>the</w:t>
      </w:r>
      <w:r>
        <w:rPr>
          <w:spacing w:val="-6"/>
          <w:w w:val="90"/>
          <w:sz w:val="18"/>
        </w:rPr>
        <w:t> </w:t>
      </w:r>
      <w:r>
        <w:rPr>
          <w:rFonts w:ascii="Book Antiqua" w:hAnsi="Book Antiqua"/>
          <w:i/>
          <w:w w:val="90"/>
          <w:sz w:val="18"/>
        </w:rPr>
        <w:t>VRception</w:t>
      </w:r>
      <w:r>
        <w:rPr>
          <w:rFonts w:ascii="Book Antiqua" w:hAnsi="Book Antiqua"/>
          <w:i/>
          <w:spacing w:val="-6"/>
          <w:w w:val="90"/>
          <w:sz w:val="18"/>
        </w:rPr>
        <w:t> </w:t>
      </w:r>
      <w:r>
        <w:rPr>
          <w:rFonts w:ascii="Book Antiqua" w:hAnsi="Book Antiqua"/>
          <w:i/>
          <w:w w:val="90"/>
          <w:sz w:val="18"/>
        </w:rPr>
        <w:t>Toolkit</w:t>
      </w:r>
      <w:r>
        <w:rPr>
          <w:w w:val="90"/>
          <w:sz w:val="18"/>
        </w:rPr>
        <w:t>,</w:t>
      </w:r>
      <w:r>
        <w:rPr>
          <w:spacing w:val="-6"/>
          <w:w w:val="90"/>
          <w:sz w:val="18"/>
        </w:rPr>
        <w:t> </w:t>
      </w:r>
      <w:r>
        <w:rPr>
          <w:w w:val="90"/>
          <w:sz w:val="18"/>
        </w:rPr>
        <w:t>we</w:t>
      </w:r>
      <w:r>
        <w:rPr>
          <w:spacing w:val="-6"/>
          <w:w w:val="90"/>
          <w:sz w:val="18"/>
        </w:rPr>
        <w:t> </w:t>
      </w:r>
      <w:r>
        <w:rPr>
          <w:w w:val="90"/>
          <w:sz w:val="18"/>
        </w:rPr>
        <w:t>followed</w:t>
      </w:r>
      <w:r>
        <w:rPr>
          <w:spacing w:val="-6"/>
          <w:w w:val="90"/>
          <w:sz w:val="18"/>
        </w:rPr>
        <w:t> </w:t>
      </w:r>
      <w:r>
        <w:rPr>
          <w:w w:val="90"/>
          <w:sz w:val="18"/>
        </w:rPr>
        <w:t>the</w:t>
      </w:r>
      <w:r>
        <w:rPr>
          <w:spacing w:val="-6"/>
          <w:w w:val="90"/>
          <w:sz w:val="18"/>
        </w:rPr>
        <w:t> </w:t>
      </w:r>
      <w:r>
        <w:rPr>
          <w:w w:val="90"/>
          <w:sz w:val="18"/>
        </w:rPr>
        <w:t>experts’</w:t>
      </w:r>
      <w:r>
        <w:rPr>
          <w:spacing w:val="-6"/>
          <w:w w:val="90"/>
          <w:sz w:val="18"/>
        </w:rPr>
        <w:t> </w:t>
      </w:r>
      <w:r>
        <w:rPr>
          <w:w w:val="90"/>
          <w:sz w:val="18"/>
        </w:rPr>
        <w:t>advice </w:t>
      </w:r>
      <w:r>
        <w:rPr>
          <w:spacing w:val="-4"/>
          <w:sz w:val="18"/>
        </w:rPr>
        <w:t>and</w:t>
      </w:r>
      <w:r>
        <w:rPr>
          <w:spacing w:val="-6"/>
          <w:sz w:val="18"/>
        </w:rPr>
        <w:t> </w:t>
      </w:r>
      <w:r>
        <w:rPr>
          <w:spacing w:val="-4"/>
          <w:sz w:val="18"/>
        </w:rPr>
        <w:t>integrated</w:t>
      </w:r>
      <w:r>
        <w:rPr>
          <w:spacing w:val="-6"/>
          <w:sz w:val="18"/>
        </w:rPr>
        <w:t> </w:t>
      </w:r>
      <w:r>
        <w:rPr>
          <w:spacing w:val="-4"/>
          <w:sz w:val="18"/>
        </w:rPr>
        <w:t>a</w:t>
      </w:r>
      <w:r>
        <w:rPr>
          <w:spacing w:val="-6"/>
          <w:sz w:val="18"/>
        </w:rPr>
        <w:t> </w:t>
      </w:r>
      <w:r>
        <w:rPr>
          <w:spacing w:val="-4"/>
          <w:sz w:val="18"/>
        </w:rPr>
        <w:t>more</w:t>
      </w:r>
      <w:r>
        <w:rPr>
          <w:spacing w:val="-6"/>
          <w:sz w:val="18"/>
        </w:rPr>
        <w:t> </w:t>
      </w:r>
      <w:r>
        <w:rPr>
          <w:spacing w:val="-4"/>
          <w:sz w:val="18"/>
        </w:rPr>
        <w:t>realistic</w:t>
      </w:r>
      <w:r>
        <w:rPr>
          <w:spacing w:val="-6"/>
          <w:sz w:val="18"/>
        </w:rPr>
        <w:t> </w:t>
      </w:r>
      <w:r>
        <w:rPr>
          <w:spacing w:val="-4"/>
          <w:sz w:val="18"/>
        </w:rPr>
        <w:t>reality</w:t>
      </w:r>
      <w:r>
        <w:rPr>
          <w:spacing w:val="-6"/>
          <w:sz w:val="18"/>
        </w:rPr>
        <w:t> </w:t>
      </w:r>
      <w:r>
        <w:rPr>
          <w:spacing w:val="-4"/>
          <w:sz w:val="18"/>
        </w:rPr>
        <w:t>by</w:t>
      </w:r>
      <w:r>
        <w:rPr>
          <w:spacing w:val="-6"/>
          <w:sz w:val="18"/>
        </w:rPr>
        <w:t> </w:t>
      </w:r>
      <w:r>
        <w:rPr>
          <w:spacing w:val="-4"/>
          <w:sz w:val="18"/>
        </w:rPr>
        <w:t>utilizing</w:t>
      </w:r>
      <w:r>
        <w:rPr>
          <w:spacing w:val="-6"/>
          <w:sz w:val="18"/>
        </w:rPr>
        <w:t> </w:t>
      </w:r>
      <w:r>
        <w:rPr>
          <w:spacing w:val="-4"/>
          <w:sz w:val="18"/>
        </w:rPr>
        <w:t>a</w:t>
      </w:r>
      <w:r>
        <w:rPr>
          <w:spacing w:val="-6"/>
          <w:sz w:val="18"/>
        </w:rPr>
        <w:t> </w:t>
      </w:r>
      <w:r>
        <w:rPr>
          <w:spacing w:val="-4"/>
          <w:sz w:val="18"/>
        </w:rPr>
        <w:t>3D</w:t>
      </w:r>
      <w:r>
        <w:rPr>
          <w:spacing w:val="-6"/>
          <w:sz w:val="18"/>
        </w:rPr>
        <w:t> </w:t>
      </w:r>
      <w:r>
        <w:rPr>
          <w:spacing w:val="-4"/>
          <w:sz w:val="18"/>
        </w:rPr>
        <w:t>scan</w:t>
      </w:r>
      <w:r>
        <w:rPr>
          <w:spacing w:val="-6"/>
          <w:sz w:val="18"/>
        </w:rPr>
        <w:t> </w:t>
      </w:r>
      <w:r>
        <w:rPr>
          <w:spacing w:val="-4"/>
          <w:sz w:val="18"/>
        </w:rPr>
        <w:t>of</w:t>
      </w:r>
      <w:r>
        <w:rPr>
          <w:spacing w:val="-6"/>
          <w:sz w:val="18"/>
        </w:rPr>
        <w:t> </w:t>
      </w:r>
      <w:r>
        <w:rPr>
          <w:spacing w:val="-4"/>
          <w:sz w:val="18"/>
        </w:rPr>
        <w:t>a </w:t>
      </w:r>
      <w:r>
        <w:rPr>
          <w:spacing w:val="-2"/>
          <w:sz w:val="18"/>
        </w:rPr>
        <w:t>real-world</w:t>
      </w:r>
      <w:r>
        <w:rPr>
          <w:spacing w:val="-8"/>
          <w:sz w:val="18"/>
        </w:rPr>
        <w:t> </w:t>
      </w:r>
      <w:r>
        <w:rPr>
          <w:spacing w:val="-2"/>
          <w:sz w:val="18"/>
        </w:rPr>
        <w:t>environment</w:t>
      </w:r>
      <w:r>
        <w:rPr>
          <w:spacing w:val="-8"/>
          <w:sz w:val="18"/>
        </w:rPr>
        <w:t> </w:t>
      </w:r>
      <w:r>
        <w:rPr>
          <w:spacing w:val="-2"/>
          <w:sz w:val="18"/>
        </w:rPr>
        <w:t>(see</w:t>
      </w:r>
      <w:r>
        <w:rPr>
          <w:spacing w:val="-8"/>
          <w:sz w:val="18"/>
        </w:rPr>
        <w:t> </w:t>
      </w:r>
      <w:hyperlink w:history="true" w:anchor="_bookmark481">
        <w:r>
          <w:rPr>
            <w:spacing w:val="-2"/>
            <w:sz w:val="18"/>
          </w:rPr>
          <w:t>Section</w:t>
        </w:r>
        <w:r>
          <w:rPr>
            <w:spacing w:val="-8"/>
            <w:sz w:val="18"/>
          </w:rPr>
          <w:t> </w:t>
        </w:r>
        <w:r>
          <w:rPr>
            <w:spacing w:val="-2"/>
            <w:sz w:val="18"/>
          </w:rPr>
          <w:t>4.3).</w:t>
        </w:r>
      </w:hyperlink>
    </w:p>
    <w:p>
      <w:pPr>
        <w:pStyle w:val="Heading6"/>
        <w:numPr>
          <w:ilvl w:val="0"/>
          <w:numId w:val="16"/>
        </w:numPr>
        <w:tabs>
          <w:tab w:pos="1405" w:val="left" w:leader="none"/>
        </w:tabs>
        <w:spacing w:line="240" w:lineRule="auto" w:before="203" w:after="0"/>
        <w:ind w:left="1405" w:right="0" w:hanging="330"/>
        <w:jc w:val="both"/>
      </w:pPr>
      <w:r>
        <w:rPr>
          <w:w w:val="90"/>
        </w:rPr>
        <w:t>DESIGN</w:t>
      </w:r>
      <w:r>
        <w:rPr>
          <w:spacing w:val="-5"/>
          <w:w w:val="90"/>
        </w:rPr>
        <w:t> </w:t>
      </w:r>
      <w:r>
        <w:rPr>
          <w:spacing w:val="-2"/>
        </w:rPr>
        <w:t>WORKSHOP</w:t>
      </w:r>
    </w:p>
    <w:p>
      <w:pPr>
        <w:spacing w:line="216" w:lineRule="auto" w:before="38"/>
        <w:ind w:left="1069" w:right="8" w:firstLine="1"/>
        <w:jc w:val="both"/>
        <w:rPr>
          <w:sz w:val="18"/>
        </w:rPr>
      </w:pPr>
      <w:r>
        <w:rPr>
          <w:sz w:val="18"/>
        </w:rPr>
        <w:t>The</w:t>
      </w:r>
      <w:r>
        <w:rPr>
          <w:spacing w:val="-12"/>
          <w:sz w:val="18"/>
        </w:rPr>
        <w:t> </w:t>
      </w:r>
      <w:r>
        <w:rPr>
          <w:sz w:val="18"/>
        </w:rPr>
        <w:t>goal</w:t>
      </w:r>
      <w:r>
        <w:rPr>
          <w:spacing w:val="-11"/>
          <w:sz w:val="18"/>
        </w:rPr>
        <w:t> </w:t>
      </w:r>
      <w:r>
        <w:rPr>
          <w:sz w:val="18"/>
        </w:rPr>
        <w:t>of</w:t>
      </w:r>
      <w:r>
        <w:rPr>
          <w:spacing w:val="-11"/>
          <w:sz w:val="18"/>
        </w:rPr>
        <w:t> </w:t>
      </w:r>
      <w:r>
        <w:rPr>
          <w:sz w:val="18"/>
        </w:rPr>
        <w:t>the</w:t>
      </w:r>
      <w:r>
        <w:rPr>
          <w:spacing w:val="-11"/>
          <w:sz w:val="18"/>
        </w:rPr>
        <w:t> </w:t>
      </w:r>
      <w:r>
        <w:rPr>
          <w:sz w:val="18"/>
        </w:rPr>
        <w:t>workshop</w:t>
      </w:r>
      <w:r>
        <w:rPr>
          <w:spacing w:val="-12"/>
          <w:sz w:val="18"/>
        </w:rPr>
        <w:t> </w:t>
      </w:r>
      <w:r>
        <w:rPr>
          <w:sz w:val="18"/>
        </w:rPr>
        <w:t>was</w:t>
      </w:r>
      <w:r>
        <w:rPr>
          <w:spacing w:val="-11"/>
          <w:sz w:val="18"/>
        </w:rPr>
        <w:t> </w:t>
      </w:r>
      <w:r>
        <w:rPr>
          <w:sz w:val="18"/>
        </w:rPr>
        <w:t>to</w:t>
      </w:r>
      <w:r>
        <w:rPr>
          <w:spacing w:val="-11"/>
          <w:sz w:val="18"/>
        </w:rPr>
        <w:t> </w:t>
      </w:r>
      <w:r>
        <w:rPr>
          <w:sz w:val="18"/>
        </w:rPr>
        <w:t>understand</w:t>
      </w:r>
      <w:r>
        <w:rPr>
          <w:spacing w:val="-11"/>
          <w:sz w:val="18"/>
        </w:rPr>
        <w:t> </w:t>
      </w:r>
      <w:r>
        <w:rPr>
          <w:sz w:val="18"/>
        </w:rPr>
        <w:t>how</w:t>
      </w:r>
      <w:r>
        <w:rPr>
          <w:spacing w:val="-12"/>
          <w:sz w:val="18"/>
        </w:rPr>
        <w:t> </w:t>
      </w:r>
      <w:r>
        <w:rPr>
          <w:sz w:val="18"/>
        </w:rPr>
        <w:t>feasible</w:t>
      </w:r>
      <w:r>
        <w:rPr>
          <w:spacing w:val="-11"/>
          <w:sz w:val="18"/>
        </w:rPr>
        <w:t> </w:t>
      </w:r>
      <w:r>
        <w:rPr>
          <w:sz w:val="18"/>
        </w:rPr>
        <w:t>our </w:t>
      </w:r>
      <w:r>
        <w:rPr>
          <w:rFonts w:ascii="Book Antiqua"/>
          <w:i/>
          <w:w w:val="90"/>
          <w:sz w:val="18"/>
        </w:rPr>
        <w:t>VRception Toolkit </w:t>
      </w:r>
      <w:r>
        <w:rPr>
          <w:w w:val="90"/>
          <w:sz w:val="18"/>
        </w:rPr>
        <w:t>is for prototyping cross-reality systems. We were </w:t>
      </w:r>
      <w:r>
        <w:rPr>
          <w:spacing w:val="-2"/>
          <w:w w:val="90"/>
          <w:sz w:val="18"/>
        </w:rPr>
        <w:t>interested in how long it would take participants to address relevant</w:t>
      </w:r>
      <w:r>
        <w:rPr>
          <w:spacing w:val="-2"/>
          <w:sz w:val="18"/>
        </w:rPr>
        <w:t> </w:t>
      </w:r>
      <w:r>
        <w:rPr>
          <w:spacing w:val="-4"/>
          <w:sz w:val="18"/>
        </w:rPr>
        <w:t>problems</w:t>
      </w:r>
      <w:r>
        <w:rPr>
          <w:spacing w:val="-8"/>
          <w:sz w:val="18"/>
        </w:rPr>
        <w:t> </w:t>
      </w:r>
      <w:r>
        <w:rPr>
          <w:spacing w:val="-4"/>
          <w:sz w:val="18"/>
        </w:rPr>
        <w:t>from</w:t>
      </w:r>
      <w:r>
        <w:rPr>
          <w:spacing w:val="-7"/>
          <w:sz w:val="18"/>
        </w:rPr>
        <w:t> </w:t>
      </w:r>
      <w:r>
        <w:rPr>
          <w:spacing w:val="-4"/>
          <w:sz w:val="18"/>
        </w:rPr>
        <w:t>the</w:t>
      </w:r>
      <w:r>
        <w:rPr>
          <w:spacing w:val="-7"/>
          <w:sz w:val="18"/>
        </w:rPr>
        <w:t> </w:t>
      </w:r>
      <w:r>
        <w:rPr>
          <w:spacing w:val="-4"/>
          <w:sz w:val="18"/>
        </w:rPr>
        <w:t>domain</w:t>
      </w:r>
      <w:r>
        <w:rPr>
          <w:spacing w:val="-7"/>
          <w:sz w:val="18"/>
        </w:rPr>
        <w:t> </w:t>
      </w:r>
      <w:r>
        <w:rPr>
          <w:spacing w:val="-4"/>
          <w:sz w:val="18"/>
        </w:rPr>
        <w:t>of</w:t>
      </w:r>
      <w:r>
        <w:rPr>
          <w:spacing w:val="-8"/>
          <w:sz w:val="18"/>
        </w:rPr>
        <w:t> </w:t>
      </w:r>
      <w:r>
        <w:rPr>
          <w:spacing w:val="-4"/>
          <w:sz w:val="18"/>
        </w:rPr>
        <w:t>cross-reality</w:t>
      </w:r>
      <w:r>
        <w:rPr>
          <w:spacing w:val="-7"/>
          <w:sz w:val="18"/>
        </w:rPr>
        <w:t> </w:t>
      </w:r>
      <w:r>
        <w:rPr>
          <w:spacing w:val="-4"/>
          <w:sz w:val="18"/>
        </w:rPr>
        <w:t>interaction</w:t>
      </w:r>
      <w:r>
        <w:rPr>
          <w:spacing w:val="-7"/>
          <w:sz w:val="18"/>
        </w:rPr>
        <w:t> </w:t>
      </w:r>
      <w:r>
        <w:rPr>
          <w:spacing w:val="-4"/>
          <w:sz w:val="18"/>
        </w:rPr>
        <w:t>and</w:t>
      </w:r>
      <w:r>
        <w:rPr>
          <w:spacing w:val="-7"/>
          <w:sz w:val="18"/>
        </w:rPr>
        <w:t> </w:t>
      </w:r>
      <w:r>
        <w:rPr>
          <w:spacing w:val="-4"/>
          <w:sz w:val="18"/>
        </w:rPr>
        <w:t>come </w:t>
      </w:r>
      <w:r>
        <w:rPr>
          <w:w w:val="90"/>
          <w:sz w:val="18"/>
        </w:rPr>
        <w:t>up</w:t>
      </w:r>
      <w:r>
        <w:rPr>
          <w:spacing w:val="-5"/>
          <w:w w:val="90"/>
          <w:sz w:val="18"/>
        </w:rPr>
        <w:t> </w:t>
      </w:r>
      <w:r>
        <w:rPr>
          <w:w w:val="90"/>
          <w:sz w:val="18"/>
        </w:rPr>
        <w:t>with</w:t>
      </w:r>
      <w:r>
        <w:rPr>
          <w:spacing w:val="-6"/>
          <w:w w:val="90"/>
          <w:sz w:val="18"/>
        </w:rPr>
        <w:t> </w:t>
      </w:r>
      <w:r>
        <w:rPr>
          <w:w w:val="90"/>
          <w:sz w:val="18"/>
        </w:rPr>
        <w:t>suitable</w:t>
      </w:r>
      <w:r>
        <w:rPr>
          <w:spacing w:val="-5"/>
          <w:w w:val="90"/>
          <w:sz w:val="18"/>
        </w:rPr>
        <w:t> </w:t>
      </w:r>
      <w:r>
        <w:rPr>
          <w:w w:val="90"/>
          <w:sz w:val="18"/>
        </w:rPr>
        <w:t>solutions.</w:t>
      </w:r>
      <w:r>
        <w:rPr>
          <w:spacing w:val="-6"/>
          <w:w w:val="90"/>
          <w:sz w:val="18"/>
        </w:rPr>
        <w:t> </w:t>
      </w:r>
      <w:r>
        <w:rPr>
          <w:w w:val="90"/>
          <w:sz w:val="18"/>
        </w:rPr>
        <w:t>Moreover,</w:t>
      </w:r>
      <w:r>
        <w:rPr>
          <w:spacing w:val="-6"/>
          <w:w w:val="90"/>
          <w:sz w:val="18"/>
        </w:rPr>
        <w:t> </w:t>
      </w:r>
      <w:r>
        <w:rPr>
          <w:w w:val="90"/>
          <w:sz w:val="18"/>
        </w:rPr>
        <w:t>we</w:t>
      </w:r>
      <w:r>
        <w:rPr>
          <w:spacing w:val="-6"/>
          <w:w w:val="90"/>
          <w:sz w:val="18"/>
        </w:rPr>
        <w:t> </w:t>
      </w:r>
      <w:r>
        <w:rPr>
          <w:w w:val="90"/>
          <w:sz w:val="18"/>
        </w:rPr>
        <w:t>aimed</w:t>
      </w:r>
      <w:r>
        <w:rPr>
          <w:spacing w:val="-6"/>
          <w:w w:val="90"/>
          <w:sz w:val="18"/>
        </w:rPr>
        <w:t> </w:t>
      </w:r>
      <w:r>
        <w:rPr>
          <w:w w:val="90"/>
          <w:sz w:val="18"/>
        </w:rPr>
        <w:t>to</w:t>
      </w:r>
      <w:r>
        <w:rPr>
          <w:spacing w:val="-5"/>
          <w:w w:val="90"/>
          <w:sz w:val="18"/>
        </w:rPr>
        <w:t> </w:t>
      </w:r>
      <w:r>
        <w:rPr>
          <w:w w:val="90"/>
          <w:sz w:val="18"/>
        </w:rPr>
        <w:t>understand</w:t>
      </w:r>
      <w:r>
        <w:rPr>
          <w:spacing w:val="-6"/>
          <w:w w:val="90"/>
          <w:sz w:val="18"/>
        </w:rPr>
        <w:t> </w:t>
      </w:r>
      <w:r>
        <w:rPr>
          <w:w w:val="90"/>
          <w:sz w:val="18"/>
        </w:rPr>
        <w:t>how </w:t>
      </w:r>
      <w:r>
        <w:rPr>
          <w:spacing w:val="-6"/>
          <w:sz w:val="18"/>
        </w:rPr>
        <w:t>usable</w:t>
      </w:r>
      <w:r>
        <w:rPr>
          <w:spacing w:val="-1"/>
          <w:sz w:val="18"/>
        </w:rPr>
        <w:t> </w:t>
      </w:r>
      <w:r>
        <w:rPr>
          <w:spacing w:val="-6"/>
          <w:sz w:val="18"/>
        </w:rPr>
        <w:t>the</w:t>
      </w:r>
      <w:r>
        <w:rPr>
          <w:spacing w:val="-1"/>
          <w:sz w:val="18"/>
        </w:rPr>
        <w:t> </w:t>
      </w:r>
      <w:r>
        <w:rPr>
          <w:rFonts w:ascii="Book Antiqua"/>
          <w:i/>
          <w:spacing w:val="-6"/>
          <w:sz w:val="18"/>
        </w:rPr>
        <w:t>VRception</w:t>
      </w:r>
      <w:r>
        <w:rPr>
          <w:rFonts w:ascii="Book Antiqua"/>
          <w:i/>
          <w:spacing w:val="-1"/>
          <w:sz w:val="18"/>
        </w:rPr>
        <w:t> </w:t>
      </w:r>
      <w:r>
        <w:rPr>
          <w:rFonts w:ascii="Book Antiqua"/>
          <w:i/>
          <w:spacing w:val="-6"/>
          <w:sz w:val="18"/>
        </w:rPr>
        <w:t>Toolkit</w:t>
      </w:r>
      <w:r>
        <w:rPr>
          <w:rFonts w:ascii="Book Antiqua"/>
          <w:i/>
          <w:spacing w:val="9"/>
          <w:sz w:val="18"/>
        </w:rPr>
        <w:t> </w:t>
      </w:r>
      <w:r>
        <w:rPr>
          <w:spacing w:val="-6"/>
          <w:sz w:val="18"/>
        </w:rPr>
        <w:t>is,</w:t>
      </w:r>
      <w:r>
        <w:rPr>
          <w:spacing w:val="-1"/>
          <w:sz w:val="18"/>
        </w:rPr>
        <w:t> </w:t>
      </w:r>
      <w:r>
        <w:rPr>
          <w:spacing w:val="-6"/>
          <w:sz w:val="18"/>
        </w:rPr>
        <w:t>how</w:t>
      </w:r>
      <w:r>
        <w:rPr>
          <w:spacing w:val="-1"/>
          <w:sz w:val="18"/>
        </w:rPr>
        <w:t> </w:t>
      </w:r>
      <w:r>
        <w:rPr>
          <w:spacing w:val="-6"/>
          <w:sz w:val="18"/>
        </w:rPr>
        <w:t>demanding</w:t>
      </w:r>
      <w:r>
        <w:rPr>
          <w:spacing w:val="-1"/>
          <w:sz w:val="18"/>
        </w:rPr>
        <w:t> </w:t>
      </w:r>
      <w:r>
        <w:rPr>
          <w:spacing w:val="-6"/>
          <w:sz w:val="18"/>
        </w:rPr>
        <w:t>it</w:t>
      </w:r>
      <w:r>
        <w:rPr>
          <w:spacing w:val="-1"/>
          <w:sz w:val="18"/>
        </w:rPr>
        <w:t> </w:t>
      </w:r>
      <w:r>
        <w:rPr>
          <w:spacing w:val="-6"/>
          <w:sz w:val="18"/>
        </w:rPr>
        <w:t>is</w:t>
      </w:r>
      <w:r>
        <w:rPr>
          <w:spacing w:val="-1"/>
          <w:sz w:val="18"/>
        </w:rPr>
        <w:t> </w:t>
      </w:r>
      <w:r>
        <w:rPr>
          <w:spacing w:val="-6"/>
          <w:sz w:val="18"/>
        </w:rPr>
        <w:t>to</w:t>
      </w:r>
      <w:r>
        <w:rPr>
          <w:spacing w:val="-1"/>
          <w:sz w:val="18"/>
        </w:rPr>
        <w:t> </w:t>
      </w:r>
      <w:r>
        <w:rPr>
          <w:spacing w:val="-6"/>
          <w:sz w:val="18"/>
        </w:rPr>
        <w:t>prototype</w:t>
      </w:r>
      <w:r>
        <w:rPr>
          <w:sz w:val="18"/>
        </w:rPr>
        <w:t> </w:t>
      </w:r>
      <w:r>
        <w:rPr>
          <w:w w:val="90"/>
          <w:sz w:val="18"/>
        </w:rPr>
        <w:t>cross-reality systems using our toolkit, and how users experience </w:t>
      </w:r>
      <w:r>
        <w:rPr>
          <w:spacing w:val="-6"/>
          <w:sz w:val="18"/>
        </w:rPr>
        <w:t>the</w:t>
      </w:r>
      <w:r>
        <w:rPr>
          <w:sz w:val="18"/>
        </w:rPr>
        <w:t> </w:t>
      </w:r>
      <w:r>
        <w:rPr>
          <w:spacing w:val="-6"/>
          <w:sz w:val="18"/>
        </w:rPr>
        <w:t>prototyping</w:t>
      </w:r>
      <w:r>
        <w:rPr>
          <w:sz w:val="18"/>
        </w:rPr>
        <w:t> </w:t>
      </w:r>
      <w:r>
        <w:rPr>
          <w:spacing w:val="-6"/>
          <w:sz w:val="18"/>
        </w:rPr>
        <w:t>process</w:t>
      </w:r>
      <w:r>
        <w:rPr>
          <w:sz w:val="18"/>
        </w:rPr>
        <w:t> </w:t>
      </w:r>
      <w:r>
        <w:rPr>
          <w:spacing w:val="-6"/>
          <w:sz w:val="18"/>
        </w:rPr>
        <w:t>in</w:t>
      </w:r>
      <w:r>
        <w:rPr>
          <w:sz w:val="18"/>
        </w:rPr>
        <w:t> </w:t>
      </w:r>
      <w:r>
        <w:rPr>
          <w:rFonts w:ascii="Book Antiqua"/>
          <w:i/>
          <w:spacing w:val="-6"/>
          <w:sz w:val="18"/>
        </w:rPr>
        <w:t>VRception</w:t>
      </w:r>
      <w:r>
        <w:rPr>
          <w:spacing w:val="-6"/>
          <w:sz w:val="18"/>
        </w:rPr>
        <w:t>.</w:t>
      </w:r>
      <w:r>
        <w:rPr>
          <w:sz w:val="18"/>
        </w:rPr>
        <w:t> </w:t>
      </w:r>
      <w:r>
        <w:rPr>
          <w:spacing w:val="-6"/>
          <w:sz w:val="18"/>
        </w:rPr>
        <w:t>For</w:t>
      </w:r>
      <w:r>
        <w:rPr>
          <w:sz w:val="18"/>
        </w:rPr>
        <w:t> </w:t>
      </w:r>
      <w:r>
        <w:rPr>
          <w:spacing w:val="-6"/>
          <w:sz w:val="18"/>
        </w:rPr>
        <w:t>the</w:t>
      </w:r>
      <w:r>
        <w:rPr>
          <w:sz w:val="18"/>
        </w:rPr>
        <w:t> </w:t>
      </w:r>
      <w:r>
        <w:rPr>
          <w:spacing w:val="-6"/>
          <w:sz w:val="18"/>
        </w:rPr>
        <w:t>design</w:t>
      </w:r>
      <w:r>
        <w:rPr>
          <w:sz w:val="18"/>
        </w:rPr>
        <w:t> </w:t>
      </w:r>
      <w:r>
        <w:rPr>
          <w:spacing w:val="-6"/>
          <w:sz w:val="18"/>
        </w:rPr>
        <w:t>workshops,</w:t>
      </w:r>
      <w:r>
        <w:rPr>
          <w:spacing w:val="-4"/>
          <w:sz w:val="18"/>
        </w:rPr>
        <w:t> we</w:t>
      </w:r>
      <w:r>
        <w:rPr>
          <w:spacing w:val="-8"/>
          <w:sz w:val="18"/>
        </w:rPr>
        <w:t> </w:t>
      </w:r>
      <w:r>
        <w:rPr>
          <w:spacing w:val="-4"/>
          <w:sz w:val="18"/>
        </w:rPr>
        <w:t>used</w:t>
      </w:r>
      <w:r>
        <w:rPr>
          <w:spacing w:val="-7"/>
          <w:sz w:val="18"/>
        </w:rPr>
        <w:t> </w:t>
      </w:r>
      <w:r>
        <w:rPr>
          <w:spacing w:val="-4"/>
          <w:sz w:val="18"/>
        </w:rPr>
        <w:t>the</w:t>
      </w:r>
      <w:r>
        <w:rPr>
          <w:spacing w:val="-7"/>
          <w:sz w:val="18"/>
        </w:rPr>
        <w:t> </w:t>
      </w:r>
      <w:r>
        <w:rPr>
          <w:spacing w:val="-4"/>
          <w:sz w:val="18"/>
        </w:rPr>
        <w:t>prototyping</w:t>
      </w:r>
      <w:r>
        <w:rPr>
          <w:spacing w:val="-7"/>
          <w:sz w:val="18"/>
        </w:rPr>
        <w:t> </w:t>
      </w:r>
      <w:r>
        <w:rPr>
          <w:spacing w:val="-4"/>
          <w:sz w:val="18"/>
        </w:rPr>
        <w:t>workflow</w:t>
      </w:r>
      <w:r>
        <w:rPr>
          <w:spacing w:val="-8"/>
          <w:sz w:val="18"/>
        </w:rPr>
        <w:t> </w:t>
      </w:r>
      <w:r>
        <w:rPr>
          <w:spacing w:val="-4"/>
          <w:sz w:val="18"/>
        </w:rPr>
        <w:t>B</w:t>
      </w:r>
      <w:r>
        <w:rPr>
          <w:spacing w:val="-7"/>
          <w:sz w:val="18"/>
        </w:rPr>
        <w:t> </w:t>
      </w:r>
      <w:r>
        <w:rPr>
          <w:spacing w:val="-4"/>
          <w:sz w:val="18"/>
        </w:rPr>
        <w:t>(WYSIWYG;</w:t>
      </w:r>
      <w:r>
        <w:rPr>
          <w:spacing w:val="-7"/>
          <w:sz w:val="18"/>
        </w:rPr>
        <w:t> </w:t>
      </w:r>
      <w:r>
        <w:rPr>
          <w:spacing w:val="-4"/>
          <w:sz w:val="18"/>
        </w:rPr>
        <w:t>see</w:t>
      </w:r>
      <w:r>
        <w:rPr>
          <w:spacing w:val="-7"/>
          <w:sz w:val="18"/>
        </w:rPr>
        <w:t> </w:t>
      </w:r>
      <w:hyperlink w:history="true" w:anchor="_bookmark480">
        <w:r>
          <w:rPr>
            <w:spacing w:val="-4"/>
            <w:sz w:val="18"/>
          </w:rPr>
          <w:t>Figure</w:t>
        </w:r>
        <w:r>
          <w:rPr>
            <w:spacing w:val="-8"/>
            <w:sz w:val="18"/>
          </w:rPr>
          <w:t> </w:t>
        </w:r>
        <w:r>
          <w:rPr>
            <w:spacing w:val="-4"/>
            <w:sz w:val="18"/>
          </w:rPr>
          <w:t>2)</w:t>
        </w:r>
      </w:hyperlink>
    </w:p>
    <w:p>
      <w:pPr>
        <w:pStyle w:val="Heading7"/>
        <w:numPr>
          <w:ilvl w:val="1"/>
          <w:numId w:val="16"/>
        </w:numPr>
        <w:tabs>
          <w:tab w:pos="1570" w:val="left" w:leader="none"/>
        </w:tabs>
        <w:spacing w:line="240" w:lineRule="auto" w:before="201" w:after="0"/>
        <w:ind w:left="1570" w:right="0" w:hanging="495"/>
        <w:jc w:val="both"/>
      </w:pPr>
      <w:r>
        <w:rPr>
          <w:spacing w:val="-2"/>
        </w:rPr>
        <w:t>Apparatus</w:t>
      </w:r>
    </w:p>
    <w:p>
      <w:pPr>
        <w:spacing w:line="216" w:lineRule="auto" w:before="38"/>
        <w:ind w:left="1071" w:right="8" w:hanging="5"/>
        <w:jc w:val="both"/>
        <w:rPr>
          <w:sz w:val="18"/>
        </w:rPr>
      </w:pPr>
      <w:r>
        <w:rPr>
          <w:w w:val="90"/>
          <w:sz w:val="18"/>
        </w:rPr>
        <w:t>We used the implementation described in </w:t>
      </w:r>
      <w:hyperlink w:history="true" w:anchor="_bookmark112">
        <w:r>
          <w:rPr>
            <w:w w:val="90"/>
            <w:sz w:val="18"/>
          </w:rPr>
          <w:t>Section 4.2.</w:t>
        </w:r>
      </w:hyperlink>
      <w:r>
        <w:rPr>
          <w:w w:val="90"/>
          <w:sz w:val="18"/>
        </w:rPr>
        <w:t> Participants </w:t>
      </w:r>
      <w:r>
        <w:rPr>
          <w:spacing w:val="-4"/>
          <w:sz w:val="18"/>
        </w:rPr>
        <w:t>joined</w:t>
      </w:r>
      <w:r>
        <w:rPr>
          <w:spacing w:val="-7"/>
          <w:sz w:val="18"/>
        </w:rPr>
        <w:t> </w:t>
      </w:r>
      <w:r>
        <w:rPr>
          <w:spacing w:val="-4"/>
          <w:sz w:val="18"/>
        </w:rPr>
        <w:t>the</w:t>
      </w:r>
      <w:r>
        <w:rPr>
          <w:spacing w:val="-6"/>
          <w:sz w:val="18"/>
        </w:rPr>
        <w:t> </w:t>
      </w:r>
      <w:r>
        <w:rPr>
          <w:spacing w:val="-4"/>
          <w:sz w:val="18"/>
        </w:rPr>
        <w:t>workshop</w:t>
      </w:r>
      <w:r>
        <w:rPr>
          <w:spacing w:val="-7"/>
          <w:sz w:val="18"/>
        </w:rPr>
        <w:t> </w:t>
      </w:r>
      <w:r>
        <w:rPr>
          <w:spacing w:val="-4"/>
          <w:sz w:val="18"/>
        </w:rPr>
        <w:t>with</w:t>
      </w:r>
      <w:r>
        <w:rPr>
          <w:spacing w:val="-6"/>
          <w:sz w:val="18"/>
        </w:rPr>
        <w:t> </w:t>
      </w:r>
      <w:r>
        <w:rPr>
          <w:spacing w:val="-4"/>
          <w:sz w:val="18"/>
        </w:rPr>
        <w:t>their</w:t>
      </w:r>
      <w:r>
        <w:rPr>
          <w:spacing w:val="-7"/>
          <w:sz w:val="18"/>
        </w:rPr>
        <w:t> </w:t>
      </w:r>
      <w:r>
        <w:rPr>
          <w:spacing w:val="-4"/>
          <w:sz w:val="18"/>
        </w:rPr>
        <w:t>VR</w:t>
      </w:r>
      <w:r>
        <w:rPr>
          <w:spacing w:val="-7"/>
          <w:sz w:val="18"/>
        </w:rPr>
        <w:t> </w:t>
      </w:r>
      <w:r>
        <w:rPr>
          <w:spacing w:val="-4"/>
          <w:sz w:val="18"/>
        </w:rPr>
        <w:t>headset</w:t>
      </w:r>
      <w:r>
        <w:rPr>
          <w:spacing w:val="-6"/>
          <w:sz w:val="18"/>
        </w:rPr>
        <w:t> </w:t>
      </w:r>
      <w:r>
        <w:rPr>
          <w:spacing w:val="-4"/>
          <w:sz w:val="18"/>
        </w:rPr>
        <w:t>(i.e.,</w:t>
      </w:r>
      <w:r>
        <w:rPr>
          <w:spacing w:val="-7"/>
          <w:sz w:val="18"/>
        </w:rPr>
        <w:t> </w:t>
      </w:r>
      <w:r>
        <w:rPr>
          <w:spacing w:val="-4"/>
          <w:sz w:val="18"/>
        </w:rPr>
        <w:t>Oculus</w:t>
      </w:r>
      <w:r>
        <w:rPr>
          <w:spacing w:val="-6"/>
          <w:sz w:val="18"/>
        </w:rPr>
        <w:t> </w:t>
      </w:r>
      <w:r>
        <w:rPr>
          <w:spacing w:val="-4"/>
          <w:sz w:val="18"/>
        </w:rPr>
        <w:t>Quest</w:t>
      </w:r>
      <w:r>
        <w:rPr>
          <w:spacing w:val="-7"/>
          <w:sz w:val="18"/>
        </w:rPr>
        <w:t> </w:t>
      </w:r>
      <w:r>
        <w:rPr>
          <w:spacing w:val="-4"/>
          <w:sz w:val="18"/>
        </w:rPr>
        <w:t>1 </w:t>
      </w:r>
      <w:r>
        <w:rPr>
          <w:spacing w:val="-6"/>
          <w:sz w:val="18"/>
        </w:rPr>
        <w:t>or</w:t>
      </w:r>
      <w:r>
        <w:rPr>
          <w:spacing w:val="-4"/>
          <w:sz w:val="18"/>
        </w:rPr>
        <w:t> </w:t>
      </w:r>
      <w:r>
        <w:rPr>
          <w:spacing w:val="-6"/>
          <w:sz w:val="18"/>
        </w:rPr>
        <w:t>2).</w:t>
      </w:r>
      <w:r>
        <w:rPr>
          <w:spacing w:val="-5"/>
          <w:sz w:val="18"/>
        </w:rPr>
        <w:t> </w:t>
      </w:r>
      <w:r>
        <w:rPr>
          <w:spacing w:val="-6"/>
          <w:sz w:val="18"/>
        </w:rPr>
        <w:t>Based</w:t>
      </w:r>
      <w:r>
        <w:rPr>
          <w:spacing w:val="-4"/>
          <w:sz w:val="18"/>
        </w:rPr>
        <w:t> </w:t>
      </w:r>
      <w:r>
        <w:rPr>
          <w:spacing w:val="-6"/>
          <w:sz w:val="18"/>
        </w:rPr>
        <w:t>on</w:t>
      </w:r>
      <w:r>
        <w:rPr>
          <w:spacing w:val="-5"/>
          <w:sz w:val="18"/>
        </w:rPr>
        <w:t> </w:t>
      </w:r>
      <w:r>
        <w:rPr>
          <w:spacing w:val="-6"/>
          <w:sz w:val="18"/>
        </w:rPr>
        <w:t>the</w:t>
      </w:r>
      <w:r>
        <w:rPr>
          <w:spacing w:val="-4"/>
          <w:sz w:val="18"/>
        </w:rPr>
        <w:t> </w:t>
      </w:r>
      <w:r>
        <w:rPr>
          <w:spacing w:val="-6"/>
          <w:sz w:val="18"/>
        </w:rPr>
        <w:t>comments</w:t>
      </w:r>
      <w:r>
        <w:rPr>
          <w:spacing w:val="-4"/>
          <w:sz w:val="18"/>
        </w:rPr>
        <w:t> </w:t>
      </w:r>
      <w:r>
        <w:rPr>
          <w:spacing w:val="-6"/>
          <w:sz w:val="18"/>
        </w:rPr>
        <w:t>from</w:t>
      </w:r>
      <w:r>
        <w:rPr>
          <w:spacing w:val="-5"/>
          <w:sz w:val="18"/>
        </w:rPr>
        <w:t> </w:t>
      </w:r>
      <w:r>
        <w:rPr>
          <w:spacing w:val="-6"/>
          <w:sz w:val="18"/>
        </w:rPr>
        <w:t>our</w:t>
      </w:r>
      <w:r>
        <w:rPr>
          <w:spacing w:val="-4"/>
          <w:sz w:val="18"/>
        </w:rPr>
        <w:t> </w:t>
      </w:r>
      <w:r>
        <w:rPr>
          <w:spacing w:val="-6"/>
          <w:sz w:val="18"/>
        </w:rPr>
        <w:t>experts,</w:t>
      </w:r>
      <w:r>
        <w:rPr>
          <w:spacing w:val="-4"/>
          <w:sz w:val="18"/>
        </w:rPr>
        <w:t> </w:t>
      </w:r>
      <w:r>
        <w:rPr>
          <w:spacing w:val="-6"/>
          <w:sz w:val="18"/>
        </w:rPr>
        <w:t>we</w:t>
      </w:r>
      <w:r>
        <w:rPr>
          <w:spacing w:val="-5"/>
          <w:sz w:val="18"/>
        </w:rPr>
        <w:t> </w:t>
      </w:r>
      <w:r>
        <w:rPr>
          <w:spacing w:val="-6"/>
          <w:sz w:val="18"/>
        </w:rPr>
        <w:t>extended</w:t>
      </w:r>
      <w:r>
        <w:rPr>
          <w:spacing w:val="-4"/>
          <w:sz w:val="18"/>
        </w:rPr>
        <w:t> </w:t>
      </w:r>
      <w:r>
        <w:rPr>
          <w:spacing w:val="-6"/>
          <w:sz w:val="18"/>
        </w:rPr>
        <w:t>our</w:t>
      </w:r>
      <w:r>
        <w:rPr>
          <w:sz w:val="18"/>
        </w:rPr>
        <w:t> </w:t>
      </w:r>
      <w:r>
        <w:rPr>
          <w:w w:val="90"/>
          <w:sz w:val="18"/>
        </w:rPr>
        <w:t>toolkit</w:t>
      </w:r>
      <w:r>
        <w:rPr>
          <w:spacing w:val="-6"/>
          <w:w w:val="90"/>
          <w:sz w:val="18"/>
        </w:rPr>
        <w:t> </w:t>
      </w:r>
      <w:r>
        <w:rPr>
          <w:w w:val="90"/>
          <w:sz w:val="18"/>
        </w:rPr>
        <w:t>to</w:t>
      </w:r>
      <w:r>
        <w:rPr>
          <w:spacing w:val="-6"/>
          <w:w w:val="90"/>
          <w:sz w:val="18"/>
        </w:rPr>
        <w:t> </w:t>
      </w:r>
      <w:r>
        <w:rPr>
          <w:w w:val="90"/>
          <w:sz w:val="18"/>
        </w:rPr>
        <w:t>support</w:t>
      </w:r>
      <w:r>
        <w:rPr>
          <w:spacing w:val="-6"/>
          <w:w w:val="90"/>
          <w:sz w:val="18"/>
        </w:rPr>
        <w:t> </w:t>
      </w:r>
      <w:r>
        <w:rPr>
          <w:w w:val="90"/>
          <w:sz w:val="18"/>
        </w:rPr>
        <w:t>multiplayer,</w:t>
      </w:r>
      <w:r>
        <w:rPr>
          <w:spacing w:val="-6"/>
          <w:w w:val="90"/>
          <w:sz w:val="18"/>
        </w:rPr>
        <w:t> </w:t>
      </w:r>
      <w:r>
        <w:rPr>
          <w:w w:val="90"/>
          <w:sz w:val="18"/>
        </w:rPr>
        <w:t>avatars</w:t>
      </w:r>
      <w:r>
        <w:rPr>
          <w:spacing w:val="-6"/>
          <w:w w:val="90"/>
          <w:sz w:val="18"/>
        </w:rPr>
        <w:t> </w:t>
      </w:r>
      <w:r>
        <w:rPr>
          <w:w w:val="90"/>
          <w:sz w:val="18"/>
        </w:rPr>
        <w:t>based</w:t>
      </w:r>
      <w:r>
        <w:rPr>
          <w:spacing w:val="-6"/>
          <w:w w:val="90"/>
          <w:sz w:val="18"/>
        </w:rPr>
        <w:t> </w:t>
      </w:r>
      <w:r>
        <w:rPr>
          <w:w w:val="90"/>
          <w:sz w:val="18"/>
        </w:rPr>
        <w:t>on</w:t>
      </w:r>
      <w:r>
        <w:rPr>
          <w:spacing w:val="-6"/>
          <w:w w:val="90"/>
          <w:sz w:val="18"/>
        </w:rPr>
        <w:t> </w:t>
      </w:r>
      <w:r>
        <w:rPr>
          <w:w w:val="90"/>
          <w:sz w:val="18"/>
        </w:rPr>
        <w:t>inverse</w:t>
      </w:r>
      <w:r>
        <w:rPr>
          <w:spacing w:val="-6"/>
          <w:w w:val="90"/>
          <w:sz w:val="18"/>
        </w:rPr>
        <w:t> </w:t>
      </w:r>
      <w:r>
        <w:rPr>
          <w:w w:val="90"/>
          <w:sz w:val="18"/>
        </w:rPr>
        <w:t>kinematics, </w:t>
      </w:r>
      <w:r>
        <w:rPr>
          <w:sz w:val="18"/>
        </w:rPr>
        <w:t>voice</w:t>
      </w:r>
      <w:r>
        <w:rPr>
          <w:spacing w:val="-2"/>
          <w:sz w:val="18"/>
        </w:rPr>
        <w:t> </w:t>
      </w:r>
      <w:r>
        <w:rPr>
          <w:sz w:val="18"/>
        </w:rPr>
        <w:t>chat,</w:t>
      </w:r>
      <w:r>
        <w:rPr>
          <w:spacing w:val="-2"/>
          <w:sz w:val="18"/>
        </w:rPr>
        <w:t> </w:t>
      </w:r>
      <w:r>
        <w:rPr>
          <w:sz w:val="18"/>
        </w:rPr>
        <w:t>and</w:t>
      </w:r>
      <w:r>
        <w:rPr>
          <w:spacing w:val="-2"/>
          <w:sz w:val="18"/>
        </w:rPr>
        <w:t> </w:t>
      </w:r>
      <w:r>
        <w:rPr>
          <w:sz w:val="18"/>
        </w:rPr>
        <w:t>replay.</w:t>
      </w:r>
    </w:p>
    <w:p>
      <w:pPr>
        <w:pStyle w:val="Heading7"/>
        <w:numPr>
          <w:ilvl w:val="1"/>
          <w:numId w:val="16"/>
        </w:numPr>
        <w:tabs>
          <w:tab w:pos="1570" w:val="left" w:leader="none"/>
        </w:tabs>
        <w:spacing w:line="240" w:lineRule="auto" w:before="199" w:after="0"/>
        <w:ind w:left="1570" w:right="0" w:hanging="495"/>
        <w:jc w:val="both"/>
      </w:pPr>
      <w:r>
        <w:rPr>
          <w:spacing w:val="-2"/>
        </w:rPr>
        <w:t>Procedure</w:t>
      </w:r>
    </w:p>
    <w:p>
      <w:pPr>
        <w:spacing w:line="216" w:lineRule="auto" w:before="38"/>
        <w:ind w:left="1071" w:right="0" w:hanging="1"/>
        <w:jc w:val="both"/>
        <w:rPr>
          <w:sz w:val="18"/>
        </w:rPr>
      </w:pPr>
      <w:r>
        <w:rPr>
          <w:spacing w:val="-2"/>
          <w:sz w:val="18"/>
        </w:rPr>
        <w:t>The</w:t>
      </w:r>
      <w:r>
        <w:rPr>
          <w:spacing w:val="-10"/>
          <w:sz w:val="18"/>
        </w:rPr>
        <w:t> </w:t>
      </w:r>
      <w:r>
        <w:rPr>
          <w:spacing w:val="-2"/>
          <w:sz w:val="18"/>
        </w:rPr>
        <w:t>workshop</w:t>
      </w:r>
      <w:r>
        <w:rPr>
          <w:spacing w:val="-9"/>
          <w:sz w:val="18"/>
        </w:rPr>
        <w:t> </w:t>
      </w:r>
      <w:r>
        <w:rPr>
          <w:spacing w:val="-2"/>
          <w:sz w:val="18"/>
        </w:rPr>
        <w:t>was</w:t>
      </w:r>
      <w:r>
        <w:rPr>
          <w:spacing w:val="-9"/>
          <w:sz w:val="18"/>
        </w:rPr>
        <w:t> </w:t>
      </w:r>
      <w:r>
        <w:rPr>
          <w:spacing w:val="-2"/>
          <w:sz w:val="18"/>
        </w:rPr>
        <w:t>conducted</w:t>
      </w:r>
      <w:r>
        <w:rPr>
          <w:spacing w:val="-9"/>
          <w:sz w:val="18"/>
        </w:rPr>
        <w:t> </w:t>
      </w:r>
      <w:r>
        <w:rPr>
          <w:spacing w:val="-2"/>
          <w:sz w:val="18"/>
        </w:rPr>
        <w:t>fully</w:t>
      </w:r>
      <w:r>
        <w:rPr>
          <w:spacing w:val="-10"/>
          <w:sz w:val="18"/>
        </w:rPr>
        <w:t> </w:t>
      </w:r>
      <w:r>
        <w:rPr>
          <w:spacing w:val="-2"/>
          <w:sz w:val="18"/>
        </w:rPr>
        <w:t>remotely</w:t>
      </w:r>
      <w:r>
        <w:rPr>
          <w:spacing w:val="-9"/>
          <w:sz w:val="18"/>
        </w:rPr>
        <w:t> </w:t>
      </w:r>
      <w:r>
        <w:rPr>
          <w:spacing w:val="-2"/>
          <w:sz w:val="18"/>
        </w:rPr>
        <w:t>via</w:t>
      </w:r>
      <w:r>
        <w:rPr>
          <w:spacing w:val="-9"/>
          <w:sz w:val="18"/>
        </w:rPr>
        <w:t> </w:t>
      </w:r>
      <w:r>
        <w:rPr>
          <w:spacing w:val="-2"/>
          <w:sz w:val="18"/>
        </w:rPr>
        <w:t>Zoom.</w:t>
      </w:r>
      <w:r>
        <w:rPr>
          <w:spacing w:val="-9"/>
          <w:sz w:val="18"/>
        </w:rPr>
        <w:t> </w:t>
      </w:r>
      <w:r>
        <w:rPr>
          <w:spacing w:val="-2"/>
          <w:sz w:val="18"/>
        </w:rPr>
        <w:t>We</w:t>
      </w:r>
      <w:r>
        <w:rPr>
          <w:spacing w:val="-10"/>
          <w:sz w:val="18"/>
        </w:rPr>
        <w:t> </w:t>
      </w:r>
      <w:r>
        <w:rPr>
          <w:spacing w:val="-2"/>
          <w:sz w:val="18"/>
        </w:rPr>
        <w:t>in- </w:t>
      </w:r>
      <w:r>
        <w:rPr>
          <w:w w:val="90"/>
          <w:sz w:val="18"/>
        </w:rPr>
        <w:t>vited participants in pairs to collaboratively develop cross-reality prototypes. In the beginning, we synced participants’ knowledge about cross-reality interactions by discussing the reality-virtuality </w:t>
      </w:r>
      <w:r>
        <w:rPr>
          <w:spacing w:val="-6"/>
          <w:sz w:val="18"/>
        </w:rPr>
        <w:t>continuum</w:t>
      </w:r>
      <w:r>
        <w:rPr>
          <w:sz w:val="18"/>
        </w:rPr>
        <w:t> </w:t>
      </w:r>
      <w:r>
        <w:rPr>
          <w:spacing w:val="-6"/>
          <w:sz w:val="18"/>
        </w:rPr>
        <w:t>[</w:t>
      </w:r>
      <w:hyperlink w:history="true" w:anchor="_bookmark325">
        <w:r>
          <w:rPr>
            <w:spacing w:val="-6"/>
            <w:sz w:val="18"/>
          </w:rPr>
          <w:t>41</w:t>
        </w:r>
      </w:hyperlink>
      <w:r>
        <w:rPr>
          <w:spacing w:val="-6"/>
          <w:sz w:val="18"/>
        </w:rPr>
        <w:t>]</w:t>
      </w:r>
      <w:r>
        <w:rPr>
          <w:sz w:val="18"/>
        </w:rPr>
        <w:t> </w:t>
      </w:r>
      <w:r>
        <w:rPr>
          <w:spacing w:val="-6"/>
          <w:sz w:val="18"/>
        </w:rPr>
        <w:t>and</w:t>
      </w:r>
      <w:r>
        <w:rPr>
          <w:sz w:val="18"/>
        </w:rPr>
        <w:t> </w:t>
      </w:r>
      <w:r>
        <w:rPr>
          <w:spacing w:val="-6"/>
          <w:sz w:val="18"/>
        </w:rPr>
        <w:t>presenting</w:t>
      </w:r>
      <w:r>
        <w:rPr>
          <w:sz w:val="18"/>
        </w:rPr>
        <w:t> </w:t>
      </w:r>
      <w:r>
        <w:rPr>
          <w:spacing w:val="-6"/>
          <w:sz w:val="18"/>
        </w:rPr>
        <w:t>five</w:t>
      </w:r>
      <w:r>
        <w:rPr>
          <w:sz w:val="18"/>
        </w:rPr>
        <w:t> </w:t>
      </w:r>
      <w:r>
        <w:rPr>
          <w:spacing w:val="-6"/>
          <w:sz w:val="18"/>
        </w:rPr>
        <w:t>different</w:t>
      </w:r>
      <w:r>
        <w:rPr>
          <w:sz w:val="18"/>
        </w:rPr>
        <w:t> </w:t>
      </w:r>
      <w:r>
        <w:rPr>
          <w:spacing w:val="-6"/>
          <w:sz w:val="18"/>
        </w:rPr>
        <w:t>research</w:t>
      </w:r>
      <w:r>
        <w:rPr>
          <w:sz w:val="18"/>
        </w:rPr>
        <w:t> </w:t>
      </w:r>
      <w:r>
        <w:rPr>
          <w:spacing w:val="-6"/>
          <w:sz w:val="18"/>
        </w:rPr>
        <w:t>papers</w:t>
      </w:r>
      <w:r>
        <w:rPr>
          <w:sz w:val="18"/>
        </w:rPr>
        <w:t> </w:t>
      </w:r>
      <w:r>
        <w:rPr>
          <w:spacing w:val="-6"/>
          <w:sz w:val="18"/>
        </w:rPr>
        <w:t>(cf.</w:t>
      </w:r>
      <w:r>
        <w:rPr>
          <w:sz w:val="18"/>
        </w:rPr>
        <w:t> </w:t>
      </w:r>
      <w:r>
        <w:rPr>
          <w:spacing w:val="-6"/>
          <w:sz w:val="18"/>
        </w:rPr>
        <w:t>[</w:t>
      </w:r>
      <w:hyperlink w:history="true" w:anchor="_bookmark238">
        <w:r>
          <w:rPr>
            <w:spacing w:val="-6"/>
            <w:sz w:val="18"/>
          </w:rPr>
          <w:t>26</w:t>
        </w:r>
      </w:hyperlink>
      <w:r>
        <w:rPr>
          <w:spacing w:val="-6"/>
          <w:sz w:val="18"/>
        </w:rPr>
        <w:t>,</w:t>
      </w:r>
      <w:r>
        <w:rPr>
          <w:spacing w:val="-4"/>
          <w:sz w:val="18"/>
        </w:rPr>
        <w:t> </w:t>
      </w:r>
      <w:hyperlink w:history="true" w:anchor="_bookmark285">
        <w:r>
          <w:rPr>
            <w:spacing w:val="-6"/>
            <w:sz w:val="18"/>
          </w:rPr>
          <w:t>34</w:t>
        </w:r>
      </w:hyperlink>
      <w:r>
        <w:rPr>
          <w:spacing w:val="-6"/>
          <w:sz w:val="18"/>
        </w:rPr>
        <w:t>,</w:t>
      </w:r>
      <w:r>
        <w:rPr>
          <w:spacing w:val="-4"/>
          <w:sz w:val="18"/>
        </w:rPr>
        <w:t> </w:t>
      </w:r>
      <w:hyperlink w:history="true" w:anchor="_bookmark512">
        <w:r>
          <w:rPr>
            <w:spacing w:val="-6"/>
            <w:sz w:val="18"/>
          </w:rPr>
          <w:t>35</w:t>
        </w:r>
      </w:hyperlink>
      <w:r>
        <w:rPr>
          <w:spacing w:val="-6"/>
          <w:sz w:val="18"/>
        </w:rPr>
        <w:t>,</w:t>
      </w:r>
      <w:r>
        <w:rPr>
          <w:spacing w:val="-4"/>
          <w:sz w:val="18"/>
        </w:rPr>
        <w:t> </w:t>
      </w:r>
      <w:hyperlink w:history="true" w:anchor="_bookmark318">
        <w:r>
          <w:rPr>
            <w:spacing w:val="-6"/>
            <w:sz w:val="18"/>
          </w:rPr>
          <w:t>40</w:t>
        </w:r>
      </w:hyperlink>
      <w:r>
        <w:rPr>
          <w:spacing w:val="-6"/>
          <w:sz w:val="18"/>
        </w:rPr>
        <w:t>,</w:t>
      </w:r>
      <w:r>
        <w:rPr>
          <w:spacing w:val="-4"/>
          <w:sz w:val="18"/>
        </w:rPr>
        <w:t> </w:t>
      </w:r>
      <w:hyperlink w:history="true" w:anchor="_bookmark534">
        <w:r>
          <w:rPr>
            <w:spacing w:val="-6"/>
            <w:sz w:val="18"/>
          </w:rPr>
          <w:t>68</w:t>
        </w:r>
      </w:hyperlink>
      <w:r>
        <w:rPr>
          <w:spacing w:val="-6"/>
          <w:sz w:val="18"/>
        </w:rPr>
        <w:t>]).</w:t>
      </w:r>
      <w:r>
        <w:rPr>
          <w:spacing w:val="-4"/>
          <w:sz w:val="18"/>
        </w:rPr>
        <w:t> </w:t>
      </w:r>
      <w:r>
        <w:rPr>
          <w:spacing w:val="-6"/>
          <w:sz w:val="18"/>
        </w:rPr>
        <w:t>Thereafter,</w:t>
      </w:r>
      <w:r>
        <w:rPr>
          <w:spacing w:val="-4"/>
          <w:sz w:val="18"/>
        </w:rPr>
        <w:t> </w:t>
      </w:r>
      <w:r>
        <w:rPr>
          <w:spacing w:val="-6"/>
          <w:sz w:val="18"/>
        </w:rPr>
        <w:t>we</w:t>
      </w:r>
      <w:r>
        <w:rPr>
          <w:spacing w:val="-4"/>
          <w:sz w:val="18"/>
        </w:rPr>
        <w:t> </w:t>
      </w:r>
      <w:r>
        <w:rPr>
          <w:spacing w:val="-6"/>
          <w:sz w:val="18"/>
        </w:rPr>
        <w:t>introduced</w:t>
      </w:r>
      <w:r>
        <w:rPr>
          <w:spacing w:val="-4"/>
          <w:sz w:val="18"/>
        </w:rPr>
        <w:t> </w:t>
      </w:r>
      <w:r>
        <w:rPr>
          <w:rFonts w:ascii="Book Antiqua" w:hAnsi="Book Antiqua"/>
          <w:i/>
          <w:spacing w:val="-6"/>
          <w:sz w:val="18"/>
        </w:rPr>
        <w:t>VRception</w:t>
      </w:r>
      <w:r>
        <w:rPr>
          <w:spacing w:val="-6"/>
          <w:sz w:val="18"/>
        </w:rPr>
        <w:t>.</w:t>
      </w:r>
      <w:r>
        <w:rPr>
          <w:spacing w:val="-4"/>
          <w:sz w:val="18"/>
        </w:rPr>
        <w:t> </w:t>
      </w:r>
      <w:r>
        <w:rPr>
          <w:spacing w:val="-6"/>
          <w:sz w:val="18"/>
        </w:rPr>
        <w:t>We</w:t>
      </w:r>
      <w:r>
        <w:rPr>
          <w:spacing w:val="-4"/>
          <w:sz w:val="18"/>
        </w:rPr>
        <w:t> </w:t>
      </w:r>
      <w:r>
        <w:rPr>
          <w:spacing w:val="-6"/>
          <w:sz w:val="18"/>
        </w:rPr>
        <w:t>then</w:t>
      </w:r>
      <w:r>
        <w:rPr>
          <w:sz w:val="18"/>
        </w:rPr>
        <w:t> </w:t>
      </w:r>
      <w:r>
        <w:rPr>
          <w:w w:val="90"/>
          <w:sz w:val="18"/>
        </w:rPr>
        <w:t>showed a 5-minute video explaining the </w:t>
      </w:r>
      <w:r>
        <w:rPr>
          <w:rFonts w:ascii="Book Antiqua" w:hAnsi="Book Antiqua"/>
          <w:i/>
          <w:w w:val="90"/>
          <w:sz w:val="18"/>
        </w:rPr>
        <w:t>VRception Toolkit</w:t>
      </w:r>
      <w:r>
        <w:rPr>
          <w:rFonts w:ascii="Book Antiqua" w:hAnsi="Book Antiqua"/>
          <w:i/>
          <w:sz w:val="18"/>
        </w:rPr>
        <w:t> </w:t>
      </w:r>
      <w:r>
        <w:rPr>
          <w:w w:val="90"/>
          <w:sz w:val="18"/>
        </w:rPr>
        <w:t>and fol- </w:t>
      </w:r>
      <w:r>
        <w:rPr>
          <w:spacing w:val="-2"/>
          <w:sz w:val="18"/>
        </w:rPr>
        <w:t>lowed</w:t>
      </w:r>
      <w:r>
        <w:rPr>
          <w:spacing w:val="-12"/>
          <w:sz w:val="18"/>
        </w:rPr>
        <w:t> </w:t>
      </w:r>
      <w:r>
        <w:rPr>
          <w:spacing w:val="-2"/>
          <w:sz w:val="18"/>
        </w:rPr>
        <w:t>that</w:t>
      </w:r>
      <w:r>
        <w:rPr>
          <w:spacing w:val="-9"/>
          <w:sz w:val="18"/>
        </w:rPr>
        <w:t> </w:t>
      </w:r>
      <w:r>
        <w:rPr>
          <w:spacing w:val="-2"/>
          <w:sz w:val="18"/>
        </w:rPr>
        <w:t>with</w:t>
      </w:r>
      <w:r>
        <w:rPr>
          <w:spacing w:val="-9"/>
          <w:sz w:val="18"/>
        </w:rPr>
        <w:t> </w:t>
      </w:r>
      <w:r>
        <w:rPr>
          <w:spacing w:val="-2"/>
          <w:sz w:val="18"/>
        </w:rPr>
        <w:t>a</w:t>
      </w:r>
      <w:r>
        <w:rPr>
          <w:spacing w:val="-9"/>
          <w:sz w:val="18"/>
        </w:rPr>
        <w:t> </w:t>
      </w:r>
      <w:r>
        <w:rPr>
          <w:spacing w:val="-2"/>
          <w:sz w:val="18"/>
        </w:rPr>
        <w:t>10-minute</w:t>
      </w:r>
      <w:r>
        <w:rPr>
          <w:spacing w:val="-10"/>
          <w:sz w:val="18"/>
        </w:rPr>
        <w:t> </w:t>
      </w:r>
      <w:r>
        <w:rPr>
          <w:spacing w:val="-2"/>
          <w:sz w:val="18"/>
        </w:rPr>
        <w:t>practice</w:t>
      </w:r>
      <w:r>
        <w:rPr>
          <w:spacing w:val="-9"/>
          <w:sz w:val="18"/>
        </w:rPr>
        <w:t> </w:t>
      </w:r>
      <w:r>
        <w:rPr>
          <w:spacing w:val="-2"/>
          <w:sz w:val="18"/>
        </w:rPr>
        <w:t>session.</w:t>
      </w:r>
      <w:r>
        <w:rPr>
          <w:spacing w:val="-9"/>
          <w:sz w:val="18"/>
        </w:rPr>
        <w:t> </w:t>
      </w:r>
      <w:r>
        <w:rPr>
          <w:spacing w:val="-2"/>
          <w:sz w:val="18"/>
        </w:rPr>
        <w:t>An</w:t>
      </w:r>
      <w:r>
        <w:rPr>
          <w:spacing w:val="-9"/>
          <w:sz w:val="18"/>
        </w:rPr>
        <w:t> </w:t>
      </w:r>
      <w:r>
        <w:rPr>
          <w:spacing w:val="-2"/>
          <w:sz w:val="18"/>
        </w:rPr>
        <w:t>experimenter joined</w:t>
      </w:r>
      <w:r>
        <w:rPr>
          <w:spacing w:val="-10"/>
          <w:sz w:val="18"/>
        </w:rPr>
        <w:t> </w:t>
      </w:r>
      <w:r>
        <w:rPr>
          <w:spacing w:val="-2"/>
          <w:sz w:val="18"/>
        </w:rPr>
        <w:t>in</w:t>
      </w:r>
      <w:r>
        <w:rPr>
          <w:spacing w:val="-9"/>
          <w:sz w:val="18"/>
        </w:rPr>
        <w:t> </w:t>
      </w:r>
      <w:r>
        <w:rPr>
          <w:spacing w:val="-2"/>
          <w:sz w:val="18"/>
        </w:rPr>
        <w:t>the</w:t>
      </w:r>
      <w:r>
        <w:rPr>
          <w:spacing w:val="-9"/>
          <w:sz w:val="18"/>
        </w:rPr>
        <w:t> </w:t>
      </w:r>
      <w:r>
        <w:rPr>
          <w:spacing w:val="-2"/>
          <w:sz w:val="18"/>
        </w:rPr>
        <w:t>application</w:t>
      </w:r>
      <w:r>
        <w:rPr>
          <w:spacing w:val="-9"/>
          <w:sz w:val="18"/>
        </w:rPr>
        <w:t> </w:t>
      </w:r>
      <w:r>
        <w:rPr>
          <w:spacing w:val="-2"/>
          <w:sz w:val="18"/>
        </w:rPr>
        <w:t>as</w:t>
      </w:r>
      <w:r>
        <w:rPr>
          <w:spacing w:val="-10"/>
          <w:sz w:val="18"/>
        </w:rPr>
        <w:t> </w:t>
      </w:r>
      <w:r>
        <w:rPr>
          <w:spacing w:val="-2"/>
          <w:sz w:val="18"/>
        </w:rPr>
        <w:t>well</w:t>
      </w:r>
      <w:r>
        <w:rPr>
          <w:spacing w:val="-9"/>
          <w:sz w:val="18"/>
        </w:rPr>
        <w:t> </w:t>
      </w:r>
      <w:r>
        <w:rPr>
          <w:spacing w:val="-2"/>
          <w:sz w:val="18"/>
        </w:rPr>
        <w:t>to</w:t>
      </w:r>
      <w:r>
        <w:rPr>
          <w:spacing w:val="-9"/>
          <w:sz w:val="18"/>
        </w:rPr>
        <w:t> </w:t>
      </w:r>
      <w:r>
        <w:rPr>
          <w:spacing w:val="-2"/>
          <w:sz w:val="18"/>
        </w:rPr>
        <w:t>address</w:t>
      </w:r>
      <w:r>
        <w:rPr>
          <w:spacing w:val="-9"/>
          <w:sz w:val="18"/>
        </w:rPr>
        <w:t> </w:t>
      </w:r>
      <w:r>
        <w:rPr>
          <w:spacing w:val="-2"/>
          <w:sz w:val="18"/>
        </w:rPr>
        <w:t>questions</w:t>
      </w:r>
      <w:r>
        <w:rPr>
          <w:spacing w:val="-10"/>
          <w:sz w:val="18"/>
        </w:rPr>
        <w:t> </w:t>
      </w:r>
      <w:r>
        <w:rPr>
          <w:spacing w:val="-2"/>
          <w:sz w:val="18"/>
        </w:rPr>
        <w:t>of</w:t>
      </w:r>
      <w:r>
        <w:rPr>
          <w:spacing w:val="-9"/>
          <w:sz w:val="18"/>
        </w:rPr>
        <w:t> </w:t>
      </w:r>
      <w:r>
        <w:rPr>
          <w:spacing w:val="-2"/>
          <w:sz w:val="18"/>
        </w:rPr>
        <w:t>partici- </w:t>
      </w:r>
      <w:r>
        <w:rPr>
          <w:w w:val="90"/>
          <w:sz w:val="18"/>
        </w:rPr>
        <w:t>pants</w:t>
      </w:r>
      <w:r>
        <w:rPr>
          <w:spacing w:val="-1"/>
          <w:w w:val="90"/>
          <w:sz w:val="18"/>
        </w:rPr>
        <w:t> </w:t>
      </w:r>
      <w:r>
        <w:rPr>
          <w:w w:val="90"/>
          <w:sz w:val="18"/>
        </w:rPr>
        <w:t>via</w:t>
      </w:r>
      <w:r>
        <w:rPr>
          <w:spacing w:val="-1"/>
          <w:w w:val="90"/>
          <w:sz w:val="18"/>
        </w:rPr>
        <w:t> </w:t>
      </w:r>
      <w:r>
        <w:rPr>
          <w:w w:val="90"/>
          <w:sz w:val="18"/>
        </w:rPr>
        <w:t>the</w:t>
      </w:r>
      <w:r>
        <w:rPr>
          <w:spacing w:val="-1"/>
          <w:w w:val="90"/>
          <w:sz w:val="18"/>
        </w:rPr>
        <w:t> </w:t>
      </w:r>
      <w:r>
        <w:rPr>
          <w:w w:val="90"/>
          <w:sz w:val="18"/>
        </w:rPr>
        <w:t>in-game</w:t>
      </w:r>
      <w:r>
        <w:rPr>
          <w:spacing w:val="-1"/>
          <w:w w:val="90"/>
          <w:sz w:val="18"/>
        </w:rPr>
        <w:t> </w:t>
      </w:r>
      <w:r>
        <w:rPr>
          <w:w w:val="90"/>
          <w:sz w:val="18"/>
        </w:rPr>
        <w:t>voice</w:t>
      </w:r>
      <w:r>
        <w:rPr>
          <w:spacing w:val="-1"/>
          <w:w w:val="90"/>
          <w:sz w:val="18"/>
        </w:rPr>
        <w:t> </w:t>
      </w:r>
      <w:r>
        <w:rPr>
          <w:w w:val="90"/>
          <w:sz w:val="18"/>
        </w:rPr>
        <w:t>chat</w:t>
      </w:r>
      <w:r>
        <w:rPr>
          <w:spacing w:val="-1"/>
          <w:w w:val="90"/>
          <w:sz w:val="18"/>
        </w:rPr>
        <w:t> </w:t>
      </w:r>
      <w:r>
        <w:rPr>
          <w:w w:val="90"/>
          <w:sz w:val="18"/>
        </w:rPr>
        <w:t>and</w:t>
      </w:r>
      <w:r>
        <w:rPr>
          <w:spacing w:val="-1"/>
          <w:w w:val="90"/>
          <w:sz w:val="18"/>
        </w:rPr>
        <w:t> </w:t>
      </w:r>
      <w:r>
        <w:rPr>
          <w:w w:val="90"/>
          <w:sz w:val="18"/>
        </w:rPr>
        <w:t>to</w:t>
      </w:r>
      <w:r>
        <w:rPr>
          <w:spacing w:val="-1"/>
          <w:w w:val="90"/>
          <w:sz w:val="18"/>
        </w:rPr>
        <w:t> </w:t>
      </w:r>
      <w:r>
        <w:rPr>
          <w:w w:val="90"/>
          <w:sz w:val="18"/>
        </w:rPr>
        <w:t>demonstrate</w:t>
      </w:r>
      <w:r>
        <w:rPr>
          <w:spacing w:val="-1"/>
          <w:w w:val="90"/>
          <w:sz w:val="18"/>
        </w:rPr>
        <w:t> </w:t>
      </w:r>
      <w:r>
        <w:rPr>
          <w:w w:val="90"/>
          <w:sz w:val="18"/>
        </w:rPr>
        <w:t>functionalities</w:t>
      </w:r>
    </w:p>
    <w:p>
      <w:pPr>
        <w:spacing w:line="216" w:lineRule="auto" w:before="132"/>
        <w:ind w:left="359" w:right="328" w:firstLine="0"/>
        <w:jc w:val="right"/>
        <w:rPr>
          <w:sz w:val="18"/>
        </w:rPr>
      </w:pPr>
      <w:r>
        <w:rPr/>
        <w:br w:type="column"/>
      </w:r>
      <w:r>
        <w:rPr>
          <w:w w:val="90"/>
          <w:sz w:val="18"/>
        </w:rPr>
        <w:t>on request. Afterwards, we started with the main part of the study in</w:t>
      </w:r>
      <w:r>
        <w:rPr>
          <w:spacing w:val="-3"/>
          <w:sz w:val="18"/>
        </w:rPr>
        <w:t> </w:t>
      </w:r>
      <w:r>
        <w:rPr>
          <w:w w:val="90"/>
          <w:sz w:val="18"/>
        </w:rPr>
        <w:t>which</w:t>
      </w:r>
      <w:r>
        <w:rPr>
          <w:spacing w:val="-2"/>
          <w:sz w:val="18"/>
        </w:rPr>
        <w:t> </w:t>
      </w:r>
      <w:r>
        <w:rPr>
          <w:w w:val="90"/>
          <w:sz w:val="18"/>
        </w:rPr>
        <w:t>participants</w:t>
      </w:r>
      <w:r>
        <w:rPr>
          <w:spacing w:val="-3"/>
          <w:sz w:val="18"/>
        </w:rPr>
        <w:t> </w:t>
      </w:r>
      <w:r>
        <w:rPr>
          <w:w w:val="90"/>
          <w:sz w:val="18"/>
        </w:rPr>
        <w:t>built</w:t>
      </w:r>
      <w:r>
        <w:rPr>
          <w:spacing w:val="-2"/>
          <w:sz w:val="18"/>
        </w:rPr>
        <w:t> </w:t>
      </w:r>
      <w:r>
        <w:rPr>
          <w:w w:val="90"/>
          <w:sz w:val="18"/>
        </w:rPr>
        <w:t>two</w:t>
      </w:r>
      <w:r>
        <w:rPr>
          <w:spacing w:val="-2"/>
          <w:sz w:val="18"/>
        </w:rPr>
        <w:t> </w:t>
      </w:r>
      <w:r>
        <w:rPr>
          <w:w w:val="90"/>
          <w:sz w:val="18"/>
        </w:rPr>
        <w:t>prototypes</w:t>
      </w:r>
      <w:r>
        <w:rPr>
          <w:spacing w:val="-3"/>
          <w:sz w:val="18"/>
        </w:rPr>
        <w:t> </w:t>
      </w:r>
      <w:r>
        <w:rPr>
          <w:w w:val="90"/>
          <w:sz w:val="18"/>
        </w:rPr>
        <w:t>in</w:t>
      </w:r>
      <w:r>
        <w:rPr>
          <w:spacing w:val="-2"/>
          <w:sz w:val="18"/>
        </w:rPr>
        <w:t> </w:t>
      </w:r>
      <w:r>
        <w:rPr>
          <w:w w:val="90"/>
          <w:sz w:val="18"/>
        </w:rPr>
        <w:t>the</w:t>
      </w:r>
      <w:r>
        <w:rPr>
          <w:spacing w:val="-2"/>
          <w:sz w:val="18"/>
        </w:rPr>
        <w:t> </w:t>
      </w:r>
      <w:r>
        <w:rPr>
          <w:rFonts w:ascii="Book Antiqua"/>
          <w:i/>
          <w:w w:val="90"/>
          <w:sz w:val="18"/>
        </w:rPr>
        <w:t>VRception</w:t>
      </w:r>
      <w:r>
        <w:rPr>
          <w:rFonts w:ascii="Book Antiqua"/>
          <w:i/>
          <w:spacing w:val="-3"/>
          <w:sz w:val="18"/>
        </w:rPr>
        <w:t> </w:t>
      </w:r>
      <w:r>
        <w:rPr>
          <w:rFonts w:ascii="Book Antiqua"/>
          <w:i/>
          <w:spacing w:val="-2"/>
          <w:w w:val="90"/>
          <w:sz w:val="18"/>
        </w:rPr>
        <w:t>Toolkit</w:t>
      </w:r>
      <w:r>
        <w:rPr>
          <w:spacing w:val="-2"/>
          <w:w w:val="90"/>
          <w:sz w:val="18"/>
        </w:rPr>
        <w:t>.</w:t>
      </w:r>
    </w:p>
    <w:p>
      <w:pPr>
        <w:spacing w:line="216" w:lineRule="auto" w:before="1"/>
        <w:ind w:left="401" w:right="323" w:firstLine="205"/>
        <w:jc w:val="both"/>
        <w:rPr>
          <w:sz w:val="18"/>
        </w:rPr>
      </w:pPr>
      <w:r>
        <w:rPr>
          <w:w w:val="90"/>
          <w:sz w:val="18"/>
        </w:rPr>
        <w:t>We presented two scenarios to the participants and asked them </w:t>
      </w:r>
      <w:r>
        <w:rPr>
          <w:spacing w:val="-4"/>
          <w:sz w:val="18"/>
        </w:rPr>
        <w:t>to develop a prototype for each one. In both scenarios, they had to</w:t>
      </w:r>
      <w:r>
        <w:rPr>
          <w:spacing w:val="-5"/>
          <w:sz w:val="18"/>
        </w:rPr>
        <w:t> </w:t>
      </w:r>
      <w:r>
        <w:rPr>
          <w:spacing w:val="-4"/>
          <w:sz w:val="18"/>
        </w:rPr>
        <w:t>imagine</w:t>
      </w:r>
      <w:r>
        <w:rPr>
          <w:spacing w:val="-5"/>
          <w:sz w:val="18"/>
        </w:rPr>
        <w:t> </w:t>
      </w:r>
      <w:r>
        <w:rPr>
          <w:spacing w:val="-4"/>
          <w:sz w:val="18"/>
        </w:rPr>
        <w:t>that</w:t>
      </w:r>
      <w:r>
        <w:rPr>
          <w:spacing w:val="-5"/>
          <w:sz w:val="18"/>
        </w:rPr>
        <w:t> </w:t>
      </w:r>
      <w:r>
        <w:rPr>
          <w:spacing w:val="-4"/>
          <w:sz w:val="18"/>
        </w:rPr>
        <w:t>they</w:t>
      </w:r>
      <w:r>
        <w:rPr>
          <w:spacing w:val="-5"/>
          <w:sz w:val="18"/>
        </w:rPr>
        <w:t> </w:t>
      </w:r>
      <w:r>
        <w:rPr>
          <w:spacing w:val="-4"/>
          <w:sz w:val="18"/>
        </w:rPr>
        <w:t>were</w:t>
      </w:r>
      <w:r>
        <w:rPr>
          <w:spacing w:val="-5"/>
          <w:sz w:val="18"/>
        </w:rPr>
        <w:t> </w:t>
      </w:r>
      <w:r>
        <w:rPr>
          <w:spacing w:val="-4"/>
          <w:sz w:val="18"/>
        </w:rPr>
        <w:t>creating</w:t>
      </w:r>
      <w:r>
        <w:rPr>
          <w:spacing w:val="-5"/>
          <w:sz w:val="18"/>
        </w:rPr>
        <w:t> </w:t>
      </w:r>
      <w:r>
        <w:rPr>
          <w:spacing w:val="-4"/>
          <w:sz w:val="18"/>
        </w:rPr>
        <w:t>their</w:t>
      </w:r>
      <w:r>
        <w:rPr>
          <w:spacing w:val="-5"/>
          <w:sz w:val="18"/>
        </w:rPr>
        <w:t> </w:t>
      </w:r>
      <w:r>
        <w:rPr>
          <w:spacing w:val="-4"/>
          <w:sz w:val="18"/>
        </w:rPr>
        <w:t>prototypes</w:t>
      </w:r>
      <w:r>
        <w:rPr>
          <w:spacing w:val="-5"/>
          <w:sz w:val="18"/>
        </w:rPr>
        <w:t> </w:t>
      </w:r>
      <w:r>
        <w:rPr>
          <w:spacing w:val="-4"/>
          <w:sz w:val="18"/>
        </w:rPr>
        <w:t>to</w:t>
      </w:r>
      <w:r>
        <w:rPr>
          <w:spacing w:val="-5"/>
          <w:sz w:val="18"/>
        </w:rPr>
        <w:t> </w:t>
      </w:r>
      <w:r>
        <w:rPr>
          <w:spacing w:val="-4"/>
          <w:sz w:val="18"/>
        </w:rPr>
        <w:t>help</w:t>
      </w:r>
      <w:r>
        <w:rPr>
          <w:spacing w:val="-5"/>
          <w:sz w:val="18"/>
        </w:rPr>
        <w:t> </w:t>
      </w:r>
      <w:r>
        <w:rPr>
          <w:spacing w:val="-4"/>
          <w:sz w:val="18"/>
        </w:rPr>
        <w:t>a</w:t>
      </w:r>
      <w:r>
        <w:rPr>
          <w:spacing w:val="-5"/>
          <w:sz w:val="18"/>
        </w:rPr>
        <w:t> </w:t>
      </w:r>
      <w:r>
        <w:rPr>
          <w:spacing w:val="-4"/>
          <w:sz w:val="18"/>
        </w:rPr>
        <w:t>3D </w:t>
      </w:r>
      <w:r>
        <w:rPr>
          <w:spacing w:val="-2"/>
          <w:sz w:val="18"/>
        </w:rPr>
        <w:t>designer</w:t>
      </w:r>
      <w:r>
        <w:rPr>
          <w:spacing w:val="-10"/>
          <w:sz w:val="18"/>
        </w:rPr>
        <w:t> </w:t>
      </w:r>
      <w:r>
        <w:rPr>
          <w:spacing w:val="-2"/>
          <w:sz w:val="18"/>
        </w:rPr>
        <w:t>who</w:t>
      </w:r>
      <w:r>
        <w:rPr>
          <w:spacing w:val="-9"/>
          <w:sz w:val="18"/>
        </w:rPr>
        <w:t> </w:t>
      </w:r>
      <w:r>
        <w:rPr>
          <w:spacing w:val="-2"/>
          <w:sz w:val="18"/>
        </w:rPr>
        <w:t>enjoys</w:t>
      </w:r>
      <w:r>
        <w:rPr>
          <w:spacing w:val="-9"/>
          <w:sz w:val="18"/>
        </w:rPr>
        <w:t> </w:t>
      </w:r>
      <w:r>
        <w:rPr>
          <w:spacing w:val="-2"/>
          <w:sz w:val="18"/>
        </w:rPr>
        <w:t>crafting</w:t>
      </w:r>
      <w:r>
        <w:rPr>
          <w:spacing w:val="-9"/>
          <w:sz w:val="18"/>
        </w:rPr>
        <w:t> </w:t>
      </w:r>
      <w:r>
        <w:rPr>
          <w:spacing w:val="-2"/>
          <w:sz w:val="18"/>
        </w:rPr>
        <w:t>in</w:t>
      </w:r>
      <w:r>
        <w:rPr>
          <w:spacing w:val="-10"/>
          <w:sz w:val="18"/>
        </w:rPr>
        <w:t> </w:t>
      </w:r>
      <w:r>
        <w:rPr>
          <w:spacing w:val="-2"/>
          <w:sz w:val="18"/>
        </w:rPr>
        <w:t>VR.</w:t>
      </w:r>
      <w:r>
        <w:rPr>
          <w:spacing w:val="-9"/>
          <w:sz w:val="18"/>
        </w:rPr>
        <w:t> </w:t>
      </w:r>
      <w:r>
        <w:rPr>
          <w:spacing w:val="-2"/>
          <w:sz w:val="18"/>
        </w:rPr>
        <w:t>In</w:t>
      </w:r>
      <w:r>
        <w:rPr>
          <w:spacing w:val="-9"/>
          <w:sz w:val="18"/>
        </w:rPr>
        <w:t> </w:t>
      </w:r>
      <w:r>
        <w:rPr>
          <w:spacing w:val="-2"/>
          <w:sz w:val="18"/>
        </w:rPr>
        <w:t>the</w:t>
      </w:r>
      <w:r>
        <w:rPr>
          <w:spacing w:val="-9"/>
          <w:sz w:val="18"/>
        </w:rPr>
        <w:t> </w:t>
      </w:r>
      <w:r>
        <w:rPr>
          <w:spacing w:val="-2"/>
          <w:sz w:val="18"/>
        </w:rPr>
        <w:t>first</w:t>
      </w:r>
      <w:r>
        <w:rPr>
          <w:spacing w:val="-10"/>
          <w:sz w:val="18"/>
        </w:rPr>
        <w:t> </w:t>
      </w:r>
      <w:r>
        <w:rPr>
          <w:spacing w:val="-2"/>
          <w:sz w:val="18"/>
        </w:rPr>
        <w:t>scenario,</w:t>
      </w:r>
      <w:r>
        <w:rPr>
          <w:spacing w:val="-9"/>
          <w:sz w:val="18"/>
        </w:rPr>
        <w:t> </w:t>
      </w:r>
      <w:r>
        <w:rPr>
          <w:spacing w:val="-2"/>
          <w:sz w:val="18"/>
        </w:rPr>
        <w:t>we</w:t>
      </w:r>
      <w:r>
        <w:rPr>
          <w:spacing w:val="-9"/>
          <w:sz w:val="18"/>
        </w:rPr>
        <w:t> </w:t>
      </w:r>
      <w:r>
        <w:rPr>
          <w:spacing w:val="-2"/>
          <w:sz w:val="18"/>
        </w:rPr>
        <w:t>ex- </w:t>
      </w:r>
      <w:r>
        <w:rPr>
          <w:w w:val="90"/>
          <w:sz w:val="18"/>
        </w:rPr>
        <w:t>plained</w:t>
      </w:r>
      <w:r>
        <w:rPr>
          <w:spacing w:val="-6"/>
          <w:w w:val="90"/>
          <w:sz w:val="18"/>
        </w:rPr>
        <w:t> </w:t>
      </w:r>
      <w:r>
        <w:rPr>
          <w:w w:val="90"/>
          <w:sz w:val="18"/>
        </w:rPr>
        <w:t>that</w:t>
      </w:r>
      <w:r>
        <w:rPr>
          <w:spacing w:val="-6"/>
          <w:w w:val="90"/>
          <w:sz w:val="18"/>
        </w:rPr>
        <w:t> </w:t>
      </w:r>
      <w:r>
        <w:rPr>
          <w:w w:val="90"/>
          <w:sz w:val="18"/>
        </w:rPr>
        <w:t>the</w:t>
      </w:r>
      <w:r>
        <w:rPr>
          <w:spacing w:val="-6"/>
          <w:w w:val="90"/>
          <w:sz w:val="18"/>
        </w:rPr>
        <w:t> </w:t>
      </w:r>
      <w:r>
        <w:rPr>
          <w:w w:val="90"/>
          <w:sz w:val="18"/>
        </w:rPr>
        <w:t>designer</w:t>
      </w:r>
      <w:r>
        <w:rPr>
          <w:spacing w:val="-6"/>
          <w:w w:val="90"/>
          <w:sz w:val="18"/>
        </w:rPr>
        <w:t> </w:t>
      </w:r>
      <w:r>
        <w:rPr>
          <w:w w:val="90"/>
          <w:sz w:val="18"/>
        </w:rPr>
        <w:t>has</w:t>
      </w:r>
      <w:r>
        <w:rPr>
          <w:spacing w:val="-6"/>
          <w:w w:val="90"/>
          <w:sz w:val="18"/>
        </w:rPr>
        <w:t> </w:t>
      </w:r>
      <w:r>
        <w:rPr>
          <w:w w:val="90"/>
          <w:sz w:val="18"/>
        </w:rPr>
        <w:t>a</w:t>
      </w:r>
      <w:r>
        <w:rPr>
          <w:spacing w:val="-6"/>
          <w:w w:val="90"/>
          <w:sz w:val="18"/>
        </w:rPr>
        <w:t> </w:t>
      </w:r>
      <w:r>
        <w:rPr>
          <w:w w:val="90"/>
          <w:sz w:val="18"/>
        </w:rPr>
        <w:t>TV</w:t>
      </w:r>
      <w:r>
        <w:rPr>
          <w:spacing w:val="-6"/>
          <w:w w:val="90"/>
          <w:sz w:val="18"/>
        </w:rPr>
        <w:t> </w:t>
      </w:r>
      <w:r>
        <w:rPr>
          <w:w w:val="90"/>
          <w:sz w:val="18"/>
        </w:rPr>
        <w:t>running</w:t>
      </w:r>
      <w:r>
        <w:rPr>
          <w:spacing w:val="-6"/>
          <w:w w:val="90"/>
          <w:sz w:val="18"/>
        </w:rPr>
        <w:t> </w:t>
      </w:r>
      <w:r>
        <w:rPr>
          <w:w w:val="90"/>
          <w:sz w:val="18"/>
        </w:rPr>
        <w:t>in</w:t>
      </w:r>
      <w:r>
        <w:rPr>
          <w:spacing w:val="-6"/>
          <w:w w:val="90"/>
          <w:sz w:val="18"/>
        </w:rPr>
        <w:t> </w:t>
      </w:r>
      <w:r>
        <w:rPr>
          <w:w w:val="90"/>
          <w:sz w:val="18"/>
        </w:rPr>
        <w:t>the</w:t>
      </w:r>
      <w:r>
        <w:rPr>
          <w:spacing w:val="-6"/>
          <w:w w:val="90"/>
          <w:sz w:val="18"/>
        </w:rPr>
        <w:t> </w:t>
      </w:r>
      <w:r>
        <w:rPr>
          <w:w w:val="90"/>
          <w:sz w:val="18"/>
        </w:rPr>
        <w:t>background</w:t>
      </w:r>
      <w:r>
        <w:rPr>
          <w:spacing w:val="-6"/>
          <w:w w:val="90"/>
          <w:sz w:val="18"/>
        </w:rPr>
        <w:t> </w:t>
      </w:r>
      <w:r>
        <w:rPr>
          <w:w w:val="90"/>
          <w:sz w:val="18"/>
        </w:rPr>
        <w:t>while crafting;</w:t>
      </w:r>
      <w:r>
        <w:rPr>
          <w:spacing w:val="-1"/>
          <w:w w:val="90"/>
          <w:sz w:val="18"/>
        </w:rPr>
        <w:t> </w:t>
      </w:r>
      <w:r>
        <w:rPr>
          <w:w w:val="90"/>
          <w:sz w:val="18"/>
        </w:rPr>
        <w:t>however,</w:t>
      </w:r>
      <w:r>
        <w:rPr>
          <w:spacing w:val="-1"/>
          <w:w w:val="90"/>
          <w:sz w:val="18"/>
        </w:rPr>
        <w:t> </w:t>
      </w:r>
      <w:r>
        <w:rPr>
          <w:w w:val="90"/>
          <w:sz w:val="18"/>
        </w:rPr>
        <w:t>now</w:t>
      </w:r>
      <w:r>
        <w:rPr>
          <w:spacing w:val="-1"/>
          <w:w w:val="90"/>
          <w:sz w:val="18"/>
        </w:rPr>
        <w:t> </w:t>
      </w:r>
      <w:r>
        <w:rPr>
          <w:w w:val="90"/>
          <w:sz w:val="18"/>
        </w:rPr>
        <w:t>they</w:t>
      </w:r>
      <w:r>
        <w:rPr>
          <w:spacing w:val="-1"/>
          <w:w w:val="90"/>
          <w:sz w:val="18"/>
        </w:rPr>
        <w:t> </w:t>
      </w:r>
      <w:r>
        <w:rPr>
          <w:w w:val="90"/>
          <w:sz w:val="18"/>
        </w:rPr>
        <w:t>want</w:t>
      </w:r>
      <w:r>
        <w:rPr>
          <w:spacing w:val="-1"/>
          <w:w w:val="90"/>
          <w:sz w:val="18"/>
        </w:rPr>
        <w:t> </w:t>
      </w:r>
      <w:r>
        <w:rPr>
          <w:w w:val="90"/>
          <w:sz w:val="18"/>
        </w:rPr>
        <w:t>to</w:t>
      </w:r>
      <w:r>
        <w:rPr>
          <w:spacing w:val="-1"/>
          <w:w w:val="90"/>
          <w:sz w:val="18"/>
        </w:rPr>
        <w:t> </w:t>
      </w:r>
      <w:r>
        <w:rPr>
          <w:w w:val="90"/>
          <w:sz w:val="18"/>
        </w:rPr>
        <w:t>have</w:t>
      </w:r>
      <w:r>
        <w:rPr>
          <w:spacing w:val="-1"/>
          <w:w w:val="90"/>
          <w:sz w:val="18"/>
        </w:rPr>
        <w:t> </w:t>
      </w:r>
      <w:r>
        <w:rPr>
          <w:w w:val="90"/>
          <w:sz w:val="18"/>
        </w:rPr>
        <w:t>the</w:t>
      </w:r>
      <w:r>
        <w:rPr>
          <w:spacing w:val="-1"/>
          <w:w w:val="90"/>
          <w:sz w:val="18"/>
        </w:rPr>
        <w:t> </w:t>
      </w:r>
      <w:r>
        <w:rPr>
          <w:w w:val="90"/>
          <w:sz w:val="18"/>
        </w:rPr>
        <w:t>TV</w:t>
      </w:r>
      <w:r>
        <w:rPr>
          <w:spacing w:val="-1"/>
          <w:w w:val="90"/>
          <w:sz w:val="18"/>
        </w:rPr>
        <w:t> </w:t>
      </w:r>
      <w:r>
        <w:rPr>
          <w:w w:val="90"/>
          <w:sz w:val="18"/>
        </w:rPr>
        <w:t>in</w:t>
      </w:r>
      <w:r>
        <w:rPr>
          <w:spacing w:val="-1"/>
          <w:w w:val="90"/>
          <w:sz w:val="18"/>
        </w:rPr>
        <w:t> </w:t>
      </w:r>
      <w:r>
        <w:rPr>
          <w:w w:val="90"/>
          <w:sz w:val="18"/>
        </w:rPr>
        <w:t>VR</w:t>
      </w:r>
      <w:r>
        <w:rPr>
          <w:spacing w:val="-1"/>
          <w:w w:val="90"/>
          <w:sz w:val="18"/>
        </w:rPr>
        <w:t> </w:t>
      </w:r>
      <w:r>
        <w:rPr>
          <w:w w:val="90"/>
          <w:sz w:val="18"/>
        </w:rPr>
        <w:t>to</w:t>
      </w:r>
      <w:r>
        <w:rPr>
          <w:spacing w:val="-1"/>
          <w:w w:val="90"/>
          <w:sz w:val="18"/>
        </w:rPr>
        <w:t> </w:t>
      </w:r>
      <w:r>
        <w:rPr>
          <w:w w:val="90"/>
          <w:sz w:val="18"/>
        </w:rPr>
        <w:t>continue </w:t>
      </w:r>
      <w:r>
        <w:rPr>
          <w:spacing w:val="-2"/>
          <w:sz w:val="18"/>
        </w:rPr>
        <w:t>watching</w:t>
      </w:r>
      <w:r>
        <w:rPr>
          <w:spacing w:val="-10"/>
          <w:sz w:val="18"/>
        </w:rPr>
        <w:t> </w:t>
      </w:r>
      <w:r>
        <w:rPr>
          <w:spacing w:val="-2"/>
          <w:sz w:val="18"/>
        </w:rPr>
        <w:t>while</w:t>
      </w:r>
      <w:r>
        <w:rPr>
          <w:spacing w:val="-9"/>
          <w:sz w:val="18"/>
        </w:rPr>
        <w:t> </w:t>
      </w:r>
      <w:r>
        <w:rPr>
          <w:spacing w:val="-2"/>
          <w:sz w:val="18"/>
        </w:rPr>
        <w:t>creating</w:t>
      </w:r>
      <w:r>
        <w:rPr>
          <w:spacing w:val="-9"/>
          <w:sz w:val="18"/>
        </w:rPr>
        <w:t> </w:t>
      </w:r>
      <w:r>
        <w:rPr>
          <w:spacing w:val="-2"/>
          <w:sz w:val="18"/>
        </w:rPr>
        <w:t>3D</w:t>
      </w:r>
      <w:r>
        <w:rPr>
          <w:spacing w:val="-9"/>
          <w:sz w:val="18"/>
        </w:rPr>
        <w:t> </w:t>
      </w:r>
      <w:r>
        <w:rPr>
          <w:spacing w:val="-2"/>
          <w:sz w:val="18"/>
        </w:rPr>
        <w:t>models.</w:t>
      </w:r>
      <w:r>
        <w:rPr>
          <w:spacing w:val="-10"/>
          <w:sz w:val="18"/>
        </w:rPr>
        <w:t> </w:t>
      </w:r>
      <w:r>
        <w:rPr>
          <w:spacing w:val="-2"/>
          <w:sz w:val="18"/>
        </w:rPr>
        <w:t>In</w:t>
      </w:r>
      <w:r>
        <w:rPr>
          <w:spacing w:val="-9"/>
          <w:sz w:val="18"/>
        </w:rPr>
        <w:t> </w:t>
      </w:r>
      <w:r>
        <w:rPr>
          <w:spacing w:val="-2"/>
          <w:sz w:val="18"/>
        </w:rPr>
        <w:t>the</w:t>
      </w:r>
      <w:r>
        <w:rPr>
          <w:spacing w:val="-9"/>
          <w:sz w:val="18"/>
        </w:rPr>
        <w:t> </w:t>
      </w:r>
      <w:r>
        <w:rPr>
          <w:spacing w:val="-2"/>
          <w:sz w:val="18"/>
        </w:rPr>
        <w:t>second</w:t>
      </w:r>
      <w:r>
        <w:rPr>
          <w:spacing w:val="-9"/>
          <w:sz w:val="18"/>
        </w:rPr>
        <w:t> </w:t>
      </w:r>
      <w:r>
        <w:rPr>
          <w:spacing w:val="-2"/>
          <w:sz w:val="18"/>
        </w:rPr>
        <w:t>scenario,</w:t>
      </w:r>
      <w:r>
        <w:rPr>
          <w:spacing w:val="-10"/>
          <w:sz w:val="18"/>
        </w:rPr>
        <w:t> </w:t>
      </w:r>
      <w:r>
        <w:rPr>
          <w:spacing w:val="-2"/>
          <w:sz w:val="18"/>
        </w:rPr>
        <w:t>we </w:t>
      </w:r>
      <w:r>
        <w:rPr>
          <w:w w:val="90"/>
          <w:sz w:val="18"/>
        </w:rPr>
        <w:t>explained that the designer had an urgent assignment they needed to</w:t>
      </w:r>
      <w:r>
        <w:rPr>
          <w:spacing w:val="-2"/>
          <w:w w:val="90"/>
          <w:sz w:val="18"/>
        </w:rPr>
        <w:t> </w:t>
      </w:r>
      <w:r>
        <w:rPr>
          <w:w w:val="90"/>
          <w:sz w:val="18"/>
        </w:rPr>
        <w:t>finish,</w:t>
      </w:r>
      <w:r>
        <w:rPr>
          <w:spacing w:val="-2"/>
          <w:w w:val="90"/>
          <w:sz w:val="18"/>
        </w:rPr>
        <w:t> </w:t>
      </w:r>
      <w:r>
        <w:rPr>
          <w:w w:val="90"/>
          <w:sz w:val="18"/>
        </w:rPr>
        <w:t>but</w:t>
      </w:r>
      <w:r>
        <w:rPr>
          <w:spacing w:val="-2"/>
          <w:w w:val="90"/>
          <w:sz w:val="18"/>
        </w:rPr>
        <w:t> </w:t>
      </w:r>
      <w:r>
        <w:rPr>
          <w:w w:val="90"/>
          <w:sz w:val="18"/>
        </w:rPr>
        <w:t>a</w:t>
      </w:r>
      <w:r>
        <w:rPr>
          <w:spacing w:val="-2"/>
          <w:w w:val="90"/>
          <w:sz w:val="18"/>
        </w:rPr>
        <w:t> </w:t>
      </w:r>
      <w:r>
        <w:rPr>
          <w:w w:val="90"/>
          <w:sz w:val="18"/>
        </w:rPr>
        <w:t>friend</w:t>
      </w:r>
      <w:r>
        <w:rPr>
          <w:spacing w:val="-2"/>
          <w:w w:val="90"/>
          <w:sz w:val="18"/>
        </w:rPr>
        <w:t> </w:t>
      </w:r>
      <w:r>
        <w:rPr>
          <w:w w:val="90"/>
          <w:sz w:val="18"/>
        </w:rPr>
        <w:t>was</w:t>
      </w:r>
      <w:r>
        <w:rPr>
          <w:spacing w:val="-2"/>
          <w:w w:val="90"/>
          <w:sz w:val="18"/>
        </w:rPr>
        <w:t> </w:t>
      </w:r>
      <w:r>
        <w:rPr>
          <w:w w:val="90"/>
          <w:sz w:val="18"/>
        </w:rPr>
        <w:t>already</w:t>
      </w:r>
      <w:r>
        <w:rPr>
          <w:spacing w:val="-2"/>
          <w:w w:val="90"/>
          <w:sz w:val="18"/>
        </w:rPr>
        <w:t> </w:t>
      </w:r>
      <w:r>
        <w:rPr>
          <w:w w:val="90"/>
          <w:sz w:val="18"/>
        </w:rPr>
        <w:t>there</w:t>
      </w:r>
      <w:r>
        <w:rPr>
          <w:spacing w:val="-2"/>
          <w:w w:val="90"/>
          <w:sz w:val="18"/>
        </w:rPr>
        <w:t> </w:t>
      </w:r>
      <w:r>
        <w:rPr>
          <w:w w:val="90"/>
          <w:sz w:val="18"/>
        </w:rPr>
        <w:t>and</w:t>
      </w:r>
      <w:r>
        <w:rPr>
          <w:spacing w:val="-2"/>
          <w:w w:val="90"/>
          <w:sz w:val="18"/>
        </w:rPr>
        <w:t> </w:t>
      </w:r>
      <w:r>
        <w:rPr>
          <w:w w:val="90"/>
          <w:sz w:val="18"/>
        </w:rPr>
        <w:t>wanted</w:t>
      </w:r>
      <w:r>
        <w:rPr>
          <w:spacing w:val="-2"/>
          <w:w w:val="90"/>
          <w:sz w:val="18"/>
        </w:rPr>
        <w:t> </w:t>
      </w:r>
      <w:r>
        <w:rPr>
          <w:w w:val="90"/>
          <w:sz w:val="18"/>
        </w:rPr>
        <w:t>to</w:t>
      </w:r>
      <w:r>
        <w:rPr>
          <w:spacing w:val="-2"/>
          <w:w w:val="90"/>
          <w:sz w:val="18"/>
        </w:rPr>
        <w:t> </w:t>
      </w:r>
      <w:r>
        <w:rPr>
          <w:w w:val="90"/>
          <w:sz w:val="18"/>
        </w:rPr>
        <w:t>see</w:t>
      </w:r>
      <w:r>
        <w:rPr>
          <w:spacing w:val="-2"/>
          <w:w w:val="90"/>
          <w:sz w:val="18"/>
        </w:rPr>
        <w:t> </w:t>
      </w:r>
      <w:r>
        <w:rPr>
          <w:w w:val="90"/>
          <w:sz w:val="18"/>
        </w:rPr>
        <w:t>what</w:t>
      </w:r>
      <w:r>
        <w:rPr>
          <w:spacing w:val="-2"/>
          <w:w w:val="90"/>
          <w:sz w:val="18"/>
        </w:rPr>
        <w:t> </w:t>
      </w:r>
      <w:r>
        <w:rPr>
          <w:w w:val="90"/>
          <w:sz w:val="18"/>
        </w:rPr>
        <w:t>the designer was crafting in VR. For each scenario, one of the two par- ticipants could initially introduce their idea of how to address the problem and thereafter, both were asked to collaborate to find the </w:t>
      </w:r>
      <w:r>
        <w:rPr>
          <w:spacing w:val="-6"/>
          <w:sz w:val="18"/>
        </w:rPr>
        <w:t>best</w:t>
      </w:r>
      <w:r>
        <w:rPr>
          <w:sz w:val="18"/>
        </w:rPr>
        <w:t> </w:t>
      </w:r>
      <w:r>
        <w:rPr>
          <w:spacing w:val="-6"/>
          <w:sz w:val="18"/>
        </w:rPr>
        <w:t>implementation</w:t>
      </w:r>
      <w:r>
        <w:rPr>
          <w:sz w:val="18"/>
        </w:rPr>
        <w:t> </w:t>
      </w:r>
      <w:r>
        <w:rPr>
          <w:spacing w:val="-6"/>
          <w:sz w:val="18"/>
        </w:rPr>
        <w:t>of</w:t>
      </w:r>
      <w:r>
        <w:rPr>
          <w:sz w:val="18"/>
        </w:rPr>
        <w:t> </w:t>
      </w:r>
      <w:r>
        <w:rPr>
          <w:spacing w:val="-6"/>
          <w:sz w:val="18"/>
        </w:rPr>
        <w:t>this</w:t>
      </w:r>
      <w:r>
        <w:rPr>
          <w:sz w:val="18"/>
        </w:rPr>
        <w:t> </w:t>
      </w:r>
      <w:r>
        <w:rPr>
          <w:spacing w:val="-6"/>
          <w:sz w:val="18"/>
        </w:rPr>
        <w:t>idea.</w:t>
      </w:r>
      <w:r>
        <w:rPr>
          <w:sz w:val="18"/>
        </w:rPr>
        <w:t> </w:t>
      </w:r>
      <w:r>
        <w:rPr>
          <w:spacing w:val="-6"/>
          <w:sz w:val="18"/>
        </w:rPr>
        <w:t>After</w:t>
      </w:r>
      <w:r>
        <w:rPr>
          <w:sz w:val="18"/>
        </w:rPr>
        <w:t> </w:t>
      </w:r>
      <w:r>
        <w:rPr>
          <w:spacing w:val="-6"/>
          <w:sz w:val="18"/>
        </w:rPr>
        <w:t>each</w:t>
      </w:r>
      <w:r>
        <w:rPr>
          <w:sz w:val="18"/>
        </w:rPr>
        <w:t> </w:t>
      </w:r>
      <w:r>
        <w:rPr>
          <w:spacing w:val="-6"/>
          <w:sz w:val="18"/>
        </w:rPr>
        <w:t>session,</w:t>
      </w:r>
      <w:r>
        <w:rPr>
          <w:sz w:val="18"/>
        </w:rPr>
        <w:t> </w:t>
      </w:r>
      <w:r>
        <w:rPr>
          <w:spacing w:val="-6"/>
          <w:sz w:val="18"/>
        </w:rPr>
        <w:t>participants</w:t>
      </w:r>
      <w:r>
        <w:rPr>
          <w:sz w:val="18"/>
        </w:rPr>
        <w:t> could take a short break.</w:t>
      </w:r>
    </w:p>
    <w:p>
      <w:pPr>
        <w:spacing w:line="216" w:lineRule="auto" w:before="8"/>
        <w:ind w:left="407" w:right="323" w:firstLine="199"/>
        <w:jc w:val="both"/>
        <w:rPr>
          <w:sz w:val="18"/>
        </w:rPr>
      </w:pPr>
      <w:r>
        <w:rPr>
          <w:w w:val="90"/>
          <w:sz w:val="18"/>
        </w:rPr>
        <w:t>After both prototyping scenarios were completed, we asked the </w:t>
      </w:r>
      <w:r>
        <w:rPr>
          <w:spacing w:val="-2"/>
          <w:sz w:val="18"/>
        </w:rPr>
        <w:t>participants</w:t>
      </w:r>
      <w:r>
        <w:rPr>
          <w:spacing w:val="-10"/>
          <w:sz w:val="18"/>
        </w:rPr>
        <w:t> </w:t>
      </w:r>
      <w:r>
        <w:rPr>
          <w:spacing w:val="-2"/>
          <w:sz w:val="18"/>
        </w:rPr>
        <w:t>to</w:t>
      </w:r>
      <w:r>
        <w:rPr>
          <w:spacing w:val="-9"/>
          <w:sz w:val="18"/>
        </w:rPr>
        <w:t> </w:t>
      </w:r>
      <w:r>
        <w:rPr>
          <w:spacing w:val="-2"/>
          <w:sz w:val="18"/>
        </w:rPr>
        <w:t>fill</w:t>
      </w:r>
      <w:r>
        <w:rPr>
          <w:spacing w:val="-9"/>
          <w:sz w:val="18"/>
        </w:rPr>
        <w:t> </w:t>
      </w:r>
      <w:r>
        <w:rPr>
          <w:spacing w:val="-2"/>
          <w:sz w:val="18"/>
        </w:rPr>
        <w:t>out</w:t>
      </w:r>
      <w:r>
        <w:rPr>
          <w:spacing w:val="-9"/>
          <w:sz w:val="18"/>
        </w:rPr>
        <w:t> </w:t>
      </w:r>
      <w:r>
        <w:rPr>
          <w:spacing w:val="-2"/>
          <w:sz w:val="18"/>
        </w:rPr>
        <w:t>a</w:t>
      </w:r>
      <w:r>
        <w:rPr>
          <w:spacing w:val="-10"/>
          <w:sz w:val="18"/>
        </w:rPr>
        <w:t> </w:t>
      </w:r>
      <w:r>
        <w:rPr>
          <w:spacing w:val="-2"/>
          <w:sz w:val="18"/>
        </w:rPr>
        <w:t>System</w:t>
      </w:r>
      <w:r>
        <w:rPr>
          <w:spacing w:val="-9"/>
          <w:sz w:val="18"/>
        </w:rPr>
        <w:t> </w:t>
      </w:r>
      <w:r>
        <w:rPr>
          <w:spacing w:val="-2"/>
          <w:sz w:val="18"/>
        </w:rPr>
        <w:t>Usability</w:t>
      </w:r>
      <w:r>
        <w:rPr>
          <w:spacing w:val="-9"/>
          <w:sz w:val="18"/>
        </w:rPr>
        <w:t> </w:t>
      </w:r>
      <w:r>
        <w:rPr>
          <w:spacing w:val="-2"/>
          <w:sz w:val="18"/>
        </w:rPr>
        <w:t>Scale</w:t>
      </w:r>
      <w:r>
        <w:rPr>
          <w:spacing w:val="-9"/>
          <w:sz w:val="18"/>
        </w:rPr>
        <w:t> </w:t>
      </w:r>
      <w:r>
        <w:rPr>
          <w:spacing w:val="-2"/>
          <w:sz w:val="18"/>
        </w:rPr>
        <w:t>(SUS)</w:t>
      </w:r>
      <w:r>
        <w:rPr>
          <w:spacing w:val="-10"/>
          <w:sz w:val="18"/>
        </w:rPr>
        <w:t> </w:t>
      </w:r>
      <w:r>
        <w:rPr>
          <w:spacing w:val="-2"/>
          <w:sz w:val="18"/>
        </w:rPr>
        <w:t>[</w:t>
      </w:r>
      <w:hyperlink w:history="true" w:anchor="_bookmark500">
        <w:r>
          <w:rPr>
            <w:spacing w:val="-2"/>
            <w:sz w:val="18"/>
          </w:rPr>
          <w:t>11</w:t>
        </w:r>
      </w:hyperlink>
      <w:r>
        <w:rPr>
          <w:spacing w:val="-2"/>
          <w:sz w:val="18"/>
        </w:rPr>
        <w:t>]</w:t>
      </w:r>
      <w:r>
        <w:rPr>
          <w:spacing w:val="-9"/>
          <w:sz w:val="18"/>
        </w:rPr>
        <w:t> </w:t>
      </w:r>
      <w:r>
        <w:rPr>
          <w:spacing w:val="-2"/>
          <w:sz w:val="18"/>
        </w:rPr>
        <w:t>and</w:t>
      </w:r>
      <w:r>
        <w:rPr>
          <w:spacing w:val="-9"/>
          <w:sz w:val="18"/>
        </w:rPr>
        <w:t> </w:t>
      </w:r>
      <w:r>
        <w:rPr>
          <w:spacing w:val="-2"/>
          <w:sz w:val="18"/>
        </w:rPr>
        <w:t>a </w:t>
      </w:r>
      <w:r>
        <w:rPr>
          <w:spacing w:val="-8"/>
          <w:sz w:val="18"/>
        </w:rPr>
        <w:t>raw</w:t>
      </w:r>
      <w:r>
        <w:rPr>
          <w:spacing w:val="-2"/>
          <w:sz w:val="18"/>
        </w:rPr>
        <w:t> </w:t>
      </w:r>
      <w:r>
        <w:rPr>
          <w:spacing w:val="-8"/>
          <w:sz w:val="18"/>
        </w:rPr>
        <w:t>NASA-TLX</w:t>
      </w:r>
      <w:r>
        <w:rPr>
          <w:spacing w:val="-2"/>
          <w:sz w:val="18"/>
        </w:rPr>
        <w:t> </w:t>
      </w:r>
      <w:r>
        <w:rPr>
          <w:spacing w:val="-8"/>
          <w:sz w:val="18"/>
        </w:rPr>
        <w:t>(TLX)</w:t>
      </w:r>
      <w:r>
        <w:rPr>
          <w:spacing w:val="-2"/>
          <w:sz w:val="18"/>
        </w:rPr>
        <w:t> </w:t>
      </w:r>
      <w:r>
        <w:rPr>
          <w:spacing w:val="-8"/>
          <w:sz w:val="18"/>
        </w:rPr>
        <w:t>[</w:t>
      </w:r>
      <w:hyperlink w:history="true" w:anchor="_bookmark508">
        <w:r>
          <w:rPr>
            <w:spacing w:val="-8"/>
            <w:sz w:val="18"/>
          </w:rPr>
          <w:t>24</w:t>
        </w:r>
      </w:hyperlink>
      <w:r>
        <w:rPr>
          <w:spacing w:val="-8"/>
          <w:sz w:val="18"/>
        </w:rPr>
        <w:t>].</w:t>
      </w:r>
      <w:r>
        <w:rPr>
          <w:spacing w:val="-2"/>
          <w:sz w:val="18"/>
        </w:rPr>
        <w:t> </w:t>
      </w:r>
      <w:r>
        <w:rPr>
          <w:spacing w:val="-8"/>
          <w:sz w:val="18"/>
        </w:rPr>
        <w:t>We</w:t>
      </w:r>
      <w:r>
        <w:rPr>
          <w:spacing w:val="-2"/>
          <w:sz w:val="18"/>
        </w:rPr>
        <w:t> </w:t>
      </w:r>
      <w:r>
        <w:rPr>
          <w:spacing w:val="-8"/>
          <w:sz w:val="18"/>
        </w:rPr>
        <w:t>ended</w:t>
      </w:r>
      <w:r>
        <w:rPr>
          <w:spacing w:val="-2"/>
          <w:sz w:val="18"/>
        </w:rPr>
        <w:t> </w:t>
      </w:r>
      <w:r>
        <w:rPr>
          <w:spacing w:val="-8"/>
          <w:sz w:val="18"/>
        </w:rPr>
        <w:t>the</w:t>
      </w:r>
      <w:r>
        <w:rPr>
          <w:spacing w:val="-2"/>
          <w:sz w:val="18"/>
        </w:rPr>
        <w:t> </w:t>
      </w:r>
      <w:r>
        <w:rPr>
          <w:spacing w:val="-8"/>
          <w:sz w:val="18"/>
        </w:rPr>
        <w:t>workshop</w:t>
      </w:r>
      <w:r>
        <w:rPr>
          <w:spacing w:val="-2"/>
          <w:sz w:val="18"/>
        </w:rPr>
        <w:t> </w:t>
      </w:r>
      <w:r>
        <w:rPr>
          <w:spacing w:val="-8"/>
          <w:sz w:val="18"/>
        </w:rPr>
        <w:t>with</w:t>
      </w:r>
      <w:r>
        <w:rPr>
          <w:spacing w:val="-2"/>
          <w:sz w:val="18"/>
        </w:rPr>
        <w:t> </w:t>
      </w:r>
      <w:r>
        <w:rPr>
          <w:spacing w:val="-8"/>
          <w:sz w:val="18"/>
        </w:rPr>
        <w:t>a</w:t>
      </w:r>
      <w:r>
        <w:rPr>
          <w:spacing w:val="-2"/>
          <w:sz w:val="18"/>
        </w:rPr>
        <w:t> </w:t>
      </w:r>
      <w:r>
        <w:rPr>
          <w:spacing w:val="-8"/>
          <w:sz w:val="18"/>
        </w:rPr>
        <w:t>semi-</w:t>
      </w:r>
      <w:r>
        <w:rPr>
          <w:sz w:val="18"/>
        </w:rPr>
        <w:t> structured interview.</w:t>
      </w:r>
    </w:p>
    <w:p>
      <w:pPr>
        <w:pStyle w:val="Heading7"/>
        <w:numPr>
          <w:ilvl w:val="1"/>
          <w:numId w:val="19"/>
        </w:numPr>
        <w:tabs>
          <w:tab w:pos="902" w:val="left" w:leader="none"/>
        </w:tabs>
        <w:spacing w:line="240" w:lineRule="auto" w:before="156" w:after="0"/>
        <w:ind w:left="902" w:right="0" w:hanging="495"/>
        <w:jc w:val="both"/>
      </w:pPr>
      <w:r>
        <w:rPr>
          <w:spacing w:val="-2"/>
        </w:rPr>
        <w:t>Participants</w:t>
      </w:r>
    </w:p>
    <w:p>
      <w:pPr>
        <w:spacing w:line="216" w:lineRule="auto" w:before="38"/>
        <w:ind w:left="401" w:right="323" w:hanging="2"/>
        <w:jc w:val="both"/>
        <w:rPr>
          <w:sz w:val="18"/>
        </w:rPr>
      </w:pPr>
      <w:r>
        <w:rPr>
          <w:spacing w:val="-2"/>
          <w:sz w:val="18"/>
        </w:rPr>
        <w:t>We</w:t>
      </w:r>
      <w:r>
        <w:rPr>
          <w:spacing w:val="-10"/>
          <w:sz w:val="18"/>
        </w:rPr>
        <w:t> </w:t>
      </w:r>
      <w:r>
        <w:rPr>
          <w:spacing w:val="-2"/>
          <w:sz w:val="18"/>
        </w:rPr>
        <w:t>had</w:t>
      </w:r>
      <w:r>
        <w:rPr>
          <w:spacing w:val="-9"/>
          <w:sz w:val="18"/>
        </w:rPr>
        <w:t> </w:t>
      </w:r>
      <w:r>
        <w:rPr>
          <w:spacing w:val="-2"/>
          <w:sz w:val="18"/>
        </w:rPr>
        <w:t>8</w:t>
      </w:r>
      <w:r>
        <w:rPr>
          <w:spacing w:val="-9"/>
          <w:sz w:val="18"/>
        </w:rPr>
        <w:t> </w:t>
      </w:r>
      <w:r>
        <w:rPr>
          <w:spacing w:val="-2"/>
          <w:sz w:val="18"/>
        </w:rPr>
        <w:t>volunteer</w:t>
      </w:r>
      <w:r>
        <w:rPr>
          <w:spacing w:val="-9"/>
          <w:sz w:val="18"/>
        </w:rPr>
        <w:t> </w:t>
      </w:r>
      <w:r>
        <w:rPr>
          <w:spacing w:val="-2"/>
          <w:sz w:val="18"/>
        </w:rPr>
        <w:t>participants</w:t>
      </w:r>
      <w:r>
        <w:rPr>
          <w:spacing w:val="-10"/>
          <w:sz w:val="18"/>
        </w:rPr>
        <w:t> </w:t>
      </w:r>
      <w:r>
        <w:rPr>
          <w:spacing w:val="-2"/>
          <w:sz w:val="18"/>
        </w:rPr>
        <w:t>(1</w:t>
      </w:r>
      <w:r>
        <w:rPr>
          <w:spacing w:val="-9"/>
          <w:sz w:val="18"/>
        </w:rPr>
        <w:t> </w:t>
      </w:r>
      <w:r>
        <w:rPr>
          <w:spacing w:val="-2"/>
          <w:sz w:val="18"/>
        </w:rPr>
        <w:t>female,</w:t>
      </w:r>
      <w:r>
        <w:rPr>
          <w:spacing w:val="-9"/>
          <w:sz w:val="18"/>
        </w:rPr>
        <w:t> </w:t>
      </w:r>
      <w:r>
        <w:rPr>
          <w:spacing w:val="-2"/>
          <w:sz w:val="18"/>
        </w:rPr>
        <w:t>7</w:t>
      </w:r>
      <w:r>
        <w:rPr>
          <w:spacing w:val="-9"/>
          <w:sz w:val="18"/>
        </w:rPr>
        <w:t> </w:t>
      </w:r>
      <w:r>
        <w:rPr>
          <w:spacing w:val="-2"/>
          <w:sz w:val="18"/>
        </w:rPr>
        <w:t>male)</w:t>
      </w:r>
      <w:r>
        <w:rPr>
          <w:spacing w:val="-10"/>
          <w:sz w:val="18"/>
        </w:rPr>
        <w:t> </w:t>
      </w:r>
      <w:r>
        <w:rPr>
          <w:spacing w:val="-2"/>
          <w:sz w:val="18"/>
        </w:rPr>
        <w:t>with</w:t>
      </w:r>
      <w:r>
        <w:rPr>
          <w:spacing w:val="-9"/>
          <w:sz w:val="18"/>
        </w:rPr>
        <w:t> </w:t>
      </w:r>
      <w:r>
        <w:rPr>
          <w:spacing w:val="-2"/>
          <w:sz w:val="18"/>
        </w:rPr>
        <w:t>a</w:t>
      </w:r>
      <w:r>
        <w:rPr>
          <w:spacing w:val="-9"/>
          <w:sz w:val="18"/>
        </w:rPr>
        <w:t> </w:t>
      </w:r>
      <w:r>
        <w:rPr>
          <w:spacing w:val="-2"/>
          <w:sz w:val="18"/>
        </w:rPr>
        <w:t>mean </w:t>
      </w:r>
      <w:r>
        <w:rPr>
          <w:w w:val="90"/>
          <w:sz w:val="18"/>
        </w:rPr>
        <w:t>age of 27 (</w:t>
      </w:r>
      <w:r>
        <w:rPr>
          <w:rFonts w:ascii="Gill Sans MT"/>
          <w:i/>
          <w:w w:val="90"/>
          <w:sz w:val="18"/>
        </w:rPr>
        <w:t>SD</w:t>
      </w:r>
      <w:r>
        <w:rPr>
          <w:rFonts w:ascii="Gill Sans MT"/>
          <w:i/>
          <w:sz w:val="18"/>
        </w:rPr>
        <w:t> </w:t>
      </w:r>
      <w:r>
        <w:rPr>
          <w:rFonts w:ascii="Lucida Sans"/>
          <w:w w:val="90"/>
          <w:sz w:val="18"/>
        </w:rPr>
        <w:t>=</w:t>
      </w:r>
      <w:r>
        <w:rPr>
          <w:rFonts w:ascii="Lucida Sans"/>
          <w:spacing w:val="-3"/>
          <w:w w:val="90"/>
          <w:sz w:val="18"/>
        </w:rPr>
        <w:t> </w:t>
      </w:r>
      <w:r>
        <w:rPr>
          <w:w w:val="90"/>
          <w:sz w:val="18"/>
        </w:rPr>
        <w:t>3) from three different countries (Germany, France, and Brazil), recruited through social media and mailing lists. None </w:t>
      </w:r>
      <w:r>
        <w:rPr>
          <w:spacing w:val="-2"/>
          <w:sz w:val="18"/>
        </w:rPr>
        <w:t>of</w:t>
      </w:r>
      <w:r>
        <w:rPr>
          <w:spacing w:val="-10"/>
          <w:sz w:val="18"/>
        </w:rPr>
        <w:t> </w:t>
      </w:r>
      <w:r>
        <w:rPr>
          <w:spacing w:val="-2"/>
          <w:sz w:val="18"/>
        </w:rPr>
        <w:t>them</w:t>
      </w:r>
      <w:r>
        <w:rPr>
          <w:spacing w:val="-9"/>
          <w:sz w:val="18"/>
        </w:rPr>
        <w:t> </w:t>
      </w:r>
      <w:r>
        <w:rPr>
          <w:spacing w:val="-2"/>
          <w:sz w:val="18"/>
        </w:rPr>
        <w:t>had</w:t>
      </w:r>
      <w:r>
        <w:rPr>
          <w:spacing w:val="-9"/>
          <w:sz w:val="18"/>
        </w:rPr>
        <w:t> </w:t>
      </w:r>
      <w:r>
        <w:rPr>
          <w:spacing w:val="-2"/>
          <w:sz w:val="18"/>
        </w:rPr>
        <w:t>taken</w:t>
      </w:r>
      <w:r>
        <w:rPr>
          <w:spacing w:val="-9"/>
          <w:sz w:val="18"/>
        </w:rPr>
        <w:t> </w:t>
      </w:r>
      <w:r>
        <w:rPr>
          <w:spacing w:val="-2"/>
          <w:sz w:val="18"/>
        </w:rPr>
        <w:t>part</w:t>
      </w:r>
      <w:r>
        <w:rPr>
          <w:spacing w:val="-10"/>
          <w:sz w:val="18"/>
        </w:rPr>
        <w:t> </w:t>
      </w:r>
      <w:r>
        <w:rPr>
          <w:spacing w:val="-2"/>
          <w:sz w:val="18"/>
        </w:rPr>
        <w:t>in</w:t>
      </w:r>
      <w:r>
        <w:rPr>
          <w:spacing w:val="-9"/>
          <w:sz w:val="18"/>
        </w:rPr>
        <w:t> </w:t>
      </w:r>
      <w:r>
        <w:rPr>
          <w:spacing w:val="-2"/>
          <w:sz w:val="18"/>
        </w:rPr>
        <w:t>the</w:t>
      </w:r>
      <w:r>
        <w:rPr>
          <w:spacing w:val="-9"/>
          <w:sz w:val="18"/>
        </w:rPr>
        <w:t> </w:t>
      </w:r>
      <w:r>
        <w:rPr>
          <w:spacing w:val="-2"/>
          <w:sz w:val="18"/>
        </w:rPr>
        <w:t>previous</w:t>
      </w:r>
      <w:r>
        <w:rPr>
          <w:spacing w:val="-9"/>
          <w:sz w:val="18"/>
        </w:rPr>
        <w:t> </w:t>
      </w:r>
      <w:r>
        <w:rPr>
          <w:spacing w:val="-2"/>
          <w:sz w:val="18"/>
        </w:rPr>
        <w:t>interview</w:t>
      </w:r>
      <w:r>
        <w:rPr>
          <w:spacing w:val="-10"/>
          <w:sz w:val="18"/>
        </w:rPr>
        <w:t> </w:t>
      </w:r>
      <w:r>
        <w:rPr>
          <w:spacing w:val="-2"/>
          <w:sz w:val="18"/>
        </w:rPr>
        <w:t>study.</w:t>
      </w:r>
      <w:r>
        <w:rPr>
          <w:spacing w:val="-9"/>
          <w:sz w:val="18"/>
        </w:rPr>
        <w:t> </w:t>
      </w:r>
      <w:r>
        <w:rPr>
          <w:spacing w:val="-2"/>
          <w:sz w:val="18"/>
        </w:rPr>
        <w:t>For</w:t>
      </w:r>
      <w:r>
        <w:rPr>
          <w:spacing w:val="-9"/>
          <w:sz w:val="18"/>
        </w:rPr>
        <w:t> </w:t>
      </w:r>
      <w:r>
        <w:rPr>
          <w:spacing w:val="-2"/>
          <w:sz w:val="18"/>
        </w:rPr>
        <w:t>the </w:t>
      </w:r>
      <w:r>
        <w:rPr>
          <w:w w:val="90"/>
          <w:sz w:val="18"/>
        </w:rPr>
        <w:t>workshop,</w:t>
      </w:r>
      <w:r>
        <w:rPr>
          <w:spacing w:val="-5"/>
          <w:w w:val="90"/>
          <w:sz w:val="18"/>
        </w:rPr>
        <w:t> </w:t>
      </w:r>
      <w:r>
        <w:rPr>
          <w:w w:val="90"/>
          <w:sz w:val="18"/>
        </w:rPr>
        <w:t>we</w:t>
      </w:r>
      <w:r>
        <w:rPr>
          <w:spacing w:val="-4"/>
          <w:w w:val="90"/>
          <w:sz w:val="18"/>
        </w:rPr>
        <w:t> </w:t>
      </w:r>
      <w:r>
        <w:rPr>
          <w:w w:val="90"/>
          <w:sz w:val="18"/>
        </w:rPr>
        <w:t>grouped</w:t>
      </w:r>
      <w:r>
        <w:rPr>
          <w:spacing w:val="-4"/>
          <w:w w:val="90"/>
          <w:sz w:val="18"/>
        </w:rPr>
        <w:t> </w:t>
      </w:r>
      <w:r>
        <w:rPr>
          <w:w w:val="90"/>
          <w:sz w:val="18"/>
        </w:rPr>
        <w:t>participants</w:t>
      </w:r>
      <w:r>
        <w:rPr>
          <w:spacing w:val="-5"/>
          <w:w w:val="90"/>
          <w:sz w:val="18"/>
        </w:rPr>
        <w:t> </w:t>
      </w:r>
      <w:r>
        <w:rPr>
          <w:w w:val="90"/>
          <w:sz w:val="18"/>
        </w:rPr>
        <w:t>into</w:t>
      </w:r>
      <w:r>
        <w:rPr>
          <w:spacing w:val="-4"/>
          <w:w w:val="90"/>
          <w:sz w:val="18"/>
        </w:rPr>
        <w:t> </w:t>
      </w:r>
      <w:r>
        <w:rPr>
          <w:w w:val="90"/>
          <w:sz w:val="18"/>
        </w:rPr>
        <w:t>random</w:t>
      </w:r>
      <w:r>
        <w:rPr>
          <w:spacing w:val="-4"/>
          <w:w w:val="90"/>
          <w:sz w:val="18"/>
        </w:rPr>
        <w:t> </w:t>
      </w:r>
      <w:r>
        <w:rPr>
          <w:w w:val="90"/>
          <w:sz w:val="18"/>
        </w:rPr>
        <w:t>pairs.</w:t>
      </w:r>
      <w:r>
        <w:rPr>
          <w:spacing w:val="-5"/>
          <w:w w:val="90"/>
          <w:sz w:val="18"/>
        </w:rPr>
        <w:t> </w:t>
      </w:r>
      <w:r>
        <w:rPr>
          <w:w w:val="90"/>
          <w:sz w:val="18"/>
        </w:rPr>
        <w:t>We</w:t>
      </w:r>
      <w:r>
        <w:rPr>
          <w:spacing w:val="-5"/>
          <w:w w:val="90"/>
          <w:sz w:val="18"/>
        </w:rPr>
        <w:t> </w:t>
      </w:r>
      <w:r>
        <w:rPr>
          <w:w w:val="90"/>
          <w:sz w:val="18"/>
        </w:rPr>
        <w:t>selected </w:t>
      </w:r>
      <w:r>
        <w:rPr>
          <w:spacing w:val="-2"/>
          <w:w w:val="90"/>
          <w:sz w:val="18"/>
        </w:rPr>
        <w:t>participants with prior knowledge in VR/AR development to ensure</w:t>
      </w:r>
      <w:r>
        <w:rPr>
          <w:w w:val="90"/>
          <w:sz w:val="18"/>
        </w:rPr>
        <w:t> participants had experience with prototype development. On aver- </w:t>
      </w:r>
      <w:r>
        <w:rPr>
          <w:spacing w:val="-4"/>
          <w:sz w:val="18"/>
        </w:rPr>
        <w:t>age,</w:t>
      </w:r>
      <w:r>
        <w:rPr>
          <w:spacing w:val="-6"/>
          <w:sz w:val="18"/>
        </w:rPr>
        <w:t> </w:t>
      </w:r>
      <w:r>
        <w:rPr>
          <w:spacing w:val="-4"/>
          <w:sz w:val="18"/>
        </w:rPr>
        <w:t>the</w:t>
      </w:r>
      <w:r>
        <w:rPr>
          <w:spacing w:val="-6"/>
          <w:sz w:val="18"/>
        </w:rPr>
        <w:t> </w:t>
      </w:r>
      <w:r>
        <w:rPr>
          <w:spacing w:val="-4"/>
          <w:sz w:val="18"/>
        </w:rPr>
        <w:t>participants</w:t>
      </w:r>
      <w:r>
        <w:rPr>
          <w:spacing w:val="-6"/>
          <w:sz w:val="18"/>
        </w:rPr>
        <w:t> </w:t>
      </w:r>
      <w:r>
        <w:rPr>
          <w:spacing w:val="-4"/>
          <w:sz w:val="18"/>
        </w:rPr>
        <w:t>stated</w:t>
      </w:r>
      <w:r>
        <w:rPr>
          <w:spacing w:val="-6"/>
          <w:sz w:val="18"/>
        </w:rPr>
        <w:t> </w:t>
      </w:r>
      <w:r>
        <w:rPr>
          <w:spacing w:val="-4"/>
          <w:sz w:val="18"/>
        </w:rPr>
        <w:t>that</w:t>
      </w:r>
      <w:r>
        <w:rPr>
          <w:spacing w:val="-6"/>
          <w:sz w:val="18"/>
        </w:rPr>
        <w:t> </w:t>
      </w:r>
      <w:r>
        <w:rPr>
          <w:spacing w:val="-4"/>
          <w:sz w:val="18"/>
        </w:rPr>
        <w:t>they</w:t>
      </w:r>
      <w:r>
        <w:rPr>
          <w:spacing w:val="-6"/>
          <w:sz w:val="18"/>
        </w:rPr>
        <w:t> </w:t>
      </w:r>
      <w:r>
        <w:rPr>
          <w:spacing w:val="-4"/>
          <w:sz w:val="18"/>
        </w:rPr>
        <w:t>had</w:t>
      </w:r>
      <w:r>
        <w:rPr>
          <w:spacing w:val="-6"/>
          <w:sz w:val="18"/>
        </w:rPr>
        <w:t> </w:t>
      </w:r>
      <w:r>
        <w:rPr>
          <w:spacing w:val="-4"/>
          <w:sz w:val="18"/>
        </w:rPr>
        <w:t>2.3</w:t>
      </w:r>
      <w:r>
        <w:rPr>
          <w:spacing w:val="-6"/>
          <w:sz w:val="18"/>
        </w:rPr>
        <w:t> </w:t>
      </w:r>
      <w:r>
        <w:rPr>
          <w:spacing w:val="-4"/>
          <w:sz w:val="18"/>
        </w:rPr>
        <w:t>years</w:t>
      </w:r>
      <w:r>
        <w:rPr>
          <w:spacing w:val="-6"/>
          <w:sz w:val="18"/>
        </w:rPr>
        <w:t> </w:t>
      </w:r>
      <w:r>
        <w:rPr>
          <w:spacing w:val="-4"/>
          <w:sz w:val="18"/>
        </w:rPr>
        <w:t>of</w:t>
      </w:r>
      <w:r>
        <w:rPr>
          <w:spacing w:val="-6"/>
          <w:sz w:val="18"/>
        </w:rPr>
        <w:t> </w:t>
      </w:r>
      <w:r>
        <w:rPr>
          <w:spacing w:val="-4"/>
          <w:sz w:val="18"/>
        </w:rPr>
        <w:t>experience </w:t>
      </w:r>
      <w:r>
        <w:rPr>
          <w:spacing w:val="-2"/>
          <w:sz w:val="18"/>
        </w:rPr>
        <w:t>(</w:t>
      </w:r>
      <w:r>
        <w:rPr>
          <w:rFonts w:ascii="Gill Sans MT"/>
          <w:i/>
          <w:spacing w:val="-2"/>
          <w:sz w:val="18"/>
        </w:rPr>
        <w:t>SD </w:t>
      </w:r>
      <w:r>
        <w:rPr>
          <w:rFonts w:ascii="Lucida Sans"/>
          <w:spacing w:val="-2"/>
          <w:sz w:val="18"/>
        </w:rPr>
        <w:t>=</w:t>
      </w:r>
      <w:r>
        <w:rPr>
          <w:rFonts w:ascii="Lucida Sans"/>
          <w:spacing w:val="-13"/>
          <w:sz w:val="18"/>
        </w:rPr>
        <w:t> </w:t>
      </w:r>
      <w:r>
        <w:rPr>
          <w:spacing w:val="-2"/>
          <w:sz w:val="18"/>
        </w:rPr>
        <w:t>3</w:t>
      </w:r>
      <w:r>
        <w:rPr>
          <w:rFonts w:ascii="Calibri"/>
          <w:spacing w:val="-2"/>
          <w:sz w:val="18"/>
        </w:rPr>
        <w:t>.</w:t>
      </w:r>
      <w:r>
        <w:rPr>
          <w:spacing w:val="-2"/>
          <w:sz w:val="18"/>
        </w:rPr>
        <w:t>4)</w:t>
      </w:r>
      <w:r>
        <w:rPr>
          <w:spacing w:val="-6"/>
          <w:sz w:val="18"/>
        </w:rPr>
        <w:t> </w:t>
      </w:r>
      <w:r>
        <w:rPr>
          <w:spacing w:val="-2"/>
          <w:sz w:val="18"/>
        </w:rPr>
        <w:t>in</w:t>
      </w:r>
      <w:r>
        <w:rPr>
          <w:spacing w:val="-6"/>
          <w:sz w:val="18"/>
        </w:rPr>
        <w:t> </w:t>
      </w:r>
      <w:r>
        <w:rPr>
          <w:spacing w:val="-2"/>
          <w:sz w:val="18"/>
        </w:rPr>
        <w:t>developing</w:t>
      </w:r>
      <w:r>
        <w:rPr>
          <w:spacing w:val="-6"/>
          <w:sz w:val="18"/>
        </w:rPr>
        <w:t> </w:t>
      </w:r>
      <w:r>
        <w:rPr>
          <w:spacing w:val="-2"/>
          <w:sz w:val="18"/>
        </w:rPr>
        <w:t>VR/AR</w:t>
      </w:r>
      <w:r>
        <w:rPr>
          <w:spacing w:val="-6"/>
          <w:sz w:val="18"/>
        </w:rPr>
        <w:t> </w:t>
      </w:r>
      <w:r>
        <w:rPr>
          <w:spacing w:val="-2"/>
          <w:sz w:val="18"/>
        </w:rPr>
        <w:t>prototypes.</w:t>
      </w:r>
    </w:p>
    <w:p>
      <w:pPr>
        <w:pStyle w:val="Heading7"/>
        <w:numPr>
          <w:ilvl w:val="1"/>
          <w:numId w:val="19"/>
        </w:numPr>
        <w:tabs>
          <w:tab w:pos="902" w:val="left" w:leader="none"/>
        </w:tabs>
        <w:spacing w:line="240" w:lineRule="auto" w:before="159" w:after="0"/>
        <w:ind w:left="902" w:right="0" w:hanging="495"/>
        <w:jc w:val="both"/>
      </w:pPr>
      <w:r>
        <w:rPr>
          <w:spacing w:val="-2"/>
        </w:rPr>
        <w:t>Results</w:t>
      </w:r>
    </w:p>
    <w:p>
      <w:pPr>
        <w:spacing w:line="216" w:lineRule="auto" w:before="38"/>
        <w:ind w:left="407" w:right="355" w:hanging="7"/>
        <w:jc w:val="both"/>
        <w:rPr>
          <w:sz w:val="18"/>
        </w:rPr>
      </w:pPr>
      <w:r>
        <w:rPr>
          <w:spacing w:val="-4"/>
          <w:sz w:val="18"/>
        </w:rPr>
        <w:t>All</w:t>
      </w:r>
      <w:r>
        <w:rPr>
          <w:spacing w:val="-5"/>
          <w:sz w:val="18"/>
        </w:rPr>
        <w:t> </w:t>
      </w:r>
      <w:r>
        <w:rPr>
          <w:spacing w:val="-4"/>
          <w:sz w:val="18"/>
        </w:rPr>
        <w:t>pairs</w:t>
      </w:r>
      <w:r>
        <w:rPr>
          <w:spacing w:val="-5"/>
          <w:sz w:val="18"/>
        </w:rPr>
        <w:t> </w:t>
      </w:r>
      <w:r>
        <w:rPr>
          <w:spacing w:val="-4"/>
          <w:sz w:val="18"/>
        </w:rPr>
        <w:t>were</w:t>
      </w:r>
      <w:r>
        <w:rPr>
          <w:spacing w:val="-5"/>
          <w:sz w:val="18"/>
        </w:rPr>
        <w:t> </w:t>
      </w:r>
      <w:r>
        <w:rPr>
          <w:spacing w:val="-4"/>
          <w:sz w:val="18"/>
        </w:rPr>
        <w:t>able</w:t>
      </w:r>
      <w:r>
        <w:rPr>
          <w:spacing w:val="-5"/>
          <w:sz w:val="18"/>
        </w:rPr>
        <w:t> </w:t>
      </w:r>
      <w:r>
        <w:rPr>
          <w:spacing w:val="-4"/>
          <w:sz w:val="18"/>
        </w:rPr>
        <w:t>to</w:t>
      </w:r>
      <w:r>
        <w:rPr>
          <w:spacing w:val="-5"/>
          <w:sz w:val="18"/>
        </w:rPr>
        <w:t> </w:t>
      </w:r>
      <w:r>
        <w:rPr>
          <w:spacing w:val="-4"/>
          <w:sz w:val="18"/>
        </w:rPr>
        <w:t>address</w:t>
      </w:r>
      <w:r>
        <w:rPr>
          <w:spacing w:val="-5"/>
          <w:sz w:val="18"/>
        </w:rPr>
        <w:t> </w:t>
      </w:r>
      <w:r>
        <w:rPr>
          <w:spacing w:val="-4"/>
          <w:sz w:val="18"/>
        </w:rPr>
        <w:t>both</w:t>
      </w:r>
      <w:r>
        <w:rPr>
          <w:spacing w:val="-5"/>
          <w:sz w:val="18"/>
        </w:rPr>
        <w:t> </w:t>
      </w:r>
      <w:r>
        <w:rPr>
          <w:spacing w:val="-4"/>
          <w:sz w:val="18"/>
        </w:rPr>
        <w:t>prototyping</w:t>
      </w:r>
      <w:r>
        <w:rPr>
          <w:spacing w:val="-5"/>
          <w:sz w:val="18"/>
        </w:rPr>
        <w:t> </w:t>
      </w:r>
      <w:r>
        <w:rPr>
          <w:spacing w:val="-4"/>
          <w:sz w:val="18"/>
        </w:rPr>
        <w:t>scenarios.</w:t>
      </w:r>
      <w:r>
        <w:rPr>
          <w:spacing w:val="-5"/>
          <w:sz w:val="18"/>
        </w:rPr>
        <w:t> </w:t>
      </w:r>
      <w:r>
        <w:rPr>
          <w:spacing w:val="-4"/>
          <w:sz w:val="18"/>
        </w:rPr>
        <w:t>Each </w:t>
      </w:r>
      <w:r>
        <w:rPr>
          <w:spacing w:val="-2"/>
          <w:sz w:val="18"/>
        </w:rPr>
        <w:t>session</w:t>
      </w:r>
      <w:r>
        <w:rPr>
          <w:spacing w:val="-10"/>
          <w:sz w:val="18"/>
        </w:rPr>
        <w:t> </w:t>
      </w:r>
      <w:r>
        <w:rPr>
          <w:spacing w:val="-2"/>
          <w:sz w:val="18"/>
        </w:rPr>
        <w:t>lasted</w:t>
      </w:r>
      <w:r>
        <w:rPr>
          <w:spacing w:val="-9"/>
          <w:sz w:val="18"/>
        </w:rPr>
        <w:t> </w:t>
      </w:r>
      <w:r>
        <w:rPr>
          <w:spacing w:val="-2"/>
          <w:sz w:val="18"/>
        </w:rPr>
        <w:t>about</w:t>
      </w:r>
      <w:r>
        <w:rPr>
          <w:spacing w:val="-9"/>
          <w:sz w:val="18"/>
        </w:rPr>
        <w:t> </w:t>
      </w:r>
      <w:r>
        <w:rPr>
          <w:spacing w:val="-2"/>
          <w:sz w:val="18"/>
        </w:rPr>
        <w:t>100</w:t>
      </w:r>
      <w:r>
        <w:rPr>
          <w:spacing w:val="-9"/>
          <w:sz w:val="18"/>
        </w:rPr>
        <w:t> </w:t>
      </w:r>
      <w:r>
        <w:rPr>
          <w:spacing w:val="-2"/>
          <w:sz w:val="18"/>
        </w:rPr>
        <w:t>minutes</w:t>
      </w:r>
      <w:r>
        <w:rPr>
          <w:spacing w:val="-10"/>
          <w:sz w:val="18"/>
        </w:rPr>
        <w:t> </w:t>
      </w:r>
      <w:r>
        <w:rPr>
          <w:spacing w:val="-2"/>
          <w:sz w:val="18"/>
        </w:rPr>
        <w:t>on</w:t>
      </w:r>
      <w:r>
        <w:rPr>
          <w:spacing w:val="-9"/>
          <w:sz w:val="18"/>
        </w:rPr>
        <w:t> </w:t>
      </w:r>
      <w:r>
        <w:rPr>
          <w:spacing w:val="-2"/>
          <w:sz w:val="18"/>
        </w:rPr>
        <w:t>average.</w:t>
      </w:r>
    </w:p>
    <w:p>
      <w:pPr>
        <w:spacing w:line="216" w:lineRule="auto" w:before="121"/>
        <w:ind w:left="402" w:right="323" w:firstLine="5"/>
        <w:jc w:val="both"/>
        <w:rPr>
          <w:sz w:val="18"/>
        </w:rPr>
      </w:pPr>
      <w:bookmarkStart w:name="_bookmark491" w:id="493"/>
      <w:bookmarkEnd w:id="493"/>
      <w:r>
        <w:rPr/>
      </w:r>
      <w:r>
        <w:rPr>
          <w:rFonts w:ascii="Book Antiqua" w:hAnsi="Book Antiqua"/>
          <w:i/>
          <w:spacing w:val="-2"/>
          <w:sz w:val="18"/>
        </w:rPr>
        <w:t>/.4.1</w:t>
      </w:r>
      <w:r>
        <w:rPr>
          <w:rFonts w:ascii="Book Antiqua" w:hAnsi="Book Antiqua"/>
          <w:i/>
          <w:spacing w:val="2"/>
          <w:sz w:val="18"/>
        </w:rPr>
        <w:t> </w:t>
      </w:r>
      <w:r>
        <w:rPr>
          <w:rFonts w:ascii="Book Antiqua" w:hAnsi="Book Antiqua"/>
          <w:i/>
          <w:spacing w:val="-2"/>
          <w:sz w:val="18"/>
        </w:rPr>
        <w:t>Prototypes</w:t>
      </w:r>
      <w:r>
        <w:rPr>
          <w:rFonts w:ascii="Book Antiqua" w:hAnsi="Book Antiqua"/>
          <w:i/>
          <w:spacing w:val="-10"/>
          <w:sz w:val="18"/>
        </w:rPr>
        <w:t> </w:t>
      </w:r>
      <w:r>
        <w:rPr>
          <w:rFonts w:ascii="Book Antiqua" w:hAnsi="Book Antiqua"/>
          <w:i/>
          <w:spacing w:val="-2"/>
          <w:sz w:val="18"/>
        </w:rPr>
        <w:t>from</w:t>
      </w:r>
      <w:r>
        <w:rPr>
          <w:rFonts w:ascii="Book Antiqua" w:hAnsi="Book Antiqua"/>
          <w:i/>
          <w:spacing w:val="-9"/>
          <w:sz w:val="18"/>
        </w:rPr>
        <w:t> </w:t>
      </w:r>
      <w:r>
        <w:rPr>
          <w:rFonts w:ascii="Book Antiqua" w:hAnsi="Book Antiqua"/>
          <w:i/>
          <w:spacing w:val="-2"/>
          <w:sz w:val="18"/>
        </w:rPr>
        <w:t>Participants.</w:t>
      </w:r>
      <w:r>
        <w:rPr>
          <w:rFonts w:ascii="Book Antiqua" w:hAnsi="Book Antiqua"/>
          <w:i/>
          <w:spacing w:val="-6"/>
          <w:sz w:val="18"/>
        </w:rPr>
        <w:t> </w:t>
      </w:r>
      <w:r>
        <w:rPr>
          <w:spacing w:val="-2"/>
          <w:sz w:val="18"/>
        </w:rPr>
        <w:t>Overall,</w:t>
      </w:r>
      <w:r>
        <w:rPr>
          <w:spacing w:val="-10"/>
          <w:sz w:val="18"/>
        </w:rPr>
        <w:t> </w:t>
      </w:r>
      <w:r>
        <w:rPr>
          <w:spacing w:val="-2"/>
          <w:sz w:val="18"/>
        </w:rPr>
        <w:t>the</w:t>
      </w:r>
      <w:r>
        <w:rPr>
          <w:spacing w:val="-9"/>
          <w:sz w:val="18"/>
        </w:rPr>
        <w:t> </w:t>
      </w:r>
      <w:r>
        <w:rPr>
          <w:spacing w:val="-2"/>
          <w:sz w:val="18"/>
        </w:rPr>
        <w:t>workshop</w:t>
      </w:r>
      <w:r>
        <w:rPr>
          <w:spacing w:val="-9"/>
          <w:sz w:val="18"/>
        </w:rPr>
        <w:t> </w:t>
      </w:r>
      <w:r>
        <w:rPr>
          <w:spacing w:val="-2"/>
          <w:sz w:val="18"/>
        </w:rPr>
        <w:t>partici- </w:t>
      </w:r>
      <w:r>
        <w:rPr>
          <w:w w:val="90"/>
          <w:sz w:val="18"/>
        </w:rPr>
        <w:t>pants created eight prototypes, four for each prototyping scenario described in </w:t>
      </w:r>
      <w:hyperlink w:history="true" w:anchor="_bookmark123">
        <w:r>
          <w:rPr>
            <w:w w:val="90"/>
            <w:sz w:val="18"/>
          </w:rPr>
          <w:t>Section 7.2.</w:t>
        </w:r>
      </w:hyperlink>
      <w:r>
        <w:rPr>
          <w:w w:val="90"/>
          <w:sz w:val="18"/>
        </w:rPr>
        <w:t> In </w:t>
      </w:r>
      <w:hyperlink w:history="true" w:anchor="_bookmark492">
        <w:r>
          <w:rPr>
            <w:w w:val="90"/>
            <w:sz w:val="18"/>
          </w:rPr>
          <w:t>Figure 5,</w:t>
        </w:r>
      </w:hyperlink>
      <w:r>
        <w:rPr>
          <w:w w:val="90"/>
          <w:sz w:val="18"/>
        </w:rPr>
        <w:t> we present a selection of four prototypes,</w:t>
      </w:r>
      <w:r>
        <w:rPr>
          <w:spacing w:val="-3"/>
          <w:w w:val="90"/>
          <w:sz w:val="18"/>
        </w:rPr>
        <w:t> </w:t>
      </w:r>
      <w:r>
        <w:rPr>
          <w:w w:val="90"/>
          <w:sz w:val="18"/>
        </w:rPr>
        <w:t>two</w:t>
      </w:r>
      <w:r>
        <w:rPr>
          <w:spacing w:val="-2"/>
          <w:w w:val="90"/>
          <w:sz w:val="18"/>
        </w:rPr>
        <w:t> </w:t>
      </w:r>
      <w:r>
        <w:rPr>
          <w:w w:val="90"/>
          <w:sz w:val="18"/>
        </w:rPr>
        <w:t>for</w:t>
      </w:r>
      <w:r>
        <w:rPr>
          <w:spacing w:val="-3"/>
          <w:w w:val="90"/>
          <w:sz w:val="18"/>
        </w:rPr>
        <w:t> </w:t>
      </w:r>
      <w:r>
        <w:rPr>
          <w:w w:val="90"/>
          <w:sz w:val="18"/>
        </w:rPr>
        <w:t>each</w:t>
      </w:r>
      <w:r>
        <w:rPr>
          <w:spacing w:val="-3"/>
          <w:w w:val="90"/>
          <w:sz w:val="18"/>
        </w:rPr>
        <w:t> </w:t>
      </w:r>
      <w:r>
        <w:rPr>
          <w:w w:val="90"/>
          <w:sz w:val="18"/>
        </w:rPr>
        <w:t>scenario.</w:t>
      </w:r>
      <w:r>
        <w:rPr>
          <w:spacing w:val="-2"/>
          <w:w w:val="90"/>
          <w:sz w:val="18"/>
        </w:rPr>
        <w:t> </w:t>
      </w:r>
      <w:r>
        <w:rPr>
          <w:w w:val="90"/>
          <w:sz w:val="18"/>
        </w:rPr>
        <w:t>The</w:t>
      </w:r>
      <w:r>
        <w:rPr>
          <w:spacing w:val="-3"/>
          <w:w w:val="90"/>
          <w:sz w:val="18"/>
        </w:rPr>
        <w:t> </w:t>
      </w:r>
      <w:r>
        <w:rPr>
          <w:w w:val="90"/>
          <w:sz w:val="18"/>
        </w:rPr>
        <w:t>participants</w:t>
      </w:r>
      <w:r>
        <w:rPr>
          <w:spacing w:val="-2"/>
          <w:w w:val="90"/>
          <w:sz w:val="18"/>
        </w:rPr>
        <w:t> </w:t>
      </w:r>
      <w:r>
        <w:rPr>
          <w:w w:val="90"/>
          <w:sz w:val="18"/>
        </w:rPr>
        <w:t>decided</w:t>
      </w:r>
      <w:r>
        <w:rPr>
          <w:spacing w:val="-3"/>
          <w:w w:val="90"/>
          <w:sz w:val="18"/>
        </w:rPr>
        <w:t> </w:t>
      </w:r>
      <w:r>
        <w:rPr>
          <w:w w:val="90"/>
          <w:sz w:val="18"/>
        </w:rPr>
        <w:t>to</w:t>
      </w:r>
      <w:r>
        <w:rPr>
          <w:spacing w:val="-2"/>
          <w:w w:val="90"/>
          <w:sz w:val="18"/>
        </w:rPr>
        <w:t> </w:t>
      </w:r>
      <w:r>
        <w:rPr>
          <w:w w:val="90"/>
          <w:sz w:val="18"/>
        </w:rPr>
        <w:t>use</w:t>
      </w:r>
      <w:r>
        <w:rPr>
          <w:spacing w:val="-3"/>
          <w:w w:val="90"/>
          <w:sz w:val="18"/>
        </w:rPr>
        <w:t> </w:t>
      </w:r>
      <w:r>
        <w:rPr>
          <w:w w:val="90"/>
          <w:sz w:val="18"/>
        </w:rPr>
        <w:t>a display to bridge realities five times, while they chose the projector </w:t>
      </w:r>
      <w:r>
        <w:rPr>
          <w:spacing w:val="-4"/>
          <w:sz w:val="18"/>
        </w:rPr>
        <w:t>three times. In three out of the four workshops, the participants </w:t>
      </w:r>
      <w:r>
        <w:rPr>
          <w:spacing w:val="-2"/>
          <w:sz w:val="18"/>
        </w:rPr>
        <w:t>tried</w:t>
      </w:r>
      <w:r>
        <w:rPr>
          <w:spacing w:val="-12"/>
          <w:sz w:val="18"/>
        </w:rPr>
        <w:t> </w:t>
      </w:r>
      <w:r>
        <w:rPr>
          <w:spacing w:val="-2"/>
          <w:sz w:val="18"/>
        </w:rPr>
        <w:t>both</w:t>
      </w:r>
      <w:r>
        <w:rPr>
          <w:spacing w:val="-9"/>
          <w:sz w:val="18"/>
        </w:rPr>
        <w:t> </w:t>
      </w:r>
      <w:r>
        <w:rPr>
          <w:spacing w:val="-2"/>
          <w:sz w:val="18"/>
        </w:rPr>
        <w:t>a</w:t>
      </w:r>
      <w:r>
        <w:rPr>
          <w:spacing w:val="-9"/>
          <w:sz w:val="18"/>
        </w:rPr>
        <w:t> </w:t>
      </w:r>
      <w:r>
        <w:rPr>
          <w:spacing w:val="-2"/>
          <w:sz w:val="18"/>
        </w:rPr>
        <w:t>display</w:t>
      </w:r>
      <w:r>
        <w:rPr>
          <w:spacing w:val="-9"/>
          <w:sz w:val="18"/>
        </w:rPr>
        <w:t> </w:t>
      </w:r>
      <w:r>
        <w:rPr>
          <w:spacing w:val="-2"/>
          <w:sz w:val="18"/>
        </w:rPr>
        <w:t>and</w:t>
      </w:r>
      <w:r>
        <w:rPr>
          <w:spacing w:val="-10"/>
          <w:sz w:val="18"/>
        </w:rPr>
        <w:t> </w:t>
      </w:r>
      <w:r>
        <w:rPr>
          <w:spacing w:val="-2"/>
          <w:sz w:val="18"/>
        </w:rPr>
        <w:t>a</w:t>
      </w:r>
      <w:r>
        <w:rPr>
          <w:spacing w:val="-9"/>
          <w:sz w:val="18"/>
        </w:rPr>
        <w:t> </w:t>
      </w:r>
      <w:r>
        <w:rPr>
          <w:spacing w:val="-2"/>
          <w:sz w:val="18"/>
        </w:rPr>
        <w:t>projector</w:t>
      </w:r>
      <w:r>
        <w:rPr>
          <w:spacing w:val="-9"/>
          <w:sz w:val="18"/>
        </w:rPr>
        <w:t> </w:t>
      </w:r>
      <w:r>
        <w:rPr>
          <w:spacing w:val="-2"/>
          <w:sz w:val="18"/>
        </w:rPr>
        <w:t>during</w:t>
      </w:r>
      <w:r>
        <w:rPr>
          <w:spacing w:val="-9"/>
          <w:sz w:val="18"/>
        </w:rPr>
        <w:t> </w:t>
      </w:r>
      <w:r>
        <w:rPr>
          <w:spacing w:val="-2"/>
          <w:sz w:val="18"/>
        </w:rPr>
        <w:t>the</w:t>
      </w:r>
      <w:r>
        <w:rPr>
          <w:spacing w:val="-10"/>
          <w:sz w:val="18"/>
        </w:rPr>
        <w:t> </w:t>
      </w:r>
      <w:r>
        <w:rPr>
          <w:spacing w:val="-2"/>
          <w:sz w:val="18"/>
        </w:rPr>
        <w:t>first</w:t>
      </w:r>
      <w:r>
        <w:rPr>
          <w:spacing w:val="-9"/>
          <w:sz w:val="18"/>
        </w:rPr>
        <w:t> </w:t>
      </w:r>
      <w:r>
        <w:rPr>
          <w:spacing w:val="-2"/>
          <w:sz w:val="18"/>
        </w:rPr>
        <w:t>task.</w:t>
      </w:r>
      <w:r>
        <w:rPr>
          <w:spacing w:val="-9"/>
          <w:sz w:val="18"/>
        </w:rPr>
        <w:t> </w:t>
      </w:r>
      <w:r>
        <w:rPr>
          <w:spacing w:val="-2"/>
          <w:sz w:val="18"/>
        </w:rPr>
        <w:t>In</w:t>
      </w:r>
      <w:r>
        <w:rPr>
          <w:spacing w:val="-9"/>
          <w:sz w:val="18"/>
        </w:rPr>
        <w:t> </w:t>
      </w:r>
      <w:r>
        <w:rPr>
          <w:spacing w:val="-2"/>
          <w:sz w:val="18"/>
        </w:rPr>
        <w:t>two cases,</w:t>
      </w:r>
      <w:r>
        <w:rPr>
          <w:spacing w:val="-8"/>
          <w:sz w:val="18"/>
        </w:rPr>
        <w:t> </w:t>
      </w:r>
      <w:r>
        <w:rPr>
          <w:spacing w:val="-2"/>
          <w:sz w:val="18"/>
        </w:rPr>
        <w:t>they</w:t>
      </w:r>
      <w:r>
        <w:rPr>
          <w:spacing w:val="-8"/>
          <w:sz w:val="18"/>
        </w:rPr>
        <w:t> </w:t>
      </w:r>
      <w:r>
        <w:rPr>
          <w:spacing w:val="-2"/>
          <w:sz w:val="18"/>
        </w:rPr>
        <w:t>settled</w:t>
      </w:r>
      <w:r>
        <w:rPr>
          <w:spacing w:val="-8"/>
          <w:sz w:val="18"/>
        </w:rPr>
        <w:t> </w:t>
      </w:r>
      <w:r>
        <w:rPr>
          <w:spacing w:val="-2"/>
          <w:sz w:val="18"/>
        </w:rPr>
        <w:t>on</w:t>
      </w:r>
      <w:r>
        <w:rPr>
          <w:spacing w:val="-8"/>
          <w:sz w:val="18"/>
        </w:rPr>
        <w:t> </w:t>
      </w:r>
      <w:r>
        <w:rPr>
          <w:spacing w:val="-2"/>
          <w:sz w:val="18"/>
        </w:rPr>
        <w:t>using</w:t>
      </w:r>
      <w:r>
        <w:rPr>
          <w:spacing w:val="-8"/>
          <w:sz w:val="18"/>
        </w:rPr>
        <w:t> </w:t>
      </w:r>
      <w:r>
        <w:rPr>
          <w:spacing w:val="-2"/>
          <w:sz w:val="18"/>
        </w:rPr>
        <w:t>a</w:t>
      </w:r>
      <w:r>
        <w:rPr>
          <w:spacing w:val="-8"/>
          <w:sz w:val="18"/>
        </w:rPr>
        <w:t> </w:t>
      </w:r>
      <w:r>
        <w:rPr>
          <w:spacing w:val="-2"/>
          <w:sz w:val="18"/>
        </w:rPr>
        <w:t>display,</w:t>
      </w:r>
      <w:r>
        <w:rPr>
          <w:spacing w:val="-8"/>
          <w:sz w:val="18"/>
        </w:rPr>
        <w:t> </w:t>
      </w:r>
      <w:r>
        <w:rPr>
          <w:spacing w:val="-2"/>
          <w:sz w:val="18"/>
        </w:rPr>
        <w:t>and</w:t>
      </w:r>
      <w:r>
        <w:rPr>
          <w:spacing w:val="-8"/>
          <w:sz w:val="18"/>
        </w:rPr>
        <w:t> </w:t>
      </w:r>
      <w:r>
        <w:rPr>
          <w:spacing w:val="-2"/>
          <w:sz w:val="18"/>
        </w:rPr>
        <w:t>in</w:t>
      </w:r>
      <w:r>
        <w:rPr>
          <w:spacing w:val="-8"/>
          <w:sz w:val="18"/>
        </w:rPr>
        <w:t> </w:t>
      </w:r>
      <w:r>
        <w:rPr>
          <w:spacing w:val="-2"/>
          <w:sz w:val="18"/>
        </w:rPr>
        <w:t>one</w:t>
      </w:r>
      <w:r>
        <w:rPr>
          <w:spacing w:val="-8"/>
          <w:sz w:val="18"/>
        </w:rPr>
        <w:t> </w:t>
      </w:r>
      <w:r>
        <w:rPr>
          <w:spacing w:val="-2"/>
          <w:sz w:val="18"/>
        </w:rPr>
        <w:t>instance,</w:t>
      </w:r>
      <w:r>
        <w:rPr>
          <w:spacing w:val="-8"/>
          <w:sz w:val="18"/>
        </w:rPr>
        <w:t> </w:t>
      </w:r>
      <w:r>
        <w:rPr>
          <w:spacing w:val="-2"/>
          <w:sz w:val="18"/>
        </w:rPr>
        <w:t>they </w:t>
      </w:r>
      <w:r>
        <w:rPr>
          <w:w w:val="90"/>
          <w:sz w:val="18"/>
        </w:rPr>
        <w:t>decided on a projector. For the first task, in which they were asked </w:t>
      </w:r>
      <w:r>
        <w:rPr>
          <w:spacing w:val="-2"/>
          <w:sz w:val="18"/>
        </w:rPr>
        <w:t>to</w:t>
      </w:r>
      <w:r>
        <w:rPr>
          <w:spacing w:val="-10"/>
          <w:sz w:val="18"/>
        </w:rPr>
        <w:t> </w:t>
      </w:r>
      <w:r>
        <w:rPr>
          <w:spacing w:val="-2"/>
          <w:sz w:val="18"/>
        </w:rPr>
        <w:t>bring</w:t>
      </w:r>
      <w:r>
        <w:rPr>
          <w:spacing w:val="-9"/>
          <w:sz w:val="18"/>
        </w:rPr>
        <w:t> </w:t>
      </w:r>
      <w:r>
        <w:rPr>
          <w:spacing w:val="-2"/>
          <w:sz w:val="18"/>
        </w:rPr>
        <w:t>the</w:t>
      </w:r>
      <w:r>
        <w:rPr>
          <w:spacing w:val="-9"/>
          <w:sz w:val="18"/>
        </w:rPr>
        <w:t> </w:t>
      </w:r>
      <w:r>
        <w:rPr>
          <w:spacing w:val="-2"/>
          <w:sz w:val="18"/>
        </w:rPr>
        <w:t>television</w:t>
      </w:r>
      <w:r>
        <w:rPr>
          <w:spacing w:val="-9"/>
          <w:sz w:val="18"/>
        </w:rPr>
        <w:t> </w:t>
      </w:r>
      <w:r>
        <w:rPr>
          <w:spacing w:val="-2"/>
          <w:sz w:val="18"/>
        </w:rPr>
        <w:t>(TV)</w:t>
      </w:r>
      <w:r>
        <w:rPr>
          <w:spacing w:val="-10"/>
          <w:sz w:val="18"/>
        </w:rPr>
        <w:t> </w:t>
      </w:r>
      <w:r>
        <w:rPr>
          <w:spacing w:val="-2"/>
          <w:sz w:val="18"/>
        </w:rPr>
        <w:t>from</w:t>
      </w:r>
      <w:r>
        <w:rPr>
          <w:spacing w:val="-9"/>
          <w:sz w:val="18"/>
        </w:rPr>
        <w:t> </w:t>
      </w:r>
      <w:r>
        <w:rPr>
          <w:spacing w:val="-2"/>
          <w:sz w:val="18"/>
        </w:rPr>
        <w:t>reality</w:t>
      </w:r>
      <w:r>
        <w:rPr>
          <w:spacing w:val="-9"/>
          <w:sz w:val="18"/>
        </w:rPr>
        <w:t> </w:t>
      </w:r>
      <w:r>
        <w:rPr>
          <w:spacing w:val="-2"/>
          <w:sz w:val="18"/>
        </w:rPr>
        <w:t>into</w:t>
      </w:r>
      <w:r>
        <w:rPr>
          <w:spacing w:val="-9"/>
          <w:sz w:val="18"/>
        </w:rPr>
        <w:t> </w:t>
      </w:r>
      <w:r>
        <w:rPr>
          <w:spacing w:val="-2"/>
          <w:sz w:val="18"/>
        </w:rPr>
        <w:t>virtuality,</w:t>
      </w:r>
      <w:r>
        <w:rPr>
          <w:spacing w:val="-10"/>
          <w:sz w:val="18"/>
        </w:rPr>
        <w:t> </w:t>
      </w:r>
      <w:r>
        <w:rPr>
          <w:spacing w:val="-2"/>
          <w:sz w:val="18"/>
        </w:rPr>
        <w:t>they</w:t>
      </w:r>
      <w:r>
        <w:rPr>
          <w:spacing w:val="-9"/>
          <w:sz w:val="18"/>
        </w:rPr>
        <w:t> </w:t>
      </w:r>
      <w:r>
        <w:rPr>
          <w:spacing w:val="-2"/>
          <w:sz w:val="18"/>
        </w:rPr>
        <w:t>im- </w:t>
      </w:r>
      <w:r>
        <w:rPr>
          <w:w w:val="90"/>
          <w:sz w:val="18"/>
        </w:rPr>
        <w:t>plemented the following four ideas: 1) P1 and P2 created a virtual screen with the same size and position as the TV (see </w:t>
      </w:r>
      <w:hyperlink w:history="true" w:anchor="_bookmark492">
        <w:r>
          <w:rPr>
            <w:w w:val="90"/>
            <w:sz w:val="18"/>
          </w:rPr>
          <w:t>Figure</w:t>
        </w:r>
      </w:hyperlink>
      <w:r>
        <w:rPr>
          <w:w w:val="90"/>
          <w:sz w:val="18"/>
        </w:rPr>
        <w:t> 5a), 2) P3 and P4 created a virtual display that is attached to the user and always shows the TV (see </w:t>
      </w:r>
      <w:hyperlink w:history="true" w:anchor="_bookmark492">
        <w:r>
          <w:rPr>
            <w:w w:val="90"/>
            <w:sz w:val="18"/>
          </w:rPr>
          <w:t>Figure</w:t>
        </w:r>
      </w:hyperlink>
      <w:r>
        <w:rPr>
          <w:w w:val="90"/>
          <w:sz w:val="18"/>
        </w:rPr>
        <w:t> 5b), 3) P5 and P6 decided to use a </w:t>
      </w:r>
      <w:r>
        <w:rPr>
          <w:spacing w:val="-4"/>
          <w:sz w:val="18"/>
        </w:rPr>
        <w:t>projector</w:t>
      </w:r>
      <w:r>
        <w:rPr>
          <w:spacing w:val="-8"/>
          <w:sz w:val="18"/>
        </w:rPr>
        <w:t> </w:t>
      </w:r>
      <w:r>
        <w:rPr>
          <w:spacing w:val="-4"/>
          <w:sz w:val="18"/>
        </w:rPr>
        <w:t>to</w:t>
      </w:r>
      <w:r>
        <w:rPr>
          <w:spacing w:val="-7"/>
          <w:sz w:val="18"/>
        </w:rPr>
        <w:t> </w:t>
      </w:r>
      <w:r>
        <w:rPr>
          <w:spacing w:val="-4"/>
          <w:sz w:val="18"/>
        </w:rPr>
        <w:t>show</w:t>
      </w:r>
      <w:r>
        <w:rPr>
          <w:spacing w:val="-7"/>
          <w:sz w:val="18"/>
        </w:rPr>
        <w:t> </w:t>
      </w:r>
      <w:r>
        <w:rPr>
          <w:spacing w:val="-4"/>
          <w:sz w:val="18"/>
        </w:rPr>
        <w:t>the</w:t>
      </w:r>
      <w:r>
        <w:rPr>
          <w:spacing w:val="-7"/>
          <w:sz w:val="18"/>
        </w:rPr>
        <w:t> </w:t>
      </w:r>
      <w:r>
        <w:rPr>
          <w:spacing w:val="-4"/>
          <w:sz w:val="18"/>
        </w:rPr>
        <w:t>TV</w:t>
      </w:r>
      <w:r>
        <w:rPr>
          <w:spacing w:val="-8"/>
          <w:sz w:val="18"/>
        </w:rPr>
        <w:t> </w:t>
      </w:r>
      <w:r>
        <w:rPr>
          <w:spacing w:val="-4"/>
          <w:sz w:val="18"/>
        </w:rPr>
        <w:t>on</w:t>
      </w:r>
      <w:r>
        <w:rPr>
          <w:spacing w:val="-7"/>
          <w:sz w:val="18"/>
        </w:rPr>
        <w:t> </w:t>
      </w:r>
      <w:r>
        <w:rPr>
          <w:spacing w:val="-4"/>
          <w:sz w:val="18"/>
        </w:rPr>
        <w:t>the</w:t>
      </w:r>
      <w:r>
        <w:rPr>
          <w:spacing w:val="-7"/>
          <w:sz w:val="18"/>
        </w:rPr>
        <w:t> </w:t>
      </w:r>
      <w:r>
        <w:rPr>
          <w:spacing w:val="-4"/>
          <w:sz w:val="18"/>
        </w:rPr>
        <w:t>floor,</w:t>
      </w:r>
      <w:r>
        <w:rPr>
          <w:spacing w:val="-7"/>
          <w:sz w:val="18"/>
        </w:rPr>
        <w:t> </w:t>
      </w:r>
      <w:r>
        <w:rPr>
          <w:spacing w:val="-4"/>
          <w:sz w:val="18"/>
        </w:rPr>
        <w:t>and</w:t>
      </w:r>
      <w:r>
        <w:rPr>
          <w:spacing w:val="-8"/>
          <w:sz w:val="18"/>
        </w:rPr>
        <w:t> </w:t>
      </w:r>
      <w:r>
        <w:rPr>
          <w:spacing w:val="-4"/>
          <w:sz w:val="18"/>
        </w:rPr>
        <w:t>4)</w:t>
      </w:r>
      <w:r>
        <w:rPr>
          <w:spacing w:val="-7"/>
          <w:sz w:val="18"/>
        </w:rPr>
        <w:t> </w:t>
      </w:r>
      <w:r>
        <w:rPr>
          <w:spacing w:val="-4"/>
          <w:sz w:val="18"/>
        </w:rPr>
        <w:t>P7</w:t>
      </w:r>
      <w:r>
        <w:rPr>
          <w:spacing w:val="-7"/>
          <w:sz w:val="18"/>
        </w:rPr>
        <w:t> </w:t>
      </w:r>
      <w:r>
        <w:rPr>
          <w:spacing w:val="-4"/>
          <w:sz w:val="18"/>
        </w:rPr>
        <w:t>and</w:t>
      </w:r>
      <w:r>
        <w:rPr>
          <w:spacing w:val="-7"/>
          <w:sz w:val="18"/>
        </w:rPr>
        <w:t> </w:t>
      </w:r>
      <w:r>
        <w:rPr>
          <w:spacing w:val="-4"/>
          <w:sz w:val="18"/>
        </w:rPr>
        <w:t>P8</w:t>
      </w:r>
      <w:r>
        <w:rPr>
          <w:spacing w:val="-8"/>
          <w:sz w:val="18"/>
        </w:rPr>
        <w:t> </w:t>
      </w:r>
      <w:r>
        <w:rPr>
          <w:spacing w:val="-4"/>
          <w:sz w:val="18"/>
        </w:rPr>
        <w:t>created</w:t>
      </w:r>
      <w:r>
        <w:rPr>
          <w:spacing w:val="-7"/>
          <w:sz w:val="18"/>
        </w:rPr>
        <w:t> </w:t>
      </w:r>
      <w:r>
        <w:rPr>
          <w:spacing w:val="-4"/>
          <w:sz w:val="18"/>
        </w:rPr>
        <w:t>a </w:t>
      </w:r>
      <w:r>
        <w:rPr>
          <w:w w:val="90"/>
          <w:sz w:val="18"/>
        </w:rPr>
        <w:t>large screen and rendered the TV screen on it. For the second task, </w:t>
      </w:r>
      <w:r>
        <w:rPr>
          <w:spacing w:val="-6"/>
          <w:sz w:val="18"/>
        </w:rPr>
        <w:t>in</w:t>
      </w:r>
      <w:r>
        <w:rPr>
          <w:spacing w:val="-1"/>
          <w:sz w:val="18"/>
        </w:rPr>
        <w:t> </w:t>
      </w:r>
      <w:r>
        <w:rPr>
          <w:spacing w:val="-6"/>
          <w:sz w:val="18"/>
        </w:rPr>
        <w:t>which</w:t>
      </w:r>
      <w:r>
        <w:rPr>
          <w:spacing w:val="-1"/>
          <w:sz w:val="18"/>
        </w:rPr>
        <w:t> </w:t>
      </w:r>
      <w:r>
        <w:rPr>
          <w:spacing w:val="-6"/>
          <w:sz w:val="18"/>
        </w:rPr>
        <w:t>we</w:t>
      </w:r>
      <w:r>
        <w:rPr>
          <w:spacing w:val="-1"/>
          <w:sz w:val="18"/>
        </w:rPr>
        <w:t> </w:t>
      </w:r>
      <w:r>
        <w:rPr>
          <w:spacing w:val="-6"/>
          <w:sz w:val="18"/>
        </w:rPr>
        <w:t>asked</w:t>
      </w:r>
      <w:r>
        <w:rPr>
          <w:spacing w:val="-1"/>
          <w:sz w:val="18"/>
        </w:rPr>
        <w:t> </w:t>
      </w:r>
      <w:r>
        <w:rPr>
          <w:spacing w:val="-6"/>
          <w:sz w:val="18"/>
        </w:rPr>
        <w:t>participants</w:t>
      </w:r>
      <w:r>
        <w:rPr>
          <w:spacing w:val="-1"/>
          <w:sz w:val="18"/>
        </w:rPr>
        <w:t> </w:t>
      </w:r>
      <w:r>
        <w:rPr>
          <w:spacing w:val="-6"/>
          <w:sz w:val="18"/>
        </w:rPr>
        <w:t>to</w:t>
      </w:r>
      <w:r>
        <w:rPr>
          <w:spacing w:val="-1"/>
          <w:sz w:val="18"/>
        </w:rPr>
        <w:t> </w:t>
      </w:r>
      <w:r>
        <w:rPr>
          <w:spacing w:val="-6"/>
          <w:sz w:val="18"/>
        </w:rPr>
        <w:t>show</w:t>
      </w:r>
      <w:r>
        <w:rPr>
          <w:spacing w:val="-1"/>
          <w:sz w:val="18"/>
        </w:rPr>
        <w:t> </w:t>
      </w:r>
      <w:r>
        <w:rPr>
          <w:spacing w:val="-6"/>
          <w:sz w:val="18"/>
        </w:rPr>
        <w:t>the</w:t>
      </w:r>
      <w:r>
        <w:rPr>
          <w:spacing w:val="-1"/>
          <w:sz w:val="18"/>
        </w:rPr>
        <w:t> </w:t>
      </w:r>
      <w:r>
        <w:rPr>
          <w:spacing w:val="-6"/>
          <w:sz w:val="18"/>
        </w:rPr>
        <w:t>virtuality</w:t>
      </w:r>
      <w:r>
        <w:rPr>
          <w:spacing w:val="-1"/>
          <w:sz w:val="18"/>
        </w:rPr>
        <w:t> </w:t>
      </w:r>
      <w:r>
        <w:rPr>
          <w:spacing w:val="-6"/>
          <w:sz w:val="18"/>
        </w:rPr>
        <w:t>experience</w:t>
      </w:r>
      <w:r>
        <w:rPr>
          <w:spacing w:val="-4"/>
          <w:sz w:val="18"/>
        </w:rPr>
        <w:t> to</w:t>
      </w:r>
      <w:r>
        <w:rPr>
          <w:spacing w:val="-6"/>
          <w:sz w:val="18"/>
        </w:rPr>
        <w:t> </w:t>
      </w:r>
      <w:r>
        <w:rPr>
          <w:spacing w:val="-4"/>
          <w:sz w:val="18"/>
        </w:rPr>
        <w:t>a</w:t>
      </w:r>
      <w:r>
        <w:rPr>
          <w:spacing w:val="-6"/>
          <w:sz w:val="18"/>
        </w:rPr>
        <w:t> </w:t>
      </w:r>
      <w:r>
        <w:rPr>
          <w:spacing w:val="-4"/>
          <w:sz w:val="18"/>
        </w:rPr>
        <w:t>real-world</w:t>
      </w:r>
      <w:r>
        <w:rPr>
          <w:spacing w:val="-6"/>
          <w:sz w:val="18"/>
        </w:rPr>
        <w:t> </w:t>
      </w:r>
      <w:r>
        <w:rPr>
          <w:spacing w:val="-4"/>
          <w:sz w:val="18"/>
        </w:rPr>
        <w:t>bystanders,</w:t>
      </w:r>
      <w:r>
        <w:rPr>
          <w:spacing w:val="-6"/>
          <w:sz w:val="18"/>
        </w:rPr>
        <w:t> </w:t>
      </w:r>
      <w:r>
        <w:rPr>
          <w:spacing w:val="-4"/>
          <w:sz w:val="18"/>
        </w:rPr>
        <w:t>they</w:t>
      </w:r>
      <w:r>
        <w:rPr>
          <w:spacing w:val="-6"/>
          <w:sz w:val="18"/>
        </w:rPr>
        <w:t> </w:t>
      </w:r>
      <w:r>
        <w:rPr>
          <w:spacing w:val="-4"/>
          <w:sz w:val="18"/>
        </w:rPr>
        <w:t>had</w:t>
      </w:r>
      <w:r>
        <w:rPr>
          <w:spacing w:val="-6"/>
          <w:sz w:val="18"/>
        </w:rPr>
        <w:t> </w:t>
      </w:r>
      <w:r>
        <w:rPr>
          <w:spacing w:val="-4"/>
          <w:sz w:val="18"/>
        </w:rPr>
        <w:t>the</w:t>
      </w:r>
      <w:r>
        <w:rPr>
          <w:spacing w:val="-6"/>
          <w:sz w:val="18"/>
        </w:rPr>
        <w:t> </w:t>
      </w:r>
      <w:r>
        <w:rPr>
          <w:spacing w:val="-4"/>
          <w:sz w:val="18"/>
        </w:rPr>
        <w:t>following</w:t>
      </w:r>
      <w:r>
        <w:rPr>
          <w:spacing w:val="-7"/>
          <w:sz w:val="18"/>
        </w:rPr>
        <w:t> </w:t>
      </w:r>
      <w:r>
        <w:rPr>
          <w:spacing w:val="-4"/>
          <w:sz w:val="18"/>
        </w:rPr>
        <w:t>four</w:t>
      </w:r>
      <w:r>
        <w:rPr>
          <w:spacing w:val="-6"/>
          <w:sz w:val="18"/>
        </w:rPr>
        <w:t> </w:t>
      </w:r>
      <w:r>
        <w:rPr>
          <w:spacing w:val="-4"/>
          <w:sz w:val="18"/>
        </w:rPr>
        <w:t>ideas:</w:t>
      </w:r>
      <w:r>
        <w:rPr>
          <w:spacing w:val="-6"/>
          <w:sz w:val="18"/>
        </w:rPr>
        <w:t> </w:t>
      </w:r>
      <w:r>
        <w:rPr>
          <w:spacing w:val="-4"/>
          <w:sz w:val="18"/>
        </w:rPr>
        <w:t>1) </w:t>
      </w:r>
      <w:r>
        <w:rPr>
          <w:spacing w:val="-6"/>
          <w:sz w:val="18"/>
        </w:rPr>
        <w:t>P1</w:t>
      </w:r>
      <w:r>
        <w:rPr>
          <w:spacing w:val="-2"/>
          <w:sz w:val="18"/>
        </w:rPr>
        <w:t> </w:t>
      </w:r>
      <w:r>
        <w:rPr>
          <w:spacing w:val="-6"/>
          <w:sz w:val="18"/>
        </w:rPr>
        <w:t>and</w:t>
      </w:r>
      <w:r>
        <w:rPr>
          <w:spacing w:val="-2"/>
          <w:sz w:val="18"/>
        </w:rPr>
        <w:t> </w:t>
      </w:r>
      <w:r>
        <w:rPr>
          <w:spacing w:val="-6"/>
          <w:sz w:val="18"/>
        </w:rPr>
        <w:t>P2</w:t>
      </w:r>
      <w:r>
        <w:rPr>
          <w:spacing w:val="-2"/>
          <w:sz w:val="18"/>
        </w:rPr>
        <w:t> </w:t>
      </w:r>
      <w:r>
        <w:rPr>
          <w:spacing w:val="-6"/>
          <w:sz w:val="18"/>
        </w:rPr>
        <w:t>created</w:t>
      </w:r>
      <w:r>
        <w:rPr>
          <w:spacing w:val="-2"/>
          <w:sz w:val="18"/>
        </w:rPr>
        <w:t> </w:t>
      </w:r>
      <w:r>
        <w:rPr>
          <w:spacing w:val="-6"/>
          <w:sz w:val="18"/>
        </w:rPr>
        <w:t>a</w:t>
      </w:r>
      <w:r>
        <w:rPr>
          <w:spacing w:val="-2"/>
          <w:sz w:val="18"/>
        </w:rPr>
        <w:t> </w:t>
      </w:r>
      <w:r>
        <w:rPr>
          <w:spacing w:val="-6"/>
          <w:sz w:val="18"/>
        </w:rPr>
        <w:t>display</w:t>
      </w:r>
      <w:r>
        <w:rPr>
          <w:spacing w:val="-2"/>
          <w:sz w:val="18"/>
        </w:rPr>
        <w:t> </w:t>
      </w:r>
      <w:r>
        <w:rPr>
          <w:spacing w:val="-6"/>
          <w:sz w:val="18"/>
        </w:rPr>
        <w:t>that</w:t>
      </w:r>
      <w:r>
        <w:rPr>
          <w:spacing w:val="-2"/>
          <w:sz w:val="18"/>
        </w:rPr>
        <w:t> </w:t>
      </w:r>
      <w:r>
        <w:rPr>
          <w:spacing w:val="-6"/>
          <w:sz w:val="18"/>
        </w:rPr>
        <w:t>works</w:t>
      </w:r>
      <w:r>
        <w:rPr>
          <w:spacing w:val="-2"/>
          <w:sz w:val="18"/>
        </w:rPr>
        <w:t> </w:t>
      </w:r>
      <w:r>
        <w:rPr>
          <w:spacing w:val="-6"/>
          <w:sz w:val="18"/>
        </w:rPr>
        <w:t>as</w:t>
      </w:r>
      <w:r>
        <w:rPr>
          <w:spacing w:val="-2"/>
          <w:sz w:val="18"/>
        </w:rPr>
        <w:t> </w:t>
      </w:r>
      <w:r>
        <w:rPr>
          <w:spacing w:val="-6"/>
          <w:sz w:val="18"/>
        </w:rPr>
        <w:t>a</w:t>
      </w:r>
      <w:r>
        <w:rPr>
          <w:spacing w:val="-2"/>
          <w:sz w:val="18"/>
        </w:rPr>
        <w:t> </w:t>
      </w:r>
      <w:r>
        <w:rPr>
          <w:spacing w:val="-6"/>
          <w:sz w:val="18"/>
        </w:rPr>
        <w:t>window</w:t>
      </w:r>
      <w:r>
        <w:rPr>
          <w:spacing w:val="-2"/>
          <w:sz w:val="18"/>
        </w:rPr>
        <w:t> </w:t>
      </w:r>
      <w:r>
        <w:rPr>
          <w:spacing w:val="-6"/>
          <w:sz w:val="18"/>
        </w:rPr>
        <w:t>to</w:t>
      </w:r>
      <w:r>
        <w:rPr>
          <w:spacing w:val="-2"/>
          <w:sz w:val="18"/>
        </w:rPr>
        <w:t> </w:t>
      </w:r>
      <w:r>
        <w:rPr>
          <w:spacing w:val="-6"/>
          <w:sz w:val="18"/>
        </w:rPr>
        <w:t>virtuality</w:t>
      </w:r>
      <w:r>
        <w:rPr>
          <w:sz w:val="18"/>
        </w:rPr>
        <w:t> </w:t>
      </w:r>
      <w:r>
        <w:rPr>
          <w:w w:val="90"/>
          <w:sz w:val="18"/>
        </w:rPr>
        <w:t>(see</w:t>
      </w:r>
      <w:r>
        <w:rPr>
          <w:spacing w:val="-1"/>
          <w:w w:val="90"/>
          <w:sz w:val="18"/>
        </w:rPr>
        <w:t> </w:t>
      </w:r>
      <w:hyperlink w:history="true" w:anchor="_bookmark492">
        <w:r>
          <w:rPr>
            <w:w w:val="90"/>
            <w:sz w:val="18"/>
          </w:rPr>
          <w:t>Figure</w:t>
        </w:r>
      </w:hyperlink>
      <w:r>
        <w:rPr>
          <w:spacing w:val="-1"/>
          <w:w w:val="90"/>
          <w:sz w:val="18"/>
        </w:rPr>
        <w:t> </w:t>
      </w:r>
      <w:r>
        <w:rPr>
          <w:w w:val="90"/>
          <w:sz w:val="18"/>
        </w:rPr>
        <w:t>5c),</w:t>
      </w:r>
      <w:r>
        <w:rPr>
          <w:spacing w:val="-1"/>
          <w:w w:val="90"/>
          <w:sz w:val="18"/>
        </w:rPr>
        <w:t> </w:t>
      </w:r>
      <w:r>
        <w:rPr>
          <w:w w:val="90"/>
          <w:sz w:val="18"/>
        </w:rPr>
        <w:t>2)</w:t>
      </w:r>
      <w:r>
        <w:rPr>
          <w:spacing w:val="-1"/>
          <w:w w:val="90"/>
          <w:sz w:val="18"/>
        </w:rPr>
        <w:t> </w:t>
      </w:r>
      <w:r>
        <w:rPr>
          <w:w w:val="90"/>
          <w:sz w:val="18"/>
        </w:rPr>
        <w:t>P3</w:t>
      </w:r>
      <w:r>
        <w:rPr>
          <w:spacing w:val="-1"/>
          <w:w w:val="90"/>
          <w:sz w:val="18"/>
        </w:rPr>
        <w:t> </w:t>
      </w:r>
      <w:r>
        <w:rPr>
          <w:w w:val="90"/>
          <w:sz w:val="18"/>
        </w:rPr>
        <w:t>and</w:t>
      </w:r>
      <w:r>
        <w:rPr>
          <w:spacing w:val="-1"/>
          <w:w w:val="90"/>
          <w:sz w:val="18"/>
        </w:rPr>
        <w:t> </w:t>
      </w:r>
      <w:r>
        <w:rPr>
          <w:w w:val="90"/>
          <w:sz w:val="18"/>
        </w:rPr>
        <w:t>P4</w:t>
      </w:r>
      <w:r>
        <w:rPr>
          <w:spacing w:val="-1"/>
          <w:w w:val="90"/>
          <w:sz w:val="18"/>
        </w:rPr>
        <w:t> </w:t>
      </w:r>
      <w:r>
        <w:rPr>
          <w:w w:val="90"/>
          <w:sz w:val="18"/>
        </w:rPr>
        <w:t>used</w:t>
      </w:r>
      <w:r>
        <w:rPr>
          <w:spacing w:val="-1"/>
          <w:w w:val="90"/>
          <w:sz w:val="18"/>
        </w:rPr>
        <w:t> </w:t>
      </w:r>
      <w:r>
        <w:rPr>
          <w:w w:val="90"/>
          <w:sz w:val="18"/>
        </w:rPr>
        <w:t>a</w:t>
      </w:r>
      <w:r>
        <w:rPr>
          <w:spacing w:val="-1"/>
          <w:w w:val="90"/>
          <w:sz w:val="18"/>
        </w:rPr>
        <w:t> </w:t>
      </w:r>
      <w:r>
        <w:rPr>
          <w:w w:val="90"/>
          <w:sz w:val="18"/>
        </w:rPr>
        <w:t>display</w:t>
      </w:r>
      <w:r>
        <w:rPr>
          <w:spacing w:val="-1"/>
          <w:w w:val="90"/>
          <w:sz w:val="18"/>
        </w:rPr>
        <w:t> </w:t>
      </w:r>
      <w:r>
        <w:rPr>
          <w:w w:val="90"/>
          <w:sz w:val="18"/>
        </w:rPr>
        <w:t>as</w:t>
      </w:r>
      <w:r>
        <w:rPr>
          <w:spacing w:val="-1"/>
          <w:w w:val="90"/>
          <w:sz w:val="18"/>
        </w:rPr>
        <w:t> </w:t>
      </w:r>
      <w:r>
        <w:rPr>
          <w:w w:val="90"/>
          <w:sz w:val="18"/>
        </w:rPr>
        <w:t>well</w:t>
      </w:r>
      <w:r>
        <w:rPr>
          <w:spacing w:val="-1"/>
          <w:w w:val="90"/>
          <w:sz w:val="18"/>
        </w:rPr>
        <w:t> </w:t>
      </w:r>
      <w:r>
        <w:rPr>
          <w:w w:val="90"/>
          <w:sz w:val="18"/>
        </w:rPr>
        <w:t>but</w:t>
      </w:r>
      <w:r>
        <w:rPr>
          <w:spacing w:val="-1"/>
          <w:w w:val="90"/>
          <w:sz w:val="18"/>
        </w:rPr>
        <w:t> </w:t>
      </w:r>
      <w:r>
        <w:rPr>
          <w:w w:val="90"/>
          <w:sz w:val="18"/>
        </w:rPr>
        <w:t>attached</w:t>
      </w:r>
      <w:r>
        <w:rPr>
          <w:spacing w:val="-1"/>
          <w:w w:val="90"/>
          <w:sz w:val="18"/>
        </w:rPr>
        <w:t> </w:t>
      </w:r>
      <w:r>
        <w:rPr>
          <w:w w:val="90"/>
          <w:sz w:val="18"/>
        </w:rPr>
        <w:t>the </w:t>
      </w:r>
      <w:r>
        <w:rPr>
          <w:rFonts w:ascii="Book Antiqua" w:hAnsi="Book Antiqua"/>
          <w:i/>
          <w:spacing w:val="-2"/>
          <w:sz w:val="18"/>
        </w:rPr>
        <w:t>look</w:t>
      </w:r>
      <w:r>
        <w:rPr>
          <w:rFonts w:ascii="Book Antiqua" w:hAnsi="Book Antiqua"/>
          <w:i/>
          <w:spacing w:val="-10"/>
          <w:sz w:val="18"/>
        </w:rPr>
        <w:t> </w:t>
      </w:r>
      <w:r>
        <w:rPr>
          <w:rFonts w:ascii="Book Antiqua" w:hAnsi="Book Antiqua"/>
          <w:i/>
          <w:spacing w:val="-2"/>
          <w:sz w:val="18"/>
        </w:rPr>
        <w:t>at</w:t>
      </w:r>
      <w:r>
        <w:rPr>
          <w:rFonts w:ascii="Book Antiqua" w:hAnsi="Book Antiqua"/>
          <w:i/>
          <w:spacing w:val="-6"/>
          <w:sz w:val="18"/>
        </w:rPr>
        <w:t> </w:t>
      </w:r>
      <w:r>
        <w:rPr>
          <w:spacing w:val="-2"/>
          <w:sz w:val="18"/>
        </w:rPr>
        <w:t>object</w:t>
      </w:r>
      <w:r>
        <w:rPr>
          <w:spacing w:val="-10"/>
          <w:sz w:val="18"/>
        </w:rPr>
        <w:t> </w:t>
      </w:r>
      <w:r>
        <w:rPr>
          <w:spacing w:val="-2"/>
          <w:sz w:val="18"/>
        </w:rPr>
        <w:t>to</w:t>
      </w:r>
      <w:r>
        <w:rPr>
          <w:spacing w:val="-9"/>
          <w:sz w:val="18"/>
        </w:rPr>
        <w:t> </w:t>
      </w:r>
      <w:r>
        <w:rPr>
          <w:spacing w:val="-2"/>
          <w:sz w:val="18"/>
        </w:rPr>
        <w:t>the</w:t>
      </w:r>
      <w:r>
        <w:rPr>
          <w:spacing w:val="-9"/>
          <w:sz w:val="18"/>
        </w:rPr>
        <w:t> </w:t>
      </w:r>
      <w:r>
        <w:rPr>
          <w:spacing w:val="-2"/>
          <w:sz w:val="18"/>
        </w:rPr>
        <w:t>VR</w:t>
      </w:r>
      <w:r>
        <w:rPr>
          <w:spacing w:val="-9"/>
          <w:sz w:val="18"/>
        </w:rPr>
        <w:t> </w:t>
      </w:r>
      <w:r>
        <w:rPr>
          <w:spacing w:val="-2"/>
          <w:sz w:val="18"/>
        </w:rPr>
        <w:t>user’s</w:t>
      </w:r>
      <w:r>
        <w:rPr>
          <w:spacing w:val="-10"/>
          <w:sz w:val="18"/>
        </w:rPr>
        <w:t> </w:t>
      </w:r>
      <w:r>
        <w:rPr>
          <w:spacing w:val="-2"/>
          <w:sz w:val="18"/>
        </w:rPr>
        <w:t>body</w:t>
      </w:r>
      <w:r>
        <w:rPr>
          <w:spacing w:val="-9"/>
          <w:sz w:val="18"/>
        </w:rPr>
        <w:t> </w:t>
      </w:r>
      <w:r>
        <w:rPr>
          <w:spacing w:val="-2"/>
          <w:sz w:val="18"/>
        </w:rPr>
        <w:t>to</w:t>
      </w:r>
      <w:r>
        <w:rPr>
          <w:spacing w:val="-9"/>
          <w:sz w:val="18"/>
        </w:rPr>
        <w:t> </w:t>
      </w:r>
      <w:r>
        <w:rPr>
          <w:spacing w:val="-2"/>
          <w:sz w:val="18"/>
        </w:rPr>
        <w:t>follow</w:t>
      </w:r>
      <w:r>
        <w:rPr>
          <w:spacing w:val="-9"/>
          <w:sz w:val="18"/>
        </w:rPr>
        <w:t> </w:t>
      </w:r>
      <w:r>
        <w:rPr>
          <w:spacing w:val="-2"/>
          <w:sz w:val="18"/>
        </w:rPr>
        <w:t>them,</w:t>
      </w:r>
      <w:r>
        <w:rPr>
          <w:spacing w:val="-10"/>
          <w:sz w:val="18"/>
        </w:rPr>
        <w:t> </w:t>
      </w:r>
      <w:r>
        <w:rPr>
          <w:spacing w:val="-2"/>
          <w:sz w:val="18"/>
        </w:rPr>
        <w:t>3)</w:t>
      </w:r>
      <w:r>
        <w:rPr>
          <w:spacing w:val="-9"/>
          <w:sz w:val="18"/>
        </w:rPr>
        <w:t> </w:t>
      </w:r>
      <w:r>
        <w:rPr>
          <w:spacing w:val="-2"/>
          <w:sz w:val="18"/>
        </w:rPr>
        <w:t>P5</w:t>
      </w:r>
      <w:r>
        <w:rPr>
          <w:spacing w:val="-9"/>
          <w:sz w:val="18"/>
        </w:rPr>
        <w:t> </w:t>
      </w:r>
      <w:r>
        <w:rPr>
          <w:spacing w:val="-2"/>
          <w:sz w:val="18"/>
        </w:rPr>
        <w:t>and</w:t>
      </w:r>
      <w:r>
        <w:rPr>
          <w:spacing w:val="-9"/>
          <w:sz w:val="18"/>
        </w:rPr>
        <w:t> </w:t>
      </w:r>
      <w:r>
        <w:rPr>
          <w:spacing w:val="-2"/>
          <w:sz w:val="18"/>
        </w:rPr>
        <w:t>P6</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left"/>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75" w:right="28" w:firstLine="0"/>
        <w:jc w:val="both"/>
        <w:rPr>
          <w:sz w:val="18"/>
        </w:rPr>
      </w:pPr>
      <w:r>
        <w:rPr>
          <w:spacing w:val="-4"/>
          <w:sz w:val="18"/>
        </w:rPr>
        <w:t>used a combination of four projectors attached to the VR user’s </w:t>
      </w:r>
      <w:r>
        <w:rPr>
          <w:spacing w:val="-6"/>
          <w:sz w:val="18"/>
        </w:rPr>
        <w:t>body</w:t>
      </w:r>
      <w:r>
        <w:rPr>
          <w:spacing w:val="-3"/>
          <w:sz w:val="18"/>
        </w:rPr>
        <w:t> </w:t>
      </w:r>
      <w:r>
        <w:rPr>
          <w:spacing w:val="-6"/>
          <w:sz w:val="18"/>
        </w:rPr>
        <w:t>to</w:t>
      </w:r>
      <w:r>
        <w:rPr>
          <w:spacing w:val="-3"/>
          <w:sz w:val="18"/>
        </w:rPr>
        <w:t> </w:t>
      </w:r>
      <w:r>
        <w:rPr>
          <w:spacing w:val="-6"/>
          <w:sz w:val="18"/>
        </w:rPr>
        <w:t>project</w:t>
      </w:r>
      <w:r>
        <w:rPr>
          <w:spacing w:val="-3"/>
          <w:sz w:val="18"/>
        </w:rPr>
        <w:t> </w:t>
      </w:r>
      <w:r>
        <w:rPr>
          <w:spacing w:val="-6"/>
          <w:sz w:val="18"/>
        </w:rPr>
        <w:t>the</w:t>
      </w:r>
      <w:r>
        <w:rPr>
          <w:spacing w:val="-3"/>
          <w:sz w:val="18"/>
        </w:rPr>
        <w:t> </w:t>
      </w:r>
      <w:r>
        <w:rPr>
          <w:spacing w:val="-6"/>
          <w:sz w:val="18"/>
        </w:rPr>
        <w:t>virtuality</w:t>
      </w:r>
      <w:r>
        <w:rPr>
          <w:spacing w:val="-2"/>
          <w:sz w:val="18"/>
        </w:rPr>
        <w:t> </w:t>
      </w:r>
      <w:r>
        <w:rPr>
          <w:spacing w:val="-6"/>
          <w:sz w:val="18"/>
        </w:rPr>
        <w:t>onto</w:t>
      </w:r>
      <w:r>
        <w:rPr>
          <w:spacing w:val="-3"/>
          <w:sz w:val="18"/>
        </w:rPr>
        <w:t> </w:t>
      </w:r>
      <w:r>
        <w:rPr>
          <w:spacing w:val="-6"/>
          <w:sz w:val="18"/>
        </w:rPr>
        <w:t>the</w:t>
      </w:r>
      <w:r>
        <w:rPr>
          <w:spacing w:val="-3"/>
          <w:sz w:val="18"/>
        </w:rPr>
        <w:t> </w:t>
      </w:r>
      <w:r>
        <w:rPr>
          <w:spacing w:val="-6"/>
          <w:sz w:val="18"/>
        </w:rPr>
        <w:t>floor</w:t>
      </w:r>
      <w:r>
        <w:rPr>
          <w:spacing w:val="-3"/>
          <w:sz w:val="18"/>
        </w:rPr>
        <w:t> </w:t>
      </w:r>
      <w:r>
        <w:rPr>
          <w:spacing w:val="-6"/>
          <w:sz w:val="18"/>
        </w:rPr>
        <w:t>in</w:t>
      </w:r>
      <w:r>
        <w:rPr>
          <w:spacing w:val="-3"/>
          <w:sz w:val="18"/>
        </w:rPr>
        <w:t> </w:t>
      </w:r>
      <w:r>
        <w:rPr>
          <w:spacing w:val="-6"/>
          <w:sz w:val="18"/>
        </w:rPr>
        <w:t>the</w:t>
      </w:r>
      <w:r>
        <w:rPr>
          <w:spacing w:val="-3"/>
          <w:sz w:val="18"/>
        </w:rPr>
        <w:t> </w:t>
      </w:r>
      <w:r>
        <w:rPr>
          <w:spacing w:val="-6"/>
          <w:sz w:val="18"/>
        </w:rPr>
        <w:t>real</w:t>
      </w:r>
      <w:r>
        <w:rPr>
          <w:spacing w:val="-3"/>
          <w:sz w:val="18"/>
        </w:rPr>
        <w:t> </w:t>
      </w:r>
      <w:r>
        <w:rPr>
          <w:spacing w:val="-6"/>
          <w:sz w:val="18"/>
        </w:rPr>
        <w:t>world</w:t>
      </w:r>
      <w:r>
        <w:rPr>
          <w:spacing w:val="-2"/>
          <w:sz w:val="18"/>
        </w:rPr>
        <w:t> </w:t>
      </w:r>
      <w:r>
        <w:rPr>
          <w:spacing w:val="-6"/>
          <w:sz w:val="18"/>
        </w:rPr>
        <w:t>(see</w:t>
      </w:r>
      <w:r>
        <w:rPr>
          <w:sz w:val="18"/>
        </w:rPr>
        <w:t> </w:t>
      </w:r>
      <w:hyperlink w:history="true" w:anchor="_bookmark492">
        <w:r>
          <w:rPr>
            <w:w w:val="90"/>
            <w:sz w:val="18"/>
          </w:rPr>
          <w:t>Figure</w:t>
        </w:r>
      </w:hyperlink>
      <w:r>
        <w:rPr>
          <w:spacing w:val="-7"/>
          <w:w w:val="90"/>
          <w:sz w:val="18"/>
        </w:rPr>
        <w:t> </w:t>
      </w:r>
      <w:r>
        <w:rPr>
          <w:w w:val="90"/>
          <w:sz w:val="18"/>
        </w:rPr>
        <w:t>5d),</w:t>
      </w:r>
      <w:r>
        <w:rPr>
          <w:spacing w:val="-7"/>
          <w:w w:val="90"/>
          <w:sz w:val="18"/>
        </w:rPr>
        <w:t> </w:t>
      </w:r>
      <w:r>
        <w:rPr>
          <w:w w:val="90"/>
          <w:sz w:val="18"/>
        </w:rPr>
        <w:t>and</w:t>
      </w:r>
      <w:r>
        <w:rPr>
          <w:spacing w:val="-7"/>
          <w:w w:val="90"/>
          <w:sz w:val="18"/>
        </w:rPr>
        <w:t> </w:t>
      </w:r>
      <w:r>
        <w:rPr>
          <w:w w:val="90"/>
          <w:sz w:val="18"/>
        </w:rPr>
        <w:t>4)</w:t>
      </w:r>
      <w:r>
        <w:rPr>
          <w:spacing w:val="-6"/>
          <w:w w:val="90"/>
          <w:sz w:val="18"/>
        </w:rPr>
        <w:t> </w:t>
      </w:r>
      <w:r>
        <w:rPr>
          <w:w w:val="90"/>
          <w:sz w:val="18"/>
        </w:rPr>
        <w:t>P7</w:t>
      </w:r>
      <w:r>
        <w:rPr>
          <w:spacing w:val="-7"/>
          <w:w w:val="90"/>
          <w:sz w:val="18"/>
        </w:rPr>
        <w:t> </w:t>
      </w:r>
      <w:r>
        <w:rPr>
          <w:w w:val="90"/>
          <w:sz w:val="18"/>
        </w:rPr>
        <w:t>and</w:t>
      </w:r>
      <w:r>
        <w:rPr>
          <w:spacing w:val="-7"/>
          <w:w w:val="90"/>
          <w:sz w:val="18"/>
        </w:rPr>
        <w:t> </w:t>
      </w:r>
      <w:r>
        <w:rPr>
          <w:w w:val="90"/>
          <w:sz w:val="18"/>
        </w:rPr>
        <w:t>P8</w:t>
      </w:r>
      <w:r>
        <w:rPr>
          <w:spacing w:val="-7"/>
          <w:w w:val="90"/>
          <w:sz w:val="18"/>
        </w:rPr>
        <w:t> </w:t>
      </w:r>
      <w:r>
        <w:rPr>
          <w:w w:val="90"/>
          <w:sz w:val="18"/>
        </w:rPr>
        <w:t>created</w:t>
      </w:r>
      <w:r>
        <w:rPr>
          <w:spacing w:val="-6"/>
          <w:w w:val="90"/>
          <w:sz w:val="18"/>
        </w:rPr>
        <w:t> </w:t>
      </w:r>
      <w:r>
        <w:rPr>
          <w:w w:val="90"/>
          <w:sz w:val="18"/>
        </w:rPr>
        <w:t>a</w:t>
      </w:r>
      <w:r>
        <w:rPr>
          <w:spacing w:val="-7"/>
          <w:w w:val="90"/>
          <w:sz w:val="18"/>
        </w:rPr>
        <w:t> </w:t>
      </w:r>
      <w:r>
        <w:rPr>
          <w:w w:val="90"/>
          <w:sz w:val="18"/>
        </w:rPr>
        <w:t>large</w:t>
      </w:r>
      <w:r>
        <w:rPr>
          <w:spacing w:val="-7"/>
          <w:w w:val="90"/>
          <w:sz w:val="18"/>
        </w:rPr>
        <w:t> </w:t>
      </w:r>
      <w:r>
        <w:rPr>
          <w:w w:val="90"/>
          <w:sz w:val="18"/>
        </w:rPr>
        <w:t>canvas</w:t>
      </w:r>
      <w:r>
        <w:rPr>
          <w:spacing w:val="-7"/>
          <w:w w:val="90"/>
          <w:sz w:val="18"/>
        </w:rPr>
        <w:t> </w:t>
      </w:r>
      <w:r>
        <w:rPr>
          <w:w w:val="90"/>
          <w:sz w:val="18"/>
        </w:rPr>
        <w:t>in</w:t>
      </w:r>
      <w:r>
        <w:rPr>
          <w:spacing w:val="-6"/>
          <w:w w:val="90"/>
          <w:sz w:val="18"/>
        </w:rPr>
        <w:t> </w:t>
      </w:r>
      <w:r>
        <w:rPr>
          <w:w w:val="90"/>
          <w:sz w:val="18"/>
        </w:rPr>
        <w:t>the</w:t>
      </w:r>
      <w:r>
        <w:rPr>
          <w:spacing w:val="-7"/>
          <w:w w:val="90"/>
          <w:sz w:val="18"/>
        </w:rPr>
        <w:t> </w:t>
      </w:r>
      <w:r>
        <w:rPr>
          <w:w w:val="90"/>
          <w:sz w:val="18"/>
        </w:rPr>
        <w:t>real</w:t>
      </w:r>
      <w:r>
        <w:rPr>
          <w:spacing w:val="-7"/>
          <w:w w:val="90"/>
          <w:sz w:val="18"/>
        </w:rPr>
        <w:t> </w:t>
      </w:r>
      <w:r>
        <w:rPr>
          <w:w w:val="90"/>
          <w:sz w:val="18"/>
        </w:rPr>
        <w:t>world </w:t>
      </w:r>
      <w:r>
        <w:rPr>
          <w:sz w:val="18"/>
        </w:rPr>
        <w:t>and</w:t>
      </w:r>
      <w:r>
        <w:rPr>
          <w:spacing w:val="-11"/>
          <w:sz w:val="18"/>
        </w:rPr>
        <w:t> </w:t>
      </w:r>
      <w:r>
        <w:rPr>
          <w:sz w:val="18"/>
        </w:rPr>
        <w:t>projected</w:t>
      </w:r>
      <w:r>
        <w:rPr>
          <w:spacing w:val="-11"/>
          <w:sz w:val="18"/>
        </w:rPr>
        <w:t> </w:t>
      </w:r>
      <w:r>
        <w:rPr>
          <w:sz w:val="18"/>
        </w:rPr>
        <w:t>the</w:t>
      </w:r>
      <w:r>
        <w:rPr>
          <w:spacing w:val="-11"/>
          <w:sz w:val="18"/>
        </w:rPr>
        <w:t> </w:t>
      </w:r>
      <w:r>
        <w:rPr>
          <w:sz w:val="18"/>
        </w:rPr>
        <w:t>virtuality</w:t>
      </w:r>
      <w:r>
        <w:rPr>
          <w:spacing w:val="-11"/>
          <w:sz w:val="18"/>
        </w:rPr>
        <w:t> </w:t>
      </w:r>
      <w:r>
        <w:rPr>
          <w:sz w:val="18"/>
        </w:rPr>
        <w:t>onto</w:t>
      </w:r>
      <w:r>
        <w:rPr>
          <w:spacing w:val="-11"/>
          <w:sz w:val="18"/>
        </w:rPr>
        <w:t> </w:t>
      </w:r>
      <w:r>
        <w:rPr>
          <w:sz w:val="18"/>
        </w:rPr>
        <w:t>it.</w:t>
      </w:r>
    </w:p>
    <w:p>
      <w:pPr>
        <w:spacing w:line="216" w:lineRule="auto" w:before="112"/>
        <w:ind w:left="1069" w:right="0" w:firstLine="6"/>
        <w:jc w:val="both"/>
        <w:rPr>
          <w:sz w:val="18"/>
        </w:rPr>
      </w:pPr>
      <w:r>
        <w:rPr>
          <w:rFonts w:ascii="Book Antiqua"/>
          <w:i/>
          <w:sz w:val="18"/>
        </w:rPr>
        <w:t>/.4.2</w:t>
      </w:r>
      <w:r>
        <w:rPr>
          <w:rFonts w:ascii="Book Antiqua"/>
          <w:i/>
          <w:spacing w:val="-1"/>
          <w:sz w:val="18"/>
        </w:rPr>
        <w:t> </w:t>
      </w:r>
      <w:r>
        <w:rPr>
          <w:rFonts w:ascii="Book Antiqua"/>
          <w:i/>
          <w:sz w:val="18"/>
        </w:rPr>
        <w:t>Qantitative</w:t>
      </w:r>
      <w:r>
        <w:rPr>
          <w:rFonts w:ascii="Book Antiqua"/>
          <w:i/>
          <w:spacing w:val="-11"/>
          <w:sz w:val="18"/>
        </w:rPr>
        <w:t> </w:t>
      </w:r>
      <w:r>
        <w:rPr>
          <w:rFonts w:ascii="Book Antiqua"/>
          <w:i/>
          <w:sz w:val="18"/>
        </w:rPr>
        <w:t>Results.</w:t>
      </w:r>
      <w:r>
        <w:rPr>
          <w:rFonts w:ascii="Book Antiqua"/>
          <w:i/>
          <w:spacing w:val="-6"/>
          <w:sz w:val="18"/>
        </w:rPr>
        <w:t> </w:t>
      </w:r>
      <w:r>
        <w:rPr>
          <w:sz w:val="18"/>
        </w:rPr>
        <w:t>First,</w:t>
      </w:r>
      <w:r>
        <w:rPr>
          <w:spacing w:val="-12"/>
          <w:sz w:val="18"/>
        </w:rPr>
        <w:t> </w:t>
      </w:r>
      <w:r>
        <w:rPr>
          <w:sz w:val="18"/>
        </w:rPr>
        <w:t>we</w:t>
      </w:r>
      <w:r>
        <w:rPr>
          <w:spacing w:val="-11"/>
          <w:sz w:val="18"/>
        </w:rPr>
        <w:t> </w:t>
      </w:r>
      <w:r>
        <w:rPr>
          <w:sz w:val="18"/>
        </w:rPr>
        <w:t>looked</w:t>
      </w:r>
      <w:r>
        <w:rPr>
          <w:spacing w:val="-11"/>
          <w:sz w:val="18"/>
        </w:rPr>
        <w:t> </w:t>
      </w:r>
      <w:r>
        <w:rPr>
          <w:sz w:val="18"/>
        </w:rPr>
        <w:t>into</w:t>
      </w:r>
      <w:r>
        <w:rPr>
          <w:spacing w:val="-11"/>
          <w:sz w:val="18"/>
        </w:rPr>
        <w:t> </w:t>
      </w:r>
      <w:r>
        <w:rPr>
          <w:sz w:val="18"/>
        </w:rPr>
        <w:t>how</w:t>
      </w:r>
      <w:r>
        <w:rPr>
          <w:spacing w:val="-12"/>
          <w:sz w:val="18"/>
        </w:rPr>
        <w:t> </w:t>
      </w:r>
      <w:r>
        <w:rPr>
          <w:sz w:val="18"/>
        </w:rPr>
        <w:t>long</w:t>
      </w:r>
      <w:r>
        <w:rPr>
          <w:spacing w:val="-11"/>
          <w:sz w:val="18"/>
        </w:rPr>
        <w:t> </w:t>
      </w:r>
      <w:r>
        <w:rPr>
          <w:sz w:val="18"/>
        </w:rPr>
        <w:t>partic- </w:t>
      </w:r>
      <w:r>
        <w:rPr>
          <w:spacing w:val="-2"/>
          <w:sz w:val="18"/>
        </w:rPr>
        <w:t>ipants</w:t>
      </w:r>
      <w:r>
        <w:rPr>
          <w:spacing w:val="-9"/>
          <w:sz w:val="18"/>
        </w:rPr>
        <w:t> </w:t>
      </w:r>
      <w:r>
        <w:rPr>
          <w:spacing w:val="-2"/>
          <w:sz w:val="18"/>
        </w:rPr>
        <w:t>took</w:t>
      </w:r>
      <w:r>
        <w:rPr>
          <w:spacing w:val="-9"/>
          <w:sz w:val="18"/>
        </w:rPr>
        <w:t> </w:t>
      </w:r>
      <w:r>
        <w:rPr>
          <w:spacing w:val="-2"/>
          <w:sz w:val="18"/>
        </w:rPr>
        <w:t>to</w:t>
      </w:r>
      <w:r>
        <w:rPr>
          <w:spacing w:val="-9"/>
          <w:sz w:val="18"/>
        </w:rPr>
        <w:t> </w:t>
      </w:r>
      <w:r>
        <w:rPr>
          <w:spacing w:val="-2"/>
          <w:sz w:val="18"/>
        </w:rPr>
        <w:t>prototype</w:t>
      </w:r>
      <w:r>
        <w:rPr>
          <w:spacing w:val="-9"/>
          <w:sz w:val="18"/>
        </w:rPr>
        <w:t> </w:t>
      </w:r>
      <w:r>
        <w:rPr>
          <w:spacing w:val="-2"/>
          <w:sz w:val="18"/>
        </w:rPr>
        <w:t>a</w:t>
      </w:r>
      <w:r>
        <w:rPr>
          <w:spacing w:val="-9"/>
          <w:sz w:val="18"/>
        </w:rPr>
        <w:t> </w:t>
      </w:r>
      <w:r>
        <w:rPr>
          <w:spacing w:val="-2"/>
          <w:sz w:val="18"/>
        </w:rPr>
        <w:t>solution</w:t>
      </w:r>
      <w:r>
        <w:rPr>
          <w:spacing w:val="-9"/>
          <w:sz w:val="18"/>
        </w:rPr>
        <w:t> </w:t>
      </w:r>
      <w:r>
        <w:rPr>
          <w:spacing w:val="-2"/>
          <w:sz w:val="18"/>
        </w:rPr>
        <w:t>for</w:t>
      </w:r>
      <w:r>
        <w:rPr>
          <w:spacing w:val="-9"/>
          <w:sz w:val="18"/>
        </w:rPr>
        <w:t> </w:t>
      </w:r>
      <w:r>
        <w:rPr>
          <w:spacing w:val="-2"/>
          <w:sz w:val="18"/>
        </w:rPr>
        <w:t>the</w:t>
      </w:r>
      <w:r>
        <w:rPr>
          <w:spacing w:val="-9"/>
          <w:sz w:val="18"/>
        </w:rPr>
        <w:t> </w:t>
      </w:r>
      <w:r>
        <w:rPr>
          <w:spacing w:val="-2"/>
          <w:sz w:val="18"/>
        </w:rPr>
        <w:t>given</w:t>
      </w:r>
      <w:r>
        <w:rPr>
          <w:spacing w:val="-9"/>
          <w:sz w:val="18"/>
        </w:rPr>
        <w:t> </w:t>
      </w:r>
      <w:r>
        <w:rPr>
          <w:spacing w:val="-2"/>
          <w:sz w:val="18"/>
        </w:rPr>
        <w:t>scenario.</w:t>
      </w:r>
      <w:r>
        <w:rPr>
          <w:spacing w:val="-9"/>
          <w:sz w:val="18"/>
        </w:rPr>
        <w:t> </w:t>
      </w:r>
      <w:r>
        <w:rPr>
          <w:spacing w:val="-2"/>
          <w:sz w:val="18"/>
        </w:rPr>
        <w:t>Each </w:t>
      </w:r>
      <w:r>
        <w:rPr>
          <w:w w:val="90"/>
          <w:sz w:val="18"/>
        </w:rPr>
        <w:t>pair of participants had two tasks: VR to real world and real world to VR. Hence, we had eight prototyping trials in total, which took </w:t>
      </w:r>
      <w:r>
        <w:rPr>
          <w:spacing w:val="-2"/>
          <w:sz w:val="18"/>
        </w:rPr>
        <w:t>an</w:t>
      </w:r>
      <w:r>
        <w:rPr>
          <w:spacing w:val="-8"/>
          <w:sz w:val="18"/>
        </w:rPr>
        <w:t> </w:t>
      </w:r>
      <w:r>
        <w:rPr>
          <w:spacing w:val="-2"/>
          <w:sz w:val="18"/>
        </w:rPr>
        <w:t>average</w:t>
      </w:r>
      <w:r>
        <w:rPr>
          <w:spacing w:val="-8"/>
          <w:sz w:val="18"/>
        </w:rPr>
        <w:t> </w:t>
      </w:r>
      <w:r>
        <w:rPr>
          <w:spacing w:val="-2"/>
          <w:sz w:val="18"/>
        </w:rPr>
        <w:t>time</w:t>
      </w:r>
      <w:r>
        <w:rPr>
          <w:spacing w:val="-8"/>
          <w:sz w:val="18"/>
        </w:rPr>
        <w:t> </w:t>
      </w:r>
      <w:r>
        <w:rPr>
          <w:spacing w:val="-2"/>
          <w:sz w:val="18"/>
        </w:rPr>
        <w:t>of</w:t>
      </w:r>
      <w:r>
        <w:rPr>
          <w:spacing w:val="-8"/>
          <w:sz w:val="18"/>
        </w:rPr>
        <w:t> </w:t>
      </w:r>
      <w:r>
        <w:rPr>
          <w:spacing w:val="-2"/>
          <w:sz w:val="18"/>
        </w:rPr>
        <w:t>8</w:t>
      </w:r>
      <w:r>
        <w:rPr>
          <w:spacing w:val="-8"/>
          <w:sz w:val="18"/>
        </w:rPr>
        <w:t> </w:t>
      </w:r>
      <w:r>
        <w:rPr>
          <w:spacing w:val="-2"/>
          <w:sz w:val="18"/>
        </w:rPr>
        <w:t>min</w:t>
      </w:r>
      <w:r>
        <w:rPr>
          <w:spacing w:val="-8"/>
          <w:sz w:val="18"/>
        </w:rPr>
        <w:t> </w:t>
      </w:r>
      <w:r>
        <w:rPr>
          <w:spacing w:val="-2"/>
          <w:sz w:val="18"/>
        </w:rPr>
        <w:t>17</w:t>
      </w:r>
      <w:r>
        <w:rPr>
          <w:spacing w:val="-8"/>
          <w:sz w:val="18"/>
        </w:rPr>
        <w:t> </w:t>
      </w:r>
      <w:r>
        <w:rPr>
          <w:spacing w:val="-2"/>
          <w:sz w:val="18"/>
        </w:rPr>
        <w:t>sec</w:t>
      </w:r>
      <w:r>
        <w:rPr>
          <w:spacing w:val="-8"/>
          <w:sz w:val="18"/>
        </w:rPr>
        <w:t> </w:t>
      </w:r>
      <w:r>
        <w:rPr>
          <w:spacing w:val="-2"/>
          <w:sz w:val="18"/>
        </w:rPr>
        <w:t>(Min=4</w:t>
      </w:r>
      <w:r>
        <w:rPr>
          <w:spacing w:val="-8"/>
          <w:sz w:val="18"/>
        </w:rPr>
        <w:t> </w:t>
      </w:r>
      <w:r>
        <w:rPr>
          <w:spacing w:val="-2"/>
          <w:sz w:val="18"/>
        </w:rPr>
        <w:t>min</w:t>
      </w:r>
      <w:r>
        <w:rPr>
          <w:spacing w:val="-8"/>
          <w:sz w:val="18"/>
        </w:rPr>
        <w:t> </w:t>
      </w:r>
      <w:r>
        <w:rPr>
          <w:spacing w:val="-2"/>
          <w:sz w:val="18"/>
        </w:rPr>
        <w:t>22sec,</w:t>
      </w:r>
      <w:r>
        <w:rPr>
          <w:spacing w:val="-8"/>
          <w:sz w:val="18"/>
        </w:rPr>
        <w:t> </w:t>
      </w:r>
      <w:r>
        <w:rPr>
          <w:spacing w:val="-2"/>
          <w:sz w:val="18"/>
        </w:rPr>
        <w:t>Max=15</w:t>
      </w:r>
      <w:r>
        <w:rPr>
          <w:spacing w:val="-8"/>
          <w:sz w:val="18"/>
        </w:rPr>
        <w:t> </w:t>
      </w:r>
      <w:r>
        <w:rPr>
          <w:spacing w:val="-2"/>
          <w:sz w:val="18"/>
        </w:rPr>
        <w:t>min 47sec).</w:t>
      </w:r>
      <w:r>
        <w:rPr>
          <w:spacing w:val="-8"/>
          <w:sz w:val="18"/>
        </w:rPr>
        <w:t> </w:t>
      </w:r>
      <w:r>
        <w:rPr>
          <w:spacing w:val="-2"/>
          <w:sz w:val="18"/>
        </w:rPr>
        <w:t>The</w:t>
      </w:r>
      <w:r>
        <w:rPr>
          <w:spacing w:val="-8"/>
          <w:sz w:val="18"/>
        </w:rPr>
        <w:t> </w:t>
      </w:r>
      <w:r>
        <w:rPr>
          <w:spacing w:val="-2"/>
          <w:sz w:val="18"/>
        </w:rPr>
        <w:t>longest</w:t>
      </w:r>
      <w:r>
        <w:rPr>
          <w:spacing w:val="-9"/>
          <w:sz w:val="18"/>
        </w:rPr>
        <w:t> </w:t>
      </w:r>
      <w:r>
        <w:rPr>
          <w:spacing w:val="-2"/>
          <w:sz w:val="18"/>
        </w:rPr>
        <w:t>trial</w:t>
      </w:r>
      <w:r>
        <w:rPr>
          <w:spacing w:val="-8"/>
          <w:sz w:val="18"/>
        </w:rPr>
        <w:t> </w:t>
      </w:r>
      <w:r>
        <w:rPr>
          <w:spacing w:val="-2"/>
          <w:sz w:val="18"/>
        </w:rPr>
        <w:t>was</w:t>
      </w:r>
      <w:r>
        <w:rPr>
          <w:spacing w:val="-8"/>
          <w:sz w:val="18"/>
        </w:rPr>
        <w:t> </w:t>
      </w:r>
      <w:r>
        <w:rPr>
          <w:spacing w:val="-2"/>
          <w:sz w:val="18"/>
        </w:rPr>
        <w:t>for</w:t>
      </w:r>
      <w:r>
        <w:rPr>
          <w:spacing w:val="-8"/>
          <w:sz w:val="18"/>
        </w:rPr>
        <w:t> </w:t>
      </w:r>
      <w:r>
        <w:rPr>
          <w:spacing w:val="-2"/>
          <w:sz w:val="18"/>
        </w:rPr>
        <w:t>the</w:t>
      </w:r>
      <w:r>
        <w:rPr>
          <w:spacing w:val="-9"/>
          <w:sz w:val="18"/>
        </w:rPr>
        <w:t> </w:t>
      </w:r>
      <w:r>
        <w:rPr>
          <w:spacing w:val="-2"/>
          <w:sz w:val="18"/>
        </w:rPr>
        <w:t>first</w:t>
      </w:r>
      <w:r>
        <w:rPr>
          <w:spacing w:val="-8"/>
          <w:sz w:val="18"/>
        </w:rPr>
        <w:t> </w:t>
      </w:r>
      <w:r>
        <w:rPr>
          <w:spacing w:val="-2"/>
          <w:sz w:val="18"/>
        </w:rPr>
        <w:t>task,</w:t>
      </w:r>
      <w:r>
        <w:rPr>
          <w:spacing w:val="-8"/>
          <w:sz w:val="18"/>
        </w:rPr>
        <w:t> </w:t>
      </w:r>
      <w:r>
        <w:rPr>
          <w:spacing w:val="-2"/>
          <w:sz w:val="18"/>
        </w:rPr>
        <w:t>during</w:t>
      </w:r>
      <w:r>
        <w:rPr>
          <w:spacing w:val="-8"/>
          <w:sz w:val="18"/>
        </w:rPr>
        <w:t> </w:t>
      </w:r>
      <w:r>
        <w:rPr>
          <w:spacing w:val="-2"/>
          <w:sz w:val="18"/>
        </w:rPr>
        <w:t>which</w:t>
      </w:r>
      <w:r>
        <w:rPr>
          <w:spacing w:val="-9"/>
          <w:sz w:val="18"/>
        </w:rPr>
        <w:t> </w:t>
      </w:r>
      <w:r>
        <w:rPr>
          <w:spacing w:val="-2"/>
          <w:sz w:val="18"/>
        </w:rPr>
        <w:t>the </w:t>
      </w:r>
      <w:r>
        <w:rPr>
          <w:spacing w:val="-6"/>
          <w:sz w:val="18"/>
        </w:rPr>
        <w:t>participants</w:t>
      </w:r>
      <w:r>
        <w:rPr>
          <w:spacing w:val="-2"/>
          <w:sz w:val="18"/>
        </w:rPr>
        <w:t> </w:t>
      </w:r>
      <w:r>
        <w:rPr>
          <w:spacing w:val="-6"/>
          <w:sz w:val="18"/>
        </w:rPr>
        <w:t>tried</w:t>
      </w:r>
      <w:r>
        <w:rPr>
          <w:spacing w:val="-2"/>
          <w:sz w:val="18"/>
        </w:rPr>
        <w:t> </w:t>
      </w:r>
      <w:r>
        <w:rPr>
          <w:spacing w:val="-6"/>
          <w:sz w:val="18"/>
        </w:rPr>
        <w:t>out</w:t>
      </w:r>
      <w:r>
        <w:rPr>
          <w:spacing w:val="-2"/>
          <w:sz w:val="18"/>
        </w:rPr>
        <w:t> </w:t>
      </w:r>
      <w:r>
        <w:rPr>
          <w:spacing w:val="-6"/>
          <w:sz w:val="18"/>
        </w:rPr>
        <w:t>two</w:t>
      </w:r>
      <w:r>
        <w:rPr>
          <w:spacing w:val="-2"/>
          <w:sz w:val="18"/>
        </w:rPr>
        <w:t> </w:t>
      </w:r>
      <w:r>
        <w:rPr>
          <w:spacing w:val="-6"/>
          <w:sz w:val="18"/>
        </w:rPr>
        <w:t>different</w:t>
      </w:r>
      <w:r>
        <w:rPr>
          <w:spacing w:val="-2"/>
          <w:sz w:val="18"/>
        </w:rPr>
        <w:t> </w:t>
      </w:r>
      <w:r>
        <w:rPr>
          <w:spacing w:val="-6"/>
          <w:sz w:val="18"/>
        </w:rPr>
        <w:t>solutions</w:t>
      </w:r>
      <w:r>
        <w:rPr>
          <w:spacing w:val="-2"/>
          <w:sz w:val="18"/>
        </w:rPr>
        <w:t> </w:t>
      </w:r>
      <w:r>
        <w:rPr>
          <w:spacing w:val="-6"/>
          <w:sz w:val="18"/>
        </w:rPr>
        <w:t>and</w:t>
      </w:r>
      <w:r>
        <w:rPr>
          <w:spacing w:val="-2"/>
          <w:sz w:val="18"/>
        </w:rPr>
        <w:t> </w:t>
      </w:r>
      <w:r>
        <w:rPr>
          <w:spacing w:val="-6"/>
          <w:sz w:val="18"/>
        </w:rPr>
        <w:t>had</w:t>
      </w:r>
      <w:r>
        <w:rPr>
          <w:spacing w:val="-2"/>
          <w:sz w:val="18"/>
        </w:rPr>
        <w:t> </w:t>
      </w:r>
      <w:r>
        <w:rPr>
          <w:spacing w:val="-6"/>
          <w:sz w:val="18"/>
        </w:rPr>
        <w:t>their</w:t>
      </w:r>
      <w:r>
        <w:rPr>
          <w:spacing w:val="-2"/>
          <w:sz w:val="18"/>
        </w:rPr>
        <w:t> </w:t>
      </w:r>
      <w:r>
        <w:rPr>
          <w:spacing w:val="-6"/>
          <w:sz w:val="18"/>
        </w:rPr>
        <w:t>initial</w:t>
      </w:r>
      <w:r>
        <w:rPr>
          <w:sz w:val="18"/>
        </w:rPr>
        <w:t> </w:t>
      </w:r>
      <w:r>
        <w:rPr>
          <w:spacing w:val="-6"/>
          <w:sz w:val="18"/>
        </w:rPr>
        <w:t>solution implemented</w:t>
      </w:r>
      <w:r>
        <w:rPr>
          <w:spacing w:val="-5"/>
          <w:sz w:val="18"/>
        </w:rPr>
        <w:t> </w:t>
      </w:r>
      <w:r>
        <w:rPr>
          <w:spacing w:val="-6"/>
          <w:sz w:val="18"/>
        </w:rPr>
        <w:t>in</w:t>
      </w:r>
      <w:r>
        <w:rPr>
          <w:spacing w:val="-5"/>
          <w:sz w:val="18"/>
        </w:rPr>
        <w:t> </w:t>
      </w:r>
      <w:r>
        <w:rPr>
          <w:spacing w:val="-6"/>
          <w:sz w:val="18"/>
        </w:rPr>
        <w:t>less</w:t>
      </w:r>
      <w:r>
        <w:rPr>
          <w:spacing w:val="-5"/>
          <w:sz w:val="18"/>
        </w:rPr>
        <w:t> </w:t>
      </w:r>
      <w:r>
        <w:rPr>
          <w:spacing w:val="-6"/>
          <w:sz w:val="18"/>
        </w:rPr>
        <w:t>than 7</w:t>
      </w:r>
      <w:r>
        <w:rPr>
          <w:spacing w:val="-5"/>
          <w:sz w:val="18"/>
        </w:rPr>
        <w:t> </w:t>
      </w:r>
      <w:r>
        <w:rPr>
          <w:spacing w:val="-6"/>
          <w:sz w:val="18"/>
        </w:rPr>
        <w:t>minutes.</w:t>
      </w:r>
      <w:r>
        <w:rPr>
          <w:spacing w:val="-5"/>
          <w:sz w:val="18"/>
        </w:rPr>
        <w:t> </w:t>
      </w:r>
      <w:r>
        <w:rPr>
          <w:spacing w:val="-6"/>
          <w:sz w:val="18"/>
        </w:rPr>
        <w:t>However,</w:t>
      </w:r>
      <w:r>
        <w:rPr>
          <w:spacing w:val="-5"/>
          <w:sz w:val="18"/>
        </w:rPr>
        <w:t> </w:t>
      </w:r>
      <w:r>
        <w:rPr>
          <w:spacing w:val="-6"/>
          <w:sz w:val="18"/>
        </w:rPr>
        <w:t>they then</w:t>
      </w:r>
      <w:r>
        <w:rPr>
          <w:sz w:val="18"/>
        </w:rPr>
        <w:t> </w:t>
      </w:r>
      <w:r>
        <w:rPr>
          <w:w w:val="90"/>
          <w:sz w:val="18"/>
        </w:rPr>
        <w:t>reconsidered</w:t>
      </w:r>
      <w:r>
        <w:rPr>
          <w:spacing w:val="-3"/>
          <w:w w:val="90"/>
          <w:sz w:val="18"/>
        </w:rPr>
        <w:t> </w:t>
      </w:r>
      <w:r>
        <w:rPr>
          <w:w w:val="90"/>
          <w:sz w:val="18"/>
        </w:rPr>
        <w:t>and</w:t>
      </w:r>
      <w:r>
        <w:rPr>
          <w:spacing w:val="-3"/>
          <w:w w:val="90"/>
          <w:sz w:val="18"/>
        </w:rPr>
        <w:t> </w:t>
      </w:r>
      <w:r>
        <w:rPr>
          <w:w w:val="90"/>
          <w:sz w:val="18"/>
        </w:rPr>
        <w:t>tried</w:t>
      </w:r>
      <w:r>
        <w:rPr>
          <w:spacing w:val="-3"/>
          <w:w w:val="90"/>
          <w:sz w:val="18"/>
        </w:rPr>
        <w:t> </w:t>
      </w:r>
      <w:r>
        <w:rPr>
          <w:w w:val="90"/>
          <w:sz w:val="18"/>
        </w:rPr>
        <w:t>to</w:t>
      </w:r>
      <w:r>
        <w:rPr>
          <w:spacing w:val="-3"/>
          <w:w w:val="90"/>
          <w:sz w:val="18"/>
        </w:rPr>
        <w:t> </w:t>
      </w:r>
      <w:r>
        <w:rPr>
          <w:w w:val="90"/>
          <w:sz w:val="18"/>
        </w:rPr>
        <w:t>attach</w:t>
      </w:r>
      <w:r>
        <w:rPr>
          <w:spacing w:val="-2"/>
          <w:w w:val="90"/>
          <w:sz w:val="18"/>
        </w:rPr>
        <w:t> </w:t>
      </w:r>
      <w:r>
        <w:rPr>
          <w:w w:val="90"/>
          <w:sz w:val="18"/>
        </w:rPr>
        <w:t>a</w:t>
      </w:r>
      <w:r>
        <w:rPr>
          <w:spacing w:val="-3"/>
          <w:w w:val="90"/>
          <w:sz w:val="18"/>
        </w:rPr>
        <w:t> </w:t>
      </w:r>
      <w:r>
        <w:rPr>
          <w:w w:val="90"/>
          <w:sz w:val="18"/>
        </w:rPr>
        <w:t>projector</w:t>
      </w:r>
      <w:r>
        <w:rPr>
          <w:spacing w:val="-3"/>
          <w:w w:val="90"/>
          <w:sz w:val="18"/>
        </w:rPr>
        <w:t> </w:t>
      </w:r>
      <w:r>
        <w:rPr>
          <w:w w:val="90"/>
          <w:sz w:val="18"/>
        </w:rPr>
        <w:t>and</w:t>
      </w:r>
      <w:r>
        <w:rPr>
          <w:spacing w:val="-3"/>
          <w:w w:val="90"/>
          <w:sz w:val="18"/>
        </w:rPr>
        <w:t> </w:t>
      </w:r>
      <w:r>
        <w:rPr>
          <w:w w:val="90"/>
          <w:sz w:val="18"/>
        </w:rPr>
        <w:t>canvas</w:t>
      </w:r>
      <w:r>
        <w:rPr>
          <w:spacing w:val="-3"/>
          <w:w w:val="90"/>
          <w:sz w:val="18"/>
        </w:rPr>
        <w:t> </w:t>
      </w:r>
      <w:r>
        <w:rPr>
          <w:w w:val="90"/>
          <w:sz w:val="18"/>
        </w:rPr>
        <w:t>to</w:t>
      </w:r>
      <w:r>
        <w:rPr>
          <w:spacing w:val="-3"/>
          <w:w w:val="90"/>
          <w:sz w:val="18"/>
        </w:rPr>
        <w:t> </w:t>
      </w:r>
      <w:r>
        <w:rPr>
          <w:w w:val="90"/>
          <w:sz w:val="18"/>
        </w:rPr>
        <w:t>the</w:t>
      </w:r>
      <w:r>
        <w:rPr>
          <w:spacing w:val="-3"/>
          <w:w w:val="90"/>
          <w:sz w:val="18"/>
        </w:rPr>
        <w:t> </w:t>
      </w:r>
      <w:r>
        <w:rPr>
          <w:w w:val="90"/>
          <w:sz w:val="18"/>
        </w:rPr>
        <w:t>body, </w:t>
      </w:r>
      <w:r>
        <w:rPr>
          <w:sz w:val="18"/>
        </w:rPr>
        <w:t>which took more time.</w:t>
      </w:r>
    </w:p>
    <w:p>
      <w:pPr>
        <w:spacing w:line="216" w:lineRule="auto" w:before="6"/>
        <w:ind w:left="1070" w:right="0" w:firstLine="204"/>
        <w:jc w:val="both"/>
        <w:rPr>
          <w:sz w:val="18"/>
        </w:rPr>
      </w:pPr>
      <w:r>
        <w:rPr>
          <w:w w:val="90"/>
          <w:sz w:val="18"/>
        </w:rPr>
        <w:t>The System Usability Scale (SUS) [</w:t>
      </w:r>
      <w:hyperlink w:history="true" w:anchor="_bookmark500">
        <w:r>
          <w:rPr>
            <w:w w:val="90"/>
            <w:sz w:val="18"/>
          </w:rPr>
          <w:t>11</w:t>
        </w:r>
      </w:hyperlink>
      <w:r>
        <w:rPr>
          <w:w w:val="90"/>
          <w:sz w:val="18"/>
        </w:rPr>
        <w:t>] results yield a mean score of 76.6 (</w:t>
      </w:r>
      <w:r>
        <w:rPr>
          <w:rFonts w:ascii="Gill Sans MT" w:hAnsi="Gill Sans MT"/>
          <w:i/>
          <w:w w:val="90"/>
          <w:sz w:val="18"/>
        </w:rPr>
        <w:t>SD </w:t>
      </w:r>
      <w:r>
        <w:rPr>
          <w:rFonts w:ascii="Lucida Sans" w:hAnsi="Lucida Sans"/>
          <w:w w:val="90"/>
          <w:sz w:val="18"/>
        </w:rPr>
        <w:t>= </w:t>
      </w:r>
      <w:r>
        <w:rPr>
          <w:w w:val="90"/>
          <w:sz w:val="18"/>
        </w:rPr>
        <w:t>10</w:t>
      </w:r>
      <w:r>
        <w:rPr>
          <w:rFonts w:ascii="Calibri" w:hAnsi="Calibri"/>
          <w:w w:val="90"/>
          <w:sz w:val="18"/>
        </w:rPr>
        <w:t>.</w:t>
      </w:r>
      <w:r>
        <w:rPr>
          <w:w w:val="90"/>
          <w:sz w:val="18"/>
        </w:rPr>
        <w:t>6), rendering the overall usability of the </w:t>
      </w:r>
      <w:r>
        <w:rPr>
          <w:rFonts w:ascii="Book Antiqua" w:hAnsi="Book Antiqua"/>
          <w:i/>
          <w:w w:val="90"/>
          <w:sz w:val="18"/>
        </w:rPr>
        <w:t>VRception</w:t>
      </w:r>
      <w:r>
        <w:rPr>
          <w:rFonts w:ascii="Book Antiqua" w:hAnsi="Book Antiqua"/>
          <w:i/>
          <w:w w:val="90"/>
          <w:sz w:val="18"/>
        </w:rPr>
        <w:t> Toolkit</w:t>
      </w:r>
      <w:r>
        <w:rPr>
          <w:rFonts w:ascii="Book Antiqua" w:hAnsi="Book Antiqua"/>
          <w:i/>
          <w:sz w:val="18"/>
        </w:rPr>
        <w:t> </w:t>
      </w:r>
      <w:r>
        <w:rPr>
          <w:w w:val="90"/>
          <w:sz w:val="18"/>
        </w:rPr>
        <w:t>as “good” [</w:t>
      </w:r>
      <w:hyperlink w:history="true" w:anchor="_bookmark498">
        <w:r>
          <w:rPr>
            <w:w w:val="90"/>
            <w:sz w:val="18"/>
          </w:rPr>
          <w:t>9</w:t>
        </w:r>
      </w:hyperlink>
      <w:r>
        <w:rPr>
          <w:w w:val="90"/>
          <w:sz w:val="18"/>
        </w:rPr>
        <w:t>]. Participants were most split for the last ques- </w:t>
      </w:r>
      <w:r>
        <w:rPr>
          <w:spacing w:val="-6"/>
          <w:sz w:val="18"/>
        </w:rPr>
        <w:t>tion</w:t>
      </w:r>
      <w:r>
        <w:rPr>
          <w:spacing w:val="-3"/>
          <w:sz w:val="18"/>
        </w:rPr>
        <w:t> </w:t>
      </w:r>
      <w:r>
        <w:rPr>
          <w:spacing w:val="-6"/>
          <w:sz w:val="18"/>
        </w:rPr>
        <w:t>(5-point</w:t>
      </w:r>
      <w:r>
        <w:rPr>
          <w:spacing w:val="-3"/>
          <w:sz w:val="18"/>
        </w:rPr>
        <w:t> </w:t>
      </w:r>
      <w:r>
        <w:rPr>
          <w:spacing w:val="-6"/>
          <w:sz w:val="18"/>
        </w:rPr>
        <w:t>Likert</w:t>
      </w:r>
      <w:r>
        <w:rPr>
          <w:spacing w:val="-3"/>
          <w:sz w:val="18"/>
        </w:rPr>
        <w:t> </w:t>
      </w:r>
      <w:r>
        <w:rPr>
          <w:spacing w:val="-6"/>
          <w:sz w:val="18"/>
        </w:rPr>
        <w:t>item),</w:t>
      </w:r>
      <w:r>
        <w:rPr>
          <w:spacing w:val="-3"/>
          <w:sz w:val="18"/>
        </w:rPr>
        <w:t> </w:t>
      </w:r>
      <w:r>
        <w:rPr>
          <w:spacing w:val="-6"/>
          <w:sz w:val="18"/>
        </w:rPr>
        <w:t>“I</w:t>
      </w:r>
      <w:r>
        <w:rPr>
          <w:spacing w:val="-3"/>
          <w:sz w:val="18"/>
        </w:rPr>
        <w:t> </w:t>
      </w:r>
      <w:r>
        <w:rPr>
          <w:spacing w:val="-6"/>
          <w:sz w:val="18"/>
        </w:rPr>
        <w:t>needed</w:t>
      </w:r>
      <w:r>
        <w:rPr>
          <w:spacing w:val="-3"/>
          <w:sz w:val="18"/>
        </w:rPr>
        <w:t> </w:t>
      </w:r>
      <w:r>
        <w:rPr>
          <w:spacing w:val="-6"/>
          <w:sz w:val="18"/>
        </w:rPr>
        <w:t>to</w:t>
      </w:r>
      <w:r>
        <w:rPr>
          <w:spacing w:val="-3"/>
          <w:sz w:val="18"/>
        </w:rPr>
        <w:t> </w:t>
      </w:r>
      <w:r>
        <w:rPr>
          <w:spacing w:val="-6"/>
          <w:sz w:val="18"/>
        </w:rPr>
        <w:t>learn</w:t>
      </w:r>
      <w:r>
        <w:rPr>
          <w:spacing w:val="-3"/>
          <w:sz w:val="18"/>
        </w:rPr>
        <w:t> </w:t>
      </w:r>
      <w:r>
        <w:rPr>
          <w:spacing w:val="-6"/>
          <w:sz w:val="18"/>
        </w:rPr>
        <w:t>a</w:t>
      </w:r>
      <w:r>
        <w:rPr>
          <w:spacing w:val="-3"/>
          <w:sz w:val="18"/>
        </w:rPr>
        <w:t> </w:t>
      </w:r>
      <w:r>
        <w:rPr>
          <w:spacing w:val="-6"/>
          <w:sz w:val="18"/>
        </w:rPr>
        <w:t>lot</w:t>
      </w:r>
      <w:r>
        <w:rPr>
          <w:spacing w:val="-3"/>
          <w:sz w:val="18"/>
        </w:rPr>
        <w:t> </w:t>
      </w:r>
      <w:r>
        <w:rPr>
          <w:spacing w:val="-6"/>
          <w:sz w:val="18"/>
        </w:rPr>
        <w:t>of</w:t>
      </w:r>
      <w:r>
        <w:rPr>
          <w:spacing w:val="-3"/>
          <w:sz w:val="18"/>
        </w:rPr>
        <w:t> </w:t>
      </w:r>
      <w:r>
        <w:rPr>
          <w:spacing w:val="-6"/>
          <w:sz w:val="18"/>
        </w:rPr>
        <w:t>things</w:t>
      </w:r>
      <w:r>
        <w:rPr>
          <w:spacing w:val="-3"/>
          <w:sz w:val="18"/>
        </w:rPr>
        <w:t> </w:t>
      </w:r>
      <w:r>
        <w:rPr>
          <w:spacing w:val="-6"/>
          <w:sz w:val="18"/>
        </w:rPr>
        <w:t>before</w:t>
      </w:r>
      <w:r>
        <w:rPr>
          <w:spacing w:val="-4"/>
          <w:sz w:val="18"/>
        </w:rPr>
        <w:t> I</w:t>
      </w:r>
      <w:r>
        <w:rPr>
          <w:spacing w:val="-8"/>
          <w:sz w:val="18"/>
        </w:rPr>
        <w:t> </w:t>
      </w:r>
      <w:r>
        <w:rPr>
          <w:spacing w:val="-4"/>
          <w:sz w:val="18"/>
        </w:rPr>
        <w:t>could</w:t>
      </w:r>
      <w:r>
        <w:rPr>
          <w:spacing w:val="-7"/>
          <w:sz w:val="18"/>
        </w:rPr>
        <w:t> </w:t>
      </w:r>
      <w:r>
        <w:rPr>
          <w:spacing w:val="-4"/>
          <w:sz w:val="18"/>
        </w:rPr>
        <w:t>get</w:t>
      </w:r>
      <w:r>
        <w:rPr>
          <w:spacing w:val="-7"/>
          <w:sz w:val="18"/>
        </w:rPr>
        <w:t> </w:t>
      </w:r>
      <w:r>
        <w:rPr>
          <w:spacing w:val="-4"/>
          <w:sz w:val="18"/>
        </w:rPr>
        <w:t>going</w:t>
      </w:r>
      <w:r>
        <w:rPr>
          <w:spacing w:val="-7"/>
          <w:sz w:val="18"/>
        </w:rPr>
        <w:t> </w:t>
      </w:r>
      <w:r>
        <w:rPr>
          <w:spacing w:val="-4"/>
          <w:sz w:val="18"/>
        </w:rPr>
        <w:t>with</w:t>
      </w:r>
      <w:r>
        <w:rPr>
          <w:spacing w:val="-8"/>
          <w:sz w:val="18"/>
        </w:rPr>
        <w:t> </w:t>
      </w:r>
      <w:r>
        <w:rPr>
          <w:spacing w:val="-4"/>
          <w:sz w:val="18"/>
        </w:rPr>
        <w:t>the</w:t>
      </w:r>
      <w:r>
        <w:rPr>
          <w:spacing w:val="-7"/>
          <w:sz w:val="18"/>
        </w:rPr>
        <w:t> </w:t>
      </w:r>
      <w:r>
        <w:rPr>
          <w:spacing w:val="-4"/>
          <w:sz w:val="18"/>
        </w:rPr>
        <w:t>system,”</w:t>
      </w:r>
      <w:r>
        <w:rPr>
          <w:spacing w:val="-7"/>
          <w:sz w:val="18"/>
        </w:rPr>
        <w:t> </w:t>
      </w:r>
      <w:r>
        <w:rPr>
          <w:spacing w:val="-4"/>
          <w:sz w:val="18"/>
        </w:rPr>
        <w:t>giving</w:t>
      </w:r>
      <w:r>
        <w:rPr>
          <w:spacing w:val="-7"/>
          <w:sz w:val="18"/>
        </w:rPr>
        <w:t> </w:t>
      </w:r>
      <w:r>
        <w:rPr>
          <w:spacing w:val="-4"/>
          <w:sz w:val="18"/>
        </w:rPr>
        <w:t>a</w:t>
      </w:r>
      <w:r>
        <w:rPr>
          <w:spacing w:val="-8"/>
          <w:sz w:val="18"/>
        </w:rPr>
        <w:t> </w:t>
      </w:r>
      <w:r>
        <w:rPr>
          <w:spacing w:val="-4"/>
          <w:sz w:val="18"/>
        </w:rPr>
        <w:t>median</w:t>
      </w:r>
      <w:r>
        <w:rPr>
          <w:spacing w:val="-7"/>
          <w:sz w:val="18"/>
        </w:rPr>
        <w:t> </w:t>
      </w:r>
      <w:r>
        <w:rPr>
          <w:spacing w:val="-4"/>
          <w:sz w:val="18"/>
        </w:rPr>
        <w:t>of</w:t>
      </w:r>
      <w:r>
        <w:rPr>
          <w:spacing w:val="-7"/>
          <w:sz w:val="18"/>
        </w:rPr>
        <w:t> </w:t>
      </w:r>
      <w:r>
        <w:rPr>
          <w:spacing w:val="-4"/>
          <w:sz w:val="18"/>
        </w:rPr>
        <w:t>3-neutral </w:t>
      </w:r>
      <w:r>
        <w:rPr>
          <w:w w:val="90"/>
          <w:sz w:val="18"/>
        </w:rPr>
        <w:t>(</w:t>
      </w:r>
      <w:r>
        <w:rPr>
          <w:rFonts w:ascii="Gill Sans MT" w:hAnsi="Gill Sans MT"/>
          <w:i/>
          <w:w w:val="90"/>
          <w:sz w:val="18"/>
        </w:rPr>
        <w:t>SD</w:t>
      </w:r>
      <w:r>
        <w:rPr>
          <w:rFonts w:ascii="Gill Sans MT" w:hAnsi="Gill Sans MT"/>
          <w:i/>
          <w:sz w:val="18"/>
        </w:rPr>
        <w:t> </w:t>
      </w:r>
      <w:r>
        <w:rPr>
          <w:rFonts w:ascii="Lucida Sans" w:hAnsi="Lucida Sans"/>
          <w:w w:val="90"/>
          <w:sz w:val="18"/>
        </w:rPr>
        <w:t>=</w:t>
      </w:r>
      <w:r>
        <w:rPr>
          <w:rFonts w:ascii="Lucida Sans" w:hAnsi="Lucida Sans"/>
          <w:spacing w:val="-5"/>
          <w:w w:val="90"/>
          <w:sz w:val="18"/>
        </w:rPr>
        <w:t> </w:t>
      </w:r>
      <w:r>
        <w:rPr>
          <w:w w:val="90"/>
          <w:sz w:val="18"/>
        </w:rPr>
        <w:t>1</w:t>
      </w:r>
      <w:r>
        <w:rPr>
          <w:rFonts w:ascii="Calibri" w:hAnsi="Calibri"/>
          <w:w w:val="90"/>
          <w:sz w:val="18"/>
        </w:rPr>
        <w:t>.</w:t>
      </w:r>
      <w:r>
        <w:rPr>
          <w:w w:val="90"/>
          <w:sz w:val="18"/>
        </w:rPr>
        <w:t>3).</w:t>
      </w:r>
      <w:r>
        <w:rPr>
          <w:spacing w:val="-1"/>
          <w:w w:val="90"/>
          <w:sz w:val="18"/>
        </w:rPr>
        <w:t> </w:t>
      </w:r>
      <w:r>
        <w:rPr>
          <w:w w:val="90"/>
          <w:sz w:val="18"/>
        </w:rPr>
        <w:t>Moreover,</w:t>
      </w:r>
      <w:r>
        <w:rPr>
          <w:spacing w:val="-1"/>
          <w:w w:val="90"/>
          <w:sz w:val="18"/>
        </w:rPr>
        <w:t> </w:t>
      </w:r>
      <w:r>
        <w:rPr>
          <w:w w:val="90"/>
          <w:sz w:val="18"/>
        </w:rPr>
        <w:t>the</w:t>
      </w:r>
      <w:r>
        <w:rPr>
          <w:spacing w:val="-1"/>
          <w:w w:val="90"/>
          <w:sz w:val="18"/>
        </w:rPr>
        <w:t> </w:t>
      </w:r>
      <w:r>
        <w:rPr>
          <w:w w:val="90"/>
          <w:sz w:val="18"/>
        </w:rPr>
        <w:t>mean</w:t>
      </w:r>
      <w:r>
        <w:rPr>
          <w:spacing w:val="-1"/>
          <w:w w:val="90"/>
          <w:sz w:val="18"/>
        </w:rPr>
        <w:t> </w:t>
      </w:r>
      <w:r>
        <w:rPr>
          <w:w w:val="90"/>
          <w:sz w:val="18"/>
        </w:rPr>
        <w:t>raw</w:t>
      </w:r>
      <w:r>
        <w:rPr>
          <w:spacing w:val="-1"/>
          <w:w w:val="90"/>
          <w:sz w:val="18"/>
        </w:rPr>
        <w:t> </w:t>
      </w:r>
      <w:r>
        <w:rPr>
          <w:w w:val="90"/>
          <w:sz w:val="18"/>
        </w:rPr>
        <w:t>NASA-TLX</w:t>
      </w:r>
      <w:r>
        <w:rPr>
          <w:spacing w:val="-1"/>
          <w:w w:val="90"/>
          <w:sz w:val="18"/>
        </w:rPr>
        <w:t> </w:t>
      </w:r>
      <w:r>
        <w:rPr>
          <w:w w:val="90"/>
          <w:sz w:val="18"/>
        </w:rPr>
        <w:t>showed</w:t>
      </w:r>
      <w:r>
        <w:rPr>
          <w:spacing w:val="-1"/>
          <w:w w:val="90"/>
          <w:sz w:val="18"/>
        </w:rPr>
        <w:t> </w:t>
      </w:r>
      <w:r>
        <w:rPr>
          <w:w w:val="90"/>
          <w:sz w:val="18"/>
        </w:rPr>
        <w:t>lower</w:t>
      </w:r>
      <w:r>
        <w:rPr>
          <w:spacing w:val="-1"/>
          <w:w w:val="90"/>
          <w:sz w:val="18"/>
        </w:rPr>
        <w:t> </w:t>
      </w:r>
      <w:r>
        <w:rPr>
          <w:w w:val="90"/>
          <w:sz w:val="18"/>
        </w:rPr>
        <w:t>task </w:t>
      </w:r>
      <w:r>
        <w:rPr>
          <w:sz w:val="18"/>
        </w:rPr>
        <w:t>load,</w:t>
      </w:r>
      <w:r>
        <w:rPr>
          <w:spacing w:val="-12"/>
          <w:sz w:val="18"/>
        </w:rPr>
        <w:t> </w:t>
      </w:r>
      <w:r>
        <w:rPr>
          <w:sz w:val="18"/>
        </w:rPr>
        <w:t>with</w:t>
      </w:r>
      <w:r>
        <w:rPr>
          <w:spacing w:val="-11"/>
          <w:sz w:val="18"/>
        </w:rPr>
        <w:t> </w:t>
      </w:r>
      <w:r>
        <w:rPr>
          <w:sz w:val="18"/>
        </w:rPr>
        <w:t>30.6</w:t>
      </w:r>
      <w:r>
        <w:rPr>
          <w:spacing w:val="-11"/>
          <w:sz w:val="18"/>
        </w:rPr>
        <w:t> </w:t>
      </w:r>
      <w:r>
        <w:rPr>
          <w:sz w:val="18"/>
        </w:rPr>
        <w:t>of</w:t>
      </w:r>
      <w:r>
        <w:rPr>
          <w:spacing w:val="-11"/>
          <w:sz w:val="18"/>
        </w:rPr>
        <w:t> </w:t>
      </w:r>
      <w:r>
        <w:rPr>
          <w:sz w:val="18"/>
        </w:rPr>
        <w:t>100</w:t>
      </w:r>
      <w:r>
        <w:rPr>
          <w:spacing w:val="-12"/>
          <w:sz w:val="18"/>
        </w:rPr>
        <w:t> </w:t>
      </w:r>
      <w:r>
        <w:rPr>
          <w:sz w:val="18"/>
        </w:rPr>
        <w:t>points</w:t>
      </w:r>
      <w:r>
        <w:rPr>
          <w:spacing w:val="-11"/>
          <w:sz w:val="18"/>
        </w:rPr>
        <w:t> </w:t>
      </w:r>
      <w:r>
        <w:rPr>
          <w:sz w:val="18"/>
        </w:rPr>
        <w:t>(</w:t>
      </w:r>
      <w:r>
        <w:rPr>
          <w:rFonts w:ascii="Gill Sans MT" w:hAnsi="Gill Sans MT"/>
          <w:i/>
          <w:sz w:val="18"/>
        </w:rPr>
        <w:t>SD</w:t>
      </w:r>
      <w:r>
        <w:rPr>
          <w:rFonts w:ascii="Gill Sans MT" w:hAnsi="Gill Sans MT"/>
          <w:i/>
          <w:spacing w:val="-7"/>
          <w:sz w:val="18"/>
        </w:rPr>
        <w:t> </w:t>
      </w:r>
      <w:r>
        <w:rPr>
          <w:rFonts w:ascii="Lucida Sans" w:hAnsi="Lucida Sans"/>
          <w:sz w:val="18"/>
        </w:rPr>
        <w:t>=</w:t>
      </w:r>
      <w:r>
        <w:rPr>
          <w:rFonts w:ascii="Lucida Sans" w:hAnsi="Lucida Sans"/>
          <w:spacing w:val="-15"/>
          <w:sz w:val="18"/>
        </w:rPr>
        <w:t> </w:t>
      </w:r>
      <w:r>
        <w:rPr>
          <w:sz w:val="18"/>
        </w:rPr>
        <w:t>9</w:t>
      </w:r>
      <w:r>
        <w:rPr>
          <w:rFonts w:ascii="Calibri" w:hAnsi="Calibri"/>
          <w:sz w:val="18"/>
        </w:rPr>
        <w:t>.</w:t>
      </w:r>
      <w:r>
        <w:rPr>
          <w:sz w:val="18"/>
        </w:rPr>
        <w:t>0).</w:t>
      </w:r>
      <w:r>
        <w:rPr>
          <w:spacing w:val="-11"/>
          <w:sz w:val="18"/>
        </w:rPr>
        <w:t> </w:t>
      </w:r>
      <w:r>
        <w:rPr>
          <w:sz w:val="18"/>
        </w:rPr>
        <w:t>The</w:t>
      </w:r>
      <w:r>
        <w:rPr>
          <w:spacing w:val="-11"/>
          <w:sz w:val="18"/>
        </w:rPr>
        <w:t> </w:t>
      </w:r>
      <w:r>
        <w:rPr>
          <w:sz w:val="18"/>
        </w:rPr>
        <w:t>mean</w:t>
      </w:r>
      <w:r>
        <w:rPr>
          <w:spacing w:val="-11"/>
          <w:sz w:val="18"/>
        </w:rPr>
        <w:t> </w:t>
      </w:r>
      <w:r>
        <w:rPr>
          <w:sz w:val="18"/>
        </w:rPr>
        <w:t>scores</w:t>
      </w:r>
      <w:r>
        <w:rPr>
          <w:spacing w:val="-12"/>
          <w:sz w:val="18"/>
        </w:rPr>
        <w:t> </w:t>
      </w:r>
      <w:r>
        <w:rPr>
          <w:sz w:val="18"/>
        </w:rPr>
        <w:t>of</w:t>
      </w:r>
      <w:r>
        <w:rPr>
          <w:spacing w:val="-11"/>
          <w:sz w:val="18"/>
        </w:rPr>
        <w:t> </w:t>
      </w:r>
      <w:r>
        <w:rPr>
          <w:sz w:val="18"/>
        </w:rPr>
        <w:t>the </w:t>
      </w:r>
      <w:r>
        <w:rPr>
          <w:w w:val="90"/>
          <w:sz w:val="18"/>
        </w:rPr>
        <w:t>subscales</w:t>
      </w:r>
      <w:r>
        <w:rPr>
          <w:spacing w:val="-4"/>
          <w:w w:val="90"/>
          <w:sz w:val="18"/>
        </w:rPr>
        <w:t> </w:t>
      </w:r>
      <w:r>
        <w:rPr>
          <w:w w:val="90"/>
          <w:sz w:val="18"/>
        </w:rPr>
        <w:t>in</w:t>
      </w:r>
      <w:r>
        <w:rPr>
          <w:spacing w:val="-4"/>
          <w:w w:val="90"/>
          <w:sz w:val="18"/>
        </w:rPr>
        <w:t> </w:t>
      </w:r>
      <w:r>
        <w:rPr>
          <w:w w:val="90"/>
          <w:sz w:val="18"/>
        </w:rPr>
        <w:t>ascending</w:t>
      </w:r>
      <w:r>
        <w:rPr>
          <w:spacing w:val="-4"/>
          <w:w w:val="90"/>
          <w:sz w:val="18"/>
        </w:rPr>
        <w:t> </w:t>
      </w:r>
      <w:r>
        <w:rPr>
          <w:w w:val="90"/>
          <w:sz w:val="18"/>
        </w:rPr>
        <w:t>order</w:t>
      </w:r>
      <w:r>
        <w:rPr>
          <w:spacing w:val="-4"/>
          <w:w w:val="90"/>
          <w:sz w:val="18"/>
        </w:rPr>
        <w:t> </w:t>
      </w:r>
      <w:r>
        <w:rPr>
          <w:w w:val="90"/>
          <w:sz w:val="18"/>
        </w:rPr>
        <w:t>are:</w:t>
      </w:r>
      <w:r>
        <w:rPr>
          <w:spacing w:val="-4"/>
          <w:w w:val="90"/>
          <w:sz w:val="18"/>
        </w:rPr>
        <w:t> </w:t>
      </w:r>
      <w:r>
        <w:rPr>
          <w:w w:val="90"/>
          <w:sz w:val="18"/>
        </w:rPr>
        <w:t>frustration</w:t>
      </w:r>
      <w:r>
        <w:rPr>
          <w:spacing w:val="-4"/>
          <w:w w:val="90"/>
          <w:sz w:val="18"/>
        </w:rPr>
        <w:t> </w:t>
      </w:r>
      <w:r>
        <w:rPr>
          <w:w w:val="90"/>
          <w:sz w:val="18"/>
        </w:rPr>
        <w:t>3.3</w:t>
      </w:r>
      <w:r>
        <w:rPr>
          <w:spacing w:val="-4"/>
          <w:w w:val="90"/>
          <w:sz w:val="18"/>
        </w:rPr>
        <w:t> </w:t>
      </w:r>
      <w:r>
        <w:rPr>
          <w:w w:val="90"/>
          <w:sz w:val="18"/>
        </w:rPr>
        <w:t>(</w:t>
      </w:r>
      <w:r>
        <w:rPr>
          <w:rFonts w:ascii="Gill Sans MT" w:hAnsi="Gill Sans MT"/>
          <w:i/>
          <w:w w:val="90"/>
          <w:sz w:val="18"/>
        </w:rPr>
        <w:t>SD</w:t>
      </w:r>
      <w:r>
        <w:rPr>
          <w:rFonts w:ascii="Gill Sans MT" w:hAnsi="Gill Sans MT"/>
          <w:i/>
          <w:spacing w:val="13"/>
          <w:sz w:val="18"/>
        </w:rPr>
        <w:t> </w:t>
      </w:r>
      <w:r>
        <w:rPr>
          <w:rFonts w:ascii="Lucida Sans" w:hAnsi="Lucida Sans"/>
          <w:w w:val="90"/>
          <w:sz w:val="18"/>
        </w:rPr>
        <w:t>= </w:t>
      </w:r>
      <w:r>
        <w:rPr>
          <w:w w:val="90"/>
          <w:sz w:val="18"/>
        </w:rPr>
        <w:t>1</w:t>
      </w:r>
      <w:r>
        <w:rPr>
          <w:rFonts w:ascii="Calibri" w:hAnsi="Calibri"/>
          <w:w w:val="90"/>
          <w:sz w:val="18"/>
        </w:rPr>
        <w:t>.</w:t>
      </w:r>
      <w:r>
        <w:rPr>
          <w:w w:val="90"/>
          <w:sz w:val="18"/>
        </w:rPr>
        <w:t>6),</w:t>
      </w:r>
      <w:r>
        <w:rPr>
          <w:spacing w:val="-4"/>
          <w:w w:val="90"/>
          <w:sz w:val="18"/>
        </w:rPr>
        <w:t> </w:t>
      </w:r>
      <w:r>
        <w:rPr>
          <w:w w:val="90"/>
          <w:sz w:val="18"/>
        </w:rPr>
        <w:t>physical demand</w:t>
      </w:r>
      <w:r>
        <w:rPr>
          <w:spacing w:val="6"/>
          <w:sz w:val="18"/>
        </w:rPr>
        <w:t> </w:t>
      </w:r>
      <w:r>
        <w:rPr>
          <w:w w:val="90"/>
          <w:sz w:val="18"/>
        </w:rPr>
        <w:t>3.6</w:t>
      </w:r>
      <w:r>
        <w:rPr>
          <w:spacing w:val="6"/>
          <w:sz w:val="18"/>
        </w:rPr>
        <w:t> </w:t>
      </w:r>
      <w:r>
        <w:rPr>
          <w:w w:val="90"/>
          <w:sz w:val="18"/>
        </w:rPr>
        <w:t>(</w:t>
      </w:r>
      <w:r>
        <w:rPr>
          <w:rFonts w:ascii="Gill Sans MT" w:hAnsi="Gill Sans MT"/>
          <w:i/>
          <w:w w:val="90"/>
          <w:sz w:val="18"/>
        </w:rPr>
        <w:t>SD</w:t>
      </w:r>
      <w:r>
        <w:rPr>
          <w:rFonts w:ascii="Gill Sans MT" w:hAnsi="Gill Sans MT"/>
          <w:i/>
          <w:spacing w:val="19"/>
          <w:sz w:val="18"/>
        </w:rPr>
        <w:t> </w:t>
      </w:r>
      <w:r>
        <w:rPr>
          <w:rFonts w:ascii="Lucida Sans" w:hAnsi="Lucida Sans"/>
          <w:w w:val="90"/>
          <w:sz w:val="18"/>
        </w:rPr>
        <w:t>=</w:t>
      </w:r>
      <w:r>
        <w:rPr>
          <w:rFonts w:ascii="Lucida Sans" w:hAnsi="Lucida Sans"/>
          <w:spacing w:val="1"/>
          <w:sz w:val="18"/>
        </w:rPr>
        <w:t> </w:t>
      </w:r>
      <w:r>
        <w:rPr>
          <w:w w:val="90"/>
          <w:sz w:val="18"/>
        </w:rPr>
        <w:t>1</w:t>
      </w:r>
      <w:r>
        <w:rPr>
          <w:rFonts w:ascii="Calibri" w:hAnsi="Calibri"/>
          <w:w w:val="90"/>
          <w:sz w:val="18"/>
        </w:rPr>
        <w:t>.</w:t>
      </w:r>
      <w:r>
        <w:rPr>
          <w:w w:val="90"/>
          <w:sz w:val="18"/>
        </w:rPr>
        <w:t>6),</w:t>
      </w:r>
      <w:r>
        <w:rPr>
          <w:spacing w:val="7"/>
          <w:sz w:val="18"/>
        </w:rPr>
        <w:t> </w:t>
      </w:r>
      <w:r>
        <w:rPr>
          <w:w w:val="90"/>
          <w:sz w:val="18"/>
        </w:rPr>
        <w:t>effort</w:t>
      </w:r>
      <w:r>
        <w:rPr>
          <w:spacing w:val="6"/>
          <w:sz w:val="18"/>
        </w:rPr>
        <w:t> </w:t>
      </w:r>
      <w:r>
        <w:rPr>
          <w:w w:val="90"/>
          <w:sz w:val="18"/>
        </w:rPr>
        <w:t>6.1</w:t>
      </w:r>
      <w:r>
        <w:rPr>
          <w:spacing w:val="6"/>
          <w:sz w:val="18"/>
        </w:rPr>
        <w:t> </w:t>
      </w:r>
      <w:r>
        <w:rPr>
          <w:w w:val="90"/>
          <w:sz w:val="18"/>
        </w:rPr>
        <w:t>(</w:t>
      </w:r>
      <w:r>
        <w:rPr>
          <w:rFonts w:ascii="Gill Sans MT" w:hAnsi="Gill Sans MT"/>
          <w:i/>
          <w:w w:val="90"/>
          <w:sz w:val="18"/>
        </w:rPr>
        <w:t>SD</w:t>
      </w:r>
      <w:r>
        <w:rPr>
          <w:rFonts w:ascii="Gill Sans MT" w:hAnsi="Gill Sans MT"/>
          <w:i/>
          <w:spacing w:val="19"/>
          <w:sz w:val="18"/>
        </w:rPr>
        <w:t> </w:t>
      </w:r>
      <w:r>
        <w:rPr>
          <w:rFonts w:ascii="Lucida Sans" w:hAnsi="Lucida Sans"/>
          <w:w w:val="90"/>
          <w:sz w:val="18"/>
        </w:rPr>
        <w:t>=</w:t>
      </w:r>
      <w:r>
        <w:rPr>
          <w:rFonts w:ascii="Lucida Sans" w:hAnsi="Lucida Sans"/>
          <w:spacing w:val="2"/>
          <w:sz w:val="18"/>
        </w:rPr>
        <w:t> </w:t>
      </w:r>
      <w:r>
        <w:rPr>
          <w:w w:val="90"/>
          <w:sz w:val="18"/>
        </w:rPr>
        <w:t>3</w:t>
      </w:r>
      <w:r>
        <w:rPr>
          <w:rFonts w:ascii="Calibri" w:hAnsi="Calibri"/>
          <w:w w:val="90"/>
          <w:sz w:val="18"/>
        </w:rPr>
        <w:t>.</w:t>
      </w:r>
      <w:r>
        <w:rPr>
          <w:w w:val="90"/>
          <w:sz w:val="18"/>
        </w:rPr>
        <w:t>0),</w:t>
      </w:r>
      <w:r>
        <w:rPr>
          <w:spacing w:val="6"/>
          <w:sz w:val="18"/>
        </w:rPr>
        <w:t> </w:t>
      </w:r>
      <w:r>
        <w:rPr>
          <w:w w:val="90"/>
          <w:sz w:val="18"/>
        </w:rPr>
        <w:t>temporal</w:t>
      </w:r>
      <w:r>
        <w:rPr>
          <w:spacing w:val="6"/>
          <w:sz w:val="18"/>
        </w:rPr>
        <w:t> </w:t>
      </w:r>
      <w:r>
        <w:rPr>
          <w:w w:val="90"/>
          <w:sz w:val="18"/>
        </w:rPr>
        <w:t>demand</w:t>
      </w:r>
      <w:r>
        <w:rPr>
          <w:spacing w:val="7"/>
          <w:sz w:val="18"/>
        </w:rPr>
        <w:t> </w:t>
      </w:r>
      <w:r>
        <w:rPr>
          <w:spacing w:val="-5"/>
          <w:w w:val="90"/>
          <w:sz w:val="18"/>
        </w:rPr>
        <w:t>6.4</w:t>
      </w:r>
    </w:p>
    <w:p>
      <w:pPr>
        <w:spacing w:line="218" w:lineRule="exact" w:before="0"/>
        <w:ind w:left="1070" w:right="0" w:firstLine="0"/>
        <w:jc w:val="both"/>
        <w:rPr>
          <w:sz w:val="18"/>
        </w:rPr>
      </w:pPr>
      <w:r>
        <w:rPr>
          <w:spacing w:val="-4"/>
          <w:sz w:val="18"/>
        </w:rPr>
        <w:t>(</w:t>
      </w:r>
      <w:r>
        <w:rPr>
          <w:rFonts w:ascii="Gill Sans MT"/>
          <w:i/>
          <w:spacing w:val="-4"/>
          <w:sz w:val="18"/>
        </w:rPr>
        <w:t>SD</w:t>
      </w:r>
      <w:r>
        <w:rPr>
          <w:rFonts w:ascii="Gill Sans MT"/>
          <w:i/>
          <w:spacing w:val="9"/>
          <w:sz w:val="18"/>
        </w:rPr>
        <w:t> </w:t>
      </w:r>
      <w:r>
        <w:rPr>
          <w:rFonts w:ascii="Lucida Sans"/>
          <w:spacing w:val="-4"/>
          <w:sz w:val="18"/>
        </w:rPr>
        <w:t>=</w:t>
      </w:r>
      <w:r>
        <w:rPr>
          <w:rFonts w:ascii="Lucida Sans"/>
          <w:spacing w:val="-7"/>
          <w:sz w:val="18"/>
        </w:rPr>
        <w:t> </w:t>
      </w:r>
      <w:r>
        <w:rPr>
          <w:spacing w:val="-4"/>
          <w:sz w:val="18"/>
        </w:rPr>
        <w:t>4</w:t>
      </w:r>
      <w:r>
        <w:rPr>
          <w:rFonts w:ascii="Calibri"/>
          <w:spacing w:val="-4"/>
          <w:sz w:val="18"/>
        </w:rPr>
        <w:t>.</w:t>
      </w:r>
      <w:r>
        <w:rPr>
          <w:spacing w:val="-4"/>
          <w:sz w:val="18"/>
        </w:rPr>
        <w:t>0),</w:t>
      </w:r>
      <w:r>
        <w:rPr>
          <w:spacing w:val="-3"/>
          <w:sz w:val="18"/>
        </w:rPr>
        <w:t> </w:t>
      </w:r>
      <w:r>
        <w:rPr>
          <w:spacing w:val="-4"/>
          <w:sz w:val="18"/>
        </w:rPr>
        <w:t>performance</w:t>
      </w:r>
      <w:r>
        <w:rPr>
          <w:spacing w:val="-2"/>
          <w:sz w:val="18"/>
        </w:rPr>
        <w:t> </w:t>
      </w:r>
      <w:r>
        <w:rPr>
          <w:spacing w:val="-4"/>
          <w:sz w:val="18"/>
        </w:rPr>
        <w:t>7.0</w:t>
      </w:r>
      <w:r>
        <w:rPr>
          <w:spacing w:val="-3"/>
          <w:sz w:val="18"/>
        </w:rPr>
        <w:t> </w:t>
      </w:r>
      <w:r>
        <w:rPr>
          <w:spacing w:val="-4"/>
          <w:sz w:val="18"/>
        </w:rPr>
        <w:t>(</w:t>
      </w:r>
      <w:r>
        <w:rPr>
          <w:rFonts w:ascii="Gill Sans MT"/>
          <w:i/>
          <w:spacing w:val="-4"/>
          <w:sz w:val="18"/>
        </w:rPr>
        <w:t>SD</w:t>
      </w:r>
      <w:r>
        <w:rPr>
          <w:rFonts w:ascii="Gill Sans MT"/>
          <w:i/>
          <w:spacing w:val="9"/>
          <w:sz w:val="18"/>
        </w:rPr>
        <w:t> </w:t>
      </w:r>
      <w:r>
        <w:rPr>
          <w:rFonts w:ascii="Lucida Sans"/>
          <w:spacing w:val="-4"/>
          <w:sz w:val="18"/>
        </w:rPr>
        <w:t>=</w:t>
      </w:r>
      <w:r>
        <w:rPr>
          <w:rFonts w:ascii="Lucida Sans"/>
          <w:spacing w:val="-7"/>
          <w:sz w:val="18"/>
        </w:rPr>
        <w:t> </w:t>
      </w:r>
      <w:r>
        <w:rPr>
          <w:spacing w:val="-4"/>
          <w:sz w:val="18"/>
        </w:rPr>
        <w:t>4</w:t>
      </w:r>
      <w:r>
        <w:rPr>
          <w:rFonts w:ascii="Calibri"/>
          <w:spacing w:val="-4"/>
          <w:sz w:val="18"/>
        </w:rPr>
        <w:t>.</w:t>
      </w:r>
      <w:r>
        <w:rPr>
          <w:spacing w:val="-4"/>
          <w:sz w:val="18"/>
        </w:rPr>
        <w:t>2),</w:t>
      </w:r>
      <w:r>
        <w:rPr>
          <w:spacing w:val="-2"/>
          <w:sz w:val="18"/>
        </w:rPr>
        <w:t> </w:t>
      </w:r>
      <w:r>
        <w:rPr>
          <w:spacing w:val="-4"/>
          <w:sz w:val="18"/>
        </w:rPr>
        <w:t>and</w:t>
      </w:r>
      <w:r>
        <w:rPr>
          <w:spacing w:val="-3"/>
          <w:sz w:val="18"/>
        </w:rPr>
        <w:t> </w:t>
      </w:r>
      <w:r>
        <w:rPr>
          <w:spacing w:val="-4"/>
          <w:sz w:val="18"/>
        </w:rPr>
        <w:t>mental</w:t>
      </w:r>
      <w:r>
        <w:rPr>
          <w:spacing w:val="-3"/>
          <w:sz w:val="18"/>
        </w:rPr>
        <w:t> </w:t>
      </w:r>
      <w:r>
        <w:rPr>
          <w:spacing w:val="-4"/>
          <w:sz w:val="18"/>
        </w:rPr>
        <w:t>demand</w:t>
      </w:r>
      <w:r>
        <w:rPr>
          <w:spacing w:val="-2"/>
          <w:sz w:val="18"/>
        </w:rPr>
        <w:t> </w:t>
      </w:r>
      <w:r>
        <w:rPr>
          <w:spacing w:val="-4"/>
          <w:sz w:val="18"/>
        </w:rPr>
        <w:t>10.4</w:t>
      </w:r>
    </w:p>
    <w:p>
      <w:pPr>
        <w:spacing w:line="231" w:lineRule="exact" w:before="0"/>
        <w:ind w:left="1070" w:right="0" w:firstLine="0"/>
        <w:jc w:val="both"/>
        <w:rPr>
          <w:sz w:val="18"/>
        </w:rPr>
      </w:pPr>
      <w:r>
        <w:rPr>
          <w:sz w:val="18"/>
        </w:rPr>
        <w:t>(</w:t>
      </w:r>
      <w:r>
        <w:rPr>
          <w:rFonts w:ascii="Gill Sans MT"/>
          <w:i/>
          <w:sz w:val="18"/>
        </w:rPr>
        <w:t>SD</w:t>
      </w:r>
      <w:r>
        <w:rPr>
          <w:rFonts w:ascii="Gill Sans MT"/>
          <w:i/>
          <w:spacing w:val="8"/>
          <w:sz w:val="18"/>
        </w:rPr>
        <w:t> </w:t>
      </w:r>
      <w:r>
        <w:rPr>
          <w:rFonts w:ascii="Lucida Sans"/>
          <w:sz w:val="18"/>
        </w:rPr>
        <w:t>=</w:t>
      </w:r>
      <w:r>
        <w:rPr>
          <w:rFonts w:ascii="Lucida Sans"/>
          <w:spacing w:val="-9"/>
          <w:sz w:val="18"/>
        </w:rPr>
        <w:t> </w:t>
      </w:r>
      <w:r>
        <w:rPr>
          <w:spacing w:val="-2"/>
          <w:sz w:val="18"/>
        </w:rPr>
        <w:t>4</w:t>
      </w:r>
      <w:r>
        <w:rPr>
          <w:rFonts w:ascii="Calibri"/>
          <w:spacing w:val="-2"/>
          <w:sz w:val="18"/>
        </w:rPr>
        <w:t>.</w:t>
      </w:r>
      <w:r>
        <w:rPr>
          <w:spacing w:val="-2"/>
          <w:sz w:val="18"/>
        </w:rPr>
        <w:t>0).</w:t>
      </w:r>
    </w:p>
    <w:p>
      <w:pPr>
        <w:spacing w:line="216" w:lineRule="auto" w:before="105"/>
        <w:ind w:left="1075" w:right="0" w:firstLine="0"/>
        <w:jc w:val="both"/>
        <w:rPr>
          <w:sz w:val="18"/>
        </w:rPr>
      </w:pPr>
      <w:r>
        <w:rPr>
          <w:rFonts w:ascii="Book Antiqua"/>
          <w:i/>
          <w:spacing w:val="-2"/>
          <w:sz w:val="18"/>
        </w:rPr>
        <w:t>/.4.3</w:t>
      </w:r>
      <w:r>
        <w:rPr>
          <w:rFonts w:ascii="Book Antiqua"/>
          <w:i/>
          <w:spacing w:val="33"/>
          <w:sz w:val="18"/>
        </w:rPr>
        <w:t> </w:t>
      </w:r>
      <w:r>
        <w:rPr>
          <w:rFonts w:ascii="Book Antiqua"/>
          <w:i/>
          <w:spacing w:val="-2"/>
          <w:sz w:val="18"/>
        </w:rPr>
        <w:t>Qalitative</w:t>
      </w:r>
      <w:r>
        <w:rPr>
          <w:rFonts w:ascii="Book Antiqua"/>
          <w:i/>
          <w:spacing w:val="-9"/>
          <w:sz w:val="18"/>
        </w:rPr>
        <w:t> </w:t>
      </w:r>
      <w:r>
        <w:rPr>
          <w:rFonts w:ascii="Book Antiqua"/>
          <w:i/>
          <w:spacing w:val="-2"/>
          <w:sz w:val="18"/>
        </w:rPr>
        <w:t>Results.</w:t>
      </w:r>
      <w:r>
        <w:rPr>
          <w:rFonts w:ascii="Book Antiqua"/>
          <w:i/>
          <w:spacing w:val="-2"/>
          <w:sz w:val="18"/>
        </w:rPr>
        <w:t> </w:t>
      </w:r>
      <w:r>
        <w:rPr>
          <w:spacing w:val="-2"/>
          <w:sz w:val="18"/>
        </w:rPr>
        <w:t>For</w:t>
      </w:r>
      <w:r>
        <w:rPr>
          <w:spacing w:val="-10"/>
          <w:sz w:val="18"/>
        </w:rPr>
        <w:t> </w:t>
      </w:r>
      <w:r>
        <w:rPr>
          <w:spacing w:val="-2"/>
          <w:sz w:val="18"/>
        </w:rPr>
        <w:t>the</w:t>
      </w:r>
      <w:r>
        <w:rPr>
          <w:spacing w:val="-9"/>
          <w:sz w:val="18"/>
        </w:rPr>
        <w:t> </w:t>
      </w:r>
      <w:r>
        <w:rPr>
          <w:spacing w:val="-2"/>
          <w:sz w:val="18"/>
        </w:rPr>
        <w:t>qualitative</w:t>
      </w:r>
      <w:r>
        <w:rPr>
          <w:spacing w:val="-9"/>
          <w:sz w:val="18"/>
        </w:rPr>
        <w:t> </w:t>
      </w:r>
      <w:r>
        <w:rPr>
          <w:spacing w:val="-2"/>
          <w:sz w:val="18"/>
        </w:rPr>
        <w:t>analyses,</w:t>
      </w:r>
      <w:r>
        <w:rPr>
          <w:spacing w:val="-9"/>
          <w:sz w:val="18"/>
        </w:rPr>
        <w:t> </w:t>
      </w:r>
      <w:r>
        <w:rPr>
          <w:spacing w:val="-2"/>
          <w:sz w:val="18"/>
        </w:rPr>
        <w:t>we</w:t>
      </w:r>
      <w:r>
        <w:rPr>
          <w:spacing w:val="-10"/>
          <w:sz w:val="18"/>
        </w:rPr>
        <w:t> </w:t>
      </w:r>
      <w:r>
        <w:rPr>
          <w:spacing w:val="-2"/>
          <w:sz w:val="18"/>
        </w:rPr>
        <w:t>applied </w:t>
      </w:r>
      <w:r>
        <w:rPr>
          <w:spacing w:val="-6"/>
          <w:sz w:val="18"/>
        </w:rPr>
        <w:t>open coding</w:t>
      </w:r>
      <w:r>
        <w:rPr>
          <w:spacing w:val="-5"/>
          <w:sz w:val="18"/>
        </w:rPr>
        <w:t> </w:t>
      </w:r>
      <w:r>
        <w:rPr>
          <w:spacing w:val="-6"/>
          <w:sz w:val="18"/>
        </w:rPr>
        <w:t>on</w:t>
      </w:r>
      <w:r>
        <w:rPr>
          <w:spacing w:val="-5"/>
          <w:sz w:val="18"/>
        </w:rPr>
        <w:t> </w:t>
      </w:r>
      <w:r>
        <w:rPr>
          <w:spacing w:val="-6"/>
          <w:sz w:val="18"/>
        </w:rPr>
        <w:t>the</w:t>
      </w:r>
      <w:r>
        <w:rPr>
          <w:spacing w:val="-5"/>
          <w:sz w:val="18"/>
        </w:rPr>
        <w:t> </w:t>
      </w:r>
      <w:r>
        <w:rPr>
          <w:spacing w:val="-6"/>
          <w:sz w:val="18"/>
        </w:rPr>
        <w:t>user feedback,</w:t>
      </w:r>
      <w:r>
        <w:rPr>
          <w:spacing w:val="-5"/>
          <w:sz w:val="18"/>
        </w:rPr>
        <w:t> </w:t>
      </w:r>
      <w:r>
        <w:rPr>
          <w:spacing w:val="-6"/>
          <w:sz w:val="18"/>
        </w:rPr>
        <w:t>followed</w:t>
      </w:r>
      <w:r>
        <w:rPr>
          <w:spacing w:val="-5"/>
          <w:sz w:val="18"/>
        </w:rPr>
        <w:t> </w:t>
      </w:r>
      <w:r>
        <w:rPr>
          <w:spacing w:val="-6"/>
          <w:sz w:val="18"/>
        </w:rPr>
        <w:t>by</w:t>
      </w:r>
      <w:r>
        <w:rPr>
          <w:spacing w:val="-5"/>
          <w:sz w:val="18"/>
        </w:rPr>
        <w:t> </w:t>
      </w:r>
      <w:r>
        <w:rPr>
          <w:spacing w:val="-6"/>
          <w:sz w:val="18"/>
        </w:rPr>
        <w:t>an inductive</w:t>
      </w:r>
      <w:r>
        <w:rPr>
          <w:spacing w:val="-5"/>
          <w:sz w:val="18"/>
        </w:rPr>
        <w:t> </w:t>
      </w:r>
      <w:r>
        <w:rPr>
          <w:spacing w:val="-6"/>
          <w:sz w:val="18"/>
        </w:rPr>
        <w:t>cate-</w:t>
      </w:r>
      <w:r>
        <w:rPr>
          <w:sz w:val="18"/>
        </w:rPr>
        <w:t> </w:t>
      </w:r>
      <w:r>
        <w:rPr>
          <w:spacing w:val="-6"/>
          <w:sz w:val="18"/>
        </w:rPr>
        <w:t>gory</w:t>
      </w:r>
      <w:r>
        <w:rPr>
          <w:spacing w:val="-4"/>
          <w:sz w:val="18"/>
        </w:rPr>
        <w:t> </w:t>
      </w:r>
      <w:r>
        <w:rPr>
          <w:spacing w:val="-6"/>
          <w:sz w:val="18"/>
        </w:rPr>
        <w:t>development.</w:t>
      </w:r>
      <w:r>
        <w:rPr>
          <w:spacing w:val="-4"/>
          <w:sz w:val="18"/>
        </w:rPr>
        <w:t> </w:t>
      </w:r>
      <w:r>
        <w:rPr>
          <w:spacing w:val="-6"/>
          <w:sz w:val="18"/>
        </w:rPr>
        <w:t>After</w:t>
      </w:r>
      <w:r>
        <w:rPr>
          <w:spacing w:val="-4"/>
          <w:sz w:val="18"/>
        </w:rPr>
        <w:t> </w:t>
      </w:r>
      <w:r>
        <w:rPr>
          <w:spacing w:val="-6"/>
          <w:sz w:val="18"/>
        </w:rPr>
        <w:t>transcribing</w:t>
      </w:r>
      <w:r>
        <w:rPr>
          <w:spacing w:val="-4"/>
          <w:sz w:val="18"/>
        </w:rPr>
        <w:t> </w:t>
      </w:r>
      <w:r>
        <w:rPr>
          <w:spacing w:val="-6"/>
          <w:sz w:val="18"/>
        </w:rPr>
        <w:t>the</w:t>
      </w:r>
      <w:r>
        <w:rPr>
          <w:spacing w:val="-4"/>
          <w:sz w:val="18"/>
        </w:rPr>
        <w:t> </w:t>
      </w:r>
      <w:r>
        <w:rPr>
          <w:spacing w:val="-6"/>
          <w:sz w:val="18"/>
        </w:rPr>
        <w:t>interview,</w:t>
      </w:r>
      <w:r>
        <w:rPr>
          <w:spacing w:val="-4"/>
          <w:sz w:val="18"/>
        </w:rPr>
        <w:t> </w:t>
      </w:r>
      <w:r>
        <w:rPr>
          <w:spacing w:val="-6"/>
          <w:sz w:val="18"/>
        </w:rPr>
        <w:t>open</w:t>
      </w:r>
      <w:r>
        <w:rPr>
          <w:spacing w:val="-4"/>
          <w:sz w:val="18"/>
        </w:rPr>
        <w:t> </w:t>
      </w:r>
      <w:r>
        <w:rPr>
          <w:spacing w:val="-6"/>
          <w:sz w:val="18"/>
        </w:rPr>
        <w:t>coding</w:t>
      </w:r>
      <w:r>
        <w:rPr>
          <w:sz w:val="18"/>
        </w:rPr>
        <w:t> </w:t>
      </w:r>
      <w:r>
        <w:rPr>
          <w:spacing w:val="-6"/>
          <w:sz w:val="18"/>
        </w:rPr>
        <w:t>generated</w:t>
      </w:r>
      <w:r>
        <w:rPr>
          <w:sz w:val="18"/>
        </w:rPr>
        <w:t> </w:t>
      </w:r>
      <w:r>
        <w:rPr>
          <w:spacing w:val="-6"/>
          <w:sz w:val="18"/>
        </w:rPr>
        <w:t>145</w:t>
      </w:r>
      <w:r>
        <w:rPr>
          <w:spacing w:val="1"/>
          <w:sz w:val="18"/>
        </w:rPr>
        <w:t> </w:t>
      </w:r>
      <w:r>
        <w:rPr>
          <w:spacing w:val="-6"/>
          <w:sz w:val="18"/>
        </w:rPr>
        <w:t>codes.</w:t>
      </w:r>
      <w:r>
        <w:rPr>
          <w:spacing w:val="1"/>
          <w:sz w:val="18"/>
        </w:rPr>
        <w:t> </w:t>
      </w:r>
      <w:r>
        <w:rPr>
          <w:spacing w:val="-6"/>
          <w:sz w:val="18"/>
        </w:rPr>
        <w:t>We</w:t>
      </w:r>
      <w:r>
        <w:rPr>
          <w:spacing w:val="1"/>
          <w:sz w:val="18"/>
        </w:rPr>
        <w:t> </w:t>
      </w:r>
      <w:r>
        <w:rPr>
          <w:spacing w:val="-6"/>
          <w:sz w:val="18"/>
        </w:rPr>
        <w:t>then</w:t>
      </w:r>
      <w:r>
        <w:rPr>
          <w:spacing w:val="1"/>
          <w:sz w:val="18"/>
        </w:rPr>
        <w:t> </w:t>
      </w:r>
      <w:r>
        <w:rPr>
          <w:spacing w:val="-6"/>
          <w:sz w:val="18"/>
        </w:rPr>
        <w:t>created</w:t>
      </w:r>
      <w:r>
        <w:rPr>
          <w:spacing w:val="1"/>
          <w:sz w:val="18"/>
        </w:rPr>
        <w:t> </w:t>
      </w:r>
      <w:r>
        <w:rPr>
          <w:spacing w:val="-6"/>
          <w:sz w:val="18"/>
        </w:rPr>
        <w:t>an</w:t>
      </w:r>
      <w:r>
        <w:rPr>
          <w:spacing w:val="1"/>
          <w:sz w:val="18"/>
        </w:rPr>
        <w:t> </w:t>
      </w:r>
      <w:r>
        <w:rPr>
          <w:spacing w:val="-6"/>
          <w:sz w:val="18"/>
        </w:rPr>
        <w:t>online</w:t>
      </w:r>
      <w:r>
        <w:rPr>
          <w:sz w:val="18"/>
        </w:rPr>
        <w:t> </w:t>
      </w:r>
      <w:r>
        <w:rPr>
          <w:spacing w:val="-6"/>
          <w:sz w:val="18"/>
        </w:rPr>
        <w:t>affinity</w:t>
      </w:r>
      <w:r>
        <w:rPr>
          <w:spacing w:val="1"/>
          <w:sz w:val="18"/>
        </w:rPr>
        <w:t> </w:t>
      </w:r>
      <w:r>
        <w:rPr>
          <w:spacing w:val="-6"/>
          <w:sz w:val="18"/>
        </w:rPr>
        <w:t>diagram</w:t>
      </w:r>
    </w:p>
    <w:p>
      <w:pPr>
        <w:spacing w:line="215" w:lineRule="exact" w:before="0"/>
        <w:ind w:left="1075" w:right="0" w:firstLine="0"/>
        <w:jc w:val="both"/>
        <w:rPr>
          <w:sz w:val="18"/>
        </w:rPr>
      </w:pPr>
      <w:hyperlink w:history="true" w:anchor="_bookmark507">
        <w:r>
          <w:rPr>
            <w:spacing w:val="-4"/>
            <w:sz w:val="18"/>
          </w:rPr>
          <w:t>[23]</w:t>
        </w:r>
      </w:hyperlink>
      <w:r>
        <w:rPr>
          <w:spacing w:val="-8"/>
          <w:sz w:val="18"/>
        </w:rPr>
        <w:t> </w:t>
      </w:r>
      <w:r>
        <w:rPr>
          <w:spacing w:val="-4"/>
          <w:sz w:val="18"/>
        </w:rPr>
        <w:t>for</w:t>
      </w:r>
      <w:r>
        <w:rPr>
          <w:spacing w:val="-7"/>
          <w:sz w:val="18"/>
        </w:rPr>
        <w:t> </w:t>
      </w:r>
      <w:r>
        <w:rPr>
          <w:spacing w:val="-4"/>
          <w:sz w:val="18"/>
        </w:rPr>
        <w:t>the</w:t>
      </w:r>
      <w:r>
        <w:rPr>
          <w:spacing w:val="-7"/>
          <w:sz w:val="18"/>
        </w:rPr>
        <w:t> </w:t>
      </w:r>
      <w:r>
        <w:rPr>
          <w:spacing w:val="-4"/>
          <w:sz w:val="18"/>
        </w:rPr>
        <w:t>open</w:t>
      </w:r>
      <w:r>
        <w:rPr>
          <w:spacing w:val="-7"/>
          <w:sz w:val="18"/>
        </w:rPr>
        <w:t> </w:t>
      </w:r>
      <w:r>
        <w:rPr>
          <w:spacing w:val="-4"/>
          <w:sz w:val="18"/>
        </w:rPr>
        <w:t>codes.</w:t>
      </w:r>
    </w:p>
    <w:p>
      <w:pPr>
        <w:spacing w:line="216" w:lineRule="auto" w:before="7"/>
        <w:ind w:left="1069" w:right="8" w:firstLine="205"/>
        <w:jc w:val="both"/>
        <w:rPr>
          <w:sz w:val="18"/>
        </w:rPr>
      </w:pPr>
      <w:r>
        <w:rPr>
          <w:w w:val="90"/>
          <w:sz w:val="18"/>
        </w:rPr>
        <w:t>All participants gave general positive comments about the </w:t>
      </w:r>
      <w:r>
        <w:rPr>
          <w:rFonts w:ascii="Book Antiqua" w:hAnsi="Book Antiqua"/>
          <w:i/>
          <w:w w:val="90"/>
          <w:sz w:val="18"/>
        </w:rPr>
        <w:t>VR-</w:t>
      </w:r>
      <w:r>
        <w:rPr>
          <w:rFonts w:ascii="Book Antiqua" w:hAnsi="Book Antiqua"/>
          <w:i/>
          <w:w w:val="90"/>
          <w:sz w:val="18"/>
        </w:rPr>
        <w:t> </w:t>
      </w:r>
      <w:r>
        <w:rPr>
          <w:rFonts w:ascii="Book Antiqua" w:hAnsi="Book Antiqua"/>
          <w:i/>
          <w:sz w:val="18"/>
        </w:rPr>
        <w:t>ception</w:t>
      </w:r>
      <w:r>
        <w:rPr>
          <w:rFonts w:ascii="Book Antiqua" w:hAnsi="Book Antiqua"/>
          <w:i/>
          <w:spacing w:val="-7"/>
          <w:sz w:val="18"/>
        </w:rPr>
        <w:t> </w:t>
      </w:r>
      <w:r>
        <w:rPr>
          <w:rFonts w:ascii="Book Antiqua" w:hAnsi="Book Antiqua"/>
          <w:i/>
          <w:sz w:val="18"/>
        </w:rPr>
        <w:t>Toolkit</w:t>
      </w:r>
      <w:r>
        <w:rPr>
          <w:sz w:val="18"/>
        </w:rPr>
        <w:t>.</w:t>
      </w:r>
      <w:r>
        <w:rPr>
          <w:spacing w:val="-5"/>
          <w:sz w:val="18"/>
        </w:rPr>
        <w:t> </w:t>
      </w:r>
      <w:r>
        <w:rPr>
          <w:sz w:val="18"/>
        </w:rPr>
        <w:t>For</w:t>
      </w:r>
      <w:r>
        <w:rPr>
          <w:spacing w:val="-5"/>
          <w:sz w:val="18"/>
        </w:rPr>
        <w:t> </w:t>
      </w:r>
      <w:r>
        <w:rPr>
          <w:sz w:val="18"/>
        </w:rPr>
        <w:t>instance,</w:t>
      </w:r>
      <w:r>
        <w:rPr>
          <w:spacing w:val="-5"/>
          <w:sz w:val="18"/>
        </w:rPr>
        <w:t> </w:t>
      </w:r>
      <w:r>
        <w:rPr>
          <w:sz w:val="18"/>
        </w:rPr>
        <w:t>P6</w:t>
      </w:r>
      <w:r>
        <w:rPr>
          <w:spacing w:val="-5"/>
          <w:sz w:val="18"/>
        </w:rPr>
        <w:t> </w:t>
      </w:r>
      <w:r>
        <w:rPr>
          <w:sz w:val="18"/>
        </w:rPr>
        <w:t>said</w:t>
      </w:r>
      <w:r>
        <w:rPr>
          <w:spacing w:val="-5"/>
          <w:sz w:val="18"/>
        </w:rPr>
        <w:t> </w:t>
      </w:r>
      <w:r>
        <w:rPr>
          <w:sz w:val="18"/>
        </w:rPr>
        <w:t>“I</w:t>
      </w:r>
      <w:r>
        <w:rPr>
          <w:spacing w:val="-5"/>
          <w:sz w:val="18"/>
        </w:rPr>
        <w:t> </w:t>
      </w:r>
      <w:r>
        <w:rPr>
          <w:sz w:val="18"/>
        </w:rPr>
        <w:t>wanted</w:t>
      </w:r>
      <w:r>
        <w:rPr>
          <w:spacing w:val="-5"/>
          <w:sz w:val="18"/>
        </w:rPr>
        <w:t> </w:t>
      </w:r>
      <w:r>
        <w:rPr>
          <w:sz w:val="18"/>
        </w:rPr>
        <w:t>to</w:t>
      </w:r>
      <w:r>
        <w:rPr>
          <w:spacing w:val="-5"/>
          <w:sz w:val="18"/>
        </w:rPr>
        <w:t> </w:t>
      </w:r>
      <w:r>
        <w:rPr>
          <w:sz w:val="18"/>
        </w:rPr>
        <w:t>stay.</w:t>
      </w:r>
      <w:r>
        <w:rPr>
          <w:spacing w:val="-5"/>
          <w:sz w:val="18"/>
        </w:rPr>
        <w:t> </w:t>
      </w:r>
      <w:r>
        <w:rPr>
          <w:sz w:val="18"/>
        </w:rPr>
        <w:t>[...]</w:t>
      </w:r>
      <w:r>
        <w:rPr>
          <w:spacing w:val="-5"/>
          <w:sz w:val="18"/>
        </w:rPr>
        <w:t> </w:t>
      </w:r>
      <w:r>
        <w:rPr>
          <w:sz w:val="18"/>
        </w:rPr>
        <w:t>the </w:t>
      </w:r>
      <w:r>
        <w:rPr>
          <w:spacing w:val="-6"/>
          <w:sz w:val="18"/>
        </w:rPr>
        <w:t>whole</w:t>
      </w:r>
      <w:r>
        <w:rPr>
          <w:spacing w:val="-8"/>
          <w:sz w:val="18"/>
        </w:rPr>
        <w:t> </w:t>
      </w:r>
      <w:r>
        <w:rPr>
          <w:spacing w:val="-6"/>
          <w:sz w:val="18"/>
        </w:rPr>
        <w:t>application</w:t>
      </w:r>
      <w:r>
        <w:rPr>
          <w:spacing w:val="-5"/>
          <w:sz w:val="18"/>
        </w:rPr>
        <w:t> </w:t>
      </w:r>
      <w:r>
        <w:rPr>
          <w:spacing w:val="-6"/>
          <w:sz w:val="18"/>
        </w:rPr>
        <w:t>was</w:t>
      </w:r>
      <w:r>
        <w:rPr>
          <w:spacing w:val="-5"/>
          <w:sz w:val="18"/>
        </w:rPr>
        <w:t> </w:t>
      </w:r>
      <w:r>
        <w:rPr>
          <w:spacing w:val="-6"/>
          <w:sz w:val="18"/>
        </w:rPr>
        <w:t>really</w:t>
      </w:r>
      <w:r>
        <w:rPr>
          <w:spacing w:val="-5"/>
          <w:sz w:val="18"/>
        </w:rPr>
        <w:t> </w:t>
      </w:r>
      <w:r>
        <w:rPr>
          <w:spacing w:val="-6"/>
          <w:sz w:val="18"/>
        </w:rPr>
        <w:t>good to</w:t>
      </w:r>
      <w:r>
        <w:rPr>
          <w:spacing w:val="-5"/>
          <w:sz w:val="18"/>
        </w:rPr>
        <w:t> </w:t>
      </w:r>
      <w:r>
        <w:rPr>
          <w:spacing w:val="-6"/>
          <w:sz w:val="18"/>
        </w:rPr>
        <w:t>implement</w:t>
      </w:r>
      <w:r>
        <w:rPr>
          <w:spacing w:val="-5"/>
          <w:sz w:val="18"/>
        </w:rPr>
        <w:t> </w:t>
      </w:r>
      <w:r>
        <w:rPr>
          <w:spacing w:val="-6"/>
          <w:sz w:val="18"/>
        </w:rPr>
        <w:t>[in].”</w:t>
      </w:r>
      <w:r>
        <w:rPr>
          <w:spacing w:val="-5"/>
          <w:sz w:val="18"/>
        </w:rPr>
        <w:t> </w:t>
      </w:r>
      <w:r>
        <w:rPr>
          <w:spacing w:val="-6"/>
          <w:sz w:val="18"/>
        </w:rPr>
        <w:t>Moreover,</w:t>
      </w:r>
      <w:r>
        <w:rPr>
          <w:spacing w:val="-4"/>
          <w:sz w:val="18"/>
        </w:rPr>
        <w:t> they</w:t>
      </w:r>
      <w:r>
        <w:rPr>
          <w:spacing w:val="-7"/>
          <w:sz w:val="18"/>
        </w:rPr>
        <w:t> </w:t>
      </w:r>
      <w:r>
        <w:rPr>
          <w:spacing w:val="-4"/>
          <w:sz w:val="18"/>
        </w:rPr>
        <w:t>stated</w:t>
      </w:r>
      <w:r>
        <w:rPr>
          <w:spacing w:val="-7"/>
          <w:sz w:val="18"/>
        </w:rPr>
        <w:t> </w:t>
      </w:r>
      <w:r>
        <w:rPr>
          <w:spacing w:val="-4"/>
          <w:sz w:val="18"/>
        </w:rPr>
        <w:t>that</w:t>
      </w:r>
      <w:r>
        <w:rPr>
          <w:spacing w:val="-7"/>
          <w:sz w:val="18"/>
        </w:rPr>
        <w:t> </w:t>
      </w:r>
      <w:r>
        <w:rPr>
          <w:spacing w:val="-4"/>
          <w:sz w:val="18"/>
        </w:rPr>
        <w:t>it</w:t>
      </w:r>
      <w:r>
        <w:rPr>
          <w:spacing w:val="-7"/>
          <w:sz w:val="18"/>
        </w:rPr>
        <w:t> </w:t>
      </w:r>
      <w:r>
        <w:rPr>
          <w:spacing w:val="-4"/>
          <w:sz w:val="18"/>
        </w:rPr>
        <w:t>is</w:t>
      </w:r>
      <w:r>
        <w:rPr>
          <w:spacing w:val="-7"/>
          <w:sz w:val="18"/>
        </w:rPr>
        <w:t> </w:t>
      </w:r>
      <w:r>
        <w:rPr>
          <w:spacing w:val="-4"/>
          <w:sz w:val="18"/>
        </w:rPr>
        <w:t>fun</w:t>
      </w:r>
      <w:r>
        <w:rPr>
          <w:spacing w:val="-7"/>
          <w:sz w:val="18"/>
        </w:rPr>
        <w:t> </w:t>
      </w:r>
      <w:r>
        <w:rPr>
          <w:spacing w:val="-4"/>
          <w:sz w:val="18"/>
        </w:rPr>
        <w:t>(P3,</w:t>
      </w:r>
      <w:r>
        <w:rPr>
          <w:spacing w:val="-7"/>
          <w:sz w:val="18"/>
        </w:rPr>
        <w:t> </w:t>
      </w:r>
      <w:r>
        <w:rPr>
          <w:spacing w:val="-4"/>
          <w:sz w:val="18"/>
        </w:rPr>
        <w:t>P4,</w:t>
      </w:r>
      <w:r>
        <w:rPr>
          <w:spacing w:val="-7"/>
          <w:sz w:val="18"/>
        </w:rPr>
        <w:t> </w:t>
      </w:r>
      <w:r>
        <w:rPr>
          <w:spacing w:val="-4"/>
          <w:sz w:val="18"/>
        </w:rPr>
        <w:t>P6),</w:t>
      </w:r>
      <w:r>
        <w:rPr>
          <w:spacing w:val="-7"/>
          <w:sz w:val="18"/>
        </w:rPr>
        <w:t> </w:t>
      </w:r>
      <w:r>
        <w:rPr>
          <w:spacing w:val="-4"/>
          <w:sz w:val="18"/>
        </w:rPr>
        <w:t>easy</w:t>
      </w:r>
      <w:r>
        <w:rPr>
          <w:spacing w:val="-7"/>
          <w:sz w:val="18"/>
        </w:rPr>
        <w:t> </w:t>
      </w:r>
      <w:r>
        <w:rPr>
          <w:spacing w:val="-4"/>
          <w:sz w:val="18"/>
        </w:rPr>
        <w:t>to</w:t>
      </w:r>
      <w:r>
        <w:rPr>
          <w:spacing w:val="-7"/>
          <w:sz w:val="18"/>
        </w:rPr>
        <w:t> </w:t>
      </w:r>
      <w:r>
        <w:rPr>
          <w:spacing w:val="-4"/>
          <w:sz w:val="18"/>
        </w:rPr>
        <w:t>use</w:t>
      </w:r>
      <w:r>
        <w:rPr>
          <w:spacing w:val="-7"/>
          <w:sz w:val="18"/>
        </w:rPr>
        <w:t> </w:t>
      </w:r>
      <w:r>
        <w:rPr>
          <w:spacing w:val="-4"/>
          <w:sz w:val="18"/>
        </w:rPr>
        <w:t>(P2,</w:t>
      </w:r>
      <w:r>
        <w:rPr>
          <w:spacing w:val="-7"/>
          <w:sz w:val="18"/>
        </w:rPr>
        <w:t> </w:t>
      </w:r>
      <w:r>
        <w:rPr>
          <w:spacing w:val="-4"/>
          <w:sz w:val="18"/>
        </w:rPr>
        <w:t>P5,</w:t>
      </w:r>
      <w:r>
        <w:rPr>
          <w:spacing w:val="-7"/>
          <w:sz w:val="18"/>
        </w:rPr>
        <w:t> </w:t>
      </w:r>
      <w:r>
        <w:rPr>
          <w:spacing w:val="-4"/>
          <w:sz w:val="18"/>
        </w:rPr>
        <w:t>P7),</w:t>
      </w:r>
      <w:r>
        <w:rPr>
          <w:spacing w:val="-7"/>
          <w:sz w:val="18"/>
        </w:rPr>
        <w:t> </w:t>
      </w:r>
      <w:r>
        <w:rPr>
          <w:spacing w:val="-4"/>
          <w:sz w:val="18"/>
        </w:rPr>
        <w:t>and </w:t>
      </w:r>
      <w:r>
        <w:rPr>
          <w:spacing w:val="-6"/>
          <w:sz w:val="18"/>
        </w:rPr>
        <w:t>interactive</w:t>
      </w:r>
      <w:r>
        <w:rPr>
          <w:spacing w:val="-4"/>
          <w:sz w:val="18"/>
        </w:rPr>
        <w:t> </w:t>
      </w:r>
      <w:r>
        <w:rPr>
          <w:spacing w:val="-6"/>
          <w:sz w:val="18"/>
        </w:rPr>
        <w:t>(P1,</w:t>
      </w:r>
      <w:r>
        <w:rPr>
          <w:spacing w:val="-4"/>
          <w:sz w:val="18"/>
        </w:rPr>
        <w:t> </w:t>
      </w:r>
      <w:r>
        <w:rPr>
          <w:spacing w:val="-6"/>
          <w:sz w:val="18"/>
        </w:rPr>
        <w:t>P3,</w:t>
      </w:r>
      <w:r>
        <w:rPr>
          <w:spacing w:val="-4"/>
          <w:sz w:val="18"/>
        </w:rPr>
        <w:t> </w:t>
      </w:r>
      <w:r>
        <w:rPr>
          <w:spacing w:val="-6"/>
          <w:sz w:val="18"/>
        </w:rPr>
        <w:t>P8).</w:t>
      </w:r>
      <w:r>
        <w:rPr>
          <w:spacing w:val="-4"/>
          <w:sz w:val="18"/>
        </w:rPr>
        <w:t> </w:t>
      </w:r>
      <w:r>
        <w:rPr>
          <w:spacing w:val="-6"/>
          <w:sz w:val="18"/>
        </w:rPr>
        <w:t>Moreover,</w:t>
      </w:r>
      <w:r>
        <w:rPr>
          <w:spacing w:val="-4"/>
          <w:sz w:val="18"/>
        </w:rPr>
        <w:t> </w:t>
      </w:r>
      <w:r>
        <w:rPr>
          <w:spacing w:val="-6"/>
          <w:sz w:val="18"/>
        </w:rPr>
        <w:t>P1</w:t>
      </w:r>
      <w:r>
        <w:rPr>
          <w:spacing w:val="-4"/>
          <w:sz w:val="18"/>
        </w:rPr>
        <w:t> </w:t>
      </w:r>
      <w:r>
        <w:rPr>
          <w:spacing w:val="-6"/>
          <w:sz w:val="18"/>
        </w:rPr>
        <w:t>and</w:t>
      </w:r>
      <w:r>
        <w:rPr>
          <w:spacing w:val="-4"/>
          <w:sz w:val="18"/>
        </w:rPr>
        <w:t> </w:t>
      </w:r>
      <w:r>
        <w:rPr>
          <w:spacing w:val="-6"/>
          <w:sz w:val="18"/>
        </w:rPr>
        <w:t>P2</w:t>
      </w:r>
      <w:r>
        <w:rPr>
          <w:spacing w:val="-4"/>
          <w:sz w:val="18"/>
        </w:rPr>
        <w:t> </w:t>
      </w:r>
      <w:r>
        <w:rPr>
          <w:spacing w:val="-6"/>
          <w:sz w:val="18"/>
        </w:rPr>
        <w:t>pointed</w:t>
      </w:r>
      <w:r>
        <w:rPr>
          <w:spacing w:val="-4"/>
          <w:sz w:val="18"/>
        </w:rPr>
        <w:t> </w:t>
      </w:r>
      <w:r>
        <w:rPr>
          <w:spacing w:val="-6"/>
          <w:sz w:val="18"/>
        </w:rPr>
        <w:t>out</w:t>
      </w:r>
      <w:r>
        <w:rPr>
          <w:spacing w:val="-4"/>
          <w:sz w:val="18"/>
        </w:rPr>
        <w:t> </w:t>
      </w:r>
      <w:r>
        <w:rPr>
          <w:spacing w:val="-6"/>
          <w:sz w:val="18"/>
        </w:rPr>
        <w:t>that</w:t>
      </w:r>
      <w:r>
        <w:rPr>
          <w:spacing w:val="-4"/>
          <w:sz w:val="18"/>
        </w:rPr>
        <w:t> </w:t>
      </w:r>
      <w:r>
        <w:rPr>
          <w:spacing w:val="-6"/>
          <w:sz w:val="18"/>
        </w:rPr>
        <w:t>the</w:t>
      </w:r>
      <w:r>
        <w:rPr>
          <w:spacing w:val="-4"/>
          <w:sz w:val="18"/>
        </w:rPr>
        <w:t> simulation</w:t>
      </w:r>
      <w:r>
        <w:rPr>
          <w:spacing w:val="-7"/>
          <w:sz w:val="18"/>
        </w:rPr>
        <w:t> </w:t>
      </w:r>
      <w:r>
        <w:rPr>
          <w:spacing w:val="-4"/>
          <w:sz w:val="18"/>
        </w:rPr>
        <w:t>environment</w:t>
      </w:r>
      <w:r>
        <w:rPr>
          <w:spacing w:val="-7"/>
          <w:sz w:val="18"/>
        </w:rPr>
        <w:t> </w:t>
      </w:r>
      <w:r>
        <w:rPr>
          <w:spacing w:val="-4"/>
          <w:sz w:val="18"/>
        </w:rPr>
        <w:t>had</w:t>
      </w:r>
      <w:r>
        <w:rPr>
          <w:spacing w:val="-7"/>
          <w:sz w:val="18"/>
        </w:rPr>
        <w:t> </w:t>
      </w:r>
      <w:r>
        <w:rPr>
          <w:spacing w:val="-4"/>
          <w:sz w:val="18"/>
        </w:rPr>
        <w:t>a</w:t>
      </w:r>
      <w:r>
        <w:rPr>
          <w:spacing w:val="-7"/>
          <w:sz w:val="18"/>
        </w:rPr>
        <w:t> </w:t>
      </w:r>
      <w:r>
        <w:rPr>
          <w:spacing w:val="-4"/>
          <w:sz w:val="18"/>
        </w:rPr>
        <w:t>positive</w:t>
      </w:r>
      <w:r>
        <w:rPr>
          <w:spacing w:val="-7"/>
          <w:sz w:val="18"/>
        </w:rPr>
        <w:t> </w:t>
      </w:r>
      <w:r>
        <w:rPr>
          <w:spacing w:val="-4"/>
          <w:sz w:val="18"/>
        </w:rPr>
        <w:t>effect</w:t>
      </w:r>
      <w:r>
        <w:rPr>
          <w:spacing w:val="-7"/>
          <w:sz w:val="18"/>
        </w:rPr>
        <w:t> </w:t>
      </w:r>
      <w:r>
        <w:rPr>
          <w:spacing w:val="-4"/>
          <w:sz w:val="18"/>
        </w:rPr>
        <w:t>on</w:t>
      </w:r>
      <w:r>
        <w:rPr>
          <w:spacing w:val="-7"/>
          <w:sz w:val="18"/>
        </w:rPr>
        <w:t> </w:t>
      </w:r>
      <w:r>
        <w:rPr>
          <w:spacing w:val="-4"/>
          <w:sz w:val="18"/>
        </w:rPr>
        <w:t>their</w:t>
      </w:r>
      <w:r>
        <w:rPr>
          <w:spacing w:val="-7"/>
          <w:sz w:val="18"/>
        </w:rPr>
        <w:t> </w:t>
      </w:r>
      <w:r>
        <w:rPr>
          <w:spacing w:val="-4"/>
          <w:sz w:val="18"/>
        </w:rPr>
        <w:t>creativity, </w:t>
      </w:r>
      <w:r>
        <w:rPr>
          <w:sz w:val="18"/>
        </w:rPr>
        <w:t>enabling</w:t>
      </w:r>
      <w:r>
        <w:rPr>
          <w:spacing w:val="-12"/>
          <w:sz w:val="18"/>
        </w:rPr>
        <w:t> </w:t>
      </w:r>
      <w:r>
        <w:rPr>
          <w:sz w:val="18"/>
        </w:rPr>
        <w:t>them</w:t>
      </w:r>
      <w:r>
        <w:rPr>
          <w:spacing w:val="-11"/>
          <w:sz w:val="18"/>
        </w:rPr>
        <w:t> </w:t>
      </w:r>
      <w:r>
        <w:rPr>
          <w:sz w:val="18"/>
        </w:rPr>
        <w:t>to</w:t>
      </w:r>
      <w:r>
        <w:rPr>
          <w:spacing w:val="-11"/>
          <w:sz w:val="18"/>
        </w:rPr>
        <w:t> </w:t>
      </w:r>
      <w:r>
        <w:rPr>
          <w:sz w:val="18"/>
        </w:rPr>
        <w:t>explore</w:t>
      </w:r>
      <w:r>
        <w:rPr>
          <w:spacing w:val="-11"/>
          <w:sz w:val="18"/>
        </w:rPr>
        <w:t> </w:t>
      </w:r>
      <w:r>
        <w:rPr>
          <w:sz w:val="18"/>
        </w:rPr>
        <w:t>new</w:t>
      </w:r>
      <w:r>
        <w:rPr>
          <w:spacing w:val="-12"/>
          <w:sz w:val="18"/>
        </w:rPr>
        <w:t> </w:t>
      </w:r>
      <w:r>
        <w:rPr>
          <w:sz w:val="18"/>
        </w:rPr>
        <w:t>ideas.</w:t>
      </w:r>
    </w:p>
    <w:p>
      <w:pPr>
        <w:spacing w:line="216" w:lineRule="auto" w:before="4"/>
        <w:ind w:left="1075" w:right="8" w:firstLine="199"/>
        <w:jc w:val="both"/>
        <w:rPr>
          <w:sz w:val="18"/>
        </w:rPr>
      </w:pPr>
      <w:r>
        <w:rPr>
          <w:spacing w:val="-4"/>
          <w:sz w:val="18"/>
        </w:rPr>
        <w:t>When we asked participants about issues with the </w:t>
      </w:r>
      <w:r>
        <w:rPr>
          <w:rFonts w:ascii="Book Antiqua" w:hAnsi="Book Antiqua"/>
          <w:i/>
          <w:spacing w:val="-4"/>
          <w:sz w:val="18"/>
        </w:rPr>
        <w:t>VRception</w:t>
      </w:r>
      <w:r>
        <w:rPr>
          <w:rFonts w:ascii="Book Antiqua" w:hAnsi="Book Antiqua"/>
          <w:i/>
          <w:spacing w:val="-4"/>
          <w:sz w:val="18"/>
        </w:rPr>
        <w:t> </w:t>
      </w:r>
      <w:r>
        <w:rPr>
          <w:rFonts w:ascii="Book Antiqua" w:hAnsi="Book Antiqua"/>
          <w:i/>
          <w:spacing w:val="-2"/>
          <w:sz w:val="18"/>
        </w:rPr>
        <w:t>Toolkit</w:t>
      </w:r>
      <w:r>
        <w:rPr>
          <w:spacing w:val="-2"/>
          <w:sz w:val="18"/>
        </w:rPr>
        <w:t>,</w:t>
      </w:r>
      <w:r>
        <w:rPr>
          <w:spacing w:val="-10"/>
          <w:sz w:val="18"/>
        </w:rPr>
        <w:t> </w:t>
      </w:r>
      <w:r>
        <w:rPr>
          <w:spacing w:val="-2"/>
          <w:sz w:val="18"/>
        </w:rPr>
        <w:t>all</w:t>
      </w:r>
      <w:r>
        <w:rPr>
          <w:spacing w:val="-9"/>
          <w:sz w:val="18"/>
        </w:rPr>
        <w:t> </w:t>
      </w:r>
      <w:r>
        <w:rPr>
          <w:spacing w:val="-2"/>
          <w:sz w:val="18"/>
        </w:rPr>
        <w:t>participants</w:t>
      </w:r>
      <w:r>
        <w:rPr>
          <w:spacing w:val="-9"/>
          <w:sz w:val="18"/>
        </w:rPr>
        <w:t> </w:t>
      </w:r>
      <w:r>
        <w:rPr>
          <w:spacing w:val="-2"/>
          <w:sz w:val="18"/>
        </w:rPr>
        <w:t>but</w:t>
      </w:r>
      <w:r>
        <w:rPr>
          <w:spacing w:val="-9"/>
          <w:sz w:val="18"/>
        </w:rPr>
        <w:t> </w:t>
      </w:r>
      <w:r>
        <w:rPr>
          <w:spacing w:val="-2"/>
          <w:sz w:val="18"/>
        </w:rPr>
        <w:t>P6</w:t>
      </w:r>
      <w:r>
        <w:rPr>
          <w:spacing w:val="-10"/>
          <w:sz w:val="18"/>
        </w:rPr>
        <w:t> </w:t>
      </w:r>
      <w:r>
        <w:rPr>
          <w:spacing w:val="-2"/>
          <w:sz w:val="18"/>
        </w:rPr>
        <w:t>stated</w:t>
      </w:r>
      <w:r>
        <w:rPr>
          <w:spacing w:val="-9"/>
          <w:sz w:val="18"/>
        </w:rPr>
        <w:t> </w:t>
      </w:r>
      <w:r>
        <w:rPr>
          <w:spacing w:val="-2"/>
          <w:sz w:val="18"/>
        </w:rPr>
        <w:t>that</w:t>
      </w:r>
      <w:r>
        <w:rPr>
          <w:spacing w:val="-9"/>
          <w:sz w:val="18"/>
        </w:rPr>
        <w:t> </w:t>
      </w:r>
      <w:r>
        <w:rPr>
          <w:spacing w:val="-2"/>
          <w:sz w:val="18"/>
        </w:rPr>
        <w:t>the</w:t>
      </w:r>
      <w:r>
        <w:rPr>
          <w:spacing w:val="-9"/>
          <w:sz w:val="18"/>
        </w:rPr>
        <w:t> </w:t>
      </w:r>
      <w:r>
        <w:rPr>
          <w:spacing w:val="-2"/>
          <w:sz w:val="18"/>
        </w:rPr>
        <w:t>controls</w:t>
      </w:r>
      <w:r>
        <w:rPr>
          <w:spacing w:val="-10"/>
          <w:sz w:val="18"/>
        </w:rPr>
        <w:t> </w:t>
      </w:r>
      <w:r>
        <w:rPr>
          <w:spacing w:val="-2"/>
          <w:sz w:val="18"/>
        </w:rPr>
        <w:t>are</w:t>
      </w:r>
      <w:r>
        <w:rPr>
          <w:spacing w:val="-9"/>
          <w:sz w:val="18"/>
        </w:rPr>
        <w:t> </w:t>
      </w:r>
      <w:r>
        <w:rPr>
          <w:spacing w:val="-2"/>
          <w:sz w:val="18"/>
        </w:rPr>
        <w:t>rather </w:t>
      </w:r>
      <w:r>
        <w:rPr>
          <w:w w:val="90"/>
          <w:sz w:val="18"/>
        </w:rPr>
        <w:t>complex. On the other hand, six participants reported that, after a </w:t>
      </w:r>
      <w:r>
        <w:rPr>
          <w:spacing w:val="-4"/>
          <w:sz w:val="18"/>
        </w:rPr>
        <w:t>learning</w:t>
      </w:r>
      <w:r>
        <w:rPr>
          <w:spacing w:val="-8"/>
          <w:sz w:val="18"/>
        </w:rPr>
        <w:t> </w:t>
      </w:r>
      <w:r>
        <w:rPr>
          <w:spacing w:val="-4"/>
          <w:sz w:val="18"/>
        </w:rPr>
        <w:t>period,</w:t>
      </w:r>
      <w:r>
        <w:rPr>
          <w:spacing w:val="-7"/>
          <w:sz w:val="18"/>
        </w:rPr>
        <w:t> </w:t>
      </w:r>
      <w:r>
        <w:rPr>
          <w:spacing w:val="-4"/>
          <w:sz w:val="18"/>
        </w:rPr>
        <w:t>they</w:t>
      </w:r>
      <w:r>
        <w:rPr>
          <w:spacing w:val="-7"/>
          <w:sz w:val="18"/>
        </w:rPr>
        <w:t> </w:t>
      </w:r>
      <w:r>
        <w:rPr>
          <w:spacing w:val="-4"/>
          <w:sz w:val="18"/>
        </w:rPr>
        <w:t>were</w:t>
      </w:r>
      <w:r>
        <w:rPr>
          <w:spacing w:val="-7"/>
          <w:sz w:val="18"/>
        </w:rPr>
        <w:t> </w:t>
      </w:r>
      <w:r>
        <w:rPr>
          <w:spacing w:val="-4"/>
          <w:sz w:val="18"/>
        </w:rPr>
        <w:t>familiar</w:t>
      </w:r>
      <w:r>
        <w:rPr>
          <w:spacing w:val="-8"/>
          <w:sz w:val="18"/>
        </w:rPr>
        <w:t> </w:t>
      </w:r>
      <w:r>
        <w:rPr>
          <w:spacing w:val="-4"/>
          <w:sz w:val="18"/>
        </w:rPr>
        <w:t>with</w:t>
      </w:r>
      <w:r>
        <w:rPr>
          <w:spacing w:val="-7"/>
          <w:sz w:val="18"/>
        </w:rPr>
        <w:t> </w:t>
      </w:r>
      <w:r>
        <w:rPr>
          <w:spacing w:val="-4"/>
          <w:sz w:val="18"/>
        </w:rPr>
        <w:t>the</w:t>
      </w:r>
      <w:r>
        <w:rPr>
          <w:spacing w:val="-7"/>
          <w:sz w:val="18"/>
        </w:rPr>
        <w:t> </w:t>
      </w:r>
      <w:r>
        <w:rPr>
          <w:spacing w:val="-4"/>
          <w:sz w:val="18"/>
        </w:rPr>
        <w:t>controls</w:t>
      </w:r>
      <w:r>
        <w:rPr>
          <w:spacing w:val="-7"/>
          <w:sz w:val="18"/>
        </w:rPr>
        <w:t> </w:t>
      </w:r>
      <w:r>
        <w:rPr>
          <w:spacing w:val="-4"/>
          <w:sz w:val="18"/>
        </w:rPr>
        <w:t>(P1,</w:t>
      </w:r>
      <w:r>
        <w:rPr>
          <w:spacing w:val="-8"/>
          <w:sz w:val="18"/>
        </w:rPr>
        <w:t> </w:t>
      </w:r>
      <w:r>
        <w:rPr>
          <w:spacing w:val="-4"/>
          <w:sz w:val="18"/>
        </w:rPr>
        <w:t>P2,</w:t>
      </w:r>
      <w:r>
        <w:rPr>
          <w:spacing w:val="-7"/>
          <w:sz w:val="18"/>
        </w:rPr>
        <w:t> </w:t>
      </w:r>
      <w:r>
        <w:rPr>
          <w:spacing w:val="-4"/>
          <w:sz w:val="18"/>
        </w:rPr>
        <w:t>P5, </w:t>
      </w:r>
      <w:r>
        <w:rPr>
          <w:w w:val="90"/>
          <w:sz w:val="18"/>
        </w:rPr>
        <w:t>P6, P7, and P8). For instance, P7 said “I needed some more time to </w:t>
      </w:r>
      <w:r>
        <w:rPr>
          <w:spacing w:val="-2"/>
          <w:sz w:val="18"/>
        </w:rPr>
        <w:t>get</w:t>
      </w:r>
      <w:r>
        <w:rPr>
          <w:spacing w:val="-8"/>
          <w:sz w:val="18"/>
        </w:rPr>
        <w:t> </w:t>
      </w:r>
      <w:r>
        <w:rPr>
          <w:spacing w:val="-2"/>
          <w:sz w:val="18"/>
        </w:rPr>
        <w:t>used</w:t>
      </w:r>
      <w:r>
        <w:rPr>
          <w:spacing w:val="-8"/>
          <w:sz w:val="18"/>
        </w:rPr>
        <w:t> </w:t>
      </w:r>
      <w:r>
        <w:rPr>
          <w:spacing w:val="-2"/>
          <w:sz w:val="18"/>
        </w:rPr>
        <w:t>to</w:t>
      </w:r>
      <w:r>
        <w:rPr>
          <w:spacing w:val="-8"/>
          <w:sz w:val="18"/>
        </w:rPr>
        <w:t> </w:t>
      </w:r>
      <w:r>
        <w:rPr>
          <w:spacing w:val="-2"/>
          <w:sz w:val="18"/>
        </w:rPr>
        <w:t>the</w:t>
      </w:r>
      <w:r>
        <w:rPr>
          <w:spacing w:val="-8"/>
          <w:sz w:val="18"/>
        </w:rPr>
        <w:t> </w:t>
      </w:r>
      <w:r>
        <w:rPr>
          <w:spacing w:val="-2"/>
          <w:sz w:val="18"/>
        </w:rPr>
        <w:t>tool</w:t>
      </w:r>
      <w:r>
        <w:rPr>
          <w:spacing w:val="-8"/>
          <w:sz w:val="18"/>
        </w:rPr>
        <w:t> </w:t>
      </w:r>
      <w:r>
        <w:rPr>
          <w:spacing w:val="-2"/>
          <w:sz w:val="18"/>
        </w:rPr>
        <w:t>–</w:t>
      </w:r>
      <w:r>
        <w:rPr>
          <w:spacing w:val="-8"/>
          <w:sz w:val="18"/>
        </w:rPr>
        <w:t> </w:t>
      </w:r>
      <w:r>
        <w:rPr>
          <w:spacing w:val="-2"/>
          <w:sz w:val="18"/>
        </w:rPr>
        <w:t>maybe</w:t>
      </w:r>
      <w:r>
        <w:rPr>
          <w:spacing w:val="-8"/>
          <w:sz w:val="18"/>
        </w:rPr>
        <w:t> </w:t>
      </w:r>
      <w:r>
        <w:rPr>
          <w:spacing w:val="-2"/>
          <w:sz w:val="18"/>
        </w:rPr>
        <w:t>like</w:t>
      </w:r>
      <w:r>
        <w:rPr>
          <w:spacing w:val="-8"/>
          <w:sz w:val="18"/>
        </w:rPr>
        <w:t> </w:t>
      </w:r>
      <w:r>
        <w:rPr>
          <w:spacing w:val="-2"/>
          <w:sz w:val="18"/>
        </w:rPr>
        <w:t>2</w:t>
      </w:r>
      <w:r>
        <w:rPr>
          <w:spacing w:val="-8"/>
          <w:sz w:val="18"/>
        </w:rPr>
        <w:t> </w:t>
      </w:r>
      <w:r>
        <w:rPr>
          <w:spacing w:val="-2"/>
          <w:sz w:val="18"/>
        </w:rPr>
        <w:t>minutes.”</w:t>
      </w:r>
    </w:p>
    <w:p>
      <w:pPr>
        <w:spacing w:line="216" w:lineRule="auto" w:before="4"/>
        <w:ind w:left="1070" w:right="8" w:firstLine="204"/>
        <w:jc w:val="both"/>
        <w:rPr>
          <w:sz w:val="18"/>
        </w:rPr>
      </w:pPr>
      <w:r>
        <w:rPr>
          <w:spacing w:val="-6"/>
          <w:sz w:val="18"/>
        </w:rPr>
        <w:t>In</w:t>
      </w:r>
      <w:r>
        <w:rPr>
          <w:sz w:val="18"/>
        </w:rPr>
        <w:t> </w:t>
      </w:r>
      <w:r>
        <w:rPr>
          <w:spacing w:val="-6"/>
          <w:sz w:val="18"/>
        </w:rPr>
        <w:t>terms</w:t>
      </w:r>
      <w:r>
        <w:rPr>
          <w:sz w:val="18"/>
        </w:rPr>
        <w:t> </w:t>
      </w:r>
      <w:r>
        <w:rPr>
          <w:spacing w:val="-6"/>
          <w:sz w:val="18"/>
        </w:rPr>
        <w:t>of</w:t>
      </w:r>
      <w:r>
        <w:rPr>
          <w:sz w:val="18"/>
        </w:rPr>
        <w:t> </w:t>
      </w:r>
      <w:r>
        <w:rPr>
          <w:spacing w:val="-6"/>
          <w:sz w:val="18"/>
        </w:rPr>
        <w:t>the</w:t>
      </w:r>
      <w:r>
        <w:rPr>
          <w:sz w:val="18"/>
        </w:rPr>
        <w:t> </w:t>
      </w:r>
      <w:r>
        <w:rPr>
          <w:spacing w:val="-6"/>
          <w:sz w:val="18"/>
        </w:rPr>
        <w:t>prototyping</w:t>
      </w:r>
      <w:r>
        <w:rPr>
          <w:sz w:val="18"/>
        </w:rPr>
        <w:t> </w:t>
      </w:r>
      <w:r>
        <w:rPr>
          <w:spacing w:val="-6"/>
          <w:sz w:val="18"/>
        </w:rPr>
        <w:t>experience,</w:t>
      </w:r>
      <w:r>
        <w:rPr>
          <w:sz w:val="18"/>
        </w:rPr>
        <w:t> </w:t>
      </w:r>
      <w:r>
        <w:rPr>
          <w:spacing w:val="-6"/>
          <w:sz w:val="18"/>
        </w:rPr>
        <w:t>participants</w:t>
      </w:r>
      <w:r>
        <w:rPr>
          <w:sz w:val="18"/>
        </w:rPr>
        <w:t> </w:t>
      </w:r>
      <w:r>
        <w:rPr>
          <w:spacing w:val="-6"/>
          <w:sz w:val="18"/>
        </w:rPr>
        <w:t>reiterated</w:t>
      </w:r>
      <w:r>
        <w:rPr>
          <w:sz w:val="18"/>
        </w:rPr>
        <w:t> </w:t>
      </w:r>
      <w:r>
        <w:rPr>
          <w:w w:val="90"/>
          <w:sz w:val="18"/>
        </w:rPr>
        <w:t>that</w:t>
      </w:r>
      <w:r>
        <w:rPr>
          <w:spacing w:val="-1"/>
          <w:w w:val="90"/>
          <w:sz w:val="18"/>
        </w:rPr>
        <w:t> </w:t>
      </w:r>
      <w:r>
        <w:rPr>
          <w:w w:val="90"/>
          <w:sz w:val="18"/>
        </w:rPr>
        <w:t>the</w:t>
      </w:r>
      <w:r>
        <w:rPr>
          <w:spacing w:val="-1"/>
          <w:w w:val="90"/>
          <w:sz w:val="18"/>
        </w:rPr>
        <w:t> </w:t>
      </w:r>
      <w:r>
        <w:rPr>
          <w:rFonts w:ascii="Book Antiqua"/>
          <w:i/>
          <w:w w:val="90"/>
          <w:sz w:val="18"/>
        </w:rPr>
        <w:t>VRception</w:t>
      </w:r>
      <w:r>
        <w:rPr>
          <w:rFonts w:ascii="Book Antiqua"/>
          <w:i/>
          <w:spacing w:val="-1"/>
          <w:w w:val="90"/>
          <w:sz w:val="18"/>
        </w:rPr>
        <w:t> </w:t>
      </w:r>
      <w:r>
        <w:rPr>
          <w:rFonts w:ascii="Book Antiqua"/>
          <w:i/>
          <w:w w:val="90"/>
          <w:sz w:val="18"/>
        </w:rPr>
        <w:t>Toolkit</w:t>
      </w:r>
      <w:r>
        <w:rPr>
          <w:rFonts w:ascii="Book Antiqua"/>
          <w:i/>
          <w:sz w:val="18"/>
        </w:rPr>
        <w:t> </w:t>
      </w:r>
      <w:r>
        <w:rPr>
          <w:w w:val="90"/>
          <w:sz w:val="18"/>
        </w:rPr>
        <w:t>is</w:t>
      </w:r>
      <w:r>
        <w:rPr>
          <w:spacing w:val="-1"/>
          <w:w w:val="90"/>
          <w:sz w:val="18"/>
        </w:rPr>
        <w:t> </w:t>
      </w:r>
      <w:r>
        <w:rPr>
          <w:w w:val="90"/>
          <w:sz w:val="18"/>
        </w:rPr>
        <w:t>fast</w:t>
      </w:r>
      <w:r>
        <w:rPr>
          <w:spacing w:val="-1"/>
          <w:w w:val="90"/>
          <w:sz w:val="18"/>
        </w:rPr>
        <w:t> </w:t>
      </w:r>
      <w:r>
        <w:rPr>
          <w:w w:val="90"/>
          <w:sz w:val="18"/>
        </w:rPr>
        <w:t>and</w:t>
      </w:r>
      <w:r>
        <w:rPr>
          <w:spacing w:val="-1"/>
          <w:w w:val="90"/>
          <w:sz w:val="18"/>
        </w:rPr>
        <w:t> </w:t>
      </w:r>
      <w:r>
        <w:rPr>
          <w:w w:val="90"/>
          <w:sz w:val="18"/>
        </w:rPr>
        <w:t>easy</w:t>
      </w:r>
      <w:r>
        <w:rPr>
          <w:spacing w:val="-1"/>
          <w:w w:val="90"/>
          <w:sz w:val="18"/>
        </w:rPr>
        <w:t> </w:t>
      </w:r>
      <w:r>
        <w:rPr>
          <w:w w:val="90"/>
          <w:sz w:val="18"/>
        </w:rPr>
        <w:t>to</w:t>
      </w:r>
      <w:r>
        <w:rPr>
          <w:spacing w:val="-1"/>
          <w:w w:val="90"/>
          <w:sz w:val="18"/>
        </w:rPr>
        <w:t> </w:t>
      </w:r>
      <w:r>
        <w:rPr>
          <w:w w:val="90"/>
          <w:sz w:val="18"/>
        </w:rPr>
        <w:t>use</w:t>
      </w:r>
      <w:r>
        <w:rPr>
          <w:spacing w:val="-1"/>
          <w:w w:val="90"/>
          <w:sz w:val="18"/>
        </w:rPr>
        <w:t> </w:t>
      </w:r>
      <w:r>
        <w:rPr>
          <w:w w:val="90"/>
          <w:sz w:val="18"/>
        </w:rPr>
        <w:t>(P2,</w:t>
      </w:r>
      <w:r>
        <w:rPr>
          <w:spacing w:val="-1"/>
          <w:w w:val="90"/>
          <w:sz w:val="18"/>
        </w:rPr>
        <w:t> </w:t>
      </w:r>
      <w:r>
        <w:rPr>
          <w:w w:val="90"/>
          <w:sz w:val="18"/>
        </w:rPr>
        <w:t>P7).</w:t>
      </w:r>
      <w:r>
        <w:rPr>
          <w:spacing w:val="-1"/>
          <w:w w:val="90"/>
          <w:sz w:val="18"/>
        </w:rPr>
        <w:t> </w:t>
      </w:r>
      <w:r>
        <w:rPr>
          <w:w w:val="90"/>
          <w:sz w:val="18"/>
        </w:rPr>
        <w:t>Moreover, two participants stated that they could clearly distinguish between the</w:t>
      </w:r>
      <w:r>
        <w:rPr>
          <w:spacing w:val="-2"/>
          <w:w w:val="90"/>
          <w:sz w:val="18"/>
        </w:rPr>
        <w:t> </w:t>
      </w:r>
      <w:r>
        <w:rPr>
          <w:w w:val="90"/>
          <w:sz w:val="18"/>
        </w:rPr>
        <w:t>two</w:t>
      </w:r>
      <w:r>
        <w:rPr>
          <w:spacing w:val="-2"/>
          <w:w w:val="90"/>
          <w:sz w:val="18"/>
        </w:rPr>
        <w:t> </w:t>
      </w:r>
      <w:r>
        <w:rPr>
          <w:w w:val="90"/>
          <w:sz w:val="18"/>
        </w:rPr>
        <w:t>worlds</w:t>
      </w:r>
      <w:r>
        <w:rPr>
          <w:spacing w:val="-2"/>
          <w:w w:val="90"/>
          <w:sz w:val="18"/>
        </w:rPr>
        <w:t> </w:t>
      </w:r>
      <w:r>
        <w:rPr>
          <w:w w:val="90"/>
          <w:sz w:val="18"/>
        </w:rPr>
        <w:t>(P1,</w:t>
      </w:r>
      <w:r>
        <w:rPr>
          <w:spacing w:val="-2"/>
          <w:w w:val="90"/>
          <w:sz w:val="18"/>
        </w:rPr>
        <w:t> </w:t>
      </w:r>
      <w:r>
        <w:rPr>
          <w:w w:val="90"/>
          <w:sz w:val="18"/>
        </w:rPr>
        <w:t>P2)</w:t>
      </w:r>
      <w:r>
        <w:rPr>
          <w:spacing w:val="-2"/>
          <w:w w:val="90"/>
          <w:sz w:val="18"/>
        </w:rPr>
        <w:t> </w:t>
      </w:r>
      <w:r>
        <w:rPr>
          <w:w w:val="90"/>
          <w:sz w:val="18"/>
        </w:rPr>
        <w:t>and</w:t>
      </w:r>
      <w:r>
        <w:rPr>
          <w:spacing w:val="-2"/>
          <w:w w:val="90"/>
          <w:sz w:val="18"/>
        </w:rPr>
        <w:t> </w:t>
      </w:r>
      <w:r>
        <w:rPr>
          <w:w w:val="90"/>
          <w:sz w:val="18"/>
        </w:rPr>
        <w:t>only</w:t>
      </w:r>
      <w:r>
        <w:rPr>
          <w:spacing w:val="-2"/>
          <w:w w:val="90"/>
          <w:sz w:val="18"/>
        </w:rPr>
        <w:t> </w:t>
      </w:r>
      <w:r>
        <w:rPr>
          <w:w w:val="90"/>
          <w:sz w:val="18"/>
        </w:rPr>
        <w:t>one</w:t>
      </w:r>
      <w:r>
        <w:rPr>
          <w:spacing w:val="-2"/>
          <w:w w:val="90"/>
          <w:sz w:val="18"/>
        </w:rPr>
        <w:t> </w:t>
      </w:r>
      <w:r>
        <w:rPr>
          <w:w w:val="90"/>
          <w:sz w:val="18"/>
        </w:rPr>
        <w:t>commented</w:t>
      </w:r>
      <w:r>
        <w:rPr>
          <w:spacing w:val="-2"/>
          <w:w w:val="90"/>
          <w:sz w:val="18"/>
        </w:rPr>
        <w:t> </w:t>
      </w:r>
      <w:r>
        <w:rPr>
          <w:w w:val="90"/>
          <w:sz w:val="18"/>
        </w:rPr>
        <w:t>negatively</w:t>
      </w:r>
      <w:r>
        <w:rPr>
          <w:spacing w:val="-2"/>
          <w:w w:val="90"/>
          <w:sz w:val="18"/>
        </w:rPr>
        <w:t> </w:t>
      </w:r>
      <w:r>
        <w:rPr>
          <w:w w:val="90"/>
          <w:sz w:val="18"/>
        </w:rPr>
        <w:t>on</w:t>
      </w:r>
      <w:r>
        <w:rPr>
          <w:spacing w:val="-2"/>
          <w:w w:val="90"/>
          <w:sz w:val="18"/>
        </w:rPr>
        <w:t> </w:t>
      </w:r>
      <w:r>
        <w:rPr>
          <w:w w:val="90"/>
          <w:sz w:val="18"/>
        </w:rPr>
        <w:t>the </w:t>
      </w:r>
      <w:r>
        <w:rPr>
          <w:spacing w:val="-4"/>
          <w:sz w:val="18"/>
        </w:rPr>
        <w:t>fact</w:t>
      </w:r>
      <w:r>
        <w:rPr>
          <w:spacing w:val="-6"/>
          <w:sz w:val="18"/>
        </w:rPr>
        <w:t> </w:t>
      </w:r>
      <w:r>
        <w:rPr>
          <w:spacing w:val="-4"/>
          <w:sz w:val="18"/>
        </w:rPr>
        <w:t>that</w:t>
      </w:r>
      <w:r>
        <w:rPr>
          <w:spacing w:val="-6"/>
          <w:sz w:val="18"/>
        </w:rPr>
        <w:t> </w:t>
      </w:r>
      <w:r>
        <w:rPr>
          <w:spacing w:val="-4"/>
          <w:sz w:val="18"/>
        </w:rPr>
        <w:t>both</w:t>
      </w:r>
      <w:r>
        <w:rPr>
          <w:spacing w:val="-6"/>
          <w:sz w:val="18"/>
        </w:rPr>
        <w:t> </w:t>
      </w:r>
      <w:r>
        <w:rPr>
          <w:spacing w:val="-4"/>
          <w:sz w:val="18"/>
        </w:rPr>
        <w:t>worlds</w:t>
      </w:r>
      <w:r>
        <w:rPr>
          <w:spacing w:val="-6"/>
          <w:sz w:val="18"/>
        </w:rPr>
        <w:t> </w:t>
      </w:r>
      <w:r>
        <w:rPr>
          <w:spacing w:val="-4"/>
          <w:sz w:val="18"/>
        </w:rPr>
        <w:t>are</w:t>
      </w:r>
      <w:r>
        <w:rPr>
          <w:spacing w:val="-6"/>
          <w:sz w:val="18"/>
        </w:rPr>
        <w:t> </w:t>
      </w:r>
      <w:r>
        <w:rPr>
          <w:spacing w:val="-4"/>
          <w:sz w:val="18"/>
        </w:rPr>
        <w:t>virtual</w:t>
      </w:r>
      <w:r>
        <w:rPr>
          <w:spacing w:val="-6"/>
          <w:sz w:val="18"/>
        </w:rPr>
        <w:t> </w:t>
      </w:r>
      <w:r>
        <w:rPr>
          <w:spacing w:val="-4"/>
          <w:sz w:val="18"/>
        </w:rPr>
        <w:t>(P7).</w:t>
      </w:r>
      <w:r>
        <w:rPr>
          <w:spacing w:val="-6"/>
          <w:sz w:val="18"/>
        </w:rPr>
        <w:t> </w:t>
      </w:r>
      <w:r>
        <w:rPr>
          <w:spacing w:val="-4"/>
          <w:sz w:val="18"/>
        </w:rPr>
        <w:t>Finally,</w:t>
      </w:r>
      <w:r>
        <w:rPr>
          <w:spacing w:val="-6"/>
          <w:sz w:val="18"/>
        </w:rPr>
        <w:t> </w:t>
      </w:r>
      <w:r>
        <w:rPr>
          <w:spacing w:val="-4"/>
          <w:sz w:val="18"/>
        </w:rPr>
        <w:t>seven</w:t>
      </w:r>
      <w:r>
        <w:rPr>
          <w:spacing w:val="-6"/>
          <w:sz w:val="18"/>
        </w:rPr>
        <w:t> </w:t>
      </w:r>
      <w:r>
        <w:rPr>
          <w:spacing w:val="-4"/>
          <w:sz w:val="18"/>
        </w:rPr>
        <w:t>participants </w:t>
      </w:r>
      <w:r>
        <w:rPr>
          <w:spacing w:val="-2"/>
          <w:sz w:val="18"/>
        </w:rPr>
        <w:t>(P1-P3,</w:t>
      </w:r>
      <w:r>
        <w:rPr>
          <w:spacing w:val="-10"/>
          <w:sz w:val="18"/>
        </w:rPr>
        <w:t> </w:t>
      </w:r>
      <w:r>
        <w:rPr>
          <w:spacing w:val="-2"/>
          <w:sz w:val="18"/>
        </w:rPr>
        <w:t>P5-P8)</w:t>
      </w:r>
      <w:r>
        <w:rPr>
          <w:spacing w:val="-9"/>
          <w:sz w:val="18"/>
        </w:rPr>
        <w:t> </w:t>
      </w:r>
      <w:r>
        <w:rPr>
          <w:spacing w:val="-2"/>
          <w:sz w:val="18"/>
        </w:rPr>
        <w:t>added</w:t>
      </w:r>
      <w:r>
        <w:rPr>
          <w:spacing w:val="-9"/>
          <w:sz w:val="18"/>
        </w:rPr>
        <w:t> </w:t>
      </w:r>
      <w:r>
        <w:rPr>
          <w:spacing w:val="-2"/>
          <w:sz w:val="18"/>
        </w:rPr>
        <w:t>that</w:t>
      </w:r>
      <w:r>
        <w:rPr>
          <w:spacing w:val="-9"/>
          <w:sz w:val="18"/>
        </w:rPr>
        <w:t> </w:t>
      </w:r>
      <w:r>
        <w:rPr>
          <w:spacing w:val="-2"/>
          <w:sz w:val="18"/>
        </w:rPr>
        <w:t>if</w:t>
      </w:r>
      <w:r>
        <w:rPr>
          <w:spacing w:val="-10"/>
          <w:sz w:val="18"/>
        </w:rPr>
        <w:t> </w:t>
      </w:r>
      <w:r>
        <w:rPr>
          <w:spacing w:val="-2"/>
          <w:sz w:val="18"/>
        </w:rPr>
        <w:t>they</w:t>
      </w:r>
      <w:r>
        <w:rPr>
          <w:spacing w:val="-9"/>
          <w:sz w:val="18"/>
        </w:rPr>
        <w:t> </w:t>
      </w:r>
      <w:r>
        <w:rPr>
          <w:spacing w:val="-2"/>
          <w:sz w:val="18"/>
        </w:rPr>
        <w:t>would</w:t>
      </w:r>
      <w:r>
        <w:rPr>
          <w:spacing w:val="-9"/>
          <w:sz w:val="18"/>
        </w:rPr>
        <w:t> </w:t>
      </w:r>
      <w:r>
        <w:rPr>
          <w:spacing w:val="-2"/>
          <w:sz w:val="18"/>
        </w:rPr>
        <w:t>need</w:t>
      </w:r>
      <w:r>
        <w:rPr>
          <w:spacing w:val="-9"/>
          <w:sz w:val="18"/>
        </w:rPr>
        <w:t> </w:t>
      </w:r>
      <w:r>
        <w:rPr>
          <w:spacing w:val="-2"/>
          <w:sz w:val="18"/>
        </w:rPr>
        <w:t>to</w:t>
      </w:r>
      <w:r>
        <w:rPr>
          <w:spacing w:val="-10"/>
          <w:sz w:val="18"/>
        </w:rPr>
        <w:t> </w:t>
      </w:r>
      <w:r>
        <w:rPr>
          <w:spacing w:val="-2"/>
          <w:sz w:val="18"/>
        </w:rPr>
        <w:t>build</w:t>
      </w:r>
      <w:r>
        <w:rPr>
          <w:spacing w:val="-9"/>
          <w:sz w:val="18"/>
        </w:rPr>
        <w:t> </w:t>
      </w:r>
      <w:r>
        <w:rPr>
          <w:spacing w:val="-2"/>
          <w:sz w:val="18"/>
        </w:rPr>
        <w:t>the</w:t>
      </w:r>
      <w:r>
        <w:rPr>
          <w:spacing w:val="-9"/>
          <w:sz w:val="18"/>
        </w:rPr>
        <w:t> </w:t>
      </w:r>
      <w:r>
        <w:rPr>
          <w:spacing w:val="-2"/>
          <w:sz w:val="18"/>
        </w:rPr>
        <w:t>same setup</w:t>
      </w:r>
      <w:r>
        <w:rPr>
          <w:spacing w:val="-8"/>
          <w:sz w:val="18"/>
        </w:rPr>
        <w:t> </w:t>
      </w:r>
      <w:r>
        <w:rPr>
          <w:spacing w:val="-2"/>
          <w:sz w:val="18"/>
        </w:rPr>
        <w:t>in</w:t>
      </w:r>
      <w:r>
        <w:rPr>
          <w:spacing w:val="-8"/>
          <w:sz w:val="18"/>
        </w:rPr>
        <w:t> </w:t>
      </w:r>
      <w:r>
        <w:rPr>
          <w:spacing w:val="-2"/>
          <w:sz w:val="18"/>
        </w:rPr>
        <w:t>the</w:t>
      </w:r>
      <w:r>
        <w:rPr>
          <w:spacing w:val="-8"/>
          <w:sz w:val="18"/>
        </w:rPr>
        <w:t> </w:t>
      </w:r>
      <w:r>
        <w:rPr>
          <w:spacing w:val="-2"/>
          <w:sz w:val="18"/>
        </w:rPr>
        <w:t>real</w:t>
      </w:r>
      <w:r>
        <w:rPr>
          <w:spacing w:val="-8"/>
          <w:sz w:val="18"/>
        </w:rPr>
        <w:t> </w:t>
      </w:r>
      <w:r>
        <w:rPr>
          <w:spacing w:val="-2"/>
          <w:sz w:val="18"/>
        </w:rPr>
        <w:t>world,</w:t>
      </w:r>
      <w:r>
        <w:rPr>
          <w:spacing w:val="-8"/>
          <w:sz w:val="18"/>
        </w:rPr>
        <w:t> </w:t>
      </w:r>
      <w:r>
        <w:rPr>
          <w:spacing w:val="-2"/>
          <w:sz w:val="18"/>
        </w:rPr>
        <w:t>it</w:t>
      </w:r>
      <w:r>
        <w:rPr>
          <w:spacing w:val="-8"/>
          <w:sz w:val="18"/>
        </w:rPr>
        <w:t> </w:t>
      </w:r>
      <w:r>
        <w:rPr>
          <w:spacing w:val="-2"/>
          <w:sz w:val="18"/>
        </w:rPr>
        <w:t>would</w:t>
      </w:r>
      <w:r>
        <w:rPr>
          <w:spacing w:val="-8"/>
          <w:sz w:val="18"/>
        </w:rPr>
        <w:t> </w:t>
      </w:r>
      <w:r>
        <w:rPr>
          <w:spacing w:val="-2"/>
          <w:sz w:val="18"/>
        </w:rPr>
        <w:t>take</w:t>
      </w:r>
      <w:r>
        <w:rPr>
          <w:spacing w:val="-8"/>
          <w:sz w:val="18"/>
        </w:rPr>
        <w:t> </w:t>
      </w:r>
      <w:r>
        <w:rPr>
          <w:spacing w:val="-2"/>
          <w:sz w:val="18"/>
        </w:rPr>
        <w:t>weeks</w:t>
      </w:r>
      <w:r>
        <w:rPr>
          <w:spacing w:val="-8"/>
          <w:sz w:val="18"/>
        </w:rPr>
        <w:t> </w:t>
      </w:r>
      <w:r>
        <w:rPr>
          <w:spacing w:val="-2"/>
          <w:sz w:val="18"/>
        </w:rPr>
        <w:t>or</w:t>
      </w:r>
      <w:r>
        <w:rPr>
          <w:spacing w:val="-8"/>
          <w:sz w:val="18"/>
        </w:rPr>
        <w:t> </w:t>
      </w:r>
      <w:r>
        <w:rPr>
          <w:spacing w:val="-2"/>
          <w:sz w:val="18"/>
        </w:rPr>
        <w:t>even</w:t>
      </w:r>
      <w:r>
        <w:rPr>
          <w:spacing w:val="-8"/>
          <w:sz w:val="18"/>
        </w:rPr>
        <w:t> </w:t>
      </w:r>
      <w:r>
        <w:rPr>
          <w:spacing w:val="-2"/>
          <w:sz w:val="18"/>
        </w:rPr>
        <w:t>months</w:t>
      </w:r>
      <w:r>
        <w:rPr>
          <w:spacing w:val="-8"/>
          <w:sz w:val="18"/>
        </w:rPr>
        <w:t> </w:t>
      </w:r>
      <w:r>
        <w:rPr>
          <w:spacing w:val="-2"/>
          <w:sz w:val="18"/>
        </w:rPr>
        <w:t>to </w:t>
      </w:r>
      <w:r>
        <w:rPr>
          <w:w w:val="90"/>
          <w:sz w:val="18"/>
        </w:rPr>
        <w:t>complete. Three of these (P2, P5, P6) further noted that this is due </w:t>
      </w:r>
      <w:r>
        <w:rPr>
          <w:spacing w:val="-2"/>
          <w:sz w:val="18"/>
        </w:rPr>
        <w:t>to</w:t>
      </w:r>
      <w:r>
        <w:rPr>
          <w:spacing w:val="-10"/>
          <w:sz w:val="18"/>
        </w:rPr>
        <w:t> </w:t>
      </w:r>
      <w:r>
        <w:rPr>
          <w:spacing w:val="-2"/>
          <w:sz w:val="18"/>
        </w:rPr>
        <w:t>the</w:t>
      </w:r>
      <w:r>
        <w:rPr>
          <w:spacing w:val="-9"/>
          <w:sz w:val="18"/>
        </w:rPr>
        <w:t> </w:t>
      </w:r>
      <w:r>
        <w:rPr>
          <w:spacing w:val="-2"/>
          <w:sz w:val="18"/>
        </w:rPr>
        <w:t>complexity</w:t>
      </w:r>
      <w:r>
        <w:rPr>
          <w:spacing w:val="-9"/>
          <w:sz w:val="18"/>
        </w:rPr>
        <w:t> </w:t>
      </w:r>
      <w:r>
        <w:rPr>
          <w:spacing w:val="-2"/>
          <w:sz w:val="18"/>
        </w:rPr>
        <w:t>of</w:t>
      </w:r>
      <w:r>
        <w:rPr>
          <w:spacing w:val="-9"/>
          <w:sz w:val="18"/>
        </w:rPr>
        <w:t> </w:t>
      </w:r>
      <w:r>
        <w:rPr>
          <w:spacing w:val="-2"/>
          <w:sz w:val="18"/>
        </w:rPr>
        <w:t>the</w:t>
      </w:r>
      <w:r>
        <w:rPr>
          <w:spacing w:val="-10"/>
          <w:sz w:val="18"/>
        </w:rPr>
        <w:t> </w:t>
      </w:r>
      <w:r>
        <w:rPr>
          <w:spacing w:val="-2"/>
          <w:sz w:val="18"/>
        </w:rPr>
        <w:t>real-world</w:t>
      </w:r>
      <w:r>
        <w:rPr>
          <w:spacing w:val="-9"/>
          <w:sz w:val="18"/>
        </w:rPr>
        <w:t> </w:t>
      </w:r>
      <w:r>
        <w:rPr>
          <w:spacing w:val="-2"/>
          <w:sz w:val="18"/>
        </w:rPr>
        <w:t>implementations.</w:t>
      </w:r>
    </w:p>
    <w:p>
      <w:pPr>
        <w:spacing w:line="216" w:lineRule="auto" w:before="5"/>
        <w:ind w:left="1069" w:right="8" w:firstLine="205"/>
        <w:jc w:val="both"/>
        <w:rPr>
          <w:sz w:val="18"/>
        </w:rPr>
      </w:pPr>
      <w:r>
        <w:rPr>
          <w:w w:val="90"/>
          <w:sz w:val="18"/>
        </w:rPr>
        <w:t>All participants stated that the collaboration in VR was nice and worked</w:t>
      </w:r>
      <w:r>
        <w:rPr>
          <w:spacing w:val="-7"/>
          <w:w w:val="90"/>
          <w:sz w:val="18"/>
        </w:rPr>
        <w:t> </w:t>
      </w:r>
      <w:r>
        <w:rPr>
          <w:w w:val="90"/>
          <w:sz w:val="18"/>
        </w:rPr>
        <w:t>well.</w:t>
      </w:r>
      <w:r>
        <w:rPr>
          <w:spacing w:val="-7"/>
          <w:w w:val="90"/>
          <w:sz w:val="18"/>
        </w:rPr>
        <w:t> </w:t>
      </w:r>
      <w:r>
        <w:rPr>
          <w:w w:val="90"/>
          <w:sz w:val="18"/>
        </w:rPr>
        <w:t>They</w:t>
      </w:r>
      <w:r>
        <w:rPr>
          <w:spacing w:val="-7"/>
          <w:w w:val="90"/>
          <w:sz w:val="18"/>
        </w:rPr>
        <w:t> </w:t>
      </w:r>
      <w:r>
        <w:rPr>
          <w:w w:val="90"/>
          <w:sz w:val="18"/>
        </w:rPr>
        <w:t>were</w:t>
      </w:r>
      <w:r>
        <w:rPr>
          <w:spacing w:val="-6"/>
          <w:w w:val="90"/>
          <w:sz w:val="18"/>
        </w:rPr>
        <w:t> </w:t>
      </w:r>
      <w:r>
        <w:rPr>
          <w:w w:val="90"/>
          <w:sz w:val="18"/>
        </w:rPr>
        <w:t>especially</w:t>
      </w:r>
      <w:r>
        <w:rPr>
          <w:spacing w:val="-7"/>
          <w:w w:val="90"/>
          <w:sz w:val="18"/>
        </w:rPr>
        <w:t> </w:t>
      </w:r>
      <w:r>
        <w:rPr>
          <w:w w:val="90"/>
          <w:sz w:val="18"/>
        </w:rPr>
        <w:t>surprised</w:t>
      </w:r>
      <w:r>
        <w:rPr>
          <w:spacing w:val="-7"/>
          <w:w w:val="90"/>
          <w:sz w:val="18"/>
        </w:rPr>
        <w:t> </w:t>
      </w:r>
      <w:r>
        <w:rPr>
          <w:w w:val="90"/>
          <w:sz w:val="18"/>
        </w:rPr>
        <w:t>that</w:t>
      </w:r>
      <w:r>
        <w:rPr>
          <w:spacing w:val="-7"/>
          <w:w w:val="90"/>
          <w:sz w:val="18"/>
        </w:rPr>
        <w:t> </w:t>
      </w:r>
      <w:r>
        <w:rPr>
          <w:w w:val="90"/>
          <w:sz w:val="18"/>
        </w:rPr>
        <w:t>it</w:t>
      </w:r>
      <w:r>
        <w:rPr>
          <w:spacing w:val="-6"/>
          <w:w w:val="90"/>
          <w:sz w:val="18"/>
        </w:rPr>
        <w:t> </w:t>
      </w:r>
      <w:r>
        <w:rPr>
          <w:w w:val="90"/>
          <w:sz w:val="18"/>
        </w:rPr>
        <w:t>functioned</w:t>
      </w:r>
      <w:r>
        <w:rPr>
          <w:spacing w:val="-7"/>
          <w:w w:val="90"/>
          <w:sz w:val="18"/>
        </w:rPr>
        <w:t> </w:t>
      </w:r>
      <w:r>
        <w:rPr>
          <w:w w:val="90"/>
          <w:sz w:val="18"/>
        </w:rPr>
        <w:t>well, given</w:t>
      </w:r>
      <w:r>
        <w:rPr>
          <w:spacing w:val="-7"/>
          <w:w w:val="90"/>
          <w:sz w:val="18"/>
        </w:rPr>
        <w:t> </w:t>
      </w:r>
      <w:r>
        <w:rPr>
          <w:w w:val="90"/>
          <w:sz w:val="18"/>
        </w:rPr>
        <w:t>the</w:t>
      </w:r>
      <w:r>
        <w:rPr>
          <w:spacing w:val="-7"/>
          <w:w w:val="90"/>
          <w:sz w:val="18"/>
        </w:rPr>
        <w:t> </w:t>
      </w:r>
      <w:r>
        <w:rPr>
          <w:w w:val="90"/>
          <w:sz w:val="18"/>
        </w:rPr>
        <w:t>fact</w:t>
      </w:r>
      <w:r>
        <w:rPr>
          <w:spacing w:val="-7"/>
          <w:w w:val="90"/>
          <w:sz w:val="18"/>
        </w:rPr>
        <w:t> </w:t>
      </w:r>
      <w:r>
        <w:rPr>
          <w:w w:val="90"/>
          <w:sz w:val="18"/>
        </w:rPr>
        <w:t>that</w:t>
      </w:r>
      <w:r>
        <w:rPr>
          <w:spacing w:val="-6"/>
          <w:w w:val="90"/>
          <w:sz w:val="18"/>
        </w:rPr>
        <w:t> </w:t>
      </w:r>
      <w:r>
        <w:rPr>
          <w:w w:val="90"/>
          <w:sz w:val="18"/>
        </w:rPr>
        <w:t>they</w:t>
      </w:r>
      <w:r>
        <w:rPr>
          <w:spacing w:val="-7"/>
          <w:w w:val="90"/>
          <w:sz w:val="18"/>
        </w:rPr>
        <w:t> </w:t>
      </w:r>
      <w:r>
        <w:rPr>
          <w:w w:val="90"/>
          <w:sz w:val="18"/>
        </w:rPr>
        <w:t>were</w:t>
      </w:r>
      <w:r>
        <w:rPr>
          <w:spacing w:val="-7"/>
          <w:w w:val="90"/>
          <w:sz w:val="18"/>
        </w:rPr>
        <w:t> </w:t>
      </w:r>
      <w:r>
        <w:rPr>
          <w:w w:val="90"/>
          <w:sz w:val="18"/>
        </w:rPr>
        <w:t>not</w:t>
      </w:r>
      <w:r>
        <w:rPr>
          <w:spacing w:val="-7"/>
          <w:w w:val="90"/>
          <w:sz w:val="18"/>
        </w:rPr>
        <w:t> </w:t>
      </w:r>
      <w:r>
        <w:rPr>
          <w:w w:val="90"/>
          <w:sz w:val="18"/>
        </w:rPr>
        <w:t>co-located.</w:t>
      </w:r>
      <w:r>
        <w:rPr>
          <w:spacing w:val="-6"/>
          <w:w w:val="90"/>
          <w:sz w:val="18"/>
        </w:rPr>
        <w:t> </w:t>
      </w:r>
      <w:r>
        <w:rPr>
          <w:w w:val="90"/>
          <w:sz w:val="18"/>
        </w:rPr>
        <w:t>The</w:t>
      </w:r>
      <w:r>
        <w:rPr>
          <w:spacing w:val="-7"/>
          <w:w w:val="90"/>
          <w:sz w:val="18"/>
        </w:rPr>
        <w:t> </w:t>
      </w:r>
      <w:r>
        <w:rPr>
          <w:w w:val="90"/>
          <w:sz w:val="18"/>
        </w:rPr>
        <w:t>only</w:t>
      </w:r>
      <w:r>
        <w:rPr>
          <w:spacing w:val="-7"/>
          <w:w w:val="90"/>
          <w:sz w:val="18"/>
        </w:rPr>
        <w:t> </w:t>
      </w:r>
      <w:r>
        <w:rPr>
          <w:w w:val="90"/>
          <w:sz w:val="18"/>
        </w:rPr>
        <w:t>downside</w:t>
      </w:r>
      <w:r>
        <w:rPr>
          <w:spacing w:val="-7"/>
          <w:w w:val="90"/>
          <w:sz w:val="18"/>
        </w:rPr>
        <w:t> </w:t>
      </w:r>
      <w:r>
        <w:rPr>
          <w:w w:val="90"/>
          <w:sz w:val="18"/>
        </w:rPr>
        <w:t>was stated</w:t>
      </w:r>
      <w:r>
        <w:rPr>
          <w:spacing w:val="-3"/>
          <w:w w:val="90"/>
          <w:sz w:val="18"/>
        </w:rPr>
        <w:t> </w:t>
      </w:r>
      <w:r>
        <w:rPr>
          <w:w w:val="90"/>
          <w:sz w:val="18"/>
        </w:rPr>
        <w:t>by</w:t>
      </w:r>
      <w:r>
        <w:rPr>
          <w:spacing w:val="-3"/>
          <w:w w:val="90"/>
          <w:sz w:val="18"/>
        </w:rPr>
        <w:t> </w:t>
      </w:r>
      <w:r>
        <w:rPr>
          <w:w w:val="90"/>
          <w:sz w:val="18"/>
        </w:rPr>
        <w:t>P2:</w:t>
      </w:r>
      <w:r>
        <w:rPr>
          <w:spacing w:val="-3"/>
          <w:w w:val="90"/>
          <w:sz w:val="18"/>
        </w:rPr>
        <w:t> </w:t>
      </w:r>
      <w:r>
        <w:rPr>
          <w:w w:val="90"/>
          <w:sz w:val="18"/>
        </w:rPr>
        <w:t>that</w:t>
      </w:r>
      <w:r>
        <w:rPr>
          <w:spacing w:val="-3"/>
          <w:w w:val="90"/>
          <w:sz w:val="18"/>
        </w:rPr>
        <w:t> </w:t>
      </w:r>
      <w:r>
        <w:rPr>
          <w:w w:val="90"/>
          <w:sz w:val="18"/>
        </w:rPr>
        <w:t>they</w:t>
      </w:r>
      <w:r>
        <w:rPr>
          <w:spacing w:val="-3"/>
          <w:w w:val="90"/>
          <w:sz w:val="18"/>
        </w:rPr>
        <w:t> </w:t>
      </w:r>
      <w:r>
        <w:rPr>
          <w:w w:val="90"/>
          <w:sz w:val="18"/>
        </w:rPr>
        <w:t>would</w:t>
      </w:r>
      <w:r>
        <w:rPr>
          <w:spacing w:val="-3"/>
          <w:w w:val="90"/>
          <w:sz w:val="18"/>
        </w:rPr>
        <w:t> </w:t>
      </w:r>
      <w:r>
        <w:rPr>
          <w:w w:val="90"/>
          <w:sz w:val="18"/>
        </w:rPr>
        <w:t>have</w:t>
      </w:r>
      <w:r>
        <w:rPr>
          <w:spacing w:val="-3"/>
          <w:w w:val="90"/>
          <w:sz w:val="18"/>
        </w:rPr>
        <w:t> </w:t>
      </w:r>
      <w:r>
        <w:rPr>
          <w:w w:val="90"/>
          <w:sz w:val="18"/>
        </w:rPr>
        <w:t>liked</w:t>
      </w:r>
      <w:r>
        <w:rPr>
          <w:spacing w:val="-3"/>
          <w:w w:val="90"/>
          <w:sz w:val="18"/>
        </w:rPr>
        <w:t> </w:t>
      </w:r>
      <w:r>
        <w:rPr>
          <w:w w:val="90"/>
          <w:sz w:val="18"/>
        </w:rPr>
        <w:t>a</w:t>
      </w:r>
      <w:r>
        <w:rPr>
          <w:spacing w:val="-3"/>
          <w:w w:val="90"/>
          <w:sz w:val="18"/>
        </w:rPr>
        <w:t> </w:t>
      </w:r>
      <w:r>
        <w:rPr>
          <w:w w:val="90"/>
          <w:sz w:val="18"/>
        </w:rPr>
        <w:t>better</w:t>
      </w:r>
      <w:r>
        <w:rPr>
          <w:spacing w:val="-3"/>
          <w:w w:val="90"/>
          <w:sz w:val="18"/>
        </w:rPr>
        <w:t> </w:t>
      </w:r>
      <w:r>
        <w:rPr>
          <w:w w:val="90"/>
          <w:sz w:val="18"/>
        </w:rPr>
        <w:t>way</w:t>
      </w:r>
      <w:r>
        <w:rPr>
          <w:spacing w:val="-3"/>
          <w:w w:val="90"/>
          <w:sz w:val="18"/>
        </w:rPr>
        <w:t> </w:t>
      </w:r>
      <w:r>
        <w:rPr>
          <w:w w:val="90"/>
          <w:sz w:val="18"/>
        </w:rPr>
        <w:t>of</w:t>
      </w:r>
      <w:r>
        <w:rPr>
          <w:spacing w:val="-3"/>
          <w:w w:val="90"/>
          <w:sz w:val="18"/>
        </w:rPr>
        <w:t> </w:t>
      </w:r>
      <w:r>
        <w:rPr>
          <w:w w:val="90"/>
          <w:sz w:val="18"/>
        </w:rPr>
        <w:t>identifying</w:t>
      </w:r>
    </w:p>
    <w:p>
      <w:pPr>
        <w:spacing w:line="216" w:lineRule="auto" w:before="132"/>
        <w:ind w:left="407" w:right="353" w:hanging="7"/>
        <w:jc w:val="both"/>
        <w:rPr>
          <w:sz w:val="18"/>
        </w:rPr>
      </w:pPr>
      <w:r>
        <w:rPr/>
        <w:br w:type="column"/>
      </w:r>
      <w:r>
        <w:rPr>
          <w:w w:val="90"/>
          <w:sz w:val="18"/>
        </w:rPr>
        <w:t>who</w:t>
      </w:r>
      <w:r>
        <w:rPr>
          <w:spacing w:val="-4"/>
          <w:w w:val="90"/>
          <w:sz w:val="18"/>
        </w:rPr>
        <w:t> </w:t>
      </w:r>
      <w:r>
        <w:rPr>
          <w:w w:val="90"/>
          <w:sz w:val="18"/>
        </w:rPr>
        <w:t>spoke,</w:t>
      </w:r>
      <w:r>
        <w:rPr>
          <w:spacing w:val="-4"/>
          <w:w w:val="90"/>
          <w:sz w:val="18"/>
        </w:rPr>
        <w:t> </w:t>
      </w:r>
      <w:r>
        <w:rPr>
          <w:w w:val="90"/>
          <w:sz w:val="18"/>
        </w:rPr>
        <w:t>which</w:t>
      </w:r>
      <w:r>
        <w:rPr>
          <w:spacing w:val="-4"/>
          <w:w w:val="90"/>
          <w:sz w:val="18"/>
        </w:rPr>
        <w:t> </w:t>
      </w:r>
      <w:r>
        <w:rPr>
          <w:w w:val="90"/>
          <w:sz w:val="18"/>
        </w:rPr>
        <w:t>in</w:t>
      </w:r>
      <w:r>
        <w:rPr>
          <w:spacing w:val="-4"/>
          <w:w w:val="90"/>
          <w:sz w:val="18"/>
        </w:rPr>
        <w:t> </w:t>
      </w:r>
      <w:r>
        <w:rPr>
          <w:w w:val="90"/>
          <w:sz w:val="18"/>
        </w:rPr>
        <w:t>their</w:t>
      </w:r>
      <w:r>
        <w:rPr>
          <w:spacing w:val="-4"/>
          <w:w w:val="90"/>
          <w:sz w:val="18"/>
        </w:rPr>
        <w:t> </w:t>
      </w:r>
      <w:r>
        <w:rPr>
          <w:w w:val="90"/>
          <w:sz w:val="18"/>
        </w:rPr>
        <w:t>opinion</w:t>
      </w:r>
      <w:r>
        <w:rPr>
          <w:spacing w:val="-4"/>
          <w:w w:val="90"/>
          <w:sz w:val="18"/>
        </w:rPr>
        <w:t> </w:t>
      </w:r>
      <w:r>
        <w:rPr>
          <w:w w:val="90"/>
          <w:sz w:val="18"/>
        </w:rPr>
        <w:t>could</w:t>
      </w:r>
      <w:r>
        <w:rPr>
          <w:spacing w:val="-4"/>
          <w:w w:val="90"/>
          <w:sz w:val="18"/>
        </w:rPr>
        <w:t> </w:t>
      </w:r>
      <w:r>
        <w:rPr>
          <w:w w:val="90"/>
          <w:sz w:val="18"/>
        </w:rPr>
        <w:t>be</w:t>
      </w:r>
      <w:r>
        <w:rPr>
          <w:spacing w:val="-4"/>
          <w:w w:val="90"/>
          <w:sz w:val="18"/>
        </w:rPr>
        <w:t> </w:t>
      </w:r>
      <w:r>
        <w:rPr>
          <w:w w:val="90"/>
          <w:sz w:val="18"/>
        </w:rPr>
        <w:t>solved</w:t>
      </w:r>
      <w:r>
        <w:rPr>
          <w:spacing w:val="-4"/>
          <w:w w:val="90"/>
          <w:sz w:val="18"/>
        </w:rPr>
        <w:t> </w:t>
      </w:r>
      <w:r>
        <w:rPr>
          <w:w w:val="90"/>
          <w:sz w:val="18"/>
        </w:rPr>
        <w:t>by</w:t>
      </w:r>
      <w:r>
        <w:rPr>
          <w:spacing w:val="-4"/>
          <w:w w:val="90"/>
          <w:sz w:val="18"/>
        </w:rPr>
        <w:t> </w:t>
      </w:r>
      <w:r>
        <w:rPr>
          <w:w w:val="90"/>
          <w:sz w:val="18"/>
        </w:rPr>
        <w:t>better</w:t>
      </w:r>
      <w:r>
        <w:rPr>
          <w:spacing w:val="-4"/>
          <w:w w:val="90"/>
          <w:sz w:val="18"/>
        </w:rPr>
        <w:t> </w:t>
      </w:r>
      <w:r>
        <w:rPr>
          <w:w w:val="90"/>
          <w:sz w:val="18"/>
        </w:rPr>
        <w:t>spatial audio.</w:t>
      </w:r>
      <w:r>
        <w:rPr>
          <w:spacing w:val="-5"/>
          <w:w w:val="90"/>
          <w:sz w:val="18"/>
        </w:rPr>
        <w:t> </w:t>
      </w:r>
      <w:r>
        <w:rPr>
          <w:w w:val="90"/>
          <w:sz w:val="18"/>
        </w:rPr>
        <w:t>In</w:t>
      </w:r>
      <w:r>
        <w:rPr>
          <w:spacing w:val="-5"/>
          <w:w w:val="90"/>
          <w:sz w:val="18"/>
        </w:rPr>
        <w:t> </w:t>
      </w:r>
      <w:r>
        <w:rPr>
          <w:w w:val="90"/>
          <w:sz w:val="18"/>
        </w:rPr>
        <w:t>addition,</w:t>
      </w:r>
      <w:r>
        <w:rPr>
          <w:spacing w:val="-5"/>
          <w:w w:val="90"/>
          <w:sz w:val="18"/>
        </w:rPr>
        <w:t> </w:t>
      </w:r>
      <w:r>
        <w:rPr>
          <w:w w:val="90"/>
          <w:sz w:val="18"/>
        </w:rPr>
        <w:t>P1</w:t>
      </w:r>
      <w:r>
        <w:rPr>
          <w:spacing w:val="-5"/>
          <w:w w:val="90"/>
          <w:sz w:val="18"/>
        </w:rPr>
        <w:t> </w:t>
      </w:r>
      <w:r>
        <w:rPr>
          <w:w w:val="90"/>
          <w:sz w:val="18"/>
        </w:rPr>
        <w:t>wondered</w:t>
      </w:r>
      <w:r>
        <w:rPr>
          <w:spacing w:val="-5"/>
          <w:w w:val="90"/>
          <w:sz w:val="18"/>
        </w:rPr>
        <w:t> </w:t>
      </w:r>
      <w:r>
        <w:rPr>
          <w:w w:val="90"/>
          <w:sz w:val="18"/>
        </w:rPr>
        <w:t>how</w:t>
      </w:r>
      <w:r>
        <w:rPr>
          <w:spacing w:val="-5"/>
          <w:w w:val="90"/>
          <w:sz w:val="18"/>
        </w:rPr>
        <w:t> </w:t>
      </w:r>
      <w:r>
        <w:rPr>
          <w:w w:val="90"/>
          <w:sz w:val="18"/>
        </w:rPr>
        <w:t>the</w:t>
      </w:r>
      <w:r>
        <w:rPr>
          <w:spacing w:val="-5"/>
          <w:w w:val="90"/>
          <w:sz w:val="18"/>
        </w:rPr>
        <w:t> </w:t>
      </w:r>
      <w:r>
        <w:rPr>
          <w:w w:val="90"/>
          <w:sz w:val="18"/>
        </w:rPr>
        <w:t>system</w:t>
      </w:r>
      <w:r>
        <w:rPr>
          <w:spacing w:val="-5"/>
          <w:w w:val="90"/>
          <w:sz w:val="18"/>
        </w:rPr>
        <w:t> </w:t>
      </w:r>
      <w:r>
        <w:rPr>
          <w:w w:val="90"/>
          <w:sz w:val="18"/>
        </w:rPr>
        <w:t>would</w:t>
      </w:r>
      <w:r>
        <w:rPr>
          <w:spacing w:val="-5"/>
          <w:w w:val="90"/>
          <w:sz w:val="18"/>
        </w:rPr>
        <w:t> </w:t>
      </w:r>
      <w:r>
        <w:rPr>
          <w:w w:val="90"/>
          <w:sz w:val="18"/>
        </w:rPr>
        <w:t>be</w:t>
      </w:r>
      <w:r>
        <w:rPr>
          <w:spacing w:val="-5"/>
          <w:w w:val="90"/>
          <w:sz w:val="18"/>
        </w:rPr>
        <w:t> </w:t>
      </w:r>
      <w:r>
        <w:rPr>
          <w:w w:val="90"/>
          <w:sz w:val="18"/>
        </w:rPr>
        <w:t>affected </w:t>
      </w:r>
      <w:r>
        <w:rPr>
          <w:sz w:val="18"/>
        </w:rPr>
        <w:t>by</w:t>
      </w:r>
      <w:r>
        <w:rPr>
          <w:spacing w:val="-12"/>
          <w:sz w:val="18"/>
        </w:rPr>
        <w:t> </w:t>
      </w:r>
      <w:r>
        <w:rPr>
          <w:sz w:val="18"/>
        </w:rPr>
        <w:t>having</w:t>
      </w:r>
      <w:r>
        <w:rPr>
          <w:spacing w:val="-11"/>
          <w:sz w:val="18"/>
        </w:rPr>
        <w:t> </w:t>
      </w:r>
      <w:r>
        <w:rPr>
          <w:sz w:val="18"/>
        </w:rPr>
        <w:t>more</w:t>
      </w:r>
      <w:r>
        <w:rPr>
          <w:spacing w:val="-11"/>
          <w:sz w:val="18"/>
        </w:rPr>
        <w:t> </w:t>
      </w:r>
      <w:r>
        <w:rPr>
          <w:sz w:val="18"/>
        </w:rPr>
        <w:t>collaborators.</w:t>
      </w:r>
    </w:p>
    <w:p>
      <w:pPr>
        <w:spacing w:line="216" w:lineRule="auto" w:before="1"/>
        <w:ind w:left="393" w:right="323" w:firstLine="213"/>
        <w:jc w:val="right"/>
        <w:rPr>
          <w:sz w:val="18"/>
        </w:rPr>
      </w:pPr>
      <w:r>
        <w:rPr>
          <w:spacing w:val="-6"/>
          <w:sz w:val="18"/>
        </w:rPr>
        <w:t>All participants</w:t>
      </w:r>
      <w:r>
        <w:rPr>
          <w:spacing w:val="-5"/>
          <w:sz w:val="18"/>
        </w:rPr>
        <w:t> </w:t>
      </w:r>
      <w:r>
        <w:rPr>
          <w:spacing w:val="-6"/>
          <w:sz w:val="18"/>
        </w:rPr>
        <w:t>gave</w:t>
      </w:r>
      <w:r>
        <w:rPr>
          <w:spacing w:val="-5"/>
          <w:sz w:val="18"/>
        </w:rPr>
        <w:t> </w:t>
      </w:r>
      <w:r>
        <w:rPr>
          <w:spacing w:val="-6"/>
          <w:sz w:val="18"/>
        </w:rPr>
        <w:t>comments</w:t>
      </w:r>
      <w:r>
        <w:rPr>
          <w:spacing w:val="-5"/>
          <w:sz w:val="18"/>
        </w:rPr>
        <w:t> </w:t>
      </w:r>
      <w:r>
        <w:rPr>
          <w:spacing w:val="-6"/>
          <w:sz w:val="18"/>
        </w:rPr>
        <w:t>on features</w:t>
      </w:r>
      <w:r>
        <w:rPr>
          <w:spacing w:val="-5"/>
          <w:sz w:val="18"/>
        </w:rPr>
        <w:t> </w:t>
      </w:r>
      <w:r>
        <w:rPr>
          <w:spacing w:val="-6"/>
          <w:sz w:val="18"/>
        </w:rPr>
        <w:t>they</w:t>
      </w:r>
      <w:r>
        <w:rPr>
          <w:spacing w:val="-5"/>
          <w:sz w:val="18"/>
        </w:rPr>
        <w:t> </w:t>
      </w:r>
      <w:r>
        <w:rPr>
          <w:spacing w:val="-6"/>
          <w:sz w:val="18"/>
        </w:rPr>
        <w:t>would</w:t>
      </w:r>
      <w:r>
        <w:rPr>
          <w:spacing w:val="-5"/>
          <w:sz w:val="18"/>
        </w:rPr>
        <w:t> </w:t>
      </w:r>
      <w:r>
        <w:rPr>
          <w:spacing w:val="-6"/>
          <w:sz w:val="18"/>
        </w:rPr>
        <w:t>like to</w:t>
      </w:r>
      <w:r>
        <w:rPr>
          <w:sz w:val="18"/>
        </w:rPr>
        <w:t> </w:t>
      </w:r>
      <w:r>
        <w:rPr>
          <w:w w:val="90"/>
          <w:sz w:val="18"/>
        </w:rPr>
        <w:t>see in the next iteration of the toolkit. Here, three participants (P1- </w:t>
      </w:r>
      <w:r>
        <w:rPr>
          <w:spacing w:val="-6"/>
          <w:sz w:val="18"/>
        </w:rPr>
        <w:t>P3)</w:t>
      </w:r>
      <w:r>
        <w:rPr>
          <w:spacing w:val="-5"/>
          <w:sz w:val="18"/>
        </w:rPr>
        <w:t> </w:t>
      </w:r>
      <w:r>
        <w:rPr>
          <w:spacing w:val="-6"/>
          <w:sz w:val="18"/>
        </w:rPr>
        <w:t>wanted</w:t>
      </w:r>
      <w:r>
        <w:rPr>
          <w:spacing w:val="-5"/>
          <w:sz w:val="18"/>
        </w:rPr>
        <w:t> </w:t>
      </w:r>
      <w:r>
        <w:rPr>
          <w:spacing w:val="-6"/>
          <w:sz w:val="18"/>
        </w:rPr>
        <w:t>to</w:t>
      </w:r>
      <w:r>
        <w:rPr>
          <w:spacing w:val="-5"/>
          <w:sz w:val="18"/>
        </w:rPr>
        <w:t> </w:t>
      </w:r>
      <w:r>
        <w:rPr>
          <w:spacing w:val="-6"/>
          <w:sz w:val="18"/>
        </w:rPr>
        <w:t>be</w:t>
      </w:r>
      <w:r>
        <w:rPr>
          <w:spacing w:val="-5"/>
          <w:sz w:val="18"/>
        </w:rPr>
        <w:t> </w:t>
      </w:r>
      <w:r>
        <w:rPr>
          <w:spacing w:val="-6"/>
          <w:sz w:val="18"/>
        </w:rPr>
        <w:t>able</w:t>
      </w:r>
      <w:r>
        <w:rPr>
          <w:spacing w:val="-5"/>
          <w:sz w:val="18"/>
        </w:rPr>
        <w:t> </w:t>
      </w:r>
      <w:r>
        <w:rPr>
          <w:spacing w:val="-6"/>
          <w:sz w:val="18"/>
        </w:rPr>
        <w:t>to</w:t>
      </w:r>
      <w:r>
        <w:rPr>
          <w:spacing w:val="-5"/>
          <w:sz w:val="18"/>
        </w:rPr>
        <w:t> </w:t>
      </w:r>
      <w:r>
        <w:rPr>
          <w:spacing w:val="-6"/>
          <w:sz w:val="18"/>
        </w:rPr>
        <w:t>jump</w:t>
      </w:r>
      <w:r>
        <w:rPr>
          <w:spacing w:val="-5"/>
          <w:sz w:val="18"/>
        </w:rPr>
        <w:t> </w:t>
      </w:r>
      <w:r>
        <w:rPr>
          <w:spacing w:val="-6"/>
          <w:sz w:val="18"/>
        </w:rPr>
        <w:t>to</w:t>
      </w:r>
      <w:r>
        <w:rPr>
          <w:spacing w:val="-5"/>
          <w:sz w:val="18"/>
        </w:rPr>
        <w:t> </w:t>
      </w:r>
      <w:r>
        <w:rPr>
          <w:spacing w:val="-6"/>
          <w:sz w:val="18"/>
        </w:rPr>
        <w:t>specific</w:t>
      </w:r>
      <w:r>
        <w:rPr>
          <w:spacing w:val="-5"/>
          <w:sz w:val="18"/>
        </w:rPr>
        <w:t> </w:t>
      </w:r>
      <w:r>
        <w:rPr>
          <w:spacing w:val="-6"/>
          <w:sz w:val="18"/>
        </w:rPr>
        <w:t>positions</w:t>
      </w:r>
      <w:r>
        <w:rPr>
          <w:spacing w:val="-5"/>
          <w:sz w:val="18"/>
        </w:rPr>
        <w:t> </w:t>
      </w:r>
      <w:r>
        <w:rPr>
          <w:spacing w:val="-6"/>
          <w:sz w:val="18"/>
        </w:rPr>
        <w:t>on</w:t>
      </w:r>
      <w:r>
        <w:rPr>
          <w:spacing w:val="-5"/>
          <w:sz w:val="18"/>
        </w:rPr>
        <w:t> </w:t>
      </w:r>
      <w:r>
        <w:rPr>
          <w:spacing w:val="-6"/>
          <w:sz w:val="18"/>
        </w:rPr>
        <w:t>the</w:t>
      </w:r>
      <w:r>
        <w:rPr>
          <w:spacing w:val="-5"/>
          <w:sz w:val="18"/>
        </w:rPr>
        <w:t> </w:t>
      </w:r>
      <w:r>
        <w:rPr>
          <w:spacing w:val="-6"/>
          <w:sz w:val="18"/>
        </w:rPr>
        <w:t>Reality-</w:t>
      </w:r>
      <w:r>
        <w:rPr>
          <w:sz w:val="18"/>
        </w:rPr>
        <w:t> </w:t>
      </w:r>
      <w:r>
        <w:rPr>
          <w:w w:val="85"/>
          <w:sz w:val="18"/>
        </w:rPr>
        <w:t>Virtuality Continuum. Other requested features including real world</w:t>
      </w:r>
      <w:r>
        <w:rPr>
          <w:sz w:val="18"/>
        </w:rPr>
        <w:t> </w:t>
      </w:r>
      <w:r>
        <w:rPr>
          <w:spacing w:val="-2"/>
          <w:sz w:val="18"/>
        </w:rPr>
        <w:t>object scanning, additional rooms, a context menu, interaction </w:t>
      </w:r>
      <w:r>
        <w:rPr>
          <w:w w:val="90"/>
          <w:sz w:val="18"/>
        </w:rPr>
        <w:t>between the objects, and the option to attach scripts to objects. For </w:t>
      </w:r>
      <w:r>
        <w:rPr>
          <w:spacing w:val="-4"/>
          <w:sz w:val="18"/>
        </w:rPr>
        <w:t>enhanced</w:t>
      </w:r>
      <w:r>
        <w:rPr>
          <w:spacing w:val="-8"/>
          <w:sz w:val="18"/>
        </w:rPr>
        <w:t> </w:t>
      </w:r>
      <w:r>
        <w:rPr>
          <w:spacing w:val="-4"/>
          <w:sz w:val="18"/>
        </w:rPr>
        <w:t>collaboration,</w:t>
      </w:r>
      <w:r>
        <w:rPr>
          <w:spacing w:val="-7"/>
          <w:sz w:val="18"/>
        </w:rPr>
        <w:t> </w:t>
      </w:r>
      <w:r>
        <w:rPr>
          <w:spacing w:val="-4"/>
          <w:sz w:val="18"/>
        </w:rPr>
        <w:t>P8</w:t>
      </w:r>
      <w:r>
        <w:rPr>
          <w:spacing w:val="-7"/>
          <w:sz w:val="18"/>
        </w:rPr>
        <w:t> </w:t>
      </w:r>
      <w:r>
        <w:rPr>
          <w:spacing w:val="-4"/>
          <w:sz w:val="18"/>
        </w:rPr>
        <w:t>asked</w:t>
      </w:r>
      <w:r>
        <w:rPr>
          <w:spacing w:val="-7"/>
          <w:sz w:val="18"/>
        </w:rPr>
        <w:t> </w:t>
      </w:r>
      <w:r>
        <w:rPr>
          <w:spacing w:val="-4"/>
          <w:sz w:val="18"/>
        </w:rPr>
        <w:t>for</w:t>
      </w:r>
      <w:r>
        <w:rPr>
          <w:spacing w:val="-8"/>
          <w:sz w:val="18"/>
        </w:rPr>
        <w:t> </w:t>
      </w:r>
      <w:r>
        <w:rPr>
          <w:spacing w:val="-4"/>
          <w:sz w:val="18"/>
        </w:rPr>
        <w:t>a</w:t>
      </w:r>
      <w:r>
        <w:rPr>
          <w:spacing w:val="-7"/>
          <w:sz w:val="18"/>
        </w:rPr>
        <w:t> </w:t>
      </w:r>
      <w:r>
        <w:rPr>
          <w:spacing w:val="-4"/>
          <w:sz w:val="18"/>
        </w:rPr>
        <w:t>out-of-view</w:t>
      </w:r>
      <w:r>
        <w:rPr>
          <w:spacing w:val="-7"/>
          <w:sz w:val="18"/>
        </w:rPr>
        <w:t> </w:t>
      </w:r>
      <w:r>
        <w:rPr>
          <w:spacing w:val="-4"/>
          <w:sz w:val="18"/>
        </w:rPr>
        <w:t>visualization </w:t>
      </w:r>
      <w:r>
        <w:rPr>
          <w:spacing w:val="-2"/>
          <w:sz w:val="18"/>
        </w:rPr>
        <w:t>of</w:t>
      </w:r>
      <w:r>
        <w:rPr>
          <w:spacing w:val="-6"/>
          <w:sz w:val="18"/>
        </w:rPr>
        <w:t> </w:t>
      </w:r>
      <w:r>
        <w:rPr>
          <w:spacing w:val="-2"/>
          <w:sz w:val="18"/>
        </w:rPr>
        <w:t>the</w:t>
      </w:r>
      <w:r>
        <w:rPr>
          <w:spacing w:val="-6"/>
          <w:sz w:val="18"/>
        </w:rPr>
        <w:t> </w:t>
      </w:r>
      <w:r>
        <w:rPr>
          <w:spacing w:val="-2"/>
          <w:sz w:val="18"/>
        </w:rPr>
        <w:t>collaborators</w:t>
      </w:r>
      <w:r>
        <w:rPr>
          <w:spacing w:val="-6"/>
          <w:sz w:val="18"/>
        </w:rPr>
        <w:t> </w:t>
      </w:r>
      <w:r>
        <w:rPr>
          <w:spacing w:val="-2"/>
          <w:sz w:val="18"/>
        </w:rPr>
        <w:t>and</w:t>
      </w:r>
      <w:r>
        <w:rPr>
          <w:spacing w:val="-6"/>
          <w:sz w:val="18"/>
        </w:rPr>
        <w:t> </w:t>
      </w:r>
      <w:r>
        <w:rPr>
          <w:spacing w:val="-2"/>
          <w:sz w:val="18"/>
        </w:rPr>
        <w:t>lip</w:t>
      </w:r>
      <w:r>
        <w:rPr>
          <w:spacing w:val="-6"/>
          <w:sz w:val="18"/>
        </w:rPr>
        <w:t> </w:t>
      </w:r>
      <w:r>
        <w:rPr>
          <w:spacing w:val="-2"/>
          <w:sz w:val="18"/>
        </w:rPr>
        <w:t>synchronization,</w:t>
      </w:r>
      <w:r>
        <w:rPr>
          <w:spacing w:val="-6"/>
          <w:sz w:val="18"/>
        </w:rPr>
        <w:t> </w:t>
      </w:r>
      <w:r>
        <w:rPr>
          <w:spacing w:val="-2"/>
          <w:sz w:val="18"/>
        </w:rPr>
        <w:t>cf.</w:t>
      </w:r>
      <w:r>
        <w:rPr>
          <w:spacing w:val="-6"/>
          <w:sz w:val="18"/>
        </w:rPr>
        <w:t> </w:t>
      </w:r>
      <w:r>
        <w:rPr>
          <w:spacing w:val="-2"/>
          <w:sz w:val="18"/>
        </w:rPr>
        <w:t>Aneja</w:t>
      </w:r>
      <w:r>
        <w:rPr>
          <w:spacing w:val="-6"/>
          <w:sz w:val="18"/>
        </w:rPr>
        <w:t> </w:t>
      </w:r>
      <w:r>
        <w:rPr>
          <w:spacing w:val="-2"/>
          <w:sz w:val="18"/>
        </w:rPr>
        <w:t>et</w:t>
      </w:r>
      <w:r>
        <w:rPr>
          <w:spacing w:val="-6"/>
          <w:sz w:val="18"/>
        </w:rPr>
        <w:t> </w:t>
      </w:r>
      <w:r>
        <w:rPr>
          <w:spacing w:val="-2"/>
          <w:sz w:val="18"/>
        </w:rPr>
        <w:t>al.</w:t>
      </w:r>
      <w:r>
        <w:rPr>
          <w:spacing w:val="-6"/>
          <w:sz w:val="18"/>
        </w:rPr>
        <w:t> </w:t>
      </w:r>
      <w:r>
        <w:rPr>
          <w:spacing w:val="-2"/>
          <w:sz w:val="18"/>
        </w:rPr>
        <w:t>[</w:t>
      </w:r>
      <w:hyperlink w:history="true" w:anchor="_bookmark494">
        <w:r>
          <w:rPr>
            <w:spacing w:val="-2"/>
            <w:sz w:val="18"/>
          </w:rPr>
          <w:t>4</w:t>
        </w:r>
      </w:hyperlink>
      <w:r>
        <w:rPr>
          <w:spacing w:val="-2"/>
          <w:sz w:val="18"/>
        </w:rPr>
        <w:t>]. </w:t>
      </w:r>
      <w:r>
        <w:rPr>
          <w:w w:val="90"/>
          <w:sz w:val="18"/>
        </w:rPr>
        <w:t>Finally,</w:t>
      </w:r>
      <w:r>
        <w:rPr>
          <w:spacing w:val="-3"/>
          <w:w w:val="90"/>
          <w:sz w:val="18"/>
        </w:rPr>
        <w:t> </w:t>
      </w:r>
      <w:r>
        <w:rPr>
          <w:w w:val="90"/>
          <w:sz w:val="18"/>
        </w:rPr>
        <w:t>six</w:t>
      </w:r>
      <w:r>
        <w:rPr>
          <w:spacing w:val="-3"/>
          <w:w w:val="90"/>
          <w:sz w:val="18"/>
        </w:rPr>
        <w:t> </w:t>
      </w:r>
      <w:r>
        <w:rPr>
          <w:w w:val="90"/>
          <w:sz w:val="18"/>
        </w:rPr>
        <w:t>participants</w:t>
      </w:r>
      <w:r>
        <w:rPr>
          <w:spacing w:val="-3"/>
          <w:w w:val="90"/>
          <w:sz w:val="18"/>
        </w:rPr>
        <w:t> </w:t>
      </w:r>
      <w:r>
        <w:rPr>
          <w:w w:val="90"/>
          <w:sz w:val="18"/>
        </w:rPr>
        <w:t>(P1-P4,</w:t>
      </w:r>
      <w:r>
        <w:rPr>
          <w:spacing w:val="-3"/>
          <w:w w:val="90"/>
          <w:sz w:val="18"/>
        </w:rPr>
        <w:t> </w:t>
      </w:r>
      <w:r>
        <w:rPr>
          <w:w w:val="90"/>
          <w:sz w:val="18"/>
        </w:rPr>
        <w:t>P7,</w:t>
      </w:r>
      <w:r>
        <w:rPr>
          <w:spacing w:val="-3"/>
          <w:w w:val="90"/>
          <w:sz w:val="18"/>
        </w:rPr>
        <w:t> </w:t>
      </w:r>
      <w:r>
        <w:rPr>
          <w:w w:val="90"/>
          <w:sz w:val="18"/>
        </w:rPr>
        <w:t>P8)</w:t>
      </w:r>
      <w:r>
        <w:rPr>
          <w:spacing w:val="-3"/>
          <w:w w:val="90"/>
          <w:sz w:val="18"/>
        </w:rPr>
        <w:t> </w:t>
      </w:r>
      <w:r>
        <w:rPr>
          <w:w w:val="90"/>
          <w:sz w:val="18"/>
        </w:rPr>
        <w:t>asked</w:t>
      </w:r>
      <w:r>
        <w:rPr>
          <w:spacing w:val="-3"/>
          <w:w w:val="90"/>
          <w:sz w:val="18"/>
        </w:rPr>
        <w:t> </w:t>
      </w:r>
      <w:r>
        <w:rPr>
          <w:w w:val="90"/>
          <w:sz w:val="18"/>
        </w:rPr>
        <w:t>for</w:t>
      </w:r>
      <w:r>
        <w:rPr>
          <w:spacing w:val="-3"/>
          <w:w w:val="90"/>
          <w:sz w:val="18"/>
        </w:rPr>
        <w:t> </w:t>
      </w:r>
      <w:r>
        <w:rPr>
          <w:w w:val="90"/>
          <w:sz w:val="18"/>
        </w:rPr>
        <w:t>more</w:t>
      </w:r>
      <w:r>
        <w:rPr>
          <w:spacing w:val="-3"/>
          <w:w w:val="90"/>
          <w:sz w:val="18"/>
        </w:rPr>
        <w:t> </w:t>
      </w:r>
      <w:r>
        <w:rPr>
          <w:w w:val="90"/>
          <w:sz w:val="18"/>
        </w:rPr>
        <w:t>assets</w:t>
      </w:r>
      <w:r>
        <w:rPr>
          <w:spacing w:val="-3"/>
          <w:w w:val="90"/>
          <w:sz w:val="18"/>
        </w:rPr>
        <w:t> </w:t>
      </w:r>
      <w:r>
        <w:rPr>
          <w:w w:val="90"/>
          <w:sz w:val="18"/>
        </w:rPr>
        <w:t>to</w:t>
      </w:r>
      <w:r>
        <w:rPr>
          <w:spacing w:val="-3"/>
          <w:w w:val="90"/>
          <w:sz w:val="18"/>
        </w:rPr>
        <w:t> </w:t>
      </w:r>
      <w:r>
        <w:rPr>
          <w:w w:val="90"/>
          <w:sz w:val="18"/>
        </w:rPr>
        <w:t>use. </w:t>
      </w:r>
      <w:r>
        <w:rPr>
          <w:spacing w:val="-4"/>
          <w:sz w:val="18"/>
        </w:rPr>
        <w:t>All</w:t>
      </w:r>
      <w:r>
        <w:rPr>
          <w:spacing w:val="-6"/>
          <w:sz w:val="18"/>
        </w:rPr>
        <w:t> </w:t>
      </w:r>
      <w:r>
        <w:rPr>
          <w:spacing w:val="-4"/>
          <w:sz w:val="18"/>
        </w:rPr>
        <w:t>participants</w:t>
      </w:r>
      <w:r>
        <w:rPr>
          <w:spacing w:val="-6"/>
          <w:sz w:val="18"/>
        </w:rPr>
        <w:t> </w:t>
      </w:r>
      <w:r>
        <w:rPr>
          <w:spacing w:val="-4"/>
          <w:sz w:val="18"/>
        </w:rPr>
        <w:t>could</w:t>
      </w:r>
      <w:r>
        <w:rPr>
          <w:spacing w:val="-6"/>
          <w:sz w:val="18"/>
        </w:rPr>
        <w:t> </w:t>
      </w:r>
      <w:r>
        <w:rPr>
          <w:spacing w:val="-4"/>
          <w:sz w:val="18"/>
        </w:rPr>
        <w:t>envision</w:t>
      </w:r>
      <w:r>
        <w:rPr>
          <w:spacing w:val="-6"/>
          <w:sz w:val="18"/>
        </w:rPr>
        <w:t> </w:t>
      </w:r>
      <w:r>
        <w:rPr>
          <w:spacing w:val="-4"/>
          <w:sz w:val="18"/>
        </w:rPr>
        <w:t>various</w:t>
      </w:r>
      <w:r>
        <w:rPr>
          <w:spacing w:val="-6"/>
          <w:sz w:val="18"/>
        </w:rPr>
        <w:t> </w:t>
      </w:r>
      <w:r>
        <w:rPr>
          <w:spacing w:val="-4"/>
          <w:sz w:val="18"/>
        </w:rPr>
        <w:t>examples</w:t>
      </w:r>
      <w:r>
        <w:rPr>
          <w:spacing w:val="-6"/>
          <w:sz w:val="18"/>
        </w:rPr>
        <w:t> </w:t>
      </w:r>
      <w:r>
        <w:rPr>
          <w:spacing w:val="-4"/>
          <w:sz w:val="18"/>
        </w:rPr>
        <w:t>of</w:t>
      </w:r>
      <w:r>
        <w:rPr>
          <w:spacing w:val="-5"/>
          <w:sz w:val="18"/>
        </w:rPr>
        <w:t> </w:t>
      </w:r>
      <w:r>
        <w:rPr>
          <w:spacing w:val="-4"/>
          <w:sz w:val="18"/>
        </w:rPr>
        <w:t>how</w:t>
      </w:r>
      <w:r>
        <w:rPr>
          <w:spacing w:val="-6"/>
          <w:sz w:val="18"/>
        </w:rPr>
        <w:t> </w:t>
      </w:r>
      <w:r>
        <w:rPr>
          <w:spacing w:val="-4"/>
          <w:sz w:val="18"/>
        </w:rPr>
        <w:t>to</w:t>
      </w:r>
      <w:r>
        <w:rPr>
          <w:spacing w:val="-6"/>
          <w:sz w:val="18"/>
        </w:rPr>
        <w:t> </w:t>
      </w:r>
      <w:r>
        <w:rPr>
          <w:spacing w:val="-4"/>
          <w:sz w:val="18"/>
        </w:rPr>
        <w:t>use </w:t>
      </w:r>
      <w:r>
        <w:rPr>
          <w:w w:val="90"/>
          <w:sz w:val="18"/>
        </w:rPr>
        <w:t>the </w:t>
      </w:r>
      <w:r>
        <w:rPr>
          <w:rFonts w:ascii="Book Antiqua"/>
          <w:i/>
          <w:w w:val="90"/>
          <w:sz w:val="18"/>
        </w:rPr>
        <w:t>VRception Toolkit</w:t>
      </w:r>
      <w:r>
        <w:rPr>
          <w:w w:val="90"/>
          <w:sz w:val="18"/>
        </w:rPr>
        <w:t>. The first use case was obviously for prototyp- ing during the design of new systems and the evaluation using our </w:t>
      </w:r>
      <w:r>
        <w:rPr>
          <w:spacing w:val="-4"/>
          <w:sz w:val="18"/>
        </w:rPr>
        <w:t>toolkit.</w:t>
      </w:r>
      <w:r>
        <w:rPr>
          <w:spacing w:val="-8"/>
          <w:sz w:val="18"/>
        </w:rPr>
        <w:t> </w:t>
      </w:r>
      <w:r>
        <w:rPr>
          <w:spacing w:val="-4"/>
          <w:sz w:val="18"/>
        </w:rPr>
        <w:t>Our</w:t>
      </w:r>
      <w:r>
        <w:rPr>
          <w:spacing w:val="-7"/>
          <w:sz w:val="18"/>
        </w:rPr>
        <w:t> </w:t>
      </w:r>
      <w:r>
        <w:rPr>
          <w:spacing w:val="-4"/>
          <w:sz w:val="18"/>
        </w:rPr>
        <w:t>participants</w:t>
      </w:r>
      <w:r>
        <w:rPr>
          <w:spacing w:val="-7"/>
          <w:sz w:val="18"/>
        </w:rPr>
        <w:t> </w:t>
      </w:r>
      <w:r>
        <w:rPr>
          <w:spacing w:val="-4"/>
          <w:sz w:val="18"/>
        </w:rPr>
        <w:t>saw</w:t>
      </w:r>
      <w:r>
        <w:rPr>
          <w:spacing w:val="-7"/>
          <w:sz w:val="18"/>
        </w:rPr>
        <w:t> </w:t>
      </w:r>
      <w:r>
        <w:rPr>
          <w:spacing w:val="-4"/>
          <w:sz w:val="18"/>
        </w:rPr>
        <w:t>great</w:t>
      </w:r>
      <w:r>
        <w:rPr>
          <w:spacing w:val="-8"/>
          <w:sz w:val="18"/>
        </w:rPr>
        <w:t> </w:t>
      </w:r>
      <w:r>
        <w:rPr>
          <w:spacing w:val="-4"/>
          <w:sz w:val="18"/>
        </w:rPr>
        <w:t>potential</w:t>
      </w:r>
      <w:r>
        <w:rPr>
          <w:spacing w:val="-7"/>
          <w:sz w:val="18"/>
        </w:rPr>
        <w:t> </w:t>
      </w:r>
      <w:r>
        <w:rPr>
          <w:spacing w:val="-4"/>
          <w:sz w:val="18"/>
        </w:rPr>
        <w:t>to</w:t>
      </w:r>
      <w:r>
        <w:rPr>
          <w:spacing w:val="-7"/>
          <w:sz w:val="18"/>
        </w:rPr>
        <w:t> </w:t>
      </w:r>
      <w:r>
        <w:rPr>
          <w:spacing w:val="-4"/>
          <w:sz w:val="18"/>
        </w:rPr>
        <w:t>use</w:t>
      </w:r>
      <w:r>
        <w:rPr>
          <w:spacing w:val="-7"/>
          <w:sz w:val="18"/>
        </w:rPr>
        <w:t> </w:t>
      </w:r>
      <w:r>
        <w:rPr>
          <w:spacing w:val="-4"/>
          <w:sz w:val="18"/>
        </w:rPr>
        <w:t>the</w:t>
      </w:r>
      <w:r>
        <w:rPr>
          <w:spacing w:val="-8"/>
          <w:sz w:val="18"/>
        </w:rPr>
        <w:t> </w:t>
      </w:r>
      <w:r>
        <w:rPr>
          <w:spacing w:val="-4"/>
          <w:sz w:val="18"/>
        </w:rPr>
        <w:t>toolkit</w:t>
      </w:r>
      <w:r>
        <w:rPr>
          <w:spacing w:val="-7"/>
          <w:sz w:val="18"/>
        </w:rPr>
        <w:t> </w:t>
      </w:r>
      <w:r>
        <w:rPr>
          <w:spacing w:val="-4"/>
          <w:sz w:val="18"/>
        </w:rPr>
        <w:t>for </w:t>
      </w:r>
      <w:r>
        <w:rPr>
          <w:spacing w:val="-6"/>
          <w:sz w:val="18"/>
        </w:rPr>
        <w:t>educational</w:t>
      </w:r>
      <w:r>
        <w:rPr>
          <w:spacing w:val="-1"/>
          <w:sz w:val="18"/>
        </w:rPr>
        <w:t> </w:t>
      </w:r>
      <w:r>
        <w:rPr>
          <w:spacing w:val="-6"/>
          <w:sz w:val="18"/>
        </w:rPr>
        <w:t>purposes</w:t>
      </w:r>
      <w:r>
        <w:rPr>
          <w:spacing w:val="-1"/>
          <w:sz w:val="18"/>
        </w:rPr>
        <w:t> </w:t>
      </w:r>
      <w:r>
        <w:rPr>
          <w:spacing w:val="-6"/>
          <w:sz w:val="18"/>
        </w:rPr>
        <w:t>and</w:t>
      </w:r>
      <w:r>
        <w:rPr>
          <w:spacing w:val="-1"/>
          <w:sz w:val="18"/>
        </w:rPr>
        <w:t> </w:t>
      </w:r>
      <w:r>
        <w:rPr>
          <w:spacing w:val="-6"/>
          <w:sz w:val="18"/>
        </w:rPr>
        <w:t>to</w:t>
      </w:r>
      <w:r>
        <w:rPr>
          <w:spacing w:val="-1"/>
          <w:sz w:val="18"/>
        </w:rPr>
        <w:t> </w:t>
      </w:r>
      <w:r>
        <w:rPr>
          <w:spacing w:val="-6"/>
          <w:sz w:val="18"/>
        </w:rPr>
        <w:t>explain</w:t>
      </w:r>
      <w:r>
        <w:rPr>
          <w:spacing w:val="-1"/>
          <w:sz w:val="18"/>
        </w:rPr>
        <w:t> </w:t>
      </w:r>
      <w:r>
        <w:rPr>
          <w:spacing w:val="-6"/>
          <w:sz w:val="18"/>
        </w:rPr>
        <w:t>ideas</w:t>
      </w:r>
      <w:r>
        <w:rPr>
          <w:spacing w:val="-1"/>
          <w:sz w:val="18"/>
        </w:rPr>
        <w:t> </w:t>
      </w:r>
      <w:r>
        <w:rPr>
          <w:spacing w:val="-6"/>
          <w:sz w:val="18"/>
        </w:rPr>
        <w:t>to</w:t>
      </w:r>
      <w:r>
        <w:rPr>
          <w:spacing w:val="-1"/>
          <w:sz w:val="18"/>
        </w:rPr>
        <w:t> </w:t>
      </w:r>
      <w:r>
        <w:rPr>
          <w:spacing w:val="-6"/>
          <w:sz w:val="18"/>
        </w:rPr>
        <w:t>others.</w:t>
      </w:r>
      <w:r>
        <w:rPr>
          <w:spacing w:val="-1"/>
          <w:sz w:val="18"/>
        </w:rPr>
        <w:t> </w:t>
      </w:r>
      <w:r>
        <w:rPr>
          <w:spacing w:val="-6"/>
          <w:sz w:val="18"/>
        </w:rPr>
        <w:t>Finally,</w:t>
      </w:r>
      <w:r>
        <w:rPr>
          <w:spacing w:val="-1"/>
          <w:sz w:val="18"/>
        </w:rPr>
        <w:t> </w:t>
      </w:r>
      <w:r>
        <w:rPr>
          <w:spacing w:val="-6"/>
          <w:sz w:val="18"/>
        </w:rPr>
        <w:t>par-</w:t>
      </w:r>
      <w:r>
        <w:rPr>
          <w:sz w:val="18"/>
        </w:rPr>
        <w:t> </w:t>
      </w:r>
      <w:r>
        <w:rPr>
          <w:spacing w:val="-6"/>
          <w:sz w:val="18"/>
        </w:rPr>
        <w:t>ticipants</w:t>
      </w:r>
      <w:r>
        <w:rPr>
          <w:spacing w:val="-2"/>
          <w:sz w:val="18"/>
        </w:rPr>
        <w:t> </w:t>
      </w:r>
      <w:r>
        <w:rPr>
          <w:spacing w:val="-6"/>
          <w:sz w:val="18"/>
        </w:rPr>
        <w:t>saw</w:t>
      </w:r>
      <w:r>
        <w:rPr>
          <w:spacing w:val="-2"/>
          <w:sz w:val="18"/>
        </w:rPr>
        <w:t> </w:t>
      </w:r>
      <w:r>
        <w:rPr>
          <w:spacing w:val="-6"/>
          <w:sz w:val="18"/>
        </w:rPr>
        <w:t>how</w:t>
      </w:r>
      <w:r>
        <w:rPr>
          <w:spacing w:val="-2"/>
          <w:sz w:val="18"/>
        </w:rPr>
        <w:t> </w:t>
      </w:r>
      <w:r>
        <w:rPr>
          <w:spacing w:val="-6"/>
          <w:sz w:val="18"/>
        </w:rPr>
        <w:t>the</w:t>
      </w:r>
      <w:r>
        <w:rPr>
          <w:spacing w:val="-2"/>
          <w:sz w:val="18"/>
        </w:rPr>
        <w:t> </w:t>
      </w:r>
      <w:r>
        <w:rPr>
          <w:spacing w:val="-6"/>
          <w:sz w:val="18"/>
        </w:rPr>
        <w:t>system</w:t>
      </w:r>
      <w:r>
        <w:rPr>
          <w:spacing w:val="-2"/>
          <w:sz w:val="18"/>
        </w:rPr>
        <w:t> </w:t>
      </w:r>
      <w:r>
        <w:rPr>
          <w:spacing w:val="-6"/>
          <w:sz w:val="18"/>
        </w:rPr>
        <w:t>can</w:t>
      </w:r>
      <w:r>
        <w:rPr>
          <w:spacing w:val="-2"/>
          <w:sz w:val="18"/>
        </w:rPr>
        <w:t> </w:t>
      </w:r>
      <w:r>
        <w:rPr>
          <w:spacing w:val="-6"/>
          <w:sz w:val="18"/>
        </w:rPr>
        <w:t>be</w:t>
      </w:r>
      <w:r>
        <w:rPr>
          <w:spacing w:val="-2"/>
          <w:sz w:val="18"/>
        </w:rPr>
        <w:t> </w:t>
      </w:r>
      <w:r>
        <w:rPr>
          <w:spacing w:val="-6"/>
          <w:sz w:val="18"/>
        </w:rPr>
        <w:t>used</w:t>
      </w:r>
      <w:r>
        <w:rPr>
          <w:spacing w:val="-2"/>
          <w:sz w:val="18"/>
        </w:rPr>
        <w:t> </w:t>
      </w:r>
      <w:r>
        <w:rPr>
          <w:spacing w:val="-6"/>
          <w:sz w:val="18"/>
        </w:rPr>
        <w:t>to</w:t>
      </w:r>
      <w:r>
        <w:rPr>
          <w:spacing w:val="-2"/>
          <w:sz w:val="18"/>
        </w:rPr>
        <w:t> </w:t>
      </w:r>
      <w:r>
        <w:rPr>
          <w:spacing w:val="-6"/>
          <w:sz w:val="18"/>
        </w:rPr>
        <w:t>engage</w:t>
      </w:r>
      <w:r>
        <w:rPr>
          <w:spacing w:val="-2"/>
          <w:sz w:val="18"/>
        </w:rPr>
        <w:t> </w:t>
      </w:r>
      <w:r>
        <w:rPr>
          <w:spacing w:val="-6"/>
          <w:sz w:val="18"/>
        </w:rPr>
        <w:t>with</w:t>
      </w:r>
      <w:r>
        <w:rPr>
          <w:spacing w:val="-2"/>
          <w:sz w:val="18"/>
        </w:rPr>
        <w:t> </w:t>
      </w:r>
      <w:r>
        <w:rPr>
          <w:spacing w:val="-6"/>
          <w:sz w:val="18"/>
        </w:rPr>
        <w:t>friends</w:t>
      </w:r>
      <w:r>
        <w:rPr>
          <w:sz w:val="18"/>
        </w:rPr>
        <w:t> </w:t>
      </w:r>
      <w:r>
        <w:rPr>
          <w:w w:val="90"/>
          <w:sz w:val="18"/>
        </w:rPr>
        <w:t>and</w:t>
      </w:r>
      <w:r>
        <w:rPr>
          <w:spacing w:val="-7"/>
          <w:w w:val="90"/>
          <w:sz w:val="18"/>
        </w:rPr>
        <w:t> </w:t>
      </w:r>
      <w:r>
        <w:rPr>
          <w:w w:val="90"/>
          <w:sz w:val="18"/>
        </w:rPr>
        <w:t>collaborators,</w:t>
      </w:r>
      <w:r>
        <w:rPr>
          <w:spacing w:val="-7"/>
          <w:w w:val="90"/>
          <w:sz w:val="18"/>
        </w:rPr>
        <w:t> </w:t>
      </w:r>
      <w:r>
        <w:rPr>
          <w:w w:val="90"/>
          <w:sz w:val="18"/>
        </w:rPr>
        <w:t>but</w:t>
      </w:r>
      <w:r>
        <w:rPr>
          <w:spacing w:val="-7"/>
          <w:w w:val="90"/>
          <w:sz w:val="18"/>
        </w:rPr>
        <w:t> </w:t>
      </w:r>
      <w:r>
        <w:rPr>
          <w:w w:val="90"/>
          <w:sz w:val="18"/>
        </w:rPr>
        <w:t>they</w:t>
      </w:r>
      <w:r>
        <w:rPr>
          <w:spacing w:val="-6"/>
          <w:w w:val="90"/>
          <w:sz w:val="18"/>
        </w:rPr>
        <w:t> </w:t>
      </w:r>
      <w:r>
        <w:rPr>
          <w:w w:val="90"/>
          <w:sz w:val="18"/>
        </w:rPr>
        <w:t>would</w:t>
      </w:r>
      <w:r>
        <w:rPr>
          <w:spacing w:val="-7"/>
          <w:w w:val="90"/>
          <w:sz w:val="18"/>
        </w:rPr>
        <w:t> </w:t>
      </w:r>
      <w:r>
        <w:rPr>
          <w:w w:val="90"/>
          <w:sz w:val="18"/>
        </w:rPr>
        <w:t>have</w:t>
      </w:r>
      <w:r>
        <w:rPr>
          <w:spacing w:val="-7"/>
          <w:w w:val="90"/>
          <w:sz w:val="18"/>
        </w:rPr>
        <w:t> </w:t>
      </w:r>
      <w:r>
        <w:rPr>
          <w:w w:val="90"/>
          <w:sz w:val="18"/>
        </w:rPr>
        <w:t>liked</w:t>
      </w:r>
      <w:r>
        <w:rPr>
          <w:spacing w:val="-7"/>
          <w:w w:val="90"/>
          <w:sz w:val="18"/>
        </w:rPr>
        <w:t> </w:t>
      </w:r>
      <w:r>
        <w:rPr>
          <w:w w:val="90"/>
          <w:sz w:val="18"/>
        </w:rPr>
        <w:t>to</w:t>
      </w:r>
      <w:r>
        <w:rPr>
          <w:spacing w:val="-6"/>
          <w:w w:val="90"/>
          <w:sz w:val="18"/>
        </w:rPr>
        <w:t> </w:t>
      </w:r>
      <w:r>
        <w:rPr>
          <w:w w:val="90"/>
          <w:sz w:val="18"/>
        </w:rPr>
        <w:t>also</w:t>
      </w:r>
      <w:r>
        <w:rPr>
          <w:spacing w:val="-7"/>
          <w:w w:val="90"/>
          <w:sz w:val="18"/>
        </w:rPr>
        <w:t> </w:t>
      </w:r>
      <w:r>
        <w:rPr>
          <w:w w:val="90"/>
          <w:sz w:val="18"/>
        </w:rPr>
        <w:t>include</w:t>
      </w:r>
      <w:r>
        <w:rPr>
          <w:spacing w:val="-7"/>
          <w:w w:val="90"/>
          <w:sz w:val="18"/>
        </w:rPr>
        <w:t> </w:t>
      </w:r>
      <w:r>
        <w:rPr>
          <w:w w:val="90"/>
          <w:sz w:val="18"/>
        </w:rPr>
        <w:t>real</w:t>
      </w:r>
      <w:r>
        <w:rPr>
          <w:spacing w:val="-7"/>
          <w:w w:val="90"/>
          <w:sz w:val="18"/>
        </w:rPr>
        <w:t> </w:t>
      </w:r>
      <w:r>
        <w:rPr>
          <w:w w:val="90"/>
          <w:sz w:val="18"/>
        </w:rPr>
        <w:t>by- standers</w:t>
      </w:r>
      <w:r>
        <w:rPr>
          <w:spacing w:val="-4"/>
          <w:sz w:val="18"/>
        </w:rPr>
        <w:t> </w:t>
      </w:r>
      <w:r>
        <w:rPr>
          <w:w w:val="90"/>
          <w:sz w:val="18"/>
        </w:rPr>
        <w:t>while</w:t>
      </w:r>
      <w:r>
        <w:rPr>
          <w:spacing w:val="-4"/>
          <w:sz w:val="18"/>
        </w:rPr>
        <w:t> </w:t>
      </w:r>
      <w:r>
        <w:rPr>
          <w:w w:val="90"/>
          <w:sz w:val="18"/>
        </w:rPr>
        <w:t>being</w:t>
      </w:r>
      <w:r>
        <w:rPr>
          <w:spacing w:val="-3"/>
          <w:sz w:val="18"/>
        </w:rPr>
        <w:t> </w:t>
      </w:r>
      <w:r>
        <w:rPr>
          <w:w w:val="90"/>
          <w:sz w:val="18"/>
        </w:rPr>
        <w:t>co-located,</w:t>
      </w:r>
      <w:r>
        <w:rPr>
          <w:spacing w:val="-4"/>
          <w:sz w:val="18"/>
        </w:rPr>
        <w:t> </w:t>
      </w:r>
      <w:r>
        <w:rPr>
          <w:w w:val="90"/>
          <w:sz w:val="18"/>
        </w:rPr>
        <w:t>thus</w:t>
      </w:r>
      <w:r>
        <w:rPr>
          <w:spacing w:val="-3"/>
          <w:sz w:val="18"/>
        </w:rPr>
        <w:t> </w:t>
      </w:r>
      <w:r>
        <w:rPr>
          <w:w w:val="90"/>
          <w:sz w:val="18"/>
        </w:rPr>
        <w:t>making</w:t>
      </w:r>
      <w:r>
        <w:rPr>
          <w:spacing w:val="-4"/>
          <w:sz w:val="18"/>
        </w:rPr>
        <w:t> </w:t>
      </w:r>
      <w:r>
        <w:rPr>
          <w:w w:val="90"/>
          <w:sz w:val="18"/>
        </w:rPr>
        <w:t>it</w:t>
      </w:r>
      <w:r>
        <w:rPr>
          <w:spacing w:val="-3"/>
          <w:sz w:val="18"/>
        </w:rPr>
        <w:t> </w:t>
      </w:r>
      <w:r>
        <w:rPr>
          <w:w w:val="90"/>
          <w:sz w:val="18"/>
        </w:rPr>
        <w:t>more</w:t>
      </w:r>
      <w:r>
        <w:rPr>
          <w:spacing w:val="-4"/>
          <w:sz w:val="18"/>
        </w:rPr>
        <w:t> </w:t>
      </w:r>
      <w:r>
        <w:rPr>
          <w:spacing w:val="-2"/>
          <w:w w:val="90"/>
          <w:sz w:val="18"/>
        </w:rPr>
        <w:t>collaborative.</w:t>
      </w:r>
    </w:p>
    <w:p>
      <w:pPr>
        <w:pStyle w:val="Heading7"/>
        <w:numPr>
          <w:ilvl w:val="1"/>
          <w:numId w:val="19"/>
        </w:numPr>
        <w:tabs>
          <w:tab w:pos="903" w:val="left" w:leader="none"/>
        </w:tabs>
        <w:spacing w:line="240" w:lineRule="auto" w:before="214" w:after="0"/>
        <w:ind w:left="903" w:right="0" w:hanging="496"/>
        <w:jc w:val="left"/>
      </w:pPr>
      <w:r>
        <w:rPr>
          <w:spacing w:val="-2"/>
        </w:rPr>
        <w:t>Discussion</w:t>
      </w:r>
    </w:p>
    <w:p>
      <w:pPr>
        <w:spacing w:line="213" w:lineRule="auto" w:before="40"/>
        <w:ind w:left="401" w:right="323" w:firstLine="205"/>
        <w:jc w:val="right"/>
        <w:rPr>
          <w:sz w:val="18"/>
        </w:rPr>
      </w:pPr>
      <w:r>
        <w:rPr>
          <w:rFonts w:ascii="Book Antiqua" w:hAnsi="Book Antiqua"/>
          <w:i/>
          <w:spacing w:val="-4"/>
          <w:sz w:val="18"/>
        </w:rPr>
        <w:t>Rapid Prototyping.</w:t>
      </w:r>
      <w:r>
        <w:rPr>
          <w:rFonts w:ascii="Book Antiqua" w:hAnsi="Book Antiqua"/>
          <w:i/>
          <w:sz w:val="18"/>
        </w:rPr>
        <w:t> </w:t>
      </w:r>
      <w:r>
        <w:rPr>
          <w:spacing w:val="-4"/>
          <w:sz w:val="18"/>
        </w:rPr>
        <w:t>During the design workshop, participants </w:t>
      </w:r>
      <w:r>
        <w:rPr>
          <w:w w:val="90"/>
          <w:sz w:val="18"/>
        </w:rPr>
        <w:t>were asked to collaboratively prototype solutions for two different </w:t>
      </w:r>
      <w:r>
        <w:rPr>
          <w:spacing w:val="-4"/>
          <w:sz w:val="18"/>
        </w:rPr>
        <w:t>problem</w:t>
      </w:r>
      <w:r>
        <w:rPr>
          <w:spacing w:val="-8"/>
          <w:sz w:val="18"/>
        </w:rPr>
        <w:t> </w:t>
      </w:r>
      <w:r>
        <w:rPr>
          <w:spacing w:val="-4"/>
          <w:sz w:val="18"/>
        </w:rPr>
        <w:t>types:</w:t>
      </w:r>
      <w:r>
        <w:rPr>
          <w:spacing w:val="-7"/>
          <w:sz w:val="18"/>
        </w:rPr>
        <w:t> </w:t>
      </w:r>
      <w:r>
        <w:rPr>
          <w:spacing w:val="-4"/>
          <w:sz w:val="18"/>
        </w:rPr>
        <w:t>RW</w:t>
      </w:r>
      <w:r>
        <w:rPr>
          <w:rFonts w:ascii="Lucida Sans Unicode" w:hAnsi="Lucida Sans Unicode"/>
          <w:spacing w:val="-4"/>
          <w:sz w:val="18"/>
        </w:rPr>
        <w:t>→</w:t>
      </w:r>
      <w:r>
        <w:rPr>
          <w:spacing w:val="-4"/>
          <w:sz w:val="18"/>
        </w:rPr>
        <w:t>VR</w:t>
      </w:r>
      <w:r>
        <w:rPr>
          <w:spacing w:val="-7"/>
          <w:sz w:val="18"/>
        </w:rPr>
        <w:t> </w:t>
      </w:r>
      <w:r>
        <w:rPr>
          <w:spacing w:val="-4"/>
          <w:sz w:val="18"/>
        </w:rPr>
        <w:t>and</w:t>
      </w:r>
      <w:r>
        <w:rPr>
          <w:spacing w:val="-7"/>
          <w:sz w:val="18"/>
        </w:rPr>
        <w:t> </w:t>
      </w:r>
      <w:r>
        <w:rPr>
          <w:spacing w:val="-4"/>
          <w:sz w:val="18"/>
        </w:rPr>
        <w:t>VR</w:t>
      </w:r>
      <w:r>
        <w:rPr>
          <w:rFonts w:ascii="Lucida Sans Unicode" w:hAnsi="Lucida Sans Unicode"/>
          <w:spacing w:val="-4"/>
          <w:sz w:val="18"/>
        </w:rPr>
        <w:t>→</w:t>
      </w:r>
      <w:r>
        <w:rPr>
          <w:spacing w:val="-4"/>
          <w:sz w:val="18"/>
        </w:rPr>
        <w:t>RW.</w:t>
      </w:r>
      <w:r>
        <w:rPr>
          <w:spacing w:val="-8"/>
          <w:sz w:val="18"/>
        </w:rPr>
        <w:t> </w:t>
      </w:r>
      <w:r>
        <w:rPr>
          <w:spacing w:val="-4"/>
          <w:sz w:val="18"/>
        </w:rPr>
        <w:t>Participants</w:t>
      </w:r>
      <w:r>
        <w:rPr>
          <w:spacing w:val="-7"/>
          <w:sz w:val="18"/>
        </w:rPr>
        <w:t> </w:t>
      </w:r>
      <w:r>
        <w:rPr>
          <w:spacing w:val="-4"/>
          <w:sz w:val="18"/>
        </w:rPr>
        <w:t>proposed</w:t>
      </w:r>
      <w:r>
        <w:rPr>
          <w:spacing w:val="-7"/>
          <w:sz w:val="18"/>
        </w:rPr>
        <w:t> </w:t>
      </w:r>
      <w:r>
        <w:rPr>
          <w:spacing w:val="-4"/>
          <w:sz w:val="18"/>
        </w:rPr>
        <w:t>a </w:t>
      </w:r>
      <w:r>
        <w:rPr>
          <w:w w:val="90"/>
          <w:sz w:val="18"/>
        </w:rPr>
        <w:t>working</w:t>
      </w:r>
      <w:r>
        <w:rPr>
          <w:spacing w:val="-1"/>
          <w:w w:val="90"/>
          <w:sz w:val="18"/>
        </w:rPr>
        <w:t> </w:t>
      </w:r>
      <w:r>
        <w:rPr>
          <w:w w:val="90"/>
          <w:sz w:val="18"/>
        </w:rPr>
        <w:t>solution in</w:t>
      </w:r>
      <w:r>
        <w:rPr>
          <w:spacing w:val="-1"/>
          <w:w w:val="90"/>
          <w:sz w:val="18"/>
        </w:rPr>
        <w:t> </w:t>
      </w:r>
      <w:r>
        <w:rPr>
          <w:w w:val="90"/>
          <w:sz w:val="18"/>
        </w:rPr>
        <w:t>all cases</w:t>
      </w:r>
      <w:r>
        <w:rPr>
          <w:spacing w:val="-1"/>
          <w:w w:val="90"/>
          <w:sz w:val="18"/>
        </w:rPr>
        <w:t> </w:t>
      </w:r>
      <w:r>
        <w:rPr>
          <w:w w:val="90"/>
          <w:sz w:val="18"/>
        </w:rPr>
        <w:t>and for</w:t>
      </w:r>
      <w:r>
        <w:rPr>
          <w:spacing w:val="-1"/>
          <w:w w:val="90"/>
          <w:sz w:val="18"/>
        </w:rPr>
        <w:t> </w:t>
      </w:r>
      <w:r>
        <w:rPr>
          <w:w w:val="90"/>
          <w:sz w:val="18"/>
        </w:rPr>
        <w:t>each of</w:t>
      </w:r>
      <w:r>
        <w:rPr>
          <w:spacing w:val="-1"/>
          <w:w w:val="90"/>
          <w:sz w:val="18"/>
        </w:rPr>
        <w:t> </w:t>
      </w:r>
      <w:r>
        <w:rPr>
          <w:w w:val="90"/>
          <w:sz w:val="18"/>
        </w:rPr>
        <w:t>the problems.</w:t>
      </w:r>
      <w:r>
        <w:rPr>
          <w:spacing w:val="-1"/>
          <w:w w:val="90"/>
          <w:sz w:val="18"/>
        </w:rPr>
        <w:t> </w:t>
      </w:r>
      <w:r>
        <w:rPr>
          <w:w w:val="90"/>
          <w:sz w:val="18"/>
        </w:rPr>
        <w:t>Interest- ingly, the solutions developed by the participants differed, with no strong overlap among the solutions (cf. </w:t>
      </w:r>
      <w:hyperlink w:history="true" w:anchor="_bookmark491">
        <w:r>
          <w:rPr>
            <w:w w:val="90"/>
            <w:sz w:val="18"/>
          </w:rPr>
          <w:t>Section 7.4.1</w:t>
        </w:r>
      </w:hyperlink>
      <w:r>
        <w:rPr>
          <w:w w:val="90"/>
          <w:sz w:val="18"/>
        </w:rPr>
        <w:t> and </w:t>
      </w:r>
      <w:hyperlink w:history="true" w:anchor="_bookmark492">
        <w:r>
          <w:rPr>
            <w:w w:val="90"/>
            <w:sz w:val="18"/>
          </w:rPr>
          <w:t>Figure</w:t>
        </w:r>
      </w:hyperlink>
      <w:r>
        <w:rPr>
          <w:w w:val="90"/>
          <w:sz w:val="18"/>
        </w:rPr>
        <w:t> 5). </w:t>
      </w:r>
      <w:r>
        <w:rPr>
          <w:spacing w:val="-6"/>
          <w:sz w:val="18"/>
        </w:rPr>
        <w:t>Participants took, on average, less than 10 minutes to create their</w:t>
      </w:r>
      <w:r>
        <w:rPr>
          <w:sz w:val="18"/>
        </w:rPr>
        <w:t> </w:t>
      </w:r>
      <w:r>
        <w:rPr>
          <w:w w:val="90"/>
          <w:sz w:val="18"/>
        </w:rPr>
        <w:t>solutions. Moreover, we observed a decrease in the average proto- typing</w:t>
      </w:r>
      <w:r>
        <w:rPr>
          <w:spacing w:val="-3"/>
          <w:w w:val="90"/>
          <w:sz w:val="18"/>
        </w:rPr>
        <w:t> </w:t>
      </w:r>
      <w:r>
        <w:rPr>
          <w:w w:val="90"/>
          <w:sz w:val="18"/>
        </w:rPr>
        <w:t>time</w:t>
      </w:r>
      <w:r>
        <w:rPr>
          <w:spacing w:val="-3"/>
          <w:w w:val="90"/>
          <w:sz w:val="18"/>
        </w:rPr>
        <w:t> </w:t>
      </w:r>
      <w:r>
        <w:rPr>
          <w:w w:val="90"/>
          <w:sz w:val="18"/>
        </w:rPr>
        <w:t>for</w:t>
      </w:r>
      <w:r>
        <w:rPr>
          <w:spacing w:val="-3"/>
          <w:w w:val="90"/>
          <w:sz w:val="18"/>
        </w:rPr>
        <w:t> </w:t>
      </w:r>
      <w:r>
        <w:rPr>
          <w:w w:val="90"/>
          <w:sz w:val="18"/>
        </w:rPr>
        <w:t>the</w:t>
      </w:r>
      <w:r>
        <w:rPr>
          <w:spacing w:val="-4"/>
          <w:w w:val="90"/>
          <w:sz w:val="18"/>
        </w:rPr>
        <w:t> </w:t>
      </w:r>
      <w:r>
        <w:rPr>
          <w:w w:val="90"/>
          <w:sz w:val="18"/>
        </w:rPr>
        <w:t>second</w:t>
      </w:r>
      <w:r>
        <w:rPr>
          <w:spacing w:val="-4"/>
          <w:w w:val="90"/>
          <w:sz w:val="18"/>
        </w:rPr>
        <w:t> </w:t>
      </w:r>
      <w:r>
        <w:rPr>
          <w:w w:val="90"/>
          <w:sz w:val="18"/>
        </w:rPr>
        <w:t>task,</w:t>
      </w:r>
      <w:r>
        <w:rPr>
          <w:spacing w:val="-3"/>
          <w:w w:val="90"/>
          <w:sz w:val="18"/>
        </w:rPr>
        <w:t> </w:t>
      </w:r>
      <w:r>
        <w:rPr>
          <w:w w:val="90"/>
          <w:sz w:val="18"/>
        </w:rPr>
        <w:t>from</w:t>
      </w:r>
      <w:r>
        <w:rPr>
          <w:spacing w:val="-3"/>
          <w:w w:val="90"/>
          <w:sz w:val="18"/>
        </w:rPr>
        <w:t> </w:t>
      </w:r>
      <w:r>
        <w:rPr>
          <w:w w:val="90"/>
          <w:sz w:val="18"/>
        </w:rPr>
        <w:t>9</w:t>
      </w:r>
      <w:r>
        <w:rPr>
          <w:spacing w:val="-3"/>
          <w:w w:val="90"/>
          <w:sz w:val="18"/>
        </w:rPr>
        <w:t> </w:t>
      </w:r>
      <w:r>
        <w:rPr>
          <w:w w:val="90"/>
          <w:sz w:val="18"/>
        </w:rPr>
        <w:t>min</w:t>
      </w:r>
      <w:r>
        <w:rPr>
          <w:spacing w:val="-3"/>
          <w:w w:val="90"/>
          <w:sz w:val="18"/>
        </w:rPr>
        <w:t> </w:t>
      </w:r>
      <w:r>
        <w:rPr>
          <w:w w:val="90"/>
          <w:sz w:val="18"/>
        </w:rPr>
        <w:t>35</w:t>
      </w:r>
      <w:r>
        <w:rPr>
          <w:spacing w:val="-3"/>
          <w:w w:val="90"/>
          <w:sz w:val="18"/>
        </w:rPr>
        <w:t> </w:t>
      </w:r>
      <w:r>
        <w:rPr>
          <w:w w:val="90"/>
          <w:sz w:val="18"/>
        </w:rPr>
        <w:t>sec</w:t>
      </w:r>
      <w:r>
        <w:rPr>
          <w:spacing w:val="-3"/>
          <w:w w:val="90"/>
          <w:sz w:val="18"/>
        </w:rPr>
        <w:t> </w:t>
      </w:r>
      <w:r>
        <w:rPr>
          <w:w w:val="90"/>
          <w:sz w:val="18"/>
        </w:rPr>
        <w:t>in</w:t>
      </w:r>
      <w:r>
        <w:rPr>
          <w:spacing w:val="-4"/>
          <w:w w:val="90"/>
          <w:sz w:val="18"/>
        </w:rPr>
        <w:t> </w:t>
      </w:r>
      <w:r>
        <w:rPr>
          <w:w w:val="90"/>
          <w:sz w:val="18"/>
        </w:rPr>
        <w:t>the</w:t>
      </w:r>
      <w:r>
        <w:rPr>
          <w:spacing w:val="-3"/>
          <w:w w:val="90"/>
          <w:sz w:val="18"/>
        </w:rPr>
        <w:t> </w:t>
      </w:r>
      <w:r>
        <w:rPr>
          <w:w w:val="90"/>
          <w:sz w:val="18"/>
        </w:rPr>
        <w:t>first</w:t>
      </w:r>
      <w:r>
        <w:rPr>
          <w:spacing w:val="-3"/>
          <w:w w:val="90"/>
          <w:sz w:val="18"/>
        </w:rPr>
        <w:t> </w:t>
      </w:r>
      <w:r>
        <w:rPr>
          <w:w w:val="90"/>
          <w:sz w:val="18"/>
        </w:rPr>
        <w:t>task</w:t>
      </w:r>
      <w:r>
        <w:rPr>
          <w:spacing w:val="-3"/>
          <w:w w:val="90"/>
          <w:sz w:val="18"/>
        </w:rPr>
        <w:t> </w:t>
      </w:r>
      <w:r>
        <w:rPr>
          <w:w w:val="90"/>
          <w:sz w:val="18"/>
        </w:rPr>
        <w:t>to </w:t>
      </w:r>
      <w:r>
        <w:rPr>
          <w:spacing w:val="-6"/>
          <w:sz w:val="18"/>
        </w:rPr>
        <w:t>6 min</w:t>
      </w:r>
      <w:r>
        <w:rPr>
          <w:spacing w:val="-5"/>
          <w:sz w:val="18"/>
        </w:rPr>
        <w:t> </w:t>
      </w:r>
      <w:r>
        <w:rPr>
          <w:spacing w:val="-6"/>
          <w:sz w:val="18"/>
        </w:rPr>
        <w:t>59</w:t>
      </w:r>
      <w:r>
        <w:rPr>
          <w:spacing w:val="-5"/>
          <w:sz w:val="18"/>
        </w:rPr>
        <w:t> </w:t>
      </w:r>
      <w:r>
        <w:rPr>
          <w:spacing w:val="-6"/>
          <w:sz w:val="18"/>
        </w:rPr>
        <w:t>sec</w:t>
      </w:r>
      <w:r>
        <w:rPr>
          <w:spacing w:val="-5"/>
          <w:sz w:val="18"/>
        </w:rPr>
        <w:t> </w:t>
      </w:r>
      <w:r>
        <w:rPr>
          <w:spacing w:val="-6"/>
          <w:sz w:val="18"/>
        </w:rPr>
        <w:t>in the</w:t>
      </w:r>
      <w:r>
        <w:rPr>
          <w:spacing w:val="-5"/>
          <w:sz w:val="18"/>
        </w:rPr>
        <w:t> </w:t>
      </w:r>
      <w:r>
        <w:rPr>
          <w:spacing w:val="-6"/>
          <w:sz w:val="18"/>
        </w:rPr>
        <w:t>second</w:t>
      </w:r>
      <w:r>
        <w:rPr>
          <w:spacing w:val="-5"/>
          <w:sz w:val="18"/>
        </w:rPr>
        <w:t> </w:t>
      </w:r>
      <w:r>
        <w:rPr>
          <w:spacing w:val="-6"/>
          <w:sz w:val="18"/>
        </w:rPr>
        <w:t>task.</w:t>
      </w:r>
      <w:r>
        <w:rPr>
          <w:spacing w:val="-5"/>
          <w:sz w:val="18"/>
        </w:rPr>
        <w:t> </w:t>
      </w:r>
      <w:r>
        <w:rPr>
          <w:spacing w:val="-6"/>
          <w:sz w:val="18"/>
        </w:rPr>
        <w:t>This suggests</w:t>
      </w:r>
      <w:r>
        <w:rPr>
          <w:spacing w:val="-5"/>
          <w:sz w:val="18"/>
        </w:rPr>
        <w:t> </w:t>
      </w:r>
      <w:r>
        <w:rPr>
          <w:spacing w:val="-6"/>
          <w:sz w:val="18"/>
        </w:rPr>
        <w:t>that</w:t>
      </w:r>
      <w:r>
        <w:rPr>
          <w:spacing w:val="-5"/>
          <w:sz w:val="18"/>
        </w:rPr>
        <w:t> </w:t>
      </w:r>
      <w:r>
        <w:rPr>
          <w:spacing w:val="-6"/>
          <w:sz w:val="18"/>
        </w:rPr>
        <w:t>it</w:t>
      </w:r>
      <w:r>
        <w:rPr>
          <w:spacing w:val="-5"/>
          <w:sz w:val="18"/>
        </w:rPr>
        <w:t> </w:t>
      </w:r>
      <w:r>
        <w:rPr>
          <w:spacing w:val="-6"/>
          <w:sz w:val="18"/>
        </w:rPr>
        <w:t>does not</w:t>
      </w:r>
      <w:r>
        <w:rPr>
          <w:spacing w:val="-5"/>
          <w:sz w:val="18"/>
        </w:rPr>
        <w:t> </w:t>
      </w:r>
      <w:r>
        <w:rPr>
          <w:spacing w:val="-6"/>
          <w:sz w:val="18"/>
        </w:rPr>
        <w:t>take</w:t>
      </w:r>
      <w:r>
        <w:rPr>
          <w:sz w:val="18"/>
        </w:rPr>
        <w:t> </w:t>
      </w:r>
      <w:r>
        <w:rPr>
          <w:w w:val="90"/>
          <w:sz w:val="18"/>
        </w:rPr>
        <w:t>long for one to become familiar with our toolkit. Overall, we argue that our results provide evidence that the </w:t>
      </w:r>
      <w:r>
        <w:rPr>
          <w:rFonts w:ascii="Book Antiqua" w:hAnsi="Book Antiqua"/>
          <w:i/>
          <w:w w:val="90"/>
          <w:sz w:val="18"/>
        </w:rPr>
        <w:t>VRception Toolkit</w:t>
      </w:r>
      <w:r>
        <w:rPr>
          <w:rFonts w:ascii="Book Antiqua" w:hAnsi="Book Antiqua"/>
          <w:i/>
          <w:sz w:val="18"/>
        </w:rPr>
        <w:t> </w:t>
      </w:r>
      <w:r>
        <w:rPr>
          <w:w w:val="90"/>
          <w:sz w:val="18"/>
        </w:rPr>
        <w:t>allows rapid prototyping of cross-reality systems. The participants agreed </w:t>
      </w:r>
      <w:r>
        <w:rPr>
          <w:spacing w:val="-4"/>
          <w:sz w:val="18"/>
        </w:rPr>
        <w:t>and</w:t>
      </w:r>
      <w:r>
        <w:rPr>
          <w:spacing w:val="-5"/>
          <w:sz w:val="18"/>
        </w:rPr>
        <w:t> </w:t>
      </w:r>
      <w:r>
        <w:rPr>
          <w:spacing w:val="-4"/>
          <w:sz w:val="18"/>
        </w:rPr>
        <w:t>described</w:t>
      </w:r>
      <w:r>
        <w:rPr>
          <w:spacing w:val="-5"/>
          <w:sz w:val="18"/>
        </w:rPr>
        <w:t> </w:t>
      </w:r>
      <w:r>
        <w:rPr>
          <w:spacing w:val="-4"/>
          <w:sz w:val="18"/>
        </w:rPr>
        <w:t>the</w:t>
      </w:r>
      <w:r>
        <w:rPr>
          <w:spacing w:val="-5"/>
          <w:sz w:val="18"/>
        </w:rPr>
        <w:t> </w:t>
      </w:r>
      <w:r>
        <w:rPr>
          <w:spacing w:val="-4"/>
          <w:sz w:val="18"/>
        </w:rPr>
        <w:t>toolkit</w:t>
      </w:r>
      <w:r>
        <w:rPr>
          <w:spacing w:val="-5"/>
          <w:sz w:val="18"/>
        </w:rPr>
        <w:t> </w:t>
      </w:r>
      <w:r>
        <w:rPr>
          <w:spacing w:val="-4"/>
          <w:sz w:val="18"/>
        </w:rPr>
        <w:t>as</w:t>
      </w:r>
      <w:r>
        <w:rPr>
          <w:spacing w:val="-5"/>
          <w:sz w:val="18"/>
        </w:rPr>
        <w:t> </w:t>
      </w:r>
      <w:r>
        <w:rPr>
          <w:spacing w:val="-4"/>
          <w:sz w:val="18"/>
        </w:rPr>
        <w:t>fast</w:t>
      </w:r>
      <w:r>
        <w:rPr>
          <w:spacing w:val="-5"/>
          <w:sz w:val="18"/>
        </w:rPr>
        <w:t> </w:t>
      </w:r>
      <w:r>
        <w:rPr>
          <w:spacing w:val="-4"/>
          <w:sz w:val="18"/>
        </w:rPr>
        <w:t>and</w:t>
      </w:r>
      <w:r>
        <w:rPr>
          <w:spacing w:val="-5"/>
          <w:sz w:val="18"/>
        </w:rPr>
        <w:t> </w:t>
      </w:r>
      <w:r>
        <w:rPr>
          <w:spacing w:val="-4"/>
          <w:sz w:val="18"/>
        </w:rPr>
        <w:t>easy</w:t>
      </w:r>
      <w:r>
        <w:rPr>
          <w:spacing w:val="-5"/>
          <w:sz w:val="18"/>
        </w:rPr>
        <w:t> </w:t>
      </w:r>
      <w:r>
        <w:rPr>
          <w:spacing w:val="-4"/>
          <w:sz w:val="18"/>
        </w:rPr>
        <w:t>to</w:t>
      </w:r>
      <w:r>
        <w:rPr>
          <w:spacing w:val="-5"/>
          <w:sz w:val="18"/>
        </w:rPr>
        <w:t> </w:t>
      </w:r>
      <w:r>
        <w:rPr>
          <w:spacing w:val="-4"/>
          <w:sz w:val="18"/>
        </w:rPr>
        <w:t>use,</w:t>
      </w:r>
      <w:r>
        <w:rPr>
          <w:spacing w:val="-5"/>
          <w:sz w:val="18"/>
        </w:rPr>
        <w:t> </w:t>
      </w:r>
      <w:r>
        <w:rPr>
          <w:spacing w:val="-4"/>
          <w:sz w:val="18"/>
        </w:rPr>
        <w:t>remarking</w:t>
      </w:r>
      <w:r>
        <w:rPr>
          <w:spacing w:val="-5"/>
          <w:sz w:val="18"/>
        </w:rPr>
        <w:t> </w:t>
      </w:r>
      <w:r>
        <w:rPr>
          <w:spacing w:val="-4"/>
          <w:sz w:val="18"/>
        </w:rPr>
        <w:t>that </w:t>
      </w:r>
      <w:r>
        <w:rPr>
          <w:w w:val="90"/>
          <w:sz w:val="18"/>
        </w:rPr>
        <w:t>it</w:t>
      </w:r>
      <w:r>
        <w:rPr>
          <w:spacing w:val="2"/>
          <w:sz w:val="18"/>
        </w:rPr>
        <w:t> </w:t>
      </w:r>
      <w:r>
        <w:rPr>
          <w:w w:val="90"/>
          <w:sz w:val="18"/>
        </w:rPr>
        <w:t>would</w:t>
      </w:r>
      <w:r>
        <w:rPr>
          <w:spacing w:val="2"/>
          <w:sz w:val="18"/>
        </w:rPr>
        <w:t> </w:t>
      </w:r>
      <w:r>
        <w:rPr>
          <w:w w:val="90"/>
          <w:sz w:val="18"/>
        </w:rPr>
        <w:t>have</w:t>
      </w:r>
      <w:r>
        <w:rPr>
          <w:spacing w:val="2"/>
          <w:sz w:val="18"/>
        </w:rPr>
        <w:t> </w:t>
      </w:r>
      <w:r>
        <w:rPr>
          <w:w w:val="90"/>
          <w:sz w:val="18"/>
        </w:rPr>
        <w:t>taken</w:t>
      </w:r>
      <w:r>
        <w:rPr>
          <w:spacing w:val="2"/>
          <w:sz w:val="18"/>
        </w:rPr>
        <w:t> </w:t>
      </w:r>
      <w:r>
        <w:rPr>
          <w:w w:val="90"/>
          <w:sz w:val="18"/>
        </w:rPr>
        <w:t>weeks</w:t>
      </w:r>
      <w:r>
        <w:rPr>
          <w:spacing w:val="3"/>
          <w:sz w:val="18"/>
        </w:rPr>
        <w:t> </w:t>
      </w:r>
      <w:r>
        <w:rPr>
          <w:w w:val="90"/>
          <w:sz w:val="18"/>
        </w:rPr>
        <w:t>or</w:t>
      </w:r>
      <w:r>
        <w:rPr>
          <w:spacing w:val="2"/>
          <w:sz w:val="18"/>
        </w:rPr>
        <w:t> </w:t>
      </w:r>
      <w:r>
        <w:rPr>
          <w:w w:val="90"/>
          <w:sz w:val="18"/>
        </w:rPr>
        <w:t>months</w:t>
      </w:r>
      <w:r>
        <w:rPr>
          <w:spacing w:val="2"/>
          <w:sz w:val="18"/>
        </w:rPr>
        <w:t> </w:t>
      </w:r>
      <w:r>
        <w:rPr>
          <w:w w:val="90"/>
          <w:sz w:val="18"/>
        </w:rPr>
        <w:t>to</w:t>
      </w:r>
      <w:r>
        <w:rPr>
          <w:spacing w:val="2"/>
          <w:sz w:val="18"/>
        </w:rPr>
        <w:t> </w:t>
      </w:r>
      <w:r>
        <w:rPr>
          <w:w w:val="90"/>
          <w:sz w:val="18"/>
        </w:rPr>
        <w:t>prototype</w:t>
      </w:r>
      <w:r>
        <w:rPr>
          <w:spacing w:val="3"/>
          <w:sz w:val="18"/>
        </w:rPr>
        <w:t> </w:t>
      </w:r>
      <w:r>
        <w:rPr>
          <w:w w:val="90"/>
          <w:sz w:val="18"/>
        </w:rPr>
        <w:t>their</w:t>
      </w:r>
      <w:r>
        <w:rPr>
          <w:spacing w:val="2"/>
          <w:sz w:val="18"/>
        </w:rPr>
        <w:t> </w:t>
      </w:r>
      <w:r>
        <w:rPr>
          <w:spacing w:val="-2"/>
          <w:w w:val="90"/>
          <w:sz w:val="18"/>
        </w:rPr>
        <w:t>solutions</w:t>
      </w:r>
    </w:p>
    <w:p>
      <w:pPr>
        <w:spacing w:line="238" w:lineRule="exact" w:before="0"/>
        <w:ind w:left="401" w:right="0" w:firstLine="0"/>
        <w:jc w:val="both"/>
        <w:rPr>
          <w:sz w:val="18"/>
        </w:rPr>
      </w:pPr>
      <w:r>
        <w:rPr>
          <w:w w:val="90"/>
          <w:sz w:val="18"/>
        </w:rPr>
        <w:t>with</w:t>
      </w:r>
      <w:r>
        <w:rPr>
          <w:spacing w:val="3"/>
          <w:sz w:val="18"/>
        </w:rPr>
        <w:t> </w:t>
      </w:r>
      <w:r>
        <w:rPr>
          <w:w w:val="90"/>
          <w:sz w:val="18"/>
        </w:rPr>
        <w:t>actual</w:t>
      </w:r>
      <w:r>
        <w:rPr>
          <w:spacing w:val="3"/>
          <w:sz w:val="18"/>
        </w:rPr>
        <w:t> </w:t>
      </w:r>
      <w:r>
        <w:rPr>
          <w:spacing w:val="-2"/>
          <w:w w:val="90"/>
          <w:sz w:val="18"/>
        </w:rPr>
        <w:t>hardware.</w:t>
      </w:r>
    </w:p>
    <w:p>
      <w:pPr>
        <w:spacing w:line="216" w:lineRule="auto" w:before="165"/>
        <w:ind w:left="399" w:right="323" w:firstLine="207"/>
        <w:jc w:val="both"/>
        <w:rPr>
          <w:sz w:val="18"/>
        </w:rPr>
      </w:pPr>
      <w:r>
        <w:rPr>
          <w:rFonts w:ascii="Book Antiqua"/>
          <w:i/>
          <w:spacing w:val="-6"/>
          <w:sz w:val="18"/>
        </w:rPr>
        <w:t>Remote</w:t>
      </w:r>
      <w:r>
        <w:rPr>
          <w:rFonts w:ascii="Book Antiqua"/>
          <w:i/>
          <w:sz w:val="18"/>
        </w:rPr>
        <w:t> </w:t>
      </w:r>
      <w:r>
        <w:rPr>
          <w:rFonts w:ascii="Book Antiqua"/>
          <w:i/>
          <w:spacing w:val="-6"/>
          <w:sz w:val="18"/>
        </w:rPr>
        <w:t>Collaboration.</w:t>
      </w:r>
      <w:r>
        <w:rPr>
          <w:rFonts w:ascii="Book Antiqua"/>
          <w:i/>
          <w:spacing w:val="25"/>
          <w:sz w:val="18"/>
        </w:rPr>
        <w:t> </w:t>
      </w:r>
      <w:r>
        <w:rPr>
          <w:spacing w:val="-6"/>
          <w:sz w:val="18"/>
        </w:rPr>
        <w:t>The</w:t>
      </w:r>
      <w:r>
        <w:rPr>
          <w:sz w:val="18"/>
        </w:rPr>
        <w:t> </w:t>
      </w:r>
      <w:r>
        <w:rPr>
          <w:spacing w:val="-6"/>
          <w:sz w:val="18"/>
        </w:rPr>
        <w:t>participants</w:t>
      </w:r>
      <w:r>
        <w:rPr>
          <w:sz w:val="18"/>
        </w:rPr>
        <w:t> </w:t>
      </w:r>
      <w:r>
        <w:rPr>
          <w:spacing w:val="-6"/>
          <w:sz w:val="18"/>
        </w:rPr>
        <w:t>highlighted</w:t>
      </w:r>
      <w:r>
        <w:rPr>
          <w:sz w:val="18"/>
        </w:rPr>
        <w:t> </w:t>
      </w:r>
      <w:r>
        <w:rPr>
          <w:spacing w:val="-6"/>
          <w:sz w:val="18"/>
        </w:rPr>
        <w:t>that</w:t>
      </w:r>
      <w:r>
        <w:rPr>
          <w:sz w:val="18"/>
        </w:rPr>
        <w:t> </w:t>
      </w:r>
      <w:r>
        <w:rPr>
          <w:spacing w:val="-6"/>
          <w:sz w:val="18"/>
        </w:rPr>
        <w:t>the</w:t>
      </w:r>
      <w:r>
        <w:rPr>
          <w:sz w:val="18"/>
        </w:rPr>
        <w:t> </w:t>
      </w:r>
      <w:r>
        <w:rPr>
          <w:spacing w:val="-6"/>
          <w:sz w:val="18"/>
        </w:rPr>
        <w:t>col-</w:t>
      </w:r>
      <w:r>
        <w:rPr>
          <w:sz w:val="18"/>
        </w:rPr>
        <w:t> </w:t>
      </w:r>
      <w:r>
        <w:rPr>
          <w:w w:val="90"/>
          <w:sz w:val="18"/>
        </w:rPr>
        <w:t>laboration was well-implemented. All participants felt connected</w:t>
      </w:r>
      <w:r>
        <w:rPr>
          <w:spacing w:val="80"/>
          <w:sz w:val="18"/>
        </w:rPr>
        <w:t> </w:t>
      </w:r>
      <w:r>
        <w:rPr>
          <w:spacing w:val="-6"/>
          <w:sz w:val="18"/>
        </w:rPr>
        <w:t>to</w:t>
      </w:r>
      <w:r>
        <w:rPr>
          <w:spacing w:val="-3"/>
          <w:sz w:val="18"/>
        </w:rPr>
        <w:t> </w:t>
      </w:r>
      <w:r>
        <w:rPr>
          <w:spacing w:val="-6"/>
          <w:sz w:val="18"/>
        </w:rPr>
        <w:t>their</w:t>
      </w:r>
      <w:r>
        <w:rPr>
          <w:spacing w:val="-3"/>
          <w:sz w:val="18"/>
        </w:rPr>
        <w:t> </w:t>
      </w:r>
      <w:r>
        <w:rPr>
          <w:spacing w:val="-6"/>
          <w:sz w:val="18"/>
        </w:rPr>
        <w:t>collaborator,</w:t>
      </w:r>
      <w:r>
        <w:rPr>
          <w:spacing w:val="-3"/>
          <w:sz w:val="18"/>
        </w:rPr>
        <w:t> </w:t>
      </w:r>
      <w:r>
        <w:rPr>
          <w:spacing w:val="-6"/>
          <w:sz w:val="18"/>
        </w:rPr>
        <w:t>with</w:t>
      </w:r>
      <w:r>
        <w:rPr>
          <w:spacing w:val="-3"/>
          <w:sz w:val="18"/>
        </w:rPr>
        <w:t> </w:t>
      </w:r>
      <w:r>
        <w:rPr>
          <w:spacing w:val="-6"/>
          <w:sz w:val="18"/>
        </w:rPr>
        <w:t>some</w:t>
      </w:r>
      <w:r>
        <w:rPr>
          <w:spacing w:val="-3"/>
          <w:sz w:val="18"/>
        </w:rPr>
        <w:t> </w:t>
      </w:r>
      <w:r>
        <w:rPr>
          <w:spacing w:val="-6"/>
          <w:sz w:val="18"/>
        </w:rPr>
        <w:t>saying</w:t>
      </w:r>
      <w:r>
        <w:rPr>
          <w:spacing w:val="-3"/>
          <w:sz w:val="18"/>
        </w:rPr>
        <w:t> </w:t>
      </w:r>
      <w:r>
        <w:rPr>
          <w:spacing w:val="-6"/>
          <w:sz w:val="18"/>
        </w:rPr>
        <w:t>that</w:t>
      </w:r>
      <w:r>
        <w:rPr>
          <w:spacing w:val="-3"/>
          <w:sz w:val="18"/>
        </w:rPr>
        <w:t> </w:t>
      </w:r>
      <w:r>
        <w:rPr>
          <w:spacing w:val="-6"/>
          <w:sz w:val="18"/>
        </w:rPr>
        <w:t>they</w:t>
      </w:r>
      <w:r>
        <w:rPr>
          <w:spacing w:val="-3"/>
          <w:sz w:val="18"/>
        </w:rPr>
        <w:t> </w:t>
      </w:r>
      <w:r>
        <w:rPr>
          <w:spacing w:val="-6"/>
          <w:sz w:val="18"/>
        </w:rPr>
        <w:t>consider</w:t>
      </w:r>
      <w:r>
        <w:rPr>
          <w:spacing w:val="-3"/>
          <w:sz w:val="18"/>
        </w:rPr>
        <w:t> </w:t>
      </w:r>
      <w:r>
        <w:rPr>
          <w:spacing w:val="-6"/>
          <w:sz w:val="18"/>
        </w:rPr>
        <w:t>the</w:t>
      </w:r>
      <w:r>
        <w:rPr>
          <w:spacing w:val="-3"/>
          <w:sz w:val="18"/>
        </w:rPr>
        <w:t> </w:t>
      </w:r>
      <w:r>
        <w:rPr>
          <w:spacing w:val="-6"/>
          <w:sz w:val="18"/>
        </w:rPr>
        <w:t>col-</w:t>
      </w:r>
      <w:r>
        <w:rPr>
          <w:sz w:val="18"/>
        </w:rPr>
        <w:t> laboration</w:t>
      </w:r>
      <w:r>
        <w:rPr>
          <w:spacing w:val="-12"/>
          <w:sz w:val="18"/>
        </w:rPr>
        <w:t> </w:t>
      </w:r>
      <w:r>
        <w:rPr>
          <w:sz w:val="18"/>
        </w:rPr>
        <w:t>in</w:t>
      </w:r>
      <w:r>
        <w:rPr>
          <w:spacing w:val="-11"/>
          <w:sz w:val="18"/>
        </w:rPr>
        <w:t> </w:t>
      </w:r>
      <w:r>
        <w:rPr>
          <w:sz w:val="18"/>
        </w:rPr>
        <w:t>the</w:t>
      </w:r>
      <w:r>
        <w:rPr>
          <w:spacing w:val="-11"/>
          <w:sz w:val="18"/>
        </w:rPr>
        <w:t> </w:t>
      </w:r>
      <w:r>
        <w:rPr>
          <w:rFonts w:ascii="Book Antiqua"/>
          <w:i/>
          <w:sz w:val="18"/>
        </w:rPr>
        <w:t>VRception</w:t>
      </w:r>
      <w:r>
        <w:rPr>
          <w:rFonts w:ascii="Book Antiqua"/>
          <w:i/>
          <w:spacing w:val="-11"/>
          <w:sz w:val="18"/>
        </w:rPr>
        <w:t> </w:t>
      </w:r>
      <w:r>
        <w:rPr>
          <w:rFonts w:ascii="Book Antiqua"/>
          <w:i/>
          <w:sz w:val="18"/>
        </w:rPr>
        <w:t>Toolkit</w:t>
      </w:r>
      <w:r>
        <w:rPr>
          <w:rFonts w:ascii="Book Antiqua"/>
          <w:i/>
          <w:spacing w:val="-12"/>
          <w:sz w:val="18"/>
        </w:rPr>
        <w:t> </w:t>
      </w:r>
      <w:r>
        <w:rPr>
          <w:sz w:val="18"/>
        </w:rPr>
        <w:t>to</w:t>
      </w:r>
      <w:r>
        <w:rPr>
          <w:spacing w:val="-11"/>
          <w:sz w:val="18"/>
        </w:rPr>
        <w:t> </w:t>
      </w:r>
      <w:r>
        <w:rPr>
          <w:sz w:val="18"/>
        </w:rPr>
        <w:t>be</w:t>
      </w:r>
      <w:r>
        <w:rPr>
          <w:spacing w:val="-11"/>
          <w:sz w:val="18"/>
        </w:rPr>
        <w:t> </w:t>
      </w:r>
      <w:r>
        <w:rPr>
          <w:sz w:val="18"/>
        </w:rPr>
        <w:t>better</w:t>
      </w:r>
      <w:r>
        <w:rPr>
          <w:spacing w:val="-11"/>
          <w:sz w:val="18"/>
        </w:rPr>
        <w:t> </w:t>
      </w:r>
      <w:r>
        <w:rPr>
          <w:sz w:val="18"/>
        </w:rPr>
        <w:t>than</w:t>
      </w:r>
      <w:r>
        <w:rPr>
          <w:spacing w:val="-12"/>
          <w:sz w:val="18"/>
        </w:rPr>
        <w:t> </w:t>
      </w:r>
      <w:r>
        <w:rPr>
          <w:sz w:val="18"/>
        </w:rPr>
        <w:t>real-world </w:t>
      </w:r>
      <w:r>
        <w:rPr>
          <w:spacing w:val="-2"/>
          <w:sz w:val="18"/>
        </w:rPr>
        <w:t>collaboration</w:t>
      </w:r>
      <w:r>
        <w:rPr>
          <w:spacing w:val="-12"/>
          <w:sz w:val="18"/>
        </w:rPr>
        <w:t> </w:t>
      </w:r>
      <w:r>
        <w:rPr>
          <w:spacing w:val="-2"/>
          <w:sz w:val="18"/>
        </w:rPr>
        <w:t>because</w:t>
      </w:r>
      <w:r>
        <w:rPr>
          <w:spacing w:val="-9"/>
          <w:sz w:val="18"/>
        </w:rPr>
        <w:t> </w:t>
      </w:r>
      <w:r>
        <w:rPr>
          <w:spacing w:val="-2"/>
          <w:sz w:val="18"/>
        </w:rPr>
        <w:t>they</w:t>
      </w:r>
      <w:r>
        <w:rPr>
          <w:spacing w:val="-9"/>
          <w:sz w:val="18"/>
        </w:rPr>
        <w:t> </w:t>
      </w:r>
      <w:r>
        <w:rPr>
          <w:spacing w:val="-2"/>
          <w:sz w:val="18"/>
        </w:rPr>
        <w:t>felt</w:t>
      </w:r>
      <w:r>
        <w:rPr>
          <w:spacing w:val="-9"/>
          <w:sz w:val="18"/>
        </w:rPr>
        <w:t> </w:t>
      </w:r>
      <w:r>
        <w:rPr>
          <w:spacing w:val="-2"/>
          <w:sz w:val="18"/>
        </w:rPr>
        <w:t>less</w:t>
      </w:r>
      <w:r>
        <w:rPr>
          <w:spacing w:val="-10"/>
          <w:sz w:val="18"/>
        </w:rPr>
        <w:t> </w:t>
      </w:r>
      <w:r>
        <w:rPr>
          <w:spacing w:val="-2"/>
          <w:sz w:val="18"/>
        </w:rPr>
        <w:t>distracted</w:t>
      </w:r>
      <w:r>
        <w:rPr>
          <w:spacing w:val="-9"/>
          <w:sz w:val="18"/>
        </w:rPr>
        <w:t> </w:t>
      </w:r>
      <w:r>
        <w:rPr>
          <w:spacing w:val="-2"/>
          <w:sz w:val="18"/>
        </w:rPr>
        <w:t>(P5,P6)</w:t>
      </w:r>
      <w:r>
        <w:rPr>
          <w:spacing w:val="-9"/>
          <w:sz w:val="18"/>
        </w:rPr>
        <w:t> </w:t>
      </w:r>
      <w:r>
        <w:rPr>
          <w:spacing w:val="-2"/>
          <w:sz w:val="18"/>
        </w:rPr>
        <w:t>and</w:t>
      </w:r>
      <w:r>
        <w:rPr>
          <w:spacing w:val="-9"/>
          <w:sz w:val="18"/>
        </w:rPr>
        <w:t> </w:t>
      </w:r>
      <w:r>
        <w:rPr>
          <w:spacing w:val="-2"/>
          <w:sz w:val="18"/>
        </w:rPr>
        <w:t>more </w:t>
      </w:r>
      <w:r>
        <w:rPr>
          <w:w w:val="90"/>
          <w:sz w:val="18"/>
        </w:rPr>
        <w:t>connected (P7) throughout the different realities. The latter is espe- cially</w:t>
      </w:r>
      <w:r>
        <w:rPr>
          <w:spacing w:val="-1"/>
          <w:w w:val="90"/>
          <w:sz w:val="18"/>
        </w:rPr>
        <w:t> </w:t>
      </w:r>
      <w:r>
        <w:rPr>
          <w:w w:val="90"/>
          <w:sz w:val="18"/>
        </w:rPr>
        <w:t>difficult</w:t>
      </w:r>
      <w:r>
        <w:rPr>
          <w:spacing w:val="-1"/>
          <w:w w:val="90"/>
          <w:sz w:val="18"/>
        </w:rPr>
        <w:t> </w:t>
      </w:r>
      <w:r>
        <w:rPr>
          <w:w w:val="90"/>
          <w:sz w:val="18"/>
        </w:rPr>
        <w:t>to</w:t>
      </w:r>
      <w:r>
        <w:rPr>
          <w:spacing w:val="-1"/>
          <w:w w:val="90"/>
          <w:sz w:val="18"/>
        </w:rPr>
        <w:t> </w:t>
      </w:r>
      <w:r>
        <w:rPr>
          <w:w w:val="90"/>
          <w:sz w:val="18"/>
        </w:rPr>
        <w:t>achieve</w:t>
      </w:r>
      <w:r>
        <w:rPr>
          <w:spacing w:val="-1"/>
          <w:w w:val="90"/>
          <w:sz w:val="18"/>
        </w:rPr>
        <w:t> </w:t>
      </w:r>
      <w:r>
        <w:rPr>
          <w:w w:val="90"/>
          <w:sz w:val="18"/>
        </w:rPr>
        <w:t>in</w:t>
      </w:r>
      <w:r>
        <w:rPr>
          <w:spacing w:val="-1"/>
          <w:w w:val="90"/>
          <w:sz w:val="18"/>
        </w:rPr>
        <w:t> </w:t>
      </w:r>
      <w:r>
        <w:rPr>
          <w:w w:val="90"/>
          <w:sz w:val="18"/>
        </w:rPr>
        <w:t>real-world</w:t>
      </w:r>
      <w:r>
        <w:rPr>
          <w:spacing w:val="-1"/>
          <w:w w:val="90"/>
          <w:sz w:val="18"/>
        </w:rPr>
        <w:t> </w:t>
      </w:r>
      <w:r>
        <w:rPr>
          <w:w w:val="90"/>
          <w:sz w:val="18"/>
        </w:rPr>
        <w:t>environments,</w:t>
      </w:r>
      <w:r>
        <w:rPr>
          <w:spacing w:val="-1"/>
          <w:w w:val="90"/>
          <w:sz w:val="18"/>
        </w:rPr>
        <w:t> </w:t>
      </w:r>
      <w:r>
        <w:rPr>
          <w:w w:val="90"/>
          <w:sz w:val="18"/>
        </w:rPr>
        <w:t>which</w:t>
      </w:r>
      <w:r>
        <w:rPr>
          <w:spacing w:val="-1"/>
          <w:w w:val="90"/>
          <w:sz w:val="18"/>
        </w:rPr>
        <w:t> </w:t>
      </w:r>
      <w:r>
        <w:rPr>
          <w:w w:val="90"/>
          <w:sz w:val="18"/>
        </w:rPr>
        <w:t>is</w:t>
      </w:r>
      <w:r>
        <w:rPr>
          <w:spacing w:val="-1"/>
          <w:w w:val="90"/>
          <w:sz w:val="18"/>
        </w:rPr>
        <w:t> </w:t>
      </w:r>
      <w:r>
        <w:rPr>
          <w:w w:val="90"/>
          <w:sz w:val="18"/>
        </w:rPr>
        <w:t>why the </w:t>
      </w:r>
      <w:r>
        <w:rPr>
          <w:rFonts w:ascii="Book Antiqua"/>
          <w:i/>
          <w:w w:val="90"/>
          <w:sz w:val="18"/>
        </w:rPr>
        <w:t>VRception Toolkit</w:t>
      </w:r>
      <w:r>
        <w:rPr>
          <w:rFonts w:ascii="Book Antiqua"/>
          <w:i/>
          <w:sz w:val="18"/>
        </w:rPr>
        <w:t> </w:t>
      </w:r>
      <w:r>
        <w:rPr>
          <w:w w:val="90"/>
          <w:sz w:val="18"/>
        </w:rPr>
        <w:t>provides a built-in solution to bridge realities </w:t>
      </w:r>
      <w:r>
        <w:rPr>
          <w:sz w:val="18"/>
        </w:rPr>
        <w:t>via</w:t>
      </w:r>
      <w:r>
        <w:rPr>
          <w:spacing w:val="-12"/>
          <w:sz w:val="18"/>
        </w:rPr>
        <w:t> </w:t>
      </w:r>
      <w:r>
        <w:rPr>
          <w:sz w:val="18"/>
        </w:rPr>
        <w:t>the</w:t>
      </w:r>
      <w:r>
        <w:rPr>
          <w:spacing w:val="-11"/>
          <w:sz w:val="18"/>
        </w:rPr>
        <w:t> </w:t>
      </w:r>
      <w:r>
        <w:rPr>
          <w:sz w:val="18"/>
        </w:rPr>
        <w:t>slider</w:t>
      </w:r>
      <w:r>
        <w:rPr>
          <w:spacing w:val="-11"/>
          <w:sz w:val="18"/>
        </w:rPr>
        <w:t> </w:t>
      </w:r>
      <w:r>
        <w:rPr>
          <w:sz w:val="18"/>
        </w:rPr>
        <w:t>in</w:t>
      </w:r>
      <w:r>
        <w:rPr>
          <w:spacing w:val="-11"/>
          <w:sz w:val="18"/>
        </w:rPr>
        <w:t> </w:t>
      </w:r>
      <w:r>
        <w:rPr>
          <w:sz w:val="18"/>
        </w:rPr>
        <w:t>the</w:t>
      </w:r>
      <w:r>
        <w:rPr>
          <w:spacing w:val="-12"/>
          <w:sz w:val="18"/>
        </w:rPr>
        <w:t> </w:t>
      </w:r>
      <w:r>
        <w:rPr>
          <w:sz w:val="18"/>
        </w:rPr>
        <w:t>virtual</w:t>
      </w:r>
      <w:r>
        <w:rPr>
          <w:spacing w:val="-11"/>
          <w:sz w:val="18"/>
        </w:rPr>
        <w:t> </w:t>
      </w:r>
      <w:r>
        <w:rPr>
          <w:sz w:val="18"/>
        </w:rPr>
        <w:t>menu</w:t>
      </w:r>
      <w:r>
        <w:rPr>
          <w:spacing w:val="-11"/>
          <w:sz w:val="18"/>
        </w:rPr>
        <w:t> </w:t>
      </w:r>
      <w:r>
        <w:rPr>
          <w:sz w:val="18"/>
        </w:rPr>
        <w:t>(cf.</w:t>
      </w:r>
      <w:r>
        <w:rPr>
          <w:spacing w:val="-11"/>
          <w:sz w:val="18"/>
        </w:rPr>
        <w:t> </w:t>
      </w:r>
      <w:hyperlink w:history="true" w:anchor="_bookmark112">
        <w:r>
          <w:rPr>
            <w:sz w:val="18"/>
          </w:rPr>
          <w:t>Section</w:t>
        </w:r>
        <w:r>
          <w:rPr>
            <w:spacing w:val="-12"/>
            <w:sz w:val="18"/>
          </w:rPr>
          <w:t> </w:t>
        </w:r>
        <w:r>
          <w:rPr>
            <w:sz w:val="18"/>
          </w:rPr>
          <w:t>4.2).</w:t>
        </w:r>
      </w:hyperlink>
      <w:r>
        <w:rPr>
          <w:spacing w:val="-11"/>
          <w:sz w:val="18"/>
        </w:rPr>
        <w:t> </w:t>
      </w:r>
      <w:r>
        <w:rPr>
          <w:sz w:val="18"/>
        </w:rPr>
        <w:t>Still,</w:t>
      </w:r>
      <w:r>
        <w:rPr>
          <w:spacing w:val="-11"/>
          <w:sz w:val="18"/>
        </w:rPr>
        <w:t> </w:t>
      </w:r>
      <w:r>
        <w:rPr>
          <w:sz w:val="18"/>
        </w:rPr>
        <w:t>the</w:t>
      </w:r>
      <w:r>
        <w:rPr>
          <w:spacing w:val="-11"/>
          <w:sz w:val="18"/>
        </w:rPr>
        <w:t> </w:t>
      </w:r>
      <w:r>
        <w:rPr>
          <w:sz w:val="18"/>
        </w:rPr>
        <w:t>lack </w:t>
      </w:r>
      <w:r>
        <w:rPr>
          <w:w w:val="90"/>
          <w:sz w:val="18"/>
        </w:rPr>
        <w:t>of lip synchronization and the limited spatial audio on the Oculus Quest headsets negatively impacted the collaboration experience. We suggest implementing additional visual cues to overcome the audio limitations. For example, in addition to lip synchronization,</w:t>
      </w:r>
      <w:r>
        <w:rPr>
          <w:spacing w:val="40"/>
          <w:sz w:val="18"/>
        </w:rPr>
        <w:t> </w:t>
      </w:r>
      <w:r>
        <w:rPr>
          <w:w w:val="90"/>
          <w:sz w:val="18"/>
        </w:rPr>
        <w:t>it</w:t>
      </w:r>
      <w:r>
        <w:rPr>
          <w:spacing w:val="2"/>
          <w:sz w:val="18"/>
        </w:rPr>
        <w:t> </w:t>
      </w:r>
      <w:r>
        <w:rPr>
          <w:w w:val="90"/>
          <w:sz w:val="18"/>
        </w:rPr>
        <w:t>could</w:t>
      </w:r>
      <w:r>
        <w:rPr>
          <w:spacing w:val="2"/>
          <w:sz w:val="18"/>
        </w:rPr>
        <w:t> </w:t>
      </w:r>
      <w:r>
        <w:rPr>
          <w:w w:val="90"/>
          <w:sz w:val="18"/>
        </w:rPr>
        <w:t>be</w:t>
      </w:r>
      <w:r>
        <w:rPr>
          <w:spacing w:val="3"/>
          <w:sz w:val="18"/>
        </w:rPr>
        <w:t> </w:t>
      </w:r>
      <w:r>
        <w:rPr>
          <w:w w:val="90"/>
          <w:sz w:val="18"/>
        </w:rPr>
        <w:t>beneficial</w:t>
      </w:r>
      <w:r>
        <w:rPr>
          <w:spacing w:val="2"/>
          <w:sz w:val="18"/>
        </w:rPr>
        <w:t> </w:t>
      </w:r>
      <w:r>
        <w:rPr>
          <w:w w:val="90"/>
          <w:sz w:val="18"/>
        </w:rPr>
        <w:t>to</w:t>
      </w:r>
      <w:r>
        <w:rPr>
          <w:spacing w:val="2"/>
          <w:sz w:val="18"/>
        </w:rPr>
        <w:t> </w:t>
      </w:r>
      <w:r>
        <w:rPr>
          <w:w w:val="90"/>
          <w:sz w:val="18"/>
        </w:rPr>
        <w:t>include</w:t>
      </w:r>
      <w:r>
        <w:rPr>
          <w:spacing w:val="3"/>
          <w:sz w:val="18"/>
        </w:rPr>
        <w:t> </w:t>
      </w:r>
      <w:r>
        <w:rPr>
          <w:w w:val="90"/>
          <w:sz w:val="18"/>
        </w:rPr>
        <w:t>an</w:t>
      </w:r>
      <w:r>
        <w:rPr>
          <w:spacing w:val="2"/>
          <w:sz w:val="18"/>
        </w:rPr>
        <w:t> </w:t>
      </w:r>
      <w:r>
        <w:rPr>
          <w:w w:val="90"/>
          <w:sz w:val="18"/>
        </w:rPr>
        <w:t>icon</w:t>
      </w:r>
      <w:r>
        <w:rPr>
          <w:spacing w:val="2"/>
          <w:sz w:val="18"/>
        </w:rPr>
        <w:t> </w:t>
      </w:r>
      <w:r>
        <w:rPr>
          <w:w w:val="90"/>
          <w:sz w:val="18"/>
        </w:rPr>
        <w:t>that</w:t>
      </w:r>
      <w:r>
        <w:rPr>
          <w:spacing w:val="3"/>
          <w:sz w:val="18"/>
        </w:rPr>
        <w:t> </w:t>
      </w:r>
      <w:r>
        <w:rPr>
          <w:w w:val="90"/>
          <w:sz w:val="18"/>
        </w:rPr>
        <w:t>shows</w:t>
      </w:r>
      <w:r>
        <w:rPr>
          <w:spacing w:val="2"/>
          <w:sz w:val="18"/>
        </w:rPr>
        <w:t> </w:t>
      </w:r>
      <w:r>
        <w:rPr>
          <w:w w:val="90"/>
          <w:sz w:val="18"/>
        </w:rPr>
        <w:t>who</w:t>
      </w:r>
      <w:r>
        <w:rPr>
          <w:spacing w:val="2"/>
          <w:sz w:val="18"/>
        </w:rPr>
        <w:t> </w:t>
      </w:r>
      <w:r>
        <w:rPr>
          <w:w w:val="90"/>
          <w:sz w:val="18"/>
        </w:rPr>
        <w:t>is</w:t>
      </w:r>
      <w:r>
        <w:rPr>
          <w:spacing w:val="3"/>
          <w:sz w:val="18"/>
        </w:rPr>
        <w:t> </w:t>
      </w:r>
      <w:r>
        <w:rPr>
          <w:spacing w:val="-2"/>
          <w:w w:val="90"/>
          <w:sz w:val="18"/>
        </w:rPr>
        <w:t>talking.</w:t>
      </w:r>
    </w:p>
    <w:p>
      <w:pPr>
        <w:spacing w:line="216" w:lineRule="auto" w:before="178"/>
        <w:ind w:left="407" w:right="353" w:firstLine="199"/>
        <w:jc w:val="both"/>
        <w:rPr>
          <w:sz w:val="18"/>
        </w:rPr>
      </w:pPr>
      <w:r>
        <w:rPr>
          <w:rFonts w:ascii="Book Antiqua"/>
          <w:i/>
          <w:spacing w:val="-4"/>
          <w:sz w:val="18"/>
        </w:rPr>
        <w:t>Usability</w:t>
      </w:r>
      <w:r>
        <w:rPr>
          <w:rFonts w:ascii="Book Antiqua"/>
          <w:i/>
          <w:spacing w:val="-7"/>
          <w:sz w:val="18"/>
        </w:rPr>
        <w:t> </w:t>
      </w:r>
      <w:r>
        <w:rPr>
          <w:rFonts w:ascii="Book Antiqua"/>
          <w:i/>
          <w:spacing w:val="-4"/>
          <w:sz w:val="18"/>
        </w:rPr>
        <w:t>and</w:t>
      </w:r>
      <w:r>
        <w:rPr>
          <w:rFonts w:ascii="Book Antiqua"/>
          <w:i/>
          <w:spacing w:val="-7"/>
          <w:sz w:val="18"/>
        </w:rPr>
        <w:t> </w:t>
      </w:r>
      <w:r>
        <w:rPr>
          <w:rFonts w:ascii="Book Antiqua"/>
          <w:i/>
          <w:spacing w:val="-4"/>
          <w:sz w:val="18"/>
        </w:rPr>
        <w:t>Workload.</w:t>
      </w:r>
      <w:r>
        <w:rPr>
          <w:rFonts w:ascii="Book Antiqua"/>
          <w:i/>
          <w:spacing w:val="15"/>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rFonts w:ascii="Book Antiqua"/>
          <w:i/>
          <w:sz w:val="18"/>
        </w:rPr>
        <w:t> </w:t>
      </w:r>
      <w:r>
        <w:rPr>
          <w:spacing w:val="-4"/>
          <w:sz w:val="18"/>
        </w:rPr>
        <w:t>received</w:t>
      </w:r>
      <w:r>
        <w:rPr>
          <w:spacing w:val="-7"/>
          <w:sz w:val="18"/>
        </w:rPr>
        <w:t> </w:t>
      </w:r>
      <w:r>
        <w:rPr>
          <w:spacing w:val="-4"/>
          <w:sz w:val="18"/>
        </w:rPr>
        <w:t>a</w:t>
      </w:r>
      <w:r>
        <w:rPr>
          <w:spacing w:val="-7"/>
          <w:sz w:val="18"/>
        </w:rPr>
        <w:t> </w:t>
      </w:r>
      <w:r>
        <w:rPr>
          <w:spacing w:val="-4"/>
          <w:sz w:val="18"/>
        </w:rPr>
        <w:t>good rating</w:t>
      </w:r>
      <w:r>
        <w:rPr>
          <w:spacing w:val="-8"/>
          <w:sz w:val="18"/>
        </w:rPr>
        <w:t> </w:t>
      </w:r>
      <w:r>
        <w:rPr>
          <w:spacing w:val="-4"/>
          <w:sz w:val="18"/>
        </w:rPr>
        <w:t>in</w:t>
      </w:r>
      <w:r>
        <w:rPr>
          <w:spacing w:val="-7"/>
          <w:sz w:val="18"/>
        </w:rPr>
        <w:t> </w:t>
      </w:r>
      <w:r>
        <w:rPr>
          <w:spacing w:val="-4"/>
          <w:sz w:val="18"/>
        </w:rPr>
        <w:t>terms</w:t>
      </w:r>
      <w:r>
        <w:rPr>
          <w:spacing w:val="-7"/>
          <w:sz w:val="18"/>
        </w:rPr>
        <w:t> </w:t>
      </w:r>
      <w:r>
        <w:rPr>
          <w:spacing w:val="-4"/>
          <w:sz w:val="18"/>
        </w:rPr>
        <w:t>of</w:t>
      </w:r>
      <w:r>
        <w:rPr>
          <w:spacing w:val="-7"/>
          <w:sz w:val="18"/>
        </w:rPr>
        <w:t> </w:t>
      </w:r>
      <w:r>
        <w:rPr>
          <w:spacing w:val="-4"/>
          <w:sz w:val="18"/>
        </w:rPr>
        <w:t>usability</w:t>
      </w:r>
      <w:r>
        <w:rPr>
          <w:spacing w:val="-8"/>
          <w:sz w:val="18"/>
        </w:rPr>
        <w:t> </w:t>
      </w:r>
      <w:r>
        <w:rPr>
          <w:spacing w:val="-4"/>
          <w:sz w:val="18"/>
        </w:rPr>
        <w:t>[</w:t>
      </w:r>
      <w:hyperlink w:history="true" w:anchor="_bookmark498">
        <w:r>
          <w:rPr>
            <w:spacing w:val="-4"/>
            <w:sz w:val="18"/>
          </w:rPr>
          <w:t>9</w:t>
        </w:r>
      </w:hyperlink>
      <w:r>
        <w:rPr>
          <w:spacing w:val="-4"/>
          <w:sz w:val="18"/>
        </w:rPr>
        <w:t>].</w:t>
      </w:r>
      <w:r>
        <w:rPr>
          <w:spacing w:val="-7"/>
          <w:sz w:val="18"/>
        </w:rPr>
        <w:t> </w:t>
      </w:r>
      <w:r>
        <w:rPr>
          <w:spacing w:val="-4"/>
          <w:sz w:val="18"/>
        </w:rPr>
        <w:t>However,</w:t>
      </w:r>
      <w:r>
        <w:rPr>
          <w:spacing w:val="-7"/>
          <w:sz w:val="18"/>
        </w:rPr>
        <w:t> </w:t>
      </w:r>
      <w:r>
        <w:rPr>
          <w:spacing w:val="-4"/>
          <w:sz w:val="18"/>
        </w:rPr>
        <w:t>we</w:t>
      </w:r>
      <w:r>
        <w:rPr>
          <w:spacing w:val="-7"/>
          <w:sz w:val="18"/>
        </w:rPr>
        <w:t> </w:t>
      </w:r>
      <w:r>
        <w:rPr>
          <w:spacing w:val="-4"/>
          <w:sz w:val="18"/>
        </w:rPr>
        <w:t>also</w:t>
      </w:r>
      <w:r>
        <w:rPr>
          <w:spacing w:val="-8"/>
          <w:sz w:val="18"/>
        </w:rPr>
        <w:t> </w:t>
      </w:r>
      <w:r>
        <w:rPr>
          <w:spacing w:val="-4"/>
          <w:sz w:val="18"/>
        </w:rPr>
        <w:t>found</w:t>
      </w:r>
      <w:r>
        <w:rPr>
          <w:spacing w:val="-7"/>
          <w:sz w:val="18"/>
        </w:rPr>
        <w:t> </w:t>
      </w:r>
      <w:r>
        <w:rPr>
          <w:spacing w:val="-4"/>
          <w:sz w:val="18"/>
        </w:rPr>
        <w:t>that</w:t>
      </w:r>
      <w:r>
        <w:rPr>
          <w:spacing w:val="-7"/>
          <w:sz w:val="18"/>
        </w:rPr>
        <w:t> </w:t>
      </w:r>
      <w:r>
        <w:rPr>
          <w:spacing w:val="-4"/>
          <w:sz w:val="18"/>
        </w:rPr>
        <w:t>the interface</w:t>
      </w:r>
      <w:r>
        <w:rPr>
          <w:spacing w:val="-5"/>
          <w:sz w:val="18"/>
        </w:rPr>
        <w:t> </w:t>
      </w:r>
      <w:r>
        <w:rPr>
          <w:spacing w:val="-4"/>
          <w:sz w:val="18"/>
        </w:rPr>
        <w:t>was</w:t>
      </w:r>
      <w:r>
        <w:rPr>
          <w:spacing w:val="-5"/>
          <w:sz w:val="18"/>
        </w:rPr>
        <w:t> </w:t>
      </w:r>
      <w:r>
        <w:rPr>
          <w:spacing w:val="-4"/>
          <w:sz w:val="18"/>
        </w:rPr>
        <w:t>initially</w:t>
      </w:r>
      <w:r>
        <w:rPr>
          <w:spacing w:val="-5"/>
          <w:sz w:val="18"/>
        </w:rPr>
        <w:t> </w:t>
      </w:r>
      <w:r>
        <w:rPr>
          <w:spacing w:val="-4"/>
          <w:sz w:val="18"/>
        </w:rPr>
        <w:t>overwhelming for</w:t>
      </w:r>
      <w:r>
        <w:rPr>
          <w:spacing w:val="-5"/>
          <w:sz w:val="18"/>
        </w:rPr>
        <w:t> </w:t>
      </w:r>
      <w:r>
        <w:rPr>
          <w:spacing w:val="-4"/>
          <w:sz w:val="18"/>
        </w:rPr>
        <w:t>participants.</w:t>
      </w:r>
      <w:r>
        <w:rPr>
          <w:spacing w:val="-5"/>
          <w:sz w:val="18"/>
        </w:rPr>
        <w:t> </w:t>
      </w:r>
      <w:r>
        <w:rPr>
          <w:spacing w:val="-4"/>
          <w:sz w:val="18"/>
        </w:rPr>
        <w:t>To </w:t>
      </w:r>
      <w:r>
        <w:rPr>
          <w:spacing w:val="-5"/>
          <w:sz w:val="18"/>
        </w:rPr>
        <w:t>enable</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41"/>
        <w:rPr>
          <w:rFonts w:ascii="Linux Biolinum G"/>
        </w:rPr>
      </w:pPr>
      <w:r>
        <w:rPr>
          <w:rFonts w:ascii="Linux Biolinum G"/>
        </w:rPr>
        <mc:AlternateContent>
          <mc:Choice Requires="wps">
            <w:drawing>
              <wp:anchor distT="0" distB="0" distL="0" distR="0" allowOverlap="1" layoutInCell="1" locked="0" behindDoc="1" simplePos="0" relativeHeight="487640576">
                <wp:simplePos x="0" y="0"/>
                <wp:positionH relativeFrom="page">
                  <wp:posOffset>768578</wp:posOffset>
                </wp:positionH>
                <wp:positionV relativeFrom="paragraph">
                  <wp:posOffset>186127</wp:posOffset>
                </wp:positionV>
                <wp:extent cx="6235700" cy="1944370"/>
                <wp:effectExtent l="0" t="0" r="0" b="0"/>
                <wp:wrapTopAndBottom/>
                <wp:docPr id="339" name="Group 339"/>
                <wp:cNvGraphicFramePr>
                  <a:graphicFrameLocks/>
                </wp:cNvGraphicFramePr>
                <a:graphic>
                  <a:graphicData uri="http://schemas.microsoft.com/office/word/2010/wordprocessingGroup">
                    <wpg:wgp>
                      <wpg:cNvPr id="339" name="Group 339"/>
                      <wpg:cNvGrpSpPr/>
                      <wpg:grpSpPr>
                        <a:xfrm>
                          <a:off x="0" y="0"/>
                          <a:ext cx="6235700" cy="1944370"/>
                          <a:chExt cx="6235700" cy="1944370"/>
                        </a:xfrm>
                      </wpg:grpSpPr>
                      <pic:pic>
                        <pic:nvPicPr>
                          <pic:cNvPr id="340" name="Image 340"/>
                          <pic:cNvPicPr/>
                        </pic:nvPicPr>
                        <pic:blipFill>
                          <a:blip r:embed="rId362" cstate="print"/>
                          <a:stretch>
                            <a:fillRect/>
                          </a:stretch>
                        </pic:blipFill>
                        <pic:spPr>
                          <a:xfrm>
                            <a:off x="0" y="0"/>
                            <a:ext cx="1537312" cy="1944247"/>
                          </a:xfrm>
                          <a:prstGeom prst="rect">
                            <a:avLst/>
                          </a:prstGeom>
                        </pic:spPr>
                      </pic:pic>
                      <pic:pic>
                        <pic:nvPicPr>
                          <pic:cNvPr id="341" name="Image 341"/>
                          <pic:cNvPicPr/>
                        </pic:nvPicPr>
                        <pic:blipFill>
                          <a:blip r:embed="rId363" cstate="print"/>
                          <a:stretch>
                            <a:fillRect/>
                          </a:stretch>
                        </pic:blipFill>
                        <pic:spPr>
                          <a:xfrm>
                            <a:off x="1565935" y="0"/>
                            <a:ext cx="1537312" cy="1944247"/>
                          </a:xfrm>
                          <a:prstGeom prst="rect">
                            <a:avLst/>
                          </a:prstGeom>
                        </pic:spPr>
                      </pic:pic>
                      <pic:pic>
                        <pic:nvPicPr>
                          <pic:cNvPr id="342" name="Image 342"/>
                          <pic:cNvPicPr/>
                        </pic:nvPicPr>
                        <pic:blipFill>
                          <a:blip r:embed="rId364" cstate="print"/>
                          <a:stretch>
                            <a:fillRect/>
                          </a:stretch>
                        </pic:blipFill>
                        <pic:spPr>
                          <a:xfrm>
                            <a:off x="3131858" y="0"/>
                            <a:ext cx="1537312" cy="1944247"/>
                          </a:xfrm>
                          <a:prstGeom prst="rect">
                            <a:avLst/>
                          </a:prstGeom>
                        </pic:spPr>
                      </pic:pic>
                      <pic:pic>
                        <pic:nvPicPr>
                          <pic:cNvPr id="343" name="Image 343"/>
                          <pic:cNvPicPr/>
                        </pic:nvPicPr>
                        <pic:blipFill>
                          <a:blip r:embed="rId365" cstate="print"/>
                          <a:stretch>
                            <a:fillRect/>
                          </a:stretch>
                        </pic:blipFill>
                        <pic:spPr>
                          <a:xfrm>
                            <a:off x="4697780" y="0"/>
                            <a:ext cx="1537312" cy="1944247"/>
                          </a:xfrm>
                          <a:prstGeom prst="rect">
                            <a:avLst/>
                          </a:prstGeom>
                        </pic:spPr>
                      </pic:pic>
                    </wpg:wgp>
                  </a:graphicData>
                </a:graphic>
              </wp:anchor>
            </w:drawing>
          </mc:Choice>
          <mc:Fallback>
            <w:pict>
              <v:group style="position:absolute;margin-left:60.518002pt;margin-top:14.655725pt;width:491pt;height:153.1pt;mso-position-horizontal-relative:page;mso-position-vertical-relative:paragraph;z-index:-15675904;mso-wrap-distance-left:0;mso-wrap-distance-right:0" id="docshapegroup239" coordorigin="1210,293" coordsize="9820,3062">
                <v:shape style="position:absolute;left:1210;top:293;width:2421;height:3062" type="#_x0000_t75" id="docshape240" stroked="false">
                  <v:imagedata r:id="rId362" o:title=""/>
                </v:shape>
                <v:shape style="position:absolute;left:3676;top:293;width:2421;height:3062" type="#_x0000_t75" id="docshape241" stroked="false">
                  <v:imagedata r:id="rId363" o:title=""/>
                </v:shape>
                <v:shape style="position:absolute;left:6142;top:293;width:2421;height:3062" type="#_x0000_t75" id="docshape242" stroked="false">
                  <v:imagedata r:id="rId364" o:title=""/>
                </v:shape>
                <v:shape style="position:absolute;left:8608;top:293;width:2421;height:3062" type="#_x0000_t75" id="docshape243" stroked="false">
                  <v:imagedata r:id="rId365" o:title=""/>
                </v:shape>
                <w10:wrap type="topAndBottom"/>
              </v:group>
            </w:pict>
          </mc:Fallback>
        </mc:AlternateContent>
      </w:r>
    </w:p>
    <w:p>
      <w:pPr>
        <w:tabs>
          <w:tab w:pos="3938" w:val="left" w:leader="none"/>
          <w:tab w:pos="6454" w:val="left" w:leader="none"/>
          <w:tab w:pos="8882" w:val="left" w:leader="none"/>
        </w:tabs>
        <w:spacing w:before="91"/>
        <w:ind w:left="1254" w:right="0" w:firstLine="0"/>
        <w:jc w:val="left"/>
        <w:rPr>
          <w:b/>
          <w:sz w:val="16"/>
        </w:rPr>
      </w:pPr>
      <w:bookmarkStart w:name="_bookmark492" w:id="494"/>
      <w:bookmarkEnd w:id="494"/>
      <w:r>
        <w:rPr/>
      </w:r>
      <w:r>
        <w:rPr>
          <w:b/>
          <w:sz w:val="16"/>
        </w:rPr>
        <w:t>(a)</w:t>
      </w:r>
      <w:r>
        <w:rPr>
          <w:b/>
          <w:spacing w:val="-9"/>
          <w:sz w:val="16"/>
        </w:rPr>
        <w:t> </w:t>
      </w:r>
      <w:r>
        <w:rPr>
          <w:b/>
          <w:sz w:val="16"/>
        </w:rPr>
        <w:t>Virtual</w:t>
      </w:r>
      <w:r>
        <w:rPr>
          <w:b/>
          <w:spacing w:val="-9"/>
          <w:sz w:val="16"/>
        </w:rPr>
        <w:t> </w:t>
      </w:r>
      <w:r>
        <w:rPr>
          <w:b/>
          <w:sz w:val="16"/>
        </w:rPr>
        <w:t>Screen</w:t>
      </w:r>
      <w:r>
        <w:rPr>
          <w:b/>
          <w:spacing w:val="-9"/>
          <w:sz w:val="16"/>
        </w:rPr>
        <w:t> </w:t>
      </w:r>
      <w:r>
        <w:rPr>
          <w:b/>
          <w:sz w:val="16"/>
        </w:rPr>
        <w:t>for</w:t>
      </w:r>
      <w:r>
        <w:rPr>
          <w:b/>
          <w:spacing w:val="-8"/>
          <w:sz w:val="16"/>
        </w:rPr>
        <w:t> </w:t>
      </w:r>
      <w:r>
        <w:rPr>
          <w:b/>
          <w:spacing w:val="-2"/>
          <w:sz w:val="16"/>
        </w:rPr>
        <w:t>Television.</w:t>
      </w:r>
      <w:r>
        <w:rPr>
          <w:b/>
          <w:sz w:val="16"/>
        </w:rPr>
        <w:tab/>
      </w:r>
      <w:r>
        <w:rPr>
          <w:b/>
          <w:spacing w:val="-2"/>
          <w:sz w:val="16"/>
        </w:rPr>
        <w:t>(b)</w:t>
      </w:r>
      <w:r>
        <w:rPr>
          <w:b/>
          <w:spacing w:val="1"/>
          <w:sz w:val="16"/>
        </w:rPr>
        <w:t> </w:t>
      </w:r>
      <w:r>
        <w:rPr>
          <w:b/>
          <w:spacing w:val="-2"/>
          <w:sz w:val="16"/>
        </w:rPr>
        <w:t>Body-attached</w:t>
      </w:r>
      <w:r>
        <w:rPr>
          <w:b/>
          <w:spacing w:val="1"/>
          <w:sz w:val="16"/>
        </w:rPr>
        <w:t> </w:t>
      </w:r>
      <w:r>
        <w:rPr>
          <w:b/>
          <w:spacing w:val="-2"/>
          <w:sz w:val="16"/>
        </w:rPr>
        <w:t>Display.</w:t>
      </w:r>
      <w:r>
        <w:rPr>
          <w:b/>
          <w:sz w:val="16"/>
        </w:rPr>
        <w:tab/>
      </w:r>
      <w:r>
        <w:rPr>
          <w:b/>
          <w:spacing w:val="-2"/>
          <w:sz w:val="16"/>
        </w:rPr>
        <w:t>(c)</w:t>
      </w:r>
      <w:r>
        <w:rPr>
          <w:b/>
          <w:spacing w:val="-4"/>
          <w:sz w:val="16"/>
        </w:rPr>
        <w:t> </w:t>
      </w:r>
      <w:r>
        <w:rPr>
          <w:b/>
          <w:spacing w:val="-2"/>
          <w:sz w:val="16"/>
        </w:rPr>
        <w:t>Window</w:t>
      </w:r>
      <w:r>
        <w:rPr>
          <w:b/>
          <w:spacing w:val="-4"/>
          <w:sz w:val="16"/>
        </w:rPr>
        <w:t> </w:t>
      </w:r>
      <w:r>
        <w:rPr>
          <w:b/>
          <w:spacing w:val="-2"/>
          <w:sz w:val="16"/>
        </w:rPr>
        <w:t>to</w:t>
      </w:r>
      <w:r>
        <w:rPr>
          <w:b/>
          <w:spacing w:val="-3"/>
          <w:sz w:val="16"/>
        </w:rPr>
        <w:t> </w:t>
      </w:r>
      <w:r>
        <w:rPr>
          <w:b/>
          <w:spacing w:val="-2"/>
          <w:sz w:val="16"/>
        </w:rPr>
        <w:t>Virtuality.</w:t>
      </w:r>
      <w:r>
        <w:rPr>
          <w:b/>
          <w:sz w:val="16"/>
        </w:rPr>
        <w:tab/>
      </w:r>
      <w:r>
        <w:rPr>
          <w:b/>
          <w:spacing w:val="-4"/>
          <w:sz w:val="16"/>
        </w:rPr>
        <w:t>(d) Worn Quad</w:t>
      </w:r>
      <w:r>
        <w:rPr>
          <w:b/>
          <w:spacing w:val="-3"/>
          <w:sz w:val="16"/>
        </w:rPr>
        <w:t> </w:t>
      </w:r>
      <w:r>
        <w:rPr>
          <w:b/>
          <w:spacing w:val="-4"/>
          <w:sz w:val="16"/>
        </w:rPr>
        <w:t>Projectors.</w:t>
      </w:r>
    </w:p>
    <w:p>
      <w:pPr>
        <w:pStyle w:val="BodyText"/>
        <w:spacing w:before="18"/>
        <w:rPr>
          <w:b/>
          <w:sz w:val="16"/>
        </w:rPr>
      </w:pPr>
    </w:p>
    <w:p>
      <w:pPr>
        <w:spacing w:line="216" w:lineRule="auto" w:before="0"/>
        <w:ind w:left="1075" w:right="0" w:firstLine="0"/>
        <w:jc w:val="left"/>
        <w:rPr>
          <w:b/>
          <w:sz w:val="18"/>
        </w:rPr>
      </w:pPr>
      <w:r>
        <w:rPr>
          <w:b/>
          <w:sz w:val="18"/>
        </w:rPr>
        <w:t>Figure</w:t>
      </w:r>
      <w:r>
        <w:rPr>
          <w:b/>
          <w:spacing w:val="-5"/>
          <w:sz w:val="18"/>
        </w:rPr>
        <w:t> </w:t>
      </w:r>
      <w:r>
        <w:rPr>
          <w:b/>
          <w:sz w:val="18"/>
        </w:rPr>
        <w:t>5:</w:t>
      </w:r>
      <w:r>
        <w:rPr>
          <w:b/>
          <w:spacing w:val="-5"/>
          <w:sz w:val="18"/>
        </w:rPr>
        <w:t> </w:t>
      </w:r>
      <w:r>
        <w:rPr>
          <w:b/>
          <w:sz w:val="18"/>
        </w:rPr>
        <w:t>Example</w:t>
      </w:r>
      <w:r>
        <w:rPr>
          <w:b/>
          <w:spacing w:val="-5"/>
          <w:sz w:val="18"/>
        </w:rPr>
        <w:t> </w:t>
      </w:r>
      <w:r>
        <w:rPr>
          <w:b/>
          <w:sz w:val="18"/>
        </w:rPr>
        <w:t>prototypes</w:t>
      </w:r>
      <w:r>
        <w:rPr>
          <w:b/>
          <w:spacing w:val="-5"/>
          <w:sz w:val="18"/>
        </w:rPr>
        <w:t> </w:t>
      </w:r>
      <w:r>
        <w:rPr>
          <w:b/>
          <w:sz w:val="18"/>
        </w:rPr>
        <w:t>from</w:t>
      </w:r>
      <w:r>
        <w:rPr>
          <w:b/>
          <w:spacing w:val="-5"/>
          <w:sz w:val="18"/>
        </w:rPr>
        <w:t> </w:t>
      </w:r>
      <w:r>
        <w:rPr>
          <w:b/>
          <w:sz w:val="18"/>
        </w:rPr>
        <w:t>the</w:t>
      </w:r>
      <w:r>
        <w:rPr>
          <w:b/>
          <w:spacing w:val="-5"/>
          <w:sz w:val="18"/>
        </w:rPr>
        <w:t> </w:t>
      </w:r>
      <w:r>
        <w:rPr>
          <w:b/>
          <w:sz w:val="18"/>
        </w:rPr>
        <w:t>design</w:t>
      </w:r>
      <w:r>
        <w:rPr>
          <w:b/>
          <w:spacing w:val="-5"/>
          <w:sz w:val="18"/>
        </w:rPr>
        <w:t> </w:t>
      </w:r>
      <w:r>
        <w:rPr>
          <w:b/>
          <w:sz w:val="18"/>
        </w:rPr>
        <w:t>workshop.</w:t>
      </w:r>
      <w:r>
        <w:rPr>
          <w:b/>
          <w:spacing w:val="-5"/>
          <w:sz w:val="18"/>
        </w:rPr>
        <w:t> </w:t>
      </w:r>
      <w:r>
        <w:rPr>
          <w:b/>
          <w:sz w:val="18"/>
        </w:rPr>
        <w:t>In</w:t>
      </w:r>
      <w:r>
        <w:rPr>
          <w:b/>
          <w:spacing w:val="-5"/>
          <w:sz w:val="18"/>
        </w:rPr>
        <w:t> </w:t>
      </w:r>
      <w:r>
        <w:rPr>
          <w:b/>
          <w:sz w:val="18"/>
        </w:rPr>
        <w:t>a)</w:t>
      </w:r>
      <w:r>
        <w:rPr>
          <w:b/>
          <w:spacing w:val="-5"/>
          <w:sz w:val="18"/>
        </w:rPr>
        <w:t> </w:t>
      </w:r>
      <w:r>
        <w:rPr>
          <w:b/>
          <w:sz w:val="18"/>
        </w:rPr>
        <w:t>and</w:t>
      </w:r>
      <w:r>
        <w:rPr>
          <w:b/>
          <w:spacing w:val="-5"/>
          <w:sz w:val="18"/>
        </w:rPr>
        <w:t> </w:t>
      </w:r>
      <w:r>
        <w:rPr>
          <w:b/>
          <w:sz w:val="18"/>
        </w:rPr>
        <w:t>b),</w:t>
      </w:r>
      <w:r>
        <w:rPr>
          <w:b/>
          <w:spacing w:val="-5"/>
          <w:sz w:val="18"/>
        </w:rPr>
        <w:t> </w:t>
      </w:r>
      <w:r>
        <w:rPr>
          <w:b/>
          <w:sz w:val="18"/>
        </w:rPr>
        <w:t>the</w:t>
      </w:r>
      <w:r>
        <w:rPr>
          <w:b/>
          <w:spacing w:val="-5"/>
          <w:sz w:val="18"/>
        </w:rPr>
        <w:t> </w:t>
      </w:r>
      <w:r>
        <w:rPr>
          <w:b/>
          <w:sz w:val="18"/>
        </w:rPr>
        <w:t>participants’</w:t>
      </w:r>
      <w:r>
        <w:rPr>
          <w:b/>
          <w:spacing w:val="-5"/>
          <w:sz w:val="18"/>
        </w:rPr>
        <w:t> </w:t>
      </w:r>
      <w:r>
        <w:rPr>
          <w:b/>
          <w:sz w:val="18"/>
        </w:rPr>
        <w:t>goal</w:t>
      </w:r>
      <w:r>
        <w:rPr>
          <w:b/>
          <w:spacing w:val="-5"/>
          <w:sz w:val="18"/>
        </w:rPr>
        <w:t> </w:t>
      </w:r>
      <w:r>
        <w:rPr>
          <w:b/>
          <w:sz w:val="18"/>
        </w:rPr>
        <w:t>was</w:t>
      </w:r>
      <w:r>
        <w:rPr>
          <w:b/>
          <w:spacing w:val="-5"/>
          <w:sz w:val="18"/>
        </w:rPr>
        <w:t> </w:t>
      </w:r>
      <w:r>
        <w:rPr>
          <w:b/>
          <w:sz w:val="18"/>
        </w:rPr>
        <w:t>to</w:t>
      </w:r>
      <w:r>
        <w:rPr>
          <w:b/>
          <w:spacing w:val="-5"/>
          <w:sz w:val="18"/>
        </w:rPr>
        <w:t> </w:t>
      </w:r>
      <w:r>
        <w:rPr>
          <w:b/>
          <w:sz w:val="18"/>
        </w:rPr>
        <w:t>bring</w:t>
      </w:r>
      <w:r>
        <w:rPr>
          <w:b/>
          <w:spacing w:val="-5"/>
          <w:sz w:val="18"/>
        </w:rPr>
        <w:t> </w:t>
      </w:r>
      <w:r>
        <w:rPr>
          <w:b/>
          <w:sz w:val="18"/>
        </w:rPr>
        <w:t>the</w:t>
      </w:r>
      <w:r>
        <w:rPr>
          <w:b/>
          <w:spacing w:val="-5"/>
          <w:sz w:val="18"/>
        </w:rPr>
        <w:t> </w:t>
      </w:r>
      <w:r>
        <w:rPr>
          <w:b/>
          <w:sz w:val="18"/>
        </w:rPr>
        <w:t>television</w:t>
      </w:r>
      <w:r>
        <w:rPr>
          <w:b/>
          <w:spacing w:val="-5"/>
          <w:sz w:val="18"/>
        </w:rPr>
        <w:t> </w:t>
      </w:r>
      <w:r>
        <w:rPr>
          <w:b/>
          <w:sz w:val="18"/>
        </w:rPr>
        <w:t>from reality into virtuality. In c) and d), participants aimed to give a bystander a glance at their actions in the virtual world.</w:t>
      </w:r>
    </w:p>
    <w:p>
      <w:pPr>
        <w:pStyle w:val="BodyText"/>
        <w:spacing w:before="12"/>
        <w:rPr>
          <w:b/>
          <w:sz w:val="15"/>
        </w:rPr>
      </w:pPr>
    </w:p>
    <w:p>
      <w:pPr>
        <w:pStyle w:val="BodyText"/>
        <w:spacing w:after="0"/>
        <w:rPr>
          <w:b/>
          <w:sz w:val="15"/>
        </w:rPr>
        <w:sectPr>
          <w:pgSz w:w="12240" w:h="15840"/>
          <w:pgMar w:top="1140" w:bottom="280" w:left="0" w:right="720"/>
        </w:sectPr>
      </w:pPr>
    </w:p>
    <w:p>
      <w:pPr>
        <w:spacing w:line="216" w:lineRule="auto" w:before="132"/>
        <w:ind w:left="1069" w:right="0" w:firstLine="6"/>
        <w:jc w:val="both"/>
        <w:rPr>
          <w:sz w:val="18"/>
        </w:rPr>
      </w:pPr>
      <w:r>
        <w:rPr>
          <w:w w:val="90"/>
          <w:sz w:val="18"/>
        </w:rPr>
        <w:t>users</w:t>
      </w:r>
      <w:r>
        <w:rPr>
          <w:spacing w:val="-2"/>
          <w:w w:val="90"/>
          <w:sz w:val="18"/>
        </w:rPr>
        <w:t> </w:t>
      </w:r>
      <w:r>
        <w:rPr>
          <w:w w:val="90"/>
          <w:sz w:val="18"/>
        </w:rPr>
        <w:t>to</w:t>
      </w:r>
      <w:r>
        <w:rPr>
          <w:spacing w:val="-2"/>
          <w:w w:val="90"/>
          <w:sz w:val="18"/>
        </w:rPr>
        <w:t> </w:t>
      </w:r>
      <w:r>
        <w:rPr>
          <w:w w:val="90"/>
          <w:sz w:val="18"/>
        </w:rPr>
        <w:t>rapidly</w:t>
      </w:r>
      <w:r>
        <w:rPr>
          <w:spacing w:val="-2"/>
          <w:w w:val="90"/>
          <w:sz w:val="18"/>
        </w:rPr>
        <w:t> </w:t>
      </w:r>
      <w:r>
        <w:rPr>
          <w:w w:val="90"/>
          <w:sz w:val="18"/>
        </w:rPr>
        <w:t>prototype</w:t>
      </w:r>
      <w:r>
        <w:rPr>
          <w:spacing w:val="-2"/>
          <w:w w:val="90"/>
          <w:sz w:val="18"/>
        </w:rPr>
        <w:t> </w:t>
      </w:r>
      <w:r>
        <w:rPr>
          <w:w w:val="90"/>
          <w:sz w:val="18"/>
        </w:rPr>
        <w:t>with</w:t>
      </w:r>
      <w:r>
        <w:rPr>
          <w:spacing w:val="-2"/>
          <w:w w:val="90"/>
          <w:sz w:val="18"/>
        </w:rPr>
        <w:t> </w:t>
      </w:r>
      <w:r>
        <w:rPr>
          <w:w w:val="90"/>
          <w:sz w:val="18"/>
        </w:rPr>
        <w:t>our</w:t>
      </w:r>
      <w:r>
        <w:rPr>
          <w:spacing w:val="-2"/>
          <w:w w:val="90"/>
          <w:sz w:val="18"/>
        </w:rPr>
        <w:t> </w:t>
      </w:r>
      <w:r>
        <w:rPr>
          <w:w w:val="90"/>
          <w:sz w:val="18"/>
        </w:rPr>
        <w:t>toolkit,</w:t>
      </w:r>
      <w:r>
        <w:rPr>
          <w:spacing w:val="-2"/>
          <w:w w:val="90"/>
          <w:sz w:val="18"/>
        </w:rPr>
        <w:t> </w:t>
      </w:r>
      <w:r>
        <w:rPr>
          <w:w w:val="90"/>
          <w:sz w:val="18"/>
        </w:rPr>
        <w:t>we</w:t>
      </w:r>
      <w:r>
        <w:rPr>
          <w:spacing w:val="-2"/>
          <w:w w:val="90"/>
          <w:sz w:val="18"/>
        </w:rPr>
        <w:t> </w:t>
      </w:r>
      <w:r>
        <w:rPr>
          <w:w w:val="90"/>
          <w:sz w:val="18"/>
        </w:rPr>
        <w:t>mapped</w:t>
      </w:r>
      <w:r>
        <w:rPr>
          <w:spacing w:val="-2"/>
          <w:w w:val="90"/>
          <w:sz w:val="18"/>
        </w:rPr>
        <w:t> </w:t>
      </w:r>
      <w:r>
        <w:rPr>
          <w:w w:val="90"/>
          <w:sz w:val="18"/>
        </w:rPr>
        <w:t>all</w:t>
      </w:r>
      <w:r>
        <w:rPr>
          <w:spacing w:val="-1"/>
          <w:w w:val="90"/>
          <w:sz w:val="18"/>
        </w:rPr>
        <w:t> </w:t>
      </w:r>
      <w:r>
        <w:rPr>
          <w:w w:val="90"/>
          <w:sz w:val="18"/>
        </w:rPr>
        <w:t>its</w:t>
      </w:r>
      <w:r>
        <w:rPr>
          <w:spacing w:val="-2"/>
          <w:w w:val="90"/>
          <w:sz w:val="18"/>
        </w:rPr>
        <w:t> </w:t>
      </w:r>
      <w:r>
        <w:rPr>
          <w:w w:val="90"/>
          <w:sz w:val="18"/>
        </w:rPr>
        <w:t>func- </w:t>
      </w:r>
      <w:r>
        <w:rPr>
          <w:spacing w:val="-6"/>
          <w:sz w:val="18"/>
        </w:rPr>
        <w:t>tionalities</w:t>
      </w:r>
      <w:r>
        <w:rPr>
          <w:spacing w:val="-3"/>
          <w:sz w:val="18"/>
        </w:rPr>
        <w:t> </w:t>
      </w:r>
      <w:r>
        <w:rPr>
          <w:spacing w:val="-6"/>
          <w:sz w:val="18"/>
        </w:rPr>
        <w:t>to</w:t>
      </w:r>
      <w:r>
        <w:rPr>
          <w:spacing w:val="-2"/>
          <w:sz w:val="18"/>
        </w:rPr>
        <w:t> </w:t>
      </w:r>
      <w:r>
        <w:rPr>
          <w:spacing w:val="-6"/>
          <w:sz w:val="18"/>
        </w:rPr>
        <w:t>controller</w:t>
      </w:r>
      <w:r>
        <w:rPr>
          <w:spacing w:val="-3"/>
          <w:sz w:val="18"/>
        </w:rPr>
        <w:t> </w:t>
      </w:r>
      <w:r>
        <w:rPr>
          <w:spacing w:val="-6"/>
          <w:sz w:val="18"/>
        </w:rPr>
        <w:t>buttons.</w:t>
      </w:r>
      <w:r>
        <w:rPr>
          <w:spacing w:val="-2"/>
          <w:sz w:val="18"/>
        </w:rPr>
        <w:t> </w:t>
      </w:r>
      <w:r>
        <w:rPr>
          <w:spacing w:val="-6"/>
          <w:sz w:val="18"/>
        </w:rPr>
        <w:t>We</w:t>
      </w:r>
      <w:r>
        <w:rPr>
          <w:spacing w:val="-2"/>
          <w:sz w:val="18"/>
        </w:rPr>
        <w:t> </w:t>
      </w:r>
      <w:r>
        <w:rPr>
          <w:spacing w:val="-6"/>
          <w:sz w:val="18"/>
        </w:rPr>
        <w:t>also</w:t>
      </w:r>
      <w:r>
        <w:rPr>
          <w:spacing w:val="-3"/>
          <w:sz w:val="18"/>
        </w:rPr>
        <w:t> </w:t>
      </w:r>
      <w:r>
        <w:rPr>
          <w:spacing w:val="-6"/>
          <w:sz w:val="18"/>
        </w:rPr>
        <w:t>provided</w:t>
      </w:r>
      <w:r>
        <w:rPr>
          <w:spacing w:val="-2"/>
          <w:sz w:val="18"/>
        </w:rPr>
        <w:t> </w:t>
      </w:r>
      <w:r>
        <w:rPr>
          <w:spacing w:val="-6"/>
          <w:sz w:val="18"/>
        </w:rPr>
        <w:t>tooltips</w:t>
      </w:r>
      <w:r>
        <w:rPr>
          <w:spacing w:val="-3"/>
          <w:sz w:val="18"/>
        </w:rPr>
        <w:t> </w:t>
      </w:r>
      <w:r>
        <w:rPr>
          <w:spacing w:val="-6"/>
          <w:sz w:val="18"/>
        </w:rPr>
        <w:t>so</w:t>
      </w:r>
      <w:r>
        <w:rPr>
          <w:spacing w:val="-3"/>
          <w:sz w:val="18"/>
        </w:rPr>
        <w:t> </w:t>
      </w:r>
      <w:r>
        <w:rPr>
          <w:spacing w:val="-6"/>
          <w:sz w:val="18"/>
        </w:rPr>
        <w:t>that</w:t>
      </w:r>
      <w:r>
        <w:rPr>
          <w:spacing w:val="-4"/>
          <w:sz w:val="18"/>
        </w:rPr>
        <w:t> participants could find their desired action while using the </w:t>
      </w:r>
      <w:r>
        <w:rPr>
          <w:rFonts w:ascii="Book Antiqua" w:hAnsi="Book Antiqua"/>
          <w:i/>
          <w:spacing w:val="-4"/>
          <w:sz w:val="18"/>
        </w:rPr>
        <w:t>VR-</w:t>
      </w:r>
      <w:r>
        <w:rPr>
          <w:rFonts w:ascii="Book Antiqua" w:hAnsi="Book Antiqua"/>
          <w:i/>
          <w:spacing w:val="-4"/>
          <w:sz w:val="18"/>
        </w:rPr>
        <w:t> ception</w:t>
      </w:r>
      <w:r>
        <w:rPr>
          <w:rFonts w:ascii="Book Antiqua" w:hAnsi="Book Antiqua"/>
          <w:i/>
          <w:spacing w:val="-8"/>
          <w:sz w:val="18"/>
        </w:rPr>
        <w:t> </w:t>
      </w:r>
      <w:r>
        <w:rPr>
          <w:rFonts w:ascii="Book Antiqua" w:hAnsi="Book Antiqua"/>
          <w:i/>
          <w:spacing w:val="-4"/>
          <w:sz w:val="18"/>
        </w:rPr>
        <w:t>Toolkit</w:t>
      </w:r>
      <w:r>
        <w:rPr>
          <w:spacing w:val="-4"/>
          <w:sz w:val="18"/>
        </w:rPr>
        <w:t>.</w:t>
      </w:r>
      <w:r>
        <w:rPr>
          <w:spacing w:val="-7"/>
          <w:sz w:val="18"/>
        </w:rPr>
        <w:t> </w:t>
      </w:r>
      <w:r>
        <w:rPr>
          <w:spacing w:val="-4"/>
          <w:sz w:val="18"/>
        </w:rPr>
        <w:t>Some</w:t>
      </w:r>
      <w:r>
        <w:rPr>
          <w:spacing w:val="-7"/>
          <w:sz w:val="18"/>
        </w:rPr>
        <w:t> </w:t>
      </w:r>
      <w:r>
        <w:rPr>
          <w:spacing w:val="-4"/>
          <w:sz w:val="18"/>
        </w:rPr>
        <w:t>participants</w:t>
      </w:r>
      <w:r>
        <w:rPr>
          <w:spacing w:val="-7"/>
          <w:sz w:val="18"/>
        </w:rPr>
        <w:t> </w:t>
      </w:r>
      <w:r>
        <w:rPr>
          <w:spacing w:val="-4"/>
          <w:sz w:val="18"/>
        </w:rPr>
        <w:t>stated</w:t>
      </w:r>
      <w:r>
        <w:rPr>
          <w:spacing w:val="-8"/>
          <w:sz w:val="18"/>
        </w:rPr>
        <w:t> </w:t>
      </w:r>
      <w:r>
        <w:rPr>
          <w:spacing w:val="-4"/>
          <w:sz w:val="18"/>
        </w:rPr>
        <w:t>that</w:t>
      </w:r>
      <w:r>
        <w:rPr>
          <w:spacing w:val="-7"/>
          <w:sz w:val="18"/>
        </w:rPr>
        <w:t> </w:t>
      </w:r>
      <w:r>
        <w:rPr>
          <w:spacing w:val="-4"/>
          <w:sz w:val="18"/>
        </w:rPr>
        <w:t>they</w:t>
      </w:r>
      <w:r>
        <w:rPr>
          <w:spacing w:val="-7"/>
          <w:sz w:val="18"/>
        </w:rPr>
        <w:t> </w:t>
      </w:r>
      <w:r>
        <w:rPr>
          <w:spacing w:val="-4"/>
          <w:sz w:val="18"/>
        </w:rPr>
        <w:t>liked</w:t>
      </w:r>
      <w:r>
        <w:rPr>
          <w:spacing w:val="-7"/>
          <w:sz w:val="18"/>
        </w:rPr>
        <w:t> </w:t>
      </w:r>
      <w:r>
        <w:rPr>
          <w:spacing w:val="-4"/>
          <w:sz w:val="18"/>
        </w:rPr>
        <w:t>the</w:t>
      </w:r>
      <w:r>
        <w:rPr>
          <w:spacing w:val="-8"/>
          <w:sz w:val="18"/>
        </w:rPr>
        <w:t> </w:t>
      </w:r>
      <w:r>
        <w:rPr>
          <w:spacing w:val="-4"/>
          <w:sz w:val="18"/>
        </w:rPr>
        <w:t>quick </w:t>
      </w:r>
      <w:r>
        <w:rPr>
          <w:spacing w:val="-6"/>
          <w:sz w:val="18"/>
        </w:rPr>
        <w:t>actions we</w:t>
      </w:r>
      <w:r>
        <w:rPr>
          <w:spacing w:val="-5"/>
          <w:sz w:val="18"/>
        </w:rPr>
        <w:t> </w:t>
      </w:r>
      <w:r>
        <w:rPr>
          <w:spacing w:val="-6"/>
          <w:sz w:val="18"/>
        </w:rPr>
        <w:t>provided,</w:t>
      </w:r>
      <w:r>
        <w:rPr>
          <w:spacing w:val="-5"/>
          <w:sz w:val="18"/>
        </w:rPr>
        <w:t> </w:t>
      </w:r>
      <w:r>
        <w:rPr>
          <w:spacing w:val="-6"/>
          <w:sz w:val="18"/>
        </w:rPr>
        <w:t>while</w:t>
      </w:r>
      <w:r>
        <w:rPr>
          <w:spacing w:val="-5"/>
          <w:sz w:val="18"/>
        </w:rPr>
        <w:t> </w:t>
      </w:r>
      <w:r>
        <w:rPr>
          <w:spacing w:val="-6"/>
          <w:sz w:val="18"/>
        </w:rPr>
        <w:t>others said</w:t>
      </w:r>
      <w:r>
        <w:rPr>
          <w:spacing w:val="-5"/>
          <w:sz w:val="18"/>
        </w:rPr>
        <w:t> </w:t>
      </w:r>
      <w:r>
        <w:rPr>
          <w:spacing w:val="-6"/>
          <w:sz w:val="18"/>
        </w:rPr>
        <w:t>that</w:t>
      </w:r>
      <w:r>
        <w:rPr>
          <w:spacing w:val="-5"/>
          <w:sz w:val="18"/>
        </w:rPr>
        <w:t> </w:t>
      </w:r>
      <w:r>
        <w:rPr>
          <w:spacing w:val="-6"/>
          <w:sz w:val="18"/>
        </w:rPr>
        <w:t>they</w:t>
      </w:r>
      <w:r>
        <w:rPr>
          <w:spacing w:val="-5"/>
          <w:sz w:val="18"/>
        </w:rPr>
        <w:t> </w:t>
      </w:r>
      <w:r>
        <w:rPr>
          <w:spacing w:val="-6"/>
          <w:sz w:val="18"/>
        </w:rPr>
        <w:t>would have</w:t>
      </w:r>
      <w:r>
        <w:rPr>
          <w:spacing w:val="-5"/>
          <w:sz w:val="18"/>
        </w:rPr>
        <w:t> </w:t>
      </w:r>
      <w:r>
        <w:rPr>
          <w:spacing w:val="-6"/>
          <w:sz w:val="18"/>
        </w:rPr>
        <w:t>pre-</w:t>
      </w:r>
      <w:r>
        <w:rPr>
          <w:sz w:val="18"/>
        </w:rPr>
        <w:t> </w:t>
      </w:r>
      <w:r>
        <w:rPr>
          <w:spacing w:val="-6"/>
          <w:sz w:val="18"/>
        </w:rPr>
        <w:t>ferred</w:t>
      </w:r>
      <w:r>
        <w:rPr>
          <w:sz w:val="18"/>
        </w:rPr>
        <w:t> </w:t>
      </w:r>
      <w:r>
        <w:rPr>
          <w:spacing w:val="-6"/>
          <w:sz w:val="18"/>
        </w:rPr>
        <w:t>a</w:t>
      </w:r>
      <w:r>
        <w:rPr>
          <w:sz w:val="18"/>
        </w:rPr>
        <w:t> </w:t>
      </w:r>
      <w:r>
        <w:rPr>
          <w:spacing w:val="-6"/>
          <w:sz w:val="18"/>
        </w:rPr>
        <w:t>context</w:t>
      </w:r>
      <w:r>
        <w:rPr>
          <w:sz w:val="18"/>
        </w:rPr>
        <w:t> </w:t>
      </w:r>
      <w:r>
        <w:rPr>
          <w:spacing w:val="-6"/>
          <w:sz w:val="18"/>
        </w:rPr>
        <w:t>menu</w:t>
      </w:r>
      <w:r>
        <w:rPr>
          <w:sz w:val="18"/>
        </w:rPr>
        <w:t> </w:t>
      </w:r>
      <w:r>
        <w:rPr>
          <w:spacing w:val="-6"/>
          <w:sz w:val="18"/>
        </w:rPr>
        <w:t>that</w:t>
      </w:r>
      <w:r>
        <w:rPr>
          <w:sz w:val="18"/>
        </w:rPr>
        <w:t> </w:t>
      </w:r>
      <w:r>
        <w:rPr>
          <w:spacing w:val="-6"/>
          <w:sz w:val="18"/>
        </w:rPr>
        <w:t>provides</w:t>
      </w:r>
      <w:r>
        <w:rPr>
          <w:sz w:val="18"/>
        </w:rPr>
        <w:t> </w:t>
      </w:r>
      <w:r>
        <w:rPr>
          <w:spacing w:val="-6"/>
          <w:sz w:val="18"/>
        </w:rPr>
        <w:t>all</w:t>
      </w:r>
      <w:r>
        <w:rPr>
          <w:sz w:val="18"/>
        </w:rPr>
        <w:t> </w:t>
      </w:r>
      <w:r>
        <w:rPr>
          <w:spacing w:val="-6"/>
          <w:sz w:val="18"/>
        </w:rPr>
        <w:t>possible</w:t>
      </w:r>
      <w:r>
        <w:rPr>
          <w:sz w:val="18"/>
        </w:rPr>
        <w:t> </w:t>
      </w:r>
      <w:r>
        <w:rPr>
          <w:spacing w:val="-6"/>
          <w:sz w:val="18"/>
        </w:rPr>
        <w:t>actions</w:t>
      </w:r>
      <w:r>
        <w:rPr>
          <w:sz w:val="18"/>
        </w:rPr>
        <w:t> </w:t>
      </w:r>
      <w:r>
        <w:rPr>
          <w:spacing w:val="-6"/>
          <w:sz w:val="18"/>
        </w:rPr>
        <w:t>as</w:t>
      </w:r>
      <w:r>
        <w:rPr>
          <w:sz w:val="18"/>
        </w:rPr>
        <w:t> </w:t>
      </w:r>
      <w:r>
        <w:rPr>
          <w:spacing w:val="-6"/>
          <w:sz w:val="18"/>
        </w:rPr>
        <w:t>visual</w:t>
      </w:r>
      <w:r>
        <w:rPr>
          <w:sz w:val="18"/>
        </w:rPr>
        <w:t> </w:t>
      </w:r>
      <w:r>
        <w:rPr>
          <w:w w:val="90"/>
          <w:sz w:val="18"/>
        </w:rPr>
        <w:t>representations.</w:t>
      </w:r>
      <w:r>
        <w:rPr>
          <w:spacing w:val="-2"/>
          <w:w w:val="90"/>
          <w:sz w:val="18"/>
        </w:rPr>
        <w:t> </w:t>
      </w:r>
      <w:r>
        <w:rPr>
          <w:w w:val="90"/>
          <w:sz w:val="18"/>
        </w:rPr>
        <w:t>In</w:t>
      </w:r>
      <w:r>
        <w:rPr>
          <w:spacing w:val="-1"/>
          <w:w w:val="90"/>
          <w:sz w:val="18"/>
        </w:rPr>
        <w:t> </w:t>
      </w:r>
      <w:r>
        <w:rPr>
          <w:w w:val="90"/>
          <w:sz w:val="18"/>
        </w:rPr>
        <w:t>line</w:t>
      </w:r>
      <w:r>
        <w:rPr>
          <w:spacing w:val="-2"/>
          <w:w w:val="90"/>
          <w:sz w:val="18"/>
        </w:rPr>
        <w:t> </w:t>
      </w:r>
      <w:r>
        <w:rPr>
          <w:w w:val="90"/>
          <w:sz w:val="18"/>
        </w:rPr>
        <w:t>with</w:t>
      </w:r>
      <w:r>
        <w:rPr>
          <w:spacing w:val="-1"/>
          <w:w w:val="90"/>
          <w:sz w:val="18"/>
        </w:rPr>
        <w:t> </w:t>
      </w:r>
      <w:r>
        <w:rPr>
          <w:w w:val="90"/>
          <w:sz w:val="18"/>
        </w:rPr>
        <w:t>Shneiderman’s</w:t>
      </w:r>
      <w:r>
        <w:rPr>
          <w:spacing w:val="-2"/>
          <w:w w:val="90"/>
          <w:sz w:val="18"/>
        </w:rPr>
        <w:t> </w:t>
      </w:r>
      <w:r>
        <w:rPr>
          <w:w w:val="90"/>
          <w:sz w:val="18"/>
        </w:rPr>
        <w:t>eight</w:t>
      </w:r>
      <w:r>
        <w:rPr>
          <w:spacing w:val="-2"/>
          <w:w w:val="90"/>
          <w:sz w:val="18"/>
        </w:rPr>
        <w:t> </w:t>
      </w:r>
      <w:r>
        <w:rPr>
          <w:w w:val="90"/>
          <w:sz w:val="18"/>
        </w:rPr>
        <w:t>golden</w:t>
      </w:r>
      <w:r>
        <w:rPr>
          <w:spacing w:val="-1"/>
          <w:w w:val="90"/>
          <w:sz w:val="18"/>
        </w:rPr>
        <w:t> </w:t>
      </w:r>
      <w:r>
        <w:rPr>
          <w:w w:val="90"/>
          <w:sz w:val="18"/>
        </w:rPr>
        <w:t>rules</w:t>
      </w:r>
      <w:r>
        <w:rPr>
          <w:spacing w:val="-2"/>
          <w:w w:val="90"/>
          <w:sz w:val="18"/>
        </w:rPr>
        <w:t> </w:t>
      </w:r>
      <w:r>
        <w:rPr>
          <w:w w:val="90"/>
          <w:sz w:val="18"/>
        </w:rPr>
        <w:t>[</w:t>
      </w:r>
      <w:hyperlink w:history="true" w:anchor="_bookmark528">
        <w:r>
          <w:rPr>
            <w:w w:val="90"/>
            <w:sz w:val="18"/>
          </w:rPr>
          <w:t>57</w:t>
        </w:r>
      </w:hyperlink>
      <w:r>
        <w:rPr>
          <w:w w:val="90"/>
          <w:sz w:val="18"/>
        </w:rPr>
        <w:t>], we recommend inclusion of both options to “enable frequent users to use shortcuts” while “reducing short-term memory load” with </w:t>
      </w:r>
      <w:r>
        <w:rPr>
          <w:sz w:val="18"/>
        </w:rPr>
        <w:t>contextual actions.</w:t>
      </w:r>
    </w:p>
    <w:p>
      <w:pPr>
        <w:spacing w:line="216" w:lineRule="auto" w:before="6"/>
        <w:ind w:left="1069" w:right="0" w:firstLine="205"/>
        <w:jc w:val="both"/>
        <w:rPr>
          <w:sz w:val="18"/>
        </w:rPr>
      </w:pPr>
      <w:r>
        <w:rPr>
          <w:spacing w:val="-6"/>
          <w:sz w:val="18"/>
        </w:rPr>
        <w:t>Concerning the</w:t>
      </w:r>
      <w:r>
        <w:rPr>
          <w:spacing w:val="-5"/>
          <w:sz w:val="18"/>
        </w:rPr>
        <w:t> </w:t>
      </w:r>
      <w:r>
        <w:rPr>
          <w:spacing w:val="-6"/>
          <w:sz w:val="18"/>
        </w:rPr>
        <w:t>task</w:t>
      </w:r>
      <w:r>
        <w:rPr>
          <w:spacing w:val="-5"/>
          <w:sz w:val="18"/>
        </w:rPr>
        <w:t> </w:t>
      </w:r>
      <w:r>
        <w:rPr>
          <w:spacing w:val="-6"/>
          <w:sz w:val="18"/>
        </w:rPr>
        <w:t>load,</w:t>
      </w:r>
      <w:r>
        <w:rPr>
          <w:spacing w:val="-5"/>
          <w:sz w:val="18"/>
        </w:rPr>
        <w:t> </w:t>
      </w:r>
      <w:r>
        <w:rPr>
          <w:spacing w:val="-6"/>
          <w:sz w:val="18"/>
        </w:rPr>
        <w:t>the participants</w:t>
      </w:r>
      <w:r>
        <w:rPr>
          <w:spacing w:val="-5"/>
          <w:sz w:val="18"/>
        </w:rPr>
        <w:t> </w:t>
      </w:r>
      <w:r>
        <w:rPr>
          <w:spacing w:val="-6"/>
          <w:sz w:val="18"/>
        </w:rPr>
        <w:t>rated</w:t>
      </w:r>
      <w:r>
        <w:rPr>
          <w:spacing w:val="-5"/>
          <w:sz w:val="18"/>
        </w:rPr>
        <w:t> </w:t>
      </w:r>
      <w:r>
        <w:rPr>
          <w:spacing w:val="-6"/>
          <w:sz w:val="18"/>
        </w:rPr>
        <w:t>the</w:t>
      </w:r>
      <w:r>
        <w:rPr>
          <w:spacing w:val="-5"/>
          <w:sz w:val="18"/>
        </w:rPr>
        <w:t> </w:t>
      </w:r>
      <w:r>
        <w:rPr>
          <w:spacing w:val="-6"/>
          <w:sz w:val="18"/>
        </w:rPr>
        <w:t>mental </w:t>
      </w:r>
      <w:r>
        <w:rPr>
          <w:spacing w:val="-6"/>
          <w:sz w:val="18"/>
        </w:rPr>
        <w:t>de-</w:t>
      </w:r>
      <w:r>
        <w:rPr>
          <w:spacing w:val="-2"/>
          <w:sz w:val="18"/>
        </w:rPr>
        <w:t> mand</w:t>
      </w:r>
      <w:r>
        <w:rPr>
          <w:spacing w:val="-5"/>
          <w:sz w:val="18"/>
        </w:rPr>
        <w:t> </w:t>
      </w:r>
      <w:r>
        <w:rPr>
          <w:spacing w:val="-2"/>
          <w:sz w:val="18"/>
        </w:rPr>
        <w:t>highest.</w:t>
      </w:r>
      <w:r>
        <w:rPr>
          <w:spacing w:val="-5"/>
          <w:sz w:val="18"/>
        </w:rPr>
        <w:t> </w:t>
      </w:r>
      <w:r>
        <w:rPr>
          <w:spacing w:val="-2"/>
          <w:sz w:val="18"/>
        </w:rPr>
        <w:t>We</w:t>
      </w:r>
      <w:r>
        <w:rPr>
          <w:spacing w:val="-5"/>
          <w:sz w:val="18"/>
        </w:rPr>
        <w:t> </w:t>
      </w:r>
      <w:r>
        <w:rPr>
          <w:spacing w:val="-2"/>
          <w:sz w:val="18"/>
        </w:rPr>
        <w:t>think</w:t>
      </w:r>
      <w:r>
        <w:rPr>
          <w:spacing w:val="-5"/>
          <w:sz w:val="18"/>
        </w:rPr>
        <w:t> </w:t>
      </w:r>
      <w:r>
        <w:rPr>
          <w:spacing w:val="-2"/>
          <w:sz w:val="18"/>
        </w:rPr>
        <w:t>that</w:t>
      </w:r>
      <w:r>
        <w:rPr>
          <w:spacing w:val="-5"/>
          <w:sz w:val="18"/>
        </w:rPr>
        <w:t> </w:t>
      </w:r>
      <w:r>
        <w:rPr>
          <w:spacing w:val="-2"/>
          <w:sz w:val="18"/>
        </w:rPr>
        <w:t>two</w:t>
      </w:r>
      <w:r>
        <w:rPr>
          <w:spacing w:val="-5"/>
          <w:sz w:val="18"/>
        </w:rPr>
        <w:t> </w:t>
      </w:r>
      <w:r>
        <w:rPr>
          <w:spacing w:val="-2"/>
          <w:sz w:val="18"/>
        </w:rPr>
        <w:t>factors</w:t>
      </w:r>
      <w:r>
        <w:rPr>
          <w:spacing w:val="-5"/>
          <w:sz w:val="18"/>
        </w:rPr>
        <w:t> </w:t>
      </w:r>
      <w:r>
        <w:rPr>
          <w:spacing w:val="-2"/>
          <w:sz w:val="18"/>
        </w:rPr>
        <w:t>contributed</w:t>
      </w:r>
      <w:r>
        <w:rPr>
          <w:spacing w:val="-5"/>
          <w:sz w:val="18"/>
        </w:rPr>
        <w:t> </w:t>
      </w:r>
      <w:r>
        <w:rPr>
          <w:spacing w:val="-2"/>
          <w:sz w:val="18"/>
        </w:rPr>
        <w:t>to</w:t>
      </w:r>
      <w:r>
        <w:rPr>
          <w:spacing w:val="-5"/>
          <w:sz w:val="18"/>
        </w:rPr>
        <w:t> </w:t>
      </w:r>
      <w:r>
        <w:rPr>
          <w:spacing w:val="-2"/>
          <w:sz w:val="18"/>
        </w:rPr>
        <w:t>this:</w:t>
      </w:r>
      <w:r>
        <w:rPr>
          <w:spacing w:val="-5"/>
          <w:sz w:val="18"/>
        </w:rPr>
        <w:t> </w:t>
      </w:r>
      <w:r>
        <w:rPr>
          <w:spacing w:val="-2"/>
          <w:sz w:val="18"/>
        </w:rPr>
        <w:t>1) </w:t>
      </w:r>
      <w:r>
        <w:rPr>
          <w:spacing w:val="-4"/>
          <w:sz w:val="18"/>
        </w:rPr>
        <w:t>interface</w:t>
      </w:r>
      <w:r>
        <w:rPr>
          <w:spacing w:val="-5"/>
          <w:sz w:val="18"/>
        </w:rPr>
        <w:t> </w:t>
      </w:r>
      <w:r>
        <w:rPr>
          <w:spacing w:val="-4"/>
          <w:sz w:val="18"/>
        </w:rPr>
        <w:t>complexity</w:t>
      </w:r>
      <w:r>
        <w:rPr>
          <w:spacing w:val="-5"/>
          <w:sz w:val="18"/>
        </w:rPr>
        <w:t> </w:t>
      </w:r>
      <w:r>
        <w:rPr>
          <w:spacing w:val="-4"/>
          <w:sz w:val="18"/>
        </w:rPr>
        <w:t>and</w:t>
      </w:r>
      <w:r>
        <w:rPr>
          <w:spacing w:val="-5"/>
          <w:sz w:val="18"/>
        </w:rPr>
        <w:t> </w:t>
      </w:r>
      <w:r>
        <w:rPr>
          <w:spacing w:val="-4"/>
          <w:sz w:val="18"/>
        </w:rPr>
        <w:t>2)</w:t>
      </w:r>
      <w:r>
        <w:rPr>
          <w:spacing w:val="-5"/>
          <w:sz w:val="18"/>
        </w:rPr>
        <w:t> </w:t>
      </w:r>
      <w:r>
        <w:rPr>
          <w:spacing w:val="-4"/>
          <w:sz w:val="18"/>
        </w:rPr>
        <w:t>difficulty</w:t>
      </w:r>
      <w:r>
        <w:rPr>
          <w:spacing w:val="-5"/>
          <w:sz w:val="18"/>
        </w:rPr>
        <w:t> </w:t>
      </w:r>
      <w:r>
        <w:rPr>
          <w:spacing w:val="-4"/>
          <w:sz w:val="18"/>
        </w:rPr>
        <w:t>of</w:t>
      </w:r>
      <w:r>
        <w:rPr>
          <w:spacing w:val="-5"/>
          <w:sz w:val="18"/>
        </w:rPr>
        <w:t> </w:t>
      </w:r>
      <w:r>
        <w:rPr>
          <w:spacing w:val="-4"/>
          <w:sz w:val="18"/>
        </w:rPr>
        <w:t>distinguishing</w:t>
      </w:r>
      <w:r>
        <w:rPr>
          <w:spacing w:val="-5"/>
          <w:sz w:val="18"/>
        </w:rPr>
        <w:t> </w:t>
      </w:r>
      <w:r>
        <w:rPr>
          <w:spacing w:val="-4"/>
          <w:sz w:val="18"/>
        </w:rPr>
        <w:t>between </w:t>
      </w:r>
      <w:r>
        <w:rPr>
          <w:spacing w:val="-6"/>
          <w:sz w:val="18"/>
        </w:rPr>
        <w:t>realities.</w:t>
      </w:r>
      <w:r>
        <w:rPr>
          <w:spacing w:val="-2"/>
          <w:sz w:val="18"/>
        </w:rPr>
        <w:t> </w:t>
      </w:r>
      <w:r>
        <w:rPr>
          <w:spacing w:val="-6"/>
          <w:sz w:val="18"/>
        </w:rPr>
        <w:t>As</w:t>
      </w:r>
      <w:r>
        <w:rPr>
          <w:spacing w:val="-2"/>
          <w:sz w:val="18"/>
        </w:rPr>
        <w:t> </w:t>
      </w:r>
      <w:r>
        <w:rPr>
          <w:spacing w:val="-6"/>
          <w:sz w:val="18"/>
        </w:rPr>
        <w:t>the</w:t>
      </w:r>
      <w:r>
        <w:rPr>
          <w:spacing w:val="-2"/>
          <w:sz w:val="18"/>
        </w:rPr>
        <w:t> </w:t>
      </w:r>
      <w:r>
        <w:rPr>
          <w:spacing w:val="-6"/>
          <w:sz w:val="18"/>
        </w:rPr>
        <w:t>former</w:t>
      </w:r>
      <w:r>
        <w:rPr>
          <w:spacing w:val="-2"/>
          <w:sz w:val="18"/>
        </w:rPr>
        <w:t> </w:t>
      </w:r>
      <w:r>
        <w:rPr>
          <w:spacing w:val="-6"/>
          <w:sz w:val="18"/>
        </w:rPr>
        <w:t>point</w:t>
      </w:r>
      <w:r>
        <w:rPr>
          <w:spacing w:val="-2"/>
          <w:sz w:val="18"/>
        </w:rPr>
        <w:t> </w:t>
      </w:r>
      <w:r>
        <w:rPr>
          <w:spacing w:val="-6"/>
          <w:sz w:val="18"/>
        </w:rPr>
        <w:t>is</w:t>
      </w:r>
      <w:r>
        <w:rPr>
          <w:spacing w:val="-2"/>
          <w:sz w:val="18"/>
        </w:rPr>
        <w:t> </w:t>
      </w:r>
      <w:r>
        <w:rPr>
          <w:spacing w:val="-6"/>
          <w:sz w:val="18"/>
        </w:rPr>
        <w:t>addressed</w:t>
      </w:r>
      <w:r>
        <w:rPr>
          <w:spacing w:val="-2"/>
          <w:sz w:val="18"/>
        </w:rPr>
        <w:t> </w:t>
      </w:r>
      <w:r>
        <w:rPr>
          <w:spacing w:val="-6"/>
          <w:sz w:val="18"/>
        </w:rPr>
        <w:t>above,</w:t>
      </w:r>
      <w:r>
        <w:rPr>
          <w:spacing w:val="-2"/>
          <w:sz w:val="18"/>
        </w:rPr>
        <w:t> </w:t>
      </w:r>
      <w:r>
        <w:rPr>
          <w:spacing w:val="-6"/>
          <w:sz w:val="18"/>
        </w:rPr>
        <w:t>we</w:t>
      </w:r>
      <w:r>
        <w:rPr>
          <w:spacing w:val="-2"/>
          <w:sz w:val="18"/>
        </w:rPr>
        <w:t> </w:t>
      </w:r>
      <w:r>
        <w:rPr>
          <w:spacing w:val="-6"/>
          <w:sz w:val="18"/>
        </w:rPr>
        <w:t>continue</w:t>
      </w:r>
      <w:r>
        <w:rPr>
          <w:spacing w:val="-2"/>
          <w:sz w:val="18"/>
        </w:rPr>
        <w:t> </w:t>
      </w:r>
      <w:r>
        <w:rPr>
          <w:spacing w:val="-6"/>
          <w:sz w:val="18"/>
        </w:rPr>
        <w:t>by</w:t>
      </w:r>
      <w:r>
        <w:rPr>
          <w:spacing w:val="-2"/>
          <w:sz w:val="18"/>
        </w:rPr>
        <w:t> discussing</w:t>
      </w:r>
      <w:r>
        <w:rPr>
          <w:spacing w:val="-7"/>
          <w:sz w:val="18"/>
        </w:rPr>
        <w:t> </w:t>
      </w:r>
      <w:r>
        <w:rPr>
          <w:spacing w:val="-2"/>
          <w:sz w:val="18"/>
        </w:rPr>
        <w:t>the</w:t>
      </w:r>
      <w:r>
        <w:rPr>
          <w:spacing w:val="-7"/>
          <w:sz w:val="18"/>
        </w:rPr>
        <w:t> </w:t>
      </w:r>
      <w:r>
        <w:rPr>
          <w:spacing w:val="-2"/>
          <w:sz w:val="18"/>
        </w:rPr>
        <w:t>latter.</w:t>
      </w:r>
      <w:r>
        <w:rPr>
          <w:spacing w:val="-7"/>
          <w:sz w:val="18"/>
        </w:rPr>
        <w:t> </w:t>
      </w:r>
      <w:r>
        <w:rPr>
          <w:spacing w:val="-2"/>
          <w:sz w:val="18"/>
        </w:rPr>
        <w:t>After</w:t>
      </w:r>
      <w:r>
        <w:rPr>
          <w:spacing w:val="-7"/>
          <w:sz w:val="18"/>
        </w:rPr>
        <w:t> </w:t>
      </w:r>
      <w:r>
        <w:rPr>
          <w:spacing w:val="-2"/>
          <w:sz w:val="18"/>
        </w:rPr>
        <w:t>the</w:t>
      </w:r>
      <w:r>
        <w:rPr>
          <w:spacing w:val="-7"/>
          <w:sz w:val="18"/>
        </w:rPr>
        <w:t> </w:t>
      </w:r>
      <w:r>
        <w:rPr>
          <w:spacing w:val="-2"/>
          <w:sz w:val="18"/>
        </w:rPr>
        <w:t>experts</w:t>
      </w:r>
      <w:r>
        <w:rPr>
          <w:spacing w:val="-7"/>
          <w:sz w:val="18"/>
        </w:rPr>
        <w:t> </w:t>
      </w:r>
      <w:r>
        <w:rPr>
          <w:spacing w:val="-2"/>
          <w:sz w:val="18"/>
        </w:rPr>
        <w:t>highlighted</w:t>
      </w:r>
      <w:r>
        <w:rPr>
          <w:spacing w:val="-7"/>
          <w:sz w:val="18"/>
        </w:rPr>
        <w:t> </w:t>
      </w:r>
      <w:r>
        <w:rPr>
          <w:spacing w:val="-2"/>
          <w:sz w:val="18"/>
        </w:rPr>
        <w:t>the</w:t>
      </w:r>
      <w:r>
        <w:rPr>
          <w:spacing w:val="-7"/>
          <w:sz w:val="18"/>
        </w:rPr>
        <w:t> </w:t>
      </w:r>
      <w:r>
        <w:rPr>
          <w:spacing w:val="-2"/>
          <w:sz w:val="18"/>
        </w:rPr>
        <w:t>fact</w:t>
      </w:r>
      <w:r>
        <w:rPr>
          <w:spacing w:val="-7"/>
          <w:sz w:val="18"/>
        </w:rPr>
        <w:t> </w:t>
      </w:r>
      <w:r>
        <w:rPr>
          <w:spacing w:val="-2"/>
          <w:sz w:val="18"/>
        </w:rPr>
        <w:t>that </w:t>
      </w:r>
      <w:r>
        <w:rPr>
          <w:w w:val="90"/>
          <w:sz w:val="18"/>
        </w:rPr>
        <w:t>having both realities in VR could be confusing, we included a real- </w:t>
      </w:r>
      <w:r>
        <w:rPr>
          <w:spacing w:val="-2"/>
          <w:sz w:val="18"/>
        </w:rPr>
        <w:t>world</w:t>
      </w:r>
      <w:r>
        <w:rPr>
          <w:spacing w:val="-10"/>
          <w:sz w:val="18"/>
        </w:rPr>
        <w:t> </w:t>
      </w:r>
      <w:r>
        <w:rPr>
          <w:spacing w:val="-2"/>
          <w:sz w:val="18"/>
        </w:rPr>
        <w:t>scan</w:t>
      </w:r>
      <w:r>
        <w:rPr>
          <w:spacing w:val="-9"/>
          <w:sz w:val="18"/>
        </w:rPr>
        <w:t> </w:t>
      </w:r>
      <w:r>
        <w:rPr>
          <w:spacing w:val="-2"/>
          <w:sz w:val="18"/>
        </w:rPr>
        <w:t>to</w:t>
      </w:r>
      <w:r>
        <w:rPr>
          <w:spacing w:val="-9"/>
          <w:sz w:val="18"/>
        </w:rPr>
        <w:t> </w:t>
      </w:r>
      <w:r>
        <w:rPr>
          <w:spacing w:val="-2"/>
          <w:sz w:val="18"/>
        </w:rPr>
        <w:t>make</w:t>
      </w:r>
      <w:r>
        <w:rPr>
          <w:spacing w:val="-9"/>
          <w:sz w:val="18"/>
        </w:rPr>
        <w:t> </w:t>
      </w:r>
      <w:r>
        <w:rPr>
          <w:spacing w:val="-2"/>
          <w:sz w:val="18"/>
        </w:rPr>
        <w:t>the</w:t>
      </w:r>
      <w:r>
        <w:rPr>
          <w:spacing w:val="-10"/>
          <w:sz w:val="18"/>
        </w:rPr>
        <w:t> </w:t>
      </w:r>
      <w:r>
        <w:rPr>
          <w:spacing w:val="-2"/>
          <w:sz w:val="18"/>
        </w:rPr>
        <w:t>differences</w:t>
      </w:r>
      <w:r>
        <w:rPr>
          <w:spacing w:val="-9"/>
          <w:sz w:val="18"/>
        </w:rPr>
        <w:t> </w:t>
      </w:r>
      <w:r>
        <w:rPr>
          <w:spacing w:val="-2"/>
          <w:sz w:val="18"/>
        </w:rPr>
        <w:t>more</w:t>
      </w:r>
      <w:r>
        <w:rPr>
          <w:spacing w:val="-9"/>
          <w:sz w:val="18"/>
        </w:rPr>
        <w:t> </w:t>
      </w:r>
      <w:r>
        <w:rPr>
          <w:spacing w:val="-2"/>
          <w:sz w:val="18"/>
        </w:rPr>
        <w:t>clear</w:t>
      </w:r>
      <w:r>
        <w:rPr>
          <w:spacing w:val="-9"/>
          <w:sz w:val="18"/>
        </w:rPr>
        <w:t> </w:t>
      </w:r>
      <w:r>
        <w:rPr>
          <w:spacing w:val="-2"/>
          <w:sz w:val="18"/>
        </w:rPr>
        <w:t>(see</w:t>
      </w:r>
      <w:r>
        <w:rPr>
          <w:spacing w:val="-10"/>
          <w:sz w:val="18"/>
        </w:rPr>
        <w:t> </w:t>
      </w:r>
      <w:hyperlink w:history="true" w:anchor="_bookmark481">
        <w:r>
          <w:rPr>
            <w:spacing w:val="-2"/>
            <w:sz w:val="18"/>
          </w:rPr>
          <w:t>Section</w:t>
        </w:r>
        <w:r>
          <w:rPr>
            <w:spacing w:val="-9"/>
            <w:sz w:val="18"/>
          </w:rPr>
          <w:t> </w:t>
        </w:r>
        <w:r>
          <w:rPr>
            <w:spacing w:val="-2"/>
            <w:sz w:val="18"/>
          </w:rPr>
          <w:t>4.3).</w:t>
        </w:r>
      </w:hyperlink>
      <w:r>
        <w:rPr>
          <w:spacing w:val="-2"/>
          <w:sz w:val="18"/>
        </w:rPr>
        <w:t> </w:t>
      </w:r>
      <w:r>
        <w:rPr>
          <w:w w:val="90"/>
          <w:sz w:val="18"/>
        </w:rPr>
        <w:t>Nonetheless, the predefined objects (e.g., projector or displays) still look</w:t>
      </w:r>
      <w:r>
        <w:rPr>
          <w:spacing w:val="-7"/>
          <w:w w:val="90"/>
          <w:sz w:val="18"/>
        </w:rPr>
        <w:t> </w:t>
      </w:r>
      <w:r>
        <w:rPr>
          <w:w w:val="90"/>
          <w:sz w:val="18"/>
        </w:rPr>
        <w:t>the</w:t>
      </w:r>
      <w:r>
        <w:rPr>
          <w:spacing w:val="-7"/>
          <w:w w:val="90"/>
          <w:sz w:val="18"/>
        </w:rPr>
        <w:t> </w:t>
      </w:r>
      <w:r>
        <w:rPr>
          <w:w w:val="90"/>
          <w:sz w:val="18"/>
        </w:rPr>
        <w:t>same</w:t>
      </w:r>
      <w:r>
        <w:rPr>
          <w:spacing w:val="-7"/>
          <w:w w:val="90"/>
          <w:sz w:val="18"/>
        </w:rPr>
        <w:t> </w:t>
      </w:r>
      <w:r>
        <w:rPr>
          <w:w w:val="90"/>
          <w:sz w:val="18"/>
        </w:rPr>
        <w:t>in</w:t>
      </w:r>
      <w:r>
        <w:rPr>
          <w:spacing w:val="-6"/>
          <w:w w:val="90"/>
          <w:sz w:val="18"/>
        </w:rPr>
        <w:t> </w:t>
      </w:r>
      <w:r>
        <w:rPr>
          <w:w w:val="90"/>
          <w:sz w:val="18"/>
        </w:rPr>
        <w:t>both</w:t>
      </w:r>
      <w:r>
        <w:rPr>
          <w:spacing w:val="-7"/>
          <w:w w:val="90"/>
          <w:sz w:val="18"/>
        </w:rPr>
        <w:t> </w:t>
      </w:r>
      <w:r>
        <w:rPr>
          <w:w w:val="90"/>
          <w:sz w:val="18"/>
        </w:rPr>
        <w:t>realities.</w:t>
      </w:r>
      <w:r>
        <w:rPr>
          <w:spacing w:val="-7"/>
          <w:w w:val="90"/>
          <w:sz w:val="18"/>
        </w:rPr>
        <w:t> </w:t>
      </w:r>
      <w:r>
        <w:rPr>
          <w:w w:val="90"/>
          <w:sz w:val="18"/>
        </w:rPr>
        <w:t>Here,</w:t>
      </w:r>
      <w:r>
        <w:rPr>
          <w:spacing w:val="-7"/>
          <w:w w:val="90"/>
          <w:sz w:val="18"/>
        </w:rPr>
        <w:t> </w:t>
      </w:r>
      <w:r>
        <w:rPr>
          <w:w w:val="90"/>
          <w:sz w:val="18"/>
        </w:rPr>
        <w:t>we</w:t>
      </w:r>
      <w:r>
        <w:rPr>
          <w:spacing w:val="-6"/>
          <w:w w:val="90"/>
          <w:sz w:val="18"/>
        </w:rPr>
        <w:t> </w:t>
      </w:r>
      <w:r>
        <w:rPr>
          <w:w w:val="90"/>
          <w:sz w:val="18"/>
        </w:rPr>
        <w:t>recommend</w:t>
      </w:r>
      <w:r>
        <w:rPr>
          <w:spacing w:val="-7"/>
          <w:w w:val="90"/>
          <w:sz w:val="18"/>
        </w:rPr>
        <w:t> </w:t>
      </w:r>
      <w:r>
        <w:rPr>
          <w:w w:val="90"/>
          <w:sz w:val="18"/>
        </w:rPr>
        <w:t>using</w:t>
      </w:r>
      <w:r>
        <w:rPr>
          <w:spacing w:val="-7"/>
          <w:w w:val="90"/>
          <w:sz w:val="18"/>
        </w:rPr>
        <w:t> </w:t>
      </w:r>
      <w:r>
        <w:rPr>
          <w:w w:val="90"/>
          <w:sz w:val="18"/>
        </w:rPr>
        <w:t>different shaders/materials for the different realities (e.g., toon-shading for </w:t>
      </w:r>
      <w:r>
        <w:rPr>
          <w:spacing w:val="-4"/>
          <w:sz w:val="18"/>
        </w:rPr>
        <w:t>virtuality</w:t>
      </w:r>
      <w:r>
        <w:rPr>
          <w:spacing w:val="-8"/>
          <w:sz w:val="18"/>
        </w:rPr>
        <w:t> </w:t>
      </w:r>
      <w:r>
        <w:rPr>
          <w:spacing w:val="-4"/>
          <w:sz w:val="18"/>
        </w:rPr>
        <w:t>objects)</w:t>
      </w:r>
      <w:r>
        <w:rPr>
          <w:spacing w:val="-7"/>
          <w:sz w:val="18"/>
        </w:rPr>
        <w:t> </w:t>
      </w:r>
      <w:r>
        <w:rPr>
          <w:spacing w:val="-4"/>
          <w:sz w:val="18"/>
        </w:rPr>
        <w:t>to</w:t>
      </w:r>
      <w:r>
        <w:rPr>
          <w:spacing w:val="-7"/>
          <w:sz w:val="18"/>
        </w:rPr>
        <w:t> </w:t>
      </w:r>
      <w:r>
        <w:rPr>
          <w:spacing w:val="-4"/>
          <w:sz w:val="18"/>
        </w:rPr>
        <w:t>help</w:t>
      </w:r>
      <w:r>
        <w:rPr>
          <w:spacing w:val="-7"/>
          <w:sz w:val="18"/>
        </w:rPr>
        <w:t> </w:t>
      </w:r>
      <w:r>
        <w:rPr>
          <w:spacing w:val="-4"/>
          <w:sz w:val="18"/>
        </w:rPr>
        <w:t>users</w:t>
      </w:r>
      <w:r>
        <w:rPr>
          <w:spacing w:val="-8"/>
          <w:sz w:val="18"/>
        </w:rPr>
        <w:t> </w:t>
      </w:r>
      <w:r>
        <w:rPr>
          <w:spacing w:val="-4"/>
          <w:sz w:val="18"/>
        </w:rPr>
        <w:t>to</w:t>
      </w:r>
      <w:r>
        <w:rPr>
          <w:spacing w:val="-7"/>
          <w:sz w:val="18"/>
        </w:rPr>
        <w:t> </w:t>
      </w:r>
      <w:r>
        <w:rPr>
          <w:spacing w:val="-4"/>
          <w:sz w:val="18"/>
        </w:rPr>
        <w:t>better</w:t>
      </w:r>
      <w:r>
        <w:rPr>
          <w:spacing w:val="-7"/>
          <w:sz w:val="18"/>
        </w:rPr>
        <w:t> </w:t>
      </w:r>
      <w:r>
        <w:rPr>
          <w:spacing w:val="-4"/>
          <w:sz w:val="18"/>
        </w:rPr>
        <w:t>distinguish</w:t>
      </w:r>
      <w:r>
        <w:rPr>
          <w:spacing w:val="-7"/>
          <w:sz w:val="18"/>
        </w:rPr>
        <w:t> </w:t>
      </w:r>
      <w:r>
        <w:rPr>
          <w:spacing w:val="-4"/>
          <w:sz w:val="18"/>
        </w:rPr>
        <w:t>between</w:t>
      </w:r>
      <w:r>
        <w:rPr>
          <w:spacing w:val="-8"/>
          <w:sz w:val="18"/>
        </w:rPr>
        <w:t> </w:t>
      </w:r>
      <w:r>
        <w:rPr>
          <w:spacing w:val="-4"/>
          <w:sz w:val="18"/>
        </w:rPr>
        <w:t>the </w:t>
      </w:r>
      <w:r>
        <w:rPr>
          <w:spacing w:val="-2"/>
          <w:sz w:val="18"/>
        </w:rPr>
        <w:t>objects.</w:t>
      </w:r>
    </w:p>
    <w:p>
      <w:pPr>
        <w:pStyle w:val="Heading6"/>
        <w:numPr>
          <w:ilvl w:val="0"/>
          <w:numId w:val="16"/>
        </w:numPr>
        <w:tabs>
          <w:tab w:pos="1406" w:val="left" w:leader="none"/>
        </w:tabs>
        <w:spacing w:line="240" w:lineRule="auto" w:before="199" w:after="0"/>
        <w:ind w:left="1406" w:right="0" w:hanging="331"/>
        <w:jc w:val="left"/>
      </w:pPr>
      <w:r>
        <w:rPr>
          <w:spacing w:val="-2"/>
        </w:rPr>
        <w:t>LIMITATIONS</w:t>
      </w:r>
    </w:p>
    <w:p>
      <w:pPr>
        <w:spacing w:before="19"/>
        <w:ind w:left="1075" w:right="0" w:firstLine="0"/>
        <w:jc w:val="both"/>
        <w:rPr>
          <w:sz w:val="18"/>
        </w:rPr>
      </w:pPr>
      <w:r>
        <w:rPr>
          <w:w w:val="90"/>
          <w:sz w:val="18"/>
        </w:rPr>
        <w:t>Some</w:t>
      </w:r>
      <w:r>
        <w:rPr>
          <w:spacing w:val="1"/>
          <w:sz w:val="18"/>
        </w:rPr>
        <w:t> </w:t>
      </w:r>
      <w:r>
        <w:rPr>
          <w:w w:val="90"/>
          <w:sz w:val="18"/>
        </w:rPr>
        <w:t>specific</w:t>
      </w:r>
      <w:r>
        <w:rPr>
          <w:spacing w:val="2"/>
          <w:sz w:val="18"/>
        </w:rPr>
        <w:t> </w:t>
      </w:r>
      <w:r>
        <w:rPr>
          <w:w w:val="90"/>
          <w:sz w:val="18"/>
        </w:rPr>
        <w:t>decisions</w:t>
      </w:r>
      <w:r>
        <w:rPr>
          <w:spacing w:val="2"/>
          <w:sz w:val="18"/>
        </w:rPr>
        <w:t> </w:t>
      </w:r>
      <w:r>
        <w:rPr>
          <w:w w:val="90"/>
          <w:sz w:val="18"/>
        </w:rPr>
        <w:t>we</w:t>
      </w:r>
      <w:r>
        <w:rPr>
          <w:spacing w:val="1"/>
          <w:sz w:val="18"/>
        </w:rPr>
        <w:t> </w:t>
      </w:r>
      <w:r>
        <w:rPr>
          <w:w w:val="90"/>
          <w:sz w:val="18"/>
        </w:rPr>
        <w:t>made</w:t>
      </w:r>
      <w:r>
        <w:rPr>
          <w:spacing w:val="2"/>
          <w:sz w:val="18"/>
        </w:rPr>
        <w:t> </w:t>
      </w:r>
      <w:r>
        <w:rPr>
          <w:w w:val="90"/>
          <w:sz w:val="18"/>
        </w:rPr>
        <w:t>are</w:t>
      </w:r>
      <w:r>
        <w:rPr>
          <w:spacing w:val="2"/>
          <w:sz w:val="18"/>
        </w:rPr>
        <w:t> </w:t>
      </w:r>
      <w:r>
        <w:rPr>
          <w:w w:val="90"/>
          <w:sz w:val="18"/>
        </w:rPr>
        <w:t>worth</w:t>
      </w:r>
      <w:r>
        <w:rPr>
          <w:spacing w:val="1"/>
          <w:sz w:val="18"/>
        </w:rPr>
        <w:t> </w:t>
      </w:r>
      <w:r>
        <w:rPr>
          <w:spacing w:val="-2"/>
          <w:w w:val="90"/>
          <w:sz w:val="18"/>
        </w:rPr>
        <w:t>discussing.</w:t>
      </w:r>
    </w:p>
    <w:p>
      <w:pPr>
        <w:spacing w:line="216" w:lineRule="auto" w:before="153"/>
        <w:ind w:left="1070" w:right="0" w:firstLine="204"/>
        <w:jc w:val="both"/>
        <w:rPr>
          <w:sz w:val="18"/>
        </w:rPr>
      </w:pPr>
      <w:r>
        <w:rPr>
          <w:rFonts w:ascii="Book Antiqua"/>
          <w:i/>
          <w:w w:val="90"/>
          <w:sz w:val="18"/>
        </w:rPr>
        <w:t>Prototyping</w:t>
      </w:r>
      <w:r>
        <w:rPr>
          <w:rFonts w:ascii="Book Antiqua"/>
          <w:i/>
          <w:spacing w:val="-5"/>
          <w:w w:val="90"/>
          <w:sz w:val="18"/>
        </w:rPr>
        <w:t> </w:t>
      </w:r>
      <w:r>
        <w:rPr>
          <w:rFonts w:ascii="Book Antiqua"/>
          <w:i/>
          <w:w w:val="90"/>
          <w:sz w:val="18"/>
        </w:rPr>
        <w:t>with</w:t>
      </w:r>
      <w:r>
        <w:rPr>
          <w:rFonts w:ascii="Book Antiqua"/>
          <w:i/>
          <w:spacing w:val="-5"/>
          <w:w w:val="90"/>
          <w:sz w:val="18"/>
        </w:rPr>
        <w:t> </w:t>
      </w:r>
      <w:r>
        <w:rPr>
          <w:rFonts w:ascii="Book Antiqua"/>
          <w:i/>
          <w:w w:val="90"/>
          <w:sz w:val="18"/>
        </w:rPr>
        <w:t>the</w:t>
      </w:r>
      <w:r>
        <w:rPr>
          <w:rFonts w:ascii="Book Antiqua"/>
          <w:i/>
          <w:spacing w:val="-1"/>
          <w:w w:val="90"/>
          <w:sz w:val="18"/>
        </w:rPr>
        <w:t> </w:t>
      </w:r>
      <w:r>
        <w:rPr>
          <w:w w:val="90"/>
          <w:sz w:val="18"/>
        </w:rPr>
        <w:t>VRception</w:t>
      </w:r>
      <w:r>
        <w:rPr>
          <w:spacing w:val="-5"/>
          <w:w w:val="90"/>
          <w:sz w:val="18"/>
        </w:rPr>
        <w:t> </w:t>
      </w:r>
      <w:r>
        <w:rPr>
          <w:w w:val="90"/>
          <w:sz w:val="18"/>
        </w:rPr>
        <w:t>Toolkit</w:t>
      </w:r>
      <w:r>
        <w:rPr>
          <w:rFonts w:ascii="Book Antiqua"/>
          <w:i/>
          <w:w w:val="90"/>
          <w:sz w:val="18"/>
        </w:rPr>
        <w:t>.</w:t>
      </w:r>
      <w:r>
        <w:rPr>
          <w:rFonts w:ascii="Book Antiqua"/>
          <w:i/>
          <w:spacing w:val="30"/>
          <w:sz w:val="18"/>
        </w:rPr>
        <w:t> </w:t>
      </w:r>
      <w:r>
        <w:rPr>
          <w:w w:val="90"/>
          <w:sz w:val="18"/>
        </w:rPr>
        <w:t>We</w:t>
      </w:r>
      <w:r>
        <w:rPr>
          <w:spacing w:val="-5"/>
          <w:w w:val="90"/>
          <w:sz w:val="18"/>
        </w:rPr>
        <w:t> </w:t>
      </w:r>
      <w:r>
        <w:rPr>
          <w:w w:val="90"/>
          <w:sz w:val="18"/>
        </w:rPr>
        <w:t>re-implemented</w:t>
      </w:r>
      <w:r>
        <w:rPr>
          <w:spacing w:val="-5"/>
          <w:w w:val="90"/>
          <w:sz w:val="18"/>
        </w:rPr>
        <w:t> </w:t>
      </w:r>
      <w:r>
        <w:rPr>
          <w:w w:val="90"/>
          <w:sz w:val="18"/>
        </w:rPr>
        <w:t>a</w:t>
      </w:r>
      <w:r>
        <w:rPr>
          <w:spacing w:val="-5"/>
          <w:w w:val="90"/>
          <w:sz w:val="18"/>
        </w:rPr>
        <w:t> </w:t>
      </w:r>
      <w:r>
        <w:rPr>
          <w:w w:val="90"/>
          <w:sz w:val="18"/>
        </w:rPr>
        <w:t>set </w:t>
      </w:r>
      <w:r>
        <w:rPr>
          <w:spacing w:val="-6"/>
          <w:sz w:val="18"/>
        </w:rPr>
        <w:t>of</w:t>
      </w:r>
      <w:r>
        <w:rPr>
          <w:spacing w:val="-3"/>
          <w:sz w:val="18"/>
        </w:rPr>
        <w:t> </w:t>
      </w:r>
      <w:r>
        <w:rPr>
          <w:spacing w:val="-6"/>
          <w:sz w:val="18"/>
        </w:rPr>
        <w:t>six</w:t>
      </w:r>
      <w:r>
        <w:rPr>
          <w:spacing w:val="-3"/>
          <w:sz w:val="18"/>
        </w:rPr>
        <w:t> </w:t>
      </w:r>
      <w:r>
        <w:rPr>
          <w:spacing w:val="-6"/>
          <w:sz w:val="18"/>
        </w:rPr>
        <w:t>cross-reality</w:t>
      </w:r>
      <w:r>
        <w:rPr>
          <w:spacing w:val="-3"/>
          <w:sz w:val="18"/>
        </w:rPr>
        <w:t> </w:t>
      </w:r>
      <w:r>
        <w:rPr>
          <w:spacing w:val="-6"/>
          <w:sz w:val="18"/>
        </w:rPr>
        <w:t>systems</w:t>
      </w:r>
      <w:r>
        <w:rPr>
          <w:spacing w:val="-3"/>
          <w:sz w:val="18"/>
        </w:rPr>
        <w:t> </w:t>
      </w:r>
      <w:r>
        <w:rPr>
          <w:spacing w:val="-6"/>
          <w:sz w:val="18"/>
        </w:rPr>
        <w:t>with</w:t>
      </w:r>
      <w:r>
        <w:rPr>
          <w:spacing w:val="-3"/>
          <w:sz w:val="18"/>
        </w:rPr>
        <w:t> </w:t>
      </w:r>
      <w:r>
        <w:rPr>
          <w:spacing w:val="-6"/>
          <w:sz w:val="18"/>
        </w:rPr>
        <w:t>our</w:t>
      </w:r>
      <w:r>
        <w:rPr>
          <w:spacing w:val="-3"/>
          <w:sz w:val="18"/>
        </w:rPr>
        <w:t> </w:t>
      </w:r>
      <w:r>
        <w:rPr>
          <w:rFonts w:ascii="Book Antiqua"/>
          <w:i/>
          <w:spacing w:val="-6"/>
          <w:sz w:val="18"/>
        </w:rPr>
        <w:t>VRception</w:t>
      </w:r>
      <w:r>
        <w:rPr>
          <w:rFonts w:ascii="Book Antiqua"/>
          <w:i/>
          <w:spacing w:val="-3"/>
          <w:sz w:val="18"/>
        </w:rPr>
        <w:t> </w:t>
      </w:r>
      <w:r>
        <w:rPr>
          <w:rFonts w:ascii="Book Antiqua"/>
          <w:i/>
          <w:spacing w:val="-6"/>
          <w:sz w:val="18"/>
        </w:rPr>
        <w:t>Toolkit</w:t>
      </w:r>
      <w:r>
        <w:rPr>
          <w:rFonts w:ascii="Book Antiqua"/>
          <w:i/>
          <w:spacing w:val="7"/>
          <w:sz w:val="18"/>
        </w:rPr>
        <w:t> </w:t>
      </w:r>
      <w:r>
        <w:rPr>
          <w:spacing w:val="-6"/>
          <w:sz w:val="18"/>
        </w:rPr>
        <w:t>in</w:t>
      </w:r>
      <w:r>
        <w:rPr>
          <w:spacing w:val="-3"/>
          <w:sz w:val="18"/>
        </w:rPr>
        <w:t> </w:t>
      </w:r>
      <w:r>
        <w:rPr>
          <w:spacing w:val="-6"/>
          <w:sz w:val="18"/>
        </w:rPr>
        <w:t>Unity3D</w:t>
      </w:r>
      <w:r>
        <w:rPr>
          <w:spacing w:val="-4"/>
          <w:sz w:val="18"/>
        </w:rPr>
        <w:t> (cf.</w:t>
      </w:r>
      <w:r>
        <w:rPr>
          <w:spacing w:val="-8"/>
          <w:sz w:val="18"/>
        </w:rPr>
        <w:t> </w:t>
      </w:r>
      <w:hyperlink w:history="true" w:anchor="_bookmark118">
        <w:r>
          <w:rPr>
            <w:spacing w:val="-4"/>
            <w:sz w:val="18"/>
          </w:rPr>
          <w:t>Section</w:t>
        </w:r>
        <w:r>
          <w:rPr>
            <w:spacing w:val="-7"/>
            <w:sz w:val="18"/>
          </w:rPr>
          <w:t> </w:t>
        </w:r>
        <w:r>
          <w:rPr>
            <w:spacing w:val="-4"/>
            <w:sz w:val="18"/>
          </w:rPr>
          <w:t>5.2).</w:t>
        </w:r>
      </w:hyperlink>
      <w:r>
        <w:rPr>
          <w:spacing w:val="-7"/>
          <w:sz w:val="18"/>
        </w:rPr>
        <w:t> </w:t>
      </w:r>
      <w:r>
        <w:rPr>
          <w:spacing w:val="-4"/>
          <w:sz w:val="18"/>
        </w:rPr>
        <w:t>Thereby,</w:t>
      </w:r>
      <w:r>
        <w:rPr>
          <w:spacing w:val="-7"/>
          <w:sz w:val="18"/>
        </w:rPr>
        <w:t> </w:t>
      </w:r>
      <w:r>
        <w:rPr>
          <w:spacing w:val="-4"/>
          <w:sz w:val="18"/>
        </w:rPr>
        <w:t>we</w:t>
      </w:r>
      <w:r>
        <w:rPr>
          <w:spacing w:val="-8"/>
          <w:sz w:val="18"/>
        </w:rPr>
        <w:t> </w:t>
      </w:r>
      <w:r>
        <w:rPr>
          <w:spacing w:val="-4"/>
          <w:sz w:val="18"/>
        </w:rPr>
        <w:t>could</w:t>
      </w:r>
      <w:r>
        <w:rPr>
          <w:spacing w:val="-7"/>
          <w:sz w:val="18"/>
        </w:rPr>
        <w:t> </w:t>
      </w:r>
      <w:r>
        <w:rPr>
          <w:spacing w:val="-4"/>
          <w:sz w:val="18"/>
        </w:rPr>
        <w:t>showcase</w:t>
      </w:r>
      <w:r>
        <w:rPr>
          <w:spacing w:val="-7"/>
          <w:sz w:val="18"/>
        </w:rPr>
        <w:t> </w:t>
      </w:r>
      <w:r>
        <w:rPr>
          <w:spacing w:val="-4"/>
          <w:sz w:val="18"/>
        </w:rPr>
        <w:t>the</w:t>
      </w:r>
      <w:r>
        <w:rPr>
          <w:spacing w:val="-7"/>
          <w:sz w:val="18"/>
        </w:rPr>
        <w:t> </w:t>
      </w:r>
      <w:r>
        <w:rPr>
          <w:spacing w:val="-4"/>
          <w:sz w:val="18"/>
        </w:rPr>
        <w:t>potential</w:t>
      </w:r>
      <w:r>
        <w:rPr>
          <w:spacing w:val="-8"/>
          <w:sz w:val="18"/>
        </w:rPr>
        <w:t> </w:t>
      </w:r>
      <w:r>
        <w:rPr>
          <w:spacing w:val="-4"/>
          <w:sz w:val="18"/>
        </w:rPr>
        <w:t>of</w:t>
      </w:r>
      <w:r>
        <w:rPr>
          <w:spacing w:val="-7"/>
          <w:sz w:val="18"/>
        </w:rPr>
        <w:t> </w:t>
      </w:r>
      <w:r>
        <w:rPr>
          <w:spacing w:val="-4"/>
          <w:sz w:val="18"/>
        </w:rPr>
        <w:t>the </w:t>
      </w:r>
      <w:r>
        <w:rPr>
          <w:rFonts w:ascii="Book Antiqua"/>
          <w:i/>
          <w:w w:val="90"/>
          <w:sz w:val="18"/>
        </w:rPr>
        <w:t>VRception Toolkit</w:t>
      </w:r>
      <w:r>
        <w:rPr>
          <w:rFonts w:ascii="Book Antiqua"/>
          <w:i/>
          <w:sz w:val="18"/>
        </w:rPr>
        <w:t> </w:t>
      </w:r>
      <w:r>
        <w:rPr>
          <w:w w:val="90"/>
          <w:sz w:val="18"/>
        </w:rPr>
        <w:t>and gain insights from in-depth interviews with the</w:t>
      </w:r>
      <w:r>
        <w:rPr>
          <w:spacing w:val="-3"/>
          <w:w w:val="90"/>
          <w:sz w:val="18"/>
        </w:rPr>
        <w:t> </w:t>
      </w:r>
      <w:r>
        <w:rPr>
          <w:w w:val="90"/>
          <w:sz w:val="18"/>
        </w:rPr>
        <w:t>authors.</w:t>
      </w:r>
      <w:r>
        <w:rPr>
          <w:spacing w:val="-4"/>
          <w:w w:val="90"/>
          <w:sz w:val="18"/>
        </w:rPr>
        <w:t> </w:t>
      </w:r>
      <w:r>
        <w:rPr>
          <w:w w:val="90"/>
          <w:sz w:val="18"/>
        </w:rPr>
        <w:t>However,</w:t>
      </w:r>
      <w:r>
        <w:rPr>
          <w:spacing w:val="-3"/>
          <w:w w:val="90"/>
          <w:sz w:val="18"/>
        </w:rPr>
        <w:t> </w:t>
      </w:r>
      <w:r>
        <w:rPr>
          <w:w w:val="90"/>
          <w:sz w:val="18"/>
        </w:rPr>
        <w:t>prototyping</w:t>
      </w:r>
      <w:r>
        <w:rPr>
          <w:spacing w:val="-4"/>
          <w:w w:val="90"/>
          <w:sz w:val="18"/>
        </w:rPr>
        <w:t> </w:t>
      </w:r>
      <w:r>
        <w:rPr>
          <w:w w:val="90"/>
          <w:sz w:val="18"/>
        </w:rPr>
        <w:t>in</w:t>
      </w:r>
      <w:r>
        <w:rPr>
          <w:spacing w:val="-3"/>
          <w:w w:val="90"/>
          <w:sz w:val="18"/>
        </w:rPr>
        <w:t> </w:t>
      </w:r>
      <w:r>
        <w:rPr>
          <w:w w:val="90"/>
          <w:sz w:val="18"/>
        </w:rPr>
        <w:t>Unity3D</w:t>
      </w:r>
      <w:r>
        <w:rPr>
          <w:spacing w:val="-4"/>
          <w:w w:val="90"/>
          <w:sz w:val="18"/>
        </w:rPr>
        <w:t> </w:t>
      </w:r>
      <w:r>
        <w:rPr>
          <w:w w:val="90"/>
          <w:sz w:val="18"/>
        </w:rPr>
        <w:t>does</w:t>
      </w:r>
      <w:r>
        <w:rPr>
          <w:spacing w:val="-3"/>
          <w:w w:val="90"/>
          <w:sz w:val="18"/>
        </w:rPr>
        <w:t> </w:t>
      </w:r>
      <w:r>
        <w:rPr>
          <w:w w:val="90"/>
          <w:sz w:val="18"/>
        </w:rPr>
        <w:t>not</w:t>
      </w:r>
      <w:r>
        <w:rPr>
          <w:spacing w:val="-4"/>
          <w:w w:val="90"/>
          <w:sz w:val="18"/>
        </w:rPr>
        <w:t> </w:t>
      </w:r>
      <w:r>
        <w:rPr>
          <w:w w:val="90"/>
          <w:sz w:val="18"/>
        </w:rPr>
        <w:t>rely</w:t>
      </w:r>
      <w:r>
        <w:rPr>
          <w:spacing w:val="-3"/>
          <w:w w:val="90"/>
          <w:sz w:val="18"/>
        </w:rPr>
        <w:t> </w:t>
      </w:r>
      <w:r>
        <w:rPr>
          <w:w w:val="90"/>
          <w:sz w:val="18"/>
        </w:rPr>
        <w:t>on</w:t>
      </w:r>
      <w:r>
        <w:rPr>
          <w:spacing w:val="-4"/>
          <w:w w:val="90"/>
          <w:sz w:val="18"/>
        </w:rPr>
        <w:t> </w:t>
      </w:r>
      <w:r>
        <w:rPr>
          <w:w w:val="90"/>
          <w:sz w:val="18"/>
        </w:rPr>
        <w:t>our set of predefined objects; thus, it offers more flexibility than proto- </w:t>
      </w:r>
      <w:r>
        <w:rPr>
          <w:spacing w:val="-6"/>
          <w:sz w:val="18"/>
        </w:rPr>
        <w:t>typing</w:t>
      </w:r>
      <w:r>
        <w:rPr>
          <w:spacing w:val="-5"/>
          <w:sz w:val="18"/>
        </w:rPr>
        <w:t> </w:t>
      </w:r>
      <w:r>
        <w:rPr>
          <w:spacing w:val="-6"/>
          <w:sz w:val="18"/>
        </w:rPr>
        <w:t>in</w:t>
      </w:r>
      <w:r>
        <w:rPr>
          <w:spacing w:val="-5"/>
          <w:sz w:val="18"/>
        </w:rPr>
        <w:t> </w:t>
      </w:r>
      <w:r>
        <w:rPr>
          <w:spacing w:val="-6"/>
          <w:sz w:val="18"/>
        </w:rPr>
        <w:t>Virtual</w:t>
      </w:r>
      <w:r>
        <w:rPr>
          <w:spacing w:val="-5"/>
          <w:sz w:val="18"/>
        </w:rPr>
        <w:t> </w:t>
      </w:r>
      <w:r>
        <w:rPr>
          <w:spacing w:val="-6"/>
          <w:sz w:val="18"/>
        </w:rPr>
        <w:t>Reality,</w:t>
      </w:r>
      <w:r>
        <w:rPr>
          <w:spacing w:val="-5"/>
          <w:sz w:val="18"/>
        </w:rPr>
        <w:t> </w:t>
      </w:r>
      <w:r>
        <w:rPr>
          <w:spacing w:val="-6"/>
          <w:sz w:val="18"/>
        </w:rPr>
        <w:t>as</w:t>
      </w:r>
      <w:r>
        <w:rPr>
          <w:spacing w:val="-5"/>
          <w:sz w:val="18"/>
        </w:rPr>
        <w:t> </w:t>
      </w:r>
      <w:r>
        <w:rPr>
          <w:spacing w:val="-6"/>
          <w:sz w:val="18"/>
        </w:rPr>
        <w:t>it</w:t>
      </w:r>
      <w:r>
        <w:rPr>
          <w:spacing w:val="-5"/>
          <w:sz w:val="18"/>
        </w:rPr>
        <w:t> </w:t>
      </w:r>
      <w:r>
        <w:rPr>
          <w:spacing w:val="-6"/>
          <w:sz w:val="18"/>
        </w:rPr>
        <w:t>is</w:t>
      </w:r>
      <w:r>
        <w:rPr>
          <w:spacing w:val="-5"/>
          <w:sz w:val="18"/>
        </w:rPr>
        <w:t> </w:t>
      </w:r>
      <w:r>
        <w:rPr>
          <w:spacing w:val="-6"/>
          <w:sz w:val="18"/>
        </w:rPr>
        <w:t>not</w:t>
      </w:r>
      <w:r>
        <w:rPr>
          <w:spacing w:val="-5"/>
          <w:sz w:val="18"/>
        </w:rPr>
        <w:t> </w:t>
      </w:r>
      <w:r>
        <w:rPr>
          <w:spacing w:val="-6"/>
          <w:sz w:val="18"/>
        </w:rPr>
        <w:t>restricted</w:t>
      </w:r>
      <w:r>
        <w:rPr>
          <w:spacing w:val="-5"/>
          <w:sz w:val="18"/>
        </w:rPr>
        <w:t> </w:t>
      </w:r>
      <w:r>
        <w:rPr>
          <w:spacing w:val="-6"/>
          <w:sz w:val="18"/>
        </w:rPr>
        <w:t>by</w:t>
      </w:r>
      <w:r>
        <w:rPr>
          <w:spacing w:val="-5"/>
          <w:sz w:val="18"/>
        </w:rPr>
        <w:t> </w:t>
      </w:r>
      <w:r>
        <w:rPr>
          <w:spacing w:val="-6"/>
          <w:sz w:val="18"/>
        </w:rPr>
        <w:t>what</w:t>
      </w:r>
      <w:r>
        <w:rPr>
          <w:spacing w:val="-5"/>
          <w:sz w:val="18"/>
        </w:rPr>
        <w:t> </w:t>
      </w:r>
      <w:r>
        <w:rPr>
          <w:spacing w:val="-6"/>
          <w:sz w:val="18"/>
        </w:rPr>
        <w:t>objects</w:t>
      </w:r>
      <w:r>
        <w:rPr>
          <w:spacing w:val="-5"/>
          <w:sz w:val="18"/>
        </w:rPr>
        <w:t> </w:t>
      </w:r>
      <w:r>
        <w:rPr>
          <w:spacing w:val="-6"/>
          <w:sz w:val="18"/>
        </w:rPr>
        <w:t>are</w:t>
      </w:r>
      <w:r>
        <w:rPr>
          <w:sz w:val="18"/>
        </w:rPr>
        <w:t> </w:t>
      </w:r>
      <w:r>
        <w:rPr>
          <w:w w:val="90"/>
          <w:sz w:val="18"/>
        </w:rPr>
        <w:t>available. Our goal is to provide users of the </w:t>
      </w:r>
      <w:r>
        <w:rPr>
          <w:rFonts w:ascii="Book Antiqua"/>
          <w:i/>
          <w:w w:val="90"/>
          <w:sz w:val="18"/>
        </w:rPr>
        <w:t>VRception Toolkit</w:t>
      </w:r>
      <w:r>
        <w:rPr>
          <w:rFonts w:ascii="Book Antiqua"/>
          <w:i/>
          <w:sz w:val="18"/>
        </w:rPr>
        <w:t> </w:t>
      </w:r>
      <w:r>
        <w:rPr>
          <w:w w:val="90"/>
          <w:sz w:val="18"/>
        </w:rPr>
        <w:t>with </w:t>
      </w:r>
      <w:r>
        <w:rPr>
          <w:spacing w:val="-6"/>
          <w:sz w:val="18"/>
        </w:rPr>
        <w:t>a</w:t>
      </w:r>
      <w:r>
        <w:rPr>
          <w:spacing w:val="-5"/>
          <w:sz w:val="18"/>
        </w:rPr>
        <w:t> </w:t>
      </w:r>
      <w:r>
        <w:rPr>
          <w:spacing w:val="-6"/>
          <w:sz w:val="18"/>
        </w:rPr>
        <w:t>promising</w:t>
      </w:r>
      <w:r>
        <w:rPr>
          <w:spacing w:val="-5"/>
          <w:sz w:val="18"/>
        </w:rPr>
        <w:t> </w:t>
      </w:r>
      <w:r>
        <w:rPr>
          <w:spacing w:val="-6"/>
          <w:sz w:val="18"/>
        </w:rPr>
        <w:t>set</w:t>
      </w:r>
      <w:r>
        <w:rPr>
          <w:spacing w:val="-5"/>
          <w:sz w:val="18"/>
        </w:rPr>
        <w:t> </w:t>
      </w:r>
      <w:r>
        <w:rPr>
          <w:spacing w:val="-6"/>
          <w:sz w:val="18"/>
        </w:rPr>
        <w:t>of</w:t>
      </w:r>
      <w:r>
        <w:rPr>
          <w:spacing w:val="-5"/>
          <w:sz w:val="18"/>
        </w:rPr>
        <w:t> </w:t>
      </w:r>
      <w:r>
        <w:rPr>
          <w:spacing w:val="-6"/>
          <w:sz w:val="18"/>
        </w:rPr>
        <w:t>objects</w:t>
      </w:r>
      <w:r>
        <w:rPr>
          <w:spacing w:val="-5"/>
          <w:sz w:val="18"/>
        </w:rPr>
        <w:t> </w:t>
      </w:r>
      <w:r>
        <w:rPr>
          <w:spacing w:val="-6"/>
          <w:sz w:val="18"/>
        </w:rPr>
        <w:t>that</w:t>
      </w:r>
      <w:r>
        <w:rPr>
          <w:spacing w:val="-5"/>
          <w:sz w:val="18"/>
        </w:rPr>
        <w:t> </w:t>
      </w:r>
      <w:r>
        <w:rPr>
          <w:spacing w:val="-6"/>
          <w:sz w:val="18"/>
        </w:rPr>
        <w:t>are</w:t>
      </w:r>
      <w:r>
        <w:rPr>
          <w:spacing w:val="-5"/>
          <w:sz w:val="18"/>
        </w:rPr>
        <w:t> </w:t>
      </w:r>
      <w:r>
        <w:rPr>
          <w:spacing w:val="-6"/>
          <w:sz w:val="18"/>
        </w:rPr>
        <w:t>frequently</w:t>
      </w:r>
      <w:r>
        <w:rPr>
          <w:spacing w:val="-5"/>
          <w:sz w:val="18"/>
        </w:rPr>
        <w:t> </w:t>
      </w:r>
      <w:r>
        <w:rPr>
          <w:spacing w:val="-6"/>
          <w:sz w:val="18"/>
        </w:rPr>
        <w:t>used</w:t>
      </w:r>
      <w:r>
        <w:rPr>
          <w:spacing w:val="-5"/>
          <w:sz w:val="18"/>
        </w:rPr>
        <w:t> </w:t>
      </w:r>
      <w:r>
        <w:rPr>
          <w:spacing w:val="-6"/>
          <w:sz w:val="18"/>
        </w:rPr>
        <w:t>when</w:t>
      </w:r>
      <w:r>
        <w:rPr>
          <w:spacing w:val="-5"/>
          <w:sz w:val="18"/>
        </w:rPr>
        <w:t> </w:t>
      </w:r>
      <w:r>
        <w:rPr>
          <w:spacing w:val="-6"/>
          <w:sz w:val="18"/>
        </w:rPr>
        <w:t>building</w:t>
      </w:r>
      <w:r>
        <w:rPr>
          <w:sz w:val="18"/>
        </w:rPr>
        <w:t> </w:t>
      </w:r>
      <w:r>
        <w:rPr>
          <w:w w:val="90"/>
          <w:sz w:val="18"/>
        </w:rPr>
        <w:t>cross-reality systems, such as projectors (e.g., [</w:t>
      </w:r>
      <w:hyperlink w:history="true" w:anchor="_bookmark230">
        <w:r>
          <w:rPr>
            <w:w w:val="90"/>
            <w:sz w:val="18"/>
          </w:rPr>
          <w:t>21</w:t>
        </w:r>
      </w:hyperlink>
      <w:r>
        <w:rPr>
          <w:w w:val="90"/>
          <w:sz w:val="18"/>
        </w:rPr>
        <w:t>, </w:t>
      </w:r>
      <w:hyperlink w:history="true" w:anchor="_bookmark255">
        <w:r>
          <w:rPr>
            <w:w w:val="90"/>
            <w:sz w:val="18"/>
          </w:rPr>
          <w:t>30</w:t>
        </w:r>
      </w:hyperlink>
      <w:r>
        <w:rPr>
          <w:w w:val="90"/>
          <w:sz w:val="18"/>
        </w:rPr>
        <w:t>, </w:t>
      </w:r>
      <w:hyperlink w:history="true" w:anchor="_bookmark534">
        <w:r>
          <w:rPr>
            <w:w w:val="90"/>
            <w:sz w:val="18"/>
          </w:rPr>
          <w:t>68</w:t>
        </w:r>
      </w:hyperlink>
      <w:r>
        <w:rPr>
          <w:w w:val="90"/>
          <w:sz w:val="18"/>
        </w:rPr>
        <w:t>]), displays </w:t>
      </w:r>
      <w:r>
        <w:rPr>
          <w:spacing w:val="-4"/>
          <w:sz w:val="18"/>
        </w:rPr>
        <w:t>(e.g.,</w:t>
      </w:r>
      <w:r>
        <w:rPr>
          <w:spacing w:val="1"/>
          <w:sz w:val="18"/>
        </w:rPr>
        <w:t> </w:t>
      </w:r>
      <w:r>
        <w:rPr>
          <w:spacing w:val="-4"/>
          <w:sz w:val="18"/>
        </w:rPr>
        <w:t>[</w:t>
      </w:r>
      <w:hyperlink w:history="true" w:anchor="_bookmark230">
        <w:r>
          <w:rPr>
            <w:spacing w:val="-4"/>
            <w:sz w:val="18"/>
          </w:rPr>
          <w:t>21</w:t>
        </w:r>
      </w:hyperlink>
      <w:r>
        <w:rPr>
          <w:spacing w:val="-4"/>
          <w:sz w:val="18"/>
        </w:rPr>
        <w:t>,</w:t>
      </w:r>
      <w:r>
        <w:rPr>
          <w:spacing w:val="1"/>
          <w:sz w:val="18"/>
        </w:rPr>
        <w:t> </w:t>
      </w:r>
      <w:hyperlink w:history="true" w:anchor="_bookmark506">
        <w:r>
          <w:rPr>
            <w:spacing w:val="-4"/>
            <w:sz w:val="18"/>
          </w:rPr>
          <w:t>22</w:t>
        </w:r>
      </w:hyperlink>
      <w:r>
        <w:rPr>
          <w:spacing w:val="-4"/>
          <w:sz w:val="18"/>
        </w:rPr>
        <w:t>,</w:t>
      </w:r>
      <w:r>
        <w:rPr>
          <w:spacing w:val="2"/>
          <w:sz w:val="18"/>
        </w:rPr>
        <w:t> </w:t>
      </w:r>
      <w:hyperlink w:history="true" w:anchor="_bookmark513">
        <w:r>
          <w:rPr>
            <w:spacing w:val="-4"/>
            <w:sz w:val="18"/>
          </w:rPr>
          <w:t>36</w:t>
        </w:r>
      </w:hyperlink>
      <w:r>
        <w:rPr>
          <w:spacing w:val="-4"/>
          <w:sz w:val="18"/>
        </w:rPr>
        <w:t>]),</w:t>
      </w:r>
      <w:r>
        <w:rPr>
          <w:spacing w:val="1"/>
          <w:sz w:val="18"/>
        </w:rPr>
        <w:t> </w:t>
      </w:r>
      <w:r>
        <w:rPr>
          <w:spacing w:val="-4"/>
          <w:sz w:val="18"/>
        </w:rPr>
        <w:t>and</w:t>
      </w:r>
      <w:r>
        <w:rPr>
          <w:spacing w:val="1"/>
          <w:sz w:val="18"/>
        </w:rPr>
        <w:t> </w:t>
      </w:r>
      <w:r>
        <w:rPr>
          <w:spacing w:val="-4"/>
          <w:sz w:val="18"/>
        </w:rPr>
        <w:t>additional</w:t>
      </w:r>
      <w:r>
        <w:rPr>
          <w:spacing w:val="2"/>
          <w:sz w:val="18"/>
        </w:rPr>
        <w:t> </w:t>
      </w:r>
      <w:r>
        <w:rPr>
          <w:spacing w:val="-4"/>
          <w:sz w:val="18"/>
        </w:rPr>
        <w:t>spheres</w:t>
      </w:r>
      <w:r>
        <w:rPr>
          <w:spacing w:val="1"/>
          <w:sz w:val="18"/>
        </w:rPr>
        <w:t> </w:t>
      </w:r>
      <w:r>
        <w:rPr>
          <w:spacing w:val="-4"/>
          <w:sz w:val="18"/>
        </w:rPr>
        <w:t>and</w:t>
      </w:r>
      <w:r>
        <w:rPr>
          <w:spacing w:val="2"/>
          <w:sz w:val="18"/>
        </w:rPr>
        <w:t> </w:t>
      </w:r>
      <w:r>
        <w:rPr>
          <w:spacing w:val="-4"/>
          <w:sz w:val="18"/>
        </w:rPr>
        <w:t>cubes</w:t>
      </w:r>
      <w:r>
        <w:rPr>
          <w:spacing w:val="1"/>
          <w:sz w:val="18"/>
        </w:rPr>
        <w:t> </w:t>
      </w:r>
      <w:r>
        <w:rPr>
          <w:spacing w:val="-4"/>
          <w:sz w:val="18"/>
        </w:rPr>
        <w:t>that</w:t>
      </w:r>
      <w:r>
        <w:rPr>
          <w:spacing w:val="1"/>
          <w:sz w:val="18"/>
        </w:rPr>
        <w:t> </w:t>
      </w:r>
      <w:r>
        <w:rPr>
          <w:spacing w:val="-4"/>
          <w:sz w:val="18"/>
        </w:rPr>
        <w:t>enable</w:t>
      </w:r>
    </w:p>
    <w:p>
      <w:pPr>
        <w:spacing w:line="216" w:lineRule="auto" w:before="132"/>
        <w:ind w:left="407" w:right="323" w:firstLine="0"/>
        <w:jc w:val="both"/>
        <w:rPr>
          <w:sz w:val="18"/>
        </w:rPr>
      </w:pPr>
      <w:r>
        <w:rPr/>
        <w:br w:type="column"/>
      </w:r>
      <w:r>
        <w:rPr>
          <w:spacing w:val="-6"/>
          <w:sz w:val="18"/>
        </w:rPr>
        <w:t>users to</w:t>
      </w:r>
      <w:r>
        <w:rPr>
          <w:spacing w:val="-5"/>
          <w:sz w:val="18"/>
        </w:rPr>
        <w:t> </w:t>
      </w:r>
      <w:r>
        <w:rPr>
          <w:spacing w:val="-6"/>
          <w:sz w:val="18"/>
        </w:rPr>
        <w:t>model</w:t>
      </w:r>
      <w:r>
        <w:rPr>
          <w:spacing w:val="-5"/>
          <w:sz w:val="18"/>
        </w:rPr>
        <w:t> </w:t>
      </w:r>
      <w:r>
        <w:rPr>
          <w:spacing w:val="-6"/>
          <w:sz w:val="18"/>
        </w:rPr>
        <w:t>simple</w:t>
      </w:r>
      <w:r>
        <w:rPr>
          <w:spacing w:val="-5"/>
          <w:sz w:val="18"/>
        </w:rPr>
        <w:t> </w:t>
      </w:r>
      <w:r>
        <w:rPr>
          <w:spacing w:val="-6"/>
          <w:sz w:val="18"/>
        </w:rPr>
        <w:t>geometry. Nonetheless,</w:t>
      </w:r>
      <w:r>
        <w:rPr>
          <w:spacing w:val="-5"/>
          <w:sz w:val="18"/>
        </w:rPr>
        <w:t> </w:t>
      </w:r>
      <w:r>
        <w:rPr>
          <w:spacing w:val="-6"/>
          <w:sz w:val="18"/>
        </w:rPr>
        <w:t>our</w:t>
      </w:r>
      <w:r>
        <w:rPr>
          <w:spacing w:val="-5"/>
          <w:sz w:val="18"/>
        </w:rPr>
        <w:t> </w:t>
      </w:r>
      <w:r>
        <w:rPr>
          <w:spacing w:val="-6"/>
          <w:sz w:val="18"/>
        </w:rPr>
        <w:t>current</w:t>
      </w:r>
      <w:r>
        <w:rPr>
          <w:spacing w:val="-5"/>
          <w:sz w:val="18"/>
        </w:rPr>
        <w:t> </w:t>
      </w:r>
      <w:r>
        <w:rPr>
          <w:spacing w:val="-6"/>
          <w:sz w:val="18"/>
        </w:rPr>
        <w:t>imple-</w:t>
      </w:r>
      <w:r>
        <w:rPr>
          <w:sz w:val="18"/>
        </w:rPr>
        <w:t> </w:t>
      </w:r>
      <w:r>
        <w:rPr>
          <w:w w:val="90"/>
          <w:sz w:val="18"/>
        </w:rPr>
        <w:t>mentation</w:t>
      </w:r>
      <w:r>
        <w:rPr>
          <w:spacing w:val="-7"/>
          <w:w w:val="90"/>
          <w:sz w:val="18"/>
        </w:rPr>
        <w:t> </w:t>
      </w:r>
      <w:r>
        <w:rPr>
          <w:w w:val="90"/>
          <w:sz w:val="18"/>
        </w:rPr>
        <w:t>focuses</w:t>
      </w:r>
      <w:r>
        <w:rPr>
          <w:spacing w:val="-7"/>
          <w:w w:val="90"/>
          <w:sz w:val="18"/>
        </w:rPr>
        <w:t> </w:t>
      </w:r>
      <w:r>
        <w:rPr>
          <w:w w:val="90"/>
          <w:sz w:val="18"/>
        </w:rPr>
        <w:t>mainly</w:t>
      </w:r>
      <w:r>
        <w:rPr>
          <w:spacing w:val="-7"/>
          <w:w w:val="90"/>
          <w:sz w:val="18"/>
        </w:rPr>
        <w:t> </w:t>
      </w:r>
      <w:r>
        <w:rPr>
          <w:w w:val="90"/>
          <w:sz w:val="18"/>
        </w:rPr>
        <w:t>on</w:t>
      </w:r>
      <w:r>
        <w:rPr>
          <w:spacing w:val="-6"/>
          <w:w w:val="90"/>
          <w:sz w:val="18"/>
        </w:rPr>
        <w:t> </w:t>
      </w:r>
      <w:r>
        <w:rPr>
          <w:w w:val="90"/>
          <w:sz w:val="18"/>
        </w:rPr>
        <w:t>displays</w:t>
      </w:r>
      <w:r>
        <w:rPr>
          <w:spacing w:val="-7"/>
          <w:w w:val="90"/>
          <w:sz w:val="18"/>
        </w:rPr>
        <w:t> </w:t>
      </w:r>
      <w:r>
        <w:rPr>
          <w:w w:val="90"/>
          <w:sz w:val="18"/>
        </w:rPr>
        <w:t>and</w:t>
      </w:r>
      <w:r>
        <w:rPr>
          <w:spacing w:val="-7"/>
          <w:w w:val="90"/>
          <w:sz w:val="18"/>
        </w:rPr>
        <w:t> </w:t>
      </w:r>
      <w:r>
        <w:rPr>
          <w:w w:val="90"/>
          <w:sz w:val="18"/>
        </w:rPr>
        <w:t>projectors.</w:t>
      </w:r>
      <w:r>
        <w:rPr>
          <w:spacing w:val="-7"/>
          <w:w w:val="90"/>
          <w:sz w:val="18"/>
        </w:rPr>
        <w:t> </w:t>
      </w:r>
      <w:r>
        <w:rPr>
          <w:w w:val="90"/>
          <w:sz w:val="18"/>
        </w:rPr>
        <w:t>However,</w:t>
      </w:r>
      <w:r>
        <w:rPr>
          <w:spacing w:val="-6"/>
          <w:w w:val="90"/>
          <w:sz w:val="18"/>
        </w:rPr>
        <w:t> </w:t>
      </w:r>
      <w:r>
        <w:rPr>
          <w:w w:val="90"/>
          <w:sz w:val="18"/>
        </w:rPr>
        <w:t>this set of primitives can easily be extended in the future by integrating </w:t>
      </w:r>
      <w:r>
        <w:rPr>
          <w:sz w:val="18"/>
        </w:rPr>
        <w:t>objects</w:t>
      </w:r>
      <w:r>
        <w:rPr>
          <w:spacing w:val="-8"/>
          <w:sz w:val="18"/>
        </w:rPr>
        <w:t> </w:t>
      </w:r>
      <w:r>
        <w:rPr>
          <w:sz w:val="18"/>
        </w:rPr>
        <w:t>such</w:t>
      </w:r>
      <w:r>
        <w:rPr>
          <w:spacing w:val="-8"/>
          <w:sz w:val="18"/>
        </w:rPr>
        <w:t> </w:t>
      </w:r>
      <w:r>
        <w:rPr>
          <w:sz w:val="18"/>
        </w:rPr>
        <w:t>as</w:t>
      </w:r>
      <w:r>
        <w:rPr>
          <w:spacing w:val="-8"/>
          <w:sz w:val="18"/>
        </w:rPr>
        <w:t> </w:t>
      </w:r>
      <w:r>
        <w:rPr>
          <w:sz w:val="18"/>
        </w:rPr>
        <w:t>depth</w:t>
      </w:r>
      <w:r>
        <w:rPr>
          <w:spacing w:val="-8"/>
          <w:sz w:val="18"/>
        </w:rPr>
        <w:t> </w:t>
      </w:r>
      <w:r>
        <w:rPr>
          <w:sz w:val="18"/>
        </w:rPr>
        <w:t>cameras.</w:t>
      </w:r>
    </w:p>
    <w:p>
      <w:pPr>
        <w:spacing w:line="216" w:lineRule="auto" w:before="136"/>
        <w:ind w:left="401" w:right="323" w:firstLine="205"/>
        <w:jc w:val="both"/>
        <w:rPr>
          <w:sz w:val="18"/>
        </w:rPr>
      </w:pPr>
      <w:r>
        <w:rPr>
          <w:rFonts w:ascii="Book Antiqua" w:hAnsi="Book Antiqua"/>
          <w:i/>
          <w:spacing w:val="-6"/>
          <w:sz w:val="18"/>
        </w:rPr>
        <w:t>Missing Hardware.</w:t>
      </w:r>
      <w:r>
        <w:rPr>
          <w:rFonts w:ascii="Book Antiqua" w:hAnsi="Book Antiqua"/>
          <w:i/>
          <w:spacing w:val="18"/>
          <w:sz w:val="18"/>
        </w:rPr>
        <w:t> </w:t>
      </w:r>
      <w:r>
        <w:rPr>
          <w:spacing w:val="-6"/>
          <w:sz w:val="18"/>
        </w:rPr>
        <w:t>We also</w:t>
      </w:r>
      <w:r>
        <w:rPr>
          <w:spacing w:val="-5"/>
          <w:sz w:val="18"/>
        </w:rPr>
        <w:t> </w:t>
      </w:r>
      <w:r>
        <w:rPr>
          <w:spacing w:val="-6"/>
          <w:sz w:val="18"/>
        </w:rPr>
        <w:t>want</w:t>
      </w:r>
      <w:r>
        <w:rPr>
          <w:spacing w:val="-5"/>
          <w:sz w:val="18"/>
        </w:rPr>
        <w:t> </w:t>
      </w:r>
      <w:r>
        <w:rPr>
          <w:spacing w:val="-6"/>
          <w:sz w:val="18"/>
        </w:rPr>
        <w:t>to</w:t>
      </w:r>
      <w:r>
        <w:rPr>
          <w:spacing w:val="-5"/>
          <w:sz w:val="18"/>
        </w:rPr>
        <w:t> </w:t>
      </w:r>
      <w:r>
        <w:rPr>
          <w:spacing w:val="-6"/>
          <w:sz w:val="18"/>
        </w:rPr>
        <w:t>highlight that</w:t>
      </w:r>
      <w:r>
        <w:rPr>
          <w:spacing w:val="-5"/>
          <w:sz w:val="18"/>
        </w:rPr>
        <w:t> </w:t>
      </w:r>
      <w:r>
        <w:rPr>
          <w:spacing w:val="-6"/>
          <w:sz w:val="18"/>
        </w:rPr>
        <w:t>although</w:t>
      </w:r>
      <w:r>
        <w:rPr>
          <w:spacing w:val="-5"/>
          <w:sz w:val="18"/>
        </w:rPr>
        <w:t> </w:t>
      </w:r>
      <w:r>
        <w:rPr>
          <w:spacing w:val="-6"/>
          <w:sz w:val="18"/>
        </w:rPr>
        <w:t>the</w:t>
      </w:r>
      <w:r>
        <w:rPr>
          <w:spacing w:val="-2"/>
          <w:sz w:val="18"/>
        </w:rPr>
        <w:t> </w:t>
      </w:r>
      <w:r>
        <w:rPr>
          <w:spacing w:val="-2"/>
          <w:w w:val="90"/>
          <w:sz w:val="18"/>
        </w:rPr>
        <w:t>absence of physical limitations can be interpreted as an advantage of</w:t>
      </w:r>
      <w:r>
        <w:rPr>
          <w:w w:val="90"/>
          <w:sz w:val="18"/>
        </w:rPr>
        <w:t> </w:t>
      </w:r>
      <w:r>
        <w:rPr>
          <w:rFonts w:ascii="Book Antiqua" w:hAnsi="Book Antiqua"/>
          <w:i/>
          <w:w w:val="90"/>
          <w:sz w:val="18"/>
        </w:rPr>
        <w:t>VRception </w:t>
      </w:r>
      <w:r>
        <w:rPr>
          <w:w w:val="90"/>
          <w:sz w:val="18"/>
        </w:rPr>
        <w:t>over traditional real-world prototyping, simulating real- </w:t>
      </w:r>
      <w:r>
        <w:rPr>
          <w:spacing w:val="-6"/>
          <w:sz w:val="18"/>
        </w:rPr>
        <w:t>world</w:t>
      </w:r>
      <w:r>
        <w:rPr>
          <w:spacing w:val="-3"/>
          <w:sz w:val="18"/>
        </w:rPr>
        <w:t> </w:t>
      </w:r>
      <w:r>
        <w:rPr>
          <w:spacing w:val="-6"/>
          <w:sz w:val="18"/>
        </w:rPr>
        <w:t>conditions</w:t>
      </w:r>
      <w:r>
        <w:rPr>
          <w:spacing w:val="-3"/>
          <w:sz w:val="18"/>
        </w:rPr>
        <w:t> </w:t>
      </w:r>
      <w:r>
        <w:rPr>
          <w:spacing w:val="-6"/>
          <w:sz w:val="18"/>
        </w:rPr>
        <w:t>can</w:t>
      </w:r>
      <w:r>
        <w:rPr>
          <w:spacing w:val="-3"/>
          <w:sz w:val="18"/>
        </w:rPr>
        <w:t> </w:t>
      </w:r>
      <w:r>
        <w:rPr>
          <w:spacing w:val="-6"/>
          <w:sz w:val="18"/>
        </w:rPr>
        <w:t>sometimes</w:t>
      </w:r>
      <w:r>
        <w:rPr>
          <w:spacing w:val="-3"/>
          <w:sz w:val="18"/>
        </w:rPr>
        <w:t> </w:t>
      </w:r>
      <w:r>
        <w:rPr>
          <w:spacing w:val="-6"/>
          <w:sz w:val="18"/>
        </w:rPr>
        <w:t>be</w:t>
      </w:r>
      <w:r>
        <w:rPr>
          <w:spacing w:val="-3"/>
          <w:sz w:val="18"/>
        </w:rPr>
        <w:t> </w:t>
      </w:r>
      <w:r>
        <w:rPr>
          <w:spacing w:val="-6"/>
          <w:sz w:val="18"/>
        </w:rPr>
        <w:t>at</w:t>
      </w:r>
      <w:r>
        <w:rPr>
          <w:spacing w:val="-3"/>
          <w:sz w:val="18"/>
        </w:rPr>
        <w:t> </w:t>
      </w:r>
      <w:r>
        <w:rPr>
          <w:spacing w:val="-6"/>
          <w:sz w:val="18"/>
        </w:rPr>
        <w:t>the</w:t>
      </w:r>
      <w:r>
        <w:rPr>
          <w:spacing w:val="-3"/>
          <w:sz w:val="18"/>
        </w:rPr>
        <w:t> </w:t>
      </w:r>
      <w:r>
        <w:rPr>
          <w:spacing w:val="-6"/>
          <w:sz w:val="18"/>
        </w:rPr>
        <w:t>center</w:t>
      </w:r>
      <w:r>
        <w:rPr>
          <w:spacing w:val="-3"/>
          <w:sz w:val="18"/>
        </w:rPr>
        <w:t> </w:t>
      </w:r>
      <w:r>
        <w:rPr>
          <w:spacing w:val="-6"/>
          <w:sz w:val="18"/>
        </w:rPr>
        <w:t>of</w:t>
      </w:r>
      <w:r>
        <w:rPr>
          <w:spacing w:val="-3"/>
          <w:sz w:val="18"/>
        </w:rPr>
        <w:t> </w:t>
      </w:r>
      <w:r>
        <w:rPr>
          <w:spacing w:val="-6"/>
          <w:sz w:val="18"/>
        </w:rPr>
        <w:t>a</w:t>
      </w:r>
      <w:r>
        <w:rPr>
          <w:spacing w:val="-3"/>
          <w:sz w:val="18"/>
        </w:rPr>
        <w:t> </w:t>
      </w:r>
      <w:r>
        <w:rPr>
          <w:spacing w:val="-6"/>
          <w:sz w:val="18"/>
        </w:rPr>
        <w:t>researcher’s</w:t>
      </w:r>
      <w:r>
        <w:rPr>
          <w:sz w:val="18"/>
        </w:rPr>
        <w:t> </w:t>
      </w:r>
      <w:r>
        <w:rPr>
          <w:w w:val="90"/>
          <w:sz w:val="18"/>
        </w:rPr>
        <w:t>investigation. In such situations, simulating real-world conditions </w:t>
      </w:r>
      <w:r>
        <w:rPr>
          <w:spacing w:val="-4"/>
          <w:sz w:val="18"/>
        </w:rPr>
        <w:t>(e.g., real-world motion </w:t>
      </w:r>
      <w:hyperlink w:history="true" w:anchor="_bookmark244">
        <w:r>
          <w:rPr>
            <w:spacing w:val="-4"/>
            <w:sz w:val="18"/>
          </w:rPr>
          <w:t>[27])</w:t>
        </w:r>
      </w:hyperlink>
      <w:r>
        <w:rPr>
          <w:spacing w:val="-4"/>
          <w:sz w:val="18"/>
        </w:rPr>
        <w:t> requires additional effort.</w:t>
      </w:r>
    </w:p>
    <w:p>
      <w:pPr>
        <w:spacing w:line="216" w:lineRule="auto" w:before="137"/>
        <w:ind w:left="402" w:right="323" w:firstLine="204"/>
        <w:jc w:val="both"/>
        <w:rPr>
          <w:sz w:val="18"/>
        </w:rPr>
      </w:pPr>
      <w:r>
        <w:rPr>
          <w:rFonts w:ascii="Book Antiqua"/>
          <w:i/>
          <w:sz w:val="18"/>
        </w:rPr>
        <w:t>Validity</w:t>
      </w:r>
      <w:r>
        <w:rPr>
          <w:rFonts w:ascii="Book Antiqua"/>
          <w:i/>
          <w:spacing w:val="-6"/>
          <w:sz w:val="18"/>
        </w:rPr>
        <w:t> </w:t>
      </w:r>
      <w:r>
        <w:rPr>
          <w:rFonts w:ascii="Book Antiqua"/>
          <w:i/>
          <w:sz w:val="18"/>
        </w:rPr>
        <w:t>of</w:t>
      </w:r>
      <w:r>
        <w:rPr>
          <w:rFonts w:ascii="Book Antiqua"/>
          <w:i/>
          <w:spacing w:val="-6"/>
          <w:sz w:val="18"/>
        </w:rPr>
        <w:t> </w:t>
      </w:r>
      <w:r>
        <w:rPr>
          <w:rFonts w:ascii="Book Antiqua"/>
          <w:i/>
          <w:sz w:val="18"/>
        </w:rPr>
        <w:t>User</w:t>
      </w:r>
      <w:r>
        <w:rPr>
          <w:rFonts w:ascii="Book Antiqua"/>
          <w:i/>
          <w:spacing w:val="-6"/>
          <w:sz w:val="18"/>
        </w:rPr>
        <w:t> </w:t>
      </w:r>
      <w:r>
        <w:rPr>
          <w:rFonts w:ascii="Book Antiqua"/>
          <w:i/>
          <w:sz w:val="18"/>
        </w:rPr>
        <w:t>Studies.</w:t>
      </w:r>
      <w:r>
        <w:rPr>
          <w:rFonts w:ascii="Book Antiqua"/>
          <w:i/>
          <w:spacing w:val="-7"/>
          <w:sz w:val="18"/>
        </w:rPr>
        <w:t> </w:t>
      </w:r>
      <w:r>
        <w:rPr>
          <w:sz w:val="18"/>
        </w:rPr>
        <w:t>Finally,</w:t>
      </w:r>
      <w:r>
        <w:rPr>
          <w:spacing w:val="-6"/>
          <w:sz w:val="18"/>
        </w:rPr>
        <w:t> </w:t>
      </w:r>
      <w:r>
        <w:rPr>
          <w:sz w:val="18"/>
        </w:rPr>
        <w:t>we</w:t>
      </w:r>
      <w:r>
        <w:rPr>
          <w:spacing w:val="-6"/>
          <w:sz w:val="18"/>
        </w:rPr>
        <w:t> </w:t>
      </w:r>
      <w:r>
        <w:rPr>
          <w:sz w:val="18"/>
        </w:rPr>
        <w:t>cannot</w:t>
      </w:r>
      <w:r>
        <w:rPr>
          <w:spacing w:val="-6"/>
          <w:sz w:val="18"/>
        </w:rPr>
        <w:t> </w:t>
      </w:r>
      <w:r>
        <w:rPr>
          <w:sz w:val="18"/>
        </w:rPr>
        <w:t>claim</w:t>
      </w:r>
      <w:r>
        <w:rPr>
          <w:spacing w:val="-6"/>
          <w:sz w:val="18"/>
        </w:rPr>
        <w:t> </w:t>
      </w:r>
      <w:r>
        <w:rPr>
          <w:sz w:val="18"/>
        </w:rPr>
        <w:t>that</w:t>
      </w:r>
      <w:r>
        <w:rPr>
          <w:spacing w:val="-6"/>
          <w:sz w:val="18"/>
        </w:rPr>
        <w:t> </w:t>
      </w:r>
      <w:r>
        <w:rPr>
          <w:sz w:val="18"/>
        </w:rPr>
        <w:t>cross- </w:t>
      </w:r>
      <w:r>
        <w:rPr>
          <w:spacing w:val="-4"/>
          <w:sz w:val="18"/>
        </w:rPr>
        <w:t>reality</w:t>
      </w:r>
      <w:r>
        <w:rPr>
          <w:spacing w:val="-8"/>
          <w:sz w:val="18"/>
        </w:rPr>
        <w:t> </w:t>
      </w:r>
      <w:r>
        <w:rPr>
          <w:spacing w:val="-4"/>
          <w:sz w:val="18"/>
        </w:rPr>
        <w:t>system</w:t>
      </w:r>
      <w:r>
        <w:rPr>
          <w:spacing w:val="-7"/>
          <w:sz w:val="18"/>
        </w:rPr>
        <w:t> </w:t>
      </w:r>
      <w:r>
        <w:rPr>
          <w:spacing w:val="-4"/>
          <w:sz w:val="18"/>
        </w:rPr>
        <w:t>evaluations</w:t>
      </w:r>
      <w:r>
        <w:rPr>
          <w:spacing w:val="-7"/>
          <w:sz w:val="18"/>
        </w:rPr>
        <w:t> </w:t>
      </w:r>
      <w:r>
        <w:rPr>
          <w:spacing w:val="-4"/>
          <w:sz w:val="18"/>
        </w:rPr>
        <w:t>using</w:t>
      </w:r>
      <w:r>
        <w:rPr>
          <w:spacing w:val="-7"/>
          <w:sz w:val="18"/>
        </w:rPr>
        <w:t> </w:t>
      </w:r>
      <w:r>
        <w:rPr>
          <w:rFonts w:ascii="Book Antiqua"/>
          <w:i/>
          <w:spacing w:val="-4"/>
          <w:sz w:val="18"/>
        </w:rPr>
        <w:t>VRception</w:t>
      </w:r>
      <w:r>
        <w:rPr>
          <w:rFonts w:ascii="Book Antiqua"/>
          <w:i/>
          <w:spacing w:val="-8"/>
          <w:sz w:val="18"/>
        </w:rPr>
        <w:t> </w:t>
      </w:r>
      <w:r>
        <w:rPr>
          <w:spacing w:val="-4"/>
          <w:sz w:val="18"/>
        </w:rPr>
        <w:t>achieve</w:t>
      </w:r>
      <w:r>
        <w:rPr>
          <w:spacing w:val="-7"/>
          <w:sz w:val="18"/>
        </w:rPr>
        <w:t> </w:t>
      </w:r>
      <w:r>
        <w:rPr>
          <w:spacing w:val="-4"/>
          <w:sz w:val="18"/>
        </w:rPr>
        <w:t>high</w:t>
      </w:r>
      <w:r>
        <w:rPr>
          <w:spacing w:val="-7"/>
          <w:sz w:val="18"/>
        </w:rPr>
        <w:t> </w:t>
      </w:r>
      <w:r>
        <w:rPr>
          <w:spacing w:val="-4"/>
          <w:sz w:val="18"/>
        </w:rPr>
        <w:t>validity (e.g.,</w:t>
      </w:r>
      <w:r>
        <w:rPr>
          <w:spacing w:val="-8"/>
          <w:sz w:val="18"/>
        </w:rPr>
        <w:t> </w:t>
      </w:r>
      <w:r>
        <w:rPr>
          <w:spacing w:val="-4"/>
          <w:sz w:val="18"/>
        </w:rPr>
        <w:t>evaluating</w:t>
      </w:r>
      <w:r>
        <w:rPr>
          <w:spacing w:val="-7"/>
          <w:sz w:val="18"/>
        </w:rPr>
        <w:t> </w:t>
      </w:r>
      <w:r>
        <w:rPr>
          <w:spacing w:val="-4"/>
          <w:sz w:val="18"/>
        </w:rPr>
        <w:t>a</w:t>
      </w:r>
      <w:r>
        <w:rPr>
          <w:spacing w:val="-7"/>
          <w:sz w:val="18"/>
        </w:rPr>
        <w:t> </w:t>
      </w:r>
      <w:r>
        <w:rPr>
          <w:spacing w:val="-4"/>
          <w:sz w:val="18"/>
        </w:rPr>
        <w:t>cross-reality</w:t>
      </w:r>
      <w:r>
        <w:rPr>
          <w:spacing w:val="-7"/>
          <w:sz w:val="18"/>
        </w:rPr>
        <w:t> </w:t>
      </w:r>
      <w:r>
        <w:rPr>
          <w:spacing w:val="-4"/>
          <w:sz w:val="18"/>
        </w:rPr>
        <w:t>system</w:t>
      </w:r>
      <w:r>
        <w:rPr>
          <w:spacing w:val="-8"/>
          <w:sz w:val="18"/>
        </w:rPr>
        <w:t> </w:t>
      </w:r>
      <w:r>
        <w:rPr>
          <w:spacing w:val="-4"/>
          <w:sz w:val="18"/>
        </w:rPr>
        <w:t>through</w:t>
      </w:r>
      <w:r>
        <w:rPr>
          <w:spacing w:val="-7"/>
          <w:sz w:val="18"/>
        </w:rPr>
        <w:t> </w:t>
      </w:r>
      <w:r>
        <w:rPr>
          <w:spacing w:val="-4"/>
          <w:sz w:val="18"/>
        </w:rPr>
        <w:t>a</w:t>
      </w:r>
      <w:r>
        <w:rPr>
          <w:spacing w:val="-7"/>
          <w:sz w:val="18"/>
        </w:rPr>
        <w:t> </w:t>
      </w:r>
      <w:r>
        <w:rPr>
          <w:spacing w:val="-4"/>
          <w:sz w:val="18"/>
        </w:rPr>
        <w:t>user</w:t>
      </w:r>
      <w:r>
        <w:rPr>
          <w:spacing w:val="-7"/>
          <w:sz w:val="18"/>
        </w:rPr>
        <w:t> </w:t>
      </w:r>
      <w:r>
        <w:rPr>
          <w:spacing w:val="-4"/>
          <w:sz w:val="18"/>
        </w:rPr>
        <w:t>study</w:t>
      </w:r>
      <w:r>
        <w:rPr>
          <w:spacing w:val="-8"/>
          <w:sz w:val="18"/>
        </w:rPr>
        <w:t> </w:t>
      </w:r>
      <w:r>
        <w:rPr>
          <w:spacing w:val="-4"/>
          <w:sz w:val="18"/>
        </w:rPr>
        <w:t>con- </w:t>
      </w:r>
      <w:r>
        <w:rPr>
          <w:spacing w:val="-6"/>
          <w:sz w:val="18"/>
        </w:rPr>
        <w:t>ducted</w:t>
      </w:r>
      <w:r>
        <w:rPr>
          <w:sz w:val="18"/>
        </w:rPr>
        <w:t> </w:t>
      </w:r>
      <w:r>
        <w:rPr>
          <w:spacing w:val="-6"/>
          <w:sz w:val="18"/>
        </w:rPr>
        <w:t>in</w:t>
      </w:r>
      <w:r>
        <w:rPr>
          <w:sz w:val="18"/>
        </w:rPr>
        <w:t> </w:t>
      </w:r>
      <w:r>
        <w:rPr>
          <w:rFonts w:ascii="Book Antiqua"/>
          <w:i/>
          <w:spacing w:val="-6"/>
          <w:sz w:val="18"/>
        </w:rPr>
        <w:t>VRception</w:t>
      </w:r>
      <w:r>
        <w:rPr>
          <w:spacing w:val="-6"/>
          <w:sz w:val="18"/>
        </w:rPr>
        <w:t>).</w:t>
      </w:r>
      <w:r>
        <w:rPr>
          <w:sz w:val="18"/>
        </w:rPr>
        <w:t> </w:t>
      </w:r>
      <w:r>
        <w:rPr>
          <w:spacing w:val="-6"/>
          <w:sz w:val="18"/>
        </w:rPr>
        <w:t>The</w:t>
      </w:r>
      <w:r>
        <w:rPr>
          <w:sz w:val="18"/>
        </w:rPr>
        <w:t> </w:t>
      </w:r>
      <w:r>
        <w:rPr>
          <w:spacing w:val="-6"/>
          <w:sz w:val="18"/>
        </w:rPr>
        <w:t>value</w:t>
      </w:r>
      <w:r>
        <w:rPr>
          <w:sz w:val="18"/>
        </w:rPr>
        <w:t> </w:t>
      </w:r>
      <w:r>
        <w:rPr>
          <w:spacing w:val="-6"/>
          <w:sz w:val="18"/>
        </w:rPr>
        <w:t>of</w:t>
      </w:r>
      <w:r>
        <w:rPr>
          <w:sz w:val="18"/>
        </w:rPr>
        <w:t> </w:t>
      </w:r>
      <w:r>
        <w:rPr>
          <w:spacing w:val="-6"/>
          <w:sz w:val="18"/>
        </w:rPr>
        <w:t>evaluations</w:t>
      </w:r>
      <w:r>
        <w:rPr>
          <w:sz w:val="18"/>
        </w:rPr>
        <w:t> </w:t>
      </w:r>
      <w:r>
        <w:rPr>
          <w:spacing w:val="-6"/>
          <w:sz w:val="18"/>
        </w:rPr>
        <w:t>conducted</w:t>
      </w:r>
      <w:r>
        <w:rPr>
          <w:sz w:val="18"/>
        </w:rPr>
        <w:t> </w:t>
      </w:r>
      <w:r>
        <w:rPr>
          <w:spacing w:val="-6"/>
          <w:sz w:val="18"/>
        </w:rPr>
        <w:t>in</w:t>
      </w:r>
      <w:r>
        <w:rPr>
          <w:sz w:val="18"/>
        </w:rPr>
        <w:t> </w:t>
      </w:r>
      <w:r>
        <w:rPr>
          <w:rFonts w:ascii="Book Antiqua"/>
          <w:i/>
          <w:spacing w:val="-6"/>
          <w:sz w:val="18"/>
        </w:rPr>
        <w:t>VR-</w:t>
      </w:r>
      <w:r>
        <w:rPr>
          <w:rFonts w:ascii="Book Antiqua"/>
          <w:i/>
          <w:sz w:val="18"/>
        </w:rPr>
        <w:t> </w:t>
      </w:r>
      <w:r>
        <w:rPr>
          <w:rFonts w:ascii="Book Antiqua"/>
          <w:i/>
          <w:spacing w:val="-6"/>
          <w:sz w:val="18"/>
        </w:rPr>
        <w:t>ception</w:t>
      </w:r>
      <w:r>
        <w:rPr>
          <w:rFonts w:ascii="Book Antiqua"/>
          <w:i/>
          <w:spacing w:val="-2"/>
          <w:sz w:val="18"/>
        </w:rPr>
        <w:t> </w:t>
      </w:r>
      <w:r>
        <w:rPr>
          <w:spacing w:val="-6"/>
          <w:sz w:val="18"/>
        </w:rPr>
        <w:t>remains</w:t>
      </w:r>
      <w:r>
        <w:rPr>
          <w:spacing w:val="-3"/>
          <w:sz w:val="18"/>
        </w:rPr>
        <w:t> </w:t>
      </w:r>
      <w:r>
        <w:rPr>
          <w:spacing w:val="-6"/>
          <w:sz w:val="18"/>
        </w:rPr>
        <w:t>unclear.</w:t>
      </w:r>
      <w:r>
        <w:rPr>
          <w:spacing w:val="-3"/>
          <w:sz w:val="18"/>
        </w:rPr>
        <w:t> </w:t>
      </w:r>
      <w:r>
        <w:rPr>
          <w:spacing w:val="-6"/>
          <w:sz w:val="18"/>
        </w:rPr>
        <w:t>We</w:t>
      </w:r>
      <w:r>
        <w:rPr>
          <w:spacing w:val="-3"/>
          <w:sz w:val="18"/>
        </w:rPr>
        <w:t> </w:t>
      </w:r>
      <w:r>
        <w:rPr>
          <w:spacing w:val="-6"/>
          <w:sz w:val="18"/>
        </w:rPr>
        <w:t>leave</w:t>
      </w:r>
      <w:r>
        <w:rPr>
          <w:spacing w:val="-3"/>
          <w:sz w:val="18"/>
        </w:rPr>
        <w:t> </w:t>
      </w:r>
      <w:r>
        <w:rPr>
          <w:spacing w:val="-6"/>
          <w:sz w:val="18"/>
        </w:rPr>
        <w:t>this</w:t>
      </w:r>
      <w:r>
        <w:rPr>
          <w:spacing w:val="-3"/>
          <w:sz w:val="18"/>
        </w:rPr>
        <w:t> </w:t>
      </w:r>
      <w:r>
        <w:rPr>
          <w:spacing w:val="-6"/>
          <w:sz w:val="18"/>
        </w:rPr>
        <w:t>for</w:t>
      </w:r>
      <w:r>
        <w:rPr>
          <w:spacing w:val="-3"/>
          <w:sz w:val="18"/>
        </w:rPr>
        <w:t> </w:t>
      </w:r>
      <w:r>
        <w:rPr>
          <w:spacing w:val="-6"/>
          <w:sz w:val="18"/>
        </w:rPr>
        <w:t>future</w:t>
      </w:r>
      <w:r>
        <w:rPr>
          <w:spacing w:val="-3"/>
          <w:sz w:val="18"/>
        </w:rPr>
        <w:t> </w:t>
      </w:r>
      <w:r>
        <w:rPr>
          <w:spacing w:val="-6"/>
          <w:sz w:val="18"/>
        </w:rPr>
        <w:t>work,</w:t>
      </w:r>
      <w:r>
        <w:rPr>
          <w:spacing w:val="-3"/>
          <w:sz w:val="18"/>
        </w:rPr>
        <w:t> </w:t>
      </w:r>
      <w:r>
        <w:rPr>
          <w:spacing w:val="-6"/>
          <w:sz w:val="18"/>
        </w:rPr>
        <w:t>where</w:t>
      </w:r>
      <w:r>
        <w:rPr>
          <w:spacing w:val="-3"/>
          <w:sz w:val="18"/>
        </w:rPr>
        <w:t> </w:t>
      </w:r>
      <w:r>
        <w:rPr>
          <w:spacing w:val="-6"/>
          <w:sz w:val="18"/>
        </w:rPr>
        <w:t>we</w:t>
      </w:r>
      <w:r>
        <w:rPr>
          <w:sz w:val="18"/>
        </w:rPr>
        <w:t> </w:t>
      </w:r>
      <w:r>
        <w:rPr>
          <w:w w:val="90"/>
          <w:sz w:val="18"/>
        </w:rPr>
        <w:t>plan</w:t>
      </w:r>
      <w:r>
        <w:rPr>
          <w:spacing w:val="-2"/>
          <w:w w:val="90"/>
          <w:sz w:val="18"/>
        </w:rPr>
        <w:t> </w:t>
      </w:r>
      <w:r>
        <w:rPr>
          <w:w w:val="90"/>
          <w:sz w:val="18"/>
        </w:rPr>
        <w:t>to</w:t>
      </w:r>
      <w:r>
        <w:rPr>
          <w:spacing w:val="-2"/>
          <w:w w:val="90"/>
          <w:sz w:val="18"/>
        </w:rPr>
        <w:t> </w:t>
      </w:r>
      <w:r>
        <w:rPr>
          <w:w w:val="90"/>
          <w:sz w:val="18"/>
        </w:rPr>
        <w:t>conduct</w:t>
      </w:r>
      <w:r>
        <w:rPr>
          <w:spacing w:val="-2"/>
          <w:w w:val="90"/>
          <w:sz w:val="18"/>
        </w:rPr>
        <w:t> </w:t>
      </w:r>
      <w:r>
        <w:rPr>
          <w:w w:val="90"/>
          <w:sz w:val="18"/>
        </w:rPr>
        <w:t>comparative</w:t>
      </w:r>
      <w:r>
        <w:rPr>
          <w:spacing w:val="-2"/>
          <w:w w:val="90"/>
          <w:sz w:val="18"/>
        </w:rPr>
        <w:t> </w:t>
      </w:r>
      <w:r>
        <w:rPr>
          <w:w w:val="90"/>
          <w:sz w:val="18"/>
        </w:rPr>
        <w:t>evaluations</w:t>
      </w:r>
      <w:r>
        <w:rPr>
          <w:spacing w:val="-2"/>
          <w:w w:val="90"/>
          <w:sz w:val="18"/>
        </w:rPr>
        <w:t> </w:t>
      </w:r>
      <w:r>
        <w:rPr>
          <w:w w:val="90"/>
          <w:sz w:val="18"/>
        </w:rPr>
        <w:t>of</w:t>
      </w:r>
      <w:r>
        <w:rPr>
          <w:spacing w:val="-2"/>
          <w:w w:val="90"/>
          <w:sz w:val="18"/>
        </w:rPr>
        <w:t> </w:t>
      </w:r>
      <w:r>
        <w:rPr>
          <w:w w:val="90"/>
          <w:sz w:val="18"/>
        </w:rPr>
        <w:t>cross-reality</w:t>
      </w:r>
      <w:r>
        <w:rPr>
          <w:spacing w:val="-2"/>
          <w:w w:val="90"/>
          <w:sz w:val="18"/>
        </w:rPr>
        <w:t> </w:t>
      </w:r>
      <w:r>
        <w:rPr>
          <w:w w:val="90"/>
          <w:sz w:val="18"/>
        </w:rPr>
        <w:t>systems</w:t>
      </w:r>
      <w:r>
        <w:rPr>
          <w:spacing w:val="-2"/>
          <w:w w:val="90"/>
          <w:sz w:val="18"/>
        </w:rPr>
        <w:t> </w:t>
      </w:r>
      <w:r>
        <w:rPr>
          <w:w w:val="90"/>
          <w:sz w:val="18"/>
        </w:rPr>
        <w:t>in </w:t>
      </w:r>
      <w:r>
        <w:rPr>
          <w:rFonts w:ascii="Book Antiqua"/>
          <w:i/>
          <w:spacing w:val="-6"/>
          <w:sz w:val="18"/>
        </w:rPr>
        <w:t>VRception </w:t>
      </w:r>
      <w:r>
        <w:rPr>
          <w:spacing w:val="-6"/>
          <w:sz w:val="18"/>
        </w:rPr>
        <w:t>and</w:t>
      </w:r>
      <w:r>
        <w:rPr>
          <w:spacing w:val="-5"/>
          <w:sz w:val="18"/>
        </w:rPr>
        <w:t> </w:t>
      </w:r>
      <w:r>
        <w:rPr>
          <w:spacing w:val="-6"/>
          <w:sz w:val="18"/>
        </w:rPr>
        <w:t>in</w:t>
      </w:r>
      <w:r>
        <w:rPr>
          <w:spacing w:val="-5"/>
          <w:sz w:val="18"/>
        </w:rPr>
        <w:t> </w:t>
      </w:r>
      <w:r>
        <w:rPr>
          <w:spacing w:val="-6"/>
          <w:sz w:val="18"/>
        </w:rPr>
        <w:t>the</w:t>
      </w:r>
      <w:r>
        <w:rPr>
          <w:spacing w:val="-5"/>
          <w:sz w:val="18"/>
        </w:rPr>
        <w:t> </w:t>
      </w:r>
      <w:r>
        <w:rPr>
          <w:spacing w:val="-6"/>
          <w:sz w:val="18"/>
        </w:rPr>
        <w:t>real world</w:t>
      </w:r>
      <w:r>
        <w:rPr>
          <w:spacing w:val="-5"/>
          <w:sz w:val="18"/>
        </w:rPr>
        <w:t> </w:t>
      </w:r>
      <w:r>
        <w:rPr>
          <w:spacing w:val="-6"/>
          <w:sz w:val="18"/>
        </w:rPr>
        <w:t>with</w:t>
      </w:r>
      <w:r>
        <w:rPr>
          <w:spacing w:val="-5"/>
          <w:sz w:val="18"/>
        </w:rPr>
        <w:t> </w:t>
      </w:r>
      <w:r>
        <w:rPr>
          <w:spacing w:val="-6"/>
          <w:sz w:val="18"/>
        </w:rPr>
        <w:t>actual</w:t>
      </w:r>
      <w:r>
        <w:rPr>
          <w:spacing w:val="-5"/>
          <w:sz w:val="18"/>
        </w:rPr>
        <w:t> </w:t>
      </w:r>
      <w:r>
        <w:rPr>
          <w:spacing w:val="-6"/>
          <w:sz w:val="18"/>
        </w:rPr>
        <w:t>hardware to</w:t>
      </w:r>
      <w:r>
        <w:rPr>
          <w:spacing w:val="-5"/>
          <w:sz w:val="18"/>
        </w:rPr>
        <w:t> </w:t>
      </w:r>
      <w:r>
        <w:rPr>
          <w:spacing w:val="-6"/>
          <w:sz w:val="18"/>
        </w:rPr>
        <w:t>pinpoint</w:t>
      </w:r>
      <w:r>
        <w:rPr>
          <w:sz w:val="18"/>
        </w:rPr>
        <w:t> </w:t>
      </w:r>
      <w:r>
        <w:rPr>
          <w:w w:val="90"/>
          <w:sz w:val="18"/>
        </w:rPr>
        <w:t>potential similarities and differences between the two approaches. Nonetheless,</w:t>
      </w:r>
      <w:r>
        <w:rPr>
          <w:spacing w:val="-5"/>
          <w:w w:val="90"/>
          <w:sz w:val="18"/>
        </w:rPr>
        <w:t> </w:t>
      </w:r>
      <w:r>
        <w:rPr>
          <w:w w:val="90"/>
          <w:sz w:val="18"/>
        </w:rPr>
        <w:t>the</w:t>
      </w:r>
      <w:r>
        <w:rPr>
          <w:spacing w:val="-5"/>
          <w:w w:val="90"/>
          <w:sz w:val="18"/>
        </w:rPr>
        <w:t> </w:t>
      </w:r>
      <w:r>
        <w:rPr>
          <w:w w:val="90"/>
          <w:sz w:val="18"/>
        </w:rPr>
        <w:t>main</w:t>
      </w:r>
      <w:r>
        <w:rPr>
          <w:spacing w:val="-5"/>
          <w:w w:val="90"/>
          <w:sz w:val="18"/>
        </w:rPr>
        <w:t> </w:t>
      </w:r>
      <w:r>
        <w:rPr>
          <w:w w:val="90"/>
          <w:sz w:val="18"/>
        </w:rPr>
        <w:t>focus</w:t>
      </w:r>
      <w:r>
        <w:rPr>
          <w:spacing w:val="-5"/>
          <w:w w:val="90"/>
          <w:sz w:val="18"/>
        </w:rPr>
        <w:t> </w:t>
      </w:r>
      <w:r>
        <w:rPr>
          <w:w w:val="90"/>
          <w:sz w:val="18"/>
        </w:rPr>
        <w:t>of</w:t>
      </w:r>
      <w:r>
        <w:rPr>
          <w:spacing w:val="-5"/>
          <w:w w:val="90"/>
          <w:sz w:val="18"/>
        </w:rPr>
        <w:t> </w:t>
      </w:r>
      <w:r>
        <w:rPr>
          <w:rFonts w:ascii="Book Antiqua"/>
          <w:i/>
          <w:w w:val="90"/>
          <w:sz w:val="18"/>
        </w:rPr>
        <w:t>VRception</w:t>
      </w:r>
      <w:r>
        <w:rPr>
          <w:rFonts w:ascii="Book Antiqua"/>
          <w:i/>
          <w:spacing w:val="-5"/>
          <w:w w:val="90"/>
          <w:sz w:val="18"/>
        </w:rPr>
        <w:t> </w:t>
      </w:r>
      <w:r>
        <w:rPr>
          <w:w w:val="90"/>
          <w:sz w:val="18"/>
        </w:rPr>
        <w:t>was</w:t>
      </w:r>
      <w:r>
        <w:rPr>
          <w:spacing w:val="-5"/>
          <w:w w:val="90"/>
          <w:sz w:val="18"/>
        </w:rPr>
        <w:t> </w:t>
      </w:r>
      <w:r>
        <w:rPr>
          <w:w w:val="90"/>
          <w:sz w:val="18"/>
        </w:rPr>
        <w:t>to</w:t>
      </w:r>
      <w:r>
        <w:rPr>
          <w:spacing w:val="-5"/>
          <w:w w:val="90"/>
          <w:sz w:val="18"/>
        </w:rPr>
        <w:t> </w:t>
      </w:r>
      <w:r>
        <w:rPr>
          <w:w w:val="90"/>
          <w:sz w:val="18"/>
        </w:rPr>
        <w:t>highlight</w:t>
      </w:r>
      <w:r>
        <w:rPr>
          <w:spacing w:val="-5"/>
          <w:w w:val="90"/>
          <w:sz w:val="18"/>
        </w:rPr>
        <w:t> </w:t>
      </w:r>
      <w:r>
        <w:rPr>
          <w:w w:val="90"/>
          <w:sz w:val="18"/>
        </w:rPr>
        <w:t>its</w:t>
      </w:r>
      <w:r>
        <w:rPr>
          <w:spacing w:val="-5"/>
          <w:w w:val="90"/>
          <w:sz w:val="18"/>
        </w:rPr>
        <w:t> </w:t>
      </w:r>
      <w:r>
        <w:rPr>
          <w:w w:val="90"/>
          <w:sz w:val="18"/>
        </w:rPr>
        <w:t>ability </w:t>
      </w:r>
      <w:r>
        <w:rPr>
          <w:spacing w:val="-2"/>
          <w:sz w:val="18"/>
        </w:rPr>
        <w:t>as</w:t>
      </w:r>
      <w:r>
        <w:rPr>
          <w:spacing w:val="-7"/>
          <w:sz w:val="18"/>
        </w:rPr>
        <w:t> </w:t>
      </w:r>
      <w:r>
        <w:rPr>
          <w:spacing w:val="-2"/>
          <w:sz w:val="18"/>
        </w:rPr>
        <w:t>a</w:t>
      </w:r>
      <w:r>
        <w:rPr>
          <w:spacing w:val="-7"/>
          <w:sz w:val="18"/>
        </w:rPr>
        <w:t> </w:t>
      </w:r>
      <w:r>
        <w:rPr>
          <w:spacing w:val="-2"/>
          <w:sz w:val="18"/>
        </w:rPr>
        <w:t>prototyping</w:t>
      </w:r>
      <w:r>
        <w:rPr>
          <w:spacing w:val="-7"/>
          <w:sz w:val="18"/>
        </w:rPr>
        <w:t> </w:t>
      </w:r>
      <w:r>
        <w:rPr>
          <w:spacing w:val="-2"/>
          <w:sz w:val="18"/>
        </w:rPr>
        <w:t>tool,</w:t>
      </w:r>
      <w:r>
        <w:rPr>
          <w:spacing w:val="-7"/>
          <w:sz w:val="18"/>
        </w:rPr>
        <w:t> </w:t>
      </w:r>
      <w:r>
        <w:rPr>
          <w:spacing w:val="-2"/>
          <w:sz w:val="18"/>
        </w:rPr>
        <w:t>not</w:t>
      </w:r>
      <w:r>
        <w:rPr>
          <w:spacing w:val="-7"/>
          <w:sz w:val="18"/>
        </w:rPr>
        <w:t> </w:t>
      </w:r>
      <w:r>
        <w:rPr>
          <w:spacing w:val="-2"/>
          <w:sz w:val="18"/>
        </w:rPr>
        <w:t>as</w:t>
      </w:r>
      <w:r>
        <w:rPr>
          <w:spacing w:val="-7"/>
          <w:sz w:val="18"/>
        </w:rPr>
        <w:t> </w:t>
      </w:r>
      <w:r>
        <w:rPr>
          <w:spacing w:val="-2"/>
          <w:sz w:val="18"/>
        </w:rPr>
        <w:t>an</w:t>
      </w:r>
      <w:r>
        <w:rPr>
          <w:spacing w:val="-7"/>
          <w:sz w:val="18"/>
        </w:rPr>
        <w:t> </w:t>
      </w:r>
      <w:r>
        <w:rPr>
          <w:spacing w:val="-2"/>
          <w:sz w:val="18"/>
        </w:rPr>
        <w:t>evaluation</w:t>
      </w:r>
      <w:r>
        <w:rPr>
          <w:spacing w:val="-7"/>
          <w:sz w:val="18"/>
        </w:rPr>
        <w:t> </w:t>
      </w:r>
      <w:r>
        <w:rPr>
          <w:spacing w:val="-2"/>
          <w:sz w:val="18"/>
        </w:rPr>
        <w:t>tool.</w:t>
      </w:r>
    </w:p>
    <w:p>
      <w:pPr>
        <w:pStyle w:val="Heading6"/>
        <w:numPr>
          <w:ilvl w:val="0"/>
          <w:numId w:val="16"/>
        </w:numPr>
        <w:tabs>
          <w:tab w:pos="738" w:val="left" w:leader="none"/>
        </w:tabs>
        <w:spacing w:line="240" w:lineRule="auto" w:before="174" w:after="0"/>
        <w:ind w:left="738" w:right="0" w:hanging="331"/>
        <w:jc w:val="left"/>
      </w:pPr>
      <w:r>
        <w:rPr>
          <w:spacing w:val="-6"/>
        </w:rPr>
        <w:t>RESEARCH</w:t>
      </w:r>
      <w:r>
        <w:rPr>
          <w:spacing w:val="-3"/>
        </w:rPr>
        <w:t> </w:t>
      </w:r>
      <w:r>
        <w:rPr>
          <w:spacing w:val="-2"/>
        </w:rPr>
        <w:t>OPPORTUNITIES</w:t>
      </w:r>
    </w:p>
    <w:p>
      <w:pPr>
        <w:spacing w:line="216" w:lineRule="auto" w:before="38"/>
        <w:ind w:left="401" w:right="353" w:hanging="2"/>
        <w:jc w:val="both"/>
        <w:rPr>
          <w:sz w:val="18"/>
        </w:rPr>
      </w:pPr>
      <w:r>
        <w:rPr>
          <w:spacing w:val="-2"/>
          <w:w w:val="90"/>
          <w:sz w:val="18"/>
        </w:rPr>
        <w:t>We identified five opportunities and implications for future work in</w:t>
      </w:r>
      <w:r>
        <w:rPr>
          <w:spacing w:val="-2"/>
          <w:sz w:val="18"/>
        </w:rPr>
        <w:t> </w:t>
      </w:r>
      <w:r>
        <w:rPr>
          <w:spacing w:val="-6"/>
          <w:sz w:val="18"/>
        </w:rPr>
        <w:t>cross-reality</w:t>
      </w:r>
      <w:r>
        <w:rPr>
          <w:spacing w:val="-3"/>
          <w:sz w:val="18"/>
        </w:rPr>
        <w:t> </w:t>
      </w:r>
      <w:r>
        <w:rPr>
          <w:spacing w:val="-6"/>
          <w:sz w:val="18"/>
        </w:rPr>
        <w:t>system</w:t>
      </w:r>
      <w:r>
        <w:rPr>
          <w:spacing w:val="-3"/>
          <w:sz w:val="18"/>
        </w:rPr>
        <w:t> </w:t>
      </w:r>
      <w:r>
        <w:rPr>
          <w:spacing w:val="-6"/>
          <w:sz w:val="18"/>
        </w:rPr>
        <w:t>and</w:t>
      </w:r>
      <w:r>
        <w:rPr>
          <w:spacing w:val="-3"/>
          <w:sz w:val="18"/>
        </w:rPr>
        <w:t> </w:t>
      </w:r>
      <w:r>
        <w:rPr>
          <w:spacing w:val="-6"/>
          <w:sz w:val="18"/>
        </w:rPr>
        <w:t>interaction</w:t>
      </w:r>
      <w:r>
        <w:rPr>
          <w:spacing w:val="-3"/>
          <w:sz w:val="18"/>
        </w:rPr>
        <w:t> </w:t>
      </w:r>
      <w:r>
        <w:rPr>
          <w:spacing w:val="-6"/>
          <w:sz w:val="18"/>
        </w:rPr>
        <w:t>research</w:t>
      </w:r>
      <w:r>
        <w:rPr>
          <w:spacing w:val="-3"/>
          <w:sz w:val="18"/>
        </w:rPr>
        <w:t> </w:t>
      </w:r>
      <w:r>
        <w:rPr>
          <w:spacing w:val="-6"/>
          <w:sz w:val="18"/>
        </w:rPr>
        <w:t>and</w:t>
      </w:r>
      <w:r>
        <w:rPr>
          <w:spacing w:val="-3"/>
          <w:sz w:val="18"/>
        </w:rPr>
        <w:t> </w:t>
      </w:r>
      <w:r>
        <w:rPr>
          <w:spacing w:val="-6"/>
          <w:sz w:val="18"/>
        </w:rPr>
        <w:t>practice,</w:t>
      </w:r>
      <w:r>
        <w:rPr>
          <w:spacing w:val="-3"/>
          <w:sz w:val="18"/>
        </w:rPr>
        <w:t> </w:t>
      </w:r>
      <w:r>
        <w:rPr>
          <w:spacing w:val="-6"/>
          <w:sz w:val="18"/>
        </w:rPr>
        <w:t>which</w:t>
      </w:r>
      <w:r>
        <w:rPr>
          <w:spacing w:val="-2"/>
          <w:sz w:val="18"/>
        </w:rPr>
        <w:t> we</w:t>
      </w:r>
      <w:r>
        <w:rPr>
          <w:spacing w:val="-10"/>
          <w:sz w:val="18"/>
        </w:rPr>
        <w:t> </w:t>
      </w:r>
      <w:r>
        <w:rPr>
          <w:spacing w:val="-2"/>
          <w:sz w:val="18"/>
        </w:rPr>
        <w:t>will</w:t>
      </w:r>
      <w:r>
        <w:rPr>
          <w:spacing w:val="-9"/>
          <w:sz w:val="18"/>
        </w:rPr>
        <w:t> </w:t>
      </w:r>
      <w:r>
        <w:rPr>
          <w:spacing w:val="-2"/>
          <w:sz w:val="18"/>
        </w:rPr>
        <w:t>outline</w:t>
      </w:r>
      <w:r>
        <w:rPr>
          <w:spacing w:val="-9"/>
          <w:sz w:val="18"/>
        </w:rPr>
        <w:t> </w:t>
      </w:r>
      <w:r>
        <w:rPr>
          <w:spacing w:val="-2"/>
          <w:sz w:val="18"/>
        </w:rPr>
        <w:t>in</w:t>
      </w:r>
      <w:r>
        <w:rPr>
          <w:spacing w:val="-9"/>
          <w:sz w:val="18"/>
        </w:rPr>
        <w:t> </w:t>
      </w:r>
      <w:r>
        <w:rPr>
          <w:spacing w:val="-2"/>
          <w:sz w:val="18"/>
        </w:rPr>
        <w:t>the</w:t>
      </w:r>
      <w:r>
        <w:rPr>
          <w:spacing w:val="-10"/>
          <w:sz w:val="18"/>
        </w:rPr>
        <w:t> </w:t>
      </w:r>
      <w:r>
        <w:rPr>
          <w:spacing w:val="-2"/>
          <w:sz w:val="18"/>
        </w:rPr>
        <w:t>following</w:t>
      </w:r>
      <w:r>
        <w:rPr>
          <w:spacing w:val="-9"/>
          <w:sz w:val="18"/>
        </w:rPr>
        <w:t> </w:t>
      </w:r>
      <w:r>
        <w:rPr>
          <w:spacing w:val="-2"/>
          <w:sz w:val="18"/>
        </w:rPr>
        <w:t>paragraphs.</w:t>
      </w:r>
    </w:p>
    <w:p>
      <w:pPr>
        <w:spacing w:line="216" w:lineRule="auto" w:before="136"/>
        <w:ind w:left="401" w:right="323" w:firstLine="205"/>
        <w:jc w:val="both"/>
        <w:rPr>
          <w:sz w:val="18"/>
        </w:rPr>
      </w:pPr>
      <w:r>
        <w:rPr>
          <w:rFonts w:ascii="Book Antiqua" w:hAnsi="Book Antiqua"/>
          <w:i/>
          <w:spacing w:val="-6"/>
          <w:sz w:val="18"/>
        </w:rPr>
        <w:t>Prototype</w:t>
      </w:r>
      <w:r>
        <w:rPr>
          <w:rFonts w:ascii="Book Antiqua" w:hAnsi="Book Antiqua"/>
          <w:i/>
          <w:sz w:val="18"/>
        </w:rPr>
        <w:t> </w:t>
      </w:r>
      <w:r>
        <w:rPr>
          <w:rFonts w:ascii="Book Antiqua" w:hAnsi="Book Antiqua"/>
          <w:i/>
          <w:spacing w:val="-6"/>
          <w:sz w:val="18"/>
        </w:rPr>
        <w:t>for</w:t>
      </w:r>
      <w:r>
        <w:rPr>
          <w:rFonts w:ascii="Book Antiqua" w:hAnsi="Book Antiqua"/>
          <w:i/>
          <w:sz w:val="18"/>
        </w:rPr>
        <w:t> </w:t>
      </w:r>
      <w:r>
        <w:rPr>
          <w:rFonts w:ascii="Book Antiqua" w:hAnsi="Book Antiqua"/>
          <w:i/>
          <w:spacing w:val="-6"/>
          <w:sz w:val="18"/>
        </w:rPr>
        <w:t>Reality</w:t>
      </w:r>
      <w:r>
        <w:rPr>
          <w:rFonts w:ascii="Book Antiqua" w:hAnsi="Book Antiqua"/>
          <w:i/>
          <w:sz w:val="18"/>
        </w:rPr>
        <w:t> </w:t>
      </w:r>
      <w:r>
        <w:rPr>
          <w:rFonts w:ascii="Book Antiqua" w:hAnsi="Book Antiqua"/>
          <w:i/>
          <w:spacing w:val="-6"/>
          <w:sz w:val="18"/>
        </w:rPr>
        <w:t>and</w:t>
      </w:r>
      <w:r>
        <w:rPr>
          <w:rFonts w:ascii="Book Antiqua" w:hAnsi="Book Antiqua"/>
          <w:i/>
          <w:sz w:val="18"/>
        </w:rPr>
        <w:t> </w:t>
      </w:r>
      <w:r>
        <w:rPr>
          <w:rFonts w:ascii="Book Antiqua" w:hAnsi="Book Antiqua"/>
          <w:i/>
          <w:spacing w:val="-6"/>
          <w:sz w:val="18"/>
        </w:rPr>
        <w:t>Virtuality.</w:t>
      </w:r>
      <w:r>
        <w:rPr>
          <w:rFonts w:ascii="Book Antiqua" w:hAnsi="Book Antiqua"/>
          <w:i/>
          <w:spacing w:val="26"/>
          <w:sz w:val="18"/>
        </w:rPr>
        <w:t> </w:t>
      </w:r>
      <w:r>
        <w:rPr>
          <w:rFonts w:ascii="Book Antiqua" w:hAnsi="Book Antiqua"/>
          <w:i/>
          <w:spacing w:val="-6"/>
          <w:sz w:val="18"/>
        </w:rPr>
        <w:t>VRception</w:t>
      </w:r>
      <w:r>
        <w:rPr>
          <w:rFonts w:ascii="Book Antiqua" w:hAnsi="Book Antiqua"/>
          <w:i/>
          <w:sz w:val="18"/>
        </w:rPr>
        <w:t> </w:t>
      </w:r>
      <w:r>
        <w:rPr>
          <w:spacing w:val="-6"/>
          <w:sz w:val="18"/>
        </w:rPr>
        <w:t>offers</w:t>
      </w:r>
      <w:r>
        <w:rPr>
          <w:sz w:val="18"/>
        </w:rPr>
        <w:t> </w:t>
      </w:r>
      <w:r>
        <w:rPr>
          <w:spacing w:val="-6"/>
          <w:sz w:val="18"/>
        </w:rPr>
        <w:t>researchers</w:t>
      </w:r>
      <w:r>
        <w:rPr>
          <w:sz w:val="18"/>
        </w:rPr>
        <w:t> </w:t>
      </w:r>
      <w:r>
        <w:rPr>
          <w:w w:val="90"/>
          <w:sz w:val="18"/>
        </w:rPr>
        <w:t>and practitioners a novel approach to prototype cross-reality sys- tems and interactions. Essentially, we introduce a tool for the early </w:t>
      </w:r>
      <w:r>
        <w:rPr>
          <w:spacing w:val="-4"/>
          <w:sz w:val="18"/>
        </w:rPr>
        <w:t>prototyping</w:t>
      </w:r>
      <w:r>
        <w:rPr>
          <w:spacing w:val="-8"/>
          <w:sz w:val="18"/>
        </w:rPr>
        <w:t> </w:t>
      </w:r>
      <w:r>
        <w:rPr>
          <w:spacing w:val="-4"/>
          <w:sz w:val="18"/>
        </w:rPr>
        <w:t>phase</w:t>
      </w:r>
      <w:r>
        <w:rPr>
          <w:spacing w:val="-7"/>
          <w:sz w:val="18"/>
        </w:rPr>
        <w:t> </w:t>
      </w:r>
      <w:r>
        <w:rPr>
          <w:spacing w:val="-4"/>
          <w:sz w:val="18"/>
        </w:rPr>
        <w:t>that</w:t>
      </w:r>
      <w:r>
        <w:rPr>
          <w:spacing w:val="-7"/>
          <w:sz w:val="18"/>
        </w:rPr>
        <w:t> </w:t>
      </w:r>
      <w:r>
        <w:rPr>
          <w:spacing w:val="-4"/>
          <w:sz w:val="18"/>
        </w:rPr>
        <w:t>allows</w:t>
      </w:r>
      <w:r>
        <w:rPr>
          <w:spacing w:val="-7"/>
          <w:sz w:val="18"/>
        </w:rPr>
        <w:t> </w:t>
      </w:r>
      <w:r>
        <w:rPr>
          <w:spacing w:val="-4"/>
          <w:sz w:val="18"/>
        </w:rPr>
        <w:t>one</w:t>
      </w:r>
      <w:r>
        <w:rPr>
          <w:spacing w:val="-8"/>
          <w:sz w:val="18"/>
        </w:rPr>
        <w:t> </w:t>
      </w:r>
      <w:r>
        <w:rPr>
          <w:spacing w:val="-4"/>
          <w:sz w:val="18"/>
        </w:rPr>
        <w:t>to</w:t>
      </w:r>
      <w:r>
        <w:rPr>
          <w:spacing w:val="-7"/>
          <w:sz w:val="18"/>
        </w:rPr>
        <w:t> </w:t>
      </w:r>
      <w:r>
        <w:rPr>
          <w:spacing w:val="-4"/>
          <w:sz w:val="18"/>
        </w:rPr>
        <w:t>start</w:t>
      </w:r>
      <w:r>
        <w:rPr>
          <w:spacing w:val="-7"/>
          <w:sz w:val="18"/>
        </w:rPr>
        <w:t> </w:t>
      </w:r>
      <w:r>
        <w:rPr>
          <w:spacing w:val="-4"/>
          <w:sz w:val="18"/>
        </w:rPr>
        <w:t>without</w:t>
      </w:r>
      <w:r>
        <w:rPr>
          <w:spacing w:val="-7"/>
          <w:sz w:val="18"/>
        </w:rPr>
        <w:t> </w:t>
      </w:r>
      <w:r>
        <w:rPr>
          <w:spacing w:val="-4"/>
          <w:sz w:val="18"/>
        </w:rPr>
        <w:t>physical</w:t>
      </w:r>
      <w:r>
        <w:rPr>
          <w:spacing w:val="-8"/>
          <w:sz w:val="18"/>
        </w:rPr>
        <w:t> </w:t>
      </w:r>
      <w:r>
        <w:rPr>
          <w:spacing w:val="-4"/>
          <w:sz w:val="18"/>
        </w:rPr>
        <w:t>pro- </w:t>
      </w:r>
      <w:r>
        <w:rPr>
          <w:w w:val="90"/>
          <w:sz w:val="18"/>
        </w:rPr>
        <w:t>totyping. Thus, one can rapidly create and test different solutions </w:t>
      </w:r>
      <w:r>
        <w:rPr>
          <w:spacing w:val="-6"/>
          <w:sz w:val="18"/>
        </w:rPr>
        <w:t>without</w:t>
      </w:r>
      <w:r>
        <w:rPr>
          <w:spacing w:val="-5"/>
          <w:sz w:val="18"/>
        </w:rPr>
        <w:t> </w:t>
      </w:r>
      <w:r>
        <w:rPr>
          <w:spacing w:val="-6"/>
          <w:sz w:val="18"/>
        </w:rPr>
        <w:t>hardware</w:t>
      </w:r>
      <w:r>
        <w:rPr>
          <w:spacing w:val="-5"/>
          <w:sz w:val="18"/>
        </w:rPr>
        <w:t> </w:t>
      </w:r>
      <w:r>
        <w:rPr>
          <w:spacing w:val="-6"/>
          <w:sz w:val="18"/>
        </w:rPr>
        <w:t>expenses</w:t>
      </w:r>
      <w:r>
        <w:rPr>
          <w:spacing w:val="-5"/>
          <w:sz w:val="18"/>
        </w:rPr>
        <w:t> </w:t>
      </w:r>
      <w:r>
        <w:rPr>
          <w:spacing w:val="-6"/>
          <w:sz w:val="18"/>
        </w:rPr>
        <w:t>or</w:t>
      </w:r>
      <w:r>
        <w:rPr>
          <w:spacing w:val="-5"/>
          <w:sz w:val="18"/>
        </w:rPr>
        <w:t> </w:t>
      </w:r>
      <w:r>
        <w:rPr>
          <w:spacing w:val="-6"/>
          <w:sz w:val="18"/>
        </w:rPr>
        <w:t>physical</w:t>
      </w:r>
      <w:r>
        <w:rPr>
          <w:spacing w:val="-5"/>
          <w:sz w:val="18"/>
        </w:rPr>
        <w:t> </w:t>
      </w:r>
      <w:r>
        <w:rPr>
          <w:spacing w:val="-6"/>
          <w:sz w:val="18"/>
        </w:rPr>
        <w:t>prototyping</w:t>
      </w:r>
      <w:r>
        <w:rPr>
          <w:spacing w:val="-5"/>
          <w:sz w:val="18"/>
        </w:rPr>
        <w:t> </w:t>
      </w:r>
      <w:r>
        <w:rPr>
          <w:spacing w:val="-6"/>
          <w:sz w:val="18"/>
        </w:rPr>
        <w:t>skills.</w:t>
      </w:r>
      <w:r>
        <w:rPr>
          <w:spacing w:val="-5"/>
          <w:sz w:val="18"/>
        </w:rPr>
        <w:t> </w:t>
      </w:r>
      <w:r>
        <w:rPr>
          <w:spacing w:val="-6"/>
          <w:sz w:val="18"/>
        </w:rPr>
        <w:t>More-</w:t>
      </w:r>
      <w:r>
        <w:rPr>
          <w:sz w:val="18"/>
        </w:rPr>
        <w:t> </w:t>
      </w:r>
      <w:r>
        <w:rPr>
          <w:w w:val="90"/>
          <w:sz w:val="18"/>
        </w:rPr>
        <w:t>over,</w:t>
      </w:r>
      <w:r>
        <w:rPr>
          <w:spacing w:val="-9"/>
          <w:w w:val="90"/>
          <w:sz w:val="18"/>
        </w:rPr>
        <w:t> </w:t>
      </w:r>
      <w:r>
        <w:rPr>
          <w:rFonts w:ascii="Book Antiqua" w:hAnsi="Book Antiqua"/>
          <w:i/>
          <w:w w:val="90"/>
          <w:sz w:val="18"/>
        </w:rPr>
        <w:t>VRception</w:t>
      </w:r>
      <w:r>
        <w:rPr>
          <w:rFonts w:ascii="Book Antiqua" w:hAnsi="Book Antiqua"/>
          <w:i/>
          <w:spacing w:val="-7"/>
          <w:w w:val="90"/>
          <w:sz w:val="18"/>
        </w:rPr>
        <w:t> </w:t>
      </w:r>
      <w:r>
        <w:rPr>
          <w:w w:val="90"/>
          <w:sz w:val="18"/>
        </w:rPr>
        <w:t>empowers</w:t>
      </w:r>
      <w:r>
        <w:rPr>
          <w:spacing w:val="-7"/>
          <w:w w:val="90"/>
          <w:sz w:val="18"/>
        </w:rPr>
        <w:t> </w:t>
      </w:r>
      <w:r>
        <w:rPr>
          <w:w w:val="90"/>
          <w:sz w:val="18"/>
        </w:rPr>
        <w:t>researchers</w:t>
      </w:r>
      <w:r>
        <w:rPr>
          <w:spacing w:val="-6"/>
          <w:w w:val="90"/>
          <w:sz w:val="18"/>
        </w:rPr>
        <w:t> </w:t>
      </w:r>
      <w:r>
        <w:rPr>
          <w:w w:val="90"/>
          <w:sz w:val="18"/>
        </w:rPr>
        <w:t>to</w:t>
      </w:r>
      <w:r>
        <w:rPr>
          <w:spacing w:val="-7"/>
          <w:w w:val="90"/>
          <w:sz w:val="18"/>
        </w:rPr>
        <w:t> </w:t>
      </w:r>
      <w:r>
        <w:rPr>
          <w:w w:val="90"/>
          <w:sz w:val="18"/>
        </w:rPr>
        <w:t>explore</w:t>
      </w:r>
      <w:r>
        <w:rPr>
          <w:spacing w:val="-7"/>
          <w:w w:val="90"/>
          <w:sz w:val="18"/>
        </w:rPr>
        <w:t> </w:t>
      </w:r>
      <w:r>
        <w:rPr>
          <w:w w:val="90"/>
          <w:sz w:val="18"/>
        </w:rPr>
        <w:t>novel</w:t>
      </w:r>
      <w:r>
        <w:rPr>
          <w:spacing w:val="-7"/>
          <w:w w:val="90"/>
          <w:sz w:val="18"/>
        </w:rPr>
        <w:t> </w:t>
      </w:r>
      <w:r>
        <w:rPr>
          <w:w w:val="90"/>
          <w:sz w:val="18"/>
        </w:rPr>
        <w:t>systems</w:t>
      </w:r>
      <w:r>
        <w:rPr>
          <w:spacing w:val="-6"/>
          <w:w w:val="90"/>
          <w:sz w:val="18"/>
        </w:rPr>
        <w:t> </w:t>
      </w:r>
      <w:r>
        <w:rPr>
          <w:w w:val="90"/>
          <w:sz w:val="18"/>
        </w:rPr>
        <w:t>and interactions</w:t>
      </w:r>
      <w:r>
        <w:rPr>
          <w:spacing w:val="-7"/>
          <w:w w:val="90"/>
          <w:sz w:val="18"/>
        </w:rPr>
        <w:t> </w:t>
      </w:r>
      <w:r>
        <w:rPr>
          <w:w w:val="90"/>
          <w:sz w:val="18"/>
        </w:rPr>
        <w:t>that</w:t>
      </w:r>
      <w:r>
        <w:rPr>
          <w:spacing w:val="-7"/>
          <w:w w:val="90"/>
          <w:sz w:val="18"/>
        </w:rPr>
        <w:t> </w:t>
      </w:r>
      <w:r>
        <w:rPr>
          <w:w w:val="90"/>
          <w:sz w:val="18"/>
        </w:rPr>
        <w:t>are</w:t>
      </w:r>
      <w:r>
        <w:rPr>
          <w:spacing w:val="-7"/>
          <w:w w:val="90"/>
          <w:sz w:val="18"/>
        </w:rPr>
        <w:t> </w:t>
      </w:r>
      <w:r>
        <w:rPr>
          <w:w w:val="90"/>
          <w:sz w:val="18"/>
        </w:rPr>
        <w:t>not</w:t>
      </w:r>
      <w:r>
        <w:rPr>
          <w:spacing w:val="-6"/>
          <w:w w:val="90"/>
          <w:sz w:val="18"/>
        </w:rPr>
        <w:t> </w:t>
      </w:r>
      <w:r>
        <w:rPr>
          <w:w w:val="90"/>
          <w:sz w:val="18"/>
        </w:rPr>
        <w:t>yet</w:t>
      </w:r>
      <w:r>
        <w:rPr>
          <w:spacing w:val="-7"/>
          <w:w w:val="90"/>
          <w:sz w:val="18"/>
        </w:rPr>
        <w:t> </w:t>
      </w:r>
      <w:r>
        <w:rPr>
          <w:w w:val="90"/>
          <w:sz w:val="18"/>
        </w:rPr>
        <w:t>possible</w:t>
      </w:r>
      <w:r>
        <w:rPr>
          <w:spacing w:val="-7"/>
          <w:w w:val="90"/>
          <w:sz w:val="18"/>
        </w:rPr>
        <w:t> </w:t>
      </w:r>
      <w:r>
        <w:rPr>
          <w:w w:val="90"/>
          <w:sz w:val="18"/>
        </w:rPr>
        <w:t>to</w:t>
      </w:r>
      <w:r>
        <w:rPr>
          <w:spacing w:val="-7"/>
          <w:w w:val="90"/>
          <w:sz w:val="18"/>
        </w:rPr>
        <w:t> </w:t>
      </w:r>
      <w:r>
        <w:rPr>
          <w:w w:val="90"/>
          <w:sz w:val="18"/>
        </w:rPr>
        <w:t>build</w:t>
      </w:r>
      <w:r>
        <w:rPr>
          <w:spacing w:val="-6"/>
          <w:w w:val="90"/>
          <w:sz w:val="18"/>
        </w:rPr>
        <w:t> </w:t>
      </w:r>
      <w:r>
        <w:rPr>
          <w:w w:val="90"/>
          <w:sz w:val="18"/>
        </w:rPr>
        <w:t>with</w:t>
      </w:r>
      <w:r>
        <w:rPr>
          <w:spacing w:val="-7"/>
          <w:w w:val="90"/>
          <w:sz w:val="18"/>
        </w:rPr>
        <w:t> </w:t>
      </w:r>
      <w:r>
        <w:rPr>
          <w:w w:val="90"/>
          <w:sz w:val="18"/>
        </w:rPr>
        <w:t>current</w:t>
      </w:r>
      <w:r>
        <w:rPr>
          <w:spacing w:val="-7"/>
          <w:w w:val="90"/>
          <w:sz w:val="18"/>
        </w:rPr>
        <w:t> </w:t>
      </w:r>
      <w:r>
        <w:rPr>
          <w:w w:val="90"/>
          <w:sz w:val="18"/>
        </w:rPr>
        <w:t>hardware, allowing them to focus more on users’ needs and less on hardware limitations.</w:t>
      </w:r>
      <w:r>
        <w:rPr>
          <w:spacing w:val="-2"/>
          <w:w w:val="90"/>
          <w:sz w:val="18"/>
        </w:rPr>
        <w:t> </w:t>
      </w:r>
      <w:r>
        <w:rPr>
          <w:w w:val="90"/>
          <w:sz w:val="18"/>
        </w:rPr>
        <w:t>For</w:t>
      </w:r>
      <w:r>
        <w:rPr>
          <w:spacing w:val="-2"/>
          <w:w w:val="90"/>
          <w:sz w:val="18"/>
        </w:rPr>
        <w:t> </w:t>
      </w:r>
      <w:r>
        <w:rPr>
          <w:w w:val="90"/>
          <w:sz w:val="18"/>
        </w:rPr>
        <w:t>the</w:t>
      </w:r>
      <w:r>
        <w:rPr>
          <w:spacing w:val="-2"/>
          <w:w w:val="90"/>
          <w:sz w:val="18"/>
        </w:rPr>
        <w:t> </w:t>
      </w:r>
      <w:r>
        <w:rPr>
          <w:w w:val="90"/>
          <w:sz w:val="18"/>
        </w:rPr>
        <w:t>future,</w:t>
      </w:r>
      <w:r>
        <w:rPr>
          <w:spacing w:val="-2"/>
          <w:w w:val="90"/>
          <w:sz w:val="18"/>
        </w:rPr>
        <w:t> </w:t>
      </w:r>
      <w:r>
        <w:rPr>
          <w:w w:val="90"/>
          <w:sz w:val="18"/>
        </w:rPr>
        <w:t>we</w:t>
      </w:r>
      <w:r>
        <w:rPr>
          <w:spacing w:val="-2"/>
          <w:w w:val="90"/>
          <w:sz w:val="18"/>
        </w:rPr>
        <w:t> </w:t>
      </w:r>
      <w:r>
        <w:rPr>
          <w:w w:val="90"/>
          <w:sz w:val="18"/>
        </w:rPr>
        <w:t>envision</w:t>
      </w:r>
      <w:r>
        <w:rPr>
          <w:spacing w:val="-2"/>
          <w:w w:val="90"/>
          <w:sz w:val="18"/>
        </w:rPr>
        <w:t> </w:t>
      </w:r>
      <w:r>
        <w:rPr>
          <w:w w:val="90"/>
          <w:sz w:val="18"/>
        </w:rPr>
        <w:t>two</w:t>
      </w:r>
      <w:r>
        <w:rPr>
          <w:spacing w:val="-2"/>
          <w:w w:val="90"/>
          <w:sz w:val="18"/>
        </w:rPr>
        <w:t> </w:t>
      </w:r>
      <w:r>
        <w:rPr>
          <w:w w:val="90"/>
          <w:sz w:val="18"/>
        </w:rPr>
        <w:t>research</w:t>
      </w:r>
      <w:r>
        <w:rPr>
          <w:spacing w:val="-2"/>
          <w:w w:val="90"/>
          <w:sz w:val="18"/>
        </w:rPr>
        <w:t> </w:t>
      </w:r>
      <w:r>
        <w:rPr>
          <w:w w:val="90"/>
          <w:sz w:val="18"/>
        </w:rPr>
        <w:t>directions</w:t>
      </w:r>
      <w:r>
        <w:rPr>
          <w:spacing w:val="-2"/>
          <w:w w:val="90"/>
          <w:sz w:val="18"/>
        </w:rPr>
        <w:t> </w:t>
      </w:r>
      <w:r>
        <w:rPr>
          <w:w w:val="90"/>
          <w:sz w:val="18"/>
        </w:rPr>
        <w:t>that</w:t>
      </w:r>
    </w:p>
    <w:p>
      <w:pPr>
        <w:spacing w:after="0" w:line="216" w:lineRule="auto"/>
        <w:jc w:val="both"/>
        <w:rPr>
          <w:sz w:val="18"/>
        </w:rPr>
        <w:sectPr>
          <w:type w:val="continuous"/>
          <w:pgSz w:w="12240" w:h="15840"/>
          <w:pgMar w:top="540" w:bottom="280" w:left="0" w:right="720"/>
          <w:cols w:num="2" w:equalWidth="0">
            <w:col w:w="5912" w:space="40"/>
            <w:col w:w="5568"/>
          </w:cols>
        </w:sectPr>
      </w:pPr>
    </w:p>
    <w:p>
      <w:pPr>
        <w:tabs>
          <w:tab w:pos="8123" w:val="left" w:leader="none"/>
        </w:tabs>
        <w:spacing w:before="81"/>
        <w:ind w:left="1071" w:right="0" w:firstLine="0"/>
        <w:jc w:val="left"/>
        <w:rPr>
          <w:rFonts w:ascii="Linux Biolinum G" w:hAnsi="Linux Biolinum G"/>
          <w:sz w:val="14"/>
        </w:rPr>
      </w:pPr>
      <w:r>
        <w:rPr>
          <w:rFonts w:ascii="Linux Biolinum G" w:hAnsi="Linux Biolinum G"/>
          <w:spacing w:val="-2"/>
          <w:sz w:val="14"/>
        </w:rPr>
        <w:t>VRception</w:t>
      </w:r>
      <w:r>
        <w:rPr>
          <w:rFonts w:ascii="Linux Biolinum G" w:hAnsi="Linux Biolinum G"/>
          <w:sz w:val="14"/>
        </w:rPr>
        <w:tab/>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spacing w:before="8"/>
        <w:rPr>
          <w:rFonts w:ascii="Linux Biolinum G"/>
          <w:sz w:val="16"/>
        </w:rPr>
      </w:pPr>
    </w:p>
    <w:p>
      <w:pPr>
        <w:pStyle w:val="BodyText"/>
        <w:spacing w:after="0"/>
        <w:rPr>
          <w:rFonts w:ascii="Linux Biolinum G"/>
          <w:sz w:val="16"/>
        </w:rPr>
        <w:sectPr>
          <w:pgSz w:w="12240" w:h="15840"/>
          <w:pgMar w:top="1140" w:bottom="280" w:left="0" w:right="720"/>
        </w:sectPr>
      </w:pPr>
    </w:p>
    <w:p>
      <w:pPr>
        <w:spacing w:line="216" w:lineRule="auto" w:before="132"/>
        <w:ind w:left="1069" w:right="0" w:firstLine="0"/>
        <w:jc w:val="both"/>
        <w:rPr>
          <w:sz w:val="18"/>
        </w:rPr>
      </w:pPr>
      <w:r>
        <w:rPr>
          <w:w w:val="90"/>
          <w:sz w:val="18"/>
        </w:rPr>
        <w:t>would benefit our approach: 1) virtual clones of existing hardware, and</w:t>
      </w:r>
      <w:r>
        <w:rPr>
          <w:spacing w:val="-7"/>
          <w:w w:val="90"/>
          <w:sz w:val="18"/>
        </w:rPr>
        <w:t> </w:t>
      </w:r>
      <w:r>
        <w:rPr>
          <w:w w:val="90"/>
          <w:sz w:val="18"/>
        </w:rPr>
        <w:t>2)</w:t>
      </w:r>
      <w:r>
        <w:rPr>
          <w:spacing w:val="-7"/>
          <w:w w:val="90"/>
          <w:sz w:val="18"/>
        </w:rPr>
        <w:t> </w:t>
      </w:r>
      <w:r>
        <w:rPr>
          <w:w w:val="90"/>
          <w:sz w:val="18"/>
        </w:rPr>
        <w:t>comparative</w:t>
      </w:r>
      <w:r>
        <w:rPr>
          <w:spacing w:val="-7"/>
          <w:w w:val="90"/>
          <w:sz w:val="18"/>
        </w:rPr>
        <w:t> </w:t>
      </w:r>
      <w:r>
        <w:rPr>
          <w:w w:val="90"/>
          <w:sz w:val="18"/>
        </w:rPr>
        <w:t>evaluations</w:t>
      </w:r>
      <w:r>
        <w:rPr>
          <w:spacing w:val="-6"/>
          <w:w w:val="90"/>
          <w:sz w:val="18"/>
        </w:rPr>
        <w:t> </w:t>
      </w:r>
      <w:r>
        <w:rPr>
          <w:w w:val="90"/>
          <w:sz w:val="18"/>
        </w:rPr>
        <w:t>that</w:t>
      </w:r>
      <w:r>
        <w:rPr>
          <w:spacing w:val="-7"/>
          <w:w w:val="90"/>
          <w:sz w:val="18"/>
        </w:rPr>
        <w:t> </w:t>
      </w:r>
      <w:r>
        <w:rPr>
          <w:w w:val="90"/>
          <w:sz w:val="18"/>
        </w:rPr>
        <w:t>compare</w:t>
      </w:r>
      <w:r>
        <w:rPr>
          <w:spacing w:val="-7"/>
          <w:w w:val="90"/>
          <w:sz w:val="18"/>
        </w:rPr>
        <w:t> </w:t>
      </w:r>
      <w:r>
        <w:rPr>
          <w:w w:val="90"/>
          <w:sz w:val="18"/>
        </w:rPr>
        <w:t>prototypes</w:t>
      </w:r>
      <w:r>
        <w:rPr>
          <w:spacing w:val="-7"/>
          <w:w w:val="90"/>
          <w:sz w:val="18"/>
        </w:rPr>
        <w:t> </w:t>
      </w:r>
      <w:r>
        <w:rPr>
          <w:w w:val="90"/>
          <w:sz w:val="18"/>
        </w:rPr>
        <w:t>developed </w:t>
      </w:r>
      <w:r>
        <w:rPr>
          <w:spacing w:val="-6"/>
          <w:sz w:val="18"/>
        </w:rPr>
        <w:t>with</w:t>
      </w:r>
      <w:r>
        <w:rPr>
          <w:sz w:val="18"/>
        </w:rPr>
        <w:t> </w:t>
      </w:r>
      <w:r>
        <w:rPr>
          <w:rFonts w:ascii="Book Antiqua"/>
          <w:i/>
          <w:spacing w:val="-6"/>
          <w:sz w:val="18"/>
        </w:rPr>
        <w:t>VRception</w:t>
      </w:r>
      <w:r>
        <w:rPr>
          <w:rFonts w:ascii="Book Antiqua"/>
          <w:i/>
          <w:sz w:val="18"/>
        </w:rPr>
        <w:t> </w:t>
      </w:r>
      <w:r>
        <w:rPr>
          <w:spacing w:val="-6"/>
          <w:sz w:val="18"/>
        </w:rPr>
        <w:t>to</w:t>
      </w:r>
      <w:r>
        <w:rPr>
          <w:sz w:val="18"/>
        </w:rPr>
        <w:t> </w:t>
      </w:r>
      <w:r>
        <w:rPr>
          <w:spacing w:val="-6"/>
          <w:sz w:val="18"/>
        </w:rPr>
        <w:t>their</w:t>
      </w:r>
      <w:r>
        <w:rPr>
          <w:sz w:val="18"/>
        </w:rPr>
        <w:t> </w:t>
      </w:r>
      <w:r>
        <w:rPr>
          <w:spacing w:val="-6"/>
          <w:sz w:val="18"/>
        </w:rPr>
        <w:t>real-world</w:t>
      </w:r>
      <w:r>
        <w:rPr>
          <w:sz w:val="18"/>
        </w:rPr>
        <w:t> </w:t>
      </w:r>
      <w:r>
        <w:rPr>
          <w:spacing w:val="-6"/>
          <w:sz w:val="18"/>
        </w:rPr>
        <w:t>implementations</w:t>
      </w:r>
      <w:r>
        <w:rPr>
          <w:sz w:val="18"/>
        </w:rPr>
        <w:t> </w:t>
      </w:r>
      <w:r>
        <w:rPr>
          <w:spacing w:val="-6"/>
          <w:sz w:val="18"/>
        </w:rPr>
        <w:t>as</w:t>
      </w:r>
      <w:r>
        <w:rPr>
          <w:sz w:val="18"/>
        </w:rPr>
        <w:t> </w:t>
      </w:r>
      <w:r>
        <w:rPr>
          <w:spacing w:val="-6"/>
          <w:sz w:val="18"/>
        </w:rPr>
        <w:t>discussed</w:t>
      </w:r>
      <w:r>
        <w:rPr>
          <w:sz w:val="18"/>
        </w:rPr>
        <w:t> </w:t>
      </w:r>
      <w:r>
        <w:rPr>
          <w:spacing w:val="-6"/>
          <w:sz w:val="18"/>
        </w:rPr>
        <w:t>in</w:t>
      </w:r>
      <w:r>
        <w:rPr>
          <w:spacing w:val="-5"/>
          <w:sz w:val="18"/>
        </w:rPr>
        <w:t> </w:t>
      </w:r>
      <w:r>
        <w:rPr>
          <w:spacing w:val="-6"/>
          <w:sz w:val="18"/>
        </w:rPr>
        <w:t>the</w:t>
      </w:r>
      <w:r>
        <w:rPr>
          <w:spacing w:val="-4"/>
          <w:sz w:val="18"/>
        </w:rPr>
        <w:t> </w:t>
      </w:r>
      <w:r>
        <w:rPr>
          <w:spacing w:val="-6"/>
          <w:sz w:val="18"/>
        </w:rPr>
        <w:t>limitations</w:t>
      </w:r>
      <w:r>
        <w:rPr>
          <w:spacing w:val="-5"/>
          <w:sz w:val="18"/>
        </w:rPr>
        <w:t> </w:t>
      </w:r>
      <w:r>
        <w:rPr>
          <w:spacing w:val="-6"/>
          <w:sz w:val="18"/>
        </w:rPr>
        <w:t>section.</w:t>
      </w:r>
      <w:r>
        <w:rPr>
          <w:spacing w:val="-4"/>
          <w:sz w:val="18"/>
        </w:rPr>
        <w:t> </w:t>
      </w:r>
      <w:r>
        <w:rPr>
          <w:spacing w:val="-6"/>
          <w:sz w:val="18"/>
        </w:rPr>
        <w:t>Currently,</w:t>
      </w:r>
      <w:r>
        <w:rPr>
          <w:spacing w:val="-4"/>
          <w:sz w:val="18"/>
        </w:rPr>
        <w:t> </w:t>
      </w:r>
      <w:r>
        <w:rPr>
          <w:spacing w:val="-6"/>
          <w:sz w:val="18"/>
        </w:rPr>
        <w:t>we</w:t>
      </w:r>
      <w:r>
        <w:rPr>
          <w:spacing w:val="-5"/>
          <w:sz w:val="18"/>
        </w:rPr>
        <w:t> </w:t>
      </w:r>
      <w:r>
        <w:rPr>
          <w:spacing w:val="-6"/>
          <w:sz w:val="18"/>
        </w:rPr>
        <w:t>implemented</w:t>
      </w:r>
      <w:r>
        <w:rPr>
          <w:spacing w:val="-5"/>
          <w:sz w:val="18"/>
        </w:rPr>
        <w:t> </w:t>
      </w:r>
      <w:r>
        <w:rPr>
          <w:spacing w:val="-6"/>
          <w:sz w:val="18"/>
        </w:rPr>
        <w:t>a</w:t>
      </w:r>
      <w:r>
        <w:rPr>
          <w:spacing w:val="-4"/>
          <w:sz w:val="18"/>
        </w:rPr>
        <w:t> </w:t>
      </w:r>
      <w:r>
        <w:rPr>
          <w:spacing w:val="-6"/>
          <w:sz w:val="18"/>
        </w:rPr>
        <w:t>universal</w:t>
      </w:r>
      <w:r>
        <w:rPr>
          <w:sz w:val="18"/>
        </w:rPr>
        <w:t> </w:t>
      </w:r>
      <w:r>
        <w:rPr>
          <w:w w:val="90"/>
          <w:sz w:val="18"/>
        </w:rPr>
        <w:t>display and projector object; however, more virtual clones of exist- </w:t>
      </w:r>
      <w:r>
        <w:rPr>
          <w:spacing w:val="-6"/>
          <w:sz w:val="18"/>
        </w:rPr>
        <w:t>ing</w:t>
      </w:r>
      <w:r>
        <w:rPr>
          <w:spacing w:val="-5"/>
          <w:sz w:val="18"/>
        </w:rPr>
        <w:t> </w:t>
      </w:r>
      <w:r>
        <w:rPr>
          <w:spacing w:val="-6"/>
          <w:sz w:val="18"/>
        </w:rPr>
        <w:t>hardware</w:t>
      </w:r>
      <w:r>
        <w:rPr>
          <w:spacing w:val="-5"/>
          <w:sz w:val="18"/>
        </w:rPr>
        <w:t> </w:t>
      </w:r>
      <w:r>
        <w:rPr>
          <w:spacing w:val="-6"/>
          <w:sz w:val="18"/>
        </w:rPr>
        <w:t>are</w:t>
      </w:r>
      <w:r>
        <w:rPr>
          <w:spacing w:val="-5"/>
          <w:sz w:val="18"/>
        </w:rPr>
        <w:t> </w:t>
      </w:r>
      <w:r>
        <w:rPr>
          <w:spacing w:val="-6"/>
          <w:sz w:val="18"/>
        </w:rPr>
        <w:t>possible.</w:t>
      </w:r>
      <w:r>
        <w:rPr>
          <w:spacing w:val="-5"/>
          <w:sz w:val="18"/>
        </w:rPr>
        <w:t> </w:t>
      </w:r>
      <w:r>
        <w:rPr>
          <w:spacing w:val="-6"/>
          <w:sz w:val="18"/>
        </w:rPr>
        <w:t>For</w:t>
      </w:r>
      <w:r>
        <w:rPr>
          <w:spacing w:val="-5"/>
          <w:sz w:val="18"/>
        </w:rPr>
        <w:t> </w:t>
      </w:r>
      <w:r>
        <w:rPr>
          <w:spacing w:val="-6"/>
          <w:sz w:val="18"/>
        </w:rPr>
        <w:t>instance,</w:t>
      </w:r>
      <w:r>
        <w:rPr>
          <w:spacing w:val="-5"/>
          <w:sz w:val="18"/>
        </w:rPr>
        <w:t> </w:t>
      </w:r>
      <w:r>
        <w:rPr>
          <w:spacing w:val="-6"/>
          <w:sz w:val="18"/>
        </w:rPr>
        <w:t>we</w:t>
      </w:r>
      <w:r>
        <w:rPr>
          <w:spacing w:val="-5"/>
          <w:sz w:val="18"/>
        </w:rPr>
        <w:t> </w:t>
      </w:r>
      <w:r>
        <w:rPr>
          <w:spacing w:val="-6"/>
          <w:sz w:val="18"/>
        </w:rPr>
        <w:t>envision</w:t>
      </w:r>
      <w:r>
        <w:rPr>
          <w:spacing w:val="-5"/>
          <w:sz w:val="18"/>
        </w:rPr>
        <w:t> </w:t>
      </w:r>
      <w:r>
        <w:rPr>
          <w:spacing w:val="-6"/>
          <w:sz w:val="18"/>
        </w:rPr>
        <w:t>the</w:t>
      </w:r>
      <w:r>
        <w:rPr>
          <w:spacing w:val="-5"/>
          <w:sz w:val="18"/>
        </w:rPr>
        <w:t> </w:t>
      </w:r>
      <w:r>
        <w:rPr>
          <w:spacing w:val="-6"/>
          <w:sz w:val="18"/>
        </w:rPr>
        <w:t>addition</w:t>
      </w:r>
      <w:r>
        <w:rPr>
          <w:sz w:val="18"/>
        </w:rPr>
        <w:t> </w:t>
      </w:r>
      <w:r>
        <w:rPr>
          <w:w w:val="90"/>
          <w:sz w:val="18"/>
        </w:rPr>
        <w:t>of a depth camera that utilizes the z-buffer of its render-texture to </w:t>
      </w:r>
      <w:r>
        <w:rPr>
          <w:sz w:val="18"/>
        </w:rPr>
        <w:t>visualize</w:t>
      </w:r>
      <w:r>
        <w:rPr>
          <w:spacing w:val="-12"/>
          <w:sz w:val="18"/>
        </w:rPr>
        <w:t> </w:t>
      </w:r>
      <w:r>
        <w:rPr>
          <w:sz w:val="18"/>
        </w:rPr>
        <w:t>depth</w:t>
      </w:r>
      <w:r>
        <w:rPr>
          <w:spacing w:val="-11"/>
          <w:sz w:val="18"/>
        </w:rPr>
        <w:t> </w:t>
      </w:r>
      <w:r>
        <w:rPr>
          <w:sz w:val="18"/>
        </w:rPr>
        <w:t>information.</w:t>
      </w:r>
    </w:p>
    <w:p>
      <w:pPr>
        <w:spacing w:line="216" w:lineRule="auto" w:before="194"/>
        <w:ind w:left="1075" w:right="0" w:firstLine="199"/>
        <w:jc w:val="both"/>
        <w:rPr>
          <w:sz w:val="18"/>
        </w:rPr>
      </w:pPr>
      <w:r>
        <w:rPr>
          <w:rFonts w:ascii="Book Antiqua"/>
          <w:i/>
          <w:spacing w:val="-6"/>
          <w:sz w:val="18"/>
        </w:rPr>
        <w:t>Conducting</w:t>
      </w:r>
      <w:r>
        <w:rPr>
          <w:rFonts w:ascii="Book Antiqua"/>
          <w:i/>
          <w:spacing w:val="-1"/>
          <w:sz w:val="18"/>
        </w:rPr>
        <w:t> </w:t>
      </w:r>
      <w:r>
        <w:rPr>
          <w:rFonts w:ascii="Book Antiqua"/>
          <w:i/>
          <w:spacing w:val="-6"/>
          <w:sz w:val="18"/>
        </w:rPr>
        <w:t>Remote</w:t>
      </w:r>
      <w:r>
        <w:rPr>
          <w:rFonts w:ascii="Book Antiqua"/>
          <w:i/>
          <w:spacing w:val="-1"/>
          <w:sz w:val="18"/>
        </w:rPr>
        <w:t> </w:t>
      </w:r>
      <w:r>
        <w:rPr>
          <w:rFonts w:ascii="Book Antiqua"/>
          <w:i/>
          <w:spacing w:val="-6"/>
          <w:sz w:val="18"/>
        </w:rPr>
        <w:t>Studies.</w:t>
      </w:r>
      <w:r>
        <w:rPr>
          <w:rFonts w:ascii="Book Antiqua"/>
          <w:i/>
          <w:spacing w:val="22"/>
          <w:sz w:val="18"/>
        </w:rPr>
        <w:t> </w:t>
      </w:r>
      <w:r>
        <w:rPr>
          <w:spacing w:val="-6"/>
          <w:sz w:val="18"/>
        </w:rPr>
        <w:t>The</w:t>
      </w:r>
      <w:r>
        <w:rPr>
          <w:spacing w:val="-1"/>
          <w:sz w:val="18"/>
        </w:rPr>
        <w:t> </w:t>
      </w:r>
      <w:r>
        <w:rPr>
          <w:spacing w:val="-6"/>
          <w:sz w:val="18"/>
        </w:rPr>
        <w:t>networking</w:t>
      </w:r>
      <w:r>
        <w:rPr>
          <w:spacing w:val="-1"/>
          <w:sz w:val="18"/>
        </w:rPr>
        <w:t> </w:t>
      </w:r>
      <w:r>
        <w:rPr>
          <w:spacing w:val="-6"/>
          <w:sz w:val="18"/>
        </w:rPr>
        <w:t>feature</w:t>
      </w:r>
      <w:r>
        <w:rPr>
          <w:spacing w:val="-1"/>
          <w:sz w:val="18"/>
        </w:rPr>
        <w:t> </w:t>
      </w:r>
      <w:r>
        <w:rPr>
          <w:spacing w:val="-6"/>
          <w:sz w:val="18"/>
        </w:rPr>
        <w:t>allows</w:t>
      </w:r>
      <w:r>
        <w:rPr>
          <w:spacing w:val="-1"/>
          <w:sz w:val="18"/>
        </w:rPr>
        <w:t> </w:t>
      </w:r>
      <w:r>
        <w:rPr>
          <w:spacing w:val="-6"/>
          <w:sz w:val="18"/>
        </w:rPr>
        <w:t>one</w:t>
      </w:r>
      <w:r>
        <w:rPr>
          <w:sz w:val="18"/>
        </w:rPr>
        <w:t> </w:t>
      </w:r>
      <w:r>
        <w:rPr>
          <w:w w:val="90"/>
          <w:sz w:val="18"/>
        </w:rPr>
        <w:t>to</w:t>
      </w:r>
      <w:r>
        <w:rPr>
          <w:spacing w:val="-3"/>
          <w:w w:val="90"/>
          <w:sz w:val="18"/>
        </w:rPr>
        <w:t> </w:t>
      </w:r>
      <w:r>
        <w:rPr>
          <w:w w:val="90"/>
          <w:sz w:val="18"/>
        </w:rPr>
        <w:t>use</w:t>
      </w:r>
      <w:r>
        <w:rPr>
          <w:spacing w:val="-3"/>
          <w:w w:val="90"/>
          <w:sz w:val="18"/>
        </w:rPr>
        <w:t> </w:t>
      </w:r>
      <w:r>
        <w:rPr>
          <w:w w:val="90"/>
          <w:sz w:val="18"/>
        </w:rPr>
        <w:t>the</w:t>
      </w:r>
      <w:r>
        <w:rPr>
          <w:spacing w:val="-4"/>
          <w:w w:val="90"/>
          <w:sz w:val="18"/>
        </w:rPr>
        <w:t> </w:t>
      </w:r>
      <w:r>
        <w:rPr>
          <w:w w:val="90"/>
          <w:sz w:val="18"/>
        </w:rPr>
        <w:t>toolkit</w:t>
      </w:r>
      <w:r>
        <w:rPr>
          <w:spacing w:val="-4"/>
          <w:w w:val="90"/>
          <w:sz w:val="18"/>
        </w:rPr>
        <w:t> </w:t>
      </w:r>
      <w:r>
        <w:rPr>
          <w:w w:val="90"/>
          <w:sz w:val="18"/>
        </w:rPr>
        <w:t>not</w:t>
      </w:r>
      <w:r>
        <w:rPr>
          <w:spacing w:val="-3"/>
          <w:w w:val="90"/>
          <w:sz w:val="18"/>
        </w:rPr>
        <w:t> </w:t>
      </w:r>
      <w:r>
        <w:rPr>
          <w:w w:val="90"/>
          <w:sz w:val="18"/>
        </w:rPr>
        <w:t>only</w:t>
      </w:r>
      <w:r>
        <w:rPr>
          <w:spacing w:val="-3"/>
          <w:w w:val="90"/>
          <w:sz w:val="18"/>
        </w:rPr>
        <w:t> </w:t>
      </w:r>
      <w:r>
        <w:rPr>
          <w:w w:val="90"/>
          <w:sz w:val="18"/>
        </w:rPr>
        <w:t>in</w:t>
      </w:r>
      <w:r>
        <w:rPr>
          <w:spacing w:val="-3"/>
          <w:w w:val="90"/>
          <w:sz w:val="18"/>
        </w:rPr>
        <w:t> </w:t>
      </w:r>
      <w:r>
        <w:rPr>
          <w:w w:val="90"/>
          <w:sz w:val="18"/>
        </w:rPr>
        <w:t>co-located</w:t>
      </w:r>
      <w:r>
        <w:rPr>
          <w:spacing w:val="-3"/>
          <w:w w:val="90"/>
          <w:sz w:val="18"/>
        </w:rPr>
        <w:t> </w:t>
      </w:r>
      <w:r>
        <w:rPr>
          <w:w w:val="90"/>
          <w:sz w:val="18"/>
        </w:rPr>
        <w:t>settings,</w:t>
      </w:r>
      <w:r>
        <w:rPr>
          <w:spacing w:val="-3"/>
          <w:w w:val="90"/>
          <w:sz w:val="18"/>
        </w:rPr>
        <w:t> </w:t>
      </w:r>
      <w:r>
        <w:rPr>
          <w:w w:val="90"/>
          <w:sz w:val="18"/>
        </w:rPr>
        <w:t>but</w:t>
      </w:r>
      <w:r>
        <w:rPr>
          <w:spacing w:val="-4"/>
          <w:w w:val="90"/>
          <w:sz w:val="18"/>
        </w:rPr>
        <w:t> </w:t>
      </w:r>
      <w:r>
        <w:rPr>
          <w:w w:val="90"/>
          <w:sz w:val="18"/>
        </w:rPr>
        <w:t>also</w:t>
      </w:r>
      <w:r>
        <w:rPr>
          <w:spacing w:val="-3"/>
          <w:w w:val="90"/>
          <w:sz w:val="18"/>
        </w:rPr>
        <w:t> </w:t>
      </w:r>
      <w:r>
        <w:rPr>
          <w:w w:val="90"/>
          <w:sz w:val="18"/>
        </w:rPr>
        <w:t>to</w:t>
      </w:r>
      <w:r>
        <w:rPr>
          <w:spacing w:val="-3"/>
          <w:w w:val="90"/>
          <w:sz w:val="18"/>
        </w:rPr>
        <w:t> </w:t>
      </w:r>
      <w:r>
        <w:rPr>
          <w:w w:val="90"/>
          <w:sz w:val="18"/>
        </w:rPr>
        <w:t>conduct remote studies. Thus, it allows researchers to continue researching </w:t>
      </w:r>
      <w:r>
        <w:rPr>
          <w:spacing w:val="-2"/>
          <w:sz w:val="18"/>
        </w:rPr>
        <w:t>cross-reality</w:t>
      </w:r>
      <w:r>
        <w:rPr>
          <w:spacing w:val="-10"/>
          <w:sz w:val="18"/>
        </w:rPr>
        <w:t> </w:t>
      </w:r>
      <w:r>
        <w:rPr>
          <w:spacing w:val="-2"/>
          <w:sz w:val="18"/>
        </w:rPr>
        <w:t>systems</w:t>
      </w:r>
      <w:r>
        <w:rPr>
          <w:spacing w:val="-9"/>
          <w:sz w:val="18"/>
        </w:rPr>
        <w:t> </w:t>
      </w:r>
      <w:r>
        <w:rPr>
          <w:spacing w:val="-2"/>
          <w:sz w:val="18"/>
        </w:rPr>
        <w:t>and</w:t>
      </w:r>
      <w:r>
        <w:rPr>
          <w:spacing w:val="-9"/>
          <w:sz w:val="18"/>
        </w:rPr>
        <w:t> </w:t>
      </w:r>
      <w:r>
        <w:rPr>
          <w:spacing w:val="-2"/>
          <w:sz w:val="18"/>
        </w:rPr>
        <w:t>interactions</w:t>
      </w:r>
      <w:r>
        <w:rPr>
          <w:spacing w:val="-9"/>
          <w:sz w:val="18"/>
        </w:rPr>
        <w:t> </w:t>
      </w:r>
      <w:r>
        <w:rPr>
          <w:spacing w:val="-2"/>
          <w:sz w:val="18"/>
        </w:rPr>
        <w:t>during</w:t>
      </w:r>
      <w:r>
        <w:rPr>
          <w:spacing w:val="-10"/>
          <w:sz w:val="18"/>
        </w:rPr>
        <w:t> </w:t>
      </w:r>
      <w:r>
        <w:rPr>
          <w:spacing w:val="-2"/>
          <w:sz w:val="18"/>
        </w:rPr>
        <w:t>the</w:t>
      </w:r>
      <w:r>
        <w:rPr>
          <w:spacing w:val="-9"/>
          <w:sz w:val="18"/>
        </w:rPr>
        <w:t> </w:t>
      </w:r>
      <w:r>
        <w:rPr>
          <w:spacing w:val="-2"/>
          <w:sz w:val="18"/>
        </w:rPr>
        <w:t>ongoing</w:t>
      </w:r>
      <w:r>
        <w:rPr>
          <w:spacing w:val="-9"/>
          <w:sz w:val="18"/>
        </w:rPr>
        <w:t> </w:t>
      </w:r>
      <w:r>
        <w:rPr>
          <w:spacing w:val="-2"/>
          <w:sz w:val="18"/>
        </w:rPr>
        <w:t>pan- </w:t>
      </w:r>
      <w:r>
        <w:rPr>
          <w:w w:val="90"/>
          <w:sz w:val="18"/>
        </w:rPr>
        <w:t>demic, offering an alternative approach to other recently proposed methods [</w:t>
      </w:r>
      <w:hyperlink w:history="true" w:anchor="_bookmark522">
        <w:r>
          <w:rPr>
            <w:w w:val="90"/>
            <w:sz w:val="18"/>
          </w:rPr>
          <w:t>51</w:t>
        </w:r>
      </w:hyperlink>
      <w:r>
        <w:rPr>
          <w:w w:val="90"/>
          <w:sz w:val="18"/>
        </w:rPr>
        <w:t>, </w:t>
      </w:r>
      <w:hyperlink w:history="true" w:anchor="_bookmark523">
        <w:r>
          <w:rPr>
            <w:w w:val="90"/>
            <w:sz w:val="18"/>
          </w:rPr>
          <w:t>52</w:t>
        </w:r>
      </w:hyperlink>
      <w:r>
        <w:rPr>
          <w:w w:val="90"/>
          <w:sz w:val="18"/>
        </w:rPr>
        <w:t>, </w:t>
      </w:r>
      <w:hyperlink w:history="true" w:anchor="_bookmark525">
        <w:r>
          <w:rPr>
            <w:w w:val="90"/>
            <w:sz w:val="18"/>
          </w:rPr>
          <w:t>54</w:t>
        </w:r>
      </w:hyperlink>
      <w:r>
        <w:rPr>
          <w:w w:val="90"/>
          <w:sz w:val="18"/>
        </w:rPr>
        <w:t>]. Moreover, it lowers the barrier for study par- ticipation, as it takes geographic location out of the equation; thus, </w:t>
      </w:r>
      <w:r>
        <w:rPr>
          <w:spacing w:val="-6"/>
          <w:sz w:val="18"/>
        </w:rPr>
        <w:t>it enables</w:t>
      </w:r>
      <w:r>
        <w:rPr>
          <w:spacing w:val="-5"/>
          <w:sz w:val="18"/>
        </w:rPr>
        <w:t> </w:t>
      </w:r>
      <w:r>
        <w:rPr>
          <w:spacing w:val="-6"/>
          <w:sz w:val="18"/>
        </w:rPr>
        <w:t>one</w:t>
      </w:r>
      <w:r>
        <w:rPr>
          <w:spacing w:val="-5"/>
          <w:sz w:val="18"/>
        </w:rPr>
        <w:t> </w:t>
      </w:r>
      <w:r>
        <w:rPr>
          <w:spacing w:val="-6"/>
          <w:sz w:val="18"/>
        </w:rPr>
        <w:t>to</w:t>
      </w:r>
      <w:r>
        <w:rPr>
          <w:spacing w:val="-5"/>
          <w:sz w:val="18"/>
        </w:rPr>
        <w:t> </w:t>
      </w:r>
      <w:r>
        <w:rPr>
          <w:spacing w:val="-6"/>
          <w:sz w:val="18"/>
        </w:rPr>
        <w:t>conduct studies</w:t>
      </w:r>
      <w:r>
        <w:rPr>
          <w:spacing w:val="-5"/>
          <w:sz w:val="18"/>
        </w:rPr>
        <w:t> </w:t>
      </w:r>
      <w:r>
        <w:rPr>
          <w:spacing w:val="-6"/>
          <w:sz w:val="18"/>
        </w:rPr>
        <w:t>with</w:t>
      </w:r>
      <w:r>
        <w:rPr>
          <w:spacing w:val="-5"/>
          <w:sz w:val="18"/>
        </w:rPr>
        <w:t> </w:t>
      </w:r>
      <w:r>
        <w:rPr>
          <w:spacing w:val="-6"/>
          <w:sz w:val="18"/>
        </w:rPr>
        <w:t>a</w:t>
      </w:r>
      <w:r>
        <w:rPr>
          <w:spacing w:val="-5"/>
          <w:sz w:val="18"/>
        </w:rPr>
        <w:t> </w:t>
      </w:r>
      <w:r>
        <w:rPr>
          <w:spacing w:val="-6"/>
          <w:sz w:val="18"/>
        </w:rPr>
        <w:t>more diverse</w:t>
      </w:r>
      <w:r>
        <w:rPr>
          <w:spacing w:val="-5"/>
          <w:sz w:val="18"/>
        </w:rPr>
        <w:t> </w:t>
      </w:r>
      <w:r>
        <w:rPr>
          <w:spacing w:val="-6"/>
          <w:sz w:val="18"/>
        </w:rPr>
        <w:t>population.</w:t>
      </w:r>
    </w:p>
    <w:p>
      <w:pPr>
        <w:spacing w:line="216" w:lineRule="auto" w:before="194"/>
        <w:ind w:left="1075" w:right="0" w:firstLine="199"/>
        <w:jc w:val="both"/>
        <w:rPr>
          <w:sz w:val="18"/>
        </w:rPr>
      </w:pPr>
      <w:r>
        <w:rPr>
          <w:rFonts w:ascii="Book Antiqua"/>
          <w:i/>
          <w:w w:val="90"/>
          <w:sz w:val="18"/>
        </w:rPr>
        <w:t>Communication</w:t>
      </w:r>
      <w:r>
        <w:rPr>
          <w:rFonts w:ascii="Book Antiqua"/>
          <w:i/>
          <w:spacing w:val="-3"/>
          <w:w w:val="90"/>
          <w:sz w:val="18"/>
        </w:rPr>
        <w:t> </w:t>
      </w:r>
      <w:r>
        <w:rPr>
          <w:rFonts w:ascii="Book Antiqua"/>
          <w:i/>
          <w:w w:val="90"/>
          <w:sz w:val="18"/>
        </w:rPr>
        <w:t>of</w:t>
      </w:r>
      <w:r>
        <w:rPr>
          <w:rFonts w:ascii="Book Antiqua"/>
          <w:i/>
          <w:spacing w:val="-3"/>
          <w:w w:val="90"/>
          <w:sz w:val="18"/>
        </w:rPr>
        <w:t> </w:t>
      </w:r>
      <w:r>
        <w:rPr>
          <w:rFonts w:ascii="Book Antiqua"/>
          <w:i/>
          <w:w w:val="90"/>
          <w:sz w:val="18"/>
        </w:rPr>
        <w:t>Ideas.</w:t>
      </w:r>
      <w:r>
        <w:rPr>
          <w:rFonts w:ascii="Book Antiqua"/>
          <w:i/>
          <w:spacing w:val="40"/>
          <w:sz w:val="18"/>
        </w:rPr>
        <w:t> </w:t>
      </w:r>
      <w:r>
        <w:rPr>
          <w:w w:val="90"/>
          <w:sz w:val="18"/>
        </w:rPr>
        <w:t>Our</w:t>
      </w:r>
      <w:r>
        <w:rPr>
          <w:spacing w:val="-3"/>
          <w:w w:val="90"/>
          <w:sz w:val="18"/>
        </w:rPr>
        <w:t> </w:t>
      </w:r>
      <w:r>
        <w:rPr>
          <w:rFonts w:ascii="Book Antiqua"/>
          <w:i/>
          <w:w w:val="90"/>
          <w:sz w:val="18"/>
        </w:rPr>
        <w:t>VRception</w:t>
      </w:r>
      <w:r>
        <w:rPr>
          <w:rFonts w:ascii="Book Antiqua"/>
          <w:i/>
          <w:spacing w:val="-3"/>
          <w:w w:val="90"/>
          <w:sz w:val="18"/>
        </w:rPr>
        <w:t> </w:t>
      </w:r>
      <w:r>
        <w:rPr>
          <w:rFonts w:ascii="Book Antiqua"/>
          <w:i/>
          <w:w w:val="90"/>
          <w:sz w:val="18"/>
        </w:rPr>
        <w:t>Toolkit </w:t>
      </w:r>
      <w:r>
        <w:rPr>
          <w:w w:val="90"/>
          <w:sz w:val="18"/>
        </w:rPr>
        <w:t>allows</w:t>
      </w:r>
      <w:r>
        <w:rPr>
          <w:spacing w:val="-3"/>
          <w:w w:val="90"/>
          <w:sz w:val="18"/>
        </w:rPr>
        <w:t> </w:t>
      </w:r>
      <w:r>
        <w:rPr>
          <w:w w:val="90"/>
          <w:sz w:val="18"/>
        </w:rPr>
        <w:t>researchers to communicate their prototype ideas more easily. Currently, two options</w:t>
      </w:r>
      <w:r>
        <w:rPr>
          <w:spacing w:val="-3"/>
          <w:w w:val="90"/>
          <w:sz w:val="18"/>
        </w:rPr>
        <w:t> </w:t>
      </w:r>
      <w:r>
        <w:rPr>
          <w:w w:val="90"/>
          <w:sz w:val="18"/>
        </w:rPr>
        <w:t>exist:</w:t>
      </w:r>
      <w:r>
        <w:rPr>
          <w:spacing w:val="-3"/>
          <w:w w:val="90"/>
          <w:sz w:val="18"/>
        </w:rPr>
        <w:t> </w:t>
      </w:r>
      <w:r>
        <w:rPr>
          <w:w w:val="90"/>
          <w:sz w:val="18"/>
        </w:rPr>
        <w:t>1)</w:t>
      </w:r>
      <w:r>
        <w:rPr>
          <w:spacing w:val="-3"/>
          <w:w w:val="90"/>
          <w:sz w:val="18"/>
        </w:rPr>
        <w:t> </w:t>
      </w:r>
      <w:r>
        <w:rPr>
          <w:w w:val="90"/>
          <w:sz w:val="18"/>
        </w:rPr>
        <w:t>record</w:t>
      </w:r>
      <w:r>
        <w:rPr>
          <w:spacing w:val="-3"/>
          <w:w w:val="90"/>
          <w:sz w:val="18"/>
        </w:rPr>
        <w:t> </w:t>
      </w:r>
      <w:r>
        <w:rPr>
          <w:w w:val="90"/>
          <w:sz w:val="18"/>
        </w:rPr>
        <w:t>videos</w:t>
      </w:r>
      <w:r>
        <w:rPr>
          <w:spacing w:val="-3"/>
          <w:w w:val="90"/>
          <w:sz w:val="18"/>
        </w:rPr>
        <w:t> </w:t>
      </w:r>
      <w:r>
        <w:rPr>
          <w:w w:val="90"/>
          <w:sz w:val="18"/>
        </w:rPr>
        <w:t>with</w:t>
      </w:r>
      <w:r>
        <w:rPr>
          <w:spacing w:val="-3"/>
          <w:w w:val="90"/>
          <w:sz w:val="18"/>
        </w:rPr>
        <w:t> </w:t>
      </w:r>
      <w:r>
        <w:rPr>
          <w:w w:val="90"/>
          <w:sz w:val="18"/>
        </w:rPr>
        <w:t>a</w:t>
      </w:r>
      <w:r>
        <w:rPr>
          <w:spacing w:val="-3"/>
          <w:w w:val="90"/>
          <w:sz w:val="18"/>
        </w:rPr>
        <w:t> </w:t>
      </w:r>
      <w:r>
        <w:rPr>
          <w:w w:val="90"/>
          <w:sz w:val="18"/>
        </w:rPr>
        <w:t>scripted</w:t>
      </w:r>
      <w:r>
        <w:rPr>
          <w:spacing w:val="-3"/>
          <w:w w:val="90"/>
          <w:sz w:val="18"/>
        </w:rPr>
        <w:t> </w:t>
      </w:r>
      <w:r>
        <w:rPr>
          <w:w w:val="90"/>
          <w:sz w:val="18"/>
        </w:rPr>
        <w:t>camera</w:t>
      </w:r>
      <w:r>
        <w:rPr>
          <w:spacing w:val="-3"/>
          <w:w w:val="90"/>
          <w:sz w:val="18"/>
        </w:rPr>
        <w:t> </w:t>
      </w:r>
      <w:r>
        <w:rPr>
          <w:w w:val="90"/>
          <w:sz w:val="18"/>
        </w:rPr>
        <w:t>drive</w:t>
      </w:r>
      <w:r>
        <w:rPr>
          <w:spacing w:val="-3"/>
          <w:w w:val="90"/>
          <w:sz w:val="18"/>
        </w:rPr>
        <w:t> </w:t>
      </w:r>
      <w:r>
        <w:rPr>
          <w:w w:val="90"/>
          <w:sz w:val="18"/>
        </w:rPr>
        <w:t>directly </w:t>
      </w:r>
      <w:r>
        <w:rPr>
          <w:spacing w:val="-2"/>
          <w:sz w:val="18"/>
        </w:rPr>
        <w:t>in</w:t>
      </w:r>
      <w:r>
        <w:rPr>
          <w:spacing w:val="-10"/>
          <w:sz w:val="18"/>
        </w:rPr>
        <w:t> </w:t>
      </w:r>
      <w:r>
        <w:rPr>
          <w:spacing w:val="-2"/>
          <w:sz w:val="18"/>
        </w:rPr>
        <w:t>Unity3D,</w:t>
      </w:r>
      <w:r>
        <w:rPr>
          <w:spacing w:val="-9"/>
          <w:sz w:val="18"/>
        </w:rPr>
        <w:t> </w:t>
      </w:r>
      <w:r>
        <w:rPr>
          <w:spacing w:val="-2"/>
          <w:sz w:val="18"/>
        </w:rPr>
        <w:t>or</w:t>
      </w:r>
      <w:r>
        <w:rPr>
          <w:spacing w:val="-9"/>
          <w:sz w:val="18"/>
        </w:rPr>
        <w:t> </w:t>
      </w:r>
      <w:r>
        <w:rPr>
          <w:spacing w:val="-2"/>
          <w:sz w:val="18"/>
        </w:rPr>
        <w:t>2)</w:t>
      </w:r>
      <w:r>
        <w:rPr>
          <w:spacing w:val="-9"/>
          <w:sz w:val="18"/>
        </w:rPr>
        <w:t> </w:t>
      </w:r>
      <w:r>
        <w:rPr>
          <w:spacing w:val="-2"/>
          <w:sz w:val="18"/>
        </w:rPr>
        <w:t>repeat</w:t>
      </w:r>
      <w:r>
        <w:rPr>
          <w:spacing w:val="-10"/>
          <w:sz w:val="18"/>
        </w:rPr>
        <w:t> </w:t>
      </w:r>
      <w:r>
        <w:rPr>
          <w:spacing w:val="-2"/>
          <w:sz w:val="18"/>
        </w:rPr>
        <w:t>the</w:t>
      </w:r>
      <w:r>
        <w:rPr>
          <w:spacing w:val="-9"/>
          <w:sz w:val="18"/>
        </w:rPr>
        <w:t> </w:t>
      </w:r>
      <w:r>
        <w:rPr>
          <w:spacing w:val="-2"/>
          <w:sz w:val="18"/>
        </w:rPr>
        <w:t>process</w:t>
      </w:r>
      <w:r>
        <w:rPr>
          <w:spacing w:val="-9"/>
          <w:sz w:val="18"/>
        </w:rPr>
        <w:t> </w:t>
      </w:r>
      <w:r>
        <w:rPr>
          <w:spacing w:val="-2"/>
          <w:sz w:val="18"/>
        </w:rPr>
        <w:t>of</w:t>
      </w:r>
      <w:r>
        <w:rPr>
          <w:spacing w:val="-9"/>
          <w:sz w:val="18"/>
        </w:rPr>
        <w:t> </w:t>
      </w:r>
      <w:r>
        <w:rPr>
          <w:spacing w:val="-2"/>
          <w:sz w:val="18"/>
        </w:rPr>
        <w:t>creating</w:t>
      </w:r>
      <w:r>
        <w:rPr>
          <w:spacing w:val="-10"/>
          <w:sz w:val="18"/>
        </w:rPr>
        <w:t> </w:t>
      </w:r>
      <w:r>
        <w:rPr>
          <w:spacing w:val="-2"/>
          <w:sz w:val="18"/>
        </w:rPr>
        <w:t>and</w:t>
      </w:r>
      <w:r>
        <w:rPr>
          <w:spacing w:val="-9"/>
          <w:sz w:val="18"/>
        </w:rPr>
        <w:t> </w:t>
      </w:r>
      <w:r>
        <w:rPr>
          <w:spacing w:val="-2"/>
          <w:sz w:val="18"/>
        </w:rPr>
        <w:t>designing</w:t>
      </w:r>
      <w:r>
        <w:rPr>
          <w:spacing w:val="-9"/>
          <w:sz w:val="18"/>
        </w:rPr>
        <w:t> </w:t>
      </w:r>
      <w:r>
        <w:rPr>
          <w:spacing w:val="-2"/>
          <w:sz w:val="18"/>
        </w:rPr>
        <w:t>a </w:t>
      </w:r>
      <w:r>
        <w:rPr>
          <w:w w:val="90"/>
          <w:sz w:val="18"/>
        </w:rPr>
        <w:t>prototype (cf. </w:t>
      </w:r>
      <w:hyperlink w:history="true" w:anchor="_bookmark481">
        <w:r>
          <w:rPr>
            <w:w w:val="90"/>
            <w:sz w:val="18"/>
          </w:rPr>
          <w:t>Section 4.3).</w:t>
        </w:r>
      </w:hyperlink>
      <w:r>
        <w:rPr>
          <w:w w:val="90"/>
          <w:sz w:val="18"/>
        </w:rPr>
        <w:t> Here, our toolkit offers a new approach </w:t>
      </w:r>
      <w:r>
        <w:rPr>
          <w:spacing w:val="-6"/>
          <w:sz w:val="18"/>
        </w:rPr>
        <w:t>for</w:t>
      </w:r>
      <w:r>
        <w:rPr>
          <w:sz w:val="18"/>
        </w:rPr>
        <w:t> </w:t>
      </w:r>
      <w:r>
        <w:rPr>
          <w:spacing w:val="-6"/>
          <w:sz w:val="18"/>
        </w:rPr>
        <w:t>recording</w:t>
      </w:r>
      <w:r>
        <w:rPr>
          <w:sz w:val="18"/>
        </w:rPr>
        <w:t> </w:t>
      </w:r>
      <w:r>
        <w:rPr>
          <w:spacing w:val="-6"/>
          <w:sz w:val="18"/>
        </w:rPr>
        <w:t>videos</w:t>
      </w:r>
      <w:r>
        <w:rPr>
          <w:sz w:val="18"/>
        </w:rPr>
        <w:t> </w:t>
      </w:r>
      <w:r>
        <w:rPr>
          <w:spacing w:val="-6"/>
          <w:sz w:val="18"/>
        </w:rPr>
        <w:t>across</w:t>
      </w:r>
      <w:r>
        <w:rPr>
          <w:sz w:val="18"/>
        </w:rPr>
        <w:t> </w:t>
      </w:r>
      <w:r>
        <w:rPr>
          <w:spacing w:val="-6"/>
          <w:sz w:val="18"/>
        </w:rPr>
        <w:t>realities,</w:t>
      </w:r>
      <w:r>
        <w:rPr>
          <w:sz w:val="18"/>
        </w:rPr>
        <w:t> </w:t>
      </w:r>
      <w:r>
        <w:rPr>
          <w:spacing w:val="-6"/>
          <w:sz w:val="18"/>
        </w:rPr>
        <w:t>which</w:t>
      </w:r>
      <w:r>
        <w:rPr>
          <w:sz w:val="18"/>
        </w:rPr>
        <w:t> </w:t>
      </w:r>
      <w:r>
        <w:rPr>
          <w:spacing w:val="-6"/>
          <w:sz w:val="18"/>
        </w:rPr>
        <w:t>has</w:t>
      </w:r>
      <w:r>
        <w:rPr>
          <w:sz w:val="18"/>
        </w:rPr>
        <w:t> </w:t>
      </w:r>
      <w:r>
        <w:rPr>
          <w:spacing w:val="-6"/>
          <w:sz w:val="18"/>
        </w:rPr>
        <w:t>recently</w:t>
      </w:r>
      <w:r>
        <w:rPr>
          <w:sz w:val="18"/>
        </w:rPr>
        <w:t> </w:t>
      </w:r>
      <w:r>
        <w:rPr>
          <w:spacing w:val="-6"/>
          <w:sz w:val="18"/>
        </w:rPr>
        <w:t>received</w:t>
      </w:r>
      <w:r>
        <w:rPr>
          <w:sz w:val="18"/>
        </w:rPr>
        <w:t> </w:t>
      </w:r>
      <w:r>
        <w:rPr>
          <w:w w:val="90"/>
          <w:sz w:val="18"/>
        </w:rPr>
        <w:t>more attention in research [</w:t>
      </w:r>
      <w:hyperlink w:history="true" w:anchor="_bookmark341">
        <w:r>
          <w:rPr>
            <w:w w:val="90"/>
            <w:sz w:val="18"/>
          </w:rPr>
          <w:t>44</w:t>
        </w:r>
      </w:hyperlink>
      <w:r>
        <w:rPr>
          <w:w w:val="90"/>
          <w:sz w:val="18"/>
        </w:rPr>
        <w:t>]. Moreover, replay functionality al- lows</w:t>
      </w:r>
      <w:r>
        <w:rPr>
          <w:spacing w:val="-2"/>
          <w:w w:val="90"/>
          <w:sz w:val="18"/>
        </w:rPr>
        <w:t> </w:t>
      </w:r>
      <w:r>
        <w:rPr>
          <w:w w:val="90"/>
          <w:sz w:val="18"/>
        </w:rPr>
        <w:t>collaborating</w:t>
      </w:r>
      <w:r>
        <w:rPr>
          <w:spacing w:val="-2"/>
          <w:w w:val="90"/>
          <w:sz w:val="18"/>
        </w:rPr>
        <w:t> </w:t>
      </w:r>
      <w:r>
        <w:rPr>
          <w:w w:val="90"/>
          <w:sz w:val="18"/>
        </w:rPr>
        <w:t>researchers</w:t>
      </w:r>
      <w:r>
        <w:rPr>
          <w:spacing w:val="-2"/>
          <w:w w:val="90"/>
          <w:sz w:val="18"/>
        </w:rPr>
        <w:t> </w:t>
      </w:r>
      <w:r>
        <w:rPr>
          <w:w w:val="90"/>
          <w:sz w:val="18"/>
        </w:rPr>
        <w:t>to</w:t>
      </w:r>
      <w:r>
        <w:rPr>
          <w:spacing w:val="-2"/>
          <w:w w:val="90"/>
          <w:sz w:val="18"/>
        </w:rPr>
        <w:t> </w:t>
      </w:r>
      <w:r>
        <w:rPr>
          <w:w w:val="90"/>
          <w:sz w:val="18"/>
        </w:rPr>
        <w:t>simply</w:t>
      </w:r>
      <w:r>
        <w:rPr>
          <w:spacing w:val="-2"/>
          <w:w w:val="90"/>
          <w:sz w:val="18"/>
        </w:rPr>
        <w:t> </w:t>
      </w:r>
      <w:r>
        <w:rPr>
          <w:w w:val="90"/>
          <w:sz w:val="18"/>
        </w:rPr>
        <w:t>share</w:t>
      </w:r>
      <w:r>
        <w:rPr>
          <w:spacing w:val="-2"/>
          <w:w w:val="90"/>
          <w:sz w:val="18"/>
        </w:rPr>
        <w:t> </w:t>
      </w:r>
      <w:r>
        <w:rPr>
          <w:w w:val="90"/>
          <w:sz w:val="18"/>
        </w:rPr>
        <w:t>their</w:t>
      </w:r>
      <w:r>
        <w:rPr>
          <w:spacing w:val="-2"/>
          <w:w w:val="90"/>
          <w:sz w:val="18"/>
        </w:rPr>
        <w:t> </w:t>
      </w:r>
      <w:r>
        <w:rPr>
          <w:w w:val="90"/>
          <w:sz w:val="18"/>
        </w:rPr>
        <w:t>recordings</w:t>
      </w:r>
      <w:r>
        <w:rPr>
          <w:spacing w:val="-2"/>
          <w:w w:val="90"/>
          <w:sz w:val="18"/>
        </w:rPr>
        <w:t> </w:t>
      </w:r>
      <w:r>
        <w:rPr>
          <w:w w:val="90"/>
          <w:sz w:val="18"/>
        </w:rPr>
        <w:t>and enable others to replay the complete prototyping process, alter the </w:t>
      </w:r>
      <w:r>
        <w:rPr>
          <w:sz w:val="18"/>
        </w:rPr>
        <w:t>prototype,</w:t>
      </w:r>
      <w:r>
        <w:rPr>
          <w:spacing w:val="-12"/>
          <w:sz w:val="18"/>
        </w:rPr>
        <w:t> </w:t>
      </w:r>
      <w:r>
        <w:rPr>
          <w:sz w:val="18"/>
        </w:rPr>
        <w:t>and</w:t>
      </w:r>
      <w:r>
        <w:rPr>
          <w:spacing w:val="-11"/>
          <w:sz w:val="18"/>
        </w:rPr>
        <w:t> </w:t>
      </w:r>
      <w:r>
        <w:rPr>
          <w:sz w:val="18"/>
        </w:rPr>
        <w:t>share</w:t>
      </w:r>
      <w:r>
        <w:rPr>
          <w:spacing w:val="-11"/>
          <w:sz w:val="18"/>
        </w:rPr>
        <w:t> </w:t>
      </w:r>
      <w:r>
        <w:rPr>
          <w:sz w:val="18"/>
        </w:rPr>
        <w:t>their</w:t>
      </w:r>
      <w:r>
        <w:rPr>
          <w:spacing w:val="-11"/>
          <w:sz w:val="18"/>
        </w:rPr>
        <w:t> </w:t>
      </w:r>
      <w:r>
        <w:rPr>
          <w:sz w:val="18"/>
        </w:rPr>
        <w:t>changes.</w:t>
      </w:r>
    </w:p>
    <w:p>
      <w:pPr>
        <w:spacing w:line="216" w:lineRule="auto" w:before="196"/>
        <w:ind w:left="1069" w:right="0" w:firstLine="205"/>
        <w:jc w:val="both"/>
        <w:rPr>
          <w:sz w:val="18"/>
        </w:rPr>
      </w:pPr>
      <w:r>
        <w:rPr>
          <w:rFonts w:ascii="Book Antiqua"/>
          <w:i/>
          <w:spacing w:val="-2"/>
          <w:sz w:val="18"/>
        </w:rPr>
        <w:t>Research</w:t>
      </w:r>
      <w:r>
        <w:rPr>
          <w:rFonts w:ascii="Book Antiqua"/>
          <w:i/>
          <w:spacing w:val="-7"/>
          <w:sz w:val="18"/>
        </w:rPr>
        <w:t> </w:t>
      </w:r>
      <w:r>
        <w:rPr>
          <w:rFonts w:ascii="Book Antiqua"/>
          <w:i/>
          <w:spacing w:val="-2"/>
          <w:sz w:val="18"/>
        </w:rPr>
        <w:t>on</w:t>
      </w:r>
      <w:r>
        <w:rPr>
          <w:rFonts w:ascii="Book Antiqua"/>
          <w:i/>
          <w:spacing w:val="-7"/>
          <w:sz w:val="18"/>
        </w:rPr>
        <w:t> </w:t>
      </w:r>
      <w:r>
        <w:rPr>
          <w:rFonts w:ascii="Book Antiqua"/>
          <w:i/>
          <w:spacing w:val="-2"/>
          <w:sz w:val="18"/>
        </w:rPr>
        <w:t>the</w:t>
      </w:r>
      <w:r>
        <w:rPr>
          <w:rFonts w:ascii="Book Antiqua"/>
          <w:i/>
          <w:spacing w:val="-7"/>
          <w:sz w:val="18"/>
        </w:rPr>
        <w:t> </w:t>
      </w:r>
      <w:r>
        <w:rPr>
          <w:rFonts w:ascii="Book Antiqua"/>
          <w:i/>
          <w:spacing w:val="-2"/>
          <w:sz w:val="18"/>
        </w:rPr>
        <w:t>Continuum.</w:t>
      </w:r>
      <w:r>
        <w:rPr>
          <w:rFonts w:ascii="Book Antiqua"/>
          <w:i/>
          <w:spacing w:val="6"/>
          <w:sz w:val="18"/>
        </w:rPr>
        <w:t> </w:t>
      </w:r>
      <w:r>
        <w:rPr>
          <w:spacing w:val="-2"/>
          <w:sz w:val="18"/>
        </w:rPr>
        <w:t>To</w:t>
      </w:r>
      <w:r>
        <w:rPr>
          <w:spacing w:val="-7"/>
          <w:sz w:val="18"/>
        </w:rPr>
        <w:t> </w:t>
      </w:r>
      <w:r>
        <w:rPr>
          <w:spacing w:val="-2"/>
          <w:sz w:val="18"/>
        </w:rPr>
        <w:t>our</w:t>
      </w:r>
      <w:r>
        <w:rPr>
          <w:spacing w:val="-7"/>
          <w:sz w:val="18"/>
        </w:rPr>
        <w:t> </w:t>
      </w:r>
      <w:r>
        <w:rPr>
          <w:spacing w:val="-2"/>
          <w:sz w:val="18"/>
        </w:rPr>
        <w:t>knowledge,</w:t>
      </w:r>
      <w:r>
        <w:rPr>
          <w:spacing w:val="-7"/>
          <w:sz w:val="18"/>
        </w:rPr>
        <w:t> </w:t>
      </w:r>
      <w:r>
        <w:rPr>
          <w:spacing w:val="-2"/>
          <w:sz w:val="18"/>
        </w:rPr>
        <w:t>little</w:t>
      </w:r>
      <w:r>
        <w:rPr>
          <w:spacing w:val="-7"/>
          <w:sz w:val="18"/>
        </w:rPr>
        <w:t> </w:t>
      </w:r>
      <w:r>
        <w:rPr>
          <w:spacing w:val="-2"/>
          <w:sz w:val="18"/>
        </w:rPr>
        <w:t>research </w:t>
      </w:r>
      <w:r>
        <w:rPr>
          <w:spacing w:val="-4"/>
          <w:sz w:val="18"/>
        </w:rPr>
        <w:t>focuses</w:t>
      </w:r>
      <w:r>
        <w:rPr>
          <w:spacing w:val="-5"/>
          <w:sz w:val="18"/>
        </w:rPr>
        <w:t> </w:t>
      </w:r>
      <w:r>
        <w:rPr>
          <w:spacing w:val="-4"/>
          <w:sz w:val="18"/>
        </w:rPr>
        <w:t>on</w:t>
      </w:r>
      <w:r>
        <w:rPr>
          <w:spacing w:val="-5"/>
          <w:sz w:val="18"/>
        </w:rPr>
        <w:t> </w:t>
      </w:r>
      <w:r>
        <w:rPr>
          <w:spacing w:val="-4"/>
          <w:sz w:val="18"/>
        </w:rPr>
        <w:t>prototypes</w:t>
      </w:r>
      <w:r>
        <w:rPr>
          <w:spacing w:val="-5"/>
          <w:sz w:val="18"/>
        </w:rPr>
        <w:t> </w:t>
      </w:r>
      <w:r>
        <w:rPr>
          <w:spacing w:val="-4"/>
          <w:sz w:val="18"/>
        </w:rPr>
        <w:t>embracing</w:t>
      </w:r>
      <w:r>
        <w:rPr>
          <w:spacing w:val="-5"/>
          <w:sz w:val="18"/>
        </w:rPr>
        <w:t> </w:t>
      </w:r>
      <w:r>
        <w:rPr>
          <w:spacing w:val="-4"/>
          <w:sz w:val="18"/>
        </w:rPr>
        <w:t>the</w:t>
      </w:r>
      <w:r>
        <w:rPr>
          <w:spacing w:val="-5"/>
          <w:sz w:val="18"/>
        </w:rPr>
        <w:t> </w:t>
      </w:r>
      <w:r>
        <w:rPr>
          <w:spacing w:val="-4"/>
          <w:sz w:val="18"/>
        </w:rPr>
        <w:t>complete</w:t>
      </w:r>
      <w:r>
        <w:rPr>
          <w:spacing w:val="-5"/>
          <w:sz w:val="18"/>
        </w:rPr>
        <w:t> </w:t>
      </w:r>
      <w:r>
        <w:rPr>
          <w:spacing w:val="-4"/>
          <w:sz w:val="18"/>
        </w:rPr>
        <w:t>reality-virtuality </w:t>
      </w:r>
      <w:r>
        <w:rPr>
          <w:w w:val="90"/>
          <w:sz w:val="18"/>
        </w:rPr>
        <w:t>continuum from Milgram and Kishino [</w:t>
      </w:r>
      <w:hyperlink w:history="true" w:anchor="_bookmark325">
        <w:r>
          <w:rPr>
            <w:w w:val="90"/>
            <w:sz w:val="18"/>
          </w:rPr>
          <w:t>41</w:t>
        </w:r>
      </w:hyperlink>
      <w:r>
        <w:rPr>
          <w:w w:val="90"/>
          <w:sz w:val="18"/>
        </w:rPr>
        <w:t>]. So far, only fewer tran- </w:t>
      </w:r>
      <w:r>
        <w:rPr>
          <w:spacing w:val="-2"/>
          <w:sz w:val="18"/>
        </w:rPr>
        <w:t>sitional</w:t>
      </w:r>
      <w:r>
        <w:rPr>
          <w:spacing w:val="-9"/>
          <w:sz w:val="18"/>
        </w:rPr>
        <w:t> </w:t>
      </w:r>
      <w:r>
        <w:rPr>
          <w:spacing w:val="-2"/>
          <w:sz w:val="18"/>
        </w:rPr>
        <w:t>interfaces</w:t>
      </w:r>
      <w:r>
        <w:rPr>
          <w:spacing w:val="-9"/>
          <w:sz w:val="18"/>
        </w:rPr>
        <w:t> </w:t>
      </w:r>
      <w:r>
        <w:rPr>
          <w:spacing w:val="-2"/>
          <w:sz w:val="18"/>
        </w:rPr>
        <w:t>(systems</w:t>
      </w:r>
      <w:r>
        <w:rPr>
          <w:spacing w:val="-9"/>
          <w:sz w:val="18"/>
        </w:rPr>
        <w:t> </w:t>
      </w:r>
      <w:r>
        <w:rPr>
          <w:spacing w:val="-2"/>
          <w:sz w:val="18"/>
        </w:rPr>
        <w:t>that</w:t>
      </w:r>
      <w:r>
        <w:rPr>
          <w:spacing w:val="-9"/>
          <w:sz w:val="18"/>
        </w:rPr>
        <w:t> </w:t>
      </w:r>
      <w:r>
        <w:rPr>
          <w:spacing w:val="-2"/>
          <w:sz w:val="18"/>
        </w:rPr>
        <w:t>allow</w:t>
      </w:r>
      <w:r>
        <w:rPr>
          <w:spacing w:val="-9"/>
          <w:sz w:val="18"/>
        </w:rPr>
        <w:t> </w:t>
      </w:r>
      <w:r>
        <w:rPr>
          <w:spacing w:val="-2"/>
          <w:sz w:val="18"/>
        </w:rPr>
        <w:t>users</w:t>
      </w:r>
      <w:r>
        <w:rPr>
          <w:spacing w:val="-9"/>
          <w:sz w:val="18"/>
        </w:rPr>
        <w:t> </w:t>
      </w:r>
      <w:r>
        <w:rPr>
          <w:spacing w:val="-2"/>
          <w:sz w:val="18"/>
        </w:rPr>
        <w:t>to</w:t>
      </w:r>
      <w:r>
        <w:rPr>
          <w:spacing w:val="-9"/>
          <w:sz w:val="18"/>
        </w:rPr>
        <w:t> </w:t>
      </w:r>
      <w:r>
        <w:rPr>
          <w:spacing w:val="-2"/>
          <w:sz w:val="18"/>
        </w:rPr>
        <w:t>transition</w:t>
      </w:r>
      <w:r>
        <w:rPr>
          <w:spacing w:val="-9"/>
          <w:sz w:val="18"/>
        </w:rPr>
        <w:t> </w:t>
      </w:r>
      <w:r>
        <w:rPr>
          <w:spacing w:val="-2"/>
          <w:sz w:val="18"/>
        </w:rPr>
        <w:t>on</w:t>
      </w:r>
      <w:r>
        <w:rPr>
          <w:spacing w:val="-9"/>
          <w:sz w:val="18"/>
        </w:rPr>
        <w:t> </w:t>
      </w:r>
      <w:r>
        <w:rPr>
          <w:spacing w:val="-2"/>
          <w:sz w:val="18"/>
        </w:rPr>
        <w:t>the </w:t>
      </w:r>
      <w:r>
        <w:rPr>
          <w:spacing w:val="-6"/>
          <w:sz w:val="18"/>
        </w:rPr>
        <w:t>continuum)</w:t>
      </w:r>
      <w:r>
        <w:rPr>
          <w:spacing w:val="-4"/>
          <w:sz w:val="18"/>
        </w:rPr>
        <w:t> </w:t>
      </w:r>
      <w:r>
        <w:rPr>
          <w:spacing w:val="-6"/>
          <w:sz w:val="18"/>
        </w:rPr>
        <w:t>have</w:t>
      </w:r>
      <w:r>
        <w:rPr>
          <w:spacing w:val="-4"/>
          <w:sz w:val="18"/>
        </w:rPr>
        <w:t> </w:t>
      </w:r>
      <w:r>
        <w:rPr>
          <w:spacing w:val="-6"/>
          <w:sz w:val="18"/>
        </w:rPr>
        <w:t>been</w:t>
      </w:r>
      <w:r>
        <w:rPr>
          <w:spacing w:val="-4"/>
          <w:sz w:val="18"/>
        </w:rPr>
        <w:t> </w:t>
      </w:r>
      <w:r>
        <w:rPr>
          <w:spacing w:val="-6"/>
          <w:sz w:val="18"/>
        </w:rPr>
        <w:t>proposed.</w:t>
      </w:r>
      <w:r>
        <w:rPr>
          <w:spacing w:val="-4"/>
          <w:sz w:val="18"/>
        </w:rPr>
        <w:t> </w:t>
      </w:r>
      <w:r>
        <w:rPr>
          <w:spacing w:val="-6"/>
          <w:sz w:val="18"/>
        </w:rPr>
        <w:t>However,</w:t>
      </w:r>
      <w:r>
        <w:rPr>
          <w:spacing w:val="-4"/>
          <w:sz w:val="18"/>
        </w:rPr>
        <w:t> </w:t>
      </w:r>
      <w:r>
        <w:rPr>
          <w:spacing w:val="-6"/>
          <w:sz w:val="18"/>
        </w:rPr>
        <w:t>experts</w:t>
      </w:r>
      <w:r>
        <w:rPr>
          <w:spacing w:val="-4"/>
          <w:sz w:val="18"/>
        </w:rPr>
        <w:t> </w:t>
      </w:r>
      <w:r>
        <w:rPr>
          <w:spacing w:val="-6"/>
          <w:sz w:val="18"/>
        </w:rPr>
        <w:t>expect</w:t>
      </w:r>
      <w:r>
        <w:rPr>
          <w:spacing w:val="-4"/>
          <w:sz w:val="18"/>
        </w:rPr>
        <w:t> </w:t>
      </w:r>
      <w:r>
        <w:rPr>
          <w:spacing w:val="-6"/>
          <w:sz w:val="18"/>
        </w:rPr>
        <w:t>an</w:t>
      </w:r>
      <w:r>
        <w:rPr>
          <w:spacing w:val="-4"/>
          <w:sz w:val="18"/>
        </w:rPr>
        <w:t> </w:t>
      </w:r>
      <w:r>
        <w:rPr>
          <w:spacing w:val="-6"/>
          <w:sz w:val="18"/>
        </w:rPr>
        <w:t>in-</w:t>
      </w:r>
      <w:r>
        <w:rPr>
          <w:sz w:val="18"/>
        </w:rPr>
        <w:t> </w:t>
      </w:r>
      <w:r>
        <w:rPr>
          <w:w w:val="85"/>
          <w:sz w:val="18"/>
        </w:rPr>
        <w:t>crease in headsets that do not exclusively offer AR or VR, but instead</w:t>
      </w:r>
      <w:r>
        <w:rPr>
          <w:w w:val="90"/>
          <w:sz w:val="18"/>
        </w:rPr>
        <w:t> allow users to transition between different manifestations, under- </w:t>
      </w:r>
      <w:r>
        <w:rPr>
          <w:sz w:val="18"/>
        </w:rPr>
        <w:t>scoring</w:t>
      </w:r>
      <w:r>
        <w:rPr>
          <w:spacing w:val="-12"/>
          <w:sz w:val="18"/>
        </w:rPr>
        <w:t> </w:t>
      </w:r>
      <w:r>
        <w:rPr>
          <w:sz w:val="18"/>
        </w:rPr>
        <w:t>the</w:t>
      </w:r>
      <w:r>
        <w:rPr>
          <w:spacing w:val="-11"/>
          <w:sz w:val="18"/>
        </w:rPr>
        <w:t> </w:t>
      </w:r>
      <w:r>
        <w:rPr>
          <w:sz w:val="18"/>
        </w:rPr>
        <w:t>need</w:t>
      </w:r>
      <w:r>
        <w:rPr>
          <w:spacing w:val="-11"/>
          <w:sz w:val="18"/>
        </w:rPr>
        <w:t> </w:t>
      </w:r>
      <w:r>
        <w:rPr>
          <w:sz w:val="18"/>
        </w:rPr>
        <w:t>for</w:t>
      </w:r>
      <w:r>
        <w:rPr>
          <w:spacing w:val="-11"/>
          <w:sz w:val="18"/>
        </w:rPr>
        <w:t> </w:t>
      </w:r>
      <w:r>
        <w:rPr>
          <w:sz w:val="18"/>
        </w:rPr>
        <w:t>more</w:t>
      </w:r>
      <w:r>
        <w:rPr>
          <w:spacing w:val="-12"/>
          <w:sz w:val="18"/>
        </w:rPr>
        <w:t> </w:t>
      </w:r>
      <w:r>
        <w:rPr>
          <w:sz w:val="18"/>
        </w:rPr>
        <w:t>research</w:t>
      </w:r>
      <w:r>
        <w:rPr>
          <w:spacing w:val="-11"/>
          <w:sz w:val="18"/>
        </w:rPr>
        <w:t> </w:t>
      </w:r>
      <w:r>
        <w:rPr>
          <w:sz w:val="18"/>
        </w:rPr>
        <w:t>in</w:t>
      </w:r>
      <w:r>
        <w:rPr>
          <w:spacing w:val="-11"/>
          <w:sz w:val="18"/>
        </w:rPr>
        <w:t> </w:t>
      </w:r>
      <w:r>
        <w:rPr>
          <w:sz w:val="18"/>
        </w:rPr>
        <w:t>this</w:t>
      </w:r>
      <w:r>
        <w:rPr>
          <w:spacing w:val="-11"/>
          <w:sz w:val="18"/>
        </w:rPr>
        <w:t> </w:t>
      </w:r>
      <w:r>
        <w:rPr>
          <w:sz w:val="18"/>
        </w:rPr>
        <w:t>area</w:t>
      </w:r>
      <w:r>
        <w:rPr>
          <w:spacing w:val="-12"/>
          <w:sz w:val="18"/>
        </w:rPr>
        <w:t> </w:t>
      </w:r>
      <w:r>
        <w:rPr>
          <w:sz w:val="18"/>
        </w:rPr>
        <w:t>[</w:t>
      </w:r>
      <w:hyperlink w:history="true" w:anchor="_bookmark404">
        <w:r>
          <w:rPr>
            <w:sz w:val="18"/>
          </w:rPr>
          <w:t>61</w:t>
        </w:r>
      </w:hyperlink>
      <w:r>
        <w:rPr>
          <w:sz w:val="18"/>
        </w:rPr>
        <w:t>].</w:t>
      </w:r>
      <w:r>
        <w:rPr>
          <w:spacing w:val="-11"/>
          <w:sz w:val="18"/>
        </w:rPr>
        <w:t> </w:t>
      </w:r>
      <w:r>
        <w:rPr>
          <w:sz w:val="18"/>
        </w:rPr>
        <w:t>Moreover, </w:t>
      </w:r>
      <w:r>
        <w:rPr>
          <w:w w:val="90"/>
          <w:sz w:val="18"/>
        </w:rPr>
        <w:t>foundational work exploring the continuum and revisiting impor- tant concepts aids in the development of a shared language, which benefits</w:t>
      </w:r>
      <w:r>
        <w:rPr>
          <w:spacing w:val="-2"/>
          <w:w w:val="90"/>
          <w:sz w:val="18"/>
        </w:rPr>
        <w:t> </w:t>
      </w:r>
      <w:r>
        <w:rPr>
          <w:w w:val="90"/>
          <w:sz w:val="18"/>
        </w:rPr>
        <w:t>researchers</w:t>
      </w:r>
      <w:r>
        <w:rPr>
          <w:spacing w:val="-2"/>
          <w:w w:val="90"/>
          <w:sz w:val="18"/>
        </w:rPr>
        <w:t> </w:t>
      </w:r>
      <w:r>
        <w:rPr>
          <w:w w:val="90"/>
          <w:sz w:val="18"/>
        </w:rPr>
        <w:t>[</w:t>
      </w:r>
      <w:hyperlink w:history="true" w:anchor="_bookmark530">
        <w:r>
          <w:rPr>
            <w:w w:val="90"/>
            <w:sz w:val="18"/>
          </w:rPr>
          <w:t>59</w:t>
        </w:r>
      </w:hyperlink>
      <w:r>
        <w:rPr>
          <w:w w:val="90"/>
          <w:sz w:val="18"/>
        </w:rPr>
        <w:t>].</w:t>
      </w:r>
      <w:r>
        <w:rPr>
          <w:spacing w:val="-2"/>
          <w:w w:val="90"/>
          <w:sz w:val="18"/>
        </w:rPr>
        <w:t> </w:t>
      </w:r>
      <w:r>
        <w:rPr>
          <w:w w:val="90"/>
          <w:sz w:val="18"/>
        </w:rPr>
        <w:t>By</w:t>
      </w:r>
      <w:r>
        <w:rPr>
          <w:spacing w:val="-2"/>
          <w:w w:val="90"/>
          <w:sz w:val="18"/>
        </w:rPr>
        <w:t> </w:t>
      </w:r>
      <w:r>
        <w:rPr>
          <w:w w:val="90"/>
          <w:sz w:val="18"/>
        </w:rPr>
        <w:t>simulating</w:t>
      </w:r>
      <w:r>
        <w:rPr>
          <w:spacing w:val="-2"/>
          <w:w w:val="90"/>
          <w:sz w:val="18"/>
        </w:rPr>
        <w:t> </w:t>
      </w:r>
      <w:r>
        <w:rPr>
          <w:w w:val="90"/>
          <w:sz w:val="18"/>
        </w:rPr>
        <w:t>reality</w:t>
      </w:r>
      <w:r>
        <w:rPr>
          <w:spacing w:val="-2"/>
          <w:w w:val="90"/>
          <w:sz w:val="18"/>
        </w:rPr>
        <w:t> </w:t>
      </w:r>
      <w:r>
        <w:rPr>
          <w:w w:val="90"/>
          <w:sz w:val="18"/>
        </w:rPr>
        <w:t>and</w:t>
      </w:r>
      <w:r>
        <w:rPr>
          <w:spacing w:val="-2"/>
          <w:w w:val="90"/>
          <w:sz w:val="18"/>
        </w:rPr>
        <w:t> </w:t>
      </w:r>
      <w:r>
        <w:rPr>
          <w:w w:val="90"/>
          <w:sz w:val="18"/>
        </w:rPr>
        <w:t>virtuality</w:t>
      </w:r>
      <w:r>
        <w:rPr>
          <w:spacing w:val="-2"/>
          <w:w w:val="90"/>
          <w:sz w:val="18"/>
        </w:rPr>
        <w:t> </w:t>
      </w:r>
      <w:r>
        <w:rPr>
          <w:w w:val="90"/>
          <w:sz w:val="18"/>
        </w:rPr>
        <w:t>in</w:t>
      </w:r>
      <w:r>
        <w:rPr>
          <w:spacing w:val="-2"/>
          <w:w w:val="90"/>
          <w:sz w:val="18"/>
        </w:rPr>
        <w:t> </w:t>
      </w:r>
      <w:r>
        <w:rPr>
          <w:w w:val="90"/>
          <w:sz w:val="18"/>
        </w:rPr>
        <w:t>VR, </w:t>
      </w:r>
      <w:r>
        <w:rPr>
          <w:spacing w:val="-4"/>
          <w:sz w:val="18"/>
        </w:rPr>
        <w:t>we</w:t>
      </w:r>
      <w:r>
        <w:rPr>
          <w:spacing w:val="-8"/>
          <w:sz w:val="18"/>
        </w:rPr>
        <w:t> </w:t>
      </w:r>
      <w:r>
        <w:rPr>
          <w:spacing w:val="-4"/>
          <w:sz w:val="18"/>
        </w:rPr>
        <w:t>open</w:t>
      </w:r>
      <w:r>
        <w:rPr>
          <w:spacing w:val="-7"/>
          <w:sz w:val="18"/>
        </w:rPr>
        <w:t> </w:t>
      </w:r>
      <w:r>
        <w:rPr>
          <w:spacing w:val="-4"/>
          <w:sz w:val="18"/>
        </w:rPr>
        <w:t>up</w:t>
      </w:r>
      <w:r>
        <w:rPr>
          <w:spacing w:val="-7"/>
          <w:sz w:val="18"/>
        </w:rPr>
        <w:t> </w:t>
      </w:r>
      <w:r>
        <w:rPr>
          <w:spacing w:val="-4"/>
          <w:sz w:val="18"/>
        </w:rPr>
        <w:t>the</w:t>
      </w:r>
      <w:r>
        <w:rPr>
          <w:spacing w:val="-7"/>
          <w:sz w:val="18"/>
        </w:rPr>
        <w:t> </w:t>
      </w:r>
      <w:r>
        <w:rPr>
          <w:spacing w:val="-4"/>
          <w:sz w:val="18"/>
        </w:rPr>
        <w:t>possibility</w:t>
      </w:r>
      <w:r>
        <w:rPr>
          <w:spacing w:val="-8"/>
          <w:sz w:val="18"/>
        </w:rPr>
        <w:t> </w:t>
      </w:r>
      <w:r>
        <w:rPr>
          <w:spacing w:val="-4"/>
          <w:sz w:val="18"/>
        </w:rPr>
        <w:t>of</w:t>
      </w:r>
      <w:r>
        <w:rPr>
          <w:spacing w:val="-7"/>
          <w:sz w:val="18"/>
        </w:rPr>
        <w:t> </w:t>
      </w:r>
      <w:r>
        <w:rPr>
          <w:spacing w:val="-4"/>
          <w:sz w:val="18"/>
        </w:rPr>
        <w:t>exploring</w:t>
      </w:r>
      <w:r>
        <w:rPr>
          <w:spacing w:val="-7"/>
          <w:sz w:val="18"/>
        </w:rPr>
        <w:t> </w:t>
      </w:r>
      <w:r>
        <w:rPr>
          <w:spacing w:val="-4"/>
          <w:sz w:val="18"/>
        </w:rPr>
        <w:t>these</w:t>
      </w:r>
      <w:r>
        <w:rPr>
          <w:spacing w:val="-7"/>
          <w:sz w:val="18"/>
        </w:rPr>
        <w:t> </w:t>
      </w:r>
      <w:r>
        <w:rPr>
          <w:spacing w:val="-4"/>
          <w:sz w:val="18"/>
        </w:rPr>
        <w:t>topics</w:t>
      </w:r>
      <w:r>
        <w:rPr>
          <w:spacing w:val="-8"/>
          <w:sz w:val="18"/>
        </w:rPr>
        <w:t> </w:t>
      </w:r>
      <w:r>
        <w:rPr>
          <w:spacing w:val="-4"/>
          <w:sz w:val="18"/>
        </w:rPr>
        <w:t>more</w:t>
      </w:r>
      <w:r>
        <w:rPr>
          <w:spacing w:val="-7"/>
          <w:sz w:val="18"/>
        </w:rPr>
        <w:t> </w:t>
      </w:r>
      <w:r>
        <w:rPr>
          <w:spacing w:val="-4"/>
          <w:sz w:val="18"/>
        </w:rPr>
        <w:t>easily.</w:t>
      </w:r>
    </w:p>
    <w:p>
      <w:pPr>
        <w:spacing w:line="216" w:lineRule="auto" w:before="196"/>
        <w:ind w:left="1075" w:right="0" w:firstLine="199"/>
        <w:jc w:val="both"/>
        <w:rPr>
          <w:sz w:val="18"/>
        </w:rPr>
      </w:pPr>
      <w:r>
        <w:rPr>
          <w:rFonts w:ascii="Book Antiqua"/>
          <w:i/>
          <w:spacing w:val="-2"/>
          <w:sz w:val="18"/>
        </w:rPr>
        <w:t>Education</w:t>
      </w:r>
      <w:r>
        <w:rPr>
          <w:rFonts w:ascii="Book Antiqua"/>
          <w:i/>
          <w:spacing w:val="-8"/>
          <w:sz w:val="18"/>
        </w:rPr>
        <w:t> </w:t>
      </w:r>
      <w:r>
        <w:rPr>
          <w:rFonts w:ascii="Book Antiqua"/>
          <w:i/>
          <w:spacing w:val="-2"/>
          <w:sz w:val="18"/>
        </w:rPr>
        <w:t>and</w:t>
      </w:r>
      <w:r>
        <w:rPr>
          <w:rFonts w:ascii="Book Antiqua"/>
          <w:i/>
          <w:spacing w:val="-8"/>
          <w:sz w:val="18"/>
        </w:rPr>
        <w:t> </w:t>
      </w:r>
      <w:r>
        <w:rPr>
          <w:rFonts w:ascii="Book Antiqua"/>
          <w:i/>
          <w:spacing w:val="-2"/>
          <w:sz w:val="18"/>
        </w:rPr>
        <w:t>Learning.</w:t>
      </w:r>
      <w:r>
        <w:rPr>
          <w:rFonts w:ascii="Book Antiqua"/>
          <w:i/>
          <w:sz w:val="18"/>
        </w:rPr>
        <w:t> </w:t>
      </w:r>
      <w:r>
        <w:rPr>
          <w:spacing w:val="-2"/>
          <w:sz w:val="18"/>
        </w:rPr>
        <w:t>The</w:t>
      </w:r>
      <w:r>
        <w:rPr>
          <w:spacing w:val="-8"/>
          <w:sz w:val="18"/>
        </w:rPr>
        <w:t> </w:t>
      </w:r>
      <w:r>
        <w:rPr>
          <w:spacing w:val="-2"/>
          <w:sz w:val="18"/>
        </w:rPr>
        <w:t>interviewed</w:t>
      </w:r>
      <w:r>
        <w:rPr>
          <w:spacing w:val="-8"/>
          <w:sz w:val="18"/>
        </w:rPr>
        <w:t> </w:t>
      </w:r>
      <w:r>
        <w:rPr>
          <w:spacing w:val="-2"/>
          <w:sz w:val="18"/>
        </w:rPr>
        <w:t>experts</w:t>
      </w:r>
      <w:r>
        <w:rPr>
          <w:spacing w:val="-8"/>
          <w:sz w:val="18"/>
        </w:rPr>
        <w:t> </w:t>
      </w:r>
      <w:r>
        <w:rPr>
          <w:spacing w:val="-2"/>
          <w:sz w:val="18"/>
        </w:rPr>
        <w:t>and</w:t>
      </w:r>
      <w:r>
        <w:rPr>
          <w:spacing w:val="-8"/>
          <w:sz w:val="18"/>
        </w:rPr>
        <w:t> </w:t>
      </w:r>
      <w:r>
        <w:rPr>
          <w:spacing w:val="-2"/>
          <w:sz w:val="18"/>
        </w:rPr>
        <w:t>partici- </w:t>
      </w:r>
      <w:r>
        <w:rPr>
          <w:w w:val="90"/>
          <w:sz w:val="18"/>
        </w:rPr>
        <w:t>pants</w:t>
      </w:r>
      <w:r>
        <w:rPr>
          <w:spacing w:val="-1"/>
          <w:w w:val="90"/>
          <w:sz w:val="18"/>
        </w:rPr>
        <w:t> </w:t>
      </w:r>
      <w:r>
        <w:rPr>
          <w:w w:val="90"/>
          <w:sz w:val="18"/>
        </w:rPr>
        <w:t>of</w:t>
      </w:r>
      <w:r>
        <w:rPr>
          <w:spacing w:val="-1"/>
          <w:w w:val="90"/>
          <w:sz w:val="18"/>
        </w:rPr>
        <w:t> </w:t>
      </w:r>
      <w:r>
        <w:rPr>
          <w:w w:val="90"/>
          <w:sz w:val="18"/>
        </w:rPr>
        <w:t>our</w:t>
      </w:r>
      <w:r>
        <w:rPr>
          <w:spacing w:val="-1"/>
          <w:w w:val="90"/>
          <w:sz w:val="18"/>
        </w:rPr>
        <w:t> </w:t>
      </w:r>
      <w:r>
        <w:rPr>
          <w:w w:val="90"/>
          <w:sz w:val="18"/>
        </w:rPr>
        <w:t>design</w:t>
      </w:r>
      <w:r>
        <w:rPr>
          <w:spacing w:val="-1"/>
          <w:w w:val="90"/>
          <w:sz w:val="18"/>
        </w:rPr>
        <w:t> </w:t>
      </w:r>
      <w:r>
        <w:rPr>
          <w:w w:val="90"/>
          <w:sz w:val="18"/>
        </w:rPr>
        <w:t>workshop</w:t>
      </w:r>
      <w:r>
        <w:rPr>
          <w:spacing w:val="-1"/>
          <w:w w:val="90"/>
          <w:sz w:val="18"/>
        </w:rPr>
        <w:t> </w:t>
      </w:r>
      <w:r>
        <w:rPr>
          <w:w w:val="90"/>
          <w:sz w:val="18"/>
        </w:rPr>
        <w:t>highlighted</w:t>
      </w:r>
      <w:r>
        <w:rPr>
          <w:spacing w:val="-1"/>
          <w:w w:val="90"/>
          <w:sz w:val="18"/>
        </w:rPr>
        <w:t> </w:t>
      </w:r>
      <w:r>
        <w:rPr>
          <w:w w:val="90"/>
          <w:sz w:val="18"/>
        </w:rPr>
        <w:t>that</w:t>
      </w:r>
      <w:r>
        <w:rPr>
          <w:spacing w:val="-1"/>
          <w:w w:val="90"/>
          <w:sz w:val="18"/>
        </w:rPr>
        <w:t> </w:t>
      </w:r>
      <w:r>
        <w:rPr>
          <w:rFonts w:ascii="Book Antiqua"/>
          <w:i/>
          <w:w w:val="90"/>
          <w:sz w:val="18"/>
        </w:rPr>
        <w:t>VRception </w:t>
      </w:r>
      <w:r>
        <w:rPr>
          <w:w w:val="90"/>
          <w:sz w:val="18"/>
        </w:rPr>
        <w:t>would</w:t>
      </w:r>
      <w:r>
        <w:rPr>
          <w:spacing w:val="-1"/>
          <w:w w:val="90"/>
          <w:sz w:val="18"/>
        </w:rPr>
        <w:t> </w:t>
      </w:r>
      <w:r>
        <w:rPr>
          <w:w w:val="90"/>
          <w:sz w:val="18"/>
        </w:rPr>
        <w:t>be </w:t>
      </w:r>
      <w:r>
        <w:rPr>
          <w:spacing w:val="-6"/>
          <w:sz w:val="18"/>
        </w:rPr>
        <w:t>a</w:t>
      </w:r>
      <w:r>
        <w:rPr>
          <w:spacing w:val="-1"/>
          <w:sz w:val="18"/>
        </w:rPr>
        <w:t> </w:t>
      </w:r>
      <w:r>
        <w:rPr>
          <w:spacing w:val="-6"/>
          <w:sz w:val="18"/>
        </w:rPr>
        <w:t>great</w:t>
      </w:r>
      <w:r>
        <w:rPr>
          <w:spacing w:val="-1"/>
          <w:sz w:val="18"/>
        </w:rPr>
        <w:t> </w:t>
      </w:r>
      <w:r>
        <w:rPr>
          <w:spacing w:val="-6"/>
          <w:sz w:val="18"/>
        </w:rPr>
        <w:t>resource</w:t>
      </w:r>
      <w:r>
        <w:rPr>
          <w:spacing w:val="-1"/>
          <w:sz w:val="18"/>
        </w:rPr>
        <w:t> </w:t>
      </w:r>
      <w:r>
        <w:rPr>
          <w:spacing w:val="-6"/>
          <w:sz w:val="18"/>
        </w:rPr>
        <w:t>for</w:t>
      </w:r>
      <w:r>
        <w:rPr>
          <w:spacing w:val="-1"/>
          <w:sz w:val="18"/>
        </w:rPr>
        <w:t> </w:t>
      </w:r>
      <w:r>
        <w:rPr>
          <w:spacing w:val="-6"/>
          <w:sz w:val="18"/>
        </w:rPr>
        <w:t>teaching</w:t>
      </w:r>
      <w:r>
        <w:rPr>
          <w:spacing w:val="-1"/>
          <w:sz w:val="18"/>
        </w:rPr>
        <w:t> </w:t>
      </w:r>
      <w:r>
        <w:rPr>
          <w:spacing w:val="-6"/>
          <w:sz w:val="18"/>
        </w:rPr>
        <w:t>and</w:t>
      </w:r>
      <w:r>
        <w:rPr>
          <w:spacing w:val="-1"/>
          <w:sz w:val="18"/>
        </w:rPr>
        <w:t> </w:t>
      </w:r>
      <w:r>
        <w:rPr>
          <w:spacing w:val="-6"/>
          <w:sz w:val="18"/>
        </w:rPr>
        <w:t>explaining</w:t>
      </w:r>
      <w:r>
        <w:rPr>
          <w:spacing w:val="-1"/>
          <w:sz w:val="18"/>
        </w:rPr>
        <w:t> </w:t>
      </w:r>
      <w:r>
        <w:rPr>
          <w:spacing w:val="-6"/>
          <w:sz w:val="18"/>
        </w:rPr>
        <w:t>the</w:t>
      </w:r>
      <w:r>
        <w:rPr>
          <w:spacing w:val="-1"/>
          <w:sz w:val="18"/>
        </w:rPr>
        <w:t> </w:t>
      </w:r>
      <w:r>
        <w:rPr>
          <w:spacing w:val="-6"/>
          <w:sz w:val="18"/>
        </w:rPr>
        <w:t>reality-virtuality</w:t>
      </w:r>
      <w:r>
        <w:rPr>
          <w:sz w:val="18"/>
        </w:rPr>
        <w:t> </w:t>
      </w:r>
      <w:r>
        <w:rPr>
          <w:w w:val="90"/>
          <w:sz w:val="18"/>
        </w:rPr>
        <w:t>continuum in a vivid way. We agree and see great potential in this </w:t>
      </w:r>
      <w:r>
        <w:rPr>
          <w:spacing w:val="-6"/>
          <w:sz w:val="18"/>
        </w:rPr>
        <w:t>use-case.</w:t>
      </w:r>
      <w:r>
        <w:rPr>
          <w:spacing w:val="-1"/>
          <w:sz w:val="18"/>
        </w:rPr>
        <w:t> </w:t>
      </w:r>
      <w:r>
        <w:rPr>
          <w:spacing w:val="-6"/>
          <w:sz w:val="18"/>
        </w:rPr>
        <w:t>Also,</w:t>
      </w:r>
      <w:r>
        <w:rPr>
          <w:spacing w:val="-1"/>
          <w:sz w:val="18"/>
        </w:rPr>
        <w:t> </w:t>
      </w:r>
      <w:r>
        <w:rPr>
          <w:spacing w:val="-6"/>
          <w:sz w:val="18"/>
        </w:rPr>
        <w:t>many</w:t>
      </w:r>
      <w:r>
        <w:rPr>
          <w:spacing w:val="-1"/>
          <w:sz w:val="18"/>
        </w:rPr>
        <w:t> </w:t>
      </w:r>
      <w:r>
        <w:rPr>
          <w:spacing w:val="-6"/>
          <w:sz w:val="18"/>
        </w:rPr>
        <w:t>existing</w:t>
      </w:r>
      <w:r>
        <w:rPr>
          <w:spacing w:val="-1"/>
          <w:sz w:val="18"/>
        </w:rPr>
        <w:t> </w:t>
      </w:r>
      <w:r>
        <w:rPr>
          <w:spacing w:val="-6"/>
          <w:sz w:val="18"/>
        </w:rPr>
        <w:t>research</w:t>
      </w:r>
      <w:r>
        <w:rPr>
          <w:spacing w:val="-1"/>
          <w:sz w:val="18"/>
        </w:rPr>
        <w:t> </w:t>
      </w:r>
      <w:r>
        <w:rPr>
          <w:spacing w:val="-6"/>
          <w:sz w:val="18"/>
        </w:rPr>
        <w:t>prototypes</w:t>
      </w:r>
      <w:r>
        <w:rPr>
          <w:spacing w:val="-1"/>
          <w:sz w:val="18"/>
        </w:rPr>
        <w:t> </w:t>
      </w:r>
      <w:r>
        <w:rPr>
          <w:spacing w:val="-6"/>
          <w:sz w:val="18"/>
        </w:rPr>
        <w:t>can</w:t>
      </w:r>
      <w:r>
        <w:rPr>
          <w:spacing w:val="-1"/>
          <w:sz w:val="18"/>
        </w:rPr>
        <w:t> </w:t>
      </w:r>
      <w:r>
        <w:rPr>
          <w:spacing w:val="-6"/>
          <w:sz w:val="18"/>
        </w:rPr>
        <w:t>be</w:t>
      </w:r>
      <w:r>
        <w:rPr>
          <w:spacing w:val="-1"/>
          <w:sz w:val="18"/>
        </w:rPr>
        <w:t> </w:t>
      </w:r>
      <w:r>
        <w:rPr>
          <w:spacing w:val="-6"/>
          <w:sz w:val="18"/>
        </w:rPr>
        <w:t>quickly</w:t>
      </w:r>
      <w:r>
        <w:rPr>
          <w:sz w:val="18"/>
        </w:rPr>
        <w:t> </w:t>
      </w:r>
      <w:r>
        <w:rPr>
          <w:w w:val="90"/>
          <w:sz w:val="18"/>
        </w:rPr>
        <w:t>replicated</w:t>
      </w:r>
      <w:r>
        <w:rPr>
          <w:spacing w:val="-7"/>
          <w:w w:val="90"/>
          <w:sz w:val="18"/>
        </w:rPr>
        <w:t> </w:t>
      </w:r>
      <w:r>
        <w:rPr>
          <w:w w:val="90"/>
          <w:sz w:val="18"/>
        </w:rPr>
        <w:t>as</w:t>
      </w:r>
      <w:r>
        <w:rPr>
          <w:spacing w:val="-7"/>
          <w:w w:val="90"/>
          <w:sz w:val="18"/>
        </w:rPr>
        <w:t> </w:t>
      </w:r>
      <w:r>
        <w:rPr>
          <w:w w:val="90"/>
          <w:sz w:val="18"/>
        </w:rPr>
        <w:t>lo-fi</w:t>
      </w:r>
      <w:r>
        <w:rPr>
          <w:spacing w:val="-7"/>
          <w:w w:val="90"/>
          <w:sz w:val="18"/>
        </w:rPr>
        <w:t> </w:t>
      </w:r>
      <w:r>
        <w:rPr>
          <w:w w:val="90"/>
          <w:sz w:val="18"/>
        </w:rPr>
        <w:t>versions,</w:t>
      </w:r>
      <w:r>
        <w:rPr>
          <w:spacing w:val="-6"/>
          <w:w w:val="90"/>
          <w:sz w:val="18"/>
        </w:rPr>
        <w:t> </w:t>
      </w:r>
      <w:r>
        <w:rPr>
          <w:w w:val="90"/>
          <w:sz w:val="18"/>
        </w:rPr>
        <w:t>allowing</w:t>
      </w:r>
      <w:r>
        <w:rPr>
          <w:spacing w:val="-7"/>
          <w:w w:val="90"/>
          <w:sz w:val="18"/>
        </w:rPr>
        <w:t> </w:t>
      </w:r>
      <w:r>
        <w:rPr>
          <w:w w:val="90"/>
          <w:sz w:val="18"/>
        </w:rPr>
        <w:t>learners</w:t>
      </w:r>
      <w:r>
        <w:rPr>
          <w:spacing w:val="-7"/>
          <w:w w:val="90"/>
          <w:sz w:val="18"/>
        </w:rPr>
        <w:t> </w:t>
      </w:r>
      <w:r>
        <w:rPr>
          <w:w w:val="90"/>
          <w:sz w:val="18"/>
        </w:rPr>
        <w:t>to</w:t>
      </w:r>
      <w:r>
        <w:rPr>
          <w:spacing w:val="-7"/>
          <w:w w:val="90"/>
          <w:sz w:val="18"/>
        </w:rPr>
        <w:t> </w:t>
      </w:r>
      <w:r>
        <w:rPr>
          <w:w w:val="90"/>
          <w:sz w:val="18"/>
        </w:rPr>
        <w:t>explore</w:t>
      </w:r>
      <w:r>
        <w:rPr>
          <w:spacing w:val="-6"/>
          <w:w w:val="90"/>
          <w:sz w:val="18"/>
        </w:rPr>
        <w:t> </w:t>
      </w:r>
      <w:r>
        <w:rPr>
          <w:w w:val="90"/>
          <w:sz w:val="18"/>
        </w:rPr>
        <w:t>cross-reality </w:t>
      </w:r>
      <w:r>
        <w:rPr>
          <w:spacing w:val="-2"/>
          <w:sz w:val="18"/>
        </w:rPr>
        <w:t>systems</w:t>
      </w:r>
      <w:r>
        <w:rPr>
          <w:spacing w:val="-7"/>
          <w:sz w:val="18"/>
        </w:rPr>
        <w:t> </w:t>
      </w:r>
      <w:r>
        <w:rPr>
          <w:spacing w:val="-2"/>
          <w:sz w:val="18"/>
        </w:rPr>
        <w:t>and</w:t>
      </w:r>
      <w:r>
        <w:rPr>
          <w:spacing w:val="-7"/>
          <w:sz w:val="18"/>
        </w:rPr>
        <w:t> </w:t>
      </w:r>
      <w:r>
        <w:rPr>
          <w:spacing w:val="-2"/>
          <w:sz w:val="18"/>
        </w:rPr>
        <w:t>easily</w:t>
      </w:r>
      <w:r>
        <w:rPr>
          <w:spacing w:val="-7"/>
          <w:sz w:val="18"/>
        </w:rPr>
        <w:t> </w:t>
      </w:r>
      <w:r>
        <w:rPr>
          <w:spacing w:val="-2"/>
          <w:sz w:val="18"/>
        </w:rPr>
        <w:t>test</w:t>
      </w:r>
      <w:r>
        <w:rPr>
          <w:spacing w:val="-7"/>
          <w:sz w:val="18"/>
        </w:rPr>
        <w:t> </w:t>
      </w:r>
      <w:r>
        <w:rPr>
          <w:spacing w:val="-2"/>
          <w:sz w:val="18"/>
        </w:rPr>
        <w:t>possible</w:t>
      </w:r>
      <w:r>
        <w:rPr>
          <w:spacing w:val="-7"/>
          <w:sz w:val="18"/>
        </w:rPr>
        <w:t> </w:t>
      </w:r>
      <w:r>
        <w:rPr>
          <w:spacing w:val="-2"/>
          <w:sz w:val="18"/>
        </w:rPr>
        <w:t>extensions.</w:t>
      </w:r>
    </w:p>
    <w:p>
      <w:pPr>
        <w:pStyle w:val="Heading6"/>
        <w:numPr>
          <w:ilvl w:val="0"/>
          <w:numId w:val="16"/>
        </w:numPr>
        <w:tabs>
          <w:tab w:pos="1518" w:val="left" w:leader="none"/>
        </w:tabs>
        <w:spacing w:line="240" w:lineRule="auto" w:before="228" w:after="0"/>
        <w:ind w:left="1518" w:right="0" w:hanging="443"/>
        <w:jc w:val="left"/>
      </w:pPr>
      <w:r>
        <w:rPr>
          <w:spacing w:val="-2"/>
        </w:rPr>
        <w:t>CONCLUSION</w:t>
      </w:r>
    </w:p>
    <w:p>
      <w:pPr>
        <w:spacing w:line="216" w:lineRule="auto" w:before="38"/>
        <w:ind w:left="1069" w:right="0" w:hanging="3"/>
        <w:jc w:val="both"/>
        <w:rPr>
          <w:sz w:val="18"/>
        </w:rPr>
      </w:pPr>
      <w:r>
        <w:rPr>
          <w:w w:val="90"/>
          <w:sz w:val="18"/>
        </w:rPr>
        <w:t>We presented </w:t>
      </w:r>
      <w:r>
        <w:rPr>
          <w:rFonts w:ascii="Book Antiqua"/>
          <w:i/>
          <w:w w:val="90"/>
          <w:sz w:val="18"/>
        </w:rPr>
        <w:t>VRception</w:t>
      </w:r>
      <w:r>
        <w:rPr>
          <w:w w:val="90"/>
          <w:sz w:val="18"/>
        </w:rPr>
        <w:t>, a concept and toolkit for rapid prototyp- </w:t>
      </w:r>
      <w:r>
        <w:rPr>
          <w:spacing w:val="-4"/>
          <w:sz w:val="18"/>
        </w:rPr>
        <w:t>ing</w:t>
      </w:r>
      <w:r>
        <w:rPr>
          <w:spacing w:val="-8"/>
          <w:sz w:val="18"/>
        </w:rPr>
        <w:t> </w:t>
      </w:r>
      <w:r>
        <w:rPr>
          <w:spacing w:val="-4"/>
          <w:sz w:val="18"/>
        </w:rPr>
        <w:t>of</w:t>
      </w:r>
      <w:r>
        <w:rPr>
          <w:spacing w:val="-7"/>
          <w:sz w:val="18"/>
        </w:rPr>
        <w:t> </w:t>
      </w:r>
      <w:r>
        <w:rPr>
          <w:spacing w:val="-4"/>
          <w:sz w:val="18"/>
        </w:rPr>
        <w:t>cross-reality</w:t>
      </w:r>
      <w:r>
        <w:rPr>
          <w:spacing w:val="-7"/>
          <w:sz w:val="18"/>
        </w:rPr>
        <w:t> </w:t>
      </w:r>
      <w:r>
        <w:rPr>
          <w:spacing w:val="-4"/>
          <w:sz w:val="18"/>
        </w:rPr>
        <w:t>systems.</w:t>
      </w:r>
      <w:r>
        <w:rPr>
          <w:spacing w:val="-7"/>
          <w:sz w:val="18"/>
        </w:rPr>
        <w:t> </w:t>
      </w:r>
      <w:r>
        <w:rPr>
          <w:spacing w:val="-4"/>
          <w:sz w:val="18"/>
        </w:rPr>
        <w:t>To</w:t>
      </w:r>
      <w:r>
        <w:rPr>
          <w:spacing w:val="-8"/>
          <w:sz w:val="18"/>
        </w:rPr>
        <w:t> </w:t>
      </w:r>
      <w:r>
        <w:rPr>
          <w:spacing w:val="-4"/>
          <w:sz w:val="18"/>
        </w:rPr>
        <w:t>evaluate</w:t>
      </w:r>
      <w:r>
        <w:rPr>
          <w:spacing w:val="-7"/>
          <w:sz w:val="18"/>
        </w:rPr>
        <w:t> </w:t>
      </w:r>
      <w:r>
        <w:rPr>
          <w:spacing w:val="-4"/>
          <w:sz w:val="18"/>
        </w:rPr>
        <w:t>our</w:t>
      </w:r>
      <w:r>
        <w:rPr>
          <w:spacing w:val="-7"/>
          <w:sz w:val="18"/>
        </w:rPr>
        <w:t> </w:t>
      </w:r>
      <w:r>
        <w:rPr>
          <w:spacing w:val="-4"/>
          <w:sz w:val="18"/>
        </w:rPr>
        <w:t>concept</w:t>
      </w:r>
      <w:r>
        <w:rPr>
          <w:spacing w:val="-7"/>
          <w:sz w:val="18"/>
        </w:rPr>
        <w:t> </w:t>
      </w:r>
      <w:r>
        <w:rPr>
          <w:spacing w:val="-4"/>
          <w:sz w:val="18"/>
        </w:rPr>
        <w:t>and</w:t>
      </w:r>
      <w:r>
        <w:rPr>
          <w:spacing w:val="-8"/>
          <w:sz w:val="18"/>
        </w:rPr>
        <w:t> </w:t>
      </w:r>
      <w:r>
        <w:rPr>
          <w:spacing w:val="-4"/>
          <w:sz w:val="18"/>
        </w:rPr>
        <w:t>toolkit, we</w:t>
      </w:r>
      <w:r>
        <w:rPr>
          <w:spacing w:val="-8"/>
          <w:sz w:val="18"/>
        </w:rPr>
        <w:t> </w:t>
      </w:r>
      <w:r>
        <w:rPr>
          <w:spacing w:val="-4"/>
          <w:sz w:val="18"/>
        </w:rPr>
        <w:t>replicated</w:t>
      </w:r>
      <w:r>
        <w:rPr>
          <w:spacing w:val="-7"/>
          <w:sz w:val="18"/>
        </w:rPr>
        <w:t> </w:t>
      </w:r>
      <w:r>
        <w:rPr>
          <w:spacing w:val="-4"/>
          <w:sz w:val="18"/>
        </w:rPr>
        <w:t>six</w:t>
      </w:r>
      <w:r>
        <w:rPr>
          <w:spacing w:val="-7"/>
          <w:sz w:val="18"/>
        </w:rPr>
        <w:t> </w:t>
      </w:r>
      <w:r>
        <w:rPr>
          <w:spacing w:val="-4"/>
          <w:sz w:val="18"/>
        </w:rPr>
        <w:t>cross-reality</w:t>
      </w:r>
      <w:r>
        <w:rPr>
          <w:spacing w:val="-7"/>
          <w:sz w:val="18"/>
        </w:rPr>
        <w:t> </w:t>
      </w:r>
      <w:r>
        <w:rPr>
          <w:spacing w:val="-4"/>
          <w:sz w:val="18"/>
        </w:rPr>
        <w:t>systems</w:t>
      </w:r>
      <w:r>
        <w:rPr>
          <w:spacing w:val="-8"/>
          <w:sz w:val="18"/>
        </w:rPr>
        <w:t> </w:t>
      </w:r>
      <w:r>
        <w:rPr>
          <w:spacing w:val="-4"/>
          <w:sz w:val="18"/>
        </w:rPr>
        <w:t>from</w:t>
      </w:r>
      <w:r>
        <w:rPr>
          <w:spacing w:val="-7"/>
          <w:sz w:val="18"/>
        </w:rPr>
        <w:t> </w:t>
      </w:r>
      <w:r>
        <w:rPr>
          <w:spacing w:val="-4"/>
          <w:sz w:val="18"/>
        </w:rPr>
        <w:t>previous</w:t>
      </w:r>
      <w:r>
        <w:rPr>
          <w:spacing w:val="-7"/>
          <w:sz w:val="18"/>
        </w:rPr>
        <w:t> </w:t>
      </w:r>
      <w:r>
        <w:rPr>
          <w:spacing w:val="-4"/>
          <w:sz w:val="18"/>
        </w:rPr>
        <w:t>work,</w:t>
      </w:r>
      <w:r>
        <w:rPr>
          <w:spacing w:val="-7"/>
          <w:sz w:val="18"/>
        </w:rPr>
        <w:t> </w:t>
      </w:r>
      <w:r>
        <w:rPr>
          <w:spacing w:val="-4"/>
          <w:sz w:val="18"/>
        </w:rPr>
        <w:t>con- ducted</w:t>
      </w:r>
      <w:r>
        <w:rPr>
          <w:spacing w:val="-7"/>
          <w:sz w:val="18"/>
        </w:rPr>
        <w:t> </w:t>
      </w:r>
      <w:r>
        <w:rPr>
          <w:spacing w:val="-4"/>
          <w:sz w:val="18"/>
        </w:rPr>
        <w:t>expert</w:t>
      </w:r>
      <w:r>
        <w:rPr>
          <w:spacing w:val="-7"/>
          <w:sz w:val="18"/>
        </w:rPr>
        <w:t> </w:t>
      </w:r>
      <w:r>
        <w:rPr>
          <w:spacing w:val="-4"/>
          <w:sz w:val="18"/>
        </w:rPr>
        <w:t>interviews</w:t>
      </w:r>
      <w:r>
        <w:rPr>
          <w:spacing w:val="-7"/>
          <w:sz w:val="18"/>
        </w:rPr>
        <w:t> </w:t>
      </w:r>
      <w:r>
        <w:rPr>
          <w:spacing w:val="-4"/>
          <w:sz w:val="18"/>
        </w:rPr>
        <w:t>with</w:t>
      </w:r>
      <w:r>
        <w:rPr>
          <w:spacing w:val="-7"/>
          <w:sz w:val="18"/>
        </w:rPr>
        <w:t> </w:t>
      </w:r>
      <w:r>
        <w:rPr>
          <w:spacing w:val="-4"/>
          <w:sz w:val="18"/>
        </w:rPr>
        <w:t>the</w:t>
      </w:r>
      <w:r>
        <w:rPr>
          <w:spacing w:val="-7"/>
          <w:sz w:val="18"/>
        </w:rPr>
        <w:t> </w:t>
      </w:r>
      <w:r>
        <w:rPr>
          <w:spacing w:val="-4"/>
          <w:sz w:val="18"/>
        </w:rPr>
        <w:t>authors</w:t>
      </w:r>
      <w:r>
        <w:rPr>
          <w:spacing w:val="-7"/>
          <w:sz w:val="18"/>
        </w:rPr>
        <w:t> </w:t>
      </w:r>
      <w:r>
        <w:rPr>
          <w:spacing w:val="-4"/>
          <w:sz w:val="18"/>
        </w:rPr>
        <w:t>of</w:t>
      </w:r>
      <w:r>
        <w:rPr>
          <w:spacing w:val="-7"/>
          <w:sz w:val="18"/>
        </w:rPr>
        <w:t> </w:t>
      </w:r>
      <w:r>
        <w:rPr>
          <w:spacing w:val="-4"/>
          <w:sz w:val="18"/>
        </w:rPr>
        <w:t>these</w:t>
      </w:r>
      <w:r>
        <w:rPr>
          <w:spacing w:val="-7"/>
          <w:sz w:val="18"/>
        </w:rPr>
        <w:t> </w:t>
      </w:r>
      <w:r>
        <w:rPr>
          <w:spacing w:val="-4"/>
          <w:sz w:val="18"/>
        </w:rPr>
        <w:t>systems,</w:t>
      </w:r>
      <w:r>
        <w:rPr>
          <w:spacing w:val="-7"/>
          <w:sz w:val="18"/>
        </w:rPr>
        <w:t> </w:t>
      </w:r>
      <w:r>
        <w:rPr>
          <w:spacing w:val="-4"/>
          <w:sz w:val="18"/>
        </w:rPr>
        <w:t>and </w:t>
      </w:r>
      <w:r>
        <w:rPr>
          <w:spacing w:val="-2"/>
          <w:sz w:val="18"/>
        </w:rPr>
        <w:t>ran</w:t>
      </w:r>
      <w:r>
        <w:rPr>
          <w:spacing w:val="-12"/>
          <w:sz w:val="18"/>
        </w:rPr>
        <w:t> </w:t>
      </w:r>
      <w:r>
        <w:rPr>
          <w:spacing w:val="-2"/>
          <w:sz w:val="18"/>
        </w:rPr>
        <w:t>a</w:t>
      </w:r>
      <w:r>
        <w:rPr>
          <w:spacing w:val="-9"/>
          <w:sz w:val="18"/>
        </w:rPr>
        <w:t> </w:t>
      </w:r>
      <w:r>
        <w:rPr>
          <w:spacing w:val="-2"/>
          <w:sz w:val="18"/>
        </w:rPr>
        <w:t>subsequent</w:t>
      </w:r>
      <w:r>
        <w:rPr>
          <w:spacing w:val="-9"/>
          <w:sz w:val="18"/>
        </w:rPr>
        <w:t> </w:t>
      </w:r>
      <w:r>
        <w:rPr>
          <w:spacing w:val="-2"/>
          <w:sz w:val="18"/>
        </w:rPr>
        <w:t>evaluation</w:t>
      </w:r>
      <w:r>
        <w:rPr>
          <w:spacing w:val="-9"/>
          <w:sz w:val="18"/>
        </w:rPr>
        <w:t> </w:t>
      </w:r>
      <w:r>
        <w:rPr>
          <w:spacing w:val="-2"/>
          <w:sz w:val="18"/>
        </w:rPr>
        <w:t>with</w:t>
      </w:r>
      <w:r>
        <w:rPr>
          <w:spacing w:val="-10"/>
          <w:sz w:val="18"/>
        </w:rPr>
        <w:t> </w:t>
      </w:r>
      <w:r>
        <w:rPr>
          <w:spacing w:val="-2"/>
          <w:sz w:val="18"/>
        </w:rPr>
        <w:t>VR/AR</w:t>
      </w:r>
      <w:r>
        <w:rPr>
          <w:spacing w:val="-9"/>
          <w:sz w:val="18"/>
        </w:rPr>
        <w:t> </w:t>
      </w:r>
      <w:r>
        <w:rPr>
          <w:spacing w:val="-2"/>
          <w:sz w:val="18"/>
        </w:rPr>
        <w:t>practitioners.</w:t>
      </w:r>
      <w:r>
        <w:rPr>
          <w:spacing w:val="-9"/>
          <w:sz w:val="18"/>
        </w:rPr>
        <w:t> </w:t>
      </w:r>
      <w:r>
        <w:rPr>
          <w:spacing w:val="-2"/>
          <w:sz w:val="18"/>
        </w:rPr>
        <w:t>The</w:t>
      </w:r>
      <w:r>
        <w:rPr>
          <w:spacing w:val="-9"/>
          <w:sz w:val="18"/>
        </w:rPr>
        <w:t> </w:t>
      </w:r>
      <w:r>
        <w:rPr>
          <w:spacing w:val="-2"/>
          <w:sz w:val="18"/>
        </w:rPr>
        <w:t>ex- </w:t>
      </w:r>
      <w:r>
        <w:rPr>
          <w:spacing w:val="-6"/>
          <w:sz w:val="18"/>
        </w:rPr>
        <w:t>perts</w:t>
      </w:r>
      <w:r>
        <w:rPr>
          <w:spacing w:val="-2"/>
          <w:sz w:val="18"/>
        </w:rPr>
        <w:t> </w:t>
      </w:r>
      <w:r>
        <w:rPr>
          <w:spacing w:val="-6"/>
          <w:sz w:val="18"/>
        </w:rPr>
        <w:t>unanimously</w:t>
      </w:r>
      <w:r>
        <w:rPr>
          <w:spacing w:val="-2"/>
          <w:sz w:val="18"/>
        </w:rPr>
        <w:t> </w:t>
      </w:r>
      <w:r>
        <w:rPr>
          <w:spacing w:val="-6"/>
          <w:sz w:val="18"/>
        </w:rPr>
        <w:t>agreed</w:t>
      </w:r>
      <w:r>
        <w:rPr>
          <w:spacing w:val="-2"/>
          <w:sz w:val="18"/>
        </w:rPr>
        <w:t> </w:t>
      </w:r>
      <w:r>
        <w:rPr>
          <w:spacing w:val="-6"/>
          <w:sz w:val="18"/>
        </w:rPr>
        <w:t>that</w:t>
      </w:r>
      <w:r>
        <w:rPr>
          <w:spacing w:val="-3"/>
          <w:sz w:val="18"/>
        </w:rPr>
        <w:t> </w:t>
      </w:r>
      <w:r>
        <w:rPr>
          <w:spacing w:val="-6"/>
          <w:sz w:val="18"/>
        </w:rPr>
        <w:t>we</w:t>
      </w:r>
      <w:r>
        <w:rPr>
          <w:spacing w:val="-3"/>
          <w:sz w:val="18"/>
        </w:rPr>
        <w:t> </w:t>
      </w:r>
      <w:r>
        <w:rPr>
          <w:spacing w:val="-6"/>
          <w:sz w:val="18"/>
        </w:rPr>
        <w:t>were</w:t>
      </w:r>
      <w:r>
        <w:rPr>
          <w:spacing w:val="-2"/>
          <w:sz w:val="18"/>
        </w:rPr>
        <w:t> </w:t>
      </w:r>
      <w:r>
        <w:rPr>
          <w:spacing w:val="-6"/>
          <w:sz w:val="18"/>
        </w:rPr>
        <w:t>able</w:t>
      </w:r>
      <w:r>
        <w:rPr>
          <w:spacing w:val="-3"/>
          <w:sz w:val="18"/>
        </w:rPr>
        <w:t> </w:t>
      </w:r>
      <w:r>
        <w:rPr>
          <w:spacing w:val="-6"/>
          <w:sz w:val="18"/>
        </w:rPr>
        <w:t>to</w:t>
      </w:r>
      <w:r>
        <w:rPr>
          <w:spacing w:val="-2"/>
          <w:sz w:val="18"/>
        </w:rPr>
        <w:t> </w:t>
      </w:r>
      <w:r>
        <w:rPr>
          <w:spacing w:val="-6"/>
          <w:sz w:val="18"/>
        </w:rPr>
        <w:t>replicate</w:t>
      </w:r>
      <w:r>
        <w:rPr>
          <w:spacing w:val="-2"/>
          <w:sz w:val="18"/>
        </w:rPr>
        <w:t> </w:t>
      </w:r>
      <w:r>
        <w:rPr>
          <w:spacing w:val="-6"/>
          <w:sz w:val="18"/>
        </w:rPr>
        <w:t>the</w:t>
      </w:r>
      <w:r>
        <w:rPr>
          <w:spacing w:val="-2"/>
          <w:sz w:val="18"/>
        </w:rPr>
        <w:t> </w:t>
      </w:r>
      <w:r>
        <w:rPr>
          <w:spacing w:val="-6"/>
          <w:sz w:val="18"/>
        </w:rPr>
        <w:t>core</w:t>
      </w:r>
    </w:p>
    <w:p>
      <w:pPr>
        <w:spacing w:line="216" w:lineRule="auto" w:before="132"/>
        <w:ind w:left="405" w:right="323" w:firstLine="0"/>
        <w:jc w:val="both"/>
        <w:rPr>
          <w:sz w:val="18"/>
        </w:rPr>
      </w:pPr>
      <w:r>
        <w:rPr/>
        <w:br w:type="column"/>
      </w:r>
      <w:r>
        <w:rPr>
          <w:spacing w:val="-6"/>
          <w:sz w:val="18"/>
        </w:rPr>
        <w:t>functionalities</w:t>
      </w:r>
      <w:r>
        <w:rPr>
          <w:spacing w:val="-2"/>
          <w:sz w:val="18"/>
        </w:rPr>
        <w:t> </w:t>
      </w:r>
      <w:r>
        <w:rPr>
          <w:spacing w:val="-6"/>
          <w:sz w:val="18"/>
        </w:rPr>
        <w:t>of</w:t>
      </w:r>
      <w:r>
        <w:rPr>
          <w:spacing w:val="-2"/>
          <w:sz w:val="18"/>
        </w:rPr>
        <w:t> </w:t>
      </w:r>
      <w:r>
        <w:rPr>
          <w:spacing w:val="-6"/>
          <w:sz w:val="18"/>
        </w:rPr>
        <w:t>their</w:t>
      </w:r>
      <w:r>
        <w:rPr>
          <w:spacing w:val="-2"/>
          <w:sz w:val="18"/>
        </w:rPr>
        <w:t> </w:t>
      </w:r>
      <w:r>
        <w:rPr>
          <w:spacing w:val="-6"/>
          <w:sz w:val="18"/>
        </w:rPr>
        <w:t>systems</w:t>
      </w:r>
      <w:r>
        <w:rPr>
          <w:spacing w:val="-2"/>
          <w:sz w:val="18"/>
        </w:rPr>
        <w:t> </w:t>
      </w:r>
      <w:r>
        <w:rPr>
          <w:spacing w:val="-6"/>
          <w:sz w:val="18"/>
        </w:rPr>
        <w:t>using</w:t>
      </w:r>
      <w:r>
        <w:rPr>
          <w:spacing w:val="-2"/>
          <w:sz w:val="18"/>
        </w:rPr>
        <w:t> </w:t>
      </w:r>
      <w:r>
        <w:rPr>
          <w:spacing w:val="-6"/>
          <w:sz w:val="18"/>
        </w:rPr>
        <w:t>the</w:t>
      </w:r>
      <w:r>
        <w:rPr>
          <w:spacing w:val="-2"/>
          <w:sz w:val="18"/>
        </w:rPr>
        <w:t> </w:t>
      </w:r>
      <w:r>
        <w:rPr>
          <w:rFonts w:ascii="Book Antiqua"/>
          <w:i/>
          <w:spacing w:val="-6"/>
          <w:sz w:val="18"/>
        </w:rPr>
        <w:t>VRception</w:t>
      </w:r>
      <w:r>
        <w:rPr>
          <w:rFonts w:ascii="Book Antiqua"/>
          <w:i/>
          <w:spacing w:val="-2"/>
          <w:sz w:val="18"/>
        </w:rPr>
        <w:t> </w:t>
      </w:r>
      <w:r>
        <w:rPr>
          <w:rFonts w:ascii="Book Antiqua"/>
          <w:i/>
          <w:spacing w:val="-6"/>
          <w:sz w:val="18"/>
        </w:rPr>
        <w:t>Toolkit</w:t>
      </w:r>
      <w:r>
        <w:rPr>
          <w:spacing w:val="-6"/>
          <w:sz w:val="18"/>
        </w:rPr>
        <w:t>.</w:t>
      </w:r>
      <w:r>
        <w:rPr>
          <w:spacing w:val="-2"/>
          <w:sz w:val="18"/>
        </w:rPr>
        <w:t> </w:t>
      </w:r>
      <w:r>
        <w:rPr>
          <w:spacing w:val="-6"/>
          <w:sz w:val="18"/>
        </w:rPr>
        <w:t>More-</w:t>
      </w:r>
      <w:r>
        <w:rPr>
          <w:sz w:val="18"/>
        </w:rPr>
        <w:t> </w:t>
      </w:r>
      <w:r>
        <w:rPr>
          <w:spacing w:val="-6"/>
          <w:sz w:val="18"/>
        </w:rPr>
        <w:t>over, they</w:t>
      </w:r>
      <w:r>
        <w:rPr>
          <w:spacing w:val="-5"/>
          <w:sz w:val="18"/>
        </w:rPr>
        <w:t> </w:t>
      </w:r>
      <w:r>
        <w:rPr>
          <w:spacing w:val="-6"/>
          <w:sz w:val="18"/>
        </w:rPr>
        <w:t>highlighted</w:t>
      </w:r>
      <w:r>
        <w:rPr>
          <w:spacing w:val="-5"/>
          <w:sz w:val="18"/>
        </w:rPr>
        <w:t> </w:t>
      </w:r>
      <w:r>
        <w:rPr>
          <w:spacing w:val="-6"/>
          <w:sz w:val="18"/>
        </w:rPr>
        <w:t>the</w:t>
      </w:r>
      <w:r>
        <w:rPr>
          <w:spacing w:val="-5"/>
          <w:sz w:val="18"/>
        </w:rPr>
        <w:t> </w:t>
      </w:r>
      <w:r>
        <w:rPr>
          <w:spacing w:val="-6"/>
          <w:sz w:val="18"/>
        </w:rPr>
        <w:t>great potential</w:t>
      </w:r>
      <w:r>
        <w:rPr>
          <w:spacing w:val="-5"/>
          <w:sz w:val="18"/>
        </w:rPr>
        <w:t> </w:t>
      </w:r>
      <w:r>
        <w:rPr>
          <w:spacing w:val="-6"/>
          <w:sz w:val="18"/>
        </w:rPr>
        <w:t>of</w:t>
      </w:r>
      <w:r>
        <w:rPr>
          <w:spacing w:val="-5"/>
          <w:sz w:val="18"/>
        </w:rPr>
        <w:t> </w:t>
      </w:r>
      <w:r>
        <w:rPr>
          <w:rFonts w:ascii="Book Antiqua"/>
          <w:i/>
          <w:spacing w:val="-6"/>
          <w:sz w:val="18"/>
        </w:rPr>
        <w:t>VRception</w:t>
      </w:r>
      <w:r>
        <w:rPr>
          <w:rFonts w:ascii="Book Antiqua"/>
          <w:i/>
          <w:spacing w:val="-5"/>
          <w:sz w:val="18"/>
        </w:rPr>
        <w:t> </w:t>
      </w:r>
      <w:r>
        <w:rPr>
          <w:spacing w:val="-6"/>
          <w:sz w:val="18"/>
        </w:rPr>
        <w:t>to not</w:t>
      </w:r>
      <w:r>
        <w:rPr>
          <w:spacing w:val="-5"/>
          <w:sz w:val="18"/>
        </w:rPr>
        <w:t> </w:t>
      </w:r>
      <w:r>
        <w:rPr>
          <w:spacing w:val="-6"/>
          <w:sz w:val="18"/>
        </w:rPr>
        <w:t>only</w:t>
      </w:r>
      <w:r>
        <w:rPr>
          <w:sz w:val="18"/>
        </w:rPr>
        <w:t> </w:t>
      </w:r>
      <w:r>
        <w:rPr>
          <w:spacing w:val="-6"/>
          <w:sz w:val="18"/>
        </w:rPr>
        <w:t>overcome</w:t>
      </w:r>
      <w:r>
        <w:rPr>
          <w:spacing w:val="-4"/>
          <w:sz w:val="18"/>
        </w:rPr>
        <w:t> </w:t>
      </w:r>
      <w:r>
        <w:rPr>
          <w:spacing w:val="-6"/>
          <w:sz w:val="18"/>
        </w:rPr>
        <w:t>hardware</w:t>
      </w:r>
      <w:r>
        <w:rPr>
          <w:spacing w:val="-4"/>
          <w:sz w:val="18"/>
        </w:rPr>
        <w:t> </w:t>
      </w:r>
      <w:r>
        <w:rPr>
          <w:spacing w:val="-6"/>
          <w:sz w:val="18"/>
        </w:rPr>
        <w:t>limitations,</w:t>
      </w:r>
      <w:r>
        <w:rPr>
          <w:spacing w:val="-4"/>
          <w:sz w:val="18"/>
        </w:rPr>
        <w:t> </w:t>
      </w:r>
      <w:r>
        <w:rPr>
          <w:spacing w:val="-6"/>
          <w:sz w:val="18"/>
        </w:rPr>
        <w:t>but</w:t>
      </w:r>
      <w:r>
        <w:rPr>
          <w:spacing w:val="-4"/>
          <w:sz w:val="18"/>
        </w:rPr>
        <w:t> </w:t>
      </w:r>
      <w:r>
        <w:rPr>
          <w:spacing w:val="-6"/>
          <w:sz w:val="18"/>
        </w:rPr>
        <w:t>also</w:t>
      </w:r>
      <w:r>
        <w:rPr>
          <w:spacing w:val="-4"/>
          <w:sz w:val="18"/>
        </w:rPr>
        <w:t> </w:t>
      </w:r>
      <w:r>
        <w:rPr>
          <w:spacing w:val="-6"/>
          <w:sz w:val="18"/>
        </w:rPr>
        <w:t>to</w:t>
      </w:r>
      <w:r>
        <w:rPr>
          <w:spacing w:val="-4"/>
          <w:sz w:val="18"/>
        </w:rPr>
        <w:t> </w:t>
      </w:r>
      <w:r>
        <w:rPr>
          <w:spacing w:val="-6"/>
          <w:sz w:val="18"/>
        </w:rPr>
        <w:t>enable</w:t>
      </w:r>
      <w:r>
        <w:rPr>
          <w:spacing w:val="-4"/>
          <w:sz w:val="18"/>
        </w:rPr>
        <w:t> </w:t>
      </w:r>
      <w:r>
        <w:rPr>
          <w:spacing w:val="-6"/>
          <w:sz w:val="18"/>
        </w:rPr>
        <w:t>remote</w:t>
      </w:r>
      <w:r>
        <w:rPr>
          <w:spacing w:val="-4"/>
          <w:sz w:val="18"/>
        </w:rPr>
        <w:t> </w:t>
      </w:r>
      <w:r>
        <w:rPr>
          <w:spacing w:val="-6"/>
          <w:sz w:val="18"/>
        </w:rPr>
        <w:t>collab-</w:t>
      </w:r>
      <w:r>
        <w:rPr>
          <w:sz w:val="18"/>
        </w:rPr>
        <w:t> oration</w:t>
      </w:r>
      <w:r>
        <w:rPr>
          <w:spacing w:val="-12"/>
          <w:sz w:val="18"/>
        </w:rPr>
        <w:t> </w:t>
      </w:r>
      <w:r>
        <w:rPr>
          <w:sz w:val="18"/>
        </w:rPr>
        <w:t>and</w:t>
      </w:r>
      <w:r>
        <w:rPr>
          <w:spacing w:val="-11"/>
          <w:sz w:val="18"/>
        </w:rPr>
        <w:t> </w:t>
      </w:r>
      <w:r>
        <w:rPr>
          <w:sz w:val="18"/>
        </w:rPr>
        <w:t>studies</w:t>
      </w:r>
      <w:r>
        <w:rPr>
          <w:spacing w:val="-11"/>
          <w:sz w:val="18"/>
        </w:rPr>
        <w:t> </w:t>
      </w:r>
      <w:r>
        <w:rPr>
          <w:sz w:val="18"/>
        </w:rPr>
        <w:t>in</w:t>
      </w:r>
      <w:r>
        <w:rPr>
          <w:spacing w:val="-11"/>
          <w:sz w:val="18"/>
        </w:rPr>
        <w:t> </w:t>
      </w:r>
      <w:r>
        <w:rPr>
          <w:sz w:val="18"/>
        </w:rPr>
        <w:t>the</w:t>
      </w:r>
      <w:r>
        <w:rPr>
          <w:spacing w:val="-12"/>
          <w:sz w:val="18"/>
        </w:rPr>
        <w:t> </w:t>
      </w:r>
      <w:r>
        <w:rPr>
          <w:sz w:val="18"/>
        </w:rPr>
        <w:t>context</w:t>
      </w:r>
      <w:r>
        <w:rPr>
          <w:spacing w:val="-11"/>
          <w:sz w:val="18"/>
        </w:rPr>
        <w:t> </w:t>
      </w:r>
      <w:r>
        <w:rPr>
          <w:sz w:val="18"/>
        </w:rPr>
        <w:t>of</w:t>
      </w:r>
      <w:r>
        <w:rPr>
          <w:spacing w:val="-11"/>
          <w:sz w:val="18"/>
        </w:rPr>
        <w:t> </w:t>
      </w:r>
      <w:r>
        <w:rPr>
          <w:sz w:val="18"/>
        </w:rPr>
        <w:t>cross-reality</w:t>
      </w:r>
      <w:r>
        <w:rPr>
          <w:spacing w:val="-11"/>
          <w:sz w:val="18"/>
        </w:rPr>
        <w:t> </w:t>
      </w:r>
      <w:r>
        <w:rPr>
          <w:sz w:val="18"/>
        </w:rPr>
        <w:t>systems</w:t>
      </w:r>
      <w:r>
        <w:rPr>
          <w:spacing w:val="-12"/>
          <w:sz w:val="18"/>
        </w:rPr>
        <w:t> </w:t>
      </w:r>
      <w:r>
        <w:rPr>
          <w:sz w:val="18"/>
        </w:rPr>
        <w:t>and </w:t>
      </w:r>
      <w:r>
        <w:rPr>
          <w:w w:val="90"/>
          <w:sz w:val="18"/>
        </w:rPr>
        <w:t>interactions, allowing broader research on the subject. During the evaluation with VR/AR practitioners, we gathered evidence for the rapid-prototyping character of our toolkit and confirmed its good usability. They were able to prototype and experience cross-reality systems in about eight minutes, which demonstrates how quickly </w:t>
      </w:r>
      <w:r>
        <w:rPr>
          <w:spacing w:val="-4"/>
          <w:sz w:val="18"/>
        </w:rPr>
        <w:t>users</w:t>
      </w:r>
      <w:r>
        <w:rPr>
          <w:spacing w:val="-8"/>
          <w:sz w:val="18"/>
        </w:rPr>
        <w:t> </w:t>
      </w:r>
      <w:r>
        <w:rPr>
          <w:spacing w:val="-4"/>
          <w:sz w:val="18"/>
        </w:rPr>
        <w:t>can</w:t>
      </w:r>
      <w:r>
        <w:rPr>
          <w:spacing w:val="-7"/>
          <w:sz w:val="18"/>
        </w:rPr>
        <w:t> </w:t>
      </w:r>
      <w:r>
        <w:rPr>
          <w:spacing w:val="-4"/>
          <w:sz w:val="18"/>
        </w:rPr>
        <w:t>blueprint</w:t>
      </w:r>
      <w:r>
        <w:rPr>
          <w:spacing w:val="-7"/>
          <w:sz w:val="18"/>
        </w:rPr>
        <w:t> </w:t>
      </w:r>
      <w:r>
        <w:rPr>
          <w:spacing w:val="-4"/>
          <w:sz w:val="18"/>
        </w:rPr>
        <w:t>these</w:t>
      </w:r>
      <w:r>
        <w:rPr>
          <w:spacing w:val="-7"/>
          <w:sz w:val="18"/>
        </w:rPr>
        <w:t> </w:t>
      </w:r>
      <w:r>
        <w:rPr>
          <w:spacing w:val="-4"/>
          <w:sz w:val="18"/>
        </w:rPr>
        <w:t>systems</w:t>
      </w:r>
      <w:r>
        <w:rPr>
          <w:spacing w:val="-8"/>
          <w:sz w:val="18"/>
        </w:rPr>
        <w:t> </w:t>
      </w:r>
      <w:r>
        <w:rPr>
          <w:spacing w:val="-4"/>
          <w:sz w:val="18"/>
        </w:rPr>
        <w:t>with</w:t>
      </w:r>
      <w:r>
        <w:rPr>
          <w:spacing w:val="-7"/>
          <w:sz w:val="18"/>
        </w:rPr>
        <w:t> </w:t>
      </w:r>
      <w:r>
        <w:rPr>
          <w:spacing w:val="-4"/>
          <w:sz w:val="18"/>
        </w:rPr>
        <w:t>the</w:t>
      </w:r>
      <w:r>
        <w:rPr>
          <w:spacing w:val="-7"/>
          <w:sz w:val="18"/>
        </w:rPr>
        <w:t> </w:t>
      </w:r>
      <w:r>
        <w:rPr>
          <w:rFonts w:ascii="Book Antiqua"/>
          <w:i/>
          <w:spacing w:val="-4"/>
          <w:sz w:val="18"/>
        </w:rPr>
        <w:t>VRception</w:t>
      </w:r>
      <w:r>
        <w:rPr>
          <w:rFonts w:ascii="Book Antiqua"/>
          <w:i/>
          <w:spacing w:val="-7"/>
          <w:sz w:val="18"/>
        </w:rPr>
        <w:t> </w:t>
      </w:r>
      <w:r>
        <w:rPr>
          <w:rFonts w:ascii="Book Antiqua"/>
          <w:i/>
          <w:spacing w:val="-4"/>
          <w:sz w:val="18"/>
        </w:rPr>
        <w:t>Toolkit</w:t>
      </w:r>
      <w:r>
        <w:rPr>
          <w:spacing w:val="-4"/>
          <w:sz w:val="18"/>
        </w:rPr>
        <w:t>.</w:t>
      </w:r>
      <w:r>
        <w:rPr>
          <w:spacing w:val="-8"/>
          <w:sz w:val="18"/>
        </w:rPr>
        <w:t> </w:t>
      </w:r>
      <w:r>
        <w:rPr>
          <w:spacing w:val="-4"/>
          <w:sz w:val="18"/>
        </w:rPr>
        <w:t>We </w:t>
      </w:r>
      <w:r>
        <w:rPr>
          <w:spacing w:val="-6"/>
          <w:sz w:val="18"/>
        </w:rPr>
        <w:t>conclude</w:t>
      </w:r>
      <w:r>
        <w:rPr>
          <w:spacing w:val="-2"/>
          <w:sz w:val="18"/>
        </w:rPr>
        <w:t> </w:t>
      </w:r>
      <w:r>
        <w:rPr>
          <w:spacing w:val="-6"/>
          <w:sz w:val="18"/>
        </w:rPr>
        <w:t>our</w:t>
      </w:r>
      <w:r>
        <w:rPr>
          <w:spacing w:val="-2"/>
          <w:sz w:val="18"/>
        </w:rPr>
        <w:t> </w:t>
      </w:r>
      <w:r>
        <w:rPr>
          <w:spacing w:val="-6"/>
          <w:sz w:val="18"/>
        </w:rPr>
        <w:t>work</w:t>
      </w:r>
      <w:r>
        <w:rPr>
          <w:spacing w:val="-1"/>
          <w:sz w:val="18"/>
        </w:rPr>
        <w:t> </w:t>
      </w:r>
      <w:r>
        <w:rPr>
          <w:spacing w:val="-6"/>
          <w:sz w:val="18"/>
        </w:rPr>
        <w:t>by</w:t>
      </w:r>
      <w:r>
        <w:rPr>
          <w:spacing w:val="-2"/>
          <w:sz w:val="18"/>
        </w:rPr>
        <w:t> </w:t>
      </w:r>
      <w:r>
        <w:rPr>
          <w:spacing w:val="-6"/>
          <w:sz w:val="18"/>
        </w:rPr>
        <w:t>outlining</w:t>
      </w:r>
      <w:r>
        <w:rPr>
          <w:spacing w:val="-2"/>
          <w:sz w:val="18"/>
        </w:rPr>
        <w:t> </w:t>
      </w:r>
      <w:r>
        <w:rPr>
          <w:spacing w:val="-6"/>
          <w:sz w:val="18"/>
        </w:rPr>
        <w:t>research</w:t>
      </w:r>
      <w:r>
        <w:rPr>
          <w:spacing w:val="-2"/>
          <w:sz w:val="18"/>
        </w:rPr>
        <w:t> </w:t>
      </w:r>
      <w:r>
        <w:rPr>
          <w:spacing w:val="-6"/>
          <w:sz w:val="18"/>
        </w:rPr>
        <w:t>opportunities</w:t>
      </w:r>
      <w:r>
        <w:rPr>
          <w:spacing w:val="-2"/>
          <w:sz w:val="18"/>
        </w:rPr>
        <w:t> </w:t>
      </w:r>
      <w:r>
        <w:rPr>
          <w:spacing w:val="-6"/>
          <w:sz w:val="18"/>
        </w:rPr>
        <w:t>and</w:t>
      </w:r>
      <w:r>
        <w:rPr>
          <w:spacing w:val="-2"/>
          <w:sz w:val="18"/>
        </w:rPr>
        <w:t> </w:t>
      </w:r>
      <w:r>
        <w:rPr>
          <w:spacing w:val="-6"/>
          <w:sz w:val="18"/>
        </w:rPr>
        <w:t>their</w:t>
      </w:r>
      <w:r>
        <w:rPr>
          <w:sz w:val="18"/>
        </w:rPr>
        <w:t> </w:t>
      </w:r>
      <w:r>
        <w:rPr>
          <w:w w:val="90"/>
          <w:sz w:val="18"/>
        </w:rPr>
        <w:t>implications for the future of cross-reality research. We argue that cross-reality systems and interactions should be addressed further in future prototyping tools since they are becoming a fundamental type</w:t>
      </w:r>
      <w:r>
        <w:rPr>
          <w:spacing w:val="3"/>
          <w:sz w:val="18"/>
        </w:rPr>
        <w:t> </w:t>
      </w:r>
      <w:r>
        <w:rPr>
          <w:w w:val="90"/>
          <w:sz w:val="18"/>
        </w:rPr>
        <w:t>of</w:t>
      </w:r>
      <w:r>
        <w:rPr>
          <w:spacing w:val="4"/>
          <w:sz w:val="18"/>
        </w:rPr>
        <w:t> </w:t>
      </w:r>
      <w:r>
        <w:rPr>
          <w:w w:val="90"/>
          <w:sz w:val="18"/>
        </w:rPr>
        <w:t>interaction</w:t>
      </w:r>
      <w:r>
        <w:rPr>
          <w:spacing w:val="4"/>
          <w:sz w:val="18"/>
        </w:rPr>
        <w:t> </w:t>
      </w:r>
      <w:r>
        <w:rPr>
          <w:w w:val="90"/>
          <w:sz w:val="18"/>
        </w:rPr>
        <w:t>for</w:t>
      </w:r>
      <w:r>
        <w:rPr>
          <w:spacing w:val="4"/>
          <w:sz w:val="18"/>
        </w:rPr>
        <w:t> </w:t>
      </w:r>
      <w:r>
        <w:rPr>
          <w:w w:val="90"/>
          <w:sz w:val="18"/>
        </w:rPr>
        <w:t>augmented</w:t>
      </w:r>
      <w:r>
        <w:rPr>
          <w:spacing w:val="4"/>
          <w:sz w:val="18"/>
        </w:rPr>
        <w:t> </w:t>
      </w:r>
      <w:r>
        <w:rPr>
          <w:w w:val="90"/>
          <w:sz w:val="18"/>
        </w:rPr>
        <w:t>and</w:t>
      </w:r>
      <w:r>
        <w:rPr>
          <w:spacing w:val="4"/>
          <w:sz w:val="18"/>
        </w:rPr>
        <w:t> </w:t>
      </w:r>
      <w:r>
        <w:rPr>
          <w:w w:val="90"/>
          <w:sz w:val="18"/>
        </w:rPr>
        <w:t>virtual</w:t>
      </w:r>
      <w:r>
        <w:rPr>
          <w:spacing w:val="4"/>
          <w:sz w:val="18"/>
        </w:rPr>
        <w:t> </w:t>
      </w:r>
      <w:r>
        <w:rPr>
          <w:w w:val="90"/>
          <w:sz w:val="18"/>
        </w:rPr>
        <w:t>reality</w:t>
      </w:r>
      <w:r>
        <w:rPr>
          <w:spacing w:val="4"/>
          <w:sz w:val="18"/>
        </w:rPr>
        <w:t> </w:t>
      </w:r>
      <w:r>
        <w:rPr>
          <w:spacing w:val="-2"/>
          <w:w w:val="90"/>
          <w:sz w:val="18"/>
        </w:rPr>
        <w:t>applications.</w:t>
      </w:r>
    </w:p>
    <w:p>
      <w:pPr>
        <w:pStyle w:val="Heading6"/>
        <w:spacing w:before="192"/>
        <w:ind w:left="405"/>
      </w:pPr>
      <w:r>
        <w:rPr>
          <w:spacing w:val="-2"/>
        </w:rPr>
        <w:t>ACKNOWLEDGMENTS</w:t>
      </w:r>
    </w:p>
    <w:p>
      <w:pPr>
        <w:spacing w:line="216" w:lineRule="auto" w:before="38"/>
        <w:ind w:left="398" w:right="353" w:firstLine="1"/>
        <w:jc w:val="both"/>
        <w:rPr>
          <w:sz w:val="18"/>
        </w:rPr>
      </w:pPr>
      <w:r>
        <w:rPr>
          <w:spacing w:val="-6"/>
          <w:sz w:val="18"/>
        </w:rPr>
        <w:t>This</w:t>
      </w:r>
      <w:r>
        <w:rPr>
          <w:spacing w:val="-5"/>
          <w:sz w:val="18"/>
        </w:rPr>
        <w:t> </w:t>
      </w:r>
      <w:r>
        <w:rPr>
          <w:spacing w:val="-6"/>
          <w:sz w:val="18"/>
        </w:rPr>
        <w:t>work</w:t>
      </w:r>
      <w:r>
        <w:rPr>
          <w:spacing w:val="-5"/>
          <w:sz w:val="18"/>
        </w:rPr>
        <w:t> </w:t>
      </w:r>
      <w:r>
        <w:rPr>
          <w:spacing w:val="-6"/>
          <w:sz w:val="18"/>
        </w:rPr>
        <w:t>is</w:t>
      </w:r>
      <w:r>
        <w:rPr>
          <w:spacing w:val="-5"/>
          <w:sz w:val="18"/>
        </w:rPr>
        <w:t> </w:t>
      </w:r>
      <w:r>
        <w:rPr>
          <w:spacing w:val="-6"/>
          <w:sz w:val="18"/>
        </w:rPr>
        <w:t>partially</w:t>
      </w:r>
      <w:r>
        <w:rPr>
          <w:spacing w:val="-5"/>
          <w:sz w:val="18"/>
        </w:rPr>
        <w:t> </w:t>
      </w:r>
      <w:r>
        <w:rPr>
          <w:spacing w:val="-6"/>
          <w:sz w:val="18"/>
        </w:rPr>
        <w:t>funded</w:t>
      </w:r>
      <w:r>
        <w:rPr>
          <w:spacing w:val="-5"/>
          <w:sz w:val="18"/>
        </w:rPr>
        <w:t> </w:t>
      </w:r>
      <w:r>
        <w:rPr>
          <w:spacing w:val="-6"/>
          <w:sz w:val="18"/>
        </w:rPr>
        <w:t>by</w:t>
      </w:r>
      <w:r>
        <w:rPr>
          <w:spacing w:val="-5"/>
          <w:sz w:val="18"/>
        </w:rPr>
        <w:t> </w:t>
      </w:r>
      <w:r>
        <w:rPr>
          <w:spacing w:val="-6"/>
          <w:sz w:val="18"/>
        </w:rPr>
        <w:t>the</w:t>
      </w:r>
      <w:r>
        <w:rPr>
          <w:spacing w:val="-5"/>
          <w:sz w:val="18"/>
        </w:rPr>
        <w:t> </w:t>
      </w:r>
      <w:r>
        <w:rPr>
          <w:spacing w:val="-6"/>
          <w:sz w:val="18"/>
        </w:rPr>
        <w:t>German</w:t>
      </w:r>
      <w:r>
        <w:rPr>
          <w:spacing w:val="-5"/>
          <w:sz w:val="18"/>
        </w:rPr>
        <w:t> </w:t>
      </w:r>
      <w:r>
        <w:rPr>
          <w:spacing w:val="-6"/>
          <w:sz w:val="18"/>
        </w:rPr>
        <w:t>Federal</w:t>
      </w:r>
      <w:r>
        <w:rPr>
          <w:spacing w:val="-5"/>
          <w:sz w:val="18"/>
        </w:rPr>
        <w:t> </w:t>
      </w:r>
      <w:r>
        <w:rPr>
          <w:spacing w:val="-6"/>
          <w:sz w:val="18"/>
        </w:rPr>
        <w:t>Ministry</w:t>
      </w:r>
      <w:r>
        <w:rPr>
          <w:spacing w:val="-5"/>
          <w:sz w:val="18"/>
        </w:rPr>
        <w:t> </w:t>
      </w:r>
      <w:r>
        <w:rPr>
          <w:spacing w:val="-6"/>
          <w:sz w:val="18"/>
        </w:rPr>
        <w:t>of</w:t>
      </w:r>
      <w:r>
        <w:rPr>
          <w:sz w:val="18"/>
        </w:rPr>
        <w:t> </w:t>
      </w:r>
      <w:r>
        <w:rPr>
          <w:w w:val="90"/>
          <w:sz w:val="18"/>
        </w:rPr>
        <w:t>Education and Research (16SV8663, 01IS21068A). This publication </w:t>
      </w:r>
      <w:r>
        <w:rPr>
          <w:w w:val="85"/>
          <w:sz w:val="18"/>
        </w:rPr>
        <w:t>was supported by the University of Edinburgh and the University </w:t>
      </w:r>
      <w:r>
        <w:rPr>
          <w:w w:val="85"/>
          <w:sz w:val="18"/>
        </w:rPr>
        <w:t>of</w:t>
      </w:r>
      <w:r>
        <w:rPr>
          <w:w w:val="90"/>
          <w:sz w:val="18"/>
        </w:rPr>
        <w:t> Glasgow jointly funded PhD studentships. This work is supported by the EPSRC (EP/V008870/1) and the Royal Society of Edinburgh </w:t>
      </w:r>
      <w:r>
        <w:rPr>
          <w:sz w:val="18"/>
        </w:rPr>
        <w:t>(award</w:t>
      </w:r>
      <w:r>
        <w:rPr>
          <w:spacing w:val="-9"/>
          <w:sz w:val="18"/>
        </w:rPr>
        <w:t> </w:t>
      </w:r>
      <w:r>
        <w:rPr>
          <w:sz w:val="18"/>
        </w:rPr>
        <w:t>number</w:t>
      </w:r>
      <w:r>
        <w:rPr>
          <w:spacing w:val="-9"/>
          <w:sz w:val="18"/>
        </w:rPr>
        <w:t> </w:t>
      </w:r>
      <w:r>
        <w:rPr>
          <w:sz w:val="18"/>
        </w:rPr>
        <w:t>#65040).</w:t>
      </w:r>
    </w:p>
    <w:p>
      <w:pPr>
        <w:pStyle w:val="Heading6"/>
        <w:spacing w:before="187"/>
        <w:ind w:left="405"/>
      </w:pPr>
      <w:bookmarkStart w:name="_bookmark493" w:id="495"/>
      <w:bookmarkEnd w:id="495"/>
      <w:r>
        <w:rPr>
          <w:b w:val="0"/>
        </w:rPr>
      </w:r>
      <w:r>
        <w:rPr>
          <w:spacing w:val="-2"/>
        </w:rPr>
        <w:t>REFERENCES</w:t>
      </w:r>
    </w:p>
    <w:p>
      <w:pPr>
        <w:pStyle w:val="ListParagraph"/>
        <w:numPr>
          <w:ilvl w:val="0"/>
          <w:numId w:val="20"/>
        </w:numPr>
        <w:tabs>
          <w:tab w:pos="714" w:val="left" w:leader="none"/>
        </w:tabs>
        <w:spacing w:line="201" w:lineRule="auto" w:before="25" w:after="0"/>
        <w:ind w:left="714" w:right="338" w:hanging="244"/>
        <w:jc w:val="both"/>
        <w:rPr>
          <w:sz w:val="14"/>
        </w:rPr>
      </w:pPr>
      <w:r>
        <w:rPr>
          <w:w w:val="90"/>
          <w:sz w:val="14"/>
        </w:rPr>
        <w:t>Shivam</w:t>
      </w:r>
      <w:r>
        <w:rPr>
          <w:spacing w:val="-6"/>
          <w:w w:val="90"/>
          <w:sz w:val="14"/>
        </w:rPr>
        <w:t> </w:t>
      </w:r>
      <w:r>
        <w:rPr>
          <w:w w:val="90"/>
          <w:sz w:val="14"/>
        </w:rPr>
        <w:t>Agarwal,</w:t>
      </w:r>
      <w:r>
        <w:rPr>
          <w:spacing w:val="-5"/>
          <w:w w:val="90"/>
          <w:sz w:val="14"/>
        </w:rPr>
        <w:t> </w:t>
      </w:r>
      <w:r>
        <w:rPr>
          <w:w w:val="90"/>
          <w:sz w:val="14"/>
        </w:rPr>
        <w:t>Jonas</w:t>
      </w:r>
      <w:r>
        <w:rPr>
          <w:spacing w:val="-5"/>
          <w:w w:val="90"/>
          <w:sz w:val="14"/>
        </w:rPr>
        <w:t> </w:t>
      </w:r>
      <w:r>
        <w:rPr>
          <w:w w:val="90"/>
          <w:sz w:val="14"/>
        </w:rPr>
        <w:t>Auda,</w:t>
      </w:r>
      <w:r>
        <w:rPr>
          <w:spacing w:val="-5"/>
          <w:w w:val="90"/>
          <w:sz w:val="14"/>
        </w:rPr>
        <w:t> </w:t>
      </w:r>
      <w:r>
        <w:rPr>
          <w:w w:val="90"/>
          <w:sz w:val="14"/>
        </w:rPr>
        <w:t>Stefan</w:t>
      </w:r>
      <w:r>
        <w:rPr>
          <w:spacing w:val="-6"/>
          <w:w w:val="90"/>
          <w:sz w:val="14"/>
        </w:rPr>
        <w:t> </w:t>
      </w:r>
      <w:r>
        <w:rPr>
          <w:w w:val="90"/>
          <w:sz w:val="14"/>
        </w:rPr>
        <w:t>Schneegaß,</w:t>
      </w:r>
      <w:r>
        <w:rPr>
          <w:spacing w:val="-5"/>
          <w:w w:val="90"/>
          <w:sz w:val="14"/>
        </w:rPr>
        <w:t> </w:t>
      </w:r>
      <w:r>
        <w:rPr>
          <w:w w:val="90"/>
          <w:sz w:val="14"/>
        </w:rPr>
        <w:t>and</w:t>
      </w:r>
      <w:r>
        <w:rPr>
          <w:spacing w:val="-5"/>
          <w:w w:val="90"/>
          <w:sz w:val="14"/>
        </w:rPr>
        <w:t> </w:t>
      </w:r>
      <w:r>
        <w:rPr>
          <w:w w:val="90"/>
          <w:sz w:val="14"/>
        </w:rPr>
        <w:t>Fabian</w:t>
      </w:r>
      <w:r>
        <w:rPr>
          <w:spacing w:val="-5"/>
          <w:w w:val="90"/>
          <w:sz w:val="14"/>
        </w:rPr>
        <w:t> </w:t>
      </w:r>
      <w:r>
        <w:rPr>
          <w:w w:val="90"/>
          <w:sz w:val="14"/>
        </w:rPr>
        <w:t>Beck.</w:t>
      </w:r>
      <w:r>
        <w:rPr>
          <w:spacing w:val="-6"/>
          <w:w w:val="90"/>
          <w:sz w:val="14"/>
        </w:rPr>
        <w:t> </w:t>
      </w:r>
      <w:r>
        <w:rPr>
          <w:w w:val="90"/>
          <w:sz w:val="14"/>
        </w:rPr>
        <w:t>2020.</w:t>
      </w:r>
      <w:r>
        <w:rPr>
          <w:spacing w:val="-5"/>
          <w:w w:val="90"/>
          <w:sz w:val="14"/>
        </w:rPr>
        <w:t> </w:t>
      </w:r>
      <w:r>
        <w:rPr>
          <w:w w:val="90"/>
          <w:sz w:val="14"/>
        </w:rPr>
        <w:t>A</w:t>
      </w:r>
      <w:r>
        <w:rPr>
          <w:spacing w:val="-5"/>
          <w:w w:val="90"/>
          <w:sz w:val="14"/>
        </w:rPr>
        <w:t> </w:t>
      </w:r>
      <w:r>
        <w:rPr>
          <w:w w:val="90"/>
          <w:sz w:val="14"/>
        </w:rPr>
        <w:t>Design</w:t>
      </w:r>
      <w:r>
        <w:rPr>
          <w:spacing w:val="40"/>
          <w:sz w:val="14"/>
        </w:rPr>
        <w:t> </w:t>
      </w:r>
      <w:r>
        <w:rPr>
          <w:w w:val="90"/>
          <w:sz w:val="14"/>
        </w:rPr>
        <w:t>and</w:t>
      </w:r>
      <w:r>
        <w:rPr>
          <w:spacing w:val="-6"/>
          <w:w w:val="90"/>
          <w:sz w:val="14"/>
        </w:rPr>
        <w:t> </w:t>
      </w:r>
      <w:r>
        <w:rPr>
          <w:w w:val="90"/>
          <w:sz w:val="14"/>
        </w:rPr>
        <w:t>Application</w:t>
      </w:r>
      <w:r>
        <w:rPr>
          <w:spacing w:val="-5"/>
          <w:w w:val="90"/>
          <w:sz w:val="14"/>
        </w:rPr>
        <w:t> </w:t>
      </w:r>
      <w:r>
        <w:rPr>
          <w:w w:val="90"/>
          <w:sz w:val="14"/>
        </w:rPr>
        <w:t>Space</w:t>
      </w:r>
      <w:r>
        <w:rPr>
          <w:spacing w:val="-5"/>
          <w:w w:val="90"/>
          <w:sz w:val="14"/>
        </w:rPr>
        <w:t> </w:t>
      </w:r>
      <w:r>
        <w:rPr>
          <w:w w:val="90"/>
          <w:sz w:val="14"/>
        </w:rPr>
        <w:t>for</w:t>
      </w:r>
      <w:r>
        <w:rPr>
          <w:spacing w:val="-5"/>
          <w:w w:val="90"/>
          <w:sz w:val="14"/>
        </w:rPr>
        <w:t> </w:t>
      </w:r>
      <w:r>
        <w:rPr>
          <w:w w:val="90"/>
          <w:sz w:val="14"/>
        </w:rPr>
        <w:t>Visualizing</w:t>
      </w:r>
      <w:r>
        <w:rPr>
          <w:spacing w:val="-6"/>
          <w:w w:val="90"/>
          <w:sz w:val="14"/>
        </w:rPr>
        <w:t> </w:t>
      </w:r>
      <w:r>
        <w:rPr>
          <w:w w:val="90"/>
          <w:sz w:val="14"/>
        </w:rPr>
        <w:t>User</w:t>
      </w:r>
      <w:r>
        <w:rPr>
          <w:spacing w:val="-5"/>
          <w:w w:val="90"/>
          <w:sz w:val="14"/>
        </w:rPr>
        <w:t> </w:t>
      </w:r>
      <w:r>
        <w:rPr>
          <w:w w:val="90"/>
          <w:sz w:val="14"/>
        </w:rPr>
        <w:t>Sessions</w:t>
      </w:r>
      <w:r>
        <w:rPr>
          <w:spacing w:val="-5"/>
          <w:w w:val="90"/>
          <w:sz w:val="14"/>
        </w:rPr>
        <w:t> </w:t>
      </w:r>
      <w:r>
        <w:rPr>
          <w:w w:val="90"/>
          <w:sz w:val="14"/>
        </w:rPr>
        <w:t>of</w:t>
      </w:r>
      <w:r>
        <w:rPr>
          <w:spacing w:val="-5"/>
          <w:w w:val="90"/>
          <w:sz w:val="14"/>
        </w:rPr>
        <w:t> </w:t>
      </w:r>
      <w:r>
        <w:rPr>
          <w:w w:val="90"/>
          <w:sz w:val="14"/>
        </w:rPr>
        <w:t>Virtual</w:t>
      </w:r>
      <w:r>
        <w:rPr>
          <w:spacing w:val="-6"/>
          <w:w w:val="90"/>
          <w:sz w:val="14"/>
        </w:rPr>
        <w:t> </w:t>
      </w:r>
      <w:r>
        <w:rPr>
          <w:w w:val="90"/>
          <w:sz w:val="14"/>
        </w:rPr>
        <w:t>and</w:t>
      </w:r>
      <w:r>
        <w:rPr>
          <w:spacing w:val="-5"/>
          <w:w w:val="90"/>
          <w:sz w:val="14"/>
        </w:rPr>
        <w:t> </w:t>
      </w:r>
      <w:r>
        <w:rPr>
          <w:w w:val="90"/>
          <w:sz w:val="14"/>
        </w:rPr>
        <w:t>Mixed</w:t>
      </w:r>
      <w:r>
        <w:rPr>
          <w:spacing w:val="-5"/>
          <w:w w:val="90"/>
          <w:sz w:val="14"/>
        </w:rPr>
        <w:t> </w:t>
      </w:r>
      <w:r>
        <w:rPr>
          <w:w w:val="90"/>
          <w:sz w:val="14"/>
        </w:rPr>
        <w:t>Reality</w:t>
      </w:r>
      <w:r>
        <w:rPr>
          <w:spacing w:val="40"/>
          <w:sz w:val="14"/>
        </w:rPr>
        <w:t> </w:t>
      </w:r>
      <w:r>
        <w:rPr>
          <w:spacing w:val="-2"/>
          <w:sz w:val="14"/>
        </w:rPr>
        <w:t>Environments. In </w:t>
      </w:r>
      <w:r>
        <w:rPr>
          <w:rFonts w:ascii="Book Antiqua" w:hAnsi="Book Antiqua"/>
          <w:i/>
          <w:spacing w:val="-2"/>
          <w:sz w:val="14"/>
        </w:rPr>
        <w:t>Vision, Modeling, and Visualization</w:t>
      </w:r>
      <w:r>
        <w:rPr>
          <w:spacing w:val="-2"/>
          <w:sz w:val="14"/>
        </w:rPr>
        <w:t>, Jens Krüger, Matthias</w:t>
      </w:r>
      <w:r>
        <w:rPr>
          <w:spacing w:val="40"/>
          <w:sz w:val="14"/>
        </w:rPr>
        <w:t> </w:t>
      </w:r>
      <w:r>
        <w:rPr>
          <w:w w:val="90"/>
          <w:sz w:val="14"/>
        </w:rPr>
        <w:t>Niessner, and Jörg Stückler (Eds.). The Eurographics Association, Norrköping,</w:t>
      </w:r>
    </w:p>
    <w:p>
      <w:pPr>
        <w:spacing w:line="154" w:lineRule="exact" w:before="0"/>
        <w:ind w:left="714" w:right="0" w:firstLine="0"/>
        <w:jc w:val="both"/>
        <w:rPr>
          <w:sz w:val="14"/>
        </w:rPr>
      </w:pPr>
      <w:r>
        <w:rPr>
          <w:w w:val="90"/>
          <w:sz w:val="14"/>
        </w:rPr>
        <w:t>Sweden,</w:t>
      </w:r>
      <w:r>
        <w:rPr>
          <w:spacing w:val="-3"/>
          <w:sz w:val="14"/>
        </w:rPr>
        <w:t> </w:t>
      </w:r>
      <w:r>
        <w:rPr>
          <w:w w:val="90"/>
          <w:sz w:val="14"/>
        </w:rPr>
        <w:t>10</w:t>
      </w:r>
      <w:r>
        <w:rPr>
          <w:spacing w:val="-2"/>
          <w:sz w:val="14"/>
        </w:rPr>
        <w:t> </w:t>
      </w:r>
      <w:r>
        <w:rPr>
          <w:w w:val="90"/>
          <w:sz w:val="14"/>
        </w:rPr>
        <w:t>pages.</w:t>
      </w:r>
      <w:r>
        <w:rPr>
          <w:spacing w:val="64"/>
          <w:sz w:val="14"/>
        </w:rPr>
        <w:t> </w:t>
      </w:r>
      <w:hyperlink r:id="rId366">
        <w:r>
          <w:rPr>
            <w:spacing w:val="-2"/>
            <w:w w:val="90"/>
            <w:sz w:val="14"/>
          </w:rPr>
          <w:t>https://doi.org/10.2312/vmv.20201194</w:t>
        </w:r>
      </w:hyperlink>
    </w:p>
    <w:p>
      <w:pPr>
        <w:pStyle w:val="ListParagraph"/>
        <w:numPr>
          <w:ilvl w:val="0"/>
          <w:numId w:val="20"/>
        </w:numPr>
        <w:tabs>
          <w:tab w:pos="714" w:val="left" w:leader="none"/>
        </w:tabs>
        <w:spacing w:line="201" w:lineRule="auto" w:before="9" w:after="0"/>
        <w:ind w:left="714" w:right="338" w:hanging="244"/>
        <w:jc w:val="both"/>
        <w:rPr>
          <w:sz w:val="14"/>
        </w:rPr>
      </w:pPr>
      <w:r>
        <w:rPr>
          <w:w w:val="90"/>
          <w:sz w:val="14"/>
        </w:rPr>
        <w:t>Ghassem</w:t>
      </w:r>
      <w:r>
        <w:rPr>
          <w:spacing w:val="-4"/>
          <w:w w:val="90"/>
          <w:sz w:val="14"/>
        </w:rPr>
        <w:t> </w:t>
      </w:r>
      <w:r>
        <w:rPr>
          <w:w w:val="90"/>
          <w:sz w:val="14"/>
        </w:rPr>
        <w:t>Alaee,</w:t>
      </w:r>
      <w:r>
        <w:rPr>
          <w:spacing w:val="-4"/>
          <w:w w:val="90"/>
          <w:sz w:val="14"/>
        </w:rPr>
        <w:t> </w:t>
      </w:r>
      <w:r>
        <w:rPr>
          <w:w w:val="90"/>
          <w:sz w:val="14"/>
        </w:rPr>
        <w:t>Amit</w:t>
      </w:r>
      <w:r>
        <w:rPr>
          <w:spacing w:val="-4"/>
          <w:w w:val="90"/>
          <w:sz w:val="14"/>
        </w:rPr>
        <w:t> </w:t>
      </w:r>
      <w:r>
        <w:rPr>
          <w:w w:val="90"/>
          <w:sz w:val="14"/>
        </w:rPr>
        <w:t>P</w:t>
      </w:r>
      <w:r>
        <w:rPr>
          <w:spacing w:val="-4"/>
          <w:w w:val="90"/>
          <w:sz w:val="14"/>
        </w:rPr>
        <w:t> </w:t>
      </w:r>
      <w:r>
        <w:rPr>
          <w:w w:val="90"/>
          <w:sz w:val="14"/>
        </w:rPr>
        <w:t>Deasi,</w:t>
      </w:r>
      <w:r>
        <w:rPr>
          <w:spacing w:val="-4"/>
          <w:w w:val="90"/>
          <w:sz w:val="14"/>
        </w:rPr>
        <w:t> </w:t>
      </w:r>
      <w:r>
        <w:rPr>
          <w:w w:val="90"/>
          <w:sz w:val="14"/>
        </w:rPr>
        <w:t>Lourdes</w:t>
      </w:r>
      <w:r>
        <w:rPr>
          <w:spacing w:val="-4"/>
          <w:w w:val="90"/>
          <w:sz w:val="14"/>
        </w:rPr>
        <w:t> </w:t>
      </w:r>
      <w:r>
        <w:rPr>
          <w:w w:val="90"/>
          <w:sz w:val="14"/>
        </w:rPr>
        <w:t>Pena-Castillo,</w:t>
      </w:r>
      <w:r>
        <w:rPr>
          <w:spacing w:val="-4"/>
          <w:w w:val="90"/>
          <w:sz w:val="14"/>
        </w:rPr>
        <w:t> </w:t>
      </w:r>
      <w:r>
        <w:rPr>
          <w:w w:val="90"/>
          <w:sz w:val="14"/>
        </w:rPr>
        <w:t>Edward</w:t>
      </w:r>
      <w:r>
        <w:rPr>
          <w:spacing w:val="-4"/>
          <w:w w:val="90"/>
          <w:sz w:val="14"/>
        </w:rPr>
        <w:t> </w:t>
      </w:r>
      <w:r>
        <w:rPr>
          <w:w w:val="90"/>
          <w:sz w:val="14"/>
        </w:rPr>
        <w:t>Brown,</w:t>
      </w:r>
      <w:r>
        <w:rPr>
          <w:spacing w:val="-4"/>
          <w:w w:val="90"/>
          <w:sz w:val="14"/>
        </w:rPr>
        <w:t> </w:t>
      </w:r>
      <w:r>
        <w:rPr>
          <w:w w:val="90"/>
          <w:sz w:val="14"/>
        </w:rPr>
        <w:t>and</w:t>
      </w:r>
      <w:r>
        <w:rPr>
          <w:spacing w:val="-4"/>
          <w:w w:val="90"/>
          <w:sz w:val="14"/>
        </w:rPr>
        <w:t> </w:t>
      </w:r>
      <w:r>
        <w:rPr>
          <w:w w:val="90"/>
          <w:sz w:val="14"/>
        </w:rPr>
        <w:t>Oscar</w:t>
      </w:r>
      <w:r>
        <w:rPr>
          <w:spacing w:val="40"/>
          <w:sz w:val="14"/>
        </w:rPr>
        <w:t> </w:t>
      </w:r>
      <w:r>
        <w:rPr>
          <w:spacing w:val="-2"/>
          <w:sz w:val="14"/>
        </w:rPr>
        <w:t>Meruvia-Pastor.</w:t>
      </w:r>
      <w:r>
        <w:rPr>
          <w:spacing w:val="-7"/>
          <w:sz w:val="14"/>
        </w:rPr>
        <w:t> </w:t>
      </w:r>
      <w:r>
        <w:rPr>
          <w:spacing w:val="-2"/>
          <w:sz w:val="14"/>
        </w:rPr>
        <w:t>2018.</w:t>
      </w:r>
      <w:r>
        <w:rPr>
          <w:spacing w:val="-6"/>
          <w:sz w:val="14"/>
        </w:rPr>
        <w:t> </w:t>
      </w:r>
      <w:r>
        <w:rPr>
          <w:spacing w:val="-2"/>
          <w:sz w:val="14"/>
        </w:rPr>
        <w:t>A</w:t>
      </w:r>
      <w:r>
        <w:rPr>
          <w:spacing w:val="-6"/>
          <w:sz w:val="14"/>
        </w:rPr>
        <w:t> </w:t>
      </w:r>
      <w:r>
        <w:rPr>
          <w:spacing w:val="-2"/>
          <w:sz w:val="14"/>
        </w:rPr>
        <w:t>User</w:t>
      </w:r>
      <w:r>
        <w:rPr>
          <w:spacing w:val="-7"/>
          <w:sz w:val="14"/>
        </w:rPr>
        <w:t> </w:t>
      </w:r>
      <w:r>
        <w:rPr>
          <w:spacing w:val="-2"/>
          <w:sz w:val="14"/>
        </w:rPr>
        <w:t>Study</w:t>
      </w:r>
      <w:r>
        <w:rPr>
          <w:spacing w:val="-7"/>
          <w:sz w:val="14"/>
        </w:rPr>
        <w:t> </w:t>
      </w:r>
      <w:r>
        <w:rPr>
          <w:spacing w:val="-2"/>
          <w:sz w:val="14"/>
        </w:rPr>
        <w:t>on</w:t>
      </w:r>
      <w:r>
        <w:rPr>
          <w:spacing w:val="-7"/>
          <w:sz w:val="14"/>
        </w:rPr>
        <w:t> </w:t>
      </w:r>
      <w:r>
        <w:rPr>
          <w:spacing w:val="-2"/>
          <w:sz w:val="14"/>
        </w:rPr>
        <w:t>Augmented</w:t>
      </w:r>
      <w:r>
        <w:rPr>
          <w:spacing w:val="-6"/>
          <w:sz w:val="14"/>
        </w:rPr>
        <w:t> </w:t>
      </w:r>
      <w:r>
        <w:rPr>
          <w:spacing w:val="-2"/>
          <w:sz w:val="14"/>
        </w:rPr>
        <w:t>Virtuality</w:t>
      </w:r>
      <w:r>
        <w:rPr>
          <w:spacing w:val="-7"/>
          <w:sz w:val="14"/>
        </w:rPr>
        <w:t> </w:t>
      </w:r>
      <w:r>
        <w:rPr>
          <w:spacing w:val="-2"/>
          <w:sz w:val="14"/>
        </w:rPr>
        <w:t>Using</w:t>
      </w:r>
      <w:r>
        <w:rPr>
          <w:spacing w:val="-7"/>
          <w:sz w:val="14"/>
        </w:rPr>
        <w:t> </w:t>
      </w:r>
      <w:r>
        <w:rPr>
          <w:spacing w:val="-2"/>
          <w:sz w:val="14"/>
        </w:rPr>
        <w:t>Depth</w:t>
      </w:r>
      <w:r>
        <w:rPr>
          <w:spacing w:val="40"/>
          <w:sz w:val="14"/>
        </w:rPr>
        <w:t> </w:t>
      </w:r>
      <w:r>
        <w:rPr>
          <w:w w:val="90"/>
          <w:sz w:val="14"/>
        </w:rPr>
        <w:t>Sensing Cameras for Near-Range Awareness in Immersive VR. In </w:t>
      </w:r>
      <w:r>
        <w:rPr>
          <w:rFonts w:ascii="Book Antiqua" w:hAnsi="Book Antiqua"/>
          <w:i/>
          <w:w w:val="90"/>
          <w:sz w:val="14"/>
        </w:rPr>
        <w:t>IEEE VR’s 4th</w:t>
      </w:r>
      <w:r>
        <w:rPr>
          <w:rFonts w:ascii="Book Antiqua" w:hAnsi="Book Antiqua"/>
          <w:i/>
          <w:spacing w:val="40"/>
          <w:sz w:val="14"/>
        </w:rPr>
        <w:t> </w:t>
      </w:r>
      <w:r>
        <w:rPr>
          <w:rFonts w:ascii="Book Antiqua" w:hAnsi="Book Antiqua"/>
          <w:i/>
          <w:w w:val="90"/>
          <w:sz w:val="14"/>
        </w:rPr>
        <w:t>Workshop on Everyday Virtual Reality (WEVR ’18, Vol. 10)</w:t>
      </w:r>
      <w:r>
        <w:rPr>
          <w:w w:val="90"/>
          <w:sz w:val="14"/>
        </w:rPr>
        <w:t>. </w:t>
      </w:r>
      <w:hyperlink r:id="rId367">
        <w:r>
          <w:rPr>
            <w:w w:val="90"/>
            <w:sz w:val="14"/>
          </w:rPr>
          <w:t>wevr.adalsimeone.me</w:t>
        </w:r>
      </w:hyperlink>
      <w:r>
        <w:rPr>
          <w:w w:val="90"/>
          <w:sz w:val="14"/>
        </w:rPr>
        <w:t>,</w:t>
      </w:r>
      <w:r>
        <w:rPr>
          <w:spacing w:val="40"/>
          <w:sz w:val="14"/>
        </w:rPr>
        <w:t> </w:t>
      </w:r>
      <w:r>
        <w:rPr>
          <w:sz w:val="14"/>
        </w:rPr>
        <w:t>Reutlingen, Germany, 1–6.</w:t>
      </w:r>
    </w:p>
    <w:p>
      <w:pPr>
        <w:pStyle w:val="ListParagraph"/>
        <w:numPr>
          <w:ilvl w:val="0"/>
          <w:numId w:val="20"/>
        </w:numPr>
        <w:tabs>
          <w:tab w:pos="714" w:val="left" w:leader="none"/>
        </w:tabs>
        <w:spacing w:line="206" w:lineRule="auto" w:before="1" w:after="0"/>
        <w:ind w:left="714" w:right="330" w:hanging="244"/>
        <w:jc w:val="both"/>
        <w:rPr>
          <w:sz w:val="14"/>
        </w:rPr>
      </w:pPr>
      <w:r>
        <w:rPr>
          <w:w w:val="90"/>
          <w:sz w:val="14"/>
        </w:rPr>
        <w:t>Tatsuya Amano, Shugo Kajita, Hirozumi Yamaguchi, Teruo Higashino, and Mi-</w:t>
      </w:r>
      <w:r>
        <w:rPr>
          <w:spacing w:val="40"/>
          <w:sz w:val="14"/>
        </w:rPr>
        <w:t> </w:t>
      </w:r>
      <w:r>
        <w:rPr>
          <w:spacing w:val="-2"/>
          <w:sz w:val="14"/>
        </w:rPr>
        <w:t>neo</w:t>
      </w:r>
      <w:r>
        <w:rPr>
          <w:spacing w:val="-7"/>
          <w:sz w:val="14"/>
        </w:rPr>
        <w:t> </w:t>
      </w:r>
      <w:r>
        <w:rPr>
          <w:spacing w:val="-2"/>
          <w:sz w:val="14"/>
        </w:rPr>
        <w:t>Takai.</w:t>
      </w:r>
      <w:r>
        <w:rPr>
          <w:spacing w:val="-7"/>
          <w:sz w:val="14"/>
        </w:rPr>
        <w:t> </w:t>
      </w:r>
      <w:r>
        <w:rPr>
          <w:spacing w:val="-2"/>
          <w:sz w:val="14"/>
        </w:rPr>
        <w:t>2018.</w:t>
      </w:r>
      <w:r>
        <w:rPr>
          <w:spacing w:val="-7"/>
          <w:sz w:val="14"/>
        </w:rPr>
        <w:t> </w:t>
      </w:r>
      <w:r>
        <w:rPr>
          <w:spacing w:val="-2"/>
          <w:sz w:val="14"/>
        </w:rPr>
        <w:t>Smartphone</w:t>
      </w:r>
      <w:r>
        <w:rPr>
          <w:spacing w:val="-6"/>
          <w:sz w:val="14"/>
        </w:rPr>
        <w:t> </w:t>
      </w:r>
      <w:r>
        <w:rPr>
          <w:spacing w:val="-2"/>
          <w:sz w:val="14"/>
        </w:rPr>
        <w:t>Applications</w:t>
      </w:r>
      <w:r>
        <w:rPr>
          <w:spacing w:val="-7"/>
          <w:sz w:val="14"/>
        </w:rPr>
        <w:t> </w:t>
      </w:r>
      <w:r>
        <w:rPr>
          <w:spacing w:val="-2"/>
          <w:sz w:val="14"/>
        </w:rPr>
        <w:t>Testbed</w:t>
      </w:r>
      <w:r>
        <w:rPr>
          <w:spacing w:val="-7"/>
          <w:sz w:val="14"/>
        </w:rPr>
        <w:t> </w:t>
      </w:r>
      <w:r>
        <w:rPr>
          <w:spacing w:val="-2"/>
          <w:sz w:val="14"/>
        </w:rPr>
        <w:t>Using</w:t>
      </w:r>
      <w:r>
        <w:rPr>
          <w:spacing w:val="-7"/>
          <w:sz w:val="14"/>
        </w:rPr>
        <w:t> </w:t>
      </w:r>
      <w:r>
        <w:rPr>
          <w:spacing w:val="-2"/>
          <w:sz w:val="14"/>
        </w:rPr>
        <w:t>Virtual</w:t>
      </w:r>
      <w:r>
        <w:rPr>
          <w:spacing w:val="-6"/>
          <w:sz w:val="14"/>
        </w:rPr>
        <w:t> </w:t>
      </w:r>
      <w:r>
        <w:rPr>
          <w:spacing w:val="-2"/>
          <w:sz w:val="14"/>
        </w:rPr>
        <w:t>Reality.</w:t>
      </w:r>
      <w:r>
        <w:rPr>
          <w:spacing w:val="-7"/>
          <w:sz w:val="14"/>
        </w:rPr>
        <w:t> </w:t>
      </w:r>
      <w:r>
        <w:rPr>
          <w:spacing w:val="-2"/>
          <w:sz w:val="14"/>
        </w:rPr>
        <w:t>In</w:t>
      </w:r>
      <w:r>
        <w:rPr>
          <w:spacing w:val="40"/>
          <w:sz w:val="14"/>
        </w:rPr>
        <w:t> </w:t>
      </w:r>
      <w:r>
        <w:rPr>
          <w:rFonts w:ascii="Book Antiqua" w:hAnsi="Book Antiqua"/>
          <w:i/>
          <w:sz w:val="14"/>
        </w:rPr>
        <w:t>Proceedings</w:t>
      </w:r>
      <w:r>
        <w:rPr>
          <w:rFonts w:ascii="Book Antiqua" w:hAnsi="Book Antiqua"/>
          <w:i/>
          <w:spacing w:val="-6"/>
          <w:sz w:val="14"/>
        </w:rPr>
        <w:t> </w:t>
      </w:r>
      <w:r>
        <w:rPr>
          <w:rFonts w:ascii="Book Antiqua" w:hAnsi="Book Antiqua"/>
          <w:i/>
          <w:sz w:val="14"/>
        </w:rPr>
        <w:t>of</w:t>
      </w:r>
      <w:r>
        <w:rPr>
          <w:rFonts w:ascii="Book Antiqua" w:hAnsi="Book Antiqua"/>
          <w:i/>
          <w:spacing w:val="-6"/>
          <w:sz w:val="14"/>
        </w:rPr>
        <w:t> </w:t>
      </w:r>
      <w:r>
        <w:rPr>
          <w:rFonts w:ascii="Book Antiqua" w:hAnsi="Book Antiqua"/>
          <w:i/>
          <w:sz w:val="14"/>
        </w:rPr>
        <w:t>the</w:t>
      </w:r>
      <w:r>
        <w:rPr>
          <w:rFonts w:ascii="Book Antiqua" w:hAnsi="Book Antiqua"/>
          <w:i/>
          <w:spacing w:val="-6"/>
          <w:sz w:val="14"/>
        </w:rPr>
        <w:t> </w:t>
      </w:r>
      <w:r>
        <w:rPr>
          <w:rFonts w:ascii="Book Antiqua" w:hAnsi="Book Antiqua"/>
          <w:i/>
          <w:sz w:val="14"/>
        </w:rPr>
        <w:t>15th</w:t>
      </w:r>
      <w:r>
        <w:rPr>
          <w:rFonts w:ascii="Book Antiqua" w:hAnsi="Book Antiqua"/>
          <w:i/>
          <w:spacing w:val="-6"/>
          <w:sz w:val="14"/>
        </w:rPr>
        <w:t> </w:t>
      </w:r>
      <w:r>
        <w:rPr>
          <w:rFonts w:ascii="Book Antiqua" w:hAnsi="Book Antiqua"/>
          <w:i/>
          <w:sz w:val="14"/>
        </w:rPr>
        <w:t>EAI</w:t>
      </w:r>
      <w:r>
        <w:rPr>
          <w:rFonts w:ascii="Book Antiqua" w:hAnsi="Book Antiqua"/>
          <w:i/>
          <w:spacing w:val="-6"/>
          <w:sz w:val="14"/>
        </w:rPr>
        <w:t> </w:t>
      </w:r>
      <w:r>
        <w:rPr>
          <w:rFonts w:ascii="Book Antiqua" w:hAnsi="Book Antiqua"/>
          <w:i/>
          <w:sz w:val="14"/>
        </w:rPr>
        <w:t>International</w:t>
      </w:r>
      <w:r>
        <w:rPr>
          <w:rFonts w:ascii="Book Antiqua" w:hAnsi="Book Antiqua"/>
          <w:i/>
          <w:spacing w:val="-6"/>
          <w:sz w:val="14"/>
        </w:rPr>
        <w:t> </w:t>
      </w:r>
      <w:r>
        <w:rPr>
          <w:rFonts w:ascii="Book Antiqua" w:hAnsi="Book Antiqua"/>
          <w:i/>
          <w:sz w:val="14"/>
        </w:rPr>
        <w:t>Conference</w:t>
      </w:r>
      <w:r>
        <w:rPr>
          <w:rFonts w:ascii="Book Antiqua" w:hAnsi="Book Antiqua"/>
          <w:i/>
          <w:spacing w:val="-6"/>
          <w:sz w:val="14"/>
        </w:rPr>
        <w:t> </w:t>
      </w:r>
      <w:r>
        <w:rPr>
          <w:rFonts w:ascii="Book Antiqua" w:hAnsi="Book Antiqua"/>
          <w:i/>
          <w:sz w:val="14"/>
        </w:rPr>
        <w:t>on</w:t>
      </w:r>
      <w:r>
        <w:rPr>
          <w:rFonts w:ascii="Book Antiqua" w:hAnsi="Book Antiqua"/>
          <w:i/>
          <w:spacing w:val="-6"/>
          <w:sz w:val="14"/>
        </w:rPr>
        <w:t> </w:t>
      </w:r>
      <w:r>
        <w:rPr>
          <w:rFonts w:ascii="Book Antiqua" w:hAnsi="Book Antiqua"/>
          <w:i/>
          <w:sz w:val="14"/>
        </w:rPr>
        <w:t>Mobile</w:t>
      </w:r>
      <w:r>
        <w:rPr>
          <w:rFonts w:ascii="Book Antiqua" w:hAnsi="Book Antiqua"/>
          <w:i/>
          <w:spacing w:val="-6"/>
          <w:sz w:val="14"/>
        </w:rPr>
        <w:t> </w:t>
      </w:r>
      <w:r>
        <w:rPr>
          <w:rFonts w:ascii="Book Antiqua" w:hAnsi="Book Antiqua"/>
          <w:i/>
          <w:sz w:val="14"/>
        </w:rPr>
        <w:t>and</w:t>
      </w:r>
      <w:r>
        <w:rPr>
          <w:rFonts w:ascii="Book Antiqua" w:hAnsi="Book Antiqua"/>
          <w:i/>
          <w:spacing w:val="-6"/>
          <w:sz w:val="14"/>
        </w:rPr>
        <w:t> </w:t>
      </w:r>
      <w:r>
        <w:rPr>
          <w:rFonts w:ascii="Book Antiqua" w:hAnsi="Book Antiqua"/>
          <w:i/>
          <w:sz w:val="14"/>
        </w:rPr>
        <w:t>Ubiquitous</w:t>
      </w:r>
      <w:r>
        <w:rPr>
          <w:rFonts w:ascii="Book Antiqua" w:hAnsi="Book Antiqua"/>
          <w:i/>
          <w:spacing w:val="40"/>
          <w:sz w:val="14"/>
        </w:rPr>
        <w:t> </w:t>
      </w:r>
      <w:r>
        <w:rPr>
          <w:rFonts w:ascii="Book Antiqua" w:hAnsi="Book Antiqua"/>
          <w:i/>
          <w:spacing w:val="-4"/>
          <w:sz w:val="14"/>
        </w:rPr>
        <w:t>Systems: Computing, Networking and Services</w:t>
      </w:r>
      <w:r>
        <w:rPr>
          <w:rFonts w:ascii="Book Antiqua" w:hAnsi="Book Antiqua"/>
          <w:i/>
          <w:sz w:val="14"/>
        </w:rPr>
        <w:t> </w:t>
      </w:r>
      <w:r>
        <w:rPr>
          <w:spacing w:val="-4"/>
          <w:sz w:val="14"/>
        </w:rPr>
        <w:t>(New York, NY, USA) </w:t>
      </w:r>
      <w:r>
        <w:rPr>
          <w:rFonts w:ascii="Book Antiqua" w:hAnsi="Book Antiqua"/>
          <w:i/>
          <w:spacing w:val="-4"/>
          <w:sz w:val="14"/>
        </w:rPr>
        <w:t>(MobiQui-</w:t>
      </w:r>
      <w:r>
        <w:rPr>
          <w:rFonts w:ascii="Book Antiqua" w:hAnsi="Book Antiqua"/>
          <w:i/>
          <w:spacing w:val="40"/>
          <w:sz w:val="14"/>
        </w:rPr>
        <w:t> </w:t>
      </w:r>
      <w:r>
        <w:rPr>
          <w:rFonts w:ascii="Book Antiqua" w:hAnsi="Book Antiqua"/>
          <w:i/>
          <w:w w:val="90"/>
          <w:sz w:val="14"/>
        </w:rPr>
        <w:t>tous ’18)</w:t>
      </w:r>
      <w:r>
        <w:rPr>
          <w:w w:val="90"/>
          <w:sz w:val="14"/>
        </w:rPr>
        <w:t>. Association for Computing Machinery, New York, NY, USA, 422–431.</w:t>
      </w:r>
      <w:r>
        <w:rPr>
          <w:spacing w:val="40"/>
          <w:sz w:val="14"/>
        </w:rPr>
        <w:t> </w:t>
      </w:r>
      <w:bookmarkStart w:name="_bookmark494" w:id="496"/>
      <w:bookmarkEnd w:id="496"/>
      <w:r>
        <w:rPr>
          <w:w w:val="95"/>
          <w:sz w:val="14"/>
        </w:rPr>
      </w:r>
      <w:hyperlink r:id="rId368">
        <w:r>
          <w:rPr>
            <w:spacing w:val="-2"/>
            <w:sz w:val="14"/>
          </w:rPr>
          <w:t>https://doi.org/10.1145/3286978.3287028</w:t>
        </w:r>
      </w:hyperlink>
    </w:p>
    <w:p>
      <w:pPr>
        <w:pStyle w:val="ListParagraph"/>
        <w:numPr>
          <w:ilvl w:val="0"/>
          <w:numId w:val="20"/>
        </w:numPr>
        <w:tabs>
          <w:tab w:pos="709" w:val="left" w:leader="none"/>
          <w:tab w:pos="713" w:val="left" w:leader="none"/>
        </w:tabs>
        <w:spacing w:line="201" w:lineRule="auto" w:before="2" w:after="0"/>
        <w:ind w:left="709" w:right="332" w:hanging="239"/>
        <w:jc w:val="both"/>
        <w:rPr>
          <w:sz w:val="14"/>
        </w:rPr>
      </w:pPr>
      <w:r>
        <w:rPr>
          <w:spacing w:val="-2"/>
          <w:sz w:val="14"/>
        </w:rPr>
        <w:t>Deepali</w:t>
      </w:r>
      <w:r>
        <w:rPr>
          <w:spacing w:val="-7"/>
          <w:sz w:val="14"/>
        </w:rPr>
        <w:t> </w:t>
      </w:r>
      <w:r>
        <w:rPr>
          <w:spacing w:val="-2"/>
          <w:sz w:val="14"/>
        </w:rPr>
        <w:t>Aneja,</w:t>
      </w:r>
      <w:r>
        <w:rPr>
          <w:spacing w:val="-7"/>
          <w:sz w:val="14"/>
        </w:rPr>
        <w:t> </w:t>
      </w:r>
      <w:r>
        <w:rPr>
          <w:spacing w:val="-2"/>
          <w:sz w:val="14"/>
        </w:rPr>
        <w:t>Daniel</w:t>
      </w:r>
      <w:r>
        <w:rPr>
          <w:spacing w:val="-7"/>
          <w:sz w:val="14"/>
        </w:rPr>
        <w:t> </w:t>
      </w:r>
      <w:r>
        <w:rPr>
          <w:spacing w:val="-2"/>
          <w:sz w:val="14"/>
        </w:rPr>
        <w:t>McDuff,</w:t>
      </w:r>
      <w:r>
        <w:rPr>
          <w:spacing w:val="-6"/>
          <w:sz w:val="14"/>
        </w:rPr>
        <w:t> </w:t>
      </w:r>
      <w:r>
        <w:rPr>
          <w:spacing w:val="-2"/>
          <w:sz w:val="14"/>
        </w:rPr>
        <w:t>and</w:t>
      </w:r>
      <w:r>
        <w:rPr>
          <w:spacing w:val="-7"/>
          <w:sz w:val="14"/>
        </w:rPr>
        <w:t> </w:t>
      </w:r>
      <w:r>
        <w:rPr>
          <w:spacing w:val="-2"/>
          <w:sz w:val="14"/>
        </w:rPr>
        <w:t>Shital</w:t>
      </w:r>
      <w:r>
        <w:rPr>
          <w:spacing w:val="-7"/>
          <w:sz w:val="14"/>
        </w:rPr>
        <w:t> </w:t>
      </w:r>
      <w:r>
        <w:rPr>
          <w:spacing w:val="-2"/>
          <w:sz w:val="14"/>
        </w:rPr>
        <w:t>Shah.</w:t>
      </w:r>
      <w:r>
        <w:rPr>
          <w:spacing w:val="-7"/>
          <w:sz w:val="14"/>
        </w:rPr>
        <w:t> </w:t>
      </w:r>
      <w:r>
        <w:rPr>
          <w:spacing w:val="-2"/>
          <w:sz w:val="14"/>
        </w:rPr>
        <w:t>2019.</w:t>
      </w:r>
      <w:r>
        <w:rPr>
          <w:spacing w:val="-6"/>
          <w:sz w:val="14"/>
        </w:rPr>
        <w:t> </w:t>
      </w:r>
      <w:r>
        <w:rPr>
          <w:spacing w:val="-2"/>
          <w:sz w:val="14"/>
        </w:rPr>
        <w:t>A</w:t>
      </w:r>
      <w:r>
        <w:rPr>
          <w:spacing w:val="-7"/>
          <w:sz w:val="14"/>
        </w:rPr>
        <w:t> </w:t>
      </w:r>
      <w:r>
        <w:rPr>
          <w:spacing w:val="-2"/>
          <w:sz w:val="14"/>
        </w:rPr>
        <w:t>High-Fidelity</w:t>
      </w:r>
      <w:r>
        <w:rPr>
          <w:spacing w:val="-7"/>
          <w:sz w:val="14"/>
        </w:rPr>
        <w:t> </w:t>
      </w:r>
      <w:r>
        <w:rPr>
          <w:spacing w:val="-2"/>
          <w:sz w:val="14"/>
        </w:rPr>
        <w:t>Open</w:t>
      </w:r>
      <w:r>
        <w:rPr>
          <w:spacing w:val="40"/>
          <w:sz w:val="14"/>
        </w:rPr>
        <w:t> </w:t>
      </w:r>
      <w:r>
        <w:rPr>
          <w:spacing w:val="-2"/>
          <w:sz w:val="14"/>
        </w:rPr>
        <w:t>Embodied</w:t>
      </w:r>
      <w:r>
        <w:rPr>
          <w:spacing w:val="-7"/>
          <w:sz w:val="14"/>
        </w:rPr>
        <w:t> </w:t>
      </w:r>
      <w:r>
        <w:rPr>
          <w:spacing w:val="-2"/>
          <w:sz w:val="14"/>
        </w:rPr>
        <w:t>Avatar</w:t>
      </w:r>
      <w:r>
        <w:rPr>
          <w:spacing w:val="-7"/>
          <w:sz w:val="14"/>
        </w:rPr>
        <w:t> </w:t>
      </w:r>
      <w:r>
        <w:rPr>
          <w:spacing w:val="-2"/>
          <w:sz w:val="14"/>
        </w:rPr>
        <w:t>with</w:t>
      </w:r>
      <w:r>
        <w:rPr>
          <w:spacing w:val="-7"/>
          <w:sz w:val="14"/>
        </w:rPr>
        <w:t> </w:t>
      </w:r>
      <w:r>
        <w:rPr>
          <w:spacing w:val="-2"/>
          <w:sz w:val="14"/>
        </w:rPr>
        <w:t>Lip</w:t>
      </w:r>
      <w:r>
        <w:rPr>
          <w:spacing w:val="-6"/>
          <w:sz w:val="14"/>
        </w:rPr>
        <w:t> </w:t>
      </w:r>
      <w:r>
        <w:rPr>
          <w:spacing w:val="-2"/>
          <w:sz w:val="14"/>
        </w:rPr>
        <w:t>Syncing</w:t>
      </w:r>
      <w:r>
        <w:rPr>
          <w:spacing w:val="-7"/>
          <w:sz w:val="14"/>
        </w:rPr>
        <w:t> </w:t>
      </w:r>
      <w:r>
        <w:rPr>
          <w:spacing w:val="-2"/>
          <w:sz w:val="14"/>
        </w:rPr>
        <w:t>and</w:t>
      </w:r>
      <w:r>
        <w:rPr>
          <w:spacing w:val="-7"/>
          <w:sz w:val="14"/>
        </w:rPr>
        <w:t> </w:t>
      </w:r>
      <w:r>
        <w:rPr>
          <w:spacing w:val="-2"/>
          <w:sz w:val="14"/>
        </w:rPr>
        <w:t>Expression</w:t>
      </w:r>
      <w:r>
        <w:rPr>
          <w:spacing w:val="-7"/>
          <w:sz w:val="14"/>
        </w:rPr>
        <w:t> </w:t>
      </w:r>
      <w:r>
        <w:rPr>
          <w:spacing w:val="-2"/>
          <w:sz w:val="14"/>
        </w:rPr>
        <w:t>Capabilities.</w:t>
      </w:r>
      <w:r>
        <w:rPr>
          <w:spacing w:val="-6"/>
          <w:sz w:val="14"/>
        </w:rPr>
        <w:t> </w:t>
      </w:r>
      <w:r>
        <w:rPr>
          <w:spacing w:val="-2"/>
          <w:sz w:val="14"/>
        </w:rPr>
        <w:t>In</w:t>
      </w:r>
      <w:r>
        <w:rPr>
          <w:spacing w:val="-7"/>
          <w:sz w:val="14"/>
        </w:rPr>
        <w:t> </w:t>
      </w:r>
      <w:r>
        <w:rPr>
          <w:rFonts w:ascii="Book Antiqua" w:hAnsi="Book Antiqua"/>
          <w:i/>
          <w:spacing w:val="-2"/>
          <w:sz w:val="14"/>
        </w:rPr>
        <w:t>2019</w:t>
      </w:r>
      <w:r>
        <w:rPr>
          <w:rFonts w:ascii="Book Antiqua" w:hAnsi="Book Antiqua"/>
          <w:i/>
          <w:spacing w:val="-7"/>
          <w:sz w:val="14"/>
        </w:rPr>
        <w:t> </w:t>
      </w:r>
      <w:r>
        <w:rPr>
          <w:rFonts w:ascii="Book Antiqua" w:hAnsi="Book Antiqua"/>
          <w:i/>
          <w:spacing w:val="-2"/>
          <w:sz w:val="14"/>
        </w:rPr>
        <w:t>In-</w:t>
      </w:r>
      <w:r>
        <w:rPr>
          <w:rFonts w:ascii="Book Antiqua" w:hAnsi="Book Antiqua"/>
          <w:i/>
          <w:spacing w:val="40"/>
          <w:sz w:val="14"/>
        </w:rPr>
        <w:t> </w:t>
      </w:r>
      <w:r>
        <w:rPr>
          <w:rFonts w:ascii="Book Antiqua" w:hAnsi="Book Antiqua"/>
          <w:i/>
          <w:sz w:val="14"/>
        </w:rPr>
        <w:t>ternational</w:t>
      </w:r>
      <w:r>
        <w:rPr>
          <w:rFonts w:ascii="Book Antiqua" w:hAnsi="Book Antiqua"/>
          <w:i/>
          <w:spacing w:val="-11"/>
          <w:sz w:val="14"/>
        </w:rPr>
        <w:t> </w:t>
      </w:r>
      <w:r>
        <w:rPr>
          <w:rFonts w:ascii="Book Antiqua" w:hAnsi="Book Antiqua"/>
          <w:i/>
          <w:sz w:val="14"/>
        </w:rPr>
        <w:t>Conference</w:t>
      </w:r>
      <w:r>
        <w:rPr>
          <w:rFonts w:ascii="Book Antiqua" w:hAnsi="Book Antiqua"/>
          <w:i/>
          <w:spacing w:val="-9"/>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Multimodal</w:t>
      </w:r>
      <w:r>
        <w:rPr>
          <w:rFonts w:ascii="Book Antiqua" w:hAnsi="Book Antiqua"/>
          <w:i/>
          <w:spacing w:val="-8"/>
          <w:sz w:val="14"/>
        </w:rPr>
        <w:t> </w:t>
      </w:r>
      <w:r>
        <w:rPr>
          <w:rFonts w:ascii="Book Antiqua" w:hAnsi="Book Antiqua"/>
          <w:i/>
          <w:sz w:val="14"/>
        </w:rPr>
        <w:t>Interaction</w:t>
      </w:r>
      <w:r>
        <w:rPr>
          <w:rFonts w:ascii="Book Antiqua" w:hAnsi="Book Antiqua"/>
          <w:i/>
          <w:spacing w:val="-9"/>
          <w:sz w:val="14"/>
        </w:rPr>
        <w:t> </w:t>
      </w:r>
      <w:r>
        <w:rPr>
          <w:sz w:val="14"/>
        </w:rPr>
        <w:t>(Suzhou,</w:t>
      </w:r>
      <w:r>
        <w:rPr>
          <w:spacing w:val="-9"/>
          <w:sz w:val="14"/>
        </w:rPr>
        <w:t> </w:t>
      </w:r>
      <w:r>
        <w:rPr>
          <w:sz w:val="14"/>
        </w:rPr>
        <w:t>China)</w:t>
      </w:r>
      <w:r>
        <w:rPr>
          <w:spacing w:val="-9"/>
          <w:sz w:val="14"/>
        </w:rPr>
        <w:t> </w:t>
      </w:r>
      <w:r>
        <w:rPr>
          <w:rFonts w:ascii="Book Antiqua" w:hAnsi="Book Antiqua"/>
          <w:i/>
          <w:sz w:val="14"/>
        </w:rPr>
        <w:t>(ICMI</w:t>
      </w:r>
      <w:r>
        <w:rPr>
          <w:rFonts w:ascii="Book Antiqua" w:hAnsi="Book Antiqua"/>
          <w:i/>
          <w:spacing w:val="-8"/>
          <w:sz w:val="14"/>
        </w:rPr>
        <w:t> </w:t>
      </w:r>
      <w:r>
        <w:rPr>
          <w:rFonts w:ascii="Book Antiqua" w:hAnsi="Book Antiqua"/>
          <w:i/>
          <w:sz w:val="14"/>
        </w:rPr>
        <w:t>’19)</w:t>
      </w:r>
      <w:r>
        <w:rPr>
          <w:sz w:val="14"/>
        </w:rPr>
        <w:t>.</w:t>
      </w:r>
      <w:r>
        <w:rPr>
          <w:spacing w:val="40"/>
          <w:sz w:val="14"/>
        </w:rPr>
        <w:t> </w:t>
      </w:r>
      <w:r>
        <w:rPr>
          <w:spacing w:val="-4"/>
          <w:sz w:val="14"/>
        </w:rPr>
        <w:t>Association</w:t>
      </w:r>
      <w:r>
        <w:rPr>
          <w:spacing w:val="7"/>
          <w:sz w:val="14"/>
        </w:rPr>
        <w:t> </w:t>
      </w:r>
      <w:r>
        <w:rPr>
          <w:spacing w:val="-4"/>
          <w:sz w:val="14"/>
        </w:rPr>
        <w:t>for</w:t>
      </w:r>
      <w:r>
        <w:rPr>
          <w:spacing w:val="8"/>
          <w:sz w:val="14"/>
        </w:rPr>
        <w:t> </w:t>
      </w:r>
      <w:r>
        <w:rPr>
          <w:spacing w:val="-4"/>
          <w:sz w:val="14"/>
        </w:rPr>
        <w:t>Computing</w:t>
      </w:r>
      <w:r>
        <w:rPr>
          <w:spacing w:val="8"/>
          <w:sz w:val="14"/>
        </w:rPr>
        <w:t> </w:t>
      </w:r>
      <w:r>
        <w:rPr>
          <w:spacing w:val="-4"/>
          <w:sz w:val="14"/>
        </w:rPr>
        <w:t>Machinery,</w:t>
      </w:r>
      <w:r>
        <w:rPr>
          <w:spacing w:val="8"/>
          <w:sz w:val="14"/>
        </w:rPr>
        <w:t> </w:t>
      </w:r>
      <w:r>
        <w:rPr>
          <w:spacing w:val="-4"/>
          <w:sz w:val="14"/>
        </w:rPr>
        <w:t>New</w:t>
      </w:r>
      <w:r>
        <w:rPr>
          <w:spacing w:val="7"/>
          <w:sz w:val="14"/>
        </w:rPr>
        <w:t> </w:t>
      </w:r>
      <w:r>
        <w:rPr>
          <w:spacing w:val="-4"/>
          <w:sz w:val="14"/>
        </w:rPr>
        <w:t>York,</w:t>
      </w:r>
      <w:r>
        <w:rPr>
          <w:spacing w:val="8"/>
          <w:sz w:val="14"/>
        </w:rPr>
        <w:t> </w:t>
      </w:r>
      <w:r>
        <w:rPr>
          <w:spacing w:val="-4"/>
          <w:sz w:val="14"/>
        </w:rPr>
        <w:t>NY,</w:t>
      </w:r>
      <w:r>
        <w:rPr>
          <w:spacing w:val="8"/>
          <w:sz w:val="14"/>
        </w:rPr>
        <w:t> </w:t>
      </w:r>
      <w:r>
        <w:rPr>
          <w:spacing w:val="-4"/>
          <w:sz w:val="14"/>
        </w:rPr>
        <w:t>USA,</w:t>
      </w:r>
      <w:r>
        <w:rPr>
          <w:spacing w:val="8"/>
          <w:sz w:val="14"/>
        </w:rPr>
        <w:t> </w:t>
      </w:r>
      <w:r>
        <w:rPr>
          <w:spacing w:val="-4"/>
          <w:sz w:val="14"/>
        </w:rPr>
        <w:t>69–73.</w:t>
      </w:r>
      <w:r>
        <w:rPr>
          <w:spacing w:val="75"/>
          <w:w w:val="150"/>
          <w:sz w:val="14"/>
        </w:rPr>
        <w:t> </w:t>
      </w:r>
      <w:hyperlink r:id="rId369">
        <w:r>
          <w:rPr>
            <w:spacing w:val="-4"/>
            <w:sz w:val="14"/>
          </w:rPr>
          <w:t>https:</w:t>
        </w:r>
      </w:hyperlink>
    </w:p>
    <w:p>
      <w:pPr>
        <w:spacing w:line="154" w:lineRule="exact" w:before="0"/>
        <w:ind w:left="709" w:right="0" w:firstLine="0"/>
        <w:jc w:val="left"/>
        <w:rPr>
          <w:sz w:val="14"/>
        </w:rPr>
      </w:pPr>
      <w:bookmarkStart w:name="_bookmark495" w:id="497"/>
      <w:bookmarkEnd w:id="497"/>
      <w:r>
        <w:rPr/>
      </w:r>
      <w:hyperlink r:id="rId369">
        <w:r>
          <w:rPr>
            <w:spacing w:val="-2"/>
            <w:sz w:val="14"/>
          </w:rPr>
          <w:t>//doi.org/10.1145/3340555.3353744</w:t>
        </w:r>
      </w:hyperlink>
    </w:p>
    <w:p>
      <w:pPr>
        <w:pStyle w:val="ListParagraph"/>
        <w:numPr>
          <w:ilvl w:val="0"/>
          <w:numId w:val="20"/>
        </w:numPr>
        <w:tabs>
          <w:tab w:pos="714" w:val="left" w:leader="none"/>
        </w:tabs>
        <w:spacing w:line="201" w:lineRule="auto" w:before="8" w:after="0"/>
        <w:ind w:left="714" w:right="338" w:hanging="244"/>
        <w:jc w:val="both"/>
        <w:rPr>
          <w:sz w:val="14"/>
        </w:rPr>
      </w:pPr>
      <w:r>
        <w:rPr>
          <w:w w:val="90"/>
          <w:sz w:val="14"/>
        </w:rPr>
        <w:t>Csaba Antonya and Doru Talaba. 2007.</w:t>
      </w:r>
      <w:r>
        <w:rPr>
          <w:spacing w:val="22"/>
          <w:sz w:val="14"/>
        </w:rPr>
        <w:t> </w:t>
      </w:r>
      <w:r>
        <w:rPr>
          <w:w w:val="90"/>
          <w:sz w:val="14"/>
        </w:rPr>
        <w:t>Design Evaluation and Modification of</w:t>
      </w:r>
      <w:r>
        <w:rPr>
          <w:spacing w:val="40"/>
          <w:sz w:val="14"/>
        </w:rPr>
        <w:t> </w:t>
      </w:r>
      <w:r>
        <w:rPr>
          <w:spacing w:val="-4"/>
          <w:sz w:val="14"/>
        </w:rPr>
        <w:t>Mechanical</w:t>
      </w:r>
      <w:r>
        <w:rPr>
          <w:spacing w:val="-5"/>
          <w:sz w:val="14"/>
        </w:rPr>
        <w:t> </w:t>
      </w:r>
      <w:r>
        <w:rPr>
          <w:spacing w:val="-4"/>
          <w:sz w:val="14"/>
        </w:rPr>
        <w:t>Systems in</w:t>
      </w:r>
      <w:r>
        <w:rPr>
          <w:spacing w:val="-5"/>
          <w:sz w:val="14"/>
        </w:rPr>
        <w:t> </w:t>
      </w:r>
      <w:r>
        <w:rPr>
          <w:spacing w:val="-4"/>
          <w:sz w:val="14"/>
        </w:rPr>
        <w:t>Virtual Environments.</w:t>
      </w:r>
      <w:r>
        <w:rPr>
          <w:spacing w:val="9"/>
          <w:sz w:val="14"/>
        </w:rPr>
        <w:t> </w:t>
      </w:r>
      <w:r>
        <w:rPr>
          <w:rFonts w:ascii="Book Antiqua" w:hAnsi="Book Antiqua"/>
          <w:i/>
          <w:spacing w:val="-4"/>
          <w:sz w:val="14"/>
        </w:rPr>
        <w:t>Virtual</w:t>
      </w:r>
      <w:r>
        <w:rPr>
          <w:rFonts w:ascii="Book Antiqua" w:hAnsi="Book Antiqua"/>
          <w:i/>
          <w:spacing w:val="-5"/>
          <w:sz w:val="14"/>
        </w:rPr>
        <w:t> </w:t>
      </w:r>
      <w:r>
        <w:rPr>
          <w:rFonts w:ascii="Book Antiqua" w:hAnsi="Book Antiqua"/>
          <w:i/>
          <w:spacing w:val="-4"/>
          <w:sz w:val="14"/>
        </w:rPr>
        <w:t>Reality</w:t>
      </w:r>
      <w:r>
        <w:rPr>
          <w:rFonts w:ascii="Book Antiqua" w:hAnsi="Book Antiqua"/>
          <w:i/>
          <w:sz w:val="14"/>
        </w:rPr>
        <w:t> </w:t>
      </w:r>
      <w:r>
        <w:rPr>
          <w:spacing w:val="-4"/>
          <w:sz w:val="14"/>
        </w:rPr>
        <w:t>11,</w:t>
      </w:r>
      <w:r>
        <w:rPr>
          <w:spacing w:val="-5"/>
          <w:sz w:val="14"/>
        </w:rPr>
        <w:t> </w:t>
      </w:r>
      <w:r>
        <w:rPr>
          <w:spacing w:val="-4"/>
          <w:sz w:val="14"/>
        </w:rPr>
        <w:t>4 (Oct.</w:t>
      </w:r>
      <w:r>
        <w:rPr>
          <w:spacing w:val="-5"/>
          <w:sz w:val="14"/>
        </w:rPr>
        <w:t> </w:t>
      </w:r>
      <w:r>
        <w:rPr>
          <w:spacing w:val="-4"/>
          <w:sz w:val="14"/>
        </w:rPr>
        <w:t>2007),</w:t>
      </w:r>
      <w:r>
        <w:rPr>
          <w:spacing w:val="40"/>
          <w:sz w:val="14"/>
        </w:rPr>
        <w:t> </w:t>
      </w:r>
      <w:bookmarkStart w:name="_bookmark496" w:id="498"/>
      <w:bookmarkEnd w:id="498"/>
      <w:r>
        <w:rPr>
          <w:sz w:val="14"/>
        </w:rPr>
        <w:t>275–285.</w:t>
      </w:r>
      <w:r>
        <w:rPr>
          <w:spacing w:val="37"/>
          <w:sz w:val="14"/>
        </w:rPr>
        <w:t> </w:t>
      </w:r>
      <w:hyperlink r:id="rId370">
        <w:r>
          <w:rPr>
            <w:sz w:val="14"/>
          </w:rPr>
          <w:t>https://doi.org/10.1007/s10055-007-0074-6</w:t>
        </w:r>
      </w:hyperlink>
    </w:p>
    <w:p>
      <w:pPr>
        <w:pStyle w:val="ListParagraph"/>
        <w:numPr>
          <w:ilvl w:val="0"/>
          <w:numId w:val="20"/>
        </w:numPr>
        <w:tabs>
          <w:tab w:pos="714" w:val="left" w:leader="none"/>
        </w:tabs>
        <w:spacing w:line="201" w:lineRule="auto" w:before="3" w:after="0"/>
        <w:ind w:left="714" w:right="332" w:hanging="244"/>
        <w:jc w:val="both"/>
        <w:rPr>
          <w:sz w:val="14"/>
        </w:rPr>
      </w:pPr>
      <w:r>
        <w:rPr>
          <w:spacing w:val="-2"/>
          <w:sz w:val="14"/>
        </w:rPr>
        <w:t>Andreas</w:t>
      </w:r>
      <w:r>
        <w:rPr>
          <w:spacing w:val="-7"/>
          <w:sz w:val="14"/>
        </w:rPr>
        <w:t> </w:t>
      </w:r>
      <w:r>
        <w:rPr>
          <w:spacing w:val="-2"/>
          <w:sz w:val="14"/>
        </w:rPr>
        <w:t>Aristidou</w:t>
      </w:r>
      <w:r>
        <w:rPr>
          <w:spacing w:val="-7"/>
          <w:sz w:val="14"/>
        </w:rPr>
        <w:t> </w:t>
      </w:r>
      <w:r>
        <w:rPr>
          <w:spacing w:val="-2"/>
          <w:sz w:val="14"/>
        </w:rPr>
        <w:t>and</w:t>
      </w:r>
      <w:r>
        <w:rPr>
          <w:spacing w:val="-7"/>
          <w:sz w:val="14"/>
        </w:rPr>
        <w:t> </w:t>
      </w:r>
      <w:r>
        <w:rPr>
          <w:spacing w:val="-2"/>
          <w:sz w:val="14"/>
        </w:rPr>
        <w:t>Joan</w:t>
      </w:r>
      <w:r>
        <w:rPr>
          <w:spacing w:val="-6"/>
          <w:sz w:val="14"/>
        </w:rPr>
        <w:t> </w:t>
      </w:r>
      <w:r>
        <w:rPr>
          <w:spacing w:val="-2"/>
          <w:sz w:val="14"/>
        </w:rPr>
        <w:t>Lasenby.</w:t>
      </w:r>
      <w:r>
        <w:rPr>
          <w:spacing w:val="-7"/>
          <w:sz w:val="14"/>
        </w:rPr>
        <w:t> </w:t>
      </w:r>
      <w:r>
        <w:rPr>
          <w:spacing w:val="-2"/>
          <w:sz w:val="14"/>
        </w:rPr>
        <w:t>2011.</w:t>
      </w:r>
      <w:r>
        <w:rPr>
          <w:spacing w:val="9"/>
          <w:sz w:val="14"/>
        </w:rPr>
        <w:t> </w:t>
      </w:r>
      <w:r>
        <w:rPr>
          <w:spacing w:val="-2"/>
          <w:sz w:val="14"/>
        </w:rPr>
        <w:t>FABRIK:</w:t>
      </w:r>
      <w:r>
        <w:rPr>
          <w:spacing w:val="-7"/>
          <w:sz w:val="14"/>
        </w:rPr>
        <w:t> </w:t>
      </w:r>
      <w:r>
        <w:rPr>
          <w:spacing w:val="-2"/>
          <w:sz w:val="14"/>
        </w:rPr>
        <w:t>A</w:t>
      </w:r>
      <w:r>
        <w:rPr>
          <w:spacing w:val="-6"/>
          <w:sz w:val="14"/>
        </w:rPr>
        <w:t> </w:t>
      </w:r>
      <w:r>
        <w:rPr>
          <w:spacing w:val="-2"/>
          <w:sz w:val="14"/>
        </w:rPr>
        <w:t>fast,</w:t>
      </w:r>
      <w:r>
        <w:rPr>
          <w:spacing w:val="-7"/>
          <w:sz w:val="14"/>
        </w:rPr>
        <w:t> </w:t>
      </w:r>
      <w:r>
        <w:rPr>
          <w:spacing w:val="-2"/>
          <w:sz w:val="14"/>
        </w:rPr>
        <w:t>iterative</w:t>
      </w:r>
      <w:r>
        <w:rPr>
          <w:spacing w:val="-7"/>
          <w:sz w:val="14"/>
        </w:rPr>
        <w:t> </w:t>
      </w:r>
      <w:r>
        <w:rPr>
          <w:spacing w:val="-2"/>
          <w:sz w:val="14"/>
        </w:rPr>
        <w:t>solver</w:t>
      </w:r>
      <w:r>
        <w:rPr>
          <w:spacing w:val="40"/>
          <w:sz w:val="14"/>
        </w:rPr>
        <w:t> </w:t>
      </w:r>
      <w:r>
        <w:rPr>
          <w:sz w:val="14"/>
        </w:rPr>
        <w:t>for</w:t>
      </w:r>
      <w:r>
        <w:rPr>
          <w:spacing w:val="-9"/>
          <w:sz w:val="14"/>
        </w:rPr>
        <w:t> </w:t>
      </w:r>
      <w:r>
        <w:rPr>
          <w:sz w:val="14"/>
        </w:rPr>
        <w:t>the</w:t>
      </w:r>
      <w:r>
        <w:rPr>
          <w:spacing w:val="-9"/>
          <w:sz w:val="14"/>
        </w:rPr>
        <w:t> </w:t>
      </w:r>
      <w:r>
        <w:rPr>
          <w:sz w:val="14"/>
        </w:rPr>
        <w:t>Inverse</w:t>
      </w:r>
      <w:r>
        <w:rPr>
          <w:spacing w:val="-9"/>
          <w:sz w:val="14"/>
        </w:rPr>
        <w:t> </w:t>
      </w:r>
      <w:r>
        <w:rPr>
          <w:sz w:val="14"/>
        </w:rPr>
        <w:t>Kinematics</w:t>
      </w:r>
      <w:r>
        <w:rPr>
          <w:spacing w:val="-8"/>
          <w:sz w:val="14"/>
        </w:rPr>
        <w:t> </w:t>
      </w:r>
      <w:r>
        <w:rPr>
          <w:sz w:val="14"/>
        </w:rPr>
        <w:t>problem.</w:t>
      </w:r>
      <w:r>
        <w:rPr>
          <w:spacing w:val="-9"/>
          <w:sz w:val="14"/>
        </w:rPr>
        <w:t> </w:t>
      </w:r>
      <w:r>
        <w:rPr>
          <w:rFonts w:ascii="Book Antiqua" w:hAnsi="Book Antiqua"/>
          <w:i/>
          <w:sz w:val="14"/>
        </w:rPr>
        <w:t>Graphical</w:t>
      </w:r>
      <w:r>
        <w:rPr>
          <w:rFonts w:ascii="Book Antiqua" w:hAnsi="Book Antiqua"/>
          <w:i/>
          <w:spacing w:val="-9"/>
          <w:sz w:val="14"/>
        </w:rPr>
        <w:t> </w:t>
      </w:r>
      <w:r>
        <w:rPr>
          <w:rFonts w:ascii="Book Antiqua" w:hAnsi="Book Antiqua"/>
          <w:i/>
          <w:sz w:val="14"/>
        </w:rPr>
        <w:t>Models</w:t>
      </w:r>
      <w:r>
        <w:rPr>
          <w:rFonts w:ascii="Book Antiqua" w:hAnsi="Book Antiqua"/>
          <w:i/>
          <w:spacing w:val="-9"/>
          <w:sz w:val="14"/>
        </w:rPr>
        <w:t> </w:t>
      </w:r>
      <w:r>
        <w:rPr>
          <w:sz w:val="14"/>
        </w:rPr>
        <w:t>73,</w:t>
      </w:r>
      <w:r>
        <w:rPr>
          <w:spacing w:val="-8"/>
          <w:sz w:val="14"/>
        </w:rPr>
        <w:t> </w:t>
      </w:r>
      <w:r>
        <w:rPr>
          <w:sz w:val="14"/>
        </w:rPr>
        <w:t>5</w:t>
      </w:r>
      <w:r>
        <w:rPr>
          <w:spacing w:val="-9"/>
          <w:sz w:val="14"/>
        </w:rPr>
        <w:t> </w:t>
      </w:r>
      <w:r>
        <w:rPr>
          <w:sz w:val="14"/>
        </w:rPr>
        <w:t>(2011),</w:t>
      </w:r>
      <w:r>
        <w:rPr>
          <w:spacing w:val="-9"/>
          <w:sz w:val="14"/>
        </w:rPr>
        <w:t> </w:t>
      </w:r>
      <w:r>
        <w:rPr>
          <w:sz w:val="14"/>
        </w:rPr>
        <w:t>243–260.</w:t>
      </w:r>
      <w:r>
        <w:rPr>
          <w:spacing w:val="40"/>
          <w:sz w:val="14"/>
        </w:rPr>
        <w:t> </w:t>
      </w:r>
      <w:bookmarkStart w:name="_bookmark497" w:id="499"/>
      <w:bookmarkEnd w:id="499"/>
      <w:r>
        <w:rPr>
          <w:w w:val="96"/>
          <w:sz w:val="14"/>
        </w:rPr>
      </w:r>
      <w:hyperlink r:id="rId371">
        <w:r>
          <w:rPr>
            <w:spacing w:val="-2"/>
            <w:sz w:val="14"/>
          </w:rPr>
          <w:t>https://doi.org/10.1016/j.gmod.2011.05.003</w:t>
        </w:r>
      </w:hyperlink>
    </w:p>
    <w:p>
      <w:pPr>
        <w:pStyle w:val="ListParagraph"/>
        <w:numPr>
          <w:ilvl w:val="0"/>
          <w:numId w:val="20"/>
        </w:numPr>
        <w:tabs>
          <w:tab w:pos="705" w:val="left" w:leader="none"/>
          <w:tab w:pos="712" w:val="left" w:leader="none"/>
        </w:tabs>
        <w:spacing w:line="201" w:lineRule="auto" w:before="2" w:after="0"/>
        <w:ind w:left="705" w:right="330" w:hanging="236"/>
        <w:jc w:val="both"/>
        <w:rPr>
          <w:sz w:val="14"/>
        </w:rPr>
      </w:pPr>
      <w:r>
        <w:rPr>
          <w:spacing w:val="-4"/>
          <w:sz w:val="14"/>
        </w:rPr>
        <w:t>Narges</w:t>
      </w:r>
      <w:r>
        <w:rPr>
          <w:spacing w:val="-5"/>
          <w:sz w:val="14"/>
        </w:rPr>
        <w:t> </w:t>
      </w:r>
      <w:r>
        <w:rPr>
          <w:spacing w:val="-4"/>
          <w:sz w:val="14"/>
        </w:rPr>
        <w:t>Ashtari,</w:t>
      </w:r>
      <w:r>
        <w:rPr>
          <w:spacing w:val="-5"/>
          <w:sz w:val="14"/>
        </w:rPr>
        <w:t> </w:t>
      </w:r>
      <w:r>
        <w:rPr>
          <w:spacing w:val="-4"/>
          <w:sz w:val="14"/>
        </w:rPr>
        <w:t>Andrea</w:t>
      </w:r>
      <w:r>
        <w:rPr>
          <w:spacing w:val="-5"/>
          <w:sz w:val="14"/>
        </w:rPr>
        <w:t> </w:t>
      </w:r>
      <w:r>
        <w:rPr>
          <w:spacing w:val="-4"/>
          <w:sz w:val="14"/>
        </w:rPr>
        <w:t>Bunt, Joanna</w:t>
      </w:r>
      <w:r>
        <w:rPr>
          <w:spacing w:val="-5"/>
          <w:sz w:val="14"/>
        </w:rPr>
        <w:t> </w:t>
      </w:r>
      <w:r>
        <w:rPr>
          <w:spacing w:val="-4"/>
          <w:sz w:val="14"/>
        </w:rPr>
        <w:t>McGrenere,</w:t>
      </w:r>
      <w:r>
        <w:rPr>
          <w:spacing w:val="-5"/>
          <w:sz w:val="14"/>
        </w:rPr>
        <w:t> </w:t>
      </w:r>
      <w:r>
        <w:rPr>
          <w:spacing w:val="-4"/>
          <w:sz w:val="14"/>
        </w:rPr>
        <w:t>Michael</w:t>
      </w:r>
      <w:r>
        <w:rPr>
          <w:spacing w:val="-5"/>
          <w:sz w:val="14"/>
        </w:rPr>
        <w:t> </w:t>
      </w:r>
      <w:r>
        <w:rPr>
          <w:spacing w:val="-4"/>
          <w:sz w:val="14"/>
        </w:rPr>
        <w:t>Nebeling, and</w:t>
      </w:r>
      <w:r>
        <w:rPr>
          <w:spacing w:val="-5"/>
          <w:sz w:val="14"/>
        </w:rPr>
        <w:t> </w:t>
      </w:r>
      <w:r>
        <w:rPr>
          <w:spacing w:val="-4"/>
          <w:sz w:val="14"/>
        </w:rPr>
        <w:t>Par-</w:t>
      </w:r>
      <w:r>
        <w:rPr>
          <w:spacing w:val="40"/>
          <w:sz w:val="14"/>
        </w:rPr>
        <w:t> </w:t>
      </w:r>
      <w:r>
        <w:rPr>
          <w:spacing w:val="-4"/>
          <w:sz w:val="14"/>
        </w:rPr>
        <w:t>mit K. Chilana. 2020.</w:t>
      </w:r>
      <w:r>
        <w:rPr>
          <w:spacing w:val="32"/>
          <w:sz w:val="14"/>
        </w:rPr>
        <w:t> </w:t>
      </w:r>
      <w:r>
        <w:rPr>
          <w:spacing w:val="-4"/>
          <w:sz w:val="14"/>
        </w:rPr>
        <w:t>Creating Augmented and Virtual Reality Applications:</w:t>
      </w:r>
      <w:r>
        <w:rPr>
          <w:spacing w:val="40"/>
          <w:sz w:val="14"/>
        </w:rPr>
        <w:t> </w:t>
      </w:r>
      <w:r>
        <w:rPr>
          <w:spacing w:val="-2"/>
          <w:sz w:val="14"/>
        </w:rPr>
        <w:t>Current Practices, Challenges, and Opportunities. In </w:t>
      </w:r>
      <w:r>
        <w:rPr>
          <w:rFonts w:ascii="Book Antiqua" w:hAnsi="Book Antiqua"/>
          <w:i/>
          <w:spacing w:val="-2"/>
          <w:sz w:val="14"/>
        </w:rPr>
        <w:t>Proceedings of the 2020</w:t>
      </w:r>
      <w:r>
        <w:rPr>
          <w:rFonts w:ascii="Book Antiqua" w:hAnsi="Book Antiqua"/>
          <w:i/>
          <w:spacing w:val="40"/>
          <w:sz w:val="14"/>
        </w:rPr>
        <w:t> </w:t>
      </w:r>
      <w:r>
        <w:rPr>
          <w:rFonts w:ascii="Book Antiqua" w:hAnsi="Book Antiqua"/>
          <w:i/>
          <w:spacing w:val="-2"/>
          <w:sz w:val="14"/>
        </w:rPr>
        <w:t>CHI</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6"/>
          <w:sz w:val="14"/>
        </w:rPr>
        <w:t> </w:t>
      </w:r>
      <w:r>
        <w:rPr>
          <w:rFonts w:ascii="Book Antiqua" w:hAnsi="Book Antiqua"/>
          <w:i/>
          <w:spacing w:val="-2"/>
          <w:sz w:val="14"/>
        </w:rPr>
        <w:t>in</w:t>
      </w:r>
      <w:r>
        <w:rPr>
          <w:rFonts w:ascii="Book Antiqua" w:hAnsi="Book Antiqua"/>
          <w:i/>
          <w:spacing w:val="-6"/>
          <w:sz w:val="14"/>
        </w:rPr>
        <w:t> </w:t>
      </w:r>
      <w:r>
        <w:rPr>
          <w:rFonts w:ascii="Book Antiqua" w:hAnsi="Book Antiqua"/>
          <w:i/>
          <w:spacing w:val="-2"/>
          <w:sz w:val="14"/>
        </w:rPr>
        <w:t>Computing</w:t>
      </w:r>
      <w:r>
        <w:rPr>
          <w:rFonts w:ascii="Book Antiqua" w:hAnsi="Book Antiqua"/>
          <w:i/>
          <w:spacing w:val="-6"/>
          <w:sz w:val="14"/>
        </w:rPr>
        <w:t> </w:t>
      </w:r>
      <w:r>
        <w:rPr>
          <w:rFonts w:ascii="Book Antiqua" w:hAnsi="Book Antiqua"/>
          <w:i/>
          <w:spacing w:val="-2"/>
          <w:sz w:val="14"/>
        </w:rPr>
        <w:t>Systems</w:t>
      </w:r>
      <w:r>
        <w:rPr>
          <w:rFonts w:ascii="Book Antiqua" w:hAnsi="Book Antiqua"/>
          <w:i/>
          <w:spacing w:val="-3"/>
          <w:sz w:val="14"/>
        </w:rPr>
        <w:t> </w:t>
      </w:r>
      <w:r>
        <w:rPr>
          <w:spacing w:val="-2"/>
          <w:sz w:val="14"/>
        </w:rPr>
        <w:t>(Honolulu,</w:t>
      </w:r>
      <w:r>
        <w:rPr>
          <w:spacing w:val="-6"/>
          <w:sz w:val="14"/>
        </w:rPr>
        <w:t> </w:t>
      </w:r>
      <w:r>
        <w:rPr>
          <w:spacing w:val="-2"/>
          <w:sz w:val="14"/>
        </w:rPr>
        <w:t>HI,</w:t>
      </w:r>
      <w:r>
        <w:rPr>
          <w:spacing w:val="-6"/>
          <w:sz w:val="14"/>
        </w:rPr>
        <w:t> </w:t>
      </w:r>
      <w:r>
        <w:rPr>
          <w:spacing w:val="-2"/>
          <w:sz w:val="14"/>
        </w:rPr>
        <w:t>USA)</w:t>
      </w:r>
      <w:r>
        <w:rPr>
          <w:spacing w:val="40"/>
          <w:sz w:val="14"/>
        </w:rPr>
        <w:t> </w:t>
      </w:r>
      <w:r>
        <w:rPr>
          <w:rFonts w:ascii="Book Antiqua" w:hAnsi="Book Antiqua"/>
          <w:i/>
          <w:spacing w:val="-4"/>
          <w:sz w:val="14"/>
        </w:rPr>
        <w:t>(CHI ’20)</w:t>
      </w:r>
      <w:r>
        <w:rPr>
          <w:spacing w:val="-4"/>
          <w:sz w:val="14"/>
        </w:rPr>
        <w:t>. Association for Computing Machinery, New York, NY, USA, 1–13.</w:t>
      </w:r>
      <w:r>
        <w:rPr>
          <w:spacing w:val="40"/>
          <w:sz w:val="14"/>
        </w:rPr>
        <w:t> </w:t>
      </w:r>
      <w:hyperlink r:id="rId372">
        <w:r>
          <w:rPr>
            <w:spacing w:val="-2"/>
            <w:sz w:val="14"/>
          </w:rPr>
          <w:t>https://doi.org/10.1145/3313831.3376722</w:t>
        </w:r>
      </w:hyperlink>
    </w:p>
    <w:p>
      <w:pPr>
        <w:pStyle w:val="ListParagraph"/>
        <w:numPr>
          <w:ilvl w:val="0"/>
          <w:numId w:val="20"/>
        </w:numPr>
        <w:tabs>
          <w:tab w:pos="708" w:val="left" w:leader="none"/>
          <w:tab w:pos="712" w:val="left" w:leader="none"/>
        </w:tabs>
        <w:spacing w:line="201" w:lineRule="auto" w:before="4" w:after="0"/>
        <w:ind w:left="708" w:right="330" w:hanging="239"/>
        <w:jc w:val="both"/>
        <w:rPr>
          <w:sz w:val="14"/>
        </w:rPr>
      </w:pPr>
      <w:r>
        <w:rPr>
          <w:spacing w:val="-4"/>
          <w:sz w:val="14"/>
        </w:rPr>
        <w:t>Jonas</w:t>
      </w:r>
      <w:r>
        <w:rPr>
          <w:spacing w:val="-5"/>
          <w:sz w:val="14"/>
        </w:rPr>
        <w:t> </w:t>
      </w:r>
      <w:r>
        <w:rPr>
          <w:spacing w:val="-4"/>
          <w:sz w:val="14"/>
        </w:rPr>
        <w:t>Auda,</w:t>
      </w:r>
      <w:r>
        <w:rPr>
          <w:spacing w:val="-5"/>
          <w:sz w:val="14"/>
        </w:rPr>
        <w:t> </w:t>
      </w:r>
      <w:r>
        <w:rPr>
          <w:spacing w:val="-4"/>
          <w:sz w:val="14"/>
        </w:rPr>
        <w:t>Uwe</w:t>
      </w:r>
      <w:r>
        <w:rPr>
          <w:spacing w:val="-5"/>
          <w:sz w:val="14"/>
        </w:rPr>
        <w:t> </w:t>
      </w:r>
      <w:r>
        <w:rPr>
          <w:spacing w:val="-4"/>
          <w:sz w:val="14"/>
        </w:rPr>
        <w:t>Gruenefeld, and</w:t>
      </w:r>
      <w:r>
        <w:rPr>
          <w:spacing w:val="-5"/>
          <w:sz w:val="14"/>
        </w:rPr>
        <w:t> </w:t>
      </w:r>
      <w:r>
        <w:rPr>
          <w:spacing w:val="-4"/>
          <w:sz w:val="14"/>
        </w:rPr>
        <w:t>Sven</w:t>
      </w:r>
      <w:r>
        <w:rPr>
          <w:spacing w:val="-5"/>
          <w:sz w:val="14"/>
        </w:rPr>
        <w:t> </w:t>
      </w:r>
      <w:r>
        <w:rPr>
          <w:spacing w:val="-4"/>
          <w:sz w:val="14"/>
        </w:rPr>
        <w:t>Mayer.</w:t>
      </w:r>
      <w:r>
        <w:rPr>
          <w:spacing w:val="-5"/>
          <w:sz w:val="14"/>
        </w:rPr>
        <w:t> </w:t>
      </w:r>
      <w:r>
        <w:rPr>
          <w:spacing w:val="-4"/>
          <w:sz w:val="14"/>
        </w:rPr>
        <w:t>2020.</w:t>
      </w:r>
      <w:r>
        <w:rPr>
          <w:spacing w:val="1"/>
          <w:sz w:val="14"/>
        </w:rPr>
        <w:t> </w:t>
      </w:r>
      <w:r>
        <w:rPr>
          <w:spacing w:val="-4"/>
          <w:sz w:val="14"/>
        </w:rPr>
        <w:t>It Takes</w:t>
      </w:r>
      <w:r>
        <w:rPr>
          <w:spacing w:val="-5"/>
          <w:sz w:val="14"/>
        </w:rPr>
        <w:t> </w:t>
      </w:r>
      <w:r>
        <w:rPr>
          <w:spacing w:val="-4"/>
          <w:sz w:val="14"/>
        </w:rPr>
        <w:t>Two</w:t>
      </w:r>
      <w:r>
        <w:rPr>
          <w:spacing w:val="-5"/>
          <w:sz w:val="14"/>
        </w:rPr>
        <w:t> </w:t>
      </w:r>
      <w:r>
        <w:rPr>
          <w:spacing w:val="-4"/>
          <w:sz w:val="14"/>
        </w:rPr>
        <w:t>To</w:t>
      </w:r>
      <w:r>
        <w:rPr>
          <w:spacing w:val="-5"/>
          <w:sz w:val="14"/>
        </w:rPr>
        <w:t> </w:t>
      </w:r>
      <w:r>
        <w:rPr>
          <w:spacing w:val="-4"/>
          <w:sz w:val="14"/>
        </w:rPr>
        <w:t>Tango:</w:t>
      </w:r>
      <w:r>
        <w:rPr>
          <w:spacing w:val="40"/>
          <w:sz w:val="14"/>
        </w:rPr>
        <w:t> </w:t>
      </w:r>
      <w:r>
        <w:rPr>
          <w:spacing w:val="-2"/>
          <w:sz w:val="14"/>
        </w:rPr>
        <w:t>Conflicts</w:t>
      </w:r>
      <w:r>
        <w:rPr>
          <w:spacing w:val="-7"/>
          <w:sz w:val="14"/>
        </w:rPr>
        <w:t> </w:t>
      </w:r>
      <w:r>
        <w:rPr>
          <w:spacing w:val="-2"/>
          <w:sz w:val="14"/>
        </w:rPr>
        <w:t>Between</w:t>
      </w:r>
      <w:r>
        <w:rPr>
          <w:spacing w:val="-7"/>
          <w:sz w:val="14"/>
        </w:rPr>
        <w:t> </w:t>
      </w:r>
      <w:r>
        <w:rPr>
          <w:spacing w:val="-2"/>
          <w:sz w:val="14"/>
        </w:rPr>
        <w:t>Users</w:t>
      </w:r>
      <w:r>
        <w:rPr>
          <w:spacing w:val="-7"/>
          <w:sz w:val="14"/>
        </w:rPr>
        <w:t> </w:t>
      </w:r>
      <w:r>
        <w:rPr>
          <w:spacing w:val="-2"/>
          <w:sz w:val="14"/>
        </w:rPr>
        <w:t>on</w:t>
      </w:r>
      <w:r>
        <w:rPr>
          <w:spacing w:val="-6"/>
          <w:sz w:val="14"/>
        </w:rPr>
        <w:t> </w:t>
      </w:r>
      <w:r>
        <w:rPr>
          <w:spacing w:val="-2"/>
          <w:sz w:val="14"/>
        </w:rPr>
        <w:t>the</w:t>
      </w:r>
      <w:r>
        <w:rPr>
          <w:spacing w:val="-7"/>
          <w:sz w:val="14"/>
        </w:rPr>
        <w:t> </w:t>
      </w:r>
      <w:r>
        <w:rPr>
          <w:spacing w:val="-2"/>
          <w:sz w:val="14"/>
        </w:rPr>
        <w:t>Reality-Virtuality</w:t>
      </w:r>
      <w:r>
        <w:rPr>
          <w:spacing w:val="-7"/>
          <w:sz w:val="14"/>
        </w:rPr>
        <w:t> </w:t>
      </w:r>
      <w:r>
        <w:rPr>
          <w:spacing w:val="-2"/>
          <w:sz w:val="14"/>
        </w:rPr>
        <w:t>Continuum</w:t>
      </w:r>
      <w:r>
        <w:rPr>
          <w:spacing w:val="-7"/>
          <w:sz w:val="14"/>
        </w:rPr>
        <w:t> </w:t>
      </w:r>
      <w:r>
        <w:rPr>
          <w:spacing w:val="-2"/>
          <w:sz w:val="14"/>
        </w:rPr>
        <w:t>and</w:t>
      </w:r>
      <w:r>
        <w:rPr>
          <w:spacing w:val="-6"/>
          <w:sz w:val="14"/>
        </w:rPr>
        <w:t> </w:t>
      </w:r>
      <w:r>
        <w:rPr>
          <w:spacing w:val="-2"/>
          <w:sz w:val="14"/>
        </w:rPr>
        <w:t>Their</w:t>
      </w:r>
      <w:r>
        <w:rPr>
          <w:spacing w:val="-7"/>
          <w:sz w:val="14"/>
        </w:rPr>
        <w:t> </w:t>
      </w:r>
      <w:r>
        <w:rPr>
          <w:spacing w:val="-2"/>
          <w:sz w:val="14"/>
        </w:rPr>
        <w:t>By-</w:t>
      </w:r>
      <w:r>
        <w:rPr>
          <w:spacing w:val="40"/>
          <w:sz w:val="14"/>
        </w:rPr>
        <w:t> </w:t>
      </w:r>
      <w:r>
        <w:rPr>
          <w:spacing w:val="-4"/>
          <w:sz w:val="14"/>
        </w:rPr>
        <w:t>standers.</w:t>
      </w:r>
      <w:r>
        <w:rPr>
          <w:spacing w:val="-5"/>
          <w:sz w:val="14"/>
        </w:rPr>
        <w:t> </w:t>
      </w:r>
      <w:r>
        <w:rPr>
          <w:spacing w:val="-4"/>
          <w:sz w:val="14"/>
        </w:rPr>
        <w:t>In</w:t>
      </w:r>
      <w:r>
        <w:rPr>
          <w:spacing w:val="-5"/>
          <w:sz w:val="14"/>
        </w:rPr>
        <w:t> </w:t>
      </w:r>
      <w:r>
        <w:rPr>
          <w:rFonts w:ascii="Book Antiqua" w:hAnsi="Book Antiqua"/>
          <w:i/>
          <w:spacing w:val="-4"/>
          <w:sz w:val="14"/>
        </w:rPr>
        <w:t>In</w:t>
      </w:r>
      <w:r>
        <w:rPr>
          <w:rFonts w:ascii="Book Antiqua" w:hAnsi="Book Antiqua"/>
          <w:i/>
          <w:spacing w:val="-5"/>
          <w:sz w:val="14"/>
        </w:rPr>
        <w:t> </w:t>
      </w:r>
      <w:r>
        <w:rPr>
          <w:rFonts w:ascii="Book Antiqua" w:hAnsi="Book Antiqua"/>
          <w:i/>
          <w:spacing w:val="-4"/>
          <w:sz w:val="14"/>
        </w:rPr>
        <w:t>the 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w:t>
      </w:r>
      <w:r>
        <w:rPr>
          <w:rFonts w:ascii="Book Antiqua" w:hAnsi="Book Antiqua"/>
          <w:i/>
          <w:spacing w:val="-5"/>
          <w:sz w:val="14"/>
        </w:rPr>
        <w:t> </w:t>
      </w:r>
      <w:r>
        <w:rPr>
          <w:rFonts w:ascii="Book Antiqua" w:hAnsi="Book Antiqua"/>
          <w:i/>
          <w:spacing w:val="-4"/>
          <w:sz w:val="14"/>
        </w:rPr>
        <w:t>International Workshop</w:t>
      </w:r>
      <w:r>
        <w:rPr>
          <w:rFonts w:ascii="Book Antiqua" w:hAnsi="Book Antiqua"/>
          <w:i/>
          <w:spacing w:val="-5"/>
          <w:sz w:val="14"/>
        </w:rPr>
        <w:t> </w:t>
      </w:r>
      <w:r>
        <w:rPr>
          <w:rFonts w:ascii="Book Antiqua" w:hAnsi="Book Antiqua"/>
          <w:i/>
          <w:spacing w:val="-4"/>
          <w:sz w:val="14"/>
        </w:rPr>
        <w:t>on</w:t>
      </w:r>
      <w:r>
        <w:rPr>
          <w:rFonts w:ascii="Book Antiqua" w:hAnsi="Book Antiqua"/>
          <w:i/>
          <w:spacing w:val="-5"/>
          <w:sz w:val="14"/>
        </w:rPr>
        <w:t> </w:t>
      </w:r>
      <w:r>
        <w:rPr>
          <w:rFonts w:ascii="Book Antiqua" w:hAnsi="Book Antiqua"/>
          <w:i/>
          <w:spacing w:val="-4"/>
          <w:sz w:val="14"/>
        </w:rPr>
        <w:t>Cross-Reality</w:t>
      </w:r>
      <w:r>
        <w:rPr>
          <w:rFonts w:ascii="Book Antiqua" w:hAnsi="Book Antiqua"/>
          <w:i/>
          <w:spacing w:val="-5"/>
          <w:sz w:val="14"/>
        </w:rPr>
        <w:t> </w:t>
      </w:r>
      <w:r>
        <w:rPr>
          <w:rFonts w:ascii="Book Antiqua" w:hAnsi="Book Antiqua"/>
          <w:i/>
          <w:spacing w:val="-4"/>
          <w:sz w:val="14"/>
        </w:rPr>
        <w:t>(XR)</w:t>
      </w:r>
      <w:r>
        <w:rPr>
          <w:rFonts w:ascii="Book Antiqua" w:hAnsi="Book Antiqua"/>
          <w:i/>
          <w:spacing w:val="40"/>
          <w:sz w:val="14"/>
        </w:rPr>
        <w:t> </w:t>
      </w:r>
      <w:r>
        <w:rPr>
          <w:rFonts w:ascii="Book Antiqua" w:hAnsi="Book Antiqua"/>
          <w:i/>
          <w:spacing w:val="-4"/>
          <w:sz w:val="14"/>
        </w:rPr>
        <w:t>Interaction</w:t>
      </w:r>
      <w:r>
        <w:rPr>
          <w:rFonts w:ascii="Book Antiqua" w:hAnsi="Book Antiqua"/>
          <w:i/>
          <w:spacing w:val="-5"/>
          <w:sz w:val="14"/>
        </w:rPr>
        <w:t> </w:t>
      </w:r>
      <w:r>
        <w:rPr>
          <w:spacing w:val="-4"/>
          <w:sz w:val="14"/>
        </w:rPr>
        <w:t>(2020-11-08)</w:t>
      </w:r>
      <w:r>
        <w:rPr>
          <w:spacing w:val="-5"/>
          <w:sz w:val="14"/>
        </w:rPr>
        <w:t> </w:t>
      </w:r>
      <w:r>
        <w:rPr>
          <w:rFonts w:ascii="Book Antiqua" w:hAnsi="Book Antiqua"/>
          <w:i/>
          <w:spacing w:val="-4"/>
          <w:sz w:val="14"/>
        </w:rPr>
        <w:t>(XR</w:t>
      </w:r>
      <w:r>
        <w:rPr>
          <w:rFonts w:ascii="Book Antiqua" w:hAnsi="Book Antiqua"/>
          <w:i/>
          <w:spacing w:val="-5"/>
          <w:sz w:val="14"/>
        </w:rPr>
        <w:t> </w:t>
      </w:r>
      <w:r>
        <w:rPr>
          <w:rFonts w:ascii="Book Antiqua" w:hAnsi="Book Antiqua"/>
          <w:i/>
          <w:spacing w:val="-4"/>
          <w:sz w:val="14"/>
        </w:rPr>
        <w:t>’20)</w:t>
      </w:r>
      <w:r>
        <w:rPr>
          <w:spacing w:val="-4"/>
          <w:sz w:val="14"/>
        </w:rPr>
        <w:t>. CEUR-WS,</w:t>
      </w:r>
      <w:r>
        <w:rPr>
          <w:spacing w:val="-5"/>
          <w:sz w:val="14"/>
        </w:rPr>
        <w:t> </w:t>
      </w:r>
      <w:r>
        <w:rPr>
          <w:spacing w:val="-4"/>
          <w:sz w:val="14"/>
        </w:rPr>
        <w:t>Lisbon,</w:t>
      </w:r>
      <w:r>
        <w:rPr>
          <w:spacing w:val="-5"/>
          <w:sz w:val="14"/>
        </w:rPr>
        <w:t> </w:t>
      </w:r>
      <w:r>
        <w:rPr>
          <w:spacing w:val="-4"/>
          <w:sz w:val="14"/>
        </w:rPr>
        <w:t>Portugal,</w:t>
      </w:r>
      <w:r>
        <w:rPr>
          <w:spacing w:val="-5"/>
          <w:sz w:val="14"/>
        </w:rPr>
        <w:t> </w:t>
      </w:r>
      <w:r>
        <w:rPr>
          <w:spacing w:val="-4"/>
          <w:sz w:val="14"/>
        </w:rPr>
        <w:t>1–5.</w:t>
      </w:r>
      <w:r>
        <w:rPr>
          <w:spacing w:val="2"/>
          <w:sz w:val="14"/>
        </w:rPr>
        <w:t> </w:t>
      </w:r>
      <w:hyperlink r:id="rId373">
        <w:r>
          <w:rPr>
            <w:spacing w:val="-4"/>
            <w:sz w:val="14"/>
          </w:rPr>
          <w:t>http://ceur-</w:t>
        </w:r>
      </w:hyperlink>
      <w:r>
        <w:rPr>
          <w:spacing w:val="40"/>
          <w:sz w:val="14"/>
        </w:rPr>
        <w:t> </w:t>
      </w:r>
      <w:bookmarkStart w:name="_bookmark498" w:id="500"/>
      <w:bookmarkEnd w:id="500"/>
      <w:r>
        <w:rPr>
          <w:w w:val="93"/>
          <w:sz w:val="14"/>
        </w:rPr>
      </w:r>
      <w:hyperlink r:id="rId373">
        <w:r>
          <w:rPr>
            <w:spacing w:val="-2"/>
            <w:sz w:val="14"/>
          </w:rPr>
          <w:t>ws.org/Vol-2779/paper3.pdf</w:t>
        </w:r>
      </w:hyperlink>
    </w:p>
    <w:p>
      <w:pPr>
        <w:pStyle w:val="ListParagraph"/>
        <w:numPr>
          <w:ilvl w:val="0"/>
          <w:numId w:val="20"/>
        </w:numPr>
        <w:tabs>
          <w:tab w:pos="710" w:val="left" w:leader="none"/>
          <w:tab w:pos="712" w:val="left" w:leader="none"/>
        </w:tabs>
        <w:spacing w:line="201" w:lineRule="auto" w:before="4" w:after="0"/>
        <w:ind w:left="710" w:right="330" w:hanging="241"/>
        <w:jc w:val="both"/>
        <w:rPr>
          <w:sz w:val="14"/>
        </w:rPr>
      </w:pPr>
      <w:r>
        <w:rPr>
          <w:w w:val="90"/>
          <w:sz w:val="14"/>
        </w:rPr>
        <w:t>Aaron</w:t>
      </w:r>
      <w:r>
        <w:rPr>
          <w:w w:val="90"/>
          <w:sz w:val="14"/>
        </w:rPr>
        <w:t> Bangor, Philip Kortum, and James Miller. 2009.</w:t>
      </w:r>
      <w:r>
        <w:rPr>
          <w:spacing w:val="22"/>
          <w:sz w:val="14"/>
        </w:rPr>
        <w:t> </w:t>
      </w:r>
      <w:r>
        <w:rPr>
          <w:w w:val="90"/>
          <w:sz w:val="14"/>
        </w:rPr>
        <w:t>Determining What Indi-</w:t>
      </w:r>
      <w:r>
        <w:rPr>
          <w:spacing w:val="40"/>
          <w:sz w:val="14"/>
        </w:rPr>
        <w:t> </w:t>
      </w:r>
      <w:r>
        <w:rPr>
          <w:w w:val="90"/>
          <w:sz w:val="14"/>
        </w:rPr>
        <w:t>vidual</w:t>
      </w:r>
      <w:r>
        <w:rPr>
          <w:spacing w:val="-1"/>
          <w:w w:val="90"/>
          <w:sz w:val="14"/>
        </w:rPr>
        <w:t> </w:t>
      </w:r>
      <w:r>
        <w:rPr>
          <w:w w:val="90"/>
          <w:sz w:val="14"/>
        </w:rPr>
        <w:t>SUS Scores</w:t>
      </w:r>
      <w:r>
        <w:rPr>
          <w:spacing w:val="-1"/>
          <w:w w:val="90"/>
          <w:sz w:val="14"/>
        </w:rPr>
        <w:t> </w:t>
      </w:r>
      <w:r>
        <w:rPr>
          <w:w w:val="90"/>
          <w:sz w:val="14"/>
        </w:rPr>
        <w:t>Mean:</w:t>
      </w:r>
      <w:r>
        <w:rPr>
          <w:spacing w:val="-1"/>
          <w:w w:val="90"/>
          <w:sz w:val="14"/>
        </w:rPr>
        <w:t> </w:t>
      </w:r>
      <w:r>
        <w:rPr>
          <w:w w:val="90"/>
          <w:sz w:val="14"/>
        </w:rPr>
        <w:t>Adding an</w:t>
      </w:r>
      <w:r>
        <w:rPr>
          <w:spacing w:val="-1"/>
          <w:w w:val="90"/>
          <w:sz w:val="14"/>
        </w:rPr>
        <w:t> </w:t>
      </w:r>
      <w:r>
        <w:rPr>
          <w:w w:val="90"/>
          <w:sz w:val="14"/>
        </w:rPr>
        <w:t>Adjective</w:t>
      </w:r>
      <w:r>
        <w:rPr>
          <w:spacing w:val="-1"/>
          <w:w w:val="90"/>
          <w:sz w:val="14"/>
        </w:rPr>
        <w:t> </w:t>
      </w:r>
      <w:r>
        <w:rPr>
          <w:w w:val="90"/>
          <w:sz w:val="14"/>
        </w:rPr>
        <w:t>Rating Scale.</w:t>
      </w:r>
      <w:r>
        <w:rPr>
          <w:spacing w:val="10"/>
          <w:sz w:val="14"/>
        </w:rPr>
        <w:t> </w:t>
      </w:r>
      <w:r>
        <w:rPr>
          <w:rFonts w:ascii="Book Antiqua" w:hAnsi="Book Antiqua"/>
          <w:i/>
          <w:w w:val="90"/>
          <w:sz w:val="14"/>
        </w:rPr>
        <w:t>J.</w:t>
      </w:r>
      <w:r>
        <w:rPr>
          <w:rFonts w:ascii="Book Antiqua" w:hAnsi="Book Antiqua"/>
          <w:i/>
          <w:spacing w:val="-1"/>
          <w:w w:val="90"/>
          <w:sz w:val="14"/>
        </w:rPr>
        <w:t> </w:t>
      </w:r>
      <w:r>
        <w:rPr>
          <w:rFonts w:ascii="Book Antiqua" w:hAnsi="Book Antiqua"/>
          <w:i/>
          <w:w w:val="90"/>
          <w:sz w:val="14"/>
        </w:rPr>
        <w:t>Usability Studies </w:t>
      </w:r>
      <w:r>
        <w:rPr>
          <w:w w:val="90"/>
          <w:sz w:val="14"/>
        </w:rPr>
        <w:t>4,</w:t>
      </w:r>
      <w:r>
        <w:rPr>
          <w:spacing w:val="40"/>
          <w:sz w:val="14"/>
        </w:rPr>
        <w:t> </w:t>
      </w:r>
      <w:bookmarkStart w:name="_bookmark499" w:id="501"/>
      <w:bookmarkEnd w:id="501"/>
      <w:r>
        <w:rPr>
          <w:sz w:val="14"/>
        </w:rPr>
        <w:t>3</w:t>
      </w:r>
      <w:r>
        <w:rPr>
          <w:sz w:val="14"/>
        </w:rPr>
        <w:t> (May 2009), 114–123.</w:t>
      </w:r>
    </w:p>
    <w:p>
      <w:pPr>
        <w:pStyle w:val="ListParagraph"/>
        <w:numPr>
          <w:ilvl w:val="0"/>
          <w:numId w:val="20"/>
        </w:numPr>
        <w:tabs>
          <w:tab w:pos="714" w:val="left" w:leader="none"/>
        </w:tabs>
        <w:spacing w:line="201" w:lineRule="auto" w:before="2" w:after="0"/>
        <w:ind w:left="714" w:right="330" w:hanging="309"/>
        <w:jc w:val="both"/>
        <w:rPr>
          <w:rFonts w:ascii="Book Antiqua"/>
          <w:i/>
          <w:sz w:val="14"/>
        </w:rPr>
      </w:pPr>
      <w:r>
        <w:rPr>
          <w:w w:val="90"/>
          <w:sz w:val="14"/>
        </w:rPr>
        <w:t>Mark Billinghurst and Michael Nebeling. 2021.</w:t>
      </w:r>
      <w:r>
        <w:rPr>
          <w:spacing w:val="23"/>
          <w:sz w:val="14"/>
        </w:rPr>
        <w:t> </w:t>
      </w:r>
      <w:r>
        <w:rPr>
          <w:w w:val="90"/>
          <w:sz w:val="14"/>
        </w:rPr>
        <w:t>Rapid Prototyping of XR </w:t>
      </w:r>
      <w:r>
        <w:rPr>
          <w:w w:val="90"/>
          <w:sz w:val="14"/>
        </w:rPr>
        <w:t>Expe-</w:t>
      </w:r>
      <w:r>
        <w:rPr>
          <w:spacing w:val="40"/>
          <w:sz w:val="14"/>
        </w:rPr>
        <w:t> </w:t>
      </w:r>
      <w:r>
        <w:rPr>
          <w:spacing w:val="-2"/>
          <w:sz w:val="14"/>
        </w:rPr>
        <w:t>riences. In </w:t>
      </w:r>
      <w:r>
        <w:rPr>
          <w:rFonts w:ascii="Book Antiqua"/>
          <w:i/>
          <w:spacing w:val="-2"/>
          <w:sz w:val="14"/>
        </w:rPr>
        <w:t>Extended Abstracts of the 2021 CHI Conference on Human Factors in</w:t>
      </w:r>
    </w:p>
    <w:p>
      <w:pPr>
        <w:pStyle w:val="ListParagraph"/>
        <w:spacing w:after="0" w:line="201" w:lineRule="auto"/>
        <w:jc w:val="both"/>
        <w:rPr>
          <w:rFonts w:ascii="Book Antiqua"/>
          <w:i/>
          <w:sz w:val="14"/>
        </w:rPr>
        <w:sectPr>
          <w:type w:val="continuous"/>
          <w:pgSz w:w="12240" w:h="15840"/>
          <w:pgMar w:top="540" w:bottom="280" w:left="0" w:right="720"/>
          <w:cols w:num="2" w:equalWidth="0">
            <w:col w:w="5914" w:space="40"/>
            <w:col w:w="5566"/>
          </w:cols>
        </w:sectPr>
      </w:pPr>
    </w:p>
    <w:p>
      <w:pPr>
        <w:tabs>
          <w:tab w:pos="10208" w:val="left" w:leader="none"/>
        </w:tabs>
        <w:spacing w:before="81"/>
        <w:ind w:left="1075" w:right="0" w:firstLine="0"/>
        <w:jc w:val="left"/>
        <w:rPr>
          <w:rFonts w:ascii="Linux Biolinum G" w:hAnsi="Linux Biolinum G"/>
          <w:sz w:val="14"/>
        </w:rPr>
      </w:pP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r>
        <w:rPr>
          <w:rFonts w:ascii="Linux Biolinum G" w:hAnsi="Linux Biolinum G"/>
          <w:sz w:val="14"/>
        </w:rPr>
        <w:tab/>
        <w:t>Gruenefeld</w:t>
      </w:r>
      <w:r>
        <w:rPr>
          <w:rFonts w:ascii="Linux Biolinum G" w:hAnsi="Linux Biolinum G"/>
          <w:spacing w:val="-5"/>
          <w:sz w:val="14"/>
        </w:rPr>
        <w:t> </w:t>
      </w:r>
      <w:r>
        <w:rPr>
          <w:rFonts w:ascii="Linux Biolinum G" w:hAnsi="Linux Biolinum G"/>
          <w:sz w:val="14"/>
        </w:rPr>
        <w:t>et</w:t>
      </w:r>
      <w:r>
        <w:rPr>
          <w:rFonts w:ascii="Linux Biolinum G" w:hAnsi="Linux Biolinum G"/>
          <w:spacing w:val="-5"/>
          <w:sz w:val="14"/>
        </w:rPr>
        <w:t> al.</w:t>
      </w:r>
    </w:p>
    <w:p>
      <w:pPr>
        <w:pStyle w:val="BodyText"/>
        <w:spacing w:before="7"/>
        <w:rPr>
          <w:rFonts w:ascii="Linux Biolinum G"/>
        </w:rPr>
      </w:pPr>
    </w:p>
    <w:p>
      <w:pPr>
        <w:pStyle w:val="BodyText"/>
        <w:spacing w:after="0"/>
        <w:rPr>
          <w:rFonts w:ascii="Linux Biolinum G"/>
        </w:rPr>
        <w:sectPr>
          <w:pgSz w:w="12240" w:h="15840"/>
          <w:pgMar w:top="1140" w:bottom="280" w:left="0" w:right="720"/>
        </w:sectPr>
      </w:pPr>
    </w:p>
    <w:p>
      <w:pPr>
        <w:spacing w:line="174" w:lineRule="exact" w:before="110"/>
        <w:ind w:left="1384" w:right="0" w:firstLine="0"/>
        <w:jc w:val="both"/>
        <w:rPr>
          <w:sz w:val="14"/>
        </w:rPr>
      </w:pPr>
      <w:r>
        <w:rPr>
          <w:rFonts w:ascii="Book Antiqua"/>
          <w:i/>
          <w:w w:val="90"/>
          <w:sz w:val="14"/>
        </w:rPr>
        <w:t>Computing</w:t>
      </w:r>
      <w:r>
        <w:rPr>
          <w:rFonts w:ascii="Book Antiqua"/>
          <w:i/>
          <w:spacing w:val="-3"/>
          <w:sz w:val="14"/>
        </w:rPr>
        <w:t> </w:t>
      </w:r>
      <w:r>
        <w:rPr>
          <w:rFonts w:ascii="Book Antiqua"/>
          <w:i/>
          <w:w w:val="90"/>
          <w:sz w:val="14"/>
        </w:rPr>
        <w:t>Systems</w:t>
      </w:r>
      <w:r>
        <w:rPr>
          <w:w w:val="90"/>
          <w:sz w:val="14"/>
        </w:rPr>
        <w:t>.</w:t>
      </w:r>
      <w:r>
        <w:rPr>
          <w:spacing w:val="-4"/>
          <w:sz w:val="14"/>
        </w:rPr>
        <w:t> </w:t>
      </w:r>
      <w:r>
        <w:rPr>
          <w:w w:val="90"/>
          <w:sz w:val="14"/>
        </w:rPr>
        <w:t>Association</w:t>
      </w:r>
      <w:r>
        <w:rPr>
          <w:spacing w:val="-3"/>
          <w:sz w:val="14"/>
        </w:rPr>
        <w:t> </w:t>
      </w:r>
      <w:r>
        <w:rPr>
          <w:w w:val="90"/>
          <w:sz w:val="14"/>
        </w:rPr>
        <w:t>for</w:t>
      </w:r>
      <w:r>
        <w:rPr>
          <w:spacing w:val="-3"/>
          <w:sz w:val="14"/>
        </w:rPr>
        <w:t> </w:t>
      </w:r>
      <w:r>
        <w:rPr>
          <w:w w:val="90"/>
          <w:sz w:val="14"/>
        </w:rPr>
        <w:t>Computing</w:t>
      </w:r>
      <w:r>
        <w:rPr>
          <w:spacing w:val="-3"/>
          <w:sz w:val="14"/>
        </w:rPr>
        <w:t> </w:t>
      </w:r>
      <w:r>
        <w:rPr>
          <w:w w:val="90"/>
          <w:sz w:val="14"/>
        </w:rPr>
        <w:t>Machinery,</w:t>
      </w:r>
      <w:r>
        <w:rPr>
          <w:spacing w:val="-3"/>
          <w:sz w:val="14"/>
        </w:rPr>
        <w:t> </w:t>
      </w:r>
      <w:r>
        <w:rPr>
          <w:w w:val="90"/>
          <w:sz w:val="14"/>
        </w:rPr>
        <w:t>New</w:t>
      </w:r>
      <w:r>
        <w:rPr>
          <w:spacing w:val="-3"/>
          <w:sz w:val="14"/>
        </w:rPr>
        <w:t> </w:t>
      </w:r>
      <w:r>
        <w:rPr>
          <w:w w:val="90"/>
          <w:sz w:val="14"/>
        </w:rPr>
        <w:t>York,</w:t>
      </w:r>
      <w:r>
        <w:rPr>
          <w:spacing w:val="-3"/>
          <w:sz w:val="14"/>
        </w:rPr>
        <w:t> </w:t>
      </w:r>
      <w:r>
        <w:rPr>
          <w:w w:val="90"/>
          <w:sz w:val="14"/>
        </w:rPr>
        <w:t>NY,</w:t>
      </w:r>
      <w:r>
        <w:rPr>
          <w:spacing w:val="-3"/>
          <w:sz w:val="14"/>
        </w:rPr>
        <w:t> </w:t>
      </w:r>
      <w:r>
        <w:rPr>
          <w:spacing w:val="-4"/>
          <w:w w:val="90"/>
          <w:sz w:val="14"/>
        </w:rPr>
        <w:t>USA,</w:t>
      </w:r>
    </w:p>
    <w:p>
      <w:pPr>
        <w:spacing w:line="159" w:lineRule="exact" w:before="0"/>
        <w:ind w:left="1379" w:right="0" w:firstLine="0"/>
        <w:jc w:val="both"/>
        <w:rPr>
          <w:sz w:val="14"/>
        </w:rPr>
      </w:pPr>
      <w:bookmarkStart w:name="_bookmark500" w:id="502"/>
      <w:bookmarkEnd w:id="502"/>
      <w:r>
        <w:rPr/>
      </w:r>
      <w:r>
        <w:rPr>
          <w:spacing w:val="-4"/>
          <w:sz w:val="14"/>
        </w:rPr>
        <w:t>Article</w:t>
      </w:r>
      <w:r>
        <w:rPr>
          <w:spacing w:val="-5"/>
          <w:sz w:val="14"/>
        </w:rPr>
        <w:t> </w:t>
      </w:r>
      <w:r>
        <w:rPr>
          <w:spacing w:val="-4"/>
          <w:sz w:val="14"/>
        </w:rPr>
        <w:t>132,</w:t>
      </w:r>
      <w:r>
        <w:rPr>
          <w:spacing w:val="-5"/>
          <w:sz w:val="14"/>
        </w:rPr>
        <w:t> </w:t>
      </w:r>
      <w:r>
        <w:rPr>
          <w:spacing w:val="-4"/>
          <w:sz w:val="14"/>
        </w:rPr>
        <w:t>3</w:t>
      </w:r>
      <w:r>
        <w:rPr>
          <w:spacing w:val="-5"/>
          <w:sz w:val="14"/>
        </w:rPr>
        <w:t> </w:t>
      </w:r>
      <w:r>
        <w:rPr>
          <w:spacing w:val="-4"/>
          <w:sz w:val="14"/>
        </w:rPr>
        <w:t>pages.</w:t>
      </w:r>
      <w:r>
        <w:rPr>
          <w:spacing w:val="48"/>
          <w:sz w:val="14"/>
        </w:rPr>
        <w:t> </w:t>
      </w:r>
      <w:hyperlink r:id="rId374">
        <w:r>
          <w:rPr>
            <w:spacing w:val="-4"/>
            <w:sz w:val="14"/>
          </w:rPr>
          <w:t>https://doi.org/10.1145/3411763.3445002</w:t>
        </w:r>
      </w:hyperlink>
    </w:p>
    <w:p>
      <w:pPr>
        <w:pStyle w:val="ListParagraph"/>
        <w:numPr>
          <w:ilvl w:val="0"/>
          <w:numId w:val="20"/>
        </w:numPr>
        <w:tabs>
          <w:tab w:pos="1384" w:val="left" w:leader="none"/>
        </w:tabs>
        <w:spacing w:line="201" w:lineRule="auto" w:before="9" w:after="0"/>
        <w:ind w:left="1384" w:right="21" w:hanging="309"/>
        <w:jc w:val="both"/>
        <w:rPr>
          <w:sz w:val="14"/>
        </w:rPr>
      </w:pPr>
      <w:r>
        <w:rPr>
          <w:spacing w:val="-2"/>
          <w:sz w:val="14"/>
        </w:rPr>
        <w:t>John</w:t>
      </w:r>
      <w:r>
        <w:rPr>
          <w:spacing w:val="-6"/>
          <w:sz w:val="14"/>
        </w:rPr>
        <w:t> </w:t>
      </w:r>
      <w:r>
        <w:rPr>
          <w:spacing w:val="-2"/>
          <w:sz w:val="14"/>
        </w:rPr>
        <w:t>Brooke.</w:t>
      </w:r>
      <w:r>
        <w:rPr>
          <w:spacing w:val="-6"/>
          <w:sz w:val="14"/>
        </w:rPr>
        <w:t> </w:t>
      </w:r>
      <w:r>
        <w:rPr>
          <w:spacing w:val="-2"/>
          <w:sz w:val="14"/>
        </w:rPr>
        <w:t>1996.</w:t>
      </w:r>
      <w:r>
        <w:rPr>
          <w:spacing w:val="16"/>
          <w:sz w:val="14"/>
        </w:rPr>
        <w:t> </w:t>
      </w:r>
      <w:r>
        <w:rPr>
          <w:spacing w:val="-2"/>
          <w:sz w:val="14"/>
        </w:rPr>
        <w:t>SUS:</w:t>
      </w:r>
      <w:r>
        <w:rPr>
          <w:spacing w:val="-6"/>
          <w:sz w:val="14"/>
        </w:rPr>
        <w:t> </w:t>
      </w:r>
      <w:r>
        <w:rPr>
          <w:spacing w:val="-2"/>
          <w:sz w:val="14"/>
        </w:rPr>
        <w:t>a</w:t>
      </w:r>
      <w:r>
        <w:rPr>
          <w:spacing w:val="-6"/>
          <w:sz w:val="14"/>
        </w:rPr>
        <w:t> </w:t>
      </w:r>
      <w:r>
        <w:rPr>
          <w:spacing w:val="-2"/>
          <w:sz w:val="14"/>
        </w:rPr>
        <w:t>"quick</w:t>
      </w:r>
      <w:r>
        <w:rPr>
          <w:spacing w:val="-6"/>
          <w:sz w:val="14"/>
        </w:rPr>
        <w:t> </w:t>
      </w:r>
      <w:r>
        <w:rPr>
          <w:spacing w:val="-2"/>
          <w:sz w:val="14"/>
        </w:rPr>
        <w:t>and</w:t>
      </w:r>
      <w:r>
        <w:rPr>
          <w:spacing w:val="-6"/>
          <w:sz w:val="14"/>
        </w:rPr>
        <w:t> </w:t>
      </w:r>
      <w:r>
        <w:rPr>
          <w:spacing w:val="-2"/>
          <w:sz w:val="14"/>
        </w:rPr>
        <w:t>dirty"</w:t>
      </w:r>
      <w:r>
        <w:rPr>
          <w:spacing w:val="-6"/>
          <w:sz w:val="14"/>
        </w:rPr>
        <w:t> </w:t>
      </w:r>
      <w:r>
        <w:rPr>
          <w:spacing w:val="-2"/>
          <w:sz w:val="14"/>
        </w:rPr>
        <w:t>usability.</w:t>
      </w:r>
      <w:r>
        <w:rPr>
          <w:spacing w:val="16"/>
          <w:sz w:val="14"/>
        </w:rPr>
        <w:t> </w:t>
      </w:r>
      <w:r>
        <w:rPr>
          <w:rFonts w:ascii="Book Antiqua"/>
          <w:i/>
          <w:spacing w:val="-2"/>
          <w:sz w:val="14"/>
        </w:rPr>
        <w:t>Usability</w:t>
      </w:r>
      <w:r>
        <w:rPr>
          <w:rFonts w:ascii="Book Antiqua"/>
          <w:i/>
          <w:spacing w:val="-6"/>
          <w:sz w:val="14"/>
        </w:rPr>
        <w:t> </w:t>
      </w:r>
      <w:r>
        <w:rPr>
          <w:rFonts w:ascii="Book Antiqua"/>
          <w:i/>
          <w:spacing w:val="-2"/>
          <w:sz w:val="14"/>
        </w:rPr>
        <w:t>evaluation</w:t>
      </w:r>
      <w:r>
        <w:rPr>
          <w:rFonts w:ascii="Book Antiqua"/>
          <w:i/>
          <w:spacing w:val="-6"/>
          <w:sz w:val="14"/>
        </w:rPr>
        <w:t> </w:t>
      </w:r>
      <w:r>
        <w:rPr>
          <w:rFonts w:ascii="Book Antiqua"/>
          <w:i/>
          <w:spacing w:val="-2"/>
          <w:sz w:val="14"/>
        </w:rPr>
        <w:t>in</w:t>
      </w:r>
      <w:r>
        <w:rPr>
          <w:rFonts w:ascii="Book Antiqua"/>
          <w:i/>
          <w:spacing w:val="40"/>
          <w:sz w:val="14"/>
        </w:rPr>
        <w:t> </w:t>
      </w:r>
      <w:r>
        <w:rPr>
          <w:rFonts w:ascii="Book Antiqua"/>
          <w:i/>
          <w:sz w:val="14"/>
        </w:rPr>
        <w:t>industry </w:t>
      </w:r>
      <w:r>
        <w:rPr>
          <w:sz w:val="14"/>
        </w:rPr>
        <w:t>189 (1996), 6 pages.</w:t>
      </w:r>
    </w:p>
    <w:p>
      <w:pPr>
        <w:pStyle w:val="ListParagraph"/>
        <w:numPr>
          <w:ilvl w:val="0"/>
          <w:numId w:val="20"/>
        </w:numPr>
        <w:tabs>
          <w:tab w:pos="1384" w:val="left" w:leader="none"/>
        </w:tabs>
        <w:spacing w:line="201" w:lineRule="auto" w:before="1" w:after="0"/>
        <w:ind w:left="1384" w:right="0" w:hanging="309"/>
        <w:jc w:val="both"/>
        <w:rPr>
          <w:sz w:val="14"/>
        </w:rPr>
      </w:pPr>
      <w:r>
        <w:rPr>
          <w:spacing w:val="-4"/>
          <w:sz w:val="14"/>
        </w:rPr>
        <w:t>Liwei</w:t>
      </w:r>
      <w:r>
        <w:rPr>
          <w:spacing w:val="-5"/>
          <w:sz w:val="14"/>
        </w:rPr>
        <w:t> </w:t>
      </w:r>
      <w:r>
        <w:rPr>
          <w:spacing w:val="-4"/>
          <w:sz w:val="14"/>
        </w:rPr>
        <w:t>Chan</w:t>
      </w:r>
      <w:r>
        <w:rPr>
          <w:spacing w:val="-5"/>
          <w:sz w:val="14"/>
        </w:rPr>
        <w:t> </w:t>
      </w:r>
      <w:r>
        <w:rPr>
          <w:spacing w:val="-4"/>
          <w:sz w:val="14"/>
        </w:rPr>
        <w:t>and</w:t>
      </w:r>
      <w:r>
        <w:rPr>
          <w:spacing w:val="-5"/>
          <w:sz w:val="14"/>
        </w:rPr>
        <w:t> </w:t>
      </w:r>
      <w:r>
        <w:rPr>
          <w:spacing w:val="-4"/>
          <w:sz w:val="14"/>
        </w:rPr>
        <w:t>Kouta Minamizawa.</w:t>
      </w:r>
      <w:r>
        <w:rPr>
          <w:spacing w:val="-5"/>
          <w:sz w:val="14"/>
        </w:rPr>
        <w:t> </w:t>
      </w:r>
      <w:r>
        <w:rPr>
          <w:spacing w:val="-4"/>
          <w:sz w:val="14"/>
        </w:rPr>
        <w:t>2017.</w:t>
      </w:r>
      <w:r>
        <w:rPr>
          <w:spacing w:val="3"/>
          <w:sz w:val="14"/>
        </w:rPr>
        <w:t> </w:t>
      </w:r>
      <w:r>
        <w:rPr>
          <w:spacing w:val="-4"/>
          <w:sz w:val="14"/>
        </w:rPr>
        <w:t>FrontFace: Facilitating</w:t>
      </w:r>
      <w:r>
        <w:rPr>
          <w:spacing w:val="-5"/>
          <w:sz w:val="14"/>
        </w:rPr>
        <w:t> </w:t>
      </w:r>
      <w:r>
        <w:rPr>
          <w:spacing w:val="-4"/>
          <w:sz w:val="14"/>
        </w:rPr>
        <w:t>Communi-</w:t>
      </w:r>
      <w:r>
        <w:rPr>
          <w:spacing w:val="40"/>
          <w:sz w:val="14"/>
        </w:rPr>
        <w:t> </w:t>
      </w:r>
      <w:r>
        <w:rPr>
          <w:spacing w:val="-6"/>
          <w:sz w:val="14"/>
        </w:rPr>
        <w:t>cation</w:t>
      </w:r>
      <w:r>
        <w:rPr>
          <w:sz w:val="14"/>
        </w:rPr>
        <w:t> </w:t>
      </w:r>
      <w:r>
        <w:rPr>
          <w:spacing w:val="-6"/>
          <w:sz w:val="14"/>
        </w:rPr>
        <w:t>between</w:t>
      </w:r>
      <w:r>
        <w:rPr>
          <w:sz w:val="14"/>
        </w:rPr>
        <w:t> </w:t>
      </w:r>
      <w:r>
        <w:rPr>
          <w:spacing w:val="-6"/>
          <w:sz w:val="14"/>
        </w:rPr>
        <w:t>HMD</w:t>
      </w:r>
      <w:r>
        <w:rPr>
          <w:sz w:val="14"/>
        </w:rPr>
        <w:t> </w:t>
      </w:r>
      <w:r>
        <w:rPr>
          <w:spacing w:val="-6"/>
          <w:sz w:val="14"/>
        </w:rPr>
        <w:t>Users</w:t>
      </w:r>
      <w:r>
        <w:rPr>
          <w:sz w:val="14"/>
        </w:rPr>
        <w:t> </w:t>
      </w:r>
      <w:r>
        <w:rPr>
          <w:spacing w:val="-6"/>
          <w:sz w:val="14"/>
        </w:rPr>
        <w:t>and</w:t>
      </w:r>
      <w:r>
        <w:rPr>
          <w:sz w:val="14"/>
        </w:rPr>
        <w:t> </w:t>
      </w:r>
      <w:r>
        <w:rPr>
          <w:spacing w:val="-6"/>
          <w:sz w:val="14"/>
        </w:rPr>
        <w:t>Outsiders</w:t>
      </w:r>
      <w:r>
        <w:rPr>
          <w:sz w:val="14"/>
        </w:rPr>
        <w:t> </w:t>
      </w:r>
      <w:r>
        <w:rPr>
          <w:spacing w:val="-6"/>
          <w:sz w:val="14"/>
        </w:rPr>
        <w:t>Using</w:t>
      </w:r>
      <w:r>
        <w:rPr>
          <w:sz w:val="14"/>
        </w:rPr>
        <w:t> </w:t>
      </w:r>
      <w:r>
        <w:rPr>
          <w:spacing w:val="-6"/>
          <w:sz w:val="14"/>
        </w:rPr>
        <w:t>Front-Facing-Screen</w:t>
      </w:r>
      <w:r>
        <w:rPr>
          <w:sz w:val="14"/>
        </w:rPr>
        <w:t> </w:t>
      </w:r>
      <w:r>
        <w:rPr>
          <w:spacing w:val="-6"/>
          <w:sz w:val="14"/>
        </w:rPr>
        <w:t>HMDs.</w:t>
      </w:r>
      <w:r>
        <w:rPr>
          <w:spacing w:val="40"/>
          <w:sz w:val="14"/>
        </w:rPr>
        <w:t> </w:t>
      </w:r>
      <w:r>
        <w:rPr>
          <w:sz w:val="14"/>
        </w:rPr>
        <w:t>In</w:t>
      </w:r>
      <w:r>
        <w:rPr>
          <w:spacing w:val="-7"/>
          <w:sz w:val="14"/>
        </w:rPr>
        <w:t> </w:t>
      </w:r>
      <w:r>
        <w:rPr>
          <w:rFonts w:ascii="Book Antiqua" w:hAnsi="Book Antiqua"/>
          <w:i/>
          <w:sz w:val="14"/>
        </w:rPr>
        <w:t>Proceedings</w:t>
      </w:r>
      <w:r>
        <w:rPr>
          <w:rFonts w:ascii="Book Antiqua" w:hAnsi="Book Antiqua"/>
          <w:i/>
          <w:spacing w:val="-7"/>
          <w:sz w:val="14"/>
        </w:rPr>
        <w:t> </w:t>
      </w:r>
      <w:r>
        <w:rPr>
          <w:rFonts w:ascii="Book Antiqua" w:hAnsi="Book Antiqua"/>
          <w:i/>
          <w:sz w:val="14"/>
        </w:rPr>
        <w:t>of</w:t>
      </w:r>
      <w:r>
        <w:rPr>
          <w:rFonts w:ascii="Book Antiqua" w:hAnsi="Book Antiqua"/>
          <w:i/>
          <w:spacing w:val="-7"/>
          <w:sz w:val="14"/>
        </w:rPr>
        <w:t> </w:t>
      </w:r>
      <w:r>
        <w:rPr>
          <w:rFonts w:ascii="Book Antiqua" w:hAnsi="Book Antiqua"/>
          <w:i/>
          <w:sz w:val="14"/>
        </w:rPr>
        <w:t>the</w:t>
      </w:r>
      <w:r>
        <w:rPr>
          <w:rFonts w:ascii="Book Antiqua" w:hAnsi="Book Antiqua"/>
          <w:i/>
          <w:spacing w:val="-7"/>
          <w:sz w:val="14"/>
        </w:rPr>
        <w:t> </w:t>
      </w:r>
      <w:r>
        <w:rPr>
          <w:rFonts w:ascii="Book Antiqua" w:hAnsi="Book Antiqua"/>
          <w:i/>
          <w:sz w:val="14"/>
        </w:rPr>
        <w:t>19th</w:t>
      </w:r>
      <w:r>
        <w:rPr>
          <w:rFonts w:ascii="Book Antiqua" w:hAnsi="Book Antiqua"/>
          <w:i/>
          <w:spacing w:val="-7"/>
          <w:sz w:val="14"/>
        </w:rPr>
        <w:t> </w:t>
      </w:r>
      <w:r>
        <w:rPr>
          <w:rFonts w:ascii="Book Antiqua" w:hAnsi="Book Antiqua"/>
          <w:i/>
          <w:sz w:val="14"/>
        </w:rPr>
        <w:t>International</w:t>
      </w:r>
      <w:r>
        <w:rPr>
          <w:rFonts w:ascii="Book Antiqua" w:hAnsi="Book Antiqua"/>
          <w:i/>
          <w:spacing w:val="-7"/>
          <w:sz w:val="14"/>
        </w:rPr>
        <w:t> </w:t>
      </w:r>
      <w:r>
        <w:rPr>
          <w:rFonts w:ascii="Book Antiqua" w:hAnsi="Book Antiqua"/>
          <w:i/>
          <w:sz w:val="14"/>
        </w:rPr>
        <w:t>Conference</w:t>
      </w:r>
      <w:r>
        <w:rPr>
          <w:rFonts w:ascii="Book Antiqua" w:hAnsi="Book Antiqua"/>
          <w:i/>
          <w:spacing w:val="-7"/>
          <w:sz w:val="14"/>
        </w:rPr>
        <w:t> </w:t>
      </w:r>
      <w:r>
        <w:rPr>
          <w:rFonts w:ascii="Book Antiqua" w:hAnsi="Book Antiqua"/>
          <w:i/>
          <w:sz w:val="14"/>
        </w:rPr>
        <w:t>on</w:t>
      </w:r>
      <w:r>
        <w:rPr>
          <w:rFonts w:ascii="Book Antiqua" w:hAnsi="Book Antiqua"/>
          <w:i/>
          <w:spacing w:val="-7"/>
          <w:sz w:val="14"/>
        </w:rPr>
        <w:t> </w:t>
      </w:r>
      <w:r>
        <w:rPr>
          <w:rFonts w:ascii="Book Antiqua" w:hAnsi="Book Antiqua"/>
          <w:i/>
          <w:sz w:val="14"/>
        </w:rPr>
        <w:t>Human-Computer</w:t>
      </w:r>
      <w:r>
        <w:rPr>
          <w:rFonts w:ascii="Book Antiqua" w:hAnsi="Book Antiqua"/>
          <w:i/>
          <w:spacing w:val="-7"/>
          <w:sz w:val="14"/>
        </w:rPr>
        <w:t> </w:t>
      </w:r>
      <w:r>
        <w:rPr>
          <w:rFonts w:ascii="Book Antiqua" w:hAnsi="Book Antiqua"/>
          <w:i/>
          <w:sz w:val="14"/>
        </w:rPr>
        <w:t>Inter-</w:t>
      </w:r>
      <w:r>
        <w:rPr>
          <w:rFonts w:ascii="Book Antiqua" w:hAnsi="Book Antiqua"/>
          <w:i/>
          <w:spacing w:val="40"/>
          <w:sz w:val="14"/>
        </w:rPr>
        <w:t> </w:t>
      </w:r>
      <w:r>
        <w:rPr>
          <w:rFonts w:ascii="Book Antiqua" w:hAnsi="Book Antiqua"/>
          <w:i/>
          <w:spacing w:val="-2"/>
          <w:sz w:val="14"/>
        </w:rPr>
        <w:t>action</w:t>
      </w:r>
      <w:r>
        <w:rPr>
          <w:rFonts w:ascii="Book Antiqua" w:hAnsi="Book Antiqua"/>
          <w:i/>
          <w:spacing w:val="-4"/>
          <w:sz w:val="14"/>
        </w:rPr>
        <w:t> </w:t>
      </w:r>
      <w:r>
        <w:rPr>
          <w:rFonts w:ascii="Book Antiqua" w:hAnsi="Book Antiqua"/>
          <w:i/>
          <w:spacing w:val="-2"/>
          <w:sz w:val="14"/>
        </w:rPr>
        <w:t>with</w:t>
      </w:r>
      <w:r>
        <w:rPr>
          <w:rFonts w:ascii="Book Antiqua" w:hAnsi="Book Antiqua"/>
          <w:i/>
          <w:spacing w:val="-4"/>
          <w:sz w:val="14"/>
        </w:rPr>
        <w:t> </w:t>
      </w:r>
      <w:r>
        <w:rPr>
          <w:rFonts w:ascii="Book Antiqua" w:hAnsi="Book Antiqua"/>
          <w:i/>
          <w:spacing w:val="-2"/>
          <w:sz w:val="14"/>
        </w:rPr>
        <w:t>Mobile</w:t>
      </w:r>
      <w:r>
        <w:rPr>
          <w:rFonts w:ascii="Book Antiqua" w:hAnsi="Book Antiqua"/>
          <w:i/>
          <w:spacing w:val="-4"/>
          <w:sz w:val="14"/>
        </w:rPr>
        <w:t> </w:t>
      </w:r>
      <w:r>
        <w:rPr>
          <w:rFonts w:ascii="Book Antiqua" w:hAnsi="Book Antiqua"/>
          <w:i/>
          <w:spacing w:val="-2"/>
          <w:sz w:val="14"/>
        </w:rPr>
        <w:t>Devices</w:t>
      </w:r>
      <w:r>
        <w:rPr>
          <w:rFonts w:ascii="Book Antiqua" w:hAnsi="Book Antiqua"/>
          <w:i/>
          <w:spacing w:val="-4"/>
          <w:sz w:val="14"/>
        </w:rPr>
        <w:t> </w:t>
      </w:r>
      <w:r>
        <w:rPr>
          <w:rFonts w:ascii="Book Antiqua" w:hAnsi="Book Antiqua"/>
          <w:i/>
          <w:spacing w:val="-2"/>
          <w:sz w:val="14"/>
        </w:rPr>
        <w:t>and</w:t>
      </w:r>
      <w:r>
        <w:rPr>
          <w:rFonts w:ascii="Book Antiqua" w:hAnsi="Book Antiqua"/>
          <w:i/>
          <w:spacing w:val="-4"/>
          <w:sz w:val="14"/>
        </w:rPr>
        <w:t> </w:t>
      </w:r>
      <w:r>
        <w:rPr>
          <w:rFonts w:ascii="Book Antiqua" w:hAnsi="Book Antiqua"/>
          <w:i/>
          <w:spacing w:val="-2"/>
          <w:sz w:val="14"/>
        </w:rPr>
        <w:t>Services </w:t>
      </w:r>
      <w:r>
        <w:rPr>
          <w:spacing w:val="-2"/>
          <w:sz w:val="14"/>
        </w:rPr>
        <w:t>(Vienna,</w:t>
      </w:r>
      <w:r>
        <w:rPr>
          <w:spacing w:val="-4"/>
          <w:sz w:val="14"/>
        </w:rPr>
        <w:t> </w:t>
      </w:r>
      <w:r>
        <w:rPr>
          <w:spacing w:val="-2"/>
          <w:sz w:val="14"/>
        </w:rPr>
        <w:t>Austria)</w:t>
      </w:r>
      <w:r>
        <w:rPr>
          <w:spacing w:val="-4"/>
          <w:sz w:val="14"/>
        </w:rPr>
        <w:t> </w:t>
      </w:r>
      <w:r>
        <w:rPr>
          <w:rFonts w:ascii="Book Antiqua" w:hAnsi="Book Antiqua"/>
          <w:i/>
          <w:spacing w:val="-2"/>
          <w:sz w:val="14"/>
        </w:rPr>
        <w:t>(MobileHCI</w:t>
      </w:r>
      <w:r>
        <w:rPr>
          <w:rFonts w:ascii="Book Antiqua" w:hAnsi="Book Antiqua"/>
          <w:i/>
          <w:spacing w:val="-4"/>
          <w:sz w:val="14"/>
        </w:rPr>
        <w:t> </w:t>
      </w:r>
      <w:r>
        <w:rPr>
          <w:rFonts w:ascii="Book Antiqua" w:hAnsi="Book Antiqua"/>
          <w:i/>
          <w:spacing w:val="-2"/>
          <w:sz w:val="14"/>
        </w:rPr>
        <w:t>’17)</w:t>
      </w:r>
      <w:r>
        <w:rPr>
          <w:spacing w:val="-2"/>
          <w:sz w:val="14"/>
        </w:rPr>
        <w:t>.</w:t>
      </w:r>
      <w:r>
        <w:rPr>
          <w:spacing w:val="-4"/>
          <w:sz w:val="14"/>
        </w:rPr>
        <w:t> </w:t>
      </w:r>
      <w:r>
        <w:rPr>
          <w:spacing w:val="-2"/>
          <w:sz w:val="14"/>
        </w:rPr>
        <w:t>As-</w:t>
      </w:r>
      <w:r>
        <w:rPr>
          <w:spacing w:val="40"/>
          <w:sz w:val="14"/>
        </w:rPr>
        <w:t> </w:t>
      </w:r>
      <w:r>
        <w:rPr>
          <w:spacing w:val="-4"/>
          <w:sz w:val="14"/>
        </w:rPr>
        <w:t>sociation</w:t>
      </w:r>
      <w:r>
        <w:rPr>
          <w:spacing w:val="-5"/>
          <w:sz w:val="14"/>
        </w:rPr>
        <w:t> </w:t>
      </w:r>
      <w:r>
        <w:rPr>
          <w:spacing w:val="-4"/>
          <w:sz w:val="14"/>
        </w:rPr>
        <w:t>for</w:t>
      </w:r>
      <w:r>
        <w:rPr>
          <w:spacing w:val="-5"/>
          <w:sz w:val="14"/>
        </w:rPr>
        <w:t> </w:t>
      </w:r>
      <w:r>
        <w:rPr>
          <w:spacing w:val="-4"/>
          <w:sz w:val="14"/>
        </w:rPr>
        <w:t>Computing</w:t>
      </w:r>
      <w:r>
        <w:rPr>
          <w:spacing w:val="-5"/>
          <w:sz w:val="14"/>
        </w:rPr>
        <w:t> </w:t>
      </w:r>
      <w:r>
        <w:rPr>
          <w:spacing w:val="-4"/>
          <w:sz w:val="14"/>
        </w:rPr>
        <w:t>Machinery, New</w:t>
      </w:r>
      <w:r>
        <w:rPr>
          <w:spacing w:val="-5"/>
          <w:sz w:val="14"/>
        </w:rPr>
        <w:t> </w:t>
      </w:r>
      <w:r>
        <w:rPr>
          <w:spacing w:val="-4"/>
          <w:sz w:val="14"/>
        </w:rPr>
        <w:t>York,</w:t>
      </w:r>
      <w:r>
        <w:rPr>
          <w:spacing w:val="-5"/>
          <w:sz w:val="14"/>
        </w:rPr>
        <w:t> </w:t>
      </w:r>
      <w:r>
        <w:rPr>
          <w:spacing w:val="-4"/>
          <w:sz w:val="14"/>
        </w:rPr>
        <w:t>NY,</w:t>
      </w:r>
      <w:r>
        <w:rPr>
          <w:spacing w:val="-5"/>
          <w:sz w:val="14"/>
        </w:rPr>
        <w:t> </w:t>
      </w:r>
      <w:r>
        <w:rPr>
          <w:spacing w:val="-4"/>
          <w:sz w:val="14"/>
        </w:rPr>
        <w:t>USA, Article</w:t>
      </w:r>
      <w:r>
        <w:rPr>
          <w:spacing w:val="-5"/>
          <w:sz w:val="14"/>
        </w:rPr>
        <w:t> </w:t>
      </w:r>
      <w:r>
        <w:rPr>
          <w:spacing w:val="-4"/>
          <w:sz w:val="14"/>
        </w:rPr>
        <w:t>22,</w:t>
      </w:r>
      <w:r>
        <w:rPr>
          <w:spacing w:val="-5"/>
          <w:sz w:val="14"/>
        </w:rPr>
        <w:t> </w:t>
      </w:r>
      <w:r>
        <w:rPr>
          <w:spacing w:val="-4"/>
          <w:sz w:val="14"/>
        </w:rPr>
        <w:t>5</w:t>
      </w:r>
      <w:r>
        <w:rPr>
          <w:spacing w:val="-5"/>
          <w:sz w:val="14"/>
        </w:rPr>
        <w:t> </w:t>
      </w:r>
      <w:r>
        <w:rPr>
          <w:spacing w:val="-4"/>
          <w:sz w:val="14"/>
        </w:rPr>
        <w:t>pages.</w:t>
      </w:r>
      <w:r>
        <w:rPr>
          <w:spacing w:val="40"/>
          <w:sz w:val="14"/>
        </w:rPr>
        <w:t> </w:t>
      </w:r>
      <w:hyperlink r:id="rId138">
        <w:r>
          <w:rPr>
            <w:spacing w:val="-2"/>
            <w:sz w:val="14"/>
          </w:rPr>
          <w:t>https://doi.org/10.1145/3098279.3098548</w:t>
        </w:r>
      </w:hyperlink>
    </w:p>
    <w:p>
      <w:pPr>
        <w:pStyle w:val="ListParagraph"/>
        <w:numPr>
          <w:ilvl w:val="0"/>
          <w:numId w:val="20"/>
        </w:numPr>
        <w:tabs>
          <w:tab w:pos="1380" w:val="left" w:leader="none"/>
          <w:tab w:pos="1383" w:val="left" w:leader="none"/>
        </w:tabs>
        <w:spacing w:line="201" w:lineRule="auto" w:before="5" w:after="0"/>
        <w:ind w:left="1380" w:right="0" w:hanging="305"/>
        <w:jc w:val="both"/>
        <w:rPr>
          <w:sz w:val="14"/>
        </w:rPr>
      </w:pPr>
      <w:r>
        <w:rPr>
          <w:spacing w:val="-2"/>
          <w:sz w:val="14"/>
        </w:rPr>
        <w:t>Lung-Pan</w:t>
      </w:r>
      <w:r>
        <w:rPr>
          <w:spacing w:val="-2"/>
          <w:sz w:val="14"/>
        </w:rPr>
        <w:t> Cheng,</w:t>
      </w:r>
      <w:r>
        <w:rPr>
          <w:spacing w:val="-2"/>
          <w:sz w:val="14"/>
        </w:rPr>
        <w:t> Eyal</w:t>
      </w:r>
      <w:r>
        <w:rPr>
          <w:spacing w:val="-2"/>
          <w:sz w:val="14"/>
        </w:rPr>
        <w:t> Ofek,</w:t>
      </w:r>
      <w:r>
        <w:rPr>
          <w:spacing w:val="-2"/>
          <w:sz w:val="14"/>
        </w:rPr>
        <w:t> Christian</w:t>
      </w:r>
      <w:r>
        <w:rPr>
          <w:spacing w:val="-2"/>
          <w:sz w:val="14"/>
        </w:rPr>
        <w:t> Holz,</w:t>
      </w:r>
      <w:r>
        <w:rPr>
          <w:spacing w:val="-2"/>
          <w:sz w:val="14"/>
        </w:rPr>
        <w:t> and</w:t>
      </w:r>
      <w:r>
        <w:rPr>
          <w:spacing w:val="-2"/>
          <w:sz w:val="14"/>
        </w:rPr>
        <w:t> Andrew</w:t>
      </w:r>
      <w:r>
        <w:rPr>
          <w:spacing w:val="-2"/>
          <w:sz w:val="14"/>
        </w:rPr>
        <w:t> D.</w:t>
      </w:r>
      <w:r>
        <w:rPr>
          <w:spacing w:val="-2"/>
          <w:sz w:val="14"/>
        </w:rPr>
        <w:t> Wilson.</w:t>
      </w:r>
      <w:r>
        <w:rPr>
          <w:spacing w:val="-2"/>
          <w:sz w:val="14"/>
        </w:rPr>
        <w:t> 2019.</w:t>
      </w:r>
      <w:r>
        <w:rPr>
          <w:spacing w:val="40"/>
          <w:sz w:val="14"/>
        </w:rPr>
        <w:t> </w:t>
      </w:r>
      <w:r>
        <w:rPr>
          <w:w w:val="90"/>
          <w:sz w:val="14"/>
        </w:rPr>
        <w:t>VRoamer: Generating On-The-Fly VR Experiences While Walking inside Large,</w:t>
      </w:r>
      <w:r>
        <w:rPr>
          <w:spacing w:val="40"/>
          <w:sz w:val="14"/>
        </w:rPr>
        <w:t> </w:t>
      </w:r>
      <w:r>
        <w:rPr>
          <w:spacing w:val="-6"/>
          <w:sz w:val="14"/>
        </w:rPr>
        <w:t>Unknown</w:t>
      </w:r>
      <w:r>
        <w:rPr>
          <w:sz w:val="14"/>
        </w:rPr>
        <w:t> </w:t>
      </w:r>
      <w:r>
        <w:rPr>
          <w:spacing w:val="-6"/>
          <w:sz w:val="14"/>
        </w:rPr>
        <w:t>Real-World</w:t>
      </w:r>
      <w:r>
        <w:rPr>
          <w:sz w:val="14"/>
        </w:rPr>
        <w:t> </w:t>
      </w:r>
      <w:r>
        <w:rPr>
          <w:spacing w:val="-6"/>
          <w:sz w:val="14"/>
        </w:rPr>
        <w:t>Building</w:t>
      </w:r>
      <w:r>
        <w:rPr>
          <w:sz w:val="14"/>
        </w:rPr>
        <w:t> </w:t>
      </w:r>
      <w:r>
        <w:rPr>
          <w:spacing w:val="-6"/>
          <w:sz w:val="14"/>
        </w:rPr>
        <w:t>Environments.</w:t>
      </w:r>
      <w:r>
        <w:rPr>
          <w:sz w:val="14"/>
        </w:rPr>
        <w:t> </w:t>
      </w:r>
      <w:r>
        <w:rPr>
          <w:spacing w:val="-6"/>
          <w:sz w:val="14"/>
        </w:rPr>
        <w:t>In</w:t>
      </w:r>
      <w:r>
        <w:rPr>
          <w:sz w:val="14"/>
        </w:rPr>
        <w:t> </w:t>
      </w:r>
      <w:r>
        <w:rPr>
          <w:rFonts w:ascii="Book Antiqua" w:hAnsi="Book Antiqua"/>
          <w:i/>
          <w:spacing w:val="-6"/>
          <w:sz w:val="14"/>
        </w:rPr>
        <w:t>2019</w:t>
      </w:r>
      <w:r>
        <w:rPr>
          <w:rFonts w:ascii="Book Antiqua" w:hAnsi="Book Antiqua"/>
          <w:i/>
          <w:sz w:val="14"/>
        </w:rPr>
        <w:t> </w:t>
      </w:r>
      <w:r>
        <w:rPr>
          <w:rFonts w:ascii="Book Antiqua" w:hAnsi="Book Antiqua"/>
          <w:i/>
          <w:spacing w:val="-6"/>
          <w:sz w:val="14"/>
        </w:rPr>
        <w:t>IEEE</w:t>
      </w:r>
      <w:r>
        <w:rPr>
          <w:rFonts w:ascii="Book Antiqua" w:hAnsi="Book Antiqua"/>
          <w:i/>
          <w:sz w:val="14"/>
        </w:rPr>
        <w:t> </w:t>
      </w:r>
      <w:r>
        <w:rPr>
          <w:rFonts w:ascii="Book Antiqua" w:hAnsi="Book Antiqua"/>
          <w:i/>
          <w:spacing w:val="-6"/>
          <w:sz w:val="14"/>
        </w:rPr>
        <w:t>Conference</w:t>
      </w:r>
      <w:r>
        <w:rPr>
          <w:rFonts w:ascii="Book Antiqua" w:hAnsi="Book Antiqua"/>
          <w:i/>
          <w:sz w:val="14"/>
        </w:rPr>
        <w:t> </w:t>
      </w:r>
      <w:r>
        <w:rPr>
          <w:rFonts w:ascii="Book Antiqua" w:hAnsi="Book Antiqua"/>
          <w:i/>
          <w:spacing w:val="-6"/>
          <w:sz w:val="14"/>
        </w:rPr>
        <w:t>on</w:t>
      </w:r>
      <w:r>
        <w:rPr>
          <w:rFonts w:ascii="Book Antiqua" w:hAnsi="Book Antiqua"/>
          <w:i/>
          <w:sz w:val="14"/>
        </w:rPr>
        <w:t> </w:t>
      </w:r>
      <w:r>
        <w:rPr>
          <w:rFonts w:ascii="Book Antiqua" w:hAnsi="Book Antiqua"/>
          <w:i/>
          <w:spacing w:val="-6"/>
          <w:sz w:val="14"/>
        </w:rPr>
        <w:t>Vir-</w:t>
      </w:r>
      <w:r>
        <w:rPr>
          <w:rFonts w:ascii="Book Antiqua" w:hAnsi="Book Antiqua"/>
          <w:i/>
          <w:spacing w:val="40"/>
          <w:sz w:val="14"/>
        </w:rPr>
        <w:t> </w:t>
      </w:r>
      <w:r>
        <w:rPr>
          <w:rFonts w:ascii="Book Antiqua" w:hAnsi="Book Antiqua"/>
          <w:i/>
          <w:w w:val="90"/>
          <w:sz w:val="14"/>
        </w:rPr>
        <w:t>tual Reality and 3D User Interfaces</w:t>
      </w:r>
      <w:r>
        <w:rPr>
          <w:w w:val="90"/>
          <w:sz w:val="14"/>
        </w:rPr>
        <w:t>. IEEE, Piscataway, New Jersey, United States,</w:t>
      </w:r>
      <w:r>
        <w:rPr>
          <w:spacing w:val="40"/>
          <w:sz w:val="14"/>
        </w:rPr>
        <w:t> </w:t>
      </w:r>
      <w:bookmarkStart w:name="_bookmark501" w:id="503"/>
      <w:bookmarkEnd w:id="503"/>
      <w:r>
        <w:rPr>
          <w:spacing w:val="-2"/>
          <w:sz w:val="14"/>
        </w:rPr>
        <w:t>359–366.</w:t>
      </w:r>
      <w:r>
        <w:rPr>
          <w:spacing w:val="40"/>
          <w:sz w:val="14"/>
        </w:rPr>
        <w:t> </w:t>
      </w:r>
      <w:hyperlink r:id="rId142">
        <w:r>
          <w:rPr>
            <w:spacing w:val="-2"/>
            <w:sz w:val="14"/>
          </w:rPr>
          <w:t>https://doi.org/10.1109/VR.2019.8798074</w:t>
        </w:r>
      </w:hyperlink>
    </w:p>
    <w:p>
      <w:pPr>
        <w:pStyle w:val="ListParagraph"/>
        <w:numPr>
          <w:ilvl w:val="0"/>
          <w:numId w:val="20"/>
        </w:numPr>
        <w:tabs>
          <w:tab w:pos="1380" w:val="left" w:leader="none"/>
          <w:tab w:pos="1383" w:val="left" w:leader="none"/>
        </w:tabs>
        <w:spacing w:line="201" w:lineRule="auto" w:before="4" w:after="0"/>
        <w:ind w:left="1380" w:right="0" w:hanging="305"/>
        <w:jc w:val="both"/>
        <w:rPr>
          <w:sz w:val="14"/>
        </w:rPr>
      </w:pPr>
      <w:r>
        <w:rPr>
          <w:spacing w:val="-2"/>
          <w:w w:val="90"/>
          <w:sz w:val="14"/>
        </w:rPr>
        <w:t>Shuchisnigdha</w:t>
      </w:r>
      <w:r>
        <w:rPr>
          <w:sz w:val="14"/>
        </w:rPr>
        <w:t> </w:t>
      </w:r>
      <w:r>
        <w:rPr>
          <w:spacing w:val="-2"/>
          <w:w w:val="90"/>
          <w:sz w:val="14"/>
        </w:rPr>
        <w:t>Deb, Daniel W. Carruth, Richard Sween, Lesley Strawderman, and</w:t>
      </w:r>
      <w:r>
        <w:rPr>
          <w:spacing w:val="40"/>
          <w:sz w:val="14"/>
        </w:rPr>
        <w:t> </w:t>
      </w:r>
      <w:r>
        <w:rPr>
          <w:w w:val="90"/>
          <w:sz w:val="14"/>
        </w:rPr>
        <w:t>Teena M. Garrison. 2017.</w:t>
      </w:r>
      <w:r>
        <w:rPr>
          <w:spacing w:val="13"/>
          <w:sz w:val="14"/>
        </w:rPr>
        <w:t> </w:t>
      </w:r>
      <w:r>
        <w:rPr>
          <w:w w:val="90"/>
          <w:sz w:val="14"/>
        </w:rPr>
        <w:t>Efficacy of virtual reality in pedestrian safety research.</w:t>
      </w:r>
      <w:r>
        <w:rPr>
          <w:spacing w:val="40"/>
          <w:sz w:val="14"/>
        </w:rPr>
        <w:t> </w:t>
      </w:r>
      <w:r>
        <w:rPr>
          <w:rFonts w:ascii="Book Antiqua" w:hAnsi="Book Antiqua"/>
          <w:i/>
          <w:w w:val="95"/>
          <w:sz w:val="14"/>
        </w:rPr>
        <w:t>Applied</w:t>
      </w:r>
      <w:r>
        <w:rPr>
          <w:rFonts w:ascii="Book Antiqua" w:hAnsi="Book Antiqua"/>
          <w:i/>
          <w:spacing w:val="-1"/>
          <w:w w:val="95"/>
          <w:sz w:val="14"/>
        </w:rPr>
        <w:t> </w:t>
      </w:r>
      <w:r>
        <w:rPr>
          <w:rFonts w:ascii="Book Antiqua" w:hAnsi="Book Antiqua"/>
          <w:i/>
          <w:w w:val="95"/>
          <w:sz w:val="14"/>
        </w:rPr>
        <w:t>Ergonomics</w:t>
      </w:r>
      <w:r>
        <w:rPr>
          <w:rFonts w:ascii="Book Antiqua" w:hAnsi="Book Antiqua"/>
          <w:i/>
          <w:spacing w:val="1"/>
          <w:sz w:val="14"/>
        </w:rPr>
        <w:t> </w:t>
      </w:r>
      <w:r>
        <w:rPr>
          <w:w w:val="95"/>
          <w:sz w:val="14"/>
        </w:rPr>
        <w:t>65</w:t>
      </w:r>
      <w:r>
        <w:rPr>
          <w:spacing w:val="-1"/>
          <w:w w:val="95"/>
          <w:sz w:val="14"/>
        </w:rPr>
        <w:t> </w:t>
      </w:r>
      <w:r>
        <w:rPr>
          <w:w w:val="95"/>
          <w:sz w:val="14"/>
        </w:rPr>
        <w:t>(2017),</w:t>
      </w:r>
      <w:r>
        <w:rPr>
          <w:spacing w:val="-1"/>
          <w:w w:val="95"/>
          <w:sz w:val="14"/>
        </w:rPr>
        <w:t> </w:t>
      </w:r>
      <w:r>
        <w:rPr>
          <w:w w:val="95"/>
          <w:sz w:val="14"/>
        </w:rPr>
        <w:t>449</w:t>
      </w:r>
      <w:r>
        <w:rPr>
          <w:spacing w:val="-2"/>
          <w:sz w:val="14"/>
        </w:rPr>
        <w:t> </w:t>
      </w:r>
      <w:r>
        <w:rPr>
          <w:w w:val="95"/>
          <w:sz w:val="14"/>
        </w:rPr>
        <w:t>–</w:t>
      </w:r>
      <w:r>
        <w:rPr>
          <w:spacing w:val="-1"/>
          <w:w w:val="95"/>
          <w:sz w:val="14"/>
        </w:rPr>
        <w:t> </w:t>
      </w:r>
      <w:r>
        <w:rPr>
          <w:w w:val="95"/>
          <w:sz w:val="14"/>
        </w:rPr>
        <w:t>460.</w:t>
      </w:r>
      <w:r>
        <w:rPr>
          <w:spacing w:val="64"/>
          <w:sz w:val="14"/>
        </w:rPr>
        <w:t> </w:t>
      </w:r>
      <w:hyperlink r:id="rId375">
        <w:r>
          <w:rPr>
            <w:spacing w:val="-2"/>
            <w:w w:val="90"/>
            <w:sz w:val="14"/>
          </w:rPr>
          <w:t>https://doi.org/10.1016/j.apergo.2017.</w:t>
        </w:r>
      </w:hyperlink>
    </w:p>
    <w:p>
      <w:pPr>
        <w:spacing w:line="153" w:lineRule="exact" w:before="0"/>
        <w:ind w:left="1384" w:right="0" w:firstLine="0"/>
        <w:jc w:val="left"/>
        <w:rPr>
          <w:sz w:val="14"/>
        </w:rPr>
      </w:pPr>
      <w:hyperlink r:id="rId375">
        <w:r>
          <w:rPr>
            <w:spacing w:val="-2"/>
            <w:sz w:val="14"/>
          </w:rPr>
          <w:t>03.007</w:t>
        </w:r>
      </w:hyperlink>
    </w:p>
    <w:p>
      <w:pPr>
        <w:pStyle w:val="ListParagraph"/>
        <w:numPr>
          <w:ilvl w:val="0"/>
          <w:numId w:val="20"/>
        </w:numPr>
        <w:tabs>
          <w:tab w:pos="1384" w:val="left" w:leader="none"/>
        </w:tabs>
        <w:spacing w:line="201" w:lineRule="auto" w:before="8" w:after="0"/>
        <w:ind w:left="1384" w:right="0" w:hanging="309"/>
        <w:jc w:val="both"/>
        <w:rPr>
          <w:sz w:val="14"/>
        </w:rPr>
      </w:pPr>
      <w:r>
        <w:rPr>
          <w:w w:val="85"/>
          <w:sz w:val="14"/>
        </w:rPr>
        <w:t>Kevin Doherty and Gavin Doherty. 2018.</w:t>
      </w:r>
      <w:r>
        <w:rPr>
          <w:sz w:val="14"/>
        </w:rPr>
        <w:t> </w:t>
      </w:r>
      <w:r>
        <w:rPr>
          <w:w w:val="85"/>
          <w:sz w:val="14"/>
        </w:rPr>
        <w:t>Engagement in HCI: Conception, Theory</w:t>
      </w:r>
      <w:r>
        <w:rPr>
          <w:spacing w:val="40"/>
          <w:sz w:val="14"/>
        </w:rPr>
        <w:t> </w:t>
      </w:r>
      <w:r>
        <w:rPr>
          <w:spacing w:val="-4"/>
          <w:sz w:val="14"/>
        </w:rPr>
        <w:t>and</w:t>
      </w:r>
      <w:r>
        <w:rPr>
          <w:spacing w:val="-5"/>
          <w:sz w:val="14"/>
        </w:rPr>
        <w:t> </w:t>
      </w:r>
      <w:r>
        <w:rPr>
          <w:spacing w:val="-4"/>
          <w:sz w:val="14"/>
        </w:rPr>
        <w:t>Measurement.</w:t>
      </w:r>
      <w:r>
        <w:rPr>
          <w:spacing w:val="15"/>
          <w:sz w:val="14"/>
        </w:rPr>
        <w:t> </w:t>
      </w:r>
      <w:r>
        <w:rPr>
          <w:rFonts w:ascii="Book Antiqua"/>
          <w:i/>
          <w:spacing w:val="-4"/>
          <w:sz w:val="14"/>
        </w:rPr>
        <w:t>ACM</w:t>
      </w:r>
      <w:r>
        <w:rPr>
          <w:rFonts w:ascii="Book Antiqua"/>
          <w:i/>
          <w:spacing w:val="-5"/>
          <w:sz w:val="14"/>
        </w:rPr>
        <w:t> </w:t>
      </w:r>
      <w:r>
        <w:rPr>
          <w:rFonts w:ascii="Book Antiqua"/>
          <w:i/>
          <w:spacing w:val="-4"/>
          <w:sz w:val="14"/>
        </w:rPr>
        <w:t>Comput.</w:t>
      </w:r>
      <w:r>
        <w:rPr>
          <w:rFonts w:ascii="Book Antiqua"/>
          <w:i/>
          <w:spacing w:val="-5"/>
          <w:sz w:val="14"/>
        </w:rPr>
        <w:t> </w:t>
      </w:r>
      <w:r>
        <w:rPr>
          <w:rFonts w:ascii="Book Antiqua"/>
          <w:i/>
          <w:spacing w:val="-4"/>
          <w:sz w:val="14"/>
        </w:rPr>
        <w:t>Surv.</w:t>
      </w:r>
      <w:r>
        <w:rPr>
          <w:rFonts w:ascii="Book Antiqua"/>
          <w:i/>
          <w:spacing w:val="-5"/>
          <w:sz w:val="14"/>
        </w:rPr>
        <w:t> </w:t>
      </w:r>
      <w:r>
        <w:rPr>
          <w:spacing w:val="-4"/>
          <w:sz w:val="14"/>
        </w:rPr>
        <w:t>51, 5,</w:t>
      </w:r>
      <w:r>
        <w:rPr>
          <w:spacing w:val="-5"/>
          <w:sz w:val="14"/>
        </w:rPr>
        <w:t> </w:t>
      </w:r>
      <w:r>
        <w:rPr>
          <w:spacing w:val="-4"/>
          <w:sz w:val="14"/>
        </w:rPr>
        <w:t>Article</w:t>
      </w:r>
      <w:r>
        <w:rPr>
          <w:spacing w:val="-5"/>
          <w:sz w:val="14"/>
        </w:rPr>
        <w:t> </w:t>
      </w:r>
      <w:r>
        <w:rPr>
          <w:spacing w:val="-4"/>
          <w:sz w:val="14"/>
        </w:rPr>
        <w:t>99</w:t>
      </w:r>
      <w:r>
        <w:rPr>
          <w:spacing w:val="-5"/>
          <w:sz w:val="14"/>
        </w:rPr>
        <w:t> </w:t>
      </w:r>
      <w:r>
        <w:rPr>
          <w:spacing w:val="-4"/>
          <w:sz w:val="14"/>
        </w:rPr>
        <w:t>(Nov. 2018),</w:t>
      </w:r>
      <w:r>
        <w:rPr>
          <w:spacing w:val="-5"/>
          <w:sz w:val="14"/>
        </w:rPr>
        <w:t> </w:t>
      </w:r>
      <w:r>
        <w:rPr>
          <w:spacing w:val="-4"/>
          <w:sz w:val="14"/>
        </w:rPr>
        <w:t>39</w:t>
      </w:r>
      <w:r>
        <w:rPr>
          <w:spacing w:val="-5"/>
          <w:sz w:val="14"/>
        </w:rPr>
        <w:t> </w:t>
      </w:r>
      <w:r>
        <w:rPr>
          <w:spacing w:val="-4"/>
          <w:sz w:val="14"/>
        </w:rPr>
        <w:t>pages.</w:t>
      </w:r>
      <w:r>
        <w:rPr>
          <w:spacing w:val="40"/>
          <w:sz w:val="14"/>
        </w:rPr>
        <w:t> </w:t>
      </w:r>
      <w:hyperlink r:id="rId153">
        <w:r>
          <w:rPr>
            <w:spacing w:val="-2"/>
            <w:sz w:val="14"/>
          </w:rPr>
          <w:t>https://doi.org/10.1145/3234149</w:t>
        </w:r>
      </w:hyperlink>
    </w:p>
    <w:p>
      <w:pPr>
        <w:pStyle w:val="ListParagraph"/>
        <w:numPr>
          <w:ilvl w:val="0"/>
          <w:numId w:val="20"/>
        </w:numPr>
        <w:tabs>
          <w:tab w:pos="1384" w:val="left" w:leader="none"/>
        </w:tabs>
        <w:spacing w:line="201" w:lineRule="auto" w:before="3" w:after="0"/>
        <w:ind w:left="1384" w:right="0" w:hanging="309"/>
        <w:jc w:val="both"/>
        <w:rPr>
          <w:sz w:val="14"/>
        </w:rPr>
      </w:pPr>
      <w:r>
        <w:rPr>
          <w:w w:val="90"/>
          <w:sz w:val="14"/>
        </w:rPr>
        <w:t>Kevin Fan, Liwei Chan, Daiya Kato, Kouta Minamizawa, and Masahiko Inami.</w:t>
      </w:r>
      <w:r>
        <w:rPr>
          <w:spacing w:val="40"/>
          <w:sz w:val="14"/>
        </w:rPr>
        <w:t> </w:t>
      </w:r>
      <w:r>
        <w:rPr>
          <w:w w:val="90"/>
          <w:sz w:val="14"/>
        </w:rPr>
        <w:t>2016.</w:t>
      </w:r>
      <w:r>
        <w:rPr>
          <w:spacing w:val="9"/>
          <w:sz w:val="14"/>
        </w:rPr>
        <w:t> </w:t>
      </w:r>
      <w:r>
        <w:rPr>
          <w:w w:val="90"/>
          <w:sz w:val="14"/>
        </w:rPr>
        <w:t>VR</w:t>
      </w:r>
      <w:r>
        <w:rPr>
          <w:spacing w:val="-1"/>
          <w:w w:val="90"/>
          <w:sz w:val="14"/>
        </w:rPr>
        <w:t> </w:t>
      </w:r>
      <w:r>
        <w:rPr>
          <w:w w:val="90"/>
          <w:sz w:val="14"/>
        </w:rPr>
        <w:t>Planet:</w:t>
      </w:r>
      <w:r>
        <w:rPr>
          <w:spacing w:val="-1"/>
          <w:w w:val="90"/>
          <w:sz w:val="14"/>
        </w:rPr>
        <w:t> </w:t>
      </w:r>
      <w:r>
        <w:rPr>
          <w:w w:val="90"/>
          <w:sz w:val="14"/>
        </w:rPr>
        <w:t>Interface</w:t>
      </w:r>
      <w:r>
        <w:rPr>
          <w:spacing w:val="-1"/>
          <w:w w:val="90"/>
          <w:sz w:val="14"/>
        </w:rPr>
        <w:t> </w:t>
      </w:r>
      <w:r>
        <w:rPr>
          <w:w w:val="90"/>
          <w:sz w:val="14"/>
        </w:rPr>
        <w:t>for</w:t>
      </w:r>
      <w:r>
        <w:rPr>
          <w:spacing w:val="-1"/>
          <w:w w:val="90"/>
          <w:sz w:val="14"/>
        </w:rPr>
        <w:t> </w:t>
      </w:r>
      <w:r>
        <w:rPr>
          <w:w w:val="90"/>
          <w:sz w:val="14"/>
        </w:rPr>
        <w:t>Meta-View</w:t>
      </w:r>
      <w:r>
        <w:rPr>
          <w:spacing w:val="-1"/>
          <w:w w:val="90"/>
          <w:sz w:val="14"/>
        </w:rPr>
        <w:t> </w:t>
      </w:r>
      <w:r>
        <w:rPr>
          <w:w w:val="90"/>
          <w:sz w:val="14"/>
        </w:rPr>
        <w:t>and</w:t>
      </w:r>
      <w:r>
        <w:rPr>
          <w:spacing w:val="-1"/>
          <w:w w:val="90"/>
          <w:sz w:val="14"/>
        </w:rPr>
        <w:t> </w:t>
      </w:r>
      <w:r>
        <w:rPr>
          <w:w w:val="90"/>
          <w:sz w:val="14"/>
        </w:rPr>
        <w:t>Feet</w:t>
      </w:r>
      <w:r>
        <w:rPr>
          <w:spacing w:val="-1"/>
          <w:w w:val="90"/>
          <w:sz w:val="14"/>
        </w:rPr>
        <w:t> </w:t>
      </w:r>
      <w:r>
        <w:rPr>
          <w:w w:val="90"/>
          <w:sz w:val="14"/>
        </w:rPr>
        <w:t>Interaction</w:t>
      </w:r>
      <w:r>
        <w:rPr>
          <w:spacing w:val="-1"/>
          <w:w w:val="90"/>
          <w:sz w:val="14"/>
        </w:rPr>
        <w:t> </w:t>
      </w:r>
      <w:r>
        <w:rPr>
          <w:w w:val="90"/>
          <w:sz w:val="14"/>
        </w:rPr>
        <w:t>of</w:t>
      </w:r>
      <w:r>
        <w:rPr>
          <w:spacing w:val="-1"/>
          <w:w w:val="90"/>
          <w:sz w:val="14"/>
        </w:rPr>
        <w:t> </w:t>
      </w:r>
      <w:r>
        <w:rPr>
          <w:w w:val="90"/>
          <w:sz w:val="14"/>
        </w:rPr>
        <w:t>VR</w:t>
      </w:r>
      <w:r>
        <w:rPr>
          <w:spacing w:val="-1"/>
          <w:w w:val="90"/>
          <w:sz w:val="14"/>
        </w:rPr>
        <w:t> </w:t>
      </w:r>
      <w:r>
        <w:rPr>
          <w:w w:val="90"/>
          <w:sz w:val="14"/>
        </w:rPr>
        <w:t>Contents.</w:t>
      </w:r>
      <w:r>
        <w:rPr>
          <w:spacing w:val="-1"/>
          <w:w w:val="90"/>
          <w:sz w:val="14"/>
        </w:rPr>
        <w:t> </w:t>
      </w:r>
      <w:r>
        <w:rPr>
          <w:w w:val="90"/>
          <w:sz w:val="14"/>
        </w:rPr>
        <w:t>In</w:t>
      </w:r>
      <w:r>
        <w:rPr>
          <w:spacing w:val="40"/>
          <w:sz w:val="14"/>
        </w:rPr>
        <w:t> </w:t>
      </w:r>
      <w:r>
        <w:rPr>
          <w:rFonts w:ascii="Book Antiqua" w:hAnsi="Book Antiqua"/>
          <w:i/>
          <w:w w:val="90"/>
          <w:sz w:val="14"/>
        </w:rPr>
        <w:t>ACM SIGGRAPH 2016 VR Village </w:t>
      </w:r>
      <w:r>
        <w:rPr>
          <w:w w:val="90"/>
          <w:sz w:val="14"/>
        </w:rPr>
        <w:t>(Anaheim, California) </w:t>
      </w:r>
      <w:r>
        <w:rPr>
          <w:rFonts w:ascii="Book Antiqua" w:hAnsi="Book Antiqua"/>
          <w:i/>
          <w:w w:val="90"/>
          <w:sz w:val="14"/>
        </w:rPr>
        <w:t>(SIGGRAPH ’16)</w:t>
      </w:r>
      <w:r>
        <w:rPr>
          <w:w w:val="90"/>
          <w:sz w:val="14"/>
        </w:rPr>
        <w:t>. ACM,</w:t>
      </w:r>
    </w:p>
    <w:p>
      <w:pPr>
        <w:spacing w:line="153" w:lineRule="exact" w:before="0"/>
        <w:ind w:left="1384" w:right="0" w:firstLine="0"/>
        <w:jc w:val="both"/>
        <w:rPr>
          <w:sz w:val="14"/>
        </w:rPr>
      </w:pPr>
      <w:bookmarkStart w:name="_bookmark502" w:id="504"/>
      <w:bookmarkEnd w:id="504"/>
      <w:r>
        <w:rPr/>
      </w:r>
      <w:r>
        <w:rPr>
          <w:w w:val="85"/>
          <w:sz w:val="14"/>
        </w:rPr>
        <w:t>New</w:t>
      </w:r>
      <w:r>
        <w:rPr>
          <w:spacing w:val="2"/>
          <w:sz w:val="14"/>
        </w:rPr>
        <w:t> </w:t>
      </w:r>
      <w:r>
        <w:rPr>
          <w:w w:val="85"/>
          <w:sz w:val="14"/>
        </w:rPr>
        <w:t>York,</w:t>
      </w:r>
      <w:r>
        <w:rPr>
          <w:spacing w:val="2"/>
          <w:sz w:val="14"/>
        </w:rPr>
        <w:t> </w:t>
      </w:r>
      <w:r>
        <w:rPr>
          <w:w w:val="85"/>
          <w:sz w:val="14"/>
        </w:rPr>
        <w:t>NY,</w:t>
      </w:r>
      <w:r>
        <w:rPr>
          <w:spacing w:val="3"/>
          <w:sz w:val="14"/>
        </w:rPr>
        <w:t> </w:t>
      </w:r>
      <w:r>
        <w:rPr>
          <w:w w:val="85"/>
          <w:sz w:val="14"/>
        </w:rPr>
        <w:t>USA,</w:t>
      </w:r>
      <w:r>
        <w:rPr>
          <w:spacing w:val="2"/>
          <w:sz w:val="14"/>
        </w:rPr>
        <w:t> </w:t>
      </w:r>
      <w:r>
        <w:rPr>
          <w:w w:val="85"/>
          <w:sz w:val="14"/>
        </w:rPr>
        <w:t>Article</w:t>
      </w:r>
      <w:r>
        <w:rPr>
          <w:spacing w:val="3"/>
          <w:sz w:val="14"/>
        </w:rPr>
        <w:t> </w:t>
      </w:r>
      <w:r>
        <w:rPr>
          <w:w w:val="85"/>
          <w:sz w:val="14"/>
        </w:rPr>
        <w:t>24,</w:t>
      </w:r>
      <w:r>
        <w:rPr>
          <w:spacing w:val="2"/>
          <w:sz w:val="14"/>
        </w:rPr>
        <w:t> </w:t>
      </w:r>
      <w:r>
        <w:rPr>
          <w:w w:val="85"/>
          <w:sz w:val="14"/>
        </w:rPr>
        <w:t>2</w:t>
      </w:r>
      <w:r>
        <w:rPr>
          <w:spacing w:val="3"/>
          <w:sz w:val="14"/>
        </w:rPr>
        <w:t> </w:t>
      </w:r>
      <w:r>
        <w:rPr>
          <w:w w:val="85"/>
          <w:sz w:val="14"/>
        </w:rPr>
        <w:t>pages.</w:t>
      </w:r>
      <w:r>
        <w:rPr>
          <w:spacing w:val="78"/>
          <w:sz w:val="14"/>
        </w:rPr>
        <w:t> </w:t>
      </w:r>
      <w:hyperlink r:id="rId158">
        <w:r>
          <w:rPr>
            <w:spacing w:val="-2"/>
            <w:w w:val="85"/>
            <w:sz w:val="14"/>
          </w:rPr>
          <w:t>https://doi.org/10.1145/2929490.2931001</w:t>
        </w:r>
      </w:hyperlink>
    </w:p>
    <w:p>
      <w:pPr>
        <w:pStyle w:val="ListParagraph"/>
        <w:numPr>
          <w:ilvl w:val="0"/>
          <w:numId w:val="20"/>
        </w:numPr>
        <w:tabs>
          <w:tab w:pos="1384" w:val="left" w:leader="none"/>
        </w:tabs>
        <w:spacing w:line="201" w:lineRule="auto" w:before="8" w:after="0"/>
        <w:ind w:left="1384" w:right="0" w:hanging="309"/>
        <w:jc w:val="both"/>
        <w:rPr>
          <w:sz w:val="14"/>
        </w:rPr>
      </w:pPr>
      <w:r>
        <w:rPr>
          <w:w w:val="90"/>
          <w:sz w:val="14"/>
        </w:rPr>
        <w:t>Gabriel</w:t>
      </w:r>
      <w:r>
        <w:rPr>
          <w:spacing w:val="-2"/>
          <w:w w:val="90"/>
          <w:sz w:val="14"/>
        </w:rPr>
        <w:t> </w:t>
      </w:r>
      <w:r>
        <w:rPr>
          <w:w w:val="90"/>
          <w:sz w:val="14"/>
        </w:rPr>
        <w:t>Freitas,</w:t>
      </w:r>
      <w:r>
        <w:rPr>
          <w:spacing w:val="-2"/>
          <w:w w:val="90"/>
          <w:sz w:val="14"/>
        </w:rPr>
        <w:t> </w:t>
      </w:r>
      <w:r>
        <w:rPr>
          <w:w w:val="90"/>
          <w:sz w:val="14"/>
        </w:rPr>
        <w:t>Marcio</w:t>
      </w:r>
      <w:r>
        <w:rPr>
          <w:spacing w:val="-2"/>
          <w:w w:val="90"/>
          <w:sz w:val="14"/>
        </w:rPr>
        <w:t> </w:t>
      </w:r>
      <w:r>
        <w:rPr>
          <w:w w:val="90"/>
          <w:sz w:val="14"/>
        </w:rPr>
        <w:t>Sarroglia</w:t>
      </w:r>
      <w:r>
        <w:rPr>
          <w:spacing w:val="-2"/>
          <w:w w:val="90"/>
          <w:sz w:val="14"/>
        </w:rPr>
        <w:t> </w:t>
      </w:r>
      <w:r>
        <w:rPr>
          <w:w w:val="90"/>
          <w:sz w:val="14"/>
        </w:rPr>
        <w:t>Pinho,</w:t>
      </w:r>
      <w:r>
        <w:rPr>
          <w:spacing w:val="-2"/>
          <w:w w:val="90"/>
          <w:sz w:val="14"/>
        </w:rPr>
        <w:t> </w:t>
      </w:r>
      <w:r>
        <w:rPr>
          <w:w w:val="90"/>
          <w:sz w:val="14"/>
        </w:rPr>
        <w:t>Milene</w:t>
      </w:r>
      <w:r>
        <w:rPr>
          <w:spacing w:val="-3"/>
          <w:w w:val="90"/>
          <w:sz w:val="14"/>
        </w:rPr>
        <w:t> </w:t>
      </w:r>
      <w:r>
        <w:rPr>
          <w:w w:val="90"/>
          <w:sz w:val="14"/>
        </w:rPr>
        <w:t>Selbach</w:t>
      </w:r>
      <w:r>
        <w:rPr>
          <w:spacing w:val="-2"/>
          <w:w w:val="90"/>
          <w:sz w:val="14"/>
        </w:rPr>
        <w:t> </w:t>
      </w:r>
      <w:r>
        <w:rPr>
          <w:w w:val="90"/>
          <w:sz w:val="14"/>
        </w:rPr>
        <w:t>Silveira,</w:t>
      </w:r>
      <w:r>
        <w:rPr>
          <w:spacing w:val="-2"/>
          <w:w w:val="90"/>
          <w:sz w:val="14"/>
        </w:rPr>
        <w:t> </w:t>
      </w:r>
      <w:r>
        <w:rPr>
          <w:w w:val="90"/>
          <w:sz w:val="14"/>
        </w:rPr>
        <w:t>and</w:t>
      </w:r>
      <w:r>
        <w:rPr>
          <w:spacing w:val="-2"/>
          <w:w w:val="90"/>
          <w:sz w:val="14"/>
        </w:rPr>
        <w:t> </w:t>
      </w:r>
      <w:r>
        <w:rPr>
          <w:w w:val="90"/>
          <w:sz w:val="14"/>
        </w:rPr>
        <w:t>Frank</w:t>
      </w:r>
      <w:r>
        <w:rPr>
          <w:spacing w:val="-2"/>
          <w:w w:val="90"/>
          <w:sz w:val="14"/>
        </w:rPr>
        <w:t> </w:t>
      </w:r>
      <w:r>
        <w:rPr>
          <w:w w:val="90"/>
          <w:sz w:val="14"/>
        </w:rPr>
        <w:t>Mau-</w:t>
      </w:r>
      <w:r>
        <w:rPr>
          <w:spacing w:val="40"/>
          <w:sz w:val="14"/>
        </w:rPr>
        <w:t> </w:t>
      </w:r>
      <w:r>
        <w:rPr>
          <w:w w:val="85"/>
          <w:sz w:val="14"/>
        </w:rPr>
        <w:t>rer. 2020.</w:t>
      </w:r>
      <w:r>
        <w:rPr>
          <w:spacing w:val="17"/>
          <w:sz w:val="14"/>
        </w:rPr>
        <w:t> </w:t>
      </w:r>
      <w:r>
        <w:rPr>
          <w:w w:val="85"/>
          <w:sz w:val="14"/>
        </w:rPr>
        <w:t>A Systematic Review of Rapid Prototyping Tools for Augmented Reality.</w:t>
      </w:r>
      <w:r>
        <w:rPr>
          <w:spacing w:val="40"/>
          <w:sz w:val="14"/>
        </w:rPr>
        <w:t> </w:t>
      </w:r>
      <w:r>
        <w:rPr>
          <w:spacing w:val="-4"/>
          <w:sz w:val="14"/>
        </w:rPr>
        <w:t>In </w:t>
      </w:r>
      <w:r>
        <w:rPr>
          <w:rFonts w:ascii="Book Antiqua" w:hAnsi="Book Antiqua"/>
          <w:i/>
          <w:spacing w:val="-4"/>
          <w:sz w:val="14"/>
        </w:rPr>
        <w:t>2020 22nd Symposium on Virtual and Augmented Reality</w:t>
      </w:r>
      <w:r>
        <w:rPr>
          <w:rFonts w:ascii="Book Antiqua" w:hAnsi="Book Antiqua"/>
          <w:i/>
          <w:spacing w:val="3"/>
          <w:sz w:val="14"/>
        </w:rPr>
        <w:t> </w:t>
      </w:r>
      <w:r>
        <w:rPr>
          <w:rFonts w:ascii="Book Antiqua" w:hAnsi="Book Antiqua"/>
          <w:i/>
          <w:spacing w:val="-4"/>
          <w:sz w:val="14"/>
        </w:rPr>
        <w:t>(SVR ’20)</w:t>
      </w:r>
      <w:r>
        <w:rPr>
          <w:spacing w:val="-4"/>
          <w:sz w:val="14"/>
        </w:rPr>
        <w:t>. IEEE, Pis-</w:t>
      </w:r>
      <w:r>
        <w:rPr>
          <w:spacing w:val="40"/>
          <w:sz w:val="14"/>
        </w:rPr>
        <w:t> </w:t>
      </w:r>
      <w:r>
        <w:rPr>
          <w:w w:val="90"/>
          <w:sz w:val="14"/>
        </w:rPr>
        <w:t>cataway, New Jersey, United States, 199–209.</w:t>
      </w:r>
      <w:r>
        <w:rPr>
          <w:spacing w:val="40"/>
          <w:sz w:val="14"/>
        </w:rPr>
        <w:t> </w:t>
      </w:r>
      <w:hyperlink r:id="rId376">
        <w:r>
          <w:rPr>
            <w:w w:val="90"/>
            <w:sz w:val="14"/>
          </w:rPr>
          <w:t>https://doi.org/10.1109/SVR51698.</w:t>
        </w:r>
      </w:hyperlink>
      <w:r>
        <w:rPr>
          <w:spacing w:val="40"/>
          <w:sz w:val="14"/>
        </w:rPr>
        <w:t> </w:t>
      </w:r>
      <w:bookmarkStart w:name="_bookmark503" w:id="505"/>
      <w:bookmarkEnd w:id="505"/>
      <w:r>
        <w:rPr>
          <w:w w:val="91"/>
          <w:sz w:val="14"/>
        </w:rPr>
      </w:r>
      <w:hyperlink r:id="rId376">
        <w:r>
          <w:rPr>
            <w:spacing w:val="-2"/>
            <w:sz w:val="14"/>
          </w:rPr>
          <w:t>2020.00041</w:t>
        </w:r>
      </w:hyperlink>
    </w:p>
    <w:p>
      <w:pPr>
        <w:pStyle w:val="ListParagraph"/>
        <w:numPr>
          <w:ilvl w:val="0"/>
          <w:numId w:val="20"/>
        </w:numPr>
        <w:tabs>
          <w:tab w:pos="1381" w:val="left" w:leader="none"/>
          <w:tab w:pos="1383" w:val="left" w:leader="none"/>
        </w:tabs>
        <w:spacing w:line="201" w:lineRule="auto" w:before="4" w:after="0"/>
        <w:ind w:left="1381" w:right="0" w:hanging="306"/>
        <w:jc w:val="both"/>
        <w:rPr>
          <w:sz w:val="14"/>
        </w:rPr>
      </w:pPr>
      <w:r>
        <w:rPr>
          <w:spacing w:val="-4"/>
          <w:sz w:val="14"/>
        </w:rPr>
        <w:t>Ceenu</w:t>
      </w:r>
      <w:r>
        <w:rPr>
          <w:spacing w:val="-4"/>
          <w:sz w:val="14"/>
        </w:rPr>
        <w:t> George, Philipp Janssen, David Heuss, and Florian Alt. 2019.</w:t>
      </w:r>
      <w:r>
        <w:rPr>
          <w:spacing w:val="20"/>
          <w:sz w:val="14"/>
        </w:rPr>
        <w:t> </w:t>
      </w:r>
      <w:r>
        <w:rPr>
          <w:spacing w:val="-4"/>
          <w:sz w:val="14"/>
        </w:rPr>
        <w:t>Should I</w:t>
      </w:r>
      <w:r>
        <w:rPr>
          <w:spacing w:val="40"/>
          <w:sz w:val="14"/>
        </w:rPr>
        <w:t> </w:t>
      </w:r>
      <w:r>
        <w:rPr>
          <w:w w:val="85"/>
          <w:sz w:val="14"/>
        </w:rPr>
        <w:t>Interrupt or Not? Understanding Interruptions in Head-Mounted Display Settings.</w:t>
      </w:r>
      <w:r>
        <w:rPr>
          <w:spacing w:val="80"/>
          <w:sz w:val="14"/>
        </w:rPr>
        <w:t> </w:t>
      </w:r>
      <w:r>
        <w:rPr>
          <w:w w:val="90"/>
          <w:sz w:val="14"/>
        </w:rPr>
        <w:t>In </w:t>
      </w:r>
      <w:r>
        <w:rPr>
          <w:rFonts w:ascii="Book Antiqua" w:hAnsi="Book Antiqua"/>
          <w:i/>
          <w:w w:val="90"/>
          <w:sz w:val="14"/>
        </w:rPr>
        <w:t>Proceedings of the 2019 on Designing Interactive Systems Conference </w:t>
      </w:r>
      <w:r>
        <w:rPr>
          <w:w w:val="90"/>
          <w:sz w:val="14"/>
        </w:rPr>
        <w:t>(San Diego,</w:t>
      </w:r>
      <w:r>
        <w:rPr>
          <w:spacing w:val="40"/>
          <w:sz w:val="14"/>
        </w:rPr>
        <w:t> </w:t>
      </w:r>
      <w:r>
        <w:rPr>
          <w:w w:val="90"/>
          <w:sz w:val="14"/>
        </w:rPr>
        <w:t>CA,</w:t>
      </w:r>
      <w:r>
        <w:rPr>
          <w:spacing w:val="-5"/>
          <w:w w:val="90"/>
          <w:sz w:val="14"/>
        </w:rPr>
        <w:t> </w:t>
      </w:r>
      <w:r>
        <w:rPr>
          <w:w w:val="90"/>
          <w:sz w:val="14"/>
        </w:rPr>
        <w:t>USA)</w:t>
      </w:r>
      <w:r>
        <w:rPr>
          <w:spacing w:val="-5"/>
          <w:w w:val="90"/>
          <w:sz w:val="14"/>
        </w:rPr>
        <w:t> </w:t>
      </w:r>
      <w:r>
        <w:rPr>
          <w:rFonts w:ascii="Book Antiqua" w:hAnsi="Book Antiqua"/>
          <w:i/>
          <w:w w:val="90"/>
          <w:sz w:val="14"/>
        </w:rPr>
        <w:t>(DIS</w:t>
      </w:r>
      <w:r>
        <w:rPr>
          <w:rFonts w:ascii="Book Antiqua" w:hAnsi="Book Antiqua"/>
          <w:i/>
          <w:spacing w:val="-5"/>
          <w:w w:val="90"/>
          <w:sz w:val="14"/>
        </w:rPr>
        <w:t> </w:t>
      </w:r>
      <w:r>
        <w:rPr>
          <w:rFonts w:ascii="Book Antiqua" w:hAnsi="Book Antiqua"/>
          <w:i/>
          <w:w w:val="90"/>
          <w:sz w:val="14"/>
        </w:rPr>
        <w:t>’19)</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5"/>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4"/>
          <w:w w:val="90"/>
          <w:sz w:val="14"/>
        </w:rPr>
        <w:t> </w:t>
      </w:r>
      <w:r>
        <w:rPr>
          <w:w w:val="90"/>
          <w:sz w:val="14"/>
        </w:rPr>
        <w:t>USA,</w:t>
      </w:r>
      <w:r>
        <w:rPr>
          <w:spacing w:val="40"/>
          <w:sz w:val="14"/>
        </w:rPr>
        <w:t> </w:t>
      </w:r>
      <w:bookmarkStart w:name="_bookmark504" w:id="506"/>
      <w:bookmarkEnd w:id="506"/>
      <w:r>
        <w:rPr>
          <w:sz w:val="14"/>
        </w:rPr>
        <w:t>497–510.</w:t>
      </w:r>
      <w:r>
        <w:rPr>
          <w:spacing w:val="32"/>
          <w:sz w:val="14"/>
        </w:rPr>
        <w:t> </w:t>
      </w:r>
      <w:hyperlink r:id="rId377">
        <w:r>
          <w:rPr>
            <w:sz w:val="14"/>
          </w:rPr>
          <w:t>https://doi.org/10.1145/3322276.3322363</w:t>
        </w:r>
      </w:hyperlink>
    </w:p>
    <w:p>
      <w:pPr>
        <w:pStyle w:val="ListParagraph"/>
        <w:numPr>
          <w:ilvl w:val="0"/>
          <w:numId w:val="20"/>
        </w:numPr>
        <w:tabs>
          <w:tab w:pos="1384" w:val="left" w:leader="none"/>
        </w:tabs>
        <w:spacing w:line="201" w:lineRule="auto" w:before="4" w:after="0"/>
        <w:ind w:left="1384" w:right="5" w:hanging="309"/>
        <w:jc w:val="both"/>
        <w:rPr>
          <w:sz w:val="14"/>
        </w:rPr>
      </w:pPr>
      <w:r>
        <w:rPr>
          <w:spacing w:val="-4"/>
          <w:sz w:val="14"/>
        </w:rPr>
        <w:t>Andrzej</w:t>
      </w:r>
      <w:r>
        <w:rPr>
          <w:spacing w:val="-7"/>
          <w:sz w:val="14"/>
        </w:rPr>
        <w:t> </w:t>
      </w:r>
      <w:r>
        <w:rPr>
          <w:spacing w:val="-4"/>
          <w:sz w:val="14"/>
        </w:rPr>
        <w:t>Grabowski</w:t>
      </w:r>
      <w:r>
        <w:rPr>
          <w:spacing w:val="-5"/>
          <w:sz w:val="14"/>
        </w:rPr>
        <w:t> </w:t>
      </w:r>
      <w:r>
        <w:rPr>
          <w:spacing w:val="-4"/>
          <w:sz w:val="14"/>
        </w:rPr>
        <w:t>and</w:t>
      </w:r>
      <w:r>
        <w:rPr>
          <w:spacing w:val="-5"/>
          <w:sz w:val="14"/>
        </w:rPr>
        <w:t> </w:t>
      </w:r>
      <w:r>
        <w:rPr>
          <w:spacing w:val="-4"/>
          <w:sz w:val="14"/>
        </w:rPr>
        <w:t>Jarosław Jankowski.</w:t>
      </w:r>
      <w:r>
        <w:rPr>
          <w:spacing w:val="-5"/>
          <w:sz w:val="14"/>
        </w:rPr>
        <w:t> </w:t>
      </w:r>
      <w:r>
        <w:rPr>
          <w:spacing w:val="-4"/>
          <w:sz w:val="14"/>
        </w:rPr>
        <w:t>2015.</w:t>
      </w:r>
      <w:r>
        <w:rPr>
          <w:spacing w:val="-5"/>
          <w:sz w:val="14"/>
        </w:rPr>
        <w:t> </w:t>
      </w:r>
      <w:r>
        <w:rPr>
          <w:spacing w:val="-4"/>
          <w:sz w:val="14"/>
        </w:rPr>
        <w:t>Virtual</w:t>
      </w:r>
      <w:r>
        <w:rPr>
          <w:spacing w:val="-5"/>
          <w:sz w:val="14"/>
        </w:rPr>
        <w:t> </w:t>
      </w:r>
      <w:r>
        <w:rPr>
          <w:spacing w:val="-4"/>
          <w:sz w:val="14"/>
        </w:rPr>
        <w:t>Reality-based pilot</w:t>
      </w:r>
      <w:r>
        <w:rPr>
          <w:spacing w:val="40"/>
          <w:sz w:val="14"/>
        </w:rPr>
        <w:t> </w:t>
      </w:r>
      <w:r>
        <w:rPr>
          <w:spacing w:val="-4"/>
          <w:sz w:val="14"/>
        </w:rPr>
        <w:t>training</w:t>
      </w:r>
      <w:r>
        <w:rPr>
          <w:spacing w:val="-5"/>
          <w:sz w:val="14"/>
        </w:rPr>
        <w:t> </w:t>
      </w:r>
      <w:r>
        <w:rPr>
          <w:spacing w:val="-4"/>
          <w:sz w:val="14"/>
        </w:rPr>
        <w:t>for</w:t>
      </w:r>
      <w:r>
        <w:rPr>
          <w:spacing w:val="-5"/>
          <w:sz w:val="14"/>
        </w:rPr>
        <w:t> </w:t>
      </w:r>
      <w:r>
        <w:rPr>
          <w:spacing w:val="-4"/>
          <w:sz w:val="14"/>
        </w:rPr>
        <w:t>underground</w:t>
      </w:r>
      <w:r>
        <w:rPr>
          <w:spacing w:val="-5"/>
          <w:sz w:val="14"/>
        </w:rPr>
        <w:t> </w:t>
      </w:r>
      <w:r>
        <w:rPr>
          <w:spacing w:val="-4"/>
          <w:sz w:val="14"/>
        </w:rPr>
        <w:t>coal miners.</w:t>
      </w:r>
      <w:r>
        <w:rPr>
          <w:spacing w:val="-3"/>
          <w:sz w:val="14"/>
        </w:rPr>
        <w:t> </w:t>
      </w:r>
      <w:r>
        <w:rPr>
          <w:rFonts w:ascii="Book Antiqua" w:hAnsi="Book Antiqua"/>
          <w:i/>
          <w:spacing w:val="-4"/>
          <w:sz w:val="14"/>
        </w:rPr>
        <w:t>Safety</w:t>
      </w:r>
      <w:r>
        <w:rPr>
          <w:rFonts w:ascii="Book Antiqua" w:hAnsi="Book Antiqua"/>
          <w:i/>
          <w:spacing w:val="-5"/>
          <w:sz w:val="14"/>
        </w:rPr>
        <w:t> </w:t>
      </w:r>
      <w:r>
        <w:rPr>
          <w:rFonts w:ascii="Book Antiqua" w:hAnsi="Book Antiqua"/>
          <w:i/>
          <w:spacing w:val="-4"/>
          <w:sz w:val="14"/>
        </w:rPr>
        <w:t>Science </w:t>
      </w:r>
      <w:r>
        <w:rPr>
          <w:spacing w:val="-4"/>
          <w:sz w:val="14"/>
        </w:rPr>
        <w:t>72</w:t>
      </w:r>
      <w:r>
        <w:rPr>
          <w:spacing w:val="-5"/>
          <w:sz w:val="14"/>
        </w:rPr>
        <w:t> </w:t>
      </w:r>
      <w:r>
        <w:rPr>
          <w:spacing w:val="-4"/>
          <w:sz w:val="14"/>
        </w:rPr>
        <w:t>(2015),</w:t>
      </w:r>
      <w:r>
        <w:rPr>
          <w:spacing w:val="-5"/>
          <w:sz w:val="14"/>
        </w:rPr>
        <w:t> </w:t>
      </w:r>
      <w:r>
        <w:rPr>
          <w:spacing w:val="-4"/>
          <w:sz w:val="14"/>
        </w:rPr>
        <w:t>310–314.</w:t>
      </w:r>
      <w:r>
        <w:rPr>
          <w:spacing w:val="33"/>
          <w:sz w:val="14"/>
        </w:rPr>
        <w:t> </w:t>
      </w:r>
      <w:hyperlink r:id="rId378">
        <w:r>
          <w:rPr>
            <w:spacing w:val="-4"/>
            <w:sz w:val="14"/>
          </w:rPr>
          <w:t>https:</w:t>
        </w:r>
      </w:hyperlink>
    </w:p>
    <w:p>
      <w:pPr>
        <w:spacing w:line="152" w:lineRule="exact" w:before="0"/>
        <w:ind w:left="1380" w:right="0" w:firstLine="0"/>
        <w:jc w:val="left"/>
        <w:rPr>
          <w:sz w:val="14"/>
        </w:rPr>
      </w:pPr>
      <w:bookmarkStart w:name="_bookmark505" w:id="507"/>
      <w:bookmarkEnd w:id="507"/>
      <w:r>
        <w:rPr/>
      </w:r>
      <w:hyperlink r:id="rId378">
        <w:r>
          <w:rPr>
            <w:spacing w:val="-2"/>
            <w:sz w:val="14"/>
          </w:rPr>
          <w:t>//doi.org/10.1016/j.ssci.2014.09.017</w:t>
        </w:r>
      </w:hyperlink>
    </w:p>
    <w:p>
      <w:pPr>
        <w:pStyle w:val="ListParagraph"/>
        <w:numPr>
          <w:ilvl w:val="0"/>
          <w:numId w:val="20"/>
        </w:numPr>
        <w:tabs>
          <w:tab w:pos="1376" w:val="left" w:leader="none"/>
          <w:tab w:pos="1383" w:val="left" w:leader="none"/>
        </w:tabs>
        <w:spacing w:line="201" w:lineRule="auto" w:before="9" w:after="0"/>
        <w:ind w:left="1376" w:right="6" w:hanging="301"/>
        <w:jc w:val="both"/>
        <w:rPr>
          <w:sz w:val="14"/>
        </w:rPr>
      </w:pPr>
      <w:r>
        <w:rPr>
          <w:w w:val="90"/>
          <w:sz w:val="14"/>
        </w:rPr>
        <w:t>Uwe</w:t>
      </w:r>
      <w:r>
        <w:rPr>
          <w:spacing w:val="-6"/>
          <w:w w:val="90"/>
          <w:sz w:val="14"/>
        </w:rPr>
        <w:t> </w:t>
      </w:r>
      <w:r>
        <w:rPr>
          <w:w w:val="90"/>
          <w:sz w:val="14"/>
        </w:rPr>
        <w:t>Gruenefeld,</w:t>
      </w:r>
      <w:r>
        <w:rPr>
          <w:spacing w:val="-5"/>
          <w:w w:val="90"/>
          <w:sz w:val="14"/>
        </w:rPr>
        <w:t> </w:t>
      </w:r>
      <w:r>
        <w:rPr>
          <w:w w:val="90"/>
          <w:sz w:val="14"/>
        </w:rPr>
        <w:t>Abdallah</w:t>
      </w:r>
      <w:r>
        <w:rPr>
          <w:spacing w:val="-5"/>
          <w:w w:val="90"/>
          <w:sz w:val="14"/>
        </w:rPr>
        <w:t> </w:t>
      </w:r>
      <w:r>
        <w:rPr>
          <w:w w:val="90"/>
          <w:sz w:val="14"/>
        </w:rPr>
        <w:t>El</w:t>
      </w:r>
      <w:r>
        <w:rPr>
          <w:spacing w:val="-5"/>
          <w:w w:val="90"/>
          <w:sz w:val="14"/>
        </w:rPr>
        <w:t> </w:t>
      </w:r>
      <w:r>
        <w:rPr>
          <w:w w:val="90"/>
          <w:sz w:val="14"/>
        </w:rPr>
        <w:t>Ali,</w:t>
      </w:r>
      <w:r>
        <w:rPr>
          <w:spacing w:val="-6"/>
          <w:w w:val="90"/>
          <w:sz w:val="14"/>
        </w:rPr>
        <w:t> </w:t>
      </w:r>
      <w:r>
        <w:rPr>
          <w:w w:val="90"/>
          <w:sz w:val="14"/>
        </w:rPr>
        <w:t>Susanne</w:t>
      </w:r>
      <w:r>
        <w:rPr>
          <w:spacing w:val="-5"/>
          <w:w w:val="90"/>
          <w:sz w:val="14"/>
        </w:rPr>
        <w:t> </w:t>
      </w:r>
      <w:r>
        <w:rPr>
          <w:w w:val="90"/>
          <w:sz w:val="14"/>
        </w:rPr>
        <w:t>Boll,</w:t>
      </w:r>
      <w:r>
        <w:rPr>
          <w:spacing w:val="-5"/>
          <w:w w:val="90"/>
          <w:sz w:val="14"/>
        </w:rPr>
        <w:t> </w:t>
      </w:r>
      <w:r>
        <w:rPr>
          <w:w w:val="90"/>
          <w:sz w:val="14"/>
        </w:rPr>
        <w:t>and</w:t>
      </w:r>
      <w:r>
        <w:rPr>
          <w:spacing w:val="-5"/>
          <w:w w:val="90"/>
          <w:sz w:val="14"/>
        </w:rPr>
        <w:t> </w:t>
      </w:r>
      <w:r>
        <w:rPr>
          <w:w w:val="90"/>
          <w:sz w:val="14"/>
        </w:rPr>
        <w:t>Wilko</w:t>
      </w:r>
      <w:r>
        <w:rPr>
          <w:spacing w:val="-6"/>
          <w:w w:val="90"/>
          <w:sz w:val="14"/>
        </w:rPr>
        <w:t> </w:t>
      </w:r>
      <w:r>
        <w:rPr>
          <w:w w:val="90"/>
          <w:sz w:val="14"/>
        </w:rPr>
        <w:t>Heuten.</w:t>
      </w:r>
      <w:r>
        <w:rPr>
          <w:spacing w:val="-5"/>
          <w:w w:val="90"/>
          <w:sz w:val="14"/>
        </w:rPr>
        <w:t> </w:t>
      </w:r>
      <w:r>
        <w:rPr>
          <w:w w:val="90"/>
          <w:sz w:val="14"/>
        </w:rPr>
        <w:t>2018.</w:t>
      </w:r>
      <w:r>
        <w:rPr>
          <w:sz w:val="14"/>
        </w:rPr>
        <w:t> </w:t>
      </w:r>
      <w:r>
        <w:rPr>
          <w:w w:val="90"/>
          <w:sz w:val="14"/>
        </w:rPr>
        <w:t>Beyond</w:t>
      </w:r>
      <w:r>
        <w:rPr>
          <w:spacing w:val="40"/>
          <w:sz w:val="14"/>
        </w:rPr>
        <w:t> </w:t>
      </w:r>
      <w:r>
        <w:rPr>
          <w:w w:val="90"/>
          <w:sz w:val="14"/>
        </w:rPr>
        <w:t>Halo</w:t>
      </w:r>
      <w:r>
        <w:rPr>
          <w:spacing w:val="-5"/>
          <w:w w:val="90"/>
          <w:sz w:val="14"/>
        </w:rPr>
        <w:t> </w:t>
      </w:r>
      <w:r>
        <w:rPr>
          <w:w w:val="90"/>
          <w:sz w:val="14"/>
        </w:rPr>
        <w:t>and</w:t>
      </w:r>
      <w:r>
        <w:rPr>
          <w:spacing w:val="-5"/>
          <w:w w:val="90"/>
          <w:sz w:val="14"/>
        </w:rPr>
        <w:t> </w:t>
      </w:r>
      <w:r>
        <w:rPr>
          <w:w w:val="90"/>
          <w:sz w:val="14"/>
        </w:rPr>
        <w:t>Wedge:</w:t>
      </w:r>
      <w:r>
        <w:rPr>
          <w:spacing w:val="-5"/>
          <w:w w:val="90"/>
          <w:sz w:val="14"/>
        </w:rPr>
        <w:t> </w:t>
      </w:r>
      <w:r>
        <w:rPr>
          <w:w w:val="90"/>
          <w:sz w:val="14"/>
        </w:rPr>
        <w:t>Visualizing</w:t>
      </w:r>
      <w:r>
        <w:rPr>
          <w:spacing w:val="-5"/>
          <w:w w:val="90"/>
          <w:sz w:val="14"/>
        </w:rPr>
        <w:t> </w:t>
      </w:r>
      <w:r>
        <w:rPr>
          <w:w w:val="90"/>
          <w:sz w:val="14"/>
        </w:rPr>
        <w:t>out-of-View</w:t>
      </w:r>
      <w:r>
        <w:rPr>
          <w:spacing w:val="-5"/>
          <w:w w:val="90"/>
          <w:sz w:val="14"/>
        </w:rPr>
        <w:t> </w:t>
      </w:r>
      <w:r>
        <w:rPr>
          <w:w w:val="90"/>
          <w:sz w:val="14"/>
        </w:rPr>
        <w:t>Objects</w:t>
      </w:r>
      <w:r>
        <w:rPr>
          <w:spacing w:val="-5"/>
          <w:w w:val="90"/>
          <w:sz w:val="14"/>
        </w:rPr>
        <w:t> </w:t>
      </w:r>
      <w:r>
        <w:rPr>
          <w:w w:val="90"/>
          <w:sz w:val="14"/>
        </w:rPr>
        <w:t>on</w:t>
      </w:r>
      <w:r>
        <w:rPr>
          <w:spacing w:val="-5"/>
          <w:w w:val="90"/>
          <w:sz w:val="14"/>
        </w:rPr>
        <w:t> </w:t>
      </w:r>
      <w:r>
        <w:rPr>
          <w:w w:val="90"/>
          <w:sz w:val="14"/>
        </w:rPr>
        <w:t>Head-Mounted</w:t>
      </w:r>
      <w:r>
        <w:rPr>
          <w:spacing w:val="-5"/>
          <w:w w:val="90"/>
          <w:sz w:val="14"/>
        </w:rPr>
        <w:t> </w:t>
      </w:r>
      <w:r>
        <w:rPr>
          <w:w w:val="90"/>
          <w:sz w:val="14"/>
        </w:rPr>
        <w:t>Virtual</w:t>
      </w:r>
      <w:r>
        <w:rPr>
          <w:spacing w:val="-5"/>
          <w:w w:val="90"/>
          <w:sz w:val="14"/>
        </w:rPr>
        <w:t> </w:t>
      </w:r>
      <w:r>
        <w:rPr>
          <w:w w:val="90"/>
          <w:sz w:val="14"/>
        </w:rPr>
        <w:t>and</w:t>
      </w:r>
      <w:r>
        <w:rPr>
          <w:spacing w:val="40"/>
          <w:sz w:val="14"/>
        </w:rPr>
        <w:t> </w:t>
      </w:r>
      <w:r>
        <w:rPr>
          <w:w w:val="90"/>
          <w:sz w:val="14"/>
        </w:rPr>
        <w:t>Augmented Reality Devices. In </w:t>
      </w:r>
      <w:r>
        <w:rPr>
          <w:rFonts w:ascii="Book Antiqua" w:hAnsi="Book Antiqua"/>
          <w:i/>
          <w:w w:val="90"/>
          <w:sz w:val="14"/>
        </w:rPr>
        <w:t>Proceedings of the 20th International Conference on</w:t>
      </w:r>
      <w:r>
        <w:rPr>
          <w:rFonts w:ascii="Book Antiqua" w:hAnsi="Book Antiqua"/>
          <w:i/>
          <w:spacing w:val="40"/>
          <w:sz w:val="14"/>
        </w:rPr>
        <w:t> </w:t>
      </w:r>
      <w:r>
        <w:rPr>
          <w:rFonts w:ascii="Book Antiqua" w:hAnsi="Book Antiqua"/>
          <w:i/>
          <w:spacing w:val="-4"/>
          <w:sz w:val="14"/>
        </w:rPr>
        <w:t>Human-Computer</w:t>
      </w:r>
      <w:r>
        <w:rPr>
          <w:rFonts w:ascii="Book Antiqua" w:hAnsi="Book Antiqua"/>
          <w:i/>
          <w:spacing w:val="-5"/>
          <w:sz w:val="14"/>
        </w:rPr>
        <w:t> </w:t>
      </w:r>
      <w:r>
        <w:rPr>
          <w:rFonts w:ascii="Book Antiqua" w:hAnsi="Book Antiqua"/>
          <w:i/>
          <w:spacing w:val="-4"/>
          <w:sz w:val="14"/>
        </w:rPr>
        <w:t>Interaction</w:t>
      </w:r>
      <w:r>
        <w:rPr>
          <w:rFonts w:ascii="Book Antiqua" w:hAnsi="Book Antiqua"/>
          <w:i/>
          <w:spacing w:val="-5"/>
          <w:sz w:val="14"/>
        </w:rPr>
        <w:t> </w:t>
      </w:r>
      <w:r>
        <w:rPr>
          <w:rFonts w:ascii="Book Antiqua" w:hAnsi="Book Antiqua"/>
          <w:i/>
          <w:spacing w:val="-4"/>
          <w:sz w:val="14"/>
        </w:rPr>
        <w:t>with</w:t>
      </w:r>
      <w:r>
        <w:rPr>
          <w:rFonts w:ascii="Book Antiqua" w:hAnsi="Book Antiqua"/>
          <w:i/>
          <w:spacing w:val="-5"/>
          <w:sz w:val="14"/>
        </w:rPr>
        <w:t> </w:t>
      </w:r>
      <w:r>
        <w:rPr>
          <w:rFonts w:ascii="Book Antiqua" w:hAnsi="Book Antiqua"/>
          <w:i/>
          <w:spacing w:val="-4"/>
          <w:sz w:val="14"/>
        </w:rPr>
        <w:t>Mobile Devices</w:t>
      </w:r>
      <w:r>
        <w:rPr>
          <w:rFonts w:ascii="Book Antiqua" w:hAnsi="Book Antiqua"/>
          <w:i/>
          <w:spacing w:val="-5"/>
          <w:sz w:val="14"/>
        </w:rPr>
        <w:t> </w:t>
      </w:r>
      <w:r>
        <w:rPr>
          <w:rFonts w:ascii="Book Antiqua" w:hAnsi="Book Antiqua"/>
          <w:i/>
          <w:spacing w:val="-4"/>
          <w:sz w:val="14"/>
        </w:rPr>
        <w:t>and</w:t>
      </w:r>
      <w:r>
        <w:rPr>
          <w:rFonts w:ascii="Book Antiqua" w:hAnsi="Book Antiqua"/>
          <w:i/>
          <w:spacing w:val="-5"/>
          <w:sz w:val="14"/>
        </w:rPr>
        <w:t> </w:t>
      </w:r>
      <w:r>
        <w:rPr>
          <w:rFonts w:ascii="Book Antiqua" w:hAnsi="Book Antiqua"/>
          <w:i/>
          <w:spacing w:val="-4"/>
          <w:sz w:val="14"/>
        </w:rPr>
        <w:t>Services </w:t>
      </w:r>
      <w:r>
        <w:rPr>
          <w:spacing w:val="-4"/>
          <w:sz w:val="14"/>
        </w:rPr>
        <w:t>(Barcelona, Spain)</w:t>
      </w:r>
      <w:r>
        <w:rPr>
          <w:spacing w:val="40"/>
          <w:sz w:val="14"/>
        </w:rPr>
        <w:t> </w:t>
      </w:r>
      <w:r>
        <w:rPr>
          <w:rFonts w:ascii="Book Antiqua" w:hAnsi="Book Antiqua"/>
          <w:i/>
          <w:spacing w:val="-4"/>
          <w:sz w:val="14"/>
        </w:rPr>
        <w:t>(MobileHCI ’18)</w:t>
      </w:r>
      <w:r>
        <w:rPr>
          <w:spacing w:val="-4"/>
          <w:sz w:val="14"/>
        </w:rPr>
        <w:t>.</w:t>
      </w:r>
      <w:r>
        <w:rPr>
          <w:spacing w:val="-3"/>
          <w:sz w:val="14"/>
        </w:rPr>
        <w:t> </w:t>
      </w:r>
      <w:r>
        <w:rPr>
          <w:spacing w:val="-4"/>
          <w:sz w:val="14"/>
        </w:rPr>
        <w:t>Association</w:t>
      </w:r>
      <w:r>
        <w:rPr>
          <w:spacing w:val="-2"/>
          <w:sz w:val="14"/>
        </w:rPr>
        <w:t> </w:t>
      </w:r>
      <w:r>
        <w:rPr>
          <w:spacing w:val="-4"/>
          <w:sz w:val="14"/>
        </w:rPr>
        <w:t>for</w:t>
      </w:r>
      <w:r>
        <w:rPr>
          <w:spacing w:val="-3"/>
          <w:sz w:val="14"/>
        </w:rPr>
        <w:t> </w:t>
      </w:r>
      <w:r>
        <w:rPr>
          <w:spacing w:val="-4"/>
          <w:sz w:val="14"/>
        </w:rPr>
        <w:t>Computing</w:t>
      </w:r>
      <w:r>
        <w:rPr>
          <w:spacing w:val="-3"/>
          <w:sz w:val="14"/>
        </w:rPr>
        <w:t> </w:t>
      </w:r>
      <w:r>
        <w:rPr>
          <w:spacing w:val="-4"/>
          <w:sz w:val="14"/>
        </w:rPr>
        <w:t>Machinery,</w:t>
      </w:r>
      <w:r>
        <w:rPr>
          <w:spacing w:val="-2"/>
          <w:sz w:val="14"/>
        </w:rPr>
        <w:t> </w:t>
      </w:r>
      <w:r>
        <w:rPr>
          <w:spacing w:val="-4"/>
          <w:sz w:val="14"/>
        </w:rPr>
        <w:t>New</w:t>
      </w:r>
      <w:r>
        <w:rPr>
          <w:spacing w:val="-3"/>
          <w:sz w:val="14"/>
        </w:rPr>
        <w:t> </w:t>
      </w:r>
      <w:r>
        <w:rPr>
          <w:spacing w:val="-4"/>
          <w:sz w:val="14"/>
        </w:rPr>
        <w:t>York, NY,</w:t>
      </w:r>
      <w:r>
        <w:rPr>
          <w:spacing w:val="-2"/>
          <w:sz w:val="14"/>
        </w:rPr>
        <w:t> </w:t>
      </w:r>
      <w:r>
        <w:rPr>
          <w:spacing w:val="-5"/>
          <w:sz w:val="14"/>
        </w:rPr>
        <w:t>USA,</w:t>
      </w:r>
    </w:p>
    <w:p>
      <w:pPr>
        <w:spacing w:line="154" w:lineRule="exact" w:before="0"/>
        <w:ind w:left="1379" w:right="0" w:firstLine="0"/>
        <w:jc w:val="both"/>
        <w:rPr>
          <w:sz w:val="14"/>
        </w:rPr>
      </w:pPr>
      <w:r>
        <w:rPr>
          <w:spacing w:val="-4"/>
          <w:sz w:val="14"/>
        </w:rPr>
        <w:t>Article</w:t>
      </w:r>
      <w:r>
        <w:rPr>
          <w:spacing w:val="-5"/>
          <w:sz w:val="14"/>
        </w:rPr>
        <w:t> </w:t>
      </w:r>
      <w:r>
        <w:rPr>
          <w:spacing w:val="-4"/>
          <w:sz w:val="14"/>
        </w:rPr>
        <w:t>40,</w:t>
      </w:r>
      <w:r>
        <w:rPr>
          <w:spacing w:val="-5"/>
          <w:sz w:val="14"/>
        </w:rPr>
        <w:t> </w:t>
      </w:r>
      <w:r>
        <w:rPr>
          <w:spacing w:val="-4"/>
          <w:sz w:val="14"/>
        </w:rPr>
        <w:t>11</w:t>
      </w:r>
      <w:r>
        <w:rPr>
          <w:spacing w:val="-5"/>
          <w:sz w:val="14"/>
        </w:rPr>
        <w:t> </w:t>
      </w:r>
      <w:r>
        <w:rPr>
          <w:spacing w:val="-4"/>
          <w:sz w:val="14"/>
        </w:rPr>
        <w:t>pages.</w:t>
      </w:r>
      <w:r>
        <w:rPr>
          <w:spacing w:val="49"/>
          <w:sz w:val="14"/>
        </w:rPr>
        <w:t> </w:t>
      </w:r>
      <w:hyperlink r:id="rId379">
        <w:r>
          <w:rPr>
            <w:spacing w:val="-4"/>
            <w:sz w:val="14"/>
          </w:rPr>
          <w:t>https://doi.org/10.1145/3229434.3229438</w:t>
        </w:r>
      </w:hyperlink>
    </w:p>
    <w:p>
      <w:pPr>
        <w:pStyle w:val="ListParagraph"/>
        <w:numPr>
          <w:ilvl w:val="0"/>
          <w:numId w:val="20"/>
        </w:numPr>
        <w:tabs>
          <w:tab w:pos="1384" w:val="left" w:leader="none"/>
        </w:tabs>
        <w:spacing w:line="201" w:lineRule="auto" w:before="8" w:after="0"/>
        <w:ind w:left="1384" w:right="0" w:hanging="309"/>
        <w:jc w:val="both"/>
        <w:rPr>
          <w:sz w:val="14"/>
        </w:rPr>
      </w:pPr>
      <w:r>
        <w:rPr>
          <w:w w:val="90"/>
          <w:sz w:val="14"/>
        </w:rPr>
        <w:t>Jan Gugenheimer, Evgeny Stemasov, Julian Frommel, and Enrico Rukzio. 2017.</w:t>
      </w:r>
      <w:r>
        <w:rPr>
          <w:spacing w:val="40"/>
          <w:sz w:val="14"/>
        </w:rPr>
        <w:t> </w:t>
      </w:r>
      <w:r>
        <w:rPr>
          <w:spacing w:val="-4"/>
          <w:sz w:val="14"/>
        </w:rPr>
        <w:t>ShareVR:</w:t>
      </w:r>
      <w:r>
        <w:rPr>
          <w:spacing w:val="-7"/>
          <w:sz w:val="14"/>
        </w:rPr>
        <w:t> </w:t>
      </w:r>
      <w:r>
        <w:rPr>
          <w:spacing w:val="-4"/>
          <w:sz w:val="14"/>
        </w:rPr>
        <w:t>Enabling</w:t>
      </w:r>
      <w:r>
        <w:rPr>
          <w:spacing w:val="-5"/>
          <w:sz w:val="14"/>
        </w:rPr>
        <w:t> </w:t>
      </w:r>
      <w:r>
        <w:rPr>
          <w:spacing w:val="-4"/>
          <w:sz w:val="14"/>
        </w:rPr>
        <w:t>Co-Located</w:t>
      </w:r>
      <w:r>
        <w:rPr>
          <w:spacing w:val="-5"/>
          <w:sz w:val="14"/>
        </w:rPr>
        <w:t> </w:t>
      </w:r>
      <w:r>
        <w:rPr>
          <w:spacing w:val="-4"/>
          <w:sz w:val="14"/>
        </w:rPr>
        <w:t>Experiences for</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between HMD</w:t>
      </w:r>
      <w:r>
        <w:rPr>
          <w:spacing w:val="40"/>
          <w:sz w:val="14"/>
        </w:rPr>
        <w:t> </w:t>
      </w:r>
      <w:r>
        <w:rPr>
          <w:w w:val="90"/>
          <w:sz w:val="14"/>
        </w:rPr>
        <w:t>and Non-HMD Users. In </w:t>
      </w:r>
      <w:r>
        <w:rPr>
          <w:rFonts w:ascii="Book Antiqua"/>
          <w:i/>
          <w:w w:val="90"/>
          <w:sz w:val="14"/>
        </w:rPr>
        <w:t>Proceedings of the 2017 CHI Conference on Human Factors</w:t>
      </w:r>
      <w:r>
        <w:rPr>
          <w:rFonts w:ascii="Book Antiqua"/>
          <w:i/>
          <w:spacing w:val="40"/>
          <w:sz w:val="14"/>
        </w:rPr>
        <w:t> </w:t>
      </w:r>
      <w:r>
        <w:rPr>
          <w:rFonts w:ascii="Book Antiqua"/>
          <w:i/>
          <w:spacing w:val="-4"/>
          <w:sz w:val="14"/>
        </w:rPr>
        <w:t>in</w:t>
      </w:r>
      <w:r>
        <w:rPr>
          <w:rFonts w:ascii="Book Antiqua"/>
          <w:i/>
          <w:spacing w:val="-5"/>
          <w:sz w:val="14"/>
        </w:rPr>
        <w:t> </w:t>
      </w:r>
      <w:r>
        <w:rPr>
          <w:rFonts w:ascii="Book Antiqua"/>
          <w:i/>
          <w:spacing w:val="-4"/>
          <w:sz w:val="14"/>
        </w:rPr>
        <w:t>Computing</w:t>
      </w:r>
      <w:r>
        <w:rPr>
          <w:rFonts w:ascii="Book Antiqua"/>
          <w:i/>
          <w:spacing w:val="-5"/>
          <w:sz w:val="14"/>
        </w:rPr>
        <w:t> </w:t>
      </w:r>
      <w:r>
        <w:rPr>
          <w:rFonts w:ascii="Book Antiqua"/>
          <w:i/>
          <w:spacing w:val="-4"/>
          <w:sz w:val="14"/>
        </w:rPr>
        <w:t>Systems</w:t>
      </w:r>
      <w:r>
        <w:rPr>
          <w:spacing w:val="-4"/>
          <w:sz w:val="14"/>
        </w:rPr>
        <w:t>.</w:t>
      </w:r>
      <w:r>
        <w:rPr>
          <w:spacing w:val="-5"/>
          <w:sz w:val="14"/>
        </w:rPr>
        <w:t> </w:t>
      </w:r>
      <w:r>
        <w:rPr>
          <w:spacing w:val="-4"/>
          <w:sz w:val="14"/>
        </w:rPr>
        <w:t>Association for</w:t>
      </w:r>
      <w:r>
        <w:rPr>
          <w:spacing w:val="-5"/>
          <w:sz w:val="14"/>
        </w:rPr>
        <w:t> </w:t>
      </w:r>
      <w:r>
        <w:rPr>
          <w:spacing w:val="-4"/>
          <w:sz w:val="14"/>
        </w:rPr>
        <w:t>Computing</w:t>
      </w:r>
      <w:r>
        <w:rPr>
          <w:spacing w:val="-5"/>
          <w:sz w:val="14"/>
        </w:rPr>
        <w:t> </w:t>
      </w:r>
      <w:r>
        <w:rPr>
          <w:spacing w:val="-4"/>
          <w:sz w:val="14"/>
        </w:rPr>
        <w:t>Machinery,</w:t>
      </w:r>
      <w:r>
        <w:rPr>
          <w:spacing w:val="-5"/>
          <w:sz w:val="14"/>
        </w:rPr>
        <w:t> </w:t>
      </w:r>
      <w:r>
        <w:rPr>
          <w:spacing w:val="-4"/>
          <w:sz w:val="14"/>
        </w:rPr>
        <w:t>New York,</w:t>
      </w:r>
      <w:r>
        <w:rPr>
          <w:spacing w:val="-5"/>
          <w:sz w:val="14"/>
        </w:rPr>
        <w:t> </w:t>
      </w:r>
      <w:r>
        <w:rPr>
          <w:spacing w:val="-4"/>
          <w:sz w:val="14"/>
        </w:rPr>
        <w:t>NY,</w:t>
      </w:r>
    </w:p>
    <w:p>
      <w:pPr>
        <w:spacing w:line="154" w:lineRule="exact" w:before="0"/>
        <w:ind w:left="1384" w:right="0" w:firstLine="0"/>
        <w:jc w:val="both"/>
        <w:rPr>
          <w:sz w:val="14"/>
        </w:rPr>
      </w:pPr>
      <w:bookmarkStart w:name="_bookmark506" w:id="508"/>
      <w:bookmarkEnd w:id="508"/>
      <w:r>
        <w:rPr/>
      </w:r>
      <w:r>
        <w:rPr>
          <w:spacing w:val="-4"/>
          <w:sz w:val="14"/>
        </w:rPr>
        <w:t>USA,</w:t>
      </w:r>
      <w:r>
        <w:rPr>
          <w:spacing w:val="-5"/>
          <w:sz w:val="14"/>
        </w:rPr>
        <w:t> </w:t>
      </w:r>
      <w:r>
        <w:rPr>
          <w:spacing w:val="-4"/>
          <w:sz w:val="14"/>
        </w:rPr>
        <w:t>4021–4033.</w:t>
      </w:r>
      <w:r>
        <w:rPr>
          <w:spacing w:val="49"/>
          <w:sz w:val="14"/>
        </w:rPr>
        <w:t> </w:t>
      </w:r>
      <w:hyperlink r:id="rId28">
        <w:r>
          <w:rPr>
            <w:spacing w:val="-4"/>
            <w:sz w:val="14"/>
          </w:rPr>
          <w:t>https://doi.org/10.1145/3025453.3025683</w:t>
        </w:r>
      </w:hyperlink>
    </w:p>
    <w:p>
      <w:pPr>
        <w:pStyle w:val="ListParagraph"/>
        <w:numPr>
          <w:ilvl w:val="0"/>
          <w:numId w:val="20"/>
        </w:numPr>
        <w:tabs>
          <w:tab w:pos="1384" w:val="left" w:leader="none"/>
        </w:tabs>
        <w:spacing w:line="201" w:lineRule="auto" w:before="9" w:after="0"/>
        <w:ind w:left="1384" w:right="0" w:hanging="309"/>
        <w:jc w:val="both"/>
        <w:rPr>
          <w:sz w:val="14"/>
        </w:rPr>
      </w:pPr>
      <w:r>
        <w:rPr>
          <w:w w:val="90"/>
          <w:sz w:val="14"/>
        </w:rPr>
        <w:t>Jan Gugenheimer, Evgeny Stemasov, Harpreet Sareen, and Enrico Rukzio. 2018.</w:t>
      </w:r>
      <w:r>
        <w:rPr>
          <w:spacing w:val="40"/>
          <w:sz w:val="14"/>
        </w:rPr>
        <w:t> </w:t>
      </w:r>
      <w:r>
        <w:rPr>
          <w:w w:val="90"/>
          <w:sz w:val="14"/>
        </w:rPr>
        <w:t>FaceDisplay: Towards Asymmetric Multi-User Interaction for Nomadic Virtual</w:t>
      </w:r>
      <w:r>
        <w:rPr>
          <w:spacing w:val="40"/>
          <w:sz w:val="14"/>
        </w:rPr>
        <w:t> </w:t>
      </w:r>
      <w:r>
        <w:rPr>
          <w:w w:val="90"/>
          <w:sz w:val="14"/>
        </w:rPr>
        <w:t>Reality. In </w:t>
      </w:r>
      <w:r>
        <w:rPr>
          <w:rFonts w:ascii="Book Antiqua" w:hAnsi="Book Antiqua"/>
          <w:i/>
          <w:w w:val="90"/>
          <w:sz w:val="14"/>
        </w:rPr>
        <w:t>Proceedings of the 2018 CHI Conference on Human Factors in Computing</w:t>
      </w:r>
      <w:r>
        <w:rPr>
          <w:rFonts w:ascii="Book Antiqua" w:hAnsi="Book Antiqua"/>
          <w:i/>
          <w:spacing w:val="40"/>
          <w:sz w:val="14"/>
        </w:rPr>
        <w:t> </w:t>
      </w:r>
      <w:r>
        <w:rPr>
          <w:rFonts w:ascii="Book Antiqua" w:hAnsi="Book Antiqua"/>
          <w:i/>
          <w:w w:val="90"/>
          <w:sz w:val="14"/>
        </w:rPr>
        <w:t>Systems</w:t>
      </w:r>
      <w:r>
        <w:rPr>
          <w:rFonts w:ascii="Book Antiqua" w:hAnsi="Book Antiqua"/>
          <w:i/>
          <w:spacing w:val="-6"/>
          <w:w w:val="90"/>
          <w:sz w:val="14"/>
        </w:rPr>
        <w:t> </w:t>
      </w:r>
      <w:r>
        <w:rPr>
          <w:w w:val="90"/>
          <w:sz w:val="14"/>
        </w:rPr>
        <w:t>(Montreal</w:t>
      </w:r>
      <w:r>
        <w:rPr>
          <w:spacing w:val="-5"/>
          <w:w w:val="90"/>
          <w:sz w:val="14"/>
        </w:rPr>
        <w:t> </w:t>
      </w:r>
      <w:r>
        <w:rPr>
          <w:w w:val="90"/>
          <w:sz w:val="14"/>
        </w:rPr>
        <w:t>QC,</w:t>
      </w:r>
      <w:r>
        <w:rPr>
          <w:spacing w:val="-5"/>
          <w:w w:val="90"/>
          <w:sz w:val="14"/>
        </w:rPr>
        <w:t> </w:t>
      </w:r>
      <w:r>
        <w:rPr>
          <w:w w:val="90"/>
          <w:sz w:val="14"/>
        </w:rPr>
        <w:t>Canada)</w:t>
      </w:r>
      <w:r>
        <w:rPr>
          <w:spacing w:val="-5"/>
          <w:w w:val="90"/>
          <w:sz w:val="14"/>
        </w:rPr>
        <w:t> </w:t>
      </w:r>
      <w:r>
        <w:rPr>
          <w:rFonts w:ascii="Book Antiqua" w:hAnsi="Book Antiqua"/>
          <w:i/>
          <w:w w:val="90"/>
          <w:sz w:val="14"/>
        </w:rPr>
        <w:t>(CHI</w:t>
      </w:r>
      <w:r>
        <w:rPr>
          <w:rFonts w:ascii="Book Antiqua" w:hAnsi="Book Antiqua"/>
          <w:i/>
          <w:spacing w:val="-6"/>
          <w:w w:val="90"/>
          <w:sz w:val="14"/>
        </w:rPr>
        <w:t> </w:t>
      </w:r>
      <w:r>
        <w:rPr>
          <w:rFonts w:ascii="Book Antiqua" w:hAnsi="Book Antiqua"/>
          <w:i/>
          <w:w w:val="90"/>
          <w:sz w:val="14"/>
        </w:rPr>
        <w:t>’18)</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6"/>
          <w:w w:val="90"/>
          <w:sz w:val="14"/>
        </w:rPr>
        <w:t> </w:t>
      </w:r>
      <w:r>
        <w:rPr>
          <w:w w:val="90"/>
          <w:sz w:val="14"/>
        </w:rPr>
        <w:t>Machinery,</w:t>
      </w:r>
    </w:p>
    <w:p>
      <w:pPr>
        <w:spacing w:line="154" w:lineRule="exact" w:before="0"/>
        <w:ind w:left="1384" w:right="0" w:firstLine="0"/>
        <w:jc w:val="both"/>
        <w:rPr>
          <w:sz w:val="14"/>
        </w:rPr>
      </w:pPr>
      <w:bookmarkStart w:name="_bookmark507" w:id="509"/>
      <w:bookmarkEnd w:id="509"/>
      <w:r>
        <w:rPr/>
      </w:r>
      <w:r>
        <w:rPr>
          <w:w w:val="90"/>
          <w:sz w:val="14"/>
        </w:rPr>
        <w:t>New</w:t>
      </w:r>
      <w:r>
        <w:rPr>
          <w:spacing w:val="-2"/>
          <w:w w:val="90"/>
          <w:sz w:val="14"/>
        </w:rPr>
        <w:t> </w:t>
      </w:r>
      <w:r>
        <w:rPr>
          <w:w w:val="90"/>
          <w:sz w:val="14"/>
        </w:rPr>
        <w:t>York,</w:t>
      </w:r>
      <w:r>
        <w:rPr>
          <w:spacing w:val="-2"/>
          <w:w w:val="90"/>
          <w:sz w:val="14"/>
        </w:rPr>
        <w:t> </w:t>
      </w:r>
      <w:r>
        <w:rPr>
          <w:w w:val="90"/>
          <w:sz w:val="14"/>
        </w:rPr>
        <w:t>NY,</w:t>
      </w:r>
      <w:r>
        <w:rPr>
          <w:spacing w:val="-1"/>
          <w:w w:val="90"/>
          <w:sz w:val="14"/>
        </w:rPr>
        <w:t> </w:t>
      </w:r>
      <w:r>
        <w:rPr>
          <w:w w:val="90"/>
          <w:sz w:val="14"/>
        </w:rPr>
        <w:t>USA,</w:t>
      </w:r>
      <w:r>
        <w:rPr>
          <w:spacing w:val="-2"/>
          <w:w w:val="90"/>
          <w:sz w:val="14"/>
        </w:rPr>
        <w:t> </w:t>
      </w:r>
      <w:r>
        <w:rPr>
          <w:w w:val="90"/>
          <w:sz w:val="14"/>
        </w:rPr>
        <w:t>1–13.</w:t>
      </w:r>
      <w:r>
        <w:rPr>
          <w:spacing w:val="57"/>
          <w:sz w:val="14"/>
        </w:rPr>
        <w:t> </w:t>
      </w:r>
      <w:hyperlink r:id="rId29">
        <w:r>
          <w:rPr>
            <w:spacing w:val="-2"/>
            <w:w w:val="90"/>
            <w:sz w:val="14"/>
          </w:rPr>
          <w:t>https://doi.org/10.1145/3173574.3173628</w:t>
        </w:r>
      </w:hyperlink>
    </w:p>
    <w:p>
      <w:pPr>
        <w:pStyle w:val="ListParagraph"/>
        <w:numPr>
          <w:ilvl w:val="0"/>
          <w:numId w:val="20"/>
        </w:numPr>
        <w:tabs>
          <w:tab w:pos="1384" w:val="left" w:leader="none"/>
        </w:tabs>
        <w:spacing w:line="201" w:lineRule="auto" w:before="9" w:after="0"/>
        <w:ind w:left="1384" w:right="0" w:hanging="309"/>
        <w:jc w:val="both"/>
        <w:rPr>
          <w:sz w:val="14"/>
        </w:rPr>
      </w:pPr>
      <w:r>
        <w:rPr>
          <w:w w:val="90"/>
          <w:sz w:val="14"/>
        </w:rPr>
        <w:t>Gunnar Harboe and Elaine M. Huang. 2015.</w:t>
      </w:r>
      <w:r>
        <w:rPr>
          <w:spacing w:val="19"/>
          <w:sz w:val="14"/>
        </w:rPr>
        <w:t> </w:t>
      </w:r>
      <w:r>
        <w:rPr>
          <w:w w:val="90"/>
          <w:sz w:val="14"/>
        </w:rPr>
        <w:t>Real-World Affinity Diagramming</w:t>
      </w:r>
      <w:r>
        <w:rPr>
          <w:spacing w:val="40"/>
          <w:sz w:val="14"/>
        </w:rPr>
        <w:t> </w:t>
      </w:r>
      <w:r>
        <w:rPr>
          <w:w w:val="90"/>
          <w:sz w:val="14"/>
        </w:rPr>
        <w:t>Practices:</w:t>
      </w:r>
      <w:r>
        <w:rPr>
          <w:spacing w:val="-4"/>
          <w:w w:val="90"/>
          <w:sz w:val="14"/>
        </w:rPr>
        <w:t> </w:t>
      </w:r>
      <w:r>
        <w:rPr>
          <w:w w:val="90"/>
          <w:sz w:val="14"/>
        </w:rPr>
        <w:t>Bridging</w:t>
      </w:r>
      <w:r>
        <w:rPr>
          <w:spacing w:val="-4"/>
          <w:w w:val="90"/>
          <w:sz w:val="14"/>
        </w:rPr>
        <w:t> </w:t>
      </w:r>
      <w:r>
        <w:rPr>
          <w:w w:val="90"/>
          <w:sz w:val="14"/>
        </w:rPr>
        <w:t>the</w:t>
      </w:r>
      <w:r>
        <w:rPr>
          <w:spacing w:val="-4"/>
          <w:w w:val="90"/>
          <w:sz w:val="14"/>
        </w:rPr>
        <w:t> </w:t>
      </w:r>
      <w:r>
        <w:rPr>
          <w:w w:val="90"/>
          <w:sz w:val="14"/>
        </w:rPr>
        <w:t>Paper-Digital</w:t>
      </w:r>
      <w:r>
        <w:rPr>
          <w:spacing w:val="-4"/>
          <w:w w:val="90"/>
          <w:sz w:val="14"/>
        </w:rPr>
        <w:t> </w:t>
      </w:r>
      <w:r>
        <w:rPr>
          <w:w w:val="90"/>
          <w:sz w:val="14"/>
        </w:rPr>
        <w:t>Gap.</w:t>
      </w:r>
      <w:r>
        <w:rPr>
          <w:spacing w:val="-4"/>
          <w:w w:val="90"/>
          <w:sz w:val="14"/>
        </w:rPr>
        <w:t> </w:t>
      </w:r>
      <w:r>
        <w:rPr>
          <w:w w:val="90"/>
          <w:sz w:val="14"/>
        </w:rPr>
        <w:t>In</w:t>
      </w:r>
      <w:r>
        <w:rPr>
          <w:spacing w:val="-4"/>
          <w:w w:val="90"/>
          <w:sz w:val="14"/>
        </w:rPr>
        <w:t> </w:t>
      </w:r>
      <w:r>
        <w:rPr>
          <w:rFonts w:ascii="Book Antiqua" w:hAnsi="Book Antiqua"/>
          <w:i/>
          <w:w w:val="90"/>
          <w:sz w:val="14"/>
        </w:rPr>
        <w:t>Proc.</w:t>
      </w:r>
      <w:r>
        <w:rPr>
          <w:rFonts w:ascii="Book Antiqua" w:hAnsi="Book Antiqua"/>
          <w:i/>
          <w:spacing w:val="-4"/>
          <w:w w:val="90"/>
          <w:sz w:val="14"/>
        </w:rPr>
        <w:t> </w:t>
      </w:r>
      <w:r>
        <w:rPr>
          <w:rFonts w:ascii="Book Antiqua" w:hAnsi="Book Antiqua"/>
          <w:i/>
          <w:w w:val="90"/>
          <w:sz w:val="14"/>
        </w:rPr>
        <w:t>33rd</w:t>
      </w:r>
      <w:r>
        <w:rPr>
          <w:rFonts w:ascii="Book Antiqua" w:hAnsi="Book Antiqua"/>
          <w:i/>
          <w:spacing w:val="-4"/>
          <w:w w:val="90"/>
          <w:sz w:val="14"/>
        </w:rPr>
        <w:t> </w:t>
      </w:r>
      <w:r>
        <w:rPr>
          <w:rFonts w:ascii="Book Antiqua" w:hAnsi="Book Antiqua"/>
          <w:i/>
          <w:w w:val="90"/>
          <w:sz w:val="14"/>
        </w:rPr>
        <w:t>Annual</w:t>
      </w:r>
      <w:r>
        <w:rPr>
          <w:rFonts w:ascii="Book Antiqua" w:hAnsi="Book Antiqua"/>
          <w:i/>
          <w:spacing w:val="-4"/>
          <w:w w:val="90"/>
          <w:sz w:val="14"/>
        </w:rPr>
        <w:t> </w:t>
      </w:r>
      <w:r>
        <w:rPr>
          <w:rFonts w:ascii="Book Antiqua" w:hAnsi="Book Antiqua"/>
          <w:i/>
          <w:w w:val="90"/>
          <w:sz w:val="14"/>
        </w:rPr>
        <w:t>ACM</w:t>
      </w:r>
      <w:r>
        <w:rPr>
          <w:rFonts w:ascii="Book Antiqua" w:hAnsi="Book Antiqua"/>
          <w:i/>
          <w:spacing w:val="-4"/>
          <w:w w:val="90"/>
          <w:sz w:val="14"/>
        </w:rPr>
        <w:t> </w:t>
      </w:r>
      <w:r>
        <w:rPr>
          <w:rFonts w:ascii="Book Antiqua" w:hAnsi="Book Antiqua"/>
          <w:i/>
          <w:w w:val="90"/>
          <w:sz w:val="14"/>
        </w:rPr>
        <w:t>Conf.</w:t>
      </w:r>
      <w:r>
        <w:rPr>
          <w:rFonts w:ascii="Book Antiqua" w:hAnsi="Book Antiqua"/>
          <w:i/>
          <w:spacing w:val="-4"/>
          <w:w w:val="90"/>
          <w:sz w:val="14"/>
        </w:rPr>
        <w:t> </w:t>
      </w:r>
      <w:r>
        <w:rPr>
          <w:rFonts w:ascii="Book Antiqua" w:hAnsi="Book Antiqua"/>
          <w:i/>
          <w:w w:val="90"/>
          <w:sz w:val="14"/>
        </w:rPr>
        <w:t>Human</w:t>
      </w:r>
      <w:r>
        <w:rPr>
          <w:rFonts w:ascii="Book Antiqua" w:hAnsi="Book Antiqua"/>
          <w:i/>
          <w:spacing w:val="40"/>
          <w:sz w:val="14"/>
        </w:rPr>
        <w:t> </w:t>
      </w:r>
      <w:r>
        <w:rPr>
          <w:rFonts w:ascii="Book Antiqua" w:hAnsi="Book Antiqua"/>
          <w:i/>
          <w:spacing w:val="-4"/>
          <w:sz w:val="14"/>
        </w:rPr>
        <w:t>Factors</w:t>
      </w:r>
      <w:r>
        <w:rPr>
          <w:rFonts w:ascii="Book Antiqua" w:hAnsi="Book Antiqua"/>
          <w:i/>
          <w:spacing w:val="-5"/>
          <w:sz w:val="14"/>
        </w:rPr>
        <w:t> </w:t>
      </w:r>
      <w:r>
        <w:rPr>
          <w:rFonts w:ascii="Book Antiqua" w:hAnsi="Book Antiqua"/>
          <w:i/>
          <w:spacing w:val="-4"/>
          <w:sz w:val="14"/>
        </w:rPr>
        <w:t>in</w:t>
      </w:r>
      <w:r>
        <w:rPr>
          <w:rFonts w:ascii="Book Antiqua" w:hAnsi="Book Antiqua"/>
          <w:i/>
          <w:spacing w:val="-5"/>
          <w:sz w:val="14"/>
        </w:rPr>
        <w:t> </w:t>
      </w:r>
      <w:r>
        <w:rPr>
          <w:rFonts w:ascii="Book Antiqua" w:hAnsi="Book Antiqua"/>
          <w:i/>
          <w:spacing w:val="-4"/>
          <w:sz w:val="14"/>
        </w:rPr>
        <w:t>Computing</w:t>
      </w:r>
      <w:r>
        <w:rPr>
          <w:rFonts w:ascii="Book Antiqua" w:hAnsi="Book Antiqua"/>
          <w:i/>
          <w:spacing w:val="-5"/>
          <w:sz w:val="14"/>
        </w:rPr>
        <w:t> </w:t>
      </w:r>
      <w:r>
        <w:rPr>
          <w:rFonts w:ascii="Book Antiqua" w:hAnsi="Book Antiqua"/>
          <w:i/>
          <w:spacing w:val="-4"/>
          <w:sz w:val="14"/>
        </w:rPr>
        <w:t>Systems</w:t>
      </w:r>
      <w:r>
        <w:rPr>
          <w:spacing w:val="-4"/>
          <w:sz w:val="14"/>
        </w:rPr>
        <w:t>. ACM,</w:t>
      </w:r>
      <w:r>
        <w:rPr>
          <w:spacing w:val="-5"/>
          <w:sz w:val="14"/>
        </w:rPr>
        <w:t> </w:t>
      </w:r>
      <w:r>
        <w:rPr>
          <w:spacing w:val="-4"/>
          <w:sz w:val="14"/>
        </w:rPr>
        <w:t>New</w:t>
      </w:r>
      <w:r>
        <w:rPr>
          <w:spacing w:val="-5"/>
          <w:sz w:val="14"/>
        </w:rPr>
        <w:t> </w:t>
      </w:r>
      <w:r>
        <w:rPr>
          <w:spacing w:val="-4"/>
          <w:sz w:val="14"/>
        </w:rPr>
        <w:t>York,</w:t>
      </w:r>
      <w:r>
        <w:rPr>
          <w:spacing w:val="-5"/>
          <w:sz w:val="14"/>
        </w:rPr>
        <w:t> </w:t>
      </w:r>
      <w:r>
        <w:rPr>
          <w:spacing w:val="-4"/>
          <w:sz w:val="14"/>
        </w:rPr>
        <w:t>NY, USA,</w:t>
      </w:r>
      <w:r>
        <w:rPr>
          <w:spacing w:val="-5"/>
          <w:sz w:val="14"/>
        </w:rPr>
        <w:t> </w:t>
      </w:r>
      <w:r>
        <w:rPr>
          <w:spacing w:val="-4"/>
          <w:sz w:val="14"/>
        </w:rPr>
        <w:t>95–104.</w:t>
      </w:r>
      <w:r>
        <w:rPr>
          <w:spacing w:val="32"/>
          <w:sz w:val="14"/>
        </w:rPr>
        <w:t> </w:t>
      </w:r>
      <w:hyperlink r:id="rId380">
        <w:r>
          <w:rPr>
            <w:spacing w:val="-4"/>
            <w:sz w:val="14"/>
          </w:rPr>
          <w:t>https://doi.</w:t>
        </w:r>
      </w:hyperlink>
      <w:r>
        <w:rPr>
          <w:spacing w:val="40"/>
          <w:sz w:val="14"/>
        </w:rPr>
        <w:t> </w:t>
      </w:r>
      <w:bookmarkStart w:name="_bookmark508" w:id="510"/>
      <w:bookmarkEnd w:id="510"/>
      <w:r>
        <w:rPr>
          <w:w w:val="93"/>
          <w:sz w:val="14"/>
        </w:rPr>
      </w:r>
      <w:hyperlink r:id="rId380">
        <w:r>
          <w:rPr>
            <w:spacing w:val="-2"/>
            <w:sz w:val="14"/>
          </w:rPr>
          <w:t>org/10.1145/2702123.2702561</w:t>
        </w:r>
      </w:hyperlink>
    </w:p>
    <w:p>
      <w:pPr>
        <w:pStyle w:val="ListParagraph"/>
        <w:numPr>
          <w:ilvl w:val="0"/>
          <w:numId w:val="20"/>
        </w:numPr>
        <w:tabs>
          <w:tab w:pos="1384" w:val="left" w:leader="none"/>
        </w:tabs>
        <w:spacing w:line="201" w:lineRule="auto" w:before="3" w:after="0"/>
        <w:ind w:left="1384" w:right="0" w:hanging="309"/>
        <w:jc w:val="both"/>
        <w:rPr>
          <w:sz w:val="14"/>
        </w:rPr>
      </w:pPr>
      <w:r>
        <w:rPr>
          <w:spacing w:val="-2"/>
          <w:sz w:val="14"/>
        </w:rPr>
        <w:t>Sandra</w:t>
      </w:r>
      <w:r>
        <w:rPr>
          <w:spacing w:val="-7"/>
          <w:sz w:val="14"/>
        </w:rPr>
        <w:t> </w:t>
      </w:r>
      <w:r>
        <w:rPr>
          <w:spacing w:val="-2"/>
          <w:sz w:val="14"/>
        </w:rPr>
        <w:t>G.</w:t>
      </w:r>
      <w:r>
        <w:rPr>
          <w:spacing w:val="-7"/>
          <w:sz w:val="14"/>
        </w:rPr>
        <w:t> </w:t>
      </w:r>
      <w:r>
        <w:rPr>
          <w:spacing w:val="-2"/>
          <w:sz w:val="14"/>
        </w:rPr>
        <w:t>Hart.</w:t>
      </w:r>
      <w:r>
        <w:rPr>
          <w:spacing w:val="-7"/>
          <w:sz w:val="14"/>
        </w:rPr>
        <w:t> </w:t>
      </w:r>
      <w:r>
        <w:rPr>
          <w:spacing w:val="-2"/>
          <w:sz w:val="14"/>
        </w:rPr>
        <w:t>2006.</w:t>
      </w:r>
      <w:r>
        <w:rPr>
          <w:spacing w:val="-6"/>
          <w:sz w:val="14"/>
        </w:rPr>
        <w:t> </w:t>
      </w:r>
      <w:r>
        <w:rPr>
          <w:spacing w:val="-2"/>
          <w:sz w:val="14"/>
        </w:rPr>
        <w:t>NASA-task</w:t>
      </w:r>
      <w:r>
        <w:rPr>
          <w:spacing w:val="-7"/>
          <w:sz w:val="14"/>
        </w:rPr>
        <w:t> </w:t>
      </w:r>
      <w:r>
        <w:rPr>
          <w:spacing w:val="-2"/>
          <w:sz w:val="14"/>
        </w:rPr>
        <w:t>load</w:t>
      </w:r>
      <w:r>
        <w:rPr>
          <w:spacing w:val="-7"/>
          <w:sz w:val="14"/>
        </w:rPr>
        <w:t> </w:t>
      </w:r>
      <w:r>
        <w:rPr>
          <w:spacing w:val="-2"/>
          <w:sz w:val="14"/>
        </w:rPr>
        <w:t>index</w:t>
      </w:r>
      <w:r>
        <w:rPr>
          <w:spacing w:val="-7"/>
          <w:sz w:val="14"/>
        </w:rPr>
        <w:t> </w:t>
      </w:r>
      <w:r>
        <w:rPr>
          <w:spacing w:val="-2"/>
          <w:sz w:val="14"/>
        </w:rPr>
        <w:t>(NASA-TLX);</w:t>
      </w:r>
      <w:r>
        <w:rPr>
          <w:spacing w:val="-6"/>
          <w:sz w:val="14"/>
        </w:rPr>
        <w:t> </w:t>
      </w:r>
      <w:r>
        <w:rPr>
          <w:spacing w:val="-2"/>
          <w:sz w:val="14"/>
        </w:rPr>
        <w:t>20</w:t>
      </w:r>
      <w:r>
        <w:rPr>
          <w:spacing w:val="-7"/>
          <w:sz w:val="14"/>
        </w:rPr>
        <w:t> </w:t>
      </w:r>
      <w:r>
        <w:rPr>
          <w:spacing w:val="-2"/>
          <w:sz w:val="14"/>
        </w:rPr>
        <w:t>years</w:t>
      </w:r>
      <w:r>
        <w:rPr>
          <w:spacing w:val="-7"/>
          <w:sz w:val="14"/>
        </w:rPr>
        <w:t> </w:t>
      </w:r>
      <w:r>
        <w:rPr>
          <w:spacing w:val="-2"/>
          <w:sz w:val="14"/>
        </w:rPr>
        <w:t>later.</w:t>
      </w:r>
      <w:r>
        <w:rPr>
          <w:spacing w:val="-7"/>
          <w:sz w:val="14"/>
        </w:rPr>
        <w:t> </w:t>
      </w:r>
      <w:r>
        <w:rPr>
          <w:spacing w:val="-2"/>
          <w:sz w:val="14"/>
        </w:rPr>
        <w:t>In</w:t>
      </w:r>
      <w:r>
        <w:rPr>
          <w:spacing w:val="40"/>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Human</w:t>
      </w:r>
      <w:r>
        <w:rPr>
          <w:rFonts w:ascii="Book Antiqua" w:hAnsi="Book Antiqua"/>
          <w:i/>
          <w:sz w:val="14"/>
        </w:rPr>
        <w:t> </w:t>
      </w:r>
      <w:r>
        <w:rPr>
          <w:rFonts w:ascii="Book Antiqua" w:hAnsi="Book Antiqua"/>
          <w:i/>
          <w:spacing w:val="-6"/>
          <w:sz w:val="14"/>
        </w:rPr>
        <w:t>Factors</w:t>
      </w:r>
      <w:r>
        <w:rPr>
          <w:rFonts w:ascii="Book Antiqua" w:hAnsi="Book Antiqua"/>
          <w:i/>
          <w:sz w:val="14"/>
        </w:rPr>
        <w:t> </w:t>
      </w:r>
      <w:r>
        <w:rPr>
          <w:rFonts w:ascii="Book Antiqua" w:hAnsi="Book Antiqua"/>
          <w:i/>
          <w:spacing w:val="-6"/>
          <w:sz w:val="14"/>
        </w:rPr>
        <w:t>and</w:t>
      </w:r>
      <w:r>
        <w:rPr>
          <w:rFonts w:ascii="Book Antiqua" w:hAnsi="Book Antiqua"/>
          <w:i/>
          <w:sz w:val="14"/>
        </w:rPr>
        <w:t> </w:t>
      </w:r>
      <w:r>
        <w:rPr>
          <w:rFonts w:ascii="Book Antiqua" w:hAnsi="Book Antiqua"/>
          <w:i/>
          <w:spacing w:val="-6"/>
          <w:sz w:val="14"/>
        </w:rPr>
        <w:t>Ergonomics</w:t>
      </w:r>
      <w:r>
        <w:rPr>
          <w:rFonts w:ascii="Book Antiqua" w:hAnsi="Book Antiqua"/>
          <w:i/>
          <w:sz w:val="14"/>
        </w:rPr>
        <w:t> </w:t>
      </w:r>
      <w:r>
        <w:rPr>
          <w:rFonts w:ascii="Book Antiqua" w:hAnsi="Book Antiqua"/>
          <w:i/>
          <w:spacing w:val="-6"/>
          <w:sz w:val="14"/>
        </w:rPr>
        <w:t>Society</w:t>
      </w:r>
      <w:r>
        <w:rPr>
          <w:rFonts w:ascii="Book Antiqua" w:hAnsi="Book Antiqua"/>
          <w:i/>
          <w:sz w:val="14"/>
        </w:rPr>
        <w:t> </w:t>
      </w:r>
      <w:r>
        <w:rPr>
          <w:rFonts w:ascii="Book Antiqua" w:hAnsi="Book Antiqua"/>
          <w:i/>
          <w:spacing w:val="-6"/>
          <w:sz w:val="14"/>
        </w:rPr>
        <w:t>Annual</w:t>
      </w:r>
      <w:r>
        <w:rPr>
          <w:rFonts w:ascii="Book Antiqua" w:hAnsi="Book Antiqua"/>
          <w:i/>
          <w:sz w:val="14"/>
        </w:rPr>
        <w:t> </w:t>
      </w:r>
      <w:r>
        <w:rPr>
          <w:rFonts w:ascii="Book Antiqua" w:hAnsi="Book Antiqua"/>
          <w:i/>
          <w:spacing w:val="-6"/>
          <w:sz w:val="14"/>
        </w:rPr>
        <w:t>Meeting</w:t>
      </w:r>
      <w:r>
        <w:rPr>
          <w:spacing w:val="-6"/>
          <w:sz w:val="14"/>
        </w:rPr>
        <w:t>,</w:t>
      </w:r>
      <w:r>
        <w:rPr>
          <w:sz w:val="14"/>
        </w:rPr>
        <w:t> </w:t>
      </w:r>
      <w:r>
        <w:rPr>
          <w:spacing w:val="-6"/>
          <w:sz w:val="14"/>
        </w:rPr>
        <w:t>Vol.</w:t>
      </w:r>
      <w:r>
        <w:rPr>
          <w:sz w:val="14"/>
        </w:rPr>
        <w:t> </w:t>
      </w:r>
      <w:r>
        <w:rPr>
          <w:spacing w:val="-6"/>
          <w:sz w:val="14"/>
        </w:rPr>
        <w:t>50.</w:t>
      </w:r>
      <w:r>
        <w:rPr>
          <w:spacing w:val="40"/>
          <w:sz w:val="14"/>
        </w:rPr>
        <w:t> </w:t>
      </w:r>
      <w:r>
        <w:rPr>
          <w:spacing w:val="-4"/>
          <w:sz w:val="14"/>
        </w:rPr>
        <w:t>Sage publications Sage CA: Los Angeles, CA, Los Angeles, California, United</w:t>
      </w:r>
      <w:r>
        <w:rPr>
          <w:spacing w:val="40"/>
          <w:sz w:val="14"/>
        </w:rPr>
        <w:t> </w:t>
      </w:r>
      <w:r>
        <w:rPr>
          <w:spacing w:val="-2"/>
          <w:sz w:val="14"/>
        </w:rPr>
        <w:t>States, 904–908.</w:t>
      </w:r>
      <w:r>
        <w:rPr>
          <w:spacing w:val="40"/>
          <w:sz w:val="14"/>
        </w:rPr>
        <w:t> </w:t>
      </w:r>
      <w:hyperlink r:id="rId381">
        <w:r>
          <w:rPr>
            <w:spacing w:val="-2"/>
            <w:sz w:val="14"/>
          </w:rPr>
          <w:t>https://doi.org/10.1177/154193120605000909</w:t>
        </w:r>
      </w:hyperlink>
    </w:p>
    <w:p>
      <w:pPr>
        <w:pStyle w:val="ListParagraph"/>
        <w:numPr>
          <w:ilvl w:val="0"/>
          <w:numId w:val="20"/>
        </w:numPr>
        <w:tabs>
          <w:tab w:pos="1380" w:val="left" w:leader="none"/>
          <w:tab w:pos="1383" w:val="left" w:leader="none"/>
        </w:tabs>
        <w:spacing w:line="208" w:lineRule="auto" w:before="0" w:after="0"/>
        <w:ind w:left="1380" w:right="0" w:hanging="305"/>
        <w:jc w:val="both"/>
        <w:rPr>
          <w:sz w:val="14"/>
        </w:rPr>
      </w:pPr>
      <w:r>
        <w:rPr>
          <w:spacing w:val="-2"/>
          <w:sz w:val="14"/>
        </w:rPr>
        <w:t>Jeremy</w:t>
      </w:r>
      <w:r>
        <w:rPr>
          <w:spacing w:val="-7"/>
          <w:sz w:val="14"/>
        </w:rPr>
        <w:t> </w:t>
      </w:r>
      <w:r>
        <w:rPr>
          <w:spacing w:val="-2"/>
          <w:sz w:val="14"/>
        </w:rPr>
        <w:t>Hartmann,</w:t>
      </w:r>
      <w:r>
        <w:rPr>
          <w:spacing w:val="-7"/>
          <w:sz w:val="14"/>
        </w:rPr>
        <w:t> </w:t>
      </w:r>
      <w:r>
        <w:rPr>
          <w:spacing w:val="-2"/>
          <w:sz w:val="14"/>
        </w:rPr>
        <w:t>Christian</w:t>
      </w:r>
      <w:r>
        <w:rPr>
          <w:spacing w:val="-6"/>
          <w:sz w:val="14"/>
        </w:rPr>
        <w:t> </w:t>
      </w:r>
      <w:r>
        <w:rPr>
          <w:spacing w:val="-2"/>
          <w:sz w:val="14"/>
        </w:rPr>
        <w:t>Holz,</w:t>
      </w:r>
      <w:r>
        <w:rPr>
          <w:spacing w:val="-7"/>
          <w:sz w:val="14"/>
        </w:rPr>
        <w:t> </w:t>
      </w:r>
      <w:r>
        <w:rPr>
          <w:spacing w:val="-2"/>
          <w:sz w:val="14"/>
        </w:rPr>
        <w:t>Eyal</w:t>
      </w:r>
      <w:r>
        <w:rPr>
          <w:spacing w:val="-7"/>
          <w:sz w:val="14"/>
        </w:rPr>
        <w:t> </w:t>
      </w:r>
      <w:r>
        <w:rPr>
          <w:spacing w:val="-2"/>
          <w:sz w:val="14"/>
        </w:rPr>
        <w:t>Ofek,</w:t>
      </w:r>
      <w:r>
        <w:rPr>
          <w:spacing w:val="-7"/>
          <w:sz w:val="14"/>
        </w:rPr>
        <w:t> </w:t>
      </w:r>
      <w:r>
        <w:rPr>
          <w:spacing w:val="-2"/>
          <w:sz w:val="14"/>
        </w:rPr>
        <w:t>and</w:t>
      </w:r>
      <w:r>
        <w:rPr>
          <w:spacing w:val="-6"/>
          <w:sz w:val="14"/>
        </w:rPr>
        <w:t> </w:t>
      </w:r>
      <w:r>
        <w:rPr>
          <w:spacing w:val="-2"/>
          <w:sz w:val="14"/>
        </w:rPr>
        <w:t>Andrew</w:t>
      </w:r>
      <w:r>
        <w:rPr>
          <w:spacing w:val="-7"/>
          <w:sz w:val="14"/>
        </w:rPr>
        <w:t> </w:t>
      </w:r>
      <w:r>
        <w:rPr>
          <w:spacing w:val="-2"/>
          <w:sz w:val="14"/>
        </w:rPr>
        <w:t>D.</w:t>
      </w:r>
      <w:r>
        <w:rPr>
          <w:spacing w:val="-7"/>
          <w:sz w:val="14"/>
        </w:rPr>
        <w:t> </w:t>
      </w:r>
      <w:r>
        <w:rPr>
          <w:spacing w:val="-2"/>
          <w:sz w:val="14"/>
        </w:rPr>
        <w:t>Wilson.</w:t>
      </w:r>
      <w:r>
        <w:rPr>
          <w:spacing w:val="-7"/>
          <w:sz w:val="14"/>
        </w:rPr>
        <w:t> </w:t>
      </w:r>
      <w:r>
        <w:rPr>
          <w:spacing w:val="-2"/>
          <w:sz w:val="14"/>
        </w:rPr>
        <w:t>2019.</w:t>
      </w:r>
      <w:r>
        <w:rPr>
          <w:spacing w:val="40"/>
          <w:sz w:val="14"/>
        </w:rPr>
        <w:t> </w:t>
      </w:r>
      <w:r>
        <w:rPr>
          <w:w w:val="90"/>
          <w:sz w:val="14"/>
        </w:rPr>
        <w:t>RealityCheck: Blending Virtual Environments with Situated Physical Reality.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2019</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(Glasgow, Scotland Uk) </w:t>
      </w:r>
      <w:r>
        <w:rPr>
          <w:rFonts w:ascii="Book Antiqua" w:hAnsi="Book Antiqua"/>
          <w:i/>
          <w:w w:val="90"/>
          <w:sz w:val="14"/>
        </w:rPr>
        <w:t>(CHI ’19)</w:t>
      </w:r>
      <w:r>
        <w:rPr>
          <w:w w:val="90"/>
          <w:sz w:val="14"/>
        </w:rPr>
        <w:t>. Association for Computing Machinery, New</w:t>
      </w:r>
      <w:r>
        <w:rPr>
          <w:spacing w:val="40"/>
          <w:sz w:val="14"/>
        </w:rPr>
        <w:t> </w:t>
      </w:r>
      <w:r>
        <w:rPr>
          <w:spacing w:val="-2"/>
          <w:sz w:val="14"/>
        </w:rPr>
        <w:t>York,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1–12.</w:t>
      </w:r>
      <w:r>
        <w:rPr>
          <w:spacing w:val="33"/>
          <w:sz w:val="14"/>
        </w:rPr>
        <w:t> </w:t>
      </w:r>
      <w:hyperlink r:id="rId178">
        <w:r>
          <w:rPr>
            <w:spacing w:val="-2"/>
            <w:sz w:val="14"/>
          </w:rPr>
          <w:t>https://doi.org/10.1145/3290605.3300577</w:t>
        </w:r>
      </w:hyperlink>
    </w:p>
    <w:p>
      <w:pPr>
        <w:pStyle w:val="ListParagraph"/>
        <w:numPr>
          <w:ilvl w:val="0"/>
          <w:numId w:val="20"/>
        </w:numPr>
        <w:tabs>
          <w:tab w:pos="1378" w:val="left" w:leader="none"/>
          <w:tab w:pos="1384" w:val="left" w:leader="none"/>
        </w:tabs>
        <w:spacing w:line="201" w:lineRule="auto" w:before="0" w:after="0"/>
        <w:ind w:left="1378" w:right="0" w:hanging="302"/>
        <w:jc w:val="both"/>
        <w:rPr>
          <w:sz w:val="14"/>
        </w:rPr>
      </w:pPr>
      <w:r>
        <w:rPr>
          <w:w w:val="90"/>
          <w:sz w:val="14"/>
        </w:rPr>
        <w:t>Jeremy</w:t>
      </w:r>
      <w:r>
        <w:rPr>
          <w:w w:val="90"/>
          <w:sz w:val="14"/>
        </w:rPr>
        <w:t> Hartmann, Yen-Ting Yeh, and Daniel Vogel. 2020.</w:t>
      </w:r>
      <w:r>
        <w:rPr>
          <w:spacing w:val="20"/>
          <w:sz w:val="14"/>
        </w:rPr>
        <w:t> </w:t>
      </w:r>
      <w:r>
        <w:rPr>
          <w:w w:val="90"/>
          <w:sz w:val="14"/>
        </w:rPr>
        <w:t>AAR: Augmenting a</w:t>
      </w:r>
      <w:r>
        <w:rPr>
          <w:spacing w:val="40"/>
          <w:sz w:val="14"/>
        </w:rPr>
        <w:t> </w:t>
      </w:r>
      <w:r>
        <w:rPr>
          <w:spacing w:val="-2"/>
          <w:w w:val="90"/>
          <w:sz w:val="14"/>
        </w:rPr>
        <w:t>Wearable Augmented Reality Display with an Actuated Head-Mounted Projector.</w:t>
      </w:r>
      <w:r>
        <w:rPr>
          <w:spacing w:val="40"/>
          <w:sz w:val="14"/>
        </w:rPr>
        <w:t> </w:t>
      </w:r>
      <w:r>
        <w:rPr>
          <w:spacing w:val="-4"/>
          <w:sz w:val="14"/>
        </w:rPr>
        <w:t>In</w:t>
      </w:r>
      <w:r>
        <w:rPr>
          <w:spacing w:val="-7"/>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 33rd</w:t>
      </w:r>
      <w:r>
        <w:rPr>
          <w:rFonts w:ascii="Book Antiqua" w:hAnsi="Book Antiqua"/>
          <w:i/>
          <w:spacing w:val="-5"/>
          <w:sz w:val="14"/>
        </w:rPr>
        <w:t> </w:t>
      </w:r>
      <w:r>
        <w:rPr>
          <w:rFonts w:ascii="Book Antiqua" w:hAnsi="Book Antiqua"/>
          <w:i/>
          <w:spacing w:val="-4"/>
          <w:sz w:val="14"/>
        </w:rPr>
        <w:t>Annual</w:t>
      </w:r>
      <w:r>
        <w:rPr>
          <w:rFonts w:ascii="Book Antiqua" w:hAnsi="Book Antiqua"/>
          <w:i/>
          <w:spacing w:val="-5"/>
          <w:sz w:val="14"/>
        </w:rPr>
        <w:t> </w:t>
      </w:r>
      <w:r>
        <w:rPr>
          <w:rFonts w:ascii="Book Antiqua" w:hAnsi="Book Antiqua"/>
          <w:i/>
          <w:spacing w:val="-4"/>
          <w:sz w:val="14"/>
        </w:rPr>
        <w:t>ACM</w:t>
      </w:r>
      <w:r>
        <w:rPr>
          <w:rFonts w:ascii="Book Antiqua" w:hAnsi="Book Antiqua"/>
          <w:i/>
          <w:spacing w:val="-5"/>
          <w:sz w:val="14"/>
        </w:rPr>
        <w:t> </w:t>
      </w:r>
      <w:r>
        <w:rPr>
          <w:rFonts w:ascii="Book Antiqua" w:hAnsi="Book Antiqua"/>
          <w:i/>
          <w:spacing w:val="-4"/>
          <w:sz w:val="14"/>
        </w:rPr>
        <w:t>Symposium on</w:t>
      </w:r>
      <w:r>
        <w:rPr>
          <w:rFonts w:ascii="Book Antiqua" w:hAnsi="Book Antiqua"/>
          <w:i/>
          <w:spacing w:val="-5"/>
          <w:sz w:val="14"/>
        </w:rPr>
        <w:t> </w:t>
      </w:r>
      <w:r>
        <w:rPr>
          <w:rFonts w:ascii="Book Antiqua" w:hAnsi="Book Antiqua"/>
          <w:i/>
          <w:spacing w:val="-4"/>
          <w:sz w:val="14"/>
        </w:rPr>
        <w:t>User</w:t>
      </w:r>
      <w:r>
        <w:rPr>
          <w:rFonts w:ascii="Book Antiqua" w:hAnsi="Book Antiqua"/>
          <w:i/>
          <w:spacing w:val="-5"/>
          <w:sz w:val="14"/>
        </w:rPr>
        <w:t> </w:t>
      </w:r>
      <w:r>
        <w:rPr>
          <w:rFonts w:ascii="Book Antiqua" w:hAnsi="Book Antiqua"/>
          <w:i/>
          <w:spacing w:val="-4"/>
          <w:sz w:val="14"/>
        </w:rPr>
        <w:t>Interface</w:t>
      </w:r>
      <w:r>
        <w:rPr>
          <w:rFonts w:ascii="Book Antiqua" w:hAnsi="Book Antiqua"/>
          <w:i/>
          <w:spacing w:val="-5"/>
          <w:sz w:val="14"/>
        </w:rPr>
        <w:t> </w:t>
      </w:r>
      <w:r>
        <w:rPr>
          <w:rFonts w:ascii="Book Antiqua" w:hAnsi="Book Antiqua"/>
          <w:i/>
          <w:spacing w:val="-4"/>
          <w:sz w:val="14"/>
        </w:rPr>
        <w:t>Software and</w:t>
      </w:r>
      <w:r>
        <w:rPr>
          <w:rFonts w:ascii="Book Antiqua" w:hAnsi="Book Antiqua"/>
          <w:i/>
          <w:spacing w:val="40"/>
          <w:sz w:val="14"/>
        </w:rPr>
        <w:t> </w:t>
      </w:r>
      <w:r>
        <w:rPr>
          <w:rFonts w:ascii="Book Antiqua" w:hAnsi="Book Antiqua"/>
          <w:i/>
          <w:w w:val="85"/>
          <w:sz w:val="14"/>
        </w:rPr>
        <w:t>Technology</w:t>
      </w:r>
      <w:r>
        <w:rPr>
          <w:rFonts w:ascii="Book Antiqua" w:hAnsi="Book Antiqua"/>
          <w:i/>
          <w:spacing w:val="14"/>
          <w:sz w:val="14"/>
        </w:rPr>
        <w:t> </w:t>
      </w:r>
      <w:r>
        <w:rPr>
          <w:w w:val="85"/>
          <w:sz w:val="14"/>
        </w:rPr>
        <w:t>(Virtual</w:t>
      </w:r>
      <w:r>
        <w:rPr>
          <w:spacing w:val="5"/>
          <w:sz w:val="14"/>
        </w:rPr>
        <w:t> </w:t>
      </w:r>
      <w:r>
        <w:rPr>
          <w:w w:val="85"/>
          <w:sz w:val="14"/>
        </w:rPr>
        <w:t>Event,</w:t>
      </w:r>
      <w:r>
        <w:rPr>
          <w:spacing w:val="5"/>
          <w:sz w:val="14"/>
        </w:rPr>
        <w:t> </w:t>
      </w:r>
      <w:r>
        <w:rPr>
          <w:w w:val="85"/>
          <w:sz w:val="14"/>
        </w:rPr>
        <w:t>USA)</w:t>
      </w:r>
      <w:r>
        <w:rPr>
          <w:spacing w:val="5"/>
          <w:sz w:val="14"/>
        </w:rPr>
        <w:t> </w:t>
      </w:r>
      <w:r>
        <w:rPr>
          <w:rFonts w:ascii="Book Antiqua" w:hAnsi="Book Antiqua"/>
          <w:i/>
          <w:w w:val="85"/>
          <w:sz w:val="14"/>
        </w:rPr>
        <w:t>(UIST</w:t>
      </w:r>
      <w:r>
        <w:rPr>
          <w:rFonts w:ascii="Book Antiqua" w:hAnsi="Book Antiqua"/>
          <w:i/>
          <w:spacing w:val="4"/>
          <w:sz w:val="14"/>
        </w:rPr>
        <w:t> </w:t>
      </w:r>
      <w:r>
        <w:rPr>
          <w:rFonts w:ascii="Book Antiqua" w:hAnsi="Book Antiqua"/>
          <w:i/>
          <w:w w:val="85"/>
          <w:sz w:val="14"/>
        </w:rPr>
        <w:t>’20)</w:t>
      </w:r>
      <w:r>
        <w:rPr>
          <w:w w:val="85"/>
          <w:sz w:val="14"/>
        </w:rPr>
        <w:t>.</w:t>
      </w:r>
      <w:r>
        <w:rPr>
          <w:spacing w:val="5"/>
          <w:sz w:val="14"/>
        </w:rPr>
        <w:t> </w:t>
      </w:r>
      <w:r>
        <w:rPr>
          <w:w w:val="85"/>
          <w:sz w:val="14"/>
        </w:rPr>
        <w:t>Association</w:t>
      </w:r>
      <w:r>
        <w:rPr>
          <w:spacing w:val="5"/>
          <w:sz w:val="14"/>
        </w:rPr>
        <w:t> </w:t>
      </w:r>
      <w:r>
        <w:rPr>
          <w:w w:val="85"/>
          <w:sz w:val="14"/>
        </w:rPr>
        <w:t>for</w:t>
      </w:r>
      <w:r>
        <w:rPr>
          <w:spacing w:val="5"/>
          <w:sz w:val="14"/>
        </w:rPr>
        <w:t> </w:t>
      </w:r>
      <w:r>
        <w:rPr>
          <w:w w:val="85"/>
          <w:sz w:val="14"/>
        </w:rPr>
        <w:t>Computing</w:t>
      </w:r>
      <w:r>
        <w:rPr>
          <w:spacing w:val="5"/>
          <w:sz w:val="14"/>
        </w:rPr>
        <w:t> </w:t>
      </w:r>
      <w:r>
        <w:rPr>
          <w:spacing w:val="-2"/>
          <w:w w:val="85"/>
          <w:sz w:val="14"/>
        </w:rPr>
        <w:t>Machinery,</w:t>
      </w:r>
    </w:p>
    <w:p>
      <w:pPr>
        <w:spacing w:line="154" w:lineRule="exact" w:before="0"/>
        <w:ind w:left="1384" w:right="0" w:firstLine="0"/>
        <w:jc w:val="both"/>
        <w:rPr>
          <w:sz w:val="14"/>
        </w:rPr>
      </w:pP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445–458.</w:t>
      </w:r>
      <w:r>
        <w:rPr>
          <w:spacing w:val="59"/>
          <w:sz w:val="14"/>
        </w:rPr>
        <w:t> </w:t>
      </w:r>
      <w:hyperlink r:id="rId179">
        <w:r>
          <w:rPr>
            <w:spacing w:val="-2"/>
            <w:w w:val="90"/>
            <w:sz w:val="14"/>
          </w:rPr>
          <w:t>https://doi.org/10.1145/3379337.3415849</w:t>
        </w:r>
      </w:hyperlink>
    </w:p>
    <w:p>
      <w:pPr>
        <w:pStyle w:val="ListParagraph"/>
        <w:numPr>
          <w:ilvl w:val="0"/>
          <w:numId w:val="20"/>
        </w:numPr>
        <w:tabs>
          <w:tab w:pos="1384" w:val="left" w:leader="none"/>
        </w:tabs>
        <w:spacing w:line="201" w:lineRule="auto" w:before="5" w:after="0"/>
        <w:ind w:left="1384" w:right="0" w:hanging="309"/>
        <w:jc w:val="both"/>
        <w:rPr>
          <w:sz w:val="14"/>
        </w:rPr>
      </w:pPr>
      <w:r>
        <w:rPr>
          <w:w w:val="90"/>
          <w:sz w:val="14"/>
        </w:rPr>
        <w:t>Philipp Hock, Sebastian Benedikter, Jan Gugenheimer, and Enrico Rukzio. 2017.</w:t>
      </w:r>
      <w:r>
        <w:rPr>
          <w:spacing w:val="40"/>
          <w:sz w:val="14"/>
        </w:rPr>
        <w:t> </w:t>
      </w:r>
      <w:r>
        <w:rPr>
          <w:spacing w:val="-2"/>
          <w:sz w:val="14"/>
        </w:rPr>
        <w:t>CarVR: Enabling In-Car Virtual Reality Entertainment. In </w:t>
      </w:r>
      <w:r>
        <w:rPr>
          <w:rFonts w:ascii="Book Antiqua" w:hAnsi="Book Antiqua"/>
          <w:i/>
          <w:spacing w:val="-2"/>
          <w:sz w:val="14"/>
        </w:rPr>
        <w:t>Proceedings of the</w:t>
      </w:r>
      <w:r>
        <w:rPr>
          <w:rFonts w:ascii="Book Antiqua" w:hAnsi="Book Antiqua"/>
          <w:i/>
          <w:spacing w:val="40"/>
          <w:sz w:val="14"/>
        </w:rPr>
        <w:t> </w:t>
      </w:r>
      <w:r>
        <w:rPr>
          <w:rFonts w:ascii="Book Antiqua" w:hAnsi="Book Antiqua"/>
          <w:i/>
          <w:spacing w:val="-2"/>
          <w:sz w:val="14"/>
        </w:rPr>
        <w:t>2017</w:t>
      </w:r>
      <w:r>
        <w:rPr>
          <w:rFonts w:ascii="Book Antiqua" w:hAnsi="Book Antiqua"/>
          <w:i/>
          <w:spacing w:val="-5"/>
          <w:sz w:val="14"/>
        </w:rPr>
        <w:t> </w:t>
      </w:r>
      <w:r>
        <w:rPr>
          <w:rFonts w:ascii="Book Antiqua" w:hAnsi="Book Antiqua"/>
          <w:i/>
          <w:spacing w:val="-2"/>
          <w:sz w:val="14"/>
        </w:rPr>
        <w:t>CHI</w:t>
      </w:r>
      <w:r>
        <w:rPr>
          <w:rFonts w:ascii="Book Antiqua" w:hAnsi="Book Antiqua"/>
          <w:i/>
          <w:spacing w:val="-5"/>
          <w:sz w:val="14"/>
        </w:rPr>
        <w:t> </w:t>
      </w:r>
      <w:r>
        <w:rPr>
          <w:rFonts w:ascii="Book Antiqua" w:hAnsi="Book Antiqua"/>
          <w:i/>
          <w:spacing w:val="-2"/>
          <w:sz w:val="14"/>
        </w:rPr>
        <w:t>Conference</w:t>
      </w:r>
      <w:r>
        <w:rPr>
          <w:rFonts w:ascii="Book Antiqua" w:hAnsi="Book Antiqua"/>
          <w:i/>
          <w:spacing w:val="-5"/>
          <w:sz w:val="14"/>
        </w:rPr>
        <w:t> </w:t>
      </w:r>
      <w:r>
        <w:rPr>
          <w:rFonts w:ascii="Book Antiqua" w:hAnsi="Book Antiqua"/>
          <w:i/>
          <w:spacing w:val="-2"/>
          <w:sz w:val="14"/>
        </w:rPr>
        <w:t>on</w:t>
      </w:r>
      <w:r>
        <w:rPr>
          <w:rFonts w:ascii="Book Antiqua" w:hAnsi="Book Antiqua"/>
          <w:i/>
          <w:spacing w:val="-5"/>
          <w:sz w:val="14"/>
        </w:rPr>
        <w:t> </w:t>
      </w:r>
      <w:r>
        <w:rPr>
          <w:rFonts w:ascii="Book Antiqua" w:hAnsi="Book Antiqua"/>
          <w:i/>
          <w:spacing w:val="-2"/>
          <w:sz w:val="14"/>
        </w:rPr>
        <w:t>Human</w:t>
      </w:r>
      <w:r>
        <w:rPr>
          <w:rFonts w:ascii="Book Antiqua" w:hAnsi="Book Antiqua"/>
          <w:i/>
          <w:spacing w:val="-5"/>
          <w:sz w:val="14"/>
        </w:rPr>
        <w:t> </w:t>
      </w:r>
      <w:r>
        <w:rPr>
          <w:rFonts w:ascii="Book Antiqua" w:hAnsi="Book Antiqua"/>
          <w:i/>
          <w:spacing w:val="-2"/>
          <w:sz w:val="14"/>
        </w:rPr>
        <w:t>Factors</w:t>
      </w:r>
      <w:r>
        <w:rPr>
          <w:rFonts w:ascii="Book Antiqua" w:hAnsi="Book Antiqua"/>
          <w:i/>
          <w:spacing w:val="-5"/>
          <w:sz w:val="14"/>
        </w:rPr>
        <w:t> </w:t>
      </w:r>
      <w:r>
        <w:rPr>
          <w:rFonts w:ascii="Book Antiqua" w:hAnsi="Book Antiqua"/>
          <w:i/>
          <w:spacing w:val="-2"/>
          <w:sz w:val="14"/>
        </w:rPr>
        <w:t>in</w:t>
      </w:r>
      <w:r>
        <w:rPr>
          <w:rFonts w:ascii="Book Antiqua" w:hAnsi="Book Antiqua"/>
          <w:i/>
          <w:spacing w:val="-5"/>
          <w:sz w:val="14"/>
        </w:rPr>
        <w:t> </w:t>
      </w:r>
      <w:r>
        <w:rPr>
          <w:rFonts w:ascii="Book Antiqua" w:hAnsi="Book Antiqua"/>
          <w:i/>
          <w:spacing w:val="-2"/>
          <w:sz w:val="14"/>
        </w:rPr>
        <w:t>Computing</w:t>
      </w:r>
      <w:r>
        <w:rPr>
          <w:rFonts w:ascii="Book Antiqua" w:hAnsi="Book Antiqua"/>
          <w:i/>
          <w:spacing w:val="-5"/>
          <w:sz w:val="14"/>
        </w:rPr>
        <w:t> </w:t>
      </w:r>
      <w:r>
        <w:rPr>
          <w:rFonts w:ascii="Book Antiqua" w:hAnsi="Book Antiqua"/>
          <w:i/>
          <w:spacing w:val="-2"/>
          <w:sz w:val="14"/>
        </w:rPr>
        <w:t>Systems</w:t>
      </w:r>
      <w:r>
        <w:rPr>
          <w:spacing w:val="-2"/>
          <w:sz w:val="14"/>
        </w:rPr>
        <w:t>.</w:t>
      </w:r>
      <w:r>
        <w:rPr>
          <w:spacing w:val="-5"/>
          <w:sz w:val="14"/>
        </w:rPr>
        <w:t> </w:t>
      </w:r>
      <w:r>
        <w:rPr>
          <w:spacing w:val="-2"/>
          <w:sz w:val="14"/>
        </w:rPr>
        <w:t>Association</w:t>
      </w:r>
      <w:r>
        <w:rPr>
          <w:spacing w:val="-5"/>
          <w:sz w:val="14"/>
        </w:rPr>
        <w:t> </w:t>
      </w:r>
      <w:r>
        <w:rPr>
          <w:spacing w:val="-2"/>
          <w:sz w:val="14"/>
        </w:rPr>
        <w:t>for</w:t>
      </w:r>
      <w:r>
        <w:rPr>
          <w:spacing w:val="40"/>
          <w:sz w:val="14"/>
        </w:rPr>
        <w:t> </w:t>
      </w:r>
      <w:r>
        <w:rPr>
          <w:w w:val="90"/>
          <w:sz w:val="14"/>
        </w:rPr>
        <w:t>Computing</w:t>
      </w:r>
      <w:r>
        <w:rPr>
          <w:spacing w:val="-6"/>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6"/>
          <w:w w:val="90"/>
          <w:sz w:val="14"/>
        </w:rPr>
        <w:t> </w:t>
      </w:r>
      <w:r>
        <w:rPr>
          <w:w w:val="90"/>
          <w:sz w:val="14"/>
        </w:rPr>
        <w:t>USA,</w:t>
      </w:r>
      <w:r>
        <w:rPr>
          <w:spacing w:val="-5"/>
          <w:w w:val="90"/>
          <w:sz w:val="14"/>
        </w:rPr>
        <w:t> </w:t>
      </w:r>
      <w:r>
        <w:rPr>
          <w:w w:val="90"/>
          <w:sz w:val="14"/>
        </w:rPr>
        <w:t>4034–4044.</w:t>
      </w:r>
      <w:r>
        <w:rPr>
          <w:spacing w:val="37"/>
          <w:sz w:val="14"/>
        </w:rPr>
        <w:t> </w:t>
      </w:r>
      <w:hyperlink r:id="rId184">
        <w:r>
          <w:rPr>
            <w:w w:val="90"/>
            <w:sz w:val="14"/>
          </w:rPr>
          <w:t>https://doi.org/10.1145/</w:t>
        </w:r>
      </w:hyperlink>
      <w:r>
        <w:rPr>
          <w:spacing w:val="40"/>
          <w:sz w:val="14"/>
        </w:rPr>
        <w:t> </w:t>
      </w:r>
      <w:hyperlink r:id="rId184">
        <w:r>
          <w:rPr>
            <w:spacing w:val="-2"/>
            <w:sz w:val="14"/>
          </w:rPr>
          <w:t>3025453.3025665</w:t>
        </w:r>
      </w:hyperlink>
    </w:p>
    <w:p>
      <w:pPr>
        <w:pStyle w:val="ListParagraph"/>
        <w:numPr>
          <w:ilvl w:val="0"/>
          <w:numId w:val="20"/>
        </w:numPr>
        <w:tabs>
          <w:tab w:pos="723" w:val="left" w:leader="none"/>
        </w:tabs>
        <w:spacing w:line="201" w:lineRule="auto" w:before="134" w:after="0"/>
        <w:ind w:left="723" w:right="330" w:hanging="309"/>
        <w:jc w:val="both"/>
        <w:rPr>
          <w:sz w:val="14"/>
        </w:rPr>
      </w:pPr>
      <w:r>
        <w:rPr/>
        <w:br w:type="column"/>
      </w:r>
      <w:bookmarkStart w:name="_bookmark509" w:id="511"/>
      <w:bookmarkEnd w:id="511"/>
      <w:r>
        <w:rPr/>
      </w:r>
      <w:r>
        <w:rPr>
          <w:w w:val="90"/>
          <w:sz w:val="14"/>
        </w:rPr>
        <w:t>Arief Ernst Hühn, Vassilis-Javed Khan, Andrés Lucero, and Paul Ketelaar. 2012.</w:t>
      </w:r>
      <w:r>
        <w:rPr>
          <w:spacing w:val="40"/>
          <w:sz w:val="14"/>
        </w:rPr>
        <w:t> </w:t>
      </w:r>
      <w:r>
        <w:rPr>
          <w:w w:val="90"/>
          <w:sz w:val="14"/>
        </w:rPr>
        <w:t>On the Use of Virtual Environments for the Evaluation of Location-Based Appli-</w:t>
      </w:r>
      <w:r>
        <w:rPr>
          <w:spacing w:val="40"/>
          <w:sz w:val="14"/>
        </w:rPr>
        <w:t> </w:t>
      </w:r>
      <w:r>
        <w:rPr>
          <w:spacing w:val="-4"/>
          <w:sz w:val="14"/>
        </w:rPr>
        <w:t>cations. In </w:t>
      </w:r>
      <w:r>
        <w:rPr>
          <w:rFonts w:ascii="Book Antiqua" w:hAnsi="Book Antiqua"/>
          <w:i/>
          <w:spacing w:val="-4"/>
          <w:sz w:val="14"/>
        </w:rPr>
        <w:t>Proceedings of the</w:t>
      </w:r>
      <w:r>
        <w:rPr>
          <w:rFonts w:ascii="Book Antiqua" w:hAnsi="Book Antiqua"/>
          <w:i/>
          <w:spacing w:val="-3"/>
          <w:sz w:val="14"/>
        </w:rPr>
        <w:t> </w:t>
      </w:r>
      <w:r>
        <w:rPr>
          <w:rFonts w:ascii="Book Antiqua" w:hAnsi="Book Antiqua"/>
          <w:i/>
          <w:spacing w:val="-4"/>
          <w:sz w:val="14"/>
        </w:rPr>
        <w:t>SIGCHI Conference on Human Factors in Computing</w:t>
      </w:r>
      <w:r>
        <w:rPr>
          <w:rFonts w:ascii="Book Antiqua" w:hAnsi="Book Antiqua"/>
          <w:i/>
          <w:spacing w:val="40"/>
          <w:sz w:val="14"/>
        </w:rPr>
        <w:t> </w:t>
      </w:r>
      <w:r>
        <w:rPr>
          <w:rFonts w:ascii="Book Antiqua" w:hAnsi="Book Antiqua"/>
          <w:i/>
          <w:w w:val="90"/>
          <w:sz w:val="14"/>
        </w:rPr>
        <w:t>Systems </w:t>
      </w:r>
      <w:r>
        <w:rPr>
          <w:w w:val="90"/>
          <w:sz w:val="14"/>
        </w:rPr>
        <w:t>(Austin, Texas, USA) </w:t>
      </w:r>
      <w:r>
        <w:rPr>
          <w:rFonts w:ascii="Book Antiqua" w:hAnsi="Book Antiqua"/>
          <w:i/>
          <w:w w:val="90"/>
          <w:sz w:val="14"/>
        </w:rPr>
        <w:t>(CHI ’12)</w:t>
      </w:r>
      <w:r>
        <w:rPr>
          <w:w w:val="90"/>
          <w:sz w:val="14"/>
        </w:rPr>
        <w:t>. Association for Computing Machinery,</w:t>
      </w:r>
    </w:p>
    <w:p>
      <w:pPr>
        <w:spacing w:line="154" w:lineRule="exact" w:before="0"/>
        <w:ind w:left="723" w:right="0" w:firstLine="0"/>
        <w:jc w:val="both"/>
        <w:rPr>
          <w:sz w:val="14"/>
        </w:rPr>
      </w:pPr>
      <w:r>
        <w:rPr>
          <w:w w:val="90"/>
          <w:sz w:val="14"/>
        </w:rPr>
        <w:t>New York, NY,</w:t>
      </w:r>
      <w:r>
        <w:rPr>
          <w:spacing w:val="-1"/>
          <w:w w:val="90"/>
          <w:sz w:val="14"/>
        </w:rPr>
        <w:t> </w:t>
      </w:r>
      <w:r>
        <w:rPr>
          <w:w w:val="90"/>
          <w:sz w:val="14"/>
        </w:rPr>
        <w:t>USA,</w:t>
      </w:r>
      <w:r>
        <w:rPr>
          <w:spacing w:val="-3"/>
          <w:sz w:val="14"/>
        </w:rPr>
        <w:t> </w:t>
      </w:r>
      <w:r>
        <w:rPr>
          <w:w w:val="90"/>
          <w:sz w:val="14"/>
        </w:rPr>
        <w:t>2569–2578.</w:t>
      </w:r>
      <w:r>
        <w:rPr>
          <w:spacing w:val="61"/>
          <w:sz w:val="14"/>
        </w:rPr>
        <w:t> </w:t>
      </w:r>
      <w:hyperlink r:id="rId382">
        <w:r>
          <w:rPr>
            <w:spacing w:val="-2"/>
            <w:w w:val="90"/>
            <w:sz w:val="14"/>
          </w:rPr>
          <w:t>https://doi.org/10.1145/2207676.2208646</w:t>
        </w:r>
      </w:hyperlink>
    </w:p>
    <w:p>
      <w:pPr>
        <w:pStyle w:val="ListParagraph"/>
        <w:numPr>
          <w:ilvl w:val="0"/>
          <w:numId w:val="20"/>
        </w:numPr>
        <w:tabs>
          <w:tab w:pos="721" w:val="left" w:leader="none"/>
        </w:tabs>
        <w:spacing w:line="201" w:lineRule="auto" w:before="8" w:after="0"/>
        <w:ind w:left="721" w:right="330" w:hanging="307"/>
        <w:jc w:val="both"/>
        <w:rPr>
          <w:sz w:val="14"/>
        </w:rPr>
      </w:pPr>
      <w:r>
        <w:rPr>
          <w:w w:val="90"/>
          <w:sz w:val="14"/>
        </w:rPr>
        <w:t>Akira Ishii, Masaya Tsuruta, Ippei Suzuki, Shuta Nakamae, Tatsuya Minagawa,</w:t>
      </w:r>
      <w:r>
        <w:rPr>
          <w:spacing w:val="40"/>
          <w:sz w:val="14"/>
        </w:rPr>
        <w:t> </w:t>
      </w:r>
      <w:r>
        <w:rPr>
          <w:w w:val="85"/>
          <w:sz w:val="14"/>
        </w:rPr>
        <w:t>Junichi Suzuki, and Yoichi Ochiai. 2017.</w:t>
      </w:r>
      <w:r>
        <w:rPr>
          <w:sz w:val="14"/>
        </w:rPr>
        <w:t> </w:t>
      </w:r>
      <w:r>
        <w:rPr>
          <w:w w:val="85"/>
          <w:sz w:val="14"/>
        </w:rPr>
        <w:t>ReverseCAVE: Providing Reverse Perspec-</w:t>
      </w:r>
      <w:r>
        <w:rPr>
          <w:spacing w:val="40"/>
          <w:sz w:val="14"/>
        </w:rPr>
        <w:t> </w:t>
      </w:r>
      <w:r>
        <w:rPr>
          <w:w w:val="90"/>
          <w:sz w:val="14"/>
        </w:rPr>
        <w:t>tives for Sharing VR Experience. In </w:t>
      </w:r>
      <w:r>
        <w:rPr>
          <w:rFonts w:ascii="Book Antiqua" w:hAnsi="Book Antiqua"/>
          <w:i/>
          <w:w w:val="90"/>
          <w:sz w:val="14"/>
        </w:rPr>
        <w:t>ACM SIGGRAPH 2017 Posters </w:t>
      </w:r>
      <w:r>
        <w:rPr>
          <w:w w:val="90"/>
          <w:sz w:val="14"/>
        </w:rPr>
        <w:t>(Los Angeles,</w:t>
      </w:r>
      <w:r>
        <w:rPr>
          <w:spacing w:val="40"/>
          <w:sz w:val="14"/>
        </w:rPr>
        <w:t> </w:t>
      </w:r>
      <w:r>
        <w:rPr>
          <w:w w:val="90"/>
          <w:sz w:val="14"/>
        </w:rPr>
        <w:t>California) </w:t>
      </w:r>
      <w:r>
        <w:rPr>
          <w:rFonts w:ascii="Book Antiqua" w:hAnsi="Book Antiqua"/>
          <w:i/>
          <w:w w:val="90"/>
          <w:sz w:val="14"/>
        </w:rPr>
        <w:t>(SIGGRAPH ’17)</w:t>
      </w:r>
      <w:r>
        <w:rPr>
          <w:w w:val="90"/>
          <w:sz w:val="14"/>
        </w:rPr>
        <w:t>. Association for Computing Machinery, New York,</w:t>
      </w:r>
    </w:p>
    <w:p>
      <w:pPr>
        <w:spacing w:line="154" w:lineRule="exact" w:before="0"/>
        <w:ind w:left="723" w:right="0" w:firstLine="0"/>
        <w:jc w:val="both"/>
        <w:rPr>
          <w:sz w:val="14"/>
        </w:rPr>
      </w:pPr>
      <w:r>
        <w:rPr>
          <w:w w:val="90"/>
          <w:sz w:val="14"/>
        </w:rPr>
        <w:t>NY,</w:t>
      </w:r>
      <w:r>
        <w:rPr>
          <w:spacing w:val="-4"/>
          <w:sz w:val="14"/>
        </w:rPr>
        <w:t> </w:t>
      </w:r>
      <w:r>
        <w:rPr>
          <w:w w:val="90"/>
          <w:sz w:val="14"/>
        </w:rPr>
        <w:t>USA,</w:t>
      </w:r>
      <w:r>
        <w:rPr>
          <w:spacing w:val="-3"/>
          <w:sz w:val="14"/>
        </w:rPr>
        <w:t> </w:t>
      </w:r>
      <w:r>
        <w:rPr>
          <w:w w:val="90"/>
          <w:sz w:val="14"/>
        </w:rPr>
        <w:t>Article</w:t>
      </w:r>
      <w:r>
        <w:rPr>
          <w:spacing w:val="-3"/>
          <w:sz w:val="14"/>
        </w:rPr>
        <w:t> </w:t>
      </w:r>
      <w:r>
        <w:rPr>
          <w:w w:val="90"/>
          <w:sz w:val="14"/>
        </w:rPr>
        <w:t>28,</w:t>
      </w:r>
      <w:r>
        <w:rPr>
          <w:spacing w:val="-3"/>
          <w:sz w:val="14"/>
        </w:rPr>
        <w:t> </w:t>
      </w:r>
      <w:r>
        <w:rPr>
          <w:w w:val="90"/>
          <w:sz w:val="14"/>
        </w:rPr>
        <w:t>2</w:t>
      </w:r>
      <w:r>
        <w:rPr>
          <w:spacing w:val="-3"/>
          <w:sz w:val="14"/>
        </w:rPr>
        <w:t> </w:t>
      </w:r>
      <w:r>
        <w:rPr>
          <w:w w:val="90"/>
          <w:sz w:val="14"/>
        </w:rPr>
        <w:t>pages.</w:t>
      </w:r>
      <w:r>
        <w:rPr>
          <w:spacing w:val="63"/>
          <w:sz w:val="14"/>
        </w:rPr>
        <w:t> </w:t>
      </w:r>
      <w:hyperlink r:id="rId383">
        <w:r>
          <w:rPr>
            <w:spacing w:val="-2"/>
            <w:w w:val="90"/>
            <w:sz w:val="14"/>
          </w:rPr>
          <w:t>https://doi.org/10.1145/3102163.3102208</w:t>
        </w:r>
      </w:hyperlink>
    </w:p>
    <w:p>
      <w:pPr>
        <w:pStyle w:val="ListParagraph"/>
        <w:numPr>
          <w:ilvl w:val="0"/>
          <w:numId w:val="20"/>
        </w:numPr>
        <w:tabs>
          <w:tab w:pos="718" w:val="left" w:leader="none"/>
          <w:tab w:pos="722" w:val="left" w:leader="none"/>
        </w:tabs>
        <w:spacing w:line="201" w:lineRule="auto" w:before="9" w:after="0"/>
        <w:ind w:left="718" w:right="332" w:hanging="304"/>
        <w:jc w:val="both"/>
        <w:rPr>
          <w:sz w:val="14"/>
        </w:rPr>
      </w:pPr>
      <w:r>
        <w:rPr>
          <w:w w:val="90"/>
          <w:sz w:val="14"/>
        </w:rPr>
        <w:t>Akira</w:t>
      </w:r>
      <w:r>
        <w:rPr>
          <w:w w:val="90"/>
          <w:sz w:val="14"/>
        </w:rPr>
        <w:t> Ishii, Masaya Tsuruta, Ippei Suzuki, Shuta Nakamae, Junichi Suzuki, and</w:t>
      </w:r>
      <w:r>
        <w:rPr>
          <w:spacing w:val="40"/>
          <w:sz w:val="14"/>
        </w:rPr>
        <w:t> </w:t>
      </w:r>
      <w:r>
        <w:rPr>
          <w:spacing w:val="-2"/>
          <w:w w:val="90"/>
          <w:sz w:val="14"/>
        </w:rPr>
        <w:t>Yoichi Ochiai. 2019.</w:t>
      </w:r>
      <w:r>
        <w:rPr>
          <w:spacing w:val="12"/>
          <w:sz w:val="14"/>
        </w:rPr>
        <w:t> </w:t>
      </w:r>
      <w:r>
        <w:rPr>
          <w:spacing w:val="-2"/>
          <w:w w:val="90"/>
          <w:sz w:val="14"/>
        </w:rPr>
        <w:t>Let Your World Open: CAVE-Based Visualization Methods of</w:t>
      </w:r>
      <w:r>
        <w:rPr>
          <w:spacing w:val="40"/>
          <w:sz w:val="14"/>
        </w:rPr>
        <w:t> </w:t>
      </w:r>
      <w:r>
        <w:rPr>
          <w:spacing w:val="-4"/>
          <w:sz w:val="14"/>
        </w:rPr>
        <w:t>Public</w:t>
      </w:r>
      <w:r>
        <w:rPr>
          <w:spacing w:val="-5"/>
          <w:sz w:val="14"/>
        </w:rPr>
        <w:t> </w:t>
      </w:r>
      <w:r>
        <w:rPr>
          <w:spacing w:val="-4"/>
          <w:sz w:val="14"/>
        </w:rPr>
        <w:t>Virtual</w:t>
      </w:r>
      <w:r>
        <w:rPr>
          <w:spacing w:val="-5"/>
          <w:sz w:val="14"/>
        </w:rPr>
        <w:t> </w:t>
      </w:r>
      <w:r>
        <w:rPr>
          <w:spacing w:val="-4"/>
          <w:sz w:val="14"/>
        </w:rPr>
        <w:t>Reality</w:t>
      </w:r>
      <w:r>
        <w:rPr>
          <w:spacing w:val="-5"/>
          <w:sz w:val="14"/>
        </w:rPr>
        <w:t> </w:t>
      </w:r>
      <w:r>
        <w:rPr>
          <w:spacing w:val="-4"/>
          <w:sz w:val="14"/>
        </w:rPr>
        <w:t>towards a</w:t>
      </w:r>
      <w:r>
        <w:rPr>
          <w:spacing w:val="-5"/>
          <w:sz w:val="14"/>
        </w:rPr>
        <w:t> </w:t>
      </w:r>
      <w:r>
        <w:rPr>
          <w:spacing w:val="-4"/>
          <w:sz w:val="14"/>
        </w:rPr>
        <w:t>Shareable</w:t>
      </w:r>
      <w:r>
        <w:rPr>
          <w:spacing w:val="-5"/>
          <w:sz w:val="14"/>
        </w:rPr>
        <w:t> </w:t>
      </w:r>
      <w:r>
        <w:rPr>
          <w:spacing w:val="-4"/>
          <w:sz w:val="14"/>
        </w:rPr>
        <w:t>VR</w:t>
      </w:r>
      <w:r>
        <w:rPr>
          <w:spacing w:val="-5"/>
          <w:sz w:val="14"/>
        </w:rPr>
        <w:t> </w:t>
      </w:r>
      <w:r>
        <w:rPr>
          <w:spacing w:val="-4"/>
          <w:sz w:val="14"/>
        </w:rPr>
        <w:t>Experience. In</w:t>
      </w:r>
      <w:r>
        <w:rPr>
          <w:spacing w:val="-5"/>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w:t>
      </w:r>
      <w:r>
        <w:rPr>
          <w:rFonts w:ascii="Book Antiqua" w:hAnsi="Book Antiqua"/>
          <w:i/>
          <w:spacing w:val="40"/>
          <w:sz w:val="14"/>
        </w:rPr>
        <w:t> </w:t>
      </w:r>
      <w:r>
        <w:rPr>
          <w:rFonts w:ascii="Book Antiqua" w:hAnsi="Book Antiqua"/>
          <w:i/>
          <w:spacing w:val="-4"/>
          <w:sz w:val="14"/>
        </w:rPr>
        <w:t>10th Augmented Human International Conference 2019</w:t>
      </w:r>
      <w:r>
        <w:rPr>
          <w:rFonts w:ascii="Book Antiqua" w:hAnsi="Book Antiqua"/>
          <w:i/>
          <w:spacing w:val="4"/>
          <w:sz w:val="14"/>
        </w:rPr>
        <w:t> </w:t>
      </w:r>
      <w:r>
        <w:rPr>
          <w:spacing w:val="-4"/>
          <w:sz w:val="14"/>
        </w:rPr>
        <w:t>(Reims, France) </w:t>
      </w:r>
      <w:r>
        <w:rPr>
          <w:rFonts w:ascii="Book Antiqua" w:hAnsi="Book Antiqua"/>
          <w:i/>
          <w:spacing w:val="-4"/>
          <w:sz w:val="14"/>
        </w:rPr>
        <w:t>(AH ’19)</w:t>
      </w:r>
      <w:r>
        <w:rPr>
          <w:spacing w:val="-4"/>
          <w:sz w:val="14"/>
        </w:rPr>
        <w:t>.</w:t>
      </w:r>
      <w:r>
        <w:rPr>
          <w:spacing w:val="40"/>
          <w:sz w:val="14"/>
        </w:rPr>
        <w:t> </w:t>
      </w:r>
      <w:r>
        <w:rPr>
          <w:w w:val="90"/>
          <w:sz w:val="14"/>
        </w:rPr>
        <w:t>ACM,</w:t>
      </w:r>
      <w:r>
        <w:rPr>
          <w:spacing w:val="-1"/>
          <w:w w:val="90"/>
          <w:sz w:val="14"/>
        </w:rPr>
        <w:t> </w:t>
      </w: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Article</w:t>
      </w:r>
      <w:r>
        <w:rPr>
          <w:spacing w:val="-1"/>
          <w:w w:val="90"/>
          <w:sz w:val="14"/>
        </w:rPr>
        <w:t> </w:t>
      </w:r>
      <w:r>
        <w:rPr>
          <w:w w:val="90"/>
          <w:sz w:val="14"/>
        </w:rPr>
        <w:t>33,</w:t>
      </w:r>
      <w:r>
        <w:rPr>
          <w:spacing w:val="-1"/>
          <w:w w:val="90"/>
          <w:sz w:val="14"/>
        </w:rPr>
        <w:t> </w:t>
      </w:r>
      <w:r>
        <w:rPr>
          <w:w w:val="90"/>
          <w:sz w:val="14"/>
        </w:rPr>
        <w:t>8</w:t>
      </w:r>
      <w:r>
        <w:rPr>
          <w:spacing w:val="-1"/>
          <w:w w:val="90"/>
          <w:sz w:val="14"/>
        </w:rPr>
        <w:t> </w:t>
      </w:r>
      <w:r>
        <w:rPr>
          <w:w w:val="90"/>
          <w:sz w:val="14"/>
        </w:rPr>
        <w:t>pages.</w:t>
      </w:r>
      <w:r>
        <w:rPr>
          <w:spacing w:val="40"/>
          <w:sz w:val="14"/>
        </w:rPr>
        <w:t> </w:t>
      </w:r>
      <w:hyperlink r:id="rId188">
        <w:r>
          <w:rPr>
            <w:w w:val="90"/>
            <w:sz w:val="14"/>
          </w:rPr>
          <w:t>https://doi.org/10.1145/3311823.</w:t>
        </w:r>
      </w:hyperlink>
      <w:r>
        <w:rPr>
          <w:spacing w:val="40"/>
          <w:sz w:val="14"/>
        </w:rPr>
        <w:t> </w:t>
      </w:r>
      <w:bookmarkStart w:name="_bookmark510" w:id="512"/>
      <w:bookmarkEnd w:id="512"/>
      <w:r>
        <w:rPr>
          <w:w w:val="92"/>
          <w:sz w:val="14"/>
        </w:rPr>
      </w:r>
      <w:hyperlink r:id="rId188">
        <w:r>
          <w:rPr>
            <w:spacing w:val="-2"/>
            <w:sz w:val="14"/>
          </w:rPr>
          <w:t>3311860</w:t>
        </w:r>
      </w:hyperlink>
    </w:p>
    <w:p>
      <w:pPr>
        <w:pStyle w:val="ListParagraph"/>
        <w:numPr>
          <w:ilvl w:val="0"/>
          <w:numId w:val="20"/>
        </w:numPr>
        <w:tabs>
          <w:tab w:pos="723" w:val="left" w:leader="none"/>
        </w:tabs>
        <w:spacing w:line="206" w:lineRule="auto" w:before="2" w:after="0"/>
        <w:ind w:left="723" w:right="330" w:hanging="309"/>
        <w:jc w:val="both"/>
        <w:rPr>
          <w:sz w:val="14"/>
        </w:rPr>
      </w:pPr>
      <w:r>
        <w:rPr>
          <w:spacing w:val="-4"/>
          <w:sz w:val="14"/>
        </w:rPr>
        <w:t>Pascal Jansen, Fabian Fischbach, Jan Gugenheimer, Evgeny Stemasov, Julian</w:t>
      </w:r>
      <w:r>
        <w:rPr>
          <w:spacing w:val="40"/>
          <w:sz w:val="14"/>
        </w:rPr>
        <w:t> </w:t>
      </w:r>
      <w:r>
        <w:rPr>
          <w:spacing w:val="-4"/>
          <w:sz w:val="14"/>
        </w:rPr>
        <w:t>Frommel, and Enrico Rukzio. 2020.</w:t>
      </w:r>
      <w:r>
        <w:rPr>
          <w:spacing w:val="36"/>
          <w:sz w:val="14"/>
        </w:rPr>
        <w:t> </w:t>
      </w:r>
      <w:r>
        <w:rPr>
          <w:spacing w:val="-4"/>
          <w:sz w:val="14"/>
        </w:rPr>
        <w:t>ShARe: Enabling Co-Located Asymmet-</w:t>
      </w:r>
      <w:r>
        <w:rPr>
          <w:spacing w:val="40"/>
          <w:sz w:val="14"/>
        </w:rPr>
        <w:t> </w:t>
      </w:r>
      <w:r>
        <w:rPr>
          <w:spacing w:val="-4"/>
          <w:sz w:val="14"/>
        </w:rPr>
        <w:t>ric</w:t>
      </w:r>
      <w:r>
        <w:rPr>
          <w:spacing w:val="-5"/>
          <w:sz w:val="14"/>
        </w:rPr>
        <w:t> </w:t>
      </w:r>
      <w:r>
        <w:rPr>
          <w:spacing w:val="-4"/>
          <w:sz w:val="14"/>
        </w:rPr>
        <w:t>Multi-User</w:t>
      </w:r>
      <w:r>
        <w:rPr>
          <w:spacing w:val="-5"/>
          <w:sz w:val="14"/>
        </w:rPr>
        <w:t> </w:t>
      </w:r>
      <w:r>
        <w:rPr>
          <w:spacing w:val="-4"/>
          <w:sz w:val="14"/>
        </w:rPr>
        <w:t>Interaction</w:t>
      </w:r>
      <w:r>
        <w:rPr>
          <w:spacing w:val="-5"/>
          <w:sz w:val="14"/>
        </w:rPr>
        <w:t> </w:t>
      </w:r>
      <w:r>
        <w:rPr>
          <w:spacing w:val="-4"/>
          <w:sz w:val="14"/>
        </w:rPr>
        <w:t>for Augmented</w:t>
      </w:r>
      <w:r>
        <w:rPr>
          <w:spacing w:val="-5"/>
          <w:sz w:val="14"/>
        </w:rPr>
        <w:t> </w:t>
      </w:r>
      <w:r>
        <w:rPr>
          <w:spacing w:val="-4"/>
          <w:sz w:val="14"/>
        </w:rPr>
        <w:t>Reality</w:t>
      </w:r>
      <w:r>
        <w:rPr>
          <w:spacing w:val="-5"/>
          <w:sz w:val="14"/>
        </w:rPr>
        <w:t> </w:t>
      </w:r>
      <w:r>
        <w:rPr>
          <w:spacing w:val="-4"/>
          <w:sz w:val="14"/>
        </w:rPr>
        <w:t>Head-Mounted</w:t>
      </w:r>
      <w:r>
        <w:rPr>
          <w:spacing w:val="-5"/>
          <w:sz w:val="14"/>
        </w:rPr>
        <w:t> </w:t>
      </w:r>
      <w:r>
        <w:rPr>
          <w:spacing w:val="-4"/>
          <w:sz w:val="14"/>
        </w:rPr>
        <w:t>Displays. In</w:t>
      </w:r>
      <w:r>
        <w:rPr>
          <w:spacing w:val="40"/>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33rd</w:t>
      </w:r>
      <w:r>
        <w:rPr>
          <w:rFonts w:ascii="Book Antiqua" w:hAnsi="Book Antiqua"/>
          <w:i/>
          <w:spacing w:val="-4"/>
          <w:sz w:val="14"/>
        </w:rPr>
        <w:t> </w:t>
      </w:r>
      <w:r>
        <w:rPr>
          <w:rFonts w:ascii="Book Antiqua" w:hAnsi="Book Antiqua"/>
          <w:i/>
          <w:spacing w:val="-2"/>
          <w:sz w:val="14"/>
        </w:rPr>
        <w:t>Annual</w:t>
      </w:r>
      <w:r>
        <w:rPr>
          <w:rFonts w:ascii="Book Antiqua" w:hAnsi="Book Antiqua"/>
          <w:i/>
          <w:spacing w:val="-4"/>
          <w:sz w:val="14"/>
        </w:rPr>
        <w:t> </w:t>
      </w:r>
      <w:r>
        <w:rPr>
          <w:rFonts w:ascii="Book Antiqua" w:hAnsi="Book Antiqua"/>
          <w:i/>
          <w:spacing w:val="-2"/>
          <w:sz w:val="14"/>
        </w:rPr>
        <w:t>ACM</w:t>
      </w:r>
      <w:r>
        <w:rPr>
          <w:rFonts w:ascii="Book Antiqua" w:hAnsi="Book Antiqua"/>
          <w:i/>
          <w:spacing w:val="-4"/>
          <w:sz w:val="14"/>
        </w:rPr>
        <w:t> </w:t>
      </w:r>
      <w:r>
        <w:rPr>
          <w:rFonts w:ascii="Book Antiqua" w:hAnsi="Book Antiqua"/>
          <w:i/>
          <w:spacing w:val="-2"/>
          <w:sz w:val="14"/>
        </w:rPr>
        <w:t>Symposium</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User</w:t>
      </w:r>
      <w:r>
        <w:rPr>
          <w:rFonts w:ascii="Book Antiqua" w:hAnsi="Book Antiqua"/>
          <w:i/>
          <w:spacing w:val="-4"/>
          <w:sz w:val="14"/>
        </w:rPr>
        <w:t> </w:t>
      </w:r>
      <w:r>
        <w:rPr>
          <w:rFonts w:ascii="Book Antiqua" w:hAnsi="Book Antiqua"/>
          <w:i/>
          <w:spacing w:val="-2"/>
          <w:sz w:val="14"/>
        </w:rPr>
        <w:t>Interface</w:t>
      </w:r>
      <w:r>
        <w:rPr>
          <w:rFonts w:ascii="Book Antiqua" w:hAnsi="Book Antiqua"/>
          <w:i/>
          <w:spacing w:val="-4"/>
          <w:sz w:val="14"/>
        </w:rPr>
        <w:t> </w:t>
      </w:r>
      <w:r>
        <w:rPr>
          <w:rFonts w:ascii="Book Antiqua" w:hAnsi="Book Antiqua"/>
          <w:i/>
          <w:spacing w:val="-2"/>
          <w:sz w:val="14"/>
        </w:rPr>
        <w:t>Software</w:t>
      </w:r>
      <w:r>
        <w:rPr>
          <w:rFonts w:ascii="Book Antiqua" w:hAnsi="Book Antiqua"/>
          <w:i/>
          <w:spacing w:val="-4"/>
          <w:sz w:val="14"/>
        </w:rPr>
        <w:t> </w:t>
      </w:r>
      <w:r>
        <w:rPr>
          <w:rFonts w:ascii="Book Antiqua" w:hAnsi="Book Antiqua"/>
          <w:i/>
          <w:spacing w:val="-2"/>
          <w:sz w:val="14"/>
        </w:rPr>
        <w:t>and</w:t>
      </w:r>
      <w:r>
        <w:rPr>
          <w:rFonts w:ascii="Book Antiqua" w:hAnsi="Book Antiqua"/>
          <w:i/>
          <w:spacing w:val="40"/>
          <w:sz w:val="14"/>
        </w:rPr>
        <w:t> </w:t>
      </w:r>
      <w:r>
        <w:rPr>
          <w:rFonts w:ascii="Book Antiqua" w:hAnsi="Book Antiqua"/>
          <w:i/>
          <w:w w:val="90"/>
          <w:sz w:val="14"/>
        </w:rPr>
        <w:t>Technology </w:t>
      </w:r>
      <w:r>
        <w:rPr>
          <w:w w:val="90"/>
          <w:sz w:val="14"/>
        </w:rPr>
        <w:t>(Virtual Event, USA) </w:t>
      </w:r>
      <w:r>
        <w:rPr>
          <w:rFonts w:ascii="Book Antiqua" w:hAnsi="Book Antiqua"/>
          <w:i/>
          <w:w w:val="90"/>
          <w:sz w:val="14"/>
        </w:rPr>
        <w:t>(UIST ’20)</w:t>
      </w:r>
      <w:r>
        <w:rPr>
          <w:w w:val="90"/>
          <w:sz w:val="14"/>
        </w:rPr>
        <w:t>. Association for Computing Machin-</w:t>
      </w:r>
      <w:r>
        <w:rPr>
          <w:spacing w:val="40"/>
          <w:sz w:val="14"/>
        </w:rPr>
        <w:t> </w:t>
      </w:r>
      <w:bookmarkStart w:name="_bookmark511" w:id="513"/>
      <w:bookmarkEnd w:id="513"/>
      <w:r>
        <w:rPr>
          <w:spacing w:val="-4"/>
          <w:sz w:val="14"/>
        </w:rPr>
        <w:t>e</w:t>
      </w:r>
      <w:r>
        <w:rPr>
          <w:spacing w:val="-4"/>
          <w:sz w:val="14"/>
        </w:rPr>
        <w:t>ry, New York, NY, USA, 459–471.</w:t>
      </w:r>
      <w:r>
        <w:rPr>
          <w:spacing w:val="74"/>
          <w:sz w:val="14"/>
        </w:rPr>
        <w:t> </w:t>
      </w:r>
      <w:hyperlink r:id="rId30">
        <w:r>
          <w:rPr>
            <w:spacing w:val="-4"/>
            <w:sz w:val="14"/>
          </w:rPr>
          <w:t>https://doi.org/10.1145/3379337.3415843</w:t>
        </w:r>
      </w:hyperlink>
    </w:p>
    <w:p>
      <w:pPr>
        <w:pStyle w:val="ListParagraph"/>
        <w:numPr>
          <w:ilvl w:val="0"/>
          <w:numId w:val="20"/>
        </w:numPr>
        <w:tabs>
          <w:tab w:pos="722" w:val="left" w:leader="none"/>
        </w:tabs>
        <w:spacing w:line="153" w:lineRule="exact" w:before="0" w:after="0"/>
        <w:ind w:left="722" w:right="0" w:hanging="308"/>
        <w:jc w:val="both"/>
        <w:rPr>
          <w:sz w:val="14"/>
        </w:rPr>
      </w:pPr>
      <w:r>
        <w:rPr>
          <w:spacing w:val="-4"/>
          <w:sz w:val="14"/>
        </w:rPr>
        <w:t>Ben</w:t>
      </w:r>
      <w:r>
        <w:rPr>
          <w:spacing w:val="-5"/>
          <w:sz w:val="14"/>
        </w:rPr>
        <w:t> </w:t>
      </w:r>
      <w:r>
        <w:rPr>
          <w:spacing w:val="-4"/>
          <w:sz w:val="14"/>
        </w:rPr>
        <w:t>Kenwright.</w:t>
      </w:r>
      <w:r>
        <w:rPr>
          <w:spacing w:val="-5"/>
          <w:sz w:val="14"/>
        </w:rPr>
        <w:t> </w:t>
      </w:r>
      <w:r>
        <w:rPr>
          <w:spacing w:val="-4"/>
          <w:sz w:val="14"/>
        </w:rPr>
        <w:t>2012.</w:t>
      </w:r>
      <w:r>
        <w:rPr>
          <w:spacing w:val="10"/>
          <w:sz w:val="14"/>
        </w:rPr>
        <w:t> </w:t>
      </w:r>
      <w:r>
        <w:rPr>
          <w:spacing w:val="-4"/>
          <w:sz w:val="14"/>
        </w:rPr>
        <w:t>Inverse</w:t>
      </w:r>
      <w:r>
        <w:rPr>
          <w:spacing w:val="-5"/>
          <w:sz w:val="14"/>
        </w:rPr>
        <w:t> </w:t>
      </w:r>
      <w:r>
        <w:rPr>
          <w:spacing w:val="-4"/>
          <w:sz w:val="14"/>
        </w:rPr>
        <w:t>Kinematics</w:t>
      </w:r>
      <w:r>
        <w:rPr>
          <w:spacing w:val="-5"/>
          <w:sz w:val="14"/>
        </w:rPr>
        <w:t> </w:t>
      </w:r>
      <w:r>
        <w:rPr>
          <w:spacing w:val="-4"/>
          <w:sz w:val="14"/>
        </w:rPr>
        <w:t>– Cyclic</w:t>
      </w:r>
      <w:r>
        <w:rPr>
          <w:spacing w:val="-5"/>
          <w:sz w:val="14"/>
        </w:rPr>
        <w:t> </w:t>
      </w:r>
      <w:r>
        <w:rPr>
          <w:spacing w:val="-4"/>
          <w:sz w:val="14"/>
        </w:rPr>
        <w:t>Coordinate</w:t>
      </w:r>
      <w:r>
        <w:rPr>
          <w:spacing w:val="-5"/>
          <w:sz w:val="14"/>
        </w:rPr>
        <w:t> </w:t>
      </w:r>
      <w:r>
        <w:rPr>
          <w:spacing w:val="-4"/>
          <w:sz w:val="14"/>
        </w:rPr>
        <w:t>Descent (CCD).</w:t>
      </w:r>
    </w:p>
    <w:p>
      <w:pPr>
        <w:spacing w:line="159" w:lineRule="exact" w:before="0"/>
        <w:ind w:left="723" w:right="0" w:firstLine="0"/>
        <w:jc w:val="left"/>
        <w:rPr>
          <w:sz w:val="14"/>
        </w:rPr>
      </w:pPr>
      <w:r>
        <w:rPr>
          <w:rFonts w:ascii="Book Antiqua" w:hAnsi="Book Antiqua"/>
          <w:i/>
          <w:spacing w:val="-4"/>
          <w:sz w:val="14"/>
        </w:rPr>
        <w:t>Journal</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Graphics</w:t>
      </w:r>
      <w:r>
        <w:rPr>
          <w:rFonts w:ascii="Book Antiqua" w:hAnsi="Book Antiqua"/>
          <w:i/>
          <w:spacing w:val="-5"/>
          <w:sz w:val="14"/>
        </w:rPr>
        <w:t> </w:t>
      </w:r>
      <w:r>
        <w:rPr>
          <w:rFonts w:ascii="Book Antiqua" w:hAnsi="Book Antiqua"/>
          <w:i/>
          <w:spacing w:val="-4"/>
          <w:sz w:val="14"/>
        </w:rPr>
        <w:t>Tools</w:t>
      </w:r>
      <w:r>
        <w:rPr>
          <w:rFonts w:ascii="Book Antiqua" w:hAnsi="Book Antiqua"/>
          <w:i/>
          <w:spacing w:val="-3"/>
          <w:sz w:val="14"/>
        </w:rPr>
        <w:t> </w:t>
      </w:r>
      <w:r>
        <w:rPr>
          <w:spacing w:val="-4"/>
          <w:sz w:val="14"/>
        </w:rPr>
        <w:t>16,</w:t>
      </w:r>
      <w:r>
        <w:rPr>
          <w:spacing w:val="-5"/>
          <w:sz w:val="14"/>
        </w:rPr>
        <w:t> </w:t>
      </w:r>
      <w:r>
        <w:rPr>
          <w:spacing w:val="-4"/>
          <w:sz w:val="14"/>
        </w:rPr>
        <w:t>4 (2012),</w:t>
      </w:r>
      <w:r>
        <w:rPr>
          <w:spacing w:val="-5"/>
          <w:sz w:val="14"/>
        </w:rPr>
        <w:t> </w:t>
      </w:r>
      <w:r>
        <w:rPr>
          <w:spacing w:val="-4"/>
          <w:sz w:val="14"/>
        </w:rPr>
        <w:t>177–217.</w:t>
      </w:r>
      <w:r>
        <w:rPr>
          <w:spacing w:val="38"/>
          <w:sz w:val="14"/>
        </w:rPr>
        <w:t> </w:t>
      </w:r>
      <w:hyperlink r:id="rId384">
        <w:r>
          <w:rPr>
            <w:spacing w:val="-4"/>
            <w:sz w:val="14"/>
          </w:rPr>
          <w:t>https://doi.org/10.1080/2165347X.</w:t>
        </w:r>
      </w:hyperlink>
    </w:p>
    <w:p>
      <w:pPr>
        <w:spacing w:line="159" w:lineRule="exact" w:before="0"/>
        <w:ind w:left="723" w:right="0" w:firstLine="0"/>
        <w:jc w:val="left"/>
        <w:rPr>
          <w:sz w:val="14"/>
        </w:rPr>
      </w:pPr>
      <w:hyperlink r:id="rId384">
        <w:r>
          <w:rPr>
            <w:spacing w:val="-2"/>
            <w:sz w:val="14"/>
          </w:rPr>
          <w:t>2013.823362</w:t>
        </w:r>
      </w:hyperlink>
    </w:p>
    <w:p>
      <w:pPr>
        <w:pStyle w:val="ListParagraph"/>
        <w:numPr>
          <w:ilvl w:val="0"/>
          <w:numId w:val="20"/>
        </w:numPr>
        <w:tabs>
          <w:tab w:pos="719" w:val="left" w:leader="none"/>
          <w:tab w:pos="722" w:val="left" w:leader="none"/>
        </w:tabs>
        <w:spacing w:line="201" w:lineRule="auto" w:before="8" w:after="0"/>
        <w:ind w:left="719" w:right="332" w:hanging="305"/>
        <w:jc w:val="both"/>
        <w:rPr>
          <w:sz w:val="14"/>
        </w:rPr>
      </w:pPr>
      <w:r>
        <w:rPr>
          <w:w w:val="90"/>
          <w:sz w:val="14"/>
        </w:rPr>
        <w:t>Jarrod</w:t>
      </w:r>
      <w:r>
        <w:rPr>
          <w:w w:val="90"/>
          <w:sz w:val="14"/>
        </w:rPr>
        <w:t> Knibbe, Jonas Schjerlund, Mathias Petraeus, and Kasper Hornbæk. 2018.</w:t>
      </w:r>
      <w:r>
        <w:rPr>
          <w:spacing w:val="40"/>
          <w:sz w:val="14"/>
        </w:rPr>
        <w:t> </w:t>
      </w:r>
      <w:r>
        <w:rPr>
          <w:spacing w:val="-2"/>
          <w:sz w:val="14"/>
        </w:rPr>
        <w:t>The</w:t>
      </w:r>
      <w:r>
        <w:rPr>
          <w:spacing w:val="-6"/>
          <w:sz w:val="14"/>
        </w:rPr>
        <w:t> </w:t>
      </w:r>
      <w:r>
        <w:rPr>
          <w:spacing w:val="-2"/>
          <w:sz w:val="14"/>
        </w:rPr>
        <w:t>Dream</w:t>
      </w:r>
      <w:r>
        <w:rPr>
          <w:spacing w:val="-6"/>
          <w:sz w:val="14"/>
        </w:rPr>
        <w:t> </w:t>
      </w:r>
      <w:r>
        <w:rPr>
          <w:spacing w:val="-2"/>
          <w:sz w:val="14"/>
        </w:rPr>
        <w:t>is</w:t>
      </w:r>
      <w:r>
        <w:rPr>
          <w:spacing w:val="-6"/>
          <w:sz w:val="14"/>
        </w:rPr>
        <w:t> </w:t>
      </w:r>
      <w:r>
        <w:rPr>
          <w:spacing w:val="-2"/>
          <w:sz w:val="14"/>
        </w:rPr>
        <w:t>Collapsing:</w:t>
      </w:r>
      <w:r>
        <w:rPr>
          <w:spacing w:val="-6"/>
          <w:sz w:val="14"/>
        </w:rPr>
        <w:t> </w:t>
      </w:r>
      <w:r>
        <w:rPr>
          <w:spacing w:val="-2"/>
          <w:sz w:val="14"/>
        </w:rPr>
        <w:t>The</w:t>
      </w:r>
      <w:r>
        <w:rPr>
          <w:spacing w:val="-6"/>
          <w:sz w:val="14"/>
        </w:rPr>
        <w:t> </w:t>
      </w:r>
      <w:r>
        <w:rPr>
          <w:spacing w:val="-2"/>
          <w:sz w:val="14"/>
        </w:rPr>
        <w:t>Experience</w:t>
      </w:r>
      <w:r>
        <w:rPr>
          <w:spacing w:val="-6"/>
          <w:sz w:val="14"/>
        </w:rPr>
        <w:t> </w:t>
      </w:r>
      <w:r>
        <w:rPr>
          <w:spacing w:val="-2"/>
          <w:sz w:val="14"/>
        </w:rPr>
        <w:t>of</w:t>
      </w:r>
      <w:r>
        <w:rPr>
          <w:spacing w:val="-6"/>
          <w:sz w:val="14"/>
        </w:rPr>
        <w:t> </w:t>
      </w:r>
      <w:r>
        <w:rPr>
          <w:spacing w:val="-2"/>
          <w:sz w:val="14"/>
        </w:rPr>
        <w:t>Exiting</w:t>
      </w:r>
      <w:r>
        <w:rPr>
          <w:spacing w:val="-6"/>
          <w:sz w:val="14"/>
        </w:rPr>
        <w:t> </w:t>
      </w:r>
      <w:r>
        <w:rPr>
          <w:spacing w:val="-2"/>
          <w:sz w:val="14"/>
        </w:rPr>
        <w:t>VR.</w:t>
      </w:r>
      <w:r>
        <w:rPr>
          <w:spacing w:val="-6"/>
          <w:sz w:val="14"/>
        </w:rPr>
        <w:t> </w:t>
      </w:r>
      <w:r>
        <w:rPr>
          <w:spacing w:val="-2"/>
          <w:sz w:val="14"/>
        </w:rPr>
        <w:t>In</w:t>
      </w:r>
      <w:r>
        <w:rPr>
          <w:spacing w:val="-6"/>
          <w:sz w:val="14"/>
        </w:rPr>
        <w:t> </w:t>
      </w:r>
      <w:r>
        <w:rPr>
          <w:rFonts w:ascii="Book Antiqua" w:hAnsi="Book Antiqua"/>
          <w:i/>
          <w:spacing w:val="-2"/>
          <w:sz w:val="14"/>
        </w:rPr>
        <w:t>Proceedings</w:t>
      </w:r>
      <w:r>
        <w:rPr>
          <w:rFonts w:ascii="Book Antiqua" w:hAnsi="Book Antiqua"/>
          <w:i/>
          <w:spacing w:val="-6"/>
          <w:sz w:val="14"/>
        </w:rPr>
        <w:t> </w:t>
      </w:r>
      <w:r>
        <w:rPr>
          <w:rFonts w:ascii="Book Antiqua" w:hAnsi="Book Antiqua"/>
          <w:i/>
          <w:spacing w:val="-2"/>
          <w:sz w:val="14"/>
        </w:rPr>
        <w:t>of</w:t>
      </w:r>
      <w:r>
        <w:rPr>
          <w:rFonts w:ascii="Book Antiqua" w:hAnsi="Book Antiqua"/>
          <w:i/>
          <w:spacing w:val="-6"/>
          <w:sz w:val="14"/>
        </w:rPr>
        <w:t> </w:t>
      </w:r>
      <w:r>
        <w:rPr>
          <w:rFonts w:ascii="Book Antiqua" w:hAnsi="Book Antiqua"/>
          <w:i/>
          <w:spacing w:val="-2"/>
          <w:sz w:val="14"/>
        </w:rPr>
        <w:t>the</w:t>
      </w:r>
      <w:r>
        <w:rPr>
          <w:rFonts w:ascii="Book Antiqua" w:hAnsi="Book Antiqua"/>
          <w:i/>
          <w:spacing w:val="40"/>
          <w:sz w:val="14"/>
        </w:rPr>
        <w:t> </w:t>
      </w:r>
      <w:r>
        <w:rPr>
          <w:rFonts w:ascii="Book Antiqua" w:hAnsi="Book Antiqua"/>
          <w:i/>
          <w:spacing w:val="-2"/>
          <w:sz w:val="14"/>
        </w:rPr>
        <w:t>2018</w:t>
      </w:r>
      <w:r>
        <w:rPr>
          <w:rFonts w:ascii="Book Antiqua" w:hAnsi="Book Antiqua"/>
          <w:i/>
          <w:spacing w:val="-5"/>
          <w:sz w:val="14"/>
        </w:rPr>
        <w:t> </w:t>
      </w:r>
      <w:r>
        <w:rPr>
          <w:rFonts w:ascii="Book Antiqua" w:hAnsi="Book Antiqua"/>
          <w:i/>
          <w:spacing w:val="-2"/>
          <w:sz w:val="14"/>
        </w:rPr>
        <w:t>CHI</w:t>
      </w:r>
      <w:r>
        <w:rPr>
          <w:rFonts w:ascii="Book Antiqua" w:hAnsi="Book Antiqua"/>
          <w:i/>
          <w:spacing w:val="-5"/>
          <w:sz w:val="14"/>
        </w:rPr>
        <w:t> </w:t>
      </w:r>
      <w:r>
        <w:rPr>
          <w:rFonts w:ascii="Book Antiqua" w:hAnsi="Book Antiqua"/>
          <w:i/>
          <w:spacing w:val="-2"/>
          <w:sz w:val="14"/>
        </w:rPr>
        <w:t>Conference</w:t>
      </w:r>
      <w:r>
        <w:rPr>
          <w:rFonts w:ascii="Book Antiqua" w:hAnsi="Book Antiqua"/>
          <w:i/>
          <w:spacing w:val="-5"/>
          <w:sz w:val="14"/>
        </w:rPr>
        <w:t> </w:t>
      </w:r>
      <w:r>
        <w:rPr>
          <w:rFonts w:ascii="Book Antiqua" w:hAnsi="Book Antiqua"/>
          <w:i/>
          <w:spacing w:val="-2"/>
          <w:sz w:val="14"/>
        </w:rPr>
        <w:t>on</w:t>
      </w:r>
      <w:r>
        <w:rPr>
          <w:rFonts w:ascii="Book Antiqua" w:hAnsi="Book Antiqua"/>
          <w:i/>
          <w:spacing w:val="-5"/>
          <w:sz w:val="14"/>
        </w:rPr>
        <w:t> </w:t>
      </w:r>
      <w:r>
        <w:rPr>
          <w:rFonts w:ascii="Book Antiqua" w:hAnsi="Book Antiqua"/>
          <w:i/>
          <w:spacing w:val="-2"/>
          <w:sz w:val="14"/>
        </w:rPr>
        <w:t>Human</w:t>
      </w:r>
      <w:r>
        <w:rPr>
          <w:rFonts w:ascii="Book Antiqua" w:hAnsi="Book Antiqua"/>
          <w:i/>
          <w:spacing w:val="-5"/>
          <w:sz w:val="14"/>
        </w:rPr>
        <w:t> </w:t>
      </w:r>
      <w:r>
        <w:rPr>
          <w:rFonts w:ascii="Book Antiqua" w:hAnsi="Book Antiqua"/>
          <w:i/>
          <w:spacing w:val="-2"/>
          <w:sz w:val="14"/>
        </w:rPr>
        <w:t>Factors</w:t>
      </w:r>
      <w:r>
        <w:rPr>
          <w:rFonts w:ascii="Book Antiqua" w:hAnsi="Book Antiqua"/>
          <w:i/>
          <w:spacing w:val="-5"/>
          <w:sz w:val="14"/>
        </w:rPr>
        <w:t> </w:t>
      </w:r>
      <w:r>
        <w:rPr>
          <w:rFonts w:ascii="Book Antiqua" w:hAnsi="Book Antiqua"/>
          <w:i/>
          <w:spacing w:val="-2"/>
          <w:sz w:val="14"/>
        </w:rPr>
        <w:t>in</w:t>
      </w:r>
      <w:r>
        <w:rPr>
          <w:rFonts w:ascii="Book Antiqua" w:hAnsi="Book Antiqua"/>
          <w:i/>
          <w:spacing w:val="-5"/>
          <w:sz w:val="14"/>
        </w:rPr>
        <w:t> </w:t>
      </w:r>
      <w:r>
        <w:rPr>
          <w:rFonts w:ascii="Book Antiqua" w:hAnsi="Book Antiqua"/>
          <w:i/>
          <w:spacing w:val="-2"/>
          <w:sz w:val="14"/>
        </w:rPr>
        <w:t>Computing</w:t>
      </w:r>
      <w:r>
        <w:rPr>
          <w:rFonts w:ascii="Book Antiqua" w:hAnsi="Book Antiqua"/>
          <w:i/>
          <w:spacing w:val="-5"/>
          <w:sz w:val="14"/>
        </w:rPr>
        <w:t> </w:t>
      </w:r>
      <w:r>
        <w:rPr>
          <w:rFonts w:ascii="Book Antiqua" w:hAnsi="Book Antiqua"/>
          <w:i/>
          <w:spacing w:val="-2"/>
          <w:sz w:val="14"/>
        </w:rPr>
        <w:t>Systems</w:t>
      </w:r>
      <w:r>
        <w:rPr>
          <w:spacing w:val="-2"/>
          <w:sz w:val="14"/>
        </w:rPr>
        <w:t>.</w:t>
      </w:r>
      <w:r>
        <w:rPr>
          <w:spacing w:val="-5"/>
          <w:sz w:val="14"/>
        </w:rPr>
        <w:t> </w:t>
      </w:r>
      <w:r>
        <w:rPr>
          <w:spacing w:val="-2"/>
          <w:sz w:val="14"/>
        </w:rPr>
        <w:t>Association</w:t>
      </w:r>
      <w:r>
        <w:rPr>
          <w:spacing w:val="-5"/>
          <w:sz w:val="14"/>
        </w:rPr>
        <w:t> </w:t>
      </w:r>
      <w:r>
        <w:rPr>
          <w:spacing w:val="-2"/>
          <w:sz w:val="14"/>
        </w:rPr>
        <w:t>for</w:t>
      </w:r>
      <w:r>
        <w:rPr>
          <w:spacing w:val="40"/>
          <w:sz w:val="14"/>
        </w:rPr>
        <w:t> </w:t>
      </w:r>
      <w:r>
        <w:rPr>
          <w:spacing w:val="-2"/>
          <w:sz w:val="14"/>
        </w:rPr>
        <w:t>Computing</w:t>
      </w:r>
      <w:r>
        <w:rPr>
          <w:spacing w:val="-7"/>
          <w:sz w:val="14"/>
        </w:rPr>
        <w:t> </w:t>
      </w:r>
      <w:r>
        <w:rPr>
          <w:spacing w:val="-2"/>
          <w:sz w:val="14"/>
        </w:rPr>
        <w:t>Machinery,</w:t>
      </w:r>
      <w:r>
        <w:rPr>
          <w:spacing w:val="-7"/>
          <w:sz w:val="14"/>
        </w:rPr>
        <w:t> </w:t>
      </w:r>
      <w:r>
        <w:rPr>
          <w:spacing w:val="-2"/>
          <w:sz w:val="14"/>
        </w:rPr>
        <w:t>New</w:t>
      </w:r>
      <w:r>
        <w:rPr>
          <w:spacing w:val="-7"/>
          <w:sz w:val="14"/>
        </w:rPr>
        <w:t> </w:t>
      </w:r>
      <w:r>
        <w:rPr>
          <w:spacing w:val="-2"/>
          <w:sz w:val="14"/>
        </w:rPr>
        <w:t>York,</w:t>
      </w:r>
      <w:r>
        <w:rPr>
          <w:spacing w:val="-6"/>
          <w:sz w:val="14"/>
        </w:rPr>
        <w:t> </w:t>
      </w:r>
      <w:r>
        <w:rPr>
          <w:spacing w:val="-2"/>
          <w:sz w:val="14"/>
        </w:rPr>
        <w:t>NY,</w:t>
      </w:r>
      <w:r>
        <w:rPr>
          <w:spacing w:val="-7"/>
          <w:sz w:val="14"/>
        </w:rPr>
        <w:t> </w:t>
      </w:r>
      <w:r>
        <w:rPr>
          <w:spacing w:val="-2"/>
          <w:sz w:val="14"/>
        </w:rPr>
        <w:t>USA,</w:t>
      </w:r>
      <w:r>
        <w:rPr>
          <w:spacing w:val="-7"/>
          <w:sz w:val="14"/>
        </w:rPr>
        <w:t> </w:t>
      </w:r>
      <w:r>
        <w:rPr>
          <w:spacing w:val="-2"/>
          <w:sz w:val="14"/>
        </w:rPr>
        <w:t>1–13.</w:t>
      </w:r>
      <w:r>
        <w:rPr>
          <w:spacing w:val="31"/>
          <w:sz w:val="14"/>
        </w:rPr>
        <w:t> </w:t>
      </w:r>
      <w:hyperlink r:id="rId207">
        <w:r>
          <w:rPr>
            <w:spacing w:val="-2"/>
            <w:sz w:val="14"/>
          </w:rPr>
          <w:t>https://doi.org/10.1145/</w:t>
        </w:r>
      </w:hyperlink>
      <w:r>
        <w:rPr>
          <w:spacing w:val="40"/>
          <w:sz w:val="14"/>
        </w:rPr>
        <w:t> </w:t>
      </w:r>
      <w:hyperlink r:id="rId207">
        <w:r>
          <w:rPr>
            <w:spacing w:val="-2"/>
            <w:sz w:val="14"/>
          </w:rPr>
          <w:t>3173574.3174057</w:t>
        </w:r>
      </w:hyperlink>
    </w:p>
    <w:p>
      <w:pPr>
        <w:pStyle w:val="ListParagraph"/>
        <w:numPr>
          <w:ilvl w:val="0"/>
          <w:numId w:val="20"/>
        </w:numPr>
        <w:tabs>
          <w:tab w:pos="723" w:val="left" w:leader="none"/>
        </w:tabs>
        <w:spacing w:line="201" w:lineRule="auto" w:before="4" w:after="0"/>
        <w:ind w:left="723" w:right="330" w:hanging="309"/>
        <w:jc w:val="both"/>
        <w:rPr>
          <w:sz w:val="14"/>
        </w:rPr>
      </w:pPr>
      <w:r>
        <w:rPr>
          <w:w w:val="90"/>
          <w:sz w:val="14"/>
        </w:rPr>
        <w:t>Pascal</w:t>
      </w:r>
      <w:r>
        <w:rPr>
          <w:spacing w:val="-6"/>
          <w:w w:val="90"/>
          <w:sz w:val="14"/>
        </w:rPr>
        <w:t> </w:t>
      </w:r>
      <w:r>
        <w:rPr>
          <w:w w:val="90"/>
          <w:sz w:val="14"/>
        </w:rPr>
        <w:t>Knierim,</w:t>
      </w:r>
      <w:r>
        <w:rPr>
          <w:spacing w:val="-5"/>
          <w:w w:val="90"/>
          <w:sz w:val="14"/>
        </w:rPr>
        <w:t> </w:t>
      </w:r>
      <w:r>
        <w:rPr>
          <w:w w:val="90"/>
          <w:sz w:val="14"/>
        </w:rPr>
        <w:t>Valentin</w:t>
      </w:r>
      <w:r>
        <w:rPr>
          <w:spacing w:val="-5"/>
          <w:w w:val="90"/>
          <w:sz w:val="14"/>
        </w:rPr>
        <w:t> </w:t>
      </w:r>
      <w:r>
        <w:rPr>
          <w:w w:val="90"/>
          <w:sz w:val="14"/>
        </w:rPr>
        <w:t>Schwind,</w:t>
      </w:r>
      <w:r>
        <w:rPr>
          <w:spacing w:val="-5"/>
          <w:w w:val="90"/>
          <w:sz w:val="14"/>
        </w:rPr>
        <w:t> </w:t>
      </w:r>
      <w:r>
        <w:rPr>
          <w:w w:val="90"/>
          <w:sz w:val="14"/>
        </w:rPr>
        <w:t>Anna</w:t>
      </w:r>
      <w:r>
        <w:rPr>
          <w:spacing w:val="-6"/>
          <w:w w:val="90"/>
          <w:sz w:val="14"/>
        </w:rPr>
        <w:t> </w:t>
      </w:r>
      <w:r>
        <w:rPr>
          <w:w w:val="90"/>
          <w:sz w:val="14"/>
        </w:rPr>
        <w:t>Maria</w:t>
      </w:r>
      <w:r>
        <w:rPr>
          <w:spacing w:val="-5"/>
          <w:w w:val="90"/>
          <w:sz w:val="14"/>
        </w:rPr>
        <w:t> </w:t>
      </w:r>
      <w:r>
        <w:rPr>
          <w:w w:val="90"/>
          <w:sz w:val="14"/>
        </w:rPr>
        <w:t>Feit,</w:t>
      </w:r>
      <w:r>
        <w:rPr>
          <w:spacing w:val="-5"/>
          <w:w w:val="90"/>
          <w:sz w:val="14"/>
        </w:rPr>
        <w:t> </w:t>
      </w:r>
      <w:r>
        <w:rPr>
          <w:w w:val="90"/>
          <w:sz w:val="14"/>
        </w:rPr>
        <w:t>Florian</w:t>
      </w:r>
      <w:r>
        <w:rPr>
          <w:spacing w:val="-5"/>
          <w:w w:val="90"/>
          <w:sz w:val="14"/>
        </w:rPr>
        <w:t> </w:t>
      </w:r>
      <w:r>
        <w:rPr>
          <w:w w:val="90"/>
          <w:sz w:val="14"/>
        </w:rPr>
        <w:t>Nieuwenhuizen,</w:t>
      </w:r>
      <w:r>
        <w:rPr>
          <w:spacing w:val="-6"/>
          <w:w w:val="90"/>
          <w:sz w:val="14"/>
        </w:rPr>
        <w:t> </w:t>
      </w:r>
      <w:r>
        <w:rPr>
          <w:w w:val="90"/>
          <w:sz w:val="14"/>
        </w:rPr>
        <w:t>and</w:t>
      </w:r>
      <w:r>
        <w:rPr>
          <w:spacing w:val="40"/>
          <w:sz w:val="14"/>
        </w:rPr>
        <w:t> </w:t>
      </w:r>
      <w:r>
        <w:rPr>
          <w:w w:val="90"/>
          <w:sz w:val="14"/>
        </w:rPr>
        <w:t>Niels</w:t>
      </w:r>
      <w:r>
        <w:rPr>
          <w:spacing w:val="-6"/>
          <w:w w:val="90"/>
          <w:sz w:val="14"/>
        </w:rPr>
        <w:t> </w:t>
      </w:r>
      <w:r>
        <w:rPr>
          <w:w w:val="90"/>
          <w:sz w:val="14"/>
        </w:rPr>
        <w:t>Henze.</w:t>
      </w:r>
      <w:r>
        <w:rPr>
          <w:spacing w:val="-5"/>
          <w:w w:val="90"/>
          <w:sz w:val="14"/>
        </w:rPr>
        <w:t> </w:t>
      </w:r>
      <w:r>
        <w:rPr>
          <w:w w:val="90"/>
          <w:sz w:val="14"/>
        </w:rPr>
        <w:t>2018.</w:t>
      </w:r>
      <w:r>
        <w:rPr>
          <w:spacing w:val="-4"/>
          <w:w w:val="90"/>
          <w:sz w:val="14"/>
        </w:rPr>
        <w:t> </w:t>
      </w:r>
      <w:r>
        <w:rPr>
          <w:w w:val="90"/>
          <w:sz w:val="14"/>
        </w:rPr>
        <w:t>Physical</w:t>
      </w:r>
      <w:r>
        <w:rPr>
          <w:spacing w:val="-5"/>
          <w:w w:val="90"/>
          <w:sz w:val="14"/>
        </w:rPr>
        <w:t> </w:t>
      </w:r>
      <w:r>
        <w:rPr>
          <w:w w:val="90"/>
          <w:sz w:val="14"/>
        </w:rPr>
        <w:t>Keyboards</w:t>
      </w:r>
      <w:r>
        <w:rPr>
          <w:spacing w:val="-5"/>
          <w:w w:val="90"/>
          <w:sz w:val="14"/>
        </w:rPr>
        <w:t> </w:t>
      </w:r>
      <w:r>
        <w:rPr>
          <w:w w:val="90"/>
          <w:sz w:val="14"/>
        </w:rPr>
        <w:t>in</w:t>
      </w:r>
      <w:r>
        <w:rPr>
          <w:spacing w:val="-6"/>
          <w:w w:val="90"/>
          <w:sz w:val="14"/>
        </w:rPr>
        <w:t> </w:t>
      </w:r>
      <w:r>
        <w:rPr>
          <w:w w:val="90"/>
          <w:sz w:val="14"/>
        </w:rPr>
        <w:t>Virtual</w:t>
      </w:r>
      <w:r>
        <w:rPr>
          <w:spacing w:val="-5"/>
          <w:w w:val="90"/>
          <w:sz w:val="14"/>
        </w:rPr>
        <w:t> </w:t>
      </w:r>
      <w:r>
        <w:rPr>
          <w:w w:val="90"/>
          <w:sz w:val="14"/>
        </w:rPr>
        <w:t>Reality:</w:t>
      </w:r>
      <w:r>
        <w:rPr>
          <w:spacing w:val="-5"/>
          <w:w w:val="90"/>
          <w:sz w:val="14"/>
        </w:rPr>
        <w:t> </w:t>
      </w:r>
      <w:r>
        <w:rPr>
          <w:w w:val="90"/>
          <w:sz w:val="14"/>
        </w:rPr>
        <w:t>Analysis</w:t>
      </w:r>
      <w:r>
        <w:rPr>
          <w:spacing w:val="-5"/>
          <w:w w:val="90"/>
          <w:sz w:val="14"/>
        </w:rPr>
        <w:t> </w:t>
      </w:r>
      <w:r>
        <w:rPr>
          <w:w w:val="90"/>
          <w:sz w:val="14"/>
        </w:rPr>
        <w:t>of</w:t>
      </w:r>
      <w:r>
        <w:rPr>
          <w:spacing w:val="-6"/>
          <w:w w:val="90"/>
          <w:sz w:val="14"/>
        </w:rPr>
        <w:t> </w:t>
      </w:r>
      <w:r>
        <w:rPr>
          <w:w w:val="90"/>
          <w:sz w:val="14"/>
        </w:rPr>
        <w:t>Typing</w:t>
      </w:r>
      <w:r>
        <w:rPr>
          <w:spacing w:val="-5"/>
          <w:w w:val="90"/>
          <w:sz w:val="14"/>
        </w:rPr>
        <w:t> </w:t>
      </w:r>
      <w:r>
        <w:rPr>
          <w:w w:val="90"/>
          <w:sz w:val="14"/>
        </w:rPr>
        <w:t>Per-</w:t>
      </w:r>
      <w:r>
        <w:rPr>
          <w:spacing w:val="40"/>
          <w:sz w:val="14"/>
        </w:rPr>
        <w:t> </w:t>
      </w:r>
      <w:r>
        <w:rPr>
          <w:w w:val="90"/>
          <w:sz w:val="14"/>
        </w:rPr>
        <w:t>formance and Effects of Avatar Hands. In </w:t>
      </w:r>
      <w:r>
        <w:rPr>
          <w:rFonts w:ascii="Book Antiqua"/>
          <w:i/>
          <w:w w:val="90"/>
          <w:sz w:val="14"/>
        </w:rPr>
        <w:t>Proceedings of the 2018 CHI Conference</w:t>
      </w:r>
      <w:r>
        <w:rPr>
          <w:rFonts w:ascii="Book Antiqua"/>
          <w:i/>
          <w:spacing w:val="40"/>
          <w:sz w:val="14"/>
        </w:rPr>
        <w:t> </w:t>
      </w:r>
      <w:r>
        <w:rPr>
          <w:rFonts w:ascii="Book Antiqua"/>
          <w:i/>
          <w:w w:val="90"/>
          <w:sz w:val="14"/>
        </w:rPr>
        <w:t>on Human Factors in Computing Systems</w:t>
      </w:r>
      <w:r>
        <w:rPr>
          <w:w w:val="90"/>
          <w:sz w:val="14"/>
        </w:rPr>
        <w:t>. Association for Computing Machinery,</w:t>
      </w:r>
    </w:p>
    <w:p>
      <w:pPr>
        <w:spacing w:line="154" w:lineRule="exact" w:before="0"/>
        <w:ind w:left="723" w:right="0" w:firstLine="0"/>
        <w:jc w:val="both"/>
        <w:rPr>
          <w:sz w:val="14"/>
        </w:rPr>
      </w:pPr>
      <w:bookmarkStart w:name="_bookmark512" w:id="514"/>
      <w:bookmarkEnd w:id="514"/>
      <w:r>
        <w:rPr/>
      </w:r>
      <w:r>
        <w:rPr>
          <w:w w:val="90"/>
          <w:sz w:val="14"/>
        </w:rPr>
        <w:t>New</w:t>
      </w:r>
      <w:r>
        <w:rPr>
          <w:spacing w:val="-2"/>
          <w:w w:val="90"/>
          <w:sz w:val="14"/>
        </w:rPr>
        <w:t> </w:t>
      </w:r>
      <w:r>
        <w:rPr>
          <w:w w:val="90"/>
          <w:sz w:val="14"/>
        </w:rPr>
        <w:t>York,</w:t>
      </w:r>
      <w:r>
        <w:rPr>
          <w:spacing w:val="-2"/>
          <w:w w:val="90"/>
          <w:sz w:val="14"/>
        </w:rPr>
        <w:t> </w:t>
      </w:r>
      <w:r>
        <w:rPr>
          <w:w w:val="90"/>
          <w:sz w:val="14"/>
        </w:rPr>
        <w:t>NY,</w:t>
      </w:r>
      <w:r>
        <w:rPr>
          <w:spacing w:val="-2"/>
          <w:w w:val="90"/>
          <w:sz w:val="14"/>
        </w:rPr>
        <w:t> </w:t>
      </w:r>
      <w:r>
        <w:rPr>
          <w:w w:val="90"/>
          <w:sz w:val="14"/>
        </w:rPr>
        <w:t>USA,</w:t>
      </w:r>
      <w:r>
        <w:rPr>
          <w:spacing w:val="-1"/>
          <w:w w:val="90"/>
          <w:sz w:val="14"/>
        </w:rPr>
        <w:t> </w:t>
      </w:r>
      <w:r>
        <w:rPr>
          <w:w w:val="90"/>
          <w:sz w:val="14"/>
        </w:rPr>
        <w:t>1–9.</w:t>
      </w:r>
      <w:r>
        <w:rPr>
          <w:spacing w:val="56"/>
          <w:sz w:val="14"/>
        </w:rPr>
        <w:t> </w:t>
      </w:r>
      <w:hyperlink r:id="rId385">
        <w:r>
          <w:rPr>
            <w:spacing w:val="-2"/>
            <w:w w:val="90"/>
            <w:sz w:val="14"/>
          </w:rPr>
          <w:t>https://doi.org/10.1145/3173574.3173919</w:t>
        </w:r>
      </w:hyperlink>
    </w:p>
    <w:p>
      <w:pPr>
        <w:pStyle w:val="ListParagraph"/>
        <w:numPr>
          <w:ilvl w:val="0"/>
          <w:numId w:val="20"/>
        </w:numPr>
        <w:tabs>
          <w:tab w:pos="719" w:val="left" w:leader="none"/>
          <w:tab w:pos="722" w:val="left" w:leader="none"/>
        </w:tabs>
        <w:spacing w:line="208" w:lineRule="auto" w:before="5" w:after="0"/>
        <w:ind w:left="719" w:right="330" w:hanging="305"/>
        <w:jc w:val="both"/>
        <w:rPr>
          <w:sz w:val="14"/>
        </w:rPr>
      </w:pPr>
      <w:r>
        <w:rPr>
          <w:sz w:val="14"/>
        </w:rPr>
        <w:t>Zhengqing</w:t>
      </w:r>
      <w:r>
        <w:rPr>
          <w:spacing w:val="-8"/>
          <w:sz w:val="14"/>
        </w:rPr>
        <w:t> </w:t>
      </w:r>
      <w:r>
        <w:rPr>
          <w:sz w:val="14"/>
        </w:rPr>
        <w:t>Li,</w:t>
      </w:r>
      <w:r>
        <w:rPr>
          <w:spacing w:val="-9"/>
          <w:sz w:val="14"/>
        </w:rPr>
        <w:t> </w:t>
      </w:r>
      <w:r>
        <w:rPr>
          <w:sz w:val="14"/>
        </w:rPr>
        <w:t>Liwei</w:t>
      </w:r>
      <w:r>
        <w:rPr>
          <w:spacing w:val="-9"/>
          <w:sz w:val="14"/>
        </w:rPr>
        <w:t> </w:t>
      </w:r>
      <w:r>
        <w:rPr>
          <w:sz w:val="14"/>
        </w:rPr>
        <w:t>Chan,</w:t>
      </w:r>
      <w:r>
        <w:rPr>
          <w:spacing w:val="-8"/>
          <w:sz w:val="14"/>
        </w:rPr>
        <w:t> </w:t>
      </w:r>
      <w:r>
        <w:rPr>
          <w:sz w:val="14"/>
        </w:rPr>
        <w:t>Theophilus</w:t>
      </w:r>
      <w:r>
        <w:rPr>
          <w:spacing w:val="-9"/>
          <w:sz w:val="14"/>
        </w:rPr>
        <w:t> </w:t>
      </w:r>
      <w:r>
        <w:rPr>
          <w:sz w:val="14"/>
        </w:rPr>
        <w:t>Teo,</w:t>
      </w:r>
      <w:r>
        <w:rPr>
          <w:spacing w:val="-9"/>
          <w:sz w:val="14"/>
        </w:rPr>
        <w:t> </w:t>
      </w:r>
      <w:r>
        <w:rPr>
          <w:sz w:val="14"/>
        </w:rPr>
        <w:t>and</w:t>
      </w:r>
      <w:r>
        <w:rPr>
          <w:spacing w:val="-8"/>
          <w:sz w:val="14"/>
        </w:rPr>
        <w:t> </w:t>
      </w:r>
      <w:r>
        <w:rPr>
          <w:sz w:val="14"/>
        </w:rPr>
        <w:t>Hideki</w:t>
      </w:r>
      <w:r>
        <w:rPr>
          <w:spacing w:val="-9"/>
          <w:sz w:val="14"/>
        </w:rPr>
        <w:t> </w:t>
      </w:r>
      <w:r>
        <w:rPr>
          <w:sz w:val="14"/>
        </w:rPr>
        <w:t>Koike.</w:t>
      </w:r>
      <w:r>
        <w:rPr>
          <w:spacing w:val="-9"/>
          <w:sz w:val="14"/>
        </w:rPr>
        <w:t> </w:t>
      </w:r>
      <w:r>
        <w:rPr>
          <w:sz w:val="14"/>
        </w:rPr>
        <w:t>2020.</w:t>
      </w:r>
      <w:r>
        <w:rPr>
          <w:spacing w:val="26"/>
          <w:sz w:val="14"/>
        </w:rPr>
        <w:t> </w:t>
      </w:r>
      <w:r>
        <w:rPr>
          <w:sz w:val="14"/>
        </w:rPr>
        <w:t>Om-</w:t>
      </w:r>
      <w:r>
        <w:rPr>
          <w:spacing w:val="40"/>
          <w:sz w:val="14"/>
        </w:rPr>
        <w:t> </w:t>
      </w:r>
      <w:r>
        <w:rPr>
          <w:spacing w:val="-4"/>
          <w:sz w:val="14"/>
        </w:rPr>
        <w:t>niGlobeVR: A Collaborative 360° Communication System for VR. In </w:t>
      </w:r>
      <w:r>
        <w:rPr>
          <w:rFonts w:ascii="Book Antiqua" w:hAnsi="Book Antiqua"/>
          <w:i/>
          <w:spacing w:val="-4"/>
          <w:sz w:val="14"/>
        </w:rPr>
        <w:t>Extended</w:t>
      </w:r>
      <w:r>
        <w:rPr>
          <w:rFonts w:ascii="Book Antiqua" w:hAnsi="Book Antiqua"/>
          <w:i/>
          <w:spacing w:val="40"/>
          <w:sz w:val="14"/>
        </w:rPr>
        <w:t> </w:t>
      </w:r>
      <w:r>
        <w:rPr>
          <w:rFonts w:ascii="Book Antiqua" w:hAnsi="Book Antiqua"/>
          <w:i/>
          <w:sz w:val="14"/>
        </w:rPr>
        <w:t>Abstracts</w:t>
      </w:r>
      <w:r>
        <w:rPr>
          <w:rFonts w:ascii="Book Antiqua" w:hAnsi="Book Antiqua"/>
          <w:i/>
          <w:spacing w:val="-8"/>
          <w:sz w:val="14"/>
        </w:rPr>
        <w:t> </w:t>
      </w:r>
      <w:r>
        <w:rPr>
          <w:rFonts w:ascii="Book Antiqua" w:hAnsi="Book Antiqua"/>
          <w:i/>
          <w:sz w:val="14"/>
        </w:rPr>
        <w:t>of</w:t>
      </w:r>
      <w:r>
        <w:rPr>
          <w:rFonts w:ascii="Book Antiqua" w:hAnsi="Book Antiqua"/>
          <w:i/>
          <w:spacing w:val="-9"/>
          <w:sz w:val="14"/>
        </w:rPr>
        <w:t> </w:t>
      </w:r>
      <w:r>
        <w:rPr>
          <w:rFonts w:ascii="Book Antiqua" w:hAnsi="Book Antiqua"/>
          <w:i/>
          <w:sz w:val="14"/>
        </w:rPr>
        <w:t>the</w:t>
      </w:r>
      <w:r>
        <w:rPr>
          <w:rFonts w:ascii="Book Antiqua" w:hAnsi="Book Antiqua"/>
          <w:i/>
          <w:spacing w:val="-8"/>
          <w:sz w:val="14"/>
        </w:rPr>
        <w:t> </w:t>
      </w:r>
      <w:r>
        <w:rPr>
          <w:rFonts w:ascii="Book Antiqua" w:hAnsi="Book Antiqua"/>
          <w:i/>
          <w:sz w:val="14"/>
        </w:rPr>
        <w:t>2020</w:t>
      </w:r>
      <w:r>
        <w:rPr>
          <w:rFonts w:ascii="Book Antiqua" w:hAnsi="Book Antiqua"/>
          <w:i/>
          <w:spacing w:val="-8"/>
          <w:sz w:val="14"/>
        </w:rPr>
        <w:t> </w:t>
      </w:r>
      <w:r>
        <w:rPr>
          <w:rFonts w:ascii="Book Antiqua" w:hAnsi="Book Antiqua"/>
          <w:i/>
          <w:sz w:val="14"/>
        </w:rPr>
        <w:t>CHI</w:t>
      </w:r>
      <w:r>
        <w:rPr>
          <w:rFonts w:ascii="Book Antiqua" w:hAnsi="Book Antiqua"/>
          <w:i/>
          <w:spacing w:val="-9"/>
          <w:sz w:val="14"/>
        </w:rPr>
        <w:t> </w:t>
      </w:r>
      <w:r>
        <w:rPr>
          <w:rFonts w:ascii="Book Antiqua" w:hAnsi="Book Antiqua"/>
          <w:i/>
          <w:sz w:val="14"/>
        </w:rPr>
        <w:t>Conference</w:t>
      </w:r>
      <w:r>
        <w:rPr>
          <w:rFonts w:ascii="Book Antiqua" w:hAnsi="Book Antiqua"/>
          <w:i/>
          <w:spacing w:val="-8"/>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w:t>
      </w:r>
      <w:r>
        <w:rPr>
          <w:rFonts w:ascii="Book Antiqua" w:hAnsi="Book Antiqua"/>
          <w:i/>
          <w:spacing w:val="-8"/>
          <w:sz w:val="14"/>
        </w:rPr>
        <w:t> </w:t>
      </w:r>
      <w:r>
        <w:rPr>
          <w:rFonts w:ascii="Book Antiqua" w:hAnsi="Book Antiqua"/>
          <w:i/>
          <w:sz w:val="14"/>
        </w:rPr>
        <w:t>Factors</w:t>
      </w:r>
      <w:r>
        <w:rPr>
          <w:rFonts w:ascii="Book Antiqua" w:hAnsi="Book Antiqua"/>
          <w:i/>
          <w:spacing w:val="-9"/>
          <w:sz w:val="14"/>
        </w:rPr>
        <w:t> </w:t>
      </w:r>
      <w:r>
        <w:rPr>
          <w:rFonts w:ascii="Book Antiqua" w:hAnsi="Book Antiqua"/>
          <w:i/>
          <w:sz w:val="14"/>
        </w:rPr>
        <w:t>in</w:t>
      </w:r>
      <w:r>
        <w:rPr>
          <w:rFonts w:ascii="Book Antiqua" w:hAnsi="Book Antiqua"/>
          <w:i/>
          <w:spacing w:val="-8"/>
          <w:sz w:val="14"/>
        </w:rPr>
        <w:t> </w:t>
      </w:r>
      <w:r>
        <w:rPr>
          <w:rFonts w:ascii="Book Antiqua" w:hAnsi="Book Antiqua"/>
          <w:i/>
          <w:sz w:val="14"/>
        </w:rPr>
        <w:t>Computing</w:t>
      </w:r>
      <w:r>
        <w:rPr>
          <w:rFonts w:ascii="Book Antiqua" w:hAnsi="Book Antiqua"/>
          <w:i/>
          <w:spacing w:val="-9"/>
          <w:sz w:val="14"/>
        </w:rPr>
        <w:t> </w:t>
      </w:r>
      <w:r>
        <w:rPr>
          <w:rFonts w:ascii="Book Antiqua" w:hAnsi="Book Antiqua"/>
          <w:i/>
          <w:sz w:val="14"/>
        </w:rPr>
        <w:t>Systems</w:t>
      </w:r>
      <w:r>
        <w:rPr>
          <w:rFonts w:ascii="Book Antiqua" w:hAnsi="Book Antiqua"/>
          <w:i/>
          <w:spacing w:val="40"/>
          <w:sz w:val="14"/>
        </w:rPr>
        <w:t> </w:t>
      </w:r>
      <w:r>
        <w:rPr>
          <w:w w:val="90"/>
          <w:sz w:val="14"/>
        </w:rPr>
        <w:t>(Honolulu, HI, USA) </w:t>
      </w:r>
      <w:r>
        <w:rPr>
          <w:rFonts w:ascii="Book Antiqua" w:hAnsi="Book Antiqua"/>
          <w:i/>
          <w:w w:val="90"/>
          <w:sz w:val="14"/>
        </w:rPr>
        <w:t>(CHI EA ’20)</w:t>
      </w:r>
      <w:r>
        <w:rPr>
          <w:w w:val="90"/>
          <w:sz w:val="14"/>
        </w:rPr>
        <w:t>. Association for Computing Machinery, New</w:t>
      </w:r>
      <w:r>
        <w:rPr>
          <w:spacing w:val="40"/>
          <w:sz w:val="14"/>
        </w:rPr>
        <w:t> </w:t>
      </w:r>
      <w:bookmarkStart w:name="_bookmark513" w:id="515"/>
      <w:bookmarkEnd w:id="515"/>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1–8.</w:t>
      </w:r>
      <w:r>
        <w:rPr>
          <w:spacing w:val="33"/>
          <w:sz w:val="14"/>
        </w:rPr>
        <w:t> </w:t>
      </w:r>
      <w:hyperlink r:id="rId386">
        <w:r>
          <w:rPr>
            <w:spacing w:val="-2"/>
            <w:sz w:val="14"/>
          </w:rPr>
          <w:t>https://doi.org/10.1145/3334480.3382869</w:t>
        </w:r>
      </w:hyperlink>
    </w:p>
    <w:p>
      <w:pPr>
        <w:pStyle w:val="ListParagraph"/>
        <w:numPr>
          <w:ilvl w:val="0"/>
          <w:numId w:val="20"/>
        </w:numPr>
        <w:tabs>
          <w:tab w:pos="714" w:val="left" w:leader="none"/>
          <w:tab w:pos="721" w:val="left" w:leader="none"/>
        </w:tabs>
        <w:spacing w:line="201" w:lineRule="auto" w:before="0" w:after="0"/>
        <w:ind w:left="714" w:right="332" w:hanging="301"/>
        <w:jc w:val="both"/>
        <w:rPr>
          <w:sz w:val="14"/>
        </w:rPr>
      </w:pPr>
      <w:r>
        <w:rPr>
          <w:w w:val="90"/>
          <w:sz w:val="14"/>
        </w:rPr>
        <w:t>Christian</w:t>
      </w:r>
      <w:r>
        <w:rPr>
          <w:w w:val="90"/>
          <w:sz w:val="14"/>
        </w:rPr>
        <w:t> Mai, Lukas Rambold, and Mohamed Khamis. 2017.</w:t>
      </w:r>
      <w:r>
        <w:rPr>
          <w:spacing w:val="11"/>
          <w:sz w:val="14"/>
        </w:rPr>
        <w:t> </w:t>
      </w:r>
      <w:r>
        <w:rPr>
          <w:w w:val="90"/>
          <w:sz w:val="14"/>
        </w:rPr>
        <w:t>TransparentHMD:</w:t>
      </w:r>
      <w:r>
        <w:rPr>
          <w:spacing w:val="40"/>
          <w:sz w:val="14"/>
        </w:rPr>
        <w:t> </w:t>
      </w:r>
      <w:r>
        <w:rPr>
          <w:spacing w:val="-4"/>
          <w:sz w:val="14"/>
        </w:rPr>
        <w:t>Revealing the HMD User’s Face to Bystanders. In </w:t>
      </w:r>
      <w:r>
        <w:rPr>
          <w:rFonts w:ascii="Book Antiqua" w:hAnsi="Book Antiqua"/>
          <w:i/>
          <w:spacing w:val="-4"/>
          <w:sz w:val="14"/>
        </w:rPr>
        <w:t>Proceedings of the 16th Inter-</w:t>
      </w:r>
      <w:r>
        <w:rPr>
          <w:rFonts w:ascii="Book Antiqua" w:hAnsi="Book Antiqua"/>
          <w:i/>
          <w:spacing w:val="40"/>
          <w:sz w:val="14"/>
        </w:rPr>
        <w:t> </w:t>
      </w:r>
      <w:r>
        <w:rPr>
          <w:rFonts w:ascii="Book Antiqua" w:hAnsi="Book Antiqua"/>
          <w:i/>
          <w:spacing w:val="-2"/>
          <w:sz w:val="14"/>
        </w:rPr>
        <w:t>national</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Mobile</w:t>
      </w:r>
      <w:r>
        <w:rPr>
          <w:rFonts w:ascii="Book Antiqua" w:hAnsi="Book Antiqua"/>
          <w:i/>
          <w:spacing w:val="-6"/>
          <w:sz w:val="14"/>
        </w:rPr>
        <w:t> </w:t>
      </w:r>
      <w:r>
        <w:rPr>
          <w:rFonts w:ascii="Book Antiqua" w:hAnsi="Book Antiqua"/>
          <w:i/>
          <w:spacing w:val="-2"/>
          <w:sz w:val="14"/>
        </w:rPr>
        <w:t>and</w:t>
      </w:r>
      <w:r>
        <w:rPr>
          <w:rFonts w:ascii="Book Antiqua" w:hAnsi="Book Antiqua"/>
          <w:i/>
          <w:spacing w:val="-6"/>
          <w:sz w:val="14"/>
        </w:rPr>
        <w:t> </w:t>
      </w:r>
      <w:r>
        <w:rPr>
          <w:rFonts w:ascii="Book Antiqua" w:hAnsi="Book Antiqua"/>
          <w:i/>
          <w:spacing w:val="-2"/>
          <w:sz w:val="14"/>
        </w:rPr>
        <w:t>Ubiquitous</w:t>
      </w:r>
      <w:r>
        <w:rPr>
          <w:rFonts w:ascii="Book Antiqua" w:hAnsi="Book Antiqua"/>
          <w:i/>
          <w:spacing w:val="-6"/>
          <w:sz w:val="14"/>
        </w:rPr>
        <w:t> </w:t>
      </w:r>
      <w:r>
        <w:rPr>
          <w:rFonts w:ascii="Book Antiqua" w:hAnsi="Book Antiqua"/>
          <w:i/>
          <w:spacing w:val="-2"/>
          <w:sz w:val="14"/>
        </w:rPr>
        <w:t>Multimedia</w:t>
      </w:r>
      <w:r>
        <w:rPr>
          <w:rFonts w:ascii="Book Antiqua" w:hAnsi="Book Antiqua"/>
          <w:i/>
          <w:spacing w:val="-6"/>
          <w:sz w:val="14"/>
        </w:rPr>
        <w:t> </w:t>
      </w:r>
      <w:r>
        <w:rPr>
          <w:spacing w:val="-2"/>
          <w:sz w:val="14"/>
        </w:rPr>
        <w:t>(Stuttgart,</w:t>
      </w:r>
      <w:r>
        <w:rPr>
          <w:spacing w:val="-6"/>
          <w:sz w:val="14"/>
        </w:rPr>
        <w:t> </w:t>
      </w:r>
      <w:r>
        <w:rPr>
          <w:spacing w:val="-2"/>
          <w:sz w:val="14"/>
        </w:rPr>
        <w:t>Germany)</w:t>
      </w:r>
      <w:r>
        <w:rPr>
          <w:spacing w:val="40"/>
          <w:sz w:val="14"/>
        </w:rPr>
        <w:t> </w:t>
      </w:r>
      <w:r>
        <w:rPr>
          <w:rFonts w:ascii="Book Antiqua" w:hAnsi="Book Antiqua"/>
          <w:i/>
          <w:spacing w:val="-2"/>
          <w:w w:val="90"/>
          <w:sz w:val="14"/>
        </w:rPr>
        <w:t>(MUM ’17)</w:t>
      </w:r>
      <w:r>
        <w:rPr>
          <w:spacing w:val="-2"/>
          <w:w w:val="90"/>
          <w:sz w:val="14"/>
        </w:rPr>
        <w:t>. Association for Computing Machinery, New York, NY, USA, 515–520.</w:t>
      </w:r>
      <w:r>
        <w:rPr>
          <w:spacing w:val="40"/>
          <w:sz w:val="14"/>
        </w:rPr>
        <w:t> </w:t>
      </w:r>
      <w:hyperlink r:id="rId226">
        <w:r>
          <w:rPr>
            <w:spacing w:val="-2"/>
            <w:sz w:val="14"/>
          </w:rPr>
          <w:t>https://doi.org/10.1145/3152832.3157813</w:t>
        </w:r>
      </w:hyperlink>
    </w:p>
    <w:p>
      <w:pPr>
        <w:pStyle w:val="ListParagraph"/>
        <w:numPr>
          <w:ilvl w:val="0"/>
          <w:numId w:val="20"/>
        </w:numPr>
        <w:tabs>
          <w:tab w:pos="718" w:val="left" w:leader="none"/>
          <w:tab w:pos="722" w:val="left" w:leader="none"/>
        </w:tabs>
        <w:spacing w:line="201" w:lineRule="auto" w:before="1" w:after="0"/>
        <w:ind w:left="718" w:right="338" w:hanging="304"/>
        <w:jc w:val="both"/>
        <w:rPr>
          <w:sz w:val="14"/>
        </w:rPr>
      </w:pPr>
      <w:r>
        <w:rPr>
          <w:w w:val="90"/>
          <w:sz w:val="14"/>
        </w:rPr>
        <w:t>Christian</w:t>
      </w:r>
      <w:r>
        <w:rPr>
          <w:w w:val="90"/>
          <w:sz w:val="14"/>
        </w:rPr>
        <w:t> Mai, Tim Wiltzius, Florian Alt, and Heinrich Hußmann. 2018.</w:t>
      </w:r>
      <w:r>
        <w:rPr>
          <w:spacing w:val="17"/>
          <w:sz w:val="14"/>
        </w:rPr>
        <w:t> </w:t>
      </w:r>
      <w:r>
        <w:rPr>
          <w:w w:val="90"/>
          <w:sz w:val="14"/>
        </w:rPr>
        <w:t>Feeling</w:t>
      </w:r>
      <w:r>
        <w:rPr>
          <w:spacing w:val="40"/>
          <w:sz w:val="14"/>
        </w:rPr>
        <w:t> </w:t>
      </w:r>
      <w:r>
        <w:rPr>
          <w:spacing w:val="-2"/>
          <w:sz w:val="14"/>
        </w:rPr>
        <w:t>Alone in Public: Investigating the Influence of Spatial Layout on Users’ VR</w:t>
      </w:r>
      <w:r>
        <w:rPr>
          <w:spacing w:val="40"/>
          <w:sz w:val="14"/>
        </w:rPr>
        <w:t> </w:t>
      </w:r>
      <w:r>
        <w:rPr>
          <w:sz w:val="14"/>
        </w:rPr>
        <w:t>Experience.</w:t>
      </w:r>
      <w:r>
        <w:rPr>
          <w:spacing w:val="-9"/>
          <w:sz w:val="14"/>
        </w:rPr>
        <w:t> </w:t>
      </w:r>
      <w:r>
        <w:rPr>
          <w:sz w:val="14"/>
        </w:rPr>
        <w:t>In</w:t>
      </w:r>
      <w:r>
        <w:rPr>
          <w:spacing w:val="-9"/>
          <w:sz w:val="14"/>
        </w:rPr>
        <w:t> </w:t>
      </w:r>
      <w:r>
        <w:rPr>
          <w:rFonts w:ascii="Book Antiqua" w:hAnsi="Book Antiqua"/>
          <w:i/>
          <w:sz w:val="14"/>
        </w:rPr>
        <w:t>Proceedings</w:t>
      </w:r>
      <w:r>
        <w:rPr>
          <w:rFonts w:ascii="Book Antiqua" w:hAnsi="Book Antiqua"/>
          <w:i/>
          <w:spacing w:val="-9"/>
          <w:sz w:val="14"/>
        </w:rPr>
        <w:t> </w:t>
      </w:r>
      <w:r>
        <w:rPr>
          <w:rFonts w:ascii="Book Antiqua" w:hAnsi="Book Antiqua"/>
          <w:i/>
          <w:sz w:val="14"/>
        </w:rPr>
        <w:t>of</w:t>
      </w:r>
      <w:r>
        <w:rPr>
          <w:rFonts w:ascii="Book Antiqua" w:hAnsi="Book Antiqua"/>
          <w:i/>
          <w:spacing w:val="-8"/>
          <w:sz w:val="14"/>
        </w:rPr>
        <w:t> </w:t>
      </w:r>
      <w:r>
        <w:rPr>
          <w:rFonts w:ascii="Book Antiqua" w:hAnsi="Book Antiqua"/>
          <w:i/>
          <w:sz w:val="14"/>
        </w:rPr>
        <w:t>the</w:t>
      </w:r>
      <w:r>
        <w:rPr>
          <w:rFonts w:ascii="Book Antiqua" w:hAnsi="Book Antiqua"/>
          <w:i/>
          <w:spacing w:val="-9"/>
          <w:sz w:val="14"/>
        </w:rPr>
        <w:t> </w:t>
      </w:r>
      <w:r>
        <w:rPr>
          <w:rFonts w:ascii="Book Antiqua" w:hAnsi="Book Antiqua"/>
          <w:i/>
          <w:sz w:val="14"/>
        </w:rPr>
        <w:t>10th</w:t>
      </w:r>
      <w:r>
        <w:rPr>
          <w:rFonts w:ascii="Book Antiqua" w:hAnsi="Book Antiqua"/>
          <w:i/>
          <w:spacing w:val="-9"/>
          <w:sz w:val="14"/>
        </w:rPr>
        <w:t> </w:t>
      </w:r>
      <w:r>
        <w:rPr>
          <w:rFonts w:ascii="Book Antiqua" w:hAnsi="Book Antiqua"/>
          <w:i/>
          <w:sz w:val="14"/>
        </w:rPr>
        <w:t>Nordic</w:t>
      </w:r>
      <w:r>
        <w:rPr>
          <w:rFonts w:ascii="Book Antiqua" w:hAnsi="Book Antiqua"/>
          <w:i/>
          <w:spacing w:val="-9"/>
          <w:sz w:val="14"/>
        </w:rPr>
        <w:t> </w:t>
      </w:r>
      <w:r>
        <w:rPr>
          <w:rFonts w:ascii="Book Antiqua" w:hAnsi="Book Antiqua"/>
          <w:i/>
          <w:sz w:val="14"/>
        </w:rPr>
        <w:t>Conference</w:t>
      </w:r>
      <w:r>
        <w:rPr>
          <w:rFonts w:ascii="Book Antiqua" w:hAnsi="Book Antiqua"/>
          <w:i/>
          <w:spacing w:val="-8"/>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Human-Computer</w:t>
      </w:r>
      <w:r>
        <w:rPr>
          <w:rFonts w:ascii="Book Antiqua" w:hAnsi="Book Antiqua"/>
          <w:i/>
          <w:spacing w:val="40"/>
          <w:sz w:val="14"/>
        </w:rPr>
        <w:t> </w:t>
      </w:r>
      <w:r>
        <w:rPr>
          <w:rFonts w:ascii="Book Antiqua" w:hAnsi="Book Antiqua"/>
          <w:i/>
          <w:spacing w:val="-2"/>
          <w:w w:val="90"/>
          <w:sz w:val="14"/>
        </w:rPr>
        <w:t>Interaction</w:t>
      </w:r>
      <w:r>
        <w:rPr>
          <w:rFonts w:ascii="Book Antiqua" w:hAnsi="Book Antiqua"/>
          <w:i/>
          <w:spacing w:val="6"/>
          <w:sz w:val="14"/>
        </w:rPr>
        <w:t> </w:t>
      </w:r>
      <w:r>
        <w:rPr>
          <w:spacing w:val="-2"/>
          <w:w w:val="90"/>
          <w:sz w:val="14"/>
        </w:rPr>
        <w:t>(Oslo,</w:t>
      </w:r>
      <w:r>
        <w:rPr>
          <w:spacing w:val="6"/>
          <w:sz w:val="14"/>
        </w:rPr>
        <w:t> </w:t>
      </w:r>
      <w:r>
        <w:rPr>
          <w:spacing w:val="-2"/>
          <w:w w:val="90"/>
          <w:sz w:val="14"/>
        </w:rPr>
        <w:t>Norway)</w:t>
      </w:r>
      <w:r>
        <w:rPr>
          <w:spacing w:val="6"/>
          <w:sz w:val="14"/>
        </w:rPr>
        <w:t> </w:t>
      </w:r>
      <w:r>
        <w:rPr>
          <w:rFonts w:ascii="Book Antiqua" w:hAnsi="Book Antiqua"/>
          <w:i/>
          <w:spacing w:val="-2"/>
          <w:w w:val="90"/>
          <w:sz w:val="14"/>
        </w:rPr>
        <w:t>(NordiCHI</w:t>
      </w:r>
      <w:r>
        <w:rPr>
          <w:rFonts w:ascii="Book Antiqua" w:hAnsi="Book Antiqua"/>
          <w:i/>
          <w:spacing w:val="6"/>
          <w:sz w:val="14"/>
        </w:rPr>
        <w:t> </w:t>
      </w:r>
      <w:r>
        <w:rPr>
          <w:rFonts w:ascii="Book Antiqua" w:hAnsi="Book Antiqua"/>
          <w:i/>
          <w:spacing w:val="-2"/>
          <w:w w:val="90"/>
          <w:sz w:val="14"/>
        </w:rPr>
        <w:t>’18)</w:t>
      </w:r>
      <w:r>
        <w:rPr>
          <w:spacing w:val="-2"/>
          <w:w w:val="90"/>
          <w:sz w:val="14"/>
        </w:rPr>
        <w:t>.</w:t>
      </w:r>
      <w:r>
        <w:rPr>
          <w:spacing w:val="6"/>
          <w:sz w:val="14"/>
        </w:rPr>
        <w:t> </w:t>
      </w:r>
      <w:r>
        <w:rPr>
          <w:spacing w:val="-2"/>
          <w:w w:val="90"/>
          <w:sz w:val="14"/>
        </w:rPr>
        <w:t>Association</w:t>
      </w:r>
      <w:r>
        <w:rPr>
          <w:spacing w:val="6"/>
          <w:sz w:val="14"/>
        </w:rPr>
        <w:t> </w:t>
      </w:r>
      <w:r>
        <w:rPr>
          <w:spacing w:val="-2"/>
          <w:w w:val="90"/>
          <w:sz w:val="14"/>
        </w:rPr>
        <w:t>for</w:t>
      </w:r>
      <w:r>
        <w:rPr>
          <w:spacing w:val="6"/>
          <w:sz w:val="14"/>
        </w:rPr>
        <w:t> </w:t>
      </w:r>
      <w:r>
        <w:rPr>
          <w:spacing w:val="-2"/>
          <w:w w:val="90"/>
          <w:sz w:val="14"/>
        </w:rPr>
        <w:t>Computing</w:t>
      </w:r>
      <w:r>
        <w:rPr>
          <w:spacing w:val="6"/>
          <w:sz w:val="14"/>
        </w:rPr>
        <w:t> </w:t>
      </w:r>
      <w:r>
        <w:rPr>
          <w:spacing w:val="-2"/>
          <w:w w:val="90"/>
          <w:sz w:val="14"/>
        </w:rPr>
        <w:t>Machinery,</w:t>
      </w:r>
    </w:p>
    <w:p>
      <w:pPr>
        <w:spacing w:line="154" w:lineRule="exact" w:before="0"/>
        <w:ind w:left="723" w:right="0" w:firstLine="0"/>
        <w:jc w:val="both"/>
        <w:rPr>
          <w:sz w:val="14"/>
        </w:rPr>
      </w:pPr>
      <w:bookmarkStart w:name="_bookmark514" w:id="516"/>
      <w:bookmarkEnd w:id="516"/>
      <w:r>
        <w:rPr/>
      </w:r>
      <w:r>
        <w:rPr>
          <w:w w:val="90"/>
          <w:sz w:val="14"/>
        </w:rPr>
        <w:t>New</w:t>
      </w:r>
      <w:r>
        <w:rPr>
          <w:spacing w:val="-1"/>
          <w:w w:val="90"/>
          <w:sz w:val="14"/>
        </w:rPr>
        <w:t> </w:t>
      </w:r>
      <w:r>
        <w:rPr>
          <w:w w:val="90"/>
          <w:sz w:val="14"/>
        </w:rPr>
        <w:t>York,</w:t>
      </w:r>
      <w:r>
        <w:rPr>
          <w:spacing w:val="-1"/>
          <w:w w:val="90"/>
          <w:sz w:val="14"/>
        </w:rPr>
        <w:t> </w:t>
      </w:r>
      <w:r>
        <w:rPr>
          <w:w w:val="90"/>
          <w:sz w:val="14"/>
        </w:rPr>
        <w:t>NY,</w:t>
      </w:r>
      <w:r>
        <w:rPr>
          <w:spacing w:val="-1"/>
          <w:w w:val="90"/>
          <w:sz w:val="14"/>
        </w:rPr>
        <w:t> </w:t>
      </w:r>
      <w:r>
        <w:rPr>
          <w:w w:val="90"/>
          <w:sz w:val="14"/>
        </w:rPr>
        <w:t>USA,</w:t>
      </w:r>
      <w:r>
        <w:rPr>
          <w:spacing w:val="-1"/>
          <w:w w:val="90"/>
          <w:sz w:val="14"/>
        </w:rPr>
        <w:t> </w:t>
      </w:r>
      <w:r>
        <w:rPr>
          <w:w w:val="90"/>
          <w:sz w:val="14"/>
        </w:rPr>
        <w:t>286–298.</w:t>
      </w:r>
      <w:r>
        <w:rPr>
          <w:spacing w:val="59"/>
          <w:sz w:val="14"/>
        </w:rPr>
        <w:t> </w:t>
      </w:r>
      <w:hyperlink r:id="rId227">
        <w:r>
          <w:rPr>
            <w:spacing w:val="-2"/>
            <w:w w:val="90"/>
            <w:sz w:val="14"/>
          </w:rPr>
          <w:t>https://doi.org/10.1145/3240167.3240200</w:t>
        </w:r>
      </w:hyperlink>
    </w:p>
    <w:p>
      <w:pPr>
        <w:pStyle w:val="ListParagraph"/>
        <w:numPr>
          <w:ilvl w:val="0"/>
          <w:numId w:val="20"/>
        </w:numPr>
        <w:tabs>
          <w:tab w:pos="714" w:val="left" w:leader="none"/>
          <w:tab w:pos="721" w:val="left" w:leader="none"/>
        </w:tabs>
        <w:spacing w:line="201" w:lineRule="auto" w:before="8" w:after="0"/>
        <w:ind w:left="714" w:right="330" w:hanging="301"/>
        <w:jc w:val="both"/>
        <w:rPr>
          <w:sz w:val="14"/>
        </w:rPr>
      </w:pPr>
      <w:r>
        <w:rPr>
          <w:w w:val="90"/>
          <w:sz w:val="14"/>
        </w:rPr>
        <w:t>Ville</w:t>
      </w:r>
      <w:r>
        <w:rPr>
          <w:w w:val="90"/>
          <w:sz w:val="14"/>
        </w:rPr>
        <w:t> Mäkelä, Rivu Radiah, Saleh Alsherif, Mohamed Khamis, Chong Xiao, Lisa</w:t>
      </w:r>
      <w:r>
        <w:rPr>
          <w:spacing w:val="40"/>
          <w:sz w:val="14"/>
        </w:rPr>
        <w:t> </w:t>
      </w:r>
      <w:r>
        <w:rPr>
          <w:spacing w:val="-4"/>
          <w:sz w:val="14"/>
        </w:rPr>
        <w:t>Borchert, Albrecht Schmidt, and Florian Alt. 2020.</w:t>
      </w:r>
      <w:r>
        <w:rPr>
          <w:spacing w:val="17"/>
          <w:sz w:val="14"/>
        </w:rPr>
        <w:t> </w:t>
      </w:r>
      <w:r>
        <w:rPr>
          <w:spacing w:val="-4"/>
          <w:sz w:val="14"/>
        </w:rPr>
        <w:t>Virtual Field Studies: Con-</w:t>
      </w:r>
      <w:r>
        <w:rPr>
          <w:spacing w:val="40"/>
          <w:sz w:val="14"/>
        </w:rPr>
        <w:t> </w:t>
      </w:r>
      <w:r>
        <w:rPr>
          <w:spacing w:val="-4"/>
          <w:sz w:val="14"/>
        </w:rPr>
        <w:t>ducting</w:t>
      </w:r>
      <w:r>
        <w:rPr>
          <w:spacing w:val="-5"/>
          <w:sz w:val="14"/>
        </w:rPr>
        <w:t> </w:t>
      </w:r>
      <w:r>
        <w:rPr>
          <w:spacing w:val="-4"/>
          <w:sz w:val="14"/>
        </w:rPr>
        <w:t>Studies</w:t>
      </w:r>
      <w:r>
        <w:rPr>
          <w:spacing w:val="-5"/>
          <w:sz w:val="14"/>
        </w:rPr>
        <w:t> </w:t>
      </w:r>
      <w:r>
        <w:rPr>
          <w:spacing w:val="-4"/>
          <w:sz w:val="14"/>
        </w:rPr>
        <w:t>on</w:t>
      </w:r>
      <w:r>
        <w:rPr>
          <w:spacing w:val="-5"/>
          <w:sz w:val="14"/>
        </w:rPr>
        <w:t> </w:t>
      </w:r>
      <w:r>
        <w:rPr>
          <w:spacing w:val="-4"/>
          <w:sz w:val="14"/>
        </w:rPr>
        <w:t>Public Displays</w:t>
      </w:r>
      <w:r>
        <w:rPr>
          <w:spacing w:val="-5"/>
          <w:sz w:val="14"/>
        </w:rPr>
        <w:t> </w:t>
      </w:r>
      <w:r>
        <w:rPr>
          <w:spacing w:val="-4"/>
          <w:sz w:val="14"/>
        </w:rPr>
        <w:t>in</w:t>
      </w:r>
      <w:r>
        <w:rPr>
          <w:spacing w:val="-5"/>
          <w:sz w:val="14"/>
        </w:rPr>
        <w:t> </w:t>
      </w:r>
      <w:r>
        <w:rPr>
          <w:spacing w:val="-4"/>
          <w:sz w:val="14"/>
        </w:rPr>
        <w:t>Virtual</w:t>
      </w:r>
      <w:r>
        <w:rPr>
          <w:spacing w:val="-5"/>
          <w:sz w:val="14"/>
        </w:rPr>
        <w:t> </w:t>
      </w:r>
      <w:r>
        <w:rPr>
          <w:spacing w:val="-4"/>
          <w:sz w:val="14"/>
        </w:rPr>
        <w:t>Reality. In</w:t>
      </w:r>
      <w:r>
        <w:rPr>
          <w:spacing w:val="-5"/>
          <w:sz w:val="14"/>
        </w:rPr>
        <w:t> </w:t>
      </w:r>
      <w:r>
        <w:rPr>
          <w:rFonts w:ascii="Book Antiqua" w:hAnsi="Book Antiqua"/>
          <w:i/>
          <w:spacing w:val="-4"/>
          <w:sz w:val="14"/>
        </w:rPr>
        <w:t>Proceedings</w:t>
      </w:r>
      <w:r>
        <w:rPr>
          <w:rFonts w:ascii="Book Antiqua" w:hAnsi="Book Antiqua"/>
          <w:i/>
          <w:spacing w:val="-5"/>
          <w:sz w:val="14"/>
        </w:rPr>
        <w:t> </w:t>
      </w:r>
      <w:r>
        <w:rPr>
          <w:rFonts w:ascii="Book Antiqua" w:hAnsi="Book Antiqua"/>
          <w:i/>
          <w:spacing w:val="-4"/>
          <w:sz w:val="14"/>
        </w:rPr>
        <w:t>of</w:t>
      </w:r>
      <w:r>
        <w:rPr>
          <w:rFonts w:ascii="Book Antiqua" w:hAnsi="Book Antiqua"/>
          <w:i/>
          <w:spacing w:val="-5"/>
          <w:sz w:val="14"/>
        </w:rPr>
        <w:t> </w:t>
      </w:r>
      <w:r>
        <w:rPr>
          <w:rFonts w:ascii="Book Antiqua" w:hAnsi="Book Antiqua"/>
          <w:i/>
          <w:spacing w:val="-4"/>
          <w:sz w:val="14"/>
        </w:rPr>
        <w:t>the 2020</w:t>
      </w:r>
      <w:r>
        <w:rPr>
          <w:rFonts w:ascii="Book Antiqua" w:hAnsi="Book Antiqua"/>
          <w:i/>
          <w:spacing w:val="40"/>
          <w:sz w:val="14"/>
        </w:rPr>
        <w:t> </w:t>
      </w:r>
      <w:r>
        <w:rPr>
          <w:rFonts w:ascii="Book Antiqua" w:hAnsi="Book Antiqua"/>
          <w:i/>
          <w:spacing w:val="-2"/>
          <w:sz w:val="14"/>
        </w:rPr>
        <w:t>CHI</w:t>
      </w:r>
      <w:r>
        <w:rPr>
          <w:rFonts w:ascii="Book Antiqua" w:hAnsi="Book Antiqua"/>
          <w:i/>
          <w:spacing w:val="-6"/>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6"/>
          <w:sz w:val="14"/>
        </w:rPr>
        <w:t> </w:t>
      </w:r>
      <w:r>
        <w:rPr>
          <w:rFonts w:ascii="Book Antiqua" w:hAnsi="Book Antiqua"/>
          <w:i/>
          <w:spacing w:val="-2"/>
          <w:sz w:val="14"/>
        </w:rPr>
        <w:t>in</w:t>
      </w:r>
      <w:r>
        <w:rPr>
          <w:rFonts w:ascii="Book Antiqua" w:hAnsi="Book Antiqua"/>
          <w:i/>
          <w:spacing w:val="-6"/>
          <w:sz w:val="14"/>
        </w:rPr>
        <w:t> </w:t>
      </w:r>
      <w:r>
        <w:rPr>
          <w:rFonts w:ascii="Book Antiqua" w:hAnsi="Book Antiqua"/>
          <w:i/>
          <w:spacing w:val="-2"/>
          <w:sz w:val="14"/>
        </w:rPr>
        <w:t>Computing</w:t>
      </w:r>
      <w:r>
        <w:rPr>
          <w:rFonts w:ascii="Book Antiqua" w:hAnsi="Book Antiqua"/>
          <w:i/>
          <w:spacing w:val="-6"/>
          <w:sz w:val="14"/>
        </w:rPr>
        <w:t> </w:t>
      </w:r>
      <w:r>
        <w:rPr>
          <w:rFonts w:ascii="Book Antiqua" w:hAnsi="Book Antiqua"/>
          <w:i/>
          <w:spacing w:val="-2"/>
          <w:sz w:val="14"/>
        </w:rPr>
        <w:t>Systems</w:t>
      </w:r>
      <w:r>
        <w:rPr>
          <w:rFonts w:ascii="Book Antiqua" w:hAnsi="Book Antiqua"/>
          <w:i/>
          <w:spacing w:val="-3"/>
          <w:sz w:val="14"/>
        </w:rPr>
        <w:t> </w:t>
      </w:r>
      <w:r>
        <w:rPr>
          <w:spacing w:val="-2"/>
          <w:sz w:val="14"/>
        </w:rPr>
        <w:t>(Honolulu,</w:t>
      </w:r>
      <w:r>
        <w:rPr>
          <w:spacing w:val="-6"/>
          <w:sz w:val="14"/>
        </w:rPr>
        <w:t> </w:t>
      </w:r>
      <w:r>
        <w:rPr>
          <w:spacing w:val="-2"/>
          <w:sz w:val="14"/>
        </w:rPr>
        <w:t>HI,</w:t>
      </w:r>
      <w:r>
        <w:rPr>
          <w:spacing w:val="-6"/>
          <w:sz w:val="14"/>
        </w:rPr>
        <w:t> </w:t>
      </w:r>
      <w:r>
        <w:rPr>
          <w:spacing w:val="-2"/>
          <w:sz w:val="14"/>
        </w:rPr>
        <w:t>USA)</w:t>
      </w:r>
      <w:r>
        <w:rPr>
          <w:spacing w:val="40"/>
          <w:sz w:val="14"/>
        </w:rPr>
        <w:t> </w:t>
      </w:r>
      <w:r>
        <w:rPr>
          <w:rFonts w:ascii="Book Antiqua" w:hAnsi="Book Antiqua"/>
          <w:i/>
          <w:spacing w:val="-4"/>
          <w:sz w:val="14"/>
        </w:rPr>
        <w:t>(CHI ’20)</w:t>
      </w:r>
      <w:r>
        <w:rPr>
          <w:spacing w:val="-4"/>
          <w:sz w:val="14"/>
        </w:rPr>
        <w:t>. Association for Computing Machinery, New York, NY, USA, 1–15.</w:t>
      </w:r>
      <w:r>
        <w:rPr>
          <w:spacing w:val="40"/>
          <w:sz w:val="14"/>
        </w:rPr>
        <w:t> </w:t>
      </w:r>
      <w:bookmarkStart w:name="_bookmark515" w:id="517"/>
      <w:bookmarkEnd w:id="517"/>
      <w:r>
        <w:rPr>
          <w:w w:val="97"/>
          <w:sz w:val="14"/>
        </w:rPr>
      </w:r>
      <w:hyperlink r:id="rId387">
        <w:r>
          <w:rPr>
            <w:spacing w:val="-2"/>
            <w:sz w:val="14"/>
          </w:rPr>
          <w:t>https://doi.org/10.1145/3313831.3376796</w:t>
        </w:r>
      </w:hyperlink>
    </w:p>
    <w:p>
      <w:pPr>
        <w:pStyle w:val="ListParagraph"/>
        <w:numPr>
          <w:ilvl w:val="0"/>
          <w:numId w:val="20"/>
        </w:numPr>
        <w:tabs>
          <w:tab w:pos="723" w:val="left" w:leader="none"/>
        </w:tabs>
        <w:spacing w:line="201" w:lineRule="auto" w:before="5" w:after="0"/>
        <w:ind w:left="723" w:right="330" w:hanging="309"/>
        <w:jc w:val="both"/>
        <w:rPr>
          <w:sz w:val="14"/>
        </w:rPr>
      </w:pPr>
      <w:r>
        <w:rPr>
          <w:w w:val="90"/>
          <w:sz w:val="14"/>
        </w:rPr>
        <w:t>Florian Mathis, Kami Vaniea, and Mohamed Khamis. 2021.</w:t>
      </w:r>
      <w:r>
        <w:rPr>
          <w:spacing w:val="11"/>
          <w:sz w:val="14"/>
        </w:rPr>
        <w:t> </w:t>
      </w:r>
      <w:r>
        <w:rPr>
          <w:w w:val="90"/>
          <w:sz w:val="14"/>
        </w:rPr>
        <w:t>RepliCueAuth: Vali-</w:t>
      </w:r>
      <w:r>
        <w:rPr>
          <w:spacing w:val="40"/>
          <w:sz w:val="14"/>
        </w:rPr>
        <w:t> </w:t>
      </w:r>
      <w:r>
        <w:rPr>
          <w:w w:val="90"/>
          <w:sz w:val="14"/>
        </w:rPr>
        <w:t>dating</w:t>
      </w:r>
      <w:r>
        <w:rPr>
          <w:spacing w:val="-4"/>
          <w:w w:val="90"/>
          <w:sz w:val="14"/>
        </w:rPr>
        <w:t> </w:t>
      </w:r>
      <w:r>
        <w:rPr>
          <w:w w:val="90"/>
          <w:sz w:val="14"/>
        </w:rPr>
        <w:t>the</w:t>
      </w:r>
      <w:r>
        <w:rPr>
          <w:spacing w:val="-4"/>
          <w:w w:val="90"/>
          <w:sz w:val="14"/>
        </w:rPr>
        <w:t> </w:t>
      </w:r>
      <w:r>
        <w:rPr>
          <w:w w:val="90"/>
          <w:sz w:val="14"/>
        </w:rPr>
        <w:t>Use</w:t>
      </w:r>
      <w:r>
        <w:rPr>
          <w:spacing w:val="-4"/>
          <w:w w:val="90"/>
          <w:sz w:val="14"/>
        </w:rPr>
        <w:t> </w:t>
      </w:r>
      <w:r>
        <w:rPr>
          <w:w w:val="90"/>
          <w:sz w:val="14"/>
        </w:rPr>
        <w:t>of</w:t>
      </w:r>
      <w:r>
        <w:rPr>
          <w:spacing w:val="-4"/>
          <w:w w:val="90"/>
          <w:sz w:val="14"/>
        </w:rPr>
        <w:t> </w:t>
      </w:r>
      <w:r>
        <w:rPr>
          <w:w w:val="90"/>
          <w:sz w:val="14"/>
        </w:rPr>
        <w:t>a</w:t>
      </w:r>
      <w:r>
        <w:rPr>
          <w:spacing w:val="-4"/>
          <w:w w:val="90"/>
          <w:sz w:val="14"/>
        </w:rPr>
        <w:t> </w:t>
      </w:r>
      <w:r>
        <w:rPr>
          <w:w w:val="90"/>
          <w:sz w:val="14"/>
        </w:rPr>
        <w:t>lab-based</w:t>
      </w:r>
      <w:r>
        <w:rPr>
          <w:spacing w:val="-4"/>
          <w:w w:val="90"/>
          <w:sz w:val="14"/>
        </w:rPr>
        <w:t> </w:t>
      </w:r>
      <w:r>
        <w:rPr>
          <w:w w:val="90"/>
          <w:sz w:val="14"/>
        </w:rPr>
        <w:t>Virtual</w:t>
      </w:r>
      <w:r>
        <w:rPr>
          <w:spacing w:val="-4"/>
          <w:w w:val="90"/>
          <w:sz w:val="14"/>
        </w:rPr>
        <w:t> </w:t>
      </w:r>
      <w:r>
        <w:rPr>
          <w:w w:val="90"/>
          <w:sz w:val="14"/>
        </w:rPr>
        <w:t>Reality</w:t>
      </w:r>
      <w:r>
        <w:rPr>
          <w:spacing w:val="-4"/>
          <w:w w:val="90"/>
          <w:sz w:val="14"/>
        </w:rPr>
        <w:t> </w:t>
      </w:r>
      <w:r>
        <w:rPr>
          <w:w w:val="90"/>
          <w:sz w:val="14"/>
        </w:rPr>
        <w:t>Setup</w:t>
      </w:r>
      <w:r>
        <w:rPr>
          <w:spacing w:val="-4"/>
          <w:w w:val="90"/>
          <w:sz w:val="14"/>
        </w:rPr>
        <w:t> </w:t>
      </w:r>
      <w:r>
        <w:rPr>
          <w:w w:val="90"/>
          <w:sz w:val="14"/>
        </w:rPr>
        <w:t>for</w:t>
      </w:r>
      <w:r>
        <w:rPr>
          <w:spacing w:val="-4"/>
          <w:w w:val="90"/>
          <w:sz w:val="14"/>
        </w:rPr>
        <w:t> </w:t>
      </w:r>
      <w:r>
        <w:rPr>
          <w:w w:val="90"/>
          <w:sz w:val="14"/>
        </w:rPr>
        <w:t>Evaluating</w:t>
      </w:r>
      <w:r>
        <w:rPr>
          <w:spacing w:val="-4"/>
          <w:w w:val="90"/>
          <w:sz w:val="14"/>
        </w:rPr>
        <w:t> </w:t>
      </w:r>
      <w:r>
        <w:rPr>
          <w:w w:val="90"/>
          <w:sz w:val="14"/>
        </w:rPr>
        <w:t>Authentication</w:t>
      </w:r>
      <w:r>
        <w:rPr>
          <w:spacing w:val="40"/>
          <w:sz w:val="14"/>
        </w:rPr>
        <w:t> </w:t>
      </w:r>
      <w:r>
        <w:rPr>
          <w:spacing w:val="-2"/>
          <w:sz w:val="14"/>
        </w:rPr>
        <w:t>Systems.</w:t>
      </w:r>
      <w:r>
        <w:rPr>
          <w:spacing w:val="-4"/>
          <w:sz w:val="14"/>
        </w:rPr>
        <w:t> </w:t>
      </w:r>
      <w:r>
        <w:rPr>
          <w:spacing w:val="-2"/>
          <w:sz w:val="14"/>
        </w:rPr>
        <w:t>In</w:t>
      </w:r>
      <w:r>
        <w:rPr>
          <w:spacing w:val="-4"/>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39th</w:t>
      </w:r>
      <w:r>
        <w:rPr>
          <w:rFonts w:ascii="Book Antiqua" w:hAnsi="Book Antiqua"/>
          <w:i/>
          <w:spacing w:val="-4"/>
          <w:sz w:val="14"/>
        </w:rPr>
        <w:t> </w:t>
      </w:r>
      <w:r>
        <w:rPr>
          <w:rFonts w:ascii="Book Antiqua" w:hAnsi="Book Antiqua"/>
          <w:i/>
          <w:spacing w:val="-2"/>
          <w:sz w:val="14"/>
        </w:rPr>
        <w:t>Annual</w:t>
      </w:r>
      <w:r>
        <w:rPr>
          <w:rFonts w:ascii="Book Antiqua" w:hAnsi="Book Antiqua"/>
          <w:i/>
          <w:spacing w:val="-4"/>
          <w:sz w:val="14"/>
        </w:rPr>
        <w:t> </w:t>
      </w:r>
      <w:r>
        <w:rPr>
          <w:rFonts w:ascii="Book Antiqua" w:hAnsi="Book Antiqua"/>
          <w:i/>
          <w:spacing w:val="-2"/>
          <w:sz w:val="14"/>
        </w:rPr>
        <w:t>ACM</w:t>
      </w:r>
      <w:r>
        <w:rPr>
          <w:rFonts w:ascii="Book Antiqua" w:hAnsi="Book Antiqua"/>
          <w:i/>
          <w:spacing w:val="-4"/>
          <w:sz w:val="14"/>
        </w:rPr>
        <w:t> </w:t>
      </w:r>
      <w:r>
        <w:rPr>
          <w:rFonts w:ascii="Book Antiqua" w:hAnsi="Book Antiqua"/>
          <w:i/>
          <w:spacing w:val="-2"/>
          <w:sz w:val="14"/>
        </w:rPr>
        <w:t>Conference</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Human</w:t>
      </w:r>
      <w:r>
        <w:rPr>
          <w:rFonts w:ascii="Book Antiqua" w:hAnsi="Book Antiqua"/>
          <w:i/>
          <w:spacing w:val="-4"/>
          <w:sz w:val="14"/>
        </w:rPr>
        <w:t> </w:t>
      </w:r>
      <w:r>
        <w:rPr>
          <w:rFonts w:ascii="Book Antiqua" w:hAnsi="Book Antiqua"/>
          <w:i/>
          <w:spacing w:val="-2"/>
          <w:sz w:val="14"/>
        </w:rPr>
        <w:t>Factors</w:t>
      </w:r>
      <w:r>
        <w:rPr>
          <w:rFonts w:ascii="Book Antiqua" w:hAnsi="Book Antiqua"/>
          <w:i/>
          <w:spacing w:val="40"/>
          <w:sz w:val="14"/>
        </w:rPr>
        <w:t> </w:t>
      </w:r>
      <w:r>
        <w:rPr>
          <w:rFonts w:ascii="Book Antiqua" w:hAnsi="Book Antiqua"/>
          <w:i/>
          <w:w w:val="90"/>
          <w:sz w:val="14"/>
        </w:rPr>
        <w:t>in Computing Systems </w:t>
      </w:r>
      <w:r>
        <w:rPr>
          <w:w w:val="90"/>
          <w:sz w:val="14"/>
        </w:rPr>
        <w:t>(Yokohama, Japan) </w:t>
      </w:r>
      <w:r>
        <w:rPr>
          <w:rFonts w:ascii="Book Antiqua" w:hAnsi="Book Antiqua"/>
          <w:i/>
          <w:w w:val="90"/>
          <w:sz w:val="14"/>
        </w:rPr>
        <w:t>(CHI ’21)</w:t>
      </w:r>
      <w:r>
        <w:rPr>
          <w:w w:val="90"/>
          <w:sz w:val="14"/>
        </w:rPr>
        <w:t>. ACM, New York, NY, USA,</w:t>
      </w:r>
      <w:r>
        <w:rPr>
          <w:spacing w:val="40"/>
          <w:sz w:val="14"/>
        </w:rPr>
        <w:t> </w:t>
      </w:r>
      <w:r>
        <w:rPr>
          <w:spacing w:val="-2"/>
          <w:sz w:val="14"/>
        </w:rPr>
        <w:t>21 pages.</w:t>
      </w:r>
      <w:r>
        <w:rPr>
          <w:spacing w:val="40"/>
          <w:sz w:val="14"/>
        </w:rPr>
        <w:t> </w:t>
      </w:r>
      <w:hyperlink r:id="rId388">
        <w:r>
          <w:rPr>
            <w:spacing w:val="-2"/>
            <w:sz w:val="14"/>
          </w:rPr>
          <w:t>https://doi.org/10.1145/3411764.3445478</w:t>
        </w:r>
      </w:hyperlink>
    </w:p>
    <w:p>
      <w:pPr>
        <w:pStyle w:val="ListParagraph"/>
        <w:numPr>
          <w:ilvl w:val="0"/>
          <w:numId w:val="20"/>
        </w:numPr>
        <w:tabs>
          <w:tab w:pos="723" w:val="left" w:leader="none"/>
        </w:tabs>
        <w:spacing w:line="201" w:lineRule="auto" w:before="4" w:after="0"/>
        <w:ind w:left="723" w:right="332" w:hanging="309"/>
        <w:jc w:val="both"/>
        <w:rPr>
          <w:sz w:val="14"/>
        </w:rPr>
      </w:pPr>
      <w:r>
        <w:rPr>
          <w:spacing w:val="-4"/>
          <w:sz w:val="14"/>
        </w:rPr>
        <w:t>Mark McGill, Daniel Boland, Roderick Murray-Smith, and Stephen </w:t>
      </w:r>
      <w:r>
        <w:rPr>
          <w:spacing w:val="-4"/>
          <w:sz w:val="14"/>
        </w:rPr>
        <w:t>Brewster.</w:t>
      </w:r>
      <w:r>
        <w:rPr>
          <w:spacing w:val="40"/>
          <w:sz w:val="14"/>
        </w:rPr>
        <w:t> </w:t>
      </w:r>
      <w:r>
        <w:rPr>
          <w:w w:val="90"/>
          <w:sz w:val="14"/>
        </w:rPr>
        <w:t>2015.</w:t>
      </w:r>
      <w:r>
        <w:rPr>
          <w:spacing w:val="9"/>
          <w:sz w:val="14"/>
        </w:rPr>
        <w:t> </w:t>
      </w:r>
      <w:r>
        <w:rPr>
          <w:w w:val="90"/>
          <w:sz w:val="14"/>
        </w:rPr>
        <w:t>A</w:t>
      </w:r>
      <w:r>
        <w:rPr>
          <w:spacing w:val="-2"/>
          <w:w w:val="90"/>
          <w:sz w:val="14"/>
        </w:rPr>
        <w:t> </w:t>
      </w:r>
      <w:r>
        <w:rPr>
          <w:w w:val="90"/>
          <w:sz w:val="14"/>
        </w:rPr>
        <w:t>Dose</w:t>
      </w:r>
      <w:r>
        <w:rPr>
          <w:spacing w:val="-1"/>
          <w:w w:val="90"/>
          <w:sz w:val="14"/>
        </w:rPr>
        <w:t> </w:t>
      </w:r>
      <w:r>
        <w:rPr>
          <w:w w:val="90"/>
          <w:sz w:val="14"/>
        </w:rPr>
        <w:t>of</w:t>
      </w:r>
      <w:r>
        <w:rPr>
          <w:spacing w:val="-2"/>
          <w:w w:val="90"/>
          <w:sz w:val="14"/>
        </w:rPr>
        <w:t> </w:t>
      </w:r>
      <w:r>
        <w:rPr>
          <w:w w:val="90"/>
          <w:sz w:val="14"/>
        </w:rPr>
        <w:t>Reality:</w:t>
      </w:r>
      <w:r>
        <w:rPr>
          <w:spacing w:val="-2"/>
          <w:w w:val="90"/>
          <w:sz w:val="14"/>
        </w:rPr>
        <w:t> </w:t>
      </w:r>
      <w:r>
        <w:rPr>
          <w:w w:val="90"/>
          <w:sz w:val="14"/>
        </w:rPr>
        <w:t>Overcoming</w:t>
      </w:r>
      <w:r>
        <w:rPr>
          <w:spacing w:val="-2"/>
          <w:w w:val="90"/>
          <w:sz w:val="14"/>
        </w:rPr>
        <w:t> </w:t>
      </w:r>
      <w:r>
        <w:rPr>
          <w:w w:val="90"/>
          <w:sz w:val="14"/>
        </w:rPr>
        <w:t>Usability</w:t>
      </w:r>
      <w:r>
        <w:rPr>
          <w:spacing w:val="-1"/>
          <w:w w:val="90"/>
          <w:sz w:val="14"/>
        </w:rPr>
        <w:t> </w:t>
      </w:r>
      <w:r>
        <w:rPr>
          <w:w w:val="90"/>
          <w:sz w:val="14"/>
        </w:rPr>
        <w:t>Challenges</w:t>
      </w:r>
      <w:r>
        <w:rPr>
          <w:spacing w:val="-2"/>
          <w:w w:val="90"/>
          <w:sz w:val="14"/>
        </w:rPr>
        <w:t> </w:t>
      </w:r>
      <w:r>
        <w:rPr>
          <w:w w:val="90"/>
          <w:sz w:val="14"/>
        </w:rPr>
        <w:t>in</w:t>
      </w:r>
      <w:r>
        <w:rPr>
          <w:spacing w:val="-2"/>
          <w:w w:val="90"/>
          <w:sz w:val="14"/>
        </w:rPr>
        <w:t> </w:t>
      </w:r>
      <w:r>
        <w:rPr>
          <w:w w:val="90"/>
          <w:sz w:val="14"/>
        </w:rPr>
        <w:t>VR</w:t>
      </w:r>
      <w:r>
        <w:rPr>
          <w:spacing w:val="-1"/>
          <w:w w:val="90"/>
          <w:sz w:val="14"/>
        </w:rPr>
        <w:t> </w:t>
      </w:r>
      <w:r>
        <w:rPr>
          <w:w w:val="90"/>
          <w:sz w:val="14"/>
        </w:rPr>
        <w:t>Head-Mounted</w:t>
      </w:r>
      <w:r>
        <w:rPr>
          <w:spacing w:val="40"/>
          <w:sz w:val="14"/>
        </w:rPr>
        <w:t> </w:t>
      </w:r>
      <w:r>
        <w:rPr>
          <w:spacing w:val="-6"/>
          <w:sz w:val="14"/>
        </w:rPr>
        <w:t>Displays.</w:t>
      </w:r>
      <w:r>
        <w:rPr>
          <w:sz w:val="14"/>
        </w:rPr>
        <w:t> </w:t>
      </w:r>
      <w:r>
        <w:rPr>
          <w:spacing w:val="-6"/>
          <w:sz w:val="14"/>
        </w:rPr>
        <w:t>In</w:t>
      </w:r>
      <w:r>
        <w:rPr>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33rd</w:t>
      </w:r>
      <w:r>
        <w:rPr>
          <w:rFonts w:ascii="Book Antiqua" w:hAnsi="Book Antiqua"/>
          <w:i/>
          <w:sz w:val="14"/>
        </w:rPr>
        <w:t> </w:t>
      </w:r>
      <w:r>
        <w:rPr>
          <w:rFonts w:ascii="Book Antiqua" w:hAnsi="Book Antiqua"/>
          <w:i/>
          <w:spacing w:val="-6"/>
          <w:sz w:val="14"/>
        </w:rPr>
        <w:t>Annual</w:t>
      </w:r>
      <w:r>
        <w:rPr>
          <w:rFonts w:ascii="Book Antiqua" w:hAnsi="Book Antiqua"/>
          <w:i/>
          <w:sz w:val="14"/>
        </w:rPr>
        <w:t> </w:t>
      </w:r>
      <w:r>
        <w:rPr>
          <w:rFonts w:ascii="Book Antiqua" w:hAnsi="Book Antiqua"/>
          <w:i/>
          <w:spacing w:val="-6"/>
          <w:sz w:val="14"/>
        </w:rPr>
        <w:t>ACM</w:t>
      </w:r>
      <w:r>
        <w:rPr>
          <w:rFonts w:ascii="Book Antiqua" w:hAnsi="Book Antiqua"/>
          <w:i/>
          <w:sz w:val="14"/>
        </w:rPr>
        <w:t> </w:t>
      </w:r>
      <w:r>
        <w:rPr>
          <w:rFonts w:ascii="Book Antiqua" w:hAnsi="Book Antiqua"/>
          <w:i/>
          <w:spacing w:val="-6"/>
          <w:sz w:val="14"/>
        </w:rPr>
        <w:t>Conference</w:t>
      </w:r>
      <w:r>
        <w:rPr>
          <w:rFonts w:ascii="Book Antiqua" w:hAnsi="Book Antiqua"/>
          <w:i/>
          <w:sz w:val="14"/>
        </w:rPr>
        <w:t> </w:t>
      </w:r>
      <w:r>
        <w:rPr>
          <w:rFonts w:ascii="Book Antiqua" w:hAnsi="Book Antiqua"/>
          <w:i/>
          <w:spacing w:val="-6"/>
          <w:sz w:val="14"/>
        </w:rPr>
        <w:t>on</w:t>
      </w:r>
      <w:r>
        <w:rPr>
          <w:rFonts w:ascii="Book Antiqua" w:hAnsi="Book Antiqua"/>
          <w:i/>
          <w:sz w:val="14"/>
        </w:rPr>
        <w:t> </w:t>
      </w:r>
      <w:r>
        <w:rPr>
          <w:rFonts w:ascii="Book Antiqua" w:hAnsi="Book Antiqua"/>
          <w:i/>
          <w:spacing w:val="-6"/>
          <w:sz w:val="14"/>
        </w:rPr>
        <w:t>Human</w:t>
      </w:r>
      <w:r>
        <w:rPr>
          <w:rFonts w:ascii="Book Antiqua" w:hAnsi="Book Antiqua"/>
          <w:i/>
          <w:sz w:val="14"/>
        </w:rPr>
        <w:t> </w:t>
      </w:r>
      <w:r>
        <w:rPr>
          <w:rFonts w:ascii="Book Antiqua" w:hAnsi="Book Antiqua"/>
          <w:i/>
          <w:spacing w:val="-6"/>
          <w:sz w:val="14"/>
        </w:rPr>
        <w:t>Factors</w:t>
      </w:r>
      <w:r>
        <w:rPr>
          <w:rFonts w:ascii="Book Antiqua" w:hAnsi="Book Antiqua"/>
          <w:i/>
          <w:sz w:val="14"/>
        </w:rPr>
        <w:t> </w:t>
      </w:r>
      <w:r>
        <w:rPr>
          <w:rFonts w:ascii="Book Antiqua" w:hAnsi="Book Antiqua"/>
          <w:i/>
          <w:spacing w:val="-6"/>
          <w:sz w:val="14"/>
        </w:rPr>
        <w:t>in</w:t>
      </w:r>
      <w:r>
        <w:rPr>
          <w:rFonts w:ascii="Book Antiqua" w:hAnsi="Book Antiqua"/>
          <w:i/>
          <w:spacing w:val="40"/>
          <w:sz w:val="14"/>
        </w:rPr>
        <w:t> </w:t>
      </w:r>
      <w:r>
        <w:rPr>
          <w:rFonts w:ascii="Book Antiqua" w:hAnsi="Book Antiqua"/>
          <w:i/>
          <w:w w:val="90"/>
          <w:sz w:val="14"/>
        </w:rPr>
        <w:t>Computing</w:t>
      </w:r>
      <w:r>
        <w:rPr>
          <w:rFonts w:ascii="Book Antiqua" w:hAnsi="Book Antiqua"/>
          <w:i/>
          <w:spacing w:val="-2"/>
          <w:w w:val="90"/>
          <w:sz w:val="14"/>
        </w:rPr>
        <w:t> </w:t>
      </w:r>
      <w:r>
        <w:rPr>
          <w:rFonts w:ascii="Book Antiqua" w:hAnsi="Book Antiqua"/>
          <w:i/>
          <w:w w:val="90"/>
          <w:sz w:val="14"/>
        </w:rPr>
        <w:t>Systems</w:t>
      </w:r>
      <w:r>
        <w:rPr>
          <w:w w:val="90"/>
          <w:sz w:val="14"/>
        </w:rPr>
        <w:t>.</w:t>
      </w:r>
      <w:r>
        <w:rPr>
          <w:spacing w:val="-2"/>
          <w:w w:val="90"/>
          <w:sz w:val="14"/>
        </w:rPr>
        <w:t> </w:t>
      </w:r>
      <w:r>
        <w:rPr>
          <w:w w:val="90"/>
          <w:sz w:val="14"/>
        </w:rPr>
        <w:t>Association</w:t>
      </w:r>
      <w:r>
        <w:rPr>
          <w:spacing w:val="-2"/>
          <w:w w:val="90"/>
          <w:sz w:val="14"/>
        </w:rPr>
        <w:t> </w:t>
      </w:r>
      <w:r>
        <w:rPr>
          <w:w w:val="90"/>
          <w:sz w:val="14"/>
        </w:rPr>
        <w:t>for</w:t>
      </w:r>
      <w:r>
        <w:rPr>
          <w:spacing w:val="-2"/>
          <w:w w:val="90"/>
          <w:sz w:val="14"/>
        </w:rPr>
        <w:t> </w:t>
      </w:r>
      <w:r>
        <w:rPr>
          <w:w w:val="90"/>
          <w:sz w:val="14"/>
        </w:rPr>
        <w:t>Computing</w:t>
      </w:r>
      <w:r>
        <w:rPr>
          <w:spacing w:val="-2"/>
          <w:w w:val="90"/>
          <w:sz w:val="14"/>
        </w:rPr>
        <w:t> </w:t>
      </w:r>
      <w:r>
        <w:rPr>
          <w:w w:val="90"/>
          <w:sz w:val="14"/>
        </w:rPr>
        <w:t>Machinery,</w:t>
      </w:r>
      <w:r>
        <w:rPr>
          <w:spacing w:val="-2"/>
          <w:w w:val="90"/>
          <w:sz w:val="14"/>
        </w:rPr>
        <w:t> </w:t>
      </w:r>
      <w:r>
        <w:rPr>
          <w:w w:val="90"/>
          <w:sz w:val="14"/>
        </w:rPr>
        <w:t>New</w:t>
      </w:r>
      <w:r>
        <w:rPr>
          <w:spacing w:val="-2"/>
          <w:w w:val="90"/>
          <w:sz w:val="14"/>
        </w:rPr>
        <w:t> </w:t>
      </w:r>
      <w:r>
        <w:rPr>
          <w:w w:val="90"/>
          <w:sz w:val="14"/>
        </w:rPr>
        <w:t>York,</w:t>
      </w:r>
      <w:r>
        <w:rPr>
          <w:spacing w:val="-2"/>
          <w:w w:val="90"/>
          <w:sz w:val="14"/>
        </w:rPr>
        <w:t> </w:t>
      </w:r>
      <w:r>
        <w:rPr>
          <w:w w:val="90"/>
          <w:sz w:val="14"/>
        </w:rPr>
        <w:t>NY,</w:t>
      </w:r>
      <w:r>
        <w:rPr>
          <w:spacing w:val="-2"/>
          <w:w w:val="90"/>
          <w:sz w:val="14"/>
        </w:rPr>
        <w:t> </w:t>
      </w:r>
      <w:r>
        <w:rPr>
          <w:w w:val="90"/>
          <w:sz w:val="14"/>
        </w:rPr>
        <w:t>USA,</w:t>
      </w:r>
      <w:r>
        <w:rPr>
          <w:spacing w:val="40"/>
          <w:sz w:val="14"/>
        </w:rPr>
        <w:t> </w:t>
      </w:r>
      <w:r>
        <w:rPr>
          <w:spacing w:val="-2"/>
          <w:sz w:val="14"/>
        </w:rPr>
        <w:t>2143–2152.</w:t>
      </w:r>
      <w:r>
        <w:rPr>
          <w:spacing w:val="40"/>
          <w:sz w:val="14"/>
        </w:rPr>
        <w:t> </w:t>
      </w:r>
      <w:hyperlink r:id="rId234">
        <w:r>
          <w:rPr>
            <w:spacing w:val="-2"/>
            <w:sz w:val="14"/>
          </w:rPr>
          <w:t>https://doi.org/10.1145/2702123.2702382</w:t>
        </w:r>
      </w:hyperlink>
    </w:p>
    <w:p>
      <w:pPr>
        <w:pStyle w:val="ListParagraph"/>
        <w:numPr>
          <w:ilvl w:val="0"/>
          <w:numId w:val="20"/>
        </w:numPr>
        <w:tabs>
          <w:tab w:pos="723" w:val="left" w:leader="none"/>
        </w:tabs>
        <w:spacing w:line="201" w:lineRule="auto" w:before="3" w:after="0"/>
        <w:ind w:left="723" w:right="338" w:hanging="309"/>
        <w:jc w:val="both"/>
        <w:rPr>
          <w:sz w:val="14"/>
        </w:rPr>
      </w:pPr>
      <w:r>
        <w:rPr>
          <w:spacing w:val="-2"/>
          <w:sz w:val="14"/>
        </w:rPr>
        <w:t>Paul</w:t>
      </w:r>
      <w:r>
        <w:rPr>
          <w:spacing w:val="-7"/>
          <w:sz w:val="14"/>
        </w:rPr>
        <w:t> </w:t>
      </w:r>
      <w:r>
        <w:rPr>
          <w:spacing w:val="-2"/>
          <w:sz w:val="14"/>
        </w:rPr>
        <w:t>Milgram</w:t>
      </w:r>
      <w:r>
        <w:rPr>
          <w:spacing w:val="-7"/>
          <w:sz w:val="14"/>
        </w:rPr>
        <w:t> </w:t>
      </w:r>
      <w:r>
        <w:rPr>
          <w:spacing w:val="-2"/>
          <w:sz w:val="14"/>
        </w:rPr>
        <w:t>and</w:t>
      </w:r>
      <w:r>
        <w:rPr>
          <w:spacing w:val="-7"/>
          <w:sz w:val="14"/>
        </w:rPr>
        <w:t> </w:t>
      </w:r>
      <w:r>
        <w:rPr>
          <w:spacing w:val="-2"/>
          <w:sz w:val="14"/>
        </w:rPr>
        <w:t>Fumio</w:t>
      </w:r>
      <w:r>
        <w:rPr>
          <w:spacing w:val="-6"/>
          <w:sz w:val="14"/>
        </w:rPr>
        <w:t> </w:t>
      </w:r>
      <w:r>
        <w:rPr>
          <w:spacing w:val="-2"/>
          <w:sz w:val="14"/>
        </w:rPr>
        <w:t>Kishino.</w:t>
      </w:r>
      <w:r>
        <w:rPr>
          <w:spacing w:val="-7"/>
          <w:sz w:val="14"/>
        </w:rPr>
        <w:t> </w:t>
      </w:r>
      <w:r>
        <w:rPr>
          <w:spacing w:val="-2"/>
          <w:sz w:val="14"/>
        </w:rPr>
        <w:t>1994.</w:t>
      </w:r>
      <w:r>
        <w:rPr>
          <w:spacing w:val="-7"/>
          <w:sz w:val="14"/>
        </w:rPr>
        <w:t> </w:t>
      </w:r>
      <w:r>
        <w:rPr>
          <w:spacing w:val="-2"/>
          <w:sz w:val="14"/>
        </w:rPr>
        <w:t>A</w:t>
      </w:r>
      <w:r>
        <w:rPr>
          <w:spacing w:val="-7"/>
          <w:sz w:val="14"/>
        </w:rPr>
        <w:t> </w:t>
      </w:r>
      <w:r>
        <w:rPr>
          <w:spacing w:val="-2"/>
          <w:sz w:val="14"/>
        </w:rPr>
        <w:t>taxonomy</w:t>
      </w:r>
      <w:r>
        <w:rPr>
          <w:spacing w:val="-6"/>
          <w:sz w:val="14"/>
        </w:rPr>
        <w:t> </w:t>
      </w:r>
      <w:r>
        <w:rPr>
          <w:spacing w:val="-2"/>
          <w:sz w:val="14"/>
        </w:rPr>
        <w:t>of</w:t>
      </w:r>
      <w:r>
        <w:rPr>
          <w:spacing w:val="-7"/>
          <w:sz w:val="14"/>
        </w:rPr>
        <w:t> </w:t>
      </w:r>
      <w:r>
        <w:rPr>
          <w:spacing w:val="-2"/>
          <w:sz w:val="14"/>
        </w:rPr>
        <w:t>mixed</w:t>
      </w:r>
      <w:r>
        <w:rPr>
          <w:spacing w:val="-7"/>
          <w:sz w:val="14"/>
        </w:rPr>
        <w:t> </w:t>
      </w:r>
      <w:r>
        <w:rPr>
          <w:spacing w:val="-2"/>
          <w:sz w:val="14"/>
        </w:rPr>
        <w:t>reality</w:t>
      </w:r>
      <w:r>
        <w:rPr>
          <w:spacing w:val="-7"/>
          <w:sz w:val="14"/>
        </w:rPr>
        <w:t> </w:t>
      </w:r>
      <w:r>
        <w:rPr>
          <w:spacing w:val="-2"/>
          <w:sz w:val="14"/>
        </w:rPr>
        <w:t>visual</w:t>
      </w:r>
      <w:r>
        <w:rPr>
          <w:spacing w:val="40"/>
          <w:sz w:val="14"/>
        </w:rPr>
        <w:t> </w:t>
      </w:r>
      <w:r>
        <w:rPr>
          <w:w w:val="90"/>
          <w:sz w:val="14"/>
        </w:rPr>
        <w:t>displays.</w:t>
      </w:r>
      <w:r>
        <w:rPr>
          <w:spacing w:val="15"/>
          <w:sz w:val="14"/>
        </w:rPr>
        <w:t> </w:t>
      </w:r>
      <w:r>
        <w:rPr>
          <w:rFonts w:ascii="Book Antiqua" w:hAnsi="Book Antiqua"/>
          <w:i/>
          <w:w w:val="90"/>
          <w:sz w:val="14"/>
        </w:rPr>
        <w:t>IEICE TRANSACTIONS on Information and Systems </w:t>
      </w:r>
      <w:r>
        <w:rPr>
          <w:w w:val="90"/>
          <w:sz w:val="14"/>
        </w:rPr>
        <w:t>77, 12 (1994), 1321–</w:t>
      </w:r>
    </w:p>
    <w:p>
      <w:pPr>
        <w:spacing w:line="152" w:lineRule="exact" w:before="0"/>
        <w:ind w:left="720" w:right="0" w:firstLine="0"/>
        <w:jc w:val="left"/>
        <w:rPr>
          <w:sz w:val="14"/>
        </w:rPr>
      </w:pPr>
      <w:bookmarkStart w:name="_bookmark516" w:id="518"/>
      <w:bookmarkEnd w:id="518"/>
      <w:r>
        <w:rPr/>
      </w:r>
      <w:r>
        <w:rPr>
          <w:spacing w:val="-2"/>
          <w:sz w:val="14"/>
        </w:rPr>
        <w:t>1329.</w:t>
      </w:r>
    </w:p>
    <w:p>
      <w:pPr>
        <w:pStyle w:val="ListParagraph"/>
        <w:numPr>
          <w:ilvl w:val="0"/>
          <w:numId w:val="20"/>
        </w:numPr>
        <w:tabs>
          <w:tab w:pos="723" w:val="left" w:leader="none"/>
        </w:tabs>
        <w:spacing w:line="201" w:lineRule="auto" w:before="9" w:after="0"/>
        <w:ind w:left="723" w:right="354" w:hanging="309"/>
        <w:jc w:val="both"/>
        <w:rPr>
          <w:sz w:val="14"/>
        </w:rPr>
      </w:pPr>
      <w:r>
        <w:rPr>
          <w:spacing w:val="-4"/>
          <w:sz w:val="14"/>
        </w:rPr>
        <w:t>Mark</w:t>
      </w:r>
      <w:r>
        <w:rPr>
          <w:spacing w:val="-5"/>
          <w:sz w:val="14"/>
        </w:rPr>
        <w:t> </w:t>
      </w:r>
      <w:r>
        <w:rPr>
          <w:spacing w:val="-4"/>
          <w:sz w:val="14"/>
        </w:rPr>
        <w:t>P.</w:t>
      </w:r>
      <w:r>
        <w:rPr>
          <w:spacing w:val="-5"/>
          <w:sz w:val="14"/>
        </w:rPr>
        <w:t> </w:t>
      </w:r>
      <w:r>
        <w:rPr>
          <w:spacing w:val="-4"/>
          <w:sz w:val="14"/>
        </w:rPr>
        <w:t>Mobach.</w:t>
      </w:r>
      <w:r>
        <w:rPr>
          <w:spacing w:val="-5"/>
          <w:sz w:val="14"/>
        </w:rPr>
        <w:t> </w:t>
      </w:r>
      <w:r>
        <w:rPr>
          <w:spacing w:val="-4"/>
          <w:sz w:val="14"/>
        </w:rPr>
        <w:t>2008.</w:t>
      </w:r>
      <w:r>
        <w:rPr>
          <w:spacing w:val="-4"/>
          <w:sz w:val="14"/>
        </w:rPr>
        <w:t> Do</w:t>
      </w:r>
      <w:r>
        <w:rPr>
          <w:spacing w:val="-5"/>
          <w:sz w:val="14"/>
        </w:rPr>
        <w:t> </w:t>
      </w:r>
      <w:r>
        <w:rPr>
          <w:spacing w:val="-4"/>
          <w:sz w:val="14"/>
        </w:rPr>
        <w:t>Virtual</w:t>
      </w:r>
      <w:r>
        <w:rPr>
          <w:spacing w:val="-5"/>
          <w:sz w:val="14"/>
        </w:rPr>
        <w:t> </w:t>
      </w:r>
      <w:r>
        <w:rPr>
          <w:spacing w:val="-4"/>
          <w:sz w:val="14"/>
        </w:rPr>
        <w:t>Worlds</w:t>
      </w:r>
      <w:r>
        <w:rPr>
          <w:spacing w:val="-5"/>
          <w:sz w:val="14"/>
        </w:rPr>
        <w:t> </w:t>
      </w:r>
      <w:r>
        <w:rPr>
          <w:spacing w:val="-4"/>
          <w:sz w:val="14"/>
        </w:rPr>
        <w:t>Create Better</w:t>
      </w:r>
      <w:r>
        <w:rPr>
          <w:spacing w:val="-5"/>
          <w:sz w:val="14"/>
        </w:rPr>
        <w:t> </w:t>
      </w:r>
      <w:r>
        <w:rPr>
          <w:spacing w:val="-4"/>
          <w:sz w:val="14"/>
        </w:rPr>
        <w:t>Real</w:t>
      </w:r>
      <w:r>
        <w:rPr>
          <w:spacing w:val="-5"/>
          <w:sz w:val="14"/>
        </w:rPr>
        <w:t> </w:t>
      </w:r>
      <w:r>
        <w:rPr>
          <w:spacing w:val="-4"/>
          <w:sz w:val="14"/>
        </w:rPr>
        <w:t>Worlds?</w:t>
      </w:r>
      <w:r>
        <w:rPr>
          <w:spacing w:val="6"/>
          <w:sz w:val="14"/>
        </w:rPr>
        <w:t> </w:t>
      </w:r>
      <w:r>
        <w:rPr>
          <w:rFonts w:ascii="Book Antiqua" w:hAnsi="Book Antiqua"/>
          <w:i/>
          <w:spacing w:val="-4"/>
          <w:sz w:val="14"/>
        </w:rPr>
        <w:t>Virtual</w:t>
      </w:r>
      <w:r>
        <w:rPr>
          <w:rFonts w:ascii="Book Antiqua" w:hAnsi="Book Antiqua"/>
          <w:i/>
          <w:spacing w:val="40"/>
          <w:sz w:val="14"/>
        </w:rPr>
        <w:t> </w:t>
      </w:r>
      <w:bookmarkStart w:name="_bookmark517" w:id="519"/>
      <w:bookmarkEnd w:id="519"/>
      <w:r>
        <w:rPr>
          <w:rFonts w:ascii="Book Antiqua" w:hAnsi="Book Antiqua"/>
          <w:i/>
          <w:spacing w:val="-4"/>
          <w:sz w:val="14"/>
        </w:rPr>
        <w:t>Reality</w:t>
      </w:r>
      <w:r>
        <w:rPr>
          <w:rFonts w:ascii="Book Antiqua" w:hAnsi="Book Antiqua"/>
          <w:i/>
          <w:sz w:val="14"/>
        </w:rPr>
        <w:t> </w:t>
      </w:r>
      <w:r>
        <w:rPr>
          <w:spacing w:val="-4"/>
          <w:sz w:val="14"/>
        </w:rPr>
        <w:t>12, 3 (Sept. 2008), 163–179.</w:t>
      </w:r>
      <w:r>
        <w:rPr>
          <w:spacing w:val="80"/>
          <w:sz w:val="14"/>
        </w:rPr>
        <w:t> </w:t>
      </w:r>
      <w:hyperlink r:id="rId389">
        <w:r>
          <w:rPr>
            <w:spacing w:val="-4"/>
            <w:sz w:val="14"/>
          </w:rPr>
          <w:t>https://doi.org/10.1007/s10055-008-0081-2</w:t>
        </w:r>
      </w:hyperlink>
    </w:p>
    <w:p>
      <w:pPr>
        <w:pStyle w:val="ListParagraph"/>
        <w:numPr>
          <w:ilvl w:val="0"/>
          <w:numId w:val="20"/>
        </w:numPr>
        <w:tabs>
          <w:tab w:pos="718" w:val="left" w:leader="none"/>
          <w:tab w:pos="722" w:val="left" w:leader="none"/>
        </w:tabs>
        <w:spacing w:line="201" w:lineRule="auto" w:before="2" w:after="0"/>
        <w:ind w:left="718" w:right="330" w:hanging="304"/>
        <w:jc w:val="both"/>
        <w:rPr>
          <w:sz w:val="14"/>
        </w:rPr>
      </w:pPr>
      <w:r>
        <w:rPr>
          <w:spacing w:val="-6"/>
          <w:sz w:val="14"/>
        </w:rPr>
        <w:t>Michael</w:t>
      </w:r>
      <w:r>
        <w:rPr>
          <w:sz w:val="14"/>
        </w:rPr>
        <w:t> </w:t>
      </w:r>
      <w:r>
        <w:rPr>
          <w:spacing w:val="-6"/>
          <w:sz w:val="14"/>
        </w:rPr>
        <w:t>Nebeling,</w:t>
      </w:r>
      <w:r>
        <w:rPr>
          <w:sz w:val="14"/>
        </w:rPr>
        <w:t> </w:t>
      </w:r>
      <w:r>
        <w:rPr>
          <w:spacing w:val="-6"/>
          <w:sz w:val="14"/>
        </w:rPr>
        <w:t>Katy</w:t>
      </w:r>
      <w:r>
        <w:rPr>
          <w:sz w:val="14"/>
        </w:rPr>
        <w:t> </w:t>
      </w:r>
      <w:r>
        <w:rPr>
          <w:spacing w:val="-6"/>
          <w:sz w:val="14"/>
        </w:rPr>
        <w:t>Lewis,</w:t>
      </w:r>
      <w:r>
        <w:rPr>
          <w:sz w:val="14"/>
        </w:rPr>
        <w:t> </w:t>
      </w:r>
      <w:r>
        <w:rPr>
          <w:spacing w:val="-6"/>
          <w:sz w:val="14"/>
        </w:rPr>
        <w:t>Yu-Cheng</w:t>
      </w:r>
      <w:r>
        <w:rPr>
          <w:sz w:val="14"/>
        </w:rPr>
        <w:t> </w:t>
      </w:r>
      <w:r>
        <w:rPr>
          <w:spacing w:val="-6"/>
          <w:sz w:val="14"/>
        </w:rPr>
        <w:t>Chang,</w:t>
      </w:r>
      <w:r>
        <w:rPr>
          <w:sz w:val="14"/>
        </w:rPr>
        <w:t> </w:t>
      </w:r>
      <w:r>
        <w:rPr>
          <w:spacing w:val="-6"/>
          <w:sz w:val="14"/>
        </w:rPr>
        <w:t>Lihan</w:t>
      </w:r>
      <w:r>
        <w:rPr>
          <w:sz w:val="14"/>
        </w:rPr>
        <w:t> </w:t>
      </w:r>
      <w:r>
        <w:rPr>
          <w:spacing w:val="-6"/>
          <w:sz w:val="14"/>
        </w:rPr>
        <w:t>Zhu,</w:t>
      </w:r>
      <w:r>
        <w:rPr>
          <w:sz w:val="14"/>
        </w:rPr>
        <w:t> </w:t>
      </w:r>
      <w:r>
        <w:rPr>
          <w:spacing w:val="-6"/>
          <w:sz w:val="14"/>
        </w:rPr>
        <w:t>Michelle</w:t>
      </w:r>
      <w:r>
        <w:rPr>
          <w:sz w:val="14"/>
        </w:rPr>
        <w:t> </w:t>
      </w:r>
      <w:r>
        <w:rPr>
          <w:spacing w:val="-6"/>
          <w:sz w:val="14"/>
        </w:rPr>
        <w:t>Chung,</w:t>
      </w:r>
      <w:r>
        <w:rPr>
          <w:spacing w:val="40"/>
          <w:sz w:val="14"/>
        </w:rPr>
        <w:t> </w:t>
      </w:r>
      <w:r>
        <w:rPr>
          <w:spacing w:val="-4"/>
          <w:sz w:val="14"/>
        </w:rPr>
        <w:t>Piaoyang Wang, and Janet Nebeling. 2020.</w:t>
      </w:r>
      <w:r>
        <w:rPr>
          <w:spacing w:val="20"/>
          <w:sz w:val="14"/>
        </w:rPr>
        <w:t> </w:t>
      </w:r>
      <w:r>
        <w:rPr>
          <w:spacing w:val="-4"/>
          <w:sz w:val="14"/>
        </w:rPr>
        <w:t>XRDirector: A Role-Based Collab-</w:t>
      </w:r>
      <w:r>
        <w:rPr>
          <w:spacing w:val="40"/>
          <w:sz w:val="14"/>
        </w:rPr>
        <w:t> </w:t>
      </w:r>
      <w:r>
        <w:rPr>
          <w:spacing w:val="-2"/>
          <w:sz w:val="14"/>
        </w:rPr>
        <w:t>orative Immersive Authoring System. In </w:t>
      </w:r>
      <w:r>
        <w:rPr>
          <w:rFonts w:ascii="Book Antiqua" w:hAnsi="Book Antiqua"/>
          <w:i/>
          <w:spacing w:val="-2"/>
          <w:sz w:val="14"/>
        </w:rPr>
        <w:t>Proceedings of the 2020 CHI Confer-</w:t>
      </w:r>
      <w:r>
        <w:rPr>
          <w:rFonts w:ascii="Book Antiqua" w:hAnsi="Book Antiqua"/>
          <w:i/>
          <w:spacing w:val="40"/>
          <w:sz w:val="14"/>
        </w:rPr>
        <w:t> </w:t>
      </w:r>
      <w:r>
        <w:rPr>
          <w:rFonts w:ascii="Book Antiqua" w:hAnsi="Book Antiqua"/>
          <w:i/>
          <w:spacing w:val="-2"/>
          <w:sz w:val="14"/>
        </w:rPr>
        <w:t>ence on Human Factors in Computing Systems </w:t>
      </w:r>
      <w:r>
        <w:rPr>
          <w:spacing w:val="-2"/>
          <w:sz w:val="14"/>
        </w:rPr>
        <w:t>(Honolulu, HI, USA) </w:t>
      </w:r>
      <w:r>
        <w:rPr>
          <w:rFonts w:ascii="Book Antiqua" w:hAnsi="Book Antiqua"/>
          <w:i/>
          <w:spacing w:val="-2"/>
          <w:sz w:val="14"/>
        </w:rPr>
        <w:t>(CHI ’20)</w:t>
      </w:r>
      <w:r>
        <w:rPr>
          <w:spacing w:val="-2"/>
          <w:sz w:val="14"/>
        </w:rPr>
        <w:t>.</w:t>
      </w:r>
      <w:r>
        <w:rPr>
          <w:spacing w:val="40"/>
          <w:sz w:val="14"/>
        </w:rPr>
        <w:t> </w:t>
      </w:r>
      <w:r>
        <w:rPr>
          <w:spacing w:val="-2"/>
          <w:sz w:val="14"/>
        </w:rPr>
        <w:t>Association</w:t>
      </w:r>
      <w:r>
        <w:rPr>
          <w:spacing w:val="3"/>
          <w:sz w:val="14"/>
        </w:rPr>
        <w:t> </w:t>
      </w:r>
      <w:r>
        <w:rPr>
          <w:spacing w:val="-2"/>
          <w:sz w:val="14"/>
        </w:rPr>
        <w:t>for</w:t>
      </w:r>
      <w:r>
        <w:rPr>
          <w:spacing w:val="4"/>
          <w:sz w:val="14"/>
        </w:rPr>
        <w:t> </w:t>
      </w:r>
      <w:r>
        <w:rPr>
          <w:spacing w:val="-2"/>
          <w:sz w:val="14"/>
        </w:rPr>
        <w:t>Computing</w:t>
      </w:r>
      <w:r>
        <w:rPr>
          <w:spacing w:val="4"/>
          <w:sz w:val="14"/>
        </w:rPr>
        <w:t> </w:t>
      </w:r>
      <w:r>
        <w:rPr>
          <w:spacing w:val="-2"/>
          <w:sz w:val="14"/>
        </w:rPr>
        <w:t>Machinery,</w:t>
      </w:r>
      <w:r>
        <w:rPr>
          <w:spacing w:val="4"/>
          <w:sz w:val="14"/>
        </w:rPr>
        <w:t> </w:t>
      </w:r>
      <w:r>
        <w:rPr>
          <w:spacing w:val="-2"/>
          <w:sz w:val="14"/>
        </w:rPr>
        <w:t>New</w:t>
      </w:r>
      <w:r>
        <w:rPr>
          <w:spacing w:val="4"/>
          <w:sz w:val="14"/>
        </w:rPr>
        <w:t> </w:t>
      </w:r>
      <w:r>
        <w:rPr>
          <w:spacing w:val="-2"/>
          <w:sz w:val="14"/>
        </w:rPr>
        <w:t>York,</w:t>
      </w:r>
      <w:r>
        <w:rPr>
          <w:spacing w:val="4"/>
          <w:sz w:val="14"/>
        </w:rPr>
        <w:t> </w:t>
      </w:r>
      <w:r>
        <w:rPr>
          <w:spacing w:val="-2"/>
          <w:sz w:val="14"/>
        </w:rPr>
        <w:t>NY,</w:t>
      </w:r>
      <w:r>
        <w:rPr>
          <w:spacing w:val="4"/>
          <w:sz w:val="14"/>
        </w:rPr>
        <w:t> </w:t>
      </w:r>
      <w:r>
        <w:rPr>
          <w:spacing w:val="-2"/>
          <w:sz w:val="14"/>
        </w:rPr>
        <w:t>USA,</w:t>
      </w:r>
      <w:r>
        <w:rPr>
          <w:spacing w:val="4"/>
          <w:sz w:val="14"/>
        </w:rPr>
        <w:t> </w:t>
      </w:r>
      <w:r>
        <w:rPr>
          <w:spacing w:val="-2"/>
          <w:sz w:val="14"/>
        </w:rPr>
        <w:t>1–12.</w:t>
      </w:r>
      <w:r>
        <w:rPr>
          <w:spacing w:val="64"/>
          <w:w w:val="150"/>
          <w:sz w:val="14"/>
        </w:rPr>
        <w:t> </w:t>
      </w:r>
      <w:hyperlink r:id="rId244">
        <w:r>
          <w:rPr>
            <w:spacing w:val="-2"/>
            <w:sz w:val="14"/>
          </w:rPr>
          <w:t>https:</w:t>
        </w:r>
      </w:hyperlink>
    </w:p>
    <w:p>
      <w:pPr>
        <w:spacing w:line="169" w:lineRule="exact" w:before="0"/>
        <w:ind w:left="718" w:right="0" w:firstLine="0"/>
        <w:jc w:val="left"/>
        <w:rPr>
          <w:sz w:val="14"/>
        </w:rPr>
      </w:pPr>
      <w:hyperlink r:id="rId244">
        <w:r>
          <w:rPr>
            <w:spacing w:val="-2"/>
            <w:sz w:val="14"/>
          </w:rPr>
          <w:t>//doi.org/10.1145/3313831.3376637</w:t>
        </w:r>
      </w:hyperlink>
    </w:p>
    <w:p>
      <w:pPr>
        <w:spacing w:after="0" w:line="169" w:lineRule="exact"/>
        <w:jc w:val="left"/>
        <w:rPr>
          <w:sz w:val="14"/>
        </w:rPr>
        <w:sectPr>
          <w:type w:val="continuous"/>
          <w:pgSz w:w="12240" w:h="15840"/>
          <w:pgMar w:top="540" w:bottom="280" w:left="0" w:right="720"/>
          <w:cols w:num="2" w:equalWidth="0">
            <w:col w:w="5905" w:space="40"/>
            <w:col w:w="5575"/>
          </w:cols>
        </w:sectPr>
      </w:pPr>
    </w:p>
    <w:p>
      <w:pPr>
        <w:spacing w:before="81"/>
        <w:ind w:left="1071" w:right="0" w:firstLine="0"/>
        <w:jc w:val="left"/>
        <w:rPr>
          <w:rFonts w:ascii="Linux Biolinum G"/>
          <w:sz w:val="14"/>
        </w:rPr>
      </w:pPr>
      <w:r>
        <w:rPr>
          <w:rFonts w:ascii="Linux Biolinum G"/>
          <w:spacing w:val="-2"/>
          <w:sz w:val="14"/>
        </w:rPr>
        <w:t>VRception</w:t>
      </w:r>
    </w:p>
    <w:p>
      <w:pPr>
        <w:pStyle w:val="BodyText"/>
        <w:rPr>
          <w:rFonts w:ascii="Linux Biolinum G"/>
          <w:sz w:val="14"/>
        </w:rPr>
      </w:pPr>
    </w:p>
    <w:p>
      <w:pPr>
        <w:pStyle w:val="BodyText"/>
        <w:spacing w:before="49"/>
        <w:rPr>
          <w:rFonts w:ascii="Linux Biolinum G"/>
          <w:sz w:val="14"/>
        </w:rPr>
      </w:pPr>
    </w:p>
    <w:p>
      <w:pPr>
        <w:pStyle w:val="ListParagraph"/>
        <w:numPr>
          <w:ilvl w:val="0"/>
          <w:numId w:val="20"/>
        </w:numPr>
        <w:tabs>
          <w:tab w:pos="1379" w:val="left" w:leader="none"/>
          <w:tab w:pos="1383" w:val="left" w:leader="none"/>
        </w:tabs>
        <w:spacing w:line="201" w:lineRule="auto" w:before="0" w:after="0"/>
        <w:ind w:left="1379" w:right="0" w:hanging="304"/>
        <w:jc w:val="both"/>
        <w:rPr>
          <w:sz w:val="14"/>
        </w:rPr>
      </w:pPr>
      <w:r>
        <w:rPr>
          <w:spacing w:val="-6"/>
          <w:sz w:val="14"/>
        </w:rPr>
        <w:t>Michael</w:t>
      </w:r>
      <w:r>
        <w:rPr>
          <w:sz w:val="14"/>
        </w:rPr>
        <w:t> </w:t>
      </w:r>
      <w:r>
        <w:rPr>
          <w:spacing w:val="-6"/>
          <w:sz w:val="14"/>
        </w:rPr>
        <w:t>Nebeling,</w:t>
      </w:r>
      <w:r>
        <w:rPr>
          <w:sz w:val="14"/>
        </w:rPr>
        <w:t> </w:t>
      </w:r>
      <w:r>
        <w:rPr>
          <w:spacing w:val="-6"/>
          <w:sz w:val="14"/>
        </w:rPr>
        <w:t>Katy</w:t>
      </w:r>
      <w:r>
        <w:rPr>
          <w:sz w:val="14"/>
        </w:rPr>
        <w:t> </w:t>
      </w:r>
      <w:r>
        <w:rPr>
          <w:spacing w:val="-6"/>
          <w:sz w:val="14"/>
        </w:rPr>
        <w:t>Lewis,</w:t>
      </w:r>
      <w:r>
        <w:rPr>
          <w:sz w:val="14"/>
        </w:rPr>
        <w:t> </w:t>
      </w:r>
      <w:r>
        <w:rPr>
          <w:spacing w:val="-6"/>
          <w:sz w:val="14"/>
        </w:rPr>
        <w:t>Yu-Cheng</w:t>
      </w:r>
      <w:r>
        <w:rPr>
          <w:sz w:val="14"/>
        </w:rPr>
        <w:t> </w:t>
      </w:r>
      <w:r>
        <w:rPr>
          <w:spacing w:val="-6"/>
          <w:sz w:val="14"/>
        </w:rPr>
        <w:t>Chang,</w:t>
      </w:r>
      <w:r>
        <w:rPr>
          <w:sz w:val="14"/>
        </w:rPr>
        <w:t> </w:t>
      </w:r>
      <w:r>
        <w:rPr>
          <w:spacing w:val="-6"/>
          <w:sz w:val="14"/>
        </w:rPr>
        <w:t>Lihan</w:t>
      </w:r>
      <w:r>
        <w:rPr>
          <w:sz w:val="14"/>
        </w:rPr>
        <w:t> </w:t>
      </w:r>
      <w:r>
        <w:rPr>
          <w:spacing w:val="-6"/>
          <w:sz w:val="14"/>
        </w:rPr>
        <w:t>Zhu,</w:t>
      </w:r>
      <w:r>
        <w:rPr>
          <w:sz w:val="14"/>
        </w:rPr>
        <w:t> </w:t>
      </w:r>
      <w:r>
        <w:rPr>
          <w:spacing w:val="-6"/>
          <w:sz w:val="14"/>
        </w:rPr>
        <w:t>Michelle</w:t>
      </w:r>
      <w:r>
        <w:rPr>
          <w:sz w:val="14"/>
        </w:rPr>
        <w:t> </w:t>
      </w:r>
      <w:r>
        <w:rPr>
          <w:spacing w:val="-6"/>
          <w:sz w:val="14"/>
        </w:rPr>
        <w:t>Chung,</w:t>
      </w:r>
      <w:r>
        <w:rPr>
          <w:spacing w:val="40"/>
          <w:sz w:val="14"/>
        </w:rPr>
        <w:t> </w:t>
      </w:r>
      <w:r>
        <w:rPr>
          <w:spacing w:val="-4"/>
          <w:sz w:val="14"/>
        </w:rPr>
        <w:t>Piaoyang Wang, and Janet Nebeling. 2020.</w:t>
      </w:r>
      <w:r>
        <w:rPr>
          <w:spacing w:val="19"/>
          <w:sz w:val="14"/>
        </w:rPr>
        <w:t> </w:t>
      </w:r>
      <w:r>
        <w:rPr>
          <w:spacing w:val="-4"/>
          <w:sz w:val="14"/>
        </w:rPr>
        <w:t>XRDirector: A Role-Based Collab-</w:t>
      </w:r>
      <w:r>
        <w:rPr>
          <w:spacing w:val="40"/>
          <w:sz w:val="14"/>
        </w:rPr>
        <w:t> </w:t>
      </w:r>
      <w:r>
        <w:rPr>
          <w:spacing w:val="-2"/>
          <w:sz w:val="14"/>
        </w:rPr>
        <w:t>orative Immersive Authoring System. In </w:t>
      </w:r>
      <w:r>
        <w:rPr>
          <w:rFonts w:ascii="Book Antiqua" w:hAnsi="Book Antiqua"/>
          <w:i/>
          <w:spacing w:val="-2"/>
          <w:sz w:val="14"/>
        </w:rPr>
        <w:t>Proceedings of the 2020 CHI Confer-</w:t>
      </w:r>
      <w:r>
        <w:rPr>
          <w:rFonts w:ascii="Book Antiqua" w:hAnsi="Book Antiqua"/>
          <w:i/>
          <w:spacing w:val="40"/>
          <w:sz w:val="14"/>
        </w:rPr>
        <w:t> </w:t>
      </w:r>
      <w:r>
        <w:rPr>
          <w:rFonts w:ascii="Book Antiqua" w:hAnsi="Book Antiqua"/>
          <w:i/>
          <w:spacing w:val="-2"/>
          <w:sz w:val="14"/>
        </w:rPr>
        <w:t>ence on Human Factors in Computing Systems </w:t>
      </w:r>
      <w:r>
        <w:rPr>
          <w:spacing w:val="-2"/>
          <w:sz w:val="14"/>
        </w:rPr>
        <w:t>(Honolulu, HI, USA) </w:t>
      </w:r>
      <w:r>
        <w:rPr>
          <w:rFonts w:ascii="Book Antiqua" w:hAnsi="Book Antiqua"/>
          <w:i/>
          <w:spacing w:val="-2"/>
          <w:sz w:val="14"/>
        </w:rPr>
        <w:t>(CHI ’20)</w:t>
      </w:r>
      <w:r>
        <w:rPr>
          <w:spacing w:val="-2"/>
          <w:sz w:val="14"/>
        </w:rPr>
        <w:t>.</w:t>
      </w:r>
      <w:r>
        <w:rPr>
          <w:spacing w:val="40"/>
          <w:sz w:val="14"/>
        </w:rPr>
        <w:t> </w:t>
      </w:r>
      <w:r>
        <w:rPr>
          <w:spacing w:val="-2"/>
          <w:sz w:val="14"/>
        </w:rPr>
        <w:t>Association</w:t>
      </w:r>
      <w:r>
        <w:rPr>
          <w:spacing w:val="3"/>
          <w:sz w:val="14"/>
        </w:rPr>
        <w:t> </w:t>
      </w:r>
      <w:r>
        <w:rPr>
          <w:spacing w:val="-2"/>
          <w:sz w:val="14"/>
        </w:rPr>
        <w:t>for</w:t>
      </w:r>
      <w:r>
        <w:rPr>
          <w:spacing w:val="4"/>
          <w:sz w:val="14"/>
        </w:rPr>
        <w:t> </w:t>
      </w:r>
      <w:r>
        <w:rPr>
          <w:spacing w:val="-2"/>
          <w:sz w:val="14"/>
        </w:rPr>
        <w:t>Computing</w:t>
      </w:r>
      <w:r>
        <w:rPr>
          <w:spacing w:val="4"/>
          <w:sz w:val="14"/>
        </w:rPr>
        <w:t> </w:t>
      </w:r>
      <w:r>
        <w:rPr>
          <w:spacing w:val="-2"/>
          <w:sz w:val="14"/>
        </w:rPr>
        <w:t>Machinery,</w:t>
      </w:r>
      <w:r>
        <w:rPr>
          <w:spacing w:val="4"/>
          <w:sz w:val="14"/>
        </w:rPr>
        <w:t> </w:t>
      </w:r>
      <w:r>
        <w:rPr>
          <w:spacing w:val="-2"/>
          <w:sz w:val="14"/>
        </w:rPr>
        <w:t>New</w:t>
      </w:r>
      <w:r>
        <w:rPr>
          <w:spacing w:val="4"/>
          <w:sz w:val="14"/>
        </w:rPr>
        <w:t> </w:t>
      </w:r>
      <w:r>
        <w:rPr>
          <w:spacing w:val="-2"/>
          <w:sz w:val="14"/>
        </w:rPr>
        <w:t>York,</w:t>
      </w:r>
      <w:r>
        <w:rPr>
          <w:spacing w:val="4"/>
          <w:sz w:val="14"/>
        </w:rPr>
        <w:t> </w:t>
      </w:r>
      <w:r>
        <w:rPr>
          <w:spacing w:val="-2"/>
          <w:sz w:val="14"/>
        </w:rPr>
        <w:t>NY,</w:t>
      </w:r>
      <w:r>
        <w:rPr>
          <w:spacing w:val="4"/>
          <w:sz w:val="14"/>
        </w:rPr>
        <w:t> </w:t>
      </w:r>
      <w:r>
        <w:rPr>
          <w:spacing w:val="-2"/>
          <w:sz w:val="14"/>
        </w:rPr>
        <w:t>USA,</w:t>
      </w:r>
      <w:r>
        <w:rPr>
          <w:spacing w:val="4"/>
          <w:sz w:val="14"/>
        </w:rPr>
        <w:t> </w:t>
      </w:r>
      <w:r>
        <w:rPr>
          <w:spacing w:val="-2"/>
          <w:sz w:val="14"/>
        </w:rPr>
        <w:t>1–12.</w:t>
      </w:r>
      <w:r>
        <w:rPr>
          <w:spacing w:val="64"/>
          <w:w w:val="150"/>
          <w:sz w:val="14"/>
        </w:rPr>
        <w:t> </w:t>
      </w:r>
      <w:hyperlink r:id="rId244">
        <w:r>
          <w:rPr>
            <w:spacing w:val="-2"/>
            <w:sz w:val="14"/>
          </w:rPr>
          <w:t>https:</w:t>
        </w:r>
      </w:hyperlink>
    </w:p>
    <w:p>
      <w:pPr>
        <w:spacing w:line="154" w:lineRule="exact" w:before="0"/>
        <w:ind w:left="1380" w:right="0" w:firstLine="0"/>
        <w:jc w:val="left"/>
        <w:rPr>
          <w:sz w:val="14"/>
        </w:rPr>
      </w:pPr>
      <w:bookmarkStart w:name="_bookmark518" w:id="520"/>
      <w:bookmarkEnd w:id="520"/>
      <w:r>
        <w:rPr/>
      </w:r>
      <w:hyperlink r:id="rId244">
        <w:r>
          <w:rPr>
            <w:spacing w:val="-2"/>
            <w:sz w:val="14"/>
          </w:rPr>
          <w:t>//doi.org/10.1145/3313831.3376637</w:t>
        </w:r>
      </w:hyperlink>
    </w:p>
    <w:p>
      <w:pPr>
        <w:pStyle w:val="ListParagraph"/>
        <w:numPr>
          <w:ilvl w:val="0"/>
          <w:numId w:val="20"/>
        </w:numPr>
        <w:tabs>
          <w:tab w:pos="1384" w:val="left" w:leader="none"/>
        </w:tabs>
        <w:spacing w:line="201" w:lineRule="auto" w:before="9" w:after="0"/>
        <w:ind w:left="1384" w:right="0" w:hanging="309"/>
        <w:jc w:val="both"/>
        <w:rPr>
          <w:sz w:val="14"/>
        </w:rPr>
      </w:pPr>
      <w:r>
        <w:rPr>
          <w:w w:val="90"/>
          <w:sz w:val="14"/>
        </w:rPr>
        <w:t>Michael Nebeling and Katy Madier. 2019.</w:t>
      </w:r>
      <w:r>
        <w:rPr>
          <w:spacing w:val="23"/>
          <w:sz w:val="14"/>
        </w:rPr>
        <w:t> </w:t>
      </w:r>
      <w:r>
        <w:rPr>
          <w:w w:val="90"/>
          <w:sz w:val="14"/>
        </w:rPr>
        <w:t>360proto: Making Interactive Virtual</w:t>
      </w:r>
      <w:r>
        <w:rPr>
          <w:spacing w:val="40"/>
          <w:sz w:val="14"/>
        </w:rPr>
        <w:t> </w:t>
      </w:r>
      <w:r>
        <w:rPr>
          <w:spacing w:val="-6"/>
          <w:sz w:val="14"/>
        </w:rPr>
        <w:t>Reality</w:t>
      </w:r>
      <w:r>
        <w:rPr>
          <w:sz w:val="14"/>
        </w:rPr>
        <w:t> </w:t>
      </w:r>
      <w:r>
        <w:rPr>
          <w:spacing w:val="-6"/>
          <w:sz w:val="14"/>
        </w:rPr>
        <w:t>&amp;</w:t>
      </w:r>
      <w:r>
        <w:rPr>
          <w:sz w:val="14"/>
        </w:rPr>
        <w:t> </w:t>
      </w:r>
      <w:r>
        <w:rPr>
          <w:spacing w:val="-6"/>
          <w:sz w:val="14"/>
        </w:rPr>
        <w:t>Augmented</w:t>
      </w:r>
      <w:r>
        <w:rPr>
          <w:sz w:val="14"/>
        </w:rPr>
        <w:t> </w:t>
      </w:r>
      <w:r>
        <w:rPr>
          <w:spacing w:val="-6"/>
          <w:sz w:val="14"/>
        </w:rPr>
        <w:t>Reality</w:t>
      </w:r>
      <w:r>
        <w:rPr>
          <w:sz w:val="14"/>
        </w:rPr>
        <w:t> </w:t>
      </w:r>
      <w:r>
        <w:rPr>
          <w:spacing w:val="-6"/>
          <w:sz w:val="14"/>
        </w:rPr>
        <w:t>Prototypes</w:t>
      </w:r>
      <w:r>
        <w:rPr>
          <w:sz w:val="14"/>
        </w:rPr>
        <w:t> </w:t>
      </w:r>
      <w:r>
        <w:rPr>
          <w:spacing w:val="-6"/>
          <w:sz w:val="14"/>
        </w:rPr>
        <w:t>from</w:t>
      </w:r>
      <w:r>
        <w:rPr>
          <w:sz w:val="14"/>
        </w:rPr>
        <w:t> </w:t>
      </w:r>
      <w:r>
        <w:rPr>
          <w:spacing w:val="-6"/>
          <w:sz w:val="14"/>
        </w:rPr>
        <w:t>Paper.</w:t>
      </w:r>
      <w:r>
        <w:rPr>
          <w:sz w:val="14"/>
        </w:rPr>
        <w:t> </w:t>
      </w:r>
      <w:r>
        <w:rPr>
          <w:spacing w:val="-6"/>
          <w:sz w:val="14"/>
        </w:rPr>
        <w:t>In</w:t>
      </w:r>
      <w:r>
        <w:rPr>
          <w:sz w:val="14"/>
        </w:rPr>
        <w:t> </w:t>
      </w:r>
      <w:r>
        <w:rPr>
          <w:rFonts w:ascii="Book Antiqua" w:hAnsi="Book Antiqua"/>
          <w:i/>
          <w:spacing w:val="-6"/>
          <w:sz w:val="14"/>
        </w:rPr>
        <w:t>Proceedings</w:t>
      </w:r>
      <w:r>
        <w:rPr>
          <w:rFonts w:ascii="Book Antiqua" w:hAnsi="Book Antiqua"/>
          <w:i/>
          <w:sz w:val="14"/>
        </w:rPr>
        <w:t> </w:t>
      </w:r>
      <w:r>
        <w:rPr>
          <w:rFonts w:ascii="Book Antiqua" w:hAnsi="Book Antiqua"/>
          <w:i/>
          <w:spacing w:val="-6"/>
          <w:sz w:val="14"/>
        </w:rPr>
        <w:t>of</w:t>
      </w:r>
      <w:r>
        <w:rPr>
          <w:rFonts w:ascii="Book Antiqua" w:hAnsi="Book Antiqua"/>
          <w:i/>
          <w:sz w:val="14"/>
        </w:rPr>
        <w:t> </w:t>
      </w:r>
      <w:r>
        <w:rPr>
          <w:rFonts w:ascii="Book Antiqua" w:hAnsi="Book Antiqua"/>
          <w:i/>
          <w:spacing w:val="-6"/>
          <w:sz w:val="14"/>
        </w:rPr>
        <w:t>the</w:t>
      </w:r>
      <w:r>
        <w:rPr>
          <w:rFonts w:ascii="Book Antiqua" w:hAnsi="Book Antiqua"/>
          <w:i/>
          <w:sz w:val="14"/>
        </w:rPr>
        <w:t> </w:t>
      </w:r>
      <w:r>
        <w:rPr>
          <w:rFonts w:ascii="Book Antiqua" w:hAnsi="Book Antiqua"/>
          <w:i/>
          <w:spacing w:val="-6"/>
          <w:sz w:val="14"/>
        </w:rPr>
        <w:t>2019</w:t>
      </w:r>
      <w:r>
        <w:rPr>
          <w:rFonts w:ascii="Book Antiqua" w:hAnsi="Book Antiqua"/>
          <w:i/>
          <w:spacing w:val="40"/>
          <w:sz w:val="14"/>
        </w:rPr>
        <w:t> </w:t>
      </w:r>
      <w:r>
        <w:rPr>
          <w:rFonts w:ascii="Book Antiqua" w:hAnsi="Book Antiqua"/>
          <w:i/>
          <w:sz w:val="14"/>
        </w:rPr>
        <w:t>CHI</w:t>
      </w:r>
      <w:r>
        <w:rPr>
          <w:rFonts w:ascii="Book Antiqua" w:hAnsi="Book Antiqua"/>
          <w:i/>
          <w:spacing w:val="-9"/>
          <w:sz w:val="14"/>
        </w:rPr>
        <w:t> </w:t>
      </w:r>
      <w:r>
        <w:rPr>
          <w:rFonts w:ascii="Book Antiqua" w:hAnsi="Book Antiqua"/>
          <w:i/>
          <w:sz w:val="14"/>
        </w:rPr>
        <w:t>Conference</w:t>
      </w:r>
      <w:r>
        <w:rPr>
          <w:rFonts w:ascii="Book Antiqua" w:hAnsi="Book Antiqua"/>
          <w:i/>
          <w:spacing w:val="-9"/>
          <w:sz w:val="14"/>
        </w:rPr>
        <w:t> </w:t>
      </w:r>
      <w:r>
        <w:rPr>
          <w:rFonts w:ascii="Book Antiqua" w:hAnsi="Book Antiqua"/>
          <w:i/>
          <w:sz w:val="14"/>
        </w:rPr>
        <w:t>on</w:t>
      </w:r>
      <w:r>
        <w:rPr>
          <w:rFonts w:ascii="Book Antiqua" w:hAnsi="Book Antiqua"/>
          <w:i/>
          <w:spacing w:val="-9"/>
          <w:sz w:val="14"/>
        </w:rPr>
        <w:t> </w:t>
      </w:r>
      <w:r>
        <w:rPr>
          <w:rFonts w:ascii="Book Antiqua" w:hAnsi="Book Antiqua"/>
          <w:i/>
          <w:sz w:val="14"/>
        </w:rPr>
        <w:t>Human</w:t>
      </w:r>
      <w:r>
        <w:rPr>
          <w:rFonts w:ascii="Book Antiqua" w:hAnsi="Book Antiqua"/>
          <w:i/>
          <w:spacing w:val="-8"/>
          <w:sz w:val="14"/>
        </w:rPr>
        <w:t> </w:t>
      </w:r>
      <w:r>
        <w:rPr>
          <w:rFonts w:ascii="Book Antiqua" w:hAnsi="Book Antiqua"/>
          <w:i/>
          <w:sz w:val="14"/>
        </w:rPr>
        <w:t>Factors</w:t>
      </w:r>
      <w:r>
        <w:rPr>
          <w:rFonts w:ascii="Book Antiqua" w:hAnsi="Book Antiqua"/>
          <w:i/>
          <w:spacing w:val="-9"/>
          <w:sz w:val="14"/>
        </w:rPr>
        <w:t> </w:t>
      </w:r>
      <w:r>
        <w:rPr>
          <w:rFonts w:ascii="Book Antiqua" w:hAnsi="Book Antiqua"/>
          <w:i/>
          <w:sz w:val="14"/>
        </w:rPr>
        <w:t>in</w:t>
      </w:r>
      <w:r>
        <w:rPr>
          <w:rFonts w:ascii="Book Antiqua" w:hAnsi="Book Antiqua"/>
          <w:i/>
          <w:spacing w:val="-9"/>
          <w:sz w:val="14"/>
        </w:rPr>
        <w:t> </w:t>
      </w:r>
      <w:r>
        <w:rPr>
          <w:rFonts w:ascii="Book Antiqua" w:hAnsi="Book Antiqua"/>
          <w:i/>
          <w:sz w:val="14"/>
        </w:rPr>
        <w:t>Computing</w:t>
      </w:r>
      <w:r>
        <w:rPr>
          <w:rFonts w:ascii="Book Antiqua" w:hAnsi="Book Antiqua"/>
          <w:i/>
          <w:spacing w:val="-9"/>
          <w:sz w:val="14"/>
        </w:rPr>
        <w:t> </w:t>
      </w:r>
      <w:r>
        <w:rPr>
          <w:rFonts w:ascii="Book Antiqua" w:hAnsi="Book Antiqua"/>
          <w:i/>
          <w:sz w:val="14"/>
        </w:rPr>
        <w:t>Systems</w:t>
      </w:r>
      <w:r>
        <w:rPr>
          <w:rFonts w:ascii="Book Antiqua" w:hAnsi="Book Antiqua"/>
          <w:i/>
          <w:spacing w:val="-8"/>
          <w:sz w:val="14"/>
        </w:rPr>
        <w:t> </w:t>
      </w:r>
      <w:r>
        <w:rPr>
          <w:sz w:val="14"/>
        </w:rPr>
        <w:t>(Glasgow,</w:t>
      </w:r>
      <w:r>
        <w:rPr>
          <w:spacing w:val="-9"/>
          <w:sz w:val="14"/>
        </w:rPr>
        <w:t> </w:t>
      </w:r>
      <w:r>
        <w:rPr>
          <w:sz w:val="14"/>
        </w:rPr>
        <w:t>Scotland</w:t>
      </w:r>
      <w:r>
        <w:rPr>
          <w:spacing w:val="40"/>
          <w:sz w:val="14"/>
        </w:rPr>
        <w:t> </w:t>
      </w:r>
      <w:r>
        <w:rPr>
          <w:w w:val="90"/>
          <w:sz w:val="14"/>
        </w:rPr>
        <w:t>Uk)</w:t>
      </w:r>
      <w:r>
        <w:rPr>
          <w:spacing w:val="-3"/>
          <w:w w:val="90"/>
          <w:sz w:val="14"/>
        </w:rPr>
        <w:t> </w:t>
      </w:r>
      <w:r>
        <w:rPr>
          <w:rFonts w:ascii="Book Antiqua" w:hAnsi="Book Antiqua"/>
          <w:i/>
          <w:w w:val="90"/>
          <w:sz w:val="14"/>
        </w:rPr>
        <w:t>(CHI</w:t>
      </w:r>
      <w:r>
        <w:rPr>
          <w:rFonts w:ascii="Book Antiqua" w:hAnsi="Book Antiqua"/>
          <w:i/>
          <w:spacing w:val="-3"/>
          <w:w w:val="90"/>
          <w:sz w:val="14"/>
        </w:rPr>
        <w:t> </w:t>
      </w:r>
      <w:r>
        <w:rPr>
          <w:rFonts w:ascii="Book Antiqua" w:hAnsi="Book Antiqua"/>
          <w:i/>
          <w:w w:val="90"/>
          <w:sz w:val="14"/>
        </w:rPr>
        <w:t>’19)</w:t>
      </w:r>
      <w:r>
        <w:rPr>
          <w:w w:val="90"/>
          <w:sz w:val="14"/>
        </w:rPr>
        <w:t>.</w:t>
      </w:r>
      <w:r>
        <w:rPr>
          <w:spacing w:val="-3"/>
          <w:w w:val="90"/>
          <w:sz w:val="14"/>
        </w:rPr>
        <w:t> </w:t>
      </w:r>
      <w:r>
        <w:rPr>
          <w:w w:val="90"/>
          <w:sz w:val="14"/>
        </w:rPr>
        <w:t>Association</w:t>
      </w:r>
      <w:r>
        <w:rPr>
          <w:spacing w:val="-3"/>
          <w:w w:val="90"/>
          <w:sz w:val="14"/>
        </w:rPr>
        <w:t> </w:t>
      </w:r>
      <w:r>
        <w:rPr>
          <w:w w:val="90"/>
          <w:sz w:val="14"/>
        </w:rPr>
        <w:t>for</w:t>
      </w:r>
      <w:r>
        <w:rPr>
          <w:spacing w:val="-3"/>
          <w:w w:val="90"/>
          <w:sz w:val="14"/>
        </w:rPr>
        <w:t> </w:t>
      </w:r>
      <w:r>
        <w:rPr>
          <w:w w:val="90"/>
          <w:sz w:val="14"/>
        </w:rPr>
        <w:t>Computing</w:t>
      </w:r>
      <w:r>
        <w:rPr>
          <w:spacing w:val="-3"/>
          <w:w w:val="90"/>
          <w:sz w:val="14"/>
        </w:rPr>
        <w:t> </w:t>
      </w:r>
      <w:r>
        <w:rPr>
          <w:w w:val="90"/>
          <w:sz w:val="14"/>
        </w:rPr>
        <w:t>Machinery,</w:t>
      </w:r>
      <w:r>
        <w:rPr>
          <w:spacing w:val="-3"/>
          <w:w w:val="90"/>
          <w:sz w:val="14"/>
        </w:rPr>
        <w:t> </w:t>
      </w:r>
      <w:r>
        <w:rPr>
          <w:w w:val="90"/>
          <w:sz w:val="14"/>
        </w:rPr>
        <w:t>New</w:t>
      </w:r>
      <w:r>
        <w:rPr>
          <w:spacing w:val="-3"/>
          <w:w w:val="90"/>
          <w:sz w:val="14"/>
        </w:rPr>
        <w:t> </w:t>
      </w:r>
      <w:r>
        <w:rPr>
          <w:w w:val="90"/>
          <w:sz w:val="14"/>
        </w:rPr>
        <w:t>York,</w:t>
      </w:r>
      <w:r>
        <w:rPr>
          <w:spacing w:val="-3"/>
          <w:w w:val="90"/>
          <w:sz w:val="14"/>
        </w:rPr>
        <w:t> </w:t>
      </w:r>
      <w:r>
        <w:rPr>
          <w:w w:val="90"/>
          <w:sz w:val="14"/>
        </w:rPr>
        <w:t>NY,</w:t>
      </w:r>
      <w:r>
        <w:rPr>
          <w:spacing w:val="-3"/>
          <w:w w:val="90"/>
          <w:sz w:val="14"/>
        </w:rPr>
        <w:t> </w:t>
      </w:r>
      <w:r>
        <w:rPr>
          <w:w w:val="90"/>
          <w:sz w:val="14"/>
        </w:rPr>
        <w:t>USA,</w:t>
      </w:r>
      <w:r>
        <w:rPr>
          <w:spacing w:val="-3"/>
          <w:w w:val="90"/>
          <w:sz w:val="14"/>
        </w:rPr>
        <w:t> </w:t>
      </w:r>
      <w:r>
        <w:rPr>
          <w:w w:val="90"/>
          <w:sz w:val="14"/>
        </w:rPr>
        <w:t>1–13.</w:t>
      </w:r>
      <w:r>
        <w:rPr>
          <w:spacing w:val="40"/>
          <w:sz w:val="14"/>
        </w:rPr>
        <w:t> </w:t>
      </w:r>
      <w:bookmarkStart w:name="_bookmark519" w:id="521"/>
      <w:bookmarkEnd w:id="521"/>
      <w:r>
        <w:rPr>
          <w:w w:val="95"/>
          <w:sz w:val="14"/>
        </w:rPr>
      </w:r>
      <w:hyperlink r:id="rId390">
        <w:r>
          <w:rPr>
            <w:spacing w:val="-2"/>
            <w:sz w:val="14"/>
          </w:rPr>
          <w:t>https://doi.org/10.1145/3290605.3300826</w:t>
        </w:r>
      </w:hyperlink>
    </w:p>
    <w:p>
      <w:pPr>
        <w:pStyle w:val="ListParagraph"/>
        <w:numPr>
          <w:ilvl w:val="0"/>
          <w:numId w:val="20"/>
        </w:numPr>
        <w:tabs>
          <w:tab w:pos="1380" w:val="left" w:leader="none"/>
          <w:tab w:pos="1383" w:val="left" w:leader="none"/>
        </w:tabs>
        <w:spacing w:line="201" w:lineRule="auto" w:before="4" w:after="0"/>
        <w:ind w:left="1380" w:right="0" w:hanging="305"/>
        <w:jc w:val="both"/>
        <w:rPr>
          <w:sz w:val="14"/>
        </w:rPr>
      </w:pPr>
      <w:r>
        <w:rPr>
          <w:spacing w:val="-2"/>
          <w:sz w:val="14"/>
        </w:rPr>
        <w:t>Michael</w:t>
      </w:r>
      <w:r>
        <w:rPr>
          <w:spacing w:val="-7"/>
          <w:sz w:val="14"/>
        </w:rPr>
        <w:t> </w:t>
      </w:r>
      <w:r>
        <w:rPr>
          <w:spacing w:val="-2"/>
          <w:sz w:val="14"/>
        </w:rPr>
        <w:t>Nebeling,</w:t>
      </w:r>
      <w:r>
        <w:rPr>
          <w:spacing w:val="-7"/>
          <w:sz w:val="14"/>
        </w:rPr>
        <w:t> </w:t>
      </w:r>
      <w:r>
        <w:rPr>
          <w:spacing w:val="-2"/>
          <w:sz w:val="14"/>
        </w:rPr>
        <w:t>Janet</w:t>
      </w:r>
      <w:r>
        <w:rPr>
          <w:spacing w:val="-7"/>
          <w:sz w:val="14"/>
        </w:rPr>
        <w:t> </w:t>
      </w:r>
      <w:r>
        <w:rPr>
          <w:spacing w:val="-2"/>
          <w:sz w:val="14"/>
        </w:rPr>
        <w:t>Nebeling,</w:t>
      </w:r>
      <w:r>
        <w:rPr>
          <w:spacing w:val="-6"/>
          <w:sz w:val="14"/>
        </w:rPr>
        <w:t> </w:t>
      </w:r>
      <w:r>
        <w:rPr>
          <w:spacing w:val="-2"/>
          <w:sz w:val="14"/>
        </w:rPr>
        <w:t>Ao</w:t>
      </w:r>
      <w:r>
        <w:rPr>
          <w:spacing w:val="-7"/>
          <w:sz w:val="14"/>
        </w:rPr>
        <w:t> </w:t>
      </w:r>
      <w:r>
        <w:rPr>
          <w:spacing w:val="-2"/>
          <w:sz w:val="14"/>
        </w:rPr>
        <w:t>Yu,</w:t>
      </w:r>
      <w:r>
        <w:rPr>
          <w:spacing w:val="-7"/>
          <w:sz w:val="14"/>
        </w:rPr>
        <w:t> </w:t>
      </w:r>
      <w:r>
        <w:rPr>
          <w:spacing w:val="-2"/>
          <w:sz w:val="14"/>
        </w:rPr>
        <w:t>and</w:t>
      </w:r>
      <w:r>
        <w:rPr>
          <w:spacing w:val="-7"/>
          <w:sz w:val="14"/>
        </w:rPr>
        <w:t> </w:t>
      </w:r>
      <w:r>
        <w:rPr>
          <w:spacing w:val="-2"/>
          <w:sz w:val="14"/>
        </w:rPr>
        <w:t>Rob</w:t>
      </w:r>
      <w:r>
        <w:rPr>
          <w:spacing w:val="-6"/>
          <w:sz w:val="14"/>
        </w:rPr>
        <w:t> </w:t>
      </w:r>
      <w:r>
        <w:rPr>
          <w:spacing w:val="-2"/>
          <w:sz w:val="14"/>
        </w:rPr>
        <w:t>Rumble.</w:t>
      </w:r>
      <w:r>
        <w:rPr>
          <w:spacing w:val="-7"/>
          <w:sz w:val="14"/>
        </w:rPr>
        <w:t> </w:t>
      </w:r>
      <w:r>
        <w:rPr>
          <w:spacing w:val="-2"/>
          <w:sz w:val="14"/>
        </w:rPr>
        <w:t>2018.</w:t>
      </w:r>
      <w:r>
        <w:rPr>
          <w:spacing w:val="9"/>
          <w:sz w:val="14"/>
        </w:rPr>
        <w:t> </w:t>
      </w:r>
      <w:r>
        <w:rPr>
          <w:spacing w:val="-2"/>
          <w:sz w:val="14"/>
        </w:rPr>
        <w:t>ProtoAR:</w:t>
      </w:r>
      <w:r>
        <w:rPr>
          <w:spacing w:val="40"/>
          <w:sz w:val="14"/>
        </w:rPr>
        <w:t> </w:t>
      </w:r>
      <w:r>
        <w:rPr>
          <w:w w:val="90"/>
          <w:sz w:val="14"/>
        </w:rPr>
        <w:t>Rapid Physical-Digital Prototyping of Mobile Augmented Reality Applications.</w:t>
      </w:r>
      <w:r>
        <w:rPr>
          <w:spacing w:val="40"/>
          <w:sz w:val="14"/>
        </w:rPr>
        <w:t> </w:t>
      </w:r>
      <w:r>
        <w:rPr>
          <w:w w:val="90"/>
          <w:sz w:val="14"/>
        </w:rPr>
        <w:t>In </w:t>
      </w:r>
      <w:r>
        <w:rPr>
          <w:rFonts w:ascii="Book Antiqua" w:hAnsi="Book Antiqua"/>
          <w:i/>
          <w:w w:val="90"/>
          <w:sz w:val="14"/>
        </w:rPr>
        <w:t>Proceedings of the 2018 CHI Conference on Human Factors in Computing Systems</w:t>
      </w:r>
      <w:r>
        <w:rPr>
          <w:rFonts w:ascii="Book Antiqua" w:hAnsi="Book Antiqua"/>
          <w:i/>
          <w:spacing w:val="40"/>
          <w:sz w:val="14"/>
        </w:rPr>
        <w:t> </w:t>
      </w:r>
      <w:r>
        <w:rPr>
          <w:w w:val="90"/>
          <w:sz w:val="14"/>
        </w:rPr>
        <w:t>(Montreal QC, Canada) </w:t>
      </w:r>
      <w:r>
        <w:rPr>
          <w:rFonts w:ascii="Book Antiqua" w:hAnsi="Book Antiqua"/>
          <w:i/>
          <w:w w:val="90"/>
          <w:sz w:val="14"/>
        </w:rPr>
        <w:t>(CHI ’18)</w:t>
      </w:r>
      <w:r>
        <w:rPr>
          <w:w w:val="90"/>
          <w:sz w:val="14"/>
        </w:rPr>
        <w:t>. Association for Computing Machinery, New</w:t>
      </w:r>
      <w:r>
        <w:rPr>
          <w:spacing w:val="40"/>
          <w:sz w:val="14"/>
        </w:rPr>
        <w:t> </w:t>
      </w:r>
      <w:bookmarkStart w:name="_bookmark520" w:id="522"/>
      <w:bookmarkEnd w:id="522"/>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1–12.</w:t>
      </w:r>
      <w:r>
        <w:rPr>
          <w:spacing w:val="33"/>
          <w:sz w:val="14"/>
        </w:rPr>
        <w:t> </w:t>
      </w:r>
      <w:hyperlink r:id="rId391">
        <w:r>
          <w:rPr>
            <w:spacing w:val="-2"/>
            <w:sz w:val="14"/>
          </w:rPr>
          <w:t>https://doi.org/10.1145/3173574.3173927</w:t>
        </w:r>
      </w:hyperlink>
    </w:p>
    <w:p>
      <w:pPr>
        <w:pStyle w:val="ListParagraph"/>
        <w:numPr>
          <w:ilvl w:val="0"/>
          <w:numId w:val="20"/>
        </w:numPr>
        <w:tabs>
          <w:tab w:pos="1384" w:val="left" w:leader="none"/>
        </w:tabs>
        <w:spacing w:line="201" w:lineRule="auto" w:before="4" w:after="0"/>
        <w:ind w:left="1384" w:right="0" w:hanging="309"/>
        <w:jc w:val="both"/>
        <w:rPr>
          <w:sz w:val="14"/>
        </w:rPr>
      </w:pPr>
      <w:r>
        <w:rPr>
          <w:w w:val="90"/>
          <w:sz w:val="14"/>
        </w:rPr>
        <w:t>Michael Nebeling and Maximilian Speicher. 2018.</w:t>
      </w:r>
      <w:r>
        <w:rPr>
          <w:spacing w:val="12"/>
          <w:sz w:val="14"/>
        </w:rPr>
        <w:t> </w:t>
      </w:r>
      <w:r>
        <w:rPr>
          <w:w w:val="90"/>
          <w:sz w:val="14"/>
        </w:rPr>
        <w:t>The Trouble with Augmented</w:t>
      </w:r>
      <w:r>
        <w:rPr>
          <w:spacing w:val="40"/>
          <w:sz w:val="14"/>
        </w:rPr>
        <w:t> </w:t>
      </w:r>
      <w:r>
        <w:rPr>
          <w:spacing w:val="-4"/>
          <w:sz w:val="14"/>
        </w:rPr>
        <w:t>Reality/Virtual Reality Authoring Tools. In </w:t>
      </w:r>
      <w:r>
        <w:rPr>
          <w:rFonts w:ascii="Book Antiqua" w:hAnsi="Book Antiqua"/>
          <w:i/>
          <w:spacing w:val="-4"/>
          <w:sz w:val="14"/>
        </w:rPr>
        <w:t>2018 IEEE International Symposium</w:t>
      </w:r>
      <w:r>
        <w:rPr>
          <w:rFonts w:ascii="Book Antiqua" w:hAnsi="Book Antiqua"/>
          <w:i/>
          <w:spacing w:val="40"/>
          <w:sz w:val="14"/>
        </w:rPr>
        <w:t> </w:t>
      </w:r>
      <w:r>
        <w:rPr>
          <w:rFonts w:ascii="Book Antiqua" w:hAnsi="Book Antiqua"/>
          <w:i/>
          <w:w w:val="90"/>
          <w:sz w:val="14"/>
        </w:rPr>
        <w:t>on Mixed and Augmented Reality Adjunct (ISMAR-Adjunct ’18)</w:t>
      </w:r>
      <w:r>
        <w:rPr>
          <w:w w:val="90"/>
          <w:sz w:val="14"/>
        </w:rPr>
        <w:t>. IEEE, Piscataway,</w:t>
      </w:r>
      <w:r>
        <w:rPr>
          <w:spacing w:val="40"/>
          <w:sz w:val="14"/>
        </w:rPr>
        <w:t> </w:t>
      </w:r>
      <w:r>
        <w:rPr>
          <w:spacing w:val="-4"/>
          <w:sz w:val="14"/>
        </w:rPr>
        <w:t>New Jersey, United States, 333–337.</w:t>
      </w:r>
      <w:r>
        <w:rPr>
          <w:spacing w:val="40"/>
          <w:sz w:val="14"/>
        </w:rPr>
        <w:t> </w:t>
      </w:r>
      <w:hyperlink r:id="rId392">
        <w:r>
          <w:rPr>
            <w:spacing w:val="-4"/>
            <w:sz w:val="14"/>
          </w:rPr>
          <w:t>https://doi.org/10.1109/ISMAR-</w:t>
        </w:r>
        <w:r>
          <w:rPr>
            <w:spacing w:val="-4"/>
            <w:sz w:val="14"/>
          </w:rPr>
          <w:t>Adjunct.</w:t>
        </w:r>
      </w:hyperlink>
      <w:r>
        <w:rPr>
          <w:spacing w:val="40"/>
          <w:sz w:val="14"/>
        </w:rPr>
        <w:t> </w:t>
      </w:r>
      <w:hyperlink r:id="rId392">
        <w:r>
          <w:rPr>
            <w:spacing w:val="-2"/>
            <w:sz w:val="14"/>
          </w:rPr>
          <w:t>2018.00098</w:t>
        </w:r>
      </w:hyperlink>
    </w:p>
    <w:p>
      <w:pPr>
        <w:pStyle w:val="ListParagraph"/>
        <w:numPr>
          <w:ilvl w:val="0"/>
          <w:numId w:val="20"/>
        </w:numPr>
        <w:tabs>
          <w:tab w:pos="1384" w:val="left" w:leader="none"/>
        </w:tabs>
        <w:spacing w:line="201" w:lineRule="auto" w:before="3" w:after="0"/>
        <w:ind w:left="1384" w:right="0" w:hanging="309"/>
        <w:jc w:val="both"/>
        <w:rPr>
          <w:sz w:val="14"/>
        </w:rPr>
      </w:pPr>
      <w:r>
        <w:rPr>
          <w:w w:val="90"/>
          <w:sz w:val="14"/>
        </w:rPr>
        <w:t>Benjamin Nuernberger, Eyal Ofek, Hrvoje Benko, and Andrew D. Wilson. 2016.</w:t>
      </w:r>
      <w:r>
        <w:rPr>
          <w:spacing w:val="40"/>
          <w:sz w:val="14"/>
        </w:rPr>
        <w:t> </w:t>
      </w:r>
      <w:r>
        <w:rPr>
          <w:w w:val="90"/>
          <w:sz w:val="14"/>
        </w:rPr>
        <w:t>SnapToReality: Aligning Augmented Reality to the Real World. In </w:t>
      </w:r>
      <w:r>
        <w:rPr>
          <w:rFonts w:ascii="Book Antiqua" w:hAnsi="Book Antiqua"/>
          <w:i/>
          <w:w w:val="90"/>
          <w:sz w:val="14"/>
        </w:rPr>
        <w:t>Proceedings of</w:t>
      </w:r>
      <w:r>
        <w:rPr>
          <w:rFonts w:ascii="Book Antiqua" w:hAnsi="Book Antiqua"/>
          <w:i/>
          <w:spacing w:val="40"/>
          <w:sz w:val="14"/>
        </w:rPr>
        <w:t> </w:t>
      </w:r>
      <w:r>
        <w:rPr>
          <w:rFonts w:ascii="Book Antiqua" w:hAnsi="Book Antiqua"/>
          <w:i/>
          <w:w w:val="90"/>
          <w:sz w:val="14"/>
        </w:rPr>
        <w:t>the 2016 CHI Conference on Human Factors in Computing Systems</w:t>
      </w:r>
      <w:r>
        <w:rPr>
          <w:w w:val="90"/>
          <w:sz w:val="14"/>
        </w:rPr>
        <w:t>. Association for</w:t>
      </w:r>
      <w:r>
        <w:rPr>
          <w:spacing w:val="40"/>
          <w:sz w:val="14"/>
        </w:rPr>
        <w:t> </w:t>
      </w:r>
      <w:r>
        <w:rPr>
          <w:w w:val="90"/>
          <w:sz w:val="14"/>
        </w:rPr>
        <w:t>Computing</w:t>
      </w:r>
      <w:r>
        <w:rPr>
          <w:spacing w:val="-6"/>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6"/>
          <w:w w:val="90"/>
          <w:sz w:val="14"/>
        </w:rPr>
        <w:t> </w:t>
      </w:r>
      <w:r>
        <w:rPr>
          <w:w w:val="90"/>
          <w:sz w:val="14"/>
        </w:rPr>
        <w:t>USA,</w:t>
      </w:r>
      <w:r>
        <w:rPr>
          <w:spacing w:val="-5"/>
          <w:w w:val="90"/>
          <w:sz w:val="14"/>
        </w:rPr>
        <w:t> </w:t>
      </w:r>
      <w:r>
        <w:rPr>
          <w:w w:val="90"/>
          <w:sz w:val="14"/>
        </w:rPr>
        <w:t>1233–1244.</w:t>
      </w:r>
      <w:r>
        <w:rPr>
          <w:spacing w:val="37"/>
          <w:sz w:val="14"/>
        </w:rPr>
        <w:t> </w:t>
      </w:r>
      <w:hyperlink r:id="rId246">
        <w:r>
          <w:rPr>
            <w:w w:val="90"/>
            <w:sz w:val="14"/>
          </w:rPr>
          <w:t>https://doi.org/10.1145/</w:t>
        </w:r>
      </w:hyperlink>
      <w:r>
        <w:rPr>
          <w:spacing w:val="40"/>
          <w:sz w:val="14"/>
        </w:rPr>
        <w:t> </w:t>
      </w:r>
      <w:hyperlink r:id="rId246">
        <w:r>
          <w:rPr>
            <w:spacing w:val="-2"/>
            <w:sz w:val="14"/>
          </w:rPr>
          <w:t>2858036.2858250</w:t>
        </w:r>
      </w:hyperlink>
    </w:p>
    <w:p>
      <w:pPr>
        <w:pStyle w:val="ListParagraph"/>
        <w:numPr>
          <w:ilvl w:val="0"/>
          <w:numId w:val="20"/>
        </w:numPr>
        <w:tabs>
          <w:tab w:pos="1380" w:val="left" w:leader="none"/>
          <w:tab w:pos="1383" w:val="left" w:leader="none"/>
        </w:tabs>
        <w:spacing w:line="206" w:lineRule="auto" w:before="1" w:after="0"/>
        <w:ind w:left="1380" w:right="0" w:hanging="305"/>
        <w:jc w:val="both"/>
        <w:rPr>
          <w:sz w:val="14"/>
        </w:rPr>
      </w:pPr>
      <w:r>
        <w:rPr>
          <w:spacing w:val="-6"/>
          <w:sz w:val="14"/>
        </w:rPr>
        <w:t>Thammathip</w:t>
      </w:r>
      <w:r>
        <w:rPr>
          <w:sz w:val="14"/>
        </w:rPr>
        <w:t> </w:t>
      </w:r>
      <w:r>
        <w:rPr>
          <w:spacing w:val="-6"/>
          <w:sz w:val="14"/>
        </w:rPr>
        <w:t>Piumsomboon,</w:t>
      </w:r>
      <w:r>
        <w:rPr>
          <w:sz w:val="14"/>
        </w:rPr>
        <w:t> </w:t>
      </w:r>
      <w:r>
        <w:rPr>
          <w:spacing w:val="-6"/>
          <w:sz w:val="14"/>
        </w:rPr>
        <w:t>Gun</w:t>
      </w:r>
      <w:r>
        <w:rPr>
          <w:sz w:val="14"/>
        </w:rPr>
        <w:t> </w:t>
      </w:r>
      <w:r>
        <w:rPr>
          <w:spacing w:val="-6"/>
          <w:sz w:val="14"/>
        </w:rPr>
        <w:t>A.</w:t>
      </w:r>
      <w:r>
        <w:rPr>
          <w:sz w:val="14"/>
        </w:rPr>
        <w:t> </w:t>
      </w:r>
      <w:r>
        <w:rPr>
          <w:spacing w:val="-6"/>
          <w:sz w:val="14"/>
        </w:rPr>
        <w:t>Lee,</w:t>
      </w:r>
      <w:r>
        <w:rPr>
          <w:sz w:val="14"/>
        </w:rPr>
        <w:t> </w:t>
      </w:r>
      <w:r>
        <w:rPr>
          <w:spacing w:val="-6"/>
          <w:sz w:val="14"/>
        </w:rPr>
        <w:t>Andrew</w:t>
      </w:r>
      <w:r>
        <w:rPr>
          <w:sz w:val="14"/>
        </w:rPr>
        <w:t> </w:t>
      </w:r>
      <w:r>
        <w:rPr>
          <w:spacing w:val="-6"/>
          <w:sz w:val="14"/>
        </w:rPr>
        <w:t>Irlitti,</w:t>
      </w:r>
      <w:r>
        <w:rPr>
          <w:sz w:val="14"/>
        </w:rPr>
        <w:t> </w:t>
      </w:r>
      <w:r>
        <w:rPr>
          <w:spacing w:val="-6"/>
          <w:sz w:val="14"/>
        </w:rPr>
        <w:t>Barrett</w:t>
      </w:r>
      <w:r>
        <w:rPr>
          <w:sz w:val="14"/>
        </w:rPr>
        <w:t> </w:t>
      </w:r>
      <w:r>
        <w:rPr>
          <w:spacing w:val="-6"/>
          <w:sz w:val="14"/>
        </w:rPr>
        <w:t>Ens,</w:t>
      </w:r>
      <w:r>
        <w:rPr>
          <w:sz w:val="14"/>
        </w:rPr>
        <w:t> </w:t>
      </w:r>
      <w:r>
        <w:rPr>
          <w:spacing w:val="-6"/>
          <w:sz w:val="14"/>
        </w:rPr>
        <w:t>Bruce</w:t>
      </w:r>
      <w:r>
        <w:rPr>
          <w:sz w:val="14"/>
        </w:rPr>
        <w:t> </w:t>
      </w:r>
      <w:r>
        <w:rPr>
          <w:spacing w:val="-6"/>
          <w:sz w:val="14"/>
        </w:rPr>
        <w:t>H.</w:t>
      </w:r>
      <w:r>
        <w:rPr>
          <w:spacing w:val="40"/>
          <w:sz w:val="14"/>
        </w:rPr>
        <w:t> </w:t>
      </w:r>
      <w:r>
        <w:rPr>
          <w:w w:val="90"/>
          <w:sz w:val="14"/>
        </w:rPr>
        <w:t>Thomas,</w:t>
      </w:r>
      <w:r>
        <w:rPr>
          <w:spacing w:val="-6"/>
          <w:w w:val="90"/>
          <w:sz w:val="14"/>
        </w:rPr>
        <w:t> </w:t>
      </w:r>
      <w:r>
        <w:rPr>
          <w:w w:val="90"/>
          <w:sz w:val="14"/>
        </w:rPr>
        <w:t>and</w:t>
      </w:r>
      <w:r>
        <w:rPr>
          <w:spacing w:val="-5"/>
          <w:w w:val="90"/>
          <w:sz w:val="14"/>
        </w:rPr>
        <w:t> </w:t>
      </w:r>
      <w:r>
        <w:rPr>
          <w:w w:val="90"/>
          <w:sz w:val="14"/>
        </w:rPr>
        <w:t>Mark</w:t>
      </w:r>
      <w:r>
        <w:rPr>
          <w:spacing w:val="-5"/>
          <w:w w:val="90"/>
          <w:sz w:val="14"/>
        </w:rPr>
        <w:t> </w:t>
      </w:r>
      <w:r>
        <w:rPr>
          <w:w w:val="90"/>
          <w:sz w:val="14"/>
        </w:rPr>
        <w:t>Billinghurst.</w:t>
      </w:r>
      <w:r>
        <w:rPr>
          <w:spacing w:val="-5"/>
          <w:w w:val="90"/>
          <w:sz w:val="14"/>
        </w:rPr>
        <w:t> </w:t>
      </w:r>
      <w:r>
        <w:rPr>
          <w:w w:val="90"/>
          <w:sz w:val="14"/>
        </w:rPr>
        <w:t>2019.</w:t>
      </w:r>
      <w:r>
        <w:rPr>
          <w:spacing w:val="-6"/>
          <w:w w:val="90"/>
          <w:sz w:val="14"/>
        </w:rPr>
        <w:t> </w:t>
      </w:r>
      <w:r>
        <w:rPr>
          <w:w w:val="90"/>
          <w:sz w:val="14"/>
        </w:rPr>
        <w:t>On</w:t>
      </w:r>
      <w:r>
        <w:rPr>
          <w:spacing w:val="-5"/>
          <w:w w:val="90"/>
          <w:sz w:val="14"/>
        </w:rPr>
        <w:t> </w:t>
      </w:r>
      <w:r>
        <w:rPr>
          <w:w w:val="90"/>
          <w:sz w:val="14"/>
        </w:rPr>
        <w:t>the</w:t>
      </w:r>
      <w:r>
        <w:rPr>
          <w:spacing w:val="-5"/>
          <w:w w:val="90"/>
          <w:sz w:val="14"/>
        </w:rPr>
        <w:t> </w:t>
      </w:r>
      <w:r>
        <w:rPr>
          <w:w w:val="90"/>
          <w:sz w:val="14"/>
        </w:rPr>
        <w:t>Shoulder</w:t>
      </w:r>
      <w:r>
        <w:rPr>
          <w:spacing w:val="-5"/>
          <w:w w:val="90"/>
          <w:sz w:val="14"/>
        </w:rPr>
        <w:t> </w:t>
      </w:r>
      <w:r>
        <w:rPr>
          <w:w w:val="90"/>
          <w:sz w:val="14"/>
        </w:rPr>
        <w:t>of</w:t>
      </w:r>
      <w:r>
        <w:rPr>
          <w:spacing w:val="-6"/>
          <w:w w:val="90"/>
          <w:sz w:val="14"/>
        </w:rPr>
        <w:t> </w:t>
      </w:r>
      <w:r>
        <w:rPr>
          <w:w w:val="90"/>
          <w:sz w:val="14"/>
        </w:rPr>
        <w:t>the</w:t>
      </w:r>
      <w:r>
        <w:rPr>
          <w:spacing w:val="-5"/>
          <w:w w:val="90"/>
          <w:sz w:val="14"/>
        </w:rPr>
        <w:t> </w:t>
      </w:r>
      <w:r>
        <w:rPr>
          <w:w w:val="90"/>
          <w:sz w:val="14"/>
        </w:rPr>
        <w:t>Giant:</w:t>
      </w:r>
      <w:r>
        <w:rPr>
          <w:spacing w:val="-5"/>
          <w:w w:val="90"/>
          <w:sz w:val="14"/>
        </w:rPr>
        <w:t> </w:t>
      </w:r>
      <w:r>
        <w:rPr>
          <w:w w:val="90"/>
          <w:sz w:val="14"/>
        </w:rPr>
        <w:t>A</w:t>
      </w:r>
      <w:r>
        <w:rPr>
          <w:spacing w:val="-5"/>
          <w:w w:val="90"/>
          <w:sz w:val="14"/>
        </w:rPr>
        <w:t> </w:t>
      </w:r>
      <w:r>
        <w:rPr>
          <w:w w:val="90"/>
          <w:sz w:val="14"/>
        </w:rPr>
        <w:t>Multi-Scale</w:t>
      </w:r>
      <w:r>
        <w:rPr>
          <w:spacing w:val="40"/>
          <w:sz w:val="14"/>
        </w:rPr>
        <w:t> </w:t>
      </w:r>
      <w:r>
        <w:rPr>
          <w:w w:val="90"/>
          <w:sz w:val="14"/>
        </w:rPr>
        <w:t>Mixed</w:t>
      </w:r>
      <w:r>
        <w:rPr>
          <w:spacing w:val="-2"/>
          <w:w w:val="90"/>
          <w:sz w:val="14"/>
        </w:rPr>
        <w:t> </w:t>
      </w:r>
      <w:r>
        <w:rPr>
          <w:w w:val="90"/>
          <w:sz w:val="14"/>
        </w:rPr>
        <w:t>Reality</w:t>
      </w:r>
      <w:r>
        <w:rPr>
          <w:spacing w:val="-2"/>
          <w:w w:val="90"/>
          <w:sz w:val="14"/>
        </w:rPr>
        <w:t> </w:t>
      </w:r>
      <w:r>
        <w:rPr>
          <w:w w:val="90"/>
          <w:sz w:val="14"/>
        </w:rPr>
        <w:t>Collaboration</w:t>
      </w:r>
      <w:r>
        <w:rPr>
          <w:spacing w:val="-2"/>
          <w:w w:val="90"/>
          <w:sz w:val="14"/>
        </w:rPr>
        <w:t> </w:t>
      </w:r>
      <w:r>
        <w:rPr>
          <w:w w:val="90"/>
          <w:sz w:val="14"/>
        </w:rPr>
        <w:t>with</w:t>
      </w:r>
      <w:r>
        <w:rPr>
          <w:spacing w:val="-2"/>
          <w:w w:val="90"/>
          <w:sz w:val="14"/>
        </w:rPr>
        <w:t> </w:t>
      </w:r>
      <w:r>
        <w:rPr>
          <w:w w:val="90"/>
          <w:sz w:val="14"/>
        </w:rPr>
        <w:t>360</w:t>
      </w:r>
      <w:r>
        <w:rPr>
          <w:spacing w:val="-2"/>
          <w:w w:val="90"/>
          <w:sz w:val="14"/>
        </w:rPr>
        <w:t> </w:t>
      </w:r>
      <w:r>
        <w:rPr>
          <w:w w:val="90"/>
          <w:sz w:val="14"/>
        </w:rPr>
        <w:t>Video</w:t>
      </w:r>
      <w:r>
        <w:rPr>
          <w:spacing w:val="-2"/>
          <w:w w:val="90"/>
          <w:sz w:val="14"/>
        </w:rPr>
        <w:t> </w:t>
      </w:r>
      <w:r>
        <w:rPr>
          <w:w w:val="90"/>
          <w:sz w:val="14"/>
        </w:rPr>
        <w:t>Sharing</w:t>
      </w:r>
      <w:r>
        <w:rPr>
          <w:spacing w:val="-2"/>
          <w:w w:val="90"/>
          <w:sz w:val="14"/>
        </w:rPr>
        <w:t> </w:t>
      </w:r>
      <w:r>
        <w:rPr>
          <w:w w:val="90"/>
          <w:sz w:val="14"/>
        </w:rPr>
        <w:t>and</w:t>
      </w:r>
      <w:r>
        <w:rPr>
          <w:spacing w:val="-2"/>
          <w:w w:val="90"/>
          <w:sz w:val="14"/>
        </w:rPr>
        <w:t> </w:t>
      </w:r>
      <w:r>
        <w:rPr>
          <w:w w:val="90"/>
          <w:sz w:val="14"/>
        </w:rPr>
        <w:t>Tangible</w:t>
      </w:r>
      <w:r>
        <w:rPr>
          <w:spacing w:val="-2"/>
          <w:w w:val="90"/>
          <w:sz w:val="14"/>
        </w:rPr>
        <w:t> </w:t>
      </w:r>
      <w:r>
        <w:rPr>
          <w:w w:val="90"/>
          <w:sz w:val="14"/>
        </w:rPr>
        <w:t>Interaction.</w:t>
      </w:r>
      <w:r>
        <w:rPr>
          <w:spacing w:val="-2"/>
          <w:w w:val="90"/>
          <w:sz w:val="14"/>
        </w:rPr>
        <w:t> </w:t>
      </w:r>
      <w:r>
        <w:rPr>
          <w:w w:val="90"/>
          <w:sz w:val="14"/>
        </w:rPr>
        <w:t>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2019</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(Glasgow, Scotland Uk) </w:t>
      </w:r>
      <w:r>
        <w:rPr>
          <w:rFonts w:ascii="Book Antiqua" w:hAnsi="Book Antiqua"/>
          <w:i/>
          <w:w w:val="90"/>
          <w:sz w:val="14"/>
        </w:rPr>
        <w:t>(CHI ’19)</w:t>
      </w:r>
      <w:r>
        <w:rPr>
          <w:w w:val="90"/>
          <w:sz w:val="14"/>
        </w:rPr>
        <w:t>. Association for Computing Machinery, New</w:t>
      </w:r>
      <w:r>
        <w:rPr>
          <w:spacing w:val="40"/>
          <w:sz w:val="14"/>
        </w:rPr>
        <w:t> </w:t>
      </w:r>
      <w:bookmarkStart w:name="_bookmark521" w:id="523"/>
      <w:bookmarkEnd w:id="523"/>
      <w:r>
        <w:rPr>
          <w:spacing w:val="-2"/>
          <w:sz w:val="14"/>
        </w:rPr>
        <w:t>Y</w:t>
      </w:r>
      <w:r>
        <w:rPr>
          <w:spacing w:val="-2"/>
          <w:sz w:val="14"/>
        </w:rPr>
        <w:t>ork,</w:t>
      </w:r>
      <w:r>
        <w:rPr>
          <w:spacing w:val="-7"/>
          <w:sz w:val="14"/>
        </w:rPr>
        <w:t> </w:t>
      </w:r>
      <w:r>
        <w:rPr>
          <w:spacing w:val="-2"/>
          <w:sz w:val="14"/>
        </w:rPr>
        <w:t>NY,</w:t>
      </w:r>
      <w:r>
        <w:rPr>
          <w:spacing w:val="-7"/>
          <w:sz w:val="14"/>
        </w:rPr>
        <w:t> </w:t>
      </w:r>
      <w:r>
        <w:rPr>
          <w:spacing w:val="-2"/>
          <w:sz w:val="14"/>
        </w:rPr>
        <w:t>USA,</w:t>
      </w:r>
      <w:r>
        <w:rPr>
          <w:spacing w:val="-7"/>
          <w:sz w:val="14"/>
        </w:rPr>
        <w:t> </w:t>
      </w:r>
      <w:r>
        <w:rPr>
          <w:spacing w:val="-2"/>
          <w:sz w:val="14"/>
        </w:rPr>
        <w:t>1–17.</w:t>
      </w:r>
      <w:r>
        <w:rPr>
          <w:spacing w:val="33"/>
          <w:sz w:val="14"/>
        </w:rPr>
        <w:t> </w:t>
      </w:r>
      <w:hyperlink r:id="rId393">
        <w:r>
          <w:rPr>
            <w:spacing w:val="-2"/>
            <w:sz w:val="14"/>
          </w:rPr>
          <w:t>https://doi.org/10.1145/3290605.3300458</w:t>
        </w:r>
      </w:hyperlink>
    </w:p>
    <w:p>
      <w:pPr>
        <w:pStyle w:val="ListParagraph"/>
        <w:numPr>
          <w:ilvl w:val="0"/>
          <w:numId w:val="20"/>
        </w:numPr>
        <w:tabs>
          <w:tab w:pos="1384" w:val="left" w:leader="none"/>
        </w:tabs>
        <w:spacing w:line="201" w:lineRule="auto" w:before="2" w:after="0"/>
        <w:ind w:left="1384" w:right="7" w:hanging="309"/>
        <w:jc w:val="both"/>
        <w:rPr>
          <w:sz w:val="14"/>
        </w:rPr>
      </w:pPr>
      <w:r>
        <w:rPr>
          <w:spacing w:val="-4"/>
          <w:sz w:val="14"/>
        </w:rPr>
        <w:t>Charles</w:t>
      </w:r>
      <w:r>
        <w:rPr>
          <w:spacing w:val="-5"/>
          <w:sz w:val="14"/>
        </w:rPr>
        <w:t> </w:t>
      </w:r>
      <w:r>
        <w:rPr>
          <w:spacing w:val="-4"/>
          <w:sz w:val="14"/>
        </w:rPr>
        <w:t>Pontonnier,</w:t>
      </w:r>
      <w:r>
        <w:rPr>
          <w:spacing w:val="-5"/>
          <w:sz w:val="14"/>
        </w:rPr>
        <w:t> </w:t>
      </w:r>
      <w:r>
        <w:rPr>
          <w:spacing w:val="-4"/>
          <w:sz w:val="14"/>
        </w:rPr>
        <w:t>Georges</w:t>
      </w:r>
      <w:r>
        <w:rPr>
          <w:spacing w:val="-5"/>
          <w:sz w:val="14"/>
        </w:rPr>
        <w:t> </w:t>
      </w:r>
      <w:r>
        <w:rPr>
          <w:spacing w:val="-4"/>
          <w:sz w:val="14"/>
        </w:rPr>
        <w:t>Dumont, Asfhin</w:t>
      </w:r>
      <w:r>
        <w:rPr>
          <w:spacing w:val="-5"/>
          <w:sz w:val="14"/>
        </w:rPr>
        <w:t> </w:t>
      </w:r>
      <w:r>
        <w:rPr>
          <w:spacing w:val="-4"/>
          <w:sz w:val="14"/>
        </w:rPr>
        <w:t>Samani,</w:t>
      </w:r>
      <w:r>
        <w:rPr>
          <w:spacing w:val="-5"/>
          <w:sz w:val="14"/>
        </w:rPr>
        <w:t> </w:t>
      </w:r>
      <w:r>
        <w:rPr>
          <w:spacing w:val="-4"/>
          <w:sz w:val="14"/>
        </w:rPr>
        <w:t>Pascal</w:t>
      </w:r>
      <w:r>
        <w:rPr>
          <w:spacing w:val="-5"/>
          <w:sz w:val="14"/>
        </w:rPr>
        <w:t> </w:t>
      </w:r>
      <w:r>
        <w:rPr>
          <w:spacing w:val="-4"/>
          <w:sz w:val="14"/>
        </w:rPr>
        <w:t>Madeleine, and</w:t>
      </w:r>
      <w:r>
        <w:rPr>
          <w:spacing w:val="40"/>
          <w:sz w:val="14"/>
        </w:rPr>
        <w:t> </w:t>
      </w:r>
      <w:r>
        <w:rPr>
          <w:w w:val="85"/>
          <w:sz w:val="14"/>
        </w:rPr>
        <w:t>Marwan Badawi. 2014.</w:t>
      </w:r>
      <w:r>
        <w:rPr>
          <w:sz w:val="14"/>
        </w:rPr>
        <w:t> </w:t>
      </w:r>
      <w:r>
        <w:rPr>
          <w:w w:val="85"/>
          <w:sz w:val="14"/>
        </w:rPr>
        <w:t>Designing and evaluating a workstation in real and virtual</w:t>
      </w:r>
      <w:r>
        <w:rPr>
          <w:spacing w:val="40"/>
          <w:sz w:val="14"/>
        </w:rPr>
        <w:t> </w:t>
      </w:r>
      <w:r>
        <w:rPr>
          <w:w w:val="90"/>
          <w:sz w:val="14"/>
        </w:rPr>
        <w:t>environment: toward virtual reality based ergonomic design sessions.</w:t>
      </w:r>
      <w:r>
        <w:rPr>
          <w:spacing w:val="12"/>
          <w:sz w:val="14"/>
        </w:rPr>
        <w:t> </w:t>
      </w:r>
      <w:r>
        <w:rPr>
          <w:rFonts w:ascii="Book Antiqua" w:hAnsi="Book Antiqua"/>
          <w:i/>
          <w:w w:val="90"/>
          <w:sz w:val="14"/>
        </w:rPr>
        <w:t>Journal on</w:t>
      </w:r>
      <w:r>
        <w:rPr>
          <w:rFonts w:ascii="Book Antiqua" w:hAnsi="Book Antiqua"/>
          <w:i/>
          <w:spacing w:val="40"/>
          <w:sz w:val="14"/>
        </w:rPr>
        <w:t> </w:t>
      </w:r>
      <w:r>
        <w:rPr>
          <w:rFonts w:ascii="Book Antiqua" w:hAnsi="Book Antiqua"/>
          <w:i/>
          <w:spacing w:val="-4"/>
          <w:sz w:val="14"/>
        </w:rPr>
        <w:t>Multimodal</w:t>
      </w:r>
      <w:r>
        <w:rPr>
          <w:rFonts w:ascii="Book Antiqua" w:hAnsi="Book Antiqua"/>
          <w:i/>
          <w:spacing w:val="-5"/>
          <w:sz w:val="14"/>
        </w:rPr>
        <w:t> </w:t>
      </w:r>
      <w:r>
        <w:rPr>
          <w:rFonts w:ascii="Book Antiqua" w:hAnsi="Book Antiqua"/>
          <w:i/>
          <w:spacing w:val="-4"/>
          <w:sz w:val="14"/>
        </w:rPr>
        <w:t>User</w:t>
      </w:r>
      <w:r>
        <w:rPr>
          <w:rFonts w:ascii="Book Antiqua" w:hAnsi="Book Antiqua"/>
          <w:i/>
          <w:spacing w:val="-5"/>
          <w:sz w:val="14"/>
        </w:rPr>
        <w:t> </w:t>
      </w:r>
      <w:r>
        <w:rPr>
          <w:rFonts w:ascii="Book Antiqua" w:hAnsi="Book Antiqua"/>
          <w:i/>
          <w:spacing w:val="-4"/>
          <w:sz w:val="14"/>
        </w:rPr>
        <w:t>Interfaces </w:t>
      </w:r>
      <w:r>
        <w:rPr>
          <w:spacing w:val="-4"/>
          <w:sz w:val="14"/>
        </w:rPr>
        <w:t>8,</w:t>
      </w:r>
      <w:r>
        <w:rPr>
          <w:spacing w:val="-5"/>
          <w:sz w:val="14"/>
        </w:rPr>
        <w:t> </w:t>
      </w:r>
      <w:r>
        <w:rPr>
          <w:spacing w:val="-4"/>
          <w:sz w:val="14"/>
        </w:rPr>
        <w:t>2</w:t>
      </w:r>
      <w:r>
        <w:rPr>
          <w:spacing w:val="-5"/>
          <w:sz w:val="14"/>
        </w:rPr>
        <w:t> </w:t>
      </w:r>
      <w:r>
        <w:rPr>
          <w:spacing w:val="-4"/>
          <w:sz w:val="14"/>
        </w:rPr>
        <w:t>(2014),</w:t>
      </w:r>
      <w:r>
        <w:rPr>
          <w:spacing w:val="-5"/>
          <w:sz w:val="14"/>
        </w:rPr>
        <w:t> </w:t>
      </w:r>
      <w:r>
        <w:rPr>
          <w:spacing w:val="-4"/>
          <w:sz w:val="14"/>
        </w:rPr>
        <w:t>199–208.</w:t>
      </w:r>
      <w:r>
        <w:rPr>
          <w:spacing w:val="56"/>
          <w:sz w:val="14"/>
        </w:rPr>
        <w:t> </w:t>
      </w:r>
      <w:hyperlink r:id="rId394">
        <w:r>
          <w:rPr>
            <w:spacing w:val="-4"/>
            <w:sz w:val="14"/>
          </w:rPr>
          <w:t>https://doi.org/10.1007/s12193-</w:t>
        </w:r>
      </w:hyperlink>
    </w:p>
    <w:p>
      <w:pPr>
        <w:spacing w:line="154" w:lineRule="exact" w:before="0"/>
        <w:ind w:left="1384" w:right="0" w:firstLine="0"/>
        <w:jc w:val="both"/>
        <w:rPr>
          <w:sz w:val="14"/>
        </w:rPr>
      </w:pPr>
      <w:bookmarkStart w:name="_bookmark522" w:id="524"/>
      <w:bookmarkEnd w:id="524"/>
      <w:r>
        <w:rPr/>
      </w:r>
      <w:hyperlink r:id="rId394">
        <w:r>
          <w:rPr>
            <w:w w:val="90"/>
            <w:sz w:val="14"/>
          </w:rPr>
          <w:t>013-0138-</w:t>
        </w:r>
        <w:r>
          <w:rPr>
            <w:spacing w:val="-10"/>
            <w:w w:val="90"/>
            <w:sz w:val="14"/>
          </w:rPr>
          <w:t>8</w:t>
        </w:r>
      </w:hyperlink>
    </w:p>
    <w:p>
      <w:pPr>
        <w:pStyle w:val="ListParagraph"/>
        <w:numPr>
          <w:ilvl w:val="0"/>
          <w:numId w:val="20"/>
        </w:numPr>
        <w:tabs>
          <w:tab w:pos="1379" w:val="left" w:leader="none"/>
          <w:tab w:pos="1383" w:val="left" w:leader="none"/>
        </w:tabs>
        <w:spacing w:line="201" w:lineRule="auto" w:before="9" w:after="0"/>
        <w:ind w:left="1379" w:right="0" w:hanging="304"/>
        <w:jc w:val="both"/>
        <w:rPr>
          <w:sz w:val="14"/>
        </w:rPr>
      </w:pPr>
      <w:r>
        <w:rPr>
          <w:w w:val="85"/>
          <w:sz w:val="14"/>
        </w:rPr>
        <w:t>Rivu</w:t>
      </w:r>
      <w:r>
        <w:rPr>
          <w:w w:val="85"/>
          <w:sz w:val="14"/>
        </w:rPr>
        <w:t> Radiah, Ville Mäkelä, Sarah Prange, Sarah Delgado Rodriguez, Robin Piening,</w:t>
      </w:r>
      <w:r>
        <w:rPr>
          <w:spacing w:val="40"/>
          <w:sz w:val="14"/>
        </w:rPr>
        <w:t> </w:t>
      </w:r>
      <w:r>
        <w:rPr>
          <w:w w:val="90"/>
          <w:sz w:val="14"/>
        </w:rPr>
        <w:t>Yumeng</w:t>
      </w:r>
      <w:r>
        <w:rPr>
          <w:spacing w:val="-2"/>
          <w:w w:val="90"/>
          <w:sz w:val="14"/>
        </w:rPr>
        <w:t> </w:t>
      </w:r>
      <w:r>
        <w:rPr>
          <w:w w:val="90"/>
          <w:sz w:val="14"/>
        </w:rPr>
        <w:t>Zhou,</w:t>
      </w:r>
      <w:r>
        <w:rPr>
          <w:spacing w:val="-2"/>
          <w:w w:val="90"/>
          <w:sz w:val="14"/>
        </w:rPr>
        <w:t> </w:t>
      </w:r>
      <w:r>
        <w:rPr>
          <w:w w:val="90"/>
          <w:sz w:val="14"/>
        </w:rPr>
        <w:t>Kay</w:t>
      </w:r>
      <w:r>
        <w:rPr>
          <w:spacing w:val="-2"/>
          <w:w w:val="90"/>
          <w:sz w:val="14"/>
        </w:rPr>
        <w:t> </w:t>
      </w:r>
      <w:r>
        <w:rPr>
          <w:w w:val="90"/>
          <w:sz w:val="14"/>
        </w:rPr>
        <w:t>Köhle,</w:t>
      </w:r>
      <w:r>
        <w:rPr>
          <w:spacing w:val="-2"/>
          <w:w w:val="90"/>
          <w:sz w:val="14"/>
        </w:rPr>
        <w:t> </w:t>
      </w:r>
      <w:r>
        <w:rPr>
          <w:w w:val="90"/>
          <w:sz w:val="14"/>
        </w:rPr>
        <w:t>Ken</w:t>
      </w:r>
      <w:r>
        <w:rPr>
          <w:spacing w:val="-2"/>
          <w:w w:val="90"/>
          <w:sz w:val="14"/>
        </w:rPr>
        <w:t> </w:t>
      </w:r>
      <w:r>
        <w:rPr>
          <w:w w:val="90"/>
          <w:sz w:val="14"/>
        </w:rPr>
        <w:t>Pfeuffer,</w:t>
      </w:r>
      <w:r>
        <w:rPr>
          <w:spacing w:val="-2"/>
          <w:w w:val="90"/>
          <w:sz w:val="14"/>
        </w:rPr>
        <w:t> </w:t>
      </w:r>
      <w:r>
        <w:rPr>
          <w:w w:val="90"/>
          <w:sz w:val="14"/>
        </w:rPr>
        <w:t>Yomna</w:t>
      </w:r>
      <w:r>
        <w:rPr>
          <w:spacing w:val="-2"/>
          <w:w w:val="90"/>
          <w:sz w:val="14"/>
        </w:rPr>
        <w:t> </w:t>
      </w:r>
      <w:r>
        <w:rPr>
          <w:w w:val="90"/>
          <w:sz w:val="14"/>
        </w:rPr>
        <w:t>Abdelrahman,</w:t>
      </w:r>
      <w:r>
        <w:rPr>
          <w:spacing w:val="-2"/>
          <w:w w:val="90"/>
          <w:sz w:val="14"/>
        </w:rPr>
        <w:t> </w:t>
      </w:r>
      <w:r>
        <w:rPr>
          <w:w w:val="90"/>
          <w:sz w:val="14"/>
        </w:rPr>
        <w:t>Matthias</w:t>
      </w:r>
      <w:r>
        <w:rPr>
          <w:spacing w:val="-2"/>
          <w:w w:val="90"/>
          <w:sz w:val="14"/>
        </w:rPr>
        <w:t> </w:t>
      </w:r>
      <w:r>
        <w:rPr>
          <w:w w:val="90"/>
          <w:sz w:val="14"/>
        </w:rPr>
        <w:t>Hoppe,</w:t>
      </w:r>
      <w:r>
        <w:rPr>
          <w:spacing w:val="40"/>
          <w:sz w:val="14"/>
        </w:rPr>
        <w:t> </w:t>
      </w:r>
      <w:r>
        <w:rPr>
          <w:spacing w:val="-2"/>
          <w:sz w:val="14"/>
        </w:rPr>
        <w:t>Albrecht</w:t>
      </w:r>
      <w:r>
        <w:rPr>
          <w:spacing w:val="-7"/>
          <w:sz w:val="14"/>
        </w:rPr>
        <w:t> </w:t>
      </w:r>
      <w:r>
        <w:rPr>
          <w:spacing w:val="-2"/>
          <w:sz w:val="14"/>
        </w:rPr>
        <w:t>Schmidt,</w:t>
      </w:r>
      <w:r>
        <w:rPr>
          <w:spacing w:val="-7"/>
          <w:sz w:val="14"/>
        </w:rPr>
        <w:t> </w:t>
      </w:r>
      <w:r>
        <w:rPr>
          <w:spacing w:val="-2"/>
          <w:sz w:val="14"/>
        </w:rPr>
        <w:t>and</w:t>
      </w:r>
      <w:r>
        <w:rPr>
          <w:spacing w:val="-7"/>
          <w:sz w:val="14"/>
        </w:rPr>
        <w:t> </w:t>
      </w:r>
      <w:r>
        <w:rPr>
          <w:spacing w:val="-2"/>
          <w:sz w:val="14"/>
        </w:rPr>
        <w:t>Florian</w:t>
      </w:r>
      <w:r>
        <w:rPr>
          <w:spacing w:val="-6"/>
          <w:sz w:val="14"/>
        </w:rPr>
        <w:t> </w:t>
      </w:r>
      <w:r>
        <w:rPr>
          <w:spacing w:val="-2"/>
          <w:sz w:val="14"/>
        </w:rPr>
        <w:t>Alt.</w:t>
      </w:r>
      <w:r>
        <w:rPr>
          <w:spacing w:val="-7"/>
          <w:sz w:val="14"/>
        </w:rPr>
        <w:t> </w:t>
      </w:r>
      <w:r>
        <w:rPr>
          <w:spacing w:val="-2"/>
          <w:sz w:val="14"/>
        </w:rPr>
        <w:t>2021.</w:t>
      </w:r>
      <w:r>
        <w:rPr>
          <w:spacing w:val="19"/>
          <w:sz w:val="14"/>
        </w:rPr>
        <w:t> </w:t>
      </w:r>
      <w:r>
        <w:rPr>
          <w:spacing w:val="-2"/>
          <w:sz w:val="14"/>
        </w:rPr>
        <w:t>Remote</w:t>
      </w:r>
      <w:r>
        <w:rPr>
          <w:spacing w:val="-7"/>
          <w:sz w:val="14"/>
        </w:rPr>
        <w:t> </w:t>
      </w:r>
      <w:r>
        <w:rPr>
          <w:spacing w:val="-2"/>
          <w:sz w:val="14"/>
        </w:rPr>
        <w:t>VR</w:t>
      </w:r>
      <w:r>
        <w:rPr>
          <w:spacing w:val="-7"/>
          <w:sz w:val="14"/>
        </w:rPr>
        <w:t> </w:t>
      </w:r>
      <w:r>
        <w:rPr>
          <w:spacing w:val="-2"/>
          <w:sz w:val="14"/>
        </w:rPr>
        <w:t>Studies:</w:t>
      </w:r>
      <w:r>
        <w:rPr>
          <w:spacing w:val="-7"/>
          <w:sz w:val="14"/>
        </w:rPr>
        <w:t> </w:t>
      </w:r>
      <w:r>
        <w:rPr>
          <w:spacing w:val="-2"/>
          <w:sz w:val="14"/>
        </w:rPr>
        <w:t>A</w:t>
      </w:r>
      <w:r>
        <w:rPr>
          <w:spacing w:val="-6"/>
          <w:sz w:val="14"/>
        </w:rPr>
        <w:t> </w:t>
      </w:r>
      <w:r>
        <w:rPr>
          <w:spacing w:val="-2"/>
          <w:sz w:val="14"/>
        </w:rPr>
        <w:t>Framework</w:t>
      </w:r>
      <w:r>
        <w:rPr>
          <w:spacing w:val="40"/>
          <w:sz w:val="14"/>
        </w:rPr>
        <w:t> </w:t>
      </w:r>
      <w:r>
        <w:rPr>
          <w:spacing w:val="-4"/>
          <w:sz w:val="14"/>
        </w:rPr>
        <w:t>for Running Virtual Reality Studies Remotely Via Participant-Owned HMDs.</w:t>
      </w:r>
      <w:r>
        <w:rPr>
          <w:spacing w:val="40"/>
          <w:sz w:val="14"/>
        </w:rPr>
        <w:t> </w:t>
      </w:r>
      <w:r>
        <w:rPr>
          <w:rFonts w:ascii="Book Antiqua" w:hAnsi="Book Antiqua"/>
          <w:i/>
          <w:w w:val="90"/>
          <w:sz w:val="14"/>
        </w:rPr>
        <w:t>ACM</w:t>
      </w:r>
      <w:r>
        <w:rPr>
          <w:rFonts w:ascii="Book Antiqua" w:hAnsi="Book Antiqua"/>
          <w:i/>
          <w:sz w:val="14"/>
        </w:rPr>
        <w:t> </w:t>
      </w:r>
      <w:r>
        <w:rPr>
          <w:rFonts w:ascii="Book Antiqua" w:hAnsi="Book Antiqua"/>
          <w:i/>
          <w:w w:val="90"/>
          <w:sz w:val="14"/>
        </w:rPr>
        <w:t>Trans.</w:t>
      </w:r>
      <w:r>
        <w:rPr>
          <w:rFonts w:ascii="Book Antiqua" w:hAnsi="Book Antiqua"/>
          <w:i/>
          <w:spacing w:val="1"/>
          <w:sz w:val="14"/>
        </w:rPr>
        <w:t> </w:t>
      </w:r>
      <w:r>
        <w:rPr>
          <w:rFonts w:ascii="Book Antiqua" w:hAnsi="Book Antiqua"/>
          <w:i/>
          <w:w w:val="90"/>
          <w:sz w:val="14"/>
        </w:rPr>
        <w:t>Comput.-Hum.</w:t>
      </w:r>
      <w:r>
        <w:rPr>
          <w:rFonts w:ascii="Book Antiqua" w:hAnsi="Book Antiqua"/>
          <w:i/>
          <w:spacing w:val="1"/>
          <w:sz w:val="14"/>
        </w:rPr>
        <w:t> </w:t>
      </w:r>
      <w:r>
        <w:rPr>
          <w:rFonts w:ascii="Book Antiqua" w:hAnsi="Book Antiqua"/>
          <w:i/>
          <w:w w:val="90"/>
          <w:sz w:val="14"/>
        </w:rPr>
        <w:t>Interact.</w:t>
      </w:r>
      <w:r>
        <w:rPr>
          <w:rFonts w:ascii="Book Antiqua" w:hAnsi="Book Antiqua"/>
          <w:i/>
          <w:sz w:val="14"/>
        </w:rPr>
        <w:t> </w:t>
      </w:r>
      <w:r>
        <w:rPr>
          <w:w w:val="90"/>
          <w:sz w:val="14"/>
        </w:rPr>
        <w:t>28,</w:t>
      </w:r>
      <w:r>
        <w:rPr>
          <w:spacing w:val="1"/>
          <w:sz w:val="14"/>
        </w:rPr>
        <w:t> </w:t>
      </w:r>
      <w:r>
        <w:rPr>
          <w:w w:val="90"/>
          <w:sz w:val="14"/>
        </w:rPr>
        <w:t>6,</w:t>
      </w:r>
      <w:r>
        <w:rPr>
          <w:spacing w:val="1"/>
          <w:sz w:val="14"/>
        </w:rPr>
        <w:t> </w:t>
      </w:r>
      <w:r>
        <w:rPr>
          <w:w w:val="90"/>
          <w:sz w:val="14"/>
        </w:rPr>
        <w:t>Article</w:t>
      </w:r>
      <w:r>
        <w:rPr>
          <w:sz w:val="14"/>
        </w:rPr>
        <w:t> </w:t>
      </w:r>
      <w:r>
        <w:rPr>
          <w:w w:val="90"/>
          <w:sz w:val="14"/>
        </w:rPr>
        <w:t>46</w:t>
      </w:r>
      <w:r>
        <w:rPr>
          <w:spacing w:val="1"/>
          <w:sz w:val="14"/>
        </w:rPr>
        <w:t> </w:t>
      </w:r>
      <w:r>
        <w:rPr>
          <w:w w:val="90"/>
          <w:sz w:val="14"/>
        </w:rPr>
        <w:t>(nov</w:t>
      </w:r>
      <w:r>
        <w:rPr>
          <w:spacing w:val="1"/>
          <w:sz w:val="14"/>
        </w:rPr>
        <w:t> </w:t>
      </w:r>
      <w:r>
        <w:rPr>
          <w:w w:val="90"/>
          <w:sz w:val="14"/>
        </w:rPr>
        <w:t>2021),</w:t>
      </w:r>
      <w:r>
        <w:rPr>
          <w:sz w:val="14"/>
        </w:rPr>
        <w:t> </w:t>
      </w:r>
      <w:r>
        <w:rPr>
          <w:w w:val="90"/>
          <w:sz w:val="14"/>
        </w:rPr>
        <w:t>36</w:t>
      </w:r>
      <w:r>
        <w:rPr>
          <w:spacing w:val="1"/>
          <w:sz w:val="14"/>
        </w:rPr>
        <w:t> </w:t>
      </w:r>
      <w:r>
        <w:rPr>
          <w:w w:val="90"/>
          <w:sz w:val="14"/>
        </w:rPr>
        <w:t>pages.</w:t>
      </w:r>
      <w:r>
        <w:rPr>
          <w:spacing w:val="74"/>
          <w:sz w:val="14"/>
        </w:rPr>
        <w:t> </w:t>
      </w:r>
      <w:hyperlink r:id="rId395">
        <w:r>
          <w:rPr>
            <w:spacing w:val="-2"/>
            <w:w w:val="90"/>
            <w:sz w:val="14"/>
          </w:rPr>
          <w:t>https:</w:t>
        </w:r>
      </w:hyperlink>
    </w:p>
    <w:p>
      <w:pPr>
        <w:spacing w:line="154" w:lineRule="exact" w:before="0"/>
        <w:ind w:left="1380" w:right="0" w:firstLine="0"/>
        <w:jc w:val="left"/>
        <w:rPr>
          <w:sz w:val="14"/>
        </w:rPr>
      </w:pPr>
      <w:bookmarkStart w:name="_bookmark523" w:id="525"/>
      <w:bookmarkEnd w:id="525"/>
      <w:r>
        <w:rPr/>
      </w:r>
      <w:hyperlink r:id="rId395">
        <w:r>
          <w:rPr>
            <w:spacing w:val="-2"/>
            <w:sz w:val="14"/>
          </w:rPr>
          <w:t>//doi.org/10.1145/3472617</w:t>
        </w:r>
      </w:hyperlink>
    </w:p>
    <w:p>
      <w:pPr>
        <w:pStyle w:val="ListParagraph"/>
        <w:numPr>
          <w:ilvl w:val="0"/>
          <w:numId w:val="20"/>
        </w:numPr>
        <w:tabs>
          <w:tab w:pos="1384" w:val="left" w:leader="none"/>
        </w:tabs>
        <w:spacing w:line="201" w:lineRule="auto" w:before="9" w:after="0"/>
        <w:ind w:left="1384" w:right="12" w:hanging="309"/>
        <w:jc w:val="both"/>
        <w:rPr>
          <w:sz w:val="14"/>
        </w:rPr>
      </w:pPr>
      <w:r>
        <w:rPr>
          <w:spacing w:val="-2"/>
          <w:sz w:val="14"/>
        </w:rPr>
        <w:t>Jack</w:t>
      </w:r>
      <w:r>
        <w:rPr>
          <w:spacing w:val="-9"/>
          <w:sz w:val="14"/>
        </w:rPr>
        <w:t> </w:t>
      </w:r>
      <w:r>
        <w:rPr>
          <w:spacing w:val="-2"/>
          <w:sz w:val="14"/>
        </w:rPr>
        <w:t>Ratcliffe,</w:t>
      </w:r>
      <w:r>
        <w:rPr>
          <w:spacing w:val="-7"/>
          <w:sz w:val="14"/>
        </w:rPr>
        <w:t> </w:t>
      </w:r>
      <w:r>
        <w:rPr>
          <w:spacing w:val="-2"/>
          <w:sz w:val="14"/>
        </w:rPr>
        <w:t>Francesco</w:t>
      </w:r>
      <w:r>
        <w:rPr>
          <w:spacing w:val="-7"/>
          <w:sz w:val="14"/>
        </w:rPr>
        <w:t> </w:t>
      </w:r>
      <w:r>
        <w:rPr>
          <w:spacing w:val="-2"/>
          <w:sz w:val="14"/>
        </w:rPr>
        <w:t>Soave,</w:t>
      </w:r>
      <w:r>
        <w:rPr>
          <w:spacing w:val="-6"/>
          <w:sz w:val="14"/>
        </w:rPr>
        <w:t> </w:t>
      </w:r>
      <w:r>
        <w:rPr>
          <w:spacing w:val="-2"/>
          <w:sz w:val="14"/>
        </w:rPr>
        <w:t>Nick</w:t>
      </w:r>
      <w:r>
        <w:rPr>
          <w:spacing w:val="-7"/>
          <w:sz w:val="14"/>
        </w:rPr>
        <w:t> </w:t>
      </w:r>
      <w:r>
        <w:rPr>
          <w:spacing w:val="-2"/>
          <w:sz w:val="14"/>
        </w:rPr>
        <w:t>Bryan-Kinns,</w:t>
      </w:r>
      <w:r>
        <w:rPr>
          <w:spacing w:val="-7"/>
          <w:sz w:val="14"/>
        </w:rPr>
        <w:t> </w:t>
      </w:r>
      <w:r>
        <w:rPr>
          <w:spacing w:val="-2"/>
          <w:sz w:val="14"/>
        </w:rPr>
        <w:t>Laurissa</w:t>
      </w:r>
      <w:r>
        <w:rPr>
          <w:spacing w:val="-7"/>
          <w:sz w:val="14"/>
        </w:rPr>
        <w:t> </w:t>
      </w:r>
      <w:r>
        <w:rPr>
          <w:spacing w:val="-2"/>
          <w:sz w:val="14"/>
        </w:rPr>
        <w:t>Tokarchuk,</w:t>
      </w:r>
      <w:r>
        <w:rPr>
          <w:spacing w:val="-6"/>
          <w:sz w:val="14"/>
        </w:rPr>
        <w:t> </w:t>
      </w:r>
      <w:r>
        <w:rPr>
          <w:spacing w:val="-2"/>
          <w:sz w:val="14"/>
        </w:rPr>
        <w:t>and</w:t>
      </w:r>
      <w:r>
        <w:rPr>
          <w:spacing w:val="40"/>
          <w:sz w:val="14"/>
        </w:rPr>
        <w:t> </w:t>
      </w:r>
      <w:r>
        <w:rPr>
          <w:spacing w:val="-2"/>
          <w:sz w:val="14"/>
        </w:rPr>
        <w:t>Ildar</w:t>
      </w:r>
      <w:r>
        <w:rPr>
          <w:spacing w:val="-7"/>
          <w:sz w:val="14"/>
        </w:rPr>
        <w:t> </w:t>
      </w:r>
      <w:r>
        <w:rPr>
          <w:spacing w:val="-2"/>
          <w:sz w:val="14"/>
        </w:rPr>
        <w:t>Farkhatdinov.</w:t>
      </w:r>
      <w:r>
        <w:rPr>
          <w:spacing w:val="-7"/>
          <w:sz w:val="14"/>
        </w:rPr>
        <w:t> </w:t>
      </w:r>
      <w:r>
        <w:rPr>
          <w:spacing w:val="-2"/>
          <w:sz w:val="14"/>
        </w:rPr>
        <w:t>2021.</w:t>
      </w:r>
      <w:r>
        <w:rPr>
          <w:spacing w:val="-7"/>
          <w:sz w:val="14"/>
        </w:rPr>
        <w:t> </w:t>
      </w:r>
      <w:r>
        <w:rPr>
          <w:spacing w:val="-2"/>
          <w:sz w:val="14"/>
        </w:rPr>
        <w:t>Extended</w:t>
      </w:r>
      <w:r>
        <w:rPr>
          <w:spacing w:val="-6"/>
          <w:sz w:val="14"/>
        </w:rPr>
        <w:t> </w:t>
      </w:r>
      <w:r>
        <w:rPr>
          <w:spacing w:val="-2"/>
          <w:sz w:val="14"/>
        </w:rPr>
        <w:t>Reality</w:t>
      </w:r>
      <w:r>
        <w:rPr>
          <w:spacing w:val="-7"/>
          <w:sz w:val="14"/>
        </w:rPr>
        <w:t> </w:t>
      </w:r>
      <w:r>
        <w:rPr>
          <w:spacing w:val="-2"/>
          <w:sz w:val="14"/>
        </w:rPr>
        <w:t>(XR)</w:t>
      </w:r>
      <w:r>
        <w:rPr>
          <w:spacing w:val="-7"/>
          <w:sz w:val="14"/>
        </w:rPr>
        <w:t> </w:t>
      </w:r>
      <w:r>
        <w:rPr>
          <w:spacing w:val="-2"/>
          <w:sz w:val="14"/>
        </w:rPr>
        <w:t>Remote</w:t>
      </w:r>
      <w:r>
        <w:rPr>
          <w:spacing w:val="-7"/>
          <w:sz w:val="14"/>
        </w:rPr>
        <w:t> </w:t>
      </w:r>
      <w:r>
        <w:rPr>
          <w:spacing w:val="-2"/>
          <w:sz w:val="14"/>
        </w:rPr>
        <w:t>Research:</w:t>
      </w:r>
      <w:r>
        <w:rPr>
          <w:spacing w:val="-6"/>
          <w:sz w:val="14"/>
        </w:rPr>
        <w:t> </w:t>
      </w:r>
      <w:r>
        <w:rPr>
          <w:spacing w:val="-2"/>
          <w:sz w:val="14"/>
        </w:rPr>
        <w:t>a</w:t>
      </w:r>
      <w:r>
        <w:rPr>
          <w:spacing w:val="-7"/>
          <w:sz w:val="14"/>
        </w:rPr>
        <w:t> </w:t>
      </w:r>
      <w:r>
        <w:rPr>
          <w:spacing w:val="-2"/>
          <w:sz w:val="14"/>
        </w:rPr>
        <w:t>Survey</w:t>
      </w:r>
      <w:r>
        <w:rPr>
          <w:spacing w:val="40"/>
          <w:sz w:val="14"/>
        </w:rPr>
        <w:t> </w:t>
      </w:r>
      <w:r>
        <w:rPr>
          <w:spacing w:val="-4"/>
          <w:sz w:val="14"/>
        </w:rPr>
        <w:t>of Drawbacks and Opportunities. In </w:t>
      </w:r>
      <w:r>
        <w:rPr>
          <w:rFonts w:ascii="Book Antiqua" w:hAnsi="Book Antiqua"/>
          <w:i/>
          <w:spacing w:val="-4"/>
          <w:sz w:val="14"/>
        </w:rPr>
        <w:t>Proceedings of the 2021 CHI Conference on</w:t>
      </w:r>
      <w:r>
        <w:rPr>
          <w:rFonts w:ascii="Book Antiqua" w:hAnsi="Book Antiqua"/>
          <w:i/>
          <w:spacing w:val="40"/>
          <w:sz w:val="14"/>
        </w:rPr>
        <w:t> </w:t>
      </w:r>
      <w:r>
        <w:rPr>
          <w:rFonts w:ascii="Book Antiqua" w:hAnsi="Book Antiqua"/>
          <w:i/>
          <w:spacing w:val="-2"/>
          <w:sz w:val="14"/>
        </w:rPr>
        <w:t>Human Factors in Computing Systems </w:t>
      </w:r>
      <w:r>
        <w:rPr>
          <w:spacing w:val="-2"/>
          <w:sz w:val="14"/>
        </w:rPr>
        <w:t>(2021-05-08) </w:t>
      </w:r>
      <w:r>
        <w:rPr>
          <w:rFonts w:ascii="Book Antiqua" w:hAnsi="Book Antiqua"/>
          <w:i/>
          <w:spacing w:val="-2"/>
          <w:sz w:val="14"/>
        </w:rPr>
        <w:t>(CHI ’21)</w:t>
      </w:r>
      <w:r>
        <w:rPr>
          <w:spacing w:val="-2"/>
          <w:sz w:val="14"/>
        </w:rPr>
        <w:t>. Association for</w:t>
      </w:r>
      <w:r>
        <w:rPr>
          <w:spacing w:val="40"/>
          <w:sz w:val="14"/>
        </w:rPr>
        <w:t> </w:t>
      </w:r>
      <w:r>
        <w:rPr>
          <w:spacing w:val="-2"/>
          <w:w w:val="90"/>
          <w:sz w:val="14"/>
        </w:rPr>
        <w:t>Computing Machinery, New York, New York, USA, 1–13.</w:t>
      </w:r>
      <w:r>
        <w:rPr>
          <w:spacing w:val="40"/>
          <w:sz w:val="14"/>
        </w:rPr>
        <w:t> </w:t>
      </w:r>
      <w:hyperlink r:id="rId396">
        <w:r>
          <w:rPr>
            <w:spacing w:val="-2"/>
            <w:w w:val="90"/>
            <w:sz w:val="14"/>
          </w:rPr>
          <w:t>https://doi.org/10.1145/</w:t>
        </w:r>
      </w:hyperlink>
      <w:r>
        <w:rPr>
          <w:spacing w:val="40"/>
          <w:sz w:val="14"/>
        </w:rPr>
        <w:t> </w:t>
      </w:r>
      <w:bookmarkStart w:name="_bookmark524" w:id="526"/>
      <w:bookmarkEnd w:id="526"/>
      <w:r>
        <w:rPr>
          <w:w w:val="90"/>
          <w:sz w:val="14"/>
        </w:rPr>
      </w:r>
      <w:hyperlink r:id="rId396">
        <w:r>
          <w:rPr>
            <w:sz w:val="14"/>
          </w:rPr>
          <w:t>3411764.3445170</w:t>
        </w:r>
      </w:hyperlink>
      <w:r>
        <w:rPr>
          <w:spacing w:val="-9"/>
          <w:sz w:val="14"/>
        </w:rPr>
        <w:t> </w:t>
      </w:r>
      <w:hyperlink r:id="rId397">
        <w:r>
          <w:rPr>
            <w:sz w:val="14"/>
          </w:rPr>
          <w:t>arXiv:2101.08046</w:t>
        </w:r>
      </w:hyperlink>
      <w:r>
        <w:rPr>
          <w:spacing w:val="-9"/>
          <w:sz w:val="14"/>
        </w:rPr>
        <w:t> </w:t>
      </w:r>
      <w:r>
        <w:rPr>
          <w:sz w:val="14"/>
        </w:rPr>
        <w:t>[cs.HC]</w:t>
      </w:r>
    </w:p>
    <w:p>
      <w:pPr>
        <w:pStyle w:val="ListParagraph"/>
        <w:numPr>
          <w:ilvl w:val="0"/>
          <w:numId w:val="20"/>
        </w:numPr>
        <w:tabs>
          <w:tab w:pos="1380" w:val="left" w:leader="none"/>
          <w:tab w:pos="1383" w:val="left" w:leader="none"/>
        </w:tabs>
        <w:spacing w:line="201" w:lineRule="auto" w:before="4" w:after="0"/>
        <w:ind w:left="1380" w:right="0" w:hanging="305"/>
        <w:jc w:val="both"/>
        <w:rPr>
          <w:sz w:val="14"/>
        </w:rPr>
      </w:pPr>
      <w:r>
        <w:rPr>
          <w:w w:val="90"/>
          <w:sz w:val="14"/>
        </w:rPr>
        <w:t>Francisco</w:t>
      </w:r>
      <w:r>
        <w:rPr>
          <w:spacing w:val="-3"/>
          <w:w w:val="90"/>
          <w:sz w:val="14"/>
        </w:rPr>
        <w:t> </w:t>
      </w:r>
      <w:r>
        <w:rPr>
          <w:w w:val="90"/>
          <w:sz w:val="14"/>
        </w:rPr>
        <w:t>Rebelo,</w:t>
      </w:r>
      <w:r>
        <w:rPr>
          <w:spacing w:val="-5"/>
          <w:w w:val="90"/>
          <w:sz w:val="14"/>
        </w:rPr>
        <w:t> </w:t>
      </w:r>
      <w:r>
        <w:rPr>
          <w:w w:val="90"/>
          <w:sz w:val="14"/>
        </w:rPr>
        <w:t>Paulo</w:t>
      </w:r>
      <w:r>
        <w:rPr>
          <w:spacing w:val="-5"/>
          <w:w w:val="90"/>
          <w:sz w:val="14"/>
        </w:rPr>
        <w:t> </w:t>
      </w:r>
      <w:r>
        <w:rPr>
          <w:w w:val="90"/>
          <w:sz w:val="14"/>
        </w:rPr>
        <w:t>Noriega,</w:t>
      </w:r>
      <w:r>
        <w:rPr>
          <w:spacing w:val="-5"/>
          <w:w w:val="90"/>
          <w:sz w:val="14"/>
        </w:rPr>
        <w:t> </w:t>
      </w:r>
      <w:r>
        <w:rPr>
          <w:w w:val="90"/>
          <w:sz w:val="14"/>
        </w:rPr>
        <w:t>Emília</w:t>
      </w:r>
      <w:r>
        <w:rPr>
          <w:spacing w:val="-5"/>
          <w:w w:val="90"/>
          <w:sz w:val="14"/>
        </w:rPr>
        <w:t> </w:t>
      </w:r>
      <w:r>
        <w:rPr>
          <w:w w:val="90"/>
          <w:sz w:val="14"/>
        </w:rPr>
        <w:t>Duarte,</w:t>
      </w:r>
      <w:r>
        <w:rPr>
          <w:spacing w:val="-5"/>
          <w:w w:val="90"/>
          <w:sz w:val="14"/>
        </w:rPr>
        <w:t> </w:t>
      </w:r>
      <w:r>
        <w:rPr>
          <w:w w:val="90"/>
          <w:sz w:val="14"/>
        </w:rPr>
        <w:t>and</w:t>
      </w:r>
      <w:r>
        <w:rPr>
          <w:spacing w:val="-5"/>
          <w:w w:val="90"/>
          <w:sz w:val="14"/>
        </w:rPr>
        <w:t> </w:t>
      </w:r>
      <w:r>
        <w:rPr>
          <w:w w:val="90"/>
          <w:sz w:val="14"/>
        </w:rPr>
        <w:t>Marcelo</w:t>
      </w:r>
      <w:r>
        <w:rPr>
          <w:spacing w:val="-5"/>
          <w:w w:val="90"/>
          <w:sz w:val="14"/>
        </w:rPr>
        <w:t> </w:t>
      </w:r>
      <w:r>
        <w:rPr>
          <w:w w:val="90"/>
          <w:sz w:val="14"/>
        </w:rPr>
        <w:t>Soares.</w:t>
      </w:r>
      <w:r>
        <w:rPr>
          <w:spacing w:val="-5"/>
          <w:w w:val="90"/>
          <w:sz w:val="14"/>
        </w:rPr>
        <w:t> </w:t>
      </w:r>
      <w:r>
        <w:rPr>
          <w:w w:val="90"/>
          <w:sz w:val="14"/>
        </w:rPr>
        <w:t>2012.</w:t>
      </w:r>
      <w:r>
        <w:rPr>
          <w:spacing w:val="3"/>
          <w:sz w:val="14"/>
        </w:rPr>
        <w:t> </w:t>
      </w:r>
      <w:r>
        <w:rPr>
          <w:w w:val="90"/>
          <w:sz w:val="14"/>
        </w:rPr>
        <w:t>Using</w:t>
      </w:r>
      <w:r>
        <w:rPr>
          <w:spacing w:val="40"/>
          <w:sz w:val="14"/>
        </w:rPr>
        <w:t> </w:t>
      </w:r>
      <w:r>
        <w:rPr>
          <w:spacing w:val="-4"/>
          <w:sz w:val="14"/>
        </w:rPr>
        <w:t>Virtual</w:t>
      </w:r>
      <w:r>
        <w:rPr>
          <w:spacing w:val="-5"/>
          <w:sz w:val="14"/>
        </w:rPr>
        <w:t> </w:t>
      </w:r>
      <w:r>
        <w:rPr>
          <w:spacing w:val="-4"/>
          <w:sz w:val="14"/>
        </w:rPr>
        <w:t>Reality</w:t>
      </w:r>
      <w:r>
        <w:rPr>
          <w:spacing w:val="-5"/>
          <w:sz w:val="14"/>
        </w:rPr>
        <w:t> </w:t>
      </w:r>
      <w:r>
        <w:rPr>
          <w:spacing w:val="-4"/>
          <w:sz w:val="14"/>
        </w:rPr>
        <w:t>to</w:t>
      </w:r>
      <w:r>
        <w:rPr>
          <w:spacing w:val="-5"/>
          <w:sz w:val="14"/>
        </w:rPr>
        <w:t> </w:t>
      </w:r>
      <w:r>
        <w:rPr>
          <w:spacing w:val="-4"/>
          <w:sz w:val="14"/>
        </w:rPr>
        <w:t>Assess User</w:t>
      </w:r>
      <w:r>
        <w:rPr>
          <w:spacing w:val="-5"/>
          <w:sz w:val="14"/>
        </w:rPr>
        <w:t> </w:t>
      </w:r>
      <w:r>
        <w:rPr>
          <w:spacing w:val="-4"/>
          <w:sz w:val="14"/>
        </w:rPr>
        <w:t>Experience.</w:t>
      </w:r>
      <w:r>
        <w:rPr>
          <w:spacing w:val="-5"/>
          <w:sz w:val="14"/>
        </w:rPr>
        <w:t> </w:t>
      </w:r>
      <w:r>
        <w:rPr>
          <w:rFonts w:ascii="Book Antiqua" w:hAnsi="Book Antiqua"/>
          <w:i/>
          <w:spacing w:val="-4"/>
          <w:sz w:val="14"/>
        </w:rPr>
        <w:t>Human</w:t>
      </w:r>
      <w:r>
        <w:rPr>
          <w:rFonts w:ascii="Book Antiqua" w:hAnsi="Book Antiqua"/>
          <w:i/>
          <w:spacing w:val="-5"/>
          <w:sz w:val="14"/>
        </w:rPr>
        <w:t> </w:t>
      </w:r>
      <w:r>
        <w:rPr>
          <w:rFonts w:ascii="Book Antiqua" w:hAnsi="Book Antiqua"/>
          <w:i/>
          <w:spacing w:val="-4"/>
          <w:sz w:val="14"/>
        </w:rPr>
        <w:t>Factors </w:t>
      </w:r>
      <w:r>
        <w:rPr>
          <w:spacing w:val="-4"/>
          <w:sz w:val="14"/>
        </w:rPr>
        <w:t>54,</w:t>
      </w:r>
      <w:r>
        <w:rPr>
          <w:spacing w:val="-5"/>
          <w:sz w:val="14"/>
        </w:rPr>
        <w:t> </w:t>
      </w:r>
      <w:r>
        <w:rPr>
          <w:spacing w:val="-4"/>
          <w:sz w:val="14"/>
        </w:rPr>
        <w:t>6</w:t>
      </w:r>
      <w:r>
        <w:rPr>
          <w:spacing w:val="-5"/>
          <w:sz w:val="14"/>
        </w:rPr>
        <w:t> </w:t>
      </w:r>
      <w:r>
        <w:rPr>
          <w:spacing w:val="-4"/>
          <w:sz w:val="14"/>
        </w:rPr>
        <w:t>(2012),</w:t>
      </w:r>
      <w:r>
        <w:rPr>
          <w:spacing w:val="-5"/>
          <w:sz w:val="14"/>
        </w:rPr>
        <w:t> </w:t>
      </w:r>
      <w:r>
        <w:rPr>
          <w:spacing w:val="-4"/>
          <w:sz w:val="14"/>
        </w:rPr>
        <w:t>964–982.</w:t>
      </w:r>
      <w:r>
        <w:rPr>
          <w:spacing w:val="40"/>
          <w:sz w:val="14"/>
        </w:rPr>
        <w:t> </w:t>
      </w:r>
      <w:bookmarkStart w:name="_bookmark525" w:id="527"/>
      <w:bookmarkEnd w:id="527"/>
      <w:r>
        <w:rPr>
          <w:w w:val="94"/>
          <w:sz w:val="14"/>
        </w:rPr>
      </w:r>
      <w:hyperlink r:id="rId398">
        <w:r>
          <w:rPr>
            <w:spacing w:val="-2"/>
            <w:sz w:val="14"/>
          </w:rPr>
          <w:t>https://doi.org/10.1177/0018720812465006</w:t>
        </w:r>
      </w:hyperlink>
    </w:p>
    <w:p>
      <w:pPr>
        <w:pStyle w:val="ListParagraph"/>
        <w:numPr>
          <w:ilvl w:val="0"/>
          <w:numId w:val="20"/>
        </w:numPr>
        <w:tabs>
          <w:tab w:pos="1380" w:val="left" w:leader="none"/>
          <w:tab w:pos="1383" w:val="left" w:leader="none"/>
        </w:tabs>
        <w:spacing w:line="208" w:lineRule="auto" w:before="0" w:after="0"/>
        <w:ind w:left="1380" w:right="0" w:hanging="305"/>
        <w:jc w:val="both"/>
        <w:rPr>
          <w:sz w:val="14"/>
        </w:rPr>
      </w:pPr>
      <w:r>
        <w:rPr>
          <w:spacing w:val="-4"/>
          <w:sz w:val="14"/>
        </w:rPr>
        <w:t>David</w:t>
      </w:r>
      <w:r>
        <w:rPr>
          <w:spacing w:val="-5"/>
          <w:sz w:val="14"/>
        </w:rPr>
        <w:t> </w:t>
      </w:r>
      <w:r>
        <w:rPr>
          <w:spacing w:val="-4"/>
          <w:sz w:val="14"/>
        </w:rPr>
        <w:t>Saffo,</w:t>
      </w:r>
      <w:r>
        <w:rPr>
          <w:spacing w:val="-5"/>
          <w:sz w:val="14"/>
        </w:rPr>
        <w:t> </w:t>
      </w:r>
      <w:r>
        <w:rPr>
          <w:spacing w:val="-4"/>
          <w:sz w:val="14"/>
        </w:rPr>
        <w:t>Sara</w:t>
      </w:r>
      <w:r>
        <w:rPr>
          <w:spacing w:val="-5"/>
          <w:sz w:val="14"/>
        </w:rPr>
        <w:t> </w:t>
      </w:r>
      <w:r>
        <w:rPr>
          <w:spacing w:val="-4"/>
          <w:sz w:val="14"/>
        </w:rPr>
        <w:t>Di Bartolomeo,</w:t>
      </w:r>
      <w:r>
        <w:rPr>
          <w:spacing w:val="-5"/>
          <w:sz w:val="14"/>
        </w:rPr>
        <w:t> </w:t>
      </w:r>
      <w:r>
        <w:rPr>
          <w:spacing w:val="-4"/>
          <w:sz w:val="14"/>
        </w:rPr>
        <w:t>Caglar</w:t>
      </w:r>
      <w:r>
        <w:rPr>
          <w:spacing w:val="-5"/>
          <w:sz w:val="14"/>
        </w:rPr>
        <w:t> </w:t>
      </w:r>
      <w:r>
        <w:rPr>
          <w:spacing w:val="-4"/>
          <w:sz w:val="14"/>
        </w:rPr>
        <w:t>Yildirim,</w:t>
      </w:r>
      <w:r>
        <w:rPr>
          <w:spacing w:val="-5"/>
          <w:sz w:val="14"/>
        </w:rPr>
        <w:t> </w:t>
      </w:r>
      <w:r>
        <w:rPr>
          <w:spacing w:val="-4"/>
          <w:sz w:val="14"/>
        </w:rPr>
        <w:t>and Cody</w:t>
      </w:r>
      <w:r>
        <w:rPr>
          <w:spacing w:val="-5"/>
          <w:sz w:val="14"/>
        </w:rPr>
        <w:t> </w:t>
      </w:r>
      <w:r>
        <w:rPr>
          <w:spacing w:val="-4"/>
          <w:sz w:val="14"/>
        </w:rPr>
        <w:t>Dunne.</w:t>
      </w:r>
      <w:r>
        <w:rPr>
          <w:spacing w:val="-5"/>
          <w:sz w:val="14"/>
        </w:rPr>
        <w:t> </w:t>
      </w:r>
      <w:r>
        <w:rPr>
          <w:spacing w:val="-4"/>
          <w:sz w:val="14"/>
        </w:rPr>
        <w:t>2021.</w:t>
      </w:r>
      <w:r>
        <w:rPr>
          <w:spacing w:val="-5"/>
          <w:sz w:val="14"/>
        </w:rPr>
        <w:t> </w:t>
      </w:r>
      <w:r>
        <w:rPr>
          <w:spacing w:val="-4"/>
          <w:sz w:val="14"/>
        </w:rPr>
        <w:t>Re-</w:t>
      </w:r>
      <w:r>
        <w:rPr>
          <w:spacing w:val="40"/>
          <w:sz w:val="14"/>
        </w:rPr>
        <w:t> </w:t>
      </w:r>
      <w:r>
        <w:rPr>
          <w:w w:val="90"/>
          <w:sz w:val="14"/>
        </w:rPr>
        <w:t>mote and Collaborative Virtual Reality Experiments via Social VR Platforms.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7"/>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2021</w:t>
      </w:r>
      <w:r>
        <w:rPr>
          <w:rFonts w:ascii="Book Antiqua" w:hAnsi="Book Antiqua"/>
          <w:i/>
          <w:spacing w:val="-6"/>
          <w:sz w:val="14"/>
        </w:rPr>
        <w:t> </w:t>
      </w:r>
      <w:r>
        <w:rPr>
          <w:rFonts w:ascii="Book Antiqua" w:hAnsi="Book Antiqua"/>
          <w:i/>
          <w:spacing w:val="-2"/>
          <w:sz w:val="14"/>
        </w:rPr>
        <w:t>CHI</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w:t>
      </w:r>
      <w:r>
        <w:rPr>
          <w:rFonts w:ascii="Book Antiqua" w:hAnsi="Book Antiqua"/>
          <w:i/>
          <w:spacing w:val="-6"/>
          <w:sz w:val="14"/>
        </w:rPr>
        <w:t> </w:t>
      </w:r>
      <w:r>
        <w:rPr>
          <w:rFonts w:ascii="Book Antiqua" w:hAnsi="Book Antiqua"/>
          <w:i/>
          <w:spacing w:val="-2"/>
          <w:sz w:val="14"/>
        </w:rPr>
        <w:t>Factors</w:t>
      </w:r>
      <w:r>
        <w:rPr>
          <w:rFonts w:ascii="Book Antiqua" w:hAnsi="Book Antiqua"/>
          <w:i/>
          <w:spacing w:val="-7"/>
          <w:sz w:val="14"/>
        </w:rPr>
        <w:t> </w:t>
      </w:r>
      <w:r>
        <w:rPr>
          <w:rFonts w:ascii="Book Antiqua" w:hAnsi="Book Antiqua"/>
          <w:i/>
          <w:spacing w:val="-2"/>
          <w:sz w:val="14"/>
        </w:rPr>
        <w:t>in</w:t>
      </w:r>
      <w:r>
        <w:rPr>
          <w:rFonts w:ascii="Book Antiqua" w:hAnsi="Book Antiqua"/>
          <w:i/>
          <w:spacing w:val="-7"/>
          <w:sz w:val="14"/>
        </w:rPr>
        <w:t> </w:t>
      </w:r>
      <w:r>
        <w:rPr>
          <w:rFonts w:ascii="Book Antiqua" w:hAnsi="Book Antiqua"/>
          <w:i/>
          <w:spacing w:val="-2"/>
          <w:sz w:val="14"/>
        </w:rPr>
        <w:t>Computing</w:t>
      </w:r>
      <w:r>
        <w:rPr>
          <w:rFonts w:ascii="Book Antiqua" w:hAnsi="Book Antiqua"/>
          <w:i/>
          <w:spacing w:val="-7"/>
          <w:sz w:val="14"/>
        </w:rPr>
        <w:t> </w:t>
      </w:r>
      <w:r>
        <w:rPr>
          <w:rFonts w:ascii="Book Antiqua" w:hAnsi="Book Antiqua"/>
          <w:i/>
          <w:spacing w:val="-2"/>
          <w:sz w:val="14"/>
        </w:rPr>
        <w:t>Systems</w:t>
      </w:r>
      <w:r>
        <w:rPr>
          <w:rFonts w:ascii="Book Antiqua" w:hAnsi="Book Antiqua"/>
          <w:i/>
          <w:spacing w:val="40"/>
          <w:sz w:val="14"/>
        </w:rPr>
        <w:t> </w:t>
      </w:r>
      <w:r>
        <w:rPr>
          <w:w w:val="90"/>
          <w:sz w:val="14"/>
        </w:rPr>
        <w:t>(2021-05-08) </w:t>
      </w:r>
      <w:r>
        <w:rPr>
          <w:rFonts w:ascii="Book Antiqua" w:hAnsi="Book Antiqua"/>
          <w:i/>
          <w:w w:val="90"/>
          <w:sz w:val="14"/>
        </w:rPr>
        <w:t>(CHI ’21)</w:t>
      </w:r>
      <w:r>
        <w:rPr>
          <w:w w:val="90"/>
          <w:sz w:val="14"/>
        </w:rPr>
        <w:t>. Association for Computing Machinery, New York, New</w:t>
      </w:r>
      <w:r>
        <w:rPr>
          <w:spacing w:val="40"/>
          <w:sz w:val="14"/>
        </w:rPr>
        <w:t> </w:t>
      </w:r>
      <w:bookmarkStart w:name="_bookmark526" w:id="528"/>
      <w:bookmarkEnd w:id="528"/>
      <w:r>
        <w:rPr>
          <w:spacing w:val="-2"/>
          <w:sz w:val="14"/>
        </w:rPr>
        <w:t>Y</w:t>
      </w:r>
      <w:r>
        <w:rPr>
          <w:spacing w:val="-2"/>
          <w:sz w:val="14"/>
        </w:rPr>
        <w:t>ork,</w:t>
      </w:r>
      <w:r>
        <w:rPr>
          <w:spacing w:val="-7"/>
          <w:sz w:val="14"/>
        </w:rPr>
        <w:t> </w:t>
      </w:r>
      <w:r>
        <w:rPr>
          <w:spacing w:val="-2"/>
          <w:sz w:val="14"/>
        </w:rPr>
        <w:t>USA,</w:t>
      </w:r>
      <w:r>
        <w:rPr>
          <w:spacing w:val="-7"/>
          <w:sz w:val="14"/>
        </w:rPr>
        <w:t> </w:t>
      </w:r>
      <w:r>
        <w:rPr>
          <w:spacing w:val="-2"/>
          <w:sz w:val="14"/>
        </w:rPr>
        <w:t>1–15.</w:t>
      </w:r>
      <w:r>
        <w:rPr>
          <w:spacing w:val="35"/>
          <w:sz w:val="14"/>
        </w:rPr>
        <w:t> </w:t>
      </w:r>
      <w:hyperlink r:id="rId399">
        <w:r>
          <w:rPr>
            <w:spacing w:val="-2"/>
            <w:sz w:val="14"/>
          </w:rPr>
          <w:t>https://doi.org/10.1145/3411764.3445426</w:t>
        </w:r>
      </w:hyperlink>
    </w:p>
    <w:p>
      <w:pPr>
        <w:pStyle w:val="ListParagraph"/>
        <w:numPr>
          <w:ilvl w:val="0"/>
          <w:numId w:val="20"/>
        </w:numPr>
        <w:tabs>
          <w:tab w:pos="1384" w:val="left" w:leader="none"/>
        </w:tabs>
        <w:spacing w:line="201" w:lineRule="auto" w:before="0" w:after="0"/>
        <w:ind w:left="1384" w:right="0" w:hanging="309"/>
        <w:jc w:val="both"/>
        <w:rPr>
          <w:sz w:val="14"/>
        </w:rPr>
      </w:pPr>
      <w:r>
        <w:rPr>
          <w:sz w:val="14"/>
        </w:rPr>
        <w:t>Valentin</w:t>
      </w:r>
      <w:r>
        <w:rPr>
          <w:spacing w:val="-9"/>
          <w:sz w:val="14"/>
        </w:rPr>
        <w:t> </w:t>
      </w:r>
      <w:r>
        <w:rPr>
          <w:sz w:val="14"/>
        </w:rPr>
        <w:t>Schwind,</w:t>
      </w:r>
      <w:r>
        <w:rPr>
          <w:spacing w:val="-9"/>
          <w:sz w:val="14"/>
        </w:rPr>
        <w:t> </w:t>
      </w:r>
      <w:r>
        <w:rPr>
          <w:sz w:val="14"/>
        </w:rPr>
        <w:t>Pascal</w:t>
      </w:r>
      <w:r>
        <w:rPr>
          <w:spacing w:val="-9"/>
          <w:sz w:val="14"/>
        </w:rPr>
        <w:t> </w:t>
      </w:r>
      <w:r>
        <w:rPr>
          <w:sz w:val="14"/>
        </w:rPr>
        <w:t>Knierim,</w:t>
      </w:r>
      <w:r>
        <w:rPr>
          <w:spacing w:val="-8"/>
          <w:sz w:val="14"/>
        </w:rPr>
        <w:t> </w:t>
      </w:r>
      <w:r>
        <w:rPr>
          <w:sz w:val="14"/>
        </w:rPr>
        <w:t>Lewis</w:t>
      </w:r>
      <w:r>
        <w:rPr>
          <w:spacing w:val="-9"/>
          <w:sz w:val="14"/>
        </w:rPr>
        <w:t> </w:t>
      </w:r>
      <w:r>
        <w:rPr>
          <w:sz w:val="14"/>
        </w:rPr>
        <w:t>Chuang,</w:t>
      </w:r>
      <w:r>
        <w:rPr>
          <w:spacing w:val="-9"/>
          <w:sz w:val="14"/>
        </w:rPr>
        <w:t> </w:t>
      </w:r>
      <w:r>
        <w:rPr>
          <w:sz w:val="14"/>
        </w:rPr>
        <w:t>and</w:t>
      </w:r>
      <w:r>
        <w:rPr>
          <w:spacing w:val="-9"/>
          <w:sz w:val="14"/>
        </w:rPr>
        <w:t> </w:t>
      </w:r>
      <w:r>
        <w:rPr>
          <w:sz w:val="14"/>
        </w:rPr>
        <w:t>Niels</w:t>
      </w:r>
      <w:r>
        <w:rPr>
          <w:spacing w:val="-8"/>
          <w:sz w:val="14"/>
        </w:rPr>
        <w:t> </w:t>
      </w:r>
      <w:r>
        <w:rPr>
          <w:sz w:val="14"/>
        </w:rPr>
        <w:t>Henze.</w:t>
      </w:r>
      <w:r>
        <w:rPr>
          <w:spacing w:val="-9"/>
          <w:sz w:val="14"/>
        </w:rPr>
        <w:t> </w:t>
      </w:r>
      <w:r>
        <w:rPr>
          <w:sz w:val="14"/>
        </w:rPr>
        <w:t>2017.</w:t>
      </w:r>
      <w:r>
        <w:rPr>
          <w:spacing w:val="40"/>
          <w:sz w:val="14"/>
        </w:rPr>
        <w:t> </w:t>
      </w:r>
      <w:r>
        <w:rPr>
          <w:w w:val="90"/>
          <w:sz w:val="14"/>
        </w:rPr>
        <w:t>"Where’s</w:t>
      </w:r>
      <w:r>
        <w:rPr>
          <w:spacing w:val="-3"/>
          <w:w w:val="90"/>
          <w:sz w:val="14"/>
        </w:rPr>
        <w:t> </w:t>
      </w:r>
      <w:r>
        <w:rPr>
          <w:w w:val="90"/>
          <w:sz w:val="14"/>
        </w:rPr>
        <w:t>Pinky?":</w:t>
      </w:r>
      <w:r>
        <w:rPr>
          <w:spacing w:val="-3"/>
          <w:w w:val="90"/>
          <w:sz w:val="14"/>
        </w:rPr>
        <w:t> </w:t>
      </w:r>
      <w:r>
        <w:rPr>
          <w:w w:val="90"/>
          <w:sz w:val="14"/>
        </w:rPr>
        <w:t>The</w:t>
      </w:r>
      <w:r>
        <w:rPr>
          <w:spacing w:val="-3"/>
          <w:w w:val="90"/>
          <w:sz w:val="14"/>
        </w:rPr>
        <w:t> </w:t>
      </w:r>
      <w:r>
        <w:rPr>
          <w:w w:val="90"/>
          <w:sz w:val="14"/>
        </w:rPr>
        <w:t>Effects</w:t>
      </w:r>
      <w:r>
        <w:rPr>
          <w:spacing w:val="-3"/>
          <w:w w:val="90"/>
          <w:sz w:val="14"/>
        </w:rPr>
        <w:t> </w:t>
      </w:r>
      <w:r>
        <w:rPr>
          <w:w w:val="90"/>
          <w:sz w:val="14"/>
        </w:rPr>
        <w:t>of</w:t>
      </w:r>
      <w:r>
        <w:rPr>
          <w:spacing w:val="-3"/>
          <w:w w:val="90"/>
          <w:sz w:val="14"/>
        </w:rPr>
        <w:t> </w:t>
      </w:r>
      <w:r>
        <w:rPr>
          <w:w w:val="90"/>
          <w:sz w:val="14"/>
        </w:rPr>
        <w:t>a</w:t>
      </w:r>
      <w:r>
        <w:rPr>
          <w:spacing w:val="-3"/>
          <w:w w:val="90"/>
          <w:sz w:val="14"/>
        </w:rPr>
        <w:t> </w:t>
      </w:r>
      <w:r>
        <w:rPr>
          <w:w w:val="90"/>
          <w:sz w:val="14"/>
        </w:rPr>
        <w:t>Reduced</w:t>
      </w:r>
      <w:r>
        <w:rPr>
          <w:spacing w:val="-3"/>
          <w:w w:val="90"/>
          <w:sz w:val="14"/>
        </w:rPr>
        <w:t> </w:t>
      </w:r>
      <w:r>
        <w:rPr>
          <w:w w:val="90"/>
          <w:sz w:val="14"/>
        </w:rPr>
        <w:t>Number</w:t>
      </w:r>
      <w:r>
        <w:rPr>
          <w:spacing w:val="-3"/>
          <w:w w:val="90"/>
          <w:sz w:val="14"/>
        </w:rPr>
        <w:t> </w:t>
      </w:r>
      <w:r>
        <w:rPr>
          <w:w w:val="90"/>
          <w:sz w:val="14"/>
        </w:rPr>
        <w:t>of</w:t>
      </w:r>
      <w:r>
        <w:rPr>
          <w:spacing w:val="-3"/>
          <w:w w:val="90"/>
          <w:sz w:val="14"/>
        </w:rPr>
        <w:t> </w:t>
      </w:r>
      <w:r>
        <w:rPr>
          <w:w w:val="90"/>
          <w:sz w:val="14"/>
        </w:rPr>
        <w:t>Fingers</w:t>
      </w:r>
      <w:r>
        <w:rPr>
          <w:spacing w:val="-3"/>
          <w:w w:val="90"/>
          <w:sz w:val="14"/>
        </w:rPr>
        <w:t> </w:t>
      </w:r>
      <w:r>
        <w:rPr>
          <w:w w:val="90"/>
          <w:sz w:val="14"/>
        </w:rPr>
        <w:t>in</w:t>
      </w:r>
      <w:r>
        <w:rPr>
          <w:spacing w:val="-3"/>
          <w:w w:val="90"/>
          <w:sz w:val="14"/>
        </w:rPr>
        <w:t> </w:t>
      </w:r>
      <w:r>
        <w:rPr>
          <w:w w:val="90"/>
          <w:sz w:val="14"/>
        </w:rPr>
        <w:t>Virtual</w:t>
      </w:r>
      <w:r>
        <w:rPr>
          <w:spacing w:val="-3"/>
          <w:w w:val="90"/>
          <w:sz w:val="14"/>
        </w:rPr>
        <w:t> </w:t>
      </w:r>
      <w:r>
        <w:rPr>
          <w:w w:val="90"/>
          <w:sz w:val="14"/>
        </w:rPr>
        <w:t>Reality.</w:t>
      </w:r>
      <w:r>
        <w:rPr>
          <w:spacing w:val="40"/>
          <w:sz w:val="14"/>
        </w:rPr>
        <w:t> </w:t>
      </w:r>
      <w:r>
        <w:rPr>
          <w:spacing w:val="-4"/>
          <w:sz w:val="14"/>
        </w:rPr>
        <w:t>In </w:t>
      </w:r>
      <w:r>
        <w:rPr>
          <w:rFonts w:ascii="Book Antiqua" w:hAnsi="Book Antiqua"/>
          <w:i/>
          <w:spacing w:val="-4"/>
          <w:sz w:val="14"/>
        </w:rPr>
        <w:t>Proceedings Annual Symposium on Computer-Human Interaction in Play</w:t>
      </w:r>
      <w:r>
        <w:rPr>
          <w:rFonts w:ascii="Book Antiqua" w:hAnsi="Book Antiqua"/>
          <w:i/>
          <w:spacing w:val="6"/>
          <w:sz w:val="14"/>
        </w:rPr>
        <w:t> </w:t>
      </w:r>
      <w:r>
        <w:rPr>
          <w:spacing w:val="-4"/>
          <w:sz w:val="14"/>
        </w:rPr>
        <w:t>(Am-</w:t>
      </w:r>
      <w:r>
        <w:rPr>
          <w:spacing w:val="40"/>
          <w:sz w:val="14"/>
        </w:rPr>
        <w:t> </w:t>
      </w:r>
      <w:r>
        <w:rPr>
          <w:spacing w:val="-6"/>
          <w:sz w:val="14"/>
        </w:rPr>
        <w:t>sterdam,</w:t>
      </w:r>
      <w:r>
        <w:rPr>
          <w:spacing w:val="-1"/>
          <w:sz w:val="14"/>
        </w:rPr>
        <w:t> </w:t>
      </w:r>
      <w:r>
        <w:rPr>
          <w:spacing w:val="-6"/>
          <w:sz w:val="14"/>
        </w:rPr>
        <w:t>The</w:t>
      </w:r>
      <w:r>
        <w:rPr>
          <w:spacing w:val="-1"/>
          <w:sz w:val="14"/>
        </w:rPr>
        <w:t> </w:t>
      </w:r>
      <w:r>
        <w:rPr>
          <w:spacing w:val="-6"/>
          <w:sz w:val="14"/>
        </w:rPr>
        <w:t>Netherlands)</w:t>
      </w:r>
      <w:r>
        <w:rPr>
          <w:spacing w:val="-1"/>
          <w:sz w:val="14"/>
        </w:rPr>
        <w:t> </w:t>
      </w:r>
      <w:r>
        <w:rPr>
          <w:rFonts w:ascii="Book Antiqua" w:hAnsi="Book Antiqua"/>
          <w:i/>
          <w:spacing w:val="-6"/>
          <w:sz w:val="14"/>
        </w:rPr>
        <w:t>(CHIPlay</w:t>
      </w:r>
      <w:r>
        <w:rPr>
          <w:rFonts w:ascii="Book Antiqua" w:hAnsi="Book Antiqua"/>
          <w:i/>
          <w:spacing w:val="-1"/>
          <w:sz w:val="14"/>
        </w:rPr>
        <w:t> </w:t>
      </w:r>
      <w:r>
        <w:rPr>
          <w:rFonts w:ascii="Book Antiqua" w:hAnsi="Book Antiqua"/>
          <w:i/>
          <w:spacing w:val="-6"/>
          <w:sz w:val="14"/>
        </w:rPr>
        <w:t>’17)</w:t>
      </w:r>
      <w:r>
        <w:rPr>
          <w:spacing w:val="-6"/>
          <w:sz w:val="14"/>
        </w:rPr>
        <w:t>.</w:t>
      </w:r>
      <w:r>
        <w:rPr>
          <w:spacing w:val="-1"/>
          <w:sz w:val="14"/>
        </w:rPr>
        <w:t> </w:t>
      </w:r>
      <w:r>
        <w:rPr>
          <w:spacing w:val="-6"/>
          <w:sz w:val="14"/>
        </w:rPr>
        <w:t>ACM,</w:t>
      </w:r>
      <w:r>
        <w:rPr>
          <w:spacing w:val="-1"/>
          <w:sz w:val="14"/>
        </w:rPr>
        <w:t> </w:t>
      </w:r>
      <w:r>
        <w:rPr>
          <w:spacing w:val="-6"/>
          <w:sz w:val="14"/>
        </w:rPr>
        <w:t>New</w:t>
      </w:r>
      <w:r>
        <w:rPr>
          <w:spacing w:val="-1"/>
          <w:sz w:val="14"/>
        </w:rPr>
        <w:t> </w:t>
      </w:r>
      <w:r>
        <w:rPr>
          <w:spacing w:val="-6"/>
          <w:sz w:val="14"/>
        </w:rPr>
        <w:t>York,</w:t>
      </w:r>
      <w:r>
        <w:rPr>
          <w:spacing w:val="-1"/>
          <w:sz w:val="14"/>
        </w:rPr>
        <w:t> </w:t>
      </w:r>
      <w:r>
        <w:rPr>
          <w:spacing w:val="-6"/>
          <w:sz w:val="14"/>
        </w:rPr>
        <w:t>NY,</w:t>
      </w:r>
      <w:r>
        <w:rPr>
          <w:spacing w:val="-1"/>
          <w:sz w:val="14"/>
        </w:rPr>
        <w:t> </w:t>
      </w:r>
      <w:r>
        <w:rPr>
          <w:spacing w:val="-6"/>
          <w:sz w:val="14"/>
        </w:rPr>
        <w:t>USA,</w:t>
      </w:r>
      <w:r>
        <w:rPr>
          <w:spacing w:val="-1"/>
          <w:sz w:val="14"/>
        </w:rPr>
        <w:t> </w:t>
      </w:r>
      <w:r>
        <w:rPr>
          <w:spacing w:val="-6"/>
          <w:sz w:val="14"/>
        </w:rPr>
        <w:t>507–515.</w:t>
      </w:r>
      <w:r>
        <w:rPr>
          <w:spacing w:val="40"/>
          <w:sz w:val="14"/>
        </w:rPr>
        <w:t> </w:t>
      </w:r>
      <w:bookmarkStart w:name="_bookmark527" w:id="529"/>
      <w:bookmarkEnd w:id="529"/>
      <w:r>
        <w:rPr>
          <w:w w:val="96"/>
          <w:sz w:val="14"/>
        </w:rPr>
      </w:r>
      <w:hyperlink r:id="rId400">
        <w:r>
          <w:rPr>
            <w:spacing w:val="-2"/>
            <w:sz w:val="14"/>
          </w:rPr>
          <w:t>https://doi.org/10.1145/3116595.3116596</w:t>
        </w:r>
      </w:hyperlink>
    </w:p>
    <w:p>
      <w:pPr>
        <w:pStyle w:val="ListParagraph"/>
        <w:numPr>
          <w:ilvl w:val="0"/>
          <w:numId w:val="20"/>
        </w:numPr>
        <w:tabs>
          <w:tab w:pos="1379" w:val="left" w:leader="none"/>
          <w:tab w:pos="1383" w:val="left" w:leader="none"/>
        </w:tabs>
        <w:spacing w:line="208" w:lineRule="auto" w:before="0" w:after="0"/>
        <w:ind w:left="1379" w:right="1" w:hanging="304"/>
        <w:jc w:val="both"/>
        <w:rPr>
          <w:sz w:val="14"/>
        </w:rPr>
      </w:pPr>
      <w:r>
        <w:rPr>
          <w:w w:val="90"/>
          <w:sz w:val="14"/>
        </w:rPr>
        <w:t>Valentin</w:t>
      </w:r>
      <w:r>
        <w:rPr>
          <w:w w:val="90"/>
          <w:sz w:val="14"/>
        </w:rPr>
        <w:t> Schwind, Jens Reinhardt, Rufat Rzayev, Niels Henze, and Katrin Wolf.</w:t>
      </w:r>
      <w:r>
        <w:rPr>
          <w:spacing w:val="40"/>
          <w:sz w:val="14"/>
        </w:rPr>
        <w:t> </w:t>
      </w:r>
      <w:r>
        <w:rPr>
          <w:w w:val="90"/>
          <w:sz w:val="14"/>
        </w:rPr>
        <w:t>2018.</w:t>
      </w:r>
      <w:r>
        <w:rPr>
          <w:spacing w:val="14"/>
          <w:sz w:val="14"/>
        </w:rPr>
        <w:t> </w:t>
      </w:r>
      <w:r>
        <w:rPr>
          <w:w w:val="90"/>
          <w:sz w:val="14"/>
        </w:rPr>
        <w:t>Virtual Reality on the Go? A Study on Social Acceptance of VR Glasses. In</w:t>
      </w:r>
      <w:r>
        <w:rPr>
          <w:spacing w:val="40"/>
          <w:sz w:val="14"/>
        </w:rPr>
        <w:t> </w:t>
      </w:r>
      <w:r>
        <w:rPr>
          <w:rFonts w:ascii="Book Antiqua" w:hAnsi="Book Antiqua"/>
          <w:i/>
          <w:spacing w:val="-2"/>
          <w:sz w:val="14"/>
        </w:rPr>
        <w:t>Proceedings</w:t>
      </w:r>
      <w:r>
        <w:rPr>
          <w:rFonts w:ascii="Book Antiqua" w:hAnsi="Book Antiqua"/>
          <w:i/>
          <w:spacing w:val="-7"/>
          <w:sz w:val="14"/>
        </w:rPr>
        <w:t> </w:t>
      </w:r>
      <w:r>
        <w:rPr>
          <w:rFonts w:ascii="Book Antiqua" w:hAnsi="Book Antiqua"/>
          <w:i/>
          <w:spacing w:val="-2"/>
          <w:sz w:val="14"/>
        </w:rPr>
        <w:t>of</w:t>
      </w:r>
      <w:r>
        <w:rPr>
          <w:rFonts w:ascii="Book Antiqua" w:hAnsi="Book Antiqua"/>
          <w:i/>
          <w:spacing w:val="-6"/>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20th</w:t>
      </w:r>
      <w:r>
        <w:rPr>
          <w:rFonts w:ascii="Book Antiqua" w:hAnsi="Book Antiqua"/>
          <w:i/>
          <w:spacing w:val="-6"/>
          <w:sz w:val="14"/>
        </w:rPr>
        <w:t> </w:t>
      </w:r>
      <w:r>
        <w:rPr>
          <w:rFonts w:ascii="Book Antiqua" w:hAnsi="Book Antiqua"/>
          <w:i/>
          <w:spacing w:val="-2"/>
          <w:sz w:val="14"/>
        </w:rPr>
        <w:t>International</w:t>
      </w:r>
      <w:r>
        <w:rPr>
          <w:rFonts w:ascii="Book Antiqua" w:hAnsi="Book Antiqua"/>
          <w:i/>
          <w:spacing w:val="-7"/>
          <w:sz w:val="14"/>
        </w:rPr>
        <w:t> </w:t>
      </w:r>
      <w:r>
        <w:rPr>
          <w:rFonts w:ascii="Book Antiqua" w:hAnsi="Book Antiqua"/>
          <w:i/>
          <w:spacing w:val="-2"/>
          <w:sz w:val="14"/>
        </w:rPr>
        <w:t>Conference</w:t>
      </w:r>
      <w:r>
        <w:rPr>
          <w:rFonts w:ascii="Book Antiqua" w:hAnsi="Book Antiqua"/>
          <w:i/>
          <w:spacing w:val="-6"/>
          <w:sz w:val="14"/>
        </w:rPr>
        <w:t> </w:t>
      </w:r>
      <w:r>
        <w:rPr>
          <w:rFonts w:ascii="Book Antiqua" w:hAnsi="Book Antiqua"/>
          <w:i/>
          <w:spacing w:val="-2"/>
          <w:sz w:val="14"/>
        </w:rPr>
        <w:t>on</w:t>
      </w:r>
      <w:r>
        <w:rPr>
          <w:rFonts w:ascii="Book Antiqua" w:hAnsi="Book Antiqua"/>
          <w:i/>
          <w:spacing w:val="-7"/>
          <w:sz w:val="14"/>
        </w:rPr>
        <w:t> </w:t>
      </w:r>
      <w:r>
        <w:rPr>
          <w:rFonts w:ascii="Book Antiqua" w:hAnsi="Book Antiqua"/>
          <w:i/>
          <w:spacing w:val="-2"/>
          <w:sz w:val="14"/>
        </w:rPr>
        <w:t>Human-Computer</w:t>
      </w:r>
      <w:r>
        <w:rPr>
          <w:rFonts w:ascii="Book Antiqua" w:hAnsi="Book Antiqua"/>
          <w:i/>
          <w:spacing w:val="-6"/>
          <w:sz w:val="14"/>
        </w:rPr>
        <w:t> </w:t>
      </w:r>
      <w:r>
        <w:rPr>
          <w:rFonts w:ascii="Book Antiqua" w:hAnsi="Book Antiqua"/>
          <w:i/>
          <w:spacing w:val="-2"/>
          <w:sz w:val="14"/>
        </w:rPr>
        <w:t>Interaction</w:t>
      </w:r>
      <w:r>
        <w:rPr>
          <w:rFonts w:ascii="Book Antiqua" w:hAnsi="Book Antiqua"/>
          <w:i/>
          <w:spacing w:val="40"/>
          <w:sz w:val="14"/>
        </w:rPr>
        <w:t> </w:t>
      </w:r>
      <w:r>
        <w:rPr>
          <w:rFonts w:ascii="Book Antiqua" w:hAnsi="Book Antiqua"/>
          <w:i/>
          <w:sz w:val="14"/>
        </w:rPr>
        <w:t>with</w:t>
      </w:r>
      <w:r>
        <w:rPr>
          <w:rFonts w:ascii="Book Antiqua" w:hAnsi="Book Antiqua"/>
          <w:i/>
          <w:spacing w:val="-9"/>
          <w:sz w:val="14"/>
        </w:rPr>
        <w:t> </w:t>
      </w:r>
      <w:r>
        <w:rPr>
          <w:rFonts w:ascii="Book Antiqua" w:hAnsi="Book Antiqua"/>
          <w:i/>
          <w:sz w:val="14"/>
        </w:rPr>
        <w:t>Mobile</w:t>
      </w:r>
      <w:r>
        <w:rPr>
          <w:rFonts w:ascii="Book Antiqua" w:hAnsi="Book Antiqua"/>
          <w:i/>
          <w:spacing w:val="-9"/>
          <w:sz w:val="14"/>
        </w:rPr>
        <w:t> </w:t>
      </w:r>
      <w:r>
        <w:rPr>
          <w:rFonts w:ascii="Book Antiqua" w:hAnsi="Book Antiqua"/>
          <w:i/>
          <w:sz w:val="14"/>
        </w:rPr>
        <w:t>Devices</w:t>
      </w:r>
      <w:r>
        <w:rPr>
          <w:rFonts w:ascii="Book Antiqua" w:hAnsi="Book Antiqua"/>
          <w:i/>
          <w:spacing w:val="-9"/>
          <w:sz w:val="14"/>
        </w:rPr>
        <w:t> </w:t>
      </w:r>
      <w:r>
        <w:rPr>
          <w:rFonts w:ascii="Book Antiqua" w:hAnsi="Book Antiqua"/>
          <w:i/>
          <w:sz w:val="14"/>
        </w:rPr>
        <w:t>and</w:t>
      </w:r>
      <w:r>
        <w:rPr>
          <w:rFonts w:ascii="Book Antiqua" w:hAnsi="Book Antiqua"/>
          <w:i/>
          <w:spacing w:val="-8"/>
          <w:sz w:val="14"/>
        </w:rPr>
        <w:t> </w:t>
      </w:r>
      <w:r>
        <w:rPr>
          <w:rFonts w:ascii="Book Antiqua" w:hAnsi="Book Antiqua"/>
          <w:i/>
          <w:sz w:val="14"/>
        </w:rPr>
        <w:t>Services</w:t>
      </w:r>
      <w:r>
        <w:rPr>
          <w:rFonts w:ascii="Book Antiqua" w:hAnsi="Book Antiqua"/>
          <w:i/>
          <w:spacing w:val="-9"/>
          <w:sz w:val="14"/>
        </w:rPr>
        <w:t> </w:t>
      </w:r>
      <w:r>
        <w:rPr>
          <w:rFonts w:ascii="Book Antiqua" w:hAnsi="Book Antiqua"/>
          <w:i/>
          <w:sz w:val="14"/>
        </w:rPr>
        <w:t>Adjunct</w:t>
      </w:r>
      <w:r>
        <w:rPr>
          <w:rFonts w:ascii="Book Antiqua" w:hAnsi="Book Antiqua"/>
          <w:i/>
          <w:spacing w:val="-9"/>
          <w:sz w:val="14"/>
        </w:rPr>
        <w:t> </w:t>
      </w:r>
      <w:r>
        <w:rPr>
          <w:sz w:val="14"/>
        </w:rPr>
        <w:t>(Barcelona,</w:t>
      </w:r>
      <w:r>
        <w:rPr>
          <w:spacing w:val="-9"/>
          <w:sz w:val="14"/>
        </w:rPr>
        <w:t> </w:t>
      </w:r>
      <w:r>
        <w:rPr>
          <w:sz w:val="14"/>
        </w:rPr>
        <w:t>Spain)</w:t>
      </w:r>
      <w:r>
        <w:rPr>
          <w:spacing w:val="-8"/>
          <w:sz w:val="14"/>
        </w:rPr>
        <w:t> </w:t>
      </w:r>
      <w:r>
        <w:rPr>
          <w:rFonts w:ascii="Book Antiqua" w:hAnsi="Book Antiqua"/>
          <w:i/>
          <w:sz w:val="14"/>
        </w:rPr>
        <w:t>(MobileHCI</w:t>
      </w:r>
      <w:r>
        <w:rPr>
          <w:rFonts w:ascii="Book Antiqua" w:hAnsi="Book Antiqua"/>
          <w:i/>
          <w:spacing w:val="-9"/>
          <w:sz w:val="14"/>
        </w:rPr>
        <w:t> </w:t>
      </w:r>
      <w:r>
        <w:rPr>
          <w:rFonts w:ascii="Book Antiqua" w:hAnsi="Book Antiqua"/>
          <w:i/>
          <w:sz w:val="14"/>
        </w:rPr>
        <w:t>’18)</w:t>
      </w:r>
      <w:r>
        <w:rPr>
          <w:sz w:val="14"/>
        </w:rPr>
        <w:t>.</w:t>
      </w:r>
      <w:r>
        <w:rPr>
          <w:spacing w:val="40"/>
          <w:sz w:val="14"/>
        </w:rPr>
        <w:t> </w:t>
      </w:r>
      <w:r>
        <w:rPr>
          <w:spacing w:val="-4"/>
          <w:sz w:val="14"/>
        </w:rPr>
        <w:t>Association</w:t>
      </w:r>
      <w:r>
        <w:rPr>
          <w:spacing w:val="-5"/>
          <w:sz w:val="14"/>
        </w:rPr>
        <w:t> </w:t>
      </w:r>
      <w:r>
        <w:rPr>
          <w:spacing w:val="-4"/>
          <w:sz w:val="14"/>
        </w:rPr>
        <w:t>for Computing</w:t>
      </w:r>
      <w:r>
        <w:rPr>
          <w:spacing w:val="-5"/>
          <w:sz w:val="14"/>
        </w:rPr>
        <w:t> </w:t>
      </w:r>
      <w:r>
        <w:rPr>
          <w:spacing w:val="-4"/>
          <w:sz w:val="14"/>
        </w:rPr>
        <w:t>Machinery, New York,</w:t>
      </w:r>
      <w:r>
        <w:rPr>
          <w:spacing w:val="-5"/>
          <w:sz w:val="14"/>
        </w:rPr>
        <w:t> </w:t>
      </w:r>
      <w:r>
        <w:rPr>
          <w:spacing w:val="-4"/>
          <w:sz w:val="14"/>
        </w:rPr>
        <w:t>NY, USA,</w:t>
      </w:r>
      <w:r>
        <w:rPr>
          <w:spacing w:val="-5"/>
          <w:sz w:val="14"/>
        </w:rPr>
        <w:t> </w:t>
      </w:r>
      <w:r>
        <w:rPr>
          <w:spacing w:val="-4"/>
          <w:sz w:val="14"/>
        </w:rPr>
        <w:t>111–118.</w:t>
      </w:r>
      <w:r>
        <w:rPr>
          <w:spacing w:val="57"/>
          <w:sz w:val="14"/>
        </w:rPr>
        <w:t> </w:t>
      </w:r>
      <w:hyperlink r:id="rId401">
        <w:r>
          <w:rPr>
            <w:spacing w:val="-4"/>
            <w:sz w:val="14"/>
          </w:rPr>
          <w:t>https:</w:t>
        </w:r>
      </w:hyperlink>
    </w:p>
    <w:p>
      <w:pPr>
        <w:spacing w:line="148" w:lineRule="exact" w:before="0"/>
        <w:ind w:left="1380" w:right="0" w:firstLine="0"/>
        <w:jc w:val="left"/>
        <w:rPr>
          <w:sz w:val="14"/>
        </w:rPr>
      </w:pPr>
      <w:bookmarkStart w:name="_bookmark528" w:id="530"/>
      <w:bookmarkEnd w:id="530"/>
      <w:r>
        <w:rPr/>
      </w:r>
      <w:hyperlink r:id="rId401">
        <w:r>
          <w:rPr>
            <w:spacing w:val="-2"/>
            <w:sz w:val="14"/>
          </w:rPr>
          <w:t>//doi.org/10.1145/3236112.3236127</w:t>
        </w:r>
      </w:hyperlink>
    </w:p>
    <w:p>
      <w:pPr>
        <w:pStyle w:val="ListParagraph"/>
        <w:numPr>
          <w:ilvl w:val="0"/>
          <w:numId w:val="20"/>
        </w:numPr>
        <w:tabs>
          <w:tab w:pos="1384" w:val="left" w:leader="none"/>
        </w:tabs>
        <w:spacing w:line="201" w:lineRule="auto" w:before="3" w:after="0"/>
        <w:ind w:left="1384" w:right="21" w:hanging="309"/>
        <w:jc w:val="both"/>
        <w:rPr>
          <w:sz w:val="14"/>
        </w:rPr>
      </w:pPr>
      <w:r>
        <w:rPr>
          <w:spacing w:val="-4"/>
          <w:sz w:val="14"/>
        </w:rPr>
        <w:t>Ben</w:t>
      </w:r>
      <w:r>
        <w:rPr>
          <w:spacing w:val="-5"/>
          <w:sz w:val="14"/>
        </w:rPr>
        <w:t> </w:t>
      </w:r>
      <w:r>
        <w:rPr>
          <w:spacing w:val="-4"/>
          <w:sz w:val="14"/>
        </w:rPr>
        <w:t>Shneiderman,</w:t>
      </w:r>
      <w:r>
        <w:rPr>
          <w:spacing w:val="-5"/>
          <w:sz w:val="14"/>
        </w:rPr>
        <w:t> </w:t>
      </w:r>
      <w:r>
        <w:rPr>
          <w:spacing w:val="-4"/>
          <w:sz w:val="14"/>
        </w:rPr>
        <w:t>Catherine</w:t>
      </w:r>
      <w:r>
        <w:rPr>
          <w:spacing w:val="-5"/>
          <w:sz w:val="14"/>
        </w:rPr>
        <w:t> </w:t>
      </w:r>
      <w:r>
        <w:rPr>
          <w:spacing w:val="-4"/>
          <w:sz w:val="14"/>
        </w:rPr>
        <w:t>Plaisant, Maxine</w:t>
      </w:r>
      <w:r>
        <w:rPr>
          <w:spacing w:val="-5"/>
          <w:sz w:val="14"/>
        </w:rPr>
        <w:t> </w:t>
      </w:r>
      <w:r>
        <w:rPr>
          <w:spacing w:val="-4"/>
          <w:sz w:val="14"/>
        </w:rPr>
        <w:t>S</w:t>
      </w:r>
      <w:r>
        <w:rPr>
          <w:spacing w:val="-5"/>
          <w:sz w:val="14"/>
        </w:rPr>
        <w:t> </w:t>
      </w:r>
      <w:r>
        <w:rPr>
          <w:spacing w:val="-4"/>
          <w:sz w:val="14"/>
        </w:rPr>
        <w:t>Cohen,</w:t>
      </w:r>
      <w:r>
        <w:rPr>
          <w:spacing w:val="-5"/>
          <w:sz w:val="14"/>
        </w:rPr>
        <w:t> </w:t>
      </w:r>
      <w:r>
        <w:rPr>
          <w:spacing w:val="-4"/>
          <w:sz w:val="14"/>
        </w:rPr>
        <w:t>Steven Jacobs,</w:t>
      </w:r>
      <w:r>
        <w:rPr>
          <w:spacing w:val="-5"/>
          <w:sz w:val="14"/>
        </w:rPr>
        <w:t> </w:t>
      </w:r>
      <w:r>
        <w:rPr>
          <w:spacing w:val="-4"/>
          <w:sz w:val="14"/>
        </w:rPr>
        <w:t>Niklas</w:t>
      </w:r>
      <w:r>
        <w:rPr>
          <w:spacing w:val="40"/>
          <w:sz w:val="14"/>
        </w:rPr>
        <w:t> </w:t>
      </w:r>
      <w:r>
        <w:rPr>
          <w:w w:val="90"/>
          <w:sz w:val="14"/>
        </w:rPr>
        <w:t>Elmqvist, and Nicholas Diakopoulos. 2016.</w:t>
      </w:r>
      <w:r>
        <w:rPr>
          <w:spacing w:val="16"/>
          <w:sz w:val="14"/>
        </w:rPr>
        <w:t> </w:t>
      </w:r>
      <w:r>
        <w:rPr>
          <w:rFonts w:ascii="Book Antiqua"/>
          <w:i/>
          <w:w w:val="90"/>
          <w:sz w:val="14"/>
        </w:rPr>
        <w:t>Designing the user interface: strategies</w:t>
      </w:r>
      <w:r>
        <w:rPr>
          <w:rFonts w:ascii="Book Antiqua"/>
          <w:i/>
          <w:spacing w:val="40"/>
          <w:sz w:val="14"/>
        </w:rPr>
        <w:t> </w:t>
      </w:r>
      <w:bookmarkStart w:name="_bookmark529" w:id="531"/>
      <w:bookmarkEnd w:id="531"/>
      <w:r>
        <w:rPr>
          <w:rFonts w:ascii="Book Antiqua"/>
          <w:i/>
          <w:spacing w:val="-2"/>
          <w:sz w:val="14"/>
        </w:rPr>
        <w:t>for</w:t>
      </w:r>
      <w:r>
        <w:rPr>
          <w:rFonts w:ascii="Book Antiqua"/>
          <w:i/>
          <w:spacing w:val="-2"/>
          <w:sz w:val="14"/>
        </w:rPr>
        <w:t> effective human-computer interaction</w:t>
      </w:r>
      <w:r>
        <w:rPr>
          <w:spacing w:val="-2"/>
          <w:sz w:val="14"/>
        </w:rPr>
        <w:t>.</w:t>
      </w:r>
      <w:r>
        <w:rPr>
          <w:spacing w:val="15"/>
          <w:sz w:val="14"/>
        </w:rPr>
        <w:t> </w:t>
      </w:r>
      <w:r>
        <w:rPr>
          <w:spacing w:val="-2"/>
          <w:sz w:val="14"/>
        </w:rPr>
        <w:t>Pearson, London, United Kingdom.</w:t>
      </w:r>
    </w:p>
    <w:p>
      <w:pPr>
        <w:pStyle w:val="ListParagraph"/>
        <w:numPr>
          <w:ilvl w:val="0"/>
          <w:numId w:val="20"/>
        </w:numPr>
        <w:tabs>
          <w:tab w:pos="1376" w:val="left" w:leader="none"/>
          <w:tab w:pos="1383" w:val="left" w:leader="none"/>
        </w:tabs>
        <w:spacing w:line="204" w:lineRule="auto" w:before="1" w:after="0"/>
        <w:ind w:left="1376" w:right="0" w:hanging="301"/>
        <w:jc w:val="both"/>
        <w:rPr>
          <w:sz w:val="14"/>
        </w:rPr>
      </w:pPr>
      <w:r>
        <w:rPr>
          <w:w w:val="85"/>
          <w:sz w:val="14"/>
        </w:rPr>
        <w:t>Adalberto</w:t>
      </w:r>
      <w:r>
        <w:rPr>
          <w:sz w:val="14"/>
        </w:rPr>
        <w:t> </w:t>
      </w:r>
      <w:r>
        <w:rPr>
          <w:w w:val="85"/>
          <w:sz w:val="14"/>
        </w:rPr>
        <w:t>L. Simeone, Mohamed Khamis, Augusto Esteves, Florian Daiber, Matjaž</w:t>
      </w:r>
      <w:r>
        <w:rPr>
          <w:spacing w:val="40"/>
          <w:sz w:val="14"/>
        </w:rPr>
        <w:t> </w:t>
      </w:r>
      <w:r>
        <w:rPr>
          <w:w w:val="90"/>
          <w:sz w:val="14"/>
        </w:rPr>
        <w:t>Kljun, Klen Čopič Pucihar, Poika Isokoski, and Jan Gugenheimer. 2020.</w:t>
      </w:r>
      <w:r>
        <w:rPr>
          <w:spacing w:val="17"/>
          <w:sz w:val="14"/>
        </w:rPr>
        <w:t> </w:t>
      </w:r>
      <w:r>
        <w:rPr>
          <w:w w:val="90"/>
          <w:sz w:val="14"/>
        </w:rPr>
        <w:t>Interna-</w:t>
      </w:r>
      <w:r>
        <w:rPr>
          <w:spacing w:val="40"/>
          <w:sz w:val="14"/>
        </w:rPr>
        <w:t> </w:t>
      </w:r>
      <w:r>
        <w:rPr>
          <w:w w:val="90"/>
          <w:sz w:val="14"/>
        </w:rPr>
        <w:t>tional Workshop on Cross-Reality (XR) Interaction. In </w:t>
      </w:r>
      <w:r>
        <w:rPr>
          <w:rFonts w:ascii="Book Antiqua" w:hAnsi="Book Antiqua"/>
          <w:i/>
          <w:w w:val="90"/>
          <w:sz w:val="14"/>
        </w:rPr>
        <w:t>Companion Proceedings of</w:t>
      </w:r>
      <w:r>
        <w:rPr>
          <w:rFonts w:ascii="Book Antiqua" w:hAnsi="Book Antiqua"/>
          <w:i/>
          <w:spacing w:val="40"/>
          <w:sz w:val="14"/>
        </w:rPr>
        <w:t> </w:t>
      </w:r>
      <w:r>
        <w:rPr>
          <w:rFonts w:ascii="Book Antiqua" w:hAnsi="Book Antiqua"/>
          <w:i/>
          <w:spacing w:val="-2"/>
          <w:sz w:val="14"/>
        </w:rPr>
        <w:t>the</w:t>
      </w:r>
      <w:r>
        <w:rPr>
          <w:rFonts w:ascii="Book Antiqua" w:hAnsi="Book Antiqua"/>
          <w:i/>
          <w:spacing w:val="-7"/>
          <w:sz w:val="14"/>
        </w:rPr>
        <w:t> </w:t>
      </w:r>
      <w:r>
        <w:rPr>
          <w:rFonts w:ascii="Book Antiqua" w:hAnsi="Book Antiqua"/>
          <w:i/>
          <w:spacing w:val="-2"/>
          <w:sz w:val="14"/>
        </w:rPr>
        <w:t>2020</w:t>
      </w:r>
      <w:r>
        <w:rPr>
          <w:rFonts w:ascii="Book Antiqua" w:hAnsi="Book Antiqua"/>
          <w:i/>
          <w:spacing w:val="-7"/>
          <w:sz w:val="14"/>
        </w:rPr>
        <w:t> </w:t>
      </w:r>
      <w:r>
        <w:rPr>
          <w:rFonts w:ascii="Book Antiqua" w:hAnsi="Book Antiqua"/>
          <w:i/>
          <w:spacing w:val="-2"/>
          <w:sz w:val="14"/>
        </w:rPr>
        <w:t>Conference</w:t>
      </w:r>
      <w:r>
        <w:rPr>
          <w:rFonts w:ascii="Book Antiqua" w:hAnsi="Book Antiqua"/>
          <w:i/>
          <w:spacing w:val="-7"/>
          <w:sz w:val="14"/>
        </w:rPr>
        <w:t> </w:t>
      </w:r>
      <w:r>
        <w:rPr>
          <w:rFonts w:ascii="Book Antiqua" w:hAnsi="Book Antiqua"/>
          <w:i/>
          <w:spacing w:val="-2"/>
          <w:sz w:val="14"/>
        </w:rPr>
        <w:t>on</w:t>
      </w:r>
      <w:r>
        <w:rPr>
          <w:rFonts w:ascii="Book Antiqua" w:hAnsi="Book Antiqua"/>
          <w:i/>
          <w:spacing w:val="-6"/>
          <w:sz w:val="14"/>
        </w:rPr>
        <w:t> </w:t>
      </w:r>
      <w:r>
        <w:rPr>
          <w:rFonts w:ascii="Book Antiqua" w:hAnsi="Book Antiqua"/>
          <w:i/>
          <w:spacing w:val="-2"/>
          <w:sz w:val="14"/>
        </w:rPr>
        <w:t>Interactive</w:t>
      </w:r>
      <w:r>
        <w:rPr>
          <w:rFonts w:ascii="Book Antiqua" w:hAnsi="Book Antiqua"/>
          <w:i/>
          <w:spacing w:val="-7"/>
          <w:sz w:val="14"/>
        </w:rPr>
        <w:t> </w:t>
      </w:r>
      <w:r>
        <w:rPr>
          <w:rFonts w:ascii="Book Antiqua" w:hAnsi="Book Antiqua"/>
          <w:i/>
          <w:spacing w:val="-2"/>
          <w:sz w:val="14"/>
        </w:rPr>
        <w:t>Surfaces</w:t>
      </w:r>
      <w:r>
        <w:rPr>
          <w:rFonts w:ascii="Book Antiqua" w:hAnsi="Book Antiqua"/>
          <w:i/>
          <w:spacing w:val="-7"/>
          <w:sz w:val="14"/>
        </w:rPr>
        <w:t> </w:t>
      </w:r>
      <w:r>
        <w:rPr>
          <w:rFonts w:ascii="Book Antiqua" w:hAnsi="Book Antiqua"/>
          <w:i/>
          <w:spacing w:val="-2"/>
          <w:sz w:val="14"/>
        </w:rPr>
        <w:t>and</w:t>
      </w:r>
      <w:r>
        <w:rPr>
          <w:rFonts w:ascii="Book Antiqua" w:hAnsi="Book Antiqua"/>
          <w:i/>
          <w:spacing w:val="-7"/>
          <w:sz w:val="14"/>
        </w:rPr>
        <w:t> </w:t>
      </w:r>
      <w:r>
        <w:rPr>
          <w:rFonts w:ascii="Book Antiqua" w:hAnsi="Book Antiqua"/>
          <w:i/>
          <w:spacing w:val="-2"/>
          <w:sz w:val="14"/>
        </w:rPr>
        <w:t>Spaces</w:t>
      </w:r>
      <w:r>
        <w:rPr>
          <w:rFonts w:ascii="Book Antiqua" w:hAnsi="Book Antiqua"/>
          <w:i/>
          <w:spacing w:val="-6"/>
          <w:sz w:val="14"/>
        </w:rPr>
        <w:t> </w:t>
      </w:r>
      <w:r>
        <w:rPr>
          <w:spacing w:val="-2"/>
          <w:sz w:val="14"/>
        </w:rPr>
        <w:t>(Virtual</w:t>
      </w:r>
      <w:r>
        <w:rPr>
          <w:spacing w:val="-7"/>
          <w:sz w:val="14"/>
        </w:rPr>
        <w:t> </w:t>
      </w:r>
      <w:r>
        <w:rPr>
          <w:spacing w:val="-2"/>
          <w:sz w:val="14"/>
        </w:rPr>
        <w:t>Event,</w:t>
      </w:r>
      <w:r>
        <w:rPr>
          <w:spacing w:val="-7"/>
          <w:sz w:val="14"/>
        </w:rPr>
        <w:t> </w:t>
      </w:r>
      <w:r>
        <w:rPr>
          <w:spacing w:val="-2"/>
          <w:sz w:val="14"/>
        </w:rPr>
        <w:t>Portugal)</w:t>
      </w:r>
      <w:r>
        <w:rPr>
          <w:spacing w:val="40"/>
          <w:sz w:val="14"/>
        </w:rPr>
        <w:t> </w:t>
      </w:r>
      <w:r>
        <w:rPr>
          <w:rFonts w:ascii="Book Antiqua" w:hAnsi="Book Antiqua"/>
          <w:i/>
          <w:w w:val="90"/>
          <w:sz w:val="14"/>
        </w:rPr>
        <w:t>(ISS ’20)</w:t>
      </w:r>
      <w:r>
        <w:rPr>
          <w:w w:val="90"/>
          <w:sz w:val="14"/>
        </w:rPr>
        <w:t>. Association for Computing Machinery, New York, NY, USA, 111–114.</w:t>
      </w:r>
      <w:r>
        <w:rPr>
          <w:spacing w:val="40"/>
          <w:sz w:val="14"/>
        </w:rPr>
        <w:t> </w:t>
      </w:r>
      <w:hyperlink r:id="rId43">
        <w:r>
          <w:rPr>
            <w:spacing w:val="-2"/>
            <w:sz w:val="14"/>
          </w:rPr>
          <w:t>https://doi.org/10.1145/3380867.3424551</w:t>
        </w:r>
      </w:hyperlink>
    </w:p>
    <w:p>
      <w:pPr>
        <w:spacing w:before="82"/>
        <w:ind w:left="2179" w:right="0" w:firstLine="0"/>
        <w:jc w:val="left"/>
        <w:rPr>
          <w:rFonts w:ascii="Linux Biolinum G" w:hAnsi="Linux Biolinum G"/>
          <w:sz w:val="14"/>
        </w:rPr>
      </w:pPr>
      <w:r>
        <w:rPr/>
        <w:br w:type="column"/>
      </w:r>
      <w:r>
        <w:rPr>
          <w:rFonts w:ascii="Linux Biolinum G" w:hAnsi="Linux Biolinum G"/>
          <w:sz w:val="14"/>
        </w:rPr>
        <w:t>CHI</w:t>
      </w:r>
      <w:r>
        <w:rPr>
          <w:rFonts w:ascii="Linux Biolinum G" w:hAnsi="Linux Biolinum G"/>
          <w:spacing w:val="-2"/>
          <w:sz w:val="14"/>
        </w:rPr>
        <w:t> </w:t>
      </w:r>
      <w:r>
        <w:rPr>
          <w:rFonts w:ascii="Linux Biolinum G" w:hAnsi="Linux Biolinum G"/>
          <w:sz w:val="14"/>
        </w:rPr>
        <w:t>’22,</w:t>
      </w:r>
      <w:r>
        <w:rPr>
          <w:rFonts w:ascii="Linux Biolinum G" w:hAnsi="Linux Biolinum G"/>
          <w:spacing w:val="-2"/>
          <w:sz w:val="14"/>
        </w:rPr>
        <w:t> </w:t>
      </w:r>
      <w:r>
        <w:rPr>
          <w:rFonts w:ascii="Linux Biolinum G" w:hAnsi="Linux Biolinum G"/>
          <w:sz w:val="14"/>
        </w:rPr>
        <w:t>April</w:t>
      </w:r>
      <w:r>
        <w:rPr>
          <w:rFonts w:ascii="Linux Biolinum G" w:hAnsi="Linux Biolinum G"/>
          <w:spacing w:val="-1"/>
          <w:sz w:val="14"/>
        </w:rPr>
        <w:t> </w:t>
      </w:r>
      <w:r>
        <w:rPr>
          <w:rFonts w:ascii="Linux Biolinum G" w:hAnsi="Linux Biolinum G"/>
          <w:sz w:val="14"/>
        </w:rPr>
        <w:t>29-May</w:t>
      </w:r>
      <w:r>
        <w:rPr>
          <w:rFonts w:ascii="Linux Biolinum G" w:hAnsi="Linux Biolinum G"/>
          <w:spacing w:val="-2"/>
          <w:sz w:val="14"/>
        </w:rPr>
        <w:t> </w:t>
      </w:r>
      <w:r>
        <w:rPr>
          <w:rFonts w:ascii="Linux Biolinum G" w:hAnsi="Linux Biolinum G"/>
          <w:sz w:val="14"/>
        </w:rPr>
        <w:t>5,</w:t>
      </w:r>
      <w:r>
        <w:rPr>
          <w:rFonts w:ascii="Linux Biolinum G" w:hAnsi="Linux Biolinum G"/>
          <w:spacing w:val="-2"/>
          <w:sz w:val="14"/>
        </w:rPr>
        <w:t> </w:t>
      </w:r>
      <w:r>
        <w:rPr>
          <w:rFonts w:ascii="Linux Biolinum G" w:hAnsi="Linux Biolinum G"/>
          <w:sz w:val="14"/>
        </w:rPr>
        <w:t>2022,</w:t>
      </w:r>
      <w:r>
        <w:rPr>
          <w:rFonts w:ascii="Linux Biolinum G" w:hAnsi="Linux Biolinum G"/>
          <w:spacing w:val="-2"/>
          <w:sz w:val="14"/>
        </w:rPr>
        <w:t> </w:t>
      </w:r>
      <w:r>
        <w:rPr>
          <w:rFonts w:ascii="Linux Biolinum G" w:hAnsi="Linux Biolinum G"/>
          <w:sz w:val="14"/>
        </w:rPr>
        <w:t>New</w:t>
      </w:r>
      <w:r>
        <w:rPr>
          <w:rFonts w:ascii="Linux Biolinum G" w:hAnsi="Linux Biolinum G"/>
          <w:spacing w:val="-1"/>
          <w:sz w:val="14"/>
        </w:rPr>
        <w:t> </w:t>
      </w:r>
      <w:r>
        <w:rPr>
          <w:rFonts w:ascii="Linux Biolinum G" w:hAnsi="Linux Biolinum G"/>
          <w:sz w:val="14"/>
        </w:rPr>
        <w:t>Orleans,</w:t>
      </w:r>
      <w:r>
        <w:rPr>
          <w:rFonts w:ascii="Linux Biolinum G" w:hAnsi="Linux Biolinum G"/>
          <w:spacing w:val="-2"/>
          <w:sz w:val="14"/>
        </w:rPr>
        <w:t> </w:t>
      </w:r>
      <w:r>
        <w:rPr>
          <w:rFonts w:ascii="Linux Biolinum G" w:hAnsi="Linux Biolinum G"/>
          <w:sz w:val="14"/>
        </w:rPr>
        <w:t>LA,</w:t>
      </w:r>
      <w:r>
        <w:rPr>
          <w:rFonts w:ascii="Linux Biolinum G" w:hAnsi="Linux Biolinum G"/>
          <w:spacing w:val="-2"/>
          <w:sz w:val="14"/>
        </w:rPr>
        <w:t> </w:t>
      </w:r>
      <w:r>
        <w:rPr>
          <w:rFonts w:ascii="Linux Biolinum G" w:hAnsi="Linux Biolinum G"/>
          <w:spacing w:val="-5"/>
          <w:sz w:val="14"/>
        </w:rPr>
        <w:t>USA</w:t>
      </w:r>
    </w:p>
    <w:p>
      <w:pPr>
        <w:pStyle w:val="BodyText"/>
        <w:rPr>
          <w:rFonts w:ascii="Linux Biolinum G"/>
          <w:sz w:val="14"/>
        </w:rPr>
      </w:pPr>
    </w:p>
    <w:p>
      <w:pPr>
        <w:pStyle w:val="BodyText"/>
        <w:spacing w:before="48"/>
        <w:rPr>
          <w:rFonts w:ascii="Linux Biolinum G"/>
          <w:sz w:val="14"/>
        </w:rPr>
      </w:pPr>
    </w:p>
    <w:p>
      <w:pPr>
        <w:pStyle w:val="ListParagraph"/>
        <w:numPr>
          <w:ilvl w:val="0"/>
          <w:numId w:val="20"/>
        </w:numPr>
        <w:tabs>
          <w:tab w:pos="723" w:val="left" w:leader="none"/>
        </w:tabs>
        <w:spacing w:line="201" w:lineRule="auto" w:before="0" w:after="0"/>
        <w:ind w:left="723" w:right="338" w:hanging="309"/>
        <w:jc w:val="left"/>
        <w:rPr>
          <w:sz w:val="14"/>
        </w:rPr>
      </w:pPr>
      <w:bookmarkStart w:name="_bookmark530" w:id="532"/>
      <w:bookmarkEnd w:id="532"/>
      <w:r>
        <w:rPr/>
      </w:r>
      <w:r>
        <w:rPr>
          <w:w w:val="90"/>
          <w:sz w:val="14"/>
        </w:rPr>
        <w:t>Richard Skarbez, Missie Smith, and Mary C. Whitton. 2021.</w:t>
      </w:r>
      <w:r>
        <w:rPr>
          <w:spacing w:val="18"/>
          <w:sz w:val="14"/>
        </w:rPr>
        <w:t> </w:t>
      </w:r>
      <w:r>
        <w:rPr>
          <w:w w:val="90"/>
          <w:sz w:val="14"/>
        </w:rPr>
        <w:t>Revisiting Milgram</w:t>
      </w:r>
      <w:r>
        <w:rPr>
          <w:spacing w:val="40"/>
          <w:sz w:val="14"/>
        </w:rPr>
        <w:t> </w:t>
      </w:r>
      <w:r>
        <w:rPr>
          <w:w w:val="90"/>
          <w:sz w:val="14"/>
        </w:rPr>
        <w:t>and Kishino’s Reality-Virtuality Continuum.</w:t>
      </w:r>
      <w:r>
        <w:rPr>
          <w:spacing w:val="16"/>
          <w:sz w:val="14"/>
        </w:rPr>
        <w:t> </w:t>
      </w:r>
      <w:r>
        <w:rPr>
          <w:rFonts w:ascii="Book Antiqua" w:hAnsi="Book Antiqua"/>
          <w:i/>
          <w:w w:val="90"/>
          <w:sz w:val="14"/>
        </w:rPr>
        <w:t>Frontiers in Virtual Reality </w:t>
      </w:r>
      <w:r>
        <w:rPr>
          <w:w w:val="90"/>
          <w:sz w:val="14"/>
        </w:rPr>
        <w:t>2 </w:t>
      </w:r>
      <w:r>
        <w:rPr>
          <w:w w:val="90"/>
          <w:sz w:val="14"/>
        </w:rPr>
        <w:t>(2021),</w:t>
      </w:r>
    </w:p>
    <w:p>
      <w:pPr>
        <w:spacing w:line="152" w:lineRule="exact" w:before="0"/>
        <w:ind w:left="723" w:right="0" w:firstLine="0"/>
        <w:jc w:val="left"/>
        <w:rPr>
          <w:sz w:val="14"/>
        </w:rPr>
      </w:pPr>
      <w:bookmarkStart w:name="_bookmark531" w:id="533"/>
      <w:bookmarkEnd w:id="533"/>
      <w:r>
        <w:rPr/>
      </w:r>
      <w:r>
        <w:rPr>
          <w:sz w:val="14"/>
        </w:rPr>
        <w:t>27.</w:t>
      </w:r>
      <w:r>
        <w:rPr>
          <w:spacing w:val="53"/>
          <w:sz w:val="14"/>
        </w:rPr>
        <w:t> </w:t>
      </w:r>
      <w:hyperlink r:id="rId402">
        <w:r>
          <w:rPr>
            <w:spacing w:val="-2"/>
            <w:sz w:val="14"/>
          </w:rPr>
          <w:t>https://doi.org/10.3389/frvir.2021.647997</w:t>
        </w:r>
      </w:hyperlink>
    </w:p>
    <w:p>
      <w:pPr>
        <w:pStyle w:val="ListParagraph"/>
        <w:numPr>
          <w:ilvl w:val="0"/>
          <w:numId w:val="20"/>
        </w:numPr>
        <w:tabs>
          <w:tab w:pos="723" w:val="left" w:leader="none"/>
        </w:tabs>
        <w:spacing w:line="201" w:lineRule="auto" w:before="9" w:after="0"/>
        <w:ind w:left="723" w:right="338" w:hanging="309"/>
        <w:jc w:val="left"/>
        <w:rPr>
          <w:sz w:val="14"/>
        </w:rPr>
      </w:pPr>
      <w:r>
        <w:rPr>
          <w:w w:val="90"/>
          <w:sz w:val="14"/>
        </w:rPr>
        <w:t>Mel Slater, Martin Usoh, and Anthony Steed. 1994.</w:t>
      </w:r>
      <w:r>
        <w:rPr>
          <w:spacing w:val="14"/>
          <w:sz w:val="14"/>
        </w:rPr>
        <w:t> </w:t>
      </w:r>
      <w:r>
        <w:rPr>
          <w:w w:val="90"/>
          <w:sz w:val="14"/>
        </w:rPr>
        <w:t>Depth of Presence in Virtual</w:t>
      </w:r>
      <w:r>
        <w:rPr>
          <w:spacing w:val="40"/>
          <w:sz w:val="14"/>
        </w:rPr>
        <w:t> </w:t>
      </w:r>
      <w:r>
        <w:rPr>
          <w:spacing w:val="-2"/>
          <w:sz w:val="14"/>
        </w:rPr>
        <w:t>Environments.</w:t>
      </w:r>
      <w:r>
        <w:rPr>
          <w:sz w:val="14"/>
        </w:rPr>
        <w:t> </w:t>
      </w:r>
      <w:r>
        <w:rPr>
          <w:rFonts w:ascii="Book Antiqua"/>
          <w:i/>
          <w:spacing w:val="-2"/>
          <w:sz w:val="14"/>
        </w:rPr>
        <w:t>Presence:</w:t>
      </w:r>
      <w:r>
        <w:rPr>
          <w:rFonts w:ascii="Book Antiqua"/>
          <w:i/>
          <w:spacing w:val="-6"/>
          <w:sz w:val="14"/>
        </w:rPr>
        <w:t> </w:t>
      </w:r>
      <w:r>
        <w:rPr>
          <w:rFonts w:ascii="Book Antiqua"/>
          <w:i/>
          <w:spacing w:val="-2"/>
          <w:sz w:val="14"/>
        </w:rPr>
        <w:t>Teleoperators</w:t>
      </w:r>
      <w:r>
        <w:rPr>
          <w:rFonts w:ascii="Book Antiqua"/>
          <w:i/>
          <w:spacing w:val="-7"/>
          <w:sz w:val="14"/>
        </w:rPr>
        <w:t> </w:t>
      </w:r>
      <w:r>
        <w:rPr>
          <w:rFonts w:ascii="Book Antiqua"/>
          <w:i/>
          <w:spacing w:val="-2"/>
          <w:sz w:val="14"/>
        </w:rPr>
        <w:t>and</w:t>
      </w:r>
      <w:r>
        <w:rPr>
          <w:rFonts w:ascii="Book Antiqua"/>
          <w:i/>
          <w:spacing w:val="-7"/>
          <w:sz w:val="14"/>
        </w:rPr>
        <w:t> </w:t>
      </w:r>
      <w:r>
        <w:rPr>
          <w:rFonts w:ascii="Book Antiqua"/>
          <w:i/>
          <w:spacing w:val="-2"/>
          <w:sz w:val="14"/>
        </w:rPr>
        <w:t>Virtual</w:t>
      </w:r>
      <w:r>
        <w:rPr>
          <w:rFonts w:ascii="Book Antiqua"/>
          <w:i/>
          <w:spacing w:val="-7"/>
          <w:sz w:val="14"/>
        </w:rPr>
        <w:t> </w:t>
      </w:r>
      <w:r>
        <w:rPr>
          <w:rFonts w:ascii="Book Antiqua"/>
          <w:i/>
          <w:spacing w:val="-2"/>
          <w:sz w:val="14"/>
        </w:rPr>
        <w:t>Environments</w:t>
      </w:r>
      <w:r>
        <w:rPr>
          <w:rFonts w:ascii="Book Antiqua"/>
          <w:i/>
          <w:spacing w:val="-6"/>
          <w:sz w:val="14"/>
        </w:rPr>
        <w:t> </w:t>
      </w:r>
      <w:r>
        <w:rPr>
          <w:spacing w:val="-2"/>
          <w:sz w:val="14"/>
        </w:rPr>
        <w:t>3,</w:t>
      </w:r>
      <w:r>
        <w:rPr>
          <w:spacing w:val="-7"/>
          <w:sz w:val="14"/>
        </w:rPr>
        <w:t> </w:t>
      </w:r>
      <w:r>
        <w:rPr>
          <w:spacing w:val="-2"/>
          <w:sz w:val="14"/>
        </w:rPr>
        <w:t>2</w:t>
      </w:r>
      <w:r>
        <w:rPr>
          <w:spacing w:val="-7"/>
          <w:sz w:val="14"/>
        </w:rPr>
        <w:t> </w:t>
      </w:r>
      <w:r>
        <w:rPr>
          <w:spacing w:val="-2"/>
          <w:sz w:val="14"/>
        </w:rPr>
        <w:t>(05</w:t>
      </w:r>
      <w:r>
        <w:rPr>
          <w:spacing w:val="-7"/>
          <w:sz w:val="14"/>
        </w:rPr>
        <w:t> </w:t>
      </w:r>
      <w:r>
        <w:rPr>
          <w:spacing w:val="-2"/>
          <w:sz w:val="14"/>
        </w:rPr>
        <w:t>1994),</w:t>
      </w:r>
    </w:p>
    <w:p>
      <w:pPr>
        <w:spacing w:line="152" w:lineRule="exact" w:before="0"/>
        <w:ind w:left="720" w:right="0" w:firstLine="0"/>
        <w:jc w:val="left"/>
        <w:rPr>
          <w:sz w:val="14"/>
        </w:rPr>
      </w:pPr>
      <w:r>
        <w:rPr>
          <w:spacing w:val="-2"/>
          <w:sz w:val="14"/>
        </w:rPr>
        <w:t>130–144.</w:t>
      </w:r>
      <w:r>
        <w:rPr>
          <w:spacing w:val="34"/>
          <w:sz w:val="14"/>
        </w:rPr>
        <w:t> </w:t>
      </w:r>
      <w:hyperlink r:id="rId403">
        <w:r>
          <w:rPr>
            <w:spacing w:val="-2"/>
            <w:sz w:val="14"/>
          </w:rPr>
          <w:t>https://doi.org/10.1162/pres.1994.3.2.130</w:t>
        </w:r>
      </w:hyperlink>
    </w:p>
    <w:p>
      <w:pPr>
        <w:pStyle w:val="ListParagraph"/>
        <w:numPr>
          <w:ilvl w:val="0"/>
          <w:numId w:val="20"/>
        </w:numPr>
        <w:tabs>
          <w:tab w:pos="723" w:val="left" w:leader="none"/>
        </w:tabs>
        <w:spacing w:line="201" w:lineRule="auto" w:before="9" w:after="0"/>
        <w:ind w:left="723" w:right="332" w:hanging="309"/>
        <w:jc w:val="both"/>
        <w:rPr>
          <w:sz w:val="14"/>
        </w:rPr>
      </w:pPr>
      <w:r>
        <w:rPr>
          <w:w w:val="90"/>
          <w:sz w:val="14"/>
        </w:rPr>
        <w:t>Maximilian Speicher, Brian D. Hall, and Michael Nebeling. 2019.</w:t>
      </w:r>
      <w:r>
        <w:rPr>
          <w:spacing w:val="15"/>
          <w:sz w:val="14"/>
        </w:rPr>
        <w:t> </w:t>
      </w:r>
      <w:r>
        <w:rPr>
          <w:w w:val="90"/>
          <w:sz w:val="14"/>
        </w:rPr>
        <w:t>What is Mixed</w:t>
      </w:r>
      <w:r>
        <w:rPr>
          <w:spacing w:val="40"/>
          <w:sz w:val="14"/>
        </w:rPr>
        <w:t> </w:t>
      </w:r>
      <w:r>
        <w:rPr>
          <w:w w:val="90"/>
          <w:sz w:val="14"/>
        </w:rPr>
        <w:t>Reality?. In </w:t>
      </w:r>
      <w:r>
        <w:rPr>
          <w:rFonts w:ascii="Book Antiqua" w:hAnsi="Book Antiqua"/>
          <w:i/>
          <w:w w:val="90"/>
          <w:sz w:val="14"/>
        </w:rPr>
        <w:t>Proceedings of the 2019 CHI Conference on Human Factors in Computing</w:t>
      </w:r>
      <w:r>
        <w:rPr>
          <w:rFonts w:ascii="Book Antiqua" w:hAnsi="Book Antiqua"/>
          <w:i/>
          <w:spacing w:val="40"/>
          <w:sz w:val="14"/>
        </w:rPr>
        <w:t> </w:t>
      </w:r>
      <w:r>
        <w:rPr>
          <w:rFonts w:ascii="Book Antiqua" w:hAnsi="Book Antiqua"/>
          <w:i/>
          <w:spacing w:val="-4"/>
          <w:sz w:val="14"/>
        </w:rPr>
        <w:t>Systems</w:t>
      </w:r>
      <w:r>
        <w:rPr>
          <w:rFonts w:ascii="Book Antiqua" w:hAnsi="Book Antiqua"/>
          <w:i/>
          <w:sz w:val="14"/>
        </w:rPr>
        <w:t> </w:t>
      </w:r>
      <w:r>
        <w:rPr>
          <w:spacing w:val="-4"/>
          <w:sz w:val="14"/>
        </w:rPr>
        <w:t>(Glasgow, Scotland Uk) </w:t>
      </w:r>
      <w:r>
        <w:rPr>
          <w:rFonts w:ascii="Book Antiqua" w:hAnsi="Book Antiqua"/>
          <w:i/>
          <w:spacing w:val="-4"/>
          <w:sz w:val="14"/>
        </w:rPr>
        <w:t>(CHI ’19)</w:t>
      </w:r>
      <w:r>
        <w:rPr>
          <w:spacing w:val="-4"/>
          <w:sz w:val="14"/>
        </w:rPr>
        <w:t>. ACM, New York, NY, USA, 1–15.</w:t>
      </w:r>
      <w:r>
        <w:rPr>
          <w:spacing w:val="40"/>
          <w:sz w:val="14"/>
        </w:rPr>
        <w:t> </w:t>
      </w:r>
      <w:bookmarkStart w:name="_bookmark532" w:id="534"/>
      <w:bookmarkEnd w:id="534"/>
      <w:r>
        <w:rPr>
          <w:w w:val="97"/>
          <w:sz w:val="14"/>
        </w:rPr>
      </w:r>
      <w:hyperlink r:id="rId278">
        <w:r>
          <w:rPr>
            <w:spacing w:val="-2"/>
            <w:sz w:val="14"/>
          </w:rPr>
          <w:t>https://doi.org/10.1145/3290605.3300767</w:t>
        </w:r>
      </w:hyperlink>
    </w:p>
    <w:p>
      <w:pPr>
        <w:pStyle w:val="ListParagraph"/>
        <w:numPr>
          <w:ilvl w:val="0"/>
          <w:numId w:val="20"/>
        </w:numPr>
        <w:tabs>
          <w:tab w:pos="723" w:val="left" w:leader="none"/>
        </w:tabs>
        <w:spacing w:line="201" w:lineRule="auto" w:before="3" w:after="0"/>
        <w:ind w:left="723" w:right="339" w:hanging="309"/>
        <w:jc w:val="both"/>
        <w:rPr>
          <w:sz w:val="14"/>
        </w:rPr>
      </w:pPr>
      <w:r>
        <w:rPr>
          <w:w w:val="90"/>
          <w:sz w:val="14"/>
        </w:rPr>
        <w:t>Maximilian Speicher, Brian D. Hall, Ao Yu, Bowen Zhang, Haihua Zhang, Janet</w:t>
      </w:r>
      <w:r>
        <w:rPr>
          <w:spacing w:val="40"/>
          <w:sz w:val="14"/>
        </w:rPr>
        <w:t> </w:t>
      </w:r>
      <w:r>
        <w:rPr>
          <w:w w:val="90"/>
          <w:sz w:val="14"/>
        </w:rPr>
        <w:t>Nebeling,</w:t>
      </w:r>
      <w:r>
        <w:rPr>
          <w:spacing w:val="-2"/>
          <w:w w:val="90"/>
          <w:sz w:val="14"/>
        </w:rPr>
        <w:t> </w:t>
      </w:r>
      <w:r>
        <w:rPr>
          <w:w w:val="90"/>
          <w:sz w:val="14"/>
        </w:rPr>
        <w:t>and</w:t>
      </w:r>
      <w:r>
        <w:rPr>
          <w:spacing w:val="-2"/>
          <w:w w:val="90"/>
          <w:sz w:val="14"/>
        </w:rPr>
        <w:t> </w:t>
      </w:r>
      <w:r>
        <w:rPr>
          <w:w w:val="90"/>
          <w:sz w:val="14"/>
        </w:rPr>
        <w:t>Michael</w:t>
      </w:r>
      <w:r>
        <w:rPr>
          <w:spacing w:val="-2"/>
          <w:w w:val="90"/>
          <w:sz w:val="14"/>
        </w:rPr>
        <w:t> </w:t>
      </w:r>
      <w:r>
        <w:rPr>
          <w:w w:val="90"/>
          <w:sz w:val="14"/>
        </w:rPr>
        <w:t>Nebeling.</w:t>
      </w:r>
      <w:r>
        <w:rPr>
          <w:spacing w:val="-2"/>
          <w:w w:val="90"/>
          <w:sz w:val="14"/>
        </w:rPr>
        <w:t> </w:t>
      </w:r>
      <w:r>
        <w:rPr>
          <w:w w:val="90"/>
          <w:sz w:val="14"/>
        </w:rPr>
        <w:t>2018.</w:t>
      </w:r>
      <w:r>
        <w:rPr>
          <w:spacing w:val="7"/>
          <w:sz w:val="14"/>
        </w:rPr>
        <w:t> </w:t>
      </w:r>
      <w:r>
        <w:rPr>
          <w:w w:val="90"/>
          <w:sz w:val="14"/>
        </w:rPr>
        <w:t>XD-AR:</w:t>
      </w:r>
      <w:r>
        <w:rPr>
          <w:spacing w:val="-2"/>
          <w:w w:val="90"/>
          <w:sz w:val="14"/>
        </w:rPr>
        <w:t> </w:t>
      </w:r>
      <w:r>
        <w:rPr>
          <w:w w:val="90"/>
          <w:sz w:val="14"/>
        </w:rPr>
        <w:t>Challenges</w:t>
      </w:r>
      <w:r>
        <w:rPr>
          <w:spacing w:val="-2"/>
          <w:w w:val="90"/>
          <w:sz w:val="14"/>
        </w:rPr>
        <w:t> </w:t>
      </w:r>
      <w:r>
        <w:rPr>
          <w:w w:val="90"/>
          <w:sz w:val="14"/>
        </w:rPr>
        <w:t>and</w:t>
      </w:r>
      <w:r>
        <w:rPr>
          <w:spacing w:val="-2"/>
          <w:w w:val="90"/>
          <w:sz w:val="14"/>
        </w:rPr>
        <w:t> </w:t>
      </w:r>
      <w:r>
        <w:rPr>
          <w:w w:val="90"/>
          <w:sz w:val="14"/>
        </w:rPr>
        <w:t>Opportunities</w:t>
      </w:r>
      <w:r>
        <w:rPr>
          <w:spacing w:val="-2"/>
          <w:w w:val="90"/>
          <w:sz w:val="14"/>
        </w:rPr>
        <w:t> </w:t>
      </w:r>
      <w:r>
        <w:rPr>
          <w:w w:val="90"/>
          <w:sz w:val="14"/>
        </w:rPr>
        <w:t>in</w:t>
      </w:r>
      <w:r>
        <w:rPr>
          <w:spacing w:val="40"/>
          <w:sz w:val="14"/>
        </w:rPr>
        <w:t> </w:t>
      </w:r>
      <w:r>
        <w:rPr>
          <w:w w:val="90"/>
          <w:sz w:val="14"/>
        </w:rPr>
        <w:t>Cross-Device Augmented Reality Application Development.</w:t>
      </w:r>
      <w:r>
        <w:rPr>
          <w:spacing w:val="28"/>
          <w:sz w:val="14"/>
        </w:rPr>
        <w:t> </w:t>
      </w:r>
      <w:r>
        <w:rPr>
          <w:rFonts w:ascii="Book Antiqua"/>
          <w:i/>
          <w:w w:val="90"/>
          <w:sz w:val="14"/>
        </w:rPr>
        <w:t>Proc. ACM Hum.-</w:t>
      </w:r>
      <w:r>
        <w:rPr>
          <w:rFonts w:ascii="Book Antiqua"/>
          <w:i/>
          <w:spacing w:val="40"/>
          <w:sz w:val="14"/>
        </w:rPr>
        <w:t> </w:t>
      </w:r>
      <w:r>
        <w:rPr>
          <w:rFonts w:ascii="Book Antiqua"/>
          <w:i/>
          <w:w w:val="90"/>
          <w:sz w:val="14"/>
        </w:rPr>
        <w:t>Comput. Interact. </w:t>
      </w:r>
      <w:r>
        <w:rPr>
          <w:w w:val="90"/>
          <w:sz w:val="14"/>
        </w:rPr>
        <w:t>2, EICS, Article 7 (June 2018), 24 pages.</w:t>
      </w:r>
      <w:r>
        <w:rPr>
          <w:spacing w:val="40"/>
          <w:sz w:val="14"/>
        </w:rPr>
        <w:t> </w:t>
      </w:r>
      <w:hyperlink r:id="rId404">
        <w:r>
          <w:rPr>
            <w:w w:val="90"/>
            <w:sz w:val="14"/>
          </w:rPr>
          <w:t>https://doi.org/10.1145/</w:t>
        </w:r>
      </w:hyperlink>
    </w:p>
    <w:p>
      <w:pPr>
        <w:spacing w:line="154" w:lineRule="exact" w:before="0"/>
        <w:ind w:left="723" w:right="0" w:firstLine="0"/>
        <w:jc w:val="left"/>
        <w:rPr>
          <w:sz w:val="14"/>
        </w:rPr>
      </w:pPr>
      <w:hyperlink r:id="rId404">
        <w:r>
          <w:rPr>
            <w:spacing w:val="-2"/>
            <w:sz w:val="14"/>
          </w:rPr>
          <w:t>3229089</w:t>
        </w:r>
      </w:hyperlink>
    </w:p>
    <w:p>
      <w:pPr>
        <w:pStyle w:val="ListParagraph"/>
        <w:numPr>
          <w:ilvl w:val="0"/>
          <w:numId w:val="20"/>
        </w:numPr>
        <w:tabs>
          <w:tab w:pos="723" w:val="left" w:leader="none"/>
        </w:tabs>
        <w:spacing w:line="201" w:lineRule="auto" w:before="9" w:after="0"/>
        <w:ind w:left="723" w:right="332" w:hanging="309"/>
        <w:jc w:val="both"/>
        <w:rPr>
          <w:sz w:val="14"/>
        </w:rPr>
      </w:pPr>
      <w:r>
        <w:rPr>
          <w:w w:val="90"/>
          <w:sz w:val="14"/>
        </w:rPr>
        <w:t>Frank Steinicke, Gerd Bruder, Klaus Hinrichs, Anthony Steed, and Alexander L.</w:t>
      </w:r>
      <w:r>
        <w:rPr>
          <w:spacing w:val="40"/>
          <w:sz w:val="14"/>
        </w:rPr>
        <w:t> </w:t>
      </w:r>
      <w:r>
        <w:rPr>
          <w:w w:val="90"/>
          <w:sz w:val="14"/>
        </w:rPr>
        <w:t>Gerlach.</w:t>
      </w:r>
      <w:r>
        <w:rPr>
          <w:spacing w:val="-6"/>
          <w:w w:val="90"/>
          <w:sz w:val="14"/>
        </w:rPr>
        <w:t> </w:t>
      </w:r>
      <w:r>
        <w:rPr>
          <w:w w:val="90"/>
          <w:sz w:val="14"/>
        </w:rPr>
        <w:t>2009.</w:t>
      </w:r>
      <w:r>
        <w:rPr>
          <w:spacing w:val="-5"/>
          <w:w w:val="90"/>
          <w:sz w:val="14"/>
        </w:rPr>
        <w:t> </w:t>
      </w:r>
      <w:r>
        <w:rPr>
          <w:w w:val="90"/>
          <w:sz w:val="14"/>
        </w:rPr>
        <w:t>Does</w:t>
      </w:r>
      <w:r>
        <w:rPr>
          <w:spacing w:val="-5"/>
          <w:w w:val="90"/>
          <w:sz w:val="14"/>
        </w:rPr>
        <w:t> </w:t>
      </w:r>
      <w:r>
        <w:rPr>
          <w:w w:val="90"/>
          <w:sz w:val="14"/>
        </w:rPr>
        <w:t>a</w:t>
      </w:r>
      <w:r>
        <w:rPr>
          <w:spacing w:val="-5"/>
          <w:w w:val="90"/>
          <w:sz w:val="14"/>
        </w:rPr>
        <w:t> </w:t>
      </w:r>
      <w:r>
        <w:rPr>
          <w:w w:val="90"/>
          <w:sz w:val="14"/>
        </w:rPr>
        <w:t>Gradual</w:t>
      </w:r>
      <w:r>
        <w:rPr>
          <w:spacing w:val="-6"/>
          <w:w w:val="90"/>
          <w:sz w:val="14"/>
        </w:rPr>
        <w:t> </w:t>
      </w:r>
      <w:r>
        <w:rPr>
          <w:w w:val="90"/>
          <w:sz w:val="14"/>
        </w:rPr>
        <w:t>Transition</w:t>
      </w:r>
      <w:r>
        <w:rPr>
          <w:spacing w:val="-5"/>
          <w:w w:val="90"/>
          <w:sz w:val="14"/>
        </w:rPr>
        <w:t> </w:t>
      </w:r>
      <w:r>
        <w:rPr>
          <w:w w:val="90"/>
          <w:sz w:val="14"/>
        </w:rPr>
        <w:t>to</w:t>
      </w:r>
      <w:r>
        <w:rPr>
          <w:spacing w:val="-5"/>
          <w:w w:val="90"/>
          <w:sz w:val="14"/>
        </w:rPr>
        <w:t> </w:t>
      </w:r>
      <w:r>
        <w:rPr>
          <w:w w:val="90"/>
          <w:sz w:val="14"/>
        </w:rPr>
        <w:t>the</w:t>
      </w:r>
      <w:r>
        <w:rPr>
          <w:spacing w:val="-5"/>
          <w:w w:val="90"/>
          <w:sz w:val="14"/>
        </w:rPr>
        <w:t> </w:t>
      </w:r>
      <w:r>
        <w:rPr>
          <w:w w:val="90"/>
          <w:sz w:val="14"/>
        </w:rPr>
        <w:t>Virtual</w:t>
      </w:r>
      <w:r>
        <w:rPr>
          <w:spacing w:val="-6"/>
          <w:w w:val="90"/>
          <w:sz w:val="14"/>
        </w:rPr>
        <w:t> </w:t>
      </w:r>
      <w:r>
        <w:rPr>
          <w:w w:val="90"/>
          <w:sz w:val="14"/>
        </w:rPr>
        <w:t>World</w:t>
      </w:r>
      <w:r>
        <w:rPr>
          <w:spacing w:val="-5"/>
          <w:w w:val="90"/>
          <w:sz w:val="14"/>
        </w:rPr>
        <w:t> </w:t>
      </w:r>
      <w:r>
        <w:rPr>
          <w:w w:val="90"/>
          <w:sz w:val="14"/>
        </w:rPr>
        <w:t>increase</w:t>
      </w:r>
      <w:r>
        <w:rPr>
          <w:spacing w:val="-5"/>
          <w:w w:val="90"/>
          <w:sz w:val="14"/>
        </w:rPr>
        <w:t> </w:t>
      </w:r>
      <w:r>
        <w:rPr>
          <w:w w:val="90"/>
          <w:sz w:val="14"/>
        </w:rPr>
        <w:t>Presence?.</w:t>
      </w:r>
      <w:r>
        <w:rPr>
          <w:spacing w:val="40"/>
          <w:sz w:val="14"/>
        </w:rPr>
        <w:t> </w:t>
      </w:r>
      <w:r>
        <w:rPr>
          <w:spacing w:val="-4"/>
          <w:sz w:val="14"/>
        </w:rPr>
        <w:t>In </w:t>
      </w:r>
      <w:r>
        <w:rPr>
          <w:rFonts w:ascii="Book Antiqua" w:hAnsi="Book Antiqua"/>
          <w:i/>
          <w:spacing w:val="-4"/>
          <w:sz w:val="14"/>
        </w:rPr>
        <w:t>2009 IEEE Virtual Reality Conference</w:t>
      </w:r>
      <w:r>
        <w:rPr>
          <w:spacing w:val="-4"/>
          <w:sz w:val="14"/>
        </w:rPr>
        <w:t>. IEEE, Piscataway, New Jersey, United</w:t>
      </w:r>
      <w:r>
        <w:rPr>
          <w:spacing w:val="40"/>
          <w:sz w:val="14"/>
        </w:rPr>
        <w:t> </w:t>
      </w:r>
      <w:r>
        <w:rPr>
          <w:spacing w:val="-2"/>
          <w:sz w:val="14"/>
        </w:rPr>
        <w:t>States, 203–210.</w:t>
      </w:r>
      <w:r>
        <w:rPr>
          <w:spacing w:val="40"/>
          <w:sz w:val="14"/>
        </w:rPr>
        <w:t> </w:t>
      </w:r>
      <w:hyperlink r:id="rId281">
        <w:r>
          <w:rPr>
            <w:spacing w:val="-2"/>
            <w:sz w:val="14"/>
          </w:rPr>
          <w:t>https://doi.org/10.1109/VR.2009.4811024</w:t>
        </w:r>
      </w:hyperlink>
    </w:p>
    <w:p>
      <w:pPr>
        <w:pStyle w:val="ListParagraph"/>
        <w:numPr>
          <w:ilvl w:val="0"/>
          <w:numId w:val="20"/>
        </w:numPr>
        <w:tabs>
          <w:tab w:pos="708" w:val="left" w:leader="none"/>
          <w:tab w:pos="722" w:val="left" w:leader="none"/>
        </w:tabs>
        <w:spacing w:line="201" w:lineRule="auto" w:before="3" w:after="0"/>
        <w:ind w:left="708" w:right="337" w:hanging="294"/>
        <w:jc w:val="both"/>
        <w:rPr>
          <w:sz w:val="14"/>
        </w:rPr>
      </w:pPr>
      <w:r>
        <w:rPr>
          <w:w w:val="90"/>
          <w:sz w:val="14"/>
        </w:rPr>
        <w:t>Balasaravanan</w:t>
      </w:r>
      <w:r>
        <w:rPr>
          <w:spacing w:val="-3"/>
          <w:sz w:val="14"/>
        </w:rPr>
        <w:t> </w:t>
      </w:r>
      <w:r>
        <w:rPr>
          <w:w w:val="90"/>
          <w:sz w:val="14"/>
        </w:rPr>
        <w:t>Thoravi</w:t>
      </w:r>
      <w:r>
        <w:rPr>
          <w:spacing w:val="-5"/>
          <w:w w:val="90"/>
          <w:sz w:val="14"/>
        </w:rPr>
        <w:t> </w:t>
      </w:r>
      <w:r>
        <w:rPr>
          <w:w w:val="90"/>
          <w:sz w:val="14"/>
        </w:rPr>
        <w:t>Kumaravel,</w:t>
      </w:r>
      <w:r>
        <w:rPr>
          <w:spacing w:val="-5"/>
          <w:w w:val="90"/>
          <w:sz w:val="14"/>
        </w:rPr>
        <w:t> </w:t>
      </w:r>
      <w:r>
        <w:rPr>
          <w:w w:val="90"/>
          <w:sz w:val="14"/>
        </w:rPr>
        <w:t>Cuong</w:t>
      </w:r>
      <w:r>
        <w:rPr>
          <w:spacing w:val="-5"/>
          <w:w w:val="90"/>
          <w:sz w:val="14"/>
        </w:rPr>
        <w:t> </w:t>
      </w:r>
      <w:r>
        <w:rPr>
          <w:w w:val="90"/>
          <w:sz w:val="14"/>
        </w:rPr>
        <w:t>Nguyen,</w:t>
      </w:r>
      <w:r>
        <w:rPr>
          <w:spacing w:val="-6"/>
          <w:w w:val="90"/>
          <w:sz w:val="14"/>
        </w:rPr>
        <w:t> </w:t>
      </w:r>
      <w:r>
        <w:rPr>
          <w:w w:val="90"/>
          <w:sz w:val="14"/>
        </w:rPr>
        <w:t>Stephen</w:t>
      </w:r>
      <w:r>
        <w:rPr>
          <w:spacing w:val="-5"/>
          <w:w w:val="90"/>
          <w:sz w:val="14"/>
        </w:rPr>
        <w:t> </w:t>
      </w:r>
      <w:r>
        <w:rPr>
          <w:w w:val="90"/>
          <w:sz w:val="14"/>
        </w:rPr>
        <w:t>DiVerdi,</w:t>
      </w:r>
      <w:r>
        <w:rPr>
          <w:spacing w:val="-5"/>
          <w:w w:val="90"/>
          <w:sz w:val="14"/>
        </w:rPr>
        <w:t> </w:t>
      </w:r>
      <w:r>
        <w:rPr>
          <w:w w:val="90"/>
          <w:sz w:val="14"/>
        </w:rPr>
        <w:t>and</w:t>
      </w:r>
      <w:r>
        <w:rPr>
          <w:spacing w:val="-5"/>
          <w:w w:val="90"/>
          <w:sz w:val="14"/>
        </w:rPr>
        <w:t> </w:t>
      </w:r>
      <w:r>
        <w:rPr>
          <w:w w:val="90"/>
          <w:sz w:val="14"/>
        </w:rPr>
        <w:t>Bjoern</w:t>
      </w:r>
      <w:r>
        <w:rPr>
          <w:spacing w:val="40"/>
          <w:sz w:val="14"/>
        </w:rPr>
        <w:t> </w:t>
      </w:r>
      <w:r>
        <w:rPr>
          <w:w w:val="90"/>
          <w:sz w:val="14"/>
        </w:rPr>
        <w:t>Hartmann. 2020.</w:t>
      </w:r>
      <w:r>
        <w:rPr>
          <w:spacing w:val="22"/>
          <w:sz w:val="14"/>
        </w:rPr>
        <w:t> </w:t>
      </w:r>
      <w:r>
        <w:rPr>
          <w:w w:val="90"/>
          <w:sz w:val="14"/>
        </w:rPr>
        <w:t>TransceiVR: Bridging Asymmetrical Communication Between</w:t>
      </w:r>
      <w:r>
        <w:rPr>
          <w:spacing w:val="40"/>
          <w:sz w:val="14"/>
        </w:rPr>
        <w:t> </w:t>
      </w:r>
      <w:r>
        <w:rPr>
          <w:spacing w:val="-2"/>
          <w:sz w:val="14"/>
        </w:rPr>
        <w:t>VR</w:t>
      </w:r>
      <w:r>
        <w:rPr>
          <w:spacing w:val="-5"/>
          <w:sz w:val="14"/>
        </w:rPr>
        <w:t> </w:t>
      </w:r>
      <w:r>
        <w:rPr>
          <w:spacing w:val="-2"/>
          <w:sz w:val="14"/>
        </w:rPr>
        <w:t>Users</w:t>
      </w:r>
      <w:r>
        <w:rPr>
          <w:spacing w:val="-5"/>
          <w:sz w:val="14"/>
        </w:rPr>
        <w:t> </w:t>
      </w:r>
      <w:r>
        <w:rPr>
          <w:spacing w:val="-2"/>
          <w:sz w:val="14"/>
        </w:rPr>
        <w:t>and</w:t>
      </w:r>
      <w:r>
        <w:rPr>
          <w:spacing w:val="-5"/>
          <w:sz w:val="14"/>
        </w:rPr>
        <w:t> </w:t>
      </w:r>
      <w:r>
        <w:rPr>
          <w:spacing w:val="-2"/>
          <w:sz w:val="14"/>
        </w:rPr>
        <w:t>External</w:t>
      </w:r>
      <w:r>
        <w:rPr>
          <w:spacing w:val="-5"/>
          <w:sz w:val="14"/>
        </w:rPr>
        <w:t> </w:t>
      </w:r>
      <w:r>
        <w:rPr>
          <w:spacing w:val="-2"/>
          <w:sz w:val="14"/>
        </w:rPr>
        <w:t>Collaborators.</w:t>
      </w:r>
      <w:r>
        <w:rPr>
          <w:spacing w:val="-5"/>
          <w:sz w:val="14"/>
        </w:rPr>
        <w:t> </w:t>
      </w:r>
      <w:r>
        <w:rPr>
          <w:spacing w:val="-2"/>
          <w:sz w:val="14"/>
        </w:rPr>
        <w:t>In</w:t>
      </w:r>
      <w:r>
        <w:rPr>
          <w:spacing w:val="-5"/>
          <w:sz w:val="14"/>
        </w:rPr>
        <w:t> </w:t>
      </w:r>
      <w:r>
        <w:rPr>
          <w:rFonts w:ascii="Book Antiqua" w:hAnsi="Book Antiqua"/>
          <w:i/>
          <w:spacing w:val="-2"/>
          <w:sz w:val="14"/>
        </w:rPr>
        <w:t>Proceedings</w:t>
      </w:r>
      <w:r>
        <w:rPr>
          <w:rFonts w:ascii="Book Antiqua" w:hAnsi="Book Antiqua"/>
          <w:i/>
          <w:spacing w:val="-5"/>
          <w:sz w:val="14"/>
        </w:rPr>
        <w:t> </w:t>
      </w:r>
      <w:r>
        <w:rPr>
          <w:rFonts w:ascii="Book Antiqua" w:hAnsi="Book Antiqua"/>
          <w:i/>
          <w:spacing w:val="-2"/>
          <w:sz w:val="14"/>
        </w:rPr>
        <w:t>of</w:t>
      </w:r>
      <w:r>
        <w:rPr>
          <w:rFonts w:ascii="Book Antiqua" w:hAnsi="Book Antiqua"/>
          <w:i/>
          <w:spacing w:val="-5"/>
          <w:sz w:val="14"/>
        </w:rPr>
        <w:t> </w:t>
      </w:r>
      <w:r>
        <w:rPr>
          <w:rFonts w:ascii="Book Antiqua" w:hAnsi="Book Antiqua"/>
          <w:i/>
          <w:spacing w:val="-2"/>
          <w:sz w:val="14"/>
        </w:rPr>
        <w:t>the</w:t>
      </w:r>
      <w:r>
        <w:rPr>
          <w:rFonts w:ascii="Book Antiqua" w:hAnsi="Book Antiqua"/>
          <w:i/>
          <w:spacing w:val="-5"/>
          <w:sz w:val="14"/>
        </w:rPr>
        <w:t> </w:t>
      </w:r>
      <w:r>
        <w:rPr>
          <w:rFonts w:ascii="Book Antiqua" w:hAnsi="Book Antiqua"/>
          <w:i/>
          <w:spacing w:val="-2"/>
          <w:sz w:val="14"/>
        </w:rPr>
        <w:t>33rd</w:t>
      </w:r>
      <w:r>
        <w:rPr>
          <w:rFonts w:ascii="Book Antiqua" w:hAnsi="Book Antiqua"/>
          <w:i/>
          <w:spacing w:val="-5"/>
          <w:sz w:val="14"/>
        </w:rPr>
        <w:t> </w:t>
      </w:r>
      <w:r>
        <w:rPr>
          <w:rFonts w:ascii="Book Antiqua" w:hAnsi="Book Antiqua"/>
          <w:i/>
          <w:spacing w:val="-2"/>
          <w:sz w:val="14"/>
        </w:rPr>
        <w:t>Annual</w:t>
      </w:r>
      <w:r>
        <w:rPr>
          <w:rFonts w:ascii="Book Antiqua" w:hAnsi="Book Antiqua"/>
          <w:i/>
          <w:spacing w:val="-5"/>
          <w:sz w:val="14"/>
        </w:rPr>
        <w:t> </w:t>
      </w:r>
      <w:r>
        <w:rPr>
          <w:rFonts w:ascii="Book Antiqua" w:hAnsi="Book Antiqua"/>
          <w:i/>
          <w:spacing w:val="-2"/>
          <w:sz w:val="14"/>
        </w:rPr>
        <w:t>ACM</w:t>
      </w:r>
      <w:r>
        <w:rPr>
          <w:rFonts w:ascii="Book Antiqua" w:hAnsi="Book Antiqua"/>
          <w:i/>
          <w:spacing w:val="40"/>
          <w:sz w:val="14"/>
        </w:rPr>
        <w:t> </w:t>
      </w:r>
      <w:r>
        <w:rPr>
          <w:rFonts w:ascii="Book Antiqua" w:hAnsi="Book Antiqua"/>
          <w:i/>
          <w:w w:val="90"/>
          <w:sz w:val="14"/>
        </w:rPr>
        <w:t>Symposium on User Interface Software and Technology </w:t>
      </w:r>
      <w:r>
        <w:rPr>
          <w:w w:val="90"/>
          <w:sz w:val="14"/>
        </w:rPr>
        <w:t>(Virtual Event, USA) </w:t>
      </w:r>
      <w:r>
        <w:rPr>
          <w:rFonts w:ascii="Book Antiqua" w:hAnsi="Book Antiqua"/>
          <w:i/>
          <w:w w:val="90"/>
          <w:sz w:val="14"/>
        </w:rPr>
        <w:t>(UIST</w:t>
      </w:r>
      <w:r>
        <w:rPr>
          <w:rFonts w:ascii="Book Antiqua" w:hAnsi="Book Antiqua"/>
          <w:i/>
          <w:spacing w:val="40"/>
          <w:sz w:val="14"/>
        </w:rPr>
        <w:t> </w:t>
      </w:r>
      <w:r>
        <w:rPr>
          <w:rFonts w:ascii="Book Antiqua" w:hAnsi="Book Antiqua"/>
          <w:i/>
          <w:w w:val="90"/>
          <w:sz w:val="14"/>
        </w:rPr>
        <w:t>’20)</w:t>
      </w:r>
      <w:r>
        <w:rPr>
          <w:w w:val="90"/>
          <w:sz w:val="14"/>
        </w:rPr>
        <w:t>.</w:t>
      </w:r>
      <w:r>
        <w:rPr>
          <w:spacing w:val="-6"/>
          <w:w w:val="90"/>
          <w:sz w:val="14"/>
        </w:rPr>
        <w:t> </w:t>
      </w:r>
      <w:r>
        <w:rPr>
          <w:w w:val="90"/>
          <w:sz w:val="14"/>
        </w:rPr>
        <w:t>Association</w:t>
      </w:r>
      <w:r>
        <w:rPr>
          <w:spacing w:val="-5"/>
          <w:w w:val="90"/>
          <w:sz w:val="14"/>
        </w:rPr>
        <w:t> </w:t>
      </w:r>
      <w:r>
        <w:rPr>
          <w:w w:val="90"/>
          <w:sz w:val="14"/>
        </w:rPr>
        <w:t>for</w:t>
      </w:r>
      <w:r>
        <w:rPr>
          <w:spacing w:val="-5"/>
          <w:w w:val="90"/>
          <w:sz w:val="14"/>
        </w:rPr>
        <w:t> </w:t>
      </w:r>
      <w:r>
        <w:rPr>
          <w:w w:val="90"/>
          <w:sz w:val="14"/>
        </w:rPr>
        <w:t>Computing</w:t>
      </w:r>
      <w:r>
        <w:rPr>
          <w:spacing w:val="-5"/>
          <w:w w:val="90"/>
          <w:sz w:val="14"/>
        </w:rPr>
        <w:t> </w:t>
      </w:r>
      <w:r>
        <w:rPr>
          <w:w w:val="90"/>
          <w:sz w:val="14"/>
        </w:rPr>
        <w:t>Machinery,</w:t>
      </w:r>
      <w:r>
        <w:rPr>
          <w:spacing w:val="-6"/>
          <w:w w:val="90"/>
          <w:sz w:val="14"/>
        </w:rPr>
        <w:t> </w:t>
      </w:r>
      <w:r>
        <w:rPr>
          <w:w w:val="90"/>
          <w:sz w:val="14"/>
        </w:rPr>
        <w:t>New</w:t>
      </w:r>
      <w:r>
        <w:rPr>
          <w:spacing w:val="-5"/>
          <w:w w:val="90"/>
          <w:sz w:val="14"/>
        </w:rPr>
        <w:t> </w:t>
      </w:r>
      <w:r>
        <w:rPr>
          <w:w w:val="90"/>
          <w:sz w:val="14"/>
        </w:rPr>
        <w:t>York,</w:t>
      </w:r>
      <w:r>
        <w:rPr>
          <w:spacing w:val="-5"/>
          <w:w w:val="90"/>
          <w:sz w:val="14"/>
        </w:rPr>
        <w:t> </w:t>
      </w:r>
      <w:r>
        <w:rPr>
          <w:w w:val="90"/>
          <w:sz w:val="14"/>
        </w:rPr>
        <w:t>NY,</w:t>
      </w:r>
      <w:r>
        <w:rPr>
          <w:spacing w:val="-5"/>
          <w:w w:val="90"/>
          <w:sz w:val="14"/>
        </w:rPr>
        <w:t> </w:t>
      </w:r>
      <w:r>
        <w:rPr>
          <w:w w:val="90"/>
          <w:sz w:val="14"/>
        </w:rPr>
        <w:t>USA,</w:t>
      </w:r>
      <w:r>
        <w:rPr>
          <w:spacing w:val="-6"/>
          <w:w w:val="90"/>
          <w:sz w:val="14"/>
        </w:rPr>
        <w:t> </w:t>
      </w:r>
      <w:r>
        <w:rPr>
          <w:w w:val="90"/>
          <w:sz w:val="14"/>
        </w:rPr>
        <w:t>182–195.</w:t>
      </w:r>
      <w:r>
        <w:rPr>
          <w:spacing w:val="29"/>
          <w:sz w:val="14"/>
        </w:rPr>
        <w:t> </w:t>
      </w:r>
      <w:hyperlink r:id="rId212">
        <w:r>
          <w:rPr>
            <w:spacing w:val="-2"/>
            <w:w w:val="90"/>
            <w:sz w:val="14"/>
          </w:rPr>
          <w:t>https:</w:t>
        </w:r>
      </w:hyperlink>
    </w:p>
    <w:p>
      <w:pPr>
        <w:spacing w:line="154" w:lineRule="exact" w:before="0"/>
        <w:ind w:left="718" w:right="0" w:firstLine="0"/>
        <w:jc w:val="left"/>
        <w:rPr>
          <w:sz w:val="14"/>
        </w:rPr>
      </w:pPr>
      <w:hyperlink r:id="rId212">
        <w:r>
          <w:rPr>
            <w:spacing w:val="-2"/>
            <w:sz w:val="14"/>
          </w:rPr>
          <w:t>//doi.org/10.1145/3379337.3415827</w:t>
        </w:r>
      </w:hyperlink>
    </w:p>
    <w:p>
      <w:pPr>
        <w:pStyle w:val="ListParagraph"/>
        <w:numPr>
          <w:ilvl w:val="0"/>
          <w:numId w:val="20"/>
        </w:numPr>
        <w:tabs>
          <w:tab w:pos="720" w:val="left" w:leader="none"/>
          <w:tab w:pos="722" w:val="left" w:leader="none"/>
        </w:tabs>
        <w:spacing w:line="201" w:lineRule="auto" w:before="9" w:after="0"/>
        <w:ind w:left="720" w:right="338" w:hanging="306"/>
        <w:jc w:val="both"/>
        <w:rPr>
          <w:sz w:val="14"/>
        </w:rPr>
      </w:pPr>
      <w:r>
        <w:rPr>
          <w:sz w:val="14"/>
        </w:rPr>
        <w:t>Dimitar</w:t>
      </w:r>
      <w:r>
        <w:rPr>
          <w:spacing w:val="-9"/>
          <w:sz w:val="14"/>
        </w:rPr>
        <w:t> </w:t>
      </w:r>
      <w:r>
        <w:rPr>
          <w:sz w:val="14"/>
        </w:rPr>
        <w:t>Valkov</w:t>
      </w:r>
      <w:r>
        <w:rPr>
          <w:spacing w:val="-9"/>
          <w:sz w:val="14"/>
        </w:rPr>
        <w:t> </w:t>
      </w:r>
      <w:r>
        <w:rPr>
          <w:sz w:val="14"/>
        </w:rPr>
        <w:t>and</w:t>
      </w:r>
      <w:r>
        <w:rPr>
          <w:spacing w:val="-9"/>
          <w:sz w:val="14"/>
        </w:rPr>
        <w:t> </w:t>
      </w:r>
      <w:r>
        <w:rPr>
          <w:sz w:val="14"/>
        </w:rPr>
        <w:t>Steffen</w:t>
      </w:r>
      <w:r>
        <w:rPr>
          <w:spacing w:val="-8"/>
          <w:sz w:val="14"/>
        </w:rPr>
        <w:t> </w:t>
      </w:r>
      <w:r>
        <w:rPr>
          <w:sz w:val="14"/>
        </w:rPr>
        <w:t>Flagge.</w:t>
      </w:r>
      <w:r>
        <w:rPr>
          <w:spacing w:val="-9"/>
          <w:sz w:val="14"/>
        </w:rPr>
        <w:t> </w:t>
      </w:r>
      <w:r>
        <w:rPr>
          <w:sz w:val="14"/>
        </w:rPr>
        <w:t>2017.</w:t>
      </w:r>
      <w:r>
        <w:rPr>
          <w:spacing w:val="-9"/>
          <w:sz w:val="14"/>
        </w:rPr>
        <w:t> </w:t>
      </w:r>
      <w:r>
        <w:rPr>
          <w:sz w:val="14"/>
        </w:rPr>
        <w:t>Smooth</w:t>
      </w:r>
      <w:r>
        <w:rPr>
          <w:spacing w:val="-9"/>
          <w:sz w:val="14"/>
        </w:rPr>
        <w:t> </w:t>
      </w:r>
      <w:r>
        <w:rPr>
          <w:sz w:val="14"/>
        </w:rPr>
        <w:t>Immersion:</w:t>
      </w:r>
      <w:r>
        <w:rPr>
          <w:spacing w:val="-8"/>
          <w:sz w:val="14"/>
        </w:rPr>
        <w:t> </w:t>
      </w:r>
      <w:r>
        <w:rPr>
          <w:sz w:val="14"/>
        </w:rPr>
        <w:t>The</w:t>
      </w:r>
      <w:r>
        <w:rPr>
          <w:spacing w:val="-9"/>
          <w:sz w:val="14"/>
        </w:rPr>
        <w:t> </w:t>
      </w:r>
      <w:r>
        <w:rPr>
          <w:sz w:val="14"/>
        </w:rPr>
        <w:t>Benefits</w:t>
      </w:r>
      <w:r>
        <w:rPr>
          <w:spacing w:val="40"/>
          <w:sz w:val="14"/>
        </w:rPr>
        <w:t> </w:t>
      </w:r>
      <w:r>
        <w:rPr>
          <w:spacing w:val="-2"/>
          <w:sz w:val="14"/>
        </w:rPr>
        <w:t>of</w:t>
      </w:r>
      <w:r>
        <w:rPr>
          <w:spacing w:val="-5"/>
          <w:sz w:val="14"/>
        </w:rPr>
        <w:t> </w:t>
      </w:r>
      <w:r>
        <w:rPr>
          <w:spacing w:val="-2"/>
          <w:sz w:val="14"/>
        </w:rPr>
        <w:t>Making</w:t>
      </w:r>
      <w:r>
        <w:rPr>
          <w:spacing w:val="-5"/>
          <w:sz w:val="14"/>
        </w:rPr>
        <w:t> </w:t>
      </w:r>
      <w:r>
        <w:rPr>
          <w:spacing w:val="-2"/>
          <w:sz w:val="14"/>
        </w:rPr>
        <w:t>the</w:t>
      </w:r>
      <w:r>
        <w:rPr>
          <w:spacing w:val="-5"/>
          <w:sz w:val="14"/>
        </w:rPr>
        <w:t> </w:t>
      </w:r>
      <w:r>
        <w:rPr>
          <w:spacing w:val="-2"/>
          <w:sz w:val="14"/>
        </w:rPr>
        <w:t>Transition</w:t>
      </w:r>
      <w:r>
        <w:rPr>
          <w:spacing w:val="-5"/>
          <w:sz w:val="14"/>
        </w:rPr>
        <w:t> </w:t>
      </w:r>
      <w:r>
        <w:rPr>
          <w:spacing w:val="-2"/>
          <w:sz w:val="14"/>
        </w:rPr>
        <w:t>to</w:t>
      </w:r>
      <w:r>
        <w:rPr>
          <w:spacing w:val="-5"/>
          <w:sz w:val="14"/>
        </w:rPr>
        <w:t> </w:t>
      </w:r>
      <w:r>
        <w:rPr>
          <w:spacing w:val="-2"/>
          <w:sz w:val="14"/>
        </w:rPr>
        <w:t>Virtual</w:t>
      </w:r>
      <w:r>
        <w:rPr>
          <w:spacing w:val="-5"/>
          <w:sz w:val="14"/>
        </w:rPr>
        <w:t> </w:t>
      </w:r>
      <w:r>
        <w:rPr>
          <w:spacing w:val="-2"/>
          <w:sz w:val="14"/>
        </w:rPr>
        <w:t>Environments</w:t>
      </w:r>
      <w:r>
        <w:rPr>
          <w:spacing w:val="-5"/>
          <w:sz w:val="14"/>
        </w:rPr>
        <w:t> </w:t>
      </w:r>
      <w:r>
        <w:rPr>
          <w:spacing w:val="-2"/>
          <w:sz w:val="14"/>
        </w:rPr>
        <w:t>a</w:t>
      </w:r>
      <w:r>
        <w:rPr>
          <w:spacing w:val="-5"/>
          <w:sz w:val="14"/>
        </w:rPr>
        <w:t> </w:t>
      </w:r>
      <w:r>
        <w:rPr>
          <w:spacing w:val="-2"/>
          <w:sz w:val="14"/>
        </w:rPr>
        <w:t>Continuous</w:t>
      </w:r>
      <w:r>
        <w:rPr>
          <w:spacing w:val="-5"/>
          <w:sz w:val="14"/>
        </w:rPr>
        <w:t> </w:t>
      </w:r>
      <w:r>
        <w:rPr>
          <w:spacing w:val="-2"/>
          <w:sz w:val="14"/>
        </w:rPr>
        <w:t>Process.</w:t>
      </w:r>
      <w:r>
        <w:rPr>
          <w:spacing w:val="-5"/>
          <w:sz w:val="14"/>
        </w:rPr>
        <w:t> </w:t>
      </w:r>
      <w:r>
        <w:rPr>
          <w:spacing w:val="-2"/>
          <w:sz w:val="14"/>
        </w:rPr>
        <w:t>In</w:t>
      </w:r>
      <w:r>
        <w:rPr>
          <w:spacing w:val="40"/>
          <w:sz w:val="14"/>
        </w:rPr>
        <w:t> </w:t>
      </w:r>
      <w:r>
        <w:rPr>
          <w:rFonts w:ascii="Book Antiqua" w:hAnsi="Book Antiqua"/>
          <w:i/>
          <w:spacing w:val="-2"/>
          <w:sz w:val="14"/>
        </w:rPr>
        <w:t>Proceedings</w:t>
      </w:r>
      <w:r>
        <w:rPr>
          <w:rFonts w:ascii="Book Antiqua" w:hAnsi="Book Antiqua"/>
          <w:i/>
          <w:spacing w:val="-4"/>
          <w:sz w:val="14"/>
        </w:rPr>
        <w:t> </w:t>
      </w:r>
      <w:r>
        <w:rPr>
          <w:rFonts w:ascii="Book Antiqua" w:hAnsi="Book Antiqua"/>
          <w:i/>
          <w:spacing w:val="-2"/>
          <w:sz w:val="14"/>
        </w:rPr>
        <w:t>of</w:t>
      </w:r>
      <w:r>
        <w:rPr>
          <w:rFonts w:ascii="Book Antiqua" w:hAnsi="Book Antiqua"/>
          <w:i/>
          <w:spacing w:val="-4"/>
          <w:sz w:val="14"/>
        </w:rPr>
        <w:t> </w:t>
      </w:r>
      <w:r>
        <w:rPr>
          <w:rFonts w:ascii="Book Antiqua" w:hAnsi="Book Antiqua"/>
          <w:i/>
          <w:spacing w:val="-2"/>
          <w:sz w:val="14"/>
        </w:rPr>
        <w:t>the</w:t>
      </w:r>
      <w:r>
        <w:rPr>
          <w:rFonts w:ascii="Book Antiqua" w:hAnsi="Book Antiqua"/>
          <w:i/>
          <w:spacing w:val="-4"/>
          <w:sz w:val="14"/>
        </w:rPr>
        <w:t> </w:t>
      </w:r>
      <w:r>
        <w:rPr>
          <w:rFonts w:ascii="Book Antiqua" w:hAnsi="Book Antiqua"/>
          <w:i/>
          <w:spacing w:val="-2"/>
          <w:sz w:val="14"/>
        </w:rPr>
        <w:t>5th</w:t>
      </w:r>
      <w:r>
        <w:rPr>
          <w:rFonts w:ascii="Book Antiqua" w:hAnsi="Book Antiqua"/>
          <w:i/>
          <w:spacing w:val="-4"/>
          <w:sz w:val="14"/>
        </w:rPr>
        <w:t> </w:t>
      </w:r>
      <w:r>
        <w:rPr>
          <w:rFonts w:ascii="Book Antiqua" w:hAnsi="Book Antiqua"/>
          <w:i/>
          <w:spacing w:val="-2"/>
          <w:sz w:val="14"/>
        </w:rPr>
        <w:t>Symposium</w:t>
      </w:r>
      <w:r>
        <w:rPr>
          <w:rFonts w:ascii="Book Antiqua" w:hAnsi="Book Antiqua"/>
          <w:i/>
          <w:spacing w:val="-4"/>
          <w:sz w:val="14"/>
        </w:rPr>
        <w:t> </w:t>
      </w:r>
      <w:r>
        <w:rPr>
          <w:rFonts w:ascii="Book Antiqua" w:hAnsi="Book Antiqua"/>
          <w:i/>
          <w:spacing w:val="-2"/>
          <w:sz w:val="14"/>
        </w:rPr>
        <w:t>on</w:t>
      </w:r>
      <w:r>
        <w:rPr>
          <w:rFonts w:ascii="Book Antiqua" w:hAnsi="Book Antiqua"/>
          <w:i/>
          <w:spacing w:val="-4"/>
          <w:sz w:val="14"/>
        </w:rPr>
        <w:t> </w:t>
      </w:r>
      <w:r>
        <w:rPr>
          <w:rFonts w:ascii="Book Antiqua" w:hAnsi="Book Antiqua"/>
          <w:i/>
          <w:spacing w:val="-2"/>
          <w:sz w:val="14"/>
        </w:rPr>
        <w:t>Spatial</w:t>
      </w:r>
      <w:r>
        <w:rPr>
          <w:rFonts w:ascii="Book Antiqua" w:hAnsi="Book Antiqua"/>
          <w:i/>
          <w:spacing w:val="-4"/>
          <w:sz w:val="14"/>
        </w:rPr>
        <w:t> </w:t>
      </w:r>
      <w:r>
        <w:rPr>
          <w:rFonts w:ascii="Book Antiqua" w:hAnsi="Book Antiqua"/>
          <w:i/>
          <w:spacing w:val="-2"/>
          <w:sz w:val="14"/>
        </w:rPr>
        <w:t>User</w:t>
      </w:r>
      <w:r>
        <w:rPr>
          <w:rFonts w:ascii="Book Antiqua" w:hAnsi="Book Antiqua"/>
          <w:i/>
          <w:spacing w:val="-4"/>
          <w:sz w:val="14"/>
        </w:rPr>
        <w:t> </w:t>
      </w:r>
      <w:r>
        <w:rPr>
          <w:rFonts w:ascii="Book Antiqua" w:hAnsi="Book Antiqua"/>
          <w:i/>
          <w:spacing w:val="-2"/>
          <w:sz w:val="14"/>
        </w:rPr>
        <w:t>Interaction</w:t>
      </w:r>
      <w:r>
        <w:rPr>
          <w:rFonts w:ascii="Book Antiqua" w:hAnsi="Book Antiqua"/>
          <w:i/>
          <w:spacing w:val="-3"/>
          <w:sz w:val="14"/>
        </w:rPr>
        <w:t> </w:t>
      </w:r>
      <w:r>
        <w:rPr>
          <w:spacing w:val="-2"/>
          <w:sz w:val="14"/>
        </w:rPr>
        <w:t>(Brighton,</w:t>
      </w:r>
      <w:r>
        <w:rPr>
          <w:spacing w:val="-4"/>
          <w:sz w:val="14"/>
        </w:rPr>
        <w:t> </w:t>
      </w:r>
      <w:r>
        <w:rPr>
          <w:spacing w:val="-2"/>
          <w:sz w:val="14"/>
        </w:rPr>
        <w:t>United</w:t>
      </w:r>
      <w:r>
        <w:rPr>
          <w:spacing w:val="40"/>
          <w:sz w:val="14"/>
        </w:rPr>
        <w:t> </w:t>
      </w:r>
      <w:r>
        <w:rPr>
          <w:w w:val="90"/>
          <w:sz w:val="14"/>
        </w:rPr>
        <w:t>Kingdom)</w:t>
      </w:r>
      <w:r>
        <w:rPr>
          <w:spacing w:val="-6"/>
          <w:w w:val="90"/>
          <w:sz w:val="14"/>
        </w:rPr>
        <w:t> </w:t>
      </w:r>
      <w:r>
        <w:rPr>
          <w:rFonts w:ascii="Book Antiqua" w:hAnsi="Book Antiqua"/>
          <w:i/>
          <w:w w:val="90"/>
          <w:sz w:val="14"/>
        </w:rPr>
        <w:t>(SUI</w:t>
      </w:r>
      <w:r>
        <w:rPr>
          <w:rFonts w:ascii="Book Antiqua" w:hAnsi="Book Antiqua"/>
          <w:i/>
          <w:spacing w:val="-5"/>
          <w:w w:val="90"/>
          <w:sz w:val="14"/>
        </w:rPr>
        <w:t> </w:t>
      </w:r>
      <w:r>
        <w:rPr>
          <w:rFonts w:ascii="Book Antiqua" w:hAnsi="Book Antiqua"/>
          <w:i/>
          <w:w w:val="90"/>
          <w:sz w:val="14"/>
        </w:rPr>
        <w:t>’17)</w:t>
      </w:r>
      <w:r>
        <w:rPr>
          <w:w w:val="90"/>
          <w:sz w:val="14"/>
        </w:rPr>
        <w:t>.</w:t>
      </w:r>
      <w:r>
        <w:rPr>
          <w:spacing w:val="-5"/>
          <w:w w:val="90"/>
          <w:sz w:val="14"/>
        </w:rPr>
        <w:t> </w:t>
      </w:r>
      <w:r>
        <w:rPr>
          <w:w w:val="90"/>
          <w:sz w:val="14"/>
        </w:rPr>
        <w:t>Association</w:t>
      </w:r>
      <w:r>
        <w:rPr>
          <w:spacing w:val="-5"/>
          <w:w w:val="90"/>
          <w:sz w:val="14"/>
        </w:rPr>
        <w:t> </w:t>
      </w:r>
      <w:r>
        <w:rPr>
          <w:w w:val="90"/>
          <w:sz w:val="14"/>
        </w:rPr>
        <w:t>for</w:t>
      </w:r>
      <w:r>
        <w:rPr>
          <w:spacing w:val="-6"/>
          <w:w w:val="90"/>
          <w:sz w:val="14"/>
        </w:rPr>
        <w:t> </w:t>
      </w:r>
      <w:r>
        <w:rPr>
          <w:w w:val="90"/>
          <w:sz w:val="14"/>
        </w:rPr>
        <w:t>Computing</w:t>
      </w:r>
      <w:r>
        <w:rPr>
          <w:spacing w:val="-5"/>
          <w:w w:val="90"/>
          <w:sz w:val="14"/>
        </w:rPr>
        <w:t> </w:t>
      </w:r>
      <w:r>
        <w:rPr>
          <w:w w:val="90"/>
          <w:sz w:val="14"/>
        </w:rPr>
        <w:t>Machinery,</w:t>
      </w:r>
      <w:r>
        <w:rPr>
          <w:spacing w:val="-5"/>
          <w:w w:val="90"/>
          <w:sz w:val="14"/>
        </w:rPr>
        <w:t> </w:t>
      </w:r>
      <w:r>
        <w:rPr>
          <w:w w:val="90"/>
          <w:sz w:val="14"/>
        </w:rPr>
        <w:t>New</w:t>
      </w:r>
      <w:r>
        <w:rPr>
          <w:spacing w:val="-5"/>
          <w:w w:val="90"/>
          <w:sz w:val="14"/>
        </w:rPr>
        <w:t> </w:t>
      </w:r>
      <w:r>
        <w:rPr>
          <w:w w:val="90"/>
          <w:sz w:val="14"/>
        </w:rPr>
        <w:t>York,</w:t>
      </w:r>
      <w:r>
        <w:rPr>
          <w:spacing w:val="-6"/>
          <w:w w:val="90"/>
          <w:sz w:val="14"/>
        </w:rPr>
        <w:t> </w:t>
      </w:r>
      <w:r>
        <w:rPr>
          <w:w w:val="90"/>
          <w:sz w:val="14"/>
        </w:rPr>
        <w:t>NY,</w:t>
      </w:r>
      <w:r>
        <w:rPr>
          <w:spacing w:val="-5"/>
          <w:w w:val="90"/>
          <w:sz w:val="14"/>
        </w:rPr>
        <w:t> </w:t>
      </w:r>
      <w:r>
        <w:rPr>
          <w:w w:val="90"/>
          <w:sz w:val="14"/>
        </w:rPr>
        <w:t>USA,</w:t>
      </w:r>
      <w:r>
        <w:rPr>
          <w:spacing w:val="40"/>
          <w:sz w:val="14"/>
        </w:rPr>
        <w:t> </w:t>
      </w:r>
      <w:bookmarkStart w:name="_bookmark533" w:id="535"/>
      <w:bookmarkEnd w:id="535"/>
      <w:r>
        <w:rPr>
          <w:sz w:val="14"/>
        </w:rPr>
        <w:t>12–19.</w:t>
      </w:r>
      <w:r>
        <w:rPr>
          <w:spacing w:val="32"/>
          <w:sz w:val="14"/>
        </w:rPr>
        <w:t> </w:t>
      </w:r>
      <w:hyperlink r:id="rId290">
        <w:r>
          <w:rPr>
            <w:sz w:val="14"/>
          </w:rPr>
          <w:t>https://doi.org/10.1145/3131277.3132183</w:t>
        </w:r>
      </w:hyperlink>
    </w:p>
    <w:p>
      <w:pPr>
        <w:pStyle w:val="ListParagraph"/>
        <w:numPr>
          <w:ilvl w:val="0"/>
          <w:numId w:val="20"/>
        </w:numPr>
        <w:tabs>
          <w:tab w:pos="718" w:val="left" w:leader="none"/>
          <w:tab w:pos="721" w:val="left" w:leader="none"/>
        </w:tabs>
        <w:spacing w:line="201" w:lineRule="auto" w:before="3" w:after="0"/>
        <w:ind w:left="718" w:right="330" w:hanging="305"/>
        <w:jc w:val="both"/>
        <w:rPr>
          <w:sz w:val="14"/>
        </w:rPr>
      </w:pPr>
      <w:r>
        <w:rPr>
          <w:w w:val="90"/>
          <w:sz w:val="14"/>
        </w:rPr>
        <w:t>Alexandra</w:t>
      </w:r>
      <w:r>
        <w:rPr>
          <w:w w:val="90"/>
          <w:sz w:val="14"/>
        </w:rPr>
        <w:t> Voit, Sven Mayer, Valentin Schwind, and Niels Henze. 2019.</w:t>
      </w:r>
      <w:r>
        <w:rPr>
          <w:spacing w:val="17"/>
          <w:sz w:val="14"/>
        </w:rPr>
        <w:t> </w:t>
      </w:r>
      <w:r>
        <w:rPr>
          <w:w w:val="90"/>
          <w:sz w:val="14"/>
        </w:rPr>
        <w:t>Online,</w:t>
      </w:r>
      <w:r>
        <w:rPr>
          <w:spacing w:val="40"/>
          <w:sz w:val="14"/>
        </w:rPr>
        <w:t> </w:t>
      </w:r>
      <w:r>
        <w:rPr>
          <w:w w:val="90"/>
          <w:sz w:val="14"/>
        </w:rPr>
        <w:t>VR,</w:t>
      </w:r>
      <w:r>
        <w:rPr>
          <w:spacing w:val="-6"/>
          <w:w w:val="90"/>
          <w:sz w:val="14"/>
        </w:rPr>
        <w:t> </w:t>
      </w:r>
      <w:r>
        <w:rPr>
          <w:w w:val="90"/>
          <w:sz w:val="14"/>
        </w:rPr>
        <w:t>AR,</w:t>
      </w:r>
      <w:r>
        <w:rPr>
          <w:spacing w:val="-5"/>
          <w:w w:val="90"/>
          <w:sz w:val="14"/>
        </w:rPr>
        <w:t> </w:t>
      </w:r>
      <w:r>
        <w:rPr>
          <w:w w:val="90"/>
          <w:sz w:val="14"/>
        </w:rPr>
        <w:t>Lab,</w:t>
      </w:r>
      <w:r>
        <w:rPr>
          <w:spacing w:val="-5"/>
          <w:w w:val="90"/>
          <w:sz w:val="14"/>
        </w:rPr>
        <w:t> </w:t>
      </w:r>
      <w:r>
        <w:rPr>
          <w:w w:val="90"/>
          <w:sz w:val="14"/>
        </w:rPr>
        <w:t>and</w:t>
      </w:r>
      <w:r>
        <w:rPr>
          <w:spacing w:val="-5"/>
          <w:w w:val="90"/>
          <w:sz w:val="14"/>
        </w:rPr>
        <w:t> </w:t>
      </w:r>
      <w:r>
        <w:rPr>
          <w:w w:val="90"/>
          <w:sz w:val="14"/>
        </w:rPr>
        <w:t>In-Situ:</w:t>
      </w:r>
      <w:r>
        <w:rPr>
          <w:spacing w:val="-6"/>
          <w:w w:val="90"/>
          <w:sz w:val="14"/>
        </w:rPr>
        <w:t> </w:t>
      </w:r>
      <w:r>
        <w:rPr>
          <w:w w:val="90"/>
          <w:sz w:val="14"/>
        </w:rPr>
        <w:t>Comparison</w:t>
      </w:r>
      <w:r>
        <w:rPr>
          <w:spacing w:val="-5"/>
          <w:w w:val="90"/>
          <w:sz w:val="14"/>
        </w:rPr>
        <w:t> </w:t>
      </w:r>
      <w:r>
        <w:rPr>
          <w:w w:val="90"/>
          <w:sz w:val="14"/>
        </w:rPr>
        <w:t>of</w:t>
      </w:r>
      <w:r>
        <w:rPr>
          <w:spacing w:val="-5"/>
          <w:w w:val="90"/>
          <w:sz w:val="14"/>
        </w:rPr>
        <w:t> </w:t>
      </w:r>
      <w:r>
        <w:rPr>
          <w:w w:val="90"/>
          <w:sz w:val="14"/>
        </w:rPr>
        <w:t>Research</w:t>
      </w:r>
      <w:r>
        <w:rPr>
          <w:spacing w:val="-5"/>
          <w:w w:val="90"/>
          <w:sz w:val="14"/>
        </w:rPr>
        <w:t> </w:t>
      </w:r>
      <w:r>
        <w:rPr>
          <w:w w:val="90"/>
          <w:sz w:val="14"/>
        </w:rPr>
        <w:t>Methods</w:t>
      </w:r>
      <w:r>
        <w:rPr>
          <w:spacing w:val="-6"/>
          <w:w w:val="90"/>
          <w:sz w:val="14"/>
        </w:rPr>
        <w:t> </w:t>
      </w:r>
      <w:r>
        <w:rPr>
          <w:w w:val="90"/>
          <w:sz w:val="14"/>
        </w:rPr>
        <w:t>to</w:t>
      </w:r>
      <w:r>
        <w:rPr>
          <w:spacing w:val="-5"/>
          <w:w w:val="90"/>
          <w:sz w:val="14"/>
        </w:rPr>
        <w:t> </w:t>
      </w:r>
      <w:r>
        <w:rPr>
          <w:w w:val="90"/>
          <w:sz w:val="14"/>
        </w:rPr>
        <w:t>Evaluate</w:t>
      </w:r>
      <w:r>
        <w:rPr>
          <w:spacing w:val="-5"/>
          <w:w w:val="90"/>
          <w:sz w:val="14"/>
        </w:rPr>
        <w:t> </w:t>
      </w:r>
      <w:r>
        <w:rPr>
          <w:w w:val="90"/>
          <w:sz w:val="14"/>
        </w:rPr>
        <w:t>Smart</w:t>
      </w:r>
      <w:r>
        <w:rPr>
          <w:spacing w:val="-5"/>
          <w:w w:val="90"/>
          <w:sz w:val="14"/>
        </w:rPr>
        <w:t> </w:t>
      </w:r>
      <w:r>
        <w:rPr>
          <w:w w:val="90"/>
          <w:sz w:val="14"/>
        </w:rPr>
        <w:t>Ar-</w:t>
      </w:r>
      <w:r>
        <w:rPr>
          <w:spacing w:val="40"/>
          <w:sz w:val="14"/>
        </w:rPr>
        <w:t> </w:t>
      </w:r>
      <w:r>
        <w:rPr>
          <w:spacing w:val="-4"/>
          <w:sz w:val="14"/>
        </w:rPr>
        <w:t>tifacts.</w:t>
      </w:r>
      <w:r>
        <w:rPr>
          <w:spacing w:val="-5"/>
          <w:sz w:val="14"/>
        </w:rPr>
        <w:t> </w:t>
      </w:r>
      <w:r>
        <w:rPr>
          <w:spacing w:val="-4"/>
          <w:sz w:val="14"/>
        </w:rPr>
        <w:t>In</w:t>
      </w:r>
      <w:r>
        <w:rPr>
          <w:spacing w:val="-5"/>
          <w:sz w:val="14"/>
        </w:rPr>
        <w:t> </w:t>
      </w:r>
      <w:r>
        <w:rPr>
          <w:rFonts w:ascii="Book Antiqua" w:hAnsi="Book Antiqua"/>
          <w:i/>
          <w:spacing w:val="-4"/>
          <w:sz w:val="14"/>
        </w:rPr>
        <w:t>Proceedings of</w:t>
      </w:r>
      <w:r>
        <w:rPr>
          <w:rFonts w:ascii="Book Antiqua" w:hAnsi="Book Antiqua"/>
          <w:i/>
          <w:spacing w:val="-5"/>
          <w:sz w:val="14"/>
        </w:rPr>
        <w:t> </w:t>
      </w:r>
      <w:r>
        <w:rPr>
          <w:rFonts w:ascii="Book Antiqua" w:hAnsi="Book Antiqua"/>
          <w:i/>
          <w:spacing w:val="-4"/>
          <w:sz w:val="14"/>
        </w:rPr>
        <w:t>the</w:t>
      </w:r>
      <w:r>
        <w:rPr>
          <w:rFonts w:ascii="Book Antiqua" w:hAnsi="Book Antiqua"/>
          <w:i/>
          <w:spacing w:val="-5"/>
          <w:sz w:val="14"/>
        </w:rPr>
        <w:t> </w:t>
      </w:r>
      <w:r>
        <w:rPr>
          <w:rFonts w:ascii="Book Antiqua" w:hAnsi="Book Antiqua"/>
          <w:i/>
          <w:spacing w:val="-4"/>
          <w:sz w:val="14"/>
        </w:rPr>
        <w:t>2019 CHI</w:t>
      </w:r>
      <w:r>
        <w:rPr>
          <w:rFonts w:ascii="Book Antiqua" w:hAnsi="Book Antiqua"/>
          <w:i/>
          <w:spacing w:val="-5"/>
          <w:sz w:val="14"/>
        </w:rPr>
        <w:t> </w:t>
      </w:r>
      <w:r>
        <w:rPr>
          <w:rFonts w:ascii="Book Antiqua" w:hAnsi="Book Antiqua"/>
          <w:i/>
          <w:spacing w:val="-4"/>
          <w:sz w:val="14"/>
        </w:rPr>
        <w:t>Conference</w:t>
      </w:r>
      <w:r>
        <w:rPr>
          <w:rFonts w:ascii="Book Antiqua" w:hAnsi="Book Antiqua"/>
          <w:i/>
          <w:spacing w:val="-5"/>
          <w:sz w:val="14"/>
        </w:rPr>
        <w:t> </w:t>
      </w:r>
      <w:r>
        <w:rPr>
          <w:rFonts w:ascii="Book Antiqua" w:hAnsi="Book Antiqua"/>
          <w:i/>
          <w:spacing w:val="-4"/>
          <w:sz w:val="14"/>
        </w:rPr>
        <w:t>on Human</w:t>
      </w:r>
      <w:r>
        <w:rPr>
          <w:rFonts w:ascii="Book Antiqua" w:hAnsi="Book Antiqua"/>
          <w:i/>
          <w:spacing w:val="-5"/>
          <w:sz w:val="14"/>
        </w:rPr>
        <w:t> </w:t>
      </w:r>
      <w:r>
        <w:rPr>
          <w:rFonts w:ascii="Book Antiqua" w:hAnsi="Book Antiqua"/>
          <w:i/>
          <w:spacing w:val="-4"/>
          <w:sz w:val="14"/>
        </w:rPr>
        <w:t>Factors</w:t>
      </w:r>
      <w:r>
        <w:rPr>
          <w:rFonts w:ascii="Book Antiqua" w:hAnsi="Book Antiqua"/>
          <w:i/>
          <w:spacing w:val="-5"/>
          <w:sz w:val="14"/>
        </w:rPr>
        <w:t> </w:t>
      </w:r>
      <w:r>
        <w:rPr>
          <w:rFonts w:ascii="Book Antiqua" w:hAnsi="Book Antiqua"/>
          <w:i/>
          <w:spacing w:val="-4"/>
          <w:sz w:val="14"/>
        </w:rPr>
        <w:t>in Computing</w:t>
      </w:r>
      <w:r>
        <w:rPr>
          <w:rFonts w:ascii="Book Antiqua" w:hAnsi="Book Antiqua"/>
          <w:i/>
          <w:spacing w:val="40"/>
          <w:sz w:val="14"/>
        </w:rPr>
        <w:t> </w:t>
      </w:r>
      <w:r>
        <w:rPr>
          <w:rFonts w:ascii="Book Antiqua" w:hAnsi="Book Antiqua"/>
          <w:i/>
          <w:spacing w:val="-2"/>
          <w:w w:val="90"/>
          <w:sz w:val="14"/>
        </w:rPr>
        <w:t>Systems</w:t>
      </w:r>
      <w:r>
        <w:rPr>
          <w:rFonts w:ascii="Book Antiqua" w:hAnsi="Book Antiqua"/>
          <w:i/>
          <w:spacing w:val="6"/>
          <w:sz w:val="14"/>
        </w:rPr>
        <w:t> </w:t>
      </w:r>
      <w:r>
        <w:rPr>
          <w:spacing w:val="-2"/>
          <w:w w:val="90"/>
          <w:sz w:val="14"/>
        </w:rPr>
        <w:t>(Glasgow,</w:t>
      </w:r>
      <w:r>
        <w:rPr>
          <w:spacing w:val="3"/>
          <w:sz w:val="14"/>
        </w:rPr>
        <w:t> </w:t>
      </w:r>
      <w:r>
        <w:rPr>
          <w:spacing w:val="-2"/>
          <w:w w:val="90"/>
          <w:sz w:val="14"/>
        </w:rPr>
        <w:t>Scotland</w:t>
      </w:r>
      <w:r>
        <w:rPr>
          <w:spacing w:val="2"/>
          <w:sz w:val="14"/>
        </w:rPr>
        <w:t> </w:t>
      </w:r>
      <w:r>
        <w:rPr>
          <w:spacing w:val="-2"/>
          <w:w w:val="90"/>
          <w:sz w:val="14"/>
        </w:rPr>
        <w:t>Uk)</w:t>
      </w:r>
      <w:r>
        <w:rPr>
          <w:spacing w:val="3"/>
          <w:sz w:val="14"/>
        </w:rPr>
        <w:t> </w:t>
      </w:r>
      <w:r>
        <w:rPr>
          <w:rFonts w:ascii="Book Antiqua" w:hAnsi="Book Antiqua"/>
          <w:i/>
          <w:spacing w:val="-2"/>
          <w:w w:val="90"/>
          <w:sz w:val="14"/>
        </w:rPr>
        <w:t>(CHI</w:t>
      </w:r>
      <w:r>
        <w:rPr>
          <w:rFonts w:ascii="Book Antiqua" w:hAnsi="Book Antiqua"/>
          <w:i/>
          <w:spacing w:val="3"/>
          <w:sz w:val="14"/>
        </w:rPr>
        <w:t> </w:t>
      </w:r>
      <w:r>
        <w:rPr>
          <w:rFonts w:ascii="Book Antiqua" w:hAnsi="Book Antiqua"/>
          <w:i/>
          <w:spacing w:val="-2"/>
          <w:w w:val="90"/>
          <w:sz w:val="14"/>
        </w:rPr>
        <w:t>’19)</w:t>
      </w:r>
      <w:r>
        <w:rPr>
          <w:spacing w:val="-2"/>
          <w:w w:val="90"/>
          <w:sz w:val="14"/>
        </w:rPr>
        <w:t>.</w:t>
      </w:r>
      <w:r>
        <w:rPr>
          <w:spacing w:val="3"/>
          <w:sz w:val="14"/>
        </w:rPr>
        <w:t> </w:t>
      </w:r>
      <w:r>
        <w:rPr>
          <w:spacing w:val="-2"/>
          <w:w w:val="90"/>
          <w:sz w:val="14"/>
        </w:rPr>
        <w:t>Association</w:t>
      </w:r>
      <w:r>
        <w:rPr>
          <w:spacing w:val="2"/>
          <w:sz w:val="14"/>
        </w:rPr>
        <w:t> </w:t>
      </w:r>
      <w:r>
        <w:rPr>
          <w:spacing w:val="-2"/>
          <w:w w:val="90"/>
          <w:sz w:val="14"/>
        </w:rPr>
        <w:t>for</w:t>
      </w:r>
      <w:r>
        <w:rPr>
          <w:spacing w:val="3"/>
          <w:sz w:val="14"/>
        </w:rPr>
        <w:t> </w:t>
      </w:r>
      <w:r>
        <w:rPr>
          <w:spacing w:val="-2"/>
          <w:w w:val="90"/>
          <w:sz w:val="14"/>
        </w:rPr>
        <w:t>Computing</w:t>
      </w:r>
      <w:r>
        <w:rPr>
          <w:spacing w:val="3"/>
          <w:sz w:val="14"/>
        </w:rPr>
        <w:t> </w:t>
      </w:r>
      <w:r>
        <w:rPr>
          <w:spacing w:val="-2"/>
          <w:w w:val="90"/>
          <w:sz w:val="14"/>
        </w:rPr>
        <w:t>Machinery,</w:t>
      </w:r>
    </w:p>
    <w:p>
      <w:pPr>
        <w:spacing w:line="154" w:lineRule="exact" w:before="0"/>
        <w:ind w:left="723" w:right="0" w:firstLine="0"/>
        <w:jc w:val="both"/>
        <w:rPr>
          <w:sz w:val="14"/>
        </w:rPr>
      </w:pPr>
      <w:r>
        <w:rPr>
          <w:w w:val="90"/>
          <w:sz w:val="14"/>
        </w:rPr>
        <w:t>New</w:t>
      </w:r>
      <w:r>
        <w:rPr>
          <w:spacing w:val="-2"/>
          <w:w w:val="90"/>
          <w:sz w:val="14"/>
        </w:rPr>
        <w:t> </w:t>
      </w:r>
      <w:r>
        <w:rPr>
          <w:w w:val="90"/>
          <w:sz w:val="14"/>
        </w:rPr>
        <w:t>York,</w:t>
      </w:r>
      <w:r>
        <w:rPr>
          <w:spacing w:val="-2"/>
          <w:w w:val="90"/>
          <w:sz w:val="14"/>
        </w:rPr>
        <w:t> </w:t>
      </w:r>
      <w:r>
        <w:rPr>
          <w:w w:val="90"/>
          <w:sz w:val="14"/>
        </w:rPr>
        <w:t>NY,</w:t>
      </w:r>
      <w:r>
        <w:rPr>
          <w:spacing w:val="-1"/>
          <w:w w:val="90"/>
          <w:sz w:val="14"/>
        </w:rPr>
        <w:t> </w:t>
      </w:r>
      <w:r>
        <w:rPr>
          <w:w w:val="90"/>
          <w:sz w:val="14"/>
        </w:rPr>
        <w:t>USA,</w:t>
      </w:r>
      <w:r>
        <w:rPr>
          <w:spacing w:val="-2"/>
          <w:w w:val="90"/>
          <w:sz w:val="14"/>
        </w:rPr>
        <w:t> </w:t>
      </w:r>
      <w:r>
        <w:rPr>
          <w:w w:val="90"/>
          <w:sz w:val="14"/>
        </w:rPr>
        <w:t>1–12.</w:t>
      </w:r>
      <w:r>
        <w:rPr>
          <w:spacing w:val="57"/>
          <w:sz w:val="14"/>
        </w:rPr>
        <w:t> </w:t>
      </w:r>
      <w:hyperlink r:id="rId405">
        <w:r>
          <w:rPr>
            <w:spacing w:val="-2"/>
            <w:w w:val="90"/>
            <w:sz w:val="14"/>
          </w:rPr>
          <w:t>https://doi.org/10.1145/3290605.3300737</w:t>
        </w:r>
      </w:hyperlink>
    </w:p>
    <w:p>
      <w:pPr>
        <w:pStyle w:val="ListParagraph"/>
        <w:numPr>
          <w:ilvl w:val="0"/>
          <w:numId w:val="20"/>
        </w:numPr>
        <w:tabs>
          <w:tab w:pos="723" w:val="left" w:leader="none"/>
        </w:tabs>
        <w:spacing w:line="201" w:lineRule="auto" w:before="9" w:after="0"/>
        <w:ind w:left="723" w:right="330" w:hanging="309"/>
        <w:jc w:val="both"/>
        <w:rPr>
          <w:sz w:val="14"/>
        </w:rPr>
      </w:pPr>
      <w:r>
        <w:rPr>
          <w:w w:val="90"/>
          <w:sz w:val="14"/>
        </w:rPr>
        <w:t>Chiu-Hsuan</w:t>
      </w:r>
      <w:r>
        <w:rPr>
          <w:spacing w:val="-4"/>
          <w:w w:val="90"/>
          <w:sz w:val="14"/>
        </w:rPr>
        <w:t> </w:t>
      </w:r>
      <w:r>
        <w:rPr>
          <w:w w:val="90"/>
          <w:sz w:val="14"/>
        </w:rPr>
        <w:t>Wang,</w:t>
      </w:r>
      <w:r>
        <w:rPr>
          <w:spacing w:val="-4"/>
          <w:w w:val="90"/>
          <w:sz w:val="14"/>
        </w:rPr>
        <w:t> </w:t>
      </w:r>
      <w:r>
        <w:rPr>
          <w:w w:val="90"/>
          <w:sz w:val="14"/>
        </w:rPr>
        <w:t>Chia-En</w:t>
      </w:r>
      <w:r>
        <w:rPr>
          <w:spacing w:val="-4"/>
          <w:w w:val="90"/>
          <w:sz w:val="14"/>
        </w:rPr>
        <w:t> </w:t>
      </w:r>
      <w:r>
        <w:rPr>
          <w:w w:val="90"/>
          <w:sz w:val="14"/>
        </w:rPr>
        <w:t>Tsai,</w:t>
      </w:r>
      <w:r>
        <w:rPr>
          <w:spacing w:val="-4"/>
          <w:w w:val="90"/>
          <w:sz w:val="14"/>
        </w:rPr>
        <w:t> </w:t>
      </w:r>
      <w:r>
        <w:rPr>
          <w:w w:val="90"/>
          <w:sz w:val="14"/>
        </w:rPr>
        <w:t>Seraphina</w:t>
      </w:r>
      <w:r>
        <w:rPr>
          <w:spacing w:val="-4"/>
          <w:w w:val="90"/>
          <w:sz w:val="14"/>
        </w:rPr>
        <w:t> </w:t>
      </w:r>
      <w:r>
        <w:rPr>
          <w:w w:val="90"/>
          <w:sz w:val="14"/>
        </w:rPr>
        <w:t>Yong,</w:t>
      </w:r>
      <w:r>
        <w:rPr>
          <w:spacing w:val="-4"/>
          <w:w w:val="90"/>
          <w:sz w:val="14"/>
        </w:rPr>
        <w:t> </w:t>
      </w:r>
      <w:r>
        <w:rPr>
          <w:w w:val="90"/>
          <w:sz w:val="14"/>
        </w:rPr>
        <w:t>and</w:t>
      </w:r>
      <w:r>
        <w:rPr>
          <w:spacing w:val="-4"/>
          <w:w w:val="90"/>
          <w:sz w:val="14"/>
        </w:rPr>
        <w:t> </w:t>
      </w:r>
      <w:r>
        <w:rPr>
          <w:w w:val="90"/>
          <w:sz w:val="14"/>
        </w:rPr>
        <w:t>Liwei</w:t>
      </w:r>
      <w:r>
        <w:rPr>
          <w:spacing w:val="-4"/>
          <w:w w:val="90"/>
          <w:sz w:val="14"/>
        </w:rPr>
        <w:t> </w:t>
      </w:r>
      <w:r>
        <w:rPr>
          <w:w w:val="90"/>
          <w:sz w:val="14"/>
        </w:rPr>
        <w:t>Chan.</w:t>
      </w:r>
      <w:r>
        <w:rPr>
          <w:spacing w:val="-4"/>
          <w:w w:val="90"/>
          <w:sz w:val="14"/>
        </w:rPr>
        <w:t> </w:t>
      </w:r>
      <w:r>
        <w:rPr>
          <w:w w:val="90"/>
          <w:sz w:val="14"/>
        </w:rPr>
        <w:t>2020.</w:t>
      </w:r>
      <w:r>
        <w:rPr>
          <w:spacing w:val="4"/>
          <w:sz w:val="14"/>
        </w:rPr>
        <w:t> </w:t>
      </w:r>
      <w:r>
        <w:rPr>
          <w:w w:val="90"/>
          <w:sz w:val="14"/>
        </w:rPr>
        <w:t>Slice</w:t>
      </w:r>
      <w:r>
        <w:rPr>
          <w:spacing w:val="-4"/>
          <w:w w:val="90"/>
          <w:sz w:val="14"/>
        </w:rPr>
        <w:t> </w:t>
      </w:r>
      <w:r>
        <w:rPr>
          <w:w w:val="90"/>
          <w:sz w:val="14"/>
        </w:rPr>
        <w:t>of</w:t>
      </w:r>
      <w:r>
        <w:rPr>
          <w:spacing w:val="40"/>
          <w:sz w:val="14"/>
        </w:rPr>
        <w:t> </w:t>
      </w:r>
      <w:r>
        <w:rPr>
          <w:w w:val="90"/>
          <w:sz w:val="14"/>
        </w:rPr>
        <w:t>Light: Transparent and Integrative Transition Among Realities in a Multi-HMD-</w:t>
      </w:r>
      <w:r>
        <w:rPr>
          <w:spacing w:val="40"/>
          <w:sz w:val="14"/>
        </w:rPr>
        <w:t> </w:t>
      </w:r>
      <w:r>
        <w:rPr>
          <w:spacing w:val="-4"/>
          <w:sz w:val="14"/>
        </w:rPr>
        <w:t>User Environment. In </w:t>
      </w:r>
      <w:r>
        <w:rPr>
          <w:rFonts w:ascii="Book Antiqua" w:hAnsi="Book Antiqua"/>
          <w:i/>
          <w:spacing w:val="-4"/>
          <w:sz w:val="14"/>
        </w:rPr>
        <w:t>Proceedings of the 33rd Annual ACM Symposium on User</w:t>
      </w:r>
      <w:r>
        <w:rPr>
          <w:rFonts w:ascii="Book Antiqua" w:hAnsi="Book Antiqua"/>
          <w:i/>
          <w:spacing w:val="40"/>
          <w:sz w:val="14"/>
        </w:rPr>
        <w:t> </w:t>
      </w:r>
      <w:r>
        <w:rPr>
          <w:rFonts w:ascii="Book Antiqua" w:hAnsi="Book Antiqua"/>
          <w:i/>
          <w:w w:val="90"/>
          <w:sz w:val="14"/>
        </w:rPr>
        <w:t>Interface Software and Technology </w:t>
      </w:r>
      <w:r>
        <w:rPr>
          <w:w w:val="90"/>
          <w:sz w:val="14"/>
        </w:rPr>
        <w:t>(Virtual Event, USA) </w:t>
      </w:r>
      <w:r>
        <w:rPr>
          <w:rFonts w:ascii="Book Antiqua" w:hAnsi="Book Antiqua"/>
          <w:i/>
          <w:w w:val="90"/>
          <w:sz w:val="14"/>
        </w:rPr>
        <w:t>(UIST ’20)</w:t>
      </w:r>
      <w:r>
        <w:rPr>
          <w:w w:val="90"/>
          <w:sz w:val="14"/>
        </w:rPr>
        <w:t>. Association for</w:t>
      </w:r>
      <w:r>
        <w:rPr>
          <w:spacing w:val="40"/>
          <w:sz w:val="14"/>
        </w:rPr>
        <w:t> </w:t>
      </w:r>
      <w:r>
        <w:rPr>
          <w:spacing w:val="-6"/>
          <w:sz w:val="14"/>
        </w:rPr>
        <w:t>Computing</w:t>
      </w:r>
      <w:r>
        <w:rPr>
          <w:spacing w:val="-3"/>
          <w:sz w:val="14"/>
        </w:rPr>
        <w:t> </w:t>
      </w:r>
      <w:r>
        <w:rPr>
          <w:spacing w:val="-6"/>
          <w:sz w:val="14"/>
        </w:rPr>
        <w:t>Machinery,</w:t>
      </w:r>
      <w:r>
        <w:rPr>
          <w:spacing w:val="-3"/>
          <w:sz w:val="14"/>
        </w:rPr>
        <w:t> </w:t>
      </w:r>
      <w:r>
        <w:rPr>
          <w:spacing w:val="-6"/>
          <w:sz w:val="14"/>
        </w:rPr>
        <w:t>New</w:t>
      </w:r>
      <w:r>
        <w:rPr>
          <w:spacing w:val="-3"/>
          <w:sz w:val="14"/>
        </w:rPr>
        <w:t> </w:t>
      </w:r>
      <w:r>
        <w:rPr>
          <w:spacing w:val="-6"/>
          <w:sz w:val="14"/>
        </w:rPr>
        <w:t>York,</w:t>
      </w:r>
      <w:r>
        <w:rPr>
          <w:spacing w:val="-2"/>
          <w:sz w:val="14"/>
        </w:rPr>
        <w:t> </w:t>
      </w:r>
      <w:r>
        <w:rPr>
          <w:spacing w:val="-6"/>
          <w:sz w:val="14"/>
        </w:rPr>
        <w:t>NY,</w:t>
      </w:r>
      <w:r>
        <w:rPr>
          <w:spacing w:val="-3"/>
          <w:sz w:val="14"/>
        </w:rPr>
        <w:t> </w:t>
      </w:r>
      <w:r>
        <w:rPr>
          <w:spacing w:val="-6"/>
          <w:sz w:val="14"/>
        </w:rPr>
        <w:t>USA,</w:t>
      </w:r>
      <w:r>
        <w:rPr>
          <w:spacing w:val="-3"/>
          <w:sz w:val="14"/>
        </w:rPr>
        <w:t> </w:t>
      </w:r>
      <w:r>
        <w:rPr>
          <w:spacing w:val="-6"/>
          <w:sz w:val="14"/>
        </w:rPr>
        <w:t>805–817.</w:t>
      </w:r>
      <w:r>
        <w:rPr>
          <w:spacing w:val="64"/>
          <w:sz w:val="14"/>
        </w:rPr>
        <w:t> </w:t>
      </w:r>
      <w:hyperlink r:id="rId294">
        <w:r>
          <w:rPr>
            <w:spacing w:val="-6"/>
            <w:sz w:val="14"/>
          </w:rPr>
          <w:t>https://doi.org/10.1145/</w:t>
        </w:r>
      </w:hyperlink>
      <w:r>
        <w:rPr>
          <w:spacing w:val="40"/>
          <w:sz w:val="14"/>
        </w:rPr>
        <w:t> </w:t>
      </w:r>
      <w:bookmarkStart w:name="_bookmark534" w:id="536"/>
      <w:bookmarkEnd w:id="536"/>
      <w:r>
        <w:rPr>
          <w:w w:val="93"/>
          <w:sz w:val="14"/>
        </w:rPr>
      </w:r>
      <w:hyperlink r:id="rId294">
        <w:r>
          <w:rPr>
            <w:spacing w:val="-2"/>
            <w:sz w:val="14"/>
          </w:rPr>
          <w:t>3379337.3415868</w:t>
        </w:r>
      </w:hyperlink>
    </w:p>
    <w:p>
      <w:pPr>
        <w:pStyle w:val="ListParagraph"/>
        <w:numPr>
          <w:ilvl w:val="0"/>
          <w:numId w:val="20"/>
        </w:numPr>
        <w:tabs>
          <w:tab w:pos="720" w:val="left" w:leader="none"/>
          <w:tab w:pos="722" w:val="left" w:leader="none"/>
        </w:tabs>
        <w:spacing w:line="201" w:lineRule="auto" w:before="5" w:after="0"/>
        <w:ind w:left="720" w:right="332" w:hanging="306"/>
        <w:jc w:val="both"/>
        <w:rPr>
          <w:sz w:val="14"/>
        </w:rPr>
      </w:pPr>
      <w:r>
        <w:rPr>
          <w:spacing w:val="-6"/>
          <w:sz w:val="14"/>
        </w:rPr>
        <w:t>Chiu-Hsuan</w:t>
      </w:r>
      <w:r>
        <w:rPr>
          <w:sz w:val="14"/>
        </w:rPr>
        <w:t> </w:t>
      </w:r>
      <w:r>
        <w:rPr>
          <w:spacing w:val="-6"/>
          <w:sz w:val="14"/>
        </w:rPr>
        <w:t>Wang,</w:t>
      </w:r>
      <w:r>
        <w:rPr>
          <w:sz w:val="14"/>
        </w:rPr>
        <w:t> </w:t>
      </w:r>
      <w:r>
        <w:rPr>
          <w:spacing w:val="-6"/>
          <w:sz w:val="14"/>
        </w:rPr>
        <w:t>Seraphina</w:t>
      </w:r>
      <w:r>
        <w:rPr>
          <w:sz w:val="14"/>
        </w:rPr>
        <w:t> </w:t>
      </w:r>
      <w:r>
        <w:rPr>
          <w:spacing w:val="-6"/>
          <w:sz w:val="14"/>
        </w:rPr>
        <w:t>Yong,</w:t>
      </w:r>
      <w:r>
        <w:rPr>
          <w:sz w:val="14"/>
        </w:rPr>
        <w:t> </w:t>
      </w:r>
      <w:r>
        <w:rPr>
          <w:spacing w:val="-6"/>
          <w:sz w:val="14"/>
        </w:rPr>
        <w:t>Hsin-Yu</w:t>
      </w:r>
      <w:r>
        <w:rPr>
          <w:sz w:val="14"/>
        </w:rPr>
        <w:t> </w:t>
      </w:r>
      <w:r>
        <w:rPr>
          <w:spacing w:val="-6"/>
          <w:sz w:val="14"/>
        </w:rPr>
        <w:t>Chen,</w:t>
      </w:r>
      <w:r>
        <w:rPr>
          <w:sz w:val="14"/>
        </w:rPr>
        <w:t> </w:t>
      </w:r>
      <w:r>
        <w:rPr>
          <w:spacing w:val="-6"/>
          <w:sz w:val="14"/>
        </w:rPr>
        <w:t>Yuan-Syun</w:t>
      </w:r>
      <w:r>
        <w:rPr>
          <w:sz w:val="14"/>
        </w:rPr>
        <w:t> </w:t>
      </w:r>
      <w:r>
        <w:rPr>
          <w:spacing w:val="-6"/>
          <w:sz w:val="14"/>
        </w:rPr>
        <w:t>Ye,</w:t>
      </w:r>
      <w:r>
        <w:rPr>
          <w:sz w:val="14"/>
        </w:rPr>
        <w:t> </w:t>
      </w:r>
      <w:r>
        <w:rPr>
          <w:spacing w:val="-6"/>
          <w:sz w:val="14"/>
        </w:rPr>
        <w:t>and</w:t>
      </w:r>
      <w:r>
        <w:rPr>
          <w:sz w:val="14"/>
        </w:rPr>
        <w:t> </w:t>
      </w:r>
      <w:r>
        <w:rPr>
          <w:spacing w:val="-6"/>
          <w:sz w:val="14"/>
        </w:rPr>
        <w:t>Liwei</w:t>
      </w:r>
      <w:r>
        <w:rPr>
          <w:spacing w:val="40"/>
          <w:sz w:val="14"/>
        </w:rPr>
        <w:t> </w:t>
      </w:r>
      <w:r>
        <w:rPr>
          <w:w w:val="90"/>
          <w:sz w:val="14"/>
        </w:rPr>
        <w:t>Chan. 2020.</w:t>
      </w:r>
      <w:r>
        <w:rPr>
          <w:spacing w:val="12"/>
          <w:sz w:val="14"/>
        </w:rPr>
        <w:t> </w:t>
      </w:r>
      <w:r>
        <w:rPr>
          <w:w w:val="90"/>
          <w:sz w:val="14"/>
        </w:rPr>
        <w:t>HMD Light: Sharing In-VR Experience via Head-Mounted Projector</w:t>
      </w:r>
      <w:r>
        <w:rPr>
          <w:spacing w:val="40"/>
          <w:sz w:val="14"/>
        </w:rPr>
        <w:t> </w:t>
      </w:r>
      <w:r>
        <w:rPr>
          <w:w w:val="90"/>
          <w:sz w:val="14"/>
        </w:rPr>
        <w:t>for Asymmetric Interaction. In </w:t>
      </w:r>
      <w:r>
        <w:rPr>
          <w:rFonts w:ascii="Book Antiqua" w:hAnsi="Book Antiqua"/>
          <w:i/>
          <w:w w:val="90"/>
          <w:sz w:val="14"/>
        </w:rPr>
        <w:t>Proceedings of the 33rd Annual ACM Symposium on</w:t>
      </w:r>
      <w:r>
        <w:rPr>
          <w:rFonts w:ascii="Book Antiqua" w:hAnsi="Book Antiqua"/>
          <w:i/>
          <w:spacing w:val="40"/>
          <w:sz w:val="14"/>
        </w:rPr>
        <w:t> </w:t>
      </w:r>
      <w:r>
        <w:rPr>
          <w:rFonts w:ascii="Book Antiqua" w:hAnsi="Book Antiqua"/>
          <w:i/>
          <w:w w:val="90"/>
          <w:sz w:val="14"/>
        </w:rPr>
        <w:t>User</w:t>
      </w:r>
      <w:r>
        <w:rPr>
          <w:rFonts w:ascii="Book Antiqua" w:hAnsi="Book Antiqua"/>
          <w:i/>
          <w:spacing w:val="-6"/>
          <w:w w:val="90"/>
          <w:sz w:val="14"/>
        </w:rPr>
        <w:t> </w:t>
      </w:r>
      <w:r>
        <w:rPr>
          <w:rFonts w:ascii="Book Antiqua" w:hAnsi="Book Antiqua"/>
          <w:i/>
          <w:w w:val="90"/>
          <w:sz w:val="14"/>
        </w:rPr>
        <w:t>Interface</w:t>
      </w:r>
      <w:r>
        <w:rPr>
          <w:rFonts w:ascii="Book Antiqua" w:hAnsi="Book Antiqua"/>
          <w:i/>
          <w:spacing w:val="-5"/>
          <w:w w:val="90"/>
          <w:sz w:val="14"/>
        </w:rPr>
        <w:t> </w:t>
      </w:r>
      <w:r>
        <w:rPr>
          <w:rFonts w:ascii="Book Antiqua" w:hAnsi="Book Antiqua"/>
          <w:i/>
          <w:w w:val="90"/>
          <w:sz w:val="14"/>
        </w:rPr>
        <w:t>Software</w:t>
      </w:r>
      <w:r>
        <w:rPr>
          <w:rFonts w:ascii="Book Antiqua" w:hAnsi="Book Antiqua"/>
          <w:i/>
          <w:spacing w:val="-5"/>
          <w:w w:val="90"/>
          <w:sz w:val="14"/>
        </w:rPr>
        <w:t> </w:t>
      </w:r>
      <w:r>
        <w:rPr>
          <w:rFonts w:ascii="Book Antiqua" w:hAnsi="Book Antiqua"/>
          <w:i/>
          <w:w w:val="90"/>
          <w:sz w:val="14"/>
        </w:rPr>
        <w:t>and</w:t>
      </w:r>
      <w:r>
        <w:rPr>
          <w:rFonts w:ascii="Book Antiqua" w:hAnsi="Book Antiqua"/>
          <w:i/>
          <w:spacing w:val="-5"/>
          <w:w w:val="90"/>
          <w:sz w:val="14"/>
        </w:rPr>
        <w:t> </w:t>
      </w:r>
      <w:r>
        <w:rPr>
          <w:rFonts w:ascii="Book Antiqua" w:hAnsi="Book Antiqua"/>
          <w:i/>
          <w:w w:val="90"/>
          <w:sz w:val="14"/>
        </w:rPr>
        <w:t>Technology</w:t>
      </w:r>
      <w:r>
        <w:rPr>
          <w:rFonts w:ascii="Book Antiqua" w:hAnsi="Book Antiqua"/>
          <w:i/>
          <w:spacing w:val="-1"/>
          <w:w w:val="90"/>
          <w:sz w:val="14"/>
        </w:rPr>
        <w:t> </w:t>
      </w:r>
      <w:r>
        <w:rPr>
          <w:w w:val="90"/>
          <w:sz w:val="14"/>
        </w:rPr>
        <w:t>(Virtual</w:t>
      </w:r>
      <w:r>
        <w:rPr>
          <w:spacing w:val="-6"/>
          <w:w w:val="90"/>
          <w:sz w:val="14"/>
        </w:rPr>
        <w:t> </w:t>
      </w:r>
      <w:r>
        <w:rPr>
          <w:w w:val="90"/>
          <w:sz w:val="14"/>
        </w:rPr>
        <w:t>Event,</w:t>
      </w:r>
      <w:r>
        <w:rPr>
          <w:spacing w:val="-5"/>
          <w:w w:val="90"/>
          <w:sz w:val="14"/>
        </w:rPr>
        <w:t> </w:t>
      </w:r>
      <w:r>
        <w:rPr>
          <w:w w:val="90"/>
          <w:sz w:val="14"/>
        </w:rPr>
        <w:t>USA)</w:t>
      </w:r>
      <w:r>
        <w:rPr>
          <w:spacing w:val="-5"/>
          <w:w w:val="90"/>
          <w:sz w:val="14"/>
        </w:rPr>
        <w:t> </w:t>
      </w:r>
      <w:r>
        <w:rPr>
          <w:rFonts w:ascii="Book Antiqua" w:hAnsi="Book Antiqua"/>
          <w:i/>
          <w:w w:val="90"/>
          <w:sz w:val="14"/>
        </w:rPr>
        <w:t>(UIST</w:t>
      </w:r>
      <w:r>
        <w:rPr>
          <w:rFonts w:ascii="Book Antiqua" w:hAnsi="Book Antiqua"/>
          <w:i/>
          <w:spacing w:val="-5"/>
          <w:w w:val="90"/>
          <w:sz w:val="14"/>
        </w:rPr>
        <w:t> </w:t>
      </w:r>
      <w:r>
        <w:rPr>
          <w:rFonts w:ascii="Book Antiqua" w:hAnsi="Book Antiqua"/>
          <w:i/>
          <w:w w:val="90"/>
          <w:sz w:val="14"/>
        </w:rPr>
        <w:t>’20)</w:t>
      </w:r>
      <w:r>
        <w:rPr>
          <w:w w:val="90"/>
          <w:sz w:val="14"/>
        </w:rPr>
        <w:t>.</w:t>
      </w:r>
      <w:r>
        <w:rPr>
          <w:spacing w:val="-6"/>
          <w:w w:val="90"/>
          <w:sz w:val="14"/>
        </w:rPr>
        <w:t> </w:t>
      </w:r>
      <w:r>
        <w:rPr>
          <w:w w:val="90"/>
          <w:sz w:val="14"/>
        </w:rPr>
        <w:t>Association</w:t>
      </w:r>
      <w:r>
        <w:rPr>
          <w:spacing w:val="40"/>
          <w:sz w:val="14"/>
        </w:rPr>
        <w:t> </w:t>
      </w:r>
      <w:r>
        <w:rPr>
          <w:spacing w:val="-4"/>
          <w:sz w:val="14"/>
        </w:rPr>
        <w:t>for</w:t>
      </w:r>
      <w:r>
        <w:rPr>
          <w:spacing w:val="-5"/>
          <w:sz w:val="14"/>
        </w:rPr>
        <w:t> </w:t>
      </w:r>
      <w:r>
        <w:rPr>
          <w:spacing w:val="-4"/>
          <w:sz w:val="14"/>
        </w:rPr>
        <w:t>Computing</w:t>
      </w:r>
      <w:r>
        <w:rPr>
          <w:spacing w:val="-5"/>
          <w:sz w:val="14"/>
        </w:rPr>
        <w:t> </w:t>
      </w:r>
      <w:r>
        <w:rPr>
          <w:spacing w:val="-4"/>
          <w:sz w:val="14"/>
        </w:rPr>
        <w:t>Machinery,</w:t>
      </w:r>
      <w:r>
        <w:rPr>
          <w:spacing w:val="-5"/>
          <w:sz w:val="14"/>
        </w:rPr>
        <w:t> </w:t>
      </w:r>
      <w:r>
        <w:rPr>
          <w:spacing w:val="-4"/>
          <w:sz w:val="14"/>
        </w:rPr>
        <w:t>New York,</w:t>
      </w:r>
      <w:r>
        <w:rPr>
          <w:spacing w:val="-5"/>
          <w:sz w:val="14"/>
        </w:rPr>
        <w:t> </w:t>
      </w:r>
      <w:r>
        <w:rPr>
          <w:spacing w:val="-4"/>
          <w:sz w:val="14"/>
        </w:rPr>
        <w:t>NY,</w:t>
      </w:r>
      <w:r>
        <w:rPr>
          <w:spacing w:val="-5"/>
          <w:sz w:val="14"/>
        </w:rPr>
        <w:t> </w:t>
      </w:r>
      <w:r>
        <w:rPr>
          <w:spacing w:val="-4"/>
          <w:sz w:val="14"/>
        </w:rPr>
        <w:t>USA,</w:t>
      </w:r>
      <w:r>
        <w:rPr>
          <w:spacing w:val="-5"/>
          <w:sz w:val="14"/>
        </w:rPr>
        <w:t> </w:t>
      </w:r>
      <w:r>
        <w:rPr>
          <w:spacing w:val="-4"/>
          <w:sz w:val="14"/>
        </w:rPr>
        <w:t>472–486.</w:t>
      </w:r>
      <w:r>
        <w:rPr>
          <w:spacing w:val="40"/>
          <w:sz w:val="14"/>
        </w:rPr>
        <w:t> </w:t>
      </w:r>
      <w:hyperlink r:id="rId295">
        <w:r>
          <w:rPr>
            <w:spacing w:val="-4"/>
            <w:sz w:val="14"/>
          </w:rPr>
          <w:t>https://doi.org/10.</w:t>
        </w:r>
      </w:hyperlink>
      <w:r>
        <w:rPr>
          <w:spacing w:val="40"/>
          <w:sz w:val="14"/>
        </w:rPr>
        <w:t> </w:t>
      </w:r>
      <w:bookmarkStart w:name="_bookmark535" w:id="537"/>
      <w:bookmarkEnd w:id="537"/>
      <w:r>
        <w:rPr>
          <w:w w:val="93"/>
          <w:sz w:val="14"/>
        </w:rPr>
      </w:r>
      <w:hyperlink r:id="rId295">
        <w:r>
          <w:rPr>
            <w:spacing w:val="-2"/>
            <w:sz w:val="14"/>
          </w:rPr>
          <w:t>1145/3379337.3415847</w:t>
        </w:r>
      </w:hyperlink>
    </w:p>
    <w:p>
      <w:pPr>
        <w:pStyle w:val="ListParagraph"/>
        <w:numPr>
          <w:ilvl w:val="0"/>
          <w:numId w:val="20"/>
        </w:numPr>
        <w:tabs>
          <w:tab w:pos="723" w:val="left" w:leader="none"/>
        </w:tabs>
        <w:spacing w:line="201" w:lineRule="auto" w:before="4" w:after="0"/>
        <w:ind w:left="723" w:right="332" w:hanging="309"/>
        <w:jc w:val="both"/>
        <w:rPr>
          <w:sz w:val="14"/>
        </w:rPr>
      </w:pPr>
      <w:r>
        <w:rPr>
          <w:spacing w:val="-4"/>
          <w:sz w:val="14"/>
        </w:rPr>
        <w:t>Maximilian</w:t>
      </w:r>
      <w:r>
        <w:rPr>
          <w:spacing w:val="-4"/>
          <w:sz w:val="14"/>
        </w:rPr>
        <w:t> Weiß,</w:t>
      </w:r>
      <w:r>
        <w:rPr>
          <w:spacing w:val="-4"/>
          <w:sz w:val="14"/>
        </w:rPr>
        <w:t> Katrin</w:t>
      </w:r>
      <w:r>
        <w:rPr>
          <w:spacing w:val="-4"/>
          <w:sz w:val="14"/>
        </w:rPr>
        <w:t> Angerbauer,</w:t>
      </w:r>
      <w:r>
        <w:rPr>
          <w:spacing w:val="-4"/>
          <w:sz w:val="14"/>
        </w:rPr>
        <w:t> Alexandra</w:t>
      </w:r>
      <w:r>
        <w:rPr>
          <w:spacing w:val="-4"/>
          <w:sz w:val="14"/>
        </w:rPr>
        <w:t> Voit,</w:t>
      </w:r>
      <w:r>
        <w:rPr>
          <w:spacing w:val="-4"/>
          <w:sz w:val="14"/>
        </w:rPr>
        <w:t> Magdalena</w:t>
      </w:r>
      <w:r>
        <w:rPr>
          <w:spacing w:val="-4"/>
          <w:sz w:val="14"/>
        </w:rPr>
        <w:t> Schwarzl,</w:t>
      </w:r>
      <w:r>
        <w:rPr>
          <w:spacing w:val="40"/>
          <w:sz w:val="14"/>
        </w:rPr>
        <w:t> </w:t>
      </w:r>
      <w:r>
        <w:rPr>
          <w:spacing w:val="-4"/>
          <w:sz w:val="14"/>
        </w:rPr>
        <w:t>Michael</w:t>
      </w:r>
      <w:r>
        <w:rPr>
          <w:spacing w:val="-5"/>
          <w:sz w:val="14"/>
        </w:rPr>
        <w:t> </w:t>
      </w:r>
      <w:r>
        <w:rPr>
          <w:spacing w:val="-4"/>
          <w:sz w:val="14"/>
        </w:rPr>
        <w:t>Sedlmair,</w:t>
      </w:r>
      <w:r>
        <w:rPr>
          <w:spacing w:val="-5"/>
          <w:sz w:val="14"/>
        </w:rPr>
        <w:t> </w:t>
      </w:r>
      <w:r>
        <w:rPr>
          <w:spacing w:val="-4"/>
          <w:sz w:val="14"/>
        </w:rPr>
        <w:t>and</w:t>
      </w:r>
      <w:r>
        <w:rPr>
          <w:spacing w:val="-5"/>
          <w:sz w:val="14"/>
        </w:rPr>
        <w:t> </w:t>
      </w:r>
      <w:r>
        <w:rPr>
          <w:spacing w:val="-4"/>
          <w:sz w:val="14"/>
        </w:rPr>
        <w:t>Sven Mayer.</w:t>
      </w:r>
      <w:r>
        <w:rPr>
          <w:spacing w:val="-5"/>
          <w:sz w:val="14"/>
        </w:rPr>
        <w:t> </w:t>
      </w:r>
      <w:r>
        <w:rPr>
          <w:spacing w:val="-4"/>
          <w:sz w:val="14"/>
        </w:rPr>
        <w:t>2021.</w:t>
      </w:r>
      <w:r>
        <w:rPr>
          <w:spacing w:val="-5"/>
          <w:sz w:val="14"/>
        </w:rPr>
        <w:t> </w:t>
      </w:r>
      <w:r>
        <w:rPr>
          <w:spacing w:val="-4"/>
          <w:sz w:val="14"/>
        </w:rPr>
        <w:t>Revisited:</w:t>
      </w:r>
      <w:r>
        <w:rPr>
          <w:spacing w:val="-5"/>
          <w:sz w:val="14"/>
        </w:rPr>
        <w:t> </w:t>
      </w:r>
      <w:r>
        <w:rPr>
          <w:spacing w:val="-4"/>
          <w:sz w:val="14"/>
        </w:rPr>
        <w:t>Comparison of</w:t>
      </w:r>
      <w:r>
        <w:rPr>
          <w:spacing w:val="-5"/>
          <w:sz w:val="14"/>
        </w:rPr>
        <w:t> </w:t>
      </w:r>
      <w:r>
        <w:rPr>
          <w:spacing w:val="-4"/>
          <w:sz w:val="14"/>
        </w:rPr>
        <w:t>Empirical</w:t>
      </w:r>
      <w:r>
        <w:rPr>
          <w:spacing w:val="40"/>
          <w:sz w:val="14"/>
        </w:rPr>
        <w:t> </w:t>
      </w:r>
      <w:r>
        <w:rPr>
          <w:w w:val="90"/>
          <w:sz w:val="14"/>
        </w:rPr>
        <w:t>Methods</w:t>
      </w:r>
      <w:r>
        <w:rPr>
          <w:spacing w:val="-6"/>
          <w:w w:val="90"/>
          <w:sz w:val="14"/>
        </w:rPr>
        <w:t> </w:t>
      </w:r>
      <w:r>
        <w:rPr>
          <w:w w:val="90"/>
          <w:sz w:val="14"/>
        </w:rPr>
        <w:t>to</w:t>
      </w:r>
      <w:r>
        <w:rPr>
          <w:spacing w:val="-5"/>
          <w:w w:val="90"/>
          <w:sz w:val="14"/>
        </w:rPr>
        <w:t> </w:t>
      </w:r>
      <w:r>
        <w:rPr>
          <w:w w:val="90"/>
          <w:sz w:val="14"/>
        </w:rPr>
        <w:t>Evaluate</w:t>
      </w:r>
      <w:r>
        <w:rPr>
          <w:spacing w:val="-5"/>
          <w:w w:val="90"/>
          <w:sz w:val="14"/>
        </w:rPr>
        <w:t> </w:t>
      </w:r>
      <w:r>
        <w:rPr>
          <w:w w:val="90"/>
          <w:sz w:val="14"/>
        </w:rPr>
        <w:t>Visualizations</w:t>
      </w:r>
      <w:r>
        <w:rPr>
          <w:spacing w:val="-5"/>
          <w:w w:val="90"/>
          <w:sz w:val="14"/>
        </w:rPr>
        <w:t> </w:t>
      </w:r>
      <w:r>
        <w:rPr>
          <w:w w:val="90"/>
          <w:sz w:val="14"/>
        </w:rPr>
        <w:t>Supporting</w:t>
      </w:r>
      <w:r>
        <w:rPr>
          <w:spacing w:val="-6"/>
          <w:w w:val="90"/>
          <w:sz w:val="14"/>
        </w:rPr>
        <w:t> </w:t>
      </w:r>
      <w:r>
        <w:rPr>
          <w:w w:val="90"/>
          <w:sz w:val="14"/>
        </w:rPr>
        <w:t>Crafting</w:t>
      </w:r>
      <w:r>
        <w:rPr>
          <w:spacing w:val="-5"/>
          <w:w w:val="90"/>
          <w:sz w:val="14"/>
        </w:rPr>
        <w:t> </w:t>
      </w:r>
      <w:r>
        <w:rPr>
          <w:w w:val="90"/>
          <w:sz w:val="14"/>
        </w:rPr>
        <w:t>and</w:t>
      </w:r>
      <w:r>
        <w:rPr>
          <w:spacing w:val="-5"/>
          <w:w w:val="90"/>
          <w:sz w:val="14"/>
        </w:rPr>
        <w:t> </w:t>
      </w:r>
      <w:r>
        <w:rPr>
          <w:w w:val="90"/>
          <w:sz w:val="14"/>
        </w:rPr>
        <w:t>Assembly</w:t>
      </w:r>
      <w:r>
        <w:rPr>
          <w:spacing w:val="-5"/>
          <w:w w:val="90"/>
          <w:sz w:val="14"/>
        </w:rPr>
        <w:t> </w:t>
      </w:r>
      <w:r>
        <w:rPr>
          <w:w w:val="90"/>
          <w:sz w:val="14"/>
        </w:rPr>
        <w:t>Purposes.</w:t>
      </w:r>
      <w:r>
        <w:rPr>
          <w:spacing w:val="40"/>
          <w:sz w:val="14"/>
        </w:rPr>
        <w:t> </w:t>
      </w:r>
      <w:r>
        <w:rPr>
          <w:rFonts w:ascii="Book Antiqua" w:hAnsi="Book Antiqua"/>
          <w:i/>
          <w:w w:val="90"/>
          <w:sz w:val="14"/>
        </w:rPr>
        <w:t>IEEE Transactions on Visualization and Computer Graphics </w:t>
      </w:r>
      <w:r>
        <w:rPr>
          <w:w w:val="90"/>
          <w:sz w:val="14"/>
        </w:rPr>
        <w:t>27, 2 (2021), </w:t>
      </w:r>
      <w:r>
        <w:rPr>
          <w:w w:val="90"/>
          <w:sz w:val="14"/>
        </w:rPr>
        <w:t>1204–1213.</w:t>
      </w:r>
      <w:r>
        <w:rPr>
          <w:spacing w:val="40"/>
          <w:sz w:val="14"/>
        </w:rPr>
        <w:t> </w:t>
      </w:r>
      <w:hyperlink r:id="rId406">
        <w:r>
          <w:rPr>
            <w:spacing w:val="-2"/>
            <w:sz w:val="14"/>
          </w:rPr>
          <w:t>https://doi.org/10.1109/TVCG.2020.3030400</w:t>
        </w:r>
      </w:hyperlink>
    </w:p>
    <w:p>
      <w:pPr>
        <w:pStyle w:val="ListParagraph"/>
        <w:numPr>
          <w:ilvl w:val="0"/>
          <w:numId w:val="20"/>
        </w:numPr>
        <w:tabs>
          <w:tab w:pos="718" w:val="left" w:leader="none"/>
          <w:tab w:pos="722" w:val="left" w:leader="none"/>
        </w:tabs>
        <w:spacing w:line="201" w:lineRule="auto" w:before="4" w:after="0"/>
        <w:ind w:left="718" w:right="332" w:hanging="304"/>
        <w:jc w:val="both"/>
        <w:rPr>
          <w:sz w:val="14"/>
        </w:rPr>
      </w:pPr>
      <w:r>
        <w:rPr>
          <w:spacing w:val="-2"/>
          <w:sz w:val="14"/>
        </w:rPr>
        <w:t>Julie</w:t>
      </w:r>
      <w:r>
        <w:rPr>
          <w:spacing w:val="-7"/>
          <w:sz w:val="14"/>
        </w:rPr>
        <w:t> </w:t>
      </w:r>
      <w:r>
        <w:rPr>
          <w:spacing w:val="-2"/>
          <w:sz w:val="14"/>
        </w:rPr>
        <w:t>R.</w:t>
      </w:r>
      <w:r>
        <w:rPr>
          <w:spacing w:val="-7"/>
          <w:sz w:val="14"/>
        </w:rPr>
        <w:t> </w:t>
      </w:r>
      <w:r>
        <w:rPr>
          <w:spacing w:val="-2"/>
          <w:sz w:val="14"/>
        </w:rPr>
        <w:t>Williamson,</w:t>
      </w:r>
      <w:r>
        <w:rPr>
          <w:spacing w:val="-7"/>
          <w:sz w:val="14"/>
        </w:rPr>
        <w:t> </w:t>
      </w:r>
      <w:r>
        <w:rPr>
          <w:spacing w:val="-2"/>
          <w:sz w:val="14"/>
        </w:rPr>
        <w:t>Mark</w:t>
      </w:r>
      <w:r>
        <w:rPr>
          <w:spacing w:val="-6"/>
          <w:sz w:val="14"/>
        </w:rPr>
        <w:t> </w:t>
      </w:r>
      <w:r>
        <w:rPr>
          <w:spacing w:val="-2"/>
          <w:sz w:val="14"/>
        </w:rPr>
        <w:t>McGill,</w:t>
      </w:r>
      <w:r>
        <w:rPr>
          <w:spacing w:val="-7"/>
          <w:sz w:val="14"/>
        </w:rPr>
        <w:t> </w:t>
      </w:r>
      <w:r>
        <w:rPr>
          <w:spacing w:val="-2"/>
          <w:sz w:val="14"/>
        </w:rPr>
        <w:t>and</w:t>
      </w:r>
      <w:r>
        <w:rPr>
          <w:spacing w:val="-7"/>
          <w:sz w:val="14"/>
        </w:rPr>
        <w:t> </w:t>
      </w:r>
      <w:r>
        <w:rPr>
          <w:spacing w:val="-2"/>
          <w:sz w:val="14"/>
        </w:rPr>
        <w:t>Khari</w:t>
      </w:r>
      <w:r>
        <w:rPr>
          <w:spacing w:val="-7"/>
          <w:sz w:val="14"/>
        </w:rPr>
        <w:t> </w:t>
      </w:r>
      <w:r>
        <w:rPr>
          <w:spacing w:val="-2"/>
          <w:sz w:val="14"/>
        </w:rPr>
        <w:t>Outram.</w:t>
      </w:r>
      <w:r>
        <w:rPr>
          <w:spacing w:val="-6"/>
          <w:sz w:val="14"/>
        </w:rPr>
        <w:t> </w:t>
      </w:r>
      <w:r>
        <w:rPr>
          <w:spacing w:val="-2"/>
          <w:sz w:val="14"/>
        </w:rPr>
        <w:t>2019.</w:t>
      </w:r>
      <w:r>
        <w:rPr>
          <w:spacing w:val="8"/>
          <w:sz w:val="14"/>
        </w:rPr>
        <w:t> </w:t>
      </w:r>
      <w:r>
        <w:rPr>
          <w:spacing w:val="-2"/>
          <w:sz w:val="14"/>
        </w:rPr>
        <w:t>PlaneVR:</w:t>
      </w:r>
      <w:r>
        <w:rPr>
          <w:spacing w:val="-7"/>
          <w:sz w:val="14"/>
        </w:rPr>
        <w:t> </w:t>
      </w:r>
      <w:r>
        <w:rPr>
          <w:spacing w:val="-2"/>
          <w:sz w:val="14"/>
        </w:rPr>
        <w:t>Social</w:t>
      </w:r>
      <w:r>
        <w:rPr>
          <w:spacing w:val="40"/>
          <w:sz w:val="14"/>
        </w:rPr>
        <w:t> </w:t>
      </w:r>
      <w:r>
        <w:rPr>
          <w:spacing w:val="-4"/>
          <w:sz w:val="14"/>
        </w:rPr>
        <w:t>Acceptability of Virtual Reality for Aeroplane Passengers. In </w:t>
      </w:r>
      <w:r>
        <w:rPr>
          <w:rFonts w:ascii="Book Antiqua" w:hAnsi="Book Antiqua"/>
          <w:i/>
          <w:spacing w:val="-4"/>
          <w:sz w:val="14"/>
        </w:rPr>
        <w:t>Proceedings of the</w:t>
      </w:r>
      <w:r>
        <w:rPr>
          <w:rFonts w:ascii="Book Antiqua" w:hAnsi="Book Antiqua"/>
          <w:i/>
          <w:spacing w:val="40"/>
          <w:sz w:val="14"/>
        </w:rPr>
        <w:t> </w:t>
      </w:r>
      <w:r>
        <w:rPr>
          <w:rFonts w:ascii="Book Antiqua" w:hAnsi="Book Antiqua"/>
          <w:i/>
          <w:w w:val="90"/>
          <w:sz w:val="14"/>
        </w:rPr>
        <w:t>2019 CHI Conference on Human Factors in Computing Systems </w:t>
      </w:r>
      <w:r>
        <w:rPr>
          <w:w w:val="90"/>
          <w:sz w:val="14"/>
        </w:rPr>
        <w:t>(Glasgow, Scotland</w:t>
      </w:r>
      <w:r>
        <w:rPr>
          <w:spacing w:val="40"/>
          <w:sz w:val="14"/>
        </w:rPr>
        <w:t> </w:t>
      </w:r>
      <w:r>
        <w:rPr>
          <w:w w:val="90"/>
          <w:sz w:val="14"/>
        </w:rPr>
        <w:t>Uk)</w:t>
      </w:r>
      <w:r>
        <w:rPr>
          <w:spacing w:val="-3"/>
          <w:w w:val="90"/>
          <w:sz w:val="14"/>
        </w:rPr>
        <w:t> </w:t>
      </w:r>
      <w:r>
        <w:rPr>
          <w:rFonts w:ascii="Book Antiqua" w:hAnsi="Book Antiqua"/>
          <w:i/>
          <w:w w:val="90"/>
          <w:sz w:val="14"/>
        </w:rPr>
        <w:t>(CHI</w:t>
      </w:r>
      <w:r>
        <w:rPr>
          <w:rFonts w:ascii="Book Antiqua" w:hAnsi="Book Antiqua"/>
          <w:i/>
          <w:spacing w:val="-3"/>
          <w:w w:val="90"/>
          <w:sz w:val="14"/>
        </w:rPr>
        <w:t> </w:t>
      </w:r>
      <w:r>
        <w:rPr>
          <w:rFonts w:ascii="Book Antiqua" w:hAnsi="Book Antiqua"/>
          <w:i/>
          <w:w w:val="90"/>
          <w:sz w:val="14"/>
        </w:rPr>
        <w:t>’19)</w:t>
      </w:r>
      <w:r>
        <w:rPr>
          <w:w w:val="90"/>
          <w:sz w:val="14"/>
        </w:rPr>
        <w:t>.</w:t>
      </w:r>
      <w:r>
        <w:rPr>
          <w:spacing w:val="-3"/>
          <w:w w:val="90"/>
          <w:sz w:val="14"/>
        </w:rPr>
        <w:t> </w:t>
      </w:r>
      <w:r>
        <w:rPr>
          <w:w w:val="90"/>
          <w:sz w:val="14"/>
        </w:rPr>
        <w:t>Association</w:t>
      </w:r>
      <w:r>
        <w:rPr>
          <w:spacing w:val="-3"/>
          <w:w w:val="90"/>
          <w:sz w:val="14"/>
        </w:rPr>
        <w:t> </w:t>
      </w:r>
      <w:r>
        <w:rPr>
          <w:w w:val="90"/>
          <w:sz w:val="14"/>
        </w:rPr>
        <w:t>for</w:t>
      </w:r>
      <w:r>
        <w:rPr>
          <w:spacing w:val="-3"/>
          <w:w w:val="90"/>
          <w:sz w:val="14"/>
        </w:rPr>
        <w:t> </w:t>
      </w:r>
      <w:r>
        <w:rPr>
          <w:w w:val="90"/>
          <w:sz w:val="14"/>
        </w:rPr>
        <w:t>Computing</w:t>
      </w:r>
      <w:r>
        <w:rPr>
          <w:spacing w:val="-3"/>
          <w:w w:val="90"/>
          <w:sz w:val="14"/>
        </w:rPr>
        <w:t> </w:t>
      </w:r>
      <w:r>
        <w:rPr>
          <w:w w:val="90"/>
          <w:sz w:val="14"/>
        </w:rPr>
        <w:t>Machinery,</w:t>
      </w:r>
      <w:r>
        <w:rPr>
          <w:spacing w:val="-3"/>
          <w:w w:val="90"/>
          <w:sz w:val="14"/>
        </w:rPr>
        <w:t> </w:t>
      </w:r>
      <w:r>
        <w:rPr>
          <w:w w:val="90"/>
          <w:sz w:val="14"/>
        </w:rPr>
        <w:t>New</w:t>
      </w:r>
      <w:r>
        <w:rPr>
          <w:spacing w:val="-3"/>
          <w:w w:val="90"/>
          <w:sz w:val="14"/>
        </w:rPr>
        <w:t> </w:t>
      </w:r>
      <w:r>
        <w:rPr>
          <w:w w:val="90"/>
          <w:sz w:val="14"/>
        </w:rPr>
        <w:t>York,</w:t>
      </w:r>
      <w:r>
        <w:rPr>
          <w:spacing w:val="-3"/>
          <w:w w:val="90"/>
          <w:sz w:val="14"/>
        </w:rPr>
        <w:t> </w:t>
      </w:r>
      <w:r>
        <w:rPr>
          <w:w w:val="90"/>
          <w:sz w:val="14"/>
        </w:rPr>
        <w:t>NY,</w:t>
      </w:r>
      <w:r>
        <w:rPr>
          <w:spacing w:val="-3"/>
          <w:w w:val="90"/>
          <w:sz w:val="14"/>
        </w:rPr>
        <w:t> </w:t>
      </w:r>
      <w:r>
        <w:rPr>
          <w:w w:val="90"/>
          <w:sz w:val="14"/>
        </w:rPr>
        <w:t>USA,</w:t>
      </w:r>
      <w:r>
        <w:rPr>
          <w:spacing w:val="-3"/>
          <w:w w:val="90"/>
          <w:sz w:val="14"/>
        </w:rPr>
        <w:t> </w:t>
      </w:r>
      <w:r>
        <w:rPr>
          <w:w w:val="90"/>
          <w:sz w:val="14"/>
        </w:rPr>
        <w:t>1–14.</w:t>
      </w:r>
      <w:r>
        <w:rPr>
          <w:spacing w:val="40"/>
          <w:sz w:val="14"/>
        </w:rPr>
        <w:t> </w:t>
      </w:r>
      <w:hyperlink r:id="rId302">
        <w:r>
          <w:rPr>
            <w:spacing w:val="-2"/>
            <w:sz w:val="14"/>
          </w:rPr>
          <w:t>https://doi.org/10.1145/3290605.3300310</w:t>
        </w:r>
      </w:hyperlink>
    </w:p>
    <w:p>
      <w:pPr>
        <w:pStyle w:val="ListParagraph"/>
        <w:numPr>
          <w:ilvl w:val="0"/>
          <w:numId w:val="20"/>
        </w:numPr>
        <w:tabs>
          <w:tab w:pos="723" w:val="left" w:leader="none"/>
        </w:tabs>
        <w:spacing w:line="201" w:lineRule="auto" w:before="3" w:after="0"/>
        <w:ind w:left="723" w:right="330" w:hanging="309"/>
        <w:jc w:val="both"/>
        <w:rPr>
          <w:sz w:val="14"/>
        </w:rPr>
      </w:pPr>
      <w:r>
        <w:rPr>
          <w:spacing w:val="-2"/>
          <w:w w:val="90"/>
          <w:sz w:val="14"/>
        </w:rPr>
        <w:t>Keng-Ta Yang, Chiu-Hsuan Wang, and Liwei Chan. 2018.</w:t>
      </w:r>
      <w:r>
        <w:rPr>
          <w:spacing w:val="13"/>
          <w:sz w:val="14"/>
        </w:rPr>
        <w:t> </w:t>
      </w:r>
      <w:r>
        <w:rPr>
          <w:spacing w:val="-2"/>
          <w:w w:val="90"/>
          <w:sz w:val="14"/>
        </w:rPr>
        <w:t>ShareSpace: Facilitating</w:t>
      </w:r>
      <w:r>
        <w:rPr>
          <w:spacing w:val="40"/>
          <w:sz w:val="14"/>
        </w:rPr>
        <w:t> </w:t>
      </w:r>
      <w:r>
        <w:rPr>
          <w:w w:val="85"/>
          <w:sz w:val="14"/>
        </w:rPr>
        <w:t>Shared Use of the Physical Space by Both VR Head-Mounted Display and External</w:t>
      </w:r>
      <w:r>
        <w:rPr>
          <w:spacing w:val="40"/>
          <w:sz w:val="14"/>
        </w:rPr>
        <w:t> </w:t>
      </w:r>
      <w:r>
        <w:rPr>
          <w:w w:val="90"/>
          <w:sz w:val="14"/>
        </w:rPr>
        <w:t>Users. In </w:t>
      </w:r>
      <w:r>
        <w:rPr>
          <w:rFonts w:ascii="Book Antiqua" w:hAnsi="Book Antiqua"/>
          <w:i/>
          <w:w w:val="90"/>
          <w:sz w:val="14"/>
        </w:rPr>
        <w:t>Proceedings of the 31st Annual ACM Symposium on User Interface Software</w:t>
      </w:r>
      <w:r>
        <w:rPr>
          <w:rFonts w:ascii="Book Antiqua" w:hAnsi="Book Antiqua"/>
          <w:i/>
          <w:spacing w:val="40"/>
          <w:sz w:val="14"/>
        </w:rPr>
        <w:t> </w:t>
      </w:r>
      <w:r>
        <w:rPr>
          <w:rFonts w:ascii="Book Antiqua" w:hAnsi="Book Antiqua"/>
          <w:i/>
          <w:w w:val="90"/>
          <w:sz w:val="14"/>
        </w:rPr>
        <w:t>and</w:t>
      </w:r>
      <w:r>
        <w:rPr>
          <w:rFonts w:ascii="Book Antiqua" w:hAnsi="Book Antiqua"/>
          <w:i/>
          <w:spacing w:val="-4"/>
          <w:w w:val="90"/>
          <w:sz w:val="14"/>
        </w:rPr>
        <w:t> </w:t>
      </w:r>
      <w:r>
        <w:rPr>
          <w:rFonts w:ascii="Book Antiqua" w:hAnsi="Book Antiqua"/>
          <w:i/>
          <w:w w:val="90"/>
          <w:sz w:val="14"/>
        </w:rPr>
        <w:t>Technology </w:t>
      </w:r>
      <w:r>
        <w:rPr>
          <w:w w:val="90"/>
          <w:sz w:val="14"/>
        </w:rPr>
        <w:t>(Berlin,</w:t>
      </w:r>
      <w:r>
        <w:rPr>
          <w:spacing w:val="-4"/>
          <w:w w:val="90"/>
          <w:sz w:val="14"/>
        </w:rPr>
        <w:t> </w:t>
      </w:r>
      <w:r>
        <w:rPr>
          <w:w w:val="90"/>
          <w:sz w:val="14"/>
        </w:rPr>
        <w:t>Germany)</w:t>
      </w:r>
      <w:r>
        <w:rPr>
          <w:spacing w:val="-4"/>
          <w:w w:val="90"/>
          <w:sz w:val="14"/>
        </w:rPr>
        <w:t> </w:t>
      </w:r>
      <w:r>
        <w:rPr>
          <w:rFonts w:ascii="Book Antiqua" w:hAnsi="Book Antiqua"/>
          <w:i/>
          <w:w w:val="90"/>
          <w:sz w:val="14"/>
        </w:rPr>
        <w:t>(UIST</w:t>
      </w:r>
      <w:r>
        <w:rPr>
          <w:rFonts w:ascii="Book Antiqua" w:hAnsi="Book Antiqua"/>
          <w:i/>
          <w:spacing w:val="-4"/>
          <w:w w:val="90"/>
          <w:sz w:val="14"/>
        </w:rPr>
        <w:t> </w:t>
      </w:r>
      <w:r>
        <w:rPr>
          <w:rFonts w:ascii="Book Antiqua" w:hAnsi="Book Antiqua"/>
          <w:i/>
          <w:w w:val="90"/>
          <w:sz w:val="14"/>
        </w:rPr>
        <w:t>’18)</w:t>
      </w:r>
      <w:r>
        <w:rPr>
          <w:w w:val="90"/>
          <w:sz w:val="14"/>
        </w:rPr>
        <w:t>.</w:t>
      </w:r>
      <w:r>
        <w:rPr>
          <w:spacing w:val="-4"/>
          <w:w w:val="90"/>
          <w:sz w:val="14"/>
        </w:rPr>
        <w:t> </w:t>
      </w:r>
      <w:r>
        <w:rPr>
          <w:w w:val="90"/>
          <w:sz w:val="14"/>
        </w:rPr>
        <w:t>Association</w:t>
      </w:r>
      <w:r>
        <w:rPr>
          <w:spacing w:val="-4"/>
          <w:w w:val="90"/>
          <w:sz w:val="14"/>
        </w:rPr>
        <w:t> </w:t>
      </w:r>
      <w:r>
        <w:rPr>
          <w:w w:val="90"/>
          <w:sz w:val="14"/>
        </w:rPr>
        <w:t>for</w:t>
      </w:r>
      <w:r>
        <w:rPr>
          <w:spacing w:val="-4"/>
          <w:w w:val="90"/>
          <w:sz w:val="14"/>
        </w:rPr>
        <w:t> </w:t>
      </w:r>
      <w:r>
        <w:rPr>
          <w:w w:val="90"/>
          <w:sz w:val="14"/>
        </w:rPr>
        <w:t>Computing</w:t>
      </w:r>
      <w:r>
        <w:rPr>
          <w:spacing w:val="-4"/>
          <w:w w:val="90"/>
          <w:sz w:val="14"/>
        </w:rPr>
        <w:t> </w:t>
      </w:r>
      <w:r>
        <w:rPr>
          <w:w w:val="90"/>
          <w:sz w:val="14"/>
        </w:rPr>
        <w:t>Machin-</w:t>
      </w:r>
      <w:r>
        <w:rPr>
          <w:spacing w:val="40"/>
          <w:sz w:val="14"/>
        </w:rPr>
        <w:t> </w:t>
      </w:r>
      <w:r>
        <w:rPr>
          <w:spacing w:val="-4"/>
          <w:sz w:val="14"/>
        </w:rPr>
        <w:t>ery, New York, NY, USA, 499–509.</w:t>
      </w:r>
      <w:r>
        <w:rPr>
          <w:spacing w:val="74"/>
          <w:sz w:val="14"/>
        </w:rPr>
        <w:t> </w:t>
      </w:r>
      <w:hyperlink r:id="rId309">
        <w:r>
          <w:rPr>
            <w:spacing w:val="-4"/>
            <w:sz w:val="14"/>
          </w:rPr>
          <w:t>https://doi.org/10.1145/3242587.3242630</w:t>
        </w:r>
      </w:hyperlink>
    </w:p>
    <w:p>
      <w:pPr>
        <w:pStyle w:val="ListParagraph"/>
        <w:spacing w:after="0" w:line="201" w:lineRule="auto"/>
        <w:jc w:val="both"/>
        <w:rPr>
          <w:sz w:val="14"/>
        </w:rPr>
        <w:sectPr>
          <w:pgSz w:w="12240" w:h="15840"/>
          <w:pgMar w:top="1140" w:bottom="280" w:left="0" w:right="720"/>
          <w:cols w:num="2" w:equalWidth="0">
            <w:col w:w="5905" w:space="40"/>
            <w:col w:w="5575"/>
          </w:cols>
        </w:sectPr>
      </w:pPr>
    </w:p>
    <w:p>
      <w:pPr>
        <w:spacing w:before="75"/>
        <w:ind w:left="2000" w:right="0" w:firstLine="0"/>
        <w:jc w:val="left"/>
        <w:rPr>
          <w:rFonts w:ascii="Arial"/>
          <w:sz w:val="24"/>
        </w:rPr>
      </w:pPr>
      <w:r>
        <w:rPr>
          <w:rFonts w:ascii="Arial"/>
          <w:sz w:val="24"/>
        </w:rPr>
        <w:t>Start of PDF Naman_Omar </w:t>
      </w:r>
      <w:r>
        <w:rPr>
          <w:rFonts w:ascii="Arial"/>
          <w:spacing w:val="-10"/>
          <w:sz w:val="24"/>
        </w:rPr>
        <w:t>5</w:t>
      </w:r>
    </w:p>
    <w:p>
      <w:pPr>
        <w:spacing w:after="0"/>
        <w:jc w:val="left"/>
        <w:rPr>
          <w:rFonts w:ascii="Arial"/>
          <w:sz w:val="24"/>
        </w:rPr>
        <w:sectPr>
          <w:pgSz w:w="12240" w:h="15840"/>
          <w:pgMar w:top="540" w:bottom="280" w:left="0" w:right="720"/>
        </w:sectPr>
      </w:pPr>
    </w:p>
    <w:p>
      <w:pPr>
        <w:spacing w:line="364" w:lineRule="exact" w:before="88"/>
        <w:ind w:left="357" w:right="0" w:firstLine="0"/>
        <w:jc w:val="left"/>
        <w:rPr>
          <w:rFonts w:ascii="Times New Roman"/>
          <w:b/>
          <w:sz w:val="32"/>
        </w:rPr>
      </w:pPr>
      <w:r>
        <w:rPr>
          <w:rFonts w:ascii="Times New Roman"/>
          <w:b/>
          <w:sz w:val="32"/>
        </w:rPr>
        <w:drawing>
          <wp:anchor distT="0" distB="0" distL="0" distR="0" allowOverlap="1" layoutInCell="1" locked="0" behindDoc="0" simplePos="0" relativeHeight="15782400">
            <wp:simplePos x="0" y="0"/>
            <wp:positionH relativeFrom="page">
              <wp:posOffset>4500003</wp:posOffset>
            </wp:positionH>
            <wp:positionV relativeFrom="paragraph">
              <wp:posOffset>106809</wp:posOffset>
            </wp:positionV>
            <wp:extent cx="396138" cy="396138"/>
            <wp:effectExtent l="0" t="0" r="0" b="0"/>
            <wp:wrapNone/>
            <wp:docPr id="344" name="Image 344">
              <a:hlinkClick r:id="rId407"/>
            </wp:docPr>
            <wp:cNvGraphicFramePr>
              <a:graphicFrameLocks/>
            </wp:cNvGraphicFramePr>
            <a:graphic>
              <a:graphicData uri="http://schemas.openxmlformats.org/drawingml/2006/picture">
                <pic:pic>
                  <pic:nvPicPr>
                    <pic:cNvPr id="344" name="Image 344">
                      <a:hlinkClick r:id="rId407"/>
                    </pic:cNvPr>
                    <pic:cNvPicPr/>
                  </pic:nvPicPr>
                  <pic:blipFill>
                    <a:blip r:embed="rId408" cstate="print"/>
                    <a:stretch>
                      <a:fillRect/>
                    </a:stretch>
                  </pic:blipFill>
                  <pic:spPr>
                    <a:xfrm>
                      <a:off x="0" y="0"/>
                      <a:ext cx="396138" cy="396138"/>
                    </a:xfrm>
                    <a:prstGeom prst="rect">
                      <a:avLst/>
                    </a:prstGeom>
                  </pic:spPr>
                </pic:pic>
              </a:graphicData>
            </a:graphic>
          </wp:anchor>
        </w:drawing>
      </w:r>
      <w:r>
        <w:rPr>
          <w:rFonts w:ascii="Times New Roman"/>
          <w:b/>
          <w:color w:val="2B2A29"/>
          <w:sz w:val="32"/>
        </w:rPr>
        <w:t>Cross</w:t>
      </w:r>
      <w:r>
        <w:rPr>
          <w:rFonts w:ascii="Times New Roman"/>
          <w:b/>
          <w:color w:val="2B2A29"/>
          <w:spacing w:val="-8"/>
          <w:sz w:val="32"/>
        </w:rPr>
        <w:t> </w:t>
      </w:r>
      <w:r>
        <w:rPr>
          <w:rFonts w:ascii="Times New Roman"/>
          <w:b/>
          <w:color w:val="2B2A29"/>
          <w:sz w:val="32"/>
        </w:rPr>
        <w:t>Reality</w:t>
      </w:r>
      <w:r>
        <w:rPr>
          <w:rFonts w:ascii="Times New Roman"/>
          <w:b/>
          <w:color w:val="2B2A29"/>
          <w:spacing w:val="-7"/>
          <w:sz w:val="32"/>
        </w:rPr>
        <w:t> </w:t>
      </w:r>
      <w:r>
        <w:rPr>
          <w:rFonts w:ascii="Times New Roman"/>
          <w:b/>
          <w:color w:val="2B2A29"/>
          <w:sz w:val="32"/>
        </w:rPr>
        <w:t>(XR):</w:t>
      </w:r>
      <w:r>
        <w:rPr>
          <w:rFonts w:ascii="Times New Roman"/>
          <w:b/>
          <w:color w:val="2B2A29"/>
          <w:spacing w:val="-7"/>
          <w:sz w:val="32"/>
        </w:rPr>
        <w:t> </w:t>
      </w:r>
      <w:r>
        <w:rPr>
          <w:rFonts w:ascii="Times New Roman"/>
          <w:b/>
          <w:color w:val="2B2A29"/>
          <w:spacing w:val="-2"/>
          <w:sz w:val="32"/>
        </w:rPr>
        <w:t>Challenges</w:t>
      </w:r>
    </w:p>
    <w:p>
      <w:pPr>
        <w:spacing w:line="364" w:lineRule="exact" w:before="0"/>
        <w:ind w:left="357" w:right="0" w:firstLine="0"/>
        <w:jc w:val="left"/>
        <w:rPr>
          <w:rFonts w:ascii="Times New Roman"/>
          <w:b/>
          <w:sz w:val="32"/>
        </w:rPr>
      </w:pPr>
      <w:r>
        <w:rPr>
          <w:rFonts w:ascii="Times New Roman"/>
          <w:b/>
          <w:color w:val="2B2A29"/>
          <w:sz w:val="32"/>
        </w:rPr>
        <w:t>and</w:t>
      </w:r>
      <w:r>
        <w:rPr>
          <w:rFonts w:ascii="Times New Roman"/>
          <w:b/>
          <w:color w:val="2B2A29"/>
          <w:spacing w:val="-6"/>
          <w:sz w:val="32"/>
        </w:rPr>
        <w:t> </w:t>
      </w:r>
      <w:r>
        <w:rPr>
          <w:rFonts w:ascii="Times New Roman"/>
          <w:b/>
          <w:color w:val="2B2A29"/>
          <w:sz w:val="32"/>
        </w:rPr>
        <w:t>Opportunities</w:t>
      </w:r>
      <w:r>
        <w:rPr>
          <w:rFonts w:ascii="Times New Roman"/>
          <w:b/>
          <w:color w:val="2B2A29"/>
          <w:spacing w:val="-20"/>
          <w:sz w:val="32"/>
        </w:rPr>
        <w:t> </w:t>
      </w:r>
      <w:r>
        <w:rPr>
          <w:rFonts w:ascii="Times New Roman"/>
          <w:b/>
          <w:color w:val="2B2A29"/>
          <w:sz w:val="32"/>
        </w:rPr>
        <w:t>Across</w:t>
      </w:r>
      <w:r>
        <w:rPr>
          <w:rFonts w:ascii="Times New Roman"/>
          <w:b/>
          <w:color w:val="2B2A29"/>
          <w:spacing w:val="-4"/>
          <w:sz w:val="32"/>
        </w:rPr>
        <w:t> </w:t>
      </w:r>
      <w:r>
        <w:rPr>
          <w:rFonts w:ascii="Times New Roman"/>
          <w:b/>
          <w:color w:val="2B2A29"/>
          <w:sz w:val="32"/>
        </w:rPr>
        <w:t>the</w:t>
      </w:r>
      <w:r>
        <w:rPr>
          <w:rFonts w:ascii="Times New Roman"/>
          <w:b/>
          <w:color w:val="2B2A29"/>
          <w:spacing w:val="-4"/>
          <w:sz w:val="32"/>
        </w:rPr>
        <w:t> </w:t>
      </w:r>
      <w:r>
        <w:rPr>
          <w:rFonts w:ascii="Times New Roman"/>
          <w:b/>
          <w:color w:val="2B2A29"/>
          <w:spacing w:val="-2"/>
          <w:sz w:val="32"/>
        </w:rPr>
        <w:t>Spectrum</w:t>
      </w:r>
    </w:p>
    <w:p>
      <w:pPr>
        <w:pStyle w:val="BodyText"/>
        <w:spacing w:before="96"/>
        <w:rPr>
          <w:rFonts w:ascii="Times New Roman"/>
          <w:b/>
          <w:sz w:val="32"/>
        </w:rPr>
      </w:pPr>
    </w:p>
    <w:p>
      <w:pPr>
        <w:spacing w:before="0"/>
        <w:ind w:left="357" w:right="0" w:firstLine="0"/>
        <w:jc w:val="left"/>
        <w:rPr>
          <w:rFonts w:ascii="Times New Roman"/>
          <w:b/>
          <w:sz w:val="20"/>
        </w:rPr>
      </w:pPr>
      <w:r>
        <w:rPr>
          <w:rFonts w:ascii="Times New Roman"/>
          <w:b/>
          <w:color w:val="2B2A29"/>
          <w:sz w:val="20"/>
        </w:rPr>
        <w:t>Cindy</w:t>
      </w:r>
      <w:r>
        <w:rPr>
          <w:rFonts w:ascii="Times New Roman"/>
          <w:b/>
          <w:color w:val="2B2A29"/>
          <w:spacing w:val="-8"/>
          <w:sz w:val="20"/>
        </w:rPr>
        <w:t> </w:t>
      </w:r>
      <w:r>
        <w:rPr>
          <w:rFonts w:ascii="Times New Roman"/>
          <w:b/>
          <w:color w:val="2B2A29"/>
          <w:sz w:val="20"/>
        </w:rPr>
        <w:t>Ziker,</w:t>
      </w:r>
      <w:r>
        <w:rPr>
          <w:rFonts w:ascii="Times New Roman"/>
          <w:b/>
          <w:color w:val="2B2A29"/>
          <w:spacing w:val="-7"/>
          <w:sz w:val="20"/>
        </w:rPr>
        <w:t> </w:t>
      </w:r>
      <w:r>
        <w:rPr>
          <w:rFonts w:ascii="Times New Roman"/>
          <w:b/>
          <w:color w:val="2B2A29"/>
          <w:sz w:val="20"/>
        </w:rPr>
        <w:t>Barbara</w:t>
      </w:r>
      <w:r>
        <w:rPr>
          <w:rFonts w:ascii="Times New Roman"/>
          <w:b/>
          <w:color w:val="2B2A29"/>
          <w:spacing w:val="-8"/>
          <w:sz w:val="20"/>
        </w:rPr>
        <w:t> </w:t>
      </w:r>
      <w:r>
        <w:rPr>
          <w:rFonts w:ascii="Times New Roman"/>
          <w:b/>
          <w:color w:val="2B2A29"/>
          <w:sz w:val="20"/>
        </w:rPr>
        <w:t>Truman,</w:t>
      </w:r>
      <w:r>
        <w:rPr>
          <w:rFonts w:ascii="Times New Roman"/>
          <w:b/>
          <w:color w:val="2B2A29"/>
          <w:spacing w:val="-7"/>
          <w:sz w:val="20"/>
        </w:rPr>
        <w:t> </w:t>
      </w:r>
      <w:r>
        <w:rPr>
          <w:rFonts w:ascii="Times New Roman"/>
          <w:b/>
          <w:color w:val="2B2A29"/>
          <w:sz w:val="20"/>
        </w:rPr>
        <w:t>and</w:t>
      </w:r>
      <w:r>
        <w:rPr>
          <w:rFonts w:ascii="Times New Roman"/>
          <w:b/>
          <w:color w:val="2B2A29"/>
          <w:spacing w:val="-8"/>
          <w:sz w:val="20"/>
        </w:rPr>
        <w:t> </w:t>
      </w:r>
      <w:r>
        <w:rPr>
          <w:rFonts w:ascii="Times New Roman"/>
          <w:b/>
          <w:color w:val="2B2A29"/>
          <w:sz w:val="20"/>
        </w:rPr>
        <w:t>Heather</w:t>
      </w:r>
      <w:r>
        <w:rPr>
          <w:rFonts w:ascii="Times New Roman"/>
          <w:b/>
          <w:color w:val="2B2A29"/>
          <w:spacing w:val="-7"/>
          <w:sz w:val="20"/>
        </w:rPr>
        <w:t> </w:t>
      </w:r>
      <w:r>
        <w:rPr>
          <w:rFonts w:ascii="Times New Roman"/>
          <w:b/>
          <w:color w:val="2B2A29"/>
          <w:spacing w:val="-2"/>
          <w:sz w:val="20"/>
        </w:rPr>
        <w:t>Dodds</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83"/>
        <w:rPr>
          <w:rFonts w:ascii="Times New Roman"/>
          <w:b/>
        </w:rPr>
      </w:pPr>
    </w:p>
    <w:p>
      <w:pPr>
        <w:pStyle w:val="Heading4"/>
        <w:numPr>
          <w:ilvl w:val="0"/>
          <w:numId w:val="21"/>
        </w:numPr>
        <w:tabs>
          <w:tab w:pos="717" w:val="left" w:leader="none"/>
        </w:tabs>
        <w:spacing w:line="240" w:lineRule="auto" w:before="0" w:after="0"/>
        <w:ind w:left="717" w:right="0" w:hanging="360"/>
        <w:jc w:val="left"/>
      </w:pPr>
      <w:r>
        <w:rPr>
          <w:color w:val="2B2A29"/>
        </w:rPr>
        <w:t>Emerging</w:t>
      </w:r>
      <w:r>
        <w:rPr>
          <w:color w:val="2B2A29"/>
          <w:spacing w:val="-15"/>
        </w:rPr>
        <w:t> </w:t>
      </w:r>
      <w:r>
        <w:rPr>
          <w:color w:val="2B2A29"/>
        </w:rPr>
        <w:t>Trends</w:t>
      </w:r>
      <w:r>
        <w:rPr>
          <w:color w:val="2B2A29"/>
          <w:spacing w:val="-15"/>
        </w:rPr>
        <w:t> </w:t>
      </w:r>
      <w:r>
        <w:rPr>
          <w:color w:val="2B2A29"/>
        </w:rPr>
        <w:t>and</w:t>
      </w:r>
      <w:r>
        <w:rPr>
          <w:color w:val="2B2A29"/>
          <w:spacing w:val="-14"/>
        </w:rPr>
        <w:t> </w:t>
      </w:r>
      <w:r>
        <w:rPr>
          <w:color w:val="2B2A29"/>
          <w:spacing w:val="-2"/>
        </w:rPr>
        <w:t>Pedagogies</w:t>
      </w:r>
    </w:p>
    <w:p>
      <w:pPr>
        <w:pStyle w:val="BodyText"/>
        <w:spacing w:before="91"/>
        <w:rPr>
          <w:rFonts w:ascii="Times New Roman"/>
          <w:b/>
        </w:rPr>
      </w:pPr>
    </w:p>
    <w:p>
      <w:pPr>
        <w:pStyle w:val="BodyText"/>
        <w:spacing w:line="249" w:lineRule="auto"/>
        <w:ind w:left="357" w:right="354"/>
        <w:jc w:val="both"/>
        <w:rPr>
          <w:rFonts w:ascii="Times New Roman"/>
        </w:rPr>
      </w:pPr>
      <w:r>
        <w:rPr>
          <w:rFonts w:ascii="Times New Roman"/>
          <w:color w:val="2B2A29"/>
        </w:rPr>
        <w:t>Cross</w:t>
      </w:r>
      <w:r>
        <w:rPr>
          <w:rFonts w:ascii="Times New Roman"/>
          <w:color w:val="2B2A29"/>
          <w:spacing w:val="-13"/>
        </w:rPr>
        <w:t> </w:t>
      </w:r>
      <w:r>
        <w:rPr>
          <w:rFonts w:ascii="Times New Roman"/>
          <w:color w:val="2B2A29"/>
        </w:rPr>
        <w:t>Reality</w:t>
      </w:r>
      <w:r>
        <w:rPr>
          <w:rFonts w:ascii="Times New Roman"/>
          <w:color w:val="2B2A29"/>
          <w:spacing w:val="-12"/>
        </w:rPr>
        <w:t> </w:t>
      </w:r>
      <w:r>
        <w:rPr>
          <w:rFonts w:ascii="Times New Roman"/>
          <w:color w:val="2B2A29"/>
        </w:rPr>
        <w:t>(XR)</w:t>
      </w:r>
      <w:r>
        <w:rPr>
          <w:rFonts w:ascii="Times New Roman"/>
          <w:color w:val="2B2A29"/>
          <w:spacing w:val="-13"/>
        </w:rPr>
        <w:t> </w:t>
      </w:r>
      <w:r>
        <w:rPr>
          <w:rFonts w:ascii="Times New Roman"/>
          <w:color w:val="2B2A29"/>
        </w:rPr>
        <w:t>refers</w:t>
      </w:r>
      <w:r>
        <w:rPr>
          <w:rFonts w:ascii="Times New Roman"/>
          <w:color w:val="2B2A29"/>
          <w:spacing w:val="-12"/>
        </w:rPr>
        <w:t> </w:t>
      </w:r>
      <w:r>
        <w:rPr>
          <w:rFonts w:ascii="Times New Roman"/>
          <w:color w:val="2B2A29"/>
        </w:rPr>
        <w:t>to</w:t>
      </w:r>
      <w:r>
        <w:rPr>
          <w:rFonts w:ascii="Times New Roman"/>
          <w:color w:val="2B2A29"/>
          <w:spacing w:val="-13"/>
        </w:rPr>
        <w:t> </w:t>
      </w:r>
      <w:r>
        <w:rPr>
          <w:rFonts w:ascii="Times New Roman"/>
          <w:color w:val="2B2A29"/>
        </w:rPr>
        <w:t>a</w:t>
      </w:r>
      <w:r>
        <w:rPr>
          <w:rFonts w:ascii="Times New Roman"/>
          <w:color w:val="2B2A29"/>
          <w:spacing w:val="-12"/>
        </w:rPr>
        <w:t> </w:t>
      </w:r>
      <w:r>
        <w:rPr>
          <w:rFonts w:ascii="Times New Roman"/>
          <w:color w:val="2B2A29"/>
        </w:rPr>
        <w:t>group</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emerging</w:t>
      </w:r>
      <w:r>
        <w:rPr>
          <w:rFonts w:ascii="Times New Roman"/>
          <w:color w:val="2B2A29"/>
          <w:spacing w:val="-13"/>
        </w:rPr>
        <w:t> </w:t>
      </w:r>
      <w:r>
        <w:rPr>
          <w:rFonts w:ascii="Times New Roman"/>
          <w:color w:val="2B2A29"/>
        </w:rPr>
        <w:t>technologies</w:t>
      </w:r>
      <w:r>
        <w:rPr>
          <w:rFonts w:ascii="Times New Roman"/>
          <w:color w:val="2B2A29"/>
          <w:spacing w:val="-12"/>
        </w:rPr>
        <w:t> </w:t>
      </w:r>
      <w:r>
        <w:rPr>
          <w:rFonts w:ascii="Times New Roman"/>
          <w:color w:val="2B2A29"/>
        </w:rPr>
        <w:t>such</w:t>
      </w:r>
      <w:r>
        <w:rPr>
          <w:rFonts w:ascii="Times New Roman"/>
          <w:color w:val="2B2A29"/>
          <w:spacing w:val="-13"/>
        </w:rPr>
        <w:t> </w:t>
      </w:r>
      <w:r>
        <w:rPr>
          <w:rFonts w:ascii="Times New Roman"/>
          <w:color w:val="2B2A29"/>
        </w:rPr>
        <w:t>as</w:t>
      </w:r>
      <w:r>
        <w:rPr>
          <w:rFonts w:ascii="Times New Roman"/>
          <w:color w:val="2B2A29"/>
          <w:spacing w:val="-12"/>
        </w:rPr>
        <w:t> </w:t>
      </w:r>
      <w:r>
        <w:rPr>
          <w:rFonts w:ascii="Times New Roman"/>
          <w:color w:val="2B2A29"/>
        </w:rPr>
        <w:t>virtual</w:t>
      </w:r>
      <w:r>
        <w:rPr>
          <w:rFonts w:ascii="Times New Roman"/>
          <w:color w:val="2B2A29"/>
          <w:spacing w:val="-13"/>
        </w:rPr>
        <w:t> </w:t>
      </w:r>
      <w:r>
        <w:rPr>
          <w:rFonts w:ascii="Times New Roman"/>
          <w:color w:val="2B2A29"/>
        </w:rPr>
        <w:t>reality (VR),</w:t>
      </w:r>
      <w:r>
        <w:rPr>
          <w:rFonts w:ascii="Times New Roman"/>
          <w:color w:val="2B2A29"/>
          <w:spacing w:val="-7"/>
        </w:rPr>
        <w:t> </w:t>
      </w:r>
      <w:r>
        <w:rPr>
          <w:rFonts w:ascii="Times New Roman"/>
          <w:color w:val="2B2A29"/>
        </w:rPr>
        <w:t>augmented</w:t>
      </w:r>
      <w:r>
        <w:rPr>
          <w:rFonts w:ascii="Times New Roman"/>
          <w:color w:val="2B2A29"/>
          <w:spacing w:val="-7"/>
        </w:rPr>
        <w:t> </w:t>
      </w:r>
      <w:r>
        <w:rPr>
          <w:rFonts w:ascii="Times New Roman"/>
          <w:color w:val="2B2A29"/>
        </w:rPr>
        <w:t>reality</w:t>
      </w:r>
      <w:r>
        <w:rPr>
          <w:rFonts w:ascii="Times New Roman"/>
          <w:color w:val="2B2A29"/>
          <w:spacing w:val="-7"/>
        </w:rPr>
        <w:t> </w:t>
      </w:r>
      <w:r>
        <w:rPr>
          <w:rFonts w:ascii="Times New Roman"/>
          <w:color w:val="2B2A29"/>
        </w:rPr>
        <w:t>(AR),</w:t>
      </w:r>
      <w:r>
        <w:rPr>
          <w:rFonts w:ascii="Times New Roman"/>
          <w:color w:val="2B2A29"/>
          <w:spacing w:val="-7"/>
        </w:rPr>
        <w:t> </w:t>
      </w:r>
      <w:r>
        <w:rPr>
          <w:rFonts w:ascii="Times New Roman"/>
          <w:color w:val="2B2A29"/>
        </w:rPr>
        <w:t>and</w:t>
      </w:r>
      <w:r>
        <w:rPr>
          <w:rFonts w:ascii="Times New Roman"/>
          <w:color w:val="2B2A29"/>
          <w:spacing w:val="-7"/>
        </w:rPr>
        <w:t> </w:t>
      </w:r>
      <w:r>
        <w:rPr>
          <w:rFonts w:ascii="Times New Roman"/>
          <w:color w:val="2B2A29"/>
        </w:rPr>
        <w:t>virtual</w:t>
      </w:r>
      <w:r>
        <w:rPr>
          <w:rFonts w:ascii="Times New Roman"/>
          <w:color w:val="2B2A29"/>
          <w:spacing w:val="-7"/>
        </w:rPr>
        <w:t> </w:t>
      </w:r>
      <w:r>
        <w:rPr>
          <w:rFonts w:ascii="Times New Roman"/>
          <w:color w:val="2B2A29"/>
        </w:rPr>
        <w:t>worlds</w:t>
      </w:r>
      <w:r>
        <w:rPr>
          <w:rFonts w:ascii="Times New Roman"/>
          <w:color w:val="2B2A29"/>
          <w:spacing w:val="-7"/>
        </w:rPr>
        <w:t> </w:t>
      </w:r>
      <w:r>
        <w:rPr>
          <w:rFonts w:ascii="Times New Roman"/>
          <w:color w:val="2B2A29"/>
        </w:rPr>
        <w:t>(VWs)</w:t>
      </w:r>
      <w:r>
        <w:rPr>
          <w:rFonts w:ascii="Times New Roman"/>
          <w:color w:val="2B2A29"/>
          <w:spacing w:val="-7"/>
        </w:rPr>
        <w:t> </w:t>
      </w:r>
      <w:r>
        <w:rPr>
          <w:rFonts w:ascii="Times New Roman"/>
          <w:color w:val="2B2A29"/>
        </w:rPr>
        <w:t>that</w:t>
      </w:r>
      <w:r>
        <w:rPr>
          <w:rFonts w:ascii="Times New Roman"/>
          <w:color w:val="2B2A29"/>
          <w:spacing w:val="-7"/>
        </w:rPr>
        <w:t> </w:t>
      </w:r>
      <w:r>
        <w:rPr>
          <w:rFonts w:ascii="Times New Roman"/>
          <w:color w:val="2B2A29"/>
        </w:rPr>
        <w:t>involve</w:t>
      </w:r>
      <w:r>
        <w:rPr>
          <w:rFonts w:ascii="Times New Roman"/>
          <w:color w:val="2B2A29"/>
          <w:spacing w:val="-7"/>
        </w:rPr>
        <w:t> </w:t>
      </w:r>
      <w:r>
        <w:rPr>
          <w:rFonts w:ascii="Times New Roman"/>
          <w:color w:val="2B2A29"/>
        </w:rPr>
        <w:t>the</w:t>
      </w:r>
      <w:r>
        <w:rPr>
          <w:rFonts w:ascii="Times New Roman"/>
          <w:color w:val="2B2A29"/>
          <w:spacing w:val="-7"/>
        </w:rPr>
        <w:t> </w:t>
      </w:r>
      <w:r>
        <w:rPr>
          <w:rFonts w:ascii="Times New Roman"/>
          <w:color w:val="2B2A29"/>
        </w:rPr>
        <w:t>use</w:t>
      </w:r>
      <w:r>
        <w:rPr>
          <w:rFonts w:ascii="Times New Roman"/>
          <w:color w:val="2B2A29"/>
          <w:spacing w:val="-7"/>
        </w:rPr>
        <w:t> </w:t>
      </w:r>
      <w:r>
        <w:rPr>
          <w:rFonts w:ascii="Times New Roman"/>
          <w:color w:val="2B2A29"/>
        </w:rPr>
        <w:t>of</w:t>
      </w:r>
      <w:r>
        <w:rPr>
          <w:rFonts w:ascii="Times New Roman"/>
          <w:color w:val="2B2A29"/>
          <w:spacing w:val="-7"/>
        </w:rPr>
        <w:t> </w:t>
      </w:r>
      <w:r>
        <w:rPr>
          <w:rFonts w:ascii="Times New Roman"/>
          <w:color w:val="2B2A29"/>
        </w:rPr>
        <w:t>3D models/simulations across physical, virtual, and immersive platforms. The path </w:t>
      </w:r>
      <w:r>
        <w:rPr>
          <w:rFonts w:ascii="Times New Roman"/>
          <w:color w:val="2B2A29"/>
        </w:rPr>
        <w:t>to optimizing</w:t>
      </w:r>
      <w:r>
        <w:rPr>
          <w:rFonts w:ascii="Times New Roman"/>
          <w:color w:val="2B2A29"/>
          <w:spacing w:val="-13"/>
        </w:rPr>
        <w:t> </w:t>
      </w:r>
      <w:r>
        <w:rPr>
          <w:rFonts w:ascii="Times New Roman"/>
          <w:color w:val="2B2A29"/>
        </w:rPr>
        <w:t>the</w:t>
      </w:r>
      <w:r>
        <w:rPr>
          <w:rFonts w:ascii="Times New Roman"/>
          <w:color w:val="2B2A29"/>
          <w:spacing w:val="-12"/>
        </w:rPr>
        <w:t> </w:t>
      </w:r>
      <w:r>
        <w:rPr>
          <w:rFonts w:ascii="Times New Roman"/>
          <w:color w:val="2B2A29"/>
        </w:rPr>
        <w:t>use</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XR</w:t>
      </w:r>
      <w:r>
        <w:rPr>
          <w:rFonts w:ascii="Times New Roman"/>
          <w:color w:val="2B2A29"/>
          <w:spacing w:val="-13"/>
        </w:rPr>
        <w:t> </w:t>
      </w:r>
      <w:r>
        <w:rPr>
          <w:rFonts w:ascii="Times New Roman"/>
          <w:color w:val="2B2A29"/>
        </w:rPr>
        <w:t>in</w:t>
      </w:r>
      <w:r>
        <w:rPr>
          <w:rFonts w:ascii="Times New Roman"/>
          <w:color w:val="2B2A29"/>
          <w:spacing w:val="-12"/>
        </w:rPr>
        <w:t> </w:t>
      </w:r>
      <w:r>
        <w:rPr>
          <w:rFonts w:ascii="Times New Roman"/>
          <w:color w:val="2B2A29"/>
        </w:rPr>
        <w:t>education</w:t>
      </w:r>
      <w:r>
        <w:rPr>
          <w:rFonts w:ascii="Times New Roman"/>
          <w:color w:val="2B2A29"/>
          <w:spacing w:val="-13"/>
        </w:rPr>
        <w:t> </w:t>
      </w:r>
      <w:r>
        <w:rPr>
          <w:rFonts w:ascii="Times New Roman"/>
          <w:color w:val="2B2A29"/>
        </w:rPr>
        <w:t>is</w:t>
      </w:r>
      <w:r>
        <w:rPr>
          <w:rFonts w:ascii="Times New Roman"/>
          <w:color w:val="2B2A29"/>
          <w:spacing w:val="-12"/>
        </w:rPr>
        <w:t> </w:t>
      </w:r>
      <w:r>
        <w:rPr>
          <w:rFonts w:ascii="Times New Roman"/>
          <w:color w:val="2B2A29"/>
        </w:rPr>
        <w:t>not</w:t>
      </w:r>
      <w:r>
        <w:rPr>
          <w:rFonts w:ascii="Times New Roman"/>
          <w:color w:val="2B2A29"/>
          <w:spacing w:val="-13"/>
        </w:rPr>
        <w:t> </w:t>
      </w:r>
      <w:r>
        <w:rPr>
          <w:rFonts w:ascii="Times New Roman"/>
          <w:color w:val="2B2A29"/>
        </w:rPr>
        <w:t>always</w:t>
      </w:r>
      <w:r>
        <w:rPr>
          <w:rFonts w:ascii="Times New Roman"/>
          <w:color w:val="2B2A29"/>
          <w:spacing w:val="-12"/>
        </w:rPr>
        <w:t> </w:t>
      </w:r>
      <w:r>
        <w:rPr>
          <w:rFonts w:ascii="Times New Roman"/>
          <w:color w:val="2B2A29"/>
        </w:rPr>
        <w:t>easy</w:t>
      </w:r>
      <w:r>
        <w:rPr>
          <w:rFonts w:ascii="Times New Roman"/>
          <w:color w:val="2B2A29"/>
          <w:spacing w:val="-13"/>
        </w:rPr>
        <w:t> </w:t>
      </w:r>
      <w:r>
        <w:rPr>
          <w:rFonts w:ascii="Times New Roman"/>
          <w:color w:val="2B2A29"/>
        </w:rPr>
        <w:t>to</w:t>
      </w:r>
      <w:r>
        <w:rPr>
          <w:rFonts w:ascii="Times New Roman"/>
          <w:color w:val="2B2A29"/>
          <w:spacing w:val="-12"/>
        </w:rPr>
        <w:t> </w:t>
      </w:r>
      <w:r>
        <w:rPr>
          <w:rFonts w:ascii="Times New Roman"/>
          <w:color w:val="2B2A29"/>
        </w:rPr>
        <w:t>navigate.</w:t>
      </w:r>
      <w:r>
        <w:rPr>
          <w:rFonts w:ascii="Times New Roman"/>
          <w:color w:val="2B2A29"/>
          <w:spacing w:val="-13"/>
        </w:rPr>
        <w:t> </w:t>
      </w:r>
      <w:r>
        <w:rPr>
          <w:rFonts w:ascii="Times New Roman"/>
          <w:color w:val="2B2A29"/>
        </w:rPr>
        <w:t>However,</w:t>
      </w:r>
      <w:r>
        <w:rPr>
          <w:rFonts w:ascii="Times New Roman"/>
          <w:color w:val="2B2A29"/>
          <w:spacing w:val="-12"/>
        </w:rPr>
        <w:t> </w:t>
      </w:r>
      <w:r>
        <w:rPr>
          <w:rFonts w:ascii="Times New Roman"/>
          <w:color w:val="2B2A29"/>
        </w:rPr>
        <w:t>with adequate support, XR has the potential to help faculty and students transcend the boundaries</w:t>
      </w:r>
      <w:r>
        <w:rPr>
          <w:rFonts w:ascii="Times New Roman"/>
          <w:color w:val="2B2A29"/>
          <w:spacing w:val="-10"/>
        </w:rPr>
        <w:t> </w:t>
      </w:r>
      <w:r>
        <w:rPr>
          <w:rFonts w:ascii="Times New Roman"/>
          <w:color w:val="2B2A29"/>
        </w:rPr>
        <w:t>of</w:t>
      </w:r>
      <w:r>
        <w:rPr>
          <w:rFonts w:ascii="Times New Roman"/>
          <w:color w:val="2B2A29"/>
          <w:spacing w:val="-10"/>
        </w:rPr>
        <w:t> </w:t>
      </w:r>
      <w:r>
        <w:rPr>
          <w:rFonts w:ascii="Times New Roman"/>
          <w:color w:val="2B2A29"/>
        </w:rPr>
        <w:t>the</w:t>
      </w:r>
      <w:r>
        <w:rPr>
          <w:rFonts w:ascii="Times New Roman"/>
          <w:color w:val="2B2A29"/>
          <w:spacing w:val="-10"/>
        </w:rPr>
        <w:t> </w:t>
      </w:r>
      <w:r>
        <w:rPr>
          <w:rFonts w:ascii="Times New Roman"/>
          <w:color w:val="2B2A29"/>
        </w:rPr>
        <w:t>classroom</w:t>
      </w:r>
      <w:r>
        <w:rPr>
          <w:rFonts w:ascii="Times New Roman"/>
          <w:color w:val="2B2A29"/>
          <w:spacing w:val="-10"/>
        </w:rPr>
        <w:t> </w:t>
      </w:r>
      <w:r>
        <w:rPr>
          <w:rFonts w:ascii="Times New Roman"/>
          <w:color w:val="2B2A29"/>
        </w:rPr>
        <w:t>by</w:t>
      </w:r>
      <w:r>
        <w:rPr>
          <w:rFonts w:ascii="Times New Roman"/>
          <w:color w:val="2B2A29"/>
          <w:spacing w:val="-10"/>
        </w:rPr>
        <w:t> </w:t>
      </w:r>
      <w:r>
        <w:rPr>
          <w:rFonts w:ascii="Times New Roman"/>
          <w:color w:val="2B2A29"/>
        </w:rPr>
        <w:t>providing</w:t>
      </w:r>
      <w:r>
        <w:rPr>
          <w:rFonts w:ascii="Times New Roman"/>
          <w:color w:val="2B2A29"/>
          <w:spacing w:val="-10"/>
        </w:rPr>
        <w:t> </w:t>
      </w:r>
      <w:r>
        <w:rPr>
          <w:rFonts w:ascii="Times New Roman"/>
          <w:color w:val="2B2A29"/>
        </w:rPr>
        <w:t>new</w:t>
      </w:r>
      <w:r>
        <w:rPr>
          <w:rFonts w:ascii="Times New Roman"/>
          <w:color w:val="2B2A29"/>
          <w:spacing w:val="-10"/>
        </w:rPr>
        <w:t> </w:t>
      </w:r>
      <w:r>
        <w:rPr>
          <w:rFonts w:ascii="Times New Roman"/>
          <w:color w:val="2B2A29"/>
        </w:rPr>
        <w:t>types</w:t>
      </w:r>
      <w:r>
        <w:rPr>
          <w:rFonts w:ascii="Times New Roman"/>
          <w:color w:val="2B2A29"/>
          <w:spacing w:val="-10"/>
        </w:rPr>
        <w:t> </w:t>
      </w:r>
      <w:r>
        <w:rPr>
          <w:rFonts w:ascii="Times New Roman"/>
          <w:color w:val="2B2A29"/>
        </w:rPr>
        <w:t>of</w:t>
      </w:r>
      <w:r>
        <w:rPr>
          <w:rFonts w:ascii="Times New Roman"/>
          <w:color w:val="2B2A29"/>
          <w:spacing w:val="-10"/>
        </w:rPr>
        <w:t> </w:t>
      </w:r>
      <w:r>
        <w:rPr>
          <w:rFonts w:ascii="Times New Roman"/>
          <w:color w:val="2B2A29"/>
        </w:rPr>
        <w:t>environments</w:t>
      </w:r>
      <w:r>
        <w:rPr>
          <w:rFonts w:ascii="Times New Roman"/>
          <w:color w:val="2B2A29"/>
          <w:spacing w:val="-10"/>
        </w:rPr>
        <w:t> </w:t>
      </w:r>
      <w:r>
        <w:rPr>
          <w:rFonts w:ascii="Times New Roman"/>
          <w:color w:val="2B2A29"/>
        </w:rPr>
        <w:t>for</w:t>
      </w:r>
      <w:r>
        <w:rPr>
          <w:rFonts w:ascii="Times New Roman"/>
          <w:color w:val="2B2A29"/>
          <w:spacing w:val="-10"/>
        </w:rPr>
        <w:t> </w:t>
      </w:r>
      <w:r>
        <w:rPr>
          <w:rFonts w:ascii="Times New Roman"/>
          <w:color w:val="2B2A29"/>
        </w:rPr>
        <w:t>presenting and delivering instructional content and creating learning experiences with the power to develop unique communities of inquiry and practice.</w:t>
      </w:r>
    </w:p>
    <w:p>
      <w:pPr>
        <w:pStyle w:val="BodyText"/>
        <w:spacing w:line="249" w:lineRule="auto" w:before="7"/>
        <w:ind w:left="357" w:right="355" w:firstLine="240"/>
        <w:jc w:val="both"/>
        <w:rPr>
          <w:rFonts w:ascii="Times New Roman"/>
        </w:rPr>
      </w:pPr>
      <w:r>
        <w:rPr>
          <w:rFonts w:ascii="Times New Roman"/>
          <w:color w:val="2B2A29"/>
        </w:rPr>
        <w:t>Throughout</w:t>
      </w:r>
      <w:r>
        <w:rPr>
          <w:rFonts w:ascii="Times New Roman"/>
          <w:color w:val="2B2A29"/>
          <w:spacing w:val="-5"/>
        </w:rPr>
        <w:t> </w:t>
      </w:r>
      <w:r>
        <w:rPr>
          <w:rFonts w:ascii="Times New Roman"/>
          <w:color w:val="2B2A29"/>
        </w:rPr>
        <w:t>this</w:t>
      </w:r>
      <w:r>
        <w:rPr>
          <w:rFonts w:ascii="Times New Roman"/>
          <w:color w:val="2B2A29"/>
          <w:spacing w:val="-5"/>
        </w:rPr>
        <w:t> </w:t>
      </w:r>
      <w:r>
        <w:rPr>
          <w:rFonts w:ascii="Times New Roman"/>
          <w:color w:val="2B2A29"/>
        </w:rPr>
        <w:t>chapter,</w:t>
      </w:r>
      <w:r>
        <w:rPr>
          <w:rFonts w:ascii="Times New Roman"/>
          <w:color w:val="2B2A29"/>
          <w:spacing w:val="-5"/>
        </w:rPr>
        <w:t> </w:t>
      </w:r>
      <w:r>
        <w:rPr>
          <w:rFonts w:ascii="Times New Roman"/>
          <w:color w:val="2B2A29"/>
        </w:rPr>
        <w:t>we</w:t>
      </w:r>
      <w:r>
        <w:rPr>
          <w:rFonts w:ascii="Times New Roman"/>
          <w:color w:val="2B2A29"/>
          <w:spacing w:val="-5"/>
        </w:rPr>
        <w:t> </w:t>
      </w:r>
      <w:r>
        <w:rPr>
          <w:rFonts w:ascii="Times New Roman"/>
          <w:color w:val="2B2A29"/>
        </w:rPr>
        <w:t>will</w:t>
      </w:r>
      <w:r>
        <w:rPr>
          <w:rFonts w:ascii="Times New Roman"/>
          <w:color w:val="2B2A29"/>
          <w:spacing w:val="-5"/>
        </w:rPr>
        <w:t> </w:t>
      </w:r>
      <w:r>
        <w:rPr>
          <w:rFonts w:ascii="Times New Roman"/>
          <w:color w:val="2B2A29"/>
        </w:rPr>
        <w:t>explore</w:t>
      </w:r>
      <w:r>
        <w:rPr>
          <w:rFonts w:ascii="Times New Roman"/>
          <w:color w:val="2B2A29"/>
          <w:spacing w:val="-5"/>
        </w:rPr>
        <w:t> </w:t>
      </w:r>
      <w:r>
        <w:rPr>
          <w:rFonts w:ascii="Times New Roman"/>
          <w:color w:val="2B2A29"/>
        </w:rPr>
        <w:t>scenarios</w:t>
      </w:r>
      <w:r>
        <w:rPr>
          <w:rFonts w:ascii="Times New Roman"/>
          <w:color w:val="2B2A29"/>
          <w:spacing w:val="-5"/>
        </w:rPr>
        <w:t> </w:t>
      </w:r>
      <w:r>
        <w:rPr>
          <w:rFonts w:ascii="Times New Roman"/>
          <w:color w:val="2B2A29"/>
        </w:rPr>
        <w:t>populated</w:t>
      </w:r>
      <w:r>
        <w:rPr>
          <w:rFonts w:ascii="Times New Roman"/>
          <w:color w:val="2B2A29"/>
          <w:spacing w:val="-5"/>
        </w:rPr>
        <w:t> </w:t>
      </w:r>
      <w:r>
        <w:rPr>
          <w:rFonts w:ascii="Times New Roman"/>
          <w:color w:val="2B2A29"/>
        </w:rPr>
        <w:t>by</w:t>
      </w:r>
      <w:r>
        <w:rPr>
          <w:rFonts w:ascii="Times New Roman"/>
          <w:color w:val="2B2A29"/>
          <w:spacing w:val="-5"/>
        </w:rPr>
        <w:t> </w:t>
      </w:r>
      <w:r>
        <w:rPr>
          <w:rFonts w:ascii="Times New Roman"/>
          <w:color w:val="2B2A29"/>
        </w:rPr>
        <w:t>a</w:t>
      </w:r>
      <w:r>
        <w:rPr>
          <w:rFonts w:ascii="Times New Roman"/>
          <w:color w:val="2B2A29"/>
          <w:spacing w:val="-5"/>
        </w:rPr>
        <w:t> </w:t>
      </w:r>
      <w:r>
        <w:rPr>
          <w:rFonts w:ascii="Times New Roman"/>
          <w:color w:val="2B2A29"/>
        </w:rPr>
        <w:t>typical</w:t>
      </w:r>
      <w:r>
        <w:rPr>
          <w:rFonts w:ascii="Times New Roman"/>
          <w:color w:val="2B2A29"/>
          <w:spacing w:val="-5"/>
        </w:rPr>
        <w:t> </w:t>
      </w:r>
      <w:r>
        <w:rPr>
          <w:rFonts w:ascii="Times New Roman"/>
          <w:color w:val="2B2A29"/>
        </w:rPr>
        <w:t>future student named Andi and share examples of her engagement with Cross Reality throughout her educational career. These scenarios are designed to illustrate what lies ahead in education, as these technologies become more and more ubiquitous, allowing students like Andi to move seamlessly within the Reality-Virtuality </w:t>
      </w:r>
      <w:r>
        <w:rPr>
          <w:rFonts w:ascii="Times New Roman"/>
          <w:color w:val="2B2A29"/>
          <w:spacing w:val="-2"/>
        </w:rPr>
        <w:t>Continuum.</w:t>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6"/>
        <w:rPr>
          <w:rFonts w:ascii="Times New Roman"/>
        </w:rPr>
      </w:pPr>
      <w:r>
        <w:rPr>
          <w:rFonts w:ascii="Times New Roman"/>
        </w:rPr>
        <mc:AlternateContent>
          <mc:Choice Requires="wps">
            <w:drawing>
              <wp:anchor distT="0" distB="0" distL="0" distR="0" allowOverlap="1" layoutInCell="1" locked="0" behindDoc="1" simplePos="0" relativeHeight="487641088">
                <wp:simplePos x="0" y="0"/>
                <wp:positionH relativeFrom="page">
                  <wp:posOffset>684000</wp:posOffset>
                </wp:positionH>
                <wp:positionV relativeFrom="paragraph">
                  <wp:posOffset>197106</wp:posOffset>
                </wp:positionV>
                <wp:extent cx="1296035" cy="127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1296035" cy="1270"/>
                        </a:xfrm>
                        <a:custGeom>
                          <a:avLst/>
                          <a:gdLst/>
                          <a:ahLst/>
                          <a:cxnLst/>
                          <a:rect l="l" t="t" r="r" b="b"/>
                          <a:pathLst>
                            <a:path w="1296035" h="0">
                              <a:moveTo>
                                <a:pt x="0" y="0"/>
                              </a:moveTo>
                              <a:lnTo>
                                <a:pt x="1295996" y="0"/>
                              </a:lnTo>
                            </a:path>
                          </a:pathLst>
                        </a:custGeom>
                        <a:ln w="6350">
                          <a:solidFill>
                            <a:srgbClr val="2B2A29"/>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5.520218pt;width:102.05pt;height:.1pt;mso-position-horizontal-relative:page;mso-position-vertical-relative:paragraph;z-index:-15675392;mso-wrap-distance-left:0;mso-wrap-distance-right:0" id="docshape244" coordorigin="1077,310" coordsize="2041,0" path="m1077,310l3118,310e" filled="false" stroked="true" strokeweight=".5pt" strokecolor="#2b2a29">
                <v:path arrowok="t"/>
                <v:stroke dashstyle="solid"/>
                <w10:wrap type="topAndBottom"/>
              </v:shape>
            </w:pict>
          </mc:Fallback>
        </mc:AlternateContent>
      </w:r>
    </w:p>
    <w:p>
      <w:pPr>
        <w:spacing w:before="74"/>
        <w:ind w:left="357" w:right="0" w:firstLine="0"/>
        <w:jc w:val="left"/>
        <w:rPr>
          <w:rFonts w:ascii="Times New Roman" w:hAnsi="Times New Roman"/>
          <w:sz w:val="17"/>
        </w:rPr>
      </w:pPr>
      <w:r>
        <w:rPr>
          <w:rFonts w:ascii="Times New Roman" w:hAnsi="Times New Roman"/>
          <w:color w:val="2B2A29"/>
          <w:sz w:val="17"/>
        </w:rPr>
        <w:t>C.</w:t>
      </w:r>
      <w:r>
        <w:rPr>
          <w:rFonts w:ascii="Times New Roman" w:hAnsi="Times New Roman"/>
          <w:color w:val="2B2A29"/>
          <w:spacing w:val="-1"/>
          <w:sz w:val="17"/>
        </w:rPr>
        <w:t> </w:t>
      </w:r>
      <w:r>
        <w:rPr>
          <w:rFonts w:ascii="Times New Roman" w:hAnsi="Times New Roman"/>
          <w:color w:val="2B2A29"/>
          <w:sz w:val="17"/>
        </w:rPr>
        <w:t>Ziker</w:t>
      </w:r>
      <w:r>
        <w:rPr>
          <w:rFonts w:ascii="Times New Roman" w:hAnsi="Times New Roman"/>
          <w:color w:val="2B2A29"/>
          <w:spacing w:val="-1"/>
          <w:sz w:val="17"/>
        </w:rPr>
        <w:t> </w:t>
      </w:r>
      <w:r>
        <w:rPr>
          <w:rFonts w:ascii="Times New Roman" w:hAnsi="Times New Roman"/>
          <w:color w:val="2B2A29"/>
          <w:spacing w:val="-5"/>
          <w:sz w:val="17"/>
        </w:rPr>
        <w:t>(</w:t>
      </w:r>
      <w:r>
        <w:rPr>
          <w:rFonts w:ascii="Wingdings" w:hAnsi="Wingdings"/>
          <w:color w:val="2B2A29"/>
          <w:spacing w:val="-5"/>
          <w:sz w:val="15"/>
        </w:rPr>
        <w:t></w:t>
      </w:r>
      <w:r>
        <w:rPr>
          <w:rFonts w:ascii="Times New Roman" w:hAnsi="Times New Roman"/>
          <w:color w:val="2B2A29"/>
          <w:spacing w:val="-5"/>
          <w:sz w:val="17"/>
        </w:rPr>
        <w:t>)</w:t>
      </w:r>
    </w:p>
    <w:p>
      <w:pPr>
        <w:spacing w:line="244" w:lineRule="auto" w:before="4"/>
        <w:ind w:left="357" w:right="4534" w:firstLine="0"/>
        <w:jc w:val="left"/>
        <w:rPr>
          <w:rFonts w:ascii="Times New Roman"/>
          <w:sz w:val="17"/>
        </w:rPr>
      </w:pPr>
      <w:r>
        <w:rPr>
          <w:rFonts w:ascii="Times New Roman"/>
          <w:color w:val="2B2A29"/>
          <w:sz w:val="17"/>
        </w:rPr>
        <w:t>Ziker</w:t>
      </w:r>
      <w:r>
        <w:rPr>
          <w:rFonts w:ascii="Times New Roman"/>
          <w:color w:val="2B2A29"/>
          <w:spacing w:val="-8"/>
          <w:sz w:val="17"/>
        </w:rPr>
        <w:t> </w:t>
      </w:r>
      <w:r>
        <w:rPr>
          <w:rFonts w:ascii="Times New Roman"/>
          <w:color w:val="2B2A29"/>
          <w:sz w:val="17"/>
        </w:rPr>
        <w:t>Research,</w:t>
      </w:r>
      <w:r>
        <w:rPr>
          <w:rFonts w:ascii="Times New Roman"/>
          <w:color w:val="2B2A29"/>
          <w:spacing w:val="-8"/>
          <w:sz w:val="17"/>
        </w:rPr>
        <w:t> </w:t>
      </w:r>
      <w:r>
        <w:rPr>
          <w:rFonts w:ascii="Times New Roman"/>
          <w:color w:val="2B2A29"/>
          <w:sz w:val="17"/>
        </w:rPr>
        <w:t>San</w:t>
      </w:r>
      <w:r>
        <w:rPr>
          <w:rFonts w:ascii="Times New Roman"/>
          <w:color w:val="2B2A29"/>
          <w:spacing w:val="-8"/>
          <w:sz w:val="17"/>
        </w:rPr>
        <w:t> </w:t>
      </w:r>
      <w:r>
        <w:rPr>
          <w:rFonts w:ascii="Times New Roman"/>
          <w:color w:val="2B2A29"/>
          <w:sz w:val="17"/>
        </w:rPr>
        <w:t>Jose,</w:t>
      </w:r>
      <w:r>
        <w:rPr>
          <w:rFonts w:ascii="Times New Roman"/>
          <w:color w:val="2B2A29"/>
          <w:spacing w:val="-8"/>
          <w:sz w:val="17"/>
        </w:rPr>
        <w:t> </w:t>
      </w:r>
      <w:r>
        <w:rPr>
          <w:rFonts w:ascii="Times New Roman"/>
          <w:color w:val="2B2A29"/>
          <w:sz w:val="17"/>
        </w:rPr>
        <w:t>CA,</w:t>
      </w:r>
      <w:r>
        <w:rPr>
          <w:rFonts w:ascii="Times New Roman"/>
          <w:color w:val="2B2A29"/>
          <w:spacing w:val="-8"/>
          <w:sz w:val="17"/>
        </w:rPr>
        <w:t> </w:t>
      </w:r>
      <w:r>
        <w:rPr>
          <w:rFonts w:ascii="Times New Roman"/>
          <w:color w:val="2B2A29"/>
          <w:sz w:val="17"/>
        </w:rPr>
        <w:t>USA e-mail: </w:t>
      </w:r>
      <w:hyperlink r:id="rId409">
        <w:r>
          <w:rPr>
            <w:rFonts w:ascii="Times New Roman"/>
            <w:color w:val="0000F9"/>
            <w:sz w:val="17"/>
          </w:rPr>
          <w:t>cindyziker@yahoo.com</w:t>
        </w:r>
      </w:hyperlink>
    </w:p>
    <w:p>
      <w:pPr>
        <w:spacing w:before="102"/>
        <w:ind w:left="357" w:right="0" w:firstLine="0"/>
        <w:jc w:val="left"/>
        <w:rPr>
          <w:rFonts w:ascii="Times New Roman"/>
          <w:sz w:val="17"/>
        </w:rPr>
      </w:pPr>
      <w:r>
        <w:rPr>
          <w:rFonts w:ascii="Times New Roman"/>
          <w:color w:val="2B2A29"/>
          <w:sz w:val="17"/>
        </w:rPr>
        <w:t>B.</w:t>
      </w:r>
      <w:r>
        <w:rPr>
          <w:rFonts w:ascii="Times New Roman"/>
          <w:color w:val="2B2A29"/>
          <w:spacing w:val="-4"/>
          <w:sz w:val="17"/>
        </w:rPr>
        <w:t> </w:t>
      </w:r>
      <w:r>
        <w:rPr>
          <w:rFonts w:ascii="Times New Roman"/>
          <w:color w:val="2B2A29"/>
          <w:spacing w:val="-2"/>
          <w:sz w:val="17"/>
        </w:rPr>
        <w:t>Truman</w:t>
      </w:r>
    </w:p>
    <w:p>
      <w:pPr>
        <w:spacing w:line="244" w:lineRule="auto" w:before="4"/>
        <w:ind w:left="357" w:right="3666" w:firstLine="0"/>
        <w:jc w:val="left"/>
        <w:rPr>
          <w:rFonts w:ascii="Times New Roman"/>
          <w:sz w:val="17"/>
        </w:rPr>
      </w:pPr>
      <w:r>
        <w:rPr>
          <w:rFonts w:ascii="Times New Roman"/>
          <w:color w:val="2B2A29"/>
          <w:sz w:val="17"/>
        </w:rPr>
        <w:t>University</w:t>
      </w:r>
      <w:r>
        <w:rPr>
          <w:rFonts w:ascii="Times New Roman"/>
          <w:color w:val="2B2A29"/>
          <w:spacing w:val="-7"/>
          <w:sz w:val="17"/>
        </w:rPr>
        <w:t> </w:t>
      </w:r>
      <w:r>
        <w:rPr>
          <w:rFonts w:ascii="Times New Roman"/>
          <w:color w:val="2B2A29"/>
          <w:sz w:val="17"/>
        </w:rPr>
        <w:t>of</w:t>
      </w:r>
      <w:r>
        <w:rPr>
          <w:rFonts w:ascii="Times New Roman"/>
          <w:color w:val="2B2A29"/>
          <w:spacing w:val="-7"/>
          <w:sz w:val="17"/>
        </w:rPr>
        <w:t> </w:t>
      </w:r>
      <w:r>
        <w:rPr>
          <w:rFonts w:ascii="Times New Roman"/>
          <w:color w:val="2B2A29"/>
          <w:sz w:val="17"/>
        </w:rPr>
        <w:t>Central</w:t>
      </w:r>
      <w:r>
        <w:rPr>
          <w:rFonts w:ascii="Times New Roman"/>
          <w:color w:val="2B2A29"/>
          <w:spacing w:val="-7"/>
          <w:sz w:val="17"/>
        </w:rPr>
        <w:t> </w:t>
      </w:r>
      <w:r>
        <w:rPr>
          <w:rFonts w:ascii="Times New Roman"/>
          <w:color w:val="2B2A29"/>
          <w:sz w:val="17"/>
        </w:rPr>
        <w:t>Florida,</w:t>
      </w:r>
      <w:r>
        <w:rPr>
          <w:rFonts w:ascii="Times New Roman"/>
          <w:color w:val="2B2A29"/>
          <w:spacing w:val="-7"/>
          <w:sz w:val="17"/>
        </w:rPr>
        <w:t> </w:t>
      </w:r>
      <w:r>
        <w:rPr>
          <w:rFonts w:ascii="Times New Roman"/>
          <w:color w:val="2B2A29"/>
          <w:sz w:val="17"/>
        </w:rPr>
        <w:t>Orlando,</w:t>
      </w:r>
      <w:r>
        <w:rPr>
          <w:rFonts w:ascii="Times New Roman"/>
          <w:color w:val="2B2A29"/>
          <w:spacing w:val="-7"/>
          <w:sz w:val="17"/>
        </w:rPr>
        <w:t> </w:t>
      </w:r>
      <w:r>
        <w:rPr>
          <w:rFonts w:ascii="Times New Roman"/>
          <w:color w:val="2B2A29"/>
          <w:sz w:val="17"/>
        </w:rPr>
        <w:t>FL,</w:t>
      </w:r>
      <w:r>
        <w:rPr>
          <w:rFonts w:ascii="Times New Roman"/>
          <w:color w:val="2B2A29"/>
          <w:spacing w:val="-7"/>
          <w:sz w:val="17"/>
        </w:rPr>
        <w:t> </w:t>
      </w:r>
      <w:r>
        <w:rPr>
          <w:rFonts w:ascii="Times New Roman"/>
          <w:color w:val="2B2A29"/>
          <w:sz w:val="17"/>
        </w:rPr>
        <w:t>USA e-mail: </w:t>
      </w:r>
      <w:hyperlink r:id="rId410">
        <w:r>
          <w:rPr>
            <w:rFonts w:ascii="Times New Roman"/>
            <w:color w:val="0000F9"/>
            <w:sz w:val="17"/>
          </w:rPr>
          <w:t>btruman@ist.ucf.edu</w:t>
        </w:r>
      </w:hyperlink>
    </w:p>
    <w:p>
      <w:pPr>
        <w:spacing w:before="101"/>
        <w:ind w:left="357" w:right="0" w:firstLine="0"/>
        <w:jc w:val="left"/>
        <w:rPr>
          <w:rFonts w:ascii="Times New Roman"/>
          <w:sz w:val="17"/>
        </w:rPr>
      </w:pPr>
      <w:r>
        <w:rPr>
          <w:rFonts w:ascii="Times New Roman"/>
          <w:color w:val="2B2A29"/>
          <w:sz w:val="17"/>
        </w:rPr>
        <w:t>H.</w:t>
      </w:r>
      <w:r>
        <w:rPr>
          <w:rFonts w:ascii="Times New Roman"/>
          <w:color w:val="2B2A29"/>
          <w:spacing w:val="-2"/>
          <w:sz w:val="17"/>
        </w:rPr>
        <w:t> Dodds</w:t>
      </w:r>
    </w:p>
    <w:p>
      <w:pPr>
        <w:spacing w:line="244" w:lineRule="auto" w:before="5"/>
        <w:ind w:left="357" w:right="3863" w:firstLine="0"/>
        <w:jc w:val="left"/>
        <w:rPr>
          <w:rFonts w:ascii="Times New Roman"/>
          <w:sz w:val="17"/>
        </w:rPr>
      </w:pPr>
      <w:r>
        <w:rPr>
          <w:rFonts w:ascii="Times New Roman"/>
          <w:color w:val="2B2A29"/>
          <w:spacing w:val="-2"/>
          <w:sz w:val="17"/>
        </w:rPr>
        <w:t>Independent</w:t>
      </w:r>
      <w:r>
        <w:rPr>
          <w:rFonts w:ascii="Times New Roman"/>
          <w:color w:val="2B2A29"/>
          <w:spacing w:val="-5"/>
          <w:sz w:val="17"/>
        </w:rPr>
        <w:t> </w:t>
      </w:r>
      <w:r>
        <w:rPr>
          <w:rFonts w:ascii="Times New Roman"/>
          <w:color w:val="2B2A29"/>
          <w:spacing w:val="-2"/>
          <w:sz w:val="17"/>
        </w:rPr>
        <w:t>Researcher,</w:t>
      </w:r>
      <w:r>
        <w:rPr>
          <w:rFonts w:ascii="Times New Roman"/>
          <w:color w:val="2B2A29"/>
          <w:spacing w:val="-3"/>
          <w:sz w:val="17"/>
        </w:rPr>
        <w:t> </w:t>
      </w:r>
      <w:r>
        <w:rPr>
          <w:rFonts w:ascii="Times New Roman"/>
          <w:color w:val="2B2A29"/>
          <w:spacing w:val="-2"/>
          <w:sz w:val="17"/>
        </w:rPr>
        <w:t>New</w:t>
      </w:r>
      <w:r>
        <w:rPr>
          <w:rFonts w:ascii="Times New Roman"/>
          <w:color w:val="2B2A29"/>
          <w:spacing w:val="-16"/>
          <w:sz w:val="17"/>
        </w:rPr>
        <w:t> </w:t>
      </w:r>
      <w:r>
        <w:rPr>
          <w:rFonts w:ascii="Times New Roman"/>
          <w:color w:val="2B2A29"/>
          <w:spacing w:val="-2"/>
          <w:sz w:val="17"/>
        </w:rPr>
        <w:t>York,</w:t>
      </w:r>
      <w:r>
        <w:rPr>
          <w:rFonts w:ascii="Times New Roman"/>
          <w:color w:val="2B2A29"/>
          <w:spacing w:val="-3"/>
          <w:sz w:val="17"/>
        </w:rPr>
        <w:t> </w:t>
      </w:r>
      <w:r>
        <w:rPr>
          <w:rFonts w:ascii="Times New Roman"/>
          <w:color w:val="2B2A29"/>
          <w:spacing w:val="-2"/>
          <w:sz w:val="17"/>
        </w:rPr>
        <w:t>NY,</w:t>
      </w:r>
      <w:r>
        <w:rPr>
          <w:rFonts w:ascii="Times New Roman"/>
          <w:color w:val="2B2A29"/>
          <w:spacing w:val="-3"/>
          <w:sz w:val="17"/>
        </w:rPr>
        <w:t> </w:t>
      </w:r>
      <w:r>
        <w:rPr>
          <w:rFonts w:ascii="Times New Roman"/>
          <w:color w:val="2B2A29"/>
          <w:spacing w:val="-2"/>
          <w:sz w:val="17"/>
        </w:rPr>
        <w:t>USA </w:t>
      </w:r>
      <w:r>
        <w:rPr>
          <w:rFonts w:ascii="Times New Roman"/>
          <w:color w:val="2B2A29"/>
          <w:sz w:val="17"/>
        </w:rPr>
        <w:t>e-mail: </w:t>
      </w:r>
      <w:hyperlink r:id="rId411">
        <w:r>
          <w:rPr>
            <w:rFonts w:ascii="Times New Roman"/>
            <w:color w:val="0000F9"/>
            <w:sz w:val="17"/>
          </w:rPr>
          <w:t>heatherelizabethdodds@gmail.com</w:t>
        </w:r>
      </w:hyperlink>
    </w:p>
    <w:p>
      <w:pPr>
        <w:tabs>
          <w:tab w:pos="6990" w:val="right" w:leader="none"/>
        </w:tabs>
        <w:spacing w:before="283"/>
        <w:ind w:left="357" w:right="0" w:firstLine="0"/>
        <w:jc w:val="left"/>
        <w:rPr>
          <w:rFonts w:ascii="Times New Roman" w:hAnsi="Times New Roman"/>
          <w:sz w:val="17"/>
        </w:rPr>
      </w:pPr>
      <w:r>
        <w:rPr>
          <w:rFonts w:ascii="Times New Roman" w:hAnsi="Times New Roman"/>
          <w:color w:val="2B2A29"/>
          <w:sz w:val="17"/>
        </w:rPr>
        <w:t>©</w:t>
      </w:r>
      <w:r>
        <w:rPr>
          <w:rFonts w:ascii="Times New Roman" w:hAnsi="Times New Roman"/>
          <w:color w:val="2B2A29"/>
          <w:spacing w:val="-4"/>
          <w:sz w:val="17"/>
        </w:rPr>
        <w:t> </w:t>
      </w:r>
      <w:r>
        <w:rPr>
          <w:rFonts w:ascii="Times New Roman" w:hAnsi="Times New Roman"/>
          <w:color w:val="2B2A29"/>
          <w:sz w:val="17"/>
        </w:rPr>
        <w:t>The</w:t>
      </w:r>
      <w:r>
        <w:rPr>
          <w:rFonts w:ascii="Times New Roman" w:hAnsi="Times New Roman"/>
          <w:color w:val="2B2A29"/>
          <w:spacing w:val="-10"/>
          <w:sz w:val="17"/>
        </w:rPr>
        <w:t> </w:t>
      </w:r>
      <w:r>
        <w:rPr>
          <w:rFonts w:ascii="Times New Roman" w:hAnsi="Times New Roman"/>
          <w:color w:val="2B2A29"/>
          <w:sz w:val="17"/>
        </w:rPr>
        <w:t>Author(s) </w:t>
      </w:r>
      <w:r>
        <w:rPr>
          <w:rFonts w:ascii="Times New Roman" w:hAnsi="Times New Roman"/>
          <w:color w:val="2B2A29"/>
          <w:spacing w:val="-4"/>
          <w:sz w:val="17"/>
        </w:rPr>
        <w:t>2021</w:t>
      </w:r>
      <w:r>
        <w:rPr>
          <w:rFonts w:ascii="Times New Roman" w:hAnsi="Times New Roman"/>
          <w:color w:val="2B2A29"/>
          <w:sz w:val="17"/>
        </w:rPr>
        <w:tab/>
      </w:r>
      <w:r>
        <w:rPr>
          <w:rFonts w:ascii="Times New Roman" w:hAnsi="Times New Roman"/>
          <w:color w:val="2B2A29"/>
          <w:spacing w:val="-5"/>
          <w:sz w:val="17"/>
        </w:rPr>
        <w:t>55</w:t>
      </w:r>
    </w:p>
    <w:p>
      <w:pPr>
        <w:spacing w:line="244" w:lineRule="auto" w:before="5"/>
        <w:ind w:left="357" w:right="1767" w:firstLine="0"/>
        <w:jc w:val="left"/>
        <w:rPr>
          <w:rFonts w:ascii="Times New Roman"/>
          <w:sz w:val="17"/>
        </w:rPr>
      </w:pPr>
      <w:r>
        <w:rPr>
          <w:rFonts w:ascii="Times New Roman"/>
          <w:color w:val="2B2A29"/>
          <w:sz w:val="17"/>
        </w:rPr>
        <w:t>J.</w:t>
      </w:r>
      <w:r>
        <w:rPr>
          <w:rFonts w:ascii="Times New Roman"/>
          <w:color w:val="2B2A29"/>
          <w:spacing w:val="-8"/>
          <w:sz w:val="17"/>
        </w:rPr>
        <w:t> </w:t>
      </w:r>
      <w:r>
        <w:rPr>
          <w:rFonts w:ascii="Times New Roman"/>
          <w:color w:val="2B2A29"/>
          <w:sz w:val="17"/>
        </w:rPr>
        <w:t>Ryoo,</w:t>
      </w:r>
      <w:r>
        <w:rPr>
          <w:rFonts w:ascii="Times New Roman"/>
          <w:color w:val="2B2A29"/>
          <w:spacing w:val="-7"/>
          <w:sz w:val="17"/>
        </w:rPr>
        <w:t> </w:t>
      </w:r>
      <w:r>
        <w:rPr>
          <w:rFonts w:ascii="Times New Roman"/>
          <w:color w:val="2B2A29"/>
          <w:sz w:val="17"/>
        </w:rPr>
        <w:t>K.</w:t>
      </w:r>
      <w:r>
        <w:rPr>
          <w:rFonts w:ascii="Times New Roman"/>
          <w:color w:val="2B2A29"/>
          <w:spacing w:val="-11"/>
          <w:sz w:val="17"/>
        </w:rPr>
        <w:t> </w:t>
      </w:r>
      <w:r>
        <w:rPr>
          <w:rFonts w:ascii="Times New Roman"/>
          <w:color w:val="2B2A29"/>
          <w:sz w:val="17"/>
        </w:rPr>
        <w:t>Winkelmann</w:t>
      </w:r>
      <w:r>
        <w:rPr>
          <w:rFonts w:ascii="Times New Roman"/>
          <w:color w:val="2B2A29"/>
          <w:spacing w:val="-7"/>
          <w:sz w:val="17"/>
        </w:rPr>
        <w:t> </w:t>
      </w:r>
      <w:r>
        <w:rPr>
          <w:rFonts w:ascii="Times New Roman"/>
          <w:color w:val="2B2A29"/>
          <w:sz w:val="17"/>
        </w:rPr>
        <w:t>(eds.),</w:t>
      </w:r>
      <w:r>
        <w:rPr>
          <w:rFonts w:ascii="Times New Roman"/>
          <w:color w:val="2B2A29"/>
          <w:spacing w:val="-7"/>
          <w:sz w:val="17"/>
        </w:rPr>
        <w:t> </w:t>
      </w:r>
      <w:r>
        <w:rPr>
          <w:rFonts w:ascii="Times New Roman"/>
          <w:i/>
          <w:color w:val="2B2A29"/>
          <w:sz w:val="17"/>
        </w:rPr>
        <w:t>Innovative</w:t>
      </w:r>
      <w:r>
        <w:rPr>
          <w:rFonts w:ascii="Times New Roman"/>
          <w:i/>
          <w:color w:val="2B2A29"/>
          <w:spacing w:val="-7"/>
          <w:sz w:val="17"/>
        </w:rPr>
        <w:t> </w:t>
      </w:r>
      <w:r>
        <w:rPr>
          <w:rFonts w:ascii="Times New Roman"/>
          <w:i/>
          <w:color w:val="2B2A29"/>
          <w:sz w:val="17"/>
        </w:rPr>
        <w:t>Learning</w:t>
      </w:r>
      <w:r>
        <w:rPr>
          <w:rFonts w:ascii="Times New Roman"/>
          <w:i/>
          <w:color w:val="2B2A29"/>
          <w:spacing w:val="-7"/>
          <w:sz w:val="17"/>
        </w:rPr>
        <w:t> </w:t>
      </w:r>
      <w:r>
        <w:rPr>
          <w:rFonts w:ascii="Times New Roman"/>
          <w:i/>
          <w:color w:val="2B2A29"/>
          <w:sz w:val="17"/>
        </w:rPr>
        <w:t>Environments</w:t>
      </w:r>
      <w:r>
        <w:rPr>
          <w:rFonts w:ascii="Times New Roman"/>
          <w:i/>
          <w:color w:val="2B2A29"/>
          <w:spacing w:val="-7"/>
          <w:sz w:val="17"/>
        </w:rPr>
        <w:t> </w:t>
      </w:r>
      <w:r>
        <w:rPr>
          <w:rFonts w:ascii="Times New Roman"/>
          <w:i/>
          <w:color w:val="2B2A29"/>
          <w:sz w:val="17"/>
        </w:rPr>
        <w:t>in</w:t>
      </w:r>
      <w:r>
        <w:rPr>
          <w:rFonts w:ascii="Times New Roman"/>
          <w:i/>
          <w:color w:val="2B2A29"/>
          <w:spacing w:val="-7"/>
          <w:sz w:val="17"/>
        </w:rPr>
        <w:t> </w:t>
      </w:r>
      <w:r>
        <w:rPr>
          <w:rFonts w:ascii="Times New Roman"/>
          <w:i/>
          <w:color w:val="2B2A29"/>
          <w:sz w:val="17"/>
        </w:rPr>
        <w:t>STEM</w:t>
      </w:r>
      <w:r>
        <w:rPr>
          <w:rFonts w:ascii="Times New Roman"/>
          <w:i/>
          <w:color w:val="2B2A29"/>
          <w:sz w:val="17"/>
        </w:rPr>
        <w:t> Higher Education</w:t>
      </w:r>
      <w:r>
        <w:rPr>
          <w:rFonts w:ascii="Times New Roman"/>
          <w:color w:val="2B2A29"/>
          <w:sz w:val="17"/>
        </w:rPr>
        <w:t>, SpringerBriefs in Statistics,</w:t>
      </w:r>
    </w:p>
    <w:p>
      <w:pPr>
        <w:spacing w:before="1"/>
        <w:ind w:left="357" w:right="0" w:firstLine="0"/>
        <w:jc w:val="left"/>
        <w:rPr>
          <w:rFonts w:ascii="Times New Roman"/>
          <w:sz w:val="17"/>
        </w:rPr>
      </w:pPr>
      <w:hyperlink r:id="rId412">
        <w:r>
          <w:rPr>
            <w:rFonts w:ascii="Times New Roman"/>
            <w:color w:val="0000F9"/>
            <w:spacing w:val="-2"/>
            <w:sz w:val="17"/>
          </w:rPr>
          <w:t>https://doi.org/10.1007/978-3-030-58948-</w:t>
        </w:r>
        <w:r>
          <w:rPr>
            <w:rFonts w:ascii="Times New Roman"/>
            <w:color w:val="0000F9"/>
            <w:spacing w:val="-5"/>
            <w:sz w:val="17"/>
          </w:rPr>
          <w:t>6_4</w:t>
        </w:r>
      </w:hyperlink>
    </w:p>
    <w:p>
      <w:pPr>
        <w:spacing w:after="0"/>
        <w:jc w:val="left"/>
        <w:rPr>
          <w:rFonts w:ascii="Times New Roman"/>
          <w:sz w:val="17"/>
        </w:rPr>
        <w:sectPr>
          <w:pgSz w:w="8790" w:h="13330"/>
          <w:pgMar w:top="108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56</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Heading5"/>
        <w:numPr>
          <w:ilvl w:val="1"/>
          <w:numId w:val="21"/>
        </w:numPr>
        <w:tabs>
          <w:tab w:pos="897" w:val="left" w:leader="none"/>
        </w:tabs>
        <w:spacing w:line="240" w:lineRule="auto" w:before="296" w:after="0"/>
        <w:ind w:left="897" w:right="0" w:hanging="540"/>
        <w:jc w:val="left"/>
        <w:rPr>
          <w:i/>
        </w:rPr>
      </w:pPr>
      <w:r>
        <w:rPr>
          <w:i/>
          <w:color w:val="2B2A29"/>
          <w:spacing w:val="-2"/>
        </w:rPr>
        <w:t>Definitions</w:t>
      </w:r>
    </w:p>
    <w:p>
      <w:pPr>
        <w:pStyle w:val="BodyText"/>
        <w:spacing w:before="91"/>
        <w:rPr>
          <w:rFonts w:ascii="Times New Roman"/>
          <w:b/>
          <w:i/>
        </w:rPr>
      </w:pPr>
    </w:p>
    <w:p>
      <w:pPr>
        <w:pStyle w:val="BodyText"/>
        <w:spacing w:line="249" w:lineRule="auto" w:before="1"/>
        <w:ind w:left="357" w:right="354"/>
        <w:jc w:val="both"/>
        <w:rPr>
          <w:rFonts w:ascii="Times New Roman"/>
        </w:rPr>
      </w:pPr>
      <w:r>
        <w:rPr>
          <w:rFonts w:ascii="Times New Roman"/>
          <w:color w:val="2B2A29"/>
        </w:rPr>
        <w:t>For</w:t>
      </w:r>
      <w:r>
        <w:rPr>
          <w:rFonts w:ascii="Times New Roman"/>
          <w:color w:val="2B2A29"/>
        </w:rPr>
        <w:t> the purpose of this chapter, Cross Reality or XR refers to technologies </w:t>
      </w:r>
      <w:r>
        <w:rPr>
          <w:rFonts w:ascii="Times New Roman"/>
          <w:color w:val="2B2A29"/>
        </w:rPr>
        <w:t>and applications that involve combinations of mixed reality (MR), augmented reality (AR), virtual reality (VR), and virtual worlds (VWs). These are technologies that connect</w:t>
      </w:r>
      <w:r>
        <w:rPr>
          <w:rFonts w:ascii="Times New Roman"/>
          <w:color w:val="2B2A29"/>
          <w:spacing w:val="-13"/>
        </w:rPr>
        <w:t> </w:t>
      </w:r>
      <w:r>
        <w:rPr>
          <w:rFonts w:ascii="Times New Roman"/>
          <w:color w:val="2B2A29"/>
        </w:rPr>
        <w:t>computer</w:t>
      </w:r>
      <w:r>
        <w:rPr>
          <w:rFonts w:ascii="Times New Roman"/>
          <w:color w:val="2B2A29"/>
          <w:spacing w:val="-12"/>
        </w:rPr>
        <w:t> </w:t>
      </w:r>
      <w:r>
        <w:rPr>
          <w:rFonts w:ascii="Times New Roman"/>
          <w:color w:val="2B2A29"/>
        </w:rPr>
        <w:t>technology</w:t>
      </w:r>
      <w:r>
        <w:rPr>
          <w:rFonts w:ascii="Times New Roman"/>
          <w:color w:val="2B2A29"/>
          <w:spacing w:val="-13"/>
        </w:rPr>
        <w:t> </w:t>
      </w:r>
      <w:r>
        <w:rPr>
          <w:rFonts w:ascii="Times New Roman"/>
          <w:color w:val="2B2A29"/>
        </w:rPr>
        <w:t>(such</w:t>
      </w:r>
      <w:r>
        <w:rPr>
          <w:rFonts w:ascii="Times New Roman"/>
          <w:color w:val="2B2A29"/>
          <w:spacing w:val="-12"/>
        </w:rPr>
        <w:t> </w:t>
      </w:r>
      <w:r>
        <w:rPr>
          <w:rFonts w:ascii="Times New Roman"/>
          <w:color w:val="2B2A29"/>
        </w:rPr>
        <w:t>as</w:t>
      </w:r>
      <w:r>
        <w:rPr>
          <w:rFonts w:ascii="Times New Roman"/>
          <w:color w:val="2B2A29"/>
          <w:spacing w:val="-13"/>
        </w:rPr>
        <w:t> </w:t>
      </w:r>
      <w:r>
        <w:rPr>
          <w:rFonts w:ascii="Times New Roman"/>
          <w:color w:val="2B2A29"/>
        </w:rPr>
        <w:t>informational</w:t>
      </w:r>
      <w:r>
        <w:rPr>
          <w:rFonts w:ascii="Times New Roman"/>
          <w:color w:val="2B2A29"/>
          <w:spacing w:val="-12"/>
        </w:rPr>
        <w:t> </w:t>
      </w:r>
      <w:r>
        <w:rPr>
          <w:rFonts w:ascii="Times New Roman"/>
          <w:color w:val="2B2A29"/>
        </w:rPr>
        <w:t>overlays)</w:t>
      </w:r>
      <w:r>
        <w:rPr>
          <w:rFonts w:ascii="Times New Roman"/>
          <w:color w:val="2B2A29"/>
          <w:spacing w:val="-13"/>
        </w:rPr>
        <w:t> </w:t>
      </w:r>
      <w:r>
        <w:rPr>
          <w:rFonts w:ascii="Times New Roman"/>
          <w:color w:val="2B2A29"/>
        </w:rPr>
        <w:t>to</w:t>
      </w:r>
      <w:r>
        <w:rPr>
          <w:rFonts w:ascii="Times New Roman"/>
          <w:color w:val="2B2A29"/>
          <w:spacing w:val="-12"/>
        </w:rPr>
        <w:t> </w:t>
      </w:r>
      <w:r>
        <w:rPr>
          <w:rFonts w:ascii="Times New Roman"/>
          <w:color w:val="2B2A29"/>
        </w:rPr>
        <w:t>the</w:t>
      </w:r>
      <w:r>
        <w:rPr>
          <w:rFonts w:ascii="Times New Roman"/>
          <w:color w:val="2B2A29"/>
          <w:spacing w:val="-13"/>
        </w:rPr>
        <w:t> </w:t>
      </w:r>
      <w:r>
        <w:rPr>
          <w:rFonts w:ascii="Times New Roman"/>
          <w:color w:val="2B2A29"/>
        </w:rPr>
        <w:t>physical</w:t>
      </w:r>
      <w:r>
        <w:rPr>
          <w:rFonts w:ascii="Times New Roman"/>
          <w:color w:val="2B2A29"/>
          <w:spacing w:val="-12"/>
        </w:rPr>
        <w:t> </w:t>
      </w:r>
      <w:r>
        <w:rPr>
          <w:rFonts w:ascii="Times New Roman"/>
          <w:color w:val="2B2A29"/>
        </w:rPr>
        <w:t>world for</w:t>
      </w:r>
      <w:r>
        <w:rPr>
          <w:rFonts w:ascii="Times New Roman"/>
          <w:color w:val="2B2A29"/>
          <w:spacing w:val="-13"/>
        </w:rPr>
        <w:t> </w:t>
      </w:r>
      <w:r>
        <w:rPr>
          <w:rFonts w:ascii="Times New Roman"/>
          <w:color w:val="2B2A29"/>
        </w:rPr>
        <w:t>the</w:t>
      </w:r>
      <w:r>
        <w:rPr>
          <w:rFonts w:ascii="Times New Roman"/>
          <w:color w:val="2B2A29"/>
          <w:spacing w:val="-12"/>
        </w:rPr>
        <w:t> </w:t>
      </w:r>
      <w:r>
        <w:rPr>
          <w:rFonts w:ascii="Times New Roman"/>
          <w:color w:val="2B2A29"/>
        </w:rPr>
        <w:t>purposes</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augmenting</w:t>
      </w:r>
      <w:r>
        <w:rPr>
          <w:rFonts w:ascii="Times New Roman"/>
          <w:color w:val="2B2A29"/>
          <w:spacing w:val="-13"/>
        </w:rPr>
        <w:t> </w:t>
      </w:r>
      <w:r>
        <w:rPr>
          <w:rFonts w:ascii="Times New Roman"/>
          <w:color w:val="2B2A29"/>
        </w:rPr>
        <w:t>or</w:t>
      </w:r>
      <w:r>
        <w:rPr>
          <w:rFonts w:ascii="Times New Roman"/>
          <w:color w:val="2B2A29"/>
          <w:spacing w:val="-12"/>
        </w:rPr>
        <w:t> </w:t>
      </w:r>
      <w:r>
        <w:rPr>
          <w:rFonts w:ascii="Times New Roman"/>
          <w:color w:val="2B2A29"/>
        </w:rPr>
        <w:t>extending</w:t>
      </w:r>
      <w:r>
        <w:rPr>
          <w:rFonts w:ascii="Times New Roman"/>
          <w:color w:val="2B2A29"/>
          <w:spacing w:val="-13"/>
        </w:rPr>
        <w:t> </w:t>
      </w:r>
      <w:r>
        <w:rPr>
          <w:rFonts w:ascii="Times New Roman"/>
          <w:color w:val="2B2A29"/>
        </w:rPr>
        <w:t>experiences</w:t>
      </w:r>
      <w:r>
        <w:rPr>
          <w:rFonts w:ascii="Times New Roman"/>
          <w:color w:val="2B2A29"/>
          <w:spacing w:val="-12"/>
        </w:rPr>
        <w:t> </w:t>
      </w:r>
      <w:r>
        <w:rPr>
          <w:rFonts w:ascii="Times New Roman"/>
          <w:color w:val="2B2A29"/>
        </w:rPr>
        <w:t>beyond</w:t>
      </w:r>
      <w:r>
        <w:rPr>
          <w:rFonts w:ascii="Times New Roman"/>
          <w:color w:val="2B2A29"/>
          <w:spacing w:val="-13"/>
        </w:rPr>
        <w:t> </w:t>
      </w:r>
      <w:r>
        <w:rPr>
          <w:rFonts w:ascii="Times New Roman"/>
          <w:color w:val="2B2A29"/>
        </w:rPr>
        <w:t>the</w:t>
      </w:r>
      <w:r>
        <w:rPr>
          <w:rFonts w:ascii="Times New Roman"/>
          <w:color w:val="2B2A29"/>
          <w:spacing w:val="-12"/>
        </w:rPr>
        <w:t> </w:t>
      </w:r>
      <w:r>
        <w:rPr>
          <w:rFonts w:ascii="Times New Roman"/>
          <w:color w:val="2B2A29"/>
        </w:rPr>
        <w:t>real.</w:t>
      </w:r>
      <w:r>
        <w:rPr>
          <w:rFonts w:ascii="Times New Roman"/>
          <w:color w:val="2B2A29"/>
          <w:spacing w:val="-13"/>
        </w:rPr>
        <w:t> </w:t>
      </w:r>
      <w:r>
        <w:rPr>
          <w:rFonts w:ascii="Times New Roman"/>
          <w:color w:val="2B2A29"/>
        </w:rPr>
        <w:t>Especially relevant</w:t>
      </w:r>
      <w:r>
        <w:rPr>
          <w:rFonts w:ascii="Times New Roman"/>
          <w:color w:val="2B2A29"/>
          <w:spacing w:val="-2"/>
        </w:rPr>
        <w:t> </w:t>
      </w:r>
      <w:r>
        <w:rPr>
          <w:rFonts w:ascii="Times New Roman"/>
          <w:color w:val="2B2A29"/>
        </w:rPr>
        <w:t>to</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definition</w:t>
      </w:r>
      <w:r>
        <w:rPr>
          <w:rFonts w:ascii="Times New Roman"/>
          <w:color w:val="2B2A29"/>
          <w:spacing w:val="-2"/>
        </w:rPr>
        <w:t> </w:t>
      </w:r>
      <w:r>
        <w:rPr>
          <w:rFonts w:ascii="Times New Roman"/>
          <w:color w:val="2B2A29"/>
        </w:rPr>
        <w:t>of</w:t>
      </w:r>
      <w:r>
        <w:rPr>
          <w:rFonts w:ascii="Times New Roman"/>
          <w:color w:val="2B2A29"/>
          <w:spacing w:val="-2"/>
        </w:rPr>
        <w:t> </w:t>
      </w:r>
      <w:r>
        <w:rPr>
          <w:rFonts w:ascii="Times New Roman"/>
          <w:color w:val="2B2A29"/>
        </w:rPr>
        <w:t>XR</w:t>
      </w:r>
      <w:r>
        <w:rPr>
          <w:rFonts w:ascii="Times New Roman"/>
          <w:color w:val="2B2A29"/>
          <w:spacing w:val="-2"/>
        </w:rPr>
        <w:t> </w:t>
      </w:r>
      <w:r>
        <w:rPr>
          <w:rFonts w:ascii="Times New Roman"/>
          <w:color w:val="2B2A29"/>
        </w:rPr>
        <w:t>is</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fact</w:t>
      </w:r>
      <w:r>
        <w:rPr>
          <w:rFonts w:ascii="Times New Roman"/>
          <w:color w:val="2B2A29"/>
          <w:spacing w:val="-2"/>
        </w:rPr>
        <w:t> </w:t>
      </w:r>
      <w:r>
        <w:rPr>
          <w:rFonts w:ascii="Times New Roman"/>
          <w:color w:val="2B2A29"/>
        </w:rPr>
        <w:t>that</w:t>
      </w:r>
      <w:r>
        <w:rPr>
          <w:rFonts w:ascii="Times New Roman"/>
          <w:color w:val="2B2A29"/>
          <w:spacing w:val="-2"/>
        </w:rPr>
        <w:t> </w:t>
      </w:r>
      <w:r>
        <w:rPr>
          <w:rFonts w:ascii="Times New Roman"/>
          <w:color w:val="2B2A29"/>
        </w:rPr>
        <w:t>this</w:t>
      </w:r>
      <w:r>
        <w:rPr>
          <w:rFonts w:ascii="Times New Roman"/>
          <w:color w:val="2B2A29"/>
          <w:spacing w:val="-2"/>
        </w:rPr>
        <w:t> </w:t>
      </w:r>
      <w:r>
        <w:rPr>
          <w:rFonts w:ascii="Times New Roman"/>
          <w:color w:val="2B2A29"/>
        </w:rPr>
        <w:t>term</w:t>
      </w:r>
      <w:r>
        <w:rPr>
          <w:rFonts w:ascii="Times New Roman"/>
          <w:color w:val="2B2A29"/>
          <w:spacing w:val="-2"/>
        </w:rPr>
        <w:t> </w:t>
      </w:r>
      <w:r>
        <w:rPr>
          <w:rFonts w:ascii="Times New Roman"/>
          <w:color w:val="2B2A29"/>
        </w:rPr>
        <w:t>encompasses</w:t>
      </w:r>
      <w:r>
        <w:rPr>
          <w:rFonts w:ascii="Times New Roman"/>
          <w:color w:val="2B2A29"/>
          <w:spacing w:val="-2"/>
        </w:rPr>
        <w:t> </w:t>
      </w:r>
      <w:r>
        <w:rPr>
          <w:rFonts w:ascii="Times New Roman"/>
          <w:color w:val="2B2A29"/>
        </w:rPr>
        <w:t>a</w:t>
      </w:r>
      <w:r>
        <w:rPr>
          <w:rFonts w:ascii="Times New Roman"/>
          <w:color w:val="2B2A29"/>
          <w:spacing w:val="-2"/>
        </w:rPr>
        <w:t> </w:t>
      </w:r>
      <w:r>
        <w:rPr>
          <w:rFonts w:ascii="Times New Roman"/>
          <w:color w:val="2B2A29"/>
        </w:rPr>
        <w:t>wide</w:t>
      </w:r>
      <w:r>
        <w:rPr>
          <w:rFonts w:ascii="Times New Roman"/>
          <w:color w:val="2B2A29"/>
          <w:spacing w:val="-2"/>
        </w:rPr>
        <w:t> </w:t>
      </w:r>
      <w:r>
        <w:rPr>
          <w:rFonts w:ascii="Times New Roman"/>
          <w:color w:val="2B2A29"/>
        </w:rPr>
        <w:t>range of options for delivering learning experiences, from minimal technology and epi- sodic experiences to deep immersion and persistent platforms. The preponderance of different terms for slightly different technologies indicate that this is a growth area within the field. Here we provide a few definitions of these technologies.</w:t>
      </w:r>
    </w:p>
    <w:p>
      <w:pPr>
        <w:pStyle w:val="BodyText"/>
        <w:spacing w:line="249" w:lineRule="auto" w:before="8"/>
        <w:ind w:left="357" w:right="354" w:firstLine="240"/>
        <w:jc w:val="both"/>
        <w:rPr>
          <w:rFonts w:ascii="Times New Roman" w:hAnsi="Times New Roman"/>
        </w:rPr>
      </w:pPr>
      <w:r>
        <w:rPr>
          <w:rFonts w:ascii="Times New Roman" w:hAnsi="Times New Roman"/>
          <w:color w:val="2B2A29"/>
        </w:rPr>
        <w:t>MR—Mixed</w:t>
      </w:r>
      <w:r>
        <w:rPr>
          <w:rFonts w:ascii="Times New Roman" w:hAnsi="Times New Roman"/>
          <w:color w:val="2B2A29"/>
          <w:spacing w:val="-13"/>
        </w:rPr>
        <w:t> </w:t>
      </w:r>
      <w:r>
        <w:rPr>
          <w:rFonts w:ascii="Times New Roman" w:hAnsi="Times New Roman"/>
          <w:color w:val="2B2A29"/>
        </w:rPr>
        <w:t>reality</w:t>
      </w:r>
      <w:r>
        <w:rPr>
          <w:rFonts w:ascii="Times New Roman" w:hAnsi="Times New Roman"/>
          <w:color w:val="2B2A29"/>
          <w:spacing w:val="-12"/>
        </w:rPr>
        <w:t> </w:t>
      </w:r>
      <w:r>
        <w:rPr>
          <w:rFonts w:ascii="Times New Roman" w:hAnsi="Times New Roman"/>
          <w:color w:val="2B2A29"/>
        </w:rPr>
        <w:t>refers</w:t>
      </w:r>
      <w:r>
        <w:rPr>
          <w:rFonts w:ascii="Times New Roman" w:hAnsi="Times New Roman"/>
          <w:color w:val="2B2A29"/>
          <w:spacing w:val="-13"/>
        </w:rPr>
        <w:t> </w:t>
      </w:r>
      <w:r>
        <w:rPr>
          <w:rFonts w:ascii="Times New Roman" w:hAnsi="Times New Roman"/>
          <w:color w:val="2B2A29"/>
        </w:rPr>
        <w:t>to</w:t>
      </w:r>
      <w:r>
        <w:rPr>
          <w:rFonts w:ascii="Times New Roman" w:hAnsi="Times New Roman"/>
          <w:color w:val="2B2A29"/>
          <w:spacing w:val="-12"/>
        </w:rPr>
        <w:t> </w:t>
      </w:r>
      <w:r>
        <w:rPr>
          <w:rFonts w:ascii="Times New Roman" w:hAnsi="Times New Roman"/>
          <w:color w:val="2B2A29"/>
        </w:rPr>
        <w:t>a</w:t>
      </w:r>
      <w:r>
        <w:rPr>
          <w:rFonts w:ascii="Times New Roman" w:hAnsi="Times New Roman"/>
          <w:color w:val="2B2A29"/>
          <w:spacing w:val="-13"/>
        </w:rPr>
        <w:t> </w:t>
      </w:r>
      <w:r>
        <w:rPr>
          <w:rFonts w:ascii="Times New Roman" w:hAnsi="Times New Roman"/>
          <w:color w:val="2B2A29"/>
        </w:rPr>
        <w:t>blend</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3"/>
        </w:rPr>
        <w:t> </w:t>
      </w:r>
      <w:r>
        <w:rPr>
          <w:rFonts w:ascii="Times New Roman" w:hAnsi="Times New Roman"/>
          <w:color w:val="2B2A29"/>
        </w:rPr>
        <w:t>technologies</w:t>
      </w:r>
      <w:r>
        <w:rPr>
          <w:rFonts w:ascii="Times New Roman" w:hAnsi="Times New Roman"/>
          <w:color w:val="2B2A29"/>
          <w:spacing w:val="-12"/>
        </w:rPr>
        <w:t> </w:t>
      </w:r>
      <w:r>
        <w:rPr>
          <w:rFonts w:ascii="Times New Roman" w:hAnsi="Times New Roman"/>
          <w:color w:val="2B2A29"/>
        </w:rPr>
        <w:t>used</w:t>
      </w:r>
      <w:r>
        <w:rPr>
          <w:rFonts w:ascii="Times New Roman" w:hAnsi="Times New Roman"/>
          <w:color w:val="2B2A29"/>
          <w:spacing w:val="-13"/>
        </w:rPr>
        <w:t> </w:t>
      </w:r>
      <w:r>
        <w:rPr>
          <w:rFonts w:ascii="Times New Roman" w:hAnsi="Times New Roman"/>
          <w:color w:val="2B2A29"/>
        </w:rPr>
        <w:t>to</w:t>
      </w:r>
      <w:r>
        <w:rPr>
          <w:rFonts w:ascii="Times New Roman" w:hAnsi="Times New Roman"/>
          <w:color w:val="2B2A29"/>
          <w:spacing w:val="-12"/>
        </w:rPr>
        <w:t> </w:t>
      </w:r>
      <w:r>
        <w:rPr>
          <w:rFonts w:ascii="Times New Roman" w:hAnsi="Times New Roman"/>
          <w:color w:val="2B2A29"/>
        </w:rPr>
        <w:t>influence</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human perception</w:t>
      </w:r>
      <w:r>
        <w:rPr>
          <w:rFonts w:ascii="Times New Roman" w:hAnsi="Times New Roman"/>
          <w:color w:val="2B2A29"/>
          <w:spacing w:val="-5"/>
        </w:rPr>
        <w:t> </w:t>
      </w:r>
      <w:r>
        <w:rPr>
          <w:rFonts w:ascii="Times New Roman" w:hAnsi="Times New Roman"/>
          <w:color w:val="2B2A29"/>
        </w:rPr>
        <w:t>of</w:t>
      </w:r>
      <w:r>
        <w:rPr>
          <w:rFonts w:ascii="Times New Roman" w:hAnsi="Times New Roman"/>
          <w:color w:val="2B2A29"/>
          <w:spacing w:val="-5"/>
        </w:rPr>
        <w:t> </w:t>
      </w:r>
      <w:r>
        <w:rPr>
          <w:rFonts w:ascii="Times New Roman" w:hAnsi="Times New Roman"/>
          <w:color w:val="2B2A29"/>
        </w:rPr>
        <w:t>an</w:t>
      </w:r>
      <w:r>
        <w:rPr>
          <w:rFonts w:ascii="Times New Roman" w:hAnsi="Times New Roman"/>
          <w:color w:val="2B2A29"/>
          <w:spacing w:val="-5"/>
        </w:rPr>
        <w:t> </w:t>
      </w:r>
      <w:r>
        <w:rPr>
          <w:rFonts w:ascii="Times New Roman" w:hAnsi="Times New Roman"/>
          <w:color w:val="2B2A29"/>
        </w:rPr>
        <w:t>experience.</w:t>
      </w:r>
      <w:r>
        <w:rPr>
          <w:rFonts w:ascii="Times New Roman" w:hAnsi="Times New Roman"/>
          <w:color w:val="2B2A29"/>
          <w:spacing w:val="-5"/>
        </w:rPr>
        <w:t> </w:t>
      </w:r>
      <w:r>
        <w:rPr>
          <w:rFonts w:ascii="Times New Roman" w:hAnsi="Times New Roman"/>
          <w:color w:val="2B2A29"/>
        </w:rPr>
        <w:t>Motion</w:t>
      </w:r>
      <w:r>
        <w:rPr>
          <w:rFonts w:ascii="Times New Roman" w:hAnsi="Times New Roman"/>
          <w:color w:val="2B2A29"/>
          <w:spacing w:val="-5"/>
        </w:rPr>
        <w:t> </w:t>
      </w:r>
      <w:r>
        <w:rPr>
          <w:rFonts w:ascii="Times New Roman" w:hAnsi="Times New Roman"/>
          <w:color w:val="2B2A29"/>
        </w:rPr>
        <w:t>sensors,</w:t>
      </w:r>
      <w:r>
        <w:rPr>
          <w:rFonts w:ascii="Times New Roman" w:hAnsi="Times New Roman"/>
          <w:color w:val="2B2A29"/>
          <w:spacing w:val="-5"/>
        </w:rPr>
        <w:t> </w:t>
      </w:r>
      <w:r>
        <w:rPr>
          <w:rFonts w:ascii="Times New Roman" w:hAnsi="Times New Roman"/>
          <w:color w:val="2B2A29"/>
        </w:rPr>
        <w:t>body</w:t>
      </w:r>
      <w:r>
        <w:rPr>
          <w:rFonts w:ascii="Times New Roman" w:hAnsi="Times New Roman"/>
          <w:color w:val="2B2A29"/>
          <w:spacing w:val="-5"/>
        </w:rPr>
        <w:t> </w:t>
      </w:r>
      <w:r>
        <w:rPr>
          <w:rFonts w:ascii="Times New Roman" w:hAnsi="Times New Roman"/>
          <w:color w:val="2B2A29"/>
        </w:rPr>
        <w:t>tracking,</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5"/>
        </w:rPr>
        <w:t> </w:t>
      </w:r>
      <w:r>
        <w:rPr>
          <w:rFonts w:ascii="Times New Roman" w:hAnsi="Times New Roman"/>
          <w:color w:val="2B2A29"/>
        </w:rPr>
        <w:t>eye</w:t>
      </w:r>
      <w:r>
        <w:rPr>
          <w:rFonts w:ascii="Times New Roman" w:hAnsi="Times New Roman"/>
          <w:color w:val="2B2A29"/>
          <w:spacing w:val="-5"/>
        </w:rPr>
        <w:t> </w:t>
      </w:r>
      <w:r>
        <w:rPr>
          <w:rFonts w:ascii="Times New Roman" w:hAnsi="Times New Roman"/>
          <w:color w:val="2B2A29"/>
        </w:rPr>
        <w:t>tracking</w:t>
      </w:r>
      <w:r>
        <w:rPr>
          <w:rFonts w:ascii="Times New Roman" w:hAnsi="Times New Roman"/>
          <w:color w:val="2B2A29"/>
          <w:spacing w:val="-5"/>
        </w:rPr>
        <w:t> </w:t>
      </w:r>
      <w:r>
        <w:rPr>
          <w:rFonts w:ascii="Times New Roman" w:hAnsi="Times New Roman"/>
          <w:color w:val="2B2A29"/>
        </w:rPr>
        <w:t>inter- play with overlaid technology to give a rich and full version of reality displayed to the user. For</w:t>
      </w:r>
      <w:r>
        <w:rPr>
          <w:rFonts w:ascii="Times New Roman" w:hAnsi="Times New Roman"/>
          <w:color w:val="2B2A29"/>
        </w:rPr>
        <w:t> example, technology could add sound or additional graphics to an experience in real time. Examples include the Magic Leap One and Microsoft HoloLens 2.0. MR and XR are often used interchangeably.</w:t>
      </w:r>
    </w:p>
    <w:p>
      <w:pPr>
        <w:pStyle w:val="BodyText"/>
        <w:spacing w:line="249" w:lineRule="auto" w:before="5"/>
        <w:ind w:left="357" w:right="355" w:firstLine="240"/>
        <w:jc w:val="both"/>
        <w:rPr>
          <w:rFonts w:ascii="Times New Roman" w:hAnsi="Times New Roman"/>
        </w:rPr>
      </w:pPr>
      <w:r>
        <w:rPr>
          <w:rFonts w:ascii="Times New Roman" w:hAnsi="Times New Roman"/>
          <w:color w:val="2B2A29"/>
        </w:rPr>
        <w:t>AR—Augmented reality refers to technology systems that overlay </w:t>
      </w:r>
      <w:r>
        <w:rPr>
          <w:rFonts w:ascii="Times New Roman" w:hAnsi="Times New Roman"/>
          <w:color w:val="2B2A29"/>
        </w:rPr>
        <w:t>information onto the real world, but the technology might not allow for real-time feedback.</w:t>
      </w:r>
      <w:r>
        <w:rPr>
          <w:rFonts w:ascii="Times New Roman" w:hAnsi="Times New Roman"/>
          <w:color w:val="2B2A29"/>
          <w:spacing w:val="-8"/>
        </w:rPr>
        <w:t> </w:t>
      </w:r>
      <w:r>
        <w:rPr>
          <w:rFonts w:ascii="Times New Roman" w:hAnsi="Times New Roman"/>
          <w:color w:val="2B2A29"/>
        </w:rPr>
        <w:t>As such,</w:t>
      </w:r>
      <w:r>
        <w:rPr>
          <w:rFonts w:ascii="Times New Roman" w:hAnsi="Times New Roman"/>
          <w:color w:val="2B2A29"/>
          <w:spacing w:val="-13"/>
        </w:rPr>
        <w:t> </w:t>
      </w:r>
      <w:r>
        <w:rPr>
          <w:rFonts w:ascii="Times New Roman" w:hAnsi="Times New Roman"/>
          <w:color w:val="2B2A29"/>
        </w:rPr>
        <w:t>AR</w:t>
      </w:r>
      <w:r>
        <w:rPr>
          <w:rFonts w:ascii="Times New Roman" w:hAnsi="Times New Roman"/>
          <w:color w:val="2B2A29"/>
          <w:spacing w:val="-12"/>
        </w:rPr>
        <w:t> </w:t>
      </w:r>
      <w:r>
        <w:rPr>
          <w:rFonts w:ascii="Times New Roman" w:hAnsi="Times New Roman"/>
          <w:color w:val="2B2A29"/>
        </w:rPr>
        <w:t>experiences</w:t>
      </w:r>
      <w:r>
        <w:rPr>
          <w:rFonts w:ascii="Times New Roman" w:hAnsi="Times New Roman"/>
          <w:color w:val="2B2A29"/>
          <w:spacing w:val="-13"/>
        </w:rPr>
        <w:t> </w:t>
      </w:r>
      <w:r>
        <w:rPr>
          <w:rFonts w:ascii="Times New Roman" w:hAnsi="Times New Roman"/>
          <w:color w:val="2B2A29"/>
        </w:rPr>
        <w:t>can</w:t>
      </w:r>
      <w:r>
        <w:rPr>
          <w:rFonts w:ascii="Times New Roman" w:hAnsi="Times New Roman"/>
          <w:color w:val="2B2A29"/>
          <w:spacing w:val="-12"/>
        </w:rPr>
        <w:t> </w:t>
      </w:r>
      <w:r>
        <w:rPr>
          <w:rFonts w:ascii="Times New Roman" w:hAnsi="Times New Roman"/>
          <w:color w:val="2B2A29"/>
        </w:rPr>
        <w:t>move</w:t>
      </w:r>
      <w:r>
        <w:rPr>
          <w:rFonts w:ascii="Times New Roman" w:hAnsi="Times New Roman"/>
          <w:color w:val="2B2A29"/>
          <w:spacing w:val="-13"/>
        </w:rPr>
        <w:t> </w:t>
      </w:r>
      <w:r>
        <w:rPr>
          <w:rFonts w:ascii="Times New Roman" w:hAnsi="Times New Roman"/>
          <w:color w:val="2B2A29"/>
        </w:rPr>
        <w:t>or</w:t>
      </w:r>
      <w:r>
        <w:rPr>
          <w:rFonts w:ascii="Times New Roman" w:hAnsi="Times New Roman"/>
          <w:color w:val="2B2A29"/>
          <w:spacing w:val="-12"/>
        </w:rPr>
        <w:t> </w:t>
      </w:r>
      <w:r>
        <w:rPr>
          <w:rFonts w:ascii="Times New Roman" w:hAnsi="Times New Roman"/>
          <w:color w:val="2B2A29"/>
        </w:rPr>
        <w:t>animate,</w:t>
      </w:r>
      <w:r>
        <w:rPr>
          <w:rFonts w:ascii="Times New Roman" w:hAnsi="Times New Roman"/>
          <w:color w:val="2B2A29"/>
          <w:spacing w:val="-13"/>
        </w:rPr>
        <w:t> </w:t>
      </w:r>
      <w:r>
        <w:rPr>
          <w:rFonts w:ascii="Times New Roman" w:hAnsi="Times New Roman"/>
          <w:color w:val="2B2A29"/>
        </w:rPr>
        <w:t>but</w:t>
      </w:r>
      <w:r>
        <w:rPr>
          <w:rFonts w:ascii="Times New Roman" w:hAnsi="Times New Roman"/>
          <w:color w:val="2B2A29"/>
          <w:spacing w:val="-12"/>
        </w:rPr>
        <w:t> </w:t>
      </w:r>
      <w:r>
        <w:rPr>
          <w:rFonts w:ascii="Times New Roman" w:hAnsi="Times New Roman"/>
          <w:color w:val="2B2A29"/>
        </w:rPr>
        <w:t>they</w:t>
      </w:r>
      <w:r>
        <w:rPr>
          <w:rFonts w:ascii="Times New Roman" w:hAnsi="Times New Roman"/>
          <w:color w:val="2B2A29"/>
          <w:spacing w:val="-13"/>
        </w:rPr>
        <w:t> </w:t>
      </w:r>
      <w:r>
        <w:rPr>
          <w:rFonts w:ascii="Times New Roman" w:hAnsi="Times New Roman"/>
          <w:color w:val="2B2A29"/>
        </w:rPr>
        <w:t>might</w:t>
      </w:r>
      <w:r>
        <w:rPr>
          <w:rFonts w:ascii="Times New Roman" w:hAnsi="Times New Roman"/>
          <w:color w:val="2B2A29"/>
          <w:spacing w:val="-12"/>
        </w:rPr>
        <w:t> </w:t>
      </w:r>
      <w:r>
        <w:rPr>
          <w:rFonts w:ascii="Times New Roman" w:hAnsi="Times New Roman"/>
          <w:color w:val="2B2A29"/>
        </w:rPr>
        <w:t>not</w:t>
      </w:r>
      <w:r>
        <w:rPr>
          <w:rFonts w:ascii="Times New Roman" w:hAnsi="Times New Roman"/>
          <w:color w:val="2B2A29"/>
          <w:spacing w:val="-13"/>
        </w:rPr>
        <w:t> </w:t>
      </w:r>
      <w:r>
        <w:rPr>
          <w:rFonts w:ascii="Times New Roman" w:hAnsi="Times New Roman"/>
          <w:color w:val="2B2A29"/>
        </w:rPr>
        <w:t>interact</w:t>
      </w:r>
      <w:r>
        <w:rPr>
          <w:rFonts w:ascii="Times New Roman" w:hAnsi="Times New Roman"/>
          <w:color w:val="2B2A29"/>
          <w:spacing w:val="-12"/>
        </w:rPr>
        <w:t> </w:t>
      </w:r>
      <w:r>
        <w:rPr>
          <w:rFonts w:ascii="Times New Roman" w:hAnsi="Times New Roman"/>
          <w:color w:val="2B2A29"/>
        </w:rPr>
        <w:t>with</w:t>
      </w:r>
      <w:r>
        <w:rPr>
          <w:rFonts w:ascii="Times New Roman" w:hAnsi="Times New Roman"/>
          <w:color w:val="2B2A29"/>
          <w:spacing w:val="-13"/>
        </w:rPr>
        <w:t> </w:t>
      </w:r>
      <w:r>
        <w:rPr>
          <w:rFonts w:ascii="Times New Roman" w:hAnsi="Times New Roman"/>
          <w:color w:val="2B2A29"/>
        </w:rPr>
        <w:t>changes in depth of view or external light conditions. Currently,</w:t>
      </w:r>
      <w:r>
        <w:rPr>
          <w:rFonts w:ascii="Times New Roman" w:hAnsi="Times New Roman"/>
          <w:color w:val="2B2A29"/>
          <w:spacing w:val="-4"/>
        </w:rPr>
        <w:t> </w:t>
      </w:r>
      <w:r>
        <w:rPr>
          <w:rFonts w:ascii="Times New Roman" w:hAnsi="Times New Roman"/>
          <w:color w:val="2B2A29"/>
        </w:rPr>
        <w:t>AR is considered the first generation of the newer and more interactive MR experiences.</w:t>
      </w:r>
    </w:p>
    <w:p>
      <w:pPr>
        <w:pStyle w:val="BodyText"/>
        <w:spacing w:line="249" w:lineRule="auto" w:before="4"/>
        <w:ind w:left="357" w:right="354" w:firstLine="240"/>
        <w:jc w:val="both"/>
        <w:rPr>
          <w:rFonts w:ascii="Times New Roman" w:hAnsi="Times New Roman"/>
        </w:rPr>
      </w:pPr>
      <w:r>
        <w:rPr>
          <w:rFonts w:ascii="Times New Roman" w:hAnsi="Times New Roman"/>
          <w:color w:val="2B2A29"/>
        </w:rPr>
        <w:t>VR—Virtual reality, as a technological product, traces its history to </w:t>
      </w:r>
      <w:r>
        <w:rPr>
          <w:rFonts w:ascii="Times New Roman" w:hAnsi="Times New Roman"/>
          <w:color w:val="2B2A29"/>
        </w:rPr>
        <w:t>approxi- mately 1960 and tends to encompass user experiences that are visually and audito- rily different from the real world. Indeed, the real world is often blocked from interacting</w:t>
      </w:r>
      <w:r>
        <w:rPr>
          <w:rFonts w:ascii="Times New Roman" w:hAnsi="Times New Roman"/>
          <w:color w:val="2B2A29"/>
          <w:spacing w:val="-4"/>
        </w:rPr>
        <w:t> </w:t>
      </w:r>
      <w:r>
        <w:rPr>
          <w:rFonts w:ascii="Times New Roman" w:hAnsi="Times New Roman"/>
          <w:color w:val="2B2A29"/>
        </w:rPr>
        <w:t>with</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virtual</w:t>
      </w:r>
      <w:r>
        <w:rPr>
          <w:rFonts w:ascii="Times New Roman" w:hAnsi="Times New Roman"/>
          <w:color w:val="2B2A29"/>
          <w:spacing w:val="-4"/>
        </w:rPr>
        <w:t> </w:t>
      </w:r>
      <w:r>
        <w:rPr>
          <w:rFonts w:ascii="Times New Roman" w:hAnsi="Times New Roman"/>
          <w:color w:val="2B2A29"/>
        </w:rPr>
        <w:t>one.</w:t>
      </w:r>
      <w:r>
        <w:rPr>
          <w:rFonts w:ascii="Times New Roman" w:hAnsi="Times New Roman"/>
          <w:color w:val="2B2A29"/>
          <w:spacing w:val="-4"/>
        </w:rPr>
        <w:t> </w:t>
      </w:r>
      <w:r>
        <w:rPr>
          <w:rFonts w:ascii="Times New Roman" w:hAnsi="Times New Roman"/>
          <w:color w:val="2B2A29"/>
        </w:rPr>
        <w:t>Headsets,</w:t>
      </w:r>
      <w:r>
        <w:rPr>
          <w:rFonts w:ascii="Times New Roman" w:hAnsi="Times New Roman"/>
          <w:color w:val="2B2A29"/>
          <w:spacing w:val="-4"/>
        </w:rPr>
        <w:t> </w:t>
      </w:r>
      <w:r>
        <w:rPr>
          <w:rFonts w:ascii="Times New Roman" w:hAnsi="Times New Roman"/>
          <w:color w:val="2B2A29"/>
        </w:rPr>
        <w:t>headphones,</w:t>
      </w:r>
      <w:r>
        <w:rPr>
          <w:rFonts w:ascii="Times New Roman" w:hAnsi="Times New Roman"/>
          <w:color w:val="2B2A29"/>
          <w:spacing w:val="-4"/>
        </w:rPr>
        <w:t> </w:t>
      </w:r>
      <w:r>
        <w:rPr>
          <w:rFonts w:ascii="Times New Roman" w:hAnsi="Times New Roman"/>
          <w:color w:val="2B2A29"/>
        </w:rPr>
        <w:t>haptics,</w:t>
      </w:r>
      <w:r>
        <w:rPr>
          <w:rFonts w:ascii="Times New Roman" w:hAnsi="Times New Roman"/>
          <w:color w:val="2B2A29"/>
          <w:spacing w:val="-4"/>
        </w:rPr>
        <w:t> </w:t>
      </w:r>
      <w:r>
        <w:rPr>
          <w:rFonts w:ascii="Times New Roman" w:hAnsi="Times New Roman"/>
          <w:color w:val="2B2A29"/>
        </w:rPr>
        <w:t>and</w:t>
      </w:r>
      <w:r>
        <w:rPr>
          <w:rFonts w:ascii="Times New Roman" w:hAnsi="Times New Roman"/>
          <w:color w:val="2B2A29"/>
          <w:spacing w:val="-4"/>
        </w:rPr>
        <w:t> </w:t>
      </w:r>
      <w:r>
        <w:rPr>
          <w:rFonts w:ascii="Times New Roman" w:hAnsi="Times New Roman"/>
          <w:color w:val="2B2A29"/>
        </w:rPr>
        <w:t>haptic</w:t>
      </w:r>
      <w:r>
        <w:rPr>
          <w:rFonts w:ascii="Times New Roman" w:hAnsi="Times New Roman"/>
          <w:color w:val="2B2A29"/>
          <w:spacing w:val="-4"/>
        </w:rPr>
        <w:t> </w:t>
      </w:r>
      <w:r>
        <w:rPr>
          <w:rFonts w:ascii="Times New Roman" w:hAnsi="Times New Roman"/>
          <w:color w:val="2B2A29"/>
        </w:rPr>
        <w:t>clothing might purposely cut off all input except that which is virtual. In general, VR is a widely recognizable term, often found in gaming and workplace training, where learners need to be transported to a different time and place. VR experiences in STEM often consist of virtual labs or short virtual field trips.</w:t>
      </w:r>
    </w:p>
    <w:p>
      <w:pPr>
        <w:pStyle w:val="BodyText"/>
        <w:spacing w:line="249" w:lineRule="auto" w:before="6"/>
        <w:ind w:left="357" w:right="354" w:firstLine="240"/>
        <w:jc w:val="both"/>
        <w:rPr>
          <w:rFonts w:ascii="Times New Roman" w:hAnsi="Times New Roman"/>
        </w:rPr>
      </w:pPr>
      <w:r>
        <w:rPr>
          <w:rFonts w:ascii="Times New Roman" w:hAnsi="Times New Roman"/>
          <w:color w:val="2B2A29"/>
        </w:rPr>
        <w:t>VW—Virtual worlds are frequently considered a subset of</w:t>
      </w:r>
      <w:r>
        <w:rPr>
          <w:rFonts w:ascii="Times New Roman" w:hAnsi="Times New Roman"/>
          <w:color w:val="2B2A29"/>
          <w:spacing w:val="-1"/>
        </w:rPr>
        <w:t> </w:t>
      </w:r>
      <w:r>
        <w:rPr>
          <w:rFonts w:ascii="Times New Roman" w:hAnsi="Times New Roman"/>
          <w:color w:val="2B2A29"/>
        </w:rPr>
        <w:t>VR with the </w:t>
      </w:r>
      <w:r>
        <w:rPr>
          <w:rFonts w:ascii="Times New Roman" w:hAnsi="Times New Roman"/>
          <w:color w:val="2B2A29"/>
        </w:rPr>
        <w:t>differ- ence</w:t>
      </w:r>
      <w:r>
        <w:rPr>
          <w:rFonts w:ascii="Times New Roman" w:hAnsi="Times New Roman"/>
          <w:color w:val="2B2A29"/>
          <w:spacing w:val="-13"/>
        </w:rPr>
        <w:t> </w:t>
      </w:r>
      <w:r>
        <w:rPr>
          <w:rFonts w:ascii="Times New Roman" w:hAnsi="Times New Roman"/>
          <w:color w:val="2B2A29"/>
        </w:rPr>
        <w:t>that</w:t>
      </w:r>
      <w:r>
        <w:rPr>
          <w:rFonts w:ascii="Times New Roman" w:hAnsi="Times New Roman"/>
          <w:color w:val="2B2A29"/>
          <w:spacing w:val="-12"/>
        </w:rPr>
        <w:t> </w:t>
      </w:r>
      <w:r>
        <w:rPr>
          <w:rFonts w:ascii="Times New Roman" w:hAnsi="Times New Roman"/>
          <w:color w:val="2B2A29"/>
        </w:rPr>
        <w:t>VWs</w:t>
      </w:r>
      <w:r>
        <w:rPr>
          <w:rFonts w:ascii="Times New Roman" w:hAnsi="Times New Roman"/>
          <w:color w:val="2B2A29"/>
          <w:spacing w:val="-13"/>
        </w:rPr>
        <w:t> </w:t>
      </w:r>
      <w:r>
        <w:rPr>
          <w:rFonts w:ascii="Times New Roman" w:hAnsi="Times New Roman"/>
          <w:color w:val="2B2A29"/>
        </w:rPr>
        <w:t>are</w:t>
      </w:r>
      <w:r>
        <w:rPr>
          <w:rFonts w:ascii="Times New Roman" w:hAnsi="Times New Roman"/>
          <w:color w:val="2B2A29"/>
          <w:spacing w:val="-12"/>
        </w:rPr>
        <w:t> </w:t>
      </w:r>
      <w:r>
        <w:rPr>
          <w:rFonts w:ascii="Times New Roman" w:hAnsi="Times New Roman"/>
          <w:color w:val="2B2A29"/>
        </w:rPr>
        <w:t>inherently</w:t>
      </w:r>
      <w:r>
        <w:rPr>
          <w:rFonts w:ascii="Times New Roman" w:hAnsi="Times New Roman"/>
          <w:color w:val="2B2A29"/>
          <w:spacing w:val="-13"/>
        </w:rPr>
        <w:t> </w:t>
      </w:r>
      <w:r>
        <w:rPr>
          <w:rFonts w:ascii="Times New Roman" w:hAnsi="Times New Roman"/>
          <w:color w:val="2B2A29"/>
        </w:rPr>
        <w:t>social</w:t>
      </w:r>
      <w:r>
        <w:rPr>
          <w:rFonts w:ascii="Times New Roman" w:hAnsi="Times New Roman"/>
          <w:color w:val="2B2A29"/>
          <w:spacing w:val="-12"/>
        </w:rPr>
        <w:t> </w:t>
      </w:r>
      <w:r>
        <w:rPr>
          <w:rFonts w:ascii="Times New Roman" w:hAnsi="Times New Roman"/>
          <w:color w:val="2B2A29"/>
        </w:rPr>
        <w:t>and</w:t>
      </w:r>
      <w:r>
        <w:rPr>
          <w:rFonts w:ascii="Times New Roman" w:hAnsi="Times New Roman"/>
          <w:color w:val="2B2A29"/>
          <w:spacing w:val="-13"/>
        </w:rPr>
        <w:t> </w:t>
      </w:r>
      <w:r>
        <w:rPr>
          <w:rFonts w:ascii="Times New Roman" w:hAnsi="Times New Roman"/>
          <w:color w:val="2B2A29"/>
        </w:rPr>
        <w:t>collaborative;</w:t>
      </w:r>
      <w:r>
        <w:rPr>
          <w:rFonts w:ascii="Times New Roman" w:hAnsi="Times New Roman"/>
          <w:color w:val="2B2A29"/>
          <w:spacing w:val="-12"/>
        </w:rPr>
        <w:t> </w:t>
      </w:r>
      <w:r>
        <w:rPr>
          <w:rFonts w:ascii="Times New Roman" w:hAnsi="Times New Roman"/>
          <w:color w:val="2B2A29"/>
        </w:rPr>
        <w:t>VWs</w:t>
      </w:r>
      <w:r>
        <w:rPr>
          <w:rFonts w:ascii="Times New Roman" w:hAnsi="Times New Roman"/>
          <w:color w:val="2B2A29"/>
          <w:spacing w:val="-13"/>
        </w:rPr>
        <w:t> </w:t>
      </w:r>
      <w:r>
        <w:rPr>
          <w:rFonts w:ascii="Times New Roman" w:hAnsi="Times New Roman"/>
          <w:color w:val="2B2A29"/>
        </w:rPr>
        <w:t>frequently</w:t>
      </w:r>
      <w:r>
        <w:rPr>
          <w:rFonts w:ascii="Times New Roman" w:hAnsi="Times New Roman"/>
          <w:color w:val="2B2A29"/>
          <w:spacing w:val="-12"/>
        </w:rPr>
        <w:t> </w:t>
      </w:r>
      <w:r>
        <w:rPr>
          <w:rFonts w:ascii="Times New Roman" w:hAnsi="Times New Roman"/>
          <w:color w:val="2B2A29"/>
        </w:rPr>
        <w:t>contain</w:t>
      </w:r>
      <w:r>
        <w:rPr>
          <w:rFonts w:ascii="Times New Roman" w:hAnsi="Times New Roman"/>
          <w:color w:val="2B2A29"/>
          <w:spacing w:val="-13"/>
        </w:rPr>
        <w:t> </w:t>
      </w:r>
      <w:r>
        <w:rPr>
          <w:rFonts w:ascii="Times New Roman" w:hAnsi="Times New Roman"/>
          <w:color w:val="2B2A29"/>
        </w:rPr>
        <w:t>mul- tiple simultaneous users, while VRs are often solo experiences. Another discrimination between virtual reality and virtual worlds is the persistence of the virtual</w:t>
      </w:r>
      <w:r>
        <w:rPr>
          <w:rFonts w:ascii="Times New Roman" w:hAnsi="Times New Roman"/>
          <w:color w:val="2B2A29"/>
          <w:spacing w:val="-4"/>
        </w:rPr>
        <w:t> </w:t>
      </w:r>
      <w:r>
        <w:rPr>
          <w:rFonts w:ascii="Times New Roman" w:hAnsi="Times New Roman"/>
          <w:color w:val="2B2A29"/>
        </w:rPr>
        <w:t>space.</w:t>
      </w:r>
      <w:r>
        <w:rPr>
          <w:rFonts w:ascii="Times New Roman" w:hAnsi="Times New Roman"/>
          <w:color w:val="2B2A29"/>
          <w:spacing w:val="-13"/>
        </w:rPr>
        <w:t> </w:t>
      </w:r>
      <w:r>
        <w:rPr>
          <w:rFonts w:ascii="Times New Roman" w:hAnsi="Times New Roman"/>
          <w:color w:val="2B2A29"/>
        </w:rPr>
        <w:t>VR</w:t>
      </w:r>
      <w:r>
        <w:rPr>
          <w:rFonts w:ascii="Times New Roman" w:hAnsi="Times New Roman"/>
          <w:color w:val="2B2A29"/>
          <w:spacing w:val="-3"/>
        </w:rPr>
        <w:t> </w:t>
      </w:r>
      <w:r>
        <w:rPr>
          <w:rFonts w:ascii="Times New Roman" w:hAnsi="Times New Roman"/>
          <w:color w:val="2B2A29"/>
        </w:rPr>
        <w:t>tends</w:t>
      </w:r>
      <w:r>
        <w:rPr>
          <w:rFonts w:ascii="Times New Roman" w:hAnsi="Times New Roman"/>
          <w:color w:val="2B2A29"/>
          <w:spacing w:val="-4"/>
        </w:rPr>
        <w:t> </w:t>
      </w:r>
      <w:r>
        <w:rPr>
          <w:rFonts w:ascii="Times New Roman" w:hAnsi="Times New Roman"/>
          <w:color w:val="2B2A29"/>
        </w:rPr>
        <w:t>to</w:t>
      </w:r>
      <w:r>
        <w:rPr>
          <w:rFonts w:ascii="Times New Roman" w:hAnsi="Times New Roman"/>
          <w:color w:val="2B2A29"/>
          <w:spacing w:val="-4"/>
        </w:rPr>
        <w:t> </w:t>
      </w:r>
      <w:r>
        <w:rPr>
          <w:rFonts w:ascii="Times New Roman" w:hAnsi="Times New Roman"/>
          <w:color w:val="2B2A29"/>
        </w:rPr>
        <w:t>be</w:t>
      </w:r>
      <w:r>
        <w:rPr>
          <w:rFonts w:ascii="Times New Roman" w:hAnsi="Times New Roman"/>
          <w:color w:val="2B2A29"/>
          <w:spacing w:val="-4"/>
        </w:rPr>
        <w:t> </w:t>
      </w:r>
      <w:r>
        <w:rPr>
          <w:rFonts w:ascii="Times New Roman" w:hAnsi="Times New Roman"/>
          <w:color w:val="2B2A29"/>
        </w:rPr>
        <w:t>episodic,</w:t>
      </w:r>
      <w:r>
        <w:rPr>
          <w:rFonts w:ascii="Times New Roman" w:hAnsi="Times New Roman"/>
          <w:color w:val="2B2A29"/>
          <w:spacing w:val="-4"/>
        </w:rPr>
        <w:t> </w:t>
      </w:r>
      <w:r>
        <w:rPr>
          <w:rFonts w:ascii="Times New Roman" w:hAnsi="Times New Roman"/>
          <w:color w:val="2B2A29"/>
        </w:rPr>
        <w:t>with</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learner</w:t>
      </w:r>
      <w:r>
        <w:rPr>
          <w:rFonts w:ascii="Times New Roman" w:hAnsi="Times New Roman"/>
          <w:color w:val="2B2A29"/>
          <w:spacing w:val="-4"/>
        </w:rPr>
        <w:t> </w:t>
      </w:r>
      <w:r>
        <w:rPr>
          <w:rFonts w:ascii="Times New Roman" w:hAnsi="Times New Roman"/>
          <w:color w:val="2B2A29"/>
        </w:rPr>
        <w:t>in</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virtual</w:t>
      </w:r>
      <w:r>
        <w:rPr>
          <w:rFonts w:ascii="Times New Roman" w:hAnsi="Times New Roman"/>
          <w:color w:val="2B2A29"/>
          <w:spacing w:val="-4"/>
        </w:rPr>
        <w:t> </w:t>
      </w:r>
      <w:r>
        <w:rPr>
          <w:rFonts w:ascii="Times New Roman" w:hAnsi="Times New Roman"/>
          <w:color w:val="2B2A29"/>
        </w:rPr>
        <w:t>experience</w:t>
      </w:r>
      <w:r>
        <w:rPr>
          <w:rFonts w:ascii="Times New Roman" w:hAnsi="Times New Roman"/>
          <w:color w:val="2B2A29"/>
          <w:spacing w:val="-4"/>
        </w:rPr>
        <w:t> </w:t>
      </w:r>
      <w:r>
        <w:rPr>
          <w:rFonts w:ascii="Times New Roman" w:hAnsi="Times New Roman"/>
          <w:color w:val="2B2A29"/>
        </w:rPr>
        <w:t>for a few minutes and the reality created within the experience ends when the learner experience</w:t>
      </w:r>
      <w:r>
        <w:rPr>
          <w:rFonts w:ascii="Times New Roman" w:hAnsi="Times New Roman"/>
          <w:color w:val="2B2A29"/>
          <w:spacing w:val="-13"/>
        </w:rPr>
        <w:t> </w:t>
      </w:r>
      <w:r>
        <w:rPr>
          <w:rFonts w:ascii="Times New Roman" w:hAnsi="Times New Roman"/>
          <w:color w:val="2B2A29"/>
        </w:rPr>
        <w:t>ends.</w:t>
      </w:r>
      <w:r>
        <w:rPr>
          <w:rFonts w:ascii="Times New Roman" w:hAnsi="Times New Roman"/>
          <w:color w:val="2B2A29"/>
          <w:spacing w:val="-12"/>
        </w:rPr>
        <w:t> </w:t>
      </w:r>
      <w:r>
        <w:rPr>
          <w:rFonts w:ascii="Times New Roman" w:hAnsi="Times New Roman"/>
          <w:color w:val="2B2A29"/>
        </w:rPr>
        <w:t>VWs</w:t>
      </w:r>
      <w:r>
        <w:rPr>
          <w:rFonts w:ascii="Times New Roman" w:hAnsi="Times New Roman"/>
          <w:color w:val="2B2A29"/>
          <w:spacing w:val="-13"/>
        </w:rPr>
        <w:t> </w:t>
      </w:r>
      <w:r>
        <w:rPr>
          <w:rFonts w:ascii="Times New Roman" w:hAnsi="Times New Roman"/>
          <w:color w:val="2B2A29"/>
        </w:rPr>
        <w:t>are</w:t>
      </w:r>
      <w:r>
        <w:rPr>
          <w:rFonts w:ascii="Times New Roman" w:hAnsi="Times New Roman"/>
          <w:color w:val="2B2A29"/>
          <w:spacing w:val="-12"/>
        </w:rPr>
        <w:t> </w:t>
      </w:r>
      <w:r>
        <w:rPr>
          <w:rFonts w:ascii="Times New Roman" w:hAnsi="Times New Roman"/>
          <w:color w:val="2B2A29"/>
        </w:rPr>
        <w:t>persistent</w:t>
      </w:r>
      <w:r>
        <w:rPr>
          <w:rFonts w:ascii="Times New Roman" w:hAnsi="Times New Roman"/>
          <w:color w:val="2B2A29"/>
          <w:spacing w:val="-13"/>
        </w:rPr>
        <w:t> </w:t>
      </w:r>
      <w:r>
        <w:rPr>
          <w:rFonts w:ascii="Times New Roman" w:hAnsi="Times New Roman"/>
          <w:color w:val="2B2A29"/>
        </w:rPr>
        <w:t>in</w:t>
      </w:r>
      <w:r>
        <w:rPr>
          <w:rFonts w:ascii="Times New Roman" w:hAnsi="Times New Roman"/>
          <w:color w:val="2B2A29"/>
          <w:spacing w:val="-12"/>
        </w:rPr>
        <w:t> </w:t>
      </w:r>
      <w:r>
        <w:rPr>
          <w:rFonts w:ascii="Times New Roman" w:hAnsi="Times New Roman"/>
          <w:color w:val="2B2A29"/>
        </w:rPr>
        <w:t>that</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worlds</w:t>
      </w:r>
      <w:r>
        <w:rPr>
          <w:rFonts w:ascii="Times New Roman" w:hAnsi="Times New Roman"/>
          <w:color w:val="2B2A29"/>
          <w:spacing w:val="-13"/>
        </w:rPr>
        <w:t> </w:t>
      </w:r>
      <w:r>
        <w:rPr>
          <w:rFonts w:ascii="Times New Roman" w:hAnsi="Times New Roman"/>
          <w:color w:val="2B2A29"/>
        </w:rPr>
        <w:t>continue</w:t>
      </w:r>
      <w:r>
        <w:rPr>
          <w:rFonts w:ascii="Times New Roman" w:hAnsi="Times New Roman"/>
          <w:color w:val="2B2A29"/>
          <w:spacing w:val="-12"/>
        </w:rPr>
        <w:t> </w:t>
      </w:r>
      <w:r>
        <w:rPr>
          <w:rFonts w:ascii="Times New Roman" w:hAnsi="Times New Roman"/>
          <w:color w:val="2B2A29"/>
        </w:rPr>
        <w:t>to</w:t>
      </w:r>
      <w:r>
        <w:rPr>
          <w:rFonts w:ascii="Times New Roman" w:hAnsi="Times New Roman"/>
          <w:color w:val="2B2A29"/>
          <w:spacing w:val="-13"/>
        </w:rPr>
        <w:t> </w:t>
      </w:r>
      <w:r>
        <w:rPr>
          <w:rFonts w:ascii="Times New Roman" w:hAnsi="Times New Roman"/>
          <w:color w:val="2B2A29"/>
        </w:rPr>
        <w:t>exist</w:t>
      </w:r>
      <w:r>
        <w:rPr>
          <w:rFonts w:ascii="Times New Roman" w:hAnsi="Times New Roman"/>
          <w:color w:val="2B2A29"/>
          <w:spacing w:val="-12"/>
        </w:rPr>
        <w:t> </w:t>
      </w:r>
      <w:r>
        <w:rPr>
          <w:rFonts w:ascii="Times New Roman" w:hAnsi="Times New Roman"/>
          <w:color w:val="2B2A29"/>
        </w:rPr>
        <w:t>on</w:t>
      </w:r>
      <w:r>
        <w:rPr>
          <w:rFonts w:ascii="Times New Roman" w:hAnsi="Times New Roman"/>
          <w:color w:val="2B2A29"/>
          <w:spacing w:val="-13"/>
        </w:rPr>
        <w:t> </w:t>
      </w:r>
      <w:r>
        <w:rPr>
          <w:rFonts w:ascii="Times New Roman" w:hAnsi="Times New Roman"/>
          <w:color w:val="2B2A29"/>
        </w:rPr>
        <w:t>computer servers</w:t>
      </w:r>
      <w:r>
        <w:rPr>
          <w:rFonts w:ascii="Times New Roman" w:hAnsi="Times New Roman"/>
          <w:color w:val="2B2A29"/>
          <w:spacing w:val="-2"/>
        </w:rPr>
        <w:t> </w:t>
      </w:r>
      <w:r>
        <w:rPr>
          <w:rFonts w:ascii="Times New Roman" w:hAnsi="Times New Roman"/>
          <w:color w:val="2B2A29"/>
        </w:rPr>
        <w:t>whether</w:t>
      </w:r>
      <w:r>
        <w:rPr>
          <w:rFonts w:ascii="Times New Roman" w:hAnsi="Times New Roman"/>
          <w:color w:val="2B2A29"/>
          <w:spacing w:val="-1"/>
        </w:rPr>
        <w:t> </w:t>
      </w:r>
      <w:r>
        <w:rPr>
          <w:rFonts w:ascii="Times New Roman" w:hAnsi="Times New Roman"/>
          <w:color w:val="2B2A29"/>
        </w:rPr>
        <w:t>or</w:t>
      </w:r>
      <w:r>
        <w:rPr>
          <w:rFonts w:ascii="Times New Roman" w:hAnsi="Times New Roman"/>
          <w:color w:val="2B2A29"/>
          <w:spacing w:val="-1"/>
        </w:rPr>
        <w:t> </w:t>
      </w:r>
      <w:r>
        <w:rPr>
          <w:rFonts w:ascii="Times New Roman" w:hAnsi="Times New Roman"/>
          <w:color w:val="2B2A29"/>
        </w:rPr>
        <w:t>not</w:t>
      </w:r>
      <w:r>
        <w:rPr>
          <w:rFonts w:ascii="Times New Roman" w:hAnsi="Times New Roman"/>
          <w:color w:val="2B2A29"/>
          <w:spacing w:val="-1"/>
        </w:rPr>
        <w:t> </w:t>
      </w:r>
      <w:r>
        <w:rPr>
          <w:rFonts w:ascii="Times New Roman" w:hAnsi="Times New Roman"/>
          <w:color w:val="2B2A29"/>
        </w:rPr>
        <w:t>there</w:t>
      </w:r>
      <w:r>
        <w:rPr>
          <w:rFonts w:ascii="Times New Roman" w:hAnsi="Times New Roman"/>
          <w:color w:val="2B2A29"/>
          <w:spacing w:val="-1"/>
        </w:rPr>
        <w:t> </w:t>
      </w:r>
      <w:r>
        <w:rPr>
          <w:rFonts w:ascii="Times New Roman" w:hAnsi="Times New Roman"/>
          <w:color w:val="2B2A29"/>
        </w:rPr>
        <w:t>are</w:t>
      </w:r>
      <w:r>
        <w:rPr>
          <w:rFonts w:ascii="Times New Roman" w:hAnsi="Times New Roman"/>
          <w:color w:val="2B2A29"/>
          <w:spacing w:val="-1"/>
        </w:rPr>
        <w:t> </w:t>
      </w:r>
      <w:r>
        <w:rPr>
          <w:rFonts w:ascii="Times New Roman" w:hAnsi="Times New Roman"/>
          <w:color w:val="2B2A29"/>
        </w:rPr>
        <w:t>active</w:t>
      </w:r>
      <w:r>
        <w:rPr>
          <w:rFonts w:ascii="Times New Roman" w:hAnsi="Times New Roman"/>
          <w:color w:val="2B2A29"/>
          <w:spacing w:val="-1"/>
        </w:rPr>
        <w:t> </w:t>
      </w:r>
      <w:r>
        <w:rPr>
          <w:rFonts w:ascii="Times New Roman" w:hAnsi="Times New Roman"/>
          <w:color w:val="2B2A29"/>
        </w:rPr>
        <w:t>avatars</w:t>
      </w:r>
      <w:r>
        <w:rPr>
          <w:rFonts w:ascii="Times New Roman" w:hAnsi="Times New Roman"/>
          <w:color w:val="2B2A29"/>
          <w:spacing w:val="-1"/>
        </w:rPr>
        <w:t> </w:t>
      </w:r>
      <w:r>
        <w:rPr>
          <w:rFonts w:ascii="Times New Roman" w:hAnsi="Times New Roman"/>
          <w:color w:val="2B2A29"/>
        </w:rPr>
        <w:t>within</w:t>
      </w:r>
      <w:r>
        <w:rPr>
          <w:rFonts w:ascii="Times New Roman" w:hAnsi="Times New Roman"/>
          <w:color w:val="2B2A29"/>
          <w:spacing w:val="-1"/>
        </w:rPr>
        <w:t> </w:t>
      </w:r>
      <w:r>
        <w:rPr>
          <w:rFonts w:ascii="Times New Roman" w:hAnsi="Times New Roman"/>
          <w:color w:val="2B2A29"/>
        </w:rPr>
        <w:t>the</w:t>
      </w:r>
      <w:r>
        <w:rPr>
          <w:rFonts w:ascii="Times New Roman" w:hAnsi="Times New Roman"/>
          <w:color w:val="2B2A29"/>
          <w:spacing w:val="-1"/>
        </w:rPr>
        <w:t> </w:t>
      </w:r>
      <w:r>
        <w:rPr>
          <w:rFonts w:ascii="Times New Roman" w:hAnsi="Times New Roman"/>
          <w:color w:val="2B2A29"/>
        </w:rPr>
        <w:t>virtual</w:t>
      </w:r>
      <w:r>
        <w:rPr>
          <w:rFonts w:ascii="Times New Roman" w:hAnsi="Times New Roman"/>
          <w:color w:val="2B2A29"/>
          <w:spacing w:val="-1"/>
        </w:rPr>
        <w:t> </w:t>
      </w:r>
      <w:r>
        <w:rPr>
          <w:rFonts w:ascii="Times New Roman" w:hAnsi="Times New Roman"/>
          <w:color w:val="2B2A29"/>
        </w:rPr>
        <w:t>space</w:t>
      </w:r>
      <w:r>
        <w:rPr>
          <w:rFonts w:ascii="Times New Roman" w:hAnsi="Times New Roman"/>
          <w:color w:val="2B2A29"/>
          <w:spacing w:val="-1"/>
        </w:rPr>
        <w:t> </w:t>
      </w:r>
      <w:r>
        <w:rPr>
          <w:rFonts w:ascii="Times New Roman" w:hAnsi="Times New Roman"/>
          <w:color w:val="2B2A29"/>
        </w:rPr>
        <w:t>(Bell</w:t>
      </w:r>
      <w:r>
        <w:rPr>
          <w:rFonts w:ascii="Times New Roman" w:hAnsi="Times New Roman"/>
          <w:color w:val="2B2A29"/>
          <w:spacing w:val="-1"/>
        </w:rPr>
        <w:t> </w:t>
      </w:r>
      <w:hyperlink w:history="true" w:anchor="_bookmark544">
        <w:r>
          <w:rPr>
            <w:rFonts w:ascii="Times New Roman" w:hAnsi="Times New Roman"/>
            <w:color w:val="0000F9"/>
          </w:rPr>
          <w:t>2008</w:t>
        </w:r>
      </w:hyperlink>
      <w:r>
        <w:rPr>
          <w:rFonts w:ascii="Times New Roman" w:hAnsi="Times New Roman"/>
          <w:color w:val="2B2A29"/>
        </w:rPr>
        <w:t>). This discrimination between</w:t>
      </w:r>
      <w:r>
        <w:rPr>
          <w:rFonts w:ascii="Times New Roman" w:hAnsi="Times New Roman"/>
          <w:color w:val="2B2A29"/>
          <w:spacing w:val="-6"/>
        </w:rPr>
        <w:t> </w:t>
      </w:r>
      <w:r>
        <w:rPr>
          <w:rFonts w:ascii="Times New Roman" w:hAnsi="Times New Roman"/>
          <w:color w:val="2B2A29"/>
        </w:rPr>
        <w:t>VR and</w:t>
      </w:r>
      <w:r>
        <w:rPr>
          <w:rFonts w:ascii="Times New Roman" w:hAnsi="Times New Roman"/>
          <w:color w:val="2B2A29"/>
          <w:spacing w:val="-6"/>
        </w:rPr>
        <w:t> </w:t>
      </w:r>
      <w:r>
        <w:rPr>
          <w:rFonts w:ascii="Times New Roman" w:hAnsi="Times New Roman"/>
          <w:color w:val="2B2A29"/>
        </w:rPr>
        <w:t>VW, however, is dissolving.</w:t>
      </w:r>
      <w:r>
        <w:rPr>
          <w:rFonts w:ascii="Times New Roman" w:hAnsi="Times New Roman"/>
          <w:color w:val="2B2A29"/>
          <w:spacing w:val="-6"/>
        </w:rPr>
        <w:t> </w:t>
      </w:r>
      <w:r>
        <w:rPr>
          <w:rFonts w:ascii="Times New Roman" w:hAnsi="Times New Roman"/>
          <w:color w:val="2B2A29"/>
        </w:rPr>
        <w:t>VR experiences can</w:t>
      </w:r>
      <w:r>
        <w:rPr>
          <w:rFonts w:ascii="Times New Roman" w:hAnsi="Times New Roman"/>
          <w:color w:val="2B2A29"/>
          <w:spacing w:val="-2"/>
        </w:rPr>
        <w:t> </w:t>
      </w:r>
      <w:r>
        <w:rPr>
          <w:rFonts w:ascii="Times New Roman" w:hAnsi="Times New Roman"/>
          <w:color w:val="2B2A29"/>
        </w:rPr>
        <w:t>be</w:t>
      </w:r>
      <w:r>
        <w:rPr>
          <w:rFonts w:ascii="Times New Roman" w:hAnsi="Times New Roman"/>
          <w:color w:val="2B2A29"/>
          <w:spacing w:val="-2"/>
        </w:rPr>
        <w:t> </w:t>
      </w:r>
      <w:r>
        <w:rPr>
          <w:rFonts w:ascii="Times New Roman" w:hAnsi="Times New Roman"/>
          <w:color w:val="2B2A29"/>
        </w:rPr>
        <w:t>created</w:t>
      </w:r>
      <w:r>
        <w:rPr>
          <w:rFonts w:ascii="Times New Roman" w:hAnsi="Times New Roman"/>
          <w:color w:val="2B2A29"/>
          <w:spacing w:val="-2"/>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exist</w:t>
      </w:r>
      <w:r>
        <w:rPr>
          <w:rFonts w:ascii="Times New Roman" w:hAnsi="Times New Roman"/>
          <w:color w:val="2B2A29"/>
          <w:spacing w:val="-2"/>
        </w:rPr>
        <w:t> </w:t>
      </w:r>
      <w:r>
        <w:rPr>
          <w:rFonts w:ascii="Times New Roman" w:hAnsi="Times New Roman"/>
          <w:color w:val="2B2A29"/>
        </w:rPr>
        <w:t>for</w:t>
      </w:r>
      <w:r>
        <w:rPr>
          <w:rFonts w:ascii="Times New Roman" w:hAnsi="Times New Roman"/>
          <w:color w:val="2B2A29"/>
          <w:spacing w:val="-2"/>
        </w:rPr>
        <w:t> </w:t>
      </w:r>
      <w:r>
        <w:rPr>
          <w:rFonts w:ascii="Times New Roman" w:hAnsi="Times New Roman"/>
          <w:color w:val="2B2A29"/>
        </w:rPr>
        <w:t>days,</w:t>
      </w:r>
      <w:r>
        <w:rPr>
          <w:rFonts w:ascii="Times New Roman" w:hAnsi="Times New Roman"/>
          <w:color w:val="2B2A29"/>
          <w:spacing w:val="-2"/>
        </w:rPr>
        <w:t> </w:t>
      </w:r>
      <w:r>
        <w:rPr>
          <w:rFonts w:ascii="Times New Roman" w:hAnsi="Times New Roman"/>
          <w:color w:val="2B2A29"/>
        </w:rPr>
        <w:t>and</w:t>
      </w:r>
      <w:r>
        <w:rPr>
          <w:rFonts w:ascii="Times New Roman" w:hAnsi="Times New Roman"/>
          <w:color w:val="2B2A29"/>
          <w:spacing w:val="-2"/>
        </w:rPr>
        <w:t> </w:t>
      </w:r>
      <w:r>
        <w:rPr>
          <w:rFonts w:ascii="Times New Roman" w:hAnsi="Times New Roman"/>
          <w:color w:val="2B2A29"/>
        </w:rPr>
        <w:t>some</w:t>
      </w:r>
      <w:r>
        <w:rPr>
          <w:rFonts w:ascii="Times New Roman" w:hAnsi="Times New Roman"/>
          <w:color w:val="2B2A29"/>
          <w:spacing w:val="-2"/>
        </w:rPr>
        <w:t> </w:t>
      </w:r>
      <w:r>
        <w:rPr>
          <w:rFonts w:ascii="Times New Roman" w:hAnsi="Times New Roman"/>
          <w:color w:val="2B2A29"/>
        </w:rPr>
        <w:t>users</w:t>
      </w:r>
      <w:r>
        <w:rPr>
          <w:rFonts w:ascii="Times New Roman" w:hAnsi="Times New Roman"/>
          <w:color w:val="2B2A29"/>
          <w:spacing w:val="-2"/>
        </w:rPr>
        <w:t> </w:t>
      </w:r>
      <w:r>
        <w:rPr>
          <w:rFonts w:ascii="Times New Roman" w:hAnsi="Times New Roman"/>
          <w:color w:val="2B2A29"/>
        </w:rPr>
        <w:t>have</w:t>
      </w:r>
      <w:r>
        <w:rPr>
          <w:rFonts w:ascii="Times New Roman" w:hAnsi="Times New Roman"/>
          <w:color w:val="2B2A29"/>
          <w:spacing w:val="-2"/>
        </w:rPr>
        <w:t> </w:t>
      </w:r>
      <w:r>
        <w:rPr>
          <w:rFonts w:ascii="Times New Roman" w:hAnsi="Times New Roman"/>
          <w:color w:val="2B2A29"/>
        </w:rPr>
        <w:t>been</w:t>
      </w:r>
      <w:r>
        <w:rPr>
          <w:rFonts w:ascii="Times New Roman" w:hAnsi="Times New Roman"/>
          <w:color w:val="2B2A29"/>
          <w:spacing w:val="-2"/>
        </w:rPr>
        <w:t> </w:t>
      </w:r>
      <w:r>
        <w:rPr>
          <w:rFonts w:ascii="Times New Roman" w:hAnsi="Times New Roman"/>
          <w:color w:val="2B2A29"/>
        </w:rPr>
        <w:t>known</w:t>
      </w:r>
      <w:r>
        <w:rPr>
          <w:rFonts w:ascii="Times New Roman" w:hAnsi="Times New Roman"/>
          <w:color w:val="2B2A29"/>
          <w:spacing w:val="-2"/>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wear</w:t>
      </w:r>
      <w:r>
        <w:rPr>
          <w:rFonts w:ascii="Times New Roman" w:hAnsi="Times New Roman"/>
          <w:color w:val="2B2A29"/>
          <w:spacing w:val="-2"/>
        </w:rPr>
        <w:t> </w:t>
      </w:r>
      <w:r>
        <w:rPr>
          <w:rFonts w:ascii="Times New Roman" w:hAnsi="Times New Roman"/>
          <w:color w:val="2B2A29"/>
        </w:rPr>
        <w:t>headsets for extended periods of time. Additionally, more and more VR experiences are being</w:t>
      </w:r>
      <w:r>
        <w:rPr>
          <w:rFonts w:ascii="Times New Roman" w:hAnsi="Times New Roman"/>
          <w:color w:val="2B2A29"/>
          <w:spacing w:val="8"/>
        </w:rPr>
        <w:t> </w:t>
      </w:r>
      <w:r>
        <w:rPr>
          <w:rFonts w:ascii="Times New Roman" w:hAnsi="Times New Roman"/>
          <w:color w:val="2B2A29"/>
        </w:rPr>
        <w:t>designed</w:t>
      </w:r>
      <w:r>
        <w:rPr>
          <w:rFonts w:ascii="Times New Roman" w:hAnsi="Times New Roman"/>
          <w:color w:val="2B2A29"/>
          <w:spacing w:val="9"/>
        </w:rPr>
        <w:t> </w:t>
      </w:r>
      <w:r>
        <w:rPr>
          <w:rFonts w:ascii="Times New Roman" w:hAnsi="Times New Roman"/>
          <w:color w:val="2B2A29"/>
        </w:rPr>
        <w:t>to</w:t>
      </w:r>
      <w:r>
        <w:rPr>
          <w:rFonts w:ascii="Times New Roman" w:hAnsi="Times New Roman"/>
          <w:color w:val="2B2A29"/>
          <w:spacing w:val="9"/>
        </w:rPr>
        <w:t> </w:t>
      </w:r>
      <w:r>
        <w:rPr>
          <w:rFonts w:ascii="Times New Roman" w:hAnsi="Times New Roman"/>
          <w:color w:val="2B2A29"/>
        </w:rPr>
        <w:t>be</w:t>
      </w:r>
      <w:r>
        <w:rPr>
          <w:rFonts w:ascii="Times New Roman" w:hAnsi="Times New Roman"/>
          <w:color w:val="2B2A29"/>
          <w:spacing w:val="9"/>
        </w:rPr>
        <w:t> </w:t>
      </w:r>
      <w:r>
        <w:rPr>
          <w:rFonts w:ascii="Times New Roman" w:hAnsi="Times New Roman"/>
          <w:color w:val="2B2A29"/>
        </w:rPr>
        <w:t>for</w:t>
      </w:r>
      <w:r>
        <w:rPr>
          <w:rFonts w:ascii="Times New Roman" w:hAnsi="Times New Roman"/>
          <w:color w:val="2B2A29"/>
          <w:spacing w:val="9"/>
        </w:rPr>
        <w:t> </w:t>
      </w:r>
      <w:r>
        <w:rPr>
          <w:rFonts w:ascii="Times New Roman" w:hAnsi="Times New Roman"/>
          <w:color w:val="2B2A29"/>
        </w:rPr>
        <w:t>game</w:t>
      </w:r>
      <w:r>
        <w:rPr>
          <w:rFonts w:ascii="Times New Roman" w:hAnsi="Times New Roman"/>
          <w:color w:val="2B2A29"/>
          <w:spacing w:val="8"/>
        </w:rPr>
        <w:t> </w:t>
      </w:r>
      <w:r>
        <w:rPr>
          <w:rFonts w:ascii="Times New Roman" w:hAnsi="Times New Roman"/>
          <w:color w:val="2B2A29"/>
        </w:rPr>
        <w:t>play,</w:t>
      </w:r>
      <w:r>
        <w:rPr>
          <w:rFonts w:ascii="Times New Roman" w:hAnsi="Times New Roman"/>
          <w:color w:val="2B2A29"/>
          <w:spacing w:val="9"/>
        </w:rPr>
        <w:t> </w:t>
      </w:r>
      <w:r>
        <w:rPr>
          <w:rFonts w:ascii="Times New Roman" w:hAnsi="Times New Roman"/>
          <w:color w:val="2B2A29"/>
        </w:rPr>
        <w:t>socialization,</w:t>
      </w:r>
      <w:r>
        <w:rPr>
          <w:rFonts w:ascii="Times New Roman" w:hAnsi="Times New Roman"/>
          <w:color w:val="2B2A29"/>
          <w:spacing w:val="9"/>
        </w:rPr>
        <w:t> </w:t>
      </w:r>
      <w:r>
        <w:rPr>
          <w:rFonts w:ascii="Times New Roman" w:hAnsi="Times New Roman"/>
          <w:color w:val="2B2A29"/>
        </w:rPr>
        <w:t>or</w:t>
      </w:r>
      <w:r>
        <w:rPr>
          <w:rFonts w:ascii="Times New Roman" w:hAnsi="Times New Roman"/>
          <w:color w:val="2B2A29"/>
          <w:spacing w:val="9"/>
        </w:rPr>
        <w:t> </w:t>
      </w:r>
      <w:r>
        <w:rPr>
          <w:rFonts w:ascii="Times New Roman" w:hAnsi="Times New Roman"/>
          <w:color w:val="2B2A29"/>
        </w:rPr>
        <w:t>mental</w:t>
      </w:r>
      <w:r>
        <w:rPr>
          <w:rFonts w:ascii="Times New Roman" w:hAnsi="Times New Roman"/>
          <w:color w:val="2B2A29"/>
          <w:spacing w:val="9"/>
        </w:rPr>
        <w:t> </w:t>
      </w:r>
      <w:r>
        <w:rPr>
          <w:rFonts w:ascii="Times New Roman" w:hAnsi="Times New Roman"/>
          <w:color w:val="2B2A29"/>
        </w:rPr>
        <w:t>relaxation.</w:t>
      </w:r>
      <w:r>
        <w:rPr>
          <w:rFonts w:ascii="Times New Roman" w:hAnsi="Times New Roman"/>
          <w:color w:val="2B2A29"/>
          <w:spacing w:val="5"/>
        </w:rPr>
        <w:t> </w:t>
      </w:r>
      <w:r>
        <w:rPr>
          <w:rFonts w:ascii="Times New Roman" w:hAnsi="Times New Roman"/>
          <w:color w:val="2B2A29"/>
        </w:rPr>
        <w:t>The</w:t>
      </w:r>
      <w:r>
        <w:rPr>
          <w:rFonts w:ascii="Times New Roman" w:hAnsi="Times New Roman"/>
          <w:color w:val="2B2A29"/>
          <w:spacing w:val="9"/>
        </w:rPr>
        <w:t> </w:t>
      </w:r>
      <w:r>
        <w:rPr>
          <w:rFonts w:ascii="Times New Roman" w:hAnsi="Times New Roman"/>
          <w:color w:val="2B2A29"/>
          <w:spacing w:val="-4"/>
        </w:rPr>
        <w:t>IEEE</w:t>
      </w:r>
    </w:p>
    <w:p>
      <w:pPr>
        <w:pStyle w:val="BodyText"/>
        <w:spacing w:after="0" w:line="249" w:lineRule="auto"/>
        <w:jc w:val="both"/>
        <w:rPr>
          <w:rFonts w:ascii="Times New Roman" w:hAnsi="Times New Roman"/>
        </w:rPr>
        <w:sectPr>
          <w:pgSz w:w="8790" w:h="13330"/>
          <w:pgMar w:top="620" w:bottom="280" w:left="720" w:right="720"/>
        </w:sectPr>
      </w:pPr>
    </w:p>
    <w:p>
      <w:pPr>
        <w:tabs>
          <w:tab w:pos="6986"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57</w:t>
      </w:r>
    </w:p>
    <w:p>
      <w:pPr>
        <w:pStyle w:val="BodyText"/>
        <w:spacing w:before="76"/>
        <w:rPr>
          <w:rFonts w:ascii="Times New Roman"/>
        </w:rPr>
      </w:pPr>
    </w:p>
    <w:p>
      <w:pPr>
        <w:pStyle w:val="BodyText"/>
        <w:spacing w:line="249" w:lineRule="auto"/>
        <w:ind w:left="357" w:right="354"/>
        <w:jc w:val="both"/>
        <w:rPr>
          <w:rFonts w:ascii="Times New Roman"/>
        </w:rPr>
      </w:pPr>
      <w:r>
        <w:rPr>
          <w:rFonts w:ascii="Times New Roman"/>
          <w:color w:val="2B2A29"/>
        </w:rPr>
        <w:t>VR 2020 online conference and the Educators in VR International Summit 2020 offered participants opportunities to experience conference presentations in </w:t>
      </w:r>
      <w:r>
        <w:rPr>
          <w:rFonts w:ascii="Times New Roman"/>
          <w:color w:val="2B2A29"/>
        </w:rPr>
        <w:t>virtual rooms as avatars while interacting with presenters and conference attendees (see Sect. </w:t>
      </w:r>
      <w:hyperlink w:history="true" w:anchor="_bookmark536">
        <w:r>
          <w:rPr>
            <w:rFonts w:ascii="Times New Roman"/>
            <w:color w:val="0000F9"/>
          </w:rPr>
          <w:t>2.5</w:t>
        </w:r>
      </w:hyperlink>
      <w:r>
        <w:rPr>
          <w:rFonts w:ascii="Times New Roman"/>
          <w:color w:val="0000F9"/>
        </w:rPr>
        <w:t> </w:t>
      </w:r>
      <w:r>
        <w:rPr>
          <w:rFonts w:ascii="Times New Roman"/>
          <w:color w:val="2B2A29"/>
        </w:rPr>
        <w:t>for more information).</w:t>
      </w:r>
    </w:p>
    <w:p>
      <w:pPr>
        <w:pStyle w:val="BodyText"/>
        <w:spacing w:line="249" w:lineRule="auto" w:before="4"/>
        <w:ind w:left="357" w:right="354" w:firstLine="240"/>
        <w:jc w:val="both"/>
        <w:rPr>
          <w:rFonts w:ascii="Times New Roman" w:hAnsi="Times New Roman"/>
        </w:rPr>
      </w:pPr>
      <w:r>
        <w:rPr>
          <w:rFonts w:ascii="Times New Roman" w:hAnsi="Times New Roman"/>
          <w:color w:val="2B2A29"/>
        </w:rPr>
        <w:t>Relevant</w:t>
      </w:r>
      <w:r>
        <w:rPr>
          <w:rFonts w:ascii="Times New Roman" w:hAnsi="Times New Roman"/>
          <w:color w:val="2B2A29"/>
          <w:spacing w:val="-13"/>
        </w:rPr>
        <w:t> </w:t>
      </w:r>
      <w:r>
        <w:rPr>
          <w:rFonts w:ascii="Times New Roman" w:hAnsi="Times New Roman"/>
          <w:color w:val="2B2A29"/>
        </w:rPr>
        <w:t>to</w:t>
      </w:r>
      <w:r>
        <w:rPr>
          <w:rFonts w:ascii="Times New Roman" w:hAnsi="Times New Roman"/>
          <w:color w:val="2B2A29"/>
          <w:spacing w:val="-12"/>
        </w:rPr>
        <w:t> </w:t>
      </w:r>
      <w:r>
        <w:rPr>
          <w:rFonts w:ascii="Times New Roman" w:hAnsi="Times New Roman"/>
          <w:color w:val="2B2A29"/>
        </w:rPr>
        <w:t>defining</w:t>
      </w:r>
      <w:r>
        <w:rPr>
          <w:rFonts w:ascii="Times New Roman" w:hAnsi="Times New Roman"/>
          <w:color w:val="2B2A29"/>
          <w:spacing w:val="-13"/>
        </w:rPr>
        <w:t> </w:t>
      </w:r>
      <w:r>
        <w:rPr>
          <w:rFonts w:ascii="Times New Roman" w:hAnsi="Times New Roman"/>
          <w:color w:val="2B2A29"/>
        </w:rPr>
        <w:t>VWs,</w:t>
      </w:r>
      <w:r>
        <w:rPr>
          <w:rFonts w:ascii="Times New Roman" w:hAnsi="Times New Roman"/>
          <w:color w:val="2B2A29"/>
          <w:spacing w:val="-12"/>
        </w:rPr>
        <w:t> </w:t>
      </w:r>
      <w:r>
        <w:rPr>
          <w:rFonts w:ascii="Times New Roman" w:hAnsi="Times New Roman"/>
          <w:color w:val="2B2A29"/>
        </w:rPr>
        <w:t>Correia</w:t>
      </w:r>
      <w:r>
        <w:rPr>
          <w:rFonts w:ascii="Times New Roman" w:hAnsi="Times New Roman"/>
          <w:color w:val="2B2A29"/>
          <w:spacing w:val="-13"/>
        </w:rPr>
        <w:t> </w:t>
      </w:r>
      <w:r>
        <w:rPr>
          <w:rFonts w:ascii="Times New Roman" w:hAnsi="Times New Roman"/>
          <w:color w:val="2B2A29"/>
        </w:rPr>
        <w:t>et</w:t>
      </w:r>
      <w:r>
        <w:rPr>
          <w:rFonts w:ascii="Times New Roman" w:hAnsi="Times New Roman"/>
          <w:color w:val="2B2A29"/>
          <w:spacing w:val="-12"/>
        </w:rPr>
        <w:t> </w:t>
      </w:r>
      <w:r>
        <w:rPr>
          <w:rFonts w:ascii="Times New Roman" w:hAnsi="Times New Roman"/>
          <w:color w:val="2B2A29"/>
        </w:rPr>
        <w:t>al.</w:t>
      </w:r>
      <w:r>
        <w:rPr>
          <w:rFonts w:ascii="Times New Roman" w:hAnsi="Times New Roman"/>
          <w:color w:val="2B2A29"/>
          <w:spacing w:val="-13"/>
        </w:rPr>
        <w:t> </w:t>
      </w:r>
      <w:r>
        <w:rPr>
          <w:rFonts w:ascii="Times New Roman" w:hAnsi="Times New Roman"/>
          <w:color w:val="2B2A29"/>
        </w:rPr>
        <w:t>(</w:t>
      </w:r>
      <w:hyperlink w:history="true" w:anchor="_bookmark551">
        <w:r>
          <w:rPr>
            <w:rFonts w:ascii="Times New Roman" w:hAnsi="Times New Roman"/>
            <w:color w:val="0000F9"/>
          </w:rPr>
          <w:t>2016</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conducted</w:t>
      </w:r>
      <w:r>
        <w:rPr>
          <w:rFonts w:ascii="Times New Roman" w:hAnsi="Times New Roman"/>
          <w:color w:val="2B2A29"/>
          <w:spacing w:val="-13"/>
        </w:rPr>
        <w:t> </w:t>
      </w:r>
      <w:r>
        <w:rPr>
          <w:rFonts w:ascii="Times New Roman" w:hAnsi="Times New Roman"/>
          <w:color w:val="2B2A29"/>
        </w:rPr>
        <w:t>a</w:t>
      </w:r>
      <w:r>
        <w:rPr>
          <w:rFonts w:ascii="Times New Roman" w:hAnsi="Times New Roman"/>
          <w:color w:val="2B2A29"/>
          <w:spacing w:val="-12"/>
        </w:rPr>
        <w:t> </w:t>
      </w:r>
      <w:r>
        <w:rPr>
          <w:rFonts w:ascii="Times New Roman" w:hAnsi="Times New Roman"/>
          <w:color w:val="2B2A29"/>
        </w:rPr>
        <w:t>meta-analysis</w:t>
      </w:r>
      <w:r>
        <w:rPr>
          <w:rFonts w:ascii="Times New Roman" w:hAnsi="Times New Roman"/>
          <w:color w:val="2B2A29"/>
          <w:spacing w:val="-13"/>
        </w:rPr>
        <w:t> </w:t>
      </w:r>
      <w:r>
        <w:rPr>
          <w:rFonts w:ascii="Times New Roman" w:hAnsi="Times New Roman"/>
          <w:color w:val="2B2A29"/>
        </w:rPr>
        <w:t>on</w:t>
      </w:r>
      <w:r>
        <w:rPr>
          <w:rFonts w:ascii="Times New Roman" w:hAnsi="Times New Roman"/>
          <w:color w:val="2B2A29"/>
          <w:spacing w:val="-12"/>
        </w:rPr>
        <w:t> </w:t>
      </w:r>
      <w:r>
        <w:rPr>
          <w:rFonts w:ascii="Times New Roman" w:hAnsi="Times New Roman"/>
          <w:color w:val="2B2A29"/>
        </w:rPr>
        <w:t>the potential</w:t>
      </w:r>
      <w:r>
        <w:rPr>
          <w:rFonts w:ascii="Times New Roman" w:hAnsi="Times New Roman"/>
          <w:color w:val="2B2A29"/>
          <w:spacing w:val="-11"/>
        </w:rPr>
        <w:t> </w:t>
      </w:r>
      <w:r>
        <w:rPr>
          <w:rFonts w:ascii="Times New Roman" w:hAnsi="Times New Roman"/>
          <w:color w:val="2B2A29"/>
        </w:rPr>
        <w:t>of</w:t>
      </w:r>
      <w:r>
        <w:rPr>
          <w:rFonts w:ascii="Times New Roman" w:hAnsi="Times New Roman"/>
          <w:color w:val="2B2A29"/>
          <w:spacing w:val="-11"/>
        </w:rPr>
        <w:t> </w:t>
      </w:r>
      <w:r>
        <w:rPr>
          <w:rFonts w:ascii="Times New Roman" w:hAnsi="Times New Roman"/>
          <w:color w:val="2B2A29"/>
        </w:rPr>
        <w:t>using</w:t>
      </w:r>
      <w:r>
        <w:rPr>
          <w:rFonts w:ascii="Times New Roman" w:hAnsi="Times New Roman"/>
          <w:color w:val="2B2A29"/>
          <w:spacing w:val="-11"/>
        </w:rPr>
        <w:t> </w:t>
      </w:r>
      <w:r>
        <w:rPr>
          <w:rFonts w:ascii="Times New Roman" w:hAnsi="Times New Roman"/>
          <w:color w:val="2B2A29"/>
        </w:rPr>
        <w:t>virtual</w:t>
      </w:r>
      <w:r>
        <w:rPr>
          <w:rFonts w:ascii="Times New Roman" w:hAnsi="Times New Roman"/>
          <w:color w:val="2B2A29"/>
          <w:spacing w:val="-11"/>
        </w:rPr>
        <w:t> </w:t>
      </w:r>
      <w:r>
        <w:rPr>
          <w:rFonts w:ascii="Times New Roman" w:hAnsi="Times New Roman"/>
          <w:color w:val="2B2A29"/>
        </w:rPr>
        <w:t>worlds</w:t>
      </w:r>
      <w:r>
        <w:rPr>
          <w:rFonts w:ascii="Times New Roman" w:hAnsi="Times New Roman"/>
          <w:color w:val="2B2A29"/>
          <w:spacing w:val="-11"/>
        </w:rPr>
        <w:t> </w:t>
      </w:r>
      <w:r>
        <w:rPr>
          <w:rFonts w:ascii="Times New Roman" w:hAnsi="Times New Roman"/>
          <w:color w:val="2B2A29"/>
        </w:rPr>
        <w:t>for</w:t>
      </w:r>
      <w:r>
        <w:rPr>
          <w:rFonts w:ascii="Times New Roman" w:hAnsi="Times New Roman"/>
          <w:color w:val="2B2A29"/>
          <w:spacing w:val="-11"/>
        </w:rPr>
        <w:t> </w:t>
      </w:r>
      <w:r>
        <w:rPr>
          <w:rFonts w:ascii="Times New Roman" w:hAnsi="Times New Roman"/>
          <w:color w:val="2B2A29"/>
        </w:rPr>
        <w:t>learning</w:t>
      </w:r>
      <w:r>
        <w:rPr>
          <w:rFonts w:ascii="Times New Roman" w:hAnsi="Times New Roman"/>
          <w:color w:val="2B2A29"/>
          <w:spacing w:val="-11"/>
        </w:rPr>
        <w:t> </w:t>
      </w:r>
      <w:r>
        <w:rPr>
          <w:rFonts w:ascii="Times New Roman" w:hAnsi="Times New Roman"/>
          <w:color w:val="2B2A29"/>
        </w:rPr>
        <w:t>and</w:t>
      </w:r>
      <w:r>
        <w:rPr>
          <w:rFonts w:ascii="Times New Roman" w:hAnsi="Times New Roman"/>
          <w:color w:val="2B2A29"/>
          <w:spacing w:val="-11"/>
        </w:rPr>
        <w:t> </w:t>
      </w:r>
      <w:r>
        <w:rPr>
          <w:rFonts w:ascii="Times New Roman" w:hAnsi="Times New Roman"/>
          <w:color w:val="2B2A29"/>
        </w:rPr>
        <w:t>training</w:t>
      </w:r>
      <w:r>
        <w:rPr>
          <w:rFonts w:ascii="Times New Roman" w:hAnsi="Times New Roman"/>
          <w:color w:val="2B2A29"/>
          <w:spacing w:val="-11"/>
        </w:rPr>
        <w:t> </w:t>
      </w:r>
      <w:r>
        <w:rPr>
          <w:rFonts w:ascii="Times New Roman" w:hAnsi="Times New Roman"/>
          <w:color w:val="2B2A29"/>
        </w:rPr>
        <w:t>(p.</w:t>
      </w:r>
      <w:r>
        <w:rPr>
          <w:rFonts w:ascii="Times New Roman" w:hAnsi="Times New Roman"/>
          <w:color w:val="2B2A29"/>
          <w:spacing w:val="-11"/>
        </w:rPr>
        <w:t> </w:t>
      </w:r>
      <w:r>
        <w:rPr>
          <w:rFonts w:ascii="Times New Roman" w:hAnsi="Times New Roman"/>
          <w:color w:val="2B2A29"/>
        </w:rPr>
        <w:t>407),</w:t>
      </w:r>
      <w:r>
        <w:rPr>
          <w:rFonts w:ascii="Times New Roman" w:hAnsi="Times New Roman"/>
          <w:color w:val="2B2A29"/>
          <w:spacing w:val="-11"/>
        </w:rPr>
        <w:t> </w:t>
      </w:r>
      <w:r>
        <w:rPr>
          <w:rFonts w:ascii="Times New Roman" w:hAnsi="Times New Roman"/>
          <w:color w:val="2B2A29"/>
        </w:rPr>
        <w:t>while</w:t>
      </w:r>
      <w:r>
        <w:rPr>
          <w:rFonts w:ascii="Times New Roman" w:hAnsi="Times New Roman"/>
          <w:color w:val="2B2A29"/>
          <w:spacing w:val="-11"/>
        </w:rPr>
        <w:t> </w:t>
      </w:r>
      <w:r>
        <w:rPr>
          <w:rFonts w:ascii="Times New Roman" w:hAnsi="Times New Roman"/>
          <w:color w:val="2B2A29"/>
        </w:rPr>
        <w:t>Mann</w:t>
      </w:r>
      <w:r>
        <w:rPr>
          <w:rFonts w:ascii="Times New Roman" w:hAnsi="Times New Roman"/>
          <w:color w:val="2B2A29"/>
          <w:spacing w:val="-11"/>
        </w:rPr>
        <w:t> </w:t>
      </w:r>
      <w:r>
        <w:rPr>
          <w:rFonts w:ascii="Times New Roman" w:hAnsi="Times New Roman"/>
          <w:color w:val="2B2A29"/>
        </w:rPr>
        <w:t>et</w:t>
      </w:r>
      <w:r>
        <w:rPr>
          <w:rFonts w:ascii="Times New Roman" w:hAnsi="Times New Roman"/>
          <w:color w:val="2B2A29"/>
          <w:spacing w:val="-11"/>
        </w:rPr>
        <w:t> </w:t>
      </w:r>
      <w:r>
        <w:rPr>
          <w:rFonts w:ascii="Times New Roman" w:hAnsi="Times New Roman"/>
          <w:color w:val="2B2A29"/>
        </w:rPr>
        <w:t>al. (</w:t>
      </w:r>
      <w:hyperlink w:history="true" w:anchor="_bookmark566">
        <w:r>
          <w:rPr>
            <w:rFonts w:ascii="Times New Roman" w:hAnsi="Times New Roman"/>
            <w:color w:val="0000F9"/>
          </w:rPr>
          <w:t>2018</w:t>
        </w:r>
      </w:hyperlink>
      <w:r>
        <w:rPr>
          <w:rFonts w:ascii="Times New Roman" w:hAnsi="Times New Roman"/>
          <w:color w:val="2B2A29"/>
        </w:rPr>
        <w:t>) proposed a different definition of XR with variations of real and synthetic applications that make up their Multimediated Reality Continuum (p. 12), for </w:t>
      </w:r>
      <w:r>
        <w:rPr>
          <w:rFonts w:ascii="Times New Roman" w:hAnsi="Times New Roman"/>
          <w:color w:val="2B2A29"/>
          <w:spacing w:val="-2"/>
        </w:rPr>
        <w:t>another</w:t>
      </w:r>
      <w:r>
        <w:rPr>
          <w:rFonts w:ascii="Times New Roman" w:hAnsi="Times New Roman"/>
          <w:color w:val="2B2A29"/>
          <w:spacing w:val="-11"/>
        </w:rPr>
        <w:t> </w:t>
      </w:r>
      <w:r>
        <w:rPr>
          <w:rFonts w:ascii="Times New Roman" w:hAnsi="Times New Roman"/>
          <w:color w:val="2B2A29"/>
          <w:spacing w:val="-2"/>
        </w:rPr>
        <w:t>term.</w:t>
      </w:r>
      <w:r>
        <w:rPr>
          <w:rFonts w:ascii="Times New Roman" w:hAnsi="Times New Roman"/>
          <w:color w:val="2B2A29"/>
          <w:spacing w:val="-10"/>
        </w:rPr>
        <w:t> </w:t>
      </w:r>
      <w:r>
        <w:rPr>
          <w:rFonts w:ascii="Times New Roman" w:hAnsi="Times New Roman"/>
          <w:color w:val="2B2A29"/>
          <w:spacing w:val="-2"/>
        </w:rPr>
        <w:t>According</w:t>
      </w:r>
      <w:r>
        <w:rPr>
          <w:rFonts w:ascii="Times New Roman" w:hAnsi="Times New Roman"/>
          <w:color w:val="2B2A29"/>
          <w:spacing w:val="-11"/>
        </w:rPr>
        <w:t> </w:t>
      </w:r>
      <w:r>
        <w:rPr>
          <w:rFonts w:ascii="Times New Roman" w:hAnsi="Times New Roman"/>
          <w:color w:val="2B2A29"/>
          <w:spacing w:val="-2"/>
        </w:rPr>
        <w:t>to</w:t>
      </w:r>
      <w:r>
        <w:rPr>
          <w:rFonts w:ascii="Times New Roman" w:hAnsi="Times New Roman"/>
          <w:color w:val="2B2A29"/>
          <w:spacing w:val="-4"/>
        </w:rPr>
        <w:t> </w:t>
      </w:r>
      <w:r>
        <w:rPr>
          <w:rFonts w:ascii="Times New Roman" w:hAnsi="Times New Roman"/>
          <w:color w:val="2B2A29"/>
          <w:spacing w:val="-2"/>
        </w:rPr>
        <w:t>Mann</w:t>
      </w:r>
      <w:r>
        <w:rPr>
          <w:rFonts w:ascii="Times New Roman" w:hAnsi="Times New Roman"/>
          <w:color w:val="2B2A29"/>
          <w:spacing w:val="-5"/>
        </w:rPr>
        <w:t> </w:t>
      </w:r>
      <w:r>
        <w:rPr>
          <w:rFonts w:ascii="Times New Roman" w:hAnsi="Times New Roman"/>
          <w:color w:val="2B2A29"/>
          <w:spacing w:val="-2"/>
        </w:rPr>
        <w:t>et</w:t>
      </w:r>
      <w:r>
        <w:rPr>
          <w:rFonts w:ascii="Times New Roman" w:hAnsi="Times New Roman"/>
          <w:color w:val="2B2A29"/>
          <w:spacing w:val="-5"/>
        </w:rPr>
        <w:t> </w:t>
      </w:r>
      <w:r>
        <w:rPr>
          <w:rFonts w:ascii="Times New Roman" w:hAnsi="Times New Roman"/>
          <w:color w:val="2B2A29"/>
          <w:spacing w:val="-2"/>
        </w:rPr>
        <w:t>al.</w:t>
      </w:r>
      <w:r>
        <w:rPr>
          <w:rFonts w:ascii="Times New Roman" w:hAnsi="Times New Roman"/>
          <w:color w:val="2B2A29"/>
          <w:spacing w:val="-5"/>
        </w:rPr>
        <w:t> </w:t>
      </w:r>
      <w:r>
        <w:rPr>
          <w:rFonts w:ascii="Times New Roman" w:hAnsi="Times New Roman"/>
          <w:color w:val="2B2A29"/>
          <w:spacing w:val="-2"/>
        </w:rPr>
        <w:t>(</w:t>
      </w:r>
      <w:hyperlink w:history="true" w:anchor="_bookmark566">
        <w:r>
          <w:rPr>
            <w:rFonts w:ascii="Times New Roman" w:hAnsi="Times New Roman"/>
            <w:color w:val="0000F9"/>
            <w:spacing w:val="-2"/>
          </w:rPr>
          <w:t>2018</w:t>
        </w:r>
      </w:hyperlink>
      <w:r>
        <w:rPr>
          <w:rFonts w:ascii="Times New Roman" w:hAnsi="Times New Roman"/>
          <w:color w:val="2B2A29"/>
          <w:spacing w:val="-2"/>
        </w:rPr>
        <w:t>,</w:t>
      </w:r>
      <w:r>
        <w:rPr>
          <w:rFonts w:ascii="Times New Roman" w:hAnsi="Times New Roman"/>
          <w:color w:val="2B2A29"/>
          <w:spacing w:val="-5"/>
        </w:rPr>
        <w:t> </w:t>
      </w:r>
      <w:r>
        <w:rPr>
          <w:rFonts w:ascii="Times New Roman" w:hAnsi="Times New Roman"/>
          <w:color w:val="2B2A29"/>
          <w:spacing w:val="-2"/>
        </w:rPr>
        <w:t>abstract),</w:t>
      </w:r>
      <w:r>
        <w:rPr>
          <w:rFonts w:ascii="Times New Roman" w:hAnsi="Times New Roman"/>
          <w:color w:val="2B2A29"/>
          <w:spacing w:val="-5"/>
        </w:rPr>
        <w:t> </w:t>
      </w:r>
      <w:r>
        <w:rPr>
          <w:rFonts w:ascii="Times New Roman" w:hAnsi="Times New Roman"/>
          <w:color w:val="2B2A29"/>
          <w:spacing w:val="-2"/>
        </w:rPr>
        <w:t>“As</w:t>
      </w:r>
      <w:r>
        <w:rPr>
          <w:rFonts w:ascii="Times New Roman" w:hAnsi="Times New Roman"/>
          <w:color w:val="2B2A29"/>
          <w:spacing w:val="-5"/>
        </w:rPr>
        <w:t> </w:t>
      </w:r>
      <w:r>
        <w:rPr>
          <w:rFonts w:ascii="Times New Roman" w:hAnsi="Times New Roman"/>
          <w:color w:val="2B2A29"/>
          <w:spacing w:val="-2"/>
        </w:rPr>
        <w:t>a</w:t>
      </w:r>
      <w:r>
        <w:rPr>
          <w:rFonts w:ascii="Times New Roman" w:hAnsi="Times New Roman"/>
          <w:color w:val="2B2A29"/>
          <w:spacing w:val="-5"/>
        </w:rPr>
        <w:t> </w:t>
      </w:r>
      <w:r>
        <w:rPr>
          <w:rFonts w:ascii="Times New Roman" w:hAnsi="Times New Roman"/>
          <w:color w:val="2B2A29"/>
          <w:spacing w:val="-2"/>
        </w:rPr>
        <w:t>new</w:t>
      </w:r>
      <w:r>
        <w:rPr>
          <w:rFonts w:ascii="Times New Roman" w:hAnsi="Times New Roman"/>
          <w:color w:val="2B2A29"/>
          <w:spacing w:val="-5"/>
        </w:rPr>
        <w:t> </w:t>
      </w:r>
      <w:r>
        <w:rPr>
          <w:rFonts w:ascii="Times New Roman" w:hAnsi="Times New Roman"/>
          <w:color w:val="2B2A29"/>
          <w:spacing w:val="-2"/>
        </w:rPr>
        <w:t>field</w:t>
      </w:r>
      <w:r>
        <w:rPr>
          <w:rFonts w:ascii="Times New Roman" w:hAnsi="Times New Roman"/>
          <w:color w:val="2B2A29"/>
          <w:spacing w:val="-5"/>
        </w:rPr>
        <w:t> </w:t>
      </w:r>
      <w:r>
        <w:rPr>
          <w:rFonts w:ascii="Times New Roman" w:hAnsi="Times New Roman"/>
          <w:color w:val="2B2A29"/>
          <w:spacing w:val="-2"/>
        </w:rPr>
        <w:t>of</w:t>
      </w:r>
      <w:r>
        <w:rPr>
          <w:rFonts w:ascii="Times New Roman" w:hAnsi="Times New Roman"/>
          <w:color w:val="2B2A29"/>
          <w:spacing w:val="-5"/>
        </w:rPr>
        <w:t> </w:t>
      </w:r>
      <w:r>
        <w:rPr>
          <w:rFonts w:ascii="Times New Roman" w:hAnsi="Times New Roman"/>
          <w:color w:val="2B2A29"/>
          <w:spacing w:val="-2"/>
        </w:rPr>
        <w:t>study,</w:t>
      </w:r>
      <w:r>
        <w:rPr>
          <w:rFonts w:ascii="Times New Roman" w:hAnsi="Times New Roman"/>
          <w:color w:val="2B2A29"/>
          <w:spacing w:val="-11"/>
        </w:rPr>
        <w:t> </w:t>
      </w:r>
      <w:r>
        <w:rPr>
          <w:rFonts w:ascii="Times New Roman" w:hAnsi="Times New Roman"/>
          <w:color w:val="2B2A29"/>
          <w:spacing w:val="-2"/>
        </w:rPr>
        <w:t>All </w:t>
      </w:r>
      <w:r>
        <w:rPr>
          <w:rFonts w:ascii="Times New Roman" w:hAnsi="Times New Roman"/>
          <w:color w:val="2B2A29"/>
        </w:rPr>
        <w:t>Reality is multidisciplinary. We must consider not just the user, but also how the technology</w:t>
      </w:r>
      <w:r>
        <w:rPr>
          <w:rFonts w:ascii="Times New Roman" w:hAnsi="Times New Roman"/>
          <w:color w:val="2B2A29"/>
          <w:spacing w:val="-7"/>
        </w:rPr>
        <w:t> </w:t>
      </w:r>
      <w:r>
        <w:rPr>
          <w:rFonts w:ascii="Times New Roman" w:hAnsi="Times New Roman"/>
          <w:color w:val="2B2A29"/>
        </w:rPr>
        <w:t>affects</w:t>
      </w:r>
      <w:r>
        <w:rPr>
          <w:rFonts w:ascii="Times New Roman" w:hAnsi="Times New Roman"/>
          <w:color w:val="2B2A29"/>
          <w:spacing w:val="-7"/>
        </w:rPr>
        <w:t> </w:t>
      </w:r>
      <w:r>
        <w:rPr>
          <w:rFonts w:ascii="Times New Roman" w:hAnsi="Times New Roman"/>
          <w:color w:val="2B2A29"/>
        </w:rPr>
        <w:t>others,</w:t>
      </w:r>
      <w:r>
        <w:rPr>
          <w:rFonts w:ascii="Times New Roman" w:hAnsi="Times New Roman"/>
          <w:color w:val="2B2A29"/>
          <w:spacing w:val="-7"/>
        </w:rPr>
        <w:t> </w:t>
      </w:r>
      <w:r>
        <w:rPr>
          <w:rFonts w:ascii="Times New Roman" w:hAnsi="Times New Roman"/>
          <w:color w:val="2B2A29"/>
        </w:rPr>
        <w:t>e.g.</w:t>
      </w:r>
      <w:r>
        <w:rPr>
          <w:rFonts w:ascii="Times New Roman" w:hAnsi="Times New Roman"/>
          <w:color w:val="2B2A29"/>
          <w:spacing w:val="-7"/>
        </w:rPr>
        <w:t> </w:t>
      </w:r>
      <w:r>
        <w:rPr>
          <w:rFonts w:ascii="Times New Roman" w:hAnsi="Times New Roman"/>
          <w:color w:val="2B2A29"/>
        </w:rPr>
        <w:t>how</w:t>
      </w:r>
      <w:r>
        <w:rPr>
          <w:rFonts w:ascii="Times New Roman" w:hAnsi="Times New Roman"/>
          <w:color w:val="2B2A29"/>
          <w:spacing w:val="-7"/>
        </w:rPr>
        <w:t> </w:t>
      </w:r>
      <w:r>
        <w:rPr>
          <w:rFonts w:ascii="Times New Roman" w:hAnsi="Times New Roman"/>
          <w:color w:val="2B2A29"/>
        </w:rPr>
        <w:t>its</w:t>
      </w:r>
      <w:r>
        <w:rPr>
          <w:rFonts w:ascii="Times New Roman" w:hAnsi="Times New Roman"/>
          <w:color w:val="2B2A29"/>
          <w:spacing w:val="-7"/>
        </w:rPr>
        <w:t> </w:t>
      </w:r>
      <w:r>
        <w:rPr>
          <w:rFonts w:ascii="Times New Roman" w:hAnsi="Times New Roman"/>
          <w:color w:val="2B2A29"/>
        </w:rPr>
        <w:t>physical</w:t>
      </w:r>
      <w:r>
        <w:rPr>
          <w:rFonts w:ascii="Times New Roman" w:hAnsi="Times New Roman"/>
          <w:color w:val="2B2A29"/>
          <w:spacing w:val="-7"/>
        </w:rPr>
        <w:t> </w:t>
      </w:r>
      <w:r>
        <w:rPr>
          <w:rFonts w:ascii="Times New Roman" w:hAnsi="Times New Roman"/>
          <w:color w:val="2B2A29"/>
        </w:rPr>
        <w:t>appearance</w:t>
      </w:r>
      <w:r>
        <w:rPr>
          <w:rFonts w:ascii="Times New Roman" w:hAnsi="Times New Roman"/>
          <w:color w:val="2B2A29"/>
          <w:spacing w:val="-7"/>
        </w:rPr>
        <w:t> </w:t>
      </w:r>
      <w:r>
        <w:rPr>
          <w:rFonts w:ascii="Times New Roman" w:hAnsi="Times New Roman"/>
          <w:color w:val="2B2A29"/>
        </w:rPr>
        <w:t>affects</w:t>
      </w:r>
      <w:r>
        <w:rPr>
          <w:rFonts w:ascii="Times New Roman" w:hAnsi="Times New Roman"/>
          <w:color w:val="2B2A29"/>
          <w:spacing w:val="-7"/>
        </w:rPr>
        <w:t> </w:t>
      </w:r>
      <w:r>
        <w:rPr>
          <w:rFonts w:ascii="Times New Roman" w:hAnsi="Times New Roman"/>
          <w:color w:val="2B2A29"/>
        </w:rPr>
        <w:t>social</w:t>
      </w:r>
      <w:r>
        <w:rPr>
          <w:rFonts w:ascii="Times New Roman" w:hAnsi="Times New Roman"/>
          <w:color w:val="2B2A29"/>
          <w:spacing w:val="-7"/>
        </w:rPr>
        <w:t> </w:t>
      </w:r>
      <w:r>
        <w:rPr>
          <w:rFonts w:ascii="Times New Roman" w:hAnsi="Times New Roman"/>
          <w:color w:val="2B2A29"/>
        </w:rPr>
        <w:t>situations, and how sensor-based reality (e.g. wearable and implantable cameras in the smart city) affects privacy, security, and trust.</w:t>
      </w:r>
      <w:r>
        <w:rPr>
          <w:rFonts w:ascii="Times New Roman" w:hAnsi="Times New Roman"/>
          <w:color w:val="2B2A29"/>
          <w:spacing w:val="-7"/>
        </w:rPr>
        <w:t> </w:t>
      </w:r>
      <w:r>
        <w:rPr>
          <w:rFonts w:ascii="Times New Roman" w:hAnsi="Times New Roman"/>
          <w:color w:val="2B2A29"/>
        </w:rPr>
        <w:t>All Reality includes</w:t>
      </w:r>
      <w:r>
        <w:rPr>
          <w:rFonts w:ascii="Times New Roman" w:hAnsi="Times New Roman"/>
          <w:color w:val="2B2A29"/>
          <w:spacing w:val="-6"/>
        </w:rPr>
        <w:t> </w:t>
      </w:r>
      <w:r>
        <w:rPr>
          <w:rFonts w:ascii="Times New Roman" w:hAnsi="Times New Roman"/>
          <w:color w:val="2B2A29"/>
        </w:rPr>
        <w:t>Virtual Reality (VR), Augmented Reality (AR), X-Reality (XR), X-Y Reality (XYR), and Mixed, Mediated, etc. realities (MR).”</w:t>
      </w:r>
    </w:p>
    <w:p>
      <w:pPr>
        <w:pStyle w:val="BodyText"/>
        <w:spacing w:line="249" w:lineRule="auto" w:before="9"/>
        <w:ind w:left="357" w:right="355" w:firstLine="240"/>
        <w:jc w:val="both"/>
        <w:rPr>
          <w:rFonts w:ascii="Times New Roman" w:hAnsi="Times New Roman"/>
        </w:rPr>
      </w:pPr>
      <w:r>
        <w:rPr>
          <w:rFonts w:ascii="Times New Roman" w:hAnsi="Times New Roman"/>
          <w:color w:val="2B2A29"/>
          <w:spacing w:val="-2"/>
        </w:rPr>
        <w:t>CVEs—Collaborative virtual environments are communication systems in </w:t>
      </w:r>
      <w:r>
        <w:rPr>
          <w:rFonts w:ascii="Times New Roman" w:hAnsi="Times New Roman"/>
          <w:color w:val="2B2A29"/>
          <w:spacing w:val="-2"/>
        </w:rPr>
        <w:t>which </w:t>
      </w:r>
      <w:r>
        <w:rPr>
          <w:rFonts w:ascii="Times New Roman" w:hAnsi="Times New Roman"/>
          <w:color w:val="2B2A29"/>
        </w:rPr>
        <w:t>multiple interactants share the same three-dimensional digital space despite occu- pying remote physical locations (Yee and Bailenson </w:t>
      </w:r>
      <w:hyperlink w:history="true" w:anchor="_bookmark600">
        <w:r>
          <w:rPr>
            <w:rFonts w:ascii="Times New Roman" w:hAnsi="Times New Roman"/>
            <w:color w:val="0000F9"/>
          </w:rPr>
          <w:t>2006</w:t>
        </w:r>
      </w:hyperlink>
      <w:r>
        <w:rPr>
          <w:rFonts w:ascii="Times New Roman" w:hAnsi="Times New Roman"/>
          <w:color w:val="2B2A29"/>
        </w:rPr>
        <w:t>).</w:t>
      </w:r>
    </w:p>
    <w:p>
      <w:pPr>
        <w:pStyle w:val="BodyText"/>
        <w:spacing w:line="249" w:lineRule="auto" w:before="2"/>
        <w:ind w:left="357" w:right="354" w:firstLine="240"/>
        <w:jc w:val="both"/>
        <w:rPr>
          <w:rFonts w:ascii="Times New Roman" w:hAnsi="Times New Roman"/>
        </w:rPr>
      </w:pPr>
      <w:r>
        <w:rPr>
          <w:rFonts w:ascii="Times New Roman" w:hAnsi="Times New Roman"/>
          <w:color w:val="2B2A29"/>
        </w:rPr>
        <w:t>Embodiment—Embodiment is defined by Lindgren and Johnson-</w:t>
      </w:r>
      <w:r>
        <w:rPr>
          <w:rFonts w:ascii="Times New Roman" w:hAnsi="Times New Roman"/>
          <w:color w:val="2B2A29"/>
        </w:rPr>
        <w:t>Glenberg (</w:t>
      </w:r>
      <w:hyperlink w:history="true" w:anchor="_bookmark563">
        <w:r>
          <w:rPr>
            <w:rFonts w:ascii="Times New Roman" w:hAnsi="Times New Roman"/>
            <w:color w:val="0000F9"/>
          </w:rPr>
          <w:t>2013</w:t>
        </w:r>
      </w:hyperlink>
      <w:r>
        <w:rPr>
          <w:rFonts w:ascii="Times New Roman" w:hAnsi="Times New Roman"/>
          <w:color w:val="2B2A29"/>
        </w:rPr>
        <w:t>)</w:t>
      </w:r>
      <w:r>
        <w:rPr>
          <w:rFonts w:ascii="Times New Roman" w:hAnsi="Times New Roman"/>
          <w:color w:val="2B2A29"/>
          <w:spacing w:val="-9"/>
        </w:rPr>
        <w:t> </w:t>
      </w:r>
      <w:r>
        <w:rPr>
          <w:rFonts w:ascii="Times New Roman" w:hAnsi="Times New Roman"/>
          <w:color w:val="2B2A29"/>
        </w:rPr>
        <w:t>as</w:t>
      </w:r>
      <w:r>
        <w:rPr>
          <w:rFonts w:ascii="Times New Roman" w:hAnsi="Times New Roman"/>
          <w:color w:val="2B2A29"/>
          <w:spacing w:val="-9"/>
        </w:rPr>
        <w:t> </w:t>
      </w:r>
      <w:r>
        <w:rPr>
          <w:rFonts w:ascii="Times New Roman" w:hAnsi="Times New Roman"/>
          <w:color w:val="2B2A29"/>
        </w:rPr>
        <w:t>the</w:t>
      </w:r>
      <w:r>
        <w:rPr>
          <w:rFonts w:ascii="Times New Roman" w:hAnsi="Times New Roman"/>
          <w:color w:val="2B2A29"/>
          <w:spacing w:val="-9"/>
        </w:rPr>
        <w:t> </w:t>
      </w:r>
      <w:r>
        <w:rPr>
          <w:rFonts w:ascii="Times New Roman" w:hAnsi="Times New Roman"/>
          <w:color w:val="2B2A29"/>
        </w:rPr>
        <w:t>enactment</w:t>
      </w:r>
      <w:r>
        <w:rPr>
          <w:rFonts w:ascii="Times New Roman" w:hAnsi="Times New Roman"/>
          <w:color w:val="2B2A29"/>
          <w:spacing w:val="-9"/>
        </w:rPr>
        <w:t> </w:t>
      </w:r>
      <w:r>
        <w:rPr>
          <w:rFonts w:ascii="Times New Roman" w:hAnsi="Times New Roman"/>
          <w:color w:val="2B2A29"/>
        </w:rPr>
        <w:t>of</w:t>
      </w:r>
      <w:r>
        <w:rPr>
          <w:rFonts w:ascii="Times New Roman" w:hAnsi="Times New Roman"/>
          <w:color w:val="2B2A29"/>
          <w:spacing w:val="-9"/>
        </w:rPr>
        <w:t> </w:t>
      </w:r>
      <w:r>
        <w:rPr>
          <w:rFonts w:ascii="Times New Roman" w:hAnsi="Times New Roman"/>
          <w:color w:val="2B2A29"/>
        </w:rPr>
        <w:t>knowledge</w:t>
      </w:r>
      <w:r>
        <w:rPr>
          <w:rFonts w:ascii="Times New Roman" w:hAnsi="Times New Roman"/>
          <w:color w:val="2B2A29"/>
          <w:spacing w:val="-9"/>
        </w:rPr>
        <w:t> </w:t>
      </w:r>
      <w:r>
        <w:rPr>
          <w:rFonts w:ascii="Times New Roman" w:hAnsi="Times New Roman"/>
          <w:color w:val="2B2A29"/>
        </w:rPr>
        <w:t>and</w:t>
      </w:r>
      <w:r>
        <w:rPr>
          <w:rFonts w:ascii="Times New Roman" w:hAnsi="Times New Roman"/>
          <w:color w:val="2B2A29"/>
          <w:spacing w:val="-9"/>
        </w:rPr>
        <w:t> </w:t>
      </w:r>
      <w:r>
        <w:rPr>
          <w:rFonts w:ascii="Times New Roman" w:hAnsi="Times New Roman"/>
          <w:color w:val="2B2A29"/>
        </w:rPr>
        <w:t>concepts</w:t>
      </w:r>
      <w:r>
        <w:rPr>
          <w:rFonts w:ascii="Times New Roman" w:hAnsi="Times New Roman"/>
          <w:color w:val="2B2A29"/>
          <w:spacing w:val="-9"/>
        </w:rPr>
        <w:t> </w:t>
      </w:r>
      <w:r>
        <w:rPr>
          <w:rFonts w:ascii="Times New Roman" w:hAnsi="Times New Roman"/>
          <w:color w:val="2B2A29"/>
        </w:rPr>
        <w:t>through</w:t>
      </w:r>
      <w:r>
        <w:rPr>
          <w:rFonts w:ascii="Times New Roman" w:hAnsi="Times New Roman"/>
          <w:color w:val="2B2A29"/>
          <w:spacing w:val="-9"/>
        </w:rPr>
        <w:t> </w:t>
      </w:r>
      <w:r>
        <w:rPr>
          <w:rFonts w:ascii="Times New Roman" w:hAnsi="Times New Roman"/>
          <w:color w:val="2B2A29"/>
        </w:rPr>
        <w:t>the</w:t>
      </w:r>
      <w:r>
        <w:rPr>
          <w:rFonts w:ascii="Times New Roman" w:hAnsi="Times New Roman"/>
          <w:color w:val="2B2A29"/>
          <w:spacing w:val="-9"/>
        </w:rPr>
        <w:t> </w:t>
      </w:r>
      <w:r>
        <w:rPr>
          <w:rFonts w:ascii="Times New Roman" w:hAnsi="Times New Roman"/>
          <w:color w:val="2B2A29"/>
        </w:rPr>
        <w:t>activity</w:t>
      </w:r>
      <w:r>
        <w:rPr>
          <w:rFonts w:ascii="Times New Roman" w:hAnsi="Times New Roman"/>
          <w:color w:val="2B2A29"/>
          <w:spacing w:val="-9"/>
        </w:rPr>
        <w:t> </w:t>
      </w:r>
      <w:r>
        <w:rPr>
          <w:rFonts w:ascii="Times New Roman" w:hAnsi="Times New Roman"/>
          <w:color w:val="2B2A29"/>
        </w:rPr>
        <w:t>of</w:t>
      </w:r>
      <w:r>
        <w:rPr>
          <w:rFonts w:ascii="Times New Roman" w:hAnsi="Times New Roman"/>
          <w:color w:val="2B2A29"/>
          <w:spacing w:val="-9"/>
        </w:rPr>
        <w:t> </w:t>
      </w:r>
      <w:r>
        <w:rPr>
          <w:rFonts w:ascii="Times New Roman" w:hAnsi="Times New Roman"/>
          <w:color w:val="2B2A29"/>
        </w:rPr>
        <w:t>our</w:t>
      </w:r>
      <w:r>
        <w:rPr>
          <w:rFonts w:ascii="Times New Roman" w:hAnsi="Times New Roman"/>
          <w:color w:val="2B2A29"/>
          <w:spacing w:val="-9"/>
        </w:rPr>
        <w:t> </w:t>
      </w:r>
      <w:r>
        <w:rPr>
          <w:rFonts w:ascii="Times New Roman" w:hAnsi="Times New Roman"/>
          <w:color w:val="2B2A29"/>
        </w:rPr>
        <w:t>bod- ies within an MR (mixed reality) and physical environment (p. 445). Embodiment can also be experienced as a suspension of disbelief while using avatars (digital individual representations) in a fully online virtual world. In fact, embodiment can be</w:t>
      </w:r>
      <w:r>
        <w:rPr>
          <w:rFonts w:ascii="Times New Roman" w:hAnsi="Times New Roman"/>
          <w:color w:val="2B2A29"/>
          <w:spacing w:val="-10"/>
        </w:rPr>
        <w:t> </w:t>
      </w:r>
      <w:r>
        <w:rPr>
          <w:rFonts w:ascii="Times New Roman" w:hAnsi="Times New Roman"/>
          <w:color w:val="2B2A29"/>
        </w:rPr>
        <w:t>experienced</w:t>
      </w:r>
      <w:r>
        <w:rPr>
          <w:rFonts w:ascii="Times New Roman" w:hAnsi="Times New Roman"/>
          <w:color w:val="2B2A29"/>
          <w:spacing w:val="-10"/>
        </w:rPr>
        <w:t> </w:t>
      </w:r>
      <w:r>
        <w:rPr>
          <w:rFonts w:ascii="Times New Roman" w:hAnsi="Times New Roman"/>
          <w:color w:val="2B2A29"/>
        </w:rPr>
        <w:t>as</w:t>
      </w:r>
      <w:r>
        <w:rPr>
          <w:rFonts w:ascii="Times New Roman" w:hAnsi="Times New Roman"/>
          <w:color w:val="2B2A29"/>
          <w:spacing w:val="-10"/>
        </w:rPr>
        <w:t> </w:t>
      </w:r>
      <w:r>
        <w:rPr>
          <w:rFonts w:ascii="Times New Roman" w:hAnsi="Times New Roman"/>
          <w:color w:val="2B2A29"/>
        </w:rPr>
        <w:t>group</w:t>
      </w:r>
      <w:r>
        <w:rPr>
          <w:rFonts w:ascii="Times New Roman" w:hAnsi="Times New Roman"/>
          <w:color w:val="2B2A29"/>
          <w:spacing w:val="-10"/>
        </w:rPr>
        <w:t> </w:t>
      </w:r>
      <w:r>
        <w:rPr>
          <w:rFonts w:ascii="Times New Roman" w:hAnsi="Times New Roman"/>
          <w:color w:val="2B2A29"/>
        </w:rPr>
        <w:t>phenomena</w:t>
      </w:r>
      <w:r>
        <w:rPr>
          <w:rFonts w:ascii="Times New Roman" w:hAnsi="Times New Roman"/>
          <w:color w:val="2B2A29"/>
          <w:spacing w:val="-10"/>
        </w:rPr>
        <w:t> </w:t>
      </w:r>
      <w:r>
        <w:rPr>
          <w:rFonts w:ascii="Times New Roman" w:hAnsi="Times New Roman"/>
          <w:color w:val="2B2A29"/>
        </w:rPr>
        <w:t>that</w:t>
      </w:r>
      <w:r>
        <w:rPr>
          <w:rFonts w:ascii="Times New Roman" w:hAnsi="Times New Roman"/>
          <w:color w:val="2B2A29"/>
          <w:spacing w:val="-10"/>
        </w:rPr>
        <w:t> </w:t>
      </w:r>
      <w:r>
        <w:rPr>
          <w:rFonts w:ascii="Times New Roman" w:hAnsi="Times New Roman"/>
          <w:color w:val="2B2A29"/>
        </w:rPr>
        <w:t>may</w:t>
      </w:r>
      <w:r>
        <w:rPr>
          <w:rFonts w:ascii="Times New Roman" w:hAnsi="Times New Roman"/>
          <w:color w:val="2B2A29"/>
          <w:spacing w:val="-10"/>
        </w:rPr>
        <w:t> </w:t>
      </w:r>
      <w:r>
        <w:rPr>
          <w:rFonts w:ascii="Times New Roman" w:hAnsi="Times New Roman"/>
          <w:color w:val="2B2A29"/>
        </w:rPr>
        <w:t>lead</w:t>
      </w:r>
      <w:r>
        <w:rPr>
          <w:rFonts w:ascii="Times New Roman" w:hAnsi="Times New Roman"/>
          <w:color w:val="2B2A29"/>
          <w:spacing w:val="-10"/>
        </w:rPr>
        <w:t> </w:t>
      </w:r>
      <w:r>
        <w:rPr>
          <w:rFonts w:ascii="Times New Roman" w:hAnsi="Times New Roman"/>
          <w:color w:val="2B2A29"/>
        </w:rPr>
        <w:t>to</w:t>
      </w:r>
      <w:r>
        <w:rPr>
          <w:rFonts w:ascii="Times New Roman" w:hAnsi="Times New Roman"/>
          <w:color w:val="2B2A29"/>
          <w:spacing w:val="-10"/>
        </w:rPr>
        <w:t> </w:t>
      </w:r>
      <w:r>
        <w:rPr>
          <w:rFonts w:ascii="Times New Roman" w:hAnsi="Times New Roman"/>
          <w:color w:val="2B2A29"/>
        </w:rPr>
        <w:t>the</w:t>
      </w:r>
      <w:r>
        <w:rPr>
          <w:rFonts w:ascii="Times New Roman" w:hAnsi="Times New Roman"/>
          <w:color w:val="2B2A29"/>
          <w:spacing w:val="-10"/>
        </w:rPr>
        <w:t> </w:t>
      </w:r>
      <w:r>
        <w:rPr>
          <w:rFonts w:ascii="Times New Roman" w:hAnsi="Times New Roman"/>
          <w:color w:val="2B2A29"/>
        </w:rPr>
        <w:t>development</w:t>
      </w:r>
      <w:r>
        <w:rPr>
          <w:rFonts w:ascii="Times New Roman" w:hAnsi="Times New Roman"/>
          <w:color w:val="2B2A29"/>
          <w:spacing w:val="-10"/>
        </w:rPr>
        <w:t> </w:t>
      </w:r>
      <w:r>
        <w:rPr>
          <w:rFonts w:ascii="Times New Roman" w:hAnsi="Times New Roman"/>
          <w:color w:val="2B2A29"/>
        </w:rPr>
        <w:t>of</w:t>
      </w:r>
      <w:r>
        <w:rPr>
          <w:rFonts w:ascii="Times New Roman" w:hAnsi="Times New Roman"/>
          <w:color w:val="2B2A29"/>
          <w:spacing w:val="-10"/>
        </w:rPr>
        <w:t> </w:t>
      </w:r>
      <w:r>
        <w:rPr>
          <w:rFonts w:ascii="Times New Roman" w:hAnsi="Times New Roman"/>
          <w:color w:val="2B2A29"/>
        </w:rPr>
        <w:t>communi- ties of practice (CoP). Truman (</w:t>
      </w:r>
      <w:hyperlink w:history="true" w:anchor="_bookmark592">
        <w:r>
          <w:rPr>
            <w:rFonts w:ascii="Times New Roman" w:hAnsi="Times New Roman"/>
            <w:color w:val="0000F9"/>
          </w:rPr>
          <w:t>2014</w:t>
        </w:r>
      </w:hyperlink>
      <w:r>
        <w:rPr>
          <w:rFonts w:ascii="Times New Roman" w:hAnsi="Times New Roman"/>
          <w:color w:val="2B2A29"/>
        </w:rPr>
        <w:t>) studied the relationship of embodiment in collaborative virtual environments (CVEs) and its reflexive properties of the pri- mary</w:t>
      </w:r>
      <w:r>
        <w:rPr>
          <w:rFonts w:ascii="Times New Roman" w:hAnsi="Times New Roman"/>
          <w:color w:val="2B2A29"/>
          <w:spacing w:val="-12"/>
        </w:rPr>
        <w:t> </w:t>
      </w:r>
      <w:r>
        <w:rPr>
          <w:rFonts w:ascii="Times New Roman" w:hAnsi="Times New Roman"/>
          <w:color w:val="2B2A29"/>
        </w:rPr>
        <w:t>avatar</w:t>
      </w:r>
      <w:r>
        <w:rPr>
          <w:rFonts w:ascii="Times New Roman" w:hAnsi="Times New Roman"/>
          <w:color w:val="2B2A29"/>
          <w:spacing w:val="-12"/>
        </w:rPr>
        <w:t> </w:t>
      </w:r>
      <w:r>
        <w:rPr>
          <w:rFonts w:ascii="Times New Roman" w:hAnsi="Times New Roman"/>
          <w:color w:val="2B2A29"/>
        </w:rPr>
        <w:t>(learner/user)</w:t>
      </w:r>
      <w:r>
        <w:rPr>
          <w:rFonts w:ascii="Times New Roman" w:hAnsi="Times New Roman"/>
          <w:color w:val="2B2A29"/>
          <w:spacing w:val="-12"/>
        </w:rPr>
        <w:t> </w:t>
      </w:r>
      <w:r>
        <w:rPr>
          <w:rFonts w:ascii="Times New Roman" w:hAnsi="Times New Roman"/>
          <w:color w:val="2B2A29"/>
        </w:rPr>
        <w:t>related</w:t>
      </w:r>
      <w:r>
        <w:rPr>
          <w:rFonts w:ascii="Times New Roman" w:hAnsi="Times New Roman"/>
          <w:color w:val="2B2A29"/>
          <w:spacing w:val="-12"/>
        </w:rPr>
        <w:t> </w:t>
      </w:r>
      <w:r>
        <w:rPr>
          <w:rFonts w:ascii="Times New Roman" w:hAnsi="Times New Roman"/>
          <w:color w:val="2B2A29"/>
        </w:rPr>
        <w:t>to</w:t>
      </w:r>
      <w:r>
        <w:rPr>
          <w:rFonts w:ascii="Times New Roman" w:hAnsi="Times New Roman"/>
          <w:color w:val="2B2A29"/>
          <w:spacing w:val="-12"/>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theoretical</w:t>
      </w:r>
      <w:r>
        <w:rPr>
          <w:rFonts w:ascii="Times New Roman" w:hAnsi="Times New Roman"/>
          <w:color w:val="2B2A29"/>
          <w:spacing w:val="-12"/>
        </w:rPr>
        <w:t> </w:t>
      </w:r>
      <w:r>
        <w:rPr>
          <w:rFonts w:ascii="Times New Roman" w:hAnsi="Times New Roman"/>
          <w:color w:val="2B2A29"/>
        </w:rPr>
        <w:t>framework</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2"/>
        </w:rPr>
        <w:t> </w:t>
      </w:r>
      <w:r>
        <w:rPr>
          <w:rFonts w:ascii="Times New Roman" w:hAnsi="Times New Roman"/>
          <w:color w:val="2B2A29"/>
        </w:rPr>
        <w:t>transdisciplinarity (p.</w:t>
      </w:r>
      <w:r>
        <w:rPr>
          <w:rFonts w:ascii="Times New Roman" w:hAnsi="Times New Roman"/>
          <w:color w:val="2B2A29"/>
          <w:spacing w:val="-2"/>
        </w:rPr>
        <w:t> </w:t>
      </w:r>
      <w:r>
        <w:rPr>
          <w:rFonts w:ascii="Times New Roman" w:hAnsi="Times New Roman"/>
          <w:color w:val="2B2A29"/>
        </w:rPr>
        <w:t>59).</w:t>
      </w:r>
      <w:r>
        <w:rPr>
          <w:rFonts w:ascii="Times New Roman" w:hAnsi="Times New Roman"/>
          <w:color w:val="2B2A29"/>
          <w:spacing w:val="-13"/>
        </w:rPr>
        <w:t> </w:t>
      </w:r>
      <w:r>
        <w:rPr>
          <w:rFonts w:ascii="Times New Roman" w:hAnsi="Times New Roman"/>
          <w:color w:val="2B2A29"/>
        </w:rPr>
        <w:t>Attachment</w:t>
      </w:r>
      <w:r>
        <w:rPr>
          <w:rFonts w:ascii="Times New Roman" w:hAnsi="Times New Roman"/>
          <w:color w:val="2B2A29"/>
          <w:spacing w:val="-1"/>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avatars</w:t>
      </w:r>
      <w:r>
        <w:rPr>
          <w:rFonts w:ascii="Times New Roman" w:hAnsi="Times New Roman"/>
          <w:color w:val="2B2A29"/>
          <w:spacing w:val="-2"/>
        </w:rPr>
        <w:t> </w:t>
      </w:r>
      <w:r>
        <w:rPr>
          <w:rFonts w:ascii="Times New Roman" w:hAnsi="Times New Roman"/>
          <w:color w:val="2B2A29"/>
        </w:rPr>
        <w:t>resulting</w:t>
      </w:r>
      <w:r>
        <w:rPr>
          <w:rFonts w:ascii="Times New Roman" w:hAnsi="Times New Roman"/>
          <w:color w:val="2B2A29"/>
          <w:spacing w:val="-2"/>
        </w:rPr>
        <w:t> </w:t>
      </w:r>
      <w:r>
        <w:rPr>
          <w:rFonts w:ascii="Times New Roman" w:hAnsi="Times New Roman"/>
          <w:color w:val="2B2A29"/>
        </w:rPr>
        <w:t>in</w:t>
      </w:r>
      <w:r>
        <w:rPr>
          <w:rFonts w:ascii="Times New Roman" w:hAnsi="Times New Roman"/>
          <w:color w:val="2B2A29"/>
          <w:spacing w:val="-2"/>
        </w:rPr>
        <w:t> </w:t>
      </w:r>
      <w:r>
        <w:rPr>
          <w:rFonts w:ascii="Times New Roman" w:hAnsi="Times New Roman"/>
          <w:color w:val="2B2A29"/>
        </w:rPr>
        <w:t>embodiment</w:t>
      </w:r>
      <w:r>
        <w:rPr>
          <w:rFonts w:ascii="Times New Roman" w:hAnsi="Times New Roman"/>
          <w:color w:val="2B2A29"/>
          <w:spacing w:val="-2"/>
        </w:rPr>
        <w:t> </w:t>
      </w:r>
      <w:r>
        <w:rPr>
          <w:rFonts w:ascii="Times New Roman" w:hAnsi="Times New Roman"/>
          <w:color w:val="2B2A29"/>
        </w:rPr>
        <w:t>was</w:t>
      </w:r>
      <w:r>
        <w:rPr>
          <w:rFonts w:ascii="Times New Roman" w:hAnsi="Times New Roman"/>
          <w:color w:val="2B2A29"/>
          <w:spacing w:val="-2"/>
        </w:rPr>
        <w:t> </w:t>
      </w:r>
      <w:r>
        <w:rPr>
          <w:rFonts w:ascii="Times New Roman" w:hAnsi="Times New Roman"/>
          <w:color w:val="2B2A29"/>
        </w:rPr>
        <w:t>not</w:t>
      </w:r>
      <w:r>
        <w:rPr>
          <w:rFonts w:ascii="Times New Roman" w:hAnsi="Times New Roman"/>
          <w:color w:val="2B2A29"/>
          <w:spacing w:val="-2"/>
        </w:rPr>
        <w:t> </w:t>
      </w:r>
      <w:r>
        <w:rPr>
          <w:rFonts w:ascii="Times New Roman" w:hAnsi="Times New Roman"/>
          <w:color w:val="2B2A29"/>
        </w:rPr>
        <w:t>always</w:t>
      </w:r>
      <w:r>
        <w:rPr>
          <w:rFonts w:ascii="Times New Roman" w:hAnsi="Times New Roman"/>
          <w:color w:val="2B2A29"/>
          <w:spacing w:val="-2"/>
        </w:rPr>
        <w:t> </w:t>
      </w:r>
      <w:r>
        <w:rPr>
          <w:rFonts w:ascii="Times New Roman" w:hAnsi="Times New Roman"/>
          <w:color w:val="2B2A29"/>
        </w:rPr>
        <w:t>found,</w:t>
      </w:r>
      <w:r>
        <w:rPr>
          <w:rFonts w:ascii="Times New Roman" w:hAnsi="Times New Roman"/>
          <w:color w:val="2B2A29"/>
          <w:spacing w:val="-2"/>
        </w:rPr>
        <w:t> </w:t>
      </w:r>
      <w:r>
        <w:rPr>
          <w:rFonts w:ascii="Times New Roman" w:hAnsi="Times New Roman"/>
          <w:color w:val="2B2A29"/>
        </w:rPr>
        <w:t>sug- gesting that some individuals may be incapable of embodied experience (Truman </w:t>
      </w:r>
      <w:hyperlink w:history="true" w:anchor="_bookmark592">
        <w:r>
          <w:rPr>
            <w:rFonts w:ascii="Times New Roman" w:hAnsi="Times New Roman"/>
            <w:color w:val="0000F9"/>
          </w:rPr>
          <w:t>2014</w:t>
        </w:r>
      </w:hyperlink>
      <w:r>
        <w:rPr>
          <w:rFonts w:ascii="Times New Roman" w:hAnsi="Times New Roman"/>
          <w:color w:val="2B2A29"/>
        </w:rPr>
        <w:t>: 232).</w:t>
      </w:r>
    </w:p>
    <w:p>
      <w:pPr>
        <w:pStyle w:val="BodyText"/>
        <w:spacing w:line="249" w:lineRule="auto" w:before="10"/>
        <w:ind w:left="357" w:right="354" w:firstLine="240"/>
        <w:jc w:val="both"/>
        <w:rPr>
          <w:rFonts w:ascii="Times New Roman" w:hAnsi="Times New Roman"/>
        </w:rPr>
      </w:pPr>
      <w:r>
        <w:rPr>
          <w:rFonts w:ascii="Times New Roman" w:hAnsi="Times New Roman"/>
          <w:color w:val="2B2A29"/>
        </w:rPr>
        <w:t>The</w:t>
      </w:r>
      <w:r>
        <w:rPr>
          <w:rFonts w:ascii="Times New Roman" w:hAnsi="Times New Roman"/>
          <w:color w:val="2B2A29"/>
          <w:spacing w:val="-1"/>
        </w:rPr>
        <w:t> </w:t>
      </w:r>
      <w:r>
        <w:rPr>
          <w:rFonts w:ascii="Times New Roman" w:hAnsi="Times New Roman"/>
          <w:color w:val="2B2A29"/>
        </w:rPr>
        <w:t>deeply</w:t>
      </w:r>
      <w:r>
        <w:rPr>
          <w:rFonts w:ascii="Times New Roman" w:hAnsi="Times New Roman"/>
          <w:color w:val="2B2A29"/>
          <w:spacing w:val="-1"/>
        </w:rPr>
        <w:t> </w:t>
      </w:r>
      <w:r>
        <w:rPr>
          <w:rFonts w:ascii="Times New Roman" w:hAnsi="Times New Roman"/>
          <w:color w:val="2B2A29"/>
        </w:rPr>
        <w:t>immersive</w:t>
      </w:r>
      <w:r>
        <w:rPr>
          <w:rFonts w:ascii="Times New Roman" w:hAnsi="Times New Roman"/>
          <w:color w:val="2B2A29"/>
          <w:spacing w:val="-1"/>
        </w:rPr>
        <w:t> </w:t>
      </w:r>
      <w:r>
        <w:rPr>
          <w:rFonts w:ascii="Times New Roman" w:hAnsi="Times New Roman"/>
          <w:color w:val="2B2A29"/>
        </w:rPr>
        <w:t>nature</w:t>
      </w:r>
      <w:r>
        <w:rPr>
          <w:rFonts w:ascii="Times New Roman" w:hAnsi="Times New Roman"/>
          <w:color w:val="2B2A29"/>
          <w:spacing w:val="-1"/>
        </w:rPr>
        <w:t> </w:t>
      </w:r>
      <w:r>
        <w:rPr>
          <w:rFonts w:ascii="Times New Roman" w:hAnsi="Times New Roman"/>
          <w:color w:val="2B2A29"/>
        </w:rPr>
        <w:t>of</w:t>
      </w:r>
      <w:r>
        <w:rPr>
          <w:rFonts w:ascii="Times New Roman" w:hAnsi="Times New Roman"/>
          <w:color w:val="2B2A29"/>
          <w:spacing w:val="-1"/>
        </w:rPr>
        <w:t> </w:t>
      </w:r>
      <w:r>
        <w:rPr>
          <w:rFonts w:ascii="Times New Roman" w:hAnsi="Times New Roman"/>
          <w:color w:val="2B2A29"/>
        </w:rPr>
        <w:t>some</w:t>
      </w:r>
      <w:r>
        <w:rPr>
          <w:rFonts w:ascii="Times New Roman" w:hAnsi="Times New Roman"/>
          <w:color w:val="2B2A29"/>
          <w:spacing w:val="-1"/>
        </w:rPr>
        <w:t> </w:t>
      </w:r>
      <w:r>
        <w:rPr>
          <w:rFonts w:ascii="Times New Roman" w:hAnsi="Times New Roman"/>
          <w:color w:val="2B2A29"/>
        </w:rPr>
        <w:t>forms</w:t>
      </w:r>
      <w:r>
        <w:rPr>
          <w:rFonts w:ascii="Times New Roman" w:hAnsi="Times New Roman"/>
          <w:color w:val="2B2A29"/>
          <w:spacing w:val="-1"/>
        </w:rPr>
        <w:t> </w:t>
      </w:r>
      <w:r>
        <w:rPr>
          <w:rFonts w:ascii="Times New Roman" w:hAnsi="Times New Roman"/>
          <w:color w:val="2B2A29"/>
        </w:rPr>
        <w:t>of</w:t>
      </w:r>
      <w:r>
        <w:rPr>
          <w:rFonts w:ascii="Times New Roman" w:hAnsi="Times New Roman"/>
          <w:color w:val="2B2A29"/>
          <w:spacing w:val="-1"/>
        </w:rPr>
        <w:t> </w:t>
      </w:r>
      <w:r>
        <w:rPr>
          <w:rFonts w:ascii="Times New Roman" w:hAnsi="Times New Roman"/>
          <w:color w:val="2B2A29"/>
        </w:rPr>
        <w:t>XR</w:t>
      </w:r>
      <w:r>
        <w:rPr>
          <w:rFonts w:ascii="Times New Roman" w:hAnsi="Times New Roman"/>
          <w:color w:val="2B2A29"/>
          <w:spacing w:val="-1"/>
        </w:rPr>
        <w:t> </w:t>
      </w:r>
      <w:r>
        <w:rPr>
          <w:rFonts w:ascii="Times New Roman" w:hAnsi="Times New Roman"/>
          <w:color w:val="2B2A29"/>
        </w:rPr>
        <w:t>has</w:t>
      </w:r>
      <w:r>
        <w:rPr>
          <w:rFonts w:ascii="Times New Roman" w:hAnsi="Times New Roman"/>
          <w:color w:val="2B2A29"/>
          <w:spacing w:val="-1"/>
        </w:rPr>
        <w:t> </w:t>
      </w:r>
      <w:r>
        <w:rPr>
          <w:rFonts w:ascii="Times New Roman" w:hAnsi="Times New Roman"/>
          <w:color w:val="2B2A29"/>
        </w:rPr>
        <w:t>had</w:t>
      </w:r>
      <w:r>
        <w:rPr>
          <w:rFonts w:ascii="Times New Roman" w:hAnsi="Times New Roman"/>
          <w:color w:val="2B2A29"/>
          <w:spacing w:val="-1"/>
        </w:rPr>
        <w:t> </w:t>
      </w:r>
      <w:r>
        <w:rPr>
          <w:rFonts w:ascii="Times New Roman" w:hAnsi="Times New Roman"/>
          <w:color w:val="2B2A29"/>
        </w:rPr>
        <w:t>a</w:t>
      </w:r>
      <w:r>
        <w:rPr>
          <w:rFonts w:ascii="Times New Roman" w:hAnsi="Times New Roman"/>
          <w:color w:val="2B2A29"/>
          <w:spacing w:val="-1"/>
        </w:rPr>
        <w:t> </w:t>
      </w:r>
      <w:r>
        <w:rPr>
          <w:rFonts w:ascii="Times New Roman" w:hAnsi="Times New Roman"/>
          <w:color w:val="2B2A29"/>
        </w:rPr>
        <w:t>powerful</w:t>
      </w:r>
      <w:r>
        <w:rPr>
          <w:rFonts w:ascii="Times New Roman" w:hAnsi="Times New Roman"/>
          <w:color w:val="2B2A29"/>
          <w:spacing w:val="-1"/>
        </w:rPr>
        <w:t> </w:t>
      </w:r>
      <w:r>
        <w:rPr>
          <w:rFonts w:ascii="Times New Roman" w:hAnsi="Times New Roman"/>
          <w:color w:val="2B2A29"/>
        </w:rPr>
        <w:t>effect</w:t>
      </w:r>
      <w:r>
        <w:rPr>
          <w:rFonts w:ascii="Times New Roman" w:hAnsi="Times New Roman"/>
          <w:color w:val="2B2A29"/>
          <w:spacing w:val="-1"/>
        </w:rPr>
        <w:t> </w:t>
      </w:r>
      <w:r>
        <w:rPr>
          <w:rFonts w:ascii="Times New Roman" w:hAnsi="Times New Roman"/>
          <w:color w:val="2B2A29"/>
        </w:rPr>
        <w:t>in studies of multifaceted empathy. Manipulating the full environment around a learner, including sight, sound, smell, taste, pressure, heat, and texture promises to be</w:t>
      </w:r>
      <w:r>
        <w:rPr>
          <w:rFonts w:ascii="Times New Roman" w:hAnsi="Times New Roman"/>
          <w:color w:val="2B2A29"/>
          <w:spacing w:val="-6"/>
        </w:rPr>
        <w:t> </w:t>
      </w:r>
      <w:r>
        <w:rPr>
          <w:rFonts w:ascii="Times New Roman" w:hAnsi="Times New Roman"/>
          <w:color w:val="2B2A29"/>
        </w:rPr>
        <w:t>significant</w:t>
      </w:r>
      <w:r>
        <w:rPr>
          <w:rFonts w:ascii="Times New Roman" w:hAnsi="Times New Roman"/>
          <w:color w:val="2B2A29"/>
          <w:spacing w:val="-6"/>
        </w:rPr>
        <w:t> </w:t>
      </w:r>
      <w:r>
        <w:rPr>
          <w:rFonts w:ascii="Times New Roman" w:hAnsi="Times New Roman"/>
          <w:color w:val="2B2A29"/>
        </w:rPr>
        <w:t>in</w:t>
      </w:r>
      <w:r>
        <w:rPr>
          <w:rFonts w:ascii="Times New Roman" w:hAnsi="Times New Roman"/>
          <w:color w:val="2B2A29"/>
          <w:spacing w:val="-6"/>
        </w:rPr>
        <w:t> </w:t>
      </w:r>
      <w:r>
        <w:rPr>
          <w:rFonts w:ascii="Times New Roman" w:hAnsi="Times New Roman"/>
          <w:color w:val="2B2A29"/>
        </w:rPr>
        <w:t>impact.</w:t>
      </w:r>
      <w:r>
        <w:rPr>
          <w:rFonts w:ascii="Times New Roman" w:hAnsi="Times New Roman"/>
          <w:color w:val="2B2A29"/>
          <w:spacing w:val="-6"/>
        </w:rPr>
        <w:t> </w:t>
      </w:r>
      <w:r>
        <w:rPr>
          <w:rFonts w:ascii="Times New Roman" w:hAnsi="Times New Roman"/>
          <w:color w:val="2B2A29"/>
        </w:rPr>
        <w:t>“VR</w:t>
      </w:r>
      <w:r>
        <w:rPr>
          <w:rFonts w:ascii="Times New Roman" w:hAnsi="Times New Roman"/>
          <w:color w:val="2B2A29"/>
          <w:spacing w:val="-6"/>
        </w:rPr>
        <w:t> </w:t>
      </w:r>
      <w:r>
        <w:rPr>
          <w:rFonts w:ascii="Times New Roman" w:hAnsi="Times New Roman"/>
          <w:color w:val="2B2A29"/>
        </w:rPr>
        <w:t>feels</w:t>
      </w:r>
      <w:r>
        <w:rPr>
          <w:rFonts w:ascii="Times New Roman" w:hAnsi="Times New Roman"/>
          <w:color w:val="2B2A29"/>
          <w:spacing w:val="-6"/>
        </w:rPr>
        <w:t> </w:t>
      </w:r>
      <w:r>
        <w:rPr>
          <w:rFonts w:ascii="Times New Roman" w:hAnsi="Times New Roman"/>
          <w:color w:val="2B2A29"/>
        </w:rPr>
        <w:t>real,</w:t>
      </w:r>
      <w:r>
        <w:rPr>
          <w:rFonts w:ascii="Times New Roman" w:hAnsi="Times New Roman"/>
          <w:color w:val="2B2A29"/>
          <w:spacing w:val="-6"/>
        </w:rPr>
        <w:t> </w:t>
      </w:r>
      <w:r>
        <w:rPr>
          <w:rFonts w:ascii="Times New Roman" w:hAnsi="Times New Roman"/>
          <w:color w:val="2B2A29"/>
        </w:rPr>
        <w:t>and</w:t>
      </w:r>
      <w:r>
        <w:rPr>
          <w:rFonts w:ascii="Times New Roman" w:hAnsi="Times New Roman"/>
          <w:color w:val="2B2A29"/>
          <w:spacing w:val="-6"/>
        </w:rPr>
        <w:t> </w:t>
      </w:r>
      <w:r>
        <w:rPr>
          <w:rFonts w:ascii="Times New Roman" w:hAnsi="Times New Roman"/>
          <w:color w:val="2B2A29"/>
        </w:rPr>
        <w:t>its</w:t>
      </w:r>
      <w:r>
        <w:rPr>
          <w:rFonts w:ascii="Times New Roman" w:hAnsi="Times New Roman"/>
          <w:color w:val="2B2A29"/>
          <w:spacing w:val="-6"/>
        </w:rPr>
        <w:t> </w:t>
      </w:r>
      <w:r>
        <w:rPr>
          <w:rFonts w:ascii="Times New Roman" w:hAnsi="Times New Roman"/>
          <w:color w:val="2B2A29"/>
        </w:rPr>
        <w:t>effects</w:t>
      </w:r>
      <w:r>
        <w:rPr>
          <w:rFonts w:ascii="Times New Roman" w:hAnsi="Times New Roman"/>
          <w:color w:val="2B2A29"/>
          <w:spacing w:val="-6"/>
        </w:rPr>
        <w:t> </w:t>
      </w:r>
      <w:r>
        <w:rPr>
          <w:rFonts w:ascii="Times New Roman" w:hAnsi="Times New Roman"/>
          <w:color w:val="2B2A29"/>
        </w:rPr>
        <w:t>on</w:t>
      </w:r>
      <w:r>
        <w:rPr>
          <w:rFonts w:ascii="Times New Roman" w:hAnsi="Times New Roman"/>
          <w:color w:val="2B2A29"/>
          <w:spacing w:val="-6"/>
        </w:rPr>
        <w:t> </w:t>
      </w:r>
      <w:r>
        <w:rPr>
          <w:rFonts w:ascii="Times New Roman" w:hAnsi="Times New Roman"/>
          <w:color w:val="2B2A29"/>
        </w:rPr>
        <w:t>us</w:t>
      </w:r>
      <w:r>
        <w:rPr>
          <w:rFonts w:ascii="Times New Roman" w:hAnsi="Times New Roman"/>
          <w:color w:val="2B2A29"/>
          <w:spacing w:val="-6"/>
        </w:rPr>
        <w:t> </w:t>
      </w:r>
      <w:r>
        <w:rPr>
          <w:rFonts w:ascii="Times New Roman" w:hAnsi="Times New Roman"/>
          <w:color w:val="2B2A29"/>
        </w:rPr>
        <w:t>resemble</w:t>
      </w:r>
      <w:r>
        <w:rPr>
          <w:rFonts w:ascii="Times New Roman" w:hAnsi="Times New Roman"/>
          <w:color w:val="2B2A29"/>
          <w:spacing w:val="-6"/>
        </w:rPr>
        <w:t> </w:t>
      </w:r>
      <w:r>
        <w:rPr>
          <w:rFonts w:ascii="Times New Roman" w:hAnsi="Times New Roman"/>
          <w:color w:val="2B2A29"/>
        </w:rPr>
        <w:t>the</w:t>
      </w:r>
      <w:r>
        <w:rPr>
          <w:rFonts w:ascii="Times New Roman" w:hAnsi="Times New Roman"/>
          <w:color w:val="2B2A29"/>
          <w:spacing w:val="-6"/>
        </w:rPr>
        <w:t> </w:t>
      </w:r>
      <w:r>
        <w:rPr>
          <w:rFonts w:ascii="Times New Roman" w:hAnsi="Times New Roman"/>
          <w:color w:val="2B2A29"/>
        </w:rPr>
        <w:t>effects</w:t>
      </w:r>
      <w:r>
        <w:rPr>
          <w:rFonts w:ascii="Times New Roman" w:hAnsi="Times New Roman"/>
          <w:color w:val="2B2A29"/>
          <w:spacing w:val="-6"/>
        </w:rPr>
        <w:t> </w:t>
      </w:r>
      <w:r>
        <w:rPr>
          <w:rFonts w:ascii="Times New Roman" w:hAnsi="Times New Roman"/>
          <w:color w:val="2B2A29"/>
        </w:rPr>
        <w:t>of real</w:t>
      </w:r>
      <w:r>
        <w:rPr>
          <w:rFonts w:ascii="Times New Roman" w:hAnsi="Times New Roman"/>
          <w:color w:val="2B2A29"/>
          <w:spacing w:val="-13"/>
        </w:rPr>
        <w:t> </w:t>
      </w:r>
      <w:r>
        <w:rPr>
          <w:rFonts w:ascii="Times New Roman" w:hAnsi="Times New Roman"/>
          <w:color w:val="2B2A29"/>
        </w:rPr>
        <w:t>experiences.</w:t>
      </w:r>
      <w:r>
        <w:rPr>
          <w:rFonts w:ascii="Times New Roman" w:hAnsi="Times New Roman"/>
          <w:color w:val="2B2A29"/>
          <w:spacing w:val="-7"/>
        </w:rPr>
        <w:t> </w:t>
      </w:r>
      <w:r>
        <w:rPr>
          <w:rFonts w:ascii="Times New Roman" w:hAnsi="Times New Roman"/>
          <w:color w:val="2B2A29"/>
        </w:rPr>
        <w:t>Consequently,</w:t>
      </w:r>
      <w:r>
        <w:rPr>
          <w:rFonts w:ascii="Times New Roman" w:hAnsi="Times New Roman"/>
          <w:color w:val="2B2A29"/>
          <w:spacing w:val="-8"/>
        </w:rPr>
        <w:t> </w:t>
      </w:r>
      <w:r>
        <w:rPr>
          <w:rFonts w:ascii="Times New Roman" w:hAnsi="Times New Roman"/>
          <w:color w:val="2B2A29"/>
        </w:rPr>
        <w:t>a</w:t>
      </w:r>
      <w:r>
        <w:rPr>
          <w:rFonts w:ascii="Times New Roman" w:hAnsi="Times New Roman"/>
          <w:color w:val="2B2A29"/>
          <w:spacing w:val="-13"/>
        </w:rPr>
        <w:t> </w:t>
      </w:r>
      <w:r>
        <w:rPr>
          <w:rFonts w:ascii="Times New Roman" w:hAnsi="Times New Roman"/>
          <w:color w:val="2B2A29"/>
        </w:rPr>
        <w:t>VR</w:t>
      </w:r>
      <w:r>
        <w:rPr>
          <w:rFonts w:ascii="Times New Roman" w:hAnsi="Times New Roman"/>
          <w:color w:val="2B2A29"/>
          <w:spacing w:val="-7"/>
        </w:rPr>
        <w:t> </w:t>
      </w:r>
      <w:r>
        <w:rPr>
          <w:rFonts w:ascii="Times New Roman" w:hAnsi="Times New Roman"/>
          <w:color w:val="2B2A29"/>
        </w:rPr>
        <w:t>experience</w:t>
      </w:r>
      <w:r>
        <w:rPr>
          <w:rFonts w:ascii="Times New Roman" w:hAnsi="Times New Roman"/>
          <w:color w:val="2B2A29"/>
          <w:spacing w:val="-8"/>
        </w:rPr>
        <w:t> </w:t>
      </w:r>
      <w:r>
        <w:rPr>
          <w:rFonts w:ascii="Times New Roman" w:hAnsi="Times New Roman"/>
          <w:color w:val="2B2A29"/>
        </w:rPr>
        <w:t>is</w:t>
      </w:r>
      <w:r>
        <w:rPr>
          <w:rFonts w:ascii="Times New Roman" w:hAnsi="Times New Roman"/>
          <w:color w:val="2B2A29"/>
          <w:spacing w:val="-8"/>
        </w:rPr>
        <w:t> </w:t>
      </w:r>
      <w:r>
        <w:rPr>
          <w:rFonts w:ascii="Times New Roman" w:hAnsi="Times New Roman"/>
          <w:color w:val="2B2A29"/>
        </w:rPr>
        <w:t>often</w:t>
      </w:r>
      <w:r>
        <w:rPr>
          <w:rFonts w:ascii="Times New Roman" w:hAnsi="Times New Roman"/>
          <w:color w:val="2B2A29"/>
          <w:spacing w:val="-8"/>
        </w:rPr>
        <w:t> </w:t>
      </w:r>
      <w:r>
        <w:rPr>
          <w:rFonts w:ascii="Times New Roman" w:hAnsi="Times New Roman"/>
          <w:color w:val="2B2A29"/>
        </w:rPr>
        <w:t>better</w:t>
      </w:r>
      <w:r>
        <w:rPr>
          <w:rFonts w:ascii="Times New Roman" w:hAnsi="Times New Roman"/>
          <w:color w:val="2B2A29"/>
          <w:spacing w:val="-8"/>
        </w:rPr>
        <w:t> </w:t>
      </w:r>
      <w:r>
        <w:rPr>
          <w:rFonts w:ascii="Times New Roman" w:hAnsi="Times New Roman"/>
          <w:color w:val="2B2A29"/>
        </w:rPr>
        <w:t>understood</w:t>
      </w:r>
      <w:r>
        <w:rPr>
          <w:rFonts w:ascii="Times New Roman" w:hAnsi="Times New Roman"/>
          <w:color w:val="2B2A29"/>
          <w:spacing w:val="-8"/>
        </w:rPr>
        <w:t> </w:t>
      </w:r>
      <w:r>
        <w:rPr>
          <w:rFonts w:ascii="Times New Roman" w:hAnsi="Times New Roman"/>
          <w:i/>
          <w:color w:val="2B2A29"/>
        </w:rPr>
        <w:t>not</w:t>
      </w:r>
      <w:r>
        <w:rPr>
          <w:rFonts w:ascii="Times New Roman" w:hAnsi="Times New Roman"/>
          <w:i/>
          <w:color w:val="2B2A29"/>
          <w:spacing w:val="-8"/>
        </w:rPr>
        <w:t> </w:t>
      </w:r>
      <w:r>
        <w:rPr>
          <w:rFonts w:ascii="Times New Roman" w:hAnsi="Times New Roman"/>
          <w:i/>
          <w:color w:val="2B2A29"/>
        </w:rPr>
        <w:t>as</w:t>
      </w:r>
      <w:r>
        <w:rPr>
          <w:rFonts w:ascii="Times New Roman" w:hAnsi="Times New Roman"/>
          <w:i/>
          <w:color w:val="2B2A29"/>
          <w:spacing w:val="-8"/>
        </w:rPr>
        <w:t> </w:t>
      </w:r>
      <w:r>
        <w:rPr>
          <w:rFonts w:ascii="Times New Roman" w:hAnsi="Times New Roman"/>
          <w:i/>
          <w:color w:val="2B2A29"/>
        </w:rPr>
        <w:t>a</w:t>
      </w:r>
      <w:r>
        <w:rPr>
          <w:rFonts w:ascii="Times New Roman" w:hAnsi="Times New Roman"/>
          <w:i/>
          <w:color w:val="2B2A29"/>
        </w:rPr>
        <w:t> media experience, but as an actual experience, </w:t>
      </w:r>
      <w:r>
        <w:rPr>
          <w:rFonts w:ascii="Times New Roman" w:hAnsi="Times New Roman"/>
          <w:color w:val="2B2A29"/>
        </w:rPr>
        <w:t>with the attendant results for our behavior”</w:t>
      </w:r>
      <w:r>
        <w:rPr>
          <w:rFonts w:ascii="Times New Roman" w:hAnsi="Times New Roman"/>
          <w:color w:val="2B2A29"/>
          <w:spacing w:val="-12"/>
        </w:rPr>
        <w:t> </w:t>
      </w:r>
      <w:r>
        <w:rPr>
          <w:rFonts w:ascii="Times New Roman" w:hAnsi="Times New Roman"/>
          <w:color w:val="2B2A29"/>
        </w:rPr>
        <w:t>(Bailenson</w:t>
      </w:r>
      <w:r>
        <w:rPr>
          <w:rFonts w:ascii="Times New Roman" w:hAnsi="Times New Roman"/>
          <w:color w:val="2B2A29"/>
          <w:spacing w:val="-12"/>
        </w:rPr>
        <w:t> </w:t>
      </w:r>
      <w:hyperlink w:history="true" w:anchor="_bookmark541">
        <w:r>
          <w:rPr>
            <w:rFonts w:ascii="Times New Roman" w:hAnsi="Times New Roman"/>
            <w:color w:val="0000F9"/>
          </w:rPr>
          <w:t>2018</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46).</w:t>
      </w:r>
      <w:r>
        <w:rPr>
          <w:rFonts w:ascii="Times New Roman" w:hAnsi="Times New Roman"/>
          <w:color w:val="2B2A29"/>
          <w:spacing w:val="-12"/>
        </w:rPr>
        <w:t> </w:t>
      </w:r>
      <w:r>
        <w:rPr>
          <w:rFonts w:ascii="Times New Roman" w:hAnsi="Times New Roman"/>
          <w:color w:val="2B2A29"/>
        </w:rPr>
        <w:t>Studies</w:t>
      </w:r>
      <w:r>
        <w:rPr>
          <w:rFonts w:ascii="Times New Roman" w:hAnsi="Times New Roman"/>
          <w:color w:val="2B2A29"/>
          <w:spacing w:val="-12"/>
        </w:rPr>
        <w:t> </w:t>
      </w:r>
      <w:r>
        <w:rPr>
          <w:rFonts w:ascii="Times New Roman" w:hAnsi="Times New Roman"/>
          <w:color w:val="2B2A29"/>
        </w:rPr>
        <w:t>have</w:t>
      </w:r>
      <w:r>
        <w:rPr>
          <w:rFonts w:ascii="Times New Roman" w:hAnsi="Times New Roman"/>
          <w:color w:val="2B2A29"/>
          <w:spacing w:val="-12"/>
        </w:rPr>
        <w:t> </w:t>
      </w:r>
      <w:r>
        <w:rPr>
          <w:rFonts w:ascii="Times New Roman" w:hAnsi="Times New Roman"/>
          <w:color w:val="2B2A29"/>
        </w:rPr>
        <w:t>shown</w:t>
      </w:r>
      <w:r>
        <w:rPr>
          <w:rFonts w:ascii="Times New Roman" w:hAnsi="Times New Roman"/>
          <w:color w:val="2B2A29"/>
          <w:spacing w:val="-12"/>
        </w:rPr>
        <w:t> </w:t>
      </w:r>
      <w:r>
        <w:rPr>
          <w:rFonts w:ascii="Times New Roman" w:hAnsi="Times New Roman"/>
          <w:color w:val="2B2A29"/>
        </w:rPr>
        <w:t>that</w:t>
      </w:r>
      <w:r>
        <w:rPr>
          <w:rFonts w:ascii="Times New Roman" w:hAnsi="Times New Roman"/>
          <w:color w:val="2B2A29"/>
          <w:spacing w:val="-12"/>
        </w:rPr>
        <w:t> </w:t>
      </w:r>
      <w:r>
        <w:rPr>
          <w:rFonts w:ascii="Times New Roman" w:hAnsi="Times New Roman"/>
          <w:color w:val="2B2A29"/>
        </w:rPr>
        <w:t>learners</w:t>
      </w:r>
      <w:r>
        <w:rPr>
          <w:rFonts w:ascii="Times New Roman" w:hAnsi="Times New Roman"/>
          <w:color w:val="2B2A29"/>
          <w:spacing w:val="-12"/>
        </w:rPr>
        <w:t> </w:t>
      </w:r>
      <w:r>
        <w:rPr>
          <w:rFonts w:ascii="Times New Roman" w:hAnsi="Times New Roman"/>
          <w:color w:val="2B2A29"/>
        </w:rPr>
        <w:t>can</w:t>
      </w:r>
      <w:r>
        <w:rPr>
          <w:rFonts w:ascii="Times New Roman" w:hAnsi="Times New Roman"/>
          <w:color w:val="2B2A29"/>
          <w:spacing w:val="-12"/>
        </w:rPr>
        <w:t> </w:t>
      </w:r>
      <w:r>
        <w:rPr>
          <w:rFonts w:ascii="Times New Roman" w:hAnsi="Times New Roman"/>
          <w:color w:val="2B2A29"/>
        </w:rPr>
        <w:t>quickly</w:t>
      </w:r>
      <w:r>
        <w:rPr>
          <w:rFonts w:ascii="Times New Roman" w:hAnsi="Times New Roman"/>
          <w:color w:val="2B2A29"/>
          <w:spacing w:val="-12"/>
        </w:rPr>
        <w:t> </w:t>
      </w:r>
      <w:r>
        <w:rPr>
          <w:rFonts w:ascii="Times New Roman" w:hAnsi="Times New Roman"/>
          <w:color w:val="2B2A29"/>
        </w:rPr>
        <w:t>adopt an avatar as a personal representation of their own bodies; this effect is known as body transfer. When learners accept a digital object as a real object, the Proteus effect</w:t>
      </w:r>
      <w:r>
        <w:rPr>
          <w:rFonts w:ascii="Times New Roman" w:hAnsi="Times New Roman"/>
          <w:color w:val="2B2A29"/>
          <w:spacing w:val="-13"/>
        </w:rPr>
        <w:t> </w:t>
      </w:r>
      <w:r>
        <w:rPr>
          <w:rFonts w:ascii="Times New Roman" w:hAnsi="Times New Roman"/>
          <w:color w:val="2B2A29"/>
        </w:rPr>
        <w:t>(Yee</w:t>
      </w:r>
      <w:r>
        <w:rPr>
          <w:rFonts w:ascii="Times New Roman" w:hAnsi="Times New Roman"/>
          <w:color w:val="2B2A29"/>
          <w:spacing w:val="-12"/>
        </w:rPr>
        <w:t> </w:t>
      </w:r>
      <w:r>
        <w:rPr>
          <w:rFonts w:ascii="Times New Roman" w:hAnsi="Times New Roman"/>
          <w:color w:val="2B2A29"/>
        </w:rPr>
        <w:t>and</w:t>
      </w:r>
      <w:r>
        <w:rPr>
          <w:rFonts w:ascii="Times New Roman" w:hAnsi="Times New Roman"/>
          <w:color w:val="2B2A29"/>
          <w:spacing w:val="-13"/>
        </w:rPr>
        <w:t> </w:t>
      </w:r>
      <w:r>
        <w:rPr>
          <w:rFonts w:ascii="Times New Roman" w:hAnsi="Times New Roman"/>
          <w:color w:val="2B2A29"/>
        </w:rPr>
        <w:t>Bailenson</w:t>
      </w:r>
      <w:r>
        <w:rPr>
          <w:rFonts w:ascii="Times New Roman" w:hAnsi="Times New Roman"/>
          <w:color w:val="2B2A29"/>
          <w:spacing w:val="-12"/>
        </w:rPr>
        <w:t> </w:t>
      </w:r>
      <w:hyperlink w:history="true" w:anchor="_bookmark601">
        <w:r>
          <w:rPr>
            <w:rFonts w:ascii="Times New Roman" w:hAnsi="Times New Roman"/>
            <w:color w:val="0000F9"/>
          </w:rPr>
          <w:t>2007</w:t>
        </w:r>
      </w:hyperlink>
      <w:r>
        <w:rPr>
          <w:rFonts w:ascii="Times New Roman" w:hAnsi="Times New Roman"/>
          <w:color w:val="2B2A29"/>
        </w:rPr>
        <w:t>)</w:t>
      </w:r>
      <w:r>
        <w:rPr>
          <w:rFonts w:ascii="Times New Roman" w:hAnsi="Times New Roman"/>
          <w:color w:val="2B2A29"/>
          <w:spacing w:val="-13"/>
        </w:rPr>
        <w:t> </w:t>
      </w:r>
      <w:r>
        <w:rPr>
          <w:rFonts w:ascii="Times New Roman" w:hAnsi="Times New Roman"/>
          <w:color w:val="2B2A29"/>
        </w:rPr>
        <w:t>has</w:t>
      </w:r>
      <w:r>
        <w:rPr>
          <w:rFonts w:ascii="Times New Roman" w:hAnsi="Times New Roman"/>
          <w:color w:val="2B2A29"/>
          <w:spacing w:val="-12"/>
        </w:rPr>
        <w:t> </w:t>
      </w:r>
      <w:r>
        <w:rPr>
          <w:rFonts w:ascii="Times New Roman" w:hAnsi="Times New Roman"/>
          <w:color w:val="2B2A29"/>
        </w:rPr>
        <w:t>been</w:t>
      </w:r>
      <w:r>
        <w:rPr>
          <w:rFonts w:ascii="Times New Roman" w:hAnsi="Times New Roman"/>
          <w:color w:val="2B2A29"/>
          <w:spacing w:val="-13"/>
        </w:rPr>
        <w:t> </w:t>
      </w:r>
      <w:r>
        <w:rPr>
          <w:rFonts w:ascii="Times New Roman" w:hAnsi="Times New Roman"/>
          <w:color w:val="2B2A29"/>
        </w:rPr>
        <w:t>achieved,</w:t>
      </w:r>
      <w:r>
        <w:rPr>
          <w:rFonts w:ascii="Times New Roman" w:hAnsi="Times New Roman"/>
          <w:color w:val="2B2A29"/>
          <w:spacing w:val="-12"/>
        </w:rPr>
        <w:t> </w:t>
      </w:r>
      <w:r>
        <w:rPr>
          <w:rFonts w:ascii="Times New Roman" w:hAnsi="Times New Roman"/>
          <w:color w:val="2B2A29"/>
        </w:rPr>
        <w:t>and</w:t>
      </w:r>
      <w:r>
        <w:rPr>
          <w:rFonts w:ascii="Times New Roman" w:hAnsi="Times New Roman"/>
          <w:color w:val="2B2A29"/>
          <w:spacing w:val="-13"/>
        </w:rPr>
        <w:t> </w:t>
      </w:r>
      <w:r>
        <w:rPr>
          <w:rFonts w:ascii="Times New Roman" w:hAnsi="Times New Roman"/>
          <w:color w:val="2B2A29"/>
        </w:rPr>
        <w:t>manipulations</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digital object are biochemically accepted as real (Fox et al. </w:t>
      </w:r>
      <w:hyperlink w:history="true" w:anchor="_bookmark555">
        <w:r>
          <w:rPr>
            <w:rFonts w:ascii="Times New Roman" w:hAnsi="Times New Roman"/>
            <w:color w:val="0000F9"/>
          </w:rPr>
          <w:t>2016</w:t>
        </w:r>
      </w:hyperlink>
      <w:r>
        <w:rPr>
          <w:rFonts w:ascii="Times New Roman" w:hAnsi="Times New Roman"/>
          <w:color w:val="2B2A29"/>
        </w:rPr>
        <w:t>). Each of these defined </w:t>
      </w:r>
      <w:r>
        <w:rPr>
          <w:rFonts w:ascii="Times New Roman" w:hAnsi="Times New Roman"/>
          <w:color w:val="2B2A29"/>
          <w:spacing w:val="-2"/>
        </w:rPr>
        <w:t>forms</w:t>
      </w:r>
      <w:r>
        <w:rPr>
          <w:rFonts w:ascii="Times New Roman" w:hAnsi="Times New Roman"/>
          <w:color w:val="2B2A29"/>
          <w:spacing w:val="-8"/>
        </w:rPr>
        <w:t> </w:t>
      </w:r>
      <w:r>
        <w:rPr>
          <w:rFonts w:ascii="Times New Roman" w:hAnsi="Times New Roman"/>
          <w:color w:val="2B2A29"/>
          <w:spacing w:val="-2"/>
        </w:rPr>
        <w:t>of</w:t>
      </w:r>
      <w:r>
        <w:rPr>
          <w:rFonts w:ascii="Times New Roman" w:hAnsi="Times New Roman"/>
          <w:color w:val="2B2A29"/>
          <w:spacing w:val="-5"/>
        </w:rPr>
        <w:t> </w:t>
      </w:r>
      <w:r>
        <w:rPr>
          <w:rFonts w:ascii="Times New Roman" w:hAnsi="Times New Roman"/>
          <w:color w:val="2B2A29"/>
          <w:spacing w:val="-2"/>
        </w:rPr>
        <w:t>technology,</w:t>
      </w:r>
      <w:r>
        <w:rPr>
          <w:rFonts w:ascii="Times New Roman" w:hAnsi="Times New Roman"/>
          <w:color w:val="2B2A29"/>
          <w:spacing w:val="-5"/>
        </w:rPr>
        <w:t> </w:t>
      </w:r>
      <w:r>
        <w:rPr>
          <w:rFonts w:ascii="Times New Roman" w:hAnsi="Times New Roman"/>
          <w:color w:val="2B2A29"/>
          <w:spacing w:val="-2"/>
        </w:rPr>
        <w:t>MR,</w:t>
      </w:r>
      <w:r>
        <w:rPr>
          <w:rFonts w:ascii="Times New Roman" w:hAnsi="Times New Roman"/>
          <w:color w:val="2B2A29"/>
          <w:spacing w:val="-18"/>
        </w:rPr>
        <w:t> </w:t>
      </w:r>
      <w:r>
        <w:rPr>
          <w:rFonts w:ascii="Times New Roman" w:hAnsi="Times New Roman"/>
          <w:color w:val="2B2A29"/>
          <w:spacing w:val="-2"/>
        </w:rPr>
        <w:t>AR,</w:t>
      </w:r>
      <w:r>
        <w:rPr>
          <w:rFonts w:ascii="Times New Roman" w:hAnsi="Times New Roman"/>
          <w:color w:val="2B2A29"/>
          <w:spacing w:val="-17"/>
        </w:rPr>
        <w:t> </w:t>
      </w:r>
      <w:r>
        <w:rPr>
          <w:rFonts w:ascii="Times New Roman" w:hAnsi="Times New Roman"/>
          <w:color w:val="2B2A29"/>
          <w:spacing w:val="-2"/>
        </w:rPr>
        <w:t>VW,</w:t>
      </w:r>
      <w:r>
        <w:rPr>
          <w:rFonts w:ascii="Times New Roman" w:hAnsi="Times New Roman"/>
          <w:color w:val="2B2A29"/>
          <w:spacing w:val="-5"/>
        </w:rPr>
        <w:t> </w:t>
      </w:r>
      <w:r>
        <w:rPr>
          <w:rFonts w:ascii="Times New Roman" w:hAnsi="Times New Roman"/>
          <w:color w:val="2B2A29"/>
          <w:spacing w:val="-2"/>
        </w:rPr>
        <w:t>and</w:t>
      </w:r>
      <w:r>
        <w:rPr>
          <w:rFonts w:ascii="Times New Roman" w:hAnsi="Times New Roman"/>
          <w:color w:val="2B2A29"/>
          <w:spacing w:val="-5"/>
        </w:rPr>
        <w:t> </w:t>
      </w:r>
      <w:r>
        <w:rPr>
          <w:rFonts w:ascii="Times New Roman" w:hAnsi="Times New Roman"/>
          <w:color w:val="2B2A29"/>
          <w:spacing w:val="-2"/>
        </w:rPr>
        <w:t>XR,</w:t>
      </w:r>
      <w:r>
        <w:rPr>
          <w:rFonts w:ascii="Times New Roman" w:hAnsi="Times New Roman"/>
          <w:color w:val="2B2A29"/>
          <w:spacing w:val="-5"/>
        </w:rPr>
        <w:t> </w:t>
      </w:r>
      <w:r>
        <w:rPr>
          <w:rFonts w:ascii="Times New Roman" w:hAnsi="Times New Roman"/>
          <w:color w:val="2B2A29"/>
          <w:spacing w:val="-2"/>
        </w:rPr>
        <w:t>provides</w:t>
      </w:r>
      <w:r>
        <w:rPr>
          <w:rFonts w:ascii="Times New Roman" w:hAnsi="Times New Roman"/>
          <w:color w:val="2B2A29"/>
          <w:spacing w:val="-5"/>
        </w:rPr>
        <w:t> </w:t>
      </w:r>
      <w:r>
        <w:rPr>
          <w:rFonts w:ascii="Times New Roman" w:hAnsi="Times New Roman"/>
          <w:color w:val="2B2A29"/>
          <w:spacing w:val="-2"/>
        </w:rPr>
        <w:t>learners</w:t>
      </w:r>
      <w:r>
        <w:rPr>
          <w:rFonts w:ascii="Times New Roman" w:hAnsi="Times New Roman"/>
          <w:color w:val="2B2A29"/>
          <w:spacing w:val="-5"/>
        </w:rPr>
        <w:t> </w:t>
      </w:r>
      <w:r>
        <w:rPr>
          <w:rFonts w:ascii="Times New Roman" w:hAnsi="Times New Roman"/>
          <w:color w:val="2B2A29"/>
          <w:spacing w:val="-2"/>
        </w:rPr>
        <w:t>with</w:t>
      </w:r>
      <w:r>
        <w:rPr>
          <w:rFonts w:ascii="Times New Roman" w:hAnsi="Times New Roman"/>
          <w:color w:val="2B2A29"/>
          <w:spacing w:val="-5"/>
        </w:rPr>
        <w:t> </w:t>
      </w:r>
      <w:r>
        <w:rPr>
          <w:rFonts w:ascii="Times New Roman" w:hAnsi="Times New Roman"/>
          <w:color w:val="2B2A29"/>
          <w:spacing w:val="-2"/>
        </w:rPr>
        <w:t>real</w:t>
      </w:r>
      <w:r>
        <w:rPr>
          <w:rFonts w:ascii="Times New Roman" w:hAnsi="Times New Roman"/>
          <w:color w:val="2B2A29"/>
          <w:spacing w:val="-5"/>
        </w:rPr>
        <w:t> </w:t>
      </w:r>
      <w:r>
        <w:rPr>
          <w:rFonts w:ascii="Times New Roman" w:hAnsi="Times New Roman"/>
          <w:color w:val="2B2A29"/>
          <w:spacing w:val="-2"/>
        </w:rPr>
        <w:t>experiences.</w:t>
      </w:r>
    </w:p>
    <w:p>
      <w:pPr>
        <w:pStyle w:val="BodyText"/>
        <w:spacing w:after="0" w:line="249" w:lineRule="auto"/>
        <w:jc w:val="both"/>
        <w:rPr>
          <w:rFonts w:ascii="Times New Roman" w:hAns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58</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101"/>
        <w:rPr>
          <w:rFonts w:ascii="Times New Roman"/>
          <w:sz w:val="17"/>
        </w:rPr>
      </w:pPr>
    </w:p>
    <w:p>
      <w:pPr>
        <w:pStyle w:val="Heading5"/>
        <w:numPr>
          <w:ilvl w:val="1"/>
          <w:numId w:val="21"/>
        </w:numPr>
        <w:tabs>
          <w:tab w:pos="897" w:val="left" w:leader="none"/>
        </w:tabs>
        <w:spacing w:line="240" w:lineRule="auto" w:before="0" w:after="0"/>
        <w:ind w:left="897" w:right="0" w:hanging="540"/>
        <w:jc w:val="left"/>
        <w:rPr>
          <w:i/>
        </w:rPr>
      </w:pPr>
      <w:r>
        <w:rPr>
          <w:i/>
          <w:color w:val="2B2A29"/>
        </w:rPr>
        <w:t>Key</w:t>
      </w:r>
      <w:r>
        <w:rPr>
          <w:i/>
          <w:color w:val="2B2A29"/>
          <w:spacing w:val="-6"/>
        </w:rPr>
        <w:t> </w:t>
      </w:r>
      <w:r>
        <w:rPr>
          <w:i/>
          <w:color w:val="2B2A29"/>
          <w:spacing w:val="-2"/>
        </w:rPr>
        <w:t>Trends</w:t>
      </w:r>
    </w:p>
    <w:p>
      <w:pPr>
        <w:pStyle w:val="BodyText"/>
        <w:spacing w:before="91"/>
        <w:rPr>
          <w:rFonts w:ascii="Times New Roman"/>
          <w:b/>
          <w:i/>
        </w:rPr>
      </w:pPr>
    </w:p>
    <w:p>
      <w:pPr>
        <w:pStyle w:val="BodyText"/>
        <w:spacing w:line="249" w:lineRule="auto"/>
        <w:ind w:left="357" w:right="354"/>
        <w:jc w:val="both"/>
        <w:rPr>
          <w:rFonts w:ascii="Times New Roman"/>
        </w:rPr>
      </w:pPr>
      <w:r>
        <w:rPr>
          <w:rFonts w:ascii="Times New Roman"/>
          <w:color w:val="2B2A29"/>
        </w:rPr>
        <w:t>XR</w:t>
      </w:r>
      <w:r>
        <w:rPr>
          <w:rFonts w:ascii="Times New Roman"/>
          <w:color w:val="2B2A29"/>
          <w:spacing w:val="-13"/>
        </w:rPr>
        <w:t> </w:t>
      </w:r>
      <w:r>
        <w:rPr>
          <w:rFonts w:ascii="Times New Roman"/>
          <w:color w:val="2B2A29"/>
        </w:rPr>
        <w:t>is</w:t>
      </w:r>
      <w:r>
        <w:rPr>
          <w:rFonts w:ascii="Times New Roman"/>
          <w:color w:val="2B2A29"/>
          <w:spacing w:val="-12"/>
        </w:rPr>
        <w:t> </w:t>
      </w:r>
      <w:r>
        <w:rPr>
          <w:rFonts w:ascii="Times New Roman"/>
          <w:color w:val="2B2A29"/>
        </w:rPr>
        <w:t>becoming</w:t>
      </w:r>
      <w:r>
        <w:rPr>
          <w:rFonts w:ascii="Times New Roman"/>
          <w:color w:val="2B2A29"/>
          <w:spacing w:val="-13"/>
        </w:rPr>
        <w:t> </w:t>
      </w:r>
      <w:r>
        <w:rPr>
          <w:rFonts w:ascii="Times New Roman"/>
          <w:color w:val="2B2A29"/>
        </w:rPr>
        <w:t>ubiquitous</w:t>
      </w:r>
      <w:r>
        <w:rPr>
          <w:rFonts w:ascii="Times New Roman"/>
          <w:color w:val="2B2A29"/>
          <w:spacing w:val="-12"/>
        </w:rPr>
        <w:t> </w:t>
      </w:r>
      <w:r>
        <w:rPr>
          <w:rFonts w:ascii="Times New Roman"/>
          <w:color w:val="2B2A29"/>
        </w:rPr>
        <w:t>across</w:t>
      </w:r>
      <w:r>
        <w:rPr>
          <w:rFonts w:ascii="Times New Roman"/>
          <w:color w:val="2B2A29"/>
          <w:spacing w:val="-13"/>
        </w:rPr>
        <w:t> </w:t>
      </w:r>
      <w:r>
        <w:rPr>
          <w:rFonts w:ascii="Times New Roman"/>
          <w:color w:val="2B2A29"/>
        </w:rPr>
        <w:t>society</w:t>
      </w:r>
      <w:r>
        <w:rPr>
          <w:rFonts w:ascii="Times New Roman"/>
          <w:color w:val="2B2A29"/>
          <w:spacing w:val="-12"/>
        </w:rPr>
        <w:t> </w:t>
      </w:r>
      <w:r>
        <w:rPr>
          <w:rFonts w:ascii="Times New Roman"/>
          <w:color w:val="2B2A29"/>
        </w:rPr>
        <w:t>in</w:t>
      </w:r>
      <w:r>
        <w:rPr>
          <w:rFonts w:ascii="Times New Roman"/>
          <w:color w:val="2B2A29"/>
          <w:spacing w:val="-13"/>
        </w:rPr>
        <w:t> </w:t>
      </w:r>
      <w:r>
        <w:rPr>
          <w:rFonts w:ascii="Times New Roman"/>
          <w:color w:val="2B2A29"/>
        </w:rPr>
        <w:t>domains</w:t>
      </w:r>
      <w:r>
        <w:rPr>
          <w:rFonts w:ascii="Times New Roman"/>
          <w:color w:val="2B2A29"/>
          <w:spacing w:val="-12"/>
        </w:rPr>
        <w:t> </w:t>
      </w:r>
      <w:r>
        <w:rPr>
          <w:rFonts w:ascii="Times New Roman"/>
          <w:color w:val="2B2A29"/>
        </w:rPr>
        <w:t>such</w:t>
      </w:r>
      <w:r>
        <w:rPr>
          <w:rFonts w:ascii="Times New Roman"/>
          <w:color w:val="2B2A29"/>
          <w:spacing w:val="-13"/>
        </w:rPr>
        <w:t> </w:t>
      </w:r>
      <w:r>
        <w:rPr>
          <w:rFonts w:ascii="Times New Roman"/>
          <w:color w:val="2B2A29"/>
        </w:rPr>
        <w:t>as</w:t>
      </w:r>
      <w:r>
        <w:rPr>
          <w:rFonts w:ascii="Times New Roman"/>
          <w:color w:val="2B2A29"/>
          <w:spacing w:val="-12"/>
        </w:rPr>
        <w:t> </w:t>
      </w:r>
      <w:r>
        <w:rPr>
          <w:rFonts w:ascii="Times New Roman"/>
          <w:color w:val="2B2A29"/>
        </w:rPr>
        <w:t>entertainment,</w:t>
      </w:r>
      <w:r>
        <w:rPr>
          <w:rFonts w:ascii="Times New Roman"/>
          <w:color w:val="2B2A29"/>
          <w:spacing w:val="-13"/>
        </w:rPr>
        <w:t> </w:t>
      </w:r>
      <w:r>
        <w:rPr>
          <w:rFonts w:ascii="Times New Roman"/>
          <w:color w:val="2B2A29"/>
        </w:rPr>
        <w:t>health- care,</w:t>
      </w:r>
      <w:r>
        <w:rPr>
          <w:rFonts w:ascii="Times New Roman"/>
          <w:color w:val="2B2A29"/>
          <w:spacing w:val="-1"/>
        </w:rPr>
        <w:t> </w:t>
      </w:r>
      <w:r>
        <w:rPr>
          <w:rFonts w:ascii="Times New Roman"/>
          <w:color w:val="2B2A29"/>
        </w:rPr>
        <w:t>government,</w:t>
      </w:r>
      <w:r>
        <w:rPr>
          <w:rFonts w:ascii="Times New Roman"/>
          <w:color w:val="2B2A29"/>
          <w:spacing w:val="-1"/>
        </w:rPr>
        <w:t> </w:t>
      </w:r>
      <w:r>
        <w:rPr>
          <w:rFonts w:ascii="Times New Roman"/>
          <w:color w:val="2B2A29"/>
        </w:rPr>
        <w:t>military,</w:t>
      </w:r>
      <w:r>
        <w:rPr>
          <w:rFonts w:ascii="Times New Roman"/>
          <w:color w:val="2B2A29"/>
          <w:spacing w:val="-1"/>
        </w:rPr>
        <w:t> </w:t>
      </w:r>
      <w:r>
        <w:rPr>
          <w:rFonts w:ascii="Times New Roman"/>
          <w:color w:val="2B2A29"/>
        </w:rPr>
        <w:t>education,</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industry</w:t>
      </w:r>
      <w:r>
        <w:rPr>
          <w:rFonts w:ascii="Times New Roman"/>
          <w:color w:val="2B2A29"/>
          <w:spacing w:val="-1"/>
        </w:rPr>
        <w:t> </w:t>
      </w:r>
      <w:r>
        <w:rPr>
          <w:rFonts w:ascii="Times New Roman"/>
          <w:color w:val="2B2A29"/>
        </w:rPr>
        <w:t>training</w:t>
      </w:r>
      <w:r>
        <w:rPr>
          <w:rFonts w:ascii="Times New Roman"/>
          <w:color w:val="2B2A29"/>
          <w:spacing w:val="-1"/>
        </w:rPr>
        <w:t> </w:t>
      </w:r>
      <w:r>
        <w:rPr>
          <w:rFonts w:ascii="Times New Roman"/>
          <w:color w:val="2B2A29"/>
        </w:rPr>
        <w:t>for</w:t>
      </w:r>
      <w:r>
        <w:rPr>
          <w:rFonts w:ascii="Times New Roman"/>
          <w:color w:val="2B2A29"/>
          <w:spacing w:val="-1"/>
        </w:rPr>
        <w:t> </w:t>
      </w:r>
      <w:r>
        <w:rPr>
          <w:rFonts w:ascii="Times New Roman"/>
          <w:color w:val="2B2A29"/>
        </w:rPr>
        <w:t>manufacturing</w:t>
      </w:r>
      <w:r>
        <w:rPr>
          <w:rFonts w:ascii="Times New Roman"/>
          <w:color w:val="2B2A29"/>
          <w:spacing w:val="-1"/>
        </w:rPr>
        <w:t> </w:t>
      </w:r>
      <w:r>
        <w:rPr>
          <w:rFonts w:ascii="Times New Roman"/>
          <w:color w:val="2B2A29"/>
        </w:rPr>
        <w:t>and automation. Three key trends that are influencing the adoption of XR include:</w:t>
      </w:r>
    </w:p>
    <w:p>
      <w:pPr>
        <w:pStyle w:val="ListParagraph"/>
        <w:numPr>
          <w:ilvl w:val="0"/>
          <w:numId w:val="22"/>
        </w:numPr>
        <w:tabs>
          <w:tab w:pos="617" w:val="left" w:leader="none"/>
        </w:tabs>
        <w:spacing w:line="249" w:lineRule="auto" w:before="123" w:after="0"/>
        <w:ind w:left="617" w:right="354" w:hanging="250"/>
        <w:jc w:val="both"/>
        <w:rPr>
          <w:rFonts w:ascii="Times New Roman" w:hAnsi="Times New Roman"/>
          <w:sz w:val="20"/>
        </w:rPr>
      </w:pPr>
      <w:r>
        <w:rPr>
          <w:rFonts w:ascii="Times New Roman" w:hAnsi="Times New Roman"/>
          <w:color w:val="2B2A29"/>
          <w:sz w:val="20"/>
        </w:rPr>
        <w:t>The entertainment sector’s leadership in promoting societal acceptance </w:t>
      </w:r>
      <w:r>
        <w:rPr>
          <w:rFonts w:ascii="Times New Roman" w:hAnsi="Times New Roman"/>
          <w:color w:val="2B2A29"/>
          <w:sz w:val="20"/>
        </w:rPr>
        <w:t>of immersive applications drive down the consumer costs for equipment used in virtual, mixed, and augmented reality. Examples include Nomadic that offers team-based, immersive gaming in a physical environment (Nomadic </w:t>
      </w:r>
      <w:hyperlink w:history="true" w:anchor="_bookmark574">
        <w:r>
          <w:rPr>
            <w:rFonts w:ascii="Times New Roman" w:hAnsi="Times New Roman"/>
            <w:color w:val="0000F9"/>
            <w:sz w:val="20"/>
          </w:rPr>
          <w:t>2019</w:t>
        </w:r>
      </w:hyperlink>
      <w:r>
        <w:rPr>
          <w:rFonts w:ascii="Times New Roman" w:hAnsi="Times New Roman"/>
          <w:color w:val="2B2A29"/>
          <w:sz w:val="20"/>
        </w:rPr>
        <w:t>) and The</w:t>
      </w:r>
      <w:r>
        <w:rPr>
          <w:rFonts w:ascii="Times New Roman" w:hAnsi="Times New Roman"/>
          <w:color w:val="2B2A29"/>
          <w:spacing w:val="-13"/>
          <w:sz w:val="20"/>
        </w:rPr>
        <w:t> </w:t>
      </w:r>
      <w:r>
        <w:rPr>
          <w:rFonts w:ascii="Times New Roman" w:hAnsi="Times New Roman"/>
          <w:color w:val="2B2A29"/>
          <w:sz w:val="20"/>
        </w:rPr>
        <w:t>Void,</w:t>
      </w:r>
      <w:r>
        <w:rPr>
          <w:rFonts w:ascii="Times New Roman" w:hAnsi="Times New Roman"/>
          <w:color w:val="2B2A29"/>
          <w:spacing w:val="-9"/>
          <w:sz w:val="20"/>
        </w:rPr>
        <w:t> </w:t>
      </w:r>
      <w:r>
        <w:rPr>
          <w:rFonts w:ascii="Times New Roman" w:hAnsi="Times New Roman"/>
          <w:color w:val="2B2A29"/>
          <w:sz w:val="20"/>
        </w:rPr>
        <w:t>created</w:t>
      </w:r>
      <w:r>
        <w:rPr>
          <w:rFonts w:ascii="Times New Roman" w:hAnsi="Times New Roman"/>
          <w:color w:val="2B2A29"/>
          <w:spacing w:val="-7"/>
          <w:sz w:val="20"/>
        </w:rPr>
        <w:t> </w:t>
      </w:r>
      <w:r>
        <w:rPr>
          <w:rFonts w:ascii="Times New Roman" w:hAnsi="Times New Roman"/>
          <w:color w:val="2B2A29"/>
          <w:sz w:val="20"/>
        </w:rPr>
        <w:t>by</w:t>
      </w:r>
      <w:r>
        <w:rPr>
          <w:rFonts w:ascii="Times New Roman" w:hAnsi="Times New Roman"/>
          <w:color w:val="2B2A29"/>
          <w:spacing w:val="-7"/>
          <w:sz w:val="20"/>
        </w:rPr>
        <w:t> </w:t>
      </w:r>
      <w:r>
        <w:rPr>
          <w:rFonts w:ascii="Times New Roman" w:hAnsi="Times New Roman"/>
          <w:color w:val="2B2A29"/>
          <w:sz w:val="20"/>
        </w:rPr>
        <w:t>the</w:t>
      </w:r>
      <w:r>
        <w:rPr>
          <w:rFonts w:ascii="Times New Roman" w:hAnsi="Times New Roman"/>
          <w:color w:val="2B2A29"/>
          <w:spacing w:val="-12"/>
          <w:sz w:val="20"/>
        </w:rPr>
        <w:t> </w:t>
      </w:r>
      <w:r>
        <w:rPr>
          <w:rFonts w:ascii="Times New Roman" w:hAnsi="Times New Roman"/>
          <w:color w:val="2B2A29"/>
          <w:sz w:val="20"/>
        </w:rPr>
        <w:t>Walt</w:t>
      </w:r>
      <w:r>
        <w:rPr>
          <w:rFonts w:ascii="Times New Roman" w:hAnsi="Times New Roman"/>
          <w:color w:val="2B2A29"/>
          <w:spacing w:val="-7"/>
          <w:sz w:val="20"/>
        </w:rPr>
        <w:t> </w:t>
      </w:r>
      <w:r>
        <w:rPr>
          <w:rFonts w:ascii="Times New Roman" w:hAnsi="Times New Roman"/>
          <w:color w:val="2B2A29"/>
          <w:sz w:val="20"/>
        </w:rPr>
        <w:t>Disney</w:t>
      </w:r>
      <w:r>
        <w:rPr>
          <w:rFonts w:ascii="Times New Roman" w:hAnsi="Times New Roman"/>
          <w:color w:val="2B2A29"/>
          <w:spacing w:val="-7"/>
          <w:sz w:val="20"/>
        </w:rPr>
        <w:t> </w:t>
      </w:r>
      <w:r>
        <w:rPr>
          <w:rFonts w:ascii="Times New Roman" w:hAnsi="Times New Roman"/>
          <w:color w:val="2B2A29"/>
          <w:sz w:val="20"/>
        </w:rPr>
        <w:t>Company</w:t>
      </w:r>
      <w:r>
        <w:rPr>
          <w:rFonts w:ascii="Times New Roman" w:hAnsi="Times New Roman"/>
          <w:color w:val="2B2A29"/>
          <w:spacing w:val="-7"/>
          <w:sz w:val="20"/>
        </w:rPr>
        <w:t> </w:t>
      </w:r>
      <w:r>
        <w:rPr>
          <w:rFonts w:ascii="Times New Roman" w:hAnsi="Times New Roman"/>
          <w:color w:val="2B2A29"/>
          <w:sz w:val="20"/>
        </w:rPr>
        <w:t>(Disney,</w:t>
      </w:r>
      <w:r>
        <w:rPr>
          <w:rFonts w:ascii="Times New Roman" w:hAnsi="Times New Roman"/>
          <w:color w:val="2B2A29"/>
          <w:spacing w:val="-7"/>
          <w:sz w:val="20"/>
        </w:rPr>
        <w:t> </w:t>
      </w:r>
      <w:r>
        <w:rPr>
          <w:rFonts w:ascii="Times New Roman" w:hAnsi="Times New Roman"/>
          <w:color w:val="2B2A29"/>
          <w:sz w:val="20"/>
        </w:rPr>
        <w:t>2019).</w:t>
      </w:r>
      <w:r>
        <w:rPr>
          <w:rFonts w:ascii="Times New Roman" w:hAnsi="Times New Roman"/>
          <w:color w:val="2B2A29"/>
          <w:spacing w:val="-12"/>
          <w:sz w:val="20"/>
        </w:rPr>
        <w:t> </w:t>
      </w:r>
      <w:r>
        <w:rPr>
          <w:rFonts w:ascii="Times New Roman" w:hAnsi="Times New Roman"/>
          <w:color w:val="2B2A29"/>
          <w:sz w:val="20"/>
        </w:rPr>
        <w:t>When</w:t>
      </w:r>
      <w:r>
        <w:rPr>
          <w:rFonts w:ascii="Times New Roman" w:hAnsi="Times New Roman"/>
          <w:color w:val="2B2A29"/>
          <w:spacing w:val="-7"/>
          <w:sz w:val="20"/>
        </w:rPr>
        <w:t> </w:t>
      </w:r>
      <w:r>
        <w:rPr>
          <w:rFonts w:ascii="Times New Roman" w:hAnsi="Times New Roman"/>
          <w:color w:val="2B2A29"/>
          <w:sz w:val="20"/>
        </w:rPr>
        <w:t>consum- ers</w:t>
      </w:r>
      <w:r>
        <w:rPr>
          <w:rFonts w:ascii="Times New Roman" w:hAnsi="Times New Roman"/>
          <w:color w:val="2B2A29"/>
          <w:spacing w:val="-10"/>
          <w:sz w:val="20"/>
        </w:rPr>
        <w:t> </w:t>
      </w:r>
      <w:r>
        <w:rPr>
          <w:rFonts w:ascii="Times New Roman" w:hAnsi="Times New Roman"/>
          <w:color w:val="2B2A29"/>
          <w:sz w:val="20"/>
        </w:rPr>
        <w:t>have</w:t>
      </w:r>
      <w:r>
        <w:rPr>
          <w:rFonts w:ascii="Times New Roman" w:hAnsi="Times New Roman"/>
          <w:color w:val="2B2A29"/>
          <w:spacing w:val="-10"/>
          <w:sz w:val="20"/>
        </w:rPr>
        <w:t> </w:t>
      </w:r>
      <w:r>
        <w:rPr>
          <w:rFonts w:ascii="Times New Roman" w:hAnsi="Times New Roman"/>
          <w:color w:val="2B2A29"/>
          <w:sz w:val="20"/>
        </w:rPr>
        <w:t>access</w:t>
      </w:r>
      <w:r>
        <w:rPr>
          <w:rFonts w:ascii="Times New Roman" w:hAnsi="Times New Roman"/>
          <w:color w:val="2B2A29"/>
          <w:spacing w:val="-10"/>
          <w:sz w:val="20"/>
        </w:rPr>
        <w:t> </w:t>
      </w:r>
      <w:r>
        <w:rPr>
          <w:rFonts w:ascii="Times New Roman" w:hAnsi="Times New Roman"/>
          <w:color w:val="2B2A29"/>
          <w:sz w:val="20"/>
        </w:rPr>
        <w:t>to</w:t>
      </w:r>
      <w:r>
        <w:rPr>
          <w:rFonts w:ascii="Times New Roman" w:hAnsi="Times New Roman"/>
          <w:color w:val="2B2A29"/>
          <w:spacing w:val="-10"/>
          <w:sz w:val="20"/>
        </w:rPr>
        <w:t> </w:t>
      </w:r>
      <w:r>
        <w:rPr>
          <w:rFonts w:ascii="Times New Roman" w:hAnsi="Times New Roman"/>
          <w:color w:val="2B2A29"/>
          <w:sz w:val="20"/>
        </w:rPr>
        <w:t>trying</w:t>
      </w:r>
      <w:r>
        <w:rPr>
          <w:rFonts w:ascii="Times New Roman" w:hAnsi="Times New Roman"/>
          <w:color w:val="2B2A29"/>
          <w:spacing w:val="-10"/>
          <w:sz w:val="20"/>
        </w:rPr>
        <w:t> </w:t>
      </w:r>
      <w:r>
        <w:rPr>
          <w:rFonts w:ascii="Times New Roman" w:hAnsi="Times New Roman"/>
          <w:color w:val="2B2A29"/>
          <w:sz w:val="20"/>
        </w:rPr>
        <w:t>XR</w:t>
      </w:r>
      <w:r>
        <w:rPr>
          <w:rFonts w:ascii="Times New Roman" w:hAnsi="Times New Roman"/>
          <w:color w:val="2B2A29"/>
          <w:spacing w:val="-10"/>
          <w:sz w:val="20"/>
        </w:rPr>
        <w:t> </w:t>
      </w:r>
      <w:r>
        <w:rPr>
          <w:rFonts w:ascii="Times New Roman" w:hAnsi="Times New Roman"/>
          <w:color w:val="2B2A29"/>
          <w:sz w:val="20"/>
        </w:rPr>
        <w:t>applications</w:t>
      </w:r>
      <w:r>
        <w:rPr>
          <w:rFonts w:ascii="Times New Roman" w:hAnsi="Times New Roman"/>
          <w:color w:val="2B2A29"/>
          <w:spacing w:val="-10"/>
          <w:sz w:val="20"/>
        </w:rPr>
        <w:t> </w:t>
      </w:r>
      <w:r>
        <w:rPr>
          <w:rFonts w:ascii="Times New Roman" w:hAnsi="Times New Roman"/>
          <w:color w:val="2B2A29"/>
          <w:sz w:val="20"/>
        </w:rPr>
        <w:t>in</w:t>
      </w:r>
      <w:r>
        <w:rPr>
          <w:rFonts w:ascii="Times New Roman" w:hAnsi="Times New Roman"/>
          <w:color w:val="2B2A29"/>
          <w:spacing w:val="-10"/>
          <w:sz w:val="20"/>
        </w:rPr>
        <w:t> </w:t>
      </w:r>
      <w:r>
        <w:rPr>
          <w:rFonts w:ascii="Times New Roman" w:hAnsi="Times New Roman"/>
          <w:color w:val="2B2A29"/>
          <w:sz w:val="20"/>
        </w:rPr>
        <w:t>a</w:t>
      </w:r>
      <w:r>
        <w:rPr>
          <w:rFonts w:ascii="Times New Roman" w:hAnsi="Times New Roman"/>
          <w:color w:val="2B2A29"/>
          <w:spacing w:val="-10"/>
          <w:sz w:val="20"/>
        </w:rPr>
        <w:t> </w:t>
      </w:r>
      <w:r>
        <w:rPr>
          <w:rFonts w:ascii="Times New Roman" w:hAnsi="Times New Roman"/>
          <w:color w:val="2B2A29"/>
          <w:sz w:val="20"/>
        </w:rPr>
        <w:t>rich-media</w:t>
      </w:r>
      <w:r>
        <w:rPr>
          <w:rFonts w:ascii="Times New Roman" w:hAnsi="Times New Roman"/>
          <w:color w:val="2B2A29"/>
          <w:spacing w:val="-10"/>
          <w:sz w:val="20"/>
        </w:rPr>
        <w:t> </w:t>
      </w:r>
      <w:r>
        <w:rPr>
          <w:rFonts w:ascii="Times New Roman" w:hAnsi="Times New Roman"/>
          <w:color w:val="2B2A29"/>
          <w:sz w:val="20"/>
        </w:rPr>
        <w:t>context</w:t>
      </w:r>
      <w:r>
        <w:rPr>
          <w:rFonts w:ascii="Times New Roman" w:hAnsi="Times New Roman"/>
          <w:color w:val="2B2A29"/>
          <w:spacing w:val="-10"/>
          <w:sz w:val="20"/>
        </w:rPr>
        <w:t> </w:t>
      </w:r>
      <w:r>
        <w:rPr>
          <w:rFonts w:ascii="Times New Roman" w:hAnsi="Times New Roman"/>
          <w:color w:val="2B2A29"/>
          <w:sz w:val="20"/>
        </w:rPr>
        <w:t>without</w:t>
      </w:r>
      <w:r>
        <w:rPr>
          <w:rFonts w:ascii="Times New Roman" w:hAnsi="Times New Roman"/>
          <w:color w:val="2B2A29"/>
          <w:spacing w:val="-10"/>
          <w:sz w:val="20"/>
        </w:rPr>
        <w:t> </w:t>
      </w:r>
      <w:r>
        <w:rPr>
          <w:rFonts w:ascii="Times New Roman" w:hAnsi="Times New Roman"/>
          <w:color w:val="2B2A29"/>
          <w:sz w:val="20"/>
        </w:rPr>
        <w:t>having to buy first, it is predicted that accelerated adoption will occur for campus and home-based uses.</w:t>
      </w:r>
    </w:p>
    <w:p>
      <w:pPr>
        <w:pStyle w:val="ListParagraph"/>
        <w:numPr>
          <w:ilvl w:val="0"/>
          <w:numId w:val="22"/>
        </w:numPr>
        <w:tabs>
          <w:tab w:pos="617" w:val="left" w:leader="none"/>
        </w:tabs>
        <w:spacing w:line="249" w:lineRule="auto" w:before="6" w:after="0"/>
        <w:ind w:left="617" w:right="354" w:hanging="250"/>
        <w:jc w:val="both"/>
        <w:rPr>
          <w:rFonts w:ascii="Times New Roman"/>
          <w:sz w:val="20"/>
        </w:rPr>
      </w:pPr>
      <w:r>
        <w:rPr>
          <w:rFonts w:ascii="Times New Roman"/>
          <w:color w:val="2B2A29"/>
          <w:sz w:val="20"/>
        </w:rPr>
        <w:t>Pervasive</w:t>
      </w:r>
      <w:r>
        <w:rPr>
          <w:rFonts w:ascii="Times New Roman"/>
          <w:color w:val="2B2A29"/>
          <w:spacing w:val="-2"/>
          <w:sz w:val="20"/>
        </w:rPr>
        <w:t> </w:t>
      </w:r>
      <w:r>
        <w:rPr>
          <w:rFonts w:ascii="Times New Roman"/>
          <w:color w:val="2B2A29"/>
          <w:sz w:val="20"/>
        </w:rPr>
        <w:t>use</w:t>
      </w:r>
      <w:r>
        <w:rPr>
          <w:rFonts w:ascii="Times New Roman"/>
          <w:color w:val="2B2A29"/>
          <w:spacing w:val="-2"/>
          <w:sz w:val="20"/>
        </w:rPr>
        <w:t> </w:t>
      </w:r>
      <w:r>
        <w:rPr>
          <w:rFonts w:ascii="Times New Roman"/>
          <w:color w:val="2B2A29"/>
          <w:sz w:val="20"/>
        </w:rPr>
        <w:t>of</w:t>
      </w:r>
      <w:r>
        <w:rPr>
          <w:rFonts w:ascii="Times New Roman"/>
          <w:color w:val="2B2A29"/>
          <w:spacing w:val="-2"/>
          <w:sz w:val="20"/>
        </w:rPr>
        <w:t> </w:t>
      </w:r>
      <w:r>
        <w:rPr>
          <w:rFonts w:ascii="Times New Roman"/>
          <w:color w:val="2B2A29"/>
          <w:sz w:val="20"/>
        </w:rPr>
        <w:t>XR</w:t>
      </w:r>
      <w:r>
        <w:rPr>
          <w:rFonts w:ascii="Times New Roman"/>
          <w:color w:val="2B2A29"/>
          <w:spacing w:val="-2"/>
          <w:sz w:val="20"/>
        </w:rPr>
        <w:t> </w:t>
      </w:r>
      <w:r>
        <w:rPr>
          <w:rFonts w:ascii="Times New Roman"/>
          <w:color w:val="2B2A29"/>
          <w:sz w:val="20"/>
        </w:rPr>
        <w:t>is</w:t>
      </w:r>
      <w:r>
        <w:rPr>
          <w:rFonts w:ascii="Times New Roman"/>
          <w:color w:val="2B2A29"/>
          <w:spacing w:val="-2"/>
          <w:sz w:val="20"/>
        </w:rPr>
        <w:t> </w:t>
      </w:r>
      <w:r>
        <w:rPr>
          <w:rFonts w:ascii="Times New Roman"/>
          <w:color w:val="2B2A29"/>
          <w:sz w:val="20"/>
        </w:rPr>
        <w:t>leading</w:t>
      </w:r>
      <w:r>
        <w:rPr>
          <w:rFonts w:ascii="Times New Roman"/>
          <w:color w:val="2B2A29"/>
          <w:spacing w:val="-2"/>
          <w:sz w:val="20"/>
        </w:rPr>
        <w:t> </w:t>
      </w:r>
      <w:r>
        <w:rPr>
          <w:rFonts w:ascii="Times New Roman"/>
          <w:color w:val="2B2A29"/>
          <w:sz w:val="20"/>
        </w:rPr>
        <w:t>to</w:t>
      </w:r>
      <w:r>
        <w:rPr>
          <w:rFonts w:ascii="Times New Roman"/>
          <w:color w:val="2B2A29"/>
          <w:spacing w:val="-2"/>
          <w:sz w:val="20"/>
        </w:rPr>
        <w:t> </w:t>
      </w:r>
      <w:r>
        <w:rPr>
          <w:rFonts w:ascii="Times New Roman"/>
          <w:color w:val="2B2A29"/>
          <w:sz w:val="20"/>
        </w:rPr>
        <w:t>the</w:t>
      </w:r>
      <w:r>
        <w:rPr>
          <w:rFonts w:ascii="Times New Roman"/>
          <w:color w:val="2B2A29"/>
          <w:spacing w:val="-2"/>
          <w:sz w:val="20"/>
        </w:rPr>
        <w:t> </w:t>
      </w:r>
      <w:r>
        <w:rPr>
          <w:rFonts w:ascii="Times New Roman"/>
          <w:color w:val="2B2A29"/>
          <w:sz w:val="20"/>
        </w:rPr>
        <w:t>creation</w:t>
      </w:r>
      <w:r>
        <w:rPr>
          <w:rFonts w:ascii="Times New Roman"/>
          <w:color w:val="2B2A29"/>
          <w:spacing w:val="-2"/>
          <w:sz w:val="20"/>
        </w:rPr>
        <w:t> </w:t>
      </w:r>
      <w:r>
        <w:rPr>
          <w:rFonts w:ascii="Times New Roman"/>
          <w:color w:val="2B2A29"/>
          <w:sz w:val="20"/>
        </w:rPr>
        <w:t>of</w:t>
      </w:r>
      <w:r>
        <w:rPr>
          <w:rFonts w:ascii="Times New Roman"/>
          <w:color w:val="2B2A29"/>
          <w:spacing w:val="-2"/>
          <w:sz w:val="20"/>
        </w:rPr>
        <w:t> </w:t>
      </w:r>
      <w:r>
        <w:rPr>
          <w:rFonts w:ascii="Times New Roman"/>
          <w:color w:val="2B2A29"/>
          <w:sz w:val="20"/>
        </w:rPr>
        <w:t>new</w:t>
      </w:r>
      <w:r>
        <w:rPr>
          <w:rFonts w:ascii="Times New Roman"/>
          <w:color w:val="2B2A29"/>
          <w:spacing w:val="-2"/>
          <w:sz w:val="20"/>
        </w:rPr>
        <w:t> </w:t>
      </w:r>
      <w:r>
        <w:rPr>
          <w:rFonts w:ascii="Times New Roman"/>
          <w:color w:val="2B2A29"/>
          <w:sz w:val="20"/>
        </w:rPr>
        <w:t>forms</w:t>
      </w:r>
      <w:r>
        <w:rPr>
          <w:rFonts w:ascii="Times New Roman"/>
          <w:color w:val="2B2A29"/>
          <w:spacing w:val="-2"/>
          <w:sz w:val="20"/>
        </w:rPr>
        <w:t> </w:t>
      </w:r>
      <w:r>
        <w:rPr>
          <w:rFonts w:ascii="Times New Roman"/>
          <w:color w:val="2B2A29"/>
          <w:sz w:val="20"/>
        </w:rPr>
        <w:t>of</w:t>
      </w:r>
      <w:r>
        <w:rPr>
          <w:rFonts w:ascii="Times New Roman"/>
          <w:color w:val="2B2A29"/>
          <w:spacing w:val="-2"/>
          <w:sz w:val="20"/>
        </w:rPr>
        <w:t> </w:t>
      </w:r>
      <w:r>
        <w:rPr>
          <w:rFonts w:ascii="Times New Roman"/>
          <w:color w:val="2B2A29"/>
          <w:sz w:val="20"/>
        </w:rPr>
        <w:t>partnerships</w:t>
      </w:r>
      <w:r>
        <w:rPr>
          <w:rFonts w:ascii="Times New Roman"/>
          <w:color w:val="2B2A29"/>
          <w:spacing w:val="-2"/>
          <w:sz w:val="20"/>
        </w:rPr>
        <w:t> </w:t>
      </w:r>
      <w:r>
        <w:rPr>
          <w:rFonts w:ascii="Times New Roman"/>
          <w:color w:val="2B2A29"/>
          <w:sz w:val="20"/>
        </w:rPr>
        <w:t>and the potential for mass collaboration. More sustainable open-source </w:t>
      </w:r>
      <w:r>
        <w:rPr>
          <w:rFonts w:ascii="Times New Roman"/>
          <w:color w:val="2B2A29"/>
          <w:sz w:val="20"/>
        </w:rPr>
        <w:t>software communities are examples of collaborations that build ecosystems for virtual world</w:t>
      </w:r>
      <w:r>
        <w:rPr>
          <w:rFonts w:ascii="Times New Roman"/>
          <w:color w:val="2B2A29"/>
          <w:spacing w:val="-12"/>
          <w:sz w:val="20"/>
        </w:rPr>
        <w:t> </w:t>
      </w:r>
      <w:r>
        <w:rPr>
          <w:rFonts w:ascii="Times New Roman"/>
          <w:color w:val="2B2A29"/>
          <w:sz w:val="20"/>
        </w:rPr>
        <w:t>platform</w:t>
      </w:r>
      <w:r>
        <w:rPr>
          <w:rFonts w:ascii="Times New Roman"/>
          <w:color w:val="2B2A29"/>
          <w:spacing w:val="-12"/>
          <w:sz w:val="20"/>
        </w:rPr>
        <w:t> </w:t>
      </w:r>
      <w:r>
        <w:rPr>
          <w:rFonts w:ascii="Times New Roman"/>
          <w:color w:val="2B2A29"/>
          <w:sz w:val="20"/>
        </w:rPr>
        <w:t>development.</w:t>
      </w:r>
      <w:r>
        <w:rPr>
          <w:rFonts w:ascii="Times New Roman"/>
          <w:color w:val="2B2A29"/>
          <w:spacing w:val="-12"/>
          <w:sz w:val="20"/>
        </w:rPr>
        <w:t> </w:t>
      </w:r>
      <w:r>
        <w:rPr>
          <w:rFonts w:ascii="Times New Roman"/>
          <w:color w:val="2B2A29"/>
          <w:sz w:val="20"/>
        </w:rPr>
        <w:t>University</w:t>
      </w:r>
      <w:r>
        <w:rPr>
          <w:rFonts w:ascii="Times New Roman"/>
          <w:color w:val="2B2A29"/>
          <w:spacing w:val="-12"/>
          <w:sz w:val="20"/>
        </w:rPr>
        <w:t> </w:t>
      </w:r>
      <w:r>
        <w:rPr>
          <w:rFonts w:ascii="Times New Roman"/>
          <w:color w:val="2B2A29"/>
          <w:sz w:val="20"/>
        </w:rPr>
        <w:t>involvement</w:t>
      </w:r>
      <w:r>
        <w:rPr>
          <w:rFonts w:ascii="Times New Roman"/>
          <w:color w:val="2B2A29"/>
          <w:spacing w:val="-12"/>
          <w:sz w:val="20"/>
        </w:rPr>
        <w:t> </w:t>
      </w:r>
      <w:r>
        <w:rPr>
          <w:rFonts w:ascii="Times New Roman"/>
          <w:color w:val="2B2A29"/>
          <w:sz w:val="20"/>
        </w:rPr>
        <w:t>in</w:t>
      </w:r>
      <w:r>
        <w:rPr>
          <w:rFonts w:ascii="Times New Roman"/>
          <w:color w:val="2B2A29"/>
          <w:spacing w:val="-12"/>
          <w:sz w:val="20"/>
        </w:rPr>
        <w:t> </w:t>
      </w:r>
      <w:r>
        <w:rPr>
          <w:rFonts w:ascii="Times New Roman"/>
          <w:color w:val="2B2A29"/>
          <w:sz w:val="20"/>
        </w:rPr>
        <w:t>developing</w:t>
      </w:r>
      <w:r>
        <w:rPr>
          <w:rFonts w:ascii="Times New Roman"/>
          <w:color w:val="2B2A29"/>
          <w:spacing w:val="-12"/>
          <w:sz w:val="20"/>
        </w:rPr>
        <w:t> </w:t>
      </w:r>
      <w:r>
        <w:rPr>
          <w:rFonts w:ascii="Times New Roman"/>
          <w:color w:val="2B2A29"/>
          <w:sz w:val="20"/>
        </w:rPr>
        <w:t>the</w:t>
      </w:r>
      <w:r>
        <w:rPr>
          <w:rFonts w:ascii="Times New Roman"/>
          <w:color w:val="2B2A29"/>
          <w:spacing w:val="-12"/>
          <w:sz w:val="20"/>
        </w:rPr>
        <w:t> </w:t>
      </w:r>
      <w:r>
        <w:rPr>
          <w:rFonts w:ascii="Times New Roman"/>
          <w:color w:val="2B2A29"/>
          <w:sz w:val="20"/>
        </w:rPr>
        <w:t>XR</w:t>
      </w:r>
      <w:r>
        <w:rPr>
          <w:rFonts w:ascii="Times New Roman"/>
          <w:color w:val="2B2A29"/>
          <w:spacing w:val="-12"/>
          <w:sz w:val="20"/>
        </w:rPr>
        <w:t> </w:t>
      </w:r>
      <w:r>
        <w:rPr>
          <w:rFonts w:ascii="Times New Roman"/>
          <w:color w:val="2B2A29"/>
          <w:sz w:val="20"/>
        </w:rPr>
        <w:t>eco- system has been largely ad hoc. Potentially, if universities coordinate to design and</w:t>
      </w:r>
      <w:r>
        <w:rPr>
          <w:rFonts w:ascii="Times New Roman"/>
          <w:color w:val="2B2A29"/>
          <w:spacing w:val="-10"/>
          <w:sz w:val="20"/>
        </w:rPr>
        <w:t> </w:t>
      </w:r>
      <w:r>
        <w:rPr>
          <w:rFonts w:ascii="Times New Roman"/>
          <w:color w:val="2B2A29"/>
          <w:sz w:val="20"/>
        </w:rPr>
        <w:t>develop</w:t>
      </w:r>
      <w:r>
        <w:rPr>
          <w:rFonts w:ascii="Times New Roman"/>
          <w:color w:val="2B2A29"/>
          <w:spacing w:val="-10"/>
          <w:sz w:val="20"/>
        </w:rPr>
        <w:t> </w:t>
      </w:r>
      <w:r>
        <w:rPr>
          <w:rFonts w:ascii="Times New Roman"/>
          <w:color w:val="2B2A29"/>
          <w:sz w:val="20"/>
        </w:rPr>
        <w:t>communities</w:t>
      </w:r>
      <w:r>
        <w:rPr>
          <w:rFonts w:ascii="Times New Roman"/>
          <w:color w:val="2B2A29"/>
          <w:spacing w:val="-10"/>
          <w:sz w:val="20"/>
        </w:rPr>
        <w:t> </w:t>
      </w:r>
      <w:r>
        <w:rPr>
          <w:rFonts w:ascii="Times New Roman"/>
          <w:color w:val="2B2A29"/>
          <w:sz w:val="20"/>
        </w:rPr>
        <w:t>of</w:t>
      </w:r>
      <w:r>
        <w:rPr>
          <w:rFonts w:ascii="Times New Roman"/>
          <w:color w:val="2B2A29"/>
          <w:spacing w:val="-10"/>
          <w:sz w:val="20"/>
        </w:rPr>
        <w:t> </w:t>
      </w:r>
      <w:r>
        <w:rPr>
          <w:rFonts w:ascii="Times New Roman"/>
          <w:color w:val="2B2A29"/>
          <w:sz w:val="20"/>
        </w:rPr>
        <w:t>practice</w:t>
      </w:r>
      <w:r>
        <w:rPr>
          <w:rFonts w:ascii="Times New Roman"/>
          <w:color w:val="2B2A29"/>
          <w:spacing w:val="-10"/>
          <w:sz w:val="20"/>
        </w:rPr>
        <w:t> </w:t>
      </w:r>
      <w:r>
        <w:rPr>
          <w:rFonts w:ascii="Times New Roman"/>
          <w:color w:val="2B2A29"/>
          <w:sz w:val="20"/>
        </w:rPr>
        <w:t>using</w:t>
      </w:r>
      <w:r>
        <w:rPr>
          <w:rFonts w:ascii="Times New Roman"/>
          <w:color w:val="2B2A29"/>
          <w:spacing w:val="-10"/>
          <w:sz w:val="20"/>
        </w:rPr>
        <w:t> </w:t>
      </w:r>
      <w:r>
        <w:rPr>
          <w:rFonts w:ascii="Times New Roman"/>
          <w:color w:val="2B2A29"/>
          <w:sz w:val="20"/>
        </w:rPr>
        <w:t>XR,</w:t>
      </w:r>
      <w:r>
        <w:rPr>
          <w:rFonts w:ascii="Times New Roman"/>
          <w:color w:val="2B2A29"/>
          <w:spacing w:val="-10"/>
          <w:sz w:val="20"/>
        </w:rPr>
        <w:t> </w:t>
      </w:r>
      <w:r>
        <w:rPr>
          <w:rFonts w:ascii="Times New Roman"/>
          <w:color w:val="2B2A29"/>
          <w:sz w:val="20"/>
        </w:rPr>
        <w:t>standards</w:t>
      </w:r>
      <w:r>
        <w:rPr>
          <w:rFonts w:ascii="Times New Roman"/>
          <w:color w:val="2B2A29"/>
          <w:spacing w:val="-10"/>
          <w:sz w:val="20"/>
        </w:rPr>
        <w:t> </w:t>
      </w:r>
      <w:r>
        <w:rPr>
          <w:rFonts w:ascii="Times New Roman"/>
          <w:color w:val="2B2A29"/>
          <w:sz w:val="20"/>
        </w:rPr>
        <w:t>will</w:t>
      </w:r>
      <w:r>
        <w:rPr>
          <w:rFonts w:ascii="Times New Roman"/>
          <w:color w:val="2B2A29"/>
          <w:spacing w:val="-10"/>
          <w:sz w:val="20"/>
        </w:rPr>
        <w:t> </w:t>
      </w:r>
      <w:r>
        <w:rPr>
          <w:rFonts w:ascii="Times New Roman"/>
          <w:color w:val="2B2A29"/>
          <w:sz w:val="20"/>
        </w:rPr>
        <w:t>develop</w:t>
      </w:r>
      <w:r>
        <w:rPr>
          <w:rFonts w:ascii="Times New Roman"/>
          <w:color w:val="2B2A29"/>
          <w:spacing w:val="-10"/>
          <w:sz w:val="20"/>
        </w:rPr>
        <w:t> </w:t>
      </w:r>
      <w:r>
        <w:rPr>
          <w:rFonts w:ascii="Times New Roman"/>
          <w:color w:val="2B2A29"/>
          <w:sz w:val="20"/>
        </w:rPr>
        <w:t>faster</w:t>
      </w:r>
      <w:r>
        <w:rPr>
          <w:rFonts w:ascii="Times New Roman"/>
          <w:color w:val="2B2A29"/>
          <w:spacing w:val="-10"/>
          <w:sz w:val="20"/>
        </w:rPr>
        <w:t> </w:t>
      </w:r>
      <w:r>
        <w:rPr>
          <w:rFonts w:ascii="Times New Roman"/>
          <w:color w:val="2B2A29"/>
          <w:sz w:val="20"/>
        </w:rPr>
        <w:t>for interoperability, building a robust ecosystem. The Advanced Distributed Learning (ADL) Initiative (</w:t>
      </w:r>
      <w:hyperlink w:history="true" w:anchor="_bookmark538">
        <w:r>
          <w:rPr>
            <w:rFonts w:ascii="Times New Roman"/>
            <w:color w:val="0000F9"/>
            <w:sz w:val="20"/>
          </w:rPr>
          <w:t>2019</w:t>
        </w:r>
      </w:hyperlink>
      <w:r>
        <w:rPr>
          <w:rFonts w:ascii="Times New Roman"/>
          <w:color w:val="2B2A29"/>
          <w:sz w:val="20"/>
        </w:rPr>
        <w:t>), an organization of the US Department of Defense (DoD), provides analogous support for interoperability, reusability, open standards, and architecture. The most recent developments include the Total Learning</w:t>
      </w:r>
      <w:r>
        <w:rPr>
          <w:rFonts w:ascii="Times New Roman"/>
          <w:color w:val="2B2A29"/>
          <w:spacing w:val="-8"/>
          <w:sz w:val="20"/>
        </w:rPr>
        <w:t> </w:t>
      </w:r>
      <w:r>
        <w:rPr>
          <w:rFonts w:ascii="Times New Roman"/>
          <w:color w:val="2B2A29"/>
          <w:sz w:val="20"/>
        </w:rPr>
        <w:t>Architecture (TLA) that includes the Competency Management System (CaSS), learner modeling for analytics development, e-learning stan- dards,</w:t>
      </w:r>
      <w:r>
        <w:rPr>
          <w:rFonts w:ascii="Times New Roman"/>
          <w:color w:val="2B2A29"/>
          <w:spacing w:val="-8"/>
          <w:sz w:val="20"/>
        </w:rPr>
        <w:t> </w:t>
      </w:r>
      <w:r>
        <w:rPr>
          <w:rFonts w:ascii="Times New Roman"/>
          <w:color w:val="2B2A29"/>
          <w:sz w:val="20"/>
        </w:rPr>
        <w:t>and</w:t>
      </w:r>
      <w:r>
        <w:rPr>
          <w:rFonts w:ascii="Times New Roman"/>
          <w:color w:val="2B2A29"/>
          <w:spacing w:val="-8"/>
          <w:sz w:val="20"/>
        </w:rPr>
        <w:t> </w:t>
      </w:r>
      <w:r>
        <w:rPr>
          <w:rFonts w:ascii="Times New Roman"/>
          <w:color w:val="2B2A29"/>
          <w:sz w:val="20"/>
        </w:rPr>
        <w:t>the</w:t>
      </w:r>
      <w:r>
        <w:rPr>
          <w:rFonts w:ascii="Times New Roman"/>
          <w:color w:val="2B2A29"/>
          <w:spacing w:val="-8"/>
          <w:sz w:val="20"/>
        </w:rPr>
        <w:t> </w:t>
      </w:r>
      <w:r>
        <w:rPr>
          <w:rFonts w:ascii="Times New Roman"/>
          <w:color w:val="2B2A29"/>
          <w:sz w:val="20"/>
        </w:rPr>
        <w:t>Sharable</w:t>
      </w:r>
      <w:r>
        <w:rPr>
          <w:rFonts w:ascii="Times New Roman"/>
          <w:color w:val="2B2A29"/>
          <w:spacing w:val="-8"/>
          <w:sz w:val="20"/>
        </w:rPr>
        <w:t> </w:t>
      </w:r>
      <w:r>
        <w:rPr>
          <w:rFonts w:ascii="Times New Roman"/>
          <w:color w:val="2B2A29"/>
          <w:sz w:val="20"/>
        </w:rPr>
        <w:t>Content</w:t>
      </w:r>
      <w:r>
        <w:rPr>
          <w:rFonts w:ascii="Times New Roman"/>
          <w:color w:val="2B2A29"/>
          <w:spacing w:val="-8"/>
          <w:sz w:val="20"/>
        </w:rPr>
        <w:t> </w:t>
      </w:r>
      <w:r>
        <w:rPr>
          <w:rFonts w:ascii="Times New Roman"/>
          <w:color w:val="2B2A29"/>
          <w:sz w:val="20"/>
        </w:rPr>
        <w:t>Object</w:t>
      </w:r>
      <w:r>
        <w:rPr>
          <w:rFonts w:ascii="Times New Roman"/>
          <w:color w:val="2B2A29"/>
          <w:spacing w:val="-8"/>
          <w:sz w:val="20"/>
        </w:rPr>
        <w:t> </w:t>
      </w:r>
      <w:r>
        <w:rPr>
          <w:rFonts w:ascii="Times New Roman"/>
          <w:color w:val="2B2A29"/>
          <w:sz w:val="20"/>
        </w:rPr>
        <w:t>Reference</w:t>
      </w:r>
      <w:r>
        <w:rPr>
          <w:rFonts w:ascii="Times New Roman"/>
          <w:color w:val="2B2A29"/>
          <w:spacing w:val="-8"/>
          <w:sz w:val="20"/>
        </w:rPr>
        <w:t> </w:t>
      </w:r>
      <w:r>
        <w:rPr>
          <w:rFonts w:ascii="Times New Roman"/>
          <w:color w:val="2B2A29"/>
          <w:sz w:val="20"/>
        </w:rPr>
        <w:t>Model</w:t>
      </w:r>
      <w:r>
        <w:rPr>
          <w:rFonts w:ascii="Times New Roman"/>
          <w:color w:val="2B2A29"/>
          <w:spacing w:val="-8"/>
          <w:sz w:val="20"/>
        </w:rPr>
        <w:t> </w:t>
      </w:r>
      <w:r>
        <w:rPr>
          <w:rFonts w:ascii="Times New Roman"/>
          <w:color w:val="2B2A29"/>
          <w:sz w:val="20"/>
        </w:rPr>
        <w:t>(SCORM).</w:t>
      </w:r>
      <w:r>
        <w:rPr>
          <w:rFonts w:ascii="Times New Roman"/>
          <w:color w:val="2B2A29"/>
          <w:spacing w:val="-8"/>
          <w:sz w:val="20"/>
        </w:rPr>
        <w:t> </w:t>
      </w:r>
      <w:r>
        <w:rPr>
          <w:rFonts w:ascii="Times New Roman"/>
          <w:color w:val="2B2A29"/>
          <w:sz w:val="20"/>
        </w:rPr>
        <w:t>DoD</w:t>
      </w:r>
      <w:r>
        <w:rPr>
          <w:rFonts w:ascii="Times New Roman"/>
          <w:color w:val="2B2A29"/>
          <w:spacing w:val="-8"/>
          <w:sz w:val="20"/>
        </w:rPr>
        <w:t> </w:t>
      </w:r>
      <w:r>
        <w:rPr>
          <w:rFonts w:ascii="Times New Roman"/>
          <w:color w:val="2B2A29"/>
          <w:sz w:val="20"/>
        </w:rPr>
        <w:t>inno- vations funded and supported by ADL must meet security requirements.</w:t>
      </w:r>
    </w:p>
    <w:p>
      <w:pPr>
        <w:pStyle w:val="ListParagraph"/>
        <w:numPr>
          <w:ilvl w:val="0"/>
          <w:numId w:val="22"/>
        </w:numPr>
        <w:tabs>
          <w:tab w:pos="617" w:val="left" w:leader="none"/>
        </w:tabs>
        <w:spacing w:line="249" w:lineRule="auto" w:before="12" w:after="0"/>
        <w:ind w:left="617" w:right="354" w:hanging="250"/>
        <w:jc w:val="both"/>
        <w:rPr>
          <w:rFonts w:ascii="Times New Roman" w:hAnsi="Times New Roman"/>
          <w:sz w:val="20"/>
        </w:rPr>
      </w:pPr>
      <w:r>
        <w:rPr>
          <w:rFonts w:ascii="Times New Roman" w:hAnsi="Times New Roman"/>
          <w:color w:val="2B2A29"/>
          <w:sz w:val="20"/>
        </w:rPr>
        <w:t>The</w:t>
      </w:r>
      <w:r>
        <w:rPr>
          <w:rFonts w:ascii="Times New Roman" w:hAnsi="Times New Roman"/>
          <w:color w:val="2B2A29"/>
          <w:spacing w:val="-13"/>
          <w:sz w:val="20"/>
        </w:rPr>
        <w:t> </w:t>
      </w:r>
      <w:r>
        <w:rPr>
          <w:rFonts w:ascii="Times New Roman" w:hAnsi="Times New Roman"/>
          <w:color w:val="2B2A29"/>
          <w:sz w:val="20"/>
        </w:rPr>
        <w:t>combination</w:t>
      </w:r>
      <w:r>
        <w:rPr>
          <w:rFonts w:ascii="Times New Roman" w:hAnsi="Times New Roman"/>
          <w:color w:val="2B2A29"/>
          <w:spacing w:val="-12"/>
          <w:sz w:val="20"/>
        </w:rPr>
        <w:t> </w:t>
      </w:r>
      <w:r>
        <w:rPr>
          <w:rFonts w:ascii="Times New Roman" w:hAnsi="Times New Roman"/>
          <w:color w:val="2B2A29"/>
          <w:sz w:val="20"/>
        </w:rPr>
        <w:t>of</w:t>
      </w:r>
      <w:r>
        <w:rPr>
          <w:rFonts w:ascii="Times New Roman" w:hAnsi="Times New Roman"/>
          <w:color w:val="2B2A29"/>
          <w:spacing w:val="-13"/>
          <w:sz w:val="20"/>
        </w:rPr>
        <w:t> </w:t>
      </w:r>
      <w:r>
        <w:rPr>
          <w:rFonts w:ascii="Times New Roman" w:hAnsi="Times New Roman"/>
          <w:color w:val="2B2A29"/>
          <w:sz w:val="20"/>
        </w:rPr>
        <w:t>sensors</w:t>
      </w:r>
      <w:r>
        <w:rPr>
          <w:rFonts w:ascii="Times New Roman" w:hAnsi="Times New Roman"/>
          <w:color w:val="2B2A29"/>
          <w:spacing w:val="-12"/>
          <w:sz w:val="20"/>
        </w:rPr>
        <w:t> </w:t>
      </w:r>
      <w:r>
        <w:rPr>
          <w:rFonts w:ascii="Times New Roman" w:hAnsi="Times New Roman"/>
          <w:color w:val="2B2A29"/>
          <w:sz w:val="20"/>
        </w:rPr>
        <w:t>(Internet</w:t>
      </w:r>
      <w:r>
        <w:rPr>
          <w:rFonts w:ascii="Times New Roman" w:hAnsi="Times New Roman"/>
          <w:color w:val="2B2A29"/>
          <w:spacing w:val="-13"/>
          <w:sz w:val="20"/>
        </w:rPr>
        <w:t> </w:t>
      </w:r>
      <w:r>
        <w:rPr>
          <w:rFonts w:ascii="Times New Roman" w:hAnsi="Times New Roman"/>
          <w:color w:val="2B2A29"/>
          <w:sz w:val="20"/>
        </w:rPr>
        <w:t>of</w:t>
      </w:r>
      <w:r>
        <w:rPr>
          <w:rFonts w:ascii="Times New Roman" w:hAnsi="Times New Roman"/>
          <w:color w:val="2B2A29"/>
          <w:spacing w:val="-12"/>
          <w:sz w:val="20"/>
        </w:rPr>
        <w:t> </w:t>
      </w:r>
      <w:r>
        <w:rPr>
          <w:rFonts w:ascii="Times New Roman" w:hAnsi="Times New Roman"/>
          <w:color w:val="2B2A29"/>
          <w:sz w:val="20"/>
        </w:rPr>
        <w:t>Things),</w:t>
      </w:r>
      <w:r>
        <w:rPr>
          <w:rFonts w:ascii="Times New Roman" w:hAnsi="Times New Roman"/>
          <w:color w:val="2B2A29"/>
          <w:spacing w:val="-13"/>
          <w:sz w:val="20"/>
        </w:rPr>
        <w:t> </w:t>
      </w:r>
      <w:r>
        <w:rPr>
          <w:rFonts w:ascii="Times New Roman" w:hAnsi="Times New Roman"/>
          <w:color w:val="2B2A29"/>
          <w:sz w:val="20"/>
        </w:rPr>
        <w:t>2D</w:t>
      </w:r>
      <w:r>
        <w:rPr>
          <w:rFonts w:ascii="Times New Roman" w:hAnsi="Times New Roman"/>
          <w:color w:val="2B2A29"/>
          <w:spacing w:val="-12"/>
          <w:sz w:val="20"/>
        </w:rPr>
        <w:t> </w:t>
      </w:r>
      <w:r>
        <w:rPr>
          <w:rFonts w:ascii="Times New Roman" w:hAnsi="Times New Roman"/>
          <w:color w:val="2B2A29"/>
          <w:sz w:val="20"/>
        </w:rPr>
        <w:t>virtual</w:t>
      </w:r>
      <w:r>
        <w:rPr>
          <w:rFonts w:ascii="Times New Roman" w:hAnsi="Times New Roman"/>
          <w:color w:val="2B2A29"/>
          <w:spacing w:val="-13"/>
          <w:sz w:val="20"/>
        </w:rPr>
        <w:t> </w:t>
      </w:r>
      <w:r>
        <w:rPr>
          <w:rFonts w:ascii="Times New Roman" w:hAnsi="Times New Roman"/>
          <w:color w:val="2B2A29"/>
          <w:sz w:val="20"/>
        </w:rPr>
        <w:t>(web)</w:t>
      </w:r>
      <w:r>
        <w:rPr>
          <w:rFonts w:ascii="Times New Roman" w:hAnsi="Times New Roman"/>
          <w:color w:val="2B2A29"/>
          <w:spacing w:val="-12"/>
          <w:sz w:val="20"/>
        </w:rPr>
        <w:t> </w:t>
      </w:r>
      <w:r>
        <w:rPr>
          <w:rFonts w:ascii="Times New Roman" w:hAnsi="Times New Roman"/>
          <w:color w:val="2B2A29"/>
          <w:sz w:val="20"/>
        </w:rPr>
        <w:t>environments, 3D immersive environments, and virtual experiences is a global phenomenon representing massive, rapid change that will impact society.</w:t>
      </w:r>
      <w:r>
        <w:rPr>
          <w:rFonts w:ascii="Times New Roman" w:hAnsi="Times New Roman"/>
          <w:color w:val="2B2A29"/>
          <w:spacing w:val="-4"/>
          <w:sz w:val="20"/>
        </w:rPr>
        <w:t> </w:t>
      </w:r>
      <w:r>
        <w:rPr>
          <w:rFonts w:ascii="Times New Roman" w:hAnsi="Times New Roman"/>
          <w:color w:val="2B2A29"/>
          <w:sz w:val="20"/>
        </w:rPr>
        <w:t>When Industry 4.0 or the Fourth Industrial Revolution (4IR) combines with the third wave of the Internet (Internet of Everything), XR will be poised for ubiquitous use across society</w:t>
      </w:r>
      <w:r>
        <w:rPr>
          <w:rFonts w:ascii="Times New Roman" w:hAnsi="Times New Roman"/>
          <w:color w:val="2B2A29"/>
          <w:spacing w:val="-3"/>
          <w:sz w:val="20"/>
        </w:rPr>
        <w:t> </w:t>
      </w:r>
      <w:r>
        <w:rPr>
          <w:rFonts w:ascii="Times New Roman" w:hAnsi="Times New Roman"/>
          <w:color w:val="2B2A29"/>
          <w:sz w:val="20"/>
        </w:rPr>
        <w:t>(Dindar</w:t>
      </w:r>
      <w:r>
        <w:rPr>
          <w:rFonts w:ascii="Times New Roman" w:hAnsi="Times New Roman"/>
          <w:color w:val="2B2A29"/>
          <w:spacing w:val="-3"/>
          <w:sz w:val="20"/>
        </w:rPr>
        <w:t> </w:t>
      </w:r>
      <w:r>
        <w:rPr>
          <w:rFonts w:ascii="Times New Roman" w:hAnsi="Times New Roman"/>
          <w:color w:val="2B2A29"/>
          <w:sz w:val="20"/>
        </w:rPr>
        <w:t>et</w:t>
      </w:r>
      <w:r>
        <w:rPr>
          <w:rFonts w:ascii="Times New Roman" w:hAnsi="Times New Roman"/>
          <w:color w:val="2B2A29"/>
          <w:spacing w:val="-4"/>
          <w:sz w:val="20"/>
        </w:rPr>
        <w:t> </w:t>
      </w:r>
      <w:r>
        <w:rPr>
          <w:rFonts w:ascii="Times New Roman" w:hAnsi="Times New Roman"/>
          <w:color w:val="2B2A29"/>
          <w:sz w:val="20"/>
        </w:rPr>
        <w:t>al.</w:t>
      </w:r>
      <w:r>
        <w:rPr>
          <w:rFonts w:ascii="Times New Roman" w:hAnsi="Times New Roman"/>
          <w:color w:val="2B2A29"/>
          <w:spacing w:val="-3"/>
          <w:sz w:val="20"/>
        </w:rPr>
        <w:t> </w:t>
      </w:r>
      <w:hyperlink w:history="true" w:anchor="_bookmark552">
        <w:r>
          <w:rPr>
            <w:rFonts w:ascii="Times New Roman" w:hAnsi="Times New Roman"/>
            <w:color w:val="0000F9"/>
            <w:sz w:val="20"/>
          </w:rPr>
          <w:t>2009</w:t>
        </w:r>
      </w:hyperlink>
      <w:r>
        <w:rPr>
          <w:rFonts w:ascii="Times New Roman" w:hAnsi="Times New Roman"/>
          <w:color w:val="2B2A29"/>
          <w:sz w:val="20"/>
        </w:rPr>
        <w:t>:</w:t>
      </w:r>
      <w:r>
        <w:rPr>
          <w:rFonts w:ascii="Times New Roman" w:hAnsi="Times New Roman"/>
          <w:color w:val="2B2A29"/>
          <w:spacing w:val="-3"/>
          <w:sz w:val="20"/>
        </w:rPr>
        <w:t> </w:t>
      </w:r>
      <w:r>
        <w:rPr>
          <w:rFonts w:ascii="Times New Roman" w:hAnsi="Times New Roman"/>
          <w:color w:val="2B2A29"/>
          <w:sz w:val="20"/>
        </w:rPr>
        <w:t>34).</w:t>
      </w:r>
      <w:r>
        <w:rPr>
          <w:rFonts w:ascii="Times New Roman" w:hAnsi="Times New Roman"/>
          <w:color w:val="2B2A29"/>
          <w:spacing w:val="-6"/>
          <w:sz w:val="20"/>
        </w:rPr>
        <w:t> </w:t>
      </w:r>
      <w:r>
        <w:rPr>
          <w:rFonts w:ascii="Times New Roman" w:hAnsi="Times New Roman"/>
          <w:color w:val="2B2A29"/>
          <w:sz w:val="20"/>
        </w:rPr>
        <w:t>The</w:t>
      </w:r>
      <w:r>
        <w:rPr>
          <w:rFonts w:ascii="Times New Roman" w:hAnsi="Times New Roman"/>
          <w:color w:val="2B2A29"/>
          <w:spacing w:val="-9"/>
          <w:sz w:val="20"/>
        </w:rPr>
        <w:t> </w:t>
      </w:r>
      <w:r>
        <w:rPr>
          <w:rFonts w:ascii="Times New Roman" w:hAnsi="Times New Roman"/>
          <w:color w:val="2B2A29"/>
          <w:sz w:val="20"/>
        </w:rPr>
        <w:t>World</w:t>
      </w:r>
      <w:r>
        <w:rPr>
          <w:rFonts w:ascii="Times New Roman" w:hAnsi="Times New Roman"/>
          <w:color w:val="2B2A29"/>
          <w:spacing w:val="-3"/>
          <w:sz w:val="20"/>
        </w:rPr>
        <w:t> </w:t>
      </w:r>
      <w:r>
        <w:rPr>
          <w:rFonts w:ascii="Times New Roman" w:hAnsi="Times New Roman"/>
          <w:color w:val="2B2A29"/>
          <w:sz w:val="20"/>
        </w:rPr>
        <w:t>Economic</w:t>
      </w:r>
      <w:r>
        <w:rPr>
          <w:rFonts w:ascii="Times New Roman" w:hAnsi="Times New Roman"/>
          <w:color w:val="2B2A29"/>
          <w:spacing w:val="-3"/>
          <w:sz w:val="20"/>
        </w:rPr>
        <w:t> </w:t>
      </w:r>
      <w:r>
        <w:rPr>
          <w:rFonts w:ascii="Times New Roman" w:hAnsi="Times New Roman"/>
          <w:color w:val="2B2A29"/>
          <w:sz w:val="20"/>
        </w:rPr>
        <w:t>Forum</w:t>
      </w:r>
      <w:r>
        <w:rPr>
          <w:rFonts w:ascii="Times New Roman" w:hAnsi="Times New Roman"/>
          <w:color w:val="2B2A29"/>
          <w:spacing w:val="-3"/>
          <w:sz w:val="20"/>
        </w:rPr>
        <w:t> </w:t>
      </w:r>
      <w:r>
        <w:rPr>
          <w:rFonts w:ascii="Times New Roman" w:hAnsi="Times New Roman"/>
          <w:color w:val="2B2A29"/>
          <w:sz w:val="20"/>
        </w:rPr>
        <w:t>identified</w:t>
      </w:r>
      <w:r>
        <w:rPr>
          <w:rFonts w:ascii="Times New Roman" w:hAnsi="Times New Roman"/>
          <w:color w:val="2B2A29"/>
          <w:spacing w:val="-3"/>
          <w:sz w:val="20"/>
        </w:rPr>
        <w:t> </w:t>
      </w:r>
      <w:r>
        <w:rPr>
          <w:rFonts w:ascii="Times New Roman" w:hAnsi="Times New Roman"/>
          <w:color w:val="2B2A29"/>
          <w:sz w:val="20"/>
        </w:rPr>
        <w:t>12</w:t>
      </w:r>
      <w:r>
        <w:rPr>
          <w:rFonts w:ascii="Times New Roman" w:hAnsi="Times New Roman"/>
          <w:color w:val="2B2A29"/>
          <w:spacing w:val="-3"/>
          <w:sz w:val="20"/>
        </w:rPr>
        <w:t> </w:t>
      </w:r>
      <w:r>
        <w:rPr>
          <w:rFonts w:ascii="Times New Roman" w:hAnsi="Times New Roman"/>
          <w:color w:val="2B2A29"/>
          <w:sz w:val="20"/>
        </w:rPr>
        <w:t>core areas that make up 4IR. These are “big data, artificial intelligence (AI), and internet</w:t>
      </w:r>
      <w:r>
        <w:rPr>
          <w:rFonts w:ascii="Times New Roman" w:hAnsi="Times New Roman"/>
          <w:color w:val="2B2A29"/>
          <w:spacing w:val="-10"/>
          <w:sz w:val="20"/>
        </w:rPr>
        <w:t> </w:t>
      </w:r>
      <w:r>
        <w:rPr>
          <w:rFonts w:ascii="Times New Roman" w:hAnsi="Times New Roman"/>
          <w:color w:val="2B2A29"/>
          <w:sz w:val="20"/>
        </w:rPr>
        <w:t>of</w:t>
      </w:r>
      <w:r>
        <w:rPr>
          <w:rFonts w:ascii="Times New Roman" w:hAnsi="Times New Roman"/>
          <w:color w:val="2B2A29"/>
          <w:spacing w:val="-10"/>
          <w:sz w:val="20"/>
        </w:rPr>
        <w:t> </w:t>
      </w:r>
      <w:r>
        <w:rPr>
          <w:rFonts w:ascii="Times New Roman" w:hAnsi="Times New Roman"/>
          <w:color w:val="2B2A29"/>
          <w:sz w:val="20"/>
        </w:rPr>
        <w:t>things</w:t>
      </w:r>
      <w:r>
        <w:rPr>
          <w:rFonts w:ascii="Times New Roman" w:hAnsi="Times New Roman"/>
          <w:color w:val="2B2A29"/>
          <w:spacing w:val="-10"/>
          <w:sz w:val="20"/>
        </w:rPr>
        <w:t> </w:t>
      </w:r>
      <w:r>
        <w:rPr>
          <w:rFonts w:ascii="Times New Roman" w:hAnsi="Times New Roman"/>
          <w:color w:val="2B2A29"/>
          <w:sz w:val="20"/>
        </w:rPr>
        <w:t>(IoT),</w:t>
      </w:r>
      <w:r>
        <w:rPr>
          <w:rFonts w:ascii="Times New Roman" w:hAnsi="Times New Roman"/>
          <w:color w:val="2B2A29"/>
          <w:spacing w:val="-10"/>
          <w:sz w:val="20"/>
        </w:rPr>
        <w:t> </w:t>
      </w:r>
      <w:r>
        <w:rPr>
          <w:rFonts w:ascii="Times New Roman" w:hAnsi="Times New Roman"/>
          <w:color w:val="2B2A29"/>
          <w:sz w:val="20"/>
        </w:rPr>
        <w:t>virtual</w:t>
      </w:r>
      <w:r>
        <w:rPr>
          <w:rFonts w:ascii="Times New Roman" w:hAnsi="Times New Roman"/>
          <w:color w:val="2B2A29"/>
          <w:spacing w:val="-10"/>
          <w:sz w:val="20"/>
        </w:rPr>
        <w:t> </w:t>
      </w:r>
      <w:r>
        <w:rPr>
          <w:rFonts w:ascii="Times New Roman" w:hAnsi="Times New Roman"/>
          <w:color w:val="2B2A29"/>
          <w:sz w:val="20"/>
        </w:rPr>
        <w:t>and</w:t>
      </w:r>
      <w:r>
        <w:rPr>
          <w:rFonts w:ascii="Times New Roman" w:hAnsi="Times New Roman"/>
          <w:color w:val="2B2A29"/>
          <w:spacing w:val="-10"/>
          <w:sz w:val="20"/>
        </w:rPr>
        <w:t> </w:t>
      </w:r>
      <w:r>
        <w:rPr>
          <w:rFonts w:ascii="Times New Roman" w:hAnsi="Times New Roman"/>
          <w:color w:val="2B2A29"/>
          <w:sz w:val="20"/>
        </w:rPr>
        <w:t>augmented</w:t>
      </w:r>
      <w:r>
        <w:rPr>
          <w:rFonts w:ascii="Times New Roman" w:hAnsi="Times New Roman"/>
          <w:color w:val="2B2A29"/>
          <w:spacing w:val="-10"/>
          <w:sz w:val="20"/>
        </w:rPr>
        <w:t> </w:t>
      </w:r>
      <w:r>
        <w:rPr>
          <w:rFonts w:ascii="Times New Roman" w:hAnsi="Times New Roman"/>
          <w:color w:val="2B2A29"/>
          <w:sz w:val="20"/>
        </w:rPr>
        <w:t>realities,</w:t>
      </w:r>
      <w:r>
        <w:rPr>
          <w:rFonts w:ascii="Times New Roman" w:hAnsi="Times New Roman"/>
          <w:color w:val="2B2A29"/>
          <w:spacing w:val="-10"/>
          <w:sz w:val="20"/>
        </w:rPr>
        <w:t> </w:t>
      </w:r>
      <w:r>
        <w:rPr>
          <w:rFonts w:ascii="Times New Roman" w:hAnsi="Times New Roman"/>
          <w:color w:val="2B2A29"/>
          <w:sz w:val="20"/>
        </w:rPr>
        <w:t>additive</w:t>
      </w:r>
      <w:r>
        <w:rPr>
          <w:rFonts w:ascii="Times New Roman" w:hAnsi="Times New Roman"/>
          <w:color w:val="2B2A29"/>
          <w:spacing w:val="-10"/>
          <w:sz w:val="20"/>
        </w:rPr>
        <w:t> </w:t>
      </w:r>
      <w:r>
        <w:rPr>
          <w:rFonts w:ascii="Times New Roman" w:hAnsi="Times New Roman"/>
          <w:color w:val="2B2A29"/>
          <w:sz w:val="20"/>
        </w:rPr>
        <w:t>manufacturing, blockchain and distributed ledger technology, advanced materials and nano- materials, energy capture, storage and transmission, new computing technolo- </w:t>
      </w:r>
      <w:r>
        <w:rPr>
          <w:rFonts w:ascii="Times New Roman" w:hAnsi="Times New Roman"/>
          <w:color w:val="2B2A29"/>
          <w:spacing w:val="-2"/>
          <w:sz w:val="20"/>
        </w:rPr>
        <w:t>gies,</w:t>
      </w:r>
      <w:r>
        <w:rPr>
          <w:rFonts w:ascii="Times New Roman" w:hAnsi="Times New Roman"/>
          <w:color w:val="2B2A29"/>
          <w:spacing w:val="-3"/>
          <w:sz w:val="20"/>
        </w:rPr>
        <w:t> </w:t>
      </w:r>
      <w:r>
        <w:rPr>
          <w:rFonts w:ascii="Times New Roman" w:hAnsi="Times New Roman"/>
          <w:color w:val="2B2A29"/>
          <w:spacing w:val="-2"/>
          <w:sz w:val="20"/>
        </w:rPr>
        <w:t>biotechnologies,</w:t>
      </w:r>
      <w:r>
        <w:rPr>
          <w:rFonts w:ascii="Times New Roman" w:hAnsi="Times New Roman"/>
          <w:color w:val="2B2A29"/>
          <w:spacing w:val="-3"/>
          <w:sz w:val="20"/>
        </w:rPr>
        <w:t> </w:t>
      </w:r>
      <w:r>
        <w:rPr>
          <w:rFonts w:ascii="Times New Roman" w:hAnsi="Times New Roman"/>
          <w:color w:val="2B2A29"/>
          <w:spacing w:val="-2"/>
          <w:sz w:val="20"/>
        </w:rPr>
        <w:t>geoengineering,</w:t>
      </w:r>
      <w:r>
        <w:rPr>
          <w:rFonts w:ascii="Times New Roman" w:hAnsi="Times New Roman"/>
          <w:color w:val="2B2A29"/>
          <w:spacing w:val="-3"/>
          <w:sz w:val="20"/>
        </w:rPr>
        <w:t> </w:t>
      </w:r>
      <w:r>
        <w:rPr>
          <w:rFonts w:ascii="Times New Roman" w:hAnsi="Times New Roman"/>
          <w:color w:val="2B2A29"/>
          <w:spacing w:val="-2"/>
          <w:sz w:val="20"/>
        </w:rPr>
        <w:t>neurotechnology,</w:t>
      </w:r>
      <w:r>
        <w:rPr>
          <w:rFonts w:ascii="Times New Roman" w:hAnsi="Times New Roman"/>
          <w:color w:val="2B2A29"/>
          <w:spacing w:val="-3"/>
          <w:sz w:val="20"/>
        </w:rPr>
        <w:t> </w:t>
      </w:r>
      <w:r>
        <w:rPr>
          <w:rFonts w:ascii="Times New Roman" w:hAnsi="Times New Roman"/>
          <w:color w:val="2B2A29"/>
          <w:spacing w:val="-2"/>
          <w:sz w:val="20"/>
        </w:rPr>
        <w:t>and</w:t>
      </w:r>
      <w:r>
        <w:rPr>
          <w:rFonts w:ascii="Times New Roman" w:hAnsi="Times New Roman"/>
          <w:color w:val="2B2A29"/>
          <w:spacing w:val="-3"/>
          <w:sz w:val="20"/>
        </w:rPr>
        <w:t> </w:t>
      </w:r>
      <w:r>
        <w:rPr>
          <w:rFonts w:ascii="Times New Roman" w:hAnsi="Times New Roman"/>
          <w:color w:val="2B2A29"/>
          <w:spacing w:val="-2"/>
          <w:sz w:val="20"/>
        </w:rPr>
        <w:t>space</w:t>
      </w:r>
      <w:r>
        <w:rPr>
          <w:rFonts w:ascii="Times New Roman" w:hAnsi="Times New Roman"/>
          <w:color w:val="2B2A29"/>
          <w:spacing w:val="-3"/>
          <w:sz w:val="20"/>
        </w:rPr>
        <w:t> </w:t>
      </w:r>
      <w:r>
        <w:rPr>
          <w:rFonts w:ascii="Times New Roman" w:hAnsi="Times New Roman"/>
          <w:color w:val="2B2A29"/>
          <w:spacing w:val="-2"/>
          <w:sz w:val="20"/>
        </w:rPr>
        <w:t>technologies” </w:t>
      </w:r>
      <w:r>
        <w:rPr>
          <w:rFonts w:ascii="Times New Roman" w:hAnsi="Times New Roman"/>
          <w:color w:val="2B2A29"/>
          <w:sz w:val="20"/>
        </w:rPr>
        <w:t>(Lieu et al. </w:t>
      </w:r>
      <w:hyperlink w:history="true" w:anchor="_bookmark562">
        <w:r>
          <w:rPr>
            <w:rFonts w:ascii="Times New Roman" w:hAnsi="Times New Roman"/>
            <w:color w:val="0000F9"/>
            <w:sz w:val="20"/>
          </w:rPr>
          <w:t>2018</w:t>
        </w:r>
      </w:hyperlink>
      <w:r>
        <w:rPr>
          <w:rFonts w:ascii="Times New Roman" w:hAnsi="Times New Roman"/>
          <w:color w:val="2B2A29"/>
          <w:sz w:val="20"/>
        </w:rPr>
        <w:t>: 2753).</w:t>
      </w:r>
    </w:p>
    <w:p>
      <w:pPr>
        <w:pStyle w:val="BodyText"/>
        <w:spacing w:line="249" w:lineRule="auto" w:before="130"/>
        <w:ind w:left="357" w:right="354" w:firstLine="240"/>
        <w:rPr>
          <w:rFonts w:ascii="Times New Roman"/>
        </w:rPr>
      </w:pPr>
      <w:r>
        <w:rPr>
          <w:rFonts w:ascii="Times New Roman"/>
          <w:color w:val="2B2A29"/>
        </w:rPr>
        <w:t>Taking</w:t>
      </w:r>
      <w:r>
        <w:rPr>
          <w:rFonts w:ascii="Times New Roman"/>
          <w:color w:val="2B2A29"/>
          <w:spacing w:val="-13"/>
        </w:rPr>
        <w:t> </w:t>
      </w:r>
      <w:r>
        <w:rPr>
          <w:rFonts w:ascii="Times New Roman"/>
          <w:color w:val="2B2A29"/>
        </w:rPr>
        <w:t>these</w:t>
      </w:r>
      <w:r>
        <w:rPr>
          <w:rFonts w:ascii="Times New Roman"/>
          <w:color w:val="2B2A29"/>
          <w:spacing w:val="-12"/>
        </w:rPr>
        <w:t> </w:t>
      </w:r>
      <w:r>
        <w:rPr>
          <w:rFonts w:ascii="Times New Roman"/>
          <w:color w:val="2B2A29"/>
        </w:rPr>
        <w:t>trends</w:t>
      </w:r>
      <w:r>
        <w:rPr>
          <w:rFonts w:ascii="Times New Roman"/>
          <w:color w:val="2B2A29"/>
          <w:spacing w:val="-13"/>
        </w:rPr>
        <w:t> </w:t>
      </w:r>
      <w:r>
        <w:rPr>
          <w:rFonts w:ascii="Times New Roman"/>
          <w:color w:val="2B2A29"/>
        </w:rPr>
        <w:t>into</w:t>
      </w:r>
      <w:r>
        <w:rPr>
          <w:rFonts w:ascii="Times New Roman"/>
          <w:color w:val="2B2A29"/>
          <w:spacing w:val="-12"/>
        </w:rPr>
        <w:t> </w:t>
      </w:r>
      <w:r>
        <w:rPr>
          <w:rFonts w:ascii="Times New Roman"/>
          <w:color w:val="2B2A29"/>
        </w:rPr>
        <w:t>consideration,</w:t>
      </w:r>
      <w:r>
        <w:rPr>
          <w:rFonts w:ascii="Times New Roman"/>
          <w:color w:val="2B2A29"/>
          <w:spacing w:val="-13"/>
        </w:rPr>
        <w:t> </w:t>
      </w:r>
      <w:r>
        <w:rPr>
          <w:rFonts w:ascii="Times New Roman"/>
          <w:color w:val="2B2A29"/>
        </w:rPr>
        <w:t>the</w:t>
      </w:r>
      <w:r>
        <w:rPr>
          <w:rFonts w:ascii="Times New Roman"/>
          <w:color w:val="2B2A29"/>
          <w:spacing w:val="-12"/>
        </w:rPr>
        <w:t> </w:t>
      </w:r>
      <w:r>
        <w:rPr>
          <w:rFonts w:ascii="Times New Roman"/>
          <w:color w:val="2B2A29"/>
        </w:rPr>
        <w:t>following</w:t>
      </w:r>
      <w:r>
        <w:rPr>
          <w:rFonts w:ascii="Times New Roman"/>
          <w:color w:val="2B2A29"/>
          <w:spacing w:val="-13"/>
        </w:rPr>
        <w:t> </w:t>
      </w:r>
      <w:r>
        <w:rPr>
          <w:rFonts w:ascii="Times New Roman"/>
          <w:color w:val="2B2A29"/>
        </w:rPr>
        <w:t>section</w:t>
      </w:r>
      <w:r>
        <w:rPr>
          <w:rFonts w:ascii="Times New Roman"/>
          <w:color w:val="2B2A29"/>
          <w:spacing w:val="-12"/>
        </w:rPr>
        <w:t> </w:t>
      </w:r>
      <w:r>
        <w:rPr>
          <w:rFonts w:ascii="Times New Roman"/>
          <w:color w:val="2B2A29"/>
        </w:rPr>
        <w:t>explores</w:t>
      </w:r>
      <w:r>
        <w:rPr>
          <w:rFonts w:ascii="Times New Roman"/>
          <w:color w:val="2B2A29"/>
          <w:spacing w:val="-13"/>
        </w:rPr>
        <w:t> </w:t>
      </w:r>
      <w:r>
        <w:rPr>
          <w:rFonts w:ascii="Times New Roman"/>
          <w:color w:val="2B2A29"/>
        </w:rPr>
        <w:t>XR</w:t>
      </w:r>
      <w:r>
        <w:rPr>
          <w:rFonts w:ascii="Times New Roman"/>
          <w:color w:val="2B2A29"/>
          <w:spacing w:val="-12"/>
        </w:rPr>
        <w:t> </w:t>
      </w:r>
      <w:r>
        <w:rPr>
          <w:rFonts w:ascii="Times New Roman"/>
          <w:color w:val="2B2A29"/>
        </w:rPr>
        <w:t>learner activities with respect to STEM content and instructional design.</w:t>
      </w:r>
    </w:p>
    <w:p>
      <w:pPr>
        <w:pStyle w:val="BodyText"/>
        <w:spacing w:after="0" w:line="249" w:lineRule="auto"/>
        <w:rPr>
          <w:rFonts w:ascii="Times New Roman"/>
        </w:rPr>
        <w:sectPr>
          <w:pgSz w:w="8790" w:h="13330"/>
          <w:pgMar w:top="620" w:bottom="280" w:left="720" w:right="720"/>
        </w:sectPr>
      </w:pPr>
    </w:p>
    <w:p>
      <w:pPr>
        <w:tabs>
          <w:tab w:pos="6987"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59</w:t>
      </w:r>
    </w:p>
    <w:p>
      <w:pPr>
        <w:pStyle w:val="BodyText"/>
        <w:spacing w:before="20"/>
        <w:rPr>
          <w:rFonts w:ascii="Times New Roman"/>
          <w:sz w:val="24"/>
        </w:rPr>
      </w:pPr>
    </w:p>
    <w:p>
      <w:pPr>
        <w:pStyle w:val="Heading4"/>
        <w:numPr>
          <w:ilvl w:val="0"/>
          <w:numId w:val="21"/>
        </w:numPr>
        <w:tabs>
          <w:tab w:pos="717" w:val="left" w:leader="none"/>
        </w:tabs>
        <w:spacing w:line="240" w:lineRule="auto" w:before="0" w:after="0"/>
        <w:ind w:left="717" w:right="0" w:hanging="360"/>
        <w:jc w:val="left"/>
      </w:pPr>
      <w:r>
        <w:rPr>
          <w:color w:val="2B2A29"/>
        </w:rPr>
        <w:t>Use</w:t>
      </w:r>
      <w:r>
        <w:rPr>
          <w:color w:val="2B2A29"/>
          <w:spacing w:val="-2"/>
        </w:rPr>
        <w:t> </w:t>
      </w:r>
      <w:r>
        <w:rPr>
          <w:color w:val="2B2A29"/>
        </w:rPr>
        <w:t>of</w:t>
      </w:r>
      <w:r>
        <w:rPr>
          <w:color w:val="2B2A29"/>
          <w:spacing w:val="-2"/>
        </w:rPr>
        <w:t> </w:t>
      </w:r>
      <w:r>
        <w:rPr>
          <w:color w:val="2B2A29"/>
        </w:rPr>
        <w:t>XR</w:t>
      </w:r>
      <w:r>
        <w:rPr>
          <w:color w:val="2B2A29"/>
          <w:spacing w:val="-2"/>
        </w:rPr>
        <w:t> </w:t>
      </w:r>
      <w:r>
        <w:rPr>
          <w:color w:val="2B2A29"/>
        </w:rPr>
        <w:t>in</w:t>
      </w:r>
      <w:r>
        <w:rPr>
          <w:color w:val="2B2A29"/>
          <w:spacing w:val="-2"/>
        </w:rPr>
        <w:t> </w:t>
      </w:r>
      <w:r>
        <w:rPr>
          <w:color w:val="2B2A29"/>
          <w:spacing w:val="-4"/>
        </w:rPr>
        <w:t>2026</w:t>
      </w:r>
    </w:p>
    <w:p>
      <w:pPr>
        <w:pStyle w:val="BodyText"/>
        <w:spacing w:before="46"/>
        <w:rPr>
          <w:rFonts w:ascii="Times New Roman"/>
          <w:b/>
          <w:sz w:val="24"/>
        </w:rPr>
      </w:pPr>
    </w:p>
    <w:p>
      <w:pPr>
        <w:pStyle w:val="BodyText"/>
        <w:spacing w:line="249" w:lineRule="auto"/>
        <w:ind w:left="357" w:right="354"/>
        <w:jc w:val="both"/>
        <w:rPr>
          <w:rFonts w:ascii="Times New Roman"/>
        </w:rPr>
      </w:pPr>
      <w:r>
        <w:rPr>
          <w:rFonts w:ascii="Times New Roman"/>
          <w:color w:val="2B2A29"/>
        </w:rPr>
        <w:t>During</w:t>
      </w:r>
      <w:r>
        <w:rPr>
          <w:rFonts w:ascii="Times New Roman"/>
          <w:color w:val="2B2A29"/>
          <w:spacing w:val="-2"/>
        </w:rPr>
        <w:t> </w:t>
      </w:r>
      <w:r>
        <w:rPr>
          <w:rFonts w:ascii="Times New Roman"/>
          <w:color w:val="2B2A29"/>
        </w:rPr>
        <w:t>a</w:t>
      </w:r>
      <w:r>
        <w:rPr>
          <w:rFonts w:ascii="Times New Roman"/>
          <w:color w:val="2B2A29"/>
          <w:spacing w:val="-2"/>
        </w:rPr>
        <w:t> </w:t>
      </w:r>
      <w:r>
        <w:rPr>
          <w:rFonts w:ascii="Times New Roman"/>
          <w:color w:val="2B2A29"/>
        </w:rPr>
        <w:t>2018</w:t>
      </w:r>
      <w:r>
        <w:rPr>
          <w:rFonts w:ascii="Times New Roman"/>
          <w:color w:val="2B2A29"/>
          <w:spacing w:val="-2"/>
        </w:rPr>
        <w:t> </w:t>
      </w:r>
      <w:r>
        <w:rPr>
          <w:rFonts w:ascii="Times New Roman"/>
          <w:color w:val="2B2A29"/>
        </w:rPr>
        <w:t>X-FILEs</w:t>
      </w:r>
      <w:r>
        <w:rPr>
          <w:rFonts w:ascii="Times New Roman"/>
          <w:color w:val="2B2A29"/>
          <w:spacing w:val="-8"/>
        </w:rPr>
        <w:t> </w:t>
      </w:r>
      <w:r>
        <w:rPr>
          <w:rFonts w:ascii="Times New Roman"/>
          <w:color w:val="2B2A29"/>
        </w:rPr>
        <w:t>Workshop,</w:t>
      </w:r>
      <w:r>
        <w:rPr>
          <w:rFonts w:ascii="Times New Roman"/>
          <w:color w:val="2B2A29"/>
          <w:spacing w:val="-3"/>
        </w:rPr>
        <w:t> </w:t>
      </w:r>
      <w:r>
        <w:rPr>
          <w:rFonts w:ascii="Times New Roman"/>
          <w:color w:val="2B2A29"/>
        </w:rPr>
        <w:t>educators,</w:t>
      </w:r>
      <w:r>
        <w:rPr>
          <w:rFonts w:ascii="Times New Roman"/>
          <w:color w:val="2B2A29"/>
          <w:spacing w:val="-2"/>
        </w:rPr>
        <w:t> </w:t>
      </w:r>
      <w:r>
        <w:rPr>
          <w:rFonts w:ascii="Times New Roman"/>
          <w:color w:val="2B2A29"/>
        </w:rPr>
        <w:t>researchers,</w:t>
      </w:r>
      <w:r>
        <w:rPr>
          <w:rFonts w:ascii="Times New Roman"/>
          <w:color w:val="2B2A29"/>
          <w:spacing w:val="-2"/>
        </w:rPr>
        <w:t> </w:t>
      </w:r>
      <w:r>
        <w:rPr>
          <w:rFonts w:ascii="Times New Roman"/>
          <w:color w:val="2B2A29"/>
        </w:rPr>
        <w:t>and</w:t>
      </w:r>
      <w:r>
        <w:rPr>
          <w:rFonts w:ascii="Times New Roman"/>
          <w:color w:val="2B2A29"/>
          <w:spacing w:val="-2"/>
        </w:rPr>
        <w:t> </w:t>
      </w:r>
      <w:r>
        <w:rPr>
          <w:rFonts w:ascii="Times New Roman"/>
          <w:color w:val="2B2A29"/>
        </w:rPr>
        <w:t>professionals</w:t>
      </w:r>
      <w:r>
        <w:rPr>
          <w:rFonts w:ascii="Times New Roman"/>
          <w:color w:val="2B2A29"/>
          <w:spacing w:val="-2"/>
        </w:rPr>
        <w:t> </w:t>
      </w:r>
      <w:r>
        <w:rPr>
          <w:rFonts w:ascii="Times New Roman"/>
          <w:color w:val="2B2A29"/>
        </w:rPr>
        <w:t>gath- ered</w:t>
      </w:r>
      <w:r>
        <w:rPr>
          <w:rFonts w:ascii="Times New Roman"/>
          <w:color w:val="2B2A29"/>
          <w:spacing w:val="-6"/>
        </w:rPr>
        <w:t> </w:t>
      </w:r>
      <w:r>
        <w:rPr>
          <w:rFonts w:ascii="Times New Roman"/>
          <w:color w:val="2B2A29"/>
        </w:rPr>
        <w:t>to</w:t>
      </w:r>
      <w:r>
        <w:rPr>
          <w:rFonts w:ascii="Times New Roman"/>
          <w:color w:val="2B2A29"/>
          <w:spacing w:val="-6"/>
        </w:rPr>
        <w:t> </w:t>
      </w:r>
      <w:r>
        <w:rPr>
          <w:rFonts w:ascii="Times New Roman"/>
          <w:color w:val="2B2A29"/>
        </w:rPr>
        <w:t>discuss</w:t>
      </w:r>
      <w:r>
        <w:rPr>
          <w:rFonts w:ascii="Times New Roman"/>
          <w:color w:val="2B2A29"/>
          <w:spacing w:val="-6"/>
        </w:rPr>
        <w:t> </w:t>
      </w:r>
      <w:r>
        <w:rPr>
          <w:rFonts w:ascii="Times New Roman"/>
          <w:color w:val="2B2A29"/>
        </w:rPr>
        <w:t>and</w:t>
      </w:r>
      <w:r>
        <w:rPr>
          <w:rFonts w:ascii="Times New Roman"/>
          <w:color w:val="2B2A29"/>
          <w:spacing w:val="-6"/>
        </w:rPr>
        <w:t> </w:t>
      </w:r>
      <w:r>
        <w:rPr>
          <w:rFonts w:ascii="Times New Roman"/>
          <w:color w:val="2B2A29"/>
        </w:rPr>
        <w:t>hypothesize</w:t>
      </w:r>
      <w:r>
        <w:rPr>
          <w:rFonts w:ascii="Times New Roman"/>
          <w:color w:val="2B2A29"/>
          <w:spacing w:val="-6"/>
        </w:rPr>
        <w:t> </w:t>
      </w:r>
      <w:r>
        <w:rPr>
          <w:rFonts w:ascii="Times New Roman"/>
          <w:color w:val="2B2A29"/>
        </w:rPr>
        <w:t>about</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future</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XR</w:t>
      </w:r>
      <w:r>
        <w:rPr>
          <w:rFonts w:ascii="Times New Roman"/>
          <w:color w:val="2B2A29"/>
          <w:spacing w:val="-6"/>
        </w:rPr>
        <w:t> </w:t>
      </w:r>
      <w:r>
        <w:rPr>
          <w:rFonts w:ascii="Times New Roman"/>
          <w:color w:val="2B2A29"/>
        </w:rPr>
        <w:t>within</w:t>
      </w:r>
      <w:r>
        <w:rPr>
          <w:rFonts w:ascii="Times New Roman"/>
          <w:color w:val="2B2A29"/>
          <w:spacing w:val="-6"/>
        </w:rPr>
        <w:t> </w:t>
      </w:r>
      <w:r>
        <w:rPr>
          <w:rFonts w:ascii="Times New Roman"/>
          <w:color w:val="2B2A29"/>
        </w:rPr>
        <w:t>STEM</w:t>
      </w:r>
      <w:r>
        <w:rPr>
          <w:rFonts w:ascii="Times New Roman"/>
          <w:color w:val="2B2A29"/>
          <w:spacing w:val="-6"/>
        </w:rPr>
        <w:t> </w:t>
      </w:r>
      <w:r>
        <w:rPr>
          <w:rFonts w:ascii="Times New Roman"/>
          <w:color w:val="2B2A29"/>
        </w:rPr>
        <w:t>higher</w:t>
      </w:r>
      <w:r>
        <w:rPr>
          <w:rFonts w:ascii="Times New Roman"/>
          <w:color w:val="2B2A29"/>
          <w:spacing w:val="-6"/>
        </w:rPr>
        <w:t> </w:t>
      </w:r>
      <w:r>
        <w:rPr>
          <w:rFonts w:ascii="Times New Roman"/>
          <w:color w:val="2B2A29"/>
        </w:rPr>
        <w:t>educa- tion. Ideas generated from this workshop formed the basis for this chapter.</w:t>
      </w:r>
    </w:p>
    <w:p>
      <w:pPr>
        <w:pStyle w:val="BodyText"/>
        <w:rPr>
          <w:rFonts w:ascii="Times New Roman"/>
        </w:rPr>
      </w:pPr>
    </w:p>
    <w:p>
      <w:pPr>
        <w:pStyle w:val="BodyText"/>
        <w:spacing w:before="145"/>
        <w:rPr>
          <w:rFonts w:ascii="Times New Roman"/>
        </w:rPr>
      </w:pPr>
    </w:p>
    <w:p>
      <w:pPr>
        <w:pStyle w:val="Heading5"/>
        <w:numPr>
          <w:ilvl w:val="1"/>
          <w:numId w:val="21"/>
        </w:numPr>
        <w:tabs>
          <w:tab w:pos="897" w:val="left" w:leader="none"/>
        </w:tabs>
        <w:spacing w:line="240" w:lineRule="auto" w:before="0" w:after="0"/>
        <w:ind w:left="897" w:right="0" w:hanging="540"/>
        <w:jc w:val="left"/>
        <w:rPr>
          <w:i/>
        </w:rPr>
      </w:pPr>
      <w:r>
        <w:rPr>
          <w:i/>
          <w:color w:val="2B2A29"/>
        </w:rPr>
        <w:t>Content </w:t>
      </w:r>
      <w:r>
        <w:rPr>
          <w:i/>
          <w:color w:val="2B2A29"/>
          <w:spacing w:val="-2"/>
        </w:rPr>
        <w:t>Presentation</w:t>
      </w:r>
    </w:p>
    <w:p>
      <w:pPr>
        <w:pStyle w:val="BodyText"/>
        <w:spacing w:before="45"/>
        <w:rPr>
          <w:rFonts w:ascii="Times New Roman"/>
          <w:b/>
          <w:i/>
          <w:sz w:val="24"/>
        </w:rPr>
      </w:pPr>
    </w:p>
    <w:p>
      <w:pPr>
        <w:pStyle w:val="BodyText"/>
        <w:spacing w:line="249" w:lineRule="auto"/>
        <w:ind w:left="357" w:right="354"/>
        <w:jc w:val="both"/>
        <w:rPr>
          <w:rFonts w:ascii="Times New Roman"/>
        </w:rPr>
      </w:pPr>
      <w:r>
        <w:rPr>
          <w:rFonts w:ascii="Times New Roman"/>
          <w:color w:val="2B2A29"/>
        </w:rPr>
        <w:t>Faculty</w:t>
      </w:r>
      <w:r>
        <w:rPr>
          <w:rFonts w:ascii="Times New Roman"/>
          <w:color w:val="2B2A29"/>
          <w:spacing w:val="-10"/>
        </w:rPr>
        <w:t> </w:t>
      </w:r>
      <w:r>
        <w:rPr>
          <w:rFonts w:ascii="Times New Roman"/>
          <w:color w:val="2B2A29"/>
        </w:rPr>
        <w:t>and</w:t>
      </w:r>
      <w:r>
        <w:rPr>
          <w:rFonts w:ascii="Times New Roman"/>
          <w:color w:val="2B2A29"/>
          <w:spacing w:val="-10"/>
        </w:rPr>
        <w:t> </w:t>
      </w:r>
      <w:r>
        <w:rPr>
          <w:rFonts w:ascii="Times New Roman"/>
          <w:color w:val="2B2A29"/>
        </w:rPr>
        <w:t>instructors</w:t>
      </w:r>
      <w:r>
        <w:rPr>
          <w:rFonts w:ascii="Times New Roman"/>
          <w:color w:val="2B2A29"/>
          <w:spacing w:val="-10"/>
        </w:rPr>
        <w:t> </w:t>
      </w:r>
      <w:r>
        <w:rPr>
          <w:rFonts w:ascii="Times New Roman"/>
          <w:color w:val="2B2A29"/>
        </w:rPr>
        <w:t>typically</w:t>
      </w:r>
      <w:r>
        <w:rPr>
          <w:rFonts w:ascii="Times New Roman"/>
          <w:color w:val="2B2A29"/>
          <w:spacing w:val="-10"/>
        </w:rPr>
        <w:t> </w:t>
      </w:r>
      <w:r>
        <w:rPr>
          <w:rFonts w:ascii="Times New Roman"/>
          <w:color w:val="2B2A29"/>
        </w:rPr>
        <w:t>think</w:t>
      </w:r>
      <w:r>
        <w:rPr>
          <w:rFonts w:ascii="Times New Roman"/>
          <w:color w:val="2B2A29"/>
          <w:spacing w:val="-10"/>
        </w:rPr>
        <w:t> </w:t>
      </w:r>
      <w:r>
        <w:rPr>
          <w:rFonts w:ascii="Times New Roman"/>
          <w:color w:val="2B2A29"/>
        </w:rPr>
        <w:t>about</w:t>
      </w:r>
      <w:r>
        <w:rPr>
          <w:rFonts w:ascii="Times New Roman"/>
          <w:color w:val="2B2A29"/>
          <w:spacing w:val="-10"/>
        </w:rPr>
        <w:t> </w:t>
      </w:r>
      <w:r>
        <w:rPr>
          <w:rFonts w:ascii="Times New Roman"/>
          <w:color w:val="2B2A29"/>
        </w:rPr>
        <w:t>instructional</w:t>
      </w:r>
      <w:r>
        <w:rPr>
          <w:rFonts w:ascii="Times New Roman"/>
          <w:color w:val="2B2A29"/>
          <w:spacing w:val="-10"/>
        </w:rPr>
        <w:t> </w:t>
      </w:r>
      <w:r>
        <w:rPr>
          <w:rFonts w:ascii="Times New Roman"/>
          <w:color w:val="2B2A29"/>
        </w:rPr>
        <w:t>content</w:t>
      </w:r>
      <w:r>
        <w:rPr>
          <w:rFonts w:ascii="Times New Roman"/>
          <w:color w:val="2B2A29"/>
          <w:spacing w:val="-10"/>
        </w:rPr>
        <w:t> </w:t>
      </w:r>
      <w:r>
        <w:rPr>
          <w:rFonts w:ascii="Times New Roman"/>
          <w:color w:val="2B2A29"/>
        </w:rPr>
        <w:t>to</w:t>
      </w:r>
      <w:r>
        <w:rPr>
          <w:rFonts w:ascii="Times New Roman"/>
          <w:color w:val="2B2A29"/>
          <w:spacing w:val="-10"/>
        </w:rPr>
        <w:t> </w:t>
      </w:r>
      <w:r>
        <w:rPr>
          <w:rFonts w:ascii="Times New Roman"/>
          <w:color w:val="2B2A29"/>
        </w:rPr>
        <w:t>present,</w:t>
      </w:r>
      <w:r>
        <w:rPr>
          <w:rFonts w:ascii="Times New Roman"/>
          <w:color w:val="2B2A29"/>
          <w:spacing w:val="-10"/>
        </w:rPr>
        <w:t> </w:t>
      </w:r>
      <w:r>
        <w:rPr>
          <w:rFonts w:ascii="Times New Roman"/>
          <w:color w:val="2B2A29"/>
        </w:rPr>
        <w:t>chunk, and sequence in their courses. Incorporating XR for graded assignments requires departmental and ideally institutional support to make the most of purchasing and design</w:t>
      </w:r>
      <w:r>
        <w:rPr>
          <w:rFonts w:ascii="Times New Roman"/>
          <w:color w:val="2B2A29"/>
          <w:spacing w:val="-10"/>
        </w:rPr>
        <w:t> </w:t>
      </w:r>
      <w:r>
        <w:rPr>
          <w:rFonts w:ascii="Times New Roman"/>
          <w:color w:val="2B2A29"/>
        </w:rPr>
        <w:t>decisions.</w:t>
      </w:r>
      <w:r>
        <w:rPr>
          <w:rFonts w:ascii="Times New Roman"/>
          <w:color w:val="2B2A29"/>
          <w:spacing w:val="-13"/>
        </w:rPr>
        <w:t> </w:t>
      </w:r>
      <w:r>
        <w:rPr>
          <w:rFonts w:ascii="Times New Roman"/>
          <w:color w:val="2B2A29"/>
        </w:rPr>
        <w:t>Appropriate</w:t>
      </w:r>
      <w:r>
        <w:rPr>
          <w:rFonts w:ascii="Times New Roman"/>
          <w:color w:val="2B2A29"/>
          <w:spacing w:val="-6"/>
        </w:rPr>
        <w:t> </w:t>
      </w:r>
      <w:r>
        <w:rPr>
          <w:rFonts w:ascii="Times New Roman"/>
          <w:color w:val="2B2A29"/>
        </w:rPr>
        <w:t>XR</w:t>
      </w:r>
      <w:r>
        <w:rPr>
          <w:rFonts w:ascii="Times New Roman"/>
          <w:color w:val="2B2A29"/>
          <w:spacing w:val="-7"/>
        </w:rPr>
        <w:t> </w:t>
      </w:r>
      <w:r>
        <w:rPr>
          <w:rFonts w:ascii="Times New Roman"/>
          <w:color w:val="2B2A29"/>
        </w:rPr>
        <w:t>applications</w:t>
      </w:r>
      <w:r>
        <w:rPr>
          <w:rFonts w:ascii="Times New Roman"/>
          <w:color w:val="2B2A29"/>
          <w:spacing w:val="-7"/>
        </w:rPr>
        <w:t> </w:t>
      </w:r>
      <w:r>
        <w:rPr>
          <w:rFonts w:ascii="Times New Roman"/>
          <w:color w:val="2B2A29"/>
        </w:rPr>
        <w:t>can</w:t>
      </w:r>
      <w:r>
        <w:rPr>
          <w:rFonts w:ascii="Times New Roman"/>
          <w:color w:val="2B2A29"/>
          <w:spacing w:val="-7"/>
        </w:rPr>
        <w:t> </w:t>
      </w:r>
      <w:r>
        <w:rPr>
          <w:rFonts w:ascii="Times New Roman"/>
          <w:color w:val="2B2A29"/>
        </w:rPr>
        <w:t>provide</w:t>
      </w:r>
      <w:r>
        <w:rPr>
          <w:rFonts w:ascii="Times New Roman"/>
          <w:color w:val="2B2A29"/>
          <w:spacing w:val="-7"/>
        </w:rPr>
        <w:t> </w:t>
      </w:r>
      <w:r>
        <w:rPr>
          <w:rFonts w:ascii="Times New Roman"/>
          <w:color w:val="2B2A29"/>
        </w:rPr>
        <w:t>the</w:t>
      </w:r>
      <w:r>
        <w:rPr>
          <w:rFonts w:ascii="Times New Roman"/>
          <w:color w:val="2B2A29"/>
          <w:spacing w:val="-7"/>
        </w:rPr>
        <w:t> </w:t>
      </w:r>
      <w:r>
        <w:rPr>
          <w:rFonts w:ascii="Times New Roman"/>
          <w:color w:val="2B2A29"/>
        </w:rPr>
        <w:t>foundations</w:t>
      </w:r>
      <w:r>
        <w:rPr>
          <w:rFonts w:ascii="Times New Roman"/>
          <w:color w:val="2B2A29"/>
          <w:spacing w:val="-7"/>
        </w:rPr>
        <w:t> </w:t>
      </w:r>
      <w:r>
        <w:rPr>
          <w:rFonts w:ascii="Times New Roman"/>
          <w:color w:val="2B2A29"/>
        </w:rPr>
        <w:t>for</w:t>
      </w:r>
      <w:r>
        <w:rPr>
          <w:rFonts w:ascii="Times New Roman"/>
          <w:color w:val="2B2A29"/>
          <w:spacing w:val="-7"/>
        </w:rPr>
        <w:t> </w:t>
      </w:r>
      <w:r>
        <w:rPr>
          <w:rFonts w:ascii="Times New Roman"/>
          <w:color w:val="2B2A29"/>
        </w:rPr>
        <w:t>new types of learning environments and experiences. XR can also bring users together creating new communities of inquiry and practice.</w:t>
      </w:r>
      <w:r>
        <w:rPr>
          <w:rFonts w:ascii="Times New Roman"/>
          <w:color w:val="2B2A29"/>
          <w:spacing w:val="-5"/>
        </w:rPr>
        <w:t> </w:t>
      </w:r>
      <w:r>
        <w:rPr>
          <w:rFonts w:ascii="Times New Roman"/>
          <w:color w:val="2B2A29"/>
        </w:rPr>
        <w:t>With adequate support, XR can help users transcend the boundaries of classroom and web-based instruction. XR applications</w:t>
      </w:r>
      <w:r>
        <w:rPr>
          <w:rFonts w:ascii="Times New Roman"/>
          <w:color w:val="2B2A29"/>
          <w:spacing w:val="-6"/>
        </w:rPr>
        <w:t> </w:t>
      </w:r>
      <w:r>
        <w:rPr>
          <w:rFonts w:ascii="Times New Roman"/>
          <w:color w:val="2B2A29"/>
        </w:rPr>
        <w:t>are</w:t>
      </w:r>
      <w:r>
        <w:rPr>
          <w:rFonts w:ascii="Times New Roman"/>
          <w:color w:val="2B2A29"/>
          <w:spacing w:val="-6"/>
        </w:rPr>
        <w:t> </w:t>
      </w:r>
      <w:r>
        <w:rPr>
          <w:rFonts w:ascii="Times New Roman"/>
          <w:color w:val="2B2A29"/>
        </w:rPr>
        <w:t>discussed</w:t>
      </w:r>
      <w:r>
        <w:rPr>
          <w:rFonts w:ascii="Times New Roman"/>
          <w:color w:val="2B2A29"/>
          <w:spacing w:val="-6"/>
        </w:rPr>
        <w:t> </w:t>
      </w:r>
      <w:r>
        <w:rPr>
          <w:rFonts w:ascii="Times New Roman"/>
          <w:color w:val="2B2A29"/>
        </w:rPr>
        <w:t>in</w:t>
      </w:r>
      <w:r>
        <w:rPr>
          <w:rFonts w:ascii="Times New Roman"/>
          <w:color w:val="2B2A29"/>
          <w:spacing w:val="-6"/>
        </w:rPr>
        <w:t> </w:t>
      </w:r>
      <w:r>
        <w:rPr>
          <w:rFonts w:ascii="Times New Roman"/>
          <w:color w:val="2B2A29"/>
        </w:rPr>
        <w:t>this</w:t>
      </w:r>
      <w:r>
        <w:rPr>
          <w:rFonts w:ascii="Times New Roman"/>
          <w:color w:val="2B2A29"/>
          <w:spacing w:val="-6"/>
        </w:rPr>
        <w:t> </w:t>
      </w:r>
      <w:r>
        <w:rPr>
          <w:rFonts w:ascii="Times New Roman"/>
          <w:color w:val="2B2A29"/>
        </w:rPr>
        <w:t>section</w:t>
      </w:r>
      <w:r>
        <w:rPr>
          <w:rFonts w:ascii="Times New Roman"/>
          <w:color w:val="2B2A29"/>
          <w:spacing w:val="-6"/>
        </w:rPr>
        <w:t> </w:t>
      </w:r>
      <w:r>
        <w:rPr>
          <w:rFonts w:ascii="Times New Roman"/>
          <w:color w:val="2B2A29"/>
        </w:rPr>
        <w:t>in</w:t>
      </w:r>
      <w:r>
        <w:rPr>
          <w:rFonts w:ascii="Times New Roman"/>
          <w:color w:val="2B2A29"/>
          <w:spacing w:val="-6"/>
        </w:rPr>
        <w:t> </w:t>
      </w:r>
      <w:r>
        <w:rPr>
          <w:rFonts w:ascii="Times New Roman"/>
          <w:color w:val="2B2A29"/>
        </w:rPr>
        <w:t>terms</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context</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faculty</w:t>
      </w:r>
      <w:r>
        <w:rPr>
          <w:rFonts w:ascii="Times New Roman"/>
          <w:color w:val="2B2A29"/>
          <w:spacing w:val="-6"/>
        </w:rPr>
        <w:t> </w:t>
      </w:r>
      <w:r>
        <w:rPr>
          <w:rFonts w:ascii="Times New Roman"/>
          <w:color w:val="2B2A29"/>
        </w:rPr>
        <w:t>demands and</w:t>
      </w:r>
      <w:r>
        <w:rPr>
          <w:rFonts w:ascii="Times New Roman"/>
          <w:color w:val="2B2A29"/>
          <w:spacing w:val="-4"/>
        </w:rPr>
        <w:t> </w:t>
      </w:r>
      <w:r>
        <w:rPr>
          <w:rFonts w:ascii="Times New Roman"/>
          <w:color w:val="2B2A29"/>
        </w:rPr>
        <w:t>institutional</w:t>
      </w:r>
      <w:r>
        <w:rPr>
          <w:rFonts w:ascii="Times New Roman"/>
          <w:color w:val="2B2A29"/>
          <w:spacing w:val="-4"/>
        </w:rPr>
        <w:t> </w:t>
      </w:r>
      <w:r>
        <w:rPr>
          <w:rFonts w:ascii="Times New Roman"/>
          <w:color w:val="2B2A29"/>
        </w:rPr>
        <w:t>resources</w:t>
      </w:r>
      <w:r>
        <w:rPr>
          <w:rFonts w:ascii="Times New Roman"/>
          <w:color w:val="2B2A29"/>
          <w:spacing w:val="-4"/>
        </w:rPr>
        <w:t> </w:t>
      </w:r>
      <w:r>
        <w:rPr>
          <w:rFonts w:ascii="Times New Roman"/>
          <w:color w:val="2B2A29"/>
        </w:rPr>
        <w:t>based</w:t>
      </w:r>
      <w:r>
        <w:rPr>
          <w:rFonts w:ascii="Times New Roman"/>
          <w:color w:val="2B2A29"/>
          <w:spacing w:val="-4"/>
        </w:rPr>
        <w:t> </w:t>
      </w:r>
      <w:r>
        <w:rPr>
          <w:rFonts w:ascii="Times New Roman"/>
          <w:color w:val="2B2A29"/>
        </w:rPr>
        <w:t>upon</w:t>
      </w:r>
      <w:r>
        <w:rPr>
          <w:rFonts w:ascii="Times New Roman"/>
          <w:color w:val="2B2A29"/>
          <w:spacing w:val="-4"/>
        </w:rPr>
        <w:t> </w:t>
      </w:r>
      <w:r>
        <w:rPr>
          <w:rFonts w:ascii="Times New Roman"/>
          <w:color w:val="2B2A29"/>
        </w:rPr>
        <w:t>variables</w:t>
      </w:r>
      <w:r>
        <w:rPr>
          <w:rFonts w:ascii="Times New Roman"/>
          <w:color w:val="2B2A29"/>
          <w:spacing w:val="-4"/>
        </w:rPr>
        <w:t> </w:t>
      </w:r>
      <w:r>
        <w:rPr>
          <w:rFonts w:ascii="Times New Roman"/>
          <w:color w:val="2B2A29"/>
        </w:rPr>
        <w:t>of</w:t>
      </w:r>
      <w:r>
        <w:rPr>
          <w:rFonts w:ascii="Times New Roman"/>
          <w:color w:val="2B2A29"/>
          <w:spacing w:val="-4"/>
        </w:rPr>
        <w:t> </w:t>
      </w:r>
      <w:r>
        <w:rPr>
          <w:rFonts w:ascii="Times New Roman"/>
          <w:color w:val="2B2A29"/>
        </w:rPr>
        <w:t>size,</w:t>
      </w:r>
      <w:r>
        <w:rPr>
          <w:rFonts w:ascii="Times New Roman"/>
          <w:color w:val="2B2A29"/>
          <w:spacing w:val="-4"/>
        </w:rPr>
        <w:t> </w:t>
      </w:r>
      <w:r>
        <w:rPr>
          <w:rFonts w:ascii="Times New Roman"/>
          <w:color w:val="2B2A29"/>
        </w:rPr>
        <w:t>staffing,</w:t>
      </w:r>
      <w:r>
        <w:rPr>
          <w:rFonts w:ascii="Times New Roman"/>
          <w:color w:val="2B2A29"/>
          <w:spacing w:val="-4"/>
        </w:rPr>
        <w:t> </w:t>
      </w:r>
      <w:r>
        <w:rPr>
          <w:rFonts w:ascii="Times New Roman"/>
          <w:color w:val="2B2A29"/>
        </w:rPr>
        <w:t>need</w:t>
      </w:r>
      <w:r>
        <w:rPr>
          <w:rFonts w:ascii="Times New Roman"/>
          <w:color w:val="2B2A29"/>
          <w:spacing w:val="-4"/>
        </w:rPr>
        <w:t> </w:t>
      </w:r>
      <w:r>
        <w:rPr>
          <w:rFonts w:ascii="Times New Roman"/>
          <w:color w:val="2B2A29"/>
        </w:rPr>
        <w:t>to</w:t>
      </w:r>
      <w:r>
        <w:rPr>
          <w:rFonts w:ascii="Times New Roman"/>
          <w:color w:val="2B2A29"/>
          <w:spacing w:val="-4"/>
        </w:rPr>
        <w:t> </w:t>
      </w:r>
      <w:r>
        <w:rPr>
          <w:rFonts w:ascii="Times New Roman"/>
          <w:color w:val="2B2A29"/>
        </w:rPr>
        <w:t>scale,</w:t>
      </w:r>
      <w:r>
        <w:rPr>
          <w:rFonts w:ascii="Times New Roman"/>
          <w:color w:val="2B2A29"/>
          <w:spacing w:val="-4"/>
        </w:rPr>
        <w:t> </w:t>
      </w:r>
      <w:r>
        <w:rPr>
          <w:rFonts w:ascii="Times New Roman"/>
          <w:color w:val="2B2A29"/>
        </w:rPr>
        <w:t>and emphasis on research focus. Taxonomies, toolkits, and means to obtain data valu- able for creating baseline analytics using XR all support scholarship and research regardless of institution type.</w:t>
      </w:r>
    </w:p>
    <w:p>
      <w:pPr>
        <w:pStyle w:val="BodyText"/>
        <w:rPr>
          <w:rFonts w:ascii="Times New Roman"/>
        </w:rPr>
      </w:pPr>
    </w:p>
    <w:p>
      <w:pPr>
        <w:pStyle w:val="BodyText"/>
        <w:spacing w:before="30"/>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Opportunities</w:t>
      </w:r>
    </w:p>
    <w:p>
      <w:pPr>
        <w:pStyle w:val="BodyText"/>
        <w:spacing w:before="20"/>
        <w:rPr>
          <w:rFonts w:ascii="Times New Roman"/>
          <w:b/>
        </w:rPr>
      </w:pPr>
    </w:p>
    <w:p>
      <w:pPr>
        <w:pStyle w:val="BodyText"/>
        <w:spacing w:line="249" w:lineRule="auto"/>
        <w:ind w:left="357" w:right="354"/>
        <w:jc w:val="both"/>
        <w:rPr>
          <w:rFonts w:ascii="Times New Roman" w:hAnsi="Times New Roman"/>
        </w:rPr>
      </w:pPr>
      <w:r>
        <w:rPr>
          <w:rFonts w:ascii="Times New Roman" w:hAnsi="Times New Roman"/>
          <w:color w:val="2B2A29"/>
        </w:rPr>
        <w:t>XR</w:t>
      </w:r>
      <w:r>
        <w:rPr>
          <w:rFonts w:ascii="Times New Roman" w:hAnsi="Times New Roman"/>
          <w:color w:val="2B2A29"/>
          <w:spacing w:val="-9"/>
        </w:rPr>
        <w:t> </w:t>
      </w:r>
      <w:r>
        <w:rPr>
          <w:rFonts w:ascii="Times New Roman" w:hAnsi="Times New Roman"/>
          <w:color w:val="2B2A29"/>
        </w:rPr>
        <w:t>presents</w:t>
      </w:r>
      <w:r>
        <w:rPr>
          <w:rFonts w:ascii="Times New Roman" w:hAnsi="Times New Roman"/>
          <w:color w:val="2B2A29"/>
          <w:spacing w:val="-9"/>
        </w:rPr>
        <w:t> </w:t>
      </w:r>
      <w:r>
        <w:rPr>
          <w:rFonts w:ascii="Times New Roman" w:hAnsi="Times New Roman"/>
          <w:color w:val="2B2A29"/>
        </w:rPr>
        <w:t>an</w:t>
      </w:r>
      <w:r>
        <w:rPr>
          <w:rFonts w:ascii="Times New Roman" w:hAnsi="Times New Roman"/>
          <w:color w:val="2B2A29"/>
          <w:spacing w:val="-9"/>
        </w:rPr>
        <w:t> </w:t>
      </w:r>
      <w:r>
        <w:rPr>
          <w:rFonts w:ascii="Times New Roman" w:hAnsi="Times New Roman"/>
          <w:color w:val="2B2A29"/>
        </w:rPr>
        <w:t>opportunity</w:t>
      </w:r>
      <w:r>
        <w:rPr>
          <w:rFonts w:ascii="Times New Roman" w:hAnsi="Times New Roman"/>
          <w:color w:val="2B2A29"/>
          <w:spacing w:val="-9"/>
        </w:rPr>
        <w:t> </w:t>
      </w:r>
      <w:r>
        <w:rPr>
          <w:rFonts w:ascii="Times New Roman" w:hAnsi="Times New Roman"/>
          <w:color w:val="2B2A29"/>
        </w:rPr>
        <w:t>for</w:t>
      </w:r>
      <w:r>
        <w:rPr>
          <w:rFonts w:ascii="Times New Roman" w:hAnsi="Times New Roman"/>
          <w:color w:val="2B2A29"/>
          <w:spacing w:val="-9"/>
        </w:rPr>
        <w:t> </w:t>
      </w:r>
      <w:r>
        <w:rPr>
          <w:rFonts w:ascii="Times New Roman" w:hAnsi="Times New Roman"/>
          <w:color w:val="2B2A29"/>
        </w:rPr>
        <w:t>an</w:t>
      </w:r>
      <w:r>
        <w:rPr>
          <w:rFonts w:ascii="Times New Roman" w:hAnsi="Times New Roman"/>
          <w:color w:val="2B2A29"/>
          <w:spacing w:val="-9"/>
        </w:rPr>
        <w:t> </w:t>
      </w:r>
      <w:r>
        <w:rPr>
          <w:rFonts w:ascii="Times New Roman" w:hAnsi="Times New Roman"/>
          <w:color w:val="2B2A29"/>
        </w:rPr>
        <w:t>entirely</w:t>
      </w:r>
      <w:r>
        <w:rPr>
          <w:rFonts w:ascii="Times New Roman" w:hAnsi="Times New Roman"/>
          <w:color w:val="2B2A29"/>
          <w:spacing w:val="-9"/>
        </w:rPr>
        <w:t> </w:t>
      </w:r>
      <w:r>
        <w:rPr>
          <w:rFonts w:ascii="Times New Roman" w:hAnsi="Times New Roman"/>
          <w:color w:val="2B2A29"/>
        </w:rPr>
        <w:t>new</w:t>
      </w:r>
      <w:r>
        <w:rPr>
          <w:rFonts w:ascii="Times New Roman" w:hAnsi="Times New Roman"/>
          <w:color w:val="2B2A29"/>
          <w:spacing w:val="-9"/>
        </w:rPr>
        <w:t> </w:t>
      </w:r>
      <w:r>
        <w:rPr>
          <w:rFonts w:ascii="Times New Roman" w:hAnsi="Times New Roman"/>
          <w:color w:val="2B2A29"/>
        </w:rPr>
        <w:t>approach</w:t>
      </w:r>
      <w:r>
        <w:rPr>
          <w:rFonts w:ascii="Times New Roman" w:hAnsi="Times New Roman"/>
          <w:color w:val="2B2A29"/>
          <w:spacing w:val="-9"/>
        </w:rPr>
        <w:t> </w:t>
      </w:r>
      <w:r>
        <w:rPr>
          <w:rFonts w:ascii="Times New Roman" w:hAnsi="Times New Roman"/>
          <w:color w:val="2B2A29"/>
        </w:rPr>
        <w:t>to</w:t>
      </w:r>
      <w:r>
        <w:rPr>
          <w:rFonts w:ascii="Times New Roman" w:hAnsi="Times New Roman"/>
          <w:color w:val="2B2A29"/>
          <w:spacing w:val="-9"/>
        </w:rPr>
        <w:t> </w:t>
      </w:r>
      <w:r>
        <w:rPr>
          <w:rFonts w:ascii="Times New Roman" w:hAnsi="Times New Roman"/>
          <w:color w:val="2B2A29"/>
        </w:rPr>
        <w:t>learning</w:t>
      </w:r>
      <w:r>
        <w:rPr>
          <w:rFonts w:ascii="Times New Roman" w:hAnsi="Times New Roman"/>
          <w:color w:val="2B2A29"/>
          <w:spacing w:val="-9"/>
        </w:rPr>
        <w:t> </w:t>
      </w:r>
      <w:r>
        <w:rPr>
          <w:rFonts w:ascii="Times New Roman" w:hAnsi="Times New Roman"/>
          <w:color w:val="2B2A29"/>
        </w:rPr>
        <w:t>design</w:t>
      </w:r>
      <w:r>
        <w:rPr>
          <w:rFonts w:ascii="Times New Roman" w:hAnsi="Times New Roman"/>
          <w:color w:val="2B2A29"/>
          <w:spacing w:val="-9"/>
        </w:rPr>
        <w:t> </w:t>
      </w:r>
      <w:r>
        <w:rPr>
          <w:rFonts w:ascii="Times New Roman" w:hAnsi="Times New Roman"/>
          <w:color w:val="2B2A29"/>
        </w:rPr>
        <w:t>that</w:t>
      </w:r>
      <w:r>
        <w:rPr>
          <w:rFonts w:ascii="Times New Roman" w:hAnsi="Times New Roman"/>
          <w:color w:val="2B2A29"/>
          <w:spacing w:val="-9"/>
        </w:rPr>
        <w:t> </w:t>
      </w:r>
      <w:r>
        <w:rPr>
          <w:rFonts w:ascii="Times New Roman" w:hAnsi="Times New Roman"/>
          <w:color w:val="2B2A29"/>
        </w:rPr>
        <w:t>can leverage the principles of transmedia learning. Transmedia learning provides a guide for educational experiences in XR, primarily because it offers the learner a real or simulated world with extra layers of overlaid information.</w:t>
      </w:r>
      <w:r>
        <w:rPr>
          <w:rFonts w:ascii="Times New Roman" w:hAnsi="Times New Roman"/>
          <w:color w:val="2B2A29"/>
          <w:spacing w:val="-8"/>
        </w:rPr>
        <w:t> </w:t>
      </w:r>
      <w:r>
        <w:rPr>
          <w:rFonts w:ascii="Times New Roman" w:hAnsi="Times New Roman"/>
          <w:color w:val="2B2A29"/>
        </w:rPr>
        <w:t>As the learner is often</w:t>
      </w:r>
      <w:r>
        <w:rPr>
          <w:rFonts w:ascii="Times New Roman" w:hAnsi="Times New Roman"/>
          <w:color w:val="2B2A29"/>
          <w:spacing w:val="-2"/>
        </w:rPr>
        <w:t> </w:t>
      </w:r>
      <w:r>
        <w:rPr>
          <w:rFonts w:ascii="Times New Roman" w:hAnsi="Times New Roman"/>
          <w:color w:val="2B2A29"/>
        </w:rPr>
        <w:t>at</w:t>
      </w:r>
      <w:r>
        <w:rPr>
          <w:rFonts w:ascii="Times New Roman" w:hAnsi="Times New Roman"/>
          <w:color w:val="2B2A29"/>
          <w:spacing w:val="-2"/>
        </w:rPr>
        <w:t> </w:t>
      </w:r>
      <w:r>
        <w:rPr>
          <w:rFonts w:ascii="Times New Roman" w:hAnsi="Times New Roman"/>
          <w:color w:val="2B2A29"/>
        </w:rPr>
        <w:t>the</w:t>
      </w:r>
      <w:r>
        <w:rPr>
          <w:rFonts w:ascii="Times New Roman" w:hAnsi="Times New Roman"/>
          <w:color w:val="2B2A29"/>
          <w:spacing w:val="-2"/>
        </w:rPr>
        <w:t> </w:t>
      </w:r>
      <w:r>
        <w:rPr>
          <w:rFonts w:ascii="Times New Roman" w:hAnsi="Times New Roman"/>
          <w:color w:val="2B2A29"/>
        </w:rPr>
        <w:t>center</w:t>
      </w:r>
      <w:r>
        <w:rPr>
          <w:rFonts w:ascii="Times New Roman" w:hAnsi="Times New Roman"/>
          <w:color w:val="2B2A29"/>
          <w:spacing w:val="-2"/>
        </w:rPr>
        <w:t> </w:t>
      </w:r>
      <w:r>
        <w:rPr>
          <w:rFonts w:ascii="Times New Roman" w:hAnsi="Times New Roman"/>
          <w:color w:val="2B2A29"/>
        </w:rPr>
        <w:t>of</w:t>
      </w:r>
      <w:r>
        <w:rPr>
          <w:rFonts w:ascii="Times New Roman" w:hAnsi="Times New Roman"/>
          <w:color w:val="2B2A29"/>
          <w:spacing w:val="-2"/>
        </w:rPr>
        <w:t> </w:t>
      </w:r>
      <w:r>
        <w:rPr>
          <w:rFonts w:ascii="Times New Roman" w:hAnsi="Times New Roman"/>
          <w:color w:val="2B2A29"/>
        </w:rPr>
        <w:t>these</w:t>
      </w:r>
      <w:r>
        <w:rPr>
          <w:rFonts w:ascii="Times New Roman" w:hAnsi="Times New Roman"/>
          <w:color w:val="2B2A29"/>
          <w:spacing w:val="-2"/>
        </w:rPr>
        <w:t> </w:t>
      </w:r>
      <w:r>
        <w:rPr>
          <w:rFonts w:ascii="Times New Roman" w:hAnsi="Times New Roman"/>
          <w:color w:val="2B2A29"/>
        </w:rPr>
        <w:t>XR</w:t>
      </w:r>
      <w:r>
        <w:rPr>
          <w:rFonts w:ascii="Times New Roman" w:hAnsi="Times New Roman"/>
          <w:color w:val="2B2A29"/>
          <w:spacing w:val="-2"/>
        </w:rPr>
        <w:t> </w:t>
      </w:r>
      <w:r>
        <w:rPr>
          <w:rFonts w:ascii="Times New Roman" w:hAnsi="Times New Roman"/>
          <w:color w:val="2B2A29"/>
        </w:rPr>
        <w:t>experiences,</w:t>
      </w:r>
      <w:r>
        <w:rPr>
          <w:rFonts w:ascii="Times New Roman" w:hAnsi="Times New Roman"/>
          <w:color w:val="2B2A29"/>
          <w:spacing w:val="-2"/>
        </w:rPr>
        <w:t> </w:t>
      </w:r>
      <w:r>
        <w:rPr>
          <w:rFonts w:ascii="Times New Roman" w:hAnsi="Times New Roman"/>
          <w:color w:val="2B2A29"/>
        </w:rPr>
        <w:t>transmedia</w:t>
      </w:r>
      <w:r>
        <w:rPr>
          <w:rFonts w:ascii="Times New Roman" w:hAnsi="Times New Roman"/>
          <w:color w:val="2B2A29"/>
          <w:spacing w:val="-2"/>
        </w:rPr>
        <w:t> </w:t>
      </w:r>
      <w:r>
        <w:rPr>
          <w:rFonts w:ascii="Times New Roman" w:hAnsi="Times New Roman"/>
          <w:color w:val="2B2A29"/>
        </w:rPr>
        <w:t>learning</w:t>
      </w:r>
      <w:r>
        <w:rPr>
          <w:rFonts w:ascii="Times New Roman" w:hAnsi="Times New Roman"/>
          <w:color w:val="2B2A29"/>
          <w:spacing w:val="-2"/>
        </w:rPr>
        <w:t> </w:t>
      </w:r>
      <w:r>
        <w:rPr>
          <w:rFonts w:ascii="Times New Roman" w:hAnsi="Times New Roman"/>
          <w:color w:val="2B2A29"/>
        </w:rPr>
        <w:t>builds</w:t>
      </w:r>
      <w:r>
        <w:rPr>
          <w:rFonts w:ascii="Times New Roman" w:hAnsi="Times New Roman"/>
          <w:color w:val="2B2A29"/>
          <w:spacing w:val="-2"/>
        </w:rPr>
        <w:t> </w:t>
      </w:r>
      <w:r>
        <w:rPr>
          <w:rFonts w:ascii="Times New Roman" w:hAnsi="Times New Roman"/>
          <w:color w:val="2B2A29"/>
        </w:rPr>
        <w:t>upon</w:t>
      </w:r>
      <w:r>
        <w:rPr>
          <w:rFonts w:ascii="Times New Roman" w:hAnsi="Times New Roman"/>
          <w:color w:val="2B2A29"/>
          <w:spacing w:val="-2"/>
        </w:rPr>
        <w:t> </w:t>
      </w:r>
      <w:r>
        <w:rPr>
          <w:rFonts w:ascii="Times New Roman" w:hAnsi="Times New Roman"/>
          <w:color w:val="2B2A29"/>
        </w:rPr>
        <w:t>creat- ing stories across experiences and devices where the learner is the hero possessing self-determination and self-regulation. The use of game-based learning, serious games, and gamification is included under Raybourn’s (</w:t>
      </w:r>
      <w:hyperlink w:history="true" w:anchor="_bookmark582">
        <w:r>
          <w:rPr>
            <w:rFonts w:ascii="Times New Roman" w:hAnsi="Times New Roman"/>
            <w:color w:val="0000F9"/>
          </w:rPr>
          <w:t>2018</w:t>
        </w:r>
      </w:hyperlink>
      <w:r>
        <w:rPr>
          <w:rFonts w:ascii="Times New Roman" w:hAnsi="Times New Roman"/>
          <w:color w:val="2B2A29"/>
        </w:rPr>
        <w:t>) transmedia learning framework, which provides heuristics for designing and personalizing transmedia learning. According to Raybourn (</w:t>
      </w:r>
      <w:hyperlink w:history="true" w:anchor="_bookmark582">
        <w:r>
          <w:rPr>
            <w:rFonts w:ascii="Times New Roman" w:hAnsi="Times New Roman"/>
            <w:color w:val="0000F9"/>
          </w:rPr>
          <w:t>2018</w:t>
        </w:r>
      </w:hyperlink>
      <w:r>
        <w:rPr>
          <w:rFonts w:ascii="Times New Roman" w:hAnsi="Times New Roman"/>
          <w:color w:val="2B2A29"/>
        </w:rPr>
        <w:t>), “The transmedia learning framework (TLF)</w:t>
      </w:r>
      <w:r>
        <w:rPr>
          <w:rFonts w:ascii="Times New Roman" w:hAnsi="Times New Roman"/>
          <w:color w:val="2B2A29"/>
          <w:spacing w:val="-5"/>
        </w:rPr>
        <w:t> </w:t>
      </w:r>
      <w:r>
        <w:rPr>
          <w:rFonts w:ascii="Times New Roman" w:hAnsi="Times New Roman"/>
          <w:color w:val="2B2A29"/>
        </w:rPr>
        <w:t>is</w:t>
      </w:r>
      <w:r>
        <w:rPr>
          <w:rFonts w:ascii="Times New Roman" w:hAnsi="Times New Roman"/>
          <w:color w:val="2B2A29"/>
          <w:spacing w:val="-5"/>
        </w:rPr>
        <w:t> </w:t>
      </w:r>
      <w:r>
        <w:rPr>
          <w:rFonts w:ascii="Times New Roman" w:hAnsi="Times New Roman"/>
          <w:color w:val="2B2A29"/>
        </w:rPr>
        <w:t>meant</w:t>
      </w:r>
      <w:r>
        <w:rPr>
          <w:rFonts w:ascii="Times New Roman" w:hAnsi="Times New Roman"/>
          <w:color w:val="2B2A29"/>
          <w:spacing w:val="-5"/>
        </w:rPr>
        <w:t> </w:t>
      </w:r>
      <w:r>
        <w:rPr>
          <w:rFonts w:ascii="Times New Roman" w:hAnsi="Times New Roman"/>
          <w:color w:val="2B2A29"/>
        </w:rPr>
        <w:t>to</w:t>
      </w:r>
      <w:r>
        <w:rPr>
          <w:rFonts w:ascii="Times New Roman" w:hAnsi="Times New Roman"/>
          <w:color w:val="2B2A29"/>
          <w:spacing w:val="-5"/>
        </w:rPr>
        <w:t> </w:t>
      </w:r>
      <w:r>
        <w:rPr>
          <w:rFonts w:ascii="Times New Roman" w:hAnsi="Times New Roman"/>
          <w:color w:val="2B2A29"/>
        </w:rPr>
        <w:t>provide</w:t>
      </w:r>
      <w:r>
        <w:rPr>
          <w:rFonts w:ascii="Times New Roman" w:hAnsi="Times New Roman"/>
          <w:color w:val="2B2A29"/>
          <w:spacing w:val="-5"/>
        </w:rPr>
        <w:t> </w:t>
      </w:r>
      <w:r>
        <w:rPr>
          <w:rFonts w:ascii="Times New Roman" w:hAnsi="Times New Roman"/>
          <w:color w:val="2B2A29"/>
        </w:rPr>
        <w:t>ways</w:t>
      </w:r>
      <w:r>
        <w:rPr>
          <w:rFonts w:ascii="Times New Roman" w:hAnsi="Times New Roman"/>
          <w:color w:val="2B2A29"/>
          <w:spacing w:val="-5"/>
        </w:rPr>
        <w:t> </w:t>
      </w:r>
      <w:r>
        <w:rPr>
          <w:rFonts w:ascii="Times New Roman" w:hAnsi="Times New Roman"/>
          <w:color w:val="2B2A29"/>
        </w:rPr>
        <w:t>to</w:t>
      </w:r>
      <w:r>
        <w:rPr>
          <w:rFonts w:ascii="Times New Roman" w:hAnsi="Times New Roman"/>
          <w:color w:val="2B2A29"/>
          <w:spacing w:val="-5"/>
        </w:rPr>
        <w:t> </w:t>
      </w:r>
      <w:r>
        <w:rPr>
          <w:rFonts w:ascii="Times New Roman" w:hAnsi="Times New Roman"/>
          <w:color w:val="2B2A29"/>
        </w:rPr>
        <w:t>think</w:t>
      </w:r>
      <w:r>
        <w:rPr>
          <w:rFonts w:ascii="Times New Roman" w:hAnsi="Times New Roman"/>
          <w:color w:val="2B2A29"/>
          <w:spacing w:val="-5"/>
        </w:rPr>
        <w:t> </w:t>
      </w:r>
      <w:r>
        <w:rPr>
          <w:rFonts w:ascii="Times New Roman" w:hAnsi="Times New Roman"/>
          <w:color w:val="2B2A29"/>
        </w:rPr>
        <w:t>outside</w:t>
      </w:r>
      <w:r>
        <w:rPr>
          <w:rFonts w:ascii="Times New Roman" w:hAnsi="Times New Roman"/>
          <w:color w:val="2B2A29"/>
          <w:spacing w:val="-5"/>
        </w:rPr>
        <w:t> </w:t>
      </w:r>
      <w:r>
        <w:rPr>
          <w:rFonts w:ascii="Times New Roman" w:hAnsi="Times New Roman"/>
          <w:color w:val="2B2A29"/>
        </w:rPr>
        <w:t>the</w:t>
      </w:r>
      <w:r>
        <w:rPr>
          <w:rFonts w:ascii="Times New Roman" w:hAnsi="Times New Roman"/>
          <w:color w:val="2B2A29"/>
          <w:spacing w:val="-5"/>
        </w:rPr>
        <w:t> </w:t>
      </w:r>
      <w:r>
        <w:rPr>
          <w:rFonts w:ascii="Times New Roman" w:hAnsi="Times New Roman"/>
          <w:color w:val="2B2A29"/>
        </w:rPr>
        <w:t>box</w:t>
      </w:r>
      <w:r>
        <w:rPr>
          <w:rFonts w:ascii="Times New Roman" w:hAnsi="Times New Roman"/>
          <w:color w:val="2B2A29"/>
          <w:spacing w:val="-5"/>
        </w:rPr>
        <w:t> </w:t>
      </w:r>
      <w:r>
        <w:rPr>
          <w:rFonts w:ascii="Times New Roman" w:hAnsi="Times New Roman"/>
          <w:color w:val="2B2A29"/>
        </w:rPr>
        <w:t>about</w:t>
      </w:r>
      <w:r>
        <w:rPr>
          <w:rFonts w:ascii="Times New Roman" w:hAnsi="Times New Roman"/>
          <w:color w:val="2B2A29"/>
          <w:spacing w:val="-5"/>
        </w:rPr>
        <w:t> </w:t>
      </w:r>
      <w:r>
        <w:rPr>
          <w:rFonts w:ascii="Times New Roman" w:hAnsi="Times New Roman"/>
          <w:color w:val="2B2A29"/>
        </w:rPr>
        <w:t>learning,</w:t>
      </w:r>
      <w:r>
        <w:rPr>
          <w:rFonts w:ascii="Times New Roman" w:hAnsi="Times New Roman"/>
          <w:color w:val="2B2A29"/>
          <w:spacing w:val="-5"/>
        </w:rPr>
        <w:t> </w:t>
      </w:r>
      <w:r>
        <w:rPr>
          <w:rFonts w:ascii="Times New Roman" w:hAnsi="Times New Roman"/>
          <w:color w:val="2B2A29"/>
        </w:rPr>
        <w:t>or</w:t>
      </w:r>
      <w:r>
        <w:rPr>
          <w:rFonts w:ascii="Times New Roman" w:hAnsi="Times New Roman"/>
          <w:color w:val="2B2A29"/>
          <w:spacing w:val="-5"/>
        </w:rPr>
        <w:t> </w:t>
      </w:r>
      <w:r>
        <w:rPr>
          <w:rFonts w:ascii="Times New Roman" w:hAnsi="Times New Roman"/>
          <w:color w:val="2B2A29"/>
        </w:rPr>
        <w:t>what</w:t>
      </w:r>
      <w:r>
        <w:rPr>
          <w:rFonts w:ascii="Times New Roman" w:hAnsi="Times New Roman"/>
          <w:color w:val="2B2A29"/>
          <w:spacing w:val="-5"/>
        </w:rPr>
        <w:t> </w:t>
      </w:r>
      <w:r>
        <w:rPr>
          <w:rFonts w:ascii="Times New Roman" w:hAnsi="Times New Roman"/>
          <w:color w:val="2B2A29"/>
        </w:rPr>
        <w:t>we normally</w:t>
      </w:r>
      <w:r>
        <w:rPr>
          <w:rFonts w:ascii="Times New Roman" w:hAnsi="Times New Roman"/>
          <w:color w:val="2B2A29"/>
          <w:spacing w:val="-4"/>
        </w:rPr>
        <w:t> </w:t>
      </w:r>
      <w:r>
        <w:rPr>
          <w:rFonts w:ascii="Times New Roman" w:hAnsi="Times New Roman"/>
          <w:color w:val="2B2A29"/>
        </w:rPr>
        <w:t>consider</w:t>
      </w:r>
      <w:r>
        <w:rPr>
          <w:rFonts w:ascii="Times New Roman" w:hAnsi="Times New Roman"/>
          <w:color w:val="2B2A29"/>
          <w:spacing w:val="-4"/>
        </w:rPr>
        <w:t> </w:t>
      </w:r>
      <w:r>
        <w:rPr>
          <w:rFonts w:ascii="Times New Roman" w:hAnsi="Times New Roman"/>
          <w:color w:val="2B2A29"/>
        </w:rPr>
        <w:t>education.</w:t>
      </w:r>
      <w:r>
        <w:rPr>
          <w:rFonts w:ascii="Times New Roman" w:hAnsi="Times New Roman"/>
          <w:color w:val="2B2A29"/>
          <w:spacing w:val="-7"/>
        </w:rPr>
        <w:t> </w:t>
      </w:r>
      <w:r>
        <w:rPr>
          <w:rFonts w:ascii="Times New Roman" w:hAnsi="Times New Roman"/>
          <w:color w:val="2B2A29"/>
        </w:rPr>
        <w:t>The</w:t>
      </w:r>
      <w:r>
        <w:rPr>
          <w:rFonts w:ascii="Times New Roman" w:hAnsi="Times New Roman"/>
          <w:color w:val="2B2A29"/>
          <w:spacing w:val="-7"/>
        </w:rPr>
        <w:t> </w:t>
      </w:r>
      <w:r>
        <w:rPr>
          <w:rFonts w:ascii="Times New Roman" w:hAnsi="Times New Roman"/>
          <w:color w:val="2B2A29"/>
        </w:rPr>
        <w:t>TLF</w:t>
      </w:r>
      <w:r>
        <w:rPr>
          <w:rFonts w:ascii="Times New Roman" w:hAnsi="Times New Roman"/>
          <w:color w:val="2B2A29"/>
          <w:spacing w:val="-4"/>
        </w:rPr>
        <w:t> </w:t>
      </w:r>
      <w:r>
        <w:rPr>
          <w:rFonts w:ascii="Times New Roman" w:hAnsi="Times New Roman"/>
          <w:color w:val="2B2A29"/>
        </w:rPr>
        <w:t>is</w:t>
      </w:r>
      <w:r>
        <w:rPr>
          <w:rFonts w:ascii="Times New Roman" w:hAnsi="Times New Roman"/>
          <w:color w:val="2B2A29"/>
          <w:spacing w:val="-4"/>
        </w:rPr>
        <w:t> </w:t>
      </w:r>
      <w:r>
        <w:rPr>
          <w:rFonts w:ascii="Times New Roman" w:hAnsi="Times New Roman"/>
          <w:color w:val="2B2A29"/>
        </w:rPr>
        <w:t>a</w:t>
      </w:r>
      <w:r>
        <w:rPr>
          <w:rFonts w:ascii="Times New Roman" w:hAnsi="Times New Roman"/>
          <w:color w:val="2B2A29"/>
          <w:spacing w:val="-4"/>
        </w:rPr>
        <w:t> </w:t>
      </w:r>
      <w:r>
        <w:rPr>
          <w:rFonts w:ascii="Times New Roman" w:hAnsi="Times New Roman"/>
          <w:color w:val="2B2A29"/>
        </w:rPr>
        <w:t>way</w:t>
      </w:r>
      <w:r>
        <w:rPr>
          <w:rFonts w:ascii="Times New Roman" w:hAnsi="Times New Roman"/>
          <w:color w:val="2B2A29"/>
          <w:spacing w:val="-4"/>
        </w:rPr>
        <w:t> </w:t>
      </w:r>
      <w:r>
        <w:rPr>
          <w:rFonts w:ascii="Times New Roman" w:hAnsi="Times New Roman"/>
          <w:color w:val="2B2A29"/>
        </w:rPr>
        <w:t>to</w:t>
      </w:r>
      <w:r>
        <w:rPr>
          <w:rFonts w:ascii="Times New Roman" w:hAnsi="Times New Roman"/>
          <w:color w:val="2B2A29"/>
          <w:spacing w:val="-4"/>
        </w:rPr>
        <w:t> </w:t>
      </w:r>
      <w:r>
        <w:rPr>
          <w:rFonts w:ascii="Times New Roman" w:hAnsi="Times New Roman"/>
          <w:color w:val="2B2A29"/>
        </w:rPr>
        <w:t>employ</w:t>
      </w:r>
      <w:r>
        <w:rPr>
          <w:rFonts w:ascii="Times New Roman" w:hAnsi="Times New Roman"/>
          <w:color w:val="2B2A29"/>
          <w:spacing w:val="-4"/>
        </w:rPr>
        <w:t> </w:t>
      </w:r>
      <w:r>
        <w:rPr>
          <w:rFonts w:ascii="Times New Roman" w:hAnsi="Times New Roman"/>
          <w:color w:val="2B2A29"/>
        </w:rPr>
        <w:t>new</w:t>
      </w:r>
      <w:r>
        <w:rPr>
          <w:rFonts w:ascii="Times New Roman" w:hAnsi="Times New Roman"/>
          <w:color w:val="2B2A29"/>
          <w:spacing w:val="-4"/>
        </w:rPr>
        <w:t> </w:t>
      </w:r>
      <w:r>
        <w:rPr>
          <w:rFonts w:ascii="Times New Roman" w:hAnsi="Times New Roman"/>
          <w:color w:val="2B2A29"/>
        </w:rPr>
        <w:t>media</w:t>
      </w:r>
      <w:r>
        <w:rPr>
          <w:rFonts w:ascii="Times New Roman" w:hAnsi="Times New Roman"/>
          <w:color w:val="2B2A29"/>
          <w:spacing w:val="-4"/>
        </w:rPr>
        <w:t> </w:t>
      </w:r>
      <w:r>
        <w:rPr>
          <w:rFonts w:ascii="Times New Roman" w:hAnsi="Times New Roman"/>
          <w:color w:val="2B2A29"/>
        </w:rPr>
        <w:t>in</w:t>
      </w:r>
      <w:r>
        <w:rPr>
          <w:rFonts w:ascii="Times New Roman" w:hAnsi="Times New Roman"/>
          <w:color w:val="2B2A29"/>
          <w:spacing w:val="-4"/>
        </w:rPr>
        <w:t> </w:t>
      </w:r>
      <w:r>
        <w:rPr>
          <w:rFonts w:ascii="Times New Roman" w:hAnsi="Times New Roman"/>
          <w:color w:val="2B2A29"/>
        </w:rPr>
        <w:t>a</w:t>
      </w:r>
      <w:r>
        <w:rPr>
          <w:rFonts w:ascii="Times New Roman" w:hAnsi="Times New Roman"/>
          <w:color w:val="2B2A29"/>
          <w:spacing w:val="-4"/>
        </w:rPr>
        <w:t> </w:t>
      </w:r>
      <w:r>
        <w:rPr>
          <w:rFonts w:ascii="Times New Roman" w:hAnsi="Times New Roman"/>
          <w:color w:val="2B2A29"/>
        </w:rPr>
        <w:t>way</w:t>
      </w:r>
      <w:r>
        <w:rPr>
          <w:rFonts w:ascii="Times New Roman" w:hAnsi="Times New Roman"/>
          <w:color w:val="2B2A29"/>
          <w:spacing w:val="-4"/>
        </w:rPr>
        <w:t> </w:t>
      </w:r>
      <w:r>
        <w:rPr>
          <w:rFonts w:ascii="Times New Roman" w:hAnsi="Times New Roman"/>
          <w:color w:val="2B2A29"/>
        </w:rPr>
        <w:t>that is going to augment your learning experience, to include engaging yourself at the neurological level” (Raybourn </w:t>
      </w:r>
      <w:hyperlink w:history="true" w:anchor="_bookmark582">
        <w:r>
          <w:rPr>
            <w:rFonts w:ascii="Times New Roman" w:hAnsi="Times New Roman"/>
            <w:color w:val="0000F9"/>
          </w:rPr>
          <w:t>2018</w:t>
        </w:r>
      </w:hyperlink>
      <w:r>
        <w:rPr>
          <w:rFonts w:ascii="Times New Roman" w:hAnsi="Times New Roman"/>
          <w:color w:val="2B2A29"/>
        </w:rPr>
        <w:t>: 1).</w:t>
      </w:r>
    </w:p>
    <w:p>
      <w:pPr>
        <w:pStyle w:val="BodyText"/>
        <w:spacing w:after="0" w:line="249" w:lineRule="auto"/>
        <w:jc w:val="both"/>
        <w:rPr>
          <w:rFonts w:ascii="Times New Roman" w:hAns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60</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111"/>
        <w:rPr>
          <w:rFonts w:ascii="Times New Roman"/>
          <w:sz w:val="17"/>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Challenges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Authoring</w:t>
      </w:r>
      <w:r>
        <w:rPr>
          <w:rFonts w:ascii="Times New Roman"/>
          <w:color w:val="2B2A29"/>
          <w:spacing w:val="-7"/>
        </w:rPr>
        <w:t> </w:t>
      </w:r>
      <w:r>
        <w:rPr>
          <w:rFonts w:ascii="Times New Roman"/>
          <w:color w:val="2B2A29"/>
        </w:rPr>
        <w:t>3D</w:t>
      </w:r>
      <w:r>
        <w:rPr>
          <w:rFonts w:ascii="Times New Roman"/>
          <w:color w:val="2B2A29"/>
          <w:spacing w:val="-7"/>
        </w:rPr>
        <w:t> </w:t>
      </w:r>
      <w:r>
        <w:rPr>
          <w:rFonts w:ascii="Times New Roman"/>
          <w:color w:val="2B2A29"/>
        </w:rPr>
        <w:t>content</w:t>
      </w:r>
      <w:r>
        <w:rPr>
          <w:rFonts w:ascii="Times New Roman"/>
          <w:color w:val="2B2A29"/>
          <w:spacing w:val="-7"/>
        </w:rPr>
        <w:t> </w:t>
      </w:r>
      <w:r>
        <w:rPr>
          <w:rFonts w:ascii="Times New Roman"/>
          <w:color w:val="2B2A29"/>
        </w:rPr>
        <w:t>has</w:t>
      </w:r>
      <w:r>
        <w:rPr>
          <w:rFonts w:ascii="Times New Roman"/>
          <w:color w:val="2B2A29"/>
          <w:spacing w:val="-7"/>
        </w:rPr>
        <w:t> </w:t>
      </w:r>
      <w:r>
        <w:rPr>
          <w:rFonts w:ascii="Times New Roman"/>
          <w:color w:val="2B2A29"/>
        </w:rPr>
        <w:t>become</w:t>
      </w:r>
      <w:r>
        <w:rPr>
          <w:rFonts w:ascii="Times New Roman"/>
          <w:color w:val="2B2A29"/>
          <w:spacing w:val="-7"/>
        </w:rPr>
        <w:t> </w:t>
      </w:r>
      <w:r>
        <w:rPr>
          <w:rFonts w:ascii="Times New Roman"/>
          <w:color w:val="2B2A29"/>
        </w:rPr>
        <w:t>easier,</w:t>
      </w:r>
      <w:r>
        <w:rPr>
          <w:rFonts w:ascii="Times New Roman"/>
          <w:color w:val="2B2A29"/>
          <w:spacing w:val="-7"/>
        </w:rPr>
        <w:t> </w:t>
      </w:r>
      <w:r>
        <w:rPr>
          <w:rFonts w:ascii="Times New Roman"/>
          <w:color w:val="2B2A29"/>
        </w:rPr>
        <w:t>but</w:t>
      </w:r>
      <w:r>
        <w:rPr>
          <w:rFonts w:ascii="Times New Roman"/>
          <w:color w:val="2B2A29"/>
          <w:spacing w:val="-7"/>
        </w:rPr>
        <w:t> </w:t>
      </w:r>
      <w:r>
        <w:rPr>
          <w:rFonts w:ascii="Times New Roman"/>
          <w:color w:val="2B2A29"/>
        </w:rPr>
        <w:t>is</w:t>
      </w:r>
      <w:r>
        <w:rPr>
          <w:rFonts w:ascii="Times New Roman"/>
          <w:color w:val="2B2A29"/>
          <w:spacing w:val="-7"/>
        </w:rPr>
        <w:t> </w:t>
      </w:r>
      <w:r>
        <w:rPr>
          <w:rFonts w:ascii="Times New Roman"/>
          <w:color w:val="2B2A29"/>
        </w:rPr>
        <w:t>not</w:t>
      </w:r>
      <w:r>
        <w:rPr>
          <w:rFonts w:ascii="Times New Roman"/>
          <w:color w:val="2B2A29"/>
          <w:spacing w:val="-7"/>
        </w:rPr>
        <w:t> </w:t>
      </w:r>
      <w:r>
        <w:rPr>
          <w:rFonts w:ascii="Times New Roman"/>
          <w:color w:val="2B2A29"/>
        </w:rPr>
        <w:t>easy</w:t>
      </w:r>
      <w:r>
        <w:rPr>
          <w:rFonts w:ascii="Times New Roman"/>
          <w:color w:val="2B2A29"/>
          <w:spacing w:val="-7"/>
        </w:rPr>
        <w:t> </w:t>
      </w:r>
      <w:r>
        <w:rPr>
          <w:rFonts w:ascii="Times New Roman"/>
          <w:color w:val="2B2A29"/>
        </w:rPr>
        <w:t>enough</w:t>
      </w:r>
      <w:r>
        <w:rPr>
          <w:rFonts w:ascii="Times New Roman"/>
          <w:color w:val="2B2A29"/>
          <w:spacing w:val="-7"/>
        </w:rPr>
        <w:t> </w:t>
      </w:r>
      <w:r>
        <w:rPr>
          <w:rFonts w:ascii="Times New Roman"/>
          <w:color w:val="2B2A29"/>
        </w:rPr>
        <w:t>for</w:t>
      </w:r>
      <w:r>
        <w:rPr>
          <w:rFonts w:ascii="Times New Roman"/>
          <w:color w:val="2B2A29"/>
          <w:spacing w:val="-7"/>
        </w:rPr>
        <w:t> </w:t>
      </w:r>
      <w:r>
        <w:rPr>
          <w:rFonts w:ascii="Times New Roman"/>
          <w:color w:val="2B2A29"/>
        </w:rPr>
        <w:t>fast</w:t>
      </w:r>
      <w:r>
        <w:rPr>
          <w:rFonts w:ascii="Times New Roman"/>
          <w:color w:val="2B2A29"/>
          <w:spacing w:val="-7"/>
        </w:rPr>
        <w:t> </w:t>
      </w:r>
      <w:r>
        <w:rPr>
          <w:rFonts w:ascii="Times New Roman"/>
          <w:color w:val="2B2A29"/>
        </w:rPr>
        <w:t>production by</w:t>
      </w:r>
      <w:r>
        <w:rPr>
          <w:rFonts w:ascii="Times New Roman"/>
          <w:color w:val="2B2A29"/>
          <w:spacing w:val="-5"/>
        </w:rPr>
        <w:t> </w:t>
      </w:r>
      <w:r>
        <w:rPr>
          <w:rFonts w:ascii="Times New Roman"/>
          <w:color w:val="2B2A29"/>
        </w:rPr>
        <w:t>most</w:t>
      </w:r>
      <w:r>
        <w:rPr>
          <w:rFonts w:ascii="Times New Roman"/>
          <w:color w:val="2B2A29"/>
          <w:spacing w:val="-5"/>
        </w:rPr>
        <w:t> </w:t>
      </w:r>
      <w:r>
        <w:rPr>
          <w:rFonts w:ascii="Times New Roman"/>
          <w:color w:val="2B2A29"/>
        </w:rPr>
        <w:t>users</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especially</w:t>
      </w:r>
      <w:r>
        <w:rPr>
          <w:rFonts w:ascii="Times New Roman"/>
          <w:color w:val="2B2A29"/>
          <w:spacing w:val="-5"/>
        </w:rPr>
        <w:t> </w:t>
      </w:r>
      <w:r>
        <w:rPr>
          <w:rFonts w:ascii="Times New Roman"/>
          <w:color w:val="2B2A29"/>
        </w:rPr>
        <w:t>faculty.</w:t>
      </w:r>
      <w:r>
        <w:rPr>
          <w:rFonts w:ascii="Times New Roman"/>
          <w:color w:val="2B2A29"/>
          <w:spacing w:val="-5"/>
        </w:rPr>
        <w:t> </w:t>
      </w:r>
      <w:r>
        <w:rPr>
          <w:rFonts w:ascii="Times New Roman"/>
          <w:color w:val="2B2A29"/>
        </w:rPr>
        <w:t>Library</w:t>
      </w:r>
      <w:r>
        <w:rPr>
          <w:rFonts w:ascii="Times New Roman"/>
          <w:color w:val="2B2A29"/>
          <w:spacing w:val="-5"/>
        </w:rPr>
        <w:t> </w:t>
      </w:r>
      <w:r>
        <w:rPr>
          <w:rFonts w:ascii="Times New Roman"/>
          <w:color w:val="2B2A29"/>
        </w:rPr>
        <w:t>leadership</w:t>
      </w:r>
      <w:r>
        <w:rPr>
          <w:rFonts w:ascii="Times New Roman"/>
          <w:color w:val="2B2A29"/>
          <w:spacing w:val="-5"/>
        </w:rPr>
        <w:t> </w:t>
      </w:r>
      <w:r>
        <w:rPr>
          <w:rFonts w:ascii="Times New Roman"/>
          <w:color w:val="2B2A29"/>
        </w:rPr>
        <w:t>is</w:t>
      </w:r>
      <w:r>
        <w:rPr>
          <w:rFonts w:ascii="Times New Roman"/>
          <w:color w:val="2B2A29"/>
          <w:spacing w:val="-5"/>
        </w:rPr>
        <w:t> </w:t>
      </w:r>
      <w:r>
        <w:rPr>
          <w:rFonts w:ascii="Times New Roman"/>
          <w:color w:val="2B2A29"/>
        </w:rPr>
        <w:t>needed</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track</w:t>
      </w:r>
      <w:r>
        <w:rPr>
          <w:rFonts w:ascii="Times New Roman"/>
          <w:color w:val="2B2A29"/>
          <w:spacing w:val="-5"/>
        </w:rPr>
        <w:t> </w:t>
      </w:r>
      <w:r>
        <w:rPr>
          <w:rFonts w:ascii="Times New Roman"/>
          <w:color w:val="2B2A29"/>
        </w:rPr>
        <w:t>3D</w:t>
      </w:r>
      <w:r>
        <w:rPr>
          <w:rFonts w:ascii="Times New Roman"/>
          <w:color w:val="2B2A29"/>
          <w:spacing w:val="-5"/>
        </w:rPr>
        <w:t> </w:t>
      </w:r>
      <w:r>
        <w:rPr>
          <w:rFonts w:ascii="Times New Roman"/>
          <w:color w:val="2B2A29"/>
        </w:rPr>
        <w:t>open educational resources and provide authority for managing data into existing infor- mation</w:t>
      </w:r>
      <w:r>
        <w:rPr>
          <w:rFonts w:ascii="Times New Roman"/>
          <w:color w:val="2B2A29"/>
          <w:spacing w:val="-1"/>
        </w:rPr>
        <w:t> </w:t>
      </w:r>
      <w:r>
        <w:rPr>
          <w:rFonts w:ascii="Times New Roman"/>
          <w:color w:val="2B2A29"/>
        </w:rPr>
        <w:t>schema</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standards.</w:t>
      </w:r>
      <w:r>
        <w:rPr>
          <w:rFonts w:ascii="Times New Roman"/>
          <w:color w:val="2B2A29"/>
          <w:spacing w:val="-1"/>
        </w:rPr>
        <w:t> </w:t>
      </w:r>
      <w:r>
        <w:rPr>
          <w:rFonts w:ascii="Times New Roman"/>
          <w:color w:val="2B2A29"/>
        </w:rPr>
        <w:t>Staff</w:t>
      </w:r>
      <w:r>
        <w:rPr>
          <w:rFonts w:ascii="Times New Roman"/>
          <w:color w:val="2B2A29"/>
          <w:spacing w:val="-1"/>
        </w:rPr>
        <w:t> </w:t>
      </w:r>
      <w:r>
        <w:rPr>
          <w:rFonts w:ascii="Times New Roman"/>
          <w:color w:val="2B2A29"/>
        </w:rPr>
        <w:t>support</w:t>
      </w:r>
      <w:r>
        <w:rPr>
          <w:rFonts w:ascii="Times New Roman"/>
          <w:color w:val="2B2A29"/>
          <w:spacing w:val="-1"/>
        </w:rPr>
        <w:t> </w:t>
      </w:r>
      <w:r>
        <w:rPr>
          <w:rFonts w:ascii="Times New Roman"/>
          <w:color w:val="2B2A29"/>
        </w:rPr>
        <w:t>for</w:t>
      </w:r>
      <w:r>
        <w:rPr>
          <w:rFonts w:ascii="Times New Roman"/>
          <w:color w:val="2B2A29"/>
          <w:spacing w:val="-1"/>
        </w:rPr>
        <w:t> </w:t>
      </w:r>
      <w:r>
        <w:rPr>
          <w:rFonts w:ascii="Times New Roman"/>
          <w:color w:val="2B2A29"/>
        </w:rPr>
        <w:t>matchmaking</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needs</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content will require significant commitments of time to experiment and play with XR pos- sibilities. Partnering with innovators on campus already doing XR can result in valuable informal professional development offerings that include panel discus- sions, hands-on demos, and tracking of effective uses.</w:t>
      </w:r>
    </w:p>
    <w:p>
      <w:pPr>
        <w:pStyle w:val="BodyText"/>
        <w:rPr>
          <w:rFonts w:ascii="Times New Roman"/>
        </w:rPr>
      </w:pPr>
    </w:p>
    <w:p>
      <w:pPr>
        <w:pStyle w:val="BodyText"/>
        <w:spacing w:before="26"/>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Implementation</w:t>
      </w:r>
      <w:r>
        <w:rPr>
          <w:rFonts w:ascii="Times New Roman"/>
          <w:color w:val="2B2A29"/>
          <w:spacing w:val="-1"/>
        </w:rPr>
        <w:t> </w:t>
      </w:r>
      <w:r>
        <w:rPr>
          <w:rFonts w:ascii="Times New Roman"/>
          <w:color w:val="2B2A29"/>
          <w:spacing w:val="-2"/>
        </w:rPr>
        <w:t>Strategies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Instructors should be very clear about why they are selecting XR learner activities as opposed to other modes of teaching and learning.</w:t>
      </w:r>
      <w:r>
        <w:rPr>
          <w:rFonts w:ascii="Times New Roman"/>
          <w:color w:val="2B2A29"/>
          <w:spacing w:val="-10"/>
        </w:rPr>
        <w:t> </w:t>
      </w:r>
      <w:r>
        <w:rPr>
          <w:rFonts w:ascii="Times New Roman"/>
          <w:color w:val="2B2A29"/>
        </w:rPr>
        <w:t>Apparent gains in learning, </w:t>
      </w:r>
      <w:r>
        <w:rPr>
          <w:rFonts w:ascii="Times New Roman"/>
          <w:color w:val="2B2A29"/>
        </w:rPr>
        <w:t>or increased</w:t>
      </w:r>
      <w:r>
        <w:rPr>
          <w:rFonts w:ascii="Times New Roman"/>
          <w:color w:val="2B2A29"/>
          <w:spacing w:val="-3"/>
        </w:rPr>
        <w:t> </w:t>
      </w:r>
      <w:r>
        <w:rPr>
          <w:rFonts w:ascii="Times New Roman"/>
          <w:color w:val="2B2A29"/>
        </w:rPr>
        <w:t>learner</w:t>
      </w:r>
      <w:r>
        <w:rPr>
          <w:rFonts w:ascii="Times New Roman"/>
          <w:color w:val="2B2A29"/>
          <w:spacing w:val="-4"/>
        </w:rPr>
        <w:t> </w:t>
      </w:r>
      <w:r>
        <w:rPr>
          <w:rFonts w:ascii="Times New Roman"/>
          <w:color w:val="2B2A29"/>
        </w:rPr>
        <w:t>preference,</w:t>
      </w:r>
      <w:r>
        <w:rPr>
          <w:rFonts w:ascii="Times New Roman"/>
          <w:color w:val="2B2A29"/>
          <w:spacing w:val="-4"/>
        </w:rPr>
        <w:t> </w:t>
      </w:r>
      <w:r>
        <w:rPr>
          <w:rFonts w:ascii="Times New Roman"/>
          <w:color w:val="2B2A29"/>
        </w:rPr>
        <w:t>by</w:t>
      </w:r>
      <w:r>
        <w:rPr>
          <w:rFonts w:ascii="Times New Roman"/>
          <w:color w:val="2B2A29"/>
          <w:spacing w:val="-3"/>
        </w:rPr>
        <w:t> </w:t>
      </w:r>
      <w:r>
        <w:rPr>
          <w:rFonts w:ascii="Times New Roman"/>
          <w:color w:val="2B2A29"/>
        </w:rPr>
        <w:t>utilizing</w:t>
      </w:r>
      <w:r>
        <w:rPr>
          <w:rFonts w:ascii="Times New Roman"/>
          <w:color w:val="2B2A29"/>
          <w:spacing w:val="-4"/>
        </w:rPr>
        <w:t> </w:t>
      </w:r>
      <w:r>
        <w:rPr>
          <w:rFonts w:ascii="Times New Roman"/>
          <w:color w:val="2B2A29"/>
        </w:rPr>
        <w:t>XR</w:t>
      </w:r>
      <w:r>
        <w:rPr>
          <w:rFonts w:ascii="Times New Roman"/>
          <w:color w:val="2B2A29"/>
          <w:spacing w:val="-3"/>
        </w:rPr>
        <w:t> </w:t>
      </w:r>
      <w:r>
        <w:rPr>
          <w:rFonts w:ascii="Times New Roman"/>
          <w:color w:val="2B2A29"/>
        </w:rPr>
        <w:t>can</w:t>
      </w:r>
      <w:r>
        <w:rPr>
          <w:rFonts w:ascii="Times New Roman"/>
          <w:color w:val="2B2A29"/>
          <w:spacing w:val="-4"/>
        </w:rPr>
        <w:t> </w:t>
      </w:r>
      <w:r>
        <w:rPr>
          <w:rFonts w:ascii="Times New Roman"/>
          <w:color w:val="2B2A29"/>
        </w:rPr>
        <w:t>be</w:t>
      </w:r>
      <w:r>
        <w:rPr>
          <w:rFonts w:ascii="Times New Roman"/>
          <w:color w:val="2B2A29"/>
          <w:spacing w:val="-3"/>
        </w:rPr>
        <w:t> </w:t>
      </w:r>
      <w:r>
        <w:rPr>
          <w:rFonts w:ascii="Times New Roman"/>
          <w:color w:val="2B2A29"/>
        </w:rPr>
        <w:t>attributed</w:t>
      </w:r>
      <w:r>
        <w:rPr>
          <w:rFonts w:ascii="Times New Roman"/>
          <w:color w:val="2B2A29"/>
          <w:spacing w:val="-4"/>
        </w:rPr>
        <w:t> </w:t>
      </w:r>
      <w:r>
        <w:rPr>
          <w:rFonts w:ascii="Times New Roman"/>
          <w:color w:val="2B2A29"/>
        </w:rPr>
        <w:t>to</w:t>
      </w:r>
      <w:r>
        <w:rPr>
          <w:rFonts w:ascii="Times New Roman"/>
          <w:color w:val="2B2A29"/>
          <w:spacing w:val="-3"/>
        </w:rPr>
        <w:t> </w:t>
      </w:r>
      <w:r>
        <w:rPr>
          <w:rFonts w:ascii="Times New Roman"/>
          <w:color w:val="2B2A29"/>
        </w:rPr>
        <w:t>the</w:t>
      </w:r>
      <w:r>
        <w:rPr>
          <w:rFonts w:ascii="Times New Roman"/>
          <w:color w:val="2B2A29"/>
          <w:spacing w:val="-4"/>
        </w:rPr>
        <w:t> </w:t>
      </w:r>
      <w:r>
        <w:rPr>
          <w:rFonts w:ascii="Times New Roman"/>
          <w:color w:val="2B2A29"/>
        </w:rPr>
        <w:t>novelty</w:t>
      </w:r>
      <w:r>
        <w:rPr>
          <w:rFonts w:ascii="Times New Roman"/>
          <w:color w:val="2B2A29"/>
          <w:spacing w:val="-3"/>
        </w:rPr>
        <w:t> </w:t>
      </w:r>
      <w:r>
        <w:rPr>
          <w:rFonts w:ascii="Times New Roman"/>
          <w:color w:val="2B2A29"/>
        </w:rPr>
        <w:t>effect (Clark </w:t>
      </w:r>
      <w:hyperlink w:history="true" w:anchor="_bookmark548">
        <w:r>
          <w:rPr>
            <w:rFonts w:ascii="Times New Roman"/>
            <w:color w:val="0000F9"/>
          </w:rPr>
          <w:t>1985</w:t>
        </w:r>
      </w:hyperlink>
      <w:r>
        <w:rPr>
          <w:rFonts w:ascii="Times New Roman"/>
          <w:color w:val="2B2A29"/>
        </w:rPr>
        <w:t>) if compared to non-robust, non-immersive learning choices.</w:t>
      </w:r>
      <w:r>
        <w:rPr>
          <w:rFonts w:ascii="Times New Roman"/>
          <w:color w:val="2B2A29"/>
          <w:spacing w:val="-3"/>
        </w:rPr>
        <w:t> </w:t>
      </w:r>
      <w:r>
        <w:rPr>
          <w:rFonts w:ascii="Times New Roman"/>
          <w:color w:val="2B2A29"/>
        </w:rPr>
        <w:t>Aldrich (</w:t>
      </w:r>
      <w:hyperlink w:history="true" w:anchor="_bookmark539">
        <w:r>
          <w:rPr>
            <w:rFonts w:ascii="Times New Roman"/>
            <w:color w:val="0000F9"/>
          </w:rPr>
          <w:t>2009</w:t>
        </w:r>
      </w:hyperlink>
      <w:r>
        <w:rPr>
          <w:rFonts w:ascii="Times New Roman"/>
          <w:color w:val="2B2A29"/>
        </w:rPr>
        <w:t>)</w:t>
      </w:r>
      <w:r>
        <w:rPr>
          <w:rFonts w:ascii="Times New Roman"/>
          <w:color w:val="2B2A29"/>
        </w:rPr>
        <w:t> suggests</w:t>
      </w:r>
      <w:r>
        <w:rPr>
          <w:rFonts w:ascii="Times New Roman"/>
          <w:color w:val="2B2A29"/>
        </w:rPr>
        <w:t> that higher interactive virtual environments (HIVE) do work</w:t>
      </w:r>
      <w:r>
        <w:rPr>
          <w:rFonts w:ascii="Times New Roman"/>
          <w:color w:val="2B2A29"/>
        </w:rPr>
        <w:t> as learning activities because immersive activities stimulate emotional involvement, </w:t>
      </w:r>
      <w:r>
        <w:rPr>
          <w:rFonts w:ascii="Times New Roman"/>
          <w:color w:val="2B2A29"/>
          <w:spacing w:val="-2"/>
        </w:rPr>
        <w:t>which</w:t>
      </w:r>
      <w:r>
        <w:rPr>
          <w:rFonts w:ascii="Times New Roman"/>
          <w:color w:val="2B2A29"/>
          <w:spacing w:val="-10"/>
        </w:rPr>
        <w:t> </w:t>
      </w:r>
      <w:r>
        <w:rPr>
          <w:rFonts w:ascii="Times New Roman"/>
          <w:color w:val="2B2A29"/>
          <w:spacing w:val="-2"/>
        </w:rPr>
        <w:t>is</w:t>
      </w:r>
      <w:r>
        <w:rPr>
          <w:rFonts w:ascii="Times New Roman"/>
          <w:color w:val="2B2A29"/>
          <w:spacing w:val="-9"/>
        </w:rPr>
        <w:t> </w:t>
      </w:r>
      <w:r>
        <w:rPr>
          <w:rFonts w:ascii="Times New Roman"/>
          <w:color w:val="2B2A29"/>
          <w:spacing w:val="-2"/>
        </w:rPr>
        <w:t>necessary</w:t>
      </w:r>
      <w:r>
        <w:rPr>
          <w:rFonts w:ascii="Times New Roman"/>
          <w:color w:val="2B2A29"/>
          <w:spacing w:val="-9"/>
        </w:rPr>
        <w:t> </w:t>
      </w:r>
      <w:r>
        <w:rPr>
          <w:rFonts w:ascii="Times New Roman"/>
          <w:color w:val="2B2A29"/>
          <w:spacing w:val="-2"/>
        </w:rPr>
        <w:t>for</w:t>
      </w:r>
      <w:r>
        <w:rPr>
          <w:rFonts w:ascii="Times New Roman"/>
          <w:color w:val="2B2A29"/>
          <w:spacing w:val="-9"/>
        </w:rPr>
        <w:t> </w:t>
      </w:r>
      <w:r>
        <w:rPr>
          <w:rFonts w:ascii="Times New Roman"/>
          <w:color w:val="2B2A29"/>
          <w:spacing w:val="-2"/>
        </w:rPr>
        <w:t>learning</w:t>
      </w:r>
      <w:r>
        <w:rPr>
          <w:rFonts w:ascii="Times New Roman"/>
          <w:color w:val="2B2A29"/>
          <w:spacing w:val="-9"/>
        </w:rPr>
        <w:t> </w:t>
      </w:r>
      <w:r>
        <w:rPr>
          <w:rFonts w:ascii="Times New Roman"/>
          <w:color w:val="2B2A29"/>
          <w:spacing w:val="-2"/>
        </w:rPr>
        <w:t>to</w:t>
      </w:r>
      <w:r>
        <w:rPr>
          <w:rFonts w:ascii="Times New Roman"/>
          <w:color w:val="2B2A29"/>
          <w:spacing w:val="-10"/>
        </w:rPr>
        <w:t> </w:t>
      </w:r>
      <w:r>
        <w:rPr>
          <w:rFonts w:ascii="Times New Roman"/>
          <w:color w:val="2B2A29"/>
          <w:spacing w:val="-2"/>
        </w:rPr>
        <w:t>move</w:t>
      </w:r>
      <w:r>
        <w:rPr>
          <w:rFonts w:ascii="Times New Roman"/>
          <w:color w:val="2B2A29"/>
          <w:spacing w:val="-10"/>
        </w:rPr>
        <w:t> </w:t>
      </w:r>
      <w:r>
        <w:rPr>
          <w:rFonts w:ascii="Times New Roman"/>
          <w:color w:val="2B2A29"/>
          <w:spacing w:val="-2"/>
        </w:rPr>
        <w:t>from</w:t>
      </w:r>
      <w:r>
        <w:rPr>
          <w:rFonts w:ascii="Times New Roman"/>
          <w:color w:val="2B2A29"/>
          <w:spacing w:val="-8"/>
        </w:rPr>
        <w:t> </w:t>
      </w:r>
      <w:r>
        <w:rPr>
          <w:rFonts w:ascii="Times New Roman"/>
          <w:color w:val="2B2A29"/>
          <w:spacing w:val="-2"/>
        </w:rPr>
        <w:t>working</w:t>
      </w:r>
      <w:r>
        <w:rPr>
          <w:rFonts w:ascii="Times New Roman"/>
          <w:color w:val="2B2A29"/>
          <w:spacing w:val="-10"/>
        </w:rPr>
        <w:t> </w:t>
      </w:r>
      <w:r>
        <w:rPr>
          <w:rFonts w:ascii="Times New Roman"/>
          <w:color w:val="2B2A29"/>
          <w:spacing w:val="-2"/>
        </w:rPr>
        <w:t>memory</w:t>
      </w:r>
      <w:r>
        <w:rPr>
          <w:rFonts w:ascii="Times New Roman"/>
          <w:color w:val="2B2A29"/>
          <w:spacing w:val="-8"/>
        </w:rPr>
        <w:t> </w:t>
      </w:r>
      <w:r>
        <w:rPr>
          <w:rFonts w:ascii="Times New Roman"/>
          <w:color w:val="2B2A29"/>
          <w:spacing w:val="-2"/>
        </w:rPr>
        <w:t>to</w:t>
      </w:r>
      <w:r>
        <w:rPr>
          <w:rFonts w:ascii="Times New Roman"/>
          <w:color w:val="2B2A29"/>
          <w:spacing w:val="-10"/>
        </w:rPr>
        <w:t> </w:t>
      </w:r>
      <w:r>
        <w:rPr>
          <w:rFonts w:ascii="Times New Roman"/>
          <w:color w:val="2B2A29"/>
          <w:spacing w:val="-2"/>
        </w:rPr>
        <w:t>long-term</w:t>
      </w:r>
      <w:r>
        <w:rPr>
          <w:rFonts w:ascii="Times New Roman"/>
          <w:color w:val="2B2A29"/>
          <w:spacing w:val="-10"/>
        </w:rPr>
        <w:t> </w:t>
      </w:r>
      <w:r>
        <w:rPr>
          <w:rFonts w:ascii="Times New Roman"/>
          <w:color w:val="2B2A29"/>
          <w:spacing w:val="-2"/>
        </w:rPr>
        <w:t>memory.</w:t>
      </w:r>
    </w:p>
    <w:p>
      <w:pPr>
        <w:pStyle w:val="BodyText"/>
        <w:rPr>
          <w:rFonts w:ascii="Times New Roman"/>
        </w:rPr>
      </w:pPr>
    </w:p>
    <w:p>
      <w:pPr>
        <w:pStyle w:val="BodyText"/>
        <w:spacing w:before="26"/>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Research</w:t>
      </w:r>
      <w:r>
        <w:rPr>
          <w:rFonts w:ascii="Times New Roman"/>
          <w:color w:val="2B2A29"/>
          <w:spacing w:val="-4"/>
        </w:rPr>
        <w:t> </w:t>
      </w:r>
      <w:r>
        <w:rPr>
          <w:rFonts w:ascii="Times New Roman"/>
          <w:color w:val="2B2A29"/>
          <w:spacing w:val="-2"/>
        </w:rPr>
        <w:t>Questions</w:t>
      </w:r>
    </w:p>
    <w:p>
      <w:pPr>
        <w:pStyle w:val="BodyText"/>
        <w:spacing w:before="20"/>
        <w:rPr>
          <w:rFonts w:ascii="Times New Roman"/>
          <w:b/>
        </w:rPr>
      </w:pPr>
    </w:p>
    <w:p>
      <w:pPr>
        <w:pStyle w:val="BodyText"/>
        <w:ind w:left="357"/>
        <w:jc w:val="both"/>
        <w:rPr>
          <w:rFonts w:ascii="Times New Roman"/>
        </w:rPr>
      </w:pPr>
      <w:r>
        <w:rPr>
          <w:rFonts w:ascii="Times New Roman"/>
          <w:color w:val="2B2A29"/>
        </w:rPr>
        <w:t>Future</w:t>
      </w:r>
      <w:r>
        <w:rPr>
          <w:rFonts w:ascii="Times New Roman"/>
          <w:color w:val="2B2A29"/>
          <w:spacing w:val="-6"/>
        </w:rPr>
        <w:t> </w:t>
      </w:r>
      <w:r>
        <w:rPr>
          <w:rFonts w:ascii="Times New Roman"/>
          <w:color w:val="2B2A29"/>
        </w:rPr>
        <w:t>research</w:t>
      </w:r>
      <w:r>
        <w:rPr>
          <w:rFonts w:ascii="Times New Roman"/>
          <w:color w:val="2B2A29"/>
          <w:spacing w:val="-5"/>
        </w:rPr>
        <w:t> </w:t>
      </w:r>
      <w:r>
        <w:rPr>
          <w:rFonts w:ascii="Times New Roman"/>
          <w:color w:val="2B2A29"/>
        </w:rPr>
        <w:t>relevant</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content</w:t>
      </w:r>
      <w:r>
        <w:rPr>
          <w:rFonts w:ascii="Times New Roman"/>
          <w:color w:val="2B2A29"/>
          <w:spacing w:val="-5"/>
        </w:rPr>
        <w:t> </w:t>
      </w:r>
      <w:r>
        <w:rPr>
          <w:rFonts w:ascii="Times New Roman"/>
          <w:color w:val="2B2A29"/>
        </w:rPr>
        <w:t>preparation</w:t>
      </w:r>
      <w:r>
        <w:rPr>
          <w:rFonts w:ascii="Times New Roman"/>
          <w:color w:val="2B2A29"/>
          <w:spacing w:val="-5"/>
        </w:rPr>
        <w:t> </w:t>
      </w:r>
      <w:r>
        <w:rPr>
          <w:rFonts w:ascii="Times New Roman"/>
          <w:color w:val="2B2A29"/>
        </w:rPr>
        <w:t>in</w:t>
      </w:r>
      <w:r>
        <w:rPr>
          <w:rFonts w:ascii="Times New Roman"/>
          <w:color w:val="2B2A29"/>
          <w:spacing w:val="-6"/>
        </w:rPr>
        <w:t> </w:t>
      </w:r>
      <w:r>
        <w:rPr>
          <w:rFonts w:ascii="Times New Roman"/>
          <w:color w:val="2B2A29"/>
        </w:rPr>
        <w:t>XR</w:t>
      </w:r>
      <w:r>
        <w:rPr>
          <w:rFonts w:ascii="Times New Roman"/>
          <w:color w:val="2B2A29"/>
          <w:spacing w:val="-5"/>
        </w:rPr>
        <w:t> </w:t>
      </w:r>
      <w:r>
        <w:rPr>
          <w:rFonts w:ascii="Times New Roman"/>
          <w:color w:val="2B2A29"/>
        </w:rPr>
        <w:t>should</w:t>
      </w:r>
      <w:r>
        <w:rPr>
          <w:rFonts w:ascii="Times New Roman"/>
          <w:color w:val="2B2A29"/>
          <w:spacing w:val="-5"/>
        </w:rPr>
        <w:t> </w:t>
      </w:r>
      <w:r>
        <w:rPr>
          <w:rFonts w:ascii="Times New Roman"/>
          <w:color w:val="2B2A29"/>
        </w:rPr>
        <w:t>address</w:t>
      </w:r>
      <w:r>
        <w:rPr>
          <w:rFonts w:ascii="Times New Roman"/>
          <w:color w:val="2B2A29"/>
          <w:spacing w:val="-5"/>
        </w:rPr>
        <w:t> </w:t>
      </w:r>
      <w:r>
        <w:rPr>
          <w:rFonts w:ascii="Times New Roman"/>
          <w:color w:val="2B2A29"/>
        </w:rPr>
        <w:t>the</w:t>
      </w:r>
      <w:r>
        <w:rPr>
          <w:rFonts w:ascii="Times New Roman"/>
          <w:color w:val="2B2A29"/>
          <w:spacing w:val="-5"/>
        </w:rPr>
        <w:t> </w:t>
      </w:r>
      <w:r>
        <w:rPr>
          <w:rFonts w:ascii="Times New Roman"/>
          <w:color w:val="2B2A29"/>
          <w:spacing w:val="-2"/>
        </w:rPr>
        <w:t>following:</w:t>
      </w:r>
    </w:p>
    <w:p>
      <w:pPr>
        <w:pStyle w:val="ListParagraph"/>
        <w:numPr>
          <w:ilvl w:val="3"/>
          <w:numId w:val="21"/>
        </w:numPr>
        <w:tabs>
          <w:tab w:pos="597" w:val="left" w:leader="none"/>
        </w:tabs>
        <w:spacing w:line="249" w:lineRule="auto" w:before="130" w:after="0"/>
        <w:ind w:left="597" w:right="354" w:hanging="240"/>
        <w:jc w:val="left"/>
        <w:rPr>
          <w:rFonts w:ascii="Times New Roman" w:hAnsi="Times New Roman"/>
          <w:sz w:val="20"/>
        </w:rPr>
      </w:pPr>
      <w:r>
        <w:rPr>
          <w:rFonts w:ascii="Times New Roman" w:hAnsi="Times New Roman"/>
          <w:color w:val="2B2A29"/>
          <w:sz w:val="20"/>
        </w:rPr>
        <w:t>What are the rights and ethical decisions that need to be made within </w:t>
      </w:r>
      <w:r>
        <w:rPr>
          <w:rFonts w:ascii="Times New Roman" w:hAnsi="Times New Roman"/>
          <w:color w:val="2B2A29"/>
          <w:sz w:val="20"/>
        </w:rPr>
        <w:t>organiza- tions dedicated to XR development?</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How</w:t>
      </w:r>
      <w:r>
        <w:rPr>
          <w:rFonts w:ascii="Times New Roman" w:hAnsi="Times New Roman"/>
          <w:color w:val="2B2A29"/>
          <w:spacing w:val="-12"/>
          <w:sz w:val="20"/>
        </w:rPr>
        <w:t> </w:t>
      </w:r>
      <w:r>
        <w:rPr>
          <w:rFonts w:ascii="Times New Roman" w:hAnsi="Times New Roman"/>
          <w:color w:val="2B2A29"/>
          <w:sz w:val="20"/>
        </w:rPr>
        <w:t>can</w:t>
      </w:r>
      <w:r>
        <w:rPr>
          <w:rFonts w:ascii="Times New Roman" w:hAnsi="Times New Roman"/>
          <w:color w:val="2B2A29"/>
          <w:spacing w:val="-12"/>
          <w:sz w:val="20"/>
        </w:rPr>
        <w:t> </w:t>
      </w:r>
      <w:r>
        <w:rPr>
          <w:rFonts w:ascii="Times New Roman" w:hAnsi="Times New Roman"/>
          <w:color w:val="2B2A29"/>
          <w:sz w:val="20"/>
        </w:rPr>
        <w:t>common</w:t>
      </w:r>
      <w:r>
        <w:rPr>
          <w:rFonts w:ascii="Times New Roman" w:hAnsi="Times New Roman"/>
          <w:color w:val="2B2A29"/>
          <w:spacing w:val="-12"/>
          <w:sz w:val="20"/>
        </w:rPr>
        <w:t> </w:t>
      </w:r>
      <w:r>
        <w:rPr>
          <w:rFonts w:ascii="Times New Roman" w:hAnsi="Times New Roman"/>
          <w:color w:val="2B2A29"/>
          <w:sz w:val="20"/>
        </w:rPr>
        <w:t>interface</w:t>
      </w:r>
      <w:r>
        <w:rPr>
          <w:rFonts w:ascii="Times New Roman" w:hAnsi="Times New Roman"/>
          <w:color w:val="2B2A29"/>
          <w:spacing w:val="-12"/>
          <w:sz w:val="20"/>
        </w:rPr>
        <w:t> </w:t>
      </w:r>
      <w:r>
        <w:rPr>
          <w:rFonts w:ascii="Times New Roman" w:hAnsi="Times New Roman"/>
          <w:color w:val="2B2A29"/>
          <w:sz w:val="20"/>
        </w:rPr>
        <w:t>usage</w:t>
      </w:r>
      <w:r>
        <w:rPr>
          <w:rFonts w:ascii="Times New Roman" w:hAnsi="Times New Roman"/>
          <w:color w:val="2B2A29"/>
          <w:spacing w:val="-12"/>
          <w:sz w:val="20"/>
        </w:rPr>
        <w:t> </w:t>
      </w:r>
      <w:r>
        <w:rPr>
          <w:rFonts w:ascii="Times New Roman" w:hAnsi="Times New Roman"/>
          <w:color w:val="2B2A29"/>
          <w:sz w:val="20"/>
        </w:rPr>
        <w:t>be</w:t>
      </w:r>
      <w:r>
        <w:rPr>
          <w:rFonts w:ascii="Times New Roman" w:hAnsi="Times New Roman"/>
          <w:color w:val="2B2A29"/>
          <w:spacing w:val="-12"/>
          <w:sz w:val="20"/>
        </w:rPr>
        <w:t> </w:t>
      </w:r>
      <w:r>
        <w:rPr>
          <w:rFonts w:ascii="Times New Roman" w:hAnsi="Times New Roman"/>
          <w:color w:val="2B2A29"/>
          <w:sz w:val="20"/>
        </w:rPr>
        <w:t>created</w:t>
      </w:r>
      <w:r>
        <w:rPr>
          <w:rFonts w:ascii="Times New Roman" w:hAnsi="Times New Roman"/>
          <w:color w:val="2B2A29"/>
          <w:spacing w:val="-12"/>
          <w:sz w:val="20"/>
        </w:rPr>
        <w:t> </w:t>
      </w:r>
      <w:r>
        <w:rPr>
          <w:rFonts w:ascii="Times New Roman" w:hAnsi="Times New Roman"/>
          <w:color w:val="2B2A29"/>
          <w:sz w:val="20"/>
        </w:rPr>
        <w:t>to</w:t>
      </w:r>
      <w:r>
        <w:rPr>
          <w:rFonts w:ascii="Times New Roman" w:hAnsi="Times New Roman"/>
          <w:color w:val="2B2A29"/>
          <w:spacing w:val="-12"/>
          <w:sz w:val="20"/>
        </w:rPr>
        <w:t> </w:t>
      </w:r>
      <w:r>
        <w:rPr>
          <w:rFonts w:ascii="Times New Roman" w:hAnsi="Times New Roman"/>
          <w:color w:val="2B2A29"/>
          <w:sz w:val="20"/>
        </w:rPr>
        <w:t>apply</w:t>
      </w:r>
      <w:r>
        <w:rPr>
          <w:rFonts w:ascii="Times New Roman" w:hAnsi="Times New Roman"/>
          <w:color w:val="2B2A29"/>
          <w:spacing w:val="-12"/>
          <w:sz w:val="20"/>
        </w:rPr>
        <w:t> </w:t>
      </w:r>
      <w:r>
        <w:rPr>
          <w:rFonts w:ascii="Times New Roman" w:hAnsi="Times New Roman"/>
          <w:color w:val="2B2A29"/>
          <w:sz w:val="20"/>
        </w:rPr>
        <w:t>to</w:t>
      </w:r>
      <w:r>
        <w:rPr>
          <w:rFonts w:ascii="Times New Roman" w:hAnsi="Times New Roman"/>
          <w:color w:val="2B2A29"/>
          <w:spacing w:val="-12"/>
          <w:sz w:val="20"/>
        </w:rPr>
        <w:t> </w:t>
      </w:r>
      <w:r>
        <w:rPr>
          <w:rFonts w:ascii="Times New Roman" w:hAnsi="Times New Roman"/>
          <w:color w:val="2B2A29"/>
          <w:sz w:val="20"/>
        </w:rPr>
        <w:t>the</w:t>
      </w:r>
      <w:r>
        <w:rPr>
          <w:rFonts w:ascii="Times New Roman" w:hAnsi="Times New Roman"/>
          <w:color w:val="2B2A29"/>
          <w:spacing w:val="-12"/>
          <w:sz w:val="20"/>
        </w:rPr>
        <w:t> </w:t>
      </w:r>
      <w:r>
        <w:rPr>
          <w:rFonts w:ascii="Times New Roman" w:hAnsi="Times New Roman"/>
          <w:color w:val="2B2A29"/>
          <w:sz w:val="20"/>
        </w:rPr>
        <w:t>design</w:t>
      </w:r>
      <w:r>
        <w:rPr>
          <w:rFonts w:ascii="Times New Roman" w:hAnsi="Times New Roman"/>
          <w:color w:val="2B2A29"/>
          <w:spacing w:val="-12"/>
          <w:sz w:val="20"/>
        </w:rPr>
        <w:t> </w:t>
      </w:r>
      <w:r>
        <w:rPr>
          <w:rFonts w:ascii="Times New Roman" w:hAnsi="Times New Roman"/>
          <w:color w:val="2B2A29"/>
          <w:sz w:val="20"/>
        </w:rPr>
        <w:t>of</w:t>
      </w:r>
      <w:r>
        <w:rPr>
          <w:rFonts w:ascii="Times New Roman" w:hAnsi="Times New Roman"/>
          <w:color w:val="2B2A29"/>
          <w:spacing w:val="-12"/>
          <w:sz w:val="20"/>
        </w:rPr>
        <w:t> </w:t>
      </w:r>
      <w:r>
        <w:rPr>
          <w:rFonts w:ascii="Times New Roman" w:hAnsi="Times New Roman"/>
          <w:color w:val="2B2A29"/>
          <w:sz w:val="20"/>
        </w:rPr>
        <w:t>XR</w:t>
      </w:r>
      <w:r>
        <w:rPr>
          <w:rFonts w:ascii="Times New Roman" w:hAnsi="Times New Roman"/>
          <w:color w:val="2B2A29"/>
          <w:spacing w:val="-12"/>
          <w:sz w:val="20"/>
        </w:rPr>
        <w:t> </w:t>
      </w:r>
      <w:r>
        <w:rPr>
          <w:rFonts w:ascii="Times New Roman" w:hAnsi="Times New Roman"/>
          <w:color w:val="2B2A29"/>
          <w:sz w:val="20"/>
        </w:rPr>
        <w:t>experi- ences? For example, Control-C means copy in multiple software programs.</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What heuristics can be developed to increase understanding and outcomes </w:t>
      </w:r>
      <w:r>
        <w:rPr>
          <w:rFonts w:ascii="Times New Roman" w:hAnsi="Times New Roman"/>
          <w:color w:val="2B2A29"/>
          <w:sz w:val="20"/>
        </w:rPr>
        <w:t>of</w:t>
      </w:r>
      <w:r>
        <w:rPr>
          <w:rFonts w:ascii="Times New Roman" w:hAnsi="Times New Roman"/>
          <w:color w:val="2B2A29"/>
          <w:spacing w:val="40"/>
          <w:sz w:val="20"/>
        </w:rPr>
        <w:t> </w:t>
      </w:r>
      <w:r>
        <w:rPr>
          <w:rFonts w:ascii="Times New Roman" w:hAnsi="Times New Roman"/>
          <w:color w:val="2B2A29"/>
          <w:sz w:val="20"/>
        </w:rPr>
        <w:t>which XR application is most appropriate for various learning situations?</w:t>
      </w:r>
    </w:p>
    <w:p>
      <w:pPr>
        <w:pStyle w:val="ListParagraph"/>
        <w:numPr>
          <w:ilvl w:val="3"/>
          <w:numId w:val="21"/>
        </w:numPr>
        <w:tabs>
          <w:tab w:pos="597" w:val="left" w:leader="none"/>
        </w:tabs>
        <w:spacing w:line="249" w:lineRule="auto" w:before="1" w:after="0"/>
        <w:ind w:left="597" w:right="355" w:hanging="240"/>
        <w:jc w:val="left"/>
        <w:rPr>
          <w:rFonts w:ascii="Times New Roman" w:hAnsi="Times New Roman"/>
          <w:sz w:val="20"/>
        </w:rPr>
      </w:pPr>
      <w:r>
        <w:rPr>
          <w:rFonts w:ascii="Times New Roman" w:hAnsi="Times New Roman"/>
          <w:color w:val="2B2A29"/>
          <w:sz w:val="20"/>
        </w:rPr>
        <w:t>How can XR facilitate collaboration on distributed team-based projects that </w:t>
      </w:r>
      <w:r>
        <w:rPr>
          <w:rFonts w:ascii="Times New Roman" w:hAnsi="Times New Roman"/>
          <w:color w:val="2B2A29"/>
          <w:sz w:val="20"/>
        </w:rPr>
        <w:t>are part of real systems used in society?</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How</w:t>
      </w:r>
      <w:r>
        <w:rPr>
          <w:rFonts w:ascii="Times New Roman" w:hAnsi="Times New Roman"/>
          <w:color w:val="2B2A29"/>
          <w:spacing w:val="-8"/>
          <w:sz w:val="20"/>
        </w:rPr>
        <w:t> </w:t>
      </w:r>
      <w:r>
        <w:rPr>
          <w:rFonts w:ascii="Times New Roman" w:hAnsi="Times New Roman"/>
          <w:color w:val="2B2A29"/>
          <w:sz w:val="20"/>
        </w:rPr>
        <w:t>can</w:t>
      </w:r>
      <w:r>
        <w:rPr>
          <w:rFonts w:ascii="Times New Roman" w:hAnsi="Times New Roman"/>
          <w:color w:val="2B2A29"/>
          <w:spacing w:val="-8"/>
          <w:sz w:val="20"/>
        </w:rPr>
        <w:t> </w:t>
      </w:r>
      <w:r>
        <w:rPr>
          <w:rFonts w:ascii="Times New Roman" w:hAnsi="Times New Roman"/>
          <w:color w:val="2B2A29"/>
          <w:sz w:val="20"/>
        </w:rPr>
        <w:t>incorporation</w:t>
      </w:r>
      <w:r>
        <w:rPr>
          <w:rFonts w:ascii="Times New Roman" w:hAnsi="Times New Roman"/>
          <w:color w:val="2B2A29"/>
          <w:spacing w:val="-8"/>
          <w:sz w:val="20"/>
        </w:rPr>
        <w:t> </w:t>
      </w:r>
      <w:r>
        <w:rPr>
          <w:rFonts w:ascii="Times New Roman" w:hAnsi="Times New Roman"/>
          <w:color w:val="2B2A29"/>
          <w:sz w:val="20"/>
        </w:rPr>
        <w:t>of</w:t>
      </w:r>
      <w:r>
        <w:rPr>
          <w:rFonts w:ascii="Times New Roman" w:hAnsi="Times New Roman"/>
          <w:color w:val="2B2A29"/>
          <w:spacing w:val="-8"/>
          <w:sz w:val="20"/>
        </w:rPr>
        <w:t> </w:t>
      </w:r>
      <w:r>
        <w:rPr>
          <w:rFonts w:ascii="Times New Roman" w:hAnsi="Times New Roman"/>
          <w:color w:val="2B2A29"/>
          <w:sz w:val="20"/>
        </w:rPr>
        <w:t>XR</w:t>
      </w:r>
      <w:r>
        <w:rPr>
          <w:rFonts w:ascii="Times New Roman" w:hAnsi="Times New Roman"/>
          <w:color w:val="2B2A29"/>
          <w:spacing w:val="-8"/>
          <w:sz w:val="20"/>
        </w:rPr>
        <w:t> </w:t>
      </w:r>
      <w:r>
        <w:rPr>
          <w:rFonts w:ascii="Times New Roman" w:hAnsi="Times New Roman"/>
          <w:color w:val="2B2A29"/>
          <w:sz w:val="20"/>
        </w:rPr>
        <w:t>augment</w:t>
      </w:r>
      <w:r>
        <w:rPr>
          <w:rFonts w:ascii="Times New Roman" w:hAnsi="Times New Roman"/>
          <w:color w:val="2B2A29"/>
          <w:spacing w:val="-8"/>
          <w:sz w:val="20"/>
        </w:rPr>
        <w:t> </w:t>
      </w:r>
      <w:r>
        <w:rPr>
          <w:rFonts w:ascii="Times New Roman" w:hAnsi="Times New Roman"/>
          <w:color w:val="2B2A29"/>
          <w:sz w:val="20"/>
        </w:rPr>
        <w:t>tutoring,</w:t>
      </w:r>
      <w:r>
        <w:rPr>
          <w:rFonts w:ascii="Times New Roman" w:hAnsi="Times New Roman"/>
          <w:color w:val="2B2A29"/>
          <w:spacing w:val="-8"/>
          <w:sz w:val="20"/>
        </w:rPr>
        <w:t> </w:t>
      </w:r>
      <w:r>
        <w:rPr>
          <w:rFonts w:ascii="Times New Roman" w:hAnsi="Times New Roman"/>
          <w:color w:val="2B2A29"/>
          <w:sz w:val="20"/>
        </w:rPr>
        <w:t>counseling,</w:t>
      </w:r>
      <w:r>
        <w:rPr>
          <w:rFonts w:ascii="Times New Roman" w:hAnsi="Times New Roman"/>
          <w:color w:val="2B2A29"/>
          <w:spacing w:val="-8"/>
          <w:sz w:val="20"/>
        </w:rPr>
        <w:t> </w:t>
      </w:r>
      <w:r>
        <w:rPr>
          <w:rFonts w:ascii="Times New Roman" w:hAnsi="Times New Roman"/>
          <w:color w:val="2B2A29"/>
          <w:sz w:val="20"/>
        </w:rPr>
        <w:t>help</w:t>
      </w:r>
      <w:r>
        <w:rPr>
          <w:rFonts w:ascii="Times New Roman" w:hAnsi="Times New Roman"/>
          <w:color w:val="2B2A29"/>
          <w:spacing w:val="-8"/>
          <w:sz w:val="20"/>
        </w:rPr>
        <w:t> </w:t>
      </w:r>
      <w:r>
        <w:rPr>
          <w:rFonts w:ascii="Times New Roman" w:hAnsi="Times New Roman"/>
          <w:color w:val="2B2A29"/>
          <w:sz w:val="20"/>
        </w:rPr>
        <w:t>desks,</w:t>
      </w:r>
      <w:r>
        <w:rPr>
          <w:rFonts w:ascii="Times New Roman" w:hAnsi="Times New Roman"/>
          <w:color w:val="2B2A29"/>
          <w:spacing w:val="-8"/>
          <w:sz w:val="20"/>
        </w:rPr>
        <w:t> </w:t>
      </w:r>
      <w:r>
        <w:rPr>
          <w:rFonts w:ascii="Times New Roman" w:hAnsi="Times New Roman"/>
          <w:color w:val="2B2A29"/>
          <w:sz w:val="20"/>
        </w:rPr>
        <w:t>or</w:t>
      </w:r>
      <w:r>
        <w:rPr>
          <w:rFonts w:ascii="Times New Roman" w:hAnsi="Times New Roman"/>
          <w:color w:val="2B2A29"/>
          <w:spacing w:val="-8"/>
          <w:sz w:val="20"/>
        </w:rPr>
        <w:t> </w:t>
      </w:r>
      <w:r>
        <w:rPr>
          <w:rFonts w:ascii="Times New Roman" w:hAnsi="Times New Roman"/>
          <w:color w:val="2B2A29"/>
          <w:sz w:val="20"/>
        </w:rPr>
        <w:t>other virtual interactions?</w:t>
      </w:r>
    </w:p>
    <w:p>
      <w:pPr>
        <w:pStyle w:val="ListParagraph"/>
        <w:spacing w:after="0" w:line="249" w:lineRule="auto"/>
        <w:jc w:val="left"/>
        <w:rPr>
          <w:rFonts w:ascii="Times New Roman" w:hAnsi="Times New Roman"/>
          <w:sz w:val="20"/>
        </w:rPr>
        <w:sectPr>
          <w:pgSz w:w="8790" w:h="13330"/>
          <w:pgMar w:top="620" w:bottom="280" w:left="720" w:right="720"/>
        </w:sectPr>
      </w:pPr>
    </w:p>
    <w:p>
      <w:pPr>
        <w:tabs>
          <w:tab w:pos="6979"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61</w:t>
      </w:r>
    </w:p>
    <w:p>
      <w:pPr>
        <w:pStyle w:val="BodyText"/>
        <w:spacing w:before="20"/>
        <w:rPr>
          <w:rFonts w:ascii="Times New Roman"/>
          <w:sz w:val="24"/>
        </w:rPr>
      </w:pPr>
    </w:p>
    <w:p>
      <w:pPr>
        <w:pStyle w:val="Heading5"/>
        <w:numPr>
          <w:ilvl w:val="1"/>
          <w:numId w:val="21"/>
        </w:numPr>
        <w:tabs>
          <w:tab w:pos="897" w:val="left" w:leader="none"/>
        </w:tabs>
        <w:spacing w:line="240" w:lineRule="auto" w:before="0" w:after="0"/>
        <w:ind w:left="897" w:right="0" w:hanging="540"/>
        <w:jc w:val="left"/>
        <w:rPr>
          <w:i/>
        </w:rPr>
      </w:pPr>
      <w:r>
        <w:rPr>
          <w:i/>
          <w:color w:val="2B2A29"/>
        </w:rPr>
        <w:t>Interactions</w:t>
      </w:r>
      <w:r>
        <w:rPr>
          <w:i/>
          <w:color w:val="2B2A29"/>
          <w:spacing w:val="-1"/>
        </w:rPr>
        <w:t> </w:t>
      </w:r>
      <w:r>
        <w:rPr>
          <w:i/>
          <w:color w:val="2B2A29"/>
        </w:rPr>
        <w:t>and </w:t>
      </w:r>
      <w:r>
        <w:rPr>
          <w:i/>
          <w:color w:val="2B2A29"/>
          <w:spacing w:val="-2"/>
        </w:rPr>
        <w:t>Communications</w:t>
      </w:r>
    </w:p>
    <w:p>
      <w:pPr>
        <w:pStyle w:val="Heading9"/>
        <w:numPr>
          <w:ilvl w:val="2"/>
          <w:numId w:val="21"/>
        </w:numPr>
        <w:tabs>
          <w:tab w:pos="957" w:val="left" w:leader="none"/>
        </w:tabs>
        <w:spacing w:line="240" w:lineRule="auto" w:before="242" w:after="0"/>
        <w:ind w:left="957" w:right="0" w:hanging="600"/>
        <w:jc w:val="left"/>
        <w:rPr>
          <w:rFonts w:ascii="Times New Roman"/>
        </w:rPr>
      </w:pPr>
      <w:r>
        <w:rPr>
          <w:rFonts w:ascii="Times New Roman"/>
          <w:color w:val="2B2A29"/>
          <w:spacing w:val="-2"/>
        </w:rPr>
        <w:t>Opportunities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Some of the early evidence that interactions with XR applications are effective comes</w:t>
      </w:r>
      <w:r>
        <w:rPr>
          <w:rFonts w:ascii="Times New Roman"/>
          <w:color w:val="2B2A29"/>
          <w:spacing w:val="-10"/>
        </w:rPr>
        <w:t> </w:t>
      </w:r>
      <w:r>
        <w:rPr>
          <w:rFonts w:ascii="Times New Roman"/>
          <w:color w:val="2B2A29"/>
        </w:rPr>
        <w:t>from</w:t>
      </w:r>
      <w:r>
        <w:rPr>
          <w:rFonts w:ascii="Times New Roman"/>
          <w:color w:val="2B2A29"/>
          <w:spacing w:val="-10"/>
        </w:rPr>
        <w:t> </w:t>
      </w:r>
      <w:r>
        <w:rPr>
          <w:rFonts w:ascii="Times New Roman"/>
          <w:color w:val="2B2A29"/>
        </w:rPr>
        <w:t>corporate</w:t>
      </w:r>
      <w:r>
        <w:rPr>
          <w:rFonts w:ascii="Times New Roman"/>
          <w:color w:val="2B2A29"/>
          <w:spacing w:val="-10"/>
        </w:rPr>
        <w:t> </w:t>
      </w:r>
      <w:r>
        <w:rPr>
          <w:rFonts w:ascii="Times New Roman"/>
          <w:color w:val="2B2A29"/>
        </w:rPr>
        <w:t>training</w:t>
      </w:r>
      <w:r>
        <w:rPr>
          <w:rFonts w:ascii="Times New Roman"/>
          <w:color w:val="2B2A29"/>
          <w:spacing w:val="-10"/>
        </w:rPr>
        <w:t> </w:t>
      </w:r>
      <w:r>
        <w:rPr>
          <w:rFonts w:ascii="Times New Roman"/>
          <w:color w:val="2B2A29"/>
        </w:rPr>
        <w:t>(Maxwell</w:t>
      </w:r>
      <w:r>
        <w:rPr>
          <w:rFonts w:ascii="Times New Roman"/>
          <w:color w:val="2B2A29"/>
          <w:spacing w:val="-10"/>
        </w:rPr>
        <w:t> </w:t>
      </w:r>
      <w:r>
        <w:rPr>
          <w:rFonts w:ascii="Times New Roman"/>
          <w:color w:val="2B2A29"/>
        </w:rPr>
        <w:t>and</w:t>
      </w:r>
      <w:r>
        <w:rPr>
          <w:rFonts w:ascii="Times New Roman"/>
          <w:color w:val="2B2A29"/>
          <w:spacing w:val="-10"/>
        </w:rPr>
        <w:t> </w:t>
      </w:r>
      <w:r>
        <w:rPr>
          <w:rFonts w:ascii="Times New Roman"/>
          <w:color w:val="2B2A29"/>
        </w:rPr>
        <w:t>McLennan</w:t>
      </w:r>
      <w:r>
        <w:rPr>
          <w:rFonts w:ascii="Times New Roman"/>
          <w:color w:val="2B2A29"/>
          <w:spacing w:val="-10"/>
        </w:rPr>
        <w:t> </w:t>
      </w:r>
      <w:hyperlink w:history="true" w:anchor="_bookmark567">
        <w:r>
          <w:rPr>
            <w:rFonts w:ascii="Times New Roman"/>
            <w:color w:val="0000F9"/>
          </w:rPr>
          <w:t>2012</w:t>
        </w:r>
      </w:hyperlink>
      <w:r>
        <w:rPr>
          <w:rFonts w:ascii="Times New Roman"/>
          <w:color w:val="2B2A29"/>
        </w:rPr>
        <w:t>),</w:t>
      </w:r>
      <w:r>
        <w:rPr>
          <w:rFonts w:ascii="Times New Roman"/>
          <w:color w:val="2B2A29"/>
          <w:spacing w:val="-10"/>
        </w:rPr>
        <w:t> </w:t>
      </w:r>
      <w:r>
        <w:rPr>
          <w:rFonts w:ascii="Times New Roman"/>
          <w:color w:val="2B2A29"/>
        </w:rPr>
        <w:t>which</w:t>
      </w:r>
      <w:r>
        <w:rPr>
          <w:rFonts w:ascii="Times New Roman"/>
          <w:color w:val="2B2A29"/>
          <w:spacing w:val="-10"/>
        </w:rPr>
        <w:t> </w:t>
      </w:r>
      <w:r>
        <w:rPr>
          <w:rFonts w:ascii="Times New Roman"/>
          <w:color w:val="2B2A29"/>
        </w:rPr>
        <w:t>suggests</w:t>
      </w:r>
      <w:r>
        <w:rPr>
          <w:rFonts w:ascii="Times New Roman"/>
          <w:color w:val="2B2A29"/>
          <w:spacing w:val="-10"/>
        </w:rPr>
        <w:t> </w:t>
      </w:r>
      <w:r>
        <w:rPr>
          <w:rFonts w:ascii="Times New Roman"/>
          <w:color w:val="2B2A29"/>
        </w:rPr>
        <w:t>that adult learners experience enhanced transfer, possibly due to situated learning and because such training often has an immediate real-world application. This point should</w:t>
      </w:r>
      <w:r>
        <w:rPr>
          <w:rFonts w:ascii="Times New Roman"/>
          <w:color w:val="2B2A29"/>
          <w:spacing w:val="-8"/>
        </w:rPr>
        <w:t> </w:t>
      </w:r>
      <w:r>
        <w:rPr>
          <w:rFonts w:ascii="Times New Roman"/>
          <w:color w:val="2B2A29"/>
        </w:rPr>
        <w:t>not</w:t>
      </w:r>
      <w:r>
        <w:rPr>
          <w:rFonts w:ascii="Times New Roman"/>
          <w:color w:val="2B2A29"/>
          <w:spacing w:val="-5"/>
        </w:rPr>
        <w:t> </w:t>
      </w:r>
      <w:r>
        <w:rPr>
          <w:rFonts w:ascii="Times New Roman"/>
          <w:color w:val="2B2A29"/>
        </w:rPr>
        <w:t>be</w:t>
      </w:r>
      <w:r>
        <w:rPr>
          <w:rFonts w:ascii="Times New Roman"/>
          <w:color w:val="2B2A29"/>
          <w:spacing w:val="-5"/>
        </w:rPr>
        <w:t> </w:t>
      </w:r>
      <w:r>
        <w:rPr>
          <w:rFonts w:ascii="Times New Roman"/>
          <w:color w:val="2B2A29"/>
        </w:rPr>
        <w:t>lost;</w:t>
      </w:r>
      <w:r>
        <w:rPr>
          <w:rFonts w:ascii="Times New Roman"/>
          <w:color w:val="2B2A29"/>
          <w:spacing w:val="-13"/>
        </w:rPr>
        <w:t> </w:t>
      </w:r>
      <w:r>
        <w:rPr>
          <w:rFonts w:ascii="Times New Roman"/>
          <w:color w:val="2B2A29"/>
        </w:rPr>
        <w:t>Adult</w:t>
      </w:r>
      <w:r>
        <w:rPr>
          <w:rFonts w:ascii="Times New Roman"/>
          <w:color w:val="2B2A29"/>
          <w:spacing w:val="-5"/>
        </w:rPr>
        <w:t> </w:t>
      </w:r>
      <w:r>
        <w:rPr>
          <w:rFonts w:ascii="Times New Roman"/>
          <w:color w:val="2B2A29"/>
        </w:rPr>
        <w:t>learners</w:t>
      </w:r>
      <w:r>
        <w:rPr>
          <w:rFonts w:ascii="Times New Roman"/>
          <w:color w:val="2B2A29"/>
          <w:spacing w:val="-5"/>
        </w:rPr>
        <w:t> </w:t>
      </w:r>
      <w:r>
        <w:rPr>
          <w:rFonts w:ascii="Times New Roman"/>
          <w:color w:val="2B2A29"/>
        </w:rPr>
        <w:t>appear</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be</w:t>
      </w:r>
      <w:r>
        <w:rPr>
          <w:rFonts w:ascii="Times New Roman"/>
          <w:color w:val="2B2A29"/>
          <w:spacing w:val="-5"/>
        </w:rPr>
        <w:t> </w:t>
      </w:r>
      <w:r>
        <w:rPr>
          <w:rFonts w:ascii="Times New Roman"/>
          <w:color w:val="2B2A29"/>
        </w:rPr>
        <w:t>the</w:t>
      </w:r>
      <w:r>
        <w:rPr>
          <w:rFonts w:ascii="Times New Roman"/>
          <w:color w:val="2B2A29"/>
          <w:spacing w:val="-5"/>
        </w:rPr>
        <w:t> </w:t>
      </w:r>
      <w:r>
        <w:rPr>
          <w:rFonts w:ascii="Times New Roman"/>
          <w:color w:val="2B2A29"/>
        </w:rPr>
        <w:t>first</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have</w:t>
      </w:r>
      <w:r>
        <w:rPr>
          <w:rFonts w:ascii="Times New Roman"/>
          <w:color w:val="2B2A29"/>
          <w:spacing w:val="-5"/>
        </w:rPr>
        <w:t> </w:t>
      </w:r>
      <w:r>
        <w:rPr>
          <w:rFonts w:ascii="Times New Roman"/>
          <w:color w:val="2B2A29"/>
        </w:rPr>
        <w:t>larger-scale</w:t>
      </w:r>
      <w:r>
        <w:rPr>
          <w:rFonts w:ascii="Times New Roman"/>
          <w:color w:val="2B2A29"/>
          <w:spacing w:val="-5"/>
        </w:rPr>
        <w:t> </w:t>
      </w:r>
      <w:r>
        <w:rPr>
          <w:rFonts w:ascii="Times New Roman"/>
          <w:color w:val="2B2A29"/>
        </w:rPr>
        <w:t>learning success when focusing on the application of learning.</w:t>
      </w:r>
    </w:p>
    <w:p>
      <w:pPr>
        <w:pStyle w:val="BodyText"/>
        <w:spacing w:line="249" w:lineRule="auto" w:before="5"/>
        <w:ind w:left="357" w:right="354" w:firstLine="240"/>
        <w:jc w:val="both"/>
        <w:rPr>
          <w:rFonts w:ascii="Times New Roman" w:hAnsi="Times New Roman"/>
        </w:rPr>
      </w:pPr>
      <w:r>
        <w:rPr>
          <w:rFonts w:ascii="Times New Roman" w:hAnsi="Times New Roman"/>
          <w:color w:val="2B2A29"/>
        </w:rPr>
        <w:t>Collaborative</w:t>
      </w:r>
      <w:r>
        <w:rPr>
          <w:rFonts w:ascii="Times New Roman" w:hAnsi="Times New Roman"/>
          <w:color w:val="2B2A29"/>
          <w:spacing w:val="-8"/>
        </w:rPr>
        <w:t> </w:t>
      </w:r>
      <w:r>
        <w:rPr>
          <w:rFonts w:ascii="Times New Roman" w:hAnsi="Times New Roman"/>
          <w:color w:val="2B2A29"/>
        </w:rPr>
        <w:t>virtual</w:t>
      </w:r>
      <w:r>
        <w:rPr>
          <w:rFonts w:ascii="Times New Roman" w:hAnsi="Times New Roman"/>
          <w:color w:val="2B2A29"/>
          <w:spacing w:val="-8"/>
        </w:rPr>
        <w:t> </w:t>
      </w:r>
      <w:r>
        <w:rPr>
          <w:rFonts w:ascii="Times New Roman" w:hAnsi="Times New Roman"/>
          <w:color w:val="2B2A29"/>
        </w:rPr>
        <w:t>environments</w:t>
      </w:r>
      <w:r>
        <w:rPr>
          <w:rFonts w:ascii="Times New Roman" w:hAnsi="Times New Roman"/>
          <w:color w:val="2B2A29"/>
          <w:spacing w:val="-8"/>
        </w:rPr>
        <w:t> </w:t>
      </w:r>
      <w:r>
        <w:rPr>
          <w:rFonts w:ascii="Times New Roman" w:hAnsi="Times New Roman"/>
          <w:color w:val="2B2A29"/>
        </w:rPr>
        <w:t>in</w:t>
      </w:r>
      <w:r>
        <w:rPr>
          <w:rFonts w:ascii="Times New Roman" w:hAnsi="Times New Roman"/>
          <w:color w:val="2B2A29"/>
          <w:spacing w:val="-8"/>
        </w:rPr>
        <w:t> </w:t>
      </w:r>
      <w:r>
        <w:rPr>
          <w:rFonts w:ascii="Times New Roman" w:hAnsi="Times New Roman"/>
          <w:color w:val="2B2A29"/>
        </w:rPr>
        <w:t>the</w:t>
      </w:r>
      <w:r>
        <w:rPr>
          <w:rFonts w:ascii="Times New Roman" w:hAnsi="Times New Roman"/>
          <w:color w:val="2B2A29"/>
          <w:spacing w:val="-8"/>
        </w:rPr>
        <w:t> </w:t>
      </w:r>
      <w:r>
        <w:rPr>
          <w:rFonts w:ascii="Times New Roman" w:hAnsi="Times New Roman"/>
          <w:color w:val="2B2A29"/>
        </w:rPr>
        <w:t>workplace</w:t>
      </w:r>
      <w:r>
        <w:rPr>
          <w:rFonts w:ascii="Times New Roman" w:hAnsi="Times New Roman"/>
          <w:color w:val="2B2A29"/>
          <w:spacing w:val="-8"/>
        </w:rPr>
        <w:t> </w:t>
      </w:r>
      <w:r>
        <w:rPr>
          <w:rFonts w:ascii="Times New Roman" w:hAnsi="Times New Roman"/>
          <w:color w:val="2B2A29"/>
        </w:rPr>
        <w:t>allow</w:t>
      </w:r>
      <w:r>
        <w:rPr>
          <w:rFonts w:ascii="Times New Roman" w:hAnsi="Times New Roman"/>
          <w:color w:val="2B2A29"/>
          <w:spacing w:val="-8"/>
        </w:rPr>
        <w:t> </w:t>
      </w:r>
      <w:r>
        <w:rPr>
          <w:rFonts w:ascii="Times New Roman" w:hAnsi="Times New Roman"/>
          <w:color w:val="2B2A29"/>
        </w:rPr>
        <w:t>for</w:t>
      </w:r>
      <w:r>
        <w:rPr>
          <w:rFonts w:ascii="Times New Roman" w:hAnsi="Times New Roman"/>
          <w:color w:val="2B2A29"/>
          <w:spacing w:val="-8"/>
        </w:rPr>
        <w:t> </w:t>
      </w:r>
      <w:r>
        <w:rPr>
          <w:rFonts w:ascii="Times New Roman" w:hAnsi="Times New Roman"/>
          <w:color w:val="2B2A29"/>
        </w:rPr>
        <w:t>co-design</w:t>
      </w:r>
      <w:r>
        <w:rPr>
          <w:rFonts w:ascii="Times New Roman" w:hAnsi="Times New Roman"/>
          <w:color w:val="2B2A29"/>
          <w:spacing w:val="-8"/>
        </w:rPr>
        <w:t> </w:t>
      </w:r>
      <w:r>
        <w:rPr>
          <w:rFonts w:ascii="Times New Roman" w:hAnsi="Times New Roman"/>
          <w:color w:val="2B2A29"/>
        </w:rPr>
        <w:t>and</w:t>
      </w:r>
      <w:r>
        <w:rPr>
          <w:rFonts w:ascii="Times New Roman" w:hAnsi="Times New Roman"/>
          <w:color w:val="2B2A29"/>
          <w:spacing w:val="-8"/>
        </w:rPr>
        <w:t> </w:t>
      </w:r>
      <w:r>
        <w:rPr>
          <w:rFonts w:ascii="Times New Roman" w:hAnsi="Times New Roman"/>
          <w:color w:val="2B2A29"/>
        </w:rPr>
        <w:t>co- development to embed scenarios or situational problem-solving questions into immersive 3D environments. Microsoft’s HoloLens 2 is innovating in the work- place</w:t>
      </w:r>
      <w:r>
        <w:rPr>
          <w:rFonts w:ascii="Times New Roman" w:hAnsi="Times New Roman"/>
          <w:color w:val="2B2A29"/>
          <w:spacing w:val="-1"/>
        </w:rPr>
        <w:t> </w:t>
      </w:r>
      <w:r>
        <w:rPr>
          <w:rFonts w:ascii="Times New Roman" w:hAnsi="Times New Roman"/>
          <w:color w:val="2B2A29"/>
        </w:rPr>
        <w:t>environment</w:t>
      </w:r>
      <w:r>
        <w:rPr>
          <w:rFonts w:ascii="Times New Roman" w:hAnsi="Times New Roman"/>
          <w:color w:val="2B2A29"/>
          <w:spacing w:val="-1"/>
        </w:rPr>
        <w:t> </w:t>
      </w:r>
      <w:r>
        <w:rPr>
          <w:rFonts w:ascii="Times New Roman" w:hAnsi="Times New Roman"/>
          <w:color w:val="2B2A29"/>
        </w:rPr>
        <w:t>by</w:t>
      </w:r>
      <w:r>
        <w:rPr>
          <w:rFonts w:ascii="Times New Roman" w:hAnsi="Times New Roman"/>
          <w:color w:val="2B2A29"/>
          <w:spacing w:val="-1"/>
        </w:rPr>
        <w:t> </w:t>
      </w:r>
      <w:r>
        <w:rPr>
          <w:rFonts w:ascii="Times New Roman" w:hAnsi="Times New Roman"/>
          <w:color w:val="2B2A29"/>
        </w:rPr>
        <w:t>bringing</w:t>
      </w:r>
      <w:r>
        <w:rPr>
          <w:rFonts w:ascii="Times New Roman" w:hAnsi="Times New Roman"/>
          <w:color w:val="2B2A29"/>
          <w:spacing w:val="-1"/>
        </w:rPr>
        <w:t> </w:t>
      </w:r>
      <w:r>
        <w:rPr>
          <w:rFonts w:ascii="Times New Roman" w:hAnsi="Times New Roman"/>
          <w:color w:val="2B2A29"/>
        </w:rPr>
        <w:t>what</w:t>
      </w:r>
      <w:r>
        <w:rPr>
          <w:rFonts w:ascii="Times New Roman" w:hAnsi="Times New Roman"/>
          <w:color w:val="2B2A29"/>
          <w:spacing w:val="-1"/>
        </w:rPr>
        <w:t> </w:t>
      </w:r>
      <w:r>
        <w:rPr>
          <w:rFonts w:ascii="Times New Roman" w:hAnsi="Times New Roman"/>
          <w:color w:val="2B2A29"/>
        </w:rPr>
        <w:t>they</w:t>
      </w:r>
      <w:r>
        <w:rPr>
          <w:rFonts w:ascii="Times New Roman" w:hAnsi="Times New Roman"/>
          <w:color w:val="2B2A29"/>
          <w:spacing w:val="-1"/>
        </w:rPr>
        <w:t> </w:t>
      </w:r>
      <w:r>
        <w:rPr>
          <w:rFonts w:ascii="Times New Roman" w:hAnsi="Times New Roman"/>
          <w:color w:val="2B2A29"/>
        </w:rPr>
        <w:t>call</w:t>
      </w:r>
      <w:r>
        <w:rPr>
          <w:rFonts w:ascii="Times New Roman" w:hAnsi="Times New Roman"/>
          <w:color w:val="2B2A29"/>
          <w:spacing w:val="-1"/>
        </w:rPr>
        <w:t> </w:t>
      </w:r>
      <w:r>
        <w:rPr>
          <w:rFonts w:ascii="Times New Roman" w:hAnsi="Times New Roman"/>
          <w:color w:val="2B2A29"/>
        </w:rPr>
        <w:t>“instinctual</w:t>
      </w:r>
      <w:r>
        <w:rPr>
          <w:rFonts w:ascii="Times New Roman" w:hAnsi="Times New Roman"/>
          <w:color w:val="2B2A29"/>
          <w:spacing w:val="-1"/>
        </w:rPr>
        <w:t> </w:t>
      </w:r>
      <w:r>
        <w:rPr>
          <w:rFonts w:ascii="Times New Roman" w:hAnsi="Times New Roman"/>
          <w:color w:val="2B2A29"/>
        </w:rPr>
        <w:t>interaction”</w:t>
      </w:r>
      <w:r>
        <w:rPr>
          <w:rFonts w:ascii="Times New Roman" w:hAnsi="Times New Roman"/>
          <w:color w:val="2B2A29"/>
          <w:spacing w:val="-1"/>
        </w:rPr>
        <w:t> </w:t>
      </w:r>
      <w:r>
        <w:rPr>
          <w:rFonts w:ascii="Times New Roman" w:hAnsi="Times New Roman"/>
          <w:color w:val="2B2A29"/>
        </w:rPr>
        <w:t>into</w:t>
      </w:r>
      <w:r>
        <w:rPr>
          <w:rFonts w:ascii="Times New Roman" w:hAnsi="Times New Roman"/>
          <w:color w:val="2B2A29"/>
          <w:spacing w:val="-1"/>
        </w:rPr>
        <w:t> </w:t>
      </w:r>
      <w:r>
        <w:rPr>
          <w:rFonts w:ascii="Times New Roman" w:hAnsi="Times New Roman"/>
          <w:color w:val="2B2A29"/>
        </w:rPr>
        <w:t>XR</w:t>
      </w:r>
      <w:r>
        <w:rPr>
          <w:rFonts w:ascii="Times New Roman" w:hAnsi="Times New Roman"/>
          <w:color w:val="2B2A29"/>
          <w:spacing w:val="-1"/>
        </w:rPr>
        <w:t> </w:t>
      </w:r>
      <w:r>
        <w:rPr>
          <w:rFonts w:ascii="Times New Roman" w:hAnsi="Times New Roman"/>
          <w:color w:val="2B2A29"/>
        </w:rPr>
        <w:t>use (Upload </w:t>
      </w:r>
      <w:hyperlink w:history="true" w:anchor="_bookmark593">
        <w:r>
          <w:rPr>
            <w:rFonts w:ascii="Times New Roman" w:hAnsi="Times New Roman"/>
            <w:color w:val="0000F9"/>
          </w:rPr>
          <w:t>2019</w:t>
        </w:r>
      </w:hyperlink>
      <w:r>
        <w:rPr>
          <w:rFonts w:ascii="Times New Roman" w:hAnsi="Times New Roman"/>
          <w:color w:val="2B2A29"/>
        </w:rPr>
        <w:t>). The company is currently expanding into the workforce market, hoping to tap up to two billion frontline workers with HoloLens (Weise </w:t>
      </w:r>
      <w:hyperlink w:history="true" w:anchor="_bookmark598">
        <w:r>
          <w:rPr>
            <w:rFonts w:ascii="Times New Roman" w:hAnsi="Times New Roman"/>
            <w:color w:val="0000F9"/>
          </w:rPr>
          <w:t>2019</w:t>
        </w:r>
      </w:hyperlink>
      <w:r>
        <w:rPr>
          <w:rFonts w:ascii="Times New Roman" w:hAnsi="Times New Roman"/>
          <w:color w:val="2B2A29"/>
        </w:rPr>
        <w:t>).</w:t>
      </w:r>
    </w:p>
    <w:p>
      <w:pPr>
        <w:pStyle w:val="BodyText"/>
        <w:spacing w:line="249" w:lineRule="auto" w:before="5"/>
        <w:ind w:left="357" w:right="354" w:firstLine="240"/>
        <w:jc w:val="both"/>
        <w:rPr>
          <w:rFonts w:ascii="Times New Roman"/>
        </w:rPr>
      </w:pPr>
      <w:r>
        <w:rPr>
          <w:rFonts w:ascii="Times New Roman"/>
          <w:color w:val="2B2A29"/>
        </w:rPr>
        <w:t>Researchers are still in the nascent stages of discovering how the power of XR can</w:t>
      </w:r>
      <w:r>
        <w:rPr>
          <w:rFonts w:ascii="Times New Roman"/>
          <w:color w:val="2B2A29"/>
          <w:spacing w:val="-11"/>
        </w:rPr>
        <w:t> </w:t>
      </w:r>
      <w:r>
        <w:rPr>
          <w:rFonts w:ascii="Times New Roman"/>
          <w:color w:val="2B2A29"/>
        </w:rPr>
        <w:t>be</w:t>
      </w:r>
      <w:r>
        <w:rPr>
          <w:rFonts w:ascii="Times New Roman"/>
          <w:color w:val="2B2A29"/>
          <w:spacing w:val="-4"/>
        </w:rPr>
        <w:t> </w:t>
      </w:r>
      <w:r>
        <w:rPr>
          <w:rFonts w:ascii="Times New Roman"/>
          <w:color w:val="2B2A29"/>
        </w:rPr>
        <w:t>optimized.</w:t>
      </w:r>
      <w:r>
        <w:rPr>
          <w:rFonts w:ascii="Times New Roman"/>
          <w:color w:val="2B2A29"/>
          <w:spacing w:val="-9"/>
        </w:rPr>
        <w:t> </w:t>
      </w:r>
      <w:r>
        <w:rPr>
          <w:rFonts w:ascii="Times New Roman"/>
          <w:color w:val="2B2A29"/>
        </w:rPr>
        <w:t>While</w:t>
      </w:r>
      <w:r>
        <w:rPr>
          <w:rFonts w:ascii="Times New Roman"/>
          <w:color w:val="2B2A29"/>
          <w:spacing w:val="-4"/>
        </w:rPr>
        <w:t> </w:t>
      </w:r>
      <w:r>
        <w:rPr>
          <w:rFonts w:ascii="Times New Roman"/>
          <w:color w:val="2B2A29"/>
        </w:rPr>
        <w:t>studies</w:t>
      </w:r>
      <w:r>
        <w:rPr>
          <w:rFonts w:ascii="Times New Roman"/>
          <w:color w:val="2B2A29"/>
          <w:spacing w:val="-4"/>
        </w:rPr>
        <w:t> </w:t>
      </w:r>
      <w:r>
        <w:rPr>
          <w:rFonts w:ascii="Times New Roman"/>
          <w:color w:val="2B2A29"/>
        </w:rPr>
        <w:t>by</w:t>
      </w:r>
      <w:r>
        <w:rPr>
          <w:rFonts w:ascii="Times New Roman"/>
          <w:color w:val="2B2A29"/>
          <w:spacing w:val="-13"/>
        </w:rPr>
        <w:t> </w:t>
      </w:r>
      <w:r>
        <w:rPr>
          <w:rFonts w:ascii="Times New Roman"/>
          <w:color w:val="2B2A29"/>
        </w:rPr>
        <w:t>Yee</w:t>
      </w:r>
      <w:r>
        <w:rPr>
          <w:rFonts w:ascii="Times New Roman"/>
          <w:color w:val="2B2A29"/>
          <w:spacing w:val="-3"/>
        </w:rPr>
        <w:t> </w:t>
      </w:r>
      <w:r>
        <w:rPr>
          <w:rFonts w:ascii="Times New Roman"/>
          <w:color w:val="2B2A29"/>
        </w:rPr>
        <w:t>and</w:t>
      </w:r>
      <w:r>
        <w:rPr>
          <w:rFonts w:ascii="Times New Roman"/>
          <w:color w:val="2B2A29"/>
          <w:spacing w:val="-4"/>
        </w:rPr>
        <w:t> </w:t>
      </w:r>
      <w:r>
        <w:rPr>
          <w:rFonts w:ascii="Times New Roman"/>
          <w:color w:val="2B2A29"/>
        </w:rPr>
        <w:t>Bailison</w:t>
      </w:r>
      <w:r>
        <w:rPr>
          <w:rFonts w:ascii="Times New Roman"/>
          <w:color w:val="2B2A29"/>
          <w:spacing w:val="-4"/>
        </w:rPr>
        <w:t> </w:t>
      </w:r>
      <w:r>
        <w:rPr>
          <w:rFonts w:ascii="Times New Roman"/>
          <w:color w:val="2B2A29"/>
        </w:rPr>
        <w:t>and</w:t>
      </w:r>
      <w:r>
        <w:rPr>
          <w:rFonts w:ascii="Times New Roman"/>
          <w:color w:val="2B2A29"/>
          <w:spacing w:val="-4"/>
        </w:rPr>
        <w:t> </w:t>
      </w:r>
      <w:r>
        <w:rPr>
          <w:rFonts w:ascii="Times New Roman"/>
          <w:color w:val="2B2A29"/>
        </w:rPr>
        <w:t>others</w:t>
      </w:r>
      <w:r>
        <w:rPr>
          <w:rFonts w:ascii="Times New Roman"/>
          <w:color w:val="2B2A29"/>
          <w:spacing w:val="-4"/>
        </w:rPr>
        <w:t> </w:t>
      </w:r>
      <w:r>
        <w:rPr>
          <w:rFonts w:ascii="Times New Roman"/>
          <w:color w:val="2B2A29"/>
        </w:rPr>
        <w:t>have</w:t>
      </w:r>
      <w:r>
        <w:rPr>
          <w:rFonts w:ascii="Times New Roman"/>
          <w:color w:val="2B2A29"/>
          <w:spacing w:val="-4"/>
        </w:rPr>
        <w:t> </w:t>
      </w:r>
      <w:r>
        <w:rPr>
          <w:rFonts w:ascii="Times New Roman"/>
          <w:color w:val="2B2A29"/>
        </w:rPr>
        <w:t>examined</w:t>
      </w:r>
      <w:r>
        <w:rPr>
          <w:rFonts w:ascii="Times New Roman"/>
          <w:color w:val="2B2A29"/>
          <w:spacing w:val="-4"/>
        </w:rPr>
        <w:t> </w:t>
      </w:r>
      <w:r>
        <w:rPr>
          <w:rFonts w:ascii="Times New Roman"/>
          <w:color w:val="2B2A29"/>
        </w:rPr>
        <w:t>the role</w:t>
      </w:r>
      <w:r>
        <w:rPr>
          <w:rFonts w:ascii="Times New Roman"/>
          <w:color w:val="2B2A29"/>
          <w:spacing w:val="-8"/>
        </w:rPr>
        <w:t> </w:t>
      </w:r>
      <w:r>
        <w:rPr>
          <w:rFonts w:ascii="Times New Roman"/>
          <w:color w:val="2B2A29"/>
        </w:rPr>
        <w:t>that</w:t>
      </w:r>
      <w:r>
        <w:rPr>
          <w:rFonts w:ascii="Times New Roman"/>
          <w:color w:val="2B2A29"/>
          <w:spacing w:val="-8"/>
        </w:rPr>
        <w:t> </w:t>
      </w:r>
      <w:r>
        <w:rPr>
          <w:rFonts w:ascii="Times New Roman"/>
          <w:color w:val="2B2A29"/>
        </w:rPr>
        <w:t>XR</w:t>
      </w:r>
      <w:r>
        <w:rPr>
          <w:rFonts w:ascii="Times New Roman"/>
          <w:color w:val="2B2A29"/>
          <w:spacing w:val="-8"/>
        </w:rPr>
        <w:t> </w:t>
      </w:r>
      <w:r>
        <w:rPr>
          <w:rFonts w:ascii="Times New Roman"/>
          <w:color w:val="2B2A29"/>
        </w:rPr>
        <w:t>activities</w:t>
      </w:r>
      <w:r>
        <w:rPr>
          <w:rFonts w:ascii="Times New Roman"/>
          <w:color w:val="2B2A29"/>
          <w:spacing w:val="-8"/>
        </w:rPr>
        <w:t> </w:t>
      </w:r>
      <w:r>
        <w:rPr>
          <w:rFonts w:ascii="Times New Roman"/>
          <w:color w:val="2B2A29"/>
        </w:rPr>
        <w:t>can</w:t>
      </w:r>
      <w:r>
        <w:rPr>
          <w:rFonts w:ascii="Times New Roman"/>
          <w:color w:val="2B2A29"/>
          <w:spacing w:val="-8"/>
        </w:rPr>
        <w:t> </w:t>
      </w:r>
      <w:r>
        <w:rPr>
          <w:rFonts w:ascii="Times New Roman"/>
          <w:color w:val="2B2A29"/>
        </w:rPr>
        <w:t>play</w:t>
      </w:r>
      <w:r>
        <w:rPr>
          <w:rFonts w:ascii="Times New Roman"/>
          <w:color w:val="2B2A29"/>
          <w:spacing w:val="-8"/>
        </w:rPr>
        <w:t> </w:t>
      </w:r>
      <w:r>
        <w:rPr>
          <w:rFonts w:ascii="Times New Roman"/>
          <w:color w:val="2B2A29"/>
        </w:rPr>
        <w:t>in</w:t>
      </w:r>
      <w:r>
        <w:rPr>
          <w:rFonts w:ascii="Times New Roman"/>
          <w:color w:val="2B2A29"/>
          <w:spacing w:val="-8"/>
        </w:rPr>
        <w:t> </w:t>
      </w:r>
      <w:r>
        <w:rPr>
          <w:rFonts w:ascii="Times New Roman"/>
          <w:color w:val="2B2A29"/>
        </w:rPr>
        <w:t>behavioral</w:t>
      </w:r>
      <w:r>
        <w:rPr>
          <w:rFonts w:ascii="Times New Roman"/>
          <w:color w:val="2B2A29"/>
          <w:spacing w:val="-8"/>
        </w:rPr>
        <w:t> </w:t>
      </w:r>
      <w:r>
        <w:rPr>
          <w:rFonts w:ascii="Times New Roman"/>
          <w:color w:val="2B2A29"/>
        </w:rPr>
        <w:t>skills</w:t>
      </w:r>
      <w:r>
        <w:rPr>
          <w:rFonts w:ascii="Times New Roman"/>
          <w:color w:val="2B2A29"/>
          <w:spacing w:val="-8"/>
        </w:rPr>
        <w:t> </w:t>
      </w:r>
      <w:r>
        <w:rPr>
          <w:rFonts w:ascii="Times New Roman"/>
          <w:color w:val="2B2A29"/>
        </w:rPr>
        <w:t>like</w:t>
      </w:r>
      <w:r>
        <w:rPr>
          <w:rFonts w:ascii="Times New Roman"/>
          <w:color w:val="2B2A29"/>
          <w:spacing w:val="-8"/>
        </w:rPr>
        <w:t> </w:t>
      </w:r>
      <w:r>
        <w:rPr>
          <w:rFonts w:ascii="Times New Roman"/>
          <w:color w:val="2B2A29"/>
        </w:rPr>
        <w:t>eliminating</w:t>
      </w:r>
      <w:r>
        <w:rPr>
          <w:rFonts w:ascii="Times New Roman"/>
          <w:color w:val="2B2A29"/>
          <w:spacing w:val="-8"/>
        </w:rPr>
        <w:t> </w:t>
      </w:r>
      <w:r>
        <w:rPr>
          <w:rFonts w:ascii="Times New Roman"/>
          <w:color w:val="2B2A29"/>
        </w:rPr>
        <w:t>negative</w:t>
      </w:r>
      <w:r>
        <w:rPr>
          <w:rFonts w:ascii="Times New Roman"/>
          <w:color w:val="2B2A29"/>
          <w:spacing w:val="-8"/>
        </w:rPr>
        <w:t> </w:t>
      </w:r>
      <w:r>
        <w:rPr>
          <w:rFonts w:ascii="Times New Roman"/>
          <w:color w:val="2B2A29"/>
        </w:rPr>
        <w:t>stereo- typing, fostering empathy, and increasing scientific inquiry thinking processes, research on the concept of mirror neurons as the conduit for behavioral skills is maturing</w:t>
      </w:r>
      <w:r>
        <w:rPr>
          <w:rFonts w:ascii="Times New Roman"/>
          <w:color w:val="2B2A29"/>
          <w:spacing w:val="-6"/>
        </w:rPr>
        <w:t> </w:t>
      </w:r>
      <w:r>
        <w:rPr>
          <w:rFonts w:ascii="Times New Roman"/>
          <w:color w:val="2B2A29"/>
        </w:rPr>
        <w:t>past</w:t>
      </w:r>
      <w:r>
        <w:rPr>
          <w:rFonts w:ascii="Times New Roman"/>
          <w:color w:val="2B2A29"/>
          <w:spacing w:val="-6"/>
        </w:rPr>
        <w:t> </w:t>
      </w:r>
      <w:r>
        <w:rPr>
          <w:rFonts w:ascii="Times New Roman"/>
          <w:color w:val="2B2A29"/>
        </w:rPr>
        <w:t>conceptual</w:t>
      </w:r>
      <w:r>
        <w:rPr>
          <w:rFonts w:ascii="Times New Roman"/>
          <w:color w:val="2B2A29"/>
          <w:spacing w:val="-6"/>
        </w:rPr>
        <w:t> </w:t>
      </w:r>
      <w:r>
        <w:rPr>
          <w:rFonts w:ascii="Times New Roman"/>
          <w:color w:val="2B2A29"/>
        </w:rPr>
        <w:t>to</w:t>
      </w:r>
      <w:r>
        <w:rPr>
          <w:rFonts w:ascii="Times New Roman"/>
          <w:color w:val="2B2A29"/>
          <w:spacing w:val="-6"/>
        </w:rPr>
        <w:t> </w:t>
      </w:r>
      <w:r>
        <w:rPr>
          <w:rFonts w:ascii="Times New Roman"/>
          <w:color w:val="2B2A29"/>
        </w:rPr>
        <w:t>actual</w:t>
      </w:r>
      <w:r>
        <w:rPr>
          <w:rFonts w:ascii="Times New Roman"/>
          <w:color w:val="2B2A29"/>
          <w:spacing w:val="-6"/>
        </w:rPr>
        <w:t> </w:t>
      </w:r>
      <w:r>
        <w:rPr>
          <w:rFonts w:ascii="Times New Roman"/>
          <w:color w:val="2B2A29"/>
        </w:rPr>
        <w:t>stages</w:t>
      </w:r>
      <w:r>
        <w:rPr>
          <w:rFonts w:ascii="Times New Roman"/>
          <w:color w:val="2B2A29"/>
          <w:spacing w:val="-6"/>
        </w:rPr>
        <w:t> </w:t>
      </w:r>
      <w:r>
        <w:rPr>
          <w:rFonts w:ascii="Times New Roman"/>
          <w:color w:val="2B2A29"/>
        </w:rPr>
        <w:t>(Rizzolatti</w:t>
      </w:r>
      <w:r>
        <w:rPr>
          <w:rFonts w:ascii="Times New Roman"/>
          <w:color w:val="2B2A29"/>
          <w:spacing w:val="-6"/>
        </w:rPr>
        <w:t> </w:t>
      </w:r>
      <w:r>
        <w:rPr>
          <w:rFonts w:ascii="Times New Roman"/>
          <w:color w:val="2B2A29"/>
        </w:rPr>
        <w:t>and</w:t>
      </w:r>
      <w:r>
        <w:rPr>
          <w:rFonts w:ascii="Times New Roman"/>
          <w:color w:val="2B2A29"/>
          <w:spacing w:val="-6"/>
        </w:rPr>
        <w:t> </w:t>
      </w:r>
      <w:r>
        <w:rPr>
          <w:rFonts w:ascii="Times New Roman"/>
          <w:color w:val="2B2A29"/>
        </w:rPr>
        <w:t>Craighero</w:t>
      </w:r>
      <w:r>
        <w:rPr>
          <w:rFonts w:ascii="Times New Roman"/>
          <w:color w:val="2B2A29"/>
          <w:spacing w:val="-6"/>
        </w:rPr>
        <w:t> </w:t>
      </w:r>
      <w:hyperlink w:history="true" w:anchor="_bookmark585">
        <w:r>
          <w:rPr>
            <w:rFonts w:ascii="Times New Roman"/>
            <w:color w:val="0000F9"/>
          </w:rPr>
          <w:t>2004</w:t>
        </w:r>
      </w:hyperlink>
      <w:r>
        <w:rPr>
          <w:rFonts w:ascii="Times New Roman"/>
          <w:color w:val="2B2A29"/>
        </w:rPr>
        <w:t>;</w:t>
      </w:r>
      <w:r>
        <w:rPr>
          <w:rFonts w:ascii="Times New Roman"/>
          <w:color w:val="2B2A29"/>
          <w:spacing w:val="-6"/>
        </w:rPr>
        <w:t> </w:t>
      </w:r>
      <w:r>
        <w:rPr>
          <w:rFonts w:ascii="Times New Roman"/>
          <w:color w:val="2B2A29"/>
        </w:rPr>
        <w:t>Fox</w:t>
      </w:r>
      <w:r>
        <w:rPr>
          <w:rFonts w:ascii="Times New Roman"/>
          <w:color w:val="2B2A29"/>
          <w:spacing w:val="-6"/>
        </w:rPr>
        <w:t> </w:t>
      </w:r>
      <w:r>
        <w:rPr>
          <w:rFonts w:ascii="Times New Roman"/>
          <w:color w:val="2B2A29"/>
        </w:rPr>
        <w:t>et</w:t>
      </w:r>
      <w:r>
        <w:rPr>
          <w:rFonts w:ascii="Times New Roman"/>
          <w:color w:val="2B2A29"/>
          <w:spacing w:val="-6"/>
        </w:rPr>
        <w:t> </w:t>
      </w:r>
      <w:r>
        <w:rPr>
          <w:rFonts w:ascii="Times New Roman"/>
          <w:color w:val="2B2A29"/>
        </w:rPr>
        <w:t>al. </w:t>
      </w:r>
      <w:hyperlink w:history="true" w:anchor="_bookmark555">
        <w:r>
          <w:rPr>
            <w:rFonts w:ascii="Times New Roman"/>
            <w:color w:val="0000F9"/>
          </w:rPr>
          <w:t>2016</w:t>
        </w:r>
      </w:hyperlink>
      <w:r>
        <w:rPr>
          <w:rFonts w:ascii="Times New Roman"/>
          <w:color w:val="2B2A29"/>
        </w:rPr>
        <w:t>). Early data is pointing to the fact that the brain believes that XR activities really</w:t>
      </w:r>
      <w:r>
        <w:rPr>
          <w:rFonts w:ascii="Times New Roman"/>
          <w:color w:val="2B2A29"/>
          <w:spacing w:val="-12"/>
        </w:rPr>
        <w:t> </w:t>
      </w:r>
      <w:r>
        <w:rPr>
          <w:rFonts w:ascii="Times New Roman"/>
          <w:color w:val="2B2A29"/>
        </w:rPr>
        <w:t>happen</w:t>
      </w:r>
      <w:r>
        <w:rPr>
          <w:rFonts w:ascii="Times New Roman"/>
          <w:color w:val="2B2A29"/>
          <w:spacing w:val="-12"/>
        </w:rPr>
        <w:t> </w:t>
      </w:r>
      <w:r>
        <w:rPr>
          <w:rFonts w:ascii="Times New Roman"/>
          <w:color w:val="2B2A29"/>
        </w:rPr>
        <w:t>and</w:t>
      </w:r>
      <w:r>
        <w:rPr>
          <w:rFonts w:ascii="Times New Roman"/>
          <w:color w:val="2B2A29"/>
          <w:spacing w:val="-12"/>
        </w:rPr>
        <w:t> </w:t>
      </w:r>
      <w:r>
        <w:rPr>
          <w:rFonts w:ascii="Times New Roman"/>
          <w:color w:val="2B2A29"/>
        </w:rPr>
        <w:t>as</w:t>
      </w:r>
      <w:r>
        <w:rPr>
          <w:rFonts w:ascii="Times New Roman"/>
          <w:color w:val="2B2A29"/>
          <w:spacing w:val="-12"/>
        </w:rPr>
        <w:t> </w:t>
      </w:r>
      <w:r>
        <w:rPr>
          <w:rFonts w:ascii="Times New Roman"/>
          <w:color w:val="2B2A29"/>
        </w:rPr>
        <w:t>such,</w:t>
      </w:r>
      <w:r>
        <w:rPr>
          <w:rFonts w:ascii="Times New Roman"/>
          <w:color w:val="2B2A29"/>
          <w:spacing w:val="-12"/>
        </w:rPr>
        <w:t> </w:t>
      </w:r>
      <w:r>
        <w:rPr>
          <w:rFonts w:ascii="Times New Roman"/>
          <w:color w:val="2B2A29"/>
        </w:rPr>
        <w:t>the</w:t>
      </w:r>
      <w:r>
        <w:rPr>
          <w:rFonts w:ascii="Times New Roman"/>
          <w:color w:val="2B2A29"/>
          <w:spacing w:val="-12"/>
        </w:rPr>
        <w:t> </w:t>
      </w:r>
      <w:r>
        <w:rPr>
          <w:rFonts w:ascii="Times New Roman"/>
          <w:color w:val="2B2A29"/>
        </w:rPr>
        <w:t>internal</w:t>
      </w:r>
      <w:r>
        <w:rPr>
          <w:rFonts w:ascii="Times New Roman"/>
          <w:color w:val="2B2A29"/>
          <w:spacing w:val="-12"/>
        </w:rPr>
        <w:t> </w:t>
      </w:r>
      <w:r>
        <w:rPr>
          <w:rFonts w:ascii="Times New Roman"/>
          <w:color w:val="2B2A29"/>
        </w:rPr>
        <w:t>biochemical</w:t>
      </w:r>
      <w:r>
        <w:rPr>
          <w:rFonts w:ascii="Times New Roman"/>
          <w:color w:val="2B2A29"/>
          <w:spacing w:val="-12"/>
        </w:rPr>
        <w:t> </w:t>
      </w:r>
      <w:r>
        <w:rPr>
          <w:rFonts w:ascii="Times New Roman"/>
          <w:color w:val="2B2A29"/>
        </w:rPr>
        <w:t>changes</w:t>
      </w:r>
      <w:r>
        <w:rPr>
          <w:rFonts w:ascii="Times New Roman"/>
          <w:color w:val="2B2A29"/>
          <w:spacing w:val="-12"/>
        </w:rPr>
        <w:t> </w:t>
      </w:r>
      <w:r>
        <w:rPr>
          <w:rFonts w:ascii="Times New Roman"/>
          <w:color w:val="2B2A29"/>
        </w:rPr>
        <w:t>of</w:t>
      </w:r>
      <w:r>
        <w:rPr>
          <w:rFonts w:ascii="Times New Roman"/>
          <w:color w:val="2B2A29"/>
          <w:spacing w:val="-12"/>
        </w:rPr>
        <w:t> </w:t>
      </w:r>
      <w:r>
        <w:rPr>
          <w:rFonts w:ascii="Times New Roman"/>
          <w:color w:val="2B2A29"/>
        </w:rPr>
        <w:t>learning</w:t>
      </w:r>
      <w:r>
        <w:rPr>
          <w:rFonts w:ascii="Times New Roman"/>
          <w:color w:val="2B2A29"/>
          <w:spacing w:val="-12"/>
        </w:rPr>
        <w:t> </w:t>
      </w:r>
      <w:r>
        <w:rPr>
          <w:rFonts w:ascii="Times New Roman"/>
          <w:color w:val="2B2A29"/>
        </w:rPr>
        <w:t>are</w:t>
      </w:r>
      <w:r>
        <w:rPr>
          <w:rFonts w:ascii="Times New Roman"/>
          <w:color w:val="2B2A29"/>
          <w:spacing w:val="-12"/>
        </w:rPr>
        <w:t> </w:t>
      </w:r>
      <w:r>
        <w:rPr>
          <w:rFonts w:ascii="Times New Roman"/>
          <w:color w:val="2B2A29"/>
        </w:rPr>
        <w:t>the</w:t>
      </w:r>
      <w:r>
        <w:rPr>
          <w:rFonts w:ascii="Times New Roman"/>
          <w:color w:val="2B2A29"/>
          <w:spacing w:val="-12"/>
        </w:rPr>
        <w:t> </w:t>
      </w:r>
      <w:r>
        <w:rPr>
          <w:rFonts w:ascii="Times New Roman"/>
          <w:color w:val="2B2A29"/>
        </w:rPr>
        <w:t>same as</w:t>
      </w:r>
      <w:r>
        <w:rPr>
          <w:rFonts w:ascii="Times New Roman"/>
          <w:color w:val="2B2A29"/>
          <w:spacing w:val="-2"/>
        </w:rPr>
        <w:t> </w:t>
      </w:r>
      <w:r>
        <w:rPr>
          <w:rFonts w:ascii="Times New Roman"/>
          <w:color w:val="2B2A29"/>
        </w:rPr>
        <w:t>the</w:t>
      </w:r>
      <w:r>
        <w:rPr>
          <w:rFonts w:ascii="Times New Roman"/>
          <w:color w:val="2B2A29"/>
          <w:spacing w:val="-1"/>
        </w:rPr>
        <w:t> </w:t>
      </w:r>
      <w:r>
        <w:rPr>
          <w:rFonts w:ascii="Times New Roman"/>
          <w:color w:val="2B2A29"/>
        </w:rPr>
        <w:t>real</w:t>
      </w:r>
      <w:r>
        <w:rPr>
          <w:rFonts w:ascii="Times New Roman"/>
          <w:color w:val="2B2A29"/>
          <w:spacing w:val="-1"/>
        </w:rPr>
        <w:t> </w:t>
      </w:r>
      <w:r>
        <w:rPr>
          <w:rFonts w:ascii="Times New Roman"/>
          <w:color w:val="2B2A29"/>
        </w:rPr>
        <w:t>experience</w:t>
      </w:r>
      <w:r>
        <w:rPr>
          <w:rFonts w:ascii="Times New Roman"/>
          <w:color w:val="2B2A29"/>
          <w:spacing w:val="-1"/>
        </w:rPr>
        <w:t> </w:t>
      </w:r>
      <w:r>
        <w:rPr>
          <w:rFonts w:ascii="Times New Roman"/>
          <w:color w:val="2B2A29"/>
        </w:rPr>
        <w:t>(Bailenson</w:t>
      </w:r>
      <w:r>
        <w:rPr>
          <w:rFonts w:ascii="Times New Roman"/>
          <w:color w:val="2B2A29"/>
          <w:spacing w:val="-1"/>
        </w:rPr>
        <w:t> </w:t>
      </w:r>
      <w:hyperlink w:history="true" w:anchor="_bookmark541">
        <w:r>
          <w:rPr>
            <w:rFonts w:ascii="Times New Roman"/>
            <w:color w:val="0000F9"/>
          </w:rPr>
          <w:t>2018</w:t>
        </w:r>
      </w:hyperlink>
      <w:r>
        <w:rPr>
          <w:rFonts w:ascii="Times New Roman"/>
          <w:color w:val="2B2A29"/>
        </w:rPr>
        <w:t>).</w:t>
      </w:r>
      <w:r>
        <w:rPr>
          <w:rFonts w:ascii="Times New Roman"/>
          <w:color w:val="2B2A29"/>
          <w:spacing w:val="-1"/>
        </w:rPr>
        <w:t> </w:t>
      </w:r>
      <w:r>
        <w:rPr>
          <w:rFonts w:ascii="Times New Roman"/>
          <w:color w:val="2B2A29"/>
        </w:rPr>
        <w:t>For</w:t>
      </w:r>
      <w:r>
        <w:rPr>
          <w:rFonts w:ascii="Times New Roman"/>
          <w:color w:val="2B2A29"/>
          <w:spacing w:val="-2"/>
        </w:rPr>
        <w:t> </w:t>
      </w:r>
      <w:r>
        <w:rPr>
          <w:rFonts w:ascii="Times New Roman"/>
          <w:color w:val="2B2A29"/>
        </w:rPr>
        <w:t>example,</w:t>
      </w:r>
      <w:r>
        <w:rPr>
          <w:rFonts w:ascii="Times New Roman"/>
          <w:color w:val="2B2A29"/>
          <w:spacing w:val="-1"/>
        </w:rPr>
        <w:t> </w:t>
      </w:r>
      <w:r>
        <w:rPr>
          <w:rFonts w:ascii="Times New Roman"/>
          <w:color w:val="2B2A29"/>
        </w:rPr>
        <w:t>XR</w:t>
      </w:r>
      <w:r>
        <w:rPr>
          <w:rFonts w:ascii="Times New Roman"/>
          <w:color w:val="2B2A29"/>
          <w:spacing w:val="-1"/>
        </w:rPr>
        <w:t> </w:t>
      </w:r>
      <w:r>
        <w:rPr>
          <w:rFonts w:ascii="Times New Roman"/>
          <w:color w:val="2B2A29"/>
        </w:rPr>
        <w:t>can</w:t>
      </w:r>
      <w:r>
        <w:rPr>
          <w:rFonts w:ascii="Times New Roman"/>
          <w:color w:val="2B2A29"/>
          <w:spacing w:val="-1"/>
        </w:rPr>
        <w:t> </w:t>
      </w:r>
      <w:r>
        <w:rPr>
          <w:rFonts w:ascii="Times New Roman"/>
          <w:color w:val="2B2A29"/>
        </w:rPr>
        <w:t>provide</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benefits of</w:t>
      </w:r>
      <w:r>
        <w:rPr>
          <w:rFonts w:ascii="Times New Roman"/>
          <w:color w:val="2B2A29"/>
          <w:spacing w:val="-11"/>
        </w:rPr>
        <w:t> </w:t>
      </w:r>
      <w:r>
        <w:rPr>
          <w:rFonts w:ascii="Times New Roman"/>
          <w:color w:val="2B2A29"/>
        </w:rPr>
        <w:t>field</w:t>
      </w:r>
      <w:r>
        <w:rPr>
          <w:rFonts w:ascii="Times New Roman"/>
          <w:color w:val="2B2A29"/>
          <w:spacing w:val="-11"/>
        </w:rPr>
        <w:t> </w:t>
      </w:r>
      <w:r>
        <w:rPr>
          <w:rFonts w:ascii="Times New Roman"/>
          <w:color w:val="2B2A29"/>
        </w:rPr>
        <w:t>trips</w:t>
      </w:r>
      <w:r>
        <w:rPr>
          <w:rFonts w:ascii="Times New Roman"/>
          <w:color w:val="2B2A29"/>
          <w:spacing w:val="-11"/>
        </w:rPr>
        <w:t> </w:t>
      </w:r>
      <w:r>
        <w:rPr>
          <w:rFonts w:ascii="Times New Roman"/>
          <w:color w:val="2B2A29"/>
        </w:rPr>
        <w:t>without</w:t>
      </w:r>
      <w:r>
        <w:rPr>
          <w:rFonts w:ascii="Times New Roman"/>
          <w:color w:val="2B2A29"/>
          <w:spacing w:val="-11"/>
        </w:rPr>
        <w:t> </w:t>
      </w:r>
      <w:r>
        <w:rPr>
          <w:rFonts w:ascii="Times New Roman"/>
          <w:color w:val="2B2A29"/>
        </w:rPr>
        <w:t>requiring</w:t>
      </w:r>
      <w:r>
        <w:rPr>
          <w:rFonts w:ascii="Times New Roman"/>
          <w:color w:val="2B2A29"/>
          <w:spacing w:val="-11"/>
        </w:rPr>
        <w:t> </w:t>
      </w:r>
      <w:r>
        <w:rPr>
          <w:rFonts w:ascii="Times New Roman"/>
          <w:color w:val="2B2A29"/>
        </w:rPr>
        <w:t>travel.</w:t>
      </w:r>
      <w:r>
        <w:rPr>
          <w:rFonts w:ascii="Times New Roman"/>
          <w:color w:val="2B2A29"/>
          <w:spacing w:val="-11"/>
        </w:rPr>
        <w:t> </w:t>
      </w:r>
      <w:r>
        <w:rPr>
          <w:rFonts w:ascii="Times New Roman"/>
          <w:color w:val="2B2A29"/>
        </w:rPr>
        <w:t>Further</w:t>
      </w:r>
      <w:r>
        <w:rPr>
          <w:rFonts w:ascii="Times New Roman"/>
          <w:color w:val="2B2A29"/>
          <w:spacing w:val="-11"/>
        </w:rPr>
        <w:t> </w:t>
      </w:r>
      <w:r>
        <w:rPr>
          <w:rFonts w:ascii="Times New Roman"/>
          <w:color w:val="2B2A29"/>
        </w:rPr>
        <w:t>XR</w:t>
      </w:r>
      <w:r>
        <w:rPr>
          <w:rFonts w:ascii="Times New Roman"/>
          <w:color w:val="2B2A29"/>
          <w:spacing w:val="-11"/>
        </w:rPr>
        <w:t> </w:t>
      </w:r>
      <w:r>
        <w:rPr>
          <w:rFonts w:ascii="Times New Roman"/>
          <w:color w:val="2B2A29"/>
        </w:rPr>
        <w:t>ideas</w:t>
      </w:r>
      <w:r>
        <w:rPr>
          <w:rFonts w:ascii="Times New Roman"/>
          <w:color w:val="2B2A29"/>
          <w:spacing w:val="-11"/>
        </w:rPr>
        <w:t> </w:t>
      </w:r>
      <w:r>
        <w:rPr>
          <w:rFonts w:ascii="Times New Roman"/>
          <w:color w:val="2B2A29"/>
        </w:rPr>
        <w:t>include:</w:t>
      </w:r>
      <w:r>
        <w:rPr>
          <w:rFonts w:ascii="Times New Roman"/>
          <w:color w:val="2B2A29"/>
          <w:spacing w:val="-11"/>
        </w:rPr>
        <w:t> </w:t>
      </w:r>
      <w:r>
        <w:rPr>
          <w:rFonts w:ascii="Times New Roman"/>
          <w:color w:val="2B2A29"/>
        </w:rPr>
        <w:t>manipulating</w:t>
      </w:r>
      <w:r>
        <w:rPr>
          <w:rFonts w:ascii="Times New Roman"/>
          <w:color w:val="2B2A29"/>
          <w:spacing w:val="-11"/>
        </w:rPr>
        <w:t> </w:t>
      </w:r>
      <w:r>
        <w:rPr>
          <w:rFonts w:ascii="Times New Roman"/>
          <w:color w:val="2B2A29"/>
        </w:rPr>
        <w:t>space and time; such as looking inside of a supernova; using expensive lab equipment at little</w:t>
      </w:r>
      <w:r>
        <w:rPr>
          <w:rFonts w:ascii="Times New Roman"/>
          <w:color w:val="2B2A29"/>
          <w:spacing w:val="-5"/>
        </w:rPr>
        <w:t> </w:t>
      </w:r>
      <w:r>
        <w:rPr>
          <w:rFonts w:ascii="Times New Roman"/>
          <w:color w:val="2B2A29"/>
        </w:rPr>
        <w:t>cost;</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scenarios</w:t>
      </w:r>
      <w:r>
        <w:rPr>
          <w:rFonts w:ascii="Times New Roman"/>
          <w:color w:val="2B2A29"/>
          <w:spacing w:val="-5"/>
        </w:rPr>
        <w:t> </w:t>
      </w:r>
      <w:r>
        <w:rPr>
          <w:rFonts w:ascii="Times New Roman"/>
          <w:color w:val="2B2A29"/>
        </w:rPr>
        <w:t>as</w:t>
      </w:r>
      <w:r>
        <w:rPr>
          <w:rFonts w:ascii="Times New Roman"/>
          <w:color w:val="2B2A29"/>
          <w:spacing w:val="-5"/>
        </w:rPr>
        <w:t> </w:t>
      </w:r>
      <w:r>
        <w:rPr>
          <w:rFonts w:ascii="Times New Roman"/>
          <w:color w:val="2B2A29"/>
        </w:rPr>
        <w:t>yet</w:t>
      </w:r>
      <w:r>
        <w:rPr>
          <w:rFonts w:ascii="Times New Roman"/>
          <w:color w:val="2B2A29"/>
          <w:spacing w:val="-5"/>
        </w:rPr>
        <w:t> </w:t>
      </w:r>
      <w:r>
        <w:rPr>
          <w:rFonts w:ascii="Times New Roman"/>
          <w:color w:val="2B2A29"/>
        </w:rPr>
        <w:t>unimagined</w:t>
      </w:r>
      <w:r>
        <w:rPr>
          <w:rFonts w:ascii="Times New Roman"/>
          <w:color w:val="2B2A29"/>
          <w:spacing w:val="-5"/>
        </w:rPr>
        <w:t> </w:t>
      </w:r>
      <w:r>
        <w:rPr>
          <w:rFonts w:ascii="Times New Roman"/>
          <w:color w:val="2B2A29"/>
        </w:rPr>
        <w:t>that</w:t>
      </w:r>
      <w:r>
        <w:rPr>
          <w:rFonts w:ascii="Times New Roman"/>
          <w:color w:val="2B2A29"/>
          <w:spacing w:val="-5"/>
        </w:rPr>
        <w:t> </w:t>
      </w:r>
      <w:r>
        <w:rPr>
          <w:rFonts w:ascii="Times New Roman"/>
          <w:color w:val="2B2A29"/>
        </w:rPr>
        <w:t>are</w:t>
      </w:r>
      <w:r>
        <w:rPr>
          <w:rFonts w:ascii="Times New Roman"/>
          <w:color w:val="2B2A29"/>
          <w:spacing w:val="-5"/>
        </w:rPr>
        <w:t> </w:t>
      </w:r>
      <w:r>
        <w:rPr>
          <w:rFonts w:ascii="Times New Roman"/>
          <w:color w:val="2B2A29"/>
        </w:rPr>
        <w:t>too</w:t>
      </w:r>
      <w:r>
        <w:rPr>
          <w:rFonts w:ascii="Times New Roman"/>
          <w:color w:val="2B2A29"/>
          <w:spacing w:val="-5"/>
        </w:rPr>
        <w:t> </w:t>
      </w:r>
      <w:r>
        <w:rPr>
          <w:rFonts w:ascii="Times New Roman"/>
          <w:color w:val="2B2A29"/>
        </w:rPr>
        <w:t>dangerous</w:t>
      </w:r>
      <w:r>
        <w:rPr>
          <w:rFonts w:ascii="Times New Roman"/>
          <w:color w:val="2B2A29"/>
          <w:spacing w:val="-5"/>
        </w:rPr>
        <w:t> </w:t>
      </w:r>
      <w:r>
        <w:rPr>
          <w:rFonts w:ascii="Times New Roman"/>
          <w:color w:val="2B2A29"/>
        </w:rPr>
        <w:t>or</w:t>
      </w:r>
      <w:r>
        <w:rPr>
          <w:rFonts w:ascii="Times New Roman"/>
          <w:color w:val="2B2A29"/>
          <w:spacing w:val="-5"/>
        </w:rPr>
        <w:t> </w:t>
      </w:r>
      <w:r>
        <w:rPr>
          <w:rFonts w:ascii="Times New Roman"/>
          <w:color w:val="2B2A29"/>
        </w:rPr>
        <w:t>difficult.</w:t>
      </w:r>
      <w:r>
        <w:rPr>
          <w:rFonts w:ascii="Times New Roman"/>
          <w:color w:val="2B2A29"/>
          <w:spacing w:val="-8"/>
        </w:rPr>
        <w:t> </w:t>
      </w:r>
      <w:r>
        <w:rPr>
          <w:rFonts w:ascii="Times New Roman"/>
          <w:color w:val="2B2A29"/>
        </w:rPr>
        <w:t>Thus XR can bring a new range of experiences to the learners of tomorrow.</w:t>
      </w:r>
    </w:p>
    <w:p>
      <w:pPr>
        <w:pStyle w:val="BodyText"/>
        <w:spacing w:line="249" w:lineRule="auto" w:before="10"/>
        <w:ind w:left="357" w:right="354" w:firstLine="240"/>
        <w:jc w:val="both"/>
        <w:rPr>
          <w:rFonts w:ascii="Times New Roman"/>
        </w:rPr>
      </w:pPr>
      <w:r>
        <w:rPr>
          <w:rFonts w:ascii="Times New Roman"/>
          <w:color w:val="2B2A29"/>
        </w:rPr>
        <w:t>For</w:t>
      </w:r>
      <w:r>
        <w:rPr>
          <w:rFonts w:ascii="Times New Roman"/>
          <w:color w:val="2B2A29"/>
          <w:spacing w:val="-9"/>
        </w:rPr>
        <w:t> </w:t>
      </w:r>
      <w:r>
        <w:rPr>
          <w:rFonts w:ascii="Times New Roman"/>
          <w:color w:val="2B2A29"/>
        </w:rPr>
        <w:t>health,</w:t>
      </w:r>
      <w:r>
        <w:rPr>
          <w:rFonts w:ascii="Times New Roman"/>
          <w:color w:val="2B2A29"/>
          <w:spacing w:val="-9"/>
        </w:rPr>
        <w:t> </w:t>
      </w:r>
      <w:r>
        <w:rPr>
          <w:rFonts w:ascii="Times New Roman"/>
          <w:color w:val="2B2A29"/>
        </w:rPr>
        <w:t>XR</w:t>
      </w:r>
      <w:r>
        <w:rPr>
          <w:rFonts w:ascii="Times New Roman"/>
          <w:color w:val="2B2A29"/>
          <w:spacing w:val="-9"/>
        </w:rPr>
        <w:t> </w:t>
      </w:r>
      <w:r>
        <w:rPr>
          <w:rFonts w:ascii="Times New Roman"/>
          <w:color w:val="2B2A29"/>
        </w:rPr>
        <w:t>can</w:t>
      </w:r>
      <w:r>
        <w:rPr>
          <w:rFonts w:ascii="Times New Roman"/>
          <w:color w:val="2B2A29"/>
          <w:spacing w:val="-9"/>
        </w:rPr>
        <w:t> </w:t>
      </w:r>
      <w:r>
        <w:rPr>
          <w:rFonts w:ascii="Times New Roman"/>
          <w:color w:val="2B2A29"/>
        </w:rPr>
        <w:t>also</w:t>
      </w:r>
      <w:r>
        <w:rPr>
          <w:rFonts w:ascii="Times New Roman"/>
          <w:color w:val="2B2A29"/>
          <w:spacing w:val="-9"/>
        </w:rPr>
        <w:t> </w:t>
      </w:r>
      <w:r>
        <w:rPr>
          <w:rFonts w:ascii="Times New Roman"/>
          <w:color w:val="2B2A29"/>
        </w:rPr>
        <w:t>have</w:t>
      </w:r>
      <w:r>
        <w:rPr>
          <w:rFonts w:ascii="Times New Roman"/>
          <w:color w:val="2B2A29"/>
          <w:spacing w:val="-9"/>
        </w:rPr>
        <w:t> </w:t>
      </w:r>
      <w:r>
        <w:rPr>
          <w:rFonts w:ascii="Times New Roman"/>
          <w:color w:val="2B2A29"/>
        </w:rPr>
        <w:t>a</w:t>
      </w:r>
      <w:r>
        <w:rPr>
          <w:rFonts w:ascii="Times New Roman"/>
          <w:color w:val="2B2A29"/>
          <w:spacing w:val="-9"/>
        </w:rPr>
        <w:t> </w:t>
      </w:r>
      <w:r>
        <w:rPr>
          <w:rFonts w:ascii="Times New Roman"/>
          <w:color w:val="2B2A29"/>
        </w:rPr>
        <w:t>positive</w:t>
      </w:r>
      <w:r>
        <w:rPr>
          <w:rFonts w:ascii="Times New Roman"/>
          <w:color w:val="2B2A29"/>
          <w:spacing w:val="-9"/>
        </w:rPr>
        <w:t> </w:t>
      </w:r>
      <w:r>
        <w:rPr>
          <w:rFonts w:ascii="Times New Roman"/>
          <w:color w:val="2B2A29"/>
        </w:rPr>
        <w:t>impact</w:t>
      </w:r>
      <w:r>
        <w:rPr>
          <w:rFonts w:ascii="Times New Roman"/>
          <w:color w:val="2B2A29"/>
          <w:spacing w:val="-9"/>
        </w:rPr>
        <w:t> </w:t>
      </w:r>
      <w:r>
        <w:rPr>
          <w:rFonts w:ascii="Times New Roman"/>
          <w:color w:val="2B2A29"/>
        </w:rPr>
        <w:t>in</w:t>
      </w:r>
      <w:r>
        <w:rPr>
          <w:rFonts w:ascii="Times New Roman"/>
          <w:color w:val="2B2A29"/>
          <w:spacing w:val="-9"/>
        </w:rPr>
        <w:t> </w:t>
      </w:r>
      <w:r>
        <w:rPr>
          <w:rFonts w:ascii="Times New Roman"/>
          <w:color w:val="2B2A29"/>
        </w:rPr>
        <w:t>the</w:t>
      </w:r>
      <w:r>
        <w:rPr>
          <w:rFonts w:ascii="Times New Roman"/>
          <w:color w:val="2B2A29"/>
          <w:spacing w:val="-9"/>
        </w:rPr>
        <w:t> </w:t>
      </w:r>
      <w:r>
        <w:rPr>
          <w:rFonts w:ascii="Times New Roman"/>
          <w:color w:val="2B2A29"/>
        </w:rPr>
        <w:t>form</w:t>
      </w:r>
      <w:r>
        <w:rPr>
          <w:rFonts w:ascii="Times New Roman"/>
          <w:color w:val="2B2A29"/>
          <w:spacing w:val="-9"/>
        </w:rPr>
        <w:t> </w:t>
      </w:r>
      <w:r>
        <w:rPr>
          <w:rFonts w:ascii="Times New Roman"/>
          <w:color w:val="2B2A29"/>
        </w:rPr>
        <w:t>of</w:t>
      </w:r>
      <w:r>
        <w:rPr>
          <w:rFonts w:ascii="Times New Roman"/>
          <w:color w:val="2B2A29"/>
          <w:spacing w:val="-9"/>
        </w:rPr>
        <w:t> </w:t>
      </w:r>
      <w:r>
        <w:rPr>
          <w:rFonts w:ascii="Times New Roman"/>
          <w:color w:val="2B2A29"/>
        </w:rPr>
        <w:t>aiding</w:t>
      </w:r>
      <w:r>
        <w:rPr>
          <w:rFonts w:ascii="Times New Roman"/>
          <w:color w:val="2B2A29"/>
          <w:spacing w:val="-9"/>
        </w:rPr>
        <w:t> </w:t>
      </w:r>
      <w:r>
        <w:rPr>
          <w:rFonts w:ascii="Times New Roman"/>
          <w:color w:val="2B2A29"/>
        </w:rPr>
        <w:t>cancer</w:t>
      </w:r>
      <w:r>
        <w:rPr>
          <w:rFonts w:ascii="Times New Roman"/>
          <w:color w:val="2B2A29"/>
          <w:spacing w:val="-9"/>
        </w:rPr>
        <w:t> </w:t>
      </w:r>
      <w:r>
        <w:rPr>
          <w:rFonts w:ascii="Times New Roman"/>
          <w:color w:val="2B2A29"/>
        </w:rPr>
        <w:t>treat- ments</w:t>
      </w:r>
      <w:r>
        <w:rPr>
          <w:rFonts w:ascii="Times New Roman"/>
          <w:color w:val="2B2A29"/>
          <w:spacing w:val="-7"/>
        </w:rPr>
        <w:t> </w:t>
      </w:r>
      <w:r>
        <w:rPr>
          <w:rFonts w:ascii="Times New Roman"/>
          <w:color w:val="2B2A29"/>
        </w:rPr>
        <w:t>(Chirico</w:t>
      </w:r>
      <w:r>
        <w:rPr>
          <w:rFonts w:ascii="Times New Roman"/>
          <w:color w:val="2B2A29"/>
          <w:spacing w:val="-7"/>
        </w:rPr>
        <w:t> </w:t>
      </w:r>
      <w:r>
        <w:rPr>
          <w:rFonts w:ascii="Times New Roman"/>
          <w:color w:val="2B2A29"/>
        </w:rPr>
        <w:t>et</w:t>
      </w:r>
      <w:r>
        <w:rPr>
          <w:rFonts w:ascii="Times New Roman"/>
          <w:color w:val="2B2A29"/>
          <w:spacing w:val="-7"/>
        </w:rPr>
        <w:t> </w:t>
      </w:r>
      <w:r>
        <w:rPr>
          <w:rFonts w:ascii="Times New Roman"/>
          <w:color w:val="2B2A29"/>
        </w:rPr>
        <w:t>al.</w:t>
      </w:r>
      <w:r>
        <w:rPr>
          <w:rFonts w:ascii="Times New Roman"/>
          <w:color w:val="2B2A29"/>
          <w:spacing w:val="-7"/>
        </w:rPr>
        <w:t> </w:t>
      </w:r>
      <w:hyperlink w:history="true" w:anchor="_bookmark547">
        <w:r>
          <w:rPr>
            <w:rFonts w:ascii="Times New Roman"/>
            <w:color w:val="0000F9"/>
          </w:rPr>
          <w:t>2016</w:t>
        </w:r>
      </w:hyperlink>
      <w:r>
        <w:rPr>
          <w:rFonts w:ascii="Times New Roman"/>
          <w:color w:val="2B2A29"/>
        </w:rPr>
        <w:t>).</w:t>
      </w:r>
      <w:r>
        <w:rPr>
          <w:rFonts w:ascii="Times New Roman"/>
          <w:color w:val="2B2A29"/>
          <w:spacing w:val="-10"/>
        </w:rPr>
        <w:t> </w:t>
      </w:r>
      <w:r>
        <w:rPr>
          <w:rFonts w:ascii="Times New Roman"/>
          <w:color w:val="2B2A29"/>
        </w:rPr>
        <w:t>The</w:t>
      </w:r>
      <w:r>
        <w:rPr>
          <w:rFonts w:ascii="Times New Roman"/>
          <w:color w:val="2B2A29"/>
          <w:spacing w:val="-7"/>
        </w:rPr>
        <w:t> </w:t>
      </w:r>
      <w:r>
        <w:rPr>
          <w:rFonts w:ascii="Times New Roman"/>
          <w:color w:val="2B2A29"/>
        </w:rPr>
        <w:t>arrival</w:t>
      </w:r>
      <w:r>
        <w:rPr>
          <w:rFonts w:ascii="Times New Roman"/>
          <w:color w:val="2B2A29"/>
          <w:spacing w:val="-7"/>
        </w:rPr>
        <w:t> </w:t>
      </w:r>
      <w:r>
        <w:rPr>
          <w:rFonts w:ascii="Times New Roman"/>
          <w:color w:val="2B2A29"/>
        </w:rPr>
        <w:t>of</w:t>
      </w:r>
      <w:r>
        <w:rPr>
          <w:rFonts w:ascii="Times New Roman"/>
          <w:color w:val="2B2A29"/>
          <w:spacing w:val="-7"/>
        </w:rPr>
        <w:t> </w:t>
      </w:r>
      <w:r>
        <w:rPr>
          <w:rFonts w:ascii="Times New Roman"/>
          <w:color w:val="2B2A29"/>
        </w:rPr>
        <w:t>the</w:t>
      </w:r>
      <w:r>
        <w:rPr>
          <w:rFonts w:ascii="Times New Roman"/>
          <w:color w:val="2B2A29"/>
          <w:spacing w:val="-7"/>
        </w:rPr>
        <w:t> </w:t>
      </w:r>
      <w:r>
        <w:rPr>
          <w:rFonts w:ascii="Times New Roman"/>
          <w:color w:val="2B2A29"/>
        </w:rPr>
        <w:t>COVID-19</w:t>
      </w:r>
      <w:r>
        <w:rPr>
          <w:rFonts w:ascii="Times New Roman"/>
          <w:color w:val="2B2A29"/>
          <w:spacing w:val="-7"/>
        </w:rPr>
        <w:t> </w:t>
      </w:r>
      <w:r>
        <w:rPr>
          <w:rFonts w:ascii="Times New Roman"/>
          <w:color w:val="2B2A29"/>
        </w:rPr>
        <w:t>pandemic</w:t>
      </w:r>
      <w:r>
        <w:rPr>
          <w:rFonts w:ascii="Times New Roman"/>
          <w:color w:val="2B2A29"/>
          <w:spacing w:val="-7"/>
        </w:rPr>
        <w:t> </w:t>
      </w:r>
      <w:r>
        <w:rPr>
          <w:rFonts w:ascii="Times New Roman"/>
          <w:color w:val="2B2A29"/>
        </w:rPr>
        <w:t>and</w:t>
      </w:r>
      <w:r>
        <w:rPr>
          <w:rFonts w:ascii="Times New Roman"/>
          <w:color w:val="2B2A29"/>
          <w:spacing w:val="-7"/>
        </w:rPr>
        <w:t> </w:t>
      </w:r>
      <w:r>
        <w:rPr>
          <w:rFonts w:ascii="Times New Roman"/>
          <w:color w:val="2B2A29"/>
        </w:rPr>
        <w:t>the</w:t>
      </w:r>
      <w:r>
        <w:rPr>
          <w:rFonts w:ascii="Times New Roman"/>
          <w:color w:val="2B2A29"/>
          <w:spacing w:val="-7"/>
        </w:rPr>
        <w:t> </w:t>
      </w:r>
      <w:r>
        <w:rPr>
          <w:rFonts w:ascii="Times New Roman"/>
          <w:color w:val="2B2A29"/>
        </w:rPr>
        <w:t>closing of contact sports are causing a rise in the use of eSports. If, following the mirror neuron</w:t>
      </w:r>
      <w:r>
        <w:rPr>
          <w:rFonts w:ascii="Times New Roman"/>
          <w:color w:val="2B2A29"/>
          <w:spacing w:val="-1"/>
        </w:rPr>
        <w:t> </w:t>
      </w:r>
      <w:r>
        <w:rPr>
          <w:rFonts w:ascii="Times New Roman"/>
          <w:color w:val="2B2A29"/>
        </w:rPr>
        <w:t>research</w:t>
      </w:r>
      <w:r>
        <w:rPr>
          <w:rFonts w:ascii="Times New Roman"/>
          <w:color w:val="2B2A29"/>
          <w:spacing w:val="-1"/>
        </w:rPr>
        <w:t> </w:t>
      </w:r>
      <w:r>
        <w:rPr>
          <w:rFonts w:ascii="Times New Roman"/>
          <w:color w:val="2B2A29"/>
        </w:rPr>
        <w:t>from</w:t>
      </w:r>
      <w:r>
        <w:rPr>
          <w:rFonts w:ascii="Times New Roman"/>
          <w:color w:val="2B2A29"/>
          <w:spacing w:val="-1"/>
        </w:rPr>
        <w:t> </w:t>
      </w:r>
      <w:r>
        <w:rPr>
          <w:rFonts w:ascii="Times New Roman"/>
          <w:color w:val="2B2A29"/>
        </w:rPr>
        <w:t>Rizzolatti</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Craighero</w:t>
      </w:r>
      <w:r>
        <w:rPr>
          <w:rFonts w:ascii="Times New Roman"/>
          <w:color w:val="2B2A29"/>
          <w:spacing w:val="-1"/>
        </w:rPr>
        <w:t> </w:t>
      </w:r>
      <w:r>
        <w:rPr>
          <w:rFonts w:ascii="Times New Roman"/>
          <w:color w:val="2B2A29"/>
        </w:rPr>
        <w:t>(</w:t>
      </w:r>
      <w:hyperlink w:history="true" w:anchor="_bookmark585">
        <w:r>
          <w:rPr>
            <w:rFonts w:ascii="Times New Roman"/>
            <w:color w:val="0000F9"/>
          </w:rPr>
          <w:t>2004</w:t>
        </w:r>
      </w:hyperlink>
      <w:r>
        <w:rPr>
          <w:rFonts w:ascii="Times New Roman"/>
          <w:color w:val="2B2A29"/>
        </w:rPr>
        <w:t>),</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mind</w:t>
      </w:r>
      <w:r>
        <w:rPr>
          <w:rFonts w:ascii="Times New Roman"/>
          <w:color w:val="2B2A29"/>
          <w:spacing w:val="-1"/>
        </w:rPr>
        <w:t> </w:t>
      </w:r>
      <w:r>
        <w:rPr>
          <w:rFonts w:ascii="Times New Roman"/>
          <w:color w:val="2B2A29"/>
        </w:rPr>
        <w:t>believes</w:t>
      </w:r>
      <w:r>
        <w:rPr>
          <w:rFonts w:ascii="Times New Roman"/>
          <w:color w:val="2B2A29"/>
          <w:spacing w:val="-1"/>
        </w:rPr>
        <w:t> </w:t>
      </w:r>
      <w:r>
        <w:rPr>
          <w:rFonts w:ascii="Times New Roman"/>
          <w:color w:val="2B2A29"/>
        </w:rPr>
        <w:t>that</w:t>
      </w:r>
      <w:r>
        <w:rPr>
          <w:rFonts w:ascii="Times New Roman"/>
          <w:color w:val="2B2A29"/>
          <w:spacing w:val="-1"/>
        </w:rPr>
        <w:t> </w:t>
      </w:r>
      <w:r>
        <w:rPr>
          <w:rFonts w:ascii="Times New Roman"/>
          <w:color w:val="2B2A29"/>
        </w:rPr>
        <w:t>what the eyes see is actually happening, it is logical to assume that engaging in eSports could have a positive impact on physical health. During eSports, the body is being flooded</w:t>
      </w:r>
      <w:r>
        <w:rPr>
          <w:rFonts w:ascii="Times New Roman"/>
          <w:color w:val="2B2A29"/>
          <w:spacing w:val="-13"/>
        </w:rPr>
        <w:t> </w:t>
      </w:r>
      <w:r>
        <w:rPr>
          <w:rFonts w:ascii="Times New Roman"/>
          <w:color w:val="2B2A29"/>
        </w:rPr>
        <w:t>with</w:t>
      </w:r>
      <w:r>
        <w:rPr>
          <w:rFonts w:ascii="Times New Roman"/>
          <w:color w:val="2B2A29"/>
          <w:spacing w:val="-12"/>
        </w:rPr>
        <w:t> </w:t>
      </w:r>
      <w:r>
        <w:rPr>
          <w:rFonts w:ascii="Times New Roman"/>
          <w:color w:val="2B2A29"/>
        </w:rPr>
        <w:t>the</w:t>
      </w:r>
      <w:r>
        <w:rPr>
          <w:rFonts w:ascii="Times New Roman"/>
          <w:color w:val="2B2A29"/>
          <w:spacing w:val="-13"/>
        </w:rPr>
        <w:t> </w:t>
      </w:r>
      <w:r>
        <w:rPr>
          <w:rFonts w:ascii="Times New Roman"/>
          <w:color w:val="2B2A29"/>
        </w:rPr>
        <w:t>same</w:t>
      </w:r>
      <w:r>
        <w:rPr>
          <w:rFonts w:ascii="Times New Roman"/>
          <w:color w:val="2B2A29"/>
          <w:spacing w:val="-12"/>
        </w:rPr>
        <w:t> </w:t>
      </w:r>
      <w:r>
        <w:rPr>
          <w:rFonts w:ascii="Times New Roman"/>
          <w:color w:val="2B2A29"/>
        </w:rPr>
        <w:t>biochemicals</w:t>
      </w:r>
      <w:r>
        <w:rPr>
          <w:rFonts w:ascii="Times New Roman"/>
          <w:color w:val="2B2A29"/>
          <w:spacing w:val="-13"/>
        </w:rPr>
        <w:t> </w:t>
      </w:r>
      <w:r>
        <w:rPr>
          <w:rFonts w:ascii="Times New Roman"/>
          <w:color w:val="2B2A29"/>
        </w:rPr>
        <w:t>as</w:t>
      </w:r>
      <w:r>
        <w:rPr>
          <w:rFonts w:ascii="Times New Roman"/>
          <w:color w:val="2B2A29"/>
          <w:spacing w:val="-12"/>
        </w:rPr>
        <w:t> </w:t>
      </w:r>
      <w:r>
        <w:rPr>
          <w:rFonts w:ascii="Times New Roman"/>
          <w:color w:val="2B2A29"/>
        </w:rPr>
        <w:t>traditional</w:t>
      </w:r>
      <w:r>
        <w:rPr>
          <w:rFonts w:ascii="Times New Roman"/>
          <w:color w:val="2B2A29"/>
          <w:spacing w:val="-13"/>
        </w:rPr>
        <w:t> </w:t>
      </w:r>
      <w:r>
        <w:rPr>
          <w:rFonts w:ascii="Times New Roman"/>
          <w:color w:val="2B2A29"/>
        </w:rPr>
        <w:t>athletes.</w:t>
      </w:r>
      <w:r>
        <w:rPr>
          <w:rFonts w:ascii="Times New Roman"/>
          <w:color w:val="2B2A29"/>
          <w:spacing w:val="-12"/>
        </w:rPr>
        <w:t> </w:t>
      </w:r>
      <w:r>
        <w:rPr>
          <w:rFonts w:ascii="Times New Roman"/>
          <w:color w:val="2B2A29"/>
        </w:rPr>
        <w:t>Increased</w:t>
      </w:r>
      <w:r>
        <w:rPr>
          <w:rFonts w:ascii="Times New Roman"/>
          <w:color w:val="2B2A29"/>
          <w:spacing w:val="-13"/>
        </w:rPr>
        <w:t> </w:t>
      </w:r>
      <w:r>
        <w:rPr>
          <w:rFonts w:ascii="Times New Roman"/>
          <w:color w:val="2B2A29"/>
        </w:rPr>
        <w:t>physical</w:t>
      </w:r>
      <w:r>
        <w:rPr>
          <w:rFonts w:ascii="Times New Roman"/>
          <w:color w:val="2B2A29"/>
          <w:spacing w:val="-12"/>
        </w:rPr>
        <w:t> </w:t>
      </w:r>
      <w:r>
        <w:rPr>
          <w:rFonts w:ascii="Times New Roman"/>
          <w:color w:val="2B2A29"/>
        </w:rPr>
        <w:t>health could be measured with two blood pressure tests, one at each end of an academic semester for eSports athletes.</w:t>
      </w:r>
    </w:p>
    <w:p>
      <w:pPr>
        <w:pStyle w:val="BodyText"/>
        <w:spacing w:line="249" w:lineRule="auto" w:before="8"/>
        <w:ind w:left="357" w:right="354" w:firstLine="240"/>
        <w:jc w:val="both"/>
        <w:rPr>
          <w:rFonts w:ascii="Times New Roman"/>
        </w:rPr>
      </w:pPr>
      <w:r>
        <w:rPr>
          <w:rFonts w:ascii="Times New Roman"/>
          <w:color w:val="2B2A29"/>
        </w:rPr>
        <w:t>Research findings on empathy studies using XR are mixed at this time. Herrera et al. (</w:t>
      </w:r>
      <w:hyperlink w:history="true" w:anchor="_bookmark557">
        <w:r>
          <w:rPr>
            <w:rFonts w:ascii="Times New Roman"/>
            <w:color w:val="0000F9"/>
          </w:rPr>
          <w:t>2018</w:t>
        </w:r>
      </w:hyperlink>
      <w:r>
        <w:rPr>
          <w:rFonts w:ascii="Times New Roman"/>
          <w:color w:val="2B2A29"/>
        </w:rPr>
        <w:t>) found that there are positive long-term impacts via</w:t>
      </w:r>
      <w:r>
        <w:rPr>
          <w:rFonts w:ascii="Times New Roman"/>
          <w:color w:val="2B2A29"/>
          <w:spacing w:val="-7"/>
        </w:rPr>
        <w:t> </w:t>
      </w:r>
      <w:r>
        <w:rPr>
          <w:rFonts w:ascii="Times New Roman"/>
          <w:color w:val="2B2A29"/>
        </w:rPr>
        <w:t>VR experience on the</w:t>
      </w:r>
      <w:r>
        <w:rPr>
          <w:rFonts w:ascii="Times New Roman"/>
          <w:color w:val="2B2A29"/>
          <w:spacing w:val="-13"/>
        </w:rPr>
        <w:t> </w:t>
      </w:r>
      <w:r>
        <w:rPr>
          <w:rFonts w:ascii="Times New Roman"/>
          <w:color w:val="2B2A29"/>
        </w:rPr>
        <w:t>topic</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homelessness.</w:t>
      </w:r>
      <w:r>
        <w:rPr>
          <w:rFonts w:ascii="Times New Roman"/>
          <w:color w:val="2B2A29"/>
          <w:spacing w:val="-8"/>
        </w:rPr>
        <w:t> </w:t>
      </w:r>
      <w:r>
        <w:rPr>
          <w:rFonts w:ascii="Times New Roman"/>
          <w:color w:val="2B2A29"/>
        </w:rPr>
        <w:t>However,</w:t>
      </w:r>
      <w:r>
        <w:rPr>
          <w:rFonts w:ascii="Times New Roman"/>
          <w:color w:val="2B2A29"/>
          <w:spacing w:val="-8"/>
        </w:rPr>
        <w:t> </w:t>
      </w:r>
      <w:r>
        <w:rPr>
          <w:rFonts w:ascii="Times New Roman"/>
          <w:color w:val="2B2A29"/>
        </w:rPr>
        <w:t>a</w:t>
      </w:r>
      <w:r>
        <w:rPr>
          <w:rFonts w:ascii="Times New Roman"/>
          <w:color w:val="2B2A29"/>
          <w:spacing w:val="-13"/>
        </w:rPr>
        <w:t> </w:t>
      </w:r>
      <w:r>
        <w:rPr>
          <w:rFonts w:ascii="Times New Roman"/>
          <w:color w:val="2B2A29"/>
        </w:rPr>
        <w:t>VR</w:t>
      </w:r>
      <w:r>
        <w:rPr>
          <w:rFonts w:ascii="Times New Roman"/>
          <w:color w:val="2B2A29"/>
          <w:spacing w:val="-8"/>
        </w:rPr>
        <w:t> </w:t>
      </w:r>
      <w:r>
        <w:rPr>
          <w:rFonts w:ascii="Times New Roman"/>
          <w:color w:val="2B2A29"/>
        </w:rPr>
        <w:t>experience</w:t>
      </w:r>
      <w:r>
        <w:rPr>
          <w:rFonts w:ascii="Times New Roman"/>
          <w:color w:val="2B2A29"/>
          <w:spacing w:val="-8"/>
        </w:rPr>
        <w:t> </w:t>
      </w:r>
      <w:r>
        <w:rPr>
          <w:rFonts w:ascii="Times New Roman"/>
          <w:color w:val="2B2A29"/>
        </w:rPr>
        <w:t>with</w:t>
      </w:r>
      <w:r>
        <w:rPr>
          <w:rFonts w:ascii="Times New Roman"/>
          <w:color w:val="2B2A29"/>
          <w:spacing w:val="-8"/>
        </w:rPr>
        <w:t> </w:t>
      </w:r>
      <w:r>
        <w:rPr>
          <w:rFonts w:ascii="Times New Roman"/>
          <w:color w:val="2B2A29"/>
        </w:rPr>
        <w:t>color-blindness</w:t>
      </w:r>
      <w:r>
        <w:rPr>
          <w:rFonts w:ascii="Times New Roman"/>
          <w:color w:val="2B2A29"/>
          <w:spacing w:val="-8"/>
        </w:rPr>
        <w:t> </w:t>
      </w:r>
      <w:r>
        <w:rPr>
          <w:rFonts w:ascii="Times New Roman"/>
          <w:color w:val="2B2A29"/>
        </w:rPr>
        <w:t>resulted in</w:t>
      </w:r>
      <w:r>
        <w:rPr>
          <w:rFonts w:ascii="Times New Roman"/>
          <w:color w:val="2B2A29"/>
          <w:spacing w:val="-13"/>
        </w:rPr>
        <w:t> </w:t>
      </w:r>
      <w:r>
        <w:rPr>
          <w:rFonts w:ascii="Times New Roman"/>
          <w:color w:val="2B2A29"/>
        </w:rPr>
        <w:t>no</w:t>
      </w:r>
      <w:r>
        <w:rPr>
          <w:rFonts w:ascii="Times New Roman"/>
          <w:color w:val="2B2A29"/>
          <w:spacing w:val="-12"/>
        </w:rPr>
        <w:t> </w:t>
      </w:r>
      <w:r>
        <w:rPr>
          <w:rFonts w:ascii="Times New Roman"/>
          <w:color w:val="2B2A29"/>
        </w:rPr>
        <w:t>short-term</w:t>
      </w:r>
      <w:r>
        <w:rPr>
          <w:rFonts w:ascii="Times New Roman"/>
          <w:color w:val="2B2A29"/>
          <w:spacing w:val="-13"/>
        </w:rPr>
        <w:t> </w:t>
      </w:r>
      <w:r>
        <w:rPr>
          <w:rFonts w:ascii="Times New Roman"/>
          <w:color w:val="2B2A29"/>
        </w:rPr>
        <w:t>empathy</w:t>
      </w:r>
      <w:r>
        <w:rPr>
          <w:rFonts w:ascii="Times New Roman"/>
          <w:color w:val="2B2A29"/>
          <w:spacing w:val="-12"/>
        </w:rPr>
        <w:t> </w:t>
      </w:r>
      <w:r>
        <w:rPr>
          <w:rFonts w:ascii="Times New Roman"/>
          <w:color w:val="2B2A29"/>
        </w:rPr>
        <w:t>increases.</w:t>
      </w:r>
      <w:r>
        <w:rPr>
          <w:rFonts w:ascii="Times New Roman"/>
          <w:color w:val="2B2A29"/>
          <w:spacing w:val="-13"/>
        </w:rPr>
        <w:t> </w:t>
      </w:r>
      <w:r>
        <w:rPr>
          <w:rFonts w:ascii="Times New Roman"/>
          <w:color w:val="2B2A29"/>
        </w:rPr>
        <w:t>In</w:t>
      </w:r>
      <w:r>
        <w:rPr>
          <w:rFonts w:ascii="Times New Roman"/>
          <w:color w:val="2B2A29"/>
          <w:spacing w:val="-12"/>
        </w:rPr>
        <w:t> </w:t>
      </w:r>
      <w:r>
        <w:rPr>
          <w:rFonts w:ascii="Times New Roman"/>
          <w:color w:val="2B2A29"/>
        </w:rPr>
        <w:t>some</w:t>
      </w:r>
      <w:r>
        <w:rPr>
          <w:rFonts w:ascii="Times New Roman"/>
          <w:color w:val="2B2A29"/>
          <w:spacing w:val="-12"/>
        </w:rPr>
        <w:t> </w:t>
      </w:r>
      <w:r>
        <w:rPr>
          <w:rFonts w:ascii="Times New Roman"/>
          <w:color w:val="2B2A29"/>
        </w:rPr>
        <w:t>cases,</w:t>
      </w:r>
      <w:r>
        <w:rPr>
          <w:rFonts w:ascii="Times New Roman"/>
          <w:color w:val="2B2A29"/>
          <w:spacing w:val="-11"/>
        </w:rPr>
        <w:t> </w:t>
      </w:r>
      <w:r>
        <w:rPr>
          <w:rFonts w:ascii="Times New Roman"/>
          <w:color w:val="2B2A29"/>
        </w:rPr>
        <w:t>exposure</w:t>
      </w:r>
      <w:r>
        <w:rPr>
          <w:rFonts w:ascii="Times New Roman"/>
          <w:color w:val="2B2A29"/>
          <w:spacing w:val="-12"/>
        </w:rPr>
        <w:t> </w:t>
      </w:r>
      <w:r>
        <w:rPr>
          <w:rFonts w:ascii="Times New Roman"/>
          <w:color w:val="2B2A29"/>
        </w:rPr>
        <w:t>to</w:t>
      </w:r>
      <w:r>
        <w:rPr>
          <w:rFonts w:ascii="Times New Roman"/>
          <w:color w:val="2B2A29"/>
          <w:spacing w:val="-13"/>
        </w:rPr>
        <w:t> </w:t>
      </w:r>
      <w:r>
        <w:rPr>
          <w:rFonts w:ascii="Times New Roman"/>
          <w:color w:val="2B2A29"/>
        </w:rPr>
        <w:t>VR</w:t>
      </w:r>
      <w:r>
        <w:rPr>
          <w:rFonts w:ascii="Times New Roman"/>
          <w:color w:val="2B2A29"/>
          <w:spacing w:val="-11"/>
        </w:rPr>
        <w:t> </w:t>
      </w:r>
      <w:r>
        <w:rPr>
          <w:rFonts w:ascii="Times New Roman"/>
          <w:color w:val="2B2A29"/>
        </w:rPr>
        <w:t>decreases</w:t>
      </w:r>
      <w:r>
        <w:rPr>
          <w:rFonts w:ascii="Times New Roman"/>
          <w:color w:val="2B2A29"/>
          <w:spacing w:val="-12"/>
        </w:rPr>
        <w:t> </w:t>
      </w:r>
      <w:r>
        <w:rPr>
          <w:rFonts w:ascii="Times New Roman"/>
          <w:color w:val="2B2A29"/>
        </w:rPr>
        <w:t>empa- thy.</w:t>
      </w:r>
      <w:r>
        <w:rPr>
          <w:rFonts w:ascii="Times New Roman"/>
          <w:color w:val="2B2A29"/>
          <w:spacing w:val="-6"/>
        </w:rPr>
        <w:t> </w:t>
      </w:r>
      <w:r>
        <w:rPr>
          <w:rFonts w:ascii="Times New Roman"/>
          <w:color w:val="2B2A29"/>
        </w:rPr>
        <w:t>Companies</w:t>
      </w:r>
      <w:r>
        <w:rPr>
          <w:rFonts w:ascii="Times New Roman"/>
          <w:color w:val="2B2A29"/>
          <w:spacing w:val="-6"/>
        </w:rPr>
        <w:t> </w:t>
      </w:r>
      <w:r>
        <w:rPr>
          <w:rFonts w:ascii="Times New Roman"/>
          <w:color w:val="2B2A29"/>
        </w:rPr>
        <w:t>like</w:t>
      </w:r>
      <w:r>
        <w:rPr>
          <w:rFonts w:ascii="Times New Roman"/>
          <w:color w:val="2B2A29"/>
          <w:spacing w:val="-6"/>
        </w:rPr>
        <w:t> </w:t>
      </w:r>
      <w:r>
        <w:rPr>
          <w:rFonts w:ascii="Times New Roman"/>
          <w:color w:val="2B2A29"/>
        </w:rPr>
        <w:t>Equal</w:t>
      </w:r>
      <w:r>
        <w:rPr>
          <w:rFonts w:ascii="Times New Roman"/>
          <w:color w:val="2B2A29"/>
          <w:spacing w:val="-6"/>
        </w:rPr>
        <w:t> </w:t>
      </w:r>
      <w:r>
        <w:rPr>
          <w:rFonts w:ascii="Times New Roman"/>
          <w:color w:val="2B2A29"/>
        </w:rPr>
        <w:t>Reality</w:t>
      </w:r>
      <w:r>
        <w:rPr>
          <w:rFonts w:ascii="Times New Roman"/>
          <w:color w:val="2B2A29"/>
          <w:spacing w:val="-6"/>
        </w:rPr>
        <w:t> </w:t>
      </w:r>
      <w:r>
        <w:rPr>
          <w:rFonts w:ascii="Times New Roman"/>
          <w:color w:val="2B2A29"/>
        </w:rPr>
        <w:t>(</w:t>
      </w:r>
      <w:hyperlink r:id="rId413">
        <w:r>
          <w:rPr>
            <w:rFonts w:ascii="Times New Roman"/>
            <w:color w:val="0000F9"/>
          </w:rPr>
          <w:t>https://equalreality.com/</w:t>
        </w:r>
      </w:hyperlink>
      <w:r>
        <w:rPr>
          <w:rFonts w:ascii="Times New Roman"/>
          <w:color w:val="2B2A29"/>
        </w:rPr>
        <w:t>)</w:t>
      </w:r>
      <w:r>
        <w:rPr>
          <w:rFonts w:ascii="Times New Roman"/>
          <w:color w:val="2B2A29"/>
          <w:spacing w:val="-6"/>
        </w:rPr>
        <w:t> </w:t>
      </w:r>
      <w:r>
        <w:rPr>
          <w:rFonts w:ascii="Times New Roman"/>
          <w:color w:val="2B2A29"/>
        </w:rPr>
        <w:t>are</w:t>
      </w:r>
      <w:r>
        <w:rPr>
          <w:rFonts w:ascii="Times New Roman"/>
          <w:color w:val="2B2A29"/>
          <w:spacing w:val="-6"/>
        </w:rPr>
        <w:t> </w:t>
      </w:r>
      <w:r>
        <w:rPr>
          <w:rFonts w:ascii="Times New Roman"/>
          <w:color w:val="2B2A29"/>
        </w:rPr>
        <w:t>using</w:t>
      </w:r>
      <w:r>
        <w:rPr>
          <w:rFonts w:ascii="Times New Roman"/>
          <w:color w:val="2B2A29"/>
          <w:spacing w:val="-6"/>
        </w:rPr>
        <w:t> </w:t>
      </w:r>
      <w:r>
        <w:rPr>
          <w:rFonts w:ascii="Times New Roman"/>
          <w:color w:val="2B2A29"/>
        </w:rPr>
        <w:t>virtual</w:t>
      </w:r>
      <w:r>
        <w:rPr>
          <w:rFonts w:ascii="Times New Roman"/>
          <w:color w:val="2B2A29"/>
          <w:spacing w:val="-6"/>
        </w:rPr>
        <w:t> </w:t>
      </w:r>
      <w:r>
        <w:rPr>
          <w:rFonts w:ascii="Times New Roman"/>
          <w:color w:val="2B2A29"/>
        </w:rPr>
        <w:t>real- ity for diversity training as a way to impact perspectives on privilege and power.</w:t>
      </w:r>
    </w:p>
    <w:p>
      <w:pPr>
        <w:pStyle w:val="BodyText"/>
        <w:spacing w:after="0" w:line="249" w:lineRule="auto"/>
        <w:jc w:val="both"/>
        <w:rPr>
          <w:rFonts w:asci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62</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111"/>
        <w:rPr>
          <w:rFonts w:ascii="Times New Roman"/>
          <w:sz w:val="17"/>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Challenges</w:t>
      </w:r>
    </w:p>
    <w:p>
      <w:pPr>
        <w:pStyle w:val="BodyText"/>
        <w:spacing w:before="20"/>
        <w:rPr>
          <w:rFonts w:ascii="Times New Roman"/>
          <w:b/>
        </w:rPr>
      </w:pPr>
    </w:p>
    <w:p>
      <w:pPr>
        <w:pStyle w:val="BodyText"/>
        <w:spacing w:line="249" w:lineRule="auto"/>
        <w:ind w:left="357" w:right="354"/>
        <w:jc w:val="both"/>
        <w:rPr>
          <w:rFonts w:ascii="Times New Roman" w:hAnsi="Times New Roman"/>
        </w:rPr>
      </w:pPr>
      <w:r>
        <w:rPr>
          <w:rFonts w:ascii="Times New Roman" w:hAnsi="Times New Roman"/>
          <w:color w:val="2B2A29"/>
        </w:rPr>
        <w:t>XR</w:t>
      </w:r>
      <w:r>
        <w:rPr>
          <w:rFonts w:ascii="Times New Roman" w:hAnsi="Times New Roman"/>
          <w:color w:val="2B2A29"/>
          <w:spacing w:val="-5"/>
        </w:rPr>
        <w:t> </w:t>
      </w:r>
      <w:r>
        <w:rPr>
          <w:rFonts w:ascii="Times New Roman" w:hAnsi="Times New Roman"/>
          <w:color w:val="2B2A29"/>
        </w:rPr>
        <w:t>platforms</w:t>
      </w:r>
      <w:r>
        <w:rPr>
          <w:rFonts w:ascii="Times New Roman" w:hAnsi="Times New Roman"/>
          <w:color w:val="2B2A29"/>
          <w:spacing w:val="-5"/>
        </w:rPr>
        <w:t> </w:t>
      </w:r>
      <w:r>
        <w:rPr>
          <w:rFonts w:ascii="Times New Roman" w:hAnsi="Times New Roman"/>
          <w:color w:val="2B2A29"/>
        </w:rPr>
        <w:t>also</w:t>
      </w:r>
      <w:r>
        <w:rPr>
          <w:rFonts w:ascii="Times New Roman" w:hAnsi="Times New Roman"/>
          <w:color w:val="2B2A29"/>
          <w:spacing w:val="-5"/>
        </w:rPr>
        <w:t> </w:t>
      </w:r>
      <w:r>
        <w:rPr>
          <w:rFonts w:ascii="Times New Roman" w:hAnsi="Times New Roman"/>
          <w:color w:val="2B2A29"/>
        </w:rPr>
        <w:t>have</w:t>
      </w:r>
      <w:r>
        <w:rPr>
          <w:rFonts w:ascii="Times New Roman" w:hAnsi="Times New Roman"/>
          <w:color w:val="2B2A29"/>
          <w:spacing w:val="-5"/>
        </w:rPr>
        <w:t> </w:t>
      </w:r>
      <w:r>
        <w:rPr>
          <w:rFonts w:ascii="Times New Roman" w:hAnsi="Times New Roman"/>
          <w:color w:val="2B2A29"/>
        </w:rPr>
        <w:t>significant</w:t>
      </w:r>
      <w:r>
        <w:rPr>
          <w:rFonts w:ascii="Times New Roman" w:hAnsi="Times New Roman"/>
          <w:color w:val="2B2A29"/>
          <w:spacing w:val="-5"/>
        </w:rPr>
        <w:t> </w:t>
      </w:r>
      <w:r>
        <w:rPr>
          <w:rFonts w:ascii="Times New Roman" w:hAnsi="Times New Roman"/>
          <w:color w:val="2B2A29"/>
        </w:rPr>
        <w:t>accessibility</w:t>
      </w:r>
      <w:r>
        <w:rPr>
          <w:rFonts w:ascii="Times New Roman" w:hAnsi="Times New Roman"/>
          <w:color w:val="2B2A29"/>
          <w:spacing w:val="-5"/>
        </w:rPr>
        <w:t> </w:t>
      </w:r>
      <w:r>
        <w:rPr>
          <w:rFonts w:ascii="Times New Roman" w:hAnsi="Times New Roman"/>
          <w:color w:val="2B2A29"/>
        </w:rPr>
        <w:t>concerns</w:t>
      </w:r>
      <w:r>
        <w:rPr>
          <w:rFonts w:ascii="Times New Roman" w:hAnsi="Times New Roman"/>
          <w:color w:val="2B2A29"/>
          <w:spacing w:val="-5"/>
        </w:rPr>
        <w:t> </w:t>
      </w:r>
      <w:r>
        <w:rPr>
          <w:rFonts w:ascii="Times New Roman" w:hAnsi="Times New Roman"/>
          <w:color w:val="2B2A29"/>
        </w:rPr>
        <w:t>that</w:t>
      </w:r>
      <w:r>
        <w:rPr>
          <w:rFonts w:ascii="Times New Roman" w:hAnsi="Times New Roman"/>
          <w:color w:val="2B2A29"/>
          <w:spacing w:val="-5"/>
        </w:rPr>
        <w:t> </w:t>
      </w:r>
      <w:r>
        <w:rPr>
          <w:rFonts w:ascii="Times New Roman" w:hAnsi="Times New Roman"/>
          <w:color w:val="2B2A29"/>
        </w:rPr>
        <w:t>need</w:t>
      </w:r>
      <w:r>
        <w:rPr>
          <w:rFonts w:ascii="Times New Roman" w:hAnsi="Times New Roman"/>
          <w:color w:val="2B2A29"/>
          <w:spacing w:val="-5"/>
        </w:rPr>
        <w:t> </w:t>
      </w:r>
      <w:r>
        <w:rPr>
          <w:rFonts w:ascii="Times New Roman" w:hAnsi="Times New Roman"/>
          <w:color w:val="2B2A29"/>
        </w:rPr>
        <w:t>to</w:t>
      </w:r>
      <w:r>
        <w:rPr>
          <w:rFonts w:ascii="Times New Roman" w:hAnsi="Times New Roman"/>
          <w:color w:val="2B2A29"/>
          <w:spacing w:val="-5"/>
        </w:rPr>
        <w:t> </w:t>
      </w:r>
      <w:r>
        <w:rPr>
          <w:rFonts w:ascii="Times New Roman" w:hAnsi="Times New Roman"/>
          <w:color w:val="2B2A29"/>
        </w:rPr>
        <w:t>be</w:t>
      </w:r>
      <w:r>
        <w:rPr>
          <w:rFonts w:ascii="Times New Roman" w:hAnsi="Times New Roman"/>
          <w:color w:val="2B2A29"/>
          <w:spacing w:val="-5"/>
        </w:rPr>
        <w:t> </w:t>
      </w:r>
      <w:r>
        <w:rPr>
          <w:rFonts w:ascii="Times New Roman" w:hAnsi="Times New Roman"/>
          <w:color w:val="2B2A29"/>
        </w:rPr>
        <w:t>addressed with both hardware and software. Many experiences require full 360° movement and motion controller input and do not have any accessibility features built in to allow</w:t>
      </w:r>
      <w:r>
        <w:rPr>
          <w:rFonts w:ascii="Times New Roman" w:hAnsi="Times New Roman"/>
          <w:color w:val="2B2A29"/>
          <w:spacing w:val="-5"/>
        </w:rPr>
        <w:t> </w:t>
      </w:r>
      <w:r>
        <w:rPr>
          <w:rFonts w:ascii="Times New Roman" w:hAnsi="Times New Roman"/>
          <w:color w:val="2B2A29"/>
        </w:rPr>
        <w:t>for</w:t>
      </w:r>
      <w:r>
        <w:rPr>
          <w:rFonts w:ascii="Times New Roman" w:hAnsi="Times New Roman"/>
          <w:color w:val="2B2A29"/>
          <w:spacing w:val="-5"/>
        </w:rPr>
        <w:t> </w:t>
      </w:r>
      <w:r>
        <w:rPr>
          <w:rFonts w:ascii="Times New Roman" w:hAnsi="Times New Roman"/>
          <w:color w:val="2B2A29"/>
        </w:rPr>
        <w:t>a</w:t>
      </w:r>
      <w:r>
        <w:rPr>
          <w:rFonts w:ascii="Times New Roman" w:hAnsi="Times New Roman"/>
          <w:color w:val="2B2A29"/>
          <w:spacing w:val="-5"/>
        </w:rPr>
        <w:t> </w:t>
      </w:r>
      <w:r>
        <w:rPr>
          <w:rFonts w:ascii="Times New Roman" w:hAnsi="Times New Roman"/>
          <w:color w:val="2B2A29"/>
        </w:rPr>
        <w:t>wider</w:t>
      </w:r>
      <w:r>
        <w:rPr>
          <w:rFonts w:ascii="Times New Roman" w:hAnsi="Times New Roman"/>
          <w:color w:val="2B2A29"/>
          <w:spacing w:val="-5"/>
        </w:rPr>
        <w:t> </w:t>
      </w:r>
      <w:r>
        <w:rPr>
          <w:rFonts w:ascii="Times New Roman" w:hAnsi="Times New Roman"/>
          <w:color w:val="2B2A29"/>
        </w:rPr>
        <w:t>variety</w:t>
      </w:r>
      <w:r>
        <w:rPr>
          <w:rFonts w:ascii="Times New Roman" w:hAnsi="Times New Roman"/>
          <w:color w:val="2B2A29"/>
          <w:spacing w:val="-5"/>
        </w:rPr>
        <w:t> </w:t>
      </w:r>
      <w:r>
        <w:rPr>
          <w:rFonts w:ascii="Times New Roman" w:hAnsi="Times New Roman"/>
          <w:color w:val="2B2A29"/>
        </w:rPr>
        <w:t>of</w:t>
      </w:r>
      <w:r>
        <w:rPr>
          <w:rFonts w:ascii="Times New Roman" w:hAnsi="Times New Roman"/>
          <w:color w:val="2B2A29"/>
          <w:spacing w:val="-5"/>
        </w:rPr>
        <w:t> </w:t>
      </w:r>
      <w:r>
        <w:rPr>
          <w:rFonts w:ascii="Times New Roman" w:hAnsi="Times New Roman"/>
          <w:color w:val="2B2A29"/>
        </w:rPr>
        <w:t>users.</w:t>
      </w:r>
      <w:r>
        <w:rPr>
          <w:rFonts w:ascii="Times New Roman" w:hAnsi="Times New Roman"/>
          <w:color w:val="2B2A29"/>
          <w:spacing w:val="-8"/>
        </w:rPr>
        <w:t> </w:t>
      </w:r>
      <w:r>
        <w:rPr>
          <w:rFonts w:ascii="Times New Roman" w:hAnsi="Times New Roman"/>
          <w:color w:val="2B2A29"/>
        </w:rPr>
        <w:t>There</w:t>
      </w:r>
      <w:r>
        <w:rPr>
          <w:rFonts w:ascii="Times New Roman" w:hAnsi="Times New Roman"/>
          <w:color w:val="2B2A29"/>
          <w:spacing w:val="-5"/>
        </w:rPr>
        <w:t> </w:t>
      </w:r>
      <w:r>
        <w:rPr>
          <w:rFonts w:ascii="Times New Roman" w:hAnsi="Times New Roman"/>
          <w:color w:val="2B2A29"/>
        </w:rPr>
        <w:t>are</w:t>
      </w:r>
      <w:r>
        <w:rPr>
          <w:rFonts w:ascii="Times New Roman" w:hAnsi="Times New Roman"/>
          <w:color w:val="2B2A29"/>
          <w:spacing w:val="-5"/>
        </w:rPr>
        <w:t> </w:t>
      </w:r>
      <w:r>
        <w:rPr>
          <w:rFonts w:ascii="Times New Roman" w:hAnsi="Times New Roman"/>
          <w:color w:val="2B2A29"/>
        </w:rPr>
        <w:t>a</w:t>
      </w:r>
      <w:r>
        <w:rPr>
          <w:rFonts w:ascii="Times New Roman" w:hAnsi="Times New Roman"/>
          <w:color w:val="2B2A29"/>
          <w:spacing w:val="-5"/>
        </w:rPr>
        <w:t> </w:t>
      </w:r>
      <w:r>
        <w:rPr>
          <w:rFonts w:ascii="Times New Roman" w:hAnsi="Times New Roman"/>
          <w:color w:val="2B2A29"/>
        </w:rPr>
        <w:t>variety</w:t>
      </w:r>
      <w:r>
        <w:rPr>
          <w:rFonts w:ascii="Times New Roman" w:hAnsi="Times New Roman"/>
          <w:color w:val="2B2A29"/>
          <w:spacing w:val="-5"/>
        </w:rPr>
        <w:t> </w:t>
      </w:r>
      <w:r>
        <w:rPr>
          <w:rFonts w:ascii="Times New Roman" w:hAnsi="Times New Roman"/>
          <w:color w:val="2B2A29"/>
        </w:rPr>
        <w:t>of</w:t>
      </w:r>
      <w:r>
        <w:rPr>
          <w:rFonts w:ascii="Times New Roman" w:hAnsi="Times New Roman"/>
          <w:color w:val="2B2A29"/>
          <w:spacing w:val="-5"/>
        </w:rPr>
        <w:t> </w:t>
      </w:r>
      <w:r>
        <w:rPr>
          <w:rFonts w:ascii="Times New Roman" w:hAnsi="Times New Roman"/>
          <w:color w:val="2B2A29"/>
        </w:rPr>
        <w:t>ways</w:t>
      </w:r>
      <w:r>
        <w:rPr>
          <w:rFonts w:ascii="Times New Roman" w:hAnsi="Times New Roman"/>
          <w:color w:val="2B2A29"/>
          <w:spacing w:val="-5"/>
        </w:rPr>
        <w:t> </w:t>
      </w:r>
      <w:r>
        <w:rPr>
          <w:rFonts w:ascii="Times New Roman" w:hAnsi="Times New Roman"/>
          <w:color w:val="2B2A29"/>
        </w:rPr>
        <w:t>that</w:t>
      </w:r>
      <w:r>
        <w:rPr>
          <w:rFonts w:ascii="Times New Roman" w:hAnsi="Times New Roman"/>
          <w:color w:val="2B2A29"/>
          <w:spacing w:val="-5"/>
        </w:rPr>
        <w:t> </w:t>
      </w:r>
      <w:r>
        <w:rPr>
          <w:rFonts w:ascii="Times New Roman" w:hAnsi="Times New Roman"/>
          <w:color w:val="2B2A29"/>
        </w:rPr>
        <w:t>this</w:t>
      </w:r>
      <w:r>
        <w:rPr>
          <w:rFonts w:ascii="Times New Roman" w:hAnsi="Times New Roman"/>
          <w:color w:val="2B2A29"/>
          <w:spacing w:val="-5"/>
        </w:rPr>
        <w:t> </w:t>
      </w:r>
      <w:r>
        <w:rPr>
          <w:rFonts w:ascii="Times New Roman" w:hAnsi="Times New Roman"/>
          <w:color w:val="2B2A29"/>
        </w:rPr>
        <w:t>affects</w:t>
      </w:r>
      <w:r>
        <w:rPr>
          <w:rFonts w:ascii="Times New Roman" w:hAnsi="Times New Roman"/>
          <w:color w:val="2B2A29"/>
          <w:spacing w:val="-5"/>
        </w:rPr>
        <w:t> </w:t>
      </w:r>
      <w:r>
        <w:rPr>
          <w:rFonts w:ascii="Times New Roman" w:hAnsi="Times New Roman"/>
          <w:color w:val="2B2A29"/>
        </w:rPr>
        <w:t>users with</w:t>
      </w:r>
      <w:r>
        <w:rPr>
          <w:rFonts w:ascii="Times New Roman" w:hAnsi="Times New Roman"/>
          <w:color w:val="2B2A29"/>
          <w:spacing w:val="-6"/>
        </w:rPr>
        <w:t> </w:t>
      </w:r>
      <w:r>
        <w:rPr>
          <w:rFonts w:ascii="Times New Roman" w:hAnsi="Times New Roman"/>
          <w:color w:val="2B2A29"/>
        </w:rPr>
        <w:t>a</w:t>
      </w:r>
      <w:r>
        <w:rPr>
          <w:rFonts w:ascii="Times New Roman" w:hAnsi="Times New Roman"/>
          <w:color w:val="2B2A29"/>
          <w:spacing w:val="-6"/>
        </w:rPr>
        <w:t> </w:t>
      </w:r>
      <w:r>
        <w:rPr>
          <w:rFonts w:ascii="Times New Roman" w:hAnsi="Times New Roman"/>
          <w:color w:val="2B2A29"/>
        </w:rPr>
        <w:t>range</w:t>
      </w:r>
      <w:r>
        <w:rPr>
          <w:rFonts w:ascii="Times New Roman" w:hAnsi="Times New Roman"/>
          <w:color w:val="2B2A29"/>
          <w:spacing w:val="-6"/>
        </w:rPr>
        <w:t> </w:t>
      </w:r>
      <w:r>
        <w:rPr>
          <w:rFonts w:ascii="Times New Roman" w:hAnsi="Times New Roman"/>
          <w:color w:val="2B2A29"/>
        </w:rPr>
        <w:t>of</w:t>
      </w:r>
      <w:r>
        <w:rPr>
          <w:rFonts w:ascii="Times New Roman" w:hAnsi="Times New Roman"/>
          <w:color w:val="2B2A29"/>
          <w:spacing w:val="-6"/>
        </w:rPr>
        <w:t> </w:t>
      </w:r>
      <w:r>
        <w:rPr>
          <w:rFonts w:ascii="Times New Roman" w:hAnsi="Times New Roman"/>
          <w:color w:val="2B2A29"/>
        </w:rPr>
        <w:t>abilities</w:t>
      </w:r>
      <w:r>
        <w:rPr>
          <w:rFonts w:ascii="Times New Roman" w:hAnsi="Times New Roman"/>
          <w:color w:val="2B2A29"/>
          <w:spacing w:val="-6"/>
        </w:rPr>
        <w:t> </w:t>
      </w:r>
      <w:r>
        <w:rPr>
          <w:rFonts w:ascii="Times New Roman" w:hAnsi="Times New Roman"/>
          <w:color w:val="2B2A29"/>
        </w:rPr>
        <w:t>(Ryan</w:t>
      </w:r>
      <w:r>
        <w:rPr>
          <w:rFonts w:ascii="Times New Roman" w:hAnsi="Times New Roman"/>
          <w:color w:val="2B2A29"/>
          <w:spacing w:val="-6"/>
        </w:rPr>
        <w:t> </w:t>
      </w:r>
      <w:hyperlink w:history="true" w:anchor="_bookmark587">
        <w:r>
          <w:rPr>
            <w:rFonts w:ascii="Times New Roman" w:hAnsi="Times New Roman"/>
            <w:color w:val="0000F9"/>
          </w:rPr>
          <w:t>2019</w:t>
        </w:r>
      </w:hyperlink>
      <w:r>
        <w:rPr>
          <w:rFonts w:ascii="Times New Roman" w:hAnsi="Times New Roman"/>
          <w:color w:val="2B2A29"/>
        </w:rPr>
        <w:t>).</w:t>
      </w:r>
      <w:r>
        <w:rPr>
          <w:rFonts w:ascii="Times New Roman" w:hAnsi="Times New Roman"/>
          <w:color w:val="2B2A29"/>
          <w:spacing w:val="-6"/>
        </w:rPr>
        <w:t> </w:t>
      </w:r>
      <w:r>
        <w:rPr>
          <w:rFonts w:ascii="Times New Roman" w:hAnsi="Times New Roman"/>
          <w:color w:val="2B2A29"/>
        </w:rPr>
        <w:t>Opportunities</w:t>
      </w:r>
      <w:r>
        <w:rPr>
          <w:rFonts w:ascii="Times New Roman" w:hAnsi="Times New Roman"/>
          <w:color w:val="2B2A29"/>
          <w:spacing w:val="-6"/>
        </w:rPr>
        <w:t> </w:t>
      </w:r>
      <w:r>
        <w:rPr>
          <w:rFonts w:ascii="Times New Roman" w:hAnsi="Times New Roman"/>
          <w:color w:val="2B2A29"/>
        </w:rPr>
        <w:t>to</w:t>
      </w:r>
      <w:r>
        <w:rPr>
          <w:rFonts w:ascii="Times New Roman" w:hAnsi="Times New Roman"/>
          <w:color w:val="2B2A29"/>
          <w:spacing w:val="-6"/>
        </w:rPr>
        <w:t> </w:t>
      </w:r>
      <w:r>
        <w:rPr>
          <w:rFonts w:ascii="Times New Roman" w:hAnsi="Times New Roman"/>
          <w:color w:val="2B2A29"/>
        </w:rPr>
        <w:t>create</w:t>
      </w:r>
      <w:r>
        <w:rPr>
          <w:rFonts w:ascii="Times New Roman" w:hAnsi="Times New Roman"/>
          <w:color w:val="2B2A29"/>
          <w:spacing w:val="-6"/>
        </w:rPr>
        <w:t> </w:t>
      </w:r>
      <w:r>
        <w:rPr>
          <w:rFonts w:ascii="Times New Roman" w:hAnsi="Times New Roman"/>
          <w:color w:val="2B2A29"/>
        </w:rPr>
        <w:t>compelling</w:t>
      </w:r>
      <w:r>
        <w:rPr>
          <w:rFonts w:ascii="Times New Roman" w:hAnsi="Times New Roman"/>
          <w:color w:val="2B2A29"/>
          <w:spacing w:val="-6"/>
        </w:rPr>
        <w:t> </w:t>
      </w:r>
      <w:r>
        <w:rPr>
          <w:rFonts w:ascii="Times New Roman" w:hAnsi="Times New Roman"/>
          <w:color w:val="2B2A29"/>
        </w:rPr>
        <w:t>social</w:t>
      </w:r>
      <w:r>
        <w:rPr>
          <w:rFonts w:ascii="Times New Roman" w:hAnsi="Times New Roman"/>
          <w:color w:val="2B2A29"/>
          <w:spacing w:val="-6"/>
        </w:rPr>
        <w:t> </w:t>
      </w:r>
      <w:r>
        <w:rPr>
          <w:rFonts w:ascii="Times New Roman" w:hAnsi="Times New Roman"/>
          <w:color w:val="2B2A29"/>
        </w:rPr>
        <w:t>XR applications are exciting but must not come at the cost of alienating users.</w:t>
      </w:r>
    </w:p>
    <w:p>
      <w:pPr>
        <w:pStyle w:val="BodyText"/>
        <w:spacing w:line="249" w:lineRule="auto" w:before="5"/>
        <w:ind w:left="357" w:right="354" w:firstLine="240"/>
        <w:jc w:val="both"/>
        <w:rPr>
          <w:rFonts w:ascii="Times New Roman"/>
        </w:rPr>
      </w:pPr>
      <w:r>
        <w:rPr>
          <w:rFonts w:ascii="Times New Roman"/>
          <w:color w:val="2B2A29"/>
        </w:rPr>
        <w:t>When</w:t>
      </w:r>
      <w:r>
        <w:rPr>
          <w:rFonts w:ascii="Times New Roman"/>
          <w:color w:val="2B2A29"/>
          <w:spacing w:val="-5"/>
        </w:rPr>
        <w:t> </w:t>
      </w:r>
      <w:r>
        <w:rPr>
          <w:rFonts w:ascii="Times New Roman"/>
          <w:color w:val="2B2A29"/>
        </w:rPr>
        <w:t>we</w:t>
      </w:r>
      <w:r>
        <w:rPr>
          <w:rFonts w:ascii="Times New Roman"/>
          <w:color w:val="2B2A29"/>
          <w:spacing w:val="-5"/>
        </w:rPr>
        <w:t> </w:t>
      </w:r>
      <w:r>
        <w:rPr>
          <w:rFonts w:ascii="Times New Roman"/>
          <w:color w:val="2B2A29"/>
        </w:rPr>
        <w:t>introduce</w:t>
      </w:r>
      <w:r>
        <w:rPr>
          <w:rFonts w:ascii="Times New Roman"/>
          <w:color w:val="2B2A29"/>
          <w:spacing w:val="-5"/>
        </w:rPr>
        <w:t> </w:t>
      </w:r>
      <w:r>
        <w:rPr>
          <w:rFonts w:ascii="Times New Roman"/>
          <w:color w:val="2B2A29"/>
        </w:rPr>
        <w:t>multiple</w:t>
      </w:r>
      <w:r>
        <w:rPr>
          <w:rFonts w:ascii="Times New Roman"/>
          <w:color w:val="2B2A29"/>
          <w:spacing w:val="-5"/>
        </w:rPr>
        <w:t> </w:t>
      </w:r>
      <w:r>
        <w:rPr>
          <w:rFonts w:ascii="Times New Roman"/>
          <w:color w:val="2B2A29"/>
        </w:rPr>
        <w:t>users</w:t>
      </w:r>
      <w:r>
        <w:rPr>
          <w:rFonts w:ascii="Times New Roman"/>
          <w:color w:val="2B2A29"/>
          <w:spacing w:val="-5"/>
        </w:rPr>
        <w:t> </w:t>
      </w:r>
      <w:r>
        <w:rPr>
          <w:rFonts w:ascii="Times New Roman"/>
          <w:color w:val="2B2A29"/>
        </w:rPr>
        <w:t>into</w:t>
      </w:r>
      <w:r>
        <w:rPr>
          <w:rFonts w:ascii="Times New Roman"/>
          <w:color w:val="2B2A29"/>
          <w:spacing w:val="-5"/>
        </w:rPr>
        <w:t> </w:t>
      </w:r>
      <w:r>
        <w:rPr>
          <w:rFonts w:ascii="Times New Roman"/>
          <w:color w:val="2B2A29"/>
        </w:rPr>
        <w:t>an</w:t>
      </w:r>
      <w:r>
        <w:rPr>
          <w:rFonts w:ascii="Times New Roman"/>
          <w:color w:val="2B2A29"/>
          <w:spacing w:val="-5"/>
        </w:rPr>
        <w:t> </w:t>
      </w:r>
      <w:r>
        <w:rPr>
          <w:rFonts w:ascii="Times New Roman"/>
          <w:color w:val="2B2A29"/>
        </w:rPr>
        <w:t>XR</w:t>
      </w:r>
      <w:r>
        <w:rPr>
          <w:rFonts w:ascii="Times New Roman"/>
          <w:color w:val="2B2A29"/>
          <w:spacing w:val="-5"/>
        </w:rPr>
        <w:t> </w:t>
      </w:r>
      <w:r>
        <w:rPr>
          <w:rFonts w:ascii="Times New Roman"/>
          <w:color w:val="2B2A29"/>
        </w:rPr>
        <w:t>experience,</w:t>
      </w:r>
      <w:r>
        <w:rPr>
          <w:rFonts w:ascii="Times New Roman"/>
          <w:color w:val="2B2A29"/>
          <w:spacing w:val="-5"/>
        </w:rPr>
        <w:t> </w:t>
      </w:r>
      <w:r>
        <w:rPr>
          <w:rFonts w:ascii="Times New Roman"/>
          <w:color w:val="2B2A29"/>
        </w:rPr>
        <w:t>we</w:t>
      </w:r>
      <w:r>
        <w:rPr>
          <w:rFonts w:ascii="Times New Roman"/>
          <w:color w:val="2B2A29"/>
          <w:spacing w:val="-5"/>
        </w:rPr>
        <w:t> </w:t>
      </w:r>
      <w:r>
        <w:rPr>
          <w:rFonts w:ascii="Times New Roman"/>
          <w:color w:val="2B2A29"/>
        </w:rPr>
        <w:t>introduce</w:t>
      </w:r>
      <w:r>
        <w:rPr>
          <w:rFonts w:ascii="Times New Roman"/>
          <w:color w:val="2B2A29"/>
          <w:spacing w:val="-5"/>
        </w:rPr>
        <w:t> </w:t>
      </w:r>
      <w:r>
        <w:rPr>
          <w:rFonts w:ascii="Times New Roman"/>
          <w:color w:val="2B2A29"/>
        </w:rPr>
        <w:t>the</w:t>
      </w:r>
      <w:r>
        <w:rPr>
          <w:rFonts w:ascii="Times New Roman"/>
          <w:color w:val="2B2A29"/>
          <w:spacing w:val="-5"/>
        </w:rPr>
        <w:t> </w:t>
      </w:r>
      <w:r>
        <w:rPr>
          <w:rFonts w:ascii="Times New Roman"/>
          <w:color w:val="2B2A29"/>
        </w:rPr>
        <w:t>pos- sibility</w:t>
      </w:r>
      <w:r>
        <w:rPr>
          <w:rFonts w:ascii="Times New Roman"/>
          <w:color w:val="2B2A29"/>
          <w:spacing w:val="-8"/>
        </w:rPr>
        <w:t> </w:t>
      </w:r>
      <w:r>
        <w:rPr>
          <w:rFonts w:ascii="Times New Roman"/>
          <w:color w:val="2B2A29"/>
        </w:rPr>
        <w:t>for</w:t>
      </w:r>
      <w:r>
        <w:rPr>
          <w:rFonts w:ascii="Times New Roman"/>
          <w:color w:val="2B2A29"/>
          <w:spacing w:val="-8"/>
        </w:rPr>
        <w:t> </w:t>
      </w:r>
      <w:r>
        <w:rPr>
          <w:rFonts w:ascii="Times New Roman"/>
          <w:color w:val="2B2A29"/>
        </w:rPr>
        <w:t>a</w:t>
      </w:r>
      <w:r>
        <w:rPr>
          <w:rFonts w:ascii="Times New Roman"/>
          <w:color w:val="2B2A29"/>
          <w:spacing w:val="-8"/>
        </w:rPr>
        <w:t> </w:t>
      </w:r>
      <w:r>
        <w:rPr>
          <w:rFonts w:ascii="Times New Roman"/>
          <w:color w:val="2B2A29"/>
        </w:rPr>
        <w:t>whole</w:t>
      </w:r>
      <w:r>
        <w:rPr>
          <w:rFonts w:ascii="Times New Roman"/>
          <w:color w:val="2B2A29"/>
          <w:spacing w:val="-8"/>
        </w:rPr>
        <w:t> </w:t>
      </w:r>
      <w:r>
        <w:rPr>
          <w:rFonts w:ascii="Times New Roman"/>
          <w:color w:val="2B2A29"/>
        </w:rPr>
        <w:t>host</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issues</w:t>
      </w:r>
      <w:r>
        <w:rPr>
          <w:rFonts w:ascii="Times New Roman"/>
          <w:color w:val="2B2A29"/>
          <w:spacing w:val="-8"/>
        </w:rPr>
        <w:t> </w:t>
      </w:r>
      <w:r>
        <w:rPr>
          <w:rFonts w:ascii="Times New Roman"/>
          <w:color w:val="2B2A29"/>
        </w:rPr>
        <w:t>that</w:t>
      </w:r>
      <w:r>
        <w:rPr>
          <w:rFonts w:ascii="Times New Roman"/>
          <w:color w:val="2B2A29"/>
          <w:spacing w:val="-8"/>
        </w:rPr>
        <w:t> </w:t>
      </w:r>
      <w:r>
        <w:rPr>
          <w:rFonts w:ascii="Times New Roman"/>
          <w:color w:val="2B2A29"/>
        </w:rPr>
        <w:t>are</w:t>
      </w:r>
      <w:r>
        <w:rPr>
          <w:rFonts w:ascii="Times New Roman"/>
          <w:color w:val="2B2A29"/>
          <w:spacing w:val="-8"/>
        </w:rPr>
        <w:t> </w:t>
      </w:r>
      <w:r>
        <w:rPr>
          <w:rFonts w:ascii="Times New Roman"/>
          <w:color w:val="2B2A29"/>
        </w:rPr>
        <w:t>not</w:t>
      </w:r>
      <w:r>
        <w:rPr>
          <w:rFonts w:ascii="Times New Roman"/>
          <w:color w:val="2B2A29"/>
          <w:spacing w:val="-8"/>
        </w:rPr>
        <w:t> </w:t>
      </w:r>
      <w:r>
        <w:rPr>
          <w:rFonts w:ascii="Times New Roman"/>
          <w:color w:val="2B2A29"/>
        </w:rPr>
        <w:t>encountered</w:t>
      </w:r>
      <w:r>
        <w:rPr>
          <w:rFonts w:ascii="Times New Roman"/>
          <w:color w:val="2B2A29"/>
          <w:spacing w:val="-8"/>
        </w:rPr>
        <w:t> </w:t>
      </w:r>
      <w:r>
        <w:rPr>
          <w:rFonts w:ascii="Times New Roman"/>
          <w:color w:val="2B2A29"/>
        </w:rPr>
        <w:t>in</w:t>
      </w:r>
      <w:r>
        <w:rPr>
          <w:rFonts w:ascii="Times New Roman"/>
          <w:color w:val="2B2A29"/>
          <w:spacing w:val="-8"/>
        </w:rPr>
        <w:t> </w:t>
      </w:r>
      <w:r>
        <w:rPr>
          <w:rFonts w:ascii="Times New Roman"/>
          <w:color w:val="2B2A29"/>
        </w:rPr>
        <w:t>single</w:t>
      </w:r>
      <w:r>
        <w:rPr>
          <w:rFonts w:ascii="Times New Roman"/>
          <w:color w:val="2B2A29"/>
          <w:spacing w:val="-8"/>
        </w:rPr>
        <w:t> </w:t>
      </w:r>
      <w:r>
        <w:rPr>
          <w:rFonts w:ascii="Times New Roman"/>
          <w:color w:val="2B2A29"/>
        </w:rPr>
        <w:t>user</w:t>
      </w:r>
      <w:r>
        <w:rPr>
          <w:rFonts w:ascii="Times New Roman"/>
          <w:color w:val="2B2A29"/>
          <w:spacing w:val="-8"/>
        </w:rPr>
        <w:t> </w:t>
      </w:r>
      <w:r>
        <w:rPr>
          <w:rFonts w:ascii="Times New Roman"/>
          <w:color w:val="2B2A29"/>
        </w:rPr>
        <w:t>educational experiences.</w:t>
      </w:r>
      <w:r>
        <w:rPr>
          <w:rFonts w:ascii="Times New Roman"/>
          <w:color w:val="2B2A29"/>
          <w:spacing w:val="-13"/>
        </w:rPr>
        <w:t> </w:t>
      </w:r>
      <w:r>
        <w:rPr>
          <w:rFonts w:ascii="Times New Roman"/>
          <w:color w:val="2B2A29"/>
        </w:rPr>
        <w:t>We</w:t>
      </w:r>
      <w:r>
        <w:rPr>
          <w:rFonts w:ascii="Times New Roman"/>
          <w:color w:val="2B2A29"/>
          <w:spacing w:val="-12"/>
        </w:rPr>
        <w:t> </w:t>
      </w:r>
      <w:r>
        <w:rPr>
          <w:rFonts w:ascii="Times New Roman"/>
          <w:color w:val="2B2A29"/>
        </w:rPr>
        <w:t>encounter</w:t>
      </w:r>
      <w:r>
        <w:rPr>
          <w:rFonts w:ascii="Times New Roman"/>
          <w:color w:val="2B2A29"/>
          <w:spacing w:val="-13"/>
        </w:rPr>
        <w:t> </w:t>
      </w:r>
      <w:r>
        <w:rPr>
          <w:rFonts w:ascii="Times New Roman"/>
          <w:color w:val="2B2A29"/>
        </w:rPr>
        <w:t>significant</w:t>
      </w:r>
      <w:r>
        <w:rPr>
          <w:rFonts w:ascii="Times New Roman"/>
          <w:color w:val="2B2A29"/>
          <w:spacing w:val="-12"/>
        </w:rPr>
        <w:t> </w:t>
      </w:r>
      <w:r>
        <w:rPr>
          <w:rFonts w:ascii="Times New Roman"/>
          <w:color w:val="2B2A29"/>
        </w:rPr>
        <w:t>issues</w:t>
      </w:r>
      <w:r>
        <w:rPr>
          <w:rFonts w:ascii="Times New Roman"/>
          <w:color w:val="2B2A29"/>
          <w:spacing w:val="-13"/>
        </w:rPr>
        <w:t> </w:t>
      </w:r>
      <w:r>
        <w:rPr>
          <w:rFonts w:ascii="Times New Roman"/>
          <w:color w:val="2B2A29"/>
        </w:rPr>
        <w:t>related</w:t>
      </w:r>
      <w:r>
        <w:rPr>
          <w:rFonts w:ascii="Times New Roman"/>
          <w:color w:val="2B2A29"/>
          <w:spacing w:val="-12"/>
        </w:rPr>
        <w:t> </w:t>
      </w:r>
      <w:r>
        <w:rPr>
          <w:rFonts w:ascii="Times New Roman"/>
          <w:color w:val="2B2A29"/>
        </w:rPr>
        <w:t>to</w:t>
      </w:r>
      <w:r>
        <w:rPr>
          <w:rFonts w:ascii="Times New Roman"/>
          <w:color w:val="2B2A29"/>
          <w:spacing w:val="-13"/>
        </w:rPr>
        <w:t> </w:t>
      </w:r>
      <w:r>
        <w:rPr>
          <w:rFonts w:ascii="Times New Roman"/>
          <w:color w:val="2B2A29"/>
        </w:rPr>
        <w:t>safety,</w:t>
      </w:r>
      <w:r>
        <w:rPr>
          <w:rFonts w:ascii="Times New Roman"/>
          <w:color w:val="2B2A29"/>
          <w:spacing w:val="-12"/>
        </w:rPr>
        <w:t> </w:t>
      </w:r>
      <w:r>
        <w:rPr>
          <w:rFonts w:ascii="Times New Roman"/>
          <w:color w:val="2B2A29"/>
        </w:rPr>
        <w:t>accessibility,</w:t>
      </w:r>
      <w:r>
        <w:rPr>
          <w:rFonts w:ascii="Times New Roman"/>
          <w:color w:val="2B2A29"/>
          <w:spacing w:val="-13"/>
        </w:rPr>
        <w:t> </w:t>
      </w:r>
      <w:r>
        <w:rPr>
          <w:rFonts w:ascii="Times New Roman"/>
          <w:color w:val="2B2A29"/>
        </w:rPr>
        <w:t>and</w:t>
      </w:r>
      <w:r>
        <w:rPr>
          <w:rFonts w:ascii="Times New Roman"/>
          <w:color w:val="2B2A29"/>
          <w:spacing w:val="-12"/>
        </w:rPr>
        <w:t> </w:t>
      </w:r>
      <w:r>
        <w:rPr>
          <w:rFonts w:ascii="Times New Roman"/>
          <w:color w:val="2B2A29"/>
        </w:rPr>
        <w:t>pri- vacy that must be accounted for very early on in the design process of any multi- user educational experience (Reilly et al. </w:t>
      </w:r>
      <w:hyperlink w:history="true" w:anchor="_bookmark583">
        <w:r>
          <w:rPr>
            <w:rFonts w:ascii="Times New Roman"/>
            <w:color w:val="0000F9"/>
          </w:rPr>
          <w:t>2014</w:t>
        </w:r>
      </w:hyperlink>
      <w:r>
        <w:rPr>
          <w:rFonts w:ascii="Times New Roman"/>
          <w:color w:val="2B2A29"/>
        </w:rPr>
        <w:t>).</w:t>
      </w:r>
    </w:p>
    <w:p>
      <w:pPr>
        <w:pStyle w:val="BodyText"/>
        <w:spacing w:line="249" w:lineRule="auto" w:before="4"/>
        <w:ind w:left="357" w:right="354" w:firstLine="240"/>
        <w:jc w:val="both"/>
        <w:rPr>
          <w:rFonts w:ascii="Times New Roman" w:hAnsi="Times New Roman"/>
        </w:rPr>
      </w:pPr>
      <w:r>
        <w:rPr>
          <w:rFonts w:ascii="Times New Roman" w:hAnsi="Times New Roman"/>
          <w:color w:val="2B2A29"/>
        </w:rPr>
        <w:t>When using existing social virtual reality experiences, female users </w:t>
      </w:r>
      <w:r>
        <w:rPr>
          <w:rFonts w:ascii="Times New Roman" w:hAnsi="Times New Roman"/>
          <w:color w:val="2B2A29"/>
        </w:rPr>
        <w:t>reported struggling</w:t>
      </w:r>
      <w:r>
        <w:rPr>
          <w:rFonts w:ascii="Times New Roman" w:hAnsi="Times New Roman"/>
          <w:color w:val="2B2A29"/>
          <w:spacing w:val="-12"/>
        </w:rPr>
        <w:t> </w:t>
      </w:r>
      <w:r>
        <w:rPr>
          <w:rFonts w:ascii="Times New Roman" w:hAnsi="Times New Roman"/>
          <w:color w:val="2B2A29"/>
        </w:rPr>
        <w:t>“in</w:t>
      </w:r>
      <w:r>
        <w:rPr>
          <w:rFonts w:ascii="Times New Roman" w:hAnsi="Times New Roman"/>
          <w:color w:val="2B2A29"/>
          <w:spacing w:val="-12"/>
        </w:rPr>
        <w:t> </w:t>
      </w:r>
      <w:r>
        <w:rPr>
          <w:rFonts w:ascii="Times New Roman" w:hAnsi="Times New Roman"/>
          <w:color w:val="2B2A29"/>
        </w:rPr>
        <w:t>a</w:t>
      </w:r>
      <w:r>
        <w:rPr>
          <w:rFonts w:ascii="Times New Roman" w:hAnsi="Times New Roman"/>
          <w:color w:val="2B2A29"/>
          <w:spacing w:val="-12"/>
        </w:rPr>
        <w:t> </w:t>
      </w:r>
      <w:r>
        <w:rPr>
          <w:rFonts w:ascii="Times New Roman" w:hAnsi="Times New Roman"/>
          <w:color w:val="2B2A29"/>
        </w:rPr>
        <w:t>social</w:t>
      </w:r>
      <w:r>
        <w:rPr>
          <w:rFonts w:ascii="Times New Roman" w:hAnsi="Times New Roman"/>
          <w:color w:val="2B2A29"/>
          <w:spacing w:val="-12"/>
        </w:rPr>
        <w:t> </w:t>
      </w:r>
      <w:r>
        <w:rPr>
          <w:rFonts w:ascii="Times New Roman" w:hAnsi="Times New Roman"/>
          <w:color w:val="2B2A29"/>
        </w:rPr>
        <w:t>sense,</w:t>
      </w:r>
      <w:r>
        <w:rPr>
          <w:rFonts w:ascii="Times New Roman" w:hAnsi="Times New Roman"/>
          <w:color w:val="2B2A29"/>
          <w:spacing w:val="-12"/>
        </w:rPr>
        <w:t> </w:t>
      </w:r>
      <w:r>
        <w:rPr>
          <w:rFonts w:ascii="Times New Roman" w:hAnsi="Times New Roman"/>
          <w:color w:val="2B2A29"/>
        </w:rPr>
        <w:t>dealing</w:t>
      </w:r>
      <w:r>
        <w:rPr>
          <w:rFonts w:ascii="Times New Roman" w:hAnsi="Times New Roman"/>
          <w:color w:val="2B2A29"/>
          <w:spacing w:val="-12"/>
        </w:rPr>
        <w:t> </w:t>
      </w:r>
      <w:r>
        <w:rPr>
          <w:rFonts w:ascii="Times New Roman" w:hAnsi="Times New Roman"/>
          <w:color w:val="2B2A29"/>
        </w:rPr>
        <w:t>with</w:t>
      </w:r>
      <w:r>
        <w:rPr>
          <w:rFonts w:ascii="Times New Roman" w:hAnsi="Times New Roman"/>
          <w:color w:val="2B2A29"/>
          <w:spacing w:val="-12"/>
        </w:rPr>
        <w:t> </w:t>
      </w:r>
      <w:r>
        <w:rPr>
          <w:rFonts w:ascii="Times New Roman" w:hAnsi="Times New Roman"/>
          <w:color w:val="2B2A29"/>
        </w:rPr>
        <w:t>strangers</w:t>
      </w:r>
      <w:r>
        <w:rPr>
          <w:rFonts w:ascii="Times New Roman" w:hAnsi="Times New Roman"/>
          <w:color w:val="2B2A29"/>
          <w:spacing w:val="-12"/>
        </w:rPr>
        <w:t> </w:t>
      </w:r>
      <w:r>
        <w:rPr>
          <w:rFonts w:ascii="Times New Roman" w:hAnsi="Times New Roman"/>
          <w:color w:val="2B2A29"/>
        </w:rPr>
        <w:t>and</w:t>
      </w:r>
      <w:r>
        <w:rPr>
          <w:rFonts w:ascii="Times New Roman" w:hAnsi="Times New Roman"/>
          <w:color w:val="2B2A29"/>
          <w:spacing w:val="-12"/>
        </w:rPr>
        <w:t> </w:t>
      </w:r>
      <w:r>
        <w:rPr>
          <w:rFonts w:ascii="Times New Roman" w:hAnsi="Times New Roman"/>
          <w:color w:val="2B2A29"/>
        </w:rPr>
        <w:t>encountering</w:t>
      </w:r>
      <w:r>
        <w:rPr>
          <w:rFonts w:ascii="Times New Roman" w:hAnsi="Times New Roman"/>
          <w:color w:val="2B2A29"/>
          <w:spacing w:val="-12"/>
        </w:rPr>
        <w:t> </w:t>
      </w:r>
      <w:r>
        <w:rPr>
          <w:rFonts w:ascii="Times New Roman" w:hAnsi="Times New Roman"/>
          <w:color w:val="2B2A29"/>
        </w:rPr>
        <w:t>behaviors</w:t>
      </w:r>
      <w:r>
        <w:rPr>
          <w:rFonts w:ascii="Times New Roman" w:hAnsi="Times New Roman"/>
          <w:color w:val="2B2A29"/>
          <w:spacing w:val="-12"/>
        </w:rPr>
        <w:t> </w:t>
      </w:r>
      <w:r>
        <w:rPr>
          <w:rFonts w:ascii="Times New Roman" w:hAnsi="Times New Roman"/>
          <w:color w:val="2B2A29"/>
        </w:rPr>
        <w:t>that they equated to real life scenarios where they had experienced harassing behavior. In</w:t>
      </w:r>
      <w:r>
        <w:rPr>
          <w:rFonts w:ascii="Times New Roman" w:hAnsi="Times New Roman"/>
          <w:color w:val="2B2A29"/>
          <w:spacing w:val="-3"/>
        </w:rPr>
        <w:t> </w:t>
      </w:r>
      <w:r>
        <w:rPr>
          <w:rFonts w:ascii="Times New Roman" w:hAnsi="Times New Roman"/>
          <w:color w:val="2B2A29"/>
        </w:rPr>
        <w:t>the</w:t>
      </w:r>
      <w:r>
        <w:rPr>
          <w:rFonts w:ascii="Times New Roman" w:hAnsi="Times New Roman"/>
          <w:color w:val="2B2A29"/>
          <w:spacing w:val="-3"/>
        </w:rPr>
        <w:t> </w:t>
      </w:r>
      <w:r>
        <w:rPr>
          <w:rFonts w:ascii="Times New Roman" w:hAnsi="Times New Roman"/>
          <w:color w:val="2B2A29"/>
        </w:rPr>
        <w:t>social</w:t>
      </w:r>
      <w:r>
        <w:rPr>
          <w:rFonts w:ascii="Times New Roman" w:hAnsi="Times New Roman"/>
          <w:color w:val="2B2A29"/>
          <w:spacing w:val="-12"/>
        </w:rPr>
        <w:t> </w:t>
      </w:r>
      <w:r>
        <w:rPr>
          <w:rFonts w:ascii="Times New Roman" w:hAnsi="Times New Roman"/>
          <w:color w:val="2B2A29"/>
        </w:rPr>
        <w:t>VR</w:t>
      </w:r>
      <w:r>
        <w:rPr>
          <w:rFonts w:ascii="Times New Roman" w:hAnsi="Times New Roman"/>
          <w:color w:val="2B2A29"/>
          <w:spacing w:val="-3"/>
        </w:rPr>
        <w:t> </w:t>
      </w:r>
      <w:r>
        <w:rPr>
          <w:rFonts w:ascii="Times New Roman" w:hAnsi="Times New Roman"/>
          <w:color w:val="2B2A29"/>
        </w:rPr>
        <w:t>worlds</w:t>
      </w:r>
      <w:r>
        <w:rPr>
          <w:rFonts w:ascii="Times New Roman" w:hAnsi="Times New Roman"/>
          <w:color w:val="2B2A29"/>
          <w:spacing w:val="-3"/>
        </w:rPr>
        <w:t> </w:t>
      </w:r>
      <w:r>
        <w:rPr>
          <w:rFonts w:ascii="Times New Roman" w:hAnsi="Times New Roman"/>
          <w:color w:val="2B2A29"/>
        </w:rPr>
        <w:t>they</w:t>
      </w:r>
      <w:r>
        <w:rPr>
          <w:rFonts w:ascii="Times New Roman" w:hAnsi="Times New Roman"/>
          <w:color w:val="2B2A29"/>
          <w:spacing w:val="-3"/>
        </w:rPr>
        <w:t> </w:t>
      </w:r>
      <w:r>
        <w:rPr>
          <w:rFonts w:ascii="Times New Roman" w:hAnsi="Times New Roman"/>
          <w:color w:val="2B2A29"/>
        </w:rPr>
        <w:t>visited,</w:t>
      </w:r>
      <w:r>
        <w:rPr>
          <w:rFonts w:ascii="Times New Roman" w:hAnsi="Times New Roman"/>
          <w:color w:val="2B2A29"/>
          <w:spacing w:val="-3"/>
        </w:rPr>
        <w:t> </w:t>
      </w:r>
      <w:r>
        <w:rPr>
          <w:rFonts w:ascii="Times New Roman" w:hAnsi="Times New Roman"/>
          <w:color w:val="2B2A29"/>
        </w:rPr>
        <w:t>they</w:t>
      </w:r>
      <w:r>
        <w:rPr>
          <w:rFonts w:ascii="Times New Roman" w:hAnsi="Times New Roman"/>
          <w:color w:val="2B2A29"/>
          <w:spacing w:val="-3"/>
        </w:rPr>
        <w:t> </w:t>
      </w:r>
      <w:r>
        <w:rPr>
          <w:rFonts w:ascii="Times New Roman" w:hAnsi="Times New Roman"/>
          <w:color w:val="2B2A29"/>
        </w:rPr>
        <w:t>encountered</w:t>
      </w:r>
      <w:r>
        <w:rPr>
          <w:rFonts w:ascii="Times New Roman" w:hAnsi="Times New Roman"/>
          <w:color w:val="2B2A29"/>
          <w:spacing w:val="-3"/>
        </w:rPr>
        <w:t> </w:t>
      </w:r>
      <w:r>
        <w:rPr>
          <w:rFonts w:ascii="Times New Roman" w:hAnsi="Times New Roman"/>
          <w:color w:val="2B2A29"/>
        </w:rPr>
        <w:t>flirting,</w:t>
      </w:r>
      <w:r>
        <w:rPr>
          <w:rFonts w:ascii="Times New Roman" w:hAnsi="Times New Roman"/>
          <w:color w:val="2B2A29"/>
          <w:spacing w:val="-3"/>
        </w:rPr>
        <w:t> </w:t>
      </w:r>
      <w:r>
        <w:rPr>
          <w:rFonts w:ascii="Times New Roman" w:hAnsi="Times New Roman"/>
          <w:color w:val="2B2A29"/>
        </w:rPr>
        <w:t>a</w:t>
      </w:r>
      <w:r>
        <w:rPr>
          <w:rFonts w:ascii="Times New Roman" w:hAnsi="Times New Roman"/>
          <w:color w:val="2B2A29"/>
          <w:spacing w:val="-3"/>
        </w:rPr>
        <w:t> </w:t>
      </w:r>
      <w:r>
        <w:rPr>
          <w:rFonts w:ascii="Times New Roman" w:hAnsi="Times New Roman"/>
          <w:color w:val="2B2A29"/>
        </w:rPr>
        <w:t>lack</w:t>
      </w:r>
      <w:r>
        <w:rPr>
          <w:rFonts w:ascii="Times New Roman" w:hAnsi="Times New Roman"/>
          <w:color w:val="2B2A29"/>
          <w:spacing w:val="-3"/>
        </w:rPr>
        <w:t> </w:t>
      </w:r>
      <w:r>
        <w:rPr>
          <w:rFonts w:ascii="Times New Roman" w:hAnsi="Times New Roman"/>
          <w:color w:val="2B2A29"/>
        </w:rPr>
        <w:t>of</w:t>
      </w:r>
      <w:r>
        <w:rPr>
          <w:rFonts w:ascii="Times New Roman" w:hAnsi="Times New Roman"/>
          <w:color w:val="2B2A29"/>
          <w:spacing w:val="-3"/>
        </w:rPr>
        <w:t> </w:t>
      </w:r>
      <w:r>
        <w:rPr>
          <w:rFonts w:ascii="Times New Roman" w:hAnsi="Times New Roman"/>
          <w:color w:val="2B2A29"/>
        </w:rPr>
        <w:t>respect</w:t>
      </w:r>
      <w:r>
        <w:rPr>
          <w:rFonts w:ascii="Times New Roman" w:hAnsi="Times New Roman"/>
          <w:color w:val="2B2A29"/>
          <w:spacing w:val="-3"/>
        </w:rPr>
        <w:t> </w:t>
      </w:r>
      <w:r>
        <w:rPr>
          <w:rFonts w:ascii="Times New Roman" w:hAnsi="Times New Roman"/>
          <w:color w:val="2B2A29"/>
        </w:rPr>
        <w:t>for personal boundaries, socially undesirable behavior and in the end, most were not interested in using these platforms to meet strangers” (Outlaw and Duckles </w:t>
      </w:r>
      <w:hyperlink w:history="true" w:anchor="_bookmark578">
        <w:r>
          <w:rPr>
            <w:rFonts w:ascii="Times New Roman" w:hAnsi="Times New Roman"/>
            <w:color w:val="0000F9"/>
          </w:rPr>
          <w:t>2017</w:t>
        </w:r>
      </w:hyperlink>
      <w:r>
        <w:rPr>
          <w:rFonts w:ascii="Times New Roman" w:hAnsi="Times New Roman"/>
          <w:color w:val="2B2A29"/>
        </w:rPr>
        <w:t>). The social problems we deal with in location-based educational environments fol- low us into XR. Outlaw and Duckle’s study of women in social VR experiences highlights</w:t>
      </w:r>
      <w:r>
        <w:rPr>
          <w:rFonts w:ascii="Times New Roman" w:hAnsi="Times New Roman"/>
          <w:color w:val="2B2A29"/>
          <w:spacing w:val="-1"/>
        </w:rPr>
        <w:t> </w:t>
      </w:r>
      <w:r>
        <w:rPr>
          <w:rFonts w:ascii="Times New Roman" w:hAnsi="Times New Roman"/>
          <w:color w:val="2B2A29"/>
        </w:rPr>
        <w:t>the</w:t>
      </w:r>
      <w:r>
        <w:rPr>
          <w:rFonts w:ascii="Times New Roman" w:hAnsi="Times New Roman"/>
          <w:color w:val="2B2A29"/>
          <w:spacing w:val="-1"/>
        </w:rPr>
        <w:t> </w:t>
      </w:r>
      <w:r>
        <w:rPr>
          <w:rFonts w:ascii="Times New Roman" w:hAnsi="Times New Roman"/>
          <w:color w:val="2B2A29"/>
        </w:rPr>
        <w:t>issues</w:t>
      </w:r>
      <w:r>
        <w:rPr>
          <w:rFonts w:ascii="Times New Roman" w:hAnsi="Times New Roman"/>
          <w:color w:val="2B2A29"/>
          <w:spacing w:val="-1"/>
        </w:rPr>
        <w:t> </w:t>
      </w:r>
      <w:r>
        <w:rPr>
          <w:rFonts w:ascii="Times New Roman" w:hAnsi="Times New Roman"/>
          <w:color w:val="2B2A29"/>
        </w:rPr>
        <w:t>of</w:t>
      </w:r>
      <w:r>
        <w:rPr>
          <w:rFonts w:ascii="Times New Roman" w:hAnsi="Times New Roman"/>
          <w:color w:val="2B2A29"/>
          <w:spacing w:val="-1"/>
        </w:rPr>
        <w:t> </w:t>
      </w:r>
      <w:r>
        <w:rPr>
          <w:rFonts w:ascii="Times New Roman" w:hAnsi="Times New Roman"/>
          <w:color w:val="2B2A29"/>
        </w:rPr>
        <w:t>personal</w:t>
      </w:r>
      <w:r>
        <w:rPr>
          <w:rFonts w:ascii="Times New Roman" w:hAnsi="Times New Roman"/>
          <w:color w:val="2B2A29"/>
          <w:spacing w:val="-1"/>
        </w:rPr>
        <w:t> </w:t>
      </w:r>
      <w:r>
        <w:rPr>
          <w:rFonts w:ascii="Times New Roman" w:hAnsi="Times New Roman"/>
          <w:color w:val="2B2A29"/>
        </w:rPr>
        <w:t>and</w:t>
      </w:r>
      <w:r>
        <w:rPr>
          <w:rFonts w:ascii="Times New Roman" w:hAnsi="Times New Roman"/>
          <w:color w:val="2B2A29"/>
          <w:spacing w:val="-1"/>
        </w:rPr>
        <w:t> </w:t>
      </w:r>
      <w:r>
        <w:rPr>
          <w:rFonts w:ascii="Times New Roman" w:hAnsi="Times New Roman"/>
          <w:color w:val="2B2A29"/>
        </w:rPr>
        <w:t>social</w:t>
      </w:r>
      <w:r>
        <w:rPr>
          <w:rFonts w:ascii="Times New Roman" w:hAnsi="Times New Roman"/>
          <w:color w:val="2B2A29"/>
          <w:spacing w:val="-1"/>
        </w:rPr>
        <w:t> </w:t>
      </w:r>
      <w:r>
        <w:rPr>
          <w:rFonts w:ascii="Times New Roman" w:hAnsi="Times New Roman"/>
          <w:color w:val="2B2A29"/>
        </w:rPr>
        <w:t>safety</w:t>
      </w:r>
      <w:r>
        <w:rPr>
          <w:rFonts w:ascii="Times New Roman" w:hAnsi="Times New Roman"/>
          <w:color w:val="2B2A29"/>
          <w:spacing w:val="-1"/>
        </w:rPr>
        <w:t> </w:t>
      </w:r>
      <w:r>
        <w:rPr>
          <w:rFonts w:ascii="Times New Roman" w:hAnsi="Times New Roman"/>
          <w:color w:val="2B2A29"/>
        </w:rPr>
        <w:t>faced</w:t>
      </w:r>
      <w:r>
        <w:rPr>
          <w:rFonts w:ascii="Times New Roman" w:hAnsi="Times New Roman"/>
          <w:color w:val="2B2A29"/>
          <w:spacing w:val="-1"/>
        </w:rPr>
        <w:t> </w:t>
      </w:r>
      <w:r>
        <w:rPr>
          <w:rFonts w:ascii="Times New Roman" w:hAnsi="Times New Roman"/>
          <w:color w:val="2B2A29"/>
        </w:rPr>
        <w:t>by</w:t>
      </w:r>
      <w:r>
        <w:rPr>
          <w:rFonts w:ascii="Times New Roman" w:hAnsi="Times New Roman"/>
          <w:color w:val="2B2A29"/>
          <w:spacing w:val="-1"/>
        </w:rPr>
        <w:t> </w:t>
      </w:r>
      <w:r>
        <w:rPr>
          <w:rFonts w:ascii="Times New Roman" w:hAnsi="Times New Roman"/>
          <w:color w:val="2B2A29"/>
        </w:rPr>
        <w:t>those</w:t>
      </w:r>
      <w:r>
        <w:rPr>
          <w:rFonts w:ascii="Times New Roman" w:hAnsi="Times New Roman"/>
          <w:color w:val="2B2A29"/>
          <w:spacing w:val="-1"/>
        </w:rPr>
        <w:t> </w:t>
      </w:r>
      <w:r>
        <w:rPr>
          <w:rFonts w:ascii="Times New Roman" w:hAnsi="Times New Roman"/>
          <w:color w:val="2B2A29"/>
        </w:rPr>
        <w:t>who</w:t>
      </w:r>
      <w:r>
        <w:rPr>
          <w:rFonts w:ascii="Times New Roman" w:hAnsi="Times New Roman"/>
          <w:color w:val="2B2A29"/>
          <w:spacing w:val="-1"/>
        </w:rPr>
        <w:t> </w:t>
      </w:r>
      <w:r>
        <w:rPr>
          <w:rFonts w:ascii="Times New Roman" w:hAnsi="Times New Roman"/>
          <w:color w:val="2B2A29"/>
        </w:rPr>
        <w:t>experience</w:t>
      </w:r>
      <w:r>
        <w:rPr>
          <w:rFonts w:ascii="Times New Roman" w:hAnsi="Times New Roman"/>
          <w:color w:val="2B2A29"/>
          <w:spacing w:val="-1"/>
        </w:rPr>
        <w:t> </w:t>
      </w:r>
      <w:r>
        <w:rPr>
          <w:rFonts w:ascii="Times New Roman" w:hAnsi="Times New Roman"/>
          <w:color w:val="2B2A29"/>
        </w:rPr>
        <w:t>a lack of social safety outside of VR. In VWs, the phenomenon known as griefing could negatively impact digital systems in the form of attacks that reduce digital commerce (Bakioglu </w:t>
      </w:r>
      <w:hyperlink w:history="true" w:anchor="_bookmark543">
        <w:r>
          <w:rPr>
            <w:rFonts w:ascii="Times New Roman" w:hAnsi="Times New Roman"/>
            <w:color w:val="0000F9"/>
          </w:rPr>
          <w:t>2009</w:t>
        </w:r>
      </w:hyperlink>
      <w:r>
        <w:rPr>
          <w:rFonts w:ascii="Times New Roman" w:hAnsi="Times New Roman"/>
          <w:color w:val="2B2A29"/>
        </w:rPr>
        <w:t>).</w:t>
      </w:r>
    </w:p>
    <w:p>
      <w:pPr>
        <w:pStyle w:val="BodyText"/>
        <w:rPr>
          <w:rFonts w:ascii="Times New Roman"/>
        </w:rPr>
      </w:pPr>
    </w:p>
    <w:p>
      <w:pPr>
        <w:pStyle w:val="BodyText"/>
        <w:spacing w:before="30"/>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Implementation</w:t>
      </w:r>
      <w:r>
        <w:rPr>
          <w:rFonts w:ascii="Times New Roman"/>
          <w:color w:val="2B2A29"/>
          <w:spacing w:val="-1"/>
        </w:rPr>
        <w:t> </w:t>
      </w:r>
      <w:r>
        <w:rPr>
          <w:rFonts w:ascii="Times New Roman"/>
          <w:color w:val="2B2A29"/>
          <w:spacing w:val="-2"/>
        </w:rPr>
        <w:t>Strategies</w:t>
      </w:r>
    </w:p>
    <w:p>
      <w:pPr>
        <w:pStyle w:val="BodyText"/>
        <w:spacing w:before="20"/>
        <w:rPr>
          <w:rFonts w:ascii="Times New Roman"/>
          <w:b/>
        </w:rPr>
      </w:pPr>
    </w:p>
    <w:p>
      <w:pPr>
        <w:pStyle w:val="BodyText"/>
        <w:spacing w:line="249" w:lineRule="auto"/>
        <w:ind w:left="357" w:right="354"/>
        <w:jc w:val="both"/>
        <w:rPr>
          <w:rFonts w:ascii="Times New Roman" w:hAnsi="Times New Roman"/>
        </w:rPr>
      </w:pPr>
      <w:r>
        <w:rPr>
          <w:rFonts w:ascii="Times New Roman" w:hAnsi="Times New Roman"/>
          <w:color w:val="2B2A29"/>
        </w:rPr>
        <w:t>Educators</w:t>
      </w:r>
      <w:r>
        <w:rPr>
          <w:rFonts w:ascii="Times New Roman" w:hAnsi="Times New Roman"/>
          <w:color w:val="2B2A29"/>
          <w:spacing w:val="-2"/>
        </w:rPr>
        <w:t> </w:t>
      </w:r>
      <w:r>
        <w:rPr>
          <w:rFonts w:ascii="Times New Roman" w:hAnsi="Times New Roman"/>
          <w:color w:val="2B2A29"/>
        </w:rPr>
        <w:t>should</w:t>
      </w:r>
      <w:r>
        <w:rPr>
          <w:rFonts w:ascii="Times New Roman" w:hAnsi="Times New Roman"/>
          <w:color w:val="2B2A29"/>
          <w:spacing w:val="-2"/>
        </w:rPr>
        <w:t> </w:t>
      </w:r>
      <w:r>
        <w:rPr>
          <w:rFonts w:ascii="Times New Roman" w:hAnsi="Times New Roman"/>
          <w:color w:val="2B2A29"/>
        </w:rPr>
        <w:t>be</w:t>
      </w:r>
      <w:r>
        <w:rPr>
          <w:rFonts w:ascii="Times New Roman" w:hAnsi="Times New Roman"/>
          <w:color w:val="2B2A29"/>
          <w:spacing w:val="-2"/>
        </w:rPr>
        <w:t> </w:t>
      </w:r>
      <w:r>
        <w:rPr>
          <w:rFonts w:ascii="Times New Roman" w:hAnsi="Times New Roman"/>
          <w:color w:val="2B2A29"/>
        </w:rPr>
        <w:t>looking</w:t>
      </w:r>
      <w:r>
        <w:rPr>
          <w:rFonts w:ascii="Times New Roman" w:hAnsi="Times New Roman"/>
          <w:color w:val="2B2A29"/>
          <w:spacing w:val="-2"/>
        </w:rPr>
        <w:t> </w:t>
      </w:r>
      <w:r>
        <w:rPr>
          <w:rFonts w:ascii="Times New Roman" w:hAnsi="Times New Roman"/>
          <w:color w:val="2B2A29"/>
        </w:rPr>
        <w:t>for</w:t>
      </w:r>
      <w:r>
        <w:rPr>
          <w:rFonts w:ascii="Times New Roman" w:hAnsi="Times New Roman"/>
          <w:color w:val="2B2A29"/>
          <w:spacing w:val="-2"/>
        </w:rPr>
        <w:t> </w:t>
      </w:r>
      <w:r>
        <w:rPr>
          <w:rFonts w:ascii="Times New Roman" w:hAnsi="Times New Roman"/>
          <w:color w:val="2B2A29"/>
        </w:rPr>
        <w:t>ways</w:t>
      </w:r>
      <w:r>
        <w:rPr>
          <w:rFonts w:ascii="Times New Roman" w:hAnsi="Times New Roman"/>
          <w:color w:val="2B2A29"/>
          <w:spacing w:val="-3"/>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leverage</w:t>
      </w:r>
      <w:r>
        <w:rPr>
          <w:rFonts w:ascii="Times New Roman" w:hAnsi="Times New Roman"/>
          <w:color w:val="2B2A29"/>
          <w:spacing w:val="-2"/>
        </w:rPr>
        <w:t> </w:t>
      </w:r>
      <w:r>
        <w:rPr>
          <w:rFonts w:ascii="Times New Roman" w:hAnsi="Times New Roman"/>
          <w:color w:val="2B2A29"/>
        </w:rPr>
        <w:t>existing</w:t>
      </w:r>
      <w:r>
        <w:rPr>
          <w:rFonts w:ascii="Times New Roman" w:hAnsi="Times New Roman"/>
          <w:color w:val="2B2A29"/>
          <w:spacing w:val="-2"/>
        </w:rPr>
        <w:t> </w:t>
      </w:r>
      <w:r>
        <w:rPr>
          <w:rFonts w:ascii="Times New Roman" w:hAnsi="Times New Roman"/>
          <w:color w:val="2B2A29"/>
        </w:rPr>
        <w:t>tools</w:t>
      </w:r>
      <w:r>
        <w:rPr>
          <w:rFonts w:ascii="Times New Roman" w:hAnsi="Times New Roman"/>
          <w:color w:val="2B2A29"/>
          <w:spacing w:val="-2"/>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create</w:t>
      </w:r>
      <w:r>
        <w:rPr>
          <w:rFonts w:ascii="Times New Roman" w:hAnsi="Times New Roman"/>
          <w:color w:val="2B2A29"/>
          <w:spacing w:val="-2"/>
        </w:rPr>
        <w:t> </w:t>
      </w:r>
      <w:r>
        <w:rPr>
          <w:rFonts w:ascii="Times New Roman" w:hAnsi="Times New Roman"/>
          <w:color w:val="2B2A29"/>
        </w:rPr>
        <w:t>meaning- ful</w:t>
      </w:r>
      <w:r>
        <w:rPr>
          <w:rFonts w:ascii="Times New Roman" w:hAnsi="Times New Roman"/>
          <w:color w:val="2B2A29"/>
          <w:spacing w:val="-2"/>
        </w:rPr>
        <w:t> </w:t>
      </w:r>
      <w:r>
        <w:rPr>
          <w:rFonts w:ascii="Times New Roman" w:hAnsi="Times New Roman"/>
          <w:color w:val="2B2A29"/>
        </w:rPr>
        <w:t>interactions</w:t>
      </w:r>
      <w:r>
        <w:rPr>
          <w:rFonts w:ascii="Times New Roman" w:hAnsi="Times New Roman"/>
          <w:color w:val="2B2A29"/>
          <w:spacing w:val="-2"/>
        </w:rPr>
        <w:t> </w:t>
      </w:r>
      <w:r>
        <w:rPr>
          <w:rFonts w:ascii="Times New Roman" w:hAnsi="Times New Roman"/>
          <w:color w:val="2B2A29"/>
        </w:rPr>
        <w:t>using</w:t>
      </w:r>
      <w:r>
        <w:rPr>
          <w:rFonts w:ascii="Times New Roman" w:hAnsi="Times New Roman"/>
          <w:color w:val="2B2A29"/>
          <w:spacing w:val="-2"/>
        </w:rPr>
        <w:t> </w:t>
      </w:r>
      <w:r>
        <w:rPr>
          <w:rFonts w:ascii="Times New Roman" w:hAnsi="Times New Roman"/>
          <w:color w:val="2B2A29"/>
        </w:rPr>
        <w:t>XR</w:t>
      </w:r>
      <w:r>
        <w:rPr>
          <w:rFonts w:ascii="Times New Roman" w:hAnsi="Times New Roman"/>
          <w:color w:val="2B2A29"/>
          <w:spacing w:val="-2"/>
        </w:rPr>
        <w:t> </w:t>
      </w:r>
      <w:r>
        <w:rPr>
          <w:rFonts w:ascii="Times New Roman" w:hAnsi="Times New Roman"/>
          <w:color w:val="2B2A29"/>
        </w:rPr>
        <w:t>technologies</w:t>
      </w:r>
      <w:r>
        <w:rPr>
          <w:rFonts w:ascii="Times New Roman" w:hAnsi="Times New Roman"/>
          <w:color w:val="2B2A29"/>
          <w:spacing w:val="-2"/>
        </w:rPr>
        <w:t> </w:t>
      </w:r>
      <w:r>
        <w:rPr>
          <w:rFonts w:ascii="Times New Roman" w:hAnsi="Times New Roman"/>
          <w:color w:val="2B2A29"/>
        </w:rPr>
        <w:t>while</w:t>
      </w:r>
      <w:r>
        <w:rPr>
          <w:rFonts w:ascii="Times New Roman" w:hAnsi="Times New Roman"/>
          <w:color w:val="2B2A29"/>
          <w:spacing w:val="-2"/>
        </w:rPr>
        <w:t> </w:t>
      </w:r>
      <w:r>
        <w:rPr>
          <w:rFonts w:ascii="Times New Roman" w:hAnsi="Times New Roman"/>
          <w:color w:val="2B2A29"/>
        </w:rPr>
        <w:t>continuing</w:t>
      </w:r>
      <w:r>
        <w:rPr>
          <w:rFonts w:ascii="Times New Roman" w:hAnsi="Times New Roman"/>
          <w:color w:val="2B2A29"/>
          <w:spacing w:val="-2"/>
        </w:rPr>
        <w:t> </w:t>
      </w:r>
      <w:r>
        <w:rPr>
          <w:rFonts w:ascii="Times New Roman" w:hAnsi="Times New Roman"/>
          <w:color w:val="2B2A29"/>
        </w:rPr>
        <w:t>to</w:t>
      </w:r>
      <w:r>
        <w:rPr>
          <w:rFonts w:ascii="Times New Roman" w:hAnsi="Times New Roman"/>
          <w:color w:val="2B2A29"/>
          <w:spacing w:val="-2"/>
        </w:rPr>
        <w:t> </w:t>
      </w:r>
      <w:r>
        <w:rPr>
          <w:rFonts w:ascii="Times New Roman" w:hAnsi="Times New Roman"/>
          <w:color w:val="2B2A29"/>
        </w:rPr>
        <w:t>explore</w:t>
      </w:r>
      <w:r>
        <w:rPr>
          <w:rFonts w:ascii="Times New Roman" w:hAnsi="Times New Roman"/>
          <w:color w:val="2B2A29"/>
          <w:spacing w:val="-2"/>
        </w:rPr>
        <w:t> </w:t>
      </w:r>
      <w:r>
        <w:rPr>
          <w:rFonts w:ascii="Times New Roman" w:hAnsi="Times New Roman"/>
          <w:color w:val="2B2A29"/>
        </w:rPr>
        <w:t>new</w:t>
      </w:r>
      <w:r>
        <w:rPr>
          <w:rFonts w:ascii="Times New Roman" w:hAnsi="Times New Roman"/>
          <w:color w:val="2B2A29"/>
          <w:spacing w:val="-2"/>
        </w:rPr>
        <w:t> </w:t>
      </w:r>
      <w:r>
        <w:rPr>
          <w:rFonts w:ascii="Times New Roman" w:hAnsi="Times New Roman"/>
          <w:color w:val="2B2A29"/>
        </w:rPr>
        <w:t>opportuni- ties</w:t>
      </w:r>
      <w:r>
        <w:rPr>
          <w:rFonts w:ascii="Times New Roman" w:hAnsi="Times New Roman"/>
          <w:color w:val="2B2A29"/>
          <w:spacing w:val="40"/>
        </w:rPr>
        <w:t> </w:t>
      </w:r>
      <w:r>
        <w:rPr>
          <w:rFonts w:ascii="Times New Roman" w:hAnsi="Times New Roman"/>
          <w:color w:val="2B2A29"/>
        </w:rPr>
        <w:t>that</w:t>
      </w:r>
      <w:r>
        <w:rPr>
          <w:rFonts w:ascii="Times New Roman" w:hAnsi="Times New Roman"/>
          <w:color w:val="2B2A29"/>
          <w:spacing w:val="40"/>
        </w:rPr>
        <w:t> </w:t>
      </w:r>
      <w:r>
        <w:rPr>
          <w:rFonts w:ascii="Times New Roman" w:hAnsi="Times New Roman"/>
          <w:color w:val="2B2A29"/>
        </w:rPr>
        <w:t>have</w:t>
      </w:r>
      <w:r>
        <w:rPr>
          <w:rFonts w:ascii="Times New Roman" w:hAnsi="Times New Roman"/>
          <w:color w:val="2B2A29"/>
          <w:spacing w:val="40"/>
        </w:rPr>
        <w:t> </w:t>
      </w:r>
      <w:r>
        <w:rPr>
          <w:rFonts w:ascii="Times New Roman" w:hAnsi="Times New Roman"/>
          <w:color w:val="2B2A29"/>
        </w:rPr>
        <w:t>not</w:t>
      </w:r>
      <w:r>
        <w:rPr>
          <w:rFonts w:ascii="Times New Roman" w:hAnsi="Times New Roman"/>
          <w:color w:val="2B2A29"/>
          <w:spacing w:val="40"/>
        </w:rPr>
        <w:t> </w:t>
      </w:r>
      <w:r>
        <w:rPr>
          <w:rFonts w:ascii="Times New Roman" w:hAnsi="Times New Roman"/>
          <w:color w:val="2B2A29"/>
        </w:rPr>
        <w:t>yet</w:t>
      </w:r>
      <w:r>
        <w:rPr>
          <w:rFonts w:ascii="Times New Roman" w:hAnsi="Times New Roman"/>
          <w:color w:val="2B2A29"/>
          <w:spacing w:val="40"/>
        </w:rPr>
        <w:t> </w:t>
      </w:r>
      <w:r>
        <w:rPr>
          <w:rFonts w:ascii="Times New Roman" w:hAnsi="Times New Roman"/>
          <w:color w:val="2B2A29"/>
        </w:rPr>
        <w:t>been</w:t>
      </w:r>
      <w:r>
        <w:rPr>
          <w:rFonts w:ascii="Times New Roman" w:hAnsi="Times New Roman"/>
          <w:color w:val="2B2A29"/>
          <w:spacing w:val="40"/>
        </w:rPr>
        <w:t> </w:t>
      </w:r>
      <w:r>
        <w:rPr>
          <w:rFonts w:ascii="Times New Roman" w:hAnsi="Times New Roman"/>
          <w:color w:val="2B2A29"/>
        </w:rPr>
        <w:t>developed.</w:t>
      </w:r>
      <w:r>
        <w:rPr>
          <w:rFonts w:ascii="Times New Roman" w:hAnsi="Times New Roman"/>
          <w:color w:val="2B2A29"/>
          <w:spacing w:val="40"/>
        </w:rPr>
        <w:t> </w:t>
      </w:r>
      <w:r>
        <w:rPr>
          <w:rFonts w:ascii="Times New Roman" w:hAnsi="Times New Roman"/>
          <w:color w:val="2B2A29"/>
        </w:rPr>
        <w:t>“Remote</w:t>
      </w:r>
      <w:r>
        <w:rPr>
          <w:rFonts w:ascii="Times New Roman" w:hAnsi="Times New Roman"/>
          <w:color w:val="2B2A29"/>
          <w:spacing w:val="40"/>
        </w:rPr>
        <w:t> </w:t>
      </w:r>
      <w:r>
        <w:rPr>
          <w:rFonts w:ascii="Times New Roman" w:hAnsi="Times New Roman"/>
          <w:color w:val="2B2A29"/>
        </w:rPr>
        <w:t>real-time</w:t>
      </w:r>
      <w:r>
        <w:rPr>
          <w:rFonts w:ascii="Times New Roman" w:hAnsi="Times New Roman"/>
          <w:color w:val="2B2A29"/>
          <w:spacing w:val="40"/>
        </w:rPr>
        <w:t> </w:t>
      </w:r>
      <w:r>
        <w:rPr>
          <w:rFonts w:ascii="Times New Roman" w:hAnsi="Times New Roman"/>
          <w:color w:val="2B2A29"/>
        </w:rPr>
        <w:t>collaboration</w:t>
      </w:r>
      <w:r>
        <w:rPr>
          <w:rFonts w:ascii="Times New Roman" w:hAnsi="Times New Roman"/>
          <w:color w:val="2B2A29"/>
          <w:spacing w:val="40"/>
        </w:rPr>
        <w:t> </w:t>
      </w:r>
      <w:r>
        <w:rPr>
          <w:rFonts w:ascii="Times New Roman" w:hAnsi="Times New Roman"/>
          <w:color w:val="2B2A29"/>
        </w:rPr>
        <w:t>with socio-technical</w:t>
      </w:r>
      <w:r>
        <w:rPr>
          <w:rFonts w:ascii="Times New Roman" w:hAnsi="Times New Roman"/>
          <w:color w:val="2B2A29"/>
          <w:spacing w:val="-5"/>
        </w:rPr>
        <w:t> </w:t>
      </w:r>
      <w:r>
        <w:rPr>
          <w:rFonts w:ascii="Times New Roman" w:hAnsi="Times New Roman"/>
          <w:color w:val="2B2A29"/>
        </w:rPr>
        <w:t>systems</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5"/>
        </w:rPr>
        <w:t> </w:t>
      </w:r>
      <w:r>
        <w:rPr>
          <w:rFonts w:ascii="Times New Roman" w:hAnsi="Times New Roman"/>
          <w:color w:val="2B2A29"/>
        </w:rPr>
        <w:t>dialogue</w:t>
      </w:r>
      <w:r>
        <w:rPr>
          <w:rFonts w:ascii="Times New Roman" w:hAnsi="Times New Roman"/>
          <w:color w:val="2B2A29"/>
          <w:spacing w:val="-5"/>
        </w:rPr>
        <w:t> </w:t>
      </w:r>
      <w:r>
        <w:rPr>
          <w:rFonts w:ascii="Times New Roman" w:hAnsi="Times New Roman"/>
          <w:color w:val="2B2A29"/>
        </w:rPr>
        <w:t>tools</w:t>
      </w:r>
      <w:r>
        <w:rPr>
          <w:rFonts w:ascii="Times New Roman" w:hAnsi="Times New Roman"/>
          <w:color w:val="2B2A29"/>
          <w:spacing w:val="-5"/>
        </w:rPr>
        <w:t> </w:t>
      </w:r>
      <w:r>
        <w:rPr>
          <w:rFonts w:ascii="Times New Roman" w:hAnsi="Times New Roman"/>
          <w:color w:val="2B2A29"/>
        </w:rPr>
        <w:t>aimed</w:t>
      </w:r>
      <w:r>
        <w:rPr>
          <w:rFonts w:ascii="Times New Roman" w:hAnsi="Times New Roman"/>
          <w:color w:val="2B2A29"/>
          <w:spacing w:val="-5"/>
        </w:rPr>
        <w:t> </w:t>
      </w:r>
      <w:r>
        <w:rPr>
          <w:rFonts w:ascii="Times New Roman" w:hAnsi="Times New Roman"/>
          <w:color w:val="2B2A29"/>
        </w:rPr>
        <w:t>at</w:t>
      </w:r>
      <w:r>
        <w:rPr>
          <w:rFonts w:ascii="Times New Roman" w:hAnsi="Times New Roman"/>
          <w:color w:val="2B2A29"/>
          <w:spacing w:val="-5"/>
        </w:rPr>
        <w:t> </w:t>
      </w:r>
      <w:r>
        <w:rPr>
          <w:rFonts w:ascii="Times New Roman" w:hAnsi="Times New Roman"/>
          <w:color w:val="2B2A29"/>
        </w:rPr>
        <w:t>promoting</w:t>
      </w:r>
      <w:r>
        <w:rPr>
          <w:rFonts w:ascii="Times New Roman" w:hAnsi="Times New Roman"/>
          <w:color w:val="2B2A29"/>
          <w:spacing w:val="-5"/>
        </w:rPr>
        <w:t> </w:t>
      </w:r>
      <w:r>
        <w:rPr>
          <w:rFonts w:ascii="Times New Roman" w:hAnsi="Times New Roman"/>
          <w:color w:val="2B2A29"/>
        </w:rPr>
        <w:t>collaborative</w:t>
      </w:r>
      <w:r>
        <w:rPr>
          <w:rFonts w:ascii="Times New Roman" w:hAnsi="Times New Roman"/>
          <w:color w:val="2B2A29"/>
          <w:spacing w:val="-5"/>
        </w:rPr>
        <w:t> </w:t>
      </w:r>
      <w:r>
        <w:rPr>
          <w:rFonts w:ascii="Times New Roman" w:hAnsi="Times New Roman"/>
          <w:color w:val="2B2A29"/>
        </w:rPr>
        <w:t>learn- ing</w:t>
      </w:r>
      <w:r>
        <w:rPr>
          <w:rFonts w:ascii="Times New Roman" w:hAnsi="Times New Roman"/>
          <w:color w:val="2B2A29"/>
          <w:spacing w:val="-10"/>
        </w:rPr>
        <w:t> </w:t>
      </w:r>
      <w:r>
        <w:rPr>
          <w:rFonts w:ascii="Times New Roman" w:hAnsi="Times New Roman"/>
          <w:color w:val="2B2A29"/>
        </w:rPr>
        <w:t>and</w:t>
      </w:r>
      <w:r>
        <w:rPr>
          <w:rFonts w:ascii="Times New Roman" w:hAnsi="Times New Roman"/>
          <w:color w:val="2B2A29"/>
          <w:spacing w:val="-10"/>
        </w:rPr>
        <w:t> </w:t>
      </w:r>
      <w:r>
        <w:rPr>
          <w:rFonts w:ascii="Times New Roman" w:hAnsi="Times New Roman"/>
          <w:color w:val="2B2A29"/>
        </w:rPr>
        <w:t>deepening</w:t>
      </w:r>
      <w:r>
        <w:rPr>
          <w:rFonts w:ascii="Times New Roman" w:hAnsi="Times New Roman"/>
          <w:color w:val="2B2A29"/>
          <w:spacing w:val="-10"/>
        </w:rPr>
        <w:t> </w:t>
      </w:r>
      <w:r>
        <w:rPr>
          <w:rFonts w:ascii="Times New Roman" w:hAnsi="Times New Roman"/>
          <w:color w:val="2B2A29"/>
        </w:rPr>
        <w:t>the</w:t>
      </w:r>
      <w:r>
        <w:rPr>
          <w:rFonts w:ascii="Times New Roman" w:hAnsi="Times New Roman"/>
          <w:color w:val="2B2A29"/>
          <w:spacing w:val="-10"/>
        </w:rPr>
        <w:t> </w:t>
      </w:r>
      <w:r>
        <w:rPr>
          <w:rFonts w:ascii="Times New Roman" w:hAnsi="Times New Roman"/>
          <w:color w:val="2B2A29"/>
        </w:rPr>
        <w:t>space</w:t>
      </w:r>
      <w:r>
        <w:rPr>
          <w:rFonts w:ascii="Times New Roman" w:hAnsi="Times New Roman"/>
          <w:color w:val="2B2A29"/>
          <w:spacing w:val="-10"/>
        </w:rPr>
        <w:t> </w:t>
      </w:r>
      <w:r>
        <w:rPr>
          <w:rFonts w:ascii="Times New Roman" w:hAnsi="Times New Roman"/>
          <w:color w:val="2B2A29"/>
        </w:rPr>
        <w:t>of</w:t>
      </w:r>
      <w:r>
        <w:rPr>
          <w:rFonts w:ascii="Times New Roman" w:hAnsi="Times New Roman"/>
          <w:color w:val="2B2A29"/>
          <w:spacing w:val="-10"/>
        </w:rPr>
        <w:t> </w:t>
      </w:r>
      <w:r>
        <w:rPr>
          <w:rFonts w:ascii="Times New Roman" w:hAnsi="Times New Roman"/>
          <w:color w:val="2B2A29"/>
        </w:rPr>
        <w:t>debate</w:t>
      </w:r>
      <w:r>
        <w:rPr>
          <w:rFonts w:ascii="Times New Roman" w:hAnsi="Times New Roman"/>
          <w:color w:val="2B2A29"/>
          <w:spacing w:val="-10"/>
        </w:rPr>
        <w:t> </w:t>
      </w:r>
      <w:r>
        <w:rPr>
          <w:rFonts w:ascii="Times New Roman" w:hAnsi="Times New Roman"/>
          <w:color w:val="2B2A29"/>
        </w:rPr>
        <w:t>and</w:t>
      </w:r>
      <w:r>
        <w:rPr>
          <w:rFonts w:ascii="Times New Roman" w:hAnsi="Times New Roman"/>
          <w:color w:val="2B2A29"/>
          <w:spacing w:val="-10"/>
        </w:rPr>
        <w:t> </w:t>
      </w:r>
      <w:r>
        <w:rPr>
          <w:rFonts w:ascii="Times New Roman" w:hAnsi="Times New Roman"/>
          <w:color w:val="2B2A29"/>
        </w:rPr>
        <w:t>producing</w:t>
      </w:r>
      <w:r>
        <w:rPr>
          <w:rFonts w:ascii="Times New Roman" w:hAnsi="Times New Roman"/>
          <w:color w:val="2B2A29"/>
          <w:spacing w:val="-10"/>
        </w:rPr>
        <w:t> </w:t>
      </w:r>
      <w:r>
        <w:rPr>
          <w:rFonts w:ascii="Times New Roman" w:hAnsi="Times New Roman"/>
          <w:color w:val="2B2A29"/>
        </w:rPr>
        <w:t>epistemic</w:t>
      </w:r>
      <w:r>
        <w:rPr>
          <w:rFonts w:ascii="Times New Roman" w:hAnsi="Times New Roman"/>
          <w:color w:val="2B2A29"/>
          <w:spacing w:val="-10"/>
        </w:rPr>
        <w:t> </w:t>
      </w:r>
      <w:r>
        <w:rPr>
          <w:rFonts w:ascii="Times New Roman" w:hAnsi="Times New Roman"/>
          <w:color w:val="2B2A29"/>
        </w:rPr>
        <w:t>interactions</w:t>
      </w:r>
      <w:r>
        <w:rPr>
          <w:rFonts w:ascii="Times New Roman" w:hAnsi="Times New Roman"/>
          <w:color w:val="2B2A29"/>
          <w:spacing w:val="-10"/>
        </w:rPr>
        <w:t> </w:t>
      </w:r>
      <w:r>
        <w:rPr>
          <w:rFonts w:ascii="Times New Roman" w:hAnsi="Times New Roman"/>
          <w:color w:val="2B2A29"/>
        </w:rPr>
        <w:t>is</w:t>
      </w:r>
      <w:r>
        <w:rPr>
          <w:rFonts w:ascii="Times New Roman" w:hAnsi="Times New Roman"/>
          <w:color w:val="2B2A29"/>
          <w:spacing w:val="-10"/>
        </w:rPr>
        <w:t> </w:t>
      </w:r>
      <w:r>
        <w:rPr>
          <w:rFonts w:ascii="Times New Roman" w:hAnsi="Times New Roman"/>
          <w:color w:val="2B2A29"/>
        </w:rPr>
        <w:t>in</w:t>
      </w:r>
      <w:r>
        <w:rPr>
          <w:rFonts w:ascii="Times New Roman" w:hAnsi="Times New Roman"/>
          <w:color w:val="2B2A29"/>
          <w:spacing w:val="-10"/>
        </w:rPr>
        <w:t> </w:t>
      </w:r>
      <w:r>
        <w:rPr>
          <w:rFonts w:ascii="Times New Roman" w:hAnsi="Times New Roman"/>
          <w:color w:val="2B2A29"/>
        </w:rPr>
        <w:t>the interest of designers, engineers and educators around the globe. This calls for enabling more platforms for real-time collaboration between teams and networks” (Wendrich</w:t>
      </w:r>
      <w:r>
        <w:rPr>
          <w:rFonts w:ascii="Times New Roman" w:hAnsi="Times New Roman"/>
          <w:color w:val="2B2A29"/>
          <w:spacing w:val="-3"/>
        </w:rPr>
        <w:t> </w:t>
      </w:r>
      <w:r>
        <w:rPr>
          <w:rFonts w:ascii="Times New Roman" w:hAnsi="Times New Roman"/>
          <w:color w:val="2B2A29"/>
        </w:rPr>
        <w:t>et</w:t>
      </w:r>
      <w:r>
        <w:rPr>
          <w:rFonts w:ascii="Times New Roman" w:hAnsi="Times New Roman"/>
          <w:color w:val="2B2A29"/>
          <w:spacing w:val="-3"/>
        </w:rPr>
        <w:t> </w:t>
      </w:r>
      <w:r>
        <w:rPr>
          <w:rFonts w:ascii="Times New Roman" w:hAnsi="Times New Roman"/>
          <w:color w:val="2B2A29"/>
        </w:rPr>
        <w:t>al.</w:t>
      </w:r>
      <w:r>
        <w:rPr>
          <w:rFonts w:ascii="Times New Roman" w:hAnsi="Times New Roman"/>
          <w:color w:val="2B2A29"/>
          <w:spacing w:val="-3"/>
        </w:rPr>
        <w:t> </w:t>
      </w:r>
      <w:hyperlink w:history="true" w:anchor="_bookmark599">
        <w:r>
          <w:rPr>
            <w:rFonts w:ascii="Times New Roman" w:hAnsi="Times New Roman"/>
            <w:color w:val="0000F9"/>
          </w:rPr>
          <w:t>2016</w:t>
        </w:r>
      </w:hyperlink>
      <w:r>
        <w:rPr>
          <w:rFonts w:ascii="Times New Roman" w:hAnsi="Times New Roman"/>
          <w:color w:val="2B2A29"/>
        </w:rPr>
        <w:t>).</w:t>
      </w:r>
      <w:r>
        <w:rPr>
          <w:rFonts w:ascii="Times New Roman" w:hAnsi="Times New Roman"/>
          <w:color w:val="2B2A29"/>
          <w:spacing w:val="-3"/>
        </w:rPr>
        <w:t> </w:t>
      </w:r>
      <w:r>
        <w:rPr>
          <w:rFonts w:ascii="Times New Roman" w:hAnsi="Times New Roman"/>
          <w:color w:val="2B2A29"/>
        </w:rPr>
        <w:t>XR</w:t>
      </w:r>
      <w:r>
        <w:rPr>
          <w:rFonts w:ascii="Times New Roman" w:hAnsi="Times New Roman"/>
          <w:color w:val="2B2A29"/>
          <w:spacing w:val="-3"/>
        </w:rPr>
        <w:t> </w:t>
      </w:r>
      <w:r>
        <w:rPr>
          <w:rFonts w:ascii="Times New Roman" w:hAnsi="Times New Roman"/>
          <w:color w:val="2B2A29"/>
        </w:rPr>
        <w:t>technologies</w:t>
      </w:r>
      <w:r>
        <w:rPr>
          <w:rFonts w:ascii="Times New Roman" w:hAnsi="Times New Roman"/>
          <w:color w:val="2B2A29"/>
          <w:spacing w:val="-3"/>
        </w:rPr>
        <w:t> </w:t>
      </w:r>
      <w:r>
        <w:rPr>
          <w:rFonts w:ascii="Times New Roman" w:hAnsi="Times New Roman"/>
          <w:color w:val="2B2A29"/>
        </w:rPr>
        <w:t>will</w:t>
      </w:r>
      <w:r>
        <w:rPr>
          <w:rFonts w:ascii="Times New Roman" w:hAnsi="Times New Roman"/>
          <w:color w:val="2B2A29"/>
          <w:spacing w:val="-3"/>
        </w:rPr>
        <w:t> </w:t>
      </w:r>
      <w:r>
        <w:rPr>
          <w:rFonts w:ascii="Times New Roman" w:hAnsi="Times New Roman"/>
          <w:color w:val="2B2A29"/>
        </w:rPr>
        <w:t>also</w:t>
      </w:r>
      <w:r>
        <w:rPr>
          <w:rFonts w:ascii="Times New Roman" w:hAnsi="Times New Roman"/>
          <w:color w:val="2B2A29"/>
          <w:spacing w:val="-3"/>
        </w:rPr>
        <w:t> </w:t>
      </w:r>
      <w:r>
        <w:rPr>
          <w:rFonts w:ascii="Times New Roman" w:hAnsi="Times New Roman"/>
          <w:color w:val="2B2A29"/>
        </w:rPr>
        <w:t>provide</w:t>
      </w:r>
      <w:r>
        <w:rPr>
          <w:rFonts w:ascii="Times New Roman" w:hAnsi="Times New Roman"/>
          <w:color w:val="2B2A29"/>
          <w:spacing w:val="-3"/>
        </w:rPr>
        <w:t> </w:t>
      </w:r>
      <w:r>
        <w:rPr>
          <w:rFonts w:ascii="Times New Roman" w:hAnsi="Times New Roman"/>
          <w:color w:val="2B2A29"/>
        </w:rPr>
        <w:t>new</w:t>
      </w:r>
      <w:r>
        <w:rPr>
          <w:rFonts w:ascii="Times New Roman" w:hAnsi="Times New Roman"/>
          <w:color w:val="2B2A29"/>
          <w:spacing w:val="-3"/>
        </w:rPr>
        <w:t> </w:t>
      </w:r>
      <w:r>
        <w:rPr>
          <w:rFonts w:ascii="Times New Roman" w:hAnsi="Times New Roman"/>
          <w:color w:val="2B2A29"/>
        </w:rPr>
        <w:t>forms</w:t>
      </w:r>
      <w:r>
        <w:rPr>
          <w:rFonts w:ascii="Times New Roman" w:hAnsi="Times New Roman"/>
          <w:color w:val="2B2A29"/>
          <w:spacing w:val="-3"/>
        </w:rPr>
        <w:t> </w:t>
      </w:r>
      <w:r>
        <w:rPr>
          <w:rFonts w:ascii="Times New Roman" w:hAnsi="Times New Roman"/>
          <w:color w:val="2B2A29"/>
        </w:rPr>
        <w:t>of</w:t>
      </w:r>
      <w:r>
        <w:rPr>
          <w:rFonts w:ascii="Times New Roman" w:hAnsi="Times New Roman"/>
          <w:color w:val="2B2A29"/>
          <w:spacing w:val="-3"/>
        </w:rPr>
        <w:t> </w:t>
      </w:r>
      <w:r>
        <w:rPr>
          <w:rFonts w:ascii="Times New Roman" w:hAnsi="Times New Roman"/>
          <w:color w:val="2B2A29"/>
        </w:rPr>
        <w:t>leadership engagement between students, faculty, and institutions.</w:t>
      </w:r>
    </w:p>
    <w:p>
      <w:pPr>
        <w:pStyle w:val="BodyText"/>
        <w:spacing w:line="249" w:lineRule="auto" w:before="7"/>
        <w:ind w:left="357" w:right="354" w:firstLine="240"/>
        <w:jc w:val="both"/>
        <w:rPr>
          <w:rFonts w:ascii="Times New Roman"/>
        </w:rPr>
      </w:pPr>
      <w:r>
        <w:rPr>
          <w:rFonts w:ascii="Times New Roman"/>
          <w:color w:val="2B2A29"/>
        </w:rPr>
        <w:t>Using commercially available applications, like Altspace or Bigscreen, </w:t>
      </w:r>
      <w:r>
        <w:rPr>
          <w:rFonts w:ascii="Times New Roman"/>
          <w:color w:val="2B2A29"/>
        </w:rPr>
        <w:t>educa- tors</w:t>
      </w:r>
      <w:r>
        <w:rPr>
          <w:rFonts w:ascii="Times New Roman"/>
          <w:color w:val="2B2A29"/>
          <w:spacing w:val="-3"/>
        </w:rPr>
        <w:t> </w:t>
      </w:r>
      <w:r>
        <w:rPr>
          <w:rFonts w:ascii="Times New Roman"/>
          <w:color w:val="2B2A29"/>
        </w:rPr>
        <w:t>already</w:t>
      </w:r>
      <w:r>
        <w:rPr>
          <w:rFonts w:ascii="Times New Roman"/>
          <w:color w:val="2B2A29"/>
          <w:spacing w:val="-2"/>
        </w:rPr>
        <w:t> </w:t>
      </w:r>
      <w:r>
        <w:rPr>
          <w:rFonts w:ascii="Times New Roman"/>
          <w:color w:val="2B2A29"/>
        </w:rPr>
        <w:t>have</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opportunity</w:t>
      </w:r>
      <w:r>
        <w:rPr>
          <w:rFonts w:ascii="Times New Roman"/>
          <w:color w:val="2B2A29"/>
          <w:spacing w:val="-2"/>
        </w:rPr>
        <w:t> </w:t>
      </w:r>
      <w:r>
        <w:rPr>
          <w:rFonts w:ascii="Times New Roman"/>
          <w:color w:val="2B2A29"/>
        </w:rPr>
        <w:t>to</w:t>
      </w:r>
      <w:r>
        <w:rPr>
          <w:rFonts w:ascii="Times New Roman"/>
          <w:color w:val="2B2A29"/>
          <w:spacing w:val="-2"/>
        </w:rPr>
        <w:t> </w:t>
      </w:r>
      <w:r>
        <w:rPr>
          <w:rFonts w:ascii="Times New Roman"/>
          <w:color w:val="2B2A29"/>
        </w:rPr>
        <w:t>present</w:t>
      </w:r>
      <w:r>
        <w:rPr>
          <w:rFonts w:ascii="Times New Roman"/>
          <w:color w:val="2B2A29"/>
          <w:spacing w:val="-2"/>
        </w:rPr>
        <w:t> </w:t>
      </w:r>
      <w:r>
        <w:rPr>
          <w:rFonts w:ascii="Times New Roman"/>
          <w:color w:val="2B2A29"/>
        </w:rPr>
        <w:t>more</w:t>
      </w:r>
      <w:r>
        <w:rPr>
          <w:rFonts w:ascii="Times New Roman"/>
          <w:color w:val="2B2A29"/>
          <w:spacing w:val="-2"/>
        </w:rPr>
        <w:t> </w:t>
      </w:r>
      <w:r>
        <w:rPr>
          <w:rFonts w:ascii="Times New Roman"/>
          <w:color w:val="2B2A29"/>
        </w:rPr>
        <w:t>traditional</w:t>
      </w:r>
      <w:r>
        <w:rPr>
          <w:rFonts w:ascii="Times New Roman"/>
          <w:color w:val="2B2A29"/>
          <w:spacing w:val="-2"/>
        </w:rPr>
        <w:t> </w:t>
      </w:r>
      <w:r>
        <w:rPr>
          <w:rFonts w:ascii="Times New Roman"/>
          <w:color w:val="2B2A29"/>
        </w:rPr>
        <w:t>digital</w:t>
      </w:r>
      <w:r>
        <w:rPr>
          <w:rFonts w:ascii="Times New Roman"/>
          <w:color w:val="2B2A29"/>
          <w:spacing w:val="-2"/>
        </w:rPr>
        <w:t> </w:t>
      </w:r>
      <w:r>
        <w:rPr>
          <w:rFonts w:ascii="Times New Roman"/>
          <w:color w:val="2B2A29"/>
        </w:rPr>
        <w:t>content</w:t>
      </w:r>
      <w:r>
        <w:rPr>
          <w:rFonts w:ascii="Times New Roman"/>
          <w:color w:val="2B2A29"/>
          <w:spacing w:val="-2"/>
        </w:rPr>
        <w:t> </w:t>
      </w:r>
      <w:r>
        <w:rPr>
          <w:rFonts w:ascii="Times New Roman"/>
          <w:color w:val="2B2A29"/>
        </w:rPr>
        <w:t>(video, photos,</w:t>
      </w:r>
      <w:r>
        <w:rPr>
          <w:rFonts w:ascii="Times New Roman"/>
          <w:color w:val="2B2A29"/>
          <w:spacing w:val="-3"/>
        </w:rPr>
        <w:t> </w:t>
      </w:r>
      <w:r>
        <w:rPr>
          <w:rFonts w:ascii="Times New Roman"/>
          <w:color w:val="2B2A29"/>
        </w:rPr>
        <w:t>presentations,</w:t>
      </w:r>
      <w:r>
        <w:rPr>
          <w:rFonts w:ascii="Times New Roman"/>
          <w:color w:val="2B2A29"/>
          <w:spacing w:val="-3"/>
        </w:rPr>
        <w:t> </w:t>
      </w:r>
      <w:r>
        <w:rPr>
          <w:rFonts w:ascii="Times New Roman"/>
          <w:color w:val="2B2A29"/>
        </w:rPr>
        <w:t>etc.)</w:t>
      </w:r>
      <w:r>
        <w:rPr>
          <w:rFonts w:ascii="Times New Roman"/>
          <w:color w:val="2B2A29"/>
          <w:spacing w:val="-3"/>
        </w:rPr>
        <w:t> </w:t>
      </w:r>
      <w:r>
        <w:rPr>
          <w:rFonts w:ascii="Times New Roman"/>
          <w:color w:val="2B2A29"/>
        </w:rPr>
        <w:t>to</w:t>
      </w:r>
      <w:r>
        <w:rPr>
          <w:rFonts w:ascii="Times New Roman"/>
          <w:color w:val="2B2A29"/>
          <w:spacing w:val="-3"/>
        </w:rPr>
        <w:t> </w:t>
      </w:r>
      <w:r>
        <w:rPr>
          <w:rFonts w:ascii="Times New Roman"/>
          <w:color w:val="2B2A29"/>
        </w:rPr>
        <w:t>students</w:t>
      </w:r>
      <w:r>
        <w:rPr>
          <w:rFonts w:ascii="Times New Roman"/>
          <w:color w:val="2B2A29"/>
          <w:spacing w:val="-3"/>
        </w:rPr>
        <w:t> </w:t>
      </w:r>
      <w:r>
        <w:rPr>
          <w:rFonts w:ascii="Times New Roman"/>
          <w:color w:val="2B2A29"/>
        </w:rPr>
        <w:t>in</w:t>
      </w:r>
      <w:r>
        <w:rPr>
          <w:rFonts w:ascii="Times New Roman"/>
          <w:color w:val="2B2A29"/>
          <w:spacing w:val="-3"/>
        </w:rPr>
        <w:t> </w:t>
      </w:r>
      <w:r>
        <w:rPr>
          <w:rFonts w:ascii="Times New Roman"/>
          <w:color w:val="2B2A29"/>
        </w:rPr>
        <w:t>an</w:t>
      </w:r>
      <w:r>
        <w:rPr>
          <w:rFonts w:ascii="Times New Roman"/>
          <w:color w:val="2B2A29"/>
          <w:spacing w:val="-3"/>
        </w:rPr>
        <w:t> </w:t>
      </w:r>
      <w:r>
        <w:rPr>
          <w:rFonts w:ascii="Times New Roman"/>
          <w:color w:val="2B2A29"/>
        </w:rPr>
        <w:t>XR</w:t>
      </w:r>
      <w:r>
        <w:rPr>
          <w:rFonts w:ascii="Times New Roman"/>
          <w:color w:val="2B2A29"/>
          <w:spacing w:val="-3"/>
        </w:rPr>
        <w:t> </w:t>
      </w:r>
      <w:r>
        <w:rPr>
          <w:rFonts w:ascii="Times New Roman"/>
          <w:color w:val="2B2A29"/>
        </w:rPr>
        <w:t>environment.</w:t>
      </w:r>
      <w:r>
        <w:rPr>
          <w:rFonts w:ascii="Times New Roman"/>
          <w:color w:val="2B2A29"/>
          <w:spacing w:val="-3"/>
        </w:rPr>
        <w:t> </w:t>
      </w:r>
      <w:r>
        <w:rPr>
          <w:rFonts w:ascii="Times New Roman"/>
          <w:color w:val="2B2A29"/>
        </w:rPr>
        <w:t>Utilizing</w:t>
      </w:r>
      <w:r>
        <w:rPr>
          <w:rFonts w:ascii="Times New Roman"/>
          <w:color w:val="2B2A29"/>
          <w:spacing w:val="-3"/>
        </w:rPr>
        <w:t> </w:t>
      </w:r>
      <w:r>
        <w:rPr>
          <w:rFonts w:ascii="Times New Roman"/>
          <w:color w:val="2B2A29"/>
        </w:rPr>
        <w:t>these</w:t>
      </w:r>
      <w:r>
        <w:rPr>
          <w:rFonts w:ascii="Times New Roman"/>
          <w:color w:val="2B2A29"/>
          <w:spacing w:val="-3"/>
        </w:rPr>
        <w:t> </w:t>
      </w:r>
      <w:r>
        <w:rPr>
          <w:rFonts w:ascii="Times New Roman"/>
          <w:color w:val="2B2A29"/>
        </w:rPr>
        <w:t>types of systems allows for a low barrier to entry that requires minimal customization or onboarding. Educators can quickly adapt existing content to be used.</w:t>
      </w:r>
    </w:p>
    <w:p>
      <w:pPr>
        <w:pStyle w:val="BodyText"/>
        <w:spacing w:line="249" w:lineRule="auto" w:before="4"/>
        <w:ind w:left="357" w:right="354" w:firstLine="240"/>
        <w:jc w:val="both"/>
        <w:rPr>
          <w:rFonts w:ascii="Times New Roman"/>
        </w:rPr>
      </w:pPr>
      <w:r>
        <w:rPr>
          <w:rFonts w:ascii="Times New Roman"/>
          <w:color w:val="2B2A29"/>
        </w:rPr>
        <w:t>For</w:t>
      </w:r>
      <w:r>
        <w:rPr>
          <w:rFonts w:ascii="Times New Roman"/>
          <w:color w:val="2B2A29"/>
          <w:spacing w:val="-13"/>
        </w:rPr>
        <w:t> </w:t>
      </w:r>
      <w:r>
        <w:rPr>
          <w:rFonts w:ascii="Times New Roman"/>
          <w:color w:val="2B2A29"/>
        </w:rPr>
        <w:t>universities</w:t>
      </w:r>
      <w:r>
        <w:rPr>
          <w:rFonts w:ascii="Times New Roman"/>
          <w:color w:val="2B2A29"/>
          <w:spacing w:val="-12"/>
        </w:rPr>
        <w:t> </w:t>
      </w:r>
      <w:r>
        <w:rPr>
          <w:rFonts w:ascii="Times New Roman"/>
          <w:color w:val="2B2A29"/>
        </w:rPr>
        <w:t>that</w:t>
      </w:r>
      <w:r>
        <w:rPr>
          <w:rFonts w:ascii="Times New Roman"/>
          <w:color w:val="2B2A29"/>
          <w:spacing w:val="-13"/>
        </w:rPr>
        <w:t> </w:t>
      </w:r>
      <w:r>
        <w:rPr>
          <w:rFonts w:ascii="Times New Roman"/>
          <w:color w:val="2B2A29"/>
        </w:rPr>
        <w:t>already</w:t>
      </w:r>
      <w:r>
        <w:rPr>
          <w:rFonts w:ascii="Times New Roman"/>
          <w:color w:val="2B2A29"/>
          <w:spacing w:val="-12"/>
        </w:rPr>
        <w:t> </w:t>
      </w:r>
      <w:r>
        <w:rPr>
          <w:rFonts w:ascii="Times New Roman"/>
          <w:color w:val="2B2A29"/>
        </w:rPr>
        <w:t>have</w:t>
      </w:r>
      <w:r>
        <w:rPr>
          <w:rFonts w:ascii="Times New Roman"/>
          <w:color w:val="2B2A29"/>
          <w:spacing w:val="-13"/>
        </w:rPr>
        <w:t> </w:t>
      </w:r>
      <w:r>
        <w:rPr>
          <w:rFonts w:ascii="Times New Roman"/>
          <w:color w:val="2B2A29"/>
        </w:rPr>
        <w:t>existing</w:t>
      </w:r>
      <w:r>
        <w:rPr>
          <w:rFonts w:ascii="Times New Roman"/>
          <w:color w:val="2B2A29"/>
          <w:spacing w:val="-12"/>
        </w:rPr>
        <w:t> </w:t>
      </w:r>
      <w:r>
        <w:rPr>
          <w:rFonts w:ascii="Times New Roman"/>
          <w:color w:val="2B2A29"/>
        </w:rPr>
        <w:t>XR</w:t>
      </w:r>
      <w:r>
        <w:rPr>
          <w:rFonts w:ascii="Times New Roman"/>
          <w:color w:val="2B2A29"/>
          <w:spacing w:val="-13"/>
        </w:rPr>
        <w:t> </w:t>
      </w:r>
      <w:r>
        <w:rPr>
          <w:rFonts w:ascii="Times New Roman"/>
          <w:color w:val="2B2A29"/>
        </w:rPr>
        <w:t>equipment,</w:t>
      </w:r>
      <w:r>
        <w:rPr>
          <w:rFonts w:ascii="Times New Roman"/>
          <w:color w:val="2B2A29"/>
          <w:spacing w:val="-12"/>
        </w:rPr>
        <w:t> </w:t>
      </w:r>
      <w:r>
        <w:rPr>
          <w:rFonts w:ascii="Times New Roman"/>
          <w:color w:val="2B2A29"/>
        </w:rPr>
        <w:t>labs,</w:t>
      </w:r>
      <w:r>
        <w:rPr>
          <w:rFonts w:ascii="Times New Roman"/>
          <w:color w:val="2B2A29"/>
          <w:spacing w:val="-13"/>
        </w:rPr>
        <w:t> </w:t>
      </w:r>
      <w:r>
        <w:rPr>
          <w:rFonts w:ascii="Times New Roman"/>
          <w:color w:val="2B2A29"/>
        </w:rPr>
        <w:t>and</w:t>
      </w:r>
      <w:r>
        <w:rPr>
          <w:rFonts w:ascii="Times New Roman"/>
          <w:color w:val="2B2A29"/>
          <w:spacing w:val="-12"/>
        </w:rPr>
        <w:t> </w:t>
      </w:r>
      <w:r>
        <w:rPr>
          <w:rFonts w:ascii="Times New Roman"/>
          <w:color w:val="2B2A29"/>
        </w:rPr>
        <w:t>studios,</w:t>
      </w:r>
      <w:r>
        <w:rPr>
          <w:rFonts w:ascii="Times New Roman"/>
          <w:color w:val="2B2A29"/>
          <w:spacing w:val="-13"/>
        </w:rPr>
        <w:t> </w:t>
      </w:r>
      <w:r>
        <w:rPr>
          <w:rFonts w:ascii="Times New Roman"/>
          <w:color w:val="2B2A29"/>
        </w:rPr>
        <w:t>there are</w:t>
      </w:r>
      <w:r>
        <w:rPr>
          <w:rFonts w:ascii="Times New Roman"/>
          <w:color w:val="2B2A29"/>
          <w:spacing w:val="-10"/>
        </w:rPr>
        <w:t> </w:t>
      </w:r>
      <w:r>
        <w:rPr>
          <w:rFonts w:ascii="Times New Roman"/>
          <w:color w:val="2B2A29"/>
        </w:rPr>
        <w:t>great</w:t>
      </w:r>
      <w:r>
        <w:rPr>
          <w:rFonts w:ascii="Times New Roman"/>
          <w:color w:val="2B2A29"/>
          <w:spacing w:val="-10"/>
        </w:rPr>
        <w:t> </w:t>
      </w:r>
      <w:r>
        <w:rPr>
          <w:rFonts w:ascii="Times New Roman"/>
          <w:color w:val="2B2A29"/>
        </w:rPr>
        <w:t>opportunities</w:t>
      </w:r>
      <w:r>
        <w:rPr>
          <w:rFonts w:ascii="Times New Roman"/>
          <w:color w:val="2B2A29"/>
          <w:spacing w:val="-9"/>
        </w:rPr>
        <w:t> </w:t>
      </w:r>
      <w:r>
        <w:rPr>
          <w:rFonts w:ascii="Times New Roman"/>
          <w:color w:val="2B2A29"/>
        </w:rPr>
        <w:t>to</w:t>
      </w:r>
      <w:r>
        <w:rPr>
          <w:rFonts w:ascii="Times New Roman"/>
          <w:color w:val="2B2A29"/>
          <w:spacing w:val="-10"/>
        </w:rPr>
        <w:t> </w:t>
      </w:r>
      <w:r>
        <w:rPr>
          <w:rFonts w:ascii="Times New Roman"/>
          <w:color w:val="2B2A29"/>
        </w:rPr>
        <w:t>invite</w:t>
      </w:r>
      <w:r>
        <w:rPr>
          <w:rFonts w:ascii="Times New Roman"/>
          <w:color w:val="2B2A29"/>
          <w:spacing w:val="-10"/>
        </w:rPr>
        <w:t> </w:t>
      </w:r>
      <w:r>
        <w:rPr>
          <w:rFonts w:ascii="Times New Roman"/>
          <w:color w:val="2B2A29"/>
        </w:rPr>
        <w:t>students</w:t>
      </w:r>
      <w:r>
        <w:rPr>
          <w:rFonts w:ascii="Times New Roman"/>
          <w:color w:val="2B2A29"/>
          <w:spacing w:val="-9"/>
        </w:rPr>
        <w:t> </w:t>
      </w:r>
      <w:r>
        <w:rPr>
          <w:rFonts w:ascii="Times New Roman"/>
          <w:color w:val="2B2A29"/>
        </w:rPr>
        <w:t>deeper</w:t>
      </w:r>
      <w:r>
        <w:rPr>
          <w:rFonts w:ascii="Times New Roman"/>
          <w:color w:val="2B2A29"/>
          <w:spacing w:val="-10"/>
        </w:rPr>
        <w:t> </w:t>
      </w:r>
      <w:r>
        <w:rPr>
          <w:rFonts w:ascii="Times New Roman"/>
          <w:color w:val="2B2A29"/>
        </w:rPr>
        <w:t>into</w:t>
      </w:r>
      <w:r>
        <w:rPr>
          <w:rFonts w:ascii="Times New Roman"/>
          <w:color w:val="2B2A29"/>
          <w:spacing w:val="-9"/>
        </w:rPr>
        <w:t> </w:t>
      </w:r>
      <w:r>
        <w:rPr>
          <w:rFonts w:ascii="Times New Roman"/>
          <w:color w:val="2B2A29"/>
        </w:rPr>
        <w:t>the</w:t>
      </w:r>
      <w:r>
        <w:rPr>
          <w:rFonts w:ascii="Times New Roman"/>
          <w:color w:val="2B2A29"/>
          <w:spacing w:val="-10"/>
        </w:rPr>
        <w:t> </w:t>
      </w:r>
      <w:r>
        <w:rPr>
          <w:rFonts w:ascii="Times New Roman"/>
          <w:color w:val="2B2A29"/>
        </w:rPr>
        <w:t>design</w:t>
      </w:r>
      <w:r>
        <w:rPr>
          <w:rFonts w:ascii="Times New Roman"/>
          <w:color w:val="2B2A29"/>
          <w:spacing w:val="-10"/>
        </w:rPr>
        <w:t> </w:t>
      </w:r>
      <w:r>
        <w:rPr>
          <w:rFonts w:ascii="Times New Roman"/>
          <w:color w:val="2B2A29"/>
        </w:rPr>
        <w:t>process</w:t>
      </w:r>
      <w:r>
        <w:rPr>
          <w:rFonts w:ascii="Times New Roman"/>
          <w:color w:val="2B2A29"/>
          <w:spacing w:val="-9"/>
        </w:rPr>
        <w:t> </w:t>
      </w:r>
      <w:r>
        <w:rPr>
          <w:rFonts w:ascii="Times New Roman"/>
          <w:color w:val="2B2A29"/>
        </w:rPr>
        <w:t>and</w:t>
      </w:r>
      <w:r>
        <w:rPr>
          <w:rFonts w:ascii="Times New Roman"/>
          <w:color w:val="2B2A29"/>
          <w:spacing w:val="-10"/>
        </w:rPr>
        <w:t> </w:t>
      </w:r>
      <w:r>
        <w:rPr>
          <w:rFonts w:ascii="Times New Roman"/>
          <w:color w:val="2B2A29"/>
        </w:rPr>
        <w:t>to</w:t>
      </w:r>
      <w:r>
        <w:rPr>
          <w:rFonts w:ascii="Times New Roman"/>
          <w:color w:val="2B2A29"/>
          <w:spacing w:val="-9"/>
        </w:rPr>
        <w:t> </w:t>
      </w:r>
      <w:r>
        <w:rPr>
          <w:rFonts w:ascii="Times New Roman"/>
          <w:color w:val="2B2A29"/>
          <w:spacing w:val="-2"/>
        </w:rPr>
        <w:t>create</w:t>
      </w:r>
    </w:p>
    <w:p>
      <w:pPr>
        <w:pStyle w:val="BodyText"/>
        <w:spacing w:after="0" w:line="249" w:lineRule="auto"/>
        <w:jc w:val="both"/>
        <w:rPr>
          <w:rFonts w:ascii="Times New Roman"/>
        </w:rPr>
        <w:sectPr>
          <w:pgSz w:w="8790" w:h="13330"/>
          <w:pgMar w:top="620" w:bottom="280" w:left="720" w:right="720"/>
        </w:sectPr>
      </w:pPr>
    </w:p>
    <w:p>
      <w:pPr>
        <w:tabs>
          <w:tab w:pos="6988"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63</w:t>
      </w:r>
    </w:p>
    <w:p>
      <w:pPr>
        <w:pStyle w:val="BodyText"/>
        <w:spacing w:before="76"/>
        <w:rPr>
          <w:rFonts w:ascii="Times New Roman"/>
        </w:rPr>
      </w:pPr>
    </w:p>
    <w:p>
      <w:pPr>
        <w:pStyle w:val="BodyText"/>
        <w:spacing w:line="249" w:lineRule="auto"/>
        <w:ind w:left="357" w:right="354"/>
        <w:jc w:val="both"/>
        <w:rPr>
          <w:rFonts w:ascii="Times New Roman"/>
        </w:rPr>
      </w:pPr>
      <w:r>
        <w:rPr>
          <w:rFonts w:ascii="Times New Roman"/>
          <w:color w:val="2B2A29"/>
        </w:rPr>
        <w:t>collaborations with other universities so students can interact with other </w:t>
      </w:r>
      <w:r>
        <w:rPr>
          <w:rFonts w:ascii="Times New Roman"/>
          <w:color w:val="2B2A29"/>
        </w:rPr>
        <w:t>students who</w:t>
      </w:r>
      <w:r>
        <w:rPr>
          <w:rFonts w:ascii="Times New Roman"/>
          <w:color w:val="2B2A29"/>
          <w:spacing w:val="-6"/>
        </w:rPr>
        <w:t> </w:t>
      </w:r>
      <w:r>
        <w:rPr>
          <w:rFonts w:ascii="Times New Roman"/>
          <w:color w:val="2B2A29"/>
        </w:rPr>
        <w:t>might</w:t>
      </w:r>
      <w:r>
        <w:rPr>
          <w:rFonts w:ascii="Times New Roman"/>
          <w:color w:val="2B2A29"/>
          <w:spacing w:val="-6"/>
        </w:rPr>
        <w:t> </w:t>
      </w:r>
      <w:r>
        <w:rPr>
          <w:rFonts w:ascii="Times New Roman"/>
          <w:color w:val="2B2A29"/>
        </w:rPr>
        <w:t>have</w:t>
      </w:r>
      <w:r>
        <w:rPr>
          <w:rFonts w:ascii="Times New Roman"/>
          <w:color w:val="2B2A29"/>
          <w:spacing w:val="-6"/>
        </w:rPr>
        <w:t> </w:t>
      </w:r>
      <w:r>
        <w:rPr>
          <w:rFonts w:ascii="Times New Roman"/>
          <w:color w:val="2B2A29"/>
        </w:rPr>
        <w:t>similar</w:t>
      </w:r>
      <w:r>
        <w:rPr>
          <w:rFonts w:ascii="Times New Roman"/>
          <w:color w:val="2B2A29"/>
          <w:spacing w:val="-6"/>
        </w:rPr>
        <w:t> </w:t>
      </w:r>
      <w:r>
        <w:rPr>
          <w:rFonts w:ascii="Times New Roman"/>
          <w:color w:val="2B2A29"/>
        </w:rPr>
        <w:t>access.</w:t>
      </w:r>
      <w:r>
        <w:rPr>
          <w:rFonts w:ascii="Times New Roman"/>
          <w:color w:val="2B2A29"/>
          <w:spacing w:val="-6"/>
        </w:rPr>
        <w:t> </w:t>
      </w:r>
      <w:r>
        <w:rPr>
          <w:rFonts w:ascii="Times New Roman"/>
          <w:color w:val="2B2A29"/>
        </w:rPr>
        <w:t>It</w:t>
      </w:r>
      <w:r>
        <w:rPr>
          <w:rFonts w:ascii="Times New Roman"/>
          <w:color w:val="2B2A29"/>
          <w:spacing w:val="-6"/>
        </w:rPr>
        <w:t> </w:t>
      </w:r>
      <w:r>
        <w:rPr>
          <w:rFonts w:ascii="Times New Roman"/>
          <w:color w:val="2B2A29"/>
        </w:rPr>
        <w:t>should</w:t>
      </w:r>
      <w:r>
        <w:rPr>
          <w:rFonts w:ascii="Times New Roman"/>
          <w:color w:val="2B2A29"/>
          <w:spacing w:val="-6"/>
        </w:rPr>
        <w:t> </w:t>
      </w:r>
      <w:r>
        <w:rPr>
          <w:rFonts w:ascii="Times New Roman"/>
          <w:color w:val="2B2A29"/>
        </w:rPr>
        <w:t>be</w:t>
      </w:r>
      <w:r>
        <w:rPr>
          <w:rFonts w:ascii="Times New Roman"/>
          <w:color w:val="2B2A29"/>
          <w:spacing w:val="-6"/>
        </w:rPr>
        <w:t> </w:t>
      </w:r>
      <w:r>
        <w:rPr>
          <w:rFonts w:ascii="Times New Roman"/>
          <w:color w:val="2B2A29"/>
        </w:rPr>
        <w:t>a</w:t>
      </w:r>
      <w:r>
        <w:rPr>
          <w:rFonts w:ascii="Times New Roman"/>
          <w:color w:val="2B2A29"/>
          <w:spacing w:val="-6"/>
        </w:rPr>
        <w:t> </w:t>
      </w:r>
      <w:r>
        <w:rPr>
          <w:rFonts w:ascii="Times New Roman"/>
          <w:color w:val="2B2A29"/>
        </w:rPr>
        <w:t>top</w:t>
      </w:r>
      <w:r>
        <w:rPr>
          <w:rFonts w:ascii="Times New Roman"/>
          <w:color w:val="2B2A29"/>
          <w:spacing w:val="-6"/>
        </w:rPr>
        <w:t> </w:t>
      </w:r>
      <w:r>
        <w:rPr>
          <w:rFonts w:ascii="Times New Roman"/>
          <w:color w:val="2B2A29"/>
        </w:rPr>
        <w:t>priority</w:t>
      </w:r>
      <w:r>
        <w:rPr>
          <w:rFonts w:ascii="Times New Roman"/>
          <w:color w:val="2B2A29"/>
          <w:spacing w:val="-6"/>
        </w:rPr>
        <w:t> </w:t>
      </w:r>
      <w:r>
        <w:rPr>
          <w:rFonts w:ascii="Times New Roman"/>
          <w:color w:val="2B2A29"/>
        </w:rPr>
        <w:t>for</w:t>
      </w:r>
      <w:r>
        <w:rPr>
          <w:rFonts w:ascii="Times New Roman"/>
          <w:color w:val="2B2A29"/>
          <w:spacing w:val="-6"/>
        </w:rPr>
        <w:t> </w:t>
      </w:r>
      <w:r>
        <w:rPr>
          <w:rFonts w:ascii="Times New Roman"/>
          <w:color w:val="2B2A29"/>
        </w:rPr>
        <w:t>institutions</w:t>
      </w:r>
      <w:r>
        <w:rPr>
          <w:rFonts w:ascii="Times New Roman"/>
          <w:color w:val="2B2A29"/>
          <w:spacing w:val="-6"/>
        </w:rPr>
        <w:t> </w:t>
      </w:r>
      <w:r>
        <w:rPr>
          <w:rFonts w:ascii="Times New Roman"/>
          <w:color w:val="2B2A29"/>
        </w:rPr>
        <w:t>with</w:t>
      </w:r>
      <w:r>
        <w:rPr>
          <w:rFonts w:ascii="Times New Roman"/>
          <w:color w:val="2B2A29"/>
          <w:spacing w:val="-6"/>
        </w:rPr>
        <w:t> </w:t>
      </w:r>
      <w:r>
        <w:rPr>
          <w:rFonts w:ascii="Times New Roman"/>
          <w:color w:val="2B2A29"/>
        </w:rPr>
        <w:t>these resources</w:t>
      </w:r>
      <w:r>
        <w:rPr>
          <w:rFonts w:ascii="Times New Roman"/>
          <w:color w:val="2B2A29"/>
          <w:spacing w:val="-6"/>
        </w:rPr>
        <w:t> </w:t>
      </w:r>
      <w:r>
        <w:rPr>
          <w:rFonts w:ascii="Times New Roman"/>
          <w:color w:val="2B2A29"/>
        </w:rPr>
        <w:t>to</w:t>
      </w:r>
      <w:r>
        <w:rPr>
          <w:rFonts w:ascii="Times New Roman"/>
          <w:color w:val="2B2A29"/>
          <w:spacing w:val="-6"/>
        </w:rPr>
        <w:t> </w:t>
      </w:r>
      <w:r>
        <w:rPr>
          <w:rFonts w:ascii="Times New Roman"/>
          <w:color w:val="2B2A29"/>
        </w:rPr>
        <w:t>leverage</w:t>
      </w:r>
      <w:r>
        <w:rPr>
          <w:rFonts w:ascii="Times New Roman"/>
          <w:color w:val="2B2A29"/>
          <w:spacing w:val="-6"/>
        </w:rPr>
        <w:t> </w:t>
      </w:r>
      <w:r>
        <w:rPr>
          <w:rFonts w:ascii="Times New Roman"/>
          <w:color w:val="2B2A29"/>
        </w:rPr>
        <w:t>them,</w:t>
      </w:r>
      <w:r>
        <w:rPr>
          <w:rFonts w:ascii="Times New Roman"/>
          <w:color w:val="2B2A29"/>
          <w:spacing w:val="-6"/>
        </w:rPr>
        <w:t> </w:t>
      </w:r>
      <w:r>
        <w:rPr>
          <w:rFonts w:ascii="Times New Roman"/>
          <w:color w:val="2B2A29"/>
        </w:rPr>
        <w:t>in</w:t>
      </w:r>
      <w:r>
        <w:rPr>
          <w:rFonts w:ascii="Times New Roman"/>
          <w:color w:val="2B2A29"/>
          <w:spacing w:val="-6"/>
        </w:rPr>
        <w:t> </w:t>
      </w:r>
      <w:r>
        <w:rPr>
          <w:rFonts w:ascii="Times New Roman"/>
          <w:color w:val="2B2A29"/>
        </w:rPr>
        <w:t>order</w:t>
      </w:r>
      <w:r>
        <w:rPr>
          <w:rFonts w:ascii="Times New Roman"/>
          <w:color w:val="2B2A29"/>
          <w:spacing w:val="-6"/>
        </w:rPr>
        <w:t> </w:t>
      </w:r>
      <w:r>
        <w:rPr>
          <w:rFonts w:ascii="Times New Roman"/>
          <w:color w:val="2B2A29"/>
        </w:rPr>
        <w:t>for</w:t>
      </w:r>
      <w:r>
        <w:rPr>
          <w:rFonts w:ascii="Times New Roman"/>
          <w:color w:val="2B2A29"/>
          <w:spacing w:val="-6"/>
        </w:rPr>
        <w:t> </w:t>
      </w:r>
      <w:r>
        <w:rPr>
          <w:rFonts w:ascii="Times New Roman"/>
          <w:color w:val="2B2A29"/>
        </w:rPr>
        <w:t>students</w:t>
      </w:r>
      <w:r>
        <w:rPr>
          <w:rFonts w:ascii="Times New Roman"/>
          <w:color w:val="2B2A29"/>
          <w:spacing w:val="-6"/>
        </w:rPr>
        <w:t> </w:t>
      </w:r>
      <w:r>
        <w:rPr>
          <w:rFonts w:ascii="Times New Roman"/>
          <w:color w:val="2B2A29"/>
        </w:rPr>
        <w:t>to</w:t>
      </w:r>
      <w:r>
        <w:rPr>
          <w:rFonts w:ascii="Times New Roman"/>
          <w:color w:val="2B2A29"/>
          <w:spacing w:val="-6"/>
        </w:rPr>
        <w:t> </w:t>
      </w:r>
      <w:r>
        <w:rPr>
          <w:rFonts w:ascii="Times New Roman"/>
          <w:color w:val="2B2A29"/>
        </w:rPr>
        <w:t>connect</w:t>
      </w:r>
      <w:r>
        <w:rPr>
          <w:rFonts w:ascii="Times New Roman"/>
          <w:color w:val="2B2A29"/>
          <w:spacing w:val="-6"/>
        </w:rPr>
        <w:t> </w:t>
      </w:r>
      <w:r>
        <w:rPr>
          <w:rFonts w:ascii="Times New Roman"/>
          <w:color w:val="2B2A29"/>
        </w:rPr>
        <w:t>with</w:t>
      </w:r>
      <w:r>
        <w:rPr>
          <w:rFonts w:ascii="Times New Roman"/>
          <w:color w:val="2B2A29"/>
          <w:spacing w:val="-6"/>
        </w:rPr>
        <w:t> </w:t>
      </w:r>
      <w:r>
        <w:rPr>
          <w:rFonts w:ascii="Times New Roman"/>
          <w:color w:val="2B2A29"/>
        </w:rPr>
        <w:t>their</w:t>
      </w:r>
      <w:r>
        <w:rPr>
          <w:rFonts w:ascii="Times New Roman"/>
          <w:color w:val="2B2A29"/>
          <w:spacing w:val="-6"/>
        </w:rPr>
        <w:t> </w:t>
      </w:r>
      <w:r>
        <w:rPr>
          <w:rFonts w:ascii="Times New Roman"/>
          <w:color w:val="2B2A29"/>
        </w:rPr>
        <w:t>peers</w:t>
      </w:r>
      <w:r>
        <w:rPr>
          <w:rFonts w:ascii="Times New Roman"/>
          <w:color w:val="2B2A29"/>
          <w:spacing w:val="-6"/>
        </w:rPr>
        <w:t> </w:t>
      </w:r>
      <w:r>
        <w:rPr>
          <w:rFonts w:ascii="Times New Roman"/>
          <w:color w:val="2B2A29"/>
        </w:rPr>
        <w:t>at</w:t>
      </w:r>
      <w:r>
        <w:rPr>
          <w:rFonts w:ascii="Times New Roman"/>
          <w:color w:val="2B2A29"/>
          <w:spacing w:val="-6"/>
        </w:rPr>
        <w:t> </w:t>
      </w:r>
      <w:r>
        <w:rPr>
          <w:rFonts w:ascii="Times New Roman"/>
          <w:color w:val="2B2A29"/>
        </w:rPr>
        <w:t>other universities in XR experiences.</w:t>
      </w:r>
    </w:p>
    <w:p>
      <w:pPr>
        <w:pStyle w:val="BodyText"/>
        <w:rPr>
          <w:rFonts w:ascii="Times New Roman"/>
        </w:rPr>
      </w:pPr>
    </w:p>
    <w:p>
      <w:pPr>
        <w:pStyle w:val="BodyText"/>
        <w:spacing w:before="23"/>
        <w:rPr>
          <w:rFonts w:ascii="Times New Roman"/>
        </w:rPr>
      </w:pPr>
    </w:p>
    <w:p>
      <w:pPr>
        <w:pStyle w:val="Heading9"/>
        <w:numPr>
          <w:ilvl w:val="2"/>
          <w:numId w:val="21"/>
        </w:numPr>
        <w:tabs>
          <w:tab w:pos="957" w:val="left" w:leader="none"/>
        </w:tabs>
        <w:spacing w:line="240" w:lineRule="auto" w:before="1" w:after="0"/>
        <w:ind w:left="957" w:right="0" w:hanging="600"/>
        <w:jc w:val="left"/>
        <w:rPr>
          <w:rFonts w:ascii="Times New Roman"/>
        </w:rPr>
      </w:pPr>
      <w:r>
        <w:rPr>
          <w:rFonts w:ascii="Times New Roman"/>
          <w:color w:val="2B2A29"/>
        </w:rPr>
        <w:t>Research</w:t>
      </w:r>
      <w:r>
        <w:rPr>
          <w:rFonts w:ascii="Times New Roman"/>
          <w:color w:val="2B2A29"/>
          <w:spacing w:val="-4"/>
        </w:rPr>
        <w:t> </w:t>
      </w:r>
      <w:r>
        <w:rPr>
          <w:rFonts w:ascii="Times New Roman"/>
          <w:color w:val="2B2A29"/>
          <w:spacing w:val="-2"/>
        </w:rPr>
        <w:t>Questions</w:t>
      </w:r>
    </w:p>
    <w:p>
      <w:pPr>
        <w:pStyle w:val="BodyText"/>
        <w:spacing w:before="19"/>
        <w:rPr>
          <w:rFonts w:ascii="Times New Roman"/>
          <w:b/>
        </w:rPr>
      </w:pPr>
    </w:p>
    <w:p>
      <w:pPr>
        <w:pStyle w:val="BodyText"/>
        <w:spacing w:line="249" w:lineRule="auto" w:before="1"/>
        <w:ind w:left="357" w:right="355"/>
        <w:jc w:val="both"/>
        <w:rPr>
          <w:rFonts w:ascii="Times New Roman"/>
        </w:rPr>
      </w:pPr>
      <w:r>
        <w:rPr>
          <w:rFonts w:ascii="Times New Roman"/>
          <w:color w:val="2B2A29"/>
        </w:rPr>
        <w:t>Future</w:t>
      </w:r>
      <w:r>
        <w:rPr>
          <w:rFonts w:ascii="Times New Roman"/>
          <w:color w:val="2B2A29"/>
          <w:spacing w:val="-8"/>
        </w:rPr>
        <w:t> </w:t>
      </w:r>
      <w:r>
        <w:rPr>
          <w:rFonts w:ascii="Times New Roman"/>
          <w:color w:val="2B2A29"/>
        </w:rPr>
        <w:t>research</w:t>
      </w:r>
      <w:r>
        <w:rPr>
          <w:rFonts w:ascii="Times New Roman"/>
          <w:color w:val="2B2A29"/>
          <w:spacing w:val="-8"/>
        </w:rPr>
        <w:t> </w:t>
      </w:r>
      <w:r>
        <w:rPr>
          <w:rFonts w:ascii="Times New Roman"/>
          <w:color w:val="2B2A29"/>
        </w:rPr>
        <w:t>regarding</w:t>
      </w:r>
      <w:r>
        <w:rPr>
          <w:rFonts w:ascii="Times New Roman"/>
          <w:color w:val="2B2A29"/>
          <w:spacing w:val="-8"/>
        </w:rPr>
        <w:t> </w:t>
      </w:r>
      <w:r>
        <w:rPr>
          <w:rFonts w:ascii="Times New Roman"/>
          <w:color w:val="2B2A29"/>
        </w:rPr>
        <w:t>interactions</w:t>
      </w:r>
      <w:r>
        <w:rPr>
          <w:rFonts w:ascii="Times New Roman"/>
          <w:color w:val="2B2A29"/>
          <w:spacing w:val="-8"/>
        </w:rPr>
        <w:t> </w:t>
      </w:r>
      <w:r>
        <w:rPr>
          <w:rFonts w:ascii="Times New Roman"/>
          <w:color w:val="2B2A29"/>
        </w:rPr>
        <w:t>and</w:t>
      </w:r>
      <w:r>
        <w:rPr>
          <w:rFonts w:ascii="Times New Roman"/>
          <w:color w:val="2B2A29"/>
          <w:spacing w:val="-8"/>
        </w:rPr>
        <w:t> </w:t>
      </w:r>
      <w:r>
        <w:rPr>
          <w:rFonts w:ascii="Times New Roman"/>
          <w:color w:val="2B2A29"/>
        </w:rPr>
        <w:t>discussions</w:t>
      </w:r>
      <w:r>
        <w:rPr>
          <w:rFonts w:ascii="Times New Roman"/>
          <w:color w:val="2B2A29"/>
          <w:spacing w:val="-8"/>
        </w:rPr>
        <w:t> </w:t>
      </w:r>
      <w:r>
        <w:rPr>
          <w:rFonts w:ascii="Times New Roman"/>
          <w:color w:val="2B2A29"/>
        </w:rPr>
        <w:t>using</w:t>
      </w:r>
      <w:r>
        <w:rPr>
          <w:rFonts w:ascii="Times New Roman"/>
          <w:color w:val="2B2A29"/>
          <w:spacing w:val="-8"/>
        </w:rPr>
        <w:t> </w:t>
      </w:r>
      <w:r>
        <w:rPr>
          <w:rFonts w:ascii="Times New Roman"/>
          <w:color w:val="2B2A29"/>
        </w:rPr>
        <w:t>XR</w:t>
      </w:r>
      <w:r>
        <w:rPr>
          <w:rFonts w:ascii="Times New Roman"/>
          <w:color w:val="2B2A29"/>
          <w:spacing w:val="-8"/>
        </w:rPr>
        <w:t> </w:t>
      </w:r>
      <w:r>
        <w:rPr>
          <w:rFonts w:ascii="Times New Roman"/>
          <w:color w:val="2B2A29"/>
        </w:rPr>
        <w:t>should</w:t>
      </w:r>
      <w:r>
        <w:rPr>
          <w:rFonts w:ascii="Times New Roman"/>
          <w:color w:val="2B2A29"/>
          <w:spacing w:val="-8"/>
        </w:rPr>
        <w:t> </w:t>
      </w:r>
      <w:r>
        <w:rPr>
          <w:rFonts w:ascii="Times New Roman"/>
          <w:color w:val="2B2A29"/>
        </w:rPr>
        <w:t>address</w:t>
      </w:r>
      <w:r>
        <w:rPr>
          <w:rFonts w:ascii="Times New Roman"/>
          <w:color w:val="2B2A29"/>
          <w:spacing w:val="-8"/>
        </w:rPr>
        <w:t> </w:t>
      </w:r>
      <w:r>
        <w:rPr>
          <w:rFonts w:ascii="Times New Roman"/>
          <w:color w:val="2B2A29"/>
        </w:rPr>
        <w:t>the </w:t>
      </w:r>
      <w:r>
        <w:rPr>
          <w:rFonts w:ascii="Times New Roman"/>
          <w:color w:val="2B2A29"/>
          <w:spacing w:val="-2"/>
        </w:rPr>
        <w:t>following:</w:t>
      </w:r>
    </w:p>
    <w:p>
      <w:pPr>
        <w:pStyle w:val="ListParagraph"/>
        <w:numPr>
          <w:ilvl w:val="3"/>
          <w:numId w:val="21"/>
        </w:numPr>
        <w:tabs>
          <w:tab w:pos="597" w:val="left" w:leader="none"/>
        </w:tabs>
        <w:spacing w:line="240" w:lineRule="auto" w:before="121" w:after="0"/>
        <w:ind w:left="597" w:right="0" w:hanging="240"/>
        <w:jc w:val="left"/>
        <w:rPr>
          <w:rFonts w:ascii="Times New Roman" w:hAnsi="Times New Roman"/>
          <w:sz w:val="20"/>
        </w:rPr>
      </w:pPr>
      <w:r>
        <w:rPr>
          <w:rFonts w:ascii="Times New Roman" w:hAnsi="Times New Roman"/>
          <w:color w:val="2B2A29"/>
          <w:sz w:val="20"/>
        </w:rPr>
        <w:t>How</w:t>
      </w:r>
      <w:r>
        <w:rPr>
          <w:rFonts w:ascii="Times New Roman" w:hAnsi="Times New Roman"/>
          <w:color w:val="2B2A29"/>
          <w:spacing w:val="-5"/>
          <w:sz w:val="20"/>
        </w:rPr>
        <w:t> </w:t>
      </w:r>
      <w:r>
        <w:rPr>
          <w:rFonts w:ascii="Times New Roman" w:hAnsi="Times New Roman"/>
          <w:color w:val="2B2A29"/>
          <w:sz w:val="20"/>
        </w:rPr>
        <w:t>can</w:t>
      </w:r>
      <w:r>
        <w:rPr>
          <w:rFonts w:ascii="Times New Roman" w:hAnsi="Times New Roman"/>
          <w:color w:val="2B2A29"/>
          <w:spacing w:val="-5"/>
          <w:sz w:val="20"/>
        </w:rPr>
        <w:t> </w:t>
      </w:r>
      <w:r>
        <w:rPr>
          <w:rFonts w:ascii="Times New Roman" w:hAnsi="Times New Roman"/>
          <w:color w:val="2B2A29"/>
          <w:sz w:val="20"/>
        </w:rPr>
        <w:t>XR</w:t>
      </w:r>
      <w:r>
        <w:rPr>
          <w:rFonts w:ascii="Times New Roman" w:hAnsi="Times New Roman"/>
          <w:color w:val="2B2A29"/>
          <w:spacing w:val="-4"/>
          <w:sz w:val="20"/>
        </w:rPr>
        <w:t> </w:t>
      </w:r>
      <w:r>
        <w:rPr>
          <w:rFonts w:ascii="Times New Roman" w:hAnsi="Times New Roman"/>
          <w:color w:val="2B2A29"/>
          <w:sz w:val="20"/>
        </w:rPr>
        <w:t>improve</w:t>
      </w:r>
      <w:r>
        <w:rPr>
          <w:rFonts w:ascii="Times New Roman" w:hAnsi="Times New Roman"/>
          <w:color w:val="2B2A29"/>
          <w:spacing w:val="-5"/>
          <w:sz w:val="20"/>
        </w:rPr>
        <w:t> </w:t>
      </w:r>
      <w:r>
        <w:rPr>
          <w:rFonts w:ascii="Times New Roman" w:hAnsi="Times New Roman"/>
          <w:color w:val="2B2A29"/>
          <w:sz w:val="20"/>
        </w:rPr>
        <w:t>peer-to-peer</w:t>
      </w:r>
      <w:r>
        <w:rPr>
          <w:rFonts w:ascii="Times New Roman" w:hAnsi="Times New Roman"/>
          <w:color w:val="2B2A29"/>
          <w:spacing w:val="-4"/>
          <w:sz w:val="20"/>
        </w:rPr>
        <w:t> </w:t>
      </w:r>
      <w:r>
        <w:rPr>
          <w:rFonts w:ascii="Times New Roman" w:hAnsi="Times New Roman"/>
          <w:color w:val="2B2A29"/>
          <w:spacing w:val="-2"/>
          <w:sz w:val="20"/>
        </w:rPr>
        <w:t>learning?</w:t>
      </w:r>
    </w:p>
    <w:p>
      <w:pPr>
        <w:pStyle w:val="ListParagraph"/>
        <w:numPr>
          <w:ilvl w:val="3"/>
          <w:numId w:val="21"/>
        </w:numPr>
        <w:tabs>
          <w:tab w:pos="597" w:val="left" w:leader="none"/>
        </w:tabs>
        <w:spacing w:line="240" w:lineRule="auto" w:before="10" w:after="0"/>
        <w:ind w:left="597" w:right="0" w:hanging="240"/>
        <w:jc w:val="left"/>
        <w:rPr>
          <w:rFonts w:ascii="Times New Roman" w:hAnsi="Times New Roman"/>
          <w:sz w:val="20"/>
        </w:rPr>
      </w:pPr>
      <w:r>
        <w:rPr>
          <w:rFonts w:ascii="Times New Roman" w:hAnsi="Times New Roman"/>
          <w:color w:val="2B2A29"/>
          <w:sz w:val="20"/>
        </w:rPr>
        <w:t>How</w:t>
      </w:r>
      <w:r>
        <w:rPr>
          <w:rFonts w:ascii="Times New Roman" w:hAnsi="Times New Roman"/>
          <w:color w:val="2B2A29"/>
          <w:spacing w:val="-3"/>
          <w:sz w:val="20"/>
        </w:rPr>
        <w:t> </w:t>
      </w:r>
      <w:r>
        <w:rPr>
          <w:rFonts w:ascii="Times New Roman" w:hAnsi="Times New Roman"/>
          <w:color w:val="2B2A29"/>
          <w:sz w:val="20"/>
        </w:rPr>
        <w:t>do</w:t>
      </w:r>
      <w:r>
        <w:rPr>
          <w:rFonts w:ascii="Times New Roman" w:hAnsi="Times New Roman"/>
          <w:color w:val="2B2A29"/>
          <w:spacing w:val="-2"/>
          <w:sz w:val="20"/>
        </w:rPr>
        <w:t> </w:t>
      </w:r>
      <w:r>
        <w:rPr>
          <w:rFonts w:ascii="Times New Roman" w:hAnsi="Times New Roman"/>
          <w:color w:val="2B2A29"/>
          <w:sz w:val="20"/>
        </w:rPr>
        <w:t>people</w:t>
      </w:r>
      <w:r>
        <w:rPr>
          <w:rFonts w:ascii="Times New Roman" w:hAnsi="Times New Roman"/>
          <w:color w:val="2B2A29"/>
          <w:spacing w:val="-3"/>
          <w:sz w:val="20"/>
        </w:rPr>
        <w:t> </w:t>
      </w:r>
      <w:r>
        <w:rPr>
          <w:rFonts w:ascii="Times New Roman" w:hAnsi="Times New Roman"/>
          <w:color w:val="2B2A29"/>
          <w:sz w:val="20"/>
        </w:rPr>
        <w:t>construct</w:t>
      </w:r>
      <w:r>
        <w:rPr>
          <w:rFonts w:ascii="Times New Roman" w:hAnsi="Times New Roman"/>
          <w:color w:val="2B2A29"/>
          <w:spacing w:val="-2"/>
          <w:sz w:val="20"/>
        </w:rPr>
        <w:t> </w:t>
      </w:r>
      <w:r>
        <w:rPr>
          <w:rFonts w:ascii="Times New Roman" w:hAnsi="Times New Roman"/>
          <w:color w:val="2B2A29"/>
          <w:sz w:val="20"/>
        </w:rPr>
        <w:t>their</w:t>
      </w:r>
      <w:r>
        <w:rPr>
          <w:rFonts w:ascii="Times New Roman" w:hAnsi="Times New Roman"/>
          <w:color w:val="2B2A29"/>
          <w:spacing w:val="-3"/>
          <w:sz w:val="20"/>
        </w:rPr>
        <w:t> </w:t>
      </w:r>
      <w:r>
        <w:rPr>
          <w:rFonts w:ascii="Times New Roman" w:hAnsi="Times New Roman"/>
          <w:color w:val="2B2A29"/>
          <w:sz w:val="20"/>
        </w:rPr>
        <w:t>own</w:t>
      </w:r>
      <w:r>
        <w:rPr>
          <w:rFonts w:ascii="Times New Roman" w:hAnsi="Times New Roman"/>
          <w:color w:val="2B2A29"/>
          <w:spacing w:val="-2"/>
          <w:sz w:val="20"/>
        </w:rPr>
        <w:t> </w:t>
      </w:r>
      <w:r>
        <w:rPr>
          <w:rFonts w:ascii="Times New Roman" w:hAnsi="Times New Roman"/>
          <w:color w:val="2B2A29"/>
          <w:sz w:val="20"/>
        </w:rPr>
        <w:t>virtual</w:t>
      </w:r>
      <w:r>
        <w:rPr>
          <w:rFonts w:ascii="Times New Roman" w:hAnsi="Times New Roman"/>
          <w:color w:val="2B2A29"/>
          <w:spacing w:val="-3"/>
          <w:sz w:val="20"/>
        </w:rPr>
        <w:t> </w:t>
      </w:r>
      <w:r>
        <w:rPr>
          <w:rFonts w:ascii="Times New Roman" w:hAnsi="Times New Roman"/>
          <w:color w:val="2B2A29"/>
          <w:spacing w:val="-2"/>
          <w:sz w:val="20"/>
        </w:rPr>
        <w:t>identity?</w:t>
      </w:r>
    </w:p>
    <w:p>
      <w:pPr>
        <w:pStyle w:val="ListParagraph"/>
        <w:numPr>
          <w:ilvl w:val="3"/>
          <w:numId w:val="21"/>
        </w:numPr>
        <w:tabs>
          <w:tab w:pos="597" w:val="left" w:leader="none"/>
        </w:tabs>
        <w:spacing w:line="249" w:lineRule="auto" w:before="10" w:after="0"/>
        <w:ind w:left="597" w:right="355" w:hanging="240"/>
        <w:jc w:val="left"/>
        <w:rPr>
          <w:rFonts w:ascii="Times New Roman" w:hAnsi="Times New Roman"/>
          <w:sz w:val="20"/>
        </w:rPr>
      </w:pPr>
      <w:r>
        <w:rPr>
          <w:rFonts w:ascii="Times New Roman" w:hAnsi="Times New Roman"/>
          <w:color w:val="2B2A29"/>
          <w:sz w:val="20"/>
        </w:rPr>
        <w:t>How do XR technologies differ in their effectiveness for fostering </w:t>
      </w:r>
      <w:r>
        <w:rPr>
          <w:rFonts w:ascii="Times New Roman" w:hAnsi="Times New Roman"/>
          <w:color w:val="2B2A29"/>
          <w:sz w:val="20"/>
        </w:rPr>
        <w:t>meaningful </w:t>
      </w:r>
      <w:r>
        <w:rPr>
          <w:rFonts w:ascii="Times New Roman" w:hAnsi="Times New Roman"/>
          <w:color w:val="2B2A29"/>
          <w:spacing w:val="-2"/>
          <w:sz w:val="20"/>
        </w:rPr>
        <w:t>discussions?</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5"/>
          <w:sz w:val="20"/>
        </w:rPr>
        <w:t> </w:t>
      </w:r>
      <w:r>
        <w:rPr>
          <w:rFonts w:ascii="Times New Roman" w:hAnsi="Times New Roman"/>
          <w:color w:val="2B2A29"/>
          <w:sz w:val="20"/>
        </w:rPr>
        <w:t>factors</w:t>
      </w:r>
      <w:r>
        <w:rPr>
          <w:rFonts w:ascii="Times New Roman" w:hAnsi="Times New Roman"/>
          <w:color w:val="2B2A29"/>
          <w:spacing w:val="-5"/>
          <w:sz w:val="20"/>
        </w:rPr>
        <w:t> </w:t>
      </w:r>
      <w:r>
        <w:rPr>
          <w:rFonts w:ascii="Times New Roman" w:hAnsi="Times New Roman"/>
          <w:color w:val="2B2A29"/>
          <w:sz w:val="20"/>
        </w:rPr>
        <w:t>cause</w:t>
      </w:r>
      <w:r>
        <w:rPr>
          <w:rFonts w:ascii="Times New Roman" w:hAnsi="Times New Roman"/>
          <w:color w:val="2B2A29"/>
          <w:spacing w:val="-5"/>
          <w:sz w:val="20"/>
        </w:rPr>
        <w:t> </w:t>
      </w:r>
      <w:r>
        <w:rPr>
          <w:rFonts w:ascii="Times New Roman" w:hAnsi="Times New Roman"/>
          <w:color w:val="2B2A29"/>
          <w:sz w:val="20"/>
        </w:rPr>
        <w:t>learners</w:t>
      </w:r>
      <w:r>
        <w:rPr>
          <w:rFonts w:ascii="Times New Roman" w:hAnsi="Times New Roman"/>
          <w:color w:val="2B2A29"/>
          <w:spacing w:val="-5"/>
          <w:sz w:val="20"/>
        </w:rPr>
        <w:t> </w:t>
      </w:r>
      <w:r>
        <w:rPr>
          <w:rFonts w:ascii="Times New Roman" w:hAnsi="Times New Roman"/>
          <w:color w:val="2B2A29"/>
          <w:sz w:val="20"/>
        </w:rPr>
        <w:t>from</w:t>
      </w:r>
      <w:r>
        <w:rPr>
          <w:rFonts w:ascii="Times New Roman" w:hAnsi="Times New Roman"/>
          <w:color w:val="2B2A29"/>
          <w:spacing w:val="-5"/>
          <w:sz w:val="20"/>
        </w:rPr>
        <w:t> </w:t>
      </w:r>
      <w:r>
        <w:rPr>
          <w:rFonts w:ascii="Times New Roman" w:hAnsi="Times New Roman"/>
          <w:color w:val="2B2A29"/>
          <w:sz w:val="20"/>
        </w:rPr>
        <w:t>different</w:t>
      </w:r>
      <w:r>
        <w:rPr>
          <w:rFonts w:ascii="Times New Roman" w:hAnsi="Times New Roman"/>
          <w:color w:val="2B2A29"/>
          <w:spacing w:val="-5"/>
          <w:sz w:val="20"/>
        </w:rPr>
        <w:t> </w:t>
      </w:r>
      <w:r>
        <w:rPr>
          <w:rFonts w:ascii="Times New Roman" w:hAnsi="Times New Roman"/>
          <w:color w:val="2B2A29"/>
          <w:sz w:val="20"/>
        </w:rPr>
        <w:t>backgrounds</w:t>
      </w:r>
      <w:r>
        <w:rPr>
          <w:rFonts w:ascii="Times New Roman" w:hAnsi="Times New Roman"/>
          <w:color w:val="2B2A29"/>
          <w:spacing w:val="-5"/>
          <w:sz w:val="20"/>
        </w:rPr>
        <w:t> </w:t>
      </w:r>
      <w:r>
        <w:rPr>
          <w:rFonts w:ascii="Times New Roman" w:hAnsi="Times New Roman"/>
          <w:color w:val="2B2A29"/>
          <w:sz w:val="20"/>
        </w:rPr>
        <w:t>to</w:t>
      </w:r>
      <w:r>
        <w:rPr>
          <w:rFonts w:ascii="Times New Roman" w:hAnsi="Times New Roman"/>
          <w:color w:val="2B2A29"/>
          <w:spacing w:val="-5"/>
          <w:sz w:val="20"/>
        </w:rPr>
        <w:t> </w:t>
      </w:r>
      <w:r>
        <w:rPr>
          <w:rFonts w:ascii="Times New Roman" w:hAnsi="Times New Roman"/>
          <w:color w:val="2B2A29"/>
          <w:sz w:val="20"/>
        </w:rPr>
        <w:t>be</w:t>
      </w:r>
      <w:r>
        <w:rPr>
          <w:rFonts w:ascii="Times New Roman" w:hAnsi="Times New Roman"/>
          <w:color w:val="2B2A29"/>
          <w:spacing w:val="-5"/>
          <w:sz w:val="20"/>
        </w:rPr>
        <w:t> </w:t>
      </w:r>
      <w:r>
        <w:rPr>
          <w:rFonts w:ascii="Times New Roman" w:hAnsi="Times New Roman"/>
          <w:color w:val="2B2A29"/>
          <w:sz w:val="20"/>
        </w:rPr>
        <w:t>inhibited</w:t>
      </w:r>
      <w:r>
        <w:rPr>
          <w:rFonts w:ascii="Times New Roman" w:hAnsi="Times New Roman"/>
          <w:color w:val="2B2A29"/>
          <w:spacing w:val="-5"/>
          <w:sz w:val="20"/>
        </w:rPr>
        <w:t> </w:t>
      </w:r>
      <w:r>
        <w:rPr>
          <w:rFonts w:ascii="Times New Roman" w:hAnsi="Times New Roman"/>
          <w:color w:val="2B2A29"/>
          <w:sz w:val="20"/>
        </w:rPr>
        <w:t>in</w:t>
      </w:r>
      <w:r>
        <w:rPr>
          <w:rFonts w:ascii="Times New Roman" w:hAnsi="Times New Roman"/>
          <w:color w:val="2B2A29"/>
          <w:spacing w:val="-5"/>
          <w:sz w:val="20"/>
        </w:rPr>
        <w:t> </w:t>
      </w:r>
      <w:r>
        <w:rPr>
          <w:rFonts w:ascii="Times New Roman" w:hAnsi="Times New Roman"/>
          <w:color w:val="2B2A29"/>
          <w:sz w:val="20"/>
        </w:rPr>
        <w:t>multi- user XR experiences?</w:t>
      </w:r>
    </w:p>
    <w:p>
      <w:pPr>
        <w:pStyle w:val="BodyText"/>
        <w:rPr>
          <w:rFonts w:ascii="Times New Roman"/>
        </w:rPr>
      </w:pPr>
    </w:p>
    <w:p>
      <w:pPr>
        <w:pStyle w:val="BodyText"/>
        <w:spacing w:before="144"/>
        <w:rPr>
          <w:rFonts w:ascii="Times New Roman"/>
        </w:rPr>
      </w:pPr>
    </w:p>
    <w:p>
      <w:pPr>
        <w:pStyle w:val="Heading5"/>
        <w:numPr>
          <w:ilvl w:val="1"/>
          <w:numId w:val="21"/>
        </w:numPr>
        <w:tabs>
          <w:tab w:pos="897" w:val="left" w:leader="none"/>
        </w:tabs>
        <w:spacing w:line="240" w:lineRule="auto" w:before="0" w:after="0"/>
        <w:ind w:left="897" w:right="0" w:hanging="540"/>
        <w:jc w:val="left"/>
        <w:rPr>
          <w:i/>
        </w:rPr>
      </w:pPr>
      <w:r>
        <w:rPr>
          <w:i/>
          <w:color w:val="2B2A29"/>
        </w:rPr>
        <w:t>Learner</w:t>
      </w:r>
      <w:r>
        <w:rPr>
          <w:i/>
          <w:color w:val="2B2A29"/>
          <w:spacing w:val="-9"/>
        </w:rPr>
        <w:t> </w:t>
      </w:r>
      <w:r>
        <w:rPr>
          <w:i/>
          <w:color w:val="2B2A29"/>
        </w:rPr>
        <w:t>Activities</w:t>
      </w:r>
      <w:r>
        <w:rPr>
          <w:i/>
          <w:color w:val="2B2A29"/>
          <w:spacing w:val="-1"/>
        </w:rPr>
        <w:t> </w:t>
      </w:r>
      <w:r>
        <w:rPr>
          <w:i/>
          <w:color w:val="2B2A29"/>
        </w:rPr>
        <w:t>with </w:t>
      </w:r>
      <w:r>
        <w:rPr>
          <w:i/>
          <w:color w:val="2B2A29"/>
          <w:spacing w:val="-5"/>
        </w:rPr>
        <w:t>XR</w:t>
      </w:r>
    </w:p>
    <w:p>
      <w:pPr>
        <w:pStyle w:val="BodyText"/>
        <w:spacing w:before="46"/>
        <w:rPr>
          <w:rFonts w:ascii="Times New Roman"/>
          <w:b/>
          <w:i/>
          <w:sz w:val="24"/>
        </w:rPr>
      </w:pPr>
    </w:p>
    <w:p>
      <w:pPr>
        <w:pStyle w:val="BodyText"/>
        <w:spacing w:line="249" w:lineRule="auto"/>
        <w:ind w:left="357" w:right="354"/>
        <w:jc w:val="both"/>
        <w:rPr>
          <w:rFonts w:ascii="Times New Roman" w:hAnsi="Times New Roman"/>
        </w:rPr>
      </w:pPr>
      <w:r>
        <w:rPr>
          <w:rFonts w:ascii="Times New Roman" w:hAnsi="Times New Roman"/>
          <w:color w:val="2B2A29"/>
        </w:rPr>
        <w:t>Prior to 1910, STEM classes were taught primarily with direct instruction </w:t>
      </w:r>
      <w:r>
        <w:rPr>
          <w:rFonts w:ascii="Times New Roman" w:hAnsi="Times New Roman"/>
          <w:color w:val="2B2A29"/>
        </w:rPr>
        <w:t>(Olson and</w:t>
      </w:r>
      <w:r>
        <w:rPr>
          <w:rFonts w:ascii="Times New Roman" w:hAnsi="Times New Roman"/>
          <w:color w:val="2B2A29"/>
          <w:spacing w:val="-4"/>
        </w:rPr>
        <w:t> </w:t>
      </w:r>
      <w:r>
        <w:rPr>
          <w:rFonts w:ascii="Times New Roman" w:hAnsi="Times New Roman"/>
          <w:color w:val="2B2A29"/>
        </w:rPr>
        <w:t>Loucks-Horsley</w:t>
      </w:r>
      <w:r>
        <w:rPr>
          <w:rFonts w:ascii="Times New Roman" w:hAnsi="Times New Roman"/>
          <w:color w:val="2B2A29"/>
          <w:spacing w:val="-4"/>
        </w:rPr>
        <w:t> </w:t>
      </w:r>
      <w:hyperlink w:history="true" w:anchor="_bookmark577">
        <w:r>
          <w:rPr>
            <w:rFonts w:ascii="Times New Roman" w:hAnsi="Times New Roman"/>
            <w:color w:val="0000F9"/>
          </w:rPr>
          <w:t>2000</w:t>
        </w:r>
      </w:hyperlink>
      <w:r>
        <w:rPr>
          <w:rFonts w:ascii="Times New Roman" w:hAnsi="Times New Roman"/>
          <w:color w:val="2B2A29"/>
        </w:rPr>
        <w:t>).</w:t>
      </w:r>
      <w:r>
        <w:rPr>
          <w:rFonts w:ascii="Times New Roman" w:hAnsi="Times New Roman"/>
          <w:color w:val="2B2A29"/>
          <w:spacing w:val="-8"/>
        </w:rPr>
        <w:t> </w:t>
      </w:r>
      <w:r>
        <w:rPr>
          <w:rFonts w:ascii="Times New Roman" w:hAnsi="Times New Roman"/>
          <w:color w:val="2B2A29"/>
        </w:rPr>
        <w:t>This</w:t>
      </w:r>
      <w:r>
        <w:rPr>
          <w:rFonts w:ascii="Times New Roman" w:hAnsi="Times New Roman"/>
          <w:color w:val="2B2A29"/>
          <w:spacing w:val="-4"/>
        </w:rPr>
        <w:t> </w:t>
      </w:r>
      <w:r>
        <w:rPr>
          <w:rFonts w:ascii="Times New Roman" w:hAnsi="Times New Roman"/>
          <w:color w:val="2B2A29"/>
        </w:rPr>
        <w:t>started</w:t>
      </w:r>
      <w:r>
        <w:rPr>
          <w:rFonts w:ascii="Times New Roman" w:hAnsi="Times New Roman"/>
          <w:color w:val="2B2A29"/>
          <w:spacing w:val="-4"/>
        </w:rPr>
        <w:t> </w:t>
      </w:r>
      <w:r>
        <w:rPr>
          <w:rFonts w:ascii="Times New Roman" w:hAnsi="Times New Roman"/>
          <w:color w:val="2B2A29"/>
        </w:rPr>
        <w:t>to</w:t>
      </w:r>
      <w:r>
        <w:rPr>
          <w:rFonts w:ascii="Times New Roman" w:hAnsi="Times New Roman"/>
          <w:color w:val="2B2A29"/>
          <w:spacing w:val="-4"/>
        </w:rPr>
        <w:t> </w:t>
      </w:r>
      <w:r>
        <w:rPr>
          <w:rFonts w:ascii="Times New Roman" w:hAnsi="Times New Roman"/>
          <w:color w:val="2B2A29"/>
        </w:rPr>
        <w:t>change</w:t>
      </w:r>
      <w:r>
        <w:rPr>
          <w:rFonts w:ascii="Times New Roman" w:hAnsi="Times New Roman"/>
          <w:color w:val="2B2A29"/>
          <w:spacing w:val="-4"/>
        </w:rPr>
        <w:t> </w:t>
      </w:r>
      <w:r>
        <w:rPr>
          <w:rFonts w:ascii="Times New Roman" w:hAnsi="Times New Roman"/>
          <w:color w:val="2B2A29"/>
        </w:rPr>
        <w:t>with</w:t>
      </w:r>
      <w:r>
        <w:rPr>
          <w:rFonts w:ascii="Times New Roman" w:hAnsi="Times New Roman"/>
          <w:color w:val="2B2A29"/>
          <w:spacing w:val="-4"/>
        </w:rPr>
        <w:t> </w:t>
      </w:r>
      <w:r>
        <w:rPr>
          <w:rFonts w:ascii="Times New Roman" w:hAnsi="Times New Roman"/>
          <w:color w:val="2B2A29"/>
        </w:rPr>
        <w:t>John</w:t>
      </w:r>
      <w:r>
        <w:rPr>
          <w:rFonts w:ascii="Times New Roman" w:hAnsi="Times New Roman"/>
          <w:color w:val="2B2A29"/>
          <w:spacing w:val="-4"/>
        </w:rPr>
        <w:t> </w:t>
      </w:r>
      <w:r>
        <w:rPr>
          <w:rFonts w:ascii="Times New Roman" w:hAnsi="Times New Roman"/>
          <w:color w:val="2B2A29"/>
        </w:rPr>
        <w:t>Dewey’s</w:t>
      </w:r>
      <w:r>
        <w:rPr>
          <w:rFonts w:ascii="Times New Roman" w:hAnsi="Times New Roman"/>
          <w:color w:val="2B2A29"/>
          <w:spacing w:val="-4"/>
        </w:rPr>
        <w:t> </w:t>
      </w:r>
      <w:r>
        <w:rPr>
          <w:rFonts w:ascii="Times New Roman" w:hAnsi="Times New Roman"/>
          <w:color w:val="2B2A29"/>
        </w:rPr>
        <w:t>emphasis</w:t>
      </w:r>
      <w:r>
        <w:rPr>
          <w:rFonts w:ascii="Times New Roman" w:hAnsi="Times New Roman"/>
          <w:color w:val="2B2A29"/>
          <w:spacing w:val="-4"/>
        </w:rPr>
        <w:t> </w:t>
      </w:r>
      <w:r>
        <w:rPr>
          <w:rFonts w:ascii="Times New Roman" w:hAnsi="Times New Roman"/>
          <w:color w:val="2B2A29"/>
        </w:rPr>
        <w:t>on active learning activities that occurred outdoors, outside the science classroom. Over</w:t>
      </w:r>
      <w:r>
        <w:rPr>
          <w:rFonts w:ascii="Times New Roman" w:hAnsi="Times New Roman"/>
          <w:color w:val="2B2A29"/>
          <w:spacing w:val="-13"/>
        </w:rPr>
        <w:t> </w:t>
      </w:r>
      <w:r>
        <w:rPr>
          <w:rFonts w:ascii="Times New Roman" w:hAnsi="Times New Roman"/>
          <w:color w:val="2B2A29"/>
        </w:rPr>
        <w:t>time,</w:t>
      </w:r>
      <w:r>
        <w:rPr>
          <w:rFonts w:ascii="Times New Roman" w:hAnsi="Times New Roman"/>
          <w:color w:val="2B2A29"/>
          <w:spacing w:val="-12"/>
        </w:rPr>
        <w:t> </w:t>
      </w:r>
      <w:r>
        <w:rPr>
          <w:rFonts w:ascii="Times New Roman" w:hAnsi="Times New Roman"/>
          <w:color w:val="2B2A29"/>
        </w:rPr>
        <w:t>however,</w:t>
      </w:r>
      <w:r>
        <w:rPr>
          <w:rFonts w:ascii="Times New Roman" w:hAnsi="Times New Roman"/>
          <w:color w:val="2B2A29"/>
          <w:spacing w:val="-13"/>
        </w:rPr>
        <w:t> </w:t>
      </w:r>
      <w:r>
        <w:rPr>
          <w:rFonts w:ascii="Times New Roman" w:hAnsi="Times New Roman"/>
          <w:color w:val="2B2A29"/>
        </w:rPr>
        <w:t>STEM</w:t>
      </w:r>
      <w:r>
        <w:rPr>
          <w:rFonts w:ascii="Times New Roman" w:hAnsi="Times New Roman"/>
          <w:color w:val="2B2A29"/>
          <w:spacing w:val="-12"/>
        </w:rPr>
        <w:t> </w:t>
      </w:r>
      <w:r>
        <w:rPr>
          <w:rFonts w:ascii="Times New Roman" w:hAnsi="Times New Roman"/>
          <w:color w:val="2B2A29"/>
        </w:rPr>
        <w:t>teachers</w:t>
      </w:r>
      <w:r>
        <w:rPr>
          <w:rFonts w:ascii="Times New Roman" w:hAnsi="Times New Roman"/>
          <w:color w:val="2B2A29"/>
          <w:spacing w:val="-13"/>
        </w:rPr>
        <w:t> </w:t>
      </w:r>
      <w:r>
        <w:rPr>
          <w:rFonts w:ascii="Times New Roman" w:hAnsi="Times New Roman"/>
          <w:color w:val="2B2A29"/>
        </w:rPr>
        <w:t>wanted</w:t>
      </w:r>
      <w:r>
        <w:rPr>
          <w:rFonts w:ascii="Times New Roman" w:hAnsi="Times New Roman"/>
          <w:color w:val="2B2A29"/>
          <w:spacing w:val="-12"/>
        </w:rPr>
        <w:t> </w:t>
      </w:r>
      <w:r>
        <w:rPr>
          <w:rFonts w:ascii="Times New Roman" w:hAnsi="Times New Roman"/>
          <w:color w:val="2B2A29"/>
        </w:rPr>
        <w:t>activities</w:t>
      </w:r>
      <w:r>
        <w:rPr>
          <w:rFonts w:ascii="Times New Roman" w:hAnsi="Times New Roman"/>
          <w:color w:val="2B2A29"/>
          <w:spacing w:val="-13"/>
        </w:rPr>
        <w:t> </w:t>
      </w:r>
      <w:r>
        <w:rPr>
          <w:rFonts w:ascii="Times New Roman" w:hAnsi="Times New Roman"/>
          <w:color w:val="2B2A29"/>
        </w:rPr>
        <w:t>that</w:t>
      </w:r>
      <w:r>
        <w:rPr>
          <w:rFonts w:ascii="Times New Roman" w:hAnsi="Times New Roman"/>
          <w:color w:val="2B2A29"/>
          <w:spacing w:val="-12"/>
        </w:rPr>
        <w:t> </w:t>
      </w:r>
      <w:r>
        <w:rPr>
          <w:rFonts w:ascii="Times New Roman" w:hAnsi="Times New Roman"/>
          <w:color w:val="2B2A29"/>
        </w:rPr>
        <w:t>would</w:t>
      </w:r>
      <w:r>
        <w:rPr>
          <w:rFonts w:ascii="Times New Roman" w:hAnsi="Times New Roman"/>
          <w:color w:val="2B2A29"/>
          <w:spacing w:val="-13"/>
        </w:rPr>
        <w:t> </w:t>
      </w:r>
      <w:r>
        <w:rPr>
          <w:rFonts w:ascii="Times New Roman" w:hAnsi="Times New Roman"/>
          <w:color w:val="2B2A29"/>
        </w:rPr>
        <w:t>be</w:t>
      </w:r>
      <w:r>
        <w:rPr>
          <w:rFonts w:ascii="Times New Roman" w:hAnsi="Times New Roman"/>
          <w:color w:val="2B2A29"/>
          <w:spacing w:val="-12"/>
        </w:rPr>
        <w:t> </w:t>
      </w:r>
      <w:r>
        <w:rPr>
          <w:rFonts w:ascii="Times New Roman" w:hAnsi="Times New Roman"/>
          <w:color w:val="2B2A29"/>
        </w:rPr>
        <w:t>active</w:t>
      </w:r>
      <w:r>
        <w:rPr>
          <w:rFonts w:ascii="Times New Roman" w:hAnsi="Times New Roman"/>
          <w:color w:val="2B2A29"/>
          <w:spacing w:val="-13"/>
        </w:rPr>
        <w:t> </w:t>
      </w:r>
      <w:r>
        <w:rPr>
          <w:rFonts w:ascii="Times New Roman" w:hAnsi="Times New Roman"/>
          <w:color w:val="2B2A29"/>
        </w:rPr>
        <w:t>in</w:t>
      </w:r>
      <w:r>
        <w:rPr>
          <w:rFonts w:ascii="Times New Roman" w:hAnsi="Times New Roman"/>
          <w:color w:val="2B2A29"/>
          <w:spacing w:val="-12"/>
        </w:rPr>
        <w:t> </w:t>
      </w:r>
      <w:r>
        <w:rPr>
          <w:rFonts w:ascii="Times New Roman" w:hAnsi="Times New Roman"/>
          <w:color w:val="2B2A29"/>
        </w:rPr>
        <w:t>cogni- tive</w:t>
      </w:r>
      <w:r>
        <w:rPr>
          <w:rFonts w:ascii="Times New Roman" w:hAnsi="Times New Roman"/>
          <w:color w:val="2B2A29"/>
          <w:spacing w:val="-8"/>
        </w:rPr>
        <w:t> </w:t>
      </w:r>
      <w:r>
        <w:rPr>
          <w:rFonts w:ascii="Times New Roman" w:hAnsi="Times New Roman"/>
          <w:color w:val="2B2A29"/>
        </w:rPr>
        <w:t>load</w:t>
      </w:r>
      <w:r>
        <w:rPr>
          <w:rFonts w:ascii="Times New Roman" w:hAnsi="Times New Roman"/>
          <w:color w:val="2B2A29"/>
          <w:spacing w:val="-8"/>
        </w:rPr>
        <w:t> </w:t>
      </w:r>
      <w:r>
        <w:rPr>
          <w:rFonts w:ascii="Times New Roman" w:hAnsi="Times New Roman"/>
          <w:color w:val="2B2A29"/>
        </w:rPr>
        <w:t>but</w:t>
      </w:r>
      <w:r>
        <w:rPr>
          <w:rFonts w:ascii="Times New Roman" w:hAnsi="Times New Roman"/>
          <w:color w:val="2B2A29"/>
          <w:spacing w:val="-8"/>
        </w:rPr>
        <w:t> </w:t>
      </w:r>
      <w:r>
        <w:rPr>
          <w:rFonts w:ascii="Times New Roman" w:hAnsi="Times New Roman"/>
          <w:color w:val="2B2A29"/>
        </w:rPr>
        <w:t>could</w:t>
      </w:r>
      <w:r>
        <w:rPr>
          <w:rFonts w:ascii="Times New Roman" w:hAnsi="Times New Roman"/>
          <w:color w:val="2B2A29"/>
          <w:spacing w:val="-8"/>
        </w:rPr>
        <w:t> </w:t>
      </w:r>
      <w:r>
        <w:rPr>
          <w:rFonts w:ascii="Times New Roman" w:hAnsi="Times New Roman"/>
          <w:color w:val="2B2A29"/>
        </w:rPr>
        <w:t>also</w:t>
      </w:r>
      <w:r>
        <w:rPr>
          <w:rFonts w:ascii="Times New Roman" w:hAnsi="Times New Roman"/>
          <w:color w:val="2B2A29"/>
          <w:spacing w:val="-8"/>
        </w:rPr>
        <w:t> </w:t>
      </w:r>
      <w:r>
        <w:rPr>
          <w:rFonts w:ascii="Times New Roman" w:hAnsi="Times New Roman"/>
          <w:color w:val="2B2A29"/>
        </w:rPr>
        <w:t>be</w:t>
      </w:r>
      <w:r>
        <w:rPr>
          <w:rFonts w:ascii="Times New Roman" w:hAnsi="Times New Roman"/>
          <w:color w:val="2B2A29"/>
          <w:spacing w:val="-8"/>
        </w:rPr>
        <w:t> </w:t>
      </w:r>
      <w:r>
        <w:rPr>
          <w:rFonts w:ascii="Times New Roman" w:hAnsi="Times New Roman"/>
          <w:color w:val="2B2A29"/>
        </w:rPr>
        <w:t>done</w:t>
      </w:r>
      <w:r>
        <w:rPr>
          <w:rFonts w:ascii="Times New Roman" w:hAnsi="Times New Roman"/>
          <w:color w:val="2B2A29"/>
          <w:spacing w:val="-8"/>
        </w:rPr>
        <w:t> </w:t>
      </w:r>
      <w:r>
        <w:rPr>
          <w:rFonts w:ascii="Times New Roman" w:hAnsi="Times New Roman"/>
          <w:color w:val="2B2A29"/>
        </w:rPr>
        <w:t>indoors</w:t>
      </w:r>
      <w:r>
        <w:rPr>
          <w:rFonts w:ascii="Times New Roman" w:hAnsi="Times New Roman"/>
          <w:color w:val="2B2A29"/>
          <w:spacing w:val="-8"/>
        </w:rPr>
        <w:t> </w:t>
      </w:r>
      <w:r>
        <w:rPr>
          <w:rFonts w:ascii="Times New Roman" w:hAnsi="Times New Roman"/>
          <w:color w:val="2B2A29"/>
        </w:rPr>
        <w:t>to</w:t>
      </w:r>
      <w:r>
        <w:rPr>
          <w:rFonts w:ascii="Times New Roman" w:hAnsi="Times New Roman"/>
          <w:color w:val="2B2A29"/>
          <w:spacing w:val="-8"/>
        </w:rPr>
        <w:t> </w:t>
      </w:r>
      <w:r>
        <w:rPr>
          <w:rFonts w:ascii="Times New Roman" w:hAnsi="Times New Roman"/>
          <w:color w:val="2B2A29"/>
        </w:rPr>
        <w:t>eliminate</w:t>
      </w:r>
      <w:r>
        <w:rPr>
          <w:rFonts w:ascii="Times New Roman" w:hAnsi="Times New Roman"/>
          <w:color w:val="2B2A29"/>
          <w:spacing w:val="-8"/>
        </w:rPr>
        <w:t> </w:t>
      </w:r>
      <w:r>
        <w:rPr>
          <w:rFonts w:ascii="Times New Roman" w:hAnsi="Times New Roman"/>
          <w:color w:val="2B2A29"/>
        </w:rPr>
        <w:t>problems</w:t>
      </w:r>
      <w:r>
        <w:rPr>
          <w:rFonts w:ascii="Times New Roman" w:hAnsi="Times New Roman"/>
          <w:color w:val="2B2A29"/>
          <w:spacing w:val="-8"/>
        </w:rPr>
        <w:t> </w:t>
      </w:r>
      <w:r>
        <w:rPr>
          <w:rFonts w:ascii="Times New Roman" w:hAnsi="Times New Roman"/>
          <w:color w:val="2B2A29"/>
        </w:rPr>
        <w:t>of</w:t>
      </w:r>
      <w:r>
        <w:rPr>
          <w:rFonts w:ascii="Times New Roman" w:hAnsi="Times New Roman"/>
          <w:color w:val="2B2A29"/>
          <w:spacing w:val="-8"/>
        </w:rPr>
        <w:t> </w:t>
      </w:r>
      <w:r>
        <w:rPr>
          <w:rFonts w:ascii="Times New Roman" w:hAnsi="Times New Roman"/>
          <w:color w:val="2B2A29"/>
        </w:rPr>
        <w:t>weather,</w:t>
      </w:r>
      <w:r>
        <w:rPr>
          <w:rFonts w:ascii="Times New Roman" w:hAnsi="Times New Roman"/>
          <w:color w:val="2B2A29"/>
          <w:spacing w:val="-8"/>
        </w:rPr>
        <w:t> </w:t>
      </w:r>
      <w:r>
        <w:rPr>
          <w:rFonts w:ascii="Times New Roman" w:hAnsi="Times New Roman"/>
          <w:color w:val="2B2A29"/>
        </w:rPr>
        <w:t>distance, and</w:t>
      </w:r>
      <w:r>
        <w:rPr>
          <w:rFonts w:ascii="Times New Roman" w:hAnsi="Times New Roman"/>
          <w:color w:val="2B2A29"/>
          <w:spacing w:val="-10"/>
        </w:rPr>
        <w:t> </w:t>
      </w:r>
      <w:r>
        <w:rPr>
          <w:rFonts w:ascii="Times New Roman" w:hAnsi="Times New Roman"/>
          <w:color w:val="2B2A29"/>
        </w:rPr>
        <w:t>availability</w:t>
      </w:r>
      <w:r>
        <w:rPr>
          <w:rFonts w:ascii="Times New Roman" w:hAnsi="Times New Roman"/>
          <w:color w:val="2B2A29"/>
          <w:spacing w:val="-10"/>
        </w:rPr>
        <w:t> </w:t>
      </w:r>
      <w:r>
        <w:rPr>
          <w:rFonts w:ascii="Times New Roman" w:hAnsi="Times New Roman"/>
          <w:color w:val="2B2A29"/>
        </w:rPr>
        <w:t>(Brown</w:t>
      </w:r>
      <w:r>
        <w:rPr>
          <w:rFonts w:ascii="Times New Roman" w:hAnsi="Times New Roman"/>
          <w:color w:val="2B2A29"/>
          <w:spacing w:val="-10"/>
        </w:rPr>
        <w:t> </w:t>
      </w:r>
      <w:hyperlink w:history="true" w:anchor="_bookmark545">
        <w:r>
          <w:rPr>
            <w:rFonts w:ascii="Times New Roman" w:hAnsi="Times New Roman"/>
            <w:color w:val="0000F9"/>
          </w:rPr>
          <w:t>2003</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The</w:t>
      </w:r>
      <w:r>
        <w:rPr>
          <w:rFonts w:ascii="Times New Roman" w:hAnsi="Times New Roman"/>
          <w:color w:val="2B2A29"/>
          <w:spacing w:val="-10"/>
        </w:rPr>
        <w:t> </w:t>
      </w:r>
      <w:r>
        <w:rPr>
          <w:rFonts w:ascii="Times New Roman" w:hAnsi="Times New Roman"/>
          <w:color w:val="2B2A29"/>
        </w:rPr>
        <w:t>space-era</w:t>
      </w:r>
      <w:r>
        <w:rPr>
          <w:rFonts w:ascii="Times New Roman" w:hAnsi="Times New Roman"/>
          <w:color w:val="2B2A29"/>
          <w:spacing w:val="-10"/>
        </w:rPr>
        <w:t> </w:t>
      </w:r>
      <w:r>
        <w:rPr>
          <w:rFonts w:ascii="Times New Roman" w:hAnsi="Times New Roman"/>
          <w:color w:val="2B2A29"/>
        </w:rPr>
        <w:t>Commission</w:t>
      </w:r>
      <w:r>
        <w:rPr>
          <w:rFonts w:ascii="Times New Roman" w:hAnsi="Times New Roman"/>
          <w:color w:val="2B2A29"/>
          <w:spacing w:val="-10"/>
        </w:rPr>
        <w:t> </w:t>
      </w:r>
      <w:r>
        <w:rPr>
          <w:rFonts w:ascii="Times New Roman" w:hAnsi="Times New Roman"/>
          <w:color w:val="2B2A29"/>
        </w:rPr>
        <w:t>on</w:t>
      </w:r>
      <w:r>
        <w:rPr>
          <w:rFonts w:ascii="Times New Roman" w:hAnsi="Times New Roman"/>
          <w:color w:val="2B2A29"/>
          <w:spacing w:val="-10"/>
        </w:rPr>
        <w:t> </w:t>
      </w:r>
      <w:r>
        <w:rPr>
          <w:rFonts w:ascii="Times New Roman" w:hAnsi="Times New Roman"/>
          <w:color w:val="2B2A29"/>
        </w:rPr>
        <w:t>Science</w:t>
      </w:r>
      <w:r>
        <w:rPr>
          <w:rFonts w:ascii="Times New Roman" w:hAnsi="Times New Roman"/>
          <w:color w:val="2B2A29"/>
          <w:spacing w:val="-10"/>
        </w:rPr>
        <w:t> </w:t>
      </w:r>
      <w:r>
        <w:rPr>
          <w:rFonts w:ascii="Times New Roman" w:hAnsi="Times New Roman"/>
          <w:color w:val="2B2A29"/>
        </w:rPr>
        <w:t>Education</w:t>
      </w:r>
      <w:r>
        <w:rPr>
          <w:rFonts w:ascii="Times New Roman" w:hAnsi="Times New Roman"/>
          <w:color w:val="2B2A29"/>
          <w:spacing w:val="-10"/>
        </w:rPr>
        <w:t> </w:t>
      </w:r>
      <w:r>
        <w:rPr>
          <w:rFonts w:ascii="Times New Roman" w:hAnsi="Times New Roman"/>
          <w:color w:val="2B2A29"/>
        </w:rPr>
        <w:t>of 1964</w:t>
      </w:r>
      <w:r>
        <w:rPr>
          <w:rFonts w:ascii="Times New Roman" w:hAnsi="Times New Roman"/>
          <w:color w:val="2B2A29"/>
          <w:spacing w:val="-3"/>
        </w:rPr>
        <w:t> </w:t>
      </w:r>
      <w:r>
        <w:rPr>
          <w:rFonts w:ascii="Times New Roman" w:hAnsi="Times New Roman"/>
          <w:color w:val="2B2A29"/>
        </w:rPr>
        <w:t>has</w:t>
      </w:r>
      <w:r>
        <w:rPr>
          <w:rFonts w:ascii="Times New Roman" w:hAnsi="Times New Roman"/>
          <w:color w:val="2B2A29"/>
          <w:spacing w:val="-3"/>
        </w:rPr>
        <w:t> </w:t>
      </w:r>
      <w:r>
        <w:rPr>
          <w:rFonts w:ascii="Times New Roman" w:hAnsi="Times New Roman"/>
          <w:color w:val="2B2A29"/>
        </w:rPr>
        <w:t>strongly</w:t>
      </w:r>
      <w:r>
        <w:rPr>
          <w:rFonts w:ascii="Times New Roman" w:hAnsi="Times New Roman"/>
          <w:color w:val="2B2A29"/>
          <w:spacing w:val="-3"/>
        </w:rPr>
        <w:t> </w:t>
      </w:r>
      <w:r>
        <w:rPr>
          <w:rFonts w:ascii="Times New Roman" w:hAnsi="Times New Roman"/>
          <w:color w:val="2B2A29"/>
        </w:rPr>
        <w:t>influenced</w:t>
      </w:r>
      <w:r>
        <w:rPr>
          <w:rFonts w:ascii="Times New Roman" w:hAnsi="Times New Roman"/>
          <w:color w:val="2B2A29"/>
          <w:spacing w:val="-3"/>
        </w:rPr>
        <w:t> </w:t>
      </w:r>
      <w:r>
        <w:rPr>
          <w:rFonts w:ascii="Times New Roman" w:hAnsi="Times New Roman"/>
          <w:color w:val="2B2A29"/>
        </w:rPr>
        <w:t>STEM</w:t>
      </w:r>
      <w:r>
        <w:rPr>
          <w:rFonts w:ascii="Times New Roman" w:hAnsi="Times New Roman"/>
          <w:color w:val="2B2A29"/>
          <w:spacing w:val="-3"/>
        </w:rPr>
        <w:t> </w:t>
      </w:r>
      <w:r>
        <w:rPr>
          <w:rFonts w:ascii="Times New Roman" w:hAnsi="Times New Roman"/>
          <w:color w:val="2B2A29"/>
        </w:rPr>
        <w:t>instruction</w:t>
      </w:r>
      <w:r>
        <w:rPr>
          <w:rFonts w:ascii="Times New Roman" w:hAnsi="Times New Roman"/>
          <w:color w:val="2B2A29"/>
          <w:spacing w:val="-3"/>
        </w:rPr>
        <w:t> </w:t>
      </w:r>
      <w:r>
        <w:rPr>
          <w:rFonts w:ascii="Times New Roman" w:hAnsi="Times New Roman"/>
          <w:color w:val="2B2A29"/>
        </w:rPr>
        <w:t>for</w:t>
      </w:r>
      <w:r>
        <w:rPr>
          <w:rFonts w:ascii="Times New Roman" w:hAnsi="Times New Roman"/>
          <w:color w:val="2B2A29"/>
          <w:spacing w:val="-3"/>
        </w:rPr>
        <w:t> </w:t>
      </w:r>
      <w:r>
        <w:rPr>
          <w:rFonts w:ascii="Times New Roman" w:hAnsi="Times New Roman"/>
          <w:color w:val="2B2A29"/>
        </w:rPr>
        <w:t>the</w:t>
      </w:r>
      <w:r>
        <w:rPr>
          <w:rFonts w:ascii="Times New Roman" w:hAnsi="Times New Roman"/>
          <w:color w:val="2B2A29"/>
          <w:spacing w:val="-3"/>
        </w:rPr>
        <w:t> </w:t>
      </w:r>
      <w:r>
        <w:rPr>
          <w:rFonts w:ascii="Times New Roman" w:hAnsi="Times New Roman"/>
          <w:color w:val="2B2A29"/>
        </w:rPr>
        <w:t>past</w:t>
      </w:r>
      <w:r>
        <w:rPr>
          <w:rFonts w:ascii="Times New Roman" w:hAnsi="Times New Roman"/>
          <w:color w:val="2B2A29"/>
          <w:spacing w:val="-3"/>
        </w:rPr>
        <w:t> </w:t>
      </w:r>
      <w:r>
        <w:rPr>
          <w:rFonts w:ascii="Times New Roman" w:hAnsi="Times New Roman"/>
          <w:color w:val="2B2A29"/>
        </w:rPr>
        <w:t>half-century</w:t>
      </w:r>
      <w:r>
        <w:rPr>
          <w:rFonts w:ascii="Times New Roman" w:hAnsi="Times New Roman"/>
          <w:color w:val="2B2A29"/>
          <w:spacing w:val="-3"/>
        </w:rPr>
        <w:t> </w:t>
      </w:r>
      <w:r>
        <w:rPr>
          <w:rFonts w:ascii="Times New Roman" w:hAnsi="Times New Roman"/>
          <w:color w:val="2B2A29"/>
        </w:rPr>
        <w:t>by</w:t>
      </w:r>
      <w:r>
        <w:rPr>
          <w:rFonts w:ascii="Times New Roman" w:hAnsi="Times New Roman"/>
          <w:color w:val="2B2A29"/>
          <w:spacing w:val="-3"/>
        </w:rPr>
        <w:t> </w:t>
      </w:r>
      <w:r>
        <w:rPr>
          <w:rFonts w:ascii="Times New Roman" w:hAnsi="Times New Roman"/>
          <w:color w:val="2B2A29"/>
        </w:rPr>
        <w:t>requir- ing the inclusion of experiential learning approaches, known as laboratory courses (labs),</w:t>
      </w:r>
      <w:r>
        <w:rPr>
          <w:rFonts w:ascii="Times New Roman" w:hAnsi="Times New Roman"/>
          <w:color w:val="2B2A29"/>
          <w:spacing w:val="-13"/>
        </w:rPr>
        <w:t> </w:t>
      </w:r>
      <w:r>
        <w:rPr>
          <w:rFonts w:ascii="Times New Roman" w:hAnsi="Times New Roman"/>
          <w:color w:val="2B2A29"/>
        </w:rPr>
        <w:t>in</w:t>
      </w:r>
      <w:r>
        <w:rPr>
          <w:rFonts w:ascii="Times New Roman" w:hAnsi="Times New Roman"/>
          <w:color w:val="2B2A29"/>
          <w:spacing w:val="-12"/>
        </w:rPr>
        <w:t> </w:t>
      </w:r>
      <w:r>
        <w:rPr>
          <w:rFonts w:ascii="Times New Roman" w:hAnsi="Times New Roman"/>
          <w:color w:val="2B2A29"/>
        </w:rPr>
        <w:t>addition</w:t>
      </w:r>
      <w:r>
        <w:rPr>
          <w:rFonts w:ascii="Times New Roman" w:hAnsi="Times New Roman"/>
          <w:color w:val="2B2A29"/>
          <w:spacing w:val="-13"/>
        </w:rPr>
        <w:t> </w:t>
      </w:r>
      <w:r>
        <w:rPr>
          <w:rFonts w:ascii="Times New Roman" w:hAnsi="Times New Roman"/>
          <w:color w:val="2B2A29"/>
        </w:rPr>
        <w:t>to</w:t>
      </w:r>
      <w:r>
        <w:rPr>
          <w:rFonts w:ascii="Times New Roman" w:hAnsi="Times New Roman"/>
          <w:color w:val="2B2A29"/>
          <w:spacing w:val="-12"/>
        </w:rPr>
        <w:t> </w:t>
      </w:r>
      <w:r>
        <w:rPr>
          <w:rFonts w:ascii="Times New Roman" w:hAnsi="Times New Roman"/>
          <w:color w:val="2B2A29"/>
        </w:rPr>
        <w:t>rote</w:t>
      </w:r>
      <w:r>
        <w:rPr>
          <w:rFonts w:ascii="Times New Roman" w:hAnsi="Times New Roman"/>
          <w:color w:val="2B2A29"/>
          <w:spacing w:val="-13"/>
        </w:rPr>
        <w:t> </w:t>
      </w:r>
      <w:r>
        <w:rPr>
          <w:rFonts w:ascii="Times New Roman" w:hAnsi="Times New Roman"/>
          <w:color w:val="2B2A29"/>
        </w:rPr>
        <w:t>learning</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scientific</w:t>
      </w:r>
      <w:r>
        <w:rPr>
          <w:rFonts w:ascii="Times New Roman" w:hAnsi="Times New Roman"/>
          <w:color w:val="2B2A29"/>
          <w:spacing w:val="-13"/>
        </w:rPr>
        <w:t> </w:t>
      </w:r>
      <w:r>
        <w:rPr>
          <w:rFonts w:ascii="Times New Roman" w:hAnsi="Times New Roman"/>
          <w:color w:val="2B2A29"/>
        </w:rPr>
        <w:t>method</w:t>
      </w:r>
      <w:r>
        <w:rPr>
          <w:rFonts w:ascii="Times New Roman" w:hAnsi="Times New Roman"/>
          <w:color w:val="2B2A29"/>
          <w:spacing w:val="-12"/>
        </w:rPr>
        <w:t> </w:t>
      </w:r>
      <w:r>
        <w:rPr>
          <w:rFonts w:ascii="Times New Roman" w:hAnsi="Times New Roman"/>
          <w:color w:val="2B2A29"/>
        </w:rPr>
        <w:t>(Livermore</w:t>
      </w:r>
      <w:r>
        <w:rPr>
          <w:rFonts w:ascii="Times New Roman" w:hAnsi="Times New Roman"/>
          <w:color w:val="2B2A29"/>
          <w:spacing w:val="-13"/>
        </w:rPr>
        <w:t> </w:t>
      </w:r>
      <w:hyperlink w:history="true" w:anchor="_bookmark564">
        <w:r>
          <w:rPr>
            <w:rFonts w:ascii="Times New Roman" w:hAnsi="Times New Roman"/>
            <w:color w:val="0000F9"/>
          </w:rPr>
          <w:t>1964</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Virtual labs</w:t>
      </w:r>
      <w:r>
        <w:rPr>
          <w:rFonts w:ascii="Times New Roman" w:hAnsi="Times New Roman"/>
          <w:color w:val="2B2A29"/>
          <w:spacing w:val="-1"/>
        </w:rPr>
        <w:t> </w:t>
      </w:r>
      <w:r>
        <w:rPr>
          <w:rFonts w:ascii="Times New Roman" w:hAnsi="Times New Roman"/>
          <w:color w:val="2B2A29"/>
        </w:rPr>
        <w:t>provide</w:t>
      </w:r>
      <w:r>
        <w:rPr>
          <w:rFonts w:ascii="Times New Roman" w:hAnsi="Times New Roman"/>
          <w:color w:val="2B2A29"/>
          <w:spacing w:val="-1"/>
        </w:rPr>
        <w:t> </w:t>
      </w:r>
      <w:r>
        <w:rPr>
          <w:rFonts w:ascii="Times New Roman" w:hAnsi="Times New Roman"/>
          <w:color w:val="2B2A29"/>
        </w:rPr>
        <w:t>equal</w:t>
      </w:r>
      <w:r>
        <w:rPr>
          <w:rFonts w:ascii="Times New Roman" w:hAnsi="Times New Roman"/>
          <w:color w:val="2B2A29"/>
          <w:spacing w:val="-1"/>
        </w:rPr>
        <w:t> </w:t>
      </w:r>
      <w:r>
        <w:rPr>
          <w:rFonts w:ascii="Times New Roman" w:hAnsi="Times New Roman"/>
          <w:color w:val="2B2A29"/>
        </w:rPr>
        <w:t>learning</w:t>
      </w:r>
      <w:r>
        <w:rPr>
          <w:rFonts w:ascii="Times New Roman" w:hAnsi="Times New Roman"/>
          <w:color w:val="2B2A29"/>
          <w:spacing w:val="-1"/>
        </w:rPr>
        <w:t> </w:t>
      </w:r>
      <w:r>
        <w:rPr>
          <w:rFonts w:ascii="Times New Roman" w:hAnsi="Times New Roman"/>
          <w:color w:val="2B2A29"/>
        </w:rPr>
        <w:t>gains</w:t>
      </w:r>
      <w:r>
        <w:rPr>
          <w:rFonts w:ascii="Times New Roman" w:hAnsi="Times New Roman"/>
          <w:color w:val="2B2A29"/>
          <w:spacing w:val="-1"/>
        </w:rPr>
        <w:t> </w:t>
      </w:r>
      <w:r>
        <w:rPr>
          <w:rFonts w:ascii="Times New Roman" w:hAnsi="Times New Roman"/>
          <w:color w:val="2B2A29"/>
        </w:rPr>
        <w:t>when</w:t>
      </w:r>
      <w:r>
        <w:rPr>
          <w:rFonts w:ascii="Times New Roman" w:hAnsi="Times New Roman"/>
          <w:color w:val="2B2A29"/>
          <w:spacing w:val="-1"/>
        </w:rPr>
        <w:t> </w:t>
      </w:r>
      <w:r>
        <w:rPr>
          <w:rFonts w:ascii="Times New Roman" w:hAnsi="Times New Roman"/>
          <w:color w:val="2B2A29"/>
        </w:rPr>
        <w:t>compared</w:t>
      </w:r>
      <w:r>
        <w:rPr>
          <w:rFonts w:ascii="Times New Roman" w:hAnsi="Times New Roman"/>
          <w:color w:val="2B2A29"/>
          <w:spacing w:val="-1"/>
        </w:rPr>
        <w:t> </w:t>
      </w:r>
      <w:r>
        <w:rPr>
          <w:rFonts w:ascii="Times New Roman" w:hAnsi="Times New Roman"/>
          <w:color w:val="2B2A29"/>
        </w:rPr>
        <w:t>to</w:t>
      </w:r>
      <w:r>
        <w:rPr>
          <w:rFonts w:ascii="Times New Roman" w:hAnsi="Times New Roman"/>
          <w:color w:val="2B2A29"/>
          <w:spacing w:val="-1"/>
        </w:rPr>
        <w:t> </w:t>
      </w:r>
      <w:r>
        <w:rPr>
          <w:rFonts w:ascii="Times New Roman" w:hAnsi="Times New Roman"/>
          <w:color w:val="2B2A29"/>
        </w:rPr>
        <w:t>in-person</w:t>
      </w:r>
      <w:r>
        <w:rPr>
          <w:rFonts w:ascii="Times New Roman" w:hAnsi="Times New Roman"/>
          <w:color w:val="2B2A29"/>
          <w:spacing w:val="-1"/>
        </w:rPr>
        <w:t> </w:t>
      </w:r>
      <w:r>
        <w:rPr>
          <w:rFonts w:ascii="Times New Roman" w:hAnsi="Times New Roman"/>
          <w:color w:val="2B2A29"/>
        </w:rPr>
        <w:t>labs</w:t>
      </w:r>
      <w:r>
        <w:rPr>
          <w:rFonts w:ascii="Times New Roman" w:hAnsi="Times New Roman"/>
          <w:color w:val="2B2A29"/>
          <w:spacing w:val="-1"/>
        </w:rPr>
        <w:t> </w:t>
      </w:r>
      <w:r>
        <w:rPr>
          <w:rFonts w:ascii="Times New Roman" w:hAnsi="Times New Roman"/>
          <w:color w:val="2B2A29"/>
        </w:rPr>
        <w:t>(Faulconer</w:t>
      </w:r>
      <w:r>
        <w:rPr>
          <w:rFonts w:ascii="Times New Roman" w:hAnsi="Times New Roman"/>
          <w:color w:val="2B2A29"/>
          <w:spacing w:val="-1"/>
        </w:rPr>
        <w:t> </w:t>
      </w:r>
      <w:r>
        <w:rPr>
          <w:rFonts w:ascii="Times New Roman" w:hAnsi="Times New Roman"/>
          <w:color w:val="2B2A29"/>
        </w:rPr>
        <w:t>and Gruss</w:t>
      </w:r>
      <w:r>
        <w:rPr>
          <w:rFonts w:ascii="Times New Roman" w:hAnsi="Times New Roman"/>
          <w:color w:val="2B2A29"/>
          <w:spacing w:val="-9"/>
        </w:rPr>
        <w:t> </w:t>
      </w:r>
      <w:hyperlink w:history="true" w:anchor="_bookmark554">
        <w:r>
          <w:rPr>
            <w:rFonts w:ascii="Times New Roman" w:hAnsi="Times New Roman"/>
            <w:color w:val="0000F9"/>
          </w:rPr>
          <w:t>2018</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The</w:t>
      </w:r>
      <w:r>
        <w:rPr>
          <w:rFonts w:ascii="Times New Roman" w:hAnsi="Times New Roman"/>
          <w:color w:val="2B2A29"/>
          <w:spacing w:val="-9"/>
        </w:rPr>
        <w:t> </w:t>
      </w:r>
      <w:r>
        <w:rPr>
          <w:rFonts w:ascii="Times New Roman" w:hAnsi="Times New Roman"/>
          <w:color w:val="2B2A29"/>
        </w:rPr>
        <w:t>emphasis</w:t>
      </w:r>
      <w:r>
        <w:rPr>
          <w:rFonts w:ascii="Times New Roman" w:hAnsi="Times New Roman"/>
          <w:color w:val="2B2A29"/>
          <w:spacing w:val="-9"/>
        </w:rPr>
        <w:t> </w:t>
      </w:r>
      <w:r>
        <w:rPr>
          <w:rFonts w:ascii="Times New Roman" w:hAnsi="Times New Roman"/>
          <w:color w:val="2B2A29"/>
        </w:rPr>
        <w:t>in</w:t>
      </w:r>
      <w:r>
        <w:rPr>
          <w:rFonts w:ascii="Times New Roman" w:hAnsi="Times New Roman"/>
          <w:color w:val="2B2A29"/>
          <w:spacing w:val="-9"/>
        </w:rPr>
        <w:t> </w:t>
      </w:r>
      <w:r>
        <w:rPr>
          <w:rFonts w:ascii="Times New Roman" w:hAnsi="Times New Roman"/>
          <w:color w:val="2B2A29"/>
        </w:rPr>
        <w:t>XR,</w:t>
      </w:r>
      <w:r>
        <w:rPr>
          <w:rFonts w:ascii="Times New Roman" w:hAnsi="Times New Roman"/>
          <w:color w:val="2B2A29"/>
          <w:spacing w:val="-9"/>
        </w:rPr>
        <w:t> </w:t>
      </w:r>
      <w:r>
        <w:rPr>
          <w:rFonts w:ascii="Times New Roman" w:hAnsi="Times New Roman"/>
          <w:color w:val="2B2A29"/>
        </w:rPr>
        <w:t>however,</w:t>
      </w:r>
      <w:r>
        <w:rPr>
          <w:rFonts w:ascii="Times New Roman" w:hAnsi="Times New Roman"/>
          <w:color w:val="2B2A29"/>
          <w:spacing w:val="-9"/>
        </w:rPr>
        <w:t> </w:t>
      </w:r>
      <w:r>
        <w:rPr>
          <w:rFonts w:ascii="Times New Roman" w:hAnsi="Times New Roman"/>
          <w:color w:val="2B2A29"/>
        </w:rPr>
        <w:t>is</w:t>
      </w:r>
      <w:r>
        <w:rPr>
          <w:rFonts w:ascii="Times New Roman" w:hAnsi="Times New Roman"/>
          <w:color w:val="2B2A29"/>
          <w:spacing w:val="-9"/>
        </w:rPr>
        <w:t> </w:t>
      </w:r>
      <w:r>
        <w:rPr>
          <w:rFonts w:ascii="Times New Roman" w:hAnsi="Times New Roman"/>
          <w:color w:val="2B2A29"/>
        </w:rPr>
        <w:t>less</w:t>
      </w:r>
      <w:r>
        <w:rPr>
          <w:rFonts w:ascii="Times New Roman" w:hAnsi="Times New Roman"/>
          <w:color w:val="2B2A29"/>
          <w:spacing w:val="-9"/>
        </w:rPr>
        <w:t> </w:t>
      </w:r>
      <w:r>
        <w:rPr>
          <w:rFonts w:ascii="Times New Roman" w:hAnsi="Times New Roman"/>
          <w:color w:val="2B2A29"/>
        </w:rPr>
        <w:t>on</w:t>
      </w:r>
      <w:r>
        <w:rPr>
          <w:rFonts w:ascii="Times New Roman" w:hAnsi="Times New Roman"/>
          <w:color w:val="2B2A29"/>
          <w:spacing w:val="-9"/>
        </w:rPr>
        <w:t> </w:t>
      </w:r>
      <w:r>
        <w:rPr>
          <w:rFonts w:ascii="Times New Roman" w:hAnsi="Times New Roman"/>
          <w:color w:val="2B2A29"/>
        </w:rPr>
        <w:t>content</w:t>
      </w:r>
      <w:r>
        <w:rPr>
          <w:rFonts w:ascii="Times New Roman" w:hAnsi="Times New Roman"/>
          <w:color w:val="2B2A29"/>
          <w:spacing w:val="-9"/>
        </w:rPr>
        <w:t> </w:t>
      </w:r>
      <w:r>
        <w:rPr>
          <w:rFonts w:ascii="Times New Roman" w:hAnsi="Times New Roman"/>
          <w:color w:val="2B2A29"/>
        </w:rPr>
        <w:t>knowledge</w:t>
      </w:r>
      <w:r>
        <w:rPr>
          <w:rFonts w:ascii="Times New Roman" w:hAnsi="Times New Roman"/>
          <w:color w:val="2B2A29"/>
          <w:spacing w:val="-9"/>
        </w:rPr>
        <w:t> </w:t>
      </w:r>
      <w:r>
        <w:rPr>
          <w:rFonts w:ascii="Times New Roman" w:hAnsi="Times New Roman"/>
          <w:color w:val="2B2A29"/>
        </w:rPr>
        <w:t>and</w:t>
      </w:r>
      <w:r>
        <w:rPr>
          <w:rFonts w:ascii="Times New Roman" w:hAnsi="Times New Roman"/>
          <w:color w:val="2B2A29"/>
          <w:spacing w:val="-9"/>
        </w:rPr>
        <w:t> </w:t>
      </w:r>
      <w:r>
        <w:rPr>
          <w:rFonts w:ascii="Times New Roman" w:hAnsi="Times New Roman"/>
          <w:color w:val="2B2A29"/>
        </w:rPr>
        <w:t>more on inquiry scientific thinking processes and behaviors and then collaborating and communicating.</w:t>
      </w:r>
      <w:r>
        <w:rPr>
          <w:rFonts w:ascii="Times New Roman" w:hAnsi="Times New Roman"/>
          <w:color w:val="2B2A29"/>
          <w:spacing w:val="-13"/>
        </w:rPr>
        <w:t> </w:t>
      </w:r>
      <w:r>
        <w:rPr>
          <w:rFonts w:ascii="Times New Roman" w:hAnsi="Times New Roman"/>
          <w:color w:val="2B2A29"/>
        </w:rPr>
        <w:t>Consequently,</w:t>
      </w:r>
      <w:r>
        <w:rPr>
          <w:rFonts w:ascii="Times New Roman" w:hAnsi="Times New Roman"/>
          <w:color w:val="2B2A29"/>
          <w:spacing w:val="-12"/>
        </w:rPr>
        <w:t> </w:t>
      </w:r>
      <w:r>
        <w:rPr>
          <w:rFonts w:ascii="Times New Roman" w:hAnsi="Times New Roman"/>
          <w:color w:val="2B2A29"/>
        </w:rPr>
        <w:t>VR,</w:t>
      </w:r>
      <w:r>
        <w:rPr>
          <w:rFonts w:ascii="Times New Roman" w:hAnsi="Times New Roman"/>
          <w:color w:val="2B2A29"/>
          <w:spacing w:val="-13"/>
        </w:rPr>
        <w:t> </w:t>
      </w:r>
      <w:r>
        <w:rPr>
          <w:rFonts w:ascii="Times New Roman" w:hAnsi="Times New Roman"/>
          <w:color w:val="2B2A29"/>
        </w:rPr>
        <w:t>VW,</w:t>
      </w:r>
      <w:r>
        <w:rPr>
          <w:rFonts w:ascii="Times New Roman" w:hAnsi="Times New Roman"/>
          <w:color w:val="2B2A29"/>
          <w:spacing w:val="-12"/>
        </w:rPr>
        <w:t> </w:t>
      </w:r>
      <w:r>
        <w:rPr>
          <w:rFonts w:ascii="Times New Roman" w:hAnsi="Times New Roman"/>
          <w:color w:val="2B2A29"/>
        </w:rPr>
        <w:t>AR,</w:t>
      </w:r>
      <w:r>
        <w:rPr>
          <w:rFonts w:ascii="Times New Roman" w:hAnsi="Times New Roman"/>
          <w:color w:val="2B2A29"/>
          <w:spacing w:val="-13"/>
        </w:rPr>
        <w:t> </w:t>
      </w:r>
      <w:r>
        <w:rPr>
          <w:rFonts w:ascii="Times New Roman" w:hAnsi="Times New Roman"/>
          <w:color w:val="2B2A29"/>
        </w:rPr>
        <w:t>and</w:t>
      </w:r>
      <w:r>
        <w:rPr>
          <w:rFonts w:ascii="Times New Roman" w:hAnsi="Times New Roman"/>
          <w:color w:val="2B2A29"/>
          <w:spacing w:val="-9"/>
        </w:rPr>
        <w:t> </w:t>
      </w:r>
      <w:r>
        <w:rPr>
          <w:rFonts w:ascii="Times New Roman" w:hAnsi="Times New Roman"/>
          <w:color w:val="2B2A29"/>
        </w:rPr>
        <w:t>all</w:t>
      </w:r>
      <w:r>
        <w:rPr>
          <w:rFonts w:ascii="Times New Roman" w:hAnsi="Times New Roman"/>
          <w:color w:val="2B2A29"/>
          <w:spacing w:val="-8"/>
        </w:rPr>
        <w:t> </w:t>
      </w:r>
      <w:r>
        <w:rPr>
          <w:rFonts w:ascii="Times New Roman" w:hAnsi="Times New Roman"/>
          <w:color w:val="2B2A29"/>
        </w:rPr>
        <w:t>forms</w:t>
      </w:r>
      <w:r>
        <w:rPr>
          <w:rFonts w:ascii="Times New Roman" w:hAnsi="Times New Roman"/>
          <w:color w:val="2B2A29"/>
          <w:spacing w:val="-8"/>
        </w:rPr>
        <w:t> </w:t>
      </w:r>
      <w:r>
        <w:rPr>
          <w:rFonts w:ascii="Times New Roman" w:hAnsi="Times New Roman"/>
          <w:color w:val="2B2A29"/>
        </w:rPr>
        <w:t>of</w:t>
      </w:r>
      <w:r>
        <w:rPr>
          <w:rFonts w:ascii="Times New Roman" w:hAnsi="Times New Roman"/>
          <w:color w:val="2B2A29"/>
          <w:spacing w:val="-8"/>
        </w:rPr>
        <w:t> </w:t>
      </w:r>
      <w:r>
        <w:rPr>
          <w:rFonts w:ascii="Times New Roman" w:hAnsi="Times New Roman"/>
          <w:color w:val="2B2A29"/>
        </w:rPr>
        <w:t>XR</w:t>
      </w:r>
      <w:r>
        <w:rPr>
          <w:rFonts w:ascii="Times New Roman" w:hAnsi="Times New Roman"/>
          <w:color w:val="2B2A29"/>
          <w:spacing w:val="-8"/>
        </w:rPr>
        <w:t> </w:t>
      </w:r>
      <w:r>
        <w:rPr>
          <w:rFonts w:ascii="Times New Roman" w:hAnsi="Times New Roman"/>
          <w:color w:val="2B2A29"/>
        </w:rPr>
        <w:t>have</w:t>
      </w:r>
      <w:r>
        <w:rPr>
          <w:rFonts w:ascii="Times New Roman" w:hAnsi="Times New Roman"/>
          <w:color w:val="2B2A29"/>
          <w:spacing w:val="-8"/>
        </w:rPr>
        <w:t> </w:t>
      </w:r>
      <w:r>
        <w:rPr>
          <w:rFonts w:ascii="Times New Roman" w:hAnsi="Times New Roman"/>
          <w:color w:val="2B2A29"/>
        </w:rPr>
        <w:t>a</w:t>
      </w:r>
      <w:r>
        <w:rPr>
          <w:rFonts w:ascii="Times New Roman" w:hAnsi="Times New Roman"/>
          <w:color w:val="2B2A29"/>
          <w:spacing w:val="-8"/>
        </w:rPr>
        <w:t> </w:t>
      </w:r>
      <w:r>
        <w:rPr>
          <w:rFonts w:ascii="Times New Roman" w:hAnsi="Times New Roman"/>
          <w:color w:val="2B2A29"/>
        </w:rPr>
        <w:t>history</w:t>
      </w:r>
      <w:r>
        <w:rPr>
          <w:rFonts w:ascii="Times New Roman" w:hAnsi="Times New Roman"/>
          <w:color w:val="2B2A29"/>
          <w:spacing w:val="-8"/>
        </w:rPr>
        <w:t> </w:t>
      </w:r>
      <w:r>
        <w:rPr>
          <w:rFonts w:ascii="Times New Roman" w:hAnsi="Times New Roman"/>
          <w:color w:val="2B2A29"/>
        </w:rPr>
        <w:t>of providing</w:t>
      </w:r>
      <w:r>
        <w:rPr>
          <w:rFonts w:ascii="Times New Roman" w:hAnsi="Times New Roman"/>
          <w:color w:val="2B2A29"/>
          <w:spacing w:val="-3"/>
        </w:rPr>
        <w:t> </w:t>
      </w:r>
      <w:r>
        <w:rPr>
          <w:rFonts w:ascii="Times New Roman" w:hAnsi="Times New Roman"/>
          <w:color w:val="2B2A29"/>
        </w:rPr>
        <w:t>the</w:t>
      </w:r>
      <w:r>
        <w:rPr>
          <w:rFonts w:ascii="Times New Roman" w:hAnsi="Times New Roman"/>
          <w:color w:val="2B2A29"/>
          <w:spacing w:val="-3"/>
        </w:rPr>
        <w:t> </w:t>
      </w:r>
      <w:r>
        <w:rPr>
          <w:rFonts w:ascii="Times New Roman" w:hAnsi="Times New Roman"/>
          <w:color w:val="2B2A29"/>
        </w:rPr>
        <w:t>valid</w:t>
      </w:r>
      <w:r>
        <w:rPr>
          <w:rFonts w:ascii="Times New Roman" w:hAnsi="Times New Roman"/>
          <w:color w:val="2B2A29"/>
          <w:spacing w:val="-3"/>
        </w:rPr>
        <w:t> </w:t>
      </w:r>
      <w:r>
        <w:rPr>
          <w:rFonts w:ascii="Times New Roman" w:hAnsi="Times New Roman"/>
          <w:color w:val="2B2A29"/>
        </w:rPr>
        <w:t>and</w:t>
      </w:r>
      <w:r>
        <w:rPr>
          <w:rFonts w:ascii="Times New Roman" w:hAnsi="Times New Roman"/>
          <w:color w:val="2B2A29"/>
          <w:spacing w:val="-3"/>
        </w:rPr>
        <w:t> </w:t>
      </w:r>
      <w:r>
        <w:rPr>
          <w:rFonts w:ascii="Times New Roman" w:hAnsi="Times New Roman"/>
          <w:color w:val="2B2A29"/>
        </w:rPr>
        <w:t>immersive</w:t>
      </w:r>
      <w:r>
        <w:rPr>
          <w:rFonts w:ascii="Times New Roman" w:hAnsi="Times New Roman"/>
          <w:color w:val="2B2A29"/>
          <w:spacing w:val="-3"/>
        </w:rPr>
        <w:t> </w:t>
      </w:r>
      <w:r>
        <w:rPr>
          <w:rFonts w:ascii="Times New Roman" w:hAnsi="Times New Roman"/>
          <w:color w:val="2B2A29"/>
        </w:rPr>
        <w:t>active</w:t>
      </w:r>
      <w:r>
        <w:rPr>
          <w:rFonts w:ascii="Times New Roman" w:hAnsi="Times New Roman"/>
          <w:color w:val="2B2A29"/>
          <w:spacing w:val="-3"/>
        </w:rPr>
        <w:t> </w:t>
      </w:r>
      <w:r>
        <w:rPr>
          <w:rFonts w:ascii="Times New Roman" w:hAnsi="Times New Roman"/>
          <w:color w:val="2B2A29"/>
        </w:rPr>
        <w:t>learning</w:t>
      </w:r>
      <w:r>
        <w:rPr>
          <w:rFonts w:ascii="Times New Roman" w:hAnsi="Times New Roman"/>
          <w:color w:val="2B2A29"/>
          <w:spacing w:val="-3"/>
        </w:rPr>
        <w:t> </w:t>
      </w:r>
      <w:r>
        <w:rPr>
          <w:rFonts w:ascii="Times New Roman" w:hAnsi="Times New Roman"/>
          <w:color w:val="2B2A29"/>
        </w:rPr>
        <w:t>activities</w:t>
      </w:r>
      <w:r>
        <w:rPr>
          <w:rFonts w:ascii="Times New Roman" w:hAnsi="Times New Roman"/>
          <w:color w:val="2B2A29"/>
          <w:spacing w:val="-3"/>
        </w:rPr>
        <w:t> </w:t>
      </w:r>
      <w:r>
        <w:rPr>
          <w:rFonts w:ascii="Times New Roman" w:hAnsi="Times New Roman"/>
          <w:color w:val="2B2A29"/>
        </w:rPr>
        <w:t>required</w:t>
      </w:r>
      <w:r>
        <w:rPr>
          <w:rFonts w:ascii="Times New Roman" w:hAnsi="Times New Roman"/>
          <w:color w:val="2B2A29"/>
          <w:spacing w:val="-3"/>
        </w:rPr>
        <w:t> </w:t>
      </w:r>
      <w:r>
        <w:rPr>
          <w:rFonts w:ascii="Times New Roman" w:hAnsi="Times New Roman"/>
          <w:color w:val="2B2A29"/>
        </w:rPr>
        <w:t>within</w:t>
      </w:r>
      <w:r>
        <w:rPr>
          <w:rFonts w:ascii="Times New Roman" w:hAnsi="Times New Roman"/>
          <w:color w:val="2B2A29"/>
          <w:spacing w:val="-3"/>
        </w:rPr>
        <w:t> </w:t>
      </w:r>
      <w:r>
        <w:rPr>
          <w:rFonts w:ascii="Times New Roman" w:hAnsi="Times New Roman"/>
          <w:color w:val="2B2A29"/>
        </w:rPr>
        <w:t>STEM domains (Nelson and Ketelhut </w:t>
      </w:r>
      <w:hyperlink w:history="true" w:anchor="_bookmark573">
        <w:r>
          <w:rPr>
            <w:rFonts w:ascii="Times New Roman" w:hAnsi="Times New Roman"/>
            <w:color w:val="0000F9"/>
          </w:rPr>
          <w:t>2007</w:t>
        </w:r>
      </w:hyperlink>
      <w:r>
        <w:rPr>
          <w:rFonts w:ascii="Times New Roman" w:hAnsi="Times New Roman"/>
          <w:color w:val="2B2A29"/>
        </w:rPr>
        <w:t>).</w:t>
      </w:r>
    </w:p>
    <w:p>
      <w:pPr>
        <w:pStyle w:val="BodyText"/>
        <w:rPr>
          <w:rFonts w:ascii="Times New Roman"/>
        </w:rPr>
      </w:pPr>
    </w:p>
    <w:p>
      <w:pPr>
        <w:pStyle w:val="BodyText"/>
        <w:spacing w:before="32"/>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Opportunities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Designing</w:t>
      </w:r>
      <w:r>
        <w:rPr>
          <w:rFonts w:ascii="Times New Roman"/>
          <w:color w:val="2B2A29"/>
          <w:spacing w:val="-1"/>
        </w:rPr>
        <w:t> </w:t>
      </w:r>
      <w:r>
        <w:rPr>
          <w:rFonts w:ascii="Times New Roman"/>
          <w:color w:val="2B2A29"/>
        </w:rPr>
        <w:t>with</w:t>
      </w:r>
      <w:r>
        <w:rPr>
          <w:rFonts w:ascii="Times New Roman"/>
          <w:color w:val="2B2A29"/>
          <w:spacing w:val="-1"/>
        </w:rPr>
        <w:t> </w:t>
      </w:r>
      <w:r>
        <w:rPr>
          <w:rFonts w:ascii="Times New Roman"/>
          <w:color w:val="2B2A29"/>
        </w:rPr>
        <w:t>XR</w:t>
      </w:r>
      <w:r>
        <w:rPr>
          <w:rFonts w:ascii="Times New Roman"/>
          <w:color w:val="2B2A29"/>
          <w:spacing w:val="-1"/>
        </w:rPr>
        <w:t> </w:t>
      </w:r>
      <w:r>
        <w:rPr>
          <w:rFonts w:ascii="Times New Roman"/>
          <w:color w:val="2B2A29"/>
        </w:rPr>
        <w:t>requires</w:t>
      </w:r>
      <w:r>
        <w:rPr>
          <w:rFonts w:ascii="Times New Roman"/>
          <w:color w:val="2B2A29"/>
          <w:spacing w:val="-1"/>
        </w:rPr>
        <w:t> </w:t>
      </w:r>
      <w:r>
        <w:rPr>
          <w:rFonts w:ascii="Times New Roman"/>
          <w:color w:val="2B2A29"/>
        </w:rPr>
        <w:t>a</w:t>
      </w:r>
      <w:r>
        <w:rPr>
          <w:rFonts w:ascii="Times New Roman"/>
          <w:color w:val="2B2A29"/>
          <w:spacing w:val="-1"/>
        </w:rPr>
        <w:t> </w:t>
      </w:r>
      <w:r>
        <w:rPr>
          <w:rFonts w:ascii="Times New Roman"/>
          <w:color w:val="2B2A29"/>
        </w:rPr>
        <w:t>fundamental</w:t>
      </w:r>
      <w:r>
        <w:rPr>
          <w:rFonts w:ascii="Times New Roman"/>
          <w:color w:val="2B2A29"/>
          <w:spacing w:val="-1"/>
        </w:rPr>
        <w:t> </w:t>
      </w:r>
      <w:r>
        <w:rPr>
          <w:rFonts w:ascii="Times New Roman"/>
          <w:color w:val="2B2A29"/>
        </w:rPr>
        <w:t>shift</w:t>
      </w:r>
      <w:r>
        <w:rPr>
          <w:rFonts w:ascii="Times New Roman"/>
          <w:color w:val="2B2A29"/>
          <w:spacing w:val="-1"/>
        </w:rPr>
        <w:t> </w:t>
      </w:r>
      <w:r>
        <w:rPr>
          <w:rFonts w:ascii="Times New Roman"/>
          <w:color w:val="2B2A29"/>
        </w:rPr>
        <w:t>to</w:t>
      </w:r>
      <w:r>
        <w:rPr>
          <w:rFonts w:ascii="Times New Roman"/>
          <w:color w:val="2B2A29"/>
          <w:spacing w:val="-1"/>
        </w:rPr>
        <w:t> </w:t>
      </w:r>
      <w:r>
        <w:rPr>
          <w:rFonts w:ascii="Times New Roman"/>
          <w:color w:val="2B2A29"/>
        </w:rPr>
        <w:t>a</w:t>
      </w:r>
      <w:r>
        <w:rPr>
          <w:rFonts w:ascii="Times New Roman"/>
          <w:color w:val="2B2A29"/>
          <w:spacing w:val="-1"/>
        </w:rPr>
        <w:t> </w:t>
      </w:r>
      <w:r>
        <w:rPr>
          <w:rFonts w:ascii="Times New Roman"/>
          <w:color w:val="2B2A29"/>
        </w:rPr>
        <w:t>Human-Centered</w:t>
      </w:r>
      <w:r>
        <w:rPr>
          <w:rFonts w:ascii="Times New Roman"/>
          <w:color w:val="2B2A29"/>
          <w:spacing w:val="-1"/>
        </w:rPr>
        <w:t> </w:t>
      </w:r>
      <w:r>
        <w:rPr>
          <w:rFonts w:ascii="Times New Roman"/>
          <w:color w:val="2B2A29"/>
        </w:rPr>
        <w:t>Design</w:t>
      </w:r>
      <w:r>
        <w:rPr>
          <w:rFonts w:ascii="Times New Roman"/>
          <w:color w:val="2B2A29"/>
          <w:spacing w:val="-1"/>
        </w:rPr>
        <w:t> </w:t>
      </w:r>
      <w:r>
        <w:rPr>
          <w:rFonts w:ascii="Times New Roman"/>
          <w:color w:val="2B2A29"/>
        </w:rPr>
        <w:t>phi- losophy that involves putting human needs, capabilities, and behavior first (Jerald </w:t>
      </w:r>
      <w:hyperlink w:history="true" w:anchor="_bookmark559">
        <w:r>
          <w:rPr>
            <w:rFonts w:ascii="Times New Roman"/>
            <w:color w:val="0000F9"/>
          </w:rPr>
          <w:t>2018</w:t>
        </w:r>
      </w:hyperlink>
      <w:r>
        <w:rPr>
          <w:rFonts w:ascii="Times New Roman"/>
          <w:color w:val="2B2A29"/>
        </w:rPr>
        <w:t>:</w:t>
      </w:r>
      <w:r>
        <w:rPr>
          <w:rFonts w:ascii="Times New Roman"/>
          <w:color w:val="2B2A29"/>
          <w:spacing w:val="-9"/>
        </w:rPr>
        <w:t> </w:t>
      </w:r>
      <w:r>
        <w:rPr>
          <w:rFonts w:ascii="Times New Roman"/>
          <w:color w:val="2B2A29"/>
        </w:rPr>
        <w:t>15).</w:t>
      </w:r>
      <w:r>
        <w:rPr>
          <w:rFonts w:ascii="Times New Roman"/>
          <w:color w:val="2B2A29"/>
          <w:spacing w:val="-9"/>
        </w:rPr>
        <w:t> </w:t>
      </w:r>
      <w:r>
        <w:rPr>
          <w:rFonts w:ascii="Times New Roman"/>
          <w:color w:val="2B2A29"/>
        </w:rPr>
        <w:t>XR</w:t>
      </w:r>
      <w:r>
        <w:rPr>
          <w:rFonts w:ascii="Times New Roman"/>
          <w:color w:val="2B2A29"/>
          <w:spacing w:val="-9"/>
        </w:rPr>
        <w:t> </w:t>
      </w:r>
      <w:r>
        <w:rPr>
          <w:rFonts w:ascii="Times New Roman"/>
          <w:color w:val="2B2A29"/>
        </w:rPr>
        <w:t>provides</w:t>
      </w:r>
      <w:r>
        <w:rPr>
          <w:rFonts w:ascii="Times New Roman"/>
          <w:color w:val="2B2A29"/>
          <w:spacing w:val="-9"/>
        </w:rPr>
        <w:t> </w:t>
      </w:r>
      <w:r>
        <w:rPr>
          <w:rFonts w:ascii="Times New Roman"/>
          <w:color w:val="2B2A29"/>
        </w:rPr>
        <w:t>the</w:t>
      </w:r>
      <w:r>
        <w:rPr>
          <w:rFonts w:ascii="Times New Roman"/>
          <w:color w:val="2B2A29"/>
          <w:spacing w:val="-9"/>
        </w:rPr>
        <w:t> </w:t>
      </w:r>
      <w:r>
        <w:rPr>
          <w:rFonts w:ascii="Times New Roman"/>
          <w:color w:val="2B2A29"/>
        </w:rPr>
        <w:t>opportunity</w:t>
      </w:r>
      <w:r>
        <w:rPr>
          <w:rFonts w:ascii="Times New Roman"/>
          <w:color w:val="2B2A29"/>
          <w:spacing w:val="-9"/>
        </w:rPr>
        <w:t> </w:t>
      </w:r>
      <w:r>
        <w:rPr>
          <w:rFonts w:ascii="Times New Roman"/>
          <w:color w:val="2B2A29"/>
        </w:rPr>
        <w:t>to</w:t>
      </w:r>
      <w:r>
        <w:rPr>
          <w:rFonts w:ascii="Times New Roman"/>
          <w:color w:val="2B2A29"/>
          <w:spacing w:val="-9"/>
        </w:rPr>
        <w:t> </w:t>
      </w:r>
      <w:r>
        <w:rPr>
          <w:rFonts w:ascii="Times New Roman"/>
          <w:color w:val="2B2A29"/>
        </w:rPr>
        <w:t>experience</w:t>
      </w:r>
      <w:r>
        <w:rPr>
          <w:rFonts w:ascii="Times New Roman"/>
          <w:color w:val="2B2A29"/>
          <w:spacing w:val="-9"/>
        </w:rPr>
        <w:t> </w:t>
      </w:r>
      <w:r>
        <w:rPr>
          <w:rFonts w:ascii="Times New Roman"/>
          <w:color w:val="2B2A29"/>
        </w:rPr>
        <w:t>just-in-time</w:t>
      </w:r>
      <w:r>
        <w:rPr>
          <w:rFonts w:ascii="Times New Roman"/>
          <w:color w:val="2B2A29"/>
          <w:spacing w:val="-9"/>
        </w:rPr>
        <w:t> </w:t>
      </w:r>
      <w:r>
        <w:rPr>
          <w:rFonts w:ascii="Times New Roman"/>
          <w:i/>
          <w:color w:val="2B2A29"/>
        </w:rPr>
        <w:t>immersive</w:t>
      </w:r>
      <w:r>
        <w:rPr>
          <w:rFonts w:ascii="Times New Roman"/>
          <w:color w:val="2B2A29"/>
        </w:rPr>
        <w:t>,</w:t>
      </w:r>
      <w:r>
        <w:rPr>
          <w:rFonts w:ascii="Times New Roman"/>
          <w:color w:val="2B2A29"/>
          <w:spacing w:val="-9"/>
        </w:rPr>
        <w:t> </w:t>
      </w:r>
      <w:r>
        <w:rPr>
          <w:rFonts w:ascii="Times New Roman"/>
          <w:color w:val="2B2A29"/>
        </w:rPr>
        <w:t>expe- riential</w:t>
      </w:r>
      <w:r>
        <w:rPr>
          <w:rFonts w:ascii="Times New Roman"/>
          <w:color w:val="2B2A29"/>
          <w:spacing w:val="-11"/>
        </w:rPr>
        <w:t> </w:t>
      </w:r>
      <w:r>
        <w:rPr>
          <w:rFonts w:ascii="Times New Roman"/>
          <w:color w:val="2B2A29"/>
        </w:rPr>
        <w:t>learning</w:t>
      </w:r>
      <w:r>
        <w:rPr>
          <w:rFonts w:ascii="Times New Roman"/>
          <w:color w:val="2B2A29"/>
          <w:spacing w:val="-10"/>
        </w:rPr>
        <w:t> </w:t>
      </w:r>
      <w:r>
        <w:rPr>
          <w:rFonts w:ascii="Times New Roman"/>
          <w:color w:val="2B2A29"/>
        </w:rPr>
        <w:t>that</w:t>
      </w:r>
      <w:r>
        <w:rPr>
          <w:rFonts w:ascii="Times New Roman"/>
          <w:color w:val="2B2A29"/>
          <w:spacing w:val="-11"/>
        </w:rPr>
        <w:t> </w:t>
      </w:r>
      <w:r>
        <w:rPr>
          <w:rFonts w:ascii="Times New Roman"/>
          <w:color w:val="2B2A29"/>
        </w:rPr>
        <w:t>uses</w:t>
      </w:r>
      <w:r>
        <w:rPr>
          <w:rFonts w:ascii="Times New Roman"/>
          <w:color w:val="2B2A29"/>
          <w:spacing w:val="-10"/>
        </w:rPr>
        <w:t> </w:t>
      </w:r>
      <w:r>
        <w:rPr>
          <w:rFonts w:ascii="Times New Roman"/>
          <w:color w:val="2B2A29"/>
        </w:rPr>
        <w:t>concrete</w:t>
      </w:r>
      <w:r>
        <w:rPr>
          <w:rFonts w:ascii="Times New Roman"/>
          <w:color w:val="2B2A29"/>
          <w:spacing w:val="-10"/>
        </w:rPr>
        <w:t> </w:t>
      </w:r>
      <w:r>
        <w:rPr>
          <w:rFonts w:ascii="Times New Roman"/>
          <w:color w:val="2B2A29"/>
        </w:rPr>
        <w:t>yet</w:t>
      </w:r>
      <w:r>
        <w:rPr>
          <w:rFonts w:ascii="Times New Roman"/>
          <w:color w:val="2B2A29"/>
          <w:spacing w:val="-10"/>
        </w:rPr>
        <w:t> </w:t>
      </w:r>
      <w:r>
        <w:rPr>
          <w:rFonts w:ascii="Times New Roman"/>
          <w:color w:val="2B2A29"/>
        </w:rPr>
        <w:t>exploratory</w:t>
      </w:r>
      <w:r>
        <w:rPr>
          <w:rFonts w:ascii="Times New Roman"/>
          <w:color w:val="2B2A29"/>
          <w:spacing w:val="-11"/>
        </w:rPr>
        <w:t> </w:t>
      </w:r>
      <w:r>
        <w:rPr>
          <w:rFonts w:ascii="Times New Roman"/>
          <w:color w:val="2B2A29"/>
        </w:rPr>
        <w:t>experiences</w:t>
      </w:r>
      <w:r>
        <w:rPr>
          <w:rFonts w:ascii="Times New Roman"/>
          <w:color w:val="2B2A29"/>
          <w:spacing w:val="-11"/>
        </w:rPr>
        <w:t> </w:t>
      </w:r>
      <w:r>
        <w:rPr>
          <w:rFonts w:ascii="Times New Roman"/>
          <w:color w:val="2B2A29"/>
        </w:rPr>
        <w:t>involving</w:t>
      </w:r>
      <w:r>
        <w:rPr>
          <w:rFonts w:ascii="Times New Roman"/>
          <w:color w:val="2B2A29"/>
          <w:spacing w:val="-10"/>
        </w:rPr>
        <w:t> </w:t>
      </w:r>
      <w:r>
        <w:rPr>
          <w:rFonts w:ascii="Times New Roman"/>
          <w:color w:val="2B2A29"/>
        </w:rPr>
        <w:t>senses</w:t>
      </w:r>
      <w:r>
        <w:rPr>
          <w:rFonts w:ascii="Times New Roman"/>
          <w:color w:val="2B2A29"/>
          <w:spacing w:val="-10"/>
        </w:rPr>
        <w:t> </w:t>
      </w:r>
      <w:r>
        <w:rPr>
          <w:rFonts w:ascii="Times New Roman"/>
          <w:color w:val="2B2A29"/>
          <w:spacing w:val="-4"/>
        </w:rPr>
        <w:t>that</w:t>
      </w:r>
    </w:p>
    <w:p>
      <w:pPr>
        <w:pStyle w:val="BodyText"/>
        <w:spacing w:after="0" w:line="249" w:lineRule="auto"/>
        <w:jc w:val="both"/>
        <w:rPr>
          <w:rFonts w:asci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64</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76"/>
        <w:rPr>
          <w:rFonts w:ascii="Times New Roman"/>
        </w:rPr>
      </w:pPr>
    </w:p>
    <w:p>
      <w:pPr>
        <w:pStyle w:val="BodyText"/>
        <w:spacing w:line="249" w:lineRule="auto"/>
        <w:ind w:left="357" w:right="354"/>
        <w:jc w:val="both"/>
        <w:rPr>
          <w:rFonts w:ascii="Times New Roman"/>
        </w:rPr>
      </w:pPr>
      <w:r>
        <w:rPr>
          <w:rFonts w:ascii="Times New Roman"/>
          <w:color w:val="2B2A29"/>
        </w:rPr>
        <w:t>result in lasting memories. Here we discuss opportunities for social </w:t>
      </w:r>
      <w:r>
        <w:rPr>
          <w:rFonts w:ascii="Times New Roman"/>
          <w:color w:val="2B2A29"/>
        </w:rPr>
        <w:t>applications with XR.</w:t>
      </w:r>
    </w:p>
    <w:p>
      <w:pPr>
        <w:pStyle w:val="BodyText"/>
        <w:spacing w:line="249" w:lineRule="auto" w:before="2"/>
        <w:ind w:left="357" w:right="354" w:firstLine="240"/>
        <w:jc w:val="both"/>
        <w:rPr>
          <w:rFonts w:ascii="Times New Roman"/>
        </w:rPr>
      </w:pPr>
      <w:r>
        <w:rPr>
          <w:rFonts w:ascii="Times New Roman"/>
          <w:color w:val="2B2A29"/>
        </w:rPr>
        <w:t>XR learner activities are usually created for individual use, which may or </w:t>
      </w:r>
      <w:r>
        <w:rPr>
          <w:rFonts w:ascii="Times New Roman"/>
          <w:color w:val="2B2A29"/>
        </w:rPr>
        <w:t>may not need to be simultaneously experienced as a class together at the same time or place</w:t>
      </w:r>
      <w:r>
        <w:rPr>
          <w:rFonts w:ascii="Times New Roman"/>
          <w:color w:val="2B2A29"/>
          <w:spacing w:val="-2"/>
        </w:rPr>
        <w:t> </w:t>
      </w:r>
      <w:r>
        <w:rPr>
          <w:rFonts w:ascii="Times New Roman"/>
          <w:color w:val="2B2A29"/>
        </w:rPr>
        <w:t>with</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instructor.</w:t>
      </w:r>
      <w:r>
        <w:rPr>
          <w:rFonts w:ascii="Times New Roman"/>
          <w:color w:val="2B2A29"/>
          <w:spacing w:val="-12"/>
        </w:rPr>
        <w:t> </w:t>
      </w:r>
      <w:r>
        <w:rPr>
          <w:rFonts w:ascii="Times New Roman"/>
          <w:color w:val="2B2A29"/>
        </w:rPr>
        <w:t>Activities</w:t>
      </w:r>
      <w:r>
        <w:rPr>
          <w:rFonts w:ascii="Times New Roman"/>
          <w:color w:val="2B2A29"/>
          <w:spacing w:val="-2"/>
        </w:rPr>
        <w:t> </w:t>
      </w:r>
      <w:r>
        <w:rPr>
          <w:rFonts w:ascii="Times New Roman"/>
          <w:color w:val="2B2A29"/>
        </w:rPr>
        <w:t>can</w:t>
      </w:r>
      <w:r>
        <w:rPr>
          <w:rFonts w:ascii="Times New Roman"/>
          <w:color w:val="2B2A29"/>
          <w:spacing w:val="-2"/>
        </w:rPr>
        <w:t> </w:t>
      </w:r>
      <w:r>
        <w:rPr>
          <w:rFonts w:ascii="Times New Roman"/>
          <w:color w:val="2B2A29"/>
        </w:rPr>
        <w:t>be</w:t>
      </w:r>
      <w:r>
        <w:rPr>
          <w:rFonts w:ascii="Times New Roman"/>
          <w:color w:val="2B2A29"/>
          <w:spacing w:val="-2"/>
        </w:rPr>
        <w:t> </w:t>
      </w:r>
      <w:r>
        <w:rPr>
          <w:rFonts w:ascii="Times New Roman"/>
          <w:color w:val="2B2A29"/>
        </w:rPr>
        <w:t>designed</w:t>
      </w:r>
      <w:r>
        <w:rPr>
          <w:rFonts w:ascii="Times New Roman"/>
          <w:color w:val="2B2A29"/>
          <w:spacing w:val="-2"/>
        </w:rPr>
        <w:t> </w:t>
      </w:r>
      <w:r>
        <w:rPr>
          <w:rFonts w:ascii="Times New Roman"/>
          <w:color w:val="2B2A29"/>
        </w:rPr>
        <w:t>into</w:t>
      </w:r>
      <w:r>
        <w:rPr>
          <w:rFonts w:ascii="Times New Roman"/>
          <w:color w:val="2B2A29"/>
          <w:spacing w:val="-2"/>
        </w:rPr>
        <w:t> </w:t>
      </w:r>
      <w:r>
        <w:rPr>
          <w:rFonts w:ascii="Times New Roman"/>
          <w:color w:val="2B2A29"/>
        </w:rPr>
        <w:t>instruction</w:t>
      </w:r>
      <w:r>
        <w:rPr>
          <w:rFonts w:ascii="Times New Roman"/>
          <w:color w:val="2B2A29"/>
          <w:spacing w:val="-2"/>
        </w:rPr>
        <w:t> </w:t>
      </w:r>
      <w:r>
        <w:rPr>
          <w:rFonts w:ascii="Times New Roman"/>
          <w:color w:val="2B2A29"/>
        </w:rPr>
        <w:t>with</w:t>
      </w:r>
      <w:r>
        <w:rPr>
          <w:rFonts w:ascii="Times New Roman"/>
          <w:color w:val="2B2A29"/>
          <w:spacing w:val="-11"/>
        </w:rPr>
        <w:t> </w:t>
      </w:r>
      <w:r>
        <w:rPr>
          <w:rFonts w:ascii="Times New Roman"/>
          <w:color w:val="2B2A29"/>
        </w:rPr>
        <w:t>VR</w:t>
      </w:r>
      <w:r>
        <w:rPr>
          <w:rFonts w:ascii="Times New Roman"/>
          <w:color w:val="2B2A29"/>
          <w:spacing w:val="-2"/>
        </w:rPr>
        <w:t> </w:t>
      </w:r>
      <w:r>
        <w:rPr>
          <w:rFonts w:ascii="Times New Roman"/>
          <w:color w:val="2B2A29"/>
        </w:rPr>
        <w:t>head- sets, high-resolution screens, smartphones, or other solo technological devices for use inside and outside of the classroom. Feedback is also often individualized (Lynch and Ghergulescu </w:t>
      </w:r>
      <w:hyperlink w:history="true" w:anchor="_bookmark565">
        <w:r>
          <w:rPr>
            <w:rFonts w:ascii="Times New Roman"/>
            <w:color w:val="0000F9"/>
          </w:rPr>
          <w:t>2017</w:t>
        </w:r>
      </w:hyperlink>
      <w:r>
        <w:rPr>
          <w:rFonts w:ascii="Times New Roman"/>
          <w:color w:val="2B2A29"/>
        </w:rPr>
        <w:t>). Multiple characteristics contribute to the growing ubiquity of XR.</w:t>
      </w:r>
    </w:p>
    <w:p>
      <w:pPr>
        <w:pStyle w:val="BodyText"/>
        <w:spacing w:before="6"/>
        <w:ind w:left="597"/>
        <w:jc w:val="both"/>
        <w:rPr>
          <w:rFonts w:ascii="Times New Roman"/>
        </w:rPr>
      </w:pPr>
      <w:r>
        <w:rPr>
          <w:rFonts w:ascii="Times New Roman"/>
          <w:color w:val="2B2A29"/>
        </w:rPr>
        <w:t>STEM</w:t>
      </w:r>
      <w:r>
        <w:rPr>
          <w:rFonts w:ascii="Times New Roman"/>
          <w:color w:val="2B2A29"/>
          <w:spacing w:val="-3"/>
        </w:rPr>
        <w:t> </w:t>
      </w:r>
      <w:r>
        <w:rPr>
          <w:rFonts w:ascii="Times New Roman"/>
          <w:color w:val="2B2A29"/>
        </w:rPr>
        <w:t>XR</w:t>
      </w:r>
      <w:r>
        <w:rPr>
          <w:rFonts w:ascii="Times New Roman"/>
          <w:color w:val="2B2A29"/>
          <w:spacing w:val="-2"/>
        </w:rPr>
        <w:t> </w:t>
      </w:r>
      <w:r>
        <w:rPr>
          <w:rFonts w:ascii="Times New Roman"/>
          <w:color w:val="2B2A29"/>
        </w:rPr>
        <w:t>learner</w:t>
      </w:r>
      <w:r>
        <w:rPr>
          <w:rFonts w:ascii="Times New Roman"/>
          <w:color w:val="2B2A29"/>
          <w:spacing w:val="-3"/>
        </w:rPr>
        <w:t> </w:t>
      </w:r>
      <w:r>
        <w:rPr>
          <w:rFonts w:ascii="Times New Roman"/>
          <w:color w:val="2B2A29"/>
        </w:rPr>
        <w:t>activities</w:t>
      </w:r>
      <w:r>
        <w:rPr>
          <w:rFonts w:ascii="Times New Roman"/>
          <w:color w:val="2B2A29"/>
          <w:spacing w:val="-2"/>
        </w:rPr>
        <w:t> </w:t>
      </w:r>
      <w:r>
        <w:rPr>
          <w:rFonts w:ascii="Times New Roman"/>
          <w:color w:val="2B2A29"/>
        </w:rPr>
        <w:t>often</w:t>
      </w:r>
      <w:r>
        <w:rPr>
          <w:rFonts w:ascii="Times New Roman"/>
          <w:color w:val="2B2A29"/>
          <w:spacing w:val="-2"/>
        </w:rPr>
        <w:t> </w:t>
      </w:r>
      <w:r>
        <w:rPr>
          <w:rFonts w:ascii="Times New Roman"/>
          <w:color w:val="2B2A29"/>
        </w:rPr>
        <w:t>have</w:t>
      </w:r>
      <w:r>
        <w:rPr>
          <w:rFonts w:ascii="Times New Roman"/>
          <w:color w:val="2B2A29"/>
          <w:spacing w:val="-3"/>
        </w:rPr>
        <w:t> </w:t>
      </w:r>
      <w:r>
        <w:rPr>
          <w:rFonts w:ascii="Times New Roman"/>
          <w:color w:val="2B2A29"/>
        </w:rPr>
        <w:t>these</w:t>
      </w:r>
      <w:r>
        <w:rPr>
          <w:rFonts w:ascii="Times New Roman"/>
          <w:color w:val="2B2A29"/>
          <w:spacing w:val="-2"/>
        </w:rPr>
        <w:t> characteristics:</w:t>
      </w:r>
    </w:p>
    <w:p>
      <w:pPr>
        <w:pStyle w:val="ListParagraph"/>
        <w:numPr>
          <w:ilvl w:val="3"/>
          <w:numId w:val="21"/>
        </w:numPr>
        <w:tabs>
          <w:tab w:pos="597" w:val="left" w:leader="none"/>
        </w:tabs>
        <w:spacing w:line="249" w:lineRule="auto" w:before="130" w:after="0"/>
        <w:ind w:left="597" w:right="354" w:hanging="240"/>
        <w:jc w:val="both"/>
        <w:rPr>
          <w:rFonts w:ascii="Times New Roman" w:hAnsi="Times New Roman"/>
          <w:sz w:val="20"/>
        </w:rPr>
      </w:pPr>
      <w:r>
        <w:rPr>
          <w:rFonts w:ascii="Times New Roman" w:hAnsi="Times New Roman"/>
          <w:color w:val="2B2A29"/>
          <w:sz w:val="20"/>
        </w:rPr>
        <w:t>Decreased</w:t>
      </w:r>
      <w:r>
        <w:rPr>
          <w:rFonts w:ascii="Times New Roman" w:hAnsi="Times New Roman"/>
          <w:color w:val="2B2A29"/>
          <w:spacing w:val="-12"/>
          <w:sz w:val="20"/>
        </w:rPr>
        <w:t> </w:t>
      </w:r>
      <w:r>
        <w:rPr>
          <w:rFonts w:ascii="Times New Roman" w:hAnsi="Times New Roman"/>
          <w:color w:val="2B2A29"/>
          <w:sz w:val="20"/>
        </w:rPr>
        <w:t>danger</w:t>
      </w:r>
      <w:r>
        <w:rPr>
          <w:rFonts w:ascii="Times New Roman" w:hAnsi="Times New Roman"/>
          <w:color w:val="2B2A29"/>
          <w:spacing w:val="-12"/>
          <w:sz w:val="20"/>
        </w:rPr>
        <w:t> </w:t>
      </w:r>
      <w:r>
        <w:rPr>
          <w:rFonts w:ascii="Times New Roman" w:hAnsi="Times New Roman"/>
          <w:color w:val="2B2A29"/>
          <w:sz w:val="20"/>
        </w:rPr>
        <w:t>to</w:t>
      </w:r>
      <w:r>
        <w:rPr>
          <w:rFonts w:ascii="Times New Roman" w:hAnsi="Times New Roman"/>
          <w:color w:val="2B2A29"/>
          <w:spacing w:val="-12"/>
          <w:sz w:val="20"/>
        </w:rPr>
        <w:t> </w:t>
      </w:r>
      <w:r>
        <w:rPr>
          <w:rFonts w:ascii="Times New Roman" w:hAnsi="Times New Roman"/>
          <w:color w:val="2B2A29"/>
          <w:sz w:val="20"/>
        </w:rPr>
        <w:t>learners,</w:t>
      </w:r>
      <w:r>
        <w:rPr>
          <w:rFonts w:ascii="Times New Roman" w:hAnsi="Times New Roman"/>
          <w:color w:val="2B2A29"/>
          <w:spacing w:val="-12"/>
          <w:sz w:val="20"/>
        </w:rPr>
        <w:t> </w:t>
      </w:r>
      <w:r>
        <w:rPr>
          <w:rFonts w:ascii="Times New Roman" w:hAnsi="Times New Roman"/>
          <w:color w:val="2B2A29"/>
          <w:sz w:val="20"/>
        </w:rPr>
        <w:t>increased</w:t>
      </w:r>
      <w:r>
        <w:rPr>
          <w:rFonts w:ascii="Times New Roman" w:hAnsi="Times New Roman"/>
          <w:color w:val="2B2A29"/>
          <w:spacing w:val="-12"/>
          <w:sz w:val="20"/>
        </w:rPr>
        <w:t> </w:t>
      </w:r>
      <w:r>
        <w:rPr>
          <w:rFonts w:ascii="Times New Roman" w:hAnsi="Times New Roman"/>
          <w:color w:val="2B2A29"/>
          <w:sz w:val="20"/>
        </w:rPr>
        <w:t>respect</w:t>
      </w:r>
      <w:r>
        <w:rPr>
          <w:rFonts w:ascii="Times New Roman" w:hAnsi="Times New Roman"/>
          <w:color w:val="2B2A29"/>
          <w:spacing w:val="-12"/>
          <w:sz w:val="20"/>
        </w:rPr>
        <w:t> </w:t>
      </w:r>
      <w:r>
        <w:rPr>
          <w:rFonts w:ascii="Times New Roman" w:hAnsi="Times New Roman"/>
          <w:color w:val="2B2A29"/>
          <w:sz w:val="20"/>
        </w:rPr>
        <w:t>for</w:t>
      </w:r>
      <w:r>
        <w:rPr>
          <w:rFonts w:ascii="Times New Roman" w:hAnsi="Times New Roman"/>
          <w:color w:val="2B2A29"/>
          <w:spacing w:val="-12"/>
          <w:sz w:val="20"/>
        </w:rPr>
        <w:t> </w:t>
      </w:r>
      <w:r>
        <w:rPr>
          <w:rFonts w:ascii="Times New Roman" w:hAnsi="Times New Roman"/>
          <w:color w:val="2B2A29"/>
          <w:sz w:val="20"/>
        </w:rPr>
        <w:t>the</w:t>
      </w:r>
      <w:r>
        <w:rPr>
          <w:rFonts w:ascii="Times New Roman" w:hAnsi="Times New Roman"/>
          <w:color w:val="2B2A29"/>
          <w:spacing w:val="-12"/>
          <w:sz w:val="20"/>
        </w:rPr>
        <w:t> </w:t>
      </w:r>
      <w:r>
        <w:rPr>
          <w:rFonts w:ascii="Times New Roman" w:hAnsi="Times New Roman"/>
          <w:color w:val="2B2A29"/>
          <w:sz w:val="20"/>
        </w:rPr>
        <w:t>environment,</w:t>
      </w:r>
      <w:r>
        <w:rPr>
          <w:rFonts w:ascii="Times New Roman" w:hAnsi="Times New Roman"/>
          <w:color w:val="2B2A29"/>
          <w:spacing w:val="-12"/>
          <w:sz w:val="20"/>
        </w:rPr>
        <w:t> </w:t>
      </w:r>
      <w:r>
        <w:rPr>
          <w:rFonts w:ascii="Times New Roman" w:hAnsi="Times New Roman"/>
          <w:color w:val="2B2A29"/>
          <w:sz w:val="20"/>
        </w:rPr>
        <w:t>and</w:t>
      </w:r>
      <w:r>
        <w:rPr>
          <w:rFonts w:ascii="Times New Roman" w:hAnsi="Times New Roman"/>
          <w:color w:val="2B2A29"/>
          <w:spacing w:val="-12"/>
          <w:sz w:val="20"/>
        </w:rPr>
        <w:t> </w:t>
      </w:r>
      <w:r>
        <w:rPr>
          <w:rFonts w:ascii="Times New Roman" w:hAnsi="Times New Roman"/>
          <w:color w:val="2B2A29"/>
          <w:sz w:val="20"/>
        </w:rPr>
        <w:t>replica- </w:t>
      </w:r>
      <w:r>
        <w:rPr>
          <w:rFonts w:ascii="Times New Roman" w:hAnsi="Times New Roman"/>
          <w:color w:val="2B2A29"/>
          <w:spacing w:val="-2"/>
          <w:sz w:val="20"/>
        </w:rPr>
        <w:t>bility—chemicals</w:t>
      </w:r>
      <w:r>
        <w:rPr>
          <w:rFonts w:ascii="Times New Roman" w:hAnsi="Times New Roman"/>
          <w:color w:val="2B2A29"/>
          <w:spacing w:val="-10"/>
          <w:sz w:val="20"/>
        </w:rPr>
        <w:t> </w:t>
      </w:r>
      <w:r>
        <w:rPr>
          <w:rFonts w:ascii="Times New Roman" w:hAnsi="Times New Roman"/>
          <w:color w:val="2B2A29"/>
          <w:spacing w:val="-2"/>
          <w:sz w:val="20"/>
        </w:rPr>
        <w:t>and</w:t>
      </w:r>
      <w:r>
        <w:rPr>
          <w:rFonts w:ascii="Times New Roman" w:hAnsi="Times New Roman"/>
          <w:color w:val="2B2A29"/>
          <w:spacing w:val="-10"/>
          <w:sz w:val="20"/>
        </w:rPr>
        <w:t> </w:t>
      </w:r>
      <w:r>
        <w:rPr>
          <w:rFonts w:ascii="Times New Roman" w:hAnsi="Times New Roman"/>
          <w:color w:val="2B2A29"/>
          <w:spacing w:val="-2"/>
          <w:sz w:val="20"/>
        </w:rPr>
        <w:t>radiation</w:t>
      </w:r>
      <w:r>
        <w:rPr>
          <w:rFonts w:ascii="Times New Roman" w:hAnsi="Times New Roman"/>
          <w:color w:val="2B2A29"/>
          <w:spacing w:val="-10"/>
          <w:sz w:val="20"/>
        </w:rPr>
        <w:t> </w:t>
      </w:r>
      <w:r>
        <w:rPr>
          <w:rFonts w:ascii="Times New Roman" w:hAnsi="Times New Roman"/>
          <w:color w:val="2B2A29"/>
          <w:spacing w:val="-2"/>
          <w:sz w:val="20"/>
        </w:rPr>
        <w:t>are</w:t>
      </w:r>
      <w:r>
        <w:rPr>
          <w:rFonts w:ascii="Times New Roman" w:hAnsi="Times New Roman"/>
          <w:color w:val="2B2A29"/>
          <w:spacing w:val="-10"/>
          <w:sz w:val="20"/>
        </w:rPr>
        <w:t> </w:t>
      </w:r>
      <w:r>
        <w:rPr>
          <w:rFonts w:ascii="Times New Roman" w:hAnsi="Times New Roman"/>
          <w:color w:val="2B2A29"/>
          <w:spacing w:val="-2"/>
          <w:sz w:val="20"/>
        </w:rPr>
        <w:t>virtual</w:t>
      </w:r>
      <w:r>
        <w:rPr>
          <w:rFonts w:ascii="Times New Roman" w:hAnsi="Times New Roman"/>
          <w:color w:val="2B2A29"/>
          <w:spacing w:val="-10"/>
          <w:sz w:val="20"/>
        </w:rPr>
        <w:t> </w:t>
      </w:r>
      <w:r>
        <w:rPr>
          <w:rFonts w:ascii="Times New Roman" w:hAnsi="Times New Roman"/>
          <w:color w:val="2B2A29"/>
          <w:spacing w:val="-2"/>
          <w:sz w:val="20"/>
        </w:rPr>
        <w:t>and</w:t>
      </w:r>
      <w:r>
        <w:rPr>
          <w:rFonts w:ascii="Times New Roman" w:hAnsi="Times New Roman"/>
          <w:color w:val="2B2A29"/>
          <w:spacing w:val="-10"/>
          <w:sz w:val="20"/>
        </w:rPr>
        <w:t> </w:t>
      </w:r>
      <w:r>
        <w:rPr>
          <w:rFonts w:ascii="Times New Roman" w:hAnsi="Times New Roman"/>
          <w:color w:val="2B2A29"/>
          <w:spacing w:val="-2"/>
          <w:sz w:val="20"/>
        </w:rPr>
        <w:t>can</w:t>
      </w:r>
      <w:r>
        <w:rPr>
          <w:rFonts w:ascii="Times New Roman" w:hAnsi="Times New Roman"/>
          <w:color w:val="2B2A29"/>
          <w:spacing w:val="-10"/>
          <w:sz w:val="20"/>
        </w:rPr>
        <w:t> </w:t>
      </w:r>
      <w:r>
        <w:rPr>
          <w:rFonts w:ascii="Times New Roman" w:hAnsi="Times New Roman"/>
          <w:color w:val="2B2A29"/>
          <w:spacing w:val="-2"/>
          <w:sz w:val="20"/>
        </w:rPr>
        <w:t>be</w:t>
      </w:r>
      <w:r>
        <w:rPr>
          <w:rFonts w:ascii="Times New Roman" w:hAnsi="Times New Roman"/>
          <w:color w:val="2B2A29"/>
          <w:spacing w:val="-10"/>
          <w:sz w:val="20"/>
        </w:rPr>
        <w:t> </w:t>
      </w:r>
      <w:r>
        <w:rPr>
          <w:rFonts w:ascii="Times New Roman" w:hAnsi="Times New Roman"/>
          <w:color w:val="2B2A29"/>
          <w:spacing w:val="-2"/>
          <w:sz w:val="20"/>
        </w:rPr>
        <w:t>used</w:t>
      </w:r>
      <w:r>
        <w:rPr>
          <w:rFonts w:ascii="Times New Roman" w:hAnsi="Times New Roman"/>
          <w:color w:val="2B2A29"/>
          <w:spacing w:val="-10"/>
          <w:sz w:val="20"/>
        </w:rPr>
        <w:t> </w:t>
      </w:r>
      <w:r>
        <w:rPr>
          <w:rFonts w:ascii="Times New Roman" w:hAnsi="Times New Roman"/>
          <w:color w:val="2B2A29"/>
          <w:spacing w:val="-2"/>
          <w:sz w:val="20"/>
        </w:rPr>
        <w:t>indefinitely</w:t>
      </w:r>
      <w:r>
        <w:rPr>
          <w:rFonts w:ascii="Times New Roman" w:hAnsi="Times New Roman"/>
          <w:color w:val="2B2A29"/>
          <w:spacing w:val="-10"/>
          <w:sz w:val="20"/>
        </w:rPr>
        <w:t> </w:t>
      </w:r>
      <w:r>
        <w:rPr>
          <w:rFonts w:ascii="Times New Roman" w:hAnsi="Times New Roman"/>
          <w:color w:val="2B2A29"/>
          <w:spacing w:val="-2"/>
          <w:sz w:val="20"/>
        </w:rPr>
        <w:t>(Faulconer </w:t>
      </w:r>
      <w:r>
        <w:rPr>
          <w:rFonts w:ascii="Times New Roman" w:hAnsi="Times New Roman"/>
          <w:color w:val="2B2A29"/>
          <w:sz w:val="20"/>
        </w:rPr>
        <w:t>and</w:t>
      </w:r>
      <w:r>
        <w:rPr>
          <w:rFonts w:ascii="Times New Roman" w:hAnsi="Times New Roman"/>
          <w:color w:val="2B2A29"/>
          <w:spacing w:val="-11"/>
          <w:sz w:val="20"/>
        </w:rPr>
        <w:t> </w:t>
      </w:r>
      <w:r>
        <w:rPr>
          <w:rFonts w:ascii="Times New Roman" w:hAnsi="Times New Roman"/>
          <w:color w:val="2B2A29"/>
          <w:sz w:val="20"/>
        </w:rPr>
        <w:t>Gruss</w:t>
      </w:r>
      <w:r>
        <w:rPr>
          <w:rFonts w:ascii="Times New Roman" w:hAnsi="Times New Roman"/>
          <w:color w:val="2B2A29"/>
          <w:spacing w:val="-7"/>
          <w:sz w:val="20"/>
        </w:rPr>
        <w:t> </w:t>
      </w:r>
      <w:hyperlink w:history="true" w:anchor="_bookmark554">
        <w:r>
          <w:rPr>
            <w:rFonts w:ascii="Times New Roman" w:hAnsi="Times New Roman"/>
            <w:color w:val="0000F9"/>
            <w:sz w:val="20"/>
          </w:rPr>
          <w:t>2018</w:t>
        </w:r>
      </w:hyperlink>
      <w:r>
        <w:rPr>
          <w:rFonts w:ascii="Times New Roman" w:hAnsi="Times New Roman"/>
          <w:color w:val="2B2A29"/>
          <w:sz w:val="20"/>
        </w:rPr>
        <w:t>).</w:t>
      </w:r>
      <w:r>
        <w:rPr>
          <w:rFonts w:ascii="Times New Roman" w:hAnsi="Times New Roman"/>
          <w:color w:val="2B2A29"/>
          <w:spacing w:val="-7"/>
          <w:sz w:val="20"/>
        </w:rPr>
        <w:t> </w:t>
      </w:r>
      <w:r>
        <w:rPr>
          <w:rFonts w:ascii="Times New Roman" w:hAnsi="Times New Roman"/>
          <w:color w:val="2B2A29"/>
          <w:sz w:val="20"/>
        </w:rPr>
        <w:t>Inside</w:t>
      </w:r>
      <w:r>
        <w:rPr>
          <w:rFonts w:ascii="Times New Roman" w:hAnsi="Times New Roman"/>
          <w:color w:val="2B2A29"/>
          <w:spacing w:val="-13"/>
          <w:sz w:val="20"/>
        </w:rPr>
        <w:t> </w:t>
      </w:r>
      <w:r>
        <w:rPr>
          <w:rFonts w:ascii="Times New Roman" w:hAnsi="Times New Roman"/>
          <w:color w:val="2B2A29"/>
          <w:sz w:val="20"/>
        </w:rPr>
        <w:t>VR,</w:t>
      </w:r>
      <w:r>
        <w:rPr>
          <w:rFonts w:ascii="Times New Roman" w:hAnsi="Times New Roman"/>
          <w:color w:val="2B2A29"/>
          <w:spacing w:val="-7"/>
          <w:sz w:val="20"/>
        </w:rPr>
        <w:t> </w:t>
      </w:r>
      <w:r>
        <w:rPr>
          <w:rFonts w:ascii="Times New Roman" w:hAnsi="Times New Roman"/>
          <w:color w:val="2B2A29"/>
          <w:sz w:val="20"/>
        </w:rPr>
        <w:t>“mistakes</w:t>
      </w:r>
      <w:r>
        <w:rPr>
          <w:rFonts w:ascii="Times New Roman" w:hAnsi="Times New Roman"/>
          <w:color w:val="2B2A29"/>
          <w:spacing w:val="-8"/>
          <w:sz w:val="20"/>
        </w:rPr>
        <w:t> </w:t>
      </w:r>
      <w:r>
        <w:rPr>
          <w:rFonts w:ascii="Times New Roman" w:hAnsi="Times New Roman"/>
          <w:color w:val="2B2A29"/>
          <w:sz w:val="20"/>
        </w:rPr>
        <w:t>are</w:t>
      </w:r>
      <w:r>
        <w:rPr>
          <w:rFonts w:ascii="Times New Roman" w:hAnsi="Times New Roman"/>
          <w:color w:val="2B2A29"/>
          <w:spacing w:val="-7"/>
          <w:sz w:val="20"/>
        </w:rPr>
        <w:t> </w:t>
      </w:r>
      <w:r>
        <w:rPr>
          <w:rFonts w:ascii="Times New Roman" w:hAnsi="Times New Roman"/>
          <w:color w:val="2B2A29"/>
          <w:sz w:val="20"/>
        </w:rPr>
        <w:t>free”</w:t>
      </w:r>
      <w:r>
        <w:rPr>
          <w:rFonts w:ascii="Times New Roman" w:hAnsi="Times New Roman"/>
          <w:color w:val="2B2A29"/>
          <w:spacing w:val="-7"/>
          <w:sz w:val="20"/>
        </w:rPr>
        <w:t> </w:t>
      </w:r>
      <w:r>
        <w:rPr>
          <w:rFonts w:ascii="Times New Roman" w:hAnsi="Times New Roman"/>
          <w:color w:val="2B2A29"/>
          <w:sz w:val="20"/>
        </w:rPr>
        <w:t>(Bailenson</w:t>
      </w:r>
      <w:r>
        <w:rPr>
          <w:rFonts w:ascii="Times New Roman" w:hAnsi="Times New Roman"/>
          <w:color w:val="2B2A29"/>
          <w:spacing w:val="-7"/>
          <w:sz w:val="20"/>
        </w:rPr>
        <w:t> </w:t>
      </w:r>
      <w:hyperlink w:history="true" w:anchor="_bookmark541">
        <w:r>
          <w:rPr>
            <w:rFonts w:ascii="Times New Roman" w:hAnsi="Times New Roman"/>
            <w:color w:val="0000F9"/>
            <w:sz w:val="20"/>
          </w:rPr>
          <w:t>2018</w:t>
        </w:r>
      </w:hyperlink>
      <w:r>
        <w:rPr>
          <w:rFonts w:ascii="Times New Roman" w:hAnsi="Times New Roman"/>
          <w:color w:val="2B2A29"/>
          <w:sz w:val="20"/>
        </w:rPr>
        <w:t>:</w:t>
      </w:r>
      <w:r>
        <w:rPr>
          <w:rFonts w:ascii="Times New Roman" w:hAnsi="Times New Roman"/>
          <w:color w:val="2B2A29"/>
          <w:spacing w:val="-7"/>
          <w:sz w:val="20"/>
        </w:rPr>
        <w:t> </w:t>
      </w:r>
      <w:r>
        <w:rPr>
          <w:rFonts w:ascii="Times New Roman" w:hAnsi="Times New Roman"/>
          <w:color w:val="2B2A29"/>
          <w:sz w:val="20"/>
        </w:rPr>
        <w:t>24).</w:t>
      </w:r>
      <w:r>
        <w:rPr>
          <w:rFonts w:ascii="Times New Roman" w:hAnsi="Times New Roman"/>
          <w:color w:val="2B2A29"/>
          <w:spacing w:val="-7"/>
          <w:sz w:val="20"/>
        </w:rPr>
        <w:t> </w:t>
      </w:r>
      <w:r>
        <w:rPr>
          <w:rFonts w:ascii="Times New Roman" w:hAnsi="Times New Roman"/>
          <w:color w:val="2B2A29"/>
          <w:sz w:val="20"/>
        </w:rPr>
        <w:t>In</w:t>
      </w:r>
      <w:r>
        <w:rPr>
          <w:rFonts w:ascii="Times New Roman" w:hAnsi="Times New Roman"/>
          <w:color w:val="2B2A29"/>
          <w:spacing w:val="-7"/>
          <w:sz w:val="20"/>
        </w:rPr>
        <w:t> </w:t>
      </w:r>
      <w:r>
        <w:rPr>
          <w:rFonts w:ascii="Times New Roman" w:hAnsi="Times New Roman"/>
          <w:color w:val="2B2A29"/>
          <w:sz w:val="20"/>
        </w:rPr>
        <w:t>virtual reality,</w:t>
      </w:r>
      <w:r>
        <w:rPr>
          <w:rFonts w:ascii="Times New Roman" w:hAnsi="Times New Roman"/>
          <w:color w:val="2B2A29"/>
          <w:spacing w:val="-5"/>
          <w:sz w:val="20"/>
        </w:rPr>
        <w:t> </w:t>
      </w:r>
      <w:r>
        <w:rPr>
          <w:rFonts w:ascii="Times New Roman" w:hAnsi="Times New Roman"/>
          <w:color w:val="2B2A29"/>
          <w:sz w:val="20"/>
        </w:rPr>
        <w:t>chemicals</w:t>
      </w:r>
      <w:r>
        <w:rPr>
          <w:rFonts w:ascii="Times New Roman" w:hAnsi="Times New Roman"/>
          <w:color w:val="2B2A29"/>
          <w:spacing w:val="-5"/>
          <w:sz w:val="20"/>
        </w:rPr>
        <w:t> </w:t>
      </w:r>
      <w:r>
        <w:rPr>
          <w:rFonts w:ascii="Times New Roman" w:hAnsi="Times New Roman"/>
          <w:color w:val="2B2A29"/>
          <w:sz w:val="20"/>
        </w:rPr>
        <w:t>can</w:t>
      </w:r>
      <w:r>
        <w:rPr>
          <w:rFonts w:ascii="Times New Roman" w:hAnsi="Times New Roman"/>
          <w:color w:val="2B2A29"/>
          <w:spacing w:val="-5"/>
          <w:sz w:val="20"/>
        </w:rPr>
        <w:t> </w:t>
      </w:r>
      <w:r>
        <w:rPr>
          <w:rFonts w:ascii="Times New Roman" w:hAnsi="Times New Roman"/>
          <w:color w:val="2B2A29"/>
          <w:sz w:val="20"/>
        </w:rPr>
        <w:t>be</w:t>
      </w:r>
      <w:r>
        <w:rPr>
          <w:rFonts w:ascii="Times New Roman" w:hAnsi="Times New Roman"/>
          <w:color w:val="2B2A29"/>
          <w:spacing w:val="-5"/>
          <w:sz w:val="20"/>
        </w:rPr>
        <w:t> </w:t>
      </w:r>
      <w:r>
        <w:rPr>
          <w:rFonts w:ascii="Times New Roman" w:hAnsi="Times New Roman"/>
          <w:color w:val="2B2A29"/>
          <w:sz w:val="20"/>
        </w:rPr>
        <w:t>mixed</w:t>
      </w:r>
      <w:r>
        <w:rPr>
          <w:rFonts w:ascii="Times New Roman" w:hAnsi="Times New Roman"/>
          <w:color w:val="2B2A29"/>
          <w:spacing w:val="-5"/>
          <w:sz w:val="20"/>
        </w:rPr>
        <w:t> </w:t>
      </w:r>
      <w:r>
        <w:rPr>
          <w:rFonts w:ascii="Times New Roman" w:hAnsi="Times New Roman"/>
          <w:color w:val="2B2A29"/>
          <w:sz w:val="20"/>
        </w:rPr>
        <w:t>in</w:t>
      </w:r>
      <w:r>
        <w:rPr>
          <w:rFonts w:ascii="Times New Roman" w:hAnsi="Times New Roman"/>
          <w:color w:val="2B2A29"/>
          <w:spacing w:val="-5"/>
          <w:sz w:val="20"/>
        </w:rPr>
        <w:t> </w:t>
      </w:r>
      <w:r>
        <w:rPr>
          <w:rFonts w:ascii="Times New Roman" w:hAnsi="Times New Roman"/>
          <w:color w:val="2B2A29"/>
          <w:sz w:val="20"/>
        </w:rPr>
        <w:t>the</w:t>
      </w:r>
      <w:r>
        <w:rPr>
          <w:rFonts w:ascii="Times New Roman" w:hAnsi="Times New Roman"/>
          <w:color w:val="2B2A29"/>
          <w:spacing w:val="-5"/>
          <w:sz w:val="20"/>
        </w:rPr>
        <w:t> </w:t>
      </w:r>
      <w:r>
        <w:rPr>
          <w:rFonts w:ascii="Times New Roman" w:hAnsi="Times New Roman"/>
          <w:color w:val="2B2A29"/>
          <w:sz w:val="20"/>
        </w:rPr>
        <w:t>wrong</w:t>
      </w:r>
      <w:r>
        <w:rPr>
          <w:rFonts w:ascii="Times New Roman" w:hAnsi="Times New Roman"/>
          <w:color w:val="2B2A29"/>
          <w:spacing w:val="-5"/>
          <w:sz w:val="20"/>
        </w:rPr>
        <w:t> </w:t>
      </w:r>
      <w:r>
        <w:rPr>
          <w:rFonts w:ascii="Times New Roman" w:hAnsi="Times New Roman"/>
          <w:color w:val="2B2A29"/>
          <w:sz w:val="20"/>
        </w:rPr>
        <w:t>order</w:t>
      </w:r>
      <w:r>
        <w:rPr>
          <w:rFonts w:ascii="Times New Roman" w:hAnsi="Times New Roman"/>
          <w:color w:val="2B2A29"/>
          <w:spacing w:val="-5"/>
          <w:sz w:val="20"/>
        </w:rPr>
        <w:t> </w:t>
      </w:r>
      <w:r>
        <w:rPr>
          <w:rFonts w:ascii="Times New Roman" w:hAnsi="Times New Roman"/>
          <w:color w:val="2B2A29"/>
          <w:sz w:val="20"/>
        </w:rPr>
        <w:t>and</w:t>
      </w:r>
      <w:r>
        <w:rPr>
          <w:rFonts w:ascii="Times New Roman" w:hAnsi="Times New Roman"/>
          <w:color w:val="2B2A29"/>
          <w:spacing w:val="-5"/>
          <w:sz w:val="20"/>
        </w:rPr>
        <w:t> </w:t>
      </w:r>
      <w:r>
        <w:rPr>
          <w:rFonts w:ascii="Times New Roman" w:hAnsi="Times New Roman"/>
          <w:color w:val="2B2A29"/>
          <w:sz w:val="20"/>
        </w:rPr>
        <w:t>cleaned</w:t>
      </w:r>
      <w:r>
        <w:rPr>
          <w:rFonts w:ascii="Times New Roman" w:hAnsi="Times New Roman"/>
          <w:color w:val="2B2A29"/>
          <w:spacing w:val="-5"/>
          <w:sz w:val="20"/>
        </w:rPr>
        <w:t> </w:t>
      </w:r>
      <w:r>
        <w:rPr>
          <w:rFonts w:ascii="Times New Roman" w:hAnsi="Times New Roman"/>
          <w:color w:val="2B2A29"/>
          <w:sz w:val="20"/>
        </w:rPr>
        <w:t>up</w:t>
      </w:r>
      <w:r>
        <w:rPr>
          <w:rFonts w:ascii="Times New Roman" w:hAnsi="Times New Roman"/>
          <w:color w:val="2B2A29"/>
          <w:spacing w:val="-5"/>
          <w:sz w:val="20"/>
        </w:rPr>
        <w:t> </w:t>
      </w:r>
      <w:r>
        <w:rPr>
          <w:rFonts w:ascii="Times New Roman" w:hAnsi="Times New Roman"/>
          <w:color w:val="2B2A29"/>
          <w:sz w:val="20"/>
        </w:rPr>
        <w:t>just</w:t>
      </w:r>
      <w:r>
        <w:rPr>
          <w:rFonts w:ascii="Times New Roman" w:hAnsi="Times New Roman"/>
          <w:color w:val="2B2A29"/>
          <w:spacing w:val="-5"/>
          <w:sz w:val="20"/>
        </w:rPr>
        <w:t> </w:t>
      </w:r>
      <w:r>
        <w:rPr>
          <w:rFonts w:ascii="Times New Roman" w:hAnsi="Times New Roman"/>
          <w:color w:val="2B2A29"/>
          <w:sz w:val="20"/>
        </w:rPr>
        <w:t>by</w:t>
      </w:r>
      <w:r>
        <w:rPr>
          <w:rFonts w:ascii="Times New Roman" w:hAnsi="Times New Roman"/>
          <w:color w:val="2B2A29"/>
          <w:spacing w:val="-5"/>
          <w:sz w:val="20"/>
        </w:rPr>
        <w:t> </w:t>
      </w:r>
      <w:r>
        <w:rPr>
          <w:rFonts w:ascii="Times New Roman" w:hAnsi="Times New Roman"/>
          <w:color w:val="2B2A29"/>
          <w:sz w:val="20"/>
        </w:rPr>
        <w:t>press- ing a recycle button (Faulconer and Gruss </w:t>
      </w:r>
      <w:hyperlink w:history="true" w:anchor="_bookmark554">
        <w:r>
          <w:rPr>
            <w:rFonts w:ascii="Times New Roman" w:hAnsi="Times New Roman"/>
            <w:color w:val="0000F9"/>
            <w:sz w:val="20"/>
          </w:rPr>
          <w:t>2018</w:t>
        </w:r>
      </w:hyperlink>
      <w:r>
        <w:rPr>
          <w:rFonts w:ascii="Times New Roman" w:hAnsi="Times New Roman"/>
          <w:color w:val="2B2A29"/>
          <w:sz w:val="20"/>
        </w:rPr>
        <w:t>). Surgical emergencies can be practiced with no ill effects upon real patients (Health Scholars </w:t>
      </w:r>
      <w:hyperlink w:history="true" w:anchor="_bookmark556">
        <w:r>
          <w:rPr>
            <w:rFonts w:ascii="Times New Roman" w:hAnsi="Times New Roman"/>
            <w:color w:val="0000F9"/>
            <w:sz w:val="20"/>
          </w:rPr>
          <w:t>n.d.</w:t>
        </w:r>
      </w:hyperlink>
      <w:r>
        <w:rPr>
          <w:rFonts w:ascii="Times New Roman" w:hAnsi="Times New Roman"/>
          <w:color w:val="2B2A29"/>
          <w:sz w:val="20"/>
        </w:rPr>
        <w:t>).</w:t>
      </w:r>
    </w:p>
    <w:p>
      <w:pPr>
        <w:pStyle w:val="ListParagraph"/>
        <w:numPr>
          <w:ilvl w:val="3"/>
          <w:numId w:val="21"/>
        </w:numPr>
        <w:tabs>
          <w:tab w:pos="597" w:val="left" w:leader="none"/>
        </w:tabs>
        <w:spacing w:line="249" w:lineRule="auto" w:before="5" w:after="0"/>
        <w:ind w:left="597" w:right="354" w:hanging="240"/>
        <w:jc w:val="both"/>
        <w:rPr>
          <w:rFonts w:ascii="Times New Roman" w:hAnsi="Times New Roman"/>
          <w:sz w:val="20"/>
        </w:rPr>
      </w:pPr>
      <w:r>
        <w:rPr>
          <w:rFonts w:ascii="Times New Roman" w:hAnsi="Times New Roman"/>
          <w:color w:val="2B2A29"/>
          <w:sz w:val="20"/>
        </w:rPr>
        <w:t>No</w:t>
      </w:r>
      <w:r>
        <w:rPr>
          <w:rFonts w:ascii="Times New Roman" w:hAnsi="Times New Roman"/>
          <w:color w:val="2B2A29"/>
          <w:spacing w:val="-5"/>
          <w:sz w:val="20"/>
        </w:rPr>
        <w:t> </w:t>
      </w:r>
      <w:r>
        <w:rPr>
          <w:rFonts w:ascii="Times New Roman" w:hAnsi="Times New Roman"/>
          <w:color w:val="2B2A29"/>
          <w:sz w:val="20"/>
        </w:rPr>
        <w:t>limits</w:t>
      </w:r>
      <w:r>
        <w:rPr>
          <w:rFonts w:ascii="Times New Roman" w:hAnsi="Times New Roman"/>
          <w:color w:val="2B2A29"/>
          <w:spacing w:val="-5"/>
          <w:sz w:val="20"/>
        </w:rPr>
        <w:t> </w:t>
      </w:r>
      <w:r>
        <w:rPr>
          <w:rFonts w:ascii="Times New Roman" w:hAnsi="Times New Roman"/>
          <w:color w:val="2B2A29"/>
          <w:sz w:val="20"/>
        </w:rPr>
        <w:t>to</w:t>
      </w:r>
      <w:r>
        <w:rPr>
          <w:rFonts w:ascii="Times New Roman" w:hAnsi="Times New Roman"/>
          <w:color w:val="2B2A29"/>
          <w:spacing w:val="-5"/>
          <w:sz w:val="20"/>
        </w:rPr>
        <w:t> </w:t>
      </w:r>
      <w:r>
        <w:rPr>
          <w:rFonts w:ascii="Times New Roman" w:hAnsi="Times New Roman"/>
          <w:color w:val="2B2A29"/>
          <w:sz w:val="20"/>
        </w:rPr>
        <w:t>time</w:t>
      </w:r>
      <w:r>
        <w:rPr>
          <w:rFonts w:ascii="Times New Roman" w:hAnsi="Times New Roman"/>
          <w:color w:val="2B2A29"/>
          <w:spacing w:val="-5"/>
          <w:sz w:val="20"/>
        </w:rPr>
        <w:t> </w:t>
      </w:r>
      <w:r>
        <w:rPr>
          <w:rFonts w:ascii="Times New Roman" w:hAnsi="Times New Roman"/>
          <w:color w:val="2B2A29"/>
          <w:sz w:val="20"/>
        </w:rPr>
        <w:t>or</w:t>
      </w:r>
      <w:r>
        <w:rPr>
          <w:rFonts w:ascii="Times New Roman" w:hAnsi="Times New Roman"/>
          <w:color w:val="2B2A29"/>
          <w:spacing w:val="-5"/>
          <w:sz w:val="20"/>
        </w:rPr>
        <w:t> </w:t>
      </w:r>
      <w:r>
        <w:rPr>
          <w:rFonts w:ascii="Times New Roman" w:hAnsi="Times New Roman"/>
          <w:color w:val="2B2A29"/>
          <w:sz w:val="20"/>
        </w:rPr>
        <w:t>space—learners</w:t>
      </w:r>
      <w:r>
        <w:rPr>
          <w:rFonts w:ascii="Times New Roman" w:hAnsi="Times New Roman"/>
          <w:color w:val="2B2A29"/>
          <w:spacing w:val="-5"/>
          <w:sz w:val="20"/>
        </w:rPr>
        <w:t> </w:t>
      </w:r>
      <w:r>
        <w:rPr>
          <w:rFonts w:ascii="Times New Roman" w:hAnsi="Times New Roman"/>
          <w:color w:val="2B2A29"/>
          <w:sz w:val="20"/>
        </w:rPr>
        <w:t>can</w:t>
      </w:r>
      <w:r>
        <w:rPr>
          <w:rFonts w:ascii="Times New Roman" w:hAnsi="Times New Roman"/>
          <w:color w:val="2B2A29"/>
          <w:spacing w:val="-5"/>
          <w:sz w:val="20"/>
        </w:rPr>
        <w:t> </w:t>
      </w:r>
      <w:r>
        <w:rPr>
          <w:rFonts w:ascii="Times New Roman" w:hAnsi="Times New Roman"/>
          <w:color w:val="2B2A29"/>
          <w:sz w:val="20"/>
        </w:rPr>
        <w:t>control</w:t>
      </w:r>
      <w:r>
        <w:rPr>
          <w:rFonts w:ascii="Times New Roman" w:hAnsi="Times New Roman"/>
          <w:color w:val="2B2A29"/>
          <w:spacing w:val="-5"/>
          <w:sz w:val="20"/>
        </w:rPr>
        <w:t> </w:t>
      </w:r>
      <w:r>
        <w:rPr>
          <w:rFonts w:ascii="Times New Roman" w:hAnsi="Times New Roman"/>
          <w:color w:val="2B2A29"/>
          <w:sz w:val="20"/>
        </w:rPr>
        <w:t>time</w:t>
      </w:r>
      <w:r>
        <w:rPr>
          <w:rFonts w:ascii="Times New Roman" w:hAnsi="Times New Roman"/>
          <w:color w:val="2B2A29"/>
          <w:spacing w:val="-5"/>
          <w:sz w:val="20"/>
        </w:rPr>
        <w:t> </w:t>
      </w:r>
      <w:r>
        <w:rPr>
          <w:rFonts w:ascii="Times New Roman" w:hAnsi="Times New Roman"/>
          <w:color w:val="2B2A29"/>
          <w:sz w:val="20"/>
        </w:rPr>
        <w:t>within</w:t>
      </w:r>
      <w:r>
        <w:rPr>
          <w:rFonts w:ascii="Times New Roman" w:hAnsi="Times New Roman"/>
          <w:color w:val="2B2A29"/>
          <w:spacing w:val="-5"/>
          <w:sz w:val="20"/>
        </w:rPr>
        <w:t> </w:t>
      </w:r>
      <w:r>
        <w:rPr>
          <w:rFonts w:ascii="Times New Roman" w:hAnsi="Times New Roman"/>
          <w:color w:val="2B2A29"/>
          <w:sz w:val="20"/>
        </w:rPr>
        <w:t>a</w:t>
      </w:r>
      <w:r>
        <w:rPr>
          <w:rFonts w:ascii="Times New Roman" w:hAnsi="Times New Roman"/>
          <w:color w:val="2B2A29"/>
          <w:spacing w:val="-5"/>
          <w:sz w:val="20"/>
        </w:rPr>
        <w:t> </w:t>
      </w:r>
      <w:r>
        <w:rPr>
          <w:rFonts w:ascii="Times New Roman" w:hAnsi="Times New Roman"/>
          <w:color w:val="2B2A29"/>
          <w:sz w:val="20"/>
        </w:rPr>
        <w:t>biological</w:t>
      </w:r>
      <w:r>
        <w:rPr>
          <w:rFonts w:ascii="Times New Roman" w:hAnsi="Times New Roman"/>
          <w:color w:val="2B2A29"/>
          <w:spacing w:val="-5"/>
          <w:sz w:val="20"/>
        </w:rPr>
        <w:t> </w:t>
      </w:r>
      <w:r>
        <w:rPr>
          <w:rFonts w:ascii="Times New Roman" w:hAnsi="Times New Roman"/>
          <w:color w:val="2B2A29"/>
          <w:sz w:val="20"/>
        </w:rPr>
        <w:t>system (Clark</w:t>
      </w:r>
      <w:r>
        <w:rPr>
          <w:rFonts w:ascii="Times New Roman" w:hAnsi="Times New Roman"/>
          <w:color w:val="2B2A29"/>
          <w:spacing w:val="-4"/>
          <w:sz w:val="20"/>
        </w:rPr>
        <w:t> </w:t>
      </w:r>
      <w:hyperlink w:history="true" w:anchor="_bookmark549">
        <w:r>
          <w:rPr>
            <w:rFonts w:ascii="Times New Roman" w:hAnsi="Times New Roman"/>
            <w:color w:val="0000F9"/>
            <w:sz w:val="20"/>
          </w:rPr>
          <w:t>2009</w:t>
        </w:r>
      </w:hyperlink>
      <w:r>
        <w:rPr>
          <w:rFonts w:ascii="Times New Roman" w:hAnsi="Times New Roman"/>
          <w:color w:val="2B2A29"/>
          <w:sz w:val="20"/>
        </w:rPr>
        <w:t>),</w:t>
      </w:r>
      <w:r>
        <w:rPr>
          <w:rFonts w:ascii="Times New Roman" w:hAnsi="Times New Roman"/>
          <w:color w:val="2B2A29"/>
          <w:spacing w:val="-4"/>
          <w:sz w:val="20"/>
        </w:rPr>
        <w:t> </w:t>
      </w:r>
      <w:r>
        <w:rPr>
          <w:rFonts w:ascii="Times New Roman" w:hAnsi="Times New Roman"/>
          <w:color w:val="2B2A29"/>
          <w:sz w:val="20"/>
        </w:rPr>
        <w:t>or</w:t>
      </w:r>
      <w:r>
        <w:rPr>
          <w:rFonts w:ascii="Times New Roman" w:hAnsi="Times New Roman"/>
          <w:color w:val="2B2A29"/>
          <w:spacing w:val="-4"/>
          <w:sz w:val="20"/>
        </w:rPr>
        <w:t> </w:t>
      </w:r>
      <w:r>
        <w:rPr>
          <w:rFonts w:ascii="Times New Roman" w:hAnsi="Times New Roman"/>
          <w:color w:val="2B2A29"/>
          <w:sz w:val="20"/>
        </w:rPr>
        <w:t>learners</w:t>
      </w:r>
      <w:r>
        <w:rPr>
          <w:rFonts w:ascii="Times New Roman" w:hAnsi="Times New Roman"/>
          <w:color w:val="2B2A29"/>
          <w:spacing w:val="-4"/>
          <w:sz w:val="20"/>
        </w:rPr>
        <w:t> </w:t>
      </w:r>
      <w:r>
        <w:rPr>
          <w:rFonts w:ascii="Times New Roman" w:hAnsi="Times New Roman"/>
          <w:color w:val="2B2A29"/>
          <w:sz w:val="20"/>
        </w:rPr>
        <w:t>can</w:t>
      </w:r>
      <w:r>
        <w:rPr>
          <w:rFonts w:ascii="Times New Roman" w:hAnsi="Times New Roman"/>
          <w:color w:val="2B2A29"/>
          <w:spacing w:val="-4"/>
          <w:sz w:val="20"/>
        </w:rPr>
        <w:t> </w:t>
      </w:r>
      <w:r>
        <w:rPr>
          <w:rFonts w:ascii="Times New Roman" w:hAnsi="Times New Roman"/>
          <w:color w:val="2B2A29"/>
          <w:sz w:val="20"/>
        </w:rPr>
        <w:t>go</w:t>
      </w:r>
      <w:r>
        <w:rPr>
          <w:rFonts w:ascii="Times New Roman" w:hAnsi="Times New Roman"/>
          <w:color w:val="2B2A29"/>
          <w:spacing w:val="-4"/>
          <w:sz w:val="20"/>
        </w:rPr>
        <w:t> </w:t>
      </w:r>
      <w:r>
        <w:rPr>
          <w:rFonts w:ascii="Times New Roman" w:hAnsi="Times New Roman"/>
          <w:color w:val="2B2A29"/>
          <w:sz w:val="20"/>
        </w:rPr>
        <w:t>to</w:t>
      </w:r>
      <w:r>
        <w:rPr>
          <w:rFonts w:ascii="Times New Roman" w:hAnsi="Times New Roman"/>
          <w:color w:val="2B2A29"/>
          <w:spacing w:val="-4"/>
          <w:sz w:val="20"/>
        </w:rPr>
        <w:t> </w:t>
      </w:r>
      <w:r>
        <w:rPr>
          <w:rFonts w:ascii="Times New Roman" w:hAnsi="Times New Roman"/>
          <w:color w:val="2B2A29"/>
          <w:sz w:val="20"/>
        </w:rPr>
        <w:t>the</w:t>
      </w:r>
      <w:r>
        <w:rPr>
          <w:rFonts w:ascii="Times New Roman" w:hAnsi="Times New Roman"/>
          <w:color w:val="2B2A29"/>
          <w:spacing w:val="-4"/>
          <w:sz w:val="20"/>
        </w:rPr>
        <w:t> </w:t>
      </w:r>
      <w:r>
        <w:rPr>
          <w:rFonts w:ascii="Times New Roman" w:hAnsi="Times New Roman"/>
          <w:color w:val="2B2A29"/>
          <w:sz w:val="20"/>
        </w:rPr>
        <w:t>International</w:t>
      </w:r>
      <w:r>
        <w:rPr>
          <w:rFonts w:ascii="Times New Roman" w:hAnsi="Times New Roman"/>
          <w:color w:val="2B2A29"/>
          <w:spacing w:val="-4"/>
          <w:sz w:val="20"/>
        </w:rPr>
        <w:t> </w:t>
      </w:r>
      <w:r>
        <w:rPr>
          <w:rFonts w:ascii="Times New Roman" w:hAnsi="Times New Roman"/>
          <w:color w:val="2B2A29"/>
          <w:sz w:val="20"/>
        </w:rPr>
        <w:t>Space</w:t>
      </w:r>
      <w:r>
        <w:rPr>
          <w:rFonts w:ascii="Times New Roman" w:hAnsi="Times New Roman"/>
          <w:color w:val="2B2A29"/>
          <w:spacing w:val="-4"/>
          <w:sz w:val="20"/>
        </w:rPr>
        <w:t> </w:t>
      </w:r>
      <w:r>
        <w:rPr>
          <w:rFonts w:ascii="Times New Roman" w:hAnsi="Times New Roman"/>
          <w:color w:val="2B2A29"/>
          <w:sz w:val="20"/>
        </w:rPr>
        <w:t>Station.</w:t>
      </w:r>
      <w:r>
        <w:rPr>
          <w:rFonts w:ascii="Times New Roman" w:hAnsi="Times New Roman"/>
          <w:color w:val="2B2A29"/>
          <w:spacing w:val="-7"/>
          <w:sz w:val="20"/>
        </w:rPr>
        <w:t> </w:t>
      </w:r>
      <w:r>
        <w:rPr>
          <w:rFonts w:ascii="Times New Roman" w:hAnsi="Times New Roman"/>
          <w:color w:val="2B2A29"/>
          <w:sz w:val="20"/>
        </w:rPr>
        <w:t>There</w:t>
      </w:r>
      <w:r>
        <w:rPr>
          <w:rFonts w:ascii="Times New Roman" w:hAnsi="Times New Roman"/>
          <w:color w:val="2B2A29"/>
          <w:spacing w:val="-4"/>
          <w:sz w:val="20"/>
        </w:rPr>
        <w:t> </w:t>
      </w:r>
      <w:r>
        <w:rPr>
          <w:rFonts w:ascii="Times New Roman" w:hAnsi="Times New Roman"/>
          <w:color w:val="2B2A29"/>
          <w:sz w:val="20"/>
        </w:rPr>
        <w:t>can</w:t>
      </w:r>
      <w:r>
        <w:rPr>
          <w:rFonts w:ascii="Times New Roman" w:hAnsi="Times New Roman"/>
          <w:color w:val="2B2A29"/>
          <w:spacing w:val="-4"/>
          <w:sz w:val="20"/>
        </w:rPr>
        <w:t> </w:t>
      </w:r>
      <w:r>
        <w:rPr>
          <w:rFonts w:ascii="Times New Roman" w:hAnsi="Times New Roman"/>
          <w:color w:val="2B2A29"/>
          <w:sz w:val="20"/>
        </w:rPr>
        <w:t>be full</w:t>
      </w:r>
      <w:r>
        <w:rPr>
          <w:rFonts w:ascii="Times New Roman" w:hAnsi="Times New Roman"/>
          <w:color w:val="2B2A29"/>
          <w:spacing w:val="-10"/>
          <w:sz w:val="20"/>
        </w:rPr>
        <w:t> </w:t>
      </w:r>
      <w:r>
        <w:rPr>
          <w:rFonts w:ascii="Times New Roman" w:hAnsi="Times New Roman"/>
          <w:color w:val="2B2A29"/>
          <w:sz w:val="20"/>
        </w:rPr>
        <w:t>instructor</w:t>
      </w:r>
      <w:r>
        <w:rPr>
          <w:rFonts w:ascii="Times New Roman" w:hAnsi="Times New Roman"/>
          <w:color w:val="2B2A29"/>
          <w:spacing w:val="-10"/>
          <w:sz w:val="20"/>
        </w:rPr>
        <w:t> </w:t>
      </w:r>
      <w:r>
        <w:rPr>
          <w:rFonts w:ascii="Times New Roman" w:hAnsi="Times New Roman"/>
          <w:color w:val="2B2A29"/>
          <w:sz w:val="20"/>
        </w:rPr>
        <w:t>control</w:t>
      </w:r>
      <w:r>
        <w:rPr>
          <w:rFonts w:ascii="Times New Roman" w:hAnsi="Times New Roman"/>
          <w:color w:val="2B2A29"/>
          <w:spacing w:val="-10"/>
          <w:sz w:val="20"/>
        </w:rPr>
        <w:t> </w:t>
      </w:r>
      <w:r>
        <w:rPr>
          <w:rFonts w:ascii="Times New Roman" w:hAnsi="Times New Roman"/>
          <w:color w:val="2B2A29"/>
          <w:sz w:val="20"/>
        </w:rPr>
        <w:t>of</w:t>
      </w:r>
      <w:r>
        <w:rPr>
          <w:rFonts w:ascii="Times New Roman" w:hAnsi="Times New Roman"/>
          <w:color w:val="2B2A29"/>
          <w:spacing w:val="-10"/>
          <w:sz w:val="20"/>
        </w:rPr>
        <w:t> </w:t>
      </w:r>
      <w:r>
        <w:rPr>
          <w:rFonts w:ascii="Times New Roman" w:hAnsi="Times New Roman"/>
          <w:color w:val="2B2A29"/>
          <w:sz w:val="20"/>
        </w:rPr>
        <w:t>the</w:t>
      </w:r>
      <w:r>
        <w:rPr>
          <w:rFonts w:ascii="Times New Roman" w:hAnsi="Times New Roman"/>
          <w:color w:val="2B2A29"/>
          <w:spacing w:val="-10"/>
          <w:sz w:val="20"/>
        </w:rPr>
        <w:t> </w:t>
      </w:r>
      <w:r>
        <w:rPr>
          <w:rFonts w:ascii="Times New Roman" w:hAnsi="Times New Roman"/>
          <w:color w:val="2B2A29"/>
          <w:sz w:val="20"/>
        </w:rPr>
        <w:t>virtual</w:t>
      </w:r>
      <w:r>
        <w:rPr>
          <w:rFonts w:ascii="Times New Roman" w:hAnsi="Times New Roman"/>
          <w:color w:val="2B2A29"/>
          <w:spacing w:val="-10"/>
          <w:sz w:val="20"/>
        </w:rPr>
        <w:t> </w:t>
      </w:r>
      <w:r>
        <w:rPr>
          <w:rFonts w:ascii="Times New Roman" w:hAnsi="Times New Roman"/>
          <w:color w:val="2B2A29"/>
          <w:sz w:val="20"/>
        </w:rPr>
        <w:t>experience,</w:t>
      </w:r>
      <w:r>
        <w:rPr>
          <w:rFonts w:ascii="Times New Roman" w:hAnsi="Times New Roman"/>
          <w:color w:val="2B2A29"/>
          <w:spacing w:val="-10"/>
          <w:sz w:val="20"/>
        </w:rPr>
        <w:t> </w:t>
      </w:r>
      <w:r>
        <w:rPr>
          <w:rFonts w:ascii="Times New Roman" w:hAnsi="Times New Roman"/>
          <w:color w:val="2B2A29"/>
          <w:sz w:val="20"/>
        </w:rPr>
        <w:t>important</w:t>
      </w:r>
      <w:r>
        <w:rPr>
          <w:rFonts w:ascii="Times New Roman" w:hAnsi="Times New Roman"/>
          <w:color w:val="2B2A29"/>
          <w:spacing w:val="-10"/>
          <w:sz w:val="20"/>
        </w:rPr>
        <w:t> </w:t>
      </w:r>
      <w:r>
        <w:rPr>
          <w:rFonts w:ascii="Times New Roman" w:hAnsi="Times New Roman"/>
          <w:color w:val="2B2A29"/>
          <w:sz w:val="20"/>
        </w:rPr>
        <w:t>when</w:t>
      </w:r>
      <w:r>
        <w:rPr>
          <w:rFonts w:ascii="Times New Roman" w:hAnsi="Times New Roman"/>
          <w:color w:val="2B2A29"/>
          <w:spacing w:val="-10"/>
          <w:sz w:val="20"/>
        </w:rPr>
        <w:t> </w:t>
      </w:r>
      <w:r>
        <w:rPr>
          <w:rFonts w:ascii="Times New Roman" w:hAnsi="Times New Roman"/>
          <w:color w:val="2B2A29"/>
          <w:sz w:val="20"/>
        </w:rPr>
        <w:t>engaging</w:t>
      </w:r>
      <w:r>
        <w:rPr>
          <w:rFonts w:ascii="Times New Roman" w:hAnsi="Times New Roman"/>
          <w:color w:val="2B2A29"/>
          <w:spacing w:val="-10"/>
          <w:sz w:val="20"/>
        </w:rPr>
        <w:t> </w:t>
      </w:r>
      <w:r>
        <w:rPr>
          <w:rFonts w:ascii="Times New Roman" w:hAnsi="Times New Roman"/>
          <w:color w:val="2B2A29"/>
          <w:sz w:val="20"/>
        </w:rPr>
        <w:t>in</w:t>
      </w:r>
      <w:r>
        <w:rPr>
          <w:rFonts w:ascii="Times New Roman" w:hAnsi="Times New Roman"/>
          <w:color w:val="2B2A29"/>
          <w:spacing w:val="-10"/>
          <w:sz w:val="20"/>
        </w:rPr>
        <w:t> </w:t>
      </w:r>
      <w:r>
        <w:rPr>
          <w:rFonts w:ascii="Times New Roman" w:hAnsi="Times New Roman"/>
          <w:color w:val="2B2A29"/>
          <w:sz w:val="20"/>
        </w:rPr>
        <w:t>dan- gerous or trauma-replicating activities (Bailenson </w:t>
      </w:r>
      <w:hyperlink w:history="true" w:anchor="_bookmark541">
        <w:r>
          <w:rPr>
            <w:rFonts w:ascii="Times New Roman" w:hAnsi="Times New Roman"/>
            <w:color w:val="0000F9"/>
            <w:sz w:val="20"/>
          </w:rPr>
          <w:t>2018</w:t>
        </w:r>
      </w:hyperlink>
      <w:r>
        <w:rPr>
          <w:rFonts w:ascii="Times New Roman" w:hAnsi="Times New Roman"/>
          <w:color w:val="2B2A29"/>
          <w:sz w:val="20"/>
        </w:rPr>
        <w:t>). XR has the power to make difficult science concepts to learn easier by “making the unseen seen” (Potkonjak et al. </w:t>
      </w:r>
      <w:hyperlink w:history="true" w:anchor="_bookmark581">
        <w:r>
          <w:rPr>
            <w:rFonts w:ascii="Times New Roman" w:hAnsi="Times New Roman"/>
            <w:color w:val="0000F9"/>
            <w:sz w:val="20"/>
          </w:rPr>
          <w:t>2016</w:t>
        </w:r>
      </w:hyperlink>
      <w:r>
        <w:rPr>
          <w:rFonts w:ascii="Times New Roman" w:hAnsi="Times New Roman"/>
          <w:color w:val="2B2A29"/>
          <w:sz w:val="20"/>
        </w:rPr>
        <w:t>: 4).</w:t>
      </w:r>
    </w:p>
    <w:p>
      <w:pPr>
        <w:pStyle w:val="ListParagraph"/>
        <w:numPr>
          <w:ilvl w:val="3"/>
          <w:numId w:val="21"/>
        </w:numPr>
        <w:tabs>
          <w:tab w:pos="597" w:val="left" w:leader="none"/>
        </w:tabs>
        <w:spacing w:line="249" w:lineRule="auto" w:before="5" w:after="0"/>
        <w:ind w:left="597" w:right="355" w:hanging="240"/>
        <w:jc w:val="both"/>
        <w:rPr>
          <w:rFonts w:ascii="Times New Roman" w:hAnsi="Times New Roman"/>
          <w:sz w:val="20"/>
        </w:rPr>
      </w:pPr>
      <w:r>
        <w:rPr>
          <w:rFonts w:ascii="Times New Roman" w:hAnsi="Times New Roman"/>
          <w:color w:val="2B2A29"/>
          <w:sz w:val="20"/>
        </w:rPr>
        <w:t>Increased respect for learner ethics and accessibility needs—virtual </w:t>
      </w:r>
      <w:r>
        <w:rPr>
          <w:rFonts w:ascii="Times New Roman" w:hAnsi="Times New Roman"/>
          <w:color w:val="2B2A29"/>
          <w:sz w:val="20"/>
        </w:rPr>
        <w:t>dissections reduce need for organisms, and text and sound can be added as layers of addi- tional</w:t>
      </w:r>
      <w:r>
        <w:rPr>
          <w:rFonts w:ascii="Times New Roman" w:hAnsi="Times New Roman"/>
          <w:color w:val="2B2A29"/>
          <w:spacing w:val="-13"/>
          <w:sz w:val="20"/>
        </w:rPr>
        <w:t> </w:t>
      </w:r>
      <w:r>
        <w:rPr>
          <w:rFonts w:ascii="Times New Roman" w:hAnsi="Times New Roman"/>
          <w:color w:val="2B2A29"/>
          <w:sz w:val="20"/>
        </w:rPr>
        <w:t>information,</w:t>
      </w:r>
      <w:r>
        <w:rPr>
          <w:rFonts w:ascii="Times New Roman" w:hAnsi="Times New Roman"/>
          <w:color w:val="2B2A29"/>
          <w:spacing w:val="-12"/>
          <w:sz w:val="20"/>
        </w:rPr>
        <w:t> </w:t>
      </w:r>
      <w:r>
        <w:rPr>
          <w:rFonts w:ascii="Times New Roman" w:hAnsi="Times New Roman"/>
          <w:color w:val="2B2A29"/>
          <w:sz w:val="20"/>
        </w:rPr>
        <w:t>that</w:t>
      </w:r>
      <w:r>
        <w:rPr>
          <w:rFonts w:ascii="Times New Roman" w:hAnsi="Times New Roman"/>
          <w:color w:val="2B2A29"/>
          <w:spacing w:val="-13"/>
          <w:sz w:val="20"/>
        </w:rPr>
        <w:t> </w:t>
      </w:r>
      <w:r>
        <w:rPr>
          <w:rFonts w:ascii="Times New Roman" w:hAnsi="Times New Roman"/>
          <w:color w:val="2B2A29"/>
          <w:sz w:val="20"/>
        </w:rPr>
        <w:t>information</w:t>
      </w:r>
      <w:r>
        <w:rPr>
          <w:rFonts w:ascii="Times New Roman" w:hAnsi="Times New Roman"/>
          <w:color w:val="2B2A29"/>
          <w:spacing w:val="-12"/>
          <w:sz w:val="20"/>
        </w:rPr>
        <w:t> </w:t>
      </w:r>
      <w:r>
        <w:rPr>
          <w:rFonts w:ascii="Times New Roman" w:hAnsi="Times New Roman"/>
          <w:color w:val="2B2A29"/>
          <w:sz w:val="20"/>
        </w:rPr>
        <w:t>can</w:t>
      </w:r>
      <w:r>
        <w:rPr>
          <w:rFonts w:ascii="Times New Roman" w:hAnsi="Times New Roman"/>
          <w:color w:val="2B2A29"/>
          <w:spacing w:val="-13"/>
          <w:sz w:val="20"/>
        </w:rPr>
        <w:t> </w:t>
      </w:r>
      <w:r>
        <w:rPr>
          <w:rFonts w:ascii="Times New Roman" w:hAnsi="Times New Roman"/>
          <w:color w:val="2B2A29"/>
          <w:sz w:val="20"/>
        </w:rPr>
        <w:t>be</w:t>
      </w:r>
      <w:r>
        <w:rPr>
          <w:rFonts w:ascii="Times New Roman" w:hAnsi="Times New Roman"/>
          <w:color w:val="2B2A29"/>
          <w:spacing w:val="-12"/>
          <w:sz w:val="20"/>
        </w:rPr>
        <w:t> </w:t>
      </w:r>
      <w:r>
        <w:rPr>
          <w:rFonts w:ascii="Times New Roman" w:hAnsi="Times New Roman"/>
          <w:color w:val="2B2A29"/>
          <w:sz w:val="20"/>
        </w:rPr>
        <w:t>more</w:t>
      </w:r>
      <w:r>
        <w:rPr>
          <w:rFonts w:ascii="Times New Roman" w:hAnsi="Times New Roman"/>
          <w:color w:val="2B2A29"/>
          <w:spacing w:val="-13"/>
          <w:sz w:val="20"/>
        </w:rPr>
        <w:t> </w:t>
      </w:r>
      <w:r>
        <w:rPr>
          <w:rFonts w:ascii="Times New Roman" w:hAnsi="Times New Roman"/>
          <w:color w:val="2B2A29"/>
          <w:sz w:val="20"/>
        </w:rPr>
        <w:t>thorough</w:t>
      </w:r>
      <w:r>
        <w:rPr>
          <w:rFonts w:ascii="Times New Roman" w:hAnsi="Times New Roman"/>
          <w:color w:val="2B2A29"/>
          <w:spacing w:val="-12"/>
          <w:sz w:val="20"/>
        </w:rPr>
        <w:t> </w:t>
      </w:r>
      <w:r>
        <w:rPr>
          <w:rFonts w:ascii="Times New Roman" w:hAnsi="Times New Roman"/>
          <w:color w:val="2B2A29"/>
          <w:sz w:val="20"/>
        </w:rPr>
        <w:t>upon</w:t>
      </w:r>
      <w:r>
        <w:rPr>
          <w:rFonts w:ascii="Times New Roman" w:hAnsi="Times New Roman"/>
          <w:color w:val="2B2A29"/>
          <w:spacing w:val="-13"/>
          <w:sz w:val="20"/>
        </w:rPr>
        <w:t> </w:t>
      </w:r>
      <w:r>
        <w:rPr>
          <w:rFonts w:ascii="Times New Roman" w:hAnsi="Times New Roman"/>
          <w:color w:val="2B2A29"/>
          <w:sz w:val="20"/>
        </w:rPr>
        <w:t>demand,</w:t>
      </w:r>
      <w:r>
        <w:rPr>
          <w:rFonts w:ascii="Times New Roman" w:hAnsi="Times New Roman"/>
          <w:color w:val="2B2A29"/>
          <w:spacing w:val="-12"/>
          <w:sz w:val="20"/>
        </w:rPr>
        <w:t> </w:t>
      </w:r>
      <w:r>
        <w:rPr>
          <w:rFonts w:ascii="Times New Roman" w:hAnsi="Times New Roman"/>
          <w:color w:val="2B2A29"/>
          <w:sz w:val="20"/>
        </w:rPr>
        <w:t>and</w:t>
      </w:r>
      <w:r>
        <w:rPr>
          <w:rFonts w:ascii="Times New Roman" w:hAnsi="Times New Roman"/>
          <w:color w:val="2B2A29"/>
          <w:spacing w:val="-13"/>
          <w:sz w:val="20"/>
        </w:rPr>
        <w:t> </w:t>
      </w:r>
      <w:r>
        <w:rPr>
          <w:rFonts w:ascii="Times New Roman" w:hAnsi="Times New Roman"/>
          <w:color w:val="2B2A29"/>
          <w:sz w:val="20"/>
        </w:rPr>
        <w:t>XR resources paused, reset, and can be available anytime (Lynch and Ghergulescu </w:t>
      </w:r>
      <w:hyperlink w:history="true" w:anchor="_bookmark565">
        <w:r>
          <w:rPr>
            <w:rFonts w:ascii="Times New Roman" w:hAnsi="Times New Roman"/>
            <w:color w:val="0000F9"/>
            <w:spacing w:val="-2"/>
            <w:sz w:val="20"/>
          </w:rPr>
          <w:t>2017</w:t>
        </w:r>
      </w:hyperlink>
      <w:r>
        <w:rPr>
          <w:rFonts w:ascii="Times New Roman" w:hAnsi="Times New Roman"/>
          <w:color w:val="2B2A29"/>
          <w:spacing w:val="-2"/>
          <w:sz w:val="20"/>
        </w:rPr>
        <w:t>).</w:t>
      </w:r>
    </w:p>
    <w:p>
      <w:pPr>
        <w:pStyle w:val="ListParagraph"/>
        <w:numPr>
          <w:ilvl w:val="3"/>
          <w:numId w:val="21"/>
        </w:numPr>
        <w:tabs>
          <w:tab w:pos="597" w:val="left" w:leader="none"/>
        </w:tabs>
        <w:spacing w:line="249" w:lineRule="auto" w:before="4" w:after="0"/>
        <w:ind w:left="597" w:right="355" w:hanging="240"/>
        <w:jc w:val="both"/>
        <w:rPr>
          <w:rFonts w:ascii="Times New Roman" w:hAnsi="Times New Roman"/>
          <w:sz w:val="20"/>
        </w:rPr>
      </w:pPr>
      <w:r>
        <w:rPr>
          <w:rFonts w:ascii="Times New Roman" w:hAnsi="Times New Roman"/>
          <w:color w:val="2B2A29"/>
          <w:sz w:val="20"/>
        </w:rPr>
        <w:t>Decreased cost due to low maintenance and the ability to easily replicate </w:t>
      </w:r>
      <w:r>
        <w:rPr>
          <w:rFonts w:ascii="Times New Roman" w:hAnsi="Times New Roman"/>
          <w:color w:val="2B2A29"/>
          <w:sz w:val="20"/>
        </w:rPr>
        <w:t>the experience for more learners (Faulconer and Gruss </w:t>
      </w:r>
      <w:hyperlink w:history="true" w:anchor="_bookmark554">
        <w:r>
          <w:rPr>
            <w:rFonts w:ascii="Times New Roman" w:hAnsi="Times New Roman"/>
            <w:color w:val="0000F9"/>
            <w:sz w:val="20"/>
          </w:rPr>
          <w:t>2018</w:t>
        </w:r>
      </w:hyperlink>
      <w:r>
        <w:rPr>
          <w:rFonts w:ascii="Times New Roman" w:hAnsi="Times New Roman"/>
          <w:color w:val="2B2A29"/>
          <w:sz w:val="20"/>
        </w:rPr>
        <w:t>).</w:t>
      </w:r>
    </w:p>
    <w:p>
      <w:pPr>
        <w:pStyle w:val="BodyText"/>
        <w:spacing w:line="249" w:lineRule="auto" w:before="121"/>
        <w:ind w:left="357" w:right="355" w:firstLine="240"/>
        <w:jc w:val="both"/>
        <w:rPr>
          <w:rFonts w:ascii="Times New Roman"/>
        </w:rPr>
      </w:pPr>
      <w:r>
        <w:rPr>
          <w:rFonts w:ascii="Times New Roman"/>
          <w:color w:val="2B2A29"/>
        </w:rPr>
        <w:t>Some published examples of the use in XR learner activities within </w:t>
      </w:r>
      <w:r>
        <w:rPr>
          <w:rFonts w:ascii="Times New Roman"/>
          <w:color w:val="2B2A29"/>
        </w:rPr>
        <w:t>STEM </w:t>
      </w:r>
      <w:r>
        <w:rPr>
          <w:rFonts w:ascii="Times New Roman"/>
          <w:color w:val="2B2A29"/>
          <w:spacing w:val="-2"/>
        </w:rPr>
        <w:t>include:</w:t>
      </w:r>
    </w:p>
    <w:p>
      <w:pPr>
        <w:pStyle w:val="ListParagraph"/>
        <w:numPr>
          <w:ilvl w:val="3"/>
          <w:numId w:val="21"/>
        </w:numPr>
        <w:tabs>
          <w:tab w:pos="597" w:val="left" w:leader="none"/>
        </w:tabs>
        <w:spacing w:line="249" w:lineRule="auto" w:before="122" w:after="0"/>
        <w:ind w:left="597" w:right="355" w:hanging="240"/>
        <w:jc w:val="both"/>
        <w:rPr>
          <w:rFonts w:ascii="Times New Roman" w:hAnsi="Times New Roman"/>
          <w:sz w:val="20"/>
        </w:rPr>
      </w:pPr>
      <w:r>
        <w:rPr>
          <w:rFonts w:ascii="Times New Roman" w:hAnsi="Times New Roman"/>
          <w:color w:val="2B2A29"/>
          <w:sz w:val="20"/>
        </w:rPr>
        <w:t>Genome Island within the VW Second Life provides asynchronous </w:t>
      </w:r>
      <w:r>
        <w:rPr>
          <w:rFonts w:ascii="Times New Roman" w:hAnsi="Times New Roman"/>
          <w:color w:val="2B2A29"/>
          <w:sz w:val="20"/>
        </w:rPr>
        <w:t>learning experiences where time can be accelerated and multiple generations of organ- isms can be studied within a few minutes (Clark </w:t>
      </w:r>
      <w:hyperlink w:history="true" w:anchor="_bookmark549">
        <w:r>
          <w:rPr>
            <w:rFonts w:ascii="Times New Roman" w:hAnsi="Times New Roman"/>
            <w:color w:val="0000F9"/>
            <w:sz w:val="20"/>
          </w:rPr>
          <w:t>2009</w:t>
        </w:r>
      </w:hyperlink>
      <w:r>
        <w:rPr>
          <w:rFonts w:ascii="Times New Roman" w:hAnsi="Times New Roman"/>
          <w:color w:val="2B2A29"/>
          <w:sz w:val="20"/>
        </w:rPr>
        <w:t>).</w:t>
      </w:r>
    </w:p>
    <w:p>
      <w:pPr>
        <w:pStyle w:val="ListParagraph"/>
        <w:numPr>
          <w:ilvl w:val="3"/>
          <w:numId w:val="21"/>
        </w:numPr>
        <w:tabs>
          <w:tab w:pos="597" w:val="left" w:leader="none"/>
        </w:tabs>
        <w:spacing w:line="249" w:lineRule="auto" w:before="2" w:after="0"/>
        <w:ind w:left="597" w:right="355" w:hanging="240"/>
        <w:jc w:val="both"/>
        <w:rPr>
          <w:rFonts w:ascii="Times New Roman" w:hAnsi="Times New Roman"/>
          <w:sz w:val="20"/>
        </w:rPr>
      </w:pPr>
      <w:r>
        <w:rPr>
          <w:rFonts w:ascii="Times New Roman" w:hAnsi="Times New Roman"/>
          <w:color w:val="2B2A29"/>
          <w:sz w:val="20"/>
        </w:rPr>
        <w:t>Labster</w:t>
      </w:r>
      <w:r>
        <w:rPr>
          <w:rFonts w:ascii="Times New Roman" w:hAnsi="Times New Roman"/>
          <w:color w:val="2B2A29"/>
          <w:spacing w:val="-8"/>
          <w:sz w:val="20"/>
        </w:rPr>
        <w:t> </w:t>
      </w:r>
      <w:r>
        <w:rPr>
          <w:rFonts w:ascii="Times New Roman" w:hAnsi="Times New Roman"/>
          <w:color w:val="2B2A29"/>
          <w:sz w:val="20"/>
        </w:rPr>
        <w:t>provides</w:t>
      </w:r>
      <w:r>
        <w:rPr>
          <w:rFonts w:ascii="Times New Roman" w:hAnsi="Times New Roman"/>
          <w:color w:val="2B2A29"/>
          <w:spacing w:val="-8"/>
          <w:sz w:val="20"/>
        </w:rPr>
        <w:t> </w:t>
      </w:r>
      <w:r>
        <w:rPr>
          <w:rFonts w:ascii="Times New Roman" w:hAnsi="Times New Roman"/>
          <w:color w:val="2B2A29"/>
          <w:sz w:val="20"/>
        </w:rPr>
        <w:t>virtual</w:t>
      </w:r>
      <w:r>
        <w:rPr>
          <w:rFonts w:ascii="Times New Roman" w:hAnsi="Times New Roman"/>
          <w:color w:val="2B2A29"/>
          <w:spacing w:val="-8"/>
          <w:sz w:val="20"/>
        </w:rPr>
        <w:t> </w:t>
      </w:r>
      <w:r>
        <w:rPr>
          <w:rFonts w:ascii="Times New Roman" w:hAnsi="Times New Roman"/>
          <w:color w:val="2B2A29"/>
          <w:sz w:val="20"/>
        </w:rPr>
        <w:t>labs</w:t>
      </w:r>
      <w:r>
        <w:rPr>
          <w:rFonts w:ascii="Times New Roman" w:hAnsi="Times New Roman"/>
          <w:color w:val="2B2A29"/>
          <w:spacing w:val="-8"/>
          <w:sz w:val="20"/>
        </w:rPr>
        <w:t> </w:t>
      </w:r>
      <w:r>
        <w:rPr>
          <w:rFonts w:ascii="Times New Roman" w:hAnsi="Times New Roman"/>
          <w:color w:val="2B2A29"/>
          <w:sz w:val="20"/>
        </w:rPr>
        <w:t>that</w:t>
      </w:r>
      <w:r>
        <w:rPr>
          <w:rFonts w:ascii="Times New Roman" w:hAnsi="Times New Roman"/>
          <w:color w:val="2B2A29"/>
          <w:spacing w:val="-8"/>
          <w:sz w:val="20"/>
        </w:rPr>
        <w:t> </w:t>
      </w:r>
      <w:r>
        <w:rPr>
          <w:rFonts w:ascii="Times New Roman" w:hAnsi="Times New Roman"/>
          <w:color w:val="2B2A29"/>
          <w:sz w:val="20"/>
        </w:rPr>
        <w:t>go</w:t>
      </w:r>
      <w:r>
        <w:rPr>
          <w:rFonts w:ascii="Times New Roman" w:hAnsi="Times New Roman"/>
          <w:color w:val="2B2A29"/>
          <w:spacing w:val="-8"/>
          <w:sz w:val="20"/>
        </w:rPr>
        <w:t> </w:t>
      </w:r>
      <w:r>
        <w:rPr>
          <w:rFonts w:ascii="Times New Roman" w:hAnsi="Times New Roman"/>
          <w:color w:val="2B2A29"/>
          <w:sz w:val="20"/>
        </w:rPr>
        <w:t>beyond</w:t>
      </w:r>
      <w:r>
        <w:rPr>
          <w:rFonts w:ascii="Times New Roman" w:hAnsi="Times New Roman"/>
          <w:color w:val="2B2A29"/>
          <w:spacing w:val="-8"/>
          <w:sz w:val="20"/>
        </w:rPr>
        <w:t> </w:t>
      </w:r>
      <w:r>
        <w:rPr>
          <w:rFonts w:ascii="Times New Roman" w:hAnsi="Times New Roman"/>
          <w:color w:val="2B2A29"/>
          <w:sz w:val="20"/>
        </w:rPr>
        <w:t>simple</w:t>
      </w:r>
      <w:r>
        <w:rPr>
          <w:rFonts w:ascii="Times New Roman" w:hAnsi="Times New Roman"/>
          <w:color w:val="2B2A29"/>
          <w:spacing w:val="-8"/>
          <w:sz w:val="20"/>
        </w:rPr>
        <w:t> </w:t>
      </w:r>
      <w:r>
        <w:rPr>
          <w:rFonts w:ascii="Times New Roman" w:hAnsi="Times New Roman"/>
          <w:color w:val="2B2A29"/>
          <w:sz w:val="20"/>
        </w:rPr>
        <w:t>bench</w:t>
      </w:r>
      <w:r>
        <w:rPr>
          <w:rFonts w:ascii="Times New Roman" w:hAnsi="Times New Roman"/>
          <w:color w:val="2B2A29"/>
          <w:spacing w:val="-8"/>
          <w:sz w:val="20"/>
        </w:rPr>
        <w:t> </w:t>
      </w:r>
      <w:r>
        <w:rPr>
          <w:rFonts w:ascii="Times New Roman" w:hAnsi="Times New Roman"/>
          <w:color w:val="2B2A29"/>
          <w:sz w:val="20"/>
        </w:rPr>
        <w:t>work</w:t>
      </w:r>
      <w:r>
        <w:rPr>
          <w:rFonts w:ascii="Times New Roman" w:hAnsi="Times New Roman"/>
          <w:color w:val="2B2A29"/>
          <w:spacing w:val="-8"/>
          <w:sz w:val="20"/>
        </w:rPr>
        <w:t> </w:t>
      </w:r>
      <w:r>
        <w:rPr>
          <w:rFonts w:ascii="Times New Roman" w:hAnsi="Times New Roman"/>
          <w:color w:val="2B2A29"/>
          <w:sz w:val="20"/>
        </w:rPr>
        <w:t>and</w:t>
      </w:r>
      <w:r>
        <w:rPr>
          <w:rFonts w:ascii="Times New Roman" w:hAnsi="Times New Roman"/>
          <w:color w:val="2B2A29"/>
          <w:spacing w:val="-8"/>
          <w:sz w:val="20"/>
        </w:rPr>
        <w:t> </w:t>
      </w:r>
      <w:r>
        <w:rPr>
          <w:rFonts w:ascii="Times New Roman" w:hAnsi="Times New Roman"/>
          <w:color w:val="2B2A29"/>
          <w:sz w:val="20"/>
        </w:rPr>
        <w:t>include</w:t>
      </w:r>
      <w:r>
        <w:rPr>
          <w:rFonts w:ascii="Times New Roman" w:hAnsi="Times New Roman"/>
          <w:color w:val="2B2A29"/>
          <w:spacing w:val="-8"/>
          <w:sz w:val="20"/>
        </w:rPr>
        <w:t> </w:t>
      </w:r>
      <w:r>
        <w:rPr>
          <w:rFonts w:ascii="Times New Roman" w:hAnsi="Times New Roman"/>
          <w:color w:val="2B2A29"/>
          <w:sz w:val="20"/>
        </w:rPr>
        <w:t>nar- ratives that show the role of collecting samples, safety protocols, and </w:t>
      </w:r>
      <w:r>
        <w:rPr>
          <w:rFonts w:ascii="Times New Roman" w:hAnsi="Times New Roman"/>
          <w:color w:val="2B2A29"/>
          <w:sz w:val="20"/>
        </w:rPr>
        <w:t>analyzing results (Pate </w:t>
      </w:r>
      <w:hyperlink w:history="true" w:anchor="_bookmark579">
        <w:r>
          <w:rPr>
            <w:rFonts w:ascii="Times New Roman" w:hAnsi="Times New Roman"/>
            <w:color w:val="0000F9"/>
            <w:sz w:val="20"/>
          </w:rPr>
          <w:t>2020</w:t>
        </w:r>
      </w:hyperlink>
      <w:r>
        <w:rPr>
          <w:rFonts w:ascii="Times New Roman" w:hAnsi="Times New Roman"/>
          <w:color w:val="2B2A29"/>
          <w:sz w:val="20"/>
        </w:rPr>
        <w:t>).</w:t>
      </w:r>
    </w:p>
    <w:p>
      <w:pPr>
        <w:pStyle w:val="ListParagraph"/>
        <w:numPr>
          <w:ilvl w:val="3"/>
          <w:numId w:val="21"/>
        </w:numPr>
        <w:tabs>
          <w:tab w:pos="597" w:val="left" w:leader="none"/>
        </w:tabs>
        <w:spacing w:line="249" w:lineRule="auto" w:before="3" w:after="0"/>
        <w:ind w:left="597" w:right="354" w:hanging="240"/>
        <w:jc w:val="both"/>
        <w:rPr>
          <w:rFonts w:ascii="Times New Roman" w:hAnsi="Times New Roman"/>
          <w:sz w:val="20"/>
        </w:rPr>
      </w:pPr>
      <w:r>
        <w:rPr>
          <w:rFonts w:ascii="Times New Roman" w:hAnsi="Times New Roman"/>
          <w:color w:val="2B2A29"/>
          <w:sz w:val="20"/>
        </w:rPr>
        <w:t>Arizona State University partnered with Smart Sparrow to make “immersive, interactive virtual field trips” (Mead et al. </w:t>
      </w:r>
      <w:hyperlink w:history="true" w:anchor="_bookmark568">
        <w:r>
          <w:rPr>
            <w:rFonts w:ascii="Times New Roman" w:hAnsi="Times New Roman"/>
            <w:color w:val="0000F9"/>
            <w:sz w:val="20"/>
          </w:rPr>
          <w:t>2019</w:t>
        </w:r>
      </w:hyperlink>
      <w:r>
        <w:rPr>
          <w:rFonts w:ascii="Times New Roman" w:hAnsi="Times New Roman"/>
          <w:color w:val="2B2A29"/>
          <w:sz w:val="20"/>
        </w:rPr>
        <w:t>: 2) that allow for instantaneous movement around a constructed paleoenvironment.</w:t>
      </w:r>
    </w:p>
    <w:p>
      <w:pPr>
        <w:pStyle w:val="ListParagraph"/>
        <w:numPr>
          <w:ilvl w:val="3"/>
          <w:numId w:val="21"/>
        </w:numPr>
        <w:tabs>
          <w:tab w:pos="597" w:val="left" w:leader="none"/>
        </w:tabs>
        <w:spacing w:line="249" w:lineRule="auto" w:before="2" w:after="0"/>
        <w:ind w:left="597" w:right="355" w:hanging="240"/>
        <w:jc w:val="both"/>
        <w:rPr>
          <w:rFonts w:ascii="Times New Roman" w:hAnsi="Times New Roman"/>
          <w:sz w:val="20"/>
        </w:rPr>
      </w:pPr>
      <w:r>
        <w:rPr>
          <w:rFonts w:ascii="Times New Roman" w:hAnsi="Times New Roman"/>
          <w:color w:val="2B2A29"/>
          <w:sz w:val="20"/>
        </w:rPr>
        <w:t>Functional</w:t>
      </w:r>
      <w:r>
        <w:rPr>
          <w:rFonts w:ascii="Times New Roman" w:hAnsi="Times New Roman"/>
          <w:color w:val="2B2A29"/>
          <w:spacing w:val="-8"/>
          <w:sz w:val="20"/>
        </w:rPr>
        <w:t> </w:t>
      </w:r>
      <w:r>
        <w:rPr>
          <w:rFonts w:ascii="Times New Roman" w:hAnsi="Times New Roman"/>
          <w:color w:val="2B2A29"/>
          <w:sz w:val="20"/>
        </w:rPr>
        <w:t>analysis</w:t>
      </w:r>
      <w:r>
        <w:rPr>
          <w:rFonts w:ascii="Times New Roman" w:hAnsi="Times New Roman"/>
          <w:color w:val="2B2A29"/>
          <w:spacing w:val="-8"/>
          <w:sz w:val="20"/>
        </w:rPr>
        <w:t> </w:t>
      </w:r>
      <w:r>
        <w:rPr>
          <w:rFonts w:ascii="Times New Roman" w:hAnsi="Times New Roman"/>
          <w:color w:val="2B2A29"/>
          <w:sz w:val="20"/>
        </w:rPr>
        <w:t>of</w:t>
      </w:r>
      <w:r>
        <w:rPr>
          <w:rFonts w:ascii="Times New Roman" w:hAnsi="Times New Roman"/>
          <w:color w:val="2B2A29"/>
          <w:spacing w:val="-8"/>
          <w:sz w:val="20"/>
        </w:rPr>
        <w:t> </w:t>
      </w:r>
      <w:r>
        <w:rPr>
          <w:rFonts w:ascii="Times New Roman" w:hAnsi="Times New Roman"/>
          <w:color w:val="2B2A29"/>
          <w:sz w:val="20"/>
        </w:rPr>
        <w:t>historic</w:t>
      </w:r>
      <w:r>
        <w:rPr>
          <w:rFonts w:ascii="Times New Roman" w:hAnsi="Times New Roman"/>
          <w:color w:val="2B2A29"/>
          <w:spacing w:val="-8"/>
          <w:sz w:val="20"/>
        </w:rPr>
        <w:t> </w:t>
      </w:r>
      <w:r>
        <w:rPr>
          <w:rFonts w:ascii="Times New Roman" w:hAnsi="Times New Roman"/>
          <w:color w:val="2B2A29"/>
          <w:sz w:val="20"/>
        </w:rPr>
        <w:t>architectural</w:t>
      </w:r>
      <w:r>
        <w:rPr>
          <w:rFonts w:ascii="Times New Roman" w:hAnsi="Times New Roman"/>
          <w:color w:val="2B2A29"/>
          <w:spacing w:val="-8"/>
          <w:sz w:val="20"/>
        </w:rPr>
        <w:t> </w:t>
      </w:r>
      <w:r>
        <w:rPr>
          <w:rFonts w:ascii="Times New Roman" w:hAnsi="Times New Roman"/>
          <w:color w:val="2B2A29"/>
          <w:sz w:val="20"/>
        </w:rPr>
        <w:t>structures</w:t>
      </w:r>
      <w:r>
        <w:rPr>
          <w:rFonts w:ascii="Times New Roman" w:hAnsi="Times New Roman"/>
          <w:color w:val="2B2A29"/>
          <w:spacing w:val="-8"/>
          <w:sz w:val="20"/>
        </w:rPr>
        <w:t> </w:t>
      </w:r>
      <w:r>
        <w:rPr>
          <w:rFonts w:ascii="Times New Roman" w:hAnsi="Times New Roman"/>
          <w:color w:val="2B2A29"/>
          <w:sz w:val="20"/>
        </w:rPr>
        <w:t>to</w:t>
      </w:r>
      <w:r>
        <w:rPr>
          <w:rFonts w:ascii="Times New Roman" w:hAnsi="Times New Roman"/>
          <w:color w:val="2B2A29"/>
          <w:spacing w:val="-8"/>
          <w:sz w:val="20"/>
        </w:rPr>
        <w:t> </w:t>
      </w:r>
      <w:r>
        <w:rPr>
          <w:rFonts w:ascii="Times New Roman" w:hAnsi="Times New Roman"/>
          <w:color w:val="2B2A29"/>
          <w:sz w:val="20"/>
        </w:rPr>
        <w:t>understand</w:t>
      </w:r>
      <w:r>
        <w:rPr>
          <w:rFonts w:ascii="Times New Roman" w:hAnsi="Times New Roman"/>
          <w:color w:val="2B2A29"/>
          <w:spacing w:val="-8"/>
          <w:sz w:val="20"/>
        </w:rPr>
        <w:t> </w:t>
      </w:r>
      <w:r>
        <w:rPr>
          <w:rFonts w:ascii="Times New Roman" w:hAnsi="Times New Roman"/>
          <w:color w:val="2B2A29"/>
          <w:sz w:val="20"/>
        </w:rPr>
        <w:t>engineering innovation</w:t>
      </w:r>
      <w:r>
        <w:rPr>
          <w:rFonts w:ascii="Times New Roman" w:hAnsi="Times New Roman"/>
          <w:color w:val="2B2A29"/>
          <w:spacing w:val="-6"/>
          <w:sz w:val="20"/>
        </w:rPr>
        <w:t> </w:t>
      </w:r>
      <w:r>
        <w:rPr>
          <w:rFonts w:ascii="Times New Roman" w:hAnsi="Times New Roman"/>
          <w:color w:val="2B2A29"/>
          <w:sz w:val="20"/>
        </w:rPr>
        <w:t>of</w:t>
      </w:r>
      <w:r>
        <w:rPr>
          <w:rFonts w:ascii="Times New Roman" w:hAnsi="Times New Roman"/>
          <w:color w:val="2B2A29"/>
          <w:spacing w:val="-6"/>
          <w:sz w:val="20"/>
        </w:rPr>
        <w:t> </w:t>
      </w:r>
      <w:r>
        <w:rPr>
          <w:rFonts w:ascii="Times New Roman" w:hAnsi="Times New Roman"/>
          <w:color w:val="2B2A29"/>
          <w:sz w:val="20"/>
        </w:rPr>
        <w:t>buildings.</w:t>
      </w:r>
      <w:r>
        <w:rPr>
          <w:rFonts w:ascii="Times New Roman" w:hAnsi="Times New Roman"/>
          <w:color w:val="2B2A29"/>
          <w:spacing w:val="-6"/>
          <w:sz w:val="20"/>
        </w:rPr>
        <w:t> </w:t>
      </w:r>
      <w:r>
        <w:rPr>
          <w:rFonts w:ascii="Times New Roman" w:hAnsi="Times New Roman"/>
          <w:color w:val="2B2A29"/>
          <w:sz w:val="20"/>
        </w:rPr>
        <w:t>Notre</w:t>
      </w:r>
      <w:r>
        <w:rPr>
          <w:rFonts w:ascii="Times New Roman" w:hAnsi="Times New Roman"/>
          <w:color w:val="2B2A29"/>
          <w:spacing w:val="-6"/>
          <w:sz w:val="20"/>
        </w:rPr>
        <w:t> </w:t>
      </w:r>
      <w:r>
        <w:rPr>
          <w:rFonts w:ascii="Times New Roman" w:hAnsi="Times New Roman"/>
          <w:color w:val="2B2A29"/>
          <w:sz w:val="20"/>
        </w:rPr>
        <w:t>Dame</w:t>
      </w:r>
      <w:r>
        <w:rPr>
          <w:rFonts w:ascii="Times New Roman" w:hAnsi="Times New Roman"/>
          <w:color w:val="2B2A29"/>
          <w:spacing w:val="-6"/>
          <w:sz w:val="20"/>
        </w:rPr>
        <w:t> </w:t>
      </w:r>
      <w:r>
        <w:rPr>
          <w:rFonts w:ascii="Times New Roman" w:hAnsi="Times New Roman"/>
          <w:color w:val="2B2A29"/>
          <w:sz w:val="20"/>
        </w:rPr>
        <w:t>is</w:t>
      </w:r>
      <w:r>
        <w:rPr>
          <w:rFonts w:ascii="Times New Roman" w:hAnsi="Times New Roman"/>
          <w:color w:val="2B2A29"/>
          <w:spacing w:val="-6"/>
          <w:sz w:val="20"/>
        </w:rPr>
        <w:t> </w:t>
      </w:r>
      <w:r>
        <w:rPr>
          <w:rFonts w:ascii="Times New Roman" w:hAnsi="Times New Roman"/>
          <w:color w:val="2B2A29"/>
          <w:sz w:val="20"/>
        </w:rPr>
        <w:t>an</w:t>
      </w:r>
      <w:r>
        <w:rPr>
          <w:rFonts w:ascii="Times New Roman" w:hAnsi="Times New Roman"/>
          <w:color w:val="2B2A29"/>
          <w:spacing w:val="-6"/>
          <w:sz w:val="20"/>
        </w:rPr>
        <w:t> </w:t>
      </w:r>
      <w:r>
        <w:rPr>
          <w:rFonts w:ascii="Times New Roman" w:hAnsi="Times New Roman"/>
          <w:color w:val="2B2A29"/>
          <w:sz w:val="20"/>
        </w:rPr>
        <w:t>example</w:t>
      </w:r>
      <w:r>
        <w:rPr>
          <w:rFonts w:ascii="Times New Roman" w:hAnsi="Times New Roman"/>
          <w:color w:val="2B2A29"/>
          <w:spacing w:val="-6"/>
          <w:sz w:val="20"/>
        </w:rPr>
        <w:t> </w:t>
      </w:r>
      <w:r>
        <w:rPr>
          <w:rFonts w:ascii="Times New Roman" w:hAnsi="Times New Roman"/>
          <w:color w:val="2B2A29"/>
          <w:sz w:val="20"/>
        </w:rPr>
        <w:t>(CBS</w:t>
      </w:r>
      <w:r>
        <w:rPr>
          <w:rFonts w:ascii="Times New Roman" w:hAnsi="Times New Roman"/>
          <w:color w:val="2B2A29"/>
          <w:spacing w:val="-6"/>
          <w:sz w:val="20"/>
        </w:rPr>
        <w:t> </w:t>
      </w:r>
      <w:r>
        <w:rPr>
          <w:rFonts w:ascii="Times New Roman" w:hAnsi="Times New Roman"/>
          <w:color w:val="2B2A29"/>
          <w:sz w:val="20"/>
        </w:rPr>
        <w:t>Interactive</w:t>
      </w:r>
      <w:r>
        <w:rPr>
          <w:rFonts w:ascii="Times New Roman" w:hAnsi="Times New Roman"/>
          <w:color w:val="2B2A29"/>
          <w:spacing w:val="-6"/>
          <w:sz w:val="20"/>
        </w:rPr>
        <w:t> </w:t>
      </w:r>
      <w:r>
        <w:rPr>
          <w:rFonts w:ascii="Times New Roman" w:hAnsi="Times New Roman"/>
          <w:color w:val="2B2A29"/>
          <w:sz w:val="20"/>
        </w:rPr>
        <w:t>Inc.</w:t>
      </w:r>
      <w:r>
        <w:rPr>
          <w:rFonts w:ascii="Times New Roman" w:hAnsi="Times New Roman"/>
          <w:color w:val="2B2A29"/>
          <w:spacing w:val="-7"/>
          <w:sz w:val="20"/>
        </w:rPr>
        <w:t> </w:t>
      </w:r>
      <w:hyperlink w:history="true" w:anchor="_bookmark546">
        <w:r>
          <w:rPr>
            <w:rFonts w:ascii="Times New Roman" w:hAnsi="Times New Roman"/>
            <w:color w:val="0000F9"/>
            <w:sz w:val="20"/>
          </w:rPr>
          <w:t>2019</w:t>
        </w:r>
      </w:hyperlink>
      <w:r>
        <w:rPr>
          <w:rFonts w:ascii="Times New Roman" w:hAnsi="Times New Roman"/>
          <w:color w:val="2B2A29"/>
          <w:sz w:val="20"/>
        </w:rPr>
        <w:t>).</w:t>
      </w:r>
    </w:p>
    <w:p>
      <w:pPr>
        <w:pStyle w:val="ListParagraph"/>
        <w:spacing w:after="0" w:line="249" w:lineRule="auto"/>
        <w:jc w:val="both"/>
        <w:rPr>
          <w:rFonts w:ascii="Times New Roman" w:hAnsi="Times New Roman"/>
          <w:sz w:val="20"/>
        </w:rPr>
        <w:sectPr>
          <w:pgSz w:w="8790" w:h="13330"/>
          <w:pgMar w:top="620" w:bottom="280" w:left="720" w:right="720"/>
        </w:sectPr>
      </w:pPr>
    </w:p>
    <w:p>
      <w:pPr>
        <w:tabs>
          <w:tab w:pos="6989"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65</w:t>
      </w:r>
    </w:p>
    <w:p>
      <w:pPr>
        <w:pStyle w:val="BodyText"/>
        <w:spacing w:before="76"/>
        <w:rPr>
          <w:rFonts w:ascii="Times New Roman"/>
        </w:rPr>
      </w:pPr>
    </w:p>
    <w:p>
      <w:pPr>
        <w:pStyle w:val="ListParagraph"/>
        <w:numPr>
          <w:ilvl w:val="3"/>
          <w:numId w:val="21"/>
        </w:numPr>
        <w:tabs>
          <w:tab w:pos="597" w:val="left" w:leader="none"/>
        </w:tabs>
        <w:spacing w:line="249" w:lineRule="auto" w:before="0" w:after="0"/>
        <w:ind w:left="597" w:right="355" w:hanging="240"/>
        <w:jc w:val="both"/>
        <w:rPr>
          <w:rFonts w:ascii="Times New Roman" w:hAnsi="Times New Roman"/>
          <w:sz w:val="20"/>
        </w:rPr>
      </w:pPr>
      <w:r>
        <w:rPr>
          <w:rFonts w:ascii="Times New Roman" w:hAnsi="Times New Roman"/>
          <w:color w:val="2B2A29"/>
          <w:sz w:val="20"/>
        </w:rPr>
        <w:t>Learners</w:t>
      </w:r>
      <w:r>
        <w:rPr>
          <w:rFonts w:ascii="Times New Roman" w:hAnsi="Times New Roman"/>
          <w:color w:val="2B2A29"/>
          <w:spacing w:val="-12"/>
          <w:sz w:val="20"/>
        </w:rPr>
        <w:t> </w:t>
      </w:r>
      <w:r>
        <w:rPr>
          <w:rFonts w:ascii="Times New Roman" w:hAnsi="Times New Roman"/>
          <w:color w:val="2B2A29"/>
          <w:sz w:val="20"/>
        </w:rPr>
        <w:t>can</w:t>
      </w:r>
      <w:r>
        <w:rPr>
          <w:rFonts w:ascii="Times New Roman" w:hAnsi="Times New Roman"/>
          <w:color w:val="2B2A29"/>
          <w:spacing w:val="-11"/>
          <w:sz w:val="20"/>
        </w:rPr>
        <w:t> </w:t>
      </w:r>
      <w:r>
        <w:rPr>
          <w:rFonts w:ascii="Times New Roman" w:hAnsi="Times New Roman"/>
          <w:color w:val="2B2A29"/>
          <w:sz w:val="20"/>
        </w:rPr>
        <w:t>construct</w:t>
      </w:r>
      <w:r>
        <w:rPr>
          <w:rFonts w:ascii="Times New Roman" w:hAnsi="Times New Roman"/>
          <w:color w:val="2B2A29"/>
          <w:spacing w:val="-11"/>
          <w:sz w:val="20"/>
        </w:rPr>
        <w:t> </w:t>
      </w:r>
      <w:r>
        <w:rPr>
          <w:rFonts w:ascii="Times New Roman" w:hAnsi="Times New Roman"/>
          <w:color w:val="2B2A29"/>
          <w:sz w:val="20"/>
        </w:rPr>
        <w:t>their</w:t>
      </w:r>
      <w:r>
        <w:rPr>
          <w:rFonts w:ascii="Times New Roman" w:hAnsi="Times New Roman"/>
          <w:color w:val="2B2A29"/>
          <w:spacing w:val="-11"/>
          <w:sz w:val="20"/>
        </w:rPr>
        <w:t> </w:t>
      </w:r>
      <w:r>
        <w:rPr>
          <w:rFonts w:ascii="Times New Roman" w:hAnsi="Times New Roman"/>
          <w:color w:val="2B2A29"/>
          <w:sz w:val="20"/>
        </w:rPr>
        <w:t>own</w:t>
      </w:r>
      <w:r>
        <w:rPr>
          <w:rFonts w:ascii="Times New Roman" w:hAnsi="Times New Roman"/>
          <w:color w:val="2B2A29"/>
          <w:spacing w:val="-11"/>
          <w:sz w:val="20"/>
        </w:rPr>
        <w:t> </w:t>
      </w:r>
      <w:r>
        <w:rPr>
          <w:rFonts w:ascii="Times New Roman" w:hAnsi="Times New Roman"/>
          <w:color w:val="2B2A29"/>
          <w:sz w:val="20"/>
        </w:rPr>
        <w:t>representation</w:t>
      </w:r>
      <w:r>
        <w:rPr>
          <w:rFonts w:ascii="Times New Roman" w:hAnsi="Times New Roman"/>
          <w:color w:val="2B2A29"/>
          <w:spacing w:val="-11"/>
          <w:sz w:val="20"/>
        </w:rPr>
        <w:t> </w:t>
      </w:r>
      <w:r>
        <w:rPr>
          <w:rFonts w:ascii="Times New Roman" w:hAnsi="Times New Roman"/>
          <w:color w:val="2B2A29"/>
          <w:sz w:val="20"/>
        </w:rPr>
        <w:t>of</w:t>
      </w:r>
      <w:r>
        <w:rPr>
          <w:rFonts w:ascii="Times New Roman" w:hAnsi="Times New Roman"/>
          <w:color w:val="2B2A29"/>
          <w:spacing w:val="-11"/>
          <w:sz w:val="20"/>
        </w:rPr>
        <w:t> </w:t>
      </w:r>
      <w:r>
        <w:rPr>
          <w:rFonts w:ascii="Times New Roman" w:hAnsi="Times New Roman"/>
          <w:color w:val="2B2A29"/>
          <w:sz w:val="20"/>
        </w:rPr>
        <w:t>their</w:t>
      </w:r>
      <w:r>
        <w:rPr>
          <w:rFonts w:ascii="Times New Roman" w:hAnsi="Times New Roman"/>
          <w:color w:val="2B2A29"/>
          <w:spacing w:val="-11"/>
          <w:sz w:val="20"/>
        </w:rPr>
        <w:t> </w:t>
      </w:r>
      <w:r>
        <w:rPr>
          <w:rFonts w:ascii="Times New Roman" w:hAnsi="Times New Roman"/>
          <w:color w:val="2B2A29"/>
          <w:sz w:val="20"/>
        </w:rPr>
        <w:t>knowledge.</w:t>
      </w:r>
      <w:r>
        <w:rPr>
          <w:rFonts w:ascii="Times New Roman" w:hAnsi="Times New Roman"/>
          <w:color w:val="2B2A29"/>
          <w:spacing w:val="-13"/>
          <w:sz w:val="20"/>
        </w:rPr>
        <w:t> </w:t>
      </w:r>
      <w:r>
        <w:rPr>
          <w:rFonts w:ascii="Times New Roman" w:hAnsi="Times New Roman"/>
          <w:color w:val="2B2A29"/>
          <w:sz w:val="20"/>
        </w:rPr>
        <w:t>The</w:t>
      </w:r>
      <w:r>
        <w:rPr>
          <w:rFonts w:ascii="Times New Roman" w:hAnsi="Times New Roman"/>
          <w:color w:val="2B2A29"/>
          <w:spacing w:val="-10"/>
          <w:sz w:val="20"/>
        </w:rPr>
        <w:t> </w:t>
      </w:r>
      <w:r>
        <w:rPr>
          <w:rFonts w:ascii="Times New Roman" w:hAnsi="Times New Roman"/>
          <w:color w:val="2B2A29"/>
          <w:sz w:val="20"/>
        </w:rPr>
        <w:t>app</w:t>
      </w:r>
      <w:r>
        <w:rPr>
          <w:rFonts w:ascii="Times New Roman" w:hAnsi="Times New Roman"/>
          <w:color w:val="2B2A29"/>
          <w:spacing w:val="-11"/>
          <w:sz w:val="20"/>
        </w:rPr>
        <w:t> </w:t>
      </w:r>
      <w:r>
        <w:rPr>
          <w:rFonts w:ascii="Times New Roman" w:hAnsi="Times New Roman"/>
          <w:color w:val="2B2A29"/>
          <w:sz w:val="20"/>
        </w:rPr>
        <w:t>Orb uses</w:t>
      </w:r>
      <w:r>
        <w:rPr>
          <w:rFonts w:ascii="Times New Roman" w:hAnsi="Times New Roman"/>
          <w:color w:val="2B2A29"/>
          <w:spacing w:val="-5"/>
          <w:sz w:val="20"/>
        </w:rPr>
        <w:t> </w:t>
      </w:r>
      <w:r>
        <w:rPr>
          <w:rFonts w:ascii="Times New Roman" w:hAnsi="Times New Roman"/>
          <w:color w:val="2B2A29"/>
          <w:sz w:val="20"/>
        </w:rPr>
        <w:t>AR to allow students to create simple 3D objects that appear in real space (Donally </w:t>
      </w:r>
      <w:hyperlink w:history="true" w:anchor="_bookmark553">
        <w:r>
          <w:rPr>
            <w:rFonts w:ascii="Times New Roman" w:hAnsi="Times New Roman"/>
            <w:color w:val="0000F9"/>
            <w:sz w:val="20"/>
          </w:rPr>
          <w:t>2018</w:t>
        </w:r>
      </w:hyperlink>
      <w:r>
        <w:rPr>
          <w:rFonts w:ascii="Times New Roman" w:hAnsi="Times New Roman"/>
          <w:color w:val="2B2A29"/>
          <w:sz w:val="20"/>
        </w:rPr>
        <w:t>).</w:t>
      </w:r>
    </w:p>
    <w:p>
      <w:pPr>
        <w:pStyle w:val="ListParagraph"/>
        <w:numPr>
          <w:ilvl w:val="3"/>
          <w:numId w:val="21"/>
        </w:numPr>
        <w:tabs>
          <w:tab w:pos="597" w:val="left" w:leader="none"/>
        </w:tabs>
        <w:spacing w:line="249" w:lineRule="auto" w:before="3" w:after="0"/>
        <w:ind w:left="597" w:right="354" w:hanging="240"/>
        <w:jc w:val="both"/>
        <w:rPr>
          <w:rFonts w:ascii="Times New Roman" w:hAnsi="Times New Roman"/>
          <w:sz w:val="20"/>
        </w:rPr>
      </w:pPr>
      <w:r>
        <w:rPr>
          <w:rFonts w:ascii="Times New Roman" w:hAnsi="Times New Roman"/>
          <w:color w:val="2B2A29"/>
          <w:sz w:val="20"/>
        </w:rPr>
        <w:t>Restivo et al. (</w:t>
      </w:r>
      <w:hyperlink w:history="true" w:anchor="_bookmark584">
        <w:r>
          <w:rPr>
            <w:rFonts w:ascii="Times New Roman" w:hAnsi="Times New Roman"/>
            <w:color w:val="0000F9"/>
            <w:sz w:val="20"/>
          </w:rPr>
          <w:t>2014</w:t>
        </w:r>
      </w:hyperlink>
      <w:r>
        <w:rPr>
          <w:rFonts w:ascii="Times New Roman" w:hAnsi="Times New Roman"/>
          <w:color w:val="2B2A29"/>
          <w:sz w:val="20"/>
        </w:rPr>
        <w:t>) found that the use of</w:t>
      </w:r>
      <w:r>
        <w:rPr>
          <w:rFonts w:ascii="Times New Roman" w:hAnsi="Times New Roman"/>
          <w:color w:val="2B2A29"/>
          <w:spacing w:val="-9"/>
          <w:sz w:val="20"/>
        </w:rPr>
        <w:t> </w:t>
      </w:r>
      <w:r>
        <w:rPr>
          <w:rFonts w:ascii="Times New Roman" w:hAnsi="Times New Roman"/>
          <w:color w:val="2B2A29"/>
          <w:sz w:val="20"/>
        </w:rPr>
        <w:t>AR in teaching direct current circuits allowed</w:t>
      </w:r>
      <w:r>
        <w:rPr>
          <w:rFonts w:ascii="Times New Roman" w:hAnsi="Times New Roman"/>
          <w:color w:val="2B2A29"/>
          <w:sz w:val="20"/>
        </w:rPr>
        <w:t> learners to have the ability to overlay real-world and real-time </w:t>
      </w:r>
      <w:r>
        <w:rPr>
          <w:rFonts w:ascii="Times New Roman" w:hAnsi="Times New Roman"/>
          <w:color w:val="2B2A29"/>
          <w:sz w:val="20"/>
        </w:rPr>
        <w:t>lab </w:t>
      </w:r>
      <w:r>
        <w:rPr>
          <w:rFonts w:ascii="Times New Roman" w:hAnsi="Times New Roman"/>
          <w:color w:val="2B2A29"/>
          <w:spacing w:val="-2"/>
          <w:sz w:val="20"/>
        </w:rPr>
        <w:t>experiences.</w:t>
      </w:r>
    </w:p>
    <w:p>
      <w:pPr>
        <w:pStyle w:val="BodyText"/>
        <w:rPr>
          <w:rFonts w:ascii="Times New Roman"/>
        </w:rPr>
      </w:pPr>
    </w:p>
    <w:p>
      <w:pPr>
        <w:pStyle w:val="BodyText"/>
        <w:spacing w:before="22"/>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Challenges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The technological challenges of the use of XR in learner activities should </w:t>
      </w:r>
      <w:r>
        <w:rPr>
          <w:rFonts w:ascii="Times New Roman"/>
          <w:color w:val="2B2A29"/>
        </w:rPr>
        <w:t>be acknowledged.</w:t>
      </w:r>
      <w:r>
        <w:rPr>
          <w:rFonts w:ascii="Times New Roman"/>
          <w:color w:val="2B2A29"/>
          <w:spacing w:val="-13"/>
        </w:rPr>
        <w:t> </w:t>
      </w:r>
      <w:r>
        <w:rPr>
          <w:rFonts w:ascii="Times New Roman"/>
          <w:color w:val="2B2A29"/>
        </w:rPr>
        <w:t>There</w:t>
      </w:r>
      <w:r>
        <w:rPr>
          <w:rFonts w:ascii="Times New Roman"/>
          <w:color w:val="2B2A29"/>
          <w:spacing w:val="-12"/>
        </w:rPr>
        <w:t> </w:t>
      </w:r>
      <w:r>
        <w:rPr>
          <w:rFonts w:ascii="Times New Roman"/>
          <w:color w:val="2B2A29"/>
        </w:rPr>
        <w:t>will</w:t>
      </w:r>
      <w:r>
        <w:rPr>
          <w:rFonts w:ascii="Times New Roman"/>
          <w:color w:val="2B2A29"/>
          <w:spacing w:val="-13"/>
        </w:rPr>
        <w:t> </w:t>
      </w:r>
      <w:r>
        <w:rPr>
          <w:rFonts w:ascii="Times New Roman"/>
          <w:color w:val="2B2A29"/>
        </w:rPr>
        <w:t>always</w:t>
      </w:r>
      <w:r>
        <w:rPr>
          <w:rFonts w:ascii="Times New Roman"/>
          <w:color w:val="2B2A29"/>
          <w:spacing w:val="-12"/>
        </w:rPr>
        <w:t> </w:t>
      </w:r>
      <w:r>
        <w:rPr>
          <w:rFonts w:ascii="Times New Roman"/>
          <w:color w:val="2B2A29"/>
        </w:rPr>
        <w:t>be</w:t>
      </w:r>
      <w:r>
        <w:rPr>
          <w:rFonts w:ascii="Times New Roman"/>
          <w:color w:val="2B2A29"/>
          <w:spacing w:val="-13"/>
        </w:rPr>
        <w:t> </w:t>
      </w:r>
      <w:r>
        <w:rPr>
          <w:rFonts w:ascii="Times New Roman"/>
          <w:color w:val="2B2A29"/>
        </w:rPr>
        <w:t>first-use</w:t>
      </w:r>
      <w:r>
        <w:rPr>
          <w:rFonts w:ascii="Times New Roman"/>
          <w:color w:val="2B2A29"/>
          <w:spacing w:val="-12"/>
        </w:rPr>
        <w:t> </w:t>
      </w:r>
      <w:r>
        <w:rPr>
          <w:rFonts w:ascii="Times New Roman"/>
          <w:color w:val="2B2A29"/>
        </w:rPr>
        <w:t>hesitation</w:t>
      </w:r>
      <w:r>
        <w:rPr>
          <w:rFonts w:ascii="Times New Roman"/>
          <w:color w:val="2B2A29"/>
          <w:spacing w:val="-13"/>
        </w:rPr>
        <w:t> </w:t>
      </w:r>
      <w:r>
        <w:rPr>
          <w:rFonts w:ascii="Times New Roman"/>
          <w:color w:val="2B2A29"/>
        </w:rPr>
        <w:t>from</w:t>
      </w:r>
      <w:r>
        <w:rPr>
          <w:rFonts w:ascii="Times New Roman"/>
          <w:color w:val="2B2A29"/>
          <w:spacing w:val="-12"/>
        </w:rPr>
        <w:t> </w:t>
      </w:r>
      <w:r>
        <w:rPr>
          <w:rFonts w:ascii="Times New Roman"/>
          <w:color w:val="2B2A29"/>
        </w:rPr>
        <w:t>learners,</w:t>
      </w:r>
      <w:r>
        <w:rPr>
          <w:rFonts w:ascii="Times New Roman"/>
          <w:color w:val="2B2A29"/>
          <w:spacing w:val="-13"/>
        </w:rPr>
        <w:t> </w:t>
      </w:r>
      <w:r>
        <w:rPr>
          <w:rFonts w:ascii="Times New Roman"/>
          <w:color w:val="2B2A29"/>
        </w:rPr>
        <w:t>and</w:t>
      </w:r>
      <w:r>
        <w:rPr>
          <w:rFonts w:ascii="Times New Roman"/>
          <w:color w:val="2B2A29"/>
          <w:spacing w:val="-12"/>
        </w:rPr>
        <w:t> </w:t>
      </w:r>
      <w:r>
        <w:rPr>
          <w:rFonts w:ascii="Times New Roman"/>
          <w:color w:val="2B2A29"/>
        </w:rPr>
        <w:t>they</w:t>
      </w:r>
      <w:r>
        <w:rPr>
          <w:rFonts w:ascii="Times New Roman"/>
          <w:color w:val="2B2A29"/>
          <w:spacing w:val="-13"/>
        </w:rPr>
        <w:t> </w:t>
      </w:r>
      <w:r>
        <w:rPr>
          <w:rFonts w:ascii="Times New Roman"/>
          <w:color w:val="2B2A29"/>
        </w:rPr>
        <w:t>may tend to prefer more traditional activities until the newer</w:t>
      </w:r>
      <w:r>
        <w:rPr>
          <w:rFonts w:ascii="Times New Roman"/>
          <w:color w:val="2B2A29"/>
        </w:rPr>
        <w:t> technological interface becomes</w:t>
      </w:r>
      <w:r>
        <w:rPr>
          <w:rFonts w:ascii="Times New Roman"/>
          <w:color w:val="2B2A29"/>
          <w:spacing w:val="-12"/>
        </w:rPr>
        <w:t> </w:t>
      </w:r>
      <w:r>
        <w:rPr>
          <w:rFonts w:ascii="Times New Roman"/>
          <w:color w:val="2B2A29"/>
        </w:rPr>
        <w:t>intuitive</w:t>
      </w:r>
      <w:r>
        <w:rPr>
          <w:rFonts w:ascii="Times New Roman"/>
          <w:color w:val="2B2A29"/>
          <w:spacing w:val="-8"/>
        </w:rPr>
        <w:t> </w:t>
      </w:r>
      <w:r>
        <w:rPr>
          <w:rFonts w:ascii="Times New Roman"/>
          <w:color w:val="2B2A29"/>
        </w:rPr>
        <w:t>(Waldner</w:t>
      </w:r>
      <w:r>
        <w:rPr>
          <w:rFonts w:ascii="Times New Roman"/>
          <w:color w:val="2B2A29"/>
          <w:spacing w:val="-8"/>
        </w:rPr>
        <w:t> </w:t>
      </w:r>
      <w:r>
        <w:rPr>
          <w:rFonts w:ascii="Times New Roman"/>
          <w:color w:val="2B2A29"/>
        </w:rPr>
        <w:t>et</w:t>
      </w:r>
      <w:r>
        <w:rPr>
          <w:rFonts w:ascii="Times New Roman"/>
          <w:color w:val="2B2A29"/>
          <w:spacing w:val="-9"/>
        </w:rPr>
        <w:t> </w:t>
      </w:r>
      <w:r>
        <w:rPr>
          <w:rFonts w:ascii="Times New Roman"/>
          <w:color w:val="2B2A29"/>
        </w:rPr>
        <w:t>al.</w:t>
      </w:r>
      <w:r>
        <w:rPr>
          <w:rFonts w:ascii="Times New Roman"/>
          <w:color w:val="2B2A29"/>
          <w:spacing w:val="-8"/>
        </w:rPr>
        <w:t> </w:t>
      </w:r>
      <w:hyperlink w:history="true" w:anchor="_bookmark594">
        <w:r>
          <w:rPr>
            <w:rFonts w:ascii="Times New Roman"/>
            <w:color w:val="0000F9"/>
          </w:rPr>
          <w:t>2006</w:t>
        </w:r>
      </w:hyperlink>
      <w:r>
        <w:rPr>
          <w:rFonts w:ascii="Times New Roman"/>
          <w:color w:val="2B2A29"/>
        </w:rPr>
        <w:t>).</w:t>
      </w:r>
      <w:r>
        <w:rPr>
          <w:rFonts w:ascii="Times New Roman"/>
          <w:color w:val="2B2A29"/>
          <w:spacing w:val="-13"/>
        </w:rPr>
        <w:t> </w:t>
      </w:r>
      <w:r>
        <w:rPr>
          <w:rFonts w:ascii="Times New Roman"/>
          <w:color w:val="2B2A29"/>
        </w:rPr>
        <w:t>VR</w:t>
      </w:r>
      <w:r>
        <w:rPr>
          <w:rFonts w:ascii="Times New Roman"/>
          <w:color w:val="2B2A29"/>
          <w:spacing w:val="-8"/>
        </w:rPr>
        <w:t> </w:t>
      </w:r>
      <w:r>
        <w:rPr>
          <w:rFonts w:ascii="Times New Roman"/>
          <w:color w:val="2B2A29"/>
        </w:rPr>
        <w:t>head-mounted</w:t>
      </w:r>
      <w:r>
        <w:rPr>
          <w:rFonts w:ascii="Times New Roman"/>
          <w:color w:val="2B2A29"/>
          <w:spacing w:val="-8"/>
        </w:rPr>
        <w:t> </w:t>
      </w:r>
      <w:r>
        <w:rPr>
          <w:rFonts w:ascii="Times New Roman"/>
          <w:color w:val="2B2A29"/>
        </w:rPr>
        <w:t>displays</w:t>
      </w:r>
      <w:r>
        <w:rPr>
          <w:rFonts w:ascii="Times New Roman"/>
          <w:color w:val="2B2A29"/>
          <w:spacing w:val="-8"/>
        </w:rPr>
        <w:t> </w:t>
      </w:r>
      <w:r>
        <w:rPr>
          <w:rFonts w:ascii="Times New Roman"/>
          <w:color w:val="2B2A29"/>
        </w:rPr>
        <w:t>can</w:t>
      </w:r>
      <w:r>
        <w:rPr>
          <w:rFonts w:ascii="Times New Roman"/>
          <w:color w:val="2B2A29"/>
          <w:spacing w:val="-8"/>
        </w:rPr>
        <w:t> </w:t>
      </w:r>
      <w:r>
        <w:rPr>
          <w:rFonts w:ascii="Times New Roman"/>
          <w:color w:val="2B2A29"/>
        </w:rPr>
        <w:t>be</w:t>
      </w:r>
      <w:r>
        <w:rPr>
          <w:rFonts w:ascii="Times New Roman"/>
          <w:color w:val="2B2A29"/>
          <w:spacing w:val="-8"/>
        </w:rPr>
        <w:t> </w:t>
      </w:r>
      <w:r>
        <w:rPr>
          <w:rFonts w:ascii="Times New Roman"/>
          <w:color w:val="2B2A29"/>
        </w:rPr>
        <w:t>burden- some</w:t>
      </w:r>
      <w:r>
        <w:rPr>
          <w:rFonts w:ascii="Times New Roman"/>
          <w:color w:val="2B2A29"/>
          <w:spacing w:val="-5"/>
        </w:rPr>
        <w:t> </w:t>
      </w:r>
      <w:r>
        <w:rPr>
          <w:rFonts w:ascii="Times New Roman"/>
          <w:color w:val="2B2A29"/>
        </w:rPr>
        <w:t>with</w:t>
      </w:r>
      <w:r>
        <w:rPr>
          <w:rFonts w:ascii="Times New Roman"/>
          <w:color w:val="2B2A29"/>
          <w:spacing w:val="-5"/>
        </w:rPr>
        <w:t> </w:t>
      </w:r>
      <w:r>
        <w:rPr>
          <w:rFonts w:ascii="Times New Roman"/>
          <w:color w:val="2B2A29"/>
        </w:rPr>
        <w:t>tethering</w:t>
      </w:r>
      <w:r>
        <w:rPr>
          <w:rFonts w:ascii="Times New Roman"/>
          <w:color w:val="2B2A29"/>
          <w:spacing w:val="-5"/>
        </w:rPr>
        <w:t> </w:t>
      </w:r>
      <w:r>
        <w:rPr>
          <w:rFonts w:ascii="Times New Roman"/>
          <w:color w:val="2B2A29"/>
        </w:rPr>
        <w:t>cables</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tight-fitting</w:t>
      </w:r>
      <w:r>
        <w:rPr>
          <w:rFonts w:ascii="Times New Roman"/>
          <w:color w:val="2B2A29"/>
          <w:spacing w:val="-5"/>
        </w:rPr>
        <w:t> </w:t>
      </w:r>
      <w:r>
        <w:rPr>
          <w:rFonts w:ascii="Times New Roman"/>
          <w:color w:val="2B2A29"/>
        </w:rPr>
        <w:t>headsets,</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if</w:t>
      </w:r>
      <w:r>
        <w:rPr>
          <w:rFonts w:ascii="Times New Roman"/>
          <w:color w:val="2B2A29"/>
          <w:spacing w:val="-5"/>
        </w:rPr>
        <w:t> </w:t>
      </w:r>
      <w:r>
        <w:rPr>
          <w:rFonts w:ascii="Times New Roman"/>
          <w:color w:val="2B2A29"/>
        </w:rPr>
        <w:t>technology</w:t>
      </w:r>
      <w:r>
        <w:rPr>
          <w:rFonts w:ascii="Times New Roman"/>
          <w:color w:val="2B2A29"/>
          <w:spacing w:val="-5"/>
        </w:rPr>
        <w:t> </w:t>
      </w:r>
      <w:r>
        <w:rPr>
          <w:rFonts w:ascii="Times New Roman"/>
          <w:color w:val="2B2A29"/>
        </w:rPr>
        <w:t>is</w:t>
      </w:r>
      <w:r>
        <w:rPr>
          <w:rFonts w:ascii="Times New Roman"/>
          <w:color w:val="2B2A29"/>
          <w:spacing w:val="-5"/>
        </w:rPr>
        <w:t> </w:t>
      </w:r>
      <w:r>
        <w:rPr>
          <w:rFonts w:ascii="Times New Roman"/>
          <w:color w:val="2B2A29"/>
        </w:rPr>
        <w:t>shared</w:t>
      </w:r>
      <w:r>
        <w:rPr>
          <w:rFonts w:ascii="Times New Roman"/>
          <w:color w:val="2B2A29"/>
          <w:spacing w:val="-5"/>
        </w:rPr>
        <w:t> </w:t>
      </w:r>
      <w:r>
        <w:rPr>
          <w:rFonts w:ascii="Times New Roman"/>
          <w:color w:val="2B2A29"/>
        </w:rPr>
        <w:t>or passed from learner to learner, there are the added challenges of the sharing of germs and body moisture. Further developments already coming in</w:t>
      </w:r>
      <w:r>
        <w:rPr>
          <w:rFonts w:ascii="Times New Roman"/>
          <w:color w:val="2B2A29"/>
          <w:spacing w:val="-8"/>
        </w:rPr>
        <w:t> </w:t>
      </w:r>
      <w:r>
        <w:rPr>
          <w:rFonts w:ascii="Times New Roman"/>
          <w:color w:val="2B2A29"/>
        </w:rPr>
        <w:t>VR equipment include</w:t>
      </w:r>
      <w:r>
        <w:rPr>
          <w:rFonts w:ascii="Times New Roman"/>
          <w:color w:val="2B2A29"/>
          <w:spacing w:val="-10"/>
        </w:rPr>
        <w:t> </w:t>
      </w:r>
      <w:r>
        <w:rPr>
          <w:rFonts w:ascii="Times New Roman"/>
          <w:color w:val="2B2A29"/>
        </w:rPr>
        <w:t>the</w:t>
      </w:r>
      <w:r>
        <w:rPr>
          <w:rFonts w:ascii="Times New Roman"/>
          <w:color w:val="2B2A29"/>
          <w:spacing w:val="-10"/>
        </w:rPr>
        <w:t> </w:t>
      </w:r>
      <w:r>
        <w:rPr>
          <w:rFonts w:ascii="Times New Roman"/>
          <w:color w:val="2B2A29"/>
        </w:rPr>
        <w:t>use</w:t>
      </w:r>
      <w:r>
        <w:rPr>
          <w:rFonts w:ascii="Times New Roman"/>
          <w:color w:val="2B2A29"/>
          <w:spacing w:val="-10"/>
        </w:rPr>
        <w:t> </w:t>
      </w:r>
      <w:r>
        <w:rPr>
          <w:rFonts w:ascii="Times New Roman"/>
          <w:color w:val="2B2A29"/>
        </w:rPr>
        <w:t>of</w:t>
      </w:r>
      <w:r>
        <w:rPr>
          <w:rFonts w:ascii="Times New Roman"/>
          <w:color w:val="2B2A29"/>
          <w:spacing w:val="-10"/>
        </w:rPr>
        <w:t> </w:t>
      </w:r>
      <w:r>
        <w:rPr>
          <w:rFonts w:ascii="Times New Roman"/>
          <w:color w:val="2B2A29"/>
        </w:rPr>
        <w:t>temperature,</w:t>
      </w:r>
      <w:r>
        <w:rPr>
          <w:rFonts w:ascii="Times New Roman"/>
          <w:color w:val="2B2A29"/>
          <w:spacing w:val="-10"/>
        </w:rPr>
        <w:t> </w:t>
      </w:r>
      <w:r>
        <w:rPr>
          <w:rFonts w:ascii="Times New Roman"/>
          <w:color w:val="2B2A29"/>
        </w:rPr>
        <w:t>pressure,</w:t>
      </w:r>
      <w:r>
        <w:rPr>
          <w:rFonts w:ascii="Times New Roman"/>
          <w:color w:val="2B2A29"/>
          <w:spacing w:val="-10"/>
        </w:rPr>
        <w:t> </w:t>
      </w:r>
      <w:r>
        <w:rPr>
          <w:rFonts w:ascii="Times New Roman"/>
          <w:color w:val="2B2A29"/>
        </w:rPr>
        <w:t>and</w:t>
      </w:r>
      <w:r>
        <w:rPr>
          <w:rFonts w:ascii="Times New Roman"/>
          <w:color w:val="2B2A29"/>
          <w:spacing w:val="-10"/>
        </w:rPr>
        <w:t> </w:t>
      </w:r>
      <w:r>
        <w:rPr>
          <w:rFonts w:ascii="Times New Roman"/>
          <w:color w:val="2B2A29"/>
        </w:rPr>
        <w:t>scent</w:t>
      </w:r>
      <w:r>
        <w:rPr>
          <w:rFonts w:ascii="Times New Roman"/>
          <w:color w:val="2B2A29"/>
          <w:spacing w:val="-10"/>
        </w:rPr>
        <w:t> </w:t>
      </w:r>
      <w:r>
        <w:rPr>
          <w:rFonts w:ascii="Times New Roman"/>
          <w:color w:val="2B2A29"/>
        </w:rPr>
        <w:t>which</w:t>
      </w:r>
      <w:r>
        <w:rPr>
          <w:rFonts w:ascii="Times New Roman"/>
          <w:color w:val="2B2A29"/>
          <w:spacing w:val="-10"/>
        </w:rPr>
        <w:t> </w:t>
      </w:r>
      <w:r>
        <w:rPr>
          <w:rFonts w:ascii="Times New Roman"/>
          <w:color w:val="2B2A29"/>
        </w:rPr>
        <w:t>can</w:t>
      </w:r>
      <w:r>
        <w:rPr>
          <w:rFonts w:ascii="Times New Roman"/>
          <w:color w:val="2B2A29"/>
          <w:spacing w:val="-10"/>
        </w:rPr>
        <w:t> </w:t>
      </w:r>
      <w:r>
        <w:rPr>
          <w:rFonts w:ascii="Times New Roman"/>
          <w:color w:val="2B2A29"/>
        </w:rPr>
        <w:t>potentially</w:t>
      </w:r>
      <w:r>
        <w:rPr>
          <w:rFonts w:ascii="Times New Roman"/>
          <w:color w:val="2B2A29"/>
          <w:spacing w:val="-10"/>
        </w:rPr>
        <w:t> </w:t>
      </w:r>
      <w:r>
        <w:rPr>
          <w:rFonts w:ascii="Times New Roman"/>
          <w:color w:val="2B2A29"/>
        </w:rPr>
        <w:t>disturb</w:t>
      </w:r>
      <w:r>
        <w:rPr>
          <w:rFonts w:ascii="Times New Roman"/>
          <w:color w:val="2B2A29"/>
          <w:spacing w:val="-10"/>
        </w:rPr>
        <w:t> </w:t>
      </w:r>
      <w:r>
        <w:rPr>
          <w:rFonts w:ascii="Times New Roman"/>
          <w:color w:val="2B2A29"/>
        </w:rPr>
        <w:t>the learner. Bailenson aptly identifies the VR dangers of poor behavioral modeling, simulator</w:t>
      </w:r>
      <w:r>
        <w:rPr>
          <w:rFonts w:ascii="Times New Roman"/>
          <w:color w:val="2B2A29"/>
          <w:spacing w:val="-4"/>
        </w:rPr>
        <w:t> </w:t>
      </w:r>
      <w:r>
        <w:rPr>
          <w:rFonts w:ascii="Times New Roman"/>
          <w:color w:val="2B2A29"/>
        </w:rPr>
        <w:t>sickness,</w:t>
      </w:r>
      <w:r>
        <w:rPr>
          <w:rFonts w:ascii="Times New Roman"/>
          <w:color w:val="2B2A29"/>
          <w:spacing w:val="-4"/>
        </w:rPr>
        <w:t> </w:t>
      </w:r>
      <w:r>
        <w:rPr>
          <w:rFonts w:ascii="Times New Roman"/>
          <w:color w:val="2B2A29"/>
        </w:rPr>
        <w:t>eyestrain,</w:t>
      </w:r>
      <w:r>
        <w:rPr>
          <w:rFonts w:ascii="Times New Roman"/>
          <w:color w:val="2B2A29"/>
          <w:spacing w:val="-4"/>
        </w:rPr>
        <w:t> </w:t>
      </w:r>
      <w:r>
        <w:rPr>
          <w:rFonts w:ascii="Times New Roman"/>
          <w:color w:val="2B2A29"/>
        </w:rPr>
        <w:t>and</w:t>
      </w:r>
      <w:r>
        <w:rPr>
          <w:rFonts w:ascii="Times New Roman"/>
          <w:color w:val="2B2A29"/>
          <w:spacing w:val="-4"/>
        </w:rPr>
        <w:t> </w:t>
      </w:r>
      <w:r>
        <w:rPr>
          <w:rFonts w:ascii="Times New Roman"/>
          <w:color w:val="2B2A29"/>
        </w:rPr>
        <w:t>reality</w:t>
      </w:r>
      <w:r>
        <w:rPr>
          <w:rFonts w:ascii="Times New Roman"/>
          <w:color w:val="2B2A29"/>
          <w:spacing w:val="-4"/>
        </w:rPr>
        <w:t> </w:t>
      </w:r>
      <w:r>
        <w:rPr>
          <w:rFonts w:ascii="Times New Roman"/>
          <w:color w:val="2B2A29"/>
        </w:rPr>
        <w:t>blurring</w:t>
      </w:r>
      <w:r>
        <w:rPr>
          <w:rFonts w:ascii="Times New Roman"/>
          <w:color w:val="2B2A29"/>
          <w:spacing w:val="-4"/>
        </w:rPr>
        <w:t> </w:t>
      </w:r>
      <w:r>
        <w:rPr>
          <w:rFonts w:ascii="Times New Roman"/>
          <w:color w:val="2B2A29"/>
        </w:rPr>
        <w:t>(</w:t>
      </w:r>
      <w:hyperlink w:history="true" w:anchor="_bookmark541">
        <w:r>
          <w:rPr>
            <w:rFonts w:ascii="Times New Roman"/>
            <w:color w:val="0000F9"/>
          </w:rPr>
          <w:t>2018</w:t>
        </w:r>
      </w:hyperlink>
      <w:r>
        <w:rPr>
          <w:rFonts w:ascii="Times New Roman"/>
          <w:color w:val="2B2A29"/>
        </w:rPr>
        <w:t>).</w:t>
      </w:r>
      <w:r>
        <w:rPr>
          <w:rFonts w:ascii="Times New Roman"/>
          <w:color w:val="2B2A29"/>
          <w:spacing w:val="-13"/>
        </w:rPr>
        <w:t> </w:t>
      </w:r>
      <w:r>
        <w:rPr>
          <w:rFonts w:ascii="Times New Roman"/>
          <w:color w:val="2B2A29"/>
        </w:rPr>
        <w:t>VW</w:t>
      </w:r>
      <w:r>
        <w:rPr>
          <w:rFonts w:ascii="Times New Roman"/>
          <w:color w:val="2B2A29"/>
          <w:spacing w:val="-3"/>
        </w:rPr>
        <w:t> </w:t>
      </w:r>
      <w:r>
        <w:rPr>
          <w:rFonts w:ascii="Times New Roman"/>
          <w:color w:val="2B2A29"/>
        </w:rPr>
        <w:t>can</w:t>
      </w:r>
      <w:r>
        <w:rPr>
          <w:rFonts w:ascii="Times New Roman"/>
          <w:color w:val="2B2A29"/>
          <w:spacing w:val="-4"/>
        </w:rPr>
        <w:t> </w:t>
      </w:r>
      <w:r>
        <w:rPr>
          <w:rFonts w:ascii="Times New Roman"/>
          <w:color w:val="2B2A29"/>
        </w:rPr>
        <w:t>be</w:t>
      </w:r>
      <w:r>
        <w:rPr>
          <w:rFonts w:ascii="Times New Roman"/>
          <w:color w:val="2B2A29"/>
          <w:spacing w:val="-4"/>
        </w:rPr>
        <w:t> </w:t>
      </w:r>
      <w:r>
        <w:rPr>
          <w:rFonts w:ascii="Times New Roman"/>
          <w:color w:val="2B2A29"/>
        </w:rPr>
        <w:t>addictive</w:t>
      </w:r>
      <w:r>
        <w:rPr>
          <w:rFonts w:ascii="Times New Roman"/>
          <w:color w:val="2B2A29"/>
          <w:spacing w:val="-4"/>
        </w:rPr>
        <w:t> </w:t>
      </w:r>
      <w:r>
        <w:rPr>
          <w:rFonts w:ascii="Times New Roman"/>
          <w:color w:val="2B2A29"/>
        </w:rPr>
        <w:t>and can contain significant non-educational activities not suitable for young learners. AR can cause distractions if used walking down the street or while driving.</w:t>
      </w:r>
    </w:p>
    <w:p>
      <w:pPr>
        <w:pStyle w:val="BodyText"/>
        <w:spacing w:line="249" w:lineRule="auto" w:before="10"/>
        <w:ind w:left="357" w:right="354" w:firstLine="240"/>
        <w:jc w:val="both"/>
        <w:rPr>
          <w:rFonts w:ascii="Times New Roman"/>
        </w:rPr>
      </w:pPr>
      <w:r>
        <w:rPr>
          <w:rFonts w:ascii="Times New Roman"/>
          <w:color w:val="2B2A29"/>
        </w:rPr>
        <w:t>XR learner activities should be designed to increase accessibility to all </w:t>
      </w:r>
      <w:r>
        <w:rPr>
          <w:rFonts w:ascii="Times New Roman"/>
          <w:color w:val="2B2A29"/>
        </w:rPr>
        <w:t>learners by</w:t>
      </w:r>
      <w:r>
        <w:rPr>
          <w:rFonts w:ascii="Times New Roman"/>
          <w:color w:val="2B2A29"/>
          <w:spacing w:val="-4"/>
        </w:rPr>
        <w:t> </w:t>
      </w:r>
      <w:r>
        <w:rPr>
          <w:rFonts w:ascii="Times New Roman"/>
          <w:color w:val="2B2A29"/>
        </w:rPr>
        <w:t>utilizing</w:t>
      </w:r>
      <w:r>
        <w:rPr>
          <w:rFonts w:ascii="Times New Roman"/>
          <w:color w:val="2B2A29"/>
          <w:spacing w:val="-4"/>
        </w:rPr>
        <w:t> </w:t>
      </w:r>
      <w:r>
        <w:rPr>
          <w:rFonts w:ascii="Times New Roman"/>
          <w:color w:val="2B2A29"/>
        </w:rPr>
        <w:t>the</w:t>
      </w:r>
      <w:r>
        <w:rPr>
          <w:rFonts w:ascii="Times New Roman"/>
          <w:color w:val="2B2A29"/>
          <w:spacing w:val="-4"/>
        </w:rPr>
        <w:t> </w:t>
      </w:r>
      <w:r>
        <w:rPr>
          <w:rFonts w:ascii="Times New Roman"/>
          <w:color w:val="2B2A29"/>
        </w:rPr>
        <w:t>XR</w:t>
      </w:r>
      <w:r>
        <w:rPr>
          <w:rFonts w:ascii="Times New Roman"/>
          <w:color w:val="2B2A29"/>
          <w:spacing w:val="-4"/>
        </w:rPr>
        <w:t> </w:t>
      </w:r>
      <w:r>
        <w:rPr>
          <w:rFonts w:ascii="Times New Roman"/>
          <w:color w:val="2B2A29"/>
        </w:rPr>
        <w:t>strengths</w:t>
      </w:r>
      <w:r>
        <w:rPr>
          <w:rFonts w:ascii="Times New Roman"/>
          <w:color w:val="2B2A29"/>
          <w:spacing w:val="-4"/>
        </w:rPr>
        <w:t> </w:t>
      </w:r>
      <w:r>
        <w:rPr>
          <w:rFonts w:ascii="Times New Roman"/>
          <w:color w:val="2B2A29"/>
        </w:rPr>
        <w:t>of</w:t>
      </w:r>
      <w:r>
        <w:rPr>
          <w:rFonts w:ascii="Times New Roman"/>
          <w:color w:val="2B2A29"/>
          <w:spacing w:val="-4"/>
        </w:rPr>
        <w:t> </w:t>
      </w:r>
      <w:r>
        <w:rPr>
          <w:rFonts w:ascii="Times New Roman"/>
          <w:color w:val="2B2A29"/>
        </w:rPr>
        <w:t>multi-layered</w:t>
      </w:r>
      <w:r>
        <w:rPr>
          <w:rFonts w:ascii="Times New Roman"/>
          <w:color w:val="2B2A29"/>
          <w:spacing w:val="-4"/>
        </w:rPr>
        <w:t> </w:t>
      </w:r>
      <w:r>
        <w:rPr>
          <w:rFonts w:ascii="Times New Roman"/>
          <w:color w:val="2B2A29"/>
        </w:rPr>
        <w:t>information</w:t>
      </w:r>
      <w:r>
        <w:rPr>
          <w:rFonts w:ascii="Times New Roman"/>
          <w:color w:val="2B2A29"/>
          <w:spacing w:val="-4"/>
        </w:rPr>
        <w:t> </w:t>
      </w:r>
      <w:r>
        <w:rPr>
          <w:rFonts w:ascii="Times New Roman"/>
          <w:color w:val="2B2A29"/>
        </w:rPr>
        <w:t>display.</w:t>
      </w:r>
      <w:r>
        <w:rPr>
          <w:rFonts w:ascii="Times New Roman"/>
          <w:color w:val="2B2A29"/>
          <w:spacing w:val="-4"/>
        </w:rPr>
        <w:t> </w:t>
      </w:r>
      <w:r>
        <w:rPr>
          <w:rFonts w:ascii="Times New Roman"/>
          <w:color w:val="2B2A29"/>
        </w:rPr>
        <w:t>However,</w:t>
      </w:r>
      <w:r>
        <w:rPr>
          <w:rFonts w:ascii="Times New Roman"/>
          <w:color w:val="2B2A29"/>
          <w:spacing w:val="-4"/>
        </w:rPr>
        <w:t> </w:t>
      </w:r>
      <w:r>
        <w:rPr>
          <w:rFonts w:ascii="Times New Roman"/>
          <w:color w:val="2B2A29"/>
        </w:rPr>
        <w:t>some learners</w:t>
      </w:r>
      <w:r>
        <w:rPr>
          <w:rFonts w:ascii="Times New Roman"/>
          <w:color w:val="2B2A29"/>
          <w:spacing w:val="-9"/>
        </w:rPr>
        <w:t> </w:t>
      </w:r>
      <w:r>
        <w:rPr>
          <w:rFonts w:ascii="Times New Roman"/>
          <w:color w:val="2B2A29"/>
        </w:rPr>
        <w:t>will</w:t>
      </w:r>
      <w:r>
        <w:rPr>
          <w:rFonts w:ascii="Times New Roman"/>
          <w:color w:val="2B2A29"/>
          <w:spacing w:val="-9"/>
        </w:rPr>
        <w:t> </w:t>
      </w:r>
      <w:r>
        <w:rPr>
          <w:rFonts w:ascii="Times New Roman"/>
          <w:color w:val="2B2A29"/>
        </w:rPr>
        <w:t>be</w:t>
      </w:r>
      <w:r>
        <w:rPr>
          <w:rFonts w:ascii="Times New Roman"/>
          <w:color w:val="2B2A29"/>
          <w:spacing w:val="-9"/>
        </w:rPr>
        <w:t> </w:t>
      </w:r>
      <w:r>
        <w:rPr>
          <w:rFonts w:ascii="Times New Roman"/>
          <w:color w:val="2B2A29"/>
        </w:rPr>
        <w:t>held</w:t>
      </w:r>
      <w:r>
        <w:rPr>
          <w:rFonts w:ascii="Times New Roman"/>
          <w:color w:val="2B2A29"/>
          <w:spacing w:val="-9"/>
        </w:rPr>
        <w:t> </w:t>
      </w:r>
      <w:r>
        <w:rPr>
          <w:rFonts w:ascii="Times New Roman"/>
          <w:color w:val="2B2A29"/>
        </w:rPr>
        <w:t>back</w:t>
      </w:r>
      <w:r>
        <w:rPr>
          <w:rFonts w:ascii="Times New Roman"/>
          <w:color w:val="2B2A29"/>
          <w:spacing w:val="-9"/>
        </w:rPr>
        <w:t> </w:t>
      </w:r>
      <w:r>
        <w:rPr>
          <w:rFonts w:ascii="Times New Roman"/>
          <w:color w:val="2B2A29"/>
        </w:rPr>
        <w:t>from</w:t>
      </w:r>
      <w:r>
        <w:rPr>
          <w:rFonts w:ascii="Times New Roman"/>
          <w:color w:val="2B2A29"/>
          <w:spacing w:val="-9"/>
        </w:rPr>
        <w:t> </w:t>
      </w:r>
      <w:r>
        <w:rPr>
          <w:rFonts w:ascii="Times New Roman"/>
          <w:color w:val="2B2A29"/>
        </w:rPr>
        <w:t>full</w:t>
      </w:r>
      <w:r>
        <w:rPr>
          <w:rFonts w:ascii="Times New Roman"/>
          <w:color w:val="2B2A29"/>
          <w:spacing w:val="-9"/>
        </w:rPr>
        <w:t> </w:t>
      </w:r>
      <w:r>
        <w:rPr>
          <w:rFonts w:ascii="Times New Roman"/>
          <w:color w:val="2B2A29"/>
        </w:rPr>
        <w:t>XR</w:t>
      </w:r>
      <w:r>
        <w:rPr>
          <w:rFonts w:ascii="Times New Roman"/>
          <w:color w:val="2B2A29"/>
          <w:spacing w:val="-9"/>
        </w:rPr>
        <w:t> </w:t>
      </w:r>
      <w:r>
        <w:rPr>
          <w:rFonts w:ascii="Times New Roman"/>
          <w:color w:val="2B2A29"/>
        </w:rPr>
        <w:t>activity</w:t>
      </w:r>
      <w:r>
        <w:rPr>
          <w:rFonts w:ascii="Times New Roman"/>
          <w:color w:val="2B2A29"/>
          <w:spacing w:val="-9"/>
        </w:rPr>
        <w:t> </w:t>
      </w:r>
      <w:r>
        <w:rPr>
          <w:rFonts w:ascii="Times New Roman"/>
          <w:color w:val="2B2A29"/>
        </w:rPr>
        <w:t>by</w:t>
      </w:r>
      <w:r>
        <w:rPr>
          <w:rFonts w:ascii="Times New Roman"/>
          <w:color w:val="2B2A29"/>
          <w:spacing w:val="-9"/>
        </w:rPr>
        <w:t> </w:t>
      </w:r>
      <w:r>
        <w:rPr>
          <w:rFonts w:ascii="Times New Roman"/>
          <w:color w:val="2B2A29"/>
        </w:rPr>
        <w:t>visual,</w:t>
      </w:r>
      <w:r>
        <w:rPr>
          <w:rFonts w:ascii="Times New Roman"/>
          <w:color w:val="2B2A29"/>
          <w:spacing w:val="-9"/>
        </w:rPr>
        <w:t> </w:t>
      </w:r>
      <w:r>
        <w:rPr>
          <w:rFonts w:ascii="Times New Roman"/>
          <w:color w:val="2B2A29"/>
        </w:rPr>
        <w:t>physical,</w:t>
      </w:r>
      <w:r>
        <w:rPr>
          <w:rFonts w:ascii="Times New Roman"/>
          <w:color w:val="2B2A29"/>
          <w:spacing w:val="-9"/>
        </w:rPr>
        <w:t> </w:t>
      </w:r>
      <w:r>
        <w:rPr>
          <w:rFonts w:ascii="Times New Roman"/>
          <w:color w:val="2B2A29"/>
        </w:rPr>
        <w:t>and</w:t>
      </w:r>
      <w:r>
        <w:rPr>
          <w:rFonts w:ascii="Times New Roman"/>
          <w:color w:val="2B2A29"/>
          <w:spacing w:val="-9"/>
        </w:rPr>
        <w:t> </w:t>
      </w:r>
      <w:r>
        <w:rPr>
          <w:rFonts w:ascii="Times New Roman"/>
          <w:color w:val="2B2A29"/>
        </w:rPr>
        <w:t>social</w:t>
      </w:r>
      <w:r>
        <w:rPr>
          <w:rFonts w:ascii="Times New Roman"/>
          <w:color w:val="2B2A29"/>
          <w:spacing w:val="-9"/>
        </w:rPr>
        <w:t> </w:t>
      </w:r>
      <w:r>
        <w:rPr>
          <w:rFonts w:ascii="Times New Roman"/>
          <w:color w:val="2B2A29"/>
        </w:rPr>
        <w:t>abili- ties</w:t>
      </w:r>
      <w:r>
        <w:rPr>
          <w:rFonts w:ascii="Times New Roman"/>
          <w:color w:val="2B2A29"/>
          <w:spacing w:val="-1"/>
        </w:rPr>
        <w:t> </w:t>
      </w:r>
      <w:r>
        <w:rPr>
          <w:rFonts w:ascii="Times New Roman"/>
          <w:color w:val="2B2A29"/>
        </w:rPr>
        <w:t>such</w:t>
      </w:r>
      <w:r>
        <w:rPr>
          <w:rFonts w:ascii="Times New Roman"/>
          <w:color w:val="2B2A29"/>
          <w:spacing w:val="-1"/>
        </w:rPr>
        <w:t> </w:t>
      </w:r>
      <w:r>
        <w:rPr>
          <w:rFonts w:ascii="Times New Roman"/>
          <w:color w:val="2B2A29"/>
        </w:rPr>
        <w:t>as</w:t>
      </w:r>
      <w:r>
        <w:rPr>
          <w:rFonts w:ascii="Times New Roman"/>
          <w:color w:val="2B2A29"/>
          <w:spacing w:val="-1"/>
        </w:rPr>
        <w:t> </w:t>
      </w:r>
      <w:r>
        <w:rPr>
          <w:rFonts w:ascii="Times New Roman"/>
          <w:color w:val="2B2A29"/>
        </w:rPr>
        <w:t>stroke,</w:t>
      </w:r>
      <w:r>
        <w:rPr>
          <w:rFonts w:ascii="Times New Roman"/>
          <w:color w:val="2B2A29"/>
          <w:spacing w:val="-1"/>
        </w:rPr>
        <w:t> </w:t>
      </w:r>
      <w:r>
        <w:rPr>
          <w:rFonts w:ascii="Times New Roman"/>
          <w:color w:val="2B2A29"/>
        </w:rPr>
        <w:t>vertigo,</w:t>
      </w:r>
      <w:r>
        <w:rPr>
          <w:rFonts w:ascii="Times New Roman"/>
          <w:color w:val="2B2A29"/>
          <w:spacing w:val="-1"/>
        </w:rPr>
        <w:t> </w:t>
      </w:r>
      <w:r>
        <w:rPr>
          <w:rFonts w:ascii="Times New Roman"/>
          <w:color w:val="2B2A29"/>
        </w:rPr>
        <w:t>epilepsy,</w:t>
      </w:r>
      <w:r>
        <w:rPr>
          <w:rFonts w:ascii="Times New Roman"/>
          <w:color w:val="2B2A29"/>
          <w:spacing w:val="-1"/>
        </w:rPr>
        <w:t> </w:t>
      </w:r>
      <w:r>
        <w:rPr>
          <w:rFonts w:ascii="Times New Roman"/>
          <w:color w:val="2B2A29"/>
        </w:rPr>
        <w:t>or</w:t>
      </w:r>
      <w:r>
        <w:rPr>
          <w:rFonts w:ascii="Times New Roman"/>
          <w:color w:val="2B2A29"/>
          <w:spacing w:val="-1"/>
        </w:rPr>
        <w:t> </w:t>
      </w:r>
      <w:r>
        <w:rPr>
          <w:rFonts w:ascii="Times New Roman"/>
          <w:color w:val="2B2A29"/>
        </w:rPr>
        <w:t>age-related</w:t>
      </w:r>
      <w:r>
        <w:rPr>
          <w:rFonts w:ascii="Times New Roman"/>
          <w:color w:val="2B2A29"/>
          <w:spacing w:val="-1"/>
        </w:rPr>
        <w:t> </w:t>
      </w:r>
      <w:r>
        <w:rPr>
          <w:rFonts w:ascii="Times New Roman"/>
          <w:color w:val="2B2A29"/>
        </w:rPr>
        <w:t>reaction</w:t>
      </w:r>
      <w:r>
        <w:rPr>
          <w:rFonts w:ascii="Times New Roman"/>
          <w:color w:val="2B2A29"/>
          <w:spacing w:val="-1"/>
        </w:rPr>
        <w:t> </w:t>
      </w:r>
      <w:r>
        <w:rPr>
          <w:rFonts w:ascii="Times New Roman"/>
          <w:color w:val="2B2A29"/>
        </w:rPr>
        <w:t>time.</w:t>
      </w:r>
      <w:r>
        <w:rPr>
          <w:rFonts w:ascii="Times New Roman"/>
          <w:color w:val="2B2A29"/>
          <w:spacing w:val="-1"/>
        </w:rPr>
        <w:t> </w:t>
      </w:r>
      <w:r>
        <w:rPr>
          <w:rFonts w:ascii="Times New Roman"/>
          <w:color w:val="2B2A29"/>
        </w:rPr>
        <w:t>It</w:t>
      </w:r>
      <w:r>
        <w:rPr>
          <w:rFonts w:ascii="Times New Roman"/>
          <w:color w:val="2B2A29"/>
          <w:spacing w:val="-1"/>
        </w:rPr>
        <w:t> </w:t>
      </w:r>
      <w:r>
        <w:rPr>
          <w:rFonts w:ascii="Times New Roman"/>
          <w:color w:val="2B2A29"/>
        </w:rPr>
        <w:t>should</w:t>
      </w:r>
      <w:r>
        <w:rPr>
          <w:rFonts w:ascii="Times New Roman"/>
          <w:color w:val="2B2A29"/>
          <w:spacing w:val="-1"/>
        </w:rPr>
        <w:t> </w:t>
      </w:r>
      <w:r>
        <w:rPr>
          <w:rFonts w:ascii="Times New Roman"/>
          <w:color w:val="2B2A29"/>
        </w:rPr>
        <w:t>also</w:t>
      </w:r>
      <w:r>
        <w:rPr>
          <w:rFonts w:ascii="Times New Roman"/>
          <w:color w:val="2B2A29"/>
          <w:spacing w:val="-1"/>
        </w:rPr>
        <w:t> </w:t>
      </w:r>
      <w:r>
        <w:rPr>
          <w:rFonts w:ascii="Times New Roman"/>
          <w:color w:val="2B2A29"/>
        </w:rPr>
        <w:t>be noted</w:t>
      </w:r>
      <w:r>
        <w:rPr>
          <w:rFonts w:ascii="Times New Roman"/>
          <w:color w:val="2B2A29"/>
          <w:spacing w:val="-13"/>
        </w:rPr>
        <w:t> </w:t>
      </w:r>
      <w:r>
        <w:rPr>
          <w:rFonts w:ascii="Times New Roman"/>
          <w:color w:val="2B2A29"/>
        </w:rPr>
        <w:t>that</w:t>
      </w:r>
      <w:r>
        <w:rPr>
          <w:rFonts w:ascii="Times New Roman"/>
          <w:color w:val="2B2A29"/>
          <w:spacing w:val="-12"/>
        </w:rPr>
        <w:t> </w:t>
      </w:r>
      <w:r>
        <w:rPr>
          <w:rFonts w:ascii="Times New Roman"/>
          <w:color w:val="2B2A29"/>
        </w:rPr>
        <w:t>the</w:t>
      </w:r>
      <w:r>
        <w:rPr>
          <w:rFonts w:ascii="Times New Roman"/>
          <w:color w:val="2B2A29"/>
          <w:spacing w:val="-13"/>
        </w:rPr>
        <w:t> </w:t>
      </w:r>
      <w:r>
        <w:rPr>
          <w:rFonts w:ascii="Times New Roman"/>
          <w:color w:val="2B2A29"/>
        </w:rPr>
        <w:t>encompassing</w:t>
      </w:r>
      <w:r>
        <w:rPr>
          <w:rFonts w:ascii="Times New Roman"/>
          <w:color w:val="2B2A29"/>
          <w:spacing w:val="-12"/>
        </w:rPr>
        <w:t> </w:t>
      </w:r>
      <w:r>
        <w:rPr>
          <w:rFonts w:ascii="Times New Roman"/>
          <w:color w:val="2B2A29"/>
        </w:rPr>
        <w:t>nature</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VR</w:t>
      </w:r>
      <w:r>
        <w:rPr>
          <w:rFonts w:ascii="Times New Roman"/>
          <w:color w:val="2B2A29"/>
          <w:spacing w:val="-13"/>
        </w:rPr>
        <w:t> </w:t>
      </w:r>
      <w:r>
        <w:rPr>
          <w:rFonts w:ascii="Times New Roman"/>
          <w:color w:val="2B2A29"/>
        </w:rPr>
        <w:t>headsets</w:t>
      </w:r>
      <w:r>
        <w:rPr>
          <w:rFonts w:ascii="Times New Roman"/>
          <w:color w:val="2B2A29"/>
          <w:spacing w:val="-11"/>
        </w:rPr>
        <w:t> </w:t>
      </w:r>
      <w:r>
        <w:rPr>
          <w:rFonts w:ascii="Times New Roman"/>
          <w:color w:val="2B2A29"/>
        </w:rPr>
        <w:t>might</w:t>
      </w:r>
      <w:r>
        <w:rPr>
          <w:rFonts w:ascii="Times New Roman"/>
          <w:color w:val="2B2A29"/>
          <w:spacing w:val="-12"/>
        </w:rPr>
        <w:t> </w:t>
      </w:r>
      <w:r>
        <w:rPr>
          <w:rFonts w:ascii="Times New Roman"/>
          <w:color w:val="2B2A29"/>
        </w:rPr>
        <w:t>create</w:t>
      </w:r>
      <w:r>
        <w:rPr>
          <w:rFonts w:ascii="Times New Roman"/>
          <w:color w:val="2B2A29"/>
          <w:spacing w:val="-11"/>
        </w:rPr>
        <w:t> </w:t>
      </w:r>
      <w:r>
        <w:rPr>
          <w:rFonts w:ascii="Times New Roman"/>
          <w:color w:val="2B2A29"/>
        </w:rPr>
        <w:t>some</w:t>
      </w:r>
      <w:r>
        <w:rPr>
          <w:rFonts w:ascii="Times New Roman"/>
          <w:color w:val="2B2A29"/>
          <w:spacing w:val="-12"/>
        </w:rPr>
        <w:t> </w:t>
      </w:r>
      <w:r>
        <w:rPr>
          <w:rFonts w:ascii="Times New Roman"/>
          <w:color w:val="2B2A29"/>
        </w:rPr>
        <w:t>discomfort</w:t>
      </w:r>
      <w:r>
        <w:rPr>
          <w:rFonts w:ascii="Times New Roman"/>
          <w:color w:val="2B2A29"/>
          <w:spacing w:val="-11"/>
        </w:rPr>
        <w:t> </w:t>
      </w:r>
      <w:r>
        <w:rPr>
          <w:rFonts w:ascii="Times New Roman"/>
          <w:color w:val="2B2A29"/>
        </w:rPr>
        <w:t>or danger for any learners as they can no longer fully see and control their body and body space.</w:t>
      </w:r>
    </w:p>
    <w:p>
      <w:pPr>
        <w:pStyle w:val="BodyText"/>
        <w:spacing w:line="249" w:lineRule="auto" w:before="6"/>
        <w:ind w:left="357" w:right="354" w:firstLine="240"/>
        <w:jc w:val="both"/>
        <w:rPr>
          <w:rFonts w:ascii="Times New Roman"/>
        </w:rPr>
      </w:pPr>
      <w:r>
        <w:rPr>
          <w:rFonts w:ascii="Times New Roman"/>
          <w:color w:val="2B2A29"/>
        </w:rPr>
        <w:t>Keeping young learners focused while using technology can be a challenge. Tallyn et al. (</w:t>
      </w:r>
      <w:hyperlink w:history="true" w:anchor="_bookmark591">
        <w:r>
          <w:rPr>
            <w:rFonts w:ascii="Times New Roman"/>
            <w:color w:val="0000F9"/>
          </w:rPr>
          <w:t>2005</w:t>
        </w:r>
      </w:hyperlink>
      <w:r>
        <w:rPr>
          <w:rFonts w:ascii="Times New Roman"/>
          <w:color w:val="2B2A29"/>
        </w:rPr>
        <w:t>) found that</w:t>
      </w:r>
      <w:r>
        <w:rPr>
          <w:rFonts w:ascii="Times New Roman"/>
          <w:color w:val="2B2A29"/>
          <w:spacing w:val="-1"/>
        </w:rPr>
        <w:t> </w:t>
      </w:r>
      <w:r>
        <w:rPr>
          <w:rFonts w:ascii="Times New Roman"/>
          <w:color w:val="2B2A29"/>
        </w:rPr>
        <w:t>AR could bring media-based learning to life </w:t>
      </w:r>
      <w:r>
        <w:rPr>
          <w:rFonts w:ascii="Times New Roman"/>
          <w:color w:val="2B2A29"/>
        </w:rPr>
        <w:t>when used</w:t>
      </w:r>
      <w:r>
        <w:rPr>
          <w:rFonts w:ascii="Times New Roman"/>
          <w:color w:val="2B2A29"/>
          <w:spacing w:val="-10"/>
        </w:rPr>
        <w:t> </w:t>
      </w:r>
      <w:r>
        <w:rPr>
          <w:rFonts w:ascii="Times New Roman"/>
          <w:color w:val="2B2A29"/>
        </w:rPr>
        <w:t>in</w:t>
      </w:r>
      <w:r>
        <w:rPr>
          <w:rFonts w:ascii="Times New Roman"/>
          <w:color w:val="2B2A29"/>
          <w:spacing w:val="-10"/>
        </w:rPr>
        <w:t> </w:t>
      </w:r>
      <w:r>
        <w:rPr>
          <w:rFonts w:ascii="Times New Roman"/>
          <w:color w:val="2B2A29"/>
        </w:rPr>
        <w:t>concert</w:t>
      </w:r>
      <w:r>
        <w:rPr>
          <w:rFonts w:ascii="Times New Roman"/>
          <w:color w:val="2B2A29"/>
          <w:spacing w:val="-10"/>
        </w:rPr>
        <w:t> </w:t>
      </w:r>
      <w:r>
        <w:rPr>
          <w:rFonts w:ascii="Times New Roman"/>
          <w:color w:val="2B2A29"/>
        </w:rPr>
        <w:t>with</w:t>
      </w:r>
      <w:r>
        <w:rPr>
          <w:rFonts w:ascii="Times New Roman"/>
          <w:color w:val="2B2A29"/>
          <w:spacing w:val="-10"/>
        </w:rPr>
        <w:t> </w:t>
      </w:r>
      <w:r>
        <w:rPr>
          <w:rFonts w:ascii="Times New Roman"/>
          <w:color w:val="2B2A29"/>
        </w:rPr>
        <w:t>paper-based</w:t>
      </w:r>
      <w:r>
        <w:rPr>
          <w:rFonts w:ascii="Times New Roman"/>
          <w:color w:val="2B2A29"/>
          <w:spacing w:val="-10"/>
        </w:rPr>
        <w:t> </w:t>
      </w:r>
      <w:r>
        <w:rPr>
          <w:rFonts w:ascii="Times New Roman"/>
          <w:color w:val="2B2A29"/>
        </w:rPr>
        <w:t>learning</w:t>
      </w:r>
      <w:r>
        <w:rPr>
          <w:rFonts w:ascii="Times New Roman"/>
          <w:color w:val="2B2A29"/>
          <w:spacing w:val="-10"/>
        </w:rPr>
        <w:t> </w:t>
      </w:r>
      <w:r>
        <w:rPr>
          <w:rFonts w:ascii="Times New Roman"/>
          <w:color w:val="2B2A29"/>
        </w:rPr>
        <w:t>as</w:t>
      </w:r>
      <w:r>
        <w:rPr>
          <w:rFonts w:ascii="Times New Roman"/>
          <w:color w:val="2B2A29"/>
          <w:spacing w:val="-10"/>
        </w:rPr>
        <w:t> </w:t>
      </w:r>
      <w:r>
        <w:rPr>
          <w:rFonts w:ascii="Times New Roman"/>
          <w:color w:val="2B2A29"/>
        </w:rPr>
        <w:t>an</w:t>
      </w:r>
      <w:r>
        <w:rPr>
          <w:rFonts w:ascii="Times New Roman"/>
          <w:color w:val="2B2A29"/>
          <w:spacing w:val="-10"/>
        </w:rPr>
        <w:t> </w:t>
      </w:r>
      <w:r>
        <w:rPr>
          <w:rFonts w:ascii="Times New Roman"/>
          <w:color w:val="2B2A29"/>
        </w:rPr>
        <w:t>instructional</w:t>
      </w:r>
      <w:r>
        <w:rPr>
          <w:rFonts w:ascii="Times New Roman"/>
          <w:color w:val="2B2A29"/>
          <w:spacing w:val="-10"/>
        </w:rPr>
        <w:t> </w:t>
      </w:r>
      <w:r>
        <w:rPr>
          <w:rFonts w:ascii="Times New Roman"/>
          <w:color w:val="2B2A29"/>
        </w:rPr>
        <w:t>theme</w:t>
      </w:r>
      <w:r>
        <w:rPr>
          <w:rFonts w:ascii="Times New Roman"/>
          <w:color w:val="2B2A29"/>
          <w:spacing w:val="-10"/>
        </w:rPr>
        <w:t> </w:t>
      </w:r>
      <w:r>
        <w:rPr>
          <w:rFonts w:ascii="Times New Roman"/>
          <w:color w:val="2B2A29"/>
        </w:rPr>
        <w:t>through</w:t>
      </w:r>
      <w:r>
        <w:rPr>
          <w:rFonts w:ascii="Times New Roman"/>
          <w:color w:val="2B2A29"/>
          <w:spacing w:val="-10"/>
        </w:rPr>
        <w:t> </w:t>
      </w:r>
      <w:r>
        <w:rPr>
          <w:rFonts w:ascii="Times New Roman"/>
          <w:color w:val="2B2A29"/>
        </w:rPr>
        <w:t>a</w:t>
      </w:r>
      <w:r>
        <w:rPr>
          <w:rFonts w:ascii="Times New Roman"/>
          <w:color w:val="2B2A29"/>
          <w:spacing w:val="-10"/>
        </w:rPr>
        <w:t> </w:t>
      </w:r>
      <w:r>
        <w:rPr>
          <w:rFonts w:ascii="Times New Roman"/>
          <w:color w:val="2B2A29"/>
        </w:rPr>
        <w:t>learn- ing experience. Learners focused on working through a worksheet or workbook could reap the benefits of</w:t>
      </w:r>
      <w:r>
        <w:rPr>
          <w:rFonts w:ascii="Times New Roman"/>
          <w:color w:val="2B2A29"/>
          <w:spacing w:val="-3"/>
        </w:rPr>
        <w:t> </w:t>
      </w:r>
      <w:r>
        <w:rPr>
          <w:rFonts w:ascii="Times New Roman"/>
          <w:color w:val="2B2A29"/>
        </w:rPr>
        <w:t>AR while not going off-track with their learning.</w:t>
      </w:r>
    </w:p>
    <w:p>
      <w:pPr>
        <w:pStyle w:val="BodyText"/>
        <w:rPr>
          <w:rFonts w:ascii="Times New Roman"/>
        </w:rPr>
      </w:pPr>
    </w:p>
    <w:p>
      <w:pPr>
        <w:pStyle w:val="BodyText"/>
        <w:spacing w:before="24"/>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Implementation</w:t>
      </w:r>
      <w:r>
        <w:rPr>
          <w:rFonts w:ascii="Times New Roman"/>
          <w:color w:val="2B2A29"/>
          <w:spacing w:val="-1"/>
        </w:rPr>
        <w:t> </w:t>
      </w:r>
      <w:r>
        <w:rPr>
          <w:rFonts w:ascii="Times New Roman"/>
          <w:color w:val="2B2A29"/>
          <w:spacing w:val="-2"/>
        </w:rPr>
        <w:t>Strategies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Combining</w:t>
      </w:r>
      <w:r>
        <w:rPr>
          <w:rFonts w:ascii="Times New Roman"/>
          <w:color w:val="2B2A29"/>
          <w:spacing w:val="-8"/>
        </w:rPr>
        <w:t> </w:t>
      </w:r>
      <w:r>
        <w:rPr>
          <w:rFonts w:ascii="Times New Roman"/>
          <w:color w:val="2B2A29"/>
        </w:rPr>
        <w:t>VR applications such as virtual worlds with other XR applications can serve</w:t>
      </w:r>
      <w:r>
        <w:rPr>
          <w:rFonts w:ascii="Times New Roman"/>
          <w:color w:val="2B2A29"/>
          <w:spacing w:val="-1"/>
        </w:rPr>
        <w:t> </w:t>
      </w:r>
      <w:r>
        <w:rPr>
          <w:rFonts w:ascii="Times New Roman"/>
          <w:color w:val="2B2A29"/>
        </w:rPr>
        <w:t>as</w:t>
      </w:r>
      <w:r>
        <w:rPr>
          <w:rFonts w:ascii="Times New Roman"/>
          <w:color w:val="2B2A29"/>
          <w:spacing w:val="-1"/>
        </w:rPr>
        <w:t> </w:t>
      </w:r>
      <w:r>
        <w:rPr>
          <w:rFonts w:ascii="Times New Roman"/>
          <w:color w:val="2B2A29"/>
        </w:rPr>
        <w:t>a</w:t>
      </w:r>
      <w:r>
        <w:rPr>
          <w:rFonts w:ascii="Times New Roman"/>
          <w:color w:val="2B2A29"/>
          <w:spacing w:val="-1"/>
        </w:rPr>
        <w:t> </w:t>
      </w:r>
      <w:r>
        <w:rPr>
          <w:rFonts w:ascii="Times New Roman"/>
          <w:color w:val="2B2A29"/>
        </w:rPr>
        <w:t>multiplier</w:t>
      </w:r>
      <w:r>
        <w:rPr>
          <w:rFonts w:ascii="Times New Roman"/>
          <w:color w:val="2B2A29"/>
          <w:spacing w:val="-1"/>
        </w:rPr>
        <w:t> </w:t>
      </w:r>
      <w:r>
        <w:rPr>
          <w:rFonts w:ascii="Times New Roman"/>
          <w:color w:val="2B2A29"/>
        </w:rPr>
        <w:t>effect</w:t>
      </w:r>
      <w:r>
        <w:rPr>
          <w:rFonts w:ascii="Times New Roman"/>
          <w:color w:val="2B2A29"/>
          <w:spacing w:val="-1"/>
        </w:rPr>
        <w:t> </w:t>
      </w:r>
      <w:r>
        <w:rPr>
          <w:rFonts w:ascii="Times New Roman"/>
          <w:color w:val="2B2A29"/>
        </w:rPr>
        <w:t>for</w:t>
      </w:r>
      <w:r>
        <w:rPr>
          <w:rFonts w:ascii="Times New Roman"/>
          <w:color w:val="2B2A29"/>
          <w:spacing w:val="-1"/>
        </w:rPr>
        <w:t> </w:t>
      </w:r>
      <w:r>
        <w:rPr>
          <w:rFonts w:ascii="Times New Roman"/>
          <w:color w:val="2B2A29"/>
        </w:rPr>
        <w:t>research</w:t>
      </w:r>
      <w:r>
        <w:rPr>
          <w:rFonts w:ascii="Times New Roman"/>
          <w:color w:val="2B2A29"/>
          <w:spacing w:val="-1"/>
        </w:rPr>
        <w:t> </w:t>
      </w:r>
      <w:r>
        <w:rPr>
          <w:rFonts w:ascii="Times New Roman"/>
          <w:color w:val="2B2A29"/>
        </w:rPr>
        <w:t>where</w:t>
      </w:r>
      <w:r>
        <w:rPr>
          <w:rFonts w:ascii="Times New Roman"/>
          <w:color w:val="2B2A29"/>
          <w:spacing w:val="-1"/>
        </w:rPr>
        <w:t> </w:t>
      </w:r>
      <w:r>
        <w:rPr>
          <w:rFonts w:ascii="Times New Roman"/>
          <w:color w:val="2B2A29"/>
        </w:rPr>
        <w:t>communities</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practice</w:t>
      </w:r>
      <w:r>
        <w:rPr>
          <w:rFonts w:ascii="Times New Roman"/>
          <w:color w:val="2B2A29"/>
          <w:spacing w:val="-1"/>
        </w:rPr>
        <w:t> </w:t>
      </w:r>
      <w:r>
        <w:rPr>
          <w:rFonts w:ascii="Times New Roman"/>
          <w:color w:val="2B2A29"/>
        </w:rPr>
        <w:t>span</w:t>
      </w:r>
      <w:r>
        <w:rPr>
          <w:rFonts w:ascii="Times New Roman"/>
          <w:color w:val="2B2A29"/>
          <w:spacing w:val="-1"/>
        </w:rPr>
        <w:t> </w:t>
      </w:r>
      <w:r>
        <w:rPr>
          <w:rFonts w:ascii="Times New Roman"/>
          <w:color w:val="2B2A29"/>
        </w:rPr>
        <w:t>across international</w:t>
      </w:r>
      <w:r>
        <w:rPr>
          <w:rFonts w:ascii="Times New Roman"/>
          <w:color w:val="2B2A29"/>
          <w:spacing w:val="-7"/>
        </w:rPr>
        <w:t> </w:t>
      </w:r>
      <w:r>
        <w:rPr>
          <w:rFonts w:ascii="Times New Roman"/>
          <w:color w:val="2B2A29"/>
        </w:rPr>
        <w:t>boundaries.</w:t>
      </w:r>
      <w:r>
        <w:rPr>
          <w:rFonts w:ascii="Times New Roman"/>
          <w:color w:val="2B2A29"/>
          <w:spacing w:val="-7"/>
        </w:rPr>
        <w:t> </w:t>
      </w:r>
      <w:r>
        <w:rPr>
          <w:rFonts w:ascii="Times New Roman"/>
          <w:color w:val="2B2A29"/>
        </w:rPr>
        <w:t>User</w:t>
      </w:r>
      <w:r>
        <w:rPr>
          <w:rFonts w:ascii="Times New Roman"/>
          <w:color w:val="2B2A29"/>
          <w:spacing w:val="-7"/>
        </w:rPr>
        <w:t> </w:t>
      </w:r>
      <w:r>
        <w:rPr>
          <w:rFonts w:ascii="Times New Roman"/>
          <w:color w:val="2B2A29"/>
        </w:rPr>
        <w:t>support</w:t>
      </w:r>
      <w:r>
        <w:rPr>
          <w:rFonts w:ascii="Times New Roman"/>
          <w:color w:val="2B2A29"/>
          <w:spacing w:val="-7"/>
        </w:rPr>
        <w:t> </w:t>
      </w:r>
      <w:r>
        <w:rPr>
          <w:rFonts w:ascii="Times New Roman"/>
          <w:color w:val="2B2A29"/>
        </w:rPr>
        <w:t>communities</w:t>
      </w:r>
      <w:r>
        <w:rPr>
          <w:rFonts w:ascii="Times New Roman"/>
          <w:color w:val="2B2A29"/>
          <w:spacing w:val="-7"/>
        </w:rPr>
        <w:t> </w:t>
      </w:r>
      <w:r>
        <w:rPr>
          <w:rFonts w:ascii="Times New Roman"/>
          <w:color w:val="2B2A29"/>
        </w:rPr>
        <w:t>are</w:t>
      </w:r>
      <w:r>
        <w:rPr>
          <w:rFonts w:ascii="Times New Roman"/>
          <w:color w:val="2B2A29"/>
          <w:spacing w:val="-7"/>
        </w:rPr>
        <w:t> </w:t>
      </w:r>
      <w:r>
        <w:rPr>
          <w:rFonts w:ascii="Times New Roman"/>
          <w:color w:val="2B2A29"/>
        </w:rPr>
        <w:t>robust</w:t>
      </w:r>
      <w:r>
        <w:rPr>
          <w:rFonts w:ascii="Times New Roman"/>
          <w:color w:val="2B2A29"/>
          <w:spacing w:val="-7"/>
        </w:rPr>
        <w:t> </w:t>
      </w:r>
      <w:r>
        <w:rPr>
          <w:rFonts w:ascii="Times New Roman"/>
          <w:color w:val="2B2A29"/>
        </w:rPr>
        <w:t>in</w:t>
      </w:r>
      <w:r>
        <w:rPr>
          <w:rFonts w:ascii="Times New Roman"/>
          <w:color w:val="2B2A29"/>
          <w:spacing w:val="-7"/>
        </w:rPr>
        <w:t> </w:t>
      </w:r>
      <w:r>
        <w:rPr>
          <w:rFonts w:ascii="Times New Roman"/>
          <w:color w:val="2B2A29"/>
        </w:rPr>
        <w:t>the</w:t>
      </w:r>
      <w:r>
        <w:rPr>
          <w:rFonts w:ascii="Times New Roman"/>
          <w:color w:val="2B2A29"/>
          <w:spacing w:val="-7"/>
        </w:rPr>
        <w:t> </w:t>
      </w:r>
      <w:r>
        <w:rPr>
          <w:rFonts w:ascii="Times New Roman"/>
          <w:color w:val="2B2A29"/>
        </w:rPr>
        <w:t>virtual</w:t>
      </w:r>
      <w:r>
        <w:rPr>
          <w:rFonts w:ascii="Times New Roman"/>
          <w:color w:val="2B2A29"/>
          <w:spacing w:val="-7"/>
        </w:rPr>
        <w:t> </w:t>
      </w:r>
      <w:r>
        <w:rPr>
          <w:rFonts w:ascii="Times New Roman"/>
          <w:color w:val="2B2A29"/>
        </w:rPr>
        <w:t>worlds of Second Life and OpenSimulator where institutional representation often </w:t>
      </w:r>
      <w:r>
        <w:rPr>
          <w:rFonts w:ascii="Times New Roman"/>
          <w:color w:val="2B2A29"/>
        </w:rPr>
        <w:t>occurs at the grassroots level. Immersive conferences such as the Virtual Worlds Best Practices</w:t>
      </w:r>
      <w:r>
        <w:rPr>
          <w:rFonts w:ascii="Times New Roman"/>
          <w:color w:val="2B2A29"/>
          <w:spacing w:val="48"/>
        </w:rPr>
        <w:t> </w:t>
      </w:r>
      <w:r>
        <w:rPr>
          <w:rFonts w:ascii="Times New Roman"/>
          <w:color w:val="2B2A29"/>
        </w:rPr>
        <w:t>in</w:t>
      </w:r>
      <w:r>
        <w:rPr>
          <w:rFonts w:ascii="Times New Roman"/>
          <w:color w:val="2B2A29"/>
          <w:spacing w:val="48"/>
        </w:rPr>
        <w:t> </w:t>
      </w:r>
      <w:r>
        <w:rPr>
          <w:rFonts w:ascii="Times New Roman"/>
          <w:color w:val="2B2A29"/>
        </w:rPr>
        <w:t>Education</w:t>
      </w:r>
      <w:r>
        <w:rPr>
          <w:rFonts w:ascii="Times New Roman"/>
          <w:color w:val="2B2A29"/>
          <w:spacing w:val="48"/>
        </w:rPr>
        <w:t> </w:t>
      </w:r>
      <w:r>
        <w:rPr>
          <w:rFonts w:ascii="Times New Roman"/>
          <w:color w:val="2B2A29"/>
        </w:rPr>
        <w:t>and</w:t>
      </w:r>
      <w:r>
        <w:rPr>
          <w:rFonts w:ascii="Times New Roman"/>
          <w:color w:val="2B2A29"/>
          <w:spacing w:val="48"/>
        </w:rPr>
        <w:t> </w:t>
      </w:r>
      <w:r>
        <w:rPr>
          <w:rFonts w:ascii="Times New Roman"/>
          <w:color w:val="2B2A29"/>
        </w:rPr>
        <w:t>the</w:t>
      </w:r>
      <w:r>
        <w:rPr>
          <w:rFonts w:ascii="Times New Roman"/>
          <w:color w:val="2B2A29"/>
          <w:spacing w:val="48"/>
        </w:rPr>
        <w:t> </w:t>
      </w:r>
      <w:r>
        <w:rPr>
          <w:rFonts w:ascii="Times New Roman"/>
          <w:color w:val="2B2A29"/>
        </w:rPr>
        <w:t>OpenSimulator</w:t>
      </w:r>
      <w:r>
        <w:rPr>
          <w:rFonts w:ascii="Times New Roman"/>
          <w:color w:val="2B2A29"/>
          <w:spacing w:val="48"/>
        </w:rPr>
        <w:t> </w:t>
      </w:r>
      <w:r>
        <w:rPr>
          <w:rFonts w:ascii="Times New Roman"/>
          <w:color w:val="2B2A29"/>
        </w:rPr>
        <w:t>Community</w:t>
      </w:r>
      <w:r>
        <w:rPr>
          <w:rFonts w:ascii="Times New Roman"/>
          <w:color w:val="2B2A29"/>
          <w:spacing w:val="48"/>
        </w:rPr>
        <w:t> </w:t>
      </w:r>
      <w:r>
        <w:rPr>
          <w:rFonts w:ascii="Times New Roman"/>
          <w:color w:val="2B2A29"/>
        </w:rPr>
        <w:t>Conference</w:t>
      </w:r>
      <w:r>
        <w:rPr>
          <w:rFonts w:ascii="Times New Roman"/>
          <w:color w:val="2B2A29"/>
          <w:spacing w:val="48"/>
        </w:rPr>
        <w:t> </w:t>
      </w:r>
      <w:r>
        <w:rPr>
          <w:rFonts w:ascii="Times New Roman"/>
          <w:color w:val="2B2A29"/>
          <w:spacing w:val="-2"/>
        </w:rPr>
        <w:t>enable</w:t>
      </w:r>
    </w:p>
    <w:p>
      <w:pPr>
        <w:pStyle w:val="BodyText"/>
        <w:spacing w:after="0" w:line="249" w:lineRule="auto"/>
        <w:jc w:val="both"/>
        <w:rPr>
          <w:rFonts w:asci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66</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76"/>
        <w:rPr>
          <w:rFonts w:ascii="Times New Roman"/>
        </w:rPr>
      </w:pPr>
    </w:p>
    <w:p>
      <w:pPr>
        <w:pStyle w:val="BodyText"/>
        <w:spacing w:line="249" w:lineRule="auto"/>
        <w:ind w:left="357" w:right="354"/>
        <w:jc w:val="both"/>
        <w:rPr>
          <w:rFonts w:ascii="Times New Roman"/>
        </w:rPr>
      </w:pPr>
      <w:r>
        <w:rPr>
          <w:rFonts w:ascii="Times New Roman"/>
          <w:color w:val="2B2A29"/>
        </w:rPr>
        <w:t>sharing</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R&amp;D</w:t>
      </w:r>
      <w:r>
        <w:rPr>
          <w:rFonts w:ascii="Times New Roman"/>
          <w:color w:val="2B2A29"/>
          <w:spacing w:val="-13"/>
        </w:rPr>
        <w:t> </w:t>
      </w:r>
      <w:r>
        <w:rPr>
          <w:rFonts w:ascii="Times New Roman"/>
          <w:color w:val="2B2A29"/>
        </w:rPr>
        <w:t>across</w:t>
      </w:r>
      <w:r>
        <w:rPr>
          <w:rFonts w:ascii="Times New Roman"/>
          <w:color w:val="2B2A29"/>
          <w:spacing w:val="-12"/>
        </w:rPr>
        <w:t> </w:t>
      </w:r>
      <w:r>
        <w:rPr>
          <w:rFonts w:ascii="Times New Roman"/>
          <w:color w:val="2B2A29"/>
        </w:rPr>
        <w:t>XR</w:t>
      </w:r>
      <w:r>
        <w:rPr>
          <w:rFonts w:ascii="Times New Roman"/>
          <w:color w:val="2B2A29"/>
          <w:spacing w:val="-13"/>
        </w:rPr>
        <w:t> </w:t>
      </w:r>
      <w:r>
        <w:rPr>
          <w:rFonts w:ascii="Times New Roman"/>
          <w:color w:val="2B2A29"/>
        </w:rPr>
        <w:t>applications.</w:t>
      </w:r>
      <w:r>
        <w:rPr>
          <w:rFonts w:ascii="Times New Roman"/>
          <w:color w:val="2B2A29"/>
          <w:spacing w:val="-12"/>
        </w:rPr>
        <w:t> </w:t>
      </w:r>
      <w:r>
        <w:rPr>
          <w:rFonts w:ascii="Times New Roman"/>
          <w:color w:val="2B2A29"/>
        </w:rPr>
        <w:t>Network</w:t>
      </w:r>
      <w:r>
        <w:rPr>
          <w:rFonts w:ascii="Times New Roman"/>
          <w:color w:val="2B2A29"/>
          <w:spacing w:val="-13"/>
        </w:rPr>
        <w:t> </w:t>
      </w:r>
      <w:r>
        <w:rPr>
          <w:rFonts w:ascii="Times New Roman"/>
          <w:color w:val="2B2A29"/>
        </w:rPr>
        <w:t>members</w:t>
      </w:r>
      <w:r>
        <w:rPr>
          <w:rFonts w:ascii="Times New Roman"/>
          <w:color w:val="2B2A29"/>
          <w:spacing w:val="-12"/>
        </w:rPr>
        <w:t> </w:t>
      </w:r>
      <w:r>
        <w:rPr>
          <w:rFonts w:ascii="Times New Roman"/>
          <w:color w:val="2B2A29"/>
        </w:rPr>
        <w:t>in</w:t>
      </w:r>
      <w:r>
        <w:rPr>
          <w:rFonts w:ascii="Times New Roman"/>
          <w:color w:val="2B2A29"/>
          <w:spacing w:val="-13"/>
        </w:rPr>
        <w:t> </w:t>
      </w:r>
      <w:r>
        <w:rPr>
          <w:rFonts w:ascii="Times New Roman"/>
          <w:color w:val="2B2A29"/>
        </w:rPr>
        <w:t>organizations</w:t>
      </w:r>
      <w:r>
        <w:rPr>
          <w:rFonts w:ascii="Times New Roman"/>
          <w:color w:val="2B2A29"/>
          <w:spacing w:val="-12"/>
        </w:rPr>
        <w:t> </w:t>
      </w:r>
      <w:r>
        <w:rPr>
          <w:rFonts w:ascii="Times New Roman"/>
          <w:color w:val="2B2A29"/>
        </w:rPr>
        <w:t>such</w:t>
      </w:r>
      <w:r>
        <w:rPr>
          <w:rFonts w:ascii="Times New Roman"/>
          <w:color w:val="2B2A29"/>
          <w:spacing w:val="-13"/>
        </w:rPr>
        <w:t> </w:t>
      </w:r>
      <w:r>
        <w:rPr>
          <w:rFonts w:ascii="Times New Roman"/>
          <w:color w:val="2B2A29"/>
        </w:rPr>
        <w:t>as the</w:t>
      </w:r>
      <w:r>
        <w:rPr>
          <w:rFonts w:ascii="Times New Roman"/>
          <w:color w:val="2B2A29"/>
          <w:spacing w:val="-1"/>
        </w:rPr>
        <w:t> </w:t>
      </w:r>
      <w:r>
        <w:rPr>
          <w:rFonts w:ascii="Times New Roman"/>
          <w:color w:val="2B2A29"/>
        </w:rPr>
        <w:t>Immersive</w:t>
      </w:r>
      <w:r>
        <w:rPr>
          <w:rFonts w:ascii="Times New Roman"/>
          <w:color w:val="2B2A29"/>
          <w:spacing w:val="-1"/>
        </w:rPr>
        <w:t> </w:t>
      </w:r>
      <w:r>
        <w:rPr>
          <w:rFonts w:ascii="Times New Roman"/>
          <w:color w:val="2B2A29"/>
        </w:rPr>
        <w:t>Learning</w:t>
      </w:r>
      <w:r>
        <w:rPr>
          <w:rFonts w:ascii="Times New Roman"/>
          <w:color w:val="2B2A29"/>
          <w:spacing w:val="-1"/>
        </w:rPr>
        <w:t> </w:t>
      </w:r>
      <w:r>
        <w:rPr>
          <w:rFonts w:ascii="Times New Roman"/>
          <w:color w:val="2B2A29"/>
        </w:rPr>
        <w:t>Research</w:t>
      </w:r>
      <w:r>
        <w:rPr>
          <w:rFonts w:ascii="Times New Roman"/>
          <w:color w:val="2B2A29"/>
          <w:spacing w:val="-1"/>
        </w:rPr>
        <w:t> </w:t>
      </w:r>
      <w:r>
        <w:rPr>
          <w:rFonts w:ascii="Times New Roman"/>
          <w:color w:val="2B2A29"/>
        </w:rPr>
        <w:t>Network</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Educators</w:t>
      </w:r>
      <w:r>
        <w:rPr>
          <w:rFonts w:ascii="Times New Roman"/>
          <w:color w:val="2B2A29"/>
          <w:spacing w:val="-1"/>
        </w:rPr>
        <w:t> </w:t>
      </w:r>
      <w:r>
        <w:rPr>
          <w:rFonts w:ascii="Times New Roman"/>
          <w:color w:val="2B2A29"/>
        </w:rPr>
        <w:t>in</w:t>
      </w:r>
      <w:r>
        <w:rPr>
          <w:rFonts w:ascii="Times New Roman"/>
          <w:color w:val="2B2A29"/>
          <w:spacing w:val="-10"/>
        </w:rPr>
        <w:t> </w:t>
      </w:r>
      <w:r>
        <w:rPr>
          <w:rFonts w:ascii="Times New Roman"/>
          <w:color w:val="2B2A29"/>
        </w:rPr>
        <w:t>VR</w:t>
      </w:r>
      <w:r>
        <w:rPr>
          <w:rFonts w:ascii="Times New Roman"/>
          <w:color w:val="2B2A29"/>
          <w:spacing w:val="-1"/>
        </w:rPr>
        <w:t> </w:t>
      </w:r>
      <w:r>
        <w:rPr>
          <w:rFonts w:ascii="Times New Roman"/>
          <w:color w:val="2B2A29"/>
        </w:rPr>
        <w:t>overlap</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disci- plines</w:t>
      </w:r>
      <w:r>
        <w:rPr>
          <w:rFonts w:ascii="Times New Roman"/>
          <w:color w:val="2B2A29"/>
          <w:spacing w:val="-2"/>
        </w:rPr>
        <w:t> </w:t>
      </w:r>
      <w:r>
        <w:rPr>
          <w:rFonts w:ascii="Times New Roman"/>
          <w:color w:val="2B2A29"/>
        </w:rPr>
        <w:t>of</w:t>
      </w:r>
      <w:r>
        <w:rPr>
          <w:rFonts w:ascii="Times New Roman"/>
          <w:color w:val="2B2A29"/>
          <w:spacing w:val="-2"/>
        </w:rPr>
        <w:t> </w:t>
      </w:r>
      <w:r>
        <w:rPr>
          <w:rFonts w:ascii="Times New Roman"/>
          <w:color w:val="2B2A29"/>
        </w:rPr>
        <w:t>education,</w:t>
      </w:r>
      <w:r>
        <w:rPr>
          <w:rFonts w:ascii="Times New Roman"/>
          <w:color w:val="2B2A29"/>
          <w:spacing w:val="-2"/>
        </w:rPr>
        <w:t> </w:t>
      </w:r>
      <w:r>
        <w:rPr>
          <w:rFonts w:ascii="Times New Roman"/>
          <w:color w:val="2B2A29"/>
        </w:rPr>
        <w:t>technology,</w:t>
      </w:r>
      <w:r>
        <w:rPr>
          <w:rFonts w:ascii="Times New Roman"/>
          <w:color w:val="2B2A29"/>
          <w:spacing w:val="-2"/>
        </w:rPr>
        <w:t> </w:t>
      </w:r>
      <w:r>
        <w:rPr>
          <w:rFonts w:ascii="Times New Roman"/>
          <w:color w:val="2B2A29"/>
        </w:rPr>
        <w:t>and</w:t>
      </w:r>
      <w:r>
        <w:rPr>
          <w:rFonts w:ascii="Times New Roman"/>
          <w:color w:val="2B2A29"/>
          <w:spacing w:val="-2"/>
        </w:rPr>
        <w:t> </w:t>
      </w:r>
      <w:r>
        <w:rPr>
          <w:rFonts w:ascii="Times New Roman"/>
          <w:color w:val="2B2A29"/>
        </w:rPr>
        <w:t>industry</w:t>
      </w:r>
      <w:r>
        <w:rPr>
          <w:rFonts w:ascii="Times New Roman"/>
          <w:color w:val="2B2A29"/>
          <w:spacing w:val="-2"/>
        </w:rPr>
        <w:t> </w:t>
      </w:r>
      <w:r>
        <w:rPr>
          <w:rFonts w:ascii="Times New Roman"/>
          <w:color w:val="2B2A29"/>
        </w:rPr>
        <w:t>in</w:t>
      </w:r>
      <w:r>
        <w:rPr>
          <w:rFonts w:ascii="Times New Roman"/>
          <w:color w:val="2B2A29"/>
          <w:spacing w:val="-2"/>
        </w:rPr>
        <w:t> </w:t>
      </w:r>
      <w:r>
        <w:rPr>
          <w:rFonts w:ascii="Times New Roman"/>
          <w:color w:val="2B2A29"/>
        </w:rPr>
        <w:t>order</w:t>
      </w:r>
      <w:r>
        <w:rPr>
          <w:rFonts w:ascii="Times New Roman"/>
          <w:color w:val="2B2A29"/>
          <w:spacing w:val="-2"/>
        </w:rPr>
        <w:t> </w:t>
      </w:r>
      <w:r>
        <w:rPr>
          <w:rFonts w:ascii="Times New Roman"/>
          <w:color w:val="2B2A29"/>
        </w:rPr>
        <w:t>to</w:t>
      </w:r>
      <w:r>
        <w:rPr>
          <w:rFonts w:ascii="Times New Roman"/>
          <w:color w:val="2B2A29"/>
          <w:spacing w:val="-2"/>
        </w:rPr>
        <w:t> </w:t>
      </w:r>
      <w:r>
        <w:rPr>
          <w:rFonts w:ascii="Times New Roman"/>
          <w:color w:val="2B2A29"/>
        </w:rPr>
        <w:t>further</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research-based effective application of XR technologies.</w:t>
      </w:r>
    </w:p>
    <w:p>
      <w:pPr>
        <w:pStyle w:val="BodyText"/>
        <w:spacing w:line="249" w:lineRule="auto" w:before="4"/>
        <w:ind w:left="357" w:right="354" w:firstLine="240"/>
        <w:jc w:val="both"/>
        <w:rPr>
          <w:rFonts w:ascii="Times New Roman"/>
        </w:rPr>
      </w:pPr>
      <w:r>
        <w:rPr>
          <w:rFonts w:ascii="Times New Roman"/>
          <w:color w:val="2B2A29"/>
        </w:rPr>
        <w:t>Examining</w:t>
      </w:r>
      <w:r>
        <w:rPr>
          <w:rFonts w:ascii="Times New Roman"/>
          <w:color w:val="2B2A29"/>
          <w:spacing w:val="-2"/>
        </w:rPr>
        <w:t> </w:t>
      </w:r>
      <w:r>
        <w:rPr>
          <w:rFonts w:ascii="Times New Roman"/>
          <w:color w:val="2B2A29"/>
        </w:rPr>
        <w:t>how</w:t>
      </w:r>
      <w:r>
        <w:rPr>
          <w:rFonts w:ascii="Times New Roman"/>
          <w:color w:val="2B2A29"/>
          <w:spacing w:val="-2"/>
        </w:rPr>
        <w:t> </w:t>
      </w:r>
      <w:r>
        <w:rPr>
          <w:rFonts w:ascii="Times New Roman"/>
          <w:color w:val="2B2A29"/>
        </w:rPr>
        <w:t>augmented</w:t>
      </w:r>
      <w:r>
        <w:rPr>
          <w:rFonts w:ascii="Times New Roman"/>
          <w:color w:val="2B2A29"/>
          <w:spacing w:val="-2"/>
        </w:rPr>
        <w:t> </w:t>
      </w:r>
      <w:r>
        <w:rPr>
          <w:rFonts w:ascii="Times New Roman"/>
          <w:color w:val="2B2A29"/>
        </w:rPr>
        <w:t>reality</w:t>
      </w:r>
      <w:r>
        <w:rPr>
          <w:rFonts w:ascii="Times New Roman"/>
          <w:color w:val="2B2A29"/>
          <w:spacing w:val="-2"/>
        </w:rPr>
        <w:t> </w:t>
      </w:r>
      <w:r>
        <w:rPr>
          <w:rFonts w:ascii="Times New Roman"/>
          <w:color w:val="2B2A29"/>
        </w:rPr>
        <w:t>and</w:t>
      </w:r>
      <w:r>
        <w:rPr>
          <w:rFonts w:ascii="Times New Roman"/>
          <w:color w:val="2B2A29"/>
          <w:spacing w:val="-2"/>
        </w:rPr>
        <w:t> </w:t>
      </w:r>
      <w:r>
        <w:rPr>
          <w:rFonts w:ascii="Times New Roman"/>
          <w:color w:val="2B2A29"/>
        </w:rPr>
        <w:t>virtual</w:t>
      </w:r>
      <w:r>
        <w:rPr>
          <w:rFonts w:ascii="Times New Roman"/>
          <w:color w:val="2B2A29"/>
          <w:spacing w:val="-2"/>
        </w:rPr>
        <w:t> </w:t>
      </w:r>
      <w:r>
        <w:rPr>
          <w:rFonts w:ascii="Times New Roman"/>
          <w:color w:val="2B2A29"/>
        </w:rPr>
        <w:t>reality</w:t>
      </w:r>
      <w:r>
        <w:rPr>
          <w:rFonts w:ascii="Times New Roman"/>
          <w:color w:val="2B2A29"/>
          <w:spacing w:val="-2"/>
        </w:rPr>
        <w:t> </w:t>
      </w:r>
      <w:r>
        <w:rPr>
          <w:rFonts w:ascii="Times New Roman"/>
          <w:color w:val="2B2A29"/>
        </w:rPr>
        <w:t>social</w:t>
      </w:r>
      <w:r>
        <w:rPr>
          <w:rFonts w:ascii="Times New Roman"/>
          <w:color w:val="2B2A29"/>
          <w:spacing w:val="-2"/>
        </w:rPr>
        <w:t> </w:t>
      </w:r>
      <w:r>
        <w:rPr>
          <w:rFonts w:ascii="Times New Roman"/>
          <w:color w:val="2B2A29"/>
        </w:rPr>
        <w:t>systems</w:t>
      </w:r>
      <w:r>
        <w:rPr>
          <w:rFonts w:ascii="Times New Roman"/>
          <w:color w:val="2B2A29"/>
          <w:spacing w:val="-2"/>
        </w:rPr>
        <w:t> </w:t>
      </w:r>
      <w:r>
        <w:rPr>
          <w:rFonts w:ascii="Times New Roman"/>
          <w:color w:val="2B2A29"/>
        </w:rPr>
        <w:t>differ,</w:t>
      </w:r>
      <w:r>
        <w:rPr>
          <w:rFonts w:ascii="Times New Roman"/>
          <w:color w:val="2B2A29"/>
          <w:spacing w:val="-2"/>
        </w:rPr>
        <w:t> </w:t>
      </w:r>
      <w:r>
        <w:rPr>
          <w:rFonts w:ascii="Times New Roman"/>
          <w:color w:val="2B2A29"/>
        </w:rPr>
        <w:t>how they</w:t>
      </w:r>
      <w:r>
        <w:rPr>
          <w:rFonts w:ascii="Times New Roman"/>
          <w:color w:val="2B2A29"/>
          <w:spacing w:val="-12"/>
        </w:rPr>
        <w:t> </w:t>
      </w:r>
      <w:r>
        <w:rPr>
          <w:rFonts w:ascii="Times New Roman"/>
          <w:color w:val="2B2A29"/>
        </w:rPr>
        <w:t>may</w:t>
      </w:r>
      <w:r>
        <w:rPr>
          <w:rFonts w:ascii="Times New Roman"/>
          <w:color w:val="2B2A29"/>
          <w:spacing w:val="-12"/>
        </w:rPr>
        <w:t> </w:t>
      </w:r>
      <w:r>
        <w:rPr>
          <w:rFonts w:ascii="Times New Roman"/>
          <w:color w:val="2B2A29"/>
        </w:rPr>
        <w:t>become</w:t>
      </w:r>
      <w:r>
        <w:rPr>
          <w:rFonts w:ascii="Times New Roman"/>
          <w:color w:val="2B2A29"/>
          <w:spacing w:val="-12"/>
        </w:rPr>
        <w:t> </w:t>
      </w:r>
      <w:r>
        <w:rPr>
          <w:rFonts w:ascii="Times New Roman"/>
          <w:color w:val="2B2A29"/>
        </w:rPr>
        <w:t>blended,</w:t>
      </w:r>
      <w:r>
        <w:rPr>
          <w:rFonts w:ascii="Times New Roman"/>
          <w:color w:val="2B2A29"/>
          <w:spacing w:val="-12"/>
        </w:rPr>
        <w:t> </w:t>
      </w:r>
      <w:r>
        <w:rPr>
          <w:rFonts w:ascii="Times New Roman"/>
          <w:color w:val="2B2A29"/>
        </w:rPr>
        <w:t>and</w:t>
      </w:r>
      <w:r>
        <w:rPr>
          <w:rFonts w:ascii="Times New Roman"/>
          <w:color w:val="2B2A29"/>
          <w:spacing w:val="-12"/>
        </w:rPr>
        <w:t> </w:t>
      </w:r>
      <w:r>
        <w:rPr>
          <w:rFonts w:ascii="Times New Roman"/>
          <w:color w:val="2B2A29"/>
        </w:rPr>
        <w:t>the</w:t>
      </w:r>
      <w:r>
        <w:rPr>
          <w:rFonts w:ascii="Times New Roman"/>
          <w:color w:val="2B2A29"/>
          <w:spacing w:val="-12"/>
        </w:rPr>
        <w:t> </w:t>
      </w:r>
      <w:r>
        <w:rPr>
          <w:rFonts w:ascii="Times New Roman"/>
          <w:color w:val="2B2A29"/>
        </w:rPr>
        <w:t>necessary</w:t>
      </w:r>
      <w:r>
        <w:rPr>
          <w:rFonts w:ascii="Times New Roman"/>
          <w:color w:val="2B2A29"/>
          <w:spacing w:val="-12"/>
        </w:rPr>
        <w:t> </w:t>
      </w:r>
      <w:r>
        <w:rPr>
          <w:rFonts w:ascii="Times New Roman"/>
          <w:color w:val="2B2A29"/>
        </w:rPr>
        <w:t>design</w:t>
      </w:r>
      <w:r>
        <w:rPr>
          <w:rFonts w:ascii="Times New Roman"/>
          <w:color w:val="2B2A29"/>
          <w:spacing w:val="-12"/>
        </w:rPr>
        <w:t> </w:t>
      </w:r>
      <w:r>
        <w:rPr>
          <w:rFonts w:ascii="Times New Roman"/>
          <w:color w:val="2B2A29"/>
        </w:rPr>
        <w:t>considerations,</w:t>
      </w:r>
      <w:r>
        <w:rPr>
          <w:rFonts w:ascii="Times New Roman"/>
          <w:color w:val="2B2A29"/>
          <w:spacing w:val="-12"/>
        </w:rPr>
        <w:t> </w:t>
      </w:r>
      <w:r>
        <w:rPr>
          <w:rFonts w:ascii="Times New Roman"/>
          <w:color w:val="2B2A29"/>
        </w:rPr>
        <w:t>we</w:t>
      </w:r>
      <w:r>
        <w:rPr>
          <w:rFonts w:ascii="Times New Roman"/>
          <w:color w:val="2B2A29"/>
          <w:spacing w:val="-12"/>
        </w:rPr>
        <w:t> </w:t>
      </w:r>
      <w:r>
        <w:rPr>
          <w:rFonts w:ascii="Times New Roman"/>
          <w:color w:val="2B2A29"/>
        </w:rPr>
        <w:t>can</w:t>
      </w:r>
      <w:r>
        <w:rPr>
          <w:rFonts w:ascii="Times New Roman"/>
          <w:color w:val="2B2A29"/>
          <w:spacing w:val="-12"/>
        </w:rPr>
        <w:t> </w:t>
      </w:r>
      <w:r>
        <w:rPr>
          <w:rFonts w:ascii="Times New Roman"/>
          <w:color w:val="2B2A29"/>
        </w:rPr>
        <w:t>see</w:t>
      </w:r>
      <w:r>
        <w:rPr>
          <w:rFonts w:ascii="Times New Roman"/>
          <w:color w:val="2B2A29"/>
          <w:spacing w:val="-12"/>
        </w:rPr>
        <w:t> </w:t>
      </w:r>
      <w:r>
        <w:rPr>
          <w:rFonts w:ascii="Times New Roman"/>
          <w:color w:val="2B2A29"/>
        </w:rPr>
        <w:t>how as these technologies converge there will be new possibilities for exploration and collaboration (Miller et al. </w:t>
      </w:r>
      <w:hyperlink w:history="true" w:anchor="_bookmark569">
        <w:r>
          <w:rPr>
            <w:rFonts w:ascii="Times New Roman"/>
            <w:color w:val="0000F9"/>
          </w:rPr>
          <w:t>2019</w:t>
        </w:r>
      </w:hyperlink>
      <w:r>
        <w:rPr>
          <w:rFonts w:ascii="Times New Roman"/>
          <w:color w:val="2B2A29"/>
        </w:rPr>
        <w:t>). Already there are social XR platforms, like AltspaceVR</w:t>
      </w:r>
      <w:r>
        <w:rPr>
          <w:rFonts w:ascii="Times New Roman"/>
          <w:color w:val="2B2A29"/>
          <w:spacing w:val="-3"/>
        </w:rPr>
        <w:t> </w:t>
      </w:r>
      <w:r>
        <w:rPr>
          <w:rFonts w:ascii="Times New Roman"/>
          <w:color w:val="2B2A29"/>
        </w:rPr>
        <w:t>and</w:t>
      </w:r>
      <w:r>
        <w:rPr>
          <w:rFonts w:ascii="Times New Roman"/>
          <w:color w:val="2B2A29"/>
          <w:spacing w:val="-3"/>
        </w:rPr>
        <w:t> </w:t>
      </w:r>
      <w:r>
        <w:rPr>
          <w:rFonts w:ascii="Times New Roman"/>
          <w:color w:val="2B2A29"/>
        </w:rPr>
        <w:t>Bigscreen,</w:t>
      </w:r>
      <w:r>
        <w:rPr>
          <w:rFonts w:ascii="Times New Roman"/>
          <w:color w:val="2B2A29"/>
          <w:spacing w:val="-3"/>
        </w:rPr>
        <w:t> </w:t>
      </w:r>
      <w:r>
        <w:rPr>
          <w:rFonts w:ascii="Times New Roman"/>
          <w:color w:val="2B2A29"/>
        </w:rPr>
        <w:t>that</w:t>
      </w:r>
      <w:r>
        <w:rPr>
          <w:rFonts w:ascii="Times New Roman"/>
          <w:color w:val="2B2A29"/>
          <w:spacing w:val="-3"/>
        </w:rPr>
        <w:t> </w:t>
      </w:r>
      <w:r>
        <w:rPr>
          <w:rFonts w:ascii="Times New Roman"/>
          <w:color w:val="2B2A29"/>
        </w:rPr>
        <w:t>allow</w:t>
      </w:r>
      <w:r>
        <w:rPr>
          <w:rFonts w:ascii="Times New Roman"/>
          <w:color w:val="2B2A29"/>
          <w:spacing w:val="-3"/>
        </w:rPr>
        <w:t> </w:t>
      </w:r>
      <w:r>
        <w:rPr>
          <w:rFonts w:ascii="Times New Roman"/>
          <w:color w:val="2B2A29"/>
        </w:rPr>
        <w:t>users</w:t>
      </w:r>
      <w:r>
        <w:rPr>
          <w:rFonts w:ascii="Times New Roman"/>
          <w:color w:val="2B2A29"/>
          <w:spacing w:val="-3"/>
        </w:rPr>
        <w:t> </w:t>
      </w:r>
      <w:r>
        <w:rPr>
          <w:rFonts w:ascii="Times New Roman"/>
          <w:color w:val="2B2A29"/>
        </w:rPr>
        <w:t>with</w:t>
      </w:r>
      <w:r>
        <w:rPr>
          <w:rFonts w:ascii="Times New Roman"/>
          <w:color w:val="2B2A29"/>
          <w:spacing w:val="-3"/>
        </w:rPr>
        <w:t> </w:t>
      </w:r>
      <w:r>
        <w:rPr>
          <w:rFonts w:ascii="Times New Roman"/>
          <w:color w:val="2B2A29"/>
        </w:rPr>
        <w:t>access</w:t>
      </w:r>
      <w:r>
        <w:rPr>
          <w:rFonts w:ascii="Times New Roman"/>
          <w:color w:val="2B2A29"/>
          <w:spacing w:val="-3"/>
        </w:rPr>
        <w:t> </w:t>
      </w:r>
      <w:r>
        <w:rPr>
          <w:rFonts w:ascii="Times New Roman"/>
          <w:color w:val="2B2A29"/>
        </w:rPr>
        <w:t>to</w:t>
      </w:r>
      <w:r>
        <w:rPr>
          <w:rFonts w:ascii="Times New Roman"/>
          <w:color w:val="2B2A29"/>
          <w:spacing w:val="-3"/>
        </w:rPr>
        <w:t> </w:t>
      </w:r>
      <w:r>
        <w:rPr>
          <w:rFonts w:ascii="Times New Roman"/>
          <w:color w:val="2B2A29"/>
        </w:rPr>
        <w:t>a</w:t>
      </w:r>
      <w:r>
        <w:rPr>
          <w:rFonts w:ascii="Times New Roman"/>
          <w:color w:val="2B2A29"/>
          <w:spacing w:val="-3"/>
        </w:rPr>
        <w:t> </w:t>
      </w:r>
      <w:r>
        <w:rPr>
          <w:rFonts w:ascii="Times New Roman"/>
          <w:color w:val="2B2A29"/>
        </w:rPr>
        <w:t>variety</w:t>
      </w:r>
      <w:r>
        <w:rPr>
          <w:rFonts w:ascii="Times New Roman"/>
          <w:color w:val="2B2A29"/>
          <w:spacing w:val="-3"/>
        </w:rPr>
        <w:t> </w:t>
      </w:r>
      <w:r>
        <w:rPr>
          <w:rFonts w:ascii="Times New Roman"/>
          <w:color w:val="2B2A29"/>
        </w:rPr>
        <w:t>of</w:t>
      </w:r>
      <w:r>
        <w:rPr>
          <w:rFonts w:ascii="Times New Roman"/>
          <w:color w:val="2B2A29"/>
          <w:spacing w:val="-3"/>
        </w:rPr>
        <w:t> </w:t>
      </w:r>
      <w:r>
        <w:rPr>
          <w:rFonts w:ascii="Times New Roman"/>
          <w:color w:val="2B2A29"/>
        </w:rPr>
        <w:t>XR</w:t>
      </w:r>
      <w:r>
        <w:rPr>
          <w:rFonts w:ascii="Times New Roman"/>
          <w:color w:val="2B2A29"/>
          <w:spacing w:val="-3"/>
        </w:rPr>
        <w:t> </w:t>
      </w:r>
      <w:r>
        <w:rPr>
          <w:rFonts w:ascii="Times New Roman"/>
          <w:color w:val="2B2A29"/>
        </w:rPr>
        <w:t>devices to share virtual spaces and content from their own devices with each other.</w:t>
      </w:r>
    </w:p>
    <w:p>
      <w:pPr>
        <w:pStyle w:val="BodyText"/>
        <w:spacing w:line="249" w:lineRule="auto" w:before="5"/>
        <w:ind w:left="357" w:right="354" w:firstLine="240"/>
        <w:jc w:val="both"/>
        <w:rPr>
          <w:rFonts w:ascii="Times New Roman" w:hAnsi="Times New Roman"/>
        </w:rPr>
      </w:pPr>
      <w:r>
        <w:rPr>
          <w:rFonts w:ascii="Times New Roman" w:hAnsi="Times New Roman"/>
          <w:color w:val="2B2A29"/>
        </w:rPr>
        <w:t>In juxtaposition to the experiences of users in 3D worlds using 2D screen, </w:t>
      </w:r>
      <w:r>
        <w:rPr>
          <w:rFonts w:ascii="Times New Roman" w:hAnsi="Times New Roman"/>
          <w:color w:val="2B2A29"/>
        </w:rPr>
        <w:t>or those using video-based telepresence systems, XR social platforms allow for users to feel as if their “virtual self is experienced as the actual self” (Aymerich-Franch et</w:t>
      </w:r>
      <w:r>
        <w:rPr>
          <w:rFonts w:ascii="Times New Roman" w:hAnsi="Times New Roman"/>
          <w:color w:val="2B2A29"/>
          <w:spacing w:val="-13"/>
        </w:rPr>
        <w:t> </w:t>
      </w:r>
      <w:r>
        <w:rPr>
          <w:rFonts w:ascii="Times New Roman" w:hAnsi="Times New Roman"/>
          <w:color w:val="2B2A29"/>
        </w:rPr>
        <w:t>al.</w:t>
      </w:r>
      <w:r>
        <w:rPr>
          <w:rFonts w:ascii="Times New Roman" w:hAnsi="Times New Roman"/>
          <w:color w:val="2B2A29"/>
          <w:spacing w:val="-11"/>
        </w:rPr>
        <w:t> </w:t>
      </w:r>
      <w:hyperlink w:history="true" w:anchor="_bookmark540">
        <w:r>
          <w:rPr>
            <w:rFonts w:ascii="Times New Roman" w:hAnsi="Times New Roman"/>
            <w:color w:val="0000F9"/>
          </w:rPr>
          <w:t>2012</w:t>
        </w:r>
      </w:hyperlink>
      <w:r>
        <w:rPr>
          <w:rFonts w:ascii="Times New Roman" w:hAnsi="Times New Roman"/>
          <w:color w:val="2B2A29"/>
        </w:rPr>
        <w:t>).</w:t>
      </w:r>
      <w:r>
        <w:rPr>
          <w:rFonts w:ascii="Times New Roman" w:hAnsi="Times New Roman"/>
          <w:color w:val="2B2A29"/>
          <w:spacing w:val="-13"/>
        </w:rPr>
        <w:t> </w:t>
      </w:r>
      <w:r>
        <w:rPr>
          <w:rFonts w:ascii="Times New Roman" w:hAnsi="Times New Roman"/>
          <w:color w:val="2B2A29"/>
        </w:rPr>
        <w:t>This</w:t>
      </w:r>
      <w:r>
        <w:rPr>
          <w:rFonts w:ascii="Times New Roman" w:hAnsi="Times New Roman"/>
          <w:color w:val="2B2A29"/>
          <w:spacing w:val="-11"/>
        </w:rPr>
        <w:t> </w:t>
      </w:r>
      <w:r>
        <w:rPr>
          <w:rFonts w:ascii="Times New Roman" w:hAnsi="Times New Roman"/>
          <w:color w:val="2B2A29"/>
        </w:rPr>
        <w:t>sense</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2"/>
        </w:rPr>
        <w:t> </w:t>
      </w:r>
      <w:r>
        <w:rPr>
          <w:rFonts w:ascii="Times New Roman" w:hAnsi="Times New Roman"/>
          <w:color w:val="2B2A29"/>
        </w:rPr>
        <w:t>social</w:t>
      </w:r>
      <w:r>
        <w:rPr>
          <w:rFonts w:ascii="Times New Roman" w:hAnsi="Times New Roman"/>
          <w:color w:val="2B2A29"/>
          <w:spacing w:val="-12"/>
        </w:rPr>
        <w:t> </w:t>
      </w:r>
      <w:r>
        <w:rPr>
          <w:rFonts w:ascii="Times New Roman" w:hAnsi="Times New Roman"/>
          <w:color w:val="2B2A29"/>
        </w:rPr>
        <w:t>presence</w:t>
      </w:r>
      <w:r>
        <w:rPr>
          <w:rFonts w:ascii="Times New Roman" w:hAnsi="Times New Roman"/>
          <w:color w:val="2B2A29"/>
          <w:spacing w:val="-12"/>
        </w:rPr>
        <w:t> </w:t>
      </w:r>
      <w:r>
        <w:rPr>
          <w:rFonts w:ascii="Times New Roman" w:hAnsi="Times New Roman"/>
          <w:color w:val="2B2A29"/>
        </w:rPr>
        <w:t>(Oh</w:t>
      </w:r>
      <w:r>
        <w:rPr>
          <w:rFonts w:ascii="Times New Roman" w:hAnsi="Times New Roman"/>
          <w:color w:val="2B2A29"/>
          <w:spacing w:val="-12"/>
        </w:rPr>
        <w:t> </w:t>
      </w:r>
      <w:r>
        <w:rPr>
          <w:rFonts w:ascii="Times New Roman" w:hAnsi="Times New Roman"/>
          <w:color w:val="2B2A29"/>
        </w:rPr>
        <w:t>et</w:t>
      </w:r>
      <w:r>
        <w:rPr>
          <w:rFonts w:ascii="Times New Roman" w:hAnsi="Times New Roman"/>
          <w:color w:val="2B2A29"/>
          <w:spacing w:val="-12"/>
        </w:rPr>
        <w:t> </w:t>
      </w:r>
      <w:r>
        <w:rPr>
          <w:rFonts w:ascii="Times New Roman" w:hAnsi="Times New Roman"/>
          <w:color w:val="2B2A29"/>
        </w:rPr>
        <w:t>al.</w:t>
      </w:r>
      <w:r>
        <w:rPr>
          <w:rFonts w:ascii="Times New Roman" w:hAnsi="Times New Roman"/>
          <w:color w:val="2B2A29"/>
          <w:spacing w:val="-12"/>
        </w:rPr>
        <w:t> </w:t>
      </w:r>
      <w:hyperlink w:history="true" w:anchor="_bookmark575">
        <w:r>
          <w:rPr>
            <w:rFonts w:ascii="Times New Roman" w:hAnsi="Times New Roman"/>
            <w:color w:val="0000F9"/>
          </w:rPr>
          <w:t>2018</w:t>
        </w:r>
      </w:hyperlink>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offers</w:t>
      </w:r>
      <w:r>
        <w:rPr>
          <w:rFonts w:ascii="Times New Roman" w:hAnsi="Times New Roman"/>
          <w:color w:val="2B2A29"/>
          <w:spacing w:val="-12"/>
        </w:rPr>
        <w:t> </w:t>
      </w:r>
      <w:r>
        <w:rPr>
          <w:rFonts w:ascii="Times New Roman" w:hAnsi="Times New Roman"/>
          <w:color w:val="2B2A29"/>
        </w:rPr>
        <w:t>new</w:t>
      </w:r>
      <w:r>
        <w:rPr>
          <w:rFonts w:ascii="Times New Roman" w:hAnsi="Times New Roman"/>
          <w:color w:val="2B2A29"/>
          <w:spacing w:val="-12"/>
        </w:rPr>
        <w:t> </w:t>
      </w:r>
      <w:r>
        <w:rPr>
          <w:rFonts w:ascii="Times New Roman" w:hAnsi="Times New Roman"/>
          <w:color w:val="2B2A29"/>
        </w:rPr>
        <w:t>areas</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2"/>
        </w:rPr>
        <w:t> </w:t>
      </w:r>
      <w:r>
        <w:rPr>
          <w:rFonts w:ascii="Times New Roman" w:hAnsi="Times New Roman"/>
          <w:color w:val="2B2A29"/>
        </w:rPr>
        <w:t>explo- ration for</w:t>
      </w:r>
      <w:r>
        <w:rPr>
          <w:rFonts w:ascii="Times New Roman" w:hAnsi="Times New Roman"/>
          <w:color w:val="2B2A29"/>
          <w:spacing w:val="-1"/>
        </w:rPr>
        <w:t> </w:t>
      </w:r>
      <w:r>
        <w:rPr>
          <w:rFonts w:ascii="Times New Roman" w:hAnsi="Times New Roman"/>
          <w:color w:val="2B2A29"/>
        </w:rPr>
        <w:t>users of this</w:t>
      </w:r>
      <w:r>
        <w:rPr>
          <w:rFonts w:ascii="Times New Roman" w:hAnsi="Times New Roman"/>
          <w:color w:val="2B2A29"/>
          <w:spacing w:val="-1"/>
        </w:rPr>
        <w:t> </w:t>
      </w:r>
      <w:r>
        <w:rPr>
          <w:rFonts w:ascii="Times New Roman" w:hAnsi="Times New Roman"/>
          <w:color w:val="2B2A29"/>
        </w:rPr>
        <w:t>technology.</w:t>
      </w:r>
      <w:r>
        <w:rPr>
          <w:rFonts w:ascii="Times New Roman" w:hAnsi="Times New Roman"/>
          <w:color w:val="2B2A29"/>
          <w:spacing w:val="-6"/>
        </w:rPr>
        <w:t> </w:t>
      </w:r>
      <w:r>
        <w:rPr>
          <w:rFonts w:ascii="Times New Roman" w:hAnsi="Times New Roman"/>
          <w:color w:val="2B2A29"/>
        </w:rPr>
        <w:t>We can</w:t>
      </w:r>
      <w:r>
        <w:rPr>
          <w:rFonts w:ascii="Times New Roman" w:hAnsi="Times New Roman"/>
          <w:color w:val="2B2A29"/>
          <w:spacing w:val="-1"/>
        </w:rPr>
        <w:t> </w:t>
      </w:r>
      <w:r>
        <w:rPr>
          <w:rFonts w:ascii="Times New Roman" w:hAnsi="Times New Roman"/>
          <w:color w:val="2B2A29"/>
        </w:rPr>
        <w:t>now consider not</w:t>
      </w:r>
      <w:r>
        <w:rPr>
          <w:rFonts w:ascii="Times New Roman" w:hAnsi="Times New Roman"/>
          <w:color w:val="2B2A29"/>
          <w:spacing w:val="-1"/>
        </w:rPr>
        <w:t> </w:t>
      </w:r>
      <w:r>
        <w:rPr>
          <w:rFonts w:ascii="Times New Roman" w:hAnsi="Times New Roman"/>
          <w:color w:val="2B2A29"/>
        </w:rPr>
        <w:t>just adapting existing educational</w:t>
      </w:r>
      <w:r>
        <w:rPr>
          <w:rFonts w:ascii="Times New Roman" w:hAnsi="Times New Roman"/>
          <w:color w:val="2B2A29"/>
          <w:spacing w:val="-8"/>
        </w:rPr>
        <w:t> </w:t>
      </w:r>
      <w:r>
        <w:rPr>
          <w:rFonts w:ascii="Times New Roman" w:hAnsi="Times New Roman"/>
          <w:color w:val="2B2A29"/>
        </w:rPr>
        <w:t>content,</w:t>
      </w:r>
      <w:r>
        <w:rPr>
          <w:rFonts w:ascii="Times New Roman" w:hAnsi="Times New Roman"/>
          <w:color w:val="2B2A29"/>
          <w:spacing w:val="-8"/>
        </w:rPr>
        <w:t> </w:t>
      </w:r>
      <w:r>
        <w:rPr>
          <w:rFonts w:ascii="Times New Roman" w:hAnsi="Times New Roman"/>
          <w:color w:val="2B2A29"/>
        </w:rPr>
        <w:t>but</w:t>
      </w:r>
      <w:r>
        <w:rPr>
          <w:rFonts w:ascii="Times New Roman" w:hAnsi="Times New Roman"/>
          <w:color w:val="2B2A29"/>
          <w:spacing w:val="-8"/>
        </w:rPr>
        <w:t> </w:t>
      </w:r>
      <w:r>
        <w:rPr>
          <w:rFonts w:ascii="Times New Roman" w:hAnsi="Times New Roman"/>
          <w:color w:val="2B2A29"/>
        </w:rPr>
        <w:t>conceiving</w:t>
      </w:r>
      <w:r>
        <w:rPr>
          <w:rFonts w:ascii="Times New Roman" w:hAnsi="Times New Roman"/>
          <w:color w:val="2B2A29"/>
          <w:spacing w:val="-8"/>
        </w:rPr>
        <w:t> </w:t>
      </w:r>
      <w:r>
        <w:rPr>
          <w:rFonts w:ascii="Times New Roman" w:hAnsi="Times New Roman"/>
          <w:color w:val="2B2A29"/>
        </w:rPr>
        <w:t>of</w:t>
      </w:r>
      <w:r>
        <w:rPr>
          <w:rFonts w:ascii="Times New Roman" w:hAnsi="Times New Roman"/>
          <w:color w:val="2B2A29"/>
          <w:spacing w:val="-8"/>
        </w:rPr>
        <w:t> </w:t>
      </w:r>
      <w:r>
        <w:rPr>
          <w:rFonts w:ascii="Times New Roman" w:hAnsi="Times New Roman"/>
          <w:color w:val="2B2A29"/>
        </w:rPr>
        <w:t>entirely</w:t>
      </w:r>
      <w:r>
        <w:rPr>
          <w:rFonts w:ascii="Times New Roman" w:hAnsi="Times New Roman"/>
          <w:color w:val="2B2A29"/>
          <w:spacing w:val="-8"/>
        </w:rPr>
        <w:t> </w:t>
      </w:r>
      <w:r>
        <w:rPr>
          <w:rFonts w:ascii="Times New Roman" w:hAnsi="Times New Roman"/>
          <w:color w:val="2B2A29"/>
        </w:rPr>
        <w:t>new</w:t>
      </w:r>
      <w:r>
        <w:rPr>
          <w:rFonts w:ascii="Times New Roman" w:hAnsi="Times New Roman"/>
          <w:color w:val="2B2A29"/>
          <w:spacing w:val="-8"/>
        </w:rPr>
        <w:t> </w:t>
      </w:r>
      <w:r>
        <w:rPr>
          <w:rFonts w:ascii="Times New Roman" w:hAnsi="Times New Roman"/>
          <w:color w:val="2B2A29"/>
        </w:rPr>
        <w:t>ways</w:t>
      </w:r>
      <w:r>
        <w:rPr>
          <w:rFonts w:ascii="Times New Roman" w:hAnsi="Times New Roman"/>
          <w:color w:val="2B2A29"/>
          <w:spacing w:val="-9"/>
        </w:rPr>
        <w:t> </w:t>
      </w:r>
      <w:r>
        <w:rPr>
          <w:rFonts w:ascii="Times New Roman" w:hAnsi="Times New Roman"/>
          <w:color w:val="2B2A29"/>
        </w:rPr>
        <w:t>of</w:t>
      </w:r>
      <w:r>
        <w:rPr>
          <w:rFonts w:ascii="Times New Roman" w:hAnsi="Times New Roman"/>
          <w:color w:val="2B2A29"/>
          <w:spacing w:val="-9"/>
        </w:rPr>
        <w:t> </w:t>
      </w:r>
      <w:r>
        <w:rPr>
          <w:rFonts w:ascii="Times New Roman" w:hAnsi="Times New Roman"/>
          <w:color w:val="2B2A29"/>
        </w:rPr>
        <w:t>educating</w:t>
      </w:r>
      <w:r>
        <w:rPr>
          <w:rFonts w:ascii="Times New Roman" w:hAnsi="Times New Roman"/>
          <w:color w:val="2B2A29"/>
          <w:spacing w:val="-8"/>
        </w:rPr>
        <w:t> </w:t>
      </w:r>
      <w:r>
        <w:rPr>
          <w:rFonts w:ascii="Times New Roman" w:hAnsi="Times New Roman"/>
          <w:color w:val="2B2A29"/>
        </w:rPr>
        <w:t>that</w:t>
      </w:r>
      <w:r>
        <w:rPr>
          <w:rFonts w:ascii="Times New Roman" w:hAnsi="Times New Roman"/>
          <w:color w:val="2B2A29"/>
          <w:spacing w:val="-8"/>
        </w:rPr>
        <w:t> </w:t>
      </w:r>
      <w:r>
        <w:rPr>
          <w:rFonts w:ascii="Times New Roman" w:hAnsi="Times New Roman"/>
          <w:color w:val="2B2A29"/>
        </w:rPr>
        <w:t>leverage an embodied experience and allow for a huge range of augmentation.</w:t>
      </w:r>
    </w:p>
    <w:p>
      <w:pPr>
        <w:pStyle w:val="BodyText"/>
        <w:spacing w:line="249" w:lineRule="auto" w:before="5"/>
        <w:ind w:left="357" w:right="354" w:firstLine="240"/>
        <w:jc w:val="both"/>
        <w:rPr>
          <w:rFonts w:ascii="Times New Roman"/>
        </w:rPr>
      </w:pPr>
      <w:r>
        <w:rPr>
          <w:rFonts w:ascii="Times New Roman"/>
          <w:color w:val="2B2A29"/>
        </w:rPr>
        <w:t>The affordances of XR environments include opportunities for </w:t>
      </w:r>
      <w:r>
        <w:rPr>
          <w:rFonts w:ascii="Times New Roman"/>
          <w:color w:val="2B2A29"/>
        </w:rPr>
        <w:t>geographically dispersed</w:t>
      </w:r>
      <w:r>
        <w:rPr>
          <w:rFonts w:ascii="Times New Roman"/>
          <w:color w:val="2B2A29"/>
          <w:spacing w:val="-4"/>
        </w:rPr>
        <w:t> </w:t>
      </w:r>
      <w:r>
        <w:rPr>
          <w:rFonts w:ascii="Times New Roman"/>
          <w:color w:val="2B2A29"/>
        </w:rPr>
        <w:t>learners</w:t>
      </w:r>
      <w:r>
        <w:rPr>
          <w:rFonts w:ascii="Times New Roman"/>
          <w:color w:val="2B2A29"/>
          <w:spacing w:val="-4"/>
        </w:rPr>
        <w:t> </w:t>
      </w:r>
      <w:r>
        <w:rPr>
          <w:rFonts w:ascii="Times New Roman"/>
          <w:color w:val="2B2A29"/>
        </w:rPr>
        <w:t>to</w:t>
      </w:r>
      <w:r>
        <w:rPr>
          <w:rFonts w:ascii="Times New Roman"/>
          <w:color w:val="2B2A29"/>
          <w:spacing w:val="-4"/>
        </w:rPr>
        <w:t> </w:t>
      </w:r>
      <w:r>
        <w:rPr>
          <w:rFonts w:ascii="Times New Roman"/>
          <w:color w:val="2B2A29"/>
        </w:rPr>
        <w:t>learn</w:t>
      </w:r>
      <w:r>
        <w:rPr>
          <w:rFonts w:ascii="Times New Roman"/>
          <w:color w:val="2B2A29"/>
          <w:spacing w:val="-4"/>
        </w:rPr>
        <w:t> </w:t>
      </w:r>
      <w:r>
        <w:rPr>
          <w:rFonts w:ascii="Times New Roman"/>
          <w:color w:val="2B2A29"/>
        </w:rPr>
        <w:t>in</w:t>
      </w:r>
      <w:r>
        <w:rPr>
          <w:rFonts w:ascii="Times New Roman"/>
          <w:color w:val="2B2A29"/>
          <w:spacing w:val="-4"/>
        </w:rPr>
        <w:t> </w:t>
      </w:r>
      <w:r>
        <w:rPr>
          <w:rFonts w:ascii="Times New Roman"/>
          <w:color w:val="2B2A29"/>
        </w:rPr>
        <w:t>an</w:t>
      </w:r>
      <w:r>
        <w:rPr>
          <w:rFonts w:ascii="Times New Roman"/>
          <w:color w:val="2B2A29"/>
          <w:spacing w:val="-4"/>
        </w:rPr>
        <w:t> </w:t>
      </w:r>
      <w:r>
        <w:rPr>
          <w:rFonts w:ascii="Times New Roman"/>
          <w:color w:val="2B2A29"/>
        </w:rPr>
        <w:t>environment</w:t>
      </w:r>
      <w:r>
        <w:rPr>
          <w:rFonts w:ascii="Times New Roman"/>
          <w:color w:val="2B2A29"/>
          <w:spacing w:val="-4"/>
        </w:rPr>
        <w:t> </w:t>
      </w:r>
      <w:r>
        <w:rPr>
          <w:rFonts w:ascii="Times New Roman"/>
          <w:color w:val="2B2A29"/>
        </w:rPr>
        <w:t>similar</w:t>
      </w:r>
      <w:r>
        <w:rPr>
          <w:rFonts w:ascii="Times New Roman"/>
          <w:color w:val="2B2A29"/>
          <w:spacing w:val="-4"/>
        </w:rPr>
        <w:t> </w:t>
      </w:r>
      <w:r>
        <w:rPr>
          <w:rFonts w:ascii="Times New Roman"/>
          <w:color w:val="2B2A29"/>
        </w:rPr>
        <w:t>to</w:t>
      </w:r>
      <w:r>
        <w:rPr>
          <w:rFonts w:ascii="Times New Roman"/>
          <w:color w:val="2B2A29"/>
          <w:spacing w:val="-4"/>
        </w:rPr>
        <w:t> </w:t>
      </w:r>
      <w:r>
        <w:rPr>
          <w:rFonts w:ascii="Times New Roman"/>
          <w:color w:val="2B2A29"/>
        </w:rPr>
        <w:t>their</w:t>
      </w:r>
      <w:r>
        <w:rPr>
          <w:rFonts w:ascii="Times New Roman"/>
          <w:color w:val="2B2A29"/>
          <w:spacing w:val="-4"/>
        </w:rPr>
        <w:t> </w:t>
      </w:r>
      <w:r>
        <w:rPr>
          <w:rFonts w:ascii="Times New Roman"/>
          <w:color w:val="2B2A29"/>
        </w:rPr>
        <w:t>traditional</w:t>
      </w:r>
      <w:r>
        <w:rPr>
          <w:rFonts w:ascii="Times New Roman"/>
          <w:color w:val="2B2A29"/>
          <w:spacing w:val="-4"/>
        </w:rPr>
        <w:t> </w:t>
      </w:r>
      <w:r>
        <w:rPr>
          <w:rFonts w:ascii="Times New Roman"/>
          <w:color w:val="2B2A29"/>
        </w:rPr>
        <w:t>classrooms without forfeiting the ability to learn at their own pace and in their own time zone (Olasoji and Henderson-Begg </w:t>
      </w:r>
      <w:hyperlink w:history="true" w:anchor="_bookmark576">
        <w:r>
          <w:rPr>
            <w:rFonts w:ascii="Times New Roman"/>
            <w:color w:val="0000F9"/>
          </w:rPr>
          <w:t>2010</w:t>
        </w:r>
      </w:hyperlink>
      <w:r>
        <w:rPr>
          <w:rFonts w:ascii="Times New Roman"/>
          <w:color w:val="2B2A29"/>
        </w:rPr>
        <w:t>). Computer-supported collaborative work (CSCW)</w:t>
      </w:r>
      <w:r>
        <w:rPr>
          <w:rFonts w:ascii="Times New Roman"/>
          <w:color w:val="2B2A29"/>
          <w:spacing w:val="-6"/>
        </w:rPr>
        <w:t> </w:t>
      </w:r>
      <w:r>
        <w:rPr>
          <w:rFonts w:ascii="Times New Roman"/>
          <w:color w:val="2B2A29"/>
        </w:rPr>
        <w:t>or</w:t>
      </w:r>
      <w:r>
        <w:rPr>
          <w:rFonts w:ascii="Times New Roman"/>
          <w:color w:val="2B2A29"/>
          <w:spacing w:val="-6"/>
        </w:rPr>
        <w:t> </w:t>
      </w:r>
      <w:r>
        <w:rPr>
          <w:rFonts w:ascii="Times New Roman"/>
          <w:color w:val="2B2A29"/>
        </w:rPr>
        <w:t>team-based</w:t>
      </w:r>
      <w:r>
        <w:rPr>
          <w:rFonts w:ascii="Times New Roman"/>
          <w:color w:val="2B2A29"/>
          <w:spacing w:val="-6"/>
        </w:rPr>
        <w:t> </w:t>
      </w:r>
      <w:r>
        <w:rPr>
          <w:rFonts w:ascii="Times New Roman"/>
          <w:color w:val="2B2A29"/>
        </w:rPr>
        <w:t>projects</w:t>
      </w:r>
      <w:r>
        <w:rPr>
          <w:rFonts w:ascii="Times New Roman"/>
          <w:color w:val="2B2A29"/>
          <w:spacing w:val="-6"/>
        </w:rPr>
        <w:t> </w:t>
      </w:r>
      <w:r>
        <w:rPr>
          <w:rFonts w:ascii="Times New Roman"/>
          <w:color w:val="2B2A29"/>
        </w:rPr>
        <w:t>involve</w:t>
      </w:r>
      <w:r>
        <w:rPr>
          <w:rFonts w:ascii="Times New Roman"/>
          <w:color w:val="2B2A29"/>
          <w:spacing w:val="-6"/>
        </w:rPr>
        <w:t> </w:t>
      </w:r>
      <w:r>
        <w:rPr>
          <w:rFonts w:ascii="Times New Roman"/>
          <w:color w:val="2B2A29"/>
        </w:rPr>
        <w:t>looking</w:t>
      </w:r>
      <w:r>
        <w:rPr>
          <w:rFonts w:ascii="Times New Roman"/>
          <w:color w:val="2B2A29"/>
          <w:spacing w:val="-6"/>
        </w:rPr>
        <w:t> </w:t>
      </w:r>
      <w:r>
        <w:rPr>
          <w:rFonts w:ascii="Times New Roman"/>
          <w:color w:val="2B2A29"/>
        </w:rPr>
        <w:t>at</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individual</w:t>
      </w:r>
      <w:r>
        <w:rPr>
          <w:rFonts w:ascii="Times New Roman"/>
          <w:color w:val="2B2A29"/>
          <w:spacing w:val="-6"/>
        </w:rPr>
        <w:t> </w:t>
      </w:r>
      <w:r>
        <w:rPr>
          <w:rFonts w:ascii="Times New Roman"/>
          <w:color w:val="2B2A29"/>
        </w:rPr>
        <w:t>and</w:t>
      </w:r>
      <w:r>
        <w:rPr>
          <w:rFonts w:ascii="Times New Roman"/>
          <w:color w:val="2B2A29"/>
          <w:spacing w:val="-6"/>
        </w:rPr>
        <w:t> </w:t>
      </w:r>
      <w:r>
        <w:rPr>
          <w:rFonts w:ascii="Times New Roman"/>
          <w:color w:val="2B2A29"/>
        </w:rPr>
        <w:t>collaborative potentials based on individual and shared contributions. Ward and Sonneborn (</w:t>
      </w:r>
      <w:hyperlink w:history="true" w:anchor="_bookmark597">
        <w:r>
          <w:rPr>
            <w:rFonts w:ascii="Times New Roman"/>
            <w:color w:val="0000F9"/>
          </w:rPr>
          <w:t>2009</w:t>
        </w:r>
      </w:hyperlink>
      <w:r>
        <w:rPr>
          <w:rFonts w:ascii="Times New Roman"/>
          <w:color w:val="2B2A29"/>
        </w:rPr>
        <w:t>)</w:t>
      </w:r>
      <w:r>
        <w:rPr>
          <w:rFonts w:ascii="Times New Roman"/>
          <w:color w:val="2B2A29"/>
          <w:spacing w:val="-6"/>
        </w:rPr>
        <w:t> </w:t>
      </w:r>
      <w:r>
        <w:rPr>
          <w:rFonts w:ascii="Times New Roman"/>
          <w:color w:val="2B2A29"/>
        </w:rPr>
        <w:t>note</w:t>
      </w:r>
      <w:r>
        <w:rPr>
          <w:rFonts w:ascii="Times New Roman"/>
          <w:color w:val="2B2A29"/>
          <w:spacing w:val="-6"/>
        </w:rPr>
        <w:t> </w:t>
      </w:r>
      <w:r>
        <w:rPr>
          <w:rFonts w:ascii="Times New Roman"/>
          <w:color w:val="2B2A29"/>
        </w:rPr>
        <w:t>that</w:t>
      </w:r>
      <w:r>
        <w:rPr>
          <w:rFonts w:ascii="Times New Roman"/>
          <w:color w:val="2B2A29"/>
          <w:spacing w:val="-6"/>
        </w:rPr>
        <w:t> </w:t>
      </w:r>
      <w:r>
        <w:rPr>
          <w:rFonts w:ascii="Times New Roman"/>
          <w:color w:val="2B2A29"/>
        </w:rPr>
        <w:t>methods</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assessing</w:t>
      </w:r>
      <w:r>
        <w:rPr>
          <w:rFonts w:ascii="Times New Roman"/>
          <w:color w:val="2B2A29"/>
          <w:spacing w:val="-6"/>
        </w:rPr>
        <w:t> </w:t>
      </w:r>
      <w:r>
        <w:rPr>
          <w:rFonts w:ascii="Times New Roman"/>
          <w:color w:val="2B2A29"/>
        </w:rPr>
        <w:t>creative</w:t>
      </w:r>
      <w:r>
        <w:rPr>
          <w:rFonts w:ascii="Times New Roman"/>
          <w:color w:val="2B2A29"/>
          <w:spacing w:val="-6"/>
        </w:rPr>
        <w:t> </w:t>
      </w:r>
      <w:r>
        <w:rPr>
          <w:rFonts w:ascii="Times New Roman"/>
          <w:color w:val="2B2A29"/>
        </w:rPr>
        <w:t>problem-solving</w:t>
      </w:r>
      <w:r>
        <w:rPr>
          <w:rFonts w:ascii="Times New Roman"/>
          <w:color w:val="2B2A29"/>
          <w:spacing w:val="-6"/>
        </w:rPr>
        <w:t> </w:t>
      </w:r>
      <w:r>
        <w:rPr>
          <w:rFonts w:ascii="Times New Roman"/>
          <w:color w:val="2B2A29"/>
        </w:rPr>
        <w:t>in</w:t>
      </w:r>
      <w:r>
        <w:rPr>
          <w:rFonts w:ascii="Times New Roman"/>
          <w:color w:val="2B2A29"/>
          <w:spacing w:val="-6"/>
        </w:rPr>
        <w:t> </w:t>
      </w:r>
      <w:r>
        <w:rPr>
          <w:rFonts w:ascii="Times New Roman"/>
          <w:color w:val="2B2A29"/>
        </w:rPr>
        <w:t>groups</w:t>
      </w:r>
      <w:r>
        <w:rPr>
          <w:rFonts w:ascii="Times New Roman"/>
          <w:color w:val="2B2A29"/>
          <w:spacing w:val="-6"/>
        </w:rPr>
        <w:t> </w:t>
      </w:r>
      <w:r>
        <w:rPr>
          <w:rFonts w:ascii="Times New Roman"/>
          <w:color w:val="2B2A29"/>
        </w:rPr>
        <w:t>will</w:t>
      </w:r>
      <w:r>
        <w:rPr>
          <w:rFonts w:ascii="Times New Roman"/>
          <w:color w:val="2B2A29"/>
          <w:spacing w:val="-6"/>
        </w:rPr>
        <w:t> </w:t>
      </w:r>
      <w:r>
        <w:rPr>
          <w:rFonts w:ascii="Times New Roman"/>
          <w:color w:val="2B2A29"/>
        </w:rPr>
        <w:t>need to</w:t>
      </w:r>
      <w:r>
        <w:rPr>
          <w:rFonts w:ascii="Times New Roman"/>
          <w:color w:val="2B2A29"/>
          <w:spacing w:val="-12"/>
        </w:rPr>
        <w:t> </w:t>
      </w:r>
      <w:r>
        <w:rPr>
          <w:rFonts w:ascii="Times New Roman"/>
          <w:color w:val="2B2A29"/>
        </w:rPr>
        <w:t>include</w:t>
      </w:r>
      <w:r>
        <w:rPr>
          <w:rFonts w:ascii="Times New Roman"/>
          <w:color w:val="2B2A29"/>
          <w:spacing w:val="-12"/>
        </w:rPr>
        <w:t> </w:t>
      </w:r>
      <w:r>
        <w:rPr>
          <w:rFonts w:ascii="Times New Roman"/>
          <w:color w:val="2B2A29"/>
        </w:rPr>
        <w:t>measures</w:t>
      </w:r>
      <w:r>
        <w:rPr>
          <w:rFonts w:ascii="Times New Roman"/>
          <w:color w:val="2B2A29"/>
          <w:spacing w:val="-12"/>
        </w:rPr>
        <w:t> </w:t>
      </w:r>
      <w:r>
        <w:rPr>
          <w:rFonts w:ascii="Times New Roman"/>
          <w:color w:val="2B2A29"/>
        </w:rPr>
        <w:t>of</w:t>
      </w:r>
      <w:r>
        <w:rPr>
          <w:rFonts w:ascii="Times New Roman"/>
          <w:color w:val="2B2A29"/>
          <w:spacing w:val="-12"/>
        </w:rPr>
        <w:t> </w:t>
      </w:r>
      <w:r>
        <w:rPr>
          <w:rFonts w:ascii="Times New Roman"/>
          <w:color w:val="2B2A29"/>
        </w:rPr>
        <w:t>how</w:t>
      </w:r>
      <w:r>
        <w:rPr>
          <w:rFonts w:ascii="Times New Roman"/>
          <w:color w:val="2B2A29"/>
          <w:spacing w:val="-12"/>
        </w:rPr>
        <w:t> </w:t>
      </w:r>
      <w:r>
        <w:rPr>
          <w:rFonts w:ascii="Times New Roman"/>
          <w:color w:val="2B2A29"/>
        </w:rPr>
        <w:t>people</w:t>
      </w:r>
      <w:r>
        <w:rPr>
          <w:rFonts w:ascii="Times New Roman"/>
          <w:color w:val="2B2A29"/>
          <w:spacing w:val="-12"/>
        </w:rPr>
        <w:t> </w:t>
      </w:r>
      <w:r>
        <w:rPr>
          <w:rFonts w:ascii="Times New Roman"/>
          <w:color w:val="2B2A29"/>
        </w:rPr>
        <w:t>personalize</w:t>
      </w:r>
      <w:r>
        <w:rPr>
          <w:rFonts w:ascii="Times New Roman"/>
          <w:color w:val="2B2A29"/>
          <w:spacing w:val="-12"/>
        </w:rPr>
        <w:t> </w:t>
      </w:r>
      <w:r>
        <w:rPr>
          <w:rFonts w:ascii="Times New Roman"/>
          <w:color w:val="2B2A29"/>
        </w:rPr>
        <w:t>their</w:t>
      </w:r>
      <w:r>
        <w:rPr>
          <w:rFonts w:ascii="Times New Roman"/>
          <w:color w:val="2B2A29"/>
          <w:spacing w:val="-12"/>
        </w:rPr>
        <w:t> </w:t>
      </w:r>
      <w:r>
        <w:rPr>
          <w:rFonts w:ascii="Times New Roman"/>
          <w:color w:val="2B2A29"/>
        </w:rPr>
        <w:t>learner</w:t>
      </w:r>
      <w:r>
        <w:rPr>
          <w:rFonts w:ascii="Times New Roman"/>
          <w:color w:val="2B2A29"/>
          <w:spacing w:val="-12"/>
        </w:rPr>
        <w:t> </w:t>
      </w:r>
      <w:r>
        <w:rPr>
          <w:rFonts w:ascii="Times New Roman"/>
          <w:color w:val="2B2A29"/>
        </w:rPr>
        <w:t>group</w:t>
      </w:r>
      <w:r>
        <w:rPr>
          <w:rFonts w:ascii="Times New Roman"/>
          <w:color w:val="2B2A29"/>
          <w:spacing w:val="-12"/>
        </w:rPr>
        <w:t> </w:t>
      </w:r>
      <w:r>
        <w:rPr>
          <w:rFonts w:ascii="Times New Roman"/>
          <w:color w:val="2B2A29"/>
        </w:rPr>
        <w:t>contributions</w:t>
      </w:r>
      <w:r>
        <w:rPr>
          <w:rFonts w:ascii="Times New Roman"/>
          <w:color w:val="2B2A29"/>
          <w:spacing w:val="-12"/>
        </w:rPr>
        <w:t> </w:t>
      </w:r>
      <w:r>
        <w:rPr>
          <w:rFonts w:ascii="Times New Roman"/>
          <w:color w:val="2B2A29"/>
        </w:rPr>
        <w:t>and the effect that such individualized collaboration has on the quantity and quality of ideas produced.</w:t>
      </w:r>
    </w:p>
    <w:p>
      <w:pPr>
        <w:pStyle w:val="BodyText"/>
        <w:rPr>
          <w:rFonts w:ascii="Times New Roman"/>
        </w:rPr>
      </w:pPr>
    </w:p>
    <w:p>
      <w:pPr>
        <w:pStyle w:val="BodyText"/>
        <w:spacing w:before="28"/>
        <w:rPr>
          <w:rFonts w:ascii="Times New Roman"/>
        </w:rPr>
      </w:pPr>
    </w:p>
    <w:p>
      <w:pPr>
        <w:pStyle w:val="Heading9"/>
        <w:numPr>
          <w:ilvl w:val="2"/>
          <w:numId w:val="21"/>
        </w:numPr>
        <w:tabs>
          <w:tab w:pos="957" w:val="left" w:leader="none"/>
        </w:tabs>
        <w:spacing w:line="240" w:lineRule="auto" w:before="1" w:after="0"/>
        <w:ind w:left="957" w:right="0" w:hanging="600"/>
        <w:jc w:val="both"/>
        <w:rPr>
          <w:rFonts w:ascii="Times New Roman"/>
        </w:rPr>
      </w:pPr>
      <w:r>
        <w:rPr>
          <w:rFonts w:ascii="Times New Roman"/>
          <w:color w:val="2B2A29"/>
        </w:rPr>
        <w:t>Research</w:t>
      </w:r>
      <w:r>
        <w:rPr>
          <w:rFonts w:ascii="Times New Roman"/>
          <w:color w:val="2B2A29"/>
          <w:spacing w:val="-4"/>
        </w:rPr>
        <w:t> </w:t>
      </w:r>
      <w:r>
        <w:rPr>
          <w:rFonts w:ascii="Times New Roman"/>
          <w:color w:val="2B2A29"/>
          <w:spacing w:val="-2"/>
        </w:rPr>
        <w:t>Questions</w:t>
      </w:r>
    </w:p>
    <w:p>
      <w:pPr>
        <w:pStyle w:val="BodyText"/>
        <w:spacing w:before="19"/>
        <w:rPr>
          <w:rFonts w:ascii="Times New Roman"/>
          <w:b/>
        </w:rPr>
      </w:pPr>
    </w:p>
    <w:p>
      <w:pPr>
        <w:pStyle w:val="BodyText"/>
        <w:spacing w:before="1"/>
        <w:ind w:left="357"/>
        <w:jc w:val="both"/>
        <w:rPr>
          <w:rFonts w:ascii="Times New Roman"/>
        </w:rPr>
      </w:pPr>
      <w:r>
        <w:rPr>
          <w:rFonts w:ascii="Times New Roman"/>
          <w:color w:val="2B2A29"/>
        </w:rPr>
        <w:t>Future</w:t>
      </w:r>
      <w:r>
        <w:rPr>
          <w:rFonts w:ascii="Times New Roman"/>
          <w:color w:val="2B2A29"/>
          <w:spacing w:val="-2"/>
        </w:rPr>
        <w:t> </w:t>
      </w:r>
      <w:r>
        <w:rPr>
          <w:rFonts w:ascii="Times New Roman"/>
          <w:color w:val="2B2A29"/>
        </w:rPr>
        <w:t>research</w:t>
      </w:r>
      <w:r>
        <w:rPr>
          <w:rFonts w:ascii="Times New Roman"/>
          <w:color w:val="2B2A29"/>
          <w:spacing w:val="-1"/>
        </w:rPr>
        <w:t> </w:t>
      </w:r>
      <w:r>
        <w:rPr>
          <w:rFonts w:ascii="Times New Roman"/>
          <w:color w:val="2B2A29"/>
        </w:rPr>
        <w:t>in</w:t>
      </w:r>
      <w:r>
        <w:rPr>
          <w:rFonts w:ascii="Times New Roman"/>
          <w:color w:val="2B2A29"/>
          <w:spacing w:val="-1"/>
        </w:rPr>
        <w:t> </w:t>
      </w:r>
      <w:r>
        <w:rPr>
          <w:rFonts w:ascii="Times New Roman"/>
          <w:color w:val="2B2A29"/>
        </w:rPr>
        <w:t>learner</w:t>
      </w:r>
      <w:r>
        <w:rPr>
          <w:rFonts w:ascii="Times New Roman"/>
          <w:color w:val="2B2A29"/>
          <w:spacing w:val="-1"/>
        </w:rPr>
        <w:t> </w:t>
      </w:r>
      <w:r>
        <w:rPr>
          <w:rFonts w:ascii="Times New Roman"/>
          <w:color w:val="2B2A29"/>
        </w:rPr>
        <w:t>activities</w:t>
      </w:r>
      <w:r>
        <w:rPr>
          <w:rFonts w:ascii="Times New Roman"/>
          <w:color w:val="2B2A29"/>
          <w:spacing w:val="-1"/>
        </w:rPr>
        <w:t> </w:t>
      </w:r>
      <w:r>
        <w:rPr>
          <w:rFonts w:ascii="Times New Roman"/>
          <w:color w:val="2B2A29"/>
        </w:rPr>
        <w:t>using</w:t>
      </w:r>
      <w:r>
        <w:rPr>
          <w:rFonts w:ascii="Times New Roman"/>
          <w:color w:val="2B2A29"/>
          <w:spacing w:val="-1"/>
        </w:rPr>
        <w:t> </w:t>
      </w:r>
      <w:r>
        <w:rPr>
          <w:rFonts w:ascii="Times New Roman"/>
          <w:color w:val="2B2A29"/>
        </w:rPr>
        <w:t>XR</w:t>
      </w:r>
      <w:r>
        <w:rPr>
          <w:rFonts w:ascii="Times New Roman"/>
          <w:color w:val="2B2A29"/>
          <w:spacing w:val="-1"/>
        </w:rPr>
        <w:t> </w:t>
      </w:r>
      <w:r>
        <w:rPr>
          <w:rFonts w:ascii="Times New Roman"/>
          <w:color w:val="2B2A29"/>
        </w:rPr>
        <w:t>should</w:t>
      </w:r>
      <w:r>
        <w:rPr>
          <w:rFonts w:ascii="Times New Roman"/>
          <w:color w:val="2B2A29"/>
          <w:spacing w:val="-1"/>
        </w:rPr>
        <w:t> </w:t>
      </w:r>
      <w:r>
        <w:rPr>
          <w:rFonts w:ascii="Times New Roman"/>
          <w:color w:val="2B2A29"/>
          <w:spacing w:val="-2"/>
        </w:rPr>
        <w:t>include:</w:t>
      </w:r>
    </w:p>
    <w:p>
      <w:pPr>
        <w:pStyle w:val="ListParagraph"/>
        <w:numPr>
          <w:ilvl w:val="3"/>
          <w:numId w:val="21"/>
        </w:numPr>
        <w:tabs>
          <w:tab w:pos="597" w:val="left" w:leader="none"/>
        </w:tabs>
        <w:spacing w:line="249" w:lineRule="auto" w:before="130" w:after="0"/>
        <w:ind w:left="597" w:right="354" w:hanging="240"/>
        <w:jc w:val="both"/>
        <w:rPr>
          <w:rFonts w:ascii="Times New Roman" w:hAnsi="Times New Roman"/>
          <w:sz w:val="20"/>
        </w:rPr>
      </w:pPr>
      <w:r>
        <w:rPr>
          <w:rFonts w:ascii="Times New Roman" w:hAnsi="Times New Roman"/>
          <w:color w:val="2B2A29"/>
          <w:sz w:val="20"/>
        </w:rPr>
        <w:t>What</w:t>
      </w:r>
      <w:r>
        <w:rPr>
          <w:rFonts w:ascii="Times New Roman" w:hAnsi="Times New Roman"/>
          <w:color w:val="2B2A29"/>
          <w:spacing w:val="-3"/>
          <w:sz w:val="20"/>
        </w:rPr>
        <w:t> </w:t>
      </w:r>
      <w:r>
        <w:rPr>
          <w:rFonts w:ascii="Times New Roman" w:hAnsi="Times New Roman"/>
          <w:color w:val="2B2A29"/>
          <w:sz w:val="20"/>
        </w:rPr>
        <w:t>learner</w:t>
      </w:r>
      <w:r>
        <w:rPr>
          <w:rFonts w:ascii="Times New Roman" w:hAnsi="Times New Roman"/>
          <w:color w:val="2B2A29"/>
          <w:spacing w:val="-3"/>
          <w:sz w:val="20"/>
        </w:rPr>
        <w:t> </w:t>
      </w:r>
      <w:r>
        <w:rPr>
          <w:rFonts w:ascii="Times New Roman" w:hAnsi="Times New Roman"/>
          <w:color w:val="2B2A29"/>
          <w:sz w:val="20"/>
        </w:rPr>
        <w:t>activities</w:t>
      </w:r>
      <w:r>
        <w:rPr>
          <w:rFonts w:ascii="Times New Roman" w:hAnsi="Times New Roman"/>
          <w:color w:val="2B2A29"/>
          <w:spacing w:val="-3"/>
          <w:sz w:val="20"/>
        </w:rPr>
        <w:t> </w:t>
      </w:r>
      <w:r>
        <w:rPr>
          <w:rFonts w:ascii="Times New Roman" w:hAnsi="Times New Roman"/>
          <w:color w:val="2B2A29"/>
          <w:sz w:val="20"/>
        </w:rPr>
        <w:t>in</w:t>
      </w:r>
      <w:r>
        <w:rPr>
          <w:rFonts w:ascii="Times New Roman" w:hAnsi="Times New Roman"/>
          <w:color w:val="2B2A29"/>
          <w:spacing w:val="-3"/>
          <w:sz w:val="20"/>
        </w:rPr>
        <w:t> </w:t>
      </w:r>
      <w:r>
        <w:rPr>
          <w:rFonts w:ascii="Times New Roman" w:hAnsi="Times New Roman"/>
          <w:color w:val="2B2A29"/>
          <w:sz w:val="20"/>
        </w:rPr>
        <w:t>XR</w:t>
      </w:r>
      <w:r>
        <w:rPr>
          <w:rFonts w:ascii="Times New Roman" w:hAnsi="Times New Roman"/>
          <w:color w:val="2B2A29"/>
          <w:spacing w:val="-3"/>
          <w:sz w:val="20"/>
        </w:rPr>
        <w:t> </w:t>
      </w:r>
      <w:r>
        <w:rPr>
          <w:rFonts w:ascii="Times New Roman" w:hAnsi="Times New Roman"/>
          <w:color w:val="2B2A29"/>
          <w:sz w:val="20"/>
        </w:rPr>
        <w:t>are</w:t>
      </w:r>
      <w:r>
        <w:rPr>
          <w:rFonts w:ascii="Times New Roman" w:hAnsi="Times New Roman"/>
          <w:color w:val="2B2A29"/>
          <w:spacing w:val="-3"/>
          <w:sz w:val="20"/>
        </w:rPr>
        <w:t> </w:t>
      </w:r>
      <w:r>
        <w:rPr>
          <w:rFonts w:ascii="Times New Roman" w:hAnsi="Times New Roman"/>
          <w:color w:val="2B2A29"/>
          <w:sz w:val="20"/>
        </w:rPr>
        <w:t>active</w:t>
      </w:r>
      <w:r>
        <w:rPr>
          <w:rFonts w:ascii="Times New Roman" w:hAnsi="Times New Roman"/>
          <w:color w:val="2B2A29"/>
          <w:spacing w:val="-3"/>
          <w:sz w:val="20"/>
        </w:rPr>
        <w:t> </w:t>
      </w:r>
      <w:r>
        <w:rPr>
          <w:rFonts w:ascii="Times New Roman" w:hAnsi="Times New Roman"/>
          <w:color w:val="2B2A29"/>
          <w:sz w:val="20"/>
        </w:rPr>
        <w:t>learning</w:t>
      </w:r>
      <w:r>
        <w:rPr>
          <w:rFonts w:ascii="Times New Roman" w:hAnsi="Times New Roman"/>
          <w:color w:val="2B2A29"/>
          <w:spacing w:val="-3"/>
          <w:sz w:val="20"/>
        </w:rPr>
        <w:t> </w:t>
      </w:r>
      <w:r>
        <w:rPr>
          <w:rFonts w:ascii="Times New Roman" w:hAnsi="Times New Roman"/>
          <w:color w:val="2B2A29"/>
          <w:sz w:val="20"/>
        </w:rPr>
        <w:t>approaches,</w:t>
      </w:r>
      <w:r>
        <w:rPr>
          <w:rFonts w:ascii="Times New Roman" w:hAnsi="Times New Roman"/>
          <w:color w:val="2B2A29"/>
          <w:spacing w:val="-3"/>
          <w:sz w:val="20"/>
        </w:rPr>
        <w:t> </w:t>
      </w:r>
      <w:r>
        <w:rPr>
          <w:rFonts w:ascii="Times New Roman" w:hAnsi="Times New Roman"/>
          <w:color w:val="2B2A29"/>
          <w:sz w:val="20"/>
        </w:rPr>
        <w:t>as</w:t>
      </w:r>
      <w:r>
        <w:rPr>
          <w:rFonts w:ascii="Times New Roman" w:hAnsi="Times New Roman"/>
          <w:color w:val="2B2A29"/>
          <w:spacing w:val="-3"/>
          <w:sz w:val="20"/>
        </w:rPr>
        <w:t> </w:t>
      </w:r>
      <w:r>
        <w:rPr>
          <w:rFonts w:ascii="Times New Roman" w:hAnsi="Times New Roman"/>
          <w:color w:val="2B2A29"/>
          <w:sz w:val="20"/>
        </w:rPr>
        <w:t>opposed</w:t>
      </w:r>
      <w:r>
        <w:rPr>
          <w:rFonts w:ascii="Times New Roman" w:hAnsi="Times New Roman"/>
          <w:color w:val="2B2A29"/>
          <w:spacing w:val="-3"/>
          <w:sz w:val="20"/>
        </w:rPr>
        <w:t> </w:t>
      </w:r>
      <w:r>
        <w:rPr>
          <w:rFonts w:ascii="Times New Roman" w:hAnsi="Times New Roman"/>
          <w:color w:val="2B2A29"/>
          <w:sz w:val="20"/>
        </w:rPr>
        <w:t>to</w:t>
      </w:r>
      <w:r>
        <w:rPr>
          <w:rFonts w:ascii="Times New Roman" w:hAnsi="Times New Roman"/>
          <w:color w:val="2B2A29"/>
          <w:spacing w:val="-3"/>
          <w:sz w:val="20"/>
        </w:rPr>
        <w:t> </w:t>
      </w:r>
      <w:r>
        <w:rPr>
          <w:rFonts w:ascii="Times New Roman" w:hAnsi="Times New Roman"/>
          <w:color w:val="2B2A29"/>
          <w:sz w:val="20"/>
        </w:rPr>
        <w:t>pas- sive approaches?</w:t>
      </w:r>
    </w:p>
    <w:p>
      <w:pPr>
        <w:pStyle w:val="ListParagraph"/>
        <w:numPr>
          <w:ilvl w:val="3"/>
          <w:numId w:val="21"/>
        </w:numPr>
        <w:tabs>
          <w:tab w:pos="597" w:val="left" w:leader="none"/>
        </w:tabs>
        <w:spacing w:line="249" w:lineRule="auto" w:before="1" w:after="0"/>
        <w:ind w:left="597" w:right="355" w:hanging="240"/>
        <w:jc w:val="both"/>
        <w:rPr>
          <w:rFonts w:ascii="Times New Roman" w:hAnsi="Times New Roman"/>
          <w:sz w:val="20"/>
        </w:rPr>
      </w:pPr>
      <w:r>
        <w:rPr>
          <w:rFonts w:ascii="Times New Roman" w:hAnsi="Times New Roman"/>
          <w:color w:val="2B2A29"/>
          <w:sz w:val="20"/>
        </w:rPr>
        <w:t>How</w:t>
      </w:r>
      <w:r>
        <w:rPr>
          <w:rFonts w:ascii="Times New Roman" w:hAnsi="Times New Roman"/>
          <w:color w:val="2B2A29"/>
          <w:spacing w:val="-13"/>
          <w:sz w:val="20"/>
        </w:rPr>
        <w:t> </w:t>
      </w:r>
      <w:r>
        <w:rPr>
          <w:rFonts w:ascii="Times New Roman" w:hAnsi="Times New Roman"/>
          <w:color w:val="2B2A29"/>
          <w:sz w:val="20"/>
        </w:rPr>
        <w:t>are</w:t>
      </w:r>
      <w:r>
        <w:rPr>
          <w:rFonts w:ascii="Times New Roman" w:hAnsi="Times New Roman"/>
          <w:color w:val="2B2A29"/>
          <w:spacing w:val="-12"/>
          <w:sz w:val="20"/>
        </w:rPr>
        <w:t> </w:t>
      </w:r>
      <w:r>
        <w:rPr>
          <w:rFonts w:ascii="Times New Roman" w:hAnsi="Times New Roman"/>
          <w:color w:val="2B2A29"/>
          <w:sz w:val="20"/>
        </w:rPr>
        <w:t>learner</w:t>
      </w:r>
      <w:r>
        <w:rPr>
          <w:rFonts w:ascii="Times New Roman" w:hAnsi="Times New Roman"/>
          <w:color w:val="2B2A29"/>
          <w:spacing w:val="-13"/>
          <w:sz w:val="20"/>
        </w:rPr>
        <w:t> </w:t>
      </w:r>
      <w:r>
        <w:rPr>
          <w:rFonts w:ascii="Times New Roman" w:hAnsi="Times New Roman"/>
          <w:color w:val="2B2A29"/>
          <w:sz w:val="20"/>
        </w:rPr>
        <w:t>activities</w:t>
      </w:r>
      <w:r>
        <w:rPr>
          <w:rFonts w:ascii="Times New Roman" w:hAnsi="Times New Roman"/>
          <w:color w:val="2B2A29"/>
          <w:spacing w:val="-12"/>
          <w:sz w:val="20"/>
        </w:rPr>
        <w:t> </w:t>
      </w:r>
      <w:r>
        <w:rPr>
          <w:rFonts w:ascii="Times New Roman" w:hAnsi="Times New Roman"/>
          <w:color w:val="2B2A29"/>
          <w:sz w:val="20"/>
        </w:rPr>
        <w:t>in</w:t>
      </w:r>
      <w:r>
        <w:rPr>
          <w:rFonts w:ascii="Times New Roman" w:hAnsi="Times New Roman"/>
          <w:color w:val="2B2A29"/>
          <w:spacing w:val="-13"/>
          <w:sz w:val="20"/>
        </w:rPr>
        <w:t> </w:t>
      </w:r>
      <w:r>
        <w:rPr>
          <w:rFonts w:ascii="Times New Roman" w:hAnsi="Times New Roman"/>
          <w:color w:val="2B2A29"/>
          <w:sz w:val="20"/>
        </w:rPr>
        <w:t>XR</w:t>
      </w:r>
      <w:r>
        <w:rPr>
          <w:rFonts w:ascii="Times New Roman" w:hAnsi="Times New Roman"/>
          <w:color w:val="2B2A29"/>
          <w:spacing w:val="-12"/>
          <w:sz w:val="20"/>
        </w:rPr>
        <w:t> </w:t>
      </w:r>
      <w:r>
        <w:rPr>
          <w:rFonts w:ascii="Times New Roman" w:hAnsi="Times New Roman"/>
          <w:color w:val="2B2A29"/>
          <w:sz w:val="20"/>
        </w:rPr>
        <w:t>fostering</w:t>
      </w:r>
      <w:r>
        <w:rPr>
          <w:rFonts w:ascii="Times New Roman" w:hAnsi="Times New Roman"/>
          <w:color w:val="2B2A29"/>
          <w:spacing w:val="-13"/>
          <w:sz w:val="20"/>
        </w:rPr>
        <w:t> </w:t>
      </w:r>
      <w:r>
        <w:rPr>
          <w:rFonts w:ascii="Times New Roman" w:hAnsi="Times New Roman"/>
          <w:color w:val="2B2A29"/>
          <w:sz w:val="20"/>
        </w:rPr>
        <w:t>critical</w:t>
      </w:r>
      <w:r>
        <w:rPr>
          <w:rFonts w:ascii="Times New Roman" w:hAnsi="Times New Roman"/>
          <w:color w:val="2B2A29"/>
          <w:spacing w:val="-12"/>
          <w:sz w:val="20"/>
        </w:rPr>
        <w:t> </w:t>
      </w:r>
      <w:r>
        <w:rPr>
          <w:rFonts w:ascii="Times New Roman" w:hAnsi="Times New Roman"/>
          <w:color w:val="2B2A29"/>
          <w:sz w:val="20"/>
        </w:rPr>
        <w:t>STEM</w:t>
      </w:r>
      <w:r>
        <w:rPr>
          <w:rFonts w:ascii="Times New Roman" w:hAnsi="Times New Roman"/>
          <w:color w:val="2B2A29"/>
          <w:spacing w:val="-13"/>
          <w:sz w:val="20"/>
        </w:rPr>
        <w:t> </w:t>
      </w:r>
      <w:r>
        <w:rPr>
          <w:rFonts w:ascii="Times New Roman" w:hAnsi="Times New Roman"/>
          <w:color w:val="2B2A29"/>
          <w:sz w:val="20"/>
        </w:rPr>
        <w:t>skills</w:t>
      </w:r>
      <w:r>
        <w:rPr>
          <w:rFonts w:ascii="Times New Roman" w:hAnsi="Times New Roman"/>
          <w:color w:val="2B2A29"/>
          <w:spacing w:val="-12"/>
          <w:sz w:val="20"/>
        </w:rPr>
        <w:t> </w:t>
      </w:r>
      <w:r>
        <w:rPr>
          <w:rFonts w:ascii="Times New Roman" w:hAnsi="Times New Roman"/>
          <w:color w:val="2B2A29"/>
          <w:sz w:val="20"/>
        </w:rPr>
        <w:t>including</w:t>
      </w:r>
      <w:r>
        <w:rPr>
          <w:rFonts w:ascii="Times New Roman" w:hAnsi="Times New Roman"/>
          <w:color w:val="2B2A29"/>
          <w:spacing w:val="-13"/>
          <w:sz w:val="20"/>
        </w:rPr>
        <w:t> </w:t>
      </w:r>
      <w:r>
        <w:rPr>
          <w:rFonts w:ascii="Times New Roman" w:hAnsi="Times New Roman"/>
          <w:color w:val="2B2A29"/>
          <w:sz w:val="20"/>
        </w:rPr>
        <w:t>inquiry, empathy, collaboration, and communication?</w:t>
      </w:r>
    </w:p>
    <w:p>
      <w:pPr>
        <w:pStyle w:val="ListParagraph"/>
        <w:numPr>
          <w:ilvl w:val="3"/>
          <w:numId w:val="21"/>
        </w:numPr>
        <w:tabs>
          <w:tab w:pos="597" w:val="left" w:leader="none"/>
        </w:tabs>
        <w:spacing w:line="249" w:lineRule="auto" w:before="2" w:after="0"/>
        <w:ind w:left="597" w:right="354" w:hanging="240"/>
        <w:jc w:val="both"/>
        <w:rPr>
          <w:rFonts w:ascii="Times New Roman" w:hAnsi="Times New Roman"/>
          <w:sz w:val="20"/>
        </w:rPr>
      </w:pPr>
      <w:r>
        <w:rPr>
          <w:rFonts w:ascii="Times New Roman" w:hAnsi="Times New Roman"/>
          <w:color w:val="2B2A29"/>
          <w:sz w:val="20"/>
        </w:rPr>
        <w:t>How do XR learning activities impact human physiological and anatomical structures of the brain, such as for improving self-regulated learning with </w:t>
      </w:r>
      <w:r>
        <w:rPr>
          <w:rFonts w:ascii="Times New Roman" w:hAnsi="Times New Roman"/>
          <w:color w:val="2B2A29"/>
          <w:sz w:val="20"/>
        </w:rPr>
        <w:t>bio- feedback from usage of wearables tracked by avatars?</w:t>
      </w:r>
    </w:p>
    <w:p>
      <w:pPr>
        <w:pStyle w:val="ListParagraph"/>
        <w:numPr>
          <w:ilvl w:val="3"/>
          <w:numId w:val="21"/>
        </w:numPr>
        <w:tabs>
          <w:tab w:pos="597" w:val="left" w:leader="none"/>
        </w:tabs>
        <w:spacing w:line="240" w:lineRule="auto" w:before="2" w:after="0"/>
        <w:ind w:left="597" w:right="0" w:hanging="240"/>
        <w:jc w:val="both"/>
        <w:rPr>
          <w:rFonts w:ascii="Times New Roman" w:hAnsi="Times New Roman"/>
          <w:sz w:val="20"/>
        </w:rPr>
      </w:pPr>
      <w:r>
        <w:rPr>
          <w:rFonts w:ascii="Times New Roman" w:hAnsi="Times New Roman"/>
          <w:color w:val="2B2A29"/>
          <w:sz w:val="20"/>
        </w:rPr>
        <w:t>How</w:t>
      </w:r>
      <w:r>
        <w:rPr>
          <w:rFonts w:ascii="Times New Roman" w:hAnsi="Times New Roman"/>
          <w:color w:val="2B2A29"/>
          <w:spacing w:val="-2"/>
          <w:sz w:val="20"/>
        </w:rPr>
        <w:t> </w:t>
      </w:r>
      <w:r>
        <w:rPr>
          <w:rFonts w:ascii="Times New Roman" w:hAnsi="Times New Roman"/>
          <w:color w:val="2B2A29"/>
          <w:sz w:val="20"/>
        </w:rPr>
        <w:t>can</w:t>
      </w:r>
      <w:r>
        <w:rPr>
          <w:rFonts w:ascii="Times New Roman" w:hAnsi="Times New Roman"/>
          <w:color w:val="2B2A29"/>
          <w:spacing w:val="-2"/>
          <w:sz w:val="20"/>
        </w:rPr>
        <w:t> </w:t>
      </w:r>
      <w:r>
        <w:rPr>
          <w:rFonts w:ascii="Times New Roman" w:hAnsi="Times New Roman"/>
          <w:color w:val="2B2A29"/>
          <w:sz w:val="20"/>
        </w:rPr>
        <w:t>XR</w:t>
      </w:r>
      <w:r>
        <w:rPr>
          <w:rFonts w:ascii="Times New Roman" w:hAnsi="Times New Roman"/>
          <w:color w:val="2B2A29"/>
          <w:spacing w:val="-1"/>
          <w:sz w:val="20"/>
        </w:rPr>
        <w:t> </w:t>
      </w:r>
      <w:r>
        <w:rPr>
          <w:rFonts w:ascii="Times New Roman" w:hAnsi="Times New Roman"/>
          <w:color w:val="2B2A29"/>
          <w:sz w:val="20"/>
        </w:rPr>
        <w:t>learning</w:t>
      </w:r>
      <w:r>
        <w:rPr>
          <w:rFonts w:ascii="Times New Roman" w:hAnsi="Times New Roman"/>
          <w:color w:val="2B2A29"/>
          <w:spacing w:val="-2"/>
          <w:sz w:val="20"/>
        </w:rPr>
        <w:t> </w:t>
      </w:r>
      <w:r>
        <w:rPr>
          <w:rFonts w:ascii="Times New Roman" w:hAnsi="Times New Roman"/>
          <w:color w:val="2B2A29"/>
          <w:sz w:val="20"/>
        </w:rPr>
        <w:t>activities</w:t>
      </w:r>
      <w:r>
        <w:rPr>
          <w:rFonts w:ascii="Times New Roman" w:hAnsi="Times New Roman"/>
          <w:color w:val="2B2A29"/>
          <w:spacing w:val="-2"/>
          <w:sz w:val="20"/>
        </w:rPr>
        <w:t> </w:t>
      </w:r>
      <w:r>
        <w:rPr>
          <w:rFonts w:ascii="Times New Roman" w:hAnsi="Times New Roman"/>
          <w:color w:val="2B2A29"/>
          <w:sz w:val="20"/>
        </w:rPr>
        <w:t>foster</w:t>
      </w:r>
      <w:r>
        <w:rPr>
          <w:rFonts w:ascii="Times New Roman" w:hAnsi="Times New Roman"/>
          <w:color w:val="2B2A29"/>
          <w:spacing w:val="-1"/>
          <w:sz w:val="20"/>
        </w:rPr>
        <w:t> </w:t>
      </w:r>
      <w:r>
        <w:rPr>
          <w:rFonts w:ascii="Times New Roman" w:hAnsi="Times New Roman"/>
          <w:color w:val="2B2A29"/>
          <w:sz w:val="20"/>
        </w:rPr>
        <w:t>play</w:t>
      </w:r>
      <w:r>
        <w:rPr>
          <w:rFonts w:ascii="Times New Roman" w:hAnsi="Times New Roman"/>
          <w:color w:val="2B2A29"/>
          <w:spacing w:val="-2"/>
          <w:sz w:val="20"/>
        </w:rPr>
        <w:t> </w:t>
      </w:r>
      <w:r>
        <w:rPr>
          <w:rFonts w:ascii="Times New Roman" w:hAnsi="Times New Roman"/>
          <w:color w:val="2B2A29"/>
          <w:sz w:val="20"/>
        </w:rPr>
        <w:t>as</w:t>
      </w:r>
      <w:r>
        <w:rPr>
          <w:rFonts w:ascii="Times New Roman" w:hAnsi="Times New Roman"/>
          <w:color w:val="2B2A29"/>
          <w:spacing w:val="-1"/>
          <w:sz w:val="20"/>
        </w:rPr>
        <w:t> </w:t>
      </w:r>
      <w:r>
        <w:rPr>
          <w:rFonts w:ascii="Times New Roman" w:hAnsi="Times New Roman"/>
          <w:color w:val="2B2A29"/>
          <w:sz w:val="20"/>
        </w:rPr>
        <w:t>a</w:t>
      </w:r>
      <w:r>
        <w:rPr>
          <w:rFonts w:ascii="Times New Roman" w:hAnsi="Times New Roman"/>
          <w:color w:val="2B2A29"/>
          <w:spacing w:val="-2"/>
          <w:sz w:val="20"/>
        </w:rPr>
        <w:t> </w:t>
      </w:r>
      <w:r>
        <w:rPr>
          <w:rFonts w:ascii="Times New Roman" w:hAnsi="Times New Roman"/>
          <w:color w:val="2B2A29"/>
          <w:sz w:val="20"/>
        </w:rPr>
        <w:t>foundation</w:t>
      </w:r>
      <w:r>
        <w:rPr>
          <w:rFonts w:ascii="Times New Roman" w:hAnsi="Times New Roman"/>
          <w:color w:val="2B2A29"/>
          <w:spacing w:val="-2"/>
          <w:sz w:val="20"/>
        </w:rPr>
        <w:t> </w:t>
      </w:r>
      <w:r>
        <w:rPr>
          <w:rFonts w:ascii="Times New Roman" w:hAnsi="Times New Roman"/>
          <w:color w:val="2B2A29"/>
          <w:sz w:val="20"/>
        </w:rPr>
        <w:t>for</w:t>
      </w:r>
      <w:r>
        <w:rPr>
          <w:rFonts w:ascii="Times New Roman" w:hAnsi="Times New Roman"/>
          <w:color w:val="2B2A29"/>
          <w:spacing w:val="-1"/>
          <w:sz w:val="20"/>
        </w:rPr>
        <w:t> </w:t>
      </w:r>
      <w:r>
        <w:rPr>
          <w:rFonts w:ascii="Times New Roman" w:hAnsi="Times New Roman"/>
          <w:color w:val="2B2A29"/>
          <w:spacing w:val="-2"/>
          <w:sz w:val="20"/>
        </w:rPr>
        <w:t>learning?</w:t>
      </w:r>
    </w:p>
    <w:p>
      <w:pPr>
        <w:pStyle w:val="ListParagraph"/>
        <w:spacing w:after="0" w:line="240" w:lineRule="auto"/>
        <w:jc w:val="both"/>
        <w:rPr>
          <w:rFonts w:ascii="Times New Roman" w:hAnsi="Times New Roman"/>
          <w:sz w:val="20"/>
        </w:rPr>
        <w:sectPr>
          <w:pgSz w:w="8790" w:h="13330"/>
          <w:pgMar w:top="620" w:bottom="280" w:left="720" w:right="720"/>
        </w:sectPr>
      </w:pPr>
    </w:p>
    <w:p>
      <w:pPr>
        <w:tabs>
          <w:tab w:pos="6986"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67</w:t>
      </w:r>
    </w:p>
    <w:p>
      <w:pPr>
        <w:pStyle w:val="BodyText"/>
        <w:spacing w:before="102"/>
        <w:rPr>
          <w:rFonts w:ascii="Times New Roman"/>
        </w:rPr>
      </w:pPr>
      <w:r>
        <w:rPr>
          <w:rFonts w:ascii="Times New Roman"/>
        </w:rPr>
        <mc:AlternateContent>
          <mc:Choice Requires="wps">
            <w:drawing>
              <wp:anchor distT="0" distB="0" distL="0" distR="0" allowOverlap="1" layoutInCell="1" locked="0" behindDoc="1" simplePos="0" relativeHeight="487642112">
                <wp:simplePos x="0" y="0"/>
                <wp:positionH relativeFrom="page">
                  <wp:posOffset>683996</wp:posOffset>
                </wp:positionH>
                <wp:positionV relativeFrom="paragraph">
                  <wp:posOffset>226515</wp:posOffset>
                </wp:positionV>
                <wp:extent cx="4212590" cy="2979420"/>
                <wp:effectExtent l="0" t="0" r="0" b="0"/>
                <wp:wrapTopAndBottom/>
                <wp:docPr id="346" name="Textbox 346"/>
                <wp:cNvGraphicFramePr>
                  <a:graphicFrameLocks/>
                </wp:cNvGraphicFramePr>
                <a:graphic>
                  <a:graphicData uri="http://schemas.microsoft.com/office/word/2010/wordprocessingShape">
                    <wps:wsp>
                      <wps:cNvPr id="346" name="Textbox 346"/>
                      <wps:cNvSpPr txBox="1"/>
                      <wps:spPr>
                        <a:xfrm>
                          <a:off x="0" y="0"/>
                          <a:ext cx="4212590" cy="2979420"/>
                        </a:xfrm>
                        <a:prstGeom prst="rect">
                          <a:avLst/>
                        </a:prstGeom>
                        <a:solidFill>
                          <a:srgbClr val="DADADA"/>
                        </a:solidFill>
                      </wps:spPr>
                      <wps:txbx>
                        <w:txbxContent>
                          <w:p>
                            <w:pPr>
                              <w:spacing w:line="249" w:lineRule="auto" w:before="187"/>
                              <w:ind w:left="238" w:right="235" w:firstLine="0"/>
                              <w:jc w:val="both"/>
                              <w:rPr>
                                <w:rFonts w:ascii="Times New Roman" w:hAnsi="Times New Roman"/>
                                <w:i/>
                                <w:color w:val="000000"/>
                                <w:sz w:val="20"/>
                              </w:rPr>
                            </w:pPr>
                            <w:r>
                              <w:rPr>
                                <w:rFonts w:ascii="Times New Roman" w:hAnsi="Times New Roman"/>
                                <w:i/>
                                <w:color w:val="2B2A29"/>
                                <w:sz w:val="20"/>
                              </w:rPr>
                              <w:t>Since</w:t>
                            </w:r>
                            <w:r>
                              <w:rPr>
                                <w:rFonts w:ascii="Times New Roman" w:hAnsi="Times New Roman"/>
                                <w:i/>
                                <w:color w:val="2B2A29"/>
                                <w:spacing w:val="-7"/>
                                <w:sz w:val="20"/>
                              </w:rPr>
                              <w:t> </w:t>
                            </w:r>
                            <w:r>
                              <w:rPr>
                                <w:rFonts w:ascii="Times New Roman" w:hAnsi="Times New Roman"/>
                                <w:i/>
                                <w:color w:val="2B2A29"/>
                                <w:sz w:val="20"/>
                              </w:rPr>
                              <w:t>her</w:t>
                            </w:r>
                            <w:r>
                              <w:rPr>
                                <w:rFonts w:ascii="Times New Roman" w:hAnsi="Times New Roman"/>
                                <w:i/>
                                <w:color w:val="2B2A29"/>
                                <w:spacing w:val="-7"/>
                                <w:sz w:val="20"/>
                              </w:rPr>
                              <w:t> </w:t>
                            </w:r>
                            <w:r>
                              <w:rPr>
                                <w:rFonts w:ascii="Times New Roman" w:hAnsi="Times New Roman"/>
                                <w:i/>
                                <w:color w:val="2B2A29"/>
                                <w:sz w:val="20"/>
                              </w:rPr>
                              <w:t>earliest</w:t>
                            </w:r>
                            <w:r>
                              <w:rPr>
                                <w:rFonts w:ascii="Times New Roman" w:hAnsi="Times New Roman"/>
                                <w:i/>
                                <w:color w:val="2B2A29"/>
                                <w:spacing w:val="-7"/>
                                <w:sz w:val="20"/>
                              </w:rPr>
                              <w:t> </w:t>
                            </w:r>
                            <w:r>
                              <w:rPr>
                                <w:rFonts w:ascii="Times New Roman" w:hAnsi="Times New Roman"/>
                                <w:i/>
                                <w:color w:val="2B2A29"/>
                                <w:sz w:val="20"/>
                              </w:rPr>
                              <w:t>school</w:t>
                            </w:r>
                            <w:r>
                              <w:rPr>
                                <w:rFonts w:ascii="Times New Roman" w:hAnsi="Times New Roman"/>
                                <w:i/>
                                <w:color w:val="2B2A29"/>
                                <w:spacing w:val="-7"/>
                                <w:sz w:val="20"/>
                              </w:rPr>
                              <w:t> </w:t>
                            </w:r>
                            <w:r>
                              <w:rPr>
                                <w:rFonts w:ascii="Times New Roman" w:hAnsi="Times New Roman"/>
                                <w:i/>
                                <w:color w:val="2B2A29"/>
                                <w:sz w:val="20"/>
                              </w:rPr>
                              <w:t>years,</w:t>
                            </w:r>
                            <w:r>
                              <w:rPr>
                                <w:rFonts w:ascii="Times New Roman" w:hAnsi="Times New Roman"/>
                                <w:i/>
                                <w:color w:val="2B2A29"/>
                                <w:spacing w:val="-11"/>
                                <w:sz w:val="20"/>
                              </w:rPr>
                              <w:t> </w:t>
                            </w:r>
                            <w:r>
                              <w:rPr>
                                <w:rFonts w:ascii="Times New Roman" w:hAnsi="Times New Roman"/>
                                <w:i/>
                                <w:color w:val="2B2A29"/>
                                <w:sz w:val="20"/>
                              </w:rPr>
                              <w:t>Andi</w:t>
                            </w:r>
                            <w:r>
                              <w:rPr>
                                <w:rFonts w:ascii="Times New Roman" w:hAnsi="Times New Roman"/>
                                <w:i/>
                                <w:color w:val="2B2A29"/>
                                <w:spacing w:val="-7"/>
                                <w:sz w:val="20"/>
                              </w:rPr>
                              <w:t> </w:t>
                            </w:r>
                            <w:r>
                              <w:rPr>
                                <w:rFonts w:ascii="Times New Roman" w:hAnsi="Times New Roman"/>
                                <w:i/>
                                <w:color w:val="2B2A29"/>
                                <w:sz w:val="20"/>
                              </w:rPr>
                              <w:t>has</w:t>
                            </w:r>
                            <w:r>
                              <w:rPr>
                                <w:rFonts w:ascii="Times New Roman" w:hAnsi="Times New Roman"/>
                                <w:i/>
                                <w:color w:val="2B2A29"/>
                                <w:spacing w:val="-7"/>
                                <w:sz w:val="20"/>
                              </w:rPr>
                              <w:t> </w:t>
                            </w:r>
                            <w:r>
                              <w:rPr>
                                <w:rFonts w:ascii="Times New Roman" w:hAnsi="Times New Roman"/>
                                <w:i/>
                                <w:color w:val="2B2A29"/>
                                <w:sz w:val="20"/>
                              </w:rPr>
                              <w:t>been</w:t>
                            </w:r>
                            <w:r>
                              <w:rPr>
                                <w:rFonts w:ascii="Times New Roman" w:hAnsi="Times New Roman"/>
                                <w:i/>
                                <w:color w:val="2B2A29"/>
                                <w:spacing w:val="-7"/>
                                <w:sz w:val="20"/>
                              </w:rPr>
                              <w:t> </w:t>
                            </w:r>
                            <w:r>
                              <w:rPr>
                                <w:rFonts w:ascii="Times New Roman" w:hAnsi="Times New Roman"/>
                                <w:i/>
                                <w:color w:val="2B2A29"/>
                                <w:sz w:val="20"/>
                              </w:rPr>
                              <w:t>going</w:t>
                            </w:r>
                            <w:r>
                              <w:rPr>
                                <w:rFonts w:ascii="Times New Roman" w:hAnsi="Times New Roman"/>
                                <w:i/>
                                <w:color w:val="2B2A29"/>
                                <w:spacing w:val="-7"/>
                                <w:sz w:val="20"/>
                              </w:rPr>
                              <w:t> </w:t>
                            </w:r>
                            <w:r>
                              <w:rPr>
                                <w:rFonts w:ascii="Times New Roman" w:hAnsi="Times New Roman"/>
                                <w:i/>
                                <w:color w:val="2B2A29"/>
                                <w:sz w:val="20"/>
                              </w:rPr>
                              <w:t>on</w:t>
                            </w:r>
                            <w:r>
                              <w:rPr>
                                <w:rFonts w:ascii="Times New Roman" w:hAnsi="Times New Roman"/>
                                <w:i/>
                                <w:color w:val="2B2A29"/>
                                <w:spacing w:val="-7"/>
                                <w:sz w:val="20"/>
                              </w:rPr>
                              <w:t> </w:t>
                            </w:r>
                            <w:r>
                              <w:rPr>
                                <w:rFonts w:ascii="Times New Roman" w:hAnsi="Times New Roman"/>
                                <w:i/>
                                <w:color w:val="2B2A29"/>
                                <w:sz w:val="20"/>
                              </w:rPr>
                              <w:t>virtual</w:t>
                            </w:r>
                            <w:r>
                              <w:rPr>
                                <w:rFonts w:ascii="Times New Roman" w:hAnsi="Times New Roman"/>
                                <w:i/>
                                <w:color w:val="2B2A29"/>
                                <w:spacing w:val="-7"/>
                                <w:sz w:val="20"/>
                              </w:rPr>
                              <w:t> </w:t>
                            </w:r>
                            <w:r>
                              <w:rPr>
                                <w:rFonts w:ascii="Times New Roman" w:hAnsi="Times New Roman"/>
                                <w:i/>
                                <w:color w:val="2B2A29"/>
                                <w:sz w:val="20"/>
                              </w:rPr>
                              <w:t>field</w:t>
                            </w:r>
                            <w:r>
                              <w:rPr>
                                <w:rFonts w:ascii="Times New Roman" w:hAnsi="Times New Roman"/>
                                <w:i/>
                                <w:color w:val="2B2A29"/>
                                <w:spacing w:val="-7"/>
                                <w:sz w:val="20"/>
                              </w:rPr>
                              <w:t> </w:t>
                            </w:r>
                            <w:r>
                              <w:rPr>
                                <w:rFonts w:ascii="Times New Roman" w:hAnsi="Times New Roman"/>
                                <w:i/>
                                <w:color w:val="2B2A29"/>
                                <w:sz w:val="20"/>
                              </w:rPr>
                              <w:t>trips</w:t>
                            </w:r>
                            <w:r>
                              <w:rPr>
                                <w:rFonts w:ascii="Times New Roman" w:hAnsi="Times New Roman"/>
                                <w:i/>
                                <w:color w:val="2B2A29"/>
                                <w:spacing w:val="-7"/>
                                <w:sz w:val="20"/>
                              </w:rPr>
                              <w:t> </w:t>
                            </w:r>
                            <w:r>
                              <w:rPr>
                                <w:rFonts w:ascii="Times New Roman" w:hAnsi="Times New Roman"/>
                                <w:i/>
                                <w:color w:val="2B2A29"/>
                                <w:sz w:val="20"/>
                              </w:rPr>
                              <w:t>that</w:t>
                            </w:r>
                            <w:r>
                              <w:rPr>
                                <w:rFonts w:ascii="Times New Roman" w:hAnsi="Times New Roman"/>
                                <w:i/>
                                <w:color w:val="2B2A29"/>
                                <w:sz w:val="20"/>
                              </w:rPr>
                              <w:t> utilize</w:t>
                            </w:r>
                            <w:r>
                              <w:rPr>
                                <w:rFonts w:ascii="Times New Roman" w:hAnsi="Times New Roman"/>
                                <w:i/>
                                <w:color w:val="2B2A29"/>
                                <w:spacing w:val="-5"/>
                                <w:sz w:val="20"/>
                              </w:rPr>
                              <w:t> </w:t>
                            </w:r>
                            <w:r>
                              <w:rPr>
                                <w:rFonts w:ascii="Times New Roman" w:hAnsi="Times New Roman"/>
                                <w:i/>
                                <w:color w:val="2B2A29"/>
                                <w:sz w:val="20"/>
                              </w:rPr>
                              <w:t>basic</w:t>
                            </w:r>
                            <w:r>
                              <w:rPr>
                                <w:rFonts w:ascii="Times New Roman" w:hAnsi="Times New Roman"/>
                                <w:i/>
                                <w:color w:val="2B2A29"/>
                                <w:spacing w:val="-11"/>
                                <w:sz w:val="20"/>
                              </w:rPr>
                              <w:t> </w:t>
                            </w:r>
                            <w:r>
                              <w:rPr>
                                <w:rFonts w:ascii="Times New Roman" w:hAnsi="Times New Roman"/>
                                <w:i/>
                                <w:color w:val="2B2A29"/>
                                <w:sz w:val="20"/>
                              </w:rPr>
                              <w:t>VR</w:t>
                            </w:r>
                            <w:r>
                              <w:rPr>
                                <w:rFonts w:ascii="Times New Roman" w:hAnsi="Times New Roman"/>
                                <w:i/>
                                <w:color w:val="2B2A29"/>
                                <w:spacing w:val="-5"/>
                                <w:sz w:val="20"/>
                              </w:rPr>
                              <w:t> </w:t>
                            </w:r>
                            <w:r>
                              <w:rPr>
                                <w:rFonts w:ascii="Times New Roman" w:hAnsi="Times New Roman"/>
                                <w:i/>
                                <w:color w:val="2B2A29"/>
                                <w:sz w:val="20"/>
                              </w:rPr>
                              <w:t>headsets</w:t>
                            </w:r>
                            <w:r>
                              <w:rPr>
                                <w:rFonts w:ascii="Times New Roman" w:hAnsi="Times New Roman"/>
                                <w:i/>
                                <w:color w:val="2B2A29"/>
                                <w:spacing w:val="-5"/>
                                <w:sz w:val="20"/>
                              </w:rPr>
                              <w:t> </w:t>
                            </w:r>
                            <w:r>
                              <w:rPr>
                                <w:rFonts w:ascii="Times New Roman" w:hAnsi="Times New Roman"/>
                                <w:i/>
                                <w:color w:val="2B2A29"/>
                                <w:sz w:val="20"/>
                              </w:rPr>
                              <w:t>in</w:t>
                            </w:r>
                            <w:r>
                              <w:rPr>
                                <w:rFonts w:ascii="Times New Roman" w:hAnsi="Times New Roman"/>
                                <w:i/>
                                <w:color w:val="2B2A29"/>
                                <w:spacing w:val="-5"/>
                                <w:sz w:val="20"/>
                              </w:rPr>
                              <w:t> </w:t>
                            </w:r>
                            <w:r>
                              <w:rPr>
                                <w:rFonts w:ascii="Times New Roman" w:hAnsi="Times New Roman"/>
                                <w:i/>
                                <w:color w:val="2B2A29"/>
                                <w:sz w:val="20"/>
                              </w:rPr>
                              <w:t>the</w:t>
                            </w:r>
                            <w:r>
                              <w:rPr>
                                <w:rFonts w:ascii="Times New Roman" w:hAnsi="Times New Roman"/>
                                <w:i/>
                                <w:color w:val="2B2A29"/>
                                <w:spacing w:val="-5"/>
                                <w:sz w:val="20"/>
                              </w:rPr>
                              <w:t> </w:t>
                            </w:r>
                            <w:r>
                              <w:rPr>
                                <w:rFonts w:ascii="Times New Roman" w:hAnsi="Times New Roman"/>
                                <w:i/>
                                <w:color w:val="2B2A29"/>
                                <w:sz w:val="20"/>
                              </w:rPr>
                              <w:t>classroom</w:t>
                            </w:r>
                            <w:r>
                              <w:rPr>
                                <w:rFonts w:ascii="Times New Roman" w:hAnsi="Times New Roman"/>
                                <w:i/>
                                <w:color w:val="2B2A29"/>
                                <w:spacing w:val="-5"/>
                                <w:sz w:val="20"/>
                              </w:rPr>
                              <w:t> </w:t>
                            </w:r>
                            <w:r>
                              <w:rPr>
                                <w:rFonts w:ascii="Times New Roman" w:hAnsi="Times New Roman"/>
                                <w:i/>
                                <w:color w:val="2B2A29"/>
                                <w:sz w:val="20"/>
                              </w:rPr>
                              <w:t>and</w:t>
                            </w:r>
                            <w:r>
                              <w:rPr>
                                <w:rFonts w:ascii="Times New Roman" w:hAnsi="Times New Roman"/>
                                <w:i/>
                                <w:color w:val="2B2A29"/>
                                <w:spacing w:val="-5"/>
                                <w:sz w:val="20"/>
                              </w:rPr>
                              <w:t> </w:t>
                            </w:r>
                            <w:r>
                              <w:rPr>
                                <w:rFonts w:ascii="Times New Roman" w:hAnsi="Times New Roman"/>
                                <w:i/>
                                <w:color w:val="2B2A29"/>
                                <w:sz w:val="20"/>
                              </w:rPr>
                              <w:t>immersive</w:t>
                            </w:r>
                            <w:r>
                              <w:rPr>
                                <w:rFonts w:ascii="Times New Roman" w:hAnsi="Times New Roman"/>
                                <w:i/>
                                <w:color w:val="2B2A29"/>
                                <w:spacing w:val="-5"/>
                                <w:sz w:val="20"/>
                              </w:rPr>
                              <w:t> </w:t>
                            </w:r>
                            <w:r>
                              <w:rPr>
                                <w:rFonts w:ascii="Times New Roman" w:hAnsi="Times New Roman"/>
                                <w:i/>
                                <w:color w:val="2B2A29"/>
                                <w:sz w:val="20"/>
                              </w:rPr>
                              <w:t>rooms</w:t>
                            </w:r>
                            <w:r>
                              <w:rPr>
                                <w:rFonts w:ascii="Times New Roman" w:hAnsi="Times New Roman"/>
                                <w:i/>
                                <w:color w:val="2B2A29"/>
                                <w:spacing w:val="-5"/>
                                <w:sz w:val="20"/>
                              </w:rPr>
                              <w:t> </w:t>
                            </w:r>
                            <w:r>
                              <w:rPr>
                                <w:rFonts w:ascii="Times New Roman" w:hAnsi="Times New Roman"/>
                                <w:i/>
                                <w:color w:val="2B2A29"/>
                                <w:sz w:val="20"/>
                              </w:rPr>
                              <w:t>at</w:t>
                            </w:r>
                            <w:r>
                              <w:rPr>
                                <w:rFonts w:ascii="Times New Roman" w:hAnsi="Times New Roman"/>
                                <w:i/>
                                <w:color w:val="2B2A29"/>
                                <w:spacing w:val="-5"/>
                                <w:sz w:val="20"/>
                              </w:rPr>
                              <w:t> </w:t>
                            </w:r>
                            <w:r>
                              <w:rPr>
                                <w:rFonts w:ascii="Times New Roman" w:hAnsi="Times New Roman"/>
                                <w:i/>
                                <w:color w:val="2B2A29"/>
                                <w:sz w:val="20"/>
                              </w:rPr>
                              <w:t>museums. Her</w:t>
                            </w:r>
                            <w:r>
                              <w:rPr>
                                <w:rFonts w:ascii="Times New Roman" w:hAnsi="Times New Roman"/>
                                <w:i/>
                                <w:color w:val="2B2A29"/>
                                <w:spacing w:val="-13"/>
                                <w:sz w:val="20"/>
                              </w:rPr>
                              <w:t> </w:t>
                            </w:r>
                            <w:r>
                              <w:rPr>
                                <w:rFonts w:ascii="Times New Roman" w:hAnsi="Times New Roman"/>
                                <w:i/>
                                <w:color w:val="2B2A29"/>
                                <w:sz w:val="20"/>
                              </w:rPr>
                              <w:t>initial</w:t>
                            </w:r>
                            <w:r>
                              <w:rPr>
                                <w:rFonts w:ascii="Times New Roman" w:hAnsi="Times New Roman"/>
                                <w:i/>
                                <w:color w:val="2B2A29"/>
                                <w:spacing w:val="-12"/>
                                <w:sz w:val="20"/>
                              </w:rPr>
                              <w:t> </w:t>
                            </w:r>
                            <w:r>
                              <w:rPr>
                                <w:rFonts w:ascii="Times New Roman" w:hAnsi="Times New Roman"/>
                                <w:i/>
                                <w:color w:val="2B2A29"/>
                                <w:sz w:val="20"/>
                              </w:rPr>
                              <w:t>experiences</w:t>
                            </w:r>
                            <w:r>
                              <w:rPr>
                                <w:rFonts w:ascii="Times New Roman" w:hAnsi="Times New Roman"/>
                                <w:i/>
                                <w:color w:val="2B2A29"/>
                                <w:spacing w:val="-13"/>
                                <w:sz w:val="20"/>
                              </w:rPr>
                              <w:t> </w:t>
                            </w:r>
                            <w:r>
                              <w:rPr>
                                <w:rFonts w:ascii="Times New Roman" w:hAnsi="Times New Roman"/>
                                <w:i/>
                                <w:color w:val="2B2A29"/>
                                <w:sz w:val="20"/>
                              </w:rPr>
                              <w:t>involved</w:t>
                            </w:r>
                            <w:r>
                              <w:rPr>
                                <w:rFonts w:ascii="Times New Roman" w:hAnsi="Times New Roman"/>
                                <w:i/>
                                <w:color w:val="2B2A29"/>
                                <w:spacing w:val="-12"/>
                                <w:sz w:val="20"/>
                              </w:rPr>
                              <w:t> </w:t>
                            </w:r>
                            <w:r>
                              <w:rPr>
                                <w:rFonts w:ascii="Times New Roman" w:hAnsi="Times New Roman"/>
                                <w:i/>
                                <w:color w:val="2B2A29"/>
                                <w:sz w:val="20"/>
                              </w:rPr>
                              <w:t>little</w:t>
                            </w:r>
                            <w:r>
                              <w:rPr>
                                <w:rFonts w:ascii="Times New Roman" w:hAnsi="Times New Roman"/>
                                <w:i/>
                                <w:color w:val="2B2A29"/>
                                <w:spacing w:val="-13"/>
                                <w:sz w:val="20"/>
                              </w:rPr>
                              <w:t> </w:t>
                            </w:r>
                            <w:r>
                              <w:rPr>
                                <w:rFonts w:ascii="Times New Roman" w:hAnsi="Times New Roman"/>
                                <w:i/>
                                <w:color w:val="2B2A29"/>
                                <w:sz w:val="20"/>
                              </w:rPr>
                              <w:t>interaction</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were</w:t>
                            </w:r>
                            <w:r>
                              <w:rPr>
                                <w:rFonts w:ascii="Times New Roman" w:hAnsi="Times New Roman"/>
                                <w:i/>
                                <w:color w:val="2B2A29"/>
                                <w:spacing w:val="-12"/>
                                <w:sz w:val="20"/>
                              </w:rPr>
                              <w:t> </w:t>
                            </w:r>
                            <w:r>
                              <w:rPr>
                                <w:rFonts w:ascii="Times New Roman" w:hAnsi="Times New Roman"/>
                                <w:i/>
                                <w:color w:val="2B2A29"/>
                                <w:sz w:val="20"/>
                              </w:rPr>
                              <w:t>more</w:t>
                            </w:r>
                            <w:r>
                              <w:rPr>
                                <w:rFonts w:ascii="Times New Roman" w:hAnsi="Times New Roman"/>
                                <w:i/>
                                <w:color w:val="2B2A29"/>
                                <w:spacing w:val="-13"/>
                                <w:sz w:val="20"/>
                              </w:rPr>
                              <w:t> </w:t>
                            </w:r>
                            <w:r>
                              <w:rPr>
                                <w:rFonts w:ascii="Times New Roman" w:hAnsi="Times New Roman"/>
                                <w:i/>
                                <w:color w:val="2B2A29"/>
                                <w:sz w:val="20"/>
                              </w:rPr>
                              <w:t>look-and-see experiences,</w:t>
                            </w:r>
                            <w:r>
                              <w:rPr>
                                <w:rFonts w:ascii="Times New Roman" w:hAnsi="Times New Roman"/>
                                <w:i/>
                                <w:color w:val="2B2A29"/>
                                <w:spacing w:val="-11"/>
                                <w:sz w:val="20"/>
                              </w:rPr>
                              <w:t> </w:t>
                            </w:r>
                            <w:r>
                              <w:rPr>
                                <w:rFonts w:ascii="Times New Roman" w:hAnsi="Times New Roman"/>
                                <w:i/>
                                <w:color w:val="2B2A29"/>
                                <w:sz w:val="20"/>
                              </w:rPr>
                              <w:t>such</w:t>
                            </w:r>
                            <w:r>
                              <w:rPr>
                                <w:rFonts w:ascii="Times New Roman" w:hAnsi="Times New Roman"/>
                                <w:i/>
                                <w:color w:val="2B2A29"/>
                                <w:spacing w:val="-8"/>
                                <w:sz w:val="20"/>
                              </w:rPr>
                              <w:t> </w:t>
                            </w:r>
                            <w:r>
                              <w:rPr>
                                <w:rFonts w:ascii="Times New Roman" w:hAnsi="Times New Roman"/>
                                <w:i/>
                                <w:color w:val="2B2A29"/>
                                <w:sz w:val="20"/>
                              </w:rPr>
                              <w:t>as</w:t>
                            </w:r>
                            <w:r>
                              <w:rPr>
                                <w:rFonts w:ascii="Times New Roman" w:hAnsi="Times New Roman"/>
                                <w:i/>
                                <w:color w:val="2B2A29"/>
                                <w:spacing w:val="-8"/>
                                <w:sz w:val="20"/>
                              </w:rPr>
                              <w:t> </w:t>
                            </w:r>
                            <w:r>
                              <w:rPr>
                                <w:rFonts w:ascii="Times New Roman" w:hAnsi="Times New Roman"/>
                                <w:i/>
                                <w:color w:val="2B2A29"/>
                                <w:sz w:val="20"/>
                              </w:rPr>
                              <w:t>taking</w:t>
                            </w:r>
                            <w:r>
                              <w:rPr>
                                <w:rFonts w:ascii="Times New Roman" w:hAnsi="Times New Roman"/>
                                <w:i/>
                                <w:color w:val="2B2A29"/>
                                <w:spacing w:val="-8"/>
                                <w:sz w:val="20"/>
                              </w:rPr>
                              <w:t> </w:t>
                            </w:r>
                            <w:r>
                              <w:rPr>
                                <w:rFonts w:ascii="Times New Roman" w:hAnsi="Times New Roman"/>
                                <w:i/>
                                <w:color w:val="2B2A29"/>
                                <w:sz w:val="20"/>
                              </w:rPr>
                              <w:t>a</w:t>
                            </w:r>
                            <w:r>
                              <w:rPr>
                                <w:rFonts w:ascii="Times New Roman" w:hAnsi="Times New Roman"/>
                                <w:i/>
                                <w:color w:val="2B2A29"/>
                                <w:spacing w:val="-8"/>
                                <w:sz w:val="20"/>
                              </w:rPr>
                              <w:t> </w:t>
                            </w:r>
                            <w:r>
                              <w:rPr>
                                <w:rFonts w:ascii="Times New Roman" w:hAnsi="Times New Roman"/>
                                <w:i/>
                                <w:color w:val="2B2A29"/>
                                <w:sz w:val="20"/>
                              </w:rPr>
                              <w:t>field</w:t>
                            </w:r>
                            <w:r>
                              <w:rPr>
                                <w:rFonts w:ascii="Times New Roman" w:hAnsi="Times New Roman"/>
                                <w:i/>
                                <w:color w:val="2B2A29"/>
                                <w:spacing w:val="-8"/>
                                <w:sz w:val="20"/>
                              </w:rPr>
                              <w:t> </w:t>
                            </w:r>
                            <w:r>
                              <w:rPr>
                                <w:rFonts w:ascii="Times New Roman" w:hAnsi="Times New Roman"/>
                                <w:i/>
                                <w:color w:val="2B2A29"/>
                                <w:sz w:val="20"/>
                              </w:rPr>
                              <w:t>trip</w:t>
                            </w:r>
                            <w:r>
                              <w:rPr>
                                <w:rFonts w:ascii="Times New Roman" w:hAnsi="Times New Roman"/>
                                <w:i/>
                                <w:color w:val="2B2A29"/>
                                <w:spacing w:val="-8"/>
                                <w:sz w:val="20"/>
                              </w:rPr>
                              <w:t> </w:t>
                            </w:r>
                            <w:r>
                              <w:rPr>
                                <w:rFonts w:ascii="Times New Roman" w:hAnsi="Times New Roman"/>
                                <w:i/>
                                <w:color w:val="2B2A29"/>
                                <w:sz w:val="20"/>
                              </w:rPr>
                              <w:t>to</w:t>
                            </w:r>
                            <w:r>
                              <w:rPr>
                                <w:rFonts w:ascii="Times New Roman" w:hAnsi="Times New Roman"/>
                                <w:i/>
                                <w:color w:val="2B2A29"/>
                                <w:spacing w:val="-8"/>
                                <w:sz w:val="20"/>
                              </w:rPr>
                              <w:t> </w:t>
                            </w:r>
                            <w:r>
                              <w:rPr>
                                <w:rFonts w:ascii="Times New Roman" w:hAnsi="Times New Roman"/>
                                <w:i/>
                                <w:color w:val="2B2A29"/>
                                <w:sz w:val="20"/>
                              </w:rPr>
                              <w:t>the</w:t>
                            </w:r>
                            <w:r>
                              <w:rPr>
                                <w:rFonts w:ascii="Times New Roman" w:hAnsi="Times New Roman"/>
                                <w:i/>
                                <w:color w:val="2B2A29"/>
                                <w:spacing w:val="-8"/>
                                <w:sz w:val="20"/>
                              </w:rPr>
                              <w:t> </w:t>
                            </w:r>
                            <w:r>
                              <w:rPr>
                                <w:rFonts w:ascii="Times New Roman" w:hAnsi="Times New Roman"/>
                                <w:i/>
                                <w:color w:val="2B2A29"/>
                                <w:sz w:val="20"/>
                              </w:rPr>
                              <w:t>Great</w:t>
                            </w:r>
                            <w:r>
                              <w:rPr>
                                <w:rFonts w:ascii="Times New Roman" w:hAnsi="Times New Roman"/>
                                <w:i/>
                                <w:color w:val="2B2A29"/>
                                <w:spacing w:val="-13"/>
                                <w:sz w:val="20"/>
                              </w:rPr>
                              <w:t> </w:t>
                            </w:r>
                            <w:r>
                              <w:rPr>
                                <w:rFonts w:ascii="Times New Roman" w:hAnsi="Times New Roman"/>
                                <w:i/>
                                <w:color w:val="2B2A29"/>
                                <w:sz w:val="20"/>
                              </w:rPr>
                              <w:t>Wall</w:t>
                            </w:r>
                            <w:r>
                              <w:rPr>
                                <w:rFonts w:ascii="Times New Roman" w:hAnsi="Times New Roman"/>
                                <w:i/>
                                <w:color w:val="2B2A29"/>
                                <w:spacing w:val="-8"/>
                                <w:sz w:val="20"/>
                              </w:rPr>
                              <w:t> </w:t>
                            </w:r>
                            <w:r>
                              <w:rPr>
                                <w:rFonts w:ascii="Times New Roman" w:hAnsi="Times New Roman"/>
                                <w:i/>
                                <w:color w:val="2B2A29"/>
                                <w:sz w:val="20"/>
                              </w:rPr>
                              <w:t>of</w:t>
                            </w:r>
                            <w:r>
                              <w:rPr>
                                <w:rFonts w:ascii="Times New Roman" w:hAnsi="Times New Roman"/>
                                <w:i/>
                                <w:color w:val="2B2A29"/>
                                <w:spacing w:val="-8"/>
                                <w:sz w:val="20"/>
                              </w:rPr>
                              <w:t> </w:t>
                            </w:r>
                            <w:r>
                              <w:rPr>
                                <w:rFonts w:ascii="Times New Roman" w:hAnsi="Times New Roman"/>
                                <w:i/>
                                <w:color w:val="2B2A29"/>
                                <w:sz w:val="20"/>
                              </w:rPr>
                              <w:t>China</w:t>
                            </w:r>
                            <w:r>
                              <w:rPr>
                                <w:rFonts w:ascii="Times New Roman" w:hAnsi="Times New Roman"/>
                                <w:i/>
                                <w:color w:val="2B2A29"/>
                                <w:spacing w:val="-8"/>
                                <w:sz w:val="20"/>
                              </w:rPr>
                              <w:t> </w:t>
                            </w:r>
                            <w:r>
                              <w:rPr>
                                <w:rFonts w:ascii="Times New Roman" w:hAnsi="Times New Roman"/>
                                <w:i/>
                                <w:color w:val="2B2A29"/>
                                <w:sz w:val="20"/>
                              </w:rPr>
                              <w:t>while</w:t>
                            </w:r>
                            <w:r>
                              <w:rPr>
                                <w:rFonts w:ascii="Times New Roman" w:hAnsi="Times New Roman"/>
                                <w:i/>
                                <w:color w:val="2B2A29"/>
                                <w:spacing w:val="-8"/>
                                <w:sz w:val="20"/>
                              </w:rPr>
                              <w:t> </w:t>
                            </w:r>
                            <w:r>
                              <w:rPr>
                                <w:rFonts w:ascii="Times New Roman" w:hAnsi="Times New Roman"/>
                                <w:i/>
                                <w:color w:val="2B2A29"/>
                                <w:sz w:val="20"/>
                              </w:rPr>
                              <w:t>using a</w:t>
                            </w:r>
                            <w:r>
                              <w:rPr>
                                <w:rFonts w:ascii="Times New Roman" w:hAnsi="Times New Roman"/>
                                <w:i/>
                                <w:color w:val="2B2A29"/>
                                <w:spacing w:val="-10"/>
                                <w:sz w:val="20"/>
                              </w:rPr>
                              <w:t> </w:t>
                            </w:r>
                            <w:r>
                              <w:rPr>
                                <w:rFonts w:ascii="Times New Roman" w:hAnsi="Times New Roman"/>
                                <w:i/>
                                <w:color w:val="2B2A29"/>
                                <w:sz w:val="20"/>
                              </w:rPr>
                              <w:t>VR</w:t>
                            </w:r>
                            <w:r>
                              <w:rPr>
                                <w:rFonts w:ascii="Times New Roman" w:hAnsi="Times New Roman"/>
                                <w:i/>
                                <w:color w:val="2B2A29"/>
                                <w:spacing w:val="-4"/>
                                <w:sz w:val="20"/>
                              </w:rPr>
                              <w:t> </w:t>
                            </w:r>
                            <w:r>
                              <w:rPr>
                                <w:rFonts w:ascii="Times New Roman" w:hAnsi="Times New Roman"/>
                                <w:i/>
                                <w:color w:val="2B2A29"/>
                                <w:sz w:val="20"/>
                              </w:rPr>
                              <w:t>headset.</w:t>
                            </w:r>
                            <w:r>
                              <w:rPr>
                                <w:rFonts w:ascii="Times New Roman" w:hAnsi="Times New Roman"/>
                                <w:i/>
                                <w:color w:val="2B2A29"/>
                                <w:spacing w:val="-4"/>
                                <w:sz w:val="20"/>
                              </w:rPr>
                              <w:t> </w:t>
                            </w:r>
                            <w:r>
                              <w:rPr>
                                <w:rFonts w:ascii="Times New Roman" w:hAnsi="Times New Roman"/>
                                <w:i/>
                                <w:color w:val="2B2A29"/>
                                <w:sz w:val="20"/>
                              </w:rPr>
                              <w:t>Gradually,</w:t>
                            </w:r>
                            <w:r>
                              <w:rPr>
                                <w:rFonts w:ascii="Times New Roman" w:hAnsi="Times New Roman"/>
                                <w:i/>
                                <w:color w:val="2B2A29"/>
                                <w:spacing w:val="-7"/>
                                <w:sz w:val="20"/>
                              </w:rPr>
                              <w:t> </w:t>
                            </w:r>
                            <w:r>
                              <w:rPr>
                                <w:rFonts w:ascii="Times New Roman" w:hAnsi="Times New Roman"/>
                                <w:i/>
                                <w:color w:val="2B2A29"/>
                                <w:sz w:val="20"/>
                              </w:rPr>
                              <w:t>Andi’s</w:t>
                            </w:r>
                            <w:r>
                              <w:rPr>
                                <w:rFonts w:ascii="Times New Roman" w:hAnsi="Times New Roman"/>
                                <w:i/>
                                <w:color w:val="2B2A29"/>
                                <w:spacing w:val="-4"/>
                                <w:sz w:val="20"/>
                              </w:rPr>
                              <w:t> </w:t>
                            </w:r>
                            <w:r>
                              <w:rPr>
                                <w:rFonts w:ascii="Times New Roman" w:hAnsi="Times New Roman"/>
                                <w:i/>
                                <w:color w:val="2B2A29"/>
                                <w:sz w:val="20"/>
                              </w:rPr>
                              <w:t>teachers</w:t>
                            </w:r>
                            <w:r>
                              <w:rPr>
                                <w:rFonts w:ascii="Times New Roman" w:hAnsi="Times New Roman"/>
                                <w:i/>
                                <w:color w:val="2B2A29"/>
                                <w:spacing w:val="-4"/>
                                <w:sz w:val="20"/>
                              </w:rPr>
                              <w:t> </w:t>
                            </w:r>
                            <w:r>
                              <w:rPr>
                                <w:rFonts w:ascii="Times New Roman" w:hAnsi="Times New Roman"/>
                                <w:i/>
                                <w:color w:val="2B2A29"/>
                                <w:sz w:val="20"/>
                              </w:rPr>
                              <w:t>added</w:t>
                            </w:r>
                            <w:r>
                              <w:rPr>
                                <w:rFonts w:ascii="Times New Roman" w:hAnsi="Times New Roman"/>
                                <w:i/>
                                <w:color w:val="2B2A29"/>
                                <w:spacing w:val="-4"/>
                                <w:sz w:val="20"/>
                              </w:rPr>
                              <w:t> </w:t>
                            </w:r>
                            <w:r>
                              <w:rPr>
                                <w:rFonts w:ascii="Times New Roman" w:hAnsi="Times New Roman"/>
                                <w:i/>
                                <w:color w:val="2B2A29"/>
                                <w:sz w:val="20"/>
                              </w:rPr>
                              <w:t>interactive</w:t>
                            </w:r>
                            <w:r>
                              <w:rPr>
                                <w:rFonts w:ascii="Times New Roman" w:hAnsi="Times New Roman"/>
                                <w:i/>
                                <w:color w:val="2B2A29"/>
                                <w:spacing w:val="-4"/>
                                <w:sz w:val="20"/>
                              </w:rPr>
                              <w:t> </w:t>
                            </w:r>
                            <w:r>
                              <w:rPr>
                                <w:rFonts w:ascii="Times New Roman" w:hAnsi="Times New Roman"/>
                                <w:i/>
                                <w:color w:val="2B2A29"/>
                                <w:sz w:val="20"/>
                              </w:rPr>
                              <w:t>experiences</w:t>
                            </w:r>
                            <w:r>
                              <w:rPr>
                                <w:rFonts w:ascii="Times New Roman" w:hAnsi="Times New Roman"/>
                                <w:i/>
                                <w:color w:val="2B2A29"/>
                                <w:spacing w:val="-4"/>
                                <w:sz w:val="20"/>
                              </w:rPr>
                              <w:t> </w:t>
                            </w:r>
                            <w:r>
                              <w:rPr>
                                <w:rFonts w:ascii="Times New Roman" w:hAnsi="Times New Roman"/>
                                <w:i/>
                                <w:color w:val="2B2A29"/>
                                <w:sz w:val="20"/>
                              </w:rPr>
                              <w:t>dur- ing</w:t>
                            </w:r>
                            <w:r>
                              <w:rPr>
                                <w:rFonts w:ascii="Times New Roman" w:hAnsi="Times New Roman"/>
                                <w:i/>
                                <w:color w:val="2B2A29"/>
                                <w:spacing w:val="-13"/>
                                <w:sz w:val="20"/>
                              </w:rPr>
                              <w:t> </w:t>
                            </w:r>
                            <w:r>
                              <w:rPr>
                                <w:rFonts w:ascii="Times New Roman" w:hAnsi="Times New Roman"/>
                                <w:i/>
                                <w:color w:val="2B2A29"/>
                                <w:sz w:val="20"/>
                              </w:rPr>
                              <w:t>which</w:t>
                            </w:r>
                            <w:r>
                              <w:rPr>
                                <w:rFonts w:ascii="Times New Roman" w:hAnsi="Times New Roman"/>
                                <w:i/>
                                <w:color w:val="2B2A29"/>
                                <w:spacing w:val="-12"/>
                                <w:sz w:val="20"/>
                              </w:rPr>
                              <w:t> </w:t>
                            </w:r>
                            <w:r>
                              <w:rPr>
                                <w:rFonts w:ascii="Times New Roman" w:hAnsi="Times New Roman"/>
                                <w:i/>
                                <w:color w:val="2B2A29"/>
                                <w:sz w:val="20"/>
                              </w:rPr>
                              <w:t>Andi</w:t>
                            </w:r>
                            <w:r>
                              <w:rPr>
                                <w:rFonts w:ascii="Times New Roman" w:hAnsi="Times New Roman"/>
                                <w:i/>
                                <w:color w:val="2B2A29"/>
                                <w:spacing w:val="-13"/>
                                <w:sz w:val="20"/>
                              </w:rPr>
                              <w:t> </w:t>
                            </w:r>
                            <w:r>
                              <w:rPr>
                                <w:rFonts w:ascii="Times New Roman" w:hAnsi="Times New Roman"/>
                                <w:i/>
                                <w:color w:val="2B2A29"/>
                                <w:sz w:val="20"/>
                              </w:rPr>
                              <w:t>learned</w:t>
                            </w:r>
                            <w:r>
                              <w:rPr>
                                <w:rFonts w:ascii="Times New Roman" w:hAnsi="Times New Roman"/>
                                <w:i/>
                                <w:color w:val="2B2A29"/>
                                <w:spacing w:val="-12"/>
                                <w:sz w:val="20"/>
                              </w:rPr>
                              <w:t> </w:t>
                            </w:r>
                            <w:r>
                              <w:rPr>
                                <w:rFonts w:ascii="Times New Roman" w:hAnsi="Times New Roman"/>
                                <w:i/>
                                <w:color w:val="2B2A29"/>
                                <w:sz w:val="20"/>
                              </w:rPr>
                              <w:t>to</w:t>
                            </w:r>
                            <w:r>
                              <w:rPr>
                                <w:rFonts w:ascii="Times New Roman" w:hAnsi="Times New Roman"/>
                                <w:i/>
                                <w:color w:val="2B2A29"/>
                                <w:spacing w:val="-13"/>
                                <w:sz w:val="20"/>
                              </w:rPr>
                              <w:t> </w:t>
                            </w:r>
                            <w:r>
                              <w:rPr>
                                <w:rFonts w:ascii="Times New Roman" w:hAnsi="Times New Roman"/>
                                <w:i/>
                                <w:color w:val="2B2A29"/>
                                <w:sz w:val="20"/>
                              </w:rPr>
                              <w:t>navigate</w:t>
                            </w:r>
                            <w:r>
                              <w:rPr>
                                <w:rFonts w:ascii="Times New Roman" w:hAnsi="Times New Roman"/>
                                <w:i/>
                                <w:color w:val="2B2A29"/>
                                <w:spacing w:val="-12"/>
                                <w:sz w:val="20"/>
                              </w:rPr>
                              <w:t> </w:t>
                            </w:r>
                            <w:r>
                              <w:rPr>
                                <w:rFonts w:ascii="Times New Roman" w:hAnsi="Times New Roman"/>
                                <w:i/>
                                <w:color w:val="2B2A29"/>
                                <w:sz w:val="20"/>
                              </w:rPr>
                              <w:t>controllers</w:t>
                            </w:r>
                            <w:r>
                              <w:rPr>
                                <w:rFonts w:ascii="Times New Roman" w:hAnsi="Times New Roman"/>
                                <w:i/>
                                <w:color w:val="2B2A29"/>
                                <w:spacing w:val="-13"/>
                                <w:sz w:val="20"/>
                              </w:rPr>
                              <w:t> </w:t>
                            </w:r>
                            <w:r>
                              <w:rPr>
                                <w:rFonts w:ascii="Times New Roman" w:hAnsi="Times New Roman"/>
                                <w:i/>
                                <w:color w:val="2B2A29"/>
                                <w:sz w:val="20"/>
                              </w:rPr>
                              <w:t>to</w:t>
                            </w:r>
                            <w:r>
                              <w:rPr>
                                <w:rFonts w:ascii="Times New Roman" w:hAnsi="Times New Roman"/>
                                <w:i/>
                                <w:color w:val="2B2A29"/>
                                <w:spacing w:val="-12"/>
                                <w:sz w:val="20"/>
                              </w:rPr>
                              <w:t> </w:t>
                            </w:r>
                            <w:r>
                              <w:rPr>
                                <w:rFonts w:ascii="Times New Roman" w:hAnsi="Times New Roman"/>
                                <w:i/>
                                <w:color w:val="2B2A29"/>
                                <w:sz w:val="20"/>
                              </w:rPr>
                              <w:t>draw,</w:t>
                            </w:r>
                            <w:r>
                              <w:rPr>
                                <w:rFonts w:ascii="Times New Roman" w:hAnsi="Times New Roman"/>
                                <w:i/>
                                <w:color w:val="2B2A29"/>
                                <w:spacing w:val="-13"/>
                                <w:sz w:val="20"/>
                              </w:rPr>
                              <w:t> </w:t>
                            </w:r>
                            <w:r>
                              <w:rPr>
                                <w:rFonts w:ascii="Times New Roman" w:hAnsi="Times New Roman"/>
                                <w:i/>
                                <w:color w:val="2B2A29"/>
                                <w:sz w:val="20"/>
                              </w:rPr>
                              <w:t>assemble,</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bounce </w:t>
                            </w:r>
                            <w:r>
                              <w:rPr>
                                <w:rFonts w:ascii="Times New Roman" w:hAnsi="Times New Roman"/>
                                <w:i/>
                                <w:color w:val="2B2A29"/>
                                <w:spacing w:val="-2"/>
                                <w:sz w:val="20"/>
                              </w:rPr>
                              <w:t>virtual</w:t>
                            </w:r>
                            <w:r>
                              <w:rPr>
                                <w:rFonts w:ascii="Times New Roman" w:hAnsi="Times New Roman"/>
                                <w:i/>
                                <w:color w:val="2B2A29"/>
                                <w:spacing w:val="-4"/>
                                <w:sz w:val="20"/>
                              </w:rPr>
                              <w:t> </w:t>
                            </w:r>
                            <w:r>
                              <w:rPr>
                                <w:rFonts w:ascii="Times New Roman" w:hAnsi="Times New Roman"/>
                                <w:i/>
                                <w:color w:val="2B2A29"/>
                                <w:spacing w:val="-2"/>
                                <w:sz w:val="20"/>
                              </w:rPr>
                              <w:t>objects</w:t>
                            </w:r>
                            <w:r>
                              <w:rPr>
                                <w:rFonts w:ascii="Times New Roman" w:hAnsi="Times New Roman"/>
                                <w:i/>
                                <w:color w:val="2B2A29"/>
                                <w:spacing w:val="-4"/>
                                <w:sz w:val="20"/>
                              </w:rPr>
                              <w:t> </w:t>
                            </w:r>
                            <w:r>
                              <w:rPr>
                                <w:rFonts w:ascii="Times New Roman" w:hAnsi="Times New Roman"/>
                                <w:i/>
                                <w:color w:val="2B2A29"/>
                                <w:spacing w:val="-2"/>
                                <w:sz w:val="20"/>
                              </w:rPr>
                              <w:t>in</w:t>
                            </w:r>
                            <w:r>
                              <w:rPr>
                                <w:rFonts w:ascii="Times New Roman" w:hAnsi="Times New Roman"/>
                                <w:i/>
                                <w:color w:val="2B2A29"/>
                                <w:spacing w:val="-4"/>
                                <w:sz w:val="20"/>
                              </w:rPr>
                              <w:t> </w:t>
                            </w:r>
                            <w:r>
                              <w:rPr>
                                <w:rFonts w:ascii="Times New Roman" w:hAnsi="Times New Roman"/>
                                <w:i/>
                                <w:color w:val="2B2A29"/>
                                <w:spacing w:val="-2"/>
                                <w:sz w:val="20"/>
                              </w:rPr>
                              <w:t>small</w:t>
                            </w:r>
                            <w:r>
                              <w:rPr>
                                <w:rFonts w:ascii="Times New Roman" w:hAnsi="Times New Roman"/>
                                <w:i/>
                                <w:color w:val="2B2A29"/>
                                <w:spacing w:val="-4"/>
                                <w:sz w:val="20"/>
                              </w:rPr>
                              <w:t> </w:t>
                            </w:r>
                            <w:r>
                              <w:rPr>
                                <w:rFonts w:ascii="Times New Roman" w:hAnsi="Times New Roman"/>
                                <w:i/>
                                <w:color w:val="2B2A29"/>
                                <w:spacing w:val="-2"/>
                                <w:sz w:val="20"/>
                              </w:rPr>
                              <w:t>group</w:t>
                            </w:r>
                            <w:r>
                              <w:rPr>
                                <w:rFonts w:ascii="Times New Roman" w:hAnsi="Times New Roman"/>
                                <w:i/>
                                <w:color w:val="2B2A29"/>
                                <w:spacing w:val="-4"/>
                                <w:sz w:val="20"/>
                              </w:rPr>
                              <w:t> </w:t>
                            </w:r>
                            <w:r>
                              <w:rPr>
                                <w:rFonts w:ascii="Times New Roman" w:hAnsi="Times New Roman"/>
                                <w:i/>
                                <w:color w:val="2B2A29"/>
                                <w:spacing w:val="-2"/>
                                <w:sz w:val="20"/>
                              </w:rPr>
                              <w:t>activities</w:t>
                            </w:r>
                            <w:r>
                              <w:rPr>
                                <w:rFonts w:ascii="Times New Roman" w:hAnsi="Times New Roman"/>
                                <w:i/>
                                <w:color w:val="2B2A29"/>
                                <w:spacing w:val="-4"/>
                                <w:sz w:val="20"/>
                              </w:rPr>
                              <w:t> </w:t>
                            </w:r>
                            <w:r>
                              <w:rPr>
                                <w:rFonts w:ascii="Times New Roman" w:hAnsi="Times New Roman"/>
                                <w:i/>
                                <w:color w:val="2B2A29"/>
                                <w:spacing w:val="-2"/>
                                <w:sz w:val="20"/>
                              </w:rPr>
                              <w:t>with</w:t>
                            </w:r>
                            <w:r>
                              <w:rPr>
                                <w:rFonts w:ascii="Times New Roman" w:hAnsi="Times New Roman"/>
                                <w:i/>
                                <w:color w:val="2B2A29"/>
                                <w:spacing w:val="-4"/>
                                <w:sz w:val="20"/>
                              </w:rPr>
                              <w:t> </w:t>
                            </w:r>
                            <w:r>
                              <w:rPr>
                                <w:rFonts w:ascii="Times New Roman" w:hAnsi="Times New Roman"/>
                                <w:i/>
                                <w:color w:val="2B2A29"/>
                                <w:spacing w:val="-2"/>
                                <w:sz w:val="20"/>
                              </w:rPr>
                              <w:t>her</w:t>
                            </w:r>
                            <w:r>
                              <w:rPr>
                                <w:rFonts w:ascii="Times New Roman" w:hAnsi="Times New Roman"/>
                                <w:i/>
                                <w:color w:val="2B2A29"/>
                                <w:spacing w:val="-4"/>
                                <w:sz w:val="20"/>
                              </w:rPr>
                              <w:t> </w:t>
                            </w:r>
                            <w:r>
                              <w:rPr>
                                <w:rFonts w:ascii="Times New Roman" w:hAnsi="Times New Roman"/>
                                <w:i/>
                                <w:color w:val="2B2A29"/>
                                <w:spacing w:val="-2"/>
                                <w:sz w:val="20"/>
                              </w:rPr>
                              <w:t>classmates.</w:t>
                            </w:r>
                            <w:r>
                              <w:rPr>
                                <w:rFonts w:ascii="Times New Roman" w:hAnsi="Times New Roman"/>
                                <w:i/>
                                <w:color w:val="2B2A29"/>
                                <w:spacing w:val="-4"/>
                                <w:sz w:val="20"/>
                              </w:rPr>
                              <w:t> </w:t>
                            </w:r>
                            <w:r>
                              <w:rPr>
                                <w:rFonts w:ascii="Times New Roman" w:hAnsi="Times New Roman"/>
                                <w:i/>
                                <w:color w:val="2B2A29"/>
                                <w:spacing w:val="-2"/>
                                <w:sz w:val="20"/>
                              </w:rPr>
                              <w:t>By</w:t>
                            </w:r>
                            <w:r>
                              <w:rPr>
                                <w:rFonts w:ascii="Times New Roman" w:hAnsi="Times New Roman"/>
                                <w:i/>
                                <w:color w:val="2B2A29"/>
                                <w:spacing w:val="-4"/>
                                <w:sz w:val="20"/>
                              </w:rPr>
                              <w:t> </w:t>
                            </w:r>
                            <w:r>
                              <w:rPr>
                                <w:rFonts w:ascii="Times New Roman" w:hAnsi="Times New Roman"/>
                                <w:i/>
                                <w:color w:val="2B2A29"/>
                                <w:spacing w:val="-2"/>
                                <w:sz w:val="20"/>
                              </w:rPr>
                              <w:t>middle</w:t>
                            </w:r>
                            <w:r>
                              <w:rPr>
                                <w:rFonts w:ascii="Times New Roman" w:hAnsi="Times New Roman"/>
                                <w:i/>
                                <w:color w:val="2B2A29"/>
                                <w:spacing w:val="-4"/>
                                <w:sz w:val="20"/>
                              </w:rPr>
                              <w:t> </w:t>
                            </w:r>
                            <w:r>
                              <w:rPr>
                                <w:rFonts w:ascii="Times New Roman" w:hAnsi="Times New Roman"/>
                                <w:i/>
                                <w:color w:val="2B2A29"/>
                                <w:spacing w:val="-2"/>
                                <w:sz w:val="20"/>
                              </w:rPr>
                              <w:t>school, </w:t>
                            </w:r>
                            <w:r>
                              <w:rPr>
                                <w:rFonts w:ascii="Times New Roman" w:hAnsi="Times New Roman"/>
                                <w:i/>
                                <w:color w:val="2B2A29"/>
                                <w:sz w:val="20"/>
                              </w:rPr>
                              <w:t>Andi was a confident presenter in virtual reality platforms and often played social</w:t>
                            </w:r>
                            <w:r>
                              <w:rPr>
                                <w:rFonts w:ascii="Times New Roman" w:hAnsi="Times New Roman"/>
                                <w:i/>
                                <w:color w:val="2B2A29"/>
                                <w:spacing w:val="-3"/>
                                <w:sz w:val="20"/>
                              </w:rPr>
                              <w:t> </w:t>
                            </w:r>
                            <w:r>
                              <w:rPr>
                                <w:rFonts w:ascii="Times New Roman" w:hAnsi="Times New Roman"/>
                                <w:i/>
                                <w:color w:val="2B2A29"/>
                                <w:sz w:val="20"/>
                              </w:rPr>
                              <w:t>VR games outside of school. In 6th grade, Andi wrote a report on her virtual visit to Mars, ending with her resolution to become an astronaut.</w:t>
                            </w:r>
                          </w:p>
                          <w:p>
                            <w:pPr>
                              <w:spacing w:line="249" w:lineRule="auto" w:before="8"/>
                              <w:ind w:left="238" w:right="235" w:firstLine="240"/>
                              <w:jc w:val="both"/>
                              <w:rPr>
                                <w:rFonts w:ascii="Times New Roman" w:hAnsi="Times New Roman"/>
                                <w:i/>
                                <w:color w:val="000000"/>
                                <w:sz w:val="20"/>
                              </w:rPr>
                            </w:pPr>
                            <w:r>
                              <w:rPr>
                                <w:rFonts w:ascii="Times New Roman" w:hAnsi="Times New Roman"/>
                                <w:i/>
                                <w:color w:val="2B2A29"/>
                                <w:sz w:val="20"/>
                              </w:rPr>
                              <w:t>In high school, Andi enjoyed participating in eSports and played on </w:t>
                            </w:r>
                            <w:r>
                              <w:rPr>
                                <w:rFonts w:ascii="Times New Roman" w:hAnsi="Times New Roman"/>
                                <w:i/>
                                <w:color w:val="2B2A29"/>
                                <w:sz w:val="20"/>
                              </w:rPr>
                              <w:t>an</w:t>
                            </w:r>
                            <w:r>
                              <w:rPr>
                                <w:rFonts w:ascii="Times New Roman" w:hAnsi="Times New Roman"/>
                                <w:i/>
                                <w:color w:val="2B2A29"/>
                                <w:sz w:val="20"/>
                              </w:rPr>
                              <w:t> all-female</w:t>
                            </w:r>
                            <w:r>
                              <w:rPr>
                                <w:rFonts w:ascii="Times New Roman" w:hAnsi="Times New Roman"/>
                                <w:i/>
                                <w:color w:val="2B2A29"/>
                                <w:spacing w:val="-11"/>
                                <w:sz w:val="20"/>
                              </w:rPr>
                              <w:t> </w:t>
                            </w:r>
                            <w:r>
                              <w:rPr>
                                <w:rFonts w:ascii="Times New Roman" w:hAnsi="Times New Roman"/>
                                <w:i/>
                                <w:color w:val="2B2A29"/>
                                <w:sz w:val="20"/>
                              </w:rPr>
                              <w:t>team</w:t>
                            </w:r>
                            <w:r>
                              <w:rPr>
                                <w:rFonts w:ascii="Times New Roman" w:hAnsi="Times New Roman"/>
                                <w:i/>
                                <w:color w:val="2B2A29"/>
                                <w:spacing w:val="-10"/>
                                <w:sz w:val="20"/>
                              </w:rPr>
                              <w:t> </w:t>
                            </w:r>
                            <w:r>
                              <w:rPr>
                                <w:rFonts w:ascii="Times New Roman" w:hAnsi="Times New Roman"/>
                                <w:i/>
                                <w:color w:val="2B2A29"/>
                                <w:sz w:val="20"/>
                              </w:rPr>
                              <w:t>with</w:t>
                            </w:r>
                            <w:r>
                              <w:rPr>
                                <w:rFonts w:ascii="Times New Roman" w:hAnsi="Times New Roman"/>
                                <w:i/>
                                <w:color w:val="2B2A29"/>
                                <w:spacing w:val="-10"/>
                                <w:sz w:val="20"/>
                              </w:rPr>
                              <w:t> </w:t>
                            </w:r>
                            <w:r>
                              <w:rPr>
                                <w:rFonts w:ascii="Times New Roman" w:hAnsi="Times New Roman"/>
                                <w:i/>
                                <w:color w:val="2B2A29"/>
                                <w:sz w:val="20"/>
                              </w:rPr>
                              <w:t>the</w:t>
                            </w:r>
                            <w:r>
                              <w:rPr>
                                <w:rFonts w:ascii="Times New Roman" w:hAnsi="Times New Roman"/>
                                <w:i/>
                                <w:color w:val="2B2A29"/>
                                <w:spacing w:val="-11"/>
                                <w:sz w:val="20"/>
                              </w:rPr>
                              <w:t> </w:t>
                            </w:r>
                            <w:r>
                              <w:rPr>
                                <w:rFonts w:ascii="Times New Roman" w:hAnsi="Times New Roman"/>
                                <w:i/>
                                <w:color w:val="2B2A29"/>
                                <w:sz w:val="20"/>
                              </w:rPr>
                              <w:t>potential</w:t>
                            </w:r>
                            <w:r>
                              <w:rPr>
                                <w:rFonts w:ascii="Times New Roman" w:hAnsi="Times New Roman"/>
                                <w:i/>
                                <w:color w:val="2B2A29"/>
                                <w:spacing w:val="-10"/>
                                <w:sz w:val="20"/>
                              </w:rPr>
                              <w:t> </w:t>
                            </w:r>
                            <w:r>
                              <w:rPr>
                                <w:rFonts w:ascii="Times New Roman" w:hAnsi="Times New Roman"/>
                                <w:i/>
                                <w:color w:val="2B2A29"/>
                                <w:sz w:val="20"/>
                              </w:rPr>
                              <w:t>to</w:t>
                            </w:r>
                            <w:r>
                              <w:rPr>
                                <w:rFonts w:ascii="Times New Roman" w:hAnsi="Times New Roman"/>
                                <w:i/>
                                <w:color w:val="2B2A29"/>
                                <w:spacing w:val="-11"/>
                                <w:sz w:val="20"/>
                              </w:rPr>
                              <w:t> </w:t>
                            </w:r>
                            <w:r>
                              <w:rPr>
                                <w:rFonts w:ascii="Times New Roman" w:hAnsi="Times New Roman"/>
                                <w:i/>
                                <w:color w:val="2B2A29"/>
                                <w:sz w:val="20"/>
                              </w:rPr>
                              <w:t>win</w:t>
                            </w:r>
                            <w:r>
                              <w:rPr>
                                <w:rFonts w:ascii="Times New Roman" w:hAnsi="Times New Roman"/>
                                <w:i/>
                                <w:color w:val="2B2A29"/>
                                <w:spacing w:val="-10"/>
                                <w:sz w:val="20"/>
                              </w:rPr>
                              <w:t> </w:t>
                            </w:r>
                            <w:r>
                              <w:rPr>
                                <w:rFonts w:ascii="Times New Roman" w:hAnsi="Times New Roman"/>
                                <w:i/>
                                <w:color w:val="2B2A29"/>
                                <w:sz w:val="20"/>
                              </w:rPr>
                              <w:t>$30,000</w:t>
                            </w:r>
                            <w:r>
                              <w:rPr>
                                <w:rFonts w:ascii="Times New Roman" w:hAnsi="Times New Roman"/>
                                <w:i/>
                                <w:color w:val="2B2A29"/>
                                <w:spacing w:val="-11"/>
                                <w:sz w:val="20"/>
                              </w:rPr>
                              <w:t> </w:t>
                            </w:r>
                            <w:r>
                              <w:rPr>
                                <w:rFonts w:ascii="Times New Roman" w:hAnsi="Times New Roman"/>
                                <w:i/>
                                <w:color w:val="2B2A29"/>
                                <w:sz w:val="20"/>
                              </w:rPr>
                              <w:t>in</w:t>
                            </w:r>
                            <w:r>
                              <w:rPr>
                                <w:rFonts w:ascii="Times New Roman" w:hAnsi="Times New Roman"/>
                                <w:i/>
                                <w:color w:val="2B2A29"/>
                                <w:spacing w:val="-10"/>
                                <w:sz w:val="20"/>
                              </w:rPr>
                              <w:t> </w:t>
                            </w:r>
                            <w:r>
                              <w:rPr>
                                <w:rFonts w:ascii="Times New Roman" w:hAnsi="Times New Roman"/>
                                <w:i/>
                                <w:color w:val="2B2A29"/>
                                <w:sz w:val="20"/>
                              </w:rPr>
                              <w:t>college</w:t>
                            </w:r>
                            <w:r>
                              <w:rPr>
                                <w:rFonts w:ascii="Times New Roman" w:hAnsi="Times New Roman"/>
                                <w:i/>
                                <w:color w:val="2B2A29"/>
                                <w:spacing w:val="-11"/>
                                <w:sz w:val="20"/>
                              </w:rPr>
                              <w:t> </w:t>
                            </w:r>
                            <w:r>
                              <w:rPr>
                                <w:rFonts w:ascii="Times New Roman" w:hAnsi="Times New Roman"/>
                                <w:i/>
                                <w:color w:val="2B2A29"/>
                                <w:sz w:val="20"/>
                              </w:rPr>
                              <w:t>scholarships.</w:t>
                            </w:r>
                            <w:r>
                              <w:rPr>
                                <w:rFonts w:ascii="Times New Roman" w:hAnsi="Times New Roman"/>
                                <w:i/>
                                <w:color w:val="2B2A29"/>
                                <w:spacing w:val="-10"/>
                                <w:sz w:val="20"/>
                              </w:rPr>
                              <w:t> </w:t>
                            </w:r>
                            <w:r>
                              <w:rPr>
                                <w:rFonts w:ascii="Times New Roman" w:hAnsi="Times New Roman"/>
                                <w:i/>
                                <w:color w:val="2B2A29"/>
                                <w:sz w:val="20"/>
                              </w:rPr>
                              <w:t>She also</w:t>
                            </w:r>
                            <w:r>
                              <w:rPr>
                                <w:rFonts w:ascii="Times New Roman" w:hAnsi="Times New Roman"/>
                                <w:i/>
                                <w:color w:val="2B2A29"/>
                                <w:spacing w:val="-8"/>
                                <w:sz w:val="20"/>
                              </w:rPr>
                              <w:t> </w:t>
                            </w:r>
                            <w:r>
                              <w:rPr>
                                <w:rFonts w:ascii="Times New Roman" w:hAnsi="Times New Roman"/>
                                <w:i/>
                                <w:color w:val="2B2A29"/>
                                <w:sz w:val="20"/>
                              </w:rPr>
                              <w:t>engaged</w:t>
                            </w:r>
                            <w:r>
                              <w:rPr>
                                <w:rFonts w:ascii="Times New Roman" w:hAnsi="Times New Roman"/>
                                <w:i/>
                                <w:color w:val="2B2A29"/>
                                <w:spacing w:val="-8"/>
                                <w:sz w:val="20"/>
                              </w:rPr>
                              <w:t> </w:t>
                            </w:r>
                            <w:r>
                              <w:rPr>
                                <w:rFonts w:ascii="Times New Roman" w:hAnsi="Times New Roman"/>
                                <w:i/>
                                <w:color w:val="2B2A29"/>
                                <w:sz w:val="20"/>
                              </w:rPr>
                              <w:t>in</w:t>
                            </w:r>
                            <w:r>
                              <w:rPr>
                                <w:rFonts w:ascii="Times New Roman" w:hAnsi="Times New Roman"/>
                                <w:i/>
                                <w:color w:val="2B2A29"/>
                                <w:spacing w:val="-8"/>
                                <w:sz w:val="20"/>
                              </w:rPr>
                              <w:t> </w:t>
                            </w:r>
                            <w:r>
                              <w:rPr>
                                <w:rFonts w:ascii="Times New Roman" w:hAnsi="Times New Roman"/>
                                <w:i/>
                                <w:color w:val="2B2A29"/>
                                <w:sz w:val="20"/>
                              </w:rPr>
                              <w:t>weekend</w:t>
                            </w:r>
                            <w:r>
                              <w:rPr>
                                <w:rFonts w:ascii="Times New Roman" w:hAnsi="Times New Roman"/>
                                <w:i/>
                                <w:color w:val="2B2A29"/>
                                <w:spacing w:val="-8"/>
                                <w:sz w:val="20"/>
                              </w:rPr>
                              <w:t> </w:t>
                            </w:r>
                            <w:r>
                              <w:rPr>
                                <w:rFonts w:ascii="Times New Roman" w:hAnsi="Times New Roman"/>
                                <w:i/>
                                <w:color w:val="2B2A29"/>
                                <w:sz w:val="20"/>
                              </w:rPr>
                              <w:t>virtual</w:t>
                            </w:r>
                            <w:r>
                              <w:rPr>
                                <w:rFonts w:ascii="Times New Roman" w:hAnsi="Times New Roman"/>
                                <w:i/>
                                <w:color w:val="2B2A29"/>
                                <w:spacing w:val="-8"/>
                                <w:sz w:val="20"/>
                              </w:rPr>
                              <w:t> </w:t>
                            </w:r>
                            <w:r>
                              <w:rPr>
                                <w:rFonts w:ascii="Times New Roman" w:hAnsi="Times New Roman"/>
                                <w:i/>
                                <w:color w:val="2B2A29"/>
                                <w:sz w:val="20"/>
                              </w:rPr>
                              <w:t>science</w:t>
                            </w:r>
                            <w:r>
                              <w:rPr>
                                <w:rFonts w:ascii="Times New Roman" w:hAnsi="Times New Roman"/>
                                <w:i/>
                                <w:color w:val="2B2A29"/>
                                <w:spacing w:val="-8"/>
                                <w:sz w:val="20"/>
                              </w:rPr>
                              <w:t> </w:t>
                            </w:r>
                            <w:r>
                              <w:rPr>
                                <w:rFonts w:ascii="Times New Roman" w:hAnsi="Times New Roman"/>
                                <w:i/>
                                <w:color w:val="2B2A29"/>
                                <w:sz w:val="20"/>
                              </w:rPr>
                              <w:t>workshops</w:t>
                            </w:r>
                            <w:r>
                              <w:rPr>
                                <w:rFonts w:ascii="Times New Roman" w:hAnsi="Times New Roman"/>
                                <w:i/>
                                <w:color w:val="2B2A29"/>
                                <w:spacing w:val="-8"/>
                                <w:sz w:val="20"/>
                              </w:rPr>
                              <w:t> </w:t>
                            </w:r>
                            <w:r>
                              <w:rPr>
                                <w:rFonts w:ascii="Times New Roman" w:hAnsi="Times New Roman"/>
                                <w:i/>
                                <w:color w:val="2B2A29"/>
                                <w:sz w:val="20"/>
                              </w:rPr>
                              <w:t>on</w:t>
                            </w:r>
                            <w:r>
                              <w:rPr>
                                <w:rFonts w:ascii="Times New Roman" w:hAnsi="Times New Roman"/>
                                <w:i/>
                                <w:color w:val="2B2A29"/>
                                <w:spacing w:val="-8"/>
                                <w:sz w:val="20"/>
                              </w:rPr>
                              <w:t> </w:t>
                            </w:r>
                            <w:r>
                              <w:rPr>
                                <w:rFonts w:ascii="Times New Roman" w:hAnsi="Times New Roman"/>
                                <w:i/>
                                <w:color w:val="2B2A29"/>
                                <w:sz w:val="20"/>
                              </w:rPr>
                              <w:t>biofuel</w:t>
                            </w:r>
                            <w:r>
                              <w:rPr>
                                <w:rFonts w:ascii="Times New Roman" w:hAnsi="Times New Roman"/>
                                <w:i/>
                                <w:color w:val="2B2A29"/>
                                <w:spacing w:val="-8"/>
                                <w:sz w:val="20"/>
                              </w:rPr>
                              <w:t> </w:t>
                            </w:r>
                            <w:r>
                              <w:rPr>
                                <w:rFonts w:ascii="Times New Roman" w:hAnsi="Times New Roman"/>
                                <w:i/>
                                <w:color w:val="2B2A29"/>
                                <w:sz w:val="20"/>
                              </w:rPr>
                              <w:t>creation</w:t>
                            </w:r>
                            <w:r>
                              <w:rPr>
                                <w:rFonts w:ascii="Times New Roman" w:hAnsi="Times New Roman"/>
                                <w:i/>
                                <w:color w:val="2B2A29"/>
                                <w:spacing w:val="-8"/>
                                <w:sz w:val="20"/>
                              </w:rPr>
                              <w:t> </w:t>
                            </w:r>
                            <w:r>
                              <w:rPr>
                                <w:rFonts w:ascii="Times New Roman" w:hAnsi="Times New Roman"/>
                                <w:i/>
                                <w:color w:val="2B2A29"/>
                                <w:sz w:val="20"/>
                              </w:rPr>
                              <w:t>spon- sored by corporations looking to increase students’</w:t>
                            </w:r>
                            <w:r>
                              <w:rPr>
                                <w:rFonts w:ascii="Times New Roman" w:hAnsi="Times New Roman"/>
                                <w:i/>
                                <w:color w:val="2B2A29"/>
                                <w:spacing w:val="-6"/>
                                <w:sz w:val="20"/>
                              </w:rPr>
                              <w:t> </w:t>
                            </w:r>
                            <w:r>
                              <w:rPr>
                                <w:rFonts w:ascii="Times New Roman" w:hAnsi="Times New Roman"/>
                                <w:i/>
                                <w:color w:val="2B2A29"/>
                                <w:sz w:val="20"/>
                              </w:rPr>
                              <w:t>scientific collaboration skills of observation, cause-and-effect monitoring, and communication of results.</w:t>
                            </w:r>
                            <w:r>
                              <w:rPr>
                                <w:rFonts w:ascii="Times New Roman" w:hAnsi="Times New Roman"/>
                                <w:i/>
                                <w:color w:val="2B2A29"/>
                                <w:spacing w:val="-13"/>
                                <w:sz w:val="20"/>
                              </w:rPr>
                              <w:t> </w:t>
                            </w:r>
                            <w:r>
                              <w:rPr>
                                <w:rFonts w:ascii="Times New Roman" w:hAnsi="Times New Roman"/>
                                <w:i/>
                                <w:color w:val="2B2A29"/>
                                <w:sz w:val="20"/>
                              </w:rPr>
                              <w:t>Andi</w:t>
                            </w:r>
                            <w:r>
                              <w:rPr>
                                <w:rFonts w:ascii="Times New Roman" w:hAnsi="Times New Roman"/>
                                <w:i/>
                                <w:color w:val="2B2A29"/>
                                <w:spacing w:val="-12"/>
                                <w:sz w:val="20"/>
                              </w:rPr>
                              <w:t> </w:t>
                            </w:r>
                            <w:r>
                              <w:rPr>
                                <w:rFonts w:ascii="Times New Roman" w:hAnsi="Times New Roman"/>
                                <w:i/>
                                <w:color w:val="2B2A29"/>
                                <w:sz w:val="20"/>
                              </w:rPr>
                              <w:t>regularly</w:t>
                            </w:r>
                            <w:r>
                              <w:rPr>
                                <w:rFonts w:ascii="Times New Roman" w:hAnsi="Times New Roman"/>
                                <w:i/>
                                <w:color w:val="2B2A29"/>
                                <w:spacing w:val="-11"/>
                                <w:sz w:val="20"/>
                              </w:rPr>
                              <w:t> </w:t>
                            </w:r>
                            <w:r>
                              <w:rPr>
                                <w:rFonts w:ascii="Times New Roman" w:hAnsi="Times New Roman"/>
                                <w:i/>
                                <w:color w:val="2B2A29"/>
                                <w:sz w:val="20"/>
                              </w:rPr>
                              <w:t>joined</w:t>
                            </w:r>
                            <w:r>
                              <w:rPr>
                                <w:rFonts w:ascii="Times New Roman" w:hAnsi="Times New Roman"/>
                                <w:i/>
                                <w:color w:val="2B2A29"/>
                                <w:spacing w:val="-11"/>
                                <w:sz w:val="20"/>
                              </w:rPr>
                              <w:t> </w:t>
                            </w:r>
                            <w:r>
                              <w:rPr>
                                <w:rFonts w:ascii="Times New Roman" w:hAnsi="Times New Roman"/>
                                <w:i/>
                                <w:color w:val="2B2A29"/>
                                <w:sz w:val="20"/>
                              </w:rPr>
                              <w:t>virtual</w:t>
                            </w:r>
                            <w:r>
                              <w:rPr>
                                <w:rFonts w:ascii="Times New Roman" w:hAnsi="Times New Roman"/>
                                <w:i/>
                                <w:color w:val="2B2A29"/>
                                <w:spacing w:val="-11"/>
                                <w:sz w:val="20"/>
                              </w:rPr>
                              <w:t> </w:t>
                            </w:r>
                            <w:r>
                              <w:rPr>
                                <w:rFonts w:ascii="Times New Roman" w:hAnsi="Times New Roman"/>
                                <w:i/>
                                <w:color w:val="2B2A29"/>
                                <w:sz w:val="20"/>
                              </w:rPr>
                              <w:t>check-ins</w:t>
                            </w:r>
                            <w:r>
                              <w:rPr>
                                <w:rFonts w:ascii="Times New Roman" w:hAnsi="Times New Roman"/>
                                <w:i/>
                                <w:color w:val="2B2A29"/>
                                <w:spacing w:val="-11"/>
                                <w:sz w:val="20"/>
                              </w:rPr>
                              <w:t> </w:t>
                            </w:r>
                            <w:r>
                              <w:rPr>
                                <w:rFonts w:ascii="Times New Roman" w:hAnsi="Times New Roman"/>
                                <w:i/>
                                <w:color w:val="2B2A29"/>
                                <w:sz w:val="20"/>
                              </w:rPr>
                              <w:t>with</w:t>
                            </w:r>
                            <w:r>
                              <w:rPr>
                                <w:rFonts w:ascii="Times New Roman" w:hAnsi="Times New Roman"/>
                                <w:i/>
                                <w:color w:val="2B2A29"/>
                                <w:spacing w:val="-11"/>
                                <w:sz w:val="20"/>
                              </w:rPr>
                              <w:t> </w:t>
                            </w:r>
                            <w:r>
                              <w:rPr>
                                <w:rFonts w:ascii="Times New Roman" w:hAnsi="Times New Roman"/>
                                <w:i/>
                                <w:color w:val="2B2A29"/>
                                <w:sz w:val="20"/>
                              </w:rPr>
                              <w:t>scientists</w:t>
                            </w:r>
                            <w:r>
                              <w:rPr>
                                <w:rFonts w:ascii="Times New Roman" w:hAnsi="Times New Roman"/>
                                <w:i/>
                                <w:color w:val="2B2A29"/>
                                <w:spacing w:val="-11"/>
                                <w:sz w:val="20"/>
                              </w:rPr>
                              <w:t> </w:t>
                            </w:r>
                            <w:r>
                              <w:rPr>
                                <w:rFonts w:ascii="Times New Roman" w:hAnsi="Times New Roman"/>
                                <w:i/>
                                <w:color w:val="2B2A29"/>
                                <w:sz w:val="20"/>
                              </w:rPr>
                              <w:t>at</w:t>
                            </w:r>
                            <w:r>
                              <w:rPr>
                                <w:rFonts w:ascii="Times New Roman" w:hAnsi="Times New Roman"/>
                                <w:i/>
                                <w:color w:val="2B2A29"/>
                                <w:spacing w:val="-11"/>
                                <w:sz w:val="20"/>
                              </w:rPr>
                              <w:t> </w:t>
                            </w:r>
                            <w:r>
                              <w:rPr>
                                <w:rFonts w:ascii="Times New Roman" w:hAnsi="Times New Roman"/>
                                <w:i/>
                                <w:color w:val="2B2A29"/>
                                <w:sz w:val="20"/>
                              </w:rPr>
                              <w:t>international museums</w:t>
                            </w:r>
                            <w:r>
                              <w:rPr>
                                <w:rFonts w:ascii="Times New Roman" w:hAnsi="Times New Roman"/>
                                <w:i/>
                                <w:color w:val="2B2A29"/>
                                <w:spacing w:val="-13"/>
                                <w:sz w:val="20"/>
                              </w:rPr>
                              <w:t> </w:t>
                            </w:r>
                            <w:r>
                              <w:rPr>
                                <w:rFonts w:ascii="Times New Roman" w:hAnsi="Times New Roman"/>
                                <w:i/>
                                <w:color w:val="2B2A29"/>
                                <w:sz w:val="20"/>
                              </w:rPr>
                              <w:t>and</w:t>
                            </w:r>
                            <w:r>
                              <w:rPr>
                                <w:rFonts w:ascii="Times New Roman" w:hAnsi="Times New Roman"/>
                                <w:i/>
                                <w:color w:val="2B2A29"/>
                                <w:spacing w:val="-12"/>
                                <w:sz w:val="20"/>
                              </w:rPr>
                              <w:t> </w:t>
                            </w:r>
                            <w:r>
                              <w:rPr>
                                <w:rFonts w:ascii="Times New Roman" w:hAnsi="Times New Roman"/>
                                <w:i/>
                                <w:color w:val="2B2A29"/>
                                <w:sz w:val="20"/>
                              </w:rPr>
                              <w:t>connected</w:t>
                            </w:r>
                            <w:r>
                              <w:rPr>
                                <w:rFonts w:ascii="Times New Roman" w:hAnsi="Times New Roman"/>
                                <w:i/>
                                <w:color w:val="2B2A29"/>
                                <w:spacing w:val="-12"/>
                                <w:sz w:val="20"/>
                              </w:rPr>
                              <w:t> </w:t>
                            </w:r>
                            <w:r>
                              <w:rPr>
                                <w:rFonts w:ascii="Times New Roman" w:hAnsi="Times New Roman"/>
                                <w:i/>
                                <w:color w:val="2B2A29"/>
                                <w:sz w:val="20"/>
                              </w:rPr>
                              <w:t>virtually</w:t>
                            </w:r>
                            <w:r>
                              <w:rPr>
                                <w:rFonts w:ascii="Times New Roman" w:hAnsi="Times New Roman"/>
                                <w:i/>
                                <w:color w:val="2B2A29"/>
                                <w:spacing w:val="-12"/>
                                <w:sz w:val="20"/>
                              </w:rPr>
                              <w:t> </w:t>
                            </w:r>
                            <w:r>
                              <w:rPr>
                                <w:rFonts w:ascii="Times New Roman" w:hAnsi="Times New Roman"/>
                                <w:i/>
                                <w:color w:val="2B2A29"/>
                                <w:sz w:val="20"/>
                              </w:rPr>
                              <w:t>with</w:t>
                            </w:r>
                            <w:r>
                              <w:rPr>
                                <w:rFonts w:ascii="Times New Roman" w:hAnsi="Times New Roman"/>
                                <w:i/>
                                <w:color w:val="2B2A29"/>
                                <w:spacing w:val="-12"/>
                                <w:sz w:val="20"/>
                              </w:rPr>
                              <w:t> </w:t>
                            </w:r>
                            <w:r>
                              <w:rPr>
                                <w:rFonts w:ascii="Times New Roman" w:hAnsi="Times New Roman"/>
                                <w:i/>
                                <w:color w:val="2B2A29"/>
                                <w:sz w:val="20"/>
                              </w:rPr>
                              <w:t>astronauts</w:t>
                            </w:r>
                            <w:r>
                              <w:rPr>
                                <w:rFonts w:ascii="Times New Roman" w:hAnsi="Times New Roman"/>
                                <w:i/>
                                <w:color w:val="2B2A29"/>
                                <w:spacing w:val="-12"/>
                                <w:sz w:val="20"/>
                              </w:rPr>
                              <w:t> </w:t>
                            </w:r>
                            <w:r>
                              <w:rPr>
                                <w:rFonts w:ascii="Times New Roman" w:hAnsi="Times New Roman"/>
                                <w:i/>
                                <w:color w:val="2B2A29"/>
                                <w:sz w:val="20"/>
                              </w:rPr>
                              <w:t>at</w:t>
                            </w:r>
                            <w:r>
                              <w:rPr>
                                <w:rFonts w:ascii="Times New Roman" w:hAnsi="Times New Roman"/>
                                <w:i/>
                                <w:color w:val="2B2A29"/>
                                <w:spacing w:val="-12"/>
                                <w:sz w:val="20"/>
                              </w:rPr>
                              <w:t> </w:t>
                            </w:r>
                            <w:r>
                              <w:rPr>
                                <w:rFonts w:ascii="Times New Roman" w:hAnsi="Times New Roman"/>
                                <w:i/>
                                <w:color w:val="2B2A29"/>
                                <w:sz w:val="20"/>
                              </w:rPr>
                              <w:t>the</w:t>
                            </w:r>
                            <w:r>
                              <w:rPr>
                                <w:rFonts w:ascii="Times New Roman" w:hAnsi="Times New Roman"/>
                                <w:i/>
                                <w:color w:val="2B2A29"/>
                                <w:spacing w:val="-12"/>
                                <w:sz w:val="20"/>
                              </w:rPr>
                              <w:t> </w:t>
                            </w:r>
                            <w:r>
                              <w:rPr>
                                <w:rFonts w:ascii="Times New Roman" w:hAnsi="Times New Roman"/>
                                <w:i/>
                                <w:color w:val="2B2A29"/>
                                <w:sz w:val="20"/>
                              </w:rPr>
                              <w:t>National</w:t>
                            </w:r>
                            <w:r>
                              <w:rPr>
                                <w:rFonts w:ascii="Times New Roman" w:hAnsi="Times New Roman"/>
                                <w:i/>
                                <w:color w:val="2B2A29"/>
                                <w:spacing w:val="-13"/>
                                <w:sz w:val="20"/>
                              </w:rPr>
                              <w:t> </w:t>
                            </w:r>
                            <w:r>
                              <w:rPr>
                                <w:rFonts w:ascii="Times New Roman" w:hAnsi="Times New Roman"/>
                                <w:i/>
                                <w:color w:val="2B2A29"/>
                                <w:sz w:val="20"/>
                              </w:rPr>
                              <w:t>Aeronautics and Space Administration and the International Space Station.</w:t>
                            </w:r>
                          </w:p>
                        </w:txbxContent>
                      </wps:txbx>
                      <wps:bodyPr wrap="square" lIns="0" tIns="0" rIns="0" bIns="0" rtlCol="0">
                        <a:noAutofit/>
                      </wps:bodyPr>
                    </wps:wsp>
                  </a:graphicData>
                </a:graphic>
              </wp:anchor>
            </w:drawing>
          </mc:Choice>
          <mc:Fallback>
            <w:pict>
              <v:shape style="position:absolute;margin-left:53.858002pt;margin-top:17.83584pt;width:331.7pt;height:234.6pt;mso-position-horizontal-relative:page;mso-position-vertical-relative:paragraph;z-index:-15674368;mso-wrap-distance-left:0;mso-wrap-distance-right:0" type="#_x0000_t202" id="docshape245" filled="true" fillcolor="#dadada" stroked="false">
                <v:textbox inset="0,0,0,0">
                  <w:txbxContent>
                    <w:p>
                      <w:pPr>
                        <w:spacing w:line="249" w:lineRule="auto" w:before="187"/>
                        <w:ind w:left="238" w:right="235" w:firstLine="0"/>
                        <w:jc w:val="both"/>
                        <w:rPr>
                          <w:rFonts w:ascii="Times New Roman" w:hAnsi="Times New Roman"/>
                          <w:i/>
                          <w:color w:val="000000"/>
                          <w:sz w:val="20"/>
                        </w:rPr>
                      </w:pPr>
                      <w:r>
                        <w:rPr>
                          <w:rFonts w:ascii="Times New Roman" w:hAnsi="Times New Roman"/>
                          <w:i/>
                          <w:color w:val="2B2A29"/>
                          <w:sz w:val="20"/>
                        </w:rPr>
                        <w:t>Since</w:t>
                      </w:r>
                      <w:r>
                        <w:rPr>
                          <w:rFonts w:ascii="Times New Roman" w:hAnsi="Times New Roman"/>
                          <w:i/>
                          <w:color w:val="2B2A29"/>
                          <w:spacing w:val="-7"/>
                          <w:sz w:val="20"/>
                        </w:rPr>
                        <w:t> </w:t>
                      </w:r>
                      <w:r>
                        <w:rPr>
                          <w:rFonts w:ascii="Times New Roman" w:hAnsi="Times New Roman"/>
                          <w:i/>
                          <w:color w:val="2B2A29"/>
                          <w:sz w:val="20"/>
                        </w:rPr>
                        <w:t>her</w:t>
                      </w:r>
                      <w:r>
                        <w:rPr>
                          <w:rFonts w:ascii="Times New Roman" w:hAnsi="Times New Roman"/>
                          <w:i/>
                          <w:color w:val="2B2A29"/>
                          <w:spacing w:val="-7"/>
                          <w:sz w:val="20"/>
                        </w:rPr>
                        <w:t> </w:t>
                      </w:r>
                      <w:r>
                        <w:rPr>
                          <w:rFonts w:ascii="Times New Roman" w:hAnsi="Times New Roman"/>
                          <w:i/>
                          <w:color w:val="2B2A29"/>
                          <w:sz w:val="20"/>
                        </w:rPr>
                        <w:t>earliest</w:t>
                      </w:r>
                      <w:r>
                        <w:rPr>
                          <w:rFonts w:ascii="Times New Roman" w:hAnsi="Times New Roman"/>
                          <w:i/>
                          <w:color w:val="2B2A29"/>
                          <w:spacing w:val="-7"/>
                          <w:sz w:val="20"/>
                        </w:rPr>
                        <w:t> </w:t>
                      </w:r>
                      <w:r>
                        <w:rPr>
                          <w:rFonts w:ascii="Times New Roman" w:hAnsi="Times New Roman"/>
                          <w:i/>
                          <w:color w:val="2B2A29"/>
                          <w:sz w:val="20"/>
                        </w:rPr>
                        <w:t>school</w:t>
                      </w:r>
                      <w:r>
                        <w:rPr>
                          <w:rFonts w:ascii="Times New Roman" w:hAnsi="Times New Roman"/>
                          <w:i/>
                          <w:color w:val="2B2A29"/>
                          <w:spacing w:val="-7"/>
                          <w:sz w:val="20"/>
                        </w:rPr>
                        <w:t> </w:t>
                      </w:r>
                      <w:r>
                        <w:rPr>
                          <w:rFonts w:ascii="Times New Roman" w:hAnsi="Times New Roman"/>
                          <w:i/>
                          <w:color w:val="2B2A29"/>
                          <w:sz w:val="20"/>
                        </w:rPr>
                        <w:t>years,</w:t>
                      </w:r>
                      <w:r>
                        <w:rPr>
                          <w:rFonts w:ascii="Times New Roman" w:hAnsi="Times New Roman"/>
                          <w:i/>
                          <w:color w:val="2B2A29"/>
                          <w:spacing w:val="-11"/>
                          <w:sz w:val="20"/>
                        </w:rPr>
                        <w:t> </w:t>
                      </w:r>
                      <w:r>
                        <w:rPr>
                          <w:rFonts w:ascii="Times New Roman" w:hAnsi="Times New Roman"/>
                          <w:i/>
                          <w:color w:val="2B2A29"/>
                          <w:sz w:val="20"/>
                        </w:rPr>
                        <w:t>Andi</w:t>
                      </w:r>
                      <w:r>
                        <w:rPr>
                          <w:rFonts w:ascii="Times New Roman" w:hAnsi="Times New Roman"/>
                          <w:i/>
                          <w:color w:val="2B2A29"/>
                          <w:spacing w:val="-7"/>
                          <w:sz w:val="20"/>
                        </w:rPr>
                        <w:t> </w:t>
                      </w:r>
                      <w:r>
                        <w:rPr>
                          <w:rFonts w:ascii="Times New Roman" w:hAnsi="Times New Roman"/>
                          <w:i/>
                          <w:color w:val="2B2A29"/>
                          <w:sz w:val="20"/>
                        </w:rPr>
                        <w:t>has</w:t>
                      </w:r>
                      <w:r>
                        <w:rPr>
                          <w:rFonts w:ascii="Times New Roman" w:hAnsi="Times New Roman"/>
                          <w:i/>
                          <w:color w:val="2B2A29"/>
                          <w:spacing w:val="-7"/>
                          <w:sz w:val="20"/>
                        </w:rPr>
                        <w:t> </w:t>
                      </w:r>
                      <w:r>
                        <w:rPr>
                          <w:rFonts w:ascii="Times New Roman" w:hAnsi="Times New Roman"/>
                          <w:i/>
                          <w:color w:val="2B2A29"/>
                          <w:sz w:val="20"/>
                        </w:rPr>
                        <w:t>been</w:t>
                      </w:r>
                      <w:r>
                        <w:rPr>
                          <w:rFonts w:ascii="Times New Roman" w:hAnsi="Times New Roman"/>
                          <w:i/>
                          <w:color w:val="2B2A29"/>
                          <w:spacing w:val="-7"/>
                          <w:sz w:val="20"/>
                        </w:rPr>
                        <w:t> </w:t>
                      </w:r>
                      <w:r>
                        <w:rPr>
                          <w:rFonts w:ascii="Times New Roman" w:hAnsi="Times New Roman"/>
                          <w:i/>
                          <w:color w:val="2B2A29"/>
                          <w:sz w:val="20"/>
                        </w:rPr>
                        <w:t>going</w:t>
                      </w:r>
                      <w:r>
                        <w:rPr>
                          <w:rFonts w:ascii="Times New Roman" w:hAnsi="Times New Roman"/>
                          <w:i/>
                          <w:color w:val="2B2A29"/>
                          <w:spacing w:val="-7"/>
                          <w:sz w:val="20"/>
                        </w:rPr>
                        <w:t> </w:t>
                      </w:r>
                      <w:r>
                        <w:rPr>
                          <w:rFonts w:ascii="Times New Roman" w:hAnsi="Times New Roman"/>
                          <w:i/>
                          <w:color w:val="2B2A29"/>
                          <w:sz w:val="20"/>
                        </w:rPr>
                        <w:t>on</w:t>
                      </w:r>
                      <w:r>
                        <w:rPr>
                          <w:rFonts w:ascii="Times New Roman" w:hAnsi="Times New Roman"/>
                          <w:i/>
                          <w:color w:val="2B2A29"/>
                          <w:spacing w:val="-7"/>
                          <w:sz w:val="20"/>
                        </w:rPr>
                        <w:t> </w:t>
                      </w:r>
                      <w:r>
                        <w:rPr>
                          <w:rFonts w:ascii="Times New Roman" w:hAnsi="Times New Roman"/>
                          <w:i/>
                          <w:color w:val="2B2A29"/>
                          <w:sz w:val="20"/>
                        </w:rPr>
                        <w:t>virtual</w:t>
                      </w:r>
                      <w:r>
                        <w:rPr>
                          <w:rFonts w:ascii="Times New Roman" w:hAnsi="Times New Roman"/>
                          <w:i/>
                          <w:color w:val="2B2A29"/>
                          <w:spacing w:val="-7"/>
                          <w:sz w:val="20"/>
                        </w:rPr>
                        <w:t> </w:t>
                      </w:r>
                      <w:r>
                        <w:rPr>
                          <w:rFonts w:ascii="Times New Roman" w:hAnsi="Times New Roman"/>
                          <w:i/>
                          <w:color w:val="2B2A29"/>
                          <w:sz w:val="20"/>
                        </w:rPr>
                        <w:t>field</w:t>
                      </w:r>
                      <w:r>
                        <w:rPr>
                          <w:rFonts w:ascii="Times New Roman" w:hAnsi="Times New Roman"/>
                          <w:i/>
                          <w:color w:val="2B2A29"/>
                          <w:spacing w:val="-7"/>
                          <w:sz w:val="20"/>
                        </w:rPr>
                        <w:t> </w:t>
                      </w:r>
                      <w:r>
                        <w:rPr>
                          <w:rFonts w:ascii="Times New Roman" w:hAnsi="Times New Roman"/>
                          <w:i/>
                          <w:color w:val="2B2A29"/>
                          <w:sz w:val="20"/>
                        </w:rPr>
                        <w:t>trips</w:t>
                      </w:r>
                      <w:r>
                        <w:rPr>
                          <w:rFonts w:ascii="Times New Roman" w:hAnsi="Times New Roman"/>
                          <w:i/>
                          <w:color w:val="2B2A29"/>
                          <w:spacing w:val="-7"/>
                          <w:sz w:val="20"/>
                        </w:rPr>
                        <w:t> </w:t>
                      </w:r>
                      <w:r>
                        <w:rPr>
                          <w:rFonts w:ascii="Times New Roman" w:hAnsi="Times New Roman"/>
                          <w:i/>
                          <w:color w:val="2B2A29"/>
                          <w:sz w:val="20"/>
                        </w:rPr>
                        <w:t>that</w:t>
                      </w:r>
                      <w:r>
                        <w:rPr>
                          <w:rFonts w:ascii="Times New Roman" w:hAnsi="Times New Roman"/>
                          <w:i/>
                          <w:color w:val="2B2A29"/>
                          <w:sz w:val="20"/>
                        </w:rPr>
                        <w:t> utilize</w:t>
                      </w:r>
                      <w:r>
                        <w:rPr>
                          <w:rFonts w:ascii="Times New Roman" w:hAnsi="Times New Roman"/>
                          <w:i/>
                          <w:color w:val="2B2A29"/>
                          <w:spacing w:val="-5"/>
                          <w:sz w:val="20"/>
                        </w:rPr>
                        <w:t> </w:t>
                      </w:r>
                      <w:r>
                        <w:rPr>
                          <w:rFonts w:ascii="Times New Roman" w:hAnsi="Times New Roman"/>
                          <w:i/>
                          <w:color w:val="2B2A29"/>
                          <w:sz w:val="20"/>
                        </w:rPr>
                        <w:t>basic</w:t>
                      </w:r>
                      <w:r>
                        <w:rPr>
                          <w:rFonts w:ascii="Times New Roman" w:hAnsi="Times New Roman"/>
                          <w:i/>
                          <w:color w:val="2B2A29"/>
                          <w:spacing w:val="-11"/>
                          <w:sz w:val="20"/>
                        </w:rPr>
                        <w:t> </w:t>
                      </w:r>
                      <w:r>
                        <w:rPr>
                          <w:rFonts w:ascii="Times New Roman" w:hAnsi="Times New Roman"/>
                          <w:i/>
                          <w:color w:val="2B2A29"/>
                          <w:sz w:val="20"/>
                        </w:rPr>
                        <w:t>VR</w:t>
                      </w:r>
                      <w:r>
                        <w:rPr>
                          <w:rFonts w:ascii="Times New Roman" w:hAnsi="Times New Roman"/>
                          <w:i/>
                          <w:color w:val="2B2A29"/>
                          <w:spacing w:val="-5"/>
                          <w:sz w:val="20"/>
                        </w:rPr>
                        <w:t> </w:t>
                      </w:r>
                      <w:r>
                        <w:rPr>
                          <w:rFonts w:ascii="Times New Roman" w:hAnsi="Times New Roman"/>
                          <w:i/>
                          <w:color w:val="2B2A29"/>
                          <w:sz w:val="20"/>
                        </w:rPr>
                        <w:t>headsets</w:t>
                      </w:r>
                      <w:r>
                        <w:rPr>
                          <w:rFonts w:ascii="Times New Roman" w:hAnsi="Times New Roman"/>
                          <w:i/>
                          <w:color w:val="2B2A29"/>
                          <w:spacing w:val="-5"/>
                          <w:sz w:val="20"/>
                        </w:rPr>
                        <w:t> </w:t>
                      </w:r>
                      <w:r>
                        <w:rPr>
                          <w:rFonts w:ascii="Times New Roman" w:hAnsi="Times New Roman"/>
                          <w:i/>
                          <w:color w:val="2B2A29"/>
                          <w:sz w:val="20"/>
                        </w:rPr>
                        <w:t>in</w:t>
                      </w:r>
                      <w:r>
                        <w:rPr>
                          <w:rFonts w:ascii="Times New Roman" w:hAnsi="Times New Roman"/>
                          <w:i/>
                          <w:color w:val="2B2A29"/>
                          <w:spacing w:val="-5"/>
                          <w:sz w:val="20"/>
                        </w:rPr>
                        <w:t> </w:t>
                      </w:r>
                      <w:r>
                        <w:rPr>
                          <w:rFonts w:ascii="Times New Roman" w:hAnsi="Times New Roman"/>
                          <w:i/>
                          <w:color w:val="2B2A29"/>
                          <w:sz w:val="20"/>
                        </w:rPr>
                        <w:t>the</w:t>
                      </w:r>
                      <w:r>
                        <w:rPr>
                          <w:rFonts w:ascii="Times New Roman" w:hAnsi="Times New Roman"/>
                          <w:i/>
                          <w:color w:val="2B2A29"/>
                          <w:spacing w:val="-5"/>
                          <w:sz w:val="20"/>
                        </w:rPr>
                        <w:t> </w:t>
                      </w:r>
                      <w:r>
                        <w:rPr>
                          <w:rFonts w:ascii="Times New Roman" w:hAnsi="Times New Roman"/>
                          <w:i/>
                          <w:color w:val="2B2A29"/>
                          <w:sz w:val="20"/>
                        </w:rPr>
                        <w:t>classroom</w:t>
                      </w:r>
                      <w:r>
                        <w:rPr>
                          <w:rFonts w:ascii="Times New Roman" w:hAnsi="Times New Roman"/>
                          <w:i/>
                          <w:color w:val="2B2A29"/>
                          <w:spacing w:val="-5"/>
                          <w:sz w:val="20"/>
                        </w:rPr>
                        <w:t> </w:t>
                      </w:r>
                      <w:r>
                        <w:rPr>
                          <w:rFonts w:ascii="Times New Roman" w:hAnsi="Times New Roman"/>
                          <w:i/>
                          <w:color w:val="2B2A29"/>
                          <w:sz w:val="20"/>
                        </w:rPr>
                        <w:t>and</w:t>
                      </w:r>
                      <w:r>
                        <w:rPr>
                          <w:rFonts w:ascii="Times New Roman" w:hAnsi="Times New Roman"/>
                          <w:i/>
                          <w:color w:val="2B2A29"/>
                          <w:spacing w:val="-5"/>
                          <w:sz w:val="20"/>
                        </w:rPr>
                        <w:t> </w:t>
                      </w:r>
                      <w:r>
                        <w:rPr>
                          <w:rFonts w:ascii="Times New Roman" w:hAnsi="Times New Roman"/>
                          <w:i/>
                          <w:color w:val="2B2A29"/>
                          <w:sz w:val="20"/>
                        </w:rPr>
                        <w:t>immersive</w:t>
                      </w:r>
                      <w:r>
                        <w:rPr>
                          <w:rFonts w:ascii="Times New Roman" w:hAnsi="Times New Roman"/>
                          <w:i/>
                          <w:color w:val="2B2A29"/>
                          <w:spacing w:val="-5"/>
                          <w:sz w:val="20"/>
                        </w:rPr>
                        <w:t> </w:t>
                      </w:r>
                      <w:r>
                        <w:rPr>
                          <w:rFonts w:ascii="Times New Roman" w:hAnsi="Times New Roman"/>
                          <w:i/>
                          <w:color w:val="2B2A29"/>
                          <w:sz w:val="20"/>
                        </w:rPr>
                        <w:t>rooms</w:t>
                      </w:r>
                      <w:r>
                        <w:rPr>
                          <w:rFonts w:ascii="Times New Roman" w:hAnsi="Times New Roman"/>
                          <w:i/>
                          <w:color w:val="2B2A29"/>
                          <w:spacing w:val="-5"/>
                          <w:sz w:val="20"/>
                        </w:rPr>
                        <w:t> </w:t>
                      </w:r>
                      <w:r>
                        <w:rPr>
                          <w:rFonts w:ascii="Times New Roman" w:hAnsi="Times New Roman"/>
                          <w:i/>
                          <w:color w:val="2B2A29"/>
                          <w:sz w:val="20"/>
                        </w:rPr>
                        <w:t>at</w:t>
                      </w:r>
                      <w:r>
                        <w:rPr>
                          <w:rFonts w:ascii="Times New Roman" w:hAnsi="Times New Roman"/>
                          <w:i/>
                          <w:color w:val="2B2A29"/>
                          <w:spacing w:val="-5"/>
                          <w:sz w:val="20"/>
                        </w:rPr>
                        <w:t> </w:t>
                      </w:r>
                      <w:r>
                        <w:rPr>
                          <w:rFonts w:ascii="Times New Roman" w:hAnsi="Times New Roman"/>
                          <w:i/>
                          <w:color w:val="2B2A29"/>
                          <w:sz w:val="20"/>
                        </w:rPr>
                        <w:t>museums. Her</w:t>
                      </w:r>
                      <w:r>
                        <w:rPr>
                          <w:rFonts w:ascii="Times New Roman" w:hAnsi="Times New Roman"/>
                          <w:i/>
                          <w:color w:val="2B2A29"/>
                          <w:spacing w:val="-13"/>
                          <w:sz w:val="20"/>
                        </w:rPr>
                        <w:t> </w:t>
                      </w:r>
                      <w:r>
                        <w:rPr>
                          <w:rFonts w:ascii="Times New Roman" w:hAnsi="Times New Roman"/>
                          <w:i/>
                          <w:color w:val="2B2A29"/>
                          <w:sz w:val="20"/>
                        </w:rPr>
                        <w:t>initial</w:t>
                      </w:r>
                      <w:r>
                        <w:rPr>
                          <w:rFonts w:ascii="Times New Roman" w:hAnsi="Times New Roman"/>
                          <w:i/>
                          <w:color w:val="2B2A29"/>
                          <w:spacing w:val="-12"/>
                          <w:sz w:val="20"/>
                        </w:rPr>
                        <w:t> </w:t>
                      </w:r>
                      <w:r>
                        <w:rPr>
                          <w:rFonts w:ascii="Times New Roman" w:hAnsi="Times New Roman"/>
                          <w:i/>
                          <w:color w:val="2B2A29"/>
                          <w:sz w:val="20"/>
                        </w:rPr>
                        <w:t>experiences</w:t>
                      </w:r>
                      <w:r>
                        <w:rPr>
                          <w:rFonts w:ascii="Times New Roman" w:hAnsi="Times New Roman"/>
                          <w:i/>
                          <w:color w:val="2B2A29"/>
                          <w:spacing w:val="-13"/>
                          <w:sz w:val="20"/>
                        </w:rPr>
                        <w:t> </w:t>
                      </w:r>
                      <w:r>
                        <w:rPr>
                          <w:rFonts w:ascii="Times New Roman" w:hAnsi="Times New Roman"/>
                          <w:i/>
                          <w:color w:val="2B2A29"/>
                          <w:sz w:val="20"/>
                        </w:rPr>
                        <w:t>involved</w:t>
                      </w:r>
                      <w:r>
                        <w:rPr>
                          <w:rFonts w:ascii="Times New Roman" w:hAnsi="Times New Roman"/>
                          <w:i/>
                          <w:color w:val="2B2A29"/>
                          <w:spacing w:val="-12"/>
                          <w:sz w:val="20"/>
                        </w:rPr>
                        <w:t> </w:t>
                      </w:r>
                      <w:r>
                        <w:rPr>
                          <w:rFonts w:ascii="Times New Roman" w:hAnsi="Times New Roman"/>
                          <w:i/>
                          <w:color w:val="2B2A29"/>
                          <w:sz w:val="20"/>
                        </w:rPr>
                        <w:t>little</w:t>
                      </w:r>
                      <w:r>
                        <w:rPr>
                          <w:rFonts w:ascii="Times New Roman" w:hAnsi="Times New Roman"/>
                          <w:i/>
                          <w:color w:val="2B2A29"/>
                          <w:spacing w:val="-13"/>
                          <w:sz w:val="20"/>
                        </w:rPr>
                        <w:t> </w:t>
                      </w:r>
                      <w:r>
                        <w:rPr>
                          <w:rFonts w:ascii="Times New Roman" w:hAnsi="Times New Roman"/>
                          <w:i/>
                          <w:color w:val="2B2A29"/>
                          <w:sz w:val="20"/>
                        </w:rPr>
                        <w:t>interaction</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were</w:t>
                      </w:r>
                      <w:r>
                        <w:rPr>
                          <w:rFonts w:ascii="Times New Roman" w:hAnsi="Times New Roman"/>
                          <w:i/>
                          <w:color w:val="2B2A29"/>
                          <w:spacing w:val="-12"/>
                          <w:sz w:val="20"/>
                        </w:rPr>
                        <w:t> </w:t>
                      </w:r>
                      <w:r>
                        <w:rPr>
                          <w:rFonts w:ascii="Times New Roman" w:hAnsi="Times New Roman"/>
                          <w:i/>
                          <w:color w:val="2B2A29"/>
                          <w:sz w:val="20"/>
                        </w:rPr>
                        <w:t>more</w:t>
                      </w:r>
                      <w:r>
                        <w:rPr>
                          <w:rFonts w:ascii="Times New Roman" w:hAnsi="Times New Roman"/>
                          <w:i/>
                          <w:color w:val="2B2A29"/>
                          <w:spacing w:val="-13"/>
                          <w:sz w:val="20"/>
                        </w:rPr>
                        <w:t> </w:t>
                      </w:r>
                      <w:r>
                        <w:rPr>
                          <w:rFonts w:ascii="Times New Roman" w:hAnsi="Times New Roman"/>
                          <w:i/>
                          <w:color w:val="2B2A29"/>
                          <w:sz w:val="20"/>
                        </w:rPr>
                        <w:t>look-and-see experiences,</w:t>
                      </w:r>
                      <w:r>
                        <w:rPr>
                          <w:rFonts w:ascii="Times New Roman" w:hAnsi="Times New Roman"/>
                          <w:i/>
                          <w:color w:val="2B2A29"/>
                          <w:spacing w:val="-11"/>
                          <w:sz w:val="20"/>
                        </w:rPr>
                        <w:t> </w:t>
                      </w:r>
                      <w:r>
                        <w:rPr>
                          <w:rFonts w:ascii="Times New Roman" w:hAnsi="Times New Roman"/>
                          <w:i/>
                          <w:color w:val="2B2A29"/>
                          <w:sz w:val="20"/>
                        </w:rPr>
                        <w:t>such</w:t>
                      </w:r>
                      <w:r>
                        <w:rPr>
                          <w:rFonts w:ascii="Times New Roman" w:hAnsi="Times New Roman"/>
                          <w:i/>
                          <w:color w:val="2B2A29"/>
                          <w:spacing w:val="-8"/>
                          <w:sz w:val="20"/>
                        </w:rPr>
                        <w:t> </w:t>
                      </w:r>
                      <w:r>
                        <w:rPr>
                          <w:rFonts w:ascii="Times New Roman" w:hAnsi="Times New Roman"/>
                          <w:i/>
                          <w:color w:val="2B2A29"/>
                          <w:sz w:val="20"/>
                        </w:rPr>
                        <w:t>as</w:t>
                      </w:r>
                      <w:r>
                        <w:rPr>
                          <w:rFonts w:ascii="Times New Roman" w:hAnsi="Times New Roman"/>
                          <w:i/>
                          <w:color w:val="2B2A29"/>
                          <w:spacing w:val="-8"/>
                          <w:sz w:val="20"/>
                        </w:rPr>
                        <w:t> </w:t>
                      </w:r>
                      <w:r>
                        <w:rPr>
                          <w:rFonts w:ascii="Times New Roman" w:hAnsi="Times New Roman"/>
                          <w:i/>
                          <w:color w:val="2B2A29"/>
                          <w:sz w:val="20"/>
                        </w:rPr>
                        <w:t>taking</w:t>
                      </w:r>
                      <w:r>
                        <w:rPr>
                          <w:rFonts w:ascii="Times New Roman" w:hAnsi="Times New Roman"/>
                          <w:i/>
                          <w:color w:val="2B2A29"/>
                          <w:spacing w:val="-8"/>
                          <w:sz w:val="20"/>
                        </w:rPr>
                        <w:t> </w:t>
                      </w:r>
                      <w:r>
                        <w:rPr>
                          <w:rFonts w:ascii="Times New Roman" w:hAnsi="Times New Roman"/>
                          <w:i/>
                          <w:color w:val="2B2A29"/>
                          <w:sz w:val="20"/>
                        </w:rPr>
                        <w:t>a</w:t>
                      </w:r>
                      <w:r>
                        <w:rPr>
                          <w:rFonts w:ascii="Times New Roman" w:hAnsi="Times New Roman"/>
                          <w:i/>
                          <w:color w:val="2B2A29"/>
                          <w:spacing w:val="-8"/>
                          <w:sz w:val="20"/>
                        </w:rPr>
                        <w:t> </w:t>
                      </w:r>
                      <w:r>
                        <w:rPr>
                          <w:rFonts w:ascii="Times New Roman" w:hAnsi="Times New Roman"/>
                          <w:i/>
                          <w:color w:val="2B2A29"/>
                          <w:sz w:val="20"/>
                        </w:rPr>
                        <w:t>field</w:t>
                      </w:r>
                      <w:r>
                        <w:rPr>
                          <w:rFonts w:ascii="Times New Roman" w:hAnsi="Times New Roman"/>
                          <w:i/>
                          <w:color w:val="2B2A29"/>
                          <w:spacing w:val="-8"/>
                          <w:sz w:val="20"/>
                        </w:rPr>
                        <w:t> </w:t>
                      </w:r>
                      <w:r>
                        <w:rPr>
                          <w:rFonts w:ascii="Times New Roman" w:hAnsi="Times New Roman"/>
                          <w:i/>
                          <w:color w:val="2B2A29"/>
                          <w:sz w:val="20"/>
                        </w:rPr>
                        <w:t>trip</w:t>
                      </w:r>
                      <w:r>
                        <w:rPr>
                          <w:rFonts w:ascii="Times New Roman" w:hAnsi="Times New Roman"/>
                          <w:i/>
                          <w:color w:val="2B2A29"/>
                          <w:spacing w:val="-8"/>
                          <w:sz w:val="20"/>
                        </w:rPr>
                        <w:t> </w:t>
                      </w:r>
                      <w:r>
                        <w:rPr>
                          <w:rFonts w:ascii="Times New Roman" w:hAnsi="Times New Roman"/>
                          <w:i/>
                          <w:color w:val="2B2A29"/>
                          <w:sz w:val="20"/>
                        </w:rPr>
                        <w:t>to</w:t>
                      </w:r>
                      <w:r>
                        <w:rPr>
                          <w:rFonts w:ascii="Times New Roman" w:hAnsi="Times New Roman"/>
                          <w:i/>
                          <w:color w:val="2B2A29"/>
                          <w:spacing w:val="-8"/>
                          <w:sz w:val="20"/>
                        </w:rPr>
                        <w:t> </w:t>
                      </w:r>
                      <w:r>
                        <w:rPr>
                          <w:rFonts w:ascii="Times New Roman" w:hAnsi="Times New Roman"/>
                          <w:i/>
                          <w:color w:val="2B2A29"/>
                          <w:sz w:val="20"/>
                        </w:rPr>
                        <w:t>the</w:t>
                      </w:r>
                      <w:r>
                        <w:rPr>
                          <w:rFonts w:ascii="Times New Roman" w:hAnsi="Times New Roman"/>
                          <w:i/>
                          <w:color w:val="2B2A29"/>
                          <w:spacing w:val="-8"/>
                          <w:sz w:val="20"/>
                        </w:rPr>
                        <w:t> </w:t>
                      </w:r>
                      <w:r>
                        <w:rPr>
                          <w:rFonts w:ascii="Times New Roman" w:hAnsi="Times New Roman"/>
                          <w:i/>
                          <w:color w:val="2B2A29"/>
                          <w:sz w:val="20"/>
                        </w:rPr>
                        <w:t>Great</w:t>
                      </w:r>
                      <w:r>
                        <w:rPr>
                          <w:rFonts w:ascii="Times New Roman" w:hAnsi="Times New Roman"/>
                          <w:i/>
                          <w:color w:val="2B2A29"/>
                          <w:spacing w:val="-13"/>
                          <w:sz w:val="20"/>
                        </w:rPr>
                        <w:t> </w:t>
                      </w:r>
                      <w:r>
                        <w:rPr>
                          <w:rFonts w:ascii="Times New Roman" w:hAnsi="Times New Roman"/>
                          <w:i/>
                          <w:color w:val="2B2A29"/>
                          <w:sz w:val="20"/>
                        </w:rPr>
                        <w:t>Wall</w:t>
                      </w:r>
                      <w:r>
                        <w:rPr>
                          <w:rFonts w:ascii="Times New Roman" w:hAnsi="Times New Roman"/>
                          <w:i/>
                          <w:color w:val="2B2A29"/>
                          <w:spacing w:val="-8"/>
                          <w:sz w:val="20"/>
                        </w:rPr>
                        <w:t> </w:t>
                      </w:r>
                      <w:r>
                        <w:rPr>
                          <w:rFonts w:ascii="Times New Roman" w:hAnsi="Times New Roman"/>
                          <w:i/>
                          <w:color w:val="2B2A29"/>
                          <w:sz w:val="20"/>
                        </w:rPr>
                        <w:t>of</w:t>
                      </w:r>
                      <w:r>
                        <w:rPr>
                          <w:rFonts w:ascii="Times New Roman" w:hAnsi="Times New Roman"/>
                          <w:i/>
                          <w:color w:val="2B2A29"/>
                          <w:spacing w:val="-8"/>
                          <w:sz w:val="20"/>
                        </w:rPr>
                        <w:t> </w:t>
                      </w:r>
                      <w:r>
                        <w:rPr>
                          <w:rFonts w:ascii="Times New Roman" w:hAnsi="Times New Roman"/>
                          <w:i/>
                          <w:color w:val="2B2A29"/>
                          <w:sz w:val="20"/>
                        </w:rPr>
                        <w:t>China</w:t>
                      </w:r>
                      <w:r>
                        <w:rPr>
                          <w:rFonts w:ascii="Times New Roman" w:hAnsi="Times New Roman"/>
                          <w:i/>
                          <w:color w:val="2B2A29"/>
                          <w:spacing w:val="-8"/>
                          <w:sz w:val="20"/>
                        </w:rPr>
                        <w:t> </w:t>
                      </w:r>
                      <w:r>
                        <w:rPr>
                          <w:rFonts w:ascii="Times New Roman" w:hAnsi="Times New Roman"/>
                          <w:i/>
                          <w:color w:val="2B2A29"/>
                          <w:sz w:val="20"/>
                        </w:rPr>
                        <w:t>while</w:t>
                      </w:r>
                      <w:r>
                        <w:rPr>
                          <w:rFonts w:ascii="Times New Roman" w:hAnsi="Times New Roman"/>
                          <w:i/>
                          <w:color w:val="2B2A29"/>
                          <w:spacing w:val="-8"/>
                          <w:sz w:val="20"/>
                        </w:rPr>
                        <w:t> </w:t>
                      </w:r>
                      <w:r>
                        <w:rPr>
                          <w:rFonts w:ascii="Times New Roman" w:hAnsi="Times New Roman"/>
                          <w:i/>
                          <w:color w:val="2B2A29"/>
                          <w:sz w:val="20"/>
                        </w:rPr>
                        <w:t>using a</w:t>
                      </w:r>
                      <w:r>
                        <w:rPr>
                          <w:rFonts w:ascii="Times New Roman" w:hAnsi="Times New Roman"/>
                          <w:i/>
                          <w:color w:val="2B2A29"/>
                          <w:spacing w:val="-10"/>
                          <w:sz w:val="20"/>
                        </w:rPr>
                        <w:t> </w:t>
                      </w:r>
                      <w:r>
                        <w:rPr>
                          <w:rFonts w:ascii="Times New Roman" w:hAnsi="Times New Roman"/>
                          <w:i/>
                          <w:color w:val="2B2A29"/>
                          <w:sz w:val="20"/>
                        </w:rPr>
                        <w:t>VR</w:t>
                      </w:r>
                      <w:r>
                        <w:rPr>
                          <w:rFonts w:ascii="Times New Roman" w:hAnsi="Times New Roman"/>
                          <w:i/>
                          <w:color w:val="2B2A29"/>
                          <w:spacing w:val="-4"/>
                          <w:sz w:val="20"/>
                        </w:rPr>
                        <w:t> </w:t>
                      </w:r>
                      <w:r>
                        <w:rPr>
                          <w:rFonts w:ascii="Times New Roman" w:hAnsi="Times New Roman"/>
                          <w:i/>
                          <w:color w:val="2B2A29"/>
                          <w:sz w:val="20"/>
                        </w:rPr>
                        <w:t>headset.</w:t>
                      </w:r>
                      <w:r>
                        <w:rPr>
                          <w:rFonts w:ascii="Times New Roman" w:hAnsi="Times New Roman"/>
                          <w:i/>
                          <w:color w:val="2B2A29"/>
                          <w:spacing w:val="-4"/>
                          <w:sz w:val="20"/>
                        </w:rPr>
                        <w:t> </w:t>
                      </w:r>
                      <w:r>
                        <w:rPr>
                          <w:rFonts w:ascii="Times New Roman" w:hAnsi="Times New Roman"/>
                          <w:i/>
                          <w:color w:val="2B2A29"/>
                          <w:sz w:val="20"/>
                        </w:rPr>
                        <w:t>Gradually,</w:t>
                      </w:r>
                      <w:r>
                        <w:rPr>
                          <w:rFonts w:ascii="Times New Roman" w:hAnsi="Times New Roman"/>
                          <w:i/>
                          <w:color w:val="2B2A29"/>
                          <w:spacing w:val="-7"/>
                          <w:sz w:val="20"/>
                        </w:rPr>
                        <w:t> </w:t>
                      </w:r>
                      <w:r>
                        <w:rPr>
                          <w:rFonts w:ascii="Times New Roman" w:hAnsi="Times New Roman"/>
                          <w:i/>
                          <w:color w:val="2B2A29"/>
                          <w:sz w:val="20"/>
                        </w:rPr>
                        <w:t>Andi’s</w:t>
                      </w:r>
                      <w:r>
                        <w:rPr>
                          <w:rFonts w:ascii="Times New Roman" w:hAnsi="Times New Roman"/>
                          <w:i/>
                          <w:color w:val="2B2A29"/>
                          <w:spacing w:val="-4"/>
                          <w:sz w:val="20"/>
                        </w:rPr>
                        <w:t> </w:t>
                      </w:r>
                      <w:r>
                        <w:rPr>
                          <w:rFonts w:ascii="Times New Roman" w:hAnsi="Times New Roman"/>
                          <w:i/>
                          <w:color w:val="2B2A29"/>
                          <w:sz w:val="20"/>
                        </w:rPr>
                        <w:t>teachers</w:t>
                      </w:r>
                      <w:r>
                        <w:rPr>
                          <w:rFonts w:ascii="Times New Roman" w:hAnsi="Times New Roman"/>
                          <w:i/>
                          <w:color w:val="2B2A29"/>
                          <w:spacing w:val="-4"/>
                          <w:sz w:val="20"/>
                        </w:rPr>
                        <w:t> </w:t>
                      </w:r>
                      <w:r>
                        <w:rPr>
                          <w:rFonts w:ascii="Times New Roman" w:hAnsi="Times New Roman"/>
                          <w:i/>
                          <w:color w:val="2B2A29"/>
                          <w:sz w:val="20"/>
                        </w:rPr>
                        <w:t>added</w:t>
                      </w:r>
                      <w:r>
                        <w:rPr>
                          <w:rFonts w:ascii="Times New Roman" w:hAnsi="Times New Roman"/>
                          <w:i/>
                          <w:color w:val="2B2A29"/>
                          <w:spacing w:val="-4"/>
                          <w:sz w:val="20"/>
                        </w:rPr>
                        <w:t> </w:t>
                      </w:r>
                      <w:r>
                        <w:rPr>
                          <w:rFonts w:ascii="Times New Roman" w:hAnsi="Times New Roman"/>
                          <w:i/>
                          <w:color w:val="2B2A29"/>
                          <w:sz w:val="20"/>
                        </w:rPr>
                        <w:t>interactive</w:t>
                      </w:r>
                      <w:r>
                        <w:rPr>
                          <w:rFonts w:ascii="Times New Roman" w:hAnsi="Times New Roman"/>
                          <w:i/>
                          <w:color w:val="2B2A29"/>
                          <w:spacing w:val="-4"/>
                          <w:sz w:val="20"/>
                        </w:rPr>
                        <w:t> </w:t>
                      </w:r>
                      <w:r>
                        <w:rPr>
                          <w:rFonts w:ascii="Times New Roman" w:hAnsi="Times New Roman"/>
                          <w:i/>
                          <w:color w:val="2B2A29"/>
                          <w:sz w:val="20"/>
                        </w:rPr>
                        <w:t>experiences</w:t>
                      </w:r>
                      <w:r>
                        <w:rPr>
                          <w:rFonts w:ascii="Times New Roman" w:hAnsi="Times New Roman"/>
                          <w:i/>
                          <w:color w:val="2B2A29"/>
                          <w:spacing w:val="-4"/>
                          <w:sz w:val="20"/>
                        </w:rPr>
                        <w:t> </w:t>
                      </w:r>
                      <w:r>
                        <w:rPr>
                          <w:rFonts w:ascii="Times New Roman" w:hAnsi="Times New Roman"/>
                          <w:i/>
                          <w:color w:val="2B2A29"/>
                          <w:sz w:val="20"/>
                        </w:rPr>
                        <w:t>dur- ing</w:t>
                      </w:r>
                      <w:r>
                        <w:rPr>
                          <w:rFonts w:ascii="Times New Roman" w:hAnsi="Times New Roman"/>
                          <w:i/>
                          <w:color w:val="2B2A29"/>
                          <w:spacing w:val="-13"/>
                          <w:sz w:val="20"/>
                        </w:rPr>
                        <w:t> </w:t>
                      </w:r>
                      <w:r>
                        <w:rPr>
                          <w:rFonts w:ascii="Times New Roman" w:hAnsi="Times New Roman"/>
                          <w:i/>
                          <w:color w:val="2B2A29"/>
                          <w:sz w:val="20"/>
                        </w:rPr>
                        <w:t>which</w:t>
                      </w:r>
                      <w:r>
                        <w:rPr>
                          <w:rFonts w:ascii="Times New Roman" w:hAnsi="Times New Roman"/>
                          <w:i/>
                          <w:color w:val="2B2A29"/>
                          <w:spacing w:val="-12"/>
                          <w:sz w:val="20"/>
                        </w:rPr>
                        <w:t> </w:t>
                      </w:r>
                      <w:r>
                        <w:rPr>
                          <w:rFonts w:ascii="Times New Roman" w:hAnsi="Times New Roman"/>
                          <w:i/>
                          <w:color w:val="2B2A29"/>
                          <w:sz w:val="20"/>
                        </w:rPr>
                        <w:t>Andi</w:t>
                      </w:r>
                      <w:r>
                        <w:rPr>
                          <w:rFonts w:ascii="Times New Roman" w:hAnsi="Times New Roman"/>
                          <w:i/>
                          <w:color w:val="2B2A29"/>
                          <w:spacing w:val="-13"/>
                          <w:sz w:val="20"/>
                        </w:rPr>
                        <w:t> </w:t>
                      </w:r>
                      <w:r>
                        <w:rPr>
                          <w:rFonts w:ascii="Times New Roman" w:hAnsi="Times New Roman"/>
                          <w:i/>
                          <w:color w:val="2B2A29"/>
                          <w:sz w:val="20"/>
                        </w:rPr>
                        <w:t>learned</w:t>
                      </w:r>
                      <w:r>
                        <w:rPr>
                          <w:rFonts w:ascii="Times New Roman" w:hAnsi="Times New Roman"/>
                          <w:i/>
                          <w:color w:val="2B2A29"/>
                          <w:spacing w:val="-12"/>
                          <w:sz w:val="20"/>
                        </w:rPr>
                        <w:t> </w:t>
                      </w:r>
                      <w:r>
                        <w:rPr>
                          <w:rFonts w:ascii="Times New Roman" w:hAnsi="Times New Roman"/>
                          <w:i/>
                          <w:color w:val="2B2A29"/>
                          <w:sz w:val="20"/>
                        </w:rPr>
                        <w:t>to</w:t>
                      </w:r>
                      <w:r>
                        <w:rPr>
                          <w:rFonts w:ascii="Times New Roman" w:hAnsi="Times New Roman"/>
                          <w:i/>
                          <w:color w:val="2B2A29"/>
                          <w:spacing w:val="-13"/>
                          <w:sz w:val="20"/>
                        </w:rPr>
                        <w:t> </w:t>
                      </w:r>
                      <w:r>
                        <w:rPr>
                          <w:rFonts w:ascii="Times New Roman" w:hAnsi="Times New Roman"/>
                          <w:i/>
                          <w:color w:val="2B2A29"/>
                          <w:sz w:val="20"/>
                        </w:rPr>
                        <w:t>navigate</w:t>
                      </w:r>
                      <w:r>
                        <w:rPr>
                          <w:rFonts w:ascii="Times New Roman" w:hAnsi="Times New Roman"/>
                          <w:i/>
                          <w:color w:val="2B2A29"/>
                          <w:spacing w:val="-12"/>
                          <w:sz w:val="20"/>
                        </w:rPr>
                        <w:t> </w:t>
                      </w:r>
                      <w:r>
                        <w:rPr>
                          <w:rFonts w:ascii="Times New Roman" w:hAnsi="Times New Roman"/>
                          <w:i/>
                          <w:color w:val="2B2A29"/>
                          <w:sz w:val="20"/>
                        </w:rPr>
                        <w:t>controllers</w:t>
                      </w:r>
                      <w:r>
                        <w:rPr>
                          <w:rFonts w:ascii="Times New Roman" w:hAnsi="Times New Roman"/>
                          <w:i/>
                          <w:color w:val="2B2A29"/>
                          <w:spacing w:val="-13"/>
                          <w:sz w:val="20"/>
                        </w:rPr>
                        <w:t> </w:t>
                      </w:r>
                      <w:r>
                        <w:rPr>
                          <w:rFonts w:ascii="Times New Roman" w:hAnsi="Times New Roman"/>
                          <w:i/>
                          <w:color w:val="2B2A29"/>
                          <w:sz w:val="20"/>
                        </w:rPr>
                        <w:t>to</w:t>
                      </w:r>
                      <w:r>
                        <w:rPr>
                          <w:rFonts w:ascii="Times New Roman" w:hAnsi="Times New Roman"/>
                          <w:i/>
                          <w:color w:val="2B2A29"/>
                          <w:spacing w:val="-12"/>
                          <w:sz w:val="20"/>
                        </w:rPr>
                        <w:t> </w:t>
                      </w:r>
                      <w:r>
                        <w:rPr>
                          <w:rFonts w:ascii="Times New Roman" w:hAnsi="Times New Roman"/>
                          <w:i/>
                          <w:color w:val="2B2A29"/>
                          <w:sz w:val="20"/>
                        </w:rPr>
                        <w:t>draw,</w:t>
                      </w:r>
                      <w:r>
                        <w:rPr>
                          <w:rFonts w:ascii="Times New Roman" w:hAnsi="Times New Roman"/>
                          <w:i/>
                          <w:color w:val="2B2A29"/>
                          <w:spacing w:val="-13"/>
                          <w:sz w:val="20"/>
                        </w:rPr>
                        <w:t> </w:t>
                      </w:r>
                      <w:r>
                        <w:rPr>
                          <w:rFonts w:ascii="Times New Roman" w:hAnsi="Times New Roman"/>
                          <w:i/>
                          <w:color w:val="2B2A29"/>
                          <w:sz w:val="20"/>
                        </w:rPr>
                        <w:t>assemble,</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bounce </w:t>
                      </w:r>
                      <w:r>
                        <w:rPr>
                          <w:rFonts w:ascii="Times New Roman" w:hAnsi="Times New Roman"/>
                          <w:i/>
                          <w:color w:val="2B2A29"/>
                          <w:spacing w:val="-2"/>
                          <w:sz w:val="20"/>
                        </w:rPr>
                        <w:t>virtual</w:t>
                      </w:r>
                      <w:r>
                        <w:rPr>
                          <w:rFonts w:ascii="Times New Roman" w:hAnsi="Times New Roman"/>
                          <w:i/>
                          <w:color w:val="2B2A29"/>
                          <w:spacing w:val="-4"/>
                          <w:sz w:val="20"/>
                        </w:rPr>
                        <w:t> </w:t>
                      </w:r>
                      <w:r>
                        <w:rPr>
                          <w:rFonts w:ascii="Times New Roman" w:hAnsi="Times New Roman"/>
                          <w:i/>
                          <w:color w:val="2B2A29"/>
                          <w:spacing w:val="-2"/>
                          <w:sz w:val="20"/>
                        </w:rPr>
                        <w:t>objects</w:t>
                      </w:r>
                      <w:r>
                        <w:rPr>
                          <w:rFonts w:ascii="Times New Roman" w:hAnsi="Times New Roman"/>
                          <w:i/>
                          <w:color w:val="2B2A29"/>
                          <w:spacing w:val="-4"/>
                          <w:sz w:val="20"/>
                        </w:rPr>
                        <w:t> </w:t>
                      </w:r>
                      <w:r>
                        <w:rPr>
                          <w:rFonts w:ascii="Times New Roman" w:hAnsi="Times New Roman"/>
                          <w:i/>
                          <w:color w:val="2B2A29"/>
                          <w:spacing w:val="-2"/>
                          <w:sz w:val="20"/>
                        </w:rPr>
                        <w:t>in</w:t>
                      </w:r>
                      <w:r>
                        <w:rPr>
                          <w:rFonts w:ascii="Times New Roman" w:hAnsi="Times New Roman"/>
                          <w:i/>
                          <w:color w:val="2B2A29"/>
                          <w:spacing w:val="-4"/>
                          <w:sz w:val="20"/>
                        </w:rPr>
                        <w:t> </w:t>
                      </w:r>
                      <w:r>
                        <w:rPr>
                          <w:rFonts w:ascii="Times New Roman" w:hAnsi="Times New Roman"/>
                          <w:i/>
                          <w:color w:val="2B2A29"/>
                          <w:spacing w:val="-2"/>
                          <w:sz w:val="20"/>
                        </w:rPr>
                        <w:t>small</w:t>
                      </w:r>
                      <w:r>
                        <w:rPr>
                          <w:rFonts w:ascii="Times New Roman" w:hAnsi="Times New Roman"/>
                          <w:i/>
                          <w:color w:val="2B2A29"/>
                          <w:spacing w:val="-4"/>
                          <w:sz w:val="20"/>
                        </w:rPr>
                        <w:t> </w:t>
                      </w:r>
                      <w:r>
                        <w:rPr>
                          <w:rFonts w:ascii="Times New Roman" w:hAnsi="Times New Roman"/>
                          <w:i/>
                          <w:color w:val="2B2A29"/>
                          <w:spacing w:val="-2"/>
                          <w:sz w:val="20"/>
                        </w:rPr>
                        <w:t>group</w:t>
                      </w:r>
                      <w:r>
                        <w:rPr>
                          <w:rFonts w:ascii="Times New Roman" w:hAnsi="Times New Roman"/>
                          <w:i/>
                          <w:color w:val="2B2A29"/>
                          <w:spacing w:val="-4"/>
                          <w:sz w:val="20"/>
                        </w:rPr>
                        <w:t> </w:t>
                      </w:r>
                      <w:r>
                        <w:rPr>
                          <w:rFonts w:ascii="Times New Roman" w:hAnsi="Times New Roman"/>
                          <w:i/>
                          <w:color w:val="2B2A29"/>
                          <w:spacing w:val="-2"/>
                          <w:sz w:val="20"/>
                        </w:rPr>
                        <w:t>activities</w:t>
                      </w:r>
                      <w:r>
                        <w:rPr>
                          <w:rFonts w:ascii="Times New Roman" w:hAnsi="Times New Roman"/>
                          <w:i/>
                          <w:color w:val="2B2A29"/>
                          <w:spacing w:val="-4"/>
                          <w:sz w:val="20"/>
                        </w:rPr>
                        <w:t> </w:t>
                      </w:r>
                      <w:r>
                        <w:rPr>
                          <w:rFonts w:ascii="Times New Roman" w:hAnsi="Times New Roman"/>
                          <w:i/>
                          <w:color w:val="2B2A29"/>
                          <w:spacing w:val="-2"/>
                          <w:sz w:val="20"/>
                        </w:rPr>
                        <w:t>with</w:t>
                      </w:r>
                      <w:r>
                        <w:rPr>
                          <w:rFonts w:ascii="Times New Roman" w:hAnsi="Times New Roman"/>
                          <w:i/>
                          <w:color w:val="2B2A29"/>
                          <w:spacing w:val="-4"/>
                          <w:sz w:val="20"/>
                        </w:rPr>
                        <w:t> </w:t>
                      </w:r>
                      <w:r>
                        <w:rPr>
                          <w:rFonts w:ascii="Times New Roman" w:hAnsi="Times New Roman"/>
                          <w:i/>
                          <w:color w:val="2B2A29"/>
                          <w:spacing w:val="-2"/>
                          <w:sz w:val="20"/>
                        </w:rPr>
                        <w:t>her</w:t>
                      </w:r>
                      <w:r>
                        <w:rPr>
                          <w:rFonts w:ascii="Times New Roman" w:hAnsi="Times New Roman"/>
                          <w:i/>
                          <w:color w:val="2B2A29"/>
                          <w:spacing w:val="-4"/>
                          <w:sz w:val="20"/>
                        </w:rPr>
                        <w:t> </w:t>
                      </w:r>
                      <w:r>
                        <w:rPr>
                          <w:rFonts w:ascii="Times New Roman" w:hAnsi="Times New Roman"/>
                          <w:i/>
                          <w:color w:val="2B2A29"/>
                          <w:spacing w:val="-2"/>
                          <w:sz w:val="20"/>
                        </w:rPr>
                        <w:t>classmates.</w:t>
                      </w:r>
                      <w:r>
                        <w:rPr>
                          <w:rFonts w:ascii="Times New Roman" w:hAnsi="Times New Roman"/>
                          <w:i/>
                          <w:color w:val="2B2A29"/>
                          <w:spacing w:val="-4"/>
                          <w:sz w:val="20"/>
                        </w:rPr>
                        <w:t> </w:t>
                      </w:r>
                      <w:r>
                        <w:rPr>
                          <w:rFonts w:ascii="Times New Roman" w:hAnsi="Times New Roman"/>
                          <w:i/>
                          <w:color w:val="2B2A29"/>
                          <w:spacing w:val="-2"/>
                          <w:sz w:val="20"/>
                        </w:rPr>
                        <w:t>By</w:t>
                      </w:r>
                      <w:r>
                        <w:rPr>
                          <w:rFonts w:ascii="Times New Roman" w:hAnsi="Times New Roman"/>
                          <w:i/>
                          <w:color w:val="2B2A29"/>
                          <w:spacing w:val="-4"/>
                          <w:sz w:val="20"/>
                        </w:rPr>
                        <w:t> </w:t>
                      </w:r>
                      <w:r>
                        <w:rPr>
                          <w:rFonts w:ascii="Times New Roman" w:hAnsi="Times New Roman"/>
                          <w:i/>
                          <w:color w:val="2B2A29"/>
                          <w:spacing w:val="-2"/>
                          <w:sz w:val="20"/>
                        </w:rPr>
                        <w:t>middle</w:t>
                      </w:r>
                      <w:r>
                        <w:rPr>
                          <w:rFonts w:ascii="Times New Roman" w:hAnsi="Times New Roman"/>
                          <w:i/>
                          <w:color w:val="2B2A29"/>
                          <w:spacing w:val="-4"/>
                          <w:sz w:val="20"/>
                        </w:rPr>
                        <w:t> </w:t>
                      </w:r>
                      <w:r>
                        <w:rPr>
                          <w:rFonts w:ascii="Times New Roman" w:hAnsi="Times New Roman"/>
                          <w:i/>
                          <w:color w:val="2B2A29"/>
                          <w:spacing w:val="-2"/>
                          <w:sz w:val="20"/>
                        </w:rPr>
                        <w:t>school, </w:t>
                      </w:r>
                      <w:r>
                        <w:rPr>
                          <w:rFonts w:ascii="Times New Roman" w:hAnsi="Times New Roman"/>
                          <w:i/>
                          <w:color w:val="2B2A29"/>
                          <w:sz w:val="20"/>
                        </w:rPr>
                        <w:t>Andi was a confident presenter in virtual reality platforms and often played social</w:t>
                      </w:r>
                      <w:r>
                        <w:rPr>
                          <w:rFonts w:ascii="Times New Roman" w:hAnsi="Times New Roman"/>
                          <w:i/>
                          <w:color w:val="2B2A29"/>
                          <w:spacing w:val="-3"/>
                          <w:sz w:val="20"/>
                        </w:rPr>
                        <w:t> </w:t>
                      </w:r>
                      <w:r>
                        <w:rPr>
                          <w:rFonts w:ascii="Times New Roman" w:hAnsi="Times New Roman"/>
                          <w:i/>
                          <w:color w:val="2B2A29"/>
                          <w:sz w:val="20"/>
                        </w:rPr>
                        <w:t>VR games outside of school. In 6th grade, Andi wrote a report on her virtual visit to Mars, ending with her resolution to become an astronaut.</w:t>
                      </w:r>
                    </w:p>
                    <w:p>
                      <w:pPr>
                        <w:spacing w:line="249" w:lineRule="auto" w:before="8"/>
                        <w:ind w:left="238" w:right="235" w:firstLine="240"/>
                        <w:jc w:val="both"/>
                        <w:rPr>
                          <w:rFonts w:ascii="Times New Roman" w:hAnsi="Times New Roman"/>
                          <w:i/>
                          <w:color w:val="000000"/>
                          <w:sz w:val="20"/>
                        </w:rPr>
                      </w:pPr>
                      <w:r>
                        <w:rPr>
                          <w:rFonts w:ascii="Times New Roman" w:hAnsi="Times New Roman"/>
                          <w:i/>
                          <w:color w:val="2B2A29"/>
                          <w:sz w:val="20"/>
                        </w:rPr>
                        <w:t>In high school, Andi enjoyed participating in eSports and played on </w:t>
                      </w:r>
                      <w:r>
                        <w:rPr>
                          <w:rFonts w:ascii="Times New Roman" w:hAnsi="Times New Roman"/>
                          <w:i/>
                          <w:color w:val="2B2A29"/>
                          <w:sz w:val="20"/>
                        </w:rPr>
                        <w:t>an</w:t>
                      </w:r>
                      <w:r>
                        <w:rPr>
                          <w:rFonts w:ascii="Times New Roman" w:hAnsi="Times New Roman"/>
                          <w:i/>
                          <w:color w:val="2B2A29"/>
                          <w:sz w:val="20"/>
                        </w:rPr>
                        <w:t> all-female</w:t>
                      </w:r>
                      <w:r>
                        <w:rPr>
                          <w:rFonts w:ascii="Times New Roman" w:hAnsi="Times New Roman"/>
                          <w:i/>
                          <w:color w:val="2B2A29"/>
                          <w:spacing w:val="-11"/>
                          <w:sz w:val="20"/>
                        </w:rPr>
                        <w:t> </w:t>
                      </w:r>
                      <w:r>
                        <w:rPr>
                          <w:rFonts w:ascii="Times New Roman" w:hAnsi="Times New Roman"/>
                          <w:i/>
                          <w:color w:val="2B2A29"/>
                          <w:sz w:val="20"/>
                        </w:rPr>
                        <w:t>team</w:t>
                      </w:r>
                      <w:r>
                        <w:rPr>
                          <w:rFonts w:ascii="Times New Roman" w:hAnsi="Times New Roman"/>
                          <w:i/>
                          <w:color w:val="2B2A29"/>
                          <w:spacing w:val="-10"/>
                          <w:sz w:val="20"/>
                        </w:rPr>
                        <w:t> </w:t>
                      </w:r>
                      <w:r>
                        <w:rPr>
                          <w:rFonts w:ascii="Times New Roman" w:hAnsi="Times New Roman"/>
                          <w:i/>
                          <w:color w:val="2B2A29"/>
                          <w:sz w:val="20"/>
                        </w:rPr>
                        <w:t>with</w:t>
                      </w:r>
                      <w:r>
                        <w:rPr>
                          <w:rFonts w:ascii="Times New Roman" w:hAnsi="Times New Roman"/>
                          <w:i/>
                          <w:color w:val="2B2A29"/>
                          <w:spacing w:val="-10"/>
                          <w:sz w:val="20"/>
                        </w:rPr>
                        <w:t> </w:t>
                      </w:r>
                      <w:r>
                        <w:rPr>
                          <w:rFonts w:ascii="Times New Roman" w:hAnsi="Times New Roman"/>
                          <w:i/>
                          <w:color w:val="2B2A29"/>
                          <w:sz w:val="20"/>
                        </w:rPr>
                        <w:t>the</w:t>
                      </w:r>
                      <w:r>
                        <w:rPr>
                          <w:rFonts w:ascii="Times New Roman" w:hAnsi="Times New Roman"/>
                          <w:i/>
                          <w:color w:val="2B2A29"/>
                          <w:spacing w:val="-11"/>
                          <w:sz w:val="20"/>
                        </w:rPr>
                        <w:t> </w:t>
                      </w:r>
                      <w:r>
                        <w:rPr>
                          <w:rFonts w:ascii="Times New Roman" w:hAnsi="Times New Roman"/>
                          <w:i/>
                          <w:color w:val="2B2A29"/>
                          <w:sz w:val="20"/>
                        </w:rPr>
                        <w:t>potential</w:t>
                      </w:r>
                      <w:r>
                        <w:rPr>
                          <w:rFonts w:ascii="Times New Roman" w:hAnsi="Times New Roman"/>
                          <w:i/>
                          <w:color w:val="2B2A29"/>
                          <w:spacing w:val="-10"/>
                          <w:sz w:val="20"/>
                        </w:rPr>
                        <w:t> </w:t>
                      </w:r>
                      <w:r>
                        <w:rPr>
                          <w:rFonts w:ascii="Times New Roman" w:hAnsi="Times New Roman"/>
                          <w:i/>
                          <w:color w:val="2B2A29"/>
                          <w:sz w:val="20"/>
                        </w:rPr>
                        <w:t>to</w:t>
                      </w:r>
                      <w:r>
                        <w:rPr>
                          <w:rFonts w:ascii="Times New Roman" w:hAnsi="Times New Roman"/>
                          <w:i/>
                          <w:color w:val="2B2A29"/>
                          <w:spacing w:val="-11"/>
                          <w:sz w:val="20"/>
                        </w:rPr>
                        <w:t> </w:t>
                      </w:r>
                      <w:r>
                        <w:rPr>
                          <w:rFonts w:ascii="Times New Roman" w:hAnsi="Times New Roman"/>
                          <w:i/>
                          <w:color w:val="2B2A29"/>
                          <w:sz w:val="20"/>
                        </w:rPr>
                        <w:t>win</w:t>
                      </w:r>
                      <w:r>
                        <w:rPr>
                          <w:rFonts w:ascii="Times New Roman" w:hAnsi="Times New Roman"/>
                          <w:i/>
                          <w:color w:val="2B2A29"/>
                          <w:spacing w:val="-10"/>
                          <w:sz w:val="20"/>
                        </w:rPr>
                        <w:t> </w:t>
                      </w:r>
                      <w:r>
                        <w:rPr>
                          <w:rFonts w:ascii="Times New Roman" w:hAnsi="Times New Roman"/>
                          <w:i/>
                          <w:color w:val="2B2A29"/>
                          <w:sz w:val="20"/>
                        </w:rPr>
                        <w:t>$30,000</w:t>
                      </w:r>
                      <w:r>
                        <w:rPr>
                          <w:rFonts w:ascii="Times New Roman" w:hAnsi="Times New Roman"/>
                          <w:i/>
                          <w:color w:val="2B2A29"/>
                          <w:spacing w:val="-11"/>
                          <w:sz w:val="20"/>
                        </w:rPr>
                        <w:t> </w:t>
                      </w:r>
                      <w:r>
                        <w:rPr>
                          <w:rFonts w:ascii="Times New Roman" w:hAnsi="Times New Roman"/>
                          <w:i/>
                          <w:color w:val="2B2A29"/>
                          <w:sz w:val="20"/>
                        </w:rPr>
                        <w:t>in</w:t>
                      </w:r>
                      <w:r>
                        <w:rPr>
                          <w:rFonts w:ascii="Times New Roman" w:hAnsi="Times New Roman"/>
                          <w:i/>
                          <w:color w:val="2B2A29"/>
                          <w:spacing w:val="-10"/>
                          <w:sz w:val="20"/>
                        </w:rPr>
                        <w:t> </w:t>
                      </w:r>
                      <w:r>
                        <w:rPr>
                          <w:rFonts w:ascii="Times New Roman" w:hAnsi="Times New Roman"/>
                          <w:i/>
                          <w:color w:val="2B2A29"/>
                          <w:sz w:val="20"/>
                        </w:rPr>
                        <w:t>college</w:t>
                      </w:r>
                      <w:r>
                        <w:rPr>
                          <w:rFonts w:ascii="Times New Roman" w:hAnsi="Times New Roman"/>
                          <w:i/>
                          <w:color w:val="2B2A29"/>
                          <w:spacing w:val="-11"/>
                          <w:sz w:val="20"/>
                        </w:rPr>
                        <w:t> </w:t>
                      </w:r>
                      <w:r>
                        <w:rPr>
                          <w:rFonts w:ascii="Times New Roman" w:hAnsi="Times New Roman"/>
                          <w:i/>
                          <w:color w:val="2B2A29"/>
                          <w:sz w:val="20"/>
                        </w:rPr>
                        <w:t>scholarships.</w:t>
                      </w:r>
                      <w:r>
                        <w:rPr>
                          <w:rFonts w:ascii="Times New Roman" w:hAnsi="Times New Roman"/>
                          <w:i/>
                          <w:color w:val="2B2A29"/>
                          <w:spacing w:val="-10"/>
                          <w:sz w:val="20"/>
                        </w:rPr>
                        <w:t> </w:t>
                      </w:r>
                      <w:r>
                        <w:rPr>
                          <w:rFonts w:ascii="Times New Roman" w:hAnsi="Times New Roman"/>
                          <w:i/>
                          <w:color w:val="2B2A29"/>
                          <w:sz w:val="20"/>
                        </w:rPr>
                        <w:t>She also</w:t>
                      </w:r>
                      <w:r>
                        <w:rPr>
                          <w:rFonts w:ascii="Times New Roman" w:hAnsi="Times New Roman"/>
                          <w:i/>
                          <w:color w:val="2B2A29"/>
                          <w:spacing w:val="-8"/>
                          <w:sz w:val="20"/>
                        </w:rPr>
                        <w:t> </w:t>
                      </w:r>
                      <w:r>
                        <w:rPr>
                          <w:rFonts w:ascii="Times New Roman" w:hAnsi="Times New Roman"/>
                          <w:i/>
                          <w:color w:val="2B2A29"/>
                          <w:sz w:val="20"/>
                        </w:rPr>
                        <w:t>engaged</w:t>
                      </w:r>
                      <w:r>
                        <w:rPr>
                          <w:rFonts w:ascii="Times New Roman" w:hAnsi="Times New Roman"/>
                          <w:i/>
                          <w:color w:val="2B2A29"/>
                          <w:spacing w:val="-8"/>
                          <w:sz w:val="20"/>
                        </w:rPr>
                        <w:t> </w:t>
                      </w:r>
                      <w:r>
                        <w:rPr>
                          <w:rFonts w:ascii="Times New Roman" w:hAnsi="Times New Roman"/>
                          <w:i/>
                          <w:color w:val="2B2A29"/>
                          <w:sz w:val="20"/>
                        </w:rPr>
                        <w:t>in</w:t>
                      </w:r>
                      <w:r>
                        <w:rPr>
                          <w:rFonts w:ascii="Times New Roman" w:hAnsi="Times New Roman"/>
                          <w:i/>
                          <w:color w:val="2B2A29"/>
                          <w:spacing w:val="-8"/>
                          <w:sz w:val="20"/>
                        </w:rPr>
                        <w:t> </w:t>
                      </w:r>
                      <w:r>
                        <w:rPr>
                          <w:rFonts w:ascii="Times New Roman" w:hAnsi="Times New Roman"/>
                          <w:i/>
                          <w:color w:val="2B2A29"/>
                          <w:sz w:val="20"/>
                        </w:rPr>
                        <w:t>weekend</w:t>
                      </w:r>
                      <w:r>
                        <w:rPr>
                          <w:rFonts w:ascii="Times New Roman" w:hAnsi="Times New Roman"/>
                          <w:i/>
                          <w:color w:val="2B2A29"/>
                          <w:spacing w:val="-8"/>
                          <w:sz w:val="20"/>
                        </w:rPr>
                        <w:t> </w:t>
                      </w:r>
                      <w:r>
                        <w:rPr>
                          <w:rFonts w:ascii="Times New Roman" w:hAnsi="Times New Roman"/>
                          <w:i/>
                          <w:color w:val="2B2A29"/>
                          <w:sz w:val="20"/>
                        </w:rPr>
                        <w:t>virtual</w:t>
                      </w:r>
                      <w:r>
                        <w:rPr>
                          <w:rFonts w:ascii="Times New Roman" w:hAnsi="Times New Roman"/>
                          <w:i/>
                          <w:color w:val="2B2A29"/>
                          <w:spacing w:val="-8"/>
                          <w:sz w:val="20"/>
                        </w:rPr>
                        <w:t> </w:t>
                      </w:r>
                      <w:r>
                        <w:rPr>
                          <w:rFonts w:ascii="Times New Roman" w:hAnsi="Times New Roman"/>
                          <w:i/>
                          <w:color w:val="2B2A29"/>
                          <w:sz w:val="20"/>
                        </w:rPr>
                        <w:t>science</w:t>
                      </w:r>
                      <w:r>
                        <w:rPr>
                          <w:rFonts w:ascii="Times New Roman" w:hAnsi="Times New Roman"/>
                          <w:i/>
                          <w:color w:val="2B2A29"/>
                          <w:spacing w:val="-8"/>
                          <w:sz w:val="20"/>
                        </w:rPr>
                        <w:t> </w:t>
                      </w:r>
                      <w:r>
                        <w:rPr>
                          <w:rFonts w:ascii="Times New Roman" w:hAnsi="Times New Roman"/>
                          <w:i/>
                          <w:color w:val="2B2A29"/>
                          <w:sz w:val="20"/>
                        </w:rPr>
                        <w:t>workshops</w:t>
                      </w:r>
                      <w:r>
                        <w:rPr>
                          <w:rFonts w:ascii="Times New Roman" w:hAnsi="Times New Roman"/>
                          <w:i/>
                          <w:color w:val="2B2A29"/>
                          <w:spacing w:val="-8"/>
                          <w:sz w:val="20"/>
                        </w:rPr>
                        <w:t> </w:t>
                      </w:r>
                      <w:r>
                        <w:rPr>
                          <w:rFonts w:ascii="Times New Roman" w:hAnsi="Times New Roman"/>
                          <w:i/>
                          <w:color w:val="2B2A29"/>
                          <w:sz w:val="20"/>
                        </w:rPr>
                        <w:t>on</w:t>
                      </w:r>
                      <w:r>
                        <w:rPr>
                          <w:rFonts w:ascii="Times New Roman" w:hAnsi="Times New Roman"/>
                          <w:i/>
                          <w:color w:val="2B2A29"/>
                          <w:spacing w:val="-8"/>
                          <w:sz w:val="20"/>
                        </w:rPr>
                        <w:t> </w:t>
                      </w:r>
                      <w:r>
                        <w:rPr>
                          <w:rFonts w:ascii="Times New Roman" w:hAnsi="Times New Roman"/>
                          <w:i/>
                          <w:color w:val="2B2A29"/>
                          <w:sz w:val="20"/>
                        </w:rPr>
                        <w:t>biofuel</w:t>
                      </w:r>
                      <w:r>
                        <w:rPr>
                          <w:rFonts w:ascii="Times New Roman" w:hAnsi="Times New Roman"/>
                          <w:i/>
                          <w:color w:val="2B2A29"/>
                          <w:spacing w:val="-8"/>
                          <w:sz w:val="20"/>
                        </w:rPr>
                        <w:t> </w:t>
                      </w:r>
                      <w:r>
                        <w:rPr>
                          <w:rFonts w:ascii="Times New Roman" w:hAnsi="Times New Roman"/>
                          <w:i/>
                          <w:color w:val="2B2A29"/>
                          <w:sz w:val="20"/>
                        </w:rPr>
                        <w:t>creation</w:t>
                      </w:r>
                      <w:r>
                        <w:rPr>
                          <w:rFonts w:ascii="Times New Roman" w:hAnsi="Times New Roman"/>
                          <w:i/>
                          <w:color w:val="2B2A29"/>
                          <w:spacing w:val="-8"/>
                          <w:sz w:val="20"/>
                        </w:rPr>
                        <w:t> </w:t>
                      </w:r>
                      <w:r>
                        <w:rPr>
                          <w:rFonts w:ascii="Times New Roman" w:hAnsi="Times New Roman"/>
                          <w:i/>
                          <w:color w:val="2B2A29"/>
                          <w:sz w:val="20"/>
                        </w:rPr>
                        <w:t>spon- sored by corporations looking to increase students’</w:t>
                      </w:r>
                      <w:r>
                        <w:rPr>
                          <w:rFonts w:ascii="Times New Roman" w:hAnsi="Times New Roman"/>
                          <w:i/>
                          <w:color w:val="2B2A29"/>
                          <w:spacing w:val="-6"/>
                          <w:sz w:val="20"/>
                        </w:rPr>
                        <w:t> </w:t>
                      </w:r>
                      <w:r>
                        <w:rPr>
                          <w:rFonts w:ascii="Times New Roman" w:hAnsi="Times New Roman"/>
                          <w:i/>
                          <w:color w:val="2B2A29"/>
                          <w:sz w:val="20"/>
                        </w:rPr>
                        <w:t>scientific collaboration skills of observation, cause-and-effect monitoring, and communication of results.</w:t>
                      </w:r>
                      <w:r>
                        <w:rPr>
                          <w:rFonts w:ascii="Times New Roman" w:hAnsi="Times New Roman"/>
                          <w:i/>
                          <w:color w:val="2B2A29"/>
                          <w:spacing w:val="-13"/>
                          <w:sz w:val="20"/>
                        </w:rPr>
                        <w:t> </w:t>
                      </w:r>
                      <w:r>
                        <w:rPr>
                          <w:rFonts w:ascii="Times New Roman" w:hAnsi="Times New Roman"/>
                          <w:i/>
                          <w:color w:val="2B2A29"/>
                          <w:sz w:val="20"/>
                        </w:rPr>
                        <w:t>Andi</w:t>
                      </w:r>
                      <w:r>
                        <w:rPr>
                          <w:rFonts w:ascii="Times New Roman" w:hAnsi="Times New Roman"/>
                          <w:i/>
                          <w:color w:val="2B2A29"/>
                          <w:spacing w:val="-12"/>
                          <w:sz w:val="20"/>
                        </w:rPr>
                        <w:t> </w:t>
                      </w:r>
                      <w:r>
                        <w:rPr>
                          <w:rFonts w:ascii="Times New Roman" w:hAnsi="Times New Roman"/>
                          <w:i/>
                          <w:color w:val="2B2A29"/>
                          <w:sz w:val="20"/>
                        </w:rPr>
                        <w:t>regularly</w:t>
                      </w:r>
                      <w:r>
                        <w:rPr>
                          <w:rFonts w:ascii="Times New Roman" w:hAnsi="Times New Roman"/>
                          <w:i/>
                          <w:color w:val="2B2A29"/>
                          <w:spacing w:val="-11"/>
                          <w:sz w:val="20"/>
                        </w:rPr>
                        <w:t> </w:t>
                      </w:r>
                      <w:r>
                        <w:rPr>
                          <w:rFonts w:ascii="Times New Roman" w:hAnsi="Times New Roman"/>
                          <w:i/>
                          <w:color w:val="2B2A29"/>
                          <w:sz w:val="20"/>
                        </w:rPr>
                        <w:t>joined</w:t>
                      </w:r>
                      <w:r>
                        <w:rPr>
                          <w:rFonts w:ascii="Times New Roman" w:hAnsi="Times New Roman"/>
                          <w:i/>
                          <w:color w:val="2B2A29"/>
                          <w:spacing w:val="-11"/>
                          <w:sz w:val="20"/>
                        </w:rPr>
                        <w:t> </w:t>
                      </w:r>
                      <w:r>
                        <w:rPr>
                          <w:rFonts w:ascii="Times New Roman" w:hAnsi="Times New Roman"/>
                          <w:i/>
                          <w:color w:val="2B2A29"/>
                          <w:sz w:val="20"/>
                        </w:rPr>
                        <w:t>virtual</w:t>
                      </w:r>
                      <w:r>
                        <w:rPr>
                          <w:rFonts w:ascii="Times New Roman" w:hAnsi="Times New Roman"/>
                          <w:i/>
                          <w:color w:val="2B2A29"/>
                          <w:spacing w:val="-11"/>
                          <w:sz w:val="20"/>
                        </w:rPr>
                        <w:t> </w:t>
                      </w:r>
                      <w:r>
                        <w:rPr>
                          <w:rFonts w:ascii="Times New Roman" w:hAnsi="Times New Roman"/>
                          <w:i/>
                          <w:color w:val="2B2A29"/>
                          <w:sz w:val="20"/>
                        </w:rPr>
                        <w:t>check-ins</w:t>
                      </w:r>
                      <w:r>
                        <w:rPr>
                          <w:rFonts w:ascii="Times New Roman" w:hAnsi="Times New Roman"/>
                          <w:i/>
                          <w:color w:val="2B2A29"/>
                          <w:spacing w:val="-11"/>
                          <w:sz w:val="20"/>
                        </w:rPr>
                        <w:t> </w:t>
                      </w:r>
                      <w:r>
                        <w:rPr>
                          <w:rFonts w:ascii="Times New Roman" w:hAnsi="Times New Roman"/>
                          <w:i/>
                          <w:color w:val="2B2A29"/>
                          <w:sz w:val="20"/>
                        </w:rPr>
                        <w:t>with</w:t>
                      </w:r>
                      <w:r>
                        <w:rPr>
                          <w:rFonts w:ascii="Times New Roman" w:hAnsi="Times New Roman"/>
                          <w:i/>
                          <w:color w:val="2B2A29"/>
                          <w:spacing w:val="-11"/>
                          <w:sz w:val="20"/>
                        </w:rPr>
                        <w:t> </w:t>
                      </w:r>
                      <w:r>
                        <w:rPr>
                          <w:rFonts w:ascii="Times New Roman" w:hAnsi="Times New Roman"/>
                          <w:i/>
                          <w:color w:val="2B2A29"/>
                          <w:sz w:val="20"/>
                        </w:rPr>
                        <w:t>scientists</w:t>
                      </w:r>
                      <w:r>
                        <w:rPr>
                          <w:rFonts w:ascii="Times New Roman" w:hAnsi="Times New Roman"/>
                          <w:i/>
                          <w:color w:val="2B2A29"/>
                          <w:spacing w:val="-11"/>
                          <w:sz w:val="20"/>
                        </w:rPr>
                        <w:t> </w:t>
                      </w:r>
                      <w:r>
                        <w:rPr>
                          <w:rFonts w:ascii="Times New Roman" w:hAnsi="Times New Roman"/>
                          <w:i/>
                          <w:color w:val="2B2A29"/>
                          <w:sz w:val="20"/>
                        </w:rPr>
                        <w:t>at</w:t>
                      </w:r>
                      <w:r>
                        <w:rPr>
                          <w:rFonts w:ascii="Times New Roman" w:hAnsi="Times New Roman"/>
                          <w:i/>
                          <w:color w:val="2B2A29"/>
                          <w:spacing w:val="-11"/>
                          <w:sz w:val="20"/>
                        </w:rPr>
                        <w:t> </w:t>
                      </w:r>
                      <w:r>
                        <w:rPr>
                          <w:rFonts w:ascii="Times New Roman" w:hAnsi="Times New Roman"/>
                          <w:i/>
                          <w:color w:val="2B2A29"/>
                          <w:sz w:val="20"/>
                        </w:rPr>
                        <w:t>international museums</w:t>
                      </w:r>
                      <w:r>
                        <w:rPr>
                          <w:rFonts w:ascii="Times New Roman" w:hAnsi="Times New Roman"/>
                          <w:i/>
                          <w:color w:val="2B2A29"/>
                          <w:spacing w:val="-13"/>
                          <w:sz w:val="20"/>
                        </w:rPr>
                        <w:t> </w:t>
                      </w:r>
                      <w:r>
                        <w:rPr>
                          <w:rFonts w:ascii="Times New Roman" w:hAnsi="Times New Roman"/>
                          <w:i/>
                          <w:color w:val="2B2A29"/>
                          <w:sz w:val="20"/>
                        </w:rPr>
                        <w:t>and</w:t>
                      </w:r>
                      <w:r>
                        <w:rPr>
                          <w:rFonts w:ascii="Times New Roman" w:hAnsi="Times New Roman"/>
                          <w:i/>
                          <w:color w:val="2B2A29"/>
                          <w:spacing w:val="-12"/>
                          <w:sz w:val="20"/>
                        </w:rPr>
                        <w:t> </w:t>
                      </w:r>
                      <w:r>
                        <w:rPr>
                          <w:rFonts w:ascii="Times New Roman" w:hAnsi="Times New Roman"/>
                          <w:i/>
                          <w:color w:val="2B2A29"/>
                          <w:sz w:val="20"/>
                        </w:rPr>
                        <w:t>connected</w:t>
                      </w:r>
                      <w:r>
                        <w:rPr>
                          <w:rFonts w:ascii="Times New Roman" w:hAnsi="Times New Roman"/>
                          <w:i/>
                          <w:color w:val="2B2A29"/>
                          <w:spacing w:val="-12"/>
                          <w:sz w:val="20"/>
                        </w:rPr>
                        <w:t> </w:t>
                      </w:r>
                      <w:r>
                        <w:rPr>
                          <w:rFonts w:ascii="Times New Roman" w:hAnsi="Times New Roman"/>
                          <w:i/>
                          <w:color w:val="2B2A29"/>
                          <w:sz w:val="20"/>
                        </w:rPr>
                        <w:t>virtually</w:t>
                      </w:r>
                      <w:r>
                        <w:rPr>
                          <w:rFonts w:ascii="Times New Roman" w:hAnsi="Times New Roman"/>
                          <w:i/>
                          <w:color w:val="2B2A29"/>
                          <w:spacing w:val="-12"/>
                          <w:sz w:val="20"/>
                        </w:rPr>
                        <w:t> </w:t>
                      </w:r>
                      <w:r>
                        <w:rPr>
                          <w:rFonts w:ascii="Times New Roman" w:hAnsi="Times New Roman"/>
                          <w:i/>
                          <w:color w:val="2B2A29"/>
                          <w:sz w:val="20"/>
                        </w:rPr>
                        <w:t>with</w:t>
                      </w:r>
                      <w:r>
                        <w:rPr>
                          <w:rFonts w:ascii="Times New Roman" w:hAnsi="Times New Roman"/>
                          <w:i/>
                          <w:color w:val="2B2A29"/>
                          <w:spacing w:val="-12"/>
                          <w:sz w:val="20"/>
                        </w:rPr>
                        <w:t> </w:t>
                      </w:r>
                      <w:r>
                        <w:rPr>
                          <w:rFonts w:ascii="Times New Roman" w:hAnsi="Times New Roman"/>
                          <w:i/>
                          <w:color w:val="2B2A29"/>
                          <w:sz w:val="20"/>
                        </w:rPr>
                        <w:t>astronauts</w:t>
                      </w:r>
                      <w:r>
                        <w:rPr>
                          <w:rFonts w:ascii="Times New Roman" w:hAnsi="Times New Roman"/>
                          <w:i/>
                          <w:color w:val="2B2A29"/>
                          <w:spacing w:val="-12"/>
                          <w:sz w:val="20"/>
                        </w:rPr>
                        <w:t> </w:t>
                      </w:r>
                      <w:r>
                        <w:rPr>
                          <w:rFonts w:ascii="Times New Roman" w:hAnsi="Times New Roman"/>
                          <w:i/>
                          <w:color w:val="2B2A29"/>
                          <w:sz w:val="20"/>
                        </w:rPr>
                        <w:t>at</w:t>
                      </w:r>
                      <w:r>
                        <w:rPr>
                          <w:rFonts w:ascii="Times New Roman" w:hAnsi="Times New Roman"/>
                          <w:i/>
                          <w:color w:val="2B2A29"/>
                          <w:spacing w:val="-12"/>
                          <w:sz w:val="20"/>
                        </w:rPr>
                        <w:t> </w:t>
                      </w:r>
                      <w:r>
                        <w:rPr>
                          <w:rFonts w:ascii="Times New Roman" w:hAnsi="Times New Roman"/>
                          <w:i/>
                          <w:color w:val="2B2A29"/>
                          <w:sz w:val="20"/>
                        </w:rPr>
                        <w:t>the</w:t>
                      </w:r>
                      <w:r>
                        <w:rPr>
                          <w:rFonts w:ascii="Times New Roman" w:hAnsi="Times New Roman"/>
                          <w:i/>
                          <w:color w:val="2B2A29"/>
                          <w:spacing w:val="-12"/>
                          <w:sz w:val="20"/>
                        </w:rPr>
                        <w:t> </w:t>
                      </w:r>
                      <w:r>
                        <w:rPr>
                          <w:rFonts w:ascii="Times New Roman" w:hAnsi="Times New Roman"/>
                          <w:i/>
                          <w:color w:val="2B2A29"/>
                          <w:sz w:val="20"/>
                        </w:rPr>
                        <w:t>National</w:t>
                      </w:r>
                      <w:r>
                        <w:rPr>
                          <w:rFonts w:ascii="Times New Roman" w:hAnsi="Times New Roman"/>
                          <w:i/>
                          <w:color w:val="2B2A29"/>
                          <w:spacing w:val="-13"/>
                          <w:sz w:val="20"/>
                        </w:rPr>
                        <w:t> </w:t>
                      </w:r>
                      <w:r>
                        <w:rPr>
                          <w:rFonts w:ascii="Times New Roman" w:hAnsi="Times New Roman"/>
                          <w:i/>
                          <w:color w:val="2B2A29"/>
                          <w:sz w:val="20"/>
                        </w:rPr>
                        <w:t>Aeronautics and Space Administration and the International Space Station.</w:t>
                      </w:r>
                    </w:p>
                  </w:txbxContent>
                </v:textbox>
                <v:fill type="solid"/>
                <w10:wrap type="topAndBottom"/>
              </v:shape>
            </w:pict>
          </mc:Fallback>
        </mc:AlternateContent>
      </w:r>
    </w:p>
    <w:p>
      <w:pPr>
        <w:pStyle w:val="BodyText"/>
        <w:spacing w:before="23"/>
        <w:rPr>
          <w:rFonts w:ascii="Times New Roman"/>
          <w:sz w:val="24"/>
        </w:rPr>
      </w:pPr>
    </w:p>
    <w:p>
      <w:pPr>
        <w:pStyle w:val="Heading5"/>
        <w:numPr>
          <w:ilvl w:val="1"/>
          <w:numId w:val="21"/>
        </w:numPr>
        <w:tabs>
          <w:tab w:pos="897" w:val="left" w:leader="none"/>
        </w:tabs>
        <w:spacing w:line="240" w:lineRule="auto" w:before="1" w:after="0"/>
        <w:ind w:left="897" w:right="0" w:hanging="540"/>
        <w:jc w:val="left"/>
        <w:rPr>
          <w:i/>
        </w:rPr>
      </w:pPr>
      <w:r>
        <w:rPr>
          <w:i/>
          <w:color w:val="2B2A29"/>
          <w:spacing w:val="-2"/>
        </w:rPr>
        <w:t>Assessment</w:t>
      </w:r>
    </w:p>
    <w:p>
      <w:pPr>
        <w:pStyle w:val="Heading9"/>
        <w:numPr>
          <w:ilvl w:val="2"/>
          <w:numId w:val="21"/>
        </w:numPr>
        <w:tabs>
          <w:tab w:pos="957" w:val="left" w:leader="none"/>
        </w:tabs>
        <w:spacing w:line="240" w:lineRule="auto" w:before="241" w:after="0"/>
        <w:ind w:left="957" w:right="0" w:hanging="600"/>
        <w:jc w:val="left"/>
        <w:rPr>
          <w:rFonts w:ascii="Times New Roman"/>
        </w:rPr>
      </w:pPr>
      <w:r>
        <w:rPr>
          <w:rFonts w:ascii="Times New Roman"/>
          <w:color w:val="2B2A29"/>
          <w:spacing w:val="-2"/>
        </w:rPr>
        <w:t>Opportunities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The</w:t>
      </w:r>
      <w:r>
        <w:rPr>
          <w:rFonts w:ascii="Times New Roman"/>
          <w:color w:val="2B2A29"/>
          <w:spacing w:val="-12"/>
        </w:rPr>
        <w:t> </w:t>
      </w:r>
      <w:r>
        <w:rPr>
          <w:rFonts w:ascii="Times New Roman"/>
          <w:color w:val="2B2A29"/>
        </w:rPr>
        <w:t>immersive</w:t>
      </w:r>
      <w:r>
        <w:rPr>
          <w:rFonts w:ascii="Times New Roman"/>
          <w:color w:val="2B2A29"/>
          <w:spacing w:val="-12"/>
        </w:rPr>
        <w:t> </w:t>
      </w:r>
      <w:r>
        <w:rPr>
          <w:rFonts w:ascii="Times New Roman"/>
          <w:color w:val="2B2A29"/>
        </w:rPr>
        <w:t>nature</w:t>
      </w:r>
      <w:r>
        <w:rPr>
          <w:rFonts w:ascii="Times New Roman"/>
          <w:color w:val="2B2A29"/>
          <w:spacing w:val="-12"/>
        </w:rPr>
        <w:t> </w:t>
      </w:r>
      <w:r>
        <w:rPr>
          <w:rFonts w:ascii="Times New Roman"/>
          <w:color w:val="2B2A29"/>
        </w:rPr>
        <w:t>of</w:t>
      </w:r>
      <w:r>
        <w:rPr>
          <w:rFonts w:ascii="Times New Roman"/>
          <w:color w:val="2B2A29"/>
          <w:spacing w:val="-12"/>
        </w:rPr>
        <w:t> </w:t>
      </w:r>
      <w:r>
        <w:rPr>
          <w:rFonts w:ascii="Times New Roman"/>
          <w:color w:val="2B2A29"/>
        </w:rPr>
        <w:t>XR</w:t>
      </w:r>
      <w:r>
        <w:rPr>
          <w:rFonts w:ascii="Times New Roman"/>
          <w:color w:val="2B2A29"/>
          <w:spacing w:val="-12"/>
        </w:rPr>
        <w:t> </w:t>
      </w:r>
      <w:r>
        <w:rPr>
          <w:rFonts w:ascii="Times New Roman"/>
          <w:color w:val="2B2A29"/>
        </w:rPr>
        <w:t>has</w:t>
      </w:r>
      <w:r>
        <w:rPr>
          <w:rFonts w:ascii="Times New Roman"/>
          <w:color w:val="2B2A29"/>
          <w:spacing w:val="-12"/>
        </w:rPr>
        <w:t> </w:t>
      </w:r>
      <w:r>
        <w:rPr>
          <w:rFonts w:ascii="Times New Roman"/>
          <w:color w:val="2B2A29"/>
        </w:rPr>
        <w:t>the</w:t>
      </w:r>
      <w:r>
        <w:rPr>
          <w:rFonts w:ascii="Times New Roman"/>
          <w:color w:val="2B2A29"/>
          <w:spacing w:val="-12"/>
        </w:rPr>
        <w:t> </w:t>
      </w:r>
      <w:r>
        <w:rPr>
          <w:rFonts w:ascii="Times New Roman"/>
          <w:color w:val="2B2A29"/>
        </w:rPr>
        <w:t>potential</w:t>
      </w:r>
      <w:r>
        <w:rPr>
          <w:rFonts w:ascii="Times New Roman"/>
          <w:color w:val="2B2A29"/>
          <w:spacing w:val="-12"/>
        </w:rPr>
        <w:t> </w:t>
      </w:r>
      <w:r>
        <w:rPr>
          <w:rFonts w:ascii="Times New Roman"/>
          <w:color w:val="2B2A29"/>
        </w:rPr>
        <w:t>to</w:t>
      </w:r>
      <w:r>
        <w:rPr>
          <w:rFonts w:ascii="Times New Roman"/>
          <w:color w:val="2B2A29"/>
          <w:spacing w:val="-12"/>
        </w:rPr>
        <w:t> </w:t>
      </w:r>
      <w:r>
        <w:rPr>
          <w:rFonts w:ascii="Times New Roman"/>
          <w:color w:val="2B2A29"/>
        </w:rPr>
        <w:t>provide</w:t>
      </w:r>
      <w:r>
        <w:rPr>
          <w:rFonts w:ascii="Times New Roman"/>
          <w:color w:val="2B2A29"/>
          <w:spacing w:val="-12"/>
        </w:rPr>
        <w:t> </w:t>
      </w:r>
      <w:r>
        <w:rPr>
          <w:rFonts w:ascii="Times New Roman"/>
          <w:color w:val="2B2A29"/>
        </w:rPr>
        <w:t>engaging</w:t>
      </w:r>
      <w:r>
        <w:rPr>
          <w:rFonts w:ascii="Times New Roman"/>
          <w:color w:val="2B2A29"/>
          <w:spacing w:val="-12"/>
        </w:rPr>
        <w:t> </w:t>
      </w:r>
      <w:r>
        <w:rPr>
          <w:rFonts w:ascii="Times New Roman"/>
          <w:color w:val="2B2A29"/>
        </w:rPr>
        <w:t>assessment</w:t>
      </w:r>
      <w:r>
        <w:rPr>
          <w:rFonts w:ascii="Times New Roman"/>
          <w:color w:val="2B2A29"/>
          <w:spacing w:val="-12"/>
        </w:rPr>
        <w:t> </w:t>
      </w:r>
      <w:r>
        <w:rPr>
          <w:rFonts w:ascii="Times New Roman"/>
          <w:color w:val="2B2A29"/>
        </w:rPr>
        <w:t>expe- riences that represent real-world activities more accurately than traditional paper and</w:t>
      </w:r>
      <w:r>
        <w:rPr>
          <w:rFonts w:ascii="Times New Roman"/>
          <w:color w:val="2B2A29"/>
          <w:spacing w:val="-4"/>
        </w:rPr>
        <w:t> </w:t>
      </w:r>
      <w:r>
        <w:rPr>
          <w:rFonts w:ascii="Times New Roman"/>
          <w:color w:val="2B2A29"/>
        </w:rPr>
        <w:t>pencil</w:t>
      </w:r>
      <w:r>
        <w:rPr>
          <w:rFonts w:ascii="Times New Roman"/>
          <w:color w:val="2B2A29"/>
          <w:spacing w:val="-4"/>
        </w:rPr>
        <w:t> </w:t>
      </w:r>
      <w:r>
        <w:rPr>
          <w:rFonts w:ascii="Times New Roman"/>
          <w:color w:val="2B2A29"/>
        </w:rPr>
        <w:t>measures.</w:t>
      </w:r>
      <w:r>
        <w:rPr>
          <w:rFonts w:ascii="Times New Roman"/>
          <w:color w:val="2B2A29"/>
          <w:spacing w:val="-4"/>
        </w:rPr>
        <w:t> </w:t>
      </w:r>
      <w:r>
        <w:rPr>
          <w:rFonts w:ascii="Times New Roman"/>
          <w:color w:val="2B2A29"/>
        </w:rPr>
        <w:t>Still,</w:t>
      </w:r>
      <w:r>
        <w:rPr>
          <w:rFonts w:ascii="Times New Roman"/>
          <w:color w:val="2B2A29"/>
          <w:spacing w:val="-4"/>
        </w:rPr>
        <w:t> </w:t>
      </w:r>
      <w:r>
        <w:rPr>
          <w:rFonts w:ascii="Times New Roman"/>
          <w:color w:val="2B2A29"/>
        </w:rPr>
        <w:t>assessment</w:t>
      </w:r>
      <w:r>
        <w:rPr>
          <w:rFonts w:ascii="Times New Roman"/>
          <w:color w:val="2B2A29"/>
          <w:spacing w:val="-4"/>
        </w:rPr>
        <w:t> </w:t>
      </w:r>
      <w:r>
        <w:rPr>
          <w:rFonts w:ascii="Times New Roman"/>
          <w:color w:val="2B2A29"/>
        </w:rPr>
        <w:t>of</w:t>
      </w:r>
      <w:r>
        <w:rPr>
          <w:rFonts w:ascii="Times New Roman"/>
          <w:color w:val="2B2A29"/>
          <w:spacing w:val="-4"/>
        </w:rPr>
        <w:t> </w:t>
      </w:r>
      <w:r>
        <w:rPr>
          <w:rFonts w:ascii="Times New Roman"/>
          <w:color w:val="2B2A29"/>
        </w:rPr>
        <w:t>learning</w:t>
      </w:r>
      <w:r>
        <w:rPr>
          <w:rFonts w:ascii="Times New Roman"/>
          <w:color w:val="2B2A29"/>
          <w:spacing w:val="-4"/>
        </w:rPr>
        <w:t> </w:t>
      </w:r>
      <w:r>
        <w:rPr>
          <w:rFonts w:ascii="Times New Roman"/>
          <w:color w:val="2B2A29"/>
        </w:rPr>
        <w:t>in</w:t>
      </w:r>
      <w:r>
        <w:rPr>
          <w:rFonts w:ascii="Times New Roman"/>
          <w:color w:val="2B2A29"/>
          <w:spacing w:val="-4"/>
        </w:rPr>
        <w:t> </w:t>
      </w:r>
      <w:r>
        <w:rPr>
          <w:rFonts w:ascii="Times New Roman"/>
          <w:color w:val="2B2A29"/>
        </w:rPr>
        <w:t>virtual</w:t>
      </w:r>
      <w:r>
        <w:rPr>
          <w:rFonts w:ascii="Times New Roman"/>
          <w:color w:val="2B2A29"/>
          <w:spacing w:val="-4"/>
        </w:rPr>
        <w:t> </w:t>
      </w:r>
      <w:r>
        <w:rPr>
          <w:rFonts w:ascii="Times New Roman"/>
          <w:color w:val="2B2A29"/>
        </w:rPr>
        <w:t>environments</w:t>
      </w:r>
      <w:r>
        <w:rPr>
          <w:rFonts w:ascii="Times New Roman"/>
          <w:color w:val="2B2A29"/>
          <w:spacing w:val="-4"/>
        </w:rPr>
        <w:t> </w:t>
      </w:r>
      <w:r>
        <w:rPr>
          <w:rFonts w:ascii="Times New Roman"/>
          <w:color w:val="2B2A29"/>
        </w:rPr>
        <w:t>typically employs</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use</w:t>
      </w:r>
      <w:r>
        <w:rPr>
          <w:rFonts w:ascii="Times New Roman"/>
          <w:color w:val="2B2A29"/>
          <w:spacing w:val="-2"/>
        </w:rPr>
        <w:t> </w:t>
      </w:r>
      <w:r>
        <w:rPr>
          <w:rFonts w:ascii="Times New Roman"/>
          <w:color w:val="2B2A29"/>
        </w:rPr>
        <w:t>of</w:t>
      </w:r>
      <w:r>
        <w:rPr>
          <w:rFonts w:ascii="Times New Roman"/>
          <w:color w:val="2B2A29"/>
          <w:spacing w:val="-2"/>
        </w:rPr>
        <w:t> </w:t>
      </w:r>
      <w:r>
        <w:rPr>
          <w:rFonts w:ascii="Times New Roman"/>
          <w:color w:val="2B2A29"/>
        </w:rPr>
        <w:t>external</w:t>
      </w:r>
      <w:r>
        <w:rPr>
          <w:rFonts w:ascii="Times New Roman"/>
          <w:color w:val="2B2A29"/>
          <w:spacing w:val="-2"/>
        </w:rPr>
        <w:t> </w:t>
      </w:r>
      <w:r>
        <w:rPr>
          <w:rFonts w:ascii="Times New Roman"/>
          <w:color w:val="2B2A29"/>
        </w:rPr>
        <w:t>instruments</w:t>
      </w:r>
      <w:r>
        <w:rPr>
          <w:rFonts w:ascii="Times New Roman"/>
          <w:color w:val="2B2A29"/>
          <w:spacing w:val="-2"/>
        </w:rPr>
        <w:t> </w:t>
      </w:r>
      <w:r>
        <w:rPr>
          <w:rFonts w:ascii="Times New Roman"/>
          <w:color w:val="2B2A29"/>
        </w:rPr>
        <w:t>that</w:t>
      </w:r>
      <w:r>
        <w:rPr>
          <w:rFonts w:ascii="Times New Roman"/>
          <w:color w:val="2B2A29"/>
          <w:spacing w:val="-2"/>
        </w:rPr>
        <w:t> </w:t>
      </w:r>
      <w:r>
        <w:rPr>
          <w:rFonts w:ascii="Times New Roman"/>
          <w:color w:val="2B2A29"/>
        </w:rPr>
        <w:t>are</w:t>
      </w:r>
      <w:r>
        <w:rPr>
          <w:rFonts w:ascii="Times New Roman"/>
          <w:color w:val="2B2A29"/>
          <w:spacing w:val="-2"/>
        </w:rPr>
        <w:t> </w:t>
      </w:r>
      <w:r>
        <w:rPr>
          <w:rFonts w:ascii="Times New Roman"/>
          <w:color w:val="2B2A29"/>
        </w:rPr>
        <w:t>administered</w:t>
      </w:r>
      <w:r>
        <w:rPr>
          <w:rFonts w:ascii="Times New Roman"/>
          <w:color w:val="2B2A29"/>
          <w:spacing w:val="-2"/>
        </w:rPr>
        <w:t> </w:t>
      </w:r>
      <w:r>
        <w:rPr>
          <w:rFonts w:ascii="Times New Roman"/>
          <w:color w:val="2B2A29"/>
        </w:rPr>
        <w:t>outside</w:t>
      </w:r>
      <w:r>
        <w:rPr>
          <w:rFonts w:ascii="Times New Roman"/>
          <w:color w:val="2B2A29"/>
          <w:spacing w:val="-2"/>
        </w:rPr>
        <w:t> </w:t>
      </w:r>
      <w:r>
        <w:rPr>
          <w:rFonts w:ascii="Times New Roman"/>
          <w:color w:val="2B2A29"/>
        </w:rPr>
        <w:t>of</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virtual experience.</w:t>
      </w:r>
      <w:r>
        <w:rPr>
          <w:rFonts w:ascii="Times New Roman"/>
          <w:color w:val="2B2A29"/>
          <w:spacing w:val="-5"/>
        </w:rPr>
        <w:t> </w:t>
      </w:r>
      <w:r>
        <w:rPr>
          <w:rFonts w:ascii="Times New Roman"/>
          <w:color w:val="2B2A29"/>
        </w:rPr>
        <w:t>This</w:t>
      </w:r>
      <w:r>
        <w:rPr>
          <w:rFonts w:ascii="Times New Roman"/>
          <w:color w:val="2B2A29"/>
          <w:spacing w:val="-1"/>
        </w:rPr>
        <w:t> </w:t>
      </w:r>
      <w:r>
        <w:rPr>
          <w:rFonts w:ascii="Times New Roman"/>
          <w:color w:val="2B2A29"/>
        </w:rPr>
        <w:t>review</w:t>
      </w:r>
      <w:r>
        <w:rPr>
          <w:rFonts w:ascii="Times New Roman"/>
          <w:color w:val="2B2A29"/>
          <w:spacing w:val="-1"/>
        </w:rPr>
        <w:t> </w:t>
      </w:r>
      <w:r>
        <w:rPr>
          <w:rFonts w:ascii="Times New Roman"/>
          <w:color w:val="2B2A29"/>
        </w:rPr>
        <w:t>examined</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literature</w:t>
      </w:r>
      <w:r>
        <w:rPr>
          <w:rFonts w:ascii="Times New Roman"/>
          <w:color w:val="2B2A29"/>
          <w:spacing w:val="-2"/>
        </w:rPr>
        <w:t> </w:t>
      </w:r>
      <w:r>
        <w:rPr>
          <w:rFonts w:ascii="Times New Roman"/>
          <w:color w:val="2B2A29"/>
        </w:rPr>
        <w:t>related</w:t>
      </w:r>
      <w:r>
        <w:rPr>
          <w:rFonts w:ascii="Times New Roman"/>
          <w:color w:val="2B2A29"/>
          <w:spacing w:val="-1"/>
        </w:rPr>
        <w:t> </w:t>
      </w:r>
      <w:r>
        <w:rPr>
          <w:rFonts w:ascii="Times New Roman"/>
          <w:color w:val="2B2A29"/>
        </w:rPr>
        <w:t>to</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types</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assessments used in the context of XR, with a focus on methods for assessing skills, evaluating work products and performance, and analyzing log files.</w:t>
      </w:r>
    </w:p>
    <w:p>
      <w:pPr>
        <w:pStyle w:val="BodyText"/>
        <w:spacing w:line="249" w:lineRule="auto" w:before="6"/>
        <w:ind w:left="357" w:right="354" w:firstLine="240"/>
        <w:jc w:val="both"/>
        <w:rPr>
          <w:rFonts w:ascii="Times New Roman" w:hAnsi="Times New Roman"/>
        </w:rPr>
      </w:pPr>
      <w:r>
        <w:rPr>
          <w:rFonts w:ascii="Times New Roman" w:hAnsi="Times New Roman"/>
          <w:color w:val="2B2A29"/>
        </w:rPr>
        <w:t>Conventional assessments, such as pre and post, multiple-choice items, short answer</w:t>
      </w:r>
      <w:r>
        <w:rPr>
          <w:rFonts w:ascii="Times New Roman" w:hAnsi="Times New Roman"/>
          <w:color w:val="2B2A29"/>
          <w:spacing w:val="-11"/>
        </w:rPr>
        <w:t> </w:t>
      </w:r>
      <w:r>
        <w:rPr>
          <w:rFonts w:ascii="Times New Roman" w:hAnsi="Times New Roman"/>
          <w:color w:val="2B2A29"/>
        </w:rPr>
        <w:t>items,</w:t>
      </w:r>
      <w:r>
        <w:rPr>
          <w:rFonts w:ascii="Times New Roman" w:hAnsi="Times New Roman"/>
          <w:color w:val="2B2A29"/>
          <w:spacing w:val="-11"/>
        </w:rPr>
        <w:t> </w:t>
      </w:r>
      <w:r>
        <w:rPr>
          <w:rFonts w:ascii="Times New Roman" w:hAnsi="Times New Roman"/>
          <w:color w:val="2B2A29"/>
        </w:rPr>
        <w:t>and</w:t>
      </w:r>
      <w:r>
        <w:rPr>
          <w:rFonts w:ascii="Times New Roman" w:hAnsi="Times New Roman"/>
          <w:color w:val="2B2A29"/>
          <w:spacing w:val="-11"/>
        </w:rPr>
        <w:t> </w:t>
      </w:r>
      <w:r>
        <w:rPr>
          <w:rFonts w:ascii="Times New Roman" w:hAnsi="Times New Roman"/>
          <w:color w:val="2B2A29"/>
        </w:rPr>
        <w:t>open-ended</w:t>
      </w:r>
      <w:r>
        <w:rPr>
          <w:rFonts w:ascii="Times New Roman" w:hAnsi="Times New Roman"/>
          <w:color w:val="2B2A29"/>
          <w:spacing w:val="-11"/>
        </w:rPr>
        <w:t> </w:t>
      </w:r>
      <w:r>
        <w:rPr>
          <w:rFonts w:ascii="Times New Roman" w:hAnsi="Times New Roman"/>
          <w:color w:val="2B2A29"/>
        </w:rPr>
        <w:t>questions,</w:t>
      </w:r>
      <w:r>
        <w:rPr>
          <w:rFonts w:ascii="Times New Roman" w:hAnsi="Times New Roman"/>
          <w:color w:val="2B2A29"/>
          <w:spacing w:val="-11"/>
        </w:rPr>
        <w:t> </w:t>
      </w:r>
      <w:r>
        <w:rPr>
          <w:rFonts w:ascii="Times New Roman" w:hAnsi="Times New Roman"/>
          <w:color w:val="2B2A29"/>
        </w:rPr>
        <w:t>are</w:t>
      </w:r>
      <w:r>
        <w:rPr>
          <w:rFonts w:ascii="Times New Roman" w:hAnsi="Times New Roman"/>
          <w:color w:val="2B2A29"/>
          <w:spacing w:val="-11"/>
        </w:rPr>
        <w:t> </w:t>
      </w:r>
      <w:r>
        <w:rPr>
          <w:rFonts w:ascii="Times New Roman" w:hAnsi="Times New Roman"/>
          <w:color w:val="2B2A29"/>
        </w:rPr>
        <w:t>frequently</w:t>
      </w:r>
      <w:r>
        <w:rPr>
          <w:rFonts w:ascii="Times New Roman" w:hAnsi="Times New Roman"/>
          <w:color w:val="2B2A29"/>
          <w:spacing w:val="-11"/>
        </w:rPr>
        <w:t> </w:t>
      </w:r>
      <w:r>
        <w:rPr>
          <w:rFonts w:ascii="Times New Roman" w:hAnsi="Times New Roman"/>
          <w:color w:val="2B2A29"/>
        </w:rPr>
        <w:t>used</w:t>
      </w:r>
      <w:r>
        <w:rPr>
          <w:rFonts w:ascii="Times New Roman" w:hAnsi="Times New Roman"/>
          <w:color w:val="2B2A29"/>
          <w:spacing w:val="-11"/>
        </w:rPr>
        <w:t> </w:t>
      </w:r>
      <w:r>
        <w:rPr>
          <w:rFonts w:ascii="Times New Roman" w:hAnsi="Times New Roman"/>
          <w:color w:val="2B2A29"/>
        </w:rPr>
        <w:t>to</w:t>
      </w:r>
      <w:r>
        <w:rPr>
          <w:rFonts w:ascii="Times New Roman" w:hAnsi="Times New Roman"/>
          <w:color w:val="2B2A29"/>
          <w:spacing w:val="-11"/>
        </w:rPr>
        <w:t> </w:t>
      </w:r>
      <w:r>
        <w:rPr>
          <w:rFonts w:ascii="Times New Roman" w:hAnsi="Times New Roman"/>
          <w:color w:val="2B2A29"/>
        </w:rPr>
        <w:t>assess</w:t>
      </w:r>
      <w:r>
        <w:rPr>
          <w:rFonts w:ascii="Times New Roman" w:hAnsi="Times New Roman"/>
          <w:color w:val="2B2A29"/>
          <w:spacing w:val="-11"/>
        </w:rPr>
        <w:t> </w:t>
      </w:r>
      <w:r>
        <w:rPr>
          <w:rFonts w:ascii="Times New Roman" w:hAnsi="Times New Roman"/>
          <w:color w:val="2B2A29"/>
        </w:rPr>
        <w:t>the</w:t>
      </w:r>
      <w:r>
        <w:rPr>
          <w:rFonts w:ascii="Times New Roman" w:hAnsi="Times New Roman"/>
          <w:color w:val="2B2A29"/>
          <w:spacing w:val="-11"/>
        </w:rPr>
        <w:t> </w:t>
      </w:r>
      <w:r>
        <w:rPr>
          <w:rFonts w:ascii="Times New Roman" w:hAnsi="Times New Roman"/>
          <w:color w:val="2B2A29"/>
        </w:rPr>
        <w:t>effective- ness of learning in a virtual environment. Ketelhut et al. (</w:t>
      </w:r>
      <w:hyperlink w:history="true" w:anchor="_bookmark561">
        <w:r>
          <w:rPr>
            <w:rFonts w:ascii="Times New Roman" w:hAnsi="Times New Roman"/>
            <w:color w:val="0000F9"/>
          </w:rPr>
          <w:t>2006</w:t>
        </w:r>
      </w:hyperlink>
      <w:r>
        <w:rPr>
          <w:rFonts w:ascii="Times New Roman" w:hAnsi="Times New Roman"/>
          <w:color w:val="2B2A29"/>
        </w:rPr>
        <w:t>) created a pre-post, self-designed</w:t>
      </w:r>
      <w:r>
        <w:rPr>
          <w:rFonts w:ascii="Times New Roman" w:hAnsi="Times New Roman"/>
          <w:color w:val="2B2A29"/>
          <w:spacing w:val="-5"/>
        </w:rPr>
        <w:t> </w:t>
      </w:r>
      <w:r>
        <w:rPr>
          <w:rFonts w:ascii="Times New Roman" w:hAnsi="Times New Roman"/>
          <w:color w:val="2B2A29"/>
        </w:rPr>
        <w:t>content</w:t>
      </w:r>
      <w:r>
        <w:rPr>
          <w:rFonts w:ascii="Times New Roman" w:hAnsi="Times New Roman"/>
          <w:color w:val="2B2A29"/>
          <w:spacing w:val="-5"/>
        </w:rPr>
        <w:t> </w:t>
      </w:r>
      <w:r>
        <w:rPr>
          <w:rFonts w:ascii="Times New Roman" w:hAnsi="Times New Roman"/>
          <w:color w:val="2B2A29"/>
        </w:rPr>
        <w:t>test</w:t>
      </w:r>
      <w:r>
        <w:rPr>
          <w:rFonts w:ascii="Times New Roman" w:hAnsi="Times New Roman"/>
          <w:color w:val="2B2A29"/>
          <w:spacing w:val="-5"/>
        </w:rPr>
        <w:t> </w:t>
      </w:r>
      <w:r>
        <w:rPr>
          <w:rFonts w:ascii="Times New Roman" w:hAnsi="Times New Roman"/>
          <w:color w:val="2B2A29"/>
        </w:rPr>
        <w:t>to</w:t>
      </w:r>
      <w:r>
        <w:rPr>
          <w:rFonts w:ascii="Times New Roman" w:hAnsi="Times New Roman"/>
          <w:color w:val="2B2A29"/>
          <w:spacing w:val="-5"/>
        </w:rPr>
        <w:t> </w:t>
      </w:r>
      <w:r>
        <w:rPr>
          <w:rFonts w:ascii="Times New Roman" w:hAnsi="Times New Roman"/>
          <w:color w:val="2B2A29"/>
        </w:rPr>
        <w:t>assess</w:t>
      </w:r>
      <w:r>
        <w:rPr>
          <w:rFonts w:ascii="Times New Roman" w:hAnsi="Times New Roman"/>
          <w:color w:val="2B2A29"/>
          <w:spacing w:val="-5"/>
        </w:rPr>
        <w:t> </w:t>
      </w:r>
      <w:r>
        <w:rPr>
          <w:rFonts w:ascii="Times New Roman" w:hAnsi="Times New Roman"/>
          <w:color w:val="2B2A29"/>
        </w:rPr>
        <w:t>knowledge</w:t>
      </w:r>
      <w:r>
        <w:rPr>
          <w:rFonts w:ascii="Times New Roman" w:hAnsi="Times New Roman"/>
          <w:color w:val="2B2A29"/>
          <w:spacing w:val="-5"/>
        </w:rPr>
        <w:t> </w:t>
      </w:r>
      <w:r>
        <w:rPr>
          <w:rFonts w:ascii="Times New Roman" w:hAnsi="Times New Roman"/>
          <w:color w:val="2B2A29"/>
        </w:rPr>
        <w:t>of</w:t>
      </w:r>
      <w:r>
        <w:rPr>
          <w:rFonts w:ascii="Times New Roman" w:hAnsi="Times New Roman"/>
          <w:color w:val="2B2A29"/>
          <w:spacing w:val="-5"/>
        </w:rPr>
        <w:t> </w:t>
      </w:r>
      <w:r>
        <w:rPr>
          <w:rFonts w:ascii="Times New Roman" w:hAnsi="Times New Roman"/>
          <w:color w:val="2B2A29"/>
        </w:rPr>
        <w:t>science</w:t>
      </w:r>
      <w:r>
        <w:rPr>
          <w:rFonts w:ascii="Times New Roman" w:hAnsi="Times New Roman"/>
          <w:color w:val="2B2A29"/>
          <w:spacing w:val="-5"/>
        </w:rPr>
        <w:t> </w:t>
      </w:r>
      <w:r>
        <w:rPr>
          <w:rFonts w:ascii="Times New Roman" w:hAnsi="Times New Roman"/>
          <w:color w:val="2B2A29"/>
        </w:rPr>
        <w:t>inquiry</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5"/>
        </w:rPr>
        <w:t> </w:t>
      </w:r>
      <w:r>
        <w:rPr>
          <w:rFonts w:ascii="Times New Roman" w:hAnsi="Times New Roman"/>
          <w:color w:val="2B2A29"/>
        </w:rPr>
        <w:t>process</w:t>
      </w:r>
      <w:r>
        <w:rPr>
          <w:rFonts w:ascii="Times New Roman" w:hAnsi="Times New Roman"/>
          <w:color w:val="2B2A29"/>
          <w:spacing w:val="-5"/>
        </w:rPr>
        <w:t> </w:t>
      </w:r>
      <w:r>
        <w:rPr>
          <w:rFonts w:ascii="Times New Roman" w:hAnsi="Times New Roman"/>
          <w:color w:val="2B2A29"/>
        </w:rPr>
        <w:t>skills during an investigation of a science curriculum, implemented through a virtual environment called River City. Labster’s HMD and desktop VR lab experiments include embedded multiple-choice questions and a point system to track students’ scores</w:t>
      </w:r>
      <w:r>
        <w:rPr>
          <w:rFonts w:ascii="Times New Roman" w:hAnsi="Times New Roman"/>
          <w:color w:val="2B2A29"/>
          <w:spacing w:val="-8"/>
        </w:rPr>
        <w:t> </w:t>
      </w:r>
      <w:r>
        <w:rPr>
          <w:rFonts w:ascii="Times New Roman" w:hAnsi="Times New Roman"/>
          <w:color w:val="2B2A29"/>
        </w:rPr>
        <w:t>as</w:t>
      </w:r>
      <w:r>
        <w:rPr>
          <w:rFonts w:ascii="Times New Roman" w:hAnsi="Times New Roman"/>
          <w:color w:val="2B2A29"/>
          <w:spacing w:val="-8"/>
        </w:rPr>
        <w:t> </w:t>
      </w:r>
      <w:r>
        <w:rPr>
          <w:rFonts w:ascii="Times New Roman" w:hAnsi="Times New Roman"/>
          <w:color w:val="2B2A29"/>
        </w:rPr>
        <w:t>they</w:t>
      </w:r>
      <w:r>
        <w:rPr>
          <w:rFonts w:ascii="Times New Roman" w:hAnsi="Times New Roman"/>
          <w:color w:val="2B2A29"/>
          <w:spacing w:val="-8"/>
        </w:rPr>
        <w:t> </w:t>
      </w:r>
      <w:r>
        <w:rPr>
          <w:rFonts w:ascii="Times New Roman" w:hAnsi="Times New Roman"/>
          <w:color w:val="2B2A29"/>
        </w:rPr>
        <w:t>progress</w:t>
      </w:r>
      <w:r>
        <w:rPr>
          <w:rFonts w:ascii="Times New Roman" w:hAnsi="Times New Roman"/>
          <w:color w:val="2B2A29"/>
          <w:spacing w:val="-8"/>
        </w:rPr>
        <w:t> </w:t>
      </w:r>
      <w:r>
        <w:rPr>
          <w:rFonts w:ascii="Times New Roman" w:hAnsi="Times New Roman"/>
          <w:color w:val="2B2A29"/>
        </w:rPr>
        <w:t>through</w:t>
      </w:r>
      <w:r>
        <w:rPr>
          <w:rFonts w:ascii="Times New Roman" w:hAnsi="Times New Roman"/>
          <w:color w:val="2B2A29"/>
          <w:spacing w:val="-8"/>
        </w:rPr>
        <w:t> </w:t>
      </w:r>
      <w:r>
        <w:rPr>
          <w:rFonts w:ascii="Times New Roman" w:hAnsi="Times New Roman"/>
          <w:color w:val="2B2A29"/>
        </w:rPr>
        <w:t>experiments.</w:t>
      </w:r>
      <w:r>
        <w:rPr>
          <w:rFonts w:ascii="Times New Roman" w:hAnsi="Times New Roman"/>
          <w:color w:val="2B2A29"/>
          <w:spacing w:val="-8"/>
        </w:rPr>
        <w:t> </w:t>
      </w:r>
      <w:r>
        <w:rPr>
          <w:rFonts w:ascii="Times New Roman" w:hAnsi="Times New Roman"/>
          <w:color w:val="2B2A29"/>
        </w:rPr>
        <w:t>Metrics,</w:t>
      </w:r>
      <w:r>
        <w:rPr>
          <w:rFonts w:ascii="Times New Roman" w:hAnsi="Times New Roman"/>
          <w:color w:val="2B2A29"/>
          <w:spacing w:val="-8"/>
        </w:rPr>
        <w:t> </w:t>
      </w:r>
      <w:r>
        <w:rPr>
          <w:rFonts w:ascii="Times New Roman" w:hAnsi="Times New Roman"/>
          <w:color w:val="2B2A29"/>
        </w:rPr>
        <w:t>such</w:t>
      </w:r>
      <w:r>
        <w:rPr>
          <w:rFonts w:ascii="Times New Roman" w:hAnsi="Times New Roman"/>
          <w:color w:val="2B2A29"/>
          <w:spacing w:val="-8"/>
        </w:rPr>
        <w:t> </w:t>
      </w:r>
      <w:r>
        <w:rPr>
          <w:rFonts w:ascii="Times New Roman" w:hAnsi="Times New Roman"/>
          <w:color w:val="2B2A29"/>
        </w:rPr>
        <w:t>as</w:t>
      </w:r>
      <w:r>
        <w:rPr>
          <w:rFonts w:ascii="Times New Roman" w:hAnsi="Times New Roman"/>
          <w:color w:val="2B2A29"/>
          <w:spacing w:val="-8"/>
        </w:rPr>
        <w:t> </w:t>
      </w:r>
      <w:r>
        <w:rPr>
          <w:rFonts w:ascii="Times New Roman" w:hAnsi="Times New Roman"/>
          <w:color w:val="2B2A29"/>
        </w:rPr>
        <w:t>assessing</w:t>
      </w:r>
      <w:r>
        <w:rPr>
          <w:rFonts w:ascii="Times New Roman" w:hAnsi="Times New Roman"/>
          <w:color w:val="2B2A29"/>
          <w:spacing w:val="-8"/>
        </w:rPr>
        <w:t> </w:t>
      </w:r>
      <w:r>
        <w:rPr>
          <w:rFonts w:ascii="Times New Roman" w:hAnsi="Times New Roman"/>
          <w:color w:val="2B2A29"/>
        </w:rPr>
        <w:t>the</w:t>
      </w:r>
      <w:r>
        <w:rPr>
          <w:rFonts w:ascii="Times New Roman" w:hAnsi="Times New Roman"/>
          <w:color w:val="2B2A29"/>
          <w:spacing w:val="-8"/>
        </w:rPr>
        <w:t> </w:t>
      </w:r>
      <w:r>
        <w:rPr>
          <w:rFonts w:ascii="Times New Roman" w:hAnsi="Times New Roman"/>
          <w:color w:val="2B2A29"/>
        </w:rPr>
        <w:t>number of</w:t>
      </w:r>
      <w:r>
        <w:rPr>
          <w:rFonts w:ascii="Times New Roman" w:hAnsi="Times New Roman"/>
          <w:color w:val="2B2A29"/>
          <w:spacing w:val="-4"/>
        </w:rPr>
        <w:t> </w:t>
      </w:r>
      <w:r>
        <w:rPr>
          <w:rFonts w:ascii="Times New Roman" w:hAnsi="Times New Roman"/>
          <w:color w:val="2B2A29"/>
        </w:rPr>
        <w:t>questions</w:t>
      </w:r>
      <w:r>
        <w:rPr>
          <w:rFonts w:ascii="Times New Roman" w:hAnsi="Times New Roman"/>
          <w:color w:val="2B2A29"/>
          <w:spacing w:val="-4"/>
        </w:rPr>
        <w:t> </w:t>
      </w:r>
      <w:r>
        <w:rPr>
          <w:rFonts w:ascii="Times New Roman" w:hAnsi="Times New Roman"/>
          <w:color w:val="2B2A29"/>
        </w:rPr>
        <w:t>asked</w:t>
      </w:r>
      <w:r>
        <w:rPr>
          <w:rFonts w:ascii="Times New Roman" w:hAnsi="Times New Roman"/>
          <w:color w:val="2B2A29"/>
          <w:spacing w:val="-4"/>
        </w:rPr>
        <w:t> </w:t>
      </w:r>
      <w:r>
        <w:rPr>
          <w:rFonts w:ascii="Times New Roman" w:hAnsi="Times New Roman"/>
          <w:color w:val="2B2A29"/>
        </w:rPr>
        <w:t>in</w:t>
      </w:r>
      <w:r>
        <w:rPr>
          <w:rFonts w:ascii="Times New Roman" w:hAnsi="Times New Roman"/>
          <w:color w:val="2B2A29"/>
          <w:spacing w:val="-4"/>
        </w:rPr>
        <w:t> </w:t>
      </w:r>
      <w:r>
        <w:rPr>
          <w:rFonts w:ascii="Times New Roman" w:hAnsi="Times New Roman"/>
          <w:color w:val="2B2A29"/>
        </w:rPr>
        <w:t>a</w:t>
      </w:r>
      <w:r>
        <w:rPr>
          <w:rFonts w:ascii="Times New Roman" w:hAnsi="Times New Roman"/>
          <w:color w:val="2B2A29"/>
          <w:spacing w:val="-4"/>
        </w:rPr>
        <w:t> </w:t>
      </w:r>
      <w:r>
        <w:rPr>
          <w:rFonts w:ascii="Times New Roman" w:hAnsi="Times New Roman"/>
          <w:color w:val="2B2A29"/>
        </w:rPr>
        <w:t>lab</w:t>
      </w:r>
      <w:r>
        <w:rPr>
          <w:rFonts w:ascii="Times New Roman" w:hAnsi="Times New Roman"/>
          <w:color w:val="2B2A29"/>
          <w:spacing w:val="-4"/>
        </w:rPr>
        <w:t> </w:t>
      </w:r>
      <w:r>
        <w:rPr>
          <w:rFonts w:ascii="Times New Roman" w:hAnsi="Times New Roman"/>
          <w:color w:val="2B2A29"/>
        </w:rPr>
        <w:t>experience</w:t>
      </w:r>
      <w:r>
        <w:rPr>
          <w:rFonts w:ascii="Times New Roman" w:hAnsi="Times New Roman"/>
          <w:color w:val="2B2A29"/>
          <w:spacing w:val="-4"/>
        </w:rPr>
        <w:t> </w:t>
      </w:r>
      <w:r>
        <w:rPr>
          <w:rFonts w:ascii="Times New Roman" w:hAnsi="Times New Roman"/>
          <w:color w:val="2B2A29"/>
        </w:rPr>
        <w:t>within</w:t>
      </w:r>
      <w:r>
        <w:rPr>
          <w:rFonts w:ascii="Times New Roman" w:hAnsi="Times New Roman"/>
          <w:color w:val="2B2A29"/>
          <w:spacing w:val="-4"/>
        </w:rPr>
        <w:t> </w:t>
      </w:r>
      <w:r>
        <w:rPr>
          <w:rFonts w:ascii="Times New Roman" w:hAnsi="Times New Roman"/>
          <w:color w:val="2B2A29"/>
        </w:rPr>
        <w:t>and</w:t>
      </w:r>
      <w:r>
        <w:rPr>
          <w:rFonts w:ascii="Times New Roman" w:hAnsi="Times New Roman"/>
          <w:color w:val="2B2A29"/>
          <w:spacing w:val="-4"/>
        </w:rPr>
        <w:t> </w:t>
      </w:r>
      <w:r>
        <w:rPr>
          <w:rFonts w:ascii="Times New Roman" w:hAnsi="Times New Roman"/>
          <w:color w:val="2B2A29"/>
        </w:rPr>
        <w:t>without</w:t>
      </w:r>
      <w:r>
        <w:rPr>
          <w:rFonts w:ascii="Times New Roman" w:hAnsi="Times New Roman"/>
          <w:color w:val="2B2A29"/>
          <w:spacing w:val="-4"/>
        </w:rPr>
        <w:t> </w:t>
      </w:r>
      <w:r>
        <w:rPr>
          <w:rFonts w:ascii="Times New Roman" w:hAnsi="Times New Roman"/>
          <w:color w:val="2B2A29"/>
        </w:rPr>
        <w:t>a</w:t>
      </w:r>
      <w:r>
        <w:rPr>
          <w:rFonts w:ascii="Times New Roman" w:hAnsi="Times New Roman"/>
          <w:color w:val="2B2A29"/>
          <w:spacing w:val="-4"/>
        </w:rPr>
        <w:t> </w:t>
      </w:r>
      <w:r>
        <w:rPr>
          <w:rFonts w:ascii="Times New Roman" w:hAnsi="Times New Roman"/>
          <w:color w:val="2B2A29"/>
        </w:rPr>
        <w:t>pre-lab</w:t>
      </w:r>
      <w:r>
        <w:rPr>
          <w:rFonts w:ascii="Times New Roman" w:hAnsi="Times New Roman"/>
          <w:color w:val="2B2A29"/>
          <w:spacing w:val="-4"/>
        </w:rPr>
        <w:t> </w:t>
      </w:r>
      <w:r>
        <w:rPr>
          <w:rFonts w:ascii="Times New Roman" w:hAnsi="Times New Roman"/>
          <w:color w:val="2B2A29"/>
        </w:rPr>
        <w:t>XR</w:t>
      </w:r>
      <w:r>
        <w:rPr>
          <w:rFonts w:ascii="Times New Roman" w:hAnsi="Times New Roman"/>
          <w:color w:val="2B2A29"/>
          <w:spacing w:val="-4"/>
        </w:rPr>
        <w:t> </w:t>
      </w:r>
      <w:r>
        <w:rPr>
          <w:rFonts w:ascii="Times New Roman" w:hAnsi="Times New Roman"/>
          <w:color w:val="2B2A29"/>
        </w:rPr>
        <w:t>experience, offer additional possibilities for collecting performance measures.</w:t>
      </w:r>
    </w:p>
    <w:p>
      <w:pPr>
        <w:pStyle w:val="BodyText"/>
        <w:spacing w:line="249" w:lineRule="auto" w:before="8"/>
        <w:ind w:left="357" w:right="354" w:firstLine="240"/>
        <w:jc w:val="both"/>
        <w:rPr>
          <w:rFonts w:ascii="Times New Roman"/>
        </w:rPr>
      </w:pPr>
      <w:r>
        <w:rPr>
          <w:rFonts w:ascii="Times New Roman"/>
          <w:color w:val="2B2A29"/>
        </w:rPr>
        <w:t>In contrast, evaluating learner-created work products developed directly </w:t>
      </w:r>
      <w:r>
        <w:rPr>
          <w:rFonts w:ascii="Times New Roman"/>
          <w:color w:val="2B2A29"/>
        </w:rPr>
        <w:t>within immersive</w:t>
      </w:r>
      <w:r>
        <w:rPr>
          <w:rFonts w:ascii="Times New Roman"/>
          <w:color w:val="2B2A29"/>
          <w:spacing w:val="53"/>
        </w:rPr>
        <w:t> </w:t>
      </w:r>
      <w:r>
        <w:rPr>
          <w:rFonts w:ascii="Times New Roman"/>
          <w:color w:val="2B2A29"/>
        </w:rPr>
        <w:t>virtual</w:t>
      </w:r>
      <w:r>
        <w:rPr>
          <w:rFonts w:ascii="Times New Roman"/>
          <w:color w:val="2B2A29"/>
          <w:spacing w:val="53"/>
        </w:rPr>
        <w:t> </w:t>
      </w:r>
      <w:r>
        <w:rPr>
          <w:rFonts w:ascii="Times New Roman"/>
          <w:color w:val="2B2A29"/>
        </w:rPr>
        <w:t>environments</w:t>
      </w:r>
      <w:r>
        <w:rPr>
          <w:rFonts w:ascii="Times New Roman"/>
          <w:color w:val="2B2A29"/>
          <w:spacing w:val="53"/>
        </w:rPr>
        <w:t> </w:t>
      </w:r>
      <w:r>
        <w:rPr>
          <w:rFonts w:ascii="Times New Roman"/>
          <w:color w:val="2B2A29"/>
        </w:rPr>
        <w:t>provides</w:t>
      </w:r>
      <w:r>
        <w:rPr>
          <w:rFonts w:ascii="Times New Roman"/>
          <w:color w:val="2B2A29"/>
          <w:spacing w:val="53"/>
        </w:rPr>
        <w:t> </w:t>
      </w:r>
      <w:r>
        <w:rPr>
          <w:rFonts w:ascii="Times New Roman"/>
          <w:color w:val="2B2A29"/>
        </w:rPr>
        <w:t>opportunities</w:t>
      </w:r>
      <w:r>
        <w:rPr>
          <w:rFonts w:ascii="Times New Roman"/>
          <w:color w:val="2B2A29"/>
          <w:spacing w:val="53"/>
        </w:rPr>
        <w:t> </w:t>
      </w:r>
      <w:r>
        <w:rPr>
          <w:rFonts w:ascii="Times New Roman"/>
          <w:color w:val="2B2A29"/>
        </w:rPr>
        <w:t>for</w:t>
      </w:r>
      <w:r>
        <w:rPr>
          <w:rFonts w:ascii="Times New Roman"/>
          <w:color w:val="2B2A29"/>
          <w:spacing w:val="53"/>
        </w:rPr>
        <w:t> </w:t>
      </w:r>
      <w:r>
        <w:rPr>
          <w:rFonts w:ascii="Times New Roman"/>
          <w:color w:val="2B2A29"/>
        </w:rPr>
        <w:t>assessing</w:t>
      </w:r>
      <w:r>
        <w:rPr>
          <w:rFonts w:ascii="Times New Roman"/>
          <w:color w:val="2B2A29"/>
          <w:spacing w:val="54"/>
        </w:rPr>
        <w:t> </w:t>
      </w:r>
      <w:r>
        <w:rPr>
          <w:rFonts w:ascii="Times New Roman"/>
          <w:color w:val="2B2A29"/>
          <w:spacing w:val="-2"/>
        </w:rPr>
        <w:t>authentic</w:t>
      </w:r>
    </w:p>
    <w:p>
      <w:pPr>
        <w:pStyle w:val="BodyText"/>
        <w:spacing w:after="0" w:line="249" w:lineRule="auto"/>
        <w:jc w:val="both"/>
        <w:rPr>
          <w:rFonts w:asci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68</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76"/>
        <w:rPr>
          <w:rFonts w:ascii="Times New Roman"/>
        </w:rPr>
      </w:pPr>
    </w:p>
    <w:p>
      <w:pPr>
        <w:pStyle w:val="BodyText"/>
        <w:spacing w:line="249" w:lineRule="auto"/>
        <w:ind w:left="357" w:right="354"/>
        <w:jc w:val="both"/>
        <w:rPr>
          <w:rFonts w:ascii="Times New Roman" w:hAnsi="Times New Roman"/>
        </w:rPr>
      </w:pPr>
      <w:r>
        <w:rPr>
          <w:rFonts w:ascii="Times New Roman" w:hAnsi="Times New Roman"/>
          <w:color w:val="2B2A29"/>
        </w:rPr>
        <w:t>learner</w:t>
      </w:r>
      <w:r>
        <w:rPr>
          <w:rFonts w:ascii="Times New Roman" w:hAnsi="Times New Roman"/>
          <w:color w:val="2B2A29"/>
          <w:spacing w:val="-4"/>
        </w:rPr>
        <w:t> </w:t>
      </w:r>
      <w:r>
        <w:rPr>
          <w:rFonts w:ascii="Times New Roman" w:hAnsi="Times New Roman"/>
          <w:color w:val="2B2A29"/>
        </w:rPr>
        <w:t>performance.</w:t>
      </w:r>
      <w:r>
        <w:rPr>
          <w:rFonts w:ascii="Times New Roman" w:hAnsi="Times New Roman"/>
          <w:color w:val="2B2A29"/>
          <w:spacing w:val="-4"/>
        </w:rPr>
        <w:t> </w:t>
      </w:r>
      <w:r>
        <w:rPr>
          <w:rFonts w:ascii="Times New Roman" w:hAnsi="Times New Roman"/>
          <w:color w:val="2B2A29"/>
        </w:rPr>
        <w:t>Rose</w:t>
      </w:r>
      <w:r>
        <w:rPr>
          <w:rFonts w:ascii="Times New Roman" w:hAnsi="Times New Roman"/>
          <w:color w:val="2B2A29"/>
          <w:spacing w:val="-4"/>
        </w:rPr>
        <w:t> </w:t>
      </w:r>
      <w:r>
        <w:rPr>
          <w:rFonts w:ascii="Times New Roman" w:hAnsi="Times New Roman"/>
          <w:color w:val="2B2A29"/>
        </w:rPr>
        <w:t>(</w:t>
      </w:r>
      <w:hyperlink w:history="true" w:anchor="_bookmark586">
        <w:r>
          <w:rPr>
            <w:rFonts w:ascii="Times New Roman" w:hAnsi="Times New Roman"/>
            <w:color w:val="0000F9"/>
          </w:rPr>
          <w:t>1995</w:t>
        </w:r>
      </w:hyperlink>
      <w:r>
        <w:rPr>
          <w:rFonts w:ascii="Times New Roman" w:hAnsi="Times New Roman"/>
          <w:color w:val="2B2A29"/>
        </w:rPr>
        <w:t>)</w:t>
      </w:r>
      <w:r>
        <w:rPr>
          <w:rFonts w:ascii="Times New Roman" w:hAnsi="Times New Roman"/>
          <w:color w:val="2B2A29"/>
          <w:spacing w:val="-4"/>
        </w:rPr>
        <w:t> </w:t>
      </w:r>
      <w:r>
        <w:rPr>
          <w:rFonts w:ascii="Times New Roman" w:hAnsi="Times New Roman"/>
          <w:color w:val="2B2A29"/>
        </w:rPr>
        <w:t>leveraged</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psychological</w:t>
      </w:r>
      <w:r>
        <w:rPr>
          <w:rFonts w:ascii="Times New Roman" w:hAnsi="Times New Roman"/>
          <w:color w:val="2B2A29"/>
          <w:spacing w:val="-4"/>
        </w:rPr>
        <w:t> </w:t>
      </w:r>
      <w:r>
        <w:rPr>
          <w:rFonts w:ascii="Times New Roman" w:hAnsi="Times New Roman"/>
          <w:color w:val="2B2A29"/>
        </w:rPr>
        <w:t>theories</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informa- tion processing and constructivism to identify specific approaches for measuring learning in</w:t>
      </w:r>
      <w:r>
        <w:rPr>
          <w:rFonts w:ascii="Times New Roman" w:hAnsi="Times New Roman"/>
          <w:color w:val="2B2A29"/>
          <w:spacing w:val="-3"/>
        </w:rPr>
        <w:t> </w:t>
      </w:r>
      <w:r>
        <w:rPr>
          <w:rFonts w:ascii="Times New Roman" w:hAnsi="Times New Roman"/>
          <w:color w:val="2B2A29"/>
        </w:rPr>
        <w:t>VR that included performance tasks, such as world building, problem- solving,</w:t>
      </w:r>
      <w:r>
        <w:rPr>
          <w:rFonts w:ascii="Times New Roman" w:hAnsi="Times New Roman"/>
          <w:color w:val="2B2A29"/>
          <w:spacing w:val="-4"/>
        </w:rPr>
        <w:t> </w:t>
      </w:r>
      <w:r>
        <w:rPr>
          <w:rFonts w:ascii="Times New Roman" w:hAnsi="Times New Roman"/>
          <w:color w:val="2B2A29"/>
        </w:rPr>
        <w:t>and</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evaluation</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quality</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final</w:t>
      </w:r>
      <w:r>
        <w:rPr>
          <w:rFonts w:ascii="Times New Roman" w:hAnsi="Times New Roman"/>
          <w:color w:val="2B2A29"/>
          <w:spacing w:val="-4"/>
        </w:rPr>
        <w:t> </w:t>
      </w:r>
      <w:r>
        <w:rPr>
          <w:rFonts w:ascii="Times New Roman" w:hAnsi="Times New Roman"/>
          <w:color w:val="2B2A29"/>
        </w:rPr>
        <w:t>products.</w:t>
      </w:r>
      <w:r>
        <w:rPr>
          <w:rFonts w:ascii="Times New Roman" w:hAnsi="Times New Roman"/>
          <w:color w:val="2B2A29"/>
          <w:spacing w:val="-4"/>
        </w:rPr>
        <w:t> </w:t>
      </w:r>
      <w:r>
        <w:rPr>
          <w:rFonts w:ascii="Times New Roman" w:hAnsi="Times New Roman"/>
          <w:color w:val="2B2A29"/>
        </w:rPr>
        <w:t>Olasoji</w:t>
      </w:r>
      <w:r>
        <w:rPr>
          <w:rFonts w:ascii="Times New Roman" w:hAnsi="Times New Roman"/>
          <w:color w:val="2B2A29"/>
          <w:spacing w:val="-4"/>
        </w:rPr>
        <w:t> </w:t>
      </w:r>
      <w:r>
        <w:rPr>
          <w:rFonts w:ascii="Times New Roman" w:hAnsi="Times New Roman"/>
          <w:color w:val="2B2A29"/>
        </w:rPr>
        <w:t>and</w:t>
      </w:r>
      <w:r>
        <w:rPr>
          <w:rFonts w:ascii="Times New Roman" w:hAnsi="Times New Roman"/>
          <w:color w:val="2B2A29"/>
          <w:spacing w:val="-4"/>
        </w:rPr>
        <w:t> </w:t>
      </w:r>
      <w:r>
        <w:rPr>
          <w:rFonts w:ascii="Times New Roman" w:hAnsi="Times New Roman"/>
          <w:color w:val="2B2A29"/>
        </w:rPr>
        <w:t>Henderson- Begg (</w:t>
      </w:r>
      <w:hyperlink w:history="true" w:anchor="_bookmark576">
        <w:r>
          <w:rPr>
            <w:rFonts w:ascii="Times New Roman" w:hAnsi="Times New Roman"/>
            <w:color w:val="0000F9"/>
          </w:rPr>
          <w:t>2010</w:t>
        </w:r>
      </w:hyperlink>
      <w:r>
        <w:rPr>
          <w:rFonts w:ascii="Times New Roman" w:hAnsi="Times New Roman"/>
          <w:color w:val="2B2A29"/>
        </w:rPr>
        <w:t>) studied a Second Life course that required learners to produce a summative</w:t>
      </w:r>
      <w:r>
        <w:rPr>
          <w:rFonts w:ascii="Times New Roman" w:hAnsi="Times New Roman"/>
          <w:color w:val="2B2A29"/>
          <w:spacing w:val="-6"/>
        </w:rPr>
        <w:t> </w:t>
      </w:r>
      <w:r>
        <w:rPr>
          <w:rFonts w:ascii="Times New Roman" w:hAnsi="Times New Roman"/>
          <w:color w:val="2B2A29"/>
        </w:rPr>
        <w:t>assessment</w:t>
      </w:r>
      <w:r>
        <w:rPr>
          <w:rFonts w:ascii="Times New Roman" w:hAnsi="Times New Roman"/>
          <w:color w:val="2B2A29"/>
          <w:spacing w:val="-6"/>
        </w:rPr>
        <w:t> </w:t>
      </w:r>
      <w:r>
        <w:rPr>
          <w:rFonts w:ascii="Times New Roman" w:hAnsi="Times New Roman"/>
          <w:color w:val="2B2A29"/>
        </w:rPr>
        <w:t>containing</w:t>
      </w:r>
      <w:r>
        <w:rPr>
          <w:rFonts w:ascii="Times New Roman" w:hAnsi="Times New Roman"/>
          <w:color w:val="2B2A29"/>
          <w:spacing w:val="-6"/>
        </w:rPr>
        <w:t> </w:t>
      </w:r>
      <w:r>
        <w:rPr>
          <w:rFonts w:ascii="Times New Roman" w:hAnsi="Times New Roman"/>
          <w:color w:val="2B2A29"/>
        </w:rPr>
        <w:t>a</w:t>
      </w:r>
      <w:r>
        <w:rPr>
          <w:rFonts w:ascii="Times New Roman" w:hAnsi="Times New Roman"/>
          <w:color w:val="2B2A29"/>
          <w:spacing w:val="-6"/>
        </w:rPr>
        <w:t> </w:t>
      </w:r>
      <w:r>
        <w:rPr>
          <w:rFonts w:ascii="Times New Roman" w:hAnsi="Times New Roman"/>
          <w:color w:val="2B2A29"/>
        </w:rPr>
        <w:t>scientifically</w:t>
      </w:r>
      <w:r>
        <w:rPr>
          <w:rFonts w:ascii="Times New Roman" w:hAnsi="Times New Roman"/>
          <w:color w:val="2B2A29"/>
          <w:spacing w:val="-6"/>
        </w:rPr>
        <w:t> </w:t>
      </w:r>
      <w:r>
        <w:rPr>
          <w:rFonts w:ascii="Times New Roman" w:hAnsi="Times New Roman"/>
          <w:color w:val="2B2A29"/>
        </w:rPr>
        <w:t>accurate</w:t>
      </w:r>
      <w:r>
        <w:rPr>
          <w:rFonts w:ascii="Times New Roman" w:hAnsi="Times New Roman"/>
          <w:color w:val="2B2A29"/>
          <w:spacing w:val="-6"/>
        </w:rPr>
        <w:t> </w:t>
      </w:r>
      <w:r>
        <w:rPr>
          <w:rFonts w:ascii="Times New Roman" w:hAnsi="Times New Roman"/>
          <w:color w:val="2B2A29"/>
        </w:rPr>
        <w:t>depiction</w:t>
      </w:r>
      <w:r>
        <w:rPr>
          <w:rFonts w:ascii="Times New Roman" w:hAnsi="Times New Roman"/>
          <w:color w:val="2B2A29"/>
          <w:spacing w:val="-6"/>
        </w:rPr>
        <w:t> </w:t>
      </w:r>
      <w:r>
        <w:rPr>
          <w:rFonts w:ascii="Times New Roman" w:hAnsi="Times New Roman"/>
          <w:color w:val="2B2A29"/>
        </w:rPr>
        <w:t>of</w:t>
      </w:r>
      <w:r>
        <w:rPr>
          <w:rFonts w:ascii="Times New Roman" w:hAnsi="Times New Roman"/>
          <w:color w:val="2B2A29"/>
          <w:spacing w:val="-6"/>
        </w:rPr>
        <w:t> </w:t>
      </w:r>
      <w:r>
        <w:rPr>
          <w:rFonts w:ascii="Times New Roman" w:hAnsi="Times New Roman"/>
          <w:color w:val="2B2A29"/>
        </w:rPr>
        <w:t>a</w:t>
      </w:r>
      <w:r>
        <w:rPr>
          <w:rFonts w:ascii="Times New Roman" w:hAnsi="Times New Roman"/>
          <w:color w:val="2B2A29"/>
          <w:spacing w:val="-6"/>
        </w:rPr>
        <w:t> </w:t>
      </w:r>
      <w:r>
        <w:rPr>
          <w:rFonts w:ascii="Times New Roman" w:hAnsi="Times New Roman"/>
          <w:color w:val="2B2A29"/>
        </w:rPr>
        <w:t>biological molecule</w:t>
      </w:r>
      <w:r>
        <w:rPr>
          <w:rFonts w:ascii="Times New Roman" w:hAnsi="Times New Roman"/>
          <w:color w:val="2B2A29"/>
          <w:spacing w:val="-13"/>
        </w:rPr>
        <w:t> </w:t>
      </w:r>
      <w:r>
        <w:rPr>
          <w:rFonts w:ascii="Times New Roman" w:hAnsi="Times New Roman"/>
          <w:color w:val="2B2A29"/>
        </w:rPr>
        <w:t>or</w:t>
      </w:r>
      <w:r>
        <w:rPr>
          <w:rFonts w:ascii="Times New Roman" w:hAnsi="Times New Roman"/>
          <w:color w:val="2B2A29"/>
          <w:spacing w:val="-12"/>
        </w:rPr>
        <w:t> </w:t>
      </w:r>
      <w:r>
        <w:rPr>
          <w:rFonts w:ascii="Times New Roman" w:hAnsi="Times New Roman"/>
          <w:color w:val="2B2A29"/>
        </w:rPr>
        <w:t>bioinformatic</w:t>
      </w:r>
      <w:r>
        <w:rPr>
          <w:rFonts w:ascii="Times New Roman" w:hAnsi="Times New Roman"/>
          <w:color w:val="2B2A29"/>
          <w:spacing w:val="-12"/>
        </w:rPr>
        <w:t> </w:t>
      </w:r>
      <w:r>
        <w:rPr>
          <w:rFonts w:ascii="Times New Roman" w:hAnsi="Times New Roman"/>
          <w:color w:val="2B2A29"/>
        </w:rPr>
        <w:t>concept.</w:t>
      </w:r>
      <w:r>
        <w:rPr>
          <w:rFonts w:ascii="Times New Roman" w:hAnsi="Times New Roman"/>
          <w:color w:val="2B2A29"/>
          <w:spacing w:val="-13"/>
        </w:rPr>
        <w:t> </w:t>
      </w:r>
      <w:r>
        <w:rPr>
          <w:rFonts w:ascii="Times New Roman" w:hAnsi="Times New Roman"/>
          <w:color w:val="2B2A29"/>
        </w:rPr>
        <w:t>Work</w:t>
      </w:r>
      <w:r>
        <w:rPr>
          <w:rFonts w:ascii="Times New Roman" w:hAnsi="Times New Roman"/>
          <w:color w:val="2B2A29"/>
          <w:spacing w:val="-11"/>
        </w:rPr>
        <w:t> </w:t>
      </w:r>
      <w:r>
        <w:rPr>
          <w:rFonts w:ascii="Times New Roman" w:hAnsi="Times New Roman"/>
          <w:color w:val="2B2A29"/>
        </w:rPr>
        <w:t>products</w:t>
      </w:r>
      <w:r>
        <w:rPr>
          <w:rFonts w:ascii="Times New Roman" w:hAnsi="Times New Roman"/>
          <w:color w:val="2B2A29"/>
          <w:spacing w:val="-12"/>
        </w:rPr>
        <w:t> </w:t>
      </w:r>
      <w:r>
        <w:rPr>
          <w:rFonts w:ascii="Times New Roman" w:hAnsi="Times New Roman"/>
          <w:color w:val="2B2A29"/>
        </w:rPr>
        <w:t>such</w:t>
      </w:r>
      <w:r>
        <w:rPr>
          <w:rFonts w:ascii="Times New Roman" w:hAnsi="Times New Roman"/>
          <w:color w:val="2B2A29"/>
          <w:spacing w:val="-12"/>
        </w:rPr>
        <w:t> </w:t>
      </w:r>
      <w:r>
        <w:rPr>
          <w:rFonts w:ascii="Times New Roman" w:hAnsi="Times New Roman"/>
          <w:color w:val="2B2A29"/>
        </w:rPr>
        <w:t>as</w:t>
      </w:r>
      <w:r>
        <w:rPr>
          <w:rFonts w:ascii="Times New Roman" w:hAnsi="Times New Roman"/>
          <w:color w:val="2B2A29"/>
          <w:spacing w:val="-12"/>
        </w:rPr>
        <w:t> </w:t>
      </w:r>
      <w:r>
        <w:rPr>
          <w:rFonts w:ascii="Times New Roman" w:hAnsi="Times New Roman"/>
          <w:color w:val="2B2A29"/>
        </w:rPr>
        <w:t>these</w:t>
      </w:r>
      <w:r>
        <w:rPr>
          <w:rFonts w:ascii="Times New Roman" w:hAnsi="Times New Roman"/>
          <w:color w:val="2B2A29"/>
          <w:spacing w:val="-11"/>
        </w:rPr>
        <w:t> </w:t>
      </w:r>
      <w:r>
        <w:rPr>
          <w:rFonts w:ascii="Times New Roman" w:hAnsi="Times New Roman"/>
          <w:color w:val="2B2A29"/>
        </w:rPr>
        <w:t>can</w:t>
      </w:r>
      <w:r>
        <w:rPr>
          <w:rFonts w:ascii="Times New Roman" w:hAnsi="Times New Roman"/>
          <w:color w:val="2B2A29"/>
          <w:spacing w:val="-11"/>
        </w:rPr>
        <w:t> </w:t>
      </w:r>
      <w:r>
        <w:rPr>
          <w:rFonts w:ascii="Times New Roman" w:hAnsi="Times New Roman"/>
          <w:color w:val="2B2A29"/>
        </w:rPr>
        <w:t>be</w:t>
      </w:r>
      <w:r>
        <w:rPr>
          <w:rFonts w:ascii="Times New Roman" w:hAnsi="Times New Roman"/>
          <w:color w:val="2B2A29"/>
          <w:spacing w:val="-11"/>
        </w:rPr>
        <w:t> </w:t>
      </w:r>
      <w:r>
        <w:rPr>
          <w:rFonts w:ascii="Times New Roman" w:hAnsi="Times New Roman"/>
          <w:color w:val="2B2A29"/>
        </w:rPr>
        <w:t>evaluated</w:t>
      </w:r>
      <w:r>
        <w:rPr>
          <w:rFonts w:ascii="Times New Roman" w:hAnsi="Times New Roman"/>
          <w:color w:val="2B2A29"/>
          <w:spacing w:val="-11"/>
        </w:rPr>
        <w:t> </w:t>
      </w:r>
      <w:r>
        <w:rPr>
          <w:rFonts w:ascii="Times New Roman" w:hAnsi="Times New Roman"/>
          <w:color w:val="2B2A29"/>
        </w:rPr>
        <w:t>to produce data concerning the learner’s performance through a rubric, a scoring guide, or an automated scoring procedure (Mislevy et al. </w:t>
      </w:r>
      <w:hyperlink w:history="true" w:anchor="_bookmark571">
        <w:r>
          <w:rPr>
            <w:rFonts w:ascii="Times New Roman" w:hAnsi="Times New Roman"/>
            <w:color w:val="0000F9"/>
          </w:rPr>
          <w:t>2017</w:t>
        </w:r>
      </w:hyperlink>
      <w:r>
        <w:rPr>
          <w:rFonts w:ascii="Times New Roman" w:hAnsi="Times New Roman"/>
          <w:color w:val="2B2A29"/>
        </w:rPr>
        <w:t>).</w:t>
      </w:r>
    </w:p>
    <w:p>
      <w:pPr>
        <w:pStyle w:val="BodyText"/>
        <w:spacing w:line="249" w:lineRule="auto" w:before="8"/>
        <w:ind w:left="357" w:right="354" w:firstLine="240"/>
        <w:jc w:val="right"/>
        <w:rPr>
          <w:rFonts w:ascii="Times New Roman" w:hAnsi="Times New Roman"/>
        </w:rPr>
      </w:pPr>
      <w:r>
        <w:rPr>
          <w:rFonts w:ascii="Times New Roman" w:hAnsi="Times New Roman"/>
          <w:color w:val="2B2A29"/>
        </w:rPr>
        <w:t>The Virtual</w:t>
      </w:r>
      <w:r>
        <w:rPr>
          <w:rFonts w:ascii="Times New Roman" w:hAnsi="Times New Roman"/>
          <w:color w:val="2B2A29"/>
          <w:spacing w:val="28"/>
        </w:rPr>
        <w:t> </w:t>
      </w:r>
      <w:r>
        <w:rPr>
          <w:rFonts w:ascii="Times New Roman" w:hAnsi="Times New Roman"/>
          <w:color w:val="2B2A29"/>
        </w:rPr>
        <w:t>Performance Assessment</w:t>
      </w:r>
      <w:r>
        <w:rPr>
          <w:rFonts w:ascii="Times New Roman" w:hAnsi="Times New Roman"/>
          <w:color w:val="2B2A29"/>
          <w:spacing w:val="28"/>
        </w:rPr>
        <w:t> </w:t>
      </w:r>
      <w:r>
        <w:rPr>
          <w:rFonts w:ascii="Times New Roman" w:hAnsi="Times New Roman"/>
          <w:color w:val="2B2A29"/>
        </w:rPr>
        <w:t>(VPA)</w:t>
      </w:r>
      <w:r>
        <w:rPr>
          <w:rFonts w:ascii="Times New Roman" w:hAnsi="Times New Roman"/>
          <w:color w:val="2B2A29"/>
          <w:spacing w:val="28"/>
        </w:rPr>
        <w:t> </w:t>
      </w:r>
      <w:r>
        <w:rPr>
          <w:rFonts w:ascii="Times New Roman" w:hAnsi="Times New Roman"/>
          <w:color w:val="2B2A29"/>
        </w:rPr>
        <w:t>Project,</w:t>
      </w:r>
      <w:r>
        <w:rPr>
          <w:rFonts w:ascii="Times New Roman" w:hAnsi="Times New Roman"/>
          <w:color w:val="2B2A29"/>
          <w:spacing w:val="28"/>
        </w:rPr>
        <w:t> </w:t>
      </w:r>
      <w:r>
        <w:rPr>
          <w:rFonts w:ascii="Times New Roman" w:hAnsi="Times New Roman"/>
          <w:color w:val="2B2A29"/>
        </w:rPr>
        <w:t>created</w:t>
      </w:r>
      <w:r>
        <w:rPr>
          <w:rFonts w:ascii="Times New Roman" w:hAnsi="Times New Roman"/>
          <w:color w:val="2B2A29"/>
          <w:spacing w:val="28"/>
        </w:rPr>
        <w:t> </w:t>
      </w:r>
      <w:r>
        <w:rPr>
          <w:rFonts w:ascii="Times New Roman" w:hAnsi="Times New Roman"/>
          <w:color w:val="2B2A29"/>
        </w:rPr>
        <w:t>by</w:t>
      </w:r>
      <w:r>
        <w:rPr>
          <w:rFonts w:ascii="Times New Roman" w:hAnsi="Times New Roman"/>
          <w:color w:val="2B2A29"/>
          <w:spacing w:val="28"/>
        </w:rPr>
        <w:t> </w:t>
      </w:r>
      <w:r>
        <w:rPr>
          <w:rFonts w:ascii="Times New Roman" w:hAnsi="Times New Roman"/>
          <w:color w:val="2B2A29"/>
        </w:rPr>
        <w:t>the</w:t>
      </w:r>
      <w:r>
        <w:rPr>
          <w:rFonts w:ascii="Times New Roman" w:hAnsi="Times New Roman"/>
          <w:color w:val="2B2A29"/>
          <w:spacing w:val="28"/>
        </w:rPr>
        <w:t> </w:t>
      </w:r>
      <w:r>
        <w:rPr>
          <w:rFonts w:ascii="Times New Roman" w:hAnsi="Times New Roman"/>
          <w:color w:val="2B2A29"/>
        </w:rPr>
        <w:t>Harvard Graduate</w:t>
      </w:r>
      <w:r>
        <w:rPr>
          <w:rFonts w:ascii="Times New Roman" w:hAnsi="Times New Roman"/>
          <w:color w:val="2B2A29"/>
          <w:spacing w:val="-10"/>
        </w:rPr>
        <w:t> </w:t>
      </w:r>
      <w:r>
        <w:rPr>
          <w:rFonts w:ascii="Times New Roman" w:hAnsi="Times New Roman"/>
          <w:color w:val="2B2A29"/>
        </w:rPr>
        <w:t>School</w:t>
      </w:r>
      <w:r>
        <w:rPr>
          <w:rFonts w:ascii="Times New Roman" w:hAnsi="Times New Roman"/>
          <w:color w:val="2B2A29"/>
          <w:spacing w:val="-10"/>
        </w:rPr>
        <w:t> </w:t>
      </w:r>
      <w:r>
        <w:rPr>
          <w:rFonts w:ascii="Times New Roman" w:hAnsi="Times New Roman"/>
          <w:color w:val="2B2A29"/>
        </w:rPr>
        <w:t>of</w:t>
      </w:r>
      <w:r>
        <w:rPr>
          <w:rFonts w:ascii="Times New Roman" w:hAnsi="Times New Roman"/>
          <w:color w:val="2B2A29"/>
          <w:spacing w:val="-10"/>
        </w:rPr>
        <w:t> </w:t>
      </w:r>
      <w:r>
        <w:rPr>
          <w:rFonts w:ascii="Times New Roman" w:hAnsi="Times New Roman"/>
          <w:color w:val="2B2A29"/>
        </w:rPr>
        <w:t>Education,</w:t>
      </w:r>
      <w:r>
        <w:rPr>
          <w:rFonts w:ascii="Times New Roman" w:hAnsi="Times New Roman"/>
          <w:color w:val="2B2A29"/>
          <w:spacing w:val="-10"/>
        </w:rPr>
        <w:t> </w:t>
      </w:r>
      <w:r>
        <w:rPr>
          <w:rFonts w:ascii="Times New Roman" w:hAnsi="Times New Roman"/>
          <w:color w:val="2B2A29"/>
        </w:rPr>
        <w:t>is</w:t>
      </w:r>
      <w:r>
        <w:rPr>
          <w:rFonts w:ascii="Times New Roman" w:hAnsi="Times New Roman"/>
          <w:color w:val="2B2A29"/>
          <w:spacing w:val="-10"/>
        </w:rPr>
        <w:t> </w:t>
      </w:r>
      <w:r>
        <w:rPr>
          <w:rFonts w:ascii="Times New Roman" w:hAnsi="Times New Roman"/>
          <w:color w:val="2B2A29"/>
        </w:rPr>
        <w:t>an</w:t>
      </w:r>
      <w:r>
        <w:rPr>
          <w:rFonts w:ascii="Times New Roman" w:hAnsi="Times New Roman"/>
          <w:color w:val="2B2A29"/>
          <w:spacing w:val="-10"/>
        </w:rPr>
        <w:t> </w:t>
      </w:r>
      <w:r>
        <w:rPr>
          <w:rFonts w:ascii="Times New Roman" w:hAnsi="Times New Roman"/>
          <w:color w:val="2B2A29"/>
        </w:rPr>
        <w:t>open-ended</w:t>
      </w:r>
      <w:r>
        <w:rPr>
          <w:rFonts w:ascii="Times New Roman" w:hAnsi="Times New Roman"/>
          <w:color w:val="2B2A29"/>
          <w:spacing w:val="-10"/>
        </w:rPr>
        <w:t> </w:t>
      </w:r>
      <w:r>
        <w:rPr>
          <w:rFonts w:ascii="Times New Roman" w:hAnsi="Times New Roman"/>
          <w:color w:val="2B2A29"/>
        </w:rPr>
        <w:t>3D</w:t>
      </w:r>
      <w:r>
        <w:rPr>
          <w:rFonts w:ascii="Times New Roman" w:hAnsi="Times New Roman"/>
          <w:color w:val="2B2A29"/>
          <w:spacing w:val="-10"/>
        </w:rPr>
        <w:t> </w:t>
      </w:r>
      <w:r>
        <w:rPr>
          <w:rFonts w:ascii="Times New Roman" w:hAnsi="Times New Roman"/>
          <w:color w:val="2B2A29"/>
        </w:rPr>
        <w:t>immersive</w:t>
      </w:r>
      <w:r>
        <w:rPr>
          <w:rFonts w:ascii="Times New Roman" w:hAnsi="Times New Roman"/>
          <w:color w:val="2B2A29"/>
          <w:spacing w:val="-10"/>
        </w:rPr>
        <w:t> </w:t>
      </w:r>
      <w:r>
        <w:rPr>
          <w:rFonts w:ascii="Times New Roman" w:hAnsi="Times New Roman"/>
          <w:color w:val="2B2A29"/>
        </w:rPr>
        <w:t>virtual</w:t>
      </w:r>
      <w:r>
        <w:rPr>
          <w:rFonts w:ascii="Times New Roman" w:hAnsi="Times New Roman"/>
          <w:color w:val="2B2A29"/>
          <w:spacing w:val="-10"/>
        </w:rPr>
        <w:t> </w:t>
      </w:r>
      <w:r>
        <w:rPr>
          <w:rFonts w:ascii="Times New Roman" w:hAnsi="Times New Roman"/>
          <w:color w:val="2B2A29"/>
        </w:rPr>
        <w:t>environment designed for performance assessments of science inquiry skills in multiple virtual scenarios.</w:t>
      </w:r>
      <w:r>
        <w:rPr>
          <w:rFonts w:ascii="Times New Roman" w:hAnsi="Times New Roman"/>
          <w:color w:val="2B2A29"/>
          <w:spacing w:val="-2"/>
        </w:rPr>
        <w:t> </w:t>
      </w:r>
      <w:r>
        <w:rPr>
          <w:rFonts w:ascii="Times New Roman" w:hAnsi="Times New Roman"/>
          <w:color w:val="2B2A29"/>
        </w:rPr>
        <w:t>Students</w:t>
      </w:r>
      <w:r>
        <w:rPr>
          <w:rFonts w:ascii="Times New Roman" w:hAnsi="Times New Roman"/>
          <w:color w:val="2B2A29"/>
          <w:spacing w:val="-2"/>
        </w:rPr>
        <w:t> </w:t>
      </w:r>
      <w:r>
        <w:rPr>
          <w:rFonts w:ascii="Times New Roman" w:hAnsi="Times New Roman"/>
          <w:color w:val="2B2A29"/>
        </w:rPr>
        <w:t>engage</w:t>
      </w:r>
      <w:r>
        <w:rPr>
          <w:rFonts w:ascii="Times New Roman" w:hAnsi="Times New Roman"/>
          <w:color w:val="2B2A29"/>
          <w:spacing w:val="-2"/>
        </w:rPr>
        <w:t> </w:t>
      </w:r>
      <w:r>
        <w:rPr>
          <w:rFonts w:ascii="Times New Roman" w:hAnsi="Times New Roman"/>
          <w:color w:val="2B2A29"/>
        </w:rPr>
        <w:t>in</w:t>
      </w:r>
      <w:r>
        <w:rPr>
          <w:rFonts w:ascii="Times New Roman" w:hAnsi="Times New Roman"/>
          <w:color w:val="2B2A29"/>
          <w:spacing w:val="-2"/>
        </w:rPr>
        <w:t> </w:t>
      </w:r>
      <w:r>
        <w:rPr>
          <w:rFonts w:ascii="Times New Roman" w:hAnsi="Times New Roman"/>
          <w:color w:val="2B2A29"/>
        </w:rPr>
        <w:t>authentic</w:t>
      </w:r>
      <w:r>
        <w:rPr>
          <w:rFonts w:ascii="Times New Roman" w:hAnsi="Times New Roman"/>
          <w:color w:val="2B2A29"/>
          <w:spacing w:val="-2"/>
        </w:rPr>
        <w:t> </w:t>
      </w:r>
      <w:r>
        <w:rPr>
          <w:rFonts w:ascii="Times New Roman" w:hAnsi="Times New Roman"/>
          <w:color w:val="2B2A29"/>
        </w:rPr>
        <w:t>inquiry</w:t>
      </w:r>
      <w:r>
        <w:rPr>
          <w:rFonts w:ascii="Times New Roman" w:hAnsi="Times New Roman"/>
          <w:color w:val="2B2A29"/>
          <w:spacing w:val="-2"/>
        </w:rPr>
        <w:t> </w:t>
      </w:r>
      <w:r>
        <w:rPr>
          <w:rFonts w:ascii="Times New Roman" w:hAnsi="Times New Roman"/>
          <w:color w:val="2B2A29"/>
        </w:rPr>
        <w:t>activities</w:t>
      </w:r>
      <w:r>
        <w:rPr>
          <w:rFonts w:ascii="Times New Roman" w:hAnsi="Times New Roman"/>
          <w:color w:val="2B2A29"/>
          <w:spacing w:val="-2"/>
        </w:rPr>
        <w:t> </w:t>
      </w:r>
      <w:r>
        <w:rPr>
          <w:rFonts w:ascii="Times New Roman" w:hAnsi="Times New Roman"/>
          <w:color w:val="2B2A29"/>
        </w:rPr>
        <w:t>and</w:t>
      </w:r>
      <w:r>
        <w:rPr>
          <w:rFonts w:ascii="Times New Roman" w:hAnsi="Times New Roman"/>
          <w:color w:val="2B2A29"/>
          <w:spacing w:val="-2"/>
        </w:rPr>
        <w:t> </w:t>
      </w:r>
      <w:r>
        <w:rPr>
          <w:rFonts w:ascii="Times New Roman" w:hAnsi="Times New Roman"/>
          <w:color w:val="2B2A29"/>
        </w:rPr>
        <w:t>solve</w:t>
      </w:r>
      <w:r>
        <w:rPr>
          <w:rFonts w:ascii="Times New Roman" w:hAnsi="Times New Roman"/>
          <w:color w:val="2B2A29"/>
          <w:spacing w:val="-2"/>
        </w:rPr>
        <w:t> </w:t>
      </w:r>
      <w:r>
        <w:rPr>
          <w:rFonts w:ascii="Times New Roman" w:hAnsi="Times New Roman"/>
          <w:color w:val="2B2A29"/>
        </w:rPr>
        <w:t>scientific</w:t>
      </w:r>
      <w:r>
        <w:rPr>
          <w:rFonts w:ascii="Times New Roman" w:hAnsi="Times New Roman"/>
          <w:color w:val="2B2A29"/>
          <w:spacing w:val="-2"/>
        </w:rPr>
        <w:t> </w:t>
      </w:r>
      <w:r>
        <w:rPr>
          <w:rFonts w:ascii="Times New Roman" w:hAnsi="Times New Roman"/>
          <w:color w:val="2B2A29"/>
        </w:rPr>
        <w:t>prob- lems</w:t>
      </w:r>
      <w:r>
        <w:rPr>
          <w:rFonts w:ascii="Times New Roman" w:hAnsi="Times New Roman"/>
          <w:color w:val="2B2A29"/>
          <w:spacing w:val="-10"/>
        </w:rPr>
        <w:t> </w:t>
      </w:r>
      <w:r>
        <w:rPr>
          <w:rFonts w:ascii="Times New Roman" w:hAnsi="Times New Roman"/>
          <w:color w:val="2B2A29"/>
        </w:rPr>
        <w:t>by</w:t>
      </w:r>
      <w:r>
        <w:rPr>
          <w:rFonts w:ascii="Times New Roman" w:hAnsi="Times New Roman"/>
          <w:color w:val="2B2A29"/>
          <w:spacing w:val="-10"/>
        </w:rPr>
        <w:t> </w:t>
      </w:r>
      <w:r>
        <w:rPr>
          <w:rFonts w:ascii="Times New Roman" w:hAnsi="Times New Roman"/>
          <w:color w:val="2B2A29"/>
        </w:rPr>
        <w:t>navigating</w:t>
      </w:r>
      <w:r>
        <w:rPr>
          <w:rFonts w:ascii="Times New Roman" w:hAnsi="Times New Roman"/>
          <w:color w:val="2B2A29"/>
          <w:spacing w:val="-10"/>
        </w:rPr>
        <w:t> </w:t>
      </w:r>
      <w:r>
        <w:rPr>
          <w:rFonts w:ascii="Times New Roman" w:hAnsi="Times New Roman"/>
          <w:color w:val="2B2A29"/>
        </w:rPr>
        <w:t>around</w:t>
      </w:r>
      <w:r>
        <w:rPr>
          <w:rFonts w:ascii="Times New Roman" w:hAnsi="Times New Roman"/>
          <w:color w:val="2B2A29"/>
          <w:spacing w:val="-10"/>
        </w:rPr>
        <w:t> </w:t>
      </w:r>
      <w:r>
        <w:rPr>
          <w:rFonts w:ascii="Times New Roman" w:hAnsi="Times New Roman"/>
          <w:color w:val="2B2A29"/>
        </w:rPr>
        <w:t>the</w:t>
      </w:r>
      <w:r>
        <w:rPr>
          <w:rFonts w:ascii="Times New Roman" w:hAnsi="Times New Roman"/>
          <w:color w:val="2B2A29"/>
          <w:spacing w:val="-10"/>
        </w:rPr>
        <w:t> </w:t>
      </w:r>
      <w:r>
        <w:rPr>
          <w:rFonts w:ascii="Times New Roman" w:hAnsi="Times New Roman"/>
          <w:color w:val="2B2A29"/>
        </w:rPr>
        <w:t>virtual</w:t>
      </w:r>
      <w:r>
        <w:rPr>
          <w:rFonts w:ascii="Times New Roman" w:hAnsi="Times New Roman"/>
          <w:color w:val="2B2A29"/>
          <w:spacing w:val="-10"/>
        </w:rPr>
        <w:t> </w:t>
      </w:r>
      <w:r>
        <w:rPr>
          <w:rFonts w:ascii="Times New Roman" w:hAnsi="Times New Roman"/>
          <w:color w:val="2B2A29"/>
        </w:rPr>
        <w:t>environment</w:t>
      </w:r>
      <w:r>
        <w:rPr>
          <w:rFonts w:ascii="Times New Roman" w:hAnsi="Times New Roman"/>
          <w:color w:val="2B2A29"/>
          <w:spacing w:val="-10"/>
        </w:rPr>
        <w:t> </w:t>
      </w:r>
      <w:r>
        <w:rPr>
          <w:rFonts w:ascii="Times New Roman" w:hAnsi="Times New Roman"/>
          <w:color w:val="2B2A29"/>
        </w:rPr>
        <w:t>as</w:t>
      </w:r>
      <w:r>
        <w:rPr>
          <w:rFonts w:ascii="Times New Roman" w:hAnsi="Times New Roman"/>
          <w:color w:val="2B2A29"/>
          <w:spacing w:val="-10"/>
        </w:rPr>
        <w:t> </w:t>
      </w:r>
      <w:r>
        <w:rPr>
          <w:rFonts w:ascii="Times New Roman" w:hAnsi="Times New Roman"/>
          <w:color w:val="2B2A29"/>
        </w:rPr>
        <w:t>avatars,</w:t>
      </w:r>
      <w:r>
        <w:rPr>
          <w:rFonts w:ascii="Times New Roman" w:hAnsi="Times New Roman"/>
          <w:color w:val="2B2A29"/>
          <w:spacing w:val="-10"/>
        </w:rPr>
        <w:t> </w:t>
      </w:r>
      <w:r>
        <w:rPr>
          <w:rFonts w:ascii="Times New Roman" w:hAnsi="Times New Roman"/>
          <w:color w:val="2B2A29"/>
        </w:rPr>
        <w:t>making</w:t>
      </w:r>
      <w:r>
        <w:rPr>
          <w:rFonts w:ascii="Times New Roman" w:hAnsi="Times New Roman"/>
          <w:color w:val="2B2A29"/>
          <w:spacing w:val="-10"/>
        </w:rPr>
        <w:t> </w:t>
      </w:r>
      <w:r>
        <w:rPr>
          <w:rFonts w:ascii="Times New Roman" w:hAnsi="Times New Roman"/>
          <w:color w:val="2B2A29"/>
        </w:rPr>
        <w:t>observations, interacting</w:t>
      </w:r>
      <w:r>
        <w:rPr>
          <w:rFonts w:ascii="Times New Roman" w:hAnsi="Times New Roman"/>
          <w:color w:val="2B2A29"/>
          <w:spacing w:val="-13"/>
        </w:rPr>
        <w:t> </w:t>
      </w:r>
      <w:r>
        <w:rPr>
          <w:rFonts w:ascii="Times New Roman" w:hAnsi="Times New Roman"/>
          <w:color w:val="2B2A29"/>
        </w:rPr>
        <w:t>with</w:t>
      </w:r>
      <w:r>
        <w:rPr>
          <w:rFonts w:ascii="Times New Roman" w:hAnsi="Times New Roman"/>
          <w:color w:val="2B2A29"/>
          <w:spacing w:val="-12"/>
        </w:rPr>
        <w:t> </w:t>
      </w:r>
      <w:r>
        <w:rPr>
          <w:rFonts w:ascii="Times New Roman" w:hAnsi="Times New Roman"/>
          <w:color w:val="2B2A29"/>
        </w:rPr>
        <w:t>non-player</w:t>
      </w:r>
      <w:r>
        <w:rPr>
          <w:rFonts w:ascii="Times New Roman" w:hAnsi="Times New Roman"/>
          <w:color w:val="2B2A29"/>
          <w:spacing w:val="-13"/>
        </w:rPr>
        <w:t> </w:t>
      </w:r>
      <w:r>
        <w:rPr>
          <w:rFonts w:ascii="Times New Roman" w:hAnsi="Times New Roman"/>
          <w:color w:val="2B2A29"/>
        </w:rPr>
        <w:t>characters</w:t>
      </w:r>
      <w:r>
        <w:rPr>
          <w:rFonts w:ascii="Times New Roman" w:hAnsi="Times New Roman"/>
          <w:color w:val="2B2A29"/>
          <w:spacing w:val="-12"/>
        </w:rPr>
        <w:t> </w:t>
      </w:r>
      <w:r>
        <w:rPr>
          <w:rFonts w:ascii="Times New Roman" w:hAnsi="Times New Roman"/>
          <w:color w:val="2B2A29"/>
        </w:rPr>
        <w:t>(NPCs),</w:t>
      </w:r>
      <w:r>
        <w:rPr>
          <w:rFonts w:ascii="Times New Roman" w:hAnsi="Times New Roman"/>
          <w:color w:val="2B2A29"/>
          <w:spacing w:val="-13"/>
        </w:rPr>
        <w:t> </w:t>
      </w:r>
      <w:r>
        <w:rPr>
          <w:rFonts w:ascii="Times New Roman" w:hAnsi="Times New Roman"/>
          <w:color w:val="2B2A29"/>
        </w:rPr>
        <w:t>gathering</w:t>
      </w:r>
      <w:r>
        <w:rPr>
          <w:rFonts w:ascii="Times New Roman" w:hAnsi="Times New Roman"/>
          <w:color w:val="2B2A29"/>
          <w:spacing w:val="-12"/>
        </w:rPr>
        <w:t> </w:t>
      </w:r>
      <w:r>
        <w:rPr>
          <w:rFonts w:ascii="Times New Roman" w:hAnsi="Times New Roman"/>
          <w:color w:val="2B2A29"/>
        </w:rPr>
        <w:t>data,</w:t>
      </w:r>
      <w:r>
        <w:rPr>
          <w:rFonts w:ascii="Times New Roman" w:hAnsi="Times New Roman"/>
          <w:color w:val="2B2A29"/>
          <w:spacing w:val="-13"/>
        </w:rPr>
        <w:t> </w:t>
      </w:r>
      <w:r>
        <w:rPr>
          <w:rFonts w:ascii="Times New Roman" w:hAnsi="Times New Roman"/>
          <w:color w:val="2B2A29"/>
        </w:rPr>
        <w:t>and</w:t>
      </w:r>
      <w:r>
        <w:rPr>
          <w:rFonts w:ascii="Times New Roman" w:hAnsi="Times New Roman"/>
          <w:color w:val="2B2A29"/>
          <w:spacing w:val="-12"/>
        </w:rPr>
        <w:t> </w:t>
      </w:r>
      <w:r>
        <w:rPr>
          <w:rFonts w:ascii="Times New Roman" w:hAnsi="Times New Roman"/>
          <w:color w:val="2B2A29"/>
        </w:rPr>
        <w:t>conducting</w:t>
      </w:r>
      <w:r>
        <w:rPr>
          <w:rFonts w:ascii="Times New Roman" w:hAnsi="Times New Roman"/>
          <w:color w:val="2B2A29"/>
          <w:spacing w:val="-13"/>
        </w:rPr>
        <w:t> </w:t>
      </w:r>
      <w:r>
        <w:rPr>
          <w:rFonts w:ascii="Times New Roman" w:hAnsi="Times New Roman"/>
          <w:color w:val="2B2A29"/>
        </w:rPr>
        <w:t>labo- ratory experiments (Baker and Clarke-Midura </w:t>
      </w:r>
      <w:hyperlink w:history="true" w:anchor="_bookmark542">
        <w:r>
          <w:rPr>
            <w:rFonts w:ascii="Times New Roman" w:hAnsi="Times New Roman"/>
            <w:color w:val="0000F9"/>
          </w:rPr>
          <w:t>2013</w:t>
        </w:r>
      </w:hyperlink>
      <w:r>
        <w:rPr>
          <w:rFonts w:ascii="Times New Roman" w:hAnsi="Times New Roman"/>
          <w:color w:val="2B2A29"/>
        </w:rPr>
        <w:t>). VPA enables the automated and</w:t>
      </w:r>
      <w:r>
        <w:rPr>
          <w:rFonts w:ascii="Times New Roman" w:hAnsi="Times New Roman"/>
          <w:color w:val="2B2A29"/>
          <w:spacing w:val="36"/>
        </w:rPr>
        <w:t> </w:t>
      </w:r>
      <w:r>
        <w:rPr>
          <w:rFonts w:ascii="Times New Roman" w:hAnsi="Times New Roman"/>
          <w:color w:val="2B2A29"/>
        </w:rPr>
        <w:t>non-intrusive</w:t>
      </w:r>
      <w:r>
        <w:rPr>
          <w:rFonts w:ascii="Times New Roman" w:hAnsi="Times New Roman"/>
          <w:color w:val="2B2A29"/>
          <w:spacing w:val="36"/>
        </w:rPr>
        <w:t> </w:t>
      </w:r>
      <w:r>
        <w:rPr>
          <w:rFonts w:ascii="Times New Roman" w:hAnsi="Times New Roman"/>
          <w:color w:val="2B2A29"/>
        </w:rPr>
        <w:t>collection</w:t>
      </w:r>
      <w:r>
        <w:rPr>
          <w:rFonts w:ascii="Times New Roman" w:hAnsi="Times New Roman"/>
          <w:color w:val="2B2A29"/>
          <w:spacing w:val="36"/>
        </w:rPr>
        <w:t> </w:t>
      </w:r>
      <w:r>
        <w:rPr>
          <w:rFonts w:ascii="Times New Roman" w:hAnsi="Times New Roman"/>
          <w:color w:val="2B2A29"/>
        </w:rPr>
        <w:t>of</w:t>
      </w:r>
      <w:r>
        <w:rPr>
          <w:rFonts w:ascii="Times New Roman" w:hAnsi="Times New Roman"/>
          <w:color w:val="2B2A29"/>
          <w:spacing w:val="36"/>
        </w:rPr>
        <w:t> </w:t>
      </w:r>
      <w:r>
        <w:rPr>
          <w:rFonts w:ascii="Times New Roman" w:hAnsi="Times New Roman"/>
          <w:color w:val="2B2A29"/>
        </w:rPr>
        <w:t>process</w:t>
      </w:r>
      <w:r>
        <w:rPr>
          <w:rFonts w:ascii="Times New Roman" w:hAnsi="Times New Roman"/>
          <w:color w:val="2B2A29"/>
          <w:spacing w:val="36"/>
        </w:rPr>
        <w:t> </w:t>
      </w:r>
      <w:r>
        <w:rPr>
          <w:rFonts w:ascii="Times New Roman" w:hAnsi="Times New Roman"/>
          <w:color w:val="2B2A29"/>
        </w:rPr>
        <w:t>data</w:t>
      </w:r>
      <w:r>
        <w:rPr>
          <w:rFonts w:ascii="Times New Roman" w:hAnsi="Times New Roman"/>
          <w:color w:val="2B2A29"/>
          <w:spacing w:val="36"/>
        </w:rPr>
        <w:t> </w:t>
      </w:r>
      <w:r>
        <w:rPr>
          <w:rFonts w:ascii="Times New Roman" w:hAnsi="Times New Roman"/>
          <w:color w:val="2B2A29"/>
        </w:rPr>
        <w:t>(event</w:t>
      </w:r>
      <w:r>
        <w:rPr>
          <w:rFonts w:ascii="Times New Roman" w:hAnsi="Times New Roman"/>
          <w:color w:val="2B2A29"/>
          <w:spacing w:val="36"/>
        </w:rPr>
        <w:t> </w:t>
      </w:r>
      <w:r>
        <w:rPr>
          <w:rFonts w:ascii="Times New Roman" w:hAnsi="Times New Roman"/>
          <w:color w:val="2B2A29"/>
        </w:rPr>
        <w:t>logs</w:t>
      </w:r>
      <w:r>
        <w:rPr>
          <w:rFonts w:ascii="Times New Roman" w:hAnsi="Times New Roman"/>
          <w:color w:val="2B2A29"/>
          <w:spacing w:val="36"/>
        </w:rPr>
        <w:t> </w:t>
      </w:r>
      <w:r>
        <w:rPr>
          <w:rFonts w:ascii="Times New Roman" w:hAnsi="Times New Roman"/>
          <w:color w:val="2B2A29"/>
        </w:rPr>
        <w:t>or</w:t>
      </w:r>
      <w:r>
        <w:rPr>
          <w:rFonts w:ascii="Times New Roman" w:hAnsi="Times New Roman"/>
          <w:color w:val="2B2A29"/>
          <w:spacing w:val="36"/>
        </w:rPr>
        <w:t> </w:t>
      </w:r>
      <w:r>
        <w:rPr>
          <w:rFonts w:ascii="Times New Roman" w:hAnsi="Times New Roman"/>
          <w:color w:val="2B2A29"/>
        </w:rPr>
        <w:t>logged</w:t>
      </w:r>
      <w:r>
        <w:rPr>
          <w:rFonts w:ascii="Times New Roman" w:hAnsi="Times New Roman"/>
          <w:color w:val="2B2A29"/>
          <w:spacing w:val="36"/>
        </w:rPr>
        <w:t> </w:t>
      </w:r>
      <w:r>
        <w:rPr>
          <w:rFonts w:ascii="Times New Roman" w:hAnsi="Times New Roman"/>
          <w:color w:val="2B2A29"/>
        </w:rPr>
        <w:t>actions</w:t>
      </w:r>
      <w:r>
        <w:rPr>
          <w:rFonts w:ascii="Times New Roman" w:hAnsi="Times New Roman"/>
          <w:color w:val="2B2A29"/>
          <w:spacing w:val="36"/>
        </w:rPr>
        <w:t> </w:t>
      </w:r>
      <w:r>
        <w:rPr>
          <w:rFonts w:ascii="Times New Roman" w:hAnsi="Times New Roman"/>
          <w:color w:val="2B2A29"/>
        </w:rPr>
        <w:t>and behaviors)</w:t>
      </w:r>
      <w:r>
        <w:rPr>
          <w:rFonts w:ascii="Times New Roman" w:hAnsi="Times New Roman"/>
          <w:color w:val="2B2A29"/>
          <w:spacing w:val="24"/>
        </w:rPr>
        <w:t> </w:t>
      </w:r>
      <w:r>
        <w:rPr>
          <w:rFonts w:ascii="Times New Roman" w:hAnsi="Times New Roman"/>
          <w:color w:val="2B2A29"/>
        </w:rPr>
        <w:t>and</w:t>
      </w:r>
      <w:r>
        <w:rPr>
          <w:rFonts w:ascii="Times New Roman" w:hAnsi="Times New Roman"/>
          <w:color w:val="2B2A29"/>
          <w:spacing w:val="24"/>
        </w:rPr>
        <w:t> </w:t>
      </w:r>
      <w:r>
        <w:rPr>
          <w:rFonts w:ascii="Times New Roman" w:hAnsi="Times New Roman"/>
          <w:color w:val="2B2A29"/>
        </w:rPr>
        <w:t>product</w:t>
      </w:r>
      <w:r>
        <w:rPr>
          <w:rFonts w:ascii="Times New Roman" w:hAnsi="Times New Roman"/>
          <w:color w:val="2B2A29"/>
          <w:spacing w:val="24"/>
        </w:rPr>
        <w:t> </w:t>
      </w:r>
      <w:r>
        <w:rPr>
          <w:rFonts w:ascii="Times New Roman" w:hAnsi="Times New Roman"/>
          <w:color w:val="2B2A29"/>
        </w:rPr>
        <w:t>data</w:t>
      </w:r>
      <w:r>
        <w:rPr>
          <w:rFonts w:ascii="Times New Roman" w:hAnsi="Times New Roman"/>
          <w:color w:val="2B2A29"/>
          <w:spacing w:val="24"/>
        </w:rPr>
        <w:t> </w:t>
      </w:r>
      <w:r>
        <w:rPr>
          <w:rFonts w:ascii="Times New Roman" w:hAnsi="Times New Roman"/>
          <w:color w:val="2B2A29"/>
        </w:rPr>
        <w:t>(students’</w:t>
      </w:r>
      <w:r>
        <w:rPr>
          <w:rFonts w:ascii="Times New Roman" w:hAnsi="Times New Roman"/>
          <w:color w:val="2B2A29"/>
          <w:spacing w:val="24"/>
        </w:rPr>
        <w:t> </w:t>
      </w:r>
      <w:r>
        <w:rPr>
          <w:rFonts w:ascii="Times New Roman" w:hAnsi="Times New Roman"/>
          <w:color w:val="2B2A29"/>
        </w:rPr>
        <w:t>final</w:t>
      </w:r>
      <w:r>
        <w:rPr>
          <w:rFonts w:ascii="Times New Roman" w:hAnsi="Times New Roman"/>
          <w:color w:val="2B2A29"/>
          <w:spacing w:val="24"/>
        </w:rPr>
        <w:t> </w:t>
      </w:r>
      <w:r>
        <w:rPr>
          <w:rFonts w:ascii="Times New Roman" w:hAnsi="Times New Roman"/>
          <w:color w:val="2B2A29"/>
        </w:rPr>
        <w:t>claims),</w:t>
      </w:r>
      <w:r>
        <w:rPr>
          <w:rFonts w:ascii="Times New Roman" w:hAnsi="Times New Roman"/>
          <w:color w:val="2B2A29"/>
          <w:spacing w:val="24"/>
        </w:rPr>
        <w:t> </w:t>
      </w:r>
      <w:r>
        <w:rPr>
          <w:rFonts w:ascii="Times New Roman" w:hAnsi="Times New Roman"/>
          <w:color w:val="2B2A29"/>
        </w:rPr>
        <w:t>facilitating</w:t>
      </w:r>
      <w:r>
        <w:rPr>
          <w:rFonts w:ascii="Times New Roman" w:hAnsi="Times New Roman"/>
          <w:color w:val="2B2A29"/>
          <w:spacing w:val="24"/>
        </w:rPr>
        <w:t> </w:t>
      </w:r>
      <w:r>
        <w:rPr>
          <w:rFonts w:ascii="Times New Roman" w:hAnsi="Times New Roman"/>
          <w:color w:val="2B2A29"/>
        </w:rPr>
        <w:t>the</w:t>
      </w:r>
      <w:r>
        <w:rPr>
          <w:rFonts w:ascii="Times New Roman" w:hAnsi="Times New Roman"/>
          <w:color w:val="2B2A29"/>
          <w:spacing w:val="24"/>
        </w:rPr>
        <w:t> </w:t>
      </w:r>
      <w:r>
        <w:rPr>
          <w:rFonts w:ascii="Times New Roman" w:hAnsi="Times New Roman"/>
          <w:color w:val="2B2A29"/>
        </w:rPr>
        <w:t>capture</w:t>
      </w:r>
      <w:r>
        <w:rPr>
          <w:rFonts w:ascii="Times New Roman" w:hAnsi="Times New Roman"/>
          <w:color w:val="2B2A29"/>
          <w:spacing w:val="24"/>
        </w:rPr>
        <w:t> </w:t>
      </w:r>
      <w:r>
        <w:rPr>
          <w:rFonts w:ascii="Times New Roman" w:hAnsi="Times New Roman"/>
          <w:color w:val="2B2A29"/>
        </w:rPr>
        <w:t>and assessment of science inquiry in situ (Jiang et al. </w:t>
      </w:r>
      <w:hyperlink w:history="true" w:anchor="_bookmark560">
        <w:r>
          <w:rPr>
            <w:rFonts w:ascii="Times New Roman" w:hAnsi="Times New Roman"/>
            <w:color w:val="0000F9"/>
          </w:rPr>
          <w:t>2015</w:t>
        </w:r>
      </w:hyperlink>
      <w:r>
        <w:rPr>
          <w:rFonts w:ascii="Times New Roman" w:hAnsi="Times New Roman"/>
          <w:color w:val="2B2A29"/>
        </w:rPr>
        <w:t>).</w:t>
      </w:r>
      <w:r>
        <w:rPr>
          <w:rFonts w:ascii="Times New Roman" w:hAnsi="Times New Roman"/>
          <w:color w:val="2B2A29"/>
          <w:spacing w:val="-2"/>
        </w:rPr>
        <w:t> </w:t>
      </w:r>
      <w:r>
        <w:rPr>
          <w:rFonts w:ascii="Times New Roman" w:hAnsi="Times New Roman"/>
          <w:color w:val="2B2A29"/>
        </w:rPr>
        <w:t>These examples represent </w:t>
      </w:r>
      <w:r>
        <w:rPr>
          <w:rFonts w:ascii="Times New Roman" w:hAnsi="Times New Roman"/>
          <w:color w:val="2B2A29"/>
          <w:spacing w:val="-2"/>
        </w:rPr>
        <w:t>advancements</w:t>
      </w:r>
      <w:r>
        <w:rPr>
          <w:rFonts w:ascii="Times New Roman" w:hAnsi="Times New Roman"/>
          <w:color w:val="2B2A29"/>
          <w:spacing w:val="-4"/>
        </w:rPr>
        <w:t> </w:t>
      </w:r>
      <w:r>
        <w:rPr>
          <w:rFonts w:ascii="Times New Roman" w:hAnsi="Times New Roman"/>
          <w:color w:val="2B2A29"/>
          <w:spacing w:val="-2"/>
        </w:rPr>
        <w:t>toward</w:t>
      </w:r>
      <w:r>
        <w:rPr>
          <w:rFonts w:ascii="Times New Roman" w:hAnsi="Times New Roman"/>
          <w:color w:val="2B2A29"/>
          <w:spacing w:val="-3"/>
        </w:rPr>
        <w:t> </w:t>
      </w:r>
      <w:r>
        <w:rPr>
          <w:rFonts w:ascii="Times New Roman" w:hAnsi="Times New Roman"/>
          <w:color w:val="2B2A29"/>
          <w:spacing w:val="-2"/>
        </w:rPr>
        <w:t>relevant</w:t>
      </w:r>
      <w:r>
        <w:rPr>
          <w:rFonts w:ascii="Times New Roman" w:hAnsi="Times New Roman"/>
          <w:color w:val="2B2A29"/>
          <w:spacing w:val="-3"/>
        </w:rPr>
        <w:t> </w:t>
      </w:r>
      <w:r>
        <w:rPr>
          <w:rFonts w:ascii="Times New Roman" w:hAnsi="Times New Roman"/>
          <w:color w:val="2B2A29"/>
          <w:spacing w:val="-2"/>
        </w:rPr>
        <w:t>methods</w:t>
      </w:r>
      <w:r>
        <w:rPr>
          <w:rFonts w:ascii="Times New Roman" w:hAnsi="Times New Roman"/>
          <w:color w:val="2B2A29"/>
          <w:spacing w:val="-3"/>
        </w:rPr>
        <w:t> </w:t>
      </w:r>
      <w:r>
        <w:rPr>
          <w:rFonts w:ascii="Times New Roman" w:hAnsi="Times New Roman"/>
          <w:color w:val="2B2A29"/>
          <w:spacing w:val="-2"/>
        </w:rPr>
        <w:t>for</w:t>
      </w:r>
      <w:r>
        <w:rPr>
          <w:rFonts w:ascii="Times New Roman" w:hAnsi="Times New Roman"/>
          <w:color w:val="2B2A29"/>
          <w:spacing w:val="-3"/>
        </w:rPr>
        <w:t> </w:t>
      </w:r>
      <w:r>
        <w:rPr>
          <w:rFonts w:ascii="Times New Roman" w:hAnsi="Times New Roman"/>
          <w:color w:val="2B2A29"/>
          <w:spacing w:val="-2"/>
        </w:rPr>
        <w:t>assessing</w:t>
      </w:r>
      <w:r>
        <w:rPr>
          <w:rFonts w:ascii="Times New Roman" w:hAnsi="Times New Roman"/>
          <w:color w:val="2B2A29"/>
          <w:spacing w:val="-3"/>
        </w:rPr>
        <w:t> </w:t>
      </w:r>
      <w:r>
        <w:rPr>
          <w:rFonts w:ascii="Times New Roman" w:hAnsi="Times New Roman"/>
          <w:color w:val="2B2A29"/>
          <w:spacing w:val="-2"/>
        </w:rPr>
        <w:t>learning</w:t>
      </w:r>
      <w:r>
        <w:rPr>
          <w:rFonts w:ascii="Times New Roman" w:hAnsi="Times New Roman"/>
          <w:color w:val="2B2A29"/>
          <w:spacing w:val="-3"/>
        </w:rPr>
        <w:t> </w:t>
      </w:r>
      <w:r>
        <w:rPr>
          <w:rFonts w:ascii="Times New Roman" w:hAnsi="Times New Roman"/>
          <w:color w:val="2B2A29"/>
          <w:spacing w:val="-2"/>
        </w:rPr>
        <w:t>within</w:t>
      </w:r>
      <w:r>
        <w:rPr>
          <w:rFonts w:ascii="Times New Roman" w:hAnsi="Times New Roman"/>
          <w:color w:val="2B2A29"/>
          <w:spacing w:val="-3"/>
        </w:rPr>
        <w:t> </w:t>
      </w:r>
      <w:r>
        <w:rPr>
          <w:rFonts w:ascii="Times New Roman" w:hAnsi="Times New Roman"/>
          <w:color w:val="2B2A29"/>
          <w:spacing w:val="-2"/>
        </w:rPr>
        <w:t>virtual</w:t>
      </w:r>
      <w:r>
        <w:rPr>
          <w:rFonts w:ascii="Times New Roman" w:hAnsi="Times New Roman"/>
          <w:color w:val="2B2A29"/>
          <w:spacing w:val="-3"/>
        </w:rPr>
        <w:t> </w:t>
      </w:r>
      <w:r>
        <w:rPr>
          <w:rFonts w:ascii="Times New Roman" w:hAnsi="Times New Roman"/>
          <w:color w:val="2B2A29"/>
          <w:spacing w:val="-2"/>
        </w:rPr>
        <w:t>settings.</w:t>
      </w:r>
    </w:p>
    <w:p>
      <w:pPr>
        <w:pStyle w:val="BodyText"/>
        <w:spacing w:line="249" w:lineRule="auto" w:before="9"/>
        <w:ind w:left="357" w:right="354" w:firstLine="240"/>
        <w:jc w:val="both"/>
        <w:rPr>
          <w:rFonts w:ascii="Times New Roman"/>
        </w:rPr>
      </w:pPr>
      <w:r>
        <w:rPr>
          <w:rFonts w:ascii="Times New Roman"/>
          <w:color w:val="2B2A29"/>
        </w:rPr>
        <w:t>A frontier of educational assessment is the development of automated </w:t>
      </w:r>
      <w:r>
        <w:rPr>
          <w:rFonts w:ascii="Times New Roman"/>
          <w:color w:val="2B2A29"/>
        </w:rPr>
        <w:t>methods of</w:t>
      </w:r>
      <w:r>
        <w:rPr>
          <w:rFonts w:ascii="Times New Roman"/>
          <w:color w:val="2B2A29"/>
          <w:spacing w:val="-3"/>
        </w:rPr>
        <w:t> </w:t>
      </w:r>
      <w:r>
        <w:rPr>
          <w:rFonts w:ascii="Times New Roman"/>
          <w:color w:val="2B2A29"/>
        </w:rPr>
        <w:t>evaluating</w:t>
      </w:r>
      <w:r>
        <w:rPr>
          <w:rFonts w:ascii="Times New Roman"/>
          <w:color w:val="2B2A29"/>
          <w:spacing w:val="-3"/>
        </w:rPr>
        <w:t> </w:t>
      </w:r>
      <w:r>
        <w:rPr>
          <w:rFonts w:ascii="Times New Roman"/>
          <w:color w:val="2B2A29"/>
        </w:rPr>
        <w:t>log</w:t>
      </w:r>
      <w:r>
        <w:rPr>
          <w:rFonts w:ascii="Times New Roman"/>
          <w:color w:val="2B2A29"/>
          <w:spacing w:val="-3"/>
        </w:rPr>
        <w:t> </w:t>
      </w:r>
      <w:r>
        <w:rPr>
          <w:rFonts w:ascii="Times New Roman"/>
          <w:color w:val="2B2A29"/>
        </w:rPr>
        <w:t>files,</w:t>
      </w:r>
      <w:r>
        <w:rPr>
          <w:rFonts w:ascii="Times New Roman"/>
          <w:color w:val="2B2A29"/>
          <w:spacing w:val="-3"/>
        </w:rPr>
        <w:t> </w:t>
      </w:r>
      <w:r>
        <w:rPr>
          <w:rFonts w:ascii="Times New Roman"/>
          <w:color w:val="2B2A29"/>
        </w:rPr>
        <w:t>through</w:t>
      </w:r>
      <w:r>
        <w:rPr>
          <w:rFonts w:ascii="Times New Roman"/>
          <w:color w:val="2B2A29"/>
          <w:spacing w:val="-3"/>
        </w:rPr>
        <w:t> </w:t>
      </w:r>
      <w:r>
        <w:rPr>
          <w:rFonts w:ascii="Times New Roman"/>
          <w:color w:val="2B2A29"/>
        </w:rPr>
        <w:t>which</w:t>
      </w:r>
      <w:r>
        <w:rPr>
          <w:rFonts w:ascii="Times New Roman"/>
          <w:color w:val="2B2A29"/>
          <w:spacing w:val="-3"/>
        </w:rPr>
        <w:t> </w:t>
      </w:r>
      <w:r>
        <w:rPr>
          <w:rFonts w:ascii="Times New Roman"/>
          <w:color w:val="2B2A29"/>
        </w:rPr>
        <w:t>cognitively</w:t>
      </w:r>
      <w:r>
        <w:rPr>
          <w:rFonts w:ascii="Times New Roman"/>
          <w:color w:val="2B2A29"/>
          <w:spacing w:val="-3"/>
        </w:rPr>
        <w:t> </w:t>
      </w:r>
      <w:r>
        <w:rPr>
          <w:rFonts w:ascii="Times New Roman"/>
          <w:color w:val="2B2A29"/>
        </w:rPr>
        <w:t>meaningful</w:t>
      </w:r>
      <w:r>
        <w:rPr>
          <w:rFonts w:ascii="Times New Roman"/>
          <w:color w:val="2B2A29"/>
          <w:spacing w:val="-3"/>
        </w:rPr>
        <w:t> </w:t>
      </w:r>
      <w:r>
        <w:rPr>
          <w:rFonts w:ascii="Times New Roman"/>
          <w:color w:val="2B2A29"/>
        </w:rPr>
        <w:t>patterns</w:t>
      </w:r>
      <w:r>
        <w:rPr>
          <w:rFonts w:ascii="Times New Roman"/>
          <w:color w:val="2B2A29"/>
          <w:spacing w:val="-3"/>
        </w:rPr>
        <w:t> </w:t>
      </w:r>
      <w:r>
        <w:rPr>
          <w:rFonts w:ascii="Times New Roman"/>
          <w:color w:val="2B2A29"/>
        </w:rPr>
        <w:t>and</w:t>
      </w:r>
      <w:r>
        <w:rPr>
          <w:rFonts w:ascii="Times New Roman"/>
          <w:color w:val="2B2A29"/>
          <w:spacing w:val="-3"/>
        </w:rPr>
        <w:t> </w:t>
      </w:r>
      <w:r>
        <w:rPr>
          <w:rFonts w:ascii="Times New Roman"/>
          <w:color w:val="2B2A29"/>
        </w:rPr>
        <w:t>features of work are detected and characterized as observations (Mislevy et al. </w:t>
      </w:r>
      <w:hyperlink w:history="true" w:anchor="_bookmark571">
        <w:r>
          <w:rPr>
            <w:rFonts w:ascii="Times New Roman"/>
            <w:color w:val="0000F9"/>
          </w:rPr>
          <w:t>2017</w:t>
        </w:r>
      </w:hyperlink>
      <w:r>
        <w:rPr>
          <w:rFonts w:ascii="Times New Roman"/>
          <w:color w:val="2B2A29"/>
        </w:rPr>
        <w:t>). The dynamic</w:t>
      </w:r>
      <w:r>
        <w:rPr>
          <w:rFonts w:ascii="Times New Roman"/>
          <w:color w:val="2B2A29"/>
          <w:spacing w:val="-9"/>
        </w:rPr>
        <w:t> </w:t>
      </w:r>
      <w:r>
        <w:rPr>
          <w:rFonts w:ascii="Times New Roman"/>
          <w:color w:val="2B2A29"/>
        </w:rPr>
        <w:t>nature</w:t>
      </w:r>
      <w:r>
        <w:rPr>
          <w:rFonts w:ascii="Times New Roman"/>
          <w:color w:val="2B2A29"/>
          <w:spacing w:val="-9"/>
        </w:rPr>
        <w:t> </w:t>
      </w:r>
      <w:r>
        <w:rPr>
          <w:rFonts w:ascii="Times New Roman"/>
          <w:color w:val="2B2A29"/>
        </w:rPr>
        <w:t>of</w:t>
      </w:r>
      <w:r>
        <w:rPr>
          <w:rFonts w:ascii="Times New Roman"/>
          <w:color w:val="2B2A29"/>
          <w:spacing w:val="-9"/>
        </w:rPr>
        <w:t> </w:t>
      </w:r>
      <w:r>
        <w:rPr>
          <w:rFonts w:ascii="Times New Roman"/>
          <w:color w:val="2B2A29"/>
        </w:rPr>
        <w:t>the</w:t>
      </w:r>
      <w:r>
        <w:rPr>
          <w:rFonts w:ascii="Times New Roman"/>
          <w:color w:val="2B2A29"/>
          <w:spacing w:val="-9"/>
        </w:rPr>
        <w:t> </w:t>
      </w:r>
      <w:r>
        <w:rPr>
          <w:rFonts w:ascii="Times New Roman"/>
          <w:color w:val="2B2A29"/>
        </w:rPr>
        <w:t>computer</w:t>
      </w:r>
      <w:r>
        <w:rPr>
          <w:rFonts w:ascii="Times New Roman"/>
          <w:color w:val="2B2A29"/>
          <w:spacing w:val="-9"/>
        </w:rPr>
        <w:t> </w:t>
      </w:r>
      <w:r>
        <w:rPr>
          <w:rFonts w:ascii="Times New Roman"/>
          <w:color w:val="2B2A29"/>
        </w:rPr>
        <w:t>system</w:t>
      </w:r>
      <w:r>
        <w:rPr>
          <w:rFonts w:ascii="Times New Roman"/>
          <w:color w:val="2B2A29"/>
          <w:spacing w:val="-9"/>
        </w:rPr>
        <w:t> </w:t>
      </w:r>
      <w:r>
        <w:rPr>
          <w:rFonts w:ascii="Times New Roman"/>
          <w:color w:val="2B2A29"/>
        </w:rPr>
        <w:t>allows</w:t>
      </w:r>
      <w:r>
        <w:rPr>
          <w:rFonts w:ascii="Times New Roman"/>
          <w:color w:val="2B2A29"/>
          <w:spacing w:val="-9"/>
        </w:rPr>
        <w:t> </w:t>
      </w:r>
      <w:r>
        <w:rPr>
          <w:rFonts w:ascii="Times New Roman"/>
          <w:color w:val="2B2A29"/>
        </w:rPr>
        <w:t>recording</w:t>
      </w:r>
      <w:r>
        <w:rPr>
          <w:rFonts w:ascii="Times New Roman"/>
          <w:color w:val="2B2A29"/>
          <w:spacing w:val="-9"/>
        </w:rPr>
        <w:t> </w:t>
      </w:r>
      <w:r>
        <w:rPr>
          <w:rFonts w:ascii="Times New Roman"/>
          <w:color w:val="2B2A29"/>
        </w:rPr>
        <w:t>of</w:t>
      </w:r>
      <w:r>
        <w:rPr>
          <w:rFonts w:ascii="Times New Roman"/>
          <w:color w:val="2B2A29"/>
          <w:spacing w:val="-9"/>
        </w:rPr>
        <w:t> </w:t>
      </w:r>
      <w:r>
        <w:rPr>
          <w:rFonts w:ascii="Times New Roman"/>
          <w:color w:val="2B2A29"/>
        </w:rPr>
        <w:t>learner</w:t>
      </w:r>
      <w:r>
        <w:rPr>
          <w:rFonts w:ascii="Times New Roman"/>
          <w:color w:val="2B2A29"/>
          <w:spacing w:val="-9"/>
        </w:rPr>
        <w:t> </w:t>
      </w:r>
      <w:r>
        <w:rPr>
          <w:rFonts w:ascii="Times New Roman"/>
          <w:color w:val="2B2A29"/>
        </w:rPr>
        <w:t>interactions</w:t>
      </w:r>
      <w:r>
        <w:rPr>
          <w:rFonts w:ascii="Times New Roman"/>
          <w:color w:val="2B2A29"/>
          <w:spacing w:val="-9"/>
        </w:rPr>
        <w:t> </w:t>
      </w:r>
      <w:r>
        <w:rPr>
          <w:rFonts w:ascii="Times New Roman"/>
          <w:color w:val="2B2A29"/>
        </w:rPr>
        <w:t>and data gathering in the background as the learner moves through an XR experience (Rose </w:t>
      </w:r>
      <w:hyperlink w:history="true" w:anchor="_bookmark586">
        <w:r>
          <w:rPr>
            <w:rFonts w:ascii="Times New Roman"/>
            <w:color w:val="0000F9"/>
          </w:rPr>
          <w:t>1995</w:t>
        </w:r>
      </w:hyperlink>
      <w:r>
        <w:rPr>
          <w:rFonts w:ascii="Times New Roman"/>
          <w:color w:val="2B2A29"/>
        </w:rPr>
        <w:t>). Log file analysis of this type of data is often referred to as stealth assessment, which has been used to measure problem-solving and spatial skills (Shute et al. </w:t>
      </w:r>
      <w:hyperlink w:history="true" w:anchor="_bookmark589">
        <w:r>
          <w:rPr>
            <w:rFonts w:ascii="Times New Roman"/>
            <w:color w:val="0000F9"/>
          </w:rPr>
          <w:t>2015</w:t>
        </w:r>
      </w:hyperlink>
      <w:r>
        <w:rPr>
          <w:rFonts w:ascii="Times New Roman"/>
          <w:color w:val="2B2A29"/>
        </w:rPr>
        <w:t>), assess causal reasoning in the World of Goo (Shute and Kim </w:t>
      </w:r>
      <w:hyperlink w:history="true" w:anchor="_bookmark588">
        <w:r>
          <w:rPr>
            <w:rFonts w:ascii="Times New Roman"/>
            <w:color w:val="0000F9"/>
          </w:rPr>
          <w:t>2011</w:t>
        </w:r>
      </w:hyperlink>
      <w:r>
        <w:rPr>
          <w:rFonts w:ascii="Times New Roman"/>
          <w:color w:val="2B2A29"/>
        </w:rPr>
        <w:t>), and assess systems thinking in</w:t>
      </w:r>
      <w:r>
        <w:rPr>
          <w:rFonts w:ascii="Times New Roman"/>
          <w:color w:val="2B2A29"/>
          <w:spacing w:val="-1"/>
        </w:rPr>
        <w:t> </w:t>
      </w:r>
      <w:r>
        <w:rPr>
          <w:rFonts w:ascii="Times New Roman"/>
          <w:color w:val="2B2A29"/>
        </w:rPr>
        <w:t>Taig Park (Shute et al. </w:t>
      </w:r>
      <w:hyperlink w:history="true" w:anchor="_bookmark590">
        <w:r>
          <w:rPr>
            <w:rFonts w:ascii="Times New Roman"/>
            <w:color w:val="0000F9"/>
          </w:rPr>
          <w:t>2010</w:t>
        </w:r>
      </w:hyperlink>
      <w:r>
        <w:rPr>
          <w:rFonts w:ascii="Times New Roman"/>
          <w:color w:val="2B2A29"/>
        </w:rPr>
        <w:t>).</w:t>
      </w:r>
      <w:r>
        <w:rPr>
          <w:rFonts w:ascii="Times New Roman"/>
          <w:color w:val="2B2A29"/>
          <w:spacing w:val="-7"/>
        </w:rPr>
        <w:t> </w:t>
      </w:r>
      <w:r>
        <w:rPr>
          <w:rFonts w:ascii="Times New Roman"/>
          <w:color w:val="2B2A29"/>
        </w:rPr>
        <w:t>An advantage of stealth assessments is that data can be collected without disrupting learner flow within the XR experience (Shute et al. </w:t>
      </w:r>
      <w:hyperlink w:history="true" w:anchor="_bookmark589">
        <w:r>
          <w:rPr>
            <w:rFonts w:ascii="Times New Roman"/>
            <w:color w:val="0000F9"/>
          </w:rPr>
          <w:t>2015</w:t>
        </w:r>
      </w:hyperlink>
      <w:r>
        <w:rPr>
          <w:rFonts w:ascii="Times New Roman"/>
          <w:color w:val="2B2A29"/>
        </w:rPr>
        <w:t>).</w:t>
      </w:r>
    </w:p>
    <w:p>
      <w:pPr>
        <w:pStyle w:val="BodyText"/>
        <w:rPr>
          <w:rFonts w:ascii="Times New Roman"/>
        </w:rPr>
      </w:pPr>
    </w:p>
    <w:p>
      <w:pPr>
        <w:pStyle w:val="BodyText"/>
        <w:spacing w:before="29"/>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Challenges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Assessments in XR present several challenges that can impact the integrity of </w:t>
      </w:r>
      <w:r>
        <w:rPr>
          <w:rFonts w:ascii="Times New Roman"/>
          <w:color w:val="2B2A29"/>
        </w:rPr>
        <w:t>the inferences that can be made from results. Examples include interference due to headset discomfort, lack of familiarity with navigating the virtual world, and gaps in alignment between the assessment method and the content being assessed. Construct-irrelevant</w:t>
      </w:r>
      <w:r>
        <w:rPr>
          <w:rFonts w:ascii="Times New Roman"/>
          <w:color w:val="2B2A29"/>
          <w:spacing w:val="-2"/>
        </w:rPr>
        <w:t> </w:t>
      </w:r>
      <w:r>
        <w:rPr>
          <w:rFonts w:ascii="Times New Roman"/>
          <w:color w:val="2B2A29"/>
        </w:rPr>
        <w:t>variance</w:t>
      </w:r>
      <w:r>
        <w:rPr>
          <w:rFonts w:ascii="Times New Roman"/>
          <w:color w:val="2B2A29"/>
          <w:spacing w:val="-2"/>
        </w:rPr>
        <w:t> </w:t>
      </w:r>
      <w:r>
        <w:rPr>
          <w:rFonts w:ascii="Times New Roman"/>
          <w:color w:val="2B2A29"/>
        </w:rPr>
        <w:t>caused</w:t>
      </w:r>
      <w:r>
        <w:rPr>
          <w:rFonts w:ascii="Times New Roman"/>
          <w:color w:val="2B2A29"/>
          <w:spacing w:val="-2"/>
        </w:rPr>
        <w:t> </w:t>
      </w:r>
      <w:r>
        <w:rPr>
          <w:rFonts w:ascii="Times New Roman"/>
          <w:color w:val="2B2A29"/>
        </w:rPr>
        <w:t>by</w:t>
      </w:r>
      <w:r>
        <w:rPr>
          <w:rFonts w:ascii="Times New Roman"/>
          <w:color w:val="2B2A29"/>
          <w:spacing w:val="-2"/>
        </w:rPr>
        <w:t> </w:t>
      </w:r>
      <w:r>
        <w:rPr>
          <w:rFonts w:ascii="Times New Roman"/>
          <w:color w:val="2B2A29"/>
        </w:rPr>
        <w:t>distractions</w:t>
      </w:r>
      <w:r>
        <w:rPr>
          <w:rFonts w:ascii="Times New Roman"/>
          <w:color w:val="2B2A29"/>
          <w:spacing w:val="-2"/>
        </w:rPr>
        <w:t> </w:t>
      </w:r>
      <w:r>
        <w:rPr>
          <w:rFonts w:ascii="Times New Roman"/>
          <w:color w:val="2B2A29"/>
        </w:rPr>
        <w:t>in</w:t>
      </w:r>
      <w:r>
        <w:rPr>
          <w:rFonts w:ascii="Times New Roman"/>
          <w:color w:val="2B2A29"/>
          <w:spacing w:val="-2"/>
        </w:rPr>
        <w:t> </w:t>
      </w:r>
      <w:r>
        <w:rPr>
          <w:rFonts w:ascii="Times New Roman"/>
          <w:color w:val="2B2A29"/>
        </w:rPr>
        <w:t>the</w:t>
      </w:r>
      <w:r>
        <w:rPr>
          <w:rFonts w:ascii="Times New Roman"/>
          <w:color w:val="2B2A29"/>
          <w:spacing w:val="-2"/>
        </w:rPr>
        <w:t> </w:t>
      </w:r>
      <w:r>
        <w:rPr>
          <w:rFonts w:ascii="Times New Roman"/>
          <w:color w:val="2B2A29"/>
        </w:rPr>
        <w:t>virtual</w:t>
      </w:r>
      <w:r>
        <w:rPr>
          <w:rFonts w:ascii="Times New Roman"/>
          <w:color w:val="2B2A29"/>
          <w:spacing w:val="-2"/>
        </w:rPr>
        <w:t> </w:t>
      </w:r>
      <w:r>
        <w:rPr>
          <w:rFonts w:ascii="Times New Roman"/>
          <w:color w:val="2B2A29"/>
        </w:rPr>
        <w:t>environment</w:t>
      </w:r>
      <w:r>
        <w:rPr>
          <w:rFonts w:ascii="Times New Roman"/>
          <w:color w:val="2B2A29"/>
          <w:spacing w:val="-2"/>
        </w:rPr>
        <w:t> </w:t>
      </w:r>
      <w:r>
        <w:rPr>
          <w:rFonts w:ascii="Times New Roman"/>
          <w:color w:val="2B2A29"/>
        </w:rPr>
        <w:t>can negatively influence learner behavior. In multi-user environments, issues around trust, security, and identity can arise, given that users can create multiple accounts and avatars (Warburton </w:t>
      </w:r>
      <w:hyperlink w:history="true" w:anchor="_bookmark596">
        <w:r>
          <w:rPr>
            <w:rFonts w:ascii="Times New Roman"/>
            <w:color w:val="0000F9"/>
          </w:rPr>
          <w:t>2009</w:t>
        </w:r>
      </w:hyperlink>
      <w:r>
        <w:rPr>
          <w:rFonts w:ascii="Times New Roman"/>
          <w:color w:val="2B2A29"/>
        </w:rPr>
        <w:t>).</w:t>
      </w:r>
    </w:p>
    <w:p>
      <w:pPr>
        <w:pStyle w:val="BodyText"/>
        <w:spacing w:line="249" w:lineRule="auto" w:before="6"/>
        <w:ind w:left="357" w:right="354" w:firstLine="240"/>
        <w:jc w:val="both"/>
        <w:rPr>
          <w:rFonts w:ascii="Times New Roman"/>
        </w:rPr>
      </w:pPr>
      <w:r>
        <w:rPr>
          <w:rFonts w:ascii="Times New Roman"/>
          <w:color w:val="2B2A29"/>
        </w:rPr>
        <w:t>In</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context</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stealth</w:t>
      </w:r>
      <w:r>
        <w:rPr>
          <w:rFonts w:ascii="Times New Roman"/>
          <w:color w:val="2B2A29"/>
          <w:spacing w:val="-1"/>
        </w:rPr>
        <w:t> </w:t>
      </w:r>
      <w:r>
        <w:rPr>
          <w:rFonts w:ascii="Times New Roman"/>
          <w:color w:val="2B2A29"/>
        </w:rPr>
        <w:t>assessments,</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complexity</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log</w:t>
      </w:r>
      <w:r>
        <w:rPr>
          <w:rFonts w:ascii="Times New Roman"/>
          <w:color w:val="2B2A29"/>
          <w:spacing w:val="-1"/>
        </w:rPr>
        <w:t> </w:t>
      </w:r>
      <w:r>
        <w:rPr>
          <w:rFonts w:ascii="Times New Roman"/>
          <w:color w:val="2B2A29"/>
        </w:rPr>
        <w:t>file</w:t>
      </w:r>
      <w:r>
        <w:rPr>
          <w:rFonts w:ascii="Times New Roman"/>
          <w:color w:val="2B2A29"/>
          <w:spacing w:val="-1"/>
        </w:rPr>
        <w:t> </w:t>
      </w:r>
      <w:r>
        <w:rPr>
          <w:rFonts w:ascii="Times New Roman"/>
          <w:color w:val="2B2A29"/>
        </w:rPr>
        <w:t>coding</w:t>
      </w:r>
      <w:r>
        <w:rPr>
          <w:rFonts w:ascii="Times New Roman"/>
          <w:color w:val="2B2A29"/>
          <w:spacing w:val="-1"/>
        </w:rPr>
        <w:t> </w:t>
      </w:r>
      <w:r>
        <w:rPr>
          <w:rFonts w:ascii="Times New Roman"/>
          <w:color w:val="2B2A29"/>
        </w:rPr>
        <w:t>schemes can</w:t>
      </w:r>
      <w:r>
        <w:rPr>
          <w:rFonts w:ascii="Times New Roman"/>
          <w:color w:val="2B2A29"/>
          <w:spacing w:val="2"/>
        </w:rPr>
        <w:t> </w:t>
      </w:r>
      <w:r>
        <w:rPr>
          <w:rFonts w:ascii="Times New Roman"/>
          <w:color w:val="2B2A29"/>
        </w:rPr>
        <w:t>make</w:t>
      </w:r>
      <w:r>
        <w:rPr>
          <w:rFonts w:ascii="Times New Roman"/>
          <w:color w:val="2B2A29"/>
          <w:spacing w:val="3"/>
        </w:rPr>
        <w:t> </w:t>
      </w:r>
      <w:r>
        <w:rPr>
          <w:rFonts w:ascii="Times New Roman"/>
          <w:color w:val="2B2A29"/>
        </w:rPr>
        <w:t>analysis</w:t>
      </w:r>
      <w:r>
        <w:rPr>
          <w:rFonts w:ascii="Times New Roman"/>
          <w:color w:val="2B2A29"/>
          <w:spacing w:val="3"/>
        </w:rPr>
        <w:t> </w:t>
      </w:r>
      <w:r>
        <w:rPr>
          <w:rFonts w:ascii="Times New Roman"/>
          <w:color w:val="2B2A29"/>
        </w:rPr>
        <w:t>difficult,</w:t>
      </w:r>
      <w:r>
        <w:rPr>
          <w:rFonts w:ascii="Times New Roman"/>
          <w:color w:val="2B2A29"/>
          <w:spacing w:val="3"/>
        </w:rPr>
        <w:t> </w:t>
      </w:r>
      <w:r>
        <w:rPr>
          <w:rFonts w:ascii="Times New Roman"/>
          <w:color w:val="2B2A29"/>
        </w:rPr>
        <w:t>while</w:t>
      </w:r>
      <w:r>
        <w:rPr>
          <w:rFonts w:ascii="Times New Roman"/>
          <w:color w:val="2B2A29"/>
          <w:spacing w:val="3"/>
        </w:rPr>
        <w:t> </w:t>
      </w:r>
      <w:r>
        <w:rPr>
          <w:rFonts w:ascii="Times New Roman"/>
          <w:color w:val="2B2A29"/>
        </w:rPr>
        <w:t>a</w:t>
      </w:r>
      <w:r>
        <w:rPr>
          <w:rFonts w:ascii="Times New Roman"/>
          <w:color w:val="2B2A29"/>
          <w:spacing w:val="2"/>
        </w:rPr>
        <w:t> </w:t>
      </w:r>
      <w:r>
        <w:rPr>
          <w:rFonts w:ascii="Times New Roman"/>
          <w:color w:val="2B2A29"/>
        </w:rPr>
        <w:t>lack</w:t>
      </w:r>
      <w:r>
        <w:rPr>
          <w:rFonts w:ascii="Times New Roman"/>
          <w:color w:val="2B2A29"/>
          <w:spacing w:val="3"/>
        </w:rPr>
        <w:t> </w:t>
      </w:r>
      <w:r>
        <w:rPr>
          <w:rFonts w:ascii="Times New Roman"/>
          <w:color w:val="2B2A29"/>
        </w:rPr>
        <w:t>of</w:t>
      </w:r>
      <w:r>
        <w:rPr>
          <w:rFonts w:ascii="Times New Roman"/>
          <w:color w:val="2B2A29"/>
          <w:spacing w:val="3"/>
        </w:rPr>
        <w:t> </w:t>
      </w:r>
      <w:r>
        <w:rPr>
          <w:rFonts w:ascii="Times New Roman"/>
          <w:color w:val="2B2A29"/>
        </w:rPr>
        <w:t>aligned</w:t>
      </w:r>
      <w:r>
        <w:rPr>
          <w:rFonts w:ascii="Times New Roman"/>
          <w:color w:val="2B2A29"/>
          <w:spacing w:val="3"/>
        </w:rPr>
        <w:t> </w:t>
      </w:r>
      <w:r>
        <w:rPr>
          <w:rFonts w:ascii="Times New Roman"/>
          <w:color w:val="2B2A29"/>
        </w:rPr>
        <w:t>external</w:t>
      </w:r>
      <w:r>
        <w:rPr>
          <w:rFonts w:ascii="Times New Roman"/>
          <w:color w:val="2B2A29"/>
          <w:spacing w:val="3"/>
        </w:rPr>
        <w:t> </w:t>
      </w:r>
      <w:r>
        <w:rPr>
          <w:rFonts w:ascii="Times New Roman"/>
          <w:color w:val="2B2A29"/>
        </w:rPr>
        <w:t>validation</w:t>
      </w:r>
      <w:r>
        <w:rPr>
          <w:rFonts w:ascii="Times New Roman"/>
          <w:color w:val="2B2A29"/>
          <w:spacing w:val="3"/>
        </w:rPr>
        <w:t> </w:t>
      </w:r>
      <w:r>
        <w:rPr>
          <w:rFonts w:ascii="Times New Roman"/>
          <w:color w:val="2B2A29"/>
          <w:spacing w:val="-2"/>
        </w:rPr>
        <w:t>instruments</w:t>
      </w:r>
    </w:p>
    <w:p>
      <w:pPr>
        <w:pStyle w:val="BodyText"/>
        <w:spacing w:after="0" w:line="249" w:lineRule="auto"/>
        <w:jc w:val="both"/>
        <w:rPr>
          <w:rFonts w:ascii="Times New Roman"/>
        </w:rPr>
        <w:sectPr>
          <w:pgSz w:w="8790" w:h="13330"/>
          <w:pgMar w:top="620" w:bottom="280" w:left="720" w:right="720"/>
        </w:sectPr>
      </w:pPr>
    </w:p>
    <w:p>
      <w:pPr>
        <w:tabs>
          <w:tab w:pos="6989"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69</w:t>
      </w:r>
    </w:p>
    <w:p>
      <w:pPr>
        <w:pStyle w:val="BodyText"/>
        <w:spacing w:before="76"/>
        <w:rPr>
          <w:rFonts w:ascii="Times New Roman"/>
        </w:rPr>
      </w:pPr>
    </w:p>
    <w:p>
      <w:pPr>
        <w:pStyle w:val="BodyText"/>
        <w:spacing w:line="249" w:lineRule="auto"/>
        <w:ind w:left="357" w:right="354"/>
        <w:jc w:val="both"/>
        <w:rPr>
          <w:rFonts w:ascii="Times New Roman" w:hAnsi="Times New Roman"/>
        </w:rPr>
      </w:pPr>
      <w:r>
        <w:rPr>
          <w:rFonts w:ascii="Times New Roman" w:hAnsi="Times New Roman"/>
          <w:color w:val="2B2A29"/>
        </w:rPr>
        <w:t>can pose additional reliability challenges (Wang et al. </w:t>
      </w:r>
      <w:hyperlink w:history="true" w:anchor="_bookmark595">
        <w:r>
          <w:rPr>
            <w:rFonts w:ascii="Times New Roman" w:hAnsi="Times New Roman"/>
            <w:color w:val="0000F9"/>
          </w:rPr>
          <w:t>2015</w:t>
        </w:r>
      </w:hyperlink>
      <w:r>
        <w:rPr>
          <w:rFonts w:ascii="Times New Roman" w:hAnsi="Times New Roman"/>
          <w:color w:val="2B2A29"/>
        </w:rPr>
        <w:t>). According to </w:t>
      </w:r>
      <w:r>
        <w:rPr>
          <w:rFonts w:ascii="Times New Roman" w:hAnsi="Times New Roman"/>
          <w:color w:val="2B2A29"/>
        </w:rPr>
        <w:t>Wang et al., “If a researcher wants to create stealth assessments within an existing com- mercial game, the first step is to make sure that either the coding in the log files is simple enough to understand, or the coding scheme is available from the game developer so that changes can be made to the information that is being captured” (</w:t>
      </w:r>
      <w:hyperlink w:history="true" w:anchor="_bookmark595">
        <w:r>
          <w:rPr>
            <w:rFonts w:ascii="Times New Roman" w:hAnsi="Times New Roman"/>
            <w:color w:val="0000F9"/>
          </w:rPr>
          <w:t>2015</w:t>
        </w:r>
      </w:hyperlink>
      <w:r>
        <w:rPr>
          <w:rFonts w:ascii="Times New Roman" w:hAnsi="Times New Roman"/>
          <w:color w:val="2B2A29"/>
        </w:rPr>
        <w:t>: 5). It is important to note that not every logged interaction or tracked gaze represents evidence of learning. Validating accurate scoring systems for virtual activities</w:t>
      </w:r>
      <w:r>
        <w:rPr>
          <w:rFonts w:ascii="Times New Roman" w:hAnsi="Times New Roman"/>
          <w:color w:val="2B2A29"/>
          <w:spacing w:val="-8"/>
        </w:rPr>
        <w:t> </w:t>
      </w:r>
      <w:r>
        <w:rPr>
          <w:rFonts w:ascii="Times New Roman" w:hAnsi="Times New Roman"/>
          <w:color w:val="2B2A29"/>
        </w:rPr>
        <w:t>that</w:t>
      </w:r>
      <w:r>
        <w:rPr>
          <w:rFonts w:ascii="Times New Roman" w:hAnsi="Times New Roman"/>
          <w:color w:val="2B2A29"/>
          <w:spacing w:val="-8"/>
        </w:rPr>
        <w:t> </w:t>
      </w:r>
      <w:r>
        <w:rPr>
          <w:rFonts w:ascii="Times New Roman" w:hAnsi="Times New Roman"/>
          <w:color w:val="2B2A29"/>
        </w:rPr>
        <w:t>have</w:t>
      </w:r>
      <w:r>
        <w:rPr>
          <w:rFonts w:ascii="Times New Roman" w:hAnsi="Times New Roman"/>
          <w:color w:val="2B2A29"/>
          <w:spacing w:val="-8"/>
        </w:rPr>
        <w:t> </w:t>
      </w:r>
      <w:r>
        <w:rPr>
          <w:rFonts w:ascii="Times New Roman" w:hAnsi="Times New Roman"/>
          <w:color w:val="2B2A29"/>
        </w:rPr>
        <w:t>the</w:t>
      </w:r>
      <w:r>
        <w:rPr>
          <w:rFonts w:ascii="Times New Roman" w:hAnsi="Times New Roman"/>
          <w:color w:val="2B2A29"/>
          <w:spacing w:val="-8"/>
        </w:rPr>
        <w:t> </w:t>
      </w:r>
      <w:r>
        <w:rPr>
          <w:rFonts w:ascii="Times New Roman" w:hAnsi="Times New Roman"/>
          <w:color w:val="2B2A29"/>
        </w:rPr>
        <w:t>ability</w:t>
      </w:r>
      <w:r>
        <w:rPr>
          <w:rFonts w:ascii="Times New Roman" w:hAnsi="Times New Roman"/>
          <w:color w:val="2B2A29"/>
          <w:spacing w:val="-8"/>
        </w:rPr>
        <w:t> </w:t>
      </w:r>
      <w:r>
        <w:rPr>
          <w:rFonts w:ascii="Times New Roman" w:hAnsi="Times New Roman"/>
          <w:color w:val="2B2A29"/>
        </w:rPr>
        <w:t>to</w:t>
      </w:r>
      <w:r>
        <w:rPr>
          <w:rFonts w:ascii="Times New Roman" w:hAnsi="Times New Roman"/>
          <w:color w:val="2B2A29"/>
          <w:spacing w:val="-8"/>
        </w:rPr>
        <w:t> </w:t>
      </w:r>
      <w:r>
        <w:rPr>
          <w:rFonts w:ascii="Times New Roman" w:hAnsi="Times New Roman"/>
          <w:color w:val="2B2A29"/>
        </w:rPr>
        <w:t>predict</w:t>
      </w:r>
      <w:r>
        <w:rPr>
          <w:rFonts w:ascii="Times New Roman" w:hAnsi="Times New Roman"/>
          <w:color w:val="2B2A29"/>
          <w:spacing w:val="-8"/>
        </w:rPr>
        <w:t> </w:t>
      </w:r>
      <w:r>
        <w:rPr>
          <w:rFonts w:ascii="Times New Roman" w:hAnsi="Times New Roman"/>
          <w:color w:val="2B2A29"/>
        </w:rPr>
        <w:t>performance</w:t>
      </w:r>
      <w:r>
        <w:rPr>
          <w:rFonts w:ascii="Times New Roman" w:hAnsi="Times New Roman"/>
          <w:color w:val="2B2A29"/>
          <w:spacing w:val="-8"/>
        </w:rPr>
        <w:t> </w:t>
      </w:r>
      <w:r>
        <w:rPr>
          <w:rFonts w:ascii="Times New Roman" w:hAnsi="Times New Roman"/>
          <w:color w:val="2B2A29"/>
        </w:rPr>
        <w:t>in</w:t>
      </w:r>
      <w:r>
        <w:rPr>
          <w:rFonts w:ascii="Times New Roman" w:hAnsi="Times New Roman"/>
          <w:color w:val="2B2A29"/>
          <w:spacing w:val="-8"/>
        </w:rPr>
        <w:t> </w:t>
      </w:r>
      <w:r>
        <w:rPr>
          <w:rFonts w:ascii="Times New Roman" w:hAnsi="Times New Roman"/>
          <w:color w:val="2B2A29"/>
        </w:rPr>
        <w:t>real-world</w:t>
      </w:r>
      <w:r>
        <w:rPr>
          <w:rFonts w:ascii="Times New Roman" w:hAnsi="Times New Roman"/>
          <w:color w:val="2B2A29"/>
          <w:spacing w:val="-8"/>
        </w:rPr>
        <w:t> </w:t>
      </w:r>
      <w:r>
        <w:rPr>
          <w:rFonts w:ascii="Times New Roman" w:hAnsi="Times New Roman"/>
          <w:color w:val="2B2A29"/>
        </w:rPr>
        <w:t>settings</w:t>
      </w:r>
      <w:r>
        <w:rPr>
          <w:rFonts w:ascii="Times New Roman" w:hAnsi="Times New Roman"/>
          <w:color w:val="2B2A29"/>
          <w:spacing w:val="-8"/>
        </w:rPr>
        <w:t> </w:t>
      </w:r>
      <w:r>
        <w:rPr>
          <w:rFonts w:ascii="Times New Roman" w:hAnsi="Times New Roman"/>
          <w:color w:val="2B2A29"/>
        </w:rPr>
        <w:t>presents a formidable challenge for XR assessment developers.</w:t>
      </w:r>
    </w:p>
    <w:p>
      <w:pPr>
        <w:pStyle w:val="BodyText"/>
        <w:rPr>
          <w:rFonts w:ascii="Times New Roman"/>
        </w:rPr>
      </w:pPr>
    </w:p>
    <w:p>
      <w:pPr>
        <w:pStyle w:val="BodyText"/>
        <w:spacing w:before="28"/>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Implementation</w:t>
      </w:r>
      <w:r>
        <w:rPr>
          <w:rFonts w:ascii="Times New Roman"/>
          <w:color w:val="2B2A29"/>
          <w:spacing w:val="-1"/>
        </w:rPr>
        <w:t> </w:t>
      </w:r>
      <w:r>
        <w:rPr>
          <w:rFonts w:ascii="Times New Roman"/>
          <w:color w:val="2B2A29"/>
          <w:spacing w:val="-2"/>
        </w:rPr>
        <w:t>Strategies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Implementing</w:t>
      </w:r>
      <w:r>
        <w:rPr>
          <w:rFonts w:ascii="Times New Roman"/>
          <w:color w:val="2B2A29"/>
          <w:spacing w:val="-8"/>
        </w:rPr>
        <w:t> </w:t>
      </w:r>
      <w:r>
        <w:rPr>
          <w:rFonts w:ascii="Times New Roman"/>
          <w:color w:val="2B2A29"/>
        </w:rPr>
        <w:t>assessments</w:t>
      </w:r>
      <w:r>
        <w:rPr>
          <w:rFonts w:ascii="Times New Roman"/>
          <w:color w:val="2B2A29"/>
          <w:spacing w:val="-8"/>
        </w:rPr>
        <w:t> </w:t>
      </w:r>
      <w:r>
        <w:rPr>
          <w:rFonts w:ascii="Times New Roman"/>
          <w:color w:val="2B2A29"/>
        </w:rPr>
        <w:t>that</w:t>
      </w:r>
      <w:r>
        <w:rPr>
          <w:rFonts w:ascii="Times New Roman"/>
          <w:color w:val="2B2A29"/>
          <w:spacing w:val="-8"/>
        </w:rPr>
        <w:t> </w:t>
      </w:r>
      <w:r>
        <w:rPr>
          <w:rFonts w:ascii="Times New Roman"/>
          <w:color w:val="2B2A29"/>
        </w:rPr>
        <w:t>have</w:t>
      </w:r>
      <w:r>
        <w:rPr>
          <w:rFonts w:ascii="Times New Roman"/>
          <w:color w:val="2B2A29"/>
          <w:spacing w:val="-8"/>
        </w:rPr>
        <w:t> </w:t>
      </w:r>
      <w:r>
        <w:rPr>
          <w:rFonts w:ascii="Times New Roman"/>
          <w:color w:val="2B2A29"/>
        </w:rPr>
        <w:t>the</w:t>
      </w:r>
      <w:r>
        <w:rPr>
          <w:rFonts w:ascii="Times New Roman"/>
          <w:color w:val="2B2A29"/>
          <w:spacing w:val="-8"/>
        </w:rPr>
        <w:t> </w:t>
      </w:r>
      <w:r>
        <w:rPr>
          <w:rFonts w:ascii="Times New Roman"/>
          <w:color w:val="2B2A29"/>
        </w:rPr>
        <w:t>capacity</w:t>
      </w:r>
      <w:r>
        <w:rPr>
          <w:rFonts w:ascii="Times New Roman"/>
          <w:color w:val="2B2A29"/>
          <w:spacing w:val="-8"/>
        </w:rPr>
        <w:t> </w:t>
      </w:r>
      <w:r>
        <w:rPr>
          <w:rFonts w:ascii="Times New Roman"/>
          <w:color w:val="2B2A29"/>
        </w:rPr>
        <w:t>to</w:t>
      </w:r>
      <w:r>
        <w:rPr>
          <w:rFonts w:ascii="Times New Roman"/>
          <w:color w:val="2B2A29"/>
          <w:spacing w:val="-8"/>
        </w:rPr>
        <w:t> </w:t>
      </w:r>
      <w:r>
        <w:rPr>
          <w:rFonts w:ascii="Times New Roman"/>
          <w:color w:val="2B2A29"/>
        </w:rPr>
        <w:t>elicit</w:t>
      </w:r>
      <w:r>
        <w:rPr>
          <w:rFonts w:ascii="Times New Roman"/>
          <w:color w:val="2B2A29"/>
          <w:spacing w:val="-8"/>
        </w:rPr>
        <w:t> </w:t>
      </w:r>
      <w:r>
        <w:rPr>
          <w:rFonts w:ascii="Times New Roman"/>
          <w:color w:val="2B2A29"/>
        </w:rPr>
        <w:t>evidence</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what</w:t>
      </w:r>
      <w:r>
        <w:rPr>
          <w:rFonts w:ascii="Times New Roman"/>
          <w:color w:val="2B2A29"/>
          <w:spacing w:val="-8"/>
        </w:rPr>
        <w:t> </w:t>
      </w:r>
      <w:r>
        <w:rPr>
          <w:rFonts w:ascii="Times New Roman"/>
          <w:color w:val="2B2A29"/>
        </w:rPr>
        <w:t>learners know and can do requires close alignment between learner interactions and </w:t>
      </w:r>
      <w:r>
        <w:rPr>
          <w:rFonts w:ascii="Times New Roman"/>
          <w:color w:val="2B2A29"/>
        </w:rPr>
        <w:t>the </w:t>
      </w:r>
      <w:r>
        <w:rPr>
          <w:rFonts w:ascii="Times New Roman"/>
          <w:color w:val="2B2A29"/>
          <w:spacing w:val="-2"/>
        </w:rPr>
        <w:t>expected</w:t>
      </w:r>
      <w:r>
        <w:rPr>
          <w:rFonts w:ascii="Times New Roman"/>
          <w:color w:val="2B2A29"/>
          <w:spacing w:val="-7"/>
        </w:rPr>
        <w:t> </w:t>
      </w:r>
      <w:r>
        <w:rPr>
          <w:rFonts w:ascii="Times New Roman"/>
          <w:color w:val="2B2A29"/>
          <w:spacing w:val="-2"/>
        </w:rPr>
        <w:t>outcomes</w:t>
      </w:r>
      <w:r>
        <w:rPr>
          <w:rFonts w:ascii="Times New Roman"/>
          <w:color w:val="2B2A29"/>
          <w:spacing w:val="-7"/>
        </w:rPr>
        <w:t> </w:t>
      </w:r>
      <w:r>
        <w:rPr>
          <w:rFonts w:ascii="Times New Roman"/>
          <w:color w:val="2B2A29"/>
          <w:spacing w:val="-2"/>
        </w:rPr>
        <w:t>(Code</w:t>
      </w:r>
      <w:r>
        <w:rPr>
          <w:rFonts w:ascii="Times New Roman"/>
          <w:color w:val="2B2A29"/>
          <w:spacing w:val="-7"/>
        </w:rPr>
        <w:t> </w:t>
      </w:r>
      <w:r>
        <w:rPr>
          <w:rFonts w:ascii="Times New Roman"/>
          <w:color w:val="2B2A29"/>
          <w:spacing w:val="-2"/>
        </w:rPr>
        <w:t>et</w:t>
      </w:r>
      <w:r>
        <w:rPr>
          <w:rFonts w:ascii="Times New Roman"/>
          <w:color w:val="2B2A29"/>
          <w:spacing w:val="-7"/>
        </w:rPr>
        <w:t> </w:t>
      </w:r>
      <w:r>
        <w:rPr>
          <w:rFonts w:ascii="Times New Roman"/>
          <w:color w:val="2B2A29"/>
          <w:spacing w:val="-2"/>
        </w:rPr>
        <w:t>al.</w:t>
      </w:r>
      <w:r>
        <w:rPr>
          <w:rFonts w:ascii="Times New Roman"/>
          <w:color w:val="2B2A29"/>
          <w:spacing w:val="-7"/>
        </w:rPr>
        <w:t> </w:t>
      </w:r>
      <w:hyperlink w:history="true" w:anchor="_bookmark550">
        <w:r>
          <w:rPr>
            <w:rFonts w:ascii="Times New Roman"/>
            <w:color w:val="0000F9"/>
            <w:spacing w:val="-2"/>
          </w:rPr>
          <w:t>2012</w:t>
        </w:r>
      </w:hyperlink>
      <w:r>
        <w:rPr>
          <w:rFonts w:ascii="Times New Roman"/>
          <w:color w:val="2B2A29"/>
          <w:spacing w:val="-2"/>
        </w:rPr>
        <w:t>).</w:t>
      </w:r>
      <w:r>
        <w:rPr>
          <w:rFonts w:ascii="Times New Roman"/>
          <w:color w:val="2B2A29"/>
          <w:spacing w:val="-7"/>
        </w:rPr>
        <w:t> </w:t>
      </w:r>
      <w:r>
        <w:rPr>
          <w:rFonts w:ascii="Times New Roman"/>
          <w:color w:val="2B2A29"/>
          <w:spacing w:val="-2"/>
        </w:rPr>
        <w:t>By</w:t>
      </w:r>
      <w:r>
        <w:rPr>
          <w:rFonts w:ascii="Times New Roman"/>
          <w:color w:val="2B2A29"/>
          <w:spacing w:val="-7"/>
        </w:rPr>
        <w:t> </w:t>
      </w:r>
      <w:r>
        <w:rPr>
          <w:rFonts w:ascii="Times New Roman"/>
          <w:color w:val="2B2A29"/>
          <w:spacing w:val="-2"/>
        </w:rPr>
        <w:t>leveraging</w:t>
      </w:r>
      <w:r>
        <w:rPr>
          <w:rFonts w:ascii="Times New Roman"/>
          <w:color w:val="2B2A29"/>
          <w:spacing w:val="-7"/>
        </w:rPr>
        <w:t> </w:t>
      </w:r>
      <w:r>
        <w:rPr>
          <w:rFonts w:ascii="Times New Roman"/>
          <w:color w:val="2B2A29"/>
          <w:spacing w:val="-2"/>
        </w:rPr>
        <w:t>the</w:t>
      </w:r>
      <w:r>
        <w:rPr>
          <w:rFonts w:ascii="Times New Roman"/>
          <w:color w:val="2B2A29"/>
          <w:spacing w:val="-7"/>
        </w:rPr>
        <w:t> </w:t>
      </w:r>
      <w:r>
        <w:rPr>
          <w:rFonts w:ascii="Times New Roman"/>
          <w:color w:val="2B2A29"/>
          <w:spacing w:val="-2"/>
        </w:rPr>
        <w:t>power</w:t>
      </w:r>
      <w:r>
        <w:rPr>
          <w:rFonts w:ascii="Times New Roman"/>
          <w:color w:val="2B2A29"/>
          <w:spacing w:val="-7"/>
        </w:rPr>
        <w:t> </w:t>
      </w:r>
      <w:r>
        <w:rPr>
          <w:rFonts w:ascii="Times New Roman"/>
          <w:color w:val="2B2A29"/>
          <w:spacing w:val="-2"/>
        </w:rPr>
        <w:t>of</w:t>
      </w:r>
      <w:r>
        <w:rPr>
          <w:rFonts w:ascii="Times New Roman"/>
          <w:color w:val="2B2A29"/>
          <w:spacing w:val="-7"/>
        </w:rPr>
        <w:t> </w:t>
      </w:r>
      <w:r>
        <w:rPr>
          <w:rFonts w:ascii="Times New Roman"/>
          <w:color w:val="2B2A29"/>
          <w:spacing w:val="-2"/>
        </w:rPr>
        <w:t>evidence-centered </w:t>
      </w:r>
      <w:r>
        <w:rPr>
          <w:rFonts w:ascii="Times New Roman"/>
          <w:color w:val="2B2A29"/>
        </w:rPr>
        <w:t>design (ECD) (Mislevy and Haertel </w:t>
      </w:r>
      <w:hyperlink w:history="true" w:anchor="_bookmark570">
        <w:r>
          <w:rPr>
            <w:rFonts w:ascii="Times New Roman"/>
            <w:color w:val="0000F9"/>
          </w:rPr>
          <w:t>2006</w:t>
        </w:r>
      </w:hyperlink>
      <w:r>
        <w:rPr>
          <w:rFonts w:ascii="Times New Roman"/>
          <w:color w:val="2B2A29"/>
        </w:rPr>
        <w:t>), assessment developers can create an evidentiary</w:t>
      </w:r>
      <w:r>
        <w:rPr>
          <w:rFonts w:ascii="Times New Roman"/>
          <w:color w:val="2B2A29"/>
          <w:spacing w:val="-7"/>
        </w:rPr>
        <w:t> </w:t>
      </w:r>
      <w:r>
        <w:rPr>
          <w:rFonts w:ascii="Times New Roman"/>
          <w:color w:val="2B2A29"/>
        </w:rPr>
        <w:t>assessment</w:t>
      </w:r>
      <w:r>
        <w:rPr>
          <w:rFonts w:ascii="Times New Roman"/>
          <w:color w:val="2B2A29"/>
          <w:spacing w:val="-7"/>
        </w:rPr>
        <w:t> </w:t>
      </w:r>
      <w:r>
        <w:rPr>
          <w:rFonts w:ascii="Times New Roman"/>
          <w:color w:val="2B2A29"/>
        </w:rPr>
        <w:t>argument</w:t>
      </w:r>
      <w:r>
        <w:rPr>
          <w:rFonts w:ascii="Times New Roman"/>
          <w:color w:val="2B2A29"/>
          <w:spacing w:val="-7"/>
        </w:rPr>
        <w:t> </w:t>
      </w:r>
      <w:r>
        <w:rPr>
          <w:rFonts w:ascii="Times New Roman"/>
          <w:color w:val="2B2A29"/>
        </w:rPr>
        <w:t>supported</w:t>
      </w:r>
      <w:r>
        <w:rPr>
          <w:rFonts w:ascii="Times New Roman"/>
          <w:color w:val="2B2A29"/>
          <w:spacing w:val="-7"/>
        </w:rPr>
        <w:t> </w:t>
      </w:r>
      <w:r>
        <w:rPr>
          <w:rFonts w:ascii="Times New Roman"/>
          <w:color w:val="2B2A29"/>
        </w:rPr>
        <w:t>by</w:t>
      </w:r>
      <w:r>
        <w:rPr>
          <w:rFonts w:ascii="Times New Roman"/>
          <w:color w:val="2B2A29"/>
          <w:spacing w:val="-7"/>
        </w:rPr>
        <w:t> </w:t>
      </w:r>
      <w:r>
        <w:rPr>
          <w:rFonts w:ascii="Times New Roman"/>
          <w:color w:val="2B2A29"/>
        </w:rPr>
        <w:t>a</w:t>
      </w:r>
      <w:r>
        <w:rPr>
          <w:rFonts w:ascii="Times New Roman"/>
          <w:color w:val="2B2A29"/>
          <w:spacing w:val="-7"/>
        </w:rPr>
        <w:t> </w:t>
      </w:r>
      <w:r>
        <w:rPr>
          <w:rFonts w:ascii="Times New Roman"/>
          <w:color w:val="2B2A29"/>
        </w:rPr>
        <w:t>conceptual</w:t>
      </w:r>
      <w:r>
        <w:rPr>
          <w:rFonts w:ascii="Times New Roman"/>
          <w:color w:val="2B2A29"/>
          <w:spacing w:val="-7"/>
        </w:rPr>
        <w:t> </w:t>
      </w:r>
      <w:r>
        <w:rPr>
          <w:rFonts w:ascii="Times New Roman"/>
          <w:color w:val="2B2A29"/>
        </w:rPr>
        <w:t>assessment</w:t>
      </w:r>
      <w:r>
        <w:rPr>
          <w:rFonts w:ascii="Times New Roman"/>
          <w:color w:val="2B2A29"/>
          <w:spacing w:val="-7"/>
        </w:rPr>
        <w:t> </w:t>
      </w:r>
      <w:r>
        <w:rPr>
          <w:rFonts w:ascii="Times New Roman"/>
          <w:color w:val="2B2A29"/>
        </w:rPr>
        <w:t>framework that includes task specifications, evaluation procedures, and measurement models. In</w:t>
      </w:r>
      <w:r>
        <w:rPr>
          <w:rFonts w:ascii="Times New Roman"/>
          <w:color w:val="2B2A29"/>
          <w:spacing w:val="-1"/>
        </w:rPr>
        <w:t> </w:t>
      </w:r>
      <w:r>
        <w:rPr>
          <w:rFonts w:ascii="Times New Roman"/>
          <w:color w:val="2B2A29"/>
        </w:rPr>
        <w:t>a</w:t>
      </w:r>
      <w:r>
        <w:rPr>
          <w:rFonts w:ascii="Times New Roman"/>
          <w:color w:val="2B2A29"/>
          <w:spacing w:val="-1"/>
        </w:rPr>
        <w:t> </w:t>
      </w:r>
      <w:r>
        <w:rPr>
          <w:rFonts w:ascii="Times New Roman"/>
          <w:color w:val="2B2A29"/>
        </w:rPr>
        <w:t>virtual</w:t>
      </w:r>
      <w:r>
        <w:rPr>
          <w:rFonts w:ascii="Times New Roman"/>
          <w:color w:val="2B2A29"/>
          <w:spacing w:val="-1"/>
        </w:rPr>
        <w:t> </w:t>
      </w:r>
      <w:r>
        <w:rPr>
          <w:rFonts w:ascii="Times New Roman"/>
          <w:color w:val="2B2A29"/>
        </w:rPr>
        <w:t>environment,</w:t>
      </w:r>
      <w:r>
        <w:rPr>
          <w:rFonts w:ascii="Times New Roman"/>
          <w:color w:val="2B2A29"/>
          <w:spacing w:val="-1"/>
        </w:rPr>
        <w:t> </w:t>
      </w:r>
      <w:r>
        <w:rPr>
          <w:rFonts w:ascii="Times New Roman"/>
          <w:color w:val="2B2A29"/>
        </w:rPr>
        <w:t>provisions</w:t>
      </w:r>
      <w:r>
        <w:rPr>
          <w:rFonts w:ascii="Times New Roman"/>
          <w:color w:val="2B2A29"/>
          <w:spacing w:val="-1"/>
        </w:rPr>
        <w:t> </w:t>
      </w:r>
      <w:r>
        <w:rPr>
          <w:rFonts w:ascii="Times New Roman"/>
          <w:color w:val="2B2A29"/>
        </w:rPr>
        <w:t>for</w:t>
      </w:r>
      <w:r>
        <w:rPr>
          <w:rFonts w:ascii="Times New Roman"/>
          <w:color w:val="2B2A29"/>
          <w:spacing w:val="-1"/>
        </w:rPr>
        <w:t> </w:t>
      </w:r>
      <w:r>
        <w:rPr>
          <w:rFonts w:ascii="Times New Roman"/>
          <w:color w:val="2B2A29"/>
        </w:rPr>
        <w:t>accommodations</w:t>
      </w:r>
      <w:r>
        <w:rPr>
          <w:rFonts w:ascii="Times New Roman"/>
          <w:color w:val="2B2A29"/>
          <w:spacing w:val="-1"/>
        </w:rPr>
        <w:t> </w:t>
      </w:r>
      <w:r>
        <w:rPr>
          <w:rFonts w:ascii="Times New Roman"/>
          <w:color w:val="2B2A29"/>
        </w:rPr>
        <w:t>and</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use</w:t>
      </w:r>
      <w:r>
        <w:rPr>
          <w:rFonts w:ascii="Times New Roman"/>
          <w:color w:val="2B2A29"/>
          <w:spacing w:val="-1"/>
        </w:rPr>
        <w:t> </w:t>
      </w:r>
      <w:r>
        <w:rPr>
          <w:rFonts w:ascii="Times New Roman"/>
          <w:color w:val="2B2A29"/>
        </w:rPr>
        <w:t>of</w:t>
      </w:r>
      <w:r>
        <w:rPr>
          <w:rFonts w:ascii="Times New Roman"/>
          <w:color w:val="2B2A29"/>
          <w:spacing w:val="-1"/>
        </w:rPr>
        <w:t> </w:t>
      </w:r>
      <w:r>
        <w:rPr>
          <w:rFonts w:ascii="Times New Roman"/>
          <w:color w:val="2B2A29"/>
        </w:rPr>
        <w:t>the</w:t>
      </w:r>
      <w:r>
        <w:rPr>
          <w:rFonts w:ascii="Times New Roman"/>
          <w:color w:val="2B2A29"/>
          <w:spacing w:val="-1"/>
        </w:rPr>
        <w:t> </w:t>
      </w:r>
      <w:r>
        <w:rPr>
          <w:rFonts w:ascii="Times New Roman"/>
          <w:color w:val="2B2A29"/>
        </w:rPr>
        <w:t>princi- ples of universal design for learning (UDL) are critical for ensuring accessibility and equity during assessment implementation.</w:t>
      </w:r>
    </w:p>
    <w:p>
      <w:pPr>
        <w:pStyle w:val="BodyText"/>
        <w:rPr>
          <w:rFonts w:ascii="Times New Roman"/>
        </w:rPr>
      </w:pPr>
    </w:p>
    <w:p>
      <w:pPr>
        <w:pStyle w:val="BodyText"/>
        <w:spacing w:before="27"/>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Research</w:t>
      </w:r>
      <w:r>
        <w:rPr>
          <w:rFonts w:ascii="Times New Roman"/>
          <w:color w:val="2B2A29"/>
          <w:spacing w:val="-4"/>
        </w:rPr>
        <w:t> </w:t>
      </w:r>
      <w:r>
        <w:rPr>
          <w:rFonts w:ascii="Times New Roman"/>
          <w:color w:val="2B2A29"/>
          <w:spacing w:val="-2"/>
        </w:rPr>
        <w:t>Questions</w:t>
      </w:r>
    </w:p>
    <w:p>
      <w:pPr>
        <w:pStyle w:val="BodyText"/>
        <w:spacing w:before="20"/>
        <w:rPr>
          <w:rFonts w:ascii="Times New Roman"/>
          <w:b/>
        </w:rPr>
      </w:pPr>
    </w:p>
    <w:p>
      <w:pPr>
        <w:pStyle w:val="BodyText"/>
        <w:spacing w:line="249" w:lineRule="auto"/>
        <w:ind w:left="357" w:right="354"/>
        <w:jc w:val="both"/>
        <w:rPr>
          <w:rFonts w:ascii="Times New Roman"/>
        </w:rPr>
      </w:pPr>
      <w:r>
        <w:rPr>
          <w:rFonts w:ascii="Times New Roman"/>
          <w:color w:val="2B2A29"/>
        </w:rPr>
        <w:t>Overall, the development of reliable assessment methods within XR is still in </w:t>
      </w:r>
      <w:r>
        <w:rPr>
          <w:rFonts w:ascii="Times New Roman"/>
          <w:color w:val="2B2A29"/>
        </w:rPr>
        <w:t>the early</w:t>
      </w:r>
      <w:r>
        <w:rPr>
          <w:rFonts w:ascii="Times New Roman"/>
          <w:color w:val="2B2A29"/>
          <w:spacing w:val="-8"/>
        </w:rPr>
        <w:t> </w:t>
      </w:r>
      <w:r>
        <w:rPr>
          <w:rFonts w:ascii="Times New Roman"/>
          <w:color w:val="2B2A29"/>
        </w:rPr>
        <w:t>stages.</w:t>
      </w:r>
      <w:r>
        <w:rPr>
          <w:rFonts w:ascii="Times New Roman"/>
          <w:color w:val="2B2A29"/>
          <w:spacing w:val="-8"/>
        </w:rPr>
        <w:t> </w:t>
      </w:r>
      <w:r>
        <w:rPr>
          <w:rFonts w:ascii="Times New Roman"/>
          <w:color w:val="2B2A29"/>
        </w:rPr>
        <w:t>Future</w:t>
      </w:r>
      <w:r>
        <w:rPr>
          <w:rFonts w:ascii="Times New Roman"/>
          <w:color w:val="2B2A29"/>
          <w:spacing w:val="-8"/>
        </w:rPr>
        <w:t> </w:t>
      </w:r>
      <w:r>
        <w:rPr>
          <w:rFonts w:ascii="Times New Roman"/>
          <w:color w:val="2B2A29"/>
        </w:rPr>
        <w:t>research</w:t>
      </w:r>
      <w:r>
        <w:rPr>
          <w:rFonts w:ascii="Times New Roman"/>
          <w:color w:val="2B2A29"/>
          <w:spacing w:val="-8"/>
        </w:rPr>
        <w:t> </w:t>
      </w:r>
      <w:r>
        <w:rPr>
          <w:rFonts w:ascii="Times New Roman"/>
          <w:color w:val="2B2A29"/>
        </w:rPr>
        <w:t>is</w:t>
      </w:r>
      <w:r>
        <w:rPr>
          <w:rFonts w:ascii="Times New Roman"/>
          <w:color w:val="2B2A29"/>
          <w:spacing w:val="-8"/>
        </w:rPr>
        <w:t> </w:t>
      </w:r>
      <w:r>
        <w:rPr>
          <w:rFonts w:ascii="Times New Roman"/>
          <w:color w:val="2B2A29"/>
        </w:rPr>
        <w:t>needed</w:t>
      </w:r>
      <w:r>
        <w:rPr>
          <w:rFonts w:ascii="Times New Roman"/>
          <w:color w:val="2B2A29"/>
          <w:spacing w:val="-7"/>
        </w:rPr>
        <w:t> </w:t>
      </w:r>
      <w:r>
        <w:rPr>
          <w:rFonts w:ascii="Times New Roman"/>
          <w:color w:val="2B2A29"/>
        </w:rPr>
        <w:t>to</w:t>
      </w:r>
      <w:r>
        <w:rPr>
          <w:rFonts w:ascii="Times New Roman"/>
          <w:color w:val="2B2A29"/>
          <w:spacing w:val="-8"/>
        </w:rPr>
        <w:t> </w:t>
      </w:r>
      <w:r>
        <w:rPr>
          <w:rFonts w:ascii="Times New Roman"/>
          <w:color w:val="2B2A29"/>
        </w:rPr>
        <w:t>examine</w:t>
      </w:r>
      <w:r>
        <w:rPr>
          <w:rFonts w:ascii="Times New Roman"/>
          <w:color w:val="2B2A29"/>
          <w:spacing w:val="-8"/>
        </w:rPr>
        <w:t> </w:t>
      </w:r>
      <w:r>
        <w:rPr>
          <w:rFonts w:ascii="Times New Roman"/>
          <w:color w:val="2B2A29"/>
        </w:rPr>
        <w:t>the</w:t>
      </w:r>
      <w:r>
        <w:rPr>
          <w:rFonts w:ascii="Times New Roman"/>
          <w:color w:val="2B2A29"/>
          <w:spacing w:val="-8"/>
        </w:rPr>
        <w:t> </w:t>
      </w:r>
      <w:r>
        <w:rPr>
          <w:rFonts w:ascii="Times New Roman"/>
          <w:color w:val="2B2A29"/>
        </w:rPr>
        <w:t>following</w:t>
      </w:r>
      <w:r>
        <w:rPr>
          <w:rFonts w:ascii="Times New Roman"/>
          <w:color w:val="2B2A29"/>
          <w:spacing w:val="-8"/>
        </w:rPr>
        <w:t> </w:t>
      </w:r>
      <w:r>
        <w:rPr>
          <w:rFonts w:ascii="Times New Roman"/>
          <w:color w:val="2B2A29"/>
        </w:rPr>
        <w:t>research</w:t>
      </w:r>
      <w:r>
        <w:rPr>
          <w:rFonts w:ascii="Times New Roman"/>
          <w:color w:val="2B2A29"/>
          <w:spacing w:val="-7"/>
        </w:rPr>
        <w:t> </w:t>
      </w:r>
      <w:r>
        <w:rPr>
          <w:rFonts w:ascii="Times New Roman"/>
          <w:color w:val="2B2A29"/>
          <w:spacing w:val="-2"/>
        </w:rPr>
        <w:t>questions:</w:t>
      </w:r>
    </w:p>
    <w:p>
      <w:pPr>
        <w:pStyle w:val="ListParagraph"/>
        <w:numPr>
          <w:ilvl w:val="3"/>
          <w:numId w:val="21"/>
        </w:numPr>
        <w:tabs>
          <w:tab w:pos="597" w:val="left" w:leader="none"/>
        </w:tabs>
        <w:spacing w:line="249" w:lineRule="auto" w:before="122" w:after="0"/>
        <w:ind w:left="597" w:right="355"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1"/>
          <w:sz w:val="20"/>
        </w:rPr>
        <w:t> </w:t>
      </w:r>
      <w:r>
        <w:rPr>
          <w:rFonts w:ascii="Times New Roman" w:hAnsi="Times New Roman"/>
          <w:color w:val="2B2A29"/>
          <w:sz w:val="20"/>
        </w:rPr>
        <w:t>indicators</w:t>
      </w:r>
      <w:r>
        <w:rPr>
          <w:rFonts w:ascii="Times New Roman" w:hAnsi="Times New Roman"/>
          <w:color w:val="2B2A29"/>
          <w:spacing w:val="-1"/>
          <w:sz w:val="20"/>
        </w:rPr>
        <w:t> </w:t>
      </w:r>
      <w:r>
        <w:rPr>
          <w:rFonts w:ascii="Times New Roman" w:hAnsi="Times New Roman"/>
          <w:color w:val="2B2A29"/>
          <w:sz w:val="20"/>
        </w:rPr>
        <w:t>will</w:t>
      </w:r>
      <w:r>
        <w:rPr>
          <w:rFonts w:ascii="Times New Roman" w:hAnsi="Times New Roman"/>
          <w:color w:val="2B2A29"/>
          <w:spacing w:val="-1"/>
          <w:sz w:val="20"/>
        </w:rPr>
        <w:t> </w:t>
      </w:r>
      <w:r>
        <w:rPr>
          <w:rFonts w:ascii="Times New Roman" w:hAnsi="Times New Roman"/>
          <w:color w:val="2B2A29"/>
          <w:sz w:val="20"/>
        </w:rPr>
        <w:t>inform</w:t>
      </w:r>
      <w:r>
        <w:rPr>
          <w:rFonts w:ascii="Times New Roman" w:hAnsi="Times New Roman"/>
          <w:color w:val="2B2A29"/>
          <w:spacing w:val="-1"/>
          <w:sz w:val="20"/>
        </w:rPr>
        <w:t> </w:t>
      </w:r>
      <w:r>
        <w:rPr>
          <w:rFonts w:ascii="Times New Roman" w:hAnsi="Times New Roman"/>
          <w:color w:val="2B2A29"/>
          <w:sz w:val="20"/>
        </w:rPr>
        <w:t>whether</w:t>
      </w:r>
      <w:r>
        <w:rPr>
          <w:rFonts w:ascii="Times New Roman" w:hAnsi="Times New Roman"/>
          <w:color w:val="2B2A29"/>
          <w:spacing w:val="-1"/>
          <w:sz w:val="20"/>
        </w:rPr>
        <w:t> </w:t>
      </w:r>
      <w:r>
        <w:rPr>
          <w:rFonts w:ascii="Times New Roman" w:hAnsi="Times New Roman"/>
          <w:color w:val="2B2A29"/>
          <w:sz w:val="20"/>
        </w:rPr>
        <w:t>contextual</w:t>
      </w:r>
      <w:r>
        <w:rPr>
          <w:rFonts w:ascii="Times New Roman" w:hAnsi="Times New Roman"/>
          <w:color w:val="2B2A29"/>
          <w:spacing w:val="-1"/>
          <w:sz w:val="20"/>
        </w:rPr>
        <w:t> </w:t>
      </w:r>
      <w:r>
        <w:rPr>
          <w:rFonts w:ascii="Times New Roman" w:hAnsi="Times New Roman"/>
          <w:color w:val="2B2A29"/>
          <w:sz w:val="20"/>
        </w:rPr>
        <w:t>learning</w:t>
      </w:r>
      <w:r>
        <w:rPr>
          <w:rFonts w:ascii="Times New Roman" w:hAnsi="Times New Roman"/>
          <w:color w:val="2B2A29"/>
          <w:spacing w:val="-1"/>
          <w:sz w:val="20"/>
        </w:rPr>
        <w:t> </w:t>
      </w:r>
      <w:r>
        <w:rPr>
          <w:rFonts w:ascii="Times New Roman" w:hAnsi="Times New Roman"/>
          <w:color w:val="2B2A29"/>
          <w:sz w:val="20"/>
        </w:rPr>
        <w:t>using</w:t>
      </w:r>
      <w:r>
        <w:rPr>
          <w:rFonts w:ascii="Times New Roman" w:hAnsi="Times New Roman"/>
          <w:color w:val="2B2A29"/>
          <w:spacing w:val="-1"/>
          <w:sz w:val="20"/>
        </w:rPr>
        <w:t> </w:t>
      </w:r>
      <w:r>
        <w:rPr>
          <w:rFonts w:ascii="Times New Roman" w:hAnsi="Times New Roman"/>
          <w:color w:val="2B2A29"/>
          <w:sz w:val="20"/>
        </w:rPr>
        <w:t>XR</w:t>
      </w:r>
      <w:r>
        <w:rPr>
          <w:rFonts w:ascii="Times New Roman" w:hAnsi="Times New Roman"/>
          <w:color w:val="2B2A29"/>
          <w:spacing w:val="-1"/>
          <w:sz w:val="20"/>
        </w:rPr>
        <w:t> </w:t>
      </w:r>
      <w:r>
        <w:rPr>
          <w:rFonts w:ascii="Times New Roman" w:hAnsi="Times New Roman"/>
          <w:color w:val="2B2A29"/>
          <w:sz w:val="20"/>
        </w:rPr>
        <w:t>is</w:t>
      </w:r>
      <w:r>
        <w:rPr>
          <w:rFonts w:ascii="Times New Roman" w:hAnsi="Times New Roman"/>
          <w:color w:val="2B2A29"/>
          <w:spacing w:val="-1"/>
          <w:sz w:val="20"/>
        </w:rPr>
        <w:t> </w:t>
      </w:r>
      <w:r>
        <w:rPr>
          <w:rFonts w:ascii="Times New Roman" w:hAnsi="Times New Roman"/>
          <w:color w:val="2B2A29"/>
          <w:sz w:val="20"/>
        </w:rPr>
        <w:t>connected to curriculum alignment?</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13"/>
          <w:sz w:val="20"/>
        </w:rPr>
        <w:t> </w:t>
      </w:r>
      <w:r>
        <w:rPr>
          <w:rFonts w:ascii="Times New Roman" w:hAnsi="Times New Roman"/>
          <w:color w:val="2B2A29"/>
          <w:sz w:val="20"/>
        </w:rPr>
        <w:t>are</w:t>
      </w:r>
      <w:r>
        <w:rPr>
          <w:rFonts w:ascii="Times New Roman" w:hAnsi="Times New Roman"/>
          <w:color w:val="2B2A29"/>
          <w:spacing w:val="-12"/>
          <w:sz w:val="20"/>
        </w:rPr>
        <w:t> </w:t>
      </w:r>
      <w:r>
        <w:rPr>
          <w:rFonts w:ascii="Times New Roman" w:hAnsi="Times New Roman"/>
          <w:color w:val="2B2A29"/>
          <w:sz w:val="20"/>
        </w:rPr>
        <w:t>the</w:t>
      </w:r>
      <w:r>
        <w:rPr>
          <w:rFonts w:ascii="Times New Roman" w:hAnsi="Times New Roman"/>
          <w:color w:val="2B2A29"/>
          <w:spacing w:val="-13"/>
          <w:sz w:val="20"/>
        </w:rPr>
        <w:t> </w:t>
      </w:r>
      <w:r>
        <w:rPr>
          <w:rFonts w:ascii="Times New Roman" w:hAnsi="Times New Roman"/>
          <w:color w:val="2B2A29"/>
          <w:sz w:val="20"/>
        </w:rPr>
        <w:t>most</w:t>
      </w:r>
      <w:r>
        <w:rPr>
          <w:rFonts w:ascii="Times New Roman" w:hAnsi="Times New Roman"/>
          <w:color w:val="2B2A29"/>
          <w:spacing w:val="-12"/>
          <w:sz w:val="20"/>
        </w:rPr>
        <w:t> </w:t>
      </w:r>
      <w:r>
        <w:rPr>
          <w:rFonts w:ascii="Times New Roman" w:hAnsi="Times New Roman"/>
          <w:color w:val="2B2A29"/>
          <w:sz w:val="20"/>
        </w:rPr>
        <w:t>effective</w:t>
      </w:r>
      <w:r>
        <w:rPr>
          <w:rFonts w:ascii="Times New Roman" w:hAnsi="Times New Roman"/>
          <w:color w:val="2B2A29"/>
          <w:spacing w:val="-13"/>
          <w:sz w:val="20"/>
        </w:rPr>
        <w:t> </w:t>
      </w:r>
      <w:r>
        <w:rPr>
          <w:rFonts w:ascii="Times New Roman" w:hAnsi="Times New Roman"/>
          <w:color w:val="2B2A29"/>
          <w:sz w:val="20"/>
        </w:rPr>
        <w:t>and</w:t>
      </w:r>
      <w:r>
        <w:rPr>
          <w:rFonts w:ascii="Times New Roman" w:hAnsi="Times New Roman"/>
          <w:color w:val="2B2A29"/>
          <w:spacing w:val="-12"/>
          <w:sz w:val="20"/>
        </w:rPr>
        <w:t> </w:t>
      </w:r>
      <w:r>
        <w:rPr>
          <w:rFonts w:ascii="Times New Roman" w:hAnsi="Times New Roman"/>
          <w:color w:val="2B2A29"/>
          <w:sz w:val="20"/>
        </w:rPr>
        <w:t>useful</w:t>
      </w:r>
      <w:r>
        <w:rPr>
          <w:rFonts w:ascii="Times New Roman" w:hAnsi="Times New Roman"/>
          <w:color w:val="2B2A29"/>
          <w:spacing w:val="-13"/>
          <w:sz w:val="20"/>
        </w:rPr>
        <w:t> </w:t>
      </w:r>
      <w:r>
        <w:rPr>
          <w:rFonts w:ascii="Times New Roman" w:hAnsi="Times New Roman"/>
          <w:color w:val="2B2A29"/>
          <w:sz w:val="20"/>
        </w:rPr>
        <w:t>means</w:t>
      </w:r>
      <w:r>
        <w:rPr>
          <w:rFonts w:ascii="Times New Roman" w:hAnsi="Times New Roman"/>
          <w:color w:val="2B2A29"/>
          <w:spacing w:val="-12"/>
          <w:sz w:val="20"/>
        </w:rPr>
        <w:t> </w:t>
      </w:r>
      <w:r>
        <w:rPr>
          <w:rFonts w:ascii="Times New Roman" w:hAnsi="Times New Roman"/>
          <w:color w:val="2B2A29"/>
          <w:sz w:val="20"/>
        </w:rPr>
        <w:t>of</w:t>
      </w:r>
      <w:r>
        <w:rPr>
          <w:rFonts w:ascii="Times New Roman" w:hAnsi="Times New Roman"/>
          <w:color w:val="2B2A29"/>
          <w:spacing w:val="-13"/>
          <w:sz w:val="20"/>
        </w:rPr>
        <w:t> </w:t>
      </w:r>
      <w:r>
        <w:rPr>
          <w:rFonts w:ascii="Times New Roman" w:hAnsi="Times New Roman"/>
          <w:color w:val="2B2A29"/>
          <w:sz w:val="20"/>
        </w:rPr>
        <w:t>tracking</w:t>
      </w:r>
      <w:r>
        <w:rPr>
          <w:rFonts w:ascii="Times New Roman" w:hAnsi="Times New Roman"/>
          <w:color w:val="2B2A29"/>
          <w:spacing w:val="-12"/>
          <w:sz w:val="20"/>
        </w:rPr>
        <w:t> </w:t>
      </w:r>
      <w:r>
        <w:rPr>
          <w:rFonts w:ascii="Times New Roman" w:hAnsi="Times New Roman"/>
          <w:color w:val="2B2A29"/>
          <w:sz w:val="20"/>
        </w:rPr>
        <w:t>competency</w:t>
      </w:r>
      <w:r>
        <w:rPr>
          <w:rFonts w:ascii="Times New Roman" w:hAnsi="Times New Roman"/>
          <w:color w:val="2B2A29"/>
          <w:spacing w:val="-13"/>
          <w:sz w:val="20"/>
        </w:rPr>
        <w:t> </w:t>
      </w:r>
      <w:r>
        <w:rPr>
          <w:rFonts w:ascii="Times New Roman" w:hAnsi="Times New Roman"/>
          <w:color w:val="2B2A29"/>
          <w:sz w:val="20"/>
        </w:rPr>
        <w:t>for</w:t>
      </w:r>
      <w:r>
        <w:rPr>
          <w:rFonts w:ascii="Times New Roman" w:hAnsi="Times New Roman"/>
          <w:color w:val="2B2A29"/>
          <w:spacing w:val="-12"/>
          <w:sz w:val="20"/>
        </w:rPr>
        <w:t> </w:t>
      </w:r>
      <w:r>
        <w:rPr>
          <w:rFonts w:ascii="Times New Roman" w:hAnsi="Times New Roman"/>
          <w:color w:val="2B2A29"/>
          <w:sz w:val="20"/>
        </w:rPr>
        <w:t>various </w:t>
      </w:r>
      <w:r>
        <w:rPr>
          <w:rFonts w:ascii="Times New Roman" w:hAnsi="Times New Roman"/>
          <w:color w:val="2B2A29"/>
          <w:spacing w:val="-2"/>
          <w:sz w:val="20"/>
        </w:rPr>
        <w:t>skills?</w:t>
      </w:r>
    </w:p>
    <w:p>
      <w:pPr>
        <w:pStyle w:val="ListParagraph"/>
        <w:numPr>
          <w:ilvl w:val="3"/>
          <w:numId w:val="21"/>
        </w:numPr>
        <w:tabs>
          <w:tab w:pos="597" w:val="left" w:leader="none"/>
        </w:tabs>
        <w:spacing w:line="240" w:lineRule="auto" w:before="1" w:after="0"/>
        <w:ind w:left="597" w:right="0"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3"/>
          <w:sz w:val="20"/>
        </w:rPr>
        <w:t> </w:t>
      </w:r>
      <w:r>
        <w:rPr>
          <w:rFonts w:ascii="Times New Roman" w:hAnsi="Times New Roman"/>
          <w:color w:val="2B2A29"/>
          <w:sz w:val="20"/>
        </w:rPr>
        <w:t>is</w:t>
      </w:r>
      <w:r>
        <w:rPr>
          <w:rFonts w:ascii="Times New Roman" w:hAnsi="Times New Roman"/>
          <w:color w:val="2B2A29"/>
          <w:spacing w:val="-2"/>
          <w:sz w:val="20"/>
        </w:rPr>
        <w:t> </w:t>
      </w:r>
      <w:r>
        <w:rPr>
          <w:rFonts w:ascii="Times New Roman" w:hAnsi="Times New Roman"/>
          <w:color w:val="2B2A29"/>
          <w:sz w:val="20"/>
        </w:rPr>
        <w:t>the</w:t>
      </w:r>
      <w:r>
        <w:rPr>
          <w:rFonts w:ascii="Times New Roman" w:hAnsi="Times New Roman"/>
          <w:color w:val="2B2A29"/>
          <w:spacing w:val="-2"/>
          <w:sz w:val="20"/>
        </w:rPr>
        <w:t> </w:t>
      </w:r>
      <w:r>
        <w:rPr>
          <w:rFonts w:ascii="Times New Roman" w:hAnsi="Times New Roman"/>
          <w:color w:val="2B2A29"/>
          <w:sz w:val="20"/>
        </w:rPr>
        <w:t>efficacy</w:t>
      </w:r>
      <w:r>
        <w:rPr>
          <w:rFonts w:ascii="Times New Roman" w:hAnsi="Times New Roman"/>
          <w:color w:val="2B2A29"/>
          <w:spacing w:val="-2"/>
          <w:sz w:val="20"/>
        </w:rPr>
        <w:t> </w:t>
      </w:r>
      <w:r>
        <w:rPr>
          <w:rFonts w:ascii="Times New Roman" w:hAnsi="Times New Roman"/>
          <w:color w:val="2B2A29"/>
          <w:sz w:val="20"/>
        </w:rPr>
        <w:t>of</w:t>
      </w:r>
      <w:r>
        <w:rPr>
          <w:rFonts w:ascii="Times New Roman" w:hAnsi="Times New Roman"/>
          <w:color w:val="2B2A29"/>
          <w:spacing w:val="-2"/>
          <w:sz w:val="20"/>
        </w:rPr>
        <w:t> </w:t>
      </w:r>
      <w:r>
        <w:rPr>
          <w:rFonts w:ascii="Times New Roman" w:hAnsi="Times New Roman"/>
          <w:color w:val="2B2A29"/>
          <w:sz w:val="20"/>
        </w:rPr>
        <w:t>novel</w:t>
      </w:r>
      <w:r>
        <w:rPr>
          <w:rFonts w:ascii="Times New Roman" w:hAnsi="Times New Roman"/>
          <w:color w:val="2B2A29"/>
          <w:spacing w:val="-2"/>
          <w:sz w:val="20"/>
        </w:rPr>
        <w:t> </w:t>
      </w:r>
      <w:r>
        <w:rPr>
          <w:rFonts w:ascii="Times New Roman" w:hAnsi="Times New Roman"/>
          <w:color w:val="2B2A29"/>
          <w:sz w:val="20"/>
        </w:rPr>
        <w:t>forms</w:t>
      </w:r>
      <w:r>
        <w:rPr>
          <w:rFonts w:ascii="Times New Roman" w:hAnsi="Times New Roman"/>
          <w:color w:val="2B2A29"/>
          <w:spacing w:val="-2"/>
          <w:sz w:val="20"/>
        </w:rPr>
        <w:t> </w:t>
      </w:r>
      <w:r>
        <w:rPr>
          <w:rFonts w:ascii="Times New Roman" w:hAnsi="Times New Roman"/>
          <w:color w:val="2B2A29"/>
          <w:sz w:val="20"/>
        </w:rPr>
        <w:t>of</w:t>
      </w:r>
      <w:r>
        <w:rPr>
          <w:rFonts w:ascii="Times New Roman" w:hAnsi="Times New Roman"/>
          <w:color w:val="2B2A29"/>
          <w:spacing w:val="-2"/>
          <w:sz w:val="20"/>
        </w:rPr>
        <w:t> </w:t>
      </w:r>
      <w:r>
        <w:rPr>
          <w:rFonts w:ascii="Times New Roman" w:hAnsi="Times New Roman"/>
          <w:color w:val="2B2A29"/>
          <w:sz w:val="20"/>
        </w:rPr>
        <w:t>assessment</w:t>
      </w:r>
      <w:r>
        <w:rPr>
          <w:rFonts w:ascii="Times New Roman" w:hAnsi="Times New Roman"/>
          <w:color w:val="2B2A29"/>
          <w:spacing w:val="-2"/>
          <w:sz w:val="20"/>
        </w:rPr>
        <w:t> </w:t>
      </w:r>
      <w:r>
        <w:rPr>
          <w:rFonts w:ascii="Times New Roman" w:hAnsi="Times New Roman"/>
          <w:color w:val="2B2A29"/>
          <w:sz w:val="20"/>
        </w:rPr>
        <w:t>within</w:t>
      </w:r>
      <w:r>
        <w:rPr>
          <w:rFonts w:ascii="Times New Roman" w:hAnsi="Times New Roman"/>
          <w:color w:val="2B2A29"/>
          <w:spacing w:val="-2"/>
          <w:sz w:val="20"/>
        </w:rPr>
        <w:t> </w:t>
      </w:r>
      <w:r>
        <w:rPr>
          <w:rFonts w:ascii="Times New Roman" w:hAnsi="Times New Roman"/>
          <w:color w:val="2B2A29"/>
          <w:spacing w:val="-5"/>
          <w:sz w:val="20"/>
        </w:rPr>
        <w:t>XR?</w:t>
      </w:r>
    </w:p>
    <w:p>
      <w:pPr>
        <w:pStyle w:val="ListParagraph"/>
        <w:numPr>
          <w:ilvl w:val="3"/>
          <w:numId w:val="21"/>
        </w:numPr>
        <w:tabs>
          <w:tab w:pos="597" w:val="left" w:leader="none"/>
        </w:tabs>
        <w:spacing w:line="240" w:lineRule="auto" w:before="10" w:after="0"/>
        <w:ind w:left="597" w:right="0" w:hanging="240"/>
        <w:jc w:val="left"/>
        <w:rPr>
          <w:rFonts w:ascii="Times New Roman" w:hAnsi="Times New Roman"/>
          <w:sz w:val="20"/>
        </w:rPr>
      </w:pPr>
      <w:r>
        <w:rPr>
          <w:rFonts w:ascii="Times New Roman" w:hAnsi="Times New Roman"/>
          <w:color w:val="2B2A29"/>
          <w:spacing w:val="-2"/>
          <w:sz w:val="20"/>
        </w:rPr>
        <w:t>How</w:t>
      </w:r>
      <w:r>
        <w:rPr>
          <w:rFonts w:ascii="Times New Roman" w:hAnsi="Times New Roman"/>
          <w:color w:val="2B2A29"/>
          <w:spacing w:val="-4"/>
          <w:sz w:val="20"/>
        </w:rPr>
        <w:t> </w:t>
      </w:r>
      <w:r>
        <w:rPr>
          <w:rFonts w:ascii="Times New Roman" w:hAnsi="Times New Roman"/>
          <w:color w:val="2B2A29"/>
          <w:spacing w:val="-2"/>
          <w:sz w:val="20"/>
        </w:rPr>
        <w:t>can</w:t>
      </w:r>
      <w:r>
        <w:rPr>
          <w:rFonts w:ascii="Times New Roman" w:hAnsi="Times New Roman"/>
          <w:color w:val="2B2A29"/>
          <w:spacing w:val="-3"/>
          <w:sz w:val="20"/>
        </w:rPr>
        <w:t> </w:t>
      </w:r>
      <w:r>
        <w:rPr>
          <w:rFonts w:ascii="Times New Roman" w:hAnsi="Times New Roman"/>
          <w:color w:val="2B2A29"/>
          <w:spacing w:val="-2"/>
          <w:sz w:val="20"/>
        </w:rPr>
        <w:t>learning</w:t>
      </w:r>
      <w:r>
        <w:rPr>
          <w:rFonts w:ascii="Times New Roman" w:hAnsi="Times New Roman"/>
          <w:color w:val="2B2A29"/>
          <w:spacing w:val="-3"/>
          <w:sz w:val="20"/>
        </w:rPr>
        <w:t> </w:t>
      </w:r>
      <w:r>
        <w:rPr>
          <w:rFonts w:ascii="Times New Roman" w:hAnsi="Times New Roman"/>
          <w:color w:val="2B2A29"/>
          <w:spacing w:val="-2"/>
          <w:sz w:val="20"/>
        </w:rPr>
        <w:t>and</w:t>
      </w:r>
      <w:r>
        <w:rPr>
          <w:rFonts w:ascii="Times New Roman" w:hAnsi="Times New Roman"/>
          <w:color w:val="2B2A29"/>
          <w:spacing w:val="-3"/>
          <w:sz w:val="20"/>
        </w:rPr>
        <w:t> </w:t>
      </w:r>
      <w:r>
        <w:rPr>
          <w:rFonts w:ascii="Times New Roman" w:hAnsi="Times New Roman"/>
          <w:color w:val="2B2A29"/>
          <w:spacing w:val="-2"/>
          <w:sz w:val="20"/>
        </w:rPr>
        <w:t>performance</w:t>
      </w:r>
      <w:r>
        <w:rPr>
          <w:rFonts w:ascii="Times New Roman" w:hAnsi="Times New Roman"/>
          <w:color w:val="2B2A29"/>
          <w:spacing w:val="-3"/>
          <w:sz w:val="20"/>
        </w:rPr>
        <w:t> </w:t>
      </w:r>
      <w:r>
        <w:rPr>
          <w:rFonts w:ascii="Times New Roman" w:hAnsi="Times New Roman"/>
          <w:color w:val="2B2A29"/>
          <w:spacing w:val="-2"/>
          <w:sz w:val="20"/>
        </w:rPr>
        <w:t>be</w:t>
      </w:r>
      <w:r>
        <w:rPr>
          <w:rFonts w:ascii="Times New Roman" w:hAnsi="Times New Roman"/>
          <w:color w:val="2B2A29"/>
          <w:spacing w:val="-3"/>
          <w:sz w:val="20"/>
        </w:rPr>
        <w:t> </w:t>
      </w:r>
      <w:r>
        <w:rPr>
          <w:rFonts w:ascii="Times New Roman" w:hAnsi="Times New Roman"/>
          <w:color w:val="2B2A29"/>
          <w:spacing w:val="-2"/>
          <w:sz w:val="20"/>
        </w:rPr>
        <w:t>accurately</w:t>
      </w:r>
      <w:r>
        <w:rPr>
          <w:rFonts w:ascii="Times New Roman" w:hAnsi="Times New Roman"/>
          <w:color w:val="2B2A29"/>
          <w:spacing w:val="-4"/>
          <w:sz w:val="20"/>
        </w:rPr>
        <w:t> </w:t>
      </w:r>
      <w:r>
        <w:rPr>
          <w:rFonts w:ascii="Times New Roman" w:hAnsi="Times New Roman"/>
          <w:color w:val="2B2A29"/>
          <w:spacing w:val="-2"/>
          <w:sz w:val="20"/>
        </w:rPr>
        <w:t>assessed</w:t>
      </w:r>
      <w:r>
        <w:rPr>
          <w:rFonts w:ascii="Times New Roman" w:hAnsi="Times New Roman"/>
          <w:color w:val="2B2A29"/>
          <w:spacing w:val="-3"/>
          <w:sz w:val="20"/>
        </w:rPr>
        <w:t> </w:t>
      </w:r>
      <w:r>
        <w:rPr>
          <w:rFonts w:ascii="Times New Roman" w:hAnsi="Times New Roman"/>
          <w:color w:val="2B2A29"/>
          <w:spacing w:val="-2"/>
          <w:sz w:val="20"/>
        </w:rPr>
        <w:t>in</w:t>
      </w:r>
      <w:r>
        <w:rPr>
          <w:rFonts w:ascii="Times New Roman" w:hAnsi="Times New Roman"/>
          <w:color w:val="2B2A29"/>
          <w:spacing w:val="-3"/>
          <w:sz w:val="20"/>
        </w:rPr>
        <w:t> </w:t>
      </w:r>
      <w:r>
        <w:rPr>
          <w:rFonts w:ascii="Times New Roman" w:hAnsi="Times New Roman"/>
          <w:color w:val="2B2A29"/>
          <w:spacing w:val="-2"/>
          <w:sz w:val="20"/>
        </w:rPr>
        <w:t>XR</w:t>
      </w:r>
      <w:r>
        <w:rPr>
          <w:rFonts w:ascii="Times New Roman" w:hAnsi="Times New Roman"/>
          <w:color w:val="2B2A29"/>
          <w:spacing w:val="-3"/>
          <w:sz w:val="20"/>
        </w:rPr>
        <w:t> </w:t>
      </w:r>
      <w:r>
        <w:rPr>
          <w:rFonts w:ascii="Times New Roman" w:hAnsi="Times New Roman"/>
          <w:color w:val="2B2A29"/>
          <w:spacing w:val="-2"/>
          <w:sz w:val="20"/>
        </w:rPr>
        <w:t>environments?</w:t>
      </w:r>
    </w:p>
    <w:p>
      <w:pPr>
        <w:pStyle w:val="ListParagraph"/>
        <w:numPr>
          <w:ilvl w:val="3"/>
          <w:numId w:val="21"/>
        </w:numPr>
        <w:tabs>
          <w:tab w:pos="597" w:val="left" w:leader="none"/>
        </w:tabs>
        <w:spacing w:line="240" w:lineRule="auto" w:before="10" w:after="0"/>
        <w:ind w:left="597" w:right="0"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1"/>
          <w:sz w:val="20"/>
        </w:rPr>
        <w:t> </w:t>
      </w:r>
      <w:r>
        <w:rPr>
          <w:rFonts w:ascii="Times New Roman" w:hAnsi="Times New Roman"/>
          <w:color w:val="2B2A29"/>
          <w:sz w:val="20"/>
        </w:rPr>
        <w:t>methods of</w:t>
      </w:r>
      <w:r>
        <w:rPr>
          <w:rFonts w:ascii="Times New Roman" w:hAnsi="Times New Roman"/>
          <w:color w:val="2B2A29"/>
          <w:spacing w:val="-1"/>
          <w:sz w:val="20"/>
        </w:rPr>
        <w:t> </w:t>
      </w:r>
      <w:r>
        <w:rPr>
          <w:rFonts w:ascii="Times New Roman" w:hAnsi="Times New Roman"/>
          <w:color w:val="2B2A29"/>
          <w:sz w:val="20"/>
        </w:rPr>
        <w:t>assessment are possible</w:t>
      </w:r>
      <w:r>
        <w:rPr>
          <w:rFonts w:ascii="Times New Roman" w:hAnsi="Times New Roman"/>
          <w:color w:val="2B2A29"/>
          <w:spacing w:val="-1"/>
          <w:sz w:val="20"/>
        </w:rPr>
        <w:t> </w:t>
      </w:r>
      <w:r>
        <w:rPr>
          <w:rFonts w:ascii="Times New Roman" w:hAnsi="Times New Roman"/>
          <w:color w:val="2B2A29"/>
          <w:sz w:val="20"/>
        </w:rPr>
        <w:t>in XR </w:t>
      </w:r>
      <w:r>
        <w:rPr>
          <w:rFonts w:ascii="Times New Roman" w:hAnsi="Times New Roman"/>
          <w:color w:val="2B2A29"/>
          <w:spacing w:val="-2"/>
          <w:sz w:val="20"/>
        </w:rPr>
        <w:t>environments?</w:t>
      </w:r>
    </w:p>
    <w:p>
      <w:pPr>
        <w:pStyle w:val="BodyText"/>
        <w:rPr>
          <w:rFonts w:ascii="Times New Roman"/>
        </w:rPr>
      </w:pPr>
    </w:p>
    <w:p>
      <w:pPr>
        <w:pStyle w:val="BodyText"/>
        <w:rPr>
          <w:rFonts w:ascii="Times New Roman"/>
        </w:rPr>
      </w:pPr>
    </w:p>
    <w:p>
      <w:pPr>
        <w:pStyle w:val="BodyText"/>
        <w:spacing w:before="43"/>
        <w:rPr>
          <w:rFonts w:ascii="Times New Roman"/>
        </w:rPr>
      </w:pPr>
    </w:p>
    <w:p>
      <w:pPr>
        <w:pStyle w:val="Heading5"/>
        <w:numPr>
          <w:ilvl w:val="1"/>
          <w:numId w:val="21"/>
        </w:numPr>
        <w:tabs>
          <w:tab w:pos="897" w:val="left" w:leader="none"/>
        </w:tabs>
        <w:spacing w:line="240" w:lineRule="auto" w:before="0" w:after="0"/>
        <w:ind w:left="897" w:right="0" w:hanging="540"/>
        <w:jc w:val="left"/>
        <w:rPr>
          <w:i/>
        </w:rPr>
      </w:pPr>
      <w:bookmarkStart w:name="_bookmark536" w:id="538"/>
      <w:bookmarkEnd w:id="538"/>
      <w:r>
        <w:rPr>
          <w:i/>
          <w:color w:val="2B2A29"/>
        </w:rPr>
        <w:t>Co</w:t>
      </w:r>
      <w:r>
        <w:rPr>
          <w:i/>
          <w:color w:val="2B2A29"/>
        </w:rPr>
        <w:t>-curricular</w:t>
      </w:r>
      <w:r>
        <w:rPr>
          <w:i/>
          <w:color w:val="2B2A29"/>
          <w:spacing w:val="-9"/>
        </w:rPr>
        <w:t> </w:t>
      </w:r>
      <w:r>
        <w:rPr>
          <w:i/>
          <w:color w:val="2B2A29"/>
          <w:spacing w:val="-2"/>
        </w:rPr>
        <w:t>Activities</w:t>
      </w:r>
    </w:p>
    <w:p>
      <w:pPr>
        <w:pStyle w:val="BodyText"/>
        <w:spacing w:before="45"/>
        <w:rPr>
          <w:rFonts w:ascii="Times New Roman"/>
          <w:b/>
          <w:i/>
          <w:sz w:val="24"/>
        </w:rPr>
      </w:pPr>
    </w:p>
    <w:p>
      <w:pPr>
        <w:pStyle w:val="BodyText"/>
        <w:spacing w:line="249" w:lineRule="auto"/>
        <w:ind w:left="357" w:right="354"/>
        <w:jc w:val="both"/>
        <w:rPr>
          <w:rFonts w:ascii="Times New Roman"/>
        </w:rPr>
      </w:pPr>
      <w:r>
        <w:rPr>
          <w:rFonts w:ascii="Times New Roman"/>
          <w:color w:val="2B2A29"/>
        </w:rPr>
        <w:t>Here we explore the experience of learners in the context of academic </w:t>
      </w:r>
      <w:r>
        <w:rPr>
          <w:rFonts w:ascii="Times New Roman"/>
          <w:color w:val="2B2A29"/>
        </w:rPr>
        <w:t>endeavors beyond</w:t>
      </w:r>
      <w:r>
        <w:rPr>
          <w:rFonts w:ascii="Times New Roman"/>
          <w:color w:val="2B2A29"/>
          <w:spacing w:val="-3"/>
        </w:rPr>
        <w:t> </w:t>
      </w:r>
      <w:r>
        <w:rPr>
          <w:rFonts w:ascii="Times New Roman"/>
          <w:color w:val="2B2A29"/>
        </w:rPr>
        <w:t>classroom</w:t>
      </w:r>
      <w:r>
        <w:rPr>
          <w:rFonts w:ascii="Times New Roman"/>
          <w:color w:val="2B2A29"/>
          <w:spacing w:val="-3"/>
        </w:rPr>
        <w:t> </w:t>
      </w:r>
      <w:r>
        <w:rPr>
          <w:rFonts w:ascii="Times New Roman"/>
          <w:color w:val="2B2A29"/>
        </w:rPr>
        <w:t>interactions</w:t>
      </w:r>
      <w:r>
        <w:rPr>
          <w:rFonts w:ascii="Times New Roman"/>
          <w:color w:val="2B2A29"/>
          <w:spacing w:val="-3"/>
        </w:rPr>
        <w:t> </w:t>
      </w:r>
      <w:r>
        <w:rPr>
          <w:rFonts w:ascii="Times New Roman"/>
          <w:color w:val="2B2A29"/>
        </w:rPr>
        <w:t>that</w:t>
      </w:r>
      <w:r>
        <w:rPr>
          <w:rFonts w:ascii="Times New Roman"/>
          <w:color w:val="2B2A29"/>
          <w:spacing w:val="-3"/>
        </w:rPr>
        <w:t> </w:t>
      </w:r>
      <w:r>
        <w:rPr>
          <w:rFonts w:ascii="Times New Roman"/>
          <w:color w:val="2B2A29"/>
        </w:rPr>
        <w:t>include</w:t>
      </w:r>
      <w:r>
        <w:rPr>
          <w:rFonts w:ascii="Times New Roman"/>
          <w:color w:val="2B2A29"/>
          <w:spacing w:val="-3"/>
        </w:rPr>
        <w:t> </w:t>
      </w:r>
      <w:r>
        <w:rPr>
          <w:rFonts w:ascii="Times New Roman"/>
          <w:color w:val="2B2A29"/>
        </w:rPr>
        <w:t>socialization,</w:t>
      </w:r>
      <w:r>
        <w:rPr>
          <w:rFonts w:ascii="Times New Roman"/>
          <w:color w:val="2B2A29"/>
          <w:spacing w:val="-3"/>
        </w:rPr>
        <w:t> </w:t>
      </w:r>
      <w:r>
        <w:rPr>
          <w:rFonts w:ascii="Times New Roman"/>
          <w:color w:val="2B2A29"/>
        </w:rPr>
        <w:t>employment,</w:t>
      </w:r>
      <w:r>
        <w:rPr>
          <w:rFonts w:ascii="Times New Roman"/>
          <w:color w:val="2B2A29"/>
          <w:spacing w:val="-3"/>
        </w:rPr>
        <w:t> </w:t>
      </w:r>
      <w:r>
        <w:rPr>
          <w:rFonts w:ascii="Times New Roman"/>
          <w:color w:val="2B2A29"/>
        </w:rPr>
        <w:t>and</w:t>
      </w:r>
      <w:r>
        <w:rPr>
          <w:rFonts w:ascii="Times New Roman"/>
          <w:color w:val="2B2A29"/>
          <w:spacing w:val="-3"/>
        </w:rPr>
        <w:t> </w:t>
      </w:r>
      <w:r>
        <w:rPr>
          <w:rFonts w:ascii="Times New Roman"/>
          <w:color w:val="2B2A29"/>
        </w:rPr>
        <w:t>respon- sibilities</w:t>
      </w:r>
      <w:r>
        <w:rPr>
          <w:rFonts w:ascii="Times New Roman"/>
          <w:color w:val="2B2A29"/>
          <w:spacing w:val="24"/>
        </w:rPr>
        <w:t> </w:t>
      </w:r>
      <w:r>
        <w:rPr>
          <w:rFonts w:ascii="Times New Roman"/>
          <w:color w:val="2B2A29"/>
        </w:rPr>
        <w:t>that</w:t>
      </w:r>
      <w:r>
        <w:rPr>
          <w:rFonts w:ascii="Times New Roman"/>
          <w:color w:val="2B2A29"/>
          <w:spacing w:val="25"/>
        </w:rPr>
        <w:t> </w:t>
      </w:r>
      <w:r>
        <w:rPr>
          <w:rFonts w:ascii="Times New Roman"/>
          <w:color w:val="2B2A29"/>
        </w:rPr>
        <w:t>provide</w:t>
      </w:r>
      <w:r>
        <w:rPr>
          <w:rFonts w:ascii="Times New Roman"/>
          <w:color w:val="2B2A29"/>
          <w:spacing w:val="25"/>
        </w:rPr>
        <w:t> </w:t>
      </w:r>
      <w:r>
        <w:rPr>
          <w:rFonts w:ascii="Times New Roman"/>
          <w:color w:val="2B2A29"/>
        </w:rPr>
        <w:t>opportunities,</w:t>
      </w:r>
      <w:r>
        <w:rPr>
          <w:rFonts w:ascii="Times New Roman"/>
          <w:color w:val="2B2A29"/>
          <w:spacing w:val="24"/>
        </w:rPr>
        <w:t> </w:t>
      </w:r>
      <w:r>
        <w:rPr>
          <w:rFonts w:ascii="Times New Roman"/>
          <w:color w:val="2B2A29"/>
        </w:rPr>
        <w:t>challenges,</w:t>
      </w:r>
      <w:r>
        <w:rPr>
          <w:rFonts w:ascii="Times New Roman"/>
          <w:color w:val="2B2A29"/>
          <w:spacing w:val="25"/>
        </w:rPr>
        <w:t> </w:t>
      </w:r>
      <w:r>
        <w:rPr>
          <w:rFonts w:ascii="Times New Roman"/>
          <w:color w:val="2B2A29"/>
        </w:rPr>
        <w:t>and</w:t>
      </w:r>
      <w:r>
        <w:rPr>
          <w:rFonts w:ascii="Times New Roman"/>
          <w:color w:val="2B2A29"/>
          <w:spacing w:val="25"/>
        </w:rPr>
        <w:t> </w:t>
      </w:r>
      <w:r>
        <w:rPr>
          <w:rFonts w:ascii="Times New Roman"/>
          <w:color w:val="2B2A29"/>
        </w:rPr>
        <w:t>potential</w:t>
      </w:r>
      <w:r>
        <w:rPr>
          <w:rFonts w:ascii="Times New Roman"/>
          <w:color w:val="2B2A29"/>
          <w:spacing w:val="24"/>
        </w:rPr>
        <w:t> </w:t>
      </w:r>
      <w:r>
        <w:rPr>
          <w:rFonts w:ascii="Times New Roman"/>
          <w:color w:val="2B2A29"/>
        </w:rPr>
        <w:t>for</w:t>
      </w:r>
      <w:r>
        <w:rPr>
          <w:rFonts w:ascii="Times New Roman"/>
          <w:color w:val="2B2A29"/>
          <w:spacing w:val="25"/>
        </w:rPr>
        <w:t> </w:t>
      </w:r>
      <w:r>
        <w:rPr>
          <w:rFonts w:ascii="Times New Roman"/>
          <w:color w:val="2B2A29"/>
        </w:rPr>
        <w:t>future</w:t>
      </w:r>
      <w:r>
        <w:rPr>
          <w:rFonts w:ascii="Times New Roman"/>
          <w:color w:val="2B2A29"/>
          <w:spacing w:val="25"/>
        </w:rPr>
        <w:t> </w:t>
      </w:r>
      <w:r>
        <w:rPr>
          <w:rFonts w:ascii="Times New Roman"/>
          <w:color w:val="2B2A29"/>
          <w:spacing w:val="-2"/>
        </w:rPr>
        <w:t>research</w:t>
      </w:r>
    </w:p>
    <w:p>
      <w:pPr>
        <w:pStyle w:val="BodyText"/>
        <w:spacing w:after="0" w:line="249" w:lineRule="auto"/>
        <w:jc w:val="both"/>
        <w:rPr>
          <w:rFonts w:ascii="Times New Roman"/>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70</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rPr>
          <w:rFonts w:ascii="Times New Roman"/>
        </w:rPr>
      </w:pPr>
    </w:p>
    <w:p>
      <w:pPr>
        <w:pStyle w:val="BodyText"/>
        <w:spacing w:before="83"/>
        <w:rPr>
          <w:rFonts w:ascii="Times New Roman"/>
        </w:rPr>
      </w:pPr>
    </w:p>
    <w:p>
      <w:pPr>
        <w:spacing w:line="249" w:lineRule="auto" w:before="0"/>
        <w:ind w:left="595" w:right="592" w:firstLine="0"/>
        <w:jc w:val="both"/>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31936">
                <wp:simplePos x="0" y="0"/>
                <wp:positionH relativeFrom="page">
                  <wp:posOffset>684009</wp:posOffset>
                </wp:positionH>
                <wp:positionV relativeFrom="paragraph">
                  <wp:posOffset>-118265</wp:posOffset>
                </wp:positionV>
                <wp:extent cx="4212590" cy="435102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4212590" cy="4351020"/>
                        </a:xfrm>
                        <a:custGeom>
                          <a:avLst/>
                          <a:gdLst/>
                          <a:ahLst/>
                          <a:cxnLst/>
                          <a:rect l="l" t="t" r="r" b="b"/>
                          <a:pathLst>
                            <a:path w="4212590" h="4351020">
                              <a:moveTo>
                                <a:pt x="4211993" y="0"/>
                              </a:moveTo>
                              <a:lnTo>
                                <a:pt x="0" y="0"/>
                              </a:lnTo>
                              <a:lnTo>
                                <a:pt x="0" y="4350842"/>
                              </a:lnTo>
                              <a:lnTo>
                                <a:pt x="4211993" y="4350842"/>
                              </a:lnTo>
                              <a:lnTo>
                                <a:pt x="4211993" y="0"/>
                              </a:lnTo>
                              <a:close/>
                            </a:path>
                          </a:pathLst>
                        </a:custGeom>
                        <a:solidFill>
                          <a:srgbClr val="DADADA"/>
                        </a:solidFill>
                      </wps:spPr>
                      <wps:bodyPr wrap="square" lIns="0" tIns="0" rIns="0" bIns="0" rtlCol="0">
                        <a:prstTxWarp prst="textNoShape">
                          <a:avLst/>
                        </a:prstTxWarp>
                        <a:noAutofit/>
                      </wps:bodyPr>
                    </wps:wsp>
                  </a:graphicData>
                </a:graphic>
              </wp:anchor>
            </w:drawing>
          </mc:Choice>
          <mc:Fallback>
            <w:pict>
              <v:rect style="position:absolute;margin-left:53.859001pt;margin-top:-9.312207pt;width:331.653015pt;height:342.585999pt;mso-position-horizontal-relative:page;mso-position-vertical-relative:paragraph;z-index:-19884544" id="docshape246" filled="true" fillcolor="#dadada" stroked="false">
                <v:fill type="solid"/>
                <w10:wrap type="none"/>
              </v:rect>
            </w:pict>
          </mc:Fallback>
        </mc:AlternateContent>
      </w:r>
      <w:r>
        <w:rPr>
          <w:rFonts w:ascii="Times New Roman" w:hAnsi="Times New Roman"/>
          <w:i/>
          <w:color w:val="2B2A29"/>
          <w:sz w:val="20"/>
        </w:rPr>
        <w:t>To</w:t>
      </w:r>
      <w:r>
        <w:rPr>
          <w:rFonts w:ascii="Times New Roman" w:hAnsi="Times New Roman"/>
          <w:i/>
          <w:color w:val="2B2A29"/>
          <w:spacing w:val="-2"/>
          <w:sz w:val="20"/>
        </w:rPr>
        <w:t> </w:t>
      </w:r>
      <w:r>
        <w:rPr>
          <w:rFonts w:ascii="Times New Roman" w:hAnsi="Times New Roman"/>
          <w:i/>
          <w:color w:val="2B2A29"/>
          <w:sz w:val="20"/>
        </w:rPr>
        <w:t>mitigate</w:t>
      </w:r>
      <w:r>
        <w:rPr>
          <w:rFonts w:ascii="Times New Roman" w:hAnsi="Times New Roman"/>
          <w:i/>
          <w:color w:val="2B2A29"/>
          <w:spacing w:val="-2"/>
          <w:sz w:val="20"/>
        </w:rPr>
        <w:t> </w:t>
      </w:r>
      <w:r>
        <w:rPr>
          <w:rFonts w:ascii="Times New Roman" w:hAnsi="Times New Roman"/>
          <w:i/>
          <w:color w:val="2B2A29"/>
          <w:sz w:val="20"/>
        </w:rPr>
        <w:t>safety</w:t>
      </w:r>
      <w:r>
        <w:rPr>
          <w:rFonts w:ascii="Times New Roman" w:hAnsi="Times New Roman"/>
          <w:i/>
          <w:color w:val="2B2A29"/>
          <w:spacing w:val="-2"/>
          <w:sz w:val="20"/>
        </w:rPr>
        <w:t> </w:t>
      </w:r>
      <w:r>
        <w:rPr>
          <w:rFonts w:ascii="Times New Roman" w:hAnsi="Times New Roman"/>
          <w:i/>
          <w:color w:val="2B2A29"/>
          <w:sz w:val="20"/>
        </w:rPr>
        <w:t>risks</w:t>
      </w:r>
      <w:r>
        <w:rPr>
          <w:rFonts w:ascii="Times New Roman" w:hAnsi="Times New Roman"/>
          <w:i/>
          <w:color w:val="2B2A29"/>
          <w:spacing w:val="-2"/>
          <w:sz w:val="20"/>
        </w:rPr>
        <w:t> </w:t>
      </w:r>
      <w:r>
        <w:rPr>
          <w:rFonts w:ascii="Times New Roman" w:hAnsi="Times New Roman"/>
          <w:i/>
          <w:color w:val="2B2A29"/>
          <w:sz w:val="20"/>
        </w:rPr>
        <w:t>during</w:t>
      </w:r>
      <w:r>
        <w:rPr>
          <w:rFonts w:ascii="Times New Roman" w:hAnsi="Times New Roman"/>
          <w:i/>
          <w:color w:val="2B2A29"/>
          <w:spacing w:val="-5"/>
          <w:sz w:val="20"/>
        </w:rPr>
        <w:t> </w:t>
      </w:r>
      <w:r>
        <w:rPr>
          <w:rFonts w:ascii="Times New Roman" w:hAnsi="Times New Roman"/>
          <w:i/>
          <w:color w:val="2B2A29"/>
          <w:sz w:val="20"/>
        </w:rPr>
        <w:t>Andi’s</w:t>
      </w:r>
      <w:r>
        <w:rPr>
          <w:rFonts w:ascii="Times New Roman" w:hAnsi="Times New Roman"/>
          <w:i/>
          <w:color w:val="2B2A29"/>
          <w:spacing w:val="-2"/>
          <w:sz w:val="20"/>
        </w:rPr>
        <w:t> </w:t>
      </w:r>
      <w:r>
        <w:rPr>
          <w:rFonts w:ascii="Times New Roman" w:hAnsi="Times New Roman"/>
          <w:i/>
          <w:color w:val="2B2A29"/>
          <w:sz w:val="20"/>
        </w:rPr>
        <w:t>first</w:t>
      </w:r>
      <w:r>
        <w:rPr>
          <w:rFonts w:ascii="Times New Roman" w:hAnsi="Times New Roman"/>
          <w:i/>
          <w:color w:val="2B2A29"/>
          <w:spacing w:val="-3"/>
          <w:sz w:val="20"/>
        </w:rPr>
        <w:t> </w:t>
      </w:r>
      <w:r>
        <w:rPr>
          <w:rFonts w:ascii="Times New Roman" w:hAnsi="Times New Roman"/>
          <w:i/>
          <w:color w:val="2B2A29"/>
          <w:sz w:val="20"/>
        </w:rPr>
        <w:t>XR</w:t>
      </w:r>
      <w:r>
        <w:rPr>
          <w:rFonts w:ascii="Times New Roman" w:hAnsi="Times New Roman"/>
          <w:i/>
          <w:color w:val="2B2A29"/>
          <w:spacing w:val="-2"/>
          <w:sz w:val="20"/>
        </w:rPr>
        <w:t> </w:t>
      </w:r>
      <w:r>
        <w:rPr>
          <w:rFonts w:ascii="Times New Roman" w:hAnsi="Times New Roman"/>
          <w:i/>
          <w:color w:val="2B2A29"/>
          <w:sz w:val="20"/>
        </w:rPr>
        <w:t>experiences,</w:t>
      </w:r>
      <w:r>
        <w:rPr>
          <w:rFonts w:ascii="Times New Roman" w:hAnsi="Times New Roman"/>
          <w:i/>
          <w:color w:val="2B2A29"/>
          <w:spacing w:val="-3"/>
          <w:sz w:val="20"/>
        </w:rPr>
        <w:t> </w:t>
      </w:r>
      <w:r>
        <w:rPr>
          <w:rFonts w:ascii="Times New Roman" w:hAnsi="Times New Roman"/>
          <w:i/>
          <w:color w:val="2B2A29"/>
          <w:sz w:val="20"/>
        </w:rPr>
        <w:t>her</w:t>
      </w:r>
      <w:r>
        <w:rPr>
          <w:rFonts w:ascii="Times New Roman" w:hAnsi="Times New Roman"/>
          <w:i/>
          <w:color w:val="2B2A29"/>
          <w:spacing w:val="-2"/>
          <w:sz w:val="20"/>
        </w:rPr>
        <w:t> </w:t>
      </w:r>
      <w:r>
        <w:rPr>
          <w:rFonts w:ascii="Times New Roman" w:hAnsi="Times New Roman"/>
          <w:i/>
          <w:color w:val="2B2A29"/>
          <w:sz w:val="20"/>
        </w:rPr>
        <w:t>teachers</w:t>
      </w:r>
      <w:r>
        <w:rPr>
          <w:rFonts w:ascii="Times New Roman" w:hAnsi="Times New Roman"/>
          <w:i/>
          <w:color w:val="2B2A29"/>
          <w:spacing w:val="-2"/>
          <w:sz w:val="20"/>
        </w:rPr>
        <w:t> </w:t>
      </w:r>
      <w:r>
        <w:rPr>
          <w:rFonts w:ascii="Times New Roman" w:hAnsi="Times New Roman"/>
          <w:i/>
          <w:color w:val="2B2A29"/>
          <w:sz w:val="20"/>
        </w:rPr>
        <w:t>lim-</w:t>
      </w:r>
      <w:r>
        <w:rPr>
          <w:rFonts w:ascii="Times New Roman" w:hAnsi="Times New Roman"/>
          <w:i/>
          <w:color w:val="2B2A29"/>
          <w:sz w:val="20"/>
        </w:rPr>
        <w:t> ited</w:t>
      </w:r>
      <w:r>
        <w:rPr>
          <w:rFonts w:ascii="Times New Roman" w:hAnsi="Times New Roman"/>
          <w:i/>
          <w:color w:val="2B2A29"/>
          <w:spacing w:val="-10"/>
          <w:sz w:val="20"/>
        </w:rPr>
        <w:t> </w:t>
      </w:r>
      <w:r>
        <w:rPr>
          <w:rFonts w:ascii="Times New Roman" w:hAnsi="Times New Roman"/>
          <w:i/>
          <w:color w:val="2B2A29"/>
          <w:sz w:val="20"/>
        </w:rPr>
        <w:t>the</w:t>
      </w:r>
      <w:r>
        <w:rPr>
          <w:rFonts w:ascii="Times New Roman" w:hAnsi="Times New Roman"/>
          <w:i/>
          <w:color w:val="2B2A29"/>
          <w:spacing w:val="-10"/>
          <w:sz w:val="20"/>
        </w:rPr>
        <w:t> </w:t>
      </w:r>
      <w:r>
        <w:rPr>
          <w:rFonts w:ascii="Times New Roman" w:hAnsi="Times New Roman"/>
          <w:i/>
          <w:color w:val="2B2A29"/>
          <w:sz w:val="20"/>
        </w:rPr>
        <w:t>viewing</w:t>
      </w:r>
      <w:r>
        <w:rPr>
          <w:rFonts w:ascii="Times New Roman" w:hAnsi="Times New Roman"/>
          <w:i/>
          <w:color w:val="2B2A29"/>
          <w:spacing w:val="-10"/>
          <w:sz w:val="20"/>
        </w:rPr>
        <w:t> </w:t>
      </w:r>
      <w:r>
        <w:rPr>
          <w:rFonts w:ascii="Times New Roman" w:hAnsi="Times New Roman"/>
          <w:i/>
          <w:color w:val="2B2A29"/>
          <w:sz w:val="20"/>
        </w:rPr>
        <w:t>to</w:t>
      </w:r>
      <w:r>
        <w:rPr>
          <w:rFonts w:ascii="Times New Roman" w:hAnsi="Times New Roman"/>
          <w:i/>
          <w:color w:val="2B2A29"/>
          <w:spacing w:val="-10"/>
          <w:sz w:val="20"/>
        </w:rPr>
        <w:t> </w:t>
      </w:r>
      <w:r>
        <w:rPr>
          <w:rFonts w:ascii="Times New Roman" w:hAnsi="Times New Roman"/>
          <w:i/>
          <w:color w:val="2B2A29"/>
          <w:sz w:val="20"/>
        </w:rPr>
        <w:t>under</w:t>
      </w:r>
      <w:r>
        <w:rPr>
          <w:rFonts w:ascii="Times New Roman" w:hAnsi="Times New Roman"/>
          <w:i/>
          <w:color w:val="2B2A29"/>
          <w:spacing w:val="-10"/>
          <w:sz w:val="20"/>
        </w:rPr>
        <w:t> </w:t>
      </w:r>
      <w:r>
        <w:rPr>
          <w:rFonts w:ascii="Times New Roman" w:hAnsi="Times New Roman"/>
          <w:i/>
          <w:color w:val="2B2A29"/>
          <w:sz w:val="20"/>
        </w:rPr>
        <w:t>2</w:t>
      </w:r>
      <w:r>
        <w:rPr>
          <w:rFonts w:ascii="Times New Roman" w:hAnsi="Times New Roman"/>
          <w:i/>
          <w:color w:val="2B2A29"/>
          <w:spacing w:val="-10"/>
          <w:sz w:val="20"/>
        </w:rPr>
        <w:t> </w:t>
      </w:r>
      <w:r>
        <w:rPr>
          <w:rFonts w:ascii="Times New Roman" w:hAnsi="Times New Roman"/>
          <w:i/>
          <w:color w:val="2B2A29"/>
          <w:sz w:val="20"/>
        </w:rPr>
        <w:t>min.</w:t>
      </w:r>
      <w:r>
        <w:rPr>
          <w:rFonts w:ascii="Times New Roman" w:hAnsi="Times New Roman"/>
          <w:i/>
          <w:color w:val="2B2A29"/>
          <w:spacing w:val="-13"/>
          <w:sz w:val="20"/>
        </w:rPr>
        <w:t> </w:t>
      </w:r>
      <w:r>
        <w:rPr>
          <w:rFonts w:ascii="Times New Roman" w:hAnsi="Times New Roman"/>
          <w:i/>
          <w:color w:val="2B2A29"/>
          <w:sz w:val="20"/>
        </w:rPr>
        <w:t>Teacher</w:t>
      </w:r>
      <w:r>
        <w:rPr>
          <w:rFonts w:ascii="Times New Roman" w:hAnsi="Times New Roman"/>
          <w:i/>
          <w:color w:val="2B2A29"/>
          <w:spacing w:val="-10"/>
          <w:sz w:val="20"/>
        </w:rPr>
        <w:t> </w:t>
      </w:r>
      <w:r>
        <w:rPr>
          <w:rFonts w:ascii="Times New Roman" w:hAnsi="Times New Roman"/>
          <w:i/>
          <w:color w:val="2B2A29"/>
          <w:sz w:val="20"/>
        </w:rPr>
        <w:t>assistants</w:t>
      </w:r>
      <w:r>
        <w:rPr>
          <w:rFonts w:ascii="Times New Roman" w:hAnsi="Times New Roman"/>
          <w:i/>
          <w:color w:val="2B2A29"/>
          <w:spacing w:val="-10"/>
          <w:sz w:val="20"/>
        </w:rPr>
        <w:t> </w:t>
      </w:r>
      <w:r>
        <w:rPr>
          <w:rFonts w:ascii="Times New Roman" w:hAnsi="Times New Roman"/>
          <w:i/>
          <w:color w:val="2B2A29"/>
          <w:sz w:val="20"/>
        </w:rPr>
        <w:t>served</w:t>
      </w:r>
      <w:r>
        <w:rPr>
          <w:rFonts w:ascii="Times New Roman" w:hAnsi="Times New Roman"/>
          <w:i/>
          <w:color w:val="2B2A29"/>
          <w:spacing w:val="-10"/>
          <w:sz w:val="20"/>
        </w:rPr>
        <w:t> </w:t>
      </w:r>
      <w:r>
        <w:rPr>
          <w:rFonts w:ascii="Times New Roman" w:hAnsi="Times New Roman"/>
          <w:i/>
          <w:color w:val="2B2A29"/>
          <w:sz w:val="20"/>
        </w:rPr>
        <w:t>as</w:t>
      </w:r>
      <w:r>
        <w:rPr>
          <w:rFonts w:ascii="Times New Roman" w:hAnsi="Times New Roman"/>
          <w:i/>
          <w:color w:val="2B2A29"/>
          <w:spacing w:val="-10"/>
          <w:sz w:val="20"/>
        </w:rPr>
        <w:t> </w:t>
      </w:r>
      <w:r>
        <w:rPr>
          <w:rFonts w:ascii="Times New Roman" w:hAnsi="Times New Roman"/>
          <w:i/>
          <w:color w:val="2B2A29"/>
          <w:sz w:val="20"/>
        </w:rPr>
        <w:t>spotters,</w:t>
      </w:r>
      <w:r>
        <w:rPr>
          <w:rFonts w:ascii="Times New Roman" w:hAnsi="Times New Roman"/>
          <w:i/>
          <w:color w:val="2B2A29"/>
          <w:spacing w:val="-10"/>
          <w:sz w:val="20"/>
        </w:rPr>
        <w:t> </w:t>
      </w:r>
      <w:r>
        <w:rPr>
          <w:rFonts w:ascii="Times New Roman" w:hAnsi="Times New Roman"/>
          <w:i/>
          <w:color w:val="2B2A29"/>
          <w:sz w:val="20"/>
        </w:rPr>
        <w:t>and</w:t>
      </w:r>
      <w:r>
        <w:rPr>
          <w:rFonts w:ascii="Times New Roman" w:hAnsi="Times New Roman"/>
          <w:i/>
          <w:color w:val="2B2A29"/>
          <w:spacing w:val="-10"/>
          <w:sz w:val="20"/>
        </w:rPr>
        <w:t> </w:t>
      </w:r>
      <w:r>
        <w:rPr>
          <w:rFonts w:ascii="Times New Roman" w:hAnsi="Times New Roman"/>
          <w:i/>
          <w:color w:val="2B2A29"/>
          <w:sz w:val="20"/>
        </w:rPr>
        <w:t>the </w:t>
      </w:r>
      <w:r>
        <w:rPr>
          <w:rFonts w:ascii="Times New Roman" w:hAnsi="Times New Roman"/>
          <w:i/>
          <w:color w:val="2B2A29"/>
          <w:spacing w:val="-2"/>
          <w:sz w:val="20"/>
        </w:rPr>
        <w:t>space</w:t>
      </w:r>
      <w:r>
        <w:rPr>
          <w:rFonts w:ascii="Times New Roman" w:hAnsi="Times New Roman"/>
          <w:i/>
          <w:color w:val="2B2A29"/>
          <w:spacing w:val="-11"/>
          <w:sz w:val="20"/>
        </w:rPr>
        <w:t> </w:t>
      </w:r>
      <w:r>
        <w:rPr>
          <w:rFonts w:ascii="Times New Roman" w:hAnsi="Times New Roman"/>
          <w:i/>
          <w:color w:val="2B2A29"/>
          <w:spacing w:val="-2"/>
          <w:sz w:val="20"/>
        </w:rPr>
        <w:t>for</w:t>
      </w:r>
      <w:r>
        <w:rPr>
          <w:rFonts w:ascii="Times New Roman" w:hAnsi="Times New Roman"/>
          <w:i/>
          <w:color w:val="2B2A29"/>
          <w:spacing w:val="-10"/>
          <w:sz w:val="20"/>
        </w:rPr>
        <w:t> </w:t>
      </w:r>
      <w:r>
        <w:rPr>
          <w:rFonts w:ascii="Times New Roman" w:hAnsi="Times New Roman"/>
          <w:i/>
          <w:color w:val="2B2A29"/>
          <w:spacing w:val="-2"/>
          <w:sz w:val="20"/>
        </w:rPr>
        <w:t>engaging</w:t>
      </w:r>
      <w:r>
        <w:rPr>
          <w:rFonts w:ascii="Times New Roman" w:hAnsi="Times New Roman"/>
          <w:i/>
          <w:color w:val="2B2A29"/>
          <w:spacing w:val="-11"/>
          <w:sz w:val="20"/>
        </w:rPr>
        <w:t> </w:t>
      </w:r>
      <w:r>
        <w:rPr>
          <w:rFonts w:ascii="Times New Roman" w:hAnsi="Times New Roman"/>
          <w:i/>
          <w:color w:val="2B2A29"/>
          <w:spacing w:val="-2"/>
          <w:sz w:val="20"/>
        </w:rPr>
        <w:t>with</w:t>
      </w:r>
      <w:r>
        <w:rPr>
          <w:rFonts w:ascii="Times New Roman" w:hAnsi="Times New Roman"/>
          <w:i/>
          <w:color w:val="2B2A29"/>
          <w:spacing w:val="-10"/>
          <w:sz w:val="20"/>
        </w:rPr>
        <w:t> </w:t>
      </w:r>
      <w:r>
        <w:rPr>
          <w:rFonts w:ascii="Times New Roman" w:hAnsi="Times New Roman"/>
          <w:i/>
          <w:color w:val="2B2A29"/>
          <w:spacing w:val="-2"/>
          <w:sz w:val="20"/>
        </w:rPr>
        <w:t>the</w:t>
      </w:r>
      <w:r>
        <w:rPr>
          <w:rFonts w:ascii="Times New Roman" w:hAnsi="Times New Roman"/>
          <w:i/>
          <w:color w:val="2B2A29"/>
          <w:spacing w:val="-11"/>
          <w:sz w:val="20"/>
        </w:rPr>
        <w:t> </w:t>
      </w:r>
      <w:r>
        <w:rPr>
          <w:rFonts w:ascii="Times New Roman" w:hAnsi="Times New Roman"/>
          <w:i/>
          <w:color w:val="2B2A29"/>
          <w:spacing w:val="-2"/>
          <w:sz w:val="20"/>
        </w:rPr>
        <w:t>hardware</w:t>
      </w:r>
      <w:r>
        <w:rPr>
          <w:rFonts w:ascii="Times New Roman" w:hAnsi="Times New Roman"/>
          <w:i/>
          <w:color w:val="2B2A29"/>
          <w:spacing w:val="-10"/>
          <w:sz w:val="20"/>
        </w:rPr>
        <w:t> </w:t>
      </w:r>
      <w:r>
        <w:rPr>
          <w:rFonts w:ascii="Times New Roman" w:hAnsi="Times New Roman"/>
          <w:i/>
          <w:color w:val="2B2A29"/>
          <w:spacing w:val="-2"/>
          <w:sz w:val="20"/>
        </w:rPr>
        <w:t>was</w:t>
      </w:r>
      <w:r>
        <w:rPr>
          <w:rFonts w:ascii="Times New Roman" w:hAnsi="Times New Roman"/>
          <w:i/>
          <w:color w:val="2B2A29"/>
          <w:spacing w:val="-11"/>
          <w:sz w:val="20"/>
        </w:rPr>
        <w:t> </w:t>
      </w:r>
      <w:r>
        <w:rPr>
          <w:rFonts w:ascii="Times New Roman" w:hAnsi="Times New Roman"/>
          <w:i/>
          <w:color w:val="2B2A29"/>
          <w:spacing w:val="-2"/>
          <w:sz w:val="20"/>
        </w:rPr>
        <w:t>cleared</w:t>
      </w:r>
      <w:r>
        <w:rPr>
          <w:rFonts w:ascii="Times New Roman" w:hAnsi="Times New Roman"/>
          <w:i/>
          <w:color w:val="2B2A29"/>
          <w:spacing w:val="-10"/>
          <w:sz w:val="20"/>
        </w:rPr>
        <w:t> </w:t>
      </w:r>
      <w:r>
        <w:rPr>
          <w:rFonts w:ascii="Times New Roman" w:hAnsi="Times New Roman"/>
          <w:i/>
          <w:color w:val="2B2A29"/>
          <w:spacing w:val="-2"/>
          <w:sz w:val="20"/>
        </w:rPr>
        <w:t>of</w:t>
      </w:r>
      <w:r>
        <w:rPr>
          <w:rFonts w:ascii="Times New Roman" w:hAnsi="Times New Roman"/>
          <w:i/>
          <w:color w:val="2B2A29"/>
          <w:spacing w:val="-11"/>
          <w:sz w:val="20"/>
        </w:rPr>
        <w:t> </w:t>
      </w:r>
      <w:r>
        <w:rPr>
          <w:rFonts w:ascii="Times New Roman" w:hAnsi="Times New Roman"/>
          <w:i/>
          <w:color w:val="2B2A29"/>
          <w:spacing w:val="-2"/>
          <w:sz w:val="20"/>
        </w:rPr>
        <w:t>hard</w:t>
      </w:r>
      <w:r>
        <w:rPr>
          <w:rFonts w:ascii="Times New Roman" w:hAnsi="Times New Roman"/>
          <w:i/>
          <w:color w:val="2B2A29"/>
          <w:spacing w:val="-10"/>
          <w:sz w:val="20"/>
        </w:rPr>
        <w:t> </w:t>
      </w:r>
      <w:r>
        <w:rPr>
          <w:rFonts w:ascii="Times New Roman" w:hAnsi="Times New Roman"/>
          <w:i/>
          <w:color w:val="2B2A29"/>
          <w:spacing w:val="-2"/>
          <w:sz w:val="20"/>
        </w:rPr>
        <w:t>surfaces.</w:t>
      </w:r>
      <w:r>
        <w:rPr>
          <w:rFonts w:ascii="Times New Roman" w:hAnsi="Times New Roman"/>
          <w:i/>
          <w:color w:val="2B2A29"/>
          <w:spacing w:val="-11"/>
          <w:sz w:val="20"/>
        </w:rPr>
        <w:t> </w:t>
      </w:r>
      <w:r>
        <w:rPr>
          <w:rFonts w:ascii="Times New Roman" w:hAnsi="Times New Roman"/>
          <w:i/>
          <w:color w:val="2B2A29"/>
          <w:spacing w:val="-2"/>
          <w:sz w:val="20"/>
        </w:rPr>
        <w:t>Alternative </w:t>
      </w:r>
      <w:r>
        <w:rPr>
          <w:rFonts w:ascii="Times New Roman" w:hAnsi="Times New Roman"/>
          <w:i/>
          <w:color w:val="2B2A29"/>
          <w:sz w:val="20"/>
        </w:rPr>
        <w:t>experiences were set up in 2D for any learner.</w:t>
      </w:r>
    </w:p>
    <w:p>
      <w:pPr>
        <w:spacing w:line="249" w:lineRule="auto" w:before="4"/>
        <w:ind w:left="595" w:right="592" w:firstLine="240"/>
        <w:jc w:val="both"/>
        <w:rPr>
          <w:rFonts w:ascii="Times New Roman" w:hAnsi="Times New Roman"/>
          <w:i/>
          <w:sz w:val="20"/>
        </w:rPr>
      </w:pPr>
      <w:r>
        <w:rPr>
          <w:rFonts w:ascii="Times New Roman" w:hAnsi="Times New Roman"/>
          <w:i/>
          <w:color w:val="2B2A29"/>
          <w:sz w:val="20"/>
        </w:rPr>
        <w:t>One</w:t>
      </w:r>
      <w:r>
        <w:rPr>
          <w:rFonts w:ascii="Times New Roman" w:hAnsi="Times New Roman"/>
          <w:i/>
          <w:color w:val="2B2A29"/>
          <w:sz w:val="20"/>
        </w:rPr>
        <w:t> of Andi’s teachers wisely included safety precautions in her </w:t>
      </w:r>
      <w:r>
        <w:rPr>
          <w:rFonts w:ascii="Times New Roman" w:hAnsi="Times New Roman"/>
          <w:i/>
          <w:color w:val="2B2A29"/>
          <w:sz w:val="20"/>
        </w:rPr>
        <w:t>XR</w:t>
      </w:r>
      <w:r>
        <w:rPr>
          <w:rFonts w:ascii="Times New Roman" w:hAnsi="Times New Roman"/>
          <w:i/>
          <w:color w:val="2B2A29"/>
          <w:sz w:val="20"/>
        </w:rPr>
        <w:t> choices</w:t>
      </w:r>
      <w:r>
        <w:rPr>
          <w:rFonts w:ascii="Times New Roman" w:hAnsi="Times New Roman"/>
          <w:i/>
          <w:color w:val="2B2A29"/>
          <w:spacing w:val="-13"/>
          <w:sz w:val="20"/>
        </w:rPr>
        <w:t> </w:t>
      </w:r>
      <w:r>
        <w:rPr>
          <w:rFonts w:ascii="Times New Roman" w:hAnsi="Times New Roman"/>
          <w:i/>
          <w:color w:val="2B2A29"/>
          <w:sz w:val="20"/>
        </w:rPr>
        <w:t>and</w:t>
      </w:r>
      <w:r>
        <w:rPr>
          <w:rFonts w:ascii="Times New Roman" w:hAnsi="Times New Roman"/>
          <w:i/>
          <w:color w:val="2B2A29"/>
          <w:spacing w:val="-12"/>
          <w:sz w:val="20"/>
        </w:rPr>
        <w:t> </w:t>
      </w:r>
      <w:r>
        <w:rPr>
          <w:rFonts w:ascii="Times New Roman" w:hAnsi="Times New Roman"/>
          <w:i/>
          <w:color w:val="2B2A29"/>
          <w:sz w:val="20"/>
        </w:rPr>
        <w:t>picked</w:t>
      </w:r>
      <w:r>
        <w:rPr>
          <w:rFonts w:ascii="Times New Roman" w:hAnsi="Times New Roman"/>
          <w:i/>
          <w:color w:val="2B2A29"/>
          <w:spacing w:val="-13"/>
          <w:sz w:val="20"/>
        </w:rPr>
        <w:t> </w:t>
      </w:r>
      <w:r>
        <w:rPr>
          <w:rFonts w:ascii="Times New Roman" w:hAnsi="Times New Roman"/>
          <w:i/>
          <w:color w:val="2B2A29"/>
          <w:sz w:val="20"/>
        </w:rPr>
        <w:t>a</w:t>
      </w:r>
      <w:r>
        <w:rPr>
          <w:rFonts w:ascii="Times New Roman" w:hAnsi="Times New Roman"/>
          <w:i/>
          <w:color w:val="2B2A29"/>
          <w:spacing w:val="-12"/>
          <w:sz w:val="20"/>
        </w:rPr>
        <w:t> </w:t>
      </w:r>
      <w:r>
        <w:rPr>
          <w:rFonts w:ascii="Times New Roman" w:hAnsi="Times New Roman"/>
          <w:i/>
          <w:color w:val="2B2A29"/>
          <w:sz w:val="20"/>
        </w:rPr>
        <w:t>platform</w:t>
      </w:r>
      <w:r>
        <w:rPr>
          <w:rFonts w:ascii="Times New Roman" w:hAnsi="Times New Roman"/>
          <w:i/>
          <w:color w:val="2B2A29"/>
          <w:spacing w:val="-13"/>
          <w:sz w:val="20"/>
        </w:rPr>
        <w:t> </w:t>
      </w:r>
      <w:r>
        <w:rPr>
          <w:rFonts w:ascii="Times New Roman" w:hAnsi="Times New Roman"/>
          <w:i/>
          <w:color w:val="2B2A29"/>
          <w:sz w:val="20"/>
        </w:rPr>
        <w:t>where</w:t>
      </w:r>
      <w:r>
        <w:rPr>
          <w:rFonts w:ascii="Times New Roman" w:hAnsi="Times New Roman"/>
          <w:i/>
          <w:color w:val="2B2A29"/>
          <w:spacing w:val="-12"/>
          <w:sz w:val="20"/>
        </w:rPr>
        <w:t> </w:t>
      </w:r>
      <w:r>
        <w:rPr>
          <w:rFonts w:ascii="Times New Roman" w:hAnsi="Times New Roman"/>
          <w:i/>
          <w:color w:val="2B2A29"/>
          <w:sz w:val="20"/>
        </w:rPr>
        <w:t>the</w:t>
      </w:r>
      <w:r>
        <w:rPr>
          <w:rFonts w:ascii="Times New Roman" w:hAnsi="Times New Roman"/>
          <w:i/>
          <w:color w:val="2B2A29"/>
          <w:spacing w:val="-13"/>
          <w:sz w:val="20"/>
        </w:rPr>
        <w:t> </w:t>
      </w:r>
      <w:r>
        <w:rPr>
          <w:rFonts w:ascii="Times New Roman" w:hAnsi="Times New Roman"/>
          <w:i/>
          <w:color w:val="2B2A29"/>
          <w:sz w:val="20"/>
        </w:rPr>
        <w:t>students</w:t>
      </w:r>
      <w:r>
        <w:rPr>
          <w:rFonts w:ascii="Times New Roman" w:hAnsi="Times New Roman"/>
          <w:i/>
          <w:color w:val="2B2A29"/>
          <w:spacing w:val="-12"/>
          <w:sz w:val="20"/>
        </w:rPr>
        <w:t> </w:t>
      </w:r>
      <w:r>
        <w:rPr>
          <w:rFonts w:ascii="Times New Roman" w:hAnsi="Times New Roman"/>
          <w:i/>
          <w:color w:val="2B2A29"/>
          <w:sz w:val="20"/>
        </w:rPr>
        <w:t>were</w:t>
      </w:r>
      <w:r>
        <w:rPr>
          <w:rFonts w:ascii="Times New Roman" w:hAnsi="Times New Roman"/>
          <w:i/>
          <w:color w:val="2B2A29"/>
          <w:spacing w:val="-13"/>
          <w:sz w:val="20"/>
        </w:rPr>
        <w:t> </w:t>
      </w:r>
      <w:r>
        <w:rPr>
          <w:rFonts w:ascii="Times New Roman" w:hAnsi="Times New Roman"/>
          <w:i/>
          <w:color w:val="2B2A29"/>
          <w:sz w:val="20"/>
        </w:rPr>
        <w:t>not</w:t>
      </w:r>
      <w:r>
        <w:rPr>
          <w:rFonts w:ascii="Times New Roman" w:hAnsi="Times New Roman"/>
          <w:i/>
          <w:color w:val="2B2A29"/>
          <w:spacing w:val="-12"/>
          <w:sz w:val="20"/>
        </w:rPr>
        <w:t> </w:t>
      </w:r>
      <w:r>
        <w:rPr>
          <w:rFonts w:ascii="Times New Roman" w:hAnsi="Times New Roman"/>
          <w:i/>
          <w:color w:val="2B2A29"/>
          <w:sz w:val="20"/>
        </w:rPr>
        <w:t>tracked</w:t>
      </w:r>
      <w:r>
        <w:rPr>
          <w:rFonts w:ascii="Times New Roman" w:hAnsi="Times New Roman"/>
          <w:i/>
          <w:color w:val="2B2A29"/>
          <w:spacing w:val="-13"/>
          <w:sz w:val="20"/>
        </w:rPr>
        <w:t> </w:t>
      </w:r>
      <w:r>
        <w:rPr>
          <w:rFonts w:ascii="Times New Roman" w:hAnsi="Times New Roman"/>
          <w:i/>
          <w:color w:val="2B2A29"/>
          <w:sz w:val="20"/>
        </w:rPr>
        <w:t>and</w:t>
      </w:r>
      <w:r>
        <w:rPr>
          <w:rFonts w:ascii="Times New Roman" w:hAnsi="Times New Roman"/>
          <w:i/>
          <w:color w:val="2B2A29"/>
          <w:spacing w:val="-12"/>
          <w:sz w:val="20"/>
        </w:rPr>
        <w:t> </w:t>
      </w:r>
      <w:r>
        <w:rPr>
          <w:rFonts w:ascii="Times New Roman" w:hAnsi="Times New Roman"/>
          <w:i/>
          <w:color w:val="2B2A29"/>
          <w:sz w:val="20"/>
        </w:rPr>
        <w:t>did</w:t>
      </w:r>
      <w:r>
        <w:rPr>
          <w:rFonts w:ascii="Times New Roman" w:hAnsi="Times New Roman"/>
          <w:i/>
          <w:color w:val="2B2A29"/>
          <w:spacing w:val="-13"/>
          <w:sz w:val="20"/>
        </w:rPr>
        <w:t> </w:t>
      </w:r>
      <w:r>
        <w:rPr>
          <w:rFonts w:ascii="Times New Roman" w:hAnsi="Times New Roman"/>
          <w:i/>
          <w:color w:val="2B2A29"/>
          <w:sz w:val="20"/>
        </w:rPr>
        <w:t>not need</w:t>
      </w:r>
      <w:r>
        <w:rPr>
          <w:rFonts w:ascii="Times New Roman" w:hAnsi="Times New Roman"/>
          <w:i/>
          <w:color w:val="2B2A29"/>
          <w:spacing w:val="-13"/>
          <w:sz w:val="20"/>
        </w:rPr>
        <w:t> </w:t>
      </w:r>
      <w:r>
        <w:rPr>
          <w:rFonts w:ascii="Times New Roman" w:hAnsi="Times New Roman"/>
          <w:i/>
          <w:color w:val="2B2A29"/>
          <w:sz w:val="20"/>
        </w:rPr>
        <w:t>to</w:t>
      </w:r>
      <w:r>
        <w:rPr>
          <w:rFonts w:ascii="Times New Roman" w:hAnsi="Times New Roman"/>
          <w:i/>
          <w:color w:val="2B2A29"/>
          <w:spacing w:val="-12"/>
          <w:sz w:val="20"/>
        </w:rPr>
        <w:t> </w:t>
      </w:r>
      <w:r>
        <w:rPr>
          <w:rFonts w:ascii="Times New Roman" w:hAnsi="Times New Roman"/>
          <w:i/>
          <w:color w:val="2B2A29"/>
          <w:sz w:val="20"/>
        </w:rPr>
        <w:t>log-in</w:t>
      </w:r>
      <w:r>
        <w:rPr>
          <w:rFonts w:ascii="Times New Roman" w:hAnsi="Times New Roman"/>
          <w:i/>
          <w:color w:val="2B2A29"/>
          <w:spacing w:val="-13"/>
          <w:sz w:val="20"/>
        </w:rPr>
        <w:t> </w:t>
      </w:r>
      <w:r>
        <w:rPr>
          <w:rFonts w:ascii="Times New Roman" w:hAnsi="Times New Roman"/>
          <w:i/>
          <w:color w:val="2B2A29"/>
          <w:sz w:val="20"/>
        </w:rPr>
        <w:t>with</w:t>
      </w:r>
      <w:r>
        <w:rPr>
          <w:rFonts w:ascii="Times New Roman" w:hAnsi="Times New Roman"/>
          <w:i/>
          <w:color w:val="2B2A29"/>
          <w:spacing w:val="-12"/>
          <w:sz w:val="20"/>
        </w:rPr>
        <w:t> </w:t>
      </w:r>
      <w:r>
        <w:rPr>
          <w:rFonts w:ascii="Times New Roman" w:hAnsi="Times New Roman"/>
          <w:i/>
          <w:color w:val="2B2A29"/>
          <w:sz w:val="20"/>
        </w:rPr>
        <w:t>authentic</w:t>
      </w:r>
      <w:r>
        <w:rPr>
          <w:rFonts w:ascii="Times New Roman" w:hAnsi="Times New Roman"/>
          <w:i/>
          <w:color w:val="2B2A29"/>
          <w:spacing w:val="-13"/>
          <w:sz w:val="20"/>
        </w:rPr>
        <w:t> </w:t>
      </w:r>
      <w:r>
        <w:rPr>
          <w:rFonts w:ascii="Times New Roman" w:hAnsi="Times New Roman"/>
          <w:i/>
          <w:color w:val="2B2A29"/>
          <w:sz w:val="20"/>
        </w:rPr>
        <w:t>credentials.</w:t>
      </w:r>
      <w:r>
        <w:rPr>
          <w:rFonts w:ascii="Times New Roman" w:hAnsi="Times New Roman"/>
          <w:i/>
          <w:color w:val="2B2A29"/>
          <w:spacing w:val="-12"/>
          <w:sz w:val="20"/>
        </w:rPr>
        <w:t> </w:t>
      </w:r>
      <w:r>
        <w:rPr>
          <w:rFonts w:ascii="Times New Roman" w:hAnsi="Times New Roman"/>
          <w:i/>
          <w:color w:val="2B2A29"/>
          <w:sz w:val="20"/>
        </w:rPr>
        <w:t>When</w:t>
      </w:r>
      <w:r>
        <w:rPr>
          <w:rFonts w:ascii="Times New Roman" w:hAnsi="Times New Roman"/>
          <w:i/>
          <w:color w:val="2B2A29"/>
          <w:spacing w:val="-13"/>
          <w:sz w:val="20"/>
        </w:rPr>
        <w:t> </w:t>
      </w:r>
      <w:r>
        <w:rPr>
          <w:rFonts w:ascii="Times New Roman" w:hAnsi="Times New Roman"/>
          <w:i/>
          <w:color w:val="2B2A29"/>
          <w:sz w:val="20"/>
        </w:rPr>
        <w:t>the</w:t>
      </w:r>
      <w:r>
        <w:rPr>
          <w:rFonts w:ascii="Times New Roman" w:hAnsi="Times New Roman"/>
          <w:i/>
          <w:color w:val="2B2A29"/>
          <w:spacing w:val="-12"/>
          <w:sz w:val="20"/>
        </w:rPr>
        <w:t> </w:t>
      </w:r>
      <w:r>
        <w:rPr>
          <w:rFonts w:ascii="Times New Roman" w:hAnsi="Times New Roman"/>
          <w:i/>
          <w:color w:val="2B2A29"/>
          <w:sz w:val="20"/>
        </w:rPr>
        <w:t>learner’s</w:t>
      </w:r>
      <w:r>
        <w:rPr>
          <w:rFonts w:ascii="Times New Roman" w:hAnsi="Times New Roman"/>
          <w:i/>
          <w:color w:val="2B2A29"/>
          <w:spacing w:val="-13"/>
          <w:sz w:val="20"/>
        </w:rPr>
        <w:t> </w:t>
      </w:r>
      <w:r>
        <w:rPr>
          <w:rFonts w:ascii="Times New Roman" w:hAnsi="Times New Roman"/>
          <w:i/>
          <w:color w:val="2B2A29"/>
          <w:sz w:val="20"/>
        </w:rPr>
        <w:t>session</w:t>
      </w:r>
      <w:r>
        <w:rPr>
          <w:rFonts w:ascii="Times New Roman" w:hAnsi="Times New Roman"/>
          <w:i/>
          <w:color w:val="2B2A29"/>
          <w:spacing w:val="-12"/>
          <w:sz w:val="20"/>
        </w:rPr>
        <w:t> </w:t>
      </w:r>
      <w:r>
        <w:rPr>
          <w:rFonts w:ascii="Times New Roman" w:hAnsi="Times New Roman"/>
          <w:i/>
          <w:color w:val="2B2A29"/>
          <w:sz w:val="20"/>
        </w:rPr>
        <w:t>ends,</w:t>
      </w:r>
      <w:r>
        <w:rPr>
          <w:rFonts w:ascii="Times New Roman" w:hAnsi="Times New Roman"/>
          <w:i/>
          <w:color w:val="2B2A29"/>
          <w:spacing w:val="-13"/>
          <w:sz w:val="20"/>
        </w:rPr>
        <w:t> </w:t>
      </w:r>
      <w:r>
        <w:rPr>
          <w:rFonts w:ascii="Times New Roman" w:hAnsi="Times New Roman"/>
          <w:i/>
          <w:color w:val="2B2A29"/>
          <w:sz w:val="20"/>
        </w:rPr>
        <w:t>the entire</w:t>
      </w:r>
      <w:r>
        <w:rPr>
          <w:rFonts w:ascii="Times New Roman" w:hAnsi="Times New Roman"/>
          <w:i/>
          <w:color w:val="2B2A29"/>
          <w:spacing w:val="-1"/>
          <w:sz w:val="20"/>
        </w:rPr>
        <w:t> </w:t>
      </w:r>
      <w:r>
        <w:rPr>
          <w:rFonts w:ascii="Times New Roman" w:hAnsi="Times New Roman"/>
          <w:i/>
          <w:color w:val="2B2A29"/>
          <w:sz w:val="20"/>
        </w:rPr>
        <w:t>session</w:t>
      </w:r>
      <w:r>
        <w:rPr>
          <w:rFonts w:ascii="Times New Roman" w:hAnsi="Times New Roman"/>
          <w:i/>
          <w:color w:val="2B2A29"/>
          <w:spacing w:val="-1"/>
          <w:sz w:val="20"/>
        </w:rPr>
        <w:t> </w:t>
      </w:r>
      <w:r>
        <w:rPr>
          <w:rFonts w:ascii="Times New Roman" w:hAnsi="Times New Roman"/>
          <w:i/>
          <w:color w:val="2B2A29"/>
          <w:sz w:val="20"/>
        </w:rPr>
        <w:t>is</w:t>
      </w:r>
      <w:r>
        <w:rPr>
          <w:rFonts w:ascii="Times New Roman" w:hAnsi="Times New Roman"/>
          <w:i/>
          <w:color w:val="2B2A29"/>
          <w:spacing w:val="-1"/>
          <w:sz w:val="20"/>
        </w:rPr>
        <w:t> </w:t>
      </w:r>
      <w:r>
        <w:rPr>
          <w:rFonts w:ascii="Times New Roman" w:hAnsi="Times New Roman"/>
          <w:i/>
          <w:color w:val="2B2A29"/>
          <w:sz w:val="20"/>
        </w:rPr>
        <w:t>deleted</w:t>
      </w:r>
      <w:r>
        <w:rPr>
          <w:rFonts w:ascii="Times New Roman" w:hAnsi="Times New Roman"/>
          <w:i/>
          <w:color w:val="2B2A29"/>
          <w:spacing w:val="-1"/>
          <w:sz w:val="20"/>
        </w:rPr>
        <w:t> </w:t>
      </w:r>
      <w:r>
        <w:rPr>
          <w:rFonts w:ascii="Times New Roman" w:hAnsi="Times New Roman"/>
          <w:i/>
          <w:color w:val="2B2A29"/>
          <w:sz w:val="20"/>
        </w:rPr>
        <w:t>from</w:t>
      </w:r>
      <w:r>
        <w:rPr>
          <w:rFonts w:ascii="Times New Roman" w:hAnsi="Times New Roman"/>
          <w:i/>
          <w:color w:val="2B2A29"/>
          <w:spacing w:val="-1"/>
          <w:sz w:val="20"/>
        </w:rPr>
        <w:t> </w:t>
      </w:r>
      <w:r>
        <w:rPr>
          <w:rFonts w:ascii="Times New Roman" w:hAnsi="Times New Roman"/>
          <w:i/>
          <w:color w:val="2B2A29"/>
          <w:sz w:val="20"/>
        </w:rPr>
        <w:t>the</w:t>
      </w:r>
      <w:r>
        <w:rPr>
          <w:rFonts w:ascii="Times New Roman" w:hAnsi="Times New Roman"/>
          <w:i/>
          <w:color w:val="2B2A29"/>
          <w:spacing w:val="-1"/>
          <w:sz w:val="20"/>
        </w:rPr>
        <w:t> </w:t>
      </w:r>
      <w:r>
        <w:rPr>
          <w:rFonts w:ascii="Times New Roman" w:hAnsi="Times New Roman"/>
          <w:i/>
          <w:color w:val="2B2A29"/>
          <w:sz w:val="20"/>
        </w:rPr>
        <w:t>host’s</w:t>
      </w:r>
      <w:r>
        <w:rPr>
          <w:rFonts w:ascii="Times New Roman" w:hAnsi="Times New Roman"/>
          <w:i/>
          <w:color w:val="2B2A29"/>
          <w:spacing w:val="-1"/>
          <w:sz w:val="20"/>
        </w:rPr>
        <w:t> </w:t>
      </w:r>
      <w:r>
        <w:rPr>
          <w:rFonts w:ascii="Times New Roman" w:hAnsi="Times New Roman"/>
          <w:i/>
          <w:color w:val="2B2A29"/>
          <w:sz w:val="20"/>
        </w:rPr>
        <w:t>servers.</w:t>
      </w:r>
      <w:r>
        <w:rPr>
          <w:rFonts w:ascii="Times New Roman" w:hAnsi="Times New Roman"/>
          <w:i/>
          <w:color w:val="2B2A29"/>
          <w:spacing w:val="-5"/>
          <w:sz w:val="20"/>
        </w:rPr>
        <w:t> </w:t>
      </w:r>
      <w:r>
        <w:rPr>
          <w:rFonts w:ascii="Times New Roman" w:hAnsi="Times New Roman"/>
          <w:i/>
          <w:color w:val="2B2A29"/>
          <w:sz w:val="20"/>
        </w:rPr>
        <w:t>At</w:t>
      </w:r>
      <w:r>
        <w:rPr>
          <w:rFonts w:ascii="Times New Roman" w:hAnsi="Times New Roman"/>
          <w:i/>
          <w:color w:val="2B2A29"/>
          <w:spacing w:val="-1"/>
          <w:sz w:val="20"/>
        </w:rPr>
        <w:t> </w:t>
      </w:r>
      <w:r>
        <w:rPr>
          <w:rFonts w:ascii="Times New Roman" w:hAnsi="Times New Roman"/>
          <w:i/>
          <w:color w:val="2B2A29"/>
          <w:sz w:val="20"/>
        </w:rPr>
        <w:t>the</w:t>
      </w:r>
      <w:r>
        <w:rPr>
          <w:rFonts w:ascii="Times New Roman" w:hAnsi="Times New Roman"/>
          <w:i/>
          <w:color w:val="2B2A29"/>
          <w:spacing w:val="-1"/>
          <w:sz w:val="20"/>
        </w:rPr>
        <w:t> </w:t>
      </w:r>
      <w:r>
        <w:rPr>
          <w:rFonts w:ascii="Times New Roman" w:hAnsi="Times New Roman"/>
          <w:i/>
          <w:color w:val="2B2A29"/>
          <w:sz w:val="20"/>
        </w:rPr>
        <w:t>high</w:t>
      </w:r>
      <w:r>
        <w:rPr>
          <w:rFonts w:ascii="Times New Roman" w:hAnsi="Times New Roman"/>
          <w:i/>
          <w:color w:val="2B2A29"/>
          <w:spacing w:val="-1"/>
          <w:sz w:val="20"/>
        </w:rPr>
        <w:t> </w:t>
      </w:r>
      <w:r>
        <w:rPr>
          <w:rFonts w:ascii="Times New Roman" w:hAnsi="Times New Roman"/>
          <w:i/>
          <w:color w:val="2B2A29"/>
          <w:sz w:val="20"/>
        </w:rPr>
        <w:t>school</w:t>
      </w:r>
      <w:r>
        <w:rPr>
          <w:rFonts w:ascii="Times New Roman" w:hAnsi="Times New Roman"/>
          <w:i/>
          <w:color w:val="2B2A29"/>
          <w:spacing w:val="-1"/>
          <w:sz w:val="20"/>
        </w:rPr>
        <w:t> </w:t>
      </w:r>
      <w:r>
        <w:rPr>
          <w:rFonts w:ascii="Times New Roman" w:hAnsi="Times New Roman"/>
          <w:i/>
          <w:color w:val="2B2A29"/>
          <w:sz w:val="20"/>
        </w:rPr>
        <w:t>computer lab,</w:t>
      </w:r>
      <w:r>
        <w:rPr>
          <w:rFonts w:ascii="Times New Roman" w:hAnsi="Times New Roman"/>
          <w:i/>
          <w:color w:val="2B2A29"/>
          <w:spacing w:val="-2"/>
          <w:sz w:val="20"/>
        </w:rPr>
        <w:t> </w:t>
      </w:r>
      <w:r>
        <w:rPr>
          <w:rFonts w:ascii="Times New Roman" w:hAnsi="Times New Roman"/>
          <w:i/>
          <w:color w:val="2B2A29"/>
          <w:sz w:val="20"/>
        </w:rPr>
        <w:t>the</w:t>
      </w:r>
      <w:r>
        <w:rPr>
          <w:rFonts w:ascii="Times New Roman" w:hAnsi="Times New Roman"/>
          <w:i/>
          <w:color w:val="2B2A29"/>
          <w:spacing w:val="-2"/>
          <w:sz w:val="20"/>
        </w:rPr>
        <w:t> </w:t>
      </w:r>
      <w:r>
        <w:rPr>
          <w:rFonts w:ascii="Times New Roman" w:hAnsi="Times New Roman"/>
          <w:i/>
          <w:color w:val="2B2A29"/>
          <w:sz w:val="20"/>
        </w:rPr>
        <w:t>instructional</w:t>
      </w:r>
      <w:r>
        <w:rPr>
          <w:rFonts w:ascii="Times New Roman" w:hAnsi="Times New Roman"/>
          <w:i/>
          <w:color w:val="2B2A29"/>
          <w:spacing w:val="-2"/>
          <w:sz w:val="20"/>
        </w:rPr>
        <w:t> </w:t>
      </w:r>
      <w:r>
        <w:rPr>
          <w:rFonts w:ascii="Times New Roman" w:hAnsi="Times New Roman"/>
          <w:i/>
          <w:color w:val="2B2A29"/>
          <w:sz w:val="20"/>
        </w:rPr>
        <w:t>technology</w:t>
      </w:r>
      <w:r>
        <w:rPr>
          <w:rFonts w:ascii="Times New Roman" w:hAnsi="Times New Roman"/>
          <w:i/>
          <w:color w:val="2B2A29"/>
          <w:spacing w:val="-2"/>
          <w:sz w:val="20"/>
        </w:rPr>
        <w:t> </w:t>
      </w:r>
      <w:r>
        <w:rPr>
          <w:rFonts w:ascii="Times New Roman" w:hAnsi="Times New Roman"/>
          <w:i/>
          <w:color w:val="2B2A29"/>
          <w:sz w:val="20"/>
        </w:rPr>
        <w:t>specialists</w:t>
      </w:r>
      <w:r>
        <w:rPr>
          <w:rFonts w:ascii="Times New Roman" w:hAnsi="Times New Roman"/>
          <w:i/>
          <w:color w:val="2B2A29"/>
          <w:spacing w:val="-2"/>
          <w:sz w:val="20"/>
        </w:rPr>
        <w:t> </w:t>
      </w:r>
      <w:r>
        <w:rPr>
          <w:rFonts w:ascii="Times New Roman" w:hAnsi="Times New Roman"/>
          <w:i/>
          <w:color w:val="2B2A29"/>
          <w:sz w:val="20"/>
        </w:rPr>
        <w:t>set</w:t>
      </w:r>
      <w:r>
        <w:rPr>
          <w:rFonts w:ascii="Times New Roman" w:hAnsi="Times New Roman"/>
          <w:i/>
          <w:color w:val="2B2A29"/>
          <w:spacing w:val="-2"/>
          <w:sz w:val="20"/>
        </w:rPr>
        <w:t> </w:t>
      </w:r>
      <w:r>
        <w:rPr>
          <w:rFonts w:ascii="Times New Roman" w:hAnsi="Times New Roman"/>
          <w:i/>
          <w:color w:val="2B2A29"/>
          <w:sz w:val="20"/>
        </w:rPr>
        <w:t>up</w:t>
      </w:r>
      <w:r>
        <w:rPr>
          <w:rFonts w:ascii="Times New Roman" w:hAnsi="Times New Roman"/>
          <w:i/>
          <w:color w:val="2B2A29"/>
          <w:spacing w:val="-2"/>
          <w:sz w:val="20"/>
        </w:rPr>
        <w:t> </w:t>
      </w:r>
      <w:r>
        <w:rPr>
          <w:rFonts w:ascii="Times New Roman" w:hAnsi="Times New Roman"/>
          <w:i/>
          <w:color w:val="2B2A29"/>
          <w:sz w:val="20"/>
        </w:rPr>
        <w:t>all</w:t>
      </w:r>
      <w:r>
        <w:rPr>
          <w:rFonts w:ascii="Times New Roman" w:hAnsi="Times New Roman"/>
          <w:i/>
          <w:color w:val="2B2A29"/>
          <w:spacing w:val="-2"/>
          <w:sz w:val="20"/>
        </w:rPr>
        <w:t> </w:t>
      </w:r>
      <w:r>
        <w:rPr>
          <w:rFonts w:ascii="Times New Roman" w:hAnsi="Times New Roman"/>
          <w:i/>
          <w:color w:val="2B2A29"/>
          <w:sz w:val="20"/>
        </w:rPr>
        <w:t>of</w:t>
      </w:r>
      <w:r>
        <w:rPr>
          <w:rFonts w:ascii="Times New Roman" w:hAnsi="Times New Roman"/>
          <w:i/>
          <w:color w:val="2B2A29"/>
          <w:spacing w:val="-2"/>
          <w:sz w:val="20"/>
        </w:rPr>
        <w:t> </w:t>
      </w:r>
      <w:r>
        <w:rPr>
          <w:rFonts w:ascii="Times New Roman" w:hAnsi="Times New Roman"/>
          <w:i/>
          <w:color w:val="2B2A29"/>
          <w:sz w:val="20"/>
        </w:rPr>
        <w:t>the</w:t>
      </w:r>
      <w:r>
        <w:rPr>
          <w:rFonts w:ascii="Times New Roman" w:hAnsi="Times New Roman"/>
          <w:i/>
          <w:color w:val="2B2A29"/>
          <w:spacing w:val="-8"/>
          <w:sz w:val="20"/>
        </w:rPr>
        <w:t> </w:t>
      </w:r>
      <w:r>
        <w:rPr>
          <w:rFonts w:ascii="Times New Roman" w:hAnsi="Times New Roman"/>
          <w:i/>
          <w:color w:val="2B2A29"/>
          <w:sz w:val="20"/>
        </w:rPr>
        <w:t>VR</w:t>
      </w:r>
      <w:r>
        <w:rPr>
          <w:rFonts w:ascii="Times New Roman" w:hAnsi="Times New Roman"/>
          <w:i/>
          <w:color w:val="2B2A29"/>
          <w:spacing w:val="-2"/>
          <w:sz w:val="20"/>
        </w:rPr>
        <w:t> </w:t>
      </w:r>
      <w:r>
        <w:rPr>
          <w:rFonts w:ascii="Times New Roman" w:hAnsi="Times New Roman"/>
          <w:i/>
          <w:color w:val="2B2A29"/>
          <w:sz w:val="20"/>
        </w:rPr>
        <w:t>devices</w:t>
      </w:r>
      <w:r>
        <w:rPr>
          <w:rFonts w:ascii="Times New Roman" w:hAnsi="Times New Roman"/>
          <w:i/>
          <w:color w:val="2B2A29"/>
          <w:spacing w:val="-2"/>
          <w:sz w:val="20"/>
        </w:rPr>
        <w:t> </w:t>
      </w:r>
      <w:r>
        <w:rPr>
          <w:rFonts w:ascii="Times New Roman" w:hAnsi="Times New Roman"/>
          <w:i/>
          <w:color w:val="2B2A29"/>
          <w:sz w:val="20"/>
        </w:rPr>
        <w:t>to</w:t>
      </w:r>
      <w:r>
        <w:rPr>
          <w:rFonts w:ascii="Times New Roman" w:hAnsi="Times New Roman"/>
          <w:i/>
          <w:color w:val="2B2A29"/>
          <w:spacing w:val="-2"/>
          <w:sz w:val="20"/>
        </w:rPr>
        <w:t> </w:t>
      </w:r>
      <w:r>
        <w:rPr>
          <w:rFonts w:ascii="Times New Roman" w:hAnsi="Times New Roman"/>
          <w:i/>
          <w:color w:val="2B2A29"/>
          <w:sz w:val="20"/>
        </w:rPr>
        <w:t>be controlled</w:t>
      </w:r>
      <w:r>
        <w:rPr>
          <w:rFonts w:ascii="Times New Roman" w:hAnsi="Times New Roman"/>
          <w:i/>
          <w:color w:val="2B2A29"/>
          <w:spacing w:val="-7"/>
          <w:sz w:val="20"/>
        </w:rPr>
        <w:t> </w:t>
      </w:r>
      <w:r>
        <w:rPr>
          <w:rFonts w:ascii="Times New Roman" w:hAnsi="Times New Roman"/>
          <w:i/>
          <w:color w:val="2B2A29"/>
          <w:sz w:val="20"/>
        </w:rPr>
        <w:t>and</w:t>
      </w:r>
      <w:r>
        <w:rPr>
          <w:rFonts w:ascii="Times New Roman" w:hAnsi="Times New Roman"/>
          <w:i/>
          <w:color w:val="2B2A29"/>
          <w:spacing w:val="-7"/>
          <w:sz w:val="20"/>
        </w:rPr>
        <w:t> </w:t>
      </w:r>
      <w:r>
        <w:rPr>
          <w:rFonts w:ascii="Times New Roman" w:hAnsi="Times New Roman"/>
          <w:i/>
          <w:color w:val="2B2A29"/>
          <w:sz w:val="20"/>
        </w:rPr>
        <w:t>monitored</w:t>
      </w:r>
      <w:r>
        <w:rPr>
          <w:rFonts w:ascii="Times New Roman" w:hAnsi="Times New Roman"/>
          <w:i/>
          <w:color w:val="2B2A29"/>
          <w:spacing w:val="-7"/>
          <w:sz w:val="20"/>
        </w:rPr>
        <w:t> </w:t>
      </w:r>
      <w:r>
        <w:rPr>
          <w:rFonts w:ascii="Times New Roman" w:hAnsi="Times New Roman"/>
          <w:i/>
          <w:color w:val="2B2A29"/>
          <w:sz w:val="20"/>
        </w:rPr>
        <w:t>from</w:t>
      </w:r>
      <w:r>
        <w:rPr>
          <w:rFonts w:ascii="Times New Roman" w:hAnsi="Times New Roman"/>
          <w:i/>
          <w:color w:val="2B2A29"/>
          <w:spacing w:val="-7"/>
          <w:sz w:val="20"/>
        </w:rPr>
        <w:t> </w:t>
      </w:r>
      <w:r>
        <w:rPr>
          <w:rFonts w:ascii="Times New Roman" w:hAnsi="Times New Roman"/>
          <w:i/>
          <w:color w:val="2B2A29"/>
          <w:sz w:val="20"/>
        </w:rPr>
        <w:t>a</w:t>
      </w:r>
      <w:r>
        <w:rPr>
          <w:rFonts w:ascii="Times New Roman" w:hAnsi="Times New Roman"/>
          <w:i/>
          <w:color w:val="2B2A29"/>
          <w:spacing w:val="-7"/>
          <w:sz w:val="20"/>
        </w:rPr>
        <w:t> </w:t>
      </w:r>
      <w:r>
        <w:rPr>
          <w:rFonts w:ascii="Times New Roman" w:hAnsi="Times New Roman"/>
          <w:i/>
          <w:color w:val="2B2A29"/>
          <w:sz w:val="20"/>
        </w:rPr>
        <w:t>main</w:t>
      </w:r>
      <w:r>
        <w:rPr>
          <w:rFonts w:ascii="Times New Roman" w:hAnsi="Times New Roman"/>
          <w:i/>
          <w:color w:val="2B2A29"/>
          <w:spacing w:val="-7"/>
          <w:sz w:val="20"/>
        </w:rPr>
        <w:t> </w:t>
      </w:r>
      <w:r>
        <w:rPr>
          <w:rFonts w:ascii="Times New Roman" w:hAnsi="Times New Roman"/>
          <w:i/>
          <w:color w:val="2B2A29"/>
          <w:sz w:val="20"/>
        </w:rPr>
        <w:t>station</w:t>
      </w:r>
      <w:r>
        <w:rPr>
          <w:rFonts w:ascii="Times New Roman" w:hAnsi="Times New Roman"/>
          <w:i/>
          <w:color w:val="2B2A29"/>
          <w:spacing w:val="-7"/>
          <w:sz w:val="20"/>
        </w:rPr>
        <w:t> </w:t>
      </w:r>
      <w:r>
        <w:rPr>
          <w:rFonts w:ascii="Times New Roman" w:hAnsi="Times New Roman"/>
          <w:i/>
          <w:color w:val="2B2A29"/>
          <w:sz w:val="20"/>
        </w:rPr>
        <w:t>and</w:t>
      </w:r>
      <w:r>
        <w:rPr>
          <w:rFonts w:ascii="Times New Roman" w:hAnsi="Times New Roman"/>
          <w:i/>
          <w:color w:val="2B2A29"/>
          <w:spacing w:val="-7"/>
          <w:sz w:val="20"/>
        </w:rPr>
        <w:t> </w:t>
      </w:r>
      <w:r>
        <w:rPr>
          <w:rFonts w:ascii="Times New Roman" w:hAnsi="Times New Roman"/>
          <w:i/>
          <w:color w:val="2B2A29"/>
          <w:sz w:val="20"/>
        </w:rPr>
        <w:t>ensured</w:t>
      </w:r>
      <w:r>
        <w:rPr>
          <w:rFonts w:ascii="Times New Roman" w:hAnsi="Times New Roman"/>
          <w:i/>
          <w:color w:val="2B2A29"/>
          <w:spacing w:val="-7"/>
          <w:sz w:val="20"/>
        </w:rPr>
        <w:t> </w:t>
      </w:r>
      <w:r>
        <w:rPr>
          <w:rFonts w:ascii="Times New Roman" w:hAnsi="Times New Roman"/>
          <w:i/>
          <w:color w:val="2B2A29"/>
          <w:sz w:val="20"/>
        </w:rPr>
        <w:t>that</w:t>
      </w:r>
      <w:r>
        <w:rPr>
          <w:rFonts w:ascii="Times New Roman" w:hAnsi="Times New Roman"/>
          <w:i/>
          <w:color w:val="2B2A29"/>
          <w:spacing w:val="-7"/>
          <w:sz w:val="20"/>
        </w:rPr>
        <w:t> </w:t>
      </w:r>
      <w:r>
        <w:rPr>
          <w:rFonts w:ascii="Times New Roman" w:hAnsi="Times New Roman"/>
          <w:i/>
          <w:color w:val="2B2A29"/>
          <w:sz w:val="20"/>
        </w:rPr>
        <w:t>devices</w:t>
      </w:r>
      <w:r>
        <w:rPr>
          <w:rFonts w:ascii="Times New Roman" w:hAnsi="Times New Roman"/>
          <w:i/>
          <w:color w:val="2B2A29"/>
          <w:spacing w:val="-7"/>
          <w:sz w:val="20"/>
        </w:rPr>
        <w:t> </w:t>
      </w:r>
      <w:r>
        <w:rPr>
          <w:rFonts w:ascii="Times New Roman" w:hAnsi="Times New Roman"/>
          <w:i/>
          <w:color w:val="2B2A29"/>
          <w:sz w:val="20"/>
        </w:rPr>
        <w:t>could not</w:t>
      </w:r>
      <w:r>
        <w:rPr>
          <w:rFonts w:ascii="Times New Roman" w:hAnsi="Times New Roman"/>
          <w:i/>
          <w:color w:val="2B2A29"/>
          <w:spacing w:val="-13"/>
          <w:sz w:val="20"/>
        </w:rPr>
        <w:t> </w:t>
      </w:r>
      <w:r>
        <w:rPr>
          <w:rFonts w:ascii="Times New Roman" w:hAnsi="Times New Roman"/>
          <w:i/>
          <w:color w:val="2B2A29"/>
          <w:sz w:val="20"/>
        </w:rPr>
        <w:t>be</w:t>
      </w:r>
      <w:r>
        <w:rPr>
          <w:rFonts w:ascii="Times New Roman" w:hAnsi="Times New Roman"/>
          <w:i/>
          <w:color w:val="2B2A29"/>
          <w:spacing w:val="-12"/>
          <w:sz w:val="20"/>
        </w:rPr>
        <w:t> </w:t>
      </w:r>
      <w:r>
        <w:rPr>
          <w:rFonts w:ascii="Times New Roman" w:hAnsi="Times New Roman"/>
          <w:i/>
          <w:color w:val="2B2A29"/>
          <w:sz w:val="20"/>
        </w:rPr>
        <w:t>accessed</w:t>
      </w:r>
      <w:r>
        <w:rPr>
          <w:rFonts w:ascii="Times New Roman" w:hAnsi="Times New Roman"/>
          <w:i/>
          <w:color w:val="2B2A29"/>
          <w:spacing w:val="-13"/>
          <w:sz w:val="20"/>
        </w:rPr>
        <w:t> </w:t>
      </w:r>
      <w:r>
        <w:rPr>
          <w:rFonts w:ascii="Times New Roman" w:hAnsi="Times New Roman"/>
          <w:i/>
          <w:color w:val="2B2A29"/>
          <w:sz w:val="20"/>
        </w:rPr>
        <w:t>outside</w:t>
      </w:r>
      <w:r>
        <w:rPr>
          <w:rFonts w:ascii="Times New Roman" w:hAnsi="Times New Roman"/>
          <w:i/>
          <w:color w:val="2B2A29"/>
          <w:spacing w:val="-12"/>
          <w:sz w:val="20"/>
        </w:rPr>
        <w:t> </w:t>
      </w:r>
      <w:r>
        <w:rPr>
          <w:rFonts w:ascii="Times New Roman" w:hAnsi="Times New Roman"/>
          <w:i/>
          <w:color w:val="2B2A29"/>
          <w:sz w:val="20"/>
        </w:rPr>
        <w:t>of</w:t>
      </w:r>
      <w:r>
        <w:rPr>
          <w:rFonts w:ascii="Times New Roman" w:hAnsi="Times New Roman"/>
          <w:i/>
          <w:color w:val="2B2A29"/>
          <w:spacing w:val="-13"/>
          <w:sz w:val="20"/>
        </w:rPr>
        <w:t> </w:t>
      </w:r>
      <w:r>
        <w:rPr>
          <w:rFonts w:ascii="Times New Roman" w:hAnsi="Times New Roman"/>
          <w:i/>
          <w:color w:val="2B2A29"/>
          <w:sz w:val="20"/>
        </w:rPr>
        <w:t>the</w:t>
      </w:r>
      <w:r>
        <w:rPr>
          <w:rFonts w:ascii="Times New Roman" w:hAnsi="Times New Roman"/>
          <w:i/>
          <w:color w:val="2B2A29"/>
          <w:spacing w:val="-12"/>
          <w:sz w:val="20"/>
        </w:rPr>
        <w:t> </w:t>
      </w:r>
      <w:r>
        <w:rPr>
          <w:rFonts w:ascii="Times New Roman" w:hAnsi="Times New Roman"/>
          <w:i/>
          <w:color w:val="2B2A29"/>
          <w:sz w:val="20"/>
        </w:rPr>
        <w:t>school</w:t>
      </w:r>
      <w:r>
        <w:rPr>
          <w:rFonts w:ascii="Times New Roman" w:hAnsi="Times New Roman"/>
          <w:i/>
          <w:color w:val="2B2A29"/>
          <w:spacing w:val="-13"/>
          <w:sz w:val="20"/>
        </w:rPr>
        <w:t> </w:t>
      </w:r>
      <w:r>
        <w:rPr>
          <w:rFonts w:ascii="Times New Roman" w:hAnsi="Times New Roman"/>
          <w:i/>
          <w:color w:val="2B2A29"/>
          <w:sz w:val="20"/>
        </w:rPr>
        <w:t>network</w:t>
      </w:r>
      <w:r>
        <w:rPr>
          <w:rFonts w:ascii="Times New Roman" w:hAnsi="Times New Roman"/>
          <w:i/>
          <w:color w:val="2B2A29"/>
          <w:spacing w:val="-12"/>
          <w:sz w:val="20"/>
        </w:rPr>
        <w:t> </w:t>
      </w:r>
      <w:r>
        <w:rPr>
          <w:rFonts w:ascii="Times New Roman" w:hAnsi="Times New Roman"/>
          <w:i/>
          <w:color w:val="2B2A29"/>
          <w:sz w:val="20"/>
        </w:rPr>
        <w:t>without</w:t>
      </w:r>
      <w:r>
        <w:rPr>
          <w:rFonts w:ascii="Times New Roman" w:hAnsi="Times New Roman"/>
          <w:i/>
          <w:color w:val="2B2A29"/>
          <w:spacing w:val="-13"/>
          <w:sz w:val="20"/>
        </w:rPr>
        <w:t> </w:t>
      </w:r>
      <w:r>
        <w:rPr>
          <w:rFonts w:ascii="Times New Roman" w:hAnsi="Times New Roman"/>
          <w:i/>
          <w:color w:val="2B2A29"/>
          <w:sz w:val="20"/>
        </w:rPr>
        <w:t>specific</w:t>
      </w:r>
      <w:r>
        <w:rPr>
          <w:rFonts w:ascii="Times New Roman" w:hAnsi="Times New Roman"/>
          <w:i/>
          <w:color w:val="2B2A29"/>
          <w:spacing w:val="-12"/>
          <w:sz w:val="20"/>
        </w:rPr>
        <w:t> </w:t>
      </w:r>
      <w:r>
        <w:rPr>
          <w:rFonts w:ascii="Times New Roman" w:hAnsi="Times New Roman"/>
          <w:i/>
          <w:color w:val="2B2A29"/>
          <w:sz w:val="20"/>
        </w:rPr>
        <w:t>teacher</w:t>
      </w:r>
      <w:r>
        <w:rPr>
          <w:rFonts w:ascii="Times New Roman" w:hAnsi="Times New Roman"/>
          <w:i/>
          <w:color w:val="2B2A29"/>
          <w:spacing w:val="-13"/>
          <w:sz w:val="20"/>
        </w:rPr>
        <w:t> </w:t>
      </w:r>
      <w:r>
        <w:rPr>
          <w:rFonts w:ascii="Times New Roman" w:hAnsi="Times New Roman"/>
          <w:i/>
          <w:color w:val="2B2A29"/>
          <w:sz w:val="20"/>
        </w:rPr>
        <w:t>permis- sion.</w:t>
      </w:r>
      <w:r>
        <w:rPr>
          <w:rFonts w:ascii="Times New Roman" w:hAnsi="Times New Roman"/>
          <w:i/>
          <w:color w:val="2B2A29"/>
          <w:sz w:val="20"/>
        </w:rPr>
        <w:t> Andi’s instructors selected learning experiences where teleportation was used rather than abrupt motion, to reduce incidences of motion</w:t>
      </w:r>
      <w:r>
        <w:rPr>
          <w:rFonts w:ascii="Times New Roman" w:hAnsi="Times New Roman"/>
          <w:i/>
          <w:color w:val="2B2A29"/>
          <w:spacing w:val="40"/>
          <w:sz w:val="20"/>
        </w:rPr>
        <w:t> </w:t>
      </w:r>
      <w:r>
        <w:rPr>
          <w:rFonts w:ascii="Times New Roman" w:hAnsi="Times New Roman"/>
          <w:i/>
          <w:color w:val="2B2A29"/>
          <w:spacing w:val="-2"/>
          <w:sz w:val="20"/>
        </w:rPr>
        <w:t>sickness.</w:t>
      </w:r>
    </w:p>
    <w:p>
      <w:pPr>
        <w:spacing w:line="249" w:lineRule="auto" w:before="8"/>
        <w:ind w:left="595" w:right="593" w:firstLine="240"/>
        <w:jc w:val="both"/>
        <w:rPr>
          <w:rFonts w:ascii="Times New Roman"/>
          <w:i/>
          <w:sz w:val="20"/>
        </w:rPr>
      </w:pPr>
      <w:r>
        <w:rPr>
          <w:rFonts w:ascii="Times New Roman"/>
          <w:i/>
          <w:color w:val="2B2A29"/>
          <w:sz w:val="20"/>
        </w:rPr>
        <w:t>Routinely, XR devices were disinfected daily during the school year.</w:t>
      </w:r>
      <w:r>
        <w:rPr>
          <w:rFonts w:ascii="Times New Roman"/>
          <w:i/>
          <w:color w:val="2B2A29"/>
          <w:sz w:val="20"/>
        </w:rPr>
        <w:t> Learners were taught to wipe down the headset and controllers before </w:t>
      </w:r>
      <w:r>
        <w:rPr>
          <w:rFonts w:ascii="Times New Roman"/>
          <w:i/>
          <w:color w:val="2B2A29"/>
          <w:sz w:val="20"/>
        </w:rPr>
        <w:t>using </w:t>
      </w:r>
      <w:r>
        <w:rPr>
          <w:rFonts w:ascii="Times New Roman"/>
          <w:i/>
          <w:color w:val="2B2A29"/>
          <w:spacing w:val="-2"/>
          <w:sz w:val="20"/>
        </w:rPr>
        <w:t>them.</w:t>
      </w:r>
      <w:r>
        <w:rPr>
          <w:rFonts w:ascii="Times New Roman"/>
          <w:i/>
          <w:color w:val="2B2A29"/>
          <w:spacing w:val="-11"/>
          <w:sz w:val="20"/>
        </w:rPr>
        <w:t> </w:t>
      </w:r>
      <w:r>
        <w:rPr>
          <w:rFonts w:ascii="Times New Roman"/>
          <w:i/>
          <w:color w:val="2B2A29"/>
          <w:spacing w:val="-2"/>
          <w:sz w:val="20"/>
        </w:rPr>
        <w:t>All</w:t>
      </w:r>
      <w:r>
        <w:rPr>
          <w:rFonts w:ascii="Times New Roman"/>
          <w:i/>
          <w:color w:val="2B2A29"/>
          <w:spacing w:val="-9"/>
          <w:sz w:val="20"/>
        </w:rPr>
        <w:t> </w:t>
      </w:r>
      <w:r>
        <w:rPr>
          <w:rFonts w:ascii="Times New Roman"/>
          <w:i/>
          <w:color w:val="2B2A29"/>
          <w:spacing w:val="-2"/>
          <w:sz w:val="20"/>
        </w:rPr>
        <w:t>parents</w:t>
      </w:r>
      <w:r>
        <w:rPr>
          <w:rFonts w:ascii="Times New Roman"/>
          <w:i/>
          <w:color w:val="2B2A29"/>
          <w:spacing w:val="-8"/>
          <w:sz w:val="20"/>
        </w:rPr>
        <w:t> </w:t>
      </w:r>
      <w:r>
        <w:rPr>
          <w:rFonts w:ascii="Times New Roman"/>
          <w:i/>
          <w:color w:val="2B2A29"/>
          <w:spacing w:val="-2"/>
          <w:sz w:val="20"/>
        </w:rPr>
        <w:t>were</w:t>
      </w:r>
      <w:r>
        <w:rPr>
          <w:rFonts w:ascii="Times New Roman"/>
          <w:i/>
          <w:color w:val="2B2A29"/>
          <w:spacing w:val="-8"/>
          <w:sz w:val="20"/>
        </w:rPr>
        <w:t> </w:t>
      </w:r>
      <w:r>
        <w:rPr>
          <w:rFonts w:ascii="Times New Roman"/>
          <w:i/>
          <w:color w:val="2B2A29"/>
          <w:spacing w:val="-2"/>
          <w:sz w:val="20"/>
        </w:rPr>
        <w:t>informed</w:t>
      </w:r>
      <w:r>
        <w:rPr>
          <w:rFonts w:ascii="Times New Roman"/>
          <w:i/>
          <w:color w:val="2B2A29"/>
          <w:spacing w:val="-8"/>
          <w:sz w:val="20"/>
        </w:rPr>
        <w:t> </w:t>
      </w:r>
      <w:r>
        <w:rPr>
          <w:rFonts w:ascii="Times New Roman"/>
          <w:i/>
          <w:color w:val="2B2A29"/>
          <w:spacing w:val="-2"/>
          <w:sz w:val="20"/>
        </w:rPr>
        <w:t>of</w:t>
      </w:r>
      <w:r>
        <w:rPr>
          <w:rFonts w:ascii="Times New Roman"/>
          <w:i/>
          <w:color w:val="2B2A29"/>
          <w:spacing w:val="-8"/>
          <w:sz w:val="20"/>
        </w:rPr>
        <w:t> </w:t>
      </w:r>
      <w:r>
        <w:rPr>
          <w:rFonts w:ascii="Times New Roman"/>
          <w:i/>
          <w:color w:val="2B2A29"/>
          <w:spacing w:val="-2"/>
          <w:sz w:val="20"/>
        </w:rPr>
        <w:t>the</w:t>
      </w:r>
      <w:r>
        <w:rPr>
          <w:rFonts w:ascii="Times New Roman"/>
          <w:i/>
          <w:color w:val="2B2A29"/>
          <w:spacing w:val="-8"/>
          <w:sz w:val="20"/>
        </w:rPr>
        <w:t> </w:t>
      </w:r>
      <w:r>
        <w:rPr>
          <w:rFonts w:ascii="Times New Roman"/>
          <w:i/>
          <w:color w:val="2B2A29"/>
          <w:spacing w:val="-2"/>
          <w:sz w:val="20"/>
        </w:rPr>
        <w:t>planned</w:t>
      </w:r>
      <w:r>
        <w:rPr>
          <w:rFonts w:ascii="Times New Roman"/>
          <w:i/>
          <w:color w:val="2B2A29"/>
          <w:spacing w:val="-8"/>
          <w:sz w:val="20"/>
        </w:rPr>
        <w:t> </w:t>
      </w:r>
      <w:r>
        <w:rPr>
          <w:rFonts w:ascii="Times New Roman"/>
          <w:i/>
          <w:color w:val="2B2A29"/>
          <w:spacing w:val="-2"/>
          <w:sz w:val="20"/>
        </w:rPr>
        <w:t>instructional</w:t>
      </w:r>
      <w:r>
        <w:rPr>
          <w:rFonts w:ascii="Times New Roman"/>
          <w:i/>
          <w:color w:val="2B2A29"/>
          <w:spacing w:val="-8"/>
          <w:sz w:val="20"/>
        </w:rPr>
        <w:t> </w:t>
      </w:r>
      <w:r>
        <w:rPr>
          <w:rFonts w:ascii="Times New Roman"/>
          <w:i/>
          <w:color w:val="2B2A29"/>
          <w:spacing w:val="-2"/>
          <w:sz w:val="20"/>
        </w:rPr>
        <w:t>use</w:t>
      </w:r>
      <w:r>
        <w:rPr>
          <w:rFonts w:ascii="Times New Roman"/>
          <w:i/>
          <w:color w:val="2B2A29"/>
          <w:spacing w:val="-8"/>
          <w:sz w:val="20"/>
        </w:rPr>
        <w:t> </w:t>
      </w:r>
      <w:r>
        <w:rPr>
          <w:rFonts w:ascii="Times New Roman"/>
          <w:i/>
          <w:color w:val="2B2A29"/>
          <w:spacing w:val="-2"/>
          <w:sz w:val="20"/>
        </w:rPr>
        <w:t>of</w:t>
      </w:r>
      <w:r>
        <w:rPr>
          <w:rFonts w:ascii="Times New Roman"/>
          <w:i/>
          <w:color w:val="2B2A29"/>
          <w:spacing w:val="-8"/>
          <w:sz w:val="20"/>
        </w:rPr>
        <w:t> </w:t>
      </w:r>
      <w:r>
        <w:rPr>
          <w:rFonts w:ascii="Times New Roman"/>
          <w:i/>
          <w:color w:val="2B2A29"/>
          <w:spacing w:val="-2"/>
          <w:sz w:val="20"/>
        </w:rPr>
        <w:t>XR</w:t>
      </w:r>
      <w:r>
        <w:rPr>
          <w:rFonts w:ascii="Times New Roman"/>
          <w:i/>
          <w:color w:val="2B2A29"/>
          <w:spacing w:val="-8"/>
          <w:sz w:val="20"/>
        </w:rPr>
        <w:t> </w:t>
      </w:r>
      <w:r>
        <w:rPr>
          <w:rFonts w:ascii="Times New Roman"/>
          <w:i/>
          <w:color w:val="2B2A29"/>
          <w:spacing w:val="-2"/>
          <w:sz w:val="20"/>
        </w:rPr>
        <w:t>through </w:t>
      </w:r>
      <w:r>
        <w:rPr>
          <w:rFonts w:ascii="Times New Roman"/>
          <w:i/>
          <w:color w:val="2B2A29"/>
          <w:sz w:val="20"/>
        </w:rPr>
        <w:t>the year, and opt-in signatures were requested.</w:t>
      </w:r>
    </w:p>
    <w:p>
      <w:pPr>
        <w:spacing w:line="249" w:lineRule="auto" w:before="3"/>
        <w:ind w:left="595" w:right="592" w:firstLine="240"/>
        <w:jc w:val="both"/>
        <w:rPr>
          <w:rFonts w:ascii="Times New Roman" w:hAnsi="Times New Roman"/>
          <w:i/>
          <w:sz w:val="20"/>
        </w:rPr>
      </w:pPr>
      <w:r>
        <w:rPr>
          <w:rFonts w:ascii="Times New Roman" w:hAnsi="Times New Roman"/>
          <w:i/>
          <w:color w:val="2B2A29"/>
          <w:sz w:val="20"/>
        </w:rPr>
        <w:t>Andi’s early choices within XR environments were limited to looking at </w:t>
      </w:r>
      <w:r>
        <w:rPr>
          <w:rFonts w:ascii="Times New Roman" w:hAnsi="Times New Roman"/>
          <w:i/>
          <w:color w:val="2B2A29"/>
          <w:sz w:val="20"/>
        </w:rPr>
        <w:t>a</w:t>
      </w:r>
      <w:r>
        <w:rPr>
          <w:rFonts w:ascii="Times New Roman" w:hAnsi="Times New Roman"/>
          <w:i/>
          <w:color w:val="2B2A29"/>
          <w:sz w:val="20"/>
        </w:rPr>
        <w:t> </w:t>
      </w:r>
      <w:r>
        <w:rPr>
          <w:rFonts w:ascii="Times New Roman" w:hAnsi="Times New Roman"/>
          <w:i/>
          <w:color w:val="2B2A29"/>
          <w:spacing w:val="-2"/>
          <w:sz w:val="20"/>
        </w:rPr>
        <w:t>spot,</w:t>
      </w:r>
      <w:r>
        <w:rPr>
          <w:rFonts w:ascii="Times New Roman" w:hAnsi="Times New Roman"/>
          <w:i/>
          <w:color w:val="2B2A29"/>
          <w:spacing w:val="-4"/>
          <w:sz w:val="20"/>
        </w:rPr>
        <w:t> </w:t>
      </w:r>
      <w:r>
        <w:rPr>
          <w:rFonts w:ascii="Times New Roman" w:hAnsi="Times New Roman"/>
          <w:i/>
          <w:color w:val="2B2A29"/>
          <w:spacing w:val="-2"/>
          <w:sz w:val="20"/>
        </w:rPr>
        <w:t>clicking</w:t>
      </w:r>
      <w:r>
        <w:rPr>
          <w:rFonts w:ascii="Times New Roman" w:hAnsi="Times New Roman"/>
          <w:i/>
          <w:color w:val="2B2A29"/>
          <w:spacing w:val="-4"/>
          <w:sz w:val="20"/>
        </w:rPr>
        <w:t> </w:t>
      </w:r>
      <w:r>
        <w:rPr>
          <w:rFonts w:ascii="Times New Roman" w:hAnsi="Times New Roman"/>
          <w:i/>
          <w:color w:val="2B2A29"/>
          <w:spacing w:val="-2"/>
          <w:sz w:val="20"/>
        </w:rPr>
        <w:t>on</w:t>
      </w:r>
      <w:r>
        <w:rPr>
          <w:rFonts w:ascii="Times New Roman" w:hAnsi="Times New Roman"/>
          <w:i/>
          <w:color w:val="2B2A29"/>
          <w:spacing w:val="-4"/>
          <w:sz w:val="20"/>
        </w:rPr>
        <w:t> </w:t>
      </w:r>
      <w:r>
        <w:rPr>
          <w:rFonts w:ascii="Times New Roman" w:hAnsi="Times New Roman"/>
          <w:i/>
          <w:color w:val="2B2A29"/>
          <w:spacing w:val="-2"/>
          <w:sz w:val="20"/>
        </w:rPr>
        <w:t>something,</w:t>
      </w:r>
      <w:r>
        <w:rPr>
          <w:rFonts w:ascii="Times New Roman" w:hAnsi="Times New Roman"/>
          <w:i/>
          <w:color w:val="2B2A29"/>
          <w:spacing w:val="-4"/>
          <w:sz w:val="20"/>
        </w:rPr>
        <w:t> </w:t>
      </w:r>
      <w:r>
        <w:rPr>
          <w:rFonts w:ascii="Times New Roman" w:hAnsi="Times New Roman"/>
          <w:i/>
          <w:color w:val="2B2A29"/>
          <w:spacing w:val="-2"/>
          <w:sz w:val="20"/>
        </w:rPr>
        <w:t>a</w:t>
      </w:r>
      <w:r>
        <w:rPr>
          <w:rFonts w:ascii="Times New Roman" w:hAnsi="Times New Roman"/>
          <w:i/>
          <w:color w:val="2B2A29"/>
          <w:spacing w:val="-4"/>
          <w:sz w:val="20"/>
        </w:rPr>
        <w:t> </w:t>
      </w:r>
      <w:r>
        <w:rPr>
          <w:rFonts w:ascii="Times New Roman" w:hAnsi="Times New Roman"/>
          <w:i/>
          <w:color w:val="2B2A29"/>
          <w:spacing w:val="-2"/>
          <w:sz w:val="20"/>
        </w:rPr>
        <w:t>small</w:t>
      </w:r>
      <w:r>
        <w:rPr>
          <w:rFonts w:ascii="Times New Roman" w:hAnsi="Times New Roman"/>
          <w:i/>
          <w:color w:val="2B2A29"/>
          <w:spacing w:val="-4"/>
          <w:sz w:val="20"/>
        </w:rPr>
        <w:t> </w:t>
      </w:r>
      <w:r>
        <w:rPr>
          <w:rFonts w:ascii="Times New Roman" w:hAnsi="Times New Roman"/>
          <w:i/>
          <w:color w:val="2B2A29"/>
          <w:spacing w:val="-2"/>
          <w:sz w:val="20"/>
        </w:rPr>
        <w:t>range</w:t>
      </w:r>
      <w:r>
        <w:rPr>
          <w:rFonts w:ascii="Times New Roman" w:hAnsi="Times New Roman"/>
          <w:i/>
          <w:color w:val="2B2A29"/>
          <w:spacing w:val="-4"/>
          <w:sz w:val="20"/>
        </w:rPr>
        <w:t> </w:t>
      </w:r>
      <w:r>
        <w:rPr>
          <w:rFonts w:ascii="Times New Roman" w:hAnsi="Times New Roman"/>
          <w:i/>
          <w:color w:val="2B2A29"/>
          <w:spacing w:val="-2"/>
          <w:sz w:val="20"/>
        </w:rPr>
        <w:t>of</w:t>
      </w:r>
      <w:r>
        <w:rPr>
          <w:rFonts w:ascii="Times New Roman" w:hAnsi="Times New Roman"/>
          <w:i/>
          <w:color w:val="2B2A29"/>
          <w:spacing w:val="-4"/>
          <w:sz w:val="20"/>
        </w:rPr>
        <w:t> </w:t>
      </w:r>
      <w:r>
        <w:rPr>
          <w:rFonts w:ascii="Times New Roman" w:hAnsi="Times New Roman"/>
          <w:i/>
          <w:color w:val="2B2A29"/>
          <w:spacing w:val="-2"/>
          <w:sz w:val="20"/>
        </w:rPr>
        <w:t>“right</w:t>
      </w:r>
      <w:r>
        <w:rPr>
          <w:rFonts w:ascii="Times New Roman" w:hAnsi="Times New Roman"/>
          <w:i/>
          <w:color w:val="2B2A29"/>
          <w:spacing w:val="-4"/>
          <w:sz w:val="20"/>
        </w:rPr>
        <w:t> </w:t>
      </w:r>
      <w:r>
        <w:rPr>
          <w:rFonts w:ascii="Times New Roman" w:hAnsi="Times New Roman"/>
          <w:i/>
          <w:color w:val="2B2A29"/>
          <w:spacing w:val="-2"/>
          <w:sz w:val="20"/>
        </w:rPr>
        <w:t>click”</w:t>
      </w:r>
      <w:r>
        <w:rPr>
          <w:rFonts w:ascii="Times New Roman" w:hAnsi="Times New Roman"/>
          <w:i/>
          <w:color w:val="2B2A29"/>
          <w:spacing w:val="-4"/>
          <w:sz w:val="20"/>
        </w:rPr>
        <w:t> </w:t>
      </w:r>
      <w:r>
        <w:rPr>
          <w:rFonts w:ascii="Times New Roman" w:hAnsi="Times New Roman"/>
          <w:i/>
          <w:color w:val="2B2A29"/>
          <w:spacing w:val="-2"/>
          <w:sz w:val="20"/>
        </w:rPr>
        <w:t>alternative</w:t>
      </w:r>
      <w:r>
        <w:rPr>
          <w:rFonts w:ascii="Times New Roman" w:hAnsi="Times New Roman"/>
          <w:i/>
          <w:color w:val="2B2A29"/>
          <w:spacing w:val="-4"/>
          <w:sz w:val="20"/>
        </w:rPr>
        <w:t> </w:t>
      </w:r>
      <w:r>
        <w:rPr>
          <w:rFonts w:ascii="Times New Roman" w:hAnsi="Times New Roman"/>
          <w:i/>
          <w:color w:val="2B2A29"/>
          <w:spacing w:val="-2"/>
          <w:sz w:val="20"/>
        </w:rPr>
        <w:t>choices, </w:t>
      </w:r>
      <w:r>
        <w:rPr>
          <w:rFonts w:ascii="Times New Roman" w:hAnsi="Times New Roman"/>
          <w:i/>
          <w:color w:val="2B2A29"/>
          <w:sz w:val="20"/>
        </w:rPr>
        <w:t>and</w:t>
      </w:r>
      <w:r>
        <w:rPr>
          <w:rFonts w:ascii="Times New Roman" w:hAnsi="Times New Roman"/>
          <w:i/>
          <w:color w:val="2B2A29"/>
          <w:spacing w:val="-7"/>
          <w:sz w:val="20"/>
        </w:rPr>
        <w:t> </w:t>
      </w:r>
      <w:r>
        <w:rPr>
          <w:rFonts w:ascii="Times New Roman" w:hAnsi="Times New Roman"/>
          <w:i/>
          <w:color w:val="2B2A29"/>
          <w:sz w:val="20"/>
        </w:rPr>
        <w:t>click</w:t>
      </w:r>
      <w:r>
        <w:rPr>
          <w:rFonts w:ascii="Times New Roman" w:hAnsi="Times New Roman"/>
          <w:i/>
          <w:color w:val="2B2A29"/>
          <w:spacing w:val="-7"/>
          <w:sz w:val="20"/>
        </w:rPr>
        <w:t> </w:t>
      </w:r>
      <w:r>
        <w:rPr>
          <w:rFonts w:ascii="Times New Roman" w:hAnsi="Times New Roman"/>
          <w:i/>
          <w:color w:val="2B2A29"/>
          <w:sz w:val="20"/>
        </w:rPr>
        <w:t>and</w:t>
      </w:r>
      <w:r>
        <w:rPr>
          <w:rFonts w:ascii="Times New Roman" w:hAnsi="Times New Roman"/>
          <w:i/>
          <w:color w:val="2B2A29"/>
          <w:spacing w:val="-7"/>
          <w:sz w:val="20"/>
        </w:rPr>
        <w:t> </w:t>
      </w:r>
      <w:r>
        <w:rPr>
          <w:rFonts w:ascii="Times New Roman" w:hAnsi="Times New Roman"/>
          <w:i/>
          <w:color w:val="2B2A29"/>
          <w:sz w:val="20"/>
        </w:rPr>
        <w:t>drag.</w:t>
      </w:r>
      <w:r>
        <w:rPr>
          <w:rFonts w:ascii="Times New Roman" w:hAnsi="Times New Roman"/>
          <w:i/>
          <w:color w:val="2B2A29"/>
          <w:spacing w:val="-10"/>
          <w:sz w:val="20"/>
        </w:rPr>
        <w:t> </w:t>
      </w:r>
      <w:r>
        <w:rPr>
          <w:rFonts w:ascii="Times New Roman" w:hAnsi="Times New Roman"/>
          <w:i/>
          <w:color w:val="2B2A29"/>
          <w:sz w:val="20"/>
        </w:rPr>
        <w:t>As</w:t>
      </w:r>
      <w:r>
        <w:rPr>
          <w:rFonts w:ascii="Times New Roman" w:hAnsi="Times New Roman"/>
          <w:i/>
          <w:color w:val="2B2A29"/>
          <w:spacing w:val="-7"/>
          <w:sz w:val="20"/>
        </w:rPr>
        <w:t> </w:t>
      </w:r>
      <w:r>
        <w:rPr>
          <w:rFonts w:ascii="Times New Roman" w:hAnsi="Times New Roman"/>
          <w:i/>
          <w:color w:val="2B2A29"/>
          <w:sz w:val="20"/>
        </w:rPr>
        <w:t>she</w:t>
      </w:r>
      <w:r>
        <w:rPr>
          <w:rFonts w:ascii="Times New Roman" w:hAnsi="Times New Roman"/>
          <w:i/>
          <w:color w:val="2B2A29"/>
          <w:spacing w:val="-7"/>
          <w:sz w:val="20"/>
        </w:rPr>
        <w:t> </w:t>
      </w:r>
      <w:r>
        <w:rPr>
          <w:rFonts w:ascii="Times New Roman" w:hAnsi="Times New Roman"/>
          <w:i/>
          <w:color w:val="2B2A29"/>
          <w:sz w:val="20"/>
        </w:rPr>
        <w:t>gained</w:t>
      </w:r>
      <w:r>
        <w:rPr>
          <w:rFonts w:ascii="Times New Roman" w:hAnsi="Times New Roman"/>
          <w:i/>
          <w:color w:val="2B2A29"/>
          <w:spacing w:val="-7"/>
          <w:sz w:val="20"/>
        </w:rPr>
        <w:t> </w:t>
      </w:r>
      <w:r>
        <w:rPr>
          <w:rFonts w:ascii="Times New Roman" w:hAnsi="Times New Roman"/>
          <w:i/>
          <w:color w:val="2B2A29"/>
          <w:sz w:val="20"/>
        </w:rPr>
        <w:t>confidence,</w:t>
      </w:r>
      <w:r>
        <w:rPr>
          <w:rFonts w:ascii="Times New Roman" w:hAnsi="Times New Roman"/>
          <w:i/>
          <w:color w:val="2B2A29"/>
          <w:spacing w:val="-7"/>
          <w:sz w:val="20"/>
        </w:rPr>
        <w:t> </w:t>
      </w:r>
      <w:r>
        <w:rPr>
          <w:rFonts w:ascii="Times New Roman" w:hAnsi="Times New Roman"/>
          <w:i/>
          <w:color w:val="2B2A29"/>
          <w:sz w:val="20"/>
        </w:rPr>
        <w:t>she</w:t>
      </w:r>
      <w:r>
        <w:rPr>
          <w:rFonts w:ascii="Times New Roman" w:hAnsi="Times New Roman"/>
          <w:i/>
          <w:color w:val="2B2A29"/>
          <w:spacing w:val="-7"/>
          <w:sz w:val="20"/>
        </w:rPr>
        <w:t> </w:t>
      </w:r>
      <w:r>
        <w:rPr>
          <w:rFonts w:ascii="Times New Roman" w:hAnsi="Times New Roman"/>
          <w:i/>
          <w:color w:val="2B2A29"/>
          <w:sz w:val="20"/>
        </w:rPr>
        <w:t>navigated</w:t>
      </w:r>
      <w:r>
        <w:rPr>
          <w:rFonts w:ascii="Times New Roman" w:hAnsi="Times New Roman"/>
          <w:i/>
          <w:color w:val="2B2A29"/>
          <w:spacing w:val="-7"/>
          <w:sz w:val="20"/>
        </w:rPr>
        <w:t> </w:t>
      </w:r>
      <w:r>
        <w:rPr>
          <w:rFonts w:ascii="Times New Roman" w:hAnsi="Times New Roman"/>
          <w:i/>
          <w:color w:val="2B2A29"/>
          <w:sz w:val="20"/>
        </w:rPr>
        <w:t>multiple</w:t>
      </w:r>
      <w:r>
        <w:rPr>
          <w:rFonts w:ascii="Times New Roman" w:hAnsi="Times New Roman"/>
          <w:i/>
          <w:color w:val="2B2A29"/>
          <w:spacing w:val="-7"/>
          <w:sz w:val="20"/>
        </w:rPr>
        <w:t> </w:t>
      </w:r>
      <w:r>
        <w:rPr>
          <w:rFonts w:ascii="Times New Roman" w:hAnsi="Times New Roman"/>
          <w:i/>
          <w:color w:val="2B2A29"/>
          <w:sz w:val="20"/>
        </w:rPr>
        <w:t>screens (e.g., in XR and in browser) at the same time, learned fly commands, com- bined</w:t>
      </w:r>
      <w:r>
        <w:rPr>
          <w:rFonts w:ascii="Times New Roman" w:hAnsi="Times New Roman"/>
          <w:i/>
          <w:color w:val="2B2A29"/>
          <w:spacing w:val="-8"/>
          <w:sz w:val="20"/>
        </w:rPr>
        <w:t> </w:t>
      </w:r>
      <w:r>
        <w:rPr>
          <w:rFonts w:ascii="Times New Roman" w:hAnsi="Times New Roman"/>
          <w:i/>
          <w:color w:val="2B2A29"/>
          <w:sz w:val="20"/>
        </w:rPr>
        <w:t>virtual</w:t>
      </w:r>
      <w:r>
        <w:rPr>
          <w:rFonts w:ascii="Times New Roman" w:hAnsi="Times New Roman"/>
          <w:i/>
          <w:color w:val="2B2A29"/>
          <w:spacing w:val="-8"/>
          <w:sz w:val="20"/>
        </w:rPr>
        <w:t> </w:t>
      </w:r>
      <w:r>
        <w:rPr>
          <w:rFonts w:ascii="Times New Roman" w:hAnsi="Times New Roman"/>
          <w:i/>
          <w:color w:val="2B2A29"/>
          <w:sz w:val="20"/>
        </w:rPr>
        <w:t>objects,</w:t>
      </w:r>
      <w:r>
        <w:rPr>
          <w:rFonts w:ascii="Times New Roman" w:hAnsi="Times New Roman"/>
          <w:i/>
          <w:color w:val="2B2A29"/>
          <w:spacing w:val="-8"/>
          <w:sz w:val="20"/>
        </w:rPr>
        <w:t> </w:t>
      </w:r>
      <w:r>
        <w:rPr>
          <w:rFonts w:ascii="Times New Roman" w:hAnsi="Times New Roman"/>
          <w:i/>
          <w:color w:val="2B2A29"/>
          <w:sz w:val="20"/>
        </w:rPr>
        <w:t>and</w:t>
      </w:r>
      <w:r>
        <w:rPr>
          <w:rFonts w:ascii="Times New Roman" w:hAnsi="Times New Roman"/>
          <w:i/>
          <w:color w:val="2B2A29"/>
          <w:spacing w:val="-8"/>
          <w:sz w:val="20"/>
        </w:rPr>
        <w:t> </w:t>
      </w:r>
      <w:r>
        <w:rPr>
          <w:rFonts w:ascii="Times New Roman" w:hAnsi="Times New Roman"/>
          <w:i/>
          <w:color w:val="2B2A29"/>
          <w:sz w:val="20"/>
        </w:rPr>
        <w:t>panned</w:t>
      </w:r>
      <w:r>
        <w:rPr>
          <w:rFonts w:ascii="Times New Roman" w:hAnsi="Times New Roman"/>
          <w:i/>
          <w:color w:val="2B2A29"/>
          <w:spacing w:val="-8"/>
          <w:sz w:val="20"/>
        </w:rPr>
        <w:t> </w:t>
      </w:r>
      <w:r>
        <w:rPr>
          <w:rFonts w:ascii="Times New Roman" w:hAnsi="Times New Roman"/>
          <w:i/>
          <w:color w:val="2B2A29"/>
          <w:sz w:val="20"/>
        </w:rPr>
        <w:t>around</w:t>
      </w:r>
      <w:r>
        <w:rPr>
          <w:rFonts w:ascii="Times New Roman" w:hAnsi="Times New Roman"/>
          <w:i/>
          <w:color w:val="2B2A29"/>
          <w:spacing w:val="-8"/>
          <w:sz w:val="20"/>
        </w:rPr>
        <w:t> </w:t>
      </w:r>
      <w:r>
        <w:rPr>
          <w:rFonts w:ascii="Times New Roman" w:hAnsi="Times New Roman"/>
          <w:i/>
          <w:color w:val="2B2A29"/>
          <w:sz w:val="20"/>
        </w:rPr>
        <w:t>3D</w:t>
      </w:r>
      <w:r>
        <w:rPr>
          <w:rFonts w:ascii="Times New Roman" w:hAnsi="Times New Roman"/>
          <w:i/>
          <w:color w:val="2B2A29"/>
          <w:spacing w:val="-8"/>
          <w:sz w:val="20"/>
        </w:rPr>
        <w:t> </w:t>
      </w:r>
      <w:r>
        <w:rPr>
          <w:rFonts w:ascii="Times New Roman" w:hAnsi="Times New Roman"/>
          <w:i/>
          <w:color w:val="2B2A29"/>
          <w:sz w:val="20"/>
        </w:rPr>
        <w:t>depictions.</w:t>
      </w:r>
      <w:r>
        <w:rPr>
          <w:rFonts w:ascii="Times New Roman" w:hAnsi="Times New Roman"/>
          <w:i/>
          <w:color w:val="2B2A29"/>
          <w:spacing w:val="-8"/>
          <w:sz w:val="20"/>
        </w:rPr>
        <w:t> </w:t>
      </w:r>
      <w:r>
        <w:rPr>
          <w:rFonts w:ascii="Times New Roman" w:hAnsi="Times New Roman"/>
          <w:i/>
          <w:color w:val="2B2A29"/>
          <w:sz w:val="20"/>
        </w:rPr>
        <w:t>Due</w:t>
      </w:r>
      <w:r>
        <w:rPr>
          <w:rFonts w:ascii="Times New Roman" w:hAnsi="Times New Roman"/>
          <w:i/>
          <w:color w:val="2B2A29"/>
          <w:spacing w:val="-8"/>
          <w:sz w:val="20"/>
        </w:rPr>
        <w:t> </w:t>
      </w:r>
      <w:r>
        <w:rPr>
          <w:rFonts w:ascii="Times New Roman" w:hAnsi="Times New Roman"/>
          <w:i/>
          <w:color w:val="2B2A29"/>
          <w:sz w:val="20"/>
        </w:rPr>
        <w:t>to</w:t>
      </w:r>
      <w:r>
        <w:rPr>
          <w:rFonts w:ascii="Times New Roman" w:hAnsi="Times New Roman"/>
          <w:i/>
          <w:color w:val="2B2A29"/>
          <w:spacing w:val="-8"/>
          <w:sz w:val="20"/>
        </w:rPr>
        <w:t> </w:t>
      </w:r>
      <w:r>
        <w:rPr>
          <w:rFonts w:ascii="Times New Roman" w:hAnsi="Times New Roman"/>
          <w:i/>
          <w:color w:val="2B2A29"/>
          <w:sz w:val="20"/>
        </w:rPr>
        <w:t>products</w:t>
      </w:r>
      <w:r>
        <w:rPr>
          <w:rFonts w:ascii="Times New Roman" w:hAnsi="Times New Roman"/>
          <w:i/>
          <w:color w:val="2B2A29"/>
          <w:spacing w:val="-8"/>
          <w:sz w:val="20"/>
        </w:rPr>
        <w:t> </w:t>
      </w:r>
      <w:r>
        <w:rPr>
          <w:rFonts w:ascii="Times New Roman" w:hAnsi="Times New Roman"/>
          <w:i/>
          <w:color w:val="2B2A29"/>
          <w:sz w:val="20"/>
        </w:rPr>
        <w:t>like Unity</w:t>
      </w:r>
      <w:r>
        <w:rPr>
          <w:rFonts w:ascii="Times New Roman" w:hAnsi="Times New Roman"/>
          <w:i/>
          <w:color w:val="2B2A29"/>
          <w:spacing w:val="-13"/>
          <w:sz w:val="20"/>
        </w:rPr>
        <w:t> </w:t>
      </w:r>
      <w:r>
        <w:rPr>
          <w:rFonts w:ascii="Times New Roman" w:hAnsi="Times New Roman"/>
          <w:i/>
          <w:color w:val="2B2A29"/>
          <w:sz w:val="20"/>
        </w:rPr>
        <w:t>and</w:t>
      </w:r>
      <w:r>
        <w:rPr>
          <w:rFonts w:ascii="Times New Roman" w:hAnsi="Times New Roman"/>
          <w:i/>
          <w:color w:val="2B2A29"/>
          <w:spacing w:val="-12"/>
          <w:sz w:val="20"/>
        </w:rPr>
        <w:t> </w:t>
      </w:r>
      <w:r>
        <w:rPr>
          <w:rFonts w:ascii="Times New Roman" w:hAnsi="Times New Roman"/>
          <w:i/>
          <w:color w:val="2B2A29"/>
          <w:sz w:val="20"/>
        </w:rPr>
        <w:t>other</w:t>
      </w:r>
      <w:r>
        <w:rPr>
          <w:rFonts w:ascii="Times New Roman" w:hAnsi="Times New Roman"/>
          <w:i/>
          <w:color w:val="2B2A29"/>
          <w:spacing w:val="-12"/>
          <w:sz w:val="20"/>
        </w:rPr>
        <w:t> </w:t>
      </w:r>
      <w:r>
        <w:rPr>
          <w:rFonts w:ascii="Times New Roman" w:hAnsi="Times New Roman"/>
          <w:i/>
          <w:color w:val="2B2A29"/>
          <w:sz w:val="20"/>
        </w:rPr>
        <w:t>3D</w:t>
      </w:r>
      <w:r>
        <w:rPr>
          <w:rFonts w:ascii="Times New Roman" w:hAnsi="Times New Roman"/>
          <w:i/>
          <w:color w:val="2B2A29"/>
          <w:spacing w:val="-12"/>
          <w:sz w:val="20"/>
        </w:rPr>
        <w:t> </w:t>
      </w:r>
      <w:r>
        <w:rPr>
          <w:rFonts w:ascii="Times New Roman" w:hAnsi="Times New Roman"/>
          <w:i/>
          <w:color w:val="2B2A29"/>
          <w:sz w:val="20"/>
        </w:rPr>
        <w:t>content</w:t>
      </w:r>
      <w:r>
        <w:rPr>
          <w:rFonts w:ascii="Times New Roman" w:hAnsi="Times New Roman"/>
          <w:i/>
          <w:color w:val="2B2A29"/>
          <w:spacing w:val="-12"/>
          <w:sz w:val="20"/>
        </w:rPr>
        <w:t> </w:t>
      </w:r>
      <w:r>
        <w:rPr>
          <w:rFonts w:ascii="Times New Roman" w:hAnsi="Times New Roman"/>
          <w:i/>
          <w:color w:val="2B2A29"/>
          <w:sz w:val="20"/>
        </w:rPr>
        <w:t>creators,</w:t>
      </w:r>
      <w:r>
        <w:rPr>
          <w:rFonts w:ascii="Times New Roman" w:hAnsi="Times New Roman"/>
          <w:i/>
          <w:color w:val="2B2A29"/>
          <w:spacing w:val="-13"/>
          <w:sz w:val="20"/>
        </w:rPr>
        <w:t> </w:t>
      </w:r>
      <w:r>
        <w:rPr>
          <w:rFonts w:ascii="Times New Roman" w:hAnsi="Times New Roman"/>
          <w:i/>
          <w:color w:val="2B2A29"/>
          <w:sz w:val="20"/>
        </w:rPr>
        <w:t>Andi</w:t>
      </w:r>
      <w:r>
        <w:rPr>
          <w:rFonts w:ascii="Times New Roman" w:hAnsi="Times New Roman"/>
          <w:i/>
          <w:color w:val="2B2A29"/>
          <w:spacing w:val="-12"/>
          <w:sz w:val="20"/>
        </w:rPr>
        <w:t> </w:t>
      </w:r>
      <w:r>
        <w:rPr>
          <w:rFonts w:ascii="Times New Roman" w:hAnsi="Times New Roman"/>
          <w:i/>
          <w:color w:val="2B2A29"/>
          <w:sz w:val="20"/>
        </w:rPr>
        <w:t>was</w:t>
      </w:r>
      <w:r>
        <w:rPr>
          <w:rFonts w:ascii="Times New Roman" w:hAnsi="Times New Roman"/>
          <w:i/>
          <w:color w:val="2B2A29"/>
          <w:spacing w:val="-12"/>
          <w:sz w:val="20"/>
        </w:rPr>
        <w:t> </w:t>
      </w:r>
      <w:r>
        <w:rPr>
          <w:rFonts w:ascii="Times New Roman" w:hAnsi="Times New Roman"/>
          <w:i/>
          <w:color w:val="2B2A29"/>
          <w:sz w:val="20"/>
        </w:rPr>
        <w:t>able</w:t>
      </w:r>
      <w:r>
        <w:rPr>
          <w:rFonts w:ascii="Times New Roman" w:hAnsi="Times New Roman"/>
          <w:i/>
          <w:color w:val="2B2A29"/>
          <w:spacing w:val="-12"/>
          <w:sz w:val="20"/>
        </w:rPr>
        <w:t> </w:t>
      </w:r>
      <w:r>
        <w:rPr>
          <w:rFonts w:ascii="Times New Roman" w:hAnsi="Times New Roman"/>
          <w:i/>
          <w:color w:val="2B2A29"/>
          <w:sz w:val="20"/>
        </w:rPr>
        <w:t>to</w:t>
      </w:r>
      <w:r>
        <w:rPr>
          <w:rFonts w:ascii="Times New Roman" w:hAnsi="Times New Roman"/>
          <w:i/>
          <w:color w:val="2B2A29"/>
          <w:spacing w:val="-12"/>
          <w:sz w:val="20"/>
        </w:rPr>
        <w:t> </w:t>
      </w:r>
      <w:r>
        <w:rPr>
          <w:rFonts w:ascii="Times New Roman" w:hAnsi="Times New Roman"/>
          <w:i/>
          <w:color w:val="2B2A29"/>
          <w:sz w:val="20"/>
        </w:rPr>
        <w:t>create</w:t>
      </w:r>
      <w:r>
        <w:rPr>
          <w:rFonts w:ascii="Times New Roman" w:hAnsi="Times New Roman"/>
          <w:i/>
          <w:color w:val="2B2A29"/>
          <w:spacing w:val="-12"/>
          <w:sz w:val="20"/>
        </w:rPr>
        <w:t> </w:t>
      </w:r>
      <w:r>
        <w:rPr>
          <w:rFonts w:ascii="Times New Roman" w:hAnsi="Times New Roman"/>
          <w:i/>
          <w:color w:val="2B2A29"/>
          <w:sz w:val="20"/>
        </w:rPr>
        <w:t>unique</w:t>
      </w:r>
      <w:r>
        <w:rPr>
          <w:rFonts w:ascii="Times New Roman" w:hAnsi="Times New Roman"/>
          <w:i/>
          <w:color w:val="2B2A29"/>
          <w:spacing w:val="-12"/>
          <w:sz w:val="20"/>
        </w:rPr>
        <w:t> </w:t>
      </w:r>
      <w:r>
        <w:rPr>
          <w:rFonts w:ascii="Times New Roman" w:hAnsi="Times New Roman"/>
          <w:i/>
          <w:color w:val="2B2A29"/>
          <w:sz w:val="20"/>
        </w:rPr>
        <w:t>XR</w:t>
      </w:r>
      <w:r>
        <w:rPr>
          <w:rFonts w:ascii="Times New Roman" w:hAnsi="Times New Roman"/>
          <w:i/>
          <w:color w:val="2B2A29"/>
          <w:spacing w:val="-12"/>
          <w:sz w:val="20"/>
        </w:rPr>
        <w:t> </w:t>
      </w:r>
      <w:r>
        <w:rPr>
          <w:rFonts w:ascii="Times New Roman" w:hAnsi="Times New Roman"/>
          <w:i/>
          <w:color w:val="2B2A29"/>
          <w:sz w:val="20"/>
        </w:rPr>
        <w:t>expe- riences with new textures and objects. Her instructors used her content cre- ations within XR as evidence of learning, rather than relying on traditional forms of assessment outside of XR.</w:t>
      </w:r>
    </w:p>
    <w:p>
      <w:pPr>
        <w:pStyle w:val="BodyText"/>
        <w:rPr>
          <w:rFonts w:ascii="Times New Roman"/>
          <w:i/>
        </w:rPr>
      </w:pPr>
    </w:p>
    <w:p>
      <w:pPr>
        <w:pStyle w:val="BodyText"/>
        <w:spacing w:before="42"/>
        <w:rPr>
          <w:rFonts w:ascii="Times New Roman"/>
          <w:i/>
        </w:rPr>
      </w:pPr>
    </w:p>
    <w:p>
      <w:pPr>
        <w:pStyle w:val="BodyText"/>
        <w:spacing w:line="249" w:lineRule="auto"/>
        <w:ind w:left="357" w:right="354"/>
        <w:jc w:val="both"/>
        <w:rPr>
          <w:rFonts w:ascii="Times New Roman" w:hAnsi="Times New Roman"/>
        </w:rPr>
      </w:pPr>
      <w:r>
        <w:rPr>
          <w:rFonts w:ascii="Times New Roman" w:hAnsi="Times New Roman"/>
          <w:color w:val="2B2A29"/>
        </w:rPr>
        <w:t>using</w:t>
      </w:r>
      <w:r>
        <w:rPr>
          <w:rFonts w:ascii="Times New Roman" w:hAnsi="Times New Roman"/>
          <w:color w:val="2B2A29"/>
          <w:spacing w:val="-9"/>
        </w:rPr>
        <w:t> </w:t>
      </w:r>
      <w:r>
        <w:rPr>
          <w:rFonts w:ascii="Times New Roman" w:hAnsi="Times New Roman"/>
          <w:color w:val="2B2A29"/>
        </w:rPr>
        <w:t>XR.</w:t>
      </w:r>
      <w:r>
        <w:rPr>
          <w:rFonts w:ascii="Times New Roman" w:hAnsi="Times New Roman"/>
          <w:color w:val="2B2A29"/>
          <w:spacing w:val="-9"/>
        </w:rPr>
        <w:t> </w:t>
      </w:r>
      <w:r>
        <w:rPr>
          <w:rFonts w:ascii="Times New Roman" w:hAnsi="Times New Roman"/>
          <w:color w:val="2B2A29"/>
        </w:rPr>
        <w:t>Testing</w:t>
      </w:r>
      <w:r>
        <w:rPr>
          <w:rFonts w:ascii="Times New Roman" w:hAnsi="Times New Roman"/>
          <w:color w:val="2B2A29"/>
          <w:spacing w:val="-9"/>
        </w:rPr>
        <w:t> </w:t>
      </w:r>
      <w:r>
        <w:rPr>
          <w:rFonts w:ascii="Times New Roman" w:hAnsi="Times New Roman"/>
          <w:color w:val="2B2A29"/>
        </w:rPr>
        <w:t>and</w:t>
      </w:r>
      <w:r>
        <w:rPr>
          <w:rFonts w:ascii="Times New Roman" w:hAnsi="Times New Roman"/>
          <w:color w:val="2B2A29"/>
          <w:spacing w:val="-9"/>
        </w:rPr>
        <w:t> </w:t>
      </w:r>
      <w:r>
        <w:rPr>
          <w:rFonts w:ascii="Times New Roman" w:hAnsi="Times New Roman"/>
          <w:color w:val="2B2A29"/>
        </w:rPr>
        <w:t>adoption</w:t>
      </w:r>
      <w:r>
        <w:rPr>
          <w:rFonts w:ascii="Times New Roman" w:hAnsi="Times New Roman"/>
          <w:color w:val="2B2A29"/>
          <w:spacing w:val="-9"/>
        </w:rPr>
        <w:t> </w:t>
      </w:r>
      <w:r>
        <w:rPr>
          <w:rFonts w:ascii="Times New Roman" w:hAnsi="Times New Roman"/>
          <w:color w:val="2B2A29"/>
        </w:rPr>
        <w:t>of</w:t>
      </w:r>
      <w:r>
        <w:rPr>
          <w:rFonts w:ascii="Times New Roman" w:hAnsi="Times New Roman"/>
          <w:color w:val="2B2A29"/>
          <w:spacing w:val="-9"/>
        </w:rPr>
        <w:t> </w:t>
      </w:r>
      <w:r>
        <w:rPr>
          <w:rFonts w:ascii="Times New Roman" w:hAnsi="Times New Roman"/>
          <w:color w:val="2B2A29"/>
        </w:rPr>
        <w:t>commercial</w:t>
      </w:r>
      <w:r>
        <w:rPr>
          <w:rFonts w:ascii="Times New Roman" w:hAnsi="Times New Roman"/>
          <w:color w:val="2B2A29"/>
          <w:spacing w:val="-9"/>
        </w:rPr>
        <w:t> </w:t>
      </w:r>
      <w:r>
        <w:rPr>
          <w:rFonts w:ascii="Times New Roman" w:hAnsi="Times New Roman"/>
          <w:color w:val="2B2A29"/>
        </w:rPr>
        <w:t>XR</w:t>
      </w:r>
      <w:r>
        <w:rPr>
          <w:rFonts w:ascii="Times New Roman" w:hAnsi="Times New Roman"/>
          <w:color w:val="2B2A29"/>
          <w:spacing w:val="-9"/>
        </w:rPr>
        <w:t> </w:t>
      </w:r>
      <w:r>
        <w:rPr>
          <w:rFonts w:ascii="Times New Roman" w:hAnsi="Times New Roman"/>
          <w:color w:val="2B2A29"/>
        </w:rPr>
        <w:t>applications</w:t>
      </w:r>
      <w:r>
        <w:rPr>
          <w:rFonts w:ascii="Times New Roman" w:hAnsi="Times New Roman"/>
          <w:color w:val="2B2A29"/>
          <w:spacing w:val="-9"/>
        </w:rPr>
        <w:t> </w:t>
      </w:r>
      <w:r>
        <w:rPr>
          <w:rFonts w:ascii="Times New Roman" w:hAnsi="Times New Roman"/>
          <w:color w:val="2B2A29"/>
        </w:rPr>
        <w:t>by</w:t>
      </w:r>
      <w:r>
        <w:rPr>
          <w:rFonts w:ascii="Times New Roman" w:hAnsi="Times New Roman"/>
          <w:color w:val="2B2A29"/>
          <w:spacing w:val="-9"/>
        </w:rPr>
        <w:t> </w:t>
      </w:r>
      <w:r>
        <w:rPr>
          <w:rFonts w:ascii="Times New Roman" w:hAnsi="Times New Roman"/>
          <w:color w:val="2B2A29"/>
        </w:rPr>
        <w:t>learners</w:t>
      </w:r>
      <w:r>
        <w:rPr>
          <w:rFonts w:ascii="Times New Roman" w:hAnsi="Times New Roman"/>
          <w:color w:val="2B2A29"/>
          <w:spacing w:val="-9"/>
        </w:rPr>
        <w:t> </w:t>
      </w:r>
      <w:r>
        <w:rPr>
          <w:rFonts w:ascii="Times New Roman" w:hAnsi="Times New Roman"/>
          <w:color w:val="2B2A29"/>
        </w:rPr>
        <w:t>enables instructors</w:t>
      </w:r>
      <w:r>
        <w:rPr>
          <w:rFonts w:ascii="Times New Roman" w:hAnsi="Times New Roman"/>
          <w:color w:val="2B2A29"/>
          <w:spacing w:val="-1"/>
        </w:rPr>
        <w:t> </w:t>
      </w:r>
      <w:r>
        <w:rPr>
          <w:rFonts w:ascii="Times New Roman" w:hAnsi="Times New Roman"/>
          <w:color w:val="2B2A29"/>
        </w:rPr>
        <w:t>to</w:t>
      </w:r>
      <w:r>
        <w:rPr>
          <w:rFonts w:ascii="Times New Roman" w:hAnsi="Times New Roman"/>
          <w:color w:val="2B2A29"/>
          <w:spacing w:val="-1"/>
        </w:rPr>
        <w:t> </w:t>
      </w:r>
      <w:r>
        <w:rPr>
          <w:rFonts w:ascii="Times New Roman" w:hAnsi="Times New Roman"/>
          <w:color w:val="2B2A29"/>
        </w:rPr>
        <w:t>harness</w:t>
      </w:r>
      <w:r>
        <w:rPr>
          <w:rFonts w:ascii="Times New Roman" w:hAnsi="Times New Roman"/>
          <w:color w:val="2B2A29"/>
          <w:spacing w:val="-1"/>
        </w:rPr>
        <w:t> </w:t>
      </w:r>
      <w:r>
        <w:rPr>
          <w:rFonts w:ascii="Times New Roman" w:hAnsi="Times New Roman"/>
          <w:color w:val="2B2A29"/>
        </w:rPr>
        <w:t>new</w:t>
      </w:r>
      <w:r>
        <w:rPr>
          <w:rFonts w:ascii="Times New Roman" w:hAnsi="Times New Roman"/>
          <w:color w:val="2B2A29"/>
          <w:spacing w:val="-1"/>
        </w:rPr>
        <w:t> </w:t>
      </w:r>
      <w:r>
        <w:rPr>
          <w:rFonts w:ascii="Times New Roman" w:hAnsi="Times New Roman"/>
          <w:color w:val="2B2A29"/>
        </w:rPr>
        <w:t>data</w:t>
      </w:r>
      <w:r>
        <w:rPr>
          <w:rFonts w:ascii="Times New Roman" w:hAnsi="Times New Roman"/>
          <w:color w:val="2B2A29"/>
          <w:spacing w:val="-1"/>
        </w:rPr>
        <w:t> </w:t>
      </w:r>
      <w:r>
        <w:rPr>
          <w:rFonts w:ascii="Times New Roman" w:hAnsi="Times New Roman"/>
          <w:color w:val="2B2A29"/>
        </w:rPr>
        <w:t>that</w:t>
      </w:r>
      <w:r>
        <w:rPr>
          <w:rFonts w:ascii="Times New Roman" w:hAnsi="Times New Roman"/>
          <w:color w:val="2B2A29"/>
          <w:spacing w:val="-1"/>
        </w:rPr>
        <w:t> </w:t>
      </w:r>
      <w:r>
        <w:rPr>
          <w:rFonts w:ascii="Times New Roman" w:hAnsi="Times New Roman"/>
          <w:color w:val="2B2A29"/>
        </w:rPr>
        <w:t>is</w:t>
      </w:r>
      <w:r>
        <w:rPr>
          <w:rFonts w:ascii="Times New Roman" w:hAnsi="Times New Roman"/>
          <w:color w:val="2B2A29"/>
          <w:spacing w:val="-1"/>
        </w:rPr>
        <w:t> </w:t>
      </w:r>
      <w:r>
        <w:rPr>
          <w:rFonts w:ascii="Times New Roman" w:hAnsi="Times New Roman"/>
          <w:color w:val="2B2A29"/>
        </w:rPr>
        <w:t>useful</w:t>
      </w:r>
      <w:r>
        <w:rPr>
          <w:rFonts w:ascii="Times New Roman" w:hAnsi="Times New Roman"/>
          <w:color w:val="2B2A29"/>
          <w:spacing w:val="-1"/>
        </w:rPr>
        <w:t> </w:t>
      </w:r>
      <w:r>
        <w:rPr>
          <w:rFonts w:ascii="Times New Roman" w:hAnsi="Times New Roman"/>
          <w:color w:val="2B2A29"/>
        </w:rPr>
        <w:t>for</w:t>
      </w:r>
      <w:r>
        <w:rPr>
          <w:rFonts w:ascii="Times New Roman" w:hAnsi="Times New Roman"/>
          <w:color w:val="2B2A29"/>
          <w:spacing w:val="-1"/>
        </w:rPr>
        <w:t> </w:t>
      </w:r>
      <w:r>
        <w:rPr>
          <w:rFonts w:ascii="Times New Roman" w:hAnsi="Times New Roman"/>
          <w:color w:val="2B2A29"/>
        </w:rPr>
        <w:t>providing</w:t>
      </w:r>
      <w:r>
        <w:rPr>
          <w:rFonts w:ascii="Times New Roman" w:hAnsi="Times New Roman"/>
          <w:color w:val="2B2A29"/>
          <w:spacing w:val="-1"/>
        </w:rPr>
        <w:t> </w:t>
      </w:r>
      <w:r>
        <w:rPr>
          <w:rFonts w:ascii="Times New Roman" w:hAnsi="Times New Roman"/>
          <w:color w:val="2B2A29"/>
        </w:rPr>
        <w:t>analytics</w:t>
      </w:r>
      <w:r>
        <w:rPr>
          <w:rFonts w:ascii="Times New Roman" w:hAnsi="Times New Roman"/>
          <w:color w:val="2B2A29"/>
          <w:spacing w:val="-1"/>
        </w:rPr>
        <w:t> </w:t>
      </w:r>
      <w:r>
        <w:rPr>
          <w:rFonts w:ascii="Times New Roman" w:hAnsi="Times New Roman"/>
          <w:color w:val="2B2A29"/>
        </w:rPr>
        <w:t>of</w:t>
      </w:r>
      <w:r>
        <w:rPr>
          <w:rFonts w:ascii="Times New Roman" w:hAnsi="Times New Roman"/>
          <w:color w:val="2B2A29"/>
          <w:spacing w:val="-1"/>
        </w:rPr>
        <w:t> </w:t>
      </w:r>
      <w:r>
        <w:rPr>
          <w:rFonts w:ascii="Times New Roman" w:hAnsi="Times New Roman"/>
          <w:color w:val="2B2A29"/>
        </w:rPr>
        <w:t>learner</w:t>
      </w:r>
      <w:r>
        <w:rPr>
          <w:rFonts w:ascii="Times New Roman" w:hAnsi="Times New Roman"/>
          <w:color w:val="2B2A29"/>
          <w:spacing w:val="-1"/>
        </w:rPr>
        <w:t> </w:t>
      </w:r>
      <w:r>
        <w:rPr>
          <w:rFonts w:ascii="Times New Roman" w:hAnsi="Times New Roman"/>
          <w:color w:val="2B2A29"/>
        </w:rPr>
        <w:t>per- </w:t>
      </w:r>
      <w:r>
        <w:rPr>
          <w:rFonts w:ascii="Times New Roman" w:hAnsi="Times New Roman"/>
          <w:color w:val="2B2A29"/>
          <w:spacing w:val="-2"/>
        </w:rPr>
        <w:t>formance</w:t>
      </w:r>
      <w:r>
        <w:rPr>
          <w:rFonts w:ascii="Times New Roman" w:hAnsi="Times New Roman"/>
          <w:color w:val="2B2A29"/>
          <w:spacing w:val="-8"/>
        </w:rPr>
        <w:t> </w:t>
      </w:r>
      <w:r>
        <w:rPr>
          <w:rFonts w:ascii="Times New Roman" w:hAnsi="Times New Roman"/>
          <w:color w:val="2B2A29"/>
          <w:spacing w:val="-2"/>
        </w:rPr>
        <w:t>while</w:t>
      </w:r>
      <w:r>
        <w:rPr>
          <w:rFonts w:ascii="Times New Roman" w:hAnsi="Times New Roman"/>
          <w:color w:val="2B2A29"/>
          <w:spacing w:val="-3"/>
        </w:rPr>
        <w:t> </w:t>
      </w:r>
      <w:r>
        <w:rPr>
          <w:rFonts w:ascii="Times New Roman" w:hAnsi="Times New Roman"/>
          <w:color w:val="2B2A29"/>
          <w:spacing w:val="-2"/>
        </w:rPr>
        <w:t>supporting</w:t>
      </w:r>
      <w:r>
        <w:rPr>
          <w:rFonts w:ascii="Times New Roman" w:hAnsi="Times New Roman"/>
          <w:color w:val="2B2A29"/>
          <w:spacing w:val="-3"/>
        </w:rPr>
        <w:t> </w:t>
      </w:r>
      <w:r>
        <w:rPr>
          <w:rFonts w:ascii="Times New Roman" w:hAnsi="Times New Roman"/>
          <w:color w:val="2B2A29"/>
          <w:spacing w:val="-2"/>
        </w:rPr>
        <w:t>motivation</w:t>
      </w:r>
      <w:r>
        <w:rPr>
          <w:rFonts w:ascii="Times New Roman" w:hAnsi="Times New Roman"/>
          <w:color w:val="2B2A29"/>
          <w:spacing w:val="-3"/>
        </w:rPr>
        <w:t> </w:t>
      </w:r>
      <w:r>
        <w:rPr>
          <w:rFonts w:ascii="Times New Roman" w:hAnsi="Times New Roman"/>
          <w:color w:val="2B2A29"/>
          <w:spacing w:val="-2"/>
        </w:rPr>
        <w:t>to</w:t>
      </w:r>
      <w:r>
        <w:rPr>
          <w:rFonts w:ascii="Times New Roman" w:hAnsi="Times New Roman"/>
          <w:color w:val="2B2A29"/>
          <w:spacing w:val="-3"/>
        </w:rPr>
        <w:t> </w:t>
      </w:r>
      <w:r>
        <w:rPr>
          <w:rFonts w:ascii="Times New Roman" w:hAnsi="Times New Roman"/>
          <w:color w:val="2B2A29"/>
          <w:spacing w:val="-2"/>
        </w:rPr>
        <w:t>engage</w:t>
      </w:r>
      <w:r>
        <w:rPr>
          <w:rFonts w:ascii="Times New Roman" w:hAnsi="Times New Roman"/>
          <w:color w:val="2B2A29"/>
          <w:spacing w:val="-3"/>
        </w:rPr>
        <w:t> </w:t>
      </w:r>
      <w:r>
        <w:rPr>
          <w:rFonts w:ascii="Times New Roman" w:hAnsi="Times New Roman"/>
          <w:color w:val="2B2A29"/>
          <w:spacing w:val="-2"/>
        </w:rPr>
        <w:t>in</w:t>
      </w:r>
      <w:r>
        <w:rPr>
          <w:rFonts w:ascii="Times New Roman" w:hAnsi="Times New Roman"/>
          <w:color w:val="2B2A29"/>
          <w:spacing w:val="-3"/>
        </w:rPr>
        <w:t> </w:t>
      </w:r>
      <w:r>
        <w:rPr>
          <w:rFonts w:ascii="Times New Roman" w:hAnsi="Times New Roman"/>
          <w:color w:val="2B2A29"/>
          <w:spacing w:val="-2"/>
        </w:rPr>
        <w:t>STEM.</w:t>
      </w:r>
      <w:r>
        <w:rPr>
          <w:rFonts w:ascii="Times New Roman" w:hAnsi="Times New Roman"/>
          <w:color w:val="2B2A29"/>
          <w:spacing w:val="-3"/>
        </w:rPr>
        <w:t> </w:t>
      </w:r>
      <w:r>
        <w:rPr>
          <w:rFonts w:ascii="Times New Roman" w:hAnsi="Times New Roman"/>
          <w:color w:val="2B2A29"/>
          <w:spacing w:val="-2"/>
        </w:rPr>
        <w:t>The</w:t>
      </w:r>
      <w:r>
        <w:rPr>
          <w:rFonts w:ascii="Times New Roman" w:hAnsi="Times New Roman"/>
          <w:color w:val="2B2A29"/>
          <w:spacing w:val="-3"/>
        </w:rPr>
        <w:t> </w:t>
      </w:r>
      <w:r>
        <w:rPr>
          <w:rFonts w:ascii="Times New Roman" w:hAnsi="Times New Roman"/>
          <w:color w:val="2B2A29"/>
          <w:spacing w:val="-2"/>
        </w:rPr>
        <w:t>National</w:t>
      </w:r>
      <w:r>
        <w:rPr>
          <w:rFonts w:ascii="Times New Roman" w:hAnsi="Times New Roman"/>
          <w:color w:val="2B2A29"/>
          <w:spacing w:val="-11"/>
        </w:rPr>
        <w:t> </w:t>
      </w:r>
      <w:r>
        <w:rPr>
          <w:rFonts w:ascii="Times New Roman" w:hAnsi="Times New Roman"/>
          <w:color w:val="2B2A29"/>
          <w:spacing w:val="-2"/>
        </w:rPr>
        <w:t>Academies </w:t>
      </w:r>
      <w:r>
        <w:rPr>
          <w:rFonts w:ascii="Times New Roman" w:hAnsi="Times New Roman"/>
          <w:color w:val="2B2A29"/>
        </w:rPr>
        <w:t>of</w:t>
      </w:r>
      <w:r>
        <w:rPr>
          <w:rFonts w:ascii="Times New Roman" w:hAnsi="Times New Roman"/>
          <w:color w:val="2B2A29"/>
        </w:rPr>
        <w:t> Sciences, Engineering, and Medicine (</w:t>
      </w:r>
      <w:hyperlink w:history="true" w:anchor="_bookmark572">
        <w:r>
          <w:rPr>
            <w:rFonts w:ascii="Times New Roman" w:hAnsi="Times New Roman"/>
            <w:color w:val="0000F9"/>
          </w:rPr>
          <w:t>2016</w:t>
        </w:r>
      </w:hyperlink>
      <w:r>
        <w:rPr>
          <w:rFonts w:ascii="Times New Roman" w:hAnsi="Times New Roman"/>
          <w:color w:val="2B2A29"/>
        </w:rPr>
        <w:t>: 95) reported that the use of co- curricular programming can affirm students’ self-perceptions of competence to mitigate impacts of a stigmatizing STEM academic culture.</w:t>
      </w:r>
    </w:p>
    <w:p>
      <w:pPr>
        <w:pStyle w:val="BodyText"/>
        <w:rPr>
          <w:rFonts w:ascii="Times New Roman"/>
        </w:rPr>
      </w:pPr>
    </w:p>
    <w:p>
      <w:pPr>
        <w:pStyle w:val="BodyText"/>
        <w:spacing w:before="25"/>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Opportunities</w:t>
      </w:r>
    </w:p>
    <w:p>
      <w:pPr>
        <w:pStyle w:val="BodyText"/>
        <w:spacing w:before="20"/>
        <w:rPr>
          <w:rFonts w:ascii="Times New Roman"/>
          <w:b/>
        </w:rPr>
      </w:pPr>
    </w:p>
    <w:p>
      <w:pPr>
        <w:pStyle w:val="BodyText"/>
        <w:spacing w:line="249" w:lineRule="auto"/>
        <w:ind w:left="357" w:right="355"/>
        <w:jc w:val="both"/>
        <w:rPr>
          <w:rFonts w:ascii="Times New Roman"/>
        </w:rPr>
      </w:pPr>
      <w:r>
        <w:rPr>
          <w:rFonts w:ascii="Times New Roman"/>
          <w:color w:val="2B2A29"/>
        </w:rPr>
        <w:t>The</w:t>
      </w:r>
      <w:r>
        <w:rPr>
          <w:rFonts w:ascii="Times New Roman"/>
          <w:color w:val="2B2A29"/>
          <w:spacing w:val="-8"/>
        </w:rPr>
        <w:t> </w:t>
      </w:r>
      <w:r>
        <w:rPr>
          <w:rFonts w:ascii="Times New Roman"/>
          <w:color w:val="2B2A29"/>
        </w:rPr>
        <w:t>pervasive</w:t>
      </w:r>
      <w:r>
        <w:rPr>
          <w:rFonts w:ascii="Times New Roman"/>
          <w:color w:val="2B2A29"/>
          <w:spacing w:val="-8"/>
        </w:rPr>
        <w:t> </w:t>
      </w:r>
      <w:r>
        <w:rPr>
          <w:rFonts w:ascii="Times New Roman"/>
          <w:color w:val="2B2A29"/>
        </w:rPr>
        <w:t>use</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XR</w:t>
      </w:r>
      <w:r>
        <w:rPr>
          <w:rFonts w:ascii="Times New Roman"/>
          <w:color w:val="2B2A29"/>
          <w:spacing w:val="-8"/>
        </w:rPr>
        <w:t> </w:t>
      </w:r>
      <w:r>
        <w:rPr>
          <w:rFonts w:ascii="Times New Roman"/>
          <w:color w:val="2B2A29"/>
        </w:rPr>
        <w:t>is</w:t>
      </w:r>
      <w:r>
        <w:rPr>
          <w:rFonts w:ascii="Times New Roman"/>
          <w:color w:val="2B2A29"/>
          <w:spacing w:val="-8"/>
        </w:rPr>
        <w:t> </w:t>
      </w:r>
      <w:r>
        <w:rPr>
          <w:rFonts w:ascii="Times New Roman"/>
          <w:color w:val="2B2A29"/>
        </w:rPr>
        <w:t>leading</w:t>
      </w:r>
      <w:r>
        <w:rPr>
          <w:rFonts w:ascii="Times New Roman"/>
          <w:color w:val="2B2A29"/>
          <w:spacing w:val="-8"/>
        </w:rPr>
        <w:t> </w:t>
      </w:r>
      <w:r>
        <w:rPr>
          <w:rFonts w:ascii="Times New Roman"/>
          <w:color w:val="2B2A29"/>
        </w:rPr>
        <w:t>to</w:t>
      </w:r>
      <w:r>
        <w:rPr>
          <w:rFonts w:ascii="Times New Roman"/>
          <w:color w:val="2B2A29"/>
          <w:spacing w:val="-8"/>
        </w:rPr>
        <w:t> </w:t>
      </w:r>
      <w:r>
        <w:rPr>
          <w:rFonts w:ascii="Times New Roman"/>
          <w:color w:val="2B2A29"/>
        </w:rPr>
        <w:t>the</w:t>
      </w:r>
      <w:r>
        <w:rPr>
          <w:rFonts w:ascii="Times New Roman"/>
          <w:color w:val="2B2A29"/>
          <w:spacing w:val="-8"/>
        </w:rPr>
        <w:t> </w:t>
      </w:r>
      <w:r>
        <w:rPr>
          <w:rFonts w:ascii="Times New Roman"/>
          <w:color w:val="2B2A29"/>
        </w:rPr>
        <w:t>creation</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new</w:t>
      </w:r>
      <w:r>
        <w:rPr>
          <w:rFonts w:ascii="Times New Roman"/>
          <w:color w:val="2B2A29"/>
          <w:spacing w:val="-8"/>
        </w:rPr>
        <w:t> </w:t>
      </w:r>
      <w:r>
        <w:rPr>
          <w:rFonts w:ascii="Times New Roman"/>
          <w:color w:val="2B2A29"/>
        </w:rPr>
        <w:t>forms</w:t>
      </w:r>
      <w:r>
        <w:rPr>
          <w:rFonts w:ascii="Times New Roman"/>
          <w:color w:val="2B2A29"/>
          <w:spacing w:val="-8"/>
        </w:rPr>
        <w:t> </w:t>
      </w:r>
      <w:r>
        <w:rPr>
          <w:rFonts w:ascii="Times New Roman"/>
          <w:color w:val="2B2A29"/>
        </w:rPr>
        <w:t>of</w:t>
      </w:r>
      <w:r>
        <w:rPr>
          <w:rFonts w:ascii="Times New Roman"/>
          <w:color w:val="2B2A29"/>
          <w:spacing w:val="-8"/>
        </w:rPr>
        <w:t> </w:t>
      </w:r>
      <w:r>
        <w:rPr>
          <w:rFonts w:ascii="Times New Roman"/>
          <w:color w:val="2B2A29"/>
        </w:rPr>
        <w:t>partnerships</w:t>
      </w:r>
      <w:r>
        <w:rPr>
          <w:rFonts w:ascii="Times New Roman"/>
          <w:color w:val="2B2A29"/>
          <w:spacing w:val="-8"/>
        </w:rPr>
        <w:t> </w:t>
      </w:r>
      <w:r>
        <w:rPr>
          <w:rFonts w:ascii="Times New Roman"/>
          <w:color w:val="2B2A29"/>
        </w:rPr>
        <w:t>and the potential for mass collaboration. More sustainable open-source software com- munities</w:t>
      </w:r>
      <w:r>
        <w:rPr>
          <w:rFonts w:ascii="Times New Roman"/>
          <w:color w:val="2B2A29"/>
          <w:spacing w:val="-11"/>
        </w:rPr>
        <w:t> </w:t>
      </w:r>
      <w:r>
        <w:rPr>
          <w:rFonts w:ascii="Times New Roman"/>
          <w:color w:val="2B2A29"/>
        </w:rPr>
        <w:t>are</w:t>
      </w:r>
      <w:r>
        <w:rPr>
          <w:rFonts w:ascii="Times New Roman"/>
          <w:color w:val="2B2A29"/>
          <w:spacing w:val="-11"/>
        </w:rPr>
        <w:t> </w:t>
      </w:r>
      <w:r>
        <w:rPr>
          <w:rFonts w:ascii="Times New Roman"/>
          <w:color w:val="2B2A29"/>
        </w:rPr>
        <w:t>examples</w:t>
      </w:r>
      <w:r>
        <w:rPr>
          <w:rFonts w:ascii="Times New Roman"/>
          <w:color w:val="2B2A29"/>
          <w:spacing w:val="-11"/>
        </w:rPr>
        <w:t> </w:t>
      </w:r>
      <w:r>
        <w:rPr>
          <w:rFonts w:ascii="Times New Roman"/>
          <w:color w:val="2B2A29"/>
        </w:rPr>
        <w:t>of</w:t>
      </w:r>
      <w:r>
        <w:rPr>
          <w:rFonts w:ascii="Times New Roman"/>
          <w:color w:val="2B2A29"/>
          <w:spacing w:val="-11"/>
        </w:rPr>
        <w:t> </w:t>
      </w:r>
      <w:r>
        <w:rPr>
          <w:rFonts w:ascii="Times New Roman"/>
          <w:color w:val="2B2A29"/>
        </w:rPr>
        <w:t>collaborations</w:t>
      </w:r>
      <w:r>
        <w:rPr>
          <w:rFonts w:ascii="Times New Roman"/>
          <w:color w:val="2B2A29"/>
          <w:spacing w:val="-11"/>
        </w:rPr>
        <w:t> </w:t>
      </w:r>
      <w:r>
        <w:rPr>
          <w:rFonts w:ascii="Times New Roman"/>
          <w:color w:val="2B2A29"/>
        </w:rPr>
        <w:t>that</w:t>
      </w:r>
      <w:r>
        <w:rPr>
          <w:rFonts w:ascii="Times New Roman"/>
          <w:color w:val="2B2A29"/>
          <w:spacing w:val="-11"/>
        </w:rPr>
        <w:t> </w:t>
      </w:r>
      <w:r>
        <w:rPr>
          <w:rFonts w:ascii="Times New Roman"/>
          <w:color w:val="2B2A29"/>
        </w:rPr>
        <w:t>build</w:t>
      </w:r>
      <w:r>
        <w:rPr>
          <w:rFonts w:ascii="Times New Roman"/>
          <w:color w:val="2B2A29"/>
          <w:spacing w:val="-11"/>
        </w:rPr>
        <w:t> </w:t>
      </w:r>
      <w:r>
        <w:rPr>
          <w:rFonts w:ascii="Times New Roman"/>
          <w:color w:val="2B2A29"/>
        </w:rPr>
        <w:t>ecosystems</w:t>
      </w:r>
      <w:r>
        <w:rPr>
          <w:rFonts w:ascii="Times New Roman"/>
          <w:color w:val="2B2A29"/>
          <w:spacing w:val="-11"/>
        </w:rPr>
        <w:t> </w:t>
      </w:r>
      <w:r>
        <w:rPr>
          <w:rFonts w:ascii="Times New Roman"/>
          <w:color w:val="2B2A29"/>
        </w:rPr>
        <w:t>for</w:t>
      </w:r>
      <w:r>
        <w:rPr>
          <w:rFonts w:ascii="Times New Roman"/>
          <w:color w:val="2B2A29"/>
          <w:spacing w:val="-11"/>
        </w:rPr>
        <w:t> </w:t>
      </w:r>
      <w:r>
        <w:rPr>
          <w:rFonts w:ascii="Times New Roman"/>
          <w:color w:val="2B2A29"/>
        </w:rPr>
        <w:t>virtual</w:t>
      </w:r>
      <w:r>
        <w:rPr>
          <w:rFonts w:ascii="Times New Roman"/>
          <w:color w:val="2B2A29"/>
          <w:spacing w:val="-11"/>
        </w:rPr>
        <w:t> </w:t>
      </w:r>
      <w:r>
        <w:rPr>
          <w:rFonts w:ascii="Times New Roman"/>
          <w:color w:val="2B2A29"/>
        </w:rPr>
        <w:t>world</w:t>
      </w:r>
      <w:r>
        <w:rPr>
          <w:rFonts w:ascii="Times New Roman"/>
          <w:color w:val="2B2A29"/>
          <w:spacing w:val="-11"/>
        </w:rPr>
        <w:t> </w:t>
      </w:r>
      <w:r>
        <w:rPr>
          <w:rFonts w:ascii="Times New Roman"/>
          <w:color w:val="2B2A29"/>
          <w:spacing w:val="-2"/>
        </w:rPr>
        <w:t>plat-</w:t>
      </w:r>
    </w:p>
    <w:p>
      <w:pPr>
        <w:pStyle w:val="BodyText"/>
        <w:spacing w:after="0" w:line="249" w:lineRule="auto"/>
        <w:jc w:val="both"/>
        <w:rPr>
          <w:rFonts w:ascii="Times New Roman"/>
        </w:rPr>
        <w:sectPr>
          <w:pgSz w:w="8790" w:h="13330"/>
          <w:pgMar w:top="620" w:bottom="280" w:left="720" w:right="720"/>
        </w:sectPr>
      </w:pPr>
    </w:p>
    <w:p>
      <w:pPr>
        <w:tabs>
          <w:tab w:pos="6983"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71</w:t>
      </w:r>
    </w:p>
    <w:p>
      <w:pPr>
        <w:pStyle w:val="BodyText"/>
        <w:spacing w:before="76"/>
        <w:rPr>
          <w:rFonts w:ascii="Times New Roman"/>
        </w:rPr>
      </w:pPr>
    </w:p>
    <w:p>
      <w:pPr>
        <w:pStyle w:val="BodyText"/>
        <w:spacing w:line="249" w:lineRule="auto"/>
        <w:ind w:left="357" w:right="355"/>
        <w:jc w:val="both"/>
        <w:rPr>
          <w:rFonts w:ascii="Times New Roman"/>
        </w:rPr>
      </w:pPr>
      <w:r>
        <w:rPr>
          <w:rFonts w:ascii="Times New Roman"/>
          <w:color w:val="2B2A29"/>
        </w:rPr>
        <w:t>form development. Further expansion of these collaborations is recommended </w:t>
      </w:r>
      <w:r>
        <w:rPr>
          <w:rFonts w:ascii="Times New Roman"/>
          <w:color w:val="2B2A29"/>
        </w:rPr>
        <w:t>to advance the field of XR.</w:t>
      </w:r>
    </w:p>
    <w:p>
      <w:pPr>
        <w:pStyle w:val="BodyText"/>
        <w:spacing w:line="249" w:lineRule="auto" w:before="2"/>
        <w:ind w:left="357" w:right="354" w:firstLine="240"/>
        <w:jc w:val="both"/>
        <w:rPr>
          <w:rFonts w:ascii="Times New Roman"/>
        </w:rPr>
      </w:pPr>
      <w:r>
        <w:rPr>
          <w:rFonts w:ascii="Times New Roman"/>
          <w:color w:val="2B2A29"/>
        </w:rPr>
        <w:t>Obtaining value from the use of XR applications requires new </w:t>
      </w:r>
      <w:r>
        <w:rPr>
          <w:rFonts w:ascii="Times New Roman"/>
          <w:color w:val="2B2A29"/>
        </w:rPr>
        <w:t>interdisciplinary collaboration</w:t>
      </w:r>
      <w:r>
        <w:rPr>
          <w:rFonts w:ascii="Times New Roman"/>
          <w:color w:val="2B2A29"/>
          <w:spacing w:val="-12"/>
        </w:rPr>
        <w:t> </w:t>
      </w:r>
      <w:r>
        <w:rPr>
          <w:rFonts w:ascii="Times New Roman"/>
          <w:color w:val="2B2A29"/>
        </w:rPr>
        <w:t>across</w:t>
      </w:r>
      <w:r>
        <w:rPr>
          <w:rFonts w:ascii="Times New Roman"/>
          <w:color w:val="2B2A29"/>
          <w:spacing w:val="-12"/>
        </w:rPr>
        <w:t> </w:t>
      </w:r>
      <w:r>
        <w:rPr>
          <w:rFonts w:ascii="Times New Roman"/>
          <w:color w:val="2B2A29"/>
        </w:rPr>
        <w:t>departments,</w:t>
      </w:r>
      <w:r>
        <w:rPr>
          <w:rFonts w:ascii="Times New Roman"/>
          <w:color w:val="2B2A29"/>
          <w:spacing w:val="-12"/>
        </w:rPr>
        <w:t> </w:t>
      </w:r>
      <w:r>
        <w:rPr>
          <w:rFonts w:ascii="Times New Roman"/>
          <w:color w:val="2B2A29"/>
        </w:rPr>
        <w:t>campuses,</w:t>
      </w:r>
      <w:r>
        <w:rPr>
          <w:rFonts w:ascii="Times New Roman"/>
          <w:color w:val="2B2A29"/>
          <w:spacing w:val="-12"/>
        </w:rPr>
        <w:t> </w:t>
      </w:r>
      <w:r>
        <w:rPr>
          <w:rFonts w:ascii="Times New Roman"/>
          <w:color w:val="2B2A29"/>
        </w:rPr>
        <w:t>and</w:t>
      </w:r>
      <w:r>
        <w:rPr>
          <w:rFonts w:ascii="Times New Roman"/>
          <w:color w:val="2B2A29"/>
          <w:spacing w:val="-12"/>
        </w:rPr>
        <w:t> </w:t>
      </w:r>
      <w:r>
        <w:rPr>
          <w:rFonts w:ascii="Times New Roman"/>
          <w:color w:val="2B2A29"/>
        </w:rPr>
        <w:t>partnerships</w:t>
      </w:r>
      <w:r>
        <w:rPr>
          <w:rFonts w:ascii="Times New Roman"/>
          <w:color w:val="2B2A29"/>
          <w:spacing w:val="-12"/>
        </w:rPr>
        <w:t> </w:t>
      </w:r>
      <w:r>
        <w:rPr>
          <w:rFonts w:ascii="Times New Roman"/>
          <w:color w:val="2B2A29"/>
        </w:rPr>
        <w:t>with</w:t>
      </w:r>
      <w:r>
        <w:rPr>
          <w:rFonts w:ascii="Times New Roman"/>
          <w:color w:val="2B2A29"/>
          <w:spacing w:val="-12"/>
        </w:rPr>
        <w:t> </w:t>
      </w:r>
      <w:r>
        <w:rPr>
          <w:rFonts w:ascii="Times New Roman"/>
          <w:color w:val="2B2A29"/>
        </w:rPr>
        <w:t>industry</w:t>
      </w:r>
      <w:r>
        <w:rPr>
          <w:rFonts w:ascii="Times New Roman"/>
          <w:color w:val="2B2A29"/>
          <w:spacing w:val="-12"/>
        </w:rPr>
        <w:t> </w:t>
      </w:r>
      <w:r>
        <w:rPr>
          <w:rFonts w:ascii="Times New Roman"/>
          <w:color w:val="2B2A29"/>
        </w:rPr>
        <w:t>to</w:t>
      </w:r>
      <w:r>
        <w:rPr>
          <w:rFonts w:ascii="Times New Roman"/>
          <w:color w:val="2B2A29"/>
          <w:spacing w:val="-12"/>
        </w:rPr>
        <w:t> </w:t>
      </w:r>
      <w:r>
        <w:rPr>
          <w:rFonts w:ascii="Times New Roman"/>
          <w:color w:val="2B2A29"/>
        </w:rPr>
        <w:t>man- age complexity in pursuit of improved learning outcomes.</w:t>
      </w:r>
      <w:r>
        <w:rPr>
          <w:rFonts w:ascii="Times New Roman"/>
          <w:color w:val="2B2A29"/>
          <w:spacing w:val="-6"/>
        </w:rPr>
        <w:t> </w:t>
      </w:r>
      <w:r>
        <w:rPr>
          <w:rFonts w:ascii="Times New Roman"/>
          <w:color w:val="2B2A29"/>
        </w:rPr>
        <w:t>Virginia Tech created a report</w:t>
      </w:r>
      <w:r>
        <w:rPr>
          <w:rFonts w:ascii="Times New Roman"/>
          <w:color w:val="2B2A29"/>
          <w:spacing w:val="-3"/>
        </w:rPr>
        <w:t> </w:t>
      </w:r>
      <w:r>
        <w:rPr>
          <w:rFonts w:ascii="Times New Roman"/>
          <w:color w:val="2B2A29"/>
        </w:rPr>
        <w:t>for</w:t>
      </w:r>
      <w:r>
        <w:rPr>
          <w:rFonts w:ascii="Times New Roman"/>
          <w:color w:val="2B2A29"/>
          <w:spacing w:val="-3"/>
        </w:rPr>
        <w:t> </w:t>
      </w:r>
      <w:r>
        <w:rPr>
          <w:rFonts w:ascii="Times New Roman"/>
          <w:color w:val="2B2A29"/>
        </w:rPr>
        <w:t>envisioning</w:t>
      </w:r>
      <w:r>
        <w:rPr>
          <w:rFonts w:ascii="Times New Roman"/>
          <w:color w:val="2B2A29"/>
          <w:spacing w:val="-3"/>
        </w:rPr>
        <w:t> </w:t>
      </w:r>
      <w:r>
        <w:rPr>
          <w:rFonts w:ascii="Times New Roman"/>
          <w:color w:val="2B2A29"/>
        </w:rPr>
        <w:t>the</w:t>
      </w:r>
      <w:r>
        <w:rPr>
          <w:rFonts w:ascii="Times New Roman"/>
          <w:color w:val="2B2A29"/>
          <w:spacing w:val="-3"/>
        </w:rPr>
        <w:t> </w:t>
      </w:r>
      <w:r>
        <w:rPr>
          <w:rFonts w:ascii="Times New Roman"/>
          <w:color w:val="2B2A29"/>
        </w:rPr>
        <w:t>campus</w:t>
      </w:r>
      <w:r>
        <w:rPr>
          <w:rFonts w:ascii="Times New Roman"/>
          <w:color w:val="2B2A29"/>
          <w:spacing w:val="-3"/>
        </w:rPr>
        <w:t> </w:t>
      </w:r>
      <w:r>
        <w:rPr>
          <w:rFonts w:ascii="Times New Roman"/>
          <w:color w:val="2B2A29"/>
        </w:rPr>
        <w:t>of</w:t>
      </w:r>
      <w:r>
        <w:rPr>
          <w:rFonts w:ascii="Times New Roman"/>
          <w:color w:val="2B2A29"/>
          <w:spacing w:val="-3"/>
        </w:rPr>
        <w:t> </w:t>
      </w:r>
      <w:r>
        <w:rPr>
          <w:rFonts w:ascii="Times New Roman"/>
          <w:color w:val="2B2A29"/>
        </w:rPr>
        <w:t>the</w:t>
      </w:r>
      <w:r>
        <w:rPr>
          <w:rFonts w:ascii="Times New Roman"/>
          <w:color w:val="2B2A29"/>
          <w:spacing w:val="-3"/>
        </w:rPr>
        <w:t> </w:t>
      </w:r>
      <w:r>
        <w:rPr>
          <w:rFonts w:ascii="Times New Roman"/>
          <w:color w:val="2B2A29"/>
        </w:rPr>
        <w:t>future</w:t>
      </w:r>
      <w:r>
        <w:rPr>
          <w:rFonts w:ascii="Times New Roman"/>
          <w:color w:val="2B2A29"/>
          <w:spacing w:val="-3"/>
        </w:rPr>
        <w:t> </w:t>
      </w:r>
      <w:r>
        <w:rPr>
          <w:rFonts w:ascii="Times New Roman"/>
          <w:color w:val="2B2A29"/>
        </w:rPr>
        <w:t>where</w:t>
      </w:r>
      <w:r>
        <w:rPr>
          <w:rFonts w:ascii="Times New Roman"/>
          <w:color w:val="2B2A29"/>
          <w:spacing w:val="-3"/>
        </w:rPr>
        <w:t> </w:t>
      </w:r>
      <w:r>
        <w:rPr>
          <w:rFonts w:ascii="Times New Roman"/>
          <w:color w:val="2B2A29"/>
        </w:rPr>
        <w:t>organization</w:t>
      </w:r>
      <w:r>
        <w:rPr>
          <w:rFonts w:ascii="Times New Roman"/>
          <w:color w:val="2B2A29"/>
          <w:spacing w:val="-3"/>
        </w:rPr>
        <w:t> </w:t>
      </w:r>
      <w:r>
        <w:rPr>
          <w:rFonts w:ascii="Times New Roman"/>
          <w:color w:val="2B2A29"/>
        </w:rPr>
        <w:t>and</w:t>
      </w:r>
      <w:r>
        <w:rPr>
          <w:rFonts w:ascii="Times New Roman"/>
          <w:color w:val="2B2A29"/>
          <w:spacing w:val="-3"/>
        </w:rPr>
        <w:t> </w:t>
      </w:r>
      <w:r>
        <w:rPr>
          <w:rFonts w:ascii="Times New Roman"/>
          <w:color w:val="2B2A29"/>
        </w:rPr>
        <w:t>reorganiza- tion will be required among stakeholders including the greater community to fuse intellectual</w:t>
      </w:r>
      <w:r>
        <w:rPr>
          <w:rFonts w:ascii="Times New Roman"/>
          <w:color w:val="2B2A29"/>
          <w:spacing w:val="-13"/>
        </w:rPr>
        <w:t> </w:t>
      </w:r>
      <w:r>
        <w:rPr>
          <w:rFonts w:ascii="Times New Roman"/>
          <w:color w:val="2B2A29"/>
        </w:rPr>
        <w:t>and</w:t>
      </w:r>
      <w:r>
        <w:rPr>
          <w:rFonts w:ascii="Times New Roman"/>
          <w:color w:val="2B2A29"/>
          <w:spacing w:val="-12"/>
        </w:rPr>
        <w:t> </w:t>
      </w:r>
      <w:r>
        <w:rPr>
          <w:rFonts w:ascii="Times New Roman"/>
          <w:color w:val="2B2A29"/>
        </w:rPr>
        <w:t>co-curricular</w:t>
      </w:r>
      <w:r>
        <w:rPr>
          <w:rFonts w:ascii="Times New Roman"/>
          <w:color w:val="2B2A29"/>
          <w:spacing w:val="-13"/>
        </w:rPr>
        <w:t> </w:t>
      </w:r>
      <w:r>
        <w:rPr>
          <w:rFonts w:ascii="Times New Roman"/>
          <w:color w:val="2B2A29"/>
        </w:rPr>
        <w:t>life</w:t>
      </w:r>
      <w:r>
        <w:rPr>
          <w:rFonts w:ascii="Times New Roman"/>
          <w:color w:val="2B2A29"/>
          <w:spacing w:val="-12"/>
        </w:rPr>
        <w:t> </w:t>
      </w:r>
      <w:r>
        <w:rPr>
          <w:rFonts w:ascii="Times New Roman"/>
          <w:color w:val="2B2A29"/>
        </w:rPr>
        <w:t>as</w:t>
      </w:r>
      <w:r>
        <w:rPr>
          <w:rFonts w:ascii="Times New Roman"/>
          <w:color w:val="2B2A29"/>
          <w:spacing w:val="-13"/>
        </w:rPr>
        <w:t> </w:t>
      </w:r>
      <w:r>
        <w:rPr>
          <w:rFonts w:ascii="Times New Roman"/>
          <w:color w:val="2B2A29"/>
        </w:rPr>
        <w:t>Human-Centered</w:t>
      </w:r>
      <w:r>
        <w:rPr>
          <w:rFonts w:ascii="Times New Roman"/>
          <w:color w:val="2B2A29"/>
          <w:spacing w:val="-12"/>
        </w:rPr>
        <w:t> </w:t>
      </w:r>
      <w:r>
        <w:rPr>
          <w:rFonts w:ascii="Times New Roman"/>
          <w:color w:val="2B2A29"/>
        </w:rPr>
        <w:t>Smart</w:t>
      </w:r>
      <w:r>
        <w:rPr>
          <w:rFonts w:ascii="Times New Roman"/>
          <w:color w:val="2B2A29"/>
          <w:spacing w:val="-13"/>
        </w:rPr>
        <w:t> </w:t>
      </w:r>
      <w:r>
        <w:rPr>
          <w:rFonts w:ascii="Times New Roman"/>
          <w:color w:val="2B2A29"/>
        </w:rPr>
        <w:t>Environments</w:t>
      </w:r>
      <w:r>
        <w:rPr>
          <w:rFonts w:ascii="Times New Roman"/>
          <w:color w:val="2B2A29"/>
          <w:spacing w:val="-12"/>
        </w:rPr>
        <w:t> </w:t>
      </w:r>
      <w:r>
        <w:rPr>
          <w:rFonts w:ascii="Times New Roman"/>
          <w:color w:val="2B2A29"/>
        </w:rPr>
        <w:t>(HCSE). Figure </w:t>
      </w:r>
      <w:hyperlink w:history="true" w:anchor="_bookmark537">
        <w:r>
          <w:rPr>
            <w:rFonts w:ascii="Times New Roman"/>
            <w:color w:val="0000F9"/>
          </w:rPr>
          <w:t>1</w:t>
        </w:r>
      </w:hyperlink>
      <w:r>
        <w:rPr>
          <w:rFonts w:ascii="Times New Roman"/>
          <w:color w:val="0000F9"/>
        </w:rPr>
        <w:t> </w:t>
      </w:r>
      <w:r>
        <w:rPr>
          <w:rFonts w:ascii="Times New Roman"/>
          <w:color w:val="2B2A29"/>
        </w:rPr>
        <w:t>illustrates a vision for technology-enabled, interdisciplinary participation in societal needs that create new forms of learning opportunities. The emphasis in this diagram is that collaboration from multiple sources is necessary in human- centered</w:t>
      </w:r>
      <w:r>
        <w:rPr>
          <w:rFonts w:ascii="Times New Roman"/>
          <w:color w:val="2B2A29"/>
          <w:spacing w:val="-3"/>
        </w:rPr>
        <w:t> </w:t>
      </w:r>
      <w:r>
        <w:rPr>
          <w:rFonts w:ascii="Times New Roman"/>
          <w:color w:val="2B2A29"/>
        </w:rPr>
        <w:t>environments.</w:t>
      </w:r>
      <w:r>
        <w:rPr>
          <w:rFonts w:ascii="Times New Roman"/>
          <w:color w:val="2B2A29"/>
          <w:spacing w:val="-7"/>
        </w:rPr>
        <w:t> </w:t>
      </w:r>
      <w:r>
        <w:rPr>
          <w:rFonts w:ascii="Times New Roman"/>
          <w:color w:val="2B2A29"/>
        </w:rPr>
        <w:t>This</w:t>
      </w:r>
      <w:r>
        <w:rPr>
          <w:rFonts w:ascii="Times New Roman"/>
          <w:color w:val="2B2A29"/>
          <w:spacing w:val="-3"/>
        </w:rPr>
        <w:t> </w:t>
      </w:r>
      <w:r>
        <w:rPr>
          <w:rFonts w:ascii="Times New Roman"/>
          <w:color w:val="2B2A29"/>
        </w:rPr>
        <w:t>collaboration</w:t>
      </w:r>
      <w:r>
        <w:rPr>
          <w:rFonts w:ascii="Times New Roman"/>
          <w:color w:val="2B2A29"/>
          <w:spacing w:val="-3"/>
        </w:rPr>
        <w:t> </w:t>
      </w:r>
      <w:r>
        <w:rPr>
          <w:rFonts w:ascii="Times New Roman"/>
          <w:color w:val="2B2A29"/>
        </w:rPr>
        <w:t>needs</w:t>
      </w:r>
      <w:r>
        <w:rPr>
          <w:rFonts w:ascii="Times New Roman"/>
          <w:color w:val="2B2A29"/>
          <w:spacing w:val="-3"/>
        </w:rPr>
        <w:t> </w:t>
      </w:r>
      <w:r>
        <w:rPr>
          <w:rFonts w:ascii="Times New Roman"/>
          <w:color w:val="2B2A29"/>
        </w:rPr>
        <w:t>to</w:t>
      </w:r>
      <w:r>
        <w:rPr>
          <w:rFonts w:ascii="Times New Roman"/>
          <w:color w:val="2B2A29"/>
          <w:spacing w:val="-3"/>
        </w:rPr>
        <w:t> </w:t>
      </w:r>
      <w:r>
        <w:rPr>
          <w:rFonts w:ascii="Times New Roman"/>
          <w:color w:val="2B2A29"/>
        </w:rPr>
        <w:t>be</w:t>
      </w:r>
      <w:r>
        <w:rPr>
          <w:rFonts w:ascii="Times New Roman"/>
          <w:color w:val="2B2A29"/>
          <w:spacing w:val="-3"/>
        </w:rPr>
        <w:t> </w:t>
      </w:r>
      <w:r>
        <w:rPr>
          <w:rFonts w:ascii="Times New Roman"/>
          <w:color w:val="2B2A29"/>
        </w:rPr>
        <w:t>made</w:t>
      </w:r>
      <w:r>
        <w:rPr>
          <w:rFonts w:ascii="Times New Roman"/>
          <w:color w:val="2B2A29"/>
          <w:spacing w:val="-3"/>
        </w:rPr>
        <w:t> </w:t>
      </w:r>
      <w:r>
        <w:rPr>
          <w:rFonts w:ascii="Times New Roman"/>
          <w:color w:val="2B2A29"/>
        </w:rPr>
        <w:t>and</w:t>
      </w:r>
      <w:r>
        <w:rPr>
          <w:rFonts w:ascii="Times New Roman"/>
          <w:color w:val="2B2A29"/>
          <w:spacing w:val="-3"/>
        </w:rPr>
        <w:t> </w:t>
      </w:r>
      <w:r>
        <w:rPr>
          <w:rFonts w:ascii="Times New Roman"/>
          <w:color w:val="2B2A29"/>
        </w:rPr>
        <w:t>remade</w:t>
      </w:r>
      <w:r>
        <w:rPr>
          <w:rFonts w:ascii="Times New Roman"/>
          <w:color w:val="2B2A29"/>
          <w:spacing w:val="-3"/>
        </w:rPr>
        <w:t> </w:t>
      </w:r>
      <w:r>
        <w:rPr>
          <w:rFonts w:ascii="Times New Roman"/>
          <w:color w:val="2B2A29"/>
        </w:rPr>
        <w:t>in</w:t>
      </w:r>
      <w:r>
        <w:rPr>
          <w:rFonts w:ascii="Times New Roman"/>
          <w:color w:val="2B2A29"/>
          <w:spacing w:val="-3"/>
        </w:rPr>
        <w:t> </w:t>
      </w:r>
      <w:r>
        <w:rPr>
          <w:rFonts w:ascii="Times New Roman"/>
          <w:color w:val="2B2A29"/>
        </w:rPr>
        <w:t>succes- </w:t>
      </w:r>
      <w:r>
        <w:rPr>
          <w:rFonts w:ascii="Times New Roman"/>
          <w:color w:val="2B2A29"/>
          <w:spacing w:val="-4"/>
        </w:rPr>
        <w:t>sive</w:t>
      </w:r>
      <w:r>
        <w:rPr>
          <w:rFonts w:ascii="Times New Roman"/>
          <w:color w:val="2B2A29"/>
          <w:spacing w:val="-6"/>
        </w:rPr>
        <w:t> </w:t>
      </w:r>
      <w:r>
        <w:rPr>
          <w:rFonts w:ascii="Times New Roman"/>
          <w:color w:val="2B2A29"/>
          <w:spacing w:val="-4"/>
        </w:rPr>
        <w:t>cycles</w:t>
      </w:r>
      <w:r>
        <w:rPr>
          <w:rFonts w:ascii="Times New Roman"/>
          <w:color w:val="2B2A29"/>
          <w:spacing w:val="-6"/>
        </w:rPr>
        <w:t> </w:t>
      </w:r>
      <w:r>
        <w:rPr>
          <w:rFonts w:ascii="Times New Roman"/>
          <w:color w:val="2B2A29"/>
          <w:spacing w:val="-4"/>
        </w:rPr>
        <w:t>in</w:t>
      </w:r>
      <w:r>
        <w:rPr>
          <w:rFonts w:ascii="Times New Roman"/>
          <w:color w:val="2B2A29"/>
          <w:spacing w:val="-6"/>
        </w:rPr>
        <w:t> </w:t>
      </w:r>
      <w:r>
        <w:rPr>
          <w:rFonts w:ascii="Times New Roman"/>
          <w:color w:val="2B2A29"/>
          <w:spacing w:val="-4"/>
        </w:rPr>
        <w:t>order</w:t>
      </w:r>
      <w:r>
        <w:rPr>
          <w:rFonts w:ascii="Times New Roman"/>
          <w:color w:val="2B2A29"/>
          <w:spacing w:val="-6"/>
        </w:rPr>
        <w:t> </w:t>
      </w:r>
      <w:r>
        <w:rPr>
          <w:rFonts w:ascii="Times New Roman"/>
          <w:color w:val="2B2A29"/>
          <w:spacing w:val="-4"/>
        </w:rPr>
        <w:t>for</w:t>
      </w:r>
      <w:r>
        <w:rPr>
          <w:rFonts w:ascii="Times New Roman"/>
          <w:color w:val="2B2A29"/>
          <w:spacing w:val="-6"/>
        </w:rPr>
        <w:t> </w:t>
      </w:r>
      <w:r>
        <w:rPr>
          <w:rFonts w:ascii="Times New Roman"/>
          <w:color w:val="2B2A29"/>
          <w:spacing w:val="-4"/>
        </w:rPr>
        <w:t>the</w:t>
      </w:r>
      <w:r>
        <w:rPr>
          <w:rFonts w:ascii="Times New Roman"/>
          <w:color w:val="2B2A29"/>
          <w:spacing w:val="-6"/>
        </w:rPr>
        <w:t> </w:t>
      </w:r>
      <w:r>
        <w:rPr>
          <w:rFonts w:ascii="Times New Roman"/>
          <w:color w:val="2B2A29"/>
          <w:spacing w:val="-4"/>
        </w:rPr>
        <w:t>positive</w:t>
      </w:r>
      <w:r>
        <w:rPr>
          <w:rFonts w:ascii="Times New Roman"/>
          <w:color w:val="2B2A29"/>
          <w:spacing w:val="-6"/>
        </w:rPr>
        <w:t> </w:t>
      </w:r>
      <w:r>
        <w:rPr>
          <w:rFonts w:ascii="Times New Roman"/>
          <w:color w:val="2B2A29"/>
          <w:spacing w:val="-4"/>
        </w:rPr>
        <w:t>impacts</w:t>
      </w:r>
      <w:r>
        <w:rPr>
          <w:rFonts w:ascii="Times New Roman"/>
          <w:color w:val="2B2A29"/>
          <w:spacing w:val="-6"/>
        </w:rPr>
        <w:t> </w:t>
      </w:r>
      <w:r>
        <w:rPr>
          <w:rFonts w:ascii="Times New Roman"/>
          <w:color w:val="2B2A29"/>
          <w:spacing w:val="-4"/>
        </w:rPr>
        <w:t>to</w:t>
      </w:r>
      <w:r>
        <w:rPr>
          <w:rFonts w:ascii="Times New Roman"/>
          <w:color w:val="2B2A29"/>
          <w:spacing w:val="-6"/>
        </w:rPr>
        <w:t> </w:t>
      </w:r>
      <w:r>
        <w:rPr>
          <w:rFonts w:ascii="Times New Roman"/>
          <w:color w:val="2B2A29"/>
          <w:spacing w:val="-4"/>
        </w:rPr>
        <w:t>be</w:t>
      </w:r>
      <w:r>
        <w:rPr>
          <w:rFonts w:ascii="Times New Roman"/>
          <w:color w:val="2B2A29"/>
          <w:spacing w:val="-6"/>
        </w:rPr>
        <w:t> </w:t>
      </w:r>
      <w:r>
        <w:rPr>
          <w:rFonts w:ascii="Times New Roman"/>
          <w:color w:val="2B2A29"/>
          <w:spacing w:val="-4"/>
        </w:rPr>
        <w:t>effective.</w:t>
      </w:r>
      <w:r>
        <w:rPr>
          <w:rFonts w:ascii="Times New Roman"/>
          <w:color w:val="2B2A29"/>
          <w:spacing w:val="-6"/>
        </w:rPr>
        <w:t> </w:t>
      </w:r>
      <w:r>
        <w:rPr>
          <w:rFonts w:ascii="Times New Roman"/>
          <w:color w:val="2B2A29"/>
          <w:spacing w:val="-4"/>
        </w:rPr>
        <w:t>For</w:t>
      </w:r>
      <w:r>
        <w:rPr>
          <w:rFonts w:ascii="Times New Roman"/>
          <w:color w:val="2B2A29"/>
          <w:spacing w:val="-7"/>
        </w:rPr>
        <w:t> </w:t>
      </w:r>
      <w:r>
        <w:rPr>
          <w:rFonts w:ascii="Times New Roman"/>
          <w:color w:val="2B2A29"/>
          <w:spacing w:val="-4"/>
        </w:rPr>
        <w:t>example,</w:t>
      </w:r>
      <w:r>
        <w:rPr>
          <w:rFonts w:ascii="Times New Roman"/>
          <w:color w:val="2B2A29"/>
          <w:spacing w:val="-6"/>
        </w:rPr>
        <w:t> </w:t>
      </w:r>
      <w:r>
        <w:rPr>
          <w:rFonts w:ascii="Times New Roman"/>
          <w:color w:val="2B2A29"/>
          <w:spacing w:val="-4"/>
        </w:rPr>
        <w:t>maker-spaces </w:t>
      </w:r>
      <w:r>
        <w:rPr>
          <w:rFonts w:ascii="Times New Roman"/>
          <w:color w:val="2B2A29"/>
        </w:rPr>
        <w:t>and</w:t>
      </w:r>
      <w:r>
        <w:rPr>
          <w:rFonts w:ascii="Times New Roman"/>
          <w:color w:val="2B2A29"/>
          <w:spacing w:val="-5"/>
        </w:rPr>
        <w:t> </w:t>
      </w:r>
      <w:r>
        <w:rPr>
          <w:rFonts w:ascii="Times New Roman"/>
          <w:color w:val="2B2A29"/>
        </w:rPr>
        <w:t>research</w:t>
      </w:r>
      <w:r>
        <w:rPr>
          <w:rFonts w:ascii="Times New Roman"/>
          <w:color w:val="2B2A29"/>
          <w:spacing w:val="-5"/>
        </w:rPr>
        <w:t> </w:t>
      </w:r>
      <w:r>
        <w:rPr>
          <w:rFonts w:ascii="Times New Roman"/>
          <w:color w:val="2B2A29"/>
        </w:rPr>
        <w:t>efforts</w:t>
      </w:r>
      <w:r>
        <w:rPr>
          <w:rFonts w:ascii="Times New Roman"/>
          <w:color w:val="2B2A29"/>
          <w:spacing w:val="-5"/>
        </w:rPr>
        <w:t> </w:t>
      </w:r>
      <w:r>
        <w:rPr>
          <w:rFonts w:ascii="Times New Roman"/>
          <w:color w:val="2B2A29"/>
        </w:rPr>
        <w:t>on</w:t>
      </w:r>
      <w:r>
        <w:rPr>
          <w:rFonts w:ascii="Times New Roman"/>
          <w:color w:val="2B2A29"/>
          <w:spacing w:val="-5"/>
        </w:rPr>
        <w:t> </w:t>
      </w:r>
      <w:r>
        <w:rPr>
          <w:rFonts w:ascii="Times New Roman"/>
          <w:color w:val="2B2A29"/>
        </w:rPr>
        <w:t>college</w:t>
      </w:r>
      <w:r>
        <w:rPr>
          <w:rFonts w:ascii="Times New Roman"/>
          <w:color w:val="2B2A29"/>
          <w:spacing w:val="-5"/>
        </w:rPr>
        <w:t> </w:t>
      </w:r>
      <w:r>
        <w:rPr>
          <w:rFonts w:ascii="Times New Roman"/>
          <w:color w:val="2B2A29"/>
        </w:rPr>
        <w:t>campuses</w:t>
      </w:r>
      <w:r>
        <w:rPr>
          <w:rFonts w:ascii="Times New Roman"/>
          <w:color w:val="2B2A29"/>
          <w:spacing w:val="-5"/>
        </w:rPr>
        <w:t> </w:t>
      </w:r>
      <w:r>
        <w:rPr>
          <w:rFonts w:ascii="Times New Roman"/>
          <w:color w:val="2B2A29"/>
        </w:rPr>
        <w:t>need</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collaborate</w:t>
      </w:r>
      <w:r>
        <w:rPr>
          <w:rFonts w:ascii="Times New Roman"/>
          <w:color w:val="2B2A29"/>
          <w:spacing w:val="-5"/>
        </w:rPr>
        <w:t> </w:t>
      </w:r>
      <w:r>
        <w:rPr>
          <w:rFonts w:ascii="Times New Roman"/>
          <w:color w:val="2B2A29"/>
        </w:rPr>
        <w:t>with</w:t>
      </w:r>
      <w:r>
        <w:rPr>
          <w:rFonts w:ascii="Times New Roman"/>
          <w:color w:val="2B2A29"/>
          <w:spacing w:val="-5"/>
        </w:rPr>
        <w:t> </w:t>
      </w:r>
      <w:r>
        <w:rPr>
          <w:rFonts w:ascii="Times New Roman"/>
          <w:color w:val="2B2A29"/>
        </w:rPr>
        <w:t>industry</w:t>
      </w:r>
      <w:r>
        <w:rPr>
          <w:rFonts w:ascii="Times New Roman"/>
          <w:color w:val="2B2A29"/>
          <w:spacing w:val="-5"/>
        </w:rPr>
        <w:t> </w:t>
      </w:r>
      <w:r>
        <w:rPr>
          <w:rFonts w:ascii="Times New Roman"/>
          <w:color w:val="2B2A29"/>
        </w:rPr>
        <w:t>to</w:t>
      </w:r>
      <w:r>
        <w:rPr>
          <w:rFonts w:ascii="Times New Roman"/>
          <w:color w:val="2B2A29"/>
          <w:spacing w:val="-5"/>
        </w:rPr>
        <w:t> </w:t>
      </w:r>
      <w:r>
        <w:rPr>
          <w:rFonts w:ascii="Times New Roman"/>
          <w:color w:val="2B2A29"/>
        </w:rPr>
        <w:t>make the results widely available.</w:t>
      </w:r>
    </w:p>
    <w:p>
      <w:pPr>
        <w:pStyle w:val="BodyText"/>
        <w:spacing w:line="249" w:lineRule="auto" w:before="11"/>
        <w:ind w:left="357" w:right="354" w:firstLine="240"/>
        <w:jc w:val="both"/>
        <w:rPr>
          <w:rFonts w:ascii="Times New Roman" w:hAnsi="Times New Roman"/>
        </w:rPr>
      </w:pPr>
      <w:r>
        <w:rPr>
          <w:rFonts w:ascii="Times New Roman" w:hAnsi="Times New Roman"/>
          <w:color w:val="2B2A29"/>
        </w:rPr>
        <w:t>Virginia</w:t>
      </w:r>
      <w:r>
        <w:rPr>
          <w:rFonts w:ascii="Times New Roman" w:hAnsi="Times New Roman"/>
          <w:color w:val="2B2A29"/>
          <w:spacing w:val="-13"/>
        </w:rPr>
        <w:t> </w:t>
      </w:r>
      <w:r>
        <w:rPr>
          <w:rFonts w:ascii="Times New Roman" w:hAnsi="Times New Roman"/>
          <w:color w:val="2B2A29"/>
        </w:rPr>
        <w:t>Tech’s</w:t>
      </w:r>
      <w:r>
        <w:rPr>
          <w:rFonts w:ascii="Times New Roman" w:hAnsi="Times New Roman"/>
          <w:color w:val="2B2A29"/>
          <w:spacing w:val="-12"/>
        </w:rPr>
        <w:t> </w:t>
      </w:r>
      <w:r>
        <w:rPr>
          <w:rFonts w:ascii="Times New Roman" w:hAnsi="Times New Roman"/>
          <w:color w:val="2B2A29"/>
        </w:rPr>
        <w:t>HCSE</w:t>
      </w:r>
      <w:r>
        <w:rPr>
          <w:rFonts w:ascii="Times New Roman" w:hAnsi="Times New Roman"/>
          <w:color w:val="2B2A29"/>
          <w:spacing w:val="-13"/>
        </w:rPr>
        <w:t> </w:t>
      </w:r>
      <w:r>
        <w:rPr>
          <w:rFonts w:ascii="Times New Roman" w:hAnsi="Times New Roman"/>
          <w:color w:val="2B2A29"/>
        </w:rPr>
        <w:t>plans</w:t>
      </w:r>
      <w:r>
        <w:rPr>
          <w:rFonts w:ascii="Times New Roman" w:hAnsi="Times New Roman"/>
          <w:color w:val="2B2A29"/>
          <w:spacing w:val="-12"/>
        </w:rPr>
        <w:t> </w:t>
      </w:r>
      <w:r>
        <w:rPr>
          <w:rFonts w:ascii="Times New Roman" w:hAnsi="Times New Roman"/>
          <w:color w:val="2B2A29"/>
        </w:rPr>
        <w:t>include</w:t>
      </w:r>
      <w:r>
        <w:rPr>
          <w:rFonts w:ascii="Times New Roman" w:hAnsi="Times New Roman"/>
          <w:color w:val="2B2A29"/>
          <w:spacing w:val="-13"/>
        </w:rPr>
        <w:t> </w:t>
      </w:r>
      <w:r>
        <w:rPr>
          <w:rFonts w:ascii="Times New Roman" w:hAnsi="Times New Roman"/>
          <w:color w:val="2B2A29"/>
        </w:rPr>
        <w:t>Living</w:t>
      </w:r>
      <w:r>
        <w:rPr>
          <w:rFonts w:ascii="Times New Roman" w:hAnsi="Times New Roman"/>
          <w:color w:val="2B2A29"/>
          <w:spacing w:val="-12"/>
        </w:rPr>
        <w:t> </w:t>
      </w:r>
      <w:r>
        <w:rPr>
          <w:rFonts w:ascii="Times New Roman" w:hAnsi="Times New Roman"/>
          <w:color w:val="2B2A29"/>
        </w:rPr>
        <w:t>Laboratories</w:t>
      </w:r>
      <w:r>
        <w:rPr>
          <w:rFonts w:ascii="Times New Roman" w:hAnsi="Times New Roman"/>
          <w:color w:val="2B2A29"/>
          <w:spacing w:val="-13"/>
        </w:rPr>
        <w:t> </w:t>
      </w:r>
      <w:r>
        <w:rPr>
          <w:rFonts w:ascii="Times New Roman" w:hAnsi="Times New Roman"/>
          <w:color w:val="2B2A29"/>
        </w:rPr>
        <w:t>that</w:t>
      </w:r>
      <w:r>
        <w:rPr>
          <w:rFonts w:ascii="Times New Roman" w:hAnsi="Times New Roman"/>
          <w:color w:val="2B2A29"/>
          <w:spacing w:val="-12"/>
        </w:rPr>
        <w:t> </w:t>
      </w:r>
      <w:r>
        <w:rPr>
          <w:rFonts w:ascii="Times New Roman" w:hAnsi="Times New Roman"/>
          <w:color w:val="2B2A29"/>
        </w:rPr>
        <w:t>are</w:t>
      </w:r>
      <w:r>
        <w:rPr>
          <w:rFonts w:ascii="Times New Roman" w:hAnsi="Times New Roman"/>
          <w:color w:val="2B2A29"/>
          <w:spacing w:val="-13"/>
        </w:rPr>
        <w:t> </w:t>
      </w:r>
      <w:r>
        <w:rPr>
          <w:rFonts w:ascii="Times New Roman" w:hAnsi="Times New Roman"/>
          <w:color w:val="2B2A29"/>
        </w:rPr>
        <w:t>“...</w:t>
      </w:r>
      <w:r>
        <w:rPr>
          <w:rFonts w:ascii="Times New Roman" w:hAnsi="Times New Roman"/>
          <w:color w:val="2B2A29"/>
          <w:spacing w:val="-12"/>
        </w:rPr>
        <w:t> </w:t>
      </w:r>
      <w:r>
        <w:rPr>
          <w:rFonts w:ascii="Times New Roman" w:hAnsi="Times New Roman"/>
          <w:color w:val="2B2A29"/>
        </w:rPr>
        <w:t>experiential environments wherein students and researchers can engage in learning, discovery, and innovation through interactions with real-world systems and communities. Living labs incorporate ‘smart’ autonomous systems that range from furniture and wearable technology to buildings and the surrounding landscape. These systems will</w:t>
      </w:r>
      <w:r>
        <w:rPr>
          <w:rFonts w:ascii="Times New Roman" w:hAnsi="Times New Roman"/>
          <w:color w:val="2B2A29"/>
          <w:spacing w:val="-9"/>
        </w:rPr>
        <w:t> </w:t>
      </w:r>
      <w:r>
        <w:rPr>
          <w:rFonts w:ascii="Times New Roman" w:hAnsi="Times New Roman"/>
          <w:color w:val="2B2A29"/>
        </w:rPr>
        <w:t>assist</w:t>
      </w:r>
      <w:r>
        <w:rPr>
          <w:rFonts w:ascii="Times New Roman" w:hAnsi="Times New Roman"/>
          <w:color w:val="2B2A29"/>
          <w:spacing w:val="-9"/>
        </w:rPr>
        <w:t> </w:t>
      </w:r>
      <w:r>
        <w:rPr>
          <w:rFonts w:ascii="Times New Roman" w:hAnsi="Times New Roman"/>
          <w:color w:val="2B2A29"/>
        </w:rPr>
        <w:t>humans</w:t>
      </w:r>
      <w:r>
        <w:rPr>
          <w:rFonts w:ascii="Times New Roman" w:hAnsi="Times New Roman"/>
          <w:color w:val="2B2A29"/>
          <w:spacing w:val="-9"/>
        </w:rPr>
        <w:t> </w:t>
      </w:r>
      <w:r>
        <w:rPr>
          <w:rFonts w:ascii="Times New Roman" w:hAnsi="Times New Roman"/>
          <w:color w:val="2B2A29"/>
        </w:rPr>
        <w:t>in</w:t>
      </w:r>
      <w:r>
        <w:rPr>
          <w:rFonts w:ascii="Times New Roman" w:hAnsi="Times New Roman"/>
          <w:color w:val="2B2A29"/>
          <w:spacing w:val="-9"/>
        </w:rPr>
        <w:t> </w:t>
      </w:r>
      <w:r>
        <w:rPr>
          <w:rFonts w:ascii="Times New Roman" w:hAnsi="Times New Roman"/>
          <w:color w:val="2B2A29"/>
        </w:rPr>
        <w:t>multiple</w:t>
      </w:r>
      <w:r>
        <w:rPr>
          <w:rFonts w:ascii="Times New Roman" w:hAnsi="Times New Roman"/>
          <w:color w:val="2B2A29"/>
          <w:spacing w:val="-9"/>
        </w:rPr>
        <w:t> </w:t>
      </w:r>
      <w:r>
        <w:rPr>
          <w:rFonts w:ascii="Times New Roman" w:hAnsi="Times New Roman"/>
          <w:color w:val="2B2A29"/>
        </w:rPr>
        <w:t>ways</w:t>
      </w:r>
      <w:r>
        <w:rPr>
          <w:rFonts w:ascii="Times New Roman" w:hAnsi="Times New Roman"/>
          <w:color w:val="2B2A29"/>
          <w:spacing w:val="-10"/>
        </w:rPr>
        <w:t> </w:t>
      </w:r>
      <w:r>
        <w:rPr>
          <w:rFonts w:ascii="Times New Roman" w:hAnsi="Times New Roman"/>
          <w:color w:val="2B2A29"/>
        </w:rPr>
        <w:t>that</w:t>
      </w:r>
      <w:r>
        <w:rPr>
          <w:rFonts w:ascii="Times New Roman" w:hAnsi="Times New Roman"/>
          <w:color w:val="2B2A29"/>
          <w:spacing w:val="-9"/>
        </w:rPr>
        <w:t> </w:t>
      </w:r>
      <w:r>
        <w:rPr>
          <w:rFonts w:ascii="Times New Roman" w:hAnsi="Times New Roman"/>
          <w:color w:val="2B2A29"/>
        </w:rPr>
        <w:t>include</w:t>
      </w:r>
      <w:r>
        <w:rPr>
          <w:rFonts w:ascii="Times New Roman" w:hAnsi="Times New Roman"/>
          <w:color w:val="2B2A29"/>
          <w:spacing w:val="-9"/>
        </w:rPr>
        <w:t> </w:t>
      </w:r>
      <w:r>
        <w:rPr>
          <w:rFonts w:ascii="Times New Roman" w:hAnsi="Times New Roman"/>
          <w:color w:val="2B2A29"/>
        </w:rPr>
        <w:t>supporting</w:t>
      </w:r>
      <w:r>
        <w:rPr>
          <w:rFonts w:ascii="Times New Roman" w:hAnsi="Times New Roman"/>
          <w:color w:val="2B2A29"/>
          <w:spacing w:val="-9"/>
        </w:rPr>
        <w:t> </w:t>
      </w:r>
      <w:r>
        <w:rPr>
          <w:rFonts w:ascii="Times New Roman" w:hAnsi="Times New Roman"/>
          <w:color w:val="2B2A29"/>
        </w:rPr>
        <w:t>wellness,</w:t>
      </w:r>
      <w:r>
        <w:rPr>
          <w:rFonts w:ascii="Times New Roman" w:hAnsi="Times New Roman"/>
          <w:color w:val="2B2A29"/>
          <w:spacing w:val="-9"/>
        </w:rPr>
        <w:t> </w:t>
      </w:r>
      <w:r>
        <w:rPr>
          <w:rFonts w:ascii="Times New Roman" w:hAnsi="Times New Roman"/>
          <w:color w:val="2B2A29"/>
        </w:rPr>
        <w:t>collaboration, solitude,</w:t>
      </w:r>
      <w:r>
        <w:rPr>
          <w:rFonts w:ascii="Times New Roman" w:hAnsi="Times New Roman"/>
          <w:color w:val="2B2A29"/>
          <w:spacing w:val="-9"/>
        </w:rPr>
        <w:t> </w:t>
      </w:r>
      <w:r>
        <w:rPr>
          <w:rFonts w:ascii="Times New Roman" w:hAnsi="Times New Roman"/>
          <w:color w:val="2B2A29"/>
        </w:rPr>
        <w:t>inspiration,</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6"/>
        </w:rPr>
        <w:t> </w:t>
      </w:r>
      <w:r>
        <w:rPr>
          <w:rFonts w:ascii="Times New Roman" w:hAnsi="Times New Roman"/>
          <w:color w:val="2B2A29"/>
        </w:rPr>
        <w:t>disruption”</w:t>
      </w:r>
      <w:r>
        <w:rPr>
          <w:rFonts w:ascii="Times New Roman" w:hAnsi="Times New Roman"/>
          <w:color w:val="2B2A29"/>
          <w:spacing w:val="-6"/>
        </w:rPr>
        <w:t> </w:t>
      </w:r>
      <w:r>
        <w:rPr>
          <w:rFonts w:ascii="Times New Roman" w:hAnsi="Times New Roman"/>
          <w:color w:val="2B2A29"/>
        </w:rPr>
        <w:t>(Hundley</w:t>
      </w:r>
      <w:r>
        <w:rPr>
          <w:rFonts w:ascii="Times New Roman" w:hAnsi="Times New Roman"/>
          <w:color w:val="2B2A29"/>
          <w:spacing w:val="-5"/>
        </w:rPr>
        <w:t> </w:t>
      </w:r>
      <w:hyperlink w:history="true" w:anchor="_bookmark558">
        <w:r>
          <w:rPr>
            <w:rFonts w:ascii="Times New Roman" w:hAnsi="Times New Roman"/>
            <w:color w:val="0000F9"/>
          </w:rPr>
          <w:t>2016</w:t>
        </w:r>
      </w:hyperlink>
      <w:r>
        <w:rPr>
          <w:rFonts w:ascii="Times New Roman" w:hAnsi="Times New Roman"/>
          <w:color w:val="2B2A29"/>
        </w:rPr>
        <w:t>:</w:t>
      </w:r>
      <w:r>
        <w:rPr>
          <w:rFonts w:ascii="Times New Roman" w:hAnsi="Times New Roman"/>
          <w:color w:val="2B2A29"/>
          <w:spacing w:val="-6"/>
        </w:rPr>
        <w:t> </w:t>
      </w:r>
      <w:r>
        <w:rPr>
          <w:rFonts w:ascii="Times New Roman" w:hAnsi="Times New Roman"/>
          <w:color w:val="2B2A29"/>
        </w:rPr>
        <w:t>11).</w:t>
      </w:r>
      <w:r>
        <w:rPr>
          <w:rFonts w:ascii="Times New Roman" w:hAnsi="Times New Roman"/>
          <w:color w:val="2B2A29"/>
          <w:spacing w:val="-8"/>
        </w:rPr>
        <w:t> </w:t>
      </w:r>
      <w:r>
        <w:rPr>
          <w:rFonts w:ascii="Times New Roman" w:hAnsi="Times New Roman"/>
          <w:color w:val="2B2A29"/>
        </w:rPr>
        <w:t>The</w:t>
      </w:r>
      <w:r>
        <w:rPr>
          <w:rFonts w:ascii="Times New Roman" w:hAnsi="Times New Roman"/>
          <w:color w:val="2B2A29"/>
          <w:spacing w:val="-13"/>
        </w:rPr>
        <w:t> </w:t>
      </w:r>
      <w:r>
        <w:rPr>
          <w:rFonts w:ascii="Times New Roman" w:hAnsi="Times New Roman"/>
          <w:color w:val="2B2A29"/>
        </w:rPr>
        <w:t>Virginia</w:t>
      </w:r>
      <w:r>
        <w:rPr>
          <w:rFonts w:ascii="Times New Roman" w:hAnsi="Times New Roman"/>
          <w:color w:val="2B2A29"/>
          <w:spacing w:val="-8"/>
        </w:rPr>
        <w:t> </w:t>
      </w:r>
      <w:r>
        <w:rPr>
          <w:rFonts w:ascii="Times New Roman" w:hAnsi="Times New Roman"/>
          <w:color w:val="2B2A29"/>
        </w:rPr>
        <w:t>Tech</w:t>
      </w:r>
      <w:r>
        <w:rPr>
          <w:rFonts w:ascii="Times New Roman" w:hAnsi="Times New Roman"/>
          <w:color w:val="2B2A29"/>
          <w:spacing w:val="-6"/>
        </w:rPr>
        <w:t> </w:t>
      </w:r>
      <w:r>
        <w:rPr>
          <w:rFonts w:ascii="Times New Roman" w:hAnsi="Times New Roman"/>
          <w:color w:val="2B2A29"/>
          <w:spacing w:val="-4"/>
        </w:rPr>
        <w:t>HCSE</w:t>
      </w:r>
    </w:p>
    <w:p>
      <w:pPr>
        <w:pStyle w:val="BodyText"/>
        <w:rPr>
          <w:rFonts w:ascii="Times New Roman"/>
        </w:rPr>
      </w:pPr>
    </w:p>
    <w:p>
      <w:pPr>
        <w:pStyle w:val="BodyText"/>
        <w:spacing w:before="65"/>
        <w:rPr>
          <w:rFonts w:ascii="Times New Roman"/>
        </w:rPr>
      </w:pPr>
      <w:r>
        <w:rPr>
          <w:rFonts w:ascii="Times New Roman"/>
        </w:rPr>
        <w:drawing>
          <wp:anchor distT="0" distB="0" distL="0" distR="0" allowOverlap="1" layoutInCell="1" locked="0" behindDoc="1" simplePos="0" relativeHeight="487643136">
            <wp:simplePos x="0" y="0"/>
            <wp:positionH relativeFrom="page">
              <wp:posOffset>684000</wp:posOffset>
            </wp:positionH>
            <wp:positionV relativeFrom="paragraph">
              <wp:posOffset>203170</wp:posOffset>
            </wp:positionV>
            <wp:extent cx="4216765" cy="2901696"/>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414" cstate="print"/>
                    <a:stretch>
                      <a:fillRect/>
                    </a:stretch>
                  </pic:blipFill>
                  <pic:spPr>
                    <a:xfrm>
                      <a:off x="0" y="0"/>
                      <a:ext cx="4216765" cy="2901696"/>
                    </a:xfrm>
                    <a:prstGeom prst="rect">
                      <a:avLst/>
                    </a:prstGeom>
                  </pic:spPr>
                </pic:pic>
              </a:graphicData>
            </a:graphic>
          </wp:anchor>
        </w:drawing>
      </w:r>
    </w:p>
    <w:p>
      <w:pPr>
        <w:spacing w:before="194"/>
        <w:ind w:left="357" w:right="0" w:firstLine="0"/>
        <w:jc w:val="left"/>
        <w:rPr>
          <w:rFonts w:ascii="Times New Roman"/>
          <w:sz w:val="17"/>
        </w:rPr>
      </w:pPr>
      <w:bookmarkStart w:name="_bookmark537" w:id="539"/>
      <w:bookmarkEnd w:id="539"/>
      <w:r>
        <w:rPr/>
      </w:r>
      <w:r>
        <w:rPr>
          <w:rFonts w:ascii="Times New Roman"/>
          <w:b/>
          <w:color w:val="2B2A29"/>
          <w:sz w:val="17"/>
        </w:rPr>
        <w:t>Fig.</w:t>
      </w:r>
      <w:r>
        <w:rPr>
          <w:rFonts w:ascii="Times New Roman"/>
          <w:b/>
          <w:color w:val="2B2A29"/>
          <w:spacing w:val="-2"/>
          <w:sz w:val="17"/>
        </w:rPr>
        <w:t> </w:t>
      </w:r>
      <w:r>
        <w:rPr>
          <w:rFonts w:ascii="Times New Roman"/>
          <w:b/>
          <w:color w:val="2B2A29"/>
          <w:sz w:val="17"/>
        </w:rPr>
        <w:t>1</w:t>
      </w:r>
      <w:r>
        <w:rPr>
          <w:rFonts w:ascii="Times New Roman"/>
          <w:b/>
          <w:color w:val="2B2A29"/>
          <w:spacing w:val="66"/>
          <w:sz w:val="17"/>
        </w:rPr>
        <w:t> </w:t>
      </w:r>
      <w:r>
        <w:rPr>
          <w:rFonts w:ascii="Times New Roman"/>
          <w:color w:val="2B2A29"/>
          <w:sz w:val="17"/>
        </w:rPr>
        <w:t>Hundley</w:t>
      </w:r>
      <w:r>
        <w:rPr>
          <w:rFonts w:ascii="Times New Roman"/>
          <w:color w:val="2B2A29"/>
          <w:spacing w:val="-2"/>
          <w:sz w:val="17"/>
        </w:rPr>
        <w:t> </w:t>
      </w:r>
      <w:r>
        <w:rPr>
          <w:rFonts w:ascii="Times New Roman"/>
          <w:color w:val="2B2A29"/>
          <w:sz w:val="17"/>
        </w:rPr>
        <w:t>(</w:t>
      </w:r>
      <w:hyperlink w:history="true" w:anchor="_bookmark558">
        <w:r>
          <w:rPr>
            <w:rFonts w:ascii="Times New Roman"/>
            <w:color w:val="0000F9"/>
            <w:sz w:val="17"/>
          </w:rPr>
          <w:t>2016</w:t>
        </w:r>
      </w:hyperlink>
      <w:r>
        <w:rPr>
          <w:rFonts w:ascii="Times New Roman"/>
          <w:color w:val="2B2A29"/>
          <w:sz w:val="17"/>
        </w:rPr>
        <w:t>:</w:t>
      </w:r>
      <w:r>
        <w:rPr>
          <w:rFonts w:ascii="Times New Roman"/>
          <w:color w:val="2B2A29"/>
          <w:spacing w:val="-2"/>
          <w:sz w:val="17"/>
        </w:rPr>
        <w:t> </w:t>
      </w:r>
      <w:r>
        <w:rPr>
          <w:rFonts w:ascii="Times New Roman"/>
          <w:color w:val="2B2A29"/>
          <w:sz w:val="17"/>
        </w:rPr>
        <w:t>8)</w:t>
      </w:r>
      <w:r>
        <w:rPr>
          <w:rFonts w:ascii="Times New Roman"/>
          <w:color w:val="2B2A29"/>
          <w:spacing w:val="-2"/>
          <w:sz w:val="17"/>
        </w:rPr>
        <w:t> </w:t>
      </w:r>
      <w:r>
        <w:rPr>
          <w:rFonts w:ascii="Times New Roman"/>
          <w:color w:val="2B2A29"/>
          <w:sz w:val="17"/>
        </w:rPr>
        <w:t>integrated</w:t>
      </w:r>
      <w:r>
        <w:rPr>
          <w:rFonts w:ascii="Times New Roman"/>
          <w:color w:val="2B2A29"/>
          <w:spacing w:val="-2"/>
          <w:sz w:val="17"/>
        </w:rPr>
        <w:t> </w:t>
      </w:r>
      <w:r>
        <w:rPr>
          <w:rFonts w:ascii="Times New Roman"/>
          <w:color w:val="2B2A29"/>
          <w:sz w:val="17"/>
        </w:rPr>
        <w:t>innovation</w:t>
      </w:r>
      <w:r>
        <w:rPr>
          <w:rFonts w:ascii="Times New Roman"/>
          <w:color w:val="2B2A29"/>
          <w:spacing w:val="-1"/>
          <w:sz w:val="17"/>
        </w:rPr>
        <w:t> </w:t>
      </w:r>
      <w:r>
        <w:rPr>
          <w:rFonts w:ascii="Times New Roman"/>
          <w:color w:val="2B2A29"/>
          <w:spacing w:val="-4"/>
          <w:sz w:val="17"/>
        </w:rPr>
        <w:t>hubs</w:t>
      </w:r>
    </w:p>
    <w:p>
      <w:pPr>
        <w:spacing w:after="0"/>
        <w:jc w:val="left"/>
        <w:rPr>
          <w:rFonts w:ascii="Times New Roman"/>
          <w:sz w:val="17"/>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72</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76"/>
        <w:rPr>
          <w:rFonts w:ascii="Times New Roman"/>
        </w:rPr>
      </w:pPr>
    </w:p>
    <w:p>
      <w:pPr>
        <w:pStyle w:val="BodyText"/>
        <w:spacing w:line="249" w:lineRule="auto"/>
        <w:ind w:left="357" w:right="355"/>
        <w:jc w:val="both"/>
        <w:rPr>
          <w:rFonts w:ascii="Times New Roman"/>
        </w:rPr>
      </w:pPr>
      <w:r>
        <w:rPr>
          <w:rFonts w:ascii="Times New Roman"/>
          <w:color w:val="2B2A29"/>
        </w:rPr>
        <w:t>model</w:t>
      </w:r>
      <w:r>
        <w:rPr>
          <w:rFonts w:ascii="Times New Roman"/>
          <w:color w:val="2B2A29"/>
          <w:spacing w:val="-5"/>
        </w:rPr>
        <w:t> </w:t>
      </w:r>
      <w:r>
        <w:rPr>
          <w:rFonts w:ascii="Times New Roman"/>
          <w:color w:val="2B2A29"/>
        </w:rPr>
        <w:t>represents</w:t>
      </w:r>
      <w:r>
        <w:rPr>
          <w:rFonts w:ascii="Times New Roman"/>
          <w:color w:val="2B2A29"/>
          <w:spacing w:val="-5"/>
        </w:rPr>
        <w:t> </w:t>
      </w:r>
      <w:r>
        <w:rPr>
          <w:rFonts w:ascii="Times New Roman"/>
          <w:color w:val="2B2A29"/>
        </w:rPr>
        <w:t>the</w:t>
      </w:r>
      <w:r>
        <w:rPr>
          <w:rFonts w:ascii="Times New Roman"/>
          <w:color w:val="2B2A29"/>
          <w:spacing w:val="-5"/>
        </w:rPr>
        <w:t> </w:t>
      </w:r>
      <w:r>
        <w:rPr>
          <w:rFonts w:ascii="Times New Roman"/>
          <w:color w:val="2B2A29"/>
        </w:rPr>
        <w:t>framework</w:t>
      </w:r>
      <w:r>
        <w:rPr>
          <w:rFonts w:ascii="Times New Roman"/>
          <w:color w:val="2B2A29"/>
          <w:spacing w:val="-6"/>
        </w:rPr>
        <w:t> </w:t>
      </w:r>
      <w:r>
        <w:rPr>
          <w:rFonts w:ascii="Times New Roman"/>
          <w:color w:val="2B2A29"/>
        </w:rPr>
        <w:t>for</w:t>
      </w:r>
      <w:r>
        <w:rPr>
          <w:rFonts w:ascii="Times New Roman"/>
          <w:color w:val="2B2A29"/>
          <w:spacing w:val="-6"/>
        </w:rPr>
        <w:t> </w:t>
      </w:r>
      <w:r>
        <w:rPr>
          <w:rFonts w:ascii="Times New Roman"/>
          <w:color w:val="2B2A29"/>
        </w:rPr>
        <w:t>a</w:t>
      </w:r>
      <w:r>
        <w:rPr>
          <w:rFonts w:ascii="Times New Roman"/>
          <w:color w:val="2B2A29"/>
          <w:spacing w:val="-5"/>
        </w:rPr>
        <w:t> </w:t>
      </w:r>
      <w:r>
        <w:rPr>
          <w:rFonts w:ascii="Times New Roman"/>
          <w:color w:val="2B2A29"/>
        </w:rPr>
        <w:t>type</w:t>
      </w:r>
      <w:r>
        <w:rPr>
          <w:rFonts w:ascii="Times New Roman"/>
          <w:color w:val="2B2A29"/>
          <w:spacing w:val="-5"/>
        </w:rPr>
        <w:t> </w:t>
      </w:r>
      <w:r>
        <w:rPr>
          <w:rFonts w:ascii="Times New Roman"/>
          <w:color w:val="2B2A29"/>
        </w:rPr>
        <w:t>of</w:t>
      </w:r>
      <w:r>
        <w:rPr>
          <w:rFonts w:ascii="Times New Roman"/>
          <w:color w:val="2B2A29"/>
          <w:spacing w:val="-5"/>
        </w:rPr>
        <w:t> </w:t>
      </w:r>
      <w:r>
        <w:rPr>
          <w:rFonts w:ascii="Times New Roman"/>
          <w:color w:val="2B2A29"/>
        </w:rPr>
        <w:t>immersive,</w:t>
      </w:r>
      <w:r>
        <w:rPr>
          <w:rFonts w:ascii="Times New Roman"/>
          <w:color w:val="2B2A29"/>
          <w:spacing w:val="-5"/>
        </w:rPr>
        <w:t> </w:t>
      </w:r>
      <w:r>
        <w:rPr>
          <w:rFonts w:ascii="Times New Roman"/>
          <w:color w:val="2B2A29"/>
        </w:rPr>
        <w:t>digital</w:t>
      </w:r>
      <w:r>
        <w:rPr>
          <w:rFonts w:ascii="Times New Roman"/>
          <w:color w:val="2B2A29"/>
          <w:spacing w:val="-5"/>
        </w:rPr>
        <w:t> </w:t>
      </w:r>
      <w:r>
        <w:rPr>
          <w:rFonts w:ascii="Times New Roman"/>
          <w:color w:val="2B2A29"/>
        </w:rPr>
        <w:t>learning</w:t>
      </w:r>
      <w:r>
        <w:rPr>
          <w:rFonts w:ascii="Times New Roman"/>
          <w:color w:val="2B2A29"/>
          <w:spacing w:val="-5"/>
        </w:rPr>
        <w:t> </w:t>
      </w:r>
      <w:r>
        <w:rPr>
          <w:rFonts w:ascii="Times New Roman"/>
          <w:color w:val="2B2A29"/>
        </w:rPr>
        <w:t>commons that can incorporate existing instructional and information software systems, designed for the most common XR applications used across the institution.</w:t>
      </w:r>
    </w:p>
    <w:p>
      <w:pPr>
        <w:pStyle w:val="BodyText"/>
        <w:rPr>
          <w:rFonts w:ascii="Times New Roman"/>
        </w:rPr>
      </w:pPr>
    </w:p>
    <w:p>
      <w:pPr>
        <w:pStyle w:val="BodyText"/>
        <w:spacing w:before="23"/>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spacing w:val="-2"/>
        </w:rPr>
        <w:t>Challenges</w:t>
      </w:r>
    </w:p>
    <w:p>
      <w:pPr>
        <w:pStyle w:val="BodyText"/>
        <w:spacing w:before="20"/>
        <w:rPr>
          <w:rFonts w:ascii="Times New Roman"/>
          <w:b/>
        </w:rPr>
      </w:pPr>
    </w:p>
    <w:p>
      <w:pPr>
        <w:pStyle w:val="BodyText"/>
        <w:spacing w:line="249" w:lineRule="auto"/>
        <w:ind w:left="357" w:right="354"/>
        <w:jc w:val="both"/>
        <w:rPr>
          <w:rFonts w:ascii="Times New Roman" w:hAnsi="Times New Roman"/>
        </w:rPr>
      </w:pP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field</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XR</w:t>
      </w:r>
      <w:r>
        <w:rPr>
          <w:rFonts w:ascii="Times New Roman" w:hAnsi="Times New Roman"/>
          <w:color w:val="2B2A29"/>
          <w:spacing w:val="-4"/>
        </w:rPr>
        <w:t> </w:t>
      </w:r>
      <w:r>
        <w:rPr>
          <w:rFonts w:ascii="Times New Roman" w:hAnsi="Times New Roman"/>
          <w:color w:val="2B2A29"/>
        </w:rPr>
        <w:t>is</w:t>
      </w:r>
      <w:r>
        <w:rPr>
          <w:rFonts w:ascii="Times New Roman" w:hAnsi="Times New Roman"/>
          <w:color w:val="2B2A29"/>
          <w:spacing w:val="-4"/>
        </w:rPr>
        <w:t> </w:t>
      </w:r>
      <w:r>
        <w:rPr>
          <w:rFonts w:ascii="Times New Roman" w:hAnsi="Times New Roman"/>
          <w:color w:val="2B2A29"/>
        </w:rPr>
        <w:t>in</w:t>
      </w:r>
      <w:r>
        <w:rPr>
          <w:rFonts w:ascii="Times New Roman" w:hAnsi="Times New Roman"/>
          <w:color w:val="2B2A29"/>
          <w:spacing w:val="-4"/>
        </w:rPr>
        <w:t> </w:t>
      </w:r>
      <w:r>
        <w:rPr>
          <w:rFonts w:ascii="Times New Roman" w:hAnsi="Times New Roman"/>
          <w:color w:val="2B2A29"/>
        </w:rPr>
        <w:t>need</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the</w:t>
      </w:r>
      <w:r>
        <w:rPr>
          <w:rFonts w:ascii="Times New Roman" w:hAnsi="Times New Roman"/>
          <w:color w:val="2B2A29"/>
          <w:spacing w:val="-4"/>
        </w:rPr>
        <w:t> </w:t>
      </w:r>
      <w:r>
        <w:rPr>
          <w:rFonts w:ascii="Times New Roman" w:hAnsi="Times New Roman"/>
          <w:color w:val="2B2A29"/>
        </w:rPr>
        <w:t>creation</w:t>
      </w:r>
      <w:r>
        <w:rPr>
          <w:rFonts w:ascii="Times New Roman" w:hAnsi="Times New Roman"/>
          <w:color w:val="2B2A29"/>
          <w:spacing w:val="-4"/>
        </w:rPr>
        <w:t> </w:t>
      </w:r>
      <w:r>
        <w:rPr>
          <w:rFonts w:ascii="Times New Roman" w:hAnsi="Times New Roman"/>
          <w:color w:val="2B2A29"/>
        </w:rPr>
        <w:t>of</w:t>
      </w:r>
      <w:r>
        <w:rPr>
          <w:rFonts w:ascii="Times New Roman" w:hAnsi="Times New Roman"/>
          <w:color w:val="2B2A29"/>
          <w:spacing w:val="-4"/>
        </w:rPr>
        <w:t> </w:t>
      </w:r>
      <w:r>
        <w:rPr>
          <w:rFonts w:ascii="Times New Roman" w:hAnsi="Times New Roman"/>
          <w:color w:val="2B2A29"/>
        </w:rPr>
        <w:t>standards</w:t>
      </w:r>
      <w:r>
        <w:rPr>
          <w:rFonts w:ascii="Times New Roman" w:hAnsi="Times New Roman"/>
          <w:color w:val="2B2A29"/>
          <w:spacing w:val="-4"/>
        </w:rPr>
        <w:t> </w:t>
      </w:r>
      <w:r>
        <w:rPr>
          <w:rFonts w:ascii="Times New Roman" w:hAnsi="Times New Roman"/>
          <w:color w:val="2B2A29"/>
        </w:rPr>
        <w:t>and</w:t>
      </w:r>
      <w:r>
        <w:rPr>
          <w:rFonts w:ascii="Times New Roman" w:hAnsi="Times New Roman"/>
          <w:color w:val="2B2A29"/>
          <w:spacing w:val="-4"/>
        </w:rPr>
        <w:t> </w:t>
      </w:r>
      <w:r>
        <w:rPr>
          <w:rFonts w:ascii="Times New Roman" w:hAnsi="Times New Roman"/>
          <w:color w:val="2B2A29"/>
        </w:rPr>
        <w:t>norms</w:t>
      </w:r>
      <w:r>
        <w:rPr>
          <w:rFonts w:ascii="Times New Roman" w:hAnsi="Times New Roman"/>
          <w:color w:val="2B2A29"/>
          <w:spacing w:val="-4"/>
        </w:rPr>
        <w:t> </w:t>
      </w:r>
      <w:r>
        <w:rPr>
          <w:rFonts w:ascii="Times New Roman" w:hAnsi="Times New Roman"/>
          <w:color w:val="2B2A29"/>
        </w:rPr>
        <w:t>for</w:t>
      </w:r>
      <w:r>
        <w:rPr>
          <w:rFonts w:ascii="Times New Roman" w:hAnsi="Times New Roman"/>
          <w:color w:val="2B2A29"/>
          <w:spacing w:val="-4"/>
        </w:rPr>
        <w:t> </w:t>
      </w:r>
      <w:r>
        <w:rPr>
          <w:rFonts w:ascii="Times New Roman" w:hAnsi="Times New Roman"/>
          <w:color w:val="2B2A29"/>
        </w:rPr>
        <w:t>implementing technologies</w:t>
      </w:r>
      <w:r>
        <w:rPr>
          <w:rFonts w:ascii="Times New Roman" w:hAnsi="Times New Roman"/>
          <w:color w:val="2B2A29"/>
          <w:spacing w:val="-12"/>
        </w:rPr>
        <w:t> </w:t>
      </w:r>
      <w:r>
        <w:rPr>
          <w:rFonts w:ascii="Times New Roman" w:hAnsi="Times New Roman"/>
          <w:color w:val="2B2A29"/>
        </w:rPr>
        <w:t>in</w:t>
      </w:r>
      <w:r>
        <w:rPr>
          <w:rFonts w:ascii="Times New Roman" w:hAnsi="Times New Roman"/>
          <w:color w:val="2B2A29"/>
          <w:spacing w:val="-12"/>
        </w:rPr>
        <w:t> </w:t>
      </w:r>
      <w:r>
        <w:rPr>
          <w:rFonts w:ascii="Times New Roman" w:hAnsi="Times New Roman"/>
          <w:color w:val="2B2A29"/>
        </w:rPr>
        <w:t>educational</w:t>
      </w:r>
      <w:r>
        <w:rPr>
          <w:rFonts w:ascii="Times New Roman" w:hAnsi="Times New Roman"/>
          <w:color w:val="2B2A29"/>
          <w:spacing w:val="-12"/>
        </w:rPr>
        <w:t> </w:t>
      </w:r>
      <w:r>
        <w:rPr>
          <w:rFonts w:ascii="Times New Roman" w:hAnsi="Times New Roman"/>
          <w:color w:val="2B2A29"/>
        </w:rPr>
        <w:t>settings,</w:t>
      </w:r>
      <w:r>
        <w:rPr>
          <w:rFonts w:ascii="Times New Roman" w:hAnsi="Times New Roman"/>
          <w:color w:val="2B2A29"/>
          <w:spacing w:val="-12"/>
        </w:rPr>
        <w:t> </w:t>
      </w:r>
      <w:r>
        <w:rPr>
          <w:rFonts w:ascii="Times New Roman" w:hAnsi="Times New Roman"/>
          <w:color w:val="2B2A29"/>
        </w:rPr>
        <w:t>which</w:t>
      </w:r>
      <w:r>
        <w:rPr>
          <w:rFonts w:ascii="Times New Roman" w:hAnsi="Times New Roman"/>
          <w:color w:val="2B2A29"/>
          <w:spacing w:val="-12"/>
        </w:rPr>
        <w:t> </w:t>
      </w:r>
      <w:r>
        <w:rPr>
          <w:rFonts w:ascii="Times New Roman" w:hAnsi="Times New Roman"/>
          <w:color w:val="2B2A29"/>
        </w:rPr>
        <w:t>could</w:t>
      </w:r>
      <w:r>
        <w:rPr>
          <w:rFonts w:ascii="Times New Roman" w:hAnsi="Times New Roman"/>
          <w:color w:val="2B2A29"/>
          <w:spacing w:val="-12"/>
        </w:rPr>
        <w:t> </w:t>
      </w:r>
      <w:r>
        <w:rPr>
          <w:rFonts w:ascii="Times New Roman" w:hAnsi="Times New Roman"/>
          <w:color w:val="2B2A29"/>
        </w:rPr>
        <w:t>provide</w:t>
      </w:r>
      <w:r>
        <w:rPr>
          <w:rFonts w:ascii="Times New Roman" w:hAnsi="Times New Roman"/>
          <w:color w:val="2B2A29"/>
          <w:spacing w:val="-12"/>
        </w:rPr>
        <w:t> </w:t>
      </w:r>
      <w:r>
        <w:rPr>
          <w:rFonts w:ascii="Times New Roman" w:hAnsi="Times New Roman"/>
          <w:color w:val="2B2A29"/>
        </w:rPr>
        <w:t>support</w:t>
      </w:r>
      <w:r>
        <w:rPr>
          <w:rFonts w:ascii="Times New Roman" w:hAnsi="Times New Roman"/>
          <w:color w:val="2B2A29"/>
          <w:spacing w:val="-12"/>
        </w:rPr>
        <w:t> </w:t>
      </w:r>
      <w:r>
        <w:rPr>
          <w:rFonts w:ascii="Times New Roman" w:hAnsi="Times New Roman"/>
          <w:color w:val="2B2A29"/>
        </w:rPr>
        <w:t>for</w:t>
      </w:r>
      <w:r>
        <w:rPr>
          <w:rFonts w:ascii="Times New Roman" w:hAnsi="Times New Roman"/>
          <w:color w:val="2B2A29"/>
          <w:spacing w:val="-12"/>
        </w:rPr>
        <w:t> </w:t>
      </w:r>
      <w:r>
        <w:rPr>
          <w:rFonts w:ascii="Times New Roman" w:hAnsi="Times New Roman"/>
          <w:color w:val="2B2A29"/>
        </w:rPr>
        <w:t>and</w:t>
      </w:r>
      <w:r>
        <w:rPr>
          <w:rFonts w:ascii="Times New Roman" w:hAnsi="Times New Roman"/>
          <w:color w:val="2B2A29"/>
          <w:spacing w:val="-12"/>
        </w:rPr>
        <w:t> </w:t>
      </w:r>
      <w:r>
        <w:rPr>
          <w:rFonts w:ascii="Times New Roman" w:hAnsi="Times New Roman"/>
          <w:color w:val="2B2A29"/>
        </w:rPr>
        <w:t>accelerate their adoption by higher education institutions. XR applications currently do not have universal standards that enable interoperability and seamless integration into existing software. Professional associations such as the IEEE’s IC Industry Consortium on Learning Engineering (ICICLE) (</w:t>
      </w:r>
      <w:hyperlink r:id="rId415">
        <w:r>
          <w:rPr>
            <w:rFonts w:ascii="Times New Roman" w:hAnsi="Times New Roman"/>
            <w:color w:val="0000F9"/>
          </w:rPr>
          <w:t>https://www.ieeeicicle.org/</w:t>
        </w:r>
      </w:hyperlink>
      <w:r>
        <w:rPr>
          <w:rFonts w:ascii="Times New Roman" w:hAnsi="Times New Roman"/>
          <w:color w:val="2B2A29"/>
        </w:rPr>
        <w:t>)</w:t>
      </w:r>
      <w:r>
        <w:rPr>
          <w:rFonts w:ascii="Times New Roman" w:hAnsi="Times New Roman"/>
          <w:color w:val="2B2A29"/>
        </w:rPr>
        <w:t> XR working groups</w:t>
      </w:r>
      <w:r>
        <w:rPr>
          <w:rFonts w:ascii="Times New Roman" w:hAnsi="Times New Roman"/>
          <w:color w:val="2B2A29"/>
        </w:rPr>
        <w:t> (</w:t>
      </w:r>
      <w:hyperlink r:id="rId416">
        <w:r>
          <w:rPr>
            <w:rFonts w:ascii="Times New Roman" w:hAnsi="Times New Roman"/>
            <w:color w:val="0000F9"/>
          </w:rPr>
          <w:t>https://www.ieeeicicle.org/xreality-sig</w:t>
        </w:r>
      </w:hyperlink>
      <w:r>
        <w:rPr>
          <w:rFonts w:ascii="Times New Roman" w:hAnsi="Times New Roman"/>
          <w:color w:val="2B2A29"/>
        </w:rPr>
        <w:t>)</w:t>
      </w:r>
      <w:r>
        <w:rPr>
          <w:rFonts w:ascii="Times New Roman" w:hAnsi="Times New Roman"/>
          <w:color w:val="2B2A29"/>
        </w:rPr>
        <w:t> are investigating how to make</w:t>
      </w:r>
      <w:r>
        <w:rPr>
          <w:rFonts w:ascii="Times New Roman" w:hAnsi="Times New Roman"/>
          <w:color w:val="2B2A29"/>
          <w:spacing w:val="-9"/>
        </w:rPr>
        <w:t> </w:t>
      </w:r>
      <w:r>
        <w:rPr>
          <w:rFonts w:ascii="Times New Roman" w:hAnsi="Times New Roman"/>
          <w:color w:val="2B2A29"/>
        </w:rPr>
        <w:t>the</w:t>
      </w:r>
      <w:r>
        <w:rPr>
          <w:rFonts w:ascii="Times New Roman" w:hAnsi="Times New Roman"/>
          <w:color w:val="2B2A29"/>
          <w:spacing w:val="-9"/>
        </w:rPr>
        <w:t> </w:t>
      </w:r>
      <w:r>
        <w:rPr>
          <w:rFonts w:ascii="Times New Roman" w:hAnsi="Times New Roman"/>
          <w:color w:val="2B2A29"/>
        </w:rPr>
        <w:t>user</w:t>
      </w:r>
      <w:r>
        <w:rPr>
          <w:rFonts w:ascii="Times New Roman" w:hAnsi="Times New Roman"/>
          <w:color w:val="2B2A29"/>
          <w:spacing w:val="-9"/>
        </w:rPr>
        <w:t> </w:t>
      </w:r>
      <w:r>
        <w:rPr>
          <w:rFonts w:ascii="Times New Roman" w:hAnsi="Times New Roman"/>
          <w:color w:val="2B2A29"/>
        </w:rPr>
        <w:t>experience</w:t>
      </w:r>
      <w:r>
        <w:rPr>
          <w:rFonts w:ascii="Times New Roman" w:hAnsi="Times New Roman"/>
          <w:color w:val="2B2A29"/>
          <w:spacing w:val="-9"/>
        </w:rPr>
        <w:t> </w:t>
      </w:r>
      <w:r>
        <w:rPr>
          <w:rFonts w:ascii="Times New Roman" w:hAnsi="Times New Roman"/>
          <w:color w:val="2B2A29"/>
        </w:rPr>
        <w:t>more</w:t>
      </w:r>
      <w:r>
        <w:rPr>
          <w:rFonts w:ascii="Times New Roman" w:hAnsi="Times New Roman"/>
          <w:color w:val="2B2A29"/>
          <w:spacing w:val="-9"/>
        </w:rPr>
        <w:t> </w:t>
      </w:r>
      <w:r>
        <w:rPr>
          <w:rFonts w:ascii="Times New Roman" w:hAnsi="Times New Roman"/>
          <w:color w:val="2B2A29"/>
        </w:rPr>
        <w:t>seamless</w:t>
      </w:r>
      <w:r>
        <w:rPr>
          <w:rFonts w:ascii="Times New Roman" w:hAnsi="Times New Roman"/>
          <w:color w:val="2B2A29"/>
          <w:spacing w:val="-9"/>
        </w:rPr>
        <w:t> </w:t>
      </w:r>
      <w:r>
        <w:rPr>
          <w:rFonts w:ascii="Times New Roman" w:hAnsi="Times New Roman"/>
          <w:color w:val="2B2A29"/>
        </w:rPr>
        <w:t>and</w:t>
      </w:r>
      <w:r>
        <w:rPr>
          <w:rFonts w:ascii="Times New Roman" w:hAnsi="Times New Roman"/>
          <w:color w:val="2B2A29"/>
          <w:spacing w:val="-9"/>
        </w:rPr>
        <w:t> </w:t>
      </w:r>
      <w:r>
        <w:rPr>
          <w:rFonts w:ascii="Times New Roman" w:hAnsi="Times New Roman"/>
          <w:color w:val="2B2A29"/>
        </w:rPr>
        <w:t>transparent.</w:t>
      </w:r>
      <w:r>
        <w:rPr>
          <w:rFonts w:ascii="Times New Roman" w:hAnsi="Times New Roman"/>
          <w:color w:val="2B2A29"/>
          <w:spacing w:val="-9"/>
        </w:rPr>
        <w:t> </w:t>
      </w:r>
      <w:r>
        <w:rPr>
          <w:rFonts w:ascii="Times New Roman" w:hAnsi="Times New Roman"/>
          <w:color w:val="2B2A29"/>
        </w:rPr>
        <w:t>Potentially,</w:t>
      </w:r>
      <w:r>
        <w:rPr>
          <w:rFonts w:ascii="Times New Roman" w:hAnsi="Times New Roman"/>
          <w:color w:val="2B2A29"/>
          <w:spacing w:val="-9"/>
        </w:rPr>
        <w:t> </w:t>
      </w:r>
      <w:r>
        <w:rPr>
          <w:rFonts w:ascii="Times New Roman" w:hAnsi="Times New Roman"/>
          <w:color w:val="2B2A29"/>
        </w:rPr>
        <w:t>if</w:t>
      </w:r>
      <w:r>
        <w:rPr>
          <w:rFonts w:ascii="Times New Roman" w:hAnsi="Times New Roman"/>
          <w:color w:val="2B2A29"/>
          <w:spacing w:val="-9"/>
        </w:rPr>
        <w:t> </w:t>
      </w:r>
      <w:r>
        <w:rPr>
          <w:rFonts w:ascii="Times New Roman" w:hAnsi="Times New Roman"/>
          <w:color w:val="2B2A29"/>
        </w:rPr>
        <w:t>universities coordinate</w:t>
      </w:r>
      <w:r>
        <w:rPr>
          <w:rFonts w:ascii="Times New Roman" w:hAnsi="Times New Roman"/>
          <w:color w:val="2B2A29"/>
          <w:spacing w:val="-6"/>
        </w:rPr>
        <w:t> </w:t>
      </w:r>
      <w:r>
        <w:rPr>
          <w:rFonts w:ascii="Times New Roman" w:hAnsi="Times New Roman"/>
          <w:color w:val="2B2A29"/>
        </w:rPr>
        <w:t>to</w:t>
      </w:r>
      <w:r>
        <w:rPr>
          <w:rFonts w:ascii="Times New Roman" w:hAnsi="Times New Roman"/>
          <w:color w:val="2B2A29"/>
          <w:spacing w:val="-6"/>
        </w:rPr>
        <w:t> </w:t>
      </w:r>
      <w:r>
        <w:rPr>
          <w:rFonts w:ascii="Times New Roman" w:hAnsi="Times New Roman"/>
          <w:color w:val="2B2A29"/>
        </w:rPr>
        <w:t>design</w:t>
      </w:r>
      <w:r>
        <w:rPr>
          <w:rFonts w:ascii="Times New Roman" w:hAnsi="Times New Roman"/>
          <w:color w:val="2B2A29"/>
          <w:spacing w:val="-6"/>
        </w:rPr>
        <w:t> </w:t>
      </w:r>
      <w:r>
        <w:rPr>
          <w:rFonts w:ascii="Times New Roman" w:hAnsi="Times New Roman"/>
          <w:color w:val="2B2A29"/>
        </w:rPr>
        <w:t>and</w:t>
      </w:r>
      <w:r>
        <w:rPr>
          <w:rFonts w:ascii="Times New Roman" w:hAnsi="Times New Roman"/>
          <w:color w:val="2B2A29"/>
          <w:spacing w:val="-6"/>
        </w:rPr>
        <w:t> </w:t>
      </w:r>
      <w:r>
        <w:rPr>
          <w:rFonts w:ascii="Times New Roman" w:hAnsi="Times New Roman"/>
          <w:color w:val="2B2A29"/>
        </w:rPr>
        <w:t>develop</w:t>
      </w:r>
      <w:r>
        <w:rPr>
          <w:rFonts w:ascii="Times New Roman" w:hAnsi="Times New Roman"/>
          <w:color w:val="2B2A29"/>
          <w:spacing w:val="-6"/>
        </w:rPr>
        <w:t> </w:t>
      </w:r>
      <w:r>
        <w:rPr>
          <w:rFonts w:ascii="Times New Roman" w:hAnsi="Times New Roman"/>
          <w:color w:val="2B2A29"/>
        </w:rPr>
        <w:t>communities</w:t>
      </w:r>
      <w:r>
        <w:rPr>
          <w:rFonts w:ascii="Times New Roman" w:hAnsi="Times New Roman"/>
          <w:color w:val="2B2A29"/>
          <w:spacing w:val="-6"/>
        </w:rPr>
        <w:t> </w:t>
      </w:r>
      <w:r>
        <w:rPr>
          <w:rFonts w:ascii="Times New Roman" w:hAnsi="Times New Roman"/>
          <w:color w:val="2B2A29"/>
        </w:rPr>
        <w:t>of</w:t>
      </w:r>
      <w:r>
        <w:rPr>
          <w:rFonts w:ascii="Times New Roman" w:hAnsi="Times New Roman"/>
          <w:color w:val="2B2A29"/>
          <w:spacing w:val="-6"/>
        </w:rPr>
        <w:t> </w:t>
      </w:r>
      <w:r>
        <w:rPr>
          <w:rFonts w:ascii="Times New Roman" w:hAnsi="Times New Roman"/>
          <w:color w:val="2B2A29"/>
        </w:rPr>
        <w:t>practice</w:t>
      </w:r>
      <w:r>
        <w:rPr>
          <w:rFonts w:ascii="Times New Roman" w:hAnsi="Times New Roman"/>
          <w:color w:val="2B2A29"/>
          <w:spacing w:val="-6"/>
        </w:rPr>
        <w:t> </w:t>
      </w:r>
      <w:r>
        <w:rPr>
          <w:rFonts w:ascii="Times New Roman" w:hAnsi="Times New Roman"/>
          <w:color w:val="2B2A29"/>
        </w:rPr>
        <w:t>using</w:t>
      </w:r>
      <w:r>
        <w:rPr>
          <w:rFonts w:ascii="Times New Roman" w:hAnsi="Times New Roman"/>
          <w:color w:val="2B2A29"/>
          <w:spacing w:val="-6"/>
        </w:rPr>
        <w:t> </w:t>
      </w:r>
      <w:r>
        <w:rPr>
          <w:rFonts w:ascii="Times New Roman" w:hAnsi="Times New Roman"/>
          <w:color w:val="2B2A29"/>
        </w:rPr>
        <w:t>XR,</w:t>
      </w:r>
      <w:r>
        <w:rPr>
          <w:rFonts w:ascii="Times New Roman" w:hAnsi="Times New Roman"/>
          <w:color w:val="2B2A29"/>
          <w:spacing w:val="-6"/>
        </w:rPr>
        <w:t> </w:t>
      </w:r>
      <w:r>
        <w:rPr>
          <w:rFonts w:ascii="Times New Roman" w:hAnsi="Times New Roman"/>
          <w:color w:val="2B2A29"/>
        </w:rPr>
        <w:t>standards</w:t>
      </w:r>
      <w:r>
        <w:rPr>
          <w:rFonts w:ascii="Times New Roman" w:hAnsi="Times New Roman"/>
          <w:color w:val="2B2A29"/>
          <w:spacing w:val="-6"/>
        </w:rPr>
        <w:t> </w:t>
      </w:r>
      <w:r>
        <w:rPr>
          <w:rFonts w:ascii="Times New Roman" w:hAnsi="Times New Roman"/>
          <w:color w:val="2B2A29"/>
        </w:rPr>
        <w:t>will develop faster for interoperability, building a robust ecosystem.</w:t>
      </w:r>
      <w:r>
        <w:rPr>
          <w:rFonts w:ascii="Times New Roman" w:hAnsi="Times New Roman"/>
          <w:color w:val="2B2A29"/>
          <w:spacing w:val="-1"/>
        </w:rPr>
        <w:t> </w:t>
      </w:r>
      <w:r>
        <w:rPr>
          <w:rFonts w:ascii="Times New Roman" w:hAnsi="Times New Roman"/>
          <w:color w:val="2B2A29"/>
        </w:rPr>
        <w:t>The pervasive use of XR is leading to the creation of new forms of partnerships and the potential for mass</w:t>
      </w:r>
      <w:r>
        <w:rPr>
          <w:rFonts w:ascii="Times New Roman" w:hAnsi="Times New Roman"/>
          <w:color w:val="2B2A29"/>
          <w:spacing w:val="-9"/>
        </w:rPr>
        <w:t> </w:t>
      </w:r>
      <w:r>
        <w:rPr>
          <w:rFonts w:ascii="Times New Roman" w:hAnsi="Times New Roman"/>
          <w:color w:val="2B2A29"/>
        </w:rPr>
        <w:t>collaboration.</w:t>
      </w:r>
      <w:r>
        <w:rPr>
          <w:rFonts w:ascii="Times New Roman" w:hAnsi="Times New Roman"/>
          <w:color w:val="2B2A29"/>
          <w:spacing w:val="-9"/>
        </w:rPr>
        <w:t> </w:t>
      </w:r>
      <w:r>
        <w:rPr>
          <w:rFonts w:ascii="Times New Roman" w:hAnsi="Times New Roman"/>
          <w:color w:val="2B2A29"/>
        </w:rPr>
        <w:t>More</w:t>
      </w:r>
      <w:r>
        <w:rPr>
          <w:rFonts w:ascii="Times New Roman" w:hAnsi="Times New Roman"/>
          <w:color w:val="2B2A29"/>
          <w:spacing w:val="-9"/>
        </w:rPr>
        <w:t> </w:t>
      </w:r>
      <w:r>
        <w:rPr>
          <w:rFonts w:ascii="Times New Roman" w:hAnsi="Times New Roman"/>
          <w:color w:val="2B2A29"/>
        </w:rPr>
        <w:t>sustainable</w:t>
      </w:r>
      <w:r>
        <w:rPr>
          <w:rFonts w:ascii="Times New Roman" w:hAnsi="Times New Roman"/>
          <w:color w:val="2B2A29"/>
          <w:spacing w:val="-10"/>
        </w:rPr>
        <w:t> </w:t>
      </w:r>
      <w:r>
        <w:rPr>
          <w:rFonts w:ascii="Times New Roman" w:hAnsi="Times New Roman"/>
          <w:color w:val="2B2A29"/>
        </w:rPr>
        <w:t>open-source</w:t>
      </w:r>
      <w:r>
        <w:rPr>
          <w:rFonts w:ascii="Times New Roman" w:hAnsi="Times New Roman"/>
          <w:color w:val="2B2A29"/>
          <w:spacing w:val="-9"/>
        </w:rPr>
        <w:t> </w:t>
      </w:r>
      <w:r>
        <w:rPr>
          <w:rFonts w:ascii="Times New Roman" w:hAnsi="Times New Roman"/>
          <w:color w:val="2B2A29"/>
        </w:rPr>
        <w:t>software</w:t>
      </w:r>
      <w:r>
        <w:rPr>
          <w:rFonts w:ascii="Times New Roman" w:hAnsi="Times New Roman"/>
          <w:color w:val="2B2A29"/>
          <w:spacing w:val="-9"/>
        </w:rPr>
        <w:t> </w:t>
      </w:r>
      <w:r>
        <w:rPr>
          <w:rFonts w:ascii="Times New Roman" w:hAnsi="Times New Roman"/>
          <w:color w:val="2B2A29"/>
        </w:rPr>
        <w:t>communities</w:t>
      </w:r>
      <w:r>
        <w:rPr>
          <w:rFonts w:ascii="Times New Roman" w:hAnsi="Times New Roman"/>
          <w:color w:val="2B2A29"/>
          <w:spacing w:val="-9"/>
        </w:rPr>
        <w:t> </w:t>
      </w:r>
      <w:r>
        <w:rPr>
          <w:rFonts w:ascii="Times New Roman" w:hAnsi="Times New Roman"/>
          <w:color w:val="2B2A29"/>
        </w:rPr>
        <w:t>are</w:t>
      </w:r>
      <w:r>
        <w:rPr>
          <w:rFonts w:ascii="Times New Roman" w:hAnsi="Times New Roman"/>
          <w:color w:val="2B2A29"/>
          <w:spacing w:val="-10"/>
        </w:rPr>
        <w:t> </w:t>
      </w:r>
      <w:r>
        <w:rPr>
          <w:rFonts w:ascii="Times New Roman" w:hAnsi="Times New Roman"/>
          <w:color w:val="2B2A29"/>
        </w:rPr>
        <w:t>exam- ples</w:t>
      </w:r>
      <w:r>
        <w:rPr>
          <w:rFonts w:ascii="Times New Roman" w:hAnsi="Times New Roman"/>
          <w:color w:val="2B2A29"/>
          <w:spacing w:val="-13"/>
        </w:rPr>
        <w:t> </w:t>
      </w:r>
      <w:r>
        <w:rPr>
          <w:rFonts w:ascii="Times New Roman" w:hAnsi="Times New Roman"/>
          <w:color w:val="2B2A29"/>
        </w:rPr>
        <w:t>of</w:t>
      </w:r>
      <w:r>
        <w:rPr>
          <w:rFonts w:ascii="Times New Roman" w:hAnsi="Times New Roman"/>
          <w:color w:val="2B2A29"/>
          <w:spacing w:val="-12"/>
        </w:rPr>
        <w:t> </w:t>
      </w:r>
      <w:r>
        <w:rPr>
          <w:rFonts w:ascii="Times New Roman" w:hAnsi="Times New Roman"/>
          <w:color w:val="2B2A29"/>
        </w:rPr>
        <w:t>collaborations</w:t>
      </w:r>
      <w:r>
        <w:rPr>
          <w:rFonts w:ascii="Times New Roman" w:hAnsi="Times New Roman"/>
          <w:color w:val="2B2A29"/>
          <w:spacing w:val="-13"/>
        </w:rPr>
        <w:t> </w:t>
      </w:r>
      <w:r>
        <w:rPr>
          <w:rFonts w:ascii="Times New Roman" w:hAnsi="Times New Roman"/>
          <w:color w:val="2B2A29"/>
        </w:rPr>
        <w:t>that</w:t>
      </w:r>
      <w:r>
        <w:rPr>
          <w:rFonts w:ascii="Times New Roman" w:hAnsi="Times New Roman"/>
          <w:color w:val="2B2A29"/>
          <w:spacing w:val="-12"/>
        </w:rPr>
        <w:t> </w:t>
      </w:r>
      <w:r>
        <w:rPr>
          <w:rFonts w:ascii="Times New Roman" w:hAnsi="Times New Roman"/>
          <w:color w:val="2B2A29"/>
        </w:rPr>
        <w:t>build</w:t>
      </w:r>
      <w:r>
        <w:rPr>
          <w:rFonts w:ascii="Times New Roman" w:hAnsi="Times New Roman"/>
          <w:color w:val="2B2A29"/>
          <w:spacing w:val="-13"/>
        </w:rPr>
        <w:t> </w:t>
      </w:r>
      <w:r>
        <w:rPr>
          <w:rFonts w:ascii="Times New Roman" w:hAnsi="Times New Roman"/>
          <w:color w:val="2B2A29"/>
        </w:rPr>
        <w:t>ecosystems</w:t>
      </w:r>
      <w:r>
        <w:rPr>
          <w:rFonts w:ascii="Times New Roman" w:hAnsi="Times New Roman"/>
          <w:color w:val="2B2A29"/>
          <w:spacing w:val="-12"/>
        </w:rPr>
        <w:t> </w:t>
      </w:r>
      <w:r>
        <w:rPr>
          <w:rFonts w:ascii="Times New Roman" w:hAnsi="Times New Roman"/>
          <w:color w:val="2B2A29"/>
        </w:rPr>
        <w:t>for</w:t>
      </w:r>
      <w:r>
        <w:rPr>
          <w:rFonts w:ascii="Times New Roman" w:hAnsi="Times New Roman"/>
          <w:color w:val="2B2A29"/>
          <w:spacing w:val="-13"/>
        </w:rPr>
        <w:t> </w:t>
      </w:r>
      <w:r>
        <w:rPr>
          <w:rFonts w:ascii="Times New Roman" w:hAnsi="Times New Roman"/>
          <w:color w:val="2B2A29"/>
        </w:rPr>
        <w:t>virtual</w:t>
      </w:r>
      <w:r>
        <w:rPr>
          <w:rFonts w:ascii="Times New Roman" w:hAnsi="Times New Roman"/>
          <w:color w:val="2B2A29"/>
          <w:spacing w:val="-12"/>
        </w:rPr>
        <w:t> </w:t>
      </w:r>
      <w:r>
        <w:rPr>
          <w:rFonts w:ascii="Times New Roman" w:hAnsi="Times New Roman"/>
          <w:color w:val="2B2A29"/>
        </w:rPr>
        <w:t>world</w:t>
      </w:r>
      <w:r>
        <w:rPr>
          <w:rFonts w:ascii="Times New Roman" w:hAnsi="Times New Roman"/>
          <w:color w:val="2B2A29"/>
          <w:spacing w:val="-13"/>
        </w:rPr>
        <w:t> </w:t>
      </w:r>
      <w:r>
        <w:rPr>
          <w:rFonts w:ascii="Times New Roman" w:hAnsi="Times New Roman"/>
          <w:color w:val="2B2A29"/>
        </w:rPr>
        <w:t>platform</w:t>
      </w:r>
      <w:r>
        <w:rPr>
          <w:rFonts w:ascii="Times New Roman" w:hAnsi="Times New Roman"/>
          <w:color w:val="2B2A29"/>
          <w:spacing w:val="-12"/>
        </w:rPr>
        <w:t> </w:t>
      </w:r>
      <w:r>
        <w:rPr>
          <w:rFonts w:ascii="Times New Roman" w:hAnsi="Times New Roman"/>
          <w:color w:val="2B2A29"/>
        </w:rPr>
        <w:t>development. </w:t>
      </w:r>
      <w:r>
        <w:rPr>
          <w:rFonts w:ascii="Times New Roman" w:hAnsi="Times New Roman"/>
          <w:color w:val="2B2A29"/>
          <w:spacing w:val="-2"/>
        </w:rPr>
        <w:t>Further</w:t>
      </w:r>
      <w:r>
        <w:rPr>
          <w:rFonts w:ascii="Times New Roman" w:hAnsi="Times New Roman"/>
          <w:color w:val="2B2A29"/>
          <w:spacing w:val="-12"/>
        </w:rPr>
        <w:t> </w:t>
      </w:r>
      <w:r>
        <w:rPr>
          <w:rFonts w:ascii="Times New Roman" w:hAnsi="Times New Roman"/>
          <w:color w:val="2B2A29"/>
          <w:spacing w:val="-2"/>
        </w:rPr>
        <w:t>expansion</w:t>
      </w:r>
      <w:r>
        <w:rPr>
          <w:rFonts w:ascii="Times New Roman" w:hAnsi="Times New Roman"/>
          <w:color w:val="2B2A29"/>
          <w:spacing w:val="-10"/>
        </w:rPr>
        <w:t> </w:t>
      </w:r>
      <w:r>
        <w:rPr>
          <w:rFonts w:ascii="Times New Roman" w:hAnsi="Times New Roman"/>
          <w:color w:val="2B2A29"/>
          <w:spacing w:val="-2"/>
        </w:rPr>
        <w:t>of</w:t>
      </w:r>
      <w:r>
        <w:rPr>
          <w:rFonts w:ascii="Times New Roman" w:hAnsi="Times New Roman"/>
          <w:color w:val="2B2A29"/>
          <w:spacing w:val="-11"/>
        </w:rPr>
        <w:t> </w:t>
      </w:r>
      <w:r>
        <w:rPr>
          <w:rFonts w:ascii="Times New Roman" w:hAnsi="Times New Roman"/>
          <w:color w:val="2B2A29"/>
          <w:spacing w:val="-2"/>
        </w:rPr>
        <w:t>these</w:t>
      </w:r>
      <w:r>
        <w:rPr>
          <w:rFonts w:ascii="Times New Roman" w:hAnsi="Times New Roman"/>
          <w:color w:val="2B2A29"/>
          <w:spacing w:val="-11"/>
        </w:rPr>
        <w:t> </w:t>
      </w:r>
      <w:r>
        <w:rPr>
          <w:rFonts w:ascii="Times New Roman" w:hAnsi="Times New Roman"/>
          <w:color w:val="2B2A29"/>
          <w:spacing w:val="-2"/>
        </w:rPr>
        <w:t>collaborations</w:t>
      </w:r>
      <w:r>
        <w:rPr>
          <w:rFonts w:ascii="Times New Roman" w:hAnsi="Times New Roman"/>
          <w:color w:val="2B2A29"/>
          <w:spacing w:val="-10"/>
        </w:rPr>
        <w:t> </w:t>
      </w:r>
      <w:r>
        <w:rPr>
          <w:rFonts w:ascii="Times New Roman" w:hAnsi="Times New Roman"/>
          <w:color w:val="2B2A29"/>
          <w:spacing w:val="-2"/>
        </w:rPr>
        <w:t>is</w:t>
      </w:r>
      <w:r>
        <w:rPr>
          <w:rFonts w:ascii="Times New Roman" w:hAnsi="Times New Roman"/>
          <w:color w:val="2B2A29"/>
          <w:spacing w:val="-11"/>
        </w:rPr>
        <w:t> </w:t>
      </w:r>
      <w:r>
        <w:rPr>
          <w:rFonts w:ascii="Times New Roman" w:hAnsi="Times New Roman"/>
          <w:color w:val="2B2A29"/>
          <w:spacing w:val="-2"/>
        </w:rPr>
        <w:t>recommended</w:t>
      </w:r>
      <w:r>
        <w:rPr>
          <w:rFonts w:ascii="Times New Roman" w:hAnsi="Times New Roman"/>
          <w:color w:val="2B2A29"/>
          <w:spacing w:val="-11"/>
        </w:rPr>
        <w:t> </w:t>
      </w:r>
      <w:r>
        <w:rPr>
          <w:rFonts w:ascii="Times New Roman" w:hAnsi="Times New Roman"/>
          <w:color w:val="2B2A29"/>
          <w:spacing w:val="-2"/>
        </w:rPr>
        <w:t>to</w:t>
      </w:r>
      <w:r>
        <w:rPr>
          <w:rFonts w:ascii="Times New Roman" w:hAnsi="Times New Roman"/>
          <w:color w:val="2B2A29"/>
          <w:spacing w:val="-10"/>
        </w:rPr>
        <w:t> </w:t>
      </w:r>
      <w:r>
        <w:rPr>
          <w:rFonts w:ascii="Times New Roman" w:hAnsi="Times New Roman"/>
          <w:color w:val="2B2A29"/>
          <w:spacing w:val="-2"/>
        </w:rPr>
        <w:t>advance</w:t>
      </w:r>
      <w:r>
        <w:rPr>
          <w:rFonts w:ascii="Times New Roman" w:hAnsi="Times New Roman"/>
          <w:color w:val="2B2A29"/>
          <w:spacing w:val="-11"/>
        </w:rPr>
        <w:t> </w:t>
      </w:r>
      <w:r>
        <w:rPr>
          <w:rFonts w:ascii="Times New Roman" w:hAnsi="Times New Roman"/>
          <w:color w:val="2B2A29"/>
          <w:spacing w:val="-2"/>
        </w:rPr>
        <w:t>the</w:t>
      </w:r>
      <w:r>
        <w:rPr>
          <w:rFonts w:ascii="Times New Roman" w:hAnsi="Times New Roman"/>
          <w:color w:val="2B2A29"/>
          <w:spacing w:val="-11"/>
        </w:rPr>
        <w:t> </w:t>
      </w:r>
      <w:r>
        <w:rPr>
          <w:rFonts w:ascii="Times New Roman" w:hAnsi="Times New Roman"/>
          <w:color w:val="2B2A29"/>
          <w:spacing w:val="-2"/>
        </w:rPr>
        <w:t>field</w:t>
      </w:r>
      <w:r>
        <w:rPr>
          <w:rFonts w:ascii="Times New Roman" w:hAnsi="Times New Roman"/>
          <w:color w:val="2B2A29"/>
          <w:spacing w:val="-10"/>
        </w:rPr>
        <w:t> </w:t>
      </w:r>
      <w:r>
        <w:rPr>
          <w:rFonts w:ascii="Times New Roman" w:hAnsi="Times New Roman"/>
          <w:color w:val="2B2A29"/>
          <w:spacing w:val="-2"/>
        </w:rPr>
        <w:t>of</w:t>
      </w:r>
      <w:r>
        <w:rPr>
          <w:rFonts w:ascii="Times New Roman" w:hAnsi="Times New Roman"/>
          <w:color w:val="2B2A29"/>
          <w:spacing w:val="-11"/>
        </w:rPr>
        <w:t> </w:t>
      </w:r>
      <w:r>
        <w:rPr>
          <w:rFonts w:ascii="Times New Roman" w:hAnsi="Times New Roman"/>
          <w:color w:val="2B2A29"/>
          <w:spacing w:val="-5"/>
        </w:rPr>
        <w:t>XR.</w:t>
      </w:r>
    </w:p>
    <w:p>
      <w:pPr>
        <w:pStyle w:val="BodyText"/>
        <w:rPr>
          <w:rFonts w:ascii="Times New Roman"/>
        </w:rPr>
      </w:pPr>
    </w:p>
    <w:p>
      <w:pPr>
        <w:pStyle w:val="BodyText"/>
        <w:spacing w:before="31"/>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Implementation</w:t>
      </w:r>
      <w:r>
        <w:rPr>
          <w:rFonts w:ascii="Times New Roman"/>
          <w:color w:val="2B2A29"/>
          <w:spacing w:val="-1"/>
        </w:rPr>
        <w:t> </w:t>
      </w:r>
      <w:r>
        <w:rPr>
          <w:rFonts w:ascii="Times New Roman"/>
          <w:color w:val="2B2A29"/>
          <w:spacing w:val="-2"/>
        </w:rPr>
        <w:t>Strategies</w:t>
      </w:r>
    </w:p>
    <w:p>
      <w:pPr>
        <w:pStyle w:val="BodyText"/>
        <w:spacing w:before="20"/>
        <w:rPr>
          <w:rFonts w:ascii="Times New Roman"/>
          <w:b/>
        </w:rPr>
      </w:pPr>
    </w:p>
    <w:p>
      <w:pPr>
        <w:pStyle w:val="BodyText"/>
        <w:spacing w:line="249" w:lineRule="auto"/>
        <w:ind w:left="357" w:right="355"/>
        <w:jc w:val="both"/>
        <w:rPr>
          <w:rFonts w:ascii="Times New Roman"/>
        </w:rPr>
      </w:pPr>
      <w:r>
        <w:rPr>
          <w:rFonts w:ascii="Times New Roman"/>
          <w:color w:val="2B2A29"/>
        </w:rPr>
        <w:t>Recommendations</w:t>
      </w:r>
      <w:r>
        <w:rPr>
          <w:rFonts w:ascii="Times New Roman"/>
          <w:color w:val="2B2A29"/>
          <w:spacing w:val="-2"/>
        </w:rPr>
        <w:t> </w:t>
      </w:r>
      <w:r>
        <w:rPr>
          <w:rFonts w:ascii="Times New Roman"/>
          <w:color w:val="2B2A29"/>
        </w:rPr>
        <w:t>for</w:t>
      </w:r>
      <w:r>
        <w:rPr>
          <w:rFonts w:ascii="Times New Roman"/>
          <w:color w:val="2B2A29"/>
          <w:spacing w:val="-2"/>
        </w:rPr>
        <w:t> </w:t>
      </w:r>
      <w:r>
        <w:rPr>
          <w:rFonts w:ascii="Times New Roman"/>
          <w:color w:val="2B2A29"/>
        </w:rPr>
        <w:t>higher</w:t>
      </w:r>
      <w:r>
        <w:rPr>
          <w:rFonts w:ascii="Times New Roman"/>
          <w:color w:val="2B2A29"/>
          <w:spacing w:val="-2"/>
        </w:rPr>
        <w:t> </w:t>
      </w:r>
      <w:r>
        <w:rPr>
          <w:rFonts w:ascii="Times New Roman"/>
          <w:color w:val="2B2A29"/>
        </w:rPr>
        <w:t>education</w:t>
      </w:r>
      <w:r>
        <w:rPr>
          <w:rFonts w:ascii="Times New Roman"/>
          <w:color w:val="2B2A29"/>
          <w:spacing w:val="-2"/>
        </w:rPr>
        <w:t> </w:t>
      </w:r>
      <w:r>
        <w:rPr>
          <w:rFonts w:ascii="Times New Roman"/>
          <w:color w:val="2B2A29"/>
        </w:rPr>
        <w:t>institutions</w:t>
      </w:r>
      <w:r>
        <w:rPr>
          <w:rFonts w:ascii="Times New Roman"/>
          <w:color w:val="2B2A29"/>
          <w:spacing w:val="-2"/>
        </w:rPr>
        <w:t> </w:t>
      </w:r>
      <w:r>
        <w:rPr>
          <w:rFonts w:ascii="Times New Roman"/>
          <w:color w:val="2B2A29"/>
        </w:rPr>
        <w:t>and</w:t>
      </w:r>
      <w:r>
        <w:rPr>
          <w:rFonts w:ascii="Times New Roman"/>
          <w:color w:val="2B2A29"/>
          <w:spacing w:val="-2"/>
        </w:rPr>
        <w:t> </w:t>
      </w:r>
      <w:r>
        <w:rPr>
          <w:rFonts w:ascii="Times New Roman"/>
          <w:color w:val="2B2A29"/>
        </w:rPr>
        <w:t>faculty</w:t>
      </w:r>
      <w:r>
        <w:rPr>
          <w:rFonts w:ascii="Times New Roman"/>
          <w:color w:val="2B2A29"/>
          <w:spacing w:val="-2"/>
        </w:rPr>
        <w:t> </w:t>
      </w:r>
      <w:r>
        <w:rPr>
          <w:rFonts w:ascii="Times New Roman"/>
          <w:color w:val="2B2A29"/>
        </w:rPr>
        <w:t>seeking</w:t>
      </w:r>
      <w:r>
        <w:rPr>
          <w:rFonts w:ascii="Times New Roman"/>
          <w:color w:val="2B2A29"/>
          <w:spacing w:val="-2"/>
        </w:rPr>
        <w:t> </w:t>
      </w:r>
      <w:r>
        <w:rPr>
          <w:rFonts w:ascii="Times New Roman"/>
          <w:color w:val="2B2A29"/>
        </w:rPr>
        <w:t>to</w:t>
      </w:r>
      <w:r>
        <w:rPr>
          <w:rFonts w:ascii="Times New Roman"/>
          <w:color w:val="2B2A29"/>
          <w:spacing w:val="-2"/>
        </w:rPr>
        <w:t> </w:t>
      </w:r>
      <w:r>
        <w:rPr>
          <w:rFonts w:ascii="Times New Roman"/>
          <w:color w:val="2B2A29"/>
        </w:rPr>
        <w:t>advance the use of XR in co-curricular instruction include:</w:t>
      </w:r>
    </w:p>
    <w:p>
      <w:pPr>
        <w:pStyle w:val="ListParagraph"/>
        <w:numPr>
          <w:ilvl w:val="3"/>
          <w:numId w:val="21"/>
        </w:numPr>
        <w:tabs>
          <w:tab w:pos="597" w:val="left" w:leader="none"/>
        </w:tabs>
        <w:spacing w:line="249" w:lineRule="auto" w:before="122" w:after="0"/>
        <w:ind w:left="597" w:right="354" w:hanging="240"/>
        <w:jc w:val="both"/>
        <w:rPr>
          <w:rFonts w:ascii="Times New Roman" w:hAnsi="Times New Roman"/>
          <w:sz w:val="20"/>
        </w:rPr>
      </w:pPr>
      <w:r>
        <w:rPr>
          <w:rFonts w:ascii="Times New Roman" w:hAnsi="Times New Roman"/>
          <w:color w:val="2B2A29"/>
          <w:sz w:val="20"/>
        </w:rPr>
        <w:t>Promoting</w:t>
      </w:r>
      <w:r>
        <w:rPr>
          <w:rFonts w:ascii="Times New Roman" w:hAnsi="Times New Roman"/>
          <w:color w:val="2B2A29"/>
          <w:spacing w:val="-1"/>
          <w:sz w:val="20"/>
        </w:rPr>
        <w:t> </w:t>
      </w:r>
      <w:r>
        <w:rPr>
          <w:rFonts w:ascii="Times New Roman" w:hAnsi="Times New Roman"/>
          <w:color w:val="2B2A29"/>
          <w:sz w:val="20"/>
        </w:rPr>
        <w:t>interdisciplinary</w:t>
      </w:r>
      <w:r>
        <w:rPr>
          <w:rFonts w:ascii="Times New Roman" w:hAnsi="Times New Roman"/>
          <w:color w:val="2B2A29"/>
          <w:spacing w:val="-1"/>
          <w:sz w:val="20"/>
        </w:rPr>
        <w:t> </w:t>
      </w:r>
      <w:r>
        <w:rPr>
          <w:rFonts w:ascii="Times New Roman" w:hAnsi="Times New Roman"/>
          <w:color w:val="2B2A29"/>
          <w:sz w:val="20"/>
        </w:rPr>
        <w:t>connections</w:t>
      </w:r>
      <w:r>
        <w:rPr>
          <w:rFonts w:ascii="Times New Roman" w:hAnsi="Times New Roman"/>
          <w:color w:val="2B2A29"/>
          <w:spacing w:val="-1"/>
          <w:sz w:val="20"/>
        </w:rPr>
        <w:t> </w:t>
      </w:r>
      <w:r>
        <w:rPr>
          <w:rFonts w:ascii="Times New Roman" w:hAnsi="Times New Roman"/>
          <w:color w:val="2B2A29"/>
          <w:sz w:val="20"/>
        </w:rPr>
        <w:t>(ways</w:t>
      </w:r>
      <w:r>
        <w:rPr>
          <w:rFonts w:ascii="Times New Roman" w:hAnsi="Times New Roman"/>
          <w:color w:val="2B2A29"/>
          <w:spacing w:val="-2"/>
          <w:sz w:val="20"/>
        </w:rPr>
        <w:t> </w:t>
      </w:r>
      <w:r>
        <w:rPr>
          <w:rFonts w:ascii="Times New Roman" w:hAnsi="Times New Roman"/>
          <w:color w:val="2B2A29"/>
          <w:sz w:val="20"/>
        </w:rPr>
        <w:t>to</w:t>
      </w:r>
      <w:r>
        <w:rPr>
          <w:rFonts w:ascii="Times New Roman" w:hAnsi="Times New Roman"/>
          <w:color w:val="2B2A29"/>
          <w:spacing w:val="-1"/>
          <w:sz w:val="20"/>
        </w:rPr>
        <w:t> </w:t>
      </w:r>
      <w:r>
        <w:rPr>
          <w:rFonts w:ascii="Times New Roman" w:hAnsi="Times New Roman"/>
          <w:color w:val="2B2A29"/>
          <w:sz w:val="20"/>
        </w:rPr>
        <w:t>encourage</w:t>
      </w:r>
      <w:r>
        <w:rPr>
          <w:rFonts w:ascii="Times New Roman" w:hAnsi="Times New Roman"/>
          <w:color w:val="2B2A29"/>
          <w:spacing w:val="-1"/>
          <w:sz w:val="20"/>
        </w:rPr>
        <w:t> </w:t>
      </w:r>
      <w:r>
        <w:rPr>
          <w:rFonts w:ascii="Times New Roman" w:hAnsi="Times New Roman"/>
          <w:color w:val="2B2A29"/>
          <w:sz w:val="20"/>
        </w:rPr>
        <w:t>and</w:t>
      </w:r>
      <w:r>
        <w:rPr>
          <w:rFonts w:ascii="Times New Roman" w:hAnsi="Times New Roman"/>
          <w:color w:val="2B2A29"/>
          <w:spacing w:val="-1"/>
          <w:sz w:val="20"/>
        </w:rPr>
        <w:t> </w:t>
      </w:r>
      <w:r>
        <w:rPr>
          <w:rFonts w:ascii="Times New Roman" w:hAnsi="Times New Roman"/>
          <w:color w:val="2B2A29"/>
          <w:sz w:val="20"/>
        </w:rPr>
        <w:t>support</w:t>
      </w:r>
      <w:r>
        <w:rPr>
          <w:rFonts w:ascii="Times New Roman" w:hAnsi="Times New Roman"/>
          <w:color w:val="2B2A29"/>
          <w:spacing w:val="-1"/>
          <w:sz w:val="20"/>
        </w:rPr>
        <w:t> </w:t>
      </w:r>
      <w:r>
        <w:rPr>
          <w:rFonts w:ascii="Times New Roman" w:hAnsi="Times New Roman"/>
          <w:color w:val="2B2A29"/>
          <w:sz w:val="20"/>
        </w:rPr>
        <w:t>differ- ent</w:t>
      </w:r>
      <w:r>
        <w:rPr>
          <w:rFonts w:ascii="Times New Roman" w:hAnsi="Times New Roman"/>
          <w:color w:val="2B2A29"/>
          <w:spacing w:val="-3"/>
          <w:sz w:val="20"/>
        </w:rPr>
        <w:t> </w:t>
      </w:r>
      <w:r>
        <w:rPr>
          <w:rFonts w:ascii="Times New Roman" w:hAnsi="Times New Roman"/>
          <w:color w:val="2B2A29"/>
          <w:sz w:val="20"/>
        </w:rPr>
        <w:t>ways/lenses</w:t>
      </w:r>
      <w:r>
        <w:rPr>
          <w:rFonts w:ascii="Times New Roman" w:hAnsi="Times New Roman"/>
          <w:color w:val="2B2A29"/>
          <w:spacing w:val="-3"/>
          <w:sz w:val="20"/>
        </w:rPr>
        <w:t> </w:t>
      </w:r>
      <w:r>
        <w:rPr>
          <w:rFonts w:ascii="Times New Roman" w:hAnsi="Times New Roman"/>
          <w:color w:val="2B2A29"/>
          <w:sz w:val="20"/>
        </w:rPr>
        <w:t>of</w:t>
      </w:r>
      <w:r>
        <w:rPr>
          <w:rFonts w:ascii="Times New Roman" w:hAnsi="Times New Roman"/>
          <w:color w:val="2B2A29"/>
          <w:spacing w:val="-3"/>
          <w:sz w:val="20"/>
        </w:rPr>
        <w:t> </w:t>
      </w:r>
      <w:r>
        <w:rPr>
          <w:rFonts w:ascii="Times New Roman" w:hAnsi="Times New Roman"/>
          <w:color w:val="2B2A29"/>
          <w:sz w:val="20"/>
        </w:rPr>
        <w:t>looking</w:t>
      </w:r>
      <w:r>
        <w:rPr>
          <w:rFonts w:ascii="Times New Roman" w:hAnsi="Times New Roman"/>
          <w:color w:val="2B2A29"/>
          <w:spacing w:val="-3"/>
          <w:sz w:val="20"/>
        </w:rPr>
        <w:t> </w:t>
      </w:r>
      <w:r>
        <w:rPr>
          <w:rFonts w:ascii="Times New Roman" w:hAnsi="Times New Roman"/>
          <w:color w:val="2B2A29"/>
          <w:sz w:val="20"/>
        </w:rPr>
        <w:t>at</w:t>
      </w:r>
      <w:r>
        <w:rPr>
          <w:rFonts w:ascii="Times New Roman" w:hAnsi="Times New Roman"/>
          <w:color w:val="2B2A29"/>
          <w:spacing w:val="-3"/>
          <w:sz w:val="20"/>
        </w:rPr>
        <w:t> </w:t>
      </w:r>
      <w:r>
        <w:rPr>
          <w:rFonts w:ascii="Times New Roman" w:hAnsi="Times New Roman"/>
          <w:color w:val="2B2A29"/>
          <w:sz w:val="20"/>
        </w:rPr>
        <w:t>issues</w:t>
      </w:r>
      <w:r>
        <w:rPr>
          <w:rFonts w:ascii="Times New Roman" w:hAnsi="Times New Roman"/>
          <w:color w:val="2B2A29"/>
          <w:spacing w:val="-3"/>
          <w:sz w:val="20"/>
        </w:rPr>
        <w:t> </w:t>
      </w:r>
      <w:r>
        <w:rPr>
          <w:rFonts w:ascii="Times New Roman" w:hAnsi="Times New Roman"/>
          <w:color w:val="2B2A29"/>
          <w:sz w:val="20"/>
        </w:rPr>
        <w:t>or</w:t>
      </w:r>
      <w:r>
        <w:rPr>
          <w:rFonts w:ascii="Times New Roman" w:hAnsi="Times New Roman"/>
          <w:color w:val="2B2A29"/>
          <w:spacing w:val="-3"/>
          <w:sz w:val="20"/>
        </w:rPr>
        <w:t> </w:t>
      </w:r>
      <w:r>
        <w:rPr>
          <w:rFonts w:ascii="Times New Roman" w:hAnsi="Times New Roman"/>
          <w:color w:val="2B2A29"/>
          <w:sz w:val="20"/>
        </w:rPr>
        <w:t>problems)</w:t>
      </w:r>
      <w:r>
        <w:rPr>
          <w:rFonts w:ascii="Times New Roman" w:hAnsi="Times New Roman"/>
          <w:color w:val="2B2A29"/>
          <w:spacing w:val="-3"/>
          <w:sz w:val="20"/>
        </w:rPr>
        <w:t> </w:t>
      </w:r>
      <w:r>
        <w:rPr>
          <w:rFonts w:ascii="Times New Roman" w:hAnsi="Times New Roman"/>
          <w:color w:val="2B2A29"/>
          <w:sz w:val="20"/>
        </w:rPr>
        <w:t>such</w:t>
      </w:r>
      <w:r>
        <w:rPr>
          <w:rFonts w:ascii="Times New Roman" w:hAnsi="Times New Roman"/>
          <w:color w:val="2B2A29"/>
          <w:spacing w:val="-3"/>
          <w:sz w:val="20"/>
        </w:rPr>
        <w:t> </w:t>
      </w:r>
      <w:r>
        <w:rPr>
          <w:rFonts w:ascii="Times New Roman" w:hAnsi="Times New Roman"/>
          <w:color w:val="2B2A29"/>
          <w:sz w:val="20"/>
        </w:rPr>
        <w:t>as</w:t>
      </w:r>
      <w:r>
        <w:rPr>
          <w:rFonts w:ascii="Times New Roman" w:hAnsi="Times New Roman"/>
          <w:color w:val="2B2A29"/>
          <w:spacing w:val="-3"/>
          <w:sz w:val="20"/>
        </w:rPr>
        <w:t> </w:t>
      </w:r>
      <w:r>
        <w:rPr>
          <w:rFonts w:ascii="Times New Roman" w:hAnsi="Times New Roman"/>
          <w:color w:val="2B2A29"/>
          <w:sz w:val="20"/>
        </w:rPr>
        <w:t>learner-produced</w:t>
      </w:r>
      <w:r>
        <w:rPr>
          <w:rFonts w:ascii="Times New Roman" w:hAnsi="Times New Roman"/>
          <w:color w:val="2B2A29"/>
          <w:spacing w:val="-3"/>
          <w:sz w:val="20"/>
        </w:rPr>
        <w:t> </w:t>
      </w:r>
      <w:r>
        <w:rPr>
          <w:rFonts w:ascii="Times New Roman" w:hAnsi="Times New Roman"/>
          <w:color w:val="2B2A29"/>
          <w:sz w:val="20"/>
        </w:rPr>
        <w:t>con- tent</w:t>
      </w:r>
      <w:r>
        <w:rPr>
          <w:rFonts w:ascii="Times New Roman" w:hAnsi="Times New Roman"/>
          <w:color w:val="2B2A29"/>
          <w:spacing w:val="-3"/>
          <w:sz w:val="20"/>
        </w:rPr>
        <w:t> </w:t>
      </w:r>
      <w:r>
        <w:rPr>
          <w:rFonts w:ascii="Times New Roman" w:hAnsi="Times New Roman"/>
          <w:color w:val="2B2A29"/>
          <w:sz w:val="20"/>
        </w:rPr>
        <w:t>and</w:t>
      </w:r>
      <w:r>
        <w:rPr>
          <w:rFonts w:ascii="Times New Roman" w:hAnsi="Times New Roman"/>
          <w:color w:val="2B2A29"/>
          <w:spacing w:val="-3"/>
          <w:sz w:val="20"/>
        </w:rPr>
        <w:t> </w:t>
      </w:r>
      <w:r>
        <w:rPr>
          <w:rFonts w:ascii="Times New Roman" w:hAnsi="Times New Roman"/>
          <w:color w:val="2B2A29"/>
          <w:sz w:val="20"/>
        </w:rPr>
        <w:t>authoring.</w:t>
      </w:r>
      <w:r>
        <w:rPr>
          <w:rFonts w:ascii="Times New Roman" w:hAnsi="Times New Roman"/>
          <w:color w:val="2B2A29"/>
          <w:spacing w:val="-3"/>
          <w:sz w:val="20"/>
        </w:rPr>
        <w:t> </w:t>
      </w:r>
      <w:r>
        <w:rPr>
          <w:rFonts w:ascii="Times New Roman" w:hAnsi="Times New Roman"/>
          <w:color w:val="2B2A29"/>
          <w:sz w:val="20"/>
        </w:rPr>
        <w:t>Examples</w:t>
      </w:r>
      <w:r>
        <w:rPr>
          <w:rFonts w:ascii="Times New Roman" w:hAnsi="Times New Roman"/>
          <w:color w:val="2B2A29"/>
          <w:spacing w:val="-3"/>
          <w:sz w:val="20"/>
        </w:rPr>
        <w:t> </w:t>
      </w:r>
      <w:r>
        <w:rPr>
          <w:rFonts w:ascii="Times New Roman" w:hAnsi="Times New Roman"/>
          <w:color w:val="2B2A29"/>
          <w:sz w:val="20"/>
        </w:rPr>
        <w:t>of</w:t>
      </w:r>
      <w:r>
        <w:rPr>
          <w:rFonts w:ascii="Times New Roman" w:hAnsi="Times New Roman"/>
          <w:color w:val="2B2A29"/>
          <w:spacing w:val="-3"/>
          <w:sz w:val="20"/>
        </w:rPr>
        <w:t> </w:t>
      </w:r>
      <w:r>
        <w:rPr>
          <w:rFonts w:ascii="Times New Roman" w:hAnsi="Times New Roman"/>
          <w:color w:val="2B2A29"/>
          <w:sz w:val="20"/>
        </w:rPr>
        <w:t>this</w:t>
      </w:r>
      <w:r>
        <w:rPr>
          <w:rFonts w:ascii="Times New Roman" w:hAnsi="Times New Roman"/>
          <w:color w:val="2B2A29"/>
          <w:spacing w:val="-3"/>
          <w:sz w:val="20"/>
        </w:rPr>
        <w:t> </w:t>
      </w:r>
      <w:r>
        <w:rPr>
          <w:rFonts w:ascii="Times New Roman" w:hAnsi="Times New Roman"/>
          <w:color w:val="2B2A29"/>
          <w:sz w:val="20"/>
        </w:rPr>
        <w:t>approach</w:t>
      </w:r>
      <w:r>
        <w:rPr>
          <w:rFonts w:ascii="Times New Roman" w:hAnsi="Times New Roman"/>
          <w:color w:val="2B2A29"/>
          <w:spacing w:val="-3"/>
          <w:sz w:val="20"/>
        </w:rPr>
        <w:t> </w:t>
      </w:r>
      <w:r>
        <w:rPr>
          <w:rFonts w:ascii="Times New Roman" w:hAnsi="Times New Roman"/>
          <w:color w:val="2B2A29"/>
          <w:sz w:val="20"/>
        </w:rPr>
        <w:t>include</w:t>
      </w:r>
      <w:r>
        <w:rPr>
          <w:rFonts w:ascii="Times New Roman" w:hAnsi="Times New Roman"/>
          <w:color w:val="2B2A29"/>
          <w:spacing w:val="-3"/>
          <w:sz w:val="20"/>
        </w:rPr>
        <w:t> </w:t>
      </w:r>
      <w:r>
        <w:rPr>
          <w:rFonts w:ascii="Times New Roman" w:hAnsi="Times New Roman"/>
          <w:color w:val="2B2A29"/>
          <w:sz w:val="20"/>
        </w:rPr>
        <w:t>student</w:t>
      </w:r>
      <w:r>
        <w:rPr>
          <w:rFonts w:ascii="Times New Roman" w:hAnsi="Times New Roman"/>
          <w:color w:val="2B2A29"/>
          <w:spacing w:val="-3"/>
          <w:sz w:val="20"/>
        </w:rPr>
        <w:t> </w:t>
      </w:r>
      <w:r>
        <w:rPr>
          <w:rFonts w:ascii="Times New Roman" w:hAnsi="Times New Roman"/>
          <w:color w:val="2B2A29"/>
          <w:sz w:val="20"/>
        </w:rPr>
        <w:t>hackathon</w:t>
      </w:r>
      <w:r>
        <w:rPr>
          <w:rFonts w:ascii="Times New Roman" w:hAnsi="Times New Roman"/>
          <w:color w:val="2B2A29"/>
          <w:spacing w:val="-3"/>
          <w:sz w:val="20"/>
        </w:rPr>
        <w:t> </w:t>
      </w:r>
      <w:r>
        <w:rPr>
          <w:rFonts w:ascii="Times New Roman" w:hAnsi="Times New Roman"/>
          <w:color w:val="2B2A29"/>
          <w:sz w:val="20"/>
        </w:rPr>
        <w:t>events and leadership engagement with clubs and organizations.</w:t>
      </w:r>
    </w:p>
    <w:p>
      <w:pPr>
        <w:pStyle w:val="ListParagraph"/>
        <w:numPr>
          <w:ilvl w:val="3"/>
          <w:numId w:val="21"/>
        </w:numPr>
        <w:tabs>
          <w:tab w:pos="597" w:val="left" w:leader="none"/>
        </w:tabs>
        <w:spacing w:line="240" w:lineRule="auto" w:before="3" w:after="0"/>
        <w:ind w:left="597" w:right="0" w:hanging="240"/>
        <w:jc w:val="both"/>
        <w:rPr>
          <w:rFonts w:ascii="Times New Roman" w:hAnsi="Times New Roman"/>
          <w:sz w:val="20"/>
        </w:rPr>
      </w:pPr>
      <w:r>
        <w:rPr>
          <w:rFonts w:ascii="Times New Roman" w:hAnsi="Times New Roman"/>
          <w:color w:val="2B2A29"/>
          <w:sz w:val="20"/>
        </w:rPr>
        <w:t>Expanding</w:t>
      </w:r>
      <w:r>
        <w:rPr>
          <w:rFonts w:ascii="Times New Roman" w:hAnsi="Times New Roman"/>
          <w:color w:val="2B2A29"/>
          <w:spacing w:val="-2"/>
          <w:sz w:val="20"/>
        </w:rPr>
        <w:t> </w:t>
      </w:r>
      <w:r>
        <w:rPr>
          <w:rFonts w:ascii="Times New Roman" w:hAnsi="Times New Roman"/>
          <w:color w:val="2B2A29"/>
          <w:sz w:val="20"/>
        </w:rPr>
        <w:t>access</w:t>
      </w:r>
      <w:r>
        <w:rPr>
          <w:rFonts w:ascii="Times New Roman" w:hAnsi="Times New Roman"/>
          <w:color w:val="2B2A29"/>
          <w:spacing w:val="-2"/>
          <w:sz w:val="20"/>
        </w:rPr>
        <w:t> </w:t>
      </w:r>
      <w:r>
        <w:rPr>
          <w:rFonts w:ascii="Times New Roman" w:hAnsi="Times New Roman"/>
          <w:color w:val="2B2A29"/>
          <w:sz w:val="20"/>
        </w:rPr>
        <w:t>to</w:t>
      </w:r>
      <w:r>
        <w:rPr>
          <w:rFonts w:ascii="Times New Roman" w:hAnsi="Times New Roman"/>
          <w:color w:val="2B2A29"/>
          <w:spacing w:val="-1"/>
          <w:sz w:val="20"/>
        </w:rPr>
        <w:t> </w:t>
      </w:r>
      <w:r>
        <w:rPr>
          <w:rFonts w:ascii="Times New Roman" w:hAnsi="Times New Roman"/>
          <w:color w:val="2B2A29"/>
          <w:sz w:val="20"/>
        </w:rPr>
        <w:t>virtual</w:t>
      </w:r>
      <w:r>
        <w:rPr>
          <w:rFonts w:ascii="Times New Roman" w:hAnsi="Times New Roman"/>
          <w:color w:val="2B2A29"/>
          <w:spacing w:val="-2"/>
          <w:sz w:val="20"/>
        </w:rPr>
        <w:t> </w:t>
      </w:r>
      <w:r>
        <w:rPr>
          <w:rFonts w:ascii="Times New Roman" w:hAnsi="Times New Roman"/>
          <w:color w:val="2B2A29"/>
          <w:sz w:val="20"/>
        </w:rPr>
        <w:t>internships</w:t>
      </w:r>
      <w:r>
        <w:rPr>
          <w:rFonts w:ascii="Times New Roman" w:hAnsi="Times New Roman"/>
          <w:color w:val="2B2A29"/>
          <w:spacing w:val="-1"/>
          <w:sz w:val="20"/>
        </w:rPr>
        <w:t> </w:t>
      </w:r>
      <w:r>
        <w:rPr>
          <w:rFonts w:ascii="Times New Roman" w:hAnsi="Times New Roman"/>
          <w:color w:val="2B2A29"/>
          <w:sz w:val="20"/>
        </w:rPr>
        <w:t>and</w:t>
      </w:r>
      <w:r>
        <w:rPr>
          <w:rFonts w:ascii="Times New Roman" w:hAnsi="Times New Roman"/>
          <w:color w:val="2B2A29"/>
          <w:spacing w:val="-2"/>
          <w:sz w:val="20"/>
        </w:rPr>
        <w:t> </w:t>
      </w:r>
      <w:r>
        <w:rPr>
          <w:rFonts w:ascii="Times New Roman" w:hAnsi="Times New Roman"/>
          <w:color w:val="2B2A29"/>
          <w:sz w:val="20"/>
        </w:rPr>
        <w:t>field</w:t>
      </w:r>
      <w:r>
        <w:rPr>
          <w:rFonts w:ascii="Times New Roman" w:hAnsi="Times New Roman"/>
          <w:color w:val="2B2A29"/>
          <w:spacing w:val="-1"/>
          <w:sz w:val="20"/>
        </w:rPr>
        <w:t> </w:t>
      </w:r>
      <w:r>
        <w:rPr>
          <w:rFonts w:ascii="Times New Roman" w:hAnsi="Times New Roman"/>
          <w:color w:val="2B2A29"/>
          <w:spacing w:val="-2"/>
          <w:sz w:val="20"/>
        </w:rPr>
        <w:t>trips.</w:t>
      </w:r>
    </w:p>
    <w:p>
      <w:pPr>
        <w:pStyle w:val="ListParagraph"/>
        <w:numPr>
          <w:ilvl w:val="3"/>
          <w:numId w:val="21"/>
        </w:numPr>
        <w:tabs>
          <w:tab w:pos="597" w:val="left" w:leader="none"/>
        </w:tabs>
        <w:spacing w:line="249" w:lineRule="auto" w:before="10" w:after="0"/>
        <w:ind w:left="597" w:right="354" w:hanging="240"/>
        <w:jc w:val="both"/>
        <w:rPr>
          <w:rFonts w:ascii="Times New Roman" w:hAnsi="Times New Roman"/>
          <w:sz w:val="20"/>
        </w:rPr>
      </w:pPr>
      <w:r>
        <w:rPr>
          <w:rFonts w:ascii="Times New Roman" w:hAnsi="Times New Roman"/>
          <w:color w:val="2B2A29"/>
          <w:sz w:val="20"/>
        </w:rPr>
        <w:t>Broadening</w:t>
      </w:r>
      <w:r>
        <w:rPr>
          <w:rFonts w:ascii="Times New Roman" w:hAnsi="Times New Roman"/>
          <w:color w:val="2B2A29"/>
          <w:spacing w:val="-2"/>
          <w:sz w:val="20"/>
        </w:rPr>
        <w:t> </w:t>
      </w:r>
      <w:r>
        <w:rPr>
          <w:rFonts w:ascii="Times New Roman" w:hAnsi="Times New Roman"/>
          <w:color w:val="2B2A29"/>
          <w:sz w:val="20"/>
        </w:rPr>
        <w:t>collaborations</w:t>
      </w:r>
      <w:r>
        <w:rPr>
          <w:rFonts w:ascii="Times New Roman" w:hAnsi="Times New Roman"/>
          <w:color w:val="2B2A29"/>
          <w:spacing w:val="-2"/>
          <w:sz w:val="20"/>
        </w:rPr>
        <w:t> </w:t>
      </w:r>
      <w:r>
        <w:rPr>
          <w:rFonts w:ascii="Times New Roman" w:hAnsi="Times New Roman"/>
          <w:color w:val="2B2A29"/>
          <w:sz w:val="20"/>
        </w:rPr>
        <w:t>across</w:t>
      </w:r>
      <w:r>
        <w:rPr>
          <w:rFonts w:ascii="Times New Roman" w:hAnsi="Times New Roman"/>
          <w:color w:val="2B2A29"/>
          <w:spacing w:val="-2"/>
          <w:sz w:val="20"/>
        </w:rPr>
        <w:t> </w:t>
      </w:r>
      <w:r>
        <w:rPr>
          <w:rFonts w:ascii="Times New Roman" w:hAnsi="Times New Roman"/>
          <w:color w:val="2B2A29"/>
          <w:sz w:val="20"/>
        </w:rPr>
        <w:t>academics,</w:t>
      </w:r>
      <w:r>
        <w:rPr>
          <w:rFonts w:ascii="Times New Roman" w:hAnsi="Times New Roman"/>
          <w:color w:val="2B2A29"/>
          <w:spacing w:val="-2"/>
          <w:sz w:val="20"/>
        </w:rPr>
        <w:t> </w:t>
      </w:r>
      <w:r>
        <w:rPr>
          <w:rFonts w:ascii="Times New Roman" w:hAnsi="Times New Roman"/>
          <w:color w:val="2B2A29"/>
          <w:sz w:val="20"/>
        </w:rPr>
        <w:t>industry,</w:t>
      </w:r>
      <w:r>
        <w:rPr>
          <w:rFonts w:ascii="Times New Roman" w:hAnsi="Times New Roman"/>
          <w:color w:val="2B2A29"/>
          <w:spacing w:val="-2"/>
          <w:sz w:val="20"/>
        </w:rPr>
        <w:t> </w:t>
      </w:r>
      <w:r>
        <w:rPr>
          <w:rFonts w:ascii="Times New Roman" w:hAnsi="Times New Roman"/>
          <w:color w:val="2B2A29"/>
          <w:sz w:val="20"/>
        </w:rPr>
        <w:t>and</w:t>
      </w:r>
      <w:r>
        <w:rPr>
          <w:rFonts w:ascii="Times New Roman" w:hAnsi="Times New Roman"/>
          <w:color w:val="2B2A29"/>
          <w:spacing w:val="-2"/>
          <w:sz w:val="20"/>
        </w:rPr>
        <w:t> </w:t>
      </w:r>
      <w:r>
        <w:rPr>
          <w:rFonts w:ascii="Times New Roman" w:hAnsi="Times New Roman"/>
          <w:color w:val="2B2A29"/>
          <w:sz w:val="20"/>
        </w:rPr>
        <w:t>community</w:t>
      </w:r>
      <w:r>
        <w:rPr>
          <w:rFonts w:ascii="Times New Roman" w:hAnsi="Times New Roman"/>
          <w:color w:val="2B2A29"/>
          <w:spacing w:val="-2"/>
          <w:sz w:val="20"/>
        </w:rPr>
        <w:t> </w:t>
      </w:r>
      <w:r>
        <w:rPr>
          <w:rFonts w:ascii="Times New Roman" w:hAnsi="Times New Roman"/>
          <w:color w:val="2B2A29"/>
          <w:sz w:val="20"/>
        </w:rPr>
        <w:t>(making connections)</w:t>
      </w:r>
      <w:r>
        <w:rPr>
          <w:rFonts w:ascii="Times New Roman" w:hAnsi="Times New Roman"/>
          <w:color w:val="2B2A29"/>
          <w:spacing w:val="-13"/>
          <w:sz w:val="20"/>
        </w:rPr>
        <w:t> </w:t>
      </w:r>
      <w:r>
        <w:rPr>
          <w:rFonts w:ascii="Times New Roman" w:hAnsi="Times New Roman"/>
          <w:color w:val="2B2A29"/>
          <w:sz w:val="20"/>
        </w:rPr>
        <w:t>including</w:t>
      </w:r>
      <w:r>
        <w:rPr>
          <w:rFonts w:ascii="Times New Roman" w:hAnsi="Times New Roman"/>
          <w:color w:val="2B2A29"/>
          <w:spacing w:val="-12"/>
          <w:sz w:val="20"/>
        </w:rPr>
        <w:t> </w:t>
      </w:r>
      <w:r>
        <w:rPr>
          <w:rFonts w:ascii="Times New Roman" w:hAnsi="Times New Roman"/>
          <w:color w:val="2B2A29"/>
          <w:sz w:val="20"/>
        </w:rPr>
        <w:t>collaborating</w:t>
      </w:r>
      <w:r>
        <w:rPr>
          <w:rFonts w:ascii="Times New Roman" w:hAnsi="Times New Roman"/>
          <w:color w:val="2B2A29"/>
          <w:spacing w:val="-13"/>
          <w:sz w:val="20"/>
        </w:rPr>
        <w:t> </w:t>
      </w:r>
      <w:r>
        <w:rPr>
          <w:rFonts w:ascii="Times New Roman" w:hAnsi="Times New Roman"/>
          <w:color w:val="2B2A29"/>
          <w:sz w:val="20"/>
        </w:rPr>
        <w:t>with</w:t>
      </w:r>
      <w:r>
        <w:rPr>
          <w:rFonts w:ascii="Times New Roman" w:hAnsi="Times New Roman"/>
          <w:color w:val="2B2A29"/>
          <w:spacing w:val="-12"/>
          <w:sz w:val="20"/>
        </w:rPr>
        <w:t> </w:t>
      </w:r>
      <w:r>
        <w:rPr>
          <w:rFonts w:ascii="Times New Roman" w:hAnsi="Times New Roman"/>
          <w:color w:val="2B2A29"/>
          <w:sz w:val="20"/>
        </w:rPr>
        <w:t>the</w:t>
      </w:r>
      <w:r>
        <w:rPr>
          <w:rFonts w:ascii="Times New Roman" w:hAnsi="Times New Roman"/>
          <w:color w:val="2B2A29"/>
          <w:spacing w:val="-13"/>
          <w:sz w:val="20"/>
        </w:rPr>
        <w:t> </w:t>
      </w:r>
      <w:r>
        <w:rPr>
          <w:rFonts w:ascii="Times New Roman" w:hAnsi="Times New Roman"/>
          <w:color w:val="2B2A29"/>
          <w:sz w:val="20"/>
        </w:rPr>
        <w:t>military</w:t>
      </w:r>
      <w:r>
        <w:rPr>
          <w:rFonts w:ascii="Times New Roman" w:hAnsi="Times New Roman"/>
          <w:color w:val="2B2A29"/>
          <w:spacing w:val="-12"/>
          <w:sz w:val="20"/>
        </w:rPr>
        <w:t> </w:t>
      </w:r>
      <w:r>
        <w:rPr>
          <w:rFonts w:ascii="Times New Roman" w:hAnsi="Times New Roman"/>
          <w:color w:val="2B2A29"/>
          <w:sz w:val="20"/>
        </w:rPr>
        <w:t>for</w:t>
      </w:r>
      <w:r>
        <w:rPr>
          <w:rFonts w:ascii="Times New Roman" w:hAnsi="Times New Roman"/>
          <w:color w:val="2B2A29"/>
          <w:spacing w:val="-13"/>
          <w:sz w:val="20"/>
        </w:rPr>
        <w:t> </w:t>
      </w:r>
      <w:r>
        <w:rPr>
          <w:rFonts w:ascii="Times New Roman" w:hAnsi="Times New Roman"/>
          <w:color w:val="2B2A29"/>
          <w:sz w:val="20"/>
        </w:rPr>
        <w:t>bootstrapping</w:t>
      </w:r>
      <w:r>
        <w:rPr>
          <w:rFonts w:ascii="Times New Roman" w:hAnsi="Times New Roman"/>
          <w:color w:val="2B2A29"/>
          <w:spacing w:val="-12"/>
          <w:sz w:val="20"/>
        </w:rPr>
        <w:t> </w:t>
      </w:r>
      <w:r>
        <w:rPr>
          <w:rFonts w:ascii="Times New Roman" w:hAnsi="Times New Roman"/>
          <w:color w:val="2B2A29"/>
          <w:sz w:val="20"/>
        </w:rPr>
        <w:t>research and development.</w:t>
      </w:r>
    </w:p>
    <w:p>
      <w:pPr>
        <w:pStyle w:val="ListParagraph"/>
        <w:numPr>
          <w:ilvl w:val="3"/>
          <w:numId w:val="21"/>
        </w:numPr>
        <w:tabs>
          <w:tab w:pos="597" w:val="left" w:leader="none"/>
        </w:tabs>
        <w:spacing w:line="240" w:lineRule="auto" w:before="3" w:after="0"/>
        <w:ind w:left="597" w:right="0" w:hanging="240"/>
        <w:jc w:val="both"/>
        <w:rPr>
          <w:rFonts w:ascii="Times New Roman" w:hAnsi="Times New Roman"/>
          <w:sz w:val="20"/>
        </w:rPr>
      </w:pPr>
      <w:r>
        <w:rPr>
          <w:rFonts w:ascii="Times New Roman" w:hAnsi="Times New Roman"/>
          <w:color w:val="2B2A29"/>
          <w:sz w:val="20"/>
        </w:rPr>
        <w:t>Increasing</w:t>
      </w:r>
      <w:r>
        <w:rPr>
          <w:rFonts w:ascii="Times New Roman" w:hAnsi="Times New Roman"/>
          <w:color w:val="2B2A29"/>
          <w:spacing w:val="-1"/>
          <w:sz w:val="20"/>
        </w:rPr>
        <w:t> </w:t>
      </w:r>
      <w:r>
        <w:rPr>
          <w:rFonts w:ascii="Times New Roman" w:hAnsi="Times New Roman"/>
          <w:color w:val="2B2A29"/>
          <w:sz w:val="20"/>
        </w:rPr>
        <w:t>access</w:t>
      </w:r>
      <w:r>
        <w:rPr>
          <w:rFonts w:ascii="Times New Roman" w:hAnsi="Times New Roman"/>
          <w:color w:val="2B2A29"/>
          <w:spacing w:val="-1"/>
          <w:sz w:val="20"/>
        </w:rPr>
        <w:t> </w:t>
      </w:r>
      <w:r>
        <w:rPr>
          <w:rFonts w:ascii="Times New Roman" w:hAnsi="Times New Roman"/>
          <w:color w:val="2B2A29"/>
          <w:sz w:val="20"/>
        </w:rPr>
        <w:t>to</w:t>
      </w:r>
      <w:r>
        <w:rPr>
          <w:rFonts w:ascii="Times New Roman" w:hAnsi="Times New Roman"/>
          <w:color w:val="2B2A29"/>
          <w:spacing w:val="-1"/>
          <w:sz w:val="20"/>
        </w:rPr>
        <w:t> </w:t>
      </w:r>
      <w:r>
        <w:rPr>
          <w:rFonts w:ascii="Times New Roman" w:hAnsi="Times New Roman"/>
          <w:color w:val="2B2A29"/>
          <w:sz w:val="20"/>
        </w:rPr>
        <w:t>industry</w:t>
      </w:r>
      <w:r>
        <w:rPr>
          <w:rFonts w:ascii="Times New Roman" w:hAnsi="Times New Roman"/>
          <w:color w:val="2B2A29"/>
          <w:spacing w:val="-1"/>
          <w:sz w:val="20"/>
        </w:rPr>
        <w:t> </w:t>
      </w:r>
      <w:r>
        <w:rPr>
          <w:rFonts w:ascii="Times New Roman" w:hAnsi="Times New Roman"/>
          <w:color w:val="2B2A29"/>
          <w:sz w:val="20"/>
        </w:rPr>
        <w:t>and</w:t>
      </w:r>
      <w:r>
        <w:rPr>
          <w:rFonts w:ascii="Times New Roman" w:hAnsi="Times New Roman"/>
          <w:color w:val="2B2A29"/>
          <w:spacing w:val="-1"/>
          <w:sz w:val="20"/>
        </w:rPr>
        <w:t> </w:t>
      </w:r>
      <w:r>
        <w:rPr>
          <w:rFonts w:ascii="Times New Roman" w:hAnsi="Times New Roman"/>
          <w:color w:val="2B2A29"/>
          <w:sz w:val="20"/>
        </w:rPr>
        <w:t>government</w:t>
      </w:r>
      <w:r>
        <w:rPr>
          <w:rFonts w:ascii="Times New Roman" w:hAnsi="Times New Roman"/>
          <w:color w:val="2B2A29"/>
          <w:spacing w:val="-1"/>
          <w:sz w:val="20"/>
        </w:rPr>
        <w:t> </w:t>
      </w:r>
      <w:r>
        <w:rPr>
          <w:rFonts w:ascii="Times New Roman" w:hAnsi="Times New Roman"/>
          <w:color w:val="2B2A29"/>
          <w:sz w:val="20"/>
        </w:rPr>
        <w:t>facilities</w:t>
      </w:r>
      <w:r>
        <w:rPr>
          <w:rFonts w:ascii="Times New Roman" w:hAnsi="Times New Roman"/>
          <w:color w:val="2B2A29"/>
          <w:spacing w:val="-1"/>
          <w:sz w:val="20"/>
        </w:rPr>
        <w:t> </w:t>
      </w:r>
      <w:r>
        <w:rPr>
          <w:rFonts w:ascii="Times New Roman" w:hAnsi="Times New Roman"/>
          <w:color w:val="2B2A29"/>
          <w:sz w:val="20"/>
        </w:rPr>
        <w:t>and</w:t>
      </w:r>
      <w:r>
        <w:rPr>
          <w:rFonts w:ascii="Times New Roman" w:hAnsi="Times New Roman"/>
          <w:color w:val="2B2A29"/>
          <w:spacing w:val="-1"/>
          <w:sz w:val="20"/>
        </w:rPr>
        <w:t> </w:t>
      </w:r>
      <w:r>
        <w:rPr>
          <w:rFonts w:ascii="Times New Roman" w:hAnsi="Times New Roman"/>
          <w:color w:val="2B2A29"/>
          <w:sz w:val="20"/>
        </w:rPr>
        <w:t>tools</w:t>
      </w:r>
      <w:r>
        <w:rPr>
          <w:rFonts w:ascii="Times New Roman" w:hAnsi="Times New Roman"/>
          <w:color w:val="2B2A29"/>
          <w:spacing w:val="-1"/>
          <w:sz w:val="20"/>
        </w:rPr>
        <w:t> </w:t>
      </w:r>
      <w:r>
        <w:rPr>
          <w:rFonts w:ascii="Times New Roman" w:hAnsi="Times New Roman"/>
          <w:color w:val="2B2A29"/>
          <w:sz w:val="20"/>
        </w:rPr>
        <w:t>using </w:t>
      </w:r>
      <w:r>
        <w:rPr>
          <w:rFonts w:ascii="Times New Roman" w:hAnsi="Times New Roman"/>
          <w:color w:val="2B2A29"/>
          <w:spacing w:val="-5"/>
          <w:sz w:val="20"/>
        </w:rPr>
        <w:t>XR.</w:t>
      </w:r>
    </w:p>
    <w:p>
      <w:pPr>
        <w:pStyle w:val="ListParagraph"/>
        <w:numPr>
          <w:ilvl w:val="3"/>
          <w:numId w:val="21"/>
        </w:numPr>
        <w:tabs>
          <w:tab w:pos="597" w:val="left" w:leader="none"/>
        </w:tabs>
        <w:spacing w:line="240" w:lineRule="auto" w:before="10" w:after="0"/>
        <w:ind w:left="597" w:right="0" w:hanging="240"/>
        <w:jc w:val="both"/>
        <w:rPr>
          <w:rFonts w:ascii="Times New Roman" w:hAnsi="Times New Roman"/>
          <w:sz w:val="20"/>
        </w:rPr>
      </w:pPr>
      <w:r>
        <w:rPr>
          <w:rFonts w:ascii="Times New Roman" w:hAnsi="Times New Roman"/>
          <w:color w:val="2B2A29"/>
          <w:sz w:val="20"/>
        </w:rPr>
        <w:t>Creating standards and norms to support </w:t>
      </w:r>
      <w:r>
        <w:rPr>
          <w:rFonts w:ascii="Times New Roman" w:hAnsi="Times New Roman"/>
          <w:color w:val="2B2A29"/>
          <w:spacing w:val="-2"/>
          <w:sz w:val="20"/>
        </w:rPr>
        <w:t>implementation.</w:t>
      </w:r>
    </w:p>
    <w:p>
      <w:pPr>
        <w:pStyle w:val="BodyText"/>
        <w:spacing w:line="249" w:lineRule="auto" w:before="130"/>
        <w:ind w:left="357" w:right="355" w:firstLine="240"/>
        <w:jc w:val="both"/>
        <w:rPr>
          <w:rFonts w:ascii="Times New Roman"/>
        </w:rPr>
      </w:pPr>
      <w:r>
        <w:rPr>
          <w:rFonts w:ascii="Times New Roman"/>
          <w:color w:val="2B2A29"/>
        </w:rPr>
        <w:t>During the COVID-19 pandemic, educational institutions of all sizes </w:t>
      </w:r>
      <w:r>
        <w:rPr>
          <w:rFonts w:ascii="Times New Roman"/>
          <w:color w:val="2B2A29"/>
        </w:rPr>
        <w:t>imple- mented XR as a social connection strategy. Platforms such as Discord, Mozilla Hubs,</w:t>
      </w:r>
      <w:r>
        <w:rPr>
          <w:rFonts w:ascii="Times New Roman"/>
          <w:color w:val="2B2A29"/>
          <w:spacing w:val="-13"/>
        </w:rPr>
        <w:t> </w:t>
      </w:r>
      <w:r>
        <w:rPr>
          <w:rFonts w:ascii="Times New Roman"/>
          <w:color w:val="2B2A29"/>
        </w:rPr>
        <w:t>AltspaceVR,</w:t>
      </w:r>
      <w:r>
        <w:rPr>
          <w:rFonts w:ascii="Times New Roman"/>
          <w:color w:val="2B2A29"/>
          <w:spacing w:val="-3"/>
        </w:rPr>
        <w:t> </w:t>
      </w:r>
      <w:r>
        <w:rPr>
          <w:rFonts w:ascii="Times New Roman"/>
          <w:color w:val="2B2A29"/>
        </w:rPr>
        <w:t>and</w:t>
      </w:r>
      <w:r>
        <w:rPr>
          <w:rFonts w:ascii="Times New Roman"/>
          <w:color w:val="2B2A29"/>
          <w:spacing w:val="-12"/>
        </w:rPr>
        <w:t> </w:t>
      </w:r>
      <w:r>
        <w:rPr>
          <w:rFonts w:ascii="Times New Roman"/>
          <w:color w:val="2B2A29"/>
        </w:rPr>
        <w:t>VirBELA</w:t>
      </w:r>
      <w:r>
        <w:rPr>
          <w:rFonts w:ascii="Times New Roman"/>
          <w:color w:val="2B2A29"/>
          <w:spacing w:val="-3"/>
        </w:rPr>
        <w:t> </w:t>
      </w:r>
      <w:r>
        <w:rPr>
          <w:rFonts w:ascii="Times New Roman"/>
          <w:color w:val="2B2A29"/>
        </w:rPr>
        <w:t>which</w:t>
      </w:r>
      <w:r>
        <w:rPr>
          <w:rFonts w:ascii="Times New Roman"/>
          <w:color w:val="2B2A29"/>
          <w:spacing w:val="-3"/>
        </w:rPr>
        <w:t> </w:t>
      </w:r>
      <w:r>
        <w:rPr>
          <w:rFonts w:ascii="Times New Roman"/>
          <w:color w:val="2B2A29"/>
        </w:rPr>
        <w:t>were</w:t>
      </w:r>
      <w:r>
        <w:rPr>
          <w:rFonts w:ascii="Times New Roman"/>
          <w:color w:val="2B2A29"/>
          <w:spacing w:val="-3"/>
        </w:rPr>
        <w:t> </w:t>
      </w:r>
      <w:r>
        <w:rPr>
          <w:rFonts w:ascii="Times New Roman"/>
          <w:color w:val="2B2A29"/>
        </w:rPr>
        <w:t>previously</w:t>
      </w:r>
      <w:r>
        <w:rPr>
          <w:rFonts w:ascii="Times New Roman"/>
          <w:color w:val="2B2A29"/>
          <w:spacing w:val="-3"/>
        </w:rPr>
        <w:t> </w:t>
      </w:r>
      <w:r>
        <w:rPr>
          <w:rFonts w:ascii="Times New Roman"/>
          <w:color w:val="2B2A29"/>
        </w:rPr>
        <w:t>used</w:t>
      </w:r>
      <w:r>
        <w:rPr>
          <w:rFonts w:ascii="Times New Roman"/>
          <w:color w:val="2B2A29"/>
          <w:spacing w:val="-3"/>
        </w:rPr>
        <w:t> </w:t>
      </w:r>
      <w:r>
        <w:rPr>
          <w:rFonts w:ascii="Times New Roman"/>
          <w:color w:val="2B2A29"/>
        </w:rPr>
        <w:t>only</w:t>
      </w:r>
      <w:r>
        <w:rPr>
          <w:rFonts w:ascii="Times New Roman"/>
          <w:color w:val="2B2A29"/>
          <w:spacing w:val="-3"/>
        </w:rPr>
        <w:t> </w:t>
      </w:r>
      <w:r>
        <w:rPr>
          <w:rFonts w:ascii="Times New Roman"/>
          <w:color w:val="2B2A29"/>
        </w:rPr>
        <w:t>for</w:t>
      </w:r>
      <w:r>
        <w:rPr>
          <w:rFonts w:ascii="Times New Roman"/>
          <w:color w:val="2B2A29"/>
          <w:spacing w:val="-3"/>
        </w:rPr>
        <w:t> </w:t>
      </w:r>
      <w:r>
        <w:rPr>
          <w:rFonts w:ascii="Times New Roman"/>
          <w:color w:val="2B2A29"/>
        </w:rPr>
        <w:t>co-curricu- lar</w:t>
      </w:r>
      <w:r>
        <w:rPr>
          <w:rFonts w:ascii="Times New Roman"/>
          <w:color w:val="2B2A29"/>
          <w:spacing w:val="-1"/>
        </w:rPr>
        <w:t> </w:t>
      </w:r>
      <w:r>
        <w:rPr>
          <w:rFonts w:ascii="Times New Roman"/>
          <w:color w:val="2B2A29"/>
        </w:rPr>
        <w:t>meetings</w:t>
      </w:r>
      <w:r>
        <w:rPr>
          <w:rFonts w:ascii="Times New Roman"/>
          <w:color w:val="2B2A29"/>
          <w:spacing w:val="2"/>
        </w:rPr>
        <w:t> </w:t>
      </w:r>
      <w:r>
        <w:rPr>
          <w:rFonts w:ascii="Times New Roman"/>
          <w:color w:val="2B2A29"/>
        </w:rPr>
        <w:t>and</w:t>
      </w:r>
      <w:r>
        <w:rPr>
          <w:rFonts w:ascii="Times New Roman"/>
          <w:color w:val="2B2A29"/>
          <w:spacing w:val="1"/>
        </w:rPr>
        <w:t> </w:t>
      </w:r>
      <w:r>
        <w:rPr>
          <w:rFonts w:ascii="Times New Roman"/>
          <w:color w:val="2B2A29"/>
        </w:rPr>
        <w:t>game</w:t>
      </w:r>
      <w:r>
        <w:rPr>
          <w:rFonts w:ascii="Times New Roman"/>
          <w:color w:val="2B2A29"/>
          <w:spacing w:val="2"/>
        </w:rPr>
        <w:t> </w:t>
      </w:r>
      <w:r>
        <w:rPr>
          <w:rFonts w:ascii="Times New Roman"/>
          <w:color w:val="2B2A29"/>
        </w:rPr>
        <w:t>spaces</w:t>
      </w:r>
      <w:r>
        <w:rPr>
          <w:rFonts w:ascii="Times New Roman"/>
          <w:color w:val="2B2A29"/>
          <w:spacing w:val="1"/>
        </w:rPr>
        <w:t> </w:t>
      </w:r>
      <w:r>
        <w:rPr>
          <w:rFonts w:ascii="Times New Roman"/>
          <w:color w:val="2B2A29"/>
        </w:rPr>
        <w:t>became</w:t>
      </w:r>
      <w:r>
        <w:rPr>
          <w:rFonts w:ascii="Times New Roman"/>
          <w:color w:val="2B2A29"/>
          <w:spacing w:val="2"/>
        </w:rPr>
        <w:t> </w:t>
      </w:r>
      <w:r>
        <w:rPr>
          <w:rFonts w:ascii="Times New Roman"/>
          <w:color w:val="2B2A29"/>
        </w:rPr>
        <w:t>more</w:t>
      </w:r>
      <w:r>
        <w:rPr>
          <w:rFonts w:ascii="Times New Roman"/>
          <w:color w:val="2B2A29"/>
          <w:spacing w:val="2"/>
        </w:rPr>
        <w:t> </w:t>
      </w:r>
      <w:r>
        <w:rPr>
          <w:rFonts w:ascii="Times New Roman"/>
          <w:color w:val="2B2A29"/>
        </w:rPr>
        <w:t>popular.</w:t>
      </w:r>
      <w:r>
        <w:rPr>
          <w:rFonts w:ascii="Times New Roman"/>
          <w:color w:val="2B2A29"/>
          <w:spacing w:val="-3"/>
        </w:rPr>
        <w:t> </w:t>
      </w:r>
      <w:r>
        <w:rPr>
          <w:rFonts w:ascii="Times New Roman"/>
          <w:color w:val="2B2A29"/>
        </w:rPr>
        <w:t>The</w:t>
      </w:r>
      <w:r>
        <w:rPr>
          <w:rFonts w:ascii="Times New Roman"/>
          <w:color w:val="2B2A29"/>
          <w:spacing w:val="2"/>
        </w:rPr>
        <w:t> </w:t>
      </w:r>
      <w:r>
        <w:rPr>
          <w:rFonts w:ascii="Times New Roman"/>
          <w:color w:val="2B2A29"/>
        </w:rPr>
        <w:t>power</w:t>
      </w:r>
      <w:r>
        <w:rPr>
          <w:rFonts w:ascii="Times New Roman"/>
          <w:color w:val="2B2A29"/>
          <w:spacing w:val="1"/>
        </w:rPr>
        <w:t> </w:t>
      </w:r>
      <w:r>
        <w:rPr>
          <w:rFonts w:ascii="Times New Roman"/>
          <w:color w:val="2B2A29"/>
        </w:rPr>
        <w:t>of</w:t>
      </w:r>
      <w:r>
        <w:rPr>
          <w:rFonts w:ascii="Times New Roman"/>
          <w:color w:val="2B2A29"/>
          <w:spacing w:val="2"/>
        </w:rPr>
        <w:t> </w:t>
      </w:r>
      <w:r>
        <w:rPr>
          <w:rFonts w:ascii="Times New Roman"/>
          <w:color w:val="2B2A29"/>
        </w:rPr>
        <w:t>these</w:t>
      </w:r>
      <w:r>
        <w:rPr>
          <w:rFonts w:ascii="Times New Roman"/>
          <w:color w:val="2B2A29"/>
          <w:spacing w:val="2"/>
        </w:rPr>
        <w:t> </w:t>
      </w:r>
      <w:r>
        <w:rPr>
          <w:rFonts w:ascii="Times New Roman"/>
          <w:color w:val="2B2A29"/>
          <w:spacing w:val="-2"/>
        </w:rPr>
        <w:t>platforms</w:t>
      </w:r>
    </w:p>
    <w:p>
      <w:pPr>
        <w:pStyle w:val="BodyText"/>
        <w:spacing w:after="0" w:line="249" w:lineRule="auto"/>
        <w:jc w:val="both"/>
        <w:rPr>
          <w:rFonts w:ascii="Times New Roman"/>
        </w:rPr>
        <w:sectPr>
          <w:pgSz w:w="8790" w:h="13330"/>
          <w:pgMar w:top="620" w:bottom="280" w:left="720" w:right="720"/>
        </w:sectPr>
      </w:pPr>
    </w:p>
    <w:p>
      <w:pPr>
        <w:tabs>
          <w:tab w:pos="6987"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73</w:t>
      </w:r>
    </w:p>
    <w:p>
      <w:pPr>
        <w:pStyle w:val="BodyText"/>
        <w:spacing w:before="119"/>
        <w:rPr>
          <w:rFonts w:ascii="Times New Roman"/>
        </w:rPr>
      </w:pPr>
      <w:r>
        <w:rPr>
          <w:rFonts w:ascii="Times New Roman"/>
        </w:rPr>
        <mc:AlternateContent>
          <mc:Choice Requires="wps">
            <w:drawing>
              <wp:anchor distT="0" distB="0" distL="0" distR="0" allowOverlap="1" layoutInCell="1" locked="0" behindDoc="1" simplePos="0" relativeHeight="487643648">
                <wp:simplePos x="0" y="0"/>
                <wp:positionH relativeFrom="page">
                  <wp:posOffset>683996</wp:posOffset>
                </wp:positionH>
                <wp:positionV relativeFrom="paragraph">
                  <wp:posOffset>237284</wp:posOffset>
                </wp:positionV>
                <wp:extent cx="4212590" cy="2522220"/>
                <wp:effectExtent l="0" t="0" r="0" b="0"/>
                <wp:wrapTopAndBottom/>
                <wp:docPr id="349" name="Textbox 349"/>
                <wp:cNvGraphicFramePr>
                  <a:graphicFrameLocks/>
                </wp:cNvGraphicFramePr>
                <a:graphic>
                  <a:graphicData uri="http://schemas.microsoft.com/office/word/2010/wordprocessingShape">
                    <wps:wsp>
                      <wps:cNvPr id="349" name="Textbox 349"/>
                      <wps:cNvSpPr txBox="1"/>
                      <wps:spPr>
                        <a:xfrm>
                          <a:off x="0" y="0"/>
                          <a:ext cx="4212590" cy="2522220"/>
                        </a:xfrm>
                        <a:prstGeom prst="rect">
                          <a:avLst/>
                        </a:prstGeom>
                        <a:solidFill>
                          <a:srgbClr val="DADADA"/>
                        </a:solidFill>
                      </wps:spPr>
                      <wps:txbx>
                        <w:txbxContent>
                          <w:p>
                            <w:pPr>
                              <w:spacing w:line="249" w:lineRule="auto" w:before="187"/>
                              <w:ind w:left="238" w:right="235" w:firstLine="0"/>
                              <w:jc w:val="both"/>
                              <w:rPr>
                                <w:rFonts w:ascii="Times New Roman" w:hAnsi="Times New Roman"/>
                                <w:i/>
                                <w:color w:val="000000"/>
                                <w:sz w:val="20"/>
                              </w:rPr>
                            </w:pPr>
                            <w:r>
                              <w:rPr>
                                <w:rFonts w:ascii="Times New Roman" w:hAnsi="Times New Roman"/>
                                <w:i/>
                                <w:color w:val="2B2A29"/>
                                <w:sz w:val="20"/>
                              </w:rPr>
                              <w:t>As a college senior, Andi has experienced several courses in virtual worlds</w:t>
                            </w:r>
                            <w:r>
                              <w:rPr>
                                <w:rFonts w:ascii="Times New Roman" w:hAnsi="Times New Roman"/>
                                <w:i/>
                                <w:color w:val="2B2A29"/>
                                <w:sz w:val="20"/>
                              </w:rPr>
                              <w:t> and designed her dorm room using the Walmart AR app to make furniture choices. Training for her current job has included virtual simulations </w:t>
                            </w:r>
                            <w:r>
                              <w:rPr>
                                <w:rFonts w:ascii="Times New Roman" w:hAnsi="Times New Roman"/>
                                <w:i/>
                                <w:color w:val="2B2A29"/>
                                <w:sz w:val="20"/>
                              </w:rPr>
                              <w:t>that address</w:t>
                            </w:r>
                            <w:r>
                              <w:rPr>
                                <w:rFonts w:ascii="Times New Roman" w:hAnsi="Times New Roman"/>
                                <w:i/>
                                <w:color w:val="2B2A29"/>
                                <w:sz w:val="20"/>
                              </w:rPr>
                              <w:t> complex problems through global collaborations and negotiations among</w:t>
                            </w:r>
                            <w:r>
                              <w:rPr>
                                <w:rFonts w:ascii="Times New Roman" w:hAnsi="Times New Roman"/>
                                <w:i/>
                                <w:color w:val="2B2A29"/>
                                <w:spacing w:val="-6"/>
                                <w:sz w:val="20"/>
                              </w:rPr>
                              <w:t> </w:t>
                            </w:r>
                            <w:r>
                              <w:rPr>
                                <w:rFonts w:ascii="Times New Roman" w:hAnsi="Times New Roman"/>
                                <w:i/>
                                <w:color w:val="2B2A29"/>
                                <w:sz w:val="20"/>
                              </w:rPr>
                              <w:t>individuals</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pacing w:val="-6"/>
                                <w:sz w:val="20"/>
                              </w:rPr>
                              <w:t> </w:t>
                            </w:r>
                            <w:r>
                              <w:rPr>
                                <w:rFonts w:ascii="Times New Roman" w:hAnsi="Times New Roman"/>
                                <w:i/>
                                <w:color w:val="2B2A29"/>
                                <w:sz w:val="20"/>
                              </w:rPr>
                              <w:t>large</w:t>
                            </w:r>
                            <w:r>
                              <w:rPr>
                                <w:rFonts w:ascii="Times New Roman" w:hAnsi="Times New Roman"/>
                                <w:i/>
                                <w:color w:val="2B2A29"/>
                                <w:spacing w:val="-6"/>
                                <w:sz w:val="20"/>
                              </w:rPr>
                              <w:t> </w:t>
                            </w:r>
                            <w:r>
                              <w:rPr>
                                <w:rFonts w:ascii="Times New Roman" w:hAnsi="Times New Roman"/>
                                <w:i/>
                                <w:color w:val="2B2A29"/>
                                <w:sz w:val="20"/>
                              </w:rPr>
                              <w:t>groups</w:t>
                            </w:r>
                            <w:r>
                              <w:rPr>
                                <w:rFonts w:ascii="Times New Roman" w:hAnsi="Times New Roman"/>
                                <w:i/>
                                <w:color w:val="2B2A29"/>
                                <w:spacing w:val="-6"/>
                                <w:sz w:val="20"/>
                              </w:rPr>
                              <w:t> </w:t>
                            </w:r>
                            <w:r>
                              <w:rPr>
                                <w:rFonts w:ascii="Times New Roman" w:hAnsi="Times New Roman"/>
                                <w:i/>
                                <w:color w:val="2B2A29"/>
                                <w:sz w:val="20"/>
                              </w:rPr>
                              <w:t>in</w:t>
                            </w:r>
                            <w:r>
                              <w:rPr>
                                <w:rFonts w:ascii="Times New Roman" w:hAnsi="Times New Roman"/>
                                <w:i/>
                                <w:color w:val="2B2A29"/>
                                <w:spacing w:val="-6"/>
                                <w:sz w:val="20"/>
                              </w:rPr>
                              <w:t> </w:t>
                            </w:r>
                            <w:r>
                              <w:rPr>
                                <w:rFonts w:ascii="Times New Roman" w:hAnsi="Times New Roman"/>
                                <w:i/>
                                <w:color w:val="2B2A29"/>
                                <w:sz w:val="20"/>
                              </w:rPr>
                              <w:t>virtual</w:t>
                            </w:r>
                            <w:r>
                              <w:rPr>
                                <w:rFonts w:ascii="Times New Roman" w:hAnsi="Times New Roman"/>
                                <w:i/>
                                <w:color w:val="2B2A29"/>
                                <w:spacing w:val="-6"/>
                                <w:sz w:val="20"/>
                              </w:rPr>
                              <w:t> </w:t>
                            </w:r>
                            <w:r>
                              <w:rPr>
                                <w:rFonts w:ascii="Times New Roman" w:hAnsi="Times New Roman"/>
                                <w:i/>
                                <w:color w:val="2B2A29"/>
                                <w:sz w:val="20"/>
                              </w:rPr>
                              <w:t>settings.</w:t>
                            </w:r>
                            <w:r>
                              <w:rPr>
                                <w:rFonts w:ascii="Times New Roman" w:hAnsi="Times New Roman"/>
                                <w:i/>
                                <w:color w:val="2B2A29"/>
                                <w:spacing w:val="-6"/>
                                <w:sz w:val="20"/>
                              </w:rPr>
                              <w:t> </w:t>
                            </w:r>
                            <w:r>
                              <w:rPr>
                                <w:rFonts w:ascii="Times New Roman" w:hAnsi="Times New Roman"/>
                                <w:i/>
                                <w:color w:val="2B2A29"/>
                                <w:sz w:val="20"/>
                              </w:rPr>
                              <w:t>She</w:t>
                            </w:r>
                            <w:r>
                              <w:rPr>
                                <w:rFonts w:ascii="Times New Roman" w:hAnsi="Times New Roman"/>
                                <w:i/>
                                <w:color w:val="2B2A29"/>
                                <w:spacing w:val="-6"/>
                                <w:sz w:val="20"/>
                              </w:rPr>
                              <w:t> </w:t>
                            </w:r>
                            <w:r>
                              <w:rPr>
                                <w:rFonts w:ascii="Times New Roman" w:hAnsi="Times New Roman"/>
                                <w:i/>
                                <w:color w:val="2B2A29"/>
                                <w:sz w:val="20"/>
                              </w:rPr>
                              <w:t>regularly</w:t>
                            </w:r>
                            <w:r>
                              <w:rPr>
                                <w:rFonts w:ascii="Times New Roman" w:hAnsi="Times New Roman"/>
                                <w:i/>
                                <w:color w:val="2B2A29"/>
                                <w:spacing w:val="-6"/>
                                <w:sz w:val="20"/>
                              </w:rPr>
                              <w:t> </w:t>
                            </w:r>
                            <w:r>
                              <w:rPr>
                                <w:rFonts w:ascii="Times New Roman" w:hAnsi="Times New Roman"/>
                                <w:i/>
                                <w:color w:val="2B2A29"/>
                                <w:sz w:val="20"/>
                              </w:rPr>
                              <w:t>attends virtual conferences that connect her with thousands of attendees in virtual spaces,</w:t>
                            </w:r>
                            <w:r>
                              <w:rPr>
                                <w:rFonts w:ascii="Times New Roman" w:hAnsi="Times New Roman"/>
                                <w:i/>
                                <w:color w:val="2B2A29"/>
                                <w:spacing w:val="-7"/>
                                <w:sz w:val="20"/>
                              </w:rPr>
                              <w:t> </w:t>
                            </w:r>
                            <w:r>
                              <w:rPr>
                                <w:rFonts w:ascii="Times New Roman" w:hAnsi="Times New Roman"/>
                                <w:i/>
                                <w:color w:val="2B2A29"/>
                                <w:sz w:val="20"/>
                              </w:rPr>
                              <w:t>such</w:t>
                            </w:r>
                            <w:r>
                              <w:rPr>
                                <w:rFonts w:ascii="Times New Roman" w:hAnsi="Times New Roman"/>
                                <w:i/>
                                <w:color w:val="2B2A29"/>
                                <w:spacing w:val="-7"/>
                                <w:sz w:val="20"/>
                              </w:rPr>
                              <w:t> </w:t>
                            </w:r>
                            <w:r>
                              <w:rPr>
                                <w:rFonts w:ascii="Times New Roman" w:hAnsi="Times New Roman"/>
                                <w:i/>
                                <w:color w:val="2B2A29"/>
                                <w:sz w:val="20"/>
                              </w:rPr>
                              <w:t>as</w:t>
                            </w:r>
                            <w:r>
                              <w:rPr>
                                <w:rFonts w:ascii="Times New Roman" w:hAnsi="Times New Roman"/>
                                <w:i/>
                                <w:color w:val="2B2A29"/>
                                <w:spacing w:val="-9"/>
                                <w:sz w:val="20"/>
                              </w:rPr>
                              <w:t> </w:t>
                            </w:r>
                            <w:r>
                              <w:rPr>
                                <w:rFonts w:ascii="Times New Roman" w:hAnsi="Times New Roman"/>
                                <w:i/>
                                <w:color w:val="2B2A29"/>
                                <w:sz w:val="20"/>
                              </w:rPr>
                              <w:t>Altspace,</w:t>
                            </w:r>
                            <w:r>
                              <w:rPr>
                                <w:rFonts w:ascii="Times New Roman" w:hAnsi="Times New Roman"/>
                                <w:i/>
                                <w:color w:val="2B2A29"/>
                                <w:spacing w:val="-6"/>
                                <w:sz w:val="20"/>
                              </w:rPr>
                              <w:t> </w:t>
                            </w:r>
                            <w:r>
                              <w:rPr>
                                <w:rFonts w:ascii="Times New Roman" w:hAnsi="Times New Roman"/>
                                <w:i/>
                                <w:color w:val="2B2A29"/>
                                <w:sz w:val="20"/>
                              </w:rPr>
                              <w:t>Mozilla</w:t>
                            </w:r>
                            <w:r>
                              <w:rPr>
                                <w:rFonts w:ascii="Times New Roman" w:hAnsi="Times New Roman"/>
                                <w:i/>
                                <w:color w:val="2B2A29"/>
                                <w:spacing w:val="-6"/>
                                <w:sz w:val="20"/>
                              </w:rPr>
                              <w:t> </w:t>
                            </w:r>
                            <w:r>
                              <w:rPr>
                                <w:rFonts w:ascii="Times New Roman" w:hAnsi="Times New Roman"/>
                                <w:i/>
                                <w:color w:val="2B2A29"/>
                                <w:sz w:val="20"/>
                              </w:rPr>
                              <w:t>Hubs,</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VirBELA</w:t>
                            </w:r>
                            <w:r>
                              <w:rPr>
                                <w:rFonts w:ascii="Times New Roman" w:hAnsi="Times New Roman"/>
                                <w:color w:val="2B2A29"/>
                                <w:sz w:val="20"/>
                              </w:rPr>
                              <w:t>.</w:t>
                            </w:r>
                            <w:r>
                              <w:rPr>
                                <w:rFonts w:ascii="Times New Roman" w:hAnsi="Times New Roman"/>
                                <w:color w:val="2B2A29"/>
                                <w:spacing w:val="-6"/>
                                <w:sz w:val="20"/>
                              </w:rPr>
                              <w:t> </w:t>
                            </w:r>
                            <w:r>
                              <w:rPr>
                                <w:rFonts w:ascii="Times New Roman" w:hAnsi="Times New Roman"/>
                                <w:i/>
                                <w:color w:val="2B2A29"/>
                                <w:sz w:val="20"/>
                              </w:rPr>
                              <w:t>Utilizing</w:t>
                            </w:r>
                            <w:r>
                              <w:rPr>
                                <w:rFonts w:ascii="Times New Roman" w:hAnsi="Times New Roman"/>
                                <w:i/>
                                <w:color w:val="2B2A29"/>
                                <w:spacing w:val="-6"/>
                                <w:sz w:val="20"/>
                              </w:rPr>
                              <w:t> </w:t>
                            </w:r>
                            <w:r>
                              <w:rPr>
                                <w:rFonts w:ascii="Times New Roman" w:hAnsi="Times New Roman"/>
                                <w:i/>
                                <w:color w:val="2B2A29"/>
                                <w:sz w:val="20"/>
                              </w:rPr>
                              <w:t>industry</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z w:val="20"/>
                              </w:rPr>
                              <w:t> media contacts,</w:t>
                            </w:r>
                            <w:r>
                              <w:rPr>
                                <w:rFonts w:ascii="Times New Roman" w:hAnsi="Times New Roman"/>
                                <w:i/>
                                <w:color w:val="2B2A29"/>
                                <w:spacing w:val="-1"/>
                                <w:sz w:val="20"/>
                              </w:rPr>
                              <w:t> </w:t>
                            </w:r>
                            <w:r>
                              <w:rPr>
                                <w:rFonts w:ascii="Times New Roman" w:hAnsi="Times New Roman"/>
                                <w:i/>
                                <w:color w:val="2B2A29"/>
                                <w:sz w:val="20"/>
                              </w:rPr>
                              <w:t>Andi can include any of her family and friends in XR activi- ties</w:t>
                            </w:r>
                            <w:r>
                              <w:rPr>
                                <w:rFonts w:ascii="Times New Roman" w:hAnsi="Times New Roman"/>
                                <w:i/>
                                <w:color w:val="2B2A29"/>
                                <w:spacing w:val="-13"/>
                                <w:sz w:val="20"/>
                              </w:rPr>
                              <w:t> </w:t>
                            </w:r>
                            <w:r>
                              <w:rPr>
                                <w:rFonts w:ascii="Times New Roman" w:hAnsi="Times New Roman"/>
                                <w:i/>
                                <w:color w:val="2B2A29"/>
                                <w:sz w:val="20"/>
                              </w:rPr>
                              <w:t>because</w:t>
                            </w:r>
                            <w:r>
                              <w:rPr>
                                <w:rFonts w:ascii="Times New Roman" w:hAnsi="Times New Roman"/>
                                <w:i/>
                                <w:color w:val="2B2A29"/>
                                <w:spacing w:val="-12"/>
                                <w:sz w:val="20"/>
                              </w:rPr>
                              <w:t> </w:t>
                            </w:r>
                            <w:r>
                              <w:rPr>
                                <w:rFonts w:ascii="Times New Roman" w:hAnsi="Times New Roman"/>
                                <w:i/>
                                <w:color w:val="2B2A29"/>
                                <w:sz w:val="20"/>
                              </w:rPr>
                              <w:t>she</w:t>
                            </w:r>
                            <w:r>
                              <w:rPr>
                                <w:rFonts w:ascii="Times New Roman" w:hAnsi="Times New Roman"/>
                                <w:i/>
                                <w:color w:val="2B2A29"/>
                                <w:spacing w:val="-13"/>
                                <w:sz w:val="20"/>
                              </w:rPr>
                              <w:t> </w:t>
                            </w:r>
                            <w:r>
                              <w:rPr>
                                <w:rFonts w:ascii="Times New Roman" w:hAnsi="Times New Roman"/>
                                <w:i/>
                                <w:color w:val="2B2A29"/>
                                <w:sz w:val="20"/>
                              </w:rPr>
                              <w:t>can</w:t>
                            </w:r>
                            <w:r>
                              <w:rPr>
                                <w:rFonts w:ascii="Times New Roman" w:hAnsi="Times New Roman"/>
                                <w:i/>
                                <w:color w:val="2B2A29"/>
                                <w:spacing w:val="-12"/>
                                <w:sz w:val="20"/>
                              </w:rPr>
                              <w:t> </w:t>
                            </w:r>
                            <w:r>
                              <w:rPr>
                                <w:rFonts w:ascii="Times New Roman" w:hAnsi="Times New Roman"/>
                                <w:i/>
                                <w:color w:val="2B2A29"/>
                                <w:sz w:val="20"/>
                              </w:rPr>
                              <w:t>find</w:t>
                            </w:r>
                            <w:r>
                              <w:rPr>
                                <w:rFonts w:ascii="Times New Roman" w:hAnsi="Times New Roman"/>
                                <w:i/>
                                <w:color w:val="2B2A29"/>
                                <w:spacing w:val="-13"/>
                                <w:sz w:val="20"/>
                              </w:rPr>
                              <w:t> </w:t>
                            </w:r>
                            <w:r>
                              <w:rPr>
                                <w:rFonts w:ascii="Times New Roman" w:hAnsi="Times New Roman"/>
                                <w:i/>
                                <w:color w:val="2B2A29"/>
                                <w:sz w:val="20"/>
                              </w:rPr>
                              <w:t>XR</w:t>
                            </w:r>
                            <w:r>
                              <w:rPr>
                                <w:rFonts w:ascii="Times New Roman" w:hAnsi="Times New Roman"/>
                                <w:i/>
                                <w:color w:val="2B2A29"/>
                                <w:spacing w:val="-12"/>
                                <w:sz w:val="20"/>
                              </w:rPr>
                              <w:t> </w:t>
                            </w:r>
                            <w:r>
                              <w:rPr>
                                <w:rFonts w:ascii="Times New Roman" w:hAnsi="Times New Roman"/>
                                <w:i/>
                                <w:color w:val="2B2A29"/>
                                <w:sz w:val="20"/>
                              </w:rPr>
                              <w:t>resources</w:t>
                            </w:r>
                            <w:r>
                              <w:rPr>
                                <w:rFonts w:ascii="Times New Roman" w:hAnsi="Times New Roman"/>
                                <w:i/>
                                <w:color w:val="2B2A29"/>
                                <w:spacing w:val="-13"/>
                                <w:sz w:val="20"/>
                              </w:rPr>
                              <w:t> </w:t>
                            </w:r>
                            <w:r>
                              <w:rPr>
                                <w:rFonts w:ascii="Times New Roman" w:hAnsi="Times New Roman"/>
                                <w:i/>
                                <w:color w:val="2B2A29"/>
                                <w:sz w:val="20"/>
                              </w:rPr>
                              <w:t>that</w:t>
                            </w:r>
                            <w:r>
                              <w:rPr>
                                <w:rFonts w:ascii="Times New Roman" w:hAnsi="Times New Roman"/>
                                <w:i/>
                                <w:color w:val="2B2A29"/>
                                <w:spacing w:val="-12"/>
                                <w:sz w:val="20"/>
                              </w:rPr>
                              <w:t> </w:t>
                            </w:r>
                            <w:r>
                              <w:rPr>
                                <w:rFonts w:ascii="Times New Roman" w:hAnsi="Times New Roman"/>
                                <w:i/>
                                <w:color w:val="2B2A29"/>
                                <w:sz w:val="20"/>
                              </w:rPr>
                              <w:t>work</w:t>
                            </w:r>
                            <w:r>
                              <w:rPr>
                                <w:rFonts w:ascii="Times New Roman" w:hAnsi="Times New Roman"/>
                                <w:i/>
                                <w:color w:val="2B2A29"/>
                                <w:spacing w:val="-13"/>
                                <w:sz w:val="20"/>
                              </w:rPr>
                              <w:t> </w:t>
                            </w:r>
                            <w:r>
                              <w:rPr>
                                <w:rFonts w:ascii="Times New Roman" w:hAnsi="Times New Roman"/>
                                <w:i/>
                                <w:color w:val="2B2A29"/>
                                <w:sz w:val="20"/>
                              </w:rPr>
                              <w:t>for</w:t>
                            </w:r>
                            <w:r>
                              <w:rPr>
                                <w:rFonts w:ascii="Times New Roman" w:hAnsi="Times New Roman"/>
                                <w:i/>
                                <w:color w:val="2B2A29"/>
                                <w:spacing w:val="-12"/>
                                <w:sz w:val="20"/>
                              </w:rPr>
                              <w:t> </w:t>
                            </w:r>
                            <w:r>
                              <w:rPr>
                                <w:rFonts w:ascii="Times New Roman" w:hAnsi="Times New Roman"/>
                                <w:i/>
                                <w:color w:val="2B2A29"/>
                                <w:sz w:val="20"/>
                              </w:rPr>
                              <w:t>a</w:t>
                            </w:r>
                            <w:r>
                              <w:rPr>
                                <w:rFonts w:ascii="Times New Roman" w:hAnsi="Times New Roman"/>
                                <w:i/>
                                <w:color w:val="2B2A29"/>
                                <w:spacing w:val="-13"/>
                                <w:sz w:val="20"/>
                              </w:rPr>
                              <w:t> </w:t>
                            </w:r>
                            <w:r>
                              <w:rPr>
                                <w:rFonts w:ascii="Times New Roman" w:hAnsi="Times New Roman"/>
                                <w:i/>
                                <w:color w:val="2B2A29"/>
                                <w:sz w:val="20"/>
                              </w:rPr>
                              <w:t>range</w:t>
                            </w:r>
                            <w:r>
                              <w:rPr>
                                <w:rFonts w:ascii="Times New Roman" w:hAnsi="Times New Roman"/>
                                <w:i/>
                                <w:color w:val="2B2A29"/>
                                <w:spacing w:val="-12"/>
                                <w:sz w:val="20"/>
                              </w:rPr>
                              <w:t> </w:t>
                            </w:r>
                            <w:r>
                              <w:rPr>
                                <w:rFonts w:ascii="Times New Roman" w:hAnsi="Times New Roman"/>
                                <w:i/>
                                <w:color w:val="2B2A29"/>
                                <w:sz w:val="20"/>
                              </w:rPr>
                              <w:t>of</w:t>
                            </w:r>
                            <w:r>
                              <w:rPr>
                                <w:rFonts w:ascii="Times New Roman" w:hAnsi="Times New Roman"/>
                                <w:i/>
                                <w:color w:val="2B2A29"/>
                                <w:spacing w:val="-13"/>
                                <w:sz w:val="20"/>
                              </w:rPr>
                              <w:t> </w:t>
                            </w:r>
                            <w:r>
                              <w:rPr>
                                <w:rFonts w:ascii="Times New Roman" w:hAnsi="Times New Roman"/>
                                <w:i/>
                                <w:color w:val="2B2A29"/>
                                <w:sz w:val="20"/>
                              </w:rPr>
                              <w:t>ages</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abili- ties. Many XR experiences have text, as well as icon labels so that Andi can engage</w:t>
                            </w:r>
                            <w:r>
                              <w:rPr>
                                <w:rFonts w:ascii="Times New Roman" w:hAnsi="Times New Roman"/>
                                <w:i/>
                                <w:color w:val="2B2A29"/>
                                <w:spacing w:val="-6"/>
                                <w:sz w:val="20"/>
                              </w:rPr>
                              <w:t> </w:t>
                            </w:r>
                            <w:r>
                              <w:rPr>
                                <w:rFonts w:ascii="Times New Roman" w:hAnsi="Times New Roman"/>
                                <w:i/>
                                <w:color w:val="2B2A29"/>
                                <w:sz w:val="20"/>
                              </w:rPr>
                              <w:t>with</w:t>
                            </w:r>
                            <w:r>
                              <w:rPr>
                                <w:rFonts w:ascii="Times New Roman" w:hAnsi="Times New Roman"/>
                                <w:i/>
                                <w:color w:val="2B2A29"/>
                                <w:spacing w:val="-6"/>
                                <w:sz w:val="20"/>
                              </w:rPr>
                              <w:t> </w:t>
                            </w:r>
                            <w:r>
                              <w:rPr>
                                <w:rFonts w:ascii="Times New Roman" w:hAnsi="Times New Roman"/>
                                <w:i/>
                                <w:color w:val="2B2A29"/>
                                <w:sz w:val="20"/>
                              </w:rPr>
                              <w:t>learners</w:t>
                            </w:r>
                            <w:r>
                              <w:rPr>
                                <w:rFonts w:ascii="Times New Roman" w:hAnsi="Times New Roman"/>
                                <w:i/>
                                <w:color w:val="2B2A29"/>
                                <w:spacing w:val="-6"/>
                                <w:sz w:val="20"/>
                              </w:rPr>
                              <w:t> </w:t>
                            </w:r>
                            <w:r>
                              <w:rPr>
                                <w:rFonts w:ascii="Times New Roman" w:hAnsi="Times New Roman"/>
                                <w:i/>
                                <w:color w:val="2B2A29"/>
                                <w:sz w:val="20"/>
                              </w:rPr>
                              <w:t>that</w:t>
                            </w:r>
                            <w:r>
                              <w:rPr>
                                <w:rFonts w:ascii="Times New Roman" w:hAnsi="Times New Roman"/>
                                <w:i/>
                                <w:color w:val="2B2A29"/>
                                <w:spacing w:val="-6"/>
                                <w:sz w:val="20"/>
                              </w:rPr>
                              <w:t> </w:t>
                            </w:r>
                            <w:r>
                              <w:rPr>
                                <w:rFonts w:ascii="Times New Roman" w:hAnsi="Times New Roman"/>
                                <w:i/>
                                <w:color w:val="2B2A29"/>
                                <w:sz w:val="20"/>
                              </w:rPr>
                              <w:t>need</w:t>
                            </w:r>
                            <w:r>
                              <w:rPr>
                                <w:rFonts w:ascii="Times New Roman" w:hAnsi="Times New Roman"/>
                                <w:i/>
                                <w:color w:val="2B2A29"/>
                                <w:spacing w:val="-6"/>
                                <w:sz w:val="20"/>
                              </w:rPr>
                              <w:t> </w:t>
                            </w:r>
                            <w:r>
                              <w:rPr>
                                <w:rFonts w:ascii="Times New Roman" w:hAnsi="Times New Roman"/>
                                <w:i/>
                                <w:color w:val="2B2A29"/>
                                <w:sz w:val="20"/>
                              </w:rPr>
                              <w:t>language-flexible</w:t>
                            </w:r>
                            <w:r>
                              <w:rPr>
                                <w:rFonts w:ascii="Times New Roman" w:hAnsi="Times New Roman"/>
                                <w:i/>
                                <w:color w:val="2B2A29"/>
                                <w:spacing w:val="-6"/>
                                <w:sz w:val="20"/>
                              </w:rPr>
                              <w:t> </w:t>
                            </w:r>
                            <w:r>
                              <w:rPr>
                                <w:rFonts w:ascii="Times New Roman" w:hAnsi="Times New Roman"/>
                                <w:i/>
                                <w:color w:val="2B2A29"/>
                                <w:sz w:val="20"/>
                              </w:rPr>
                              <w:t>choices.</w:t>
                            </w:r>
                            <w:r>
                              <w:rPr>
                                <w:rFonts w:ascii="Times New Roman" w:hAnsi="Times New Roman"/>
                                <w:i/>
                                <w:color w:val="2B2A29"/>
                                <w:spacing w:val="-10"/>
                                <w:sz w:val="20"/>
                              </w:rPr>
                              <w:t> </w:t>
                            </w:r>
                            <w:r>
                              <w:rPr>
                                <w:rFonts w:ascii="Times New Roman" w:hAnsi="Times New Roman"/>
                                <w:i/>
                                <w:color w:val="2B2A29"/>
                                <w:sz w:val="20"/>
                              </w:rPr>
                              <w:t>Andi’s</w:t>
                            </w:r>
                            <w:r>
                              <w:rPr>
                                <w:rFonts w:ascii="Times New Roman" w:hAnsi="Times New Roman"/>
                                <w:i/>
                                <w:color w:val="2B2A29"/>
                                <w:spacing w:val="-6"/>
                                <w:sz w:val="20"/>
                              </w:rPr>
                              <w:t> </w:t>
                            </w:r>
                            <w:r>
                              <w:rPr>
                                <w:rFonts w:ascii="Times New Roman" w:hAnsi="Times New Roman"/>
                                <w:i/>
                                <w:color w:val="2B2A29"/>
                                <w:sz w:val="20"/>
                              </w:rPr>
                              <w:t>father</w:t>
                            </w:r>
                            <w:r>
                              <w:rPr>
                                <w:rFonts w:ascii="Times New Roman" w:hAnsi="Times New Roman"/>
                                <w:i/>
                                <w:color w:val="2B2A29"/>
                                <w:spacing w:val="-6"/>
                                <w:sz w:val="20"/>
                              </w:rPr>
                              <w:t> </w:t>
                            </w:r>
                            <w:r>
                              <w:rPr>
                                <w:rFonts w:ascii="Times New Roman" w:hAnsi="Times New Roman"/>
                                <w:i/>
                                <w:color w:val="2B2A29"/>
                                <w:sz w:val="20"/>
                              </w:rPr>
                              <w:t>often engages</w:t>
                            </w:r>
                            <w:r>
                              <w:rPr>
                                <w:rFonts w:ascii="Times New Roman" w:hAnsi="Times New Roman"/>
                                <w:i/>
                                <w:color w:val="2B2A29"/>
                                <w:spacing w:val="-2"/>
                                <w:sz w:val="20"/>
                              </w:rPr>
                              <w:t> </w:t>
                            </w:r>
                            <w:r>
                              <w:rPr>
                                <w:rFonts w:ascii="Times New Roman" w:hAnsi="Times New Roman"/>
                                <w:i/>
                                <w:color w:val="2B2A29"/>
                                <w:sz w:val="20"/>
                              </w:rPr>
                              <w:t>in</w:t>
                            </w:r>
                            <w:r>
                              <w:rPr>
                                <w:rFonts w:ascii="Times New Roman" w:hAnsi="Times New Roman"/>
                                <w:i/>
                                <w:color w:val="2B2A29"/>
                                <w:spacing w:val="-8"/>
                                <w:sz w:val="20"/>
                              </w:rPr>
                              <w:t> </w:t>
                            </w:r>
                            <w:r>
                              <w:rPr>
                                <w:rFonts w:ascii="Times New Roman" w:hAnsi="Times New Roman"/>
                                <w:i/>
                                <w:color w:val="2B2A29"/>
                                <w:sz w:val="20"/>
                              </w:rPr>
                              <w:t>VR</w:t>
                            </w:r>
                            <w:r>
                              <w:rPr>
                                <w:rFonts w:ascii="Times New Roman" w:hAnsi="Times New Roman"/>
                                <w:i/>
                                <w:color w:val="2B2A29"/>
                                <w:spacing w:val="-2"/>
                                <w:sz w:val="20"/>
                              </w:rPr>
                              <w:t> </w:t>
                            </w:r>
                            <w:r>
                              <w:rPr>
                                <w:rFonts w:ascii="Times New Roman" w:hAnsi="Times New Roman"/>
                                <w:i/>
                                <w:color w:val="2B2A29"/>
                                <w:sz w:val="20"/>
                              </w:rPr>
                              <w:t>training</w:t>
                            </w:r>
                            <w:r>
                              <w:rPr>
                                <w:rFonts w:ascii="Times New Roman" w:hAnsi="Times New Roman"/>
                                <w:i/>
                                <w:color w:val="2B2A29"/>
                                <w:spacing w:val="-2"/>
                                <w:sz w:val="20"/>
                              </w:rPr>
                              <w:t> </w:t>
                            </w:r>
                            <w:r>
                              <w:rPr>
                                <w:rFonts w:ascii="Times New Roman" w:hAnsi="Times New Roman"/>
                                <w:i/>
                                <w:color w:val="2B2A29"/>
                                <w:sz w:val="20"/>
                              </w:rPr>
                              <w:t>before</w:t>
                            </w:r>
                            <w:r>
                              <w:rPr>
                                <w:rFonts w:ascii="Times New Roman" w:hAnsi="Times New Roman"/>
                                <w:i/>
                                <w:color w:val="2B2A29"/>
                                <w:spacing w:val="-2"/>
                                <w:sz w:val="20"/>
                              </w:rPr>
                              <w:t> </w:t>
                            </w:r>
                            <w:r>
                              <w:rPr>
                                <w:rFonts w:ascii="Times New Roman" w:hAnsi="Times New Roman"/>
                                <w:i/>
                                <w:color w:val="2B2A29"/>
                                <w:sz w:val="20"/>
                              </w:rPr>
                              <w:t>he</w:t>
                            </w:r>
                            <w:r>
                              <w:rPr>
                                <w:rFonts w:ascii="Times New Roman" w:hAnsi="Times New Roman"/>
                                <w:i/>
                                <w:color w:val="2B2A29"/>
                                <w:spacing w:val="-2"/>
                                <w:sz w:val="20"/>
                              </w:rPr>
                              <w:t> </w:t>
                            </w:r>
                            <w:r>
                              <w:rPr>
                                <w:rFonts w:ascii="Times New Roman" w:hAnsi="Times New Roman"/>
                                <w:i/>
                                <w:color w:val="2B2A29"/>
                                <w:sz w:val="20"/>
                              </w:rPr>
                              <w:t>visits</w:t>
                            </w:r>
                            <w:r>
                              <w:rPr>
                                <w:rFonts w:ascii="Times New Roman" w:hAnsi="Times New Roman"/>
                                <w:i/>
                                <w:color w:val="2B2A29"/>
                                <w:spacing w:val="-2"/>
                                <w:sz w:val="20"/>
                              </w:rPr>
                              <w:t> </w:t>
                            </w:r>
                            <w:r>
                              <w:rPr>
                                <w:rFonts w:ascii="Times New Roman" w:hAnsi="Times New Roman"/>
                                <w:i/>
                                <w:color w:val="2B2A29"/>
                                <w:sz w:val="20"/>
                              </w:rPr>
                              <w:t>a</w:t>
                            </w:r>
                            <w:r>
                              <w:rPr>
                                <w:rFonts w:ascii="Times New Roman" w:hAnsi="Times New Roman"/>
                                <w:i/>
                                <w:color w:val="2B2A29"/>
                                <w:spacing w:val="-2"/>
                                <w:sz w:val="20"/>
                              </w:rPr>
                              <w:t> </w:t>
                            </w:r>
                            <w:r>
                              <w:rPr>
                                <w:rFonts w:ascii="Times New Roman" w:hAnsi="Times New Roman"/>
                                <w:i/>
                                <w:color w:val="2B2A29"/>
                                <w:sz w:val="20"/>
                              </w:rPr>
                              <w:t>new</w:t>
                            </w:r>
                            <w:r>
                              <w:rPr>
                                <w:rFonts w:ascii="Times New Roman" w:hAnsi="Times New Roman"/>
                                <w:i/>
                                <w:color w:val="2B2A29"/>
                                <w:spacing w:val="-2"/>
                                <w:sz w:val="20"/>
                              </w:rPr>
                              <w:t> </w:t>
                            </w:r>
                            <w:r>
                              <w:rPr>
                                <w:rFonts w:ascii="Times New Roman" w:hAnsi="Times New Roman"/>
                                <w:i/>
                                <w:color w:val="2B2A29"/>
                                <w:sz w:val="20"/>
                              </w:rPr>
                              <w:t>building</w:t>
                            </w:r>
                            <w:r>
                              <w:rPr>
                                <w:rFonts w:ascii="Times New Roman" w:hAnsi="Times New Roman"/>
                                <w:i/>
                                <w:color w:val="2B2A29"/>
                                <w:spacing w:val="-2"/>
                                <w:sz w:val="20"/>
                              </w:rPr>
                              <w:t> </w:t>
                            </w:r>
                            <w:r>
                              <w:rPr>
                                <w:rFonts w:ascii="Times New Roman" w:hAnsi="Times New Roman"/>
                                <w:i/>
                                <w:color w:val="2B2A29"/>
                                <w:sz w:val="20"/>
                              </w:rPr>
                              <w:t>site,</w:t>
                            </w:r>
                            <w:r>
                              <w:rPr>
                                <w:rFonts w:ascii="Times New Roman" w:hAnsi="Times New Roman"/>
                                <w:i/>
                                <w:color w:val="2B2A29"/>
                                <w:spacing w:val="-2"/>
                                <w:sz w:val="20"/>
                              </w:rPr>
                              <w:t> </w:t>
                            </w:r>
                            <w:r>
                              <w:rPr>
                                <w:rFonts w:ascii="Times New Roman" w:hAnsi="Times New Roman"/>
                                <w:i/>
                                <w:color w:val="2B2A29"/>
                                <w:sz w:val="20"/>
                              </w:rPr>
                              <w:t>while</w:t>
                            </w:r>
                            <w:r>
                              <w:rPr>
                                <w:rFonts w:ascii="Times New Roman" w:hAnsi="Times New Roman"/>
                                <w:i/>
                                <w:color w:val="2B2A29"/>
                                <w:spacing w:val="-2"/>
                                <w:sz w:val="20"/>
                              </w:rPr>
                              <w:t> </w:t>
                            </w:r>
                            <w:r>
                              <w:rPr>
                                <w:rFonts w:ascii="Times New Roman" w:hAnsi="Times New Roman"/>
                                <w:i/>
                                <w:color w:val="2B2A29"/>
                                <w:sz w:val="20"/>
                              </w:rPr>
                              <w:t>her</w:t>
                            </w:r>
                            <w:r>
                              <w:rPr>
                                <w:rFonts w:ascii="Times New Roman" w:hAnsi="Times New Roman"/>
                                <w:i/>
                                <w:color w:val="2B2A29"/>
                                <w:spacing w:val="-2"/>
                                <w:sz w:val="20"/>
                              </w:rPr>
                              <w:t> </w:t>
                            </w:r>
                            <w:r>
                              <w:rPr>
                                <w:rFonts w:ascii="Times New Roman" w:hAnsi="Times New Roman"/>
                                <w:i/>
                                <w:color w:val="2B2A29"/>
                                <w:sz w:val="20"/>
                              </w:rPr>
                              <w:t>mother uses XR training to practice empathy skills with her fellow emergency medi- cal technicians. For Andi and her family, XR has become a common part of daily life.</w:t>
                            </w:r>
                          </w:p>
                        </w:txbxContent>
                      </wps:txbx>
                      <wps:bodyPr wrap="square" lIns="0" tIns="0" rIns="0" bIns="0" rtlCol="0">
                        <a:noAutofit/>
                      </wps:bodyPr>
                    </wps:wsp>
                  </a:graphicData>
                </a:graphic>
              </wp:anchor>
            </w:drawing>
          </mc:Choice>
          <mc:Fallback>
            <w:pict>
              <v:shape style="position:absolute;margin-left:53.858002pt;margin-top:18.683832pt;width:331.7pt;height:198.6pt;mso-position-horizontal-relative:page;mso-position-vertical-relative:paragraph;z-index:-15672832;mso-wrap-distance-left:0;mso-wrap-distance-right:0" type="#_x0000_t202" id="docshape247" filled="true" fillcolor="#dadada" stroked="false">
                <v:textbox inset="0,0,0,0">
                  <w:txbxContent>
                    <w:p>
                      <w:pPr>
                        <w:spacing w:line="249" w:lineRule="auto" w:before="187"/>
                        <w:ind w:left="238" w:right="235" w:firstLine="0"/>
                        <w:jc w:val="both"/>
                        <w:rPr>
                          <w:rFonts w:ascii="Times New Roman" w:hAnsi="Times New Roman"/>
                          <w:i/>
                          <w:color w:val="000000"/>
                          <w:sz w:val="20"/>
                        </w:rPr>
                      </w:pPr>
                      <w:r>
                        <w:rPr>
                          <w:rFonts w:ascii="Times New Roman" w:hAnsi="Times New Roman"/>
                          <w:i/>
                          <w:color w:val="2B2A29"/>
                          <w:sz w:val="20"/>
                        </w:rPr>
                        <w:t>As a college senior, Andi has experienced several courses in virtual worlds</w:t>
                      </w:r>
                      <w:r>
                        <w:rPr>
                          <w:rFonts w:ascii="Times New Roman" w:hAnsi="Times New Roman"/>
                          <w:i/>
                          <w:color w:val="2B2A29"/>
                          <w:sz w:val="20"/>
                        </w:rPr>
                        <w:t> and designed her dorm room using the Walmart AR app to make furniture choices. Training for her current job has included virtual simulations </w:t>
                      </w:r>
                      <w:r>
                        <w:rPr>
                          <w:rFonts w:ascii="Times New Roman" w:hAnsi="Times New Roman"/>
                          <w:i/>
                          <w:color w:val="2B2A29"/>
                          <w:sz w:val="20"/>
                        </w:rPr>
                        <w:t>that address</w:t>
                      </w:r>
                      <w:r>
                        <w:rPr>
                          <w:rFonts w:ascii="Times New Roman" w:hAnsi="Times New Roman"/>
                          <w:i/>
                          <w:color w:val="2B2A29"/>
                          <w:sz w:val="20"/>
                        </w:rPr>
                        <w:t> complex problems through global collaborations and negotiations among</w:t>
                      </w:r>
                      <w:r>
                        <w:rPr>
                          <w:rFonts w:ascii="Times New Roman" w:hAnsi="Times New Roman"/>
                          <w:i/>
                          <w:color w:val="2B2A29"/>
                          <w:spacing w:val="-6"/>
                          <w:sz w:val="20"/>
                        </w:rPr>
                        <w:t> </w:t>
                      </w:r>
                      <w:r>
                        <w:rPr>
                          <w:rFonts w:ascii="Times New Roman" w:hAnsi="Times New Roman"/>
                          <w:i/>
                          <w:color w:val="2B2A29"/>
                          <w:sz w:val="20"/>
                        </w:rPr>
                        <w:t>individuals</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pacing w:val="-6"/>
                          <w:sz w:val="20"/>
                        </w:rPr>
                        <w:t> </w:t>
                      </w:r>
                      <w:r>
                        <w:rPr>
                          <w:rFonts w:ascii="Times New Roman" w:hAnsi="Times New Roman"/>
                          <w:i/>
                          <w:color w:val="2B2A29"/>
                          <w:sz w:val="20"/>
                        </w:rPr>
                        <w:t>large</w:t>
                      </w:r>
                      <w:r>
                        <w:rPr>
                          <w:rFonts w:ascii="Times New Roman" w:hAnsi="Times New Roman"/>
                          <w:i/>
                          <w:color w:val="2B2A29"/>
                          <w:spacing w:val="-6"/>
                          <w:sz w:val="20"/>
                        </w:rPr>
                        <w:t> </w:t>
                      </w:r>
                      <w:r>
                        <w:rPr>
                          <w:rFonts w:ascii="Times New Roman" w:hAnsi="Times New Roman"/>
                          <w:i/>
                          <w:color w:val="2B2A29"/>
                          <w:sz w:val="20"/>
                        </w:rPr>
                        <w:t>groups</w:t>
                      </w:r>
                      <w:r>
                        <w:rPr>
                          <w:rFonts w:ascii="Times New Roman" w:hAnsi="Times New Roman"/>
                          <w:i/>
                          <w:color w:val="2B2A29"/>
                          <w:spacing w:val="-6"/>
                          <w:sz w:val="20"/>
                        </w:rPr>
                        <w:t> </w:t>
                      </w:r>
                      <w:r>
                        <w:rPr>
                          <w:rFonts w:ascii="Times New Roman" w:hAnsi="Times New Roman"/>
                          <w:i/>
                          <w:color w:val="2B2A29"/>
                          <w:sz w:val="20"/>
                        </w:rPr>
                        <w:t>in</w:t>
                      </w:r>
                      <w:r>
                        <w:rPr>
                          <w:rFonts w:ascii="Times New Roman" w:hAnsi="Times New Roman"/>
                          <w:i/>
                          <w:color w:val="2B2A29"/>
                          <w:spacing w:val="-6"/>
                          <w:sz w:val="20"/>
                        </w:rPr>
                        <w:t> </w:t>
                      </w:r>
                      <w:r>
                        <w:rPr>
                          <w:rFonts w:ascii="Times New Roman" w:hAnsi="Times New Roman"/>
                          <w:i/>
                          <w:color w:val="2B2A29"/>
                          <w:sz w:val="20"/>
                        </w:rPr>
                        <w:t>virtual</w:t>
                      </w:r>
                      <w:r>
                        <w:rPr>
                          <w:rFonts w:ascii="Times New Roman" w:hAnsi="Times New Roman"/>
                          <w:i/>
                          <w:color w:val="2B2A29"/>
                          <w:spacing w:val="-6"/>
                          <w:sz w:val="20"/>
                        </w:rPr>
                        <w:t> </w:t>
                      </w:r>
                      <w:r>
                        <w:rPr>
                          <w:rFonts w:ascii="Times New Roman" w:hAnsi="Times New Roman"/>
                          <w:i/>
                          <w:color w:val="2B2A29"/>
                          <w:sz w:val="20"/>
                        </w:rPr>
                        <w:t>settings.</w:t>
                      </w:r>
                      <w:r>
                        <w:rPr>
                          <w:rFonts w:ascii="Times New Roman" w:hAnsi="Times New Roman"/>
                          <w:i/>
                          <w:color w:val="2B2A29"/>
                          <w:spacing w:val="-6"/>
                          <w:sz w:val="20"/>
                        </w:rPr>
                        <w:t> </w:t>
                      </w:r>
                      <w:r>
                        <w:rPr>
                          <w:rFonts w:ascii="Times New Roman" w:hAnsi="Times New Roman"/>
                          <w:i/>
                          <w:color w:val="2B2A29"/>
                          <w:sz w:val="20"/>
                        </w:rPr>
                        <w:t>She</w:t>
                      </w:r>
                      <w:r>
                        <w:rPr>
                          <w:rFonts w:ascii="Times New Roman" w:hAnsi="Times New Roman"/>
                          <w:i/>
                          <w:color w:val="2B2A29"/>
                          <w:spacing w:val="-6"/>
                          <w:sz w:val="20"/>
                        </w:rPr>
                        <w:t> </w:t>
                      </w:r>
                      <w:r>
                        <w:rPr>
                          <w:rFonts w:ascii="Times New Roman" w:hAnsi="Times New Roman"/>
                          <w:i/>
                          <w:color w:val="2B2A29"/>
                          <w:sz w:val="20"/>
                        </w:rPr>
                        <w:t>regularly</w:t>
                      </w:r>
                      <w:r>
                        <w:rPr>
                          <w:rFonts w:ascii="Times New Roman" w:hAnsi="Times New Roman"/>
                          <w:i/>
                          <w:color w:val="2B2A29"/>
                          <w:spacing w:val="-6"/>
                          <w:sz w:val="20"/>
                        </w:rPr>
                        <w:t> </w:t>
                      </w:r>
                      <w:r>
                        <w:rPr>
                          <w:rFonts w:ascii="Times New Roman" w:hAnsi="Times New Roman"/>
                          <w:i/>
                          <w:color w:val="2B2A29"/>
                          <w:sz w:val="20"/>
                        </w:rPr>
                        <w:t>attends virtual conferences that connect her with thousands of attendees in virtual spaces,</w:t>
                      </w:r>
                      <w:r>
                        <w:rPr>
                          <w:rFonts w:ascii="Times New Roman" w:hAnsi="Times New Roman"/>
                          <w:i/>
                          <w:color w:val="2B2A29"/>
                          <w:spacing w:val="-7"/>
                          <w:sz w:val="20"/>
                        </w:rPr>
                        <w:t> </w:t>
                      </w:r>
                      <w:r>
                        <w:rPr>
                          <w:rFonts w:ascii="Times New Roman" w:hAnsi="Times New Roman"/>
                          <w:i/>
                          <w:color w:val="2B2A29"/>
                          <w:sz w:val="20"/>
                        </w:rPr>
                        <w:t>such</w:t>
                      </w:r>
                      <w:r>
                        <w:rPr>
                          <w:rFonts w:ascii="Times New Roman" w:hAnsi="Times New Roman"/>
                          <w:i/>
                          <w:color w:val="2B2A29"/>
                          <w:spacing w:val="-7"/>
                          <w:sz w:val="20"/>
                        </w:rPr>
                        <w:t> </w:t>
                      </w:r>
                      <w:r>
                        <w:rPr>
                          <w:rFonts w:ascii="Times New Roman" w:hAnsi="Times New Roman"/>
                          <w:i/>
                          <w:color w:val="2B2A29"/>
                          <w:sz w:val="20"/>
                        </w:rPr>
                        <w:t>as</w:t>
                      </w:r>
                      <w:r>
                        <w:rPr>
                          <w:rFonts w:ascii="Times New Roman" w:hAnsi="Times New Roman"/>
                          <w:i/>
                          <w:color w:val="2B2A29"/>
                          <w:spacing w:val="-9"/>
                          <w:sz w:val="20"/>
                        </w:rPr>
                        <w:t> </w:t>
                      </w:r>
                      <w:r>
                        <w:rPr>
                          <w:rFonts w:ascii="Times New Roman" w:hAnsi="Times New Roman"/>
                          <w:i/>
                          <w:color w:val="2B2A29"/>
                          <w:sz w:val="20"/>
                        </w:rPr>
                        <w:t>Altspace,</w:t>
                      </w:r>
                      <w:r>
                        <w:rPr>
                          <w:rFonts w:ascii="Times New Roman" w:hAnsi="Times New Roman"/>
                          <w:i/>
                          <w:color w:val="2B2A29"/>
                          <w:spacing w:val="-6"/>
                          <w:sz w:val="20"/>
                        </w:rPr>
                        <w:t> </w:t>
                      </w:r>
                      <w:r>
                        <w:rPr>
                          <w:rFonts w:ascii="Times New Roman" w:hAnsi="Times New Roman"/>
                          <w:i/>
                          <w:color w:val="2B2A29"/>
                          <w:sz w:val="20"/>
                        </w:rPr>
                        <w:t>Mozilla</w:t>
                      </w:r>
                      <w:r>
                        <w:rPr>
                          <w:rFonts w:ascii="Times New Roman" w:hAnsi="Times New Roman"/>
                          <w:i/>
                          <w:color w:val="2B2A29"/>
                          <w:spacing w:val="-6"/>
                          <w:sz w:val="20"/>
                        </w:rPr>
                        <w:t> </w:t>
                      </w:r>
                      <w:r>
                        <w:rPr>
                          <w:rFonts w:ascii="Times New Roman" w:hAnsi="Times New Roman"/>
                          <w:i/>
                          <w:color w:val="2B2A29"/>
                          <w:sz w:val="20"/>
                        </w:rPr>
                        <w:t>Hubs,</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VirBELA</w:t>
                      </w:r>
                      <w:r>
                        <w:rPr>
                          <w:rFonts w:ascii="Times New Roman" w:hAnsi="Times New Roman"/>
                          <w:color w:val="2B2A29"/>
                          <w:sz w:val="20"/>
                        </w:rPr>
                        <w:t>.</w:t>
                      </w:r>
                      <w:r>
                        <w:rPr>
                          <w:rFonts w:ascii="Times New Roman" w:hAnsi="Times New Roman"/>
                          <w:color w:val="2B2A29"/>
                          <w:spacing w:val="-6"/>
                          <w:sz w:val="20"/>
                        </w:rPr>
                        <w:t> </w:t>
                      </w:r>
                      <w:r>
                        <w:rPr>
                          <w:rFonts w:ascii="Times New Roman" w:hAnsi="Times New Roman"/>
                          <w:i/>
                          <w:color w:val="2B2A29"/>
                          <w:sz w:val="20"/>
                        </w:rPr>
                        <w:t>Utilizing</w:t>
                      </w:r>
                      <w:r>
                        <w:rPr>
                          <w:rFonts w:ascii="Times New Roman" w:hAnsi="Times New Roman"/>
                          <w:i/>
                          <w:color w:val="2B2A29"/>
                          <w:spacing w:val="-6"/>
                          <w:sz w:val="20"/>
                        </w:rPr>
                        <w:t> </w:t>
                      </w:r>
                      <w:r>
                        <w:rPr>
                          <w:rFonts w:ascii="Times New Roman" w:hAnsi="Times New Roman"/>
                          <w:i/>
                          <w:color w:val="2B2A29"/>
                          <w:sz w:val="20"/>
                        </w:rPr>
                        <w:t>industry</w:t>
                      </w:r>
                      <w:r>
                        <w:rPr>
                          <w:rFonts w:ascii="Times New Roman" w:hAnsi="Times New Roman"/>
                          <w:i/>
                          <w:color w:val="2B2A29"/>
                          <w:spacing w:val="-6"/>
                          <w:sz w:val="20"/>
                        </w:rPr>
                        <w:t> </w:t>
                      </w:r>
                      <w:r>
                        <w:rPr>
                          <w:rFonts w:ascii="Times New Roman" w:hAnsi="Times New Roman"/>
                          <w:i/>
                          <w:color w:val="2B2A29"/>
                          <w:sz w:val="20"/>
                        </w:rPr>
                        <w:t>and</w:t>
                      </w:r>
                      <w:r>
                        <w:rPr>
                          <w:rFonts w:ascii="Times New Roman" w:hAnsi="Times New Roman"/>
                          <w:i/>
                          <w:color w:val="2B2A29"/>
                          <w:sz w:val="20"/>
                        </w:rPr>
                        <w:t> media contacts,</w:t>
                      </w:r>
                      <w:r>
                        <w:rPr>
                          <w:rFonts w:ascii="Times New Roman" w:hAnsi="Times New Roman"/>
                          <w:i/>
                          <w:color w:val="2B2A29"/>
                          <w:spacing w:val="-1"/>
                          <w:sz w:val="20"/>
                        </w:rPr>
                        <w:t> </w:t>
                      </w:r>
                      <w:r>
                        <w:rPr>
                          <w:rFonts w:ascii="Times New Roman" w:hAnsi="Times New Roman"/>
                          <w:i/>
                          <w:color w:val="2B2A29"/>
                          <w:sz w:val="20"/>
                        </w:rPr>
                        <w:t>Andi can include any of her family and friends in XR activi- ties</w:t>
                      </w:r>
                      <w:r>
                        <w:rPr>
                          <w:rFonts w:ascii="Times New Roman" w:hAnsi="Times New Roman"/>
                          <w:i/>
                          <w:color w:val="2B2A29"/>
                          <w:spacing w:val="-13"/>
                          <w:sz w:val="20"/>
                        </w:rPr>
                        <w:t> </w:t>
                      </w:r>
                      <w:r>
                        <w:rPr>
                          <w:rFonts w:ascii="Times New Roman" w:hAnsi="Times New Roman"/>
                          <w:i/>
                          <w:color w:val="2B2A29"/>
                          <w:sz w:val="20"/>
                        </w:rPr>
                        <w:t>because</w:t>
                      </w:r>
                      <w:r>
                        <w:rPr>
                          <w:rFonts w:ascii="Times New Roman" w:hAnsi="Times New Roman"/>
                          <w:i/>
                          <w:color w:val="2B2A29"/>
                          <w:spacing w:val="-12"/>
                          <w:sz w:val="20"/>
                        </w:rPr>
                        <w:t> </w:t>
                      </w:r>
                      <w:r>
                        <w:rPr>
                          <w:rFonts w:ascii="Times New Roman" w:hAnsi="Times New Roman"/>
                          <w:i/>
                          <w:color w:val="2B2A29"/>
                          <w:sz w:val="20"/>
                        </w:rPr>
                        <w:t>she</w:t>
                      </w:r>
                      <w:r>
                        <w:rPr>
                          <w:rFonts w:ascii="Times New Roman" w:hAnsi="Times New Roman"/>
                          <w:i/>
                          <w:color w:val="2B2A29"/>
                          <w:spacing w:val="-13"/>
                          <w:sz w:val="20"/>
                        </w:rPr>
                        <w:t> </w:t>
                      </w:r>
                      <w:r>
                        <w:rPr>
                          <w:rFonts w:ascii="Times New Roman" w:hAnsi="Times New Roman"/>
                          <w:i/>
                          <w:color w:val="2B2A29"/>
                          <w:sz w:val="20"/>
                        </w:rPr>
                        <w:t>can</w:t>
                      </w:r>
                      <w:r>
                        <w:rPr>
                          <w:rFonts w:ascii="Times New Roman" w:hAnsi="Times New Roman"/>
                          <w:i/>
                          <w:color w:val="2B2A29"/>
                          <w:spacing w:val="-12"/>
                          <w:sz w:val="20"/>
                        </w:rPr>
                        <w:t> </w:t>
                      </w:r>
                      <w:r>
                        <w:rPr>
                          <w:rFonts w:ascii="Times New Roman" w:hAnsi="Times New Roman"/>
                          <w:i/>
                          <w:color w:val="2B2A29"/>
                          <w:sz w:val="20"/>
                        </w:rPr>
                        <w:t>find</w:t>
                      </w:r>
                      <w:r>
                        <w:rPr>
                          <w:rFonts w:ascii="Times New Roman" w:hAnsi="Times New Roman"/>
                          <w:i/>
                          <w:color w:val="2B2A29"/>
                          <w:spacing w:val="-13"/>
                          <w:sz w:val="20"/>
                        </w:rPr>
                        <w:t> </w:t>
                      </w:r>
                      <w:r>
                        <w:rPr>
                          <w:rFonts w:ascii="Times New Roman" w:hAnsi="Times New Roman"/>
                          <w:i/>
                          <w:color w:val="2B2A29"/>
                          <w:sz w:val="20"/>
                        </w:rPr>
                        <w:t>XR</w:t>
                      </w:r>
                      <w:r>
                        <w:rPr>
                          <w:rFonts w:ascii="Times New Roman" w:hAnsi="Times New Roman"/>
                          <w:i/>
                          <w:color w:val="2B2A29"/>
                          <w:spacing w:val="-12"/>
                          <w:sz w:val="20"/>
                        </w:rPr>
                        <w:t> </w:t>
                      </w:r>
                      <w:r>
                        <w:rPr>
                          <w:rFonts w:ascii="Times New Roman" w:hAnsi="Times New Roman"/>
                          <w:i/>
                          <w:color w:val="2B2A29"/>
                          <w:sz w:val="20"/>
                        </w:rPr>
                        <w:t>resources</w:t>
                      </w:r>
                      <w:r>
                        <w:rPr>
                          <w:rFonts w:ascii="Times New Roman" w:hAnsi="Times New Roman"/>
                          <w:i/>
                          <w:color w:val="2B2A29"/>
                          <w:spacing w:val="-13"/>
                          <w:sz w:val="20"/>
                        </w:rPr>
                        <w:t> </w:t>
                      </w:r>
                      <w:r>
                        <w:rPr>
                          <w:rFonts w:ascii="Times New Roman" w:hAnsi="Times New Roman"/>
                          <w:i/>
                          <w:color w:val="2B2A29"/>
                          <w:sz w:val="20"/>
                        </w:rPr>
                        <w:t>that</w:t>
                      </w:r>
                      <w:r>
                        <w:rPr>
                          <w:rFonts w:ascii="Times New Roman" w:hAnsi="Times New Roman"/>
                          <w:i/>
                          <w:color w:val="2B2A29"/>
                          <w:spacing w:val="-12"/>
                          <w:sz w:val="20"/>
                        </w:rPr>
                        <w:t> </w:t>
                      </w:r>
                      <w:r>
                        <w:rPr>
                          <w:rFonts w:ascii="Times New Roman" w:hAnsi="Times New Roman"/>
                          <w:i/>
                          <w:color w:val="2B2A29"/>
                          <w:sz w:val="20"/>
                        </w:rPr>
                        <w:t>work</w:t>
                      </w:r>
                      <w:r>
                        <w:rPr>
                          <w:rFonts w:ascii="Times New Roman" w:hAnsi="Times New Roman"/>
                          <w:i/>
                          <w:color w:val="2B2A29"/>
                          <w:spacing w:val="-13"/>
                          <w:sz w:val="20"/>
                        </w:rPr>
                        <w:t> </w:t>
                      </w:r>
                      <w:r>
                        <w:rPr>
                          <w:rFonts w:ascii="Times New Roman" w:hAnsi="Times New Roman"/>
                          <w:i/>
                          <w:color w:val="2B2A29"/>
                          <w:sz w:val="20"/>
                        </w:rPr>
                        <w:t>for</w:t>
                      </w:r>
                      <w:r>
                        <w:rPr>
                          <w:rFonts w:ascii="Times New Roman" w:hAnsi="Times New Roman"/>
                          <w:i/>
                          <w:color w:val="2B2A29"/>
                          <w:spacing w:val="-12"/>
                          <w:sz w:val="20"/>
                        </w:rPr>
                        <w:t> </w:t>
                      </w:r>
                      <w:r>
                        <w:rPr>
                          <w:rFonts w:ascii="Times New Roman" w:hAnsi="Times New Roman"/>
                          <w:i/>
                          <w:color w:val="2B2A29"/>
                          <w:sz w:val="20"/>
                        </w:rPr>
                        <w:t>a</w:t>
                      </w:r>
                      <w:r>
                        <w:rPr>
                          <w:rFonts w:ascii="Times New Roman" w:hAnsi="Times New Roman"/>
                          <w:i/>
                          <w:color w:val="2B2A29"/>
                          <w:spacing w:val="-13"/>
                          <w:sz w:val="20"/>
                        </w:rPr>
                        <w:t> </w:t>
                      </w:r>
                      <w:r>
                        <w:rPr>
                          <w:rFonts w:ascii="Times New Roman" w:hAnsi="Times New Roman"/>
                          <w:i/>
                          <w:color w:val="2B2A29"/>
                          <w:sz w:val="20"/>
                        </w:rPr>
                        <w:t>range</w:t>
                      </w:r>
                      <w:r>
                        <w:rPr>
                          <w:rFonts w:ascii="Times New Roman" w:hAnsi="Times New Roman"/>
                          <w:i/>
                          <w:color w:val="2B2A29"/>
                          <w:spacing w:val="-12"/>
                          <w:sz w:val="20"/>
                        </w:rPr>
                        <w:t> </w:t>
                      </w:r>
                      <w:r>
                        <w:rPr>
                          <w:rFonts w:ascii="Times New Roman" w:hAnsi="Times New Roman"/>
                          <w:i/>
                          <w:color w:val="2B2A29"/>
                          <w:sz w:val="20"/>
                        </w:rPr>
                        <w:t>of</w:t>
                      </w:r>
                      <w:r>
                        <w:rPr>
                          <w:rFonts w:ascii="Times New Roman" w:hAnsi="Times New Roman"/>
                          <w:i/>
                          <w:color w:val="2B2A29"/>
                          <w:spacing w:val="-13"/>
                          <w:sz w:val="20"/>
                        </w:rPr>
                        <w:t> </w:t>
                      </w:r>
                      <w:r>
                        <w:rPr>
                          <w:rFonts w:ascii="Times New Roman" w:hAnsi="Times New Roman"/>
                          <w:i/>
                          <w:color w:val="2B2A29"/>
                          <w:sz w:val="20"/>
                        </w:rPr>
                        <w:t>ages</w:t>
                      </w:r>
                      <w:r>
                        <w:rPr>
                          <w:rFonts w:ascii="Times New Roman" w:hAnsi="Times New Roman"/>
                          <w:i/>
                          <w:color w:val="2B2A29"/>
                          <w:spacing w:val="-12"/>
                          <w:sz w:val="20"/>
                        </w:rPr>
                        <w:t> </w:t>
                      </w:r>
                      <w:r>
                        <w:rPr>
                          <w:rFonts w:ascii="Times New Roman" w:hAnsi="Times New Roman"/>
                          <w:i/>
                          <w:color w:val="2B2A29"/>
                          <w:sz w:val="20"/>
                        </w:rPr>
                        <w:t>and</w:t>
                      </w:r>
                      <w:r>
                        <w:rPr>
                          <w:rFonts w:ascii="Times New Roman" w:hAnsi="Times New Roman"/>
                          <w:i/>
                          <w:color w:val="2B2A29"/>
                          <w:spacing w:val="-13"/>
                          <w:sz w:val="20"/>
                        </w:rPr>
                        <w:t> </w:t>
                      </w:r>
                      <w:r>
                        <w:rPr>
                          <w:rFonts w:ascii="Times New Roman" w:hAnsi="Times New Roman"/>
                          <w:i/>
                          <w:color w:val="2B2A29"/>
                          <w:sz w:val="20"/>
                        </w:rPr>
                        <w:t>abili- ties. Many XR experiences have text, as well as icon labels so that Andi can engage</w:t>
                      </w:r>
                      <w:r>
                        <w:rPr>
                          <w:rFonts w:ascii="Times New Roman" w:hAnsi="Times New Roman"/>
                          <w:i/>
                          <w:color w:val="2B2A29"/>
                          <w:spacing w:val="-6"/>
                          <w:sz w:val="20"/>
                        </w:rPr>
                        <w:t> </w:t>
                      </w:r>
                      <w:r>
                        <w:rPr>
                          <w:rFonts w:ascii="Times New Roman" w:hAnsi="Times New Roman"/>
                          <w:i/>
                          <w:color w:val="2B2A29"/>
                          <w:sz w:val="20"/>
                        </w:rPr>
                        <w:t>with</w:t>
                      </w:r>
                      <w:r>
                        <w:rPr>
                          <w:rFonts w:ascii="Times New Roman" w:hAnsi="Times New Roman"/>
                          <w:i/>
                          <w:color w:val="2B2A29"/>
                          <w:spacing w:val="-6"/>
                          <w:sz w:val="20"/>
                        </w:rPr>
                        <w:t> </w:t>
                      </w:r>
                      <w:r>
                        <w:rPr>
                          <w:rFonts w:ascii="Times New Roman" w:hAnsi="Times New Roman"/>
                          <w:i/>
                          <w:color w:val="2B2A29"/>
                          <w:sz w:val="20"/>
                        </w:rPr>
                        <w:t>learners</w:t>
                      </w:r>
                      <w:r>
                        <w:rPr>
                          <w:rFonts w:ascii="Times New Roman" w:hAnsi="Times New Roman"/>
                          <w:i/>
                          <w:color w:val="2B2A29"/>
                          <w:spacing w:val="-6"/>
                          <w:sz w:val="20"/>
                        </w:rPr>
                        <w:t> </w:t>
                      </w:r>
                      <w:r>
                        <w:rPr>
                          <w:rFonts w:ascii="Times New Roman" w:hAnsi="Times New Roman"/>
                          <w:i/>
                          <w:color w:val="2B2A29"/>
                          <w:sz w:val="20"/>
                        </w:rPr>
                        <w:t>that</w:t>
                      </w:r>
                      <w:r>
                        <w:rPr>
                          <w:rFonts w:ascii="Times New Roman" w:hAnsi="Times New Roman"/>
                          <w:i/>
                          <w:color w:val="2B2A29"/>
                          <w:spacing w:val="-6"/>
                          <w:sz w:val="20"/>
                        </w:rPr>
                        <w:t> </w:t>
                      </w:r>
                      <w:r>
                        <w:rPr>
                          <w:rFonts w:ascii="Times New Roman" w:hAnsi="Times New Roman"/>
                          <w:i/>
                          <w:color w:val="2B2A29"/>
                          <w:sz w:val="20"/>
                        </w:rPr>
                        <w:t>need</w:t>
                      </w:r>
                      <w:r>
                        <w:rPr>
                          <w:rFonts w:ascii="Times New Roman" w:hAnsi="Times New Roman"/>
                          <w:i/>
                          <w:color w:val="2B2A29"/>
                          <w:spacing w:val="-6"/>
                          <w:sz w:val="20"/>
                        </w:rPr>
                        <w:t> </w:t>
                      </w:r>
                      <w:r>
                        <w:rPr>
                          <w:rFonts w:ascii="Times New Roman" w:hAnsi="Times New Roman"/>
                          <w:i/>
                          <w:color w:val="2B2A29"/>
                          <w:sz w:val="20"/>
                        </w:rPr>
                        <w:t>language-flexible</w:t>
                      </w:r>
                      <w:r>
                        <w:rPr>
                          <w:rFonts w:ascii="Times New Roman" w:hAnsi="Times New Roman"/>
                          <w:i/>
                          <w:color w:val="2B2A29"/>
                          <w:spacing w:val="-6"/>
                          <w:sz w:val="20"/>
                        </w:rPr>
                        <w:t> </w:t>
                      </w:r>
                      <w:r>
                        <w:rPr>
                          <w:rFonts w:ascii="Times New Roman" w:hAnsi="Times New Roman"/>
                          <w:i/>
                          <w:color w:val="2B2A29"/>
                          <w:sz w:val="20"/>
                        </w:rPr>
                        <w:t>choices.</w:t>
                      </w:r>
                      <w:r>
                        <w:rPr>
                          <w:rFonts w:ascii="Times New Roman" w:hAnsi="Times New Roman"/>
                          <w:i/>
                          <w:color w:val="2B2A29"/>
                          <w:spacing w:val="-10"/>
                          <w:sz w:val="20"/>
                        </w:rPr>
                        <w:t> </w:t>
                      </w:r>
                      <w:r>
                        <w:rPr>
                          <w:rFonts w:ascii="Times New Roman" w:hAnsi="Times New Roman"/>
                          <w:i/>
                          <w:color w:val="2B2A29"/>
                          <w:sz w:val="20"/>
                        </w:rPr>
                        <w:t>Andi’s</w:t>
                      </w:r>
                      <w:r>
                        <w:rPr>
                          <w:rFonts w:ascii="Times New Roman" w:hAnsi="Times New Roman"/>
                          <w:i/>
                          <w:color w:val="2B2A29"/>
                          <w:spacing w:val="-6"/>
                          <w:sz w:val="20"/>
                        </w:rPr>
                        <w:t> </w:t>
                      </w:r>
                      <w:r>
                        <w:rPr>
                          <w:rFonts w:ascii="Times New Roman" w:hAnsi="Times New Roman"/>
                          <w:i/>
                          <w:color w:val="2B2A29"/>
                          <w:sz w:val="20"/>
                        </w:rPr>
                        <w:t>father</w:t>
                      </w:r>
                      <w:r>
                        <w:rPr>
                          <w:rFonts w:ascii="Times New Roman" w:hAnsi="Times New Roman"/>
                          <w:i/>
                          <w:color w:val="2B2A29"/>
                          <w:spacing w:val="-6"/>
                          <w:sz w:val="20"/>
                        </w:rPr>
                        <w:t> </w:t>
                      </w:r>
                      <w:r>
                        <w:rPr>
                          <w:rFonts w:ascii="Times New Roman" w:hAnsi="Times New Roman"/>
                          <w:i/>
                          <w:color w:val="2B2A29"/>
                          <w:sz w:val="20"/>
                        </w:rPr>
                        <w:t>often engages</w:t>
                      </w:r>
                      <w:r>
                        <w:rPr>
                          <w:rFonts w:ascii="Times New Roman" w:hAnsi="Times New Roman"/>
                          <w:i/>
                          <w:color w:val="2B2A29"/>
                          <w:spacing w:val="-2"/>
                          <w:sz w:val="20"/>
                        </w:rPr>
                        <w:t> </w:t>
                      </w:r>
                      <w:r>
                        <w:rPr>
                          <w:rFonts w:ascii="Times New Roman" w:hAnsi="Times New Roman"/>
                          <w:i/>
                          <w:color w:val="2B2A29"/>
                          <w:sz w:val="20"/>
                        </w:rPr>
                        <w:t>in</w:t>
                      </w:r>
                      <w:r>
                        <w:rPr>
                          <w:rFonts w:ascii="Times New Roman" w:hAnsi="Times New Roman"/>
                          <w:i/>
                          <w:color w:val="2B2A29"/>
                          <w:spacing w:val="-8"/>
                          <w:sz w:val="20"/>
                        </w:rPr>
                        <w:t> </w:t>
                      </w:r>
                      <w:r>
                        <w:rPr>
                          <w:rFonts w:ascii="Times New Roman" w:hAnsi="Times New Roman"/>
                          <w:i/>
                          <w:color w:val="2B2A29"/>
                          <w:sz w:val="20"/>
                        </w:rPr>
                        <w:t>VR</w:t>
                      </w:r>
                      <w:r>
                        <w:rPr>
                          <w:rFonts w:ascii="Times New Roman" w:hAnsi="Times New Roman"/>
                          <w:i/>
                          <w:color w:val="2B2A29"/>
                          <w:spacing w:val="-2"/>
                          <w:sz w:val="20"/>
                        </w:rPr>
                        <w:t> </w:t>
                      </w:r>
                      <w:r>
                        <w:rPr>
                          <w:rFonts w:ascii="Times New Roman" w:hAnsi="Times New Roman"/>
                          <w:i/>
                          <w:color w:val="2B2A29"/>
                          <w:sz w:val="20"/>
                        </w:rPr>
                        <w:t>training</w:t>
                      </w:r>
                      <w:r>
                        <w:rPr>
                          <w:rFonts w:ascii="Times New Roman" w:hAnsi="Times New Roman"/>
                          <w:i/>
                          <w:color w:val="2B2A29"/>
                          <w:spacing w:val="-2"/>
                          <w:sz w:val="20"/>
                        </w:rPr>
                        <w:t> </w:t>
                      </w:r>
                      <w:r>
                        <w:rPr>
                          <w:rFonts w:ascii="Times New Roman" w:hAnsi="Times New Roman"/>
                          <w:i/>
                          <w:color w:val="2B2A29"/>
                          <w:sz w:val="20"/>
                        </w:rPr>
                        <w:t>before</w:t>
                      </w:r>
                      <w:r>
                        <w:rPr>
                          <w:rFonts w:ascii="Times New Roman" w:hAnsi="Times New Roman"/>
                          <w:i/>
                          <w:color w:val="2B2A29"/>
                          <w:spacing w:val="-2"/>
                          <w:sz w:val="20"/>
                        </w:rPr>
                        <w:t> </w:t>
                      </w:r>
                      <w:r>
                        <w:rPr>
                          <w:rFonts w:ascii="Times New Roman" w:hAnsi="Times New Roman"/>
                          <w:i/>
                          <w:color w:val="2B2A29"/>
                          <w:sz w:val="20"/>
                        </w:rPr>
                        <w:t>he</w:t>
                      </w:r>
                      <w:r>
                        <w:rPr>
                          <w:rFonts w:ascii="Times New Roman" w:hAnsi="Times New Roman"/>
                          <w:i/>
                          <w:color w:val="2B2A29"/>
                          <w:spacing w:val="-2"/>
                          <w:sz w:val="20"/>
                        </w:rPr>
                        <w:t> </w:t>
                      </w:r>
                      <w:r>
                        <w:rPr>
                          <w:rFonts w:ascii="Times New Roman" w:hAnsi="Times New Roman"/>
                          <w:i/>
                          <w:color w:val="2B2A29"/>
                          <w:sz w:val="20"/>
                        </w:rPr>
                        <w:t>visits</w:t>
                      </w:r>
                      <w:r>
                        <w:rPr>
                          <w:rFonts w:ascii="Times New Roman" w:hAnsi="Times New Roman"/>
                          <w:i/>
                          <w:color w:val="2B2A29"/>
                          <w:spacing w:val="-2"/>
                          <w:sz w:val="20"/>
                        </w:rPr>
                        <w:t> </w:t>
                      </w:r>
                      <w:r>
                        <w:rPr>
                          <w:rFonts w:ascii="Times New Roman" w:hAnsi="Times New Roman"/>
                          <w:i/>
                          <w:color w:val="2B2A29"/>
                          <w:sz w:val="20"/>
                        </w:rPr>
                        <w:t>a</w:t>
                      </w:r>
                      <w:r>
                        <w:rPr>
                          <w:rFonts w:ascii="Times New Roman" w:hAnsi="Times New Roman"/>
                          <w:i/>
                          <w:color w:val="2B2A29"/>
                          <w:spacing w:val="-2"/>
                          <w:sz w:val="20"/>
                        </w:rPr>
                        <w:t> </w:t>
                      </w:r>
                      <w:r>
                        <w:rPr>
                          <w:rFonts w:ascii="Times New Roman" w:hAnsi="Times New Roman"/>
                          <w:i/>
                          <w:color w:val="2B2A29"/>
                          <w:sz w:val="20"/>
                        </w:rPr>
                        <w:t>new</w:t>
                      </w:r>
                      <w:r>
                        <w:rPr>
                          <w:rFonts w:ascii="Times New Roman" w:hAnsi="Times New Roman"/>
                          <w:i/>
                          <w:color w:val="2B2A29"/>
                          <w:spacing w:val="-2"/>
                          <w:sz w:val="20"/>
                        </w:rPr>
                        <w:t> </w:t>
                      </w:r>
                      <w:r>
                        <w:rPr>
                          <w:rFonts w:ascii="Times New Roman" w:hAnsi="Times New Roman"/>
                          <w:i/>
                          <w:color w:val="2B2A29"/>
                          <w:sz w:val="20"/>
                        </w:rPr>
                        <w:t>building</w:t>
                      </w:r>
                      <w:r>
                        <w:rPr>
                          <w:rFonts w:ascii="Times New Roman" w:hAnsi="Times New Roman"/>
                          <w:i/>
                          <w:color w:val="2B2A29"/>
                          <w:spacing w:val="-2"/>
                          <w:sz w:val="20"/>
                        </w:rPr>
                        <w:t> </w:t>
                      </w:r>
                      <w:r>
                        <w:rPr>
                          <w:rFonts w:ascii="Times New Roman" w:hAnsi="Times New Roman"/>
                          <w:i/>
                          <w:color w:val="2B2A29"/>
                          <w:sz w:val="20"/>
                        </w:rPr>
                        <w:t>site,</w:t>
                      </w:r>
                      <w:r>
                        <w:rPr>
                          <w:rFonts w:ascii="Times New Roman" w:hAnsi="Times New Roman"/>
                          <w:i/>
                          <w:color w:val="2B2A29"/>
                          <w:spacing w:val="-2"/>
                          <w:sz w:val="20"/>
                        </w:rPr>
                        <w:t> </w:t>
                      </w:r>
                      <w:r>
                        <w:rPr>
                          <w:rFonts w:ascii="Times New Roman" w:hAnsi="Times New Roman"/>
                          <w:i/>
                          <w:color w:val="2B2A29"/>
                          <w:sz w:val="20"/>
                        </w:rPr>
                        <w:t>while</w:t>
                      </w:r>
                      <w:r>
                        <w:rPr>
                          <w:rFonts w:ascii="Times New Roman" w:hAnsi="Times New Roman"/>
                          <w:i/>
                          <w:color w:val="2B2A29"/>
                          <w:spacing w:val="-2"/>
                          <w:sz w:val="20"/>
                        </w:rPr>
                        <w:t> </w:t>
                      </w:r>
                      <w:r>
                        <w:rPr>
                          <w:rFonts w:ascii="Times New Roman" w:hAnsi="Times New Roman"/>
                          <w:i/>
                          <w:color w:val="2B2A29"/>
                          <w:sz w:val="20"/>
                        </w:rPr>
                        <w:t>her</w:t>
                      </w:r>
                      <w:r>
                        <w:rPr>
                          <w:rFonts w:ascii="Times New Roman" w:hAnsi="Times New Roman"/>
                          <w:i/>
                          <w:color w:val="2B2A29"/>
                          <w:spacing w:val="-2"/>
                          <w:sz w:val="20"/>
                        </w:rPr>
                        <w:t> </w:t>
                      </w:r>
                      <w:r>
                        <w:rPr>
                          <w:rFonts w:ascii="Times New Roman" w:hAnsi="Times New Roman"/>
                          <w:i/>
                          <w:color w:val="2B2A29"/>
                          <w:sz w:val="20"/>
                        </w:rPr>
                        <w:t>mother uses XR training to practice empathy skills with her fellow emergency medi- cal technicians. For Andi and her family, XR has become a common part of daily life.</w:t>
                      </w:r>
                    </w:p>
                  </w:txbxContent>
                </v:textbox>
                <v:fill type="solid"/>
                <w10:wrap type="topAndBottom"/>
              </v:shape>
            </w:pict>
          </mc:Fallback>
        </mc:AlternateContent>
      </w:r>
    </w:p>
    <w:p>
      <w:pPr>
        <w:pStyle w:val="BodyText"/>
        <w:rPr>
          <w:rFonts w:ascii="Times New Roman"/>
        </w:rPr>
      </w:pPr>
    </w:p>
    <w:p>
      <w:pPr>
        <w:pStyle w:val="BodyText"/>
        <w:spacing w:before="89"/>
        <w:rPr>
          <w:rFonts w:ascii="Times New Roman"/>
        </w:rPr>
      </w:pPr>
    </w:p>
    <w:p>
      <w:pPr>
        <w:pStyle w:val="BodyText"/>
        <w:spacing w:line="249" w:lineRule="auto" w:before="1"/>
        <w:ind w:left="357" w:right="354"/>
        <w:jc w:val="both"/>
        <w:rPr>
          <w:rFonts w:ascii="Times New Roman"/>
        </w:rPr>
      </w:pPr>
      <w:r>
        <w:rPr>
          <w:rFonts w:ascii="Times New Roman"/>
          <w:color w:val="2B2A29"/>
          <w:spacing w:val="-2"/>
        </w:rPr>
        <w:t>was</w:t>
      </w:r>
      <w:r>
        <w:rPr>
          <w:rFonts w:ascii="Times New Roman"/>
          <w:color w:val="2B2A29"/>
          <w:spacing w:val="-7"/>
        </w:rPr>
        <w:t> </w:t>
      </w:r>
      <w:r>
        <w:rPr>
          <w:rFonts w:ascii="Times New Roman"/>
          <w:color w:val="2B2A29"/>
          <w:spacing w:val="-2"/>
        </w:rPr>
        <w:t>leveraged</w:t>
      </w:r>
      <w:r>
        <w:rPr>
          <w:rFonts w:ascii="Times New Roman"/>
          <w:color w:val="2B2A29"/>
          <w:spacing w:val="-6"/>
        </w:rPr>
        <w:t> </w:t>
      </w:r>
      <w:r>
        <w:rPr>
          <w:rFonts w:ascii="Times New Roman"/>
          <w:color w:val="2B2A29"/>
          <w:spacing w:val="-2"/>
        </w:rPr>
        <w:t>to</w:t>
      </w:r>
      <w:r>
        <w:rPr>
          <w:rFonts w:ascii="Times New Roman"/>
          <w:color w:val="2B2A29"/>
          <w:spacing w:val="-6"/>
        </w:rPr>
        <w:t> </w:t>
      </w:r>
      <w:r>
        <w:rPr>
          <w:rFonts w:ascii="Times New Roman"/>
          <w:color w:val="2B2A29"/>
          <w:spacing w:val="-2"/>
        </w:rPr>
        <w:t>conduct</w:t>
      </w:r>
      <w:r>
        <w:rPr>
          <w:rFonts w:ascii="Times New Roman"/>
          <w:color w:val="2B2A29"/>
          <w:spacing w:val="-6"/>
        </w:rPr>
        <w:t> </w:t>
      </w:r>
      <w:r>
        <w:rPr>
          <w:rFonts w:ascii="Times New Roman"/>
          <w:color w:val="2B2A29"/>
          <w:spacing w:val="-2"/>
        </w:rPr>
        <w:t>virtual</w:t>
      </w:r>
      <w:r>
        <w:rPr>
          <w:rFonts w:ascii="Times New Roman"/>
          <w:color w:val="2B2A29"/>
          <w:spacing w:val="-6"/>
        </w:rPr>
        <w:t> </w:t>
      </w:r>
      <w:r>
        <w:rPr>
          <w:rFonts w:ascii="Times New Roman"/>
          <w:color w:val="2B2A29"/>
          <w:spacing w:val="-2"/>
        </w:rPr>
        <w:t>global</w:t>
      </w:r>
      <w:r>
        <w:rPr>
          <w:rFonts w:ascii="Times New Roman"/>
          <w:color w:val="2B2A29"/>
          <w:spacing w:val="-6"/>
        </w:rPr>
        <w:t> </w:t>
      </w:r>
      <w:r>
        <w:rPr>
          <w:rFonts w:ascii="Times New Roman"/>
          <w:color w:val="2B2A29"/>
          <w:spacing w:val="-2"/>
        </w:rPr>
        <w:t>conferences,</w:t>
      </w:r>
      <w:r>
        <w:rPr>
          <w:rFonts w:ascii="Times New Roman"/>
          <w:color w:val="2B2A29"/>
          <w:spacing w:val="-6"/>
        </w:rPr>
        <w:t> </w:t>
      </w:r>
      <w:r>
        <w:rPr>
          <w:rFonts w:ascii="Times New Roman"/>
          <w:color w:val="2B2A29"/>
          <w:spacing w:val="-2"/>
        </w:rPr>
        <w:t>such</w:t>
      </w:r>
      <w:r>
        <w:rPr>
          <w:rFonts w:ascii="Times New Roman"/>
          <w:color w:val="2B2A29"/>
          <w:spacing w:val="-6"/>
        </w:rPr>
        <w:t> </w:t>
      </w:r>
      <w:r>
        <w:rPr>
          <w:rFonts w:ascii="Times New Roman"/>
          <w:color w:val="2B2A29"/>
          <w:spacing w:val="-2"/>
        </w:rPr>
        <w:t>as</w:t>
      </w:r>
      <w:r>
        <w:rPr>
          <w:rFonts w:ascii="Times New Roman"/>
          <w:color w:val="2B2A29"/>
          <w:spacing w:val="-6"/>
        </w:rPr>
        <w:t> </w:t>
      </w:r>
      <w:r>
        <w:rPr>
          <w:rFonts w:ascii="Times New Roman"/>
          <w:color w:val="2B2A29"/>
          <w:spacing w:val="-2"/>
        </w:rPr>
        <w:t>the</w:t>
      </w:r>
      <w:r>
        <w:rPr>
          <w:rFonts w:ascii="Times New Roman"/>
          <w:color w:val="2B2A29"/>
          <w:spacing w:val="-6"/>
        </w:rPr>
        <w:t> </w:t>
      </w:r>
      <w:r>
        <w:rPr>
          <w:rFonts w:ascii="Times New Roman"/>
          <w:color w:val="2B2A29"/>
          <w:spacing w:val="-2"/>
        </w:rPr>
        <w:t>Immersive</w:t>
      </w:r>
      <w:r>
        <w:rPr>
          <w:rFonts w:ascii="Times New Roman"/>
          <w:color w:val="2B2A29"/>
          <w:spacing w:val="-6"/>
        </w:rPr>
        <w:t> </w:t>
      </w:r>
      <w:r>
        <w:rPr>
          <w:rFonts w:ascii="Times New Roman"/>
          <w:color w:val="2B2A29"/>
          <w:spacing w:val="-2"/>
        </w:rPr>
        <w:t>Learning </w:t>
      </w:r>
      <w:r>
        <w:rPr>
          <w:rFonts w:ascii="Times New Roman"/>
          <w:color w:val="2B2A29"/>
        </w:rPr>
        <w:t>Research Network 2020 Conference, the IEEE VR 2020 Conference, and the Educators in VR 2020 Conferences. These events engaged thousands of students, educators, and industry practitioners from around the world in virtual convenings that</w:t>
      </w:r>
      <w:r>
        <w:rPr>
          <w:rFonts w:ascii="Times New Roman"/>
          <w:color w:val="2B2A29"/>
          <w:spacing w:val="-6"/>
        </w:rPr>
        <w:t> </w:t>
      </w:r>
      <w:r>
        <w:rPr>
          <w:rFonts w:ascii="Times New Roman"/>
          <w:color w:val="2B2A29"/>
        </w:rPr>
        <w:t>demonstrated</w:t>
      </w:r>
      <w:r>
        <w:rPr>
          <w:rFonts w:ascii="Times New Roman"/>
          <w:color w:val="2B2A29"/>
          <w:spacing w:val="-6"/>
        </w:rPr>
        <w:t> </w:t>
      </w:r>
      <w:r>
        <w:rPr>
          <w:rFonts w:ascii="Times New Roman"/>
          <w:color w:val="2B2A29"/>
        </w:rPr>
        <w:t>how</w:t>
      </w:r>
      <w:r>
        <w:rPr>
          <w:rFonts w:ascii="Times New Roman"/>
          <w:color w:val="2B2A29"/>
          <w:spacing w:val="-6"/>
        </w:rPr>
        <w:t> </w:t>
      </w:r>
      <w:r>
        <w:rPr>
          <w:rFonts w:ascii="Times New Roman"/>
          <w:color w:val="2B2A29"/>
        </w:rPr>
        <w:t>XR</w:t>
      </w:r>
      <w:r>
        <w:rPr>
          <w:rFonts w:ascii="Times New Roman"/>
          <w:color w:val="2B2A29"/>
          <w:spacing w:val="-6"/>
        </w:rPr>
        <w:t> </w:t>
      </w:r>
      <w:r>
        <w:rPr>
          <w:rFonts w:ascii="Times New Roman"/>
          <w:color w:val="2B2A29"/>
        </w:rPr>
        <w:t>resources</w:t>
      </w:r>
      <w:r>
        <w:rPr>
          <w:rFonts w:ascii="Times New Roman"/>
          <w:color w:val="2B2A29"/>
          <w:spacing w:val="-6"/>
        </w:rPr>
        <w:t> </w:t>
      </w:r>
      <w:r>
        <w:rPr>
          <w:rFonts w:ascii="Times New Roman"/>
          <w:color w:val="2B2A29"/>
        </w:rPr>
        <w:t>can</w:t>
      </w:r>
      <w:r>
        <w:rPr>
          <w:rFonts w:ascii="Times New Roman"/>
          <w:color w:val="2B2A29"/>
          <w:spacing w:val="-6"/>
        </w:rPr>
        <w:t> </w:t>
      </w:r>
      <w:r>
        <w:rPr>
          <w:rFonts w:ascii="Times New Roman"/>
          <w:color w:val="2B2A29"/>
        </w:rPr>
        <w:t>be</w:t>
      </w:r>
      <w:r>
        <w:rPr>
          <w:rFonts w:ascii="Times New Roman"/>
          <w:color w:val="2B2A29"/>
          <w:spacing w:val="-6"/>
        </w:rPr>
        <w:t> </w:t>
      </w:r>
      <w:r>
        <w:rPr>
          <w:rFonts w:ascii="Times New Roman"/>
          <w:color w:val="2B2A29"/>
        </w:rPr>
        <w:t>used</w:t>
      </w:r>
      <w:r>
        <w:rPr>
          <w:rFonts w:ascii="Times New Roman"/>
          <w:color w:val="2B2A29"/>
          <w:spacing w:val="-6"/>
        </w:rPr>
        <w:t> </w:t>
      </w:r>
      <w:r>
        <w:rPr>
          <w:rFonts w:ascii="Times New Roman"/>
          <w:color w:val="2B2A29"/>
        </w:rPr>
        <w:t>for</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purpose</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sharing</w:t>
      </w:r>
      <w:r>
        <w:rPr>
          <w:rFonts w:ascii="Times New Roman"/>
          <w:color w:val="2B2A29"/>
          <w:spacing w:val="-6"/>
        </w:rPr>
        <w:t> </w:t>
      </w:r>
      <w:r>
        <w:rPr>
          <w:rFonts w:ascii="Times New Roman"/>
          <w:color w:val="2B2A29"/>
        </w:rPr>
        <w:t>knowl- edge and professional networking, when traditional conference formats are </w:t>
      </w:r>
      <w:r>
        <w:rPr>
          <w:rFonts w:ascii="Times New Roman"/>
          <w:color w:val="2B2A29"/>
          <w:spacing w:val="-2"/>
        </w:rPr>
        <w:t>impossible.</w:t>
      </w:r>
    </w:p>
    <w:p>
      <w:pPr>
        <w:pStyle w:val="BodyText"/>
        <w:rPr>
          <w:rFonts w:ascii="Times New Roman"/>
        </w:rPr>
      </w:pPr>
    </w:p>
    <w:p>
      <w:pPr>
        <w:pStyle w:val="BodyText"/>
        <w:spacing w:before="25"/>
        <w:rPr>
          <w:rFonts w:ascii="Times New Roman"/>
        </w:rPr>
      </w:pPr>
    </w:p>
    <w:p>
      <w:pPr>
        <w:pStyle w:val="Heading9"/>
        <w:numPr>
          <w:ilvl w:val="2"/>
          <w:numId w:val="21"/>
        </w:numPr>
        <w:tabs>
          <w:tab w:pos="957" w:val="left" w:leader="none"/>
        </w:tabs>
        <w:spacing w:line="240" w:lineRule="auto" w:before="0" w:after="0"/>
        <w:ind w:left="957" w:right="0" w:hanging="600"/>
        <w:jc w:val="left"/>
        <w:rPr>
          <w:rFonts w:ascii="Times New Roman"/>
        </w:rPr>
      </w:pPr>
      <w:r>
        <w:rPr>
          <w:rFonts w:ascii="Times New Roman"/>
          <w:color w:val="2B2A29"/>
        </w:rPr>
        <w:t>Research</w:t>
      </w:r>
      <w:r>
        <w:rPr>
          <w:rFonts w:ascii="Times New Roman"/>
          <w:color w:val="2B2A29"/>
          <w:spacing w:val="-4"/>
        </w:rPr>
        <w:t> </w:t>
      </w:r>
      <w:r>
        <w:rPr>
          <w:rFonts w:ascii="Times New Roman"/>
          <w:color w:val="2B2A29"/>
          <w:spacing w:val="-2"/>
        </w:rPr>
        <w:t>Questions</w:t>
      </w:r>
    </w:p>
    <w:p>
      <w:pPr>
        <w:pStyle w:val="BodyText"/>
        <w:spacing w:before="20"/>
        <w:rPr>
          <w:rFonts w:ascii="Times New Roman"/>
          <w:b/>
        </w:rPr>
      </w:pPr>
    </w:p>
    <w:p>
      <w:pPr>
        <w:pStyle w:val="BodyText"/>
        <w:spacing w:line="249" w:lineRule="auto"/>
        <w:ind w:left="357" w:right="355"/>
        <w:jc w:val="both"/>
        <w:rPr>
          <w:rFonts w:ascii="Times New Roman"/>
        </w:rPr>
      </w:pPr>
      <w:r>
        <w:rPr>
          <w:rFonts w:ascii="Times New Roman"/>
          <w:color w:val="2B2A29"/>
        </w:rPr>
        <w:t>Recommendations for areas of future research related to co-curricular XR </w:t>
      </w:r>
      <w:r>
        <w:rPr>
          <w:rFonts w:ascii="Times New Roman"/>
          <w:color w:val="2B2A29"/>
        </w:rPr>
        <w:t>include the following research questions:</w:t>
      </w:r>
    </w:p>
    <w:p>
      <w:pPr>
        <w:pStyle w:val="ListParagraph"/>
        <w:numPr>
          <w:ilvl w:val="3"/>
          <w:numId w:val="21"/>
        </w:numPr>
        <w:tabs>
          <w:tab w:pos="597" w:val="left" w:leader="none"/>
        </w:tabs>
        <w:spacing w:line="249" w:lineRule="auto" w:before="122" w:after="0"/>
        <w:ind w:left="597" w:right="354" w:hanging="240"/>
        <w:jc w:val="left"/>
        <w:rPr>
          <w:rFonts w:ascii="Times New Roman" w:hAnsi="Times New Roman"/>
          <w:sz w:val="20"/>
        </w:rPr>
      </w:pPr>
      <w:r>
        <w:rPr>
          <w:rFonts w:ascii="Times New Roman" w:hAnsi="Times New Roman"/>
          <w:color w:val="2B2A29"/>
          <w:sz w:val="20"/>
        </w:rPr>
        <w:t>What</w:t>
      </w:r>
      <w:r>
        <w:rPr>
          <w:rFonts w:ascii="Times New Roman" w:hAnsi="Times New Roman"/>
          <w:color w:val="2B2A29"/>
          <w:spacing w:val="-2"/>
          <w:sz w:val="20"/>
        </w:rPr>
        <w:t> </w:t>
      </w:r>
      <w:r>
        <w:rPr>
          <w:rFonts w:ascii="Times New Roman" w:hAnsi="Times New Roman"/>
          <w:color w:val="2B2A29"/>
          <w:sz w:val="20"/>
        </w:rPr>
        <w:t>are</w:t>
      </w:r>
      <w:r>
        <w:rPr>
          <w:rFonts w:ascii="Times New Roman" w:hAnsi="Times New Roman"/>
          <w:color w:val="2B2A29"/>
          <w:spacing w:val="-2"/>
          <w:sz w:val="20"/>
        </w:rPr>
        <w:t> </w:t>
      </w:r>
      <w:r>
        <w:rPr>
          <w:rFonts w:ascii="Times New Roman" w:hAnsi="Times New Roman"/>
          <w:color w:val="2B2A29"/>
          <w:sz w:val="20"/>
        </w:rPr>
        <w:t>the</w:t>
      </w:r>
      <w:r>
        <w:rPr>
          <w:rFonts w:ascii="Times New Roman" w:hAnsi="Times New Roman"/>
          <w:color w:val="2B2A29"/>
          <w:spacing w:val="-2"/>
          <w:sz w:val="20"/>
        </w:rPr>
        <w:t> </w:t>
      </w:r>
      <w:r>
        <w:rPr>
          <w:rFonts w:ascii="Times New Roman" w:hAnsi="Times New Roman"/>
          <w:color w:val="2B2A29"/>
          <w:sz w:val="20"/>
        </w:rPr>
        <w:t>mental,</w:t>
      </w:r>
      <w:r>
        <w:rPr>
          <w:rFonts w:ascii="Times New Roman" w:hAnsi="Times New Roman"/>
          <w:color w:val="2B2A29"/>
          <w:spacing w:val="-2"/>
          <w:sz w:val="20"/>
        </w:rPr>
        <w:t> </w:t>
      </w:r>
      <w:r>
        <w:rPr>
          <w:rFonts w:ascii="Times New Roman" w:hAnsi="Times New Roman"/>
          <w:color w:val="2B2A29"/>
          <w:sz w:val="20"/>
        </w:rPr>
        <w:t>physical,</w:t>
      </w:r>
      <w:r>
        <w:rPr>
          <w:rFonts w:ascii="Times New Roman" w:hAnsi="Times New Roman"/>
          <w:color w:val="2B2A29"/>
          <w:spacing w:val="-2"/>
          <w:sz w:val="20"/>
        </w:rPr>
        <w:t> </w:t>
      </w:r>
      <w:r>
        <w:rPr>
          <w:rFonts w:ascii="Times New Roman" w:hAnsi="Times New Roman"/>
          <w:color w:val="2B2A29"/>
          <w:sz w:val="20"/>
        </w:rPr>
        <w:t>and</w:t>
      </w:r>
      <w:r>
        <w:rPr>
          <w:rFonts w:ascii="Times New Roman" w:hAnsi="Times New Roman"/>
          <w:color w:val="2B2A29"/>
          <w:spacing w:val="-2"/>
          <w:sz w:val="20"/>
        </w:rPr>
        <w:t> </w:t>
      </w:r>
      <w:r>
        <w:rPr>
          <w:rFonts w:ascii="Times New Roman" w:hAnsi="Times New Roman"/>
          <w:color w:val="2B2A29"/>
          <w:sz w:val="20"/>
        </w:rPr>
        <w:t>neurological</w:t>
      </w:r>
      <w:r>
        <w:rPr>
          <w:rFonts w:ascii="Times New Roman" w:hAnsi="Times New Roman"/>
          <w:color w:val="2B2A29"/>
          <w:spacing w:val="-2"/>
          <w:sz w:val="20"/>
        </w:rPr>
        <w:t> </w:t>
      </w:r>
      <w:r>
        <w:rPr>
          <w:rFonts w:ascii="Times New Roman" w:hAnsi="Times New Roman"/>
          <w:color w:val="2B2A29"/>
          <w:sz w:val="20"/>
        </w:rPr>
        <w:t>effects</w:t>
      </w:r>
      <w:r>
        <w:rPr>
          <w:rFonts w:ascii="Times New Roman" w:hAnsi="Times New Roman"/>
          <w:color w:val="2B2A29"/>
          <w:spacing w:val="-2"/>
          <w:sz w:val="20"/>
        </w:rPr>
        <w:t> </w:t>
      </w:r>
      <w:r>
        <w:rPr>
          <w:rFonts w:ascii="Times New Roman" w:hAnsi="Times New Roman"/>
          <w:color w:val="2B2A29"/>
          <w:sz w:val="20"/>
        </w:rPr>
        <w:t>of</w:t>
      </w:r>
      <w:r>
        <w:rPr>
          <w:rFonts w:ascii="Times New Roman" w:hAnsi="Times New Roman"/>
          <w:color w:val="2B2A29"/>
          <w:spacing w:val="-2"/>
          <w:sz w:val="20"/>
        </w:rPr>
        <w:t> </w:t>
      </w:r>
      <w:r>
        <w:rPr>
          <w:rFonts w:ascii="Times New Roman" w:hAnsi="Times New Roman"/>
          <w:color w:val="2B2A29"/>
          <w:sz w:val="20"/>
        </w:rPr>
        <w:t>using</w:t>
      </w:r>
      <w:r>
        <w:rPr>
          <w:rFonts w:ascii="Times New Roman" w:hAnsi="Times New Roman"/>
          <w:color w:val="2B2A29"/>
          <w:spacing w:val="-2"/>
          <w:sz w:val="20"/>
        </w:rPr>
        <w:t> </w:t>
      </w:r>
      <w:r>
        <w:rPr>
          <w:rFonts w:ascii="Times New Roman" w:hAnsi="Times New Roman"/>
          <w:color w:val="2B2A29"/>
          <w:sz w:val="20"/>
        </w:rPr>
        <w:t>XR</w:t>
      </w:r>
      <w:r>
        <w:rPr>
          <w:rFonts w:ascii="Times New Roman" w:hAnsi="Times New Roman"/>
          <w:color w:val="2B2A29"/>
          <w:spacing w:val="-2"/>
          <w:sz w:val="20"/>
        </w:rPr>
        <w:t> </w:t>
      </w:r>
      <w:r>
        <w:rPr>
          <w:rFonts w:ascii="Times New Roman" w:hAnsi="Times New Roman"/>
          <w:color w:val="2B2A29"/>
          <w:sz w:val="20"/>
        </w:rPr>
        <w:t>technology on the learner for various durations (including long-term)?</w:t>
      </w:r>
    </w:p>
    <w:p>
      <w:pPr>
        <w:pStyle w:val="ListParagraph"/>
        <w:numPr>
          <w:ilvl w:val="3"/>
          <w:numId w:val="21"/>
        </w:numPr>
        <w:tabs>
          <w:tab w:pos="597" w:val="left" w:leader="none"/>
        </w:tabs>
        <w:spacing w:line="240" w:lineRule="auto" w:before="2" w:after="0"/>
        <w:ind w:left="597" w:right="0" w:hanging="240"/>
        <w:jc w:val="left"/>
        <w:rPr>
          <w:rFonts w:ascii="Times New Roman" w:hAnsi="Times New Roman"/>
          <w:sz w:val="20"/>
        </w:rPr>
      </w:pPr>
      <w:r>
        <w:rPr>
          <w:rFonts w:ascii="Times New Roman" w:hAnsi="Times New Roman"/>
          <w:color w:val="2B2A29"/>
          <w:sz w:val="20"/>
        </w:rPr>
        <w:t>Which</w:t>
      </w:r>
      <w:r>
        <w:rPr>
          <w:rFonts w:ascii="Times New Roman" w:hAnsi="Times New Roman"/>
          <w:color w:val="2B2A29"/>
          <w:spacing w:val="-2"/>
          <w:sz w:val="20"/>
        </w:rPr>
        <w:t> </w:t>
      </w:r>
      <w:r>
        <w:rPr>
          <w:rFonts w:ascii="Times New Roman" w:hAnsi="Times New Roman"/>
          <w:color w:val="2B2A29"/>
          <w:sz w:val="20"/>
        </w:rPr>
        <w:t>XR</w:t>
      </w:r>
      <w:r>
        <w:rPr>
          <w:rFonts w:ascii="Times New Roman" w:hAnsi="Times New Roman"/>
          <w:color w:val="2B2A29"/>
          <w:spacing w:val="-1"/>
          <w:sz w:val="20"/>
        </w:rPr>
        <w:t> </w:t>
      </w:r>
      <w:r>
        <w:rPr>
          <w:rFonts w:ascii="Times New Roman" w:hAnsi="Times New Roman"/>
          <w:color w:val="2B2A29"/>
          <w:sz w:val="20"/>
        </w:rPr>
        <w:t>learning</w:t>
      </w:r>
      <w:r>
        <w:rPr>
          <w:rFonts w:ascii="Times New Roman" w:hAnsi="Times New Roman"/>
          <w:color w:val="2B2A29"/>
          <w:spacing w:val="-1"/>
          <w:sz w:val="20"/>
        </w:rPr>
        <w:t> </w:t>
      </w:r>
      <w:r>
        <w:rPr>
          <w:rFonts w:ascii="Times New Roman" w:hAnsi="Times New Roman"/>
          <w:color w:val="2B2A29"/>
          <w:sz w:val="20"/>
        </w:rPr>
        <w:t>activities</w:t>
      </w:r>
      <w:r>
        <w:rPr>
          <w:rFonts w:ascii="Times New Roman" w:hAnsi="Times New Roman"/>
          <w:color w:val="2B2A29"/>
          <w:spacing w:val="-1"/>
          <w:sz w:val="20"/>
        </w:rPr>
        <w:t> </w:t>
      </w:r>
      <w:r>
        <w:rPr>
          <w:rFonts w:ascii="Times New Roman" w:hAnsi="Times New Roman"/>
          <w:color w:val="2B2A29"/>
          <w:sz w:val="20"/>
        </w:rPr>
        <w:t>increase</w:t>
      </w:r>
      <w:r>
        <w:rPr>
          <w:rFonts w:ascii="Times New Roman" w:hAnsi="Times New Roman"/>
          <w:color w:val="2B2A29"/>
          <w:spacing w:val="-1"/>
          <w:sz w:val="20"/>
        </w:rPr>
        <w:t> </w:t>
      </w:r>
      <w:r>
        <w:rPr>
          <w:rFonts w:ascii="Times New Roman" w:hAnsi="Times New Roman"/>
          <w:color w:val="2B2A29"/>
          <w:sz w:val="20"/>
        </w:rPr>
        <w:t>time</w:t>
      </w:r>
      <w:r>
        <w:rPr>
          <w:rFonts w:ascii="Times New Roman" w:hAnsi="Times New Roman"/>
          <w:color w:val="2B2A29"/>
          <w:spacing w:val="-1"/>
          <w:sz w:val="20"/>
        </w:rPr>
        <w:t> </w:t>
      </w:r>
      <w:r>
        <w:rPr>
          <w:rFonts w:ascii="Times New Roman" w:hAnsi="Times New Roman"/>
          <w:color w:val="2B2A29"/>
          <w:sz w:val="20"/>
        </w:rPr>
        <w:t>on</w:t>
      </w:r>
      <w:r>
        <w:rPr>
          <w:rFonts w:ascii="Times New Roman" w:hAnsi="Times New Roman"/>
          <w:color w:val="2B2A29"/>
          <w:spacing w:val="-1"/>
          <w:sz w:val="20"/>
        </w:rPr>
        <w:t> </w:t>
      </w:r>
      <w:r>
        <w:rPr>
          <w:rFonts w:ascii="Times New Roman" w:hAnsi="Times New Roman"/>
          <w:color w:val="2B2A29"/>
          <w:sz w:val="20"/>
        </w:rPr>
        <w:t>learning</w:t>
      </w:r>
      <w:r>
        <w:rPr>
          <w:rFonts w:ascii="Times New Roman" w:hAnsi="Times New Roman"/>
          <w:color w:val="2B2A29"/>
          <w:spacing w:val="-1"/>
          <w:sz w:val="20"/>
        </w:rPr>
        <w:t> </w:t>
      </w:r>
      <w:r>
        <w:rPr>
          <w:rFonts w:ascii="Times New Roman" w:hAnsi="Times New Roman"/>
          <w:color w:val="2B2A29"/>
          <w:spacing w:val="-2"/>
          <w:sz w:val="20"/>
        </w:rPr>
        <w:t>tasks?</w:t>
      </w:r>
    </w:p>
    <w:p>
      <w:pPr>
        <w:pStyle w:val="ListParagraph"/>
        <w:numPr>
          <w:ilvl w:val="3"/>
          <w:numId w:val="21"/>
        </w:numPr>
        <w:tabs>
          <w:tab w:pos="597" w:val="left" w:leader="none"/>
        </w:tabs>
        <w:spacing w:line="249" w:lineRule="auto" w:before="10" w:after="0"/>
        <w:ind w:left="597" w:right="355" w:hanging="240"/>
        <w:jc w:val="left"/>
        <w:rPr>
          <w:rFonts w:ascii="Times New Roman" w:hAnsi="Times New Roman"/>
          <w:sz w:val="20"/>
        </w:rPr>
      </w:pPr>
      <w:r>
        <w:rPr>
          <w:rFonts w:ascii="Times New Roman" w:hAnsi="Times New Roman"/>
          <w:color w:val="2B2A29"/>
          <w:sz w:val="20"/>
        </w:rPr>
        <w:t>How can the effective use of XR technologies improve collaboration </w:t>
      </w:r>
      <w:r>
        <w:rPr>
          <w:rFonts w:ascii="Times New Roman" w:hAnsi="Times New Roman"/>
          <w:color w:val="2B2A29"/>
          <w:sz w:val="20"/>
        </w:rPr>
        <w:t>practices for transdisciplinary scholarship and research?</w:t>
      </w:r>
    </w:p>
    <w:p>
      <w:pPr>
        <w:pStyle w:val="ListParagraph"/>
        <w:numPr>
          <w:ilvl w:val="3"/>
          <w:numId w:val="21"/>
        </w:numPr>
        <w:tabs>
          <w:tab w:pos="597" w:val="left" w:leader="none"/>
        </w:tabs>
        <w:spacing w:line="249" w:lineRule="auto" w:before="1" w:after="0"/>
        <w:ind w:left="597" w:right="355" w:hanging="240"/>
        <w:jc w:val="left"/>
        <w:rPr>
          <w:rFonts w:ascii="Times New Roman" w:hAnsi="Times New Roman"/>
          <w:sz w:val="20"/>
        </w:rPr>
      </w:pPr>
      <w:r>
        <w:rPr>
          <w:rFonts w:ascii="Times New Roman" w:hAnsi="Times New Roman"/>
          <w:color w:val="2B2A29"/>
          <w:sz w:val="20"/>
        </w:rPr>
        <w:t>How</w:t>
      </w:r>
      <w:r>
        <w:rPr>
          <w:rFonts w:ascii="Times New Roman" w:hAnsi="Times New Roman"/>
          <w:color w:val="2B2A29"/>
          <w:spacing w:val="-3"/>
          <w:sz w:val="20"/>
        </w:rPr>
        <w:t> </w:t>
      </w:r>
      <w:r>
        <w:rPr>
          <w:rFonts w:ascii="Times New Roman" w:hAnsi="Times New Roman"/>
          <w:color w:val="2B2A29"/>
          <w:sz w:val="20"/>
        </w:rPr>
        <w:t>does</w:t>
      </w:r>
      <w:r>
        <w:rPr>
          <w:rFonts w:ascii="Times New Roman" w:hAnsi="Times New Roman"/>
          <w:color w:val="2B2A29"/>
          <w:spacing w:val="-3"/>
          <w:sz w:val="20"/>
        </w:rPr>
        <w:t> </w:t>
      </w:r>
      <w:r>
        <w:rPr>
          <w:rFonts w:ascii="Times New Roman" w:hAnsi="Times New Roman"/>
          <w:color w:val="2B2A29"/>
          <w:sz w:val="20"/>
        </w:rPr>
        <w:t>XR</w:t>
      </w:r>
      <w:r>
        <w:rPr>
          <w:rFonts w:ascii="Times New Roman" w:hAnsi="Times New Roman"/>
          <w:color w:val="2B2A29"/>
          <w:spacing w:val="-3"/>
          <w:sz w:val="20"/>
        </w:rPr>
        <w:t> </w:t>
      </w:r>
      <w:r>
        <w:rPr>
          <w:rFonts w:ascii="Times New Roman" w:hAnsi="Times New Roman"/>
          <w:color w:val="2B2A29"/>
          <w:sz w:val="20"/>
        </w:rPr>
        <w:t>support</w:t>
      </w:r>
      <w:r>
        <w:rPr>
          <w:rFonts w:ascii="Times New Roman" w:hAnsi="Times New Roman"/>
          <w:color w:val="2B2A29"/>
          <w:spacing w:val="-3"/>
          <w:sz w:val="20"/>
        </w:rPr>
        <w:t> </w:t>
      </w:r>
      <w:r>
        <w:rPr>
          <w:rFonts w:ascii="Times New Roman" w:hAnsi="Times New Roman"/>
          <w:color w:val="2B2A29"/>
          <w:sz w:val="20"/>
        </w:rPr>
        <w:t>improvement</w:t>
      </w:r>
      <w:r>
        <w:rPr>
          <w:rFonts w:ascii="Times New Roman" w:hAnsi="Times New Roman"/>
          <w:color w:val="2B2A29"/>
          <w:spacing w:val="-3"/>
          <w:sz w:val="20"/>
        </w:rPr>
        <w:t> </w:t>
      </w:r>
      <w:r>
        <w:rPr>
          <w:rFonts w:ascii="Times New Roman" w:hAnsi="Times New Roman"/>
          <w:color w:val="2B2A29"/>
          <w:sz w:val="20"/>
        </w:rPr>
        <w:t>among</w:t>
      </w:r>
      <w:r>
        <w:rPr>
          <w:rFonts w:ascii="Times New Roman" w:hAnsi="Times New Roman"/>
          <w:color w:val="2B2A29"/>
          <w:spacing w:val="-3"/>
          <w:sz w:val="20"/>
        </w:rPr>
        <w:t> </w:t>
      </w:r>
      <w:r>
        <w:rPr>
          <w:rFonts w:ascii="Times New Roman" w:hAnsi="Times New Roman"/>
          <w:color w:val="2B2A29"/>
          <w:sz w:val="20"/>
        </w:rPr>
        <w:t>individuals</w:t>
      </w:r>
      <w:r>
        <w:rPr>
          <w:rFonts w:ascii="Times New Roman" w:hAnsi="Times New Roman"/>
          <w:color w:val="2B2A29"/>
          <w:spacing w:val="-3"/>
          <w:sz w:val="20"/>
        </w:rPr>
        <w:t> </w:t>
      </w:r>
      <w:r>
        <w:rPr>
          <w:rFonts w:ascii="Times New Roman" w:hAnsi="Times New Roman"/>
          <w:color w:val="2B2A29"/>
          <w:sz w:val="20"/>
        </w:rPr>
        <w:t>and</w:t>
      </w:r>
      <w:r>
        <w:rPr>
          <w:rFonts w:ascii="Times New Roman" w:hAnsi="Times New Roman"/>
          <w:color w:val="2B2A29"/>
          <w:spacing w:val="-3"/>
          <w:sz w:val="20"/>
        </w:rPr>
        <w:t> </w:t>
      </w:r>
      <w:r>
        <w:rPr>
          <w:rFonts w:ascii="Times New Roman" w:hAnsi="Times New Roman"/>
          <w:color w:val="2B2A29"/>
          <w:sz w:val="20"/>
        </w:rPr>
        <w:t>teams,</w:t>
      </w:r>
      <w:r>
        <w:rPr>
          <w:rFonts w:ascii="Times New Roman" w:hAnsi="Times New Roman"/>
          <w:color w:val="2B2A29"/>
          <w:spacing w:val="-3"/>
          <w:sz w:val="20"/>
        </w:rPr>
        <w:t> </w:t>
      </w:r>
      <w:r>
        <w:rPr>
          <w:rFonts w:ascii="Times New Roman" w:hAnsi="Times New Roman"/>
          <w:color w:val="2B2A29"/>
          <w:sz w:val="20"/>
        </w:rPr>
        <w:t>especially</w:t>
      </w:r>
      <w:r>
        <w:rPr>
          <w:rFonts w:ascii="Times New Roman" w:hAnsi="Times New Roman"/>
          <w:color w:val="2B2A29"/>
          <w:spacing w:val="-3"/>
          <w:sz w:val="20"/>
        </w:rPr>
        <w:t> </w:t>
      </w:r>
      <w:r>
        <w:rPr>
          <w:rFonts w:ascii="Times New Roman" w:hAnsi="Times New Roman"/>
          <w:color w:val="2B2A29"/>
          <w:sz w:val="20"/>
        </w:rPr>
        <w:t>at a distance?</w:t>
      </w:r>
    </w:p>
    <w:p>
      <w:pPr>
        <w:pStyle w:val="ListParagraph"/>
        <w:numPr>
          <w:ilvl w:val="3"/>
          <w:numId w:val="21"/>
        </w:numPr>
        <w:tabs>
          <w:tab w:pos="597" w:val="left" w:leader="none"/>
        </w:tabs>
        <w:spacing w:line="249" w:lineRule="auto" w:before="2" w:after="0"/>
        <w:ind w:left="597" w:right="355" w:hanging="240"/>
        <w:jc w:val="left"/>
        <w:rPr>
          <w:rFonts w:ascii="Times New Roman" w:hAnsi="Times New Roman"/>
          <w:sz w:val="20"/>
        </w:rPr>
      </w:pPr>
      <w:r>
        <w:rPr>
          <w:rFonts w:ascii="Times New Roman" w:hAnsi="Times New Roman"/>
          <w:color w:val="2B2A29"/>
          <w:sz w:val="20"/>
        </w:rPr>
        <w:t>How do institutions leverage XR to create communities of practice to </w:t>
      </w:r>
      <w:r>
        <w:rPr>
          <w:rFonts w:ascii="Times New Roman" w:hAnsi="Times New Roman"/>
          <w:color w:val="2B2A29"/>
          <w:sz w:val="20"/>
        </w:rPr>
        <w:t>promote cross-institutional, cross-industry, and cross-domain collaboration of R&amp;D?</w:t>
      </w:r>
    </w:p>
    <w:p>
      <w:pPr>
        <w:pStyle w:val="ListParagraph"/>
        <w:spacing w:after="0" w:line="249" w:lineRule="auto"/>
        <w:jc w:val="left"/>
        <w:rPr>
          <w:rFonts w:ascii="Times New Roman" w:hAnsi="Times New Roman"/>
          <w:sz w:val="20"/>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74</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101"/>
        <w:rPr>
          <w:rFonts w:ascii="Times New Roman"/>
          <w:sz w:val="17"/>
        </w:rPr>
      </w:pPr>
    </w:p>
    <w:p>
      <w:pPr>
        <w:pStyle w:val="Heading4"/>
        <w:numPr>
          <w:ilvl w:val="0"/>
          <w:numId w:val="21"/>
        </w:numPr>
        <w:tabs>
          <w:tab w:pos="717" w:val="left" w:leader="none"/>
        </w:tabs>
        <w:spacing w:line="240" w:lineRule="auto" w:before="0" w:after="0"/>
        <w:ind w:left="717" w:right="0" w:hanging="360"/>
        <w:jc w:val="left"/>
      </w:pPr>
      <w:r>
        <w:rPr>
          <w:color w:val="2B2A29"/>
          <w:spacing w:val="-2"/>
        </w:rPr>
        <w:t>Conclusions</w:t>
      </w:r>
    </w:p>
    <w:p>
      <w:pPr>
        <w:pStyle w:val="BodyText"/>
        <w:spacing w:before="91"/>
        <w:rPr>
          <w:rFonts w:ascii="Times New Roman"/>
          <w:b/>
        </w:rPr>
      </w:pPr>
    </w:p>
    <w:p>
      <w:pPr>
        <w:pStyle w:val="BodyText"/>
        <w:spacing w:line="249" w:lineRule="auto"/>
        <w:ind w:left="357" w:right="354"/>
        <w:jc w:val="both"/>
        <w:rPr>
          <w:rFonts w:ascii="Times New Roman" w:hAnsi="Times New Roman"/>
        </w:rPr>
      </w:pPr>
      <w:r>
        <w:rPr>
          <w:rFonts w:ascii="Times New Roman" w:hAnsi="Times New Roman"/>
          <w:color w:val="2B2A29"/>
        </w:rPr>
        <w:t>As</w:t>
      </w:r>
      <w:r>
        <w:rPr>
          <w:rFonts w:ascii="Times New Roman" w:hAnsi="Times New Roman"/>
          <w:color w:val="2B2A29"/>
          <w:spacing w:val="-13"/>
        </w:rPr>
        <w:t> </w:t>
      </w:r>
      <w:r>
        <w:rPr>
          <w:rFonts w:ascii="Times New Roman" w:hAnsi="Times New Roman"/>
          <w:color w:val="2B2A29"/>
        </w:rPr>
        <w:t>posited</w:t>
      </w:r>
      <w:r>
        <w:rPr>
          <w:rFonts w:ascii="Times New Roman" w:hAnsi="Times New Roman"/>
          <w:color w:val="2B2A29"/>
          <w:spacing w:val="-12"/>
        </w:rPr>
        <w:t> </w:t>
      </w:r>
      <w:r>
        <w:rPr>
          <w:rFonts w:ascii="Times New Roman" w:hAnsi="Times New Roman"/>
          <w:color w:val="2B2A29"/>
        </w:rPr>
        <w:t>in</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chapter</w:t>
      </w:r>
      <w:r>
        <w:rPr>
          <w:rFonts w:ascii="Times New Roman" w:hAnsi="Times New Roman"/>
          <w:color w:val="2B2A29"/>
          <w:spacing w:val="-13"/>
        </w:rPr>
        <w:t> </w:t>
      </w:r>
      <w:r>
        <w:rPr>
          <w:rFonts w:ascii="Times New Roman" w:hAnsi="Times New Roman"/>
          <w:color w:val="2B2A29"/>
        </w:rPr>
        <w:t>introduction,</w:t>
      </w:r>
      <w:r>
        <w:rPr>
          <w:rFonts w:ascii="Times New Roman" w:hAnsi="Times New Roman"/>
          <w:color w:val="2B2A29"/>
          <w:spacing w:val="-12"/>
        </w:rPr>
        <w:t> </w:t>
      </w:r>
      <w:r>
        <w:rPr>
          <w:rFonts w:ascii="Times New Roman" w:hAnsi="Times New Roman"/>
          <w:color w:val="2B2A29"/>
        </w:rPr>
        <w:t>the</w:t>
      </w:r>
      <w:r>
        <w:rPr>
          <w:rFonts w:ascii="Times New Roman" w:hAnsi="Times New Roman"/>
          <w:color w:val="2B2A29"/>
          <w:spacing w:val="-13"/>
        </w:rPr>
        <w:t> </w:t>
      </w:r>
      <w:r>
        <w:rPr>
          <w:rFonts w:ascii="Times New Roman" w:hAnsi="Times New Roman"/>
          <w:color w:val="2B2A29"/>
        </w:rPr>
        <w:t>influence</w:t>
      </w:r>
      <w:r>
        <w:rPr>
          <w:rFonts w:ascii="Times New Roman" w:hAnsi="Times New Roman"/>
          <w:color w:val="2B2A29"/>
          <w:spacing w:val="-12"/>
        </w:rPr>
        <w:t> </w:t>
      </w:r>
      <w:r>
        <w:rPr>
          <w:rFonts w:ascii="Times New Roman" w:hAnsi="Times New Roman"/>
          <w:color w:val="2B2A29"/>
        </w:rPr>
        <w:t>of</w:t>
      </w:r>
      <w:r>
        <w:rPr>
          <w:rFonts w:ascii="Times New Roman" w:hAnsi="Times New Roman"/>
          <w:color w:val="2B2A29"/>
          <w:spacing w:val="-13"/>
        </w:rPr>
        <w:t> </w:t>
      </w:r>
      <w:r>
        <w:rPr>
          <w:rFonts w:ascii="Times New Roman" w:hAnsi="Times New Roman"/>
          <w:color w:val="2B2A29"/>
        </w:rPr>
        <w:t>the</w:t>
      </w:r>
      <w:r>
        <w:rPr>
          <w:rFonts w:ascii="Times New Roman" w:hAnsi="Times New Roman"/>
          <w:color w:val="2B2A29"/>
          <w:spacing w:val="-12"/>
        </w:rPr>
        <w:t> </w:t>
      </w:r>
      <w:r>
        <w:rPr>
          <w:rFonts w:ascii="Times New Roman" w:hAnsi="Times New Roman"/>
          <w:color w:val="2B2A29"/>
        </w:rPr>
        <w:t>entertainment</w:t>
      </w:r>
      <w:r>
        <w:rPr>
          <w:rFonts w:ascii="Times New Roman" w:hAnsi="Times New Roman"/>
          <w:color w:val="2B2A29"/>
          <w:spacing w:val="-13"/>
        </w:rPr>
        <w:t> </w:t>
      </w:r>
      <w:r>
        <w:rPr>
          <w:rFonts w:ascii="Times New Roman" w:hAnsi="Times New Roman"/>
          <w:color w:val="2B2A29"/>
        </w:rPr>
        <w:t>sector,</w:t>
      </w:r>
      <w:r>
        <w:rPr>
          <w:rFonts w:ascii="Times New Roman" w:hAnsi="Times New Roman"/>
          <w:color w:val="2B2A29"/>
          <w:spacing w:val="-12"/>
        </w:rPr>
        <w:t> </w:t>
      </w:r>
      <w:r>
        <w:rPr>
          <w:rFonts w:ascii="Times New Roman" w:hAnsi="Times New Roman"/>
          <w:color w:val="2B2A29"/>
        </w:rPr>
        <w:t>new collaborations</w:t>
      </w:r>
      <w:r>
        <w:rPr>
          <w:rFonts w:ascii="Times New Roman" w:hAnsi="Times New Roman"/>
          <w:color w:val="2B2A29"/>
          <w:spacing w:val="-7"/>
        </w:rPr>
        <w:t> </w:t>
      </w:r>
      <w:r>
        <w:rPr>
          <w:rFonts w:ascii="Times New Roman" w:hAnsi="Times New Roman"/>
          <w:color w:val="2B2A29"/>
        </w:rPr>
        <w:t>between</w:t>
      </w:r>
      <w:r>
        <w:rPr>
          <w:rFonts w:ascii="Times New Roman" w:hAnsi="Times New Roman"/>
          <w:color w:val="2B2A29"/>
          <w:spacing w:val="-5"/>
        </w:rPr>
        <w:t> </w:t>
      </w:r>
      <w:r>
        <w:rPr>
          <w:rFonts w:ascii="Times New Roman" w:hAnsi="Times New Roman"/>
          <w:color w:val="2B2A29"/>
        </w:rPr>
        <w:t>technology</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5"/>
        </w:rPr>
        <w:t> </w:t>
      </w:r>
      <w:r>
        <w:rPr>
          <w:rFonts w:ascii="Times New Roman" w:hAnsi="Times New Roman"/>
          <w:color w:val="2B2A29"/>
        </w:rPr>
        <w:t>business,</w:t>
      </w:r>
      <w:r>
        <w:rPr>
          <w:rFonts w:ascii="Times New Roman" w:hAnsi="Times New Roman"/>
          <w:color w:val="2B2A29"/>
          <w:spacing w:val="-5"/>
        </w:rPr>
        <w:t> </w:t>
      </w:r>
      <w:r>
        <w:rPr>
          <w:rFonts w:ascii="Times New Roman" w:hAnsi="Times New Roman"/>
          <w:color w:val="2B2A29"/>
        </w:rPr>
        <w:t>and</w:t>
      </w:r>
      <w:r>
        <w:rPr>
          <w:rFonts w:ascii="Times New Roman" w:hAnsi="Times New Roman"/>
          <w:color w:val="2B2A29"/>
          <w:spacing w:val="-5"/>
        </w:rPr>
        <w:t> </w:t>
      </w:r>
      <w:r>
        <w:rPr>
          <w:rFonts w:ascii="Times New Roman" w:hAnsi="Times New Roman"/>
          <w:color w:val="2B2A29"/>
        </w:rPr>
        <w:t>the</w:t>
      </w:r>
      <w:r>
        <w:rPr>
          <w:rFonts w:ascii="Times New Roman" w:hAnsi="Times New Roman"/>
          <w:color w:val="2B2A29"/>
          <w:spacing w:val="-5"/>
        </w:rPr>
        <w:t> </w:t>
      </w:r>
      <w:r>
        <w:rPr>
          <w:rFonts w:ascii="Times New Roman" w:hAnsi="Times New Roman"/>
          <w:color w:val="2B2A29"/>
        </w:rPr>
        <w:t>ubiquity</w:t>
      </w:r>
      <w:r>
        <w:rPr>
          <w:rFonts w:ascii="Times New Roman" w:hAnsi="Times New Roman"/>
          <w:color w:val="2B2A29"/>
          <w:spacing w:val="-5"/>
        </w:rPr>
        <w:t> </w:t>
      </w:r>
      <w:r>
        <w:rPr>
          <w:rFonts w:ascii="Times New Roman" w:hAnsi="Times New Roman"/>
          <w:color w:val="2B2A29"/>
        </w:rPr>
        <w:t>of</w:t>
      </w:r>
      <w:r>
        <w:rPr>
          <w:rFonts w:ascii="Times New Roman" w:hAnsi="Times New Roman"/>
          <w:color w:val="2B2A29"/>
          <w:spacing w:val="-5"/>
        </w:rPr>
        <w:t> </w:t>
      </w:r>
      <w:r>
        <w:rPr>
          <w:rFonts w:ascii="Times New Roman" w:hAnsi="Times New Roman"/>
          <w:color w:val="2B2A29"/>
        </w:rPr>
        <w:t>the</w:t>
      </w:r>
      <w:r>
        <w:rPr>
          <w:rFonts w:ascii="Times New Roman" w:hAnsi="Times New Roman"/>
          <w:color w:val="2B2A29"/>
          <w:spacing w:val="-5"/>
        </w:rPr>
        <w:t> </w:t>
      </w:r>
      <w:r>
        <w:rPr>
          <w:rFonts w:ascii="Times New Roman" w:hAnsi="Times New Roman"/>
          <w:color w:val="2B2A29"/>
        </w:rPr>
        <w:t>Internet</w:t>
      </w:r>
      <w:r>
        <w:rPr>
          <w:rFonts w:ascii="Times New Roman" w:hAnsi="Times New Roman"/>
          <w:color w:val="2B2A29"/>
          <w:spacing w:val="-5"/>
        </w:rPr>
        <w:t> </w:t>
      </w:r>
      <w:r>
        <w:rPr>
          <w:rFonts w:ascii="Times New Roman" w:hAnsi="Times New Roman"/>
          <w:color w:val="2B2A29"/>
        </w:rPr>
        <w:t>of </w:t>
      </w:r>
      <w:r>
        <w:rPr>
          <w:rFonts w:ascii="Times New Roman" w:hAnsi="Times New Roman"/>
          <w:color w:val="2B2A29"/>
          <w:spacing w:val="-2"/>
        </w:rPr>
        <w:t>Things</w:t>
      </w:r>
      <w:r>
        <w:rPr>
          <w:rFonts w:ascii="Times New Roman" w:hAnsi="Times New Roman"/>
          <w:color w:val="2B2A29"/>
          <w:spacing w:val="-11"/>
        </w:rPr>
        <w:t> </w:t>
      </w:r>
      <w:r>
        <w:rPr>
          <w:rFonts w:ascii="Times New Roman" w:hAnsi="Times New Roman"/>
          <w:color w:val="2B2A29"/>
          <w:spacing w:val="-2"/>
        </w:rPr>
        <w:t>all</w:t>
      </w:r>
      <w:r>
        <w:rPr>
          <w:rFonts w:ascii="Times New Roman" w:hAnsi="Times New Roman"/>
          <w:color w:val="2B2A29"/>
          <w:spacing w:val="-10"/>
        </w:rPr>
        <w:t> </w:t>
      </w:r>
      <w:r>
        <w:rPr>
          <w:rFonts w:ascii="Times New Roman" w:hAnsi="Times New Roman"/>
          <w:color w:val="2B2A29"/>
          <w:spacing w:val="-2"/>
        </w:rPr>
        <w:t>indicate</w:t>
      </w:r>
      <w:r>
        <w:rPr>
          <w:rFonts w:ascii="Times New Roman" w:hAnsi="Times New Roman"/>
          <w:color w:val="2B2A29"/>
          <w:spacing w:val="-8"/>
        </w:rPr>
        <w:t> </w:t>
      </w:r>
      <w:r>
        <w:rPr>
          <w:rFonts w:ascii="Times New Roman" w:hAnsi="Times New Roman"/>
          <w:color w:val="2B2A29"/>
          <w:spacing w:val="-2"/>
        </w:rPr>
        <w:t>that</w:t>
      </w:r>
      <w:r>
        <w:rPr>
          <w:rFonts w:ascii="Times New Roman" w:hAnsi="Times New Roman"/>
          <w:color w:val="2B2A29"/>
          <w:spacing w:val="-7"/>
        </w:rPr>
        <w:t> </w:t>
      </w:r>
      <w:r>
        <w:rPr>
          <w:rFonts w:ascii="Times New Roman" w:hAnsi="Times New Roman"/>
          <w:color w:val="2B2A29"/>
          <w:spacing w:val="-2"/>
        </w:rPr>
        <w:t>the</w:t>
      </w:r>
      <w:r>
        <w:rPr>
          <w:rFonts w:ascii="Times New Roman" w:hAnsi="Times New Roman"/>
          <w:color w:val="2B2A29"/>
          <w:spacing w:val="-7"/>
        </w:rPr>
        <w:t> </w:t>
      </w:r>
      <w:r>
        <w:rPr>
          <w:rFonts w:ascii="Times New Roman" w:hAnsi="Times New Roman"/>
          <w:color w:val="2B2A29"/>
          <w:spacing w:val="-2"/>
        </w:rPr>
        <w:t>required</w:t>
      </w:r>
      <w:r>
        <w:rPr>
          <w:rFonts w:ascii="Times New Roman" w:hAnsi="Times New Roman"/>
          <w:color w:val="2B2A29"/>
          <w:spacing w:val="-7"/>
        </w:rPr>
        <w:t> </w:t>
      </w:r>
      <w:r>
        <w:rPr>
          <w:rFonts w:ascii="Times New Roman" w:hAnsi="Times New Roman"/>
          <w:color w:val="2B2A29"/>
          <w:spacing w:val="-2"/>
        </w:rPr>
        <w:t>technology</w:t>
      </w:r>
      <w:r>
        <w:rPr>
          <w:rFonts w:ascii="Times New Roman" w:hAnsi="Times New Roman"/>
          <w:color w:val="2B2A29"/>
          <w:spacing w:val="-7"/>
        </w:rPr>
        <w:t> </w:t>
      </w:r>
      <w:r>
        <w:rPr>
          <w:rFonts w:ascii="Times New Roman" w:hAnsi="Times New Roman"/>
          <w:color w:val="2B2A29"/>
          <w:spacing w:val="-2"/>
        </w:rPr>
        <w:t>for</w:t>
      </w:r>
      <w:r>
        <w:rPr>
          <w:rFonts w:ascii="Times New Roman" w:hAnsi="Times New Roman"/>
          <w:color w:val="2B2A29"/>
          <w:spacing w:val="-7"/>
        </w:rPr>
        <w:t> </w:t>
      </w:r>
      <w:r>
        <w:rPr>
          <w:rFonts w:ascii="Times New Roman" w:hAnsi="Times New Roman"/>
          <w:color w:val="2B2A29"/>
          <w:spacing w:val="-2"/>
        </w:rPr>
        <w:t>XR</w:t>
      </w:r>
      <w:r>
        <w:rPr>
          <w:rFonts w:ascii="Times New Roman" w:hAnsi="Times New Roman"/>
          <w:color w:val="2B2A29"/>
          <w:spacing w:val="-7"/>
        </w:rPr>
        <w:t> </w:t>
      </w:r>
      <w:r>
        <w:rPr>
          <w:rFonts w:ascii="Times New Roman" w:hAnsi="Times New Roman"/>
          <w:color w:val="2B2A29"/>
          <w:spacing w:val="-2"/>
        </w:rPr>
        <w:t>might</w:t>
      </w:r>
      <w:r>
        <w:rPr>
          <w:rFonts w:ascii="Times New Roman" w:hAnsi="Times New Roman"/>
          <w:color w:val="2B2A29"/>
          <w:spacing w:val="-7"/>
        </w:rPr>
        <w:t> </w:t>
      </w:r>
      <w:r>
        <w:rPr>
          <w:rFonts w:ascii="Times New Roman" w:hAnsi="Times New Roman"/>
          <w:color w:val="2B2A29"/>
          <w:spacing w:val="-2"/>
        </w:rPr>
        <w:t>already</w:t>
      </w:r>
      <w:r>
        <w:rPr>
          <w:rFonts w:ascii="Times New Roman" w:hAnsi="Times New Roman"/>
          <w:color w:val="2B2A29"/>
          <w:spacing w:val="-7"/>
        </w:rPr>
        <w:t> </w:t>
      </w:r>
      <w:r>
        <w:rPr>
          <w:rFonts w:ascii="Times New Roman" w:hAnsi="Times New Roman"/>
          <w:color w:val="2B2A29"/>
          <w:spacing w:val="-2"/>
        </w:rPr>
        <w:t>be</w:t>
      </w:r>
      <w:r>
        <w:rPr>
          <w:rFonts w:ascii="Times New Roman" w:hAnsi="Times New Roman"/>
          <w:color w:val="2B2A29"/>
          <w:spacing w:val="-7"/>
        </w:rPr>
        <w:t> </w:t>
      </w:r>
      <w:r>
        <w:rPr>
          <w:rFonts w:ascii="Times New Roman" w:hAnsi="Times New Roman"/>
          <w:color w:val="2B2A29"/>
          <w:spacing w:val="-2"/>
        </w:rPr>
        <w:t>in</w:t>
      </w:r>
      <w:r>
        <w:rPr>
          <w:rFonts w:ascii="Times New Roman" w:hAnsi="Times New Roman"/>
          <w:color w:val="2B2A29"/>
          <w:spacing w:val="-11"/>
        </w:rPr>
        <w:t> </w:t>
      </w:r>
      <w:r>
        <w:rPr>
          <w:rFonts w:ascii="Times New Roman" w:hAnsi="Times New Roman"/>
          <w:color w:val="2B2A29"/>
          <w:spacing w:val="-2"/>
        </w:rPr>
        <w:t>American </w:t>
      </w:r>
      <w:r>
        <w:rPr>
          <w:rFonts w:ascii="Times New Roman" w:hAnsi="Times New Roman"/>
          <w:color w:val="2B2A29"/>
        </w:rPr>
        <w:t>homes, classrooms, and workplaces in the form of smartphones, computers, or game systems. “VR alone is expected to reach $60 billion in 2020” (Bailenson </w:t>
      </w:r>
      <w:hyperlink w:history="true" w:anchor="_bookmark541">
        <w:r>
          <w:rPr>
            <w:rFonts w:ascii="Times New Roman" w:hAnsi="Times New Roman"/>
            <w:color w:val="0000F9"/>
          </w:rPr>
          <w:t>2018</w:t>
        </w:r>
      </w:hyperlink>
      <w:r>
        <w:rPr>
          <w:rFonts w:ascii="Times New Roman" w:hAnsi="Times New Roman"/>
          <w:color w:val="2B2A29"/>
        </w:rPr>
        <w:t>:</w:t>
      </w:r>
      <w:r>
        <w:rPr>
          <w:rFonts w:ascii="Times New Roman" w:hAnsi="Times New Roman"/>
          <w:color w:val="2B2A29"/>
          <w:spacing w:val="-1"/>
        </w:rPr>
        <w:t> </w:t>
      </w:r>
      <w:r>
        <w:rPr>
          <w:rFonts w:ascii="Times New Roman" w:hAnsi="Times New Roman"/>
          <w:color w:val="2B2A29"/>
        </w:rPr>
        <w:t>9),</w:t>
      </w:r>
      <w:r>
        <w:rPr>
          <w:rFonts w:ascii="Times New Roman" w:hAnsi="Times New Roman"/>
          <w:color w:val="2B2A29"/>
          <w:spacing w:val="-1"/>
        </w:rPr>
        <w:t> </w:t>
      </w:r>
      <w:r>
        <w:rPr>
          <w:rFonts w:ascii="Times New Roman" w:hAnsi="Times New Roman"/>
          <w:color w:val="2B2A29"/>
        </w:rPr>
        <w:t>and</w:t>
      </w:r>
      <w:r>
        <w:rPr>
          <w:rFonts w:ascii="Times New Roman" w:hAnsi="Times New Roman"/>
          <w:color w:val="2B2A29"/>
          <w:spacing w:val="-11"/>
        </w:rPr>
        <w:t> </w:t>
      </w:r>
      <w:r>
        <w:rPr>
          <w:rFonts w:ascii="Times New Roman" w:hAnsi="Times New Roman"/>
          <w:color w:val="2B2A29"/>
        </w:rPr>
        <w:t>AR</w:t>
      </w:r>
      <w:r>
        <w:rPr>
          <w:rFonts w:ascii="Times New Roman" w:hAnsi="Times New Roman"/>
          <w:color w:val="2B2A29"/>
          <w:spacing w:val="-1"/>
        </w:rPr>
        <w:t> </w:t>
      </w:r>
      <w:r>
        <w:rPr>
          <w:rFonts w:ascii="Times New Roman" w:hAnsi="Times New Roman"/>
          <w:color w:val="2B2A29"/>
        </w:rPr>
        <w:t>is</w:t>
      </w:r>
      <w:r>
        <w:rPr>
          <w:rFonts w:ascii="Times New Roman" w:hAnsi="Times New Roman"/>
          <w:color w:val="2B2A29"/>
          <w:spacing w:val="-1"/>
        </w:rPr>
        <w:t> </w:t>
      </w:r>
      <w:r>
        <w:rPr>
          <w:rFonts w:ascii="Times New Roman" w:hAnsi="Times New Roman"/>
          <w:color w:val="2B2A29"/>
        </w:rPr>
        <w:t>expected</w:t>
      </w:r>
      <w:r>
        <w:rPr>
          <w:rFonts w:ascii="Times New Roman" w:hAnsi="Times New Roman"/>
          <w:color w:val="2B2A29"/>
          <w:spacing w:val="-1"/>
        </w:rPr>
        <w:t> </w:t>
      </w:r>
      <w:r>
        <w:rPr>
          <w:rFonts w:ascii="Times New Roman" w:hAnsi="Times New Roman"/>
          <w:color w:val="2B2A29"/>
        </w:rPr>
        <w:t>to</w:t>
      </w:r>
      <w:r>
        <w:rPr>
          <w:rFonts w:ascii="Times New Roman" w:hAnsi="Times New Roman"/>
          <w:color w:val="2B2A29"/>
          <w:spacing w:val="-1"/>
        </w:rPr>
        <w:t> </w:t>
      </w:r>
      <w:r>
        <w:rPr>
          <w:rFonts w:ascii="Times New Roman" w:hAnsi="Times New Roman"/>
          <w:color w:val="2B2A29"/>
        </w:rPr>
        <w:t>reach</w:t>
      </w:r>
      <w:r>
        <w:rPr>
          <w:rFonts w:ascii="Times New Roman" w:hAnsi="Times New Roman"/>
          <w:color w:val="2B2A29"/>
          <w:spacing w:val="-1"/>
        </w:rPr>
        <w:t> </w:t>
      </w:r>
      <w:r>
        <w:rPr>
          <w:rFonts w:ascii="Times New Roman" w:hAnsi="Times New Roman"/>
          <w:color w:val="2B2A29"/>
        </w:rPr>
        <w:t>$60</w:t>
      </w:r>
      <w:r>
        <w:rPr>
          <w:rFonts w:ascii="Times New Roman" w:hAnsi="Times New Roman"/>
          <w:color w:val="2B2A29"/>
          <w:spacing w:val="-1"/>
        </w:rPr>
        <w:t> </w:t>
      </w:r>
      <w:r>
        <w:rPr>
          <w:rFonts w:ascii="Times New Roman" w:hAnsi="Times New Roman"/>
          <w:color w:val="2B2A29"/>
        </w:rPr>
        <w:t>billion</w:t>
      </w:r>
      <w:r>
        <w:rPr>
          <w:rFonts w:ascii="Times New Roman" w:hAnsi="Times New Roman"/>
          <w:color w:val="2B2A29"/>
          <w:spacing w:val="-1"/>
        </w:rPr>
        <w:t> </w:t>
      </w:r>
      <w:r>
        <w:rPr>
          <w:rFonts w:ascii="Times New Roman" w:hAnsi="Times New Roman"/>
          <w:color w:val="2B2A29"/>
        </w:rPr>
        <w:t>in</w:t>
      </w:r>
      <w:r>
        <w:rPr>
          <w:rFonts w:ascii="Times New Roman" w:hAnsi="Times New Roman"/>
          <w:color w:val="2B2A29"/>
          <w:spacing w:val="-1"/>
        </w:rPr>
        <w:t> </w:t>
      </w:r>
      <w:r>
        <w:rPr>
          <w:rFonts w:ascii="Times New Roman" w:hAnsi="Times New Roman"/>
          <w:color w:val="2B2A29"/>
        </w:rPr>
        <w:t>2020</w:t>
      </w:r>
      <w:r>
        <w:rPr>
          <w:rFonts w:ascii="Times New Roman" w:hAnsi="Times New Roman"/>
          <w:color w:val="2B2A29"/>
          <w:spacing w:val="-1"/>
        </w:rPr>
        <w:t> </w:t>
      </w:r>
      <w:r>
        <w:rPr>
          <w:rFonts w:ascii="Times New Roman" w:hAnsi="Times New Roman"/>
          <w:color w:val="2B2A29"/>
        </w:rPr>
        <w:t>(Porter</w:t>
      </w:r>
      <w:r>
        <w:rPr>
          <w:rFonts w:ascii="Times New Roman" w:hAnsi="Times New Roman"/>
          <w:color w:val="2B2A29"/>
          <w:spacing w:val="-1"/>
        </w:rPr>
        <w:t> </w:t>
      </w:r>
      <w:r>
        <w:rPr>
          <w:rFonts w:ascii="Times New Roman" w:hAnsi="Times New Roman"/>
          <w:color w:val="2B2A29"/>
        </w:rPr>
        <w:t>and</w:t>
      </w:r>
      <w:r>
        <w:rPr>
          <w:rFonts w:ascii="Times New Roman" w:hAnsi="Times New Roman"/>
          <w:color w:val="2B2A29"/>
          <w:spacing w:val="-1"/>
        </w:rPr>
        <w:t> </w:t>
      </w:r>
      <w:r>
        <w:rPr>
          <w:rFonts w:ascii="Times New Roman" w:hAnsi="Times New Roman"/>
          <w:color w:val="2B2A29"/>
        </w:rPr>
        <w:t>Heppelmann </w:t>
      </w:r>
      <w:hyperlink w:history="true" w:anchor="_bookmark580">
        <w:r>
          <w:rPr>
            <w:rFonts w:ascii="Times New Roman" w:hAnsi="Times New Roman"/>
            <w:color w:val="0000F9"/>
          </w:rPr>
          <w:t>2017</w:t>
        </w:r>
      </w:hyperlink>
      <w:r>
        <w:rPr>
          <w:rFonts w:ascii="Times New Roman" w:hAnsi="Times New Roman"/>
          <w:color w:val="2B2A29"/>
        </w:rPr>
        <w:t>). With the COVID-19 pandemic, institutions of all sizes are considering the incorporation of XR experiences.</w:t>
      </w:r>
    </w:p>
    <w:p>
      <w:pPr>
        <w:pStyle w:val="BodyText"/>
        <w:spacing w:line="249" w:lineRule="auto" w:before="7"/>
        <w:ind w:left="357" w:right="354" w:firstLine="240"/>
        <w:jc w:val="both"/>
        <w:rPr>
          <w:rFonts w:ascii="Times New Roman"/>
        </w:rPr>
      </w:pPr>
      <w:r>
        <w:rPr>
          <w:rFonts w:ascii="Times New Roman"/>
          <w:color w:val="2B2A29"/>
        </w:rPr>
        <w:t>In conclusion, while there are many opportunities for students and faculty </w:t>
      </w:r>
      <w:r>
        <w:rPr>
          <w:rFonts w:ascii="Times New Roman"/>
          <w:color w:val="2B2A29"/>
        </w:rPr>
        <w:t>who are</w:t>
      </w:r>
      <w:r>
        <w:rPr>
          <w:rFonts w:ascii="Times New Roman"/>
          <w:color w:val="2B2A29"/>
          <w:spacing w:val="-13"/>
        </w:rPr>
        <w:t> </w:t>
      </w:r>
      <w:r>
        <w:rPr>
          <w:rFonts w:ascii="Times New Roman"/>
          <w:color w:val="2B2A29"/>
        </w:rPr>
        <w:t>able</w:t>
      </w:r>
      <w:r>
        <w:rPr>
          <w:rFonts w:ascii="Times New Roman"/>
          <w:color w:val="2B2A29"/>
          <w:spacing w:val="-12"/>
        </w:rPr>
        <w:t> </w:t>
      </w:r>
      <w:r>
        <w:rPr>
          <w:rFonts w:ascii="Times New Roman"/>
          <w:color w:val="2B2A29"/>
        </w:rPr>
        <w:t>to</w:t>
      </w:r>
      <w:r>
        <w:rPr>
          <w:rFonts w:ascii="Times New Roman"/>
          <w:color w:val="2B2A29"/>
          <w:spacing w:val="-13"/>
        </w:rPr>
        <w:t> </w:t>
      </w:r>
      <w:r>
        <w:rPr>
          <w:rFonts w:ascii="Times New Roman"/>
          <w:color w:val="2B2A29"/>
        </w:rPr>
        <w:t>leverage</w:t>
      </w:r>
      <w:r>
        <w:rPr>
          <w:rFonts w:ascii="Times New Roman"/>
          <w:color w:val="2B2A29"/>
          <w:spacing w:val="-12"/>
        </w:rPr>
        <w:t> </w:t>
      </w:r>
      <w:r>
        <w:rPr>
          <w:rFonts w:ascii="Times New Roman"/>
          <w:color w:val="2B2A29"/>
        </w:rPr>
        <w:t>the</w:t>
      </w:r>
      <w:r>
        <w:rPr>
          <w:rFonts w:ascii="Times New Roman"/>
          <w:color w:val="2B2A29"/>
          <w:spacing w:val="-13"/>
        </w:rPr>
        <w:t> </w:t>
      </w:r>
      <w:r>
        <w:rPr>
          <w:rFonts w:ascii="Times New Roman"/>
          <w:color w:val="2B2A29"/>
        </w:rPr>
        <w:t>benefits</w:t>
      </w:r>
      <w:r>
        <w:rPr>
          <w:rFonts w:ascii="Times New Roman"/>
          <w:color w:val="2B2A29"/>
          <w:spacing w:val="-12"/>
        </w:rPr>
        <w:t> </w:t>
      </w:r>
      <w:r>
        <w:rPr>
          <w:rFonts w:ascii="Times New Roman"/>
          <w:color w:val="2B2A29"/>
        </w:rPr>
        <w:t>of</w:t>
      </w:r>
      <w:r>
        <w:rPr>
          <w:rFonts w:ascii="Times New Roman"/>
          <w:color w:val="2B2A29"/>
          <w:spacing w:val="-13"/>
        </w:rPr>
        <w:t> </w:t>
      </w:r>
      <w:r>
        <w:rPr>
          <w:rFonts w:ascii="Times New Roman"/>
          <w:color w:val="2B2A29"/>
        </w:rPr>
        <w:t>XR</w:t>
      </w:r>
      <w:r>
        <w:rPr>
          <w:rFonts w:ascii="Times New Roman"/>
          <w:color w:val="2B2A29"/>
          <w:spacing w:val="-12"/>
        </w:rPr>
        <w:t> </w:t>
      </w:r>
      <w:r>
        <w:rPr>
          <w:rFonts w:ascii="Times New Roman"/>
          <w:color w:val="2B2A29"/>
        </w:rPr>
        <w:t>to</w:t>
      </w:r>
      <w:r>
        <w:rPr>
          <w:rFonts w:ascii="Times New Roman"/>
          <w:color w:val="2B2A29"/>
          <w:spacing w:val="-13"/>
        </w:rPr>
        <w:t> </w:t>
      </w:r>
      <w:r>
        <w:rPr>
          <w:rFonts w:ascii="Times New Roman"/>
          <w:color w:val="2B2A29"/>
        </w:rPr>
        <w:t>enhance</w:t>
      </w:r>
      <w:r>
        <w:rPr>
          <w:rFonts w:ascii="Times New Roman"/>
          <w:color w:val="2B2A29"/>
          <w:spacing w:val="-12"/>
        </w:rPr>
        <w:t> </w:t>
      </w:r>
      <w:r>
        <w:rPr>
          <w:rFonts w:ascii="Times New Roman"/>
          <w:color w:val="2B2A29"/>
        </w:rPr>
        <w:t>coursework,</w:t>
      </w:r>
      <w:r>
        <w:rPr>
          <w:rFonts w:ascii="Times New Roman"/>
          <w:color w:val="2B2A29"/>
          <w:spacing w:val="-13"/>
        </w:rPr>
        <w:t> </w:t>
      </w:r>
      <w:r>
        <w:rPr>
          <w:rFonts w:ascii="Times New Roman"/>
          <w:color w:val="2B2A29"/>
        </w:rPr>
        <w:t>a</w:t>
      </w:r>
      <w:r>
        <w:rPr>
          <w:rFonts w:ascii="Times New Roman"/>
          <w:color w:val="2B2A29"/>
          <w:spacing w:val="-12"/>
        </w:rPr>
        <w:t> </w:t>
      </w:r>
      <w:r>
        <w:rPr>
          <w:rFonts w:ascii="Times New Roman"/>
          <w:color w:val="2B2A29"/>
        </w:rPr>
        <w:t>variety</w:t>
      </w:r>
      <w:r>
        <w:rPr>
          <w:rFonts w:ascii="Times New Roman"/>
          <w:color w:val="2B2A29"/>
          <w:spacing w:val="-13"/>
        </w:rPr>
        <w:t> </w:t>
      </w:r>
      <w:r>
        <w:rPr>
          <w:rFonts w:ascii="Times New Roman"/>
          <w:color w:val="2B2A29"/>
        </w:rPr>
        <w:t>of</w:t>
      </w:r>
      <w:r>
        <w:rPr>
          <w:rFonts w:ascii="Times New Roman"/>
          <w:color w:val="2B2A29"/>
          <w:spacing w:val="-12"/>
        </w:rPr>
        <w:t> </w:t>
      </w:r>
      <w:r>
        <w:rPr>
          <w:rFonts w:ascii="Times New Roman"/>
          <w:color w:val="2B2A29"/>
        </w:rPr>
        <w:t>obstacles may</w:t>
      </w:r>
      <w:r>
        <w:rPr>
          <w:rFonts w:ascii="Times New Roman"/>
          <w:color w:val="2B2A29"/>
          <w:spacing w:val="-6"/>
        </w:rPr>
        <w:t> </w:t>
      </w:r>
      <w:r>
        <w:rPr>
          <w:rFonts w:ascii="Times New Roman"/>
          <w:color w:val="2B2A29"/>
        </w:rPr>
        <w:t>hinder</w:t>
      </w:r>
      <w:r>
        <w:rPr>
          <w:rFonts w:ascii="Times New Roman"/>
          <w:color w:val="2B2A29"/>
          <w:spacing w:val="-6"/>
        </w:rPr>
        <w:t> </w:t>
      </w:r>
      <w:r>
        <w:rPr>
          <w:rFonts w:ascii="Times New Roman"/>
          <w:color w:val="2B2A29"/>
        </w:rPr>
        <w:t>scaling.</w:t>
      </w:r>
      <w:r>
        <w:rPr>
          <w:rFonts w:ascii="Times New Roman"/>
          <w:color w:val="2B2A29"/>
          <w:spacing w:val="-6"/>
        </w:rPr>
        <w:t> </w:t>
      </w:r>
      <w:r>
        <w:rPr>
          <w:rFonts w:ascii="Times New Roman"/>
          <w:color w:val="2B2A29"/>
        </w:rPr>
        <w:t>Optimizing</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use</w:t>
      </w:r>
      <w:r>
        <w:rPr>
          <w:rFonts w:ascii="Times New Roman"/>
          <w:color w:val="2B2A29"/>
          <w:spacing w:val="-6"/>
        </w:rPr>
        <w:t> </w:t>
      </w:r>
      <w:r>
        <w:rPr>
          <w:rFonts w:ascii="Times New Roman"/>
          <w:color w:val="2B2A29"/>
        </w:rPr>
        <w:t>of</w:t>
      </w:r>
      <w:r>
        <w:rPr>
          <w:rFonts w:ascii="Times New Roman"/>
          <w:color w:val="2B2A29"/>
          <w:spacing w:val="-6"/>
        </w:rPr>
        <w:t> </w:t>
      </w:r>
      <w:r>
        <w:rPr>
          <w:rFonts w:ascii="Times New Roman"/>
          <w:color w:val="2B2A29"/>
        </w:rPr>
        <w:t>XR</w:t>
      </w:r>
      <w:r>
        <w:rPr>
          <w:rFonts w:ascii="Times New Roman"/>
          <w:color w:val="2B2A29"/>
          <w:spacing w:val="-6"/>
        </w:rPr>
        <w:t> </w:t>
      </w:r>
      <w:r>
        <w:rPr>
          <w:rFonts w:ascii="Times New Roman"/>
          <w:color w:val="2B2A29"/>
        </w:rPr>
        <w:t>in</w:t>
      </w:r>
      <w:r>
        <w:rPr>
          <w:rFonts w:ascii="Times New Roman"/>
          <w:color w:val="2B2A29"/>
          <w:spacing w:val="-6"/>
        </w:rPr>
        <w:t> </w:t>
      </w:r>
      <w:r>
        <w:rPr>
          <w:rFonts w:ascii="Times New Roman"/>
          <w:color w:val="2B2A29"/>
        </w:rPr>
        <w:t>higher</w:t>
      </w:r>
      <w:r>
        <w:rPr>
          <w:rFonts w:ascii="Times New Roman"/>
          <w:color w:val="2B2A29"/>
          <w:spacing w:val="-6"/>
        </w:rPr>
        <w:t> </w:t>
      </w:r>
      <w:r>
        <w:rPr>
          <w:rFonts w:ascii="Times New Roman"/>
          <w:color w:val="2B2A29"/>
        </w:rPr>
        <w:t>education</w:t>
      </w:r>
      <w:r>
        <w:rPr>
          <w:rFonts w:ascii="Times New Roman"/>
          <w:color w:val="2B2A29"/>
          <w:spacing w:val="-6"/>
        </w:rPr>
        <w:t> </w:t>
      </w:r>
      <w:r>
        <w:rPr>
          <w:rFonts w:ascii="Times New Roman"/>
          <w:color w:val="2B2A29"/>
        </w:rPr>
        <w:t>requires</w:t>
      </w:r>
      <w:r>
        <w:rPr>
          <w:rFonts w:ascii="Times New Roman"/>
          <w:color w:val="2B2A29"/>
          <w:spacing w:val="-6"/>
        </w:rPr>
        <w:t> </w:t>
      </w:r>
      <w:r>
        <w:rPr>
          <w:rFonts w:ascii="Times New Roman"/>
          <w:color w:val="2B2A29"/>
        </w:rPr>
        <w:t>the</w:t>
      </w:r>
      <w:r>
        <w:rPr>
          <w:rFonts w:ascii="Times New Roman"/>
          <w:color w:val="2B2A29"/>
          <w:spacing w:val="-6"/>
        </w:rPr>
        <w:t> </w:t>
      </w:r>
      <w:r>
        <w:rPr>
          <w:rFonts w:ascii="Times New Roman"/>
          <w:color w:val="2B2A29"/>
        </w:rPr>
        <w:t>sup- port and resources of an interdisciplinary community of committed professionals from</w:t>
      </w:r>
      <w:r>
        <w:rPr>
          <w:rFonts w:ascii="Times New Roman"/>
          <w:color w:val="2B2A29"/>
          <w:spacing w:val="-5"/>
        </w:rPr>
        <w:t> </w:t>
      </w:r>
      <w:r>
        <w:rPr>
          <w:rFonts w:ascii="Times New Roman"/>
          <w:color w:val="2B2A29"/>
        </w:rPr>
        <w:t>education,</w:t>
      </w:r>
      <w:r>
        <w:rPr>
          <w:rFonts w:ascii="Times New Roman"/>
          <w:color w:val="2B2A29"/>
          <w:spacing w:val="-5"/>
        </w:rPr>
        <w:t> </w:t>
      </w:r>
      <w:r>
        <w:rPr>
          <w:rFonts w:ascii="Times New Roman"/>
          <w:color w:val="2B2A29"/>
        </w:rPr>
        <w:t>government,</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industry</w:t>
      </w:r>
      <w:r>
        <w:rPr>
          <w:rFonts w:ascii="Times New Roman"/>
          <w:color w:val="2B2A29"/>
          <w:spacing w:val="-5"/>
        </w:rPr>
        <w:t> </w:t>
      </w:r>
      <w:r>
        <w:rPr>
          <w:rFonts w:ascii="Times New Roman"/>
          <w:color w:val="2B2A29"/>
        </w:rPr>
        <w:t>who</w:t>
      </w:r>
      <w:r>
        <w:rPr>
          <w:rFonts w:ascii="Times New Roman"/>
          <w:color w:val="2B2A29"/>
          <w:spacing w:val="-5"/>
        </w:rPr>
        <w:t> </w:t>
      </w:r>
      <w:r>
        <w:rPr>
          <w:rFonts w:ascii="Times New Roman"/>
          <w:color w:val="2B2A29"/>
        </w:rPr>
        <w:t>will</w:t>
      </w:r>
      <w:r>
        <w:rPr>
          <w:rFonts w:ascii="Times New Roman"/>
          <w:color w:val="2B2A29"/>
          <w:spacing w:val="-5"/>
        </w:rPr>
        <w:t> </w:t>
      </w:r>
      <w:r>
        <w:rPr>
          <w:rFonts w:ascii="Times New Roman"/>
          <w:color w:val="2B2A29"/>
        </w:rPr>
        <w:t>work</w:t>
      </w:r>
      <w:r>
        <w:rPr>
          <w:rFonts w:ascii="Times New Roman"/>
          <w:color w:val="2B2A29"/>
          <w:spacing w:val="-5"/>
        </w:rPr>
        <w:t> </w:t>
      </w:r>
      <w:r>
        <w:rPr>
          <w:rFonts w:ascii="Times New Roman"/>
          <w:color w:val="2B2A29"/>
        </w:rPr>
        <w:t>together</w:t>
      </w:r>
      <w:r>
        <w:rPr>
          <w:rFonts w:ascii="Times New Roman"/>
          <w:color w:val="2B2A29"/>
          <w:spacing w:val="-5"/>
        </w:rPr>
        <w:t> </w:t>
      </w:r>
      <w:r>
        <w:rPr>
          <w:rFonts w:ascii="Times New Roman"/>
          <w:color w:val="2B2A29"/>
        </w:rPr>
        <w:t>with</w:t>
      </w:r>
      <w:r>
        <w:rPr>
          <w:rFonts w:ascii="Times New Roman"/>
          <w:color w:val="2B2A29"/>
          <w:spacing w:val="-5"/>
        </w:rPr>
        <w:t> </w:t>
      </w:r>
      <w:r>
        <w:rPr>
          <w:rFonts w:ascii="Times New Roman"/>
          <w:color w:val="2B2A29"/>
        </w:rPr>
        <w:t>researchers to overcome the existing challenges that limit adoption.</w:t>
      </w:r>
      <w:r>
        <w:rPr>
          <w:rFonts w:ascii="Times New Roman"/>
          <w:color w:val="2B2A29"/>
          <w:spacing w:val="-1"/>
        </w:rPr>
        <w:t> </w:t>
      </w:r>
      <w:r>
        <w:rPr>
          <w:rFonts w:ascii="Times New Roman"/>
          <w:color w:val="2B2A29"/>
        </w:rPr>
        <w:t>The development of com- mon standards could advance this effort. There is also a need to invest in future research regarding the implementation and the assessment of the effectiveness of XR</w:t>
      </w:r>
      <w:r>
        <w:rPr>
          <w:rFonts w:ascii="Times New Roman"/>
          <w:color w:val="2B2A29"/>
          <w:spacing w:val="-5"/>
        </w:rPr>
        <w:t> </w:t>
      </w:r>
      <w:r>
        <w:rPr>
          <w:rFonts w:ascii="Times New Roman"/>
          <w:color w:val="2B2A29"/>
        </w:rPr>
        <w:t>on</w:t>
      </w:r>
      <w:r>
        <w:rPr>
          <w:rFonts w:ascii="Times New Roman"/>
          <w:color w:val="2B2A29"/>
          <w:spacing w:val="-5"/>
        </w:rPr>
        <w:t> </w:t>
      </w:r>
      <w:r>
        <w:rPr>
          <w:rFonts w:ascii="Times New Roman"/>
          <w:color w:val="2B2A29"/>
        </w:rPr>
        <w:t>learning.</w:t>
      </w:r>
      <w:r>
        <w:rPr>
          <w:rFonts w:ascii="Times New Roman"/>
          <w:color w:val="2B2A29"/>
          <w:spacing w:val="-8"/>
        </w:rPr>
        <w:t> </w:t>
      </w:r>
      <w:r>
        <w:rPr>
          <w:rFonts w:ascii="Times New Roman"/>
          <w:color w:val="2B2A29"/>
        </w:rPr>
        <w:t>Technological</w:t>
      </w:r>
      <w:r>
        <w:rPr>
          <w:rFonts w:ascii="Times New Roman"/>
          <w:color w:val="2B2A29"/>
          <w:spacing w:val="-5"/>
        </w:rPr>
        <w:t> </w:t>
      </w:r>
      <w:r>
        <w:rPr>
          <w:rFonts w:ascii="Times New Roman"/>
          <w:color w:val="2B2A29"/>
        </w:rPr>
        <w:t>and</w:t>
      </w:r>
      <w:r>
        <w:rPr>
          <w:rFonts w:ascii="Times New Roman"/>
          <w:color w:val="2B2A29"/>
          <w:spacing w:val="-5"/>
        </w:rPr>
        <w:t> </w:t>
      </w:r>
      <w:r>
        <w:rPr>
          <w:rFonts w:ascii="Times New Roman"/>
          <w:color w:val="2B2A29"/>
        </w:rPr>
        <w:t>practical</w:t>
      </w:r>
      <w:r>
        <w:rPr>
          <w:rFonts w:ascii="Times New Roman"/>
          <w:color w:val="2B2A29"/>
          <w:spacing w:val="-5"/>
        </w:rPr>
        <w:t> </w:t>
      </w:r>
      <w:r>
        <w:rPr>
          <w:rFonts w:ascii="Times New Roman"/>
          <w:color w:val="2B2A29"/>
        </w:rPr>
        <w:t>solutions</w:t>
      </w:r>
      <w:r>
        <w:rPr>
          <w:rFonts w:ascii="Times New Roman"/>
          <w:color w:val="2B2A29"/>
          <w:spacing w:val="-5"/>
        </w:rPr>
        <w:t> </w:t>
      </w:r>
      <w:r>
        <w:rPr>
          <w:rFonts w:ascii="Times New Roman"/>
          <w:color w:val="2B2A29"/>
        </w:rPr>
        <w:t>are</w:t>
      </w:r>
      <w:r>
        <w:rPr>
          <w:rFonts w:ascii="Times New Roman"/>
          <w:color w:val="2B2A29"/>
          <w:spacing w:val="-5"/>
        </w:rPr>
        <w:t> </w:t>
      </w:r>
      <w:r>
        <w:rPr>
          <w:rFonts w:ascii="Times New Roman"/>
          <w:color w:val="2B2A29"/>
        </w:rPr>
        <w:t>possible</w:t>
      </w:r>
      <w:r>
        <w:rPr>
          <w:rFonts w:ascii="Times New Roman"/>
          <w:color w:val="2B2A29"/>
          <w:spacing w:val="-5"/>
        </w:rPr>
        <w:t> </w:t>
      </w:r>
      <w:r>
        <w:rPr>
          <w:rFonts w:ascii="Times New Roman"/>
          <w:color w:val="2B2A29"/>
        </w:rPr>
        <w:t>through</w:t>
      </w:r>
      <w:r>
        <w:rPr>
          <w:rFonts w:ascii="Times New Roman"/>
          <w:color w:val="2B2A29"/>
          <w:spacing w:val="-5"/>
        </w:rPr>
        <w:t> </w:t>
      </w:r>
      <w:r>
        <w:rPr>
          <w:rFonts w:ascii="Times New Roman"/>
          <w:color w:val="2B2A29"/>
        </w:rPr>
        <w:t>the</w:t>
      </w:r>
      <w:r>
        <w:rPr>
          <w:rFonts w:ascii="Times New Roman"/>
          <w:color w:val="2B2A29"/>
          <w:spacing w:val="-5"/>
        </w:rPr>
        <w:t> </w:t>
      </w:r>
      <w:r>
        <w:rPr>
          <w:rFonts w:ascii="Times New Roman"/>
          <w:color w:val="2B2A29"/>
        </w:rPr>
        <w:t>col- laboration of experts and the financial investment for research in this field.</w:t>
      </w:r>
    </w:p>
    <w:p>
      <w:pPr>
        <w:pStyle w:val="BodyText"/>
        <w:rPr>
          <w:rFonts w:ascii="Times New Roman"/>
        </w:rPr>
      </w:pPr>
    </w:p>
    <w:p>
      <w:pPr>
        <w:pStyle w:val="BodyText"/>
        <w:spacing w:before="150"/>
        <w:rPr>
          <w:rFonts w:ascii="Times New Roman"/>
        </w:rPr>
      </w:pPr>
    </w:p>
    <w:p>
      <w:pPr>
        <w:pStyle w:val="Heading4"/>
        <w:spacing w:before="1"/>
        <w:ind w:left="357" w:firstLine="0"/>
      </w:pPr>
      <w:r>
        <w:rPr>
          <w:color w:val="2B2A29"/>
          <w:spacing w:val="-2"/>
        </w:rPr>
        <w:t>References</w:t>
      </w:r>
    </w:p>
    <w:p>
      <w:pPr>
        <w:pStyle w:val="BodyText"/>
        <w:spacing w:before="33"/>
        <w:rPr>
          <w:rFonts w:ascii="Times New Roman"/>
          <w:b/>
          <w:sz w:val="24"/>
        </w:rPr>
      </w:pPr>
    </w:p>
    <w:p>
      <w:pPr>
        <w:spacing w:before="0"/>
        <w:ind w:left="357" w:right="0" w:firstLine="0"/>
        <w:jc w:val="both"/>
        <w:rPr>
          <w:rFonts w:ascii="Times New Roman"/>
          <w:sz w:val="17"/>
        </w:rPr>
      </w:pPr>
      <w:bookmarkStart w:name="_bookmark538" w:id="540"/>
      <w:bookmarkEnd w:id="540"/>
      <w:r>
        <w:rPr/>
      </w:r>
      <w:bookmarkStart w:name="_bookmark539" w:id="541"/>
      <w:bookmarkEnd w:id="541"/>
      <w:r>
        <w:rPr/>
      </w:r>
      <w:r>
        <w:rPr>
          <w:rFonts w:ascii="Times New Roman"/>
          <w:color w:val="2B2A29"/>
          <w:sz w:val="17"/>
        </w:rPr>
        <w:t>Advanced</w:t>
      </w:r>
      <w:r>
        <w:rPr>
          <w:rFonts w:ascii="Times New Roman"/>
          <w:color w:val="2B2A29"/>
          <w:spacing w:val="-6"/>
          <w:sz w:val="17"/>
        </w:rPr>
        <w:t> </w:t>
      </w:r>
      <w:r>
        <w:rPr>
          <w:rFonts w:ascii="Times New Roman"/>
          <w:color w:val="2B2A29"/>
          <w:sz w:val="17"/>
        </w:rPr>
        <w:t>Distributed</w:t>
      </w:r>
      <w:r>
        <w:rPr>
          <w:rFonts w:ascii="Times New Roman"/>
          <w:color w:val="2B2A29"/>
          <w:spacing w:val="-3"/>
          <w:sz w:val="17"/>
        </w:rPr>
        <w:t> </w:t>
      </w:r>
      <w:r>
        <w:rPr>
          <w:rFonts w:ascii="Times New Roman"/>
          <w:color w:val="2B2A29"/>
          <w:sz w:val="17"/>
        </w:rPr>
        <w:t>Learning</w:t>
      </w:r>
      <w:r>
        <w:rPr>
          <w:rFonts w:ascii="Times New Roman"/>
          <w:color w:val="2B2A29"/>
          <w:spacing w:val="-4"/>
          <w:sz w:val="17"/>
        </w:rPr>
        <w:t> </w:t>
      </w:r>
      <w:r>
        <w:rPr>
          <w:rFonts w:ascii="Times New Roman"/>
          <w:color w:val="2B2A29"/>
          <w:sz w:val="17"/>
        </w:rPr>
        <w:t>Initiative</w:t>
      </w:r>
      <w:r>
        <w:rPr>
          <w:rFonts w:ascii="Times New Roman"/>
          <w:color w:val="2B2A29"/>
          <w:spacing w:val="-3"/>
          <w:sz w:val="17"/>
        </w:rPr>
        <w:t> </w:t>
      </w:r>
      <w:r>
        <w:rPr>
          <w:rFonts w:ascii="Times New Roman"/>
          <w:color w:val="2B2A29"/>
          <w:sz w:val="17"/>
        </w:rPr>
        <w:t>(2019)</w:t>
      </w:r>
      <w:r>
        <w:rPr>
          <w:rFonts w:ascii="Times New Roman"/>
          <w:color w:val="2B2A29"/>
          <w:spacing w:val="-11"/>
          <w:sz w:val="17"/>
        </w:rPr>
        <w:t> </w:t>
      </w:r>
      <w:r>
        <w:rPr>
          <w:rFonts w:ascii="Times New Roman"/>
          <w:color w:val="2B2A29"/>
          <w:sz w:val="17"/>
        </w:rPr>
        <w:t>About.</w:t>
      </w:r>
      <w:r>
        <w:rPr>
          <w:rFonts w:ascii="Times New Roman"/>
          <w:color w:val="2B2A29"/>
          <w:spacing w:val="-3"/>
          <w:sz w:val="17"/>
        </w:rPr>
        <w:t> </w:t>
      </w:r>
      <w:hyperlink r:id="rId417">
        <w:r>
          <w:rPr>
            <w:rFonts w:ascii="Times New Roman"/>
            <w:color w:val="0000F9"/>
            <w:spacing w:val="-2"/>
            <w:sz w:val="17"/>
          </w:rPr>
          <w:t>https://www.adlnet.gov/about</w:t>
        </w:r>
      </w:hyperlink>
    </w:p>
    <w:p>
      <w:pPr>
        <w:spacing w:line="244" w:lineRule="auto" w:before="4"/>
        <w:ind w:left="597" w:right="355" w:hanging="241"/>
        <w:jc w:val="both"/>
        <w:rPr>
          <w:rFonts w:ascii="Times New Roman"/>
          <w:sz w:val="17"/>
        </w:rPr>
      </w:pPr>
      <w:r>
        <w:rPr>
          <w:rFonts w:ascii="Times New Roman"/>
          <w:color w:val="2B2A29"/>
          <w:sz w:val="17"/>
        </w:rPr>
        <w:t>Aldrich C (2009) Learning online with games, simulations, and virtual worlds. Jossey-Bass, San </w:t>
      </w:r>
      <w:bookmarkStart w:name="_bookmark540" w:id="542"/>
      <w:bookmarkEnd w:id="542"/>
      <w:r>
        <w:rPr>
          <w:rFonts w:ascii="Times New Roman"/>
          <w:color w:val="2B2A29"/>
          <w:spacing w:val="-2"/>
          <w:sz w:val="17"/>
        </w:rPr>
        <w:t>Francisco</w:t>
      </w:r>
    </w:p>
    <w:p>
      <w:pPr>
        <w:spacing w:line="244" w:lineRule="auto" w:before="2"/>
        <w:ind w:left="597" w:right="354" w:hanging="241"/>
        <w:jc w:val="both"/>
        <w:rPr>
          <w:rFonts w:ascii="Times New Roman"/>
          <w:sz w:val="17"/>
        </w:rPr>
      </w:pPr>
      <w:r>
        <w:rPr>
          <w:rFonts w:ascii="Times New Roman"/>
          <w:color w:val="2B2A29"/>
          <w:sz w:val="17"/>
        </w:rPr>
        <w:t>Aymerich-Franch</w:t>
      </w:r>
      <w:r>
        <w:rPr>
          <w:rFonts w:ascii="Times New Roman"/>
          <w:color w:val="2B2A29"/>
          <w:spacing w:val="-5"/>
          <w:sz w:val="17"/>
        </w:rPr>
        <w:t> </w:t>
      </w:r>
      <w:r>
        <w:rPr>
          <w:rFonts w:ascii="Times New Roman"/>
          <w:color w:val="2B2A29"/>
          <w:sz w:val="17"/>
        </w:rPr>
        <w:t>L,</w:t>
      </w:r>
      <w:r>
        <w:rPr>
          <w:rFonts w:ascii="Times New Roman"/>
          <w:color w:val="2B2A29"/>
          <w:spacing w:val="-5"/>
          <w:sz w:val="17"/>
        </w:rPr>
        <w:t> </w:t>
      </w:r>
      <w:r>
        <w:rPr>
          <w:rFonts w:ascii="Times New Roman"/>
          <w:color w:val="2B2A29"/>
          <w:sz w:val="17"/>
        </w:rPr>
        <w:t>Karutz</w:t>
      </w:r>
      <w:r>
        <w:rPr>
          <w:rFonts w:ascii="Times New Roman"/>
          <w:color w:val="2B2A29"/>
          <w:spacing w:val="-5"/>
          <w:sz w:val="17"/>
        </w:rPr>
        <w:t> </w:t>
      </w:r>
      <w:r>
        <w:rPr>
          <w:rFonts w:ascii="Times New Roman"/>
          <w:color w:val="2B2A29"/>
          <w:sz w:val="17"/>
        </w:rPr>
        <w:t>C,</w:t>
      </w:r>
      <w:r>
        <w:rPr>
          <w:rFonts w:ascii="Times New Roman"/>
          <w:color w:val="2B2A29"/>
          <w:spacing w:val="-5"/>
          <w:sz w:val="17"/>
        </w:rPr>
        <w:t> </w:t>
      </w:r>
      <w:r>
        <w:rPr>
          <w:rFonts w:ascii="Times New Roman"/>
          <w:color w:val="2B2A29"/>
          <w:sz w:val="17"/>
        </w:rPr>
        <w:t>Bailenson</w:t>
      </w:r>
      <w:r>
        <w:rPr>
          <w:rFonts w:ascii="Times New Roman"/>
          <w:color w:val="2B2A29"/>
          <w:spacing w:val="-5"/>
          <w:sz w:val="17"/>
        </w:rPr>
        <w:t> </w:t>
      </w:r>
      <w:r>
        <w:rPr>
          <w:rFonts w:ascii="Times New Roman"/>
          <w:color w:val="2B2A29"/>
          <w:sz w:val="17"/>
        </w:rPr>
        <w:t>JN</w:t>
      </w:r>
      <w:r>
        <w:rPr>
          <w:rFonts w:ascii="Times New Roman"/>
          <w:color w:val="2B2A29"/>
          <w:spacing w:val="-5"/>
          <w:sz w:val="17"/>
        </w:rPr>
        <w:t> </w:t>
      </w:r>
      <w:r>
        <w:rPr>
          <w:rFonts w:ascii="Times New Roman"/>
          <w:color w:val="2B2A29"/>
          <w:sz w:val="17"/>
        </w:rPr>
        <w:t>(2012)</w:t>
      </w:r>
      <w:r>
        <w:rPr>
          <w:rFonts w:ascii="Times New Roman"/>
          <w:color w:val="2B2A29"/>
          <w:spacing w:val="-5"/>
          <w:sz w:val="17"/>
        </w:rPr>
        <w:t> </w:t>
      </w:r>
      <w:r>
        <w:rPr>
          <w:rFonts w:ascii="Times New Roman"/>
          <w:color w:val="2B2A29"/>
          <w:sz w:val="17"/>
        </w:rPr>
        <w:t>Effects</w:t>
      </w:r>
      <w:r>
        <w:rPr>
          <w:rFonts w:ascii="Times New Roman"/>
          <w:color w:val="2B2A29"/>
          <w:spacing w:val="-5"/>
          <w:sz w:val="17"/>
        </w:rPr>
        <w:t> </w:t>
      </w:r>
      <w:r>
        <w:rPr>
          <w:rFonts w:ascii="Times New Roman"/>
          <w:color w:val="2B2A29"/>
          <w:sz w:val="17"/>
        </w:rPr>
        <w:t>of</w:t>
      </w:r>
      <w:r>
        <w:rPr>
          <w:rFonts w:ascii="Times New Roman"/>
          <w:color w:val="2B2A29"/>
          <w:spacing w:val="-5"/>
          <w:sz w:val="17"/>
        </w:rPr>
        <w:t> </w:t>
      </w:r>
      <w:r>
        <w:rPr>
          <w:rFonts w:ascii="Times New Roman"/>
          <w:color w:val="2B2A29"/>
          <w:sz w:val="17"/>
        </w:rPr>
        <w:t>facial</w:t>
      </w:r>
      <w:r>
        <w:rPr>
          <w:rFonts w:ascii="Times New Roman"/>
          <w:color w:val="2B2A29"/>
          <w:spacing w:val="-5"/>
          <w:sz w:val="17"/>
        </w:rPr>
        <w:t> </w:t>
      </w:r>
      <w:r>
        <w:rPr>
          <w:rFonts w:ascii="Times New Roman"/>
          <w:color w:val="2B2A29"/>
          <w:sz w:val="17"/>
        </w:rPr>
        <w:t>and</w:t>
      </w:r>
      <w:r>
        <w:rPr>
          <w:rFonts w:ascii="Times New Roman"/>
          <w:color w:val="2B2A29"/>
          <w:spacing w:val="-5"/>
          <w:sz w:val="17"/>
        </w:rPr>
        <w:t> </w:t>
      </w:r>
      <w:r>
        <w:rPr>
          <w:rFonts w:ascii="Times New Roman"/>
          <w:color w:val="2B2A29"/>
          <w:sz w:val="17"/>
        </w:rPr>
        <w:t>voice</w:t>
      </w:r>
      <w:r>
        <w:rPr>
          <w:rFonts w:ascii="Times New Roman"/>
          <w:color w:val="2B2A29"/>
          <w:spacing w:val="-5"/>
          <w:sz w:val="17"/>
        </w:rPr>
        <w:t> </w:t>
      </w:r>
      <w:r>
        <w:rPr>
          <w:rFonts w:ascii="Times New Roman"/>
          <w:color w:val="2B2A29"/>
          <w:sz w:val="17"/>
        </w:rPr>
        <w:t>similarity</w:t>
      </w:r>
      <w:r>
        <w:rPr>
          <w:rFonts w:ascii="Times New Roman"/>
          <w:color w:val="2B2A29"/>
          <w:spacing w:val="-5"/>
          <w:sz w:val="17"/>
        </w:rPr>
        <w:t> </w:t>
      </w:r>
      <w:r>
        <w:rPr>
          <w:rFonts w:ascii="Times New Roman"/>
          <w:color w:val="2B2A29"/>
          <w:sz w:val="17"/>
        </w:rPr>
        <w:t>on</w:t>
      </w:r>
      <w:r>
        <w:rPr>
          <w:rFonts w:ascii="Times New Roman"/>
          <w:color w:val="2B2A29"/>
          <w:spacing w:val="-5"/>
          <w:sz w:val="17"/>
        </w:rPr>
        <w:t> </w:t>
      </w:r>
      <w:r>
        <w:rPr>
          <w:rFonts w:ascii="Times New Roman"/>
          <w:color w:val="2B2A29"/>
          <w:sz w:val="17"/>
        </w:rPr>
        <w:t>pres- ence in a public speaking virtual environment. In: Proceedings of the international society </w:t>
      </w:r>
      <w:r>
        <w:rPr>
          <w:rFonts w:ascii="Times New Roman"/>
          <w:color w:val="2B2A29"/>
          <w:sz w:val="17"/>
        </w:rPr>
        <w:t>for </w:t>
      </w:r>
      <w:bookmarkStart w:name="_bookmark541" w:id="543"/>
      <w:bookmarkEnd w:id="543"/>
      <w:r>
        <w:rPr>
          <w:rFonts w:ascii="Times New Roman"/>
          <w:color w:val="2B2A29"/>
          <w:sz w:val="17"/>
        </w:rPr>
        <w:t>presence</w:t>
      </w:r>
      <w:r>
        <w:rPr>
          <w:rFonts w:ascii="Times New Roman"/>
          <w:color w:val="2B2A29"/>
          <w:sz w:val="17"/>
        </w:rPr>
        <w:t> research annual conference, Philadelphia</w:t>
      </w:r>
    </w:p>
    <w:p>
      <w:pPr>
        <w:spacing w:line="244" w:lineRule="auto" w:before="1"/>
        <w:ind w:left="597" w:right="356" w:hanging="241"/>
        <w:jc w:val="both"/>
        <w:rPr>
          <w:rFonts w:ascii="Times New Roman"/>
          <w:sz w:val="17"/>
        </w:rPr>
      </w:pPr>
      <w:r>
        <w:rPr>
          <w:rFonts w:ascii="Times New Roman"/>
          <w:color w:val="2B2A29"/>
          <w:sz w:val="17"/>
        </w:rPr>
        <w:t>Bailenson J (2018) Experience on demand: what virtual reality is, how it works, and what it can </w:t>
      </w:r>
      <w:bookmarkStart w:name="_bookmark542" w:id="544"/>
      <w:bookmarkEnd w:id="544"/>
      <w:r>
        <w:rPr>
          <w:rFonts w:ascii="Times New Roman"/>
          <w:color w:val="2B2A29"/>
          <w:sz w:val="17"/>
        </w:rPr>
        <w:t>do.</w:t>
      </w:r>
      <w:r>
        <w:rPr>
          <w:rFonts w:ascii="Times New Roman"/>
          <w:color w:val="2B2A29"/>
          <w:sz w:val="17"/>
        </w:rPr>
        <w:t> W. W. Norton &amp; Company, New York</w:t>
      </w:r>
    </w:p>
    <w:p>
      <w:pPr>
        <w:spacing w:line="244" w:lineRule="auto" w:before="1"/>
        <w:ind w:left="597" w:right="354" w:hanging="241"/>
        <w:jc w:val="both"/>
        <w:rPr>
          <w:rFonts w:ascii="Times New Roman"/>
          <w:sz w:val="17"/>
        </w:rPr>
      </w:pPr>
      <w:r>
        <w:rPr>
          <w:rFonts w:ascii="Times New Roman"/>
          <w:color w:val="2B2A29"/>
          <w:sz w:val="17"/>
        </w:rPr>
        <w:t>Baker RSJD, Clarke-Midura J (2013) Predicting successful inquiry learning in a virtual perfor- mance assessment for science. In: Carberry S, Weibelzahl S, Micarelli A, Semeraro G </w:t>
      </w:r>
      <w:r>
        <w:rPr>
          <w:rFonts w:ascii="Times New Roman"/>
          <w:color w:val="2B2A29"/>
          <w:sz w:val="17"/>
        </w:rPr>
        <w:t>(eds) User modeling, adaptation, and personalization. UMAP 2013. Lecture notes in computer sci- </w:t>
      </w:r>
      <w:bookmarkStart w:name="_bookmark543" w:id="545"/>
      <w:bookmarkEnd w:id="545"/>
      <w:r>
        <w:rPr>
          <w:rFonts w:ascii="Times New Roman"/>
          <w:color w:val="2B2A29"/>
          <w:sz w:val="17"/>
        </w:rPr>
        <w:t>ence,</w:t>
      </w:r>
      <w:r>
        <w:rPr>
          <w:rFonts w:ascii="Times New Roman"/>
          <w:color w:val="2B2A29"/>
          <w:sz w:val="17"/>
        </w:rPr>
        <w:t> vol 7899. Springer, Berlin, Heidelberg</w:t>
      </w:r>
    </w:p>
    <w:p>
      <w:pPr>
        <w:spacing w:line="244" w:lineRule="auto" w:before="2"/>
        <w:ind w:left="597" w:right="354" w:hanging="241"/>
        <w:jc w:val="both"/>
        <w:rPr>
          <w:rFonts w:ascii="Times New Roman"/>
          <w:sz w:val="17"/>
        </w:rPr>
      </w:pPr>
      <w:r>
        <w:rPr>
          <w:rFonts w:ascii="Times New Roman"/>
          <w:color w:val="2B2A29"/>
          <w:sz w:val="17"/>
        </w:rPr>
        <w:t>Bakioglu</w:t>
      </w:r>
      <w:r>
        <w:rPr>
          <w:rFonts w:ascii="Times New Roman"/>
          <w:color w:val="2B2A29"/>
          <w:spacing w:val="-11"/>
          <w:sz w:val="17"/>
        </w:rPr>
        <w:t> </w:t>
      </w:r>
      <w:r>
        <w:rPr>
          <w:rFonts w:ascii="Times New Roman"/>
          <w:color w:val="2B2A29"/>
          <w:sz w:val="17"/>
        </w:rPr>
        <w:t>BS</w:t>
      </w:r>
      <w:r>
        <w:rPr>
          <w:rFonts w:ascii="Times New Roman"/>
          <w:color w:val="2B2A29"/>
          <w:spacing w:val="-11"/>
          <w:sz w:val="17"/>
        </w:rPr>
        <w:t> </w:t>
      </w:r>
      <w:r>
        <w:rPr>
          <w:rFonts w:ascii="Times New Roman"/>
          <w:color w:val="2B2A29"/>
          <w:sz w:val="17"/>
        </w:rPr>
        <w:t>(2009)</w:t>
      </w:r>
      <w:r>
        <w:rPr>
          <w:rFonts w:ascii="Times New Roman"/>
          <w:color w:val="2B2A29"/>
          <w:spacing w:val="-10"/>
          <w:sz w:val="17"/>
        </w:rPr>
        <w:t> </w:t>
      </w:r>
      <w:r>
        <w:rPr>
          <w:rFonts w:ascii="Times New Roman"/>
          <w:color w:val="2B2A29"/>
          <w:sz w:val="17"/>
        </w:rPr>
        <w:t>Spectacular</w:t>
      </w:r>
      <w:r>
        <w:rPr>
          <w:rFonts w:ascii="Times New Roman"/>
          <w:color w:val="2B2A29"/>
          <w:spacing w:val="-11"/>
          <w:sz w:val="17"/>
        </w:rPr>
        <w:t> </w:t>
      </w:r>
      <w:r>
        <w:rPr>
          <w:rFonts w:ascii="Times New Roman"/>
          <w:color w:val="2B2A29"/>
          <w:sz w:val="17"/>
        </w:rPr>
        <w:t>interventions</w:t>
      </w:r>
      <w:r>
        <w:rPr>
          <w:rFonts w:ascii="Times New Roman"/>
          <w:color w:val="2B2A29"/>
          <w:spacing w:val="-11"/>
          <w:sz w:val="17"/>
        </w:rPr>
        <w:t> </w:t>
      </w:r>
      <w:r>
        <w:rPr>
          <w:rFonts w:ascii="Times New Roman"/>
          <w:color w:val="2B2A29"/>
          <w:sz w:val="17"/>
        </w:rPr>
        <w:t>of</w:t>
      </w:r>
      <w:r>
        <w:rPr>
          <w:rFonts w:ascii="Times New Roman"/>
          <w:color w:val="2B2A29"/>
          <w:spacing w:val="-10"/>
          <w:sz w:val="17"/>
        </w:rPr>
        <w:t> </w:t>
      </w:r>
      <w:r>
        <w:rPr>
          <w:rFonts w:ascii="Times New Roman"/>
          <w:color w:val="2B2A29"/>
          <w:sz w:val="17"/>
        </w:rPr>
        <w:t>second</w:t>
      </w:r>
      <w:r>
        <w:rPr>
          <w:rFonts w:ascii="Times New Roman"/>
          <w:color w:val="2B2A29"/>
          <w:spacing w:val="-11"/>
          <w:sz w:val="17"/>
        </w:rPr>
        <w:t> </w:t>
      </w:r>
      <w:r>
        <w:rPr>
          <w:rFonts w:ascii="Times New Roman"/>
          <w:color w:val="2B2A29"/>
          <w:sz w:val="17"/>
        </w:rPr>
        <w:t>life:</w:t>
      </w:r>
      <w:r>
        <w:rPr>
          <w:rFonts w:ascii="Times New Roman"/>
          <w:color w:val="2B2A29"/>
          <w:spacing w:val="-10"/>
          <w:sz w:val="17"/>
        </w:rPr>
        <w:t> </w:t>
      </w:r>
      <w:r>
        <w:rPr>
          <w:rFonts w:ascii="Times New Roman"/>
          <w:color w:val="2B2A29"/>
          <w:sz w:val="17"/>
        </w:rPr>
        <w:t>goon</w:t>
      </w:r>
      <w:r>
        <w:rPr>
          <w:rFonts w:ascii="Times New Roman"/>
          <w:color w:val="2B2A29"/>
          <w:spacing w:val="-11"/>
          <w:sz w:val="17"/>
        </w:rPr>
        <w:t> </w:t>
      </w:r>
      <w:r>
        <w:rPr>
          <w:rFonts w:ascii="Times New Roman"/>
          <w:color w:val="2B2A29"/>
          <w:sz w:val="17"/>
        </w:rPr>
        <w:t>culture,</w:t>
      </w:r>
      <w:r>
        <w:rPr>
          <w:rFonts w:ascii="Times New Roman"/>
          <w:color w:val="2B2A29"/>
          <w:spacing w:val="-11"/>
          <w:sz w:val="17"/>
        </w:rPr>
        <w:t> </w:t>
      </w:r>
      <w:r>
        <w:rPr>
          <w:rFonts w:ascii="Times New Roman"/>
          <w:color w:val="2B2A29"/>
          <w:sz w:val="17"/>
        </w:rPr>
        <w:t>griefing,</w:t>
      </w:r>
      <w:r>
        <w:rPr>
          <w:rFonts w:ascii="Times New Roman"/>
          <w:color w:val="2B2A29"/>
          <w:spacing w:val="-10"/>
          <w:sz w:val="17"/>
        </w:rPr>
        <w:t> </w:t>
      </w:r>
      <w:r>
        <w:rPr>
          <w:rFonts w:ascii="Times New Roman"/>
          <w:color w:val="2B2A29"/>
          <w:sz w:val="17"/>
        </w:rPr>
        <w:t>and</w:t>
      </w:r>
      <w:r>
        <w:rPr>
          <w:rFonts w:ascii="Times New Roman"/>
          <w:color w:val="2B2A29"/>
          <w:spacing w:val="-11"/>
          <w:sz w:val="17"/>
        </w:rPr>
        <w:t> </w:t>
      </w:r>
      <w:r>
        <w:rPr>
          <w:rFonts w:ascii="Times New Roman"/>
          <w:color w:val="2B2A29"/>
          <w:sz w:val="17"/>
        </w:rPr>
        <w:t>disruption </w:t>
      </w:r>
      <w:bookmarkStart w:name="_bookmark544" w:id="546"/>
      <w:bookmarkEnd w:id="546"/>
      <w:r>
        <w:rPr>
          <w:rFonts w:ascii="Times New Roman"/>
          <w:color w:val="2B2A29"/>
          <w:sz w:val="17"/>
        </w:rPr>
        <w:t>in</w:t>
      </w:r>
      <w:r>
        <w:rPr>
          <w:rFonts w:ascii="Times New Roman"/>
          <w:color w:val="2B2A29"/>
          <w:sz w:val="17"/>
        </w:rPr>
        <w:t> virtual spaces. J Virtual Worlds Res 1(3)</w:t>
      </w:r>
    </w:p>
    <w:p>
      <w:pPr>
        <w:spacing w:before="1"/>
        <w:ind w:left="357" w:right="0" w:firstLine="0"/>
        <w:jc w:val="both"/>
        <w:rPr>
          <w:rFonts w:ascii="Times New Roman" w:hAnsi="Times New Roman"/>
          <w:sz w:val="17"/>
        </w:rPr>
      </w:pPr>
      <w:bookmarkStart w:name="_bookmark545" w:id="547"/>
      <w:bookmarkEnd w:id="547"/>
      <w:r>
        <w:rPr/>
      </w:r>
      <w:r>
        <w:rPr>
          <w:rFonts w:ascii="Times New Roman" w:hAnsi="Times New Roman"/>
          <w:color w:val="2B2A29"/>
          <w:sz w:val="17"/>
        </w:rPr>
        <w:t>Bell</w:t>
      </w:r>
      <w:r>
        <w:rPr>
          <w:rFonts w:ascii="Times New Roman" w:hAnsi="Times New Roman"/>
          <w:color w:val="2B2A29"/>
          <w:spacing w:val="-8"/>
          <w:sz w:val="17"/>
        </w:rPr>
        <w:t> </w:t>
      </w:r>
      <w:r>
        <w:rPr>
          <w:rFonts w:ascii="Times New Roman" w:hAnsi="Times New Roman"/>
          <w:color w:val="2B2A29"/>
          <w:sz w:val="17"/>
        </w:rPr>
        <w:t>MW</w:t>
      </w:r>
      <w:r>
        <w:rPr>
          <w:rFonts w:ascii="Times New Roman" w:hAnsi="Times New Roman"/>
          <w:color w:val="2B2A29"/>
          <w:spacing w:val="-5"/>
          <w:sz w:val="17"/>
        </w:rPr>
        <w:t> </w:t>
      </w:r>
      <w:r>
        <w:rPr>
          <w:rFonts w:ascii="Times New Roman" w:hAnsi="Times New Roman"/>
          <w:color w:val="2B2A29"/>
          <w:sz w:val="17"/>
        </w:rPr>
        <w:t>(2008)</w:t>
      </w:r>
      <w:r>
        <w:rPr>
          <w:rFonts w:ascii="Times New Roman" w:hAnsi="Times New Roman"/>
          <w:color w:val="2B2A29"/>
          <w:spacing w:val="-9"/>
          <w:sz w:val="17"/>
        </w:rPr>
        <w:t> </w:t>
      </w:r>
      <w:r>
        <w:rPr>
          <w:rFonts w:ascii="Times New Roman" w:hAnsi="Times New Roman"/>
          <w:color w:val="2B2A29"/>
          <w:sz w:val="17"/>
        </w:rPr>
        <w:t>Toward</w:t>
      </w:r>
      <w:r>
        <w:rPr>
          <w:rFonts w:ascii="Times New Roman" w:hAnsi="Times New Roman"/>
          <w:color w:val="2B2A29"/>
          <w:spacing w:val="-5"/>
          <w:sz w:val="17"/>
        </w:rPr>
        <w:t> </w:t>
      </w:r>
      <w:r>
        <w:rPr>
          <w:rFonts w:ascii="Times New Roman" w:hAnsi="Times New Roman"/>
          <w:color w:val="2B2A29"/>
          <w:sz w:val="17"/>
        </w:rPr>
        <w:t>a</w:t>
      </w:r>
      <w:r>
        <w:rPr>
          <w:rFonts w:ascii="Times New Roman" w:hAnsi="Times New Roman"/>
          <w:color w:val="2B2A29"/>
          <w:spacing w:val="-6"/>
          <w:sz w:val="17"/>
        </w:rPr>
        <w:t> </w:t>
      </w:r>
      <w:r>
        <w:rPr>
          <w:rFonts w:ascii="Times New Roman" w:hAnsi="Times New Roman"/>
          <w:color w:val="2B2A29"/>
          <w:sz w:val="17"/>
        </w:rPr>
        <w:t>definition</w:t>
      </w:r>
      <w:r>
        <w:rPr>
          <w:rFonts w:ascii="Times New Roman" w:hAnsi="Times New Roman"/>
          <w:color w:val="2B2A29"/>
          <w:spacing w:val="-5"/>
          <w:sz w:val="17"/>
        </w:rPr>
        <w:t> </w:t>
      </w:r>
      <w:r>
        <w:rPr>
          <w:rFonts w:ascii="Times New Roman" w:hAnsi="Times New Roman"/>
          <w:color w:val="2B2A29"/>
          <w:sz w:val="17"/>
        </w:rPr>
        <w:t>of</w:t>
      </w:r>
      <w:r>
        <w:rPr>
          <w:rFonts w:ascii="Times New Roman" w:hAnsi="Times New Roman"/>
          <w:color w:val="2B2A29"/>
          <w:spacing w:val="-5"/>
          <w:sz w:val="17"/>
        </w:rPr>
        <w:t> </w:t>
      </w:r>
      <w:r>
        <w:rPr>
          <w:rFonts w:ascii="Times New Roman" w:hAnsi="Times New Roman"/>
          <w:color w:val="2B2A29"/>
          <w:sz w:val="17"/>
        </w:rPr>
        <w:t>“virtual</w:t>
      </w:r>
      <w:r>
        <w:rPr>
          <w:rFonts w:ascii="Times New Roman" w:hAnsi="Times New Roman"/>
          <w:color w:val="2B2A29"/>
          <w:spacing w:val="-5"/>
          <w:sz w:val="17"/>
        </w:rPr>
        <w:t> </w:t>
      </w:r>
      <w:r>
        <w:rPr>
          <w:rFonts w:ascii="Times New Roman" w:hAnsi="Times New Roman"/>
          <w:color w:val="2B2A29"/>
          <w:sz w:val="17"/>
        </w:rPr>
        <w:t>worlds”.</w:t>
      </w:r>
      <w:r>
        <w:rPr>
          <w:rFonts w:ascii="Times New Roman" w:hAnsi="Times New Roman"/>
          <w:color w:val="2B2A29"/>
          <w:spacing w:val="-5"/>
          <w:sz w:val="17"/>
        </w:rPr>
        <w:t> </w:t>
      </w:r>
      <w:r>
        <w:rPr>
          <w:rFonts w:ascii="Times New Roman" w:hAnsi="Times New Roman"/>
          <w:color w:val="2B2A29"/>
          <w:sz w:val="17"/>
        </w:rPr>
        <w:t>J</w:t>
      </w:r>
      <w:r>
        <w:rPr>
          <w:rFonts w:ascii="Times New Roman" w:hAnsi="Times New Roman"/>
          <w:color w:val="2B2A29"/>
          <w:spacing w:val="-11"/>
          <w:sz w:val="17"/>
        </w:rPr>
        <w:t> </w:t>
      </w:r>
      <w:r>
        <w:rPr>
          <w:rFonts w:ascii="Times New Roman" w:hAnsi="Times New Roman"/>
          <w:color w:val="2B2A29"/>
          <w:sz w:val="17"/>
        </w:rPr>
        <w:t>Virtual</w:t>
      </w:r>
      <w:r>
        <w:rPr>
          <w:rFonts w:ascii="Times New Roman" w:hAnsi="Times New Roman"/>
          <w:color w:val="2B2A29"/>
          <w:spacing w:val="-11"/>
          <w:sz w:val="17"/>
        </w:rPr>
        <w:t> </w:t>
      </w:r>
      <w:r>
        <w:rPr>
          <w:rFonts w:ascii="Times New Roman" w:hAnsi="Times New Roman"/>
          <w:color w:val="2B2A29"/>
          <w:sz w:val="17"/>
        </w:rPr>
        <w:t>Worlds</w:t>
      </w:r>
      <w:r>
        <w:rPr>
          <w:rFonts w:ascii="Times New Roman" w:hAnsi="Times New Roman"/>
          <w:color w:val="2B2A29"/>
          <w:spacing w:val="-5"/>
          <w:sz w:val="17"/>
        </w:rPr>
        <w:t> </w:t>
      </w:r>
      <w:r>
        <w:rPr>
          <w:rFonts w:ascii="Times New Roman" w:hAnsi="Times New Roman"/>
          <w:color w:val="2B2A29"/>
          <w:sz w:val="17"/>
        </w:rPr>
        <w:t>Res</w:t>
      </w:r>
      <w:r>
        <w:rPr>
          <w:rFonts w:ascii="Times New Roman" w:hAnsi="Times New Roman"/>
          <w:color w:val="2B2A29"/>
          <w:spacing w:val="-5"/>
          <w:sz w:val="17"/>
        </w:rPr>
        <w:t> </w:t>
      </w:r>
      <w:r>
        <w:rPr>
          <w:rFonts w:ascii="Times New Roman" w:hAnsi="Times New Roman"/>
          <w:color w:val="2B2A29"/>
          <w:spacing w:val="-4"/>
          <w:sz w:val="17"/>
        </w:rPr>
        <w:t>1(1)</w:t>
      </w:r>
    </w:p>
    <w:p>
      <w:pPr>
        <w:spacing w:line="244" w:lineRule="auto" w:before="5"/>
        <w:ind w:left="357" w:right="354" w:firstLine="0"/>
        <w:jc w:val="both"/>
        <w:rPr>
          <w:rFonts w:ascii="Times New Roman" w:hAnsi="Times New Roman"/>
          <w:sz w:val="17"/>
        </w:rPr>
      </w:pPr>
      <w:r>
        <w:rPr>
          <w:rFonts w:ascii="Times New Roman" w:hAnsi="Times New Roman"/>
          <w:color w:val="2B2A29"/>
          <w:sz w:val="17"/>
        </w:rPr>
        <w:t>Brown F (2003) Inquiry learning: teaching for conceptual change in EE. Green Teach 71:31–33 </w:t>
      </w:r>
      <w:bookmarkStart w:name="_bookmark546" w:id="548"/>
      <w:bookmarkEnd w:id="548"/>
      <w:r>
        <w:rPr>
          <w:rFonts w:ascii="Times New Roman" w:hAnsi="Times New Roman"/>
          <w:color w:val="2B2A29"/>
          <w:sz w:val="17"/>
        </w:rPr>
        <w:t>CBS</w:t>
      </w:r>
      <w:r>
        <w:rPr>
          <w:rFonts w:ascii="Times New Roman" w:hAnsi="Times New Roman"/>
          <w:color w:val="2B2A29"/>
          <w:spacing w:val="2"/>
          <w:sz w:val="17"/>
        </w:rPr>
        <w:t> </w:t>
      </w:r>
      <w:r>
        <w:rPr>
          <w:rFonts w:ascii="Times New Roman" w:hAnsi="Times New Roman"/>
          <w:color w:val="2B2A29"/>
          <w:sz w:val="17"/>
        </w:rPr>
        <w:t>Interactive,</w:t>
      </w:r>
      <w:r>
        <w:rPr>
          <w:rFonts w:ascii="Times New Roman" w:hAnsi="Times New Roman"/>
          <w:color w:val="2B2A29"/>
          <w:spacing w:val="2"/>
          <w:sz w:val="17"/>
        </w:rPr>
        <w:t> </w:t>
      </w:r>
      <w:r>
        <w:rPr>
          <w:rFonts w:ascii="Times New Roman" w:hAnsi="Times New Roman"/>
          <w:color w:val="2B2A29"/>
          <w:sz w:val="17"/>
        </w:rPr>
        <w:t>Inc.</w:t>
      </w:r>
      <w:r>
        <w:rPr>
          <w:rFonts w:ascii="Times New Roman" w:hAnsi="Times New Roman"/>
          <w:color w:val="2B2A29"/>
          <w:spacing w:val="3"/>
          <w:sz w:val="17"/>
        </w:rPr>
        <w:t> </w:t>
      </w:r>
      <w:r>
        <w:rPr>
          <w:rFonts w:ascii="Times New Roman" w:hAnsi="Times New Roman"/>
          <w:color w:val="2B2A29"/>
          <w:sz w:val="17"/>
        </w:rPr>
        <w:t>(2019,</w:t>
      </w:r>
      <w:r>
        <w:rPr>
          <w:rFonts w:ascii="Times New Roman" w:hAnsi="Times New Roman"/>
          <w:color w:val="2B2A29"/>
          <w:spacing w:val="2"/>
          <w:sz w:val="17"/>
        </w:rPr>
        <w:t> </w:t>
      </w:r>
      <w:r>
        <w:rPr>
          <w:rFonts w:ascii="Times New Roman" w:hAnsi="Times New Roman"/>
          <w:color w:val="2B2A29"/>
          <w:sz w:val="17"/>
        </w:rPr>
        <w:t>17</w:t>
      </w:r>
      <w:r>
        <w:rPr>
          <w:rFonts w:ascii="Times New Roman" w:hAnsi="Times New Roman"/>
          <w:color w:val="2B2A29"/>
          <w:spacing w:val="-7"/>
          <w:sz w:val="17"/>
        </w:rPr>
        <w:t> </w:t>
      </w:r>
      <w:r>
        <w:rPr>
          <w:rFonts w:ascii="Times New Roman" w:hAnsi="Times New Roman"/>
          <w:color w:val="2B2A29"/>
          <w:sz w:val="17"/>
        </w:rPr>
        <w:t>April)</w:t>
      </w:r>
      <w:r>
        <w:rPr>
          <w:rFonts w:ascii="Times New Roman" w:hAnsi="Times New Roman"/>
          <w:color w:val="2B2A29"/>
          <w:spacing w:val="-6"/>
          <w:sz w:val="17"/>
        </w:rPr>
        <w:t> </w:t>
      </w:r>
      <w:r>
        <w:rPr>
          <w:rFonts w:ascii="Times New Roman" w:hAnsi="Times New Roman"/>
          <w:color w:val="2B2A29"/>
          <w:sz w:val="17"/>
        </w:rPr>
        <w:t>Video</w:t>
      </w:r>
      <w:r>
        <w:rPr>
          <w:rFonts w:ascii="Times New Roman" w:hAnsi="Times New Roman"/>
          <w:color w:val="2B2A29"/>
          <w:spacing w:val="3"/>
          <w:sz w:val="17"/>
        </w:rPr>
        <w:t> </w:t>
      </w:r>
      <w:r>
        <w:rPr>
          <w:rFonts w:ascii="Times New Roman" w:hAnsi="Times New Roman"/>
          <w:color w:val="2B2A29"/>
          <w:sz w:val="17"/>
        </w:rPr>
        <w:t>game</w:t>
      </w:r>
      <w:r>
        <w:rPr>
          <w:rFonts w:ascii="Times New Roman" w:hAnsi="Times New Roman"/>
          <w:color w:val="2B2A29"/>
          <w:spacing w:val="2"/>
          <w:sz w:val="17"/>
        </w:rPr>
        <w:t> </w:t>
      </w:r>
      <w:r>
        <w:rPr>
          <w:rFonts w:ascii="Times New Roman" w:hAnsi="Times New Roman"/>
          <w:color w:val="2B2A29"/>
          <w:sz w:val="17"/>
        </w:rPr>
        <w:t>“Assassin’s</w:t>
      </w:r>
      <w:r>
        <w:rPr>
          <w:rFonts w:ascii="Times New Roman" w:hAnsi="Times New Roman"/>
          <w:color w:val="2B2A29"/>
          <w:spacing w:val="3"/>
          <w:sz w:val="17"/>
        </w:rPr>
        <w:t> </w:t>
      </w:r>
      <w:r>
        <w:rPr>
          <w:rFonts w:ascii="Times New Roman" w:hAnsi="Times New Roman"/>
          <w:color w:val="2B2A29"/>
          <w:sz w:val="17"/>
        </w:rPr>
        <w:t>Creed”</w:t>
      </w:r>
      <w:r>
        <w:rPr>
          <w:rFonts w:ascii="Times New Roman" w:hAnsi="Times New Roman"/>
          <w:color w:val="2B2A29"/>
          <w:spacing w:val="2"/>
          <w:sz w:val="17"/>
        </w:rPr>
        <w:t> </w:t>
      </w:r>
      <w:r>
        <w:rPr>
          <w:rFonts w:ascii="Times New Roman" w:hAnsi="Times New Roman"/>
          <w:color w:val="2B2A29"/>
          <w:sz w:val="17"/>
        </w:rPr>
        <w:t>could</w:t>
      </w:r>
      <w:r>
        <w:rPr>
          <w:rFonts w:ascii="Times New Roman" w:hAnsi="Times New Roman"/>
          <w:color w:val="2B2A29"/>
          <w:spacing w:val="2"/>
          <w:sz w:val="17"/>
        </w:rPr>
        <w:t> </w:t>
      </w:r>
      <w:r>
        <w:rPr>
          <w:rFonts w:ascii="Times New Roman" w:hAnsi="Times New Roman"/>
          <w:color w:val="2B2A29"/>
          <w:sz w:val="17"/>
        </w:rPr>
        <w:t>play</w:t>
      </w:r>
      <w:r>
        <w:rPr>
          <w:rFonts w:ascii="Times New Roman" w:hAnsi="Times New Roman"/>
          <w:color w:val="2B2A29"/>
          <w:spacing w:val="3"/>
          <w:sz w:val="17"/>
        </w:rPr>
        <w:t> </w:t>
      </w:r>
      <w:r>
        <w:rPr>
          <w:rFonts w:ascii="Times New Roman" w:hAnsi="Times New Roman"/>
          <w:color w:val="2B2A29"/>
          <w:sz w:val="17"/>
        </w:rPr>
        <w:t>a</w:t>
      </w:r>
      <w:r>
        <w:rPr>
          <w:rFonts w:ascii="Times New Roman" w:hAnsi="Times New Roman"/>
          <w:color w:val="2B2A29"/>
          <w:spacing w:val="2"/>
          <w:sz w:val="17"/>
        </w:rPr>
        <w:t> </w:t>
      </w:r>
      <w:r>
        <w:rPr>
          <w:rFonts w:ascii="Times New Roman" w:hAnsi="Times New Roman"/>
          <w:color w:val="2B2A29"/>
          <w:sz w:val="17"/>
        </w:rPr>
        <w:t>role</w:t>
      </w:r>
      <w:r>
        <w:rPr>
          <w:rFonts w:ascii="Times New Roman" w:hAnsi="Times New Roman"/>
          <w:color w:val="2B2A29"/>
          <w:spacing w:val="3"/>
          <w:sz w:val="17"/>
        </w:rPr>
        <w:t> </w:t>
      </w:r>
      <w:r>
        <w:rPr>
          <w:rFonts w:ascii="Times New Roman" w:hAnsi="Times New Roman"/>
          <w:color w:val="2B2A29"/>
          <w:sz w:val="17"/>
        </w:rPr>
        <w:t>in</w:t>
      </w:r>
      <w:r>
        <w:rPr>
          <w:rFonts w:ascii="Times New Roman" w:hAnsi="Times New Roman"/>
          <w:color w:val="2B2A29"/>
          <w:spacing w:val="2"/>
          <w:sz w:val="17"/>
        </w:rPr>
        <w:t> </w:t>
      </w:r>
      <w:r>
        <w:rPr>
          <w:rFonts w:ascii="Times New Roman" w:hAnsi="Times New Roman"/>
          <w:color w:val="2B2A29"/>
          <w:spacing w:val="-2"/>
          <w:sz w:val="17"/>
        </w:rPr>
        <w:t>Notre</w:t>
      </w:r>
    </w:p>
    <w:p>
      <w:pPr>
        <w:spacing w:line="244" w:lineRule="auto" w:before="1"/>
        <w:ind w:left="597" w:right="355" w:firstLine="0"/>
        <w:jc w:val="both"/>
        <w:rPr>
          <w:rFonts w:ascii="Times New Roman" w:hAnsi="Times New Roman"/>
          <w:sz w:val="17"/>
        </w:rPr>
      </w:pPr>
      <w:r>
        <w:rPr>
          <w:rFonts w:ascii="Times New Roman" w:hAnsi="Times New Roman"/>
          <w:color w:val="2B2A29"/>
          <w:sz w:val="17"/>
        </w:rPr>
        <w:t>Dame Cathedral’s restoration. </w:t>
      </w:r>
      <w:hyperlink r:id="rId418">
        <w:r>
          <w:rPr>
            <w:rFonts w:ascii="Times New Roman" w:hAnsi="Times New Roman"/>
            <w:color w:val="0000F9"/>
            <w:sz w:val="17"/>
          </w:rPr>
          <w:t>https://www.cbsnews.com/news/notre-dame-cathedral-</w:t>
        </w:r>
        <w:r>
          <w:rPr>
            <w:rFonts w:ascii="Times New Roman" w:hAnsi="Times New Roman"/>
            <w:color w:val="0000F9"/>
            <w:sz w:val="17"/>
          </w:rPr>
          <w:t>fire-</w:t>
        </w:r>
      </w:hyperlink>
      <w:r>
        <w:rPr>
          <w:rFonts w:ascii="Times New Roman" w:hAnsi="Times New Roman"/>
          <w:color w:val="0000F9"/>
          <w:sz w:val="17"/>
        </w:rPr>
        <w:t> </w:t>
      </w:r>
      <w:hyperlink r:id="rId418">
        <w:r>
          <w:rPr>
            <w:rFonts w:ascii="Times New Roman" w:hAnsi="Times New Roman"/>
            <w:color w:val="0000F9"/>
            <w:spacing w:val="-2"/>
            <w:sz w:val="17"/>
          </w:rPr>
          <w:t>video-game-assassins-creed-could-help-in-its-restoration/</w:t>
        </w:r>
      </w:hyperlink>
    </w:p>
    <w:p>
      <w:pPr>
        <w:spacing w:line="244" w:lineRule="auto" w:before="1"/>
        <w:ind w:left="597" w:right="354" w:hanging="241"/>
        <w:jc w:val="both"/>
        <w:rPr>
          <w:rFonts w:ascii="Times New Roman" w:hAnsi="Times New Roman"/>
          <w:sz w:val="17"/>
        </w:rPr>
      </w:pPr>
      <w:bookmarkStart w:name="_bookmark547" w:id="549"/>
      <w:bookmarkEnd w:id="549"/>
      <w:r>
        <w:rPr/>
      </w:r>
      <w:r>
        <w:rPr>
          <w:rFonts w:ascii="Times New Roman" w:hAnsi="Times New Roman"/>
          <w:color w:val="2B2A29"/>
          <w:sz w:val="17"/>
        </w:rPr>
        <w:t>Chirico</w:t>
      </w:r>
      <w:r>
        <w:rPr>
          <w:rFonts w:ascii="Times New Roman" w:hAnsi="Times New Roman"/>
          <w:color w:val="2B2A29"/>
          <w:spacing w:val="-11"/>
          <w:sz w:val="17"/>
        </w:rPr>
        <w:t> </w:t>
      </w:r>
      <w:r>
        <w:rPr>
          <w:rFonts w:ascii="Times New Roman" w:hAnsi="Times New Roman"/>
          <w:color w:val="2B2A29"/>
          <w:sz w:val="17"/>
        </w:rPr>
        <w:t>A,</w:t>
      </w:r>
      <w:r>
        <w:rPr>
          <w:rFonts w:ascii="Times New Roman" w:hAnsi="Times New Roman"/>
          <w:color w:val="2B2A29"/>
          <w:spacing w:val="-10"/>
          <w:sz w:val="17"/>
        </w:rPr>
        <w:t> </w:t>
      </w:r>
      <w:r>
        <w:rPr>
          <w:rFonts w:ascii="Times New Roman" w:hAnsi="Times New Roman"/>
          <w:color w:val="2B2A29"/>
          <w:sz w:val="17"/>
        </w:rPr>
        <w:t>Lucidi</w:t>
      </w:r>
      <w:r>
        <w:rPr>
          <w:rFonts w:ascii="Times New Roman" w:hAnsi="Times New Roman"/>
          <w:color w:val="2B2A29"/>
          <w:spacing w:val="-4"/>
          <w:sz w:val="17"/>
        </w:rPr>
        <w:t> </w:t>
      </w:r>
      <w:r>
        <w:rPr>
          <w:rFonts w:ascii="Times New Roman" w:hAnsi="Times New Roman"/>
          <w:color w:val="2B2A29"/>
          <w:sz w:val="17"/>
        </w:rPr>
        <w:t>F,</w:t>
      </w:r>
      <w:r>
        <w:rPr>
          <w:rFonts w:ascii="Times New Roman" w:hAnsi="Times New Roman"/>
          <w:color w:val="2B2A29"/>
          <w:spacing w:val="-4"/>
          <w:sz w:val="17"/>
        </w:rPr>
        <w:t> </w:t>
      </w:r>
      <w:r>
        <w:rPr>
          <w:rFonts w:ascii="Times New Roman" w:hAnsi="Times New Roman"/>
          <w:color w:val="2B2A29"/>
          <w:sz w:val="17"/>
        </w:rPr>
        <w:t>De</w:t>
      </w:r>
      <w:r>
        <w:rPr>
          <w:rFonts w:ascii="Times New Roman" w:hAnsi="Times New Roman"/>
          <w:color w:val="2B2A29"/>
          <w:spacing w:val="-4"/>
          <w:sz w:val="17"/>
        </w:rPr>
        <w:t> </w:t>
      </w:r>
      <w:r>
        <w:rPr>
          <w:rFonts w:ascii="Times New Roman" w:hAnsi="Times New Roman"/>
          <w:color w:val="2B2A29"/>
          <w:sz w:val="17"/>
        </w:rPr>
        <w:t>Laurentiis</w:t>
      </w:r>
      <w:r>
        <w:rPr>
          <w:rFonts w:ascii="Times New Roman" w:hAnsi="Times New Roman"/>
          <w:color w:val="2B2A29"/>
          <w:spacing w:val="-4"/>
          <w:sz w:val="17"/>
        </w:rPr>
        <w:t> </w:t>
      </w:r>
      <w:r>
        <w:rPr>
          <w:rFonts w:ascii="Times New Roman" w:hAnsi="Times New Roman"/>
          <w:color w:val="2B2A29"/>
          <w:sz w:val="17"/>
        </w:rPr>
        <w:t>M,</w:t>
      </w:r>
      <w:r>
        <w:rPr>
          <w:rFonts w:ascii="Times New Roman" w:hAnsi="Times New Roman"/>
          <w:color w:val="2B2A29"/>
          <w:spacing w:val="-4"/>
          <w:sz w:val="17"/>
        </w:rPr>
        <w:t> </w:t>
      </w:r>
      <w:r>
        <w:rPr>
          <w:rFonts w:ascii="Times New Roman" w:hAnsi="Times New Roman"/>
          <w:color w:val="2B2A29"/>
          <w:sz w:val="17"/>
        </w:rPr>
        <w:t>Milanese</w:t>
      </w:r>
      <w:r>
        <w:rPr>
          <w:rFonts w:ascii="Times New Roman" w:hAnsi="Times New Roman"/>
          <w:color w:val="2B2A29"/>
          <w:spacing w:val="-4"/>
          <w:sz w:val="17"/>
        </w:rPr>
        <w:t> </w:t>
      </w:r>
      <w:r>
        <w:rPr>
          <w:rFonts w:ascii="Times New Roman" w:hAnsi="Times New Roman"/>
          <w:color w:val="2B2A29"/>
          <w:sz w:val="17"/>
        </w:rPr>
        <w:t>C,</w:t>
      </w:r>
      <w:r>
        <w:rPr>
          <w:rFonts w:ascii="Times New Roman" w:hAnsi="Times New Roman"/>
          <w:color w:val="2B2A29"/>
          <w:spacing w:val="-4"/>
          <w:sz w:val="17"/>
        </w:rPr>
        <w:t> </w:t>
      </w:r>
      <w:r>
        <w:rPr>
          <w:rFonts w:ascii="Times New Roman" w:hAnsi="Times New Roman"/>
          <w:color w:val="2B2A29"/>
          <w:sz w:val="17"/>
        </w:rPr>
        <w:t>Napoli</w:t>
      </w:r>
      <w:r>
        <w:rPr>
          <w:rFonts w:ascii="Times New Roman" w:hAnsi="Times New Roman"/>
          <w:color w:val="2B2A29"/>
          <w:spacing w:val="-11"/>
          <w:sz w:val="17"/>
        </w:rPr>
        <w:t> </w:t>
      </w:r>
      <w:r>
        <w:rPr>
          <w:rFonts w:ascii="Times New Roman" w:hAnsi="Times New Roman"/>
          <w:color w:val="2B2A29"/>
          <w:sz w:val="17"/>
        </w:rPr>
        <w:t>A,</w:t>
      </w:r>
      <w:r>
        <w:rPr>
          <w:rFonts w:ascii="Times New Roman" w:hAnsi="Times New Roman"/>
          <w:color w:val="2B2A29"/>
          <w:spacing w:val="-4"/>
          <w:sz w:val="17"/>
        </w:rPr>
        <w:t> </w:t>
      </w:r>
      <w:r>
        <w:rPr>
          <w:rFonts w:ascii="Times New Roman" w:hAnsi="Times New Roman"/>
          <w:color w:val="2B2A29"/>
          <w:sz w:val="17"/>
        </w:rPr>
        <w:t>Giordano</w:t>
      </w:r>
      <w:r>
        <w:rPr>
          <w:rFonts w:ascii="Times New Roman" w:hAnsi="Times New Roman"/>
          <w:color w:val="2B2A29"/>
          <w:spacing w:val="-11"/>
          <w:sz w:val="17"/>
        </w:rPr>
        <w:t> </w:t>
      </w:r>
      <w:r>
        <w:rPr>
          <w:rFonts w:ascii="Times New Roman" w:hAnsi="Times New Roman"/>
          <w:color w:val="2B2A29"/>
          <w:sz w:val="17"/>
        </w:rPr>
        <w:t>A</w:t>
      </w:r>
      <w:r>
        <w:rPr>
          <w:rFonts w:ascii="Times New Roman" w:hAnsi="Times New Roman"/>
          <w:color w:val="2B2A29"/>
          <w:spacing w:val="-4"/>
          <w:sz w:val="17"/>
        </w:rPr>
        <w:t> </w:t>
      </w:r>
      <w:r>
        <w:rPr>
          <w:rFonts w:ascii="Times New Roman" w:hAnsi="Times New Roman"/>
          <w:color w:val="2B2A29"/>
          <w:sz w:val="17"/>
        </w:rPr>
        <w:t>(2016)</w:t>
      </w:r>
      <w:r>
        <w:rPr>
          <w:rFonts w:ascii="Times New Roman" w:hAnsi="Times New Roman"/>
          <w:color w:val="2B2A29"/>
          <w:spacing w:val="-11"/>
          <w:sz w:val="17"/>
        </w:rPr>
        <w:t> </w:t>
      </w:r>
      <w:r>
        <w:rPr>
          <w:rFonts w:ascii="Times New Roman" w:hAnsi="Times New Roman"/>
          <w:color w:val="2B2A29"/>
          <w:sz w:val="17"/>
        </w:rPr>
        <w:t>Virtual</w:t>
      </w:r>
      <w:r>
        <w:rPr>
          <w:rFonts w:ascii="Times New Roman" w:hAnsi="Times New Roman"/>
          <w:color w:val="2B2A29"/>
          <w:spacing w:val="-4"/>
          <w:sz w:val="17"/>
        </w:rPr>
        <w:t> </w:t>
      </w:r>
      <w:r>
        <w:rPr>
          <w:rFonts w:ascii="Times New Roman" w:hAnsi="Times New Roman"/>
          <w:color w:val="2B2A29"/>
          <w:sz w:val="17"/>
        </w:rPr>
        <w:t>reality</w:t>
      </w:r>
      <w:r>
        <w:rPr>
          <w:rFonts w:ascii="Times New Roman" w:hAnsi="Times New Roman"/>
          <w:color w:val="2B2A29"/>
          <w:spacing w:val="-4"/>
          <w:sz w:val="17"/>
        </w:rPr>
        <w:t> </w:t>
      </w:r>
      <w:r>
        <w:rPr>
          <w:rFonts w:ascii="Times New Roman" w:hAnsi="Times New Roman"/>
          <w:color w:val="2B2A29"/>
          <w:sz w:val="17"/>
        </w:rPr>
        <w:t>in health</w:t>
      </w:r>
      <w:r>
        <w:rPr>
          <w:rFonts w:ascii="Times New Roman" w:hAnsi="Times New Roman"/>
          <w:color w:val="2B2A29"/>
          <w:spacing w:val="-11"/>
          <w:sz w:val="17"/>
        </w:rPr>
        <w:t> </w:t>
      </w:r>
      <w:r>
        <w:rPr>
          <w:rFonts w:ascii="Times New Roman" w:hAnsi="Times New Roman"/>
          <w:color w:val="2B2A29"/>
          <w:sz w:val="17"/>
        </w:rPr>
        <w:t>system:</w:t>
      </w:r>
      <w:r>
        <w:rPr>
          <w:rFonts w:ascii="Times New Roman" w:hAnsi="Times New Roman"/>
          <w:color w:val="2B2A29"/>
          <w:spacing w:val="-11"/>
          <w:sz w:val="17"/>
        </w:rPr>
        <w:t> </w:t>
      </w:r>
      <w:r>
        <w:rPr>
          <w:rFonts w:ascii="Times New Roman" w:hAnsi="Times New Roman"/>
          <w:color w:val="2B2A29"/>
          <w:sz w:val="17"/>
        </w:rPr>
        <w:t>beyond</w:t>
      </w:r>
      <w:r>
        <w:rPr>
          <w:rFonts w:ascii="Times New Roman" w:hAnsi="Times New Roman"/>
          <w:color w:val="2B2A29"/>
          <w:spacing w:val="-9"/>
          <w:sz w:val="17"/>
        </w:rPr>
        <w:t> </w:t>
      </w:r>
      <w:r>
        <w:rPr>
          <w:rFonts w:ascii="Times New Roman" w:hAnsi="Times New Roman"/>
          <w:color w:val="2B2A29"/>
          <w:sz w:val="17"/>
        </w:rPr>
        <w:t>entertainment.</w:t>
      </w:r>
      <w:r>
        <w:rPr>
          <w:rFonts w:ascii="Times New Roman" w:hAnsi="Times New Roman"/>
          <w:color w:val="2B2A29"/>
          <w:spacing w:val="-11"/>
          <w:sz w:val="17"/>
        </w:rPr>
        <w:t> </w:t>
      </w:r>
      <w:r>
        <w:rPr>
          <w:rFonts w:ascii="Times New Roman" w:hAnsi="Times New Roman"/>
          <w:color w:val="2B2A29"/>
          <w:sz w:val="17"/>
        </w:rPr>
        <w:t>A</w:t>
      </w:r>
      <w:r>
        <w:rPr>
          <w:rFonts w:ascii="Times New Roman" w:hAnsi="Times New Roman"/>
          <w:color w:val="2B2A29"/>
          <w:spacing w:val="-7"/>
          <w:sz w:val="17"/>
        </w:rPr>
        <w:t> </w:t>
      </w:r>
      <w:r>
        <w:rPr>
          <w:rFonts w:ascii="Times New Roman" w:hAnsi="Times New Roman"/>
          <w:color w:val="2B2A29"/>
          <w:sz w:val="17"/>
        </w:rPr>
        <w:t>mini-review</w:t>
      </w:r>
      <w:r>
        <w:rPr>
          <w:rFonts w:ascii="Times New Roman" w:hAnsi="Times New Roman"/>
          <w:color w:val="2B2A29"/>
          <w:spacing w:val="-8"/>
          <w:sz w:val="17"/>
        </w:rPr>
        <w:t> </w:t>
      </w:r>
      <w:r>
        <w:rPr>
          <w:rFonts w:ascii="Times New Roman" w:hAnsi="Times New Roman"/>
          <w:color w:val="2B2A29"/>
          <w:sz w:val="17"/>
        </w:rPr>
        <w:t>on</w:t>
      </w:r>
      <w:r>
        <w:rPr>
          <w:rFonts w:ascii="Times New Roman" w:hAnsi="Times New Roman"/>
          <w:color w:val="2B2A29"/>
          <w:spacing w:val="-8"/>
          <w:sz w:val="17"/>
        </w:rPr>
        <w:t> </w:t>
      </w:r>
      <w:r>
        <w:rPr>
          <w:rFonts w:ascii="Times New Roman" w:hAnsi="Times New Roman"/>
          <w:color w:val="2B2A29"/>
          <w:sz w:val="17"/>
        </w:rPr>
        <w:t>the</w:t>
      </w:r>
      <w:r>
        <w:rPr>
          <w:rFonts w:ascii="Times New Roman" w:hAnsi="Times New Roman"/>
          <w:color w:val="2B2A29"/>
          <w:spacing w:val="-8"/>
          <w:sz w:val="17"/>
        </w:rPr>
        <w:t> </w:t>
      </w:r>
      <w:r>
        <w:rPr>
          <w:rFonts w:ascii="Times New Roman" w:hAnsi="Times New Roman"/>
          <w:color w:val="2B2A29"/>
          <w:sz w:val="17"/>
        </w:rPr>
        <w:t>efficacy</w:t>
      </w:r>
      <w:r>
        <w:rPr>
          <w:rFonts w:ascii="Times New Roman" w:hAnsi="Times New Roman"/>
          <w:color w:val="2B2A29"/>
          <w:spacing w:val="-8"/>
          <w:sz w:val="17"/>
        </w:rPr>
        <w:t> </w:t>
      </w:r>
      <w:r>
        <w:rPr>
          <w:rFonts w:ascii="Times New Roman" w:hAnsi="Times New Roman"/>
          <w:color w:val="2B2A29"/>
          <w:sz w:val="17"/>
        </w:rPr>
        <w:t>of</w:t>
      </w:r>
      <w:r>
        <w:rPr>
          <w:rFonts w:ascii="Times New Roman" w:hAnsi="Times New Roman"/>
          <w:color w:val="2B2A29"/>
          <w:spacing w:val="-11"/>
          <w:sz w:val="17"/>
        </w:rPr>
        <w:t> </w:t>
      </w:r>
      <w:r>
        <w:rPr>
          <w:rFonts w:ascii="Times New Roman" w:hAnsi="Times New Roman"/>
          <w:color w:val="2B2A29"/>
          <w:sz w:val="17"/>
        </w:rPr>
        <w:t>VR</w:t>
      </w:r>
      <w:r>
        <w:rPr>
          <w:rFonts w:ascii="Times New Roman" w:hAnsi="Times New Roman"/>
          <w:color w:val="2B2A29"/>
          <w:spacing w:val="-7"/>
          <w:sz w:val="17"/>
        </w:rPr>
        <w:t> </w:t>
      </w:r>
      <w:r>
        <w:rPr>
          <w:rFonts w:ascii="Times New Roman" w:hAnsi="Times New Roman"/>
          <w:color w:val="2B2A29"/>
          <w:sz w:val="17"/>
        </w:rPr>
        <w:t>during</w:t>
      </w:r>
      <w:r>
        <w:rPr>
          <w:rFonts w:ascii="Times New Roman" w:hAnsi="Times New Roman"/>
          <w:color w:val="2B2A29"/>
          <w:spacing w:val="-8"/>
          <w:sz w:val="17"/>
        </w:rPr>
        <w:t> </w:t>
      </w:r>
      <w:r>
        <w:rPr>
          <w:rFonts w:ascii="Times New Roman" w:hAnsi="Times New Roman"/>
          <w:color w:val="2B2A29"/>
          <w:sz w:val="17"/>
        </w:rPr>
        <w:t>cancer</w:t>
      </w:r>
      <w:r>
        <w:rPr>
          <w:rFonts w:ascii="Times New Roman" w:hAnsi="Times New Roman"/>
          <w:color w:val="2B2A29"/>
          <w:spacing w:val="-8"/>
          <w:sz w:val="17"/>
        </w:rPr>
        <w:t> </w:t>
      </w:r>
      <w:r>
        <w:rPr>
          <w:rFonts w:ascii="Times New Roman" w:hAnsi="Times New Roman"/>
          <w:color w:val="2B2A29"/>
          <w:sz w:val="17"/>
        </w:rPr>
        <w:t>treat- ment. J Cell Physiol 231(2):275–287</w:t>
      </w:r>
    </w:p>
    <w:p>
      <w:pPr>
        <w:spacing w:after="0" w:line="244" w:lineRule="auto"/>
        <w:jc w:val="both"/>
        <w:rPr>
          <w:rFonts w:ascii="Times New Roman" w:hAnsi="Times New Roman"/>
          <w:sz w:val="17"/>
        </w:rPr>
        <w:sectPr>
          <w:pgSz w:w="8790" w:h="13330"/>
          <w:pgMar w:top="620" w:bottom="280" w:left="720" w:right="720"/>
        </w:sectPr>
      </w:pPr>
    </w:p>
    <w:p>
      <w:pPr>
        <w:tabs>
          <w:tab w:pos="6983"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75</w:t>
      </w:r>
    </w:p>
    <w:p>
      <w:pPr>
        <w:pStyle w:val="BodyText"/>
        <w:spacing w:before="118"/>
        <w:rPr>
          <w:rFonts w:ascii="Times New Roman"/>
          <w:sz w:val="17"/>
        </w:rPr>
      </w:pPr>
    </w:p>
    <w:p>
      <w:pPr>
        <w:spacing w:line="244" w:lineRule="auto" w:before="0"/>
        <w:ind w:left="597" w:right="355" w:hanging="241"/>
        <w:jc w:val="both"/>
        <w:rPr>
          <w:rFonts w:ascii="Times New Roman" w:hAnsi="Times New Roman"/>
          <w:sz w:val="17"/>
        </w:rPr>
      </w:pPr>
      <w:bookmarkStart w:name="_bookmark548" w:id="550"/>
      <w:bookmarkEnd w:id="550"/>
      <w:r>
        <w:rPr/>
      </w:r>
      <w:r>
        <w:rPr>
          <w:rFonts w:ascii="Times New Roman" w:hAnsi="Times New Roman"/>
          <w:color w:val="2B2A29"/>
          <w:sz w:val="17"/>
        </w:rPr>
        <w:t>Clark RE (1985) Evidence for confounding in computer-based instruction studies: analyzing the </w:t>
      </w:r>
      <w:bookmarkStart w:name="_bookmark549" w:id="551"/>
      <w:bookmarkEnd w:id="551"/>
      <w:r>
        <w:rPr>
          <w:rFonts w:ascii="Times New Roman" w:hAnsi="Times New Roman"/>
          <w:color w:val="2B2A29"/>
          <w:sz w:val="17"/>
        </w:rPr>
        <w:t>meta</w:t>
      </w:r>
      <w:r>
        <w:rPr>
          <w:rFonts w:ascii="Times New Roman" w:hAnsi="Times New Roman"/>
          <w:color w:val="2B2A29"/>
          <w:sz w:val="17"/>
        </w:rPr>
        <w:t>-analyses. ECTJ 33(4):249–262</w:t>
      </w:r>
    </w:p>
    <w:p>
      <w:pPr>
        <w:spacing w:line="244" w:lineRule="auto" w:before="1"/>
        <w:ind w:left="597" w:right="355" w:hanging="241"/>
        <w:jc w:val="both"/>
        <w:rPr>
          <w:rFonts w:ascii="Times New Roman"/>
          <w:sz w:val="17"/>
        </w:rPr>
      </w:pPr>
      <w:r>
        <w:rPr>
          <w:rFonts w:ascii="Times New Roman"/>
          <w:color w:val="2B2A29"/>
          <w:sz w:val="17"/>
        </w:rPr>
        <w:t>Clark MA (2009) Genome Island: a virtual science environment in Second Life. Innov J </w:t>
      </w:r>
      <w:r>
        <w:rPr>
          <w:rFonts w:ascii="Times New Roman"/>
          <w:color w:val="2B2A29"/>
          <w:sz w:val="17"/>
        </w:rPr>
        <w:t>Online </w:t>
      </w:r>
      <w:bookmarkStart w:name="_bookmark550" w:id="552"/>
      <w:bookmarkEnd w:id="552"/>
      <w:r>
        <w:rPr>
          <w:rFonts w:ascii="Times New Roman"/>
          <w:color w:val="2B2A29"/>
          <w:sz w:val="17"/>
        </w:rPr>
        <w:t>Educ</w:t>
      </w:r>
      <w:r>
        <w:rPr>
          <w:rFonts w:ascii="Times New Roman"/>
          <w:color w:val="2B2A29"/>
          <w:sz w:val="17"/>
        </w:rPr>
        <w:t> 5(6)</w:t>
      </w:r>
    </w:p>
    <w:p>
      <w:pPr>
        <w:spacing w:line="244" w:lineRule="auto" w:before="1"/>
        <w:ind w:left="597" w:right="354" w:hanging="241"/>
        <w:jc w:val="both"/>
        <w:rPr>
          <w:rFonts w:ascii="Times New Roman" w:hAnsi="Times New Roman"/>
          <w:sz w:val="17"/>
        </w:rPr>
      </w:pPr>
      <w:r>
        <w:rPr>
          <w:rFonts w:ascii="Times New Roman" w:hAnsi="Times New Roman"/>
          <w:color w:val="2B2A29"/>
          <w:sz w:val="17"/>
        </w:rPr>
        <w:t>Code J, Clarke-Midura J, Zap N, Dede C (2012) Virtual performance assessment in </w:t>
      </w:r>
      <w:r>
        <w:rPr>
          <w:rFonts w:ascii="Times New Roman" w:hAnsi="Times New Roman"/>
          <w:color w:val="2B2A29"/>
          <w:sz w:val="17"/>
        </w:rPr>
        <w:t>immersive virtual environments. In: Wang H (ed) Interactivity in e-learning: cases and frameworks. IGI </w:t>
      </w:r>
      <w:bookmarkStart w:name="_bookmark551" w:id="553"/>
      <w:bookmarkEnd w:id="553"/>
      <w:r>
        <w:rPr>
          <w:rFonts w:ascii="Times New Roman" w:hAnsi="Times New Roman"/>
          <w:color w:val="2B2A29"/>
          <w:sz w:val="17"/>
        </w:rPr>
        <w:t>Publishing,</w:t>
      </w:r>
      <w:r>
        <w:rPr>
          <w:rFonts w:ascii="Times New Roman" w:hAnsi="Times New Roman"/>
          <w:color w:val="2B2A29"/>
          <w:sz w:val="17"/>
        </w:rPr>
        <w:t> New York, pp 230–252</w:t>
      </w:r>
    </w:p>
    <w:p>
      <w:pPr>
        <w:spacing w:line="244" w:lineRule="auto" w:before="2"/>
        <w:ind w:left="597" w:right="355" w:hanging="241"/>
        <w:jc w:val="both"/>
        <w:rPr>
          <w:rFonts w:ascii="Times New Roman" w:hAnsi="Times New Roman"/>
          <w:sz w:val="17"/>
        </w:rPr>
      </w:pPr>
      <w:r>
        <w:rPr>
          <w:rFonts w:ascii="Times New Roman" w:hAnsi="Times New Roman"/>
          <w:color w:val="2B2A29"/>
          <w:sz w:val="17"/>
        </w:rPr>
        <w:t>Correia</w:t>
      </w:r>
      <w:r>
        <w:rPr>
          <w:rFonts w:ascii="Times New Roman" w:hAnsi="Times New Roman"/>
          <w:color w:val="2B2A29"/>
          <w:spacing w:val="-4"/>
          <w:sz w:val="17"/>
        </w:rPr>
        <w:t> </w:t>
      </w:r>
      <w:r>
        <w:rPr>
          <w:rFonts w:ascii="Times New Roman" w:hAnsi="Times New Roman"/>
          <w:color w:val="2B2A29"/>
          <w:sz w:val="17"/>
        </w:rPr>
        <w:t>A, Fonseca B, Paredes H, Martins P, Morgado L (2016) Computer-simulated 3D </w:t>
      </w:r>
      <w:r>
        <w:rPr>
          <w:rFonts w:ascii="Times New Roman" w:hAnsi="Times New Roman"/>
          <w:color w:val="2B2A29"/>
          <w:sz w:val="17"/>
        </w:rPr>
        <w:t>virtual environments</w:t>
      </w:r>
      <w:r>
        <w:rPr>
          <w:rFonts w:ascii="Times New Roman" w:hAnsi="Times New Roman"/>
          <w:color w:val="2B2A29"/>
          <w:spacing w:val="-11"/>
          <w:sz w:val="17"/>
        </w:rPr>
        <w:t> </w:t>
      </w:r>
      <w:r>
        <w:rPr>
          <w:rFonts w:ascii="Times New Roman" w:hAnsi="Times New Roman"/>
          <w:color w:val="2B2A29"/>
          <w:sz w:val="17"/>
        </w:rPr>
        <w:t>in</w:t>
      </w:r>
      <w:r>
        <w:rPr>
          <w:rFonts w:ascii="Times New Roman" w:hAnsi="Times New Roman"/>
          <w:color w:val="2B2A29"/>
          <w:spacing w:val="-11"/>
          <w:sz w:val="17"/>
        </w:rPr>
        <w:t> </w:t>
      </w:r>
      <w:r>
        <w:rPr>
          <w:rFonts w:ascii="Times New Roman" w:hAnsi="Times New Roman"/>
          <w:color w:val="2B2A29"/>
          <w:sz w:val="17"/>
        </w:rPr>
        <w:t>collaborative</w:t>
      </w:r>
      <w:r>
        <w:rPr>
          <w:rFonts w:ascii="Times New Roman" w:hAnsi="Times New Roman"/>
          <w:color w:val="2B2A29"/>
          <w:spacing w:val="-10"/>
          <w:sz w:val="17"/>
        </w:rPr>
        <w:t> </w:t>
      </w:r>
      <w:r>
        <w:rPr>
          <w:rFonts w:ascii="Times New Roman" w:hAnsi="Times New Roman"/>
          <w:color w:val="2B2A29"/>
          <w:sz w:val="17"/>
        </w:rPr>
        <w:t>learning</w:t>
      </w:r>
      <w:r>
        <w:rPr>
          <w:rFonts w:ascii="Times New Roman" w:hAnsi="Times New Roman"/>
          <w:color w:val="2B2A29"/>
          <w:spacing w:val="-11"/>
          <w:sz w:val="17"/>
        </w:rPr>
        <w:t> </w:t>
      </w:r>
      <w:r>
        <w:rPr>
          <w:rFonts w:ascii="Times New Roman" w:hAnsi="Times New Roman"/>
          <w:color w:val="2B2A29"/>
          <w:sz w:val="17"/>
        </w:rPr>
        <w:t>and</w:t>
      </w:r>
      <w:r>
        <w:rPr>
          <w:rFonts w:ascii="Times New Roman" w:hAnsi="Times New Roman"/>
          <w:color w:val="2B2A29"/>
          <w:spacing w:val="-11"/>
          <w:sz w:val="17"/>
        </w:rPr>
        <w:t> </w:t>
      </w:r>
      <w:r>
        <w:rPr>
          <w:rFonts w:ascii="Times New Roman" w:hAnsi="Times New Roman"/>
          <w:color w:val="2B2A29"/>
          <w:sz w:val="17"/>
        </w:rPr>
        <w:t>training:</w:t>
      </w:r>
      <w:r>
        <w:rPr>
          <w:rFonts w:ascii="Times New Roman" w:hAnsi="Times New Roman"/>
          <w:color w:val="2B2A29"/>
          <w:spacing w:val="-10"/>
          <w:sz w:val="17"/>
        </w:rPr>
        <w:t> </w:t>
      </w:r>
      <w:r>
        <w:rPr>
          <w:rFonts w:ascii="Times New Roman" w:hAnsi="Times New Roman"/>
          <w:color w:val="2B2A29"/>
          <w:sz w:val="17"/>
        </w:rPr>
        <w:t>meta-review,</w:t>
      </w:r>
      <w:r>
        <w:rPr>
          <w:rFonts w:ascii="Times New Roman" w:hAnsi="Times New Roman"/>
          <w:color w:val="2B2A29"/>
          <w:spacing w:val="-11"/>
          <w:sz w:val="17"/>
        </w:rPr>
        <w:t> </w:t>
      </w:r>
      <w:r>
        <w:rPr>
          <w:rFonts w:ascii="Times New Roman" w:hAnsi="Times New Roman"/>
          <w:color w:val="2B2A29"/>
          <w:sz w:val="17"/>
        </w:rPr>
        <w:t>refinement,</w:t>
      </w:r>
      <w:r>
        <w:rPr>
          <w:rFonts w:ascii="Times New Roman" w:hAnsi="Times New Roman"/>
          <w:color w:val="2B2A29"/>
          <w:spacing w:val="-10"/>
          <w:sz w:val="17"/>
        </w:rPr>
        <w:t> </w:t>
      </w:r>
      <w:r>
        <w:rPr>
          <w:rFonts w:ascii="Times New Roman" w:hAnsi="Times New Roman"/>
          <w:color w:val="2B2A29"/>
          <w:sz w:val="17"/>
        </w:rPr>
        <w:t>and</w:t>
      </w:r>
      <w:r>
        <w:rPr>
          <w:rFonts w:ascii="Times New Roman" w:hAnsi="Times New Roman"/>
          <w:color w:val="2B2A29"/>
          <w:spacing w:val="-11"/>
          <w:sz w:val="17"/>
        </w:rPr>
        <w:t> </w:t>
      </w:r>
      <w:r>
        <w:rPr>
          <w:rFonts w:ascii="Times New Roman" w:hAnsi="Times New Roman"/>
          <w:color w:val="2B2A29"/>
          <w:sz w:val="17"/>
        </w:rPr>
        <w:t>roadmap.</w:t>
      </w:r>
      <w:r>
        <w:rPr>
          <w:rFonts w:ascii="Times New Roman" w:hAnsi="Times New Roman"/>
          <w:color w:val="2B2A29"/>
          <w:spacing w:val="-11"/>
          <w:sz w:val="17"/>
        </w:rPr>
        <w:t> </w:t>
      </w:r>
      <w:r>
        <w:rPr>
          <w:rFonts w:ascii="Times New Roman" w:hAnsi="Times New Roman"/>
          <w:color w:val="2B2A29"/>
          <w:sz w:val="17"/>
        </w:rPr>
        <w:t>In: Sivan</w:t>
      </w:r>
      <w:r>
        <w:rPr>
          <w:rFonts w:ascii="Times New Roman" w:hAnsi="Times New Roman"/>
          <w:color w:val="2B2A29"/>
          <w:spacing w:val="-19"/>
          <w:sz w:val="17"/>
        </w:rPr>
        <w:t> </w:t>
      </w:r>
      <w:r>
        <w:rPr>
          <w:rFonts w:ascii="Times New Roman" w:hAnsi="Times New Roman"/>
          <w:color w:val="2B2A29"/>
          <w:sz w:val="17"/>
        </w:rPr>
        <w:t>Y</w:t>
      </w:r>
      <w:r>
        <w:rPr>
          <w:rFonts w:ascii="Times New Roman" w:hAnsi="Times New Roman"/>
          <w:color w:val="2B2A29"/>
          <w:spacing w:val="-6"/>
          <w:sz w:val="17"/>
        </w:rPr>
        <w:t> </w:t>
      </w:r>
      <w:r>
        <w:rPr>
          <w:rFonts w:ascii="Times New Roman" w:hAnsi="Times New Roman"/>
          <w:color w:val="2B2A29"/>
          <w:sz w:val="17"/>
        </w:rPr>
        <w:t>(ed)</w:t>
      </w:r>
      <w:r>
        <w:rPr>
          <w:rFonts w:ascii="Times New Roman" w:hAnsi="Times New Roman"/>
          <w:color w:val="2B2A29"/>
          <w:spacing w:val="-5"/>
          <w:sz w:val="17"/>
        </w:rPr>
        <w:t> </w:t>
      </w:r>
      <w:r>
        <w:rPr>
          <w:rFonts w:ascii="Times New Roman" w:hAnsi="Times New Roman"/>
          <w:color w:val="2B2A29"/>
          <w:sz w:val="17"/>
        </w:rPr>
        <w:t>Handbook</w:t>
      </w:r>
      <w:r>
        <w:rPr>
          <w:rFonts w:ascii="Times New Roman" w:hAnsi="Times New Roman"/>
          <w:color w:val="2B2A29"/>
          <w:spacing w:val="-5"/>
          <w:sz w:val="17"/>
        </w:rPr>
        <w:t> </w:t>
      </w:r>
      <w:r>
        <w:rPr>
          <w:rFonts w:ascii="Times New Roman" w:hAnsi="Times New Roman"/>
          <w:color w:val="2B2A29"/>
          <w:sz w:val="17"/>
        </w:rPr>
        <w:t>on</w:t>
      </w:r>
      <w:r>
        <w:rPr>
          <w:rFonts w:ascii="Times New Roman" w:hAnsi="Times New Roman"/>
          <w:color w:val="2B2A29"/>
          <w:spacing w:val="-5"/>
          <w:sz w:val="17"/>
        </w:rPr>
        <w:t> </w:t>
      </w:r>
      <w:r>
        <w:rPr>
          <w:rFonts w:ascii="Times New Roman" w:hAnsi="Times New Roman"/>
          <w:color w:val="2B2A29"/>
          <w:sz w:val="17"/>
        </w:rPr>
        <w:t>3D3C</w:t>
      </w:r>
      <w:r>
        <w:rPr>
          <w:rFonts w:ascii="Times New Roman" w:hAnsi="Times New Roman"/>
          <w:color w:val="2B2A29"/>
          <w:spacing w:val="-5"/>
          <w:sz w:val="17"/>
        </w:rPr>
        <w:t> </w:t>
      </w:r>
      <w:r>
        <w:rPr>
          <w:rFonts w:ascii="Times New Roman" w:hAnsi="Times New Roman"/>
          <w:color w:val="2B2A29"/>
          <w:sz w:val="17"/>
        </w:rPr>
        <w:t>platforms.</w:t>
      </w:r>
      <w:r>
        <w:rPr>
          <w:rFonts w:ascii="Times New Roman" w:hAnsi="Times New Roman"/>
          <w:color w:val="2B2A29"/>
          <w:spacing w:val="-5"/>
          <w:sz w:val="17"/>
        </w:rPr>
        <w:t> </w:t>
      </w:r>
      <w:r>
        <w:rPr>
          <w:rFonts w:ascii="Times New Roman" w:hAnsi="Times New Roman"/>
          <w:color w:val="2B2A29"/>
          <w:sz w:val="17"/>
        </w:rPr>
        <w:t>Springer</w:t>
      </w:r>
      <w:r>
        <w:rPr>
          <w:rFonts w:ascii="Times New Roman" w:hAnsi="Times New Roman"/>
          <w:color w:val="2B2A29"/>
          <w:spacing w:val="-5"/>
          <w:sz w:val="17"/>
        </w:rPr>
        <w:t> </w:t>
      </w:r>
      <w:r>
        <w:rPr>
          <w:rFonts w:ascii="Times New Roman" w:hAnsi="Times New Roman"/>
          <w:color w:val="2B2A29"/>
          <w:sz w:val="17"/>
        </w:rPr>
        <w:t>International</w:t>
      </w:r>
      <w:r>
        <w:rPr>
          <w:rFonts w:ascii="Times New Roman" w:hAnsi="Times New Roman"/>
          <w:color w:val="2B2A29"/>
          <w:spacing w:val="-5"/>
          <w:sz w:val="17"/>
        </w:rPr>
        <w:t> </w:t>
      </w:r>
      <w:r>
        <w:rPr>
          <w:rFonts w:ascii="Times New Roman" w:hAnsi="Times New Roman"/>
          <w:color w:val="2B2A29"/>
          <w:sz w:val="17"/>
        </w:rPr>
        <w:t>Publishing,</w:t>
      </w:r>
      <w:r>
        <w:rPr>
          <w:rFonts w:ascii="Times New Roman" w:hAnsi="Times New Roman"/>
          <w:color w:val="2B2A29"/>
          <w:spacing w:val="-5"/>
          <w:sz w:val="17"/>
        </w:rPr>
        <w:t> </w:t>
      </w:r>
      <w:r>
        <w:rPr>
          <w:rFonts w:ascii="Times New Roman" w:hAnsi="Times New Roman"/>
          <w:color w:val="2B2A29"/>
          <w:sz w:val="17"/>
        </w:rPr>
        <w:t>Cham,</w:t>
      </w:r>
      <w:r>
        <w:rPr>
          <w:rFonts w:ascii="Times New Roman" w:hAnsi="Times New Roman"/>
          <w:color w:val="2B2A29"/>
          <w:spacing w:val="-5"/>
          <w:sz w:val="17"/>
        </w:rPr>
        <w:t> </w:t>
      </w:r>
      <w:r>
        <w:rPr>
          <w:rFonts w:ascii="Times New Roman" w:hAnsi="Times New Roman"/>
          <w:color w:val="2B2A29"/>
          <w:sz w:val="17"/>
        </w:rPr>
        <w:t>pp</w:t>
      </w:r>
      <w:r>
        <w:rPr>
          <w:rFonts w:ascii="Times New Roman" w:hAnsi="Times New Roman"/>
          <w:color w:val="2B2A29"/>
          <w:spacing w:val="-5"/>
          <w:sz w:val="17"/>
        </w:rPr>
        <w:t> </w:t>
      </w:r>
      <w:r>
        <w:rPr>
          <w:rFonts w:ascii="Times New Roman" w:hAnsi="Times New Roman"/>
          <w:color w:val="2B2A29"/>
          <w:spacing w:val="-4"/>
          <w:sz w:val="17"/>
        </w:rPr>
        <w:t>403–</w:t>
      </w:r>
    </w:p>
    <w:p>
      <w:pPr>
        <w:spacing w:before="2"/>
        <w:ind w:left="597" w:right="0" w:firstLine="0"/>
        <w:jc w:val="both"/>
        <w:rPr>
          <w:rFonts w:ascii="Times New Roman"/>
          <w:sz w:val="17"/>
        </w:rPr>
      </w:pPr>
      <w:bookmarkStart w:name="_bookmark552" w:id="554"/>
      <w:bookmarkEnd w:id="554"/>
      <w:r>
        <w:rPr/>
      </w:r>
      <w:r>
        <w:rPr>
          <w:rFonts w:ascii="Times New Roman"/>
          <w:color w:val="2B2A29"/>
          <w:sz w:val="17"/>
        </w:rPr>
        <w:t>440.</w:t>
      </w:r>
      <w:r>
        <w:rPr>
          <w:rFonts w:ascii="Times New Roman"/>
          <w:color w:val="2B2A29"/>
          <w:spacing w:val="-4"/>
          <w:sz w:val="17"/>
        </w:rPr>
        <w:t> </w:t>
      </w:r>
      <w:hyperlink r:id="rId419">
        <w:r>
          <w:rPr>
            <w:rFonts w:ascii="Times New Roman"/>
            <w:color w:val="0000F9"/>
            <w:sz w:val="17"/>
          </w:rPr>
          <w:t>https://doi.org/10.1007/978-3-319-22041-</w:t>
        </w:r>
        <w:r>
          <w:rPr>
            <w:rFonts w:ascii="Times New Roman"/>
            <w:color w:val="0000F9"/>
            <w:spacing w:val="-4"/>
            <w:sz w:val="17"/>
          </w:rPr>
          <w:t>3_15</w:t>
        </w:r>
      </w:hyperlink>
    </w:p>
    <w:p>
      <w:pPr>
        <w:spacing w:line="244" w:lineRule="auto" w:before="4"/>
        <w:ind w:left="597" w:right="354" w:hanging="241"/>
        <w:jc w:val="both"/>
        <w:rPr>
          <w:rFonts w:ascii="Times New Roman" w:hAnsi="Times New Roman"/>
          <w:sz w:val="17"/>
        </w:rPr>
      </w:pPr>
      <w:r>
        <w:rPr>
          <w:rFonts w:ascii="Times New Roman" w:hAnsi="Times New Roman"/>
          <w:color w:val="2B2A29"/>
          <w:sz w:val="17"/>
        </w:rPr>
        <w:t>Dindar N, Balkesen Ç, Kromwijk K, Tatbul N (2009) Event processing support for cross-</w:t>
      </w:r>
      <w:r>
        <w:rPr>
          <w:rFonts w:ascii="Times New Roman" w:hAnsi="Times New Roman"/>
          <w:color w:val="2B2A29"/>
          <w:sz w:val="17"/>
        </w:rPr>
        <w:t>reality environments. IEEE Pervasive Comput 8(3):34. </w:t>
      </w:r>
      <w:hyperlink r:id="rId420">
        <w:r>
          <w:rPr>
            <w:rFonts w:ascii="Times New Roman" w:hAnsi="Times New Roman"/>
            <w:color w:val="0000F9"/>
            <w:sz w:val="17"/>
          </w:rPr>
          <w:t>https://ieeexplore.ieee.org/stamp/stamp.</w:t>
        </w:r>
      </w:hyperlink>
      <w:r>
        <w:rPr>
          <w:rFonts w:ascii="Times New Roman" w:hAnsi="Times New Roman"/>
          <w:color w:val="0000F9"/>
          <w:sz w:val="17"/>
        </w:rPr>
        <w:t> </w:t>
      </w:r>
      <w:bookmarkStart w:name="_bookmark553" w:id="555"/>
      <w:bookmarkEnd w:id="555"/>
      <w:r>
        <w:rPr>
          <w:rFonts w:ascii="Times New Roman" w:hAnsi="Times New Roman"/>
          <w:color w:val="0000F9"/>
          <w:sz w:val="17"/>
        </w:rPr>
      </w:r>
      <w:hyperlink r:id="rId420">
        <w:r>
          <w:rPr>
            <w:rFonts w:ascii="Times New Roman" w:hAnsi="Times New Roman"/>
            <w:color w:val="0000F9"/>
            <w:spacing w:val="-2"/>
            <w:sz w:val="17"/>
          </w:rPr>
          <w:t>jsp?arnumber=5165558</w:t>
        </w:r>
      </w:hyperlink>
    </w:p>
    <w:p>
      <w:pPr>
        <w:spacing w:before="2"/>
        <w:ind w:left="357" w:right="0" w:firstLine="0"/>
        <w:jc w:val="both"/>
        <w:rPr>
          <w:rFonts w:ascii="Times New Roman"/>
          <w:sz w:val="17"/>
        </w:rPr>
      </w:pPr>
      <w:r>
        <w:rPr>
          <w:rFonts w:ascii="Times New Roman"/>
          <w:color w:val="2B2A29"/>
          <w:sz w:val="17"/>
        </w:rPr>
        <w:t>Donally</w:t>
      </w:r>
      <w:r>
        <w:rPr>
          <w:rFonts w:ascii="Times New Roman"/>
          <w:color w:val="2B2A29"/>
          <w:spacing w:val="3"/>
          <w:sz w:val="17"/>
        </w:rPr>
        <w:t> </w:t>
      </w:r>
      <w:r>
        <w:rPr>
          <w:rFonts w:ascii="Times New Roman"/>
          <w:color w:val="2B2A29"/>
          <w:sz w:val="17"/>
        </w:rPr>
        <w:t>J</w:t>
      </w:r>
      <w:r>
        <w:rPr>
          <w:rFonts w:ascii="Times New Roman"/>
          <w:color w:val="2B2A29"/>
          <w:spacing w:val="4"/>
          <w:sz w:val="17"/>
        </w:rPr>
        <w:t> </w:t>
      </w:r>
      <w:r>
        <w:rPr>
          <w:rFonts w:ascii="Times New Roman"/>
          <w:color w:val="2B2A29"/>
          <w:sz w:val="17"/>
        </w:rPr>
        <w:t>(2018)</w:t>
      </w:r>
      <w:r>
        <w:rPr>
          <w:rFonts w:ascii="Times New Roman"/>
          <w:color w:val="2B2A29"/>
          <w:spacing w:val="4"/>
          <w:sz w:val="17"/>
        </w:rPr>
        <w:t> </w:t>
      </w:r>
      <w:r>
        <w:rPr>
          <w:rFonts w:ascii="Times New Roman"/>
          <w:color w:val="2B2A29"/>
          <w:sz w:val="17"/>
        </w:rPr>
        <w:t>Learning</w:t>
      </w:r>
      <w:r>
        <w:rPr>
          <w:rFonts w:ascii="Times New Roman"/>
          <w:color w:val="2B2A29"/>
          <w:spacing w:val="3"/>
          <w:sz w:val="17"/>
        </w:rPr>
        <w:t> </w:t>
      </w:r>
      <w:r>
        <w:rPr>
          <w:rFonts w:ascii="Times New Roman"/>
          <w:color w:val="2B2A29"/>
          <w:sz w:val="17"/>
        </w:rPr>
        <w:t>transported.</w:t>
      </w:r>
      <w:r>
        <w:rPr>
          <w:rFonts w:ascii="Times New Roman"/>
          <w:color w:val="2B2A29"/>
          <w:spacing w:val="-5"/>
          <w:sz w:val="17"/>
        </w:rPr>
        <w:t> </w:t>
      </w:r>
      <w:r>
        <w:rPr>
          <w:rFonts w:ascii="Times New Roman"/>
          <w:color w:val="2B2A29"/>
          <w:sz w:val="17"/>
        </w:rPr>
        <w:t>Augmented,</w:t>
      </w:r>
      <w:r>
        <w:rPr>
          <w:rFonts w:ascii="Times New Roman"/>
          <w:color w:val="2B2A29"/>
          <w:spacing w:val="4"/>
          <w:sz w:val="17"/>
        </w:rPr>
        <w:t> </w:t>
      </w:r>
      <w:r>
        <w:rPr>
          <w:rFonts w:ascii="Times New Roman"/>
          <w:color w:val="2B2A29"/>
          <w:sz w:val="17"/>
        </w:rPr>
        <w:t>virtual,</w:t>
      </w:r>
      <w:r>
        <w:rPr>
          <w:rFonts w:ascii="Times New Roman"/>
          <w:color w:val="2B2A29"/>
          <w:spacing w:val="3"/>
          <w:sz w:val="17"/>
        </w:rPr>
        <w:t> </w:t>
      </w:r>
      <w:r>
        <w:rPr>
          <w:rFonts w:ascii="Times New Roman"/>
          <w:color w:val="2B2A29"/>
          <w:sz w:val="17"/>
        </w:rPr>
        <w:t>and</w:t>
      </w:r>
      <w:r>
        <w:rPr>
          <w:rFonts w:ascii="Times New Roman"/>
          <w:color w:val="2B2A29"/>
          <w:spacing w:val="4"/>
          <w:sz w:val="17"/>
        </w:rPr>
        <w:t> </w:t>
      </w:r>
      <w:r>
        <w:rPr>
          <w:rFonts w:ascii="Times New Roman"/>
          <w:color w:val="2B2A29"/>
          <w:sz w:val="17"/>
        </w:rPr>
        <w:t>mixed</w:t>
      </w:r>
      <w:r>
        <w:rPr>
          <w:rFonts w:ascii="Times New Roman"/>
          <w:color w:val="2B2A29"/>
          <w:spacing w:val="4"/>
          <w:sz w:val="17"/>
        </w:rPr>
        <w:t> </w:t>
      </w:r>
      <w:r>
        <w:rPr>
          <w:rFonts w:ascii="Times New Roman"/>
          <w:color w:val="2B2A29"/>
          <w:sz w:val="17"/>
        </w:rPr>
        <w:t>reality</w:t>
      </w:r>
      <w:r>
        <w:rPr>
          <w:rFonts w:ascii="Times New Roman"/>
          <w:color w:val="2B2A29"/>
          <w:spacing w:val="3"/>
          <w:sz w:val="17"/>
        </w:rPr>
        <w:t> </w:t>
      </w:r>
      <w:r>
        <w:rPr>
          <w:rFonts w:ascii="Times New Roman"/>
          <w:color w:val="2B2A29"/>
          <w:sz w:val="17"/>
        </w:rPr>
        <w:t>for</w:t>
      </w:r>
      <w:r>
        <w:rPr>
          <w:rFonts w:ascii="Times New Roman"/>
          <w:color w:val="2B2A29"/>
          <w:spacing w:val="4"/>
          <w:sz w:val="17"/>
        </w:rPr>
        <w:t> </w:t>
      </w:r>
      <w:r>
        <w:rPr>
          <w:rFonts w:ascii="Times New Roman"/>
          <w:color w:val="2B2A29"/>
          <w:sz w:val="17"/>
        </w:rPr>
        <w:t>all</w:t>
      </w:r>
      <w:r>
        <w:rPr>
          <w:rFonts w:ascii="Times New Roman"/>
          <w:color w:val="2B2A29"/>
          <w:spacing w:val="4"/>
          <w:sz w:val="17"/>
        </w:rPr>
        <w:t> </w:t>
      </w:r>
      <w:r>
        <w:rPr>
          <w:rFonts w:ascii="Times New Roman"/>
          <w:color w:val="2B2A29"/>
          <w:spacing w:val="-2"/>
          <w:sz w:val="17"/>
        </w:rPr>
        <w:t>classrooms.</w:t>
      </w:r>
    </w:p>
    <w:p>
      <w:pPr>
        <w:spacing w:before="4"/>
        <w:ind w:left="597" w:right="0" w:firstLine="0"/>
        <w:jc w:val="both"/>
        <w:rPr>
          <w:rFonts w:ascii="Times New Roman"/>
          <w:sz w:val="17"/>
        </w:rPr>
      </w:pPr>
      <w:bookmarkStart w:name="_bookmark554" w:id="556"/>
      <w:bookmarkEnd w:id="556"/>
      <w:r>
        <w:rPr/>
      </w:r>
      <w:r>
        <w:rPr>
          <w:rFonts w:ascii="Times New Roman"/>
          <w:color w:val="2B2A29"/>
          <w:sz w:val="17"/>
        </w:rPr>
        <w:t>International</w:t>
      </w:r>
      <w:r>
        <w:rPr>
          <w:rFonts w:ascii="Times New Roman"/>
          <w:color w:val="2B2A29"/>
          <w:spacing w:val="-5"/>
          <w:sz w:val="17"/>
        </w:rPr>
        <w:t> </w:t>
      </w:r>
      <w:r>
        <w:rPr>
          <w:rFonts w:ascii="Times New Roman"/>
          <w:color w:val="2B2A29"/>
          <w:sz w:val="17"/>
        </w:rPr>
        <w:t>Society</w:t>
      </w:r>
      <w:r>
        <w:rPr>
          <w:rFonts w:ascii="Times New Roman"/>
          <w:color w:val="2B2A29"/>
          <w:spacing w:val="-2"/>
          <w:sz w:val="17"/>
        </w:rPr>
        <w:t> </w:t>
      </w:r>
      <w:r>
        <w:rPr>
          <w:rFonts w:ascii="Times New Roman"/>
          <w:color w:val="2B2A29"/>
          <w:sz w:val="17"/>
        </w:rPr>
        <w:t>for</w:t>
      </w:r>
      <w:r>
        <w:rPr>
          <w:rFonts w:ascii="Times New Roman"/>
          <w:color w:val="2B2A29"/>
          <w:spacing w:val="-5"/>
          <w:sz w:val="17"/>
        </w:rPr>
        <w:t> </w:t>
      </w:r>
      <w:r>
        <w:rPr>
          <w:rFonts w:ascii="Times New Roman"/>
          <w:color w:val="2B2A29"/>
          <w:sz w:val="17"/>
        </w:rPr>
        <w:t>Technology</w:t>
      </w:r>
      <w:r>
        <w:rPr>
          <w:rFonts w:ascii="Times New Roman"/>
          <w:color w:val="2B2A29"/>
          <w:spacing w:val="-2"/>
          <w:sz w:val="17"/>
        </w:rPr>
        <w:t> </w:t>
      </w:r>
      <w:r>
        <w:rPr>
          <w:rFonts w:ascii="Times New Roman"/>
          <w:color w:val="2B2A29"/>
          <w:sz w:val="17"/>
        </w:rPr>
        <w:t>in</w:t>
      </w:r>
      <w:r>
        <w:rPr>
          <w:rFonts w:ascii="Times New Roman"/>
          <w:color w:val="2B2A29"/>
          <w:spacing w:val="-2"/>
          <w:sz w:val="17"/>
        </w:rPr>
        <w:t> </w:t>
      </w:r>
      <w:r>
        <w:rPr>
          <w:rFonts w:ascii="Times New Roman"/>
          <w:color w:val="2B2A29"/>
          <w:sz w:val="17"/>
        </w:rPr>
        <w:t>Education,</w:t>
      </w:r>
      <w:r>
        <w:rPr>
          <w:rFonts w:ascii="Times New Roman"/>
          <w:color w:val="2B2A29"/>
          <w:spacing w:val="-2"/>
          <w:sz w:val="17"/>
        </w:rPr>
        <w:t> Portland</w:t>
      </w:r>
    </w:p>
    <w:p>
      <w:pPr>
        <w:spacing w:line="244" w:lineRule="auto" w:before="4"/>
        <w:ind w:left="597" w:right="355" w:hanging="241"/>
        <w:jc w:val="both"/>
        <w:rPr>
          <w:rFonts w:ascii="Times New Roman"/>
          <w:sz w:val="17"/>
        </w:rPr>
      </w:pPr>
      <w:r>
        <w:rPr>
          <w:rFonts w:ascii="Times New Roman"/>
          <w:color w:val="2B2A29"/>
          <w:sz w:val="17"/>
        </w:rPr>
        <w:t>Faulconer E, Gruss A (2018) A review to weigh the pros and cons of online, remote, and dis- tance science laboratory experiences. Int Rev Res Open Distrib Learn 19(2). </w:t>
      </w:r>
      <w:hyperlink r:id="rId421">
        <w:r>
          <w:rPr>
            <w:rFonts w:ascii="Times New Roman"/>
            <w:color w:val="0000F9"/>
            <w:sz w:val="17"/>
          </w:rPr>
          <w:t>https://doi.</w:t>
        </w:r>
      </w:hyperlink>
      <w:r>
        <w:rPr>
          <w:rFonts w:ascii="Times New Roman"/>
          <w:color w:val="0000F9"/>
          <w:sz w:val="17"/>
        </w:rPr>
        <w:t> </w:t>
      </w:r>
      <w:bookmarkStart w:name="_bookmark555" w:id="557"/>
      <w:bookmarkEnd w:id="557"/>
      <w:r>
        <w:rPr>
          <w:rFonts w:ascii="Times New Roman"/>
          <w:color w:val="0000F9"/>
          <w:sz w:val="17"/>
        </w:rPr>
      </w:r>
      <w:hyperlink r:id="rId421">
        <w:r>
          <w:rPr>
            <w:rFonts w:ascii="Times New Roman"/>
            <w:color w:val="0000F9"/>
            <w:spacing w:val="-2"/>
            <w:sz w:val="17"/>
          </w:rPr>
          <w:t>org/10.19173/irrodl.v19i2.3386</w:t>
        </w:r>
      </w:hyperlink>
    </w:p>
    <w:p>
      <w:pPr>
        <w:spacing w:line="244" w:lineRule="auto" w:before="2"/>
        <w:ind w:left="597" w:right="355" w:hanging="241"/>
        <w:jc w:val="both"/>
        <w:rPr>
          <w:rFonts w:ascii="Times New Roman" w:hAnsi="Times New Roman"/>
          <w:sz w:val="17"/>
        </w:rPr>
      </w:pPr>
      <w:r>
        <w:rPr>
          <w:rFonts w:ascii="Times New Roman" w:hAnsi="Times New Roman"/>
          <w:color w:val="2B2A29"/>
          <w:sz w:val="17"/>
        </w:rPr>
        <w:t>Fox NA, Bakermans-Kranenburg MJ,</w:t>
      </w:r>
      <w:r>
        <w:rPr>
          <w:rFonts w:ascii="Times New Roman" w:hAnsi="Times New Roman"/>
          <w:color w:val="2B2A29"/>
          <w:spacing w:val="-6"/>
          <w:sz w:val="17"/>
        </w:rPr>
        <w:t> </w:t>
      </w:r>
      <w:r>
        <w:rPr>
          <w:rFonts w:ascii="Times New Roman" w:hAnsi="Times New Roman"/>
          <w:color w:val="2B2A29"/>
          <w:sz w:val="17"/>
        </w:rPr>
        <w:t>Yoo KH, Bowman LC, Cannon EN, Vanderwert RE et al (2016)</w:t>
      </w:r>
      <w:r>
        <w:rPr>
          <w:rFonts w:ascii="Times New Roman" w:hAnsi="Times New Roman"/>
          <w:color w:val="2B2A29"/>
          <w:spacing w:val="-7"/>
          <w:sz w:val="17"/>
        </w:rPr>
        <w:t> </w:t>
      </w:r>
      <w:r>
        <w:rPr>
          <w:rFonts w:ascii="Times New Roman" w:hAnsi="Times New Roman"/>
          <w:color w:val="2B2A29"/>
          <w:sz w:val="17"/>
        </w:rPr>
        <w:t>Assessing human mirror activity with EEG Mu rhythm: a meta-analysis. Psychol </w:t>
      </w:r>
      <w:r>
        <w:rPr>
          <w:rFonts w:ascii="Times New Roman" w:hAnsi="Times New Roman"/>
          <w:color w:val="2B2A29"/>
          <w:sz w:val="17"/>
        </w:rPr>
        <w:t>Bull </w:t>
      </w:r>
      <w:bookmarkStart w:name="_bookmark556" w:id="558"/>
      <w:bookmarkEnd w:id="558"/>
      <w:r>
        <w:rPr>
          <w:rFonts w:ascii="Times New Roman" w:hAnsi="Times New Roman"/>
          <w:color w:val="2B2A29"/>
          <w:sz w:val="17"/>
        </w:rPr>
        <w:t>142(3):291–313.</w:t>
      </w:r>
      <w:r>
        <w:rPr>
          <w:rFonts w:ascii="Times New Roman" w:hAnsi="Times New Roman"/>
          <w:color w:val="2B2A29"/>
          <w:sz w:val="17"/>
        </w:rPr>
        <w:t> </w:t>
      </w:r>
      <w:hyperlink r:id="rId422">
        <w:r>
          <w:rPr>
            <w:rFonts w:ascii="Times New Roman" w:hAnsi="Times New Roman"/>
            <w:color w:val="0000F9"/>
            <w:sz w:val="17"/>
          </w:rPr>
          <w:t>https://doi.org/10.1037/bul0000031</w:t>
        </w:r>
      </w:hyperlink>
    </w:p>
    <w:p>
      <w:pPr>
        <w:spacing w:line="244" w:lineRule="auto" w:before="3"/>
        <w:ind w:left="597" w:right="354" w:hanging="241"/>
        <w:jc w:val="both"/>
        <w:rPr>
          <w:rFonts w:ascii="Times New Roman"/>
          <w:sz w:val="17"/>
        </w:rPr>
      </w:pPr>
      <w:r>
        <w:rPr>
          <w:rFonts w:ascii="Times New Roman"/>
          <w:color w:val="2B2A29"/>
          <w:sz w:val="17"/>
        </w:rPr>
        <w:t>Health</w:t>
      </w:r>
      <w:r>
        <w:rPr>
          <w:rFonts w:ascii="Times New Roman"/>
          <w:color w:val="2B2A29"/>
          <w:spacing w:val="-7"/>
          <w:sz w:val="17"/>
        </w:rPr>
        <w:t> </w:t>
      </w:r>
      <w:r>
        <w:rPr>
          <w:rFonts w:ascii="Times New Roman"/>
          <w:color w:val="2B2A29"/>
          <w:sz w:val="17"/>
        </w:rPr>
        <w:t>Scholars</w:t>
      </w:r>
      <w:r>
        <w:rPr>
          <w:rFonts w:ascii="Times New Roman"/>
          <w:color w:val="2B2A29"/>
          <w:spacing w:val="-7"/>
          <w:sz w:val="17"/>
        </w:rPr>
        <w:t> </w:t>
      </w:r>
      <w:r>
        <w:rPr>
          <w:rFonts w:ascii="Times New Roman"/>
          <w:color w:val="2B2A29"/>
          <w:sz w:val="17"/>
        </w:rPr>
        <w:t>(n.d.)</w:t>
      </w:r>
      <w:r>
        <w:rPr>
          <w:rFonts w:ascii="Times New Roman"/>
          <w:color w:val="2B2A29"/>
          <w:spacing w:val="-7"/>
          <w:sz w:val="17"/>
        </w:rPr>
        <w:t> </w:t>
      </w:r>
      <w:r>
        <w:rPr>
          <w:rFonts w:ascii="Times New Roman"/>
          <w:color w:val="2B2A29"/>
          <w:sz w:val="17"/>
        </w:rPr>
        <w:t>Fire</w:t>
      </w:r>
      <w:r>
        <w:rPr>
          <w:rFonts w:ascii="Times New Roman"/>
          <w:color w:val="2B2A29"/>
          <w:spacing w:val="-7"/>
          <w:sz w:val="17"/>
        </w:rPr>
        <w:t> </w:t>
      </w:r>
      <w:r>
        <w:rPr>
          <w:rFonts w:ascii="Times New Roman"/>
          <w:color w:val="2B2A29"/>
          <w:sz w:val="17"/>
        </w:rPr>
        <w:t>in</w:t>
      </w:r>
      <w:r>
        <w:rPr>
          <w:rFonts w:ascii="Times New Roman"/>
          <w:color w:val="2B2A29"/>
          <w:spacing w:val="-7"/>
          <w:sz w:val="17"/>
        </w:rPr>
        <w:t> </w:t>
      </w:r>
      <w:r>
        <w:rPr>
          <w:rFonts w:ascii="Times New Roman"/>
          <w:color w:val="2B2A29"/>
          <w:sz w:val="17"/>
        </w:rPr>
        <w:t>the</w:t>
      </w:r>
      <w:r>
        <w:rPr>
          <w:rFonts w:ascii="Times New Roman"/>
          <w:color w:val="2B2A29"/>
          <w:spacing w:val="-7"/>
          <w:sz w:val="17"/>
        </w:rPr>
        <w:t> </w:t>
      </w:r>
      <w:r>
        <w:rPr>
          <w:rFonts w:ascii="Times New Roman"/>
          <w:color w:val="2B2A29"/>
          <w:sz w:val="17"/>
        </w:rPr>
        <w:t>OR</w:t>
      </w:r>
      <w:r>
        <w:rPr>
          <w:rFonts w:ascii="Times New Roman"/>
          <w:color w:val="2B2A29"/>
          <w:position w:val="6"/>
          <w:sz w:val="10"/>
        </w:rPr>
        <w:t>TM </w:t>
      </w:r>
      <w:r>
        <w:rPr>
          <w:rFonts w:ascii="Times New Roman"/>
          <w:color w:val="2B2A29"/>
          <w:sz w:val="17"/>
        </w:rPr>
        <w:t>Virtual</w:t>
      </w:r>
      <w:r>
        <w:rPr>
          <w:rFonts w:ascii="Times New Roman"/>
          <w:color w:val="2B2A29"/>
          <w:spacing w:val="-7"/>
          <w:sz w:val="17"/>
        </w:rPr>
        <w:t> </w:t>
      </w:r>
      <w:r>
        <w:rPr>
          <w:rFonts w:ascii="Times New Roman"/>
          <w:color w:val="2B2A29"/>
          <w:sz w:val="17"/>
        </w:rPr>
        <w:t>Reality</w:t>
      </w:r>
      <w:r>
        <w:rPr>
          <w:rFonts w:ascii="Times New Roman"/>
          <w:color w:val="2B2A29"/>
          <w:spacing w:val="-7"/>
          <w:sz w:val="17"/>
        </w:rPr>
        <w:t> </w:t>
      </w:r>
      <w:r>
        <w:rPr>
          <w:rFonts w:ascii="Times New Roman"/>
          <w:color w:val="2B2A29"/>
          <w:sz w:val="17"/>
        </w:rPr>
        <w:t>Simulation</w:t>
      </w:r>
      <w:r>
        <w:rPr>
          <w:rFonts w:ascii="Times New Roman"/>
          <w:color w:val="2B2A29"/>
          <w:spacing w:val="-7"/>
          <w:sz w:val="17"/>
        </w:rPr>
        <w:t> </w:t>
      </w:r>
      <w:r>
        <w:rPr>
          <w:rFonts w:ascii="Times New Roman"/>
          <w:color w:val="2B2A29"/>
          <w:sz w:val="17"/>
        </w:rPr>
        <w:t>|</w:t>
      </w:r>
      <w:r>
        <w:rPr>
          <w:rFonts w:ascii="Times New Roman"/>
          <w:color w:val="2B2A29"/>
          <w:spacing w:val="-7"/>
          <w:sz w:val="17"/>
        </w:rPr>
        <w:t> </w:t>
      </w:r>
      <w:r>
        <w:rPr>
          <w:rFonts w:ascii="Times New Roman"/>
          <w:color w:val="2B2A29"/>
          <w:sz w:val="17"/>
        </w:rPr>
        <w:t>Medical</w:t>
      </w:r>
      <w:r>
        <w:rPr>
          <w:rFonts w:ascii="Times New Roman"/>
          <w:color w:val="2B2A29"/>
          <w:spacing w:val="-10"/>
          <w:sz w:val="17"/>
        </w:rPr>
        <w:t> </w:t>
      </w:r>
      <w:r>
        <w:rPr>
          <w:rFonts w:ascii="Times New Roman"/>
          <w:color w:val="2B2A29"/>
          <w:sz w:val="17"/>
        </w:rPr>
        <w:t>Training</w:t>
      </w:r>
      <w:r>
        <w:rPr>
          <w:rFonts w:ascii="Times New Roman"/>
          <w:color w:val="2B2A29"/>
          <w:spacing w:val="-7"/>
          <w:sz w:val="17"/>
        </w:rPr>
        <w:t> </w:t>
      </w:r>
      <w:r>
        <w:rPr>
          <w:rFonts w:ascii="Times New Roman"/>
          <w:color w:val="2B2A29"/>
          <w:sz w:val="17"/>
        </w:rPr>
        <w:t>For</w:t>
      </w:r>
      <w:r>
        <w:rPr>
          <w:rFonts w:ascii="Times New Roman"/>
          <w:color w:val="2B2A29"/>
          <w:spacing w:val="-7"/>
          <w:sz w:val="17"/>
        </w:rPr>
        <w:t> </w:t>
      </w:r>
      <w:r>
        <w:rPr>
          <w:rFonts w:ascii="Times New Roman"/>
          <w:color w:val="2B2A29"/>
          <w:sz w:val="17"/>
        </w:rPr>
        <w:t>Surgical </w:t>
      </w:r>
      <w:bookmarkStart w:name="_bookmark557" w:id="559"/>
      <w:bookmarkEnd w:id="559"/>
      <w:r>
        <w:rPr>
          <w:rFonts w:ascii="Times New Roman"/>
          <w:color w:val="2B2A29"/>
          <w:sz w:val="17"/>
        </w:rPr>
        <w:t>Fires.</w:t>
      </w:r>
      <w:r>
        <w:rPr>
          <w:rFonts w:ascii="Times New Roman"/>
          <w:color w:val="2B2A29"/>
          <w:sz w:val="17"/>
        </w:rPr>
        <w:t> </w:t>
      </w:r>
      <w:hyperlink r:id="rId423">
        <w:r>
          <w:rPr>
            <w:rFonts w:ascii="Times New Roman"/>
            <w:color w:val="0000F9"/>
            <w:sz w:val="17"/>
          </w:rPr>
          <w:t>https://www.youtube.com/watch?v=10Ke4kDSpGM&amp;feature=youtu.be</w:t>
        </w:r>
      </w:hyperlink>
    </w:p>
    <w:p>
      <w:pPr>
        <w:spacing w:line="244" w:lineRule="auto" w:before="1"/>
        <w:ind w:left="597" w:right="355" w:hanging="241"/>
        <w:jc w:val="both"/>
        <w:rPr>
          <w:rFonts w:ascii="Times New Roman"/>
          <w:sz w:val="17"/>
        </w:rPr>
      </w:pPr>
      <w:r>
        <w:rPr>
          <w:rFonts w:ascii="Times New Roman"/>
          <w:color w:val="2B2A29"/>
          <w:sz w:val="17"/>
        </w:rPr>
        <w:t>Herrera</w:t>
      </w:r>
      <w:r>
        <w:rPr>
          <w:rFonts w:ascii="Times New Roman"/>
          <w:color w:val="2B2A29"/>
          <w:spacing w:val="-5"/>
          <w:sz w:val="17"/>
        </w:rPr>
        <w:t> </w:t>
      </w:r>
      <w:r>
        <w:rPr>
          <w:rFonts w:ascii="Times New Roman"/>
          <w:color w:val="2B2A29"/>
          <w:sz w:val="17"/>
        </w:rPr>
        <w:t>F,</w:t>
      </w:r>
      <w:r>
        <w:rPr>
          <w:rFonts w:ascii="Times New Roman"/>
          <w:color w:val="2B2A29"/>
          <w:spacing w:val="-5"/>
          <w:sz w:val="17"/>
        </w:rPr>
        <w:t> </w:t>
      </w:r>
      <w:r>
        <w:rPr>
          <w:rFonts w:ascii="Times New Roman"/>
          <w:color w:val="2B2A29"/>
          <w:sz w:val="17"/>
        </w:rPr>
        <w:t>Bailenson</w:t>
      </w:r>
      <w:r>
        <w:rPr>
          <w:rFonts w:ascii="Times New Roman"/>
          <w:color w:val="2B2A29"/>
          <w:spacing w:val="-5"/>
          <w:sz w:val="17"/>
        </w:rPr>
        <w:t> </w:t>
      </w:r>
      <w:r>
        <w:rPr>
          <w:rFonts w:ascii="Times New Roman"/>
          <w:color w:val="2B2A29"/>
          <w:sz w:val="17"/>
        </w:rPr>
        <w:t>J,</w:t>
      </w:r>
      <w:r>
        <w:rPr>
          <w:rFonts w:ascii="Times New Roman"/>
          <w:color w:val="2B2A29"/>
          <w:spacing w:val="-10"/>
          <w:sz w:val="17"/>
        </w:rPr>
        <w:t> </w:t>
      </w:r>
      <w:r>
        <w:rPr>
          <w:rFonts w:ascii="Times New Roman"/>
          <w:color w:val="2B2A29"/>
          <w:sz w:val="17"/>
        </w:rPr>
        <w:t>Weisz</w:t>
      </w:r>
      <w:r>
        <w:rPr>
          <w:rFonts w:ascii="Times New Roman"/>
          <w:color w:val="2B2A29"/>
          <w:spacing w:val="-5"/>
          <w:sz w:val="17"/>
        </w:rPr>
        <w:t> </w:t>
      </w:r>
      <w:r>
        <w:rPr>
          <w:rFonts w:ascii="Times New Roman"/>
          <w:color w:val="2B2A29"/>
          <w:sz w:val="17"/>
        </w:rPr>
        <w:t>E,</w:t>
      </w:r>
      <w:r>
        <w:rPr>
          <w:rFonts w:ascii="Times New Roman"/>
          <w:color w:val="2B2A29"/>
          <w:spacing w:val="-5"/>
          <w:sz w:val="17"/>
        </w:rPr>
        <w:t> </w:t>
      </w:r>
      <w:r>
        <w:rPr>
          <w:rFonts w:ascii="Times New Roman"/>
          <w:color w:val="2B2A29"/>
          <w:sz w:val="17"/>
        </w:rPr>
        <w:t>Ogle</w:t>
      </w:r>
      <w:r>
        <w:rPr>
          <w:rFonts w:ascii="Times New Roman"/>
          <w:color w:val="2B2A29"/>
          <w:spacing w:val="-5"/>
          <w:sz w:val="17"/>
        </w:rPr>
        <w:t> </w:t>
      </w:r>
      <w:r>
        <w:rPr>
          <w:rFonts w:ascii="Times New Roman"/>
          <w:color w:val="2B2A29"/>
          <w:sz w:val="17"/>
        </w:rPr>
        <w:t>E,</w:t>
      </w:r>
      <w:r>
        <w:rPr>
          <w:rFonts w:ascii="Times New Roman"/>
          <w:color w:val="2B2A29"/>
          <w:spacing w:val="-5"/>
          <w:sz w:val="17"/>
        </w:rPr>
        <w:t> </w:t>
      </w:r>
      <w:r>
        <w:rPr>
          <w:rFonts w:ascii="Times New Roman"/>
          <w:color w:val="2B2A29"/>
          <w:sz w:val="17"/>
        </w:rPr>
        <w:t>Zaki</w:t>
      </w:r>
      <w:r>
        <w:rPr>
          <w:rFonts w:ascii="Times New Roman"/>
          <w:color w:val="2B2A29"/>
          <w:spacing w:val="-5"/>
          <w:sz w:val="17"/>
        </w:rPr>
        <w:t> </w:t>
      </w:r>
      <w:r>
        <w:rPr>
          <w:rFonts w:ascii="Times New Roman"/>
          <w:color w:val="2B2A29"/>
          <w:sz w:val="17"/>
        </w:rPr>
        <w:t>J</w:t>
      </w:r>
      <w:r>
        <w:rPr>
          <w:rFonts w:ascii="Times New Roman"/>
          <w:color w:val="2B2A29"/>
          <w:spacing w:val="-5"/>
          <w:sz w:val="17"/>
        </w:rPr>
        <w:t> </w:t>
      </w:r>
      <w:r>
        <w:rPr>
          <w:rFonts w:ascii="Times New Roman"/>
          <w:color w:val="2B2A29"/>
          <w:sz w:val="17"/>
        </w:rPr>
        <w:t>(2018)</w:t>
      </w:r>
      <w:r>
        <w:rPr>
          <w:rFonts w:ascii="Times New Roman"/>
          <w:color w:val="2B2A29"/>
          <w:spacing w:val="-5"/>
          <w:sz w:val="17"/>
        </w:rPr>
        <w:t> </w:t>
      </w:r>
      <w:r>
        <w:rPr>
          <w:rFonts w:ascii="Times New Roman"/>
          <w:color w:val="2B2A29"/>
          <w:sz w:val="17"/>
        </w:rPr>
        <w:t>Building</w:t>
      </w:r>
      <w:r>
        <w:rPr>
          <w:rFonts w:ascii="Times New Roman"/>
          <w:color w:val="2B2A29"/>
          <w:spacing w:val="-5"/>
          <w:sz w:val="17"/>
        </w:rPr>
        <w:t> </w:t>
      </w:r>
      <w:r>
        <w:rPr>
          <w:rFonts w:ascii="Times New Roman"/>
          <w:color w:val="2B2A29"/>
          <w:sz w:val="17"/>
        </w:rPr>
        <w:t>long-term</w:t>
      </w:r>
      <w:r>
        <w:rPr>
          <w:rFonts w:ascii="Times New Roman"/>
          <w:color w:val="2B2A29"/>
          <w:spacing w:val="-5"/>
          <w:sz w:val="17"/>
        </w:rPr>
        <w:t> </w:t>
      </w:r>
      <w:r>
        <w:rPr>
          <w:rFonts w:ascii="Times New Roman"/>
          <w:color w:val="2B2A29"/>
          <w:sz w:val="17"/>
        </w:rPr>
        <w:t>empathy:</w:t>
      </w:r>
      <w:r>
        <w:rPr>
          <w:rFonts w:ascii="Times New Roman"/>
          <w:color w:val="2B2A29"/>
          <w:spacing w:val="-5"/>
          <w:sz w:val="17"/>
        </w:rPr>
        <w:t> </w:t>
      </w:r>
      <w:r>
        <w:rPr>
          <w:rFonts w:ascii="Times New Roman"/>
          <w:color w:val="2B2A29"/>
          <w:sz w:val="17"/>
        </w:rPr>
        <w:t>a</w:t>
      </w:r>
      <w:r>
        <w:rPr>
          <w:rFonts w:ascii="Times New Roman"/>
          <w:color w:val="2B2A29"/>
          <w:spacing w:val="-5"/>
          <w:sz w:val="17"/>
        </w:rPr>
        <w:t> </w:t>
      </w:r>
      <w:r>
        <w:rPr>
          <w:rFonts w:ascii="Times New Roman"/>
          <w:color w:val="2B2A29"/>
          <w:sz w:val="17"/>
        </w:rPr>
        <w:t>large-scale comparison of traditional and virtual reality perspective-taking. PLoS One </w:t>
      </w:r>
      <w:r>
        <w:rPr>
          <w:rFonts w:ascii="Times New Roman"/>
          <w:color w:val="2B2A29"/>
          <w:sz w:val="17"/>
        </w:rPr>
        <w:t>13(10):e0204494. </w:t>
      </w:r>
      <w:bookmarkStart w:name="_bookmark558" w:id="560"/>
      <w:bookmarkEnd w:id="560"/>
      <w:r>
        <w:rPr>
          <w:rFonts w:ascii="Times New Roman"/>
          <w:color w:val="2B2A29"/>
          <w:sz w:val="17"/>
        </w:rPr>
      </w:r>
      <w:hyperlink r:id="rId424">
        <w:r>
          <w:rPr>
            <w:rFonts w:ascii="Times New Roman"/>
            <w:color w:val="0000F9"/>
            <w:spacing w:val="-2"/>
            <w:sz w:val="17"/>
          </w:rPr>
          <w:t>https://doi.org/10.1371/journal.pone.0204494</w:t>
        </w:r>
      </w:hyperlink>
    </w:p>
    <w:p>
      <w:pPr>
        <w:spacing w:line="244" w:lineRule="auto" w:before="2"/>
        <w:ind w:left="597" w:right="354" w:hanging="241"/>
        <w:jc w:val="both"/>
        <w:rPr>
          <w:rFonts w:ascii="Times New Roman"/>
          <w:sz w:val="17"/>
        </w:rPr>
      </w:pPr>
      <w:r>
        <w:rPr>
          <w:rFonts w:ascii="Times New Roman"/>
          <w:color w:val="2B2A29"/>
          <w:sz w:val="17"/>
        </w:rPr>
        <w:t>Hundley M (2016) Envisioning the campus of the future. </w:t>
      </w:r>
      <w:hyperlink r:id="rId425">
        <w:r>
          <w:rPr>
            <w:rFonts w:ascii="Times New Roman"/>
            <w:color w:val="0000F9"/>
            <w:sz w:val="17"/>
          </w:rPr>
          <w:t>https://vtechworks.lib.vt.edu/bit-</w:t>
        </w:r>
      </w:hyperlink>
      <w:r>
        <w:rPr>
          <w:rFonts w:ascii="Times New Roman"/>
          <w:color w:val="0000F9"/>
          <w:sz w:val="17"/>
        </w:rPr>
        <w:t> </w:t>
      </w:r>
      <w:hyperlink r:id="rId425">
        <w:r>
          <w:rPr>
            <w:rFonts w:ascii="Times New Roman"/>
            <w:color w:val="0000F9"/>
            <w:spacing w:val="-2"/>
            <w:sz w:val="17"/>
          </w:rPr>
          <w:t>stream/handle/10919/79636/BBenvisioning-the-campus-of-the-future-committee-report.</w:t>
        </w:r>
      </w:hyperlink>
      <w:r>
        <w:rPr>
          <w:rFonts w:ascii="Times New Roman"/>
          <w:color w:val="0000F9"/>
          <w:spacing w:val="-2"/>
          <w:sz w:val="17"/>
        </w:rPr>
        <w:t> </w:t>
      </w:r>
      <w:bookmarkStart w:name="_bookmark559" w:id="561"/>
      <w:bookmarkEnd w:id="561"/>
      <w:r>
        <w:rPr>
          <w:rFonts w:ascii="Times New Roman"/>
          <w:color w:val="0000F9"/>
          <w:spacing w:val="4"/>
          <w:sz w:val="17"/>
        </w:rPr>
      </w:r>
      <w:hyperlink r:id="rId425">
        <w:r>
          <w:rPr>
            <w:rFonts w:ascii="Times New Roman"/>
            <w:color w:val="0000F9"/>
            <w:spacing w:val="-2"/>
            <w:sz w:val="17"/>
          </w:rPr>
          <w:t>pdf?sequence=1</w:t>
        </w:r>
      </w:hyperlink>
    </w:p>
    <w:p>
      <w:pPr>
        <w:spacing w:line="244" w:lineRule="auto" w:before="2"/>
        <w:ind w:left="597" w:right="355" w:hanging="241"/>
        <w:jc w:val="both"/>
        <w:rPr>
          <w:rFonts w:ascii="Times New Roman" w:hAnsi="Times New Roman"/>
          <w:sz w:val="17"/>
        </w:rPr>
      </w:pPr>
      <w:r>
        <w:rPr>
          <w:rFonts w:ascii="Times New Roman" w:hAnsi="Times New Roman"/>
          <w:color w:val="2B2A29"/>
          <w:sz w:val="17"/>
        </w:rPr>
        <w:t>Jerald J (2018) Human-centered</w:t>
      </w:r>
      <w:r>
        <w:rPr>
          <w:rFonts w:ascii="Times New Roman" w:hAnsi="Times New Roman"/>
          <w:color w:val="2B2A29"/>
          <w:spacing w:val="-1"/>
          <w:sz w:val="17"/>
        </w:rPr>
        <w:t> </w:t>
      </w:r>
      <w:r>
        <w:rPr>
          <w:rFonts w:ascii="Times New Roman" w:hAnsi="Times New Roman"/>
          <w:color w:val="2B2A29"/>
          <w:sz w:val="17"/>
        </w:rPr>
        <w:t>VR design: five essentials every engineer needs to know. IEEE </w:t>
      </w:r>
      <w:bookmarkStart w:name="_bookmark560" w:id="562"/>
      <w:bookmarkEnd w:id="562"/>
      <w:r>
        <w:rPr>
          <w:rFonts w:ascii="Times New Roman" w:hAnsi="Times New Roman"/>
          <w:color w:val="2B2A29"/>
          <w:sz w:val="17"/>
        </w:rPr>
        <w:t>Comput</w:t>
      </w:r>
      <w:r>
        <w:rPr>
          <w:rFonts w:ascii="Times New Roman" w:hAnsi="Times New Roman"/>
          <w:color w:val="2B2A29"/>
          <w:sz w:val="17"/>
        </w:rPr>
        <w:t> Graph Appl 38(2):15–21</w:t>
      </w:r>
    </w:p>
    <w:p>
      <w:pPr>
        <w:spacing w:line="244" w:lineRule="auto" w:before="1"/>
        <w:ind w:left="597" w:right="354" w:hanging="241"/>
        <w:jc w:val="both"/>
        <w:rPr>
          <w:rFonts w:ascii="Times New Roman" w:hAnsi="Times New Roman"/>
          <w:sz w:val="17"/>
        </w:rPr>
      </w:pPr>
      <w:r>
        <w:rPr>
          <w:rFonts w:ascii="Times New Roman" w:hAnsi="Times New Roman"/>
          <w:color w:val="2B2A29"/>
          <w:sz w:val="17"/>
        </w:rPr>
        <w:t>Jiang</w:t>
      </w:r>
      <w:r>
        <w:rPr>
          <w:rFonts w:ascii="Times New Roman" w:hAnsi="Times New Roman"/>
          <w:color w:val="2B2A29"/>
          <w:spacing w:val="-11"/>
          <w:sz w:val="17"/>
        </w:rPr>
        <w:t> </w:t>
      </w:r>
      <w:r>
        <w:rPr>
          <w:rFonts w:ascii="Times New Roman" w:hAnsi="Times New Roman"/>
          <w:color w:val="2B2A29"/>
          <w:sz w:val="17"/>
        </w:rPr>
        <w:t>Y,</w:t>
      </w:r>
      <w:r>
        <w:rPr>
          <w:rFonts w:ascii="Times New Roman" w:hAnsi="Times New Roman"/>
          <w:color w:val="2B2A29"/>
          <w:spacing w:val="-11"/>
          <w:sz w:val="17"/>
        </w:rPr>
        <w:t> </w:t>
      </w:r>
      <w:r>
        <w:rPr>
          <w:rFonts w:ascii="Times New Roman" w:hAnsi="Times New Roman"/>
          <w:color w:val="2B2A29"/>
          <w:sz w:val="17"/>
        </w:rPr>
        <w:t>Paquette</w:t>
      </w:r>
      <w:r>
        <w:rPr>
          <w:rFonts w:ascii="Times New Roman" w:hAnsi="Times New Roman"/>
          <w:color w:val="2B2A29"/>
          <w:spacing w:val="-10"/>
          <w:sz w:val="17"/>
        </w:rPr>
        <w:t> </w:t>
      </w:r>
      <w:r>
        <w:rPr>
          <w:rFonts w:ascii="Times New Roman" w:hAnsi="Times New Roman"/>
          <w:color w:val="2B2A29"/>
          <w:sz w:val="17"/>
        </w:rPr>
        <w:t>L,</w:t>
      </w:r>
      <w:r>
        <w:rPr>
          <w:rFonts w:ascii="Times New Roman" w:hAnsi="Times New Roman"/>
          <w:color w:val="2B2A29"/>
          <w:spacing w:val="-11"/>
          <w:sz w:val="17"/>
        </w:rPr>
        <w:t> </w:t>
      </w:r>
      <w:r>
        <w:rPr>
          <w:rFonts w:ascii="Times New Roman" w:hAnsi="Times New Roman"/>
          <w:color w:val="2B2A29"/>
          <w:sz w:val="17"/>
        </w:rPr>
        <w:t>Baker</w:t>
      </w:r>
      <w:r>
        <w:rPr>
          <w:rFonts w:ascii="Times New Roman" w:hAnsi="Times New Roman"/>
          <w:color w:val="2B2A29"/>
          <w:spacing w:val="-11"/>
          <w:sz w:val="17"/>
        </w:rPr>
        <w:t> </w:t>
      </w:r>
      <w:r>
        <w:rPr>
          <w:rFonts w:ascii="Times New Roman" w:hAnsi="Times New Roman"/>
          <w:color w:val="2B2A29"/>
          <w:sz w:val="17"/>
        </w:rPr>
        <w:t>R,</w:t>
      </w:r>
      <w:r>
        <w:rPr>
          <w:rFonts w:ascii="Times New Roman" w:hAnsi="Times New Roman"/>
          <w:color w:val="2B2A29"/>
          <w:spacing w:val="-10"/>
          <w:sz w:val="17"/>
        </w:rPr>
        <w:t> </w:t>
      </w:r>
      <w:r>
        <w:rPr>
          <w:rFonts w:ascii="Times New Roman" w:hAnsi="Times New Roman"/>
          <w:color w:val="2B2A29"/>
          <w:sz w:val="17"/>
        </w:rPr>
        <w:t>Clarke-Midura</w:t>
      </w:r>
      <w:r>
        <w:rPr>
          <w:rFonts w:ascii="Times New Roman" w:hAnsi="Times New Roman"/>
          <w:color w:val="2B2A29"/>
          <w:spacing w:val="-11"/>
          <w:sz w:val="17"/>
        </w:rPr>
        <w:t> </w:t>
      </w:r>
      <w:r>
        <w:rPr>
          <w:rFonts w:ascii="Times New Roman" w:hAnsi="Times New Roman"/>
          <w:color w:val="2B2A29"/>
          <w:sz w:val="17"/>
        </w:rPr>
        <w:t>J</w:t>
      </w:r>
      <w:r>
        <w:rPr>
          <w:rFonts w:ascii="Times New Roman" w:hAnsi="Times New Roman"/>
          <w:color w:val="2B2A29"/>
          <w:spacing w:val="-10"/>
          <w:sz w:val="17"/>
        </w:rPr>
        <w:t> </w:t>
      </w:r>
      <w:r>
        <w:rPr>
          <w:rFonts w:ascii="Times New Roman" w:hAnsi="Times New Roman"/>
          <w:color w:val="2B2A29"/>
          <w:sz w:val="17"/>
        </w:rPr>
        <w:t>(2015)</w:t>
      </w:r>
      <w:r>
        <w:rPr>
          <w:rFonts w:ascii="Times New Roman" w:hAnsi="Times New Roman"/>
          <w:color w:val="2B2A29"/>
          <w:spacing w:val="-11"/>
          <w:sz w:val="17"/>
        </w:rPr>
        <w:t> </w:t>
      </w:r>
      <w:r>
        <w:rPr>
          <w:rFonts w:ascii="Times New Roman" w:hAnsi="Times New Roman"/>
          <w:color w:val="2B2A29"/>
          <w:sz w:val="17"/>
        </w:rPr>
        <w:t>Comparing</w:t>
      </w:r>
      <w:r>
        <w:rPr>
          <w:rFonts w:ascii="Times New Roman" w:hAnsi="Times New Roman"/>
          <w:color w:val="2B2A29"/>
          <w:spacing w:val="-11"/>
          <w:sz w:val="17"/>
        </w:rPr>
        <w:t> </w:t>
      </w:r>
      <w:r>
        <w:rPr>
          <w:rFonts w:ascii="Times New Roman" w:hAnsi="Times New Roman"/>
          <w:color w:val="2B2A29"/>
          <w:sz w:val="17"/>
        </w:rPr>
        <w:t>novice</w:t>
      </w:r>
      <w:r>
        <w:rPr>
          <w:rFonts w:ascii="Times New Roman" w:hAnsi="Times New Roman"/>
          <w:color w:val="2B2A29"/>
          <w:spacing w:val="-10"/>
          <w:sz w:val="17"/>
        </w:rPr>
        <w:t> </w:t>
      </w:r>
      <w:r>
        <w:rPr>
          <w:rFonts w:ascii="Times New Roman" w:hAnsi="Times New Roman"/>
          <w:color w:val="2B2A29"/>
          <w:sz w:val="17"/>
        </w:rPr>
        <w:t>and</w:t>
      </w:r>
      <w:r>
        <w:rPr>
          <w:rFonts w:ascii="Times New Roman" w:hAnsi="Times New Roman"/>
          <w:color w:val="2B2A29"/>
          <w:spacing w:val="-11"/>
          <w:sz w:val="17"/>
        </w:rPr>
        <w:t> </w:t>
      </w:r>
      <w:r>
        <w:rPr>
          <w:rFonts w:ascii="Times New Roman" w:hAnsi="Times New Roman"/>
          <w:color w:val="2B2A29"/>
          <w:sz w:val="17"/>
        </w:rPr>
        <w:t>experienced</w:t>
      </w:r>
      <w:r>
        <w:rPr>
          <w:rFonts w:ascii="Times New Roman" w:hAnsi="Times New Roman"/>
          <w:color w:val="2B2A29"/>
          <w:spacing w:val="-11"/>
          <w:sz w:val="17"/>
        </w:rPr>
        <w:t> </w:t>
      </w:r>
      <w:r>
        <w:rPr>
          <w:rFonts w:ascii="Times New Roman" w:hAnsi="Times New Roman"/>
          <w:color w:val="2B2A29"/>
          <w:sz w:val="17"/>
        </w:rPr>
        <w:t>students in virtual performance assessments. In: Proceedings of the 8th international conference </w:t>
      </w:r>
      <w:r>
        <w:rPr>
          <w:rFonts w:ascii="Times New Roman" w:hAnsi="Times New Roman"/>
          <w:color w:val="2B2A29"/>
          <w:sz w:val="17"/>
        </w:rPr>
        <w:t>on </w:t>
      </w:r>
      <w:bookmarkStart w:name="_bookmark561" w:id="563"/>
      <w:bookmarkEnd w:id="563"/>
      <w:r>
        <w:rPr>
          <w:rFonts w:ascii="Times New Roman" w:hAnsi="Times New Roman"/>
          <w:color w:val="2B2A29"/>
          <w:sz w:val="17"/>
        </w:rPr>
        <w:t>educational</w:t>
      </w:r>
      <w:r>
        <w:rPr>
          <w:rFonts w:ascii="Times New Roman" w:hAnsi="Times New Roman"/>
          <w:color w:val="2B2A29"/>
          <w:sz w:val="17"/>
        </w:rPr>
        <w:t> data mining, Madrid, 26–29 June</w:t>
      </w:r>
    </w:p>
    <w:p>
      <w:pPr>
        <w:spacing w:line="244" w:lineRule="auto" w:before="1"/>
        <w:ind w:left="597" w:right="354" w:hanging="241"/>
        <w:jc w:val="both"/>
        <w:rPr>
          <w:rFonts w:ascii="Times New Roman"/>
          <w:sz w:val="17"/>
        </w:rPr>
      </w:pPr>
      <w:r>
        <w:rPr>
          <w:rFonts w:ascii="Times New Roman"/>
          <w:color w:val="2B2A29"/>
          <w:sz w:val="17"/>
        </w:rPr>
        <w:t>Ketelhut DJ, Dede C, Clarke J, Nelson B (2006) A multi-user virtual environment for building higher order inquiry skills in science. In: Annual conference of the American </w:t>
      </w:r>
      <w:r>
        <w:rPr>
          <w:rFonts w:ascii="Times New Roman"/>
          <w:color w:val="2B2A29"/>
          <w:sz w:val="17"/>
        </w:rPr>
        <w:t>educational </w:t>
      </w:r>
      <w:bookmarkStart w:name="_bookmark562" w:id="564"/>
      <w:bookmarkEnd w:id="564"/>
      <w:r>
        <w:rPr>
          <w:rFonts w:ascii="Times New Roman"/>
          <w:color w:val="2B2A29"/>
          <w:sz w:val="17"/>
        </w:rPr>
        <w:t>research</w:t>
      </w:r>
      <w:r>
        <w:rPr>
          <w:rFonts w:ascii="Times New Roman"/>
          <w:color w:val="2B2A29"/>
          <w:sz w:val="17"/>
        </w:rPr>
        <w:t> association, San Francisco</w:t>
      </w:r>
    </w:p>
    <w:p>
      <w:pPr>
        <w:spacing w:line="244" w:lineRule="auto" w:before="2"/>
        <w:ind w:left="330" w:right="327" w:firstLine="0"/>
        <w:jc w:val="center"/>
        <w:rPr>
          <w:rFonts w:ascii="Times New Roman"/>
          <w:sz w:val="17"/>
        </w:rPr>
      </w:pPr>
      <w:r>
        <w:rPr>
          <w:rFonts w:ascii="Times New Roman"/>
          <w:color w:val="2B2A29"/>
          <w:sz w:val="17"/>
        </w:rPr>
        <w:t>Lieu</w:t>
      </w:r>
      <w:r>
        <w:rPr>
          <w:rFonts w:ascii="Times New Roman"/>
          <w:color w:val="2B2A29"/>
          <w:spacing w:val="-11"/>
          <w:sz w:val="17"/>
        </w:rPr>
        <w:t> </w:t>
      </w:r>
      <w:r>
        <w:rPr>
          <w:rFonts w:ascii="Times New Roman"/>
          <w:color w:val="2B2A29"/>
          <w:sz w:val="17"/>
        </w:rPr>
        <w:t>TTB,</w:t>
      </w:r>
      <w:r>
        <w:rPr>
          <w:rFonts w:ascii="Times New Roman"/>
          <w:color w:val="2B2A29"/>
          <w:spacing w:val="-11"/>
          <w:sz w:val="17"/>
        </w:rPr>
        <w:t> </w:t>
      </w:r>
      <w:r>
        <w:rPr>
          <w:rFonts w:ascii="Times New Roman"/>
          <w:color w:val="2B2A29"/>
          <w:sz w:val="17"/>
        </w:rPr>
        <w:t>Duc</w:t>
      </w:r>
      <w:r>
        <w:rPr>
          <w:rFonts w:ascii="Times New Roman"/>
          <w:color w:val="2B2A29"/>
          <w:spacing w:val="-10"/>
          <w:sz w:val="17"/>
        </w:rPr>
        <w:t> </w:t>
      </w:r>
      <w:r>
        <w:rPr>
          <w:rFonts w:ascii="Times New Roman"/>
          <w:color w:val="2B2A29"/>
          <w:sz w:val="17"/>
        </w:rPr>
        <w:t>NH,</w:t>
      </w:r>
      <w:r>
        <w:rPr>
          <w:rFonts w:ascii="Times New Roman"/>
          <w:color w:val="2B2A29"/>
          <w:spacing w:val="-11"/>
          <w:sz w:val="17"/>
        </w:rPr>
        <w:t> </w:t>
      </w:r>
      <w:r>
        <w:rPr>
          <w:rFonts w:ascii="Times New Roman"/>
          <w:color w:val="2B2A29"/>
          <w:sz w:val="17"/>
        </w:rPr>
        <w:t>Gleason</w:t>
      </w:r>
      <w:r>
        <w:rPr>
          <w:rFonts w:ascii="Times New Roman"/>
          <w:color w:val="2B2A29"/>
          <w:spacing w:val="-11"/>
          <w:sz w:val="17"/>
        </w:rPr>
        <w:t> </w:t>
      </w:r>
      <w:r>
        <w:rPr>
          <w:rFonts w:ascii="Times New Roman"/>
          <w:color w:val="2B2A29"/>
          <w:sz w:val="17"/>
        </w:rPr>
        <w:t>NW,</w:t>
      </w:r>
      <w:r>
        <w:rPr>
          <w:rFonts w:ascii="Times New Roman"/>
          <w:color w:val="2B2A29"/>
          <w:spacing w:val="-10"/>
          <w:sz w:val="17"/>
        </w:rPr>
        <w:t> </w:t>
      </w:r>
      <w:r>
        <w:rPr>
          <w:rFonts w:ascii="Times New Roman"/>
          <w:color w:val="2B2A29"/>
          <w:sz w:val="17"/>
        </w:rPr>
        <w:t>Hai</w:t>
      </w:r>
      <w:r>
        <w:rPr>
          <w:rFonts w:ascii="Times New Roman"/>
          <w:color w:val="2B2A29"/>
          <w:spacing w:val="-11"/>
          <w:sz w:val="17"/>
        </w:rPr>
        <w:t> </w:t>
      </w:r>
      <w:r>
        <w:rPr>
          <w:rFonts w:ascii="Times New Roman"/>
          <w:color w:val="2B2A29"/>
          <w:sz w:val="17"/>
        </w:rPr>
        <w:t>DT,</w:t>
      </w:r>
      <w:r>
        <w:rPr>
          <w:rFonts w:ascii="Times New Roman"/>
          <w:color w:val="2B2A29"/>
          <w:spacing w:val="-10"/>
          <w:sz w:val="17"/>
        </w:rPr>
        <w:t> </w:t>
      </w:r>
      <w:r>
        <w:rPr>
          <w:rFonts w:ascii="Times New Roman"/>
          <w:color w:val="2B2A29"/>
          <w:sz w:val="17"/>
        </w:rPr>
        <w:t>Tam</w:t>
      </w:r>
      <w:r>
        <w:rPr>
          <w:rFonts w:ascii="Times New Roman"/>
          <w:color w:val="2B2A29"/>
          <w:spacing w:val="-11"/>
          <w:sz w:val="17"/>
        </w:rPr>
        <w:t> </w:t>
      </w:r>
      <w:r>
        <w:rPr>
          <w:rFonts w:ascii="Times New Roman"/>
          <w:color w:val="2B2A29"/>
          <w:sz w:val="17"/>
        </w:rPr>
        <w:t>ND</w:t>
      </w:r>
      <w:r>
        <w:rPr>
          <w:rFonts w:ascii="Times New Roman"/>
          <w:color w:val="2B2A29"/>
          <w:spacing w:val="-11"/>
          <w:sz w:val="17"/>
        </w:rPr>
        <w:t> </w:t>
      </w:r>
      <w:r>
        <w:rPr>
          <w:rFonts w:ascii="Times New Roman"/>
          <w:color w:val="2B2A29"/>
          <w:sz w:val="17"/>
        </w:rPr>
        <w:t>(2018)</w:t>
      </w:r>
      <w:r>
        <w:rPr>
          <w:rFonts w:ascii="Times New Roman"/>
          <w:color w:val="2B2A29"/>
          <w:spacing w:val="-16"/>
          <w:sz w:val="17"/>
        </w:rPr>
        <w:t> </w:t>
      </w:r>
      <w:r>
        <w:rPr>
          <w:rFonts w:ascii="Times New Roman"/>
          <w:color w:val="2B2A29"/>
          <w:sz w:val="17"/>
        </w:rPr>
        <w:t>Approaches</w:t>
      </w:r>
      <w:r>
        <w:rPr>
          <w:rFonts w:ascii="Times New Roman"/>
          <w:color w:val="2B2A29"/>
          <w:spacing w:val="-10"/>
          <w:sz w:val="17"/>
        </w:rPr>
        <w:t> </w:t>
      </w:r>
      <w:r>
        <w:rPr>
          <w:rFonts w:ascii="Times New Roman"/>
          <w:color w:val="2B2A29"/>
          <w:sz w:val="17"/>
        </w:rPr>
        <w:t>in</w:t>
      </w:r>
      <w:r>
        <w:rPr>
          <w:rFonts w:ascii="Times New Roman"/>
          <w:color w:val="2B2A29"/>
          <w:spacing w:val="-11"/>
          <w:sz w:val="17"/>
        </w:rPr>
        <w:t> </w:t>
      </w:r>
      <w:r>
        <w:rPr>
          <w:rFonts w:ascii="Times New Roman"/>
          <w:color w:val="2B2A29"/>
          <w:sz w:val="17"/>
        </w:rPr>
        <w:t>developing</w:t>
      </w:r>
      <w:r>
        <w:rPr>
          <w:rFonts w:ascii="Times New Roman"/>
          <w:color w:val="2B2A29"/>
          <w:spacing w:val="-11"/>
          <w:sz w:val="17"/>
        </w:rPr>
        <w:t> </w:t>
      </w:r>
      <w:r>
        <w:rPr>
          <w:rFonts w:ascii="Times New Roman"/>
          <w:color w:val="2B2A29"/>
          <w:sz w:val="17"/>
        </w:rPr>
        <w:t>undergradu- </w:t>
      </w:r>
      <w:bookmarkStart w:name="_bookmark563" w:id="565"/>
      <w:bookmarkEnd w:id="565"/>
      <w:r>
        <w:rPr>
          <w:rFonts w:ascii="Times New Roman"/>
          <w:color w:val="2B2A29"/>
          <w:sz w:val="17"/>
        </w:rPr>
        <w:t>ate</w:t>
      </w:r>
      <w:r>
        <w:rPr>
          <w:rFonts w:ascii="Times New Roman"/>
          <w:color w:val="2B2A29"/>
          <w:sz w:val="17"/>
        </w:rPr>
        <w:t> IT engineering curriculum for the fourth industrial revolution in Malaysia and Vietnam Lindgren R, Johnson-Glenberg M (2013) Emboldened by embodiment: six precepts for research</w:t>
      </w:r>
    </w:p>
    <w:p>
      <w:pPr>
        <w:spacing w:before="1"/>
        <w:ind w:left="329" w:right="1993" w:firstLine="0"/>
        <w:jc w:val="center"/>
        <w:rPr>
          <w:rFonts w:ascii="Times New Roman" w:hAnsi="Times New Roman"/>
          <w:sz w:val="17"/>
        </w:rPr>
      </w:pPr>
      <w:bookmarkStart w:name="_bookmark564" w:id="566"/>
      <w:bookmarkEnd w:id="566"/>
      <w:r>
        <w:rPr/>
      </w:r>
      <w:r>
        <w:rPr>
          <w:rFonts w:ascii="Times New Roman" w:hAnsi="Times New Roman"/>
          <w:color w:val="2B2A29"/>
          <w:sz w:val="17"/>
        </w:rPr>
        <w:t>on</w:t>
      </w:r>
      <w:r>
        <w:rPr>
          <w:rFonts w:ascii="Times New Roman" w:hAnsi="Times New Roman"/>
          <w:color w:val="2B2A29"/>
          <w:spacing w:val="-2"/>
          <w:sz w:val="17"/>
        </w:rPr>
        <w:t> </w:t>
      </w:r>
      <w:r>
        <w:rPr>
          <w:rFonts w:ascii="Times New Roman" w:hAnsi="Times New Roman"/>
          <w:color w:val="2B2A29"/>
          <w:sz w:val="17"/>
        </w:rPr>
        <w:t>embodied</w:t>
      </w:r>
      <w:r>
        <w:rPr>
          <w:rFonts w:ascii="Times New Roman" w:hAnsi="Times New Roman"/>
          <w:color w:val="2B2A29"/>
          <w:spacing w:val="-2"/>
          <w:sz w:val="17"/>
        </w:rPr>
        <w:t> </w:t>
      </w:r>
      <w:r>
        <w:rPr>
          <w:rFonts w:ascii="Times New Roman" w:hAnsi="Times New Roman"/>
          <w:color w:val="2B2A29"/>
          <w:sz w:val="17"/>
        </w:rPr>
        <w:t>learning</w:t>
      </w:r>
      <w:r>
        <w:rPr>
          <w:rFonts w:ascii="Times New Roman" w:hAnsi="Times New Roman"/>
          <w:color w:val="2B2A29"/>
          <w:spacing w:val="-2"/>
          <w:sz w:val="17"/>
        </w:rPr>
        <w:t> </w:t>
      </w:r>
      <w:r>
        <w:rPr>
          <w:rFonts w:ascii="Times New Roman" w:hAnsi="Times New Roman"/>
          <w:color w:val="2B2A29"/>
          <w:sz w:val="17"/>
        </w:rPr>
        <w:t>and</w:t>
      </w:r>
      <w:r>
        <w:rPr>
          <w:rFonts w:ascii="Times New Roman" w:hAnsi="Times New Roman"/>
          <w:color w:val="2B2A29"/>
          <w:spacing w:val="-2"/>
          <w:sz w:val="17"/>
        </w:rPr>
        <w:t> </w:t>
      </w:r>
      <w:r>
        <w:rPr>
          <w:rFonts w:ascii="Times New Roman" w:hAnsi="Times New Roman"/>
          <w:color w:val="2B2A29"/>
          <w:sz w:val="17"/>
        </w:rPr>
        <w:t>mixed</w:t>
      </w:r>
      <w:r>
        <w:rPr>
          <w:rFonts w:ascii="Times New Roman" w:hAnsi="Times New Roman"/>
          <w:color w:val="2B2A29"/>
          <w:spacing w:val="-2"/>
          <w:sz w:val="17"/>
        </w:rPr>
        <w:t> </w:t>
      </w:r>
      <w:r>
        <w:rPr>
          <w:rFonts w:ascii="Times New Roman" w:hAnsi="Times New Roman"/>
          <w:color w:val="2B2A29"/>
          <w:sz w:val="17"/>
        </w:rPr>
        <w:t>reality.</w:t>
      </w:r>
      <w:r>
        <w:rPr>
          <w:rFonts w:ascii="Times New Roman" w:hAnsi="Times New Roman"/>
          <w:color w:val="2B2A29"/>
          <w:spacing w:val="-2"/>
          <w:sz w:val="17"/>
        </w:rPr>
        <w:t> </w:t>
      </w:r>
      <w:r>
        <w:rPr>
          <w:rFonts w:ascii="Times New Roman" w:hAnsi="Times New Roman"/>
          <w:color w:val="2B2A29"/>
          <w:sz w:val="17"/>
        </w:rPr>
        <w:t>Educ</w:t>
      </w:r>
      <w:r>
        <w:rPr>
          <w:rFonts w:ascii="Times New Roman" w:hAnsi="Times New Roman"/>
          <w:color w:val="2B2A29"/>
          <w:spacing w:val="-2"/>
          <w:sz w:val="17"/>
        </w:rPr>
        <w:t> </w:t>
      </w:r>
      <w:r>
        <w:rPr>
          <w:rFonts w:ascii="Times New Roman" w:hAnsi="Times New Roman"/>
          <w:color w:val="2B2A29"/>
          <w:sz w:val="17"/>
        </w:rPr>
        <w:t>Res</w:t>
      </w:r>
      <w:r>
        <w:rPr>
          <w:rFonts w:ascii="Times New Roman" w:hAnsi="Times New Roman"/>
          <w:color w:val="2B2A29"/>
          <w:spacing w:val="-1"/>
          <w:sz w:val="17"/>
        </w:rPr>
        <w:t> </w:t>
      </w:r>
      <w:r>
        <w:rPr>
          <w:rFonts w:ascii="Times New Roman" w:hAnsi="Times New Roman"/>
          <w:color w:val="2B2A29"/>
          <w:spacing w:val="-2"/>
          <w:sz w:val="17"/>
        </w:rPr>
        <w:t>42(8):445–452</w:t>
      </w:r>
    </w:p>
    <w:p>
      <w:pPr>
        <w:spacing w:line="244" w:lineRule="auto" w:before="5"/>
        <w:ind w:left="597" w:right="355" w:hanging="241"/>
        <w:jc w:val="both"/>
        <w:rPr>
          <w:rFonts w:ascii="Times New Roman" w:hAnsi="Times New Roman"/>
          <w:sz w:val="17"/>
        </w:rPr>
      </w:pPr>
      <w:r>
        <w:rPr>
          <w:rFonts w:ascii="Times New Roman" w:hAnsi="Times New Roman"/>
          <w:color w:val="2B2A29"/>
          <w:sz w:val="17"/>
        </w:rPr>
        <w:t>Livermore</w:t>
      </w:r>
      <w:r>
        <w:rPr>
          <w:rFonts w:ascii="Times New Roman" w:hAnsi="Times New Roman"/>
          <w:color w:val="2B2A29"/>
          <w:spacing w:val="-11"/>
          <w:sz w:val="17"/>
        </w:rPr>
        <w:t> </w:t>
      </w:r>
      <w:r>
        <w:rPr>
          <w:rFonts w:ascii="Times New Roman" w:hAnsi="Times New Roman"/>
          <w:color w:val="2B2A29"/>
          <w:sz w:val="17"/>
        </w:rPr>
        <w:t>AH</w:t>
      </w:r>
      <w:r>
        <w:rPr>
          <w:rFonts w:ascii="Times New Roman" w:hAnsi="Times New Roman"/>
          <w:color w:val="2B2A29"/>
          <w:spacing w:val="-11"/>
          <w:sz w:val="17"/>
        </w:rPr>
        <w:t> </w:t>
      </w:r>
      <w:r>
        <w:rPr>
          <w:rFonts w:ascii="Times New Roman" w:hAnsi="Times New Roman"/>
          <w:color w:val="2B2A29"/>
          <w:sz w:val="17"/>
        </w:rPr>
        <w:t>(1964)</w:t>
      </w:r>
      <w:r>
        <w:rPr>
          <w:rFonts w:ascii="Times New Roman" w:hAnsi="Times New Roman"/>
          <w:color w:val="2B2A29"/>
          <w:spacing w:val="-10"/>
          <w:sz w:val="17"/>
        </w:rPr>
        <w:t> </w:t>
      </w:r>
      <w:r>
        <w:rPr>
          <w:rFonts w:ascii="Times New Roman" w:hAnsi="Times New Roman"/>
          <w:color w:val="2B2A29"/>
          <w:sz w:val="17"/>
        </w:rPr>
        <w:t>The</w:t>
      </w:r>
      <w:r>
        <w:rPr>
          <w:rFonts w:ascii="Times New Roman" w:hAnsi="Times New Roman"/>
          <w:color w:val="2B2A29"/>
          <w:spacing w:val="-11"/>
          <w:sz w:val="17"/>
        </w:rPr>
        <w:t> </w:t>
      </w:r>
      <w:r>
        <w:rPr>
          <w:rFonts w:ascii="Times New Roman" w:hAnsi="Times New Roman"/>
          <w:color w:val="2B2A29"/>
          <w:sz w:val="17"/>
        </w:rPr>
        <w:t>process</w:t>
      </w:r>
      <w:r>
        <w:rPr>
          <w:rFonts w:ascii="Times New Roman" w:hAnsi="Times New Roman"/>
          <w:color w:val="2B2A29"/>
          <w:spacing w:val="-11"/>
          <w:sz w:val="17"/>
        </w:rPr>
        <w:t> </w:t>
      </w:r>
      <w:r>
        <w:rPr>
          <w:rFonts w:ascii="Times New Roman" w:hAnsi="Times New Roman"/>
          <w:color w:val="2B2A29"/>
          <w:sz w:val="17"/>
        </w:rPr>
        <w:t>approach</w:t>
      </w:r>
      <w:r>
        <w:rPr>
          <w:rFonts w:ascii="Times New Roman" w:hAnsi="Times New Roman"/>
          <w:color w:val="2B2A29"/>
          <w:spacing w:val="-10"/>
          <w:sz w:val="17"/>
        </w:rPr>
        <w:t> </w:t>
      </w:r>
      <w:r>
        <w:rPr>
          <w:rFonts w:ascii="Times New Roman" w:hAnsi="Times New Roman"/>
          <w:color w:val="2B2A29"/>
          <w:sz w:val="17"/>
        </w:rPr>
        <w:t>of</w:t>
      </w:r>
      <w:r>
        <w:rPr>
          <w:rFonts w:ascii="Times New Roman" w:hAnsi="Times New Roman"/>
          <w:color w:val="2B2A29"/>
          <w:spacing w:val="-11"/>
          <w:sz w:val="17"/>
        </w:rPr>
        <w:t> </w:t>
      </w:r>
      <w:r>
        <w:rPr>
          <w:rFonts w:ascii="Times New Roman" w:hAnsi="Times New Roman"/>
          <w:color w:val="2B2A29"/>
          <w:sz w:val="17"/>
        </w:rPr>
        <w:t>the</w:t>
      </w:r>
      <w:r>
        <w:rPr>
          <w:rFonts w:ascii="Times New Roman" w:hAnsi="Times New Roman"/>
          <w:color w:val="2B2A29"/>
          <w:spacing w:val="-10"/>
          <w:sz w:val="17"/>
        </w:rPr>
        <w:t> </w:t>
      </w:r>
      <w:r>
        <w:rPr>
          <w:rFonts w:ascii="Times New Roman" w:hAnsi="Times New Roman"/>
          <w:color w:val="2B2A29"/>
          <w:sz w:val="17"/>
        </w:rPr>
        <w:t>AAAS</w:t>
      </w:r>
      <w:r>
        <w:rPr>
          <w:rFonts w:ascii="Times New Roman" w:hAnsi="Times New Roman"/>
          <w:color w:val="2B2A29"/>
          <w:spacing w:val="-11"/>
          <w:sz w:val="17"/>
        </w:rPr>
        <w:t> </w:t>
      </w:r>
      <w:r>
        <w:rPr>
          <w:rFonts w:ascii="Times New Roman" w:hAnsi="Times New Roman"/>
          <w:color w:val="2B2A29"/>
          <w:sz w:val="17"/>
        </w:rPr>
        <w:t>commission</w:t>
      </w:r>
      <w:r>
        <w:rPr>
          <w:rFonts w:ascii="Times New Roman" w:hAnsi="Times New Roman"/>
          <w:color w:val="2B2A29"/>
          <w:spacing w:val="-9"/>
          <w:sz w:val="17"/>
        </w:rPr>
        <w:t> </w:t>
      </w:r>
      <w:r>
        <w:rPr>
          <w:rFonts w:ascii="Times New Roman" w:hAnsi="Times New Roman"/>
          <w:color w:val="2B2A29"/>
          <w:sz w:val="17"/>
        </w:rPr>
        <w:t>on</w:t>
      </w:r>
      <w:r>
        <w:rPr>
          <w:rFonts w:ascii="Times New Roman" w:hAnsi="Times New Roman"/>
          <w:color w:val="2B2A29"/>
          <w:spacing w:val="-9"/>
          <w:sz w:val="17"/>
        </w:rPr>
        <w:t> </w:t>
      </w:r>
      <w:r>
        <w:rPr>
          <w:rFonts w:ascii="Times New Roman" w:hAnsi="Times New Roman"/>
          <w:color w:val="2B2A29"/>
          <w:sz w:val="17"/>
        </w:rPr>
        <w:t>science</w:t>
      </w:r>
      <w:r>
        <w:rPr>
          <w:rFonts w:ascii="Times New Roman" w:hAnsi="Times New Roman"/>
          <w:color w:val="2B2A29"/>
          <w:spacing w:val="-9"/>
          <w:sz w:val="17"/>
        </w:rPr>
        <w:t> </w:t>
      </w:r>
      <w:r>
        <w:rPr>
          <w:rFonts w:ascii="Times New Roman" w:hAnsi="Times New Roman"/>
          <w:color w:val="2B2A29"/>
          <w:sz w:val="17"/>
        </w:rPr>
        <w:t>education.</w:t>
      </w:r>
      <w:r>
        <w:rPr>
          <w:rFonts w:ascii="Times New Roman" w:hAnsi="Times New Roman"/>
          <w:color w:val="2B2A29"/>
          <w:spacing w:val="-9"/>
          <w:sz w:val="17"/>
        </w:rPr>
        <w:t> </w:t>
      </w:r>
      <w:r>
        <w:rPr>
          <w:rFonts w:ascii="Times New Roman" w:hAnsi="Times New Roman"/>
          <w:color w:val="2B2A29"/>
          <w:sz w:val="17"/>
        </w:rPr>
        <w:t>J</w:t>
      </w:r>
      <w:r>
        <w:rPr>
          <w:rFonts w:ascii="Times New Roman" w:hAnsi="Times New Roman"/>
          <w:color w:val="2B2A29"/>
          <w:spacing w:val="-9"/>
          <w:sz w:val="17"/>
        </w:rPr>
        <w:t> </w:t>
      </w:r>
      <w:r>
        <w:rPr>
          <w:rFonts w:ascii="Times New Roman" w:hAnsi="Times New Roman"/>
          <w:color w:val="2B2A29"/>
          <w:sz w:val="17"/>
        </w:rPr>
        <w:t>Res </w:t>
      </w:r>
      <w:bookmarkStart w:name="_bookmark565" w:id="567"/>
      <w:bookmarkEnd w:id="567"/>
      <w:r>
        <w:rPr>
          <w:rFonts w:ascii="Times New Roman" w:hAnsi="Times New Roman"/>
          <w:color w:val="2B2A29"/>
          <w:sz w:val="17"/>
        </w:rPr>
        <w:t>Sci</w:t>
      </w:r>
      <w:r>
        <w:rPr>
          <w:rFonts w:ascii="Times New Roman" w:hAnsi="Times New Roman"/>
          <w:color w:val="2B2A29"/>
          <w:sz w:val="17"/>
        </w:rPr>
        <w:t> Teach 2(4):271–282. </w:t>
      </w:r>
      <w:hyperlink r:id="rId426">
        <w:r>
          <w:rPr>
            <w:rFonts w:ascii="Times New Roman" w:hAnsi="Times New Roman"/>
            <w:color w:val="0000F9"/>
            <w:sz w:val="17"/>
          </w:rPr>
          <w:t>https://doi.org/10.1002/tea.3660020403</w:t>
        </w:r>
      </w:hyperlink>
    </w:p>
    <w:p>
      <w:pPr>
        <w:spacing w:line="244" w:lineRule="auto" w:before="1"/>
        <w:ind w:left="597" w:right="354" w:hanging="241"/>
        <w:jc w:val="both"/>
        <w:rPr>
          <w:rFonts w:ascii="Times New Roman" w:hAnsi="Times New Roman"/>
          <w:sz w:val="17"/>
        </w:rPr>
      </w:pPr>
      <w:r>
        <w:rPr>
          <w:rFonts w:ascii="Times New Roman" w:hAnsi="Times New Roman"/>
          <w:color w:val="2B2A29"/>
          <w:sz w:val="17"/>
        </w:rPr>
        <w:t>Lynch T, Ghergulescu I (2017, March) Review of virtual labs as the emerging technologies for teaching</w:t>
      </w:r>
      <w:r>
        <w:rPr>
          <w:rFonts w:ascii="Times New Roman" w:hAnsi="Times New Roman"/>
          <w:color w:val="2B2A29"/>
          <w:spacing w:val="-9"/>
          <w:sz w:val="17"/>
        </w:rPr>
        <w:t> </w:t>
      </w:r>
      <w:r>
        <w:rPr>
          <w:rFonts w:ascii="Times New Roman" w:hAnsi="Times New Roman"/>
          <w:color w:val="2B2A29"/>
          <w:sz w:val="17"/>
        </w:rPr>
        <w:t>STEM</w:t>
      </w:r>
      <w:r>
        <w:rPr>
          <w:rFonts w:ascii="Times New Roman" w:hAnsi="Times New Roman"/>
          <w:color w:val="2B2A29"/>
          <w:spacing w:val="-9"/>
          <w:sz w:val="17"/>
        </w:rPr>
        <w:t> </w:t>
      </w:r>
      <w:r>
        <w:rPr>
          <w:rFonts w:ascii="Times New Roman" w:hAnsi="Times New Roman"/>
          <w:color w:val="2B2A29"/>
          <w:sz w:val="17"/>
        </w:rPr>
        <w:t>subjects.</w:t>
      </w:r>
      <w:r>
        <w:rPr>
          <w:rFonts w:ascii="Times New Roman" w:hAnsi="Times New Roman"/>
          <w:color w:val="2B2A29"/>
          <w:spacing w:val="-9"/>
          <w:sz w:val="17"/>
        </w:rPr>
        <w:t> </w:t>
      </w:r>
      <w:r>
        <w:rPr>
          <w:rFonts w:ascii="Times New Roman" w:hAnsi="Times New Roman"/>
          <w:color w:val="2B2A29"/>
          <w:sz w:val="17"/>
        </w:rPr>
        <w:t>In:</w:t>
      </w:r>
      <w:r>
        <w:rPr>
          <w:rFonts w:ascii="Times New Roman" w:hAnsi="Times New Roman"/>
          <w:color w:val="2B2A29"/>
          <w:spacing w:val="-9"/>
          <w:sz w:val="17"/>
        </w:rPr>
        <w:t> </w:t>
      </w:r>
      <w:r>
        <w:rPr>
          <w:rFonts w:ascii="Times New Roman" w:hAnsi="Times New Roman"/>
          <w:color w:val="2B2A29"/>
          <w:sz w:val="17"/>
        </w:rPr>
        <w:t>INTED2017</w:t>
      </w:r>
      <w:r>
        <w:rPr>
          <w:rFonts w:ascii="Times New Roman" w:hAnsi="Times New Roman"/>
          <w:color w:val="2B2A29"/>
          <w:spacing w:val="-9"/>
          <w:sz w:val="17"/>
        </w:rPr>
        <w:t> </w:t>
      </w:r>
      <w:r>
        <w:rPr>
          <w:rFonts w:ascii="Times New Roman" w:hAnsi="Times New Roman"/>
          <w:color w:val="2B2A29"/>
          <w:sz w:val="17"/>
        </w:rPr>
        <w:t>Proc.</w:t>
      </w:r>
      <w:r>
        <w:rPr>
          <w:rFonts w:ascii="Times New Roman" w:hAnsi="Times New Roman"/>
          <w:color w:val="2B2A29"/>
          <w:spacing w:val="-9"/>
          <w:sz w:val="17"/>
        </w:rPr>
        <w:t> </w:t>
      </w:r>
      <w:r>
        <w:rPr>
          <w:rFonts w:ascii="Times New Roman" w:hAnsi="Times New Roman"/>
          <w:color w:val="2B2A29"/>
          <w:sz w:val="17"/>
        </w:rPr>
        <w:t>11th</w:t>
      </w:r>
      <w:r>
        <w:rPr>
          <w:rFonts w:ascii="Times New Roman" w:hAnsi="Times New Roman"/>
          <w:color w:val="2B2A29"/>
          <w:spacing w:val="-9"/>
          <w:sz w:val="17"/>
        </w:rPr>
        <w:t> </w:t>
      </w:r>
      <w:r>
        <w:rPr>
          <w:rFonts w:ascii="Times New Roman" w:hAnsi="Times New Roman"/>
          <w:color w:val="2B2A29"/>
          <w:sz w:val="17"/>
        </w:rPr>
        <w:t>Int.</w:t>
      </w:r>
      <w:r>
        <w:rPr>
          <w:rFonts w:ascii="Times New Roman" w:hAnsi="Times New Roman"/>
          <w:color w:val="2B2A29"/>
          <w:spacing w:val="-11"/>
          <w:sz w:val="17"/>
        </w:rPr>
        <w:t> </w:t>
      </w:r>
      <w:r>
        <w:rPr>
          <w:rFonts w:ascii="Times New Roman" w:hAnsi="Times New Roman"/>
          <w:color w:val="2B2A29"/>
          <w:sz w:val="17"/>
        </w:rPr>
        <w:t>Technol.</w:t>
      </w:r>
      <w:r>
        <w:rPr>
          <w:rFonts w:ascii="Times New Roman" w:hAnsi="Times New Roman"/>
          <w:color w:val="2B2A29"/>
          <w:spacing w:val="-8"/>
          <w:sz w:val="17"/>
        </w:rPr>
        <w:t> </w:t>
      </w:r>
      <w:r>
        <w:rPr>
          <w:rFonts w:ascii="Times New Roman" w:hAnsi="Times New Roman"/>
          <w:color w:val="2B2A29"/>
          <w:sz w:val="17"/>
        </w:rPr>
        <w:t>Educ.</w:t>
      </w:r>
      <w:r>
        <w:rPr>
          <w:rFonts w:ascii="Times New Roman" w:hAnsi="Times New Roman"/>
          <w:color w:val="2B2A29"/>
          <w:spacing w:val="-9"/>
          <w:sz w:val="17"/>
        </w:rPr>
        <w:t> </w:t>
      </w:r>
      <w:r>
        <w:rPr>
          <w:rFonts w:ascii="Times New Roman" w:hAnsi="Times New Roman"/>
          <w:color w:val="2B2A29"/>
          <w:sz w:val="17"/>
        </w:rPr>
        <w:t>Dev.</w:t>
      </w:r>
      <w:r>
        <w:rPr>
          <w:rFonts w:ascii="Times New Roman" w:hAnsi="Times New Roman"/>
          <w:color w:val="2B2A29"/>
          <w:spacing w:val="-9"/>
          <w:sz w:val="17"/>
        </w:rPr>
        <w:t> </w:t>
      </w:r>
      <w:r>
        <w:rPr>
          <w:rFonts w:ascii="Times New Roman" w:hAnsi="Times New Roman"/>
          <w:color w:val="2B2A29"/>
          <w:sz w:val="17"/>
        </w:rPr>
        <w:t>Conf.</w:t>
      </w:r>
      <w:r>
        <w:rPr>
          <w:rFonts w:ascii="Times New Roman" w:hAnsi="Times New Roman"/>
          <w:color w:val="2B2A29"/>
          <w:spacing w:val="-9"/>
          <w:sz w:val="17"/>
        </w:rPr>
        <w:t> </w:t>
      </w:r>
      <w:r>
        <w:rPr>
          <w:rFonts w:ascii="Times New Roman" w:hAnsi="Times New Roman"/>
          <w:color w:val="2B2A29"/>
          <w:sz w:val="17"/>
        </w:rPr>
        <w:t>6-8</w:t>
      </w:r>
      <w:r>
        <w:rPr>
          <w:rFonts w:ascii="Times New Roman" w:hAnsi="Times New Roman"/>
          <w:color w:val="2B2A29"/>
          <w:spacing w:val="-9"/>
          <w:sz w:val="17"/>
        </w:rPr>
        <w:t> </w:t>
      </w:r>
      <w:r>
        <w:rPr>
          <w:rFonts w:ascii="Times New Roman" w:hAnsi="Times New Roman"/>
          <w:color w:val="2B2A29"/>
          <w:sz w:val="17"/>
        </w:rPr>
        <w:t>March </w:t>
      </w:r>
      <w:bookmarkStart w:name="_bookmark566" w:id="568"/>
      <w:bookmarkEnd w:id="568"/>
      <w:r>
        <w:rPr>
          <w:rFonts w:ascii="Times New Roman" w:hAnsi="Times New Roman"/>
          <w:color w:val="2B2A29"/>
          <w:sz w:val="17"/>
        </w:rPr>
        <w:t>V</w:t>
      </w:r>
      <w:r>
        <w:rPr>
          <w:rFonts w:ascii="Times New Roman" w:hAnsi="Times New Roman"/>
          <w:color w:val="2B2A29"/>
          <w:sz w:val="17"/>
        </w:rPr>
        <w:t>alencia Spain, pp 6082–6091</w:t>
      </w:r>
    </w:p>
    <w:p>
      <w:pPr>
        <w:spacing w:line="244" w:lineRule="auto" w:before="2"/>
        <w:ind w:left="597" w:right="354" w:hanging="241"/>
        <w:jc w:val="both"/>
        <w:rPr>
          <w:rFonts w:ascii="Times New Roman"/>
          <w:sz w:val="17"/>
        </w:rPr>
      </w:pPr>
      <w:r>
        <w:rPr>
          <w:rFonts w:ascii="Times New Roman"/>
          <w:color w:val="2B2A29"/>
          <w:sz w:val="17"/>
        </w:rPr>
        <w:t>Mann S, Havens JC, Iorio J,</w:t>
      </w:r>
      <w:r>
        <w:rPr>
          <w:rFonts w:ascii="Times New Roman"/>
          <w:color w:val="2B2A29"/>
          <w:spacing w:val="-3"/>
          <w:sz w:val="17"/>
        </w:rPr>
        <w:t> </w:t>
      </w:r>
      <w:r>
        <w:rPr>
          <w:rFonts w:ascii="Times New Roman"/>
          <w:color w:val="2B2A29"/>
          <w:sz w:val="17"/>
        </w:rPr>
        <w:t>Yuan</w:t>
      </w:r>
      <w:r>
        <w:rPr>
          <w:rFonts w:ascii="Times New Roman"/>
          <w:color w:val="2B2A29"/>
          <w:spacing w:val="-3"/>
          <w:sz w:val="17"/>
        </w:rPr>
        <w:t> </w:t>
      </w:r>
      <w:r>
        <w:rPr>
          <w:rFonts w:ascii="Times New Roman"/>
          <w:color w:val="2B2A29"/>
          <w:sz w:val="17"/>
        </w:rPr>
        <w:t>Y, Furness T (2018) All reality: values, taxonomy, and con- tinuum, for virtual, augmented, eXtended/MiXed (X), Mediated (X, Y), and multimediated </w:t>
      </w:r>
      <w:bookmarkStart w:name="_bookmark567" w:id="569"/>
      <w:bookmarkEnd w:id="569"/>
      <w:r>
        <w:rPr>
          <w:rFonts w:ascii="Times New Roman"/>
          <w:color w:val="2B2A29"/>
          <w:sz w:val="17"/>
        </w:rPr>
        <w:t>reality/intelligence.</w:t>
      </w:r>
      <w:r>
        <w:rPr>
          <w:rFonts w:ascii="Times New Roman"/>
          <w:color w:val="2B2A29"/>
          <w:sz w:val="17"/>
        </w:rPr>
        <w:t> </w:t>
      </w:r>
      <w:hyperlink r:id="rId427">
        <w:r>
          <w:rPr>
            <w:rFonts w:ascii="Times New Roman"/>
            <w:color w:val="0000F9"/>
            <w:sz w:val="17"/>
          </w:rPr>
          <w:t>http://wearcam.org/all.pdf</w:t>
        </w:r>
      </w:hyperlink>
    </w:p>
    <w:p>
      <w:pPr>
        <w:spacing w:line="244" w:lineRule="auto" w:before="1"/>
        <w:ind w:left="597" w:right="355" w:hanging="241"/>
        <w:jc w:val="both"/>
        <w:rPr>
          <w:rFonts w:ascii="Times New Roman" w:hAnsi="Times New Roman"/>
          <w:sz w:val="17"/>
        </w:rPr>
      </w:pPr>
      <w:r>
        <w:rPr>
          <w:rFonts w:ascii="Times New Roman" w:hAnsi="Times New Roman"/>
          <w:color w:val="2B2A29"/>
          <w:sz w:val="17"/>
        </w:rPr>
        <w:t>Maxwell</w:t>
      </w:r>
      <w:r>
        <w:rPr>
          <w:rFonts w:ascii="Times New Roman" w:hAnsi="Times New Roman"/>
          <w:color w:val="2B2A29"/>
          <w:spacing w:val="-10"/>
          <w:sz w:val="17"/>
        </w:rPr>
        <w:t> </w:t>
      </w:r>
      <w:r>
        <w:rPr>
          <w:rFonts w:ascii="Times New Roman" w:hAnsi="Times New Roman"/>
          <w:color w:val="2B2A29"/>
          <w:sz w:val="17"/>
        </w:rPr>
        <w:t>D,</w:t>
      </w:r>
      <w:r>
        <w:rPr>
          <w:rFonts w:ascii="Times New Roman" w:hAnsi="Times New Roman"/>
          <w:color w:val="2B2A29"/>
          <w:spacing w:val="-10"/>
          <w:sz w:val="17"/>
        </w:rPr>
        <w:t> </w:t>
      </w:r>
      <w:r>
        <w:rPr>
          <w:rFonts w:ascii="Times New Roman" w:hAnsi="Times New Roman"/>
          <w:color w:val="2B2A29"/>
          <w:sz w:val="17"/>
        </w:rPr>
        <w:t>McLennan</w:t>
      </w:r>
      <w:r>
        <w:rPr>
          <w:rFonts w:ascii="Times New Roman" w:hAnsi="Times New Roman"/>
          <w:color w:val="2B2A29"/>
          <w:spacing w:val="-10"/>
          <w:sz w:val="17"/>
        </w:rPr>
        <w:t> </w:t>
      </w:r>
      <w:r>
        <w:rPr>
          <w:rFonts w:ascii="Times New Roman" w:hAnsi="Times New Roman"/>
          <w:color w:val="2B2A29"/>
          <w:sz w:val="17"/>
        </w:rPr>
        <w:t>K</w:t>
      </w:r>
      <w:r>
        <w:rPr>
          <w:rFonts w:ascii="Times New Roman" w:hAnsi="Times New Roman"/>
          <w:color w:val="2B2A29"/>
          <w:spacing w:val="-10"/>
          <w:sz w:val="17"/>
        </w:rPr>
        <w:t> </w:t>
      </w:r>
      <w:r>
        <w:rPr>
          <w:rFonts w:ascii="Times New Roman" w:hAnsi="Times New Roman"/>
          <w:color w:val="2B2A29"/>
          <w:sz w:val="17"/>
        </w:rPr>
        <w:t>(2012)</w:t>
      </w:r>
      <w:r>
        <w:rPr>
          <w:rFonts w:ascii="Times New Roman" w:hAnsi="Times New Roman"/>
          <w:color w:val="2B2A29"/>
          <w:spacing w:val="-10"/>
          <w:sz w:val="17"/>
        </w:rPr>
        <w:t> </w:t>
      </w:r>
      <w:r>
        <w:rPr>
          <w:rFonts w:ascii="Times New Roman" w:hAnsi="Times New Roman"/>
          <w:color w:val="2B2A29"/>
          <w:sz w:val="17"/>
        </w:rPr>
        <w:t>Case</w:t>
      </w:r>
      <w:r>
        <w:rPr>
          <w:rFonts w:ascii="Times New Roman" w:hAnsi="Times New Roman"/>
          <w:color w:val="2B2A29"/>
          <w:spacing w:val="-10"/>
          <w:sz w:val="17"/>
        </w:rPr>
        <w:t> </w:t>
      </w:r>
      <w:r>
        <w:rPr>
          <w:rFonts w:ascii="Times New Roman" w:hAnsi="Times New Roman"/>
          <w:color w:val="2B2A29"/>
          <w:sz w:val="17"/>
        </w:rPr>
        <w:t>study:</w:t>
      </w:r>
      <w:r>
        <w:rPr>
          <w:rFonts w:ascii="Times New Roman" w:hAnsi="Times New Roman"/>
          <w:color w:val="2B2A29"/>
          <w:spacing w:val="-10"/>
          <w:sz w:val="17"/>
        </w:rPr>
        <w:t> </w:t>
      </w:r>
      <w:r>
        <w:rPr>
          <w:rFonts w:ascii="Times New Roman" w:hAnsi="Times New Roman"/>
          <w:color w:val="2B2A29"/>
          <w:sz w:val="17"/>
        </w:rPr>
        <w:t>leveraging</w:t>
      </w:r>
      <w:r>
        <w:rPr>
          <w:rFonts w:ascii="Times New Roman" w:hAnsi="Times New Roman"/>
          <w:color w:val="2B2A29"/>
          <w:spacing w:val="-10"/>
          <w:sz w:val="17"/>
        </w:rPr>
        <w:t> </w:t>
      </w:r>
      <w:r>
        <w:rPr>
          <w:rFonts w:ascii="Times New Roman" w:hAnsi="Times New Roman"/>
          <w:color w:val="2B2A29"/>
          <w:sz w:val="17"/>
        </w:rPr>
        <w:t>government</w:t>
      </w:r>
      <w:r>
        <w:rPr>
          <w:rFonts w:ascii="Times New Roman" w:hAnsi="Times New Roman"/>
          <w:color w:val="2B2A29"/>
          <w:spacing w:val="-10"/>
          <w:sz w:val="17"/>
        </w:rPr>
        <w:t> </w:t>
      </w:r>
      <w:r>
        <w:rPr>
          <w:rFonts w:ascii="Times New Roman" w:hAnsi="Times New Roman"/>
          <w:color w:val="2B2A29"/>
          <w:sz w:val="17"/>
        </w:rPr>
        <w:t>and</w:t>
      </w:r>
      <w:r>
        <w:rPr>
          <w:rFonts w:ascii="Times New Roman" w:hAnsi="Times New Roman"/>
          <w:color w:val="2B2A29"/>
          <w:spacing w:val="-10"/>
          <w:sz w:val="17"/>
        </w:rPr>
        <w:t> </w:t>
      </w:r>
      <w:r>
        <w:rPr>
          <w:rFonts w:ascii="Times New Roman" w:hAnsi="Times New Roman"/>
          <w:color w:val="2B2A29"/>
          <w:sz w:val="17"/>
        </w:rPr>
        <w:t>academic</w:t>
      </w:r>
      <w:r>
        <w:rPr>
          <w:rFonts w:ascii="Times New Roman" w:hAnsi="Times New Roman"/>
          <w:color w:val="2B2A29"/>
          <w:spacing w:val="-10"/>
          <w:sz w:val="17"/>
        </w:rPr>
        <w:t> </w:t>
      </w:r>
      <w:r>
        <w:rPr>
          <w:rFonts w:ascii="Times New Roman" w:hAnsi="Times New Roman"/>
          <w:color w:val="2B2A29"/>
          <w:sz w:val="17"/>
        </w:rPr>
        <w:t>partnerships</w:t>
      </w:r>
      <w:r>
        <w:rPr>
          <w:rFonts w:ascii="Times New Roman" w:hAnsi="Times New Roman"/>
          <w:color w:val="2B2A29"/>
          <w:spacing w:val="-10"/>
          <w:sz w:val="17"/>
        </w:rPr>
        <w:t> </w:t>
      </w:r>
      <w:r>
        <w:rPr>
          <w:rFonts w:ascii="Times New Roman" w:hAnsi="Times New Roman"/>
          <w:color w:val="2B2A29"/>
          <w:sz w:val="17"/>
        </w:rPr>
        <w:t>in MOSES</w:t>
      </w:r>
      <w:r>
        <w:rPr>
          <w:rFonts w:ascii="Times New Roman" w:hAnsi="Times New Roman"/>
          <w:color w:val="2B2A29"/>
          <w:spacing w:val="-11"/>
          <w:sz w:val="17"/>
        </w:rPr>
        <w:t> </w:t>
      </w:r>
      <w:r>
        <w:rPr>
          <w:rFonts w:ascii="Times New Roman" w:hAnsi="Times New Roman"/>
          <w:color w:val="2B2A29"/>
          <w:sz w:val="17"/>
        </w:rPr>
        <w:t>(Military</w:t>
      </w:r>
      <w:r>
        <w:rPr>
          <w:rFonts w:ascii="Times New Roman" w:hAnsi="Times New Roman"/>
          <w:color w:val="2B2A29"/>
          <w:spacing w:val="-11"/>
          <w:sz w:val="17"/>
        </w:rPr>
        <w:t> </w:t>
      </w:r>
      <w:r>
        <w:rPr>
          <w:rFonts w:ascii="Times New Roman" w:hAnsi="Times New Roman"/>
          <w:color w:val="2B2A29"/>
          <w:sz w:val="17"/>
        </w:rPr>
        <w:t>Open</w:t>
      </w:r>
      <w:r>
        <w:rPr>
          <w:rFonts w:ascii="Times New Roman" w:hAnsi="Times New Roman"/>
          <w:color w:val="2B2A29"/>
          <w:spacing w:val="-10"/>
          <w:sz w:val="17"/>
        </w:rPr>
        <w:t> </w:t>
      </w:r>
      <w:r>
        <w:rPr>
          <w:rFonts w:ascii="Times New Roman" w:hAnsi="Times New Roman"/>
          <w:color w:val="2B2A29"/>
          <w:sz w:val="17"/>
        </w:rPr>
        <w:t>Simulator</w:t>
      </w:r>
      <w:r>
        <w:rPr>
          <w:rFonts w:ascii="Times New Roman" w:hAnsi="Times New Roman"/>
          <w:color w:val="2B2A29"/>
          <w:spacing w:val="-11"/>
          <w:sz w:val="17"/>
        </w:rPr>
        <w:t> </w:t>
      </w:r>
      <w:r>
        <w:rPr>
          <w:rFonts w:ascii="Times New Roman" w:hAnsi="Times New Roman"/>
          <w:color w:val="2B2A29"/>
          <w:sz w:val="17"/>
        </w:rPr>
        <w:t>[Virtual</w:t>
      </w:r>
      <w:r>
        <w:rPr>
          <w:rFonts w:ascii="Times New Roman" w:hAnsi="Times New Roman"/>
          <w:color w:val="2B2A29"/>
          <w:spacing w:val="-11"/>
          <w:sz w:val="17"/>
        </w:rPr>
        <w:t> </w:t>
      </w:r>
      <w:r>
        <w:rPr>
          <w:rFonts w:ascii="Times New Roman" w:hAnsi="Times New Roman"/>
          <w:color w:val="2B2A29"/>
          <w:sz w:val="17"/>
        </w:rPr>
        <w:t>World]</w:t>
      </w:r>
      <w:r>
        <w:rPr>
          <w:rFonts w:ascii="Times New Roman" w:hAnsi="Times New Roman"/>
          <w:color w:val="2B2A29"/>
          <w:spacing w:val="-10"/>
          <w:sz w:val="17"/>
        </w:rPr>
        <w:t> </w:t>
      </w:r>
      <w:r>
        <w:rPr>
          <w:rFonts w:ascii="Times New Roman" w:hAnsi="Times New Roman"/>
          <w:color w:val="2B2A29"/>
          <w:sz w:val="17"/>
        </w:rPr>
        <w:t>Enterprise</w:t>
      </w:r>
      <w:r>
        <w:rPr>
          <w:rFonts w:ascii="Times New Roman" w:hAnsi="Times New Roman"/>
          <w:color w:val="2B2A29"/>
          <w:spacing w:val="-11"/>
          <w:sz w:val="17"/>
        </w:rPr>
        <w:t> </w:t>
      </w:r>
      <w:r>
        <w:rPr>
          <w:rFonts w:ascii="Times New Roman" w:hAnsi="Times New Roman"/>
          <w:color w:val="2B2A29"/>
          <w:sz w:val="17"/>
        </w:rPr>
        <w:t>Strategy).</w:t>
      </w:r>
      <w:r>
        <w:rPr>
          <w:rFonts w:ascii="Times New Roman" w:hAnsi="Times New Roman"/>
          <w:color w:val="2B2A29"/>
          <w:spacing w:val="-10"/>
          <w:sz w:val="17"/>
        </w:rPr>
        <w:t> </w:t>
      </w:r>
      <w:r>
        <w:rPr>
          <w:rFonts w:ascii="Times New Roman" w:hAnsi="Times New Roman"/>
          <w:color w:val="2B2A29"/>
          <w:sz w:val="17"/>
        </w:rPr>
        <w:t>In:</w:t>
      </w:r>
      <w:r>
        <w:rPr>
          <w:rFonts w:ascii="Times New Roman" w:hAnsi="Times New Roman"/>
          <w:color w:val="2B2A29"/>
          <w:spacing w:val="-11"/>
          <w:sz w:val="17"/>
        </w:rPr>
        <w:t> </w:t>
      </w:r>
      <w:r>
        <w:rPr>
          <w:rFonts w:ascii="Times New Roman" w:hAnsi="Times New Roman"/>
          <w:color w:val="2B2A29"/>
          <w:sz w:val="17"/>
        </w:rPr>
        <w:t>Amiel</w:t>
      </w:r>
      <w:r>
        <w:rPr>
          <w:rFonts w:ascii="Times New Roman" w:hAnsi="Times New Roman"/>
          <w:color w:val="2B2A29"/>
          <w:spacing w:val="-11"/>
          <w:sz w:val="17"/>
        </w:rPr>
        <w:t> </w:t>
      </w:r>
      <w:r>
        <w:rPr>
          <w:rFonts w:ascii="Times New Roman" w:hAnsi="Times New Roman"/>
          <w:color w:val="2B2A29"/>
          <w:sz w:val="17"/>
        </w:rPr>
        <w:t>T,</w:t>
      </w:r>
      <w:r>
        <w:rPr>
          <w:rFonts w:ascii="Times New Roman" w:hAnsi="Times New Roman"/>
          <w:color w:val="2B2A29"/>
          <w:spacing w:val="-10"/>
          <w:sz w:val="17"/>
        </w:rPr>
        <w:t> </w:t>
      </w:r>
      <w:r>
        <w:rPr>
          <w:rFonts w:ascii="Times New Roman" w:hAnsi="Times New Roman"/>
          <w:color w:val="2B2A29"/>
          <w:sz w:val="17"/>
        </w:rPr>
        <w:t>Wilson</w:t>
      </w:r>
      <w:r>
        <w:rPr>
          <w:rFonts w:ascii="Times New Roman" w:hAnsi="Times New Roman"/>
          <w:color w:val="2B2A29"/>
          <w:spacing w:val="-11"/>
          <w:sz w:val="17"/>
        </w:rPr>
        <w:t> </w:t>
      </w:r>
      <w:r>
        <w:rPr>
          <w:rFonts w:ascii="Times New Roman" w:hAnsi="Times New Roman"/>
          <w:color w:val="2B2A29"/>
          <w:sz w:val="17"/>
        </w:rPr>
        <w:t>B (eds)</w:t>
      </w:r>
      <w:r>
        <w:rPr>
          <w:rFonts w:ascii="Times New Roman" w:hAnsi="Times New Roman"/>
          <w:color w:val="2B2A29"/>
          <w:spacing w:val="-3"/>
          <w:sz w:val="17"/>
        </w:rPr>
        <w:t> </w:t>
      </w:r>
      <w:r>
        <w:rPr>
          <w:rFonts w:ascii="Times New Roman" w:hAnsi="Times New Roman"/>
          <w:color w:val="2B2A29"/>
          <w:sz w:val="17"/>
        </w:rPr>
        <w:t>Proceedings</w:t>
      </w:r>
      <w:r>
        <w:rPr>
          <w:rFonts w:ascii="Times New Roman" w:hAnsi="Times New Roman"/>
          <w:color w:val="2B2A29"/>
          <w:spacing w:val="-2"/>
          <w:sz w:val="17"/>
        </w:rPr>
        <w:t> </w:t>
      </w:r>
      <w:r>
        <w:rPr>
          <w:rFonts w:ascii="Times New Roman" w:hAnsi="Times New Roman"/>
          <w:color w:val="2B2A29"/>
          <w:sz w:val="17"/>
        </w:rPr>
        <w:t>of</w:t>
      </w:r>
      <w:r>
        <w:rPr>
          <w:rFonts w:ascii="Times New Roman" w:hAnsi="Times New Roman"/>
          <w:color w:val="2B2A29"/>
          <w:spacing w:val="-2"/>
          <w:sz w:val="17"/>
        </w:rPr>
        <w:t> </w:t>
      </w:r>
      <w:r>
        <w:rPr>
          <w:rFonts w:ascii="Times New Roman" w:hAnsi="Times New Roman"/>
          <w:color w:val="2B2A29"/>
          <w:sz w:val="17"/>
        </w:rPr>
        <w:t>EdMedia</w:t>
      </w:r>
      <w:r>
        <w:rPr>
          <w:rFonts w:ascii="Times New Roman" w:hAnsi="Times New Roman"/>
          <w:color w:val="2B2A29"/>
          <w:spacing w:val="-2"/>
          <w:sz w:val="17"/>
        </w:rPr>
        <w:t> </w:t>
      </w:r>
      <w:r>
        <w:rPr>
          <w:rFonts w:ascii="Times New Roman" w:hAnsi="Times New Roman"/>
          <w:color w:val="2B2A29"/>
          <w:sz w:val="17"/>
        </w:rPr>
        <w:t>2012—world</w:t>
      </w:r>
      <w:r>
        <w:rPr>
          <w:rFonts w:ascii="Times New Roman" w:hAnsi="Times New Roman"/>
          <w:color w:val="2B2A29"/>
          <w:spacing w:val="-2"/>
          <w:sz w:val="17"/>
        </w:rPr>
        <w:t> </w:t>
      </w:r>
      <w:r>
        <w:rPr>
          <w:rFonts w:ascii="Times New Roman" w:hAnsi="Times New Roman"/>
          <w:color w:val="2B2A29"/>
          <w:sz w:val="17"/>
        </w:rPr>
        <w:t>conference</w:t>
      </w:r>
      <w:r>
        <w:rPr>
          <w:rFonts w:ascii="Times New Roman" w:hAnsi="Times New Roman"/>
          <w:color w:val="2B2A29"/>
          <w:spacing w:val="-3"/>
          <w:sz w:val="17"/>
        </w:rPr>
        <w:t> </w:t>
      </w:r>
      <w:r>
        <w:rPr>
          <w:rFonts w:ascii="Times New Roman" w:hAnsi="Times New Roman"/>
          <w:color w:val="2B2A29"/>
          <w:sz w:val="17"/>
        </w:rPr>
        <w:t>on</w:t>
      </w:r>
      <w:r>
        <w:rPr>
          <w:rFonts w:ascii="Times New Roman" w:hAnsi="Times New Roman"/>
          <w:color w:val="2B2A29"/>
          <w:spacing w:val="-2"/>
          <w:sz w:val="17"/>
        </w:rPr>
        <w:t> </w:t>
      </w:r>
      <w:r>
        <w:rPr>
          <w:rFonts w:ascii="Times New Roman" w:hAnsi="Times New Roman"/>
          <w:color w:val="2B2A29"/>
          <w:sz w:val="17"/>
        </w:rPr>
        <w:t>educational</w:t>
      </w:r>
      <w:r>
        <w:rPr>
          <w:rFonts w:ascii="Times New Roman" w:hAnsi="Times New Roman"/>
          <w:color w:val="2B2A29"/>
          <w:spacing w:val="-2"/>
          <w:sz w:val="17"/>
        </w:rPr>
        <w:t> </w:t>
      </w:r>
      <w:r>
        <w:rPr>
          <w:rFonts w:ascii="Times New Roman" w:hAnsi="Times New Roman"/>
          <w:color w:val="2B2A29"/>
          <w:sz w:val="17"/>
        </w:rPr>
        <w:t>media</w:t>
      </w:r>
      <w:r>
        <w:rPr>
          <w:rFonts w:ascii="Times New Roman" w:hAnsi="Times New Roman"/>
          <w:color w:val="2B2A29"/>
          <w:spacing w:val="-2"/>
          <w:sz w:val="17"/>
        </w:rPr>
        <w:t> </w:t>
      </w:r>
      <w:r>
        <w:rPr>
          <w:rFonts w:ascii="Times New Roman" w:hAnsi="Times New Roman"/>
          <w:color w:val="2B2A29"/>
          <w:sz w:val="17"/>
        </w:rPr>
        <w:t>and</w:t>
      </w:r>
      <w:r>
        <w:rPr>
          <w:rFonts w:ascii="Times New Roman" w:hAnsi="Times New Roman"/>
          <w:color w:val="2B2A29"/>
          <w:spacing w:val="-2"/>
          <w:sz w:val="17"/>
        </w:rPr>
        <w:t> </w:t>
      </w:r>
      <w:r>
        <w:rPr>
          <w:rFonts w:ascii="Times New Roman" w:hAnsi="Times New Roman"/>
          <w:color w:val="2B2A29"/>
          <w:spacing w:val="-2"/>
          <w:sz w:val="17"/>
        </w:rPr>
        <w:t>technology.</w:t>
      </w:r>
    </w:p>
    <w:p>
      <w:pPr>
        <w:spacing w:after="0" w:line="244" w:lineRule="auto"/>
        <w:jc w:val="both"/>
        <w:rPr>
          <w:rFonts w:ascii="Times New Roman" w:hAnsi="Times New Roman"/>
          <w:sz w:val="17"/>
        </w:rPr>
        <w:sectPr>
          <w:pgSz w:w="8790" w:h="13330"/>
          <w:pgMar w:top="620" w:bottom="280" w:left="720" w:right="720"/>
        </w:sectPr>
      </w:pPr>
    </w:p>
    <w:p>
      <w:pPr>
        <w:tabs>
          <w:tab w:pos="6036" w:val="left" w:leader="none"/>
        </w:tabs>
        <w:spacing w:before="68"/>
        <w:ind w:left="357" w:right="0" w:firstLine="0"/>
        <w:jc w:val="left"/>
        <w:rPr>
          <w:rFonts w:ascii="Times New Roman"/>
          <w:sz w:val="17"/>
        </w:rPr>
      </w:pPr>
      <w:r>
        <w:rPr>
          <w:rFonts w:ascii="Times New Roman"/>
          <w:color w:val="2B2A29"/>
          <w:spacing w:val="-5"/>
          <w:sz w:val="17"/>
        </w:rPr>
        <w:t>76</w:t>
      </w:r>
      <w:r>
        <w:rPr>
          <w:rFonts w:ascii="Times New Roman"/>
          <w:color w:val="2B2A29"/>
          <w:sz w:val="17"/>
        </w:rPr>
        <w:tab/>
        <w:t>C.</w:t>
      </w:r>
      <w:r>
        <w:rPr>
          <w:rFonts w:ascii="Times New Roman"/>
          <w:color w:val="2B2A29"/>
          <w:spacing w:val="2"/>
          <w:sz w:val="17"/>
        </w:rPr>
        <w:t> </w:t>
      </w:r>
      <w:r>
        <w:rPr>
          <w:rFonts w:ascii="Times New Roman"/>
          <w:color w:val="2B2A29"/>
          <w:sz w:val="17"/>
        </w:rPr>
        <w:t>Ziker</w:t>
      </w:r>
      <w:r>
        <w:rPr>
          <w:rFonts w:ascii="Times New Roman"/>
          <w:color w:val="2B2A29"/>
          <w:spacing w:val="1"/>
          <w:sz w:val="17"/>
        </w:rPr>
        <w:t> </w:t>
      </w:r>
      <w:r>
        <w:rPr>
          <w:rFonts w:ascii="Times New Roman"/>
          <w:color w:val="2B2A29"/>
          <w:sz w:val="17"/>
        </w:rPr>
        <w:t>et</w:t>
      </w:r>
      <w:r>
        <w:rPr>
          <w:rFonts w:ascii="Times New Roman"/>
          <w:color w:val="2B2A29"/>
          <w:spacing w:val="3"/>
          <w:sz w:val="17"/>
        </w:rPr>
        <w:t> </w:t>
      </w:r>
      <w:r>
        <w:rPr>
          <w:rFonts w:ascii="Times New Roman"/>
          <w:color w:val="2B2A29"/>
          <w:spacing w:val="-5"/>
          <w:sz w:val="17"/>
        </w:rPr>
        <w:t>al.</w:t>
      </w:r>
    </w:p>
    <w:p>
      <w:pPr>
        <w:pStyle w:val="BodyText"/>
        <w:spacing w:before="118"/>
        <w:rPr>
          <w:rFonts w:ascii="Times New Roman"/>
          <w:sz w:val="17"/>
        </w:rPr>
      </w:pPr>
    </w:p>
    <w:p>
      <w:pPr>
        <w:spacing w:line="244" w:lineRule="auto" w:before="0"/>
        <w:ind w:left="597" w:right="355" w:firstLine="0"/>
        <w:jc w:val="both"/>
        <w:rPr>
          <w:rFonts w:ascii="Times New Roman" w:hAnsi="Times New Roman"/>
          <w:sz w:val="17"/>
        </w:rPr>
      </w:pPr>
      <w:r>
        <w:rPr>
          <w:rFonts w:ascii="Times New Roman" w:hAnsi="Times New Roman"/>
          <w:color w:val="2B2A29"/>
          <w:sz w:val="17"/>
        </w:rPr>
        <w:t>Association</w:t>
      </w:r>
      <w:r>
        <w:rPr>
          <w:rFonts w:ascii="Times New Roman" w:hAnsi="Times New Roman"/>
          <w:color w:val="2B2A29"/>
          <w:spacing w:val="-11"/>
          <w:sz w:val="17"/>
        </w:rPr>
        <w:t> </w:t>
      </w:r>
      <w:r>
        <w:rPr>
          <w:rFonts w:ascii="Times New Roman" w:hAnsi="Times New Roman"/>
          <w:color w:val="2B2A29"/>
          <w:sz w:val="17"/>
        </w:rPr>
        <w:t>for</w:t>
      </w:r>
      <w:r>
        <w:rPr>
          <w:rFonts w:ascii="Times New Roman" w:hAnsi="Times New Roman"/>
          <w:color w:val="2B2A29"/>
          <w:spacing w:val="-11"/>
          <w:sz w:val="17"/>
        </w:rPr>
        <w:t> </w:t>
      </w:r>
      <w:r>
        <w:rPr>
          <w:rFonts w:ascii="Times New Roman" w:hAnsi="Times New Roman"/>
          <w:color w:val="2B2A29"/>
          <w:sz w:val="17"/>
        </w:rPr>
        <w:t>the</w:t>
      </w:r>
      <w:r>
        <w:rPr>
          <w:rFonts w:ascii="Times New Roman" w:hAnsi="Times New Roman"/>
          <w:color w:val="2B2A29"/>
          <w:spacing w:val="-10"/>
          <w:sz w:val="17"/>
        </w:rPr>
        <w:t> </w:t>
      </w:r>
      <w:r>
        <w:rPr>
          <w:rFonts w:ascii="Times New Roman" w:hAnsi="Times New Roman"/>
          <w:color w:val="2B2A29"/>
          <w:sz w:val="17"/>
        </w:rPr>
        <w:t>Advancement</w:t>
      </w:r>
      <w:r>
        <w:rPr>
          <w:rFonts w:ascii="Times New Roman" w:hAnsi="Times New Roman"/>
          <w:color w:val="2B2A29"/>
          <w:spacing w:val="-11"/>
          <w:sz w:val="17"/>
        </w:rPr>
        <w:t> </w:t>
      </w:r>
      <w:r>
        <w:rPr>
          <w:rFonts w:ascii="Times New Roman" w:hAnsi="Times New Roman"/>
          <w:color w:val="2B2A29"/>
          <w:sz w:val="17"/>
        </w:rPr>
        <w:t>of</w:t>
      </w:r>
      <w:r>
        <w:rPr>
          <w:rFonts w:ascii="Times New Roman" w:hAnsi="Times New Roman"/>
          <w:color w:val="2B2A29"/>
          <w:spacing w:val="-11"/>
          <w:sz w:val="17"/>
        </w:rPr>
        <w:t> </w:t>
      </w:r>
      <w:r>
        <w:rPr>
          <w:rFonts w:ascii="Times New Roman" w:hAnsi="Times New Roman"/>
          <w:color w:val="2B2A29"/>
          <w:sz w:val="17"/>
        </w:rPr>
        <w:t>Computing</w:t>
      </w:r>
      <w:r>
        <w:rPr>
          <w:rFonts w:ascii="Times New Roman" w:hAnsi="Times New Roman"/>
          <w:color w:val="2B2A29"/>
          <w:spacing w:val="-10"/>
          <w:sz w:val="17"/>
        </w:rPr>
        <w:t> </w:t>
      </w:r>
      <w:r>
        <w:rPr>
          <w:rFonts w:ascii="Times New Roman" w:hAnsi="Times New Roman"/>
          <w:color w:val="2B2A29"/>
          <w:sz w:val="17"/>
        </w:rPr>
        <w:t>in</w:t>
      </w:r>
      <w:r>
        <w:rPr>
          <w:rFonts w:ascii="Times New Roman" w:hAnsi="Times New Roman"/>
          <w:color w:val="2B2A29"/>
          <w:spacing w:val="-11"/>
          <w:sz w:val="17"/>
        </w:rPr>
        <w:t> </w:t>
      </w:r>
      <w:r>
        <w:rPr>
          <w:rFonts w:ascii="Times New Roman" w:hAnsi="Times New Roman"/>
          <w:color w:val="2B2A29"/>
          <w:sz w:val="17"/>
        </w:rPr>
        <w:t>Education</w:t>
      </w:r>
      <w:r>
        <w:rPr>
          <w:rFonts w:ascii="Times New Roman" w:hAnsi="Times New Roman"/>
          <w:color w:val="2B2A29"/>
          <w:spacing w:val="-10"/>
          <w:sz w:val="17"/>
        </w:rPr>
        <w:t> </w:t>
      </w:r>
      <w:r>
        <w:rPr>
          <w:rFonts w:ascii="Times New Roman" w:hAnsi="Times New Roman"/>
          <w:color w:val="2B2A29"/>
          <w:sz w:val="17"/>
        </w:rPr>
        <w:t>(AACE),</w:t>
      </w:r>
      <w:r>
        <w:rPr>
          <w:rFonts w:ascii="Times New Roman" w:hAnsi="Times New Roman"/>
          <w:color w:val="2B2A29"/>
          <w:spacing w:val="-11"/>
          <w:sz w:val="17"/>
        </w:rPr>
        <w:t> </w:t>
      </w:r>
      <w:r>
        <w:rPr>
          <w:rFonts w:ascii="Times New Roman" w:hAnsi="Times New Roman"/>
          <w:color w:val="2B2A29"/>
          <w:sz w:val="17"/>
        </w:rPr>
        <w:t>Denver,</w:t>
      </w:r>
      <w:r>
        <w:rPr>
          <w:rFonts w:ascii="Times New Roman" w:hAnsi="Times New Roman"/>
          <w:color w:val="2B2A29"/>
          <w:spacing w:val="-11"/>
          <w:sz w:val="17"/>
        </w:rPr>
        <w:t> </w:t>
      </w:r>
      <w:r>
        <w:rPr>
          <w:rFonts w:ascii="Times New Roman" w:hAnsi="Times New Roman"/>
          <w:color w:val="2B2A29"/>
          <w:sz w:val="17"/>
        </w:rPr>
        <w:t>pp</w:t>
      </w:r>
      <w:r>
        <w:rPr>
          <w:rFonts w:ascii="Times New Roman" w:hAnsi="Times New Roman"/>
          <w:color w:val="2B2A29"/>
          <w:spacing w:val="-10"/>
          <w:sz w:val="17"/>
        </w:rPr>
        <w:t> </w:t>
      </w:r>
      <w:r>
        <w:rPr>
          <w:rFonts w:ascii="Times New Roman" w:hAnsi="Times New Roman"/>
          <w:color w:val="2B2A29"/>
          <w:sz w:val="17"/>
        </w:rPr>
        <w:t>1604–1616. </w:t>
      </w:r>
      <w:bookmarkStart w:name="_bookmark568" w:id="570"/>
      <w:bookmarkEnd w:id="570"/>
      <w:r>
        <w:rPr>
          <w:rFonts w:ascii="Times New Roman" w:hAnsi="Times New Roman"/>
          <w:color w:val="2B2A29"/>
          <w:sz w:val="17"/>
        </w:rPr>
      </w:r>
      <w:hyperlink r:id="rId428">
        <w:r>
          <w:rPr>
            <w:rFonts w:ascii="Times New Roman" w:hAnsi="Times New Roman"/>
            <w:color w:val="0000F9"/>
            <w:spacing w:val="-2"/>
            <w:sz w:val="17"/>
          </w:rPr>
          <w:t>https://www.learntechlib.org/primary/p/40960/</w:t>
        </w:r>
      </w:hyperlink>
    </w:p>
    <w:p>
      <w:pPr>
        <w:spacing w:line="244" w:lineRule="auto" w:before="1"/>
        <w:ind w:left="597" w:right="354" w:hanging="241"/>
        <w:jc w:val="both"/>
        <w:rPr>
          <w:rFonts w:ascii="Times New Roman" w:hAnsi="Times New Roman"/>
          <w:sz w:val="17"/>
        </w:rPr>
      </w:pPr>
      <w:r>
        <w:rPr>
          <w:rFonts w:ascii="Times New Roman" w:hAnsi="Times New Roman"/>
          <w:color w:val="2B2A29"/>
          <w:sz w:val="17"/>
        </w:rPr>
        <w:t>Mead</w:t>
      </w:r>
      <w:r>
        <w:rPr>
          <w:rFonts w:ascii="Times New Roman" w:hAnsi="Times New Roman"/>
          <w:color w:val="2B2A29"/>
          <w:spacing w:val="-11"/>
          <w:sz w:val="17"/>
        </w:rPr>
        <w:t> </w:t>
      </w:r>
      <w:r>
        <w:rPr>
          <w:rFonts w:ascii="Times New Roman" w:hAnsi="Times New Roman"/>
          <w:color w:val="2B2A29"/>
          <w:sz w:val="17"/>
        </w:rPr>
        <w:t>C,</w:t>
      </w:r>
      <w:r>
        <w:rPr>
          <w:rFonts w:ascii="Times New Roman" w:hAnsi="Times New Roman"/>
          <w:color w:val="2B2A29"/>
          <w:spacing w:val="-11"/>
          <w:sz w:val="17"/>
        </w:rPr>
        <w:t> </w:t>
      </w:r>
      <w:r>
        <w:rPr>
          <w:rFonts w:ascii="Times New Roman" w:hAnsi="Times New Roman"/>
          <w:color w:val="2B2A29"/>
          <w:sz w:val="17"/>
        </w:rPr>
        <w:t>Buxner</w:t>
      </w:r>
      <w:r>
        <w:rPr>
          <w:rFonts w:ascii="Times New Roman" w:hAnsi="Times New Roman"/>
          <w:color w:val="2B2A29"/>
          <w:spacing w:val="-10"/>
          <w:sz w:val="17"/>
        </w:rPr>
        <w:t> </w:t>
      </w:r>
      <w:r>
        <w:rPr>
          <w:rFonts w:ascii="Times New Roman" w:hAnsi="Times New Roman"/>
          <w:color w:val="2B2A29"/>
          <w:sz w:val="17"/>
        </w:rPr>
        <w:t>S,</w:t>
      </w:r>
      <w:r>
        <w:rPr>
          <w:rFonts w:ascii="Times New Roman" w:hAnsi="Times New Roman"/>
          <w:color w:val="2B2A29"/>
          <w:spacing w:val="-11"/>
          <w:sz w:val="17"/>
        </w:rPr>
        <w:t> </w:t>
      </w:r>
      <w:r>
        <w:rPr>
          <w:rFonts w:ascii="Times New Roman" w:hAnsi="Times New Roman"/>
          <w:color w:val="2B2A29"/>
          <w:sz w:val="17"/>
        </w:rPr>
        <w:t>Bruce</w:t>
      </w:r>
      <w:r>
        <w:rPr>
          <w:rFonts w:ascii="Times New Roman" w:hAnsi="Times New Roman"/>
          <w:color w:val="2B2A29"/>
          <w:spacing w:val="-11"/>
          <w:sz w:val="17"/>
        </w:rPr>
        <w:t> </w:t>
      </w:r>
      <w:r>
        <w:rPr>
          <w:rFonts w:ascii="Times New Roman" w:hAnsi="Times New Roman"/>
          <w:color w:val="2B2A29"/>
          <w:sz w:val="17"/>
        </w:rPr>
        <w:t>G,</w:t>
      </w:r>
      <w:r>
        <w:rPr>
          <w:rFonts w:ascii="Times New Roman" w:hAnsi="Times New Roman"/>
          <w:color w:val="2B2A29"/>
          <w:spacing w:val="-10"/>
          <w:sz w:val="17"/>
        </w:rPr>
        <w:t> </w:t>
      </w:r>
      <w:r>
        <w:rPr>
          <w:rFonts w:ascii="Times New Roman" w:hAnsi="Times New Roman"/>
          <w:color w:val="2B2A29"/>
          <w:sz w:val="17"/>
        </w:rPr>
        <w:t>Taylor</w:t>
      </w:r>
      <w:r>
        <w:rPr>
          <w:rFonts w:ascii="Times New Roman" w:hAnsi="Times New Roman"/>
          <w:color w:val="2B2A29"/>
          <w:spacing w:val="-11"/>
          <w:sz w:val="17"/>
        </w:rPr>
        <w:t> </w:t>
      </w:r>
      <w:r>
        <w:rPr>
          <w:rFonts w:ascii="Times New Roman" w:hAnsi="Times New Roman"/>
          <w:color w:val="2B2A29"/>
          <w:sz w:val="17"/>
        </w:rPr>
        <w:t>W,</w:t>
      </w:r>
      <w:r>
        <w:rPr>
          <w:rFonts w:ascii="Times New Roman" w:hAnsi="Times New Roman"/>
          <w:color w:val="2B2A29"/>
          <w:spacing w:val="-10"/>
          <w:sz w:val="17"/>
        </w:rPr>
        <w:t> </w:t>
      </w:r>
      <w:r>
        <w:rPr>
          <w:rFonts w:ascii="Times New Roman" w:hAnsi="Times New Roman"/>
          <w:color w:val="2B2A29"/>
          <w:sz w:val="17"/>
        </w:rPr>
        <w:t>Semken</w:t>
      </w:r>
      <w:r>
        <w:rPr>
          <w:rFonts w:ascii="Times New Roman" w:hAnsi="Times New Roman"/>
          <w:color w:val="2B2A29"/>
          <w:spacing w:val="-11"/>
          <w:sz w:val="17"/>
        </w:rPr>
        <w:t> </w:t>
      </w:r>
      <w:r>
        <w:rPr>
          <w:rFonts w:ascii="Times New Roman" w:hAnsi="Times New Roman"/>
          <w:color w:val="2B2A29"/>
          <w:sz w:val="17"/>
        </w:rPr>
        <w:t>S,</w:t>
      </w:r>
      <w:r>
        <w:rPr>
          <w:rFonts w:ascii="Times New Roman" w:hAnsi="Times New Roman"/>
          <w:color w:val="2B2A29"/>
          <w:spacing w:val="-11"/>
          <w:sz w:val="17"/>
        </w:rPr>
        <w:t> </w:t>
      </w:r>
      <w:r>
        <w:rPr>
          <w:rFonts w:ascii="Times New Roman" w:hAnsi="Times New Roman"/>
          <w:color w:val="2B2A29"/>
          <w:sz w:val="17"/>
        </w:rPr>
        <w:t>Anbar</w:t>
      </w:r>
      <w:r>
        <w:rPr>
          <w:rFonts w:ascii="Times New Roman" w:hAnsi="Times New Roman"/>
          <w:color w:val="2B2A29"/>
          <w:spacing w:val="-10"/>
          <w:sz w:val="17"/>
        </w:rPr>
        <w:t> </w:t>
      </w:r>
      <w:r>
        <w:rPr>
          <w:rFonts w:ascii="Times New Roman" w:hAnsi="Times New Roman"/>
          <w:color w:val="2B2A29"/>
          <w:sz w:val="17"/>
        </w:rPr>
        <w:t>AD</w:t>
      </w:r>
      <w:r>
        <w:rPr>
          <w:rFonts w:ascii="Times New Roman" w:hAnsi="Times New Roman"/>
          <w:color w:val="2B2A29"/>
          <w:spacing w:val="-11"/>
          <w:sz w:val="17"/>
        </w:rPr>
        <w:t> </w:t>
      </w:r>
      <w:r>
        <w:rPr>
          <w:rFonts w:ascii="Times New Roman" w:hAnsi="Times New Roman"/>
          <w:color w:val="2B2A29"/>
          <w:sz w:val="17"/>
        </w:rPr>
        <w:t>(2019)</w:t>
      </w:r>
      <w:r>
        <w:rPr>
          <w:rFonts w:ascii="Times New Roman" w:hAnsi="Times New Roman"/>
          <w:color w:val="2B2A29"/>
          <w:spacing w:val="-11"/>
          <w:sz w:val="17"/>
        </w:rPr>
        <w:t> </w:t>
      </w:r>
      <w:r>
        <w:rPr>
          <w:rFonts w:ascii="Times New Roman" w:hAnsi="Times New Roman"/>
          <w:color w:val="2B2A29"/>
          <w:sz w:val="17"/>
        </w:rPr>
        <w:t>Immersive,</w:t>
      </w:r>
      <w:r>
        <w:rPr>
          <w:rFonts w:ascii="Times New Roman" w:hAnsi="Times New Roman"/>
          <w:color w:val="2B2A29"/>
          <w:spacing w:val="-10"/>
          <w:sz w:val="17"/>
        </w:rPr>
        <w:t> </w:t>
      </w:r>
      <w:r>
        <w:rPr>
          <w:rFonts w:ascii="Times New Roman" w:hAnsi="Times New Roman"/>
          <w:color w:val="2B2A29"/>
          <w:sz w:val="17"/>
        </w:rPr>
        <w:t>interactive</w:t>
      </w:r>
      <w:r>
        <w:rPr>
          <w:rFonts w:ascii="Times New Roman" w:hAnsi="Times New Roman"/>
          <w:color w:val="2B2A29"/>
          <w:spacing w:val="-11"/>
          <w:sz w:val="17"/>
        </w:rPr>
        <w:t> </w:t>
      </w:r>
      <w:r>
        <w:rPr>
          <w:rFonts w:ascii="Times New Roman" w:hAnsi="Times New Roman"/>
          <w:color w:val="2B2A29"/>
          <w:sz w:val="17"/>
        </w:rPr>
        <w:t>virtual </w:t>
      </w:r>
      <w:bookmarkStart w:name="_bookmark569" w:id="571"/>
      <w:bookmarkEnd w:id="571"/>
      <w:r>
        <w:rPr>
          <w:rFonts w:ascii="Times New Roman" w:hAnsi="Times New Roman"/>
          <w:color w:val="2B2A29"/>
          <w:sz w:val="17"/>
        </w:rPr>
        <w:t>field</w:t>
      </w:r>
      <w:r>
        <w:rPr>
          <w:rFonts w:ascii="Times New Roman" w:hAnsi="Times New Roman"/>
          <w:color w:val="2B2A29"/>
          <w:sz w:val="17"/>
        </w:rPr>
        <w:t> trips promote science learning. J Geosci Educ 67(2):131–142</w:t>
      </w:r>
    </w:p>
    <w:p>
      <w:pPr>
        <w:spacing w:line="244" w:lineRule="auto" w:before="1"/>
        <w:ind w:left="597" w:right="354" w:hanging="241"/>
        <w:jc w:val="both"/>
        <w:rPr>
          <w:rFonts w:ascii="Times New Roman"/>
          <w:sz w:val="17"/>
        </w:rPr>
      </w:pPr>
      <w:r>
        <w:rPr>
          <w:rFonts w:ascii="Times New Roman"/>
          <w:color w:val="2B2A29"/>
          <w:sz w:val="17"/>
        </w:rPr>
        <w:t>Miller MR, Jun H, Herrera F,</w:t>
      </w:r>
      <w:r>
        <w:rPr>
          <w:rFonts w:ascii="Times New Roman"/>
          <w:color w:val="2B2A29"/>
          <w:spacing w:val="-11"/>
          <w:sz w:val="17"/>
        </w:rPr>
        <w:t> </w:t>
      </w:r>
      <w:r>
        <w:rPr>
          <w:rFonts w:ascii="Times New Roman"/>
          <w:color w:val="2B2A29"/>
          <w:sz w:val="17"/>
        </w:rPr>
        <w:t>Yu</w:t>
      </w:r>
      <w:r>
        <w:rPr>
          <w:rFonts w:ascii="Times New Roman"/>
          <w:color w:val="2B2A29"/>
          <w:spacing w:val="-4"/>
          <w:sz w:val="17"/>
        </w:rPr>
        <w:t> </w:t>
      </w:r>
      <w:r>
        <w:rPr>
          <w:rFonts w:ascii="Times New Roman"/>
          <w:color w:val="2B2A29"/>
          <w:sz w:val="17"/>
        </w:rPr>
        <w:t>Villa J,</w:t>
      </w:r>
      <w:r>
        <w:rPr>
          <w:rFonts w:ascii="Times New Roman"/>
          <w:color w:val="2B2A29"/>
          <w:spacing w:val="-1"/>
          <w:sz w:val="17"/>
        </w:rPr>
        <w:t> </w:t>
      </w:r>
      <w:r>
        <w:rPr>
          <w:rFonts w:ascii="Times New Roman"/>
          <w:color w:val="2B2A29"/>
          <w:sz w:val="17"/>
        </w:rPr>
        <w:t>Welch G, Bailenson J (2019) Social interaction in </w:t>
      </w:r>
      <w:r>
        <w:rPr>
          <w:rFonts w:ascii="Times New Roman"/>
          <w:color w:val="2B2A29"/>
          <w:sz w:val="17"/>
        </w:rPr>
        <w:t>aug- mented reality. PLoS One 14(5):e0216290. </w:t>
      </w:r>
      <w:hyperlink r:id="rId429">
        <w:r>
          <w:rPr>
            <w:rFonts w:ascii="Times New Roman"/>
            <w:color w:val="0000F9"/>
            <w:sz w:val="17"/>
          </w:rPr>
          <w:t>https://doi.org/10.1371/journal.pone.0216290</w:t>
        </w:r>
      </w:hyperlink>
      <w:r>
        <w:rPr>
          <w:rFonts w:ascii="Times New Roman"/>
          <w:color w:val="2B2A29"/>
          <w:sz w:val="17"/>
        </w:rPr>
        <w:t>. </w:t>
      </w:r>
      <w:bookmarkStart w:name="_bookmark570" w:id="572"/>
      <w:bookmarkEnd w:id="572"/>
      <w:r>
        <w:rPr>
          <w:rFonts w:ascii="Times New Roman"/>
          <w:color w:val="2B2A29"/>
          <w:sz w:val="17"/>
        </w:rPr>
      </w:r>
      <w:hyperlink r:id="rId430">
        <w:r>
          <w:rPr>
            <w:rFonts w:ascii="Times New Roman"/>
            <w:color w:val="0000F9"/>
            <w:spacing w:val="-2"/>
            <w:sz w:val="17"/>
          </w:rPr>
          <w:t>https://journals.plos.org/plosone/article?id=10.1371/journal.pone.0216290</w:t>
        </w:r>
      </w:hyperlink>
    </w:p>
    <w:p>
      <w:pPr>
        <w:spacing w:before="2"/>
        <w:ind w:left="357" w:right="0" w:firstLine="0"/>
        <w:jc w:val="both"/>
        <w:rPr>
          <w:rFonts w:ascii="Times New Roman"/>
          <w:sz w:val="17"/>
        </w:rPr>
      </w:pPr>
      <w:r>
        <w:rPr>
          <w:rFonts w:ascii="Times New Roman"/>
          <w:color w:val="2B2A29"/>
          <w:sz w:val="17"/>
        </w:rPr>
        <w:t>Mislevy</w:t>
      </w:r>
      <w:r>
        <w:rPr>
          <w:rFonts w:ascii="Times New Roman"/>
          <w:color w:val="2B2A29"/>
          <w:spacing w:val="2"/>
          <w:sz w:val="17"/>
        </w:rPr>
        <w:t> </w:t>
      </w:r>
      <w:r>
        <w:rPr>
          <w:rFonts w:ascii="Times New Roman"/>
          <w:color w:val="2B2A29"/>
          <w:sz w:val="17"/>
        </w:rPr>
        <w:t>RJ,</w:t>
      </w:r>
      <w:r>
        <w:rPr>
          <w:rFonts w:ascii="Times New Roman"/>
          <w:color w:val="2B2A29"/>
          <w:spacing w:val="3"/>
          <w:sz w:val="17"/>
        </w:rPr>
        <w:t> </w:t>
      </w:r>
      <w:r>
        <w:rPr>
          <w:rFonts w:ascii="Times New Roman"/>
          <w:color w:val="2B2A29"/>
          <w:sz w:val="17"/>
        </w:rPr>
        <w:t>Haertel</w:t>
      </w:r>
      <w:r>
        <w:rPr>
          <w:rFonts w:ascii="Times New Roman"/>
          <w:color w:val="2B2A29"/>
          <w:spacing w:val="3"/>
          <w:sz w:val="17"/>
        </w:rPr>
        <w:t> </w:t>
      </w:r>
      <w:r>
        <w:rPr>
          <w:rFonts w:ascii="Times New Roman"/>
          <w:color w:val="2B2A29"/>
          <w:sz w:val="17"/>
        </w:rPr>
        <w:t>GD</w:t>
      </w:r>
      <w:r>
        <w:rPr>
          <w:rFonts w:ascii="Times New Roman"/>
          <w:color w:val="2B2A29"/>
          <w:spacing w:val="2"/>
          <w:sz w:val="17"/>
        </w:rPr>
        <w:t> </w:t>
      </w:r>
      <w:r>
        <w:rPr>
          <w:rFonts w:ascii="Times New Roman"/>
          <w:color w:val="2B2A29"/>
          <w:sz w:val="17"/>
        </w:rPr>
        <w:t>(2006)</w:t>
      </w:r>
      <w:r>
        <w:rPr>
          <w:rFonts w:ascii="Times New Roman"/>
          <w:color w:val="2B2A29"/>
          <w:spacing w:val="3"/>
          <w:sz w:val="17"/>
        </w:rPr>
        <w:t> </w:t>
      </w:r>
      <w:r>
        <w:rPr>
          <w:rFonts w:ascii="Times New Roman"/>
          <w:color w:val="2B2A29"/>
          <w:sz w:val="17"/>
        </w:rPr>
        <w:t>Implications</w:t>
      </w:r>
      <w:r>
        <w:rPr>
          <w:rFonts w:ascii="Times New Roman"/>
          <w:color w:val="2B2A29"/>
          <w:spacing w:val="3"/>
          <w:sz w:val="17"/>
        </w:rPr>
        <w:t> </w:t>
      </w:r>
      <w:r>
        <w:rPr>
          <w:rFonts w:ascii="Times New Roman"/>
          <w:color w:val="2B2A29"/>
          <w:sz w:val="17"/>
        </w:rPr>
        <w:t>of</w:t>
      </w:r>
      <w:r>
        <w:rPr>
          <w:rFonts w:ascii="Times New Roman"/>
          <w:color w:val="2B2A29"/>
          <w:spacing w:val="2"/>
          <w:sz w:val="17"/>
        </w:rPr>
        <w:t> </w:t>
      </w:r>
      <w:r>
        <w:rPr>
          <w:rFonts w:ascii="Times New Roman"/>
          <w:color w:val="2B2A29"/>
          <w:sz w:val="17"/>
        </w:rPr>
        <w:t>evidence-centered</w:t>
      </w:r>
      <w:r>
        <w:rPr>
          <w:rFonts w:ascii="Times New Roman"/>
          <w:color w:val="2B2A29"/>
          <w:spacing w:val="3"/>
          <w:sz w:val="17"/>
        </w:rPr>
        <w:t> </w:t>
      </w:r>
      <w:r>
        <w:rPr>
          <w:rFonts w:ascii="Times New Roman"/>
          <w:color w:val="2B2A29"/>
          <w:sz w:val="17"/>
        </w:rPr>
        <w:t>design</w:t>
      </w:r>
      <w:r>
        <w:rPr>
          <w:rFonts w:ascii="Times New Roman"/>
          <w:color w:val="2B2A29"/>
          <w:spacing w:val="3"/>
          <w:sz w:val="17"/>
        </w:rPr>
        <w:t> </w:t>
      </w:r>
      <w:r>
        <w:rPr>
          <w:rFonts w:ascii="Times New Roman"/>
          <w:color w:val="2B2A29"/>
          <w:sz w:val="17"/>
        </w:rPr>
        <w:t>for</w:t>
      </w:r>
      <w:r>
        <w:rPr>
          <w:rFonts w:ascii="Times New Roman"/>
          <w:color w:val="2B2A29"/>
          <w:spacing w:val="2"/>
          <w:sz w:val="17"/>
        </w:rPr>
        <w:t> </w:t>
      </w:r>
      <w:r>
        <w:rPr>
          <w:rFonts w:ascii="Times New Roman"/>
          <w:color w:val="2B2A29"/>
          <w:sz w:val="17"/>
        </w:rPr>
        <w:t>educational</w:t>
      </w:r>
      <w:r>
        <w:rPr>
          <w:rFonts w:ascii="Times New Roman"/>
          <w:color w:val="2B2A29"/>
          <w:spacing w:val="3"/>
          <w:sz w:val="17"/>
        </w:rPr>
        <w:t> </w:t>
      </w:r>
      <w:r>
        <w:rPr>
          <w:rFonts w:ascii="Times New Roman"/>
          <w:color w:val="2B2A29"/>
          <w:spacing w:val="-2"/>
          <w:sz w:val="17"/>
        </w:rPr>
        <w:t>testing.</w:t>
      </w:r>
    </w:p>
    <w:p>
      <w:pPr>
        <w:spacing w:before="4"/>
        <w:ind w:left="597" w:right="0" w:firstLine="0"/>
        <w:jc w:val="both"/>
        <w:rPr>
          <w:rFonts w:ascii="Times New Roman" w:hAnsi="Times New Roman"/>
          <w:sz w:val="17"/>
        </w:rPr>
      </w:pPr>
      <w:bookmarkStart w:name="_bookmark571" w:id="573"/>
      <w:bookmarkEnd w:id="573"/>
      <w:r>
        <w:rPr/>
      </w:r>
      <w:r>
        <w:rPr>
          <w:rFonts w:ascii="Times New Roman" w:hAnsi="Times New Roman"/>
          <w:color w:val="2B2A29"/>
          <w:sz w:val="17"/>
        </w:rPr>
        <w:t>Educ</w:t>
      </w:r>
      <w:r>
        <w:rPr>
          <w:rFonts w:ascii="Times New Roman" w:hAnsi="Times New Roman"/>
          <w:color w:val="2B2A29"/>
          <w:spacing w:val="-2"/>
          <w:sz w:val="17"/>
        </w:rPr>
        <w:t> </w:t>
      </w:r>
      <w:r>
        <w:rPr>
          <w:rFonts w:ascii="Times New Roman" w:hAnsi="Times New Roman"/>
          <w:color w:val="2B2A29"/>
          <w:sz w:val="17"/>
        </w:rPr>
        <w:t>Meas</w:t>
      </w:r>
      <w:r>
        <w:rPr>
          <w:rFonts w:ascii="Times New Roman" w:hAnsi="Times New Roman"/>
          <w:color w:val="2B2A29"/>
          <w:spacing w:val="-1"/>
          <w:sz w:val="17"/>
        </w:rPr>
        <w:t> </w:t>
      </w:r>
      <w:r>
        <w:rPr>
          <w:rFonts w:ascii="Times New Roman" w:hAnsi="Times New Roman"/>
          <w:color w:val="2B2A29"/>
          <w:sz w:val="17"/>
        </w:rPr>
        <w:t>Issues</w:t>
      </w:r>
      <w:r>
        <w:rPr>
          <w:rFonts w:ascii="Times New Roman" w:hAnsi="Times New Roman"/>
          <w:color w:val="2B2A29"/>
          <w:spacing w:val="-1"/>
          <w:sz w:val="17"/>
        </w:rPr>
        <w:t> </w:t>
      </w:r>
      <w:r>
        <w:rPr>
          <w:rFonts w:ascii="Times New Roman" w:hAnsi="Times New Roman"/>
          <w:color w:val="2B2A29"/>
          <w:sz w:val="17"/>
        </w:rPr>
        <w:t>Pract</w:t>
      </w:r>
      <w:r>
        <w:rPr>
          <w:rFonts w:ascii="Times New Roman" w:hAnsi="Times New Roman"/>
          <w:color w:val="2B2A29"/>
          <w:spacing w:val="-1"/>
          <w:sz w:val="17"/>
        </w:rPr>
        <w:t> </w:t>
      </w:r>
      <w:r>
        <w:rPr>
          <w:rFonts w:ascii="Times New Roman" w:hAnsi="Times New Roman"/>
          <w:color w:val="2B2A29"/>
          <w:spacing w:val="-2"/>
          <w:sz w:val="17"/>
        </w:rPr>
        <w:t>25(4):6–20</w:t>
      </w:r>
    </w:p>
    <w:p>
      <w:pPr>
        <w:spacing w:line="244" w:lineRule="auto" w:before="5"/>
        <w:ind w:left="597" w:right="354" w:hanging="241"/>
        <w:jc w:val="both"/>
        <w:rPr>
          <w:rFonts w:ascii="Times New Roman"/>
          <w:sz w:val="17"/>
        </w:rPr>
      </w:pPr>
      <w:r>
        <w:rPr>
          <w:rFonts w:ascii="Times New Roman"/>
          <w:color w:val="2B2A29"/>
          <w:sz w:val="17"/>
        </w:rPr>
        <w:t>Mislevy RJ, Haertel GD, Riconscente MM, Rutstein D, Ziker C (2017) Assessing model-based reasoning</w:t>
      </w:r>
      <w:r>
        <w:rPr>
          <w:rFonts w:ascii="Times New Roman"/>
          <w:color w:val="2B2A29"/>
          <w:spacing w:val="-3"/>
          <w:sz w:val="17"/>
        </w:rPr>
        <w:t> </w:t>
      </w:r>
      <w:r>
        <w:rPr>
          <w:rFonts w:ascii="Times New Roman"/>
          <w:color w:val="2B2A29"/>
          <w:sz w:val="17"/>
        </w:rPr>
        <w:t>using</w:t>
      </w:r>
      <w:r>
        <w:rPr>
          <w:rFonts w:ascii="Times New Roman"/>
          <w:color w:val="2B2A29"/>
          <w:spacing w:val="-3"/>
          <w:sz w:val="17"/>
        </w:rPr>
        <w:t> </w:t>
      </w:r>
      <w:r>
        <w:rPr>
          <w:rFonts w:ascii="Times New Roman"/>
          <w:color w:val="2B2A29"/>
          <w:sz w:val="17"/>
        </w:rPr>
        <w:t>evidence-centered</w:t>
      </w:r>
      <w:r>
        <w:rPr>
          <w:rFonts w:ascii="Times New Roman"/>
          <w:color w:val="2B2A29"/>
          <w:spacing w:val="-3"/>
          <w:sz w:val="17"/>
        </w:rPr>
        <w:t> </w:t>
      </w:r>
      <w:r>
        <w:rPr>
          <w:rFonts w:ascii="Times New Roman"/>
          <w:color w:val="2B2A29"/>
          <w:sz w:val="17"/>
        </w:rPr>
        <w:t>design:</w:t>
      </w:r>
      <w:r>
        <w:rPr>
          <w:rFonts w:ascii="Times New Roman"/>
          <w:color w:val="2B2A29"/>
          <w:spacing w:val="-3"/>
          <w:sz w:val="17"/>
        </w:rPr>
        <w:t> </w:t>
      </w:r>
      <w:r>
        <w:rPr>
          <w:rFonts w:ascii="Times New Roman"/>
          <w:color w:val="2B2A29"/>
          <w:sz w:val="17"/>
        </w:rPr>
        <w:t>a</w:t>
      </w:r>
      <w:r>
        <w:rPr>
          <w:rFonts w:ascii="Times New Roman"/>
          <w:color w:val="2B2A29"/>
          <w:spacing w:val="-3"/>
          <w:sz w:val="17"/>
        </w:rPr>
        <w:t> </w:t>
      </w:r>
      <w:r>
        <w:rPr>
          <w:rFonts w:ascii="Times New Roman"/>
          <w:color w:val="2B2A29"/>
          <w:sz w:val="17"/>
        </w:rPr>
        <w:t>suite</w:t>
      </w:r>
      <w:r>
        <w:rPr>
          <w:rFonts w:ascii="Times New Roman"/>
          <w:color w:val="2B2A29"/>
          <w:spacing w:val="-3"/>
          <w:sz w:val="17"/>
        </w:rPr>
        <w:t> </w:t>
      </w:r>
      <w:r>
        <w:rPr>
          <w:rFonts w:ascii="Times New Roman"/>
          <w:color w:val="2B2A29"/>
          <w:sz w:val="17"/>
        </w:rPr>
        <w:t>of</w:t>
      </w:r>
      <w:r>
        <w:rPr>
          <w:rFonts w:ascii="Times New Roman"/>
          <w:color w:val="2B2A29"/>
          <w:spacing w:val="-3"/>
          <w:sz w:val="17"/>
        </w:rPr>
        <w:t> </w:t>
      </w:r>
      <w:r>
        <w:rPr>
          <w:rFonts w:ascii="Times New Roman"/>
          <w:color w:val="2B2A29"/>
          <w:sz w:val="17"/>
        </w:rPr>
        <w:t>research-based</w:t>
      </w:r>
      <w:r>
        <w:rPr>
          <w:rFonts w:ascii="Times New Roman"/>
          <w:color w:val="2B2A29"/>
          <w:spacing w:val="-3"/>
          <w:sz w:val="17"/>
        </w:rPr>
        <w:t> </w:t>
      </w:r>
      <w:r>
        <w:rPr>
          <w:rFonts w:ascii="Times New Roman"/>
          <w:color w:val="2B2A29"/>
          <w:sz w:val="17"/>
        </w:rPr>
        <w:t>design</w:t>
      </w:r>
      <w:r>
        <w:rPr>
          <w:rFonts w:ascii="Times New Roman"/>
          <w:color w:val="2B2A29"/>
          <w:spacing w:val="-3"/>
          <w:sz w:val="17"/>
        </w:rPr>
        <w:t> </w:t>
      </w:r>
      <w:r>
        <w:rPr>
          <w:rFonts w:ascii="Times New Roman"/>
          <w:color w:val="2B2A29"/>
          <w:sz w:val="17"/>
        </w:rPr>
        <w:t>patterns.</w:t>
      </w:r>
      <w:r>
        <w:rPr>
          <w:rFonts w:ascii="Times New Roman"/>
          <w:color w:val="2B2A29"/>
          <w:spacing w:val="-3"/>
          <w:sz w:val="17"/>
        </w:rPr>
        <w:t> </w:t>
      </w:r>
      <w:r>
        <w:rPr>
          <w:rFonts w:ascii="Times New Roman"/>
          <w:color w:val="2B2A29"/>
          <w:sz w:val="17"/>
        </w:rPr>
        <w:t>Springer, </w:t>
      </w:r>
      <w:bookmarkStart w:name="_bookmark572" w:id="574"/>
      <w:bookmarkEnd w:id="574"/>
      <w:r>
        <w:rPr>
          <w:rFonts w:ascii="Times New Roman"/>
          <w:color w:val="2B2A29"/>
          <w:sz w:val="17"/>
        </w:rPr>
        <w:t>N</w:t>
      </w:r>
      <w:r>
        <w:rPr>
          <w:rFonts w:ascii="Times New Roman"/>
          <w:color w:val="2B2A29"/>
          <w:sz w:val="17"/>
        </w:rPr>
        <w:t>ew York. </w:t>
      </w:r>
      <w:hyperlink r:id="rId431">
        <w:r>
          <w:rPr>
            <w:rFonts w:ascii="Times New Roman"/>
            <w:color w:val="0000F9"/>
            <w:sz w:val="17"/>
          </w:rPr>
          <w:t>https://www.springer.com/us/book/9783319522456</w:t>
        </w:r>
      </w:hyperlink>
    </w:p>
    <w:p>
      <w:pPr>
        <w:spacing w:line="244" w:lineRule="auto" w:before="1"/>
        <w:ind w:left="597" w:right="354" w:hanging="241"/>
        <w:jc w:val="both"/>
        <w:rPr>
          <w:rFonts w:ascii="Times New Roman" w:hAnsi="Times New Roman"/>
          <w:sz w:val="17"/>
        </w:rPr>
      </w:pPr>
      <w:r>
        <w:rPr>
          <w:rFonts w:ascii="Times New Roman" w:hAnsi="Times New Roman"/>
          <w:color w:val="2B2A29"/>
          <w:sz w:val="17"/>
        </w:rPr>
        <w:t>National Academies of Sciences, Engineering, and Medicine (2016) Barriers and </w:t>
      </w:r>
      <w:r>
        <w:rPr>
          <w:rFonts w:ascii="Times New Roman" w:hAnsi="Times New Roman"/>
          <w:color w:val="2B2A29"/>
          <w:sz w:val="17"/>
        </w:rPr>
        <w:t>opportunities for 2-year and 4-year STEM degrees: systemic change to support students’ diverse pathways. </w:t>
      </w:r>
      <w:bookmarkStart w:name="_bookmark573" w:id="575"/>
      <w:bookmarkEnd w:id="575"/>
      <w:r>
        <w:rPr>
          <w:rFonts w:ascii="Times New Roman" w:hAnsi="Times New Roman"/>
          <w:color w:val="2B2A29"/>
          <w:sz w:val="17"/>
        </w:rPr>
        <w:t>National</w:t>
      </w:r>
      <w:r>
        <w:rPr>
          <w:rFonts w:ascii="Times New Roman" w:hAnsi="Times New Roman"/>
          <w:color w:val="2B2A29"/>
          <w:sz w:val="17"/>
        </w:rPr>
        <w:t> Academies Press, Washington, DC</w:t>
      </w:r>
    </w:p>
    <w:p>
      <w:pPr>
        <w:spacing w:before="2"/>
        <w:ind w:left="357" w:right="0" w:firstLine="0"/>
        <w:jc w:val="both"/>
        <w:rPr>
          <w:rFonts w:ascii="Times New Roman"/>
          <w:sz w:val="17"/>
        </w:rPr>
      </w:pPr>
      <w:r>
        <w:rPr>
          <w:rFonts w:ascii="Times New Roman"/>
          <w:color w:val="2B2A29"/>
          <w:sz w:val="17"/>
        </w:rPr>
        <w:t>Nelson</w:t>
      </w:r>
      <w:r>
        <w:rPr>
          <w:rFonts w:ascii="Times New Roman"/>
          <w:color w:val="2B2A29"/>
          <w:spacing w:val="1"/>
          <w:sz w:val="17"/>
        </w:rPr>
        <w:t> </w:t>
      </w:r>
      <w:r>
        <w:rPr>
          <w:rFonts w:ascii="Times New Roman"/>
          <w:color w:val="2B2A29"/>
          <w:sz w:val="17"/>
        </w:rPr>
        <w:t>BC,</w:t>
      </w:r>
      <w:r>
        <w:rPr>
          <w:rFonts w:ascii="Times New Roman"/>
          <w:color w:val="2B2A29"/>
          <w:spacing w:val="1"/>
          <w:sz w:val="17"/>
        </w:rPr>
        <w:t> </w:t>
      </w:r>
      <w:r>
        <w:rPr>
          <w:rFonts w:ascii="Times New Roman"/>
          <w:color w:val="2B2A29"/>
          <w:sz w:val="17"/>
        </w:rPr>
        <w:t>Ketelhut</w:t>
      </w:r>
      <w:r>
        <w:rPr>
          <w:rFonts w:ascii="Times New Roman"/>
          <w:color w:val="2B2A29"/>
          <w:spacing w:val="1"/>
          <w:sz w:val="17"/>
        </w:rPr>
        <w:t> </w:t>
      </w:r>
      <w:r>
        <w:rPr>
          <w:rFonts w:ascii="Times New Roman"/>
          <w:color w:val="2B2A29"/>
          <w:sz w:val="17"/>
        </w:rPr>
        <w:t>DJ</w:t>
      </w:r>
      <w:r>
        <w:rPr>
          <w:rFonts w:ascii="Times New Roman"/>
          <w:color w:val="2B2A29"/>
          <w:spacing w:val="1"/>
          <w:sz w:val="17"/>
        </w:rPr>
        <w:t> </w:t>
      </w:r>
      <w:r>
        <w:rPr>
          <w:rFonts w:ascii="Times New Roman"/>
          <w:color w:val="2B2A29"/>
          <w:sz w:val="17"/>
        </w:rPr>
        <w:t>(2007)</w:t>
      </w:r>
      <w:r>
        <w:rPr>
          <w:rFonts w:ascii="Times New Roman"/>
          <w:color w:val="2B2A29"/>
          <w:spacing w:val="1"/>
          <w:sz w:val="17"/>
        </w:rPr>
        <w:t> </w:t>
      </w:r>
      <w:r>
        <w:rPr>
          <w:rFonts w:ascii="Times New Roman"/>
          <w:color w:val="2B2A29"/>
          <w:sz w:val="17"/>
        </w:rPr>
        <w:t>Scientific</w:t>
      </w:r>
      <w:r>
        <w:rPr>
          <w:rFonts w:ascii="Times New Roman"/>
          <w:color w:val="2B2A29"/>
          <w:spacing w:val="1"/>
          <w:sz w:val="17"/>
        </w:rPr>
        <w:t> </w:t>
      </w:r>
      <w:r>
        <w:rPr>
          <w:rFonts w:ascii="Times New Roman"/>
          <w:color w:val="2B2A29"/>
          <w:sz w:val="17"/>
        </w:rPr>
        <w:t>inquiry</w:t>
      </w:r>
      <w:r>
        <w:rPr>
          <w:rFonts w:ascii="Times New Roman"/>
          <w:color w:val="2B2A29"/>
          <w:spacing w:val="1"/>
          <w:sz w:val="17"/>
        </w:rPr>
        <w:t> </w:t>
      </w:r>
      <w:r>
        <w:rPr>
          <w:rFonts w:ascii="Times New Roman"/>
          <w:color w:val="2B2A29"/>
          <w:sz w:val="17"/>
        </w:rPr>
        <w:t>in</w:t>
      </w:r>
      <w:r>
        <w:rPr>
          <w:rFonts w:ascii="Times New Roman"/>
          <w:color w:val="2B2A29"/>
          <w:spacing w:val="1"/>
          <w:sz w:val="17"/>
        </w:rPr>
        <w:t> </w:t>
      </w:r>
      <w:r>
        <w:rPr>
          <w:rFonts w:ascii="Times New Roman"/>
          <w:color w:val="2B2A29"/>
          <w:sz w:val="17"/>
        </w:rPr>
        <w:t>educational</w:t>
      </w:r>
      <w:r>
        <w:rPr>
          <w:rFonts w:ascii="Times New Roman"/>
          <w:color w:val="2B2A29"/>
          <w:spacing w:val="1"/>
          <w:sz w:val="17"/>
        </w:rPr>
        <w:t> </w:t>
      </w:r>
      <w:r>
        <w:rPr>
          <w:rFonts w:ascii="Times New Roman"/>
          <w:color w:val="2B2A29"/>
          <w:sz w:val="17"/>
        </w:rPr>
        <w:t>multi-user</w:t>
      </w:r>
      <w:r>
        <w:rPr>
          <w:rFonts w:ascii="Times New Roman"/>
          <w:color w:val="2B2A29"/>
          <w:spacing w:val="1"/>
          <w:sz w:val="17"/>
        </w:rPr>
        <w:t> </w:t>
      </w:r>
      <w:r>
        <w:rPr>
          <w:rFonts w:ascii="Times New Roman"/>
          <w:color w:val="2B2A29"/>
          <w:sz w:val="17"/>
        </w:rPr>
        <w:t>virtual</w:t>
      </w:r>
      <w:r>
        <w:rPr>
          <w:rFonts w:ascii="Times New Roman"/>
          <w:color w:val="2B2A29"/>
          <w:spacing w:val="1"/>
          <w:sz w:val="17"/>
        </w:rPr>
        <w:t> </w:t>
      </w:r>
      <w:r>
        <w:rPr>
          <w:rFonts w:ascii="Times New Roman"/>
          <w:color w:val="2B2A29"/>
          <w:spacing w:val="-2"/>
          <w:sz w:val="17"/>
        </w:rPr>
        <w:t>environments.</w:t>
      </w:r>
    </w:p>
    <w:p>
      <w:pPr>
        <w:spacing w:line="244" w:lineRule="auto" w:before="4"/>
        <w:ind w:left="357" w:right="1424" w:firstLine="240"/>
        <w:jc w:val="both"/>
        <w:rPr>
          <w:rFonts w:ascii="Times New Roman" w:hAnsi="Times New Roman"/>
          <w:sz w:val="17"/>
        </w:rPr>
      </w:pPr>
      <w:bookmarkStart w:name="_bookmark574" w:id="576"/>
      <w:bookmarkEnd w:id="576"/>
      <w:r>
        <w:rPr/>
      </w:r>
      <w:r>
        <w:rPr>
          <w:rFonts w:ascii="Times New Roman" w:hAnsi="Times New Roman"/>
          <w:color w:val="2B2A29"/>
          <w:sz w:val="17"/>
        </w:rPr>
        <w:t>Educ</w:t>
      </w:r>
      <w:r>
        <w:rPr>
          <w:rFonts w:ascii="Times New Roman" w:hAnsi="Times New Roman"/>
          <w:color w:val="2B2A29"/>
          <w:spacing w:val="-11"/>
          <w:sz w:val="17"/>
        </w:rPr>
        <w:t> </w:t>
      </w:r>
      <w:r>
        <w:rPr>
          <w:rFonts w:ascii="Times New Roman" w:hAnsi="Times New Roman"/>
          <w:color w:val="2B2A29"/>
          <w:sz w:val="17"/>
        </w:rPr>
        <w:t>Psychol</w:t>
      </w:r>
      <w:r>
        <w:rPr>
          <w:rFonts w:ascii="Times New Roman" w:hAnsi="Times New Roman"/>
          <w:color w:val="2B2A29"/>
          <w:spacing w:val="-11"/>
          <w:sz w:val="17"/>
        </w:rPr>
        <w:t> </w:t>
      </w:r>
      <w:r>
        <w:rPr>
          <w:rFonts w:ascii="Times New Roman" w:hAnsi="Times New Roman"/>
          <w:color w:val="2B2A29"/>
          <w:sz w:val="17"/>
        </w:rPr>
        <w:t>Rev</w:t>
      </w:r>
      <w:r>
        <w:rPr>
          <w:rFonts w:ascii="Times New Roman" w:hAnsi="Times New Roman"/>
          <w:color w:val="2B2A29"/>
          <w:spacing w:val="-10"/>
          <w:sz w:val="17"/>
        </w:rPr>
        <w:t> </w:t>
      </w:r>
      <w:r>
        <w:rPr>
          <w:rFonts w:ascii="Times New Roman" w:hAnsi="Times New Roman"/>
          <w:color w:val="2B2A29"/>
          <w:sz w:val="17"/>
        </w:rPr>
        <w:t>19(3):265–283.</w:t>
      </w:r>
      <w:r>
        <w:rPr>
          <w:rFonts w:ascii="Times New Roman" w:hAnsi="Times New Roman"/>
          <w:color w:val="2B2A29"/>
          <w:spacing w:val="-11"/>
          <w:sz w:val="17"/>
        </w:rPr>
        <w:t> </w:t>
      </w:r>
      <w:hyperlink r:id="rId432">
        <w:r>
          <w:rPr>
            <w:rFonts w:ascii="Times New Roman" w:hAnsi="Times New Roman"/>
            <w:color w:val="0000F9"/>
            <w:sz w:val="17"/>
          </w:rPr>
          <w:t>https://doi.org/10.1007/s10648-007-9048-</w:t>
        </w:r>
        <w:r>
          <w:rPr>
            <w:rFonts w:ascii="Times New Roman" w:hAnsi="Times New Roman"/>
            <w:color w:val="0000F9"/>
            <w:sz w:val="17"/>
          </w:rPr>
          <w:t>1</w:t>
        </w:r>
      </w:hyperlink>
      <w:r>
        <w:rPr>
          <w:rFonts w:ascii="Times New Roman" w:hAnsi="Times New Roman"/>
          <w:color w:val="0000F9"/>
          <w:sz w:val="17"/>
        </w:rPr>
        <w:t> </w:t>
      </w:r>
      <w:bookmarkStart w:name="_bookmark575" w:id="577"/>
      <w:bookmarkEnd w:id="577"/>
      <w:r>
        <w:rPr>
          <w:rFonts w:ascii="Times New Roman" w:hAnsi="Times New Roman"/>
          <w:color w:val="0000F9"/>
          <w:sz w:val="17"/>
        </w:rPr>
      </w:r>
      <w:r>
        <w:rPr>
          <w:rFonts w:ascii="Times New Roman" w:hAnsi="Times New Roman"/>
          <w:color w:val="2B2A29"/>
          <w:sz w:val="17"/>
        </w:rPr>
        <w:t>Nomadic VR (2019) Nomadic—make believers. </w:t>
      </w:r>
      <w:hyperlink r:id="rId433">
        <w:r>
          <w:rPr>
            <w:rFonts w:ascii="Times New Roman" w:hAnsi="Times New Roman"/>
            <w:color w:val="0000F9"/>
            <w:sz w:val="17"/>
          </w:rPr>
          <w:t>https://blurtheline.com/</w:t>
        </w:r>
      </w:hyperlink>
    </w:p>
    <w:p>
      <w:pPr>
        <w:spacing w:line="244" w:lineRule="auto" w:before="1"/>
        <w:ind w:left="329" w:right="327" w:firstLine="0"/>
        <w:jc w:val="center"/>
        <w:rPr>
          <w:rFonts w:ascii="Times New Roman" w:hAnsi="Times New Roman"/>
          <w:sz w:val="17"/>
        </w:rPr>
      </w:pPr>
      <w:r>
        <w:rPr>
          <w:rFonts w:ascii="Times New Roman" w:hAnsi="Times New Roman"/>
          <w:color w:val="2B2A29"/>
          <w:sz w:val="17"/>
        </w:rPr>
        <w:t>Oh CS, Bailenson JN,</w:t>
      </w:r>
      <w:r>
        <w:rPr>
          <w:rFonts w:ascii="Times New Roman" w:hAnsi="Times New Roman"/>
          <w:color w:val="2B2A29"/>
          <w:spacing w:val="-5"/>
          <w:sz w:val="17"/>
        </w:rPr>
        <w:t> </w:t>
      </w:r>
      <w:r>
        <w:rPr>
          <w:rFonts w:ascii="Times New Roman" w:hAnsi="Times New Roman"/>
          <w:color w:val="2B2A29"/>
          <w:sz w:val="17"/>
        </w:rPr>
        <w:t>Welch GF (2018)</w:t>
      </w:r>
      <w:r>
        <w:rPr>
          <w:rFonts w:ascii="Times New Roman" w:hAnsi="Times New Roman"/>
          <w:color w:val="2B2A29"/>
          <w:spacing w:val="-9"/>
          <w:sz w:val="17"/>
        </w:rPr>
        <w:t> </w:t>
      </w:r>
      <w:r>
        <w:rPr>
          <w:rFonts w:ascii="Times New Roman" w:hAnsi="Times New Roman"/>
          <w:color w:val="2B2A29"/>
          <w:sz w:val="17"/>
        </w:rPr>
        <w:t>A systematic review of social presence: definition, </w:t>
      </w:r>
      <w:r>
        <w:rPr>
          <w:rFonts w:ascii="Times New Roman" w:hAnsi="Times New Roman"/>
          <w:color w:val="2B2A29"/>
          <w:sz w:val="17"/>
        </w:rPr>
        <w:t>ante- </w:t>
      </w:r>
      <w:bookmarkStart w:name="_bookmark576" w:id="578"/>
      <w:bookmarkEnd w:id="578"/>
      <w:r>
        <w:rPr>
          <w:rFonts w:ascii="Times New Roman" w:hAnsi="Times New Roman"/>
          <w:color w:val="2B2A29"/>
          <w:sz w:val="17"/>
        </w:rPr>
        <w:t>cedents,</w:t>
      </w:r>
      <w:r>
        <w:rPr>
          <w:rFonts w:ascii="Times New Roman" w:hAnsi="Times New Roman"/>
          <w:color w:val="2B2A29"/>
          <w:sz w:val="17"/>
        </w:rPr>
        <w:t> and implications. Front Robot AI 5:1–34. </w:t>
      </w:r>
      <w:hyperlink r:id="rId434">
        <w:r>
          <w:rPr>
            <w:rFonts w:ascii="Times New Roman" w:hAnsi="Times New Roman"/>
            <w:color w:val="0000F9"/>
            <w:sz w:val="17"/>
          </w:rPr>
          <w:t>https://doi.org/10.3389/frobt.2018.00114</w:t>
        </w:r>
      </w:hyperlink>
      <w:r>
        <w:rPr>
          <w:rFonts w:ascii="Times New Roman" w:hAnsi="Times New Roman"/>
          <w:color w:val="0000F9"/>
          <w:sz w:val="17"/>
        </w:rPr>
        <w:t> </w:t>
      </w:r>
      <w:r>
        <w:rPr>
          <w:rFonts w:ascii="Times New Roman" w:hAnsi="Times New Roman"/>
          <w:color w:val="2B2A29"/>
          <w:sz w:val="17"/>
        </w:rPr>
        <w:t>Olasoji</w:t>
      </w:r>
      <w:r>
        <w:rPr>
          <w:rFonts w:ascii="Times New Roman" w:hAnsi="Times New Roman"/>
          <w:color w:val="2B2A29"/>
          <w:spacing w:val="-7"/>
          <w:sz w:val="17"/>
        </w:rPr>
        <w:t> </w:t>
      </w:r>
      <w:r>
        <w:rPr>
          <w:rFonts w:ascii="Times New Roman" w:hAnsi="Times New Roman"/>
          <w:color w:val="2B2A29"/>
          <w:sz w:val="17"/>
        </w:rPr>
        <w:t>R,</w:t>
      </w:r>
      <w:r>
        <w:rPr>
          <w:rFonts w:ascii="Times New Roman" w:hAnsi="Times New Roman"/>
          <w:color w:val="2B2A29"/>
          <w:spacing w:val="-6"/>
          <w:sz w:val="17"/>
        </w:rPr>
        <w:t> </w:t>
      </w:r>
      <w:r>
        <w:rPr>
          <w:rFonts w:ascii="Times New Roman" w:hAnsi="Times New Roman"/>
          <w:color w:val="2B2A29"/>
          <w:sz w:val="17"/>
        </w:rPr>
        <w:t>Henderson-Begg</w:t>
      </w:r>
      <w:r>
        <w:rPr>
          <w:rFonts w:ascii="Times New Roman" w:hAnsi="Times New Roman"/>
          <w:color w:val="2B2A29"/>
          <w:spacing w:val="-6"/>
          <w:sz w:val="17"/>
        </w:rPr>
        <w:t> </w:t>
      </w:r>
      <w:r>
        <w:rPr>
          <w:rFonts w:ascii="Times New Roman" w:hAnsi="Times New Roman"/>
          <w:color w:val="2B2A29"/>
          <w:sz w:val="17"/>
        </w:rPr>
        <w:t>S</w:t>
      </w:r>
      <w:r>
        <w:rPr>
          <w:rFonts w:ascii="Times New Roman" w:hAnsi="Times New Roman"/>
          <w:color w:val="2B2A29"/>
          <w:spacing w:val="-6"/>
          <w:sz w:val="17"/>
        </w:rPr>
        <w:t> </w:t>
      </w:r>
      <w:r>
        <w:rPr>
          <w:rFonts w:ascii="Times New Roman" w:hAnsi="Times New Roman"/>
          <w:color w:val="2B2A29"/>
          <w:sz w:val="17"/>
        </w:rPr>
        <w:t>(2010)</w:t>
      </w:r>
      <w:r>
        <w:rPr>
          <w:rFonts w:ascii="Times New Roman" w:hAnsi="Times New Roman"/>
          <w:color w:val="2B2A29"/>
          <w:spacing w:val="-6"/>
          <w:sz w:val="17"/>
        </w:rPr>
        <w:t> </w:t>
      </w:r>
      <w:r>
        <w:rPr>
          <w:rFonts w:ascii="Times New Roman" w:hAnsi="Times New Roman"/>
          <w:color w:val="2B2A29"/>
          <w:sz w:val="17"/>
        </w:rPr>
        <w:t>Summative</w:t>
      </w:r>
      <w:r>
        <w:rPr>
          <w:rFonts w:ascii="Times New Roman" w:hAnsi="Times New Roman"/>
          <w:color w:val="2B2A29"/>
          <w:spacing w:val="-6"/>
          <w:sz w:val="17"/>
        </w:rPr>
        <w:t> </w:t>
      </w:r>
      <w:r>
        <w:rPr>
          <w:rFonts w:ascii="Times New Roman" w:hAnsi="Times New Roman"/>
          <w:color w:val="2B2A29"/>
          <w:sz w:val="17"/>
        </w:rPr>
        <w:t>assessment</w:t>
      </w:r>
      <w:r>
        <w:rPr>
          <w:rFonts w:ascii="Times New Roman" w:hAnsi="Times New Roman"/>
          <w:color w:val="2B2A29"/>
          <w:spacing w:val="-6"/>
          <w:sz w:val="17"/>
        </w:rPr>
        <w:t> </w:t>
      </w:r>
      <w:r>
        <w:rPr>
          <w:rFonts w:ascii="Times New Roman" w:hAnsi="Times New Roman"/>
          <w:color w:val="2B2A29"/>
          <w:sz w:val="17"/>
        </w:rPr>
        <w:t>in</w:t>
      </w:r>
      <w:r>
        <w:rPr>
          <w:rFonts w:ascii="Times New Roman" w:hAnsi="Times New Roman"/>
          <w:color w:val="2B2A29"/>
          <w:spacing w:val="-6"/>
          <w:sz w:val="17"/>
        </w:rPr>
        <w:t> </w:t>
      </w:r>
      <w:r>
        <w:rPr>
          <w:rFonts w:ascii="Times New Roman" w:hAnsi="Times New Roman"/>
          <w:color w:val="2B2A29"/>
          <w:sz w:val="17"/>
        </w:rPr>
        <w:t>second</w:t>
      </w:r>
      <w:r>
        <w:rPr>
          <w:rFonts w:ascii="Times New Roman" w:hAnsi="Times New Roman"/>
          <w:color w:val="2B2A29"/>
          <w:spacing w:val="-6"/>
          <w:sz w:val="17"/>
        </w:rPr>
        <w:t> </w:t>
      </w:r>
      <w:r>
        <w:rPr>
          <w:rFonts w:ascii="Times New Roman" w:hAnsi="Times New Roman"/>
          <w:color w:val="2B2A29"/>
          <w:sz w:val="17"/>
        </w:rPr>
        <w:t>life:</w:t>
      </w:r>
      <w:r>
        <w:rPr>
          <w:rFonts w:ascii="Times New Roman" w:hAnsi="Times New Roman"/>
          <w:color w:val="2B2A29"/>
          <w:spacing w:val="-6"/>
          <w:sz w:val="17"/>
        </w:rPr>
        <w:t> </w:t>
      </w:r>
      <w:r>
        <w:rPr>
          <w:rFonts w:ascii="Times New Roman" w:hAnsi="Times New Roman"/>
          <w:color w:val="2B2A29"/>
          <w:sz w:val="17"/>
        </w:rPr>
        <w:t>a</w:t>
      </w:r>
      <w:r>
        <w:rPr>
          <w:rFonts w:ascii="Times New Roman" w:hAnsi="Times New Roman"/>
          <w:color w:val="2B2A29"/>
          <w:spacing w:val="-6"/>
          <w:sz w:val="17"/>
        </w:rPr>
        <w:t> </w:t>
      </w:r>
      <w:r>
        <w:rPr>
          <w:rFonts w:ascii="Times New Roman" w:hAnsi="Times New Roman"/>
          <w:color w:val="2B2A29"/>
          <w:sz w:val="17"/>
        </w:rPr>
        <w:t>case</w:t>
      </w:r>
      <w:r>
        <w:rPr>
          <w:rFonts w:ascii="Times New Roman" w:hAnsi="Times New Roman"/>
          <w:color w:val="2B2A29"/>
          <w:spacing w:val="-6"/>
          <w:sz w:val="17"/>
        </w:rPr>
        <w:t> </w:t>
      </w:r>
      <w:r>
        <w:rPr>
          <w:rFonts w:ascii="Times New Roman" w:hAnsi="Times New Roman"/>
          <w:color w:val="2B2A29"/>
          <w:sz w:val="17"/>
        </w:rPr>
        <w:t>study.</w:t>
      </w:r>
      <w:r>
        <w:rPr>
          <w:rFonts w:ascii="Times New Roman" w:hAnsi="Times New Roman"/>
          <w:color w:val="2B2A29"/>
          <w:spacing w:val="-6"/>
          <w:sz w:val="17"/>
        </w:rPr>
        <w:t> </w:t>
      </w:r>
      <w:r>
        <w:rPr>
          <w:rFonts w:ascii="Times New Roman" w:hAnsi="Times New Roman"/>
          <w:color w:val="2B2A29"/>
          <w:sz w:val="17"/>
        </w:rPr>
        <w:t>J</w:t>
      </w:r>
      <w:r>
        <w:rPr>
          <w:rFonts w:ascii="Times New Roman" w:hAnsi="Times New Roman"/>
          <w:color w:val="2B2A29"/>
          <w:spacing w:val="-11"/>
          <w:sz w:val="17"/>
        </w:rPr>
        <w:t> </w:t>
      </w:r>
      <w:r>
        <w:rPr>
          <w:rFonts w:ascii="Times New Roman" w:hAnsi="Times New Roman"/>
          <w:color w:val="2B2A29"/>
          <w:sz w:val="17"/>
        </w:rPr>
        <w:t>Virtual</w:t>
      </w:r>
    </w:p>
    <w:p>
      <w:pPr>
        <w:spacing w:before="2"/>
        <w:ind w:left="329" w:right="2652" w:firstLine="0"/>
        <w:jc w:val="center"/>
        <w:rPr>
          <w:rFonts w:ascii="Times New Roman"/>
          <w:sz w:val="17"/>
        </w:rPr>
      </w:pPr>
      <w:bookmarkStart w:name="_bookmark577" w:id="579"/>
      <w:bookmarkEnd w:id="579"/>
      <w:r>
        <w:rPr/>
      </w:r>
      <w:r>
        <w:rPr>
          <w:rFonts w:ascii="Times New Roman"/>
          <w:color w:val="2B2A29"/>
          <w:sz w:val="17"/>
        </w:rPr>
        <w:t>Worlds</w:t>
      </w:r>
      <w:r>
        <w:rPr>
          <w:rFonts w:ascii="Times New Roman"/>
          <w:color w:val="2B2A29"/>
          <w:spacing w:val="-5"/>
          <w:sz w:val="17"/>
        </w:rPr>
        <w:t> </w:t>
      </w:r>
      <w:r>
        <w:rPr>
          <w:rFonts w:ascii="Times New Roman"/>
          <w:color w:val="2B2A29"/>
          <w:sz w:val="17"/>
        </w:rPr>
        <w:t>Res</w:t>
      </w:r>
      <w:r>
        <w:rPr>
          <w:rFonts w:ascii="Times New Roman"/>
          <w:color w:val="2B2A29"/>
          <w:spacing w:val="-5"/>
          <w:sz w:val="17"/>
        </w:rPr>
        <w:t> </w:t>
      </w:r>
      <w:r>
        <w:rPr>
          <w:rFonts w:ascii="Times New Roman"/>
          <w:color w:val="2B2A29"/>
          <w:sz w:val="17"/>
        </w:rPr>
        <w:t>3(3).</w:t>
      </w:r>
      <w:r>
        <w:rPr>
          <w:rFonts w:ascii="Times New Roman"/>
          <w:color w:val="2B2A29"/>
          <w:spacing w:val="-4"/>
          <w:sz w:val="17"/>
        </w:rPr>
        <w:t> </w:t>
      </w:r>
      <w:hyperlink r:id="rId435">
        <w:r>
          <w:rPr>
            <w:rFonts w:ascii="Times New Roman"/>
            <w:color w:val="0000F9"/>
            <w:spacing w:val="-2"/>
            <w:sz w:val="17"/>
          </w:rPr>
          <w:t>https://doi.org/10.4101/jvwr.v3i3.1460</w:t>
        </w:r>
      </w:hyperlink>
    </w:p>
    <w:p>
      <w:pPr>
        <w:spacing w:line="244" w:lineRule="auto" w:before="5"/>
        <w:ind w:left="597" w:right="354" w:hanging="241"/>
        <w:jc w:val="both"/>
        <w:rPr>
          <w:rFonts w:ascii="Times New Roman"/>
          <w:sz w:val="17"/>
        </w:rPr>
      </w:pPr>
      <w:r>
        <w:rPr>
          <w:rFonts w:ascii="Times New Roman"/>
          <w:color w:val="2B2A29"/>
          <w:sz w:val="17"/>
        </w:rPr>
        <w:t>Olson S, Loucks-Horsley S (eds) (2000) Inquiry and the national science education standards: </w:t>
      </w:r>
      <w:r>
        <w:rPr>
          <w:rFonts w:ascii="Times New Roman"/>
          <w:color w:val="2B2A29"/>
          <w:sz w:val="17"/>
        </w:rPr>
        <w:t>a </w:t>
      </w:r>
      <w:bookmarkStart w:name="_bookmark578" w:id="580"/>
      <w:bookmarkEnd w:id="580"/>
      <w:r>
        <w:rPr>
          <w:rFonts w:ascii="Times New Roman"/>
          <w:color w:val="2B2A29"/>
          <w:sz w:val="17"/>
        </w:rPr>
        <w:t>guide</w:t>
      </w:r>
      <w:r>
        <w:rPr>
          <w:rFonts w:ascii="Times New Roman"/>
          <w:color w:val="2B2A29"/>
          <w:sz w:val="17"/>
        </w:rPr>
        <w:t> for teaching and learning. National Academies Press, Washington, DC</w:t>
      </w:r>
    </w:p>
    <w:p>
      <w:pPr>
        <w:spacing w:line="244" w:lineRule="auto" w:before="1"/>
        <w:ind w:left="597" w:right="354" w:hanging="241"/>
        <w:jc w:val="both"/>
        <w:rPr>
          <w:rFonts w:ascii="Times New Roman" w:hAnsi="Times New Roman"/>
          <w:sz w:val="17"/>
        </w:rPr>
      </w:pPr>
      <w:r>
        <w:rPr>
          <w:rFonts w:ascii="Times New Roman" w:hAnsi="Times New Roman"/>
          <w:color w:val="2B2A29"/>
          <w:sz w:val="17"/>
        </w:rPr>
        <w:t>Outlaw</w:t>
      </w:r>
      <w:r>
        <w:rPr>
          <w:rFonts w:ascii="Times New Roman" w:hAnsi="Times New Roman"/>
          <w:color w:val="2B2A29"/>
          <w:spacing w:val="-5"/>
          <w:sz w:val="17"/>
        </w:rPr>
        <w:t> </w:t>
      </w:r>
      <w:r>
        <w:rPr>
          <w:rFonts w:ascii="Times New Roman" w:hAnsi="Times New Roman"/>
          <w:color w:val="2B2A29"/>
          <w:sz w:val="17"/>
        </w:rPr>
        <w:t>J,</w:t>
      </w:r>
      <w:r>
        <w:rPr>
          <w:rFonts w:ascii="Times New Roman" w:hAnsi="Times New Roman"/>
          <w:color w:val="2B2A29"/>
          <w:spacing w:val="-5"/>
          <w:sz w:val="17"/>
        </w:rPr>
        <w:t> </w:t>
      </w:r>
      <w:r>
        <w:rPr>
          <w:rFonts w:ascii="Times New Roman" w:hAnsi="Times New Roman"/>
          <w:color w:val="2B2A29"/>
          <w:sz w:val="17"/>
        </w:rPr>
        <w:t>Duckles</w:t>
      </w:r>
      <w:r>
        <w:rPr>
          <w:rFonts w:ascii="Times New Roman" w:hAnsi="Times New Roman"/>
          <w:color w:val="2B2A29"/>
          <w:spacing w:val="-5"/>
          <w:sz w:val="17"/>
        </w:rPr>
        <w:t> </w:t>
      </w:r>
      <w:r>
        <w:rPr>
          <w:rFonts w:ascii="Times New Roman" w:hAnsi="Times New Roman"/>
          <w:color w:val="2B2A29"/>
          <w:sz w:val="17"/>
        </w:rPr>
        <w:t>B</w:t>
      </w:r>
      <w:r>
        <w:rPr>
          <w:rFonts w:ascii="Times New Roman" w:hAnsi="Times New Roman"/>
          <w:color w:val="2B2A29"/>
          <w:spacing w:val="-5"/>
          <w:sz w:val="17"/>
        </w:rPr>
        <w:t> </w:t>
      </w:r>
      <w:r>
        <w:rPr>
          <w:rFonts w:ascii="Times New Roman" w:hAnsi="Times New Roman"/>
          <w:color w:val="2B2A29"/>
          <w:sz w:val="17"/>
        </w:rPr>
        <w:t>(2017)</w:t>
      </w:r>
      <w:r>
        <w:rPr>
          <w:rFonts w:ascii="Times New Roman" w:hAnsi="Times New Roman"/>
          <w:color w:val="2B2A29"/>
          <w:spacing w:val="-10"/>
          <w:sz w:val="17"/>
        </w:rPr>
        <w:t> </w:t>
      </w:r>
      <w:r>
        <w:rPr>
          <w:rFonts w:ascii="Times New Roman" w:hAnsi="Times New Roman"/>
          <w:color w:val="2B2A29"/>
          <w:sz w:val="17"/>
        </w:rPr>
        <w:t>Why</w:t>
      </w:r>
      <w:r>
        <w:rPr>
          <w:rFonts w:ascii="Times New Roman" w:hAnsi="Times New Roman"/>
          <w:color w:val="2B2A29"/>
          <w:spacing w:val="-5"/>
          <w:sz w:val="17"/>
        </w:rPr>
        <w:t> </w:t>
      </w:r>
      <w:r>
        <w:rPr>
          <w:rFonts w:ascii="Times New Roman" w:hAnsi="Times New Roman"/>
          <w:color w:val="2B2A29"/>
          <w:sz w:val="17"/>
        </w:rPr>
        <w:t>women</w:t>
      </w:r>
      <w:r>
        <w:rPr>
          <w:rFonts w:ascii="Times New Roman" w:hAnsi="Times New Roman"/>
          <w:color w:val="2B2A29"/>
          <w:spacing w:val="-5"/>
          <w:sz w:val="17"/>
        </w:rPr>
        <w:t> </w:t>
      </w:r>
      <w:r>
        <w:rPr>
          <w:rFonts w:ascii="Times New Roman" w:hAnsi="Times New Roman"/>
          <w:color w:val="2B2A29"/>
          <w:sz w:val="17"/>
        </w:rPr>
        <w:t>don’t</w:t>
      </w:r>
      <w:r>
        <w:rPr>
          <w:rFonts w:ascii="Times New Roman" w:hAnsi="Times New Roman"/>
          <w:color w:val="2B2A29"/>
          <w:spacing w:val="-5"/>
          <w:sz w:val="17"/>
        </w:rPr>
        <w:t> </w:t>
      </w:r>
      <w:r>
        <w:rPr>
          <w:rFonts w:ascii="Times New Roman" w:hAnsi="Times New Roman"/>
          <w:color w:val="2B2A29"/>
          <w:sz w:val="17"/>
        </w:rPr>
        <w:t>like</w:t>
      </w:r>
      <w:r>
        <w:rPr>
          <w:rFonts w:ascii="Times New Roman" w:hAnsi="Times New Roman"/>
          <w:color w:val="2B2A29"/>
          <w:spacing w:val="-5"/>
          <w:sz w:val="17"/>
        </w:rPr>
        <w:t> </w:t>
      </w:r>
      <w:r>
        <w:rPr>
          <w:rFonts w:ascii="Times New Roman" w:hAnsi="Times New Roman"/>
          <w:color w:val="2B2A29"/>
          <w:sz w:val="17"/>
        </w:rPr>
        <w:t>social</w:t>
      </w:r>
      <w:r>
        <w:rPr>
          <w:rFonts w:ascii="Times New Roman" w:hAnsi="Times New Roman"/>
          <w:color w:val="2B2A29"/>
          <w:spacing w:val="-5"/>
          <w:sz w:val="17"/>
        </w:rPr>
        <w:t> </w:t>
      </w:r>
      <w:r>
        <w:rPr>
          <w:rFonts w:ascii="Times New Roman" w:hAnsi="Times New Roman"/>
          <w:color w:val="2B2A29"/>
          <w:sz w:val="17"/>
        </w:rPr>
        <w:t>virtual</w:t>
      </w:r>
      <w:r>
        <w:rPr>
          <w:rFonts w:ascii="Times New Roman" w:hAnsi="Times New Roman"/>
          <w:color w:val="2B2A29"/>
          <w:spacing w:val="-5"/>
          <w:sz w:val="17"/>
        </w:rPr>
        <w:t> </w:t>
      </w:r>
      <w:r>
        <w:rPr>
          <w:rFonts w:ascii="Times New Roman" w:hAnsi="Times New Roman"/>
          <w:color w:val="2B2A29"/>
          <w:sz w:val="17"/>
        </w:rPr>
        <w:t>reality:</w:t>
      </w:r>
      <w:r>
        <w:rPr>
          <w:rFonts w:ascii="Times New Roman" w:hAnsi="Times New Roman"/>
          <w:color w:val="2B2A29"/>
          <w:spacing w:val="-5"/>
          <w:sz w:val="17"/>
        </w:rPr>
        <w:t> </w:t>
      </w:r>
      <w:r>
        <w:rPr>
          <w:rFonts w:ascii="Times New Roman" w:hAnsi="Times New Roman"/>
          <w:color w:val="2B2A29"/>
          <w:sz w:val="17"/>
        </w:rPr>
        <w:t>a</w:t>
      </w:r>
      <w:r>
        <w:rPr>
          <w:rFonts w:ascii="Times New Roman" w:hAnsi="Times New Roman"/>
          <w:color w:val="2B2A29"/>
          <w:spacing w:val="-5"/>
          <w:sz w:val="17"/>
        </w:rPr>
        <w:t> </w:t>
      </w:r>
      <w:r>
        <w:rPr>
          <w:rFonts w:ascii="Times New Roman" w:hAnsi="Times New Roman"/>
          <w:color w:val="2B2A29"/>
          <w:sz w:val="17"/>
        </w:rPr>
        <w:t>study</w:t>
      </w:r>
      <w:r>
        <w:rPr>
          <w:rFonts w:ascii="Times New Roman" w:hAnsi="Times New Roman"/>
          <w:color w:val="2B2A29"/>
          <w:spacing w:val="-5"/>
          <w:sz w:val="17"/>
        </w:rPr>
        <w:t> </w:t>
      </w:r>
      <w:r>
        <w:rPr>
          <w:rFonts w:ascii="Times New Roman" w:hAnsi="Times New Roman"/>
          <w:color w:val="2B2A29"/>
          <w:sz w:val="17"/>
        </w:rPr>
        <w:t>of</w:t>
      </w:r>
      <w:r>
        <w:rPr>
          <w:rFonts w:ascii="Times New Roman" w:hAnsi="Times New Roman"/>
          <w:color w:val="2B2A29"/>
          <w:spacing w:val="-5"/>
          <w:sz w:val="17"/>
        </w:rPr>
        <w:t> </w:t>
      </w:r>
      <w:r>
        <w:rPr>
          <w:rFonts w:ascii="Times New Roman" w:hAnsi="Times New Roman"/>
          <w:color w:val="2B2A29"/>
          <w:sz w:val="17"/>
        </w:rPr>
        <w:t>safety,</w:t>
      </w:r>
      <w:r>
        <w:rPr>
          <w:rFonts w:ascii="Times New Roman" w:hAnsi="Times New Roman"/>
          <w:color w:val="2B2A29"/>
          <w:spacing w:val="-5"/>
          <w:sz w:val="17"/>
        </w:rPr>
        <w:t> </w:t>
      </w:r>
      <w:r>
        <w:rPr>
          <w:rFonts w:ascii="Times New Roman" w:hAnsi="Times New Roman"/>
          <w:color w:val="2B2A29"/>
          <w:sz w:val="17"/>
        </w:rPr>
        <w:t>usabil- ity, and self-expression in social</w:t>
      </w:r>
      <w:r>
        <w:rPr>
          <w:rFonts w:ascii="Times New Roman" w:hAnsi="Times New Roman"/>
          <w:color w:val="2B2A29"/>
          <w:spacing w:val="-3"/>
          <w:sz w:val="17"/>
        </w:rPr>
        <w:t> </w:t>
      </w:r>
      <w:r>
        <w:rPr>
          <w:rFonts w:ascii="Times New Roman" w:hAnsi="Times New Roman"/>
          <w:color w:val="2B2A29"/>
          <w:sz w:val="17"/>
        </w:rPr>
        <w:t>VR. The Extended Mind, Portland. </w:t>
      </w:r>
      <w:hyperlink r:id="rId436">
        <w:r>
          <w:rPr>
            <w:rFonts w:ascii="Times New Roman" w:hAnsi="Times New Roman"/>
            <w:color w:val="0000F9"/>
            <w:sz w:val="17"/>
          </w:rPr>
          <w:t>https://extendedmind.io/</w:t>
        </w:r>
      </w:hyperlink>
      <w:r>
        <w:rPr>
          <w:rFonts w:ascii="Times New Roman" w:hAnsi="Times New Roman"/>
          <w:color w:val="0000F9"/>
          <w:sz w:val="17"/>
        </w:rPr>
        <w:t> </w:t>
      </w:r>
      <w:bookmarkStart w:name="_bookmark579" w:id="581"/>
      <w:bookmarkEnd w:id="581"/>
      <w:r>
        <w:rPr>
          <w:rFonts w:ascii="Times New Roman" w:hAnsi="Times New Roman"/>
          <w:color w:val="0000F9"/>
          <w:sz w:val="17"/>
        </w:rPr>
      </w:r>
      <w:hyperlink r:id="rId436">
        <w:r>
          <w:rPr>
            <w:rFonts w:ascii="Times New Roman" w:hAnsi="Times New Roman"/>
            <w:color w:val="0000F9"/>
            <w:spacing w:val="-2"/>
            <w:sz w:val="17"/>
          </w:rPr>
          <w:t>social-vr</w:t>
        </w:r>
      </w:hyperlink>
    </w:p>
    <w:p>
      <w:pPr>
        <w:spacing w:before="1"/>
        <w:ind w:left="357" w:right="0" w:firstLine="0"/>
        <w:jc w:val="both"/>
        <w:rPr>
          <w:rFonts w:ascii="Times New Roman"/>
          <w:sz w:val="17"/>
        </w:rPr>
      </w:pPr>
      <w:r>
        <w:rPr>
          <w:rFonts w:ascii="Times New Roman"/>
          <w:color w:val="2B2A29"/>
          <w:sz w:val="17"/>
        </w:rPr>
        <w:t>PateAL</w:t>
      </w:r>
      <w:r>
        <w:rPr>
          <w:rFonts w:ascii="Times New Roman"/>
          <w:color w:val="2B2A29"/>
          <w:spacing w:val="25"/>
          <w:sz w:val="17"/>
        </w:rPr>
        <w:t> </w:t>
      </w:r>
      <w:r>
        <w:rPr>
          <w:rFonts w:ascii="Times New Roman"/>
          <w:color w:val="2B2A29"/>
          <w:sz w:val="17"/>
        </w:rPr>
        <w:t>(2020)</w:t>
      </w:r>
      <w:r>
        <w:rPr>
          <w:rFonts w:ascii="Times New Roman"/>
          <w:color w:val="2B2A29"/>
          <w:spacing w:val="26"/>
          <w:sz w:val="17"/>
        </w:rPr>
        <w:t> </w:t>
      </w:r>
      <w:r>
        <w:rPr>
          <w:rFonts w:ascii="Times New Roman"/>
          <w:color w:val="2B2A29"/>
          <w:sz w:val="17"/>
        </w:rPr>
        <w:t>Diverse</w:t>
      </w:r>
      <w:r>
        <w:rPr>
          <w:rFonts w:ascii="Times New Roman"/>
          <w:color w:val="2B2A29"/>
          <w:spacing w:val="25"/>
          <w:sz w:val="17"/>
        </w:rPr>
        <w:t> </w:t>
      </w:r>
      <w:r>
        <w:rPr>
          <w:rFonts w:ascii="Times New Roman"/>
          <w:color w:val="2B2A29"/>
          <w:sz w:val="17"/>
        </w:rPr>
        <w:t>avatars</w:t>
      </w:r>
      <w:r>
        <w:rPr>
          <w:rFonts w:ascii="Times New Roman"/>
          <w:color w:val="2B2A29"/>
          <w:spacing w:val="26"/>
          <w:sz w:val="17"/>
        </w:rPr>
        <w:t> </w:t>
      </w:r>
      <w:r>
        <w:rPr>
          <w:rFonts w:ascii="Times New Roman"/>
          <w:color w:val="2B2A29"/>
          <w:sz w:val="17"/>
        </w:rPr>
        <w:t>and</w:t>
      </w:r>
      <w:r>
        <w:rPr>
          <w:rFonts w:ascii="Times New Roman"/>
          <w:color w:val="2B2A29"/>
          <w:spacing w:val="26"/>
          <w:sz w:val="17"/>
        </w:rPr>
        <w:t> </w:t>
      </w:r>
      <w:r>
        <w:rPr>
          <w:rFonts w:ascii="Times New Roman"/>
          <w:color w:val="2B2A29"/>
          <w:sz w:val="17"/>
        </w:rPr>
        <w:t>inclusive</w:t>
      </w:r>
      <w:r>
        <w:rPr>
          <w:rFonts w:ascii="Times New Roman"/>
          <w:color w:val="2B2A29"/>
          <w:spacing w:val="25"/>
          <w:sz w:val="17"/>
        </w:rPr>
        <w:t> </w:t>
      </w:r>
      <w:r>
        <w:rPr>
          <w:rFonts w:ascii="Times New Roman"/>
          <w:color w:val="2B2A29"/>
          <w:sz w:val="17"/>
        </w:rPr>
        <w:t>narratives</w:t>
      </w:r>
      <w:r>
        <w:rPr>
          <w:rFonts w:ascii="Times New Roman"/>
          <w:color w:val="2B2A29"/>
          <w:spacing w:val="26"/>
          <w:sz w:val="17"/>
        </w:rPr>
        <w:t> </w:t>
      </w:r>
      <w:r>
        <w:rPr>
          <w:rFonts w:ascii="Times New Roman"/>
          <w:color w:val="2B2A29"/>
          <w:sz w:val="17"/>
        </w:rPr>
        <w:t>in</w:t>
      </w:r>
      <w:r>
        <w:rPr>
          <w:rFonts w:ascii="Times New Roman"/>
          <w:color w:val="2B2A29"/>
          <w:spacing w:val="26"/>
          <w:sz w:val="17"/>
        </w:rPr>
        <w:t> </w:t>
      </w:r>
      <w:r>
        <w:rPr>
          <w:rFonts w:ascii="Times New Roman"/>
          <w:color w:val="2B2A29"/>
          <w:sz w:val="17"/>
        </w:rPr>
        <w:t>virtual</w:t>
      </w:r>
      <w:r>
        <w:rPr>
          <w:rFonts w:ascii="Times New Roman"/>
          <w:color w:val="2B2A29"/>
          <w:spacing w:val="25"/>
          <w:sz w:val="17"/>
        </w:rPr>
        <w:t> </w:t>
      </w:r>
      <w:r>
        <w:rPr>
          <w:rFonts w:ascii="Times New Roman"/>
          <w:color w:val="2B2A29"/>
          <w:sz w:val="17"/>
        </w:rPr>
        <w:t>reality</w:t>
      </w:r>
      <w:r>
        <w:rPr>
          <w:rFonts w:ascii="Times New Roman"/>
          <w:color w:val="2B2A29"/>
          <w:spacing w:val="26"/>
          <w:sz w:val="17"/>
        </w:rPr>
        <w:t> </w:t>
      </w:r>
      <w:r>
        <w:rPr>
          <w:rFonts w:ascii="Times New Roman"/>
          <w:color w:val="2B2A29"/>
          <w:sz w:val="17"/>
        </w:rPr>
        <w:t>biology</w:t>
      </w:r>
      <w:r>
        <w:rPr>
          <w:rFonts w:ascii="Times New Roman"/>
          <w:color w:val="2B2A29"/>
          <w:spacing w:val="26"/>
          <w:sz w:val="17"/>
        </w:rPr>
        <w:t> </w:t>
      </w:r>
      <w:r>
        <w:rPr>
          <w:rFonts w:ascii="Times New Roman"/>
          <w:color w:val="2B2A29"/>
          <w:spacing w:val="-2"/>
          <w:sz w:val="17"/>
        </w:rPr>
        <w:t>simulations.</w:t>
      </w:r>
    </w:p>
    <w:p>
      <w:pPr>
        <w:spacing w:line="244" w:lineRule="auto" w:before="5"/>
        <w:ind w:left="357" w:right="355" w:firstLine="240"/>
        <w:jc w:val="both"/>
        <w:rPr>
          <w:rFonts w:ascii="Times New Roman"/>
          <w:sz w:val="17"/>
        </w:rPr>
      </w:pPr>
      <w:bookmarkStart w:name="_bookmark580" w:id="582"/>
      <w:bookmarkEnd w:id="582"/>
      <w:r>
        <w:rPr/>
      </w:r>
      <w:r>
        <w:rPr>
          <w:rFonts w:ascii="Times New Roman"/>
          <w:color w:val="2B2A29"/>
          <w:sz w:val="17"/>
        </w:rPr>
        <w:t>Emerg Learn Des J 7(1):Article 4. </w:t>
      </w:r>
      <w:hyperlink r:id="rId437">
        <w:r>
          <w:rPr>
            <w:rFonts w:ascii="Times New Roman"/>
            <w:color w:val="0000F9"/>
            <w:sz w:val="17"/>
          </w:rPr>
          <w:t>https://digitalcommons.montclair.edu/eldj/vol7/iss1/4</w:t>
        </w:r>
      </w:hyperlink>
      <w:r>
        <w:rPr>
          <w:rFonts w:ascii="Times New Roman"/>
          <w:color w:val="0000F9"/>
          <w:sz w:val="17"/>
        </w:rPr>
        <w:t> </w:t>
      </w:r>
      <w:r>
        <w:rPr>
          <w:rFonts w:ascii="Times New Roman"/>
          <w:color w:val="2B2A29"/>
          <w:sz w:val="17"/>
        </w:rPr>
        <w:t>Porter</w:t>
      </w:r>
      <w:r>
        <w:rPr>
          <w:rFonts w:ascii="Times New Roman"/>
          <w:color w:val="2B2A29"/>
          <w:spacing w:val="18"/>
          <w:sz w:val="17"/>
        </w:rPr>
        <w:t> </w:t>
      </w:r>
      <w:r>
        <w:rPr>
          <w:rFonts w:ascii="Times New Roman"/>
          <w:color w:val="2B2A29"/>
          <w:sz w:val="17"/>
        </w:rPr>
        <w:t>ME,</w:t>
      </w:r>
      <w:r>
        <w:rPr>
          <w:rFonts w:ascii="Times New Roman"/>
          <w:color w:val="2B2A29"/>
          <w:spacing w:val="18"/>
          <w:sz w:val="17"/>
        </w:rPr>
        <w:t> </w:t>
      </w:r>
      <w:r>
        <w:rPr>
          <w:rFonts w:ascii="Times New Roman"/>
          <w:color w:val="2B2A29"/>
          <w:sz w:val="17"/>
        </w:rPr>
        <w:t>Heppelmann</w:t>
      </w:r>
      <w:r>
        <w:rPr>
          <w:rFonts w:ascii="Times New Roman"/>
          <w:color w:val="2B2A29"/>
          <w:spacing w:val="18"/>
          <w:sz w:val="17"/>
        </w:rPr>
        <w:t> </w:t>
      </w:r>
      <w:r>
        <w:rPr>
          <w:rFonts w:ascii="Times New Roman"/>
          <w:color w:val="2B2A29"/>
          <w:sz w:val="17"/>
        </w:rPr>
        <w:t>JE</w:t>
      </w:r>
      <w:r>
        <w:rPr>
          <w:rFonts w:ascii="Times New Roman"/>
          <w:color w:val="2B2A29"/>
          <w:spacing w:val="18"/>
          <w:sz w:val="17"/>
        </w:rPr>
        <w:t> </w:t>
      </w:r>
      <w:r>
        <w:rPr>
          <w:rFonts w:ascii="Times New Roman"/>
          <w:color w:val="2B2A29"/>
          <w:sz w:val="17"/>
        </w:rPr>
        <w:t>(2017,</w:t>
      </w:r>
      <w:r>
        <w:rPr>
          <w:rFonts w:ascii="Times New Roman"/>
          <w:color w:val="2B2A29"/>
          <w:spacing w:val="18"/>
          <w:sz w:val="17"/>
        </w:rPr>
        <w:t> </w:t>
      </w:r>
      <w:r>
        <w:rPr>
          <w:rFonts w:ascii="Times New Roman"/>
          <w:color w:val="2B2A29"/>
          <w:sz w:val="17"/>
        </w:rPr>
        <w:t>November</w:t>
      </w:r>
      <w:r>
        <w:rPr>
          <w:rFonts w:ascii="Times New Roman"/>
          <w:color w:val="2B2A29"/>
          <w:spacing w:val="18"/>
          <w:sz w:val="17"/>
        </w:rPr>
        <w:t> </w:t>
      </w:r>
      <w:r>
        <w:rPr>
          <w:rFonts w:ascii="Times New Roman"/>
          <w:color w:val="2B2A29"/>
          <w:sz w:val="17"/>
        </w:rPr>
        <w:t>1)</w:t>
      </w:r>
      <w:r>
        <w:rPr>
          <w:rFonts w:ascii="Times New Roman"/>
          <w:color w:val="2B2A29"/>
          <w:spacing w:val="14"/>
          <w:sz w:val="17"/>
        </w:rPr>
        <w:t> </w:t>
      </w:r>
      <w:r>
        <w:rPr>
          <w:rFonts w:ascii="Times New Roman"/>
          <w:color w:val="2B2A29"/>
          <w:sz w:val="17"/>
        </w:rPr>
        <w:t>Why</w:t>
      </w:r>
      <w:r>
        <w:rPr>
          <w:rFonts w:ascii="Times New Roman"/>
          <w:color w:val="2B2A29"/>
          <w:spacing w:val="18"/>
          <w:sz w:val="17"/>
        </w:rPr>
        <w:t> </w:t>
      </w:r>
      <w:r>
        <w:rPr>
          <w:rFonts w:ascii="Times New Roman"/>
          <w:color w:val="2B2A29"/>
          <w:sz w:val="17"/>
        </w:rPr>
        <w:t>every</w:t>
      </w:r>
      <w:r>
        <w:rPr>
          <w:rFonts w:ascii="Times New Roman"/>
          <w:color w:val="2B2A29"/>
          <w:spacing w:val="18"/>
          <w:sz w:val="17"/>
        </w:rPr>
        <w:t> </w:t>
      </w:r>
      <w:r>
        <w:rPr>
          <w:rFonts w:ascii="Times New Roman"/>
          <w:color w:val="2B2A29"/>
          <w:sz w:val="17"/>
        </w:rPr>
        <w:t>organization</w:t>
      </w:r>
      <w:r>
        <w:rPr>
          <w:rFonts w:ascii="Times New Roman"/>
          <w:color w:val="2B2A29"/>
          <w:spacing w:val="18"/>
          <w:sz w:val="17"/>
        </w:rPr>
        <w:t> </w:t>
      </w:r>
      <w:r>
        <w:rPr>
          <w:rFonts w:ascii="Times New Roman"/>
          <w:color w:val="2B2A29"/>
          <w:sz w:val="17"/>
        </w:rPr>
        <w:t>needs</w:t>
      </w:r>
      <w:r>
        <w:rPr>
          <w:rFonts w:ascii="Times New Roman"/>
          <w:color w:val="2B2A29"/>
          <w:spacing w:val="18"/>
          <w:sz w:val="17"/>
        </w:rPr>
        <w:t> </w:t>
      </w:r>
      <w:r>
        <w:rPr>
          <w:rFonts w:ascii="Times New Roman"/>
          <w:color w:val="2B2A29"/>
          <w:sz w:val="17"/>
        </w:rPr>
        <w:t>an</w:t>
      </w:r>
      <w:r>
        <w:rPr>
          <w:rFonts w:ascii="Times New Roman"/>
          <w:color w:val="2B2A29"/>
          <w:spacing w:val="18"/>
          <w:sz w:val="17"/>
        </w:rPr>
        <w:t> </w:t>
      </w:r>
      <w:r>
        <w:rPr>
          <w:rFonts w:ascii="Times New Roman"/>
          <w:color w:val="2B2A29"/>
          <w:spacing w:val="-2"/>
          <w:sz w:val="17"/>
        </w:rPr>
        <w:t>augmented</w:t>
      </w:r>
    </w:p>
    <w:p>
      <w:pPr>
        <w:spacing w:line="244" w:lineRule="auto" w:before="1"/>
        <w:ind w:left="357" w:right="354" w:firstLine="240"/>
        <w:jc w:val="right"/>
        <w:rPr>
          <w:rFonts w:ascii="Times New Roman" w:hAnsi="Times New Roman"/>
          <w:sz w:val="17"/>
        </w:rPr>
      </w:pPr>
      <w:bookmarkStart w:name="_bookmark581" w:id="583"/>
      <w:bookmarkEnd w:id="583"/>
      <w:r>
        <w:rPr/>
      </w:r>
      <w:r>
        <w:rPr>
          <w:rFonts w:ascii="Times New Roman" w:hAnsi="Times New Roman"/>
          <w:color w:val="2B2A29"/>
          <w:spacing w:val="-2"/>
          <w:sz w:val="17"/>
        </w:rPr>
        <w:t>reality strategy. Harv Bus Rev. </w:t>
      </w:r>
      <w:hyperlink r:id="rId438">
        <w:r>
          <w:rPr>
            <w:rFonts w:ascii="Times New Roman" w:hAnsi="Times New Roman"/>
            <w:color w:val="0000F9"/>
            <w:spacing w:val="-2"/>
            <w:sz w:val="17"/>
          </w:rPr>
          <w:t>https://hbr.org/2017/11/a-managers-guide-to-augmented-</w:t>
        </w:r>
        <w:r>
          <w:rPr>
            <w:rFonts w:ascii="Times New Roman" w:hAnsi="Times New Roman"/>
            <w:color w:val="0000F9"/>
            <w:spacing w:val="-2"/>
            <w:sz w:val="17"/>
          </w:rPr>
          <w:t>reality</w:t>
        </w:r>
      </w:hyperlink>
      <w:r>
        <w:rPr>
          <w:rFonts w:ascii="Times New Roman" w:hAnsi="Times New Roman"/>
          <w:color w:val="0000F9"/>
          <w:spacing w:val="-2"/>
          <w:sz w:val="17"/>
        </w:rPr>
        <w:t> </w:t>
      </w:r>
      <w:r>
        <w:rPr>
          <w:rFonts w:ascii="Times New Roman" w:hAnsi="Times New Roman"/>
          <w:color w:val="2B2A29"/>
          <w:sz w:val="17"/>
        </w:rPr>
        <w:t>Potkonjak V,</w:t>
      </w:r>
      <w:r>
        <w:rPr>
          <w:rFonts w:ascii="Times New Roman" w:hAnsi="Times New Roman"/>
          <w:color w:val="2B2A29"/>
          <w:spacing w:val="18"/>
          <w:sz w:val="17"/>
        </w:rPr>
        <w:t> </w:t>
      </w:r>
      <w:r>
        <w:rPr>
          <w:rFonts w:ascii="Times New Roman" w:hAnsi="Times New Roman"/>
          <w:color w:val="2B2A29"/>
          <w:sz w:val="17"/>
        </w:rPr>
        <w:t>Gardner</w:t>
      </w:r>
      <w:r>
        <w:rPr>
          <w:rFonts w:ascii="Times New Roman" w:hAnsi="Times New Roman"/>
          <w:color w:val="2B2A29"/>
          <w:spacing w:val="18"/>
          <w:sz w:val="17"/>
        </w:rPr>
        <w:t> </w:t>
      </w:r>
      <w:r>
        <w:rPr>
          <w:rFonts w:ascii="Times New Roman" w:hAnsi="Times New Roman"/>
          <w:color w:val="2B2A29"/>
          <w:sz w:val="17"/>
        </w:rPr>
        <w:t>M,</w:t>
      </w:r>
      <w:r>
        <w:rPr>
          <w:rFonts w:ascii="Times New Roman" w:hAnsi="Times New Roman"/>
          <w:color w:val="2B2A29"/>
          <w:spacing w:val="18"/>
          <w:sz w:val="17"/>
        </w:rPr>
        <w:t> </w:t>
      </w:r>
      <w:r>
        <w:rPr>
          <w:rFonts w:ascii="Times New Roman" w:hAnsi="Times New Roman"/>
          <w:color w:val="2B2A29"/>
          <w:sz w:val="17"/>
        </w:rPr>
        <w:t>Callaghan V,</w:t>
      </w:r>
      <w:r>
        <w:rPr>
          <w:rFonts w:ascii="Times New Roman" w:hAnsi="Times New Roman"/>
          <w:color w:val="2B2A29"/>
          <w:spacing w:val="18"/>
          <w:sz w:val="17"/>
        </w:rPr>
        <w:t> </w:t>
      </w:r>
      <w:r>
        <w:rPr>
          <w:rFonts w:ascii="Times New Roman" w:hAnsi="Times New Roman"/>
          <w:color w:val="2B2A29"/>
          <w:sz w:val="17"/>
        </w:rPr>
        <w:t>Mattila</w:t>
      </w:r>
      <w:r>
        <w:rPr>
          <w:rFonts w:ascii="Times New Roman" w:hAnsi="Times New Roman"/>
          <w:color w:val="2B2A29"/>
          <w:spacing w:val="18"/>
          <w:sz w:val="17"/>
        </w:rPr>
        <w:t> </w:t>
      </w:r>
      <w:r>
        <w:rPr>
          <w:rFonts w:ascii="Times New Roman" w:hAnsi="Times New Roman"/>
          <w:color w:val="2B2A29"/>
          <w:sz w:val="17"/>
        </w:rPr>
        <w:t>P,</w:t>
      </w:r>
      <w:r>
        <w:rPr>
          <w:rFonts w:ascii="Times New Roman" w:hAnsi="Times New Roman"/>
          <w:color w:val="2B2A29"/>
          <w:spacing w:val="18"/>
          <w:sz w:val="17"/>
        </w:rPr>
        <w:t> </w:t>
      </w:r>
      <w:r>
        <w:rPr>
          <w:rFonts w:ascii="Times New Roman" w:hAnsi="Times New Roman"/>
          <w:color w:val="2B2A29"/>
          <w:sz w:val="17"/>
        </w:rPr>
        <w:t>Guetl</w:t>
      </w:r>
      <w:r>
        <w:rPr>
          <w:rFonts w:ascii="Times New Roman" w:hAnsi="Times New Roman"/>
          <w:color w:val="2B2A29"/>
          <w:spacing w:val="18"/>
          <w:sz w:val="17"/>
        </w:rPr>
        <w:t> </w:t>
      </w:r>
      <w:r>
        <w:rPr>
          <w:rFonts w:ascii="Times New Roman" w:hAnsi="Times New Roman"/>
          <w:color w:val="2B2A29"/>
          <w:sz w:val="17"/>
        </w:rPr>
        <w:t>C,</w:t>
      </w:r>
      <w:r>
        <w:rPr>
          <w:rFonts w:ascii="Times New Roman" w:hAnsi="Times New Roman"/>
          <w:color w:val="2B2A29"/>
          <w:spacing w:val="18"/>
          <w:sz w:val="17"/>
        </w:rPr>
        <w:t> </w:t>
      </w:r>
      <w:r>
        <w:rPr>
          <w:rFonts w:ascii="Times New Roman" w:hAnsi="Times New Roman"/>
          <w:color w:val="2B2A29"/>
          <w:sz w:val="17"/>
        </w:rPr>
        <w:t>Petrović VM,</w:t>
      </w:r>
      <w:r>
        <w:rPr>
          <w:rFonts w:ascii="Times New Roman" w:hAnsi="Times New Roman"/>
          <w:color w:val="2B2A29"/>
          <w:spacing w:val="18"/>
          <w:sz w:val="17"/>
        </w:rPr>
        <w:t> </w:t>
      </w:r>
      <w:r>
        <w:rPr>
          <w:rFonts w:ascii="Times New Roman" w:hAnsi="Times New Roman"/>
          <w:color w:val="2B2A29"/>
          <w:sz w:val="17"/>
        </w:rPr>
        <w:t>Jovanović</w:t>
      </w:r>
      <w:r>
        <w:rPr>
          <w:rFonts w:ascii="Times New Roman" w:hAnsi="Times New Roman"/>
          <w:color w:val="2B2A29"/>
          <w:spacing w:val="18"/>
          <w:sz w:val="17"/>
        </w:rPr>
        <w:t> </w:t>
      </w:r>
      <w:r>
        <w:rPr>
          <w:rFonts w:ascii="Times New Roman" w:hAnsi="Times New Roman"/>
          <w:color w:val="2B2A29"/>
          <w:sz w:val="17"/>
        </w:rPr>
        <w:t>K</w:t>
      </w:r>
      <w:r>
        <w:rPr>
          <w:rFonts w:ascii="Times New Roman" w:hAnsi="Times New Roman"/>
          <w:color w:val="2B2A29"/>
          <w:spacing w:val="18"/>
          <w:sz w:val="17"/>
        </w:rPr>
        <w:t> </w:t>
      </w:r>
      <w:r>
        <w:rPr>
          <w:rFonts w:ascii="Times New Roman" w:hAnsi="Times New Roman"/>
          <w:color w:val="2B2A29"/>
          <w:sz w:val="17"/>
        </w:rPr>
        <w:t>(2016) Virtual laboratories for education in science, technology, and engineering: a review. Comput</w:t>
      </w:r>
    </w:p>
    <w:p>
      <w:pPr>
        <w:spacing w:before="1"/>
        <w:ind w:left="597" w:right="0" w:firstLine="0"/>
        <w:jc w:val="both"/>
        <w:rPr>
          <w:rFonts w:ascii="Times New Roman" w:hAnsi="Times New Roman"/>
          <w:sz w:val="17"/>
        </w:rPr>
      </w:pPr>
      <w:bookmarkStart w:name="_bookmark582" w:id="584"/>
      <w:bookmarkEnd w:id="584"/>
      <w:r>
        <w:rPr/>
      </w:r>
      <w:r>
        <w:rPr>
          <w:rFonts w:ascii="Times New Roman" w:hAnsi="Times New Roman"/>
          <w:color w:val="2B2A29"/>
          <w:sz w:val="17"/>
        </w:rPr>
        <w:t>Educ 95:309–327. </w:t>
      </w:r>
      <w:hyperlink r:id="rId439">
        <w:r>
          <w:rPr>
            <w:rFonts w:ascii="Times New Roman" w:hAnsi="Times New Roman"/>
            <w:color w:val="0000F9"/>
            <w:spacing w:val="-2"/>
            <w:sz w:val="17"/>
          </w:rPr>
          <w:t>https://doi.org/10.1016/j.compedu.2016.02.002</w:t>
        </w:r>
      </w:hyperlink>
    </w:p>
    <w:p>
      <w:pPr>
        <w:spacing w:line="244" w:lineRule="auto" w:before="5"/>
        <w:ind w:left="597" w:right="355" w:hanging="241"/>
        <w:jc w:val="both"/>
        <w:rPr>
          <w:rFonts w:ascii="Times New Roman"/>
          <w:sz w:val="17"/>
        </w:rPr>
      </w:pPr>
      <w:r>
        <w:rPr>
          <w:rFonts w:ascii="Times New Roman"/>
          <w:color w:val="2B2A29"/>
          <w:sz w:val="17"/>
        </w:rPr>
        <w:t>Raybourn EM (2018) On demand learning for better scientific software: how to use resources &amp; technology</w:t>
      </w:r>
      <w:r>
        <w:rPr>
          <w:rFonts w:ascii="Times New Roman"/>
          <w:color w:val="2B2A29"/>
          <w:spacing w:val="-3"/>
          <w:sz w:val="17"/>
        </w:rPr>
        <w:t> </w:t>
      </w:r>
      <w:r>
        <w:rPr>
          <w:rFonts w:ascii="Times New Roman"/>
          <w:color w:val="2B2A29"/>
          <w:sz w:val="17"/>
        </w:rPr>
        <w:t>to</w:t>
      </w:r>
      <w:r>
        <w:rPr>
          <w:rFonts w:ascii="Times New Roman"/>
          <w:color w:val="2B2A29"/>
          <w:spacing w:val="-3"/>
          <w:sz w:val="17"/>
        </w:rPr>
        <w:t> </w:t>
      </w:r>
      <w:r>
        <w:rPr>
          <w:rFonts w:ascii="Times New Roman"/>
          <w:color w:val="2B2A29"/>
          <w:sz w:val="17"/>
        </w:rPr>
        <w:t>optimize</w:t>
      </w:r>
      <w:r>
        <w:rPr>
          <w:rFonts w:ascii="Times New Roman"/>
          <w:color w:val="2B2A29"/>
          <w:spacing w:val="-3"/>
          <w:sz w:val="17"/>
        </w:rPr>
        <w:t> </w:t>
      </w:r>
      <w:r>
        <w:rPr>
          <w:rFonts w:ascii="Times New Roman"/>
          <w:color w:val="2B2A29"/>
          <w:sz w:val="17"/>
        </w:rPr>
        <w:t>your</w:t>
      </w:r>
      <w:r>
        <w:rPr>
          <w:rFonts w:ascii="Times New Roman"/>
          <w:color w:val="2B2A29"/>
          <w:spacing w:val="-3"/>
          <w:sz w:val="17"/>
        </w:rPr>
        <w:t> </w:t>
      </w:r>
      <w:r>
        <w:rPr>
          <w:rFonts w:ascii="Times New Roman"/>
          <w:color w:val="2B2A29"/>
          <w:sz w:val="17"/>
        </w:rPr>
        <w:t>productivity.</w:t>
      </w:r>
      <w:r>
        <w:rPr>
          <w:rFonts w:ascii="Times New Roman"/>
          <w:color w:val="2B2A29"/>
          <w:spacing w:val="-3"/>
          <w:sz w:val="17"/>
        </w:rPr>
        <w:t> </w:t>
      </w:r>
      <w:r>
        <w:rPr>
          <w:rFonts w:ascii="Times New Roman"/>
          <w:color w:val="2B2A29"/>
          <w:sz w:val="17"/>
        </w:rPr>
        <w:t>[Blog</w:t>
      </w:r>
      <w:r>
        <w:rPr>
          <w:rFonts w:ascii="Times New Roman"/>
          <w:color w:val="2B2A29"/>
          <w:spacing w:val="-3"/>
          <w:sz w:val="17"/>
        </w:rPr>
        <w:t> </w:t>
      </w:r>
      <w:r>
        <w:rPr>
          <w:rFonts w:ascii="Times New Roman"/>
          <w:color w:val="2B2A29"/>
          <w:sz w:val="17"/>
        </w:rPr>
        <w:t>post].</w:t>
      </w:r>
      <w:r>
        <w:rPr>
          <w:rFonts w:ascii="Times New Roman"/>
          <w:color w:val="2B2A29"/>
          <w:spacing w:val="-3"/>
          <w:sz w:val="17"/>
        </w:rPr>
        <w:t> </w:t>
      </w:r>
      <w:hyperlink r:id="rId440">
        <w:r>
          <w:rPr>
            <w:rFonts w:ascii="Times New Roman"/>
            <w:color w:val="0000F9"/>
            <w:sz w:val="17"/>
          </w:rPr>
          <w:t>https://bssw.io/blog_posts/on-</w:t>
        </w:r>
        <w:r>
          <w:rPr>
            <w:rFonts w:ascii="Times New Roman"/>
            <w:color w:val="0000F9"/>
            <w:sz w:val="17"/>
          </w:rPr>
          <w:t>demand-</w:t>
        </w:r>
      </w:hyperlink>
      <w:r>
        <w:rPr>
          <w:rFonts w:ascii="Times New Roman"/>
          <w:color w:val="0000F9"/>
          <w:sz w:val="17"/>
        </w:rPr>
        <w:t> </w:t>
      </w:r>
      <w:hyperlink r:id="rId440">
        <w:r>
          <w:rPr>
            <w:rFonts w:ascii="Times New Roman"/>
            <w:color w:val="0000F9"/>
            <w:spacing w:val="-2"/>
            <w:sz w:val="17"/>
          </w:rPr>
          <w:t>learning-for-better-scientific-software-how-to-use-resources-technology-to-optimize-your-</w:t>
        </w:r>
      </w:hyperlink>
      <w:r>
        <w:rPr>
          <w:rFonts w:ascii="Times New Roman"/>
          <w:color w:val="0000F9"/>
          <w:spacing w:val="-2"/>
          <w:sz w:val="17"/>
        </w:rPr>
        <w:t> </w:t>
      </w:r>
      <w:bookmarkStart w:name="_bookmark583" w:id="585"/>
      <w:bookmarkEnd w:id="585"/>
      <w:r>
        <w:rPr>
          <w:rFonts w:ascii="Times New Roman"/>
          <w:color w:val="0000F9"/>
          <w:w w:val="99"/>
          <w:sz w:val="17"/>
        </w:rPr>
      </w:r>
      <w:hyperlink r:id="rId440">
        <w:r>
          <w:rPr>
            <w:rFonts w:ascii="Times New Roman"/>
            <w:color w:val="0000F9"/>
            <w:spacing w:val="-2"/>
            <w:sz w:val="17"/>
          </w:rPr>
          <w:t>productivity</w:t>
        </w:r>
      </w:hyperlink>
    </w:p>
    <w:p>
      <w:pPr>
        <w:spacing w:line="244" w:lineRule="auto" w:before="2"/>
        <w:ind w:left="597" w:right="354" w:hanging="241"/>
        <w:jc w:val="both"/>
        <w:rPr>
          <w:rFonts w:ascii="Times New Roman" w:hAnsi="Times New Roman"/>
          <w:sz w:val="17"/>
        </w:rPr>
      </w:pPr>
      <w:r>
        <w:rPr>
          <w:rFonts w:ascii="Times New Roman" w:hAnsi="Times New Roman"/>
          <w:color w:val="2B2A29"/>
          <w:sz w:val="17"/>
        </w:rPr>
        <w:t>Reilly D, Salimian M, MacKay B, Mathiasen N, Edwards WK, Franz J (2014, June) </w:t>
      </w:r>
      <w:r>
        <w:rPr>
          <w:rFonts w:ascii="Times New Roman" w:hAnsi="Times New Roman"/>
          <w:color w:val="2B2A29"/>
          <w:sz w:val="17"/>
        </w:rPr>
        <w:t>SecSpace: prototyping usable privacy and security for mixed reality collaborative environments. In: Proceedings</w:t>
      </w:r>
      <w:r>
        <w:rPr>
          <w:rFonts w:ascii="Times New Roman" w:hAnsi="Times New Roman"/>
          <w:color w:val="2B2A29"/>
          <w:spacing w:val="-7"/>
          <w:sz w:val="17"/>
        </w:rPr>
        <w:t> </w:t>
      </w:r>
      <w:r>
        <w:rPr>
          <w:rFonts w:ascii="Times New Roman" w:hAnsi="Times New Roman"/>
          <w:color w:val="2B2A29"/>
          <w:sz w:val="17"/>
        </w:rPr>
        <w:t>of</w:t>
      </w:r>
      <w:r>
        <w:rPr>
          <w:rFonts w:ascii="Times New Roman" w:hAnsi="Times New Roman"/>
          <w:color w:val="2B2A29"/>
          <w:spacing w:val="-4"/>
          <w:sz w:val="17"/>
        </w:rPr>
        <w:t> </w:t>
      </w:r>
      <w:r>
        <w:rPr>
          <w:rFonts w:ascii="Times New Roman" w:hAnsi="Times New Roman"/>
          <w:color w:val="2B2A29"/>
          <w:sz w:val="17"/>
        </w:rPr>
        <w:t>the</w:t>
      </w:r>
      <w:r>
        <w:rPr>
          <w:rFonts w:ascii="Times New Roman" w:hAnsi="Times New Roman"/>
          <w:color w:val="2B2A29"/>
          <w:spacing w:val="-5"/>
          <w:sz w:val="17"/>
        </w:rPr>
        <w:t> </w:t>
      </w:r>
      <w:r>
        <w:rPr>
          <w:rFonts w:ascii="Times New Roman" w:hAnsi="Times New Roman"/>
          <w:color w:val="2B2A29"/>
          <w:sz w:val="17"/>
        </w:rPr>
        <w:t>2014</w:t>
      </w:r>
      <w:r>
        <w:rPr>
          <w:rFonts w:ascii="Times New Roman" w:hAnsi="Times New Roman"/>
          <w:color w:val="2B2A29"/>
          <w:spacing w:val="-11"/>
          <w:sz w:val="17"/>
        </w:rPr>
        <w:t> </w:t>
      </w:r>
      <w:r>
        <w:rPr>
          <w:rFonts w:ascii="Times New Roman" w:hAnsi="Times New Roman"/>
          <w:color w:val="2B2A29"/>
          <w:sz w:val="17"/>
        </w:rPr>
        <w:t>ACM</w:t>
      </w:r>
      <w:r>
        <w:rPr>
          <w:rFonts w:ascii="Times New Roman" w:hAnsi="Times New Roman"/>
          <w:color w:val="2B2A29"/>
          <w:spacing w:val="-5"/>
          <w:sz w:val="17"/>
        </w:rPr>
        <w:t> </w:t>
      </w:r>
      <w:r>
        <w:rPr>
          <w:rFonts w:ascii="Times New Roman" w:hAnsi="Times New Roman"/>
          <w:color w:val="2B2A29"/>
          <w:sz w:val="17"/>
        </w:rPr>
        <w:t>SIGCHI</w:t>
      </w:r>
      <w:r>
        <w:rPr>
          <w:rFonts w:ascii="Times New Roman" w:hAnsi="Times New Roman"/>
          <w:color w:val="2B2A29"/>
          <w:spacing w:val="-5"/>
          <w:sz w:val="17"/>
        </w:rPr>
        <w:t> </w:t>
      </w:r>
      <w:r>
        <w:rPr>
          <w:rFonts w:ascii="Times New Roman" w:hAnsi="Times New Roman"/>
          <w:color w:val="2B2A29"/>
          <w:sz w:val="17"/>
        </w:rPr>
        <w:t>symposium</w:t>
      </w:r>
      <w:r>
        <w:rPr>
          <w:rFonts w:ascii="Times New Roman" w:hAnsi="Times New Roman"/>
          <w:color w:val="2B2A29"/>
          <w:spacing w:val="-5"/>
          <w:sz w:val="17"/>
        </w:rPr>
        <w:t> </w:t>
      </w:r>
      <w:r>
        <w:rPr>
          <w:rFonts w:ascii="Times New Roman" w:hAnsi="Times New Roman"/>
          <w:color w:val="2B2A29"/>
          <w:sz w:val="17"/>
        </w:rPr>
        <w:t>on</w:t>
      </w:r>
      <w:r>
        <w:rPr>
          <w:rFonts w:ascii="Times New Roman" w:hAnsi="Times New Roman"/>
          <w:color w:val="2B2A29"/>
          <w:spacing w:val="-5"/>
          <w:sz w:val="17"/>
        </w:rPr>
        <w:t> </w:t>
      </w:r>
      <w:r>
        <w:rPr>
          <w:rFonts w:ascii="Times New Roman" w:hAnsi="Times New Roman"/>
          <w:color w:val="2B2A29"/>
          <w:sz w:val="17"/>
        </w:rPr>
        <w:t>engineering</w:t>
      </w:r>
      <w:r>
        <w:rPr>
          <w:rFonts w:ascii="Times New Roman" w:hAnsi="Times New Roman"/>
          <w:color w:val="2B2A29"/>
          <w:spacing w:val="-5"/>
          <w:sz w:val="17"/>
        </w:rPr>
        <w:t> </w:t>
      </w:r>
      <w:r>
        <w:rPr>
          <w:rFonts w:ascii="Times New Roman" w:hAnsi="Times New Roman"/>
          <w:color w:val="2B2A29"/>
          <w:sz w:val="17"/>
        </w:rPr>
        <w:t>interactive</w:t>
      </w:r>
      <w:r>
        <w:rPr>
          <w:rFonts w:ascii="Times New Roman" w:hAnsi="Times New Roman"/>
          <w:color w:val="2B2A29"/>
          <w:spacing w:val="-5"/>
          <w:sz w:val="17"/>
        </w:rPr>
        <w:t> </w:t>
      </w:r>
      <w:r>
        <w:rPr>
          <w:rFonts w:ascii="Times New Roman" w:hAnsi="Times New Roman"/>
          <w:color w:val="2B2A29"/>
          <w:sz w:val="17"/>
        </w:rPr>
        <w:t>computing</w:t>
      </w:r>
      <w:r>
        <w:rPr>
          <w:rFonts w:ascii="Times New Roman" w:hAnsi="Times New Roman"/>
          <w:color w:val="2B2A29"/>
          <w:spacing w:val="-5"/>
          <w:sz w:val="17"/>
        </w:rPr>
        <w:t> </w:t>
      </w:r>
      <w:r>
        <w:rPr>
          <w:rFonts w:ascii="Times New Roman" w:hAnsi="Times New Roman"/>
          <w:color w:val="2B2A29"/>
          <w:sz w:val="17"/>
        </w:rPr>
        <w:t>sys- </w:t>
      </w:r>
      <w:bookmarkStart w:name="_bookmark584" w:id="586"/>
      <w:bookmarkEnd w:id="586"/>
      <w:r>
        <w:rPr>
          <w:rFonts w:ascii="Times New Roman" w:hAnsi="Times New Roman"/>
          <w:color w:val="2B2A29"/>
          <w:sz w:val="17"/>
        </w:rPr>
        <w:t>tems,</w:t>
      </w:r>
      <w:r>
        <w:rPr>
          <w:rFonts w:ascii="Times New Roman" w:hAnsi="Times New Roman"/>
          <w:color w:val="2B2A29"/>
          <w:sz w:val="17"/>
        </w:rPr>
        <w:t> ACM, pp 273–282</w:t>
      </w:r>
    </w:p>
    <w:p>
      <w:pPr>
        <w:spacing w:line="244" w:lineRule="auto" w:before="2"/>
        <w:ind w:left="597" w:right="354" w:hanging="241"/>
        <w:jc w:val="both"/>
        <w:rPr>
          <w:rFonts w:ascii="Times New Roman" w:hAnsi="Times New Roman"/>
          <w:sz w:val="17"/>
        </w:rPr>
      </w:pPr>
      <w:r>
        <w:rPr>
          <w:rFonts w:ascii="Times New Roman" w:hAnsi="Times New Roman"/>
          <w:color w:val="2B2A29"/>
          <w:sz w:val="17"/>
        </w:rPr>
        <w:t>Restivo</w:t>
      </w:r>
      <w:r>
        <w:rPr>
          <w:rFonts w:ascii="Times New Roman" w:hAnsi="Times New Roman"/>
          <w:color w:val="2B2A29"/>
          <w:spacing w:val="23"/>
          <w:sz w:val="17"/>
        </w:rPr>
        <w:t> </w:t>
      </w:r>
      <w:r>
        <w:rPr>
          <w:rFonts w:ascii="Times New Roman" w:hAnsi="Times New Roman"/>
          <w:color w:val="2B2A29"/>
          <w:sz w:val="17"/>
        </w:rPr>
        <w:t>T,</w:t>
      </w:r>
      <w:r>
        <w:rPr>
          <w:rFonts w:ascii="Times New Roman" w:hAnsi="Times New Roman"/>
          <w:color w:val="2B2A29"/>
          <w:spacing w:val="25"/>
          <w:sz w:val="17"/>
        </w:rPr>
        <w:t> </w:t>
      </w:r>
      <w:r>
        <w:rPr>
          <w:rFonts w:ascii="Times New Roman" w:hAnsi="Times New Roman"/>
          <w:color w:val="2B2A29"/>
          <w:sz w:val="17"/>
        </w:rPr>
        <w:t>Chouzal</w:t>
      </w:r>
      <w:r>
        <w:rPr>
          <w:rFonts w:ascii="Times New Roman" w:hAnsi="Times New Roman"/>
          <w:color w:val="2B2A29"/>
          <w:spacing w:val="25"/>
          <w:sz w:val="17"/>
        </w:rPr>
        <w:t> </w:t>
      </w:r>
      <w:r>
        <w:rPr>
          <w:rFonts w:ascii="Times New Roman" w:hAnsi="Times New Roman"/>
          <w:color w:val="2B2A29"/>
          <w:sz w:val="17"/>
        </w:rPr>
        <w:t>F,</w:t>
      </w:r>
      <w:r>
        <w:rPr>
          <w:rFonts w:ascii="Times New Roman" w:hAnsi="Times New Roman"/>
          <w:color w:val="2B2A29"/>
          <w:spacing w:val="25"/>
          <w:sz w:val="17"/>
        </w:rPr>
        <w:t> </w:t>
      </w:r>
      <w:r>
        <w:rPr>
          <w:rFonts w:ascii="Times New Roman" w:hAnsi="Times New Roman"/>
          <w:color w:val="2B2A29"/>
          <w:sz w:val="17"/>
        </w:rPr>
        <w:t>Rodrigues</w:t>
      </w:r>
      <w:r>
        <w:rPr>
          <w:rFonts w:ascii="Times New Roman" w:hAnsi="Times New Roman"/>
          <w:color w:val="2B2A29"/>
          <w:spacing w:val="25"/>
          <w:sz w:val="17"/>
        </w:rPr>
        <w:t> </w:t>
      </w:r>
      <w:r>
        <w:rPr>
          <w:rFonts w:ascii="Times New Roman" w:hAnsi="Times New Roman"/>
          <w:color w:val="2B2A29"/>
          <w:sz w:val="17"/>
        </w:rPr>
        <w:t>J,</w:t>
      </w:r>
      <w:r>
        <w:rPr>
          <w:rFonts w:ascii="Times New Roman" w:hAnsi="Times New Roman"/>
          <w:color w:val="2B2A29"/>
          <w:spacing w:val="25"/>
          <w:sz w:val="17"/>
        </w:rPr>
        <w:t> </w:t>
      </w:r>
      <w:r>
        <w:rPr>
          <w:rFonts w:ascii="Times New Roman" w:hAnsi="Times New Roman"/>
          <w:color w:val="2B2A29"/>
          <w:sz w:val="17"/>
        </w:rPr>
        <w:t>Menezes</w:t>
      </w:r>
      <w:r>
        <w:rPr>
          <w:rFonts w:ascii="Times New Roman" w:hAnsi="Times New Roman"/>
          <w:color w:val="2B2A29"/>
          <w:spacing w:val="25"/>
          <w:sz w:val="17"/>
        </w:rPr>
        <w:t> </w:t>
      </w:r>
      <w:r>
        <w:rPr>
          <w:rFonts w:ascii="Times New Roman" w:hAnsi="Times New Roman"/>
          <w:color w:val="2B2A29"/>
          <w:sz w:val="17"/>
        </w:rPr>
        <w:t>P,</w:t>
      </w:r>
      <w:r>
        <w:rPr>
          <w:rFonts w:ascii="Times New Roman" w:hAnsi="Times New Roman"/>
          <w:color w:val="2B2A29"/>
          <w:spacing w:val="25"/>
          <w:sz w:val="17"/>
        </w:rPr>
        <w:t> </w:t>
      </w:r>
      <w:r>
        <w:rPr>
          <w:rFonts w:ascii="Times New Roman" w:hAnsi="Times New Roman"/>
          <w:color w:val="2B2A29"/>
          <w:sz w:val="17"/>
        </w:rPr>
        <w:t>Bernardino</w:t>
      </w:r>
      <w:r>
        <w:rPr>
          <w:rFonts w:ascii="Times New Roman" w:hAnsi="Times New Roman"/>
          <w:color w:val="2B2A29"/>
          <w:spacing w:val="25"/>
          <w:sz w:val="17"/>
        </w:rPr>
        <w:t> </w:t>
      </w:r>
      <w:r>
        <w:rPr>
          <w:rFonts w:ascii="Times New Roman" w:hAnsi="Times New Roman"/>
          <w:color w:val="2B2A29"/>
          <w:sz w:val="17"/>
        </w:rPr>
        <w:t>Lopes</w:t>
      </w:r>
      <w:r>
        <w:rPr>
          <w:rFonts w:ascii="Times New Roman" w:hAnsi="Times New Roman"/>
          <w:color w:val="2B2A29"/>
          <w:spacing w:val="25"/>
          <w:sz w:val="17"/>
        </w:rPr>
        <w:t> </w:t>
      </w:r>
      <w:r>
        <w:rPr>
          <w:rFonts w:ascii="Times New Roman" w:hAnsi="Times New Roman"/>
          <w:color w:val="2B2A29"/>
          <w:sz w:val="17"/>
        </w:rPr>
        <w:t>J</w:t>
      </w:r>
      <w:r>
        <w:rPr>
          <w:rFonts w:ascii="Times New Roman" w:hAnsi="Times New Roman"/>
          <w:color w:val="2B2A29"/>
          <w:spacing w:val="25"/>
          <w:sz w:val="17"/>
        </w:rPr>
        <w:t> </w:t>
      </w:r>
      <w:r>
        <w:rPr>
          <w:rFonts w:ascii="Times New Roman" w:hAnsi="Times New Roman"/>
          <w:color w:val="2B2A29"/>
          <w:sz w:val="17"/>
        </w:rPr>
        <w:t>(2014)</w:t>
      </w:r>
      <w:r>
        <w:rPr>
          <w:rFonts w:ascii="Times New Roman" w:hAnsi="Times New Roman"/>
          <w:color w:val="2B2A29"/>
          <w:spacing w:val="16"/>
          <w:sz w:val="17"/>
        </w:rPr>
        <w:t> </w:t>
      </w:r>
      <w:r>
        <w:rPr>
          <w:rFonts w:ascii="Times New Roman" w:hAnsi="Times New Roman"/>
          <w:color w:val="2B2A29"/>
          <w:sz w:val="17"/>
        </w:rPr>
        <w:t>Augmented</w:t>
      </w:r>
      <w:r>
        <w:rPr>
          <w:rFonts w:ascii="Times New Roman" w:hAnsi="Times New Roman"/>
          <w:color w:val="2B2A29"/>
          <w:spacing w:val="25"/>
          <w:sz w:val="17"/>
        </w:rPr>
        <w:t> </w:t>
      </w:r>
      <w:r>
        <w:rPr>
          <w:rFonts w:ascii="Times New Roman" w:hAnsi="Times New Roman"/>
          <w:color w:val="2B2A29"/>
          <w:sz w:val="17"/>
        </w:rPr>
        <w:t>real- ity to improve STEM motivation. In: 2014 IEEE global engineering education conference </w:t>
      </w:r>
      <w:bookmarkStart w:name="_bookmark585" w:id="587"/>
      <w:bookmarkEnd w:id="587"/>
      <w:r>
        <w:rPr>
          <w:rFonts w:ascii="Times New Roman" w:hAnsi="Times New Roman"/>
          <w:color w:val="2B2A29"/>
          <w:sz w:val="17"/>
        </w:rPr>
        <w:t>(EDUCON),</w:t>
      </w:r>
      <w:r>
        <w:rPr>
          <w:rFonts w:ascii="Times New Roman" w:hAnsi="Times New Roman"/>
          <w:color w:val="2B2A29"/>
          <w:sz w:val="17"/>
        </w:rPr>
        <w:t> IEEE, Istanbul, pp 803–806. </w:t>
      </w:r>
      <w:hyperlink r:id="rId441">
        <w:r>
          <w:rPr>
            <w:rFonts w:ascii="Times New Roman" w:hAnsi="Times New Roman"/>
            <w:color w:val="0000F9"/>
            <w:sz w:val="17"/>
          </w:rPr>
          <w:t>https://doi.org/10.1109/EDUCON.2014.6826187</w:t>
        </w:r>
      </w:hyperlink>
    </w:p>
    <w:p>
      <w:pPr>
        <w:spacing w:line="244" w:lineRule="auto" w:before="1"/>
        <w:ind w:left="357" w:right="354" w:firstLine="0"/>
        <w:jc w:val="both"/>
        <w:rPr>
          <w:rFonts w:ascii="Times New Roman" w:hAnsi="Times New Roman"/>
          <w:sz w:val="17"/>
        </w:rPr>
      </w:pPr>
      <w:bookmarkStart w:name="_bookmark586" w:id="588"/>
      <w:bookmarkEnd w:id="588"/>
      <w:r>
        <w:rPr/>
      </w:r>
      <w:r>
        <w:rPr>
          <w:rFonts w:ascii="Times New Roman" w:hAnsi="Times New Roman"/>
          <w:color w:val="2B2A29"/>
          <w:sz w:val="17"/>
        </w:rPr>
        <w:t>Rizzolatti G, Craighero L (2004) The mirror-neuron system. Annu Rev Neurosci 27:169–192 Rose</w:t>
      </w:r>
      <w:r>
        <w:rPr>
          <w:rFonts w:ascii="Times New Roman" w:hAnsi="Times New Roman"/>
          <w:color w:val="2B2A29"/>
          <w:spacing w:val="13"/>
          <w:sz w:val="17"/>
        </w:rPr>
        <w:t> </w:t>
      </w:r>
      <w:r>
        <w:rPr>
          <w:rFonts w:ascii="Times New Roman" w:hAnsi="Times New Roman"/>
          <w:color w:val="2B2A29"/>
          <w:sz w:val="17"/>
        </w:rPr>
        <w:t>H</w:t>
      </w:r>
      <w:r>
        <w:rPr>
          <w:rFonts w:ascii="Times New Roman" w:hAnsi="Times New Roman"/>
          <w:color w:val="2B2A29"/>
          <w:spacing w:val="14"/>
          <w:sz w:val="17"/>
        </w:rPr>
        <w:t> </w:t>
      </w:r>
      <w:r>
        <w:rPr>
          <w:rFonts w:ascii="Times New Roman" w:hAnsi="Times New Roman"/>
          <w:color w:val="2B2A29"/>
          <w:sz w:val="17"/>
        </w:rPr>
        <w:t>(1995)</w:t>
      </w:r>
      <w:r>
        <w:rPr>
          <w:rFonts w:ascii="Times New Roman" w:hAnsi="Times New Roman"/>
          <w:color w:val="2B2A29"/>
          <w:spacing w:val="4"/>
          <w:sz w:val="17"/>
        </w:rPr>
        <w:t> </w:t>
      </w:r>
      <w:r>
        <w:rPr>
          <w:rFonts w:ascii="Times New Roman" w:hAnsi="Times New Roman"/>
          <w:color w:val="2B2A29"/>
          <w:sz w:val="17"/>
        </w:rPr>
        <w:t>Assessing</w:t>
      </w:r>
      <w:r>
        <w:rPr>
          <w:rFonts w:ascii="Times New Roman" w:hAnsi="Times New Roman"/>
          <w:color w:val="2B2A29"/>
          <w:spacing w:val="14"/>
          <w:sz w:val="17"/>
        </w:rPr>
        <w:t> </w:t>
      </w:r>
      <w:r>
        <w:rPr>
          <w:rFonts w:ascii="Times New Roman" w:hAnsi="Times New Roman"/>
          <w:color w:val="2B2A29"/>
          <w:sz w:val="17"/>
        </w:rPr>
        <w:t>learning</w:t>
      </w:r>
      <w:r>
        <w:rPr>
          <w:rFonts w:ascii="Times New Roman" w:hAnsi="Times New Roman"/>
          <w:color w:val="2B2A29"/>
          <w:spacing w:val="14"/>
          <w:sz w:val="17"/>
        </w:rPr>
        <w:t> </w:t>
      </w:r>
      <w:r>
        <w:rPr>
          <w:rFonts w:ascii="Times New Roman" w:hAnsi="Times New Roman"/>
          <w:color w:val="2B2A29"/>
          <w:sz w:val="17"/>
        </w:rPr>
        <w:t>in</w:t>
      </w:r>
      <w:r>
        <w:rPr>
          <w:rFonts w:ascii="Times New Roman" w:hAnsi="Times New Roman"/>
          <w:color w:val="2B2A29"/>
          <w:spacing w:val="5"/>
          <w:sz w:val="17"/>
        </w:rPr>
        <w:t> </w:t>
      </w:r>
      <w:r>
        <w:rPr>
          <w:rFonts w:ascii="Times New Roman" w:hAnsi="Times New Roman"/>
          <w:color w:val="2B2A29"/>
          <w:sz w:val="17"/>
        </w:rPr>
        <w:t>VR:</w:t>
      </w:r>
      <w:r>
        <w:rPr>
          <w:rFonts w:ascii="Times New Roman" w:hAnsi="Times New Roman"/>
          <w:color w:val="2B2A29"/>
          <w:spacing w:val="14"/>
          <w:sz w:val="17"/>
        </w:rPr>
        <w:t> </w:t>
      </w:r>
      <w:r>
        <w:rPr>
          <w:rFonts w:ascii="Times New Roman" w:hAnsi="Times New Roman"/>
          <w:color w:val="2B2A29"/>
          <w:sz w:val="17"/>
        </w:rPr>
        <w:t>towards</w:t>
      </w:r>
      <w:r>
        <w:rPr>
          <w:rFonts w:ascii="Times New Roman" w:hAnsi="Times New Roman"/>
          <w:color w:val="2B2A29"/>
          <w:spacing w:val="14"/>
          <w:sz w:val="17"/>
        </w:rPr>
        <w:t> </w:t>
      </w:r>
      <w:r>
        <w:rPr>
          <w:rFonts w:ascii="Times New Roman" w:hAnsi="Times New Roman"/>
          <w:color w:val="2B2A29"/>
          <w:sz w:val="17"/>
        </w:rPr>
        <w:t>developing</w:t>
      </w:r>
      <w:r>
        <w:rPr>
          <w:rFonts w:ascii="Times New Roman" w:hAnsi="Times New Roman"/>
          <w:color w:val="2B2A29"/>
          <w:spacing w:val="14"/>
          <w:sz w:val="17"/>
        </w:rPr>
        <w:t> </w:t>
      </w:r>
      <w:r>
        <w:rPr>
          <w:rFonts w:ascii="Times New Roman" w:hAnsi="Times New Roman"/>
          <w:color w:val="2B2A29"/>
          <w:sz w:val="17"/>
        </w:rPr>
        <w:t>a</w:t>
      </w:r>
      <w:r>
        <w:rPr>
          <w:rFonts w:ascii="Times New Roman" w:hAnsi="Times New Roman"/>
          <w:color w:val="2B2A29"/>
          <w:spacing w:val="13"/>
          <w:sz w:val="17"/>
        </w:rPr>
        <w:t> </w:t>
      </w:r>
      <w:r>
        <w:rPr>
          <w:rFonts w:ascii="Times New Roman" w:hAnsi="Times New Roman"/>
          <w:color w:val="2B2A29"/>
          <w:sz w:val="17"/>
        </w:rPr>
        <w:t>paradigm</w:t>
      </w:r>
      <w:r>
        <w:rPr>
          <w:rFonts w:ascii="Times New Roman" w:hAnsi="Times New Roman"/>
          <w:color w:val="2B2A29"/>
          <w:spacing w:val="14"/>
          <w:sz w:val="17"/>
        </w:rPr>
        <w:t> </w:t>
      </w:r>
      <w:r>
        <w:rPr>
          <w:rFonts w:ascii="Times New Roman" w:hAnsi="Times New Roman"/>
          <w:color w:val="2B2A29"/>
          <w:sz w:val="17"/>
        </w:rPr>
        <w:t>virtual</w:t>
      </w:r>
      <w:r>
        <w:rPr>
          <w:rFonts w:ascii="Times New Roman" w:hAnsi="Times New Roman"/>
          <w:color w:val="2B2A29"/>
          <w:spacing w:val="14"/>
          <w:sz w:val="17"/>
        </w:rPr>
        <w:t> </w:t>
      </w:r>
      <w:r>
        <w:rPr>
          <w:rFonts w:ascii="Times New Roman" w:hAnsi="Times New Roman"/>
          <w:color w:val="2B2A29"/>
          <w:sz w:val="17"/>
        </w:rPr>
        <w:t>reality</w:t>
      </w:r>
      <w:r>
        <w:rPr>
          <w:rFonts w:ascii="Times New Roman" w:hAnsi="Times New Roman"/>
          <w:color w:val="2B2A29"/>
          <w:spacing w:val="14"/>
          <w:sz w:val="17"/>
        </w:rPr>
        <w:t> </w:t>
      </w:r>
      <w:r>
        <w:rPr>
          <w:rFonts w:ascii="Times New Roman" w:hAnsi="Times New Roman"/>
          <w:color w:val="2B2A29"/>
          <w:spacing w:val="-2"/>
          <w:sz w:val="17"/>
        </w:rPr>
        <w:t>roving</w:t>
      </w:r>
    </w:p>
    <w:p>
      <w:pPr>
        <w:spacing w:before="1"/>
        <w:ind w:left="597" w:right="0" w:firstLine="0"/>
        <w:jc w:val="both"/>
        <w:rPr>
          <w:rFonts w:ascii="Times New Roman"/>
          <w:sz w:val="17"/>
        </w:rPr>
      </w:pPr>
      <w:bookmarkStart w:name="_bookmark587" w:id="589"/>
      <w:bookmarkEnd w:id="589"/>
      <w:r>
        <w:rPr/>
      </w:r>
      <w:r>
        <w:rPr>
          <w:rFonts w:ascii="Times New Roman"/>
          <w:color w:val="2B2A29"/>
          <w:sz w:val="17"/>
        </w:rPr>
        <w:t>vehicles</w:t>
      </w:r>
      <w:r>
        <w:rPr>
          <w:rFonts w:ascii="Times New Roman"/>
          <w:color w:val="2B2A29"/>
          <w:spacing w:val="-5"/>
          <w:sz w:val="17"/>
        </w:rPr>
        <w:t> </w:t>
      </w:r>
      <w:r>
        <w:rPr>
          <w:rFonts w:ascii="Times New Roman"/>
          <w:color w:val="2B2A29"/>
          <w:sz w:val="17"/>
        </w:rPr>
        <w:t>(VRRV)</w:t>
      </w:r>
      <w:r>
        <w:rPr>
          <w:rFonts w:ascii="Times New Roman"/>
          <w:color w:val="2B2A29"/>
          <w:spacing w:val="-4"/>
          <w:sz w:val="17"/>
        </w:rPr>
        <w:t> </w:t>
      </w:r>
      <w:r>
        <w:rPr>
          <w:rFonts w:ascii="Times New Roman"/>
          <w:color w:val="2B2A29"/>
          <w:sz w:val="17"/>
        </w:rPr>
        <w:t>project.</w:t>
      </w:r>
      <w:r>
        <w:rPr>
          <w:rFonts w:ascii="Times New Roman"/>
          <w:color w:val="2B2A29"/>
          <w:spacing w:val="-4"/>
          <w:sz w:val="17"/>
        </w:rPr>
        <w:t> </w:t>
      </w:r>
      <w:r>
        <w:rPr>
          <w:rFonts w:ascii="Times New Roman"/>
          <w:color w:val="2B2A29"/>
          <w:sz w:val="17"/>
        </w:rPr>
        <w:t>Human</w:t>
      </w:r>
      <w:r>
        <w:rPr>
          <w:rFonts w:ascii="Times New Roman"/>
          <w:color w:val="2B2A29"/>
          <w:spacing w:val="-4"/>
          <w:sz w:val="17"/>
        </w:rPr>
        <w:t> </w:t>
      </w:r>
      <w:r>
        <w:rPr>
          <w:rFonts w:ascii="Times New Roman"/>
          <w:color w:val="2B2A29"/>
          <w:sz w:val="17"/>
        </w:rPr>
        <w:t>Interface</w:t>
      </w:r>
      <w:r>
        <w:rPr>
          <w:rFonts w:ascii="Times New Roman"/>
          <w:color w:val="2B2A29"/>
          <w:spacing w:val="-4"/>
          <w:sz w:val="17"/>
        </w:rPr>
        <w:t> </w:t>
      </w:r>
      <w:r>
        <w:rPr>
          <w:rFonts w:ascii="Times New Roman"/>
          <w:color w:val="2B2A29"/>
          <w:spacing w:val="-2"/>
          <w:sz w:val="17"/>
        </w:rPr>
        <w:t>Laboratory</w:t>
      </w:r>
    </w:p>
    <w:p>
      <w:pPr>
        <w:spacing w:line="244" w:lineRule="auto" w:before="5"/>
        <w:ind w:left="597" w:right="355" w:hanging="241"/>
        <w:jc w:val="both"/>
        <w:rPr>
          <w:rFonts w:ascii="Times New Roman"/>
          <w:sz w:val="17"/>
        </w:rPr>
      </w:pPr>
      <w:r>
        <w:rPr>
          <w:rFonts w:ascii="Times New Roman"/>
          <w:color w:val="2B2A29"/>
          <w:sz w:val="17"/>
        </w:rPr>
        <w:t>Ryan A (2019, January 27) Thoughts on accessibility issues with VR. </w:t>
      </w:r>
      <w:hyperlink r:id="rId442">
        <w:r>
          <w:rPr>
            <w:rFonts w:ascii="Times New Roman"/>
            <w:color w:val="0000F9"/>
            <w:sz w:val="17"/>
          </w:rPr>
          <w:t>https://ablegamers.org/</w:t>
        </w:r>
      </w:hyperlink>
      <w:r>
        <w:rPr>
          <w:rFonts w:ascii="Times New Roman"/>
          <w:color w:val="0000F9"/>
          <w:sz w:val="17"/>
        </w:rPr>
        <w:t> </w:t>
      </w:r>
      <w:bookmarkStart w:name="_bookmark588" w:id="590"/>
      <w:bookmarkEnd w:id="590"/>
      <w:r>
        <w:rPr>
          <w:rFonts w:ascii="Times New Roman"/>
          <w:color w:val="0000F9"/>
          <w:sz w:val="17"/>
        </w:rPr>
      </w:r>
      <w:hyperlink r:id="rId442">
        <w:r>
          <w:rPr>
            <w:rFonts w:ascii="Times New Roman"/>
            <w:color w:val="0000F9"/>
            <w:spacing w:val="-2"/>
            <w:sz w:val="17"/>
          </w:rPr>
          <w:t>thoughts-on-accessibility-and-vr/</w:t>
        </w:r>
      </w:hyperlink>
    </w:p>
    <w:p>
      <w:pPr>
        <w:spacing w:line="244" w:lineRule="auto" w:before="1"/>
        <w:ind w:left="597" w:right="355" w:hanging="241"/>
        <w:jc w:val="both"/>
        <w:rPr>
          <w:rFonts w:ascii="Times New Roman" w:hAnsi="Times New Roman"/>
          <w:sz w:val="17"/>
        </w:rPr>
      </w:pPr>
      <w:r>
        <w:rPr>
          <w:rFonts w:ascii="Times New Roman" w:hAnsi="Times New Roman"/>
          <w:color w:val="2B2A29"/>
          <w:sz w:val="17"/>
        </w:rPr>
        <w:t>Shute</w:t>
      </w:r>
      <w:r>
        <w:rPr>
          <w:rFonts w:ascii="Times New Roman" w:hAnsi="Times New Roman"/>
          <w:color w:val="2B2A29"/>
          <w:spacing w:val="-10"/>
          <w:sz w:val="17"/>
        </w:rPr>
        <w:t> </w:t>
      </w:r>
      <w:r>
        <w:rPr>
          <w:rFonts w:ascii="Times New Roman" w:hAnsi="Times New Roman"/>
          <w:color w:val="2B2A29"/>
          <w:sz w:val="17"/>
        </w:rPr>
        <w:t>VJ, Kim</w:t>
      </w:r>
      <w:r>
        <w:rPr>
          <w:rFonts w:ascii="Times New Roman" w:hAnsi="Times New Roman"/>
          <w:color w:val="2B2A29"/>
          <w:spacing w:val="-11"/>
          <w:sz w:val="17"/>
        </w:rPr>
        <w:t> </w:t>
      </w:r>
      <w:r>
        <w:rPr>
          <w:rFonts w:ascii="Times New Roman" w:hAnsi="Times New Roman"/>
          <w:color w:val="2B2A29"/>
          <w:sz w:val="17"/>
        </w:rPr>
        <w:t>YJ (2011) Does playing the</w:t>
      </w:r>
      <w:r>
        <w:rPr>
          <w:rFonts w:ascii="Times New Roman" w:hAnsi="Times New Roman"/>
          <w:color w:val="2B2A29"/>
          <w:spacing w:val="-3"/>
          <w:sz w:val="17"/>
        </w:rPr>
        <w:t> </w:t>
      </w:r>
      <w:r>
        <w:rPr>
          <w:rFonts w:ascii="Times New Roman" w:hAnsi="Times New Roman"/>
          <w:color w:val="2B2A29"/>
          <w:sz w:val="17"/>
        </w:rPr>
        <w:t>World of Goo facilitate learning? In: Design </w:t>
      </w:r>
      <w:r>
        <w:rPr>
          <w:rFonts w:ascii="Times New Roman" w:hAnsi="Times New Roman"/>
          <w:color w:val="2B2A29"/>
          <w:sz w:val="17"/>
        </w:rPr>
        <w:t>research on learning and thinking in educational settings: enhancing intellectual growth and function- ing, pp 359–387</w:t>
      </w:r>
    </w:p>
    <w:p>
      <w:pPr>
        <w:spacing w:after="0" w:line="244" w:lineRule="auto"/>
        <w:jc w:val="both"/>
        <w:rPr>
          <w:rFonts w:ascii="Times New Roman" w:hAnsi="Times New Roman"/>
          <w:sz w:val="17"/>
        </w:rPr>
        <w:sectPr>
          <w:pgSz w:w="8790" w:h="13330"/>
          <w:pgMar w:top="620" w:bottom="280" w:left="720" w:right="720"/>
        </w:sectPr>
      </w:pPr>
    </w:p>
    <w:p>
      <w:pPr>
        <w:tabs>
          <w:tab w:pos="6989" w:val="right" w:leader="none"/>
        </w:tabs>
        <w:spacing w:before="68"/>
        <w:ind w:left="357" w:right="0" w:firstLine="0"/>
        <w:jc w:val="left"/>
        <w:rPr>
          <w:rFonts w:ascii="Times New Roman"/>
          <w:sz w:val="17"/>
        </w:rPr>
      </w:pPr>
      <w:r>
        <w:rPr>
          <w:rFonts w:ascii="Times New Roman"/>
          <w:color w:val="2B2A29"/>
          <w:sz w:val="17"/>
        </w:rPr>
        <w:t>Cross</w:t>
      </w:r>
      <w:r>
        <w:rPr>
          <w:rFonts w:ascii="Times New Roman"/>
          <w:color w:val="2B2A29"/>
          <w:spacing w:val="4"/>
          <w:sz w:val="17"/>
        </w:rPr>
        <w:t> </w:t>
      </w:r>
      <w:r>
        <w:rPr>
          <w:rFonts w:ascii="Times New Roman"/>
          <w:color w:val="2B2A29"/>
          <w:sz w:val="17"/>
        </w:rPr>
        <w:t>Reality</w:t>
      </w:r>
      <w:r>
        <w:rPr>
          <w:rFonts w:ascii="Times New Roman"/>
          <w:color w:val="2B2A29"/>
          <w:spacing w:val="4"/>
          <w:sz w:val="17"/>
        </w:rPr>
        <w:t> </w:t>
      </w:r>
      <w:r>
        <w:rPr>
          <w:rFonts w:ascii="Times New Roman"/>
          <w:color w:val="2B2A29"/>
          <w:sz w:val="17"/>
        </w:rPr>
        <w:t>(XR):</w:t>
      </w:r>
      <w:r>
        <w:rPr>
          <w:rFonts w:ascii="Times New Roman"/>
          <w:color w:val="2B2A29"/>
          <w:spacing w:val="4"/>
          <w:sz w:val="17"/>
        </w:rPr>
        <w:t> </w:t>
      </w:r>
      <w:r>
        <w:rPr>
          <w:rFonts w:ascii="Times New Roman"/>
          <w:color w:val="2B2A29"/>
          <w:sz w:val="17"/>
        </w:rPr>
        <w:t>Challenges</w:t>
      </w:r>
      <w:r>
        <w:rPr>
          <w:rFonts w:ascii="Times New Roman"/>
          <w:color w:val="2B2A29"/>
          <w:spacing w:val="4"/>
          <w:sz w:val="17"/>
        </w:rPr>
        <w:t> </w:t>
      </w:r>
      <w:r>
        <w:rPr>
          <w:rFonts w:ascii="Times New Roman"/>
          <w:color w:val="2B2A29"/>
          <w:sz w:val="17"/>
        </w:rPr>
        <w:t>and</w:t>
      </w:r>
      <w:r>
        <w:rPr>
          <w:rFonts w:ascii="Times New Roman"/>
          <w:color w:val="2B2A29"/>
          <w:spacing w:val="4"/>
          <w:sz w:val="17"/>
        </w:rPr>
        <w:t> </w:t>
      </w:r>
      <w:r>
        <w:rPr>
          <w:rFonts w:ascii="Times New Roman"/>
          <w:color w:val="2B2A29"/>
          <w:sz w:val="17"/>
        </w:rPr>
        <w:t>Opportunities</w:t>
      </w:r>
      <w:r>
        <w:rPr>
          <w:rFonts w:ascii="Times New Roman"/>
          <w:color w:val="2B2A29"/>
          <w:spacing w:val="4"/>
          <w:sz w:val="17"/>
        </w:rPr>
        <w:t> </w:t>
      </w:r>
      <w:r>
        <w:rPr>
          <w:rFonts w:ascii="Times New Roman"/>
          <w:color w:val="2B2A29"/>
          <w:sz w:val="17"/>
        </w:rPr>
        <w:t>Across</w:t>
      </w:r>
      <w:r>
        <w:rPr>
          <w:rFonts w:ascii="Times New Roman"/>
          <w:color w:val="2B2A29"/>
          <w:spacing w:val="4"/>
          <w:sz w:val="17"/>
        </w:rPr>
        <w:t> </w:t>
      </w:r>
      <w:r>
        <w:rPr>
          <w:rFonts w:ascii="Times New Roman"/>
          <w:color w:val="2B2A29"/>
          <w:sz w:val="17"/>
        </w:rPr>
        <w:t>the</w:t>
      </w:r>
      <w:r>
        <w:rPr>
          <w:rFonts w:ascii="Times New Roman"/>
          <w:color w:val="2B2A29"/>
          <w:spacing w:val="4"/>
          <w:sz w:val="17"/>
        </w:rPr>
        <w:t> </w:t>
      </w:r>
      <w:r>
        <w:rPr>
          <w:rFonts w:ascii="Times New Roman"/>
          <w:color w:val="2B2A29"/>
          <w:spacing w:val="-2"/>
          <w:sz w:val="17"/>
        </w:rPr>
        <w:t>Spectrum</w:t>
      </w:r>
      <w:r>
        <w:rPr>
          <w:rFonts w:ascii="Times New Roman"/>
          <w:color w:val="2B2A29"/>
          <w:sz w:val="17"/>
        </w:rPr>
        <w:tab/>
      </w:r>
      <w:r>
        <w:rPr>
          <w:rFonts w:ascii="Times New Roman"/>
          <w:color w:val="2B2A29"/>
          <w:spacing w:val="-5"/>
          <w:sz w:val="17"/>
        </w:rPr>
        <w:t>77</w:t>
      </w:r>
    </w:p>
    <w:p>
      <w:pPr>
        <w:pStyle w:val="BodyText"/>
        <w:spacing w:before="118"/>
        <w:rPr>
          <w:rFonts w:ascii="Times New Roman"/>
          <w:sz w:val="17"/>
        </w:rPr>
      </w:pPr>
    </w:p>
    <w:p>
      <w:pPr>
        <w:spacing w:line="244" w:lineRule="auto" w:before="0"/>
        <w:ind w:left="597" w:right="355" w:hanging="241"/>
        <w:jc w:val="both"/>
        <w:rPr>
          <w:rFonts w:ascii="Times New Roman" w:hAnsi="Times New Roman"/>
          <w:sz w:val="17"/>
        </w:rPr>
      </w:pPr>
      <w:bookmarkStart w:name="_bookmark590" w:id="591"/>
      <w:bookmarkEnd w:id="591"/>
      <w:r>
        <w:rPr/>
      </w:r>
      <w:r>
        <w:rPr>
          <w:rFonts w:ascii="Times New Roman" w:hAnsi="Times New Roman"/>
          <w:color w:val="2B2A29"/>
          <w:sz w:val="17"/>
        </w:rPr>
        <w:t>Shute</w:t>
      </w:r>
      <w:r>
        <w:rPr>
          <w:rFonts w:ascii="Times New Roman" w:hAnsi="Times New Roman"/>
          <w:color w:val="2B2A29"/>
          <w:spacing w:val="-8"/>
          <w:sz w:val="17"/>
        </w:rPr>
        <w:t> </w:t>
      </w:r>
      <w:r>
        <w:rPr>
          <w:rFonts w:ascii="Times New Roman" w:hAnsi="Times New Roman"/>
          <w:color w:val="2B2A29"/>
          <w:sz w:val="17"/>
        </w:rPr>
        <w:t>VJ, Masduki I, Donmez O (2010) Conceptual framework for modeling, assessing and </w:t>
      </w:r>
      <w:r>
        <w:rPr>
          <w:rFonts w:ascii="Times New Roman" w:hAnsi="Times New Roman"/>
          <w:color w:val="2B2A29"/>
          <w:sz w:val="17"/>
        </w:rPr>
        <w:t>sup- </w:t>
      </w:r>
      <w:bookmarkStart w:name="_bookmark589" w:id="592"/>
      <w:bookmarkEnd w:id="592"/>
      <w:r>
        <w:rPr>
          <w:rFonts w:ascii="Times New Roman" w:hAnsi="Times New Roman"/>
          <w:color w:val="2B2A29"/>
          <w:sz w:val="17"/>
        </w:rPr>
        <w:t>porting</w:t>
      </w:r>
      <w:r>
        <w:rPr>
          <w:rFonts w:ascii="Times New Roman" w:hAnsi="Times New Roman"/>
          <w:color w:val="2B2A29"/>
          <w:sz w:val="17"/>
        </w:rPr>
        <w:t> competencies within game environments. Technol Instr Cogn Learn 8(2):137–161</w:t>
      </w:r>
    </w:p>
    <w:p>
      <w:pPr>
        <w:spacing w:line="244" w:lineRule="auto" w:before="1"/>
        <w:ind w:left="597" w:right="355" w:hanging="241"/>
        <w:jc w:val="both"/>
        <w:rPr>
          <w:rFonts w:ascii="Times New Roman" w:hAnsi="Times New Roman"/>
          <w:sz w:val="17"/>
        </w:rPr>
      </w:pPr>
      <w:r>
        <w:rPr>
          <w:rFonts w:ascii="Times New Roman" w:hAnsi="Times New Roman"/>
          <w:color w:val="2B2A29"/>
          <w:sz w:val="17"/>
        </w:rPr>
        <w:t>Shute VJ, Ventura M, Ke F (2015) The power of play: the effects of Portal 2 and Lumosity on </w:t>
      </w:r>
      <w:bookmarkStart w:name="_bookmark591" w:id="593"/>
      <w:bookmarkEnd w:id="593"/>
      <w:r>
        <w:rPr>
          <w:rFonts w:ascii="Times New Roman" w:hAnsi="Times New Roman"/>
          <w:color w:val="2B2A29"/>
          <w:sz w:val="17"/>
        </w:rPr>
        <w:t>cognit</w:t>
      </w:r>
      <w:r>
        <w:rPr>
          <w:rFonts w:ascii="Times New Roman" w:hAnsi="Times New Roman"/>
          <w:color w:val="2B2A29"/>
          <w:sz w:val="17"/>
        </w:rPr>
        <w:t>ive and noncognitive skills. Comput Educ 80:58–67</w:t>
      </w:r>
    </w:p>
    <w:p>
      <w:pPr>
        <w:spacing w:line="244" w:lineRule="auto" w:before="1"/>
        <w:ind w:left="597" w:right="354" w:hanging="241"/>
        <w:jc w:val="both"/>
        <w:rPr>
          <w:rFonts w:ascii="Times New Roman" w:hAnsi="Times New Roman"/>
          <w:sz w:val="17"/>
        </w:rPr>
      </w:pPr>
      <w:r>
        <w:rPr>
          <w:rFonts w:ascii="Times New Roman" w:hAnsi="Times New Roman"/>
          <w:color w:val="2B2A29"/>
          <w:sz w:val="17"/>
        </w:rPr>
        <w:t>Tallyn E, Frohlich D, Linketscher N, Signer B, Adams G (2005) Using paper to support col- laboration in educational activities. In: Proceedings of the 2005 conference on computer sup- port for collaborative learning learning 2005: the next 10 years!—CSCL ‘05.</w:t>
      </w:r>
      <w:r>
        <w:rPr>
          <w:rFonts w:ascii="Times New Roman" w:hAnsi="Times New Roman"/>
          <w:color w:val="2B2A29"/>
          <w:spacing w:val="-5"/>
          <w:sz w:val="17"/>
        </w:rPr>
        <w:t> </w:t>
      </w:r>
      <w:r>
        <w:rPr>
          <w:rFonts w:ascii="Times New Roman" w:hAnsi="Times New Roman"/>
          <w:color w:val="2B2A29"/>
          <w:sz w:val="17"/>
        </w:rPr>
        <w:t>Association for </w:t>
      </w:r>
      <w:bookmarkStart w:name="_bookmark592" w:id="594"/>
      <w:bookmarkEnd w:id="594"/>
      <w:r>
        <w:rPr>
          <w:rFonts w:ascii="Times New Roman" w:hAnsi="Times New Roman"/>
          <w:color w:val="2B2A29"/>
          <w:sz w:val="17"/>
        </w:rPr>
        <w:t>Computational</w:t>
      </w:r>
      <w:r>
        <w:rPr>
          <w:rFonts w:ascii="Times New Roman" w:hAnsi="Times New Roman"/>
          <w:color w:val="2B2A29"/>
          <w:sz w:val="17"/>
        </w:rPr>
        <w:t> Linguistics, Taipei, pp 672–676. </w:t>
      </w:r>
      <w:hyperlink r:id="rId443">
        <w:r>
          <w:rPr>
            <w:rFonts w:ascii="Times New Roman" w:hAnsi="Times New Roman"/>
            <w:color w:val="0000F9"/>
            <w:sz w:val="17"/>
          </w:rPr>
          <w:t>https://doi.org/10.3115/1149293.1149381</w:t>
        </w:r>
      </w:hyperlink>
    </w:p>
    <w:p>
      <w:pPr>
        <w:spacing w:line="244" w:lineRule="auto" w:before="2"/>
        <w:ind w:left="597" w:right="354" w:hanging="241"/>
        <w:jc w:val="both"/>
        <w:rPr>
          <w:rFonts w:ascii="Times New Roman"/>
          <w:sz w:val="17"/>
        </w:rPr>
      </w:pPr>
      <w:r>
        <w:rPr>
          <w:rFonts w:ascii="Times New Roman"/>
          <w:color w:val="2B2A29"/>
          <w:sz w:val="17"/>
        </w:rPr>
        <w:t>Truman BE (2014) Transformative interactions using embodied avatars in collaborative </w:t>
      </w:r>
      <w:r>
        <w:rPr>
          <w:rFonts w:ascii="Times New Roman"/>
          <w:color w:val="2B2A29"/>
          <w:sz w:val="17"/>
        </w:rPr>
        <w:t>virtual environments:</w:t>
      </w:r>
      <w:r>
        <w:rPr>
          <w:rFonts w:ascii="Times New Roman"/>
          <w:color w:val="2B2A29"/>
          <w:spacing w:val="-11"/>
          <w:sz w:val="17"/>
        </w:rPr>
        <w:t> </w:t>
      </w:r>
      <w:r>
        <w:rPr>
          <w:rFonts w:ascii="Times New Roman"/>
          <w:color w:val="2B2A29"/>
          <w:sz w:val="17"/>
        </w:rPr>
        <w:t>towards</w:t>
      </w:r>
      <w:r>
        <w:rPr>
          <w:rFonts w:ascii="Times New Roman"/>
          <w:color w:val="2B2A29"/>
          <w:spacing w:val="-11"/>
          <w:sz w:val="17"/>
        </w:rPr>
        <w:t> </w:t>
      </w:r>
      <w:r>
        <w:rPr>
          <w:rFonts w:ascii="Times New Roman"/>
          <w:color w:val="2B2A29"/>
          <w:sz w:val="17"/>
        </w:rPr>
        <w:t>transdisciplinarity</w:t>
      </w:r>
      <w:r>
        <w:rPr>
          <w:rFonts w:ascii="Times New Roman"/>
          <w:color w:val="2B2A29"/>
          <w:spacing w:val="-10"/>
          <w:sz w:val="17"/>
        </w:rPr>
        <w:t> </w:t>
      </w:r>
      <w:r>
        <w:rPr>
          <w:rFonts w:ascii="Times New Roman"/>
          <w:color w:val="2B2A29"/>
          <w:sz w:val="17"/>
        </w:rPr>
        <w:t>(3628698).</w:t>
      </w:r>
      <w:r>
        <w:rPr>
          <w:rFonts w:ascii="Times New Roman"/>
          <w:color w:val="2B2A29"/>
          <w:spacing w:val="-11"/>
          <w:sz w:val="17"/>
        </w:rPr>
        <w:t> </w:t>
      </w:r>
      <w:r>
        <w:rPr>
          <w:rFonts w:ascii="Times New Roman"/>
          <w:color w:val="2B2A29"/>
          <w:sz w:val="17"/>
        </w:rPr>
        <w:t>Available</w:t>
      </w:r>
      <w:r>
        <w:rPr>
          <w:rFonts w:ascii="Times New Roman"/>
          <w:color w:val="2B2A29"/>
          <w:spacing w:val="-11"/>
          <w:sz w:val="17"/>
        </w:rPr>
        <w:t> </w:t>
      </w:r>
      <w:r>
        <w:rPr>
          <w:rFonts w:ascii="Times New Roman"/>
          <w:color w:val="2B2A29"/>
          <w:sz w:val="17"/>
        </w:rPr>
        <w:t>from</w:t>
      </w:r>
      <w:r>
        <w:rPr>
          <w:rFonts w:ascii="Times New Roman"/>
          <w:color w:val="2B2A29"/>
          <w:spacing w:val="-10"/>
          <w:sz w:val="17"/>
        </w:rPr>
        <w:t> </w:t>
      </w:r>
      <w:r>
        <w:rPr>
          <w:rFonts w:ascii="Times New Roman"/>
          <w:color w:val="2B2A29"/>
          <w:sz w:val="17"/>
        </w:rPr>
        <w:t>ProQuest</w:t>
      </w:r>
      <w:r>
        <w:rPr>
          <w:rFonts w:ascii="Times New Roman"/>
          <w:color w:val="2B2A29"/>
          <w:spacing w:val="-11"/>
          <w:sz w:val="17"/>
        </w:rPr>
        <w:t> </w:t>
      </w:r>
      <w:r>
        <w:rPr>
          <w:rFonts w:ascii="Times New Roman"/>
          <w:color w:val="2B2A29"/>
          <w:sz w:val="17"/>
        </w:rPr>
        <w:t>Dissertations</w:t>
      </w:r>
      <w:r>
        <w:rPr>
          <w:rFonts w:ascii="Times New Roman"/>
          <w:color w:val="2B2A29"/>
          <w:spacing w:val="-10"/>
          <w:sz w:val="17"/>
        </w:rPr>
        <w:t> </w:t>
      </w:r>
      <w:r>
        <w:rPr>
          <w:rFonts w:ascii="Times New Roman"/>
          <w:color w:val="2B2A29"/>
          <w:sz w:val="17"/>
        </w:rPr>
        <w:t>&amp; </w:t>
      </w:r>
      <w:bookmarkStart w:name="_bookmark593" w:id="595"/>
      <w:bookmarkEnd w:id="595"/>
      <w:r>
        <w:rPr>
          <w:rFonts w:ascii="Times New Roman"/>
          <w:color w:val="2B2A29"/>
          <w:sz w:val="17"/>
        </w:rPr>
        <w:t>Theses</w:t>
      </w:r>
      <w:r>
        <w:rPr>
          <w:rFonts w:ascii="Times New Roman"/>
          <w:color w:val="2B2A29"/>
          <w:sz w:val="17"/>
        </w:rPr>
        <w:t> Global. </w:t>
      </w:r>
      <w:hyperlink r:id="rId444">
        <w:r>
          <w:rPr>
            <w:rFonts w:ascii="Times New Roman"/>
            <w:color w:val="0000F9"/>
            <w:sz w:val="17"/>
          </w:rPr>
          <w:t>http://ciret-transdisciplinarity.org/biblio/biblio_pdf/barbara_truman.pdf</w:t>
        </w:r>
      </w:hyperlink>
    </w:p>
    <w:p>
      <w:pPr>
        <w:spacing w:line="244" w:lineRule="auto" w:before="2"/>
        <w:ind w:left="597" w:right="355" w:hanging="241"/>
        <w:jc w:val="both"/>
        <w:rPr>
          <w:rFonts w:ascii="Times New Roman" w:hAnsi="Times New Roman"/>
          <w:sz w:val="17"/>
        </w:rPr>
      </w:pPr>
      <w:r>
        <w:rPr>
          <w:rFonts w:ascii="Times New Roman" w:hAnsi="Times New Roman"/>
          <w:color w:val="2B2A29"/>
          <w:sz w:val="17"/>
        </w:rPr>
        <w:t>Upload</w:t>
      </w:r>
      <w:r>
        <w:rPr>
          <w:rFonts w:ascii="Times New Roman" w:hAnsi="Times New Roman"/>
          <w:color w:val="2B2A29"/>
          <w:spacing w:val="-11"/>
          <w:sz w:val="17"/>
        </w:rPr>
        <w:t> </w:t>
      </w:r>
      <w:r>
        <w:rPr>
          <w:rFonts w:ascii="Times New Roman" w:hAnsi="Times New Roman"/>
          <w:color w:val="2B2A29"/>
          <w:sz w:val="17"/>
        </w:rPr>
        <w:t>VR</w:t>
      </w:r>
      <w:r>
        <w:rPr>
          <w:rFonts w:ascii="Times New Roman" w:hAnsi="Times New Roman"/>
          <w:color w:val="2B2A29"/>
          <w:spacing w:val="-11"/>
          <w:sz w:val="17"/>
        </w:rPr>
        <w:t> </w:t>
      </w:r>
      <w:r>
        <w:rPr>
          <w:rFonts w:ascii="Times New Roman" w:hAnsi="Times New Roman"/>
          <w:color w:val="2B2A29"/>
          <w:sz w:val="17"/>
        </w:rPr>
        <w:t>(2019)</w:t>
      </w:r>
      <w:r>
        <w:rPr>
          <w:rFonts w:ascii="Times New Roman" w:hAnsi="Times New Roman"/>
          <w:color w:val="2B2A29"/>
          <w:spacing w:val="-10"/>
          <w:sz w:val="17"/>
        </w:rPr>
        <w:t> </w:t>
      </w:r>
      <w:r>
        <w:rPr>
          <w:rFonts w:ascii="Times New Roman" w:hAnsi="Times New Roman"/>
          <w:color w:val="2B2A29"/>
          <w:sz w:val="17"/>
        </w:rPr>
        <w:t>HoloLens</w:t>
      </w:r>
      <w:r>
        <w:rPr>
          <w:rFonts w:ascii="Times New Roman" w:hAnsi="Times New Roman"/>
          <w:color w:val="2B2A29"/>
          <w:spacing w:val="-8"/>
          <w:sz w:val="17"/>
        </w:rPr>
        <w:t> </w:t>
      </w:r>
      <w:r>
        <w:rPr>
          <w:rFonts w:ascii="Times New Roman" w:hAnsi="Times New Roman"/>
          <w:color w:val="2B2A29"/>
          <w:sz w:val="17"/>
        </w:rPr>
        <w:t>2</w:t>
      </w:r>
      <w:r>
        <w:rPr>
          <w:rFonts w:ascii="Times New Roman" w:hAnsi="Times New Roman"/>
          <w:color w:val="2B2A29"/>
          <w:spacing w:val="-11"/>
          <w:sz w:val="17"/>
        </w:rPr>
        <w:t> </w:t>
      </w:r>
      <w:r>
        <w:rPr>
          <w:rFonts w:ascii="Times New Roman" w:hAnsi="Times New Roman"/>
          <w:color w:val="2B2A29"/>
          <w:sz w:val="17"/>
        </w:rPr>
        <w:t>AR</w:t>
      </w:r>
      <w:r>
        <w:rPr>
          <w:rFonts w:ascii="Times New Roman" w:hAnsi="Times New Roman"/>
          <w:color w:val="2B2A29"/>
          <w:spacing w:val="-7"/>
          <w:sz w:val="17"/>
        </w:rPr>
        <w:t> </w:t>
      </w:r>
      <w:r>
        <w:rPr>
          <w:rFonts w:ascii="Times New Roman" w:hAnsi="Times New Roman"/>
          <w:color w:val="2B2A29"/>
          <w:sz w:val="17"/>
        </w:rPr>
        <w:t>headset:</w:t>
      </w:r>
      <w:r>
        <w:rPr>
          <w:rFonts w:ascii="Times New Roman" w:hAnsi="Times New Roman"/>
          <w:color w:val="2B2A29"/>
          <w:spacing w:val="-7"/>
          <w:sz w:val="17"/>
        </w:rPr>
        <w:t> </w:t>
      </w:r>
      <w:r>
        <w:rPr>
          <w:rFonts w:ascii="Times New Roman" w:hAnsi="Times New Roman"/>
          <w:color w:val="2B2A29"/>
          <w:sz w:val="17"/>
        </w:rPr>
        <w:t>on</w:t>
      </w:r>
      <w:r>
        <w:rPr>
          <w:rFonts w:ascii="Times New Roman" w:hAnsi="Times New Roman"/>
          <w:color w:val="2B2A29"/>
          <w:spacing w:val="-7"/>
          <w:sz w:val="17"/>
        </w:rPr>
        <w:t> </w:t>
      </w:r>
      <w:r>
        <w:rPr>
          <w:rFonts w:ascii="Times New Roman" w:hAnsi="Times New Roman"/>
          <w:color w:val="2B2A29"/>
          <w:sz w:val="17"/>
        </w:rPr>
        <w:t>stage</w:t>
      </w:r>
      <w:r>
        <w:rPr>
          <w:rFonts w:ascii="Times New Roman" w:hAnsi="Times New Roman"/>
          <w:color w:val="2B2A29"/>
          <w:spacing w:val="-7"/>
          <w:sz w:val="17"/>
        </w:rPr>
        <w:t> </w:t>
      </w:r>
      <w:r>
        <w:rPr>
          <w:rFonts w:ascii="Times New Roman" w:hAnsi="Times New Roman"/>
          <w:color w:val="2B2A29"/>
          <w:sz w:val="17"/>
        </w:rPr>
        <w:t>live</w:t>
      </w:r>
      <w:r>
        <w:rPr>
          <w:rFonts w:ascii="Times New Roman" w:hAnsi="Times New Roman"/>
          <w:color w:val="2B2A29"/>
          <w:spacing w:val="-7"/>
          <w:sz w:val="17"/>
        </w:rPr>
        <w:t> </w:t>
      </w:r>
      <w:r>
        <w:rPr>
          <w:rFonts w:ascii="Times New Roman" w:hAnsi="Times New Roman"/>
          <w:color w:val="2B2A29"/>
          <w:sz w:val="17"/>
        </w:rPr>
        <w:t>demonstration—YouTube.</w:t>
      </w:r>
      <w:r>
        <w:rPr>
          <w:rFonts w:ascii="Times New Roman" w:hAnsi="Times New Roman"/>
          <w:color w:val="2B2A29"/>
          <w:spacing w:val="-7"/>
          <w:sz w:val="17"/>
        </w:rPr>
        <w:t> </w:t>
      </w:r>
      <w:hyperlink r:id="rId445">
        <w:r>
          <w:rPr>
            <w:rFonts w:ascii="Times New Roman" w:hAnsi="Times New Roman"/>
            <w:color w:val="0000F9"/>
            <w:sz w:val="17"/>
          </w:rPr>
          <w:t>https://www.</w:t>
        </w:r>
      </w:hyperlink>
      <w:r>
        <w:rPr>
          <w:rFonts w:ascii="Times New Roman" w:hAnsi="Times New Roman"/>
          <w:color w:val="0000F9"/>
          <w:sz w:val="17"/>
        </w:rPr>
        <w:t> </w:t>
      </w:r>
      <w:bookmarkStart w:name="_bookmark594" w:id="596"/>
      <w:bookmarkEnd w:id="596"/>
      <w:r>
        <w:rPr>
          <w:rFonts w:ascii="Times New Roman" w:hAnsi="Times New Roman"/>
          <w:color w:val="0000F9"/>
          <w:sz w:val="17"/>
        </w:rPr>
      </w:r>
      <w:hyperlink r:id="rId445">
        <w:r>
          <w:rPr>
            <w:rFonts w:ascii="Times New Roman" w:hAnsi="Times New Roman"/>
            <w:color w:val="0000F9"/>
            <w:spacing w:val="-2"/>
            <w:sz w:val="17"/>
          </w:rPr>
          <w:t>youtube.com/watch?v=uIHPPtPBgHk&amp;t=2s</w:t>
        </w:r>
      </w:hyperlink>
    </w:p>
    <w:p>
      <w:pPr>
        <w:spacing w:line="244" w:lineRule="auto" w:before="1"/>
        <w:ind w:left="597" w:right="354" w:hanging="241"/>
        <w:jc w:val="both"/>
        <w:rPr>
          <w:rFonts w:ascii="Times New Roman" w:hAnsi="Times New Roman"/>
          <w:sz w:val="17"/>
        </w:rPr>
      </w:pPr>
      <w:r>
        <w:rPr>
          <w:rFonts w:ascii="Times New Roman" w:hAnsi="Times New Roman"/>
          <w:color w:val="2B2A29"/>
          <w:sz w:val="17"/>
        </w:rPr>
        <w:t>Waldner</w:t>
      </w:r>
      <w:r>
        <w:rPr>
          <w:rFonts w:ascii="Times New Roman" w:hAnsi="Times New Roman"/>
          <w:color w:val="2B2A29"/>
          <w:spacing w:val="-7"/>
          <w:sz w:val="17"/>
        </w:rPr>
        <w:t> </w:t>
      </w:r>
      <w:r>
        <w:rPr>
          <w:rFonts w:ascii="Times New Roman" w:hAnsi="Times New Roman"/>
          <w:color w:val="2B2A29"/>
          <w:sz w:val="17"/>
        </w:rPr>
        <w:t>M,</w:t>
      </w:r>
      <w:r>
        <w:rPr>
          <w:rFonts w:ascii="Times New Roman" w:hAnsi="Times New Roman"/>
          <w:color w:val="2B2A29"/>
          <w:spacing w:val="-7"/>
          <w:sz w:val="17"/>
        </w:rPr>
        <w:t> </w:t>
      </w:r>
      <w:r>
        <w:rPr>
          <w:rFonts w:ascii="Times New Roman" w:hAnsi="Times New Roman"/>
          <w:color w:val="2B2A29"/>
          <w:sz w:val="17"/>
        </w:rPr>
        <w:t>Hauber</w:t>
      </w:r>
      <w:r>
        <w:rPr>
          <w:rFonts w:ascii="Times New Roman" w:hAnsi="Times New Roman"/>
          <w:color w:val="2B2A29"/>
          <w:spacing w:val="-7"/>
          <w:sz w:val="17"/>
        </w:rPr>
        <w:t> </w:t>
      </w:r>
      <w:r>
        <w:rPr>
          <w:rFonts w:ascii="Times New Roman" w:hAnsi="Times New Roman"/>
          <w:color w:val="2B2A29"/>
          <w:sz w:val="17"/>
        </w:rPr>
        <w:t>J,</w:t>
      </w:r>
      <w:r>
        <w:rPr>
          <w:rFonts w:ascii="Times New Roman" w:hAnsi="Times New Roman"/>
          <w:color w:val="2B2A29"/>
          <w:spacing w:val="-7"/>
          <w:sz w:val="17"/>
        </w:rPr>
        <w:t> </w:t>
      </w:r>
      <w:r>
        <w:rPr>
          <w:rFonts w:ascii="Times New Roman" w:hAnsi="Times New Roman"/>
          <w:color w:val="2B2A29"/>
          <w:sz w:val="17"/>
        </w:rPr>
        <w:t>Zauner</w:t>
      </w:r>
      <w:r>
        <w:rPr>
          <w:rFonts w:ascii="Times New Roman" w:hAnsi="Times New Roman"/>
          <w:color w:val="2B2A29"/>
          <w:spacing w:val="-7"/>
          <w:sz w:val="17"/>
        </w:rPr>
        <w:t> </w:t>
      </w:r>
      <w:r>
        <w:rPr>
          <w:rFonts w:ascii="Times New Roman" w:hAnsi="Times New Roman"/>
          <w:color w:val="2B2A29"/>
          <w:sz w:val="17"/>
        </w:rPr>
        <w:t>J,</w:t>
      </w:r>
      <w:r>
        <w:rPr>
          <w:rFonts w:ascii="Times New Roman" w:hAnsi="Times New Roman"/>
          <w:color w:val="2B2A29"/>
          <w:spacing w:val="-7"/>
          <w:sz w:val="17"/>
        </w:rPr>
        <w:t> </w:t>
      </w:r>
      <w:r>
        <w:rPr>
          <w:rFonts w:ascii="Times New Roman" w:hAnsi="Times New Roman"/>
          <w:color w:val="2B2A29"/>
          <w:sz w:val="17"/>
        </w:rPr>
        <w:t>Haller</w:t>
      </w:r>
      <w:r>
        <w:rPr>
          <w:rFonts w:ascii="Times New Roman" w:hAnsi="Times New Roman"/>
          <w:color w:val="2B2A29"/>
          <w:spacing w:val="-7"/>
          <w:sz w:val="17"/>
        </w:rPr>
        <w:t> </w:t>
      </w:r>
      <w:r>
        <w:rPr>
          <w:rFonts w:ascii="Times New Roman" w:hAnsi="Times New Roman"/>
          <w:color w:val="2B2A29"/>
          <w:sz w:val="17"/>
        </w:rPr>
        <w:t>M,</w:t>
      </w:r>
      <w:r>
        <w:rPr>
          <w:rFonts w:ascii="Times New Roman" w:hAnsi="Times New Roman"/>
          <w:color w:val="2B2A29"/>
          <w:spacing w:val="-7"/>
          <w:sz w:val="17"/>
        </w:rPr>
        <w:t> </w:t>
      </w:r>
      <w:r>
        <w:rPr>
          <w:rFonts w:ascii="Times New Roman" w:hAnsi="Times New Roman"/>
          <w:color w:val="2B2A29"/>
          <w:sz w:val="17"/>
        </w:rPr>
        <w:t>Billinghurst</w:t>
      </w:r>
      <w:r>
        <w:rPr>
          <w:rFonts w:ascii="Times New Roman" w:hAnsi="Times New Roman"/>
          <w:color w:val="2B2A29"/>
          <w:spacing w:val="-7"/>
          <w:sz w:val="17"/>
        </w:rPr>
        <w:t> </w:t>
      </w:r>
      <w:r>
        <w:rPr>
          <w:rFonts w:ascii="Times New Roman" w:hAnsi="Times New Roman"/>
          <w:color w:val="2B2A29"/>
          <w:sz w:val="17"/>
        </w:rPr>
        <w:t>M</w:t>
      </w:r>
      <w:r>
        <w:rPr>
          <w:rFonts w:ascii="Times New Roman" w:hAnsi="Times New Roman"/>
          <w:color w:val="2B2A29"/>
          <w:spacing w:val="-7"/>
          <w:sz w:val="17"/>
        </w:rPr>
        <w:t> </w:t>
      </w:r>
      <w:r>
        <w:rPr>
          <w:rFonts w:ascii="Times New Roman" w:hAnsi="Times New Roman"/>
          <w:color w:val="2B2A29"/>
          <w:sz w:val="17"/>
        </w:rPr>
        <w:t>(2006)</w:t>
      </w:r>
      <w:r>
        <w:rPr>
          <w:rFonts w:ascii="Times New Roman" w:hAnsi="Times New Roman"/>
          <w:color w:val="2B2A29"/>
          <w:spacing w:val="-10"/>
          <w:sz w:val="17"/>
        </w:rPr>
        <w:t> </w:t>
      </w:r>
      <w:r>
        <w:rPr>
          <w:rFonts w:ascii="Times New Roman" w:hAnsi="Times New Roman"/>
          <w:color w:val="2B2A29"/>
          <w:sz w:val="17"/>
        </w:rPr>
        <w:t>Tangible</w:t>
      </w:r>
      <w:r>
        <w:rPr>
          <w:rFonts w:ascii="Times New Roman" w:hAnsi="Times New Roman"/>
          <w:color w:val="2B2A29"/>
          <w:spacing w:val="-7"/>
          <w:sz w:val="17"/>
        </w:rPr>
        <w:t> </w:t>
      </w:r>
      <w:r>
        <w:rPr>
          <w:rFonts w:ascii="Times New Roman" w:hAnsi="Times New Roman"/>
          <w:color w:val="2B2A29"/>
          <w:sz w:val="17"/>
        </w:rPr>
        <w:t>tiles:</w:t>
      </w:r>
      <w:r>
        <w:rPr>
          <w:rFonts w:ascii="Times New Roman" w:hAnsi="Times New Roman"/>
          <w:color w:val="2B2A29"/>
          <w:spacing w:val="-7"/>
          <w:sz w:val="17"/>
        </w:rPr>
        <w:t> </w:t>
      </w:r>
      <w:r>
        <w:rPr>
          <w:rFonts w:ascii="Times New Roman" w:hAnsi="Times New Roman"/>
          <w:color w:val="2B2A29"/>
          <w:sz w:val="17"/>
        </w:rPr>
        <w:t>design</w:t>
      </w:r>
      <w:r>
        <w:rPr>
          <w:rFonts w:ascii="Times New Roman" w:hAnsi="Times New Roman"/>
          <w:color w:val="2B2A29"/>
          <w:spacing w:val="-7"/>
          <w:sz w:val="17"/>
        </w:rPr>
        <w:t> </w:t>
      </w:r>
      <w:r>
        <w:rPr>
          <w:rFonts w:ascii="Times New Roman" w:hAnsi="Times New Roman"/>
          <w:color w:val="2B2A29"/>
          <w:sz w:val="17"/>
        </w:rPr>
        <w:t>and</w:t>
      </w:r>
      <w:r>
        <w:rPr>
          <w:rFonts w:ascii="Times New Roman" w:hAnsi="Times New Roman"/>
          <w:color w:val="2B2A29"/>
          <w:spacing w:val="-7"/>
          <w:sz w:val="17"/>
        </w:rPr>
        <w:t> </w:t>
      </w:r>
      <w:r>
        <w:rPr>
          <w:rFonts w:ascii="Times New Roman" w:hAnsi="Times New Roman"/>
          <w:color w:val="2B2A29"/>
          <w:sz w:val="17"/>
        </w:rPr>
        <w:t>evalu- ation of a tangible user interface in a collaborative tabletop setup. In: Proceedings of the 20th conference of the computer-human interaction special interest group (CHISIG) of Australia</w:t>
      </w:r>
      <w:r>
        <w:rPr>
          <w:rFonts w:ascii="Times New Roman" w:hAnsi="Times New Roman"/>
          <w:color w:val="2B2A29"/>
          <w:spacing w:val="40"/>
          <w:sz w:val="17"/>
        </w:rPr>
        <w:t> </w:t>
      </w:r>
      <w:r>
        <w:rPr>
          <w:rFonts w:ascii="Times New Roman" w:hAnsi="Times New Roman"/>
          <w:color w:val="2B2A29"/>
          <w:sz w:val="17"/>
        </w:rPr>
        <w:t>on Computer-human interaction: design: activities, artefacts and environments—OZCHI ‘06, </w:t>
      </w:r>
      <w:bookmarkStart w:name="_bookmark595" w:id="597"/>
      <w:bookmarkEnd w:id="597"/>
      <w:r>
        <w:rPr>
          <w:rFonts w:ascii="Times New Roman" w:hAnsi="Times New Roman"/>
          <w:color w:val="2B2A29"/>
          <w:sz w:val="17"/>
        </w:rPr>
        <w:t>A</w:t>
      </w:r>
      <w:r>
        <w:rPr>
          <w:rFonts w:ascii="Times New Roman" w:hAnsi="Times New Roman"/>
          <w:color w:val="2B2A29"/>
          <w:sz w:val="17"/>
        </w:rPr>
        <w:t>CM Press, Sydney, p 151. </w:t>
      </w:r>
      <w:hyperlink r:id="rId446">
        <w:r>
          <w:rPr>
            <w:rFonts w:ascii="Times New Roman" w:hAnsi="Times New Roman"/>
            <w:color w:val="0000F9"/>
            <w:sz w:val="17"/>
          </w:rPr>
          <w:t>https://doi.org/10.1145/1228175.1228203</w:t>
        </w:r>
      </w:hyperlink>
    </w:p>
    <w:p>
      <w:pPr>
        <w:spacing w:line="244" w:lineRule="auto" w:before="3"/>
        <w:ind w:left="597" w:right="354" w:hanging="241"/>
        <w:jc w:val="both"/>
        <w:rPr>
          <w:rFonts w:ascii="Times New Roman" w:hAnsi="Times New Roman"/>
          <w:sz w:val="17"/>
        </w:rPr>
      </w:pPr>
      <w:r>
        <w:rPr>
          <w:rFonts w:ascii="Times New Roman" w:hAnsi="Times New Roman"/>
          <w:color w:val="2B2A29"/>
          <w:sz w:val="17"/>
        </w:rPr>
        <w:t>Wang</w:t>
      </w:r>
      <w:r>
        <w:rPr>
          <w:rFonts w:ascii="Times New Roman" w:hAnsi="Times New Roman"/>
          <w:color w:val="2B2A29"/>
          <w:spacing w:val="-11"/>
          <w:sz w:val="17"/>
        </w:rPr>
        <w:t> </w:t>
      </w:r>
      <w:r>
        <w:rPr>
          <w:rFonts w:ascii="Times New Roman" w:hAnsi="Times New Roman"/>
          <w:color w:val="2B2A29"/>
          <w:sz w:val="17"/>
        </w:rPr>
        <w:t>L,</w:t>
      </w:r>
      <w:r>
        <w:rPr>
          <w:rFonts w:ascii="Times New Roman" w:hAnsi="Times New Roman"/>
          <w:color w:val="2B2A29"/>
          <w:spacing w:val="-11"/>
          <w:sz w:val="17"/>
        </w:rPr>
        <w:t> </w:t>
      </w:r>
      <w:r>
        <w:rPr>
          <w:rFonts w:ascii="Times New Roman" w:hAnsi="Times New Roman"/>
          <w:color w:val="2B2A29"/>
          <w:sz w:val="17"/>
        </w:rPr>
        <w:t>Shute</w:t>
      </w:r>
      <w:r>
        <w:rPr>
          <w:rFonts w:ascii="Times New Roman" w:hAnsi="Times New Roman"/>
          <w:color w:val="2B2A29"/>
          <w:spacing w:val="-10"/>
          <w:sz w:val="17"/>
        </w:rPr>
        <w:t> </w:t>
      </w:r>
      <w:r>
        <w:rPr>
          <w:rFonts w:ascii="Times New Roman" w:hAnsi="Times New Roman"/>
          <w:color w:val="2B2A29"/>
          <w:sz w:val="17"/>
        </w:rPr>
        <w:t>V,</w:t>
      </w:r>
      <w:r>
        <w:rPr>
          <w:rFonts w:ascii="Times New Roman" w:hAnsi="Times New Roman"/>
          <w:color w:val="2B2A29"/>
          <w:spacing w:val="-9"/>
          <w:sz w:val="17"/>
        </w:rPr>
        <w:t> </w:t>
      </w:r>
      <w:r>
        <w:rPr>
          <w:rFonts w:ascii="Times New Roman" w:hAnsi="Times New Roman"/>
          <w:color w:val="2B2A29"/>
          <w:sz w:val="17"/>
        </w:rPr>
        <w:t>Moore</w:t>
      </w:r>
      <w:r>
        <w:rPr>
          <w:rFonts w:ascii="Times New Roman" w:hAnsi="Times New Roman"/>
          <w:color w:val="2B2A29"/>
          <w:spacing w:val="-9"/>
          <w:sz w:val="17"/>
        </w:rPr>
        <w:t> </w:t>
      </w:r>
      <w:r>
        <w:rPr>
          <w:rFonts w:ascii="Times New Roman" w:hAnsi="Times New Roman"/>
          <w:color w:val="2B2A29"/>
          <w:sz w:val="17"/>
        </w:rPr>
        <w:t>GR</w:t>
      </w:r>
      <w:r>
        <w:rPr>
          <w:rFonts w:ascii="Times New Roman" w:hAnsi="Times New Roman"/>
          <w:color w:val="2B2A29"/>
          <w:spacing w:val="-9"/>
          <w:sz w:val="17"/>
        </w:rPr>
        <w:t> </w:t>
      </w:r>
      <w:r>
        <w:rPr>
          <w:rFonts w:ascii="Times New Roman" w:hAnsi="Times New Roman"/>
          <w:color w:val="2B2A29"/>
          <w:sz w:val="17"/>
        </w:rPr>
        <w:t>(2015)</w:t>
      </w:r>
      <w:r>
        <w:rPr>
          <w:rFonts w:ascii="Times New Roman" w:hAnsi="Times New Roman"/>
          <w:color w:val="2B2A29"/>
          <w:spacing w:val="-9"/>
          <w:sz w:val="17"/>
        </w:rPr>
        <w:t> </w:t>
      </w:r>
      <w:r>
        <w:rPr>
          <w:rFonts w:ascii="Times New Roman" w:hAnsi="Times New Roman"/>
          <w:color w:val="2B2A29"/>
          <w:sz w:val="17"/>
        </w:rPr>
        <w:t>Lessons</w:t>
      </w:r>
      <w:r>
        <w:rPr>
          <w:rFonts w:ascii="Times New Roman" w:hAnsi="Times New Roman"/>
          <w:color w:val="2B2A29"/>
          <w:spacing w:val="-9"/>
          <w:sz w:val="17"/>
        </w:rPr>
        <w:t> </w:t>
      </w:r>
      <w:r>
        <w:rPr>
          <w:rFonts w:ascii="Times New Roman" w:hAnsi="Times New Roman"/>
          <w:color w:val="2B2A29"/>
          <w:sz w:val="17"/>
        </w:rPr>
        <w:t>learned</w:t>
      </w:r>
      <w:r>
        <w:rPr>
          <w:rFonts w:ascii="Times New Roman" w:hAnsi="Times New Roman"/>
          <w:color w:val="2B2A29"/>
          <w:spacing w:val="-9"/>
          <w:sz w:val="17"/>
        </w:rPr>
        <w:t> </w:t>
      </w:r>
      <w:r>
        <w:rPr>
          <w:rFonts w:ascii="Times New Roman" w:hAnsi="Times New Roman"/>
          <w:color w:val="2B2A29"/>
          <w:sz w:val="17"/>
        </w:rPr>
        <w:t>and</w:t>
      </w:r>
      <w:r>
        <w:rPr>
          <w:rFonts w:ascii="Times New Roman" w:hAnsi="Times New Roman"/>
          <w:color w:val="2B2A29"/>
          <w:spacing w:val="-9"/>
          <w:sz w:val="17"/>
        </w:rPr>
        <w:t> </w:t>
      </w:r>
      <w:r>
        <w:rPr>
          <w:rFonts w:ascii="Times New Roman" w:hAnsi="Times New Roman"/>
          <w:color w:val="2B2A29"/>
          <w:sz w:val="17"/>
        </w:rPr>
        <w:t>best</w:t>
      </w:r>
      <w:r>
        <w:rPr>
          <w:rFonts w:ascii="Times New Roman" w:hAnsi="Times New Roman"/>
          <w:color w:val="2B2A29"/>
          <w:spacing w:val="-9"/>
          <w:sz w:val="17"/>
        </w:rPr>
        <w:t> </w:t>
      </w:r>
      <w:r>
        <w:rPr>
          <w:rFonts w:ascii="Times New Roman" w:hAnsi="Times New Roman"/>
          <w:color w:val="2B2A29"/>
          <w:sz w:val="17"/>
        </w:rPr>
        <w:t>practices</w:t>
      </w:r>
      <w:r>
        <w:rPr>
          <w:rFonts w:ascii="Times New Roman" w:hAnsi="Times New Roman"/>
          <w:color w:val="2B2A29"/>
          <w:spacing w:val="-9"/>
          <w:sz w:val="17"/>
        </w:rPr>
        <w:t> </w:t>
      </w:r>
      <w:r>
        <w:rPr>
          <w:rFonts w:ascii="Times New Roman" w:hAnsi="Times New Roman"/>
          <w:color w:val="2B2A29"/>
          <w:sz w:val="17"/>
        </w:rPr>
        <w:t>of</w:t>
      </w:r>
      <w:r>
        <w:rPr>
          <w:rFonts w:ascii="Times New Roman" w:hAnsi="Times New Roman"/>
          <w:color w:val="2B2A29"/>
          <w:spacing w:val="-9"/>
          <w:sz w:val="17"/>
        </w:rPr>
        <w:t> </w:t>
      </w:r>
      <w:r>
        <w:rPr>
          <w:rFonts w:ascii="Times New Roman" w:hAnsi="Times New Roman"/>
          <w:color w:val="2B2A29"/>
          <w:sz w:val="17"/>
        </w:rPr>
        <w:t>stealth</w:t>
      </w:r>
      <w:r>
        <w:rPr>
          <w:rFonts w:ascii="Times New Roman" w:hAnsi="Times New Roman"/>
          <w:color w:val="2B2A29"/>
          <w:spacing w:val="-9"/>
          <w:sz w:val="17"/>
        </w:rPr>
        <w:t> </w:t>
      </w:r>
      <w:r>
        <w:rPr>
          <w:rFonts w:ascii="Times New Roman" w:hAnsi="Times New Roman"/>
          <w:color w:val="2B2A29"/>
          <w:sz w:val="17"/>
        </w:rPr>
        <w:t>assessment.</w:t>
      </w:r>
      <w:r>
        <w:rPr>
          <w:rFonts w:ascii="Times New Roman" w:hAnsi="Times New Roman"/>
          <w:color w:val="2B2A29"/>
          <w:spacing w:val="-9"/>
          <w:sz w:val="17"/>
        </w:rPr>
        <w:t> </w:t>
      </w:r>
      <w:r>
        <w:rPr>
          <w:rFonts w:ascii="Times New Roman" w:hAnsi="Times New Roman"/>
          <w:color w:val="2B2A29"/>
          <w:sz w:val="17"/>
        </w:rPr>
        <w:t>Int</w:t>
      </w:r>
      <w:r>
        <w:rPr>
          <w:rFonts w:ascii="Times New Roman" w:hAnsi="Times New Roman"/>
          <w:color w:val="2B2A29"/>
          <w:spacing w:val="-9"/>
          <w:sz w:val="17"/>
        </w:rPr>
        <w:t> </w:t>
      </w:r>
      <w:r>
        <w:rPr>
          <w:rFonts w:ascii="Times New Roman" w:hAnsi="Times New Roman"/>
          <w:color w:val="2B2A29"/>
          <w:sz w:val="17"/>
        </w:rPr>
        <w:t>J </w:t>
      </w:r>
      <w:bookmarkStart w:name="_bookmark596" w:id="598"/>
      <w:bookmarkEnd w:id="598"/>
      <w:r>
        <w:rPr>
          <w:rFonts w:ascii="Times New Roman" w:hAnsi="Times New Roman"/>
          <w:color w:val="2B2A29"/>
          <w:sz w:val="17"/>
        </w:rPr>
        <w:t>Gam</w:t>
      </w:r>
      <w:r>
        <w:rPr>
          <w:rFonts w:ascii="Times New Roman" w:hAnsi="Times New Roman"/>
          <w:color w:val="2B2A29"/>
          <w:sz w:val="17"/>
        </w:rPr>
        <w:t> Comput Mediat Simul 7:66–87. </w:t>
      </w:r>
      <w:hyperlink r:id="rId447">
        <w:r>
          <w:rPr>
            <w:rFonts w:ascii="Times New Roman" w:hAnsi="Times New Roman"/>
            <w:color w:val="0000F9"/>
            <w:sz w:val="17"/>
          </w:rPr>
          <w:t>https://doi.org/10.4018/IJGCMS.2015100104</w:t>
        </w:r>
      </w:hyperlink>
    </w:p>
    <w:p>
      <w:pPr>
        <w:spacing w:line="244" w:lineRule="auto" w:before="1"/>
        <w:ind w:left="597" w:right="355" w:hanging="241"/>
        <w:jc w:val="both"/>
        <w:rPr>
          <w:rFonts w:ascii="Times New Roman" w:hAnsi="Times New Roman"/>
          <w:sz w:val="17"/>
        </w:rPr>
      </w:pPr>
      <w:r>
        <w:rPr>
          <w:rFonts w:ascii="Times New Roman" w:hAnsi="Times New Roman"/>
          <w:color w:val="2B2A29"/>
          <w:sz w:val="17"/>
        </w:rPr>
        <w:t>Warburton</w:t>
      </w:r>
      <w:r>
        <w:rPr>
          <w:rFonts w:ascii="Times New Roman" w:hAnsi="Times New Roman"/>
          <w:color w:val="2B2A29"/>
          <w:spacing w:val="-5"/>
          <w:sz w:val="17"/>
        </w:rPr>
        <w:t> </w:t>
      </w:r>
      <w:r>
        <w:rPr>
          <w:rFonts w:ascii="Times New Roman" w:hAnsi="Times New Roman"/>
          <w:color w:val="2B2A29"/>
          <w:sz w:val="17"/>
        </w:rPr>
        <w:t>S</w:t>
      </w:r>
      <w:r>
        <w:rPr>
          <w:rFonts w:ascii="Times New Roman" w:hAnsi="Times New Roman"/>
          <w:color w:val="2B2A29"/>
          <w:spacing w:val="-5"/>
          <w:sz w:val="17"/>
        </w:rPr>
        <w:t> </w:t>
      </w:r>
      <w:r>
        <w:rPr>
          <w:rFonts w:ascii="Times New Roman" w:hAnsi="Times New Roman"/>
          <w:color w:val="2B2A29"/>
          <w:sz w:val="17"/>
        </w:rPr>
        <w:t>(2009)</w:t>
      </w:r>
      <w:r>
        <w:rPr>
          <w:rFonts w:ascii="Times New Roman" w:hAnsi="Times New Roman"/>
          <w:color w:val="2B2A29"/>
          <w:spacing w:val="-5"/>
          <w:sz w:val="17"/>
        </w:rPr>
        <w:t> </w:t>
      </w:r>
      <w:r>
        <w:rPr>
          <w:rFonts w:ascii="Times New Roman" w:hAnsi="Times New Roman"/>
          <w:color w:val="2B2A29"/>
          <w:sz w:val="17"/>
        </w:rPr>
        <w:t>Second</w:t>
      </w:r>
      <w:r>
        <w:rPr>
          <w:rFonts w:ascii="Times New Roman" w:hAnsi="Times New Roman"/>
          <w:color w:val="2B2A29"/>
          <w:spacing w:val="-5"/>
          <w:sz w:val="17"/>
        </w:rPr>
        <w:t> </w:t>
      </w:r>
      <w:r>
        <w:rPr>
          <w:rFonts w:ascii="Times New Roman" w:hAnsi="Times New Roman"/>
          <w:color w:val="2B2A29"/>
          <w:sz w:val="17"/>
        </w:rPr>
        <w:t>life</w:t>
      </w:r>
      <w:r>
        <w:rPr>
          <w:rFonts w:ascii="Times New Roman" w:hAnsi="Times New Roman"/>
          <w:color w:val="2B2A29"/>
          <w:spacing w:val="-5"/>
          <w:sz w:val="17"/>
        </w:rPr>
        <w:t> </w:t>
      </w:r>
      <w:r>
        <w:rPr>
          <w:rFonts w:ascii="Times New Roman" w:hAnsi="Times New Roman"/>
          <w:color w:val="2B2A29"/>
          <w:sz w:val="17"/>
        </w:rPr>
        <w:t>in</w:t>
      </w:r>
      <w:r>
        <w:rPr>
          <w:rFonts w:ascii="Times New Roman" w:hAnsi="Times New Roman"/>
          <w:color w:val="2B2A29"/>
          <w:spacing w:val="-5"/>
          <w:sz w:val="17"/>
        </w:rPr>
        <w:t> </w:t>
      </w:r>
      <w:r>
        <w:rPr>
          <w:rFonts w:ascii="Times New Roman" w:hAnsi="Times New Roman"/>
          <w:color w:val="2B2A29"/>
          <w:sz w:val="17"/>
        </w:rPr>
        <w:t>higher</w:t>
      </w:r>
      <w:r>
        <w:rPr>
          <w:rFonts w:ascii="Times New Roman" w:hAnsi="Times New Roman"/>
          <w:color w:val="2B2A29"/>
          <w:spacing w:val="-5"/>
          <w:sz w:val="17"/>
        </w:rPr>
        <w:t> </w:t>
      </w:r>
      <w:r>
        <w:rPr>
          <w:rFonts w:ascii="Times New Roman" w:hAnsi="Times New Roman"/>
          <w:color w:val="2B2A29"/>
          <w:sz w:val="17"/>
        </w:rPr>
        <w:t>education:</w:t>
      </w:r>
      <w:r>
        <w:rPr>
          <w:rFonts w:ascii="Times New Roman" w:hAnsi="Times New Roman"/>
          <w:color w:val="2B2A29"/>
          <w:spacing w:val="-5"/>
          <w:sz w:val="17"/>
        </w:rPr>
        <w:t> </w:t>
      </w:r>
      <w:r>
        <w:rPr>
          <w:rFonts w:ascii="Times New Roman" w:hAnsi="Times New Roman"/>
          <w:color w:val="2B2A29"/>
          <w:sz w:val="17"/>
        </w:rPr>
        <w:t>assessing</w:t>
      </w:r>
      <w:r>
        <w:rPr>
          <w:rFonts w:ascii="Times New Roman" w:hAnsi="Times New Roman"/>
          <w:color w:val="2B2A29"/>
          <w:spacing w:val="-5"/>
          <w:sz w:val="17"/>
        </w:rPr>
        <w:t> </w:t>
      </w:r>
      <w:r>
        <w:rPr>
          <w:rFonts w:ascii="Times New Roman" w:hAnsi="Times New Roman"/>
          <w:color w:val="2B2A29"/>
          <w:sz w:val="17"/>
        </w:rPr>
        <w:t>the</w:t>
      </w:r>
      <w:r>
        <w:rPr>
          <w:rFonts w:ascii="Times New Roman" w:hAnsi="Times New Roman"/>
          <w:color w:val="2B2A29"/>
          <w:spacing w:val="-5"/>
          <w:sz w:val="17"/>
        </w:rPr>
        <w:t> </w:t>
      </w:r>
      <w:r>
        <w:rPr>
          <w:rFonts w:ascii="Times New Roman" w:hAnsi="Times New Roman"/>
          <w:color w:val="2B2A29"/>
          <w:sz w:val="17"/>
        </w:rPr>
        <w:t>potential</w:t>
      </w:r>
      <w:r>
        <w:rPr>
          <w:rFonts w:ascii="Times New Roman" w:hAnsi="Times New Roman"/>
          <w:color w:val="2B2A29"/>
          <w:spacing w:val="-5"/>
          <w:sz w:val="17"/>
        </w:rPr>
        <w:t> </w:t>
      </w:r>
      <w:r>
        <w:rPr>
          <w:rFonts w:ascii="Times New Roman" w:hAnsi="Times New Roman"/>
          <w:color w:val="2B2A29"/>
          <w:sz w:val="17"/>
        </w:rPr>
        <w:t>for</w:t>
      </w:r>
      <w:r>
        <w:rPr>
          <w:rFonts w:ascii="Times New Roman" w:hAnsi="Times New Roman"/>
          <w:color w:val="2B2A29"/>
          <w:spacing w:val="-5"/>
          <w:sz w:val="17"/>
        </w:rPr>
        <w:t> </w:t>
      </w:r>
      <w:r>
        <w:rPr>
          <w:rFonts w:ascii="Times New Roman" w:hAnsi="Times New Roman"/>
          <w:color w:val="2B2A29"/>
          <w:sz w:val="17"/>
        </w:rPr>
        <w:t>and</w:t>
      </w:r>
      <w:r>
        <w:rPr>
          <w:rFonts w:ascii="Times New Roman" w:hAnsi="Times New Roman"/>
          <w:color w:val="2B2A29"/>
          <w:spacing w:val="-5"/>
          <w:sz w:val="17"/>
        </w:rPr>
        <w:t> </w:t>
      </w:r>
      <w:r>
        <w:rPr>
          <w:rFonts w:ascii="Times New Roman" w:hAnsi="Times New Roman"/>
          <w:color w:val="2B2A29"/>
          <w:sz w:val="17"/>
        </w:rPr>
        <w:t>the</w:t>
      </w:r>
      <w:r>
        <w:rPr>
          <w:rFonts w:ascii="Times New Roman" w:hAnsi="Times New Roman"/>
          <w:color w:val="2B2A29"/>
          <w:spacing w:val="-5"/>
          <w:sz w:val="17"/>
        </w:rPr>
        <w:t> </w:t>
      </w:r>
      <w:r>
        <w:rPr>
          <w:rFonts w:ascii="Times New Roman" w:hAnsi="Times New Roman"/>
          <w:color w:val="2B2A29"/>
          <w:sz w:val="17"/>
        </w:rPr>
        <w:t>barriers</w:t>
      </w:r>
      <w:r>
        <w:rPr>
          <w:rFonts w:ascii="Times New Roman" w:hAnsi="Times New Roman"/>
          <w:color w:val="2B2A29"/>
          <w:spacing w:val="-5"/>
          <w:sz w:val="17"/>
        </w:rPr>
        <w:t> </w:t>
      </w:r>
      <w:r>
        <w:rPr>
          <w:rFonts w:ascii="Times New Roman" w:hAnsi="Times New Roman"/>
          <w:color w:val="2B2A29"/>
          <w:sz w:val="17"/>
        </w:rPr>
        <w:t>to </w:t>
      </w:r>
      <w:bookmarkStart w:name="_bookmark597" w:id="599"/>
      <w:bookmarkEnd w:id="599"/>
      <w:r>
        <w:rPr>
          <w:rFonts w:ascii="Times New Roman" w:hAnsi="Times New Roman"/>
          <w:color w:val="2B2A29"/>
          <w:sz w:val="17"/>
        </w:rPr>
        <w:t>depl</w:t>
      </w:r>
      <w:r>
        <w:rPr>
          <w:rFonts w:ascii="Times New Roman" w:hAnsi="Times New Roman"/>
          <w:color w:val="2B2A29"/>
          <w:sz w:val="17"/>
        </w:rPr>
        <w:t>oying virtual worlds in learning and teaching. Br J Educ Technol 40(3):414–426</w:t>
      </w:r>
    </w:p>
    <w:p>
      <w:pPr>
        <w:spacing w:line="244" w:lineRule="auto" w:before="1"/>
        <w:ind w:left="597" w:right="354" w:hanging="241"/>
        <w:jc w:val="both"/>
        <w:rPr>
          <w:rFonts w:ascii="Times New Roman" w:hAnsi="Times New Roman"/>
          <w:sz w:val="17"/>
        </w:rPr>
      </w:pPr>
      <w:r>
        <w:rPr>
          <w:rFonts w:ascii="Times New Roman" w:hAnsi="Times New Roman"/>
          <w:color w:val="2B2A29"/>
          <w:sz w:val="17"/>
        </w:rPr>
        <w:t>Ward</w:t>
      </w:r>
      <w:r>
        <w:rPr>
          <w:rFonts w:ascii="Times New Roman" w:hAnsi="Times New Roman"/>
          <w:color w:val="2B2A29"/>
          <w:spacing w:val="-11"/>
          <w:sz w:val="17"/>
        </w:rPr>
        <w:t> </w:t>
      </w:r>
      <w:r>
        <w:rPr>
          <w:rFonts w:ascii="Times New Roman" w:hAnsi="Times New Roman"/>
          <w:color w:val="2B2A29"/>
          <w:sz w:val="17"/>
        </w:rPr>
        <w:t>TB,</w:t>
      </w:r>
      <w:r>
        <w:rPr>
          <w:rFonts w:ascii="Times New Roman" w:hAnsi="Times New Roman"/>
          <w:color w:val="2B2A29"/>
          <w:spacing w:val="-11"/>
          <w:sz w:val="17"/>
        </w:rPr>
        <w:t> </w:t>
      </w:r>
      <w:r>
        <w:rPr>
          <w:rFonts w:ascii="Times New Roman" w:hAnsi="Times New Roman"/>
          <w:color w:val="2B2A29"/>
          <w:sz w:val="17"/>
        </w:rPr>
        <w:t>Sonneborn</w:t>
      </w:r>
      <w:r>
        <w:rPr>
          <w:rFonts w:ascii="Times New Roman" w:hAnsi="Times New Roman"/>
          <w:color w:val="2B2A29"/>
          <w:spacing w:val="-10"/>
          <w:sz w:val="17"/>
        </w:rPr>
        <w:t> </w:t>
      </w:r>
      <w:r>
        <w:rPr>
          <w:rFonts w:ascii="Times New Roman" w:hAnsi="Times New Roman"/>
          <w:color w:val="2B2A29"/>
          <w:sz w:val="17"/>
        </w:rPr>
        <w:t>MS</w:t>
      </w:r>
      <w:r>
        <w:rPr>
          <w:rFonts w:ascii="Times New Roman" w:hAnsi="Times New Roman"/>
          <w:color w:val="2B2A29"/>
          <w:spacing w:val="-11"/>
          <w:sz w:val="17"/>
        </w:rPr>
        <w:t> </w:t>
      </w:r>
      <w:r>
        <w:rPr>
          <w:rFonts w:ascii="Times New Roman" w:hAnsi="Times New Roman"/>
          <w:color w:val="2B2A29"/>
          <w:sz w:val="17"/>
        </w:rPr>
        <w:t>(2009)</w:t>
      </w:r>
      <w:r>
        <w:rPr>
          <w:rFonts w:ascii="Times New Roman" w:hAnsi="Times New Roman"/>
          <w:color w:val="2B2A29"/>
          <w:spacing w:val="-11"/>
          <w:sz w:val="17"/>
        </w:rPr>
        <w:t> </w:t>
      </w:r>
      <w:r>
        <w:rPr>
          <w:rFonts w:ascii="Times New Roman" w:hAnsi="Times New Roman"/>
          <w:color w:val="2B2A29"/>
          <w:sz w:val="17"/>
        </w:rPr>
        <w:t>Creative</w:t>
      </w:r>
      <w:r>
        <w:rPr>
          <w:rFonts w:ascii="Times New Roman" w:hAnsi="Times New Roman"/>
          <w:color w:val="2B2A29"/>
          <w:spacing w:val="-10"/>
          <w:sz w:val="17"/>
        </w:rPr>
        <w:t> </w:t>
      </w:r>
      <w:r>
        <w:rPr>
          <w:rFonts w:ascii="Times New Roman" w:hAnsi="Times New Roman"/>
          <w:color w:val="2B2A29"/>
          <w:sz w:val="17"/>
        </w:rPr>
        <w:t>expression</w:t>
      </w:r>
      <w:r>
        <w:rPr>
          <w:rFonts w:ascii="Times New Roman" w:hAnsi="Times New Roman"/>
          <w:color w:val="2B2A29"/>
          <w:spacing w:val="-11"/>
          <w:sz w:val="17"/>
        </w:rPr>
        <w:t> </w:t>
      </w:r>
      <w:r>
        <w:rPr>
          <w:rFonts w:ascii="Times New Roman" w:hAnsi="Times New Roman"/>
          <w:color w:val="2B2A29"/>
          <w:sz w:val="17"/>
        </w:rPr>
        <w:t>in</w:t>
      </w:r>
      <w:r>
        <w:rPr>
          <w:rFonts w:ascii="Times New Roman" w:hAnsi="Times New Roman"/>
          <w:color w:val="2B2A29"/>
          <w:spacing w:val="-10"/>
          <w:sz w:val="17"/>
        </w:rPr>
        <w:t> </w:t>
      </w:r>
      <w:r>
        <w:rPr>
          <w:rFonts w:ascii="Times New Roman" w:hAnsi="Times New Roman"/>
          <w:color w:val="2B2A29"/>
          <w:sz w:val="17"/>
        </w:rPr>
        <w:t>virtual</w:t>
      </w:r>
      <w:r>
        <w:rPr>
          <w:rFonts w:ascii="Times New Roman" w:hAnsi="Times New Roman"/>
          <w:color w:val="2B2A29"/>
          <w:spacing w:val="-11"/>
          <w:sz w:val="17"/>
        </w:rPr>
        <w:t> </w:t>
      </w:r>
      <w:r>
        <w:rPr>
          <w:rFonts w:ascii="Times New Roman" w:hAnsi="Times New Roman"/>
          <w:color w:val="2B2A29"/>
          <w:sz w:val="17"/>
        </w:rPr>
        <w:t>worlds:</w:t>
      </w:r>
      <w:r>
        <w:rPr>
          <w:rFonts w:ascii="Times New Roman" w:hAnsi="Times New Roman"/>
          <w:color w:val="2B2A29"/>
          <w:spacing w:val="-11"/>
          <w:sz w:val="17"/>
        </w:rPr>
        <w:t> </w:t>
      </w:r>
      <w:r>
        <w:rPr>
          <w:rFonts w:ascii="Times New Roman" w:hAnsi="Times New Roman"/>
          <w:color w:val="2B2A29"/>
          <w:sz w:val="17"/>
        </w:rPr>
        <w:t>imitation,</w:t>
      </w:r>
      <w:r>
        <w:rPr>
          <w:rFonts w:ascii="Times New Roman" w:hAnsi="Times New Roman"/>
          <w:color w:val="2B2A29"/>
          <w:spacing w:val="-10"/>
          <w:sz w:val="17"/>
        </w:rPr>
        <w:t> </w:t>
      </w:r>
      <w:r>
        <w:rPr>
          <w:rFonts w:ascii="Times New Roman" w:hAnsi="Times New Roman"/>
          <w:color w:val="2B2A29"/>
          <w:sz w:val="17"/>
        </w:rPr>
        <w:t>imagination,</w:t>
      </w:r>
      <w:r>
        <w:rPr>
          <w:rFonts w:ascii="Times New Roman" w:hAnsi="Times New Roman"/>
          <w:color w:val="2B2A29"/>
          <w:spacing w:val="-11"/>
          <w:sz w:val="17"/>
        </w:rPr>
        <w:t> </w:t>
      </w:r>
      <w:r>
        <w:rPr>
          <w:rFonts w:ascii="Times New Roman" w:hAnsi="Times New Roman"/>
          <w:color w:val="2B2A29"/>
          <w:sz w:val="17"/>
        </w:rPr>
        <w:t>and individualized collaboration. Psychol Aesthet Creat Arts 3:211–221. </w:t>
      </w:r>
      <w:hyperlink r:id="rId448">
        <w:r>
          <w:rPr>
            <w:rFonts w:ascii="Times New Roman" w:hAnsi="Times New Roman"/>
            <w:color w:val="0000F9"/>
            <w:sz w:val="17"/>
          </w:rPr>
          <w:t>https://doi.org/10.1037/</w:t>
        </w:r>
      </w:hyperlink>
      <w:r>
        <w:rPr>
          <w:rFonts w:ascii="Times New Roman" w:hAnsi="Times New Roman"/>
          <w:color w:val="0000F9"/>
          <w:sz w:val="17"/>
        </w:rPr>
        <w:t> </w:t>
      </w:r>
      <w:bookmarkStart w:name="_bookmark598" w:id="600"/>
      <w:bookmarkEnd w:id="600"/>
      <w:r>
        <w:rPr>
          <w:rFonts w:ascii="Times New Roman" w:hAnsi="Times New Roman"/>
          <w:color w:val="0000F9"/>
          <w:sz w:val="17"/>
        </w:rPr>
      </w:r>
      <w:hyperlink r:id="rId448">
        <w:r>
          <w:rPr>
            <w:rFonts w:ascii="Times New Roman" w:hAnsi="Times New Roman"/>
            <w:color w:val="0000F9"/>
            <w:spacing w:val="-2"/>
            <w:sz w:val="17"/>
          </w:rPr>
          <w:t>a0016297</w:t>
        </w:r>
      </w:hyperlink>
    </w:p>
    <w:p>
      <w:pPr>
        <w:spacing w:line="244" w:lineRule="auto" w:before="1"/>
        <w:ind w:left="597" w:right="354" w:hanging="241"/>
        <w:jc w:val="both"/>
        <w:rPr>
          <w:rFonts w:ascii="Times New Roman" w:hAnsi="Times New Roman"/>
          <w:sz w:val="17"/>
        </w:rPr>
      </w:pPr>
      <w:r>
        <w:rPr>
          <w:rFonts w:ascii="Times New Roman" w:hAnsi="Times New Roman"/>
          <w:color w:val="2B2A29"/>
          <w:sz w:val="17"/>
        </w:rPr>
        <w:t>Weise K (2019) You’re hired. Now wear this headset to learn the job. The New York</w:t>
      </w:r>
      <w:r>
        <w:rPr>
          <w:rFonts w:ascii="Times New Roman" w:hAnsi="Times New Roman"/>
          <w:color w:val="2B2A29"/>
          <w:sz w:val="17"/>
        </w:rPr>
        <w:t> Times [Newspaper].</w:t>
      </w:r>
      <w:r>
        <w:rPr>
          <w:rFonts w:ascii="Times New Roman" w:hAnsi="Times New Roman"/>
          <w:color w:val="2B2A29"/>
          <w:spacing w:val="-11"/>
          <w:sz w:val="17"/>
        </w:rPr>
        <w:t> </w:t>
      </w:r>
      <w:hyperlink r:id="rId449">
        <w:r>
          <w:rPr>
            <w:rFonts w:ascii="Times New Roman" w:hAnsi="Times New Roman"/>
            <w:color w:val="0000F9"/>
            <w:sz w:val="17"/>
          </w:rPr>
          <w:t>https://www.nytimes.com/2019/07/10/business/microsoft-hololens-job-</w:t>
        </w:r>
        <w:r>
          <w:rPr>
            <w:rFonts w:ascii="Times New Roman" w:hAnsi="Times New Roman"/>
            <w:color w:val="0000F9"/>
            <w:sz w:val="17"/>
          </w:rPr>
          <w:t>training.</w:t>
        </w:r>
      </w:hyperlink>
      <w:r>
        <w:rPr>
          <w:rFonts w:ascii="Times New Roman" w:hAnsi="Times New Roman"/>
          <w:color w:val="0000F9"/>
          <w:sz w:val="17"/>
        </w:rPr>
        <w:t> </w:t>
      </w:r>
      <w:bookmarkStart w:name="_bookmark599" w:id="601"/>
      <w:bookmarkEnd w:id="601"/>
      <w:r>
        <w:rPr>
          <w:rFonts w:ascii="Times New Roman" w:hAnsi="Times New Roman"/>
          <w:color w:val="0000F9"/>
          <w:sz w:val="17"/>
        </w:rPr>
      </w:r>
      <w:hyperlink r:id="rId449">
        <w:r>
          <w:rPr>
            <w:rFonts w:ascii="Times New Roman" w:hAnsi="Times New Roman"/>
            <w:color w:val="0000F9"/>
            <w:spacing w:val="-4"/>
            <w:sz w:val="17"/>
          </w:rPr>
          <w:t>html</w:t>
        </w:r>
      </w:hyperlink>
    </w:p>
    <w:p>
      <w:pPr>
        <w:spacing w:line="244" w:lineRule="auto" w:before="2"/>
        <w:ind w:left="597" w:right="354" w:hanging="241"/>
        <w:jc w:val="both"/>
        <w:rPr>
          <w:rFonts w:ascii="Times New Roman"/>
          <w:sz w:val="17"/>
        </w:rPr>
      </w:pPr>
      <w:r>
        <w:rPr>
          <w:rFonts w:ascii="Times New Roman"/>
          <w:color w:val="2B2A29"/>
          <w:sz w:val="17"/>
        </w:rPr>
        <w:t>Wendrich RE, Chambers K, Al-Halabi W, Seibel EJ, Grevenstuk O, Ullman D, Hoffman </w:t>
      </w:r>
      <w:r>
        <w:rPr>
          <w:rFonts w:ascii="Times New Roman"/>
          <w:color w:val="2B2A29"/>
          <w:sz w:val="17"/>
        </w:rPr>
        <w:t>HG (2016) Hybrid design tools in a social virtual reality using networked oculus rift: a feasibility study</w:t>
      </w:r>
      <w:r>
        <w:rPr>
          <w:rFonts w:ascii="Times New Roman"/>
          <w:color w:val="2B2A29"/>
          <w:spacing w:val="-8"/>
          <w:sz w:val="17"/>
        </w:rPr>
        <w:t> </w:t>
      </w:r>
      <w:r>
        <w:rPr>
          <w:rFonts w:ascii="Times New Roman"/>
          <w:color w:val="2B2A29"/>
          <w:sz w:val="17"/>
        </w:rPr>
        <w:t>in</w:t>
      </w:r>
      <w:r>
        <w:rPr>
          <w:rFonts w:ascii="Times New Roman"/>
          <w:color w:val="2B2A29"/>
          <w:spacing w:val="-5"/>
          <w:sz w:val="17"/>
        </w:rPr>
        <w:t> </w:t>
      </w:r>
      <w:r>
        <w:rPr>
          <w:rFonts w:ascii="Times New Roman"/>
          <w:color w:val="2B2A29"/>
          <w:sz w:val="17"/>
        </w:rPr>
        <w:t>remote</w:t>
      </w:r>
      <w:r>
        <w:rPr>
          <w:rFonts w:ascii="Times New Roman"/>
          <w:color w:val="2B2A29"/>
          <w:spacing w:val="-5"/>
          <w:sz w:val="17"/>
        </w:rPr>
        <w:t> </w:t>
      </w:r>
      <w:r>
        <w:rPr>
          <w:rFonts w:ascii="Times New Roman"/>
          <w:color w:val="2B2A29"/>
          <w:sz w:val="17"/>
        </w:rPr>
        <w:t>real-time</w:t>
      </w:r>
      <w:r>
        <w:rPr>
          <w:rFonts w:ascii="Times New Roman"/>
          <w:color w:val="2B2A29"/>
          <w:spacing w:val="-5"/>
          <w:sz w:val="17"/>
        </w:rPr>
        <w:t> </w:t>
      </w:r>
      <w:r>
        <w:rPr>
          <w:rFonts w:ascii="Times New Roman"/>
          <w:color w:val="2B2A29"/>
          <w:sz w:val="17"/>
        </w:rPr>
        <w:t>interaction.</w:t>
      </w:r>
      <w:r>
        <w:rPr>
          <w:rFonts w:ascii="Times New Roman"/>
          <w:color w:val="2B2A29"/>
          <w:spacing w:val="-5"/>
          <w:sz w:val="17"/>
        </w:rPr>
        <w:t> </w:t>
      </w:r>
      <w:r>
        <w:rPr>
          <w:rFonts w:ascii="Times New Roman"/>
          <w:color w:val="2B2A29"/>
          <w:sz w:val="17"/>
        </w:rPr>
        <w:t>In:</w:t>
      </w:r>
      <w:r>
        <w:rPr>
          <w:rFonts w:ascii="Times New Roman"/>
          <w:color w:val="2B2A29"/>
          <w:spacing w:val="-11"/>
          <w:sz w:val="17"/>
        </w:rPr>
        <w:t> </w:t>
      </w:r>
      <w:r>
        <w:rPr>
          <w:rFonts w:ascii="Times New Roman"/>
          <w:color w:val="2B2A29"/>
          <w:sz w:val="17"/>
        </w:rPr>
        <w:t>Volume</w:t>
      </w:r>
      <w:r>
        <w:rPr>
          <w:rFonts w:ascii="Times New Roman"/>
          <w:color w:val="2B2A29"/>
          <w:spacing w:val="-5"/>
          <w:sz w:val="17"/>
        </w:rPr>
        <w:t> </w:t>
      </w:r>
      <w:r>
        <w:rPr>
          <w:rFonts w:ascii="Times New Roman"/>
          <w:color w:val="2B2A29"/>
          <w:sz w:val="17"/>
        </w:rPr>
        <w:t>1B:</w:t>
      </w:r>
      <w:r>
        <w:rPr>
          <w:rFonts w:ascii="Times New Roman"/>
          <w:color w:val="2B2A29"/>
          <w:spacing w:val="-5"/>
          <w:sz w:val="17"/>
        </w:rPr>
        <w:t> </w:t>
      </w:r>
      <w:r>
        <w:rPr>
          <w:rFonts w:ascii="Times New Roman"/>
          <w:color w:val="2B2A29"/>
          <w:sz w:val="17"/>
        </w:rPr>
        <w:t>36th</w:t>
      </w:r>
      <w:r>
        <w:rPr>
          <w:rFonts w:ascii="Times New Roman"/>
          <w:color w:val="2B2A29"/>
          <w:spacing w:val="-5"/>
          <w:sz w:val="17"/>
        </w:rPr>
        <w:t> </w:t>
      </w:r>
      <w:r>
        <w:rPr>
          <w:rFonts w:ascii="Times New Roman"/>
          <w:color w:val="2B2A29"/>
          <w:sz w:val="17"/>
        </w:rPr>
        <w:t>computers</w:t>
      </w:r>
      <w:r>
        <w:rPr>
          <w:rFonts w:ascii="Times New Roman"/>
          <w:color w:val="2B2A29"/>
          <w:spacing w:val="-5"/>
          <w:sz w:val="17"/>
        </w:rPr>
        <w:t> </w:t>
      </w:r>
      <w:r>
        <w:rPr>
          <w:rFonts w:ascii="Times New Roman"/>
          <w:color w:val="2B2A29"/>
          <w:sz w:val="17"/>
        </w:rPr>
        <w:t>and</w:t>
      </w:r>
      <w:r>
        <w:rPr>
          <w:rFonts w:ascii="Times New Roman"/>
          <w:color w:val="2B2A29"/>
          <w:spacing w:val="-5"/>
          <w:sz w:val="17"/>
        </w:rPr>
        <w:t> </w:t>
      </w:r>
      <w:r>
        <w:rPr>
          <w:rFonts w:ascii="Times New Roman"/>
          <w:color w:val="2B2A29"/>
          <w:sz w:val="17"/>
        </w:rPr>
        <w:t>information</w:t>
      </w:r>
      <w:r>
        <w:rPr>
          <w:rFonts w:ascii="Times New Roman"/>
          <w:color w:val="2B2A29"/>
          <w:spacing w:val="-5"/>
          <w:sz w:val="17"/>
        </w:rPr>
        <w:t> </w:t>
      </w:r>
      <w:r>
        <w:rPr>
          <w:rFonts w:ascii="Times New Roman"/>
          <w:color w:val="2B2A29"/>
          <w:sz w:val="17"/>
        </w:rPr>
        <w:t>in</w:t>
      </w:r>
      <w:r>
        <w:rPr>
          <w:rFonts w:ascii="Times New Roman"/>
          <w:color w:val="2B2A29"/>
          <w:spacing w:val="-5"/>
          <w:sz w:val="17"/>
        </w:rPr>
        <w:t> </w:t>
      </w:r>
      <w:r>
        <w:rPr>
          <w:rFonts w:ascii="Times New Roman"/>
          <w:color w:val="2B2A29"/>
          <w:sz w:val="17"/>
        </w:rPr>
        <w:t>engi- </w:t>
      </w:r>
      <w:bookmarkStart w:name="_bookmark600" w:id="602"/>
      <w:bookmarkEnd w:id="602"/>
      <w:r>
        <w:rPr>
          <w:rFonts w:ascii="Times New Roman"/>
          <w:color w:val="2B2A29"/>
          <w:sz w:val="17"/>
        </w:rPr>
        <w:t>neering</w:t>
      </w:r>
      <w:r>
        <w:rPr>
          <w:rFonts w:ascii="Times New Roman"/>
          <w:color w:val="2B2A29"/>
          <w:sz w:val="17"/>
        </w:rPr>
        <w:t> conference. </w:t>
      </w:r>
      <w:hyperlink r:id="rId450">
        <w:r>
          <w:rPr>
            <w:rFonts w:ascii="Times New Roman"/>
            <w:color w:val="0000F9"/>
            <w:sz w:val="17"/>
          </w:rPr>
          <w:t>https://doi.org/10.1115/detc2016-59956</w:t>
        </w:r>
      </w:hyperlink>
    </w:p>
    <w:p>
      <w:pPr>
        <w:spacing w:line="244" w:lineRule="auto" w:before="2"/>
        <w:ind w:left="357" w:right="354" w:firstLine="0"/>
        <w:jc w:val="right"/>
        <w:rPr>
          <w:rFonts w:ascii="Times New Roman" w:hAnsi="Times New Roman"/>
          <w:sz w:val="17"/>
        </w:rPr>
      </w:pPr>
      <w:r>
        <w:rPr>
          <w:rFonts w:ascii="Times New Roman" w:hAnsi="Times New Roman"/>
          <w:color w:val="2B2A29"/>
          <w:spacing w:val="-2"/>
          <w:sz w:val="17"/>
        </w:rPr>
        <w:t>Yee</w:t>
      </w:r>
      <w:r>
        <w:rPr>
          <w:rFonts w:ascii="Times New Roman" w:hAnsi="Times New Roman"/>
          <w:color w:val="2B2A29"/>
          <w:spacing w:val="-7"/>
          <w:sz w:val="17"/>
        </w:rPr>
        <w:t> </w:t>
      </w:r>
      <w:r>
        <w:rPr>
          <w:rFonts w:ascii="Times New Roman" w:hAnsi="Times New Roman"/>
          <w:color w:val="2B2A29"/>
          <w:spacing w:val="-2"/>
          <w:sz w:val="17"/>
        </w:rPr>
        <w:t>N,</w:t>
      </w:r>
      <w:r>
        <w:rPr>
          <w:rFonts w:ascii="Times New Roman" w:hAnsi="Times New Roman"/>
          <w:color w:val="2B2A29"/>
          <w:spacing w:val="-7"/>
          <w:sz w:val="17"/>
        </w:rPr>
        <w:t> </w:t>
      </w:r>
      <w:r>
        <w:rPr>
          <w:rFonts w:ascii="Times New Roman" w:hAnsi="Times New Roman"/>
          <w:color w:val="2B2A29"/>
          <w:spacing w:val="-2"/>
          <w:sz w:val="17"/>
        </w:rPr>
        <w:t>Bailenson</w:t>
      </w:r>
      <w:r>
        <w:rPr>
          <w:rFonts w:ascii="Times New Roman" w:hAnsi="Times New Roman"/>
          <w:color w:val="2B2A29"/>
          <w:spacing w:val="-7"/>
          <w:sz w:val="17"/>
        </w:rPr>
        <w:t> </w:t>
      </w:r>
      <w:r>
        <w:rPr>
          <w:rFonts w:ascii="Times New Roman" w:hAnsi="Times New Roman"/>
          <w:color w:val="2B2A29"/>
          <w:spacing w:val="-2"/>
          <w:sz w:val="17"/>
        </w:rPr>
        <w:t>JN</w:t>
      </w:r>
      <w:r>
        <w:rPr>
          <w:rFonts w:ascii="Times New Roman" w:hAnsi="Times New Roman"/>
          <w:color w:val="2B2A29"/>
          <w:spacing w:val="-7"/>
          <w:sz w:val="17"/>
        </w:rPr>
        <w:t> </w:t>
      </w:r>
      <w:r>
        <w:rPr>
          <w:rFonts w:ascii="Times New Roman" w:hAnsi="Times New Roman"/>
          <w:color w:val="2B2A29"/>
          <w:spacing w:val="-2"/>
          <w:sz w:val="17"/>
        </w:rPr>
        <w:t>(2006)</w:t>
      </w:r>
      <w:r>
        <w:rPr>
          <w:rFonts w:ascii="Times New Roman" w:hAnsi="Times New Roman"/>
          <w:color w:val="2B2A29"/>
          <w:spacing w:val="-14"/>
          <w:sz w:val="17"/>
        </w:rPr>
        <w:t> </w:t>
      </w:r>
      <w:r>
        <w:rPr>
          <w:rFonts w:ascii="Times New Roman" w:hAnsi="Times New Roman"/>
          <w:color w:val="2B2A29"/>
          <w:spacing w:val="-2"/>
          <w:sz w:val="17"/>
        </w:rPr>
        <w:t>Walk</w:t>
      </w:r>
      <w:r>
        <w:rPr>
          <w:rFonts w:ascii="Times New Roman" w:hAnsi="Times New Roman"/>
          <w:color w:val="2B2A29"/>
          <w:spacing w:val="-7"/>
          <w:sz w:val="17"/>
        </w:rPr>
        <w:t> </w:t>
      </w:r>
      <w:r>
        <w:rPr>
          <w:rFonts w:ascii="Times New Roman" w:hAnsi="Times New Roman"/>
          <w:color w:val="2B2A29"/>
          <w:spacing w:val="-2"/>
          <w:sz w:val="17"/>
        </w:rPr>
        <w:t>a</w:t>
      </w:r>
      <w:r>
        <w:rPr>
          <w:rFonts w:ascii="Times New Roman" w:hAnsi="Times New Roman"/>
          <w:color w:val="2B2A29"/>
          <w:spacing w:val="-7"/>
          <w:sz w:val="17"/>
        </w:rPr>
        <w:t> </w:t>
      </w:r>
      <w:r>
        <w:rPr>
          <w:rFonts w:ascii="Times New Roman" w:hAnsi="Times New Roman"/>
          <w:color w:val="2B2A29"/>
          <w:spacing w:val="-2"/>
          <w:sz w:val="17"/>
        </w:rPr>
        <w:t>mile</w:t>
      </w:r>
      <w:r>
        <w:rPr>
          <w:rFonts w:ascii="Times New Roman" w:hAnsi="Times New Roman"/>
          <w:color w:val="2B2A29"/>
          <w:spacing w:val="-7"/>
          <w:sz w:val="17"/>
        </w:rPr>
        <w:t> </w:t>
      </w:r>
      <w:r>
        <w:rPr>
          <w:rFonts w:ascii="Times New Roman" w:hAnsi="Times New Roman"/>
          <w:color w:val="2B2A29"/>
          <w:spacing w:val="-2"/>
          <w:sz w:val="17"/>
        </w:rPr>
        <w:t>in</w:t>
      </w:r>
      <w:r>
        <w:rPr>
          <w:rFonts w:ascii="Times New Roman" w:hAnsi="Times New Roman"/>
          <w:color w:val="2B2A29"/>
          <w:spacing w:val="-7"/>
          <w:sz w:val="17"/>
        </w:rPr>
        <w:t> </w:t>
      </w:r>
      <w:r>
        <w:rPr>
          <w:rFonts w:ascii="Times New Roman" w:hAnsi="Times New Roman"/>
          <w:color w:val="2B2A29"/>
          <w:spacing w:val="-2"/>
          <w:sz w:val="17"/>
        </w:rPr>
        <w:t>digital</w:t>
      </w:r>
      <w:r>
        <w:rPr>
          <w:rFonts w:ascii="Times New Roman" w:hAnsi="Times New Roman"/>
          <w:color w:val="2B2A29"/>
          <w:spacing w:val="-7"/>
          <w:sz w:val="17"/>
        </w:rPr>
        <w:t> </w:t>
      </w:r>
      <w:r>
        <w:rPr>
          <w:rFonts w:ascii="Times New Roman" w:hAnsi="Times New Roman"/>
          <w:color w:val="2B2A29"/>
          <w:spacing w:val="-2"/>
          <w:sz w:val="17"/>
        </w:rPr>
        <w:t>shoes:</w:t>
      </w:r>
      <w:r>
        <w:rPr>
          <w:rFonts w:ascii="Times New Roman" w:hAnsi="Times New Roman"/>
          <w:color w:val="2B2A29"/>
          <w:spacing w:val="-7"/>
          <w:sz w:val="17"/>
        </w:rPr>
        <w:t> </w:t>
      </w:r>
      <w:r>
        <w:rPr>
          <w:rFonts w:ascii="Times New Roman" w:hAnsi="Times New Roman"/>
          <w:color w:val="2B2A29"/>
          <w:spacing w:val="-2"/>
          <w:sz w:val="17"/>
        </w:rPr>
        <w:t>the</w:t>
      </w:r>
      <w:r>
        <w:rPr>
          <w:rFonts w:ascii="Times New Roman" w:hAnsi="Times New Roman"/>
          <w:color w:val="2B2A29"/>
          <w:spacing w:val="-7"/>
          <w:sz w:val="17"/>
        </w:rPr>
        <w:t> </w:t>
      </w:r>
      <w:r>
        <w:rPr>
          <w:rFonts w:ascii="Times New Roman" w:hAnsi="Times New Roman"/>
          <w:color w:val="2B2A29"/>
          <w:spacing w:val="-2"/>
          <w:sz w:val="17"/>
        </w:rPr>
        <w:t>impact</w:t>
      </w:r>
      <w:r>
        <w:rPr>
          <w:rFonts w:ascii="Times New Roman" w:hAnsi="Times New Roman"/>
          <w:color w:val="2B2A29"/>
          <w:spacing w:val="-7"/>
          <w:sz w:val="17"/>
        </w:rPr>
        <w:t> </w:t>
      </w:r>
      <w:r>
        <w:rPr>
          <w:rFonts w:ascii="Times New Roman" w:hAnsi="Times New Roman"/>
          <w:color w:val="2B2A29"/>
          <w:spacing w:val="-2"/>
          <w:sz w:val="17"/>
        </w:rPr>
        <w:t>of</w:t>
      </w:r>
      <w:r>
        <w:rPr>
          <w:rFonts w:ascii="Times New Roman" w:hAnsi="Times New Roman"/>
          <w:color w:val="2B2A29"/>
          <w:spacing w:val="-7"/>
          <w:sz w:val="17"/>
        </w:rPr>
        <w:t> </w:t>
      </w:r>
      <w:r>
        <w:rPr>
          <w:rFonts w:ascii="Times New Roman" w:hAnsi="Times New Roman"/>
          <w:color w:val="2B2A29"/>
          <w:spacing w:val="-2"/>
          <w:sz w:val="17"/>
        </w:rPr>
        <w:t>embodied</w:t>
      </w:r>
      <w:r>
        <w:rPr>
          <w:rFonts w:ascii="Times New Roman" w:hAnsi="Times New Roman"/>
          <w:color w:val="2B2A29"/>
          <w:spacing w:val="-7"/>
          <w:sz w:val="17"/>
        </w:rPr>
        <w:t> </w:t>
      </w:r>
      <w:r>
        <w:rPr>
          <w:rFonts w:ascii="Times New Roman" w:hAnsi="Times New Roman"/>
          <w:color w:val="2B2A29"/>
          <w:spacing w:val="-2"/>
          <w:sz w:val="17"/>
        </w:rPr>
        <w:t>perspective-taking </w:t>
      </w:r>
      <w:r>
        <w:rPr>
          <w:rFonts w:ascii="Times New Roman" w:hAnsi="Times New Roman"/>
          <w:color w:val="2B2A29"/>
          <w:sz w:val="17"/>
        </w:rPr>
        <w:t>on the reduction of negative stereotyping in immersive virtual environments. In: Proceedings of </w:t>
      </w:r>
      <w:bookmarkStart w:name="_bookmark601" w:id="603"/>
      <w:bookmarkEnd w:id="603"/>
      <w:r>
        <w:rPr>
          <w:rFonts w:ascii="Times New Roman" w:hAnsi="Times New Roman"/>
          <w:color w:val="2B2A29"/>
          <w:sz w:val="17"/>
        </w:rPr>
        <w:t>PRESENCE</w:t>
      </w:r>
      <w:r>
        <w:rPr>
          <w:rFonts w:ascii="Times New Roman" w:hAnsi="Times New Roman"/>
          <w:color w:val="2B2A29"/>
          <w:sz w:val="17"/>
        </w:rPr>
        <w:t> 2006: the 9th annual international workshop on presence, Cleveland, 24–26 Aug Yee</w:t>
      </w:r>
      <w:r>
        <w:rPr>
          <w:rFonts w:ascii="Times New Roman" w:hAnsi="Times New Roman"/>
          <w:color w:val="2B2A29"/>
          <w:spacing w:val="8"/>
          <w:sz w:val="17"/>
        </w:rPr>
        <w:t> </w:t>
      </w:r>
      <w:r>
        <w:rPr>
          <w:rFonts w:ascii="Times New Roman" w:hAnsi="Times New Roman"/>
          <w:color w:val="2B2A29"/>
          <w:sz w:val="17"/>
        </w:rPr>
        <w:t>N,</w:t>
      </w:r>
      <w:r>
        <w:rPr>
          <w:rFonts w:ascii="Times New Roman" w:hAnsi="Times New Roman"/>
          <w:color w:val="2B2A29"/>
          <w:spacing w:val="9"/>
          <w:sz w:val="17"/>
        </w:rPr>
        <w:t> </w:t>
      </w:r>
      <w:r>
        <w:rPr>
          <w:rFonts w:ascii="Times New Roman" w:hAnsi="Times New Roman"/>
          <w:color w:val="2B2A29"/>
          <w:sz w:val="17"/>
        </w:rPr>
        <w:t>Bailenson</w:t>
      </w:r>
      <w:r>
        <w:rPr>
          <w:rFonts w:ascii="Times New Roman" w:hAnsi="Times New Roman"/>
          <w:color w:val="2B2A29"/>
          <w:spacing w:val="8"/>
          <w:sz w:val="17"/>
        </w:rPr>
        <w:t> </w:t>
      </w:r>
      <w:r>
        <w:rPr>
          <w:rFonts w:ascii="Times New Roman" w:hAnsi="Times New Roman"/>
          <w:color w:val="2B2A29"/>
          <w:sz w:val="17"/>
        </w:rPr>
        <w:t>JN</w:t>
      </w:r>
      <w:r>
        <w:rPr>
          <w:rFonts w:ascii="Times New Roman" w:hAnsi="Times New Roman"/>
          <w:color w:val="2B2A29"/>
          <w:spacing w:val="9"/>
          <w:sz w:val="17"/>
        </w:rPr>
        <w:t> </w:t>
      </w:r>
      <w:r>
        <w:rPr>
          <w:rFonts w:ascii="Times New Roman" w:hAnsi="Times New Roman"/>
          <w:color w:val="2B2A29"/>
          <w:sz w:val="17"/>
        </w:rPr>
        <w:t>(2007)</w:t>
      </w:r>
      <w:r>
        <w:rPr>
          <w:rFonts w:ascii="Times New Roman" w:hAnsi="Times New Roman"/>
          <w:color w:val="2B2A29"/>
          <w:spacing w:val="5"/>
          <w:sz w:val="17"/>
        </w:rPr>
        <w:t> </w:t>
      </w:r>
      <w:r>
        <w:rPr>
          <w:rFonts w:ascii="Times New Roman" w:hAnsi="Times New Roman"/>
          <w:color w:val="2B2A29"/>
          <w:sz w:val="17"/>
        </w:rPr>
        <w:t>The</w:t>
      </w:r>
      <w:r>
        <w:rPr>
          <w:rFonts w:ascii="Times New Roman" w:hAnsi="Times New Roman"/>
          <w:color w:val="2B2A29"/>
          <w:spacing w:val="9"/>
          <w:sz w:val="17"/>
        </w:rPr>
        <w:t> </w:t>
      </w:r>
      <w:r>
        <w:rPr>
          <w:rFonts w:ascii="Times New Roman" w:hAnsi="Times New Roman"/>
          <w:color w:val="2B2A29"/>
          <w:sz w:val="17"/>
        </w:rPr>
        <w:t>Proteus</w:t>
      </w:r>
      <w:r>
        <w:rPr>
          <w:rFonts w:ascii="Times New Roman" w:hAnsi="Times New Roman"/>
          <w:color w:val="2B2A29"/>
          <w:spacing w:val="8"/>
          <w:sz w:val="17"/>
        </w:rPr>
        <w:t> </w:t>
      </w:r>
      <w:r>
        <w:rPr>
          <w:rFonts w:ascii="Times New Roman" w:hAnsi="Times New Roman"/>
          <w:color w:val="2B2A29"/>
          <w:sz w:val="17"/>
        </w:rPr>
        <w:t>effect:</w:t>
      </w:r>
      <w:r>
        <w:rPr>
          <w:rFonts w:ascii="Times New Roman" w:hAnsi="Times New Roman"/>
          <w:color w:val="2B2A29"/>
          <w:spacing w:val="9"/>
          <w:sz w:val="17"/>
        </w:rPr>
        <w:t> </w:t>
      </w:r>
      <w:r>
        <w:rPr>
          <w:rFonts w:ascii="Times New Roman" w:hAnsi="Times New Roman"/>
          <w:color w:val="2B2A29"/>
          <w:sz w:val="17"/>
        </w:rPr>
        <w:t>the</w:t>
      </w:r>
      <w:r>
        <w:rPr>
          <w:rFonts w:ascii="Times New Roman" w:hAnsi="Times New Roman"/>
          <w:color w:val="2B2A29"/>
          <w:spacing w:val="9"/>
          <w:sz w:val="17"/>
        </w:rPr>
        <w:t> </w:t>
      </w:r>
      <w:r>
        <w:rPr>
          <w:rFonts w:ascii="Times New Roman" w:hAnsi="Times New Roman"/>
          <w:color w:val="2B2A29"/>
          <w:sz w:val="17"/>
        </w:rPr>
        <w:t>effect</w:t>
      </w:r>
      <w:r>
        <w:rPr>
          <w:rFonts w:ascii="Times New Roman" w:hAnsi="Times New Roman"/>
          <w:color w:val="2B2A29"/>
          <w:spacing w:val="8"/>
          <w:sz w:val="17"/>
        </w:rPr>
        <w:t> </w:t>
      </w:r>
      <w:r>
        <w:rPr>
          <w:rFonts w:ascii="Times New Roman" w:hAnsi="Times New Roman"/>
          <w:color w:val="2B2A29"/>
          <w:sz w:val="17"/>
        </w:rPr>
        <w:t>of</w:t>
      </w:r>
      <w:r>
        <w:rPr>
          <w:rFonts w:ascii="Times New Roman" w:hAnsi="Times New Roman"/>
          <w:color w:val="2B2A29"/>
          <w:spacing w:val="9"/>
          <w:sz w:val="17"/>
        </w:rPr>
        <w:t> </w:t>
      </w:r>
      <w:r>
        <w:rPr>
          <w:rFonts w:ascii="Times New Roman" w:hAnsi="Times New Roman"/>
          <w:color w:val="2B2A29"/>
          <w:sz w:val="17"/>
        </w:rPr>
        <w:t>transformed</w:t>
      </w:r>
      <w:r>
        <w:rPr>
          <w:rFonts w:ascii="Times New Roman" w:hAnsi="Times New Roman"/>
          <w:color w:val="2B2A29"/>
          <w:spacing w:val="8"/>
          <w:sz w:val="17"/>
        </w:rPr>
        <w:t> </w:t>
      </w:r>
      <w:r>
        <w:rPr>
          <w:rFonts w:ascii="Times New Roman" w:hAnsi="Times New Roman"/>
          <w:color w:val="2B2A29"/>
          <w:sz w:val="17"/>
        </w:rPr>
        <w:t>self-representation</w:t>
      </w:r>
      <w:r>
        <w:rPr>
          <w:rFonts w:ascii="Times New Roman" w:hAnsi="Times New Roman"/>
          <w:color w:val="2B2A29"/>
          <w:spacing w:val="9"/>
          <w:sz w:val="17"/>
        </w:rPr>
        <w:t> </w:t>
      </w:r>
      <w:r>
        <w:rPr>
          <w:rFonts w:ascii="Times New Roman" w:hAnsi="Times New Roman"/>
          <w:color w:val="2B2A29"/>
          <w:spacing w:val="-5"/>
          <w:sz w:val="17"/>
        </w:rPr>
        <w:t>on</w:t>
      </w:r>
    </w:p>
    <w:p>
      <w:pPr>
        <w:spacing w:before="2"/>
        <w:ind w:left="597" w:right="0" w:firstLine="0"/>
        <w:jc w:val="left"/>
        <w:rPr>
          <w:rFonts w:ascii="Times New Roman" w:hAnsi="Times New Roman"/>
          <w:sz w:val="17"/>
        </w:rPr>
      </w:pPr>
      <w:r>
        <w:rPr>
          <w:rFonts w:ascii="Times New Roman" w:hAnsi="Times New Roman"/>
          <w:color w:val="2B2A29"/>
          <w:sz w:val="17"/>
        </w:rPr>
        <w:t>behavior.</w:t>
      </w:r>
      <w:r>
        <w:rPr>
          <w:rFonts w:ascii="Times New Roman" w:hAnsi="Times New Roman"/>
          <w:color w:val="2B2A29"/>
          <w:spacing w:val="-4"/>
          <w:sz w:val="17"/>
        </w:rPr>
        <w:t> </w:t>
      </w:r>
      <w:r>
        <w:rPr>
          <w:rFonts w:ascii="Times New Roman" w:hAnsi="Times New Roman"/>
          <w:color w:val="2B2A29"/>
          <w:sz w:val="17"/>
        </w:rPr>
        <w:t>Hum</w:t>
      </w:r>
      <w:r>
        <w:rPr>
          <w:rFonts w:ascii="Times New Roman" w:hAnsi="Times New Roman"/>
          <w:color w:val="2B2A29"/>
          <w:spacing w:val="-3"/>
          <w:sz w:val="17"/>
        </w:rPr>
        <w:t> </w:t>
      </w:r>
      <w:r>
        <w:rPr>
          <w:rFonts w:ascii="Times New Roman" w:hAnsi="Times New Roman"/>
          <w:color w:val="2B2A29"/>
          <w:sz w:val="17"/>
        </w:rPr>
        <w:t>Commun</w:t>
      </w:r>
      <w:r>
        <w:rPr>
          <w:rFonts w:ascii="Times New Roman" w:hAnsi="Times New Roman"/>
          <w:color w:val="2B2A29"/>
          <w:spacing w:val="-4"/>
          <w:sz w:val="17"/>
        </w:rPr>
        <w:t> </w:t>
      </w:r>
      <w:r>
        <w:rPr>
          <w:rFonts w:ascii="Times New Roman" w:hAnsi="Times New Roman"/>
          <w:color w:val="2B2A29"/>
          <w:sz w:val="17"/>
        </w:rPr>
        <w:t>Res</w:t>
      </w:r>
      <w:r>
        <w:rPr>
          <w:rFonts w:ascii="Times New Roman" w:hAnsi="Times New Roman"/>
          <w:color w:val="2B2A29"/>
          <w:spacing w:val="-3"/>
          <w:sz w:val="17"/>
        </w:rPr>
        <w:t> </w:t>
      </w:r>
      <w:r>
        <w:rPr>
          <w:rFonts w:ascii="Times New Roman" w:hAnsi="Times New Roman"/>
          <w:color w:val="2B2A29"/>
          <w:spacing w:val="-2"/>
          <w:sz w:val="17"/>
        </w:rPr>
        <w:t>33(3):271–290</w:t>
      </w:r>
    </w:p>
    <w:p>
      <w:pPr>
        <w:pStyle w:val="BodyText"/>
        <w:rPr>
          <w:rFonts w:ascii="Times New Roman"/>
          <w:sz w:val="17"/>
        </w:rPr>
      </w:pPr>
    </w:p>
    <w:p>
      <w:pPr>
        <w:pStyle w:val="BodyText"/>
        <w:rPr>
          <w:rFonts w:ascii="Times New Roman"/>
          <w:sz w:val="17"/>
        </w:rPr>
      </w:pPr>
    </w:p>
    <w:p>
      <w:pPr>
        <w:pStyle w:val="BodyText"/>
        <w:rPr>
          <w:rFonts w:ascii="Times New Roman"/>
          <w:sz w:val="17"/>
        </w:rPr>
      </w:pPr>
    </w:p>
    <w:p>
      <w:pPr>
        <w:pStyle w:val="BodyText"/>
        <w:spacing w:before="6"/>
        <w:rPr>
          <w:rFonts w:ascii="Times New Roman"/>
          <w:sz w:val="17"/>
        </w:rPr>
      </w:pPr>
    </w:p>
    <w:p>
      <w:pPr>
        <w:spacing w:line="244" w:lineRule="auto" w:before="1"/>
        <w:ind w:left="357" w:right="354" w:firstLine="0"/>
        <w:jc w:val="both"/>
        <w:rPr>
          <w:rFonts w:ascii="Times New Roman"/>
          <w:sz w:val="17"/>
        </w:rPr>
      </w:pPr>
      <w:r>
        <w:rPr>
          <w:rFonts w:ascii="Times New Roman"/>
          <w:b/>
          <w:color w:val="2B2A29"/>
          <w:sz w:val="17"/>
        </w:rPr>
        <w:t>Open</w:t>
      </w:r>
      <w:r>
        <w:rPr>
          <w:rFonts w:ascii="Times New Roman"/>
          <w:b/>
          <w:color w:val="2B2A29"/>
          <w:spacing w:val="-9"/>
          <w:sz w:val="17"/>
        </w:rPr>
        <w:t> </w:t>
      </w:r>
      <w:r>
        <w:rPr>
          <w:rFonts w:ascii="Times New Roman"/>
          <w:b/>
          <w:color w:val="2B2A29"/>
          <w:sz w:val="17"/>
        </w:rPr>
        <w:t>Access</w:t>
      </w:r>
      <w:r>
        <w:rPr>
          <w:rFonts w:ascii="Times New Roman"/>
          <w:b/>
          <w:color w:val="2B2A29"/>
          <w:spacing w:val="80"/>
          <w:sz w:val="17"/>
        </w:rPr>
        <w:t> </w:t>
      </w:r>
      <w:r>
        <w:rPr>
          <w:rFonts w:ascii="Times New Roman"/>
          <w:color w:val="2B2A29"/>
          <w:sz w:val="17"/>
        </w:rPr>
        <w:t>This</w:t>
      </w:r>
      <w:r>
        <w:rPr>
          <w:rFonts w:ascii="Times New Roman"/>
          <w:color w:val="2B2A29"/>
          <w:spacing w:val="-1"/>
          <w:sz w:val="17"/>
        </w:rPr>
        <w:t> </w:t>
      </w:r>
      <w:r>
        <w:rPr>
          <w:rFonts w:ascii="Times New Roman"/>
          <w:color w:val="2B2A29"/>
          <w:sz w:val="17"/>
        </w:rPr>
        <w:t>chapter</w:t>
      </w:r>
      <w:r>
        <w:rPr>
          <w:rFonts w:ascii="Times New Roman"/>
          <w:color w:val="2B2A29"/>
          <w:spacing w:val="-1"/>
          <w:sz w:val="17"/>
        </w:rPr>
        <w:t> </w:t>
      </w:r>
      <w:r>
        <w:rPr>
          <w:rFonts w:ascii="Times New Roman"/>
          <w:color w:val="2B2A29"/>
          <w:sz w:val="17"/>
        </w:rPr>
        <w:t>is</w:t>
      </w:r>
      <w:r>
        <w:rPr>
          <w:rFonts w:ascii="Times New Roman"/>
          <w:color w:val="2B2A29"/>
          <w:spacing w:val="-1"/>
          <w:sz w:val="17"/>
        </w:rPr>
        <w:t> </w:t>
      </w:r>
      <w:r>
        <w:rPr>
          <w:rFonts w:ascii="Times New Roman"/>
          <w:color w:val="2B2A29"/>
          <w:sz w:val="17"/>
        </w:rPr>
        <w:t>licensed</w:t>
      </w:r>
      <w:r>
        <w:rPr>
          <w:rFonts w:ascii="Times New Roman"/>
          <w:color w:val="2B2A29"/>
          <w:spacing w:val="-1"/>
          <w:sz w:val="17"/>
        </w:rPr>
        <w:t> </w:t>
      </w:r>
      <w:r>
        <w:rPr>
          <w:rFonts w:ascii="Times New Roman"/>
          <w:color w:val="2B2A29"/>
          <w:sz w:val="17"/>
        </w:rPr>
        <w:t>under</w:t>
      </w:r>
      <w:r>
        <w:rPr>
          <w:rFonts w:ascii="Times New Roman"/>
          <w:color w:val="2B2A29"/>
          <w:spacing w:val="-1"/>
          <w:sz w:val="17"/>
        </w:rPr>
        <w:t> </w:t>
      </w:r>
      <w:r>
        <w:rPr>
          <w:rFonts w:ascii="Times New Roman"/>
          <w:color w:val="2B2A29"/>
          <w:sz w:val="17"/>
        </w:rPr>
        <w:t>the</w:t>
      </w:r>
      <w:r>
        <w:rPr>
          <w:rFonts w:ascii="Times New Roman"/>
          <w:color w:val="2B2A29"/>
          <w:spacing w:val="-1"/>
          <w:sz w:val="17"/>
        </w:rPr>
        <w:t> </w:t>
      </w:r>
      <w:r>
        <w:rPr>
          <w:rFonts w:ascii="Times New Roman"/>
          <w:color w:val="2B2A29"/>
          <w:sz w:val="17"/>
        </w:rPr>
        <w:t>terms</w:t>
      </w:r>
      <w:r>
        <w:rPr>
          <w:rFonts w:ascii="Times New Roman"/>
          <w:color w:val="2B2A29"/>
          <w:spacing w:val="-1"/>
          <w:sz w:val="17"/>
        </w:rPr>
        <w:t> </w:t>
      </w:r>
      <w:r>
        <w:rPr>
          <w:rFonts w:ascii="Times New Roman"/>
          <w:color w:val="2B2A29"/>
          <w:sz w:val="17"/>
        </w:rPr>
        <w:t>of</w:t>
      </w:r>
      <w:r>
        <w:rPr>
          <w:rFonts w:ascii="Times New Roman"/>
          <w:color w:val="2B2A29"/>
          <w:spacing w:val="-1"/>
          <w:sz w:val="17"/>
        </w:rPr>
        <w:t> </w:t>
      </w:r>
      <w:r>
        <w:rPr>
          <w:rFonts w:ascii="Times New Roman"/>
          <w:color w:val="2B2A29"/>
          <w:sz w:val="17"/>
        </w:rPr>
        <w:t>the</w:t>
      </w:r>
      <w:r>
        <w:rPr>
          <w:rFonts w:ascii="Times New Roman"/>
          <w:color w:val="2B2A29"/>
          <w:spacing w:val="-1"/>
          <w:sz w:val="17"/>
        </w:rPr>
        <w:t> </w:t>
      </w:r>
      <w:r>
        <w:rPr>
          <w:rFonts w:ascii="Times New Roman"/>
          <w:color w:val="2B2A29"/>
          <w:sz w:val="17"/>
        </w:rPr>
        <w:t>Creative</w:t>
      </w:r>
      <w:r>
        <w:rPr>
          <w:rFonts w:ascii="Times New Roman"/>
          <w:color w:val="2B2A29"/>
          <w:spacing w:val="-1"/>
          <w:sz w:val="17"/>
        </w:rPr>
        <w:t> </w:t>
      </w:r>
      <w:r>
        <w:rPr>
          <w:rFonts w:ascii="Times New Roman"/>
          <w:color w:val="2B2A29"/>
          <w:sz w:val="17"/>
        </w:rPr>
        <w:t>Commons</w:t>
      </w:r>
      <w:r>
        <w:rPr>
          <w:rFonts w:ascii="Times New Roman"/>
          <w:color w:val="2B2A29"/>
          <w:spacing w:val="-9"/>
          <w:sz w:val="17"/>
        </w:rPr>
        <w:t> </w:t>
      </w:r>
      <w:r>
        <w:rPr>
          <w:rFonts w:ascii="Times New Roman"/>
          <w:color w:val="2B2A29"/>
          <w:sz w:val="17"/>
        </w:rPr>
        <w:t>Attribution</w:t>
      </w:r>
      <w:r>
        <w:rPr>
          <w:rFonts w:ascii="Times New Roman"/>
          <w:color w:val="2B2A29"/>
          <w:spacing w:val="-1"/>
          <w:sz w:val="17"/>
        </w:rPr>
        <w:t> </w:t>
      </w:r>
      <w:r>
        <w:rPr>
          <w:rFonts w:ascii="Times New Roman"/>
          <w:color w:val="2B2A29"/>
          <w:sz w:val="17"/>
        </w:rPr>
        <w:t>4.0 International License (</w:t>
      </w:r>
      <w:hyperlink r:id="rId58">
        <w:r>
          <w:rPr>
            <w:rFonts w:ascii="Times New Roman"/>
            <w:color w:val="0000F9"/>
            <w:sz w:val="17"/>
          </w:rPr>
          <w:t>http://creativecommons.org/licenses/by/4.0/</w:t>
        </w:r>
      </w:hyperlink>
      <w:r>
        <w:rPr>
          <w:rFonts w:ascii="Times New Roman"/>
          <w:color w:val="2B2A29"/>
          <w:sz w:val="17"/>
        </w:rPr>
        <w:t>), which permits use, sharing, adaptation,</w:t>
      </w:r>
      <w:r>
        <w:rPr>
          <w:rFonts w:ascii="Times New Roman"/>
          <w:color w:val="2B2A29"/>
          <w:spacing w:val="-9"/>
          <w:sz w:val="17"/>
        </w:rPr>
        <w:t> </w:t>
      </w:r>
      <w:r>
        <w:rPr>
          <w:rFonts w:ascii="Times New Roman"/>
          <w:color w:val="2B2A29"/>
          <w:sz w:val="17"/>
        </w:rPr>
        <w:t>distribution</w:t>
      </w:r>
      <w:r>
        <w:rPr>
          <w:rFonts w:ascii="Times New Roman"/>
          <w:color w:val="2B2A29"/>
          <w:spacing w:val="-9"/>
          <w:sz w:val="17"/>
        </w:rPr>
        <w:t> </w:t>
      </w:r>
      <w:r>
        <w:rPr>
          <w:rFonts w:ascii="Times New Roman"/>
          <w:color w:val="2B2A29"/>
          <w:sz w:val="17"/>
        </w:rPr>
        <w:t>and</w:t>
      </w:r>
      <w:r>
        <w:rPr>
          <w:rFonts w:ascii="Times New Roman"/>
          <w:color w:val="2B2A29"/>
          <w:spacing w:val="-9"/>
          <w:sz w:val="17"/>
        </w:rPr>
        <w:t> </w:t>
      </w:r>
      <w:r>
        <w:rPr>
          <w:rFonts w:ascii="Times New Roman"/>
          <w:color w:val="2B2A29"/>
          <w:sz w:val="17"/>
        </w:rPr>
        <w:t>reproduction</w:t>
      </w:r>
      <w:r>
        <w:rPr>
          <w:rFonts w:ascii="Times New Roman"/>
          <w:color w:val="2B2A29"/>
          <w:spacing w:val="-9"/>
          <w:sz w:val="17"/>
        </w:rPr>
        <w:t> </w:t>
      </w:r>
      <w:r>
        <w:rPr>
          <w:rFonts w:ascii="Times New Roman"/>
          <w:color w:val="2B2A29"/>
          <w:sz w:val="17"/>
        </w:rPr>
        <w:t>in</w:t>
      </w:r>
      <w:r>
        <w:rPr>
          <w:rFonts w:ascii="Times New Roman"/>
          <w:color w:val="2B2A29"/>
          <w:spacing w:val="-9"/>
          <w:sz w:val="17"/>
        </w:rPr>
        <w:t> </w:t>
      </w:r>
      <w:r>
        <w:rPr>
          <w:rFonts w:ascii="Times New Roman"/>
          <w:color w:val="2B2A29"/>
          <w:sz w:val="17"/>
        </w:rPr>
        <w:t>any</w:t>
      </w:r>
      <w:r>
        <w:rPr>
          <w:rFonts w:ascii="Times New Roman"/>
          <w:color w:val="2B2A29"/>
          <w:spacing w:val="-9"/>
          <w:sz w:val="17"/>
        </w:rPr>
        <w:t> </w:t>
      </w:r>
      <w:r>
        <w:rPr>
          <w:rFonts w:ascii="Times New Roman"/>
          <w:color w:val="2B2A29"/>
          <w:sz w:val="17"/>
        </w:rPr>
        <w:t>medium</w:t>
      </w:r>
      <w:r>
        <w:rPr>
          <w:rFonts w:ascii="Times New Roman"/>
          <w:color w:val="2B2A29"/>
          <w:spacing w:val="-9"/>
          <w:sz w:val="17"/>
        </w:rPr>
        <w:t> </w:t>
      </w:r>
      <w:r>
        <w:rPr>
          <w:rFonts w:ascii="Times New Roman"/>
          <w:color w:val="2B2A29"/>
          <w:sz w:val="17"/>
        </w:rPr>
        <w:t>or</w:t>
      </w:r>
      <w:r>
        <w:rPr>
          <w:rFonts w:ascii="Times New Roman"/>
          <w:color w:val="2B2A29"/>
          <w:spacing w:val="-9"/>
          <w:sz w:val="17"/>
        </w:rPr>
        <w:t> </w:t>
      </w:r>
      <w:r>
        <w:rPr>
          <w:rFonts w:ascii="Times New Roman"/>
          <w:color w:val="2B2A29"/>
          <w:sz w:val="17"/>
        </w:rPr>
        <w:t>format,</w:t>
      </w:r>
      <w:r>
        <w:rPr>
          <w:rFonts w:ascii="Times New Roman"/>
          <w:color w:val="2B2A29"/>
          <w:spacing w:val="-9"/>
          <w:sz w:val="17"/>
        </w:rPr>
        <w:t> </w:t>
      </w:r>
      <w:r>
        <w:rPr>
          <w:rFonts w:ascii="Times New Roman"/>
          <w:color w:val="2B2A29"/>
          <w:sz w:val="17"/>
        </w:rPr>
        <w:t>as</w:t>
      </w:r>
      <w:r>
        <w:rPr>
          <w:rFonts w:ascii="Times New Roman"/>
          <w:color w:val="2B2A29"/>
          <w:spacing w:val="-9"/>
          <w:sz w:val="17"/>
        </w:rPr>
        <w:t> </w:t>
      </w:r>
      <w:r>
        <w:rPr>
          <w:rFonts w:ascii="Times New Roman"/>
          <w:color w:val="2B2A29"/>
          <w:sz w:val="17"/>
        </w:rPr>
        <w:t>long</w:t>
      </w:r>
      <w:r>
        <w:rPr>
          <w:rFonts w:ascii="Times New Roman"/>
          <w:color w:val="2B2A29"/>
          <w:spacing w:val="-9"/>
          <w:sz w:val="17"/>
        </w:rPr>
        <w:t> </w:t>
      </w:r>
      <w:r>
        <w:rPr>
          <w:rFonts w:ascii="Times New Roman"/>
          <w:color w:val="2B2A29"/>
          <w:sz w:val="17"/>
        </w:rPr>
        <w:t>as</w:t>
      </w:r>
      <w:r>
        <w:rPr>
          <w:rFonts w:ascii="Times New Roman"/>
          <w:color w:val="2B2A29"/>
          <w:spacing w:val="-9"/>
          <w:sz w:val="17"/>
        </w:rPr>
        <w:t> </w:t>
      </w:r>
      <w:r>
        <w:rPr>
          <w:rFonts w:ascii="Times New Roman"/>
          <w:color w:val="2B2A29"/>
          <w:sz w:val="17"/>
        </w:rPr>
        <w:t>you</w:t>
      </w:r>
      <w:r>
        <w:rPr>
          <w:rFonts w:ascii="Times New Roman"/>
          <w:color w:val="2B2A29"/>
          <w:spacing w:val="-9"/>
          <w:sz w:val="17"/>
        </w:rPr>
        <w:t> </w:t>
      </w:r>
      <w:r>
        <w:rPr>
          <w:rFonts w:ascii="Times New Roman"/>
          <w:color w:val="2B2A29"/>
          <w:sz w:val="17"/>
        </w:rPr>
        <w:t>give</w:t>
      </w:r>
      <w:r>
        <w:rPr>
          <w:rFonts w:ascii="Times New Roman"/>
          <w:color w:val="2B2A29"/>
          <w:spacing w:val="-9"/>
          <w:sz w:val="17"/>
        </w:rPr>
        <w:t> </w:t>
      </w:r>
      <w:r>
        <w:rPr>
          <w:rFonts w:ascii="Times New Roman"/>
          <w:color w:val="2B2A29"/>
          <w:sz w:val="17"/>
        </w:rPr>
        <w:t>appropriate credit</w:t>
      </w:r>
      <w:r>
        <w:rPr>
          <w:rFonts w:ascii="Times New Roman"/>
          <w:color w:val="2B2A29"/>
          <w:spacing w:val="-6"/>
          <w:sz w:val="17"/>
        </w:rPr>
        <w:t> </w:t>
      </w:r>
      <w:r>
        <w:rPr>
          <w:rFonts w:ascii="Times New Roman"/>
          <w:color w:val="2B2A29"/>
          <w:sz w:val="17"/>
        </w:rPr>
        <w:t>to</w:t>
      </w:r>
      <w:r>
        <w:rPr>
          <w:rFonts w:ascii="Times New Roman"/>
          <w:color w:val="2B2A29"/>
          <w:spacing w:val="-6"/>
          <w:sz w:val="17"/>
        </w:rPr>
        <w:t> </w:t>
      </w:r>
      <w:r>
        <w:rPr>
          <w:rFonts w:ascii="Times New Roman"/>
          <w:color w:val="2B2A29"/>
          <w:sz w:val="17"/>
        </w:rPr>
        <w:t>the</w:t>
      </w:r>
      <w:r>
        <w:rPr>
          <w:rFonts w:ascii="Times New Roman"/>
          <w:color w:val="2B2A29"/>
          <w:spacing w:val="-6"/>
          <w:sz w:val="17"/>
        </w:rPr>
        <w:t> </w:t>
      </w:r>
      <w:r>
        <w:rPr>
          <w:rFonts w:ascii="Times New Roman"/>
          <w:color w:val="2B2A29"/>
          <w:sz w:val="17"/>
        </w:rPr>
        <w:t>original</w:t>
      </w:r>
      <w:r>
        <w:rPr>
          <w:rFonts w:ascii="Times New Roman"/>
          <w:color w:val="2B2A29"/>
          <w:spacing w:val="-6"/>
          <w:sz w:val="17"/>
        </w:rPr>
        <w:t> </w:t>
      </w:r>
      <w:r>
        <w:rPr>
          <w:rFonts w:ascii="Times New Roman"/>
          <w:color w:val="2B2A29"/>
          <w:sz w:val="17"/>
        </w:rPr>
        <w:t>author(s)</w:t>
      </w:r>
      <w:r>
        <w:rPr>
          <w:rFonts w:ascii="Times New Roman"/>
          <w:color w:val="2B2A29"/>
          <w:spacing w:val="-6"/>
          <w:sz w:val="17"/>
        </w:rPr>
        <w:t> </w:t>
      </w:r>
      <w:r>
        <w:rPr>
          <w:rFonts w:ascii="Times New Roman"/>
          <w:color w:val="2B2A29"/>
          <w:sz w:val="17"/>
        </w:rPr>
        <w:t>and</w:t>
      </w:r>
      <w:r>
        <w:rPr>
          <w:rFonts w:ascii="Times New Roman"/>
          <w:color w:val="2B2A29"/>
          <w:spacing w:val="-6"/>
          <w:sz w:val="17"/>
        </w:rPr>
        <w:t> </w:t>
      </w:r>
      <w:r>
        <w:rPr>
          <w:rFonts w:ascii="Times New Roman"/>
          <w:color w:val="2B2A29"/>
          <w:sz w:val="17"/>
        </w:rPr>
        <w:t>the</w:t>
      </w:r>
      <w:r>
        <w:rPr>
          <w:rFonts w:ascii="Times New Roman"/>
          <w:color w:val="2B2A29"/>
          <w:spacing w:val="-6"/>
          <w:sz w:val="17"/>
        </w:rPr>
        <w:t> </w:t>
      </w:r>
      <w:r>
        <w:rPr>
          <w:rFonts w:ascii="Times New Roman"/>
          <w:color w:val="2B2A29"/>
          <w:sz w:val="17"/>
        </w:rPr>
        <w:t>source,</w:t>
      </w:r>
      <w:r>
        <w:rPr>
          <w:rFonts w:ascii="Times New Roman"/>
          <w:color w:val="2B2A29"/>
          <w:spacing w:val="-6"/>
          <w:sz w:val="17"/>
        </w:rPr>
        <w:t> </w:t>
      </w:r>
      <w:r>
        <w:rPr>
          <w:rFonts w:ascii="Times New Roman"/>
          <w:color w:val="2B2A29"/>
          <w:sz w:val="17"/>
        </w:rPr>
        <w:t>provide</w:t>
      </w:r>
      <w:r>
        <w:rPr>
          <w:rFonts w:ascii="Times New Roman"/>
          <w:color w:val="2B2A29"/>
          <w:spacing w:val="-6"/>
          <w:sz w:val="17"/>
        </w:rPr>
        <w:t> </w:t>
      </w:r>
      <w:r>
        <w:rPr>
          <w:rFonts w:ascii="Times New Roman"/>
          <w:color w:val="2B2A29"/>
          <w:sz w:val="17"/>
        </w:rPr>
        <w:t>a</w:t>
      </w:r>
      <w:r>
        <w:rPr>
          <w:rFonts w:ascii="Times New Roman"/>
          <w:color w:val="2B2A29"/>
          <w:spacing w:val="-6"/>
          <w:sz w:val="17"/>
        </w:rPr>
        <w:t> </w:t>
      </w:r>
      <w:r>
        <w:rPr>
          <w:rFonts w:ascii="Times New Roman"/>
          <w:color w:val="2B2A29"/>
          <w:sz w:val="17"/>
        </w:rPr>
        <w:t>link</w:t>
      </w:r>
      <w:r>
        <w:rPr>
          <w:rFonts w:ascii="Times New Roman"/>
          <w:color w:val="2B2A29"/>
          <w:spacing w:val="-6"/>
          <w:sz w:val="17"/>
        </w:rPr>
        <w:t> </w:t>
      </w:r>
      <w:r>
        <w:rPr>
          <w:rFonts w:ascii="Times New Roman"/>
          <w:color w:val="2B2A29"/>
          <w:sz w:val="17"/>
        </w:rPr>
        <w:t>to</w:t>
      </w:r>
      <w:r>
        <w:rPr>
          <w:rFonts w:ascii="Times New Roman"/>
          <w:color w:val="2B2A29"/>
          <w:spacing w:val="-6"/>
          <w:sz w:val="17"/>
        </w:rPr>
        <w:t> </w:t>
      </w:r>
      <w:r>
        <w:rPr>
          <w:rFonts w:ascii="Times New Roman"/>
          <w:color w:val="2B2A29"/>
          <w:sz w:val="17"/>
        </w:rPr>
        <w:t>the</w:t>
      </w:r>
      <w:r>
        <w:rPr>
          <w:rFonts w:ascii="Times New Roman"/>
          <w:color w:val="2B2A29"/>
          <w:spacing w:val="-6"/>
          <w:sz w:val="17"/>
        </w:rPr>
        <w:t> </w:t>
      </w:r>
      <w:r>
        <w:rPr>
          <w:rFonts w:ascii="Times New Roman"/>
          <w:color w:val="2B2A29"/>
          <w:sz w:val="17"/>
        </w:rPr>
        <w:t>Creative</w:t>
      </w:r>
      <w:r>
        <w:rPr>
          <w:rFonts w:ascii="Times New Roman"/>
          <w:color w:val="2B2A29"/>
          <w:spacing w:val="-6"/>
          <w:sz w:val="17"/>
        </w:rPr>
        <w:t> </w:t>
      </w:r>
      <w:r>
        <w:rPr>
          <w:rFonts w:ascii="Times New Roman"/>
          <w:color w:val="2B2A29"/>
          <w:sz w:val="17"/>
        </w:rPr>
        <w:t>Commons</w:t>
      </w:r>
      <w:r>
        <w:rPr>
          <w:rFonts w:ascii="Times New Roman"/>
          <w:color w:val="2B2A29"/>
          <w:spacing w:val="-6"/>
          <w:sz w:val="17"/>
        </w:rPr>
        <w:t> </w:t>
      </w:r>
      <w:r>
        <w:rPr>
          <w:rFonts w:ascii="Times New Roman"/>
          <w:color w:val="2B2A29"/>
          <w:sz w:val="17"/>
        </w:rPr>
        <w:t>license</w:t>
      </w:r>
      <w:r>
        <w:rPr>
          <w:rFonts w:ascii="Times New Roman"/>
          <w:color w:val="2B2A29"/>
          <w:spacing w:val="-6"/>
          <w:sz w:val="17"/>
        </w:rPr>
        <w:t> </w:t>
      </w:r>
      <w:r>
        <w:rPr>
          <w:rFonts w:ascii="Times New Roman"/>
          <w:color w:val="2B2A29"/>
          <w:sz w:val="17"/>
        </w:rPr>
        <w:t>and indicate if changes were made.</w:t>
      </w:r>
    </w:p>
    <w:p>
      <w:pPr>
        <w:spacing w:line="244" w:lineRule="auto" w:before="2"/>
        <w:ind w:left="357" w:right="354" w:firstLine="240"/>
        <w:jc w:val="both"/>
        <w:rPr>
          <w:rFonts w:ascii="Times New Roman"/>
          <w:sz w:val="17"/>
        </w:rPr>
      </w:pPr>
      <w:r>
        <w:rPr>
          <w:rFonts w:ascii="Times New Roman"/>
          <w:color w:val="2B2A29"/>
          <w:sz w:val="17"/>
        </w:rPr>
        <w:t>The images or other third party material in this chapter are included in the chapter's Creative Commons license, unless indicated otherwise in a credit line to the material. If material is not included in the chapter's Creative Commons license and your intended use is not permitted </w:t>
      </w:r>
      <w:r>
        <w:rPr>
          <w:rFonts w:ascii="Times New Roman"/>
          <w:color w:val="2B2A29"/>
          <w:sz w:val="17"/>
        </w:rPr>
        <w:t>by statutory</w:t>
      </w:r>
      <w:r>
        <w:rPr>
          <w:rFonts w:ascii="Times New Roman"/>
          <w:color w:val="2B2A29"/>
          <w:spacing w:val="-6"/>
          <w:sz w:val="17"/>
        </w:rPr>
        <w:t> </w:t>
      </w:r>
      <w:r>
        <w:rPr>
          <w:rFonts w:ascii="Times New Roman"/>
          <w:color w:val="2B2A29"/>
          <w:sz w:val="17"/>
        </w:rPr>
        <w:t>regulation</w:t>
      </w:r>
      <w:r>
        <w:rPr>
          <w:rFonts w:ascii="Times New Roman"/>
          <w:color w:val="2B2A29"/>
          <w:spacing w:val="-6"/>
          <w:sz w:val="17"/>
        </w:rPr>
        <w:t> </w:t>
      </w:r>
      <w:r>
        <w:rPr>
          <w:rFonts w:ascii="Times New Roman"/>
          <w:color w:val="2B2A29"/>
          <w:sz w:val="17"/>
        </w:rPr>
        <w:t>or</w:t>
      </w:r>
      <w:r>
        <w:rPr>
          <w:rFonts w:ascii="Times New Roman"/>
          <w:color w:val="2B2A29"/>
          <w:spacing w:val="-6"/>
          <w:sz w:val="17"/>
        </w:rPr>
        <w:t> </w:t>
      </w:r>
      <w:r>
        <w:rPr>
          <w:rFonts w:ascii="Times New Roman"/>
          <w:color w:val="2B2A29"/>
          <w:sz w:val="17"/>
        </w:rPr>
        <w:t>exceeds</w:t>
      </w:r>
      <w:r>
        <w:rPr>
          <w:rFonts w:ascii="Times New Roman"/>
          <w:color w:val="2B2A29"/>
          <w:spacing w:val="-6"/>
          <w:sz w:val="17"/>
        </w:rPr>
        <w:t> </w:t>
      </w:r>
      <w:r>
        <w:rPr>
          <w:rFonts w:ascii="Times New Roman"/>
          <w:color w:val="2B2A29"/>
          <w:sz w:val="17"/>
        </w:rPr>
        <w:t>the</w:t>
      </w:r>
      <w:r>
        <w:rPr>
          <w:rFonts w:ascii="Times New Roman"/>
          <w:color w:val="2B2A29"/>
          <w:spacing w:val="-6"/>
          <w:sz w:val="17"/>
        </w:rPr>
        <w:t> </w:t>
      </w:r>
      <w:r>
        <w:rPr>
          <w:rFonts w:ascii="Times New Roman"/>
          <w:color w:val="2B2A29"/>
          <w:sz w:val="17"/>
        </w:rPr>
        <w:t>permitted</w:t>
      </w:r>
      <w:r>
        <w:rPr>
          <w:rFonts w:ascii="Times New Roman"/>
          <w:color w:val="2B2A29"/>
          <w:spacing w:val="-6"/>
          <w:sz w:val="17"/>
        </w:rPr>
        <w:t> </w:t>
      </w:r>
      <w:r>
        <w:rPr>
          <w:rFonts w:ascii="Times New Roman"/>
          <w:color w:val="2B2A29"/>
          <w:sz w:val="17"/>
        </w:rPr>
        <w:t>use,</w:t>
      </w:r>
      <w:r>
        <w:rPr>
          <w:rFonts w:ascii="Times New Roman"/>
          <w:color w:val="2B2A29"/>
          <w:spacing w:val="-6"/>
          <w:sz w:val="17"/>
        </w:rPr>
        <w:t> </w:t>
      </w:r>
      <w:r>
        <w:rPr>
          <w:rFonts w:ascii="Times New Roman"/>
          <w:color w:val="2B2A29"/>
          <w:sz w:val="17"/>
        </w:rPr>
        <w:t>you</w:t>
      </w:r>
      <w:r>
        <w:rPr>
          <w:rFonts w:ascii="Times New Roman"/>
          <w:color w:val="2B2A29"/>
          <w:spacing w:val="-6"/>
          <w:sz w:val="17"/>
        </w:rPr>
        <w:t> </w:t>
      </w:r>
      <w:r>
        <w:rPr>
          <w:rFonts w:ascii="Times New Roman"/>
          <w:color w:val="2B2A29"/>
          <w:sz w:val="17"/>
        </w:rPr>
        <w:t>will</w:t>
      </w:r>
      <w:r>
        <w:rPr>
          <w:rFonts w:ascii="Times New Roman"/>
          <w:color w:val="2B2A29"/>
          <w:spacing w:val="-6"/>
          <w:sz w:val="17"/>
        </w:rPr>
        <w:t> </w:t>
      </w:r>
      <w:r>
        <w:rPr>
          <w:rFonts w:ascii="Times New Roman"/>
          <w:color w:val="2B2A29"/>
          <w:sz w:val="17"/>
        </w:rPr>
        <w:t>need</w:t>
      </w:r>
      <w:r>
        <w:rPr>
          <w:rFonts w:ascii="Times New Roman"/>
          <w:color w:val="2B2A29"/>
          <w:spacing w:val="-6"/>
          <w:sz w:val="17"/>
        </w:rPr>
        <w:t> </w:t>
      </w:r>
      <w:r>
        <w:rPr>
          <w:rFonts w:ascii="Times New Roman"/>
          <w:color w:val="2B2A29"/>
          <w:sz w:val="17"/>
        </w:rPr>
        <w:t>to</w:t>
      </w:r>
      <w:r>
        <w:rPr>
          <w:rFonts w:ascii="Times New Roman"/>
          <w:color w:val="2B2A29"/>
          <w:spacing w:val="-6"/>
          <w:sz w:val="17"/>
        </w:rPr>
        <w:t> </w:t>
      </w:r>
      <w:r>
        <w:rPr>
          <w:rFonts w:ascii="Times New Roman"/>
          <w:color w:val="2B2A29"/>
          <w:sz w:val="17"/>
        </w:rPr>
        <w:t>obtain</w:t>
      </w:r>
      <w:r>
        <w:rPr>
          <w:rFonts w:ascii="Times New Roman"/>
          <w:color w:val="2B2A29"/>
          <w:spacing w:val="-6"/>
          <w:sz w:val="17"/>
        </w:rPr>
        <w:t> </w:t>
      </w:r>
      <w:r>
        <w:rPr>
          <w:rFonts w:ascii="Times New Roman"/>
          <w:color w:val="2B2A29"/>
          <w:sz w:val="17"/>
        </w:rPr>
        <w:t>permission</w:t>
      </w:r>
      <w:r>
        <w:rPr>
          <w:rFonts w:ascii="Times New Roman"/>
          <w:color w:val="2B2A29"/>
          <w:spacing w:val="-6"/>
          <w:sz w:val="17"/>
        </w:rPr>
        <w:t> </w:t>
      </w:r>
      <w:r>
        <w:rPr>
          <w:rFonts w:ascii="Times New Roman"/>
          <w:color w:val="2B2A29"/>
          <w:sz w:val="17"/>
        </w:rPr>
        <w:t>directly</w:t>
      </w:r>
      <w:r>
        <w:rPr>
          <w:rFonts w:ascii="Times New Roman"/>
          <w:color w:val="2B2A29"/>
          <w:spacing w:val="-6"/>
          <w:sz w:val="17"/>
        </w:rPr>
        <w:t> </w:t>
      </w:r>
      <w:r>
        <w:rPr>
          <w:rFonts w:ascii="Times New Roman"/>
          <w:color w:val="2B2A29"/>
          <w:sz w:val="17"/>
        </w:rPr>
        <w:t>from the copyright holder.</w:t>
      </w:r>
    </w:p>
    <w:p>
      <w:pPr>
        <w:pStyle w:val="BodyText"/>
        <w:spacing w:before="3"/>
        <w:rPr>
          <w:rFonts w:ascii="Times New Roman"/>
          <w:sz w:val="12"/>
        </w:rPr>
      </w:pPr>
      <w:r>
        <w:rPr>
          <w:rFonts w:ascii="Times New Roman"/>
          <w:sz w:val="12"/>
        </w:rPr>
        <mc:AlternateContent>
          <mc:Choice Requires="wps">
            <w:drawing>
              <wp:anchor distT="0" distB="0" distL="0" distR="0" allowOverlap="1" layoutInCell="1" locked="0" behindDoc="1" simplePos="0" relativeHeight="487644160">
                <wp:simplePos x="0" y="0"/>
                <wp:positionH relativeFrom="page">
                  <wp:posOffset>684043</wp:posOffset>
                </wp:positionH>
                <wp:positionV relativeFrom="paragraph">
                  <wp:posOffset>104767</wp:posOffset>
                </wp:positionV>
                <wp:extent cx="720090" cy="252095"/>
                <wp:effectExtent l="0" t="0" r="0" b="0"/>
                <wp:wrapTopAndBottom/>
                <wp:docPr id="350" name="Group 350"/>
                <wp:cNvGraphicFramePr>
                  <a:graphicFrameLocks/>
                </wp:cNvGraphicFramePr>
                <a:graphic>
                  <a:graphicData uri="http://schemas.microsoft.com/office/word/2010/wordprocessingGroup">
                    <wpg:wgp>
                      <wpg:cNvPr id="350" name="Group 350"/>
                      <wpg:cNvGrpSpPr/>
                      <wpg:grpSpPr>
                        <a:xfrm>
                          <a:off x="0" y="0"/>
                          <a:ext cx="720090" cy="252095"/>
                          <a:chExt cx="720090" cy="252095"/>
                        </a:xfrm>
                      </wpg:grpSpPr>
                      <wps:wsp>
                        <wps:cNvPr id="351" name="Graphic 351"/>
                        <wps:cNvSpPr/>
                        <wps:spPr>
                          <a:xfrm>
                            <a:off x="1676" y="3044"/>
                            <a:ext cx="715645" cy="244475"/>
                          </a:xfrm>
                          <a:custGeom>
                            <a:avLst/>
                            <a:gdLst/>
                            <a:ahLst/>
                            <a:cxnLst/>
                            <a:rect l="l" t="t" r="r" b="b"/>
                            <a:pathLst>
                              <a:path w="715645" h="244475">
                                <a:moveTo>
                                  <a:pt x="17170" y="0"/>
                                </a:moveTo>
                                <a:lnTo>
                                  <a:pt x="7656" y="1609"/>
                                </a:lnTo>
                                <a:lnTo>
                                  <a:pt x="2513" y="5902"/>
                                </a:lnTo>
                                <a:lnTo>
                                  <a:pt x="405" y="12076"/>
                                </a:lnTo>
                                <a:lnTo>
                                  <a:pt x="0" y="19329"/>
                                </a:lnTo>
                                <a:lnTo>
                                  <a:pt x="0" y="244157"/>
                                </a:lnTo>
                                <a:lnTo>
                                  <a:pt x="714451" y="244157"/>
                                </a:lnTo>
                                <a:lnTo>
                                  <a:pt x="715276" y="20167"/>
                                </a:lnTo>
                                <a:lnTo>
                                  <a:pt x="713802" y="8610"/>
                                </a:lnTo>
                                <a:lnTo>
                                  <a:pt x="709847" y="3047"/>
                                </a:lnTo>
                                <a:lnTo>
                                  <a:pt x="704111" y="1304"/>
                                </a:lnTo>
                                <a:lnTo>
                                  <a:pt x="17170" y="0"/>
                                </a:lnTo>
                                <a:close/>
                              </a:path>
                            </a:pathLst>
                          </a:custGeom>
                          <a:solidFill>
                            <a:srgbClr val="CCCCCC"/>
                          </a:solidFill>
                        </wps:spPr>
                        <wps:bodyPr wrap="square" lIns="0" tIns="0" rIns="0" bIns="0" rtlCol="0">
                          <a:prstTxWarp prst="textNoShape">
                            <a:avLst/>
                          </a:prstTxWarp>
                          <a:noAutofit/>
                        </wps:bodyPr>
                      </wps:wsp>
                      <wps:wsp>
                        <wps:cNvPr id="352" name="Graphic 352"/>
                        <wps:cNvSpPr/>
                        <wps:spPr>
                          <a:xfrm>
                            <a:off x="0" y="0"/>
                            <a:ext cx="720090" cy="252095"/>
                          </a:xfrm>
                          <a:custGeom>
                            <a:avLst/>
                            <a:gdLst/>
                            <a:ahLst/>
                            <a:cxnLst/>
                            <a:rect l="l" t="t" r="r" b="b"/>
                            <a:pathLst>
                              <a:path w="720090" h="252095">
                                <a:moveTo>
                                  <a:pt x="713955" y="0"/>
                                </a:moveTo>
                                <a:lnTo>
                                  <a:pt x="6057" y="0"/>
                                </a:lnTo>
                                <a:lnTo>
                                  <a:pt x="0" y="6083"/>
                                </a:lnTo>
                                <a:lnTo>
                                  <a:pt x="0" y="250647"/>
                                </a:lnTo>
                                <a:lnTo>
                                  <a:pt x="1371" y="251993"/>
                                </a:lnTo>
                                <a:lnTo>
                                  <a:pt x="718642" y="251993"/>
                                </a:lnTo>
                                <a:lnTo>
                                  <a:pt x="720013" y="250647"/>
                                </a:lnTo>
                                <a:lnTo>
                                  <a:pt x="720013" y="232257"/>
                                </a:lnTo>
                                <a:lnTo>
                                  <a:pt x="123685" y="232257"/>
                                </a:lnTo>
                                <a:lnTo>
                                  <a:pt x="94720" y="228263"/>
                                </a:lnTo>
                                <a:lnTo>
                                  <a:pt x="68791" y="217014"/>
                                </a:lnTo>
                                <a:lnTo>
                                  <a:pt x="46988" y="199607"/>
                                </a:lnTo>
                                <a:lnTo>
                                  <a:pt x="30403" y="177139"/>
                                </a:lnTo>
                                <a:lnTo>
                                  <a:pt x="6095" y="177139"/>
                                </a:lnTo>
                                <a:lnTo>
                                  <a:pt x="6095" y="9397"/>
                                </a:lnTo>
                                <a:lnTo>
                                  <a:pt x="9410" y="6083"/>
                                </a:lnTo>
                                <a:lnTo>
                                  <a:pt x="720051" y="6083"/>
                                </a:lnTo>
                                <a:lnTo>
                                  <a:pt x="713955" y="0"/>
                                </a:lnTo>
                                <a:close/>
                              </a:path>
                              <a:path w="720090" h="252095">
                                <a:moveTo>
                                  <a:pt x="720013" y="6083"/>
                                </a:moveTo>
                                <a:lnTo>
                                  <a:pt x="710590" y="6083"/>
                                </a:lnTo>
                                <a:lnTo>
                                  <a:pt x="713905" y="9397"/>
                                </a:lnTo>
                                <a:lnTo>
                                  <a:pt x="713905" y="177139"/>
                                </a:lnTo>
                                <a:lnTo>
                                  <a:pt x="216966" y="177139"/>
                                </a:lnTo>
                                <a:lnTo>
                                  <a:pt x="200368" y="199607"/>
                                </a:lnTo>
                                <a:lnTo>
                                  <a:pt x="178558" y="217014"/>
                                </a:lnTo>
                                <a:lnTo>
                                  <a:pt x="152629" y="228263"/>
                                </a:lnTo>
                                <a:lnTo>
                                  <a:pt x="123685" y="232257"/>
                                </a:lnTo>
                                <a:lnTo>
                                  <a:pt x="720013" y="232257"/>
                                </a:lnTo>
                                <a:lnTo>
                                  <a:pt x="720013" y="6083"/>
                                </a:lnTo>
                                <a:close/>
                              </a:path>
                            </a:pathLst>
                          </a:custGeom>
                          <a:solidFill>
                            <a:srgbClr val="2B2A29"/>
                          </a:solidFill>
                        </wps:spPr>
                        <wps:bodyPr wrap="square" lIns="0" tIns="0" rIns="0" bIns="0" rtlCol="0">
                          <a:prstTxWarp prst="textNoShape">
                            <a:avLst/>
                          </a:prstTxWarp>
                          <a:noAutofit/>
                        </wps:bodyPr>
                      </wps:wsp>
                      <wps:wsp>
                        <wps:cNvPr id="353" name="Graphic 353"/>
                        <wps:cNvSpPr/>
                        <wps:spPr>
                          <a:xfrm>
                            <a:off x="424120" y="196485"/>
                            <a:ext cx="73025" cy="40005"/>
                          </a:xfrm>
                          <a:custGeom>
                            <a:avLst/>
                            <a:gdLst/>
                            <a:ahLst/>
                            <a:cxnLst/>
                            <a:rect l="l" t="t" r="r" b="b"/>
                            <a:pathLst>
                              <a:path w="73025" h="40005">
                                <a:moveTo>
                                  <a:pt x="33350" y="25717"/>
                                </a:moveTo>
                                <a:lnTo>
                                  <a:pt x="26022" y="18135"/>
                                </a:lnTo>
                                <a:lnTo>
                                  <a:pt x="27813" y="17272"/>
                                </a:lnTo>
                                <a:lnTo>
                                  <a:pt x="29159" y="16179"/>
                                </a:lnTo>
                                <a:lnTo>
                                  <a:pt x="30988" y="13512"/>
                                </a:lnTo>
                                <a:lnTo>
                                  <a:pt x="31445" y="11861"/>
                                </a:lnTo>
                                <a:lnTo>
                                  <a:pt x="31445" y="8026"/>
                                </a:lnTo>
                                <a:lnTo>
                                  <a:pt x="31318" y="7353"/>
                                </a:lnTo>
                                <a:lnTo>
                                  <a:pt x="31216" y="6870"/>
                                </a:lnTo>
                                <a:lnTo>
                                  <a:pt x="31127" y="6438"/>
                                </a:lnTo>
                                <a:lnTo>
                                  <a:pt x="24587" y="660"/>
                                </a:lnTo>
                                <a:lnTo>
                                  <a:pt x="24587" y="25717"/>
                                </a:lnTo>
                                <a:lnTo>
                                  <a:pt x="24587" y="28740"/>
                                </a:lnTo>
                                <a:lnTo>
                                  <a:pt x="19405" y="32943"/>
                                </a:lnTo>
                                <a:lnTo>
                                  <a:pt x="8763" y="32943"/>
                                </a:lnTo>
                                <a:lnTo>
                                  <a:pt x="8763" y="22034"/>
                                </a:lnTo>
                                <a:lnTo>
                                  <a:pt x="20180" y="22034"/>
                                </a:lnTo>
                                <a:lnTo>
                                  <a:pt x="21704" y="22466"/>
                                </a:lnTo>
                                <a:lnTo>
                                  <a:pt x="24015" y="24206"/>
                                </a:lnTo>
                                <a:lnTo>
                                  <a:pt x="24587" y="25717"/>
                                </a:lnTo>
                                <a:lnTo>
                                  <a:pt x="24587" y="660"/>
                                </a:lnTo>
                                <a:lnTo>
                                  <a:pt x="22961" y="317"/>
                                </a:lnTo>
                                <a:lnTo>
                                  <a:pt x="22961" y="10426"/>
                                </a:lnTo>
                                <a:lnTo>
                                  <a:pt x="22961" y="13017"/>
                                </a:lnTo>
                                <a:lnTo>
                                  <a:pt x="22466" y="14224"/>
                                </a:lnTo>
                                <a:lnTo>
                                  <a:pt x="20447" y="15697"/>
                                </a:lnTo>
                                <a:lnTo>
                                  <a:pt x="18821" y="16179"/>
                                </a:lnTo>
                                <a:lnTo>
                                  <a:pt x="8763" y="16179"/>
                                </a:lnTo>
                                <a:lnTo>
                                  <a:pt x="8763" y="6870"/>
                                </a:lnTo>
                                <a:lnTo>
                                  <a:pt x="18465" y="6870"/>
                                </a:lnTo>
                                <a:lnTo>
                                  <a:pt x="22961" y="10426"/>
                                </a:lnTo>
                                <a:lnTo>
                                  <a:pt x="22961" y="317"/>
                                </a:lnTo>
                                <a:lnTo>
                                  <a:pt x="22352" y="177"/>
                                </a:lnTo>
                                <a:lnTo>
                                  <a:pt x="20612" y="0"/>
                                </a:lnTo>
                                <a:lnTo>
                                  <a:pt x="0" y="0"/>
                                </a:lnTo>
                                <a:lnTo>
                                  <a:pt x="0" y="39738"/>
                                </a:lnTo>
                                <a:lnTo>
                                  <a:pt x="21082" y="39738"/>
                                </a:lnTo>
                                <a:lnTo>
                                  <a:pt x="22821" y="39509"/>
                                </a:lnTo>
                                <a:lnTo>
                                  <a:pt x="26200" y="38620"/>
                                </a:lnTo>
                                <a:lnTo>
                                  <a:pt x="27711" y="37934"/>
                                </a:lnTo>
                                <a:lnTo>
                                  <a:pt x="29019" y="36995"/>
                                </a:lnTo>
                                <a:lnTo>
                                  <a:pt x="30353" y="36080"/>
                                </a:lnTo>
                                <a:lnTo>
                                  <a:pt x="31394" y="34874"/>
                                </a:lnTo>
                                <a:lnTo>
                                  <a:pt x="32435" y="32943"/>
                                </a:lnTo>
                                <a:lnTo>
                                  <a:pt x="32956" y="31953"/>
                                </a:lnTo>
                                <a:lnTo>
                                  <a:pt x="33350" y="30213"/>
                                </a:lnTo>
                                <a:lnTo>
                                  <a:pt x="33350" y="25717"/>
                                </a:lnTo>
                                <a:close/>
                              </a:path>
                              <a:path w="73025" h="40005">
                                <a:moveTo>
                                  <a:pt x="72986" y="0"/>
                                </a:moveTo>
                                <a:lnTo>
                                  <a:pt x="63246" y="0"/>
                                </a:lnTo>
                                <a:lnTo>
                                  <a:pt x="54013" y="15697"/>
                                </a:lnTo>
                                <a:lnTo>
                                  <a:pt x="44691" y="0"/>
                                </a:lnTo>
                                <a:lnTo>
                                  <a:pt x="34899" y="0"/>
                                </a:lnTo>
                                <a:lnTo>
                                  <a:pt x="49479" y="24257"/>
                                </a:lnTo>
                                <a:lnTo>
                                  <a:pt x="49479" y="39738"/>
                                </a:lnTo>
                                <a:lnTo>
                                  <a:pt x="58242" y="39738"/>
                                </a:lnTo>
                                <a:lnTo>
                                  <a:pt x="58242" y="24485"/>
                                </a:lnTo>
                                <a:lnTo>
                                  <a:pt x="72986" y="0"/>
                                </a:lnTo>
                                <a:close/>
                              </a:path>
                            </a:pathLst>
                          </a:custGeom>
                          <a:solidFill>
                            <a:srgbClr val="FFFFFF"/>
                          </a:solidFill>
                        </wps:spPr>
                        <wps:bodyPr wrap="square" lIns="0" tIns="0" rIns="0" bIns="0" rtlCol="0">
                          <a:prstTxWarp prst="textNoShape">
                            <a:avLst/>
                          </a:prstTxWarp>
                          <a:noAutofit/>
                        </wps:bodyPr>
                      </wps:wsp>
                      <pic:pic>
                        <pic:nvPicPr>
                          <pic:cNvPr id="354" name="Image 354"/>
                          <pic:cNvPicPr/>
                        </pic:nvPicPr>
                        <pic:blipFill>
                          <a:blip r:embed="rId451" cstate="print"/>
                          <a:stretch>
                            <a:fillRect/>
                          </a:stretch>
                        </pic:blipFill>
                        <pic:spPr>
                          <a:xfrm>
                            <a:off x="30001" y="23788"/>
                            <a:ext cx="187434" cy="187693"/>
                          </a:xfrm>
                          <a:prstGeom prst="rect">
                            <a:avLst/>
                          </a:prstGeom>
                        </pic:spPr>
                      </pic:pic>
                      <pic:pic>
                        <pic:nvPicPr>
                          <pic:cNvPr id="355" name="Image 355"/>
                          <pic:cNvPicPr/>
                        </pic:nvPicPr>
                        <pic:blipFill>
                          <a:blip r:embed="rId452" cstate="print"/>
                          <a:stretch>
                            <a:fillRect/>
                          </a:stretch>
                        </pic:blipFill>
                        <pic:spPr>
                          <a:xfrm>
                            <a:off x="387954" y="20321"/>
                            <a:ext cx="139153" cy="139128"/>
                          </a:xfrm>
                          <a:prstGeom prst="rect">
                            <a:avLst/>
                          </a:prstGeom>
                        </pic:spPr>
                      </pic:pic>
                    </wpg:wgp>
                  </a:graphicData>
                </a:graphic>
              </wp:anchor>
            </w:drawing>
          </mc:Choice>
          <mc:Fallback>
            <w:pict>
              <v:group style="position:absolute;margin-left:53.861698pt;margin-top:8.249414pt;width:56.7pt;height:19.850pt;mso-position-horizontal-relative:page;mso-position-vertical-relative:paragraph;z-index:-15672320;mso-wrap-distance-left:0;mso-wrap-distance-right:0" id="docshapegroup248" coordorigin="1077,165" coordsize="1134,397">
                <v:shape style="position:absolute;left:1079;top:169;width:1127;height:385" id="docshape249" coordorigin="1080,170" coordsize="1127,385" path="m1107,170l1092,172,1084,179,1081,189,1080,200,1080,554,2205,554,2206,202,2204,183,2198,175,2189,172,1107,170xe" filled="true" fillcolor="#cccccc" stroked="false">
                  <v:path arrowok="t"/>
                  <v:fill type="solid"/>
                </v:shape>
                <v:shape style="position:absolute;left:1077;top:164;width:1134;height:397" id="docshape250" coordorigin="1077,165" coordsize="1134,397" path="m2202,165l1087,165,1077,175,1077,560,1079,562,2209,562,2211,560,2211,531,1272,531,1226,524,1186,507,1151,479,1125,444,1087,444,1087,180,1092,175,2211,175,2202,165xm2211,175l2196,175,2201,180,2201,444,1419,444,1393,479,1358,507,1318,524,1272,531,2211,531,2211,175xe" filled="true" fillcolor="#2b2a29" stroked="false">
                  <v:path arrowok="t"/>
                  <v:fill type="solid"/>
                </v:shape>
                <v:shape style="position:absolute;left:1745;top:474;width:115;height:63" id="docshape251" coordorigin="1745,474" coordsize="115,63" path="m1798,515l1797,512,1795,509,1793,506,1790,504,1786,503,1789,502,1791,500,1794,496,1795,493,1795,487,1794,486,1794,485,1794,485,1793,483,1792,481,1791,479,1787,477,1785,476,1784,475,1784,515,1784,520,1784,521,1782,523,1782,524,1780,525,1779,526,1776,526,1759,526,1759,509,1777,509,1779,510,1783,513,1784,515,1784,475,1781,475,1781,491,1781,495,1781,497,1777,499,1775,500,1759,500,1759,485,1774,485,1777,486,1778,486,1779,487,1780,488,1781,490,1781,491,1781,475,1780,475,1778,474,1745,474,1745,537,1778,537,1781,537,1786,535,1789,534,1791,533,1793,531,1795,529,1796,526,1797,525,1798,522,1798,515xm1860,474l1845,474,1830,499,1816,474,1800,474,1823,513,1823,537,1837,537,1837,513,1860,474xe" filled="true" fillcolor="#ffffff" stroked="false">
                  <v:path arrowok="t"/>
                  <v:fill type="solid"/>
                </v:shape>
                <v:shape style="position:absolute;left:1124;top:202;width:296;height:296" type="#_x0000_t75" id="docshape252" stroked="false">
                  <v:imagedata r:id="rId451" o:title=""/>
                </v:shape>
                <v:shape style="position:absolute;left:1688;top:197;width:220;height:220" type="#_x0000_t75" id="docshape253" stroked="false">
                  <v:imagedata r:id="rId452" o:title=""/>
                </v:shape>
                <w10:wrap type="topAndBottom"/>
              </v:group>
            </w:pict>
          </mc:Fallback>
        </mc:AlternateContent>
      </w:r>
    </w:p>
    <w:p>
      <w:pPr>
        <w:pStyle w:val="BodyText"/>
        <w:spacing w:after="0"/>
        <w:rPr>
          <w:rFonts w:ascii="Times New Roman"/>
          <w:sz w:val="12"/>
        </w:rPr>
        <w:sectPr>
          <w:pgSz w:w="8790" w:h="13330"/>
          <w:pgMar w:top="620" w:bottom="280" w:left="720" w:right="720"/>
        </w:sectPr>
      </w:pPr>
    </w:p>
    <w:p>
      <w:pPr>
        <w:spacing w:before="75"/>
        <w:ind w:left="1280" w:right="0" w:firstLine="0"/>
        <w:jc w:val="left"/>
        <w:rPr>
          <w:rFonts w:ascii="Arial"/>
          <w:sz w:val="24"/>
        </w:rPr>
      </w:pPr>
      <w:r>
        <w:rPr>
          <w:rFonts w:ascii="Arial"/>
          <w:sz w:val="24"/>
        </w:rPr>
        <w:t>Start of PDF Naman_Omar </w:t>
      </w:r>
      <w:r>
        <w:rPr>
          <w:rFonts w:ascii="Arial"/>
          <w:spacing w:val="-10"/>
          <w:sz w:val="24"/>
        </w:rPr>
        <w:t>6</w:t>
      </w:r>
    </w:p>
    <w:p>
      <w:pPr>
        <w:spacing w:after="0"/>
        <w:jc w:val="left"/>
        <w:rPr>
          <w:rFonts w:ascii="Arial"/>
          <w:sz w:val="24"/>
        </w:rPr>
        <w:sectPr>
          <w:pgSz w:w="12240" w:h="15840"/>
          <w:pgMar w:top="540" w:bottom="280" w:left="720" w:right="720"/>
        </w:sectPr>
      </w:pPr>
    </w:p>
    <w:p>
      <w:pPr>
        <w:spacing w:line="230" w:lineRule="auto" w:before="78"/>
        <w:ind w:left="360" w:right="335" w:firstLine="199"/>
        <w:jc w:val="both"/>
        <w:rPr>
          <w:rFonts w:ascii="Times New Roman" w:hAnsi="Times New Roman"/>
          <w:sz w:val="18"/>
        </w:rPr>
      </w:pPr>
      <w:r>
        <w:rPr>
          <w:rFonts w:ascii="Times New Roman" w:hAnsi="Times New Roman"/>
          <w:sz w:val="18"/>
        </w:rPr>
        <mc:AlternateContent>
          <mc:Choice Requires="wps">
            <w:drawing>
              <wp:anchor distT="0" distB="0" distL="0" distR="0" allowOverlap="1" layoutInCell="1" locked="0" behindDoc="0" simplePos="0" relativeHeight="15785472">
                <wp:simplePos x="0" y="0"/>
                <wp:positionH relativeFrom="page">
                  <wp:posOffset>167357</wp:posOffset>
                </wp:positionH>
                <wp:positionV relativeFrom="page">
                  <wp:posOffset>2760463</wp:posOffset>
                </wp:positionV>
                <wp:extent cx="306705" cy="430085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306705" cy="4300855"/>
                        </a:xfrm>
                        <a:prstGeom prst="rect">
                          <a:avLst/>
                        </a:prstGeom>
                      </wps:spPr>
                      <wps:txbx>
                        <w:txbxContent>
                          <w:p>
                            <w:pPr>
                              <w:spacing w:before="3"/>
                              <w:ind w:left="20" w:right="0" w:firstLine="0"/>
                              <w:jc w:val="left"/>
                              <w:rPr>
                                <w:rFonts w:ascii="Times New Roman"/>
                                <w:sz w:val="40"/>
                              </w:rPr>
                            </w:pPr>
                            <w:r>
                              <w:rPr>
                                <w:rFonts w:ascii="Times New Roman"/>
                                <w:color w:val="7F7F7F"/>
                                <w:sz w:val="40"/>
                              </w:rPr>
                              <w:t>arXiv:2306.01113v1</w:t>
                            </w:r>
                            <w:r>
                              <w:rPr>
                                <w:rFonts w:ascii="Times New Roman"/>
                                <w:color w:val="7F7F7F"/>
                                <w:spacing w:val="50"/>
                                <w:w w:val="150"/>
                                <w:sz w:val="40"/>
                              </w:rPr>
                              <w:t> </w:t>
                            </w:r>
                            <w:r>
                              <w:rPr>
                                <w:rFonts w:ascii="Times New Roman"/>
                                <w:color w:val="7F7F7F"/>
                                <w:sz w:val="40"/>
                              </w:rPr>
                              <w:t>[cs.HC]</w:t>
                            </w:r>
                            <w:r>
                              <w:rPr>
                                <w:rFonts w:ascii="Times New Roman"/>
                                <w:color w:val="7F7F7F"/>
                                <w:spacing w:val="50"/>
                                <w:w w:val="150"/>
                                <w:sz w:val="40"/>
                              </w:rPr>
                              <w:t> </w:t>
                            </w:r>
                            <w:r>
                              <w:rPr>
                                <w:rFonts w:ascii="Times New Roman"/>
                                <w:color w:val="7F7F7F"/>
                                <w:sz w:val="40"/>
                              </w:rPr>
                              <w:t>1 Jun </w:t>
                            </w:r>
                            <w:r>
                              <w:rPr>
                                <w:rFonts w:ascii="Times New Roman"/>
                                <w:color w:val="7F7F7F"/>
                                <w:spacing w:val="-4"/>
                                <w:sz w:val="40"/>
                              </w:rPr>
                              <w:t>2023</w:t>
                            </w:r>
                          </w:p>
                        </w:txbxContent>
                      </wps:txbx>
                      <wps:bodyPr wrap="square" lIns="0" tIns="0" rIns="0" bIns="0" rtlCol="0" vert="vert270">
                        <a:noAutofit/>
                      </wps:bodyPr>
                    </wps:wsp>
                  </a:graphicData>
                </a:graphic>
              </wp:anchor>
            </w:drawing>
          </mc:Choice>
          <mc:Fallback>
            <w:pict>
              <v:shape style="position:absolute;margin-left:13.177734pt;margin-top:217.35936pt;width:24.15pt;height:338.65pt;mso-position-horizontal-relative:page;mso-position-vertical-relative:page;z-index:15785472" type="#_x0000_t202" id="docshape254"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arXiv:2306.01113v1</w:t>
                      </w:r>
                      <w:r>
                        <w:rPr>
                          <w:rFonts w:ascii="Times New Roman"/>
                          <w:color w:val="7F7F7F"/>
                          <w:spacing w:val="50"/>
                          <w:w w:val="150"/>
                          <w:sz w:val="40"/>
                        </w:rPr>
                        <w:t> </w:t>
                      </w:r>
                      <w:r>
                        <w:rPr>
                          <w:rFonts w:ascii="Times New Roman"/>
                          <w:color w:val="7F7F7F"/>
                          <w:sz w:val="40"/>
                        </w:rPr>
                        <w:t>[cs.HC]</w:t>
                      </w:r>
                      <w:r>
                        <w:rPr>
                          <w:rFonts w:ascii="Times New Roman"/>
                          <w:color w:val="7F7F7F"/>
                          <w:spacing w:val="50"/>
                          <w:w w:val="150"/>
                          <w:sz w:val="40"/>
                        </w:rPr>
                        <w:t> </w:t>
                      </w:r>
                      <w:r>
                        <w:rPr>
                          <w:rFonts w:ascii="Times New Roman"/>
                          <w:color w:val="7F7F7F"/>
                          <w:sz w:val="40"/>
                        </w:rPr>
                        <w:t>1 Jun </w:t>
                      </w:r>
                      <w:r>
                        <w:rPr>
                          <w:rFonts w:ascii="Times New Roman"/>
                          <w:color w:val="7F7F7F"/>
                          <w:spacing w:val="-4"/>
                          <w:sz w:val="40"/>
                        </w:rPr>
                        <w:t>2023</w:t>
                      </w:r>
                    </w:p>
                  </w:txbxContent>
                </v:textbox>
                <w10:wrap type="none"/>
              </v:shape>
            </w:pict>
          </mc:Fallback>
        </mc:AlternateContent>
      </w:r>
      <w:r>
        <w:rPr>
          <w:rFonts w:ascii="Times New Roman" w:hAnsi="Times New Roman"/>
          <w:sz w:val="18"/>
        </w:rPr>
        <w:t>Full Citation: J. Guan, A. Morris and J. Irizawa, ”Cross-Reality for Extending the Metaverse: Designing Hyper-Connected Immersive Environments with XRI,” 2023 IEEE Conference on Virtual Reality and 3D User Interfaces Abstracts and Workshops (VRW), ShangHai, China, 2023, pp. 305-311, DOI: 10.1109/VRW58643.2023.00071.</w:t>
      </w:r>
    </w:p>
    <w:p>
      <w:pPr>
        <w:pStyle w:val="BodyText"/>
        <w:rPr>
          <w:rFonts w:ascii="Times New Roman"/>
          <w:sz w:val="18"/>
        </w:rPr>
      </w:pPr>
    </w:p>
    <w:p>
      <w:pPr>
        <w:pStyle w:val="BodyText"/>
        <w:spacing w:before="154"/>
        <w:rPr>
          <w:rFonts w:ascii="Times New Roman"/>
          <w:sz w:val="18"/>
        </w:rPr>
      </w:pPr>
    </w:p>
    <w:p>
      <w:pPr>
        <w:spacing w:line="230" w:lineRule="auto" w:before="0"/>
        <w:ind w:left="360" w:right="354" w:firstLine="199"/>
        <w:jc w:val="both"/>
        <w:rPr>
          <w:rFonts w:ascii="Times New Roman" w:hAnsi="Times New Roman"/>
          <w:sz w:val="18"/>
        </w:rPr>
      </w:pPr>
      <w:r>
        <w:rPr>
          <w:rFonts w:ascii="Times New Roman" w:hAnsi="Times New Roman"/>
          <w:sz w:val="18"/>
        </w:rPr>
        <w:t>©2023</w:t>
      </w:r>
      <w:r>
        <w:rPr>
          <w:rFonts w:ascii="Times New Roman" w:hAnsi="Times New Roman"/>
          <w:spacing w:val="-6"/>
          <w:sz w:val="18"/>
        </w:rPr>
        <w:t> </w:t>
      </w:r>
      <w:r>
        <w:rPr>
          <w:rFonts w:ascii="Times New Roman" w:hAnsi="Times New Roman"/>
          <w:sz w:val="18"/>
        </w:rPr>
        <w:t>IEEE.</w:t>
      </w:r>
      <w:r>
        <w:rPr>
          <w:rFonts w:ascii="Times New Roman" w:hAnsi="Times New Roman"/>
          <w:spacing w:val="-6"/>
          <w:sz w:val="18"/>
        </w:rPr>
        <w:t> </w:t>
      </w:r>
      <w:r>
        <w:rPr>
          <w:rFonts w:ascii="Times New Roman" w:hAnsi="Times New Roman"/>
          <w:sz w:val="18"/>
        </w:rPr>
        <w:t>Personal</w:t>
      </w:r>
      <w:r>
        <w:rPr>
          <w:rFonts w:ascii="Times New Roman" w:hAnsi="Times New Roman"/>
          <w:spacing w:val="-6"/>
          <w:sz w:val="18"/>
        </w:rPr>
        <w:t> </w:t>
      </w:r>
      <w:r>
        <w:rPr>
          <w:rFonts w:ascii="Times New Roman" w:hAnsi="Times New Roman"/>
          <w:sz w:val="18"/>
        </w:rPr>
        <w:t>use</w:t>
      </w:r>
      <w:r>
        <w:rPr>
          <w:rFonts w:ascii="Times New Roman" w:hAnsi="Times New Roman"/>
          <w:spacing w:val="-6"/>
          <w:sz w:val="18"/>
        </w:rPr>
        <w:t> </w:t>
      </w:r>
      <w:r>
        <w:rPr>
          <w:rFonts w:ascii="Times New Roman" w:hAnsi="Times New Roman"/>
          <w:sz w:val="18"/>
        </w:rPr>
        <w:t>of</w:t>
      </w:r>
      <w:r>
        <w:rPr>
          <w:rFonts w:ascii="Times New Roman" w:hAnsi="Times New Roman"/>
          <w:spacing w:val="-6"/>
          <w:sz w:val="18"/>
        </w:rPr>
        <w:t> </w:t>
      </w:r>
      <w:r>
        <w:rPr>
          <w:rFonts w:ascii="Times New Roman" w:hAnsi="Times New Roman"/>
          <w:sz w:val="18"/>
        </w:rPr>
        <w:t>this</w:t>
      </w:r>
      <w:r>
        <w:rPr>
          <w:rFonts w:ascii="Times New Roman" w:hAnsi="Times New Roman"/>
          <w:spacing w:val="-6"/>
          <w:sz w:val="18"/>
        </w:rPr>
        <w:t> </w:t>
      </w:r>
      <w:r>
        <w:rPr>
          <w:rFonts w:ascii="Times New Roman" w:hAnsi="Times New Roman"/>
          <w:sz w:val="18"/>
        </w:rPr>
        <w:t>material</w:t>
      </w:r>
      <w:r>
        <w:rPr>
          <w:rFonts w:ascii="Times New Roman" w:hAnsi="Times New Roman"/>
          <w:spacing w:val="-6"/>
          <w:sz w:val="18"/>
        </w:rPr>
        <w:t> </w:t>
      </w:r>
      <w:r>
        <w:rPr>
          <w:rFonts w:ascii="Times New Roman" w:hAnsi="Times New Roman"/>
          <w:sz w:val="18"/>
        </w:rPr>
        <w:t>is</w:t>
      </w:r>
      <w:r>
        <w:rPr>
          <w:rFonts w:ascii="Times New Roman" w:hAnsi="Times New Roman"/>
          <w:spacing w:val="-6"/>
          <w:sz w:val="18"/>
        </w:rPr>
        <w:t> </w:t>
      </w:r>
      <w:r>
        <w:rPr>
          <w:rFonts w:ascii="Times New Roman" w:hAnsi="Times New Roman"/>
          <w:sz w:val="18"/>
        </w:rPr>
        <w:t>permitted. Permission</w:t>
      </w:r>
      <w:r>
        <w:rPr>
          <w:rFonts w:ascii="Times New Roman" w:hAnsi="Times New Roman"/>
          <w:spacing w:val="-6"/>
          <w:sz w:val="18"/>
        </w:rPr>
        <w:t> </w:t>
      </w:r>
      <w:r>
        <w:rPr>
          <w:rFonts w:ascii="Times New Roman" w:hAnsi="Times New Roman"/>
          <w:sz w:val="18"/>
        </w:rPr>
        <w:t>from</w:t>
      </w:r>
      <w:r>
        <w:rPr>
          <w:rFonts w:ascii="Times New Roman" w:hAnsi="Times New Roman"/>
          <w:spacing w:val="-6"/>
          <w:sz w:val="18"/>
        </w:rPr>
        <w:t> </w:t>
      </w:r>
      <w:r>
        <w:rPr>
          <w:rFonts w:ascii="Times New Roman" w:hAnsi="Times New Roman"/>
          <w:sz w:val="18"/>
        </w:rPr>
        <w:t>IEEE</w:t>
      </w:r>
      <w:r>
        <w:rPr>
          <w:rFonts w:ascii="Times New Roman" w:hAnsi="Times New Roman"/>
          <w:spacing w:val="-6"/>
          <w:sz w:val="18"/>
        </w:rPr>
        <w:t> </w:t>
      </w:r>
      <w:r>
        <w:rPr>
          <w:rFonts w:ascii="Times New Roman" w:hAnsi="Times New Roman"/>
          <w:sz w:val="18"/>
        </w:rPr>
        <w:t>must</w:t>
      </w:r>
      <w:r>
        <w:rPr>
          <w:rFonts w:ascii="Times New Roman" w:hAnsi="Times New Roman"/>
          <w:spacing w:val="-6"/>
          <w:sz w:val="18"/>
        </w:rPr>
        <w:t> </w:t>
      </w:r>
      <w:r>
        <w:rPr>
          <w:rFonts w:ascii="Times New Roman" w:hAnsi="Times New Roman"/>
          <w:sz w:val="18"/>
        </w:rPr>
        <w:t>be</w:t>
      </w:r>
      <w:r>
        <w:rPr>
          <w:rFonts w:ascii="Times New Roman" w:hAnsi="Times New Roman"/>
          <w:spacing w:val="-6"/>
          <w:sz w:val="18"/>
        </w:rPr>
        <w:t> </w:t>
      </w:r>
      <w:r>
        <w:rPr>
          <w:rFonts w:ascii="Times New Roman" w:hAnsi="Times New Roman"/>
          <w:sz w:val="18"/>
        </w:rPr>
        <w:t>obtained</w:t>
      </w:r>
      <w:r>
        <w:rPr>
          <w:rFonts w:ascii="Times New Roman" w:hAnsi="Times New Roman"/>
          <w:spacing w:val="-6"/>
          <w:sz w:val="18"/>
        </w:rPr>
        <w:t> </w:t>
      </w:r>
      <w:r>
        <w:rPr>
          <w:rFonts w:ascii="Times New Roman" w:hAnsi="Times New Roman"/>
          <w:sz w:val="18"/>
        </w:rPr>
        <w:t>for</w:t>
      </w:r>
      <w:r>
        <w:rPr>
          <w:rFonts w:ascii="Times New Roman" w:hAnsi="Times New Roman"/>
          <w:spacing w:val="-6"/>
          <w:sz w:val="18"/>
        </w:rPr>
        <w:t> </w:t>
      </w:r>
      <w:r>
        <w:rPr>
          <w:rFonts w:ascii="Times New Roman" w:hAnsi="Times New Roman"/>
          <w:sz w:val="18"/>
        </w:rPr>
        <w:t>all</w:t>
      </w:r>
      <w:r>
        <w:rPr>
          <w:rFonts w:ascii="Times New Roman" w:hAnsi="Times New Roman"/>
          <w:spacing w:val="-6"/>
          <w:sz w:val="18"/>
        </w:rPr>
        <w:t> </w:t>
      </w:r>
      <w:r>
        <w:rPr>
          <w:rFonts w:ascii="Times New Roman" w:hAnsi="Times New Roman"/>
          <w:sz w:val="18"/>
        </w:rPr>
        <w:t>other</w:t>
      </w:r>
      <w:r>
        <w:rPr>
          <w:rFonts w:ascii="Times New Roman" w:hAnsi="Times New Roman"/>
          <w:spacing w:val="-6"/>
          <w:sz w:val="18"/>
        </w:rPr>
        <w:t> </w:t>
      </w:r>
      <w:r>
        <w:rPr>
          <w:rFonts w:ascii="Times New Roman" w:hAnsi="Times New Roman"/>
          <w:sz w:val="18"/>
        </w:rPr>
        <w:t>uses,</w:t>
      </w:r>
      <w:r>
        <w:rPr>
          <w:rFonts w:ascii="Times New Roman" w:hAnsi="Times New Roman"/>
          <w:spacing w:val="-6"/>
          <w:sz w:val="18"/>
        </w:rPr>
        <w:t> </w:t>
      </w:r>
      <w:r>
        <w:rPr>
          <w:rFonts w:ascii="Times New Roman" w:hAnsi="Times New Roman"/>
          <w:sz w:val="18"/>
        </w:rPr>
        <w:t>in</w:t>
      </w:r>
      <w:r>
        <w:rPr>
          <w:rFonts w:ascii="Times New Roman" w:hAnsi="Times New Roman"/>
          <w:spacing w:val="-6"/>
          <w:sz w:val="18"/>
        </w:rPr>
        <w:t> </w:t>
      </w:r>
      <w:r>
        <w:rPr>
          <w:rFonts w:ascii="Times New Roman" w:hAnsi="Times New Roman"/>
          <w:sz w:val="18"/>
        </w:rPr>
        <w:t>any</w:t>
      </w:r>
      <w:r>
        <w:rPr>
          <w:rFonts w:ascii="Times New Roman" w:hAnsi="Times New Roman"/>
          <w:spacing w:val="-6"/>
          <w:sz w:val="18"/>
        </w:rPr>
        <w:t> </w:t>
      </w:r>
      <w:r>
        <w:rPr>
          <w:rFonts w:ascii="Times New Roman" w:hAnsi="Times New Roman"/>
          <w:sz w:val="18"/>
        </w:rPr>
        <w:t>current</w:t>
      </w:r>
      <w:r>
        <w:rPr>
          <w:rFonts w:ascii="Times New Roman" w:hAnsi="Times New Roman"/>
          <w:spacing w:val="-6"/>
          <w:sz w:val="18"/>
        </w:rPr>
        <w:t> </w:t>
      </w:r>
      <w:r>
        <w:rPr>
          <w:rFonts w:ascii="Times New Roman" w:hAnsi="Times New Roman"/>
          <w:sz w:val="18"/>
        </w:rPr>
        <w:t>or</w:t>
      </w:r>
      <w:r>
        <w:rPr>
          <w:rFonts w:ascii="Times New Roman" w:hAnsi="Times New Roman"/>
          <w:spacing w:val="-6"/>
          <w:sz w:val="18"/>
        </w:rPr>
        <w:t> </w:t>
      </w:r>
      <w:r>
        <w:rPr>
          <w:rFonts w:ascii="Times New Roman" w:hAnsi="Times New Roman"/>
          <w:sz w:val="18"/>
        </w:rPr>
        <w:t>future media, including reprinting/republishing this material for advertising or promotional purposes, creating new collective works, for resale or redistribution to servers or lists, or reuse of any copyrighted component of this work in other works.</w:t>
      </w:r>
    </w:p>
    <w:p>
      <w:pPr>
        <w:spacing w:after="0" w:line="230" w:lineRule="auto"/>
        <w:jc w:val="both"/>
        <w:rPr>
          <w:rFonts w:ascii="Times New Roman" w:hAnsi="Times New Roman"/>
          <w:sz w:val="18"/>
        </w:rPr>
        <w:sectPr>
          <w:pgSz w:w="12240" w:h="15840"/>
          <w:pgMar w:top="1040" w:bottom="280" w:left="720" w:right="720"/>
        </w:sectPr>
      </w:pPr>
    </w:p>
    <w:p>
      <w:pPr>
        <w:pStyle w:val="Heading3"/>
        <w:spacing w:line="266" w:lineRule="auto" w:before="89"/>
        <w:ind w:left="1132" w:right="1221" w:firstLine="1367"/>
      </w:pPr>
      <w:r>
        <w:rPr/>
        <w:t>Cross-Reality for Extending the Metaverse:</w:t>
      </w:r>
      <w:r>
        <w:rPr>
          <w:spacing w:val="80"/>
        </w:rPr>
        <w:t> </w:t>
      </w:r>
      <w:r>
        <w:rPr/>
        <w:t>Designing Hyper-Connected Immersive Environments with XRI</w:t>
      </w:r>
    </w:p>
    <w:p>
      <w:pPr>
        <w:pStyle w:val="BodyText"/>
        <w:tabs>
          <w:tab w:pos="1796" w:val="left" w:leader="none"/>
          <w:tab w:pos="3802" w:val="left" w:leader="none"/>
        </w:tabs>
        <w:spacing w:before="144"/>
        <w:ind w:left="73"/>
        <w:jc w:val="center"/>
        <w:rPr>
          <w:rFonts w:ascii="Times New Roman" w:hAnsi="Times New Roman"/>
          <w:position w:val="7"/>
          <w:sz w:val="14"/>
        </w:rPr>
      </w:pPr>
      <w:r>
        <w:rPr>
          <w:rFonts w:ascii="Arial" w:hAnsi="Arial"/>
        </w:rPr>
        <w:t>Jie</w:t>
      </w:r>
      <w:r>
        <w:rPr>
          <w:rFonts w:ascii="Arial" w:hAnsi="Arial"/>
          <w:spacing w:val="-5"/>
        </w:rPr>
        <w:t> </w:t>
      </w:r>
      <w:r>
        <w:rPr>
          <w:rFonts w:ascii="Arial" w:hAnsi="Arial"/>
        </w:rPr>
        <w:t>Guan</w:t>
      </w:r>
      <w:r>
        <w:rPr>
          <w:rFonts w:ascii="Arial" w:hAnsi="Arial"/>
          <w:spacing w:val="-5"/>
        </w:rPr>
        <w:t> </w:t>
      </w:r>
      <w:r>
        <w:rPr>
          <w:rFonts w:ascii="Times New Roman" w:hAnsi="Times New Roman"/>
          <w:spacing w:val="-10"/>
          <w:position w:val="4"/>
          <w:sz w:val="14"/>
        </w:rPr>
        <w:t>*</w:t>
      </w:r>
      <w:r>
        <w:rPr>
          <w:rFonts w:ascii="Times New Roman" w:hAnsi="Times New Roman"/>
          <w:position w:val="4"/>
          <w:sz w:val="14"/>
        </w:rPr>
        <w:tab/>
      </w:r>
      <w:r>
        <w:rPr>
          <w:rFonts w:ascii="Arial" w:hAnsi="Arial"/>
        </w:rPr>
        <w:t>Alexis</w:t>
      </w:r>
      <w:r>
        <w:rPr>
          <w:rFonts w:ascii="Arial" w:hAnsi="Arial"/>
          <w:spacing w:val="-13"/>
        </w:rPr>
        <w:t> </w:t>
      </w:r>
      <w:r>
        <w:rPr>
          <w:rFonts w:ascii="Arial" w:hAnsi="Arial"/>
          <w:spacing w:val="-2"/>
        </w:rPr>
        <w:t>Morris</w:t>
      </w:r>
      <w:r>
        <w:rPr>
          <w:rFonts w:ascii="Times New Roman" w:hAnsi="Times New Roman"/>
          <w:spacing w:val="-2"/>
          <w:position w:val="7"/>
          <w:sz w:val="14"/>
        </w:rPr>
        <w:t>†</w:t>
      </w:r>
      <w:r>
        <w:rPr>
          <w:rFonts w:ascii="Times New Roman" w:hAnsi="Times New Roman"/>
          <w:position w:val="7"/>
          <w:sz w:val="14"/>
        </w:rPr>
        <w:tab/>
      </w:r>
      <w:r>
        <w:rPr>
          <w:rFonts w:ascii="Arial" w:hAnsi="Arial"/>
        </w:rPr>
        <w:t>Jay</w:t>
      </w:r>
      <w:r>
        <w:rPr>
          <w:rFonts w:ascii="Arial" w:hAnsi="Arial"/>
          <w:spacing w:val="-14"/>
        </w:rPr>
        <w:t> </w:t>
      </w:r>
      <w:r>
        <w:rPr>
          <w:rFonts w:ascii="Arial" w:hAnsi="Arial"/>
        </w:rPr>
        <w:t>Irizawa</w:t>
      </w:r>
      <w:r>
        <w:rPr>
          <w:rFonts w:ascii="Arial" w:hAnsi="Arial"/>
          <w:spacing w:val="-13"/>
        </w:rPr>
        <w:t> </w:t>
      </w:r>
      <w:r>
        <w:rPr>
          <w:rFonts w:ascii="Times New Roman" w:hAnsi="Times New Roman"/>
          <w:spacing w:val="-10"/>
          <w:position w:val="7"/>
          <w:sz w:val="14"/>
        </w:rPr>
        <w:t>‡</w:t>
      </w:r>
    </w:p>
    <w:p>
      <w:pPr>
        <w:pStyle w:val="BodyText"/>
        <w:spacing w:before="6"/>
        <w:rPr>
          <w:rFonts w:ascii="Times New Roman"/>
        </w:rPr>
      </w:pPr>
    </w:p>
    <w:p>
      <w:pPr>
        <w:spacing w:line="247" w:lineRule="auto" w:before="0"/>
        <w:ind w:left="3693" w:right="3696" w:firstLine="0"/>
        <w:jc w:val="center"/>
        <w:rPr>
          <w:rFonts w:ascii="Arial"/>
          <w:sz w:val="16"/>
        </w:rPr>
      </w:pPr>
      <w:r>
        <w:rPr>
          <w:rFonts w:ascii="Arial"/>
          <w:sz w:val="16"/>
        </w:rPr>
        <w:t>Adaptive</w:t>
      </w:r>
      <w:r>
        <w:rPr>
          <w:rFonts w:ascii="Arial"/>
          <w:spacing w:val="-12"/>
          <w:sz w:val="16"/>
        </w:rPr>
        <w:t> </w:t>
      </w:r>
      <w:r>
        <w:rPr>
          <w:rFonts w:ascii="Arial"/>
          <w:sz w:val="16"/>
        </w:rPr>
        <w:t>Context</w:t>
      </w:r>
      <w:r>
        <w:rPr>
          <w:rFonts w:ascii="Arial"/>
          <w:spacing w:val="-11"/>
          <w:sz w:val="16"/>
        </w:rPr>
        <w:t> </w:t>
      </w:r>
      <w:r>
        <w:rPr>
          <w:rFonts w:ascii="Arial"/>
          <w:sz w:val="16"/>
        </w:rPr>
        <w:t>Environments</w:t>
      </w:r>
      <w:r>
        <w:rPr>
          <w:rFonts w:ascii="Arial"/>
          <w:spacing w:val="-11"/>
          <w:sz w:val="16"/>
        </w:rPr>
        <w:t> </w:t>
      </w:r>
      <w:r>
        <w:rPr>
          <w:rFonts w:ascii="Arial"/>
          <w:sz w:val="16"/>
        </w:rPr>
        <w:t>(ACE)</w:t>
      </w:r>
      <w:r>
        <w:rPr>
          <w:rFonts w:ascii="Arial"/>
          <w:spacing w:val="-11"/>
          <w:sz w:val="16"/>
        </w:rPr>
        <w:t> </w:t>
      </w:r>
      <w:r>
        <w:rPr>
          <w:rFonts w:ascii="Arial"/>
          <w:sz w:val="16"/>
        </w:rPr>
        <w:t>Lab OCAD University</w:t>
      </w:r>
    </w:p>
    <w:p>
      <w:pPr>
        <w:pStyle w:val="BodyText"/>
        <w:rPr>
          <w:rFonts w:ascii="Arial"/>
        </w:rPr>
      </w:pPr>
    </w:p>
    <w:p>
      <w:pPr>
        <w:pStyle w:val="BodyText"/>
        <w:spacing w:before="23"/>
        <w:rPr>
          <w:rFonts w:ascii="Arial"/>
        </w:rPr>
      </w:pPr>
    </w:p>
    <w:p>
      <w:pPr>
        <w:pStyle w:val="BodyText"/>
        <w:spacing w:after="0"/>
        <w:rPr>
          <w:rFonts w:ascii="Arial"/>
        </w:rPr>
        <w:sectPr>
          <w:pgSz w:w="12240" w:h="15840"/>
          <w:pgMar w:top="1140" w:bottom="280" w:left="720" w:right="720"/>
        </w:sectPr>
      </w:pPr>
    </w:p>
    <w:p>
      <w:pPr>
        <w:spacing w:before="101"/>
        <w:ind w:left="364" w:right="0" w:firstLine="0"/>
        <w:jc w:val="left"/>
        <w:rPr>
          <w:rFonts w:ascii="Arial"/>
          <w:b/>
          <w:sz w:val="18"/>
        </w:rPr>
      </w:pPr>
      <w:r>
        <w:rPr>
          <w:rFonts w:ascii="Arial"/>
          <w:b/>
          <w:smallCaps/>
          <w:spacing w:val="-2"/>
          <w:sz w:val="18"/>
        </w:rPr>
        <w:t>Abstract</w:t>
      </w:r>
    </w:p>
    <w:p>
      <w:pPr>
        <w:spacing w:line="230" w:lineRule="auto" w:before="68"/>
        <w:ind w:left="360" w:right="44" w:hanging="6"/>
        <w:jc w:val="both"/>
        <w:rPr>
          <w:rFonts w:ascii="Times New Roman"/>
          <w:sz w:val="18"/>
        </w:rPr>
      </w:pPr>
      <w:r>
        <w:rPr>
          <w:rFonts w:ascii="Times New Roman"/>
          <w:sz w:val="18"/>
        </w:rPr>
        <w:t>The</w:t>
      </w:r>
      <w:r>
        <w:rPr>
          <w:rFonts w:ascii="Times New Roman"/>
          <w:spacing w:val="-12"/>
          <w:sz w:val="18"/>
        </w:rPr>
        <w:t> </w:t>
      </w:r>
      <w:r>
        <w:rPr>
          <w:rFonts w:ascii="Times New Roman"/>
          <w:sz w:val="18"/>
        </w:rPr>
        <w:t>Metaverse</w:t>
      </w:r>
      <w:r>
        <w:rPr>
          <w:rFonts w:ascii="Times New Roman"/>
          <w:spacing w:val="-11"/>
          <w:sz w:val="18"/>
        </w:rPr>
        <w:t> </w:t>
      </w:r>
      <w:r>
        <w:rPr>
          <w:rFonts w:ascii="Times New Roman"/>
          <w:sz w:val="18"/>
        </w:rPr>
        <w:t>comprises</w:t>
      </w:r>
      <w:r>
        <w:rPr>
          <w:rFonts w:ascii="Times New Roman"/>
          <w:spacing w:val="-11"/>
          <w:sz w:val="18"/>
        </w:rPr>
        <w:t> </w:t>
      </w:r>
      <w:r>
        <w:rPr>
          <w:rFonts w:ascii="Times New Roman"/>
          <w:sz w:val="18"/>
        </w:rPr>
        <w:t>technologies</w:t>
      </w:r>
      <w:r>
        <w:rPr>
          <w:rFonts w:ascii="Times New Roman"/>
          <w:spacing w:val="-11"/>
          <w:sz w:val="18"/>
        </w:rPr>
        <w:t> </w:t>
      </w:r>
      <w:r>
        <w:rPr>
          <w:rFonts w:ascii="Times New Roman"/>
          <w:sz w:val="18"/>
        </w:rPr>
        <w:t>to</w:t>
      </w:r>
      <w:r>
        <w:rPr>
          <w:rFonts w:ascii="Times New Roman"/>
          <w:spacing w:val="-12"/>
          <w:sz w:val="18"/>
        </w:rPr>
        <w:t> </w:t>
      </w:r>
      <w:r>
        <w:rPr>
          <w:rFonts w:ascii="Times New Roman"/>
          <w:sz w:val="18"/>
        </w:rPr>
        <w:t>enable</w:t>
      </w:r>
      <w:r>
        <w:rPr>
          <w:rFonts w:ascii="Times New Roman"/>
          <w:spacing w:val="-11"/>
          <w:sz w:val="18"/>
        </w:rPr>
        <w:t> </w:t>
      </w:r>
      <w:r>
        <w:rPr>
          <w:rFonts w:ascii="Times New Roman"/>
          <w:sz w:val="18"/>
        </w:rPr>
        <w:t>virtual</w:t>
      </w:r>
      <w:r>
        <w:rPr>
          <w:rFonts w:ascii="Times New Roman"/>
          <w:spacing w:val="-11"/>
          <w:sz w:val="18"/>
        </w:rPr>
        <w:t> </w:t>
      </w:r>
      <w:r>
        <w:rPr>
          <w:rFonts w:ascii="Times New Roman"/>
          <w:sz w:val="18"/>
        </w:rPr>
        <w:t>twins</w:t>
      </w:r>
      <w:r>
        <w:rPr>
          <w:rFonts w:ascii="Times New Roman"/>
          <w:spacing w:val="-11"/>
          <w:sz w:val="18"/>
        </w:rPr>
        <w:t> </w:t>
      </w:r>
      <w:r>
        <w:rPr>
          <w:rFonts w:ascii="Times New Roman"/>
          <w:sz w:val="18"/>
        </w:rPr>
        <w:t>of</w:t>
      </w:r>
      <w:r>
        <w:rPr>
          <w:rFonts w:ascii="Times New Roman"/>
          <w:spacing w:val="-12"/>
          <w:sz w:val="18"/>
        </w:rPr>
        <w:t> </w:t>
      </w:r>
      <w:r>
        <w:rPr>
          <w:rFonts w:ascii="Times New Roman"/>
          <w:sz w:val="18"/>
        </w:rPr>
        <w:t>the real world, via mixed reality, internet of things, and others.</w:t>
      </w:r>
      <w:r>
        <w:rPr>
          <w:rFonts w:ascii="Times New Roman"/>
          <w:spacing w:val="38"/>
          <w:sz w:val="18"/>
        </w:rPr>
        <w:t> </w:t>
      </w:r>
      <w:r>
        <w:rPr>
          <w:rFonts w:ascii="Times New Roman"/>
          <w:sz w:val="18"/>
        </w:rPr>
        <w:t>As it matures</w:t>
      </w:r>
      <w:r>
        <w:rPr>
          <w:rFonts w:ascii="Times New Roman"/>
          <w:spacing w:val="-12"/>
          <w:sz w:val="18"/>
        </w:rPr>
        <w:t> </w:t>
      </w:r>
      <w:r>
        <w:rPr>
          <w:rFonts w:ascii="Times New Roman"/>
          <w:sz w:val="18"/>
        </w:rPr>
        <w:t>unique</w:t>
      </w:r>
      <w:r>
        <w:rPr>
          <w:rFonts w:ascii="Times New Roman"/>
          <w:spacing w:val="-11"/>
          <w:sz w:val="18"/>
        </w:rPr>
        <w:t> </w:t>
      </w:r>
      <w:r>
        <w:rPr>
          <w:rFonts w:ascii="Times New Roman"/>
          <w:sz w:val="18"/>
        </w:rPr>
        <w:t>challenges</w:t>
      </w:r>
      <w:r>
        <w:rPr>
          <w:rFonts w:ascii="Times New Roman"/>
          <w:spacing w:val="-11"/>
          <w:sz w:val="18"/>
        </w:rPr>
        <w:t> </w:t>
      </w:r>
      <w:r>
        <w:rPr>
          <w:rFonts w:ascii="Times New Roman"/>
          <w:sz w:val="18"/>
        </w:rPr>
        <w:t>arise</w:t>
      </w:r>
      <w:r>
        <w:rPr>
          <w:rFonts w:ascii="Times New Roman"/>
          <w:spacing w:val="-11"/>
          <w:sz w:val="18"/>
        </w:rPr>
        <w:t> </w:t>
      </w:r>
      <w:r>
        <w:rPr>
          <w:rFonts w:ascii="Times New Roman"/>
          <w:sz w:val="18"/>
        </w:rPr>
        <w:t>such</w:t>
      </w:r>
      <w:r>
        <w:rPr>
          <w:rFonts w:ascii="Times New Roman"/>
          <w:spacing w:val="-12"/>
          <w:sz w:val="18"/>
        </w:rPr>
        <w:t> </w:t>
      </w:r>
      <w:r>
        <w:rPr>
          <w:rFonts w:ascii="Times New Roman"/>
          <w:sz w:val="18"/>
        </w:rPr>
        <w:t>as</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lack</w:t>
      </w:r>
      <w:r>
        <w:rPr>
          <w:rFonts w:ascii="Times New Roman"/>
          <w:spacing w:val="-11"/>
          <w:sz w:val="18"/>
        </w:rPr>
        <w:t> </w:t>
      </w:r>
      <w:r>
        <w:rPr>
          <w:rFonts w:ascii="Times New Roman"/>
          <w:sz w:val="18"/>
        </w:rPr>
        <w:t>of</w:t>
      </w:r>
      <w:r>
        <w:rPr>
          <w:rFonts w:ascii="Times New Roman"/>
          <w:spacing w:val="-12"/>
          <w:sz w:val="18"/>
        </w:rPr>
        <w:t> </w:t>
      </w:r>
      <w:r>
        <w:rPr>
          <w:rFonts w:ascii="Times New Roman"/>
          <w:sz w:val="18"/>
        </w:rPr>
        <w:t>strong</w:t>
      </w:r>
      <w:r>
        <w:rPr>
          <w:rFonts w:ascii="Times New Roman"/>
          <w:spacing w:val="-11"/>
          <w:sz w:val="18"/>
        </w:rPr>
        <w:t> </w:t>
      </w:r>
      <w:r>
        <w:rPr>
          <w:rFonts w:ascii="Times New Roman"/>
          <w:sz w:val="18"/>
        </w:rPr>
        <w:t>connections between virtual and physical worlds.</w:t>
      </w:r>
      <w:r>
        <w:rPr>
          <w:rFonts w:ascii="Times New Roman"/>
          <w:spacing w:val="40"/>
          <w:sz w:val="18"/>
        </w:rPr>
        <w:t> </w:t>
      </w:r>
      <w:r>
        <w:rPr>
          <w:rFonts w:ascii="Times New Roman"/>
          <w:sz w:val="18"/>
        </w:rPr>
        <w:t>This work presents design frameworks</w:t>
      </w:r>
      <w:r>
        <w:rPr>
          <w:rFonts w:ascii="Times New Roman"/>
          <w:spacing w:val="-2"/>
          <w:sz w:val="18"/>
        </w:rPr>
        <w:t> </w:t>
      </w:r>
      <w:r>
        <w:rPr>
          <w:rFonts w:ascii="Times New Roman"/>
          <w:sz w:val="18"/>
        </w:rPr>
        <w:t>for</w:t>
      </w:r>
      <w:r>
        <w:rPr>
          <w:rFonts w:ascii="Times New Roman"/>
          <w:spacing w:val="-3"/>
          <w:sz w:val="18"/>
        </w:rPr>
        <w:t> </w:t>
      </w:r>
      <w:r>
        <w:rPr>
          <w:rFonts w:ascii="Times New Roman"/>
          <w:sz w:val="18"/>
        </w:rPr>
        <w:t>cross-reality</w:t>
      </w:r>
      <w:r>
        <w:rPr>
          <w:rFonts w:ascii="Times New Roman"/>
          <w:spacing w:val="-2"/>
          <w:sz w:val="18"/>
        </w:rPr>
        <w:t> </w:t>
      </w:r>
      <w:r>
        <w:rPr>
          <w:rFonts w:ascii="Times New Roman"/>
          <w:sz w:val="18"/>
        </w:rPr>
        <w:t>hybrid</w:t>
      </w:r>
      <w:r>
        <w:rPr>
          <w:rFonts w:ascii="Times New Roman"/>
          <w:spacing w:val="-3"/>
          <w:sz w:val="18"/>
        </w:rPr>
        <w:t> </w:t>
      </w:r>
      <w:r>
        <w:rPr>
          <w:rFonts w:ascii="Times New Roman"/>
          <w:sz w:val="18"/>
        </w:rPr>
        <w:t>spaces.</w:t>
      </w:r>
      <w:r>
        <w:rPr>
          <w:rFonts w:ascii="Times New Roman"/>
          <w:spacing w:val="8"/>
          <w:sz w:val="18"/>
        </w:rPr>
        <w:t> </w:t>
      </w:r>
      <w:r>
        <w:rPr>
          <w:rFonts w:ascii="Times New Roman"/>
          <w:sz w:val="18"/>
        </w:rPr>
        <w:t>Contributions</w:t>
      </w:r>
      <w:r>
        <w:rPr>
          <w:rFonts w:ascii="Times New Roman"/>
          <w:spacing w:val="-2"/>
          <w:sz w:val="18"/>
        </w:rPr>
        <w:t> </w:t>
      </w:r>
      <w:r>
        <w:rPr>
          <w:rFonts w:ascii="Times New Roman"/>
          <w:spacing w:val="-2"/>
          <w:sz w:val="18"/>
        </w:rPr>
        <w:t>include:</w:t>
      </w:r>
    </w:p>
    <w:p>
      <w:pPr>
        <w:pStyle w:val="ListParagraph"/>
        <w:numPr>
          <w:ilvl w:val="0"/>
          <w:numId w:val="23"/>
        </w:numPr>
        <w:tabs>
          <w:tab w:pos="537" w:val="left" w:leader="none"/>
        </w:tabs>
        <w:spacing w:line="230" w:lineRule="auto" w:before="2" w:after="0"/>
        <w:ind w:left="360" w:right="62" w:firstLine="0"/>
        <w:jc w:val="both"/>
        <w:rPr>
          <w:rFonts w:ascii="Times New Roman" w:hAnsi="Times New Roman"/>
          <w:sz w:val="18"/>
        </w:rPr>
      </w:pPr>
      <w:r>
        <w:rPr>
          <w:rFonts w:ascii="Times New Roman" w:hAnsi="Times New Roman"/>
          <w:sz w:val="18"/>
        </w:rPr>
        <w:t>clarifying the metaverse ”disconnect”, ii) extended metaverse design</w:t>
      </w:r>
      <w:r>
        <w:rPr>
          <w:rFonts w:ascii="Times New Roman" w:hAnsi="Times New Roman"/>
          <w:spacing w:val="-8"/>
          <w:sz w:val="18"/>
        </w:rPr>
        <w:t> </w:t>
      </w:r>
      <w:r>
        <w:rPr>
          <w:rFonts w:ascii="Times New Roman" w:hAnsi="Times New Roman"/>
          <w:sz w:val="18"/>
        </w:rPr>
        <w:t>frameworks,</w:t>
      </w:r>
      <w:r>
        <w:rPr>
          <w:rFonts w:ascii="Times New Roman" w:hAnsi="Times New Roman"/>
          <w:spacing w:val="-8"/>
          <w:sz w:val="18"/>
        </w:rPr>
        <w:t> </w:t>
      </w:r>
      <w:r>
        <w:rPr>
          <w:rFonts w:ascii="Times New Roman" w:hAnsi="Times New Roman"/>
          <w:sz w:val="18"/>
        </w:rPr>
        <w:t>iii)</w:t>
      </w:r>
      <w:r>
        <w:rPr>
          <w:rFonts w:ascii="Times New Roman" w:hAnsi="Times New Roman"/>
          <w:spacing w:val="-8"/>
          <w:sz w:val="18"/>
        </w:rPr>
        <w:t> </w:t>
      </w:r>
      <w:r>
        <w:rPr>
          <w:rFonts w:ascii="Times New Roman" w:hAnsi="Times New Roman"/>
          <w:sz w:val="18"/>
        </w:rPr>
        <w:t>prototypes,</w:t>
      </w:r>
      <w:r>
        <w:rPr>
          <w:rFonts w:ascii="Times New Roman" w:hAnsi="Times New Roman"/>
          <w:spacing w:val="-8"/>
          <w:sz w:val="18"/>
        </w:rPr>
        <w:t> </w:t>
      </w:r>
      <w:r>
        <w:rPr>
          <w:rFonts w:ascii="Times New Roman" w:hAnsi="Times New Roman"/>
          <w:sz w:val="18"/>
        </w:rPr>
        <w:t>and</w:t>
      </w:r>
      <w:r>
        <w:rPr>
          <w:rFonts w:ascii="Times New Roman" w:hAnsi="Times New Roman"/>
          <w:spacing w:val="-8"/>
          <w:sz w:val="18"/>
        </w:rPr>
        <w:t> </w:t>
      </w:r>
      <w:r>
        <w:rPr>
          <w:rFonts w:ascii="Times New Roman" w:hAnsi="Times New Roman"/>
          <w:sz w:val="18"/>
        </w:rPr>
        <w:t>iv)</w:t>
      </w:r>
      <w:r>
        <w:rPr>
          <w:rFonts w:ascii="Times New Roman" w:hAnsi="Times New Roman"/>
          <w:spacing w:val="-8"/>
          <w:sz w:val="18"/>
        </w:rPr>
        <w:t> </w:t>
      </w:r>
      <w:r>
        <w:rPr>
          <w:rFonts w:ascii="Times New Roman" w:hAnsi="Times New Roman"/>
          <w:sz w:val="18"/>
        </w:rPr>
        <w:t>discussions</w:t>
      </w:r>
      <w:r>
        <w:rPr>
          <w:rFonts w:ascii="Times New Roman" w:hAnsi="Times New Roman"/>
          <w:spacing w:val="-8"/>
          <w:sz w:val="18"/>
        </w:rPr>
        <w:t> </w:t>
      </w:r>
      <w:r>
        <w:rPr>
          <w:rFonts w:ascii="Times New Roman" w:hAnsi="Times New Roman"/>
          <w:sz w:val="18"/>
        </w:rPr>
        <w:t>toward</w:t>
      </w:r>
      <w:r>
        <w:rPr>
          <w:rFonts w:ascii="Times New Roman" w:hAnsi="Times New Roman"/>
          <w:spacing w:val="-8"/>
          <w:sz w:val="18"/>
        </w:rPr>
        <w:t> </w:t>
      </w:r>
      <w:r>
        <w:rPr>
          <w:rFonts w:ascii="Times New Roman" w:hAnsi="Times New Roman"/>
          <w:sz w:val="18"/>
        </w:rPr>
        <w:t>new metaverse smart environments.</w:t>
      </w:r>
    </w:p>
    <w:p>
      <w:pPr>
        <w:spacing w:line="230" w:lineRule="auto" w:before="103"/>
        <w:ind w:left="360" w:right="47" w:firstLine="0"/>
        <w:jc w:val="both"/>
        <w:rPr>
          <w:rFonts w:ascii="Times New Roman"/>
          <w:sz w:val="18"/>
        </w:rPr>
      </w:pPr>
      <w:r>
        <w:rPr>
          <w:rFonts w:ascii="Times New Roman"/>
          <w:b/>
          <w:sz w:val="18"/>
        </w:rPr>
        <w:t>Index</w:t>
      </w:r>
      <w:r>
        <w:rPr>
          <w:rFonts w:ascii="Times New Roman"/>
          <w:b/>
          <w:spacing w:val="-12"/>
          <w:sz w:val="18"/>
        </w:rPr>
        <w:t> </w:t>
      </w:r>
      <w:r>
        <w:rPr>
          <w:rFonts w:ascii="Times New Roman"/>
          <w:b/>
          <w:sz w:val="18"/>
        </w:rPr>
        <w:t>Terms:</w:t>
      </w:r>
      <w:r>
        <w:rPr>
          <w:rFonts w:ascii="Times New Roman"/>
          <w:b/>
          <w:spacing w:val="24"/>
          <w:sz w:val="18"/>
        </w:rPr>
        <w:t> </w:t>
      </w:r>
      <w:r>
        <w:rPr>
          <w:rFonts w:ascii="Times New Roman"/>
          <w:sz w:val="18"/>
        </w:rPr>
        <w:t>Virtual</w:t>
      </w:r>
      <w:r>
        <w:rPr>
          <w:rFonts w:ascii="Times New Roman"/>
          <w:spacing w:val="-11"/>
          <w:sz w:val="18"/>
        </w:rPr>
        <w:t> </w:t>
      </w:r>
      <w:r>
        <w:rPr>
          <w:rFonts w:ascii="Times New Roman"/>
          <w:sz w:val="18"/>
        </w:rPr>
        <w:t>Reality,</w:t>
      </w:r>
      <w:r>
        <w:rPr>
          <w:rFonts w:ascii="Times New Roman"/>
          <w:spacing w:val="-11"/>
          <w:sz w:val="18"/>
        </w:rPr>
        <w:t> </w:t>
      </w:r>
      <w:r>
        <w:rPr>
          <w:rFonts w:ascii="Times New Roman"/>
          <w:sz w:val="18"/>
        </w:rPr>
        <w:t>Mixed</w:t>
      </w:r>
      <w:r>
        <w:rPr>
          <w:rFonts w:ascii="Times New Roman"/>
          <w:spacing w:val="-11"/>
          <w:sz w:val="18"/>
        </w:rPr>
        <w:t> </w:t>
      </w:r>
      <w:r>
        <w:rPr>
          <w:rFonts w:ascii="Times New Roman"/>
          <w:sz w:val="18"/>
        </w:rPr>
        <w:t>Reality,</w:t>
      </w:r>
      <w:r>
        <w:rPr>
          <w:rFonts w:ascii="Times New Roman"/>
          <w:spacing w:val="-12"/>
          <w:sz w:val="18"/>
        </w:rPr>
        <w:t> </w:t>
      </w:r>
      <w:r>
        <w:rPr>
          <w:rFonts w:ascii="Times New Roman"/>
          <w:sz w:val="18"/>
        </w:rPr>
        <w:t>Augmented</w:t>
      </w:r>
      <w:r>
        <w:rPr>
          <w:rFonts w:ascii="Times New Roman"/>
          <w:spacing w:val="-11"/>
          <w:sz w:val="18"/>
        </w:rPr>
        <w:t> </w:t>
      </w:r>
      <w:r>
        <w:rPr>
          <w:rFonts w:ascii="Times New Roman"/>
          <w:sz w:val="18"/>
        </w:rPr>
        <w:t>Reality, Extended</w:t>
      </w:r>
      <w:r>
        <w:rPr>
          <w:rFonts w:ascii="Times New Roman"/>
          <w:spacing w:val="-9"/>
          <w:sz w:val="18"/>
        </w:rPr>
        <w:t> </w:t>
      </w:r>
      <w:r>
        <w:rPr>
          <w:rFonts w:ascii="Times New Roman"/>
          <w:sz w:val="18"/>
        </w:rPr>
        <w:t>Reality,</w:t>
      </w:r>
      <w:r>
        <w:rPr>
          <w:rFonts w:ascii="Times New Roman"/>
          <w:spacing w:val="-8"/>
          <w:sz w:val="18"/>
        </w:rPr>
        <w:t> </w:t>
      </w:r>
      <w:r>
        <w:rPr>
          <w:rFonts w:ascii="Times New Roman"/>
          <w:sz w:val="18"/>
        </w:rPr>
        <w:t>Internet</w:t>
      </w:r>
      <w:r>
        <w:rPr>
          <w:rFonts w:ascii="Times New Roman"/>
          <w:spacing w:val="-8"/>
          <w:sz w:val="18"/>
        </w:rPr>
        <w:t> </w:t>
      </w:r>
      <w:r>
        <w:rPr>
          <w:rFonts w:ascii="Times New Roman"/>
          <w:sz w:val="18"/>
        </w:rPr>
        <w:t>of</w:t>
      </w:r>
      <w:r>
        <w:rPr>
          <w:rFonts w:ascii="Times New Roman"/>
          <w:spacing w:val="-8"/>
          <w:sz w:val="18"/>
        </w:rPr>
        <w:t> </w:t>
      </w:r>
      <w:r>
        <w:rPr>
          <w:rFonts w:ascii="Times New Roman"/>
          <w:sz w:val="18"/>
        </w:rPr>
        <w:t>Things,</w:t>
      </w:r>
      <w:r>
        <w:rPr>
          <w:rFonts w:ascii="Times New Roman"/>
          <w:spacing w:val="-8"/>
          <w:sz w:val="18"/>
        </w:rPr>
        <w:t> </w:t>
      </w:r>
      <w:r>
        <w:rPr>
          <w:rFonts w:ascii="Times New Roman"/>
          <w:sz w:val="18"/>
        </w:rPr>
        <w:t>Human</w:t>
      </w:r>
      <w:r>
        <w:rPr>
          <w:rFonts w:ascii="Times New Roman"/>
          <w:spacing w:val="-8"/>
          <w:sz w:val="18"/>
        </w:rPr>
        <w:t> </w:t>
      </w:r>
      <w:r>
        <w:rPr>
          <w:rFonts w:ascii="Times New Roman"/>
          <w:sz w:val="18"/>
        </w:rPr>
        <w:t>Computer</w:t>
      </w:r>
      <w:r>
        <w:rPr>
          <w:rFonts w:ascii="Times New Roman"/>
          <w:spacing w:val="-8"/>
          <w:sz w:val="18"/>
        </w:rPr>
        <w:t> </w:t>
      </w:r>
      <w:r>
        <w:rPr>
          <w:rFonts w:ascii="Times New Roman"/>
          <w:spacing w:val="-2"/>
          <w:sz w:val="18"/>
        </w:rPr>
        <w:t>Interaction</w:t>
      </w:r>
    </w:p>
    <w:p>
      <w:pPr>
        <w:pStyle w:val="ListParagraph"/>
        <w:numPr>
          <w:ilvl w:val="1"/>
          <w:numId w:val="23"/>
        </w:numPr>
        <w:tabs>
          <w:tab w:pos="607" w:val="left" w:leader="none"/>
        </w:tabs>
        <w:spacing w:line="240" w:lineRule="auto" w:before="164" w:after="0"/>
        <w:ind w:left="607" w:right="0" w:hanging="243"/>
        <w:jc w:val="both"/>
        <w:rPr>
          <w:rFonts w:ascii="Arial"/>
          <w:b/>
          <w:sz w:val="18"/>
        </w:rPr>
      </w:pPr>
      <w:r>
        <w:rPr>
          <w:rFonts w:ascii="Arial"/>
          <w:b/>
          <w:smallCaps/>
          <w:spacing w:val="-2"/>
          <w:sz w:val="18"/>
        </w:rPr>
        <w:t>Introduction</w:t>
      </w:r>
    </w:p>
    <w:p>
      <w:pPr>
        <w:spacing w:line="230" w:lineRule="auto" w:before="67"/>
        <w:ind w:left="353" w:right="38" w:firstLine="0"/>
        <w:jc w:val="both"/>
        <w:rPr>
          <w:rFonts w:ascii="Times New Roman" w:hAnsi="Times New Roman"/>
          <w:sz w:val="18"/>
        </w:rPr>
      </w:pPr>
      <w:r>
        <w:rPr>
          <w:rFonts w:ascii="Times New Roman" w:hAnsi="Times New Roman"/>
          <w:spacing w:val="-2"/>
          <w:sz w:val="18"/>
        </w:rPr>
        <w:t>The</w:t>
      </w:r>
      <w:r>
        <w:rPr>
          <w:rFonts w:ascii="Times New Roman" w:hAnsi="Times New Roman"/>
          <w:spacing w:val="-9"/>
          <w:sz w:val="18"/>
        </w:rPr>
        <w:t> </w:t>
      </w:r>
      <w:r>
        <w:rPr>
          <w:rFonts w:ascii="Times New Roman" w:hAnsi="Times New Roman"/>
          <w:spacing w:val="-2"/>
          <w:sz w:val="18"/>
        </w:rPr>
        <w:t>metaverse</w:t>
      </w:r>
      <w:r>
        <w:rPr>
          <w:rFonts w:ascii="Times New Roman" w:hAnsi="Times New Roman"/>
          <w:spacing w:val="-9"/>
          <w:sz w:val="18"/>
        </w:rPr>
        <w:t> </w:t>
      </w:r>
      <w:r>
        <w:rPr>
          <w:rFonts w:ascii="Times New Roman" w:hAnsi="Times New Roman"/>
          <w:spacing w:val="-2"/>
          <w:sz w:val="18"/>
        </w:rPr>
        <w:t>refers</w:t>
      </w:r>
      <w:r>
        <w:rPr>
          <w:rFonts w:ascii="Times New Roman" w:hAnsi="Times New Roman"/>
          <w:spacing w:val="-9"/>
          <w:sz w:val="18"/>
        </w:rPr>
        <w:t> </w:t>
      </w:r>
      <w:r>
        <w:rPr>
          <w:rFonts w:ascii="Times New Roman" w:hAnsi="Times New Roman"/>
          <w:spacing w:val="-2"/>
          <w:sz w:val="18"/>
        </w:rPr>
        <w:t>to</w:t>
      </w:r>
      <w:r>
        <w:rPr>
          <w:rFonts w:ascii="Times New Roman" w:hAnsi="Times New Roman"/>
          <w:spacing w:val="-9"/>
          <w:sz w:val="18"/>
        </w:rPr>
        <w:t> </w:t>
      </w:r>
      <w:r>
        <w:rPr>
          <w:rFonts w:ascii="Times New Roman" w:hAnsi="Times New Roman"/>
          <w:spacing w:val="-2"/>
          <w:sz w:val="18"/>
        </w:rPr>
        <w:t>“a</w:t>
      </w:r>
      <w:r>
        <w:rPr>
          <w:rFonts w:ascii="Times New Roman" w:hAnsi="Times New Roman"/>
          <w:spacing w:val="-9"/>
          <w:sz w:val="18"/>
        </w:rPr>
        <w:t> </w:t>
      </w:r>
      <w:r>
        <w:rPr>
          <w:rFonts w:ascii="Times New Roman" w:hAnsi="Times New Roman"/>
          <w:spacing w:val="-2"/>
          <w:sz w:val="18"/>
        </w:rPr>
        <w:t>virtual</w:t>
      </w:r>
      <w:r>
        <w:rPr>
          <w:rFonts w:ascii="Times New Roman" w:hAnsi="Times New Roman"/>
          <w:spacing w:val="-9"/>
          <w:sz w:val="18"/>
        </w:rPr>
        <w:t> </w:t>
      </w:r>
      <w:r>
        <w:rPr>
          <w:rFonts w:ascii="Times New Roman" w:hAnsi="Times New Roman"/>
          <w:spacing w:val="-2"/>
          <w:sz w:val="18"/>
        </w:rPr>
        <w:t>environment</w:t>
      </w:r>
      <w:r>
        <w:rPr>
          <w:rFonts w:ascii="Times New Roman" w:hAnsi="Times New Roman"/>
          <w:spacing w:val="-9"/>
          <w:sz w:val="18"/>
        </w:rPr>
        <w:t> </w:t>
      </w:r>
      <w:r>
        <w:rPr>
          <w:rFonts w:ascii="Times New Roman" w:hAnsi="Times New Roman"/>
          <w:spacing w:val="-2"/>
          <w:sz w:val="18"/>
        </w:rPr>
        <w:t>blending</w:t>
      </w:r>
      <w:r>
        <w:rPr>
          <w:rFonts w:ascii="Times New Roman" w:hAnsi="Times New Roman"/>
          <w:spacing w:val="-9"/>
          <w:sz w:val="18"/>
        </w:rPr>
        <w:t> </w:t>
      </w:r>
      <w:r>
        <w:rPr>
          <w:rFonts w:ascii="Times New Roman" w:hAnsi="Times New Roman"/>
          <w:spacing w:val="-2"/>
          <w:sz w:val="18"/>
        </w:rPr>
        <w:t>physical</w:t>
      </w:r>
      <w:r>
        <w:rPr>
          <w:rFonts w:ascii="Times New Roman" w:hAnsi="Times New Roman"/>
          <w:spacing w:val="-9"/>
          <w:sz w:val="18"/>
        </w:rPr>
        <w:t> </w:t>
      </w:r>
      <w:r>
        <w:rPr>
          <w:rFonts w:ascii="Times New Roman" w:hAnsi="Times New Roman"/>
          <w:spacing w:val="-2"/>
          <w:sz w:val="18"/>
        </w:rPr>
        <w:t>and </w:t>
      </w:r>
      <w:r>
        <w:rPr>
          <w:rFonts w:ascii="Times New Roman" w:hAnsi="Times New Roman"/>
          <w:sz w:val="18"/>
        </w:rPr>
        <w:t>digital,</w:t>
      </w:r>
      <w:r>
        <w:rPr>
          <w:rFonts w:ascii="Times New Roman" w:hAnsi="Times New Roman"/>
          <w:spacing w:val="-9"/>
          <w:sz w:val="18"/>
        </w:rPr>
        <w:t> </w:t>
      </w:r>
      <w:r>
        <w:rPr>
          <w:rFonts w:ascii="Times New Roman" w:hAnsi="Times New Roman"/>
          <w:sz w:val="18"/>
        </w:rPr>
        <w:t>facilitated</w:t>
      </w:r>
      <w:r>
        <w:rPr>
          <w:rFonts w:ascii="Times New Roman" w:hAnsi="Times New Roman"/>
          <w:spacing w:val="-9"/>
          <w:sz w:val="18"/>
        </w:rPr>
        <w:t> </w:t>
      </w:r>
      <w:r>
        <w:rPr>
          <w:rFonts w:ascii="Times New Roman" w:hAnsi="Times New Roman"/>
          <w:sz w:val="18"/>
        </w:rPr>
        <w:t>by</w:t>
      </w:r>
      <w:r>
        <w:rPr>
          <w:rFonts w:ascii="Times New Roman" w:hAnsi="Times New Roman"/>
          <w:spacing w:val="-9"/>
          <w:sz w:val="18"/>
        </w:rPr>
        <w:t> </w:t>
      </w:r>
      <w:r>
        <w:rPr>
          <w:rFonts w:ascii="Times New Roman" w:hAnsi="Times New Roman"/>
          <w:sz w:val="18"/>
        </w:rPr>
        <w:t>the</w:t>
      </w:r>
      <w:r>
        <w:rPr>
          <w:rFonts w:ascii="Times New Roman" w:hAnsi="Times New Roman"/>
          <w:spacing w:val="-9"/>
          <w:sz w:val="18"/>
        </w:rPr>
        <w:t> </w:t>
      </w:r>
      <w:r>
        <w:rPr>
          <w:rFonts w:ascii="Times New Roman" w:hAnsi="Times New Roman"/>
          <w:sz w:val="18"/>
        </w:rPr>
        <w:t>convergence</w:t>
      </w:r>
      <w:r>
        <w:rPr>
          <w:rFonts w:ascii="Times New Roman" w:hAnsi="Times New Roman"/>
          <w:spacing w:val="-9"/>
          <w:sz w:val="18"/>
        </w:rPr>
        <w:t> </w:t>
      </w:r>
      <w:r>
        <w:rPr>
          <w:rFonts w:ascii="Times New Roman" w:hAnsi="Times New Roman"/>
          <w:sz w:val="18"/>
        </w:rPr>
        <w:t>between</w:t>
      </w:r>
      <w:r>
        <w:rPr>
          <w:rFonts w:ascii="Times New Roman" w:hAnsi="Times New Roman"/>
          <w:spacing w:val="-9"/>
          <w:sz w:val="18"/>
        </w:rPr>
        <w:t> </w:t>
      </w:r>
      <w:r>
        <w:rPr>
          <w:rFonts w:ascii="Times New Roman" w:hAnsi="Times New Roman"/>
          <w:sz w:val="18"/>
        </w:rPr>
        <w:t>the</w:t>
      </w:r>
      <w:r>
        <w:rPr>
          <w:rFonts w:ascii="Times New Roman" w:hAnsi="Times New Roman"/>
          <w:spacing w:val="-9"/>
          <w:sz w:val="18"/>
        </w:rPr>
        <w:t> </w:t>
      </w:r>
      <w:r>
        <w:rPr>
          <w:rFonts w:ascii="Times New Roman" w:hAnsi="Times New Roman"/>
          <w:sz w:val="18"/>
        </w:rPr>
        <w:t>Internet</w:t>
      </w:r>
      <w:r>
        <w:rPr>
          <w:rFonts w:ascii="Times New Roman" w:hAnsi="Times New Roman"/>
          <w:spacing w:val="-9"/>
          <w:sz w:val="18"/>
        </w:rPr>
        <w:t> </w:t>
      </w:r>
      <w:r>
        <w:rPr>
          <w:rFonts w:ascii="Times New Roman" w:hAnsi="Times New Roman"/>
          <w:sz w:val="18"/>
        </w:rPr>
        <w:t>and</w:t>
      </w:r>
      <w:r>
        <w:rPr>
          <w:rFonts w:ascii="Times New Roman" w:hAnsi="Times New Roman"/>
          <w:spacing w:val="-9"/>
          <w:sz w:val="18"/>
        </w:rPr>
        <w:t> </w:t>
      </w:r>
      <w:r>
        <w:rPr>
          <w:rFonts w:ascii="Times New Roman" w:hAnsi="Times New Roman"/>
          <w:sz w:val="18"/>
        </w:rPr>
        <w:t>web </w:t>
      </w:r>
      <w:r>
        <w:rPr>
          <w:rFonts w:ascii="Times New Roman" w:hAnsi="Times New Roman"/>
          <w:spacing w:val="-2"/>
          <w:sz w:val="18"/>
        </w:rPr>
        <w:t>technologies,</w:t>
      </w:r>
      <w:r>
        <w:rPr>
          <w:rFonts w:ascii="Times New Roman" w:hAnsi="Times New Roman"/>
          <w:spacing w:val="-7"/>
          <w:sz w:val="18"/>
        </w:rPr>
        <w:t> </w:t>
      </w:r>
      <w:r>
        <w:rPr>
          <w:rFonts w:ascii="Times New Roman" w:hAnsi="Times New Roman"/>
          <w:spacing w:val="-2"/>
          <w:sz w:val="18"/>
        </w:rPr>
        <w:t>and</w:t>
      </w:r>
      <w:r>
        <w:rPr>
          <w:rFonts w:ascii="Times New Roman" w:hAnsi="Times New Roman"/>
          <w:spacing w:val="-8"/>
          <w:sz w:val="18"/>
        </w:rPr>
        <w:t> </w:t>
      </w:r>
      <w:r>
        <w:rPr>
          <w:rFonts w:ascii="Times New Roman" w:hAnsi="Times New Roman"/>
          <w:spacing w:val="-2"/>
          <w:sz w:val="18"/>
        </w:rPr>
        <w:t>Extended</w:t>
      </w:r>
      <w:r>
        <w:rPr>
          <w:rFonts w:ascii="Times New Roman" w:hAnsi="Times New Roman"/>
          <w:spacing w:val="-8"/>
          <w:sz w:val="18"/>
        </w:rPr>
        <w:t> </w:t>
      </w:r>
      <w:r>
        <w:rPr>
          <w:rFonts w:ascii="Times New Roman" w:hAnsi="Times New Roman"/>
          <w:spacing w:val="-2"/>
          <w:sz w:val="18"/>
        </w:rPr>
        <w:t>Reality”</w:t>
      </w:r>
      <w:r>
        <w:rPr>
          <w:rFonts w:ascii="Times New Roman" w:hAnsi="Times New Roman"/>
          <w:spacing w:val="-8"/>
          <w:sz w:val="18"/>
        </w:rPr>
        <w:t> </w:t>
      </w:r>
      <w:hyperlink w:history="true" w:anchor="_bookmark621">
        <w:r>
          <w:rPr>
            <w:rFonts w:ascii="Times New Roman" w:hAnsi="Times New Roman"/>
            <w:spacing w:val="-2"/>
            <w:sz w:val="18"/>
          </w:rPr>
          <w:t>[15].</w:t>
        </w:r>
      </w:hyperlink>
      <w:r>
        <w:rPr>
          <w:rFonts w:ascii="Times New Roman" w:hAnsi="Times New Roman"/>
          <w:spacing w:val="9"/>
          <w:sz w:val="18"/>
        </w:rPr>
        <w:t> </w:t>
      </w:r>
      <w:r>
        <w:rPr>
          <w:rFonts w:ascii="Times New Roman" w:hAnsi="Times New Roman"/>
          <w:spacing w:val="-2"/>
          <w:sz w:val="18"/>
        </w:rPr>
        <w:t>This</w:t>
      </w:r>
      <w:r>
        <w:rPr>
          <w:rFonts w:ascii="Times New Roman" w:hAnsi="Times New Roman"/>
          <w:spacing w:val="-8"/>
          <w:sz w:val="18"/>
        </w:rPr>
        <w:t> </w:t>
      </w:r>
      <w:r>
        <w:rPr>
          <w:rFonts w:ascii="Times New Roman" w:hAnsi="Times New Roman"/>
          <w:spacing w:val="-2"/>
          <w:sz w:val="18"/>
        </w:rPr>
        <w:t>blended</w:t>
      </w:r>
      <w:r>
        <w:rPr>
          <w:rFonts w:ascii="Times New Roman" w:hAnsi="Times New Roman"/>
          <w:spacing w:val="-8"/>
          <w:sz w:val="18"/>
        </w:rPr>
        <w:t> </w:t>
      </w:r>
      <w:r>
        <w:rPr>
          <w:rFonts w:ascii="Times New Roman" w:hAnsi="Times New Roman"/>
          <w:spacing w:val="-2"/>
          <w:sz w:val="18"/>
        </w:rPr>
        <w:t>environment promises</w:t>
      </w:r>
      <w:r>
        <w:rPr>
          <w:rFonts w:ascii="Times New Roman" w:hAnsi="Times New Roman"/>
          <w:spacing w:val="-12"/>
          <w:sz w:val="18"/>
        </w:rPr>
        <w:t> </w:t>
      </w:r>
      <w:r>
        <w:rPr>
          <w:rFonts w:ascii="Times New Roman" w:hAnsi="Times New Roman"/>
          <w:spacing w:val="-2"/>
          <w:sz w:val="18"/>
        </w:rPr>
        <w:t>numerous</w:t>
      </w:r>
      <w:r>
        <w:rPr>
          <w:rFonts w:ascii="Times New Roman" w:hAnsi="Times New Roman"/>
          <w:spacing w:val="-9"/>
          <w:sz w:val="18"/>
        </w:rPr>
        <w:t> </w:t>
      </w:r>
      <w:r>
        <w:rPr>
          <w:rFonts w:ascii="Times New Roman" w:hAnsi="Times New Roman"/>
          <w:spacing w:val="-2"/>
          <w:sz w:val="18"/>
        </w:rPr>
        <w:t>benefits</w:t>
      </w:r>
      <w:r>
        <w:rPr>
          <w:rFonts w:ascii="Times New Roman" w:hAnsi="Times New Roman"/>
          <w:spacing w:val="-9"/>
          <w:sz w:val="18"/>
        </w:rPr>
        <w:t> </w:t>
      </w:r>
      <w:r>
        <w:rPr>
          <w:rFonts w:ascii="Times New Roman" w:hAnsi="Times New Roman"/>
          <w:spacing w:val="-2"/>
          <w:sz w:val="18"/>
        </w:rPr>
        <w:t>for</w:t>
      </w:r>
      <w:r>
        <w:rPr>
          <w:rFonts w:ascii="Times New Roman" w:hAnsi="Times New Roman"/>
          <w:spacing w:val="-9"/>
          <w:sz w:val="18"/>
        </w:rPr>
        <w:t> </w:t>
      </w:r>
      <w:r>
        <w:rPr>
          <w:rFonts w:ascii="Times New Roman" w:hAnsi="Times New Roman"/>
          <w:spacing w:val="-2"/>
          <w:sz w:val="18"/>
        </w:rPr>
        <w:t>society,</w:t>
      </w:r>
      <w:r>
        <w:rPr>
          <w:rFonts w:ascii="Times New Roman" w:hAnsi="Times New Roman"/>
          <w:spacing w:val="-10"/>
          <w:sz w:val="18"/>
        </w:rPr>
        <w:t> </w:t>
      </w:r>
      <w:r>
        <w:rPr>
          <w:rFonts w:ascii="Times New Roman" w:hAnsi="Times New Roman"/>
          <w:spacing w:val="-2"/>
          <w:sz w:val="18"/>
        </w:rPr>
        <w:t>which</w:t>
      </w:r>
      <w:r>
        <w:rPr>
          <w:rFonts w:ascii="Times New Roman" w:hAnsi="Times New Roman"/>
          <w:spacing w:val="-9"/>
          <w:sz w:val="18"/>
        </w:rPr>
        <w:t> </w:t>
      </w:r>
      <w:r>
        <w:rPr>
          <w:rFonts w:ascii="Times New Roman" w:hAnsi="Times New Roman"/>
          <w:spacing w:val="-2"/>
          <w:sz w:val="18"/>
        </w:rPr>
        <w:t>can</w:t>
      </w:r>
      <w:r>
        <w:rPr>
          <w:rFonts w:ascii="Times New Roman" w:hAnsi="Times New Roman"/>
          <w:spacing w:val="-9"/>
          <w:sz w:val="18"/>
        </w:rPr>
        <w:t> </w:t>
      </w:r>
      <w:r>
        <w:rPr>
          <w:rFonts w:ascii="Times New Roman" w:hAnsi="Times New Roman"/>
          <w:spacing w:val="-2"/>
          <w:sz w:val="18"/>
        </w:rPr>
        <w:t>be</w:t>
      </w:r>
      <w:r>
        <w:rPr>
          <w:rFonts w:ascii="Times New Roman" w:hAnsi="Times New Roman"/>
          <w:spacing w:val="-9"/>
          <w:sz w:val="18"/>
        </w:rPr>
        <w:t> </w:t>
      </w:r>
      <w:r>
        <w:rPr>
          <w:rFonts w:ascii="Times New Roman" w:hAnsi="Times New Roman"/>
          <w:spacing w:val="-2"/>
          <w:sz w:val="18"/>
        </w:rPr>
        <w:t>environmental, social, economic, and even psycho-physiological; as this technology </w:t>
      </w:r>
      <w:r>
        <w:rPr>
          <w:rFonts w:ascii="Times New Roman" w:hAnsi="Times New Roman"/>
          <w:sz w:val="18"/>
        </w:rPr>
        <w:t>has broad human-factor impacts on society such as the physical, psychological,</w:t>
      </w:r>
      <w:r>
        <w:rPr>
          <w:rFonts w:ascii="Times New Roman" w:hAnsi="Times New Roman"/>
          <w:spacing w:val="-12"/>
          <w:sz w:val="18"/>
        </w:rPr>
        <w:t> </w:t>
      </w:r>
      <w:r>
        <w:rPr>
          <w:rFonts w:ascii="Times New Roman" w:hAnsi="Times New Roman"/>
          <w:sz w:val="18"/>
        </w:rPr>
        <w:t>social,</w:t>
      </w:r>
      <w:r>
        <w:rPr>
          <w:rFonts w:ascii="Times New Roman" w:hAnsi="Times New Roman"/>
          <w:spacing w:val="-11"/>
          <w:sz w:val="18"/>
        </w:rPr>
        <w:t> </w:t>
      </w:r>
      <w:r>
        <w:rPr>
          <w:rFonts w:ascii="Times New Roman" w:hAnsi="Times New Roman"/>
          <w:sz w:val="18"/>
        </w:rPr>
        <w:t>organizational,</w:t>
      </w:r>
      <w:r>
        <w:rPr>
          <w:rFonts w:ascii="Times New Roman" w:hAnsi="Times New Roman"/>
          <w:spacing w:val="-11"/>
          <w:sz w:val="18"/>
        </w:rPr>
        <w:t> </w:t>
      </w:r>
      <w:r>
        <w:rPr>
          <w:rFonts w:ascii="Times New Roman" w:hAnsi="Times New Roman"/>
          <w:sz w:val="18"/>
        </w:rPr>
        <w:t>and</w:t>
      </w:r>
      <w:r>
        <w:rPr>
          <w:rFonts w:ascii="Times New Roman" w:hAnsi="Times New Roman"/>
          <w:spacing w:val="-11"/>
          <w:sz w:val="18"/>
        </w:rPr>
        <w:t> </w:t>
      </w:r>
      <w:r>
        <w:rPr>
          <w:rFonts w:ascii="Times New Roman" w:hAnsi="Times New Roman"/>
          <w:sz w:val="18"/>
        </w:rPr>
        <w:t>political</w:t>
      </w:r>
      <w:r>
        <w:rPr>
          <w:rFonts w:ascii="Times New Roman" w:hAnsi="Times New Roman"/>
          <w:spacing w:val="-12"/>
          <w:sz w:val="18"/>
        </w:rPr>
        <w:t> </w:t>
      </w:r>
      <w:r>
        <w:rPr>
          <w:rFonts w:ascii="Times New Roman" w:hAnsi="Times New Roman"/>
          <w:sz w:val="18"/>
        </w:rPr>
        <w:t>dimensions</w:t>
      </w:r>
      <w:r>
        <w:rPr>
          <w:rFonts w:ascii="Times New Roman" w:hAnsi="Times New Roman"/>
          <w:spacing w:val="-11"/>
          <w:sz w:val="18"/>
        </w:rPr>
        <w:t> </w:t>
      </w:r>
      <w:hyperlink w:history="true" w:anchor="_bookmark636">
        <w:r>
          <w:rPr>
            <w:rFonts w:ascii="Times New Roman" w:hAnsi="Times New Roman"/>
            <w:sz w:val="18"/>
          </w:rPr>
          <w:t>[30].</w:t>
        </w:r>
      </w:hyperlink>
      <w:r>
        <w:rPr>
          <w:rFonts w:ascii="Times New Roman" w:hAnsi="Times New Roman"/>
          <w:sz w:val="18"/>
        </w:rPr>
        <w:t> </w:t>
      </w:r>
      <w:r>
        <w:rPr>
          <w:rFonts w:ascii="Times New Roman" w:hAnsi="Times New Roman"/>
          <w:spacing w:val="-2"/>
          <w:sz w:val="18"/>
        </w:rPr>
        <w:t>For</w:t>
      </w:r>
      <w:r>
        <w:rPr>
          <w:rFonts w:ascii="Times New Roman" w:hAnsi="Times New Roman"/>
          <w:spacing w:val="-7"/>
          <w:sz w:val="18"/>
        </w:rPr>
        <w:t> </w:t>
      </w:r>
      <w:r>
        <w:rPr>
          <w:rFonts w:ascii="Times New Roman" w:hAnsi="Times New Roman"/>
          <w:spacing w:val="-2"/>
          <w:sz w:val="18"/>
        </w:rPr>
        <w:t>example</w:t>
      </w:r>
      <w:r>
        <w:rPr>
          <w:rFonts w:ascii="Times New Roman" w:hAnsi="Times New Roman"/>
          <w:spacing w:val="-7"/>
          <w:sz w:val="18"/>
        </w:rPr>
        <w:t> </w:t>
      </w:r>
      <w:r>
        <w:rPr>
          <w:rFonts w:ascii="Times New Roman" w:hAnsi="Times New Roman"/>
          <w:spacing w:val="-2"/>
          <w:sz w:val="18"/>
        </w:rPr>
        <w:t>the</w:t>
      </w:r>
      <w:r>
        <w:rPr>
          <w:rFonts w:ascii="Times New Roman" w:hAnsi="Times New Roman"/>
          <w:spacing w:val="-7"/>
          <w:sz w:val="18"/>
        </w:rPr>
        <w:t> </w:t>
      </w:r>
      <w:r>
        <w:rPr>
          <w:rFonts w:ascii="Times New Roman" w:hAnsi="Times New Roman"/>
          <w:spacing w:val="-2"/>
          <w:sz w:val="18"/>
        </w:rPr>
        <w:t>metaverse</w:t>
      </w:r>
      <w:r>
        <w:rPr>
          <w:rFonts w:ascii="Times New Roman" w:hAnsi="Times New Roman"/>
          <w:spacing w:val="-7"/>
          <w:sz w:val="18"/>
        </w:rPr>
        <w:t> </w:t>
      </w:r>
      <w:r>
        <w:rPr>
          <w:rFonts w:ascii="Times New Roman" w:hAnsi="Times New Roman"/>
          <w:spacing w:val="-2"/>
          <w:sz w:val="18"/>
        </w:rPr>
        <w:t>can</w:t>
      </w:r>
      <w:r>
        <w:rPr>
          <w:rFonts w:ascii="Times New Roman" w:hAnsi="Times New Roman"/>
          <w:spacing w:val="-7"/>
          <w:sz w:val="18"/>
        </w:rPr>
        <w:t> </w:t>
      </w:r>
      <w:r>
        <w:rPr>
          <w:rFonts w:ascii="Times New Roman" w:hAnsi="Times New Roman"/>
          <w:spacing w:val="-2"/>
          <w:sz w:val="18"/>
        </w:rPr>
        <w:t>impact</w:t>
      </w:r>
      <w:r>
        <w:rPr>
          <w:rFonts w:ascii="Times New Roman" w:hAnsi="Times New Roman"/>
          <w:spacing w:val="-7"/>
          <w:sz w:val="18"/>
        </w:rPr>
        <w:t> </w:t>
      </w:r>
      <w:r>
        <w:rPr>
          <w:rFonts w:ascii="Times New Roman" w:hAnsi="Times New Roman"/>
          <w:spacing w:val="-2"/>
          <w:sz w:val="18"/>
        </w:rPr>
        <w:t>the</w:t>
      </w:r>
      <w:r>
        <w:rPr>
          <w:rFonts w:ascii="Times New Roman" w:hAnsi="Times New Roman"/>
          <w:spacing w:val="-7"/>
          <w:sz w:val="18"/>
        </w:rPr>
        <w:t> </w:t>
      </w:r>
      <w:r>
        <w:rPr>
          <w:rFonts w:ascii="Times New Roman" w:hAnsi="Times New Roman"/>
          <w:spacing w:val="-2"/>
          <w:sz w:val="18"/>
        </w:rPr>
        <w:t>environment</w:t>
      </w:r>
      <w:r>
        <w:rPr>
          <w:rFonts w:ascii="Times New Roman" w:hAnsi="Times New Roman"/>
          <w:spacing w:val="-7"/>
          <w:sz w:val="18"/>
        </w:rPr>
        <w:t> </w:t>
      </w:r>
      <w:r>
        <w:rPr>
          <w:rFonts w:ascii="Times New Roman" w:hAnsi="Times New Roman"/>
          <w:spacing w:val="-2"/>
          <w:sz w:val="18"/>
        </w:rPr>
        <w:t>when</w:t>
      </w:r>
      <w:r>
        <w:rPr>
          <w:rFonts w:ascii="Times New Roman" w:hAnsi="Times New Roman"/>
          <w:spacing w:val="-7"/>
          <w:sz w:val="18"/>
        </w:rPr>
        <w:t> </w:t>
      </w:r>
      <w:r>
        <w:rPr>
          <w:rFonts w:ascii="Times New Roman" w:hAnsi="Times New Roman"/>
          <w:spacing w:val="-2"/>
          <w:sz w:val="18"/>
        </w:rPr>
        <w:t>largely </w:t>
      </w:r>
      <w:r>
        <w:rPr>
          <w:rFonts w:ascii="Times New Roman" w:hAnsi="Times New Roman"/>
          <w:sz w:val="18"/>
        </w:rPr>
        <w:t>adopted, by reducing transportation costs and resources within the environment, while simultaneously enhancing people’s efficiency when working and studying remotely in dynamic shared virtual </w:t>
      </w:r>
      <w:r>
        <w:rPr>
          <w:rFonts w:ascii="Times New Roman" w:hAnsi="Times New Roman"/>
          <w:spacing w:val="-2"/>
          <w:sz w:val="18"/>
        </w:rPr>
        <w:t>spaces.</w:t>
      </w:r>
    </w:p>
    <w:p>
      <w:pPr>
        <w:spacing w:line="230" w:lineRule="auto" w:before="9"/>
        <w:ind w:left="360" w:right="48" w:firstLine="199"/>
        <w:jc w:val="both"/>
        <w:rPr>
          <w:rFonts w:ascii="Times New Roman"/>
          <w:sz w:val="18"/>
        </w:rPr>
      </w:pPr>
      <w:r>
        <w:rPr>
          <w:rFonts w:ascii="Times New Roman"/>
          <w:spacing w:val="-2"/>
          <w:sz w:val="18"/>
        </w:rPr>
        <w:t>Moreover,</w:t>
      </w:r>
      <w:r>
        <w:rPr>
          <w:rFonts w:ascii="Times New Roman"/>
          <w:spacing w:val="-10"/>
          <w:sz w:val="18"/>
        </w:rPr>
        <w:t> </w:t>
      </w:r>
      <w:r>
        <w:rPr>
          <w:rFonts w:ascii="Times New Roman"/>
          <w:spacing w:val="-2"/>
          <w:sz w:val="18"/>
        </w:rPr>
        <w:t>the</w:t>
      </w:r>
      <w:r>
        <w:rPr>
          <w:rFonts w:ascii="Times New Roman"/>
          <w:spacing w:val="-9"/>
          <w:sz w:val="18"/>
        </w:rPr>
        <w:t> </w:t>
      </w:r>
      <w:r>
        <w:rPr>
          <w:rFonts w:ascii="Times New Roman"/>
          <w:spacing w:val="-2"/>
          <w:sz w:val="18"/>
        </w:rPr>
        <w:t>time</w:t>
      </w:r>
      <w:r>
        <w:rPr>
          <w:rFonts w:ascii="Times New Roman"/>
          <w:spacing w:val="-9"/>
          <w:sz w:val="18"/>
        </w:rPr>
        <w:t> </w:t>
      </w:r>
      <w:r>
        <w:rPr>
          <w:rFonts w:ascii="Times New Roman"/>
          <w:spacing w:val="-2"/>
          <w:sz w:val="18"/>
        </w:rPr>
        <w:t>spent</w:t>
      </w:r>
      <w:r>
        <w:rPr>
          <w:rFonts w:ascii="Times New Roman"/>
          <w:spacing w:val="-9"/>
          <w:sz w:val="18"/>
        </w:rPr>
        <w:t> </w:t>
      </w:r>
      <w:r>
        <w:rPr>
          <w:rFonts w:ascii="Times New Roman"/>
          <w:spacing w:val="-2"/>
          <w:sz w:val="18"/>
        </w:rPr>
        <w:t>in</w:t>
      </w:r>
      <w:r>
        <w:rPr>
          <w:rFonts w:ascii="Times New Roman"/>
          <w:spacing w:val="-10"/>
          <w:sz w:val="18"/>
        </w:rPr>
        <w:t> </w:t>
      </w:r>
      <w:r>
        <w:rPr>
          <w:rFonts w:ascii="Times New Roman"/>
          <w:spacing w:val="-2"/>
          <w:sz w:val="18"/>
        </w:rPr>
        <w:t>metaverse</w:t>
      </w:r>
      <w:r>
        <w:rPr>
          <w:rFonts w:ascii="Times New Roman"/>
          <w:spacing w:val="-9"/>
          <w:sz w:val="18"/>
        </w:rPr>
        <w:t> </w:t>
      </w:r>
      <w:r>
        <w:rPr>
          <w:rFonts w:ascii="Times New Roman"/>
          <w:spacing w:val="-2"/>
          <w:sz w:val="18"/>
        </w:rPr>
        <w:t>environments</w:t>
      </w:r>
      <w:r>
        <w:rPr>
          <w:rFonts w:ascii="Times New Roman"/>
          <w:spacing w:val="-9"/>
          <w:sz w:val="18"/>
        </w:rPr>
        <w:t> </w:t>
      </w:r>
      <w:r>
        <w:rPr>
          <w:rFonts w:ascii="Times New Roman"/>
          <w:spacing w:val="-2"/>
          <w:sz w:val="18"/>
        </w:rPr>
        <w:t>that</w:t>
      </w:r>
      <w:r>
        <w:rPr>
          <w:rFonts w:ascii="Times New Roman"/>
          <w:spacing w:val="-9"/>
          <w:sz w:val="18"/>
        </w:rPr>
        <w:t> </w:t>
      </w:r>
      <w:r>
        <w:rPr>
          <w:rFonts w:ascii="Times New Roman"/>
          <w:spacing w:val="-2"/>
          <w:sz w:val="18"/>
        </w:rPr>
        <w:t>are</w:t>
      </w:r>
      <w:r>
        <w:rPr>
          <w:rFonts w:ascii="Times New Roman"/>
          <w:spacing w:val="-10"/>
          <w:sz w:val="18"/>
        </w:rPr>
        <w:t> </w:t>
      </w:r>
      <w:r>
        <w:rPr>
          <w:rFonts w:ascii="Times New Roman"/>
          <w:spacing w:val="-2"/>
          <w:sz w:val="18"/>
        </w:rPr>
        <w:t>more </w:t>
      </w:r>
      <w:r>
        <w:rPr>
          <w:rFonts w:ascii="Times New Roman"/>
          <w:sz w:val="18"/>
        </w:rPr>
        <w:t>dynamic, immersive, and creative has the potential to extend these human factors; from the world of physical limitations to the more unlimited virtual environment. This is currently being adopted by </w:t>
      </w:r>
      <w:r>
        <w:rPr>
          <w:rFonts w:ascii="Times New Roman"/>
          <w:spacing w:val="-2"/>
          <w:sz w:val="18"/>
        </w:rPr>
        <w:t>large-scale</w:t>
      </w:r>
      <w:r>
        <w:rPr>
          <w:rFonts w:ascii="Times New Roman"/>
          <w:spacing w:val="-12"/>
          <w:sz w:val="18"/>
        </w:rPr>
        <w:t> </w:t>
      </w:r>
      <w:r>
        <w:rPr>
          <w:rFonts w:ascii="Times New Roman"/>
          <w:spacing w:val="-2"/>
          <w:sz w:val="18"/>
        </w:rPr>
        <w:t>industry</w:t>
      </w:r>
      <w:r>
        <w:rPr>
          <w:rFonts w:ascii="Times New Roman"/>
          <w:spacing w:val="-9"/>
          <w:sz w:val="18"/>
        </w:rPr>
        <w:t> </w:t>
      </w:r>
      <w:r>
        <w:rPr>
          <w:rFonts w:ascii="Times New Roman"/>
          <w:spacing w:val="-2"/>
          <w:sz w:val="18"/>
        </w:rPr>
        <w:t>developments</w:t>
      </w:r>
      <w:r>
        <w:rPr>
          <w:rFonts w:ascii="Times New Roman"/>
          <w:spacing w:val="-9"/>
          <w:sz w:val="18"/>
        </w:rPr>
        <w:t> </w:t>
      </w:r>
      <w:r>
        <w:rPr>
          <w:rFonts w:ascii="Times New Roman"/>
          <w:spacing w:val="-2"/>
          <w:sz w:val="18"/>
        </w:rPr>
        <w:t>and</w:t>
      </w:r>
      <w:r>
        <w:rPr>
          <w:rFonts w:ascii="Times New Roman"/>
          <w:spacing w:val="-9"/>
          <w:sz w:val="18"/>
        </w:rPr>
        <w:t> </w:t>
      </w:r>
      <w:r>
        <w:rPr>
          <w:rFonts w:ascii="Times New Roman"/>
          <w:spacing w:val="-2"/>
          <w:sz w:val="18"/>
        </w:rPr>
        <w:t>the</w:t>
      </w:r>
      <w:r>
        <w:rPr>
          <w:rFonts w:ascii="Times New Roman"/>
          <w:spacing w:val="-10"/>
          <w:sz w:val="18"/>
        </w:rPr>
        <w:t> </w:t>
      </w:r>
      <w:r>
        <w:rPr>
          <w:rFonts w:ascii="Times New Roman"/>
          <w:spacing w:val="-2"/>
          <w:sz w:val="18"/>
        </w:rPr>
        <w:t>metaverse</w:t>
      </w:r>
      <w:r>
        <w:rPr>
          <w:rFonts w:ascii="Times New Roman"/>
          <w:spacing w:val="-9"/>
          <w:sz w:val="18"/>
        </w:rPr>
        <w:t> </w:t>
      </w:r>
      <w:r>
        <w:rPr>
          <w:rFonts w:ascii="Times New Roman"/>
          <w:spacing w:val="-2"/>
          <w:sz w:val="18"/>
        </w:rPr>
        <w:t>has</w:t>
      </w:r>
      <w:r>
        <w:rPr>
          <w:rFonts w:ascii="Times New Roman"/>
          <w:spacing w:val="-9"/>
          <w:sz w:val="18"/>
        </w:rPr>
        <w:t> </w:t>
      </w:r>
      <w:r>
        <w:rPr>
          <w:rFonts w:ascii="Times New Roman"/>
          <w:spacing w:val="-2"/>
          <w:sz w:val="18"/>
        </w:rPr>
        <w:t>become</w:t>
      </w:r>
      <w:r>
        <w:rPr>
          <w:rFonts w:ascii="Times New Roman"/>
          <w:spacing w:val="-9"/>
          <w:sz w:val="18"/>
        </w:rPr>
        <w:t> </w:t>
      </w:r>
      <w:r>
        <w:rPr>
          <w:rFonts w:ascii="Times New Roman"/>
          <w:spacing w:val="-2"/>
          <w:sz w:val="18"/>
        </w:rPr>
        <w:t>one </w:t>
      </w:r>
      <w:r>
        <w:rPr>
          <w:rFonts w:ascii="Times New Roman"/>
          <w:sz w:val="18"/>
        </w:rPr>
        <w:t>of</w:t>
      </w:r>
      <w:r>
        <w:rPr>
          <w:rFonts w:ascii="Times New Roman"/>
          <w:spacing w:val="-12"/>
          <w:sz w:val="18"/>
        </w:rPr>
        <w:t> </w:t>
      </w:r>
      <w:r>
        <w:rPr>
          <w:rFonts w:ascii="Times New Roman"/>
          <w:sz w:val="18"/>
        </w:rPr>
        <w:t>the</w:t>
      </w:r>
      <w:r>
        <w:rPr>
          <w:rFonts w:ascii="Times New Roman"/>
          <w:spacing w:val="-11"/>
          <w:sz w:val="18"/>
        </w:rPr>
        <w:t> </w:t>
      </w:r>
      <w:r>
        <w:rPr>
          <w:rFonts w:ascii="Times New Roman"/>
          <w:sz w:val="18"/>
        </w:rPr>
        <w:t>most</w:t>
      </w:r>
      <w:r>
        <w:rPr>
          <w:rFonts w:ascii="Times New Roman"/>
          <w:spacing w:val="-11"/>
          <w:sz w:val="18"/>
        </w:rPr>
        <w:t> </w:t>
      </w:r>
      <w:r>
        <w:rPr>
          <w:rFonts w:ascii="Times New Roman"/>
          <w:sz w:val="18"/>
        </w:rPr>
        <w:t>influential</w:t>
      </w:r>
      <w:r>
        <w:rPr>
          <w:rFonts w:ascii="Times New Roman"/>
          <w:spacing w:val="-11"/>
          <w:sz w:val="18"/>
        </w:rPr>
        <w:t> </w:t>
      </w:r>
      <w:r>
        <w:rPr>
          <w:rFonts w:ascii="Times New Roman"/>
          <w:sz w:val="18"/>
        </w:rPr>
        <w:t>trends</w:t>
      </w:r>
      <w:r>
        <w:rPr>
          <w:rFonts w:ascii="Times New Roman"/>
          <w:spacing w:val="-12"/>
          <w:sz w:val="18"/>
        </w:rPr>
        <w:t> </w:t>
      </w:r>
      <w:r>
        <w:rPr>
          <w:rFonts w:ascii="Times New Roman"/>
          <w:sz w:val="18"/>
        </w:rPr>
        <w:t>in</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marketplace.</w:t>
      </w:r>
      <w:r>
        <w:rPr>
          <w:rFonts w:ascii="Times New Roman"/>
          <w:spacing w:val="-11"/>
          <w:sz w:val="18"/>
        </w:rPr>
        <w:t> </w:t>
      </w:r>
      <w:r>
        <w:rPr>
          <w:rFonts w:ascii="Times New Roman"/>
          <w:sz w:val="18"/>
        </w:rPr>
        <w:t>Various</w:t>
      </w:r>
      <w:r>
        <w:rPr>
          <w:rFonts w:ascii="Times New Roman"/>
          <w:spacing w:val="-12"/>
          <w:sz w:val="18"/>
        </w:rPr>
        <w:t> </w:t>
      </w:r>
      <w:r>
        <w:rPr>
          <w:rFonts w:ascii="Times New Roman"/>
          <w:sz w:val="18"/>
        </w:rPr>
        <w:t>industries, such</w:t>
      </w:r>
      <w:r>
        <w:rPr>
          <w:rFonts w:ascii="Times New Roman"/>
          <w:spacing w:val="-6"/>
          <w:sz w:val="18"/>
        </w:rPr>
        <w:t> </w:t>
      </w:r>
      <w:r>
        <w:rPr>
          <w:rFonts w:ascii="Times New Roman"/>
          <w:sz w:val="18"/>
        </w:rPr>
        <w:t>as</w:t>
      </w:r>
      <w:r>
        <w:rPr>
          <w:rFonts w:ascii="Times New Roman"/>
          <w:spacing w:val="-6"/>
          <w:sz w:val="18"/>
        </w:rPr>
        <w:t> </w:t>
      </w:r>
      <w:r>
        <w:rPr>
          <w:rFonts w:ascii="Times New Roman"/>
          <w:sz w:val="18"/>
        </w:rPr>
        <w:t>health-care</w:t>
      </w:r>
      <w:r>
        <w:rPr>
          <w:rFonts w:ascii="Times New Roman"/>
          <w:spacing w:val="-6"/>
          <w:sz w:val="18"/>
        </w:rPr>
        <w:t> </w:t>
      </w:r>
      <w:hyperlink w:history="true" w:anchor="_bookmark634">
        <w:r>
          <w:rPr>
            <w:rFonts w:ascii="Times New Roman"/>
            <w:sz w:val="18"/>
          </w:rPr>
          <w:t>[28],</w:t>
        </w:r>
      </w:hyperlink>
      <w:r>
        <w:rPr>
          <w:rFonts w:ascii="Times New Roman"/>
          <w:spacing w:val="-6"/>
          <w:sz w:val="18"/>
        </w:rPr>
        <w:t> </w:t>
      </w:r>
      <w:r>
        <w:rPr>
          <w:rFonts w:ascii="Times New Roman"/>
          <w:sz w:val="18"/>
        </w:rPr>
        <w:t>marketing</w:t>
      </w:r>
      <w:r>
        <w:rPr>
          <w:rFonts w:ascii="Times New Roman"/>
          <w:spacing w:val="-6"/>
          <w:sz w:val="18"/>
        </w:rPr>
        <w:t> </w:t>
      </w:r>
      <w:r>
        <w:rPr>
          <w:rFonts w:ascii="Times New Roman"/>
          <w:sz w:val="18"/>
        </w:rPr>
        <w:t>and</w:t>
      </w:r>
      <w:r>
        <w:rPr>
          <w:rFonts w:ascii="Times New Roman"/>
          <w:spacing w:val="-6"/>
          <w:sz w:val="18"/>
        </w:rPr>
        <w:t> </w:t>
      </w:r>
      <w:r>
        <w:rPr>
          <w:rFonts w:ascii="Times New Roman"/>
          <w:sz w:val="18"/>
        </w:rPr>
        <w:t>advertising</w:t>
      </w:r>
      <w:r>
        <w:rPr>
          <w:rFonts w:ascii="Times New Roman"/>
          <w:spacing w:val="-6"/>
          <w:sz w:val="18"/>
        </w:rPr>
        <w:t> </w:t>
      </w:r>
      <w:hyperlink w:history="true" w:anchor="_bookmark633">
        <w:r>
          <w:rPr>
            <w:rFonts w:ascii="Times New Roman"/>
            <w:sz w:val="18"/>
          </w:rPr>
          <w:t>[27],</w:t>
        </w:r>
      </w:hyperlink>
      <w:r>
        <w:rPr>
          <w:rFonts w:ascii="Times New Roman"/>
          <w:spacing w:val="-6"/>
          <w:sz w:val="18"/>
        </w:rPr>
        <w:t> </w:t>
      </w:r>
      <w:r>
        <w:rPr>
          <w:rFonts w:ascii="Times New Roman"/>
          <w:sz w:val="18"/>
        </w:rPr>
        <w:t>travel</w:t>
      </w:r>
      <w:r>
        <w:rPr>
          <w:rFonts w:ascii="Times New Roman"/>
          <w:spacing w:val="-6"/>
          <w:sz w:val="18"/>
        </w:rPr>
        <w:t> </w:t>
      </w:r>
      <w:r>
        <w:rPr>
          <w:rFonts w:ascii="Times New Roman"/>
          <w:sz w:val="18"/>
        </w:rPr>
        <w:t>and tourism</w:t>
      </w:r>
      <w:r>
        <w:rPr>
          <w:rFonts w:ascii="Times New Roman"/>
          <w:spacing w:val="-9"/>
          <w:sz w:val="18"/>
        </w:rPr>
        <w:t> </w:t>
      </w:r>
      <w:hyperlink w:history="true" w:anchor="_bookmark615">
        <w:r>
          <w:rPr>
            <w:rFonts w:ascii="Times New Roman"/>
            <w:sz w:val="18"/>
          </w:rPr>
          <w:t>[9],</w:t>
        </w:r>
      </w:hyperlink>
      <w:r>
        <w:rPr>
          <w:rFonts w:ascii="Times New Roman"/>
          <w:spacing w:val="-9"/>
          <w:sz w:val="18"/>
        </w:rPr>
        <w:t> </w:t>
      </w:r>
      <w:r>
        <w:rPr>
          <w:rFonts w:ascii="Times New Roman"/>
          <w:sz w:val="18"/>
        </w:rPr>
        <w:t>education</w:t>
      </w:r>
      <w:r>
        <w:rPr>
          <w:rFonts w:ascii="Times New Roman"/>
          <w:spacing w:val="-9"/>
          <w:sz w:val="18"/>
        </w:rPr>
        <w:t> </w:t>
      </w:r>
      <w:r>
        <w:rPr>
          <w:rFonts w:ascii="Times New Roman"/>
          <w:sz w:val="18"/>
        </w:rPr>
        <w:t>and</w:t>
      </w:r>
      <w:r>
        <w:rPr>
          <w:rFonts w:ascii="Times New Roman"/>
          <w:spacing w:val="-9"/>
          <w:sz w:val="18"/>
        </w:rPr>
        <w:t> </w:t>
      </w:r>
      <w:r>
        <w:rPr>
          <w:rFonts w:ascii="Times New Roman"/>
          <w:sz w:val="18"/>
        </w:rPr>
        <w:t>training</w:t>
      </w:r>
      <w:r>
        <w:rPr>
          <w:rFonts w:ascii="Times New Roman"/>
          <w:spacing w:val="-9"/>
          <w:sz w:val="18"/>
        </w:rPr>
        <w:t> </w:t>
      </w:r>
      <w:hyperlink w:history="true" w:anchor="_bookmark610">
        <w:r>
          <w:rPr>
            <w:rFonts w:ascii="Times New Roman"/>
            <w:sz w:val="18"/>
          </w:rPr>
          <w:t>[4]</w:t>
        </w:r>
      </w:hyperlink>
      <w:r>
        <w:rPr>
          <w:rFonts w:ascii="Times New Roman"/>
          <w:spacing w:val="-9"/>
          <w:sz w:val="18"/>
        </w:rPr>
        <w:t> </w:t>
      </w:r>
      <w:r>
        <w:rPr>
          <w:rFonts w:ascii="Times New Roman"/>
          <w:sz w:val="18"/>
        </w:rPr>
        <w:t>are</w:t>
      </w:r>
      <w:r>
        <w:rPr>
          <w:rFonts w:ascii="Times New Roman"/>
          <w:spacing w:val="-9"/>
          <w:sz w:val="18"/>
        </w:rPr>
        <w:t> </w:t>
      </w:r>
      <w:r>
        <w:rPr>
          <w:rFonts w:ascii="Times New Roman"/>
          <w:sz w:val="18"/>
        </w:rPr>
        <w:t>adapting</w:t>
      </w:r>
      <w:r>
        <w:rPr>
          <w:rFonts w:ascii="Times New Roman"/>
          <w:spacing w:val="-9"/>
          <w:sz w:val="18"/>
        </w:rPr>
        <w:t> </w:t>
      </w:r>
      <w:r>
        <w:rPr>
          <w:rFonts w:ascii="Times New Roman"/>
          <w:sz w:val="18"/>
        </w:rPr>
        <w:t>their</w:t>
      </w:r>
      <w:r>
        <w:rPr>
          <w:rFonts w:ascii="Times New Roman"/>
          <w:spacing w:val="-9"/>
          <w:sz w:val="18"/>
        </w:rPr>
        <w:t> </w:t>
      </w:r>
      <w:r>
        <w:rPr>
          <w:rFonts w:ascii="Times New Roman"/>
          <w:sz w:val="18"/>
        </w:rPr>
        <w:t>services</w:t>
      </w:r>
      <w:r>
        <w:rPr>
          <w:rFonts w:ascii="Times New Roman"/>
          <w:spacing w:val="-9"/>
          <w:sz w:val="18"/>
        </w:rPr>
        <w:t> </w:t>
      </w:r>
      <w:r>
        <w:rPr>
          <w:rFonts w:ascii="Times New Roman"/>
          <w:sz w:val="18"/>
        </w:rPr>
        <w:t>to provide metaverse-enabled networked platforms.</w:t>
      </w:r>
    </w:p>
    <w:p>
      <w:pPr>
        <w:spacing w:line="230" w:lineRule="auto" w:before="6"/>
        <w:ind w:left="360" w:right="39" w:firstLine="199"/>
        <w:jc w:val="both"/>
        <w:rPr>
          <w:rFonts w:ascii="Times New Roman" w:hAnsi="Times New Roman"/>
          <w:sz w:val="18"/>
        </w:rPr>
      </w:pPr>
      <w:r>
        <w:rPr>
          <w:rFonts w:ascii="Times New Roman" w:hAnsi="Times New Roman"/>
          <w:sz w:val="18"/>
        </w:rPr>
        <w:t>Today’s</w:t>
      </w:r>
      <w:r>
        <w:rPr>
          <w:rFonts w:ascii="Times New Roman" w:hAnsi="Times New Roman"/>
          <w:spacing w:val="-12"/>
          <w:sz w:val="18"/>
        </w:rPr>
        <w:t> </w:t>
      </w:r>
      <w:r>
        <w:rPr>
          <w:rFonts w:ascii="Times New Roman" w:hAnsi="Times New Roman"/>
          <w:sz w:val="18"/>
        </w:rPr>
        <w:t>metaverse</w:t>
      </w:r>
      <w:r>
        <w:rPr>
          <w:rFonts w:ascii="Times New Roman" w:hAnsi="Times New Roman"/>
          <w:spacing w:val="-11"/>
          <w:sz w:val="18"/>
        </w:rPr>
        <w:t> </w:t>
      </w:r>
      <w:r>
        <w:rPr>
          <w:rFonts w:ascii="Times New Roman" w:hAnsi="Times New Roman"/>
          <w:sz w:val="18"/>
        </w:rPr>
        <w:t>applications</w:t>
      </w:r>
      <w:r>
        <w:rPr>
          <w:rFonts w:ascii="Times New Roman" w:hAnsi="Times New Roman"/>
          <w:spacing w:val="-11"/>
          <w:sz w:val="18"/>
        </w:rPr>
        <w:t> </w:t>
      </w:r>
      <w:r>
        <w:rPr>
          <w:rFonts w:ascii="Times New Roman" w:hAnsi="Times New Roman"/>
          <w:sz w:val="18"/>
        </w:rPr>
        <w:t>remain</w:t>
      </w:r>
      <w:r>
        <w:rPr>
          <w:rFonts w:ascii="Times New Roman" w:hAnsi="Times New Roman"/>
          <w:spacing w:val="-11"/>
          <w:sz w:val="18"/>
        </w:rPr>
        <w:t> </w:t>
      </w:r>
      <w:r>
        <w:rPr>
          <w:rFonts w:ascii="Times New Roman" w:hAnsi="Times New Roman"/>
          <w:sz w:val="18"/>
        </w:rPr>
        <w:t>limited,</w:t>
      </w:r>
      <w:r>
        <w:rPr>
          <w:rFonts w:ascii="Times New Roman" w:hAnsi="Times New Roman"/>
          <w:spacing w:val="-12"/>
          <w:sz w:val="18"/>
        </w:rPr>
        <w:t> </w:t>
      </w:r>
      <w:r>
        <w:rPr>
          <w:rFonts w:ascii="Times New Roman" w:hAnsi="Times New Roman"/>
          <w:sz w:val="18"/>
        </w:rPr>
        <w:t>however,</w:t>
      </w:r>
      <w:r>
        <w:rPr>
          <w:rFonts w:ascii="Times New Roman" w:hAnsi="Times New Roman"/>
          <w:spacing w:val="-11"/>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they are primarily online social experiences composed of virtual </w:t>
      </w:r>
      <w:r>
        <w:rPr>
          <w:rFonts w:ascii="Times New Roman" w:hAnsi="Times New Roman"/>
          <w:sz w:val="18"/>
        </w:rPr>
        <w:t>envi- ronments, virtual objects, and virtual avatars.</w:t>
      </w:r>
      <w:r>
        <w:rPr>
          <w:rFonts w:ascii="Times New Roman" w:hAnsi="Times New Roman"/>
          <w:spacing w:val="40"/>
          <w:sz w:val="18"/>
        </w:rPr>
        <w:t> </w:t>
      </w:r>
      <w:r>
        <w:rPr>
          <w:rFonts w:ascii="Times New Roman" w:hAnsi="Times New Roman"/>
          <w:sz w:val="18"/>
        </w:rPr>
        <w:t>This introduces a</w:t>
      </w:r>
      <w:r>
        <w:rPr>
          <w:rFonts w:ascii="Times New Roman" w:hAnsi="Times New Roman"/>
          <w:spacing w:val="80"/>
          <w:sz w:val="18"/>
        </w:rPr>
        <w:t> </w:t>
      </w:r>
      <w:r>
        <w:rPr>
          <w:rFonts w:ascii="Times New Roman" w:hAnsi="Times New Roman"/>
          <w:sz w:val="18"/>
        </w:rPr>
        <w:t>set of metaverse challenges for humans-in-the-loop. One of these challenges</w:t>
      </w:r>
      <w:r>
        <w:rPr>
          <w:rFonts w:ascii="Times New Roman" w:hAnsi="Times New Roman"/>
          <w:spacing w:val="-12"/>
          <w:sz w:val="18"/>
        </w:rPr>
        <w:t> </w:t>
      </w:r>
      <w:r>
        <w:rPr>
          <w:rFonts w:ascii="Times New Roman" w:hAnsi="Times New Roman"/>
          <w:sz w:val="18"/>
        </w:rPr>
        <w:t>is</w:t>
      </w:r>
      <w:r>
        <w:rPr>
          <w:rFonts w:ascii="Times New Roman" w:hAnsi="Times New Roman"/>
          <w:spacing w:val="-11"/>
          <w:sz w:val="18"/>
        </w:rPr>
        <w:t> </w:t>
      </w:r>
      <w:r>
        <w:rPr>
          <w:rFonts w:ascii="Times New Roman" w:hAnsi="Times New Roman"/>
          <w:sz w:val="18"/>
        </w:rPr>
        <w:t>the</w:t>
      </w:r>
      <w:r>
        <w:rPr>
          <w:rFonts w:ascii="Times New Roman" w:hAnsi="Times New Roman"/>
          <w:spacing w:val="-11"/>
          <w:sz w:val="18"/>
        </w:rPr>
        <w:t> </w:t>
      </w:r>
      <w:r>
        <w:rPr>
          <w:rFonts w:ascii="Times New Roman" w:hAnsi="Times New Roman"/>
          <w:sz w:val="18"/>
        </w:rPr>
        <w:t>metaverse</w:t>
      </w:r>
      <w:r>
        <w:rPr>
          <w:rFonts w:ascii="Times New Roman" w:hAnsi="Times New Roman"/>
          <w:spacing w:val="-11"/>
          <w:sz w:val="18"/>
        </w:rPr>
        <w:t> </w:t>
      </w:r>
      <w:r>
        <w:rPr>
          <w:rFonts w:ascii="Times New Roman" w:hAnsi="Times New Roman"/>
          <w:sz w:val="18"/>
        </w:rPr>
        <w:t>”disconnect”</w:t>
      </w:r>
      <w:r>
        <w:rPr>
          <w:rFonts w:ascii="Times New Roman" w:hAnsi="Times New Roman"/>
          <w:spacing w:val="-12"/>
          <w:sz w:val="18"/>
        </w:rPr>
        <w:t> </w:t>
      </w:r>
      <w:r>
        <w:rPr>
          <w:rFonts w:ascii="Times New Roman" w:hAnsi="Times New Roman"/>
          <w:sz w:val="18"/>
        </w:rPr>
        <w:t>problem,</w:t>
      </w:r>
      <w:r>
        <w:rPr>
          <w:rFonts w:ascii="Times New Roman" w:hAnsi="Times New Roman"/>
          <w:spacing w:val="-11"/>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in</w:t>
      </w:r>
      <w:r>
        <w:rPr>
          <w:rFonts w:ascii="Times New Roman" w:hAnsi="Times New Roman"/>
          <w:spacing w:val="-11"/>
          <w:sz w:val="18"/>
        </w:rPr>
        <w:t> </w:t>
      </w:r>
      <w:hyperlink w:history="true" w:anchor="_bookmark611">
        <w:r>
          <w:rPr>
            <w:rFonts w:ascii="Times New Roman" w:hAnsi="Times New Roman"/>
            <w:sz w:val="18"/>
          </w:rPr>
          <w:t>[6].</w:t>
        </w:r>
      </w:hyperlink>
      <w:r>
        <w:rPr>
          <w:rFonts w:ascii="Times New Roman" w:hAnsi="Times New Roman"/>
          <w:spacing w:val="-12"/>
          <w:sz w:val="18"/>
        </w:rPr>
        <w:t> </w:t>
      </w:r>
      <w:r>
        <w:rPr>
          <w:rFonts w:ascii="Times New Roman" w:hAnsi="Times New Roman"/>
          <w:sz w:val="18"/>
        </w:rPr>
        <w:t>Diverse metaverse platforms and virtual spaces host activities with stan- dalone computers, mobile devices, and head-mounted display VR devices. Most of them bring humans into complete virtual spaces, thereby focusing on the virtual content leading to the metaverse dynamics</w:t>
      </w:r>
      <w:r>
        <w:rPr>
          <w:rFonts w:ascii="Times New Roman" w:hAnsi="Times New Roman"/>
          <w:spacing w:val="-1"/>
          <w:sz w:val="18"/>
        </w:rPr>
        <w:t> </w:t>
      </w:r>
      <w:r>
        <w:rPr>
          <w:rFonts w:ascii="Times New Roman" w:hAnsi="Times New Roman"/>
          <w:sz w:val="18"/>
        </w:rPr>
        <w:t>being</w:t>
      </w:r>
      <w:r>
        <w:rPr>
          <w:rFonts w:ascii="Times New Roman" w:hAnsi="Times New Roman"/>
          <w:spacing w:val="-1"/>
          <w:sz w:val="18"/>
        </w:rPr>
        <w:t> </w:t>
      </w:r>
      <w:r>
        <w:rPr>
          <w:rFonts w:ascii="Times New Roman" w:hAnsi="Times New Roman"/>
          <w:sz w:val="18"/>
        </w:rPr>
        <w:t>independent</w:t>
      </w:r>
      <w:r>
        <w:rPr>
          <w:rFonts w:ascii="Times New Roman" w:hAnsi="Times New Roman"/>
          <w:spacing w:val="-1"/>
          <w:sz w:val="18"/>
        </w:rPr>
        <w:t> </w:t>
      </w:r>
      <w:r>
        <w:rPr>
          <w:rFonts w:ascii="Times New Roman" w:hAnsi="Times New Roman"/>
          <w:sz w:val="18"/>
        </w:rPr>
        <w:t>of</w:t>
      </w:r>
      <w:r>
        <w:rPr>
          <w:rFonts w:ascii="Times New Roman" w:hAnsi="Times New Roman"/>
          <w:spacing w:val="-1"/>
          <w:sz w:val="18"/>
        </w:rPr>
        <w:t> </w:t>
      </w:r>
      <w:r>
        <w:rPr>
          <w:rFonts w:ascii="Times New Roman" w:hAnsi="Times New Roman"/>
          <w:sz w:val="18"/>
        </w:rPr>
        <w:t>-</w:t>
      </w:r>
      <w:r>
        <w:rPr>
          <w:rFonts w:ascii="Times New Roman" w:hAnsi="Times New Roman"/>
          <w:spacing w:val="-1"/>
          <w:sz w:val="18"/>
        </w:rPr>
        <w:t> </w:t>
      </w:r>
      <w:r>
        <w:rPr>
          <w:rFonts w:ascii="Times New Roman" w:hAnsi="Times New Roman"/>
          <w:sz w:val="18"/>
        </w:rPr>
        <w:t>or</w:t>
      </w:r>
      <w:r>
        <w:rPr>
          <w:rFonts w:ascii="Times New Roman" w:hAnsi="Times New Roman"/>
          <w:spacing w:val="-1"/>
          <w:sz w:val="18"/>
        </w:rPr>
        <w:t> </w:t>
      </w:r>
      <w:r>
        <w:rPr>
          <w:rFonts w:ascii="Times New Roman" w:hAnsi="Times New Roman"/>
          <w:sz w:val="18"/>
        </w:rPr>
        <w:t>disconnected</w:t>
      </w:r>
      <w:r>
        <w:rPr>
          <w:rFonts w:ascii="Times New Roman" w:hAnsi="Times New Roman"/>
          <w:spacing w:val="-1"/>
          <w:sz w:val="18"/>
        </w:rPr>
        <w:t> </w:t>
      </w:r>
      <w:r>
        <w:rPr>
          <w:rFonts w:ascii="Times New Roman" w:hAnsi="Times New Roman"/>
          <w:sz w:val="18"/>
        </w:rPr>
        <w:t>from</w:t>
      </w:r>
      <w:r>
        <w:rPr>
          <w:rFonts w:ascii="Times New Roman" w:hAnsi="Times New Roman"/>
          <w:spacing w:val="-1"/>
          <w:sz w:val="18"/>
        </w:rPr>
        <w:t> </w:t>
      </w:r>
      <w:r>
        <w:rPr>
          <w:rFonts w:ascii="Times New Roman" w:hAnsi="Times New Roman"/>
          <w:sz w:val="18"/>
        </w:rPr>
        <w:t>-</w:t>
      </w:r>
      <w:r>
        <w:rPr>
          <w:rFonts w:ascii="Times New Roman" w:hAnsi="Times New Roman"/>
          <w:spacing w:val="-1"/>
          <w:sz w:val="18"/>
        </w:rPr>
        <w:t> </w:t>
      </w:r>
      <w:r>
        <w:rPr>
          <w:rFonts w:ascii="Times New Roman" w:hAnsi="Times New Roman"/>
          <w:sz w:val="18"/>
        </w:rPr>
        <w:t>the</w:t>
      </w:r>
      <w:r>
        <w:rPr>
          <w:rFonts w:ascii="Times New Roman" w:hAnsi="Times New Roman"/>
          <w:spacing w:val="-1"/>
          <w:sz w:val="18"/>
        </w:rPr>
        <w:t> </w:t>
      </w:r>
      <w:r>
        <w:rPr>
          <w:rFonts w:ascii="Times New Roman" w:hAnsi="Times New Roman"/>
          <w:sz w:val="18"/>
        </w:rPr>
        <w:t>physi- cal space. This disconnect presents a challenge to the adoption of the metaverse,</w:t>
      </w:r>
      <w:r>
        <w:rPr>
          <w:rFonts w:ascii="Times New Roman" w:hAnsi="Times New Roman"/>
          <w:spacing w:val="23"/>
          <w:sz w:val="18"/>
        </w:rPr>
        <w:t> </w:t>
      </w:r>
      <w:r>
        <w:rPr>
          <w:rFonts w:ascii="Times New Roman" w:hAnsi="Times New Roman"/>
          <w:sz w:val="18"/>
        </w:rPr>
        <w:t>as there is a need to allow the human-in-the-loop</w:t>
      </w:r>
    </w:p>
    <w:p>
      <w:pPr>
        <w:pStyle w:val="BodyText"/>
        <w:spacing w:before="10"/>
        <w:rPr>
          <w:rFonts w:ascii="Times New Roman"/>
          <w:sz w:val="9"/>
        </w:rPr>
      </w:pPr>
      <w:r>
        <w:rPr>
          <w:rFonts w:ascii="Times New Roman"/>
          <w:sz w:val="9"/>
        </w:rPr>
        <mc:AlternateContent>
          <mc:Choice Requires="wps">
            <w:drawing>
              <wp:anchor distT="0" distB="0" distL="0" distR="0" allowOverlap="1" layoutInCell="1" locked="0" behindDoc="1" simplePos="0" relativeHeight="487645184">
                <wp:simplePos x="0" y="0"/>
                <wp:positionH relativeFrom="page">
                  <wp:posOffset>1600200</wp:posOffset>
                </wp:positionH>
                <wp:positionV relativeFrom="paragraph">
                  <wp:posOffset>87888</wp:posOffset>
                </wp:positionV>
                <wp:extent cx="1372235"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6.920316pt;width:108.05pt;height:.1pt;mso-position-horizontal-relative:page;mso-position-vertical-relative:paragraph;z-index:-15671296;mso-wrap-distance-left:0;mso-wrap-distance-right:0" id="docshape255" coordorigin="2520,138" coordsize="2161,0" path="m2520,138l4680,138e" filled="false" stroked="true" strokeweight=".398pt" strokecolor="#000000">
                <v:path arrowok="t"/>
                <v:stroke dashstyle="solid"/>
                <w10:wrap type="topAndBottom"/>
              </v:shape>
            </w:pict>
          </mc:Fallback>
        </mc:AlternateContent>
      </w:r>
    </w:p>
    <w:p>
      <w:pPr>
        <w:spacing w:line="178" w:lineRule="exact" w:before="35"/>
        <w:ind w:left="577" w:right="0" w:firstLine="0"/>
        <w:jc w:val="left"/>
        <w:rPr>
          <w:rFonts w:ascii="Times New Roman"/>
          <w:sz w:val="16"/>
        </w:rPr>
      </w:pPr>
      <w:r>
        <w:rPr>
          <w:rFonts w:ascii="Times New Roman"/>
          <w:position w:val="3"/>
          <w:sz w:val="12"/>
        </w:rPr>
        <w:t>*</w:t>
      </w:r>
      <w:r>
        <w:rPr>
          <w:rFonts w:ascii="Times New Roman"/>
          <w:sz w:val="16"/>
        </w:rPr>
        <w:t>e-mail:</w:t>
      </w:r>
      <w:r>
        <w:rPr>
          <w:rFonts w:ascii="Times New Roman"/>
          <w:spacing w:val="12"/>
          <w:sz w:val="16"/>
        </w:rPr>
        <w:t> </w:t>
      </w:r>
      <w:hyperlink r:id="rId453">
        <w:r>
          <w:rPr>
            <w:rFonts w:ascii="Times New Roman"/>
            <w:spacing w:val="-2"/>
            <w:sz w:val="16"/>
          </w:rPr>
          <w:t>jie.guan@ocadu.ca</w:t>
        </w:r>
      </w:hyperlink>
    </w:p>
    <w:p>
      <w:pPr>
        <w:spacing w:line="195" w:lineRule="exact" w:before="0"/>
        <w:ind w:left="577" w:right="0" w:firstLine="0"/>
        <w:jc w:val="left"/>
        <w:rPr>
          <w:rFonts w:ascii="Times New Roman" w:hAnsi="Times New Roman"/>
          <w:sz w:val="16"/>
        </w:rPr>
      </w:pPr>
      <w:r>
        <w:rPr>
          <w:rFonts w:ascii="Times New Roman" w:hAnsi="Times New Roman"/>
          <w:position w:val="6"/>
          <w:sz w:val="12"/>
        </w:rPr>
        <w:t>†</w:t>
      </w:r>
      <w:hyperlink r:id="rId454">
        <w:r>
          <w:rPr>
            <w:rFonts w:ascii="Times New Roman" w:hAnsi="Times New Roman"/>
            <w:sz w:val="16"/>
          </w:rPr>
          <w:t>e-</w:t>
        </w:r>
        <w:r>
          <w:rPr>
            <w:rFonts w:ascii="Times New Roman" w:hAnsi="Times New Roman"/>
            <w:spacing w:val="-2"/>
            <w:sz w:val="16"/>
          </w:rPr>
          <w:t>mail:amorris@ocadu.ca</w:t>
        </w:r>
      </w:hyperlink>
    </w:p>
    <w:p>
      <w:pPr>
        <w:spacing w:line="201" w:lineRule="exact" w:before="0"/>
        <w:ind w:left="577" w:right="0" w:firstLine="0"/>
        <w:jc w:val="left"/>
        <w:rPr>
          <w:rFonts w:ascii="Times New Roman" w:hAnsi="Times New Roman"/>
          <w:sz w:val="16"/>
        </w:rPr>
      </w:pPr>
      <w:r>
        <w:rPr>
          <w:rFonts w:ascii="Times New Roman" w:hAnsi="Times New Roman"/>
          <w:position w:val="6"/>
          <w:sz w:val="12"/>
        </w:rPr>
        <w:t>‡</w:t>
      </w:r>
      <w:hyperlink r:id="rId455">
        <w:r>
          <w:rPr>
            <w:rFonts w:ascii="Times New Roman" w:hAnsi="Times New Roman"/>
            <w:sz w:val="16"/>
          </w:rPr>
          <w:t>e-</w:t>
        </w:r>
        <w:r>
          <w:rPr>
            <w:rFonts w:ascii="Times New Roman" w:hAnsi="Times New Roman"/>
            <w:spacing w:val="-2"/>
            <w:sz w:val="16"/>
          </w:rPr>
          <w:t>mail:jirizawa@ocadu.ca</w:t>
        </w:r>
      </w:hyperlink>
    </w:p>
    <w:p>
      <w:pPr>
        <w:spacing w:line="230" w:lineRule="auto" w:before="109"/>
        <w:ind w:left="361" w:right="328" w:firstLine="0"/>
        <w:jc w:val="both"/>
        <w:rPr>
          <w:rFonts w:ascii="Times New Roman"/>
          <w:sz w:val="18"/>
        </w:rPr>
      </w:pPr>
      <w:r>
        <w:rPr/>
        <w:br w:type="column"/>
      </w:r>
      <w:r>
        <w:rPr>
          <w:rFonts w:ascii="Times New Roman"/>
          <w:sz w:val="18"/>
        </w:rPr>
        <w:t>to be more aware of real-world environmental contexts as they </w:t>
      </w:r>
      <w:r>
        <w:rPr>
          <w:rFonts w:ascii="Times New Roman"/>
          <w:sz w:val="18"/>
        </w:rPr>
        <w:t>si- multaneously become more immersed in virtual and mixed reality </w:t>
      </w:r>
      <w:r>
        <w:rPr>
          <w:rFonts w:ascii="Times New Roman"/>
          <w:spacing w:val="-2"/>
          <w:sz w:val="18"/>
        </w:rPr>
        <w:t>environments.</w:t>
      </w:r>
    </w:p>
    <w:p>
      <w:pPr>
        <w:pStyle w:val="BodyText"/>
        <w:rPr>
          <w:rFonts w:ascii="Times New Roman"/>
          <w:sz w:val="18"/>
        </w:rPr>
      </w:pPr>
    </w:p>
    <w:p>
      <w:pPr>
        <w:pStyle w:val="BodyText"/>
        <w:spacing w:before="2"/>
        <w:rPr>
          <w:rFonts w:ascii="Times New Roman"/>
          <w:sz w:val="18"/>
        </w:rPr>
      </w:pPr>
    </w:p>
    <w:p>
      <w:pPr>
        <w:pStyle w:val="ListParagraph"/>
        <w:numPr>
          <w:ilvl w:val="2"/>
          <w:numId w:val="23"/>
        </w:numPr>
        <w:tabs>
          <w:tab w:pos="784" w:val="left" w:leader="none"/>
          <w:tab w:pos="789" w:val="left" w:leader="none"/>
        </w:tabs>
        <w:spacing w:line="230" w:lineRule="auto" w:before="1" w:after="0"/>
        <w:ind w:left="784" w:right="352" w:hanging="423"/>
        <w:jc w:val="left"/>
        <w:rPr>
          <w:rFonts w:ascii="Arial"/>
          <w:b/>
          <w:sz w:val="18"/>
        </w:rPr>
      </w:pPr>
      <w:r>
        <w:rPr>
          <w:rFonts w:ascii="Arial"/>
          <w:b/>
          <w:sz w:val="18"/>
        </w:rPr>
        <w:t>Extending</w:t>
      </w:r>
      <w:r>
        <w:rPr>
          <w:rFonts w:ascii="Arial"/>
          <w:b/>
          <w:spacing w:val="-2"/>
          <w:sz w:val="18"/>
        </w:rPr>
        <w:t> </w:t>
      </w:r>
      <w:r>
        <w:rPr>
          <w:rFonts w:ascii="Arial"/>
          <w:b/>
          <w:sz w:val="18"/>
        </w:rPr>
        <w:t>the</w:t>
      </w:r>
      <w:r>
        <w:rPr>
          <w:rFonts w:ascii="Arial"/>
          <w:b/>
          <w:spacing w:val="-6"/>
          <w:sz w:val="18"/>
        </w:rPr>
        <w:t> </w:t>
      </w:r>
      <w:r>
        <w:rPr>
          <w:rFonts w:ascii="Arial"/>
          <w:b/>
          <w:sz w:val="18"/>
        </w:rPr>
        <w:t>Metaverse</w:t>
      </w:r>
      <w:r>
        <w:rPr>
          <w:rFonts w:ascii="Arial"/>
          <w:b/>
          <w:spacing w:val="-6"/>
          <w:sz w:val="18"/>
        </w:rPr>
        <w:t> </w:t>
      </w:r>
      <w:r>
        <w:rPr>
          <w:rFonts w:ascii="Arial"/>
          <w:b/>
          <w:sz w:val="18"/>
        </w:rPr>
        <w:t>with</w:t>
      </w:r>
      <w:r>
        <w:rPr>
          <w:rFonts w:ascii="Arial"/>
          <w:b/>
          <w:spacing w:val="-6"/>
          <w:sz w:val="18"/>
        </w:rPr>
        <w:t> </w:t>
      </w:r>
      <w:r>
        <w:rPr>
          <w:rFonts w:ascii="Arial"/>
          <w:b/>
          <w:sz w:val="18"/>
        </w:rPr>
        <w:t>Cross-Reality</w:t>
      </w:r>
      <w:r>
        <w:rPr>
          <w:rFonts w:ascii="Arial"/>
          <w:b/>
          <w:spacing w:val="-6"/>
          <w:sz w:val="18"/>
        </w:rPr>
        <w:t> </w:t>
      </w:r>
      <w:r>
        <w:rPr>
          <w:rFonts w:ascii="Arial"/>
          <w:b/>
          <w:sz w:val="18"/>
        </w:rPr>
        <w:t>XR-</w:t>
      </w:r>
      <w:r>
        <w:rPr>
          <w:rFonts w:ascii="Arial"/>
          <w:b/>
          <w:sz w:val="18"/>
        </w:rPr>
        <w:t>IoT </w:t>
      </w:r>
      <w:r>
        <w:rPr>
          <w:rFonts w:ascii="Arial"/>
          <w:b/>
          <w:spacing w:val="-2"/>
          <w:sz w:val="18"/>
        </w:rPr>
        <w:t>(XRI)</w:t>
      </w:r>
    </w:p>
    <w:p>
      <w:pPr>
        <w:spacing w:line="230" w:lineRule="auto" w:before="163"/>
        <w:ind w:left="353" w:right="326" w:firstLine="1"/>
        <w:jc w:val="both"/>
        <w:rPr>
          <w:rFonts w:ascii="Times New Roman"/>
          <w:sz w:val="18"/>
        </w:rPr>
      </w:pPr>
      <w:r>
        <w:rPr>
          <w:rFonts w:ascii="Times New Roman"/>
          <w:sz w:val="18"/>
        </w:rPr>
        <w:t>An extended metaverse offers the potential to inhabit two spaces concurrently.</w:t>
      </w:r>
      <w:r>
        <w:rPr>
          <w:rFonts w:ascii="Times New Roman"/>
          <w:spacing w:val="40"/>
          <w:sz w:val="18"/>
        </w:rPr>
        <w:t> </w:t>
      </w:r>
      <w:r>
        <w:rPr>
          <w:rFonts w:ascii="Times New Roman"/>
          <w:sz w:val="18"/>
        </w:rPr>
        <w:t>One</w:t>
      </w:r>
      <w:r>
        <w:rPr>
          <w:rFonts w:ascii="Times New Roman"/>
          <w:spacing w:val="26"/>
          <w:sz w:val="18"/>
        </w:rPr>
        <w:t> </w:t>
      </w:r>
      <w:r>
        <w:rPr>
          <w:rFonts w:ascii="Times New Roman"/>
          <w:sz w:val="18"/>
        </w:rPr>
        <w:t>space</w:t>
      </w:r>
      <w:r>
        <w:rPr>
          <w:rFonts w:ascii="Times New Roman"/>
          <w:spacing w:val="26"/>
          <w:sz w:val="18"/>
        </w:rPr>
        <w:t> </w:t>
      </w:r>
      <w:r>
        <w:rPr>
          <w:rFonts w:ascii="Times New Roman"/>
          <w:sz w:val="18"/>
        </w:rPr>
        <w:t>is</w:t>
      </w:r>
      <w:r>
        <w:rPr>
          <w:rFonts w:ascii="Times New Roman"/>
          <w:spacing w:val="26"/>
          <w:sz w:val="18"/>
        </w:rPr>
        <w:t> </w:t>
      </w:r>
      <w:r>
        <w:rPr>
          <w:rFonts w:ascii="Times New Roman"/>
          <w:sz w:val="18"/>
        </w:rPr>
        <w:t>the</w:t>
      </w:r>
      <w:r>
        <w:rPr>
          <w:rFonts w:ascii="Times New Roman"/>
          <w:spacing w:val="26"/>
          <w:sz w:val="18"/>
        </w:rPr>
        <w:t> </w:t>
      </w:r>
      <w:r>
        <w:rPr>
          <w:rFonts w:ascii="Times New Roman"/>
          <w:sz w:val="18"/>
        </w:rPr>
        <w:t>physical</w:t>
      </w:r>
      <w:r>
        <w:rPr>
          <w:rFonts w:ascii="Times New Roman"/>
          <w:spacing w:val="26"/>
          <w:sz w:val="18"/>
        </w:rPr>
        <w:t> </w:t>
      </w:r>
      <w:r>
        <w:rPr>
          <w:rFonts w:ascii="Times New Roman"/>
          <w:sz w:val="18"/>
        </w:rPr>
        <w:t>world,</w:t>
      </w:r>
      <w:r>
        <w:rPr>
          <w:rFonts w:ascii="Times New Roman"/>
          <w:spacing w:val="31"/>
          <w:sz w:val="18"/>
        </w:rPr>
        <w:t> </w:t>
      </w:r>
      <w:r>
        <w:rPr>
          <w:rFonts w:ascii="Times New Roman"/>
          <w:sz w:val="18"/>
        </w:rPr>
        <w:t>and</w:t>
      </w:r>
      <w:r>
        <w:rPr>
          <w:rFonts w:ascii="Times New Roman"/>
          <w:spacing w:val="26"/>
          <w:sz w:val="18"/>
        </w:rPr>
        <w:t> </w:t>
      </w:r>
      <w:r>
        <w:rPr>
          <w:rFonts w:ascii="Times New Roman"/>
          <w:sz w:val="18"/>
        </w:rPr>
        <w:t>the</w:t>
      </w:r>
      <w:r>
        <w:rPr>
          <w:rFonts w:ascii="Times New Roman"/>
          <w:spacing w:val="26"/>
          <w:sz w:val="18"/>
        </w:rPr>
        <w:t> </w:t>
      </w:r>
      <w:r>
        <w:rPr>
          <w:rFonts w:ascii="Times New Roman"/>
          <w:sz w:val="18"/>
        </w:rPr>
        <w:t>other</w:t>
      </w:r>
      <w:r>
        <w:rPr>
          <w:rFonts w:ascii="Times New Roman"/>
          <w:spacing w:val="26"/>
          <w:sz w:val="18"/>
        </w:rPr>
        <w:t> </w:t>
      </w:r>
      <w:r>
        <w:rPr>
          <w:rFonts w:ascii="Times New Roman"/>
          <w:sz w:val="18"/>
        </w:rPr>
        <w:t>is the metaverse, which is constructed of computational graphics and simulated environments. Living and working in immersive hybrid virtual and physical worlds with smart devices (i.e., head-mounted displays)</w:t>
      </w:r>
      <w:r>
        <w:rPr>
          <w:rFonts w:ascii="Times New Roman"/>
          <w:spacing w:val="-4"/>
          <w:sz w:val="18"/>
        </w:rPr>
        <w:t> </w:t>
      </w:r>
      <w:r>
        <w:rPr>
          <w:rFonts w:ascii="Times New Roman"/>
          <w:sz w:val="18"/>
        </w:rPr>
        <w:t>may</w:t>
      </w:r>
      <w:r>
        <w:rPr>
          <w:rFonts w:ascii="Times New Roman"/>
          <w:spacing w:val="-4"/>
          <w:sz w:val="18"/>
        </w:rPr>
        <w:t> </w:t>
      </w:r>
      <w:r>
        <w:rPr>
          <w:rFonts w:ascii="Times New Roman"/>
          <w:sz w:val="18"/>
        </w:rPr>
        <w:t>become</w:t>
      </w:r>
      <w:r>
        <w:rPr>
          <w:rFonts w:ascii="Times New Roman"/>
          <w:spacing w:val="-4"/>
          <w:sz w:val="18"/>
        </w:rPr>
        <w:t> </w:t>
      </w:r>
      <w:r>
        <w:rPr>
          <w:rFonts w:ascii="Times New Roman"/>
          <w:sz w:val="18"/>
        </w:rPr>
        <w:t>as</w:t>
      </w:r>
      <w:r>
        <w:rPr>
          <w:rFonts w:ascii="Times New Roman"/>
          <w:spacing w:val="-4"/>
          <w:sz w:val="18"/>
        </w:rPr>
        <w:t> </w:t>
      </w:r>
      <w:r>
        <w:rPr>
          <w:rFonts w:ascii="Times New Roman"/>
          <w:sz w:val="18"/>
        </w:rPr>
        <w:t>commonplace</w:t>
      </w:r>
      <w:r>
        <w:rPr>
          <w:rFonts w:ascii="Times New Roman"/>
          <w:spacing w:val="-4"/>
          <w:sz w:val="18"/>
        </w:rPr>
        <w:t> </w:t>
      </w:r>
      <w:r>
        <w:rPr>
          <w:rFonts w:ascii="Times New Roman"/>
          <w:sz w:val="18"/>
        </w:rPr>
        <w:t>as</w:t>
      </w:r>
      <w:r>
        <w:rPr>
          <w:rFonts w:ascii="Times New Roman"/>
          <w:spacing w:val="-4"/>
          <w:sz w:val="18"/>
        </w:rPr>
        <w:t> </w:t>
      </w:r>
      <w:r>
        <w:rPr>
          <w:rFonts w:ascii="Times New Roman"/>
          <w:sz w:val="18"/>
        </w:rPr>
        <w:t>the</w:t>
      </w:r>
      <w:r>
        <w:rPr>
          <w:rFonts w:ascii="Times New Roman"/>
          <w:spacing w:val="-4"/>
          <w:sz w:val="18"/>
        </w:rPr>
        <w:t> </w:t>
      </w:r>
      <w:r>
        <w:rPr>
          <w:rFonts w:ascii="Times New Roman"/>
          <w:sz w:val="18"/>
        </w:rPr>
        <w:t>mobile</w:t>
      </w:r>
      <w:r>
        <w:rPr>
          <w:rFonts w:ascii="Times New Roman"/>
          <w:spacing w:val="-4"/>
          <w:sz w:val="18"/>
        </w:rPr>
        <w:t> </w:t>
      </w:r>
      <w:r>
        <w:rPr>
          <w:rFonts w:ascii="Times New Roman"/>
          <w:sz w:val="18"/>
        </w:rPr>
        <w:t>phone</w:t>
      </w:r>
      <w:r>
        <w:rPr>
          <w:rFonts w:ascii="Times New Roman"/>
          <w:spacing w:val="-4"/>
          <w:sz w:val="18"/>
        </w:rPr>
        <w:t> </w:t>
      </w:r>
      <w:r>
        <w:rPr>
          <w:rFonts w:ascii="Times New Roman"/>
          <w:sz w:val="18"/>
        </w:rPr>
        <w:t>today. Within these speculative futures parameters, this work explores an extended metaverse framework to enhance embodiment, interac- tion,</w:t>
      </w:r>
      <w:r>
        <w:rPr>
          <w:rFonts w:ascii="Times New Roman"/>
          <w:spacing w:val="-2"/>
          <w:sz w:val="18"/>
        </w:rPr>
        <w:t> </w:t>
      </w:r>
      <w:r>
        <w:rPr>
          <w:rFonts w:ascii="Times New Roman"/>
          <w:sz w:val="18"/>
        </w:rPr>
        <w:t>and</w:t>
      </w:r>
      <w:r>
        <w:rPr>
          <w:rFonts w:ascii="Times New Roman"/>
          <w:spacing w:val="-2"/>
          <w:sz w:val="18"/>
        </w:rPr>
        <w:t> </w:t>
      </w:r>
      <w:r>
        <w:rPr>
          <w:rFonts w:ascii="Times New Roman"/>
          <w:sz w:val="18"/>
        </w:rPr>
        <w:t>agency</w:t>
      </w:r>
      <w:r>
        <w:rPr>
          <w:rFonts w:ascii="Times New Roman"/>
          <w:spacing w:val="-2"/>
          <w:sz w:val="18"/>
        </w:rPr>
        <w:t> </w:t>
      </w:r>
      <w:hyperlink w:history="true" w:anchor="_bookmark616">
        <w:r>
          <w:rPr>
            <w:rFonts w:ascii="Times New Roman"/>
            <w:sz w:val="18"/>
          </w:rPr>
          <w:t>[10]</w:t>
        </w:r>
      </w:hyperlink>
      <w:r>
        <w:rPr>
          <w:rFonts w:ascii="Times New Roman"/>
          <w:spacing w:val="-2"/>
          <w:sz w:val="18"/>
        </w:rPr>
        <w:t> </w:t>
      </w:r>
      <w:r>
        <w:rPr>
          <w:rFonts w:ascii="Times New Roman"/>
          <w:sz w:val="18"/>
        </w:rPr>
        <w:t>that</w:t>
      </w:r>
      <w:r>
        <w:rPr>
          <w:rFonts w:ascii="Times New Roman"/>
          <w:spacing w:val="-2"/>
          <w:sz w:val="18"/>
        </w:rPr>
        <w:t> </w:t>
      </w:r>
      <w:r>
        <w:rPr>
          <w:rFonts w:ascii="Times New Roman"/>
          <w:sz w:val="18"/>
        </w:rPr>
        <w:t>could</w:t>
      </w:r>
      <w:r>
        <w:rPr>
          <w:rFonts w:ascii="Times New Roman"/>
          <w:spacing w:val="-2"/>
          <w:sz w:val="18"/>
        </w:rPr>
        <w:t> </w:t>
      </w:r>
      <w:r>
        <w:rPr>
          <w:rFonts w:ascii="Times New Roman"/>
          <w:sz w:val="18"/>
        </w:rPr>
        <w:t>provide</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seamless</w:t>
      </w:r>
      <w:r>
        <w:rPr>
          <w:rFonts w:ascii="Times New Roman"/>
          <w:spacing w:val="-2"/>
          <w:sz w:val="18"/>
        </w:rPr>
        <w:t> </w:t>
      </w:r>
      <w:r>
        <w:rPr>
          <w:rFonts w:ascii="Times New Roman"/>
          <w:sz w:val="18"/>
        </w:rPr>
        <w:t>interface</w:t>
      </w:r>
      <w:r>
        <w:rPr>
          <w:rFonts w:ascii="Times New Roman"/>
          <w:spacing w:val="-2"/>
          <w:sz w:val="18"/>
        </w:rPr>
        <w:t> </w:t>
      </w:r>
      <w:r>
        <w:rPr>
          <w:rFonts w:ascii="Times New Roman"/>
          <w:sz w:val="18"/>
        </w:rPr>
        <w:t>to</w:t>
      </w:r>
      <w:r>
        <w:rPr>
          <w:rFonts w:ascii="Times New Roman"/>
          <w:spacing w:val="-2"/>
          <w:sz w:val="18"/>
        </w:rPr>
        <w:t> </w:t>
      </w:r>
      <w:r>
        <w:rPr>
          <w:rFonts w:ascii="Times New Roman"/>
          <w:sz w:val="18"/>
        </w:rPr>
        <w:t>the physical world.</w:t>
      </w:r>
    </w:p>
    <w:p>
      <w:pPr>
        <w:spacing w:line="230" w:lineRule="auto" w:before="59"/>
        <w:ind w:left="355" w:right="351" w:firstLine="205"/>
        <w:jc w:val="both"/>
        <w:rPr>
          <w:rFonts w:ascii="Times New Roman" w:hAnsi="Times New Roman"/>
          <w:sz w:val="18"/>
        </w:rPr>
      </w:pPr>
      <w:r>
        <w:rPr>
          <w:rFonts w:ascii="Times New Roman" w:hAnsi="Times New Roman"/>
          <w:sz w:val="18"/>
        </w:rPr>
        <w:t>To explore designs for this new interface across both physical and virtual sides of the metaverse, requires a hybrid approach that encompasses the ubiquitous computing and immersive interface </w:t>
      </w:r>
      <w:r>
        <w:rPr>
          <w:rFonts w:ascii="Times New Roman" w:hAnsi="Times New Roman"/>
          <w:spacing w:val="-4"/>
          <w:sz w:val="18"/>
        </w:rPr>
        <w:t>domains, within what is considered as ”Cross-Reality,” or ”X-Reality (XR),” i.e., the ubiquitous mixed reality environment when combined </w:t>
      </w:r>
      <w:r>
        <w:rPr>
          <w:rFonts w:ascii="Times New Roman" w:hAnsi="Times New Roman"/>
          <w:spacing w:val="-2"/>
          <w:sz w:val="18"/>
        </w:rPr>
        <w:t>with</w:t>
      </w:r>
      <w:r>
        <w:rPr>
          <w:rFonts w:ascii="Times New Roman" w:hAnsi="Times New Roman"/>
          <w:spacing w:val="-7"/>
          <w:sz w:val="18"/>
        </w:rPr>
        <w:t> </w:t>
      </w:r>
      <w:r>
        <w:rPr>
          <w:rFonts w:ascii="Times New Roman" w:hAnsi="Times New Roman"/>
          <w:spacing w:val="-2"/>
          <w:sz w:val="18"/>
        </w:rPr>
        <w:t>context</w:t>
      </w:r>
      <w:r>
        <w:rPr>
          <w:rFonts w:ascii="Times New Roman" w:hAnsi="Times New Roman"/>
          <w:spacing w:val="-7"/>
          <w:sz w:val="18"/>
        </w:rPr>
        <w:t> </w:t>
      </w:r>
      <w:r>
        <w:rPr>
          <w:rFonts w:ascii="Times New Roman" w:hAnsi="Times New Roman"/>
          <w:spacing w:val="-2"/>
          <w:sz w:val="18"/>
        </w:rPr>
        <w:t>sensing</w:t>
      </w:r>
      <w:r>
        <w:rPr>
          <w:rFonts w:ascii="Times New Roman" w:hAnsi="Times New Roman"/>
          <w:spacing w:val="-7"/>
          <w:sz w:val="18"/>
        </w:rPr>
        <w:t> </w:t>
      </w:r>
      <w:hyperlink w:history="true" w:anchor="_bookmark628">
        <w:r>
          <w:rPr>
            <w:rFonts w:ascii="Times New Roman" w:hAnsi="Times New Roman"/>
            <w:spacing w:val="-2"/>
            <w:sz w:val="18"/>
          </w:rPr>
          <w:t>[22]</w:t>
        </w:r>
      </w:hyperlink>
      <w:r>
        <w:rPr>
          <w:rFonts w:ascii="Times New Roman" w:hAnsi="Times New Roman"/>
          <w:spacing w:val="-7"/>
          <w:sz w:val="18"/>
        </w:rPr>
        <w:t> </w:t>
      </w:r>
      <w:hyperlink w:history="true" w:anchor="_bookmark624">
        <w:r>
          <w:rPr>
            <w:rFonts w:ascii="Times New Roman" w:hAnsi="Times New Roman"/>
            <w:spacing w:val="-2"/>
            <w:sz w:val="18"/>
          </w:rPr>
          <w:t>[18].</w:t>
        </w:r>
      </w:hyperlink>
      <w:r>
        <w:rPr>
          <w:rFonts w:ascii="Times New Roman" w:hAnsi="Times New Roman"/>
          <w:sz w:val="18"/>
        </w:rPr>
        <w:t> </w:t>
      </w:r>
      <w:r>
        <w:rPr>
          <w:rFonts w:ascii="Times New Roman" w:hAnsi="Times New Roman"/>
          <w:spacing w:val="-2"/>
          <w:sz w:val="18"/>
        </w:rPr>
        <w:t>This</w:t>
      </w:r>
      <w:r>
        <w:rPr>
          <w:rFonts w:ascii="Times New Roman" w:hAnsi="Times New Roman"/>
          <w:spacing w:val="-7"/>
          <w:sz w:val="18"/>
        </w:rPr>
        <w:t> </w:t>
      </w:r>
      <w:r>
        <w:rPr>
          <w:rFonts w:ascii="Times New Roman" w:hAnsi="Times New Roman"/>
          <w:spacing w:val="-2"/>
          <w:sz w:val="18"/>
        </w:rPr>
        <w:t>work</w:t>
      </w:r>
      <w:r>
        <w:rPr>
          <w:rFonts w:ascii="Times New Roman" w:hAnsi="Times New Roman"/>
          <w:spacing w:val="-7"/>
          <w:sz w:val="18"/>
        </w:rPr>
        <w:t> </w:t>
      </w:r>
      <w:r>
        <w:rPr>
          <w:rFonts w:ascii="Times New Roman" w:hAnsi="Times New Roman"/>
          <w:spacing w:val="-2"/>
          <w:sz w:val="18"/>
        </w:rPr>
        <w:t>achieves</w:t>
      </w:r>
      <w:r>
        <w:rPr>
          <w:rFonts w:ascii="Times New Roman" w:hAnsi="Times New Roman"/>
          <w:spacing w:val="-7"/>
          <w:sz w:val="18"/>
        </w:rPr>
        <w:t> </w:t>
      </w:r>
      <w:r>
        <w:rPr>
          <w:rFonts w:ascii="Times New Roman" w:hAnsi="Times New Roman"/>
          <w:spacing w:val="-2"/>
          <w:sz w:val="18"/>
        </w:rPr>
        <w:t>this</w:t>
      </w:r>
      <w:r>
        <w:rPr>
          <w:rFonts w:ascii="Times New Roman" w:hAnsi="Times New Roman"/>
          <w:spacing w:val="-7"/>
          <w:sz w:val="18"/>
        </w:rPr>
        <w:t> </w:t>
      </w:r>
      <w:r>
        <w:rPr>
          <w:rFonts w:ascii="Times New Roman" w:hAnsi="Times New Roman"/>
          <w:spacing w:val="-2"/>
          <w:sz w:val="18"/>
        </w:rPr>
        <w:t>by</w:t>
      </w:r>
      <w:r>
        <w:rPr>
          <w:rFonts w:ascii="Times New Roman" w:hAnsi="Times New Roman"/>
          <w:spacing w:val="-7"/>
          <w:sz w:val="18"/>
        </w:rPr>
        <w:t> </w:t>
      </w:r>
      <w:r>
        <w:rPr>
          <w:rFonts w:ascii="Times New Roman" w:hAnsi="Times New Roman"/>
          <w:spacing w:val="-2"/>
          <w:sz w:val="18"/>
        </w:rPr>
        <w:t>extending </w:t>
      </w:r>
      <w:r>
        <w:rPr>
          <w:rFonts w:ascii="Times New Roman" w:hAnsi="Times New Roman"/>
          <w:sz w:val="18"/>
        </w:rPr>
        <w:t>traditional IoT interfaces with XR-IoT (XRI) interfaces, toward hybrid virtual and physical objects.</w:t>
      </w:r>
    </w:p>
    <w:p>
      <w:pPr>
        <w:spacing w:line="230" w:lineRule="auto" w:before="58"/>
        <w:ind w:left="361" w:right="328" w:firstLine="199"/>
        <w:jc w:val="both"/>
        <w:rPr>
          <w:rFonts w:ascii="Times New Roman"/>
          <w:sz w:val="18"/>
        </w:rPr>
      </w:pPr>
      <w:r>
        <w:rPr>
          <w:rFonts w:ascii="Times New Roman"/>
          <w:sz w:val="18"/>
        </w:rPr>
        <w:t>A</w:t>
      </w:r>
      <w:r>
        <w:rPr>
          <w:rFonts w:ascii="Times New Roman"/>
          <w:spacing w:val="-4"/>
          <w:sz w:val="18"/>
        </w:rPr>
        <w:t> </w:t>
      </w:r>
      <w:r>
        <w:rPr>
          <w:rFonts w:ascii="Times New Roman"/>
          <w:sz w:val="18"/>
        </w:rPr>
        <w:t>hybrid</w:t>
      </w:r>
      <w:r>
        <w:rPr>
          <w:rFonts w:ascii="Times New Roman"/>
          <w:spacing w:val="-5"/>
          <w:sz w:val="18"/>
        </w:rPr>
        <w:t> </w:t>
      </w:r>
      <w:r>
        <w:rPr>
          <w:rFonts w:ascii="Times New Roman"/>
          <w:sz w:val="18"/>
        </w:rPr>
        <w:t>approach</w:t>
      </w:r>
      <w:r>
        <w:rPr>
          <w:rFonts w:ascii="Times New Roman"/>
          <w:spacing w:val="-4"/>
          <w:sz w:val="18"/>
        </w:rPr>
        <w:t> </w:t>
      </w:r>
      <w:r>
        <w:rPr>
          <w:rFonts w:ascii="Times New Roman"/>
          <w:sz w:val="18"/>
        </w:rPr>
        <w:t>exploring</w:t>
      </w:r>
      <w:r>
        <w:rPr>
          <w:rFonts w:ascii="Times New Roman"/>
          <w:spacing w:val="-5"/>
          <w:sz w:val="18"/>
        </w:rPr>
        <w:t> </w:t>
      </w:r>
      <w:r>
        <w:rPr>
          <w:rFonts w:ascii="Times New Roman"/>
          <w:sz w:val="18"/>
        </w:rPr>
        <w:t>both</w:t>
      </w:r>
      <w:r>
        <w:rPr>
          <w:rFonts w:ascii="Times New Roman"/>
          <w:spacing w:val="-4"/>
          <w:sz w:val="18"/>
        </w:rPr>
        <w:t> </w:t>
      </w:r>
      <w:r>
        <w:rPr>
          <w:rFonts w:ascii="Times New Roman"/>
          <w:sz w:val="18"/>
        </w:rPr>
        <w:t>physical</w:t>
      </w:r>
      <w:r>
        <w:rPr>
          <w:rFonts w:ascii="Times New Roman"/>
          <w:spacing w:val="-5"/>
          <w:sz w:val="18"/>
        </w:rPr>
        <w:t> </w:t>
      </w:r>
      <w:r>
        <w:rPr>
          <w:rFonts w:ascii="Times New Roman"/>
          <w:sz w:val="18"/>
        </w:rPr>
        <w:t>and</w:t>
      </w:r>
      <w:r>
        <w:rPr>
          <w:rFonts w:ascii="Times New Roman"/>
          <w:spacing w:val="-4"/>
          <w:sz w:val="18"/>
        </w:rPr>
        <w:t> </w:t>
      </w:r>
      <w:r>
        <w:rPr>
          <w:rFonts w:ascii="Times New Roman"/>
          <w:sz w:val="18"/>
        </w:rPr>
        <w:t>virtual</w:t>
      </w:r>
      <w:r>
        <w:rPr>
          <w:rFonts w:ascii="Times New Roman"/>
          <w:spacing w:val="-5"/>
          <w:sz w:val="18"/>
        </w:rPr>
        <w:t> </w:t>
      </w:r>
      <w:r>
        <w:rPr>
          <w:rFonts w:ascii="Times New Roman"/>
          <w:sz w:val="18"/>
        </w:rPr>
        <w:t>attributes of the metaverse is needed in developing a new and cohesive </w:t>
      </w:r>
      <w:r>
        <w:rPr>
          <w:rFonts w:ascii="Times New Roman"/>
          <w:sz w:val="18"/>
        </w:rPr>
        <w:t>in- terface.</w:t>
      </w:r>
      <w:r>
        <w:rPr>
          <w:rFonts w:ascii="Times New Roman"/>
          <w:spacing w:val="40"/>
          <w:sz w:val="18"/>
        </w:rPr>
        <w:t> </w:t>
      </w:r>
      <w:r>
        <w:rPr>
          <w:rFonts w:ascii="Times New Roman"/>
          <w:sz w:val="18"/>
        </w:rPr>
        <w:t>Previous works have presented hybrid mixed-reality and </w:t>
      </w:r>
      <w:r>
        <w:rPr>
          <w:rFonts w:ascii="Times New Roman"/>
          <w:spacing w:val="-2"/>
          <w:sz w:val="18"/>
        </w:rPr>
        <w:t>internet-of-things</w:t>
      </w:r>
      <w:r>
        <w:rPr>
          <w:rFonts w:ascii="Times New Roman"/>
          <w:spacing w:val="-7"/>
          <w:sz w:val="18"/>
        </w:rPr>
        <w:t> </w:t>
      </w:r>
      <w:r>
        <w:rPr>
          <w:rFonts w:ascii="Times New Roman"/>
          <w:spacing w:val="-2"/>
          <w:sz w:val="18"/>
        </w:rPr>
        <w:t>frameworks</w:t>
      </w:r>
      <w:r>
        <w:rPr>
          <w:rFonts w:ascii="Times New Roman"/>
          <w:spacing w:val="-7"/>
          <w:sz w:val="18"/>
        </w:rPr>
        <w:t> </w:t>
      </w:r>
      <w:r>
        <w:rPr>
          <w:rFonts w:ascii="Times New Roman"/>
          <w:spacing w:val="-2"/>
          <w:sz w:val="18"/>
        </w:rPr>
        <w:t>(known</w:t>
      </w:r>
      <w:r>
        <w:rPr>
          <w:rFonts w:ascii="Times New Roman"/>
          <w:spacing w:val="-7"/>
          <w:sz w:val="18"/>
        </w:rPr>
        <w:t> </w:t>
      </w:r>
      <w:r>
        <w:rPr>
          <w:rFonts w:ascii="Times New Roman"/>
          <w:spacing w:val="-2"/>
          <w:sz w:val="18"/>
        </w:rPr>
        <w:t>as</w:t>
      </w:r>
      <w:r>
        <w:rPr>
          <w:rFonts w:ascii="Times New Roman"/>
          <w:spacing w:val="-7"/>
          <w:sz w:val="18"/>
        </w:rPr>
        <w:t> </w:t>
      </w:r>
      <w:r>
        <w:rPr>
          <w:rFonts w:ascii="Times New Roman"/>
          <w:spacing w:val="-2"/>
          <w:sz w:val="18"/>
        </w:rPr>
        <w:t>XR-IoT,</w:t>
      </w:r>
      <w:r>
        <w:rPr>
          <w:rFonts w:ascii="Times New Roman"/>
          <w:spacing w:val="-7"/>
          <w:sz w:val="18"/>
        </w:rPr>
        <w:t> </w:t>
      </w:r>
      <w:r>
        <w:rPr>
          <w:rFonts w:ascii="Times New Roman"/>
          <w:spacing w:val="-2"/>
          <w:sz w:val="18"/>
        </w:rPr>
        <w:t>or</w:t>
      </w:r>
      <w:r>
        <w:rPr>
          <w:rFonts w:ascii="Times New Roman"/>
          <w:spacing w:val="-7"/>
          <w:sz w:val="18"/>
        </w:rPr>
        <w:t> </w:t>
      </w:r>
      <w:r>
        <w:rPr>
          <w:rFonts w:ascii="Times New Roman"/>
          <w:spacing w:val="-2"/>
          <w:sz w:val="18"/>
        </w:rPr>
        <w:t>XRI)</w:t>
      </w:r>
      <w:r>
        <w:rPr>
          <w:rFonts w:ascii="Times New Roman"/>
          <w:spacing w:val="-7"/>
          <w:sz w:val="18"/>
        </w:rPr>
        <w:t> </w:t>
      </w:r>
      <w:hyperlink w:history="true" w:anchor="_bookmark624">
        <w:r>
          <w:rPr>
            <w:rFonts w:ascii="Times New Roman"/>
            <w:spacing w:val="-2"/>
            <w:sz w:val="18"/>
          </w:rPr>
          <w:t>[18]</w:t>
        </w:r>
      </w:hyperlink>
      <w:r>
        <w:rPr>
          <w:rFonts w:ascii="Times New Roman"/>
          <w:spacing w:val="-7"/>
          <w:sz w:val="18"/>
        </w:rPr>
        <w:t> </w:t>
      </w:r>
      <w:hyperlink w:history="true" w:anchor="_bookmark635">
        <w:r>
          <w:rPr>
            <w:rFonts w:ascii="Times New Roman"/>
            <w:spacing w:val="-2"/>
            <w:sz w:val="18"/>
          </w:rPr>
          <w:t>[29],</w:t>
        </w:r>
      </w:hyperlink>
      <w:r>
        <w:rPr>
          <w:rFonts w:ascii="Times New Roman"/>
          <w:spacing w:val="-2"/>
          <w:sz w:val="18"/>
        </w:rPr>
        <w:t> </w:t>
      </w:r>
      <w:r>
        <w:rPr>
          <w:rFonts w:ascii="Times New Roman"/>
          <w:sz w:val="18"/>
        </w:rPr>
        <w:t>and more recent work has presented early prototypes </w:t>
      </w:r>
      <w:hyperlink w:history="true" w:anchor="_bookmark613">
        <w:r>
          <w:rPr>
            <w:rFonts w:ascii="Times New Roman"/>
            <w:sz w:val="18"/>
          </w:rPr>
          <w:t>[7],</w:t>
        </w:r>
      </w:hyperlink>
      <w:r>
        <w:rPr>
          <w:rFonts w:ascii="Times New Roman"/>
          <w:sz w:val="18"/>
        </w:rPr>
        <w:t> </w:t>
      </w:r>
      <w:hyperlink w:history="true" w:anchor="_bookmark611">
        <w:r>
          <w:rPr>
            <w:rFonts w:ascii="Times New Roman"/>
            <w:sz w:val="18"/>
          </w:rPr>
          <w:t>[6]</w:t>
        </w:r>
      </w:hyperlink>
      <w:r>
        <w:rPr>
          <w:rFonts w:ascii="Times New Roman"/>
          <w:sz w:val="18"/>
        </w:rPr>
        <w:t> in- cluding</w:t>
      </w:r>
      <w:r>
        <w:rPr>
          <w:rFonts w:ascii="Times New Roman"/>
          <w:spacing w:val="-5"/>
          <w:sz w:val="18"/>
        </w:rPr>
        <w:t> </w:t>
      </w:r>
      <w:r>
        <w:rPr>
          <w:rFonts w:ascii="Times New Roman"/>
          <w:sz w:val="18"/>
        </w:rPr>
        <w:t>an</w:t>
      </w:r>
      <w:r>
        <w:rPr>
          <w:rFonts w:ascii="Times New Roman"/>
          <w:spacing w:val="-5"/>
          <w:sz w:val="18"/>
        </w:rPr>
        <w:t> </w:t>
      </w:r>
      <w:r>
        <w:rPr>
          <w:rFonts w:ascii="Times New Roman"/>
          <w:sz w:val="18"/>
        </w:rPr>
        <w:t>approach</w:t>
      </w:r>
      <w:r>
        <w:rPr>
          <w:rFonts w:ascii="Times New Roman"/>
          <w:spacing w:val="-5"/>
          <w:sz w:val="18"/>
        </w:rPr>
        <w:t> </w:t>
      </w:r>
      <w:r>
        <w:rPr>
          <w:rFonts w:ascii="Times New Roman"/>
          <w:sz w:val="18"/>
        </w:rPr>
        <w:t>to</w:t>
      </w:r>
      <w:r>
        <w:rPr>
          <w:rFonts w:ascii="Times New Roman"/>
          <w:spacing w:val="-5"/>
          <w:sz w:val="18"/>
        </w:rPr>
        <w:t> </w:t>
      </w:r>
      <w:r>
        <w:rPr>
          <w:rFonts w:ascii="Times New Roman"/>
          <w:sz w:val="18"/>
        </w:rPr>
        <w:t>strengthen</w:t>
      </w:r>
      <w:r>
        <w:rPr>
          <w:rFonts w:ascii="Times New Roman"/>
          <w:spacing w:val="-5"/>
          <w:sz w:val="18"/>
        </w:rPr>
        <w:t> </w:t>
      </w:r>
      <w:r>
        <w:rPr>
          <w:rFonts w:ascii="Times New Roman"/>
          <w:sz w:val="18"/>
        </w:rPr>
        <w:t>the</w:t>
      </w:r>
      <w:r>
        <w:rPr>
          <w:rFonts w:ascii="Times New Roman"/>
          <w:spacing w:val="-5"/>
          <w:sz w:val="18"/>
        </w:rPr>
        <w:t> </w:t>
      </w:r>
      <w:r>
        <w:rPr>
          <w:rFonts w:ascii="Times New Roman"/>
          <w:sz w:val="18"/>
        </w:rPr>
        <w:t>connection</w:t>
      </w:r>
      <w:r>
        <w:rPr>
          <w:rFonts w:ascii="Times New Roman"/>
          <w:spacing w:val="-5"/>
          <w:sz w:val="18"/>
        </w:rPr>
        <w:t> </w:t>
      </w:r>
      <w:r>
        <w:rPr>
          <w:rFonts w:ascii="Times New Roman"/>
          <w:sz w:val="18"/>
        </w:rPr>
        <w:t>between</w:t>
      </w:r>
      <w:r>
        <w:rPr>
          <w:rFonts w:ascii="Times New Roman"/>
          <w:spacing w:val="-5"/>
          <w:sz w:val="18"/>
        </w:rPr>
        <w:t> </w:t>
      </w:r>
      <w:r>
        <w:rPr>
          <w:rFonts w:ascii="Times New Roman"/>
          <w:sz w:val="18"/>
        </w:rPr>
        <w:t>physical </w:t>
      </w:r>
      <w:r>
        <w:rPr>
          <w:rFonts w:ascii="Times New Roman"/>
          <w:spacing w:val="-2"/>
          <w:sz w:val="18"/>
        </w:rPr>
        <w:t>spaces</w:t>
      </w:r>
      <w:r>
        <w:rPr>
          <w:rFonts w:ascii="Times New Roman"/>
          <w:spacing w:val="-9"/>
          <w:sz w:val="18"/>
        </w:rPr>
        <w:t> </w:t>
      </w:r>
      <w:r>
        <w:rPr>
          <w:rFonts w:ascii="Times New Roman"/>
          <w:spacing w:val="-2"/>
          <w:sz w:val="18"/>
        </w:rPr>
        <w:t>and</w:t>
      </w:r>
      <w:r>
        <w:rPr>
          <w:rFonts w:ascii="Times New Roman"/>
          <w:spacing w:val="-9"/>
          <w:sz w:val="18"/>
        </w:rPr>
        <w:t> </w:t>
      </w:r>
      <w:r>
        <w:rPr>
          <w:rFonts w:ascii="Times New Roman"/>
          <w:spacing w:val="-2"/>
          <w:sz w:val="18"/>
        </w:rPr>
        <w:t>metaverse</w:t>
      </w:r>
      <w:r>
        <w:rPr>
          <w:rFonts w:ascii="Times New Roman"/>
          <w:spacing w:val="-9"/>
          <w:sz w:val="18"/>
        </w:rPr>
        <w:t> </w:t>
      </w:r>
      <w:r>
        <w:rPr>
          <w:rFonts w:ascii="Times New Roman"/>
          <w:spacing w:val="-2"/>
          <w:sz w:val="18"/>
        </w:rPr>
        <w:t>environments</w:t>
      </w:r>
      <w:r>
        <w:rPr>
          <w:rFonts w:ascii="Times New Roman"/>
          <w:spacing w:val="-9"/>
          <w:sz w:val="18"/>
        </w:rPr>
        <w:t> </w:t>
      </w:r>
      <w:r>
        <w:rPr>
          <w:rFonts w:ascii="Times New Roman"/>
          <w:spacing w:val="-2"/>
          <w:sz w:val="18"/>
        </w:rPr>
        <w:t>(such</w:t>
      </w:r>
      <w:r>
        <w:rPr>
          <w:rFonts w:ascii="Times New Roman"/>
          <w:spacing w:val="-9"/>
          <w:sz w:val="18"/>
        </w:rPr>
        <w:t> </w:t>
      </w:r>
      <w:r>
        <w:rPr>
          <w:rFonts w:ascii="Times New Roman"/>
          <w:spacing w:val="-2"/>
          <w:sz w:val="18"/>
        </w:rPr>
        <w:t>as</w:t>
      </w:r>
      <w:r>
        <w:rPr>
          <w:rFonts w:ascii="Times New Roman"/>
          <w:spacing w:val="-9"/>
          <w:sz w:val="18"/>
        </w:rPr>
        <w:t> </w:t>
      </w:r>
      <w:r>
        <w:rPr>
          <w:rFonts w:ascii="Times New Roman"/>
          <w:spacing w:val="-2"/>
          <w:sz w:val="18"/>
        </w:rPr>
        <w:t>an</w:t>
      </w:r>
      <w:r>
        <w:rPr>
          <w:rFonts w:ascii="Times New Roman"/>
          <w:spacing w:val="-9"/>
          <w:sz w:val="18"/>
        </w:rPr>
        <w:t> </w:t>
      </w:r>
      <w:r>
        <w:rPr>
          <w:rFonts w:ascii="Times New Roman"/>
          <w:spacing w:val="-2"/>
          <w:sz w:val="18"/>
        </w:rPr>
        <w:t>XRI</w:t>
      </w:r>
      <w:r>
        <w:rPr>
          <w:rFonts w:ascii="Times New Roman"/>
          <w:spacing w:val="-9"/>
          <w:sz w:val="18"/>
        </w:rPr>
        <w:t> </w:t>
      </w:r>
      <w:r>
        <w:rPr>
          <w:rFonts w:ascii="Times New Roman"/>
          <w:spacing w:val="-2"/>
          <w:sz w:val="18"/>
        </w:rPr>
        <w:t>Lamp</w:t>
      </w:r>
      <w:r>
        <w:rPr>
          <w:rFonts w:ascii="Times New Roman"/>
          <w:spacing w:val="-9"/>
          <w:sz w:val="18"/>
        </w:rPr>
        <w:t> </w:t>
      </w:r>
      <w:r>
        <w:rPr>
          <w:rFonts w:ascii="Times New Roman"/>
          <w:spacing w:val="-2"/>
          <w:sz w:val="18"/>
        </w:rPr>
        <w:t>controller and</w:t>
      </w:r>
      <w:r>
        <w:rPr>
          <w:rFonts w:ascii="Times New Roman"/>
          <w:spacing w:val="-9"/>
          <w:sz w:val="18"/>
        </w:rPr>
        <w:t> </w:t>
      </w:r>
      <w:r>
        <w:rPr>
          <w:rFonts w:ascii="Times New Roman"/>
          <w:spacing w:val="-2"/>
          <w:sz w:val="18"/>
        </w:rPr>
        <w:t>an</w:t>
      </w:r>
      <w:r>
        <w:rPr>
          <w:rFonts w:ascii="Times New Roman"/>
          <w:spacing w:val="-9"/>
          <w:sz w:val="18"/>
        </w:rPr>
        <w:t> </w:t>
      </w:r>
      <w:r>
        <w:rPr>
          <w:rFonts w:ascii="Times New Roman"/>
          <w:spacing w:val="-2"/>
          <w:sz w:val="18"/>
        </w:rPr>
        <w:t>XRI</w:t>
      </w:r>
      <w:r>
        <w:rPr>
          <w:rFonts w:ascii="Times New Roman"/>
          <w:spacing w:val="-9"/>
          <w:sz w:val="18"/>
        </w:rPr>
        <w:t> </w:t>
      </w:r>
      <w:r>
        <w:rPr>
          <w:rFonts w:ascii="Times New Roman"/>
          <w:spacing w:val="-2"/>
          <w:sz w:val="18"/>
        </w:rPr>
        <w:t>Ambient</w:t>
      </w:r>
      <w:r>
        <w:rPr>
          <w:rFonts w:ascii="Times New Roman"/>
          <w:spacing w:val="-9"/>
          <w:sz w:val="18"/>
        </w:rPr>
        <w:t> </w:t>
      </w:r>
      <w:r>
        <w:rPr>
          <w:rFonts w:ascii="Times New Roman"/>
          <w:spacing w:val="-2"/>
          <w:sz w:val="18"/>
        </w:rPr>
        <w:t>Lighting</w:t>
      </w:r>
      <w:r>
        <w:rPr>
          <w:rFonts w:ascii="Times New Roman"/>
          <w:spacing w:val="-9"/>
          <w:sz w:val="18"/>
        </w:rPr>
        <w:t> </w:t>
      </w:r>
      <w:r>
        <w:rPr>
          <w:rFonts w:ascii="Times New Roman"/>
          <w:spacing w:val="-2"/>
          <w:sz w:val="18"/>
        </w:rPr>
        <w:t>system</w:t>
      </w:r>
      <w:r>
        <w:rPr>
          <w:rFonts w:ascii="Times New Roman"/>
          <w:spacing w:val="-9"/>
          <w:sz w:val="18"/>
        </w:rPr>
        <w:t> </w:t>
      </w:r>
      <w:r>
        <w:rPr>
          <w:rFonts w:ascii="Times New Roman"/>
          <w:spacing w:val="-2"/>
          <w:sz w:val="18"/>
        </w:rPr>
        <w:t>connecting</w:t>
      </w:r>
      <w:r>
        <w:rPr>
          <w:rFonts w:ascii="Times New Roman"/>
          <w:spacing w:val="-9"/>
          <w:sz w:val="18"/>
        </w:rPr>
        <w:t> </w:t>
      </w:r>
      <w:r>
        <w:rPr>
          <w:rFonts w:ascii="Times New Roman"/>
          <w:spacing w:val="-2"/>
          <w:sz w:val="18"/>
        </w:rPr>
        <w:t>real</w:t>
      </w:r>
      <w:r>
        <w:rPr>
          <w:rFonts w:ascii="Times New Roman"/>
          <w:spacing w:val="-9"/>
          <w:sz w:val="18"/>
        </w:rPr>
        <w:t> </w:t>
      </w:r>
      <w:r>
        <w:rPr>
          <w:rFonts w:ascii="Times New Roman"/>
          <w:spacing w:val="-2"/>
          <w:sz w:val="18"/>
        </w:rPr>
        <w:t>physical</w:t>
      </w:r>
      <w:r>
        <w:rPr>
          <w:rFonts w:ascii="Times New Roman"/>
          <w:spacing w:val="-9"/>
          <w:sz w:val="18"/>
        </w:rPr>
        <w:t> </w:t>
      </w:r>
      <w:r>
        <w:rPr>
          <w:rFonts w:ascii="Times New Roman"/>
          <w:spacing w:val="-2"/>
          <w:sz w:val="18"/>
        </w:rPr>
        <w:t>lamps </w:t>
      </w:r>
      <w:r>
        <w:rPr>
          <w:rFonts w:ascii="Times New Roman"/>
          <w:sz w:val="18"/>
        </w:rPr>
        <w:t>to their virtual counterparts </w:t>
      </w:r>
      <w:hyperlink w:history="true" w:anchor="_bookmark613">
        <w:r>
          <w:rPr>
            <w:rFonts w:ascii="Times New Roman"/>
            <w:sz w:val="18"/>
          </w:rPr>
          <w:t>[7]).</w:t>
        </w:r>
      </w:hyperlink>
      <w:r>
        <w:rPr>
          <w:rFonts w:ascii="Times New Roman"/>
          <w:spacing w:val="35"/>
          <w:sz w:val="18"/>
        </w:rPr>
        <w:t> </w:t>
      </w:r>
      <w:r>
        <w:rPr>
          <w:rFonts w:ascii="Times New Roman"/>
          <w:sz w:val="18"/>
        </w:rPr>
        <w:t>The current paper furthers these research contributions for extending the metaverse, based on </w:t>
      </w:r>
      <w:hyperlink w:history="true" w:anchor="_bookmark611">
        <w:r>
          <w:rPr>
            <w:rFonts w:ascii="Times New Roman"/>
            <w:sz w:val="18"/>
          </w:rPr>
          <w:t>[6].</w:t>
        </w:r>
      </w:hyperlink>
    </w:p>
    <w:p>
      <w:pPr>
        <w:spacing w:line="230" w:lineRule="auto" w:before="59"/>
        <w:ind w:left="361" w:right="328" w:firstLine="199"/>
        <w:jc w:val="both"/>
        <w:rPr>
          <w:rFonts w:ascii="Times New Roman"/>
          <w:sz w:val="18"/>
        </w:rPr>
      </w:pPr>
      <w:r>
        <w:rPr>
          <w:rFonts w:ascii="Times New Roman"/>
          <w:sz w:val="18"/>
        </w:rPr>
        <w:t>The project explores an extended metaverse framework for ap- plying the metaverse layer in the physical space(s) to increase dy- namic inter-connections of humans, agents, and the environment through MR and the IoT. The extended metaverse framework </w:t>
      </w:r>
      <w:r>
        <w:rPr>
          <w:rFonts w:ascii="Times New Roman"/>
          <w:sz w:val="18"/>
        </w:rPr>
        <w:t>fo- cuses on improving interaction, embodiment, and agency </w:t>
      </w:r>
      <w:hyperlink w:history="true" w:anchor="_bookmark616">
        <w:r>
          <w:rPr>
            <w:rFonts w:ascii="Times New Roman"/>
            <w:sz w:val="18"/>
          </w:rPr>
          <w:t>[10]</w:t>
        </w:r>
      </w:hyperlink>
      <w:r>
        <w:rPr>
          <w:rFonts w:ascii="Times New Roman"/>
          <w:sz w:val="18"/>
        </w:rPr>
        <w:t> in the</w:t>
      </w:r>
      <w:r>
        <w:rPr>
          <w:rFonts w:ascii="Times New Roman"/>
          <w:spacing w:val="-12"/>
          <w:sz w:val="18"/>
        </w:rPr>
        <w:t> </w:t>
      </w:r>
      <w:r>
        <w:rPr>
          <w:rFonts w:ascii="Times New Roman"/>
          <w:sz w:val="18"/>
        </w:rPr>
        <w:t>human-in-the-loop</w:t>
      </w:r>
      <w:r>
        <w:rPr>
          <w:rFonts w:ascii="Times New Roman"/>
          <w:spacing w:val="-11"/>
          <w:sz w:val="18"/>
        </w:rPr>
        <w:t> </w:t>
      </w:r>
      <w:r>
        <w:rPr>
          <w:rFonts w:ascii="Times New Roman"/>
          <w:sz w:val="18"/>
        </w:rPr>
        <w:t>MR</w:t>
      </w:r>
      <w:r>
        <w:rPr>
          <w:rFonts w:ascii="Times New Roman"/>
          <w:spacing w:val="-11"/>
          <w:sz w:val="18"/>
        </w:rPr>
        <w:t> </w:t>
      </w:r>
      <w:r>
        <w:rPr>
          <w:rFonts w:ascii="Times New Roman"/>
          <w:sz w:val="18"/>
        </w:rPr>
        <w:t>space.</w:t>
      </w:r>
      <w:r>
        <w:rPr>
          <w:rFonts w:ascii="Times New Roman"/>
          <w:spacing w:val="-2"/>
          <w:sz w:val="18"/>
        </w:rPr>
        <w:t> </w:t>
      </w:r>
      <w:r>
        <w:rPr>
          <w:rFonts w:ascii="Times New Roman"/>
          <w:sz w:val="18"/>
        </w:rPr>
        <w:t>The</w:t>
      </w:r>
      <w:r>
        <w:rPr>
          <w:rFonts w:ascii="Times New Roman"/>
          <w:spacing w:val="-11"/>
          <w:sz w:val="18"/>
        </w:rPr>
        <w:t> </w:t>
      </w:r>
      <w:r>
        <w:rPr>
          <w:rFonts w:ascii="Times New Roman"/>
          <w:sz w:val="18"/>
        </w:rPr>
        <w:t>contributions</w:t>
      </w:r>
      <w:r>
        <w:rPr>
          <w:rFonts w:ascii="Times New Roman"/>
          <w:spacing w:val="-11"/>
          <w:sz w:val="18"/>
        </w:rPr>
        <w:t> </w:t>
      </w:r>
      <w:r>
        <w:rPr>
          <w:rFonts w:ascii="Times New Roman"/>
          <w:sz w:val="18"/>
        </w:rPr>
        <w:t>of</w:t>
      </w:r>
      <w:r>
        <w:rPr>
          <w:rFonts w:ascii="Times New Roman"/>
          <w:spacing w:val="-11"/>
          <w:sz w:val="18"/>
        </w:rPr>
        <w:t> </w:t>
      </w:r>
      <w:r>
        <w:rPr>
          <w:rFonts w:ascii="Times New Roman"/>
          <w:sz w:val="18"/>
        </w:rPr>
        <w:t>this</w:t>
      </w:r>
      <w:r>
        <w:rPr>
          <w:rFonts w:ascii="Times New Roman"/>
          <w:spacing w:val="-11"/>
          <w:sz w:val="18"/>
        </w:rPr>
        <w:t> </w:t>
      </w:r>
      <w:r>
        <w:rPr>
          <w:rFonts w:ascii="Times New Roman"/>
          <w:spacing w:val="-2"/>
          <w:sz w:val="18"/>
        </w:rPr>
        <w:t>include:</w:t>
      </w:r>
    </w:p>
    <w:p>
      <w:pPr>
        <w:spacing w:line="230" w:lineRule="auto" w:before="3"/>
        <w:ind w:left="355" w:right="326" w:firstLine="6"/>
        <w:jc w:val="both"/>
        <w:rPr>
          <w:rFonts w:ascii="Times New Roman"/>
          <w:sz w:val="18"/>
        </w:rPr>
      </w:pPr>
      <w:r>
        <w:rPr>
          <w:rFonts w:ascii="Times New Roman"/>
          <w:sz w:val="18"/>
        </w:rPr>
        <w:t>i) an exploration of the metaverse disconnect problem and </w:t>
      </w:r>
      <w:r>
        <w:rPr>
          <w:rFonts w:ascii="Times New Roman"/>
          <w:sz w:val="18"/>
        </w:rPr>
        <w:t>back-</w:t>
      </w:r>
      <w:r>
        <w:rPr>
          <w:rFonts w:ascii="Times New Roman"/>
          <w:sz w:val="18"/>
        </w:rPr>
        <w:t> ground literature, ii) an architectural framework for extending the metaverse, iii) design prototypes using the framework, (one for a hyper-connected space for time-awareness while in the metaverse; and the other for enabling users to transition between real and vir- tual environments where the environment helps to detect physical objects),</w:t>
      </w:r>
      <w:r>
        <w:rPr>
          <w:rFonts w:ascii="Times New Roman"/>
          <w:spacing w:val="-8"/>
          <w:sz w:val="18"/>
        </w:rPr>
        <w:t> </w:t>
      </w:r>
      <w:r>
        <w:rPr>
          <w:rFonts w:ascii="Times New Roman"/>
          <w:sz w:val="18"/>
        </w:rPr>
        <w:t>and</w:t>
      </w:r>
      <w:r>
        <w:rPr>
          <w:rFonts w:ascii="Times New Roman"/>
          <w:spacing w:val="-8"/>
          <w:sz w:val="18"/>
        </w:rPr>
        <w:t> </w:t>
      </w:r>
      <w:r>
        <w:rPr>
          <w:rFonts w:ascii="Times New Roman"/>
          <w:sz w:val="18"/>
        </w:rPr>
        <w:t>iv)</w:t>
      </w:r>
      <w:r>
        <w:rPr>
          <w:rFonts w:ascii="Times New Roman"/>
          <w:spacing w:val="-8"/>
          <w:sz w:val="18"/>
        </w:rPr>
        <w:t> </w:t>
      </w:r>
      <w:r>
        <w:rPr>
          <w:rFonts w:ascii="Times New Roman"/>
          <w:sz w:val="18"/>
        </w:rPr>
        <w:t>a</w:t>
      </w:r>
      <w:r>
        <w:rPr>
          <w:rFonts w:ascii="Times New Roman"/>
          <w:spacing w:val="-8"/>
          <w:sz w:val="18"/>
        </w:rPr>
        <w:t> </w:t>
      </w:r>
      <w:r>
        <w:rPr>
          <w:rFonts w:ascii="Times New Roman"/>
          <w:sz w:val="18"/>
        </w:rPr>
        <w:t>discussion-based</w:t>
      </w:r>
      <w:r>
        <w:rPr>
          <w:rFonts w:ascii="Times New Roman"/>
          <w:spacing w:val="-8"/>
          <w:sz w:val="18"/>
        </w:rPr>
        <w:t> </w:t>
      </w:r>
      <w:r>
        <w:rPr>
          <w:rFonts w:ascii="Times New Roman"/>
          <w:sz w:val="18"/>
        </w:rPr>
        <w:t>evaluation</w:t>
      </w:r>
      <w:r>
        <w:rPr>
          <w:rFonts w:ascii="Times New Roman"/>
          <w:spacing w:val="-7"/>
          <w:sz w:val="18"/>
        </w:rPr>
        <w:t> </w:t>
      </w:r>
      <w:r>
        <w:rPr>
          <w:rFonts w:ascii="Times New Roman"/>
          <w:sz w:val="18"/>
        </w:rPr>
        <w:t>of</w:t>
      </w:r>
      <w:r>
        <w:rPr>
          <w:rFonts w:ascii="Times New Roman"/>
          <w:spacing w:val="-8"/>
          <w:sz w:val="18"/>
        </w:rPr>
        <w:t> </w:t>
      </w:r>
      <w:r>
        <w:rPr>
          <w:rFonts w:ascii="Times New Roman"/>
          <w:sz w:val="18"/>
        </w:rPr>
        <w:t>these</w:t>
      </w:r>
      <w:r>
        <w:rPr>
          <w:rFonts w:ascii="Times New Roman"/>
          <w:spacing w:val="-8"/>
          <w:sz w:val="18"/>
        </w:rPr>
        <w:t> </w:t>
      </w:r>
      <w:r>
        <w:rPr>
          <w:rFonts w:ascii="Times New Roman"/>
          <w:sz w:val="18"/>
        </w:rPr>
        <w:t>approaches. The</w:t>
      </w:r>
      <w:r>
        <w:rPr>
          <w:rFonts w:ascii="Times New Roman"/>
          <w:spacing w:val="-12"/>
          <w:sz w:val="18"/>
        </w:rPr>
        <w:t> </w:t>
      </w:r>
      <w:r>
        <w:rPr>
          <w:rFonts w:ascii="Times New Roman"/>
          <w:sz w:val="18"/>
        </w:rPr>
        <w:t>problems</w:t>
      </w:r>
      <w:r>
        <w:rPr>
          <w:rFonts w:ascii="Times New Roman"/>
          <w:spacing w:val="-11"/>
          <w:sz w:val="18"/>
        </w:rPr>
        <w:t> </w:t>
      </w:r>
      <w:r>
        <w:rPr>
          <w:rFonts w:ascii="Times New Roman"/>
          <w:sz w:val="18"/>
        </w:rPr>
        <w:t>of</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current</w:t>
      </w:r>
      <w:r>
        <w:rPr>
          <w:rFonts w:ascii="Times New Roman"/>
          <w:spacing w:val="-12"/>
          <w:sz w:val="18"/>
        </w:rPr>
        <w:t> </w:t>
      </w:r>
      <w:r>
        <w:rPr>
          <w:rFonts w:ascii="Times New Roman"/>
          <w:sz w:val="18"/>
        </w:rPr>
        <w:t>metaverse</w:t>
      </w:r>
      <w:r>
        <w:rPr>
          <w:rFonts w:ascii="Times New Roman"/>
          <w:spacing w:val="-11"/>
          <w:sz w:val="18"/>
        </w:rPr>
        <w:t> </w:t>
      </w:r>
      <w:r>
        <w:rPr>
          <w:rFonts w:ascii="Times New Roman"/>
          <w:sz w:val="18"/>
        </w:rPr>
        <w:t>platforms</w:t>
      </w:r>
      <w:r>
        <w:rPr>
          <w:rFonts w:ascii="Times New Roman"/>
          <w:spacing w:val="-11"/>
          <w:sz w:val="18"/>
        </w:rPr>
        <w:t> </w:t>
      </w:r>
      <w:r>
        <w:rPr>
          <w:rFonts w:ascii="Times New Roman"/>
          <w:sz w:val="18"/>
        </w:rPr>
        <w:t>have</w:t>
      </w:r>
      <w:r>
        <w:rPr>
          <w:rFonts w:ascii="Times New Roman"/>
          <w:spacing w:val="-11"/>
          <w:sz w:val="18"/>
        </w:rPr>
        <w:t> </w:t>
      </w:r>
      <w:r>
        <w:rPr>
          <w:rFonts w:ascii="Times New Roman"/>
          <w:sz w:val="18"/>
        </w:rPr>
        <w:t>yet</w:t>
      </w:r>
      <w:r>
        <w:rPr>
          <w:rFonts w:ascii="Times New Roman"/>
          <w:spacing w:val="-12"/>
          <w:sz w:val="18"/>
        </w:rPr>
        <w:t> </w:t>
      </w:r>
      <w:r>
        <w:rPr>
          <w:rFonts w:ascii="Times New Roman"/>
          <w:sz w:val="18"/>
        </w:rPr>
        <w:t>to</w:t>
      </w:r>
      <w:r>
        <w:rPr>
          <w:rFonts w:ascii="Times New Roman"/>
          <w:spacing w:val="-11"/>
          <w:sz w:val="18"/>
        </w:rPr>
        <w:t> </w:t>
      </w:r>
      <w:r>
        <w:rPr>
          <w:rFonts w:ascii="Times New Roman"/>
          <w:sz w:val="18"/>
        </w:rPr>
        <w:t>address </w:t>
      </w:r>
      <w:r>
        <w:rPr>
          <w:rFonts w:ascii="Times New Roman"/>
          <w:spacing w:val="-2"/>
          <w:sz w:val="18"/>
        </w:rPr>
        <w:t>these</w:t>
      </w:r>
      <w:r>
        <w:rPr>
          <w:rFonts w:ascii="Times New Roman"/>
          <w:spacing w:val="-5"/>
          <w:sz w:val="18"/>
        </w:rPr>
        <w:t> </w:t>
      </w:r>
      <w:r>
        <w:rPr>
          <w:rFonts w:ascii="Times New Roman"/>
          <w:spacing w:val="-2"/>
          <w:sz w:val="18"/>
        </w:rPr>
        <w:t>models</w:t>
      </w:r>
      <w:r>
        <w:rPr>
          <w:rFonts w:ascii="Times New Roman"/>
          <w:spacing w:val="-5"/>
          <w:sz w:val="18"/>
        </w:rPr>
        <w:t> </w:t>
      </w:r>
      <w:r>
        <w:rPr>
          <w:rFonts w:ascii="Times New Roman"/>
          <w:spacing w:val="-2"/>
          <w:sz w:val="18"/>
        </w:rPr>
        <w:t>of</w:t>
      </w:r>
      <w:r>
        <w:rPr>
          <w:rFonts w:ascii="Times New Roman"/>
          <w:spacing w:val="-5"/>
          <w:sz w:val="18"/>
        </w:rPr>
        <w:t> </w:t>
      </w:r>
      <w:r>
        <w:rPr>
          <w:rFonts w:ascii="Times New Roman"/>
          <w:spacing w:val="-2"/>
          <w:sz w:val="18"/>
        </w:rPr>
        <w:t>connection</w:t>
      </w:r>
      <w:r>
        <w:rPr>
          <w:rFonts w:ascii="Times New Roman"/>
          <w:spacing w:val="-5"/>
          <w:sz w:val="18"/>
        </w:rPr>
        <w:t> </w:t>
      </w:r>
      <w:r>
        <w:rPr>
          <w:rFonts w:ascii="Times New Roman"/>
          <w:spacing w:val="-2"/>
          <w:sz w:val="18"/>
        </w:rPr>
        <w:t>with</w:t>
      </w:r>
      <w:r>
        <w:rPr>
          <w:rFonts w:ascii="Times New Roman"/>
          <w:spacing w:val="-5"/>
          <w:sz w:val="18"/>
        </w:rPr>
        <w:t> </w:t>
      </w:r>
      <w:r>
        <w:rPr>
          <w:rFonts w:ascii="Times New Roman"/>
          <w:spacing w:val="-2"/>
          <w:sz w:val="18"/>
        </w:rPr>
        <w:t>the</w:t>
      </w:r>
      <w:r>
        <w:rPr>
          <w:rFonts w:ascii="Times New Roman"/>
          <w:spacing w:val="-5"/>
          <w:sz w:val="18"/>
        </w:rPr>
        <w:t> </w:t>
      </w:r>
      <w:r>
        <w:rPr>
          <w:rFonts w:ascii="Times New Roman"/>
          <w:spacing w:val="-2"/>
          <w:sz w:val="18"/>
        </w:rPr>
        <w:t>physical</w:t>
      </w:r>
      <w:r>
        <w:rPr>
          <w:rFonts w:ascii="Times New Roman"/>
          <w:spacing w:val="-5"/>
          <w:sz w:val="18"/>
        </w:rPr>
        <w:t> </w:t>
      </w:r>
      <w:r>
        <w:rPr>
          <w:rFonts w:ascii="Times New Roman"/>
          <w:spacing w:val="-2"/>
          <w:sz w:val="18"/>
        </w:rPr>
        <w:t>space</w:t>
      </w:r>
      <w:r>
        <w:rPr>
          <w:rFonts w:ascii="Times New Roman"/>
          <w:spacing w:val="-5"/>
          <w:sz w:val="18"/>
        </w:rPr>
        <w:t> </w:t>
      </w:r>
      <w:r>
        <w:rPr>
          <w:rFonts w:ascii="Times New Roman"/>
          <w:spacing w:val="-2"/>
          <w:sz w:val="18"/>
        </w:rPr>
        <w:t>in</w:t>
      </w:r>
      <w:r>
        <w:rPr>
          <w:rFonts w:ascii="Times New Roman"/>
          <w:spacing w:val="-5"/>
          <w:sz w:val="18"/>
        </w:rPr>
        <w:t> </w:t>
      </w:r>
      <w:r>
        <w:rPr>
          <w:rFonts w:ascii="Times New Roman"/>
          <w:spacing w:val="-2"/>
          <w:sz w:val="18"/>
        </w:rPr>
        <w:t>depth,</w:t>
      </w:r>
      <w:r>
        <w:rPr>
          <w:rFonts w:ascii="Times New Roman"/>
          <w:spacing w:val="-4"/>
          <w:sz w:val="18"/>
        </w:rPr>
        <w:t> </w:t>
      </w:r>
      <w:r>
        <w:rPr>
          <w:rFonts w:ascii="Times New Roman"/>
          <w:spacing w:val="-2"/>
          <w:sz w:val="18"/>
        </w:rPr>
        <w:t>and</w:t>
      </w:r>
      <w:r>
        <w:rPr>
          <w:rFonts w:ascii="Times New Roman"/>
          <w:spacing w:val="-5"/>
          <w:sz w:val="18"/>
        </w:rPr>
        <w:t> </w:t>
      </w:r>
      <w:r>
        <w:rPr>
          <w:rFonts w:ascii="Times New Roman"/>
          <w:spacing w:val="-2"/>
          <w:sz w:val="18"/>
        </w:rPr>
        <w:t>this </w:t>
      </w:r>
      <w:r>
        <w:rPr>
          <w:rFonts w:ascii="Times New Roman"/>
          <w:sz w:val="18"/>
        </w:rPr>
        <w:t>work</w:t>
      </w:r>
      <w:r>
        <w:rPr>
          <w:rFonts w:ascii="Times New Roman"/>
          <w:spacing w:val="-12"/>
          <w:sz w:val="18"/>
        </w:rPr>
        <w:t> </w:t>
      </w:r>
      <w:r>
        <w:rPr>
          <w:rFonts w:ascii="Times New Roman"/>
          <w:sz w:val="18"/>
        </w:rPr>
        <w:t>has</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potential</w:t>
      </w:r>
      <w:r>
        <w:rPr>
          <w:rFonts w:ascii="Times New Roman"/>
          <w:spacing w:val="-11"/>
          <w:sz w:val="18"/>
        </w:rPr>
        <w:t> </w:t>
      </w:r>
      <w:r>
        <w:rPr>
          <w:rFonts w:ascii="Times New Roman"/>
          <w:sz w:val="18"/>
        </w:rPr>
        <w:t>to</w:t>
      </w:r>
      <w:r>
        <w:rPr>
          <w:rFonts w:ascii="Times New Roman"/>
          <w:spacing w:val="-12"/>
          <w:sz w:val="18"/>
        </w:rPr>
        <w:t> </w:t>
      </w:r>
      <w:r>
        <w:rPr>
          <w:rFonts w:ascii="Times New Roman"/>
          <w:sz w:val="18"/>
        </w:rPr>
        <w:t>elucidate</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disconnect</w:t>
      </w:r>
      <w:r>
        <w:rPr>
          <w:rFonts w:ascii="Times New Roman"/>
          <w:spacing w:val="-11"/>
          <w:sz w:val="18"/>
        </w:rPr>
        <w:t> </w:t>
      </w:r>
      <w:r>
        <w:rPr>
          <w:rFonts w:ascii="Times New Roman"/>
          <w:sz w:val="18"/>
        </w:rPr>
        <w:t>problem</w:t>
      </w:r>
      <w:r>
        <w:rPr>
          <w:rFonts w:ascii="Times New Roman"/>
          <w:spacing w:val="-12"/>
          <w:sz w:val="18"/>
        </w:rPr>
        <w:t> </w:t>
      </w:r>
      <w:r>
        <w:rPr>
          <w:rFonts w:ascii="Times New Roman"/>
          <w:sz w:val="18"/>
        </w:rPr>
        <w:t>and</w:t>
      </w:r>
      <w:r>
        <w:rPr>
          <w:rFonts w:ascii="Times New Roman"/>
          <w:spacing w:val="-11"/>
          <w:sz w:val="18"/>
        </w:rPr>
        <w:t> </w:t>
      </w:r>
      <w:r>
        <w:rPr>
          <w:rFonts w:ascii="Times New Roman"/>
          <w:sz w:val="18"/>
        </w:rPr>
        <w:t>to</w:t>
      </w:r>
      <w:r>
        <w:rPr>
          <w:rFonts w:ascii="Times New Roman"/>
          <w:spacing w:val="-11"/>
          <w:sz w:val="18"/>
        </w:rPr>
        <w:t> </w:t>
      </w:r>
      <w:r>
        <w:rPr>
          <w:rFonts w:ascii="Times New Roman"/>
          <w:sz w:val="18"/>
        </w:rPr>
        <w:t>lay the groundwork for future exploration toward seamless immersive engagements in metaverse applications.</w:t>
      </w:r>
    </w:p>
    <w:p>
      <w:pPr>
        <w:spacing w:after="0" w:line="230" w:lineRule="auto"/>
        <w:jc w:val="both"/>
        <w:rPr>
          <w:rFonts w:ascii="Times New Roman"/>
          <w:sz w:val="18"/>
        </w:rPr>
        <w:sectPr>
          <w:type w:val="continuous"/>
          <w:pgSz w:w="12240" w:h="15840"/>
          <w:pgMar w:top="540" w:bottom="280" w:left="720" w:right="720"/>
          <w:cols w:num="2" w:equalWidth="0">
            <w:col w:w="5233" w:space="44"/>
            <w:col w:w="5523"/>
          </w:cols>
        </w:sectPr>
      </w:pPr>
    </w:p>
    <w:p>
      <w:pPr>
        <w:pStyle w:val="ListParagraph"/>
        <w:numPr>
          <w:ilvl w:val="1"/>
          <w:numId w:val="23"/>
        </w:numPr>
        <w:tabs>
          <w:tab w:pos="607" w:val="left" w:leader="none"/>
        </w:tabs>
        <w:spacing w:line="240" w:lineRule="auto" w:before="90" w:after="0"/>
        <w:ind w:left="607" w:right="0" w:hanging="243"/>
        <w:jc w:val="left"/>
        <w:rPr>
          <w:rFonts w:ascii="Arial"/>
          <w:b/>
          <w:sz w:val="18"/>
        </w:rPr>
      </w:pPr>
      <w:r>
        <w:rPr>
          <w:rFonts w:ascii="Arial"/>
          <w:b/>
          <w:smallCaps/>
          <w:sz w:val="18"/>
        </w:rPr>
        <w:t>Background</w:t>
      </w:r>
      <w:r>
        <w:rPr>
          <w:rFonts w:ascii="Arial"/>
          <w:b/>
          <w:smallCaps/>
          <w:spacing w:val="67"/>
          <w:sz w:val="18"/>
        </w:rPr>
        <w:t> </w:t>
      </w:r>
      <w:r>
        <w:rPr>
          <w:rFonts w:ascii="Arial"/>
          <w:b/>
          <w:smallCaps/>
          <w:sz w:val="18"/>
        </w:rPr>
        <w:t>and</w:t>
      </w:r>
      <w:r>
        <w:rPr>
          <w:rFonts w:ascii="Arial"/>
          <w:b/>
          <w:smallCaps/>
          <w:spacing w:val="67"/>
          <w:sz w:val="18"/>
        </w:rPr>
        <w:t> </w:t>
      </w:r>
      <w:r>
        <w:rPr>
          <w:rFonts w:ascii="Arial"/>
          <w:b/>
          <w:smallCaps/>
          <w:sz w:val="18"/>
        </w:rPr>
        <w:t>Related</w:t>
      </w:r>
      <w:r>
        <w:rPr>
          <w:rFonts w:ascii="Arial"/>
          <w:b/>
          <w:smallCaps/>
          <w:spacing w:val="66"/>
          <w:sz w:val="18"/>
        </w:rPr>
        <w:t> </w:t>
      </w:r>
      <w:r>
        <w:rPr>
          <w:rFonts w:ascii="Arial"/>
          <w:b/>
          <w:smallCaps/>
          <w:spacing w:val="-4"/>
          <w:sz w:val="18"/>
        </w:rPr>
        <w:t>Works</w:t>
      </w:r>
    </w:p>
    <w:p>
      <w:pPr>
        <w:spacing w:line="230" w:lineRule="auto" w:before="75"/>
        <w:ind w:left="354" w:right="38" w:firstLine="0"/>
        <w:jc w:val="both"/>
        <w:rPr>
          <w:rFonts w:ascii="Times New Roman"/>
          <w:sz w:val="18"/>
        </w:rPr>
      </w:pPr>
      <w:r>
        <w:rPr>
          <w:rFonts w:ascii="Times New Roman"/>
          <w:spacing w:val="-4"/>
          <w:sz w:val="18"/>
        </w:rPr>
        <w:t>To discuss the concept of extended metaverse frameworks and agents, </w:t>
      </w:r>
      <w:r>
        <w:rPr>
          <w:rFonts w:ascii="Times New Roman"/>
          <w:sz w:val="18"/>
        </w:rPr>
        <w:t>this section provides the background knowledge of the metaverse, related theory of XR and the IoT, and introduction of the context awareness along with generative and procedural content concepts. The</w:t>
      </w:r>
      <w:r>
        <w:rPr>
          <w:rFonts w:ascii="Times New Roman"/>
          <w:spacing w:val="-12"/>
          <w:sz w:val="18"/>
        </w:rPr>
        <w:t> </w:t>
      </w:r>
      <w:r>
        <w:rPr>
          <w:rFonts w:ascii="Times New Roman"/>
          <w:sz w:val="18"/>
        </w:rPr>
        <w:t>background</w:t>
      </w:r>
      <w:r>
        <w:rPr>
          <w:rFonts w:ascii="Times New Roman"/>
          <w:spacing w:val="-11"/>
          <w:sz w:val="18"/>
        </w:rPr>
        <w:t> </w:t>
      </w:r>
      <w:r>
        <w:rPr>
          <w:rFonts w:ascii="Times New Roman"/>
          <w:sz w:val="18"/>
        </w:rPr>
        <w:t>of</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metaverse</w:t>
      </w:r>
      <w:r>
        <w:rPr>
          <w:rFonts w:ascii="Times New Roman"/>
          <w:spacing w:val="-12"/>
          <w:sz w:val="18"/>
        </w:rPr>
        <w:t> </w:t>
      </w:r>
      <w:r>
        <w:rPr>
          <w:rFonts w:ascii="Times New Roman"/>
          <w:sz w:val="18"/>
        </w:rPr>
        <w:t>addresses</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history,</w:t>
      </w:r>
      <w:r>
        <w:rPr>
          <w:rFonts w:ascii="Times New Roman"/>
          <w:spacing w:val="-11"/>
          <w:sz w:val="18"/>
        </w:rPr>
        <w:t> </w:t>
      </w:r>
      <w:r>
        <w:rPr>
          <w:rFonts w:ascii="Times New Roman"/>
          <w:sz w:val="18"/>
        </w:rPr>
        <w:t>current</w:t>
      </w:r>
      <w:r>
        <w:rPr>
          <w:rFonts w:ascii="Times New Roman"/>
          <w:spacing w:val="-12"/>
          <w:sz w:val="18"/>
        </w:rPr>
        <w:t> </w:t>
      </w:r>
      <w:r>
        <w:rPr>
          <w:rFonts w:ascii="Times New Roman"/>
          <w:sz w:val="18"/>
        </w:rPr>
        <w:t>state of technological development, and future possibilities.</w:t>
      </w:r>
    </w:p>
    <w:p>
      <w:pPr>
        <w:spacing w:line="230" w:lineRule="auto" w:before="10"/>
        <w:ind w:left="355" w:right="69" w:firstLine="203"/>
        <w:jc w:val="both"/>
        <w:rPr>
          <w:rFonts w:ascii="Times New Roman"/>
          <w:sz w:val="18"/>
        </w:rPr>
      </w:pPr>
      <w:r>
        <w:rPr>
          <w:rFonts w:ascii="Times New Roman"/>
          <w:sz w:val="18"/>
        </w:rPr>
        <w:t>XR is the method to embody the virtual and physical objects and environment while the IoT is considered to be for virtual and </w:t>
      </w:r>
      <w:r>
        <w:rPr>
          <w:rFonts w:ascii="Times New Roman"/>
          <w:spacing w:val="-2"/>
          <w:sz w:val="18"/>
        </w:rPr>
        <w:t>physical</w:t>
      </w:r>
      <w:r>
        <w:rPr>
          <w:rFonts w:ascii="Times New Roman"/>
          <w:spacing w:val="-10"/>
          <w:sz w:val="18"/>
        </w:rPr>
        <w:t> </w:t>
      </w:r>
      <w:r>
        <w:rPr>
          <w:rFonts w:ascii="Times New Roman"/>
          <w:spacing w:val="-2"/>
          <w:sz w:val="18"/>
        </w:rPr>
        <w:t>communication.</w:t>
      </w:r>
      <w:r>
        <w:rPr>
          <w:rFonts w:ascii="Times New Roman"/>
          <w:spacing w:val="-6"/>
          <w:sz w:val="18"/>
        </w:rPr>
        <w:t> </w:t>
      </w:r>
      <w:r>
        <w:rPr>
          <w:rFonts w:ascii="Times New Roman"/>
          <w:spacing w:val="-2"/>
          <w:sz w:val="18"/>
        </w:rPr>
        <w:t>Context</w:t>
      </w:r>
      <w:r>
        <w:rPr>
          <w:rFonts w:ascii="Times New Roman"/>
          <w:spacing w:val="-9"/>
          <w:sz w:val="18"/>
        </w:rPr>
        <w:t> </w:t>
      </w:r>
      <w:r>
        <w:rPr>
          <w:rFonts w:ascii="Times New Roman"/>
          <w:spacing w:val="-2"/>
          <w:sz w:val="18"/>
        </w:rPr>
        <w:t>awareness</w:t>
      </w:r>
      <w:r>
        <w:rPr>
          <w:rFonts w:ascii="Times New Roman"/>
          <w:spacing w:val="-10"/>
          <w:sz w:val="18"/>
        </w:rPr>
        <w:t> </w:t>
      </w:r>
      <w:r>
        <w:rPr>
          <w:rFonts w:ascii="Times New Roman"/>
          <w:spacing w:val="-2"/>
          <w:sz w:val="18"/>
        </w:rPr>
        <w:t>is</w:t>
      </w:r>
      <w:r>
        <w:rPr>
          <w:rFonts w:ascii="Times New Roman"/>
          <w:spacing w:val="-9"/>
          <w:sz w:val="18"/>
        </w:rPr>
        <w:t> </w:t>
      </w:r>
      <w:r>
        <w:rPr>
          <w:rFonts w:ascii="Times New Roman"/>
          <w:spacing w:val="-2"/>
          <w:sz w:val="18"/>
        </w:rPr>
        <w:t>introduced</w:t>
      </w:r>
      <w:r>
        <w:rPr>
          <w:rFonts w:ascii="Times New Roman"/>
          <w:spacing w:val="-9"/>
          <w:sz w:val="18"/>
        </w:rPr>
        <w:t> </w:t>
      </w:r>
      <w:r>
        <w:rPr>
          <w:rFonts w:ascii="Times New Roman"/>
          <w:spacing w:val="-2"/>
          <w:sz w:val="18"/>
        </w:rPr>
        <w:t>to</w:t>
      </w:r>
      <w:r>
        <w:rPr>
          <w:rFonts w:ascii="Times New Roman"/>
          <w:spacing w:val="-9"/>
          <w:sz w:val="18"/>
        </w:rPr>
        <w:t> </w:t>
      </w:r>
      <w:r>
        <w:rPr>
          <w:rFonts w:ascii="Times New Roman"/>
          <w:spacing w:val="-2"/>
          <w:sz w:val="18"/>
        </w:rPr>
        <w:t>capture </w:t>
      </w:r>
      <w:r>
        <w:rPr>
          <w:rFonts w:ascii="Times New Roman"/>
          <w:sz w:val="18"/>
        </w:rPr>
        <w:t>and</w:t>
      </w:r>
      <w:r>
        <w:rPr>
          <w:rFonts w:ascii="Times New Roman"/>
          <w:spacing w:val="-5"/>
          <w:sz w:val="18"/>
        </w:rPr>
        <w:t> </w:t>
      </w:r>
      <w:r>
        <w:rPr>
          <w:rFonts w:ascii="Times New Roman"/>
          <w:sz w:val="18"/>
        </w:rPr>
        <w:t>sense</w:t>
      </w:r>
      <w:r>
        <w:rPr>
          <w:rFonts w:ascii="Times New Roman"/>
          <w:spacing w:val="-5"/>
          <w:sz w:val="18"/>
        </w:rPr>
        <w:t> </w:t>
      </w:r>
      <w:r>
        <w:rPr>
          <w:rFonts w:ascii="Times New Roman"/>
          <w:sz w:val="18"/>
        </w:rPr>
        <w:t>information</w:t>
      </w:r>
      <w:r>
        <w:rPr>
          <w:rFonts w:ascii="Times New Roman"/>
          <w:spacing w:val="-5"/>
          <w:sz w:val="18"/>
        </w:rPr>
        <w:t> </w:t>
      </w:r>
      <w:r>
        <w:rPr>
          <w:rFonts w:ascii="Times New Roman"/>
          <w:sz w:val="18"/>
        </w:rPr>
        <w:t>in</w:t>
      </w:r>
      <w:r>
        <w:rPr>
          <w:rFonts w:ascii="Times New Roman"/>
          <w:spacing w:val="-4"/>
          <w:sz w:val="18"/>
        </w:rPr>
        <w:t> </w:t>
      </w:r>
      <w:r>
        <w:rPr>
          <w:rFonts w:ascii="Times New Roman"/>
          <w:sz w:val="18"/>
        </w:rPr>
        <w:t>the</w:t>
      </w:r>
      <w:r>
        <w:rPr>
          <w:rFonts w:ascii="Times New Roman"/>
          <w:spacing w:val="-5"/>
          <w:sz w:val="18"/>
        </w:rPr>
        <w:t> </w:t>
      </w:r>
      <w:r>
        <w:rPr>
          <w:rFonts w:ascii="Times New Roman"/>
          <w:sz w:val="18"/>
        </w:rPr>
        <w:t>physical</w:t>
      </w:r>
      <w:r>
        <w:rPr>
          <w:rFonts w:ascii="Times New Roman"/>
          <w:spacing w:val="-5"/>
          <w:sz w:val="18"/>
        </w:rPr>
        <w:t> </w:t>
      </w:r>
      <w:r>
        <w:rPr>
          <w:rFonts w:ascii="Times New Roman"/>
          <w:sz w:val="18"/>
        </w:rPr>
        <w:t>environment,</w:t>
      </w:r>
      <w:r>
        <w:rPr>
          <w:rFonts w:ascii="Times New Roman"/>
          <w:spacing w:val="-5"/>
          <w:sz w:val="18"/>
        </w:rPr>
        <w:t> </w:t>
      </w:r>
      <w:r>
        <w:rPr>
          <w:rFonts w:ascii="Times New Roman"/>
          <w:sz w:val="18"/>
        </w:rPr>
        <w:t>and</w:t>
      </w:r>
      <w:r>
        <w:rPr>
          <w:rFonts w:ascii="Times New Roman"/>
          <w:spacing w:val="-5"/>
          <w:sz w:val="18"/>
        </w:rPr>
        <w:t> </w:t>
      </w:r>
      <w:r>
        <w:rPr>
          <w:rFonts w:ascii="Times New Roman"/>
          <w:sz w:val="18"/>
        </w:rPr>
        <w:t>procedural content is the method and rules to embody and enhance dynamic virtual objects.</w:t>
      </w:r>
    </w:p>
    <w:p>
      <w:pPr>
        <w:pStyle w:val="ListParagraph"/>
        <w:numPr>
          <w:ilvl w:val="2"/>
          <w:numId w:val="23"/>
        </w:numPr>
        <w:tabs>
          <w:tab w:pos="788" w:val="left" w:leader="none"/>
        </w:tabs>
        <w:spacing w:line="240" w:lineRule="auto" w:before="172" w:after="0"/>
        <w:ind w:left="788" w:right="0" w:hanging="428"/>
        <w:jc w:val="left"/>
        <w:rPr>
          <w:rFonts w:ascii="Arial"/>
          <w:b/>
          <w:sz w:val="18"/>
        </w:rPr>
      </w:pPr>
      <w:r>
        <w:rPr>
          <w:rFonts w:ascii="Arial"/>
          <w:b/>
          <w:sz w:val="18"/>
        </w:rPr>
        <w:t>The</w:t>
      </w:r>
      <w:r>
        <w:rPr>
          <w:rFonts w:ascii="Arial"/>
          <w:b/>
          <w:spacing w:val="-9"/>
          <w:sz w:val="18"/>
        </w:rPr>
        <w:t> </w:t>
      </w:r>
      <w:r>
        <w:rPr>
          <w:rFonts w:ascii="Arial"/>
          <w:b/>
          <w:sz w:val="18"/>
        </w:rPr>
        <w:t>Background</w:t>
      </w:r>
      <w:r>
        <w:rPr>
          <w:rFonts w:ascii="Arial"/>
          <w:b/>
          <w:spacing w:val="-9"/>
          <w:sz w:val="18"/>
        </w:rPr>
        <w:t> </w:t>
      </w:r>
      <w:r>
        <w:rPr>
          <w:rFonts w:ascii="Arial"/>
          <w:b/>
          <w:sz w:val="18"/>
        </w:rPr>
        <w:t>of</w:t>
      </w:r>
      <w:r>
        <w:rPr>
          <w:rFonts w:ascii="Arial"/>
          <w:b/>
          <w:spacing w:val="-9"/>
          <w:sz w:val="18"/>
        </w:rPr>
        <w:t> </w:t>
      </w:r>
      <w:r>
        <w:rPr>
          <w:rFonts w:ascii="Arial"/>
          <w:b/>
          <w:spacing w:val="-2"/>
          <w:sz w:val="18"/>
        </w:rPr>
        <w:t>Metaverse</w:t>
      </w:r>
    </w:p>
    <w:p>
      <w:pPr>
        <w:spacing w:line="230" w:lineRule="auto" w:before="75"/>
        <w:ind w:left="355" w:right="47" w:hanging="2"/>
        <w:jc w:val="both"/>
        <w:rPr>
          <w:rFonts w:ascii="Times New Roman" w:hAnsi="Times New Roman"/>
          <w:sz w:val="18"/>
        </w:rPr>
      </w:pPr>
      <w:r>
        <w:rPr>
          <w:rFonts w:ascii="Times New Roman" w:hAnsi="Times New Roman"/>
          <w:sz w:val="18"/>
        </w:rPr>
        <w:t>As</w:t>
      </w:r>
      <w:r>
        <w:rPr>
          <w:rFonts w:ascii="Times New Roman" w:hAnsi="Times New Roman"/>
          <w:spacing w:val="-7"/>
          <w:sz w:val="18"/>
        </w:rPr>
        <w:t> </w:t>
      </w:r>
      <w:r>
        <w:rPr>
          <w:rFonts w:ascii="Times New Roman" w:hAnsi="Times New Roman"/>
          <w:sz w:val="18"/>
        </w:rPr>
        <w:t>mentioned</w:t>
      </w:r>
      <w:r>
        <w:rPr>
          <w:rFonts w:ascii="Times New Roman" w:hAnsi="Times New Roman"/>
          <w:spacing w:val="-7"/>
          <w:sz w:val="18"/>
        </w:rPr>
        <w:t> </w:t>
      </w:r>
      <w:r>
        <w:rPr>
          <w:rFonts w:ascii="Times New Roman" w:hAnsi="Times New Roman"/>
          <w:sz w:val="18"/>
        </w:rPr>
        <w:t>by</w:t>
      </w:r>
      <w:r>
        <w:rPr>
          <w:rFonts w:ascii="Times New Roman" w:hAnsi="Times New Roman"/>
          <w:spacing w:val="-7"/>
          <w:sz w:val="18"/>
        </w:rPr>
        <w:t> </w:t>
      </w:r>
      <w:r>
        <w:rPr>
          <w:rFonts w:ascii="Times New Roman" w:hAnsi="Times New Roman"/>
          <w:sz w:val="18"/>
        </w:rPr>
        <w:t>Dionisio</w:t>
      </w:r>
      <w:r>
        <w:rPr>
          <w:rFonts w:ascii="Times New Roman" w:hAnsi="Times New Roman"/>
          <w:spacing w:val="-7"/>
          <w:sz w:val="18"/>
        </w:rPr>
        <w:t> </w:t>
      </w:r>
      <w:r>
        <w:rPr>
          <w:rFonts w:ascii="Times New Roman" w:hAnsi="Times New Roman"/>
          <w:sz w:val="18"/>
        </w:rPr>
        <w:t>et</w:t>
      </w:r>
      <w:r>
        <w:rPr>
          <w:rFonts w:ascii="Times New Roman" w:hAnsi="Times New Roman"/>
          <w:spacing w:val="-7"/>
          <w:sz w:val="18"/>
        </w:rPr>
        <w:t> </w:t>
      </w:r>
      <w:r>
        <w:rPr>
          <w:rFonts w:ascii="Times New Roman" w:hAnsi="Times New Roman"/>
          <w:sz w:val="18"/>
        </w:rPr>
        <w:t>al.</w:t>
      </w:r>
      <w:r>
        <w:rPr>
          <w:rFonts w:ascii="Times New Roman" w:hAnsi="Times New Roman"/>
          <w:spacing w:val="-7"/>
          <w:sz w:val="18"/>
        </w:rPr>
        <w:t> </w:t>
      </w:r>
      <w:hyperlink w:history="true" w:anchor="_bookmark612">
        <w:r>
          <w:rPr>
            <w:rFonts w:ascii="Times New Roman" w:hAnsi="Times New Roman"/>
            <w:sz w:val="18"/>
          </w:rPr>
          <w:t>[5],</w:t>
        </w:r>
      </w:hyperlink>
      <w:r>
        <w:rPr>
          <w:rFonts w:ascii="Times New Roman" w:hAnsi="Times New Roman"/>
          <w:spacing w:val="-7"/>
          <w:sz w:val="18"/>
        </w:rPr>
        <w:t> </w:t>
      </w:r>
      <w:r>
        <w:rPr>
          <w:rFonts w:ascii="Times New Roman" w:hAnsi="Times New Roman"/>
          <w:sz w:val="18"/>
        </w:rPr>
        <w:t>the</w:t>
      </w:r>
      <w:r>
        <w:rPr>
          <w:rFonts w:ascii="Times New Roman" w:hAnsi="Times New Roman"/>
          <w:spacing w:val="-7"/>
          <w:sz w:val="18"/>
        </w:rPr>
        <w:t> </w:t>
      </w:r>
      <w:r>
        <w:rPr>
          <w:rFonts w:ascii="Times New Roman" w:hAnsi="Times New Roman"/>
          <w:sz w:val="18"/>
        </w:rPr>
        <w:t>metaverse</w:t>
      </w:r>
      <w:r>
        <w:rPr>
          <w:rFonts w:ascii="Times New Roman" w:hAnsi="Times New Roman"/>
          <w:spacing w:val="-7"/>
          <w:sz w:val="18"/>
        </w:rPr>
        <w:t> </w:t>
      </w:r>
      <w:r>
        <w:rPr>
          <w:rFonts w:ascii="Times New Roman" w:hAnsi="Times New Roman"/>
          <w:sz w:val="18"/>
        </w:rPr>
        <w:t>is</w:t>
      </w:r>
      <w:r>
        <w:rPr>
          <w:rFonts w:ascii="Times New Roman" w:hAnsi="Times New Roman"/>
          <w:spacing w:val="-7"/>
          <w:sz w:val="18"/>
        </w:rPr>
        <w:t> </w:t>
      </w:r>
      <w:r>
        <w:rPr>
          <w:rFonts w:ascii="Times New Roman" w:hAnsi="Times New Roman"/>
          <w:sz w:val="18"/>
        </w:rPr>
        <w:t>a</w:t>
      </w:r>
      <w:r>
        <w:rPr>
          <w:rFonts w:ascii="Times New Roman" w:hAnsi="Times New Roman"/>
          <w:spacing w:val="-7"/>
          <w:sz w:val="18"/>
        </w:rPr>
        <w:t> </w:t>
      </w:r>
      <w:r>
        <w:rPr>
          <w:rFonts w:ascii="Times New Roman" w:hAnsi="Times New Roman"/>
          <w:sz w:val="18"/>
        </w:rPr>
        <w:t>portmanteau that combines with the prefix “meta,” which means “beyond,” and the suffix “verse,” which is shorthand for “universe.” It represents a universe beyond the space we live in physically.</w:t>
      </w:r>
      <w:r>
        <w:rPr>
          <w:rFonts w:ascii="Times New Roman" w:hAnsi="Times New Roman"/>
          <w:spacing w:val="30"/>
          <w:sz w:val="18"/>
        </w:rPr>
        <w:t> </w:t>
      </w:r>
      <w:r>
        <w:rPr>
          <w:rFonts w:ascii="Times New Roman" w:hAnsi="Times New Roman"/>
          <w:sz w:val="18"/>
        </w:rPr>
        <w:t>Specifically, it is a computer-generated environment that simulates the world and </w:t>
      </w:r>
      <w:r>
        <w:rPr>
          <w:rFonts w:ascii="Times New Roman" w:hAnsi="Times New Roman"/>
          <w:spacing w:val="-2"/>
          <w:sz w:val="18"/>
        </w:rPr>
        <w:t>distinguishes</w:t>
      </w:r>
      <w:r>
        <w:rPr>
          <w:rFonts w:ascii="Times New Roman" w:hAnsi="Times New Roman"/>
          <w:spacing w:val="-5"/>
          <w:sz w:val="18"/>
        </w:rPr>
        <w:t> </w:t>
      </w:r>
      <w:r>
        <w:rPr>
          <w:rFonts w:ascii="Times New Roman" w:hAnsi="Times New Roman"/>
          <w:spacing w:val="-2"/>
          <w:sz w:val="18"/>
        </w:rPr>
        <w:t>it</w:t>
      </w:r>
      <w:r>
        <w:rPr>
          <w:rFonts w:ascii="Times New Roman" w:hAnsi="Times New Roman"/>
          <w:spacing w:val="-5"/>
          <w:sz w:val="18"/>
        </w:rPr>
        <w:t> </w:t>
      </w:r>
      <w:r>
        <w:rPr>
          <w:rFonts w:ascii="Times New Roman" w:hAnsi="Times New Roman"/>
          <w:spacing w:val="-2"/>
          <w:sz w:val="18"/>
        </w:rPr>
        <w:t>from</w:t>
      </w:r>
      <w:r>
        <w:rPr>
          <w:rFonts w:ascii="Times New Roman" w:hAnsi="Times New Roman"/>
          <w:spacing w:val="-5"/>
          <w:sz w:val="18"/>
        </w:rPr>
        <w:t> </w:t>
      </w:r>
      <w:r>
        <w:rPr>
          <w:rFonts w:ascii="Times New Roman" w:hAnsi="Times New Roman"/>
          <w:spacing w:val="-2"/>
          <w:sz w:val="18"/>
        </w:rPr>
        <w:t>the</w:t>
      </w:r>
      <w:r>
        <w:rPr>
          <w:rFonts w:ascii="Times New Roman" w:hAnsi="Times New Roman"/>
          <w:spacing w:val="-5"/>
          <w:sz w:val="18"/>
        </w:rPr>
        <w:t> </w:t>
      </w:r>
      <w:r>
        <w:rPr>
          <w:rFonts w:ascii="Times New Roman" w:hAnsi="Times New Roman"/>
          <w:spacing w:val="-2"/>
          <w:sz w:val="18"/>
        </w:rPr>
        <w:t>”metaphysical”</w:t>
      </w:r>
      <w:r>
        <w:rPr>
          <w:rFonts w:ascii="Times New Roman" w:hAnsi="Times New Roman"/>
          <w:spacing w:val="-5"/>
          <w:sz w:val="18"/>
        </w:rPr>
        <w:t> </w:t>
      </w:r>
      <w:r>
        <w:rPr>
          <w:rFonts w:ascii="Times New Roman" w:hAnsi="Times New Roman"/>
          <w:spacing w:val="-2"/>
          <w:sz w:val="18"/>
        </w:rPr>
        <w:t>or</w:t>
      </w:r>
      <w:r>
        <w:rPr>
          <w:rFonts w:ascii="Times New Roman" w:hAnsi="Times New Roman"/>
          <w:spacing w:val="-5"/>
          <w:sz w:val="18"/>
        </w:rPr>
        <w:t> </w:t>
      </w:r>
      <w:r>
        <w:rPr>
          <w:rFonts w:ascii="Times New Roman" w:hAnsi="Times New Roman"/>
          <w:spacing w:val="-2"/>
          <w:sz w:val="18"/>
        </w:rPr>
        <w:t>”spiritual”</w:t>
      </w:r>
      <w:r>
        <w:rPr>
          <w:rFonts w:ascii="Times New Roman" w:hAnsi="Times New Roman"/>
          <w:spacing w:val="-5"/>
          <w:sz w:val="18"/>
        </w:rPr>
        <w:t> </w:t>
      </w:r>
      <w:r>
        <w:rPr>
          <w:rFonts w:ascii="Times New Roman" w:hAnsi="Times New Roman"/>
          <w:spacing w:val="-2"/>
          <w:sz w:val="18"/>
        </w:rPr>
        <w:t>concepts.</w:t>
      </w:r>
      <w:r>
        <w:rPr>
          <w:rFonts w:ascii="Times New Roman" w:hAnsi="Times New Roman"/>
          <w:spacing w:val="9"/>
          <w:sz w:val="18"/>
        </w:rPr>
        <w:t> </w:t>
      </w:r>
      <w:r>
        <w:rPr>
          <w:rFonts w:ascii="Times New Roman" w:hAnsi="Times New Roman"/>
          <w:spacing w:val="-2"/>
          <w:sz w:val="18"/>
        </w:rPr>
        <w:t>The </w:t>
      </w:r>
      <w:r>
        <w:rPr>
          <w:rFonts w:ascii="Times New Roman" w:hAnsi="Times New Roman"/>
          <w:sz w:val="18"/>
        </w:rPr>
        <w:t>concept of the metaverse, originally from the fiction novel Snow Crash, was developed by Neal Stephenson in 1992 </w:t>
      </w:r>
      <w:hyperlink w:history="true" w:anchor="_bookmark619">
        <w:r>
          <w:rPr>
            <w:rFonts w:ascii="Times New Roman" w:hAnsi="Times New Roman"/>
            <w:sz w:val="18"/>
          </w:rPr>
          <w:t>[13].</w:t>
        </w:r>
      </w:hyperlink>
      <w:r>
        <w:rPr>
          <w:rFonts w:ascii="Times New Roman" w:hAnsi="Times New Roman"/>
          <w:spacing w:val="40"/>
          <w:sz w:val="18"/>
        </w:rPr>
        <w:t> </w:t>
      </w:r>
      <w:r>
        <w:rPr>
          <w:rFonts w:ascii="Times New Roman" w:hAnsi="Times New Roman"/>
          <w:sz w:val="18"/>
        </w:rPr>
        <w:t>In the novel,</w:t>
      </w:r>
      <w:r>
        <w:rPr>
          <w:rFonts w:ascii="Times New Roman" w:hAnsi="Times New Roman"/>
          <w:spacing w:val="-3"/>
          <w:sz w:val="18"/>
        </w:rPr>
        <w:t> </w:t>
      </w:r>
      <w:r>
        <w:rPr>
          <w:rFonts w:ascii="Times New Roman" w:hAnsi="Times New Roman"/>
          <w:sz w:val="18"/>
        </w:rPr>
        <w:t>the</w:t>
      </w:r>
      <w:r>
        <w:rPr>
          <w:rFonts w:ascii="Times New Roman" w:hAnsi="Times New Roman"/>
          <w:spacing w:val="-3"/>
          <w:sz w:val="18"/>
        </w:rPr>
        <w:t> </w:t>
      </w:r>
      <w:r>
        <w:rPr>
          <w:rFonts w:ascii="Times New Roman" w:hAnsi="Times New Roman"/>
          <w:sz w:val="18"/>
        </w:rPr>
        <w:t>metaverse</w:t>
      </w:r>
      <w:r>
        <w:rPr>
          <w:rFonts w:ascii="Times New Roman" w:hAnsi="Times New Roman"/>
          <w:spacing w:val="-3"/>
          <w:sz w:val="18"/>
        </w:rPr>
        <w:t> </w:t>
      </w:r>
      <w:r>
        <w:rPr>
          <w:rFonts w:ascii="Times New Roman" w:hAnsi="Times New Roman"/>
          <w:sz w:val="18"/>
        </w:rPr>
        <w:t>was</w:t>
      </w:r>
      <w:r>
        <w:rPr>
          <w:rFonts w:ascii="Times New Roman" w:hAnsi="Times New Roman"/>
          <w:spacing w:val="-3"/>
          <w:sz w:val="18"/>
        </w:rPr>
        <w:t> </w:t>
      </w:r>
      <w:r>
        <w:rPr>
          <w:rFonts w:ascii="Times New Roman" w:hAnsi="Times New Roman"/>
          <w:sz w:val="18"/>
        </w:rPr>
        <w:t>portrayed</w:t>
      </w:r>
      <w:r>
        <w:rPr>
          <w:rFonts w:ascii="Times New Roman" w:hAnsi="Times New Roman"/>
          <w:spacing w:val="-3"/>
          <w:sz w:val="18"/>
        </w:rPr>
        <w:t> </w:t>
      </w:r>
      <w:r>
        <w:rPr>
          <w:rFonts w:ascii="Times New Roman" w:hAnsi="Times New Roman"/>
          <w:sz w:val="18"/>
        </w:rPr>
        <w:t>as</w:t>
      </w:r>
      <w:r>
        <w:rPr>
          <w:rFonts w:ascii="Times New Roman" w:hAnsi="Times New Roman"/>
          <w:spacing w:val="-3"/>
          <w:sz w:val="18"/>
        </w:rPr>
        <w:t> </w:t>
      </w:r>
      <w:r>
        <w:rPr>
          <w:rFonts w:ascii="Times New Roman" w:hAnsi="Times New Roman"/>
          <w:sz w:val="18"/>
        </w:rPr>
        <w:t>a</w:t>
      </w:r>
      <w:r>
        <w:rPr>
          <w:rFonts w:ascii="Times New Roman" w:hAnsi="Times New Roman"/>
          <w:spacing w:val="-3"/>
          <w:sz w:val="18"/>
        </w:rPr>
        <w:t> </w:t>
      </w:r>
      <w:r>
        <w:rPr>
          <w:rFonts w:ascii="Times New Roman" w:hAnsi="Times New Roman"/>
          <w:sz w:val="18"/>
        </w:rPr>
        <w:t>virtual</w:t>
      </w:r>
      <w:r>
        <w:rPr>
          <w:rFonts w:ascii="Times New Roman" w:hAnsi="Times New Roman"/>
          <w:spacing w:val="-3"/>
          <w:sz w:val="18"/>
        </w:rPr>
        <w:t> </w:t>
      </w:r>
      <w:r>
        <w:rPr>
          <w:rFonts w:ascii="Times New Roman" w:hAnsi="Times New Roman"/>
          <w:sz w:val="18"/>
        </w:rPr>
        <w:t>world</w:t>
      </w:r>
      <w:r>
        <w:rPr>
          <w:rFonts w:ascii="Times New Roman" w:hAnsi="Times New Roman"/>
          <w:spacing w:val="-3"/>
          <w:sz w:val="18"/>
        </w:rPr>
        <w:t> </w:t>
      </w:r>
      <w:r>
        <w:rPr>
          <w:rFonts w:ascii="Times New Roman" w:hAnsi="Times New Roman"/>
          <w:sz w:val="18"/>
        </w:rPr>
        <w:t>with</w:t>
      </w:r>
      <w:r>
        <w:rPr>
          <w:rFonts w:ascii="Times New Roman" w:hAnsi="Times New Roman"/>
          <w:spacing w:val="-3"/>
          <w:sz w:val="18"/>
        </w:rPr>
        <w:t> </w:t>
      </w:r>
      <w:r>
        <w:rPr>
          <w:rFonts w:ascii="Times New Roman" w:hAnsi="Times New Roman"/>
          <w:sz w:val="18"/>
        </w:rPr>
        <w:t>humans interacting with intelligence agencies and each other as avatars in that</w:t>
      </w:r>
      <w:r>
        <w:rPr>
          <w:rFonts w:ascii="Times New Roman" w:hAnsi="Times New Roman"/>
          <w:spacing w:val="24"/>
          <w:sz w:val="18"/>
        </w:rPr>
        <w:t> </w:t>
      </w:r>
      <w:r>
        <w:rPr>
          <w:rFonts w:ascii="Times New Roman" w:hAnsi="Times New Roman"/>
          <w:sz w:val="18"/>
        </w:rPr>
        <w:t>space.</w:t>
      </w:r>
      <w:r>
        <w:rPr>
          <w:rFonts w:ascii="Times New Roman" w:hAnsi="Times New Roman"/>
          <w:spacing w:val="80"/>
          <w:sz w:val="18"/>
        </w:rPr>
        <w:t> </w:t>
      </w:r>
      <w:r>
        <w:rPr>
          <w:rFonts w:ascii="Times New Roman" w:hAnsi="Times New Roman"/>
          <w:sz w:val="18"/>
        </w:rPr>
        <w:t>It</w:t>
      </w:r>
      <w:r>
        <w:rPr>
          <w:rFonts w:ascii="Times New Roman" w:hAnsi="Times New Roman"/>
          <w:spacing w:val="24"/>
          <w:sz w:val="18"/>
        </w:rPr>
        <w:t> </w:t>
      </w:r>
      <w:r>
        <w:rPr>
          <w:rFonts w:ascii="Times New Roman" w:hAnsi="Times New Roman"/>
          <w:sz w:val="18"/>
        </w:rPr>
        <w:t>is</w:t>
      </w:r>
      <w:r>
        <w:rPr>
          <w:rFonts w:ascii="Times New Roman" w:hAnsi="Times New Roman"/>
          <w:spacing w:val="24"/>
          <w:sz w:val="18"/>
        </w:rPr>
        <w:t> </w:t>
      </w:r>
      <w:r>
        <w:rPr>
          <w:rFonts w:ascii="Times New Roman" w:hAnsi="Times New Roman"/>
          <w:sz w:val="18"/>
        </w:rPr>
        <w:t>a</w:t>
      </w:r>
      <w:r>
        <w:rPr>
          <w:rFonts w:ascii="Times New Roman" w:hAnsi="Times New Roman"/>
          <w:spacing w:val="24"/>
          <w:sz w:val="18"/>
        </w:rPr>
        <w:t> </w:t>
      </w:r>
      <w:r>
        <w:rPr>
          <w:rFonts w:ascii="Times New Roman" w:hAnsi="Times New Roman"/>
          <w:sz w:val="18"/>
        </w:rPr>
        <w:t>scenario</w:t>
      </w:r>
      <w:r>
        <w:rPr>
          <w:rFonts w:ascii="Times New Roman" w:hAnsi="Times New Roman"/>
          <w:spacing w:val="24"/>
          <w:sz w:val="18"/>
        </w:rPr>
        <w:t> </w:t>
      </w:r>
      <w:r>
        <w:rPr>
          <w:rFonts w:ascii="Times New Roman" w:hAnsi="Times New Roman"/>
          <w:sz w:val="18"/>
        </w:rPr>
        <w:t>similar</w:t>
      </w:r>
      <w:r>
        <w:rPr>
          <w:rFonts w:ascii="Times New Roman" w:hAnsi="Times New Roman"/>
          <w:spacing w:val="25"/>
          <w:sz w:val="18"/>
        </w:rPr>
        <w:t> </w:t>
      </w:r>
      <w:r>
        <w:rPr>
          <w:rFonts w:ascii="Times New Roman" w:hAnsi="Times New Roman"/>
          <w:sz w:val="18"/>
        </w:rPr>
        <w:t>to</w:t>
      </w:r>
      <w:r>
        <w:rPr>
          <w:rFonts w:ascii="Times New Roman" w:hAnsi="Times New Roman"/>
          <w:spacing w:val="24"/>
          <w:sz w:val="18"/>
        </w:rPr>
        <w:t> </w:t>
      </w:r>
      <w:r>
        <w:rPr>
          <w:rFonts w:ascii="Times New Roman" w:hAnsi="Times New Roman"/>
          <w:sz w:val="18"/>
        </w:rPr>
        <w:t>that</w:t>
      </w:r>
      <w:r>
        <w:rPr>
          <w:rFonts w:ascii="Times New Roman" w:hAnsi="Times New Roman"/>
          <w:spacing w:val="24"/>
          <w:sz w:val="18"/>
        </w:rPr>
        <w:t> </w:t>
      </w:r>
      <w:r>
        <w:rPr>
          <w:rFonts w:ascii="Times New Roman" w:hAnsi="Times New Roman"/>
          <w:sz w:val="18"/>
        </w:rPr>
        <w:t>in</w:t>
      </w:r>
      <w:r>
        <w:rPr>
          <w:rFonts w:ascii="Times New Roman" w:hAnsi="Times New Roman"/>
          <w:spacing w:val="24"/>
          <w:sz w:val="18"/>
        </w:rPr>
        <w:t> </w:t>
      </w:r>
      <w:r>
        <w:rPr>
          <w:rFonts w:ascii="Times New Roman" w:hAnsi="Times New Roman"/>
          <w:sz w:val="18"/>
        </w:rPr>
        <w:t>Ready</w:t>
      </w:r>
      <w:r>
        <w:rPr>
          <w:rFonts w:ascii="Times New Roman" w:hAnsi="Times New Roman"/>
          <w:spacing w:val="24"/>
          <w:sz w:val="18"/>
        </w:rPr>
        <w:t> </w:t>
      </w:r>
      <w:r>
        <w:rPr>
          <w:rFonts w:ascii="Times New Roman" w:hAnsi="Times New Roman"/>
          <w:sz w:val="18"/>
        </w:rPr>
        <w:t>Player</w:t>
      </w:r>
      <w:r>
        <w:rPr>
          <w:rFonts w:ascii="Times New Roman" w:hAnsi="Times New Roman"/>
          <w:spacing w:val="25"/>
          <w:sz w:val="18"/>
        </w:rPr>
        <w:t> </w:t>
      </w:r>
      <w:r>
        <w:rPr>
          <w:rFonts w:ascii="Times New Roman" w:hAnsi="Times New Roman"/>
          <w:sz w:val="18"/>
        </w:rPr>
        <w:t>One by Ernest Cline, where users can adopt any role or play as any character-type</w:t>
      </w:r>
      <w:r>
        <w:rPr>
          <w:rFonts w:ascii="Times New Roman" w:hAnsi="Times New Roman"/>
          <w:spacing w:val="-2"/>
          <w:sz w:val="18"/>
        </w:rPr>
        <w:t> </w:t>
      </w:r>
      <w:r>
        <w:rPr>
          <w:rFonts w:ascii="Times New Roman" w:hAnsi="Times New Roman"/>
          <w:sz w:val="18"/>
        </w:rPr>
        <w:t>in</w:t>
      </w:r>
      <w:r>
        <w:rPr>
          <w:rFonts w:ascii="Times New Roman" w:hAnsi="Times New Roman"/>
          <w:spacing w:val="-2"/>
          <w:sz w:val="18"/>
        </w:rPr>
        <w:t> </w:t>
      </w:r>
      <w:r>
        <w:rPr>
          <w:rFonts w:ascii="Times New Roman" w:hAnsi="Times New Roman"/>
          <w:sz w:val="18"/>
        </w:rPr>
        <w:t>a</w:t>
      </w:r>
      <w:r>
        <w:rPr>
          <w:rFonts w:ascii="Times New Roman" w:hAnsi="Times New Roman"/>
          <w:spacing w:val="-2"/>
          <w:sz w:val="18"/>
        </w:rPr>
        <w:t> </w:t>
      </w:r>
      <w:r>
        <w:rPr>
          <w:rFonts w:ascii="Times New Roman" w:hAnsi="Times New Roman"/>
          <w:sz w:val="18"/>
        </w:rPr>
        <w:t>completely</w:t>
      </w:r>
      <w:r>
        <w:rPr>
          <w:rFonts w:ascii="Times New Roman" w:hAnsi="Times New Roman"/>
          <w:spacing w:val="-2"/>
          <w:sz w:val="18"/>
        </w:rPr>
        <w:t> </w:t>
      </w:r>
      <w:r>
        <w:rPr>
          <w:rFonts w:ascii="Times New Roman" w:hAnsi="Times New Roman"/>
          <w:sz w:val="18"/>
        </w:rPr>
        <w:t>virtual</w:t>
      </w:r>
      <w:r>
        <w:rPr>
          <w:rFonts w:ascii="Times New Roman" w:hAnsi="Times New Roman"/>
          <w:spacing w:val="-2"/>
          <w:sz w:val="18"/>
        </w:rPr>
        <w:t> </w:t>
      </w:r>
      <w:r>
        <w:rPr>
          <w:rFonts w:ascii="Times New Roman" w:hAnsi="Times New Roman"/>
          <w:sz w:val="18"/>
        </w:rPr>
        <w:t>world</w:t>
      </w:r>
      <w:r>
        <w:rPr>
          <w:rFonts w:ascii="Times New Roman" w:hAnsi="Times New Roman"/>
          <w:spacing w:val="-2"/>
          <w:sz w:val="18"/>
        </w:rPr>
        <w:t> </w:t>
      </w:r>
      <w:hyperlink w:history="true" w:anchor="_bookmark607">
        <w:r>
          <w:rPr>
            <w:rFonts w:ascii="Times New Roman" w:hAnsi="Times New Roman"/>
            <w:sz w:val="18"/>
          </w:rPr>
          <w:t>[1]</w:t>
        </w:r>
      </w:hyperlink>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metaverse</w:t>
      </w:r>
      <w:r>
        <w:rPr>
          <w:rFonts w:ascii="Times New Roman" w:hAnsi="Times New Roman"/>
          <w:spacing w:val="-2"/>
          <w:sz w:val="18"/>
        </w:rPr>
        <w:t> </w:t>
      </w:r>
      <w:r>
        <w:rPr>
          <w:rFonts w:ascii="Times New Roman" w:hAnsi="Times New Roman"/>
          <w:sz w:val="18"/>
        </w:rPr>
        <w:t>has various</w:t>
      </w:r>
      <w:r>
        <w:rPr>
          <w:rFonts w:ascii="Times New Roman" w:hAnsi="Times New Roman"/>
          <w:spacing w:val="-2"/>
          <w:sz w:val="18"/>
        </w:rPr>
        <w:t> </w:t>
      </w:r>
      <w:r>
        <w:rPr>
          <w:rFonts w:ascii="Times New Roman" w:hAnsi="Times New Roman"/>
          <w:sz w:val="18"/>
        </w:rPr>
        <w:t>definitions</w:t>
      </w:r>
      <w:r>
        <w:rPr>
          <w:rFonts w:ascii="Times New Roman" w:hAnsi="Times New Roman"/>
          <w:spacing w:val="-2"/>
          <w:sz w:val="18"/>
        </w:rPr>
        <w:t> </w:t>
      </w:r>
      <w:r>
        <w:rPr>
          <w:rFonts w:ascii="Times New Roman" w:hAnsi="Times New Roman"/>
          <w:sz w:val="18"/>
        </w:rPr>
        <w:t>(see</w:t>
      </w:r>
      <w:r>
        <w:rPr>
          <w:rFonts w:ascii="Times New Roman" w:hAnsi="Times New Roman"/>
          <w:spacing w:val="-2"/>
          <w:sz w:val="18"/>
        </w:rPr>
        <w:t> </w:t>
      </w:r>
      <w:r>
        <w:rPr>
          <w:rFonts w:ascii="Times New Roman" w:hAnsi="Times New Roman"/>
          <w:sz w:val="18"/>
        </w:rPr>
        <w:t>table</w:t>
      </w:r>
      <w:r>
        <w:rPr>
          <w:rFonts w:ascii="Times New Roman" w:hAnsi="Times New Roman"/>
          <w:spacing w:val="-2"/>
          <w:sz w:val="18"/>
        </w:rPr>
        <w:t> </w:t>
      </w:r>
      <w:hyperlink w:history="true" w:anchor="_bookmark602">
        <w:r>
          <w:rPr>
            <w:rFonts w:ascii="Times New Roman" w:hAnsi="Times New Roman"/>
            <w:sz w:val="18"/>
          </w:rPr>
          <w:t>1)</w:t>
        </w:r>
      </w:hyperlink>
      <w:r>
        <w:rPr>
          <w:rFonts w:ascii="Times New Roman" w:hAnsi="Times New Roman"/>
          <w:spacing w:val="-2"/>
          <w:sz w:val="18"/>
        </w:rPr>
        <w:t> </w:t>
      </w:r>
      <w:r>
        <w:rPr>
          <w:rFonts w:ascii="Times New Roman" w:hAnsi="Times New Roman"/>
          <w:sz w:val="18"/>
        </w:rPr>
        <w:t>because</w:t>
      </w:r>
      <w:r>
        <w:rPr>
          <w:rFonts w:ascii="Times New Roman" w:hAnsi="Times New Roman"/>
          <w:spacing w:val="-2"/>
          <w:sz w:val="18"/>
        </w:rPr>
        <w:t> </w:t>
      </w:r>
      <w:r>
        <w:rPr>
          <w:rFonts w:ascii="Times New Roman" w:hAnsi="Times New Roman"/>
          <w:sz w:val="18"/>
        </w:rPr>
        <w:t>it</w:t>
      </w:r>
      <w:r>
        <w:rPr>
          <w:rFonts w:ascii="Times New Roman" w:hAnsi="Times New Roman"/>
          <w:spacing w:val="-2"/>
          <w:sz w:val="18"/>
        </w:rPr>
        <w:t> </w:t>
      </w:r>
      <w:r>
        <w:rPr>
          <w:rFonts w:ascii="Times New Roman" w:hAnsi="Times New Roman"/>
          <w:sz w:val="18"/>
        </w:rPr>
        <w:t>is</w:t>
      </w:r>
      <w:r>
        <w:rPr>
          <w:rFonts w:ascii="Times New Roman" w:hAnsi="Times New Roman"/>
          <w:spacing w:val="-2"/>
          <w:sz w:val="18"/>
        </w:rPr>
        <w:t> </w:t>
      </w:r>
      <w:r>
        <w:rPr>
          <w:rFonts w:ascii="Times New Roman" w:hAnsi="Times New Roman"/>
          <w:sz w:val="18"/>
        </w:rPr>
        <w:t>a</w:t>
      </w:r>
      <w:r>
        <w:rPr>
          <w:rFonts w:ascii="Times New Roman" w:hAnsi="Times New Roman"/>
          <w:spacing w:val="-2"/>
          <w:sz w:val="18"/>
        </w:rPr>
        <w:t> </w:t>
      </w:r>
      <w:r>
        <w:rPr>
          <w:rFonts w:ascii="Times New Roman" w:hAnsi="Times New Roman"/>
          <w:sz w:val="18"/>
        </w:rPr>
        <w:t>state-of-the-art</w:t>
      </w:r>
      <w:r>
        <w:rPr>
          <w:rFonts w:ascii="Times New Roman" w:hAnsi="Times New Roman"/>
          <w:spacing w:val="-2"/>
          <w:sz w:val="18"/>
        </w:rPr>
        <w:t> </w:t>
      </w:r>
      <w:r>
        <w:rPr>
          <w:rFonts w:ascii="Times New Roman" w:hAnsi="Times New Roman"/>
          <w:sz w:val="18"/>
        </w:rPr>
        <w:t>term that</w:t>
      </w:r>
      <w:r>
        <w:rPr>
          <w:rFonts w:ascii="Times New Roman" w:hAnsi="Times New Roman"/>
          <w:spacing w:val="-4"/>
          <w:sz w:val="18"/>
        </w:rPr>
        <w:t> </w:t>
      </w:r>
      <w:r>
        <w:rPr>
          <w:rFonts w:ascii="Times New Roman" w:hAnsi="Times New Roman"/>
          <w:sz w:val="18"/>
        </w:rPr>
        <w:t>is</w:t>
      </w:r>
      <w:r>
        <w:rPr>
          <w:rFonts w:ascii="Times New Roman" w:hAnsi="Times New Roman"/>
          <w:spacing w:val="-4"/>
          <w:sz w:val="18"/>
        </w:rPr>
        <w:t> </w:t>
      </w:r>
      <w:r>
        <w:rPr>
          <w:rFonts w:ascii="Times New Roman" w:hAnsi="Times New Roman"/>
          <w:sz w:val="18"/>
        </w:rPr>
        <w:t>being</w:t>
      </w:r>
      <w:r>
        <w:rPr>
          <w:rFonts w:ascii="Times New Roman" w:hAnsi="Times New Roman"/>
          <w:spacing w:val="-4"/>
          <w:sz w:val="18"/>
        </w:rPr>
        <w:t> </w:t>
      </w:r>
      <w:r>
        <w:rPr>
          <w:rFonts w:ascii="Times New Roman" w:hAnsi="Times New Roman"/>
          <w:sz w:val="18"/>
        </w:rPr>
        <w:t>continually</w:t>
      </w:r>
      <w:r>
        <w:rPr>
          <w:rFonts w:ascii="Times New Roman" w:hAnsi="Times New Roman"/>
          <w:spacing w:val="-4"/>
          <w:sz w:val="18"/>
        </w:rPr>
        <w:t> </w:t>
      </w:r>
      <w:r>
        <w:rPr>
          <w:rFonts w:ascii="Times New Roman" w:hAnsi="Times New Roman"/>
          <w:sz w:val="18"/>
        </w:rPr>
        <w:t>explored. Dionisio</w:t>
      </w:r>
      <w:r>
        <w:rPr>
          <w:rFonts w:ascii="Times New Roman" w:hAnsi="Times New Roman"/>
          <w:spacing w:val="-4"/>
          <w:sz w:val="18"/>
        </w:rPr>
        <w:t> </w:t>
      </w:r>
      <w:r>
        <w:rPr>
          <w:rFonts w:ascii="Times New Roman" w:hAnsi="Times New Roman"/>
          <w:sz w:val="18"/>
        </w:rPr>
        <w:t>et</w:t>
      </w:r>
      <w:r>
        <w:rPr>
          <w:rFonts w:ascii="Times New Roman" w:hAnsi="Times New Roman"/>
          <w:spacing w:val="-4"/>
          <w:sz w:val="18"/>
        </w:rPr>
        <w:t> </w:t>
      </w:r>
      <w:r>
        <w:rPr>
          <w:rFonts w:ascii="Times New Roman" w:hAnsi="Times New Roman"/>
          <w:sz w:val="18"/>
        </w:rPr>
        <w:t>al.</w:t>
      </w:r>
      <w:r>
        <w:rPr>
          <w:rFonts w:ascii="Times New Roman" w:hAnsi="Times New Roman"/>
          <w:spacing w:val="-4"/>
          <w:sz w:val="18"/>
        </w:rPr>
        <w:t> </w:t>
      </w:r>
      <w:hyperlink w:history="true" w:anchor="_bookmark612">
        <w:r>
          <w:rPr>
            <w:rFonts w:ascii="Times New Roman" w:hAnsi="Times New Roman"/>
            <w:sz w:val="18"/>
          </w:rPr>
          <w:t>[5]</w:t>
        </w:r>
      </w:hyperlink>
      <w:r>
        <w:rPr>
          <w:rFonts w:ascii="Times New Roman" w:hAnsi="Times New Roman"/>
          <w:spacing w:val="-4"/>
          <w:sz w:val="18"/>
        </w:rPr>
        <w:t> </w:t>
      </w:r>
      <w:r>
        <w:rPr>
          <w:rFonts w:ascii="Times New Roman" w:hAnsi="Times New Roman"/>
          <w:sz w:val="18"/>
        </w:rPr>
        <w:t>presented</w:t>
      </w:r>
      <w:r>
        <w:rPr>
          <w:rFonts w:ascii="Times New Roman" w:hAnsi="Times New Roman"/>
          <w:spacing w:val="-4"/>
          <w:sz w:val="18"/>
        </w:rPr>
        <w:t> </w:t>
      </w:r>
      <w:r>
        <w:rPr>
          <w:rFonts w:ascii="Times New Roman" w:hAnsi="Times New Roman"/>
          <w:sz w:val="18"/>
        </w:rPr>
        <w:t>that the metaverse is constructed by multiple individual virtual worlds, defined</w:t>
      </w:r>
      <w:r>
        <w:rPr>
          <w:rFonts w:ascii="Times New Roman" w:hAnsi="Times New Roman"/>
          <w:spacing w:val="-12"/>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a</w:t>
      </w:r>
      <w:r>
        <w:rPr>
          <w:rFonts w:ascii="Times New Roman" w:hAnsi="Times New Roman"/>
          <w:spacing w:val="-11"/>
          <w:sz w:val="18"/>
        </w:rPr>
        <w:t> </w:t>
      </w:r>
      <w:r>
        <w:rPr>
          <w:rFonts w:ascii="Times New Roman" w:hAnsi="Times New Roman"/>
          <w:sz w:val="18"/>
        </w:rPr>
        <w:t>fully</w:t>
      </w:r>
      <w:r>
        <w:rPr>
          <w:rFonts w:ascii="Times New Roman" w:hAnsi="Times New Roman"/>
          <w:spacing w:val="-11"/>
          <w:sz w:val="18"/>
        </w:rPr>
        <w:t> </w:t>
      </w:r>
      <w:r>
        <w:rPr>
          <w:rFonts w:ascii="Times New Roman" w:hAnsi="Times New Roman"/>
          <w:sz w:val="18"/>
        </w:rPr>
        <w:t>immersive,</w:t>
      </w:r>
      <w:r>
        <w:rPr>
          <w:rFonts w:ascii="Times New Roman" w:hAnsi="Times New Roman"/>
          <w:spacing w:val="-12"/>
          <w:sz w:val="18"/>
        </w:rPr>
        <w:t> </w:t>
      </w:r>
      <w:r>
        <w:rPr>
          <w:rFonts w:ascii="Times New Roman" w:hAnsi="Times New Roman"/>
          <w:sz w:val="18"/>
        </w:rPr>
        <w:t>three-dimensional</w:t>
      </w:r>
      <w:r>
        <w:rPr>
          <w:rFonts w:ascii="Times New Roman" w:hAnsi="Times New Roman"/>
          <w:spacing w:val="-11"/>
          <w:sz w:val="18"/>
        </w:rPr>
        <w:t> </w:t>
      </w:r>
      <w:r>
        <w:rPr>
          <w:rFonts w:ascii="Times New Roman" w:hAnsi="Times New Roman"/>
          <w:sz w:val="18"/>
        </w:rPr>
        <w:t>digital</w:t>
      </w:r>
      <w:r>
        <w:rPr>
          <w:rFonts w:ascii="Times New Roman" w:hAnsi="Times New Roman"/>
          <w:spacing w:val="-11"/>
          <w:sz w:val="18"/>
        </w:rPr>
        <w:t> </w:t>
      </w:r>
      <w:r>
        <w:rPr>
          <w:rFonts w:ascii="Times New Roman" w:hAnsi="Times New Roman"/>
          <w:sz w:val="18"/>
        </w:rPr>
        <w:t>environment that reflects the totality of shared online space.</w:t>
      </w:r>
      <w:r>
        <w:rPr>
          <w:rFonts w:ascii="Times New Roman" w:hAnsi="Times New Roman"/>
          <w:spacing w:val="40"/>
          <w:sz w:val="18"/>
        </w:rPr>
        <w:t> </w:t>
      </w:r>
      <w:r>
        <w:rPr>
          <w:rFonts w:ascii="Times New Roman" w:hAnsi="Times New Roman"/>
          <w:sz w:val="18"/>
        </w:rPr>
        <w:t>Lee et al. </w:t>
      </w:r>
      <w:hyperlink w:history="true" w:anchor="_bookmark621">
        <w:r>
          <w:rPr>
            <w:rFonts w:ascii="Times New Roman" w:hAnsi="Times New Roman"/>
            <w:sz w:val="18"/>
          </w:rPr>
          <w:t>[15]</w:t>
        </w:r>
      </w:hyperlink>
      <w:r>
        <w:rPr>
          <w:rFonts w:ascii="Times New Roman" w:hAnsi="Times New Roman"/>
          <w:sz w:val="18"/>
        </w:rPr>
        <w:t> considered the metaverse as a virtual environment constructed by the internet, web technologies, and extended reality (XR) toward hybrid physical and virtual space.</w:t>
      </w:r>
    </w:p>
    <w:p>
      <w:pPr>
        <w:spacing w:line="230" w:lineRule="auto" w:before="17"/>
        <w:ind w:left="354" w:right="38" w:firstLine="204"/>
        <w:jc w:val="both"/>
        <w:rPr>
          <w:rFonts w:ascii="Times New Roman" w:hAnsi="Times New Roman"/>
          <w:sz w:val="18"/>
        </w:rPr>
      </w:pPr>
      <w:r>
        <w:rPr>
          <w:rFonts w:ascii="Times New Roman" w:hAnsi="Times New Roman"/>
          <w:sz w:val="18"/>
        </w:rPr>
        <w:t>There are many applications and platforms for the metaverse today. Understanding their features and limitations will provide a better</w:t>
      </w:r>
      <w:r>
        <w:rPr>
          <w:rFonts w:ascii="Times New Roman" w:hAnsi="Times New Roman"/>
          <w:spacing w:val="-12"/>
          <w:sz w:val="18"/>
        </w:rPr>
        <w:t> </w:t>
      </w:r>
      <w:r>
        <w:rPr>
          <w:rFonts w:ascii="Times New Roman" w:hAnsi="Times New Roman"/>
          <w:sz w:val="18"/>
        </w:rPr>
        <w:t>direction</w:t>
      </w:r>
      <w:r>
        <w:rPr>
          <w:rFonts w:ascii="Times New Roman" w:hAnsi="Times New Roman"/>
          <w:spacing w:val="-11"/>
          <w:sz w:val="18"/>
        </w:rPr>
        <w:t> </w:t>
      </w:r>
      <w:r>
        <w:rPr>
          <w:rFonts w:ascii="Times New Roman" w:hAnsi="Times New Roman"/>
          <w:sz w:val="18"/>
        </w:rPr>
        <w:t>for</w:t>
      </w:r>
      <w:r>
        <w:rPr>
          <w:rFonts w:ascii="Times New Roman" w:hAnsi="Times New Roman"/>
          <w:spacing w:val="-11"/>
          <w:sz w:val="18"/>
        </w:rPr>
        <w:t> </w:t>
      </w:r>
      <w:r>
        <w:rPr>
          <w:rFonts w:ascii="Times New Roman" w:hAnsi="Times New Roman"/>
          <w:sz w:val="18"/>
        </w:rPr>
        <w:t>addressing</w:t>
      </w:r>
      <w:r>
        <w:rPr>
          <w:rFonts w:ascii="Times New Roman" w:hAnsi="Times New Roman"/>
          <w:spacing w:val="-11"/>
          <w:sz w:val="18"/>
        </w:rPr>
        <w:t> </w:t>
      </w:r>
      <w:r>
        <w:rPr>
          <w:rFonts w:ascii="Times New Roman" w:hAnsi="Times New Roman"/>
          <w:sz w:val="18"/>
        </w:rPr>
        <w:t>metaverse</w:t>
      </w:r>
      <w:r>
        <w:rPr>
          <w:rFonts w:ascii="Times New Roman" w:hAnsi="Times New Roman"/>
          <w:spacing w:val="-12"/>
          <w:sz w:val="18"/>
        </w:rPr>
        <w:t> </w:t>
      </w:r>
      <w:r>
        <w:rPr>
          <w:rFonts w:ascii="Times New Roman" w:hAnsi="Times New Roman"/>
          <w:sz w:val="18"/>
        </w:rPr>
        <w:t>disconnect.</w:t>
      </w:r>
      <w:r>
        <w:rPr>
          <w:rFonts w:ascii="Times New Roman" w:hAnsi="Times New Roman"/>
          <w:spacing w:val="-11"/>
          <w:sz w:val="18"/>
        </w:rPr>
        <w:t> </w:t>
      </w:r>
      <w:r>
        <w:rPr>
          <w:rFonts w:ascii="Times New Roman" w:hAnsi="Times New Roman"/>
          <w:sz w:val="18"/>
        </w:rPr>
        <w:t>Digital</w:t>
      </w:r>
      <w:r>
        <w:rPr>
          <w:rFonts w:ascii="Times New Roman" w:hAnsi="Times New Roman"/>
          <w:spacing w:val="-11"/>
          <w:sz w:val="18"/>
        </w:rPr>
        <w:t> </w:t>
      </w:r>
      <w:r>
        <w:rPr>
          <w:rFonts w:ascii="Times New Roman" w:hAnsi="Times New Roman"/>
          <w:sz w:val="18"/>
        </w:rPr>
        <w:t>owner- ship</w:t>
      </w:r>
      <w:r>
        <w:rPr>
          <w:rFonts w:ascii="Times New Roman" w:hAnsi="Times New Roman"/>
          <w:spacing w:val="-4"/>
          <w:sz w:val="18"/>
        </w:rPr>
        <w:t> </w:t>
      </w:r>
      <w:r>
        <w:rPr>
          <w:rFonts w:ascii="Times New Roman" w:hAnsi="Times New Roman"/>
          <w:sz w:val="18"/>
        </w:rPr>
        <w:t>is</w:t>
      </w:r>
      <w:r>
        <w:rPr>
          <w:rFonts w:ascii="Times New Roman" w:hAnsi="Times New Roman"/>
          <w:spacing w:val="-4"/>
          <w:sz w:val="18"/>
        </w:rPr>
        <w:t> </w:t>
      </w:r>
      <w:r>
        <w:rPr>
          <w:rFonts w:ascii="Times New Roman" w:hAnsi="Times New Roman"/>
          <w:sz w:val="18"/>
        </w:rPr>
        <w:t>a</w:t>
      </w:r>
      <w:r>
        <w:rPr>
          <w:rFonts w:ascii="Times New Roman" w:hAnsi="Times New Roman"/>
          <w:spacing w:val="-4"/>
          <w:sz w:val="18"/>
        </w:rPr>
        <w:t> </w:t>
      </w:r>
      <w:r>
        <w:rPr>
          <w:rFonts w:ascii="Times New Roman" w:hAnsi="Times New Roman"/>
          <w:sz w:val="18"/>
        </w:rPr>
        <w:t>big</w:t>
      </w:r>
      <w:r>
        <w:rPr>
          <w:rFonts w:ascii="Times New Roman" w:hAnsi="Times New Roman"/>
          <w:spacing w:val="-4"/>
          <w:sz w:val="18"/>
        </w:rPr>
        <w:t> </w:t>
      </w:r>
      <w:r>
        <w:rPr>
          <w:rFonts w:ascii="Times New Roman" w:hAnsi="Times New Roman"/>
          <w:sz w:val="18"/>
        </w:rPr>
        <w:t>problem</w:t>
      </w:r>
      <w:r>
        <w:rPr>
          <w:rFonts w:ascii="Times New Roman" w:hAnsi="Times New Roman"/>
          <w:spacing w:val="-4"/>
          <w:sz w:val="18"/>
        </w:rPr>
        <w:t> </w:t>
      </w:r>
      <w:r>
        <w:rPr>
          <w:rFonts w:ascii="Times New Roman" w:hAnsi="Times New Roman"/>
          <w:sz w:val="18"/>
        </w:rPr>
        <w:t>in</w:t>
      </w:r>
      <w:r>
        <w:rPr>
          <w:rFonts w:ascii="Times New Roman" w:hAnsi="Times New Roman"/>
          <w:spacing w:val="-4"/>
          <w:sz w:val="18"/>
        </w:rPr>
        <w:t> </w:t>
      </w:r>
      <w:r>
        <w:rPr>
          <w:rFonts w:ascii="Times New Roman" w:hAnsi="Times New Roman"/>
          <w:sz w:val="18"/>
        </w:rPr>
        <w:t>the</w:t>
      </w:r>
      <w:r>
        <w:rPr>
          <w:rFonts w:ascii="Times New Roman" w:hAnsi="Times New Roman"/>
          <w:spacing w:val="-4"/>
          <w:sz w:val="18"/>
        </w:rPr>
        <w:t> </w:t>
      </w:r>
      <w:r>
        <w:rPr>
          <w:rFonts w:ascii="Times New Roman" w:hAnsi="Times New Roman"/>
          <w:sz w:val="18"/>
        </w:rPr>
        <w:t>metaverse,</w:t>
      </w:r>
      <w:r>
        <w:rPr>
          <w:rFonts w:ascii="Times New Roman" w:hAnsi="Times New Roman"/>
          <w:spacing w:val="-4"/>
          <w:sz w:val="18"/>
        </w:rPr>
        <w:t> </w:t>
      </w:r>
      <w:r>
        <w:rPr>
          <w:rFonts w:ascii="Times New Roman" w:hAnsi="Times New Roman"/>
          <w:sz w:val="18"/>
        </w:rPr>
        <w:t>and</w:t>
      </w:r>
      <w:r>
        <w:rPr>
          <w:rFonts w:ascii="Times New Roman" w:hAnsi="Times New Roman"/>
          <w:spacing w:val="-4"/>
          <w:sz w:val="18"/>
        </w:rPr>
        <w:t> </w:t>
      </w:r>
      <w:r>
        <w:rPr>
          <w:rFonts w:ascii="Times New Roman" w:hAnsi="Times New Roman"/>
          <w:sz w:val="18"/>
        </w:rPr>
        <w:t>blockchain</w:t>
      </w:r>
      <w:r>
        <w:rPr>
          <w:rFonts w:ascii="Times New Roman" w:hAnsi="Times New Roman"/>
          <w:spacing w:val="-4"/>
          <w:sz w:val="18"/>
        </w:rPr>
        <w:t> </w:t>
      </w:r>
      <w:r>
        <w:rPr>
          <w:rFonts w:ascii="Times New Roman" w:hAnsi="Times New Roman"/>
          <w:sz w:val="18"/>
        </w:rPr>
        <w:t>is</w:t>
      </w:r>
      <w:r>
        <w:rPr>
          <w:rFonts w:ascii="Times New Roman" w:hAnsi="Times New Roman"/>
          <w:spacing w:val="-4"/>
          <w:sz w:val="18"/>
        </w:rPr>
        <w:t> </w:t>
      </w:r>
      <w:r>
        <w:rPr>
          <w:rFonts w:ascii="Times New Roman" w:hAnsi="Times New Roman"/>
          <w:sz w:val="18"/>
        </w:rPr>
        <w:t>applied</w:t>
      </w:r>
      <w:r>
        <w:rPr>
          <w:rFonts w:ascii="Times New Roman" w:hAnsi="Times New Roman"/>
          <w:spacing w:val="-4"/>
          <w:sz w:val="18"/>
        </w:rPr>
        <w:t> </w:t>
      </w:r>
      <w:r>
        <w:rPr>
          <w:rFonts w:ascii="Times New Roman" w:hAnsi="Times New Roman"/>
          <w:sz w:val="18"/>
        </w:rPr>
        <w:t>in some platforms to deal with it, such as Decentraland</w:t>
      </w:r>
      <w:hyperlink w:history="true" w:anchor="_bookmark1">
        <w:r>
          <w:rPr>
            <w:rFonts w:ascii="Times New Roman" w:hAnsi="Times New Roman"/>
            <w:sz w:val="18"/>
            <w:vertAlign w:val="superscript"/>
          </w:rPr>
          <w:t>1</w:t>
        </w:r>
      </w:hyperlink>
      <w:r>
        <w:rPr>
          <w:rFonts w:ascii="Times New Roman" w:hAnsi="Times New Roman"/>
          <w:sz w:val="18"/>
          <w:vertAlign w:val="baseline"/>
        </w:rPr>
        <w:t>, Cryptovox- els</w:t>
      </w:r>
      <w:hyperlink w:history="true" w:anchor="_bookmark477">
        <w:r>
          <w:rPr>
            <w:rFonts w:ascii="Times New Roman" w:hAnsi="Times New Roman"/>
            <w:sz w:val="18"/>
            <w:vertAlign w:val="superscript"/>
          </w:rPr>
          <w:t>2</w:t>
        </w:r>
      </w:hyperlink>
      <w:r>
        <w:rPr>
          <w:rFonts w:ascii="Times New Roman" w:hAnsi="Times New Roman"/>
          <w:sz w:val="18"/>
          <w:vertAlign w:val="baseline"/>
        </w:rPr>
        <w:t>, and Somnium Space</w:t>
      </w:r>
      <w:hyperlink w:history="true" w:anchor="_bookmark478">
        <w:r>
          <w:rPr>
            <w:rFonts w:ascii="Times New Roman" w:hAnsi="Times New Roman"/>
            <w:sz w:val="18"/>
            <w:vertAlign w:val="superscript"/>
          </w:rPr>
          <w:t>3</w:t>
        </w:r>
      </w:hyperlink>
      <w:r>
        <w:rPr>
          <w:rFonts w:ascii="Times New Roman" w:hAnsi="Times New Roman"/>
          <w:sz w:val="18"/>
          <w:vertAlign w:val="baseline"/>
        </w:rPr>
        <w:t>.</w:t>
      </w:r>
      <w:r>
        <w:rPr>
          <w:rFonts w:ascii="Times New Roman" w:hAnsi="Times New Roman"/>
          <w:spacing w:val="40"/>
          <w:sz w:val="18"/>
          <w:vertAlign w:val="baseline"/>
        </w:rPr>
        <w:t> </w:t>
      </w:r>
      <w:r>
        <w:rPr>
          <w:rFonts w:ascii="Times New Roman" w:hAnsi="Times New Roman"/>
          <w:sz w:val="18"/>
          <w:vertAlign w:val="baseline"/>
        </w:rPr>
        <w:t>Decentraland attempts to be a virtual reality platform based on the Ethereum blockchain, where users own</w:t>
      </w:r>
      <w:r>
        <w:rPr>
          <w:rFonts w:ascii="Times New Roman" w:hAnsi="Times New Roman"/>
          <w:spacing w:val="-9"/>
          <w:sz w:val="18"/>
          <w:vertAlign w:val="baseline"/>
        </w:rPr>
        <w:t> </w:t>
      </w:r>
      <w:r>
        <w:rPr>
          <w:rFonts w:ascii="Times New Roman" w:hAnsi="Times New Roman"/>
          <w:sz w:val="18"/>
          <w:vertAlign w:val="baseline"/>
        </w:rPr>
        <w:t>the</w:t>
      </w:r>
      <w:r>
        <w:rPr>
          <w:rFonts w:ascii="Times New Roman" w:hAnsi="Times New Roman"/>
          <w:spacing w:val="-9"/>
          <w:sz w:val="18"/>
          <w:vertAlign w:val="baseline"/>
        </w:rPr>
        <w:t> </w:t>
      </w:r>
      <w:r>
        <w:rPr>
          <w:rFonts w:ascii="Times New Roman" w:hAnsi="Times New Roman"/>
          <w:sz w:val="18"/>
          <w:vertAlign w:val="baseline"/>
        </w:rPr>
        <w:t>creation’s</w:t>
      </w:r>
      <w:r>
        <w:rPr>
          <w:rFonts w:ascii="Times New Roman" w:hAnsi="Times New Roman"/>
          <w:spacing w:val="-9"/>
          <w:sz w:val="18"/>
          <w:vertAlign w:val="baseline"/>
        </w:rPr>
        <w:t> </w:t>
      </w:r>
      <w:r>
        <w:rPr>
          <w:rFonts w:ascii="Times New Roman" w:hAnsi="Times New Roman"/>
          <w:sz w:val="18"/>
          <w:vertAlign w:val="baseline"/>
        </w:rPr>
        <w:t>property</w:t>
      </w:r>
      <w:r>
        <w:rPr>
          <w:rFonts w:ascii="Times New Roman" w:hAnsi="Times New Roman"/>
          <w:spacing w:val="-9"/>
          <w:sz w:val="18"/>
          <w:vertAlign w:val="baseline"/>
        </w:rPr>
        <w:t> </w:t>
      </w:r>
      <w:r>
        <w:rPr>
          <w:rFonts w:ascii="Times New Roman" w:hAnsi="Times New Roman"/>
          <w:sz w:val="18"/>
          <w:vertAlign w:val="baseline"/>
        </w:rPr>
        <w:t>entirely</w:t>
      </w:r>
      <w:r>
        <w:rPr>
          <w:rFonts w:ascii="Times New Roman" w:hAnsi="Times New Roman"/>
          <w:spacing w:val="-9"/>
          <w:sz w:val="18"/>
          <w:vertAlign w:val="baseline"/>
        </w:rPr>
        <w:t> </w:t>
      </w:r>
      <w:r>
        <w:rPr>
          <w:rFonts w:ascii="Times New Roman" w:hAnsi="Times New Roman"/>
          <w:sz w:val="18"/>
          <w:vertAlign w:val="baseline"/>
        </w:rPr>
        <w:t>when</w:t>
      </w:r>
      <w:r>
        <w:rPr>
          <w:rFonts w:ascii="Times New Roman" w:hAnsi="Times New Roman"/>
          <w:spacing w:val="-9"/>
          <w:sz w:val="18"/>
          <w:vertAlign w:val="baseline"/>
        </w:rPr>
        <w:t> </w:t>
      </w:r>
      <w:r>
        <w:rPr>
          <w:rFonts w:ascii="Times New Roman" w:hAnsi="Times New Roman"/>
          <w:sz w:val="18"/>
          <w:vertAlign w:val="baseline"/>
        </w:rPr>
        <w:t>they</w:t>
      </w:r>
      <w:r>
        <w:rPr>
          <w:rFonts w:ascii="Times New Roman" w:hAnsi="Times New Roman"/>
          <w:spacing w:val="-9"/>
          <w:sz w:val="18"/>
          <w:vertAlign w:val="baseline"/>
        </w:rPr>
        <w:t> </w:t>
      </w:r>
      <w:r>
        <w:rPr>
          <w:rFonts w:ascii="Times New Roman" w:hAnsi="Times New Roman"/>
          <w:sz w:val="18"/>
          <w:vertAlign w:val="baseline"/>
        </w:rPr>
        <w:t>purchase</w:t>
      </w:r>
      <w:r>
        <w:rPr>
          <w:rFonts w:ascii="Times New Roman" w:hAnsi="Times New Roman"/>
          <w:spacing w:val="-9"/>
          <w:sz w:val="18"/>
          <w:vertAlign w:val="baseline"/>
        </w:rPr>
        <w:t> </w:t>
      </w:r>
      <w:r>
        <w:rPr>
          <w:rFonts w:ascii="Times New Roman" w:hAnsi="Times New Roman"/>
          <w:sz w:val="18"/>
          <w:vertAlign w:val="baseline"/>
        </w:rPr>
        <w:t>the</w:t>
      </w:r>
      <w:r>
        <w:rPr>
          <w:rFonts w:ascii="Times New Roman" w:hAnsi="Times New Roman"/>
          <w:spacing w:val="-9"/>
          <w:sz w:val="18"/>
          <w:vertAlign w:val="baseline"/>
        </w:rPr>
        <w:t> </w:t>
      </w:r>
      <w:r>
        <w:rPr>
          <w:rFonts w:ascii="Times New Roman" w:hAnsi="Times New Roman"/>
          <w:sz w:val="18"/>
          <w:vertAlign w:val="baseline"/>
        </w:rPr>
        <w:t>“land.” The</w:t>
      </w:r>
      <w:r>
        <w:rPr>
          <w:rFonts w:ascii="Times New Roman" w:hAnsi="Times New Roman"/>
          <w:spacing w:val="-2"/>
          <w:sz w:val="18"/>
          <w:vertAlign w:val="baseline"/>
        </w:rPr>
        <w:t> </w:t>
      </w:r>
      <w:r>
        <w:rPr>
          <w:rFonts w:ascii="Times New Roman" w:hAnsi="Times New Roman"/>
          <w:sz w:val="18"/>
          <w:vertAlign w:val="baseline"/>
        </w:rPr>
        <w:t>land</w:t>
      </w:r>
      <w:r>
        <w:rPr>
          <w:rFonts w:ascii="Times New Roman" w:hAnsi="Times New Roman"/>
          <w:spacing w:val="-2"/>
          <w:sz w:val="18"/>
          <w:vertAlign w:val="baseline"/>
        </w:rPr>
        <w:t> </w:t>
      </w:r>
      <w:r>
        <w:rPr>
          <w:rFonts w:ascii="Times New Roman" w:hAnsi="Times New Roman"/>
          <w:sz w:val="18"/>
          <w:vertAlign w:val="baseline"/>
        </w:rPr>
        <w:t>is</w:t>
      </w:r>
      <w:r>
        <w:rPr>
          <w:rFonts w:ascii="Times New Roman" w:hAnsi="Times New Roman"/>
          <w:spacing w:val="-2"/>
          <w:sz w:val="18"/>
          <w:vertAlign w:val="baseline"/>
        </w:rPr>
        <w:t> </w:t>
      </w:r>
      <w:r>
        <w:rPr>
          <w:rFonts w:ascii="Times New Roman" w:hAnsi="Times New Roman"/>
          <w:sz w:val="18"/>
          <w:vertAlign w:val="baseline"/>
        </w:rPr>
        <w:t>a</w:t>
      </w:r>
      <w:r>
        <w:rPr>
          <w:rFonts w:ascii="Times New Roman" w:hAnsi="Times New Roman"/>
          <w:spacing w:val="-2"/>
          <w:sz w:val="18"/>
          <w:vertAlign w:val="baseline"/>
        </w:rPr>
        <w:t> </w:t>
      </w:r>
      <w:r>
        <w:rPr>
          <w:rFonts w:ascii="Times New Roman" w:hAnsi="Times New Roman"/>
          <w:sz w:val="18"/>
          <w:vertAlign w:val="baseline"/>
        </w:rPr>
        <w:t>non-fungible</w:t>
      </w:r>
      <w:r>
        <w:rPr>
          <w:rFonts w:ascii="Times New Roman" w:hAnsi="Times New Roman"/>
          <w:spacing w:val="-2"/>
          <w:sz w:val="18"/>
          <w:vertAlign w:val="baseline"/>
        </w:rPr>
        <w:t> </w:t>
      </w:r>
      <w:r>
        <w:rPr>
          <w:rFonts w:ascii="Times New Roman" w:hAnsi="Times New Roman"/>
          <w:sz w:val="18"/>
          <w:vertAlign w:val="baseline"/>
        </w:rPr>
        <w:t>token</w:t>
      </w:r>
      <w:r>
        <w:rPr>
          <w:rFonts w:ascii="Times New Roman" w:hAnsi="Times New Roman"/>
          <w:spacing w:val="-2"/>
          <w:sz w:val="18"/>
          <w:vertAlign w:val="baseline"/>
        </w:rPr>
        <w:t> </w:t>
      </w:r>
      <w:r>
        <w:rPr>
          <w:rFonts w:ascii="Times New Roman" w:hAnsi="Times New Roman"/>
          <w:sz w:val="18"/>
          <w:vertAlign w:val="baseline"/>
        </w:rPr>
        <w:t>(NFT),</w:t>
      </w:r>
      <w:r>
        <w:rPr>
          <w:rFonts w:ascii="Times New Roman" w:hAnsi="Times New Roman"/>
          <w:spacing w:val="-2"/>
          <w:sz w:val="18"/>
          <w:vertAlign w:val="baseline"/>
        </w:rPr>
        <w:t> </w:t>
      </w:r>
      <w:r>
        <w:rPr>
          <w:rFonts w:ascii="Times New Roman" w:hAnsi="Times New Roman"/>
          <w:sz w:val="18"/>
          <w:vertAlign w:val="baseline"/>
        </w:rPr>
        <w:t>a</w:t>
      </w:r>
      <w:r>
        <w:rPr>
          <w:rFonts w:ascii="Times New Roman" w:hAnsi="Times New Roman"/>
          <w:spacing w:val="-2"/>
          <w:sz w:val="18"/>
          <w:vertAlign w:val="baseline"/>
        </w:rPr>
        <w:t> </w:t>
      </w:r>
      <w:r>
        <w:rPr>
          <w:rFonts w:ascii="Times New Roman" w:hAnsi="Times New Roman"/>
          <w:sz w:val="18"/>
          <w:vertAlign w:val="baseline"/>
        </w:rPr>
        <w:t>digital</w:t>
      </w:r>
      <w:r>
        <w:rPr>
          <w:rFonts w:ascii="Times New Roman" w:hAnsi="Times New Roman"/>
          <w:spacing w:val="-2"/>
          <w:sz w:val="18"/>
          <w:vertAlign w:val="baseline"/>
        </w:rPr>
        <w:t> </w:t>
      </w:r>
      <w:r>
        <w:rPr>
          <w:rFonts w:ascii="Times New Roman" w:hAnsi="Times New Roman"/>
          <w:sz w:val="18"/>
          <w:vertAlign w:val="baseline"/>
        </w:rPr>
        <w:t>asset</w:t>
      </w:r>
      <w:r>
        <w:rPr>
          <w:rFonts w:ascii="Times New Roman" w:hAnsi="Times New Roman"/>
          <w:spacing w:val="-2"/>
          <w:sz w:val="18"/>
          <w:vertAlign w:val="baseline"/>
        </w:rPr>
        <w:t> </w:t>
      </w:r>
      <w:r>
        <w:rPr>
          <w:rFonts w:ascii="Times New Roman" w:hAnsi="Times New Roman"/>
          <w:sz w:val="18"/>
          <w:vertAlign w:val="baseline"/>
        </w:rPr>
        <w:t>stored</w:t>
      </w:r>
      <w:r>
        <w:rPr>
          <w:rFonts w:ascii="Times New Roman" w:hAnsi="Times New Roman"/>
          <w:spacing w:val="-2"/>
          <w:sz w:val="18"/>
          <w:vertAlign w:val="baseline"/>
        </w:rPr>
        <w:t> </w:t>
      </w:r>
      <w:r>
        <w:rPr>
          <w:rFonts w:ascii="Times New Roman" w:hAnsi="Times New Roman"/>
          <w:sz w:val="18"/>
          <w:vertAlign w:val="baseline"/>
        </w:rPr>
        <w:t>as</w:t>
      </w:r>
      <w:r>
        <w:rPr>
          <w:rFonts w:ascii="Times New Roman" w:hAnsi="Times New Roman"/>
          <w:spacing w:val="-2"/>
          <w:sz w:val="18"/>
          <w:vertAlign w:val="baseline"/>
        </w:rPr>
        <w:t> </w:t>
      </w:r>
      <w:r>
        <w:rPr>
          <w:rFonts w:ascii="Times New Roman" w:hAnsi="Times New Roman"/>
          <w:sz w:val="18"/>
          <w:vertAlign w:val="baseline"/>
        </w:rPr>
        <w:t>an Ethereum smart contract that users can create </w:t>
      </w:r>
      <w:hyperlink w:history="true" w:anchor="_bookmark627">
        <w:r>
          <w:rPr>
            <w:rFonts w:ascii="Times New Roman" w:hAnsi="Times New Roman"/>
            <w:sz w:val="18"/>
            <w:vertAlign w:val="baseline"/>
          </w:rPr>
          <w:t>[21].</w:t>
        </w:r>
      </w:hyperlink>
      <w:r>
        <w:rPr>
          <w:rFonts w:ascii="Times New Roman" w:hAnsi="Times New Roman"/>
          <w:spacing w:val="38"/>
          <w:sz w:val="18"/>
          <w:vertAlign w:val="baseline"/>
        </w:rPr>
        <w:t> </w:t>
      </w:r>
      <w:r>
        <w:rPr>
          <w:rFonts w:ascii="Times New Roman" w:hAnsi="Times New Roman"/>
          <w:sz w:val="18"/>
          <w:vertAlign w:val="baseline"/>
        </w:rPr>
        <w:t>Cryptovoxels and Somnium Space also have a similar approach to defining the ownership of digital assets.</w:t>
      </w:r>
      <w:r>
        <w:rPr>
          <w:rFonts w:ascii="Times New Roman" w:hAnsi="Times New Roman"/>
          <w:spacing w:val="40"/>
          <w:sz w:val="18"/>
          <w:vertAlign w:val="baseline"/>
        </w:rPr>
        <w:t> </w:t>
      </w:r>
      <w:r>
        <w:rPr>
          <w:rFonts w:ascii="Times New Roman" w:hAnsi="Times New Roman"/>
          <w:sz w:val="18"/>
          <w:vertAlign w:val="baseline"/>
        </w:rPr>
        <w:t>Although Decentraland’s VR feature</w:t>
      </w:r>
      <w:r>
        <w:rPr>
          <w:rFonts w:ascii="Times New Roman" w:hAnsi="Times New Roman"/>
          <w:spacing w:val="40"/>
          <w:sz w:val="18"/>
          <w:vertAlign w:val="baseline"/>
        </w:rPr>
        <w:t> </w:t>
      </w:r>
      <w:r>
        <w:rPr>
          <w:rFonts w:ascii="Times New Roman" w:hAnsi="Times New Roman"/>
          <w:sz w:val="18"/>
          <w:vertAlign w:val="baseline"/>
        </w:rPr>
        <w:t>is still in development, Cryptovoxels’s ”Origin City” is available</w:t>
      </w:r>
      <w:r>
        <w:rPr>
          <w:rFonts w:ascii="Times New Roman" w:hAnsi="Times New Roman"/>
          <w:spacing w:val="40"/>
          <w:sz w:val="18"/>
          <w:vertAlign w:val="baseline"/>
        </w:rPr>
        <w:t> </w:t>
      </w:r>
      <w:r>
        <w:rPr>
          <w:rFonts w:ascii="Times New Roman" w:hAnsi="Times New Roman"/>
          <w:sz w:val="18"/>
          <w:vertAlign w:val="baseline"/>
        </w:rPr>
        <w:t>to be visited through VR in other popular VR worlds like VRChat, NeosVR,</w:t>
      </w:r>
      <w:r>
        <w:rPr>
          <w:rFonts w:ascii="Times New Roman" w:hAnsi="Times New Roman"/>
          <w:spacing w:val="-12"/>
          <w:sz w:val="18"/>
          <w:vertAlign w:val="baseline"/>
        </w:rPr>
        <w:t> </w:t>
      </w:r>
      <w:r>
        <w:rPr>
          <w:rFonts w:ascii="Times New Roman" w:hAnsi="Times New Roman"/>
          <w:sz w:val="18"/>
          <w:vertAlign w:val="baseline"/>
        </w:rPr>
        <w:t>and</w:t>
      </w:r>
      <w:r>
        <w:rPr>
          <w:rFonts w:ascii="Times New Roman" w:hAnsi="Times New Roman"/>
          <w:spacing w:val="-11"/>
          <w:sz w:val="18"/>
          <w:vertAlign w:val="baseline"/>
        </w:rPr>
        <w:t> </w:t>
      </w:r>
      <w:r>
        <w:rPr>
          <w:rFonts w:ascii="Times New Roman" w:hAnsi="Times New Roman"/>
          <w:sz w:val="18"/>
          <w:vertAlign w:val="baseline"/>
        </w:rPr>
        <w:t>Substrata.</w:t>
      </w:r>
      <w:r>
        <w:rPr>
          <w:rFonts w:ascii="Times New Roman" w:hAnsi="Times New Roman"/>
          <w:spacing w:val="-11"/>
          <w:sz w:val="18"/>
          <w:vertAlign w:val="baseline"/>
        </w:rPr>
        <w:t> </w:t>
      </w:r>
      <w:r>
        <w:rPr>
          <w:rFonts w:ascii="Times New Roman" w:hAnsi="Times New Roman"/>
          <w:sz w:val="18"/>
          <w:vertAlign w:val="baseline"/>
        </w:rPr>
        <w:t>Meanwhile,</w:t>
      </w:r>
      <w:r>
        <w:rPr>
          <w:rFonts w:ascii="Times New Roman" w:hAnsi="Times New Roman"/>
          <w:spacing w:val="-11"/>
          <w:sz w:val="18"/>
          <w:vertAlign w:val="baseline"/>
        </w:rPr>
        <w:t> </w:t>
      </w:r>
      <w:r>
        <w:rPr>
          <w:rFonts w:ascii="Times New Roman" w:hAnsi="Times New Roman"/>
          <w:sz w:val="18"/>
          <w:vertAlign w:val="baseline"/>
        </w:rPr>
        <w:t>Somnium</w:t>
      </w:r>
      <w:r>
        <w:rPr>
          <w:rFonts w:ascii="Times New Roman" w:hAnsi="Times New Roman"/>
          <w:spacing w:val="-12"/>
          <w:sz w:val="18"/>
          <w:vertAlign w:val="baseline"/>
        </w:rPr>
        <w:t> </w:t>
      </w:r>
      <w:r>
        <w:rPr>
          <w:rFonts w:ascii="Times New Roman" w:hAnsi="Times New Roman"/>
          <w:sz w:val="18"/>
          <w:vertAlign w:val="baseline"/>
        </w:rPr>
        <w:t>Space</w:t>
      </w:r>
      <w:r>
        <w:rPr>
          <w:rFonts w:ascii="Times New Roman" w:hAnsi="Times New Roman"/>
          <w:spacing w:val="-11"/>
          <w:sz w:val="18"/>
          <w:vertAlign w:val="baseline"/>
        </w:rPr>
        <w:t> </w:t>
      </w:r>
      <w:r>
        <w:rPr>
          <w:rFonts w:ascii="Times New Roman" w:hAnsi="Times New Roman"/>
          <w:sz w:val="18"/>
          <w:vertAlign w:val="baseline"/>
        </w:rPr>
        <w:t>allows</w:t>
      </w:r>
      <w:r>
        <w:rPr>
          <w:rFonts w:ascii="Times New Roman" w:hAnsi="Times New Roman"/>
          <w:spacing w:val="-11"/>
          <w:sz w:val="18"/>
          <w:vertAlign w:val="baseline"/>
        </w:rPr>
        <w:t> </w:t>
      </w:r>
      <w:r>
        <w:rPr>
          <w:rFonts w:ascii="Times New Roman" w:hAnsi="Times New Roman"/>
          <w:sz w:val="18"/>
          <w:vertAlign w:val="baseline"/>
        </w:rPr>
        <w:t>for</w:t>
      </w:r>
      <w:r>
        <w:rPr>
          <w:rFonts w:ascii="Times New Roman" w:hAnsi="Times New Roman"/>
          <w:spacing w:val="-11"/>
          <w:sz w:val="18"/>
          <w:vertAlign w:val="baseline"/>
        </w:rPr>
        <w:t> </w:t>
      </w:r>
      <w:r>
        <w:rPr>
          <w:rFonts w:ascii="Times New Roman" w:hAnsi="Times New Roman"/>
          <w:sz w:val="18"/>
          <w:vertAlign w:val="baseline"/>
        </w:rPr>
        <w:t>VR support via common SteamVR supported VR headsets.</w:t>
      </w:r>
    </w:p>
    <w:p>
      <w:pPr>
        <w:pStyle w:val="ListParagraph"/>
        <w:numPr>
          <w:ilvl w:val="2"/>
          <w:numId w:val="23"/>
        </w:numPr>
        <w:tabs>
          <w:tab w:pos="788" w:val="left" w:leader="none"/>
        </w:tabs>
        <w:spacing w:line="240" w:lineRule="auto" w:before="178" w:after="0"/>
        <w:ind w:left="788" w:right="0" w:hanging="428"/>
        <w:jc w:val="left"/>
        <w:rPr>
          <w:rFonts w:ascii="Arial"/>
          <w:b/>
          <w:sz w:val="18"/>
        </w:rPr>
      </w:pPr>
      <w:r>
        <w:rPr>
          <w:rFonts w:ascii="Arial"/>
          <w:b/>
          <w:sz w:val="18"/>
        </w:rPr>
        <w:t>Extended</w:t>
      </w:r>
      <w:r>
        <w:rPr>
          <w:rFonts w:ascii="Arial"/>
          <w:b/>
          <w:spacing w:val="-10"/>
          <w:sz w:val="18"/>
        </w:rPr>
        <w:t> </w:t>
      </w:r>
      <w:r>
        <w:rPr>
          <w:rFonts w:ascii="Arial"/>
          <w:b/>
          <w:sz w:val="18"/>
        </w:rPr>
        <w:t>Reality</w:t>
      </w:r>
      <w:r>
        <w:rPr>
          <w:rFonts w:ascii="Arial"/>
          <w:b/>
          <w:spacing w:val="-10"/>
          <w:sz w:val="18"/>
        </w:rPr>
        <w:t> </w:t>
      </w:r>
      <w:r>
        <w:rPr>
          <w:rFonts w:ascii="Arial"/>
          <w:b/>
          <w:sz w:val="18"/>
        </w:rPr>
        <w:t>and</w:t>
      </w:r>
      <w:r>
        <w:rPr>
          <w:rFonts w:ascii="Arial"/>
          <w:b/>
          <w:spacing w:val="-10"/>
          <w:sz w:val="18"/>
        </w:rPr>
        <w:t> </w:t>
      </w:r>
      <w:r>
        <w:rPr>
          <w:rFonts w:ascii="Arial"/>
          <w:b/>
          <w:sz w:val="18"/>
        </w:rPr>
        <w:t>Internet-of-</w:t>
      </w:r>
      <w:r>
        <w:rPr>
          <w:rFonts w:ascii="Arial"/>
          <w:b/>
          <w:spacing w:val="-2"/>
          <w:sz w:val="18"/>
        </w:rPr>
        <w:t>Things</w:t>
      </w:r>
    </w:p>
    <w:p>
      <w:pPr>
        <w:spacing w:line="230" w:lineRule="auto" w:before="75"/>
        <w:ind w:left="360" w:right="40" w:hanging="7"/>
        <w:jc w:val="both"/>
        <w:rPr>
          <w:rFonts w:ascii="Times New Roman" w:hAnsi="Times New Roman"/>
          <w:sz w:val="18"/>
        </w:rPr>
      </w:pPr>
      <w:r>
        <w:rPr>
          <w:rFonts w:ascii="Times New Roman" w:hAnsi="Times New Roman"/>
          <w:b/>
          <w:sz w:val="18"/>
        </w:rPr>
        <w:t>XR-IoT</w:t>
      </w:r>
      <w:r>
        <w:rPr>
          <w:rFonts w:ascii="Times New Roman" w:hAnsi="Times New Roman"/>
          <w:b/>
          <w:spacing w:val="-7"/>
          <w:sz w:val="18"/>
        </w:rPr>
        <w:t> </w:t>
      </w:r>
      <w:r>
        <w:rPr>
          <w:rFonts w:ascii="Times New Roman" w:hAnsi="Times New Roman"/>
          <w:b/>
          <w:sz w:val="18"/>
        </w:rPr>
        <w:t>Theory: </w:t>
      </w:r>
      <w:r>
        <w:rPr>
          <w:rFonts w:ascii="Times New Roman" w:hAnsi="Times New Roman"/>
          <w:sz w:val="18"/>
        </w:rPr>
        <w:t>As</w:t>
      </w:r>
      <w:r>
        <w:rPr>
          <w:rFonts w:ascii="Times New Roman" w:hAnsi="Times New Roman"/>
          <w:spacing w:val="-7"/>
          <w:sz w:val="18"/>
        </w:rPr>
        <w:t> </w:t>
      </w:r>
      <w:r>
        <w:rPr>
          <w:rFonts w:ascii="Times New Roman" w:hAnsi="Times New Roman"/>
          <w:sz w:val="18"/>
        </w:rPr>
        <w:t>examined</w:t>
      </w:r>
      <w:r>
        <w:rPr>
          <w:rFonts w:ascii="Times New Roman" w:hAnsi="Times New Roman"/>
          <w:spacing w:val="-7"/>
          <w:sz w:val="18"/>
        </w:rPr>
        <w:t> </w:t>
      </w:r>
      <w:r>
        <w:rPr>
          <w:rFonts w:ascii="Times New Roman" w:hAnsi="Times New Roman"/>
          <w:sz w:val="18"/>
        </w:rPr>
        <w:t>in</w:t>
      </w:r>
      <w:r>
        <w:rPr>
          <w:rFonts w:ascii="Times New Roman" w:hAnsi="Times New Roman"/>
          <w:spacing w:val="-7"/>
          <w:sz w:val="18"/>
        </w:rPr>
        <w:t> </w:t>
      </w:r>
      <w:r>
        <w:rPr>
          <w:rFonts w:ascii="Times New Roman" w:hAnsi="Times New Roman"/>
          <w:sz w:val="18"/>
        </w:rPr>
        <w:t>works</w:t>
      </w:r>
      <w:r>
        <w:rPr>
          <w:rFonts w:ascii="Times New Roman" w:hAnsi="Times New Roman"/>
          <w:spacing w:val="-7"/>
          <w:sz w:val="18"/>
        </w:rPr>
        <w:t> </w:t>
      </w:r>
      <w:r>
        <w:rPr>
          <w:rFonts w:ascii="Times New Roman" w:hAnsi="Times New Roman"/>
          <w:sz w:val="18"/>
        </w:rPr>
        <w:t>like</w:t>
      </w:r>
      <w:r>
        <w:rPr>
          <w:rFonts w:ascii="Times New Roman" w:hAnsi="Times New Roman"/>
          <w:spacing w:val="-7"/>
          <w:sz w:val="18"/>
        </w:rPr>
        <w:t> </w:t>
      </w:r>
      <w:hyperlink w:history="true" w:anchor="_bookmark624">
        <w:r>
          <w:rPr>
            <w:rFonts w:ascii="Times New Roman" w:hAnsi="Times New Roman"/>
            <w:sz w:val="18"/>
          </w:rPr>
          <w:t>[18]</w:t>
        </w:r>
      </w:hyperlink>
      <w:r>
        <w:rPr>
          <w:rFonts w:ascii="Times New Roman" w:hAnsi="Times New Roman"/>
          <w:spacing w:val="-7"/>
          <w:sz w:val="18"/>
        </w:rPr>
        <w:t> </w:t>
      </w:r>
      <w:r>
        <w:rPr>
          <w:rFonts w:ascii="Times New Roman" w:hAnsi="Times New Roman"/>
          <w:sz w:val="18"/>
        </w:rPr>
        <w:t>and</w:t>
      </w:r>
      <w:r>
        <w:rPr>
          <w:rFonts w:ascii="Times New Roman" w:hAnsi="Times New Roman"/>
          <w:spacing w:val="-7"/>
          <w:sz w:val="18"/>
        </w:rPr>
        <w:t> </w:t>
      </w:r>
      <w:hyperlink w:history="true" w:anchor="_bookmark635">
        <w:r>
          <w:rPr>
            <w:rFonts w:ascii="Times New Roman" w:hAnsi="Times New Roman"/>
            <w:sz w:val="18"/>
          </w:rPr>
          <w:t>[29],</w:t>
        </w:r>
      </w:hyperlink>
      <w:r>
        <w:rPr>
          <w:rFonts w:ascii="Times New Roman" w:hAnsi="Times New Roman"/>
          <w:spacing w:val="-7"/>
          <w:sz w:val="18"/>
        </w:rPr>
        <w:t> </w:t>
      </w:r>
      <w:r>
        <w:rPr>
          <w:rFonts w:ascii="Times New Roman" w:hAnsi="Times New Roman"/>
          <w:sz w:val="18"/>
        </w:rPr>
        <w:t>design- ing</w:t>
      </w:r>
      <w:r>
        <w:rPr>
          <w:rFonts w:ascii="Times New Roman" w:hAnsi="Times New Roman"/>
          <w:spacing w:val="-2"/>
          <w:sz w:val="18"/>
        </w:rPr>
        <w:t> </w:t>
      </w:r>
      <w:r>
        <w:rPr>
          <w:rFonts w:ascii="Times New Roman" w:hAnsi="Times New Roman"/>
          <w:sz w:val="18"/>
        </w:rPr>
        <w:t>a</w:t>
      </w:r>
      <w:r>
        <w:rPr>
          <w:rFonts w:ascii="Times New Roman" w:hAnsi="Times New Roman"/>
          <w:spacing w:val="-2"/>
          <w:sz w:val="18"/>
        </w:rPr>
        <w:t> </w:t>
      </w:r>
      <w:r>
        <w:rPr>
          <w:rFonts w:ascii="Times New Roman" w:hAnsi="Times New Roman"/>
          <w:sz w:val="18"/>
        </w:rPr>
        <w:t>more</w:t>
      </w:r>
      <w:r>
        <w:rPr>
          <w:rFonts w:ascii="Times New Roman" w:hAnsi="Times New Roman"/>
          <w:spacing w:val="-2"/>
          <w:sz w:val="18"/>
        </w:rPr>
        <w:t> </w:t>
      </w:r>
      <w:r>
        <w:rPr>
          <w:rFonts w:ascii="Times New Roman" w:hAnsi="Times New Roman"/>
          <w:sz w:val="18"/>
        </w:rPr>
        <w:t>connected</w:t>
      </w:r>
      <w:r>
        <w:rPr>
          <w:rFonts w:ascii="Times New Roman" w:hAnsi="Times New Roman"/>
          <w:spacing w:val="-2"/>
          <w:sz w:val="18"/>
        </w:rPr>
        <w:t> </w:t>
      </w:r>
      <w:r>
        <w:rPr>
          <w:rFonts w:ascii="Times New Roman" w:hAnsi="Times New Roman"/>
          <w:sz w:val="18"/>
        </w:rPr>
        <w:t>metaverse</w:t>
      </w:r>
      <w:r>
        <w:rPr>
          <w:rFonts w:ascii="Times New Roman" w:hAnsi="Times New Roman"/>
          <w:spacing w:val="-2"/>
          <w:sz w:val="18"/>
        </w:rPr>
        <w:t> </w:t>
      </w:r>
      <w:r>
        <w:rPr>
          <w:rFonts w:ascii="Times New Roman" w:hAnsi="Times New Roman"/>
          <w:sz w:val="18"/>
        </w:rPr>
        <w:t>requires</w:t>
      </w:r>
      <w:r>
        <w:rPr>
          <w:rFonts w:ascii="Times New Roman" w:hAnsi="Times New Roman"/>
          <w:spacing w:val="-2"/>
          <w:sz w:val="18"/>
        </w:rPr>
        <w:t> </w:t>
      </w:r>
      <w:r>
        <w:rPr>
          <w:rFonts w:ascii="Times New Roman" w:hAnsi="Times New Roman"/>
          <w:sz w:val="18"/>
        </w:rPr>
        <w:t>the</w:t>
      </w:r>
      <w:r>
        <w:rPr>
          <w:rFonts w:ascii="Times New Roman" w:hAnsi="Times New Roman"/>
          <w:spacing w:val="-2"/>
          <w:sz w:val="18"/>
        </w:rPr>
        <w:t> </w:t>
      </w:r>
      <w:r>
        <w:rPr>
          <w:rFonts w:ascii="Times New Roman" w:hAnsi="Times New Roman"/>
          <w:sz w:val="18"/>
        </w:rPr>
        <w:t>merger</w:t>
      </w:r>
      <w:r>
        <w:rPr>
          <w:rFonts w:ascii="Times New Roman" w:hAnsi="Times New Roman"/>
          <w:spacing w:val="-2"/>
          <w:sz w:val="18"/>
        </w:rPr>
        <w:t> </w:t>
      </w:r>
      <w:r>
        <w:rPr>
          <w:rFonts w:ascii="Times New Roman" w:hAnsi="Times New Roman"/>
          <w:sz w:val="18"/>
        </w:rPr>
        <w:t>of</w:t>
      </w:r>
      <w:r>
        <w:rPr>
          <w:rFonts w:ascii="Times New Roman" w:hAnsi="Times New Roman"/>
          <w:spacing w:val="-2"/>
          <w:sz w:val="18"/>
        </w:rPr>
        <w:t> </w:t>
      </w:r>
      <w:r>
        <w:rPr>
          <w:rFonts w:ascii="Times New Roman" w:hAnsi="Times New Roman"/>
          <w:sz w:val="18"/>
        </w:rPr>
        <w:t>technology paradigms of XR and IoT – to connect with the physical </w:t>
      </w:r>
      <w:r>
        <w:rPr>
          <w:rFonts w:ascii="Times New Roman" w:hAnsi="Times New Roman"/>
          <w:sz w:val="18"/>
        </w:rPr>
        <w:t>environ- ment while extending into the virtual environment.</w:t>
      </w:r>
      <w:r>
        <w:rPr>
          <w:rFonts w:ascii="Times New Roman" w:hAnsi="Times New Roman"/>
          <w:spacing w:val="40"/>
          <w:sz w:val="18"/>
        </w:rPr>
        <w:t> </w:t>
      </w:r>
      <w:r>
        <w:rPr>
          <w:rFonts w:ascii="Times New Roman" w:hAnsi="Times New Roman"/>
          <w:sz w:val="18"/>
        </w:rPr>
        <w:t>Augmented Reality</w:t>
      </w:r>
      <w:r>
        <w:rPr>
          <w:rFonts w:ascii="Times New Roman" w:hAnsi="Times New Roman"/>
          <w:spacing w:val="-8"/>
          <w:sz w:val="18"/>
        </w:rPr>
        <w:t> </w:t>
      </w:r>
      <w:r>
        <w:rPr>
          <w:rFonts w:ascii="Times New Roman" w:hAnsi="Times New Roman"/>
          <w:sz w:val="18"/>
        </w:rPr>
        <w:t>provides</w:t>
      </w:r>
      <w:r>
        <w:rPr>
          <w:rFonts w:ascii="Times New Roman" w:hAnsi="Times New Roman"/>
          <w:spacing w:val="-7"/>
          <w:sz w:val="18"/>
        </w:rPr>
        <w:t> </w:t>
      </w:r>
      <w:r>
        <w:rPr>
          <w:rFonts w:ascii="Times New Roman" w:hAnsi="Times New Roman"/>
          <w:sz w:val="18"/>
        </w:rPr>
        <w:t>this</w:t>
      </w:r>
      <w:r>
        <w:rPr>
          <w:rFonts w:ascii="Times New Roman" w:hAnsi="Times New Roman"/>
          <w:spacing w:val="-8"/>
          <w:sz w:val="18"/>
        </w:rPr>
        <w:t> </w:t>
      </w:r>
      <w:r>
        <w:rPr>
          <w:rFonts w:ascii="Times New Roman" w:hAnsi="Times New Roman"/>
          <w:sz w:val="18"/>
        </w:rPr>
        <w:t>with</w:t>
      </w:r>
      <w:r>
        <w:rPr>
          <w:rFonts w:ascii="Times New Roman" w:hAnsi="Times New Roman"/>
          <w:spacing w:val="-7"/>
          <w:sz w:val="18"/>
        </w:rPr>
        <w:t> </w:t>
      </w:r>
      <w:r>
        <w:rPr>
          <w:rFonts w:ascii="Times New Roman" w:hAnsi="Times New Roman"/>
          <w:sz w:val="18"/>
        </w:rPr>
        <w:t>an</w:t>
      </w:r>
      <w:r>
        <w:rPr>
          <w:rFonts w:ascii="Times New Roman" w:hAnsi="Times New Roman"/>
          <w:spacing w:val="-8"/>
          <w:sz w:val="18"/>
        </w:rPr>
        <w:t> </w:t>
      </w:r>
      <w:r>
        <w:rPr>
          <w:rFonts w:ascii="Times New Roman" w:hAnsi="Times New Roman"/>
          <w:sz w:val="18"/>
        </w:rPr>
        <w:t>interactive</w:t>
      </w:r>
      <w:r>
        <w:rPr>
          <w:rFonts w:ascii="Times New Roman" w:hAnsi="Times New Roman"/>
          <w:spacing w:val="-8"/>
          <w:sz w:val="18"/>
        </w:rPr>
        <w:t> </w:t>
      </w:r>
      <w:r>
        <w:rPr>
          <w:rFonts w:ascii="Times New Roman" w:hAnsi="Times New Roman"/>
          <w:sz w:val="18"/>
        </w:rPr>
        <w:t>medium</w:t>
      </w:r>
      <w:r>
        <w:rPr>
          <w:rFonts w:ascii="Times New Roman" w:hAnsi="Times New Roman"/>
          <w:spacing w:val="-7"/>
          <w:sz w:val="18"/>
        </w:rPr>
        <w:t> </w:t>
      </w:r>
      <w:r>
        <w:rPr>
          <w:rFonts w:ascii="Times New Roman" w:hAnsi="Times New Roman"/>
          <w:sz w:val="18"/>
        </w:rPr>
        <w:t>of</w:t>
      </w:r>
      <w:r>
        <w:rPr>
          <w:rFonts w:ascii="Times New Roman" w:hAnsi="Times New Roman"/>
          <w:spacing w:val="-8"/>
          <w:sz w:val="18"/>
        </w:rPr>
        <w:t> </w:t>
      </w:r>
      <w:r>
        <w:rPr>
          <w:rFonts w:ascii="Times New Roman" w:hAnsi="Times New Roman"/>
          <w:sz w:val="18"/>
        </w:rPr>
        <w:t>overlaid</w:t>
      </w:r>
      <w:r>
        <w:rPr>
          <w:rFonts w:ascii="Times New Roman" w:hAnsi="Times New Roman"/>
          <w:spacing w:val="-8"/>
          <w:sz w:val="18"/>
        </w:rPr>
        <w:t> </w:t>
      </w:r>
      <w:r>
        <w:rPr>
          <w:rFonts w:ascii="Times New Roman" w:hAnsi="Times New Roman"/>
          <w:sz w:val="18"/>
        </w:rPr>
        <w:t>virtual objects anchored to the real environment, while IoT refers to the networking</w:t>
      </w:r>
      <w:r>
        <w:rPr>
          <w:rFonts w:ascii="Times New Roman" w:hAnsi="Times New Roman"/>
          <w:spacing w:val="-4"/>
          <w:sz w:val="18"/>
        </w:rPr>
        <w:t> </w:t>
      </w:r>
      <w:r>
        <w:rPr>
          <w:rFonts w:ascii="Times New Roman" w:hAnsi="Times New Roman"/>
          <w:sz w:val="18"/>
        </w:rPr>
        <w:t>of</w:t>
      </w:r>
      <w:r>
        <w:rPr>
          <w:rFonts w:ascii="Times New Roman" w:hAnsi="Times New Roman"/>
          <w:spacing w:val="-4"/>
          <w:sz w:val="18"/>
        </w:rPr>
        <w:t> </w:t>
      </w:r>
      <w:r>
        <w:rPr>
          <w:rFonts w:ascii="Times New Roman" w:hAnsi="Times New Roman"/>
          <w:sz w:val="18"/>
        </w:rPr>
        <w:t>physical</w:t>
      </w:r>
      <w:r>
        <w:rPr>
          <w:rFonts w:ascii="Times New Roman" w:hAnsi="Times New Roman"/>
          <w:spacing w:val="-4"/>
          <w:sz w:val="18"/>
        </w:rPr>
        <w:t> </w:t>
      </w:r>
      <w:r>
        <w:rPr>
          <w:rFonts w:ascii="Times New Roman" w:hAnsi="Times New Roman"/>
          <w:sz w:val="18"/>
        </w:rPr>
        <w:t>objects</w:t>
      </w:r>
      <w:r>
        <w:rPr>
          <w:rFonts w:ascii="Times New Roman" w:hAnsi="Times New Roman"/>
          <w:spacing w:val="-4"/>
          <w:sz w:val="18"/>
        </w:rPr>
        <w:t> </w:t>
      </w:r>
      <w:r>
        <w:rPr>
          <w:rFonts w:ascii="Times New Roman" w:hAnsi="Times New Roman"/>
          <w:sz w:val="18"/>
        </w:rPr>
        <w:t>with</w:t>
      </w:r>
      <w:r>
        <w:rPr>
          <w:rFonts w:ascii="Times New Roman" w:hAnsi="Times New Roman"/>
          <w:spacing w:val="-4"/>
          <w:sz w:val="18"/>
        </w:rPr>
        <w:t> </w:t>
      </w:r>
      <w:r>
        <w:rPr>
          <w:rFonts w:ascii="Times New Roman" w:hAnsi="Times New Roman"/>
          <w:sz w:val="18"/>
        </w:rPr>
        <w:t>computing</w:t>
      </w:r>
      <w:r>
        <w:rPr>
          <w:rFonts w:ascii="Times New Roman" w:hAnsi="Times New Roman"/>
          <w:spacing w:val="-4"/>
          <w:sz w:val="18"/>
        </w:rPr>
        <w:t> </w:t>
      </w:r>
      <w:r>
        <w:rPr>
          <w:rFonts w:ascii="Times New Roman" w:hAnsi="Times New Roman"/>
          <w:sz w:val="18"/>
        </w:rPr>
        <w:t>devices</w:t>
      </w:r>
      <w:r>
        <w:rPr>
          <w:rFonts w:ascii="Times New Roman" w:hAnsi="Times New Roman"/>
          <w:spacing w:val="-4"/>
          <w:sz w:val="18"/>
        </w:rPr>
        <w:t> </w:t>
      </w:r>
      <w:r>
        <w:rPr>
          <w:rFonts w:ascii="Times New Roman" w:hAnsi="Times New Roman"/>
          <w:sz w:val="18"/>
        </w:rPr>
        <w:t>for</w:t>
      </w:r>
      <w:r>
        <w:rPr>
          <w:rFonts w:ascii="Times New Roman" w:hAnsi="Times New Roman"/>
          <w:spacing w:val="-4"/>
          <w:sz w:val="18"/>
        </w:rPr>
        <w:t> </w:t>
      </w:r>
      <w:r>
        <w:rPr>
          <w:rFonts w:ascii="Times New Roman" w:hAnsi="Times New Roman"/>
          <w:sz w:val="18"/>
        </w:rPr>
        <w:t>sensing and</w:t>
      </w:r>
      <w:r>
        <w:rPr>
          <w:rFonts w:ascii="Times New Roman" w:hAnsi="Times New Roman"/>
          <w:spacing w:val="16"/>
          <w:sz w:val="18"/>
        </w:rPr>
        <w:t> </w:t>
      </w:r>
      <w:r>
        <w:rPr>
          <w:rFonts w:ascii="Times New Roman" w:hAnsi="Times New Roman"/>
          <w:sz w:val="18"/>
        </w:rPr>
        <w:t>communication,</w:t>
      </w:r>
      <w:r>
        <w:rPr>
          <w:rFonts w:ascii="Times New Roman" w:hAnsi="Times New Roman"/>
          <w:spacing w:val="19"/>
          <w:sz w:val="18"/>
        </w:rPr>
        <w:t> </w:t>
      </w:r>
      <w:r>
        <w:rPr>
          <w:rFonts w:ascii="Times New Roman" w:hAnsi="Times New Roman"/>
          <w:sz w:val="18"/>
        </w:rPr>
        <w:t>as</w:t>
      </w:r>
      <w:r>
        <w:rPr>
          <w:rFonts w:ascii="Times New Roman" w:hAnsi="Times New Roman"/>
          <w:spacing w:val="16"/>
          <w:sz w:val="18"/>
        </w:rPr>
        <w:t> </w:t>
      </w:r>
      <w:r>
        <w:rPr>
          <w:rFonts w:ascii="Times New Roman" w:hAnsi="Times New Roman"/>
          <w:sz w:val="18"/>
        </w:rPr>
        <w:t>examined</w:t>
      </w:r>
      <w:r>
        <w:rPr>
          <w:rFonts w:ascii="Times New Roman" w:hAnsi="Times New Roman"/>
          <w:spacing w:val="17"/>
          <w:sz w:val="18"/>
        </w:rPr>
        <w:t> </w:t>
      </w:r>
      <w:r>
        <w:rPr>
          <w:rFonts w:ascii="Times New Roman" w:hAnsi="Times New Roman"/>
          <w:sz w:val="18"/>
        </w:rPr>
        <w:t>in</w:t>
      </w:r>
      <w:r>
        <w:rPr>
          <w:rFonts w:ascii="Times New Roman" w:hAnsi="Times New Roman"/>
          <w:spacing w:val="16"/>
          <w:sz w:val="18"/>
        </w:rPr>
        <w:t> </w:t>
      </w:r>
      <w:hyperlink w:history="true" w:anchor="_bookmark617">
        <w:r>
          <w:rPr>
            <w:rFonts w:ascii="Times New Roman" w:hAnsi="Times New Roman"/>
            <w:sz w:val="18"/>
          </w:rPr>
          <w:t>[11].</w:t>
        </w:r>
      </w:hyperlink>
      <w:r>
        <w:rPr>
          <w:rFonts w:ascii="Times New Roman" w:hAnsi="Times New Roman"/>
          <w:spacing w:val="55"/>
          <w:sz w:val="18"/>
        </w:rPr>
        <w:t> </w:t>
      </w:r>
      <w:r>
        <w:rPr>
          <w:rFonts w:ascii="Times New Roman" w:hAnsi="Times New Roman"/>
          <w:sz w:val="18"/>
        </w:rPr>
        <w:t>This</w:t>
      </w:r>
      <w:r>
        <w:rPr>
          <w:rFonts w:ascii="Times New Roman" w:hAnsi="Times New Roman"/>
          <w:spacing w:val="16"/>
          <w:sz w:val="18"/>
        </w:rPr>
        <w:t> </w:t>
      </w:r>
      <w:r>
        <w:rPr>
          <w:rFonts w:ascii="Times New Roman" w:hAnsi="Times New Roman"/>
          <w:sz w:val="18"/>
        </w:rPr>
        <w:t>hybridization,</w:t>
      </w:r>
      <w:r>
        <w:rPr>
          <w:rFonts w:ascii="Times New Roman" w:hAnsi="Times New Roman"/>
          <w:spacing w:val="19"/>
          <w:sz w:val="18"/>
        </w:rPr>
        <w:t> </w:t>
      </w:r>
      <w:r>
        <w:rPr>
          <w:rFonts w:ascii="Times New Roman" w:hAnsi="Times New Roman"/>
          <w:spacing w:val="-5"/>
          <w:sz w:val="18"/>
        </w:rPr>
        <w:t>as</w:t>
      </w:r>
    </w:p>
    <w:p>
      <w:pPr>
        <w:pStyle w:val="BodyText"/>
        <w:spacing w:before="2"/>
        <w:rPr>
          <w:rFonts w:ascii="Times New Roman"/>
          <w:sz w:val="11"/>
        </w:rPr>
      </w:pPr>
      <w:r>
        <w:rPr>
          <w:rFonts w:ascii="Times New Roman"/>
          <w:sz w:val="11"/>
        </w:rPr>
        <mc:AlternateContent>
          <mc:Choice Requires="wps">
            <w:drawing>
              <wp:anchor distT="0" distB="0" distL="0" distR="0" allowOverlap="1" layoutInCell="1" locked="0" behindDoc="1" simplePos="0" relativeHeight="487645696">
                <wp:simplePos x="0" y="0"/>
                <wp:positionH relativeFrom="page">
                  <wp:posOffset>1600200</wp:posOffset>
                </wp:positionH>
                <wp:positionV relativeFrom="paragraph">
                  <wp:posOffset>97430</wp:posOffset>
                </wp:positionV>
                <wp:extent cx="1372235" cy="1270"/>
                <wp:effectExtent l="0" t="0" r="0" b="0"/>
                <wp:wrapTopAndBottom/>
                <wp:docPr id="358" name="Graphic 358"/>
                <wp:cNvGraphicFramePr>
                  <a:graphicFrameLocks/>
                </wp:cNvGraphicFramePr>
                <a:graphic>
                  <a:graphicData uri="http://schemas.microsoft.com/office/word/2010/wordprocessingShape">
                    <wps:wsp>
                      <wps:cNvPr id="358" name="Graphic 358"/>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7.671731pt;width:108.05pt;height:.1pt;mso-position-horizontal-relative:page;mso-position-vertical-relative:paragraph;z-index:-15670784;mso-wrap-distance-left:0;mso-wrap-distance-right:0" id="docshape256" coordorigin="2520,153" coordsize="2161,0" path="m2520,153l4680,153e" filled="false" stroked="true" strokeweight=".398pt" strokecolor="#000000">
                <v:path arrowok="t"/>
                <v:stroke dashstyle="solid"/>
                <w10:wrap type="topAndBottom"/>
              </v:shape>
            </w:pict>
          </mc:Fallback>
        </mc:AlternateContent>
      </w:r>
    </w:p>
    <w:p>
      <w:pPr>
        <w:spacing w:line="201" w:lineRule="exact" w:before="19"/>
        <w:ind w:left="577" w:right="0" w:firstLine="0"/>
        <w:jc w:val="left"/>
        <w:rPr>
          <w:rFonts w:ascii="Times New Roman"/>
          <w:sz w:val="16"/>
        </w:rPr>
      </w:pPr>
      <w:r>
        <w:rPr>
          <w:rFonts w:ascii="Times New Roman"/>
          <w:spacing w:val="-2"/>
          <w:position w:val="6"/>
          <w:sz w:val="12"/>
        </w:rPr>
        <w:t>1</w:t>
      </w:r>
      <w:r>
        <w:rPr>
          <w:rFonts w:ascii="Times New Roman"/>
          <w:spacing w:val="-2"/>
          <w:sz w:val="16"/>
        </w:rPr>
        <w:t>https://decentraland.org/</w:t>
      </w:r>
    </w:p>
    <w:p>
      <w:pPr>
        <w:spacing w:line="228" w:lineRule="auto" w:before="2"/>
        <w:ind w:left="577" w:right="895" w:firstLine="0"/>
        <w:jc w:val="left"/>
        <w:rPr>
          <w:rFonts w:ascii="Times New Roman"/>
          <w:sz w:val="16"/>
        </w:rPr>
      </w:pPr>
      <w:r>
        <w:rPr>
          <w:rFonts w:ascii="Times New Roman"/>
          <w:spacing w:val="-2"/>
          <w:position w:val="6"/>
          <w:sz w:val="12"/>
        </w:rPr>
        <w:t>2</w:t>
      </w:r>
      <w:hyperlink r:id="rId456">
        <w:r>
          <w:rPr>
            <w:rFonts w:ascii="Times New Roman"/>
            <w:spacing w:val="-2"/>
            <w:sz w:val="16"/>
          </w:rPr>
          <w:t>https://www.cryptovoxels.com/</w:t>
        </w:r>
      </w:hyperlink>
      <w:r>
        <w:rPr>
          <w:rFonts w:ascii="Times New Roman"/>
          <w:spacing w:val="40"/>
          <w:sz w:val="16"/>
        </w:rPr>
        <w:t> </w:t>
      </w:r>
      <w:r>
        <w:rPr>
          <w:rFonts w:ascii="Times New Roman"/>
          <w:spacing w:val="-2"/>
          <w:position w:val="6"/>
          <w:sz w:val="12"/>
        </w:rPr>
        <w:t>3</w:t>
      </w:r>
      <w:r>
        <w:rPr>
          <w:rFonts w:ascii="Times New Roman"/>
          <w:spacing w:val="-2"/>
          <w:sz w:val="16"/>
        </w:rPr>
        <w:t>https://somniumspace.com/</w:t>
      </w:r>
    </w:p>
    <w:p>
      <w:pPr>
        <w:spacing w:line="230" w:lineRule="auto" w:before="98"/>
        <w:ind w:left="353" w:right="328" w:firstLine="6"/>
        <w:jc w:val="both"/>
        <w:rPr>
          <w:rFonts w:ascii="Times New Roman"/>
          <w:sz w:val="18"/>
        </w:rPr>
      </w:pPr>
      <w:r>
        <w:rPr/>
        <w:br w:type="column"/>
      </w:r>
      <w:r>
        <w:rPr>
          <w:rFonts w:ascii="Times New Roman"/>
          <w:sz w:val="18"/>
        </w:rPr>
        <w:t>in </w:t>
      </w:r>
      <w:hyperlink w:history="true" w:anchor="_bookmark635">
        <w:r>
          <w:rPr>
            <w:rFonts w:ascii="Times New Roman"/>
            <w:sz w:val="18"/>
          </w:rPr>
          <w:t>[29]</w:t>
        </w:r>
      </w:hyperlink>
      <w:r>
        <w:rPr>
          <w:rFonts w:ascii="Times New Roman"/>
          <w:sz w:val="18"/>
        </w:rPr>
        <w:t> is here referred to as XR-IoT (XRI), which represents the combination</w:t>
      </w:r>
      <w:r>
        <w:rPr>
          <w:rFonts w:ascii="Times New Roman"/>
          <w:spacing w:val="-12"/>
          <w:sz w:val="18"/>
        </w:rPr>
        <w:t> </w:t>
      </w:r>
      <w:r>
        <w:rPr>
          <w:rFonts w:ascii="Times New Roman"/>
          <w:sz w:val="18"/>
        </w:rPr>
        <w:t>of</w:t>
      </w:r>
      <w:r>
        <w:rPr>
          <w:rFonts w:ascii="Times New Roman"/>
          <w:spacing w:val="-11"/>
          <w:sz w:val="18"/>
        </w:rPr>
        <w:t> </w:t>
      </w:r>
      <w:r>
        <w:rPr>
          <w:rFonts w:ascii="Times New Roman"/>
          <w:sz w:val="18"/>
        </w:rPr>
        <w:t>XR-based</w:t>
      </w:r>
      <w:r>
        <w:rPr>
          <w:rFonts w:ascii="Times New Roman"/>
          <w:spacing w:val="-11"/>
          <w:sz w:val="18"/>
        </w:rPr>
        <w:t> </w:t>
      </w:r>
      <w:r>
        <w:rPr>
          <w:rFonts w:ascii="Times New Roman"/>
          <w:sz w:val="18"/>
        </w:rPr>
        <w:t>IoT</w:t>
      </w:r>
      <w:r>
        <w:rPr>
          <w:rFonts w:ascii="Times New Roman"/>
          <w:spacing w:val="-11"/>
          <w:sz w:val="18"/>
        </w:rPr>
        <w:t> </w:t>
      </w:r>
      <w:r>
        <w:rPr>
          <w:rFonts w:ascii="Times New Roman"/>
          <w:sz w:val="18"/>
        </w:rPr>
        <w:t>systems</w:t>
      </w:r>
      <w:r>
        <w:rPr>
          <w:rFonts w:ascii="Times New Roman"/>
          <w:spacing w:val="-12"/>
          <w:sz w:val="18"/>
        </w:rPr>
        <w:t> </w:t>
      </w:r>
      <w:r>
        <w:rPr>
          <w:rFonts w:ascii="Times New Roman"/>
          <w:sz w:val="18"/>
        </w:rPr>
        <w:t>as</w:t>
      </w:r>
      <w:r>
        <w:rPr>
          <w:rFonts w:ascii="Times New Roman"/>
          <w:spacing w:val="-11"/>
          <w:sz w:val="18"/>
        </w:rPr>
        <w:t> </w:t>
      </w:r>
      <w:r>
        <w:rPr>
          <w:rFonts w:ascii="Times New Roman"/>
          <w:sz w:val="18"/>
        </w:rPr>
        <w:t>well</w:t>
      </w:r>
      <w:r>
        <w:rPr>
          <w:rFonts w:ascii="Times New Roman"/>
          <w:spacing w:val="-11"/>
          <w:sz w:val="18"/>
        </w:rPr>
        <w:t> </w:t>
      </w:r>
      <w:r>
        <w:rPr>
          <w:rFonts w:ascii="Times New Roman"/>
          <w:sz w:val="18"/>
        </w:rPr>
        <w:t>as</w:t>
      </w:r>
      <w:r>
        <w:rPr>
          <w:rFonts w:ascii="Times New Roman"/>
          <w:spacing w:val="-11"/>
          <w:sz w:val="18"/>
        </w:rPr>
        <w:t> </w:t>
      </w:r>
      <w:r>
        <w:rPr>
          <w:rFonts w:ascii="Times New Roman"/>
          <w:sz w:val="18"/>
        </w:rPr>
        <w:t>IoT-based</w:t>
      </w:r>
      <w:r>
        <w:rPr>
          <w:rFonts w:ascii="Times New Roman"/>
          <w:spacing w:val="-12"/>
          <w:sz w:val="18"/>
        </w:rPr>
        <w:t> </w:t>
      </w:r>
      <w:r>
        <w:rPr>
          <w:rFonts w:ascii="Times New Roman"/>
          <w:sz w:val="18"/>
        </w:rPr>
        <w:t>XR</w:t>
      </w:r>
      <w:r>
        <w:rPr>
          <w:rFonts w:ascii="Times New Roman"/>
          <w:spacing w:val="-11"/>
          <w:sz w:val="18"/>
        </w:rPr>
        <w:t> </w:t>
      </w:r>
      <w:r>
        <w:rPr>
          <w:rFonts w:ascii="Times New Roman"/>
          <w:sz w:val="18"/>
        </w:rPr>
        <w:t>sys- tems. XRI</w:t>
      </w:r>
      <w:r>
        <w:rPr>
          <w:rFonts w:ascii="Times New Roman"/>
          <w:spacing w:val="-4"/>
          <w:sz w:val="18"/>
        </w:rPr>
        <w:t> </w:t>
      </w:r>
      <w:r>
        <w:rPr>
          <w:rFonts w:ascii="Times New Roman"/>
          <w:sz w:val="18"/>
        </w:rPr>
        <w:t>engages</w:t>
      </w:r>
      <w:r>
        <w:rPr>
          <w:rFonts w:ascii="Times New Roman"/>
          <w:spacing w:val="-4"/>
          <w:sz w:val="18"/>
        </w:rPr>
        <w:t> </w:t>
      </w:r>
      <w:r>
        <w:rPr>
          <w:rFonts w:ascii="Times New Roman"/>
          <w:sz w:val="18"/>
        </w:rPr>
        <w:t>in</w:t>
      </w:r>
      <w:r>
        <w:rPr>
          <w:rFonts w:ascii="Times New Roman"/>
          <w:spacing w:val="-4"/>
          <w:sz w:val="18"/>
        </w:rPr>
        <w:t> </w:t>
      </w:r>
      <w:r>
        <w:rPr>
          <w:rFonts w:ascii="Times New Roman"/>
          <w:sz w:val="18"/>
        </w:rPr>
        <w:t>immersive,</w:t>
      </w:r>
      <w:r>
        <w:rPr>
          <w:rFonts w:ascii="Times New Roman"/>
          <w:spacing w:val="-4"/>
          <w:sz w:val="18"/>
        </w:rPr>
        <w:t> </w:t>
      </w:r>
      <w:r>
        <w:rPr>
          <w:rFonts w:ascii="Times New Roman"/>
          <w:sz w:val="18"/>
        </w:rPr>
        <w:t>information-rich,</w:t>
      </w:r>
      <w:r>
        <w:rPr>
          <w:rFonts w:ascii="Times New Roman"/>
          <w:spacing w:val="-4"/>
          <w:sz w:val="18"/>
        </w:rPr>
        <w:t> </w:t>
      </w:r>
      <w:r>
        <w:rPr>
          <w:rFonts w:ascii="Times New Roman"/>
          <w:sz w:val="18"/>
        </w:rPr>
        <w:t>multi-user,</w:t>
      </w:r>
      <w:r>
        <w:rPr>
          <w:rFonts w:ascii="Times New Roman"/>
          <w:spacing w:val="-4"/>
          <w:sz w:val="18"/>
        </w:rPr>
        <w:t> </w:t>
      </w:r>
      <w:r>
        <w:rPr>
          <w:rFonts w:ascii="Times New Roman"/>
          <w:sz w:val="18"/>
        </w:rPr>
        <w:t>and agent-driven systems </w:t>
      </w:r>
      <w:hyperlink w:history="true" w:anchor="_bookmark624">
        <w:r>
          <w:rPr>
            <w:rFonts w:ascii="Times New Roman"/>
            <w:sz w:val="18"/>
          </w:rPr>
          <w:t>[18].</w:t>
        </w:r>
      </w:hyperlink>
      <w:r>
        <w:rPr>
          <w:rFonts w:ascii="Times New Roman"/>
          <w:sz w:val="18"/>
        </w:rPr>
        <w:t> The combination of these technologies has the potential to bring a closer connection between humans and their</w:t>
      </w:r>
      <w:r>
        <w:rPr>
          <w:rFonts w:ascii="Times New Roman"/>
          <w:spacing w:val="-9"/>
          <w:sz w:val="18"/>
        </w:rPr>
        <w:t> </w:t>
      </w:r>
      <w:r>
        <w:rPr>
          <w:rFonts w:ascii="Times New Roman"/>
          <w:sz w:val="18"/>
        </w:rPr>
        <w:t>environmental</w:t>
      </w:r>
      <w:r>
        <w:rPr>
          <w:rFonts w:ascii="Times New Roman"/>
          <w:spacing w:val="-9"/>
          <w:sz w:val="18"/>
        </w:rPr>
        <w:t> </w:t>
      </w:r>
      <w:r>
        <w:rPr>
          <w:rFonts w:ascii="Times New Roman"/>
          <w:sz w:val="18"/>
        </w:rPr>
        <w:t>objects,</w:t>
      </w:r>
      <w:r>
        <w:rPr>
          <w:rFonts w:ascii="Times New Roman"/>
          <w:spacing w:val="-9"/>
          <w:sz w:val="18"/>
        </w:rPr>
        <w:t> </w:t>
      </w:r>
      <w:r>
        <w:rPr>
          <w:rFonts w:ascii="Times New Roman"/>
          <w:sz w:val="18"/>
        </w:rPr>
        <w:t>as</w:t>
      </w:r>
      <w:r>
        <w:rPr>
          <w:rFonts w:ascii="Times New Roman"/>
          <w:spacing w:val="-9"/>
          <w:sz w:val="18"/>
        </w:rPr>
        <w:t> </w:t>
      </w:r>
      <w:r>
        <w:rPr>
          <w:rFonts w:ascii="Times New Roman"/>
          <w:sz w:val="18"/>
        </w:rPr>
        <w:t>well</w:t>
      </w:r>
      <w:r>
        <w:rPr>
          <w:rFonts w:ascii="Times New Roman"/>
          <w:spacing w:val="-9"/>
          <w:sz w:val="18"/>
        </w:rPr>
        <w:t> </w:t>
      </w:r>
      <w:r>
        <w:rPr>
          <w:rFonts w:ascii="Times New Roman"/>
          <w:sz w:val="18"/>
        </w:rPr>
        <w:t>as</w:t>
      </w:r>
      <w:r>
        <w:rPr>
          <w:rFonts w:ascii="Times New Roman"/>
          <w:spacing w:val="-9"/>
          <w:sz w:val="18"/>
        </w:rPr>
        <w:t> </w:t>
      </w:r>
      <w:r>
        <w:rPr>
          <w:rFonts w:ascii="Times New Roman"/>
          <w:sz w:val="18"/>
        </w:rPr>
        <w:t>each</w:t>
      </w:r>
      <w:r>
        <w:rPr>
          <w:rFonts w:ascii="Times New Roman"/>
          <w:spacing w:val="-9"/>
          <w:sz w:val="18"/>
        </w:rPr>
        <w:t> </w:t>
      </w:r>
      <w:r>
        <w:rPr>
          <w:rFonts w:ascii="Times New Roman"/>
          <w:sz w:val="18"/>
        </w:rPr>
        <w:t>other,</w:t>
      </w:r>
      <w:r>
        <w:rPr>
          <w:rFonts w:ascii="Times New Roman"/>
          <w:spacing w:val="-9"/>
          <w:sz w:val="18"/>
        </w:rPr>
        <w:t> </w:t>
      </w:r>
      <w:r>
        <w:rPr>
          <w:rFonts w:ascii="Times New Roman"/>
          <w:sz w:val="18"/>
        </w:rPr>
        <w:t>and</w:t>
      </w:r>
      <w:r>
        <w:rPr>
          <w:rFonts w:ascii="Times New Roman"/>
          <w:spacing w:val="-9"/>
          <w:sz w:val="18"/>
        </w:rPr>
        <w:t> </w:t>
      </w:r>
      <w:r>
        <w:rPr>
          <w:rFonts w:ascii="Times New Roman"/>
          <w:sz w:val="18"/>
        </w:rPr>
        <w:t>future</w:t>
      </w:r>
      <w:r>
        <w:rPr>
          <w:rFonts w:ascii="Times New Roman"/>
          <w:spacing w:val="-9"/>
          <w:sz w:val="18"/>
        </w:rPr>
        <w:t> </w:t>
      </w:r>
      <w:r>
        <w:rPr>
          <w:rFonts w:ascii="Times New Roman"/>
          <w:sz w:val="18"/>
        </w:rPr>
        <w:t>hybrid XRI applications are being developed for applied situations, like education, cyber security, and marketing </w:t>
      </w:r>
      <w:hyperlink w:history="true" w:anchor="_bookmark608">
        <w:r>
          <w:rPr>
            <w:rFonts w:ascii="Times New Roman"/>
            <w:sz w:val="18"/>
          </w:rPr>
          <w:t>[2].</w:t>
        </w:r>
      </w:hyperlink>
    </w:p>
    <w:p>
      <w:pPr>
        <w:spacing w:line="230" w:lineRule="auto" w:before="25"/>
        <w:ind w:left="353" w:right="326" w:firstLine="205"/>
        <w:jc w:val="both"/>
        <w:rPr>
          <w:rFonts w:ascii="Times New Roman" w:hAnsi="Times New Roman"/>
          <w:sz w:val="18"/>
        </w:rPr>
      </w:pPr>
      <w:r>
        <w:rPr>
          <w:rFonts w:ascii="Times New Roman" w:hAnsi="Times New Roman"/>
          <w:b/>
          <w:sz w:val="18"/>
        </w:rPr>
        <w:t>XR-IoT Applications:</w:t>
      </w:r>
      <w:r>
        <w:rPr>
          <w:rFonts w:ascii="Times New Roman" w:hAnsi="Times New Roman"/>
          <w:b/>
          <w:spacing w:val="40"/>
          <w:sz w:val="18"/>
        </w:rPr>
        <w:t> </w:t>
      </w:r>
      <w:r>
        <w:rPr>
          <w:rFonts w:ascii="Times New Roman" w:hAnsi="Times New Roman"/>
          <w:sz w:val="18"/>
        </w:rPr>
        <w:t>A selection of these XRI applications</w:t>
      </w:r>
      <w:r>
        <w:rPr>
          <w:rFonts w:ascii="Times New Roman" w:hAnsi="Times New Roman"/>
          <w:spacing w:val="80"/>
          <w:sz w:val="18"/>
        </w:rPr>
        <w:t> </w:t>
      </w:r>
      <w:r>
        <w:rPr>
          <w:rFonts w:ascii="Times New Roman" w:hAnsi="Times New Roman"/>
          <w:sz w:val="18"/>
        </w:rPr>
        <w:t>is described below, highlighting those projects which embed IoT </w:t>
      </w:r>
      <w:r>
        <w:rPr>
          <w:rFonts w:ascii="Times New Roman" w:hAnsi="Times New Roman"/>
          <w:spacing w:val="-2"/>
          <w:sz w:val="18"/>
        </w:rPr>
        <w:t>systems</w:t>
      </w:r>
      <w:r>
        <w:rPr>
          <w:rFonts w:ascii="Times New Roman" w:hAnsi="Times New Roman"/>
          <w:spacing w:val="-4"/>
          <w:sz w:val="18"/>
        </w:rPr>
        <w:t> </w:t>
      </w:r>
      <w:r>
        <w:rPr>
          <w:rFonts w:ascii="Times New Roman" w:hAnsi="Times New Roman"/>
          <w:spacing w:val="-2"/>
          <w:sz w:val="18"/>
        </w:rPr>
        <w:t>into</w:t>
      </w:r>
      <w:r>
        <w:rPr>
          <w:rFonts w:ascii="Times New Roman" w:hAnsi="Times New Roman"/>
          <w:spacing w:val="-4"/>
          <w:sz w:val="18"/>
        </w:rPr>
        <w:t> </w:t>
      </w:r>
      <w:r>
        <w:rPr>
          <w:rFonts w:ascii="Times New Roman" w:hAnsi="Times New Roman"/>
          <w:spacing w:val="-2"/>
          <w:sz w:val="18"/>
        </w:rPr>
        <w:t>mixed</w:t>
      </w:r>
      <w:r>
        <w:rPr>
          <w:rFonts w:ascii="Times New Roman" w:hAnsi="Times New Roman"/>
          <w:spacing w:val="-4"/>
          <w:sz w:val="18"/>
        </w:rPr>
        <w:t> </w:t>
      </w:r>
      <w:r>
        <w:rPr>
          <w:rFonts w:ascii="Times New Roman" w:hAnsi="Times New Roman"/>
          <w:spacing w:val="-2"/>
          <w:sz w:val="18"/>
        </w:rPr>
        <w:t>reality</w:t>
      </w:r>
      <w:r>
        <w:rPr>
          <w:rFonts w:ascii="Times New Roman" w:hAnsi="Times New Roman"/>
          <w:spacing w:val="-4"/>
          <w:sz w:val="18"/>
        </w:rPr>
        <w:t> </w:t>
      </w:r>
      <w:r>
        <w:rPr>
          <w:rFonts w:ascii="Times New Roman" w:hAnsi="Times New Roman"/>
          <w:spacing w:val="-2"/>
          <w:sz w:val="18"/>
        </w:rPr>
        <w:t>projects,</w:t>
      </w:r>
      <w:r>
        <w:rPr>
          <w:rFonts w:ascii="Times New Roman" w:hAnsi="Times New Roman"/>
          <w:spacing w:val="-3"/>
          <w:sz w:val="18"/>
        </w:rPr>
        <w:t> </w:t>
      </w:r>
      <w:r>
        <w:rPr>
          <w:rFonts w:ascii="Times New Roman" w:hAnsi="Times New Roman"/>
          <w:spacing w:val="-2"/>
          <w:sz w:val="18"/>
        </w:rPr>
        <w:t>and</w:t>
      </w:r>
      <w:r>
        <w:rPr>
          <w:rFonts w:ascii="Times New Roman" w:hAnsi="Times New Roman"/>
          <w:spacing w:val="-4"/>
          <w:sz w:val="18"/>
        </w:rPr>
        <w:t> </w:t>
      </w:r>
      <w:r>
        <w:rPr>
          <w:rFonts w:ascii="Times New Roman" w:hAnsi="Times New Roman"/>
          <w:spacing w:val="-2"/>
          <w:sz w:val="18"/>
        </w:rPr>
        <w:t>those</w:t>
      </w:r>
      <w:r>
        <w:rPr>
          <w:rFonts w:ascii="Times New Roman" w:hAnsi="Times New Roman"/>
          <w:spacing w:val="-4"/>
          <w:sz w:val="18"/>
        </w:rPr>
        <w:t> </w:t>
      </w:r>
      <w:r>
        <w:rPr>
          <w:rFonts w:ascii="Times New Roman" w:hAnsi="Times New Roman"/>
          <w:spacing w:val="-2"/>
          <w:sz w:val="18"/>
        </w:rPr>
        <w:t>that</w:t>
      </w:r>
      <w:r>
        <w:rPr>
          <w:rFonts w:ascii="Times New Roman" w:hAnsi="Times New Roman"/>
          <w:spacing w:val="-4"/>
          <w:sz w:val="18"/>
        </w:rPr>
        <w:t> </w:t>
      </w:r>
      <w:r>
        <w:rPr>
          <w:rFonts w:ascii="Times New Roman" w:hAnsi="Times New Roman"/>
          <w:spacing w:val="-2"/>
          <w:sz w:val="18"/>
        </w:rPr>
        <w:t>apply</w:t>
      </w:r>
      <w:r>
        <w:rPr>
          <w:rFonts w:ascii="Times New Roman" w:hAnsi="Times New Roman"/>
          <w:spacing w:val="-4"/>
          <w:sz w:val="18"/>
        </w:rPr>
        <w:t> </w:t>
      </w:r>
      <w:r>
        <w:rPr>
          <w:rFonts w:ascii="Times New Roman" w:hAnsi="Times New Roman"/>
          <w:spacing w:val="-2"/>
          <w:sz w:val="18"/>
        </w:rPr>
        <w:t>XR</w:t>
      </w:r>
      <w:r>
        <w:rPr>
          <w:rFonts w:ascii="Times New Roman" w:hAnsi="Times New Roman"/>
          <w:spacing w:val="-4"/>
          <w:sz w:val="18"/>
        </w:rPr>
        <w:t> </w:t>
      </w:r>
      <w:r>
        <w:rPr>
          <w:rFonts w:ascii="Times New Roman" w:hAnsi="Times New Roman"/>
          <w:spacing w:val="-2"/>
          <w:sz w:val="18"/>
        </w:rPr>
        <w:t>features </w:t>
      </w:r>
      <w:r>
        <w:rPr>
          <w:rFonts w:ascii="Times New Roman" w:hAnsi="Times New Roman"/>
          <w:sz w:val="18"/>
        </w:rPr>
        <w:t>in IoT system designs.</w:t>
      </w:r>
      <w:r>
        <w:rPr>
          <w:rFonts w:ascii="Times New Roman" w:hAnsi="Times New Roman"/>
          <w:spacing w:val="40"/>
          <w:sz w:val="18"/>
        </w:rPr>
        <w:t> </w:t>
      </w:r>
      <w:r>
        <w:rPr>
          <w:rFonts w:ascii="Times New Roman" w:hAnsi="Times New Roman"/>
          <w:sz w:val="18"/>
        </w:rPr>
        <w:t>These metaverse systems merge multiple technologies,</w:t>
      </w:r>
      <w:r>
        <w:rPr>
          <w:rFonts w:ascii="Times New Roman" w:hAnsi="Times New Roman"/>
          <w:spacing w:val="-12"/>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well</w:t>
      </w:r>
      <w:r>
        <w:rPr>
          <w:rFonts w:ascii="Times New Roman" w:hAnsi="Times New Roman"/>
          <w:spacing w:val="-11"/>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interaction</w:t>
      </w:r>
      <w:r>
        <w:rPr>
          <w:rFonts w:ascii="Times New Roman" w:hAnsi="Times New Roman"/>
          <w:spacing w:val="-12"/>
          <w:sz w:val="18"/>
        </w:rPr>
        <w:t> </w:t>
      </w:r>
      <w:r>
        <w:rPr>
          <w:rFonts w:ascii="Times New Roman" w:hAnsi="Times New Roman"/>
          <w:sz w:val="18"/>
        </w:rPr>
        <w:t>techniques,</w:t>
      </w:r>
      <w:r>
        <w:rPr>
          <w:rFonts w:ascii="Times New Roman" w:hAnsi="Times New Roman"/>
          <w:spacing w:val="-11"/>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in</w:t>
      </w:r>
      <w:r>
        <w:rPr>
          <w:rFonts w:ascii="Times New Roman" w:hAnsi="Times New Roman"/>
          <w:spacing w:val="-11"/>
          <w:sz w:val="18"/>
        </w:rPr>
        <w:t> </w:t>
      </w:r>
      <w:hyperlink w:history="true" w:anchor="_bookmark639">
        <w:r>
          <w:rPr>
            <w:rFonts w:ascii="Times New Roman" w:hAnsi="Times New Roman"/>
            <w:sz w:val="18"/>
          </w:rPr>
          <w:t>[33],</w:t>
        </w:r>
      </w:hyperlink>
      <w:r>
        <w:rPr>
          <w:rFonts w:ascii="Times New Roman" w:hAnsi="Times New Roman"/>
          <w:spacing w:val="-12"/>
          <w:sz w:val="18"/>
        </w:rPr>
        <w:t> </w:t>
      </w:r>
      <w:r>
        <w:rPr>
          <w:rFonts w:ascii="Times New Roman" w:hAnsi="Times New Roman"/>
          <w:sz w:val="18"/>
        </w:rPr>
        <w:t>in</w:t>
      </w:r>
      <w:r>
        <w:rPr>
          <w:rFonts w:ascii="Times New Roman" w:hAnsi="Times New Roman"/>
          <w:spacing w:val="-11"/>
          <w:sz w:val="18"/>
        </w:rPr>
        <w:t> </w:t>
      </w:r>
      <w:r>
        <w:rPr>
          <w:rFonts w:ascii="Times New Roman" w:hAnsi="Times New Roman"/>
          <w:sz w:val="18"/>
        </w:rPr>
        <w:t>order</w:t>
      </w:r>
      <w:r>
        <w:rPr>
          <w:rFonts w:ascii="Times New Roman" w:hAnsi="Times New Roman"/>
          <w:spacing w:val="-11"/>
          <w:sz w:val="18"/>
        </w:rPr>
        <w:t> </w:t>
      </w:r>
      <w:r>
        <w:rPr>
          <w:rFonts w:ascii="Times New Roman" w:hAnsi="Times New Roman"/>
          <w:sz w:val="18"/>
        </w:rPr>
        <w:t>to create</w:t>
      </w:r>
      <w:r>
        <w:rPr>
          <w:rFonts w:ascii="Times New Roman" w:hAnsi="Times New Roman"/>
          <w:spacing w:val="-12"/>
          <w:sz w:val="18"/>
        </w:rPr>
        <w:t> </w:t>
      </w:r>
      <w:r>
        <w:rPr>
          <w:rFonts w:ascii="Times New Roman" w:hAnsi="Times New Roman"/>
          <w:sz w:val="18"/>
        </w:rPr>
        <w:t>cross-reality</w:t>
      </w:r>
      <w:r>
        <w:rPr>
          <w:rFonts w:ascii="Times New Roman" w:hAnsi="Times New Roman"/>
          <w:spacing w:val="-11"/>
          <w:sz w:val="18"/>
        </w:rPr>
        <w:t> </w:t>
      </w:r>
      <w:r>
        <w:rPr>
          <w:rFonts w:ascii="Times New Roman" w:hAnsi="Times New Roman"/>
          <w:sz w:val="18"/>
        </w:rPr>
        <w:t>experiences.</w:t>
      </w:r>
      <w:r>
        <w:rPr>
          <w:rFonts w:ascii="Times New Roman" w:hAnsi="Times New Roman"/>
          <w:spacing w:val="-11"/>
          <w:sz w:val="18"/>
        </w:rPr>
        <w:t> </w:t>
      </w:r>
      <w:r>
        <w:rPr>
          <w:rFonts w:ascii="Times New Roman" w:hAnsi="Times New Roman"/>
          <w:sz w:val="18"/>
        </w:rPr>
        <w:t>Much</w:t>
      </w:r>
      <w:r>
        <w:rPr>
          <w:rFonts w:ascii="Times New Roman" w:hAnsi="Times New Roman"/>
          <w:spacing w:val="-11"/>
          <w:sz w:val="18"/>
        </w:rPr>
        <w:t> </w:t>
      </w:r>
      <w:r>
        <w:rPr>
          <w:rFonts w:ascii="Times New Roman" w:hAnsi="Times New Roman"/>
          <w:sz w:val="18"/>
        </w:rPr>
        <w:t>of</w:t>
      </w:r>
      <w:r>
        <w:rPr>
          <w:rFonts w:ascii="Times New Roman" w:hAnsi="Times New Roman"/>
          <w:spacing w:val="-12"/>
          <w:sz w:val="18"/>
        </w:rPr>
        <w:t> </w:t>
      </w:r>
      <w:r>
        <w:rPr>
          <w:rFonts w:ascii="Times New Roman" w:hAnsi="Times New Roman"/>
          <w:sz w:val="18"/>
        </w:rPr>
        <w:t>these</w:t>
      </w:r>
      <w:r>
        <w:rPr>
          <w:rFonts w:ascii="Times New Roman" w:hAnsi="Times New Roman"/>
          <w:spacing w:val="-11"/>
          <w:sz w:val="18"/>
        </w:rPr>
        <w:t> </w:t>
      </w:r>
      <w:r>
        <w:rPr>
          <w:rFonts w:ascii="Times New Roman" w:hAnsi="Times New Roman"/>
          <w:sz w:val="18"/>
        </w:rPr>
        <w:t>works</w:t>
      </w:r>
      <w:r>
        <w:rPr>
          <w:rFonts w:ascii="Times New Roman" w:hAnsi="Times New Roman"/>
          <w:spacing w:val="-11"/>
          <w:sz w:val="18"/>
        </w:rPr>
        <w:t> </w:t>
      </w:r>
      <w:r>
        <w:rPr>
          <w:rFonts w:ascii="Times New Roman" w:hAnsi="Times New Roman"/>
          <w:sz w:val="18"/>
        </w:rPr>
        <w:t>are</w:t>
      </w:r>
      <w:r>
        <w:rPr>
          <w:rFonts w:ascii="Times New Roman" w:hAnsi="Times New Roman"/>
          <w:spacing w:val="-11"/>
          <w:sz w:val="18"/>
        </w:rPr>
        <w:t> </w:t>
      </w:r>
      <w:r>
        <w:rPr>
          <w:rFonts w:ascii="Times New Roman" w:hAnsi="Times New Roman"/>
          <w:sz w:val="18"/>
        </w:rPr>
        <w:t>recent</w:t>
      </w:r>
      <w:r>
        <w:rPr>
          <w:rFonts w:ascii="Times New Roman" w:hAnsi="Times New Roman"/>
          <w:spacing w:val="-12"/>
          <w:sz w:val="18"/>
        </w:rPr>
        <w:t> </w:t>
      </w:r>
      <w:r>
        <w:rPr>
          <w:rFonts w:ascii="Times New Roman" w:hAnsi="Times New Roman"/>
          <w:sz w:val="18"/>
        </w:rPr>
        <w:t>and gaining</w:t>
      </w:r>
      <w:r>
        <w:rPr>
          <w:rFonts w:ascii="Times New Roman" w:hAnsi="Times New Roman"/>
          <w:spacing w:val="-11"/>
          <w:sz w:val="18"/>
        </w:rPr>
        <w:t> </w:t>
      </w:r>
      <w:r>
        <w:rPr>
          <w:rFonts w:ascii="Times New Roman" w:hAnsi="Times New Roman"/>
          <w:sz w:val="18"/>
        </w:rPr>
        <w:t>momentum</w:t>
      </w:r>
      <w:r>
        <w:rPr>
          <w:rFonts w:ascii="Times New Roman" w:hAnsi="Times New Roman"/>
          <w:spacing w:val="-11"/>
          <w:sz w:val="18"/>
        </w:rPr>
        <w:t> </w:t>
      </w:r>
      <w:r>
        <w:rPr>
          <w:rFonts w:ascii="Times New Roman" w:hAnsi="Times New Roman"/>
          <w:sz w:val="18"/>
        </w:rPr>
        <w:t>as</w:t>
      </w:r>
      <w:r>
        <w:rPr>
          <w:rFonts w:ascii="Times New Roman" w:hAnsi="Times New Roman"/>
          <w:spacing w:val="-11"/>
          <w:sz w:val="18"/>
        </w:rPr>
        <w:t> </w:t>
      </w:r>
      <w:r>
        <w:rPr>
          <w:rFonts w:ascii="Times New Roman" w:hAnsi="Times New Roman"/>
          <w:sz w:val="18"/>
        </w:rPr>
        <w:t>both</w:t>
      </w:r>
      <w:r>
        <w:rPr>
          <w:rFonts w:ascii="Times New Roman" w:hAnsi="Times New Roman"/>
          <w:spacing w:val="-11"/>
          <w:sz w:val="18"/>
        </w:rPr>
        <w:t> </w:t>
      </w:r>
      <w:r>
        <w:rPr>
          <w:rFonts w:ascii="Times New Roman" w:hAnsi="Times New Roman"/>
          <w:sz w:val="18"/>
        </w:rPr>
        <w:t>paradigms</w:t>
      </w:r>
      <w:r>
        <w:rPr>
          <w:rFonts w:ascii="Times New Roman" w:hAnsi="Times New Roman"/>
          <w:spacing w:val="-11"/>
          <w:sz w:val="18"/>
        </w:rPr>
        <w:t> </w:t>
      </w:r>
      <w:r>
        <w:rPr>
          <w:rFonts w:ascii="Times New Roman" w:hAnsi="Times New Roman"/>
          <w:sz w:val="18"/>
        </w:rPr>
        <w:t>attain</w:t>
      </w:r>
      <w:r>
        <w:rPr>
          <w:rFonts w:ascii="Times New Roman" w:hAnsi="Times New Roman"/>
          <w:spacing w:val="-11"/>
          <w:sz w:val="18"/>
        </w:rPr>
        <w:t> </w:t>
      </w:r>
      <w:r>
        <w:rPr>
          <w:rFonts w:ascii="Times New Roman" w:hAnsi="Times New Roman"/>
          <w:sz w:val="18"/>
        </w:rPr>
        <w:t>maturity</w:t>
      </w:r>
      <w:r>
        <w:rPr>
          <w:rFonts w:ascii="Times New Roman" w:hAnsi="Times New Roman"/>
          <w:spacing w:val="-11"/>
          <w:sz w:val="18"/>
        </w:rPr>
        <w:t> </w:t>
      </w:r>
      <w:r>
        <w:rPr>
          <w:rFonts w:ascii="Times New Roman" w:hAnsi="Times New Roman"/>
          <w:sz w:val="18"/>
        </w:rPr>
        <w:t>and</w:t>
      </w:r>
      <w:r>
        <w:rPr>
          <w:rFonts w:ascii="Times New Roman" w:hAnsi="Times New Roman"/>
          <w:spacing w:val="-11"/>
          <w:sz w:val="18"/>
        </w:rPr>
        <w:t> </w:t>
      </w:r>
      <w:r>
        <w:rPr>
          <w:rFonts w:ascii="Times New Roman" w:hAnsi="Times New Roman"/>
          <w:sz w:val="18"/>
        </w:rPr>
        <w:t>adoption. For instance, the series of XR-IoT projects presented IoT Avatars and workstation prototypes.</w:t>
      </w:r>
      <w:r>
        <w:rPr>
          <w:rFonts w:ascii="Times New Roman" w:hAnsi="Times New Roman"/>
          <w:spacing w:val="40"/>
          <w:sz w:val="18"/>
        </w:rPr>
        <w:t> </w:t>
      </w:r>
      <w:r>
        <w:rPr>
          <w:rFonts w:ascii="Times New Roman" w:hAnsi="Times New Roman"/>
          <w:sz w:val="18"/>
        </w:rPr>
        <w:t>The IoT Avatar was started with a </w:t>
      </w:r>
      <w:r>
        <w:rPr>
          <w:rFonts w:ascii="Times New Roman" w:hAnsi="Times New Roman"/>
          <w:spacing w:val="-2"/>
          <w:sz w:val="18"/>
        </w:rPr>
        <w:t>simple</w:t>
      </w:r>
      <w:r>
        <w:rPr>
          <w:rFonts w:ascii="Times New Roman" w:hAnsi="Times New Roman"/>
          <w:spacing w:val="-5"/>
          <w:sz w:val="18"/>
        </w:rPr>
        <w:t> </w:t>
      </w:r>
      <w:r>
        <w:rPr>
          <w:rFonts w:ascii="Times New Roman" w:hAnsi="Times New Roman"/>
          <w:spacing w:val="-2"/>
          <w:sz w:val="18"/>
        </w:rPr>
        <w:t>proof</w:t>
      </w:r>
      <w:r>
        <w:rPr>
          <w:rFonts w:ascii="Times New Roman" w:hAnsi="Times New Roman"/>
          <w:spacing w:val="-5"/>
          <w:sz w:val="18"/>
        </w:rPr>
        <w:t> </w:t>
      </w:r>
      <w:r>
        <w:rPr>
          <w:rFonts w:ascii="Times New Roman" w:hAnsi="Times New Roman"/>
          <w:spacing w:val="-2"/>
          <w:sz w:val="18"/>
        </w:rPr>
        <w:t>of</w:t>
      </w:r>
      <w:r>
        <w:rPr>
          <w:rFonts w:ascii="Times New Roman" w:hAnsi="Times New Roman"/>
          <w:spacing w:val="-5"/>
          <w:sz w:val="18"/>
        </w:rPr>
        <w:t> </w:t>
      </w:r>
      <w:r>
        <w:rPr>
          <w:rFonts w:ascii="Times New Roman" w:hAnsi="Times New Roman"/>
          <w:spacing w:val="-2"/>
          <w:sz w:val="18"/>
        </w:rPr>
        <w:t>concept</w:t>
      </w:r>
      <w:r>
        <w:rPr>
          <w:rFonts w:ascii="Times New Roman" w:hAnsi="Times New Roman"/>
          <w:spacing w:val="-5"/>
          <w:sz w:val="18"/>
        </w:rPr>
        <w:t> </w:t>
      </w:r>
      <w:r>
        <w:rPr>
          <w:rFonts w:ascii="Times New Roman" w:hAnsi="Times New Roman"/>
          <w:spacing w:val="-2"/>
          <w:sz w:val="18"/>
        </w:rPr>
        <w:t>that</w:t>
      </w:r>
      <w:r>
        <w:rPr>
          <w:rFonts w:ascii="Times New Roman" w:hAnsi="Times New Roman"/>
          <w:spacing w:val="-5"/>
          <w:sz w:val="18"/>
        </w:rPr>
        <w:t> </w:t>
      </w:r>
      <w:r>
        <w:rPr>
          <w:rFonts w:ascii="Times New Roman" w:hAnsi="Times New Roman"/>
          <w:spacing w:val="-2"/>
          <w:sz w:val="18"/>
        </w:rPr>
        <w:t>embodies</w:t>
      </w:r>
      <w:r>
        <w:rPr>
          <w:rFonts w:ascii="Times New Roman" w:hAnsi="Times New Roman"/>
          <w:spacing w:val="-5"/>
          <w:sz w:val="18"/>
        </w:rPr>
        <w:t> </w:t>
      </w:r>
      <w:r>
        <w:rPr>
          <w:rFonts w:ascii="Times New Roman" w:hAnsi="Times New Roman"/>
          <w:spacing w:val="-2"/>
          <w:sz w:val="18"/>
        </w:rPr>
        <w:t>the</w:t>
      </w:r>
      <w:r>
        <w:rPr>
          <w:rFonts w:ascii="Times New Roman" w:hAnsi="Times New Roman"/>
          <w:spacing w:val="-5"/>
          <w:sz w:val="18"/>
        </w:rPr>
        <w:t> </w:t>
      </w:r>
      <w:r>
        <w:rPr>
          <w:rFonts w:ascii="Times New Roman" w:hAnsi="Times New Roman"/>
          <w:spacing w:val="-2"/>
          <w:sz w:val="18"/>
        </w:rPr>
        <w:t>MR</w:t>
      </w:r>
      <w:r>
        <w:rPr>
          <w:rFonts w:ascii="Times New Roman" w:hAnsi="Times New Roman"/>
          <w:spacing w:val="-5"/>
          <w:sz w:val="18"/>
        </w:rPr>
        <w:t> </w:t>
      </w:r>
      <w:r>
        <w:rPr>
          <w:rFonts w:ascii="Times New Roman" w:hAnsi="Times New Roman"/>
          <w:spacing w:val="-2"/>
          <w:sz w:val="18"/>
        </w:rPr>
        <w:t>representation</w:t>
      </w:r>
      <w:r>
        <w:rPr>
          <w:rFonts w:ascii="Times New Roman" w:hAnsi="Times New Roman"/>
          <w:spacing w:val="-5"/>
          <w:sz w:val="18"/>
        </w:rPr>
        <w:t> </w:t>
      </w:r>
      <w:r>
        <w:rPr>
          <w:rFonts w:ascii="Times New Roman" w:hAnsi="Times New Roman"/>
          <w:spacing w:val="-2"/>
          <w:sz w:val="18"/>
        </w:rPr>
        <w:t>Avatar </w:t>
      </w:r>
      <w:r>
        <w:rPr>
          <w:rFonts w:ascii="Times New Roman" w:hAnsi="Times New Roman"/>
          <w:sz w:val="18"/>
        </w:rPr>
        <w:t>for</w:t>
      </w:r>
      <w:r>
        <w:rPr>
          <w:rFonts w:ascii="Times New Roman" w:hAnsi="Times New Roman"/>
          <w:spacing w:val="-12"/>
          <w:sz w:val="18"/>
        </w:rPr>
        <w:t> </w:t>
      </w:r>
      <w:r>
        <w:rPr>
          <w:rFonts w:ascii="Times New Roman" w:hAnsi="Times New Roman"/>
          <w:sz w:val="18"/>
        </w:rPr>
        <w:t>a</w:t>
      </w:r>
      <w:r>
        <w:rPr>
          <w:rFonts w:ascii="Times New Roman" w:hAnsi="Times New Roman"/>
          <w:spacing w:val="-11"/>
          <w:sz w:val="18"/>
        </w:rPr>
        <w:t> </w:t>
      </w:r>
      <w:r>
        <w:rPr>
          <w:rFonts w:ascii="Times New Roman" w:hAnsi="Times New Roman"/>
          <w:sz w:val="18"/>
        </w:rPr>
        <w:t>plant</w:t>
      </w:r>
      <w:r>
        <w:rPr>
          <w:rFonts w:ascii="Times New Roman" w:hAnsi="Times New Roman"/>
          <w:spacing w:val="-11"/>
          <w:sz w:val="18"/>
        </w:rPr>
        <w:t> </w:t>
      </w:r>
      <w:r>
        <w:rPr>
          <w:rFonts w:ascii="Times New Roman" w:hAnsi="Times New Roman"/>
          <w:sz w:val="18"/>
        </w:rPr>
        <w:t>and</w:t>
      </w:r>
      <w:r>
        <w:rPr>
          <w:rFonts w:ascii="Times New Roman" w:hAnsi="Times New Roman"/>
          <w:spacing w:val="-11"/>
          <w:sz w:val="18"/>
        </w:rPr>
        <w:t> </w:t>
      </w:r>
      <w:r>
        <w:rPr>
          <w:rFonts w:ascii="Times New Roman" w:hAnsi="Times New Roman"/>
          <w:sz w:val="18"/>
        </w:rPr>
        <w:t>provides</w:t>
      </w:r>
      <w:r>
        <w:rPr>
          <w:rFonts w:ascii="Times New Roman" w:hAnsi="Times New Roman"/>
          <w:spacing w:val="-12"/>
          <w:sz w:val="18"/>
        </w:rPr>
        <w:t> </w:t>
      </w:r>
      <w:r>
        <w:rPr>
          <w:rFonts w:ascii="Times New Roman" w:hAnsi="Times New Roman"/>
          <w:sz w:val="18"/>
        </w:rPr>
        <w:t>buttons</w:t>
      </w:r>
      <w:r>
        <w:rPr>
          <w:rFonts w:ascii="Times New Roman" w:hAnsi="Times New Roman"/>
          <w:spacing w:val="-11"/>
          <w:sz w:val="18"/>
        </w:rPr>
        <w:t> </w:t>
      </w:r>
      <w:r>
        <w:rPr>
          <w:rFonts w:ascii="Times New Roman" w:hAnsi="Times New Roman"/>
          <w:sz w:val="18"/>
        </w:rPr>
        <w:t>to</w:t>
      </w:r>
      <w:r>
        <w:rPr>
          <w:rFonts w:ascii="Times New Roman" w:hAnsi="Times New Roman"/>
          <w:spacing w:val="-11"/>
          <w:sz w:val="18"/>
        </w:rPr>
        <w:t> </w:t>
      </w:r>
      <w:r>
        <w:rPr>
          <w:rFonts w:ascii="Times New Roman" w:hAnsi="Times New Roman"/>
          <w:sz w:val="18"/>
        </w:rPr>
        <w:t>control</w:t>
      </w:r>
      <w:r>
        <w:rPr>
          <w:rFonts w:ascii="Times New Roman" w:hAnsi="Times New Roman"/>
          <w:spacing w:val="-11"/>
          <w:sz w:val="18"/>
        </w:rPr>
        <w:t> </w:t>
      </w:r>
      <w:r>
        <w:rPr>
          <w:rFonts w:ascii="Times New Roman" w:hAnsi="Times New Roman"/>
          <w:sz w:val="18"/>
        </w:rPr>
        <w:t>physical</w:t>
      </w:r>
      <w:r>
        <w:rPr>
          <w:rFonts w:ascii="Times New Roman" w:hAnsi="Times New Roman"/>
          <w:spacing w:val="-12"/>
          <w:sz w:val="18"/>
        </w:rPr>
        <w:t> </w:t>
      </w:r>
      <w:r>
        <w:rPr>
          <w:rFonts w:ascii="Times New Roman" w:hAnsi="Times New Roman"/>
          <w:sz w:val="18"/>
        </w:rPr>
        <w:t>servo</w:t>
      </w:r>
      <w:r>
        <w:rPr>
          <w:rFonts w:ascii="Times New Roman" w:hAnsi="Times New Roman"/>
          <w:spacing w:val="-11"/>
          <w:sz w:val="18"/>
        </w:rPr>
        <w:t> </w:t>
      </w:r>
      <w:r>
        <w:rPr>
          <w:rFonts w:ascii="Times New Roman" w:hAnsi="Times New Roman"/>
          <w:sz w:val="18"/>
        </w:rPr>
        <w:t>motors</w:t>
      </w:r>
      <w:r>
        <w:rPr>
          <w:rFonts w:ascii="Times New Roman" w:hAnsi="Times New Roman"/>
          <w:spacing w:val="-11"/>
          <w:sz w:val="18"/>
        </w:rPr>
        <w:t> </w:t>
      </w:r>
      <w:r>
        <w:rPr>
          <w:rFonts w:ascii="Times New Roman" w:hAnsi="Times New Roman"/>
          <w:sz w:val="18"/>
        </w:rPr>
        <w:t>and LEDs</w:t>
      </w:r>
      <w:r>
        <w:rPr>
          <w:rFonts w:ascii="Times New Roman" w:hAnsi="Times New Roman"/>
          <w:spacing w:val="-4"/>
          <w:sz w:val="18"/>
        </w:rPr>
        <w:t> </w:t>
      </w:r>
      <w:r>
        <w:rPr>
          <w:rFonts w:ascii="Times New Roman" w:hAnsi="Times New Roman"/>
          <w:sz w:val="18"/>
        </w:rPr>
        <w:t>of</w:t>
      </w:r>
      <w:r>
        <w:rPr>
          <w:rFonts w:ascii="Times New Roman" w:hAnsi="Times New Roman"/>
          <w:spacing w:val="-4"/>
          <w:sz w:val="18"/>
        </w:rPr>
        <w:t> </w:t>
      </w:r>
      <w:r>
        <w:rPr>
          <w:rFonts w:ascii="Times New Roman" w:hAnsi="Times New Roman"/>
          <w:sz w:val="18"/>
        </w:rPr>
        <w:t>an</w:t>
      </w:r>
      <w:r>
        <w:rPr>
          <w:rFonts w:ascii="Times New Roman" w:hAnsi="Times New Roman"/>
          <w:spacing w:val="-4"/>
          <w:sz w:val="18"/>
        </w:rPr>
        <w:t> </w:t>
      </w:r>
      <w:r>
        <w:rPr>
          <w:rFonts w:ascii="Times New Roman" w:hAnsi="Times New Roman"/>
          <w:sz w:val="18"/>
        </w:rPr>
        <w:t>IoT</w:t>
      </w:r>
      <w:r>
        <w:rPr>
          <w:rFonts w:ascii="Times New Roman" w:hAnsi="Times New Roman"/>
          <w:spacing w:val="-4"/>
          <w:sz w:val="18"/>
        </w:rPr>
        <w:t> </w:t>
      </w:r>
      <w:r>
        <w:rPr>
          <w:rFonts w:ascii="Times New Roman" w:hAnsi="Times New Roman"/>
          <w:sz w:val="18"/>
        </w:rPr>
        <w:t>device</w:t>
      </w:r>
      <w:r>
        <w:rPr>
          <w:rFonts w:ascii="Times New Roman" w:hAnsi="Times New Roman"/>
          <w:spacing w:val="-4"/>
          <w:sz w:val="18"/>
        </w:rPr>
        <w:t> </w:t>
      </w:r>
      <w:r>
        <w:rPr>
          <w:rFonts w:ascii="Times New Roman" w:hAnsi="Times New Roman"/>
          <w:sz w:val="18"/>
        </w:rPr>
        <w:t>through</w:t>
      </w:r>
      <w:r>
        <w:rPr>
          <w:rFonts w:ascii="Times New Roman" w:hAnsi="Times New Roman"/>
          <w:spacing w:val="-4"/>
          <w:sz w:val="18"/>
        </w:rPr>
        <w:t> </w:t>
      </w:r>
      <w:r>
        <w:rPr>
          <w:rFonts w:ascii="Times New Roman" w:hAnsi="Times New Roman"/>
          <w:sz w:val="18"/>
        </w:rPr>
        <w:t>a</w:t>
      </w:r>
      <w:r>
        <w:rPr>
          <w:rFonts w:ascii="Times New Roman" w:hAnsi="Times New Roman"/>
          <w:spacing w:val="-4"/>
          <w:sz w:val="18"/>
        </w:rPr>
        <w:t> </w:t>
      </w:r>
      <w:r>
        <w:rPr>
          <w:rFonts w:ascii="Times New Roman" w:hAnsi="Times New Roman"/>
          <w:sz w:val="18"/>
        </w:rPr>
        <w:t>mobile</w:t>
      </w:r>
      <w:r>
        <w:rPr>
          <w:rFonts w:ascii="Times New Roman" w:hAnsi="Times New Roman"/>
          <w:spacing w:val="-4"/>
          <w:sz w:val="18"/>
        </w:rPr>
        <w:t> </w:t>
      </w:r>
      <w:r>
        <w:rPr>
          <w:rFonts w:ascii="Times New Roman" w:hAnsi="Times New Roman"/>
          <w:sz w:val="18"/>
        </w:rPr>
        <w:t>phone</w:t>
      </w:r>
      <w:r>
        <w:rPr>
          <w:rFonts w:ascii="Times New Roman" w:hAnsi="Times New Roman"/>
          <w:spacing w:val="-4"/>
          <w:sz w:val="18"/>
        </w:rPr>
        <w:t> </w:t>
      </w:r>
      <w:hyperlink w:history="true" w:anchor="_bookmark631">
        <w:r>
          <w:rPr>
            <w:rFonts w:ascii="Times New Roman" w:hAnsi="Times New Roman"/>
            <w:sz w:val="18"/>
          </w:rPr>
          <w:t>[25].</w:t>
        </w:r>
      </w:hyperlink>
      <w:r>
        <w:rPr>
          <w:rFonts w:ascii="Times New Roman" w:hAnsi="Times New Roman"/>
          <w:sz w:val="18"/>
        </w:rPr>
        <w:t> This</w:t>
      </w:r>
      <w:r>
        <w:rPr>
          <w:rFonts w:ascii="Times New Roman" w:hAnsi="Times New Roman"/>
          <w:spacing w:val="-4"/>
          <w:sz w:val="18"/>
        </w:rPr>
        <w:t> </w:t>
      </w:r>
      <w:r>
        <w:rPr>
          <w:rFonts w:ascii="Times New Roman" w:hAnsi="Times New Roman"/>
          <w:sz w:val="18"/>
        </w:rPr>
        <w:t>has</w:t>
      </w:r>
      <w:r>
        <w:rPr>
          <w:rFonts w:ascii="Times New Roman" w:hAnsi="Times New Roman"/>
          <w:spacing w:val="-4"/>
          <w:sz w:val="18"/>
        </w:rPr>
        <w:t> </w:t>
      </w:r>
      <w:r>
        <w:rPr>
          <w:rFonts w:ascii="Times New Roman" w:hAnsi="Times New Roman"/>
          <w:sz w:val="18"/>
        </w:rPr>
        <w:t>been extended to explore MR frameworks for IoT with head-mounted displays</w:t>
      </w:r>
      <w:r>
        <w:rPr>
          <w:rFonts w:ascii="Times New Roman" w:hAnsi="Times New Roman"/>
          <w:spacing w:val="-6"/>
          <w:sz w:val="18"/>
        </w:rPr>
        <w:t> </w:t>
      </w:r>
      <w:r>
        <w:rPr>
          <w:rFonts w:ascii="Times New Roman" w:hAnsi="Times New Roman"/>
          <w:sz w:val="18"/>
        </w:rPr>
        <w:t>for</w:t>
      </w:r>
      <w:r>
        <w:rPr>
          <w:rFonts w:ascii="Times New Roman" w:hAnsi="Times New Roman"/>
          <w:spacing w:val="-6"/>
          <w:sz w:val="18"/>
        </w:rPr>
        <w:t> </w:t>
      </w:r>
      <w:r>
        <w:rPr>
          <w:rFonts w:ascii="Times New Roman" w:hAnsi="Times New Roman"/>
          <w:sz w:val="18"/>
        </w:rPr>
        <w:t>immersion</w:t>
      </w:r>
      <w:r>
        <w:rPr>
          <w:rFonts w:ascii="Times New Roman" w:hAnsi="Times New Roman"/>
          <w:spacing w:val="-6"/>
          <w:sz w:val="18"/>
        </w:rPr>
        <w:t> </w:t>
      </w:r>
      <w:r>
        <w:rPr>
          <w:rFonts w:ascii="Times New Roman" w:hAnsi="Times New Roman"/>
          <w:sz w:val="18"/>
        </w:rPr>
        <w:t>and</w:t>
      </w:r>
      <w:r>
        <w:rPr>
          <w:rFonts w:ascii="Times New Roman" w:hAnsi="Times New Roman"/>
          <w:spacing w:val="-6"/>
          <w:sz w:val="18"/>
        </w:rPr>
        <w:t> </w:t>
      </w:r>
      <w:r>
        <w:rPr>
          <w:rFonts w:ascii="Times New Roman" w:hAnsi="Times New Roman"/>
          <w:sz w:val="18"/>
        </w:rPr>
        <w:t>expressiveness</w:t>
      </w:r>
      <w:r>
        <w:rPr>
          <w:rFonts w:ascii="Times New Roman" w:hAnsi="Times New Roman"/>
          <w:spacing w:val="-6"/>
          <w:sz w:val="18"/>
        </w:rPr>
        <w:t> </w:t>
      </w:r>
      <w:hyperlink w:history="true" w:anchor="_bookmark614">
        <w:r>
          <w:rPr>
            <w:rFonts w:ascii="Times New Roman" w:hAnsi="Times New Roman"/>
            <w:sz w:val="18"/>
          </w:rPr>
          <w:t>[8]</w:t>
        </w:r>
      </w:hyperlink>
      <w:r>
        <w:rPr>
          <w:rFonts w:ascii="Times New Roman" w:hAnsi="Times New Roman"/>
          <w:spacing w:val="-6"/>
          <w:sz w:val="18"/>
        </w:rPr>
        <w:t> </w:t>
      </w:r>
      <w:hyperlink w:history="true" w:anchor="_bookmark625">
        <w:r>
          <w:rPr>
            <w:rFonts w:ascii="Times New Roman" w:hAnsi="Times New Roman"/>
            <w:sz w:val="18"/>
          </w:rPr>
          <w:t>[19].</w:t>
        </w:r>
      </w:hyperlink>
      <w:r>
        <w:rPr>
          <w:rFonts w:ascii="Times New Roman" w:hAnsi="Times New Roman"/>
          <w:sz w:val="18"/>
        </w:rPr>
        <w:t> The</w:t>
      </w:r>
      <w:r>
        <w:rPr>
          <w:rFonts w:ascii="Times New Roman" w:hAnsi="Times New Roman"/>
          <w:spacing w:val="-6"/>
          <w:sz w:val="18"/>
        </w:rPr>
        <w:t> </w:t>
      </w:r>
      <w:r>
        <w:rPr>
          <w:rFonts w:ascii="Times New Roman" w:hAnsi="Times New Roman"/>
          <w:sz w:val="18"/>
        </w:rPr>
        <w:t>work</w:t>
      </w:r>
      <w:r>
        <w:rPr>
          <w:rFonts w:ascii="Times New Roman" w:hAnsi="Times New Roman"/>
          <w:spacing w:val="-6"/>
          <w:sz w:val="18"/>
        </w:rPr>
        <w:t> </w:t>
      </w:r>
      <w:r>
        <w:rPr>
          <w:rFonts w:ascii="Times New Roman" w:hAnsi="Times New Roman"/>
          <w:sz w:val="18"/>
        </w:rPr>
        <w:t>used </w:t>
      </w:r>
      <w:r>
        <w:rPr>
          <w:rFonts w:ascii="Times New Roman" w:hAnsi="Times New Roman"/>
          <w:spacing w:val="-2"/>
          <w:sz w:val="18"/>
        </w:rPr>
        <w:t>video-passthrough</w:t>
      </w:r>
      <w:r>
        <w:rPr>
          <w:rFonts w:ascii="Times New Roman" w:hAnsi="Times New Roman"/>
          <w:spacing w:val="-10"/>
          <w:sz w:val="18"/>
        </w:rPr>
        <w:t> </w:t>
      </w:r>
      <w:r>
        <w:rPr>
          <w:rFonts w:ascii="Times New Roman" w:hAnsi="Times New Roman"/>
          <w:spacing w:val="-2"/>
          <w:sz w:val="18"/>
        </w:rPr>
        <w:t>MR</w:t>
      </w:r>
      <w:r>
        <w:rPr>
          <w:rFonts w:ascii="Times New Roman" w:hAnsi="Times New Roman"/>
          <w:spacing w:val="-9"/>
          <w:sz w:val="18"/>
        </w:rPr>
        <w:t> </w:t>
      </w:r>
      <w:r>
        <w:rPr>
          <w:rFonts w:ascii="Times New Roman" w:hAnsi="Times New Roman"/>
          <w:spacing w:val="-2"/>
          <w:sz w:val="18"/>
        </w:rPr>
        <w:t>and</w:t>
      </w:r>
      <w:r>
        <w:rPr>
          <w:rFonts w:ascii="Times New Roman" w:hAnsi="Times New Roman"/>
          <w:spacing w:val="-9"/>
          <w:sz w:val="18"/>
        </w:rPr>
        <w:t> </w:t>
      </w:r>
      <w:r>
        <w:rPr>
          <w:rFonts w:ascii="Times New Roman" w:hAnsi="Times New Roman"/>
          <w:spacing w:val="-2"/>
          <w:sz w:val="18"/>
        </w:rPr>
        <w:t>collected</w:t>
      </w:r>
      <w:r>
        <w:rPr>
          <w:rFonts w:ascii="Times New Roman" w:hAnsi="Times New Roman"/>
          <w:spacing w:val="-9"/>
          <w:sz w:val="18"/>
        </w:rPr>
        <w:t> </w:t>
      </w:r>
      <w:r>
        <w:rPr>
          <w:rFonts w:ascii="Times New Roman" w:hAnsi="Times New Roman"/>
          <w:spacing w:val="-2"/>
          <w:sz w:val="18"/>
        </w:rPr>
        <w:t>real-time</w:t>
      </w:r>
      <w:r>
        <w:rPr>
          <w:rFonts w:ascii="Times New Roman" w:hAnsi="Times New Roman"/>
          <w:spacing w:val="-10"/>
          <w:sz w:val="18"/>
        </w:rPr>
        <w:t> </w:t>
      </w:r>
      <w:r>
        <w:rPr>
          <w:rFonts w:ascii="Times New Roman" w:hAnsi="Times New Roman"/>
          <w:spacing w:val="-2"/>
          <w:sz w:val="18"/>
        </w:rPr>
        <w:t>context</w:t>
      </w:r>
      <w:r>
        <w:rPr>
          <w:rFonts w:ascii="Times New Roman" w:hAnsi="Times New Roman"/>
          <w:spacing w:val="-9"/>
          <w:sz w:val="18"/>
        </w:rPr>
        <w:t> </w:t>
      </w:r>
      <w:r>
        <w:rPr>
          <w:rFonts w:ascii="Times New Roman" w:hAnsi="Times New Roman"/>
          <w:spacing w:val="-2"/>
          <w:sz w:val="18"/>
        </w:rPr>
        <w:t>of</w:t>
      </w:r>
      <w:r>
        <w:rPr>
          <w:rFonts w:ascii="Times New Roman" w:hAnsi="Times New Roman"/>
          <w:spacing w:val="-9"/>
          <w:sz w:val="18"/>
        </w:rPr>
        <w:t> </w:t>
      </w:r>
      <w:r>
        <w:rPr>
          <w:rFonts w:ascii="Times New Roman" w:hAnsi="Times New Roman"/>
          <w:spacing w:val="-2"/>
          <w:sz w:val="18"/>
        </w:rPr>
        <w:t>a</w:t>
      </w:r>
      <w:r>
        <w:rPr>
          <w:rFonts w:ascii="Times New Roman" w:hAnsi="Times New Roman"/>
          <w:spacing w:val="-9"/>
          <w:sz w:val="18"/>
        </w:rPr>
        <w:t> </w:t>
      </w:r>
      <w:r>
        <w:rPr>
          <w:rFonts w:ascii="Times New Roman" w:hAnsi="Times New Roman"/>
          <w:spacing w:val="-2"/>
          <w:sz w:val="18"/>
        </w:rPr>
        <w:t>plant</w:t>
      </w:r>
      <w:r>
        <w:rPr>
          <w:rFonts w:ascii="Times New Roman" w:hAnsi="Times New Roman"/>
          <w:spacing w:val="-10"/>
          <w:sz w:val="18"/>
        </w:rPr>
        <w:t> </w:t>
      </w:r>
      <w:r>
        <w:rPr>
          <w:rFonts w:ascii="Times New Roman" w:hAnsi="Times New Roman"/>
          <w:spacing w:val="-2"/>
          <w:sz w:val="18"/>
        </w:rPr>
        <w:t>(i.e., </w:t>
      </w:r>
      <w:r>
        <w:rPr>
          <w:rFonts w:ascii="Times New Roman" w:hAnsi="Times New Roman"/>
          <w:sz w:val="18"/>
        </w:rPr>
        <w:t>its</w:t>
      </w:r>
      <w:r>
        <w:rPr>
          <w:rFonts w:ascii="Times New Roman" w:hAnsi="Times New Roman"/>
          <w:spacing w:val="-12"/>
          <w:sz w:val="18"/>
        </w:rPr>
        <w:t> </w:t>
      </w:r>
      <w:r>
        <w:rPr>
          <w:rFonts w:ascii="Times New Roman" w:hAnsi="Times New Roman"/>
          <w:sz w:val="18"/>
        </w:rPr>
        <w:t>lighting</w:t>
      </w:r>
      <w:r>
        <w:rPr>
          <w:rFonts w:ascii="Times New Roman" w:hAnsi="Times New Roman"/>
          <w:spacing w:val="-11"/>
          <w:sz w:val="18"/>
        </w:rPr>
        <w:t> </w:t>
      </w:r>
      <w:r>
        <w:rPr>
          <w:rFonts w:ascii="Times New Roman" w:hAnsi="Times New Roman"/>
          <w:sz w:val="18"/>
        </w:rPr>
        <w:t>intensity,</w:t>
      </w:r>
      <w:r>
        <w:rPr>
          <w:rFonts w:ascii="Times New Roman" w:hAnsi="Times New Roman"/>
          <w:spacing w:val="-11"/>
          <w:sz w:val="18"/>
        </w:rPr>
        <w:t> </w:t>
      </w:r>
      <w:r>
        <w:rPr>
          <w:rFonts w:ascii="Times New Roman" w:hAnsi="Times New Roman"/>
          <w:sz w:val="18"/>
        </w:rPr>
        <w:t>soil</w:t>
      </w:r>
      <w:r>
        <w:rPr>
          <w:rFonts w:ascii="Times New Roman" w:hAnsi="Times New Roman"/>
          <w:spacing w:val="-11"/>
          <w:sz w:val="18"/>
        </w:rPr>
        <w:t> </w:t>
      </w:r>
      <w:r>
        <w:rPr>
          <w:rFonts w:ascii="Times New Roman" w:hAnsi="Times New Roman"/>
          <w:sz w:val="18"/>
        </w:rPr>
        <w:t>moisture,</w:t>
      </w:r>
      <w:r>
        <w:rPr>
          <w:rFonts w:ascii="Times New Roman" w:hAnsi="Times New Roman"/>
          <w:spacing w:val="-12"/>
          <w:sz w:val="18"/>
        </w:rPr>
        <w:t> </w:t>
      </w:r>
      <w:r>
        <w:rPr>
          <w:rFonts w:ascii="Times New Roman" w:hAnsi="Times New Roman"/>
          <w:sz w:val="18"/>
        </w:rPr>
        <w:t>and</w:t>
      </w:r>
      <w:r>
        <w:rPr>
          <w:rFonts w:ascii="Times New Roman" w:hAnsi="Times New Roman"/>
          <w:spacing w:val="-11"/>
          <w:sz w:val="18"/>
        </w:rPr>
        <w:t> </w:t>
      </w:r>
      <w:r>
        <w:rPr>
          <w:rFonts w:ascii="Times New Roman" w:hAnsi="Times New Roman"/>
          <w:sz w:val="18"/>
        </w:rPr>
        <w:t>the</w:t>
      </w:r>
      <w:r>
        <w:rPr>
          <w:rFonts w:ascii="Times New Roman" w:hAnsi="Times New Roman"/>
          <w:spacing w:val="-11"/>
          <w:sz w:val="18"/>
        </w:rPr>
        <w:t> </w:t>
      </w:r>
      <w:r>
        <w:rPr>
          <w:rFonts w:ascii="Times New Roman" w:hAnsi="Times New Roman"/>
          <w:sz w:val="18"/>
        </w:rPr>
        <w:t>number</w:t>
      </w:r>
      <w:r>
        <w:rPr>
          <w:rFonts w:ascii="Times New Roman" w:hAnsi="Times New Roman"/>
          <w:spacing w:val="-11"/>
          <w:sz w:val="18"/>
        </w:rPr>
        <w:t> </w:t>
      </w:r>
      <w:r>
        <w:rPr>
          <w:rFonts w:ascii="Times New Roman" w:hAnsi="Times New Roman"/>
          <w:sz w:val="18"/>
        </w:rPr>
        <w:t>of</w:t>
      </w:r>
      <w:r>
        <w:rPr>
          <w:rFonts w:ascii="Times New Roman" w:hAnsi="Times New Roman"/>
          <w:spacing w:val="-12"/>
          <w:sz w:val="18"/>
        </w:rPr>
        <w:t> </w:t>
      </w:r>
      <w:r>
        <w:rPr>
          <w:rFonts w:ascii="Times New Roman" w:hAnsi="Times New Roman"/>
          <w:sz w:val="18"/>
        </w:rPr>
        <w:t>people</w:t>
      </w:r>
      <w:r>
        <w:rPr>
          <w:rFonts w:ascii="Times New Roman" w:hAnsi="Times New Roman"/>
          <w:spacing w:val="-11"/>
          <w:sz w:val="18"/>
        </w:rPr>
        <w:t> </w:t>
      </w:r>
      <w:r>
        <w:rPr>
          <w:rFonts w:ascii="Times New Roman" w:hAnsi="Times New Roman"/>
          <w:sz w:val="18"/>
        </w:rPr>
        <w:t>nearby to attend to the plant), which was used to project emotional states of a virtual plant avatar via fuzzy logic. Based on the avatar, XRI workstation </w:t>
      </w:r>
      <w:hyperlink w:history="true" w:anchor="_bookmark624">
        <w:r>
          <w:rPr>
            <w:rFonts w:ascii="Times New Roman" w:hAnsi="Times New Roman"/>
            <w:sz w:val="18"/>
          </w:rPr>
          <w:t>[18]</w:t>
        </w:r>
      </w:hyperlink>
      <w:r>
        <w:rPr>
          <w:rFonts w:ascii="Times New Roman" w:hAnsi="Times New Roman"/>
          <w:sz w:val="18"/>
        </w:rPr>
        <w:t> extended the avatar by expanding environmental objects (virtual desk) into the scenario to explore a workstation</w:t>
      </w:r>
      <w:r>
        <w:rPr>
          <w:rFonts w:ascii="Times New Roman" w:hAnsi="Times New Roman"/>
          <w:spacing w:val="80"/>
          <w:sz w:val="18"/>
        </w:rPr>
        <w:t> </w:t>
      </w:r>
      <w:r>
        <w:rPr>
          <w:rFonts w:ascii="Times New Roman" w:hAnsi="Times New Roman"/>
          <w:sz w:val="18"/>
        </w:rPr>
        <w:t>use</w:t>
      </w:r>
      <w:r>
        <w:rPr>
          <w:rFonts w:ascii="Times New Roman" w:hAnsi="Times New Roman"/>
          <w:spacing w:val="-1"/>
          <w:sz w:val="18"/>
        </w:rPr>
        <w:t> </w:t>
      </w:r>
      <w:r>
        <w:rPr>
          <w:rFonts w:ascii="Times New Roman" w:hAnsi="Times New Roman"/>
          <w:sz w:val="18"/>
        </w:rPr>
        <w:t>case. Similarly,</w:t>
      </w:r>
      <w:r>
        <w:rPr>
          <w:rFonts w:ascii="Times New Roman" w:hAnsi="Times New Roman"/>
          <w:spacing w:val="-1"/>
          <w:sz w:val="18"/>
        </w:rPr>
        <w:t> </w:t>
      </w:r>
      <w:r>
        <w:rPr>
          <w:rFonts w:ascii="Times New Roman" w:hAnsi="Times New Roman"/>
          <w:sz w:val="18"/>
        </w:rPr>
        <w:t>“Digi-log”</w:t>
      </w:r>
      <w:r>
        <w:rPr>
          <w:rFonts w:ascii="Times New Roman" w:hAnsi="Times New Roman"/>
          <w:spacing w:val="-1"/>
          <w:sz w:val="18"/>
        </w:rPr>
        <w:t> </w:t>
      </w:r>
      <w:hyperlink w:history="true" w:anchor="_bookmark618">
        <w:r>
          <w:rPr>
            <w:rFonts w:ascii="Times New Roman" w:hAnsi="Times New Roman"/>
            <w:sz w:val="18"/>
          </w:rPr>
          <w:t>[12]</w:t>
        </w:r>
      </w:hyperlink>
      <w:r>
        <w:rPr>
          <w:rFonts w:ascii="Times New Roman" w:hAnsi="Times New Roman"/>
          <w:spacing w:val="-1"/>
          <w:sz w:val="18"/>
        </w:rPr>
        <w:t> </w:t>
      </w:r>
      <w:r>
        <w:rPr>
          <w:rFonts w:ascii="Times New Roman" w:hAnsi="Times New Roman"/>
          <w:sz w:val="18"/>
        </w:rPr>
        <w:t>provided</w:t>
      </w:r>
      <w:r>
        <w:rPr>
          <w:rFonts w:ascii="Times New Roman" w:hAnsi="Times New Roman"/>
          <w:spacing w:val="-1"/>
          <w:sz w:val="18"/>
        </w:rPr>
        <w:t> </w:t>
      </w:r>
      <w:r>
        <w:rPr>
          <w:rFonts w:ascii="Times New Roman" w:hAnsi="Times New Roman"/>
          <w:sz w:val="18"/>
        </w:rPr>
        <w:t>an</w:t>
      </w:r>
      <w:r>
        <w:rPr>
          <w:rFonts w:ascii="Times New Roman" w:hAnsi="Times New Roman"/>
          <w:spacing w:val="-1"/>
          <w:sz w:val="18"/>
        </w:rPr>
        <w:t> </w:t>
      </w:r>
      <w:r>
        <w:rPr>
          <w:rFonts w:ascii="Times New Roman" w:hAnsi="Times New Roman"/>
          <w:sz w:val="18"/>
        </w:rPr>
        <w:t>augmented</w:t>
      </w:r>
      <w:r>
        <w:rPr>
          <w:rFonts w:ascii="Times New Roman" w:hAnsi="Times New Roman"/>
          <w:spacing w:val="-1"/>
          <w:sz w:val="18"/>
        </w:rPr>
        <w:t> </w:t>
      </w:r>
      <w:r>
        <w:rPr>
          <w:rFonts w:ascii="Times New Roman" w:hAnsi="Times New Roman"/>
          <w:sz w:val="18"/>
        </w:rPr>
        <w:t>reality </w:t>
      </w:r>
      <w:r>
        <w:rPr>
          <w:rFonts w:ascii="Times New Roman" w:hAnsi="Times New Roman"/>
          <w:spacing w:val="-2"/>
          <w:sz w:val="18"/>
        </w:rPr>
        <w:t>shopping</w:t>
      </w:r>
      <w:r>
        <w:rPr>
          <w:rFonts w:ascii="Times New Roman" w:hAnsi="Times New Roman"/>
          <w:spacing w:val="-4"/>
          <w:sz w:val="18"/>
        </w:rPr>
        <w:t> </w:t>
      </w:r>
      <w:r>
        <w:rPr>
          <w:rFonts w:ascii="Times New Roman" w:hAnsi="Times New Roman"/>
          <w:spacing w:val="-2"/>
          <w:sz w:val="18"/>
        </w:rPr>
        <w:t>scenario</w:t>
      </w:r>
      <w:r>
        <w:rPr>
          <w:rFonts w:ascii="Times New Roman" w:hAnsi="Times New Roman"/>
          <w:spacing w:val="-4"/>
          <w:sz w:val="18"/>
        </w:rPr>
        <w:t> </w:t>
      </w:r>
      <w:r>
        <w:rPr>
          <w:rFonts w:ascii="Times New Roman" w:hAnsi="Times New Roman"/>
          <w:spacing w:val="-2"/>
          <w:sz w:val="18"/>
        </w:rPr>
        <w:t>using</w:t>
      </w:r>
      <w:r>
        <w:rPr>
          <w:rFonts w:ascii="Times New Roman" w:hAnsi="Times New Roman"/>
          <w:spacing w:val="-4"/>
          <w:sz w:val="18"/>
        </w:rPr>
        <w:t> </w:t>
      </w:r>
      <w:r>
        <w:rPr>
          <w:rFonts w:ascii="Times New Roman" w:hAnsi="Times New Roman"/>
          <w:spacing w:val="-2"/>
          <w:sz w:val="18"/>
        </w:rPr>
        <w:t>IoT-enabled</w:t>
      </w:r>
      <w:r>
        <w:rPr>
          <w:rFonts w:ascii="Times New Roman" w:hAnsi="Times New Roman"/>
          <w:spacing w:val="-4"/>
          <w:sz w:val="18"/>
        </w:rPr>
        <w:t> </w:t>
      </w:r>
      <w:r>
        <w:rPr>
          <w:rFonts w:ascii="Times New Roman" w:hAnsi="Times New Roman"/>
          <w:spacing w:val="-2"/>
          <w:sz w:val="18"/>
        </w:rPr>
        <w:t>products</w:t>
      </w:r>
      <w:r>
        <w:rPr>
          <w:rFonts w:ascii="Times New Roman" w:hAnsi="Times New Roman"/>
          <w:spacing w:val="-4"/>
          <w:sz w:val="18"/>
        </w:rPr>
        <w:t> </w:t>
      </w:r>
      <w:r>
        <w:rPr>
          <w:rFonts w:ascii="Times New Roman" w:hAnsi="Times New Roman"/>
          <w:spacing w:val="-2"/>
          <w:sz w:val="18"/>
        </w:rPr>
        <w:t>within</w:t>
      </w:r>
      <w:r>
        <w:rPr>
          <w:rFonts w:ascii="Times New Roman" w:hAnsi="Times New Roman"/>
          <w:spacing w:val="-4"/>
          <w:sz w:val="18"/>
        </w:rPr>
        <w:t> </w:t>
      </w:r>
      <w:r>
        <w:rPr>
          <w:rFonts w:ascii="Times New Roman" w:hAnsi="Times New Roman"/>
          <w:spacing w:val="-2"/>
          <w:sz w:val="18"/>
        </w:rPr>
        <w:t>a</w:t>
      </w:r>
      <w:r>
        <w:rPr>
          <w:rFonts w:ascii="Times New Roman" w:hAnsi="Times New Roman"/>
          <w:spacing w:val="-4"/>
          <w:sz w:val="18"/>
        </w:rPr>
        <w:t> </w:t>
      </w:r>
      <w:r>
        <w:rPr>
          <w:rFonts w:ascii="Times New Roman" w:hAnsi="Times New Roman"/>
          <w:spacing w:val="-2"/>
          <w:sz w:val="18"/>
        </w:rPr>
        <w:t>seamless</w:t>
      </w:r>
      <w:r>
        <w:rPr>
          <w:rFonts w:ascii="Times New Roman" w:hAnsi="Times New Roman"/>
          <w:spacing w:val="-4"/>
          <w:sz w:val="18"/>
        </w:rPr>
        <w:t> </w:t>
      </w:r>
      <w:r>
        <w:rPr>
          <w:rFonts w:ascii="Times New Roman" w:hAnsi="Times New Roman"/>
          <w:spacing w:val="-2"/>
          <w:sz w:val="18"/>
        </w:rPr>
        <w:t>and </w:t>
      </w:r>
      <w:r>
        <w:rPr>
          <w:rFonts w:ascii="Times New Roman" w:hAnsi="Times New Roman"/>
          <w:sz w:val="18"/>
        </w:rPr>
        <w:t>scalable</w:t>
      </w:r>
      <w:r>
        <w:rPr>
          <w:rFonts w:ascii="Times New Roman" w:hAnsi="Times New Roman"/>
          <w:spacing w:val="-7"/>
          <w:sz w:val="18"/>
        </w:rPr>
        <w:t> </w:t>
      </w:r>
      <w:r>
        <w:rPr>
          <w:rFonts w:ascii="Times New Roman" w:hAnsi="Times New Roman"/>
          <w:sz w:val="18"/>
        </w:rPr>
        <w:t>AR</w:t>
      </w:r>
      <w:r>
        <w:rPr>
          <w:rFonts w:ascii="Times New Roman" w:hAnsi="Times New Roman"/>
          <w:spacing w:val="-7"/>
          <w:sz w:val="18"/>
        </w:rPr>
        <w:t> </w:t>
      </w:r>
      <w:r>
        <w:rPr>
          <w:rFonts w:ascii="Times New Roman" w:hAnsi="Times New Roman"/>
          <w:sz w:val="18"/>
        </w:rPr>
        <w:t>service. The</w:t>
      </w:r>
      <w:r>
        <w:rPr>
          <w:rFonts w:ascii="Times New Roman" w:hAnsi="Times New Roman"/>
          <w:spacing w:val="-7"/>
          <w:sz w:val="18"/>
        </w:rPr>
        <w:t> </w:t>
      </w:r>
      <w:r>
        <w:rPr>
          <w:rFonts w:ascii="Times New Roman" w:hAnsi="Times New Roman"/>
          <w:sz w:val="18"/>
        </w:rPr>
        <w:t>project</w:t>
      </w:r>
      <w:r>
        <w:rPr>
          <w:rFonts w:ascii="Times New Roman" w:hAnsi="Times New Roman"/>
          <w:spacing w:val="-7"/>
          <w:sz w:val="18"/>
        </w:rPr>
        <w:t> </w:t>
      </w:r>
      <w:r>
        <w:rPr>
          <w:rFonts w:ascii="Times New Roman" w:hAnsi="Times New Roman"/>
          <w:sz w:val="18"/>
        </w:rPr>
        <w:t>presented</w:t>
      </w:r>
      <w:r>
        <w:rPr>
          <w:rFonts w:ascii="Times New Roman" w:hAnsi="Times New Roman"/>
          <w:spacing w:val="-7"/>
          <w:sz w:val="18"/>
        </w:rPr>
        <w:t> </w:t>
      </w:r>
      <w:r>
        <w:rPr>
          <w:rFonts w:ascii="Times New Roman" w:hAnsi="Times New Roman"/>
          <w:sz w:val="18"/>
        </w:rPr>
        <w:t>data</w:t>
      </w:r>
      <w:r>
        <w:rPr>
          <w:rFonts w:ascii="Times New Roman" w:hAnsi="Times New Roman"/>
          <w:spacing w:val="-6"/>
          <w:sz w:val="18"/>
        </w:rPr>
        <w:t> </w:t>
      </w:r>
      <w:r>
        <w:rPr>
          <w:rFonts w:ascii="Times New Roman" w:hAnsi="Times New Roman"/>
          <w:sz w:val="18"/>
        </w:rPr>
        <w:t>visualization</w:t>
      </w:r>
      <w:r>
        <w:rPr>
          <w:rFonts w:ascii="Times New Roman" w:hAnsi="Times New Roman"/>
          <w:spacing w:val="-6"/>
          <w:sz w:val="18"/>
        </w:rPr>
        <w:t> </w:t>
      </w:r>
      <w:r>
        <w:rPr>
          <w:rFonts w:ascii="Times New Roman" w:hAnsi="Times New Roman"/>
          <w:sz w:val="18"/>
        </w:rPr>
        <w:t>based on</w:t>
      </w:r>
      <w:r>
        <w:rPr>
          <w:rFonts w:ascii="Times New Roman" w:hAnsi="Times New Roman"/>
          <w:spacing w:val="-5"/>
          <w:sz w:val="18"/>
        </w:rPr>
        <w:t> </w:t>
      </w:r>
      <w:r>
        <w:rPr>
          <w:rFonts w:ascii="Times New Roman" w:hAnsi="Times New Roman"/>
          <w:sz w:val="18"/>
        </w:rPr>
        <w:t>object</w:t>
      </w:r>
      <w:r>
        <w:rPr>
          <w:rFonts w:ascii="Times New Roman" w:hAnsi="Times New Roman"/>
          <w:spacing w:val="-5"/>
          <w:sz w:val="18"/>
        </w:rPr>
        <w:t> </w:t>
      </w:r>
      <w:r>
        <w:rPr>
          <w:rFonts w:ascii="Times New Roman" w:hAnsi="Times New Roman"/>
          <w:sz w:val="18"/>
        </w:rPr>
        <w:t>position,</w:t>
      </w:r>
      <w:r>
        <w:rPr>
          <w:rFonts w:ascii="Times New Roman" w:hAnsi="Times New Roman"/>
          <w:spacing w:val="-5"/>
          <w:sz w:val="18"/>
        </w:rPr>
        <w:t> </w:t>
      </w:r>
      <w:r>
        <w:rPr>
          <w:rFonts w:ascii="Times New Roman" w:hAnsi="Times New Roman"/>
          <w:sz w:val="18"/>
        </w:rPr>
        <w:t>and</w:t>
      </w:r>
      <w:r>
        <w:rPr>
          <w:rFonts w:ascii="Times New Roman" w:hAnsi="Times New Roman"/>
          <w:spacing w:val="-5"/>
          <w:sz w:val="18"/>
        </w:rPr>
        <w:t> </w:t>
      </w:r>
      <w:r>
        <w:rPr>
          <w:rFonts w:ascii="Times New Roman" w:hAnsi="Times New Roman"/>
          <w:sz w:val="18"/>
        </w:rPr>
        <w:t>mechanisms</w:t>
      </w:r>
      <w:r>
        <w:rPr>
          <w:rFonts w:ascii="Times New Roman" w:hAnsi="Times New Roman"/>
          <w:spacing w:val="-5"/>
          <w:sz w:val="18"/>
        </w:rPr>
        <w:t> </w:t>
      </w:r>
      <w:r>
        <w:rPr>
          <w:rFonts w:ascii="Times New Roman" w:hAnsi="Times New Roman"/>
          <w:sz w:val="18"/>
        </w:rPr>
        <w:t>for</w:t>
      </w:r>
      <w:r>
        <w:rPr>
          <w:rFonts w:ascii="Times New Roman" w:hAnsi="Times New Roman"/>
          <w:spacing w:val="-5"/>
          <w:sz w:val="18"/>
        </w:rPr>
        <w:t> </w:t>
      </w:r>
      <w:r>
        <w:rPr>
          <w:rFonts w:ascii="Times New Roman" w:hAnsi="Times New Roman"/>
          <w:sz w:val="18"/>
        </w:rPr>
        <w:t>access,</w:t>
      </w:r>
      <w:r>
        <w:rPr>
          <w:rFonts w:ascii="Times New Roman" w:hAnsi="Times New Roman"/>
          <w:spacing w:val="-5"/>
          <w:sz w:val="18"/>
        </w:rPr>
        <w:t> </w:t>
      </w:r>
      <w:r>
        <w:rPr>
          <w:rFonts w:ascii="Times New Roman" w:hAnsi="Times New Roman"/>
          <w:sz w:val="18"/>
        </w:rPr>
        <w:t>control,</w:t>
      </w:r>
      <w:r>
        <w:rPr>
          <w:rFonts w:ascii="Times New Roman" w:hAnsi="Times New Roman"/>
          <w:spacing w:val="-5"/>
          <w:sz w:val="18"/>
        </w:rPr>
        <w:t> </w:t>
      </w:r>
      <w:r>
        <w:rPr>
          <w:rFonts w:ascii="Times New Roman" w:hAnsi="Times New Roman"/>
          <w:sz w:val="18"/>
        </w:rPr>
        <w:t>interaction, and content interoperability. A further example, Seiger et al. </w:t>
      </w:r>
      <w:hyperlink w:history="true" w:anchor="_bookmark630">
        <w:r>
          <w:rPr>
            <w:rFonts w:ascii="Times New Roman" w:hAnsi="Times New Roman"/>
            <w:sz w:val="18"/>
          </w:rPr>
          <w:t>[24]</w:t>
        </w:r>
      </w:hyperlink>
      <w:r>
        <w:rPr>
          <w:rFonts w:ascii="Times New Roman" w:hAnsi="Times New Roman"/>
          <w:sz w:val="18"/>
        </w:rPr>
        <w:t> presented HoloFlows, a new MR interaction method for end-users to manage standard IoT devices without coding.</w:t>
      </w:r>
      <w:r>
        <w:rPr>
          <w:rFonts w:ascii="Times New Roman" w:hAnsi="Times New Roman"/>
          <w:spacing w:val="40"/>
          <w:sz w:val="18"/>
        </w:rPr>
        <w:t> </w:t>
      </w:r>
      <w:r>
        <w:rPr>
          <w:rFonts w:ascii="Times New Roman" w:hAnsi="Times New Roman"/>
          <w:sz w:val="18"/>
        </w:rPr>
        <w:t>Together these early</w:t>
      </w:r>
      <w:r>
        <w:rPr>
          <w:rFonts w:ascii="Times New Roman" w:hAnsi="Times New Roman"/>
          <w:spacing w:val="-10"/>
          <w:sz w:val="18"/>
        </w:rPr>
        <w:t> </w:t>
      </w:r>
      <w:r>
        <w:rPr>
          <w:rFonts w:ascii="Times New Roman" w:hAnsi="Times New Roman"/>
          <w:sz w:val="18"/>
        </w:rPr>
        <w:t>explorations</w:t>
      </w:r>
      <w:r>
        <w:rPr>
          <w:rFonts w:ascii="Times New Roman" w:hAnsi="Times New Roman"/>
          <w:spacing w:val="-10"/>
          <w:sz w:val="18"/>
        </w:rPr>
        <w:t> </w:t>
      </w:r>
      <w:r>
        <w:rPr>
          <w:rFonts w:ascii="Times New Roman" w:hAnsi="Times New Roman"/>
          <w:sz w:val="18"/>
        </w:rPr>
        <w:t>have</w:t>
      </w:r>
      <w:r>
        <w:rPr>
          <w:rFonts w:ascii="Times New Roman" w:hAnsi="Times New Roman"/>
          <w:spacing w:val="-10"/>
          <w:sz w:val="18"/>
        </w:rPr>
        <w:t> </w:t>
      </w:r>
      <w:r>
        <w:rPr>
          <w:rFonts w:ascii="Times New Roman" w:hAnsi="Times New Roman"/>
          <w:sz w:val="18"/>
        </w:rPr>
        <w:t>set</w:t>
      </w:r>
      <w:r>
        <w:rPr>
          <w:rFonts w:ascii="Times New Roman" w:hAnsi="Times New Roman"/>
          <w:spacing w:val="-10"/>
          <w:sz w:val="18"/>
        </w:rPr>
        <w:t> </w:t>
      </w:r>
      <w:r>
        <w:rPr>
          <w:rFonts w:ascii="Times New Roman" w:hAnsi="Times New Roman"/>
          <w:sz w:val="18"/>
        </w:rPr>
        <w:t>the</w:t>
      </w:r>
      <w:r>
        <w:rPr>
          <w:rFonts w:ascii="Times New Roman" w:hAnsi="Times New Roman"/>
          <w:spacing w:val="-10"/>
          <w:sz w:val="18"/>
        </w:rPr>
        <w:t> </w:t>
      </w:r>
      <w:r>
        <w:rPr>
          <w:rFonts w:ascii="Times New Roman" w:hAnsi="Times New Roman"/>
          <w:sz w:val="18"/>
        </w:rPr>
        <w:t>stage</w:t>
      </w:r>
      <w:r>
        <w:rPr>
          <w:rFonts w:ascii="Times New Roman" w:hAnsi="Times New Roman"/>
          <w:spacing w:val="-10"/>
          <w:sz w:val="18"/>
        </w:rPr>
        <w:t> </w:t>
      </w:r>
      <w:r>
        <w:rPr>
          <w:rFonts w:ascii="Times New Roman" w:hAnsi="Times New Roman"/>
          <w:sz w:val="18"/>
        </w:rPr>
        <w:t>toward</w:t>
      </w:r>
      <w:r>
        <w:rPr>
          <w:rFonts w:ascii="Times New Roman" w:hAnsi="Times New Roman"/>
          <w:spacing w:val="-10"/>
          <w:sz w:val="18"/>
        </w:rPr>
        <w:t> </w:t>
      </w:r>
      <w:r>
        <w:rPr>
          <w:rFonts w:ascii="Times New Roman" w:hAnsi="Times New Roman"/>
          <w:sz w:val="18"/>
        </w:rPr>
        <w:t>the</w:t>
      </w:r>
      <w:r>
        <w:rPr>
          <w:rFonts w:ascii="Times New Roman" w:hAnsi="Times New Roman"/>
          <w:spacing w:val="-10"/>
          <w:sz w:val="18"/>
        </w:rPr>
        <w:t> </w:t>
      </w:r>
      <w:r>
        <w:rPr>
          <w:rFonts w:ascii="Times New Roman" w:hAnsi="Times New Roman"/>
          <w:sz w:val="18"/>
        </w:rPr>
        <w:t>extended</w:t>
      </w:r>
      <w:r>
        <w:rPr>
          <w:rFonts w:ascii="Times New Roman" w:hAnsi="Times New Roman"/>
          <w:spacing w:val="-10"/>
          <w:sz w:val="18"/>
        </w:rPr>
        <w:t> </w:t>
      </w:r>
      <w:r>
        <w:rPr>
          <w:rFonts w:ascii="Times New Roman" w:hAnsi="Times New Roman"/>
          <w:sz w:val="18"/>
        </w:rPr>
        <w:t>metaverse themes of this research.</w:t>
      </w:r>
    </w:p>
    <w:p>
      <w:pPr>
        <w:pStyle w:val="BodyText"/>
        <w:spacing w:before="69"/>
        <w:rPr>
          <w:rFonts w:ascii="Times New Roman"/>
          <w:sz w:val="18"/>
        </w:rPr>
      </w:pPr>
    </w:p>
    <w:p>
      <w:pPr>
        <w:pStyle w:val="ListParagraph"/>
        <w:numPr>
          <w:ilvl w:val="1"/>
          <w:numId w:val="23"/>
        </w:numPr>
        <w:tabs>
          <w:tab w:pos="607" w:val="left" w:leader="none"/>
        </w:tabs>
        <w:spacing w:line="240" w:lineRule="auto" w:before="0" w:after="0"/>
        <w:ind w:left="607" w:right="0" w:hanging="243"/>
        <w:jc w:val="left"/>
        <w:rPr>
          <w:rFonts w:ascii="Arial"/>
          <w:b/>
          <w:sz w:val="18"/>
        </w:rPr>
      </w:pPr>
      <w:r>
        <w:rPr>
          <w:rFonts w:ascii="Arial"/>
          <w:b/>
          <w:smallCaps/>
          <w:sz w:val="18"/>
        </w:rPr>
        <w:t>An</w:t>
      </w:r>
      <w:r>
        <w:rPr>
          <w:rFonts w:ascii="Arial"/>
          <w:b/>
          <w:smallCaps/>
          <w:spacing w:val="54"/>
          <w:sz w:val="18"/>
        </w:rPr>
        <w:t> </w:t>
      </w:r>
      <w:r>
        <w:rPr>
          <w:rFonts w:ascii="Arial"/>
          <w:b/>
          <w:smallCaps/>
          <w:sz w:val="18"/>
        </w:rPr>
        <w:t>Architecture</w:t>
      </w:r>
      <w:r>
        <w:rPr>
          <w:rFonts w:ascii="Arial"/>
          <w:b/>
          <w:smallCaps/>
          <w:spacing w:val="54"/>
          <w:sz w:val="18"/>
        </w:rPr>
        <w:t> </w:t>
      </w:r>
      <w:r>
        <w:rPr>
          <w:rFonts w:ascii="Arial"/>
          <w:b/>
          <w:smallCaps/>
          <w:sz w:val="18"/>
        </w:rPr>
        <w:t>for</w:t>
      </w:r>
      <w:r>
        <w:rPr>
          <w:rFonts w:ascii="Arial"/>
          <w:b/>
          <w:smallCaps/>
          <w:spacing w:val="55"/>
          <w:sz w:val="18"/>
        </w:rPr>
        <w:t> </w:t>
      </w:r>
      <w:r>
        <w:rPr>
          <w:rFonts w:ascii="Arial"/>
          <w:b/>
          <w:smallCaps/>
          <w:sz w:val="18"/>
        </w:rPr>
        <w:t>Extended</w:t>
      </w:r>
      <w:r>
        <w:rPr>
          <w:rFonts w:ascii="Arial"/>
          <w:b/>
          <w:smallCaps/>
          <w:spacing w:val="54"/>
          <w:sz w:val="18"/>
        </w:rPr>
        <w:t> </w:t>
      </w:r>
      <w:r>
        <w:rPr>
          <w:rFonts w:ascii="Arial"/>
          <w:b/>
          <w:smallCaps/>
          <w:sz w:val="18"/>
        </w:rPr>
        <w:t>Metaverse</w:t>
      </w:r>
      <w:r>
        <w:rPr>
          <w:rFonts w:ascii="Arial"/>
          <w:b/>
          <w:smallCaps/>
          <w:spacing w:val="55"/>
          <w:sz w:val="18"/>
        </w:rPr>
        <w:t> </w:t>
      </w:r>
      <w:r>
        <w:rPr>
          <w:rFonts w:ascii="Arial"/>
          <w:b/>
          <w:smallCaps/>
          <w:spacing w:val="-2"/>
          <w:sz w:val="18"/>
        </w:rPr>
        <w:t>Agents</w:t>
      </w:r>
    </w:p>
    <w:p>
      <w:pPr>
        <w:spacing w:line="230" w:lineRule="auto" w:before="103"/>
        <w:ind w:left="360" w:right="328" w:firstLine="0"/>
        <w:jc w:val="both"/>
        <w:rPr>
          <w:rFonts w:ascii="Times New Roman"/>
          <w:sz w:val="18"/>
        </w:rPr>
      </w:pPr>
      <w:r>
        <w:rPr>
          <w:rFonts w:ascii="Times New Roman"/>
          <w:sz w:val="18"/>
        </w:rPr>
        <w:t>Figure </w:t>
      </w:r>
      <w:hyperlink w:history="true" w:anchor="_bookmark603">
        <w:r>
          <w:rPr>
            <w:rFonts w:ascii="Times New Roman"/>
            <w:sz w:val="18"/>
          </w:rPr>
          <w:t>1</w:t>
        </w:r>
      </w:hyperlink>
      <w:r>
        <w:rPr>
          <w:rFonts w:ascii="Times New Roman"/>
          <w:sz w:val="18"/>
        </w:rPr>
        <w:t> presents a scene design and architecture for XRI systems that are oriented toward addressing the metaverse disconnect </w:t>
      </w:r>
      <w:r>
        <w:rPr>
          <w:rFonts w:ascii="Times New Roman"/>
          <w:sz w:val="18"/>
        </w:rPr>
        <w:t>chal- </w:t>
      </w:r>
      <w:r>
        <w:rPr>
          <w:rFonts w:ascii="Times New Roman"/>
          <w:spacing w:val="-4"/>
          <w:sz w:val="18"/>
        </w:rPr>
        <w:t>lenge through a convergence of prior research on the Metaverse, XRI, </w:t>
      </w:r>
      <w:r>
        <w:rPr>
          <w:rFonts w:ascii="Times New Roman"/>
          <w:sz w:val="18"/>
        </w:rPr>
        <w:t>context</w:t>
      </w:r>
      <w:r>
        <w:rPr>
          <w:rFonts w:ascii="Times New Roman"/>
          <w:spacing w:val="-3"/>
          <w:sz w:val="18"/>
        </w:rPr>
        <w:t> </w:t>
      </w:r>
      <w:r>
        <w:rPr>
          <w:rFonts w:ascii="Times New Roman"/>
          <w:sz w:val="18"/>
        </w:rPr>
        <w:t>awareness,</w:t>
      </w:r>
      <w:r>
        <w:rPr>
          <w:rFonts w:ascii="Times New Roman"/>
          <w:spacing w:val="-3"/>
          <w:sz w:val="18"/>
        </w:rPr>
        <w:t> </w:t>
      </w:r>
      <w:r>
        <w:rPr>
          <w:rFonts w:ascii="Times New Roman"/>
          <w:sz w:val="18"/>
        </w:rPr>
        <w:t>Mixed</w:t>
      </w:r>
      <w:r>
        <w:rPr>
          <w:rFonts w:ascii="Times New Roman"/>
          <w:spacing w:val="-3"/>
          <w:sz w:val="18"/>
        </w:rPr>
        <w:t> </w:t>
      </w:r>
      <w:r>
        <w:rPr>
          <w:rFonts w:ascii="Times New Roman"/>
          <w:sz w:val="18"/>
        </w:rPr>
        <w:t>Reality</w:t>
      </w:r>
      <w:r>
        <w:rPr>
          <w:rFonts w:ascii="Times New Roman"/>
          <w:spacing w:val="-3"/>
          <w:sz w:val="18"/>
        </w:rPr>
        <w:t> </w:t>
      </w:r>
      <w:r>
        <w:rPr>
          <w:rFonts w:ascii="Times New Roman"/>
          <w:sz w:val="18"/>
        </w:rPr>
        <w:t>Agents,</w:t>
      </w:r>
      <w:r>
        <w:rPr>
          <w:rFonts w:ascii="Times New Roman"/>
          <w:spacing w:val="-3"/>
          <w:sz w:val="18"/>
        </w:rPr>
        <w:t> </w:t>
      </w:r>
      <w:r>
        <w:rPr>
          <w:rFonts w:ascii="Times New Roman"/>
          <w:sz w:val="18"/>
        </w:rPr>
        <w:t>presence</w:t>
      </w:r>
      <w:r>
        <w:rPr>
          <w:rFonts w:ascii="Times New Roman"/>
          <w:spacing w:val="-3"/>
          <w:sz w:val="18"/>
        </w:rPr>
        <w:t> </w:t>
      </w:r>
      <w:r>
        <w:rPr>
          <w:rFonts w:ascii="Times New Roman"/>
          <w:sz w:val="18"/>
        </w:rPr>
        <w:t>and</w:t>
      </w:r>
      <w:r>
        <w:rPr>
          <w:rFonts w:ascii="Times New Roman"/>
          <w:spacing w:val="-3"/>
          <w:sz w:val="18"/>
        </w:rPr>
        <w:t> </w:t>
      </w:r>
      <w:r>
        <w:rPr>
          <w:rFonts w:ascii="Times New Roman"/>
          <w:sz w:val="18"/>
        </w:rPr>
        <w:t>generative design </w:t>
      </w:r>
      <w:hyperlink w:history="true" w:anchor="_bookmark613">
        <w:r>
          <w:rPr>
            <w:rFonts w:ascii="Times New Roman"/>
            <w:sz w:val="18"/>
          </w:rPr>
          <w:t>[7]</w:t>
        </w:r>
      </w:hyperlink>
      <w:r>
        <w:rPr>
          <w:rFonts w:ascii="Times New Roman"/>
          <w:sz w:val="18"/>
        </w:rPr>
        <w:t> </w:t>
      </w:r>
      <w:hyperlink w:history="true" w:anchor="_bookmark624">
        <w:r>
          <w:rPr>
            <w:rFonts w:ascii="Times New Roman"/>
            <w:sz w:val="18"/>
          </w:rPr>
          <w:t>[18]</w:t>
        </w:r>
      </w:hyperlink>
      <w:r>
        <w:rPr>
          <w:rFonts w:ascii="Times New Roman"/>
          <w:sz w:val="18"/>
        </w:rPr>
        <w:t> </w:t>
      </w:r>
      <w:hyperlink w:history="true" w:anchor="_bookmark635">
        <w:r>
          <w:rPr>
            <w:rFonts w:ascii="Times New Roman"/>
            <w:sz w:val="18"/>
          </w:rPr>
          <w:t>[29].</w:t>
        </w:r>
      </w:hyperlink>
    </w:p>
    <w:p>
      <w:pPr>
        <w:pStyle w:val="BodyText"/>
        <w:spacing w:before="40"/>
        <w:rPr>
          <w:rFonts w:ascii="Times New Roman"/>
          <w:sz w:val="18"/>
        </w:rPr>
      </w:pPr>
    </w:p>
    <w:p>
      <w:pPr>
        <w:pStyle w:val="ListParagraph"/>
        <w:numPr>
          <w:ilvl w:val="2"/>
          <w:numId w:val="23"/>
        </w:numPr>
        <w:tabs>
          <w:tab w:pos="788" w:val="left" w:leader="none"/>
        </w:tabs>
        <w:spacing w:line="240" w:lineRule="auto" w:before="0" w:after="0"/>
        <w:ind w:left="788" w:right="0" w:hanging="428"/>
        <w:jc w:val="left"/>
        <w:rPr>
          <w:rFonts w:ascii="Arial"/>
          <w:b/>
          <w:sz w:val="18"/>
        </w:rPr>
      </w:pPr>
      <w:r>
        <w:rPr>
          <w:rFonts w:ascii="Arial"/>
          <w:b/>
          <w:spacing w:val="-2"/>
          <w:sz w:val="18"/>
        </w:rPr>
        <w:t>Architecture</w:t>
      </w:r>
      <w:r>
        <w:rPr>
          <w:rFonts w:ascii="Arial"/>
          <w:b/>
          <w:spacing w:val="6"/>
          <w:sz w:val="18"/>
        </w:rPr>
        <w:t> </w:t>
      </w:r>
      <w:r>
        <w:rPr>
          <w:rFonts w:ascii="Arial"/>
          <w:b/>
          <w:spacing w:val="-2"/>
          <w:sz w:val="18"/>
        </w:rPr>
        <w:t>Component</w:t>
      </w:r>
      <w:r>
        <w:rPr>
          <w:rFonts w:ascii="Arial"/>
          <w:b/>
          <w:spacing w:val="7"/>
          <w:sz w:val="18"/>
        </w:rPr>
        <w:t> </w:t>
      </w:r>
      <w:r>
        <w:rPr>
          <w:rFonts w:ascii="Arial"/>
          <w:b/>
          <w:spacing w:val="-2"/>
          <w:sz w:val="18"/>
        </w:rPr>
        <w:t>Design</w:t>
      </w:r>
    </w:p>
    <w:p>
      <w:pPr>
        <w:spacing w:line="230" w:lineRule="auto" w:before="102"/>
        <w:ind w:left="354" w:right="326" w:firstLine="0"/>
        <w:jc w:val="both"/>
        <w:rPr>
          <w:rFonts w:ascii="Times New Roman" w:hAnsi="Times New Roman"/>
          <w:sz w:val="18"/>
        </w:rPr>
      </w:pPr>
      <w:r>
        <w:rPr>
          <w:rFonts w:ascii="Times New Roman" w:hAnsi="Times New Roman"/>
          <w:sz w:val="18"/>
        </w:rPr>
        <w:t>The architecture in (Figure </w:t>
      </w:r>
      <w:hyperlink w:history="true" w:anchor="_bookmark603">
        <w:r>
          <w:rPr>
            <w:rFonts w:ascii="Times New Roman" w:hAnsi="Times New Roman"/>
            <w:sz w:val="18"/>
          </w:rPr>
          <w:t>1(a))</w:t>
        </w:r>
      </w:hyperlink>
      <w:r>
        <w:rPr>
          <w:rFonts w:ascii="Times New Roman" w:hAnsi="Times New Roman"/>
          <w:sz w:val="18"/>
        </w:rPr>
        <w:t> outlines the design components needed</w:t>
      </w:r>
      <w:r>
        <w:rPr>
          <w:rFonts w:ascii="Times New Roman" w:hAnsi="Times New Roman"/>
          <w:spacing w:val="-3"/>
          <w:sz w:val="18"/>
        </w:rPr>
        <w:t> </w:t>
      </w:r>
      <w:r>
        <w:rPr>
          <w:rFonts w:ascii="Times New Roman" w:hAnsi="Times New Roman"/>
          <w:sz w:val="18"/>
        </w:rPr>
        <w:t>for</w:t>
      </w:r>
      <w:r>
        <w:rPr>
          <w:rFonts w:ascii="Times New Roman" w:hAnsi="Times New Roman"/>
          <w:spacing w:val="-3"/>
          <w:sz w:val="18"/>
        </w:rPr>
        <w:t> </w:t>
      </w:r>
      <w:r>
        <w:rPr>
          <w:rFonts w:ascii="Times New Roman" w:hAnsi="Times New Roman"/>
          <w:sz w:val="18"/>
        </w:rPr>
        <w:t>providing</w:t>
      </w:r>
      <w:r>
        <w:rPr>
          <w:rFonts w:ascii="Times New Roman" w:hAnsi="Times New Roman"/>
          <w:spacing w:val="-3"/>
          <w:sz w:val="18"/>
        </w:rPr>
        <w:t> </w:t>
      </w:r>
      <w:r>
        <w:rPr>
          <w:rFonts w:ascii="Times New Roman" w:hAnsi="Times New Roman"/>
          <w:sz w:val="18"/>
        </w:rPr>
        <w:t>users</w:t>
      </w:r>
      <w:r>
        <w:rPr>
          <w:rFonts w:ascii="Times New Roman" w:hAnsi="Times New Roman"/>
          <w:spacing w:val="-3"/>
          <w:sz w:val="18"/>
        </w:rPr>
        <w:t> </w:t>
      </w:r>
      <w:r>
        <w:rPr>
          <w:rFonts w:ascii="Times New Roman" w:hAnsi="Times New Roman"/>
          <w:sz w:val="18"/>
        </w:rPr>
        <w:t>with</w:t>
      </w:r>
      <w:r>
        <w:rPr>
          <w:rFonts w:ascii="Times New Roman" w:hAnsi="Times New Roman"/>
          <w:spacing w:val="-3"/>
          <w:sz w:val="18"/>
        </w:rPr>
        <w:t> </w:t>
      </w:r>
      <w:r>
        <w:rPr>
          <w:rFonts w:ascii="Times New Roman" w:hAnsi="Times New Roman"/>
          <w:sz w:val="18"/>
        </w:rPr>
        <w:t>an</w:t>
      </w:r>
      <w:r>
        <w:rPr>
          <w:rFonts w:ascii="Times New Roman" w:hAnsi="Times New Roman"/>
          <w:spacing w:val="-3"/>
          <w:sz w:val="18"/>
        </w:rPr>
        <w:t> </w:t>
      </w:r>
      <w:r>
        <w:rPr>
          <w:rFonts w:ascii="Times New Roman" w:hAnsi="Times New Roman"/>
          <w:sz w:val="18"/>
        </w:rPr>
        <w:t>immersive</w:t>
      </w:r>
      <w:r>
        <w:rPr>
          <w:rFonts w:ascii="Times New Roman" w:hAnsi="Times New Roman"/>
          <w:spacing w:val="-3"/>
          <w:sz w:val="18"/>
        </w:rPr>
        <w:t> </w:t>
      </w:r>
      <w:r>
        <w:rPr>
          <w:rFonts w:ascii="Times New Roman" w:hAnsi="Times New Roman"/>
          <w:sz w:val="18"/>
        </w:rPr>
        <w:t>extended</w:t>
      </w:r>
      <w:r>
        <w:rPr>
          <w:rFonts w:ascii="Times New Roman" w:hAnsi="Times New Roman"/>
          <w:spacing w:val="-3"/>
          <w:sz w:val="18"/>
        </w:rPr>
        <w:t> </w:t>
      </w:r>
      <w:r>
        <w:rPr>
          <w:rFonts w:ascii="Times New Roman" w:hAnsi="Times New Roman"/>
          <w:sz w:val="18"/>
        </w:rPr>
        <w:t>metaverse. This includes the user’s physical environment, the user’s mixed- reality environment (and HMD displays), and an immersive meta- verse environment (virtual reality content), and a bridge between these</w:t>
      </w:r>
      <w:r>
        <w:rPr>
          <w:rFonts w:ascii="Times New Roman" w:hAnsi="Times New Roman"/>
          <w:spacing w:val="-9"/>
          <w:sz w:val="18"/>
        </w:rPr>
        <w:t> </w:t>
      </w:r>
      <w:r>
        <w:rPr>
          <w:rFonts w:ascii="Times New Roman" w:hAnsi="Times New Roman"/>
          <w:sz w:val="18"/>
        </w:rPr>
        <w:t>environments. The</w:t>
      </w:r>
      <w:r>
        <w:rPr>
          <w:rFonts w:ascii="Times New Roman" w:hAnsi="Times New Roman"/>
          <w:spacing w:val="-9"/>
          <w:sz w:val="18"/>
        </w:rPr>
        <w:t> </w:t>
      </w:r>
      <w:r>
        <w:rPr>
          <w:rFonts w:ascii="Times New Roman" w:hAnsi="Times New Roman"/>
          <w:sz w:val="18"/>
        </w:rPr>
        <w:t>system</w:t>
      </w:r>
      <w:r>
        <w:rPr>
          <w:rFonts w:ascii="Times New Roman" w:hAnsi="Times New Roman"/>
          <w:spacing w:val="-9"/>
          <w:sz w:val="18"/>
        </w:rPr>
        <w:t> </w:t>
      </w:r>
      <w:r>
        <w:rPr>
          <w:rFonts w:ascii="Times New Roman" w:hAnsi="Times New Roman"/>
          <w:sz w:val="18"/>
        </w:rPr>
        <w:t>enables</w:t>
      </w:r>
      <w:r>
        <w:rPr>
          <w:rFonts w:ascii="Times New Roman" w:hAnsi="Times New Roman"/>
          <w:spacing w:val="-9"/>
          <w:sz w:val="18"/>
        </w:rPr>
        <w:t> </w:t>
      </w:r>
      <w:r>
        <w:rPr>
          <w:rFonts w:ascii="Times New Roman" w:hAnsi="Times New Roman"/>
          <w:sz w:val="18"/>
        </w:rPr>
        <w:t>users</w:t>
      </w:r>
      <w:r>
        <w:rPr>
          <w:rFonts w:ascii="Times New Roman" w:hAnsi="Times New Roman"/>
          <w:spacing w:val="-9"/>
          <w:sz w:val="18"/>
        </w:rPr>
        <w:t> </w:t>
      </w:r>
      <w:r>
        <w:rPr>
          <w:rFonts w:ascii="Times New Roman" w:hAnsi="Times New Roman"/>
          <w:sz w:val="18"/>
        </w:rPr>
        <w:t>to</w:t>
      </w:r>
      <w:r>
        <w:rPr>
          <w:rFonts w:ascii="Times New Roman" w:hAnsi="Times New Roman"/>
          <w:spacing w:val="-9"/>
          <w:sz w:val="18"/>
        </w:rPr>
        <w:t> </w:t>
      </w:r>
      <w:r>
        <w:rPr>
          <w:rFonts w:ascii="Times New Roman" w:hAnsi="Times New Roman"/>
          <w:sz w:val="18"/>
        </w:rPr>
        <w:t>transition</w:t>
      </w:r>
      <w:r>
        <w:rPr>
          <w:rFonts w:ascii="Times New Roman" w:hAnsi="Times New Roman"/>
          <w:spacing w:val="-9"/>
          <w:sz w:val="18"/>
        </w:rPr>
        <w:t> </w:t>
      </w:r>
      <w:r>
        <w:rPr>
          <w:rFonts w:ascii="Times New Roman" w:hAnsi="Times New Roman"/>
          <w:sz w:val="18"/>
        </w:rPr>
        <w:t>between these hybrid spaces, as shown by the red arrows. The blue arrows highlight the bi-directional information communication between the shared metaverse content and the physical environment. These components are described below:</w:t>
      </w:r>
    </w:p>
    <w:p>
      <w:pPr>
        <w:spacing w:line="230" w:lineRule="auto" w:before="27"/>
        <w:ind w:left="360" w:right="326" w:firstLine="199"/>
        <w:jc w:val="both"/>
        <w:rPr>
          <w:rFonts w:ascii="Times New Roman"/>
          <w:sz w:val="18"/>
        </w:rPr>
      </w:pPr>
      <w:r>
        <w:rPr>
          <w:rFonts w:ascii="Times New Roman"/>
          <w:b/>
          <w:spacing w:val="-2"/>
          <w:sz w:val="18"/>
        </w:rPr>
        <w:t>Physical</w:t>
      </w:r>
      <w:r>
        <w:rPr>
          <w:rFonts w:ascii="Times New Roman"/>
          <w:b/>
          <w:spacing w:val="-6"/>
          <w:sz w:val="18"/>
        </w:rPr>
        <w:t> </w:t>
      </w:r>
      <w:r>
        <w:rPr>
          <w:rFonts w:ascii="Times New Roman"/>
          <w:b/>
          <w:spacing w:val="-2"/>
          <w:sz w:val="18"/>
        </w:rPr>
        <w:t>Environment</w:t>
      </w:r>
      <w:r>
        <w:rPr>
          <w:rFonts w:ascii="Times New Roman"/>
          <w:b/>
          <w:spacing w:val="-5"/>
          <w:sz w:val="18"/>
        </w:rPr>
        <w:t> </w:t>
      </w:r>
      <w:r>
        <w:rPr>
          <w:rFonts w:ascii="Times New Roman"/>
          <w:spacing w:val="-2"/>
          <w:sz w:val="18"/>
        </w:rPr>
        <w:t>refers</w:t>
      </w:r>
      <w:r>
        <w:rPr>
          <w:rFonts w:ascii="Times New Roman"/>
          <w:spacing w:val="-6"/>
          <w:sz w:val="18"/>
        </w:rPr>
        <w:t> </w:t>
      </w:r>
      <w:r>
        <w:rPr>
          <w:rFonts w:ascii="Times New Roman"/>
          <w:spacing w:val="-2"/>
          <w:sz w:val="18"/>
        </w:rPr>
        <w:t>to</w:t>
      </w:r>
      <w:r>
        <w:rPr>
          <w:rFonts w:ascii="Times New Roman"/>
          <w:spacing w:val="-5"/>
          <w:sz w:val="18"/>
        </w:rPr>
        <w:t> </w:t>
      </w:r>
      <w:r>
        <w:rPr>
          <w:rFonts w:ascii="Times New Roman"/>
          <w:spacing w:val="-2"/>
          <w:sz w:val="18"/>
        </w:rPr>
        <w:t>the</w:t>
      </w:r>
      <w:r>
        <w:rPr>
          <w:rFonts w:ascii="Times New Roman"/>
          <w:spacing w:val="-5"/>
          <w:sz w:val="18"/>
        </w:rPr>
        <w:t> </w:t>
      </w:r>
      <w:r>
        <w:rPr>
          <w:rFonts w:ascii="Times New Roman"/>
          <w:spacing w:val="-2"/>
          <w:sz w:val="18"/>
        </w:rPr>
        <w:t>real</w:t>
      </w:r>
      <w:r>
        <w:rPr>
          <w:rFonts w:ascii="Times New Roman"/>
          <w:spacing w:val="-6"/>
          <w:sz w:val="18"/>
        </w:rPr>
        <w:t> </w:t>
      </w:r>
      <w:r>
        <w:rPr>
          <w:rFonts w:ascii="Times New Roman"/>
          <w:spacing w:val="-2"/>
          <w:sz w:val="18"/>
        </w:rPr>
        <w:t>space</w:t>
      </w:r>
      <w:r>
        <w:rPr>
          <w:rFonts w:ascii="Times New Roman"/>
          <w:spacing w:val="-5"/>
          <w:sz w:val="18"/>
        </w:rPr>
        <w:t> </w:t>
      </w:r>
      <w:r>
        <w:rPr>
          <w:rFonts w:ascii="Times New Roman"/>
          <w:spacing w:val="-2"/>
          <w:sz w:val="18"/>
        </w:rPr>
        <w:t>humans</w:t>
      </w:r>
      <w:r>
        <w:rPr>
          <w:rFonts w:ascii="Times New Roman"/>
          <w:spacing w:val="-6"/>
          <w:sz w:val="18"/>
        </w:rPr>
        <w:t> </w:t>
      </w:r>
      <w:r>
        <w:rPr>
          <w:rFonts w:ascii="Times New Roman"/>
          <w:spacing w:val="-2"/>
          <w:sz w:val="18"/>
        </w:rPr>
        <w:t>live</w:t>
      </w:r>
      <w:r>
        <w:rPr>
          <w:rFonts w:ascii="Times New Roman"/>
          <w:spacing w:val="-5"/>
          <w:sz w:val="18"/>
        </w:rPr>
        <w:t> </w:t>
      </w:r>
      <w:r>
        <w:rPr>
          <w:rFonts w:ascii="Times New Roman"/>
          <w:spacing w:val="-2"/>
          <w:sz w:val="18"/>
        </w:rPr>
        <w:t>in</w:t>
      </w:r>
      <w:r>
        <w:rPr>
          <w:rFonts w:ascii="Times New Roman"/>
          <w:spacing w:val="-5"/>
          <w:sz w:val="18"/>
        </w:rPr>
        <w:t> </w:t>
      </w:r>
      <w:r>
        <w:rPr>
          <w:rFonts w:ascii="Times New Roman"/>
          <w:spacing w:val="-2"/>
          <w:sz w:val="18"/>
        </w:rPr>
        <w:t>ev- </w:t>
      </w:r>
      <w:r>
        <w:rPr>
          <w:rFonts w:ascii="Times New Roman"/>
          <w:sz w:val="18"/>
        </w:rPr>
        <w:t>ery</w:t>
      </w:r>
      <w:r>
        <w:rPr>
          <w:rFonts w:ascii="Times New Roman"/>
          <w:spacing w:val="-12"/>
          <w:sz w:val="18"/>
        </w:rPr>
        <w:t> </w:t>
      </w:r>
      <w:r>
        <w:rPr>
          <w:rFonts w:ascii="Times New Roman"/>
          <w:sz w:val="18"/>
        </w:rPr>
        <w:t>day,</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all</w:t>
      </w:r>
      <w:r>
        <w:rPr>
          <w:rFonts w:ascii="Times New Roman"/>
          <w:spacing w:val="-11"/>
          <w:sz w:val="18"/>
        </w:rPr>
        <w:t> </w:t>
      </w:r>
      <w:r>
        <w:rPr>
          <w:rFonts w:ascii="Times New Roman"/>
          <w:sz w:val="18"/>
        </w:rPr>
        <w:t>the</w:t>
      </w:r>
      <w:r>
        <w:rPr>
          <w:rFonts w:ascii="Times New Roman"/>
          <w:spacing w:val="-12"/>
          <w:sz w:val="18"/>
        </w:rPr>
        <w:t> </w:t>
      </w:r>
      <w:r>
        <w:rPr>
          <w:rFonts w:ascii="Times New Roman"/>
          <w:sz w:val="18"/>
        </w:rPr>
        <w:t>objects</w:t>
      </w:r>
      <w:r>
        <w:rPr>
          <w:rFonts w:ascii="Times New Roman"/>
          <w:spacing w:val="-11"/>
          <w:sz w:val="18"/>
        </w:rPr>
        <w:t> </w:t>
      </w:r>
      <w:r>
        <w:rPr>
          <w:rFonts w:ascii="Times New Roman"/>
          <w:sz w:val="18"/>
        </w:rPr>
        <w:t>there</w:t>
      </w:r>
      <w:r>
        <w:rPr>
          <w:rFonts w:ascii="Times New Roman"/>
          <w:spacing w:val="-11"/>
          <w:sz w:val="18"/>
        </w:rPr>
        <w:t> </w:t>
      </w:r>
      <w:r>
        <w:rPr>
          <w:rFonts w:ascii="Times New Roman"/>
          <w:sz w:val="18"/>
        </w:rPr>
        <w:t>could</w:t>
      </w:r>
      <w:r>
        <w:rPr>
          <w:rFonts w:ascii="Times New Roman"/>
          <w:spacing w:val="-11"/>
          <w:sz w:val="18"/>
        </w:rPr>
        <w:t> </w:t>
      </w:r>
      <w:r>
        <w:rPr>
          <w:rFonts w:ascii="Times New Roman"/>
          <w:sz w:val="18"/>
        </w:rPr>
        <w:t>be</w:t>
      </w:r>
      <w:r>
        <w:rPr>
          <w:rFonts w:ascii="Times New Roman"/>
          <w:spacing w:val="-12"/>
          <w:sz w:val="18"/>
        </w:rPr>
        <w:t> </w:t>
      </w:r>
      <w:r>
        <w:rPr>
          <w:rFonts w:ascii="Times New Roman"/>
          <w:sz w:val="18"/>
        </w:rPr>
        <w:t>interacted</w:t>
      </w:r>
      <w:r>
        <w:rPr>
          <w:rFonts w:ascii="Times New Roman"/>
          <w:spacing w:val="-11"/>
          <w:sz w:val="18"/>
        </w:rPr>
        <w:t> </w:t>
      </w:r>
      <w:r>
        <w:rPr>
          <w:rFonts w:ascii="Times New Roman"/>
          <w:sz w:val="18"/>
        </w:rPr>
        <w:t>with</w:t>
      </w:r>
      <w:r>
        <w:rPr>
          <w:rFonts w:ascii="Times New Roman"/>
          <w:spacing w:val="-11"/>
          <w:sz w:val="18"/>
        </w:rPr>
        <w:t> </w:t>
      </w:r>
      <w:r>
        <w:rPr>
          <w:rFonts w:ascii="Times New Roman"/>
          <w:sz w:val="18"/>
        </w:rPr>
        <w:t>physically. </w:t>
      </w:r>
      <w:r>
        <w:rPr>
          <w:rFonts w:ascii="Times New Roman"/>
          <w:spacing w:val="-2"/>
          <w:sz w:val="18"/>
        </w:rPr>
        <w:t>In</w:t>
      </w:r>
      <w:r>
        <w:rPr>
          <w:rFonts w:ascii="Times New Roman"/>
          <w:spacing w:val="-4"/>
          <w:sz w:val="18"/>
        </w:rPr>
        <w:t> </w:t>
      </w:r>
      <w:r>
        <w:rPr>
          <w:rFonts w:ascii="Times New Roman"/>
          <w:spacing w:val="-2"/>
          <w:sz w:val="18"/>
        </w:rPr>
        <w:t>the</w:t>
      </w:r>
      <w:r>
        <w:rPr>
          <w:rFonts w:ascii="Times New Roman"/>
          <w:spacing w:val="-4"/>
          <w:sz w:val="18"/>
        </w:rPr>
        <w:t> </w:t>
      </w:r>
      <w:r>
        <w:rPr>
          <w:rFonts w:ascii="Times New Roman"/>
          <w:spacing w:val="-2"/>
          <w:sz w:val="18"/>
        </w:rPr>
        <w:t>extended</w:t>
      </w:r>
      <w:r>
        <w:rPr>
          <w:rFonts w:ascii="Times New Roman"/>
          <w:spacing w:val="-4"/>
          <w:sz w:val="18"/>
        </w:rPr>
        <w:t> </w:t>
      </w:r>
      <w:r>
        <w:rPr>
          <w:rFonts w:ascii="Times New Roman"/>
          <w:spacing w:val="-2"/>
          <w:sz w:val="18"/>
        </w:rPr>
        <w:t>metaverse</w:t>
      </w:r>
      <w:r>
        <w:rPr>
          <w:rFonts w:ascii="Times New Roman"/>
          <w:spacing w:val="-4"/>
          <w:sz w:val="18"/>
        </w:rPr>
        <w:t> </w:t>
      </w:r>
      <w:r>
        <w:rPr>
          <w:rFonts w:ascii="Times New Roman"/>
          <w:spacing w:val="-2"/>
          <w:sz w:val="18"/>
        </w:rPr>
        <w:t>agent</w:t>
      </w:r>
      <w:r>
        <w:rPr>
          <w:rFonts w:ascii="Times New Roman"/>
          <w:spacing w:val="-4"/>
          <w:sz w:val="18"/>
        </w:rPr>
        <w:t> </w:t>
      </w:r>
      <w:r>
        <w:rPr>
          <w:rFonts w:ascii="Times New Roman"/>
          <w:spacing w:val="-2"/>
          <w:sz w:val="18"/>
        </w:rPr>
        <w:t>design,</w:t>
      </w:r>
      <w:r>
        <w:rPr>
          <w:rFonts w:ascii="Times New Roman"/>
          <w:spacing w:val="-4"/>
          <w:sz w:val="18"/>
        </w:rPr>
        <w:t> </w:t>
      </w:r>
      <w:r>
        <w:rPr>
          <w:rFonts w:ascii="Times New Roman"/>
          <w:spacing w:val="-2"/>
          <w:sz w:val="18"/>
        </w:rPr>
        <w:t>it</w:t>
      </w:r>
      <w:r>
        <w:rPr>
          <w:rFonts w:ascii="Times New Roman"/>
          <w:spacing w:val="-4"/>
          <w:sz w:val="18"/>
        </w:rPr>
        <w:t> </w:t>
      </w:r>
      <w:r>
        <w:rPr>
          <w:rFonts w:ascii="Times New Roman"/>
          <w:spacing w:val="-2"/>
          <w:sz w:val="18"/>
        </w:rPr>
        <w:t>has</w:t>
      </w:r>
      <w:r>
        <w:rPr>
          <w:rFonts w:ascii="Times New Roman"/>
          <w:spacing w:val="-4"/>
          <w:sz w:val="18"/>
        </w:rPr>
        <w:t> </w:t>
      </w:r>
      <w:r>
        <w:rPr>
          <w:rFonts w:ascii="Times New Roman"/>
          <w:spacing w:val="-2"/>
          <w:sz w:val="18"/>
        </w:rPr>
        <w:t>smart</w:t>
      </w:r>
      <w:r>
        <w:rPr>
          <w:rFonts w:ascii="Times New Roman"/>
          <w:spacing w:val="-4"/>
          <w:sz w:val="18"/>
        </w:rPr>
        <w:t> </w:t>
      </w:r>
      <w:r>
        <w:rPr>
          <w:rFonts w:ascii="Times New Roman"/>
          <w:spacing w:val="-2"/>
          <w:sz w:val="18"/>
        </w:rPr>
        <w:t>agents</w:t>
      </w:r>
      <w:r>
        <w:rPr>
          <w:rFonts w:ascii="Times New Roman"/>
          <w:spacing w:val="-4"/>
          <w:sz w:val="18"/>
        </w:rPr>
        <w:t> </w:t>
      </w:r>
      <w:r>
        <w:rPr>
          <w:rFonts w:ascii="Times New Roman"/>
          <w:spacing w:val="-2"/>
          <w:sz w:val="18"/>
        </w:rPr>
        <w:t>perform- </w:t>
      </w:r>
      <w:r>
        <w:rPr>
          <w:rFonts w:ascii="Times New Roman"/>
          <w:sz w:val="18"/>
        </w:rPr>
        <w:t>ing as actuators (smart light as an example) and sensors (Arduino sensors and computer visions), and a computer to operate the sys- tem (to perform the operation). These agents are IoT-enabled with informational communication (shown as the blue arrows) between physical and virtual agents (named as shared metaverse content), that could be affected by each other.</w:t>
      </w:r>
    </w:p>
    <w:p>
      <w:pPr>
        <w:spacing w:after="0" w:line="230" w:lineRule="auto"/>
        <w:jc w:val="both"/>
        <w:rPr>
          <w:rFonts w:ascii="Times New Roman"/>
          <w:sz w:val="18"/>
        </w:rPr>
        <w:sectPr>
          <w:pgSz w:w="12240" w:h="15840"/>
          <w:pgMar w:top="1020" w:bottom="280" w:left="720" w:right="720"/>
          <w:cols w:num="2" w:equalWidth="0">
            <w:col w:w="5233" w:space="46"/>
            <w:col w:w="5521"/>
          </w:cols>
        </w:sectPr>
      </w:pPr>
    </w:p>
    <w:tbl>
      <w:tblPr>
        <w:tblW w:w="0" w:type="auto"/>
        <w:jc w:val="left"/>
        <w:tblInd w:w="1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3"/>
        <w:gridCol w:w="3236"/>
        <w:gridCol w:w="2539"/>
      </w:tblGrid>
      <w:tr>
        <w:trPr>
          <w:trHeight w:val="117" w:hRule="atLeast"/>
        </w:trPr>
        <w:tc>
          <w:tcPr>
            <w:tcW w:w="1343" w:type="dxa"/>
          </w:tcPr>
          <w:p>
            <w:pPr>
              <w:pStyle w:val="TableParagraph"/>
              <w:spacing w:line="98" w:lineRule="exact"/>
              <w:ind w:left="122"/>
              <w:rPr>
                <w:sz w:val="10"/>
              </w:rPr>
            </w:pPr>
            <w:bookmarkStart w:name="_bookmark602" w:id="604"/>
            <w:bookmarkEnd w:id="604"/>
            <w:r>
              <w:rPr/>
            </w:r>
            <w:r>
              <w:rPr>
                <w:spacing w:val="-2"/>
                <w:sz w:val="10"/>
              </w:rPr>
              <w:t>Literature</w:t>
            </w:r>
          </w:p>
        </w:tc>
        <w:tc>
          <w:tcPr>
            <w:tcW w:w="3236" w:type="dxa"/>
          </w:tcPr>
          <w:p>
            <w:pPr>
              <w:pStyle w:val="TableParagraph"/>
              <w:spacing w:line="98" w:lineRule="exact"/>
              <w:ind w:left="122"/>
              <w:rPr>
                <w:sz w:val="10"/>
              </w:rPr>
            </w:pPr>
            <w:r>
              <w:rPr>
                <w:spacing w:val="-2"/>
                <w:sz w:val="10"/>
              </w:rPr>
              <w:t>Metaverse</w:t>
            </w:r>
            <w:r>
              <w:rPr>
                <w:spacing w:val="8"/>
                <w:sz w:val="10"/>
              </w:rPr>
              <w:t> </w:t>
            </w:r>
            <w:r>
              <w:rPr>
                <w:spacing w:val="-2"/>
                <w:sz w:val="10"/>
              </w:rPr>
              <w:t>Definition</w:t>
            </w:r>
          </w:p>
        </w:tc>
        <w:tc>
          <w:tcPr>
            <w:tcW w:w="2539" w:type="dxa"/>
          </w:tcPr>
          <w:p>
            <w:pPr>
              <w:pStyle w:val="TableParagraph"/>
              <w:spacing w:line="98" w:lineRule="exact"/>
              <w:ind w:left="122"/>
              <w:rPr>
                <w:sz w:val="10"/>
              </w:rPr>
            </w:pPr>
            <w:r>
              <w:rPr>
                <w:sz w:val="10"/>
              </w:rPr>
              <w:t>Purpose</w:t>
            </w:r>
            <w:r>
              <w:rPr>
                <w:spacing w:val="-4"/>
                <w:sz w:val="10"/>
              </w:rPr>
              <w:t> </w:t>
            </w:r>
            <w:r>
              <w:rPr>
                <w:sz w:val="10"/>
              </w:rPr>
              <w:t>of</w:t>
            </w:r>
            <w:r>
              <w:rPr>
                <w:spacing w:val="-3"/>
                <w:sz w:val="10"/>
              </w:rPr>
              <w:t> </w:t>
            </w:r>
            <w:r>
              <w:rPr>
                <w:spacing w:val="-2"/>
                <w:sz w:val="10"/>
              </w:rPr>
              <w:t>Article</w:t>
            </w:r>
          </w:p>
        </w:tc>
      </w:tr>
      <w:tr>
        <w:trPr>
          <w:trHeight w:val="237" w:hRule="atLeast"/>
        </w:trPr>
        <w:tc>
          <w:tcPr>
            <w:tcW w:w="1343" w:type="dxa"/>
          </w:tcPr>
          <w:p>
            <w:pPr>
              <w:pStyle w:val="TableParagraph"/>
              <w:spacing w:line="104" w:lineRule="exact"/>
              <w:ind w:left="122"/>
              <w:rPr>
                <w:sz w:val="10"/>
              </w:rPr>
            </w:pPr>
            <w:r>
              <w:rPr>
                <w:sz w:val="10"/>
              </w:rPr>
              <w:t>Metaverse</w:t>
            </w:r>
            <w:r>
              <w:rPr>
                <w:spacing w:val="35"/>
                <w:sz w:val="10"/>
              </w:rPr>
              <w:t> </w:t>
            </w:r>
            <w:r>
              <w:rPr>
                <w:sz w:val="10"/>
              </w:rPr>
              <w:t>Theory</w:t>
            </w:r>
            <w:r>
              <w:rPr>
                <w:spacing w:val="35"/>
                <w:sz w:val="10"/>
              </w:rPr>
              <w:t> </w:t>
            </w:r>
            <w:r>
              <w:rPr>
                <w:spacing w:val="-2"/>
                <w:sz w:val="10"/>
              </w:rPr>
              <w:t>(2021)</w:t>
            </w:r>
          </w:p>
          <w:p>
            <w:pPr>
              <w:pStyle w:val="TableParagraph"/>
              <w:spacing w:line="108" w:lineRule="exact" w:before="4"/>
              <w:ind w:left="122"/>
              <w:rPr>
                <w:sz w:val="10"/>
              </w:rPr>
            </w:pPr>
            <w:hyperlink w:history="true" w:anchor="_bookmark607">
              <w:r>
                <w:rPr>
                  <w:spacing w:val="-5"/>
                  <w:sz w:val="10"/>
                </w:rPr>
                <w:t>[1]</w:t>
              </w:r>
            </w:hyperlink>
          </w:p>
        </w:tc>
        <w:tc>
          <w:tcPr>
            <w:tcW w:w="3236" w:type="dxa"/>
          </w:tcPr>
          <w:p>
            <w:pPr>
              <w:pStyle w:val="TableParagraph"/>
              <w:spacing w:line="104" w:lineRule="exact"/>
              <w:ind w:left="122"/>
              <w:rPr>
                <w:sz w:val="10"/>
              </w:rPr>
            </w:pPr>
            <w:r>
              <w:rPr>
                <w:sz w:val="10"/>
              </w:rPr>
              <w:t>The</w:t>
            </w:r>
            <w:r>
              <w:rPr>
                <w:spacing w:val="-3"/>
                <w:sz w:val="10"/>
              </w:rPr>
              <w:t> </w:t>
            </w:r>
            <w:r>
              <w:rPr>
                <w:sz w:val="10"/>
              </w:rPr>
              <w:t>metaverse</w:t>
            </w:r>
            <w:r>
              <w:rPr>
                <w:spacing w:val="-2"/>
                <w:sz w:val="10"/>
              </w:rPr>
              <w:t> </w:t>
            </w:r>
            <w:r>
              <w:rPr>
                <w:sz w:val="10"/>
              </w:rPr>
              <w:t>is</w:t>
            </w:r>
            <w:r>
              <w:rPr>
                <w:spacing w:val="-2"/>
                <w:sz w:val="10"/>
              </w:rPr>
              <w:t> </w:t>
            </w:r>
            <w:r>
              <w:rPr>
                <w:sz w:val="10"/>
              </w:rPr>
              <w:t>a</w:t>
            </w:r>
            <w:r>
              <w:rPr>
                <w:spacing w:val="-2"/>
                <w:sz w:val="10"/>
              </w:rPr>
              <w:t> </w:t>
            </w:r>
            <w:r>
              <w:rPr>
                <w:sz w:val="10"/>
              </w:rPr>
              <w:t>sci-fi</w:t>
            </w:r>
            <w:r>
              <w:rPr>
                <w:spacing w:val="-2"/>
                <w:sz w:val="10"/>
              </w:rPr>
              <w:t> </w:t>
            </w:r>
            <w:r>
              <w:rPr>
                <w:sz w:val="10"/>
              </w:rPr>
              <w:t>world</w:t>
            </w:r>
            <w:r>
              <w:rPr>
                <w:spacing w:val="-2"/>
                <w:sz w:val="10"/>
              </w:rPr>
              <w:t> </w:t>
            </w:r>
            <w:r>
              <w:rPr>
                <w:sz w:val="10"/>
              </w:rPr>
              <w:t>from</w:t>
            </w:r>
            <w:r>
              <w:rPr>
                <w:spacing w:val="-3"/>
                <w:sz w:val="10"/>
              </w:rPr>
              <w:t> </w:t>
            </w:r>
            <w:r>
              <w:rPr>
                <w:sz w:val="10"/>
              </w:rPr>
              <w:t>Snow</w:t>
            </w:r>
            <w:r>
              <w:rPr>
                <w:spacing w:val="-2"/>
                <w:sz w:val="10"/>
              </w:rPr>
              <w:t> </w:t>
            </w:r>
            <w:r>
              <w:rPr>
                <w:sz w:val="10"/>
              </w:rPr>
              <w:t>Crash</w:t>
            </w:r>
            <w:r>
              <w:rPr>
                <w:spacing w:val="-2"/>
                <w:sz w:val="10"/>
              </w:rPr>
              <w:t> </w:t>
            </w:r>
            <w:r>
              <w:rPr>
                <w:sz w:val="10"/>
              </w:rPr>
              <w:t>that</w:t>
            </w:r>
            <w:r>
              <w:rPr>
                <w:spacing w:val="-2"/>
                <w:sz w:val="10"/>
              </w:rPr>
              <w:t> </w:t>
            </w:r>
            <w:r>
              <w:rPr>
                <w:sz w:val="10"/>
              </w:rPr>
              <w:t>enables</w:t>
            </w:r>
            <w:r>
              <w:rPr>
                <w:spacing w:val="-2"/>
                <w:sz w:val="10"/>
              </w:rPr>
              <w:t> </w:t>
            </w:r>
            <w:r>
              <w:rPr>
                <w:sz w:val="10"/>
              </w:rPr>
              <w:t>people</w:t>
            </w:r>
            <w:r>
              <w:rPr>
                <w:spacing w:val="-2"/>
                <w:sz w:val="10"/>
              </w:rPr>
              <w:t> </w:t>
            </w:r>
            <w:r>
              <w:rPr>
                <w:sz w:val="10"/>
              </w:rPr>
              <w:t>to</w:t>
            </w:r>
            <w:r>
              <w:rPr>
                <w:spacing w:val="-3"/>
                <w:sz w:val="10"/>
              </w:rPr>
              <w:t> </w:t>
            </w:r>
            <w:r>
              <w:rPr>
                <w:spacing w:val="-5"/>
                <w:sz w:val="10"/>
              </w:rPr>
              <w:t>do</w:t>
            </w:r>
          </w:p>
          <w:p>
            <w:pPr>
              <w:pStyle w:val="TableParagraph"/>
              <w:spacing w:line="108" w:lineRule="exact" w:before="4"/>
              <w:ind w:left="122"/>
              <w:rPr>
                <w:sz w:val="10"/>
              </w:rPr>
            </w:pPr>
            <w:r>
              <w:rPr>
                <w:sz w:val="10"/>
              </w:rPr>
              <w:t>similar</w:t>
            </w:r>
            <w:r>
              <w:rPr>
                <w:spacing w:val="-4"/>
                <w:sz w:val="10"/>
              </w:rPr>
              <w:t> </w:t>
            </w:r>
            <w:r>
              <w:rPr>
                <w:sz w:val="10"/>
              </w:rPr>
              <w:t>activities</w:t>
            </w:r>
            <w:r>
              <w:rPr>
                <w:spacing w:val="-4"/>
                <w:sz w:val="10"/>
              </w:rPr>
              <w:t> </w:t>
            </w:r>
            <w:r>
              <w:rPr>
                <w:sz w:val="10"/>
              </w:rPr>
              <w:t>as</w:t>
            </w:r>
            <w:r>
              <w:rPr>
                <w:spacing w:val="-3"/>
                <w:sz w:val="10"/>
              </w:rPr>
              <w:t> </w:t>
            </w:r>
            <w:r>
              <w:rPr>
                <w:sz w:val="10"/>
              </w:rPr>
              <w:t>in</w:t>
            </w:r>
            <w:r>
              <w:rPr>
                <w:spacing w:val="-4"/>
                <w:sz w:val="10"/>
              </w:rPr>
              <w:t> </w:t>
            </w:r>
            <w:r>
              <w:rPr>
                <w:sz w:val="10"/>
              </w:rPr>
              <w:t>Ready</w:t>
            </w:r>
            <w:r>
              <w:rPr>
                <w:spacing w:val="-3"/>
                <w:sz w:val="10"/>
              </w:rPr>
              <w:t> </w:t>
            </w:r>
            <w:r>
              <w:rPr>
                <w:sz w:val="10"/>
              </w:rPr>
              <w:t>Player</w:t>
            </w:r>
            <w:r>
              <w:rPr>
                <w:spacing w:val="-4"/>
                <w:sz w:val="10"/>
              </w:rPr>
              <w:t> </w:t>
            </w:r>
            <w:r>
              <w:rPr>
                <w:sz w:val="10"/>
              </w:rPr>
              <w:t>One</w:t>
            </w:r>
            <w:r>
              <w:rPr>
                <w:spacing w:val="-3"/>
                <w:sz w:val="10"/>
              </w:rPr>
              <w:t> </w:t>
            </w:r>
            <w:hyperlink w:history="true" w:anchor="_bookmark609">
              <w:r>
                <w:rPr>
                  <w:spacing w:val="-4"/>
                  <w:sz w:val="10"/>
                </w:rPr>
                <w:t>[3].</w:t>
              </w:r>
            </w:hyperlink>
          </w:p>
        </w:tc>
        <w:tc>
          <w:tcPr>
            <w:tcW w:w="2539" w:type="dxa"/>
          </w:tcPr>
          <w:p>
            <w:pPr>
              <w:pStyle w:val="TableParagraph"/>
              <w:spacing w:line="104" w:lineRule="exact"/>
              <w:ind w:left="122"/>
              <w:rPr>
                <w:sz w:val="10"/>
              </w:rPr>
            </w:pPr>
            <w:r>
              <w:rPr>
                <w:sz w:val="10"/>
              </w:rPr>
              <w:t>To</w:t>
            </w:r>
            <w:r>
              <w:rPr>
                <w:spacing w:val="15"/>
                <w:sz w:val="10"/>
              </w:rPr>
              <w:t> </w:t>
            </w:r>
            <w:r>
              <w:rPr>
                <w:sz w:val="10"/>
              </w:rPr>
              <w:t>guide</w:t>
            </w:r>
            <w:r>
              <w:rPr>
                <w:spacing w:val="15"/>
                <w:sz w:val="10"/>
              </w:rPr>
              <w:t> </w:t>
            </w:r>
            <w:r>
              <w:rPr>
                <w:sz w:val="10"/>
              </w:rPr>
              <w:t>the</w:t>
            </w:r>
            <w:r>
              <w:rPr>
                <w:spacing w:val="16"/>
                <w:sz w:val="10"/>
              </w:rPr>
              <w:t> </w:t>
            </w:r>
            <w:r>
              <w:rPr>
                <w:sz w:val="10"/>
              </w:rPr>
              <w:t>development</w:t>
            </w:r>
            <w:r>
              <w:rPr>
                <w:spacing w:val="15"/>
                <w:sz w:val="10"/>
              </w:rPr>
              <w:t> </w:t>
            </w:r>
            <w:r>
              <w:rPr>
                <w:sz w:val="10"/>
              </w:rPr>
              <w:t>of</w:t>
            </w:r>
            <w:r>
              <w:rPr>
                <w:spacing w:val="16"/>
                <w:sz w:val="10"/>
              </w:rPr>
              <w:t> </w:t>
            </w:r>
            <w:r>
              <w:rPr>
                <w:sz w:val="10"/>
              </w:rPr>
              <w:t>future</w:t>
            </w:r>
            <w:r>
              <w:rPr>
                <w:spacing w:val="15"/>
                <w:sz w:val="10"/>
              </w:rPr>
              <w:t> </w:t>
            </w:r>
            <w:r>
              <w:rPr>
                <w:sz w:val="10"/>
              </w:rPr>
              <w:t>blockchain</w:t>
            </w:r>
            <w:r>
              <w:rPr>
                <w:spacing w:val="16"/>
                <w:sz w:val="10"/>
              </w:rPr>
              <w:t> </w:t>
            </w:r>
            <w:r>
              <w:rPr>
                <w:spacing w:val="-2"/>
                <w:sz w:val="10"/>
              </w:rPr>
              <w:t>games</w:t>
            </w:r>
          </w:p>
          <w:p>
            <w:pPr>
              <w:pStyle w:val="TableParagraph"/>
              <w:spacing w:line="108" w:lineRule="exact" w:before="4"/>
              <w:ind w:left="118"/>
              <w:rPr>
                <w:sz w:val="10"/>
              </w:rPr>
            </w:pPr>
            <w:r>
              <w:rPr>
                <w:sz w:val="10"/>
              </w:rPr>
              <w:t>within</w:t>
            </w:r>
            <w:r>
              <w:rPr>
                <w:spacing w:val="-4"/>
                <w:sz w:val="10"/>
              </w:rPr>
              <w:t> </w:t>
            </w:r>
            <w:r>
              <w:rPr>
                <w:sz w:val="10"/>
              </w:rPr>
              <w:t>the</w:t>
            </w:r>
            <w:r>
              <w:rPr>
                <w:spacing w:val="-3"/>
                <w:sz w:val="10"/>
              </w:rPr>
              <w:t> </w:t>
            </w:r>
            <w:r>
              <w:rPr>
                <w:sz w:val="10"/>
              </w:rPr>
              <w:t>context</w:t>
            </w:r>
            <w:r>
              <w:rPr>
                <w:spacing w:val="-3"/>
                <w:sz w:val="10"/>
              </w:rPr>
              <w:t> </w:t>
            </w:r>
            <w:r>
              <w:rPr>
                <w:sz w:val="10"/>
              </w:rPr>
              <w:t>of</w:t>
            </w:r>
            <w:r>
              <w:rPr>
                <w:spacing w:val="-3"/>
                <w:sz w:val="10"/>
              </w:rPr>
              <w:t> </w:t>
            </w:r>
            <w:r>
              <w:rPr>
                <w:sz w:val="10"/>
              </w:rPr>
              <w:t>the</w:t>
            </w:r>
            <w:r>
              <w:rPr>
                <w:spacing w:val="-3"/>
                <w:sz w:val="10"/>
              </w:rPr>
              <w:t> </w:t>
            </w:r>
            <w:r>
              <w:rPr>
                <w:spacing w:val="-2"/>
                <w:sz w:val="10"/>
              </w:rPr>
              <w:t>metaverse.</w:t>
            </w:r>
          </w:p>
        </w:tc>
      </w:tr>
      <w:tr>
        <w:trPr>
          <w:trHeight w:val="237" w:hRule="atLeast"/>
        </w:trPr>
        <w:tc>
          <w:tcPr>
            <w:tcW w:w="1343" w:type="dxa"/>
          </w:tcPr>
          <w:p>
            <w:pPr>
              <w:pStyle w:val="TableParagraph"/>
              <w:spacing w:line="104" w:lineRule="exact"/>
              <w:ind w:left="122"/>
              <w:rPr>
                <w:sz w:val="10"/>
              </w:rPr>
            </w:pPr>
            <w:r>
              <w:rPr>
                <w:sz w:val="10"/>
              </w:rPr>
              <w:t>3D</w:t>
            </w:r>
            <w:r>
              <w:rPr>
                <w:spacing w:val="4"/>
                <w:sz w:val="10"/>
              </w:rPr>
              <w:t> </w:t>
            </w:r>
            <w:r>
              <w:rPr>
                <w:sz w:val="10"/>
              </w:rPr>
              <w:t>Virtual</w:t>
            </w:r>
            <w:r>
              <w:rPr>
                <w:spacing w:val="5"/>
                <w:sz w:val="10"/>
              </w:rPr>
              <w:t> </w:t>
            </w:r>
            <w:r>
              <w:rPr>
                <w:sz w:val="10"/>
              </w:rPr>
              <w:t>Worlds</w:t>
            </w:r>
            <w:r>
              <w:rPr>
                <w:spacing w:val="4"/>
                <w:sz w:val="10"/>
              </w:rPr>
              <w:t> </w:t>
            </w:r>
            <w:r>
              <w:rPr>
                <w:sz w:val="10"/>
              </w:rPr>
              <w:t>and</w:t>
            </w:r>
            <w:r>
              <w:rPr>
                <w:spacing w:val="5"/>
                <w:sz w:val="10"/>
              </w:rPr>
              <w:t> </w:t>
            </w:r>
            <w:r>
              <w:rPr>
                <w:spacing w:val="-5"/>
                <w:sz w:val="10"/>
              </w:rPr>
              <w:t>the</w:t>
            </w:r>
          </w:p>
          <w:p>
            <w:pPr>
              <w:pStyle w:val="TableParagraph"/>
              <w:spacing w:line="108" w:lineRule="exact" w:before="4"/>
              <w:ind w:left="122"/>
              <w:rPr>
                <w:sz w:val="10"/>
              </w:rPr>
            </w:pPr>
            <w:r>
              <w:rPr>
                <w:spacing w:val="-2"/>
                <w:sz w:val="10"/>
              </w:rPr>
              <w:t>Metaverse</w:t>
            </w:r>
            <w:r>
              <w:rPr>
                <w:spacing w:val="8"/>
                <w:sz w:val="10"/>
              </w:rPr>
              <w:t> </w:t>
            </w:r>
            <w:r>
              <w:rPr>
                <w:spacing w:val="-2"/>
                <w:sz w:val="10"/>
              </w:rPr>
              <w:t>(2013)</w:t>
            </w:r>
            <w:r>
              <w:rPr>
                <w:spacing w:val="9"/>
                <w:sz w:val="10"/>
              </w:rPr>
              <w:t> </w:t>
            </w:r>
            <w:hyperlink w:history="true" w:anchor="_bookmark612">
              <w:r>
                <w:rPr>
                  <w:spacing w:val="-5"/>
                  <w:sz w:val="10"/>
                </w:rPr>
                <w:t>[5]</w:t>
              </w:r>
            </w:hyperlink>
          </w:p>
        </w:tc>
        <w:tc>
          <w:tcPr>
            <w:tcW w:w="3236" w:type="dxa"/>
          </w:tcPr>
          <w:p>
            <w:pPr>
              <w:pStyle w:val="TableParagraph"/>
              <w:spacing w:line="104" w:lineRule="exact"/>
              <w:ind w:left="122"/>
              <w:rPr>
                <w:sz w:val="10"/>
              </w:rPr>
            </w:pPr>
            <w:r>
              <w:rPr>
                <w:sz w:val="10"/>
              </w:rPr>
              <w:t>The</w:t>
            </w:r>
            <w:r>
              <w:rPr>
                <w:spacing w:val="-5"/>
                <w:sz w:val="10"/>
              </w:rPr>
              <w:t> </w:t>
            </w:r>
            <w:r>
              <w:rPr>
                <w:sz w:val="10"/>
              </w:rPr>
              <w:t>metaverse</w:t>
            </w:r>
            <w:r>
              <w:rPr>
                <w:spacing w:val="-4"/>
                <w:sz w:val="10"/>
              </w:rPr>
              <w:t> </w:t>
            </w:r>
            <w:r>
              <w:rPr>
                <w:sz w:val="10"/>
              </w:rPr>
              <w:t>is</w:t>
            </w:r>
            <w:r>
              <w:rPr>
                <w:spacing w:val="-4"/>
                <w:sz w:val="10"/>
              </w:rPr>
              <w:t> </w:t>
            </w:r>
            <w:r>
              <w:rPr>
                <w:sz w:val="10"/>
              </w:rPr>
              <w:t>a</w:t>
            </w:r>
            <w:r>
              <w:rPr>
                <w:spacing w:val="-5"/>
                <w:sz w:val="10"/>
              </w:rPr>
              <w:t> </w:t>
            </w:r>
            <w:r>
              <w:rPr>
                <w:sz w:val="10"/>
              </w:rPr>
              <w:t>fully</w:t>
            </w:r>
            <w:r>
              <w:rPr>
                <w:spacing w:val="-3"/>
                <w:sz w:val="10"/>
              </w:rPr>
              <w:t> </w:t>
            </w:r>
            <w:r>
              <w:rPr>
                <w:sz w:val="10"/>
              </w:rPr>
              <w:t>immersive,</w:t>
            </w:r>
            <w:r>
              <w:rPr>
                <w:spacing w:val="-5"/>
                <w:sz w:val="10"/>
              </w:rPr>
              <w:t> </w:t>
            </w:r>
            <w:r>
              <w:rPr>
                <w:sz w:val="10"/>
              </w:rPr>
              <w:t>three-</w:t>
            </w:r>
            <w:r>
              <w:rPr>
                <w:spacing w:val="-3"/>
                <w:sz w:val="10"/>
              </w:rPr>
              <w:t> </w:t>
            </w:r>
            <w:r>
              <w:rPr>
                <w:sz w:val="10"/>
              </w:rPr>
              <w:t>dimensional</w:t>
            </w:r>
            <w:r>
              <w:rPr>
                <w:spacing w:val="-5"/>
                <w:sz w:val="10"/>
              </w:rPr>
              <w:t> </w:t>
            </w:r>
            <w:r>
              <w:rPr>
                <w:sz w:val="10"/>
              </w:rPr>
              <w:t>digital</w:t>
            </w:r>
            <w:r>
              <w:rPr>
                <w:spacing w:val="-4"/>
                <w:sz w:val="10"/>
              </w:rPr>
              <w:t> </w:t>
            </w:r>
            <w:r>
              <w:rPr>
                <w:spacing w:val="-2"/>
                <w:sz w:val="10"/>
              </w:rPr>
              <w:t>environment</w:t>
            </w:r>
          </w:p>
          <w:p>
            <w:pPr>
              <w:pStyle w:val="TableParagraph"/>
              <w:spacing w:line="108" w:lineRule="exact" w:before="4"/>
              <w:ind w:left="122"/>
              <w:rPr>
                <w:sz w:val="10"/>
              </w:rPr>
            </w:pPr>
            <w:r>
              <w:rPr>
                <w:sz w:val="10"/>
              </w:rPr>
              <w:t>constructed</w:t>
            </w:r>
            <w:r>
              <w:rPr>
                <w:spacing w:val="-5"/>
                <w:sz w:val="10"/>
              </w:rPr>
              <w:t> </w:t>
            </w:r>
            <w:r>
              <w:rPr>
                <w:sz w:val="10"/>
              </w:rPr>
              <w:t>by</w:t>
            </w:r>
            <w:r>
              <w:rPr>
                <w:spacing w:val="-4"/>
                <w:sz w:val="10"/>
              </w:rPr>
              <w:t> </w:t>
            </w:r>
            <w:r>
              <w:rPr>
                <w:sz w:val="10"/>
              </w:rPr>
              <w:t>the</w:t>
            </w:r>
            <w:r>
              <w:rPr>
                <w:spacing w:val="-5"/>
                <w:sz w:val="10"/>
              </w:rPr>
              <w:t> </w:t>
            </w:r>
            <w:r>
              <w:rPr>
                <w:sz w:val="10"/>
              </w:rPr>
              <w:t>interconnection</w:t>
            </w:r>
            <w:r>
              <w:rPr>
                <w:spacing w:val="-4"/>
                <w:sz w:val="10"/>
              </w:rPr>
              <w:t> </w:t>
            </w:r>
            <w:r>
              <w:rPr>
                <w:sz w:val="10"/>
              </w:rPr>
              <w:t>of</w:t>
            </w:r>
            <w:r>
              <w:rPr>
                <w:spacing w:val="-4"/>
                <w:sz w:val="10"/>
              </w:rPr>
              <w:t> </w:t>
            </w:r>
            <w:r>
              <w:rPr>
                <w:sz w:val="10"/>
              </w:rPr>
              <w:t>individual</w:t>
            </w:r>
            <w:r>
              <w:rPr>
                <w:spacing w:val="-5"/>
                <w:sz w:val="10"/>
              </w:rPr>
              <w:t> </w:t>
            </w:r>
            <w:r>
              <w:rPr>
                <w:sz w:val="10"/>
              </w:rPr>
              <w:t>virtual</w:t>
            </w:r>
            <w:r>
              <w:rPr>
                <w:spacing w:val="-4"/>
                <w:sz w:val="10"/>
              </w:rPr>
              <w:t> </w:t>
            </w:r>
            <w:r>
              <w:rPr>
                <w:spacing w:val="-2"/>
                <w:sz w:val="10"/>
              </w:rPr>
              <w:t>worlds.</w:t>
            </w:r>
          </w:p>
        </w:tc>
        <w:tc>
          <w:tcPr>
            <w:tcW w:w="2539" w:type="dxa"/>
          </w:tcPr>
          <w:p>
            <w:pPr>
              <w:pStyle w:val="TableParagraph"/>
              <w:spacing w:before="49"/>
              <w:ind w:left="122"/>
              <w:rPr>
                <w:sz w:val="10"/>
              </w:rPr>
            </w:pPr>
            <w:r>
              <w:rPr>
                <w:sz w:val="10"/>
              </w:rPr>
              <w:t>To</w:t>
            </w:r>
            <w:r>
              <w:rPr>
                <w:spacing w:val="-5"/>
                <w:sz w:val="10"/>
              </w:rPr>
              <w:t> </w:t>
            </w:r>
            <w:r>
              <w:rPr>
                <w:sz w:val="10"/>
              </w:rPr>
              <w:t>present</w:t>
            </w:r>
            <w:r>
              <w:rPr>
                <w:spacing w:val="-4"/>
                <w:sz w:val="10"/>
              </w:rPr>
              <w:t> </w:t>
            </w:r>
            <w:r>
              <w:rPr>
                <w:sz w:val="10"/>
              </w:rPr>
              <w:t>a</w:t>
            </w:r>
            <w:r>
              <w:rPr>
                <w:spacing w:val="-4"/>
                <w:sz w:val="10"/>
              </w:rPr>
              <w:t> </w:t>
            </w:r>
            <w:r>
              <w:rPr>
                <w:sz w:val="10"/>
              </w:rPr>
              <w:t>survey</w:t>
            </w:r>
            <w:r>
              <w:rPr>
                <w:spacing w:val="-4"/>
                <w:sz w:val="10"/>
              </w:rPr>
              <w:t> </w:t>
            </w:r>
            <w:r>
              <w:rPr>
                <w:sz w:val="10"/>
              </w:rPr>
              <w:t>and</w:t>
            </w:r>
            <w:r>
              <w:rPr>
                <w:spacing w:val="-4"/>
                <w:sz w:val="10"/>
              </w:rPr>
              <w:t> </w:t>
            </w:r>
            <w:r>
              <w:rPr>
                <w:sz w:val="10"/>
              </w:rPr>
              <w:t>history</w:t>
            </w:r>
            <w:r>
              <w:rPr>
                <w:spacing w:val="-5"/>
                <w:sz w:val="10"/>
              </w:rPr>
              <w:t> </w:t>
            </w:r>
            <w:r>
              <w:rPr>
                <w:sz w:val="10"/>
              </w:rPr>
              <w:t>of</w:t>
            </w:r>
            <w:r>
              <w:rPr>
                <w:spacing w:val="-4"/>
                <w:sz w:val="10"/>
              </w:rPr>
              <w:t> </w:t>
            </w:r>
            <w:r>
              <w:rPr>
                <w:sz w:val="10"/>
              </w:rPr>
              <w:t>the</w:t>
            </w:r>
            <w:r>
              <w:rPr>
                <w:spacing w:val="-4"/>
                <w:sz w:val="10"/>
              </w:rPr>
              <w:t> </w:t>
            </w:r>
            <w:r>
              <w:rPr>
                <w:spacing w:val="-2"/>
                <w:sz w:val="10"/>
              </w:rPr>
              <w:t>metaverse.</w:t>
            </w:r>
          </w:p>
        </w:tc>
      </w:tr>
      <w:tr>
        <w:trPr>
          <w:trHeight w:val="237" w:hRule="atLeast"/>
        </w:trPr>
        <w:tc>
          <w:tcPr>
            <w:tcW w:w="1343" w:type="dxa"/>
          </w:tcPr>
          <w:p>
            <w:pPr>
              <w:pStyle w:val="TableParagraph"/>
              <w:spacing w:line="104" w:lineRule="exact"/>
              <w:ind w:left="122"/>
              <w:rPr>
                <w:sz w:val="10"/>
              </w:rPr>
            </w:pPr>
            <w:r>
              <w:rPr>
                <w:sz w:val="10"/>
              </w:rPr>
              <w:t>Escaping</w:t>
            </w:r>
            <w:r>
              <w:rPr>
                <w:spacing w:val="14"/>
                <w:sz w:val="10"/>
              </w:rPr>
              <w:t> </w:t>
            </w:r>
            <w:r>
              <w:rPr>
                <w:sz w:val="10"/>
              </w:rPr>
              <w:t>the</w:t>
            </w:r>
            <w:r>
              <w:rPr>
                <w:spacing w:val="15"/>
                <w:sz w:val="10"/>
              </w:rPr>
              <w:t> </w:t>
            </w:r>
            <w:r>
              <w:rPr>
                <w:sz w:val="10"/>
              </w:rPr>
              <w:t>Gilded</w:t>
            </w:r>
            <w:r>
              <w:rPr>
                <w:spacing w:val="14"/>
                <w:sz w:val="10"/>
              </w:rPr>
              <w:t> </w:t>
            </w:r>
            <w:r>
              <w:rPr>
                <w:spacing w:val="-4"/>
                <w:sz w:val="10"/>
              </w:rPr>
              <w:t>Cage</w:t>
            </w:r>
          </w:p>
          <w:p>
            <w:pPr>
              <w:pStyle w:val="TableParagraph"/>
              <w:spacing w:line="108" w:lineRule="exact" w:before="4"/>
              <w:ind w:left="119"/>
              <w:rPr>
                <w:sz w:val="10"/>
              </w:rPr>
            </w:pPr>
            <w:r>
              <w:rPr>
                <w:sz w:val="10"/>
              </w:rPr>
              <w:t>(2004)</w:t>
            </w:r>
            <w:r>
              <w:rPr>
                <w:spacing w:val="-4"/>
                <w:sz w:val="10"/>
              </w:rPr>
              <w:t> </w:t>
            </w:r>
            <w:hyperlink w:history="true" w:anchor="_bookmark626">
              <w:r>
                <w:rPr>
                  <w:spacing w:val="-4"/>
                  <w:sz w:val="10"/>
                </w:rPr>
                <w:t>[20]</w:t>
              </w:r>
            </w:hyperlink>
          </w:p>
        </w:tc>
        <w:tc>
          <w:tcPr>
            <w:tcW w:w="3236" w:type="dxa"/>
          </w:tcPr>
          <w:p>
            <w:pPr>
              <w:pStyle w:val="TableParagraph"/>
              <w:spacing w:line="104" w:lineRule="exact"/>
              <w:ind w:left="122"/>
              <w:rPr>
                <w:sz w:val="10"/>
              </w:rPr>
            </w:pPr>
            <w:r>
              <w:rPr>
                <w:sz w:val="10"/>
              </w:rPr>
              <w:t>The</w:t>
            </w:r>
            <w:r>
              <w:rPr>
                <w:spacing w:val="7"/>
                <w:sz w:val="10"/>
              </w:rPr>
              <w:t> </w:t>
            </w:r>
            <w:r>
              <w:rPr>
                <w:sz w:val="10"/>
              </w:rPr>
              <w:t>metaverse</w:t>
            </w:r>
            <w:r>
              <w:rPr>
                <w:spacing w:val="7"/>
                <w:sz w:val="10"/>
              </w:rPr>
              <w:t> </w:t>
            </w:r>
            <w:r>
              <w:rPr>
                <w:sz w:val="10"/>
              </w:rPr>
              <w:t>is</w:t>
            </w:r>
            <w:r>
              <w:rPr>
                <w:spacing w:val="8"/>
                <w:sz w:val="10"/>
              </w:rPr>
              <w:t> </w:t>
            </w:r>
            <w:r>
              <w:rPr>
                <w:sz w:val="10"/>
              </w:rPr>
              <w:t>an</w:t>
            </w:r>
            <w:r>
              <w:rPr>
                <w:spacing w:val="7"/>
                <w:sz w:val="10"/>
              </w:rPr>
              <w:t> </w:t>
            </w:r>
            <w:r>
              <w:rPr>
                <w:sz w:val="10"/>
              </w:rPr>
              <w:t>online</w:t>
            </w:r>
            <w:r>
              <w:rPr>
                <w:spacing w:val="7"/>
                <w:sz w:val="10"/>
              </w:rPr>
              <w:t> </w:t>
            </w:r>
            <w:r>
              <w:rPr>
                <w:sz w:val="10"/>
              </w:rPr>
              <w:t>environment</w:t>
            </w:r>
            <w:r>
              <w:rPr>
                <w:spacing w:val="8"/>
                <w:sz w:val="10"/>
              </w:rPr>
              <w:t> </w:t>
            </w:r>
            <w:r>
              <w:rPr>
                <w:sz w:val="10"/>
              </w:rPr>
              <w:t>that</w:t>
            </w:r>
            <w:r>
              <w:rPr>
                <w:spacing w:val="7"/>
                <w:sz w:val="10"/>
              </w:rPr>
              <w:t> </w:t>
            </w:r>
            <w:r>
              <w:rPr>
                <w:sz w:val="10"/>
              </w:rPr>
              <w:t>is</w:t>
            </w:r>
            <w:r>
              <w:rPr>
                <w:spacing w:val="7"/>
                <w:sz w:val="10"/>
              </w:rPr>
              <w:t> </w:t>
            </w:r>
            <w:r>
              <w:rPr>
                <w:sz w:val="10"/>
              </w:rPr>
              <w:t>real</w:t>
            </w:r>
            <w:r>
              <w:rPr>
                <w:spacing w:val="8"/>
                <w:sz w:val="10"/>
              </w:rPr>
              <w:t> </w:t>
            </w:r>
            <w:r>
              <w:rPr>
                <w:sz w:val="10"/>
              </w:rPr>
              <w:t>for</w:t>
            </w:r>
            <w:r>
              <w:rPr>
                <w:spacing w:val="7"/>
                <w:sz w:val="10"/>
              </w:rPr>
              <w:t> </w:t>
            </w:r>
            <w:r>
              <w:rPr>
                <w:sz w:val="10"/>
              </w:rPr>
              <w:t>users,</w:t>
            </w:r>
            <w:r>
              <w:rPr>
                <w:spacing w:val="10"/>
                <w:sz w:val="10"/>
              </w:rPr>
              <w:t> </w:t>
            </w:r>
            <w:r>
              <w:rPr>
                <w:sz w:val="10"/>
              </w:rPr>
              <w:t>which</w:t>
            </w:r>
            <w:r>
              <w:rPr>
                <w:spacing w:val="7"/>
                <w:sz w:val="10"/>
              </w:rPr>
              <w:t> </w:t>
            </w:r>
            <w:r>
              <w:rPr>
                <w:spacing w:val="-5"/>
                <w:sz w:val="10"/>
              </w:rPr>
              <w:t>can</w:t>
            </w:r>
          </w:p>
          <w:p>
            <w:pPr>
              <w:pStyle w:val="TableParagraph"/>
              <w:spacing w:line="108" w:lineRule="exact" w:before="4"/>
              <w:ind w:left="122"/>
              <w:rPr>
                <w:sz w:val="10"/>
              </w:rPr>
            </w:pPr>
            <w:r>
              <w:rPr>
                <w:sz w:val="10"/>
              </w:rPr>
              <w:t>interact</w:t>
            </w:r>
            <w:r>
              <w:rPr>
                <w:spacing w:val="-3"/>
                <w:sz w:val="10"/>
              </w:rPr>
              <w:t> </w:t>
            </w:r>
            <w:r>
              <w:rPr>
                <w:sz w:val="10"/>
              </w:rPr>
              <w:t>with</w:t>
            </w:r>
            <w:r>
              <w:rPr>
                <w:spacing w:val="-3"/>
                <w:sz w:val="10"/>
              </w:rPr>
              <w:t> </w:t>
            </w:r>
            <w:r>
              <w:rPr>
                <w:sz w:val="10"/>
              </w:rPr>
              <w:t>each</w:t>
            </w:r>
            <w:r>
              <w:rPr>
                <w:spacing w:val="-3"/>
                <w:sz w:val="10"/>
              </w:rPr>
              <w:t> </w:t>
            </w:r>
            <w:r>
              <w:rPr>
                <w:sz w:val="10"/>
              </w:rPr>
              <w:t>other</w:t>
            </w:r>
            <w:r>
              <w:rPr>
                <w:spacing w:val="-3"/>
                <w:sz w:val="10"/>
              </w:rPr>
              <w:t> </w:t>
            </w:r>
            <w:r>
              <w:rPr>
                <w:sz w:val="10"/>
              </w:rPr>
              <w:t>similar</w:t>
            </w:r>
            <w:r>
              <w:rPr>
                <w:spacing w:val="-3"/>
                <w:sz w:val="10"/>
              </w:rPr>
              <w:t> </w:t>
            </w:r>
            <w:r>
              <w:rPr>
                <w:sz w:val="10"/>
              </w:rPr>
              <w:t>to</w:t>
            </w:r>
            <w:r>
              <w:rPr>
                <w:spacing w:val="-3"/>
                <w:sz w:val="10"/>
              </w:rPr>
              <w:t> </w:t>
            </w:r>
            <w:r>
              <w:rPr>
                <w:sz w:val="10"/>
              </w:rPr>
              <w:t>the</w:t>
            </w:r>
            <w:r>
              <w:rPr>
                <w:spacing w:val="-3"/>
                <w:sz w:val="10"/>
              </w:rPr>
              <w:t> </w:t>
            </w:r>
            <w:r>
              <w:rPr>
                <w:sz w:val="10"/>
              </w:rPr>
              <w:t>real</w:t>
            </w:r>
            <w:r>
              <w:rPr>
                <w:spacing w:val="-2"/>
                <w:sz w:val="10"/>
              </w:rPr>
              <w:t> world.</w:t>
            </w:r>
          </w:p>
        </w:tc>
        <w:tc>
          <w:tcPr>
            <w:tcW w:w="2539" w:type="dxa"/>
          </w:tcPr>
          <w:p>
            <w:pPr>
              <w:pStyle w:val="TableParagraph"/>
              <w:spacing w:line="104" w:lineRule="exact"/>
              <w:ind w:left="122"/>
              <w:rPr>
                <w:sz w:val="10"/>
              </w:rPr>
            </w:pPr>
            <w:r>
              <w:rPr>
                <w:sz w:val="10"/>
              </w:rPr>
              <w:t>To</w:t>
            </w:r>
            <w:r>
              <w:rPr>
                <w:spacing w:val="-3"/>
                <w:sz w:val="10"/>
              </w:rPr>
              <w:t> </w:t>
            </w:r>
            <w:r>
              <w:rPr>
                <w:sz w:val="10"/>
              </w:rPr>
              <w:t>show</w:t>
            </w:r>
            <w:r>
              <w:rPr>
                <w:spacing w:val="-3"/>
                <w:sz w:val="10"/>
              </w:rPr>
              <w:t> </w:t>
            </w:r>
            <w:r>
              <w:rPr>
                <w:sz w:val="10"/>
              </w:rPr>
              <w:t>the</w:t>
            </w:r>
            <w:r>
              <w:rPr>
                <w:spacing w:val="-3"/>
                <w:sz w:val="10"/>
              </w:rPr>
              <w:t> </w:t>
            </w:r>
            <w:r>
              <w:rPr>
                <w:sz w:val="10"/>
              </w:rPr>
              <w:t>economic</w:t>
            </w:r>
            <w:r>
              <w:rPr>
                <w:spacing w:val="-2"/>
                <w:sz w:val="10"/>
              </w:rPr>
              <w:t> </w:t>
            </w:r>
            <w:r>
              <w:rPr>
                <w:sz w:val="10"/>
              </w:rPr>
              <w:t>and</w:t>
            </w:r>
            <w:r>
              <w:rPr>
                <w:spacing w:val="-3"/>
                <w:sz w:val="10"/>
              </w:rPr>
              <w:t> </w:t>
            </w:r>
            <w:r>
              <w:rPr>
                <w:sz w:val="10"/>
              </w:rPr>
              <w:t>legal</w:t>
            </w:r>
            <w:r>
              <w:rPr>
                <w:spacing w:val="-3"/>
                <w:sz w:val="10"/>
              </w:rPr>
              <w:t> </w:t>
            </w:r>
            <w:r>
              <w:rPr>
                <w:sz w:val="10"/>
              </w:rPr>
              <w:t>decisions</w:t>
            </w:r>
            <w:r>
              <w:rPr>
                <w:spacing w:val="-3"/>
                <w:sz w:val="10"/>
              </w:rPr>
              <w:t> </w:t>
            </w:r>
            <w:r>
              <w:rPr>
                <w:sz w:val="10"/>
              </w:rPr>
              <w:t>that</w:t>
            </w:r>
            <w:r>
              <w:rPr>
                <w:spacing w:val="-2"/>
                <w:sz w:val="10"/>
              </w:rPr>
              <w:t> maximize</w:t>
            </w:r>
          </w:p>
          <w:p>
            <w:pPr>
              <w:pStyle w:val="TableParagraph"/>
              <w:spacing w:line="108" w:lineRule="exact" w:before="4"/>
              <w:ind w:left="122"/>
              <w:rPr>
                <w:sz w:val="10"/>
              </w:rPr>
            </w:pPr>
            <w:r>
              <w:rPr>
                <w:sz w:val="10"/>
              </w:rPr>
              <w:t>the</w:t>
            </w:r>
            <w:r>
              <w:rPr>
                <w:spacing w:val="-4"/>
                <w:sz w:val="10"/>
              </w:rPr>
              <w:t> </w:t>
            </w:r>
            <w:r>
              <w:rPr>
                <w:sz w:val="10"/>
              </w:rPr>
              <w:t>power</w:t>
            </w:r>
            <w:r>
              <w:rPr>
                <w:spacing w:val="-4"/>
                <w:sz w:val="10"/>
              </w:rPr>
              <w:t> </w:t>
            </w:r>
            <w:r>
              <w:rPr>
                <w:sz w:val="10"/>
              </w:rPr>
              <w:t>of</w:t>
            </w:r>
            <w:r>
              <w:rPr>
                <w:spacing w:val="-4"/>
                <w:sz w:val="10"/>
              </w:rPr>
              <w:t> </w:t>
            </w:r>
            <w:r>
              <w:rPr>
                <w:sz w:val="10"/>
              </w:rPr>
              <w:t>player</w:t>
            </w:r>
            <w:r>
              <w:rPr>
                <w:spacing w:val="-3"/>
                <w:sz w:val="10"/>
              </w:rPr>
              <w:t> </w:t>
            </w:r>
            <w:r>
              <w:rPr>
                <w:sz w:val="10"/>
              </w:rPr>
              <w:t>creativity</w:t>
            </w:r>
            <w:r>
              <w:rPr>
                <w:spacing w:val="-4"/>
                <w:sz w:val="10"/>
              </w:rPr>
              <w:t> </w:t>
            </w:r>
            <w:r>
              <w:rPr>
                <w:sz w:val="10"/>
              </w:rPr>
              <w:t>for</w:t>
            </w:r>
            <w:r>
              <w:rPr>
                <w:spacing w:val="-4"/>
                <w:sz w:val="10"/>
              </w:rPr>
              <w:t> </w:t>
            </w:r>
            <w:r>
              <w:rPr>
                <w:sz w:val="10"/>
              </w:rPr>
              <w:t>the</w:t>
            </w:r>
            <w:r>
              <w:rPr>
                <w:spacing w:val="-4"/>
                <w:sz w:val="10"/>
              </w:rPr>
              <w:t> </w:t>
            </w:r>
            <w:r>
              <w:rPr>
                <w:spacing w:val="-2"/>
                <w:sz w:val="10"/>
              </w:rPr>
              <w:t>metaverse.</w:t>
            </w:r>
          </w:p>
        </w:tc>
      </w:tr>
      <w:tr>
        <w:trPr>
          <w:trHeight w:val="356" w:hRule="atLeast"/>
        </w:trPr>
        <w:tc>
          <w:tcPr>
            <w:tcW w:w="1343" w:type="dxa"/>
          </w:tcPr>
          <w:p>
            <w:pPr>
              <w:pStyle w:val="TableParagraph"/>
              <w:spacing w:line="104" w:lineRule="exact"/>
              <w:ind w:left="122"/>
              <w:rPr>
                <w:sz w:val="10"/>
              </w:rPr>
            </w:pPr>
            <w:r>
              <w:rPr>
                <w:sz w:val="10"/>
              </w:rPr>
              <w:t>Higher</w:t>
            </w:r>
            <w:r>
              <w:rPr>
                <w:spacing w:val="43"/>
                <w:sz w:val="10"/>
              </w:rPr>
              <w:t> </w:t>
            </w:r>
            <w:r>
              <w:rPr>
                <w:sz w:val="10"/>
              </w:rPr>
              <w:t>Education</w:t>
            </w:r>
            <w:r>
              <w:rPr>
                <w:spacing w:val="44"/>
                <w:sz w:val="10"/>
              </w:rPr>
              <w:t> </w:t>
            </w:r>
            <w:r>
              <w:rPr>
                <w:sz w:val="10"/>
              </w:rPr>
              <w:t>in</w:t>
            </w:r>
            <w:r>
              <w:rPr>
                <w:spacing w:val="43"/>
                <w:sz w:val="10"/>
              </w:rPr>
              <w:t> </w:t>
            </w:r>
            <w:r>
              <w:rPr>
                <w:spacing w:val="-5"/>
                <w:sz w:val="10"/>
              </w:rPr>
              <w:t>the</w:t>
            </w:r>
          </w:p>
          <w:p>
            <w:pPr>
              <w:pStyle w:val="TableParagraph"/>
              <w:spacing w:before="4"/>
              <w:ind w:left="122"/>
              <w:rPr>
                <w:sz w:val="10"/>
              </w:rPr>
            </w:pPr>
            <w:r>
              <w:rPr>
                <w:sz w:val="10"/>
              </w:rPr>
              <w:t>metaverse</w:t>
            </w:r>
            <w:r>
              <w:rPr>
                <w:spacing w:val="35"/>
                <w:sz w:val="10"/>
              </w:rPr>
              <w:t> </w:t>
            </w:r>
            <w:r>
              <w:rPr>
                <w:sz w:val="10"/>
              </w:rPr>
              <w:t>CHRIS</w:t>
            </w:r>
            <w:r>
              <w:rPr>
                <w:spacing w:val="37"/>
                <w:sz w:val="10"/>
              </w:rPr>
              <w:t> </w:t>
            </w:r>
            <w:r>
              <w:rPr>
                <w:spacing w:val="-2"/>
                <w:sz w:val="10"/>
              </w:rPr>
              <w:t>(2008)</w:t>
            </w:r>
          </w:p>
          <w:p>
            <w:pPr>
              <w:pStyle w:val="TableParagraph"/>
              <w:spacing w:line="108" w:lineRule="exact" w:before="5"/>
              <w:ind w:left="122"/>
              <w:rPr>
                <w:sz w:val="10"/>
              </w:rPr>
            </w:pPr>
            <w:hyperlink w:history="true" w:anchor="_bookmark610">
              <w:r>
                <w:rPr>
                  <w:spacing w:val="-5"/>
                  <w:sz w:val="10"/>
                </w:rPr>
                <w:t>[4]</w:t>
              </w:r>
            </w:hyperlink>
          </w:p>
        </w:tc>
        <w:tc>
          <w:tcPr>
            <w:tcW w:w="3236" w:type="dxa"/>
          </w:tcPr>
          <w:p>
            <w:pPr>
              <w:pStyle w:val="TableParagraph"/>
              <w:spacing w:line="104" w:lineRule="exact"/>
              <w:ind w:left="122"/>
              <w:rPr>
                <w:sz w:val="10"/>
              </w:rPr>
            </w:pPr>
            <w:r>
              <w:rPr>
                <w:sz w:val="10"/>
              </w:rPr>
              <w:t>The</w:t>
            </w:r>
            <w:r>
              <w:rPr>
                <w:spacing w:val="-1"/>
                <w:sz w:val="10"/>
              </w:rPr>
              <w:t> </w:t>
            </w:r>
            <w:r>
              <w:rPr>
                <w:sz w:val="10"/>
              </w:rPr>
              <w:t>metaverse is</w:t>
            </w:r>
            <w:r>
              <w:rPr>
                <w:spacing w:val="-1"/>
                <w:sz w:val="10"/>
              </w:rPr>
              <w:t> </w:t>
            </w:r>
            <w:r>
              <w:rPr>
                <w:sz w:val="10"/>
              </w:rPr>
              <w:t>beyond the vision</w:t>
            </w:r>
            <w:r>
              <w:rPr>
                <w:spacing w:val="-1"/>
                <w:sz w:val="10"/>
              </w:rPr>
              <w:t> </w:t>
            </w:r>
            <w:r>
              <w:rPr>
                <w:sz w:val="10"/>
              </w:rPr>
              <w:t>of Stephenson’s immersive</w:t>
            </w:r>
            <w:r>
              <w:rPr>
                <w:spacing w:val="-1"/>
                <w:sz w:val="10"/>
              </w:rPr>
              <w:t> </w:t>
            </w:r>
            <w:r>
              <w:rPr>
                <w:sz w:val="10"/>
              </w:rPr>
              <w:t>3D </w:t>
            </w:r>
            <w:r>
              <w:rPr>
                <w:spacing w:val="-2"/>
                <w:sz w:val="10"/>
              </w:rPr>
              <w:t>virtual</w:t>
            </w:r>
          </w:p>
          <w:p>
            <w:pPr>
              <w:pStyle w:val="TableParagraph"/>
              <w:spacing w:line="120" w:lineRule="atLeast"/>
              <w:ind w:left="122" w:hanging="4"/>
              <w:rPr>
                <w:sz w:val="10"/>
              </w:rPr>
            </w:pPr>
            <w:r>
              <w:rPr>
                <w:sz w:val="10"/>
              </w:rPr>
              <w:t>world, to include the aspects of physical world objects that are virtually-</w:t>
            </w:r>
            <w:r>
              <w:rPr>
                <w:spacing w:val="40"/>
                <w:sz w:val="10"/>
              </w:rPr>
              <w:t> </w:t>
            </w:r>
            <w:r>
              <w:rPr>
                <w:sz w:val="10"/>
              </w:rPr>
              <w:t>enhanced physical and physically persistent virtual space.</w:t>
            </w:r>
          </w:p>
        </w:tc>
        <w:tc>
          <w:tcPr>
            <w:tcW w:w="2539" w:type="dxa"/>
          </w:tcPr>
          <w:p>
            <w:pPr>
              <w:pStyle w:val="TableParagraph"/>
              <w:spacing w:line="249" w:lineRule="auto" w:before="49"/>
              <w:ind w:left="122"/>
              <w:rPr>
                <w:sz w:val="10"/>
              </w:rPr>
            </w:pPr>
            <w:r>
              <w:rPr>
                <w:sz w:val="10"/>
              </w:rPr>
              <w:t>To address the problem of higher education and use </w:t>
            </w:r>
            <w:r>
              <w:rPr>
                <w:sz w:val="10"/>
              </w:rPr>
              <w:t>the</w:t>
            </w:r>
            <w:r>
              <w:rPr>
                <w:spacing w:val="40"/>
                <w:sz w:val="10"/>
              </w:rPr>
              <w:t> </w:t>
            </w:r>
            <w:r>
              <w:rPr>
                <w:sz w:val="10"/>
              </w:rPr>
              <w:t>metaverse platform for teaching.</w:t>
            </w:r>
          </w:p>
        </w:tc>
      </w:tr>
      <w:tr>
        <w:trPr>
          <w:trHeight w:val="356" w:hRule="atLeast"/>
        </w:trPr>
        <w:tc>
          <w:tcPr>
            <w:tcW w:w="1343" w:type="dxa"/>
          </w:tcPr>
          <w:p>
            <w:pPr>
              <w:pStyle w:val="TableParagraph"/>
              <w:spacing w:line="104" w:lineRule="exact"/>
              <w:ind w:left="122"/>
              <w:rPr>
                <w:sz w:val="10"/>
              </w:rPr>
            </w:pPr>
            <w:r>
              <w:rPr>
                <w:sz w:val="10"/>
              </w:rPr>
              <w:t>A</w:t>
            </w:r>
            <w:r>
              <w:rPr>
                <w:spacing w:val="24"/>
                <w:sz w:val="10"/>
              </w:rPr>
              <w:t> </w:t>
            </w:r>
            <w:r>
              <w:rPr>
                <w:sz w:val="10"/>
              </w:rPr>
              <w:t>content</w:t>
            </w:r>
            <w:r>
              <w:rPr>
                <w:spacing w:val="24"/>
                <w:sz w:val="10"/>
              </w:rPr>
              <w:t> </w:t>
            </w:r>
            <w:r>
              <w:rPr>
                <w:sz w:val="10"/>
              </w:rPr>
              <w:t>service</w:t>
            </w:r>
            <w:r>
              <w:rPr>
                <w:spacing w:val="24"/>
                <w:sz w:val="10"/>
              </w:rPr>
              <w:t> </w:t>
            </w:r>
            <w:r>
              <w:rPr>
                <w:spacing w:val="-2"/>
                <w:sz w:val="10"/>
              </w:rPr>
              <w:t>deploy-</w:t>
            </w:r>
          </w:p>
          <w:p>
            <w:pPr>
              <w:pStyle w:val="TableParagraph"/>
              <w:spacing w:line="120" w:lineRule="atLeast"/>
              <w:ind w:left="122"/>
              <w:rPr>
                <w:sz w:val="10"/>
              </w:rPr>
            </w:pPr>
            <w:r>
              <w:rPr>
                <w:spacing w:val="-2"/>
                <w:sz w:val="10"/>
              </w:rPr>
              <w:t>ment</w:t>
            </w:r>
            <w:r>
              <w:rPr>
                <w:spacing w:val="-5"/>
                <w:sz w:val="10"/>
              </w:rPr>
              <w:t> </w:t>
            </w:r>
            <w:r>
              <w:rPr>
                <w:spacing w:val="-2"/>
                <w:sz w:val="10"/>
              </w:rPr>
              <w:t>plan</w:t>
            </w:r>
            <w:r>
              <w:rPr>
                <w:spacing w:val="-4"/>
                <w:sz w:val="10"/>
              </w:rPr>
              <w:t> </w:t>
            </w:r>
            <w:r>
              <w:rPr>
                <w:spacing w:val="-2"/>
                <w:sz w:val="10"/>
              </w:rPr>
              <w:t>for</w:t>
            </w:r>
            <w:r>
              <w:rPr>
                <w:spacing w:val="-4"/>
                <w:sz w:val="10"/>
              </w:rPr>
              <w:t> </w:t>
            </w:r>
            <w:r>
              <w:rPr>
                <w:spacing w:val="-2"/>
                <w:sz w:val="10"/>
              </w:rPr>
              <w:t>metaverse</w:t>
            </w:r>
            <w:r>
              <w:rPr>
                <w:spacing w:val="-4"/>
                <w:sz w:val="10"/>
              </w:rPr>
              <w:t> </w:t>
            </w:r>
            <w:r>
              <w:rPr>
                <w:spacing w:val="-2"/>
                <w:sz w:val="10"/>
              </w:rPr>
              <w:t>mu-</w:t>
            </w:r>
            <w:r>
              <w:rPr>
                <w:spacing w:val="40"/>
                <w:sz w:val="10"/>
              </w:rPr>
              <w:t> </w:t>
            </w:r>
            <w:r>
              <w:rPr>
                <w:sz w:val="10"/>
              </w:rPr>
              <w:t>seum (2017) </w:t>
            </w:r>
            <w:hyperlink w:history="true" w:anchor="_bookmark632">
              <w:r>
                <w:rPr>
                  <w:sz w:val="10"/>
                </w:rPr>
                <w:t>[26]</w:t>
              </w:r>
            </w:hyperlink>
          </w:p>
        </w:tc>
        <w:tc>
          <w:tcPr>
            <w:tcW w:w="3236" w:type="dxa"/>
          </w:tcPr>
          <w:p>
            <w:pPr>
              <w:pStyle w:val="TableParagraph"/>
              <w:spacing w:line="104" w:lineRule="exact"/>
              <w:ind w:left="122"/>
              <w:rPr>
                <w:sz w:val="10"/>
              </w:rPr>
            </w:pPr>
            <w:r>
              <w:rPr>
                <w:sz w:val="10"/>
              </w:rPr>
              <w:t>The</w:t>
            </w:r>
            <w:r>
              <w:rPr>
                <w:spacing w:val="-2"/>
                <w:sz w:val="10"/>
              </w:rPr>
              <w:t> </w:t>
            </w:r>
            <w:r>
              <w:rPr>
                <w:sz w:val="10"/>
              </w:rPr>
              <w:t>metaverse</w:t>
            </w:r>
            <w:r>
              <w:rPr>
                <w:spacing w:val="-1"/>
                <w:sz w:val="10"/>
              </w:rPr>
              <w:t> </w:t>
            </w:r>
            <w:r>
              <w:rPr>
                <w:sz w:val="10"/>
              </w:rPr>
              <w:t>includes</w:t>
            </w:r>
            <w:r>
              <w:rPr>
                <w:spacing w:val="-2"/>
                <w:sz w:val="10"/>
              </w:rPr>
              <w:t> </w:t>
            </w:r>
            <w:r>
              <w:rPr>
                <w:sz w:val="10"/>
              </w:rPr>
              <w:t>AR</w:t>
            </w:r>
            <w:r>
              <w:rPr>
                <w:spacing w:val="-1"/>
                <w:sz w:val="10"/>
              </w:rPr>
              <w:t> </w:t>
            </w:r>
            <w:r>
              <w:rPr>
                <w:sz w:val="10"/>
              </w:rPr>
              <w:t>and</w:t>
            </w:r>
            <w:r>
              <w:rPr>
                <w:spacing w:val="-1"/>
                <w:sz w:val="10"/>
              </w:rPr>
              <w:t> </w:t>
            </w:r>
            <w:r>
              <w:rPr>
                <w:sz w:val="10"/>
              </w:rPr>
              <w:t>simulation</w:t>
            </w:r>
            <w:r>
              <w:rPr>
                <w:spacing w:val="-2"/>
                <w:sz w:val="10"/>
              </w:rPr>
              <w:t> </w:t>
            </w:r>
            <w:r>
              <w:rPr>
                <w:sz w:val="10"/>
              </w:rPr>
              <w:t>as</w:t>
            </w:r>
            <w:r>
              <w:rPr>
                <w:spacing w:val="-1"/>
                <w:sz w:val="10"/>
              </w:rPr>
              <w:t> </w:t>
            </w:r>
            <w:r>
              <w:rPr>
                <w:sz w:val="10"/>
              </w:rPr>
              <w:t>one</w:t>
            </w:r>
            <w:r>
              <w:rPr>
                <w:spacing w:val="-1"/>
                <w:sz w:val="10"/>
              </w:rPr>
              <w:t> </w:t>
            </w:r>
            <w:r>
              <w:rPr>
                <w:sz w:val="10"/>
              </w:rPr>
              <w:t>of</w:t>
            </w:r>
            <w:r>
              <w:rPr>
                <w:spacing w:val="-2"/>
                <w:sz w:val="10"/>
              </w:rPr>
              <w:t> </w:t>
            </w:r>
            <w:r>
              <w:rPr>
                <w:sz w:val="10"/>
              </w:rPr>
              <w:t>the</w:t>
            </w:r>
            <w:r>
              <w:rPr>
                <w:spacing w:val="-1"/>
                <w:sz w:val="10"/>
              </w:rPr>
              <w:t> </w:t>
            </w:r>
            <w:r>
              <w:rPr>
                <w:sz w:val="10"/>
              </w:rPr>
              <w:t>fundamental</w:t>
            </w:r>
            <w:r>
              <w:rPr>
                <w:spacing w:val="-1"/>
                <w:sz w:val="10"/>
              </w:rPr>
              <w:t> </w:t>
            </w:r>
            <w:r>
              <w:rPr>
                <w:spacing w:val="-4"/>
                <w:sz w:val="10"/>
              </w:rPr>
              <w:t>axes</w:t>
            </w:r>
          </w:p>
          <w:p>
            <w:pPr>
              <w:pStyle w:val="TableParagraph"/>
              <w:spacing w:line="120" w:lineRule="atLeast"/>
              <w:ind w:left="122" w:right="62" w:hanging="4"/>
              <w:rPr>
                <w:sz w:val="10"/>
              </w:rPr>
            </w:pPr>
            <w:r>
              <w:rPr>
                <w:sz w:val="10"/>
              </w:rPr>
              <w:t>(lines),</w:t>
            </w:r>
            <w:r>
              <w:rPr>
                <w:spacing w:val="-1"/>
                <w:sz w:val="10"/>
              </w:rPr>
              <w:t> </w:t>
            </w:r>
            <w:r>
              <w:rPr>
                <w:sz w:val="10"/>
              </w:rPr>
              <w:t>and</w:t>
            </w:r>
            <w:r>
              <w:rPr>
                <w:spacing w:val="-2"/>
                <w:sz w:val="10"/>
              </w:rPr>
              <w:t> </w:t>
            </w:r>
            <w:r>
              <w:rPr>
                <w:sz w:val="10"/>
              </w:rPr>
              <w:t>another</w:t>
            </w:r>
            <w:r>
              <w:rPr>
                <w:spacing w:val="-1"/>
                <w:sz w:val="10"/>
              </w:rPr>
              <w:t> </w:t>
            </w:r>
            <w:r>
              <w:rPr>
                <w:sz w:val="10"/>
              </w:rPr>
              <w:t>is</w:t>
            </w:r>
            <w:r>
              <w:rPr>
                <w:spacing w:val="-2"/>
                <w:sz w:val="10"/>
              </w:rPr>
              <w:t> </w:t>
            </w:r>
            <w:r>
              <w:rPr>
                <w:sz w:val="10"/>
              </w:rPr>
              <w:t>internal</w:t>
            </w:r>
            <w:r>
              <w:rPr>
                <w:spacing w:val="-1"/>
                <w:sz w:val="10"/>
              </w:rPr>
              <w:t> </w:t>
            </w:r>
            <w:r>
              <w:rPr>
                <w:sz w:val="10"/>
              </w:rPr>
              <w:t>and</w:t>
            </w:r>
            <w:r>
              <w:rPr>
                <w:spacing w:val="-1"/>
                <w:sz w:val="10"/>
              </w:rPr>
              <w:t> </w:t>
            </w:r>
            <w:r>
              <w:rPr>
                <w:sz w:val="10"/>
              </w:rPr>
              <w:t>external</w:t>
            </w:r>
            <w:r>
              <w:rPr>
                <w:spacing w:val="-2"/>
                <w:sz w:val="10"/>
              </w:rPr>
              <w:t> </w:t>
            </w:r>
            <w:r>
              <w:rPr>
                <w:sz w:val="10"/>
              </w:rPr>
              <w:t>elements. The</w:t>
            </w:r>
            <w:r>
              <w:rPr>
                <w:spacing w:val="-1"/>
                <w:sz w:val="10"/>
              </w:rPr>
              <w:t> </w:t>
            </w:r>
            <w:r>
              <w:rPr>
                <w:sz w:val="10"/>
              </w:rPr>
              <w:t>key</w:t>
            </w:r>
            <w:r>
              <w:rPr>
                <w:spacing w:val="-1"/>
                <w:sz w:val="10"/>
              </w:rPr>
              <w:t> </w:t>
            </w:r>
            <w:r>
              <w:rPr>
                <w:sz w:val="10"/>
              </w:rPr>
              <w:t>elements</w:t>
            </w:r>
            <w:r>
              <w:rPr>
                <w:spacing w:val="-2"/>
                <w:sz w:val="10"/>
              </w:rPr>
              <w:t> </w:t>
            </w:r>
            <w:r>
              <w:rPr>
                <w:sz w:val="10"/>
              </w:rPr>
              <w:t>of</w:t>
            </w:r>
            <w:r>
              <w:rPr>
                <w:spacing w:val="40"/>
                <w:sz w:val="10"/>
              </w:rPr>
              <w:t> </w:t>
            </w:r>
            <w:r>
              <w:rPr>
                <w:sz w:val="10"/>
              </w:rPr>
              <w:t>the metaverse include AR, virtual worlds, lifelogging, and mirror worlds.</w:t>
            </w:r>
          </w:p>
        </w:tc>
        <w:tc>
          <w:tcPr>
            <w:tcW w:w="2539" w:type="dxa"/>
          </w:tcPr>
          <w:p>
            <w:pPr>
              <w:pStyle w:val="TableParagraph"/>
              <w:spacing w:line="104" w:lineRule="exact"/>
              <w:ind w:left="122"/>
              <w:rPr>
                <w:sz w:val="10"/>
              </w:rPr>
            </w:pPr>
            <w:r>
              <w:rPr>
                <w:sz w:val="10"/>
              </w:rPr>
              <w:t>To</w:t>
            </w:r>
            <w:r>
              <w:rPr>
                <w:spacing w:val="-6"/>
                <w:sz w:val="10"/>
              </w:rPr>
              <w:t> </w:t>
            </w:r>
            <w:r>
              <w:rPr>
                <w:sz w:val="10"/>
              </w:rPr>
              <w:t>provide</w:t>
            </w:r>
            <w:r>
              <w:rPr>
                <w:spacing w:val="-7"/>
                <w:sz w:val="10"/>
              </w:rPr>
              <w:t> </w:t>
            </w:r>
            <w:r>
              <w:rPr>
                <w:sz w:val="10"/>
              </w:rPr>
              <w:t>a</w:t>
            </w:r>
            <w:r>
              <w:rPr>
                <w:spacing w:val="-5"/>
                <w:sz w:val="10"/>
              </w:rPr>
              <w:t> </w:t>
            </w:r>
            <w:r>
              <w:rPr>
                <w:sz w:val="10"/>
              </w:rPr>
              <w:t>metaverse</w:t>
            </w:r>
            <w:r>
              <w:rPr>
                <w:spacing w:val="-7"/>
                <w:sz w:val="10"/>
              </w:rPr>
              <w:t> </w:t>
            </w:r>
            <w:r>
              <w:rPr>
                <w:sz w:val="10"/>
              </w:rPr>
              <w:t>exhibition</w:t>
            </w:r>
            <w:r>
              <w:rPr>
                <w:spacing w:val="-5"/>
                <w:sz w:val="10"/>
              </w:rPr>
              <w:t> </w:t>
            </w:r>
            <w:r>
              <w:rPr>
                <w:sz w:val="10"/>
              </w:rPr>
              <w:t>experience</w:t>
            </w:r>
            <w:r>
              <w:rPr>
                <w:spacing w:val="-6"/>
                <w:sz w:val="10"/>
              </w:rPr>
              <w:t> </w:t>
            </w:r>
            <w:r>
              <w:rPr>
                <w:sz w:val="10"/>
              </w:rPr>
              <w:t>service</w:t>
            </w:r>
            <w:r>
              <w:rPr>
                <w:spacing w:val="-5"/>
                <w:sz w:val="10"/>
              </w:rPr>
              <w:t> </w:t>
            </w:r>
            <w:r>
              <w:rPr>
                <w:spacing w:val="-4"/>
                <w:sz w:val="10"/>
              </w:rPr>
              <w:t>that</w:t>
            </w:r>
          </w:p>
          <w:p>
            <w:pPr>
              <w:pStyle w:val="TableParagraph"/>
              <w:spacing w:line="120" w:lineRule="atLeast"/>
              <w:ind w:left="119" w:firstLine="2"/>
              <w:rPr>
                <w:sz w:val="10"/>
              </w:rPr>
            </w:pPr>
            <w:r>
              <w:rPr>
                <w:sz w:val="10"/>
              </w:rPr>
              <w:t>allows users to journey back and forth between real and</w:t>
            </w:r>
            <w:r>
              <w:rPr>
                <w:spacing w:val="40"/>
                <w:sz w:val="10"/>
              </w:rPr>
              <w:t> </w:t>
            </w:r>
            <w:r>
              <w:rPr>
                <w:sz w:val="10"/>
              </w:rPr>
              <w:t>virtual</w:t>
            </w:r>
            <w:r>
              <w:rPr>
                <w:spacing w:val="-7"/>
                <w:sz w:val="10"/>
              </w:rPr>
              <w:t> </w:t>
            </w:r>
            <w:r>
              <w:rPr>
                <w:sz w:val="10"/>
              </w:rPr>
              <w:t>spaces.</w:t>
            </w:r>
          </w:p>
        </w:tc>
      </w:tr>
      <w:tr>
        <w:trPr>
          <w:trHeight w:val="237" w:hRule="atLeast"/>
        </w:trPr>
        <w:tc>
          <w:tcPr>
            <w:tcW w:w="1343" w:type="dxa"/>
          </w:tcPr>
          <w:p>
            <w:pPr>
              <w:pStyle w:val="TableParagraph"/>
              <w:spacing w:line="104" w:lineRule="exact"/>
              <w:ind w:left="122"/>
              <w:rPr>
                <w:sz w:val="10"/>
              </w:rPr>
            </w:pPr>
            <w:r>
              <w:rPr>
                <w:sz w:val="10"/>
              </w:rPr>
              <w:t>Distribute</w:t>
            </w:r>
            <w:r>
              <w:rPr>
                <w:spacing w:val="49"/>
                <w:sz w:val="10"/>
              </w:rPr>
              <w:t> </w:t>
            </w:r>
            <w:r>
              <w:rPr>
                <w:sz w:val="10"/>
              </w:rPr>
              <w:t>the</w:t>
            </w:r>
            <w:r>
              <w:rPr>
                <w:spacing w:val="49"/>
                <w:sz w:val="10"/>
              </w:rPr>
              <w:t> </w:t>
            </w:r>
            <w:r>
              <w:rPr>
                <w:spacing w:val="-2"/>
                <w:sz w:val="10"/>
              </w:rPr>
              <w:t>Metaverse</w:t>
            </w:r>
          </w:p>
          <w:p>
            <w:pPr>
              <w:pStyle w:val="TableParagraph"/>
              <w:spacing w:line="108" w:lineRule="exact" w:before="4"/>
              <w:ind w:left="119"/>
              <w:rPr>
                <w:sz w:val="10"/>
              </w:rPr>
            </w:pPr>
            <w:r>
              <w:rPr>
                <w:sz w:val="10"/>
              </w:rPr>
              <w:t>(2018)</w:t>
            </w:r>
            <w:r>
              <w:rPr>
                <w:spacing w:val="-4"/>
                <w:sz w:val="10"/>
              </w:rPr>
              <w:t> </w:t>
            </w:r>
            <w:hyperlink w:history="true" w:anchor="_bookmark629">
              <w:r>
                <w:rPr>
                  <w:spacing w:val="-4"/>
                  <w:sz w:val="10"/>
                </w:rPr>
                <w:t>[23]</w:t>
              </w:r>
            </w:hyperlink>
          </w:p>
        </w:tc>
        <w:tc>
          <w:tcPr>
            <w:tcW w:w="3236" w:type="dxa"/>
          </w:tcPr>
          <w:p>
            <w:pPr>
              <w:pStyle w:val="TableParagraph"/>
              <w:spacing w:line="104" w:lineRule="exact"/>
              <w:ind w:left="122"/>
              <w:rPr>
                <w:sz w:val="10"/>
              </w:rPr>
            </w:pPr>
            <w:r>
              <w:rPr>
                <w:sz w:val="10"/>
              </w:rPr>
              <w:t>The</w:t>
            </w:r>
            <w:r>
              <w:rPr>
                <w:spacing w:val="-2"/>
                <w:sz w:val="10"/>
              </w:rPr>
              <w:t> </w:t>
            </w:r>
            <w:r>
              <w:rPr>
                <w:sz w:val="10"/>
              </w:rPr>
              <w:t>metaverse</w:t>
            </w:r>
            <w:r>
              <w:rPr>
                <w:spacing w:val="-1"/>
                <w:sz w:val="10"/>
              </w:rPr>
              <w:t> </w:t>
            </w:r>
            <w:r>
              <w:rPr>
                <w:sz w:val="10"/>
              </w:rPr>
              <w:t>is</w:t>
            </w:r>
            <w:r>
              <w:rPr>
                <w:spacing w:val="-2"/>
                <w:sz w:val="10"/>
              </w:rPr>
              <w:t> </w:t>
            </w:r>
            <w:r>
              <w:rPr>
                <w:sz w:val="10"/>
              </w:rPr>
              <w:t>a</w:t>
            </w:r>
            <w:r>
              <w:rPr>
                <w:spacing w:val="-1"/>
                <w:sz w:val="10"/>
              </w:rPr>
              <w:t> </w:t>
            </w:r>
            <w:r>
              <w:rPr>
                <w:sz w:val="10"/>
              </w:rPr>
              <w:t>persistent</w:t>
            </w:r>
            <w:r>
              <w:rPr>
                <w:spacing w:val="-2"/>
                <w:sz w:val="10"/>
              </w:rPr>
              <w:t> </w:t>
            </w:r>
            <w:r>
              <w:rPr>
                <w:sz w:val="10"/>
              </w:rPr>
              <w:t>and</w:t>
            </w:r>
            <w:r>
              <w:rPr>
                <w:spacing w:val="-1"/>
                <w:sz w:val="10"/>
              </w:rPr>
              <w:t> </w:t>
            </w:r>
            <w:r>
              <w:rPr>
                <w:sz w:val="10"/>
              </w:rPr>
              <w:t>constant</w:t>
            </w:r>
            <w:r>
              <w:rPr>
                <w:spacing w:val="-2"/>
                <w:sz w:val="10"/>
              </w:rPr>
              <w:t> </w:t>
            </w:r>
            <w:r>
              <w:rPr>
                <w:sz w:val="10"/>
              </w:rPr>
              <w:t>collection</w:t>
            </w:r>
            <w:r>
              <w:rPr>
                <w:spacing w:val="-1"/>
                <w:sz w:val="10"/>
              </w:rPr>
              <w:t> </w:t>
            </w:r>
            <w:r>
              <w:rPr>
                <w:sz w:val="10"/>
              </w:rPr>
              <w:t>of</w:t>
            </w:r>
            <w:r>
              <w:rPr>
                <w:spacing w:val="-2"/>
                <w:sz w:val="10"/>
              </w:rPr>
              <w:t> </w:t>
            </w:r>
            <w:r>
              <w:rPr>
                <w:sz w:val="10"/>
              </w:rPr>
              <w:t>MR</w:t>
            </w:r>
            <w:r>
              <w:rPr>
                <w:spacing w:val="-1"/>
                <w:sz w:val="10"/>
              </w:rPr>
              <w:t> </w:t>
            </w:r>
            <w:r>
              <w:rPr>
                <w:sz w:val="10"/>
              </w:rPr>
              <w:t>space</w:t>
            </w:r>
            <w:r>
              <w:rPr>
                <w:spacing w:val="-1"/>
                <w:sz w:val="10"/>
              </w:rPr>
              <w:t> </w:t>
            </w:r>
            <w:r>
              <w:rPr>
                <w:spacing w:val="-2"/>
                <w:sz w:val="10"/>
              </w:rPr>
              <w:t>mapped</w:t>
            </w:r>
          </w:p>
          <w:p>
            <w:pPr>
              <w:pStyle w:val="TableParagraph"/>
              <w:spacing w:line="108" w:lineRule="exact" w:before="4"/>
              <w:ind w:left="122"/>
              <w:rPr>
                <w:sz w:val="10"/>
              </w:rPr>
            </w:pPr>
            <w:r>
              <w:rPr>
                <w:sz w:val="10"/>
              </w:rPr>
              <w:t>into</w:t>
            </w:r>
            <w:r>
              <w:rPr>
                <w:spacing w:val="-6"/>
                <w:sz w:val="10"/>
              </w:rPr>
              <w:t> </w:t>
            </w:r>
            <w:r>
              <w:rPr>
                <w:sz w:val="10"/>
              </w:rPr>
              <w:t>different</w:t>
            </w:r>
            <w:r>
              <w:rPr>
                <w:spacing w:val="-5"/>
                <w:sz w:val="10"/>
              </w:rPr>
              <w:t> </w:t>
            </w:r>
            <w:r>
              <w:rPr>
                <w:sz w:val="10"/>
              </w:rPr>
              <w:t>geospatial</w:t>
            </w:r>
            <w:r>
              <w:rPr>
                <w:spacing w:val="-5"/>
                <w:sz w:val="10"/>
              </w:rPr>
              <w:t> </w:t>
            </w:r>
            <w:r>
              <w:rPr>
                <w:spacing w:val="-2"/>
                <w:sz w:val="10"/>
              </w:rPr>
              <w:t>locations.</w:t>
            </w:r>
          </w:p>
        </w:tc>
        <w:tc>
          <w:tcPr>
            <w:tcW w:w="2539" w:type="dxa"/>
          </w:tcPr>
          <w:p>
            <w:pPr>
              <w:pStyle w:val="TableParagraph"/>
              <w:spacing w:line="104" w:lineRule="exact"/>
              <w:ind w:left="122"/>
              <w:rPr>
                <w:sz w:val="10"/>
              </w:rPr>
            </w:pPr>
            <w:r>
              <w:rPr>
                <w:sz w:val="10"/>
              </w:rPr>
              <w:t>To</w:t>
            </w:r>
            <w:r>
              <w:rPr>
                <w:spacing w:val="-5"/>
                <w:sz w:val="10"/>
              </w:rPr>
              <w:t> </w:t>
            </w:r>
            <w:r>
              <w:rPr>
                <w:sz w:val="10"/>
              </w:rPr>
              <w:t>decrease</w:t>
            </w:r>
            <w:r>
              <w:rPr>
                <w:spacing w:val="-4"/>
                <w:sz w:val="10"/>
              </w:rPr>
              <w:t> </w:t>
            </w:r>
            <w:r>
              <w:rPr>
                <w:sz w:val="10"/>
              </w:rPr>
              <w:t>the</w:t>
            </w:r>
            <w:r>
              <w:rPr>
                <w:spacing w:val="-5"/>
                <w:sz w:val="10"/>
              </w:rPr>
              <w:t> </w:t>
            </w:r>
            <w:r>
              <w:rPr>
                <w:sz w:val="10"/>
              </w:rPr>
              <w:t>computational</w:t>
            </w:r>
            <w:r>
              <w:rPr>
                <w:spacing w:val="-4"/>
                <w:sz w:val="10"/>
              </w:rPr>
              <w:t> </w:t>
            </w:r>
            <w:r>
              <w:rPr>
                <w:sz w:val="10"/>
              </w:rPr>
              <w:t>costs</w:t>
            </w:r>
            <w:r>
              <w:rPr>
                <w:spacing w:val="-4"/>
                <w:sz w:val="10"/>
              </w:rPr>
              <w:t> </w:t>
            </w:r>
            <w:r>
              <w:rPr>
                <w:sz w:val="10"/>
              </w:rPr>
              <w:t>for</w:t>
            </w:r>
            <w:r>
              <w:rPr>
                <w:spacing w:val="-4"/>
                <w:sz w:val="10"/>
              </w:rPr>
              <w:t> </w:t>
            </w:r>
            <w:r>
              <w:rPr>
                <w:sz w:val="10"/>
              </w:rPr>
              <w:t>mobile</w:t>
            </w:r>
            <w:r>
              <w:rPr>
                <w:spacing w:val="-4"/>
                <w:sz w:val="10"/>
              </w:rPr>
              <w:t> </w:t>
            </w:r>
            <w:r>
              <w:rPr>
                <w:sz w:val="10"/>
              </w:rPr>
              <w:t>MR</w:t>
            </w:r>
            <w:r>
              <w:rPr>
                <w:spacing w:val="-4"/>
                <w:sz w:val="10"/>
              </w:rPr>
              <w:t> </w:t>
            </w:r>
            <w:r>
              <w:rPr>
                <w:spacing w:val="-2"/>
                <w:sz w:val="10"/>
              </w:rPr>
              <w:t>appli-</w:t>
            </w:r>
          </w:p>
          <w:p>
            <w:pPr>
              <w:pStyle w:val="TableParagraph"/>
              <w:spacing w:line="108" w:lineRule="exact" w:before="4"/>
              <w:ind w:left="122"/>
              <w:rPr>
                <w:sz w:val="10"/>
              </w:rPr>
            </w:pPr>
            <w:r>
              <w:rPr>
                <w:spacing w:val="-2"/>
                <w:sz w:val="10"/>
              </w:rPr>
              <w:t>cations</w:t>
            </w:r>
            <w:r>
              <w:rPr>
                <w:spacing w:val="8"/>
                <w:sz w:val="10"/>
              </w:rPr>
              <w:t> </w:t>
            </w:r>
            <w:r>
              <w:rPr>
                <w:spacing w:val="-2"/>
                <w:sz w:val="10"/>
              </w:rPr>
              <w:t>and</w:t>
            </w:r>
            <w:r>
              <w:rPr>
                <w:spacing w:val="8"/>
                <w:sz w:val="10"/>
              </w:rPr>
              <w:t> </w:t>
            </w:r>
            <w:r>
              <w:rPr>
                <w:spacing w:val="-2"/>
                <w:sz w:val="10"/>
              </w:rPr>
              <w:t>expand</w:t>
            </w:r>
            <w:r>
              <w:rPr>
                <w:spacing w:val="8"/>
                <w:sz w:val="10"/>
              </w:rPr>
              <w:t> </w:t>
            </w:r>
            <w:r>
              <w:rPr>
                <w:spacing w:val="-2"/>
                <w:sz w:val="10"/>
              </w:rPr>
              <w:t>available</w:t>
            </w:r>
            <w:r>
              <w:rPr>
                <w:spacing w:val="8"/>
                <w:sz w:val="10"/>
              </w:rPr>
              <w:t> </w:t>
            </w:r>
            <w:r>
              <w:rPr>
                <w:spacing w:val="-2"/>
                <w:sz w:val="10"/>
              </w:rPr>
              <w:t>interactive</w:t>
            </w:r>
            <w:r>
              <w:rPr>
                <w:spacing w:val="8"/>
                <w:sz w:val="10"/>
              </w:rPr>
              <w:t> </w:t>
            </w:r>
            <w:r>
              <w:rPr>
                <w:spacing w:val="-2"/>
                <w:sz w:val="10"/>
              </w:rPr>
              <w:t>spaces.</w:t>
            </w:r>
          </w:p>
        </w:tc>
      </w:tr>
      <w:tr>
        <w:trPr>
          <w:trHeight w:val="356" w:hRule="atLeast"/>
        </w:trPr>
        <w:tc>
          <w:tcPr>
            <w:tcW w:w="1343" w:type="dxa"/>
          </w:tcPr>
          <w:p>
            <w:pPr>
              <w:pStyle w:val="TableParagraph"/>
              <w:spacing w:line="104" w:lineRule="exact"/>
              <w:ind w:left="122"/>
              <w:rPr>
                <w:sz w:val="10"/>
              </w:rPr>
            </w:pPr>
            <w:r>
              <w:rPr>
                <w:sz w:val="10"/>
              </w:rPr>
              <w:t>All</w:t>
            </w:r>
            <w:r>
              <w:rPr>
                <w:spacing w:val="31"/>
                <w:sz w:val="10"/>
              </w:rPr>
              <w:t> </w:t>
            </w:r>
            <w:r>
              <w:rPr>
                <w:sz w:val="10"/>
              </w:rPr>
              <w:t>One</w:t>
            </w:r>
            <w:r>
              <w:rPr>
                <w:spacing w:val="32"/>
                <w:sz w:val="10"/>
              </w:rPr>
              <w:t> </w:t>
            </w:r>
            <w:r>
              <w:rPr>
                <w:sz w:val="10"/>
              </w:rPr>
              <w:t>Needs</w:t>
            </w:r>
            <w:r>
              <w:rPr>
                <w:spacing w:val="31"/>
                <w:sz w:val="10"/>
              </w:rPr>
              <w:t> </w:t>
            </w:r>
            <w:r>
              <w:rPr>
                <w:sz w:val="10"/>
              </w:rPr>
              <w:t>to</w:t>
            </w:r>
            <w:r>
              <w:rPr>
                <w:spacing w:val="32"/>
                <w:sz w:val="10"/>
              </w:rPr>
              <w:t> </w:t>
            </w:r>
            <w:r>
              <w:rPr>
                <w:spacing w:val="-4"/>
                <w:sz w:val="10"/>
              </w:rPr>
              <w:t>Know</w:t>
            </w:r>
          </w:p>
          <w:p>
            <w:pPr>
              <w:pStyle w:val="TableParagraph"/>
              <w:spacing w:line="120" w:lineRule="atLeast"/>
              <w:ind w:left="122"/>
              <w:rPr>
                <w:sz w:val="10"/>
              </w:rPr>
            </w:pPr>
            <w:r>
              <w:rPr>
                <w:sz w:val="10"/>
              </w:rPr>
              <w:t>about</w:t>
            </w:r>
            <w:r>
              <w:rPr>
                <w:spacing w:val="-7"/>
                <w:sz w:val="10"/>
              </w:rPr>
              <w:t> </w:t>
            </w:r>
            <w:r>
              <w:rPr>
                <w:sz w:val="10"/>
              </w:rPr>
              <w:t>the</w:t>
            </w:r>
            <w:r>
              <w:rPr>
                <w:spacing w:val="-6"/>
                <w:sz w:val="10"/>
              </w:rPr>
              <w:t> </w:t>
            </w:r>
            <w:r>
              <w:rPr>
                <w:sz w:val="10"/>
              </w:rPr>
              <w:t>Metaverse</w:t>
            </w:r>
            <w:r>
              <w:rPr>
                <w:spacing w:val="-6"/>
                <w:sz w:val="10"/>
              </w:rPr>
              <w:t> </w:t>
            </w:r>
            <w:r>
              <w:rPr>
                <w:sz w:val="10"/>
              </w:rPr>
              <w:t>(2021)</w:t>
            </w:r>
            <w:r>
              <w:rPr>
                <w:spacing w:val="40"/>
                <w:sz w:val="10"/>
              </w:rPr>
              <w:t> </w:t>
            </w:r>
            <w:hyperlink w:history="true" w:anchor="_bookmark622">
              <w:r>
                <w:rPr>
                  <w:spacing w:val="-4"/>
                  <w:sz w:val="10"/>
                </w:rPr>
                <w:t>[16]</w:t>
              </w:r>
            </w:hyperlink>
          </w:p>
        </w:tc>
        <w:tc>
          <w:tcPr>
            <w:tcW w:w="3236" w:type="dxa"/>
          </w:tcPr>
          <w:p>
            <w:pPr>
              <w:pStyle w:val="TableParagraph"/>
              <w:spacing w:line="249" w:lineRule="auto" w:before="49"/>
              <w:ind w:left="118" w:right="62" w:firstLine="3"/>
              <w:rPr>
                <w:sz w:val="10"/>
              </w:rPr>
            </w:pPr>
            <w:r>
              <w:rPr>
                <w:sz w:val="10"/>
              </w:rPr>
              <w:t>The</w:t>
            </w:r>
            <w:r>
              <w:rPr>
                <w:spacing w:val="-1"/>
                <w:sz w:val="10"/>
              </w:rPr>
              <w:t> </w:t>
            </w:r>
            <w:r>
              <w:rPr>
                <w:sz w:val="10"/>
              </w:rPr>
              <w:t>metaverse</w:t>
            </w:r>
            <w:r>
              <w:rPr>
                <w:spacing w:val="-1"/>
                <w:sz w:val="10"/>
              </w:rPr>
              <w:t> </w:t>
            </w:r>
            <w:r>
              <w:rPr>
                <w:sz w:val="10"/>
              </w:rPr>
              <w:t>is</w:t>
            </w:r>
            <w:r>
              <w:rPr>
                <w:spacing w:val="-1"/>
                <w:sz w:val="10"/>
              </w:rPr>
              <w:t> </w:t>
            </w:r>
            <w:r>
              <w:rPr>
                <w:sz w:val="10"/>
              </w:rPr>
              <w:t>a</w:t>
            </w:r>
            <w:r>
              <w:rPr>
                <w:spacing w:val="-1"/>
                <w:sz w:val="10"/>
              </w:rPr>
              <w:t> </w:t>
            </w:r>
            <w:r>
              <w:rPr>
                <w:sz w:val="10"/>
              </w:rPr>
              <w:t>virtual</w:t>
            </w:r>
            <w:r>
              <w:rPr>
                <w:spacing w:val="-1"/>
                <w:sz w:val="10"/>
              </w:rPr>
              <w:t> </w:t>
            </w:r>
            <w:r>
              <w:rPr>
                <w:sz w:val="10"/>
              </w:rPr>
              <w:t>space</w:t>
            </w:r>
            <w:r>
              <w:rPr>
                <w:spacing w:val="-1"/>
                <w:sz w:val="10"/>
              </w:rPr>
              <w:t> </w:t>
            </w:r>
            <w:r>
              <w:rPr>
                <w:sz w:val="10"/>
              </w:rPr>
              <w:t>that</w:t>
            </w:r>
            <w:r>
              <w:rPr>
                <w:spacing w:val="-1"/>
                <w:sz w:val="10"/>
              </w:rPr>
              <w:t> </w:t>
            </w:r>
            <w:r>
              <w:rPr>
                <w:sz w:val="10"/>
              </w:rPr>
              <w:t>blends</w:t>
            </w:r>
            <w:r>
              <w:rPr>
                <w:spacing w:val="-1"/>
                <w:sz w:val="10"/>
              </w:rPr>
              <w:t> </w:t>
            </w:r>
            <w:r>
              <w:rPr>
                <w:sz w:val="10"/>
              </w:rPr>
              <w:t>the</w:t>
            </w:r>
            <w:r>
              <w:rPr>
                <w:spacing w:val="-1"/>
                <w:sz w:val="10"/>
              </w:rPr>
              <w:t> </w:t>
            </w:r>
            <w:r>
              <w:rPr>
                <w:sz w:val="10"/>
              </w:rPr>
              <w:t>digital</w:t>
            </w:r>
            <w:r>
              <w:rPr>
                <w:spacing w:val="-1"/>
                <w:sz w:val="10"/>
              </w:rPr>
              <w:t> </w:t>
            </w:r>
            <w:r>
              <w:rPr>
                <w:sz w:val="10"/>
              </w:rPr>
              <w:t>and</w:t>
            </w:r>
            <w:r>
              <w:rPr>
                <w:spacing w:val="-1"/>
                <w:sz w:val="10"/>
              </w:rPr>
              <w:t> </w:t>
            </w:r>
            <w:r>
              <w:rPr>
                <w:sz w:val="10"/>
              </w:rPr>
              <w:t>physical</w:t>
            </w:r>
            <w:r>
              <w:rPr>
                <w:spacing w:val="-1"/>
                <w:sz w:val="10"/>
              </w:rPr>
              <w:t> </w:t>
            </w:r>
            <w:r>
              <w:rPr>
                <w:sz w:val="10"/>
              </w:rPr>
              <w:t>world</w:t>
            </w:r>
            <w:r>
              <w:rPr>
                <w:spacing w:val="40"/>
                <w:sz w:val="10"/>
              </w:rPr>
              <w:t> </w:t>
            </w:r>
            <w:r>
              <w:rPr>
                <w:sz w:val="10"/>
              </w:rPr>
              <w:t>with the internet, web, and extended reality (XR) technologies.</w:t>
            </w:r>
          </w:p>
        </w:tc>
        <w:tc>
          <w:tcPr>
            <w:tcW w:w="2539" w:type="dxa"/>
          </w:tcPr>
          <w:p>
            <w:pPr>
              <w:pStyle w:val="TableParagraph"/>
              <w:spacing w:line="104" w:lineRule="exact"/>
              <w:ind w:left="122"/>
              <w:rPr>
                <w:sz w:val="10"/>
              </w:rPr>
            </w:pPr>
            <w:r>
              <w:rPr>
                <w:sz w:val="10"/>
              </w:rPr>
              <w:t>To</w:t>
            </w:r>
            <w:r>
              <w:rPr>
                <w:spacing w:val="-4"/>
                <w:sz w:val="10"/>
              </w:rPr>
              <w:t> </w:t>
            </w:r>
            <w:r>
              <w:rPr>
                <w:sz w:val="10"/>
              </w:rPr>
              <w:t>provide</w:t>
            </w:r>
            <w:r>
              <w:rPr>
                <w:spacing w:val="-3"/>
                <w:sz w:val="10"/>
              </w:rPr>
              <w:t> </w:t>
            </w:r>
            <w:r>
              <w:rPr>
                <w:sz w:val="10"/>
              </w:rPr>
              <w:t>a</w:t>
            </w:r>
            <w:r>
              <w:rPr>
                <w:spacing w:val="-4"/>
                <w:sz w:val="10"/>
              </w:rPr>
              <w:t> </w:t>
            </w:r>
            <w:r>
              <w:rPr>
                <w:sz w:val="10"/>
              </w:rPr>
              <w:t>survey</w:t>
            </w:r>
            <w:r>
              <w:rPr>
                <w:spacing w:val="-3"/>
                <w:sz w:val="10"/>
              </w:rPr>
              <w:t> </w:t>
            </w:r>
            <w:r>
              <w:rPr>
                <w:sz w:val="10"/>
              </w:rPr>
              <w:t>to</w:t>
            </w:r>
            <w:r>
              <w:rPr>
                <w:spacing w:val="-4"/>
                <w:sz w:val="10"/>
              </w:rPr>
              <w:t> </w:t>
            </w:r>
            <w:r>
              <w:rPr>
                <w:sz w:val="10"/>
              </w:rPr>
              <w:t>offer</w:t>
            </w:r>
            <w:r>
              <w:rPr>
                <w:spacing w:val="-3"/>
                <w:sz w:val="10"/>
              </w:rPr>
              <w:t> </w:t>
            </w:r>
            <w:r>
              <w:rPr>
                <w:sz w:val="10"/>
              </w:rPr>
              <w:t>a</w:t>
            </w:r>
            <w:r>
              <w:rPr>
                <w:spacing w:val="-4"/>
                <w:sz w:val="10"/>
              </w:rPr>
              <w:t> </w:t>
            </w:r>
            <w:r>
              <w:rPr>
                <w:sz w:val="10"/>
              </w:rPr>
              <w:t>comprehensive</w:t>
            </w:r>
            <w:r>
              <w:rPr>
                <w:spacing w:val="-3"/>
                <w:sz w:val="10"/>
              </w:rPr>
              <w:t> </w:t>
            </w:r>
            <w:r>
              <w:rPr>
                <w:sz w:val="10"/>
              </w:rPr>
              <w:t>view</w:t>
            </w:r>
            <w:r>
              <w:rPr>
                <w:spacing w:val="-4"/>
                <w:sz w:val="10"/>
              </w:rPr>
              <w:t> </w:t>
            </w:r>
            <w:r>
              <w:rPr>
                <w:sz w:val="10"/>
              </w:rPr>
              <w:t>of</w:t>
            </w:r>
            <w:r>
              <w:rPr>
                <w:spacing w:val="-3"/>
                <w:sz w:val="10"/>
              </w:rPr>
              <w:t> </w:t>
            </w:r>
            <w:r>
              <w:rPr>
                <w:spacing w:val="-5"/>
                <w:sz w:val="10"/>
              </w:rPr>
              <w:t>the</w:t>
            </w:r>
          </w:p>
          <w:p>
            <w:pPr>
              <w:pStyle w:val="TableParagraph"/>
              <w:spacing w:line="120" w:lineRule="atLeast"/>
              <w:ind w:left="122" w:right="29"/>
              <w:rPr>
                <w:sz w:val="10"/>
              </w:rPr>
            </w:pPr>
            <w:r>
              <w:rPr>
                <w:sz w:val="10"/>
              </w:rPr>
              <w:t>metaverse</w:t>
            </w:r>
            <w:r>
              <w:rPr>
                <w:spacing w:val="-7"/>
                <w:sz w:val="10"/>
              </w:rPr>
              <w:t> </w:t>
            </w:r>
            <w:r>
              <w:rPr>
                <w:sz w:val="10"/>
              </w:rPr>
              <w:t>that</w:t>
            </w:r>
            <w:r>
              <w:rPr>
                <w:spacing w:val="-6"/>
                <w:sz w:val="10"/>
              </w:rPr>
              <w:t> </w:t>
            </w:r>
            <w:r>
              <w:rPr>
                <w:sz w:val="10"/>
              </w:rPr>
              <w:t>includes</w:t>
            </w:r>
            <w:r>
              <w:rPr>
                <w:spacing w:val="-6"/>
                <w:sz w:val="10"/>
              </w:rPr>
              <w:t> </w:t>
            </w:r>
            <w:r>
              <w:rPr>
                <w:sz w:val="10"/>
              </w:rPr>
              <w:t>multiple</w:t>
            </w:r>
            <w:r>
              <w:rPr>
                <w:spacing w:val="-6"/>
                <w:sz w:val="10"/>
              </w:rPr>
              <w:t> </w:t>
            </w:r>
            <w:r>
              <w:rPr>
                <w:sz w:val="10"/>
              </w:rPr>
              <w:t>underlying</w:t>
            </w:r>
            <w:r>
              <w:rPr>
                <w:spacing w:val="-7"/>
                <w:sz w:val="10"/>
              </w:rPr>
              <w:t> </w:t>
            </w:r>
            <w:r>
              <w:rPr>
                <w:sz w:val="10"/>
              </w:rPr>
              <w:t>technologies</w:t>
            </w:r>
            <w:r>
              <w:rPr>
                <w:spacing w:val="40"/>
                <w:sz w:val="10"/>
              </w:rPr>
              <w:t> </w:t>
            </w:r>
            <w:r>
              <w:rPr>
                <w:sz w:val="10"/>
              </w:rPr>
              <w:t>and the resulting social ecosystem.</w:t>
            </w:r>
          </w:p>
        </w:tc>
      </w:tr>
    </w:tbl>
    <w:p>
      <w:pPr>
        <w:spacing w:before="191"/>
        <w:ind w:left="73" w:right="76" w:firstLine="0"/>
        <w:jc w:val="center"/>
        <w:rPr>
          <w:rFonts w:ascii="Times New Roman"/>
          <w:sz w:val="18"/>
        </w:rPr>
      </w:pPr>
      <w:r>
        <w:rPr>
          <w:rFonts w:ascii="Times New Roman"/>
          <w:sz w:val="18"/>
        </w:rPr>
        <w:t>Table</w:t>
      </w:r>
      <w:r>
        <w:rPr>
          <w:rFonts w:ascii="Times New Roman"/>
          <w:spacing w:val="-7"/>
          <w:sz w:val="18"/>
        </w:rPr>
        <w:t> </w:t>
      </w:r>
      <w:r>
        <w:rPr>
          <w:rFonts w:ascii="Times New Roman"/>
          <w:sz w:val="18"/>
        </w:rPr>
        <w:t>1:</w:t>
      </w:r>
      <w:r>
        <w:rPr>
          <w:rFonts w:ascii="Times New Roman"/>
          <w:spacing w:val="2"/>
          <w:sz w:val="18"/>
        </w:rPr>
        <w:t> </w:t>
      </w:r>
      <w:r>
        <w:rPr>
          <w:rFonts w:ascii="Times New Roman"/>
          <w:sz w:val="18"/>
        </w:rPr>
        <w:t>Comparison</w:t>
      </w:r>
      <w:r>
        <w:rPr>
          <w:rFonts w:ascii="Times New Roman"/>
          <w:spacing w:val="-6"/>
          <w:sz w:val="18"/>
        </w:rPr>
        <w:t> </w:t>
      </w:r>
      <w:r>
        <w:rPr>
          <w:rFonts w:ascii="Times New Roman"/>
          <w:sz w:val="18"/>
        </w:rPr>
        <w:t>of</w:t>
      </w:r>
      <w:r>
        <w:rPr>
          <w:rFonts w:ascii="Times New Roman"/>
          <w:spacing w:val="-7"/>
          <w:sz w:val="18"/>
        </w:rPr>
        <w:t> </w:t>
      </w:r>
      <w:r>
        <w:rPr>
          <w:rFonts w:ascii="Times New Roman"/>
          <w:sz w:val="18"/>
        </w:rPr>
        <w:t>selected</w:t>
      </w:r>
      <w:r>
        <w:rPr>
          <w:rFonts w:ascii="Times New Roman"/>
          <w:spacing w:val="-7"/>
          <w:sz w:val="18"/>
        </w:rPr>
        <w:t> </w:t>
      </w:r>
      <w:r>
        <w:rPr>
          <w:rFonts w:ascii="Times New Roman"/>
          <w:sz w:val="18"/>
        </w:rPr>
        <w:t>papers</w:t>
      </w:r>
      <w:r>
        <w:rPr>
          <w:rFonts w:ascii="Times New Roman"/>
          <w:spacing w:val="-7"/>
          <w:sz w:val="18"/>
        </w:rPr>
        <w:t> </w:t>
      </w:r>
      <w:r>
        <w:rPr>
          <w:rFonts w:ascii="Times New Roman"/>
          <w:sz w:val="18"/>
        </w:rPr>
        <w:t>about</w:t>
      </w:r>
      <w:r>
        <w:rPr>
          <w:rFonts w:ascii="Times New Roman"/>
          <w:spacing w:val="-6"/>
          <w:sz w:val="18"/>
        </w:rPr>
        <w:t> </w:t>
      </w:r>
      <w:r>
        <w:rPr>
          <w:rFonts w:ascii="Times New Roman"/>
          <w:sz w:val="18"/>
        </w:rPr>
        <w:t>the</w:t>
      </w:r>
      <w:r>
        <w:rPr>
          <w:rFonts w:ascii="Times New Roman"/>
          <w:spacing w:val="-7"/>
          <w:sz w:val="18"/>
        </w:rPr>
        <w:t> </w:t>
      </w:r>
      <w:r>
        <w:rPr>
          <w:rFonts w:ascii="Times New Roman"/>
          <w:sz w:val="18"/>
        </w:rPr>
        <w:t>metaverse,</w:t>
      </w:r>
      <w:r>
        <w:rPr>
          <w:rFonts w:ascii="Times New Roman"/>
          <w:spacing w:val="-7"/>
          <w:sz w:val="18"/>
        </w:rPr>
        <w:t> </w:t>
      </w:r>
      <w:r>
        <w:rPr>
          <w:rFonts w:ascii="Times New Roman"/>
          <w:sz w:val="18"/>
        </w:rPr>
        <w:t>as</w:t>
      </w:r>
      <w:r>
        <w:rPr>
          <w:rFonts w:ascii="Times New Roman"/>
          <w:spacing w:val="-7"/>
          <w:sz w:val="18"/>
        </w:rPr>
        <w:t> </w:t>
      </w:r>
      <w:r>
        <w:rPr>
          <w:rFonts w:ascii="Times New Roman"/>
          <w:sz w:val="18"/>
        </w:rPr>
        <w:t>in</w:t>
      </w:r>
      <w:r>
        <w:rPr>
          <w:rFonts w:ascii="Times New Roman"/>
          <w:spacing w:val="-7"/>
          <w:sz w:val="18"/>
        </w:rPr>
        <w:t> </w:t>
      </w:r>
      <w:hyperlink w:history="true" w:anchor="_bookmark611">
        <w:r>
          <w:rPr>
            <w:rFonts w:ascii="Times New Roman"/>
            <w:spacing w:val="-4"/>
            <w:sz w:val="18"/>
          </w:rPr>
          <w:t>[6].</w:t>
        </w:r>
      </w:hyperlink>
    </w:p>
    <w:p>
      <w:pPr>
        <w:pStyle w:val="BodyText"/>
        <w:spacing w:before="6"/>
        <w:rPr>
          <w:rFonts w:ascii="Times New Roman"/>
        </w:rPr>
      </w:pPr>
      <w:r>
        <w:rPr>
          <w:rFonts w:ascii="Times New Roman"/>
        </w:rPr>
        <w:drawing>
          <wp:anchor distT="0" distB="0" distL="0" distR="0" allowOverlap="1" layoutInCell="1" locked="0" behindDoc="1" simplePos="0" relativeHeight="487646208">
            <wp:simplePos x="0" y="0"/>
            <wp:positionH relativeFrom="page">
              <wp:posOffset>1005865</wp:posOffset>
            </wp:positionH>
            <wp:positionV relativeFrom="paragraph">
              <wp:posOffset>165425</wp:posOffset>
            </wp:positionV>
            <wp:extent cx="5377433" cy="2778252"/>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457" cstate="print"/>
                    <a:stretch>
                      <a:fillRect/>
                    </a:stretch>
                  </pic:blipFill>
                  <pic:spPr>
                    <a:xfrm>
                      <a:off x="0" y="0"/>
                      <a:ext cx="5377433" cy="2778252"/>
                    </a:xfrm>
                    <a:prstGeom prst="rect">
                      <a:avLst/>
                    </a:prstGeom>
                  </pic:spPr>
                </pic:pic>
              </a:graphicData>
            </a:graphic>
          </wp:anchor>
        </w:drawing>
      </w:r>
    </w:p>
    <w:p>
      <w:pPr>
        <w:pStyle w:val="BodyText"/>
        <w:rPr>
          <w:rFonts w:ascii="Times New Roman"/>
          <w:sz w:val="18"/>
        </w:rPr>
      </w:pPr>
    </w:p>
    <w:p>
      <w:pPr>
        <w:pStyle w:val="BodyText"/>
        <w:spacing w:before="74"/>
        <w:rPr>
          <w:rFonts w:ascii="Times New Roman"/>
          <w:sz w:val="18"/>
        </w:rPr>
      </w:pPr>
    </w:p>
    <w:p>
      <w:pPr>
        <w:spacing w:line="230" w:lineRule="auto" w:before="0"/>
        <w:ind w:left="360" w:right="357" w:firstLine="0"/>
        <w:jc w:val="both"/>
        <w:rPr>
          <w:rFonts w:ascii="Times New Roman"/>
          <w:sz w:val="18"/>
        </w:rPr>
      </w:pPr>
      <w:bookmarkStart w:name="_bookmark603" w:id="605"/>
      <w:bookmarkEnd w:id="605"/>
      <w:r>
        <w:rPr/>
      </w:r>
      <w:r>
        <w:rPr>
          <w:rFonts w:ascii="Times New Roman"/>
          <w:sz w:val="18"/>
        </w:rPr>
        <w:t>Figure</w:t>
      </w:r>
      <w:r>
        <w:rPr>
          <w:rFonts w:ascii="Times New Roman"/>
          <w:spacing w:val="-8"/>
          <w:sz w:val="18"/>
        </w:rPr>
        <w:t> </w:t>
      </w:r>
      <w:r>
        <w:rPr>
          <w:rFonts w:ascii="Times New Roman"/>
          <w:sz w:val="18"/>
        </w:rPr>
        <w:t>1: (a)</w:t>
      </w:r>
      <w:r>
        <w:rPr>
          <w:rFonts w:ascii="Times New Roman"/>
          <w:spacing w:val="-8"/>
          <w:sz w:val="18"/>
        </w:rPr>
        <w:t> </w:t>
      </w:r>
      <w:r>
        <w:rPr>
          <w:rFonts w:ascii="Times New Roman"/>
          <w:sz w:val="18"/>
        </w:rPr>
        <w:t>Conceptual</w:t>
      </w:r>
      <w:r>
        <w:rPr>
          <w:rFonts w:ascii="Times New Roman"/>
          <w:spacing w:val="-8"/>
          <w:sz w:val="18"/>
        </w:rPr>
        <w:t> </w:t>
      </w:r>
      <w:r>
        <w:rPr>
          <w:rFonts w:ascii="Times New Roman"/>
          <w:sz w:val="18"/>
        </w:rPr>
        <w:t>Architecture</w:t>
      </w:r>
      <w:r>
        <w:rPr>
          <w:rFonts w:ascii="Times New Roman"/>
          <w:spacing w:val="-8"/>
          <w:sz w:val="18"/>
        </w:rPr>
        <w:t> </w:t>
      </w:r>
      <w:r>
        <w:rPr>
          <w:rFonts w:ascii="Times New Roman"/>
          <w:sz w:val="18"/>
        </w:rPr>
        <w:t>for</w:t>
      </w:r>
      <w:r>
        <w:rPr>
          <w:rFonts w:ascii="Times New Roman"/>
          <w:spacing w:val="-8"/>
          <w:sz w:val="18"/>
        </w:rPr>
        <w:t> </w:t>
      </w:r>
      <w:r>
        <w:rPr>
          <w:rFonts w:ascii="Times New Roman"/>
          <w:sz w:val="18"/>
        </w:rPr>
        <w:t>extended</w:t>
      </w:r>
      <w:r>
        <w:rPr>
          <w:rFonts w:ascii="Times New Roman"/>
          <w:spacing w:val="-8"/>
          <w:sz w:val="18"/>
        </w:rPr>
        <w:t> </w:t>
      </w:r>
      <w:r>
        <w:rPr>
          <w:rFonts w:ascii="Times New Roman"/>
          <w:sz w:val="18"/>
        </w:rPr>
        <w:t>metaverse</w:t>
      </w:r>
      <w:r>
        <w:rPr>
          <w:rFonts w:ascii="Times New Roman"/>
          <w:spacing w:val="-8"/>
          <w:sz w:val="18"/>
        </w:rPr>
        <w:t> </w:t>
      </w:r>
      <w:r>
        <w:rPr>
          <w:rFonts w:ascii="Times New Roman"/>
          <w:sz w:val="18"/>
        </w:rPr>
        <w:t>framework</w:t>
      </w:r>
      <w:r>
        <w:rPr>
          <w:rFonts w:ascii="Times New Roman"/>
          <w:spacing w:val="-8"/>
          <w:sz w:val="18"/>
        </w:rPr>
        <w:t> </w:t>
      </w:r>
      <w:r>
        <w:rPr>
          <w:rFonts w:ascii="Times New Roman"/>
          <w:sz w:val="18"/>
        </w:rPr>
        <w:t>systems</w:t>
      </w:r>
      <w:r>
        <w:rPr>
          <w:rFonts w:ascii="Times New Roman"/>
          <w:spacing w:val="-8"/>
          <w:sz w:val="18"/>
        </w:rPr>
        <w:t> </w:t>
      </w:r>
      <w:r>
        <w:rPr>
          <w:rFonts w:ascii="Times New Roman"/>
          <w:sz w:val="18"/>
        </w:rPr>
        <w:t>that</w:t>
      </w:r>
      <w:r>
        <w:rPr>
          <w:rFonts w:ascii="Times New Roman"/>
          <w:spacing w:val="-8"/>
          <w:sz w:val="18"/>
        </w:rPr>
        <w:t> </w:t>
      </w:r>
      <w:r>
        <w:rPr>
          <w:rFonts w:ascii="Times New Roman"/>
          <w:sz w:val="18"/>
        </w:rPr>
        <w:t>strongly</w:t>
      </w:r>
      <w:r>
        <w:rPr>
          <w:rFonts w:ascii="Times New Roman"/>
          <w:spacing w:val="-8"/>
          <w:sz w:val="18"/>
        </w:rPr>
        <w:t> </w:t>
      </w:r>
      <w:r>
        <w:rPr>
          <w:rFonts w:ascii="Times New Roman"/>
          <w:sz w:val="18"/>
        </w:rPr>
        <w:t>connect</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real</w:t>
      </w:r>
      <w:r>
        <w:rPr>
          <w:rFonts w:ascii="Times New Roman"/>
          <w:spacing w:val="-8"/>
          <w:sz w:val="18"/>
        </w:rPr>
        <w:t> </w:t>
      </w:r>
      <w:r>
        <w:rPr>
          <w:rFonts w:ascii="Times New Roman"/>
          <w:sz w:val="18"/>
        </w:rPr>
        <w:t>and</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virtual</w:t>
      </w:r>
      <w:r>
        <w:rPr>
          <w:rFonts w:ascii="Times New Roman"/>
          <w:spacing w:val="-8"/>
          <w:sz w:val="18"/>
        </w:rPr>
        <w:t> </w:t>
      </w:r>
      <w:r>
        <w:rPr>
          <w:rFonts w:ascii="Times New Roman"/>
          <w:sz w:val="18"/>
        </w:rPr>
        <w:t>(i.e.,</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entire RV spectrum </w:t>
      </w:r>
      <w:hyperlink w:history="true" w:anchor="_bookmark623">
        <w:r>
          <w:rPr>
            <w:rFonts w:ascii="Times New Roman"/>
            <w:sz w:val="18"/>
          </w:rPr>
          <w:t>[17]</w:t>
        </w:r>
      </w:hyperlink>
      <w:r>
        <w:rPr>
          <w:rFonts w:ascii="Times New Roman"/>
          <w:sz w:val="18"/>
        </w:rPr>
        <w:t> </w:t>
      </w:r>
      <w:hyperlink w:history="true" w:anchor="_bookmark611">
        <w:r>
          <w:rPr>
            <w:rFonts w:ascii="Times New Roman"/>
            <w:sz w:val="18"/>
          </w:rPr>
          <w:t>[6]).</w:t>
        </w:r>
      </w:hyperlink>
      <w:r>
        <w:rPr>
          <w:rFonts w:ascii="Times New Roman"/>
          <w:spacing w:val="28"/>
          <w:sz w:val="18"/>
        </w:rPr>
        <w:t> </w:t>
      </w:r>
      <w:r>
        <w:rPr>
          <w:rFonts w:ascii="Times New Roman"/>
          <w:sz w:val="18"/>
        </w:rPr>
        <w:t>A metaverse bridge enables switching between immersive VR and XR environments while an IoT broker enables communication and control of IoT physical and virtual objects.</w:t>
      </w:r>
      <w:r>
        <w:rPr>
          <w:rFonts w:ascii="Times New Roman"/>
          <w:spacing w:val="26"/>
          <w:sz w:val="18"/>
        </w:rPr>
        <w:t> </w:t>
      </w:r>
      <w:r>
        <w:rPr>
          <w:rFonts w:ascii="Times New Roman"/>
          <w:sz w:val="18"/>
        </w:rPr>
        <w:t>(b) Reference illustration of a scene design reflecting the architecture and details related to user position, environment lighting, and immersive content during an example metaverse interaction.</w:t>
      </w:r>
    </w:p>
    <w:p>
      <w:pPr>
        <w:pStyle w:val="BodyText"/>
        <w:spacing w:before="120"/>
        <w:rPr>
          <w:rFonts w:ascii="Times New Roman"/>
        </w:rPr>
      </w:pPr>
    </w:p>
    <w:p>
      <w:pPr>
        <w:pStyle w:val="BodyText"/>
        <w:spacing w:after="0"/>
        <w:rPr>
          <w:rFonts w:ascii="Times New Roman"/>
        </w:rPr>
        <w:sectPr>
          <w:pgSz w:w="12240" w:h="15840"/>
          <w:pgMar w:top="1060" w:bottom="280" w:left="720" w:right="720"/>
        </w:sectPr>
      </w:pPr>
    </w:p>
    <w:p>
      <w:pPr>
        <w:spacing w:line="230" w:lineRule="auto" w:before="111"/>
        <w:ind w:left="360" w:right="39" w:firstLine="199"/>
        <w:jc w:val="both"/>
        <w:rPr>
          <w:rFonts w:ascii="Times New Roman"/>
          <w:sz w:val="18"/>
        </w:rPr>
      </w:pPr>
      <w:r>
        <w:rPr>
          <w:rFonts w:ascii="Times New Roman"/>
          <w:b/>
          <w:spacing w:val="-2"/>
          <w:sz w:val="18"/>
        </w:rPr>
        <w:t>Shared</w:t>
      </w:r>
      <w:r>
        <w:rPr>
          <w:rFonts w:ascii="Times New Roman"/>
          <w:b/>
          <w:spacing w:val="-9"/>
          <w:sz w:val="18"/>
        </w:rPr>
        <w:t> </w:t>
      </w:r>
      <w:r>
        <w:rPr>
          <w:rFonts w:ascii="Times New Roman"/>
          <w:b/>
          <w:spacing w:val="-2"/>
          <w:sz w:val="18"/>
        </w:rPr>
        <w:t>Metaverse</w:t>
      </w:r>
      <w:r>
        <w:rPr>
          <w:rFonts w:ascii="Times New Roman"/>
          <w:b/>
          <w:spacing w:val="-9"/>
          <w:sz w:val="18"/>
        </w:rPr>
        <w:t> </w:t>
      </w:r>
      <w:r>
        <w:rPr>
          <w:rFonts w:ascii="Times New Roman"/>
          <w:b/>
          <w:spacing w:val="-2"/>
          <w:sz w:val="18"/>
        </w:rPr>
        <w:t>Content</w:t>
      </w:r>
      <w:r>
        <w:rPr>
          <w:rFonts w:ascii="Times New Roman"/>
          <w:b/>
          <w:spacing w:val="-9"/>
          <w:sz w:val="18"/>
        </w:rPr>
        <w:t> </w:t>
      </w:r>
      <w:r>
        <w:rPr>
          <w:rFonts w:ascii="Times New Roman"/>
          <w:spacing w:val="-2"/>
          <w:sz w:val="18"/>
        </w:rPr>
        <w:t>refers</w:t>
      </w:r>
      <w:r>
        <w:rPr>
          <w:rFonts w:ascii="Times New Roman"/>
          <w:spacing w:val="-9"/>
          <w:sz w:val="18"/>
        </w:rPr>
        <w:t> </w:t>
      </w:r>
      <w:r>
        <w:rPr>
          <w:rFonts w:ascii="Times New Roman"/>
          <w:spacing w:val="-2"/>
          <w:sz w:val="18"/>
        </w:rPr>
        <w:t>to</w:t>
      </w:r>
      <w:r>
        <w:rPr>
          <w:rFonts w:ascii="Times New Roman"/>
          <w:spacing w:val="-9"/>
          <w:sz w:val="18"/>
        </w:rPr>
        <w:t> </w:t>
      </w:r>
      <w:r>
        <w:rPr>
          <w:rFonts w:ascii="Times New Roman"/>
          <w:spacing w:val="-2"/>
          <w:sz w:val="18"/>
        </w:rPr>
        <w:t>the</w:t>
      </w:r>
      <w:r>
        <w:rPr>
          <w:rFonts w:ascii="Times New Roman"/>
          <w:spacing w:val="-9"/>
          <w:sz w:val="18"/>
        </w:rPr>
        <w:t> </w:t>
      </w:r>
      <w:r>
        <w:rPr>
          <w:rFonts w:ascii="Times New Roman"/>
          <w:spacing w:val="-2"/>
          <w:sz w:val="18"/>
        </w:rPr>
        <w:t>virtual</w:t>
      </w:r>
      <w:r>
        <w:rPr>
          <w:rFonts w:ascii="Times New Roman"/>
          <w:spacing w:val="-9"/>
          <w:sz w:val="18"/>
        </w:rPr>
        <w:t> </w:t>
      </w:r>
      <w:r>
        <w:rPr>
          <w:rFonts w:ascii="Times New Roman"/>
          <w:spacing w:val="-2"/>
          <w:sz w:val="18"/>
        </w:rPr>
        <w:t>elements</w:t>
      </w:r>
      <w:r>
        <w:rPr>
          <w:rFonts w:ascii="Times New Roman"/>
          <w:spacing w:val="-9"/>
          <w:sz w:val="18"/>
        </w:rPr>
        <w:t> </w:t>
      </w:r>
      <w:r>
        <w:rPr>
          <w:rFonts w:ascii="Times New Roman"/>
          <w:spacing w:val="-2"/>
          <w:sz w:val="18"/>
        </w:rPr>
        <w:t>(includ- </w:t>
      </w:r>
      <w:r>
        <w:rPr>
          <w:rFonts w:ascii="Times New Roman"/>
          <w:sz w:val="18"/>
        </w:rPr>
        <w:t>ing</w:t>
      </w:r>
      <w:r>
        <w:rPr>
          <w:rFonts w:ascii="Times New Roman"/>
          <w:spacing w:val="-12"/>
          <w:sz w:val="18"/>
        </w:rPr>
        <w:t> </w:t>
      </w:r>
      <w:r>
        <w:rPr>
          <w:rFonts w:ascii="Times New Roman"/>
          <w:sz w:val="18"/>
        </w:rPr>
        <w:t>virtual</w:t>
      </w:r>
      <w:r>
        <w:rPr>
          <w:rFonts w:ascii="Times New Roman"/>
          <w:spacing w:val="-11"/>
          <w:sz w:val="18"/>
        </w:rPr>
        <w:t> </w:t>
      </w:r>
      <w:r>
        <w:rPr>
          <w:rFonts w:ascii="Times New Roman"/>
          <w:sz w:val="18"/>
        </w:rPr>
        <w:t>agents</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3D</w:t>
      </w:r>
      <w:r>
        <w:rPr>
          <w:rFonts w:ascii="Times New Roman"/>
          <w:spacing w:val="-12"/>
          <w:sz w:val="18"/>
        </w:rPr>
        <w:t> </w:t>
      </w:r>
      <w:r>
        <w:rPr>
          <w:rFonts w:ascii="Times New Roman"/>
          <w:sz w:val="18"/>
        </w:rPr>
        <w:t>user</w:t>
      </w:r>
      <w:r>
        <w:rPr>
          <w:rFonts w:ascii="Times New Roman"/>
          <w:spacing w:val="-11"/>
          <w:sz w:val="18"/>
        </w:rPr>
        <w:t> </w:t>
      </w:r>
      <w:r>
        <w:rPr>
          <w:rFonts w:ascii="Times New Roman"/>
          <w:sz w:val="18"/>
        </w:rPr>
        <w:t>interface)</w:t>
      </w:r>
      <w:r>
        <w:rPr>
          <w:rFonts w:ascii="Times New Roman"/>
          <w:spacing w:val="-11"/>
          <w:sz w:val="18"/>
        </w:rPr>
        <w:t> </w:t>
      </w:r>
      <w:r>
        <w:rPr>
          <w:rFonts w:ascii="Times New Roman"/>
          <w:sz w:val="18"/>
        </w:rPr>
        <w:t>that</w:t>
      </w:r>
      <w:r>
        <w:rPr>
          <w:rFonts w:ascii="Times New Roman"/>
          <w:spacing w:val="-11"/>
          <w:sz w:val="18"/>
        </w:rPr>
        <w:t> </w:t>
      </w:r>
      <w:r>
        <w:rPr>
          <w:rFonts w:ascii="Times New Roman"/>
          <w:sz w:val="18"/>
        </w:rPr>
        <w:t>could</w:t>
      </w:r>
      <w:r>
        <w:rPr>
          <w:rFonts w:ascii="Times New Roman"/>
          <w:spacing w:val="-12"/>
          <w:sz w:val="18"/>
        </w:rPr>
        <w:t> </w:t>
      </w:r>
      <w:r>
        <w:rPr>
          <w:rFonts w:ascii="Times New Roman"/>
          <w:sz w:val="18"/>
        </w:rPr>
        <w:t>be</w:t>
      </w:r>
      <w:r>
        <w:rPr>
          <w:rFonts w:ascii="Times New Roman"/>
          <w:spacing w:val="-11"/>
          <w:sz w:val="18"/>
        </w:rPr>
        <w:t> </w:t>
      </w:r>
      <w:r>
        <w:rPr>
          <w:rFonts w:ascii="Times New Roman"/>
          <w:sz w:val="18"/>
        </w:rPr>
        <w:t>access</w:t>
      </w:r>
      <w:r>
        <w:rPr>
          <w:rFonts w:ascii="Times New Roman"/>
          <w:spacing w:val="-11"/>
          <w:sz w:val="18"/>
        </w:rPr>
        <w:t> </w:t>
      </w:r>
      <w:r>
        <w:rPr>
          <w:rFonts w:ascii="Times New Roman"/>
          <w:sz w:val="18"/>
        </w:rPr>
        <w:t>both</w:t>
      </w:r>
      <w:r>
        <w:rPr>
          <w:rFonts w:ascii="Times New Roman"/>
          <w:spacing w:val="-11"/>
          <w:sz w:val="18"/>
        </w:rPr>
        <w:t> </w:t>
      </w:r>
      <w:r>
        <w:rPr>
          <w:rFonts w:ascii="Times New Roman"/>
          <w:sz w:val="18"/>
        </w:rPr>
        <w:t>in </w:t>
      </w:r>
      <w:r>
        <w:rPr>
          <w:rFonts w:ascii="Times New Roman"/>
          <w:spacing w:val="-2"/>
          <w:sz w:val="18"/>
        </w:rPr>
        <w:t>mixed</w:t>
      </w:r>
      <w:r>
        <w:rPr>
          <w:rFonts w:ascii="Times New Roman"/>
          <w:spacing w:val="-6"/>
          <w:sz w:val="18"/>
        </w:rPr>
        <w:t> </w:t>
      </w:r>
      <w:r>
        <w:rPr>
          <w:rFonts w:ascii="Times New Roman"/>
          <w:spacing w:val="-2"/>
          <w:sz w:val="18"/>
        </w:rPr>
        <w:t>reality</w:t>
      </w:r>
      <w:r>
        <w:rPr>
          <w:rFonts w:ascii="Times New Roman"/>
          <w:spacing w:val="-6"/>
          <w:sz w:val="18"/>
        </w:rPr>
        <w:t> </w:t>
      </w:r>
      <w:r>
        <w:rPr>
          <w:rFonts w:ascii="Times New Roman"/>
          <w:spacing w:val="-2"/>
          <w:sz w:val="18"/>
        </w:rPr>
        <w:t>and</w:t>
      </w:r>
      <w:r>
        <w:rPr>
          <w:rFonts w:ascii="Times New Roman"/>
          <w:spacing w:val="-6"/>
          <w:sz w:val="18"/>
        </w:rPr>
        <w:t> </w:t>
      </w:r>
      <w:r>
        <w:rPr>
          <w:rFonts w:ascii="Times New Roman"/>
          <w:spacing w:val="-2"/>
          <w:sz w:val="18"/>
        </w:rPr>
        <w:t>the</w:t>
      </w:r>
      <w:r>
        <w:rPr>
          <w:rFonts w:ascii="Times New Roman"/>
          <w:spacing w:val="-6"/>
          <w:sz w:val="18"/>
        </w:rPr>
        <w:t> </w:t>
      </w:r>
      <w:r>
        <w:rPr>
          <w:rFonts w:ascii="Times New Roman"/>
          <w:spacing w:val="-2"/>
          <w:sz w:val="18"/>
        </w:rPr>
        <w:t>immersive</w:t>
      </w:r>
      <w:r>
        <w:rPr>
          <w:rFonts w:ascii="Times New Roman"/>
          <w:spacing w:val="-6"/>
          <w:sz w:val="18"/>
        </w:rPr>
        <w:t> </w:t>
      </w:r>
      <w:r>
        <w:rPr>
          <w:rFonts w:ascii="Times New Roman"/>
          <w:spacing w:val="-2"/>
          <w:sz w:val="18"/>
        </w:rPr>
        <w:t>metaverse</w:t>
      </w:r>
      <w:r>
        <w:rPr>
          <w:rFonts w:ascii="Times New Roman"/>
          <w:spacing w:val="-6"/>
          <w:sz w:val="18"/>
        </w:rPr>
        <w:t> </w:t>
      </w:r>
      <w:r>
        <w:rPr>
          <w:rFonts w:ascii="Times New Roman"/>
          <w:spacing w:val="-2"/>
          <w:sz w:val="18"/>
        </w:rPr>
        <w:t>environment.</w:t>
      </w:r>
      <w:r>
        <w:rPr>
          <w:rFonts w:ascii="Times New Roman"/>
          <w:sz w:val="18"/>
        </w:rPr>
        <w:t> </w:t>
      </w:r>
      <w:r>
        <w:rPr>
          <w:rFonts w:ascii="Times New Roman"/>
          <w:spacing w:val="-2"/>
          <w:sz w:val="18"/>
        </w:rPr>
        <w:t>The</w:t>
      </w:r>
      <w:r>
        <w:rPr>
          <w:rFonts w:ascii="Times New Roman"/>
          <w:spacing w:val="-6"/>
          <w:sz w:val="18"/>
        </w:rPr>
        <w:t> </w:t>
      </w:r>
      <w:r>
        <w:rPr>
          <w:rFonts w:ascii="Times New Roman"/>
          <w:spacing w:val="-2"/>
          <w:sz w:val="18"/>
        </w:rPr>
        <w:t>virtual </w:t>
      </w:r>
      <w:r>
        <w:rPr>
          <w:rFonts w:ascii="Times New Roman"/>
          <w:sz w:val="18"/>
        </w:rPr>
        <w:t>agent is the virtual representation (for full or partial embodiment) of the smart agents </w:t>
      </w:r>
      <w:hyperlink w:history="true" w:anchor="_bookmark479">
        <w:r>
          <w:rPr>
            <w:rFonts w:ascii="Times New Roman"/>
            <w:sz w:val="18"/>
            <w:vertAlign w:val="superscript"/>
          </w:rPr>
          <w:t>4</w:t>
        </w:r>
      </w:hyperlink>
      <w:r>
        <w:rPr>
          <w:rFonts w:ascii="Times New Roman"/>
          <w:sz w:val="18"/>
          <w:vertAlign w:val="baseline"/>
        </w:rPr>
        <w:t>, that may also perform tasks. The generative </w:t>
      </w:r>
      <w:r>
        <w:rPr>
          <w:rFonts w:ascii="Times New Roman"/>
          <w:spacing w:val="-2"/>
          <w:sz w:val="18"/>
          <w:vertAlign w:val="baseline"/>
        </w:rPr>
        <w:t>objects</w:t>
      </w:r>
      <w:r>
        <w:rPr>
          <w:rFonts w:ascii="Times New Roman"/>
          <w:spacing w:val="-9"/>
          <w:sz w:val="18"/>
          <w:vertAlign w:val="baseline"/>
        </w:rPr>
        <w:t> </w:t>
      </w:r>
      <w:r>
        <w:rPr>
          <w:rFonts w:ascii="Times New Roman"/>
          <w:spacing w:val="-2"/>
          <w:sz w:val="18"/>
          <w:vertAlign w:val="baseline"/>
        </w:rPr>
        <w:t>of</w:t>
      </w:r>
      <w:r>
        <w:rPr>
          <w:rFonts w:ascii="Times New Roman"/>
          <w:spacing w:val="-9"/>
          <w:sz w:val="18"/>
          <w:vertAlign w:val="baseline"/>
        </w:rPr>
        <w:t> </w:t>
      </w:r>
      <w:r>
        <w:rPr>
          <w:rFonts w:ascii="Times New Roman"/>
          <w:spacing w:val="-2"/>
          <w:sz w:val="18"/>
          <w:vertAlign w:val="baseline"/>
        </w:rPr>
        <w:t>the</w:t>
      </w:r>
      <w:r>
        <w:rPr>
          <w:rFonts w:ascii="Times New Roman"/>
          <w:spacing w:val="-9"/>
          <w:sz w:val="18"/>
          <w:vertAlign w:val="baseline"/>
        </w:rPr>
        <w:t> </w:t>
      </w:r>
      <w:r>
        <w:rPr>
          <w:rFonts w:ascii="Times New Roman"/>
          <w:spacing w:val="-2"/>
          <w:sz w:val="18"/>
          <w:vertAlign w:val="baseline"/>
        </w:rPr>
        <w:t>metaverse</w:t>
      </w:r>
      <w:r>
        <w:rPr>
          <w:rFonts w:ascii="Times New Roman"/>
          <w:spacing w:val="-9"/>
          <w:sz w:val="18"/>
          <w:vertAlign w:val="baseline"/>
        </w:rPr>
        <w:t> </w:t>
      </w:r>
      <w:r>
        <w:rPr>
          <w:rFonts w:ascii="Times New Roman"/>
          <w:spacing w:val="-2"/>
          <w:sz w:val="18"/>
          <w:vertAlign w:val="baseline"/>
        </w:rPr>
        <w:t>content</w:t>
      </w:r>
      <w:r>
        <w:rPr>
          <w:rFonts w:ascii="Times New Roman"/>
          <w:spacing w:val="-9"/>
          <w:sz w:val="18"/>
          <w:vertAlign w:val="baseline"/>
        </w:rPr>
        <w:t> </w:t>
      </w:r>
      <w:r>
        <w:rPr>
          <w:rFonts w:ascii="Times New Roman"/>
          <w:spacing w:val="-2"/>
          <w:sz w:val="18"/>
          <w:vertAlign w:val="baseline"/>
        </w:rPr>
        <w:t>are</w:t>
      </w:r>
      <w:r>
        <w:rPr>
          <w:rFonts w:ascii="Times New Roman"/>
          <w:spacing w:val="-9"/>
          <w:sz w:val="18"/>
          <w:vertAlign w:val="baseline"/>
        </w:rPr>
        <w:t> </w:t>
      </w:r>
      <w:r>
        <w:rPr>
          <w:rFonts w:ascii="Times New Roman"/>
          <w:spacing w:val="-2"/>
          <w:sz w:val="18"/>
          <w:vertAlign w:val="baseline"/>
        </w:rPr>
        <w:t>non-static</w:t>
      </w:r>
      <w:r>
        <w:rPr>
          <w:rFonts w:ascii="Times New Roman"/>
          <w:spacing w:val="-9"/>
          <w:sz w:val="18"/>
          <w:vertAlign w:val="baseline"/>
        </w:rPr>
        <w:t> </w:t>
      </w:r>
      <w:r>
        <w:rPr>
          <w:rFonts w:ascii="Times New Roman"/>
          <w:spacing w:val="-2"/>
          <w:sz w:val="18"/>
          <w:vertAlign w:val="baseline"/>
        </w:rPr>
        <w:t>objects</w:t>
      </w:r>
      <w:r>
        <w:rPr>
          <w:rFonts w:ascii="Times New Roman"/>
          <w:spacing w:val="-9"/>
          <w:sz w:val="18"/>
          <w:vertAlign w:val="baseline"/>
        </w:rPr>
        <w:t> </w:t>
      </w:r>
      <w:r>
        <w:rPr>
          <w:rFonts w:ascii="Times New Roman"/>
          <w:spacing w:val="-2"/>
          <w:sz w:val="18"/>
          <w:vertAlign w:val="baseline"/>
        </w:rPr>
        <w:t>with</w:t>
      </w:r>
      <w:r>
        <w:rPr>
          <w:rFonts w:ascii="Times New Roman"/>
          <w:spacing w:val="-9"/>
          <w:sz w:val="18"/>
          <w:vertAlign w:val="baseline"/>
        </w:rPr>
        <w:t> </w:t>
      </w:r>
      <w:r>
        <w:rPr>
          <w:rFonts w:ascii="Times New Roman"/>
          <w:spacing w:val="-2"/>
          <w:sz w:val="18"/>
          <w:vertAlign w:val="baseline"/>
        </w:rPr>
        <w:t>fixed</w:t>
      </w:r>
      <w:r>
        <w:rPr>
          <w:rFonts w:ascii="Times New Roman"/>
          <w:spacing w:val="-9"/>
          <w:sz w:val="18"/>
          <w:vertAlign w:val="baseline"/>
        </w:rPr>
        <w:t> </w:t>
      </w:r>
      <w:r>
        <w:rPr>
          <w:rFonts w:ascii="Times New Roman"/>
          <w:spacing w:val="-2"/>
          <w:sz w:val="18"/>
          <w:vertAlign w:val="baseline"/>
        </w:rPr>
        <w:t>em- </w:t>
      </w:r>
      <w:r>
        <w:rPr>
          <w:rFonts w:ascii="Times New Roman"/>
          <w:sz w:val="18"/>
          <w:vertAlign w:val="baseline"/>
        </w:rPr>
        <w:t>bodiment (3D models), that also change and grow dynamically. In the</w:t>
      </w:r>
      <w:r>
        <w:rPr>
          <w:rFonts w:ascii="Times New Roman"/>
          <w:spacing w:val="-8"/>
          <w:sz w:val="18"/>
          <w:vertAlign w:val="baseline"/>
        </w:rPr>
        <w:t> </w:t>
      </w:r>
      <w:r>
        <w:rPr>
          <w:rFonts w:ascii="Times New Roman"/>
          <w:sz w:val="18"/>
          <w:vertAlign w:val="baseline"/>
        </w:rPr>
        <w:t>design</w:t>
      </w:r>
      <w:r>
        <w:rPr>
          <w:rFonts w:ascii="Times New Roman"/>
          <w:spacing w:val="-8"/>
          <w:sz w:val="18"/>
          <w:vertAlign w:val="baseline"/>
        </w:rPr>
        <w:t> </w:t>
      </w:r>
      <w:r>
        <w:rPr>
          <w:rFonts w:ascii="Times New Roman"/>
          <w:sz w:val="18"/>
          <w:vertAlign w:val="baseline"/>
        </w:rPr>
        <w:t>of</w:t>
      </w:r>
      <w:r>
        <w:rPr>
          <w:rFonts w:ascii="Times New Roman"/>
          <w:spacing w:val="-8"/>
          <w:sz w:val="18"/>
          <w:vertAlign w:val="baseline"/>
        </w:rPr>
        <w:t> </w:t>
      </w:r>
      <w:r>
        <w:rPr>
          <w:rFonts w:ascii="Times New Roman"/>
          <w:sz w:val="18"/>
          <w:vertAlign w:val="baseline"/>
        </w:rPr>
        <w:t>this</w:t>
      </w:r>
      <w:r>
        <w:rPr>
          <w:rFonts w:ascii="Times New Roman"/>
          <w:spacing w:val="-8"/>
          <w:sz w:val="18"/>
          <w:vertAlign w:val="baseline"/>
        </w:rPr>
        <w:t> </w:t>
      </w:r>
      <w:r>
        <w:rPr>
          <w:rFonts w:ascii="Times New Roman"/>
          <w:sz w:val="18"/>
          <w:vertAlign w:val="baseline"/>
        </w:rPr>
        <w:t>architecture,</w:t>
      </w:r>
      <w:r>
        <w:rPr>
          <w:rFonts w:ascii="Times New Roman"/>
          <w:spacing w:val="-8"/>
          <w:sz w:val="18"/>
          <w:vertAlign w:val="baseline"/>
        </w:rPr>
        <w:t> </w:t>
      </w:r>
      <w:r>
        <w:rPr>
          <w:rFonts w:ascii="Times New Roman"/>
          <w:sz w:val="18"/>
          <w:vertAlign w:val="baseline"/>
        </w:rPr>
        <w:t>the</w:t>
      </w:r>
      <w:r>
        <w:rPr>
          <w:rFonts w:ascii="Times New Roman"/>
          <w:spacing w:val="-8"/>
          <w:sz w:val="18"/>
          <w:vertAlign w:val="baseline"/>
        </w:rPr>
        <w:t> </w:t>
      </w:r>
      <w:r>
        <w:rPr>
          <w:rFonts w:ascii="Times New Roman"/>
          <w:sz w:val="18"/>
          <w:vertAlign w:val="baseline"/>
        </w:rPr>
        <w:t>generative</w:t>
      </w:r>
      <w:r>
        <w:rPr>
          <w:rFonts w:ascii="Times New Roman"/>
          <w:spacing w:val="-8"/>
          <w:sz w:val="18"/>
          <w:vertAlign w:val="baseline"/>
        </w:rPr>
        <w:t> </w:t>
      </w:r>
      <w:r>
        <w:rPr>
          <w:rFonts w:ascii="Times New Roman"/>
          <w:sz w:val="18"/>
          <w:vertAlign w:val="baseline"/>
        </w:rPr>
        <w:t>objects</w:t>
      </w:r>
      <w:r>
        <w:rPr>
          <w:rFonts w:ascii="Times New Roman"/>
          <w:spacing w:val="-8"/>
          <w:sz w:val="18"/>
          <w:vertAlign w:val="baseline"/>
        </w:rPr>
        <w:t> </w:t>
      </w:r>
      <w:r>
        <w:rPr>
          <w:rFonts w:ascii="Times New Roman"/>
          <w:sz w:val="18"/>
          <w:vertAlign w:val="baseline"/>
        </w:rPr>
        <w:t>are</w:t>
      </w:r>
      <w:r>
        <w:rPr>
          <w:rFonts w:ascii="Times New Roman"/>
          <w:spacing w:val="-8"/>
          <w:sz w:val="18"/>
          <w:vertAlign w:val="baseline"/>
        </w:rPr>
        <w:t> </w:t>
      </w:r>
      <w:r>
        <w:rPr>
          <w:rFonts w:ascii="Times New Roman"/>
          <w:sz w:val="18"/>
          <w:vertAlign w:val="baseline"/>
        </w:rPr>
        <w:t>influenced </w:t>
      </w:r>
      <w:r>
        <w:rPr>
          <w:rFonts w:ascii="Times New Roman"/>
          <w:spacing w:val="-2"/>
          <w:sz w:val="18"/>
          <w:vertAlign w:val="baseline"/>
        </w:rPr>
        <w:t>in</w:t>
      </w:r>
      <w:r>
        <w:rPr>
          <w:rFonts w:ascii="Times New Roman"/>
          <w:spacing w:val="-4"/>
          <w:sz w:val="18"/>
          <w:vertAlign w:val="baseline"/>
        </w:rPr>
        <w:t> </w:t>
      </w:r>
      <w:r>
        <w:rPr>
          <w:rFonts w:ascii="Times New Roman"/>
          <w:spacing w:val="-2"/>
          <w:sz w:val="18"/>
          <w:vertAlign w:val="baseline"/>
        </w:rPr>
        <w:t>their</w:t>
      </w:r>
      <w:r>
        <w:rPr>
          <w:rFonts w:ascii="Times New Roman"/>
          <w:spacing w:val="-3"/>
          <w:sz w:val="18"/>
          <w:vertAlign w:val="baseline"/>
        </w:rPr>
        <w:t> </w:t>
      </w:r>
      <w:r>
        <w:rPr>
          <w:rFonts w:ascii="Times New Roman"/>
          <w:spacing w:val="-2"/>
          <w:sz w:val="18"/>
          <w:vertAlign w:val="baseline"/>
        </w:rPr>
        <w:t>behavior</w:t>
      </w:r>
      <w:r>
        <w:rPr>
          <w:rFonts w:ascii="Times New Roman"/>
          <w:spacing w:val="-3"/>
          <w:sz w:val="18"/>
          <w:vertAlign w:val="baseline"/>
        </w:rPr>
        <w:t> </w:t>
      </w:r>
      <w:r>
        <w:rPr>
          <w:rFonts w:ascii="Times New Roman"/>
          <w:spacing w:val="-2"/>
          <w:sz w:val="18"/>
          <w:vertAlign w:val="baseline"/>
        </w:rPr>
        <w:t>physical</w:t>
      </w:r>
      <w:r>
        <w:rPr>
          <w:rFonts w:ascii="Times New Roman"/>
          <w:spacing w:val="-4"/>
          <w:sz w:val="18"/>
          <w:vertAlign w:val="baseline"/>
        </w:rPr>
        <w:t> </w:t>
      </w:r>
      <w:r>
        <w:rPr>
          <w:rFonts w:ascii="Times New Roman"/>
          <w:spacing w:val="-2"/>
          <w:sz w:val="18"/>
          <w:vertAlign w:val="baseline"/>
        </w:rPr>
        <w:t>context</w:t>
      </w:r>
      <w:r>
        <w:rPr>
          <w:rFonts w:ascii="Times New Roman"/>
          <w:spacing w:val="-4"/>
          <w:sz w:val="18"/>
          <w:vertAlign w:val="baseline"/>
        </w:rPr>
        <w:t> </w:t>
      </w:r>
      <w:r>
        <w:rPr>
          <w:rFonts w:ascii="Times New Roman"/>
          <w:spacing w:val="-2"/>
          <w:sz w:val="18"/>
          <w:vertAlign w:val="baseline"/>
        </w:rPr>
        <w:t>information. Additionally,</w:t>
      </w:r>
      <w:r>
        <w:rPr>
          <w:rFonts w:ascii="Times New Roman"/>
          <w:spacing w:val="-4"/>
          <w:sz w:val="18"/>
          <w:vertAlign w:val="baseline"/>
        </w:rPr>
        <w:t> </w:t>
      </w:r>
      <w:r>
        <w:rPr>
          <w:rFonts w:ascii="Times New Roman"/>
          <w:spacing w:val="-2"/>
          <w:sz w:val="18"/>
          <w:vertAlign w:val="baseline"/>
        </w:rPr>
        <w:t>the</w:t>
      </w:r>
      <w:r>
        <w:rPr>
          <w:rFonts w:ascii="Times New Roman"/>
          <w:spacing w:val="-3"/>
          <w:sz w:val="18"/>
          <w:vertAlign w:val="baseline"/>
        </w:rPr>
        <w:t> </w:t>
      </w:r>
      <w:r>
        <w:rPr>
          <w:rFonts w:ascii="Times New Roman"/>
          <w:spacing w:val="-2"/>
          <w:sz w:val="18"/>
          <w:vertAlign w:val="baseline"/>
        </w:rPr>
        <w:t>ele- </w:t>
      </w:r>
      <w:r>
        <w:rPr>
          <w:rFonts w:ascii="Times New Roman"/>
          <w:sz w:val="18"/>
          <w:vertAlign w:val="baseline"/>
        </w:rPr>
        <w:t>ments</w:t>
      </w:r>
      <w:r>
        <w:rPr>
          <w:rFonts w:ascii="Times New Roman"/>
          <w:spacing w:val="-2"/>
          <w:sz w:val="18"/>
          <w:vertAlign w:val="baseline"/>
        </w:rPr>
        <w:t> </w:t>
      </w:r>
      <w:r>
        <w:rPr>
          <w:rFonts w:ascii="Times New Roman"/>
          <w:sz w:val="18"/>
          <w:vertAlign w:val="baseline"/>
        </w:rPr>
        <w:t>of</w:t>
      </w:r>
      <w:r>
        <w:rPr>
          <w:rFonts w:ascii="Times New Roman"/>
          <w:spacing w:val="-2"/>
          <w:sz w:val="18"/>
          <w:vertAlign w:val="baseline"/>
        </w:rPr>
        <w:t> </w:t>
      </w:r>
      <w:r>
        <w:rPr>
          <w:rFonts w:ascii="Times New Roman"/>
          <w:sz w:val="18"/>
          <w:vertAlign w:val="baseline"/>
        </w:rPr>
        <w:t>3D</w:t>
      </w:r>
      <w:r>
        <w:rPr>
          <w:rFonts w:ascii="Times New Roman"/>
          <w:spacing w:val="-2"/>
          <w:sz w:val="18"/>
          <w:vertAlign w:val="baseline"/>
        </w:rPr>
        <w:t> </w:t>
      </w:r>
      <w:r>
        <w:rPr>
          <w:rFonts w:ascii="Times New Roman"/>
          <w:sz w:val="18"/>
          <w:vertAlign w:val="baseline"/>
        </w:rPr>
        <w:t>user</w:t>
      </w:r>
      <w:r>
        <w:rPr>
          <w:rFonts w:ascii="Times New Roman"/>
          <w:spacing w:val="-2"/>
          <w:sz w:val="18"/>
          <w:vertAlign w:val="baseline"/>
        </w:rPr>
        <w:t> </w:t>
      </w:r>
      <w:r>
        <w:rPr>
          <w:rFonts w:ascii="Times New Roman"/>
          <w:sz w:val="18"/>
          <w:vertAlign w:val="baseline"/>
        </w:rPr>
        <w:t>interfaces</w:t>
      </w:r>
      <w:r>
        <w:rPr>
          <w:rFonts w:ascii="Times New Roman"/>
          <w:spacing w:val="-2"/>
          <w:sz w:val="18"/>
          <w:vertAlign w:val="baseline"/>
        </w:rPr>
        <w:t> </w:t>
      </w:r>
      <w:r>
        <w:rPr>
          <w:rFonts w:ascii="Times New Roman"/>
          <w:sz w:val="18"/>
          <w:vertAlign w:val="baseline"/>
        </w:rPr>
        <w:t>and</w:t>
      </w:r>
      <w:r>
        <w:rPr>
          <w:rFonts w:ascii="Times New Roman"/>
          <w:spacing w:val="-2"/>
          <w:sz w:val="18"/>
          <w:vertAlign w:val="baseline"/>
        </w:rPr>
        <w:t> </w:t>
      </w:r>
      <w:r>
        <w:rPr>
          <w:rFonts w:ascii="Times New Roman"/>
          <w:sz w:val="18"/>
          <w:vertAlign w:val="baseline"/>
        </w:rPr>
        <w:t>widgets</w:t>
      </w:r>
      <w:r>
        <w:rPr>
          <w:rFonts w:ascii="Times New Roman"/>
          <w:spacing w:val="-2"/>
          <w:sz w:val="18"/>
          <w:vertAlign w:val="baseline"/>
        </w:rPr>
        <w:t> </w:t>
      </w:r>
      <w:r>
        <w:rPr>
          <w:rFonts w:ascii="Times New Roman"/>
          <w:sz w:val="18"/>
          <w:vertAlign w:val="baseline"/>
        </w:rPr>
        <w:t>is</w:t>
      </w:r>
      <w:r>
        <w:rPr>
          <w:rFonts w:ascii="Times New Roman"/>
          <w:spacing w:val="-2"/>
          <w:sz w:val="18"/>
          <w:vertAlign w:val="baseline"/>
        </w:rPr>
        <w:t> </w:t>
      </w:r>
      <w:r>
        <w:rPr>
          <w:rFonts w:ascii="Times New Roman"/>
          <w:sz w:val="18"/>
          <w:vertAlign w:val="baseline"/>
        </w:rPr>
        <w:t>represented,</w:t>
      </w:r>
      <w:r>
        <w:rPr>
          <w:rFonts w:ascii="Times New Roman"/>
          <w:spacing w:val="-2"/>
          <w:sz w:val="18"/>
          <w:vertAlign w:val="baseline"/>
        </w:rPr>
        <w:t> </w:t>
      </w:r>
      <w:r>
        <w:rPr>
          <w:rFonts w:ascii="Times New Roman"/>
          <w:sz w:val="18"/>
          <w:vertAlign w:val="baseline"/>
        </w:rPr>
        <w:t>accounting for</w:t>
      </w:r>
      <w:r>
        <w:rPr>
          <w:rFonts w:ascii="Times New Roman"/>
          <w:spacing w:val="-5"/>
          <w:sz w:val="18"/>
          <w:vertAlign w:val="baseline"/>
        </w:rPr>
        <w:t> </w:t>
      </w:r>
      <w:r>
        <w:rPr>
          <w:rFonts w:ascii="Times New Roman"/>
          <w:sz w:val="18"/>
          <w:vertAlign w:val="baseline"/>
        </w:rPr>
        <w:t>the</w:t>
      </w:r>
      <w:r>
        <w:rPr>
          <w:rFonts w:ascii="Times New Roman"/>
          <w:spacing w:val="-5"/>
          <w:sz w:val="18"/>
          <w:vertAlign w:val="baseline"/>
        </w:rPr>
        <w:t> </w:t>
      </w:r>
      <w:r>
        <w:rPr>
          <w:rFonts w:ascii="Times New Roman"/>
          <w:sz w:val="18"/>
          <w:vertAlign w:val="baseline"/>
        </w:rPr>
        <w:t>new</w:t>
      </w:r>
      <w:r>
        <w:rPr>
          <w:rFonts w:ascii="Times New Roman"/>
          <w:spacing w:val="-5"/>
          <w:sz w:val="18"/>
          <w:vertAlign w:val="baseline"/>
        </w:rPr>
        <w:t> </w:t>
      </w:r>
      <w:r>
        <w:rPr>
          <w:rFonts w:ascii="Times New Roman"/>
          <w:sz w:val="18"/>
          <w:vertAlign w:val="baseline"/>
        </w:rPr>
        <w:t>forms</w:t>
      </w:r>
      <w:r>
        <w:rPr>
          <w:rFonts w:ascii="Times New Roman"/>
          <w:spacing w:val="-5"/>
          <w:sz w:val="18"/>
          <w:vertAlign w:val="baseline"/>
        </w:rPr>
        <w:t> </w:t>
      </w:r>
      <w:r>
        <w:rPr>
          <w:rFonts w:ascii="Times New Roman"/>
          <w:sz w:val="18"/>
          <w:vertAlign w:val="baseline"/>
        </w:rPr>
        <w:t>of</w:t>
      </w:r>
      <w:r>
        <w:rPr>
          <w:rFonts w:ascii="Times New Roman"/>
          <w:spacing w:val="-5"/>
          <w:sz w:val="18"/>
          <w:vertAlign w:val="baseline"/>
        </w:rPr>
        <w:t> </w:t>
      </w:r>
      <w:r>
        <w:rPr>
          <w:rFonts w:ascii="Times New Roman"/>
          <w:sz w:val="18"/>
          <w:vertAlign w:val="baseline"/>
        </w:rPr>
        <w:t>user</w:t>
      </w:r>
      <w:r>
        <w:rPr>
          <w:rFonts w:ascii="Times New Roman"/>
          <w:spacing w:val="-5"/>
          <w:sz w:val="18"/>
          <w:vertAlign w:val="baseline"/>
        </w:rPr>
        <w:t> </w:t>
      </w:r>
      <w:r>
        <w:rPr>
          <w:rFonts w:ascii="Times New Roman"/>
          <w:sz w:val="18"/>
          <w:vertAlign w:val="baseline"/>
        </w:rPr>
        <w:t>interaction</w:t>
      </w:r>
      <w:r>
        <w:rPr>
          <w:rFonts w:ascii="Times New Roman"/>
          <w:spacing w:val="-5"/>
          <w:sz w:val="18"/>
          <w:vertAlign w:val="baseline"/>
        </w:rPr>
        <w:t> </w:t>
      </w:r>
      <w:r>
        <w:rPr>
          <w:rFonts w:ascii="Times New Roman"/>
          <w:sz w:val="18"/>
          <w:vertAlign w:val="baseline"/>
        </w:rPr>
        <w:t>becoming</w:t>
      </w:r>
      <w:r>
        <w:rPr>
          <w:rFonts w:ascii="Times New Roman"/>
          <w:spacing w:val="-5"/>
          <w:sz w:val="18"/>
          <w:vertAlign w:val="baseline"/>
        </w:rPr>
        <w:t> </w:t>
      </w:r>
      <w:r>
        <w:rPr>
          <w:rFonts w:ascii="Times New Roman"/>
          <w:sz w:val="18"/>
          <w:vertAlign w:val="baseline"/>
        </w:rPr>
        <w:t>common</w:t>
      </w:r>
      <w:r>
        <w:rPr>
          <w:rFonts w:ascii="Times New Roman"/>
          <w:spacing w:val="-5"/>
          <w:sz w:val="18"/>
          <w:vertAlign w:val="baseline"/>
        </w:rPr>
        <w:t> </w:t>
      </w:r>
      <w:r>
        <w:rPr>
          <w:rFonts w:ascii="Times New Roman"/>
          <w:sz w:val="18"/>
          <w:vertAlign w:val="baseline"/>
        </w:rPr>
        <w:t>for</w:t>
      </w:r>
      <w:r>
        <w:rPr>
          <w:rFonts w:ascii="Times New Roman"/>
          <w:spacing w:val="-5"/>
          <w:sz w:val="18"/>
          <w:vertAlign w:val="baseline"/>
        </w:rPr>
        <w:t> </w:t>
      </w:r>
      <w:r>
        <w:rPr>
          <w:rFonts w:ascii="Times New Roman"/>
          <w:sz w:val="18"/>
          <w:vertAlign w:val="baseline"/>
        </w:rPr>
        <w:t>virtual content interfaces that differs from the traditional 2D interface on screen-based devices.</w:t>
      </w:r>
    </w:p>
    <w:p>
      <w:pPr>
        <w:spacing w:line="230" w:lineRule="auto" w:before="18"/>
        <w:ind w:left="360" w:right="38" w:firstLine="199"/>
        <w:jc w:val="both"/>
        <w:rPr>
          <w:rFonts w:ascii="Times New Roman"/>
          <w:sz w:val="18"/>
        </w:rPr>
      </w:pPr>
      <w:r>
        <w:rPr>
          <w:rFonts w:ascii="Times New Roman"/>
          <w:b/>
          <w:spacing w:val="-4"/>
          <w:sz w:val="18"/>
        </w:rPr>
        <w:t>Mixed Reality Environment </w:t>
      </w:r>
      <w:r>
        <w:rPr>
          <w:rFonts w:ascii="Times New Roman"/>
          <w:spacing w:val="-4"/>
          <w:sz w:val="18"/>
        </w:rPr>
        <w:t>refers to the hybrid virtual and phys- </w:t>
      </w:r>
      <w:r>
        <w:rPr>
          <w:rFonts w:ascii="Times New Roman"/>
          <w:sz w:val="18"/>
        </w:rPr>
        <w:t>ical environment, where users see the computer-generated graphic and</w:t>
      </w:r>
      <w:r>
        <w:rPr>
          <w:rFonts w:ascii="Times New Roman"/>
          <w:spacing w:val="-12"/>
          <w:sz w:val="18"/>
        </w:rPr>
        <w:t> </w:t>
      </w:r>
      <w:r>
        <w:rPr>
          <w:rFonts w:ascii="Times New Roman"/>
          <w:sz w:val="18"/>
        </w:rPr>
        <w:t>real</w:t>
      </w:r>
      <w:r>
        <w:rPr>
          <w:rFonts w:ascii="Times New Roman"/>
          <w:spacing w:val="-11"/>
          <w:sz w:val="18"/>
        </w:rPr>
        <w:t> </w:t>
      </w:r>
      <w:r>
        <w:rPr>
          <w:rFonts w:ascii="Times New Roman"/>
          <w:sz w:val="18"/>
        </w:rPr>
        <w:t>space</w:t>
      </w:r>
      <w:r>
        <w:rPr>
          <w:rFonts w:ascii="Times New Roman"/>
          <w:spacing w:val="-11"/>
          <w:sz w:val="18"/>
        </w:rPr>
        <w:t> </w:t>
      </w:r>
      <w:r>
        <w:rPr>
          <w:rFonts w:ascii="Times New Roman"/>
          <w:sz w:val="18"/>
        </w:rPr>
        <w:t>together</w:t>
      </w:r>
      <w:r>
        <w:rPr>
          <w:rFonts w:ascii="Times New Roman"/>
          <w:spacing w:val="-11"/>
          <w:sz w:val="18"/>
        </w:rPr>
        <w:t> </w:t>
      </w:r>
      <w:r>
        <w:rPr>
          <w:rFonts w:ascii="Times New Roman"/>
          <w:sz w:val="18"/>
        </w:rPr>
        <w:t>(through</w:t>
      </w:r>
      <w:r>
        <w:rPr>
          <w:rFonts w:ascii="Times New Roman"/>
          <w:spacing w:val="-12"/>
          <w:sz w:val="18"/>
        </w:rPr>
        <w:t> </w:t>
      </w:r>
      <w:r>
        <w:rPr>
          <w:rFonts w:ascii="Times New Roman"/>
          <w:sz w:val="18"/>
        </w:rPr>
        <w:t>optical</w:t>
      </w:r>
      <w:r>
        <w:rPr>
          <w:rFonts w:ascii="Times New Roman"/>
          <w:spacing w:val="-11"/>
          <w:sz w:val="18"/>
        </w:rPr>
        <w:t> </w:t>
      </w:r>
      <w:r>
        <w:rPr>
          <w:rFonts w:ascii="Times New Roman"/>
          <w:sz w:val="18"/>
        </w:rPr>
        <w:t>or</w:t>
      </w:r>
      <w:r>
        <w:rPr>
          <w:rFonts w:ascii="Times New Roman"/>
          <w:spacing w:val="-11"/>
          <w:sz w:val="18"/>
        </w:rPr>
        <w:t> </w:t>
      </w:r>
      <w:r>
        <w:rPr>
          <w:rFonts w:ascii="Times New Roman"/>
          <w:sz w:val="18"/>
        </w:rPr>
        <w:t>video</w:t>
      </w:r>
      <w:r>
        <w:rPr>
          <w:rFonts w:ascii="Times New Roman"/>
          <w:spacing w:val="-11"/>
          <w:sz w:val="18"/>
        </w:rPr>
        <w:t> </w:t>
      </w:r>
      <w:r>
        <w:rPr>
          <w:rFonts w:ascii="Times New Roman"/>
          <w:sz w:val="18"/>
        </w:rPr>
        <w:t>pass-through)</w:t>
      </w:r>
      <w:r>
        <w:rPr>
          <w:rFonts w:ascii="Times New Roman"/>
          <w:spacing w:val="-12"/>
          <w:sz w:val="18"/>
        </w:rPr>
        <w:t> </w:t>
      </w:r>
      <w:hyperlink w:history="true" w:anchor="_bookmark623">
        <w:r>
          <w:rPr>
            <w:rFonts w:ascii="Times New Roman"/>
            <w:sz w:val="18"/>
          </w:rPr>
          <w:t>[17].</w:t>
        </w:r>
      </w:hyperlink>
      <w:r>
        <w:rPr>
          <w:rFonts w:ascii="Times New Roman"/>
          <w:sz w:val="18"/>
        </w:rPr>
        <w:t> It</w:t>
      </w:r>
      <w:r>
        <w:rPr>
          <w:rFonts w:ascii="Times New Roman"/>
          <w:spacing w:val="-6"/>
          <w:sz w:val="18"/>
        </w:rPr>
        <w:t> </w:t>
      </w:r>
      <w:r>
        <w:rPr>
          <w:rFonts w:ascii="Times New Roman"/>
          <w:sz w:val="18"/>
        </w:rPr>
        <w:t>includes</w:t>
      </w:r>
      <w:r>
        <w:rPr>
          <w:rFonts w:ascii="Times New Roman"/>
          <w:spacing w:val="-6"/>
          <w:sz w:val="18"/>
        </w:rPr>
        <w:t> </w:t>
      </w:r>
      <w:r>
        <w:rPr>
          <w:rFonts w:ascii="Times New Roman"/>
          <w:sz w:val="18"/>
        </w:rPr>
        <w:t>the</w:t>
      </w:r>
      <w:r>
        <w:rPr>
          <w:rFonts w:ascii="Times New Roman"/>
          <w:spacing w:val="-6"/>
          <w:sz w:val="18"/>
        </w:rPr>
        <w:t> </w:t>
      </w:r>
      <w:r>
        <w:rPr>
          <w:rFonts w:ascii="Times New Roman"/>
          <w:sz w:val="18"/>
        </w:rPr>
        <w:t>physical</w:t>
      </w:r>
      <w:r>
        <w:rPr>
          <w:rFonts w:ascii="Times New Roman"/>
          <w:spacing w:val="-6"/>
          <w:sz w:val="18"/>
        </w:rPr>
        <w:t> </w:t>
      </w:r>
      <w:r>
        <w:rPr>
          <w:rFonts w:ascii="Times New Roman"/>
          <w:sz w:val="18"/>
        </w:rPr>
        <w:t>environment</w:t>
      </w:r>
      <w:r>
        <w:rPr>
          <w:rFonts w:ascii="Times New Roman"/>
          <w:spacing w:val="-6"/>
          <w:sz w:val="18"/>
        </w:rPr>
        <w:t> </w:t>
      </w:r>
      <w:r>
        <w:rPr>
          <w:rFonts w:ascii="Times New Roman"/>
          <w:sz w:val="18"/>
        </w:rPr>
        <w:t>and</w:t>
      </w:r>
      <w:r>
        <w:rPr>
          <w:rFonts w:ascii="Times New Roman"/>
          <w:spacing w:val="-7"/>
          <w:sz w:val="18"/>
        </w:rPr>
        <w:t> </w:t>
      </w:r>
      <w:r>
        <w:rPr>
          <w:rFonts w:ascii="Times New Roman"/>
          <w:sz w:val="18"/>
        </w:rPr>
        <w:t>the</w:t>
      </w:r>
      <w:r>
        <w:rPr>
          <w:rFonts w:ascii="Times New Roman"/>
          <w:spacing w:val="-6"/>
          <w:sz w:val="18"/>
        </w:rPr>
        <w:t> </w:t>
      </w:r>
      <w:r>
        <w:rPr>
          <w:rFonts w:ascii="Times New Roman"/>
          <w:sz w:val="18"/>
        </w:rPr>
        <w:t>shared</w:t>
      </w:r>
      <w:r>
        <w:rPr>
          <w:rFonts w:ascii="Times New Roman"/>
          <w:spacing w:val="-6"/>
          <w:sz w:val="18"/>
        </w:rPr>
        <w:t> </w:t>
      </w:r>
      <w:r>
        <w:rPr>
          <w:rFonts w:ascii="Times New Roman"/>
          <w:sz w:val="18"/>
        </w:rPr>
        <w:t>metaverse</w:t>
      </w:r>
      <w:r>
        <w:rPr>
          <w:rFonts w:ascii="Times New Roman"/>
          <w:spacing w:val="-6"/>
          <w:sz w:val="18"/>
        </w:rPr>
        <w:t> </w:t>
      </w:r>
      <w:r>
        <w:rPr>
          <w:rFonts w:ascii="Times New Roman"/>
          <w:sz w:val="18"/>
        </w:rPr>
        <w:t>con- tent which represented the virtual elements.</w:t>
      </w:r>
    </w:p>
    <w:p>
      <w:pPr>
        <w:pStyle w:val="BodyText"/>
        <w:spacing w:before="9"/>
        <w:rPr>
          <w:rFonts w:ascii="Times New Roman"/>
          <w:sz w:val="12"/>
        </w:rPr>
      </w:pPr>
      <w:r>
        <w:rPr>
          <w:rFonts w:ascii="Times New Roman"/>
          <w:sz w:val="12"/>
        </w:rPr>
        <mc:AlternateContent>
          <mc:Choice Requires="wps">
            <w:drawing>
              <wp:anchor distT="0" distB="0" distL="0" distR="0" allowOverlap="1" layoutInCell="1" locked="0" behindDoc="1" simplePos="0" relativeHeight="487646720">
                <wp:simplePos x="0" y="0"/>
                <wp:positionH relativeFrom="page">
                  <wp:posOffset>1600200</wp:posOffset>
                </wp:positionH>
                <wp:positionV relativeFrom="paragraph">
                  <wp:posOffset>108668</wp:posOffset>
                </wp:positionV>
                <wp:extent cx="1372235"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1372235" cy="1270"/>
                        </a:xfrm>
                        <a:custGeom>
                          <a:avLst/>
                          <a:gdLst/>
                          <a:ahLst/>
                          <a:cxnLst/>
                          <a:rect l="l" t="t" r="r" b="b"/>
                          <a:pathLst>
                            <a:path w="1372235" h="0">
                              <a:moveTo>
                                <a:pt x="0" y="0"/>
                              </a:moveTo>
                              <a:lnTo>
                                <a:pt x="137184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6pt;margin-top:8.556567pt;width:108.05pt;height:.1pt;mso-position-horizontal-relative:page;mso-position-vertical-relative:paragraph;z-index:-15669760;mso-wrap-distance-left:0;mso-wrap-distance-right:0" id="docshape257" coordorigin="2520,171" coordsize="2161,0" path="m2520,171l4680,171e" filled="false" stroked="true" strokeweight=".398pt" strokecolor="#000000">
                <v:path arrowok="t"/>
                <v:stroke dashstyle="solid"/>
                <w10:wrap type="topAndBottom"/>
              </v:shape>
            </w:pict>
          </mc:Fallback>
        </mc:AlternateContent>
      </w:r>
    </w:p>
    <w:p>
      <w:pPr>
        <w:spacing w:line="247" w:lineRule="auto" w:before="19"/>
        <w:ind w:left="360" w:right="69" w:firstLine="217"/>
        <w:jc w:val="both"/>
        <w:rPr>
          <w:rFonts w:ascii="Times New Roman"/>
          <w:sz w:val="16"/>
        </w:rPr>
      </w:pPr>
      <w:r>
        <w:rPr>
          <w:rFonts w:ascii="Times New Roman"/>
          <w:position w:val="6"/>
          <w:sz w:val="12"/>
        </w:rPr>
        <w:t>4</w:t>
      </w:r>
      <w:r>
        <w:rPr>
          <w:rFonts w:ascii="Times New Roman"/>
          <w:sz w:val="16"/>
        </w:rPr>
        <w:t>Note that in this work embodiment of IoT objects is considered as the</w:t>
      </w:r>
      <w:r>
        <w:rPr>
          <w:rFonts w:ascii="Times New Roman"/>
          <w:spacing w:val="40"/>
          <w:sz w:val="16"/>
        </w:rPr>
        <w:t> </w:t>
      </w:r>
      <w:r>
        <w:rPr>
          <w:rFonts w:ascii="Times New Roman"/>
          <w:sz w:val="16"/>
        </w:rPr>
        <w:t>expression of the physical object via its virtual or hybrid virtual-physical</w:t>
      </w:r>
      <w:r>
        <w:rPr>
          <w:rFonts w:ascii="Times New Roman"/>
          <w:spacing w:val="40"/>
          <w:sz w:val="16"/>
        </w:rPr>
        <w:t> </w:t>
      </w:r>
      <w:r>
        <w:rPr>
          <w:rFonts w:ascii="Times New Roman"/>
          <w:spacing w:val="-2"/>
          <w:sz w:val="16"/>
        </w:rPr>
        <w:t>counterpart.</w:t>
      </w:r>
    </w:p>
    <w:p>
      <w:pPr>
        <w:spacing w:line="230" w:lineRule="auto" w:before="111"/>
        <w:ind w:left="360" w:right="328" w:firstLine="199"/>
        <w:jc w:val="both"/>
        <w:rPr>
          <w:rFonts w:ascii="Times New Roman"/>
          <w:sz w:val="18"/>
        </w:rPr>
      </w:pPr>
      <w:r>
        <w:rPr/>
        <w:br w:type="column"/>
      </w:r>
      <w:r>
        <w:rPr>
          <w:rFonts w:ascii="Times New Roman"/>
          <w:b/>
          <w:sz w:val="18"/>
        </w:rPr>
        <w:t>Immersive</w:t>
      </w:r>
      <w:r>
        <w:rPr>
          <w:rFonts w:ascii="Times New Roman"/>
          <w:b/>
          <w:spacing w:val="-12"/>
          <w:sz w:val="18"/>
        </w:rPr>
        <w:t> </w:t>
      </w:r>
      <w:r>
        <w:rPr>
          <w:rFonts w:ascii="Times New Roman"/>
          <w:b/>
          <w:sz w:val="18"/>
        </w:rPr>
        <w:t>Metaverse</w:t>
      </w:r>
      <w:r>
        <w:rPr>
          <w:rFonts w:ascii="Times New Roman"/>
          <w:b/>
          <w:spacing w:val="-11"/>
          <w:sz w:val="18"/>
        </w:rPr>
        <w:t> </w:t>
      </w:r>
      <w:r>
        <w:rPr>
          <w:rFonts w:ascii="Times New Roman"/>
          <w:b/>
          <w:sz w:val="18"/>
        </w:rPr>
        <w:t>Environment</w:t>
      </w:r>
      <w:r>
        <w:rPr>
          <w:rFonts w:ascii="Times New Roman"/>
          <w:b/>
          <w:spacing w:val="-11"/>
          <w:sz w:val="18"/>
        </w:rPr>
        <w:t> </w:t>
      </w:r>
      <w:r>
        <w:rPr>
          <w:rFonts w:ascii="Times New Roman"/>
          <w:sz w:val="18"/>
        </w:rPr>
        <w:t>refers</w:t>
      </w:r>
      <w:r>
        <w:rPr>
          <w:rFonts w:ascii="Times New Roman"/>
          <w:spacing w:val="-11"/>
          <w:sz w:val="18"/>
        </w:rPr>
        <w:t> </w:t>
      </w:r>
      <w:r>
        <w:rPr>
          <w:rFonts w:ascii="Times New Roman"/>
          <w:sz w:val="18"/>
        </w:rPr>
        <w:t>to</w:t>
      </w:r>
      <w:r>
        <w:rPr>
          <w:rFonts w:ascii="Times New Roman"/>
          <w:spacing w:val="-12"/>
          <w:sz w:val="18"/>
        </w:rPr>
        <w:t> </w:t>
      </w:r>
      <w:r>
        <w:rPr>
          <w:rFonts w:ascii="Times New Roman"/>
          <w:sz w:val="18"/>
        </w:rPr>
        <w:t>a</w:t>
      </w:r>
      <w:r>
        <w:rPr>
          <w:rFonts w:ascii="Times New Roman"/>
          <w:spacing w:val="-11"/>
          <w:sz w:val="18"/>
        </w:rPr>
        <w:t> </w:t>
      </w:r>
      <w:r>
        <w:rPr>
          <w:rFonts w:ascii="Times New Roman"/>
          <w:sz w:val="18"/>
        </w:rPr>
        <w:t>completely</w:t>
      </w:r>
      <w:r>
        <w:rPr>
          <w:rFonts w:ascii="Times New Roman"/>
          <w:spacing w:val="-11"/>
          <w:sz w:val="18"/>
        </w:rPr>
        <w:t> </w:t>
      </w:r>
      <w:r>
        <w:rPr>
          <w:rFonts w:ascii="Times New Roman"/>
          <w:sz w:val="18"/>
        </w:rPr>
        <w:t>syn- thetic world that could immerse the user in totally </w:t>
      </w:r>
      <w:hyperlink w:history="true" w:anchor="_bookmark623">
        <w:r>
          <w:rPr>
            <w:rFonts w:ascii="Times New Roman"/>
            <w:sz w:val="18"/>
          </w:rPr>
          <w:t>[17],</w:t>
        </w:r>
      </w:hyperlink>
      <w:r>
        <w:rPr>
          <w:rFonts w:ascii="Times New Roman"/>
          <w:sz w:val="18"/>
        </w:rPr>
        <w:t> with con- structing by multiple virtual worlds in fully immersive environ- ment </w:t>
      </w:r>
      <w:hyperlink w:history="true" w:anchor="_bookmark612">
        <w:r>
          <w:rPr>
            <w:rFonts w:ascii="Times New Roman"/>
            <w:sz w:val="18"/>
          </w:rPr>
          <w:t>[5].</w:t>
        </w:r>
      </w:hyperlink>
    </w:p>
    <w:p>
      <w:pPr>
        <w:pStyle w:val="BodyText"/>
        <w:spacing w:before="190"/>
        <w:rPr>
          <w:rFonts w:ascii="Times New Roman"/>
          <w:sz w:val="18"/>
        </w:rPr>
      </w:pPr>
    </w:p>
    <w:p>
      <w:pPr>
        <w:spacing w:line="230" w:lineRule="auto" w:before="0"/>
        <w:ind w:left="360" w:right="328" w:firstLine="199"/>
        <w:jc w:val="both"/>
        <w:rPr>
          <w:rFonts w:ascii="Times New Roman"/>
          <w:sz w:val="18"/>
        </w:rPr>
      </w:pPr>
      <w:r>
        <w:rPr>
          <w:rFonts w:ascii="Times New Roman"/>
          <w:b/>
          <w:sz w:val="18"/>
        </w:rPr>
        <w:t>IoT Broker:</w:t>
      </w:r>
      <w:r>
        <w:rPr>
          <w:rFonts w:ascii="Times New Roman"/>
          <w:sz w:val="18"/>
        </w:rPr>
        <w:t>The smart agents with sensors in physical environ- ment</w:t>
      </w:r>
      <w:r>
        <w:rPr>
          <w:rFonts w:ascii="Times New Roman"/>
          <w:spacing w:val="-7"/>
          <w:sz w:val="18"/>
        </w:rPr>
        <w:t> </w:t>
      </w:r>
      <w:r>
        <w:rPr>
          <w:rFonts w:ascii="Times New Roman"/>
          <w:sz w:val="18"/>
        </w:rPr>
        <w:t>has</w:t>
      </w:r>
      <w:r>
        <w:rPr>
          <w:rFonts w:ascii="Times New Roman"/>
          <w:spacing w:val="-7"/>
          <w:sz w:val="18"/>
        </w:rPr>
        <w:t> </w:t>
      </w:r>
      <w:r>
        <w:rPr>
          <w:rFonts w:ascii="Times New Roman"/>
          <w:sz w:val="18"/>
        </w:rPr>
        <w:t>the</w:t>
      </w:r>
      <w:r>
        <w:rPr>
          <w:rFonts w:ascii="Times New Roman"/>
          <w:spacing w:val="-7"/>
          <w:sz w:val="18"/>
        </w:rPr>
        <w:t> </w:t>
      </w:r>
      <w:r>
        <w:rPr>
          <w:rFonts w:ascii="Times New Roman"/>
          <w:sz w:val="18"/>
        </w:rPr>
        <w:t>ability</w:t>
      </w:r>
      <w:r>
        <w:rPr>
          <w:rFonts w:ascii="Times New Roman"/>
          <w:spacing w:val="-7"/>
          <w:sz w:val="18"/>
        </w:rPr>
        <w:t> </w:t>
      </w:r>
      <w:r>
        <w:rPr>
          <w:rFonts w:ascii="Times New Roman"/>
          <w:sz w:val="18"/>
        </w:rPr>
        <w:t>to</w:t>
      </w:r>
      <w:r>
        <w:rPr>
          <w:rFonts w:ascii="Times New Roman"/>
          <w:spacing w:val="-7"/>
          <w:sz w:val="18"/>
        </w:rPr>
        <w:t> </w:t>
      </w:r>
      <w:r>
        <w:rPr>
          <w:rFonts w:ascii="Times New Roman"/>
          <w:sz w:val="18"/>
        </w:rPr>
        <w:t>capture</w:t>
      </w:r>
      <w:r>
        <w:rPr>
          <w:rFonts w:ascii="Times New Roman"/>
          <w:spacing w:val="-7"/>
          <w:sz w:val="18"/>
        </w:rPr>
        <w:t> </w:t>
      </w:r>
      <w:r>
        <w:rPr>
          <w:rFonts w:ascii="Times New Roman"/>
          <w:sz w:val="18"/>
        </w:rPr>
        <w:t>context</w:t>
      </w:r>
      <w:r>
        <w:rPr>
          <w:rFonts w:ascii="Times New Roman"/>
          <w:spacing w:val="-7"/>
          <w:sz w:val="18"/>
        </w:rPr>
        <w:t> </w:t>
      </w:r>
      <w:r>
        <w:rPr>
          <w:rFonts w:ascii="Times New Roman"/>
          <w:sz w:val="18"/>
        </w:rPr>
        <w:t>information</w:t>
      </w:r>
      <w:r>
        <w:rPr>
          <w:rFonts w:ascii="Times New Roman"/>
          <w:spacing w:val="-7"/>
          <w:sz w:val="18"/>
        </w:rPr>
        <w:t> </w:t>
      </w:r>
      <w:r>
        <w:rPr>
          <w:rFonts w:ascii="Times New Roman"/>
          <w:sz w:val="18"/>
        </w:rPr>
        <w:t>that</w:t>
      </w:r>
      <w:r>
        <w:rPr>
          <w:rFonts w:ascii="Times New Roman"/>
          <w:spacing w:val="-7"/>
          <w:sz w:val="18"/>
        </w:rPr>
        <w:t> </w:t>
      </w:r>
      <w:r>
        <w:rPr>
          <w:rFonts w:ascii="Times New Roman"/>
          <w:sz w:val="18"/>
        </w:rPr>
        <w:t>could</w:t>
      </w:r>
      <w:r>
        <w:rPr>
          <w:rFonts w:ascii="Times New Roman"/>
          <w:spacing w:val="-7"/>
          <w:sz w:val="18"/>
        </w:rPr>
        <w:t> </w:t>
      </w:r>
      <w:r>
        <w:rPr>
          <w:rFonts w:ascii="Times New Roman"/>
          <w:sz w:val="18"/>
        </w:rPr>
        <w:t>affect and</w:t>
      </w:r>
      <w:r>
        <w:rPr>
          <w:rFonts w:ascii="Times New Roman"/>
          <w:spacing w:val="-10"/>
          <w:sz w:val="18"/>
        </w:rPr>
        <w:t> </w:t>
      </w:r>
      <w:r>
        <w:rPr>
          <w:rFonts w:ascii="Times New Roman"/>
          <w:sz w:val="18"/>
        </w:rPr>
        <w:t>control</w:t>
      </w:r>
      <w:r>
        <w:rPr>
          <w:rFonts w:ascii="Times New Roman"/>
          <w:spacing w:val="-10"/>
          <w:sz w:val="18"/>
        </w:rPr>
        <w:t> </w:t>
      </w:r>
      <w:r>
        <w:rPr>
          <w:rFonts w:ascii="Times New Roman"/>
          <w:sz w:val="18"/>
        </w:rPr>
        <w:t>the</w:t>
      </w:r>
      <w:r>
        <w:rPr>
          <w:rFonts w:ascii="Times New Roman"/>
          <w:spacing w:val="-10"/>
          <w:sz w:val="18"/>
        </w:rPr>
        <w:t> </w:t>
      </w:r>
      <w:r>
        <w:rPr>
          <w:rFonts w:ascii="Times New Roman"/>
          <w:sz w:val="18"/>
        </w:rPr>
        <w:t>shared</w:t>
      </w:r>
      <w:r>
        <w:rPr>
          <w:rFonts w:ascii="Times New Roman"/>
          <w:spacing w:val="-10"/>
          <w:sz w:val="18"/>
        </w:rPr>
        <w:t> </w:t>
      </w:r>
      <w:r>
        <w:rPr>
          <w:rFonts w:ascii="Times New Roman"/>
          <w:sz w:val="18"/>
        </w:rPr>
        <w:t>metaverse</w:t>
      </w:r>
      <w:r>
        <w:rPr>
          <w:rFonts w:ascii="Times New Roman"/>
          <w:spacing w:val="-10"/>
          <w:sz w:val="18"/>
        </w:rPr>
        <w:t> </w:t>
      </w:r>
      <w:r>
        <w:rPr>
          <w:rFonts w:ascii="Times New Roman"/>
          <w:sz w:val="18"/>
        </w:rPr>
        <w:t>content</w:t>
      </w:r>
      <w:r>
        <w:rPr>
          <w:rFonts w:ascii="Times New Roman"/>
          <w:spacing w:val="-10"/>
          <w:sz w:val="18"/>
        </w:rPr>
        <w:t> </w:t>
      </w:r>
      <w:r>
        <w:rPr>
          <w:rFonts w:ascii="Times New Roman"/>
          <w:sz w:val="18"/>
        </w:rPr>
        <w:t>(such</w:t>
      </w:r>
      <w:r>
        <w:rPr>
          <w:rFonts w:ascii="Times New Roman"/>
          <w:spacing w:val="-10"/>
          <w:sz w:val="18"/>
        </w:rPr>
        <w:t> </w:t>
      </w:r>
      <w:r>
        <w:rPr>
          <w:rFonts w:ascii="Times New Roman"/>
          <w:sz w:val="18"/>
        </w:rPr>
        <w:t>as</w:t>
      </w:r>
      <w:r>
        <w:rPr>
          <w:rFonts w:ascii="Times New Roman"/>
          <w:spacing w:val="-10"/>
          <w:sz w:val="18"/>
        </w:rPr>
        <w:t> </w:t>
      </w:r>
      <w:r>
        <w:rPr>
          <w:rFonts w:ascii="Times New Roman"/>
          <w:sz w:val="18"/>
        </w:rPr>
        <w:t>affecting</w:t>
      </w:r>
      <w:r>
        <w:rPr>
          <w:rFonts w:ascii="Times New Roman"/>
          <w:spacing w:val="-10"/>
          <w:sz w:val="18"/>
        </w:rPr>
        <w:t> </w:t>
      </w:r>
      <w:r>
        <w:rPr>
          <w:rFonts w:ascii="Times New Roman"/>
          <w:sz w:val="18"/>
        </w:rPr>
        <w:t>the</w:t>
      </w:r>
      <w:r>
        <w:rPr>
          <w:rFonts w:ascii="Times New Roman"/>
          <w:spacing w:val="-10"/>
          <w:sz w:val="18"/>
        </w:rPr>
        <w:t> </w:t>
      </w:r>
      <w:r>
        <w:rPr>
          <w:rFonts w:ascii="Times New Roman"/>
          <w:sz w:val="18"/>
        </w:rPr>
        <w:t>gen- erative objects, and controlling the behaviours of virtual agetns) through IoT broker.</w:t>
      </w:r>
      <w:r>
        <w:rPr>
          <w:rFonts w:ascii="Times New Roman"/>
          <w:spacing w:val="25"/>
          <w:sz w:val="18"/>
        </w:rPr>
        <w:t> </w:t>
      </w:r>
      <w:r>
        <w:rPr>
          <w:rFonts w:ascii="Times New Roman"/>
          <w:sz w:val="18"/>
        </w:rPr>
        <w:t>Likewise, the smart light showed in the com- ponent</w:t>
      </w:r>
      <w:r>
        <w:rPr>
          <w:rFonts w:ascii="Times New Roman"/>
          <w:spacing w:val="-11"/>
          <w:sz w:val="18"/>
        </w:rPr>
        <w:t> </w:t>
      </w:r>
      <w:r>
        <w:rPr>
          <w:rFonts w:ascii="Times New Roman"/>
          <w:sz w:val="18"/>
        </w:rPr>
        <w:t>represented</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physical</w:t>
      </w:r>
      <w:r>
        <w:rPr>
          <w:rFonts w:ascii="Times New Roman"/>
          <w:spacing w:val="-11"/>
          <w:sz w:val="18"/>
        </w:rPr>
        <w:t> </w:t>
      </w:r>
      <w:r>
        <w:rPr>
          <w:rFonts w:ascii="Times New Roman"/>
          <w:sz w:val="18"/>
        </w:rPr>
        <w:t>actuators,</w:t>
      </w:r>
      <w:r>
        <w:rPr>
          <w:rFonts w:ascii="Times New Roman"/>
          <w:spacing w:val="-11"/>
          <w:sz w:val="18"/>
        </w:rPr>
        <w:t> </w:t>
      </w:r>
      <w:r>
        <w:rPr>
          <w:rFonts w:ascii="Times New Roman"/>
          <w:sz w:val="18"/>
        </w:rPr>
        <w:t>which</w:t>
      </w:r>
      <w:r>
        <w:rPr>
          <w:rFonts w:ascii="Times New Roman"/>
          <w:spacing w:val="-11"/>
          <w:sz w:val="18"/>
        </w:rPr>
        <w:t> </w:t>
      </w:r>
      <w:r>
        <w:rPr>
          <w:rFonts w:ascii="Times New Roman"/>
          <w:sz w:val="18"/>
        </w:rPr>
        <w:t>could</w:t>
      </w:r>
      <w:r>
        <w:rPr>
          <w:rFonts w:ascii="Times New Roman"/>
          <w:spacing w:val="-11"/>
          <w:sz w:val="18"/>
        </w:rPr>
        <w:t> </w:t>
      </w:r>
      <w:r>
        <w:rPr>
          <w:rFonts w:ascii="Times New Roman"/>
          <w:sz w:val="18"/>
        </w:rPr>
        <w:t>affected</w:t>
      </w:r>
      <w:r>
        <w:rPr>
          <w:rFonts w:ascii="Times New Roman"/>
          <w:spacing w:val="-11"/>
          <w:sz w:val="18"/>
        </w:rPr>
        <w:t> </w:t>
      </w:r>
      <w:r>
        <w:rPr>
          <w:rFonts w:ascii="Times New Roman"/>
          <w:sz w:val="18"/>
        </w:rPr>
        <w:t>and controlled</w:t>
      </w:r>
      <w:r>
        <w:rPr>
          <w:rFonts w:ascii="Times New Roman"/>
          <w:spacing w:val="-2"/>
          <w:sz w:val="18"/>
        </w:rPr>
        <w:t> </w:t>
      </w:r>
      <w:r>
        <w:rPr>
          <w:rFonts w:ascii="Times New Roman"/>
          <w:sz w:val="18"/>
        </w:rPr>
        <w:t>by</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information</w:t>
      </w:r>
      <w:r>
        <w:rPr>
          <w:rFonts w:ascii="Times New Roman"/>
          <w:spacing w:val="-2"/>
          <w:sz w:val="18"/>
        </w:rPr>
        <w:t> </w:t>
      </w:r>
      <w:r>
        <w:rPr>
          <w:rFonts w:ascii="Times New Roman"/>
          <w:sz w:val="18"/>
        </w:rPr>
        <w:t>from</w:t>
      </w:r>
      <w:r>
        <w:rPr>
          <w:rFonts w:ascii="Times New Roman"/>
          <w:spacing w:val="-2"/>
          <w:sz w:val="18"/>
        </w:rPr>
        <w:t> </w:t>
      </w:r>
      <w:r>
        <w:rPr>
          <w:rFonts w:ascii="Times New Roman"/>
          <w:sz w:val="18"/>
        </w:rPr>
        <w:t>shared</w:t>
      </w:r>
      <w:r>
        <w:rPr>
          <w:rFonts w:ascii="Times New Roman"/>
          <w:spacing w:val="-2"/>
          <w:sz w:val="18"/>
        </w:rPr>
        <w:t> </w:t>
      </w:r>
      <w:r>
        <w:rPr>
          <w:rFonts w:ascii="Times New Roman"/>
          <w:sz w:val="18"/>
        </w:rPr>
        <w:t>metaverse</w:t>
      </w:r>
      <w:r>
        <w:rPr>
          <w:rFonts w:ascii="Times New Roman"/>
          <w:spacing w:val="-2"/>
          <w:sz w:val="18"/>
        </w:rPr>
        <w:t> </w:t>
      </w:r>
      <w:r>
        <w:rPr>
          <w:rFonts w:ascii="Times New Roman"/>
          <w:sz w:val="18"/>
        </w:rPr>
        <w:t>content</w:t>
      </w:r>
      <w:r>
        <w:rPr>
          <w:rFonts w:ascii="Times New Roman"/>
          <w:spacing w:val="-2"/>
          <w:sz w:val="18"/>
        </w:rPr>
        <w:t> </w:t>
      </w:r>
      <w:r>
        <w:rPr>
          <w:rFonts w:ascii="Times New Roman"/>
          <w:sz w:val="18"/>
        </w:rPr>
        <w:t>(such as the interacting with the 3D user interface and virtual objects collision) through IoT Broker.</w:t>
      </w:r>
    </w:p>
    <w:p>
      <w:pPr>
        <w:pStyle w:val="BodyText"/>
        <w:spacing w:before="194"/>
        <w:rPr>
          <w:rFonts w:ascii="Times New Roman"/>
          <w:sz w:val="18"/>
        </w:rPr>
      </w:pPr>
    </w:p>
    <w:p>
      <w:pPr>
        <w:spacing w:line="230" w:lineRule="auto" w:before="0"/>
        <w:ind w:left="360" w:right="328" w:firstLine="199"/>
        <w:jc w:val="both"/>
        <w:rPr>
          <w:rFonts w:ascii="Times New Roman"/>
          <w:sz w:val="18"/>
        </w:rPr>
      </w:pPr>
      <w:r>
        <w:rPr>
          <w:rFonts w:ascii="Times New Roman"/>
          <w:b/>
          <w:sz w:val="18"/>
        </w:rPr>
        <w:t>Metaverse</w:t>
      </w:r>
      <w:r>
        <w:rPr>
          <w:rFonts w:ascii="Times New Roman"/>
          <w:b/>
          <w:spacing w:val="-9"/>
          <w:sz w:val="18"/>
        </w:rPr>
        <w:t> </w:t>
      </w:r>
      <w:r>
        <w:rPr>
          <w:rFonts w:ascii="Times New Roman"/>
          <w:b/>
          <w:sz w:val="18"/>
        </w:rPr>
        <w:t>Bridge: </w:t>
      </w:r>
      <w:r>
        <w:rPr>
          <w:rFonts w:ascii="Times New Roman"/>
          <w:sz w:val="18"/>
        </w:rPr>
        <w:t>act</w:t>
      </w:r>
      <w:r>
        <w:rPr>
          <w:rFonts w:ascii="Times New Roman"/>
          <w:spacing w:val="-9"/>
          <w:sz w:val="18"/>
        </w:rPr>
        <w:t> </w:t>
      </w:r>
      <w:r>
        <w:rPr>
          <w:rFonts w:ascii="Times New Roman"/>
          <w:sz w:val="18"/>
        </w:rPr>
        <w:t>as</w:t>
      </w:r>
      <w:r>
        <w:rPr>
          <w:rFonts w:ascii="Times New Roman"/>
          <w:spacing w:val="-9"/>
          <w:sz w:val="18"/>
        </w:rPr>
        <w:t> </w:t>
      </w:r>
      <w:r>
        <w:rPr>
          <w:rFonts w:ascii="Times New Roman"/>
          <w:sz w:val="18"/>
        </w:rPr>
        <w:t>the</w:t>
      </w:r>
      <w:r>
        <w:rPr>
          <w:rFonts w:ascii="Times New Roman"/>
          <w:spacing w:val="-9"/>
          <w:sz w:val="18"/>
        </w:rPr>
        <w:t> </w:t>
      </w:r>
      <w:r>
        <w:rPr>
          <w:rFonts w:ascii="Times New Roman"/>
          <w:sz w:val="18"/>
        </w:rPr>
        <w:t>method</w:t>
      </w:r>
      <w:r>
        <w:rPr>
          <w:rFonts w:ascii="Times New Roman"/>
          <w:spacing w:val="-9"/>
          <w:sz w:val="18"/>
        </w:rPr>
        <w:t> </w:t>
      </w:r>
      <w:r>
        <w:rPr>
          <w:rFonts w:ascii="Times New Roman"/>
          <w:sz w:val="18"/>
        </w:rPr>
        <w:t>for</w:t>
      </w:r>
      <w:r>
        <w:rPr>
          <w:rFonts w:ascii="Times New Roman"/>
          <w:spacing w:val="-9"/>
          <w:sz w:val="18"/>
        </w:rPr>
        <w:t> </w:t>
      </w:r>
      <w:r>
        <w:rPr>
          <w:rFonts w:ascii="Times New Roman"/>
          <w:sz w:val="18"/>
        </w:rPr>
        <w:t>user</w:t>
      </w:r>
      <w:r>
        <w:rPr>
          <w:rFonts w:ascii="Times New Roman"/>
          <w:spacing w:val="-9"/>
          <w:sz w:val="18"/>
        </w:rPr>
        <w:t> </w:t>
      </w:r>
      <w:r>
        <w:rPr>
          <w:rFonts w:ascii="Times New Roman"/>
          <w:sz w:val="18"/>
        </w:rPr>
        <w:t>to</w:t>
      </w:r>
      <w:r>
        <w:rPr>
          <w:rFonts w:ascii="Times New Roman"/>
          <w:spacing w:val="-9"/>
          <w:sz w:val="18"/>
        </w:rPr>
        <w:t> </w:t>
      </w:r>
      <w:r>
        <w:rPr>
          <w:rFonts w:ascii="Times New Roman"/>
          <w:sz w:val="18"/>
        </w:rPr>
        <w:t>switch</w:t>
      </w:r>
      <w:r>
        <w:rPr>
          <w:rFonts w:ascii="Times New Roman"/>
          <w:spacing w:val="-9"/>
          <w:sz w:val="18"/>
        </w:rPr>
        <w:t> </w:t>
      </w:r>
      <w:r>
        <w:rPr>
          <w:rFonts w:ascii="Times New Roman"/>
          <w:sz w:val="18"/>
        </w:rPr>
        <w:t>between the mixed reality environment and the immersive metaverse </w:t>
      </w:r>
      <w:r>
        <w:rPr>
          <w:rFonts w:ascii="Times New Roman"/>
          <w:sz w:val="18"/>
        </w:rPr>
        <w:t>envi- ronment. With this bridge, it could enhance the usability of virtual reality</w:t>
      </w:r>
      <w:r>
        <w:rPr>
          <w:rFonts w:ascii="Times New Roman"/>
          <w:spacing w:val="-12"/>
          <w:sz w:val="18"/>
        </w:rPr>
        <w:t> </w:t>
      </w:r>
      <w:r>
        <w:rPr>
          <w:rFonts w:ascii="Times New Roman"/>
          <w:sz w:val="18"/>
        </w:rPr>
        <w:t>applications</w:t>
      </w:r>
      <w:r>
        <w:rPr>
          <w:rFonts w:ascii="Times New Roman"/>
          <w:spacing w:val="-11"/>
          <w:sz w:val="18"/>
        </w:rPr>
        <w:t> </w:t>
      </w:r>
      <w:r>
        <w:rPr>
          <w:rFonts w:ascii="Times New Roman"/>
          <w:sz w:val="18"/>
        </w:rPr>
        <w:t>since</w:t>
      </w:r>
      <w:r>
        <w:rPr>
          <w:rFonts w:ascii="Times New Roman"/>
          <w:spacing w:val="-11"/>
          <w:sz w:val="18"/>
        </w:rPr>
        <w:t> </w:t>
      </w:r>
      <w:r>
        <w:rPr>
          <w:rFonts w:ascii="Times New Roman"/>
          <w:sz w:val="18"/>
        </w:rPr>
        <w:t>it</w:t>
      </w:r>
      <w:r>
        <w:rPr>
          <w:rFonts w:ascii="Times New Roman"/>
          <w:spacing w:val="-11"/>
          <w:sz w:val="18"/>
        </w:rPr>
        <w:t> </w:t>
      </w:r>
      <w:r>
        <w:rPr>
          <w:rFonts w:ascii="Times New Roman"/>
          <w:sz w:val="18"/>
        </w:rPr>
        <w:t>could</w:t>
      </w:r>
      <w:r>
        <w:rPr>
          <w:rFonts w:ascii="Times New Roman"/>
          <w:spacing w:val="-12"/>
          <w:sz w:val="18"/>
        </w:rPr>
        <w:t> </w:t>
      </w:r>
      <w:r>
        <w:rPr>
          <w:rFonts w:ascii="Times New Roman"/>
          <w:sz w:val="18"/>
        </w:rPr>
        <w:t>increase</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accessible</w:t>
      </w:r>
      <w:r>
        <w:rPr>
          <w:rFonts w:ascii="Times New Roman"/>
          <w:spacing w:val="-11"/>
          <w:sz w:val="18"/>
        </w:rPr>
        <w:t> </w:t>
      </w:r>
      <w:r>
        <w:rPr>
          <w:rFonts w:ascii="Times New Roman"/>
          <w:sz w:val="18"/>
        </w:rPr>
        <w:t>of</w:t>
      </w:r>
      <w:r>
        <w:rPr>
          <w:rFonts w:ascii="Times New Roman"/>
          <w:spacing w:val="-11"/>
          <w:sz w:val="18"/>
        </w:rPr>
        <w:t> </w:t>
      </w:r>
      <w:r>
        <w:rPr>
          <w:rFonts w:ascii="Times New Roman"/>
          <w:sz w:val="18"/>
        </w:rPr>
        <w:t>physical environment which users rely on.</w:t>
      </w:r>
    </w:p>
    <w:p>
      <w:pPr>
        <w:spacing w:after="0" w:line="230" w:lineRule="auto"/>
        <w:jc w:val="both"/>
        <w:rPr>
          <w:rFonts w:ascii="Times New Roman"/>
          <w:sz w:val="18"/>
        </w:rPr>
        <w:sectPr>
          <w:type w:val="continuous"/>
          <w:pgSz w:w="12240" w:h="15840"/>
          <w:pgMar w:top="540" w:bottom="280" w:left="720" w:right="720"/>
          <w:cols w:num="2" w:equalWidth="0">
            <w:col w:w="5233" w:space="46"/>
            <w:col w:w="5521"/>
          </w:cols>
        </w:sectPr>
      </w:pPr>
    </w:p>
    <w:p>
      <w:pPr>
        <w:pStyle w:val="ListParagraph"/>
        <w:numPr>
          <w:ilvl w:val="2"/>
          <w:numId w:val="23"/>
        </w:numPr>
        <w:tabs>
          <w:tab w:pos="788" w:val="left" w:leader="none"/>
        </w:tabs>
        <w:spacing w:line="240" w:lineRule="auto" w:before="90" w:after="0"/>
        <w:ind w:left="788" w:right="0" w:hanging="428"/>
        <w:jc w:val="left"/>
        <w:rPr>
          <w:rFonts w:ascii="Arial"/>
          <w:b/>
          <w:sz w:val="18"/>
        </w:rPr>
      </w:pPr>
      <w:r>
        <w:rPr>
          <w:rFonts w:ascii="Arial"/>
          <w:b/>
          <w:sz w:val="18"/>
        </w:rPr>
        <w:t>Scenario</w:t>
      </w:r>
      <w:r>
        <w:rPr>
          <w:rFonts w:ascii="Arial"/>
          <w:b/>
          <w:spacing w:val="-9"/>
          <w:sz w:val="18"/>
        </w:rPr>
        <w:t> </w:t>
      </w:r>
      <w:r>
        <w:rPr>
          <w:rFonts w:ascii="Arial"/>
          <w:b/>
          <w:spacing w:val="-2"/>
          <w:sz w:val="18"/>
        </w:rPr>
        <w:t>Design</w:t>
      </w:r>
    </w:p>
    <w:p>
      <w:pPr>
        <w:spacing w:line="230" w:lineRule="auto" w:before="88"/>
        <w:ind w:left="353" w:right="61" w:firstLine="6"/>
        <w:jc w:val="both"/>
        <w:rPr>
          <w:rFonts w:ascii="Times New Roman"/>
          <w:sz w:val="18"/>
        </w:rPr>
      </w:pPr>
      <w:r>
        <w:rPr>
          <w:rFonts w:ascii="Times New Roman"/>
          <w:sz w:val="18"/>
        </w:rPr>
        <w:t>Figure </w:t>
      </w:r>
      <w:hyperlink w:history="true" w:anchor="_bookmark603">
        <w:r>
          <w:rPr>
            <w:rFonts w:ascii="Times New Roman"/>
            <w:sz w:val="18"/>
          </w:rPr>
          <w:t>1(b)</w:t>
        </w:r>
      </w:hyperlink>
      <w:r>
        <w:rPr>
          <w:rFonts w:ascii="Times New Roman"/>
          <w:sz w:val="18"/>
        </w:rPr>
        <w:t> presents an overall scenario reflecting the architecture components and details.</w:t>
      </w:r>
      <w:r>
        <w:rPr>
          <w:rFonts w:ascii="Times New Roman"/>
          <w:spacing w:val="40"/>
          <w:sz w:val="18"/>
        </w:rPr>
        <w:t> </w:t>
      </w:r>
      <w:r>
        <w:rPr>
          <w:rFonts w:ascii="Times New Roman"/>
          <w:sz w:val="18"/>
        </w:rPr>
        <w:t>For the mixed reality environment, the user</w:t>
      </w:r>
      <w:r>
        <w:rPr>
          <w:rFonts w:ascii="Times New Roman"/>
          <w:spacing w:val="-6"/>
          <w:sz w:val="18"/>
        </w:rPr>
        <w:t> </w:t>
      </w:r>
      <w:r>
        <w:rPr>
          <w:rFonts w:ascii="Times New Roman"/>
          <w:sz w:val="18"/>
        </w:rPr>
        <w:t>is</w:t>
      </w:r>
      <w:r>
        <w:rPr>
          <w:rFonts w:ascii="Times New Roman"/>
          <w:spacing w:val="-6"/>
          <w:sz w:val="18"/>
        </w:rPr>
        <w:t> </w:t>
      </w:r>
      <w:r>
        <w:rPr>
          <w:rFonts w:ascii="Times New Roman"/>
          <w:sz w:val="18"/>
        </w:rPr>
        <w:t>wearing</w:t>
      </w:r>
      <w:r>
        <w:rPr>
          <w:rFonts w:ascii="Times New Roman"/>
          <w:spacing w:val="-6"/>
          <w:sz w:val="18"/>
        </w:rPr>
        <w:t> </w:t>
      </w:r>
      <w:r>
        <w:rPr>
          <w:rFonts w:ascii="Times New Roman"/>
          <w:sz w:val="18"/>
        </w:rPr>
        <w:t>a</w:t>
      </w:r>
      <w:r>
        <w:rPr>
          <w:rFonts w:ascii="Times New Roman"/>
          <w:spacing w:val="-6"/>
          <w:sz w:val="18"/>
        </w:rPr>
        <w:t> </w:t>
      </w:r>
      <w:r>
        <w:rPr>
          <w:rFonts w:ascii="Times New Roman"/>
          <w:sz w:val="18"/>
        </w:rPr>
        <w:t>head-mounted</w:t>
      </w:r>
      <w:r>
        <w:rPr>
          <w:rFonts w:ascii="Times New Roman"/>
          <w:spacing w:val="-6"/>
          <w:sz w:val="18"/>
        </w:rPr>
        <w:t> </w:t>
      </w:r>
      <w:r>
        <w:rPr>
          <w:rFonts w:ascii="Times New Roman"/>
          <w:sz w:val="18"/>
        </w:rPr>
        <w:t>display</w:t>
      </w:r>
      <w:r>
        <w:rPr>
          <w:rFonts w:ascii="Times New Roman"/>
          <w:spacing w:val="-6"/>
          <w:sz w:val="18"/>
        </w:rPr>
        <w:t> </w:t>
      </w:r>
      <w:r>
        <w:rPr>
          <w:rFonts w:ascii="Times New Roman"/>
          <w:sz w:val="18"/>
        </w:rPr>
        <w:t>headset</w:t>
      </w:r>
      <w:r>
        <w:rPr>
          <w:rFonts w:ascii="Times New Roman"/>
          <w:spacing w:val="-6"/>
          <w:sz w:val="18"/>
        </w:rPr>
        <w:t> </w:t>
      </w:r>
      <w:r>
        <w:rPr>
          <w:rFonts w:ascii="Times New Roman"/>
          <w:sz w:val="18"/>
        </w:rPr>
        <w:t>and</w:t>
      </w:r>
      <w:r>
        <w:rPr>
          <w:rFonts w:ascii="Times New Roman"/>
          <w:spacing w:val="-6"/>
          <w:sz w:val="18"/>
        </w:rPr>
        <w:t> </w:t>
      </w:r>
      <w:r>
        <w:rPr>
          <w:rFonts w:ascii="Times New Roman"/>
          <w:sz w:val="18"/>
        </w:rPr>
        <w:t>could</w:t>
      </w:r>
      <w:r>
        <w:rPr>
          <w:rFonts w:ascii="Times New Roman"/>
          <w:spacing w:val="-6"/>
          <w:sz w:val="18"/>
        </w:rPr>
        <w:t> </w:t>
      </w:r>
      <w:r>
        <w:rPr>
          <w:rFonts w:ascii="Times New Roman"/>
          <w:sz w:val="18"/>
        </w:rPr>
        <w:t>see</w:t>
      </w:r>
      <w:r>
        <w:rPr>
          <w:rFonts w:ascii="Times New Roman"/>
          <w:spacing w:val="-6"/>
          <w:sz w:val="18"/>
        </w:rPr>
        <w:t> </w:t>
      </w:r>
      <w:r>
        <w:rPr>
          <w:rFonts w:ascii="Times New Roman"/>
          <w:sz w:val="18"/>
        </w:rPr>
        <w:t>both the virtual elements (shared metaverse content) and the physical environment. Users</w:t>
      </w:r>
      <w:r>
        <w:rPr>
          <w:rFonts w:ascii="Times New Roman"/>
          <w:spacing w:val="-1"/>
          <w:sz w:val="18"/>
        </w:rPr>
        <w:t> </w:t>
      </w:r>
      <w:r>
        <w:rPr>
          <w:rFonts w:ascii="Times New Roman"/>
          <w:sz w:val="18"/>
        </w:rPr>
        <w:t>could</w:t>
      </w:r>
      <w:r>
        <w:rPr>
          <w:rFonts w:ascii="Times New Roman"/>
          <w:spacing w:val="-1"/>
          <w:sz w:val="18"/>
        </w:rPr>
        <w:t> </w:t>
      </w:r>
      <w:r>
        <w:rPr>
          <w:rFonts w:ascii="Times New Roman"/>
          <w:sz w:val="18"/>
        </w:rPr>
        <w:t>see</w:t>
      </w:r>
      <w:r>
        <w:rPr>
          <w:rFonts w:ascii="Times New Roman"/>
          <w:spacing w:val="-1"/>
          <w:sz w:val="18"/>
        </w:rPr>
        <w:t> </w:t>
      </w:r>
      <w:r>
        <w:rPr>
          <w:rFonts w:ascii="Times New Roman"/>
          <w:sz w:val="18"/>
        </w:rPr>
        <w:t>a</w:t>
      </w:r>
      <w:r>
        <w:rPr>
          <w:rFonts w:ascii="Times New Roman"/>
          <w:spacing w:val="-1"/>
          <w:sz w:val="18"/>
        </w:rPr>
        <w:t> </w:t>
      </w:r>
      <w:r>
        <w:rPr>
          <w:rFonts w:ascii="Times New Roman"/>
          <w:sz w:val="18"/>
        </w:rPr>
        <w:t>virtual</w:t>
      </w:r>
      <w:r>
        <w:rPr>
          <w:rFonts w:ascii="Times New Roman"/>
          <w:spacing w:val="-1"/>
          <w:sz w:val="18"/>
        </w:rPr>
        <w:t> </w:t>
      </w:r>
      <w:r>
        <w:rPr>
          <w:rFonts w:ascii="Times New Roman"/>
          <w:sz w:val="18"/>
        </w:rPr>
        <w:t>tree,</w:t>
      </w:r>
      <w:r>
        <w:rPr>
          <w:rFonts w:ascii="Times New Roman"/>
          <w:spacing w:val="-1"/>
          <w:sz w:val="18"/>
        </w:rPr>
        <w:t> </w:t>
      </w:r>
      <w:r>
        <w:rPr>
          <w:rFonts w:ascii="Times New Roman"/>
          <w:sz w:val="18"/>
        </w:rPr>
        <w:t>virtual</w:t>
      </w:r>
      <w:r>
        <w:rPr>
          <w:rFonts w:ascii="Times New Roman"/>
          <w:spacing w:val="-1"/>
          <w:sz w:val="18"/>
        </w:rPr>
        <w:t> </w:t>
      </w:r>
      <w:r>
        <w:rPr>
          <w:rFonts w:ascii="Times New Roman"/>
          <w:sz w:val="18"/>
        </w:rPr>
        <w:t>butterflies,</w:t>
      </w:r>
      <w:r>
        <w:rPr>
          <w:rFonts w:ascii="Times New Roman"/>
          <w:spacing w:val="-1"/>
          <w:sz w:val="18"/>
        </w:rPr>
        <w:t> </w:t>
      </w:r>
      <w:r>
        <w:rPr>
          <w:rFonts w:ascii="Times New Roman"/>
          <w:sz w:val="18"/>
        </w:rPr>
        <w:t>and a virtual circle represented the metaverse zone on the space.</w:t>
      </w:r>
      <w:r>
        <w:rPr>
          <w:rFonts w:ascii="Times New Roman"/>
          <w:spacing w:val="40"/>
          <w:sz w:val="18"/>
        </w:rPr>
        <w:t> </w:t>
      </w:r>
      <w:r>
        <w:rPr>
          <w:rFonts w:ascii="Times New Roman"/>
          <w:sz w:val="18"/>
        </w:rPr>
        <w:t>A </w:t>
      </w:r>
      <w:r>
        <w:rPr>
          <w:rFonts w:ascii="Times New Roman"/>
          <w:spacing w:val="-2"/>
          <w:sz w:val="18"/>
        </w:rPr>
        <w:t>webcam</w:t>
      </w:r>
      <w:r>
        <w:rPr>
          <w:rFonts w:ascii="Times New Roman"/>
          <w:spacing w:val="-5"/>
          <w:sz w:val="18"/>
        </w:rPr>
        <w:t> </w:t>
      </w:r>
      <w:r>
        <w:rPr>
          <w:rFonts w:ascii="Times New Roman"/>
          <w:spacing w:val="-2"/>
          <w:sz w:val="18"/>
        </w:rPr>
        <w:t>is</w:t>
      </w:r>
      <w:r>
        <w:rPr>
          <w:rFonts w:ascii="Times New Roman"/>
          <w:spacing w:val="-5"/>
          <w:sz w:val="18"/>
        </w:rPr>
        <w:t> </w:t>
      </w:r>
      <w:r>
        <w:rPr>
          <w:rFonts w:ascii="Times New Roman"/>
          <w:spacing w:val="-2"/>
          <w:sz w:val="18"/>
        </w:rPr>
        <w:t>attached</w:t>
      </w:r>
      <w:r>
        <w:rPr>
          <w:rFonts w:ascii="Times New Roman"/>
          <w:spacing w:val="-5"/>
          <w:sz w:val="18"/>
        </w:rPr>
        <w:t> </w:t>
      </w:r>
      <w:r>
        <w:rPr>
          <w:rFonts w:ascii="Times New Roman"/>
          <w:spacing w:val="-2"/>
          <w:sz w:val="18"/>
        </w:rPr>
        <w:t>to</w:t>
      </w:r>
      <w:r>
        <w:rPr>
          <w:rFonts w:ascii="Times New Roman"/>
          <w:spacing w:val="-5"/>
          <w:sz w:val="18"/>
        </w:rPr>
        <w:t> </w:t>
      </w:r>
      <w:r>
        <w:rPr>
          <w:rFonts w:ascii="Times New Roman"/>
          <w:spacing w:val="-2"/>
          <w:sz w:val="18"/>
        </w:rPr>
        <w:t>the</w:t>
      </w:r>
      <w:r>
        <w:rPr>
          <w:rFonts w:ascii="Times New Roman"/>
          <w:spacing w:val="-5"/>
          <w:sz w:val="18"/>
        </w:rPr>
        <w:t> </w:t>
      </w:r>
      <w:r>
        <w:rPr>
          <w:rFonts w:ascii="Times New Roman"/>
          <w:spacing w:val="-2"/>
          <w:sz w:val="18"/>
        </w:rPr>
        <w:t>monitor</w:t>
      </w:r>
      <w:r>
        <w:rPr>
          <w:rFonts w:ascii="Times New Roman"/>
          <w:spacing w:val="-5"/>
          <w:sz w:val="18"/>
        </w:rPr>
        <w:t> </w:t>
      </w:r>
      <w:r>
        <w:rPr>
          <w:rFonts w:ascii="Times New Roman"/>
          <w:spacing w:val="-2"/>
          <w:sz w:val="18"/>
        </w:rPr>
        <w:t>for</w:t>
      </w:r>
      <w:r>
        <w:rPr>
          <w:rFonts w:ascii="Times New Roman"/>
          <w:spacing w:val="-5"/>
          <w:sz w:val="18"/>
        </w:rPr>
        <w:t> </w:t>
      </w:r>
      <w:r>
        <w:rPr>
          <w:rFonts w:ascii="Times New Roman"/>
          <w:spacing w:val="-2"/>
          <w:sz w:val="18"/>
        </w:rPr>
        <w:t>capturing</w:t>
      </w:r>
      <w:r>
        <w:rPr>
          <w:rFonts w:ascii="Times New Roman"/>
          <w:spacing w:val="-5"/>
          <w:sz w:val="18"/>
        </w:rPr>
        <w:t> </w:t>
      </w:r>
      <w:r>
        <w:rPr>
          <w:rFonts w:ascii="Times New Roman"/>
          <w:spacing w:val="-2"/>
          <w:sz w:val="18"/>
        </w:rPr>
        <w:t>the</w:t>
      </w:r>
      <w:r>
        <w:rPr>
          <w:rFonts w:ascii="Times New Roman"/>
          <w:spacing w:val="-5"/>
          <w:sz w:val="18"/>
        </w:rPr>
        <w:t> </w:t>
      </w:r>
      <w:r>
        <w:rPr>
          <w:rFonts w:ascii="Times New Roman"/>
          <w:spacing w:val="-2"/>
          <w:sz w:val="18"/>
        </w:rPr>
        <w:t>physical</w:t>
      </w:r>
      <w:r>
        <w:rPr>
          <w:rFonts w:ascii="Times New Roman"/>
          <w:spacing w:val="-5"/>
          <w:sz w:val="18"/>
        </w:rPr>
        <w:t> </w:t>
      </w:r>
      <w:r>
        <w:rPr>
          <w:rFonts w:ascii="Times New Roman"/>
          <w:spacing w:val="-2"/>
          <w:sz w:val="18"/>
        </w:rPr>
        <w:t>context </w:t>
      </w:r>
      <w:r>
        <w:rPr>
          <w:rFonts w:ascii="Times New Roman"/>
          <w:sz w:val="18"/>
        </w:rPr>
        <w:t>through computer vision, and such information could affect and control the virtual elements through IoT communication indicated as solid blue arrows.</w:t>
      </w:r>
      <w:r>
        <w:rPr>
          <w:rFonts w:ascii="Times New Roman"/>
          <w:spacing w:val="40"/>
          <w:sz w:val="18"/>
        </w:rPr>
        <w:t> </w:t>
      </w:r>
      <w:r>
        <w:rPr>
          <w:rFonts w:ascii="Times New Roman"/>
          <w:sz w:val="18"/>
        </w:rPr>
        <w:t>A metaverse zone is designed to reflect the </w:t>
      </w:r>
      <w:r>
        <w:rPr>
          <w:rFonts w:ascii="Times New Roman"/>
          <w:spacing w:val="-2"/>
          <w:sz w:val="18"/>
        </w:rPr>
        <w:t>metaverse</w:t>
      </w:r>
      <w:r>
        <w:rPr>
          <w:rFonts w:ascii="Times New Roman"/>
          <w:spacing w:val="-6"/>
          <w:sz w:val="18"/>
        </w:rPr>
        <w:t> </w:t>
      </w:r>
      <w:r>
        <w:rPr>
          <w:rFonts w:ascii="Times New Roman"/>
          <w:spacing w:val="-2"/>
          <w:sz w:val="18"/>
        </w:rPr>
        <w:t>bridge</w:t>
      </w:r>
      <w:r>
        <w:rPr>
          <w:rFonts w:ascii="Times New Roman"/>
          <w:spacing w:val="-6"/>
          <w:sz w:val="18"/>
        </w:rPr>
        <w:t> </w:t>
      </w:r>
      <w:r>
        <w:rPr>
          <w:rFonts w:ascii="Times New Roman"/>
          <w:spacing w:val="-2"/>
          <w:sz w:val="18"/>
        </w:rPr>
        <w:t>in</w:t>
      </w:r>
      <w:r>
        <w:rPr>
          <w:rFonts w:ascii="Times New Roman"/>
          <w:spacing w:val="-6"/>
          <w:sz w:val="18"/>
        </w:rPr>
        <w:t> </w:t>
      </w:r>
      <w:r>
        <w:rPr>
          <w:rFonts w:ascii="Times New Roman"/>
          <w:spacing w:val="-2"/>
          <w:sz w:val="18"/>
        </w:rPr>
        <w:t>the</w:t>
      </w:r>
      <w:r>
        <w:rPr>
          <w:rFonts w:ascii="Times New Roman"/>
          <w:spacing w:val="-6"/>
          <w:sz w:val="18"/>
        </w:rPr>
        <w:t> </w:t>
      </w:r>
      <w:r>
        <w:rPr>
          <w:rFonts w:ascii="Times New Roman"/>
          <w:spacing w:val="-2"/>
          <w:sz w:val="18"/>
        </w:rPr>
        <w:t>architecture</w:t>
      </w:r>
      <w:r>
        <w:rPr>
          <w:rFonts w:ascii="Times New Roman"/>
          <w:spacing w:val="-6"/>
          <w:sz w:val="18"/>
        </w:rPr>
        <w:t> </w:t>
      </w:r>
      <w:r>
        <w:rPr>
          <w:rFonts w:ascii="Times New Roman"/>
          <w:spacing w:val="-2"/>
          <w:sz w:val="18"/>
        </w:rPr>
        <w:t>design,</w:t>
      </w:r>
      <w:r>
        <w:rPr>
          <w:rFonts w:ascii="Times New Roman"/>
          <w:spacing w:val="-5"/>
          <w:sz w:val="18"/>
        </w:rPr>
        <w:t> </w:t>
      </w:r>
      <w:r>
        <w:rPr>
          <w:rFonts w:ascii="Times New Roman"/>
          <w:spacing w:val="-2"/>
          <w:sz w:val="18"/>
        </w:rPr>
        <w:t>it</w:t>
      </w:r>
      <w:r>
        <w:rPr>
          <w:rFonts w:ascii="Times New Roman"/>
          <w:spacing w:val="-6"/>
          <w:sz w:val="18"/>
        </w:rPr>
        <w:t> </w:t>
      </w:r>
      <w:r>
        <w:rPr>
          <w:rFonts w:ascii="Times New Roman"/>
          <w:spacing w:val="-2"/>
          <w:sz w:val="18"/>
        </w:rPr>
        <w:t>allow</w:t>
      </w:r>
      <w:r>
        <w:rPr>
          <w:rFonts w:ascii="Times New Roman"/>
          <w:spacing w:val="-6"/>
          <w:sz w:val="18"/>
        </w:rPr>
        <w:t> </w:t>
      </w:r>
      <w:r>
        <w:rPr>
          <w:rFonts w:ascii="Times New Roman"/>
          <w:spacing w:val="-2"/>
          <w:sz w:val="18"/>
        </w:rPr>
        <w:t>users</w:t>
      </w:r>
      <w:r>
        <w:rPr>
          <w:rFonts w:ascii="Times New Roman"/>
          <w:spacing w:val="-6"/>
          <w:sz w:val="18"/>
        </w:rPr>
        <w:t> </w:t>
      </w:r>
      <w:r>
        <w:rPr>
          <w:rFonts w:ascii="Times New Roman"/>
          <w:spacing w:val="-2"/>
          <w:sz w:val="18"/>
        </w:rPr>
        <w:t>to</w:t>
      </w:r>
      <w:r>
        <w:rPr>
          <w:rFonts w:ascii="Times New Roman"/>
          <w:spacing w:val="-6"/>
          <w:sz w:val="18"/>
        </w:rPr>
        <w:t> </w:t>
      </w:r>
      <w:r>
        <w:rPr>
          <w:rFonts w:ascii="Times New Roman"/>
          <w:spacing w:val="-2"/>
          <w:sz w:val="18"/>
        </w:rPr>
        <w:t>move</w:t>
      </w:r>
      <w:r>
        <w:rPr>
          <w:rFonts w:ascii="Times New Roman"/>
          <w:spacing w:val="-6"/>
          <w:sz w:val="18"/>
        </w:rPr>
        <w:t> </w:t>
      </w:r>
      <w:r>
        <w:rPr>
          <w:rFonts w:ascii="Times New Roman"/>
          <w:spacing w:val="-2"/>
          <w:sz w:val="18"/>
        </w:rPr>
        <w:t>in </w:t>
      </w:r>
      <w:r>
        <w:rPr>
          <w:rFonts w:ascii="Times New Roman"/>
          <w:sz w:val="18"/>
        </w:rPr>
        <w:t>and</w:t>
      </w:r>
      <w:r>
        <w:rPr>
          <w:rFonts w:ascii="Times New Roman"/>
          <w:spacing w:val="-11"/>
          <w:sz w:val="18"/>
        </w:rPr>
        <w:t> </w:t>
      </w:r>
      <w:r>
        <w:rPr>
          <w:rFonts w:ascii="Times New Roman"/>
          <w:sz w:val="18"/>
        </w:rPr>
        <w:t>move</w:t>
      </w:r>
      <w:r>
        <w:rPr>
          <w:rFonts w:ascii="Times New Roman"/>
          <w:spacing w:val="-11"/>
          <w:sz w:val="18"/>
        </w:rPr>
        <w:t> </w:t>
      </w:r>
      <w:r>
        <w:rPr>
          <w:rFonts w:ascii="Times New Roman"/>
          <w:sz w:val="18"/>
        </w:rPr>
        <w:t>out</w:t>
      </w:r>
      <w:r>
        <w:rPr>
          <w:rFonts w:ascii="Times New Roman"/>
          <w:spacing w:val="-11"/>
          <w:sz w:val="18"/>
        </w:rPr>
        <w:t> </w:t>
      </w:r>
      <w:r>
        <w:rPr>
          <w:rFonts w:ascii="Times New Roman"/>
          <w:sz w:val="18"/>
        </w:rPr>
        <w:t>to</w:t>
      </w:r>
      <w:r>
        <w:rPr>
          <w:rFonts w:ascii="Times New Roman"/>
          <w:spacing w:val="-11"/>
          <w:sz w:val="18"/>
        </w:rPr>
        <w:t> </w:t>
      </w:r>
      <w:r>
        <w:rPr>
          <w:rFonts w:ascii="Times New Roman"/>
          <w:sz w:val="18"/>
        </w:rPr>
        <w:t>switch</w:t>
      </w:r>
      <w:r>
        <w:rPr>
          <w:rFonts w:ascii="Times New Roman"/>
          <w:spacing w:val="-11"/>
          <w:sz w:val="18"/>
        </w:rPr>
        <w:t> </w:t>
      </w:r>
      <w:r>
        <w:rPr>
          <w:rFonts w:ascii="Times New Roman"/>
          <w:sz w:val="18"/>
        </w:rPr>
        <w:t>between</w:t>
      </w:r>
      <w:r>
        <w:rPr>
          <w:rFonts w:ascii="Times New Roman"/>
          <w:spacing w:val="-11"/>
          <w:sz w:val="18"/>
        </w:rPr>
        <w:t> </w:t>
      </w:r>
      <w:r>
        <w:rPr>
          <w:rFonts w:ascii="Times New Roman"/>
          <w:sz w:val="18"/>
        </w:rPr>
        <w:t>immersive</w:t>
      </w:r>
      <w:r>
        <w:rPr>
          <w:rFonts w:ascii="Times New Roman"/>
          <w:spacing w:val="-11"/>
          <w:sz w:val="18"/>
        </w:rPr>
        <w:t> </w:t>
      </w:r>
      <w:r>
        <w:rPr>
          <w:rFonts w:ascii="Times New Roman"/>
          <w:sz w:val="18"/>
        </w:rPr>
        <w:t>metaverse</w:t>
      </w:r>
      <w:r>
        <w:rPr>
          <w:rFonts w:ascii="Times New Roman"/>
          <w:spacing w:val="-11"/>
          <w:sz w:val="18"/>
        </w:rPr>
        <w:t> </w:t>
      </w:r>
      <w:r>
        <w:rPr>
          <w:rFonts w:ascii="Times New Roman"/>
          <w:sz w:val="18"/>
        </w:rPr>
        <w:t>environment and</w:t>
      </w:r>
      <w:r>
        <w:rPr>
          <w:rFonts w:ascii="Times New Roman"/>
          <w:spacing w:val="-10"/>
          <w:sz w:val="18"/>
        </w:rPr>
        <w:t> </w:t>
      </w:r>
      <w:r>
        <w:rPr>
          <w:rFonts w:ascii="Times New Roman"/>
          <w:sz w:val="18"/>
        </w:rPr>
        <w:t>mixed</w:t>
      </w:r>
      <w:r>
        <w:rPr>
          <w:rFonts w:ascii="Times New Roman"/>
          <w:spacing w:val="-10"/>
          <w:sz w:val="18"/>
        </w:rPr>
        <w:t> </w:t>
      </w:r>
      <w:r>
        <w:rPr>
          <w:rFonts w:ascii="Times New Roman"/>
          <w:sz w:val="18"/>
        </w:rPr>
        <w:t>reality</w:t>
      </w:r>
      <w:r>
        <w:rPr>
          <w:rFonts w:ascii="Times New Roman"/>
          <w:spacing w:val="-10"/>
          <w:sz w:val="18"/>
        </w:rPr>
        <w:t> </w:t>
      </w:r>
      <w:r>
        <w:rPr>
          <w:rFonts w:ascii="Times New Roman"/>
          <w:sz w:val="18"/>
        </w:rPr>
        <w:t>environment,</w:t>
      </w:r>
      <w:r>
        <w:rPr>
          <w:rFonts w:ascii="Times New Roman"/>
          <w:spacing w:val="-10"/>
          <w:sz w:val="18"/>
        </w:rPr>
        <w:t> </w:t>
      </w:r>
      <w:r>
        <w:rPr>
          <w:rFonts w:ascii="Times New Roman"/>
          <w:sz w:val="18"/>
        </w:rPr>
        <w:t>as</w:t>
      </w:r>
      <w:r>
        <w:rPr>
          <w:rFonts w:ascii="Times New Roman"/>
          <w:spacing w:val="-10"/>
          <w:sz w:val="18"/>
        </w:rPr>
        <w:t> </w:t>
      </w:r>
      <w:r>
        <w:rPr>
          <w:rFonts w:ascii="Times New Roman"/>
          <w:sz w:val="18"/>
        </w:rPr>
        <w:t>indicated</w:t>
      </w:r>
      <w:r>
        <w:rPr>
          <w:rFonts w:ascii="Times New Roman"/>
          <w:spacing w:val="-10"/>
          <w:sz w:val="18"/>
        </w:rPr>
        <w:t> </w:t>
      </w:r>
      <w:r>
        <w:rPr>
          <w:rFonts w:ascii="Times New Roman"/>
          <w:sz w:val="18"/>
        </w:rPr>
        <w:t>with</w:t>
      </w:r>
      <w:r>
        <w:rPr>
          <w:rFonts w:ascii="Times New Roman"/>
          <w:spacing w:val="-10"/>
          <w:sz w:val="18"/>
        </w:rPr>
        <w:t> </w:t>
      </w:r>
      <w:r>
        <w:rPr>
          <w:rFonts w:ascii="Times New Roman"/>
          <w:sz w:val="18"/>
        </w:rPr>
        <w:t>red</w:t>
      </w:r>
      <w:r>
        <w:rPr>
          <w:rFonts w:ascii="Times New Roman"/>
          <w:spacing w:val="-10"/>
          <w:sz w:val="18"/>
        </w:rPr>
        <w:t> </w:t>
      </w:r>
      <w:r>
        <w:rPr>
          <w:rFonts w:ascii="Times New Roman"/>
          <w:sz w:val="18"/>
        </w:rPr>
        <w:t>arrows.</w:t>
      </w:r>
      <w:r>
        <w:rPr>
          <w:rFonts w:ascii="Times New Roman"/>
          <w:spacing w:val="-1"/>
          <w:sz w:val="18"/>
        </w:rPr>
        <w:t> </w:t>
      </w:r>
      <w:r>
        <w:rPr>
          <w:rFonts w:ascii="Times New Roman"/>
          <w:sz w:val="18"/>
        </w:rPr>
        <w:t>When in</w:t>
      </w:r>
      <w:r>
        <w:rPr>
          <w:rFonts w:ascii="Times New Roman"/>
          <w:spacing w:val="-9"/>
          <w:sz w:val="18"/>
        </w:rPr>
        <w:t> </w:t>
      </w:r>
      <w:r>
        <w:rPr>
          <w:rFonts w:ascii="Times New Roman"/>
          <w:sz w:val="18"/>
        </w:rPr>
        <w:t>the</w:t>
      </w:r>
      <w:r>
        <w:rPr>
          <w:rFonts w:ascii="Times New Roman"/>
          <w:spacing w:val="-10"/>
          <w:sz w:val="18"/>
        </w:rPr>
        <w:t> </w:t>
      </w:r>
      <w:r>
        <w:rPr>
          <w:rFonts w:ascii="Times New Roman"/>
          <w:sz w:val="18"/>
        </w:rPr>
        <w:t>immersive</w:t>
      </w:r>
      <w:r>
        <w:rPr>
          <w:rFonts w:ascii="Times New Roman"/>
          <w:spacing w:val="-10"/>
          <w:sz w:val="18"/>
        </w:rPr>
        <w:t> </w:t>
      </w:r>
      <w:r>
        <w:rPr>
          <w:rFonts w:ascii="Times New Roman"/>
          <w:sz w:val="18"/>
        </w:rPr>
        <w:t>metaverse</w:t>
      </w:r>
      <w:r>
        <w:rPr>
          <w:rFonts w:ascii="Times New Roman"/>
          <w:spacing w:val="-9"/>
          <w:sz w:val="18"/>
        </w:rPr>
        <w:t> </w:t>
      </w:r>
      <w:r>
        <w:rPr>
          <w:rFonts w:ascii="Times New Roman"/>
          <w:sz w:val="18"/>
        </w:rPr>
        <w:t>environment,</w:t>
      </w:r>
      <w:r>
        <w:rPr>
          <w:rFonts w:ascii="Times New Roman"/>
          <w:spacing w:val="-9"/>
          <w:sz w:val="18"/>
        </w:rPr>
        <w:t> </w:t>
      </w:r>
      <w:r>
        <w:rPr>
          <w:rFonts w:ascii="Times New Roman"/>
          <w:sz w:val="18"/>
        </w:rPr>
        <w:t>the</w:t>
      </w:r>
      <w:r>
        <w:rPr>
          <w:rFonts w:ascii="Times New Roman"/>
          <w:spacing w:val="-9"/>
          <w:sz w:val="18"/>
        </w:rPr>
        <w:t> </w:t>
      </w:r>
      <w:r>
        <w:rPr>
          <w:rFonts w:ascii="Times New Roman"/>
          <w:sz w:val="18"/>
        </w:rPr>
        <w:t>user</w:t>
      </w:r>
      <w:r>
        <w:rPr>
          <w:rFonts w:ascii="Times New Roman"/>
          <w:spacing w:val="-9"/>
          <w:sz w:val="18"/>
        </w:rPr>
        <w:t> </w:t>
      </w:r>
      <w:r>
        <w:rPr>
          <w:rFonts w:ascii="Times New Roman"/>
          <w:sz w:val="18"/>
        </w:rPr>
        <w:t>is</w:t>
      </w:r>
      <w:r>
        <w:rPr>
          <w:rFonts w:ascii="Times New Roman"/>
          <w:spacing w:val="-9"/>
          <w:sz w:val="18"/>
        </w:rPr>
        <w:t> </w:t>
      </w:r>
      <w:r>
        <w:rPr>
          <w:rFonts w:ascii="Times New Roman"/>
          <w:sz w:val="18"/>
        </w:rPr>
        <w:t>able</w:t>
      </w:r>
      <w:r>
        <w:rPr>
          <w:rFonts w:ascii="Times New Roman"/>
          <w:spacing w:val="-9"/>
          <w:sz w:val="18"/>
        </w:rPr>
        <w:t> </w:t>
      </w:r>
      <w:r>
        <w:rPr>
          <w:rFonts w:ascii="Times New Roman"/>
          <w:sz w:val="18"/>
        </w:rPr>
        <w:t>to</w:t>
      </w:r>
      <w:r>
        <w:rPr>
          <w:rFonts w:ascii="Times New Roman"/>
          <w:spacing w:val="-10"/>
          <w:sz w:val="18"/>
        </w:rPr>
        <w:t> </w:t>
      </w:r>
      <w:r>
        <w:rPr>
          <w:rFonts w:ascii="Times New Roman"/>
          <w:sz w:val="18"/>
        </w:rPr>
        <w:t>operate a</w:t>
      </w:r>
      <w:r>
        <w:rPr>
          <w:rFonts w:ascii="Times New Roman"/>
          <w:spacing w:val="-12"/>
          <w:sz w:val="18"/>
        </w:rPr>
        <w:t> </w:t>
      </w:r>
      <w:r>
        <w:rPr>
          <w:rFonts w:ascii="Times New Roman"/>
          <w:sz w:val="18"/>
        </w:rPr>
        <w:t>virtual</w:t>
      </w:r>
      <w:r>
        <w:rPr>
          <w:rFonts w:ascii="Times New Roman"/>
          <w:spacing w:val="-11"/>
          <w:sz w:val="18"/>
        </w:rPr>
        <w:t> </w:t>
      </w:r>
      <w:r>
        <w:rPr>
          <w:rFonts w:ascii="Times New Roman"/>
          <w:sz w:val="18"/>
        </w:rPr>
        <w:t>spaceship</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perform</w:t>
      </w:r>
      <w:r>
        <w:rPr>
          <w:rFonts w:ascii="Times New Roman"/>
          <w:spacing w:val="-12"/>
          <w:sz w:val="18"/>
        </w:rPr>
        <w:t> </w:t>
      </w:r>
      <w:r>
        <w:rPr>
          <w:rFonts w:ascii="Times New Roman"/>
          <w:sz w:val="18"/>
        </w:rPr>
        <w:t>collision</w:t>
      </w:r>
      <w:r>
        <w:rPr>
          <w:rFonts w:ascii="Times New Roman"/>
          <w:spacing w:val="-11"/>
          <w:sz w:val="18"/>
        </w:rPr>
        <w:t> </w:t>
      </w:r>
      <w:r>
        <w:rPr>
          <w:rFonts w:ascii="Times New Roman"/>
          <w:sz w:val="18"/>
        </w:rPr>
        <w:t>interaction</w:t>
      </w:r>
      <w:r>
        <w:rPr>
          <w:rFonts w:ascii="Times New Roman"/>
          <w:spacing w:val="-11"/>
          <w:sz w:val="18"/>
        </w:rPr>
        <w:t> </w:t>
      </w:r>
      <w:r>
        <w:rPr>
          <w:rFonts w:ascii="Times New Roman"/>
          <w:sz w:val="18"/>
        </w:rPr>
        <w:t>with</w:t>
      </w:r>
      <w:r>
        <w:rPr>
          <w:rFonts w:ascii="Times New Roman"/>
          <w:spacing w:val="-11"/>
          <w:sz w:val="18"/>
        </w:rPr>
        <w:t> </w:t>
      </w:r>
      <w:r>
        <w:rPr>
          <w:rFonts w:ascii="Times New Roman"/>
          <w:sz w:val="18"/>
        </w:rPr>
        <w:t>the</w:t>
      </w:r>
      <w:r>
        <w:rPr>
          <w:rFonts w:ascii="Times New Roman"/>
          <w:spacing w:val="-12"/>
          <w:sz w:val="18"/>
        </w:rPr>
        <w:t> </w:t>
      </w:r>
      <w:r>
        <w:rPr>
          <w:rFonts w:ascii="Times New Roman"/>
          <w:sz w:val="18"/>
        </w:rPr>
        <w:t>virtual planets (indicated with yellow arrows), and such interaction could control the color of physical ambient lighting as indicated with dashed blue arrows through IoT broker.</w:t>
      </w:r>
    </w:p>
    <w:p>
      <w:pPr>
        <w:pStyle w:val="BodyText"/>
        <w:spacing w:before="28"/>
        <w:rPr>
          <w:rFonts w:ascii="Times New Roman"/>
          <w:sz w:val="18"/>
        </w:rPr>
      </w:pPr>
    </w:p>
    <w:p>
      <w:pPr>
        <w:pStyle w:val="ListParagraph"/>
        <w:numPr>
          <w:ilvl w:val="1"/>
          <w:numId w:val="23"/>
        </w:numPr>
        <w:tabs>
          <w:tab w:pos="607" w:val="left" w:leader="none"/>
          <w:tab w:pos="652" w:val="left" w:leader="none"/>
        </w:tabs>
        <w:spacing w:line="230" w:lineRule="auto" w:before="0" w:after="0"/>
        <w:ind w:left="652" w:right="810" w:hanging="288"/>
        <w:jc w:val="left"/>
        <w:rPr>
          <w:rFonts w:ascii="Arial"/>
          <w:b/>
          <w:sz w:val="18"/>
        </w:rPr>
      </w:pPr>
      <w:r>
        <w:rPr>
          <w:rFonts w:ascii="Arial"/>
          <w:b/>
          <w:smallCaps/>
          <w:sz w:val="18"/>
        </w:rPr>
        <w:t>Extended</w:t>
      </w:r>
      <w:r>
        <w:rPr>
          <w:rFonts w:ascii="Arial"/>
          <w:b/>
          <w:smallCaps/>
          <w:spacing w:val="40"/>
          <w:sz w:val="18"/>
        </w:rPr>
        <w:t> </w:t>
      </w:r>
      <w:r>
        <w:rPr>
          <w:rFonts w:ascii="Arial"/>
          <w:b/>
          <w:smallCaps/>
          <w:sz w:val="18"/>
        </w:rPr>
        <w:t>Metaverse</w:t>
      </w:r>
      <w:r>
        <w:rPr>
          <w:rFonts w:ascii="Arial"/>
          <w:b/>
          <w:smallCaps/>
          <w:spacing w:val="40"/>
          <w:sz w:val="18"/>
        </w:rPr>
        <w:t> </w:t>
      </w:r>
      <w:r>
        <w:rPr>
          <w:rFonts w:ascii="Arial"/>
          <w:b/>
          <w:smallCaps/>
          <w:sz w:val="18"/>
        </w:rPr>
        <w:t>Design</w:t>
      </w:r>
      <w:r>
        <w:rPr>
          <w:rFonts w:ascii="Arial"/>
          <w:b/>
          <w:smallCaps/>
          <w:spacing w:val="40"/>
          <w:sz w:val="18"/>
        </w:rPr>
        <w:t> </w:t>
      </w:r>
      <w:r>
        <w:rPr>
          <w:rFonts w:ascii="Arial"/>
          <w:b/>
          <w:smallCaps/>
          <w:sz w:val="18"/>
        </w:rPr>
        <w:t>Prototypes:</w:t>
      </w:r>
      <w:r>
        <w:rPr>
          <w:rFonts w:ascii="Arial"/>
          <w:b/>
          <w:smallCaps/>
          <w:spacing w:val="40"/>
          <w:sz w:val="18"/>
        </w:rPr>
        <w:t> </w:t>
      </w:r>
      <w:r>
        <w:rPr>
          <w:rFonts w:ascii="Arial"/>
          <w:b/>
          <w:smallCaps/>
          <w:sz w:val="18"/>
        </w:rPr>
        <w:t>MetaPlant</w:t>
      </w:r>
      <w:r>
        <w:rPr>
          <w:rFonts w:ascii="Arial"/>
          <w:b/>
          <w:smallCaps/>
          <w:spacing w:val="40"/>
          <w:sz w:val="18"/>
        </w:rPr>
        <w:t> </w:t>
      </w:r>
      <w:r>
        <w:rPr>
          <w:rFonts w:ascii="Arial"/>
          <w:b/>
          <w:smallCaps/>
          <w:sz w:val="18"/>
        </w:rPr>
        <w:t>and</w:t>
      </w:r>
      <w:r>
        <w:rPr>
          <w:rFonts w:ascii="Arial"/>
          <w:b/>
          <w:smallCaps/>
          <w:spacing w:val="40"/>
          <w:sz w:val="18"/>
        </w:rPr>
        <w:t> </w:t>
      </w:r>
      <w:r>
        <w:rPr>
          <w:rFonts w:ascii="Arial"/>
          <w:b/>
          <w:smallCaps/>
          <w:sz w:val="18"/>
        </w:rPr>
        <w:t>Meta-RV-Traveller</w:t>
      </w:r>
    </w:p>
    <w:p>
      <w:pPr>
        <w:spacing w:line="230" w:lineRule="auto" w:before="89"/>
        <w:ind w:left="360" w:right="38" w:hanging="6"/>
        <w:jc w:val="both"/>
        <w:rPr>
          <w:rFonts w:ascii="Times New Roman"/>
          <w:sz w:val="18"/>
        </w:rPr>
      </w:pPr>
      <w:r>
        <w:rPr>
          <w:rFonts w:ascii="Times New Roman"/>
          <w:sz w:val="18"/>
        </w:rPr>
        <w:t>The architecture has been instantiated into two prototype </w:t>
      </w:r>
      <w:r>
        <w:rPr>
          <w:rFonts w:ascii="Times New Roman"/>
          <w:sz w:val="18"/>
        </w:rPr>
        <w:t>scenar- ios for demonstrating interaction and design within the extended metaverse scenarios.</w:t>
      </w:r>
      <w:r>
        <w:rPr>
          <w:rFonts w:ascii="Times New Roman"/>
          <w:spacing w:val="40"/>
          <w:sz w:val="18"/>
        </w:rPr>
        <w:t> </w:t>
      </w:r>
      <w:r>
        <w:rPr>
          <w:rFonts w:ascii="Times New Roman"/>
          <w:sz w:val="18"/>
        </w:rPr>
        <w:t>This includes a design exploration of user awareness of time spent in a work context, as in Figure </w:t>
      </w:r>
      <w:hyperlink w:history="true" w:anchor="_bookmark604">
        <w:r>
          <w:rPr>
            <w:rFonts w:ascii="Times New Roman"/>
            <w:sz w:val="18"/>
          </w:rPr>
          <w:t>2;</w:t>
        </w:r>
      </w:hyperlink>
      <w:r>
        <w:rPr>
          <w:rFonts w:ascii="Times New Roman"/>
          <w:sz w:val="18"/>
        </w:rPr>
        <w:t> and a </w:t>
      </w:r>
      <w:r>
        <w:rPr>
          <w:rFonts w:ascii="Times New Roman"/>
          <w:spacing w:val="-2"/>
          <w:sz w:val="18"/>
        </w:rPr>
        <w:t>similar</w:t>
      </w:r>
      <w:r>
        <w:rPr>
          <w:rFonts w:ascii="Times New Roman"/>
          <w:spacing w:val="-5"/>
          <w:sz w:val="18"/>
        </w:rPr>
        <w:t> </w:t>
      </w:r>
      <w:r>
        <w:rPr>
          <w:rFonts w:ascii="Times New Roman"/>
          <w:spacing w:val="-2"/>
          <w:sz w:val="18"/>
        </w:rPr>
        <w:t>exploration</w:t>
      </w:r>
      <w:r>
        <w:rPr>
          <w:rFonts w:ascii="Times New Roman"/>
          <w:spacing w:val="-5"/>
          <w:sz w:val="18"/>
        </w:rPr>
        <w:t> </w:t>
      </w:r>
      <w:r>
        <w:rPr>
          <w:rFonts w:ascii="Times New Roman"/>
          <w:spacing w:val="-2"/>
          <w:sz w:val="18"/>
        </w:rPr>
        <w:t>with</w:t>
      </w:r>
      <w:r>
        <w:rPr>
          <w:rFonts w:ascii="Times New Roman"/>
          <w:spacing w:val="-5"/>
          <w:sz w:val="18"/>
        </w:rPr>
        <w:t> </w:t>
      </w:r>
      <w:r>
        <w:rPr>
          <w:rFonts w:ascii="Times New Roman"/>
          <w:spacing w:val="-2"/>
          <w:sz w:val="18"/>
        </w:rPr>
        <w:t>a</w:t>
      </w:r>
      <w:r>
        <w:rPr>
          <w:rFonts w:ascii="Times New Roman"/>
          <w:spacing w:val="-4"/>
          <w:sz w:val="18"/>
        </w:rPr>
        <w:t> </w:t>
      </w:r>
      <w:r>
        <w:rPr>
          <w:rFonts w:ascii="Times New Roman"/>
          <w:spacing w:val="-2"/>
          <w:sz w:val="18"/>
        </w:rPr>
        <w:t>focus</w:t>
      </w:r>
      <w:r>
        <w:rPr>
          <w:rFonts w:ascii="Times New Roman"/>
          <w:spacing w:val="-5"/>
          <w:sz w:val="18"/>
        </w:rPr>
        <w:t> </w:t>
      </w:r>
      <w:r>
        <w:rPr>
          <w:rFonts w:ascii="Times New Roman"/>
          <w:spacing w:val="-2"/>
          <w:sz w:val="18"/>
        </w:rPr>
        <w:t>on</w:t>
      </w:r>
      <w:r>
        <w:rPr>
          <w:rFonts w:ascii="Times New Roman"/>
          <w:spacing w:val="-5"/>
          <w:sz w:val="18"/>
        </w:rPr>
        <w:t> </w:t>
      </w:r>
      <w:r>
        <w:rPr>
          <w:rFonts w:ascii="Times New Roman"/>
          <w:spacing w:val="-2"/>
          <w:sz w:val="18"/>
        </w:rPr>
        <w:t>user</w:t>
      </w:r>
      <w:r>
        <w:rPr>
          <w:rFonts w:ascii="Times New Roman"/>
          <w:spacing w:val="-5"/>
          <w:sz w:val="18"/>
        </w:rPr>
        <w:t> </w:t>
      </w:r>
      <w:r>
        <w:rPr>
          <w:rFonts w:ascii="Times New Roman"/>
          <w:spacing w:val="-2"/>
          <w:sz w:val="18"/>
        </w:rPr>
        <w:t>transitions</w:t>
      </w:r>
      <w:r>
        <w:rPr>
          <w:rFonts w:ascii="Times New Roman"/>
          <w:spacing w:val="-4"/>
          <w:sz w:val="18"/>
        </w:rPr>
        <w:t> </w:t>
      </w:r>
      <w:r>
        <w:rPr>
          <w:rFonts w:ascii="Times New Roman"/>
          <w:spacing w:val="-2"/>
          <w:sz w:val="18"/>
        </w:rPr>
        <w:t>across</w:t>
      </w:r>
      <w:r>
        <w:rPr>
          <w:rFonts w:ascii="Times New Roman"/>
          <w:spacing w:val="-5"/>
          <w:sz w:val="18"/>
        </w:rPr>
        <w:t> </w:t>
      </w:r>
      <w:r>
        <w:rPr>
          <w:rFonts w:ascii="Times New Roman"/>
          <w:spacing w:val="-2"/>
          <w:sz w:val="18"/>
        </w:rPr>
        <w:t>immersive contexts,</w:t>
      </w:r>
      <w:r>
        <w:rPr>
          <w:rFonts w:ascii="Times New Roman"/>
          <w:spacing w:val="-5"/>
          <w:sz w:val="18"/>
        </w:rPr>
        <w:t> </w:t>
      </w:r>
      <w:r>
        <w:rPr>
          <w:rFonts w:ascii="Times New Roman"/>
          <w:spacing w:val="-2"/>
          <w:sz w:val="18"/>
        </w:rPr>
        <w:t>as</w:t>
      </w:r>
      <w:r>
        <w:rPr>
          <w:rFonts w:ascii="Times New Roman"/>
          <w:spacing w:val="-5"/>
          <w:sz w:val="18"/>
        </w:rPr>
        <w:t> </w:t>
      </w:r>
      <w:r>
        <w:rPr>
          <w:rFonts w:ascii="Times New Roman"/>
          <w:spacing w:val="-2"/>
          <w:sz w:val="18"/>
        </w:rPr>
        <w:t>in</w:t>
      </w:r>
      <w:r>
        <w:rPr>
          <w:rFonts w:ascii="Times New Roman"/>
          <w:spacing w:val="-6"/>
          <w:sz w:val="18"/>
        </w:rPr>
        <w:t> </w:t>
      </w:r>
      <w:r>
        <w:rPr>
          <w:rFonts w:ascii="Times New Roman"/>
          <w:spacing w:val="-2"/>
          <w:sz w:val="18"/>
        </w:rPr>
        <w:t>Figure</w:t>
      </w:r>
      <w:r>
        <w:rPr>
          <w:rFonts w:ascii="Times New Roman"/>
          <w:spacing w:val="-6"/>
          <w:sz w:val="18"/>
        </w:rPr>
        <w:t> </w:t>
      </w:r>
      <w:hyperlink w:history="true" w:anchor="_bookmark605">
        <w:r>
          <w:rPr>
            <w:rFonts w:ascii="Times New Roman"/>
            <w:spacing w:val="-2"/>
            <w:sz w:val="18"/>
          </w:rPr>
          <w:t>3.</w:t>
        </w:r>
      </w:hyperlink>
      <w:r>
        <w:rPr>
          <w:rFonts w:ascii="Times New Roman"/>
          <w:spacing w:val="8"/>
          <w:sz w:val="18"/>
        </w:rPr>
        <w:t> </w:t>
      </w:r>
      <w:r>
        <w:rPr>
          <w:rFonts w:ascii="Times New Roman"/>
          <w:spacing w:val="-2"/>
          <w:sz w:val="18"/>
        </w:rPr>
        <w:t>Each</w:t>
      </w:r>
      <w:r>
        <w:rPr>
          <w:rFonts w:ascii="Times New Roman"/>
          <w:spacing w:val="-6"/>
          <w:sz w:val="18"/>
        </w:rPr>
        <w:t> </w:t>
      </w:r>
      <w:r>
        <w:rPr>
          <w:rFonts w:ascii="Times New Roman"/>
          <w:spacing w:val="-2"/>
          <w:sz w:val="18"/>
        </w:rPr>
        <w:t>prototype</w:t>
      </w:r>
      <w:r>
        <w:rPr>
          <w:rFonts w:ascii="Times New Roman"/>
          <w:spacing w:val="-6"/>
          <w:sz w:val="18"/>
        </w:rPr>
        <w:t> </w:t>
      </w:r>
      <w:r>
        <w:rPr>
          <w:rFonts w:ascii="Times New Roman"/>
          <w:spacing w:val="-2"/>
          <w:sz w:val="18"/>
        </w:rPr>
        <w:t>is</w:t>
      </w:r>
      <w:r>
        <w:rPr>
          <w:rFonts w:ascii="Times New Roman"/>
          <w:spacing w:val="-6"/>
          <w:sz w:val="18"/>
        </w:rPr>
        <w:t> </w:t>
      </w:r>
      <w:r>
        <w:rPr>
          <w:rFonts w:ascii="Times New Roman"/>
          <w:spacing w:val="-2"/>
          <w:sz w:val="18"/>
        </w:rPr>
        <w:t>described</w:t>
      </w:r>
      <w:r>
        <w:rPr>
          <w:rFonts w:ascii="Times New Roman"/>
          <w:spacing w:val="-6"/>
          <w:sz w:val="18"/>
        </w:rPr>
        <w:t> </w:t>
      </w:r>
      <w:r>
        <w:rPr>
          <w:rFonts w:ascii="Times New Roman"/>
          <w:spacing w:val="-2"/>
          <w:sz w:val="18"/>
        </w:rPr>
        <w:t>in</w:t>
      </w:r>
      <w:r>
        <w:rPr>
          <w:rFonts w:ascii="Times New Roman"/>
          <w:spacing w:val="-6"/>
          <w:sz w:val="18"/>
        </w:rPr>
        <w:t> </w:t>
      </w:r>
      <w:r>
        <w:rPr>
          <w:rFonts w:ascii="Times New Roman"/>
          <w:spacing w:val="-2"/>
          <w:sz w:val="18"/>
        </w:rPr>
        <w:t>the</w:t>
      </w:r>
      <w:r>
        <w:rPr>
          <w:rFonts w:ascii="Times New Roman"/>
          <w:spacing w:val="-5"/>
          <w:sz w:val="18"/>
        </w:rPr>
        <w:t> </w:t>
      </w:r>
      <w:r>
        <w:rPr>
          <w:rFonts w:ascii="Times New Roman"/>
          <w:spacing w:val="-2"/>
          <w:sz w:val="18"/>
        </w:rPr>
        <w:t>following </w:t>
      </w:r>
      <w:r>
        <w:rPr>
          <w:rFonts w:ascii="Times New Roman"/>
          <w:sz w:val="18"/>
        </w:rPr>
        <w:t>subsections below, based on </w:t>
      </w:r>
      <w:hyperlink w:history="true" w:anchor="_bookmark611">
        <w:r>
          <w:rPr>
            <w:rFonts w:ascii="Times New Roman"/>
            <w:sz w:val="18"/>
          </w:rPr>
          <w:t>[6]</w:t>
        </w:r>
      </w:hyperlink>
      <w:r>
        <w:rPr>
          <w:rFonts w:ascii="Times New Roman"/>
          <w:sz w:val="18"/>
        </w:rPr>
        <w:t> </w:t>
      </w:r>
      <w:hyperlink w:history="true" w:anchor="_bookmark613">
        <w:r>
          <w:rPr>
            <w:rFonts w:ascii="Times New Roman"/>
            <w:sz w:val="18"/>
          </w:rPr>
          <w:t>[7].</w:t>
        </w:r>
      </w:hyperlink>
    </w:p>
    <w:p>
      <w:pPr>
        <w:pStyle w:val="BodyText"/>
        <w:spacing w:before="5"/>
        <w:rPr>
          <w:rFonts w:ascii="Times New Roman"/>
        </w:rPr>
      </w:pPr>
      <w:r>
        <w:rPr>
          <w:rFonts w:ascii="Times New Roman"/>
        </w:rPr>
        <w:drawing>
          <wp:anchor distT="0" distB="0" distL="0" distR="0" allowOverlap="1" layoutInCell="1" locked="0" behindDoc="1" simplePos="0" relativeHeight="487647232">
            <wp:simplePos x="0" y="0"/>
            <wp:positionH relativeFrom="page">
              <wp:posOffset>685800</wp:posOffset>
            </wp:positionH>
            <wp:positionV relativeFrom="paragraph">
              <wp:posOffset>164478</wp:posOffset>
            </wp:positionV>
            <wp:extent cx="3032759" cy="2234565"/>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458" cstate="print"/>
                    <a:stretch>
                      <a:fillRect/>
                    </a:stretch>
                  </pic:blipFill>
                  <pic:spPr>
                    <a:xfrm>
                      <a:off x="0" y="0"/>
                      <a:ext cx="3032759" cy="2234565"/>
                    </a:xfrm>
                    <a:prstGeom prst="rect">
                      <a:avLst/>
                    </a:prstGeom>
                  </pic:spPr>
                </pic:pic>
              </a:graphicData>
            </a:graphic>
          </wp:anchor>
        </w:drawing>
      </w:r>
    </w:p>
    <w:p>
      <w:pPr>
        <w:spacing w:line="230" w:lineRule="auto" w:before="195"/>
        <w:ind w:left="353" w:right="38" w:firstLine="6"/>
        <w:jc w:val="both"/>
        <w:rPr>
          <w:rFonts w:ascii="Times New Roman"/>
          <w:sz w:val="18"/>
        </w:rPr>
      </w:pPr>
      <w:bookmarkStart w:name="_bookmark604" w:id="606"/>
      <w:bookmarkEnd w:id="606"/>
      <w:r>
        <w:rPr/>
      </w:r>
      <w:r>
        <w:rPr>
          <w:rFonts w:ascii="Times New Roman"/>
          <w:sz w:val="18"/>
        </w:rPr>
        <w:t>Figure 2:</w:t>
      </w:r>
      <w:r>
        <w:rPr>
          <w:rFonts w:ascii="Times New Roman"/>
          <w:spacing w:val="40"/>
          <w:sz w:val="18"/>
        </w:rPr>
        <w:t> </w:t>
      </w:r>
      <w:r>
        <w:rPr>
          <w:rFonts w:ascii="Times New Roman"/>
          <w:sz w:val="18"/>
        </w:rPr>
        <w:t>(a) The framework of MetaPlant with the IoT (MQTT and</w:t>
      </w:r>
      <w:r>
        <w:rPr>
          <w:rFonts w:ascii="Times New Roman"/>
          <w:spacing w:val="-8"/>
          <w:sz w:val="18"/>
        </w:rPr>
        <w:t> </w:t>
      </w:r>
      <w:r>
        <w:rPr>
          <w:rFonts w:ascii="Times New Roman"/>
          <w:sz w:val="18"/>
        </w:rPr>
        <w:t>HTTP</w:t>
      </w:r>
      <w:r>
        <w:rPr>
          <w:rFonts w:ascii="Times New Roman"/>
          <w:spacing w:val="-8"/>
          <w:sz w:val="18"/>
        </w:rPr>
        <w:t> </w:t>
      </w:r>
      <w:r>
        <w:rPr>
          <w:rFonts w:ascii="Times New Roman"/>
          <w:sz w:val="18"/>
        </w:rPr>
        <w:t>protocol)</w:t>
      </w:r>
      <w:r>
        <w:rPr>
          <w:rFonts w:ascii="Times New Roman"/>
          <w:spacing w:val="-8"/>
          <w:sz w:val="18"/>
        </w:rPr>
        <w:t> </w:t>
      </w:r>
      <w:r>
        <w:rPr>
          <w:rFonts w:ascii="Times New Roman"/>
          <w:sz w:val="18"/>
        </w:rPr>
        <w:t>connection</w:t>
      </w:r>
      <w:r>
        <w:rPr>
          <w:rFonts w:ascii="Times New Roman"/>
          <w:spacing w:val="-8"/>
          <w:sz w:val="18"/>
        </w:rPr>
        <w:t> </w:t>
      </w:r>
      <w:r>
        <w:rPr>
          <w:rFonts w:ascii="Times New Roman"/>
          <w:sz w:val="18"/>
        </w:rPr>
        <w:t>between</w:t>
      </w:r>
      <w:r>
        <w:rPr>
          <w:rFonts w:ascii="Times New Roman"/>
          <w:spacing w:val="-8"/>
          <w:sz w:val="18"/>
        </w:rPr>
        <w:t> </w:t>
      </w:r>
      <w:r>
        <w:rPr>
          <w:rFonts w:ascii="Times New Roman"/>
          <w:sz w:val="18"/>
        </w:rPr>
        <w:t>physical</w:t>
      </w:r>
      <w:r>
        <w:rPr>
          <w:rFonts w:ascii="Times New Roman"/>
          <w:spacing w:val="-8"/>
          <w:sz w:val="18"/>
        </w:rPr>
        <w:t> </w:t>
      </w:r>
      <w:r>
        <w:rPr>
          <w:rFonts w:ascii="Times New Roman"/>
          <w:sz w:val="18"/>
        </w:rPr>
        <w:t>(computer</w:t>
      </w:r>
      <w:r>
        <w:rPr>
          <w:rFonts w:ascii="Times New Roman"/>
          <w:spacing w:val="-8"/>
          <w:sz w:val="18"/>
        </w:rPr>
        <w:t> </w:t>
      </w:r>
      <w:r>
        <w:rPr>
          <w:rFonts w:ascii="Times New Roman"/>
          <w:sz w:val="18"/>
        </w:rPr>
        <w:t>vision model</w:t>
      </w:r>
      <w:r>
        <w:rPr>
          <w:rFonts w:ascii="Times New Roman"/>
          <w:spacing w:val="-2"/>
          <w:sz w:val="18"/>
        </w:rPr>
        <w:t> </w:t>
      </w:r>
      <w:r>
        <w:rPr>
          <w:rFonts w:ascii="Times New Roman"/>
          <w:sz w:val="18"/>
        </w:rPr>
        <w:t>detect</w:t>
      </w:r>
      <w:r>
        <w:rPr>
          <w:rFonts w:ascii="Times New Roman"/>
          <w:spacing w:val="-2"/>
          <w:sz w:val="18"/>
        </w:rPr>
        <w:t> </w:t>
      </w:r>
      <w:r>
        <w:rPr>
          <w:rFonts w:ascii="Times New Roman"/>
          <w:sz w:val="18"/>
        </w:rPr>
        <w:t>environment</w:t>
      </w:r>
      <w:r>
        <w:rPr>
          <w:rFonts w:ascii="Times New Roman"/>
          <w:spacing w:val="-2"/>
          <w:sz w:val="18"/>
        </w:rPr>
        <w:t> </w:t>
      </w:r>
      <w:r>
        <w:rPr>
          <w:rFonts w:ascii="Times New Roman"/>
          <w:sz w:val="18"/>
        </w:rPr>
        <w:t>context)</w:t>
      </w:r>
      <w:r>
        <w:rPr>
          <w:rFonts w:ascii="Times New Roman"/>
          <w:spacing w:val="-2"/>
          <w:sz w:val="18"/>
        </w:rPr>
        <w:t> </w:t>
      </w:r>
      <w:r>
        <w:rPr>
          <w:rFonts w:ascii="Times New Roman"/>
          <w:sz w:val="18"/>
        </w:rPr>
        <w:t>and</w:t>
      </w:r>
      <w:r>
        <w:rPr>
          <w:rFonts w:ascii="Times New Roman"/>
          <w:spacing w:val="-2"/>
          <w:sz w:val="18"/>
        </w:rPr>
        <w:t> </w:t>
      </w:r>
      <w:r>
        <w:rPr>
          <w:rFonts w:ascii="Times New Roman"/>
          <w:sz w:val="18"/>
        </w:rPr>
        <w:t>virtual</w:t>
      </w:r>
      <w:r>
        <w:rPr>
          <w:rFonts w:ascii="Times New Roman"/>
          <w:spacing w:val="-2"/>
          <w:sz w:val="18"/>
        </w:rPr>
        <w:t> </w:t>
      </w:r>
      <w:r>
        <w:rPr>
          <w:rFonts w:ascii="Times New Roman"/>
          <w:sz w:val="18"/>
        </w:rPr>
        <w:t>(Unity</w:t>
      </w:r>
      <w:r>
        <w:rPr>
          <w:rFonts w:ascii="Times New Roman"/>
          <w:spacing w:val="-2"/>
          <w:sz w:val="18"/>
        </w:rPr>
        <w:t> </w:t>
      </w:r>
      <w:r>
        <w:rPr>
          <w:rFonts w:ascii="Times New Roman"/>
          <w:sz w:val="18"/>
        </w:rPr>
        <w:t>visualization with Hololens 2) environment, based on </w:t>
      </w:r>
      <w:hyperlink w:history="true" w:anchor="_bookmark611">
        <w:r>
          <w:rPr>
            <w:rFonts w:ascii="Times New Roman"/>
            <w:sz w:val="18"/>
          </w:rPr>
          <w:t>[6].</w:t>
        </w:r>
      </w:hyperlink>
      <w:r>
        <w:rPr>
          <w:rFonts w:ascii="Times New Roman"/>
          <w:spacing w:val="40"/>
          <w:sz w:val="18"/>
        </w:rPr>
        <w:t> </w:t>
      </w:r>
      <w:r>
        <w:rPr>
          <w:rFonts w:ascii="Times New Roman"/>
          <w:sz w:val="18"/>
        </w:rPr>
        <w:t>(b) The MetaPlant scenario connects user context with mixed reality and the phys-</w:t>
      </w:r>
      <w:r>
        <w:rPr>
          <w:rFonts w:ascii="Times New Roman"/>
          <w:spacing w:val="40"/>
          <w:sz w:val="18"/>
        </w:rPr>
        <w:t> </w:t>
      </w:r>
      <w:r>
        <w:rPr>
          <w:rFonts w:ascii="Times New Roman"/>
          <w:sz w:val="18"/>
        </w:rPr>
        <w:t>ical environment (ambient lighting).</w:t>
      </w:r>
      <w:r>
        <w:rPr>
          <w:rFonts w:ascii="Times New Roman"/>
          <w:spacing w:val="40"/>
          <w:sz w:val="18"/>
        </w:rPr>
        <w:t> </w:t>
      </w:r>
      <w:r>
        <w:rPr>
          <w:rFonts w:ascii="Times New Roman"/>
          <w:sz w:val="18"/>
        </w:rPr>
        <w:t>A growing tree represents time-context, and a merger of visual effects, and physical lighting dynamics enrich the environment.</w:t>
      </w:r>
    </w:p>
    <w:p>
      <w:pPr>
        <w:pStyle w:val="BodyText"/>
        <w:rPr>
          <w:rFonts w:ascii="Times New Roman"/>
          <w:sz w:val="18"/>
        </w:rPr>
      </w:pPr>
    </w:p>
    <w:p>
      <w:pPr>
        <w:pStyle w:val="BodyText"/>
        <w:spacing w:before="83"/>
        <w:rPr>
          <w:rFonts w:ascii="Times New Roman"/>
          <w:sz w:val="18"/>
        </w:rPr>
      </w:pPr>
    </w:p>
    <w:p>
      <w:pPr>
        <w:pStyle w:val="ListParagraph"/>
        <w:numPr>
          <w:ilvl w:val="2"/>
          <w:numId w:val="23"/>
        </w:numPr>
        <w:tabs>
          <w:tab w:pos="788" w:val="left" w:leader="none"/>
        </w:tabs>
        <w:spacing w:line="230" w:lineRule="auto" w:before="0" w:after="0"/>
        <w:ind w:left="788" w:right="64" w:hanging="429"/>
        <w:jc w:val="left"/>
        <w:rPr>
          <w:rFonts w:ascii="Arial"/>
          <w:b/>
          <w:sz w:val="18"/>
        </w:rPr>
      </w:pPr>
      <w:r>
        <w:rPr>
          <w:rFonts w:ascii="Arial"/>
          <w:b/>
          <w:sz w:val="18"/>
        </w:rPr>
        <w:t>MetaPlant:</w:t>
      </w:r>
      <w:r>
        <w:rPr>
          <w:rFonts w:ascii="Arial"/>
          <w:b/>
          <w:spacing w:val="40"/>
          <w:sz w:val="18"/>
        </w:rPr>
        <w:t> </w:t>
      </w:r>
      <w:r>
        <w:rPr>
          <w:rFonts w:ascii="Arial"/>
          <w:b/>
          <w:sz w:val="18"/>
        </w:rPr>
        <w:t>An</w:t>
      </w:r>
      <w:r>
        <w:rPr>
          <w:rFonts w:ascii="Arial"/>
          <w:b/>
          <w:spacing w:val="39"/>
          <w:sz w:val="18"/>
        </w:rPr>
        <w:t> </w:t>
      </w:r>
      <w:r>
        <w:rPr>
          <w:rFonts w:ascii="Arial"/>
          <w:b/>
          <w:sz w:val="18"/>
        </w:rPr>
        <w:t>Extended</w:t>
      </w:r>
      <w:r>
        <w:rPr>
          <w:rFonts w:ascii="Arial"/>
          <w:b/>
          <w:spacing w:val="39"/>
          <w:sz w:val="18"/>
        </w:rPr>
        <w:t> </w:t>
      </w:r>
      <w:r>
        <w:rPr>
          <w:rFonts w:ascii="Arial"/>
          <w:b/>
          <w:sz w:val="18"/>
        </w:rPr>
        <w:t>Metaverse</w:t>
      </w:r>
      <w:r>
        <w:rPr>
          <w:rFonts w:ascii="Arial"/>
          <w:b/>
          <w:spacing w:val="39"/>
          <w:sz w:val="18"/>
        </w:rPr>
        <w:t> </w:t>
      </w:r>
      <w:r>
        <w:rPr>
          <w:rFonts w:ascii="Arial"/>
          <w:b/>
          <w:sz w:val="18"/>
        </w:rPr>
        <w:t>Scenario</w:t>
      </w:r>
      <w:r>
        <w:rPr>
          <w:rFonts w:ascii="Arial"/>
          <w:b/>
          <w:spacing w:val="39"/>
          <w:sz w:val="18"/>
        </w:rPr>
        <w:t> </w:t>
      </w:r>
      <w:r>
        <w:rPr>
          <w:rFonts w:ascii="Arial"/>
          <w:b/>
          <w:sz w:val="18"/>
        </w:rPr>
        <w:t>for Cross-Reality Awareness of Time Context</w:t>
      </w:r>
    </w:p>
    <w:p>
      <w:pPr>
        <w:spacing w:line="202" w:lineRule="exact" w:before="83"/>
        <w:ind w:left="354" w:right="0" w:firstLine="0"/>
        <w:jc w:val="both"/>
        <w:rPr>
          <w:rFonts w:ascii="Times New Roman"/>
          <w:sz w:val="18"/>
        </w:rPr>
      </w:pPr>
      <w:r>
        <w:rPr>
          <w:rFonts w:ascii="Times New Roman"/>
          <w:sz w:val="18"/>
        </w:rPr>
        <w:t>The</w:t>
      </w:r>
      <w:r>
        <w:rPr>
          <w:rFonts w:ascii="Times New Roman"/>
          <w:spacing w:val="-1"/>
          <w:sz w:val="18"/>
        </w:rPr>
        <w:t> </w:t>
      </w:r>
      <w:r>
        <w:rPr>
          <w:rFonts w:ascii="Times New Roman"/>
          <w:sz w:val="18"/>
        </w:rPr>
        <w:t>goal</w:t>
      </w:r>
      <w:r>
        <w:rPr>
          <w:rFonts w:ascii="Times New Roman"/>
          <w:spacing w:val="-1"/>
          <w:sz w:val="18"/>
        </w:rPr>
        <w:t> </w:t>
      </w:r>
      <w:r>
        <w:rPr>
          <w:rFonts w:ascii="Times New Roman"/>
          <w:sz w:val="18"/>
        </w:rPr>
        <w:t>of this</w:t>
      </w:r>
      <w:r>
        <w:rPr>
          <w:rFonts w:ascii="Times New Roman"/>
          <w:spacing w:val="-2"/>
          <w:sz w:val="18"/>
        </w:rPr>
        <w:t> </w:t>
      </w:r>
      <w:r>
        <w:rPr>
          <w:rFonts w:ascii="Times New Roman"/>
          <w:sz w:val="18"/>
        </w:rPr>
        <w:t>prototype is</w:t>
      </w:r>
      <w:r>
        <w:rPr>
          <w:rFonts w:ascii="Times New Roman"/>
          <w:spacing w:val="-1"/>
          <w:sz w:val="18"/>
        </w:rPr>
        <w:t> </w:t>
      </w:r>
      <w:r>
        <w:rPr>
          <w:rFonts w:ascii="Times New Roman"/>
          <w:sz w:val="18"/>
        </w:rPr>
        <w:t>to illustrate</w:t>
      </w:r>
      <w:r>
        <w:rPr>
          <w:rFonts w:ascii="Times New Roman"/>
          <w:spacing w:val="-2"/>
          <w:sz w:val="18"/>
        </w:rPr>
        <w:t> </w:t>
      </w:r>
      <w:r>
        <w:rPr>
          <w:rFonts w:ascii="Times New Roman"/>
          <w:sz w:val="18"/>
        </w:rPr>
        <w:t>a more</w:t>
      </w:r>
      <w:r>
        <w:rPr>
          <w:rFonts w:ascii="Times New Roman"/>
          <w:spacing w:val="-1"/>
          <w:sz w:val="18"/>
        </w:rPr>
        <w:t> </w:t>
      </w:r>
      <w:r>
        <w:rPr>
          <w:rFonts w:ascii="Times New Roman"/>
          <w:sz w:val="18"/>
        </w:rPr>
        <w:t>complex </w:t>
      </w:r>
      <w:r>
        <w:rPr>
          <w:rFonts w:ascii="Times New Roman"/>
          <w:spacing w:val="-2"/>
          <w:sz w:val="18"/>
        </w:rPr>
        <w:t>extended</w:t>
      </w:r>
    </w:p>
    <w:p>
      <w:pPr>
        <w:spacing w:line="230" w:lineRule="auto" w:before="98"/>
        <w:ind w:left="354" w:right="328" w:firstLine="5"/>
        <w:jc w:val="both"/>
        <w:rPr>
          <w:rFonts w:ascii="Times New Roman" w:hAnsi="Times New Roman"/>
          <w:sz w:val="18"/>
        </w:rPr>
      </w:pPr>
      <w:r>
        <w:rPr/>
        <w:br w:type="column"/>
      </w:r>
      <w:r>
        <w:rPr>
          <w:rFonts w:ascii="Times New Roman" w:hAnsi="Times New Roman"/>
          <w:spacing w:val="-2"/>
          <w:sz w:val="18"/>
        </w:rPr>
        <w:t>timing</w:t>
      </w:r>
      <w:r>
        <w:rPr>
          <w:rFonts w:ascii="Times New Roman" w:hAnsi="Times New Roman"/>
          <w:spacing w:val="-7"/>
          <w:sz w:val="18"/>
        </w:rPr>
        <w:t> </w:t>
      </w:r>
      <w:r>
        <w:rPr>
          <w:rFonts w:ascii="Times New Roman" w:hAnsi="Times New Roman"/>
          <w:spacing w:val="-2"/>
          <w:sz w:val="18"/>
        </w:rPr>
        <w:t>(the</w:t>
      </w:r>
      <w:r>
        <w:rPr>
          <w:rFonts w:ascii="Times New Roman" w:hAnsi="Times New Roman"/>
          <w:spacing w:val="-6"/>
          <w:sz w:val="18"/>
        </w:rPr>
        <w:t> </w:t>
      </w:r>
      <w:r>
        <w:rPr>
          <w:rFonts w:ascii="Times New Roman" w:hAnsi="Times New Roman"/>
          <w:spacing w:val="-2"/>
          <w:sz w:val="18"/>
        </w:rPr>
        <w:t>length</w:t>
      </w:r>
      <w:r>
        <w:rPr>
          <w:rFonts w:ascii="Times New Roman" w:hAnsi="Times New Roman"/>
          <w:spacing w:val="-7"/>
          <w:sz w:val="18"/>
        </w:rPr>
        <w:t> </w:t>
      </w:r>
      <w:r>
        <w:rPr>
          <w:rFonts w:ascii="Times New Roman" w:hAnsi="Times New Roman"/>
          <w:spacing w:val="-2"/>
          <w:sz w:val="18"/>
        </w:rPr>
        <w:t>of</w:t>
      </w:r>
      <w:r>
        <w:rPr>
          <w:rFonts w:ascii="Times New Roman" w:hAnsi="Times New Roman"/>
          <w:spacing w:val="-6"/>
          <w:sz w:val="18"/>
        </w:rPr>
        <w:t> </w:t>
      </w:r>
      <w:r>
        <w:rPr>
          <w:rFonts w:ascii="Times New Roman" w:hAnsi="Times New Roman"/>
          <w:spacing w:val="-2"/>
          <w:sz w:val="18"/>
        </w:rPr>
        <w:t>time</w:t>
      </w:r>
      <w:r>
        <w:rPr>
          <w:rFonts w:ascii="Times New Roman" w:hAnsi="Times New Roman"/>
          <w:spacing w:val="-7"/>
          <w:sz w:val="18"/>
        </w:rPr>
        <w:t> </w:t>
      </w:r>
      <w:r>
        <w:rPr>
          <w:rFonts w:ascii="Times New Roman" w:hAnsi="Times New Roman"/>
          <w:spacing w:val="-2"/>
          <w:sz w:val="18"/>
        </w:rPr>
        <w:t>a</w:t>
      </w:r>
      <w:r>
        <w:rPr>
          <w:rFonts w:ascii="Times New Roman" w:hAnsi="Times New Roman"/>
          <w:spacing w:val="-6"/>
          <w:sz w:val="18"/>
        </w:rPr>
        <w:t> </w:t>
      </w:r>
      <w:r>
        <w:rPr>
          <w:rFonts w:ascii="Times New Roman" w:hAnsi="Times New Roman"/>
          <w:spacing w:val="-2"/>
          <w:sz w:val="18"/>
        </w:rPr>
        <w:t>user</w:t>
      </w:r>
      <w:r>
        <w:rPr>
          <w:rFonts w:ascii="Times New Roman" w:hAnsi="Times New Roman"/>
          <w:spacing w:val="-7"/>
          <w:sz w:val="18"/>
        </w:rPr>
        <w:t> </w:t>
      </w:r>
      <w:r>
        <w:rPr>
          <w:rFonts w:ascii="Times New Roman" w:hAnsi="Times New Roman"/>
          <w:spacing w:val="-2"/>
          <w:sz w:val="18"/>
        </w:rPr>
        <w:t>sits</w:t>
      </w:r>
      <w:r>
        <w:rPr>
          <w:rFonts w:ascii="Times New Roman" w:hAnsi="Times New Roman"/>
          <w:spacing w:val="-6"/>
          <w:sz w:val="18"/>
        </w:rPr>
        <w:t> </w:t>
      </w:r>
      <w:r>
        <w:rPr>
          <w:rFonts w:ascii="Times New Roman" w:hAnsi="Times New Roman"/>
          <w:spacing w:val="-2"/>
          <w:sz w:val="18"/>
        </w:rPr>
        <w:t>in</w:t>
      </w:r>
      <w:r>
        <w:rPr>
          <w:rFonts w:ascii="Times New Roman" w:hAnsi="Times New Roman"/>
          <w:spacing w:val="-7"/>
          <w:sz w:val="18"/>
        </w:rPr>
        <w:t> </w:t>
      </w:r>
      <w:r>
        <w:rPr>
          <w:rFonts w:ascii="Times New Roman" w:hAnsi="Times New Roman"/>
          <w:spacing w:val="-2"/>
          <w:sz w:val="18"/>
        </w:rPr>
        <w:t>front</w:t>
      </w:r>
      <w:r>
        <w:rPr>
          <w:rFonts w:ascii="Times New Roman" w:hAnsi="Times New Roman"/>
          <w:spacing w:val="-6"/>
          <w:sz w:val="18"/>
        </w:rPr>
        <w:t> </w:t>
      </w:r>
      <w:r>
        <w:rPr>
          <w:rFonts w:ascii="Times New Roman" w:hAnsi="Times New Roman"/>
          <w:spacing w:val="-2"/>
          <w:sz w:val="18"/>
        </w:rPr>
        <w:t>of</w:t>
      </w:r>
      <w:r>
        <w:rPr>
          <w:rFonts w:ascii="Times New Roman" w:hAnsi="Times New Roman"/>
          <w:spacing w:val="-7"/>
          <w:sz w:val="18"/>
        </w:rPr>
        <w:t> </w:t>
      </w:r>
      <w:r>
        <w:rPr>
          <w:rFonts w:ascii="Times New Roman" w:hAnsi="Times New Roman"/>
          <w:spacing w:val="-2"/>
          <w:sz w:val="18"/>
        </w:rPr>
        <w:t>the</w:t>
      </w:r>
      <w:r>
        <w:rPr>
          <w:rFonts w:ascii="Times New Roman" w:hAnsi="Times New Roman"/>
          <w:spacing w:val="-7"/>
          <w:sz w:val="18"/>
        </w:rPr>
        <w:t> </w:t>
      </w:r>
      <w:r>
        <w:rPr>
          <w:rFonts w:ascii="Times New Roman" w:hAnsi="Times New Roman"/>
          <w:spacing w:val="-2"/>
          <w:sz w:val="18"/>
        </w:rPr>
        <w:t>computer)</w:t>
      </w:r>
      <w:r>
        <w:rPr>
          <w:rFonts w:ascii="Times New Roman" w:hAnsi="Times New Roman"/>
          <w:spacing w:val="-6"/>
          <w:sz w:val="18"/>
        </w:rPr>
        <w:t> </w:t>
      </w:r>
      <w:r>
        <w:rPr>
          <w:rFonts w:ascii="Times New Roman" w:hAnsi="Times New Roman"/>
          <w:spacing w:val="-2"/>
          <w:sz w:val="18"/>
        </w:rPr>
        <w:t>as</w:t>
      </w:r>
      <w:r>
        <w:rPr>
          <w:rFonts w:ascii="Times New Roman" w:hAnsi="Times New Roman"/>
          <w:spacing w:val="-7"/>
          <w:sz w:val="18"/>
        </w:rPr>
        <w:t> </w:t>
      </w:r>
      <w:r>
        <w:rPr>
          <w:rFonts w:ascii="Times New Roman" w:hAnsi="Times New Roman"/>
          <w:spacing w:val="-2"/>
          <w:sz w:val="18"/>
        </w:rPr>
        <w:t>con- </w:t>
      </w:r>
      <w:r>
        <w:rPr>
          <w:rFonts w:ascii="Times New Roman" w:hAnsi="Times New Roman"/>
          <w:sz w:val="18"/>
        </w:rPr>
        <w:t>text to effect the shape, presentation, and growth of the MetaPlant (a virtual plant in the metaverse) and the color of physical ambient lighting. Also, using a mobile phone will attract a virtual butterfly to fly around the head of the user.</w:t>
      </w:r>
      <w:r>
        <w:rPr>
          <w:rFonts w:ascii="Times New Roman" w:hAnsi="Times New Roman"/>
          <w:spacing w:val="40"/>
          <w:sz w:val="18"/>
        </w:rPr>
        <w:t> </w:t>
      </w:r>
      <w:r>
        <w:rPr>
          <w:rFonts w:ascii="Times New Roman" w:hAnsi="Times New Roman"/>
          <w:sz w:val="18"/>
        </w:rPr>
        <w:t>This project aims to build an </w:t>
      </w:r>
      <w:r>
        <w:rPr>
          <w:rFonts w:ascii="Times New Roman" w:hAnsi="Times New Roman"/>
          <w:spacing w:val="-2"/>
          <w:sz w:val="18"/>
        </w:rPr>
        <w:t>immersive</w:t>
      </w:r>
      <w:r>
        <w:rPr>
          <w:rFonts w:ascii="Times New Roman" w:hAnsi="Times New Roman"/>
          <w:spacing w:val="-5"/>
          <w:sz w:val="18"/>
        </w:rPr>
        <w:t> </w:t>
      </w:r>
      <w:r>
        <w:rPr>
          <w:rFonts w:ascii="Times New Roman" w:hAnsi="Times New Roman"/>
          <w:spacing w:val="-2"/>
          <w:sz w:val="18"/>
        </w:rPr>
        <w:t>and</w:t>
      </w:r>
      <w:r>
        <w:rPr>
          <w:rFonts w:ascii="Times New Roman" w:hAnsi="Times New Roman"/>
          <w:spacing w:val="-6"/>
          <w:sz w:val="18"/>
        </w:rPr>
        <w:t> </w:t>
      </w:r>
      <w:r>
        <w:rPr>
          <w:rFonts w:ascii="Times New Roman" w:hAnsi="Times New Roman"/>
          <w:spacing w:val="-2"/>
          <w:sz w:val="18"/>
        </w:rPr>
        <w:t>dynamic</w:t>
      </w:r>
      <w:r>
        <w:rPr>
          <w:rFonts w:ascii="Times New Roman" w:hAnsi="Times New Roman"/>
          <w:spacing w:val="-5"/>
          <w:sz w:val="18"/>
        </w:rPr>
        <w:t> </w:t>
      </w:r>
      <w:r>
        <w:rPr>
          <w:rFonts w:ascii="Times New Roman" w:hAnsi="Times New Roman"/>
          <w:spacing w:val="-2"/>
          <w:sz w:val="18"/>
        </w:rPr>
        <w:t>“clock”</w:t>
      </w:r>
      <w:r>
        <w:rPr>
          <w:rFonts w:ascii="Times New Roman" w:hAnsi="Times New Roman"/>
          <w:spacing w:val="-6"/>
          <w:sz w:val="18"/>
        </w:rPr>
        <w:t> </w:t>
      </w:r>
      <w:r>
        <w:rPr>
          <w:rFonts w:ascii="Times New Roman" w:hAnsi="Times New Roman"/>
          <w:spacing w:val="-2"/>
          <w:sz w:val="18"/>
        </w:rPr>
        <w:t>to</w:t>
      </w:r>
      <w:r>
        <w:rPr>
          <w:rFonts w:ascii="Times New Roman" w:hAnsi="Times New Roman"/>
          <w:spacing w:val="-6"/>
          <w:sz w:val="18"/>
        </w:rPr>
        <w:t> </w:t>
      </w:r>
      <w:r>
        <w:rPr>
          <w:rFonts w:ascii="Times New Roman" w:hAnsi="Times New Roman"/>
          <w:spacing w:val="-2"/>
          <w:sz w:val="18"/>
        </w:rPr>
        <w:t>provide</w:t>
      </w:r>
      <w:r>
        <w:rPr>
          <w:rFonts w:ascii="Times New Roman" w:hAnsi="Times New Roman"/>
          <w:spacing w:val="-5"/>
          <w:sz w:val="18"/>
        </w:rPr>
        <w:t> </w:t>
      </w:r>
      <w:r>
        <w:rPr>
          <w:rFonts w:ascii="Times New Roman" w:hAnsi="Times New Roman"/>
          <w:spacing w:val="-2"/>
          <w:sz w:val="18"/>
        </w:rPr>
        <w:t>a</w:t>
      </w:r>
      <w:r>
        <w:rPr>
          <w:rFonts w:ascii="Times New Roman" w:hAnsi="Times New Roman"/>
          <w:spacing w:val="-6"/>
          <w:sz w:val="18"/>
        </w:rPr>
        <w:t> </w:t>
      </w:r>
      <w:r>
        <w:rPr>
          <w:rFonts w:ascii="Times New Roman" w:hAnsi="Times New Roman"/>
          <w:spacing w:val="-2"/>
          <w:sz w:val="18"/>
        </w:rPr>
        <w:t>ten-minute</w:t>
      </w:r>
      <w:r>
        <w:rPr>
          <w:rFonts w:ascii="Times New Roman" w:hAnsi="Times New Roman"/>
          <w:spacing w:val="-5"/>
          <w:sz w:val="18"/>
        </w:rPr>
        <w:t> </w:t>
      </w:r>
      <w:r>
        <w:rPr>
          <w:rFonts w:ascii="Times New Roman" w:hAnsi="Times New Roman"/>
          <w:spacing w:val="-2"/>
          <w:sz w:val="18"/>
        </w:rPr>
        <w:t>block</w:t>
      </w:r>
      <w:r>
        <w:rPr>
          <w:rFonts w:ascii="Times New Roman" w:hAnsi="Times New Roman"/>
          <w:spacing w:val="-6"/>
          <w:sz w:val="18"/>
        </w:rPr>
        <w:t> </w:t>
      </w:r>
      <w:r>
        <w:rPr>
          <w:rFonts w:ascii="Times New Roman" w:hAnsi="Times New Roman"/>
          <w:spacing w:val="-2"/>
          <w:sz w:val="18"/>
        </w:rPr>
        <w:t>alarm </w:t>
      </w:r>
      <w:r>
        <w:rPr>
          <w:rFonts w:ascii="Times New Roman" w:hAnsi="Times New Roman"/>
          <w:sz w:val="18"/>
        </w:rPr>
        <w:t>to</w:t>
      </w:r>
      <w:r>
        <w:rPr>
          <w:rFonts w:ascii="Times New Roman" w:hAnsi="Times New Roman"/>
          <w:spacing w:val="-1"/>
          <w:sz w:val="18"/>
        </w:rPr>
        <w:t> </w:t>
      </w:r>
      <w:r>
        <w:rPr>
          <w:rFonts w:ascii="Times New Roman" w:hAnsi="Times New Roman"/>
          <w:sz w:val="18"/>
        </w:rPr>
        <w:t>prevent</w:t>
      </w:r>
      <w:r>
        <w:rPr>
          <w:rFonts w:ascii="Times New Roman" w:hAnsi="Times New Roman"/>
          <w:spacing w:val="-1"/>
          <w:sz w:val="18"/>
        </w:rPr>
        <w:t> </w:t>
      </w:r>
      <w:r>
        <w:rPr>
          <w:rFonts w:ascii="Times New Roman" w:hAnsi="Times New Roman"/>
          <w:sz w:val="18"/>
        </w:rPr>
        <w:t>users</w:t>
      </w:r>
      <w:r>
        <w:rPr>
          <w:rFonts w:ascii="Times New Roman" w:hAnsi="Times New Roman"/>
          <w:spacing w:val="-1"/>
          <w:sz w:val="18"/>
        </w:rPr>
        <w:t> </w:t>
      </w:r>
      <w:r>
        <w:rPr>
          <w:rFonts w:ascii="Times New Roman" w:hAnsi="Times New Roman"/>
          <w:sz w:val="18"/>
        </w:rPr>
        <w:t>from</w:t>
      </w:r>
      <w:r>
        <w:rPr>
          <w:rFonts w:ascii="Times New Roman" w:hAnsi="Times New Roman"/>
          <w:spacing w:val="-1"/>
          <w:sz w:val="18"/>
        </w:rPr>
        <w:t> </w:t>
      </w:r>
      <w:r>
        <w:rPr>
          <w:rFonts w:ascii="Times New Roman" w:hAnsi="Times New Roman"/>
          <w:sz w:val="18"/>
        </w:rPr>
        <w:t>sitting</w:t>
      </w:r>
      <w:r>
        <w:rPr>
          <w:rFonts w:ascii="Times New Roman" w:hAnsi="Times New Roman"/>
          <w:spacing w:val="-1"/>
          <w:sz w:val="18"/>
        </w:rPr>
        <w:t> </w:t>
      </w:r>
      <w:r>
        <w:rPr>
          <w:rFonts w:ascii="Times New Roman" w:hAnsi="Times New Roman"/>
          <w:sz w:val="18"/>
        </w:rPr>
        <w:t>too</w:t>
      </w:r>
      <w:r>
        <w:rPr>
          <w:rFonts w:ascii="Times New Roman" w:hAnsi="Times New Roman"/>
          <w:spacing w:val="-1"/>
          <w:sz w:val="18"/>
        </w:rPr>
        <w:t> </w:t>
      </w:r>
      <w:r>
        <w:rPr>
          <w:rFonts w:ascii="Times New Roman" w:hAnsi="Times New Roman"/>
          <w:sz w:val="18"/>
        </w:rPr>
        <w:t>long</w:t>
      </w:r>
      <w:r>
        <w:rPr>
          <w:rFonts w:ascii="Times New Roman" w:hAnsi="Times New Roman"/>
          <w:spacing w:val="-1"/>
          <w:sz w:val="18"/>
        </w:rPr>
        <w:t> </w:t>
      </w:r>
      <w:r>
        <w:rPr>
          <w:rFonts w:ascii="Times New Roman" w:hAnsi="Times New Roman"/>
          <w:sz w:val="18"/>
        </w:rPr>
        <w:t>in</w:t>
      </w:r>
      <w:r>
        <w:rPr>
          <w:rFonts w:ascii="Times New Roman" w:hAnsi="Times New Roman"/>
          <w:spacing w:val="-1"/>
          <w:sz w:val="18"/>
        </w:rPr>
        <w:t> </w:t>
      </w:r>
      <w:r>
        <w:rPr>
          <w:rFonts w:ascii="Times New Roman" w:hAnsi="Times New Roman"/>
          <w:sz w:val="18"/>
        </w:rPr>
        <w:t>front</w:t>
      </w:r>
      <w:r>
        <w:rPr>
          <w:rFonts w:ascii="Times New Roman" w:hAnsi="Times New Roman"/>
          <w:spacing w:val="-1"/>
          <w:sz w:val="18"/>
        </w:rPr>
        <w:t> </w:t>
      </w:r>
      <w:r>
        <w:rPr>
          <w:rFonts w:ascii="Times New Roman" w:hAnsi="Times New Roman"/>
          <w:sz w:val="18"/>
        </w:rPr>
        <w:t>of</w:t>
      </w:r>
      <w:r>
        <w:rPr>
          <w:rFonts w:ascii="Times New Roman" w:hAnsi="Times New Roman"/>
          <w:spacing w:val="-1"/>
          <w:sz w:val="18"/>
        </w:rPr>
        <w:t> </w:t>
      </w:r>
      <w:r>
        <w:rPr>
          <w:rFonts w:ascii="Times New Roman" w:hAnsi="Times New Roman"/>
          <w:sz w:val="18"/>
        </w:rPr>
        <w:t>computers</w:t>
      </w:r>
      <w:r>
        <w:rPr>
          <w:rFonts w:ascii="Times New Roman" w:hAnsi="Times New Roman"/>
          <w:spacing w:val="-1"/>
          <w:sz w:val="18"/>
        </w:rPr>
        <w:t> </w:t>
      </w:r>
      <w:r>
        <w:rPr>
          <w:rFonts w:ascii="Times New Roman" w:hAnsi="Times New Roman"/>
          <w:sz w:val="18"/>
        </w:rPr>
        <w:t>and</w:t>
      </w:r>
      <w:r>
        <w:rPr>
          <w:rFonts w:ascii="Times New Roman" w:hAnsi="Times New Roman"/>
          <w:spacing w:val="-1"/>
          <w:sz w:val="18"/>
        </w:rPr>
        <w:t> </w:t>
      </w:r>
      <w:r>
        <w:rPr>
          <w:rFonts w:ascii="Times New Roman" w:hAnsi="Times New Roman"/>
          <w:sz w:val="18"/>
        </w:rPr>
        <w:t>the distraction</w:t>
      </w:r>
      <w:r>
        <w:rPr>
          <w:rFonts w:ascii="Times New Roman" w:hAnsi="Times New Roman"/>
          <w:spacing w:val="15"/>
          <w:sz w:val="18"/>
        </w:rPr>
        <w:t> </w:t>
      </w:r>
      <w:r>
        <w:rPr>
          <w:rFonts w:ascii="Times New Roman" w:hAnsi="Times New Roman"/>
          <w:sz w:val="18"/>
        </w:rPr>
        <w:t>of</w:t>
      </w:r>
      <w:r>
        <w:rPr>
          <w:rFonts w:ascii="Times New Roman" w:hAnsi="Times New Roman"/>
          <w:spacing w:val="15"/>
          <w:sz w:val="18"/>
        </w:rPr>
        <w:t> </w:t>
      </w:r>
      <w:r>
        <w:rPr>
          <w:rFonts w:ascii="Times New Roman" w:hAnsi="Times New Roman"/>
          <w:sz w:val="18"/>
        </w:rPr>
        <w:t>virtual</w:t>
      </w:r>
      <w:r>
        <w:rPr>
          <w:rFonts w:ascii="Times New Roman" w:hAnsi="Times New Roman"/>
          <w:spacing w:val="15"/>
          <w:sz w:val="18"/>
        </w:rPr>
        <w:t> </w:t>
      </w:r>
      <w:r>
        <w:rPr>
          <w:rFonts w:ascii="Times New Roman" w:hAnsi="Times New Roman"/>
          <w:sz w:val="18"/>
        </w:rPr>
        <w:t>butterflies</w:t>
      </w:r>
      <w:r>
        <w:rPr>
          <w:rFonts w:ascii="Times New Roman" w:hAnsi="Times New Roman"/>
          <w:spacing w:val="14"/>
          <w:sz w:val="18"/>
        </w:rPr>
        <w:t> </w:t>
      </w:r>
      <w:r>
        <w:rPr>
          <w:rFonts w:ascii="Times New Roman" w:hAnsi="Times New Roman"/>
          <w:sz w:val="18"/>
        </w:rPr>
        <w:t>flying</w:t>
      </w:r>
      <w:r>
        <w:rPr>
          <w:rFonts w:ascii="Times New Roman" w:hAnsi="Times New Roman"/>
          <w:spacing w:val="15"/>
          <w:sz w:val="18"/>
        </w:rPr>
        <w:t> </w:t>
      </w:r>
      <w:r>
        <w:rPr>
          <w:rFonts w:ascii="Times New Roman" w:hAnsi="Times New Roman"/>
          <w:sz w:val="18"/>
        </w:rPr>
        <w:t>around</w:t>
      </w:r>
      <w:r>
        <w:rPr>
          <w:rFonts w:ascii="Times New Roman" w:hAnsi="Times New Roman"/>
          <w:spacing w:val="15"/>
          <w:sz w:val="18"/>
        </w:rPr>
        <w:t> </w:t>
      </w:r>
      <w:r>
        <w:rPr>
          <w:rFonts w:ascii="Times New Roman" w:hAnsi="Times New Roman"/>
          <w:sz w:val="18"/>
        </w:rPr>
        <w:t>when</w:t>
      </w:r>
      <w:r>
        <w:rPr>
          <w:rFonts w:ascii="Times New Roman" w:hAnsi="Times New Roman"/>
          <w:spacing w:val="15"/>
          <w:sz w:val="18"/>
        </w:rPr>
        <w:t> </w:t>
      </w:r>
      <w:r>
        <w:rPr>
          <w:rFonts w:ascii="Times New Roman" w:hAnsi="Times New Roman"/>
          <w:sz w:val="18"/>
        </w:rPr>
        <w:t>the</w:t>
      </w:r>
      <w:r>
        <w:rPr>
          <w:rFonts w:ascii="Times New Roman" w:hAnsi="Times New Roman"/>
          <w:spacing w:val="14"/>
          <w:sz w:val="18"/>
        </w:rPr>
        <w:t> </w:t>
      </w:r>
      <w:r>
        <w:rPr>
          <w:rFonts w:ascii="Times New Roman" w:hAnsi="Times New Roman"/>
          <w:sz w:val="18"/>
        </w:rPr>
        <w:t>user</w:t>
      </w:r>
      <w:r>
        <w:rPr>
          <w:rFonts w:ascii="Times New Roman" w:hAnsi="Times New Roman"/>
          <w:spacing w:val="15"/>
          <w:sz w:val="18"/>
        </w:rPr>
        <w:t> </w:t>
      </w:r>
      <w:r>
        <w:rPr>
          <w:rFonts w:ascii="Times New Roman" w:hAnsi="Times New Roman"/>
          <w:sz w:val="18"/>
        </w:rPr>
        <w:t>uses a cellphone at work.</w:t>
      </w:r>
      <w:r>
        <w:rPr>
          <w:rFonts w:ascii="Times New Roman" w:hAnsi="Times New Roman"/>
          <w:spacing w:val="31"/>
          <w:sz w:val="18"/>
        </w:rPr>
        <w:t> </w:t>
      </w:r>
      <w:r>
        <w:rPr>
          <w:rFonts w:ascii="Times New Roman" w:hAnsi="Times New Roman"/>
          <w:sz w:val="18"/>
        </w:rPr>
        <w:t>It is a form of data visualization project that represents</w:t>
      </w:r>
      <w:r>
        <w:rPr>
          <w:rFonts w:ascii="Times New Roman" w:hAnsi="Times New Roman"/>
          <w:spacing w:val="-10"/>
          <w:sz w:val="18"/>
        </w:rPr>
        <w:t> </w:t>
      </w:r>
      <w:r>
        <w:rPr>
          <w:rFonts w:ascii="Times New Roman" w:hAnsi="Times New Roman"/>
          <w:sz w:val="18"/>
        </w:rPr>
        <w:t>the</w:t>
      </w:r>
      <w:r>
        <w:rPr>
          <w:rFonts w:ascii="Times New Roman" w:hAnsi="Times New Roman"/>
          <w:spacing w:val="-10"/>
          <w:sz w:val="18"/>
        </w:rPr>
        <w:t> </w:t>
      </w:r>
      <w:r>
        <w:rPr>
          <w:rFonts w:ascii="Times New Roman" w:hAnsi="Times New Roman"/>
          <w:sz w:val="18"/>
        </w:rPr>
        <w:t>time</w:t>
      </w:r>
      <w:r>
        <w:rPr>
          <w:rFonts w:ascii="Times New Roman" w:hAnsi="Times New Roman"/>
          <w:spacing w:val="-10"/>
          <w:sz w:val="18"/>
        </w:rPr>
        <w:t> </w:t>
      </w:r>
      <w:r>
        <w:rPr>
          <w:rFonts w:ascii="Times New Roman" w:hAnsi="Times New Roman"/>
          <w:sz w:val="18"/>
        </w:rPr>
        <w:t>as</w:t>
      </w:r>
      <w:r>
        <w:rPr>
          <w:rFonts w:ascii="Times New Roman" w:hAnsi="Times New Roman"/>
          <w:spacing w:val="-10"/>
          <w:sz w:val="18"/>
        </w:rPr>
        <w:t> </w:t>
      </w:r>
      <w:r>
        <w:rPr>
          <w:rFonts w:ascii="Times New Roman" w:hAnsi="Times New Roman"/>
          <w:sz w:val="18"/>
        </w:rPr>
        <w:t>the</w:t>
      </w:r>
      <w:r>
        <w:rPr>
          <w:rFonts w:ascii="Times New Roman" w:hAnsi="Times New Roman"/>
          <w:spacing w:val="-10"/>
          <w:sz w:val="18"/>
        </w:rPr>
        <w:t> </w:t>
      </w:r>
      <w:r>
        <w:rPr>
          <w:rFonts w:ascii="Times New Roman" w:hAnsi="Times New Roman"/>
          <w:sz w:val="18"/>
        </w:rPr>
        <w:t>virtual</w:t>
      </w:r>
      <w:r>
        <w:rPr>
          <w:rFonts w:ascii="Times New Roman" w:hAnsi="Times New Roman"/>
          <w:spacing w:val="-10"/>
          <w:sz w:val="18"/>
        </w:rPr>
        <w:t> </w:t>
      </w:r>
      <w:r>
        <w:rPr>
          <w:rFonts w:ascii="Times New Roman" w:hAnsi="Times New Roman"/>
          <w:sz w:val="18"/>
        </w:rPr>
        <w:t>tree</w:t>
      </w:r>
      <w:r>
        <w:rPr>
          <w:rFonts w:ascii="Times New Roman" w:hAnsi="Times New Roman"/>
          <w:spacing w:val="-10"/>
          <w:sz w:val="18"/>
        </w:rPr>
        <w:t> </w:t>
      </w:r>
      <w:r>
        <w:rPr>
          <w:rFonts w:ascii="Times New Roman" w:hAnsi="Times New Roman"/>
          <w:sz w:val="18"/>
        </w:rPr>
        <w:t>grows</w:t>
      </w:r>
      <w:r>
        <w:rPr>
          <w:rFonts w:ascii="Times New Roman" w:hAnsi="Times New Roman"/>
          <w:spacing w:val="-10"/>
          <w:sz w:val="18"/>
        </w:rPr>
        <w:t> </w:t>
      </w:r>
      <w:r>
        <w:rPr>
          <w:rFonts w:ascii="Times New Roman" w:hAnsi="Times New Roman"/>
          <w:sz w:val="18"/>
        </w:rPr>
        <w:t>and</w:t>
      </w:r>
      <w:r>
        <w:rPr>
          <w:rFonts w:ascii="Times New Roman" w:hAnsi="Times New Roman"/>
          <w:spacing w:val="-10"/>
          <w:sz w:val="18"/>
        </w:rPr>
        <w:t> </w:t>
      </w:r>
      <w:r>
        <w:rPr>
          <w:rFonts w:ascii="Times New Roman" w:hAnsi="Times New Roman"/>
          <w:sz w:val="18"/>
        </w:rPr>
        <w:t>turns</w:t>
      </w:r>
      <w:r>
        <w:rPr>
          <w:rFonts w:ascii="Times New Roman" w:hAnsi="Times New Roman"/>
          <w:spacing w:val="-10"/>
          <w:sz w:val="18"/>
        </w:rPr>
        <w:t> </w:t>
      </w:r>
      <w:r>
        <w:rPr>
          <w:rFonts w:ascii="Times New Roman" w:hAnsi="Times New Roman"/>
          <w:sz w:val="18"/>
        </w:rPr>
        <w:t>the</w:t>
      </w:r>
      <w:r>
        <w:rPr>
          <w:rFonts w:ascii="Times New Roman" w:hAnsi="Times New Roman"/>
          <w:spacing w:val="-10"/>
          <w:sz w:val="18"/>
        </w:rPr>
        <w:t> </w:t>
      </w:r>
      <w:r>
        <w:rPr>
          <w:rFonts w:ascii="Times New Roman" w:hAnsi="Times New Roman"/>
          <w:sz w:val="18"/>
        </w:rPr>
        <w:t>minutes</w:t>
      </w:r>
      <w:r>
        <w:rPr>
          <w:rFonts w:ascii="Times New Roman" w:hAnsi="Times New Roman"/>
          <w:spacing w:val="-10"/>
          <w:sz w:val="18"/>
        </w:rPr>
        <w:t> </w:t>
      </w:r>
      <w:r>
        <w:rPr>
          <w:rFonts w:ascii="Times New Roman" w:hAnsi="Times New Roman"/>
          <w:sz w:val="18"/>
        </w:rPr>
        <w:t>to the iteration of the L-system.</w:t>
      </w:r>
    </w:p>
    <w:p>
      <w:pPr>
        <w:spacing w:line="230" w:lineRule="auto" w:before="7"/>
        <w:ind w:left="353" w:right="328" w:firstLine="205"/>
        <w:jc w:val="both"/>
        <w:rPr>
          <w:rFonts w:ascii="Times New Roman"/>
          <w:sz w:val="18"/>
        </w:rPr>
      </w:pPr>
      <w:r>
        <w:rPr>
          <w:rFonts w:ascii="Times New Roman"/>
          <w:sz w:val="18"/>
        </w:rPr>
        <w:t>This</w:t>
      </w:r>
      <w:r>
        <w:rPr>
          <w:rFonts w:ascii="Times New Roman"/>
          <w:spacing w:val="-12"/>
          <w:sz w:val="18"/>
        </w:rPr>
        <w:t> </w:t>
      </w:r>
      <w:r>
        <w:rPr>
          <w:rFonts w:ascii="Times New Roman"/>
          <w:sz w:val="18"/>
        </w:rPr>
        <w:t>project</w:t>
      </w:r>
      <w:r>
        <w:rPr>
          <w:rFonts w:ascii="Times New Roman"/>
          <w:spacing w:val="-11"/>
          <w:sz w:val="18"/>
        </w:rPr>
        <w:t> </w:t>
      </w:r>
      <w:r>
        <w:rPr>
          <w:rFonts w:ascii="Times New Roman"/>
          <w:sz w:val="18"/>
        </w:rPr>
        <w:t>provides</w:t>
      </w:r>
      <w:r>
        <w:rPr>
          <w:rFonts w:ascii="Times New Roman"/>
          <w:spacing w:val="-11"/>
          <w:sz w:val="18"/>
        </w:rPr>
        <w:t> </w:t>
      </w:r>
      <w:r>
        <w:rPr>
          <w:rFonts w:ascii="Times New Roman"/>
          <w:sz w:val="18"/>
        </w:rPr>
        <w:t>two-way</w:t>
      </w:r>
      <w:r>
        <w:rPr>
          <w:rFonts w:ascii="Times New Roman"/>
          <w:spacing w:val="-11"/>
          <w:sz w:val="18"/>
        </w:rPr>
        <w:t> </w:t>
      </w:r>
      <w:r>
        <w:rPr>
          <w:rFonts w:ascii="Times New Roman"/>
          <w:sz w:val="18"/>
        </w:rPr>
        <w:t>communication</w:t>
      </w:r>
      <w:r>
        <w:rPr>
          <w:rFonts w:ascii="Times New Roman"/>
          <w:spacing w:val="-12"/>
          <w:sz w:val="18"/>
        </w:rPr>
        <w:t> </w:t>
      </w:r>
      <w:r>
        <w:rPr>
          <w:rFonts w:ascii="Times New Roman"/>
          <w:sz w:val="18"/>
        </w:rPr>
        <w:t>(information</w:t>
      </w:r>
      <w:r>
        <w:rPr>
          <w:rFonts w:ascii="Times New Roman"/>
          <w:spacing w:val="-11"/>
          <w:sz w:val="18"/>
        </w:rPr>
        <w:t> </w:t>
      </w:r>
      <w:r>
        <w:rPr>
          <w:rFonts w:ascii="Times New Roman"/>
          <w:sz w:val="18"/>
        </w:rPr>
        <w:t>con- nection from virtual to physical and vice versa) between the meta- verse and physical space. In addition, it is a proof-of-concept pro- totype</w:t>
      </w:r>
      <w:r>
        <w:rPr>
          <w:rFonts w:ascii="Times New Roman"/>
          <w:spacing w:val="-2"/>
          <w:sz w:val="18"/>
        </w:rPr>
        <w:t> </w:t>
      </w:r>
      <w:r>
        <w:rPr>
          <w:rFonts w:ascii="Times New Roman"/>
          <w:sz w:val="18"/>
        </w:rPr>
        <w:t>that</w:t>
      </w:r>
      <w:r>
        <w:rPr>
          <w:rFonts w:ascii="Times New Roman"/>
          <w:spacing w:val="-2"/>
          <w:sz w:val="18"/>
        </w:rPr>
        <w:t> </w:t>
      </w:r>
      <w:r>
        <w:rPr>
          <w:rFonts w:ascii="Times New Roman"/>
          <w:sz w:val="18"/>
        </w:rPr>
        <w:t>demonstrates</w:t>
      </w:r>
      <w:r>
        <w:rPr>
          <w:rFonts w:ascii="Times New Roman"/>
          <w:spacing w:val="-2"/>
          <w:sz w:val="18"/>
        </w:rPr>
        <w:t> </w:t>
      </w:r>
      <w:r>
        <w:rPr>
          <w:rFonts w:ascii="Times New Roman"/>
          <w:sz w:val="18"/>
        </w:rPr>
        <w:t>how</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generative</w:t>
      </w:r>
      <w:r>
        <w:rPr>
          <w:rFonts w:ascii="Times New Roman"/>
          <w:spacing w:val="-2"/>
          <w:sz w:val="18"/>
        </w:rPr>
        <w:t> </w:t>
      </w:r>
      <w:r>
        <w:rPr>
          <w:rFonts w:ascii="Times New Roman"/>
          <w:sz w:val="18"/>
        </w:rPr>
        <w:t>and</w:t>
      </w:r>
      <w:r>
        <w:rPr>
          <w:rFonts w:ascii="Times New Roman"/>
          <w:spacing w:val="-2"/>
          <w:sz w:val="18"/>
        </w:rPr>
        <w:t> </w:t>
      </w:r>
      <w:r>
        <w:rPr>
          <w:rFonts w:ascii="Times New Roman"/>
          <w:sz w:val="18"/>
        </w:rPr>
        <w:t>procedural</w:t>
      </w:r>
      <w:r>
        <w:rPr>
          <w:rFonts w:ascii="Times New Roman"/>
          <w:spacing w:val="-2"/>
          <w:sz w:val="18"/>
        </w:rPr>
        <w:t> </w:t>
      </w:r>
      <w:r>
        <w:rPr>
          <w:rFonts w:ascii="Times New Roman"/>
          <w:sz w:val="18"/>
        </w:rPr>
        <w:t>virtual object through the L-system and flocking algorithm could enhance the dynamic of the extended metaverse environment.</w:t>
      </w:r>
      <w:r>
        <w:rPr>
          <w:rFonts w:ascii="Times New Roman"/>
          <w:spacing w:val="40"/>
          <w:sz w:val="18"/>
        </w:rPr>
        <w:t> </w:t>
      </w:r>
      <w:r>
        <w:rPr>
          <w:rFonts w:ascii="Times New Roman"/>
          <w:sz w:val="18"/>
        </w:rPr>
        <w:t>As demon- strated in Figure </w:t>
      </w:r>
      <w:hyperlink w:history="true" w:anchor="_bookmark604">
        <w:r>
          <w:rPr>
            <w:rFonts w:ascii="Times New Roman"/>
            <w:sz w:val="18"/>
          </w:rPr>
          <w:t>2(b),</w:t>
        </w:r>
      </w:hyperlink>
      <w:r>
        <w:rPr>
          <w:rFonts w:ascii="Times New Roman"/>
          <w:sz w:val="18"/>
        </w:rPr>
        <w:t> a Philip Hub ambient light is presented as</w:t>
      </w:r>
      <w:r>
        <w:rPr>
          <w:rFonts w:ascii="Times New Roman"/>
          <w:spacing w:val="80"/>
          <w:sz w:val="18"/>
        </w:rPr>
        <w:t> </w:t>
      </w:r>
      <w:r>
        <w:rPr>
          <w:rFonts w:ascii="Times New Roman"/>
          <w:sz w:val="18"/>
        </w:rPr>
        <w:t>an actuator by changing color in the physical space.</w:t>
      </w:r>
      <w:r>
        <w:rPr>
          <w:rFonts w:ascii="Times New Roman"/>
          <w:spacing w:val="40"/>
          <w:sz w:val="18"/>
        </w:rPr>
        <w:t> </w:t>
      </w:r>
      <w:r>
        <w:rPr>
          <w:rFonts w:ascii="Times New Roman"/>
          <w:sz w:val="18"/>
        </w:rPr>
        <w:t>At the same time,</w:t>
      </w:r>
      <w:r>
        <w:rPr>
          <w:rFonts w:ascii="Times New Roman"/>
          <w:spacing w:val="-5"/>
          <w:sz w:val="18"/>
        </w:rPr>
        <w:t> </w:t>
      </w:r>
      <w:r>
        <w:rPr>
          <w:rFonts w:ascii="Times New Roman"/>
          <w:sz w:val="18"/>
        </w:rPr>
        <w:t>a</w:t>
      </w:r>
      <w:r>
        <w:rPr>
          <w:rFonts w:ascii="Times New Roman"/>
          <w:spacing w:val="-5"/>
          <w:sz w:val="18"/>
        </w:rPr>
        <w:t> </w:t>
      </w:r>
      <w:r>
        <w:rPr>
          <w:rFonts w:ascii="Times New Roman"/>
          <w:sz w:val="18"/>
        </w:rPr>
        <w:t>webcam</w:t>
      </w:r>
      <w:r>
        <w:rPr>
          <w:rFonts w:ascii="Times New Roman"/>
          <w:spacing w:val="-5"/>
          <w:sz w:val="18"/>
        </w:rPr>
        <w:t> </w:t>
      </w:r>
      <w:r>
        <w:rPr>
          <w:rFonts w:ascii="Times New Roman"/>
          <w:sz w:val="18"/>
        </w:rPr>
        <w:t>can</w:t>
      </w:r>
      <w:r>
        <w:rPr>
          <w:rFonts w:ascii="Times New Roman"/>
          <w:spacing w:val="-5"/>
          <w:sz w:val="18"/>
        </w:rPr>
        <w:t> </w:t>
      </w:r>
      <w:r>
        <w:rPr>
          <w:rFonts w:ascii="Times New Roman"/>
          <w:sz w:val="18"/>
        </w:rPr>
        <w:t>be</w:t>
      </w:r>
      <w:r>
        <w:rPr>
          <w:rFonts w:ascii="Times New Roman"/>
          <w:spacing w:val="-5"/>
          <w:sz w:val="18"/>
        </w:rPr>
        <w:t> </w:t>
      </w:r>
      <w:r>
        <w:rPr>
          <w:rFonts w:ascii="Times New Roman"/>
          <w:sz w:val="18"/>
        </w:rPr>
        <w:t>used</w:t>
      </w:r>
      <w:r>
        <w:rPr>
          <w:rFonts w:ascii="Times New Roman"/>
          <w:spacing w:val="-5"/>
          <w:sz w:val="18"/>
        </w:rPr>
        <w:t> </w:t>
      </w:r>
      <w:r>
        <w:rPr>
          <w:rFonts w:ascii="Times New Roman"/>
          <w:sz w:val="18"/>
        </w:rPr>
        <w:t>as</w:t>
      </w:r>
      <w:r>
        <w:rPr>
          <w:rFonts w:ascii="Times New Roman"/>
          <w:spacing w:val="-5"/>
          <w:sz w:val="18"/>
        </w:rPr>
        <w:t> </w:t>
      </w:r>
      <w:r>
        <w:rPr>
          <w:rFonts w:ascii="Times New Roman"/>
          <w:sz w:val="18"/>
        </w:rPr>
        <w:t>a</w:t>
      </w:r>
      <w:r>
        <w:rPr>
          <w:rFonts w:ascii="Times New Roman"/>
          <w:spacing w:val="-5"/>
          <w:sz w:val="18"/>
        </w:rPr>
        <w:t> </w:t>
      </w:r>
      <w:r>
        <w:rPr>
          <w:rFonts w:ascii="Times New Roman"/>
          <w:sz w:val="18"/>
        </w:rPr>
        <w:t>sensor</w:t>
      </w:r>
      <w:r>
        <w:rPr>
          <w:rFonts w:ascii="Times New Roman"/>
          <w:spacing w:val="-5"/>
          <w:sz w:val="18"/>
        </w:rPr>
        <w:t> </w:t>
      </w:r>
      <w:r>
        <w:rPr>
          <w:rFonts w:ascii="Times New Roman"/>
          <w:sz w:val="18"/>
        </w:rPr>
        <w:t>in</w:t>
      </w:r>
      <w:r>
        <w:rPr>
          <w:rFonts w:ascii="Times New Roman"/>
          <w:spacing w:val="-5"/>
          <w:sz w:val="18"/>
        </w:rPr>
        <w:t> </w:t>
      </w:r>
      <w:r>
        <w:rPr>
          <w:rFonts w:ascii="Times New Roman"/>
          <w:sz w:val="18"/>
        </w:rPr>
        <w:t>a</w:t>
      </w:r>
      <w:r>
        <w:rPr>
          <w:rFonts w:ascii="Times New Roman"/>
          <w:spacing w:val="-5"/>
          <w:sz w:val="18"/>
        </w:rPr>
        <w:t> </w:t>
      </w:r>
      <w:r>
        <w:rPr>
          <w:rFonts w:ascii="Times New Roman"/>
          <w:sz w:val="18"/>
        </w:rPr>
        <w:t>computer</w:t>
      </w:r>
      <w:r>
        <w:rPr>
          <w:rFonts w:ascii="Times New Roman"/>
          <w:spacing w:val="-5"/>
          <w:sz w:val="18"/>
        </w:rPr>
        <w:t> </w:t>
      </w:r>
      <w:r>
        <w:rPr>
          <w:rFonts w:ascii="Times New Roman"/>
          <w:sz w:val="18"/>
        </w:rPr>
        <w:t>vision</w:t>
      </w:r>
      <w:r>
        <w:rPr>
          <w:rFonts w:ascii="Times New Roman"/>
          <w:spacing w:val="-5"/>
          <w:sz w:val="18"/>
        </w:rPr>
        <w:t> </w:t>
      </w:r>
      <w:r>
        <w:rPr>
          <w:rFonts w:ascii="Times New Roman"/>
          <w:sz w:val="18"/>
        </w:rPr>
        <w:t>model through a web browser to detect whether the user is in front of the computer.</w:t>
      </w:r>
      <w:r>
        <w:rPr>
          <w:rFonts w:ascii="Times New Roman"/>
          <w:spacing w:val="-2"/>
          <w:sz w:val="18"/>
        </w:rPr>
        <w:t> </w:t>
      </w:r>
      <w:r>
        <w:rPr>
          <w:rFonts w:ascii="Times New Roman"/>
          <w:sz w:val="18"/>
        </w:rPr>
        <w:t>In</w:t>
      </w:r>
      <w:r>
        <w:rPr>
          <w:rFonts w:ascii="Times New Roman"/>
          <w:spacing w:val="-11"/>
          <w:sz w:val="18"/>
        </w:rPr>
        <w:t> </w:t>
      </w:r>
      <w:r>
        <w:rPr>
          <w:rFonts w:ascii="Times New Roman"/>
          <w:sz w:val="18"/>
        </w:rPr>
        <w:t>this</w:t>
      </w:r>
      <w:r>
        <w:rPr>
          <w:rFonts w:ascii="Times New Roman"/>
          <w:spacing w:val="-11"/>
          <w:sz w:val="18"/>
        </w:rPr>
        <w:t> </w:t>
      </w:r>
      <w:r>
        <w:rPr>
          <w:rFonts w:ascii="Times New Roman"/>
          <w:sz w:val="18"/>
        </w:rPr>
        <w:t>scenario,</w:t>
      </w:r>
      <w:r>
        <w:rPr>
          <w:rFonts w:ascii="Times New Roman"/>
          <w:spacing w:val="-10"/>
          <w:sz w:val="18"/>
        </w:rPr>
        <w:t> </w:t>
      </w:r>
      <w:r>
        <w:rPr>
          <w:rFonts w:ascii="Times New Roman"/>
          <w:sz w:val="18"/>
        </w:rPr>
        <w:t>the</w:t>
      </w:r>
      <w:r>
        <w:rPr>
          <w:rFonts w:ascii="Times New Roman"/>
          <w:spacing w:val="-11"/>
          <w:sz w:val="18"/>
        </w:rPr>
        <w:t> </w:t>
      </w:r>
      <w:r>
        <w:rPr>
          <w:rFonts w:ascii="Times New Roman"/>
          <w:sz w:val="18"/>
        </w:rPr>
        <w:t>user</w:t>
      </w:r>
      <w:r>
        <w:rPr>
          <w:rFonts w:ascii="Times New Roman"/>
          <w:spacing w:val="-11"/>
          <w:sz w:val="18"/>
        </w:rPr>
        <w:t> </w:t>
      </w:r>
      <w:r>
        <w:rPr>
          <w:rFonts w:ascii="Times New Roman"/>
          <w:sz w:val="18"/>
        </w:rPr>
        <w:t>is</w:t>
      </w:r>
      <w:r>
        <w:rPr>
          <w:rFonts w:ascii="Times New Roman"/>
          <w:spacing w:val="-11"/>
          <w:sz w:val="18"/>
        </w:rPr>
        <w:t> </w:t>
      </w:r>
      <w:r>
        <w:rPr>
          <w:rFonts w:ascii="Times New Roman"/>
          <w:sz w:val="18"/>
        </w:rPr>
        <w:t>wearing</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HoloLens</w:t>
      </w:r>
      <w:r>
        <w:rPr>
          <w:rFonts w:ascii="Times New Roman"/>
          <w:spacing w:val="-11"/>
          <w:sz w:val="18"/>
        </w:rPr>
        <w:t> </w:t>
      </w:r>
      <w:r>
        <w:rPr>
          <w:rFonts w:ascii="Times New Roman"/>
          <w:sz w:val="18"/>
        </w:rPr>
        <w:t>2</w:t>
      </w:r>
      <w:r>
        <w:rPr>
          <w:rFonts w:ascii="Times New Roman"/>
          <w:spacing w:val="-11"/>
          <w:sz w:val="18"/>
        </w:rPr>
        <w:t> </w:t>
      </w:r>
      <w:r>
        <w:rPr>
          <w:rFonts w:ascii="Times New Roman"/>
          <w:sz w:val="18"/>
        </w:rPr>
        <w:t>to</w:t>
      </w:r>
      <w:r>
        <w:rPr>
          <w:rFonts w:ascii="Times New Roman"/>
          <w:spacing w:val="-11"/>
          <w:sz w:val="18"/>
        </w:rPr>
        <w:t> </w:t>
      </w:r>
      <w:r>
        <w:rPr>
          <w:rFonts w:ascii="Times New Roman"/>
          <w:sz w:val="18"/>
        </w:rPr>
        <w:t>enter an</w:t>
      </w:r>
      <w:r>
        <w:rPr>
          <w:rFonts w:ascii="Times New Roman"/>
          <w:spacing w:val="-5"/>
          <w:sz w:val="18"/>
        </w:rPr>
        <w:t> </w:t>
      </w:r>
      <w:r>
        <w:rPr>
          <w:rFonts w:ascii="Times New Roman"/>
          <w:sz w:val="18"/>
        </w:rPr>
        <w:t>extended</w:t>
      </w:r>
      <w:r>
        <w:rPr>
          <w:rFonts w:ascii="Times New Roman"/>
          <w:spacing w:val="-5"/>
          <w:sz w:val="18"/>
        </w:rPr>
        <w:t> </w:t>
      </w:r>
      <w:r>
        <w:rPr>
          <w:rFonts w:ascii="Times New Roman"/>
          <w:sz w:val="18"/>
        </w:rPr>
        <w:t>metaverse</w:t>
      </w:r>
      <w:r>
        <w:rPr>
          <w:rFonts w:ascii="Times New Roman"/>
          <w:spacing w:val="-5"/>
          <w:sz w:val="18"/>
        </w:rPr>
        <w:t> </w:t>
      </w:r>
      <w:r>
        <w:rPr>
          <w:rFonts w:ascii="Times New Roman"/>
          <w:sz w:val="18"/>
        </w:rPr>
        <w:t>space</w:t>
      </w:r>
      <w:r>
        <w:rPr>
          <w:rFonts w:ascii="Times New Roman"/>
          <w:spacing w:val="-5"/>
          <w:sz w:val="18"/>
        </w:rPr>
        <w:t> </w:t>
      </w:r>
      <w:r>
        <w:rPr>
          <w:rFonts w:ascii="Times New Roman"/>
          <w:sz w:val="18"/>
        </w:rPr>
        <w:t>that</w:t>
      </w:r>
      <w:r>
        <w:rPr>
          <w:rFonts w:ascii="Times New Roman"/>
          <w:spacing w:val="-5"/>
          <w:sz w:val="18"/>
        </w:rPr>
        <w:t> </w:t>
      </w:r>
      <w:r>
        <w:rPr>
          <w:rFonts w:ascii="Times New Roman"/>
          <w:sz w:val="18"/>
        </w:rPr>
        <w:t>could</w:t>
      </w:r>
      <w:r>
        <w:rPr>
          <w:rFonts w:ascii="Times New Roman"/>
          <w:spacing w:val="-5"/>
          <w:sz w:val="18"/>
        </w:rPr>
        <w:t> </w:t>
      </w:r>
      <w:r>
        <w:rPr>
          <w:rFonts w:ascii="Times New Roman"/>
          <w:sz w:val="18"/>
        </w:rPr>
        <w:t>see</w:t>
      </w:r>
      <w:r>
        <w:rPr>
          <w:rFonts w:ascii="Times New Roman"/>
          <w:spacing w:val="-5"/>
          <w:sz w:val="18"/>
        </w:rPr>
        <w:t> </w:t>
      </w:r>
      <w:r>
        <w:rPr>
          <w:rFonts w:ascii="Times New Roman"/>
          <w:sz w:val="18"/>
        </w:rPr>
        <w:t>the</w:t>
      </w:r>
      <w:r>
        <w:rPr>
          <w:rFonts w:ascii="Times New Roman"/>
          <w:spacing w:val="-5"/>
          <w:sz w:val="18"/>
        </w:rPr>
        <w:t> </w:t>
      </w:r>
      <w:r>
        <w:rPr>
          <w:rFonts w:ascii="Times New Roman"/>
          <w:sz w:val="18"/>
        </w:rPr>
        <w:t>virtual</w:t>
      </w:r>
      <w:r>
        <w:rPr>
          <w:rFonts w:ascii="Times New Roman"/>
          <w:spacing w:val="-5"/>
          <w:sz w:val="18"/>
        </w:rPr>
        <w:t> </w:t>
      </w:r>
      <w:r>
        <w:rPr>
          <w:rFonts w:ascii="Times New Roman"/>
          <w:sz w:val="18"/>
        </w:rPr>
        <w:t>embodiment of the plant agent and butterfly.</w:t>
      </w:r>
      <w:r>
        <w:rPr>
          <w:rFonts w:ascii="Times New Roman"/>
          <w:spacing w:val="31"/>
          <w:sz w:val="18"/>
        </w:rPr>
        <w:t> </w:t>
      </w:r>
      <w:r>
        <w:rPr>
          <w:rFonts w:ascii="Times New Roman"/>
          <w:sz w:val="18"/>
        </w:rPr>
        <w:t>The virtual plant has eight states, with</w:t>
      </w:r>
      <w:r>
        <w:rPr>
          <w:rFonts w:ascii="Times New Roman"/>
          <w:spacing w:val="-8"/>
          <w:sz w:val="18"/>
        </w:rPr>
        <w:t> </w:t>
      </w:r>
      <w:r>
        <w:rPr>
          <w:rFonts w:ascii="Times New Roman"/>
          <w:sz w:val="18"/>
        </w:rPr>
        <w:t>iterations</w:t>
      </w:r>
      <w:r>
        <w:rPr>
          <w:rFonts w:ascii="Times New Roman"/>
          <w:spacing w:val="-8"/>
          <w:sz w:val="18"/>
        </w:rPr>
        <w:t> </w:t>
      </w:r>
      <w:r>
        <w:rPr>
          <w:rFonts w:ascii="Times New Roman"/>
          <w:sz w:val="18"/>
        </w:rPr>
        <w:t>growing</w:t>
      </w:r>
      <w:r>
        <w:rPr>
          <w:rFonts w:ascii="Times New Roman"/>
          <w:spacing w:val="-8"/>
          <w:sz w:val="18"/>
        </w:rPr>
        <w:t> </w:t>
      </w:r>
      <w:r>
        <w:rPr>
          <w:rFonts w:ascii="Times New Roman"/>
          <w:sz w:val="18"/>
        </w:rPr>
        <w:t>with</w:t>
      </w:r>
      <w:r>
        <w:rPr>
          <w:rFonts w:ascii="Times New Roman"/>
          <w:spacing w:val="-8"/>
          <w:sz w:val="18"/>
        </w:rPr>
        <w:t> </w:t>
      </w:r>
      <w:r>
        <w:rPr>
          <w:rFonts w:ascii="Times New Roman"/>
          <w:sz w:val="18"/>
        </w:rPr>
        <w:t>L-system</w:t>
      </w:r>
      <w:r>
        <w:rPr>
          <w:rFonts w:ascii="Times New Roman"/>
          <w:spacing w:val="-8"/>
          <w:sz w:val="18"/>
        </w:rPr>
        <w:t> </w:t>
      </w:r>
      <w:r>
        <w:rPr>
          <w:rFonts w:ascii="Times New Roman"/>
          <w:sz w:val="18"/>
        </w:rPr>
        <w:t>based</w:t>
      </w:r>
      <w:r>
        <w:rPr>
          <w:rFonts w:ascii="Times New Roman"/>
          <w:spacing w:val="-8"/>
          <w:sz w:val="18"/>
        </w:rPr>
        <w:t> </w:t>
      </w:r>
      <w:r>
        <w:rPr>
          <w:rFonts w:ascii="Times New Roman"/>
          <w:sz w:val="18"/>
        </w:rPr>
        <w:t>on</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time,</w:t>
      </w:r>
      <w:r>
        <w:rPr>
          <w:rFonts w:ascii="Times New Roman"/>
          <w:spacing w:val="-8"/>
          <w:sz w:val="18"/>
        </w:rPr>
        <w:t> </w:t>
      </w:r>
      <w:r>
        <w:rPr>
          <w:rFonts w:ascii="Times New Roman"/>
          <w:sz w:val="18"/>
        </w:rPr>
        <w:t>combined </w:t>
      </w:r>
      <w:r>
        <w:rPr>
          <w:rFonts w:ascii="Times New Roman"/>
          <w:spacing w:val="-2"/>
          <w:sz w:val="18"/>
        </w:rPr>
        <w:t>with</w:t>
      </w:r>
      <w:r>
        <w:rPr>
          <w:rFonts w:ascii="Times New Roman"/>
          <w:spacing w:val="-5"/>
          <w:sz w:val="18"/>
        </w:rPr>
        <w:t> </w:t>
      </w:r>
      <w:r>
        <w:rPr>
          <w:rFonts w:ascii="Times New Roman"/>
          <w:spacing w:val="-2"/>
          <w:sz w:val="18"/>
        </w:rPr>
        <w:t>expressive</w:t>
      </w:r>
      <w:r>
        <w:rPr>
          <w:rFonts w:ascii="Times New Roman"/>
          <w:spacing w:val="-5"/>
          <w:sz w:val="18"/>
        </w:rPr>
        <w:t> </w:t>
      </w:r>
      <w:r>
        <w:rPr>
          <w:rFonts w:ascii="Times New Roman"/>
          <w:spacing w:val="-2"/>
          <w:sz w:val="18"/>
        </w:rPr>
        <w:t>mixed</w:t>
      </w:r>
      <w:r>
        <w:rPr>
          <w:rFonts w:ascii="Times New Roman"/>
          <w:spacing w:val="-5"/>
          <w:sz w:val="18"/>
        </w:rPr>
        <w:t> </w:t>
      </w:r>
      <w:r>
        <w:rPr>
          <w:rFonts w:ascii="Times New Roman"/>
          <w:spacing w:val="-2"/>
          <w:sz w:val="18"/>
        </w:rPr>
        <w:t>reality</w:t>
      </w:r>
      <w:r>
        <w:rPr>
          <w:rFonts w:ascii="Times New Roman"/>
          <w:spacing w:val="-5"/>
          <w:sz w:val="18"/>
        </w:rPr>
        <w:t> </w:t>
      </w:r>
      <w:r>
        <w:rPr>
          <w:rFonts w:ascii="Times New Roman"/>
          <w:spacing w:val="-2"/>
          <w:sz w:val="18"/>
        </w:rPr>
        <w:t>effects,</w:t>
      </w:r>
      <w:r>
        <w:rPr>
          <w:rFonts w:ascii="Times New Roman"/>
          <w:spacing w:val="-5"/>
          <w:sz w:val="18"/>
        </w:rPr>
        <w:t> </w:t>
      </w:r>
      <w:r>
        <w:rPr>
          <w:rFonts w:ascii="Times New Roman"/>
          <w:spacing w:val="-2"/>
          <w:sz w:val="18"/>
        </w:rPr>
        <w:t>such</w:t>
      </w:r>
      <w:r>
        <w:rPr>
          <w:rFonts w:ascii="Times New Roman"/>
          <w:spacing w:val="-5"/>
          <w:sz w:val="18"/>
        </w:rPr>
        <w:t> </w:t>
      </w:r>
      <w:r>
        <w:rPr>
          <w:rFonts w:ascii="Times New Roman"/>
          <w:spacing w:val="-2"/>
          <w:sz w:val="18"/>
        </w:rPr>
        <w:t>as</w:t>
      </w:r>
      <w:r>
        <w:rPr>
          <w:rFonts w:ascii="Times New Roman"/>
          <w:spacing w:val="-5"/>
          <w:sz w:val="18"/>
        </w:rPr>
        <w:t> </w:t>
      </w:r>
      <w:r>
        <w:rPr>
          <w:rFonts w:ascii="Times New Roman"/>
          <w:spacing w:val="-2"/>
          <w:sz w:val="18"/>
        </w:rPr>
        <w:t>fire</w:t>
      </w:r>
      <w:r>
        <w:rPr>
          <w:rFonts w:ascii="Times New Roman"/>
          <w:spacing w:val="-5"/>
          <w:sz w:val="18"/>
        </w:rPr>
        <w:t> </w:t>
      </w:r>
      <w:r>
        <w:rPr>
          <w:rFonts w:ascii="Times New Roman"/>
          <w:spacing w:val="-2"/>
          <w:sz w:val="18"/>
        </w:rPr>
        <w:t>on</w:t>
      </w:r>
      <w:r>
        <w:rPr>
          <w:rFonts w:ascii="Times New Roman"/>
          <w:spacing w:val="-5"/>
          <w:sz w:val="18"/>
        </w:rPr>
        <w:t> </w:t>
      </w:r>
      <w:r>
        <w:rPr>
          <w:rFonts w:ascii="Times New Roman"/>
          <w:spacing w:val="-2"/>
          <w:sz w:val="18"/>
        </w:rPr>
        <w:t>the</w:t>
      </w:r>
      <w:r>
        <w:rPr>
          <w:rFonts w:ascii="Times New Roman"/>
          <w:spacing w:val="-5"/>
          <w:sz w:val="18"/>
        </w:rPr>
        <w:t> </w:t>
      </w:r>
      <w:r>
        <w:rPr>
          <w:rFonts w:ascii="Times New Roman"/>
          <w:spacing w:val="-2"/>
          <w:sz w:val="18"/>
        </w:rPr>
        <w:t>virtual</w:t>
      </w:r>
      <w:r>
        <w:rPr>
          <w:rFonts w:ascii="Times New Roman"/>
          <w:spacing w:val="-5"/>
          <w:sz w:val="18"/>
        </w:rPr>
        <w:t> </w:t>
      </w:r>
      <w:r>
        <w:rPr>
          <w:rFonts w:ascii="Times New Roman"/>
          <w:spacing w:val="-2"/>
          <w:sz w:val="18"/>
        </w:rPr>
        <w:t>plant </w:t>
      </w:r>
      <w:r>
        <w:rPr>
          <w:rFonts w:ascii="Times New Roman"/>
          <w:sz w:val="18"/>
        </w:rPr>
        <w:t>(over time) and corresponding change in physical lighting color (after a fixed time-frame, in minutes).</w:t>
      </w:r>
    </w:p>
    <w:p>
      <w:pPr>
        <w:spacing w:line="230" w:lineRule="auto" w:before="11"/>
        <w:ind w:left="353" w:right="328" w:firstLine="205"/>
        <w:jc w:val="both"/>
        <w:rPr>
          <w:rFonts w:ascii="Times New Roman" w:hAnsi="Times New Roman"/>
          <w:sz w:val="18"/>
        </w:rPr>
      </w:pPr>
      <w:r>
        <w:rPr>
          <w:rFonts w:ascii="Times New Roman" w:hAnsi="Times New Roman"/>
          <w:spacing w:val="-2"/>
          <w:sz w:val="18"/>
        </w:rPr>
        <w:t>The</w:t>
      </w:r>
      <w:r>
        <w:rPr>
          <w:rFonts w:ascii="Times New Roman" w:hAnsi="Times New Roman"/>
          <w:spacing w:val="-7"/>
          <w:sz w:val="18"/>
        </w:rPr>
        <w:t> </w:t>
      </w:r>
      <w:r>
        <w:rPr>
          <w:rFonts w:ascii="Times New Roman" w:hAnsi="Times New Roman"/>
          <w:spacing w:val="-2"/>
          <w:sz w:val="18"/>
        </w:rPr>
        <w:t>framework</w:t>
      </w:r>
      <w:r>
        <w:rPr>
          <w:rFonts w:ascii="Times New Roman" w:hAnsi="Times New Roman"/>
          <w:spacing w:val="-7"/>
          <w:sz w:val="18"/>
        </w:rPr>
        <w:t> </w:t>
      </w:r>
      <w:r>
        <w:rPr>
          <w:rFonts w:ascii="Times New Roman" w:hAnsi="Times New Roman"/>
          <w:spacing w:val="-2"/>
          <w:sz w:val="18"/>
        </w:rPr>
        <w:t>(see</w:t>
      </w:r>
      <w:r>
        <w:rPr>
          <w:rFonts w:ascii="Times New Roman" w:hAnsi="Times New Roman"/>
          <w:spacing w:val="-7"/>
          <w:sz w:val="18"/>
        </w:rPr>
        <w:t> </w:t>
      </w:r>
      <w:r>
        <w:rPr>
          <w:rFonts w:ascii="Times New Roman" w:hAnsi="Times New Roman"/>
          <w:spacing w:val="-2"/>
          <w:sz w:val="18"/>
        </w:rPr>
        <w:t>Figure</w:t>
      </w:r>
      <w:r>
        <w:rPr>
          <w:rFonts w:ascii="Times New Roman" w:hAnsi="Times New Roman"/>
          <w:spacing w:val="-7"/>
          <w:sz w:val="18"/>
        </w:rPr>
        <w:t> </w:t>
      </w:r>
      <w:hyperlink w:history="true" w:anchor="_bookmark604">
        <w:r>
          <w:rPr>
            <w:rFonts w:ascii="Times New Roman" w:hAnsi="Times New Roman"/>
            <w:spacing w:val="-2"/>
            <w:sz w:val="18"/>
          </w:rPr>
          <w:t>2(a))</w:t>
        </w:r>
      </w:hyperlink>
      <w:r>
        <w:rPr>
          <w:rFonts w:ascii="Times New Roman" w:hAnsi="Times New Roman"/>
          <w:spacing w:val="-7"/>
          <w:sz w:val="18"/>
        </w:rPr>
        <w:t> </w:t>
      </w:r>
      <w:r>
        <w:rPr>
          <w:rFonts w:ascii="Times New Roman" w:hAnsi="Times New Roman"/>
          <w:spacing w:val="-2"/>
          <w:sz w:val="18"/>
        </w:rPr>
        <w:t>of</w:t>
      </w:r>
      <w:r>
        <w:rPr>
          <w:rFonts w:ascii="Times New Roman" w:hAnsi="Times New Roman"/>
          <w:spacing w:val="-7"/>
          <w:sz w:val="18"/>
        </w:rPr>
        <w:t> </w:t>
      </w:r>
      <w:r>
        <w:rPr>
          <w:rFonts w:ascii="Times New Roman" w:hAnsi="Times New Roman"/>
          <w:spacing w:val="-2"/>
          <w:sz w:val="18"/>
        </w:rPr>
        <w:t>MetaPlant</w:t>
      </w:r>
      <w:r>
        <w:rPr>
          <w:rFonts w:ascii="Times New Roman" w:hAnsi="Times New Roman"/>
          <w:spacing w:val="-7"/>
          <w:sz w:val="18"/>
        </w:rPr>
        <w:t> </w:t>
      </w:r>
      <w:r>
        <w:rPr>
          <w:rFonts w:ascii="Times New Roman" w:hAnsi="Times New Roman"/>
          <w:spacing w:val="-2"/>
          <w:sz w:val="18"/>
        </w:rPr>
        <w:t>contains</w:t>
      </w:r>
      <w:r>
        <w:rPr>
          <w:rFonts w:ascii="Times New Roman" w:hAnsi="Times New Roman"/>
          <w:spacing w:val="-7"/>
          <w:sz w:val="18"/>
        </w:rPr>
        <w:t> </w:t>
      </w:r>
      <w:r>
        <w:rPr>
          <w:rFonts w:ascii="Times New Roman" w:hAnsi="Times New Roman"/>
          <w:spacing w:val="-2"/>
          <w:sz w:val="18"/>
        </w:rPr>
        <w:t>an</w:t>
      </w:r>
      <w:r>
        <w:rPr>
          <w:rFonts w:ascii="Times New Roman" w:hAnsi="Times New Roman"/>
          <w:spacing w:val="-7"/>
          <w:sz w:val="18"/>
        </w:rPr>
        <w:t> </w:t>
      </w:r>
      <w:r>
        <w:rPr>
          <w:rFonts w:ascii="Times New Roman" w:hAnsi="Times New Roman"/>
          <w:spacing w:val="-2"/>
          <w:sz w:val="18"/>
        </w:rPr>
        <w:t>MQTT </w:t>
      </w:r>
      <w:r>
        <w:rPr>
          <w:rFonts w:ascii="Times New Roman" w:hAnsi="Times New Roman"/>
          <w:sz w:val="18"/>
        </w:rPr>
        <w:t>Broker that addresses the IoT protocol on the cloud that is used to connect the computer vision model and the Unity environment. A computer</w:t>
      </w:r>
      <w:r>
        <w:rPr>
          <w:rFonts w:ascii="Times New Roman" w:hAnsi="Times New Roman"/>
          <w:spacing w:val="-12"/>
          <w:sz w:val="18"/>
        </w:rPr>
        <w:t> </w:t>
      </w:r>
      <w:r>
        <w:rPr>
          <w:rFonts w:ascii="Times New Roman" w:hAnsi="Times New Roman"/>
          <w:sz w:val="18"/>
        </w:rPr>
        <w:t>vision</w:t>
      </w:r>
      <w:r>
        <w:rPr>
          <w:rFonts w:ascii="Times New Roman" w:hAnsi="Times New Roman"/>
          <w:spacing w:val="-11"/>
          <w:sz w:val="18"/>
        </w:rPr>
        <w:t> </w:t>
      </w:r>
      <w:r>
        <w:rPr>
          <w:rFonts w:ascii="Times New Roman" w:hAnsi="Times New Roman"/>
          <w:sz w:val="18"/>
        </w:rPr>
        <w:t>model</w:t>
      </w:r>
      <w:r>
        <w:rPr>
          <w:rFonts w:ascii="Times New Roman" w:hAnsi="Times New Roman"/>
          <w:spacing w:val="-11"/>
          <w:sz w:val="18"/>
        </w:rPr>
        <w:t> </w:t>
      </w:r>
      <w:r>
        <w:rPr>
          <w:rFonts w:ascii="Times New Roman" w:hAnsi="Times New Roman"/>
          <w:sz w:val="18"/>
        </w:rPr>
        <w:t>in</w:t>
      </w:r>
      <w:r>
        <w:rPr>
          <w:rFonts w:ascii="Times New Roman" w:hAnsi="Times New Roman"/>
          <w:spacing w:val="-11"/>
          <w:sz w:val="18"/>
        </w:rPr>
        <w:t> </w:t>
      </w:r>
      <w:r>
        <w:rPr>
          <w:rFonts w:ascii="Times New Roman" w:hAnsi="Times New Roman"/>
          <w:sz w:val="18"/>
        </w:rPr>
        <w:t>Tensorflow.js</w:t>
      </w:r>
      <w:r>
        <w:rPr>
          <w:rFonts w:ascii="Times New Roman" w:hAnsi="Times New Roman"/>
          <w:spacing w:val="-12"/>
          <w:sz w:val="18"/>
        </w:rPr>
        <w:t> </w:t>
      </w:r>
      <w:hyperlink w:history="true" w:anchor="_bookmark482">
        <w:r>
          <w:rPr>
            <w:rFonts w:ascii="Times New Roman" w:hAnsi="Times New Roman"/>
            <w:sz w:val="18"/>
            <w:vertAlign w:val="superscript"/>
          </w:rPr>
          <w:t>5</w:t>
        </w:r>
      </w:hyperlink>
      <w:r>
        <w:rPr>
          <w:rFonts w:ascii="Times New Roman" w:hAnsi="Times New Roman"/>
          <w:spacing w:val="-8"/>
          <w:sz w:val="18"/>
          <w:vertAlign w:val="baseline"/>
        </w:rPr>
        <w:t> </w:t>
      </w:r>
      <w:r>
        <w:rPr>
          <w:rFonts w:ascii="Times New Roman" w:hAnsi="Times New Roman"/>
          <w:sz w:val="18"/>
          <w:vertAlign w:val="baseline"/>
        </w:rPr>
        <w:t>is</w:t>
      </w:r>
      <w:r>
        <w:rPr>
          <w:rFonts w:ascii="Times New Roman" w:hAnsi="Times New Roman"/>
          <w:spacing w:val="-11"/>
          <w:sz w:val="18"/>
          <w:vertAlign w:val="baseline"/>
        </w:rPr>
        <w:t> </w:t>
      </w:r>
      <w:r>
        <w:rPr>
          <w:rFonts w:ascii="Times New Roman" w:hAnsi="Times New Roman"/>
          <w:sz w:val="18"/>
          <w:vertAlign w:val="baseline"/>
        </w:rPr>
        <w:t>available</w:t>
      </w:r>
      <w:r>
        <w:rPr>
          <w:rFonts w:ascii="Times New Roman" w:hAnsi="Times New Roman"/>
          <w:spacing w:val="-11"/>
          <w:sz w:val="18"/>
          <w:vertAlign w:val="baseline"/>
        </w:rPr>
        <w:t> </w:t>
      </w:r>
      <w:r>
        <w:rPr>
          <w:rFonts w:ascii="Times New Roman" w:hAnsi="Times New Roman"/>
          <w:sz w:val="18"/>
          <w:vertAlign w:val="baseline"/>
        </w:rPr>
        <w:t>via</w:t>
      </w:r>
      <w:r>
        <w:rPr>
          <w:rFonts w:ascii="Times New Roman" w:hAnsi="Times New Roman"/>
          <w:spacing w:val="-11"/>
          <w:sz w:val="18"/>
          <w:vertAlign w:val="baseline"/>
        </w:rPr>
        <w:t> </w:t>
      </w:r>
      <w:r>
        <w:rPr>
          <w:rFonts w:ascii="Times New Roman" w:hAnsi="Times New Roman"/>
          <w:sz w:val="18"/>
          <w:vertAlign w:val="baseline"/>
        </w:rPr>
        <w:t>a</w:t>
      </w:r>
      <w:r>
        <w:rPr>
          <w:rFonts w:ascii="Times New Roman" w:hAnsi="Times New Roman"/>
          <w:spacing w:val="-12"/>
          <w:sz w:val="18"/>
          <w:vertAlign w:val="baseline"/>
        </w:rPr>
        <w:t> </w:t>
      </w:r>
      <w:r>
        <w:rPr>
          <w:rFonts w:ascii="Times New Roman" w:hAnsi="Times New Roman"/>
          <w:sz w:val="18"/>
          <w:vertAlign w:val="baseline"/>
        </w:rPr>
        <w:t>browser, and</w:t>
      </w:r>
      <w:r>
        <w:rPr>
          <w:rFonts w:ascii="Times New Roman" w:hAnsi="Times New Roman"/>
          <w:spacing w:val="-5"/>
          <w:sz w:val="18"/>
          <w:vertAlign w:val="baseline"/>
        </w:rPr>
        <w:t> </w:t>
      </w:r>
      <w:r>
        <w:rPr>
          <w:rFonts w:ascii="Times New Roman" w:hAnsi="Times New Roman"/>
          <w:sz w:val="18"/>
          <w:vertAlign w:val="baseline"/>
        </w:rPr>
        <w:t>detects</w:t>
      </w:r>
      <w:r>
        <w:rPr>
          <w:rFonts w:ascii="Times New Roman" w:hAnsi="Times New Roman"/>
          <w:spacing w:val="-5"/>
          <w:sz w:val="18"/>
          <w:vertAlign w:val="baseline"/>
        </w:rPr>
        <w:t> </w:t>
      </w:r>
      <w:r>
        <w:rPr>
          <w:rFonts w:ascii="Times New Roman" w:hAnsi="Times New Roman"/>
          <w:sz w:val="18"/>
          <w:vertAlign w:val="baseline"/>
        </w:rPr>
        <w:t>whether</w:t>
      </w:r>
      <w:r>
        <w:rPr>
          <w:rFonts w:ascii="Times New Roman" w:hAnsi="Times New Roman"/>
          <w:spacing w:val="-5"/>
          <w:sz w:val="18"/>
          <w:vertAlign w:val="baseline"/>
        </w:rPr>
        <w:t> </w:t>
      </w:r>
      <w:r>
        <w:rPr>
          <w:rFonts w:ascii="Times New Roman" w:hAnsi="Times New Roman"/>
          <w:sz w:val="18"/>
          <w:vertAlign w:val="baseline"/>
        </w:rPr>
        <w:t>the</w:t>
      </w:r>
      <w:r>
        <w:rPr>
          <w:rFonts w:ascii="Times New Roman" w:hAnsi="Times New Roman"/>
          <w:spacing w:val="-5"/>
          <w:sz w:val="18"/>
          <w:vertAlign w:val="baseline"/>
        </w:rPr>
        <w:t> </w:t>
      </w:r>
      <w:r>
        <w:rPr>
          <w:rFonts w:ascii="Times New Roman" w:hAnsi="Times New Roman"/>
          <w:sz w:val="18"/>
          <w:vertAlign w:val="baseline"/>
        </w:rPr>
        <w:t>human</w:t>
      </w:r>
      <w:r>
        <w:rPr>
          <w:rFonts w:ascii="Times New Roman" w:hAnsi="Times New Roman"/>
          <w:spacing w:val="-5"/>
          <w:sz w:val="18"/>
          <w:vertAlign w:val="baseline"/>
        </w:rPr>
        <w:t> </w:t>
      </w:r>
      <w:r>
        <w:rPr>
          <w:rFonts w:ascii="Times New Roman" w:hAnsi="Times New Roman"/>
          <w:sz w:val="18"/>
          <w:vertAlign w:val="baseline"/>
        </w:rPr>
        <w:t>is</w:t>
      </w:r>
      <w:r>
        <w:rPr>
          <w:rFonts w:ascii="Times New Roman" w:hAnsi="Times New Roman"/>
          <w:spacing w:val="-5"/>
          <w:sz w:val="18"/>
          <w:vertAlign w:val="baseline"/>
        </w:rPr>
        <w:t> </w:t>
      </w:r>
      <w:r>
        <w:rPr>
          <w:rFonts w:ascii="Times New Roman" w:hAnsi="Times New Roman"/>
          <w:sz w:val="18"/>
          <w:vertAlign w:val="baseline"/>
        </w:rPr>
        <w:t>visible</w:t>
      </w:r>
      <w:r>
        <w:rPr>
          <w:rFonts w:ascii="Times New Roman" w:hAnsi="Times New Roman"/>
          <w:spacing w:val="-5"/>
          <w:sz w:val="18"/>
          <w:vertAlign w:val="baseline"/>
        </w:rPr>
        <w:t> </w:t>
      </w:r>
      <w:r>
        <w:rPr>
          <w:rFonts w:ascii="Times New Roman" w:hAnsi="Times New Roman"/>
          <w:sz w:val="18"/>
          <w:vertAlign w:val="baseline"/>
        </w:rPr>
        <w:t>in</w:t>
      </w:r>
      <w:r>
        <w:rPr>
          <w:rFonts w:ascii="Times New Roman" w:hAnsi="Times New Roman"/>
          <w:spacing w:val="-5"/>
          <w:sz w:val="18"/>
          <w:vertAlign w:val="baseline"/>
        </w:rPr>
        <w:t> </w:t>
      </w:r>
      <w:r>
        <w:rPr>
          <w:rFonts w:ascii="Times New Roman" w:hAnsi="Times New Roman"/>
          <w:sz w:val="18"/>
          <w:vertAlign w:val="baseline"/>
        </w:rPr>
        <w:t>the</w:t>
      </w:r>
      <w:r>
        <w:rPr>
          <w:rFonts w:ascii="Times New Roman" w:hAnsi="Times New Roman"/>
          <w:spacing w:val="-5"/>
          <w:sz w:val="18"/>
          <w:vertAlign w:val="baseline"/>
        </w:rPr>
        <w:t> </w:t>
      </w:r>
      <w:r>
        <w:rPr>
          <w:rFonts w:ascii="Times New Roman" w:hAnsi="Times New Roman"/>
          <w:sz w:val="18"/>
          <w:vertAlign w:val="baseline"/>
        </w:rPr>
        <w:t>space</w:t>
      </w:r>
      <w:r>
        <w:rPr>
          <w:rFonts w:ascii="Times New Roman" w:hAnsi="Times New Roman"/>
          <w:spacing w:val="-5"/>
          <w:sz w:val="18"/>
          <w:vertAlign w:val="baseline"/>
        </w:rPr>
        <w:t> </w:t>
      </w:r>
      <w:r>
        <w:rPr>
          <w:rFonts w:ascii="Times New Roman" w:hAnsi="Times New Roman"/>
          <w:sz w:val="18"/>
          <w:vertAlign w:val="baseline"/>
        </w:rPr>
        <w:t>over</w:t>
      </w:r>
      <w:r>
        <w:rPr>
          <w:rFonts w:ascii="Times New Roman" w:hAnsi="Times New Roman"/>
          <w:spacing w:val="-5"/>
          <w:sz w:val="18"/>
          <w:vertAlign w:val="baseline"/>
        </w:rPr>
        <w:t> </w:t>
      </w:r>
      <w:r>
        <w:rPr>
          <w:rFonts w:ascii="Times New Roman" w:hAnsi="Times New Roman"/>
          <w:sz w:val="18"/>
          <w:vertAlign w:val="baseline"/>
        </w:rPr>
        <w:t>time</w:t>
      </w:r>
      <w:r>
        <w:rPr>
          <w:rFonts w:ascii="Times New Roman" w:hAnsi="Times New Roman"/>
          <w:spacing w:val="-5"/>
          <w:sz w:val="18"/>
          <w:vertAlign w:val="baseline"/>
        </w:rPr>
        <w:t> </w:t>
      </w:r>
      <w:r>
        <w:rPr>
          <w:rFonts w:ascii="Times New Roman" w:hAnsi="Times New Roman"/>
          <w:sz w:val="18"/>
          <w:vertAlign w:val="baseline"/>
        </w:rPr>
        <w:t>and whether they are using a mobile phone (in this case this is whether or not the phone is visible), which then publishes this context in- formation to the MQTT Broker with “Minutes” and “Cell Phone Presented”</w:t>
      </w:r>
      <w:r>
        <w:rPr>
          <w:rFonts w:ascii="Times New Roman" w:hAnsi="Times New Roman"/>
          <w:spacing w:val="-1"/>
          <w:sz w:val="18"/>
          <w:vertAlign w:val="baseline"/>
        </w:rPr>
        <w:t> </w:t>
      </w:r>
      <w:r>
        <w:rPr>
          <w:rFonts w:ascii="Times New Roman" w:hAnsi="Times New Roman"/>
          <w:sz w:val="18"/>
          <w:vertAlign w:val="baseline"/>
        </w:rPr>
        <w:t>topics. Unity</w:t>
      </w:r>
      <w:r>
        <w:rPr>
          <w:rFonts w:ascii="Times New Roman" w:hAnsi="Times New Roman"/>
          <w:spacing w:val="-1"/>
          <w:sz w:val="18"/>
          <w:vertAlign w:val="baseline"/>
        </w:rPr>
        <w:t> </w:t>
      </w:r>
      <w:r>
        <w:rPr>
          <w:rFonts w:ascii="Times New Roman" w:hAnsi="Times New Roman"/>
          <w:sz w:val="18"/>
          <w:vertAlign w:val="baseline"/>
        </w:rPr>
        <w:t>is</w:t>
      </w:r>
      <w:r>
        <w:rPr>
          <w:rFonts w:ascii="Times New Roman" w:hAnsi="Times New Roman"/>
          <w:spacing w:val="-1"/>
          <w:sz w:val="18"/>
          <w:vertAlign w:val="baseline"/>
        </w:rPr>
        <w:t> </w:t>
      </w:r>
      <w:r>
        <w:rPr>
          <w:rFonts w:ascii="Times New Roman" w:hAnsi="Times New Roman"/>
          <w:sz w:val="18"/>
          <w:vertAlign w:val="baseline"/>
        </w:rPr>
        <w:t>the</w:t>
      </w:r>
      <w:r>
        <w:rPr>
          <w:rFonts w:ascii="Times New Roman" w:hAnsi="Times New Roman"/>
          <w:spacing w:val="-1"/>
          <w:sz w:val="18"/>
          <w:vertAlign w:val="baseline"/>
        </w:rPr>
        <w:t> </w:t>
      </w:r>
      <w:r>
        <w:rPr>
          <w:rFonts w:ascii="Times New Roman" w:hAnsi="Times New Roman"/>
          <w:sz w:val="18"/>
          <w:vertAlign w:val="baseline"/>
        </w:rPr>
        <w:t>visualization</w:t>
      </w:r>
      <w:r>
        <w:rPr>
          <w:rFonts w:ascii="Times New Roman" w:hAnsi="Times New Roman"/>
          <w:spacing w:val="-1"/>
          <w:sz w:val="18"/>
          <w:vertAlign w:val="baseline"/>
        </w:rPr>
        <w:t> </w:t>
      </w:r>
      <w:r>
        <w:rPr>
          <w:rFonts w:ascii="Times New Roman" w:hAnsi="Times New Roman"/>
          <w:sz w:val="18"/>
          <w:vertAlign w:val="baseline"/>
        </w:rPr>
        <w:t>and</w:t>
      </w:r>
      <w:r>
        <w:rPr>
          <w:rFonts w:ascii="Times New Roman" w:hAnsi="Times New Roman"/>
          <w:spacing w:val="-1"/>
          <w:sz w:val="18"/>
          <w:vertAlign w:val="baseline"/>
        </w:rPr>
        <w:t> </w:t>
      </w:r>
      <w:r>
        <w:rPr>
          <w:rFonts w:ascii="Times New Roman" w:hAnsi="Times New Roman"/>
          <w:sz w:val="18"/>
          <w:vertAlign w:val="baseline"/>
        </w:rPr>
        <w:t>interaction</w:t>
      </w:r>
      <w:r>
        <w:rPr>
          <w:rFonts w:ascii="Times New Roman" w:hAnsi="Times New Roman"/>
          <w:spacing w:val="-1"/>
          <w:sz w:val="18"/>
          <w:vertAlign w:val="baseline"/>
        </w:rPr>
        <w:t> </w:t>
      </w:r>
      <w:r>
        <w:rPr>
          <w:rFonts w:ascii="Times New Roman" w:hAnsi="Times New Roman"/>
          <w:sz w:val="18"/>
          <w:vertAlign w:val="baseline"/>
        </w:rPr>
        <w:t>engine used to subscribe to these topics and use these data to generate a virtual</w:t>
      </w:r>
      <w:r>
        <w:rPr>
          <w:rFonts w:ascii="Times New Roman" w:hAnsi="Times New Roman"/>
          <w:spacing w:val="-12"/>
          <w:sz w:val="18"/>
          <w:vertAlign w:val="baseline"/>
        </w:rPr>
        <w:t> </w:t>
      </w:r>
      <w:r>
        <w:rPr>
          <w:rFonts w:ascii="Times New Roman" w:hAnsi="Times New Roman"/>
          <w:sz w:val="18"/>
          <w:vertAlign w:val="baseline"/>
        </w:rPr>
        <w:t>plant</w:t>
      </w:r>
      <w:r>
        <w:rPr>
          <w:rFonts w:ascii="Times New Roman" w:hAnsi="Times New Roman"/>
          <w:spacing w:val="-11"/>
          <w:sz w:val="18"/>
          <w:vertAlign w:val="baseline"/>
        </w:rPr>
        <w:t> </w:t>
      </w:r>
      <w:r>
        <w:rPr>
          <w:rFonts w:ascii="Times New Roman" w:hAnsi="Times New Roman"/>
          <w:sz w:val="18"/>
          <w:vertAlign w:val="baseline"/>
        </w:rPr>
        <w:t>with</w:t>
      </w:r>
      <w:r>
        <w:rPr>
          <w:rFonts w:ascii="Times New Roman" w:hAnsi="Times New Roman"/>
          <w:spacing w:val="-11"/>
          <w:sz w:val="18"/>
          <w:vertAlign w:val="baseline"/>
        </w:rPr>
        <w:t> </w:t>
      </w:r>
      <w:r>
        <w:rPr>
          <w:rFonts w:ascii="Times New Roman" w:hAnsi="Times New Roman"/>
          <w:sz w:val="18"/>
          <w:vertAlign w:val="baseline"/>
        </w:rPr>
        <w:t>L-system</w:t>
      </w:r>
      <w:r>
        <w:rPr>
          <w:rFonts w:ascii="Times New Roman" w:hAnsi="Times New Roman"/>
          <w:spacing w:val="-11"/>
          <w:sz w:val="18"/>
          <w:vertAlign w:val="baseline"/>
        </w:rPr>
        <w:t> </w:t>
      </w:r>
      <w:r>
        <w:rPr>
          <w:rFonts w:ascii="Times New Roman" w:hAnsi="Times New Roman"/>
          <w:sz w:val="18"/>
          <w:vertAlign w:val="baseline"/>
        </w:rPr>
        <w:t>and</w:t>
      </w:r>
      <w:r>
        <w:rPr>
          <w:rFonts w:ascii="Times New Roman" w:hAnsi="Times New Roman"/>
          <w:spacing w:val="-12"/>
          <w:sz w:val="18"/>
          <w:vertAlign w:val="baseline"/>
        </w:rPr>
        <w:t> </w:t>
      </w:r>
      <w:r>
        <w:rPr>
          <w:rFonts w:ascii="Times New Roman" w:hAnsi="Times New Roman"/>
          <w:sz w:val="18"/>
          <w:vertAlign w:val="baseline"/>
        </w:rPr>
        <w:t>operate</w:t>
      </w:r>
      <w:r>
        <w:rPr>
          <w:rFonts w:ascii="Times New Roman" w:hAnsi="Times New Roman"/>
          <w:spacing w:val="-11"/>
          <w:sz w:val="18"/>
          <w:vertAlign w:val="baseline"/>
        </w:rPr>
        <w:t> </w:t>
      </w:r>
      <w:r>
        <w:rPr>
          <w:rFonts w:ascii="Times New Roman" w:hAnsi="Times New Roman"/>
          <w:sz w:val="18"/>
          <w:vertAlign w:val="baseline"/>
        </w:rPr>
        <w:t>the</w:t>
      </w:r>
      <w:r>
        <w:rPr>
          <w:rFonts w:ascii="Times New Roman" w:hAnsi="Times New Roman"/>
          <w:spacing w:val="-11"/>
          <w:sz w:val="18"/>
          <w:vertAlign w:val="baseline"/>
        </w:rPr>
        <w:t> </w:t>
      </w:r>
      <w:r>
        <w:rPr>
          <w:rFonts w:ascii="Times New Roman" w:hAnsi="Times New Roman"/>
          <w:sz w:val="18"/>
          <w:vertAlign w:val="baseline"/>
        </w:rPr>
        <w:t>butterfly</w:t>
      </w:r>
      <w:r>
        <w:rPr>
          <w:rFonts w:ascii="Times New Roman" w:hAnsi="Times New Roman"/>
          <w:spacing w:val="-11"/>
          <w:sz w:val="18"/>
          <w:vertAlign w:val="baseline"/>
        </w:rPr>
        <w:t> </w:t>
      </w:r>
      <w:r>
        <w:rPr>
          <w:rFonts w:ascii="Times New Roman" w:hAnsi="Times New Roman"/>
          <w:sz w:val="18"/>
          <w:vertAlign w:val="baseline"/>
        </w:rPr>
        <w:t>movement.</w:t>
      </w:r>
      <w:r>
        <w:rPr>
          <w:rFonts w:ascii="Times New Roman" w:hAnsi="Times New Roman"/>
          <w:spacing w:val="-12"/>
          <w:sz w:val="18"/>
          <w:vertAlign w:val="baseline"/>
        </w:rPr>
        <w:t> </w:t>
      </w:r>
      <w:r>
        <w:rPr>
          <w:rFonts w:ascii="Times New Roman" w:hAnsi="Times New Roman"/>
          <w:sz w:val="18"/>
          <w:vertAlign w:val="baseline"/>
        </w:rPr>
        <w:t>Re- garding the physical implementation, a Philip Hue was considered in</w:t>
      </w:r>
      <w:r>
        <w:rPr>
          <w:rFonts w:ascii="Times New Roman" w:hAnsi="Times New Roman"/>
          <w:spacing w:val="-12"/>
          <w:sz w:val="18"/>
          <w:vertAlign w:val="baseline"/>
        </w:rPr>
        <w:t> </w:t>
      </w:r>
      <w:r>
        <w:rPr>
          <w:rFonts w:ascii="Times New Roman" w:hAnsi="Times New Roman"/>
          <w:sz w:val="18"/>
          <w:vertAlign w:val="baseline"/>
        </w:rPr>
        <w:t>Prototype</w:t>
      </w:r>
      <w:r>
        <w:rPr>
          <w:rFonts w:ascii="Times New Roman" w:hAnsi="Times New Roman"/>
          <w:spacing w:val="-11"/>
          <w:sz w:val="18"/>
          <w:vertAlign w:val="baseline"/>
        </w:rPr>
        <w:t> </w:t>
      </w:r>
      <w:r>
        <w:rPr>
          <w:rFonts w:ascii="Times New Roman" w:hAnsi="Times New Roman"/>
          <w:sz w:val="18"/>
          <w:vertAlign w:val="baseline"/>
        </w:rPr>
        <w:t>2</w:t>
      </w:r>
      <w:r>
        <w:rPr>
          <w:rFonts w:ascii="Times New Roman" w:hAnsi="Times New Roman"/>
          <w:spacing w:val="-11"/>
          <w:sz w:val="18"/>
          <w:vertAlign w:val="baseline"/>
        </w:rPr>
        <w:t> </w:t>
      </w:r>
      <w:r>
        <w:rPr>
          <w:rFonts w:ascii="Times New Roman" w:hAnsi="Times New Roman"/>
          <w:sz w:val="18"/>
          <w:vertAlign w:val="baseline"/>
        </w:rPr>
        <w:t>to</w:t>
      </w:r>
      <w:r>
        <w:rPr>
          <w:rFonts w:ascii="Times New Roman" w:hAnsi="Times New Roman"/>
          <w:spacing w:val="-11"/>
          <w:sz w:val="18"/>
          <w:vertAlign w:val="baseline"/>
        </w:rPr>
        <w:t> </w:t>
      </w:r>
      <w:r>
        <w:rPr>
          <w:rFonts w:ascii="Times New Roman" w:hAnsi="Times New Roman"/>
          <w:sz w:val="18"/>
          <w:vertAlign w:val="baseline"/>
        </w:rPr>
        <w:t>change</w:t>
      </w:r>
      <w:r>
        <w:rPr>
          <w:rFonts w:ascii="Times New Roman" w:hAnsi="Times New Roman"/>
          <w:spacing w:val="-12"/>
          <w:sz w:val="18"/>
          <w:vertAlign w:val="baseline"/>
        </w:rPr>
        <w:t> </w:t>
      </w:r>
      <w:r>
        <w:rPr>
          <w:rFonts w:ascii="Times New Roman" w:hAnsi="Times New Roman"/>
          <w:sz w:val="18"/>
          <w:vertAlign w:val="baseline"/>
        </w:rPr>
        <w:t>a</w:t>
      </w:r>
      <w:r>
        <w:rPr>
          <w:rFonts w:ascii="Times New Roman" w:hAnsi="Times New Roman"/>
          <w:spacing w:val="-11"/>
          <w:sz w:val="18"/>
          <w:vertAlign w:val="baseline"/>
        </w:rPr>
        <w:t> </w:t>
      </w:r>
      <w:r>
        <w:rPr>
          <w:rFonts w:ascii="Times New Roman" w:hAnsi="Times New Roman"/>
          <w:sz w:val="18"/>
          <w:vertAlign w:val="baseline"/>
        </w:rPr>
        <w:t>physical</w:t>
      </w:r>
      <w:r>
        <w:rPr>
          <w:rFonts w:ascii="Times New Roman" w:hAnsi="Times New Roman"/>
          <w:spacing w:val="-11"/>
          <w:sz w:val="18"/>
          <w:vertAlign w:val="baseline"/>
        </w:rPr>
        <w:t> </w:t>
      </w:r>
      <w:r>
        <w:rPr>
          <w:rFonts w:ascii="Times New Roman" w:hAnsi="Times New Roman"/>
          <w:sz w:val="18"/>
          <w:vertAlign w:val="baseline"/>
        </w:rPr>
        <w:t>agent</w:t>
      </w:r>
      <w:r>
        <w:rPr>
          <w:rFonts w:ascii="Times New Roman" w:hAnsi="Times New Roman"/>
          <w:spacing w:val="-11"/>
          <w:sz w:val="18"/>
          <w:vertAlign w:val="baseline"/>
        </w:rPr>
        <w:t> </w:t>
      </w:r>
      <w:r>
        <w:rPr>
          <w:rFonts w:ascii="Times New Roman" w:hAnsi="Times New Roman"/>
          <w:sz w:val="18"/>
          <w:vertAlign w:val="baseline"/>
        </w:rPr>
        <w:t>that</w:t>
      </w:r>
      <w:r>
        <w:rPr>
          <w:rFonts w:ascii="Times New Roman" w:hAnsi="Times New Roman"/>
          <w:spacing w:val="-12"/>
          <w:sz w:val="18"/>
          <w:vertAlign w:val="baseline"/>
        </w:rPr>
        <w:t> </w:t>
      </w:r>
      <w:r>
        <w:rPr>
          <w:rFonts w:ascii="Times New Roman" w:hAnsi="Times New Roman"/>
          <w:sz w:val="18"/>
          <w:vertAlign w:val="baseline"/>
        </w:rPr>
        <w:t>presented</w:t>
      </w:r>
      <w:r>
        <w:rPr>
          <w:rFonts w:ascii="Times New Roman" w:hAnsi="Times New Roman"/>
          <w:spacing w:val="-11"/>
          <w:sz w:val="18"/>
          <w:vertAlign w:val="baseline"/>
        </w:rPr>
        <w:t> </w:t>
      </w:r>
      <w:r>
        <w:rPr>
          <w:rFonts w:ascii="Times New Roman" w:hAnsi="Times New Roman"/>
          <w:sz w:val="18"/>
          <w:vertAlign w:val="baseline"/>
        </w:rPr>
        <w:t>the</w:t>
      </w:r>
      <w:r>
        <w:rPr>
          <w:rFonts w:ascii="Times New Roman" w:hAnsi="Times New Roman"/>
          <w:spacing w:val="-11"/>
          <w:sz w:val="18"/>
          <w:vertAlign w:val="baseline"/>
        </w:rPr>
        <w:t> </w:t>
      </w:r>
      <w:r>
        <w:rPr>
          <w:rFonts w:ascii="Times New Roman" w:hAnsi="Times New Roman"/>
          <w:sz w:val="18"/>
          <w:vertAlign w:val="baseline"/>
        </w:rPr>
        <w:t>two-way communication between the metaverse and physical space.</w:t>
      </w:r>
    </w:p>
    <w:p>
      <w:pPr>
        <w:spacing w:line="230" w:lineRule="auto" w:before="9"/>
        <w:ind w:left="353" w:right="326" w:firstLine="205"/>
        <w:jc w:val="right"/>
        <w:rPr>
          <w:rFonts w:ascii="Times New Roman" w:hAnsi="Times New Roman"/>
          <w:sz w:val="18"/>
        </w:rPr>
      </w:pPr>
      <w:r>
        <w:rPr>
          <w:rFonts w:ascii="Times New Roman" w:hAnsi="Times New Roman"/>
          <w:sz w:val="18"/>
        </w:rPr>
        <w:t>The</w:t>
      </w:r>
      <w:r>
        <w:rPr>
          <w:rFonts w:ascii="Times New Roman" w:hAnsi="Times New Roman"/>
          <w:spacing w:val="-12"/>
          <w:sz w:val="18"/>
        </w:rPr>
        <w:t> </w:t>
      </w:r>
      <w:r>
        <w:rPr>
          <w:rFonts w:ascii="Times New Roman" w:hAnsi="Times New Roman"/>
          <w:sz w:val="18"/>
        </w:rPr>
        <w:t>system</w:t>
      </w:r>
      <w:r>
        <w:rPr>
          <w:rFonts w:ascii="Times New Roman" w:hAnsi="Times New Roman"/>
          <w:spacing w:val="-11"/>
          <w:sz w:val="18"/>
        </w:rPr>
        <w:t> </w:t>
      </w:r>
      <w:r>
        <w:rPr>
          <w:rFonts w:ascii="Times New Roman" w:hAnsi="Times New Roman"/>
          <w:sz w:val="18"/>
        </w:rPr>
        <w:t>starts</w:t>
      </w:r>
      <w:r>
        <w:rPr>
          <w:rFonts w:ascii="Times New Roman" w:hAnsi="Times New Roman"/>
          <w:spacing w:val="-11"/>
          <w:sz w:val="18"/>
        </w:rPr>
        <w:t> </w:t>
      </w:r>
      <w:r>
        <w:rPr>
          <w:rFonts w:ascii="Times New Roman" w:hAnsi="Times New Roman"/>
          <w:sz w:val="18"/>
        </w:rPr>
        <w:t>with</w:t>
      </w:r>
      <w:r>
        <w:rPr>
          <w:rFonts w:ascii="Times New Roman" w:hAnsi="Times New Roman"/>
          <w:spacing w:val="-11"/>
          <w:sz w:val="18"/>
        </w:rPr>
        <w:t> </w:t>
      </w:r>
      <w:r>
        <w:rPr>
          <w:rFonts w:ascii="Times New Roman" w:hAnsi="Times New Roman"/>
          <w:sz w:val="18"/>
        </w:rPr>
        <w:t>object</w:t>
      </w:r>
      <w:r>
        <w:rPr>
          <w:rFonts w:ascii="Times New Roman" w:hAnsi="Times New Roman"/>
          <w:spacing w:val="-12"/>
          <w:sz w:val="18"/>
        </w:rPr>
        <w:t> </w:t>
      </w:r>
      <w:r>
        <w:rPr>
          <w:rFonts w:ascii="Times New Roman" w:hAnsi="Times New Roman"/>
          <w:sz w:val="18"/>
        </w:rPr>
        <w:t>detection</w:t>
      </w:r>
      <w:r>
        <w:rPr>
          <w:rFonts w:ascii="Times New Roman" w:hAnsi="Times New Roman"/>
          <w:spacing w:val="-11"/>
          <w:sz w:val="18"/>
        </w:rPr>
        <w:t> </w:t>
      </w:r>
      <w:r>
        <w:rPr>
          <w:rFonts w:ascii="Times New Roman" w:hAnsi="Times New Roman"/>
          <w:sz w:val="18"/>
        </w:rPr>
        <w:t>when</w:t>
      </w:r>
      <w:r>
        <w:rPr>
          <w:rFonts w:ascii="Times New Roman" w:hAnsi="Times New Roman"/>
          <w:spacing w:val="-11"/>
          <w:sz w:val="18"/>
        </w:rPr>
        <w:t> </w:t>
      </w:r>
      <w:r>
        <w:rPr>
          <w:rFonts w:ascii="Times New Roman" w:hAnsi="Times New Roman"/>
          <w:sz w:val="18"/>
        </w:rPr>
        <w:t>the</w:t>
      </w:r>
      <w:r>
        <w:rPr>
          <w:rFonts w:ascii="Times New Roman" w:hAnsi="Times New Roman"/>
          <w:spacing w:val="-11"/>
          <w:sz w:val="18"/>
        </w:rPr>
        <w:t> </w:t>
      </w:r>
      <w:r>
        <w:rPr>
          <w:rFonts w:ascii="Times New Roman" w:hAnsi="Times New Roman"/>
          <w:sz w:val="18"/>
        </w:rPr>
        <w:t>class</w:t>
      </w:r>
      <w:r>
        <w:rPr>
          <w:rFonts w:ascii="Times New Roman" w:hAnsi="Times New Roman"/>
          <w:spacing w:val="-12"/>
          <w:sz w:val="18"/>
        </w:rPr>
        <w:t> </w:t>
      </w:r>
      <w:r>
        <w:rPr>
          <w:rFonts w:ascii="Times New Roman" w:hAnsi="Times New Roman"/>
          <w:sz w:val="18"/>
        </w:rPr>
        <w:t>detected</w:t>
      </w:r>
      <w:r>
        <w:rPr>
          <w:rFonts w:ascii="Times New Roman" w:hAnsi="Times New Roman"/>
          <w:spacing w:val="-11"/>
          <w:sz w:val="18"/>
        </w:rPr>
        <w:t> </w:t>
      </w:r>
      <w:r>
        <w:rPr>
          <w:rFonts w:ascii="Times New Roman" w:hAnsi="Times New Roman"/>
          <w:sz w:val="18"/>
        </w:rPr>
        <w:t>is equal to “person,” and the timer starts. Likewise, when the label is equal to “cell phone,” a timer of the cell phone being in proximity begins. Communication of this data is via a private MQTT broker powered by Mosquitto</w:t>
      </w:r>
      <w:hyperlink w:history="true" w:anchor="_bookmark484">
        <w:r>
          <w:rPr>
            <w:rFonts w:ascii="Times New Roman" w:hAnsi="Times New Roman"/>
            <w:sz w:val="18"/>
            <w:vertAlign w:val="superscript"/>
          </w:rPr>
          <w:t>6</w:t>
        </w:r>
      </w:hyperlink>
      <w:r>
        <w:rPr>
          <w:rFonts w:ascii="Times New Roman" w:hAnsi="Times New Roman"/>
          <w:sz w:val="18"/>
          <w:vertAlign w:val="baseline"/>
        </w:rPr>
        <w:t> for IoT publish and subscribe messaging. Additionally</w:t>
      </w:r>
      <w:r>
        <w:rPr>
          <w:rFonts w:ascii="Times New Roman" w:hAnsi="Times New Roman"/>
          <w:spacing w:val="-1"/>
          <w:sz w:val="18"/>
          <w:vertAlign w:val="baseline"/>
        </w:rPr>
        <w:t> </w:t>
      </w:r>
      <w:r>
        <w:rPr>
          <w:rFonts w:ascii="Times New Roman" w:hAnsi="Times New Roman"/>
          <w:sz w:val="18"/>
          <w:vertAlign w:val="baseline"/>
        </w:rPr>
        <w:t>for</w:t>
      </w:r>
      <w:r>
        <w:rPr>
          <w:rFonts w:ascii="Times New Roman" w:hAnsi="Times New Roman"/>
          <w:spacing w:val="-1"/>
          <w:sz w:val="18"/>
          <w:vertAlign w:val="baseline"/>
        </w:rPr>
        <w:t> </w:t>
      </w:r>
      <w:r>
        <w:rPr>
          <w:rFonts w:ascii="Times New Roman" w:hAnsi="Times New Roman"/>
          <w:sz w:val="18"/>
          <w:vertAlign w:val="baseline"/>
        </w:rPr>
        <w:t>the</w:t>
      </w:r>
      <w:r>
        <w:rPr>
          <w:rFonts w:ascii="Times New Roman" w:hAnsi="Times New Roman"/>
          <w:spacing w:val="-1"/>
          <w:sz w:val="18"/>
          <w:vertAlign w:val="baseline"/>
        </w:rPr>
        <w:t> </w:t>
      </w:r>
      <w:r>
        <w:rPr>
          <w:rFonts w:ascii="Times New Roman" w:hAnsi="Times New Roman"/>
          <w:sz w:val="18"/>
          <w:vertAlign w:val="baseline"/>
        </w:rPr>
        <w:t>selected</w:t>
      </w:r>
      <w:r>
        <w:rPr>
          <w:rFonts w:ascii="Times New Roman" w:hAnsi="Times New Roman"/>
          <w:spacing w:val="-1"/>
          <w:sz w:val="18"/>
          <w:vertAlign w:val="baseline"/>
        </w:rPr>
        <w:t> </w:t>
      </w:r>
      <w:r>
        <w:rPr>
          <w:rFonts w:ascii="Times New Roman" w:hAnsi="Times New Roman"/>
          <w:sz w:val="18"/>
          <w:vertAlign w:val="baseline"/>
        </w:rPr>
        <w:t>IoT</w:t>
      </w:r>
      <w:r>
        <w:rPr>
          <w:rFonts w:ascii="Times New Roman" w:hAnsi="Times New Roman"/>
          <w:spacing w:val="-1"/>
          <w:sz w:val="18"/>
          <w:vertAlign w:val="baseline"/>
        </w:rPr>
        <w:t> </w:t>
      </w:r>
      <w:r>
        <w:rPr>
          <w:rFonts w:ascii="Times New Roman" w:hAnsi="Times New Roman"/>
          <w:sz w:val="18"/>
          <w:vertAlign w:val="baseline"/>
        </w:rPr>
        <w:t>devices,</w:t>
      </w:r>
      <w:r>
        <w:rPr>
          <w:rFonts w:ascii="Times New Roman" w:hAnsi="Times New Roman"/>
          <w:spacing w:val="-1"/>
          <w:sz w:val="18"/>
          <w:vertAlign w:val="baseline"/>
        </w:rPr>
        <w:t> </w:t>
      </w:r>
      <w:r>
        <w:rPr>
          <w:rFonts w:ascii="Times New Roman" w:hAnsi="Times New Roman"/>
          <w:sz w:val="18"/>
          <w:vertAlign w:val="baseline"/>
        </w:rPr>
        <w:t>the</w:t>
      </w:r>
      <w:r>
        <w:rPr>
          <w:rFonts w:ascii="Times New Roman" w:hAnsi="Times New Roman"/>
          <w:spacing w:val="-1"/>
          <w:sz w:val="18"/>
          <w:vertAlign w:val="baseline"/>
        </w:rPr>
        <w:t> </w:t>
      </w:r>
      <w:r>
        <w:rPr>
          <w:rFonts w:ascii="Times New Roman" w:hAnsi="Times New Roman"/>
          <w:sz w:val="18"/>
          <w:vertAlign w:val="baseline"/>
        </w:rPr>
        <w:t>physical</w:t>
      </w:r>
      <w:r>
        <w:rPr>
          <w:rFonts w:ascii="Times New Roman" w:hAnsi="Times New Roman"/>
          <w:spacing w:val="-1"/>
          <w:sz w:val="18"/>
          <w:vertAlign w:val="baseline"/>
        </w:rPr>
        <w:t> </w:t>
      </w:r>
      <w:r>
        <w:rPr>
          <w:rFonts w:ascii="Times New Roman" w:hAnsi="Times New Roman"/>
          <w:sz w:val="18"/>
          <w:vertAlign w:val="baseline"/>
        </w:rPr>
        <w:t>light</w:t>
      </w:r>
      <w:r>
        <w:rPr>
          <w:rFonts w:ascii="Times New Roman" w:hAnsi="Times New Roman"/>
          <w:spacing w:val="-1"/>
          <w:sz w:val="18"/>
          <w:vertAlign w:val="baseline"/>
        </w:rPr>
        <w:t> </w:t>
      </w:r>
      <w:r>
        <w:rPr>
          <w:rFonts w:ascii="Times New Roman" w:hAnsi="Times New Roman"/>
          <w:sz w:val="18"/>
          <w:vertAlign w:val="baseline"/>
        </w:rPr>
        <w:t>(Philip Hue),</w:t>
      </w:r>
      <w:r>
        <w:rPr>
          <w:rFonts w:ascii="Times New Roman" w:hAnsi="Times New Roman"/>
          <w:spacing w:val="-2"/>
          <w:sz w:val="18"/>
          <w:vertAlign w:val="baseline"/>
        </w:rPr>
        <w:t> </w:t>
      </w:r>
      <w:r>
        <w:rPr>
          <w:rFonts w:ascii="Times New Roman" w:hAnsi="Times New Roman"/>
          <w:sz w:val="18"/>
          <w:vertAlign w:val="baseline"/>
        </w:rPr>
        <w:t>is</w:t>
      </w:r>
      <w:r>
        <w:rPr>
          <w:rFonts w:ascii="Times New Roman" w:hAnsi="Times New Roman"/>
          <w:spacing w:val="-2"/>
          <w:sz w:val="18"/>
          <w:vertAlign w:val="baseline"/>
        </w:rPr>
        <w:t> </w:t>
      </w:r>
      <w:r>
        <w:rPr>
          <w:rFonts w:ascii="Times New Roman" w:hAnsi="Times New Roman"/>
          <w:sz w:val="18"/>
          <w:vertAlign w:val="baseline"/>
        </w:rPr>
        <w:t>controlled</w:t>
      </w:r>
      <w:r>
        <w:rPr>
          <w:rFonts w:ascii="Times New Roman" w:hAnsi="Times New Roman"/>
          <w:spacing w:val="-2"/>
          <w:sz w:val="18"/>
          <w:vertAlign w:val="baseline"/>
        </w:rPr>
        <w:t> </w:t>
      </w:r>
      <w:r>
        <w:rPr>
          <w:rFonts w:ascii="Times New Roman" w:hAnsi="Times New Roman"/>
          <w:sz w:val="18"/>
          <w:vertAlign w:val="baseline"/>
        </w:rPr>
        <w:t>by</w:t>
      </w:r>
      <w:r>
        <w:rPr>
          <w:rFonts w:ascii="Times New Roman" w:hAnsi="Times New Roman"/>
          <w:spacing w:val="-2"/>
          <w:sz w:val="18"/>
          <w:vertAlign w:val="baseline"/>
        </w:rPr>
        <w:t> </w:t>
      </w:r>
      <w:r>
        <w:rPr>
          <w:rFonts w:ascii="Times New Roman" w:hAnsi="Times New Roman"/>
          <w:sz w:val="18"/>
          <w:vertAlign w:val="baseline"/>
        </w:rPr>
        <w:t>sending</w:t>
      </w:r>
      <w:r>
        <w:rPr>
          <w:rFonts w:ascii="Times New Roman" w:hAnsi="Times New Roman"/>
          <w:spacing w:val="-2"/>
          <w:sz w:val="18"/>
          <w:vertAlign w:val="baseline"/>
        </w:rPr>
        <w:t> </w:t>
      </w:r>
      <w:r>
        <w:rPr>
          <w:rFonts w:ascii="Times New Roman" w:hAnsi="Times New Roman"/>
          <w:sz w:val="18"/>
          <w:vertAlign w:val="baseline"/>
        </w:rPr>
        <w:t>HTTP</w:t>
      </w:r>
      <w:r>
        <w:rPr>
          <w:rFonts w:ascii="Times New Roman" w:hAnsi="Times New Roman"/>
          <w:spacing w:val="-2"/>
          <w:sz w:val="18"/>
          <w:vertAlign w:val="baseline"/>
        </w:rPr>
        <w:t> </w:t>
      </w:r>
      <w:r>
        <w:rPr>
          <w:rFonts w:ascii="Times New Roman" w:hAnsi="Times New Roman"/>
          <w:sz w:val="18"/>
          <w:vertAlign w:val="baseline"/>
        </w:rPr>
        <w:t>Put</w:t>
      </w:r>
      <w:r>
        <w:rPr>
          <w:rFonts w:ascii="Times New Roman" w:hAnsi="Times New Roman"/>
          <w:spacing w:val="-2"/>
          <w:sz w:val="18"/>
          <w:vertAlign w:val="baseline"/>
        </w:rPr>
        <w:t> </w:t>
      </w:r>
      <w:r>
        <w:rPr>
          <w:rFonts w:ascii="Times New Roman" w:hAnsi="Times New Roman"/>
          <w:sz w:val="18"/>
          <w:vertAlign w:val="baseline"/>
        </w:rPr>
        <w:t>requests</w:t>
      </w:r>
      <w:r>
        <w:rPr>
          <w:rFonts w:ascii="Times New Roman" w:hAnsi="Times New Roman"/>
          <w:spacing w:val="-2"/>
          <w:sz w:val="18"/>
          <w:vertAlign w:val="baseline"/>
        </w:rPr>
        <w:t> </w:t>
      </w:r>
      <w:r>
        <w:rPr>
          <w:rFonts w:ascii="Times New Roman" w:hAnsi="Times New Roman"/>
          <w:sz w:val="18"/>
          <w:vertAlign w:val="baseline"/>
        </w:rPr>
        <w:t>with</w:t>
      </w:r>
      <w:r>
        <w:rPr>
          <w:rFonts w:ascii="Times New Roman" w:hAnsi="Times New Roman"/>
          <w:spacing w:val="-2"/>
          <w:sz w:val="18"/>
          <w:vertAlign w:val="baseline"/>
        </w:rPr>
        <w:t> </w:t>
      </w:r>
      <w:r>
        <w:rPr>
          <w:rFonts w:ascii="Times New Roman" w:hAnsi="Times New Roman"/>
          <w:sz w:val="18"/>
          <w:vertAlign w:val="baseline"/>
        </w:rPr>
        <w:t>JSON</w:t>
      </w:r>
      <w:r>
        <w:rPr>
          <w:rFonts w:ascii="Times New Roman" w:hAnsi="Times New Roman"/>
          <w:spacing w:val="-2"/>
          <w:sz w:val="18"/>
          <w:vertAlign w:val="baseline"/>
        </w:rPr>
        <w:t> </w:t>
      </w:r>
      <w:r>
        <w:rPr>
          <w:rFonts w:ascii="Times New Roman" w:hAnsi="Times New Roman"/>
          <w:sz w:val="18"/>
          <w:vertAlign w:val="baseline"/>
        </w:rPr>
        <w:t>data. In terms of the visualization of the virtual content in HoloLens 2 with Unity, the L-system generates the virtual plant with iterations and</w:t>
      </w:r>
      <w:r>
        <w:rPr>
          <w:rFonts w:ascii="Times New Roman" w:hAnsi="Times New Roman"/>
          <w:spacing w:val="-12"/>
          <w:sz w:val="18"/>
          <w:vertAlign w:val="baseline"/>
        </w:rPr>
        <w:t> </w:t>
      </w:r>
      <w:r>
        <w:rPr>
          <w:rFonts w:ascii="Times New Roman" w:hAnsi="Times New Roman"/>
          <w:sz w:val="18"/>
          <w:vertAlign w:val="baseline"/>
        </w:rPr>
        <w:t>the</w:t>
      </w:r>
      <w:r>
        <w:rPr>
          <w:rFonts w:ascii="Times New Roman" w:hAnsi="Times New Roman"/>
          <w:spacing w:val="-11"/>
          <w:sz w:val="18"/>
          <w:vertAlign w:val="baseline"/>
        </w:rPr>
        <w:t> </w:t>
      </w:r>
      <w:r>
        <w:rPr>
          <w:rFonts w:ascii="Times New Roman" w:hAnsi="Times New Roman"/>
          <w:sz w:val="18"/>
          <w:vertAlign w:val="baseline"/>
        </w:rPr>
        <w:t>flocking</w:t>
      </w:r>
      <w:r>
        <w:rPr>
          <w:rFonts w:ascii="Times New Roman" w:hAnsi="Times New Roman"/>
          <w:spacing w:val="-11"/>
          <w:sz w:val="18"/>
          <w:vertAlign w:val="baseline"/>
        </w:rPr>
        <w:t> </w:t>
      </w:r>
      <w:r>
        <w:rPr>
          <w:rFonts w:ascii="Times New Roman" w:hAnsi="Times New Roman"/>
          <w:sz w:val="18"/>
          <w:vertAlign w:val="baseline"/>
        </w:rPr>
        <w:t>behaviors</w:t>
      </w:r>
      <w:r>
        <w:rPr>
          <w:rFonts w:ascii="Times New Roman" w:hAnsi="Times New Roman"/>
          <w:spacing w:val="-11"/>
          <w:sz w:val="18"/>
          <w:vertAlign w:val="baseline"/>
        </w:rPr>
        <w:t> </w:t>
      </w:r>
      <w:r>
        <w:rPr>
          <w:rFonts w:ascii="Times New Roman" w:hAnsi="Times New Roman"/>
          <w:sz w:val="18"/>
          <w:vertAlign w:val="baseline"/>
        </w:rPr>
        <w:t>of</w:t>
      </w:r>
      <w:r>
        <w:rPr>
          <w:rFonts w:ascii="Times New Roman" w:hAnsi="Times New Roman"/>
          <w:spacing w:val="-12"/>
          <w:sz w:val="18"/>
          <w:vertAlign w:val="baseline"/>
        </w:rPr>
        <w:t> </w:t>
      </w:r>
      <w:r>
        <w:rPr>
          <w:rFonts w:ascii="Times New Roman" w:hAnsi="Times New Roman"/>
          <w:sz w:val="18"/>
          <w:vertAlign w:val="baseline"/>
        </w:rPr>
        <w:t>the</w:t>
      </w:r>
      <w:r>
        <w:rPr>
          <w:rFonts w:ascii="Times New Roman" w:hAnsi="Times New Roman"/>
          <w:spacing w:val="-11"/>
          <w:sz w:val="18"/>
          <w:vertAlign w:val="baseline"/>
        </w:rPr>
        <w:t> </w:t>
      </w:r>
      <w:r>
        <w:rPr>
          <w:rFonts w:ascii="Times New Roman" w:hAnsi="Times New Roman"/>
          <w:sz w:val="18"/>
          <w:vertAlign w:val="baseline"/>
        </w:rPr>
        <w:t>butterfly.</w:t>
      </w:r>
      <w:r>
        <w:rPr>
          <w:rFonts w:ascii="Times New Roman" w:hAnsi="Times New Roman"/>
          <w:spacing w:val="-9"/>
          <w:sz w:val="18"/>
          <w:vertAlign w:val="baseline"/>
        </w:rPr>
        <w:t> </w:t>
      </w:r>
      <w:r>
        <w:rPr>
          <w:rFonts w:ascii="Times New Roman" w:hAnsi="Times New Roman"/>
          <w:sz w:val="18"/>
          <w:vertAlign w:val="baseline"/>
        </w:rPr>
        <w:t>The</w:t>
      </w:r>
      <w:r>
        <w:rPr>
          <w:rFonts w:ascii="Times New Roman" w:hAnsi="Times New Roman"/>
          <w:spacing w:val="-11"/>
          <w:sz w:val="18"/>
          <w:vertAlign w:val="baseline"/>
        </w:rPr>
        <w:t> </w:t>
      </w:r>
      <w:r>
        <w:rPr>
          <w:rFonts w:ascii="Times New Roman" w:hAnsi="Times New Roman"/>
          <w:sz w:val="18"/>
          <w:vertAlign w:val="baseline"/>
        </w:rPr>
        <w:t>L-system</w:t>
      </w:r>
      <w:r>
        <w:rPr>
          <w:rFonts w:ascii="Times New Roman" w:hAnsi="Times New Roman"/>
          <w:spacing w:val="-12"/>
          <w:sz w:val="18"/>
          <w:vertAlign w:val="baseline"/>
        </w:rPr>
        <w:t> </w:t>
      </w:r>
      <w:r>
        <w:rPr>
          <w:rFonts w:ascii="Times New Roman" w:hAnsi="Times New Roman"/>
          <w:sz w:val="18"/>
          <w:vertAlign w:val="baseline"/>
        </w:rPr>
        <w:t>starts</w:t>
      </w:r>
      <w:r>
        <w:rPr>
          <w:rFonts w:ascii="Times New Roman" w:hAnsi="Times New Roman"/>
          <w:spacing w:val="-11"/>
          <w:sz w:val="18"/>
          <w:vertAlign w:val="baseline"/>
        </w:rPr>
        <w:t> </w:t>
      </w:r>
      <w:r>
        <w:rPr>
          <w:rFonts w:ascii="Times New Roman" w:hAnsi="Times New Roman"/>
          <w:sz w:val="18"/>
          <w:vertAlign w:val="baseline"/>
        </w:rPr>
        <w:t>with pre-set parameters to indicate the growing shape of the virtual tree in different iterations. The butterfly’s movement is controlled by a conventional</w:t>
      </w:r>
      <w:r>
        <w:rPr>
          <w:rFonts w:ascii="Times New Roman" w:hAnsi="Times New Roman"/>
          <w:spacing w:val="-12"/>
          <w:sz w:val="18"/>
          <w:vertAlign w:val="baseline"/>
        </w:rPr>
        <w:t> </w:t>
      </w:r>
      <w:r>
        <w:rPr>
          <w:rFonts w:ascii="Times New Roman" w:hAnsi="Times New Roman"/>
          <w:sz w:val="18"/>
          <w:vertAlign w:val="baseline"/>
        </w:rPr>
        <w:t>flocking</w:t>
      </w:r>
      <w:r>
        <w:rPr>
          <w:rFonts w:ascii="Times New Roman" w:hAnsi="Times New Roman"/>
          <w:spacing w:val="-11"/>
          <w:sz w:val="18"/>
          <w:vertAlign w:val="baseline"/>
        </w:rPr>
        <w:t> </w:t>
      </w:r>
      <w:r>
        <w:rPr>
          <w:rFonts w:ascii="Times New Roman" w:hAnsi="Times New Roman"/>
          <w:sz w:val="18"/>
          <w:vertAlign w:val="baseline"/>
        </w:rPr>
        <w:t>engine</w:t>
      </w:r>
      <w:r>
        <w:rPr>
          <w:rFonts w:ascii="Times New Roman" w:hAnsi="Times New Roman"/>
          <w:spacing w:val="-11"/>
          <w:sz w:val="18"/>
          <w:vertAlign w:val="baseline"/>
        </w:rPr>
        <w:t> </w:t>
      </w:r>
      <w:r>
        <w:rPr>
          <w:rFonts w:ascii="Times New Roman" w:hAnsi="Times New Roman"/>
          <w:sz w:val="18"/>
          <w:vertAlign w:val="baseline"/>
        </w:rPr>
        <w:t>(Cloud</w:t>
      </w:r>
      <w:r>
        <w:rPr>
          <w:rFonts w:ascii="Times New Roman" w:hAnsi="Times New Roman"/>
          <w:spacing w:val="-11"/>
          <w:sz w:val="18"/>
          <w:vertAlign w:val="baseline"/>
        </w:rPr>
        <w:t> </w:t>
      </w:r>
      <w:r>
        <w:rPr>
          <w:rFonts w:ascii="Times New Roman" w:hAnsi="Times New Roman"/>
          <w:sz w:val="18"/>
          <w:vertAlign w:val="baseline"/>
        </w:rPr>
        <w:t>Fine).</w:t>
      </w:r>
      <w:r>
        <w:rPr>
          <w:rFonts w:ascii="Times New Roman" w:hAnsi="Times New Roman"/>
          <w:spacing w:val="-9"/>
          <w:sz w:val="18"/>
          <w:vertAlign w:val="baseline"/>
        </w:rPr>
        <w:t> </w:t>
      </w:r>
      <w:r>
        <w:rPr>
          <w:rFonts w:ascii="Times New Roman" w:hAnsi="Times New Roman"/>
          <w:sz w:val="18"/>
          <w:vertAlign w:val="baseline"/>
        </w:rPr>
        <w:t>For</w:t>
      </w:r>
      <w:r>
        <w:rPr>
          <w:rFonts w:ascii="Times New Roman" w:hAnsi="Times New Roman"/>
          <w:spacing w:val="-11"/>
          <w:sz w:val="18"/>
          <w:vertAlign w:val="baseline"/>
        </w:rPr>
        <w:t> </w:t>
      </w:r>
      <w:r>
        <w:rPr>
          <w:rFonts w:ascii="Times New Roman" w:hAnsi="Times New Roman"/>
          <w:sz w:val="18"/>
          <w:vertAlign w:val="baseline"/>
        </w:rPr>
        <w:t>butterfly</w:t>
      </w:r>
      <w:r>
        <w:rPr>
          <w:rFonts w:ascii="Times New Roman" w:hAnsi="Times New Roman"/>
          <w:spacing w:val="-12"/>
          <w:sz w:val="18"/>
          <w:vertAlign w:val="baseline"/>
        </w:rPr>
        <w:t> </w:t>
      </w:r>
      <w:r>
        <w:rPr>
          <w:rFonts w:ascii="Times New Roman" w:hAnsi="Times New Roman"/>
          <w:sz w:val="18"/>
          <w:vertAlign w:val="baseline"/>
        </w:rPr>
        <w:t>movement the</w:t>
      </w:r>
      <w:r>
        <w:rPr>
          <w:rFonts w:ascii="Times New Roman" w:hAnsi="Times New Roman"/>
          <w:spacing w:val="31"/>
          <w:sz w:val="18"/>
          <w:vertAlign w:val="baseline"/>
        </w:rPr>
        <w:t> </w:t>
      </w:r>
      <w:r>
        <w:rPr>
          <w:rFonts w:ascii="Times New Roman" w:hAnsi="Times New Roman"/>
          <w:sz w:val="18"/>
          <w:vertAlign w:val="baseline"/>
        </w:rPr>
        <w:t>head</w:t>
      </w:r>
      <w:r>
        <w:rPr>
          <w:rFonts w:ascii="Times New Roman" w:hAnsi="Times New Roman"/>
          <w:spacing w:val="31"/>
          <w:sz w:val="18"/>
          <w:vertAlign w:val="baseline"/>
        </w:rPr>
        <w:t> </w:t>
      </w:r>
      <w:r>
        <w:rPr>
          <w:rFonts w:ascii="Times New Roman" w:hAnsi="Times New Roman"/>
          <w:sz w:val="18"/>
          <w:vertAlign w:val="baseline"/>
        </w:rPr>
        <w:t>of</w:t>
      </w:r>
      <w:r>
        <w:rPr>
          <w:rFonts w:ascii="Times New Roman" w:hAnsi="Times New Roman"/>
          <w:spacing w:val="31"/>
          <w:sz w:val="18"/>
          <w:vertAlign w:val="baseline"/>
        </w:rPr>
        <w:t> </w:t>
      </w:r>
      <w:r>
        <w:rPr>
          <w:rFonts w:ascii="Times New Roman" w:hAnsi="Times New Roman"/>
          <w:sz w:val="18"/>
          <w:vertAlign w:val="baseline"/>
        </w:rPr>
        <w:t>the</w:t>
      </w:r>
      <w:r>
        <w:rPr>
          <w:rFonts w:ascii="Times New Roman" w:hAnsi="Times New Roman"/>
          <w:spacing w:val="31"/>
          <w:sz w:val="18"/>
          <w:vertAlign w:val="baseline"/>
        </w:rPr>
        <w:t> </w:t>
      </w:r>
      <w:r>
        <w:rPr>
          <w:rFonts w:ascii="Times New Roman" w:hAnsi="Times New Roman"/>
          <w:sz w:val="18"/>
          <w:vertAlign w:val="baseline"/>
        </w:rPr>
        <w:t>user</w:t>
      </w:r>
      <w:r>
        <w:rPr>
          <w:rFonts w:ascii="Times New Roman" w:hAnsi="Times New Roman"/>
          <w:spacing w:val="31"/>
          <w:sz w:val="18"/>
          <w:vertAlign w:val="baseline"/>
        </w:rPr>
        <w:t> </w:t>
      </w:r>
      <w:r>
        <w:rPr>
          <w:rFonts w:ascii="Times New Roman" w:hAnsi="Times New Roman"/>
          <w:sz w:val="18"/>
          <w:vertAlign w:val="baseline"/>
        </w:rPr>
        <w:t>and</w:t>
      </w:r>
      <w:r>
        <w:rPr>
          <w:rFonts w:ascii="Times New Roman" w:hAnsi="Times New Roman"/>
          <w:spacing w:val="31"/>
          <w:sz w:val="18"/>
          <w:vertAlign w:val="baseline"/>
        </w:rPr>
        <w:t> </w:t>
      </w:r>
      <w:r>
        <w:rPr>
          <w:rFonts w:ascii="Times New Roman" w:hAnsi="Times New Roman"/>
          <w:sz w:val="18"/>
          <w:vertAlign w:val="baseline"/>
        </w:rPr>
        <w:t>the</w:t>
      </w:r>
      <w:r>
        <w:rPr>
          <w:rFonts w:ascii="Times New Roman" w:hAnsi="Times New Roman"/>
          <w:spacing w:val="31"/>
          <w:sz w:val="18"/>
          <w:vertAlign w:val="baseline"/>
        </w:rPr>
        <w:t> </w:t>
      </w:r>
      <w:r>
        <w:rPr>
          <w:rFonts w:ascii="Times New Roman" w:hAnsi="Times New Roman"/>
          <w:sz w:val="18"/>
          <w:vertAlign w:val="baseline"/>
        </w:rPr>
        <w:t>location</w:t>
      </w:r>
      <w:r>
        <w:rPr>
          <w:rFonts w:ascii="Times New Roman" w:hAnsi="Times New Roman"/>
          <w:spacing w:val="31"/>
          <w:sz w:val="18"/>
          <w:vertAlign w:val="baseline"/>
        </w:rPr>
        <w:t> </w:t>
      </w:r>
      <w:r>
        <w:rPr>
          <w:rFonts w:ascii="Times New Roman" w:hAnsi="Times New Roman"/>
          <w:sz w:val="18"/>
          <w:vertAlign w:val="baseline"/>
        </w:rPr>
        <w:t>of</w:t>
      </w:r>
      <w:r>
        <w:rPr>
          <w:rFonts w:ascii="Times New Roman" w:hAnsi="Times New Roman"/>
          <w:spacing w:val="31"/>
          <w:sz w:val="18"/>
          <w:vertAlign w:val="baseline"/>
        </w:rPr>
        <w:t> </w:t>
      </w:r>
      <w:r>
        <w:rPr>
          <w:rFonts w:ascii="Times New Roman" w:hAnsi="Times New Roman"/>
          <w:sz w:val="18"/>
          <w:vertAlign w:val="baseline"/>
        </w:rPr>
        <w:t>the</w:t>
      </w:r>
      <w:r>
        <w:rPr>
          <w:rFonts w:ascii="Times New Roman" w:hAnsi="Times New Roman"/>
          <w:spacing w:val="31"/>
          <w:sz w:val="18"/>
          <w:vertAlign w:val="baseline"/>
        </w:rPr>
        <w:t> </w:t>
      </w:r>
      <w:r>
        <w:rPr>
          <w:rFonts w:ascii="Times New Roman" w:hAnsi="Times New Roman"/>
          <w:sz w:val="18"/>
          <w:vertAlign w:val="baseline"/>
        </w:rPr>
        <w:t>virtual</w:t>
      </w:r>
      <w:r>
        <w:rPr>
          <w:rFonts w:ascii="Times New Roman" w:hAnsi="Times New Roman"/>
          <w:spacing w:val="31"/>
          <w:sz w:val="18"/>
          <w:vertAlign w:val="baseline"/>
        </w:rPr>
        <w:t> </w:t>
      </w:r>
      <w:r>
        <w:rPr>
          <w:rFonts w:ascii="Times New Roman" w:hAnsi="Times New Roman"/>
          <w:sz w:val="18"/>
          <w:vertAlign w:val="baseline"/>
        </w:rPr>
        <w:t>plant</w:t>
      </w:r>
      <w:r>
        <w:rPr>
          <w:rFonts w:ascii="Times New Roman" w:hAnsi="Times New Roman"/>
          <w:spacing w:val="31"/>
          <w:sz w:val="18"/>
          <w:vertAlign w:val="baseline"/>
        </w:rPr>
        <w:t> </w:t>
      </w:r>
      <w:r>
        <w:rPr>
          <w:rFonts w:ascii="Times New Roman" w:hAnsi="Times New Roman"/>
          <w:sz w:val="18"/>
          <w:vertAlign w:val="baseline"/>
        </w:rPr>
        <w:t>allow for queuing behavior settings, allowing them to be dynamic in the </w:t>
      </w:r>
      <w:r>
        <w:rPr>
          <w:rFonts w:ascii="Times New Roman" w:hAnsi="Times New Roman"/>
          <w:spacing w:val="-2"/>
          <w:sz w:val="18"/>
          <w:vertAlign w:val="baseline"/>
        </w:rPr>
        <w:t>user’s</w:t>
      </w:r>
      <w:r>
        <w:rPr>
          <w:rFonts w:ascii="Times New Roman" w:hAnsi="Times New Roman"/>
          <w:spacing w:val="-1"/>
          <w:sz w:val="18"/>
          <w:vertAlign w:val="baseline"/>
        </w:rPr>
        <w:t> </w:t>
      </w:r>
      <w:r>
        <w:rPr>
          <w:rFonts w:ascii="Times New Roman" w:hAnsi="Times New Roman"/>
          <w:spacing w:val="-2"/>
          <w:sz w:val="18"/>
          <w:vertAlign w:val="baseline"/>
        </w:rPr>
        <w:t>environment,</w:t>
      </w:r>
      <w:r>
        <w:rPr>
          <w:rFonts w:ascii="Times New Roman" w:hAnsi="Times New Roman"/>
          <w:sz w:val="18"/>
          <w:vertAlign w:val="baseline"/>
        </w:rPr>
        <w:t> </w:t>
      </w:r>
      <w:r>
        <w:rPr>
          <w:rFonts w:ascii="Times New Roman" w:hAnsi="Times New Roman"/>
          <w:spacing w:val="-2"/>
          <w:sz w:val="18"/>
          <w:vertAlign w:val="baseline"/>
        </w:rPr>
        <w:t>while</w:t>
      </w:r>
      <w:r>
        <w:rPr>
          <w:rFonts w:ascii="Times New Roman" w:hAnsi="Times New Roman"/>
          <w:spacing w:val="-1"/>
          <w:sz w:val="18"/>
          <w:vertAlign w:val="baseline"/>
        </w:rPr>
        <w:t> </w:t>
      </w:r>
      <w:r>
        <w:rPr>
          <w:rFonts w:ascii="Times New Roman" w:hAnsi="Times New Roman"/>
          <w:spacing w:val="-2"/>
          <w:sz w:val="18"/>
          <w:vertAlign w:val="baseline"/>
        </w:rPr>
        <w:t>switching</w:t>
      </w:r>
      <w:r>
        <w:rPr>
          <w:rFonts w:ascii="Times New Roman" w:hAnsi="Times New Roman"/>
          <w:sz w:val="18"/>
          <w:vertAlign w:val="baseline"/>
        </w:rPr>
        <w:t> </w:t>
      </w:r>
      <w:r>
        <w:rPr>
          <w:rFonts w:ascii="Times New Roman" w:hAnsi="Times New Roman"/>
          <w:spacing w:val="-2"/>
          <w:sz w:val="18"/>
          <w:vertAlign w:val="baseline"/>
        </w:rPr>
        <w:t>between</w:t>
      </w:r>
      <w:r>
        <w:rPr>
          <w:rFonts w:ascii="Times New Roman" w:hAnsi="Times New Roman"/>
          <w:spacing w:val="-1"/>
          <w:sz w:val="18"/>
          <w:vertAlign w:val="baseline"/>
        </w:rPr>
        <w:t> </w:t>
      </w:r>
      <w:r>
        <w:rPr>
          <w:rFonts w:ascii="Times New Roman" w:hAnsi="Times New Roman"/>
          <w:spacing w:val="-2"/>
          <w:sz w:val="18"/>
          <w:vertAlign w:val="baseline"/>
        </w:rPr>
        <w:t>these</w:t>
      </w:r>
      <w:r>
        <w:rPr>
          <w:rFonts w:ascii="Times New Roman" w:hAnsi="Times New Roman"/>
          <w:sz w:val="18"/>
          <w:vertAlign w:val="baseline"/>
        </w:rPr>
        <w:t> </w:t>
      </w:r>
      <w:r>
        <w:rPr>
          <w:rFonts w:ascii="Times New Roman" w:hAnsi="Times New Roman"/>
          <w:spacing w:val="-2"/>
          <w:sz w:val="18"/>
          <w:vertAlign w:val="baseline"/>
        </w:rPr>
        <w:t>two</w:t>
      </w:r>
      <w:r>
        <w:rPr>
          <w:rFonts w:ascii="Times New Roman" w:hAnsi="Times New Roman"/>
          <w:spacing w:val="-1"/>
          <w:sz w:val="18"/>
          <w:vertAlign w:val="baseline"/>
        </w:rPr>
        <w:t> </w:t>
      </w:r>
      <w:r>
        <w:rPr>
          <w:rFonts w:ascii="Times New Roman" w:hAnsi="Times New Roman"/>
          <w:spacing w:val="-2"/>
          <w:sz w:val="18"/>
          <w:vertAlign w:val="baseline"/>
        </w:rPr>
        <w:t>positions</w:t>
      </w:r>
      <w:r>
        <w:rPr>
          <w:rFonts w:ascii="Times New Roman" w:hAnsi="Times New Roman"/>
          <w:sz w:val="18"/>
          <w:vertAlign w:val="baseline"/>
        </w:rPr>
        <w:t> </w:t>
      </w:r>
      <w:r>
        <w:rPr>
          <w:rFonts w:ascii="Times New Roman" w:hAnsi="Times New Roman"/>
          <w:spacing w:val="-5"/>
          <w:sz w:val="18"/>
          <w:vertAlign w:val="baseline"/>
        </w:rPr>
        <w:t>in</w:t>
      </w:r>
    </w:p>
    <w:p>
      <w:pPr>
        <w:spacing w:line="204" w:lineRule="exact" w:before="4"/>
        <w:ind w:left="360" w:right="0" w:firstLine="0"/>
        <w:jc w:val="both"/>
        <w:rPr>
          <w:rFonts w:ascii="Times New Roman"/>
          <w:sz w:val="18"/>
        </w:rPr>
      </w:pPr>
      <w:r>
        <w:rPr>
          <w:rFonts w:ascii="Times New Roman"/>
          <w:spacing w:val="-2"/>
          <w:sz w:val="18"/>
        </w:rPr>
        <w:t>different</w:t>
      </w:r>
      <w:r>
        <w:rPr>
          <w:rFonts w:ascii="Times New Roman"/>
          <w:spacing w:val="5"/>
          <w:sz w:val="18"/>
        </w:rPr>
        <w:t> </w:t>
      </w:r>
      <w:r>
        <w:rPr>
          <w:rFonts w:ascii="Times New Roman"/>
          <w:spacing w:val="-2"/>
          <w:sz w:val="18"/>
        </w:rPr>
        <w:t>conditions.</w:t>
      </w:r>
    </w:p>
    <w:p>
      <w:pPr>
        <w:spacing w:line="230" w:lineRule="auto" w:before="0"/>
        <w:ind w:left="360" w:right="326" w:firstLine="199"/>
        <w:jc w:val="both"/>
        <w:rPr>
          <w:rFonts w:ascii="Times New Roman"/>
          <w:sz w:val="18"/>
        </w:rPr>
      </w:pPr>
      <w:r>
        <w:rPr>
          <w:rFonts w:ascii="Times New Roman"/>
          <w:sz w:val="18"/>
        </w:rPr>
        <w:t>This</w:t>
      </w:r>
      <w:r>
        <w:rPr>
          <w:rFonts w:ascii="Times New Roman"/>
          <w:spacing w:val="-7"/>
          <w:sz w:val="18"/>
        </w:rPr>
        <w:t> </w:t>
      </w:r>
      <w:r>
        <w:rPr>
          <w:rFonts w:ascii="Times New Roman"/>
          <w:sz w:val="18"/>
        </w:rPr>
        <w:t>prototype</w:t>
      </w:r>
      <w:r>
        <w:rPr>
          <w:rFonts w:ascii="Times New Roman"/>
          <w:spacing w:val="-7"/>
          <w:sz w:val="18"/>
        </w:rPr>
        <w:t> </w:t>
      </w:r>
      <w:r>
        <w:rPr>
          <w:rFonts w:ascii="Times New Roman"/>
          <w:sz w:val="18"/>
        </w:rPr>
        <w:t>uses</w:t>
      </w:r>
      <w:r>
        <w:rPr>
          <w:rFonts w:ascii="Times New Roman"/>
          <w:spacing w:val="-7"/>
          <w:sz w:val="18"/>
        </w:rPr>
        <w:t> </w:t>
      </w:r>
      <w:r>
        <w:rPr>
          <w:rFonts w:ascii="Times New Roman"/>
          <w:sz w:val="18"/>
        </w:rPr>
        <w:t>a</w:t>
      </w:r>
      <w:r>
        <w:rPr>
          <w:rFonts w:ascii="Times New Roman"/>
          <w:spacing w:val="-8"/>
          <w:sz w:val="18"/>
        </w:rPr>
        <w:t> </w:t>
      </w:r>
      <w:r>
        <w:rPr>
          <w:rFonts w:ascii="Times New Roman"/>
          <w:sz w:val="18"/>
        </w:rPr>
        <w:t>simple</w:t>
      </w:r>
      <w:r>
        <w:rPr>
          <w:rFonts w:ascii="Times New Roman"/>
          <w:spacing w:val="-7"/>
          <w:sz w:val="18"/>
        </w:rPr>
        <w:t> </w:t>
      </w:r>
      <w:r>
        <w:rPr>
          <w:rFonts w:ascii="Times New Roman"/>
          <w:sz w:val="18"/>
        </w:rPr>
        <w:t>way</w:t>
      </w:r>
      <w:r>
        <w:rPr>
          <w:rFonts w:ascii="Times New Roman"/>
          <w:spacing w:val="-8"/>
          <w:sz w:val="18"/>
        </w:rPr>
        <w:t> </w:t>
      </w:r>
      <w:r>
        <w:rPr>
          <w:rFonts w:ascii="Times New Roman"/>
          <w:sz w:val="18"/>
        </w:rPr>
        <w:t>for</w:t>
      </w:r>
      <w:r>
        <w:rPr>
          <w:rFonts w:ascii="Times New Roman"/>
          <w:spacing w:val="-7"/>
          <w:sz w:val="18"/>
        </w:rPr>
        <w:t> </w:t>
      </w:r>
      <w:r>
        <w:rPr>
          <w:rFonts w:ascii="Times New Roman"/>
          <w:sz w:val="18"/>
        </w:rPr>
        <w:t>the</w:t>
      </w:r>
      <w:r>
        <w:rPr>
          <w:rFonts w:ascii="Times New Roman"/>
          <w:spacing w:val="-8"/>
          <w:sz w:val="18"/>
        </w:rPr>
        <w:t> </w:t>
      </w:r>
      <w:r>
        <w:rPr>
          <w:rFonts w:ascii="Times New Roman"/>
          <w:sz w:val="18"/>
        </w:rPr>
        <w:t>detection</w:t>
      </w:r>
      <w:r>
        <w:rPr>
          <w:rFonts w:ascii="Times New Roman"/>
          <w:spacing w:val="-7"/>
          <w:sz w:val="18"/>
        </w:rPr>
        <w:t> </w:t>
      </w:r>
      <w:r>
        <w:rPr>
          <w:rFonts w:ascii="Times New Roman"/>
          <w:sz w:val="18"/>
        </w:rPr>
        <w:t>of</w:t>
      </w:r>
      <w:r>
        <w:rPr>
          <w:rFonts w:ascii="Times New Roman"/>
          <w:spacing w:val="-8"/>
          <w:sz w:val="18"/>
        </w:rPr>
        <w:t> </w:t>
      </w:r>
      <w:r>
        <w:rPr>
          <w:rFonts w:ascii="Times New Roman"/>
          <w:sz w:val="18"/>
        </w:rPr>
        <w:t>context,</w:t>
      </w:r>
      <w:r>
        <w:rPr>
          <w:rFonts w:ascii="Times New Roman"/>
          <w:spacing w:val="-7"/>
          <w:sz w:val="18"/>
        </w:rPr>
        <w:t> </w:t>
      </w:r>
      <w:r>
        <w:rPr>
          <w:rFonts w:ascii="Times New Roman"/>
          <w:sz w:val="18"/>
        </w:rPr>
        <w:t>by capturing</w:t>
      </w:r>
      <w:r>
        <w:rPr>
          <w:rFonts w:ascii="Times New Roman"/>
          <w:spacing w:val="-12"/>
          <w:sz w:val="18"/>
        </w:rPr>
        <w:t> </w:t>
      </w:r>
      <w:r>
        <w:rPr>
          <w:rFonts w:ascii="Times New Roman"/>
          <w:sz w:val="18"/>
        </w:rPr>
        <w:t>human</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mobile</w:t>
      </w:r>
      <w:r>
        <w:rPr>
          <w:rFonts w:ascii="Times New Roman"/>
          <w:spacing w:val="-11"/>
          <w:sz w:val="18"/>
        </w:rPr>
        <w:t> </w:t>
      </w:r>
      <w:r>
        <w:rPr>
          <w:rFonts w:ascii="Times New Roman"/>
          <w:sz w:val="18"/>
        </w:rPr>
        <w:t>phone</w:t>
      </w:r>
      <w:r>
        <w:rPr>
          <w:rFonts w:ascii="Times New Roman"/>
          <w:spacing w:val="-12"/>
          <w:sz w:val="18"/>
        </w:rPr>
        <w:t> </w:t>
      </w:r>
      <w:r>
        <w:rPr>
          <w:rFonts w:ascii="Times New Roman"/>
          <w:sz w:val="18"/>
        </w:rPr>
        <w:t>present</w:t>
      </w:r>
      <w:r>
        <w:rPr>
          <w:rFonts w:ascii="Times New Roman"/>
          <w:spacing w:val="-11"/>
          <w:sz w:val="18"/>
        </w:rPr>
        <w:t> </w:t>
      </w:r>
      <w:r>
        <w:rPr>
          <w:rFonts w:ascii="Times New Roman"/>
          <w:sz w:val="18"/>
        </w:rPr>
        <w:t>in</w:t>
      </w:r>
      <w:r>
        <w:rPr>
          <w:rFonts w:ascii="Times New Roman"/>
          <w:spacing w:val="-11"/>
          <w:sz w:val="18"/>
        </w:rPr>
        <w:t> </w:t>
      </w:r>
      <w:r>
        <w:rPr>
          <w:rFonts w:ascii="Times New Roman"/>
          <w:sz w:val="18"/>
        </w:rPr>
        <w:t>front</w:t>
      </w:r>
      <w:r>
        <w:rPr>
          <w:rFonts w:ascii="Times New Roman"/>
          <w:spacing w:val="-11"/>
          <w:sz w:val="18"/>
        </w:rPr>
        <w:t> </w:t>
      </w:r>
      <w:r>
        <w:rPr>
          <w:rFonts w:ascii="Times New Roman"/>
          <w:sz w:val="18"/>
        </w:rPr>
        <w:t>of</w:t>
      </w:r>
      <w:r>
        <w:rPr>
          <w:rFonts w:ascii="Times New Roman"/>
          <w:spacing w:val="-12"/>
          <w:sz w:val="18"/>
        </w:rPr>
        <w:t> </w:t>
      </w:r>
      <w:r>
        <w:rPr>
          <w:rFonts w:ascii="Times New Roman"/>
          <w:sz w:val="18"/>
        </w:rPr>
        <w:t>the</w:t>
      </w:r>
      <w:r>
        <w:rPr>
          <w:rFonts w:ascii="Times New Roman"/>
          <w:spacing w:val="-11"/>
          <w:sz w:val="18"/>
        </w:rPr>
        <w:t> </w:t>
      </w:r>
      <w:r>
        <w:rPr>
          <w:rFonts w:ascii="Times New Roman"/>
          <w:sz w:val="18"/>
        </w:rPr>
        <w:t>computer. By</w:t>
      </w:r>
      <w:r>
        <w:rPr>
          <w:rFonts w:ascii="Times New Roman"/>
          <w:spacing w:val="-7"/>
          <w:sz w:val="18"/>
        </w:rPr>
        <w:t> </w:t>
      </w:r>
      <w:r>
        <w:rPr>
          <w:rFonts w:ascii="Times New Roman"/>
          <w:sz w:val="18"/>
        </w:rPr>
        <w:t>combining</w:t>
      </w:r>
      <w:r>
        <w:rPr>
          <w:rFonts w:ascii="Times New Roman"/>
          <w:spacing w:val="-7"/>
          <w:sz w:val="18"/>
        </w:rPr>
        <w:t> </w:t>
      </w:r>
      <w:r>
        <w:rPr>
          <w:rFonts w:ascii="Times New Roman"/>
          <w:sz w:val="18"/>
        </w:rPr>
        <w:t>the</w:t>
      </w:r>
      <w:r>
        <w:rPr>
          <w:rFonts w:ascii="Times New Roman"/>
          <w:spacing w:val="-7"/>
          <w:sz w:val="18"/>
        </w:rPr>
        <w:t> </w:t>
      </w:r>
      <w:r>
        <w:rPr>
          <w:rFonts w:ascii="Times New Roman"/>
          <w:sz w:val="18"/>
        </w:rPr>
        <w:t>color</w:t>
      </w:r>
      <w:r>
        <w:rPr>
          <w:rFonts w:ascii="Times New Roman"/>
          <w:spacing w:val="-7"/>
          <w:sz w:val="18"/>
        </w:rPr>
        <w:t> </w:t>
      </w:r>
      <w:r>
        <w:rPr>
          <w:rFonts w:ascii="Times New Roman"/>
          <w:sz w:val="18"/>
        </w:rPr>
        <w:t>control</w:t>
      </w:r>
      <w:r>
        <w:rPr>
          <w:rFonts w:ascii="Times New Roman"/>
          <w:spacing w:val="-7"/>
          <w:sz w:val="18"/>
        </w:rPr>
        <w:t> </w:t>
      </w:r>
      <w:r>
        <w:rPr>
          <w:rFonts w:ascii="Times New Roman"/>
          <w:sz w:val="18"/>
        </w:rPr>
        <w:t>of</w:t>
      </w:r>
      <w:r>
        <w:rPr>
          <w:rFonts w:ascii="Times New Roman"/>
          <w:spacing w:val="-7"/>
          <w:sz w:val="18"/>
        </w:rPr>
        <w:t> </w:t>
      </w:r>
      <w:r>
        <w:rPr>
          <w:rFonts w:ascii="Times New Roman"/>
          <w:sz w:val="18"/>
        </w:rPr>
        <w:t>the</w:t>
      </w:r>
      <w:r>
        <w:rPr>
          <w:rFonts w:ascii="Times New Roman"/>
          <w:spacing w:val="-7"/>
          <w:sz w:val="18"/>
        </w:rPr>
        <w:t> </w:t>
      </w:r>
      <w:r>
        <w:rPr>
          <w:rFonts w:ascii="Times New Roman"/>
          <w:sz w:val="18"/>
        </w:rPr>
        <w:t>light,</w:t>
      </w:r>
      <w:r>
        <w:rPr>
          <w:rFonts w:ascii="Times New Roman"/>
          <w:spacing w:val="-7"/>
          <w:sz w:val="18"/>
        </w:rPr>
        <w:t> </w:t>
      </w:r>
      <w:r>
        <w:rPr>
          <w:rFonts w:ascii="Times New Roman"/>
          <w:sz w:val="18"/>
        </w:rPr>
        <w:t>as</w:t>
      </w:r>
      <w:r>
        <w:rPr>
          <w:rFonts w:ascii="Times New Roman"/>
          <w:spacing w:val="-7"/>
          <w:sz w:val="18"/>
        </w:rPr>
        <w:t> </w:t>
      </w:r>
      <w:r>
        <w:rPr>
          <w:rFonts w:ascii="Times New Roman"/>
          <w:sz w:val="18"/>
        </w:rPr>
        <w:t>in</w:t>
      </w:r>
      <w:r>
        <w:rPr>
          <w:rFonts w:ascii="Times New Roman"/>
          <w:spacing w:val="-7"/>
          <w:sz w:val="18"/>
        </w:rPr>
        <w:t> </w:t>
      </w:r>
      <w:hyperlink w:history="true" w:anchor="_bookmark613">
        <w:r>
          <w:rPr>
            <w:rFonts w:ascii="Times New Roman"/>
            <w:sz w:val="18"/>
          </w:rPr>
          <w:t>[7],</w:t>
        </w:r>
      </w:hyperlink>
      <w:r>
        <w:rPr>
          <w:rFonts w:ascii="Times New Roman"/>
          <w:spacing w:val="-7"/>
          <w:sz w:val="18"/>
        </w:rPr>
        <w:t> </w:t>
      </w:r>
      <w:r>
        <w:rPr>
          <w:rFonts w:ascii="Times New Roman"/>
          <w:sz w:val="18"/>
        </w:rPr>
        <w:t>it</w:t>
      </w:r>
      <w:r>
        <w:rPr>
          <w:rFonts w:ascii="Times New Roman"/>
          <w:spacing w:val="-7"/>
          <w:sz w:val="18"/>
        </w:rPr>
        <w:t> </w:t>
      </w:r>
      <w:r>
        <w:rPr>
          <w:rFonts w:ascii="Times New Roman"/>
          <w:sz w:val="18"/>
        </w:rPr>
        <w:t>can</w:t>
      </w:r>
      <w:r>
        <w:rPr>
          <w:rFonts w:ascii="Times New Roman"/>
          <w:spacing w:val="-7"/>
          <w:sz w:val="18"/>
        </w:rPr>
        <w:t> </w:t>
      </w:r>
      <w:r>
        <w:rPr>
          <w:rFonts w:ascii="Times New Roman"/>
          <w:sz w:val="18"/>
        </w:rPr>
        <w:t>perform two-way</w:t>
      </w:r>
      <w:r>
        <w:rPr>
          <w:rFonts w:ascii="Times New Roman"/>
          <w:spacing w:val="-9"/>
          <w:sz w:val="18"/>
        </w:rPr>
        <w:t> </w:t>
      </w:r>
      <w:r>
        <w:rPr>
          <w:rFonts w:ascii="Times New Roman"/>
          <w:sz w:val="18"/>
        </w:rPr>
        <w:t>communication</w:t>
      </w:r>
      <w:r>
        <w:rPr>
          <w:rFonts w:ascii="Times New Roman"/>
          <w:spacing w:val="-9"/>
          <w:sz w:val="18"/>
        </w:rPr>
        <w:t> </w:t>
      </w:r>
      <w:r>
        <w:rPr>
          <w:rFonts w:ascii="Times New Roman"/>
          <w:sz w:val="18"/>
        </w:rPr>
        <w:t>between</w:t>
      </w:r>
      <w:r>
        <w:rPr>
          <w:rFonts w:ascii="Times New Roman"/>
          <w:spacing w:val="-9"/>
          <w:sz w:val="18"/>
        </w:rPr>
        <w:t> </w:t>
      </w:r>
      <w:r>
        <w:rPr>
          <w:rFonts w:ascii="Times New Roman"/>
          <w:sz w:val="18"/>
        </w:rPr>
        <w:t>metaverse</w:t>
      </w:r>
      <w:r>
        <w:rPr>
          <w:rFonts w:ascii="Times New Roman"/>
          <w:spacing w:val="-9"/>
          <w:sz w:val="18"/>
        </w:rPr>
        <w:t> </w:t>
      </w:r>
      <w:r>
        <w:rPr>
          <w:rFonts w:ascii="Times New Roman"/>
          <w:sz w:val="18"/>
        </w:rPr>
        <w:t>content</w:t>
      </w:r>
      <w:r>
        <w:rPr>
          <w:rFonts w:ascii="Times New Roman"/>
          <w:spacing w:val="-9"/>
          <w:sz w:val="18"/>
        </w:rPr>
        <w:t> </w:t>
      </w:r>
      <w:r>
        <w:rPr>
          <w:rFonts w:ascii="Times New Roman"/>
          <w:sz w:val="18"/>
        </w:rPr>
        <w:t>and</w:t>
      </w:r>
      <w:r>
        <w:rPr>
          <w:rFonts w:ascii="Times New Roman"/>
          <w:spacing w:val="-9"/>
          <w:sz w:val="18"/>
        </w:rPr>
        <w:t> </w:t>
      </w:r>
      <w:r>
        <w:rPr>
          <w:rFonts w:ascii="Times New Roman"/>
          <w:sz w:val="18"/>
        </w:rPr>
        <w:t>the</w:t>
      </w:r>
      <w:r>
        <w:rPr>
          <w:rFonts w:ascii="Times New Roman"/>
          <w:spacing w:val="-9"/>
          <w:sz w:val="18"/>
        </w:rPr>
        <w:t> </w:t>
      </w:r>
      <w:r>
        <w:rPr>
          <w:rFonts w:ascii="Times New Roman"/>
          <w:sz w:val="18"/>
        </w:rPr>
        <w:t>physi- cal</w:t>
      </w:r>
      <w:r>
        <w:rPr>
          <w:rFonts w:ascii="Times New Roman"/>
          <w:spacing w:val="1"/>
          <w:sz w:val="18"/>
        </w:rPr>
        <w:t> </w:t>
      </w:r>
      <w:r>
        <w:rPr>
          <w:rFonts w:ascii="Times New Roman"/>
          <w:sz w:val="18"/>
        </w:rPr>
        <w:t>agent.</w:t>
      </w:r>
      <w:r>
        <w:rPr>
          <w:rFonts w:ascii="Times New Roman"/>
          <w:spacing w:val="14"/>
          <w:sz w:val="18"/>
        </w:rPr>
        <w:t> </w:t>
      </w:r>
      <w:r>
        <w:rPr>
          <w:rFonts w:ascii="Times New Roman"/>
          <w:sz w:val="18"/>
        </w:rPr>
        <w:t>With</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generative</w:t>
      </w:r>
      <w:r>
        <w:rPr>
          <w:rFonts w:ascii="Times New Roman"/>
          <w:spacing w:val="1"/>
          <w:sz w:val="18"/>
        </w:rPr>
        <w:t> </w:t>
      </w:r>
      <w:r>
        <w:rPr>
          <w:rFonts w:ascii="Times New Roman"/>
          <w:sz w:val="18"/>
        </w:rPr>
        <w:t>object</w:t>
      </w:r>
      <w:r>
        <w:rPr>
          <w:rFonts w:ascii="Times New Roman"/>
          <w:spacing w:val="2"/>
          <w:sz w:val="18"/>
        </w:rPr>
        <w:t> </w:t>
      </w:r>
      <w:r>
        <w:rPr>
          <w:rFonts w:ascii="Times New Roman"/>
          <w:sz w:val="18"/>
        </w:rPr>
        <w:t>of</w:t>
      </w:r>
      <w:r>
        <w:rPr>
          <w:rFonts w:ascii="Times New Roman"/>
          <w:spacing w:val="2"/>
          <w:sz w:val="18"/>
        </w:rPr>
        <w:t> </w:t>
      </w:r>
      <w:r>
        <w:rPr>
          <w:rFonts w:ascii="Times New Roman"/>
          <w:sz w:val="18"/>
        </w:rPr>
        <w:t>a</w:t>
      </w:r>
      <w:r>
        <w:rPr>
          <w:rFonts w:ascii="Times New Roman"/>
          <w:spacing w:val="2"/>
          <w:sz w:val="18"/>
        </w:rPr>
        <w:t> </w:t>
      </w:r>
      <w:r>
        <w:rPr>
          <w:rFonts w:ascii="Times New Roman"/>
          <w:sz w:val="18"/>
        </w:rPr>
        <w:t>virtual</w:t>
      </w:r>
      <w:r>
        <w:rPr>
          <w:rFonts w:ascii="Times New Roman"/>
          <w:spacing w:val="2"/>
          <w:sz w:val="18"/>
        </w:rPr>
        <w:t> </w:t>
      </w:r>
      <w:r>
        <w:rPr>
          <w:rFonts w:ascii="Times New Roman"/>
          <w:sz w:val="18"/>
        </w:rPr>
        <w:t>plant,</w:t>
      </w:r>
      <w:r>
        <w:rPr>
          <w:rFonts w:ascii="Times New Roman"/>
          <w:spacing w:val="2"/>
          <w:sz w:val="18"/>
        </w:rPr>
        <w:t> </w:t>
      </w:r>
      <w:r>
        <w:rPr>
          <w:rFonts w:ascii="Times New Roman"/>
          <w:sz w:val="18"/>
        </w:rPr>
        <w:t>the</w:t>
      </w:r>
      <w:r>
        <w:rPr>
          <w:rFonts w:ascii="Times New Roman"/>
          <w:spacing w:val="2"/>
          <w:sz w:val="18"/>
        </w:rPr>
        <w:t> </w:t>
      </w:r>
      <w:r>
        <w:rPr>
          <w:rFonts w:ascii="Times New Roman"/>
          <w:spacing w:val="-2"/>
          <w:sz w:val="18"/>
        </w:rPr>
        <w:t>system</w:t>
      </w:r>
    </w:p>
    <w:p>
      <w:pPr>
        <w:spacing w:after="0" w:line="230" w:lineRule="auto"/>
        <w:jc w:val="both"/>
        <w:rPr>
          <w:rFonts w:ascii="Times New Roman"/>
          <w:sz w:val="18"/>
        </w:rPr>
        <w:sectPr>
          <w:pgSz w:w="12240" w:h="15840"/>
          <w:pgMar w:top="1020" w:bottom="280" w:left="720" w:right="720"/>
          <w:cols w:num="2" w:equalWidth="0">
            <w:col w:w="5231" w:space="48"/>
            <w:col w:w="5521"/>
          </w:cols>
        </w:sectPr>
      </w:pPr>
    </w:p>
    <w:p>
      <w:pPr>
        <w:tabs>
          <w:tab w:pos="7079" w:val="left" w:leader="none"/>
          <w:tab w:pos="9278" w:val="left" w:leader="none"/>
        </w:tabs>
        <w:spacing w:line="164" w:lineRule="exact" w:before="0"/>
        <w:ind w:left="360" w:right="0" w:firstLine="0"/>
        <w:jc w:val="left"/>
        <w:rPr>
          <w:rFonts w:ascii="Times New Roman"/>
          <w:sz w:val="18"/>
        </w:rPr>
      </w:pPr>
      <w:r>
        <w:rPr>
          <w:rFonts w:ascii="Times New Roman"/>
          <w:spacing w:val="-2"/>
          <w:sz w:val="18"/>
        </w:rPr>
        <w:t>metaverse</w:t>
      </w:r>
      <w:r>
        <w:rPr>
          <w:rFonts w:ascii="Times New Roman"/>
          <w:spacing w:val="-8"/>
          <w:sz w:val="18"/>
        </w:rPr>
        <w:t> </w:t>
      </w:r>
      <w:r>
        <w:rPr>
          <w:rFonts w:ascii="Times New Roman"/>
          <w:spacing w:val="-2"/>
          <w:sz w:val="18"/>
        </w:rPr>
        <w:t>agent</w:t>
      </w:r>
      <w:r>
        <w:rPr>
          <w:rFonts w:ascii="Times New Roman"/>
          <w:spacing w:val="-8"/>
          <w:sz w:val="18"/>
        </w:rPr>
        <w:t> </w:t>
      </w:r>
      <w:r>
        <w:rPr>
          <w:rFonts w:ascii="Times New Roman"/>
          <w:spacing w:val="-2"/>
          <w:sz w:val="18"/>
        </w:rPr>
        <w:t>scenario</w:t>
      </w:r>
      <w:r>
        <w:rPr>
          <w:rFonts w:ascii="Times New Roman"/>
          <w:spacing w:val="-8"/>
          <w:sz w:val="18"/>
        </w:rPr>
        <w:t> </w:t>
      </w:r>
      <w:r>
        <w:rPr>
          <w:rFonts w:ascii="Times New Roman"/>
          <w:spacing w:val="-2"/>
          <w:sz w:val="18"/>
        </w:rPr>
        <w:t>with</w:t>
      </w:r>
      <w:r>
        <w:rPr>
          <w:rFonts w:ascii="Times New Roman"/>
          <w:spacing w:val="-8"/>
          <w:sz w:val="18"/>
        </w:rPr>
        <w:t> </w:t>
      </w:r>
      <w:r>
        <w:rPr>
          <w:rFonts w:ascii="Times New Roman"/>
          <w:spacing w:val="-2"/>
          <w:sz w:val="18"/>
        </w:rPr>
        <w:t>a</w:t>
      </w:r>
      <w:r>
        <w:rPr>
          <w:rFonts w:ascii="Times New Roman"/>
          <w:spacing w:val="-8"/>
          <w:sz w:val="18"/>
        </w:rPr>
        <w:t> </w:t>
      </w:r>
      <w:r>
        <w:rPr>
          <w:rFonts w:ascii="Times New Roman"/>
          <w:spacing w:val="-2"/>
          <w:sz w:val="18"/>
        </w:rPr>
        <w:t>generative</w:t>
      </w:r>
      <w:r>
        <w:rPr>
          <w:rFonts w:ascii="Times New Roman"/>
          <w:spacing w:val="-8"/>
          <w:sz w:val="18"/>
        </w:rPr>
        <w:t> </w:t>
      </w:r>
      <w:r>
        <w:rPr>
          <w:rFonts w:ascii="Times New Roman"/>
          <w:spacing w:val="-2"/>
          <w:sz w:val="18"/>
        </w:rPr>
        <w:t>object</w:t>
      </w:r>
      <w:r>
        <w:rPr>
          <w:rFonts w:ascii="Times New Roman"/>
          <w:spacing w:val="-8"/>
          <w:sz w:val="18"/>
        </w:rPr>
        <w:t> </w:t>
      </w:r>
      <w:r>
        <w:rPr>
          <w:rFonts w:ascii="Times New Roman"/>
          <w:spacing w:val="-2"/>
          <w:sz w:val="18"/>
        </w:rPr>
        <w:t>and</w:t>
      </w:r>
      <w:r>
        <w:rPr>
          <w:rFonts w:ascii="Times New Roman"/>
          <w:spacing w:val="-8"/>
          <w:sz w:val="18"/>
        </w:rPr>
        <w:t> </w:t>
      </w:r>
      <w:r>
        <w:rPr>
          <w:rFonts w:ascii="Times New Roman"/>
          <w:spacing w:val="-2"/>
          <w:sz w:val="18"/>
        </w:rPr>
        <w:t>context</w:t>
      </w:r>
      <w:r>
        <w:rPr>
          <w:rFonts w:ascii="Times New Roman"/>
          <w:spacing w:val="-7"/>
          <w:sz w:val="18"/>
        </w:rPr>
        <w:t> </w:t>
      </w:r>
      <w:r>
        <w:rPr>
          <w:rFonts w:ascii="Times New Roman"/>
          <w:spacing w:val="-2"/>
          <w:sz w:val="18"/>
        </w:rPr>
        <w:t>aware-</w:t>
      </w:r>
      <w:r>
        <w:rPr>
          <w:rFonts w:ascii="Times New Roman"/>
          <w:sz w:val="18"/>
        </w:rPr>
        <w:tab/>
      </w:r>
      <w:r>
        <w:rPr>
          <w:rFonts w:ascii="Times New Roman"/>
          <w:sz w:val="18"/>
          <w:u w:val="single"/>
        </w:rPr>
        <w:tab/>
      </w:r>
    </w:p>
    <w:p>
      <w:pPr>
        <w:spacing w:after="0" w:line="164" w:lineRule="exact"/>
        <w:jc w:val="left"/>
        <w:rPr>
          <w:rFonts w:ascii="Times New Roman"/>
          <w:sz w:val="18"/>
        </w:rPr>
        <w:sectPr>
          <w:type w:val="continuous"/>
          <w:pgSz w:w="12240" w:h="15840"/>
          <w:pgMar w:top="540" w:bottom="280" w:left="720" w:right="720"/>
        </w:sectPr>
      </w:pPr>
    </w:p>
    <w:p>
      <w:pPr>
        <w:spacing w:line="230" w:lineRule="auto" w:before="4"/>
        <w:ind w:left="360" w:right="0" w:firstLine="0"/>
        <w:jc w:val="left"/>
        <w:rPr>
          <w:rFonts w:ascii="Times New Roman"/>
          <w:sz w:val="18"/>
        </w:rPr>
      </w:pPr>
      <w:r>
        <w:rPr>
          <w:rFonts w:ascii="Times New Roman"/>
          <w:sz w:val="18"/>
        </w:rPr>
        <w:t>ness</w:t>
      </w:r>
      <w:r>
        <w:rPr>
          <w:rFonts w:ascii="Times New Roman"/>
          <w:spacing w:val="-1"/>
          <w:sz w:val="18"/>
        </w:rPr>
        <w:t> </w:t>
      </w:r>
      <w:r>
        <w:rPr>
          <w:rFonts w:ascii="Times New Roman"/>
          <w:sz w:val="18"/>
        </w:rPr>
        <w:t>approach</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a</w:t>
      </w:r>
      <w:r>
        <w:rPr>
          <w:rFonts w:ascii="Times New Roman"/>
          <w:spacing w:val="-1"/>
          <w:sz w:val="18"/>
        </w:rPr>
        <w:t> </w:t>
      </w:r>
      <w:r>
        <w:rPr>
          <w:rFonts w:ascii="Times New Roman"/>
          <w:sz w:val="18"/>
        </w:rPr>
        <w:t>smart</w:t>
      </w:r>
      <w:r>
        <w:rPr>
          <w:rFonts w:ascii="Times New Roman"/>
          <w:spacing w:val="-1"/>
          <w:sz w:val="18"/>
        </w:rPr>
        <w:t> </w:t>
      </w:r>
      <w:r>
        <w:rPr>
          <w:rFonts w:ascii="Times New Roman"/>
          <w:sz w:val="18"/>
        </w:rPr>
        <w:t>space. This</w:t>
      </w:r>
      <w:r>
        <w:rPr>
          <w:rFonts w:ascii="Times New Roman"/>
          <w:spacing w:val="-1"/>
          <w:sz w:val="18"/>
        </w:rPr>
        <w:t> </w:t>
      </w:r>
      <w:r>
        <w:rPr>
          <w:rFonts w:ascii="Times New Roman"/>
          <w:sz w:val="18"/>
        </w:rPr>
        <w:t>prototype</w:t>
      </w:r>
      <w:r>
        <w:rPr>
          <w:rFonts w:ascii="Times New Roman"/>
          <w:spacing w:val="-1"/>
          <w:sz w:val="18"/>
        </w:rPr>
        <w:t> </w:t>
      </w:r>
      <w:r>
        <w:rPr>
          <w:rFonts w:ascii="Times New Roman"/>
          <w:sz w:val="18"/>
        </w:rPr>
        <w:t>(see</w:t>
      </w:r>
      <w:r>
        <w:rPr>
          <w:rFonts w:ascii="Times New Roman"/>
          <w:spacing w:val="-1"/>
          <w:sz w:val="18"/>
        </w:rPr>
        <w:t> </w:t>
      </w:r>
      <w:r>
        <w:rPr>
          <w:rFonts w:ascii="Times New Roman"/>
          <w:sz w:val="18"/>
        </w:rPr>
        <w:t>Figure</w:t>
      </w:r>
      <w:r>
        <w:rPr>
          <w:rFonts w:ascii="Times New Roman"/>
          <w:spacing w:val="-1"/>
          <w:sz w:val="18"/>
        </w:rPr>
        <w:t> </w:t>
      </w:r>
      <w:hyperlink w:history="true" w:anchor="_bookmark604">
        <w:r>
          <w:rPr>
            <w:rFonts w:ascii="Times New Roman"/>
            <w:sz w:val="18"/>
          </w:rPr>
          <w:t>2)</w:t>
        </w:r>
      </w:hyperlink>
      <w:r>
        <w:rPr>
          <w:rFonts w:ascii="Times New Roman"/>
          <w:spacing w:val="-1"/>
          <w:sz w:val="18"/>
        </w:rPr>
        <w:t> </w:t>
      </w:r>
      <w:r>
        <w:rPr>
          <w:rFonts w:ascii="Times New Roman"/>
          <w:sz w:val="18"/>
        </w:rPr>
        <w:t>uses </w:t>
      </w:r>
      <w:r>
        <w:rPr>
          <w:rFonts w:ascii="Times New Roman"/>
          <w:spacing w:val="-2"/>
          <w:sz w:val="18"/>
        </w:rPr>
        <w:t>location</w:t>
      </w:r>
      <w:r>
        <w:rPr>
          <w:rFonts w:ascii="Times New Roman"/>
          <w:spacing w:val="-10"/>
          <w:sz w:val="18"/>
        </w:rPr>
        <w:t> </w:t>
      </w:r>
      <w:r>
        <w:rPr>
          <w:rFonts w:ascii="Times New Roman"/>
          <w:spacing w:val="-2"/>
          <w:sz w:val="18"/>
        </w:rPr>
        <w:t>(computer</w:t>
      </w:r>
      <w:r>
        <w:rPr>
          <w:rFonts w:ascii="Times New Roman"/>
          <w:spacing w:val="-9"/>
          <w:sz w:val="18"/>
        </w:rPr>
        <w:t> </w:t>
      </w:r>
      <w:r>
        <w:rPr>
          <w:rFonts w:ascii="Times New Roman"/>
          <w:spacing w:val="-2"/>
          <w:sz w:val="18"/>
        </w:rPr>
        <w:t>vision</w:t>
      </w:r>
      <w:r>
        <w:rPr>
          <w:rFonts w:ascii="Times New Roman"/>
          <w:spacing w:val="-9"/>
          <w:sz w:val="18"/>
        </w:rPr>
        <w:t> </w:t>
      </w:r>
      <w:r>
        <w:rPr>
          <w:rFonts w:ascii="Times New Roman"/>
          <w:spacing w:val="-2"/>
          <w:sz w:val="18"/>
        </w:rPr>
        <w:t>detects</w:t>
      </w:r>
      <w:r>
        <w:rPr>
          <w:rFonts w:ascii="Times New Roman"/>
          <w:spacing w:val="-8"/>
          <w:sz w:val="18"/>
        </w:rPr>
        <w:t> </w:t>
      </w:r>
      <w:r>
        <w:rPr>
          <w:rFonts w:ascii="Times New Roman"/>
          <w:spacing w:val="-2"/>
          <w:sz w:val="18"/>
        </w:rPr>
        <w:t>a</w:t>
      </w:r>
      <w:r>
        <w:rPr>
          <w:rFonts w:ascii="Times New Roman"/>
          <w:spacing w:val="-9"/>
          <w:sz w:val="18"/>
        </w:rPr>
        <w:t> </w:t>
      </w:r>
      <w:r>
        <w:rPr>
          <w:rFonts w:ascii="Times New Roman"/>
          <w:spacing w:val="-2"/>
          <w:sz w:val="18"/>
        </w:rPr>
        <w:t>user</w:t>
      </w:r>
      <w:r>
        <w:rPr>
          <w:rFonts w:ascii="Times New Roman"/>
          <w:spacing w:val="-10"/>
          <w:sz w:val="18"/>
        </w:rPr>
        <w:t> </w:t>
      </w:r>
      <w:r>
        <w:rPr>
          <w:rFonts w:ascii="Times New Roman"/>
          <w:spacing w:val="-2"/>
          <w:sz w:val="18"/>
        </w:rPr>
        <w:t>in</w:t>
      </w:r>
      <w:r>
        <w:rPr>
          <w:rFonts w:ascii="Times New Roman"/>
          <w:spacing w:val="-9"/>
          <w:sz w:val="18"/>
        </w:rPr>
        <w:t> </w:t>
      </w:r>
      <w:r>
        <w:rPr>
          <w:rFonts w:ascii="Times New Roman"/>
          <w:spacing w:val="-2"/>
          <w:sz w:val="18"/>
        </w:rPr>
        <w:t>front</w:t>
      </w:r>
      <w:r>
        <w:rPr>
          <w:rFonts w:ascii="Times New Roman"/>
          <w:spacing w:val="-9"/>
          <w:sz w:val="18"/>
        </w:rPr>
        <w:t> </w:t>
      </w:r>
      <w:r>
        <w:rPr>
          <w:rFonts w:ascii="Times New Roman"/>
          <w:spacing w:val="-2"/>
          <w:sz w:val="18"/>
        </w:rPr>
        <w:t>of</w:t>
      </w:r>
      <w:r>
        <w:rPr>
          <w:rFonts w:ascii="Times New Roman"/>
          <w:spacing w:val="-8"/>
          <w:sz w:val="18"/>
        </w:rPr>
        <w:t> </w:t>
      </w:r>
      <w:r>
        <w:rPr>
          <w:rFonts w:ascii="Times New Roman"/>
          <w:spacing w:val="-2"/>
          <w:sz w:val="18"/>
        </w:rPr>
        <w:t>their</w:t>
      </w:r>
      <w:r>
        <w:rPr>
          <w:rFonts w:ascii="Times New Roman"/>
          <w:spacing w:val="-9"/>
          <w:sz w:val="18"/>
        </w:rPr>
        <w:t> </w:t>
      </w:r>
      <w:r>
        <w:rPr>
          <w:rFonts w:ascii="Times New Roman"/>
          <w:spacing w:val="-2"/>
          <w:sz w:val="18"/>
        </w:rPr>
        <w:t>desktop)</w:t>
      </w:r>
      <w:r>
        <w:rPr>
          <w:rFonts w:ascii="Times New Roman"/>
          <w:spacing w:val="-9"/>
          <w:sz w:val="18"/>
        </w:rPr>
        <w:t> </w:t>
      </w:r>
      <w:r>
        <w:rPr>
          <w:rFonts w:ascii="Times New Roman"/>
          <w:spacing w:val="-5"/>
          <w:sz w:val="18"/>
        </w:rPr>
        <w:t>and</w:t>
      </w:r>
    </w:p>
    <w:p>
      <w:pPr>
        <w:spacing w:line="228" w:lineRule="auto" w:before="4"/>
        <w:ind w:left="360" w:right="2995" w:firstLine="0"/>
        <w:jc w:val="left"/>
        <w:rPr>
          <w:rFonts w:ascii="Times New Roman"/>
          <w:sz w:val="16"/>
        </w:rPr>
      </w:pPr>
      <w:r>
        <w:rPr/>
        <w:br w:type="column"/>
      </w:r>
      <w:r>
        <w:rPr>
          <w:rFonts w:ascii="Times New Roman"/>
          <w:spacing w:val="-2"/>
          <w:position w:val="6"/>
          <w:sz w:val="12"/>
        </w:rPr>
        <w:t>5</w:t>
      </w:r>
      <w:hyperlink r:id="rId459">
        <w:r>
          <w:rPr>
            <w:rFonts w:ascii="Times New Roman"/>
            <w:spacing w:val="-2"/>
            <w:sz w:val="16"/>
          </w:rPr>
          <w:t>https://www.tensorflow.org/js</w:t>
        </w:r>
      </w:hyperlink>
      <w:r>
        <w:rPr>
          <w:rFonts w:ascii="Times New Roman"/>
          <w:spacing w:val="40"/>
          <w:sz w:val="16"/>
        </w:rPr>
        <w:t> </w:t>
      </w:r>
      <w:r>
        <w:rPr>
          <w:rFonts w:ascii="Times New Roman"/>
          <w:spacing w:val="-2"/>
          <w:position w:val="6"/>
          <w:sz w:val="12"/>
        </w:rPr>
        <w:t>6</w:t>
      </w:r>
      <w:r>
        <w:rPr>
          <w:rFonts w:ascii="Times New Roman"/>
          <w:spacing w:val="-2"/>
          <w:sz w:val="16"/>
        </w:rPr>
        <w:t>https://mosquitto.org/</w:t>
      </w:r>
    </w:p>
    <w:p>
      <w:pPr>
        <w:spacing w:after="0" w:line="228" w:lineRule="auto"/>
        <w:jc w:val="left"/>
        <w:rPr>
          <w:rFonts w:ascii="Times New Roman"/>
          <w:sz w:val="16"/>
        </w:rPr>
        <w:sectPr>
          <w:type w:val="continuous"/>
          <w:pgSz w:w="12240" w:h="15840"/>
          <w:pgMar w:top="540" w:bottom="280" w:left="720" w:right="720"/>
          <w:cols w:num="2" w:equalWidth="0">
            <w:col w:w="5201" w:space="295"/>
            <w:col w:w="5304"/>
          </w:cols>
        </w:sectPr>
      </w:pPr>
    </w:p>
    <w:p>
      <w:pPr>
        <w:pStyle w:val="BodyText"/>
        <w:ind w:left="864"/>
        <w:rPr>
          <w:rFonts w:ascii="Times New Roman"/>
        </w:rPr>
      </w:pPr>
      <w:r>
        <w:rPr>
          <w:rFonts w:ascii="Times New Roman"/>
        </w:rPr>
        <w:drawing>
          <wp:inline distT="0" distB="0" distL="0" distR="0">
            <wp:extent cx="5635370" cy="2418969"/>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460" cstate="print"/>
                    <a:stretch>
                      <a:fillRect/>
                    </a:stretch>
                  </pic:blipFill>
                  <pic:spPr>
                    <a:xfrm>
                      <a:off x="0" y="0"/>
                      <a:ext cx="5635370" cy="2418969"/>
                    </a:xfrm>
                    <a:prstGeom prst="rect">
                      <a:avLst/>
                    </a:prstGeom>
                  </pic:spPr>
                </pic:pic>
              </a:graphicData>
            </a:graphic>
          </wp:inline>
        </w:drawing>
      </w:r>
      <w:r>
        <w:rPr>
          <w:rFonts w:ascii="Times New Roman"/>
        </w:rPr>
      </w:r>
    </w:p>
    <w:p>
      <w:pPr>
        <w:pStyle w:val="BodyText"/>
        <w:spacing w:before="54"/>
        <w:rPr>
          <w:rFonts w:ascii="Times New Roman"/>
          <w:sz w:val="18"/>
        </w:rPr>
      </w:pPr>
    </w:p>
    <w:p>
      <w:pPr>
        <w:spacing w:line="230" w:lineRule="auto" w:before="0"/>
        <w:ind w:left="360" w:right="355" w:firstLine="0"/>
        <w:jc w:val="both"/>
        <w:rPr>
          <w:rFonts w:ascii="Times New Roman"/>
          <w:sz w:val="18"/>
        </w:rPr>
      </w:pPr>
      <w:bookmarkStart w:name="_bookmark605" w:id="607"/>
      <w:bookmarkEnd w:id="607"/>
      <w:r>
        <w:rPr/>
      </w:r>
      <w:r>
        <w:rPr>
          <w:rFonts w:ascii="Times New Roman"/>
          <w:sz w:val="18"/>
        </w:rPr>
        <w:t>Figure 3: (a) Prototype Framework for Transitioning in a Hyper-Connected Metaverse Environment, as in </w:t>
      </w:r>
      <w:hyperlink w:history="true" w:anchor="_bookmark611">
        <w:r>
          <w:rPr>
            <w:rFonts w:ascii="Times New Roman"/>
            <w:sz w:val="18"/>
          </w:rPr>
          <w:t>[6].</w:t>
        </w:r>
      </w:hyperlink>
      <w:r>
        <w:rPr>
          <w:rFonts w:ascii="Times New Roman"/>
          <w:sz w:val="18"/>
        </w:rPr>
        <w:t> (b) The Meta-RV-Traveller prototype explores possible user interactions in the hyper-connected metaverse, as the user transitions between virtual, mixed, and physical </w:t>
      </w:r>
      <w:r>
        <w:rPr>
          <w:rFonts w:ascii="Times New Roman"/>
          <w:spacing w:val="-2"/>
          <w:sz w:val="18"/>
        </w:rPr>
        <w:t>environments.</w:t>
      </w:r>
    </w:p>
    <w:p>
      <w:pPr>
        <w:pStyle w:val="BodyText"/>
        <w:spacing w:before="121"/>
        <w:rPr>
          <w:rFonts w:ascii="Times New Roman"/>
        </w:rPr>
      </w:pPr>
    </w:p>
    <w:p>
      <w:pPr>
        <w:pStyle w:val="BodyText"/>
        <w:spacing w:after="0"/>
        <w:rPr>
          <w:rFonts w:ascii="Times New Roman"/>
        </w:rPr>
        <w:sectPr>
          <w:pgSz w:w="12240" w:h="15840"/>
          <w:pgMar w:top="1080" w:bottom="280" w:left="720" w:right="720"/>
        </w:sectPr>
      </w:pPr>
    </w:p>
    <w:p>
      <w:pPr>
        <w:spacing w:line="230" w:lineRule="auto" w:before="109"/>
        <w:ind w:left="360" w:right="39" w:firstLine="0"/>
        <w:jc w:val="both"/>
        <w:rPr>
          <w:rFonts w:ascii="Times New Roman"/>
          <w:sz w:val="18"/>
        </w:rPr>
      </w:pPr>
      <w:r>
        <w:rPr>
          <w:rFonts w:ascii="Times New Roman"/>
          <w:sz w:val="18"/>
        </w:rPr>
        <w:t>is considered to enhance the overall dynamics and promote an en- gaging MR experience (it is noted that evaluating this experience remains for future testing with users).</w:t>
      </w:r>
    </w:p>
    <w:p>
      <w:pPr>
        <w:pStyle w:val="BodyText"/>
        <w:spacing w:before="100"/>
        <w:rPr>
          <w:rFonts w:ascii="Times New Roman"/>
          <w:sz w:val="18"/>
        </w:rPr>
      </w:pPr>
    </w:p>
    <w:p>
      <w:pPr>
        <w:pStyle w:val="ListParagraph"/>
        <w:numPr>
          <w:ilvl w:val="2"/>
          <w:numId w:val="23"/>
        </w:numPr>
        <w:tabs>
          <w:tab w:pos="788" w:val="left" w:leader="none"/>
        </w:tabs>
        <w:spacing w:line="230" w:lineRule="auto" w:before="0" w:after="0"/>
        <w:ind w:left="788" w:right="69" w:hanging="429"/>
        <w:jc w:val="left"/>
        <w:rPr>
          <w:rFonts w:ascii="Arial"/>
          <w:b/>
          <w:sz w:val="18"/>
        </w:rPr>
      </w:pPr>
      <w:r>
        <w:rPr>
          <w:rFonts w:ascii="Arial"/>
          <w:b/>
          <w:sz w:val="18"/>
        </w:rPr>
        <w:t>Meta-RV-Traveller:</w:t>
      </w:r>
      <w:r>
        <w:rPr>
          <w:rFonts w:ascii="Arial"/>
          <w:b/>
          <w:spacing w:val="40"/>
          <w:sz w:val="18"/>
        </w:rPr>
        <w:t> </w:t>
      </w:r>
      <w:r>
        <w:rPr>
          <w:rFonts w:ascii="Arial"/>
          <w:b/>
          <w:sz w:val="18"/>
        </w:rPr>
        <w:t>Cross-Reality</w:t>
      </w:r>
      <w:r>
        <w:rPr>
          <w:rFonts w:ascii="Arial"/>
          <w:b/>
          <w:spacing w:val="27"/>
          <w:sz w:val="18"/>
        </w:rPr>
        <w:t> </w:t>
      </w:r>
      <w:r>
        <w:rPr>
          <w:rFonts w:ascii="Arial"/>
          <w:b/>
          <w:sz w:val="18"/>
        </w:rPr>
        <w:t>Transitions</w:t>
      </w:r>
      <w:r>
        <w:rPr>
          <w:rFonts w:ascii="Arial"/>
          <w:b/>
          <w:spacing w:val="27"/>
          <w:sz w:val="18"/>
        </w:rPr>
        <w:t> </w:t>
      </w:r>
      <w:r>
        <w:rPr>
          <w:rFonts w:ascii="Arial"/>
          <w:b/>
          <w:sz w:val="18"/>
        </w:rPr>
        <w:t>in</w:t>
      </w:r>
      <w:r>
        <w:rPr>
          <w:rFonts w:ascii="Arial"/>
          <w:b/>
          <w:spacing w:val="27"/>
          <w:sz w:val="18"/>
        </w:rPr>
        <w:t> </w:t>
      </w:r>
      <w:r>
        <w:rPr>
          <w:rFonts w:ascii="Arial"/>
          <w:b/>
          <w:sz w:val="18"/>
        </w:rPr>
        <w:t>a Hyper-Connected Metaverse Environment</w:t>
      </w:r>
    </w:p>
    <w:p>
      <w:pPr>
        <w:spacing w:line="230" w:lineRule="auto" w:before="124"/>
        <w:ind w:left="353" w:right="39" w:firstLine="6"/>
        <w:jc w:val="both"/>
        <w:rPr>
          <w:rFonts w:ascii="Times New Roman" w:hAnsi="Times New Roman"/>
          <w:sz w:val="18"/>
        </w:rPr>
      </w:pPr>
      <w:r>
        <w:rPr>
          <w:rFonts w:ascii="Times New Roman" w:hAnsi="Times New Roman"/>
          <w:sz w:val="18"/>
        </w:rPr>
        <w:t>Meta-RV-Traveller explores the concept of how users can engage and “travel” between real and virtual environments based on the </w:t>
      </w:r>
      <w:r>
        <w:rPr>
          <w:rFonts w:ascii="Times New Roman" w:hAnsi="Times New Roman"/>
          <w:spacing w:val="-2"/>
          <w:sz w:val="18"/>
        </w:rPr>
        <w:t>virtuality</w:t>
      </w:r>
      <w:r>
        <w:rPr>
          <w:rFonts w:ascii="Times New Roman" w:hAnsi="Times New Roman"/>
          <w:spacing w:val="-5"/>
          <w:sz w:val="18"/>
        </w:rPr>
        <w:t> </w:t>
      </w:r>
      <w:r>
        <w:rPr>
          <w:rFonts w:ascii="Times New Roman" w:hAnsi="Times New Roman"/>
          <w:spacing w:val="-2"/>
          <w:sz w:val="18"/>
        </w:rPr>
        <w:t>continuum</w:t>
      </w:r>
      <w:r>
        <w:rPr>
          <w:rFonts w:ascii="Times New Roman" w:hAnsi="Times New Roman"/>
          <w:spacing w:val="-5"/>
          <w:sz w:val="18"/>
        </w:rPr>
        <w:t> </w:t>
      </w:r>
      <w:hyperlink w:history="true" w:anchor="_bookmark623">
        <w:r>
          <w:rPr>
            <w:rFonts w:ascii="Times New Roman" w:hAnsi="Times New Roman"/>
            <w:spacing w:val="-2"/>
            <w:sz w:val="18"/>
          </w:rPr>
          <w:t>[17]</w:t>
        </w:r>
      </w:hyperlink>
      <w:r>
        <w:rPr>
          <w:rFonts w:ascii="Times New Roman" w:hAnsi="Times New Roman"/>
          <w:spacing w:val="-5"/>
          <w:sz w:val="18"/>
        </w:rPr>
        <w:t> </w:t>
      </w:r>
      <w:r>
        <w:rPr>
          <w:rFonts w:ascii="Times New Roman" w:hAnsi="Times New Roman"/>
          <w:spacing w:val="-2"/>
          <w:sz w:val="18"/>
        </w:rPr>
        <w:t>in</w:t>
      </w:r>
      <w:r>
        <w:rPr>
          <w:rFonts w:ascii="Times New Roman" w:hAnsi="Times New Roman"/>
          <w:spacing w:val="-5"/>
          <w:sz w:val="18"/>
        </w:rPr>
        <w:t> </w:t>
      </w:r>
      <w:r>
        <w:rPr>
          <w:rFonts w:ascii="Times New Roman" w:hAnsi="Times New Roman"/>
          <w:spacing w:val="-2"/>
          <w:sz w:val="18"/>
        </w:rPr>
        <w:t>the</w:t>
      </w:r>
      <w:r>
        <w:rPr>
          <w:rFonts w:ascii="Times New Roman" w:hAnsi="Times New Roman"/>
          <w:spacing w:val="-5"/>
          <w:sz w:val="18"/>
        </w:rPr>
        <w:t> </w:t>
      </w:r>
      <w:r>
        <w:rPr>
          <w:rFonts w:ascii="Times New Roman" w:hAnsi="Times New Roman"/>
          <w:spacing w:val="-2"/>
          <w:sz w:val="18"/>
        </w:rPr>
        <w:t>metaverse</w:t>
      </w:r>
      <w:r>
        <w:rPr>
          <w:rFonts w:ascii="Times New Roman" w:hAnsi="Times New Roman"/>
          <w:spacing w:val="-5"/>
          <w:sz w:val="18"/>
        </w:rPr>
        <w:t> </w:t>
      </w:r>
      <w:r>
        <w:rPr>
          <w:rFonts w:ascii="Times New Roman" w:hAnsi="Times New Roman"/>
          <w:spacing w:val="-2"/>
          <w:sz w:val="18"/>
        </w:rPr>
        <w:t>context.</w:t>
      </w:r>
      <w:r>
        <w:rPr>
          <w:rFonts w:ascii="Times New Roman" w:hAnsi="Times New Roman"/>
          <w:spacing w:val="9"/>
          <w:sz w:val="18"/>
        </w:rPr>
        <w:t> </w:t>
      </w:r>
      <w:r>
        <w:rPr>
          <w:rFonts w:ascii="Times New Roman" w:hAnsi="Times New Roman"/>
          <w:spacing w:val="-2"/>
          <w:sz w:val="18"/>
        </w:rPr>
        <w:t>Figure</w:t>
      </w:r>
      <w:r>
        <w:rPr>
          <w:rFonts w:ascii="Times New Roman" w:hAnsi="Times New Roman"/>
          <w:spacing w:val="-5"/>
          <w:sz w:val="18"/>
        </w:rPr>
        <w:t> </w:t>
      </w:r>
      <w:hyperlink w:history="true" w:anchor="_bookmark605">
        <w:r>
          <w:rPr>
            <w:rFonts w:ascii="Times New Roman" w:hAnsi="Times New Roman"/>
            <w:spacing w:val="-2"/>
            <w:sz w:val="18"/>
          </w:rPr>
          <w:t>3</w:t>
        </w:r>
      </w:hyperlink>
      <w:r>
        <w:rPr>
          <w:rFonts w:ascii="Times New Roman" w:hAnsi="Times New Roman"/>
          <w:spacing w:val="-5"/>
          <w:sz w:val="18"/>
        </w:rPr>
        <w:t> </w:t>
      </w:r>
      <w:r>
        <w:rPr>
          <w:rFonts w:ascii="Times New Roman" w:hAnsi="Times New Roman"/>
          <w:spacing w:val="-2"/>
          <w:sz w:val="18"/>
        </w:rPr>
        <w:t>presents the</w:t>
      </w:r>
      <w:r>
        <w:rPr>
          <w:rFonts w:ascii="Times New Roman" w:hAnsi="Times New Roman"/>
          <w:spacing w:val="-9"/>
          <w:sz w:val="18"/>
        </w:rPr>
        <w:t> </w:t>
      </w:r>
      <w:r>
        <w:rPr>
          <w:rFonts w:ascii="Times New Roman" w:hAnsi="Times New Roman"/>
          <w:spacing w:val="-2"/>
          <w:sz w:val="18"/>
        </w:rPr>
        <w:t>prototype</w:t>
      </w:r>
      <w:r>
        <w:rPr>
          <w:rFonts w:ascii="Times New Roman" w:hAnsi="Times New Roman"/>
          <w:spacing w:val="-9"/>
          <w:sz w:val="18"/>
        </w:rPr>
        <w:t> </w:t>
      </w:r>
      <w:r>
        <w:rPr>
          <w:rFonts w:ascii="Times New Roman" w:hAnsi="Times New Roman"/>
          <w:spacing w:val="-2"/>
          <w:sz w:val="18"/>
        </w:rPr>
        <w:t>framework</w:t>
      </w:r>
      <w:r>
        <w:rPr>
          <w:rFonts w:ascii="Times New Roman" w:hAnsi="Times New Roman"/>
          <w:spacing w:val="-9"/>
          <w:sz w:val="18"/>
        </w:rPr>
        <w:t> </w:t>
      </w:r>
      <w:r>
        <w:rPr>
          <w:rFonts w:ascii="Times New Roman" w:hAnsi="Times New Roman"/>
          <w:spacing w:val="-2"/>
          <w:sz w:val="18"/>
        </w:rPr>
        <w:t>designed</w:t>
      </w:r>
      <w:r>
        <w:rPr>
          <w:rFonts w:ascii="Times New Roman" w:hAnsi="Times New Roman"/>
          <w:spacing w:val="-9"/>
          <w:sz w:val="18"/>
        </w:rPr>
        <w:t> </w:t>
      </w:r>
      <w:r>
        <w:rPr>
          <w:rFonts w:ascii="Times New Roman" w:hAnsi="Times New Roman"/>
          <w:spacing w:val="-2"/>
          <w:sz w:val="18"/>
        </w:rPr>
        <w:t>for</w:t>
      </w:r>
      <w:r>
        <w:rPr>
          <w:rFonts w:ascii="Times New Roman" w:hAnsi="Times New Roman"/>
          <w:spacing w:val="-9"/>
          <w:sz w:val="18"/>
        </w:rPr>
        <w:t> </w:t>
      </w:r>
      <w:r>
        <w:rPr>
          <w:rFonts w:ascii="Times New Roman" w:hAnsi="Times New Roman"/>
          <w:spacing w:val="-2"/>
          <w:sz w:val="18"/>
        </w:rPr>
        <w:t>exploring</w:t>
      </w:r>
      <w:r>
        <w:rPr>
          <w:rFonts w:ascii="Times New Roman" w:hAnsi="Times New Roman"/>
          <w:spacing w:val="-9"/>
          <w:sz w:val="18"/>
        </w:rPr>
        <w:t> </w:t>
      </w:r>
      <w:r>
        <w:rPr>
          <w:rFonts w:ascii="Times New Roman" w:hAnsi="Times New Roman"/>
          <w:spacing w:val="-2"/>
          <w:sz w:val="18"/>
        </w:rPr>
        <w:t>this</w:t>
      </w:r>
      <w:r>
        <w:rPr>
          <w:rFonts w:ascii="Times New Roman" w:hAnsi="Times New Roman"/>
          <w:spacing w:val="-9"/>
          <w:sz w:val="18"/>
        </w:rPr>
        <w:t> </w:t>
      </w:r>
      <w:r>
        <w:rPr>
          <w:rFonts w:ascii="Times New Roman" w:hAnsi="Times New Roman"/>
          <w:spacing w:val="-2"/>
          <w:sz w:val="18"/>
        </w:rPr>
        <w:t>transition</w:t>
      </w:r>
      <w:r>
        <w:rPr>
          <w:rFonts w:ascii="Times New Roman" w:hAnsi="Times New Roman"/>
          <w:spacing w:val="-9"/>
          <w:sz w:val="18"/>
        </w:rPr>
        <w:t> </w:t>
      </w:r>
      <w:r>
        <w:rPr>
          <w:rFonts w:ascii="Times New Roman" w:hAnsi="Times New Roman"/>
          <w:spacing w:val="-2"/>
          <w:sz w:val="18"/>
        </w:rPr>
        <w:t>aspect </w:t>
      </w:r>
      <w:r>
        <w:rPr>
          <w:rFonts w:ascii="Times New Roman" w:hAnsi="Times New Roman"/>
          <w:sz w:val="18"/>
        </w:rPr>
        <w:t>of the extended metaverse, and the resulting prototype exploration is</w:t>
      </w:r>
      <w:r>
        <w:rPr>
          <w:rFonts w:ascii="Times New Roman" w:hAnsi="Times New Roman"/>
          <w:spacing w:val="-1"/>
          <w:sz w:val="18"/>
        </w:rPr>
        <w:t> </w:t>
      </w:r>
      <w:r>
        <w:rPr>
          <w:rFonts w:ascii="Times New Roman" w:hAnsi="Times New Roman"/>
          <w:sz w:val="18"/>
        </w:rPr>
        <w:t>shown</w:t>
      </w:r>
      <w:r>
        <w:rPr>
          <w:rFonts w:ascii="Times New Roman" w:hAnsi="Times New Roman"/>
          <w:spacing w:val="-1"/>
          <w:sz w:val="18"/>
        </w:rPr>
        <w:t> </w:t>
      </w:r>
      <w:r>
        <w:rPr>
          <w:rFonts w:ascii="Times New Roman" w:hAnsi="Times New Roman"/>
          <w:sz w:val="18"/>
        </w:rPr>
        <w:t>in</w:t>
      </w:r>
      <w:r>
        <w:rPr>
          <w:rFonts w:ascii="Times New Roman" w:hAnsi="Times New Roman"/>
          <w:spacing w:val="-1"/>
          <w:sz w:val="18"/>
        </w:rPr>
        <w:t> </w:t>
      </w:r>
      <w:r>
        <w:rPr>
          <w:rFonts w:ascii="Times New Roman" w:hAnsi="Times New Roman"/>
          <w:sz w:val="18"/>
        </w:rPr>
        <w:t>Figure</w:t>
      </w:r>
      <w:r>
        <w:rPr>
          <w:rFonts w:ascii="Times New Roman" w:hAnsi="Times New Roman"/>
          <w:spacing w:val="-1"/>
          <w:sz w:val="18"/>
        </w:rPr>
        <w:t> </w:t>
      </w:r>
      <w:hyperlink w:history="true" w:anchor="_bookmark605">
        <w:r>
          <w:rPr>
            <w:rFonts w:ascii="Times New Roman" w:hAnsi="Times New Roman"/>
            <w:sz w:val="18"/>
          </w:rPr>
          <w:t>3(b).</w:t>
        </w:r>
      </w:hyperlink>
      <w:r>
        <w:rPr>
          <w:rFonts w:ascii="Times New Roman" w:hAnsi="Times New Roman"/>
          <w:sz w:val="18"/>
        </w:rPr>
        <w:t> This</w:t>
      </w:r>
      <w:r>
        <w:rPr>
          <w:rFonts w:ascii="Times New Roman" w:hAnsi="Times New Roman"/>
          <w:spacing w:val="-1"/>
          <w:sz w:val="18"/>
        </w:rPr>
        <w:t> </w:t>
      </w:r>
      <w:r>
        <w:rPr>
          <w:rFonts w:ascii="Times New Roman" w:hAnsi="Times New Roman"/>
          <w:sz w:val="18"/>
        </w:rPr>
        <w:t>involved</w:t>
      </w:r>
      <w:r>
        <w:rPr>
          <w:rFonts w:ascii="Times New Roman" w:hAnsi="Times New Roman"/>
          <w:spacing w:val="-1"/>
          <w:sz w:val="18"/>
        </w:rPr>
        <w:t> </w:t>
      </w:r>
      <w:r>
        <w:rPr>
          <w:rFonts w:ascii="Times New Roman" w:hAnsi="Times New Roman"/>
          <w:sz w:val="18"/>
        </w:rPr>
        <w:t>designing</w:t>
      </w:r>
      <w:r>
        <w:rPr>
          <w:rFonts w:ascii="Times New Roman" w:hAnsi="Times New Roman"/>
          <w:spacing w:val="-1"/>
          <w:sz w:val="18"/>
        </w:rPr>
        <w:t> </w:t>
      </w:r>
      <w:r>
        <w:rPr>
          <w:rFonts w:ascii="Times New Roman" w:hAnsi="Times New Roman"/>
          <w:sz w:val="18"/>
        </w:rPr>
        <w:t>a</w:t>
      </w:r>
      <w:r>
        <w:rPr>
          <w:rFonts w:ascii="Times New Roman" w:hAnsi="Times New Roman"/>
          <w:spacing w:val="-1"/>
          <w:sz w:val="18"/>
        </w:rPr>
        <w:t> </w:t>
      </w:r>
      <w:r>
        <w:rPr>
          <w:rFonts w:ascii="Times New Roman" w:hAnsi="Times New Roman"/>
          <w:sz w:val="18"/>
        </w:rPr>
        <w:t>metaverse</w:t>
      </w:r>
      <w:r>
        <w:rPr>
          <w:rFonts w:ascii="Times New Roman" w:hAnsi="Times New Roman"/>
          <w:spacing w:val="-1"/>
          <w:sz w:val="18"/>
        </w:rPr>
        <w:t> </w:t>
      </w:r>
      <w:r>
        <w:rPr>
          <w:rFonts w:ascii="Times New Roman" w:hAnsi="Times New Roman"/>
          <w:sz w:val="18"/>
        </w:rPr>
        <w:t>zone in</w:t>
      </w:r>
      <w:r>
        <w:rPr>
          <w:rFonts w:ascii="Times New Roman" w:hAnsi="Times New Roman"/>
          <w:spacing w:val="-1"/>
          <w:sz w:val="18"/>
        </w:rPr>
        <w:t> </w:t>
      </w:r>
      <w:r>
        <w:rPr>
          <w:rFonts w:ascii="Times New Roman" w:hAnsi="Times New Roman"/>
          <w:sz w:val="18"/>
        </w:rPr>
        <w:t>the</w:t>
      </w:r>
      <w:r>
        <w:rPr>
          <w:rFonts w:ascii="Times New Roman" w:hAnsi="Times New Roman"/>
          <w:spacing w:val="-1"/>
          <w:sz w:val="18"/>
        </w:rPr>
        <w:t> </w:t>
      </w:r>
      <w:r>
        <w:rPr>
          <w:rFonts w:ascii="Times New Roman" w:hAnsi="Times New Roman"/>
          <w:sz w:val="18"/>
        </w:rPr>
        <w:t>physical</w:t>
      </w:r>
      <w:r>
        <w:rPr>
          <w:rFonts w:ascii="Times New Roman" w:hAnsi="Times New Roman"/>
          <w:spacing w:val="-1"/>
          <w:sz w:val="18"/>
        </w:rPr>
        <w:t> </w:t>
      </w:r>
      <w:r>
        <w:rPr>
          <w:rFonts w:ascii="Times New Roman" w:hAnsi="Times New Roman"/>
          <w:sz w:val="18"/>
        </w:rPr>
        <w:t>space</w:t>
      </w:r>
      <w:r>
        <w:rPr>
          <w:rFonts w:ascii="Times New Roman" w:hAnsi="Times New Roman"/>
          <w:spacing w:val="-1"/>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combining</w:t>
      </w:r>
      <w:r>
        <w:rPr>
          <w:rFonts w:ascii="Times New Roman" w:hAnsi="Times New Roman"/>
          <w:spacing w:val="-1"/>
          <w:sz w:val="18"/>
        </w:rPr>
        <w:t> </w:t>
      </w:r>
      <w:r>
        <w:rPr>
          <w:rFonts w:ascii="Times New Roman" w:hAnsi="Times New Roman"/>
          <w:sz w:val="18"/>
        </w:rPr>
        <w:t>previous</w:t>
      </w:r>
      <w:r>
        <w:rPr>
          <w:rFonts w:ascii="Times New Roman" w:hAnsi="Times New Roman"/>
          <w:spacing w:val="-1"/>
          <w:sz w:val="18"/>
        </w:rPr>
        <w:t> </w:t>
      </w:r>
      <w:r>
        <w:rPr>
          <w:rFonts w:ascii="Times New Roman" w:hAnsi="Times New Roman"/>
          <w:sz w:val="18"/>
        </w:rPr>
        <w:t>work</w:t>
      </w:r>
      <w:r>
        <w:rPr>
          <w:rFonts w:ascii="Times New Roman" w:hAnsi="Times New Roman"/>
          <w:spacing w:val="-1"/>
          <w:sz w:val="18"/>
        </w:rPr>
        <w:t> </w:t>
      </w:r>
      <w:hyperlink w:history="true" w:anchor="_bookmark613">
        <w:r>
          <w:rPr>
            <w:rFonts w:ascii="Times New Roman" w:hAnsi="Times New Roman"/>
            <w:sz w:val="18"/>
          </w:rPr>
          <w:t>[7]</w:t>
        </w:r>
      </w:hyperlink>
      <w:r>
        <w:rPr>
          <w:rFonts w:ascii="Times New Roman" w:hAnsi="Times New Roman"/>
          <w:spacing w:val="-1"/>
          <w:sz w:val="18"/>
        </w:rPr>
        <w:t> </w:t>
      </w:r>
      <w:r>
        <w:rPr>
          <w:rFonts w:ascii="Times New Roman" w:hAnsi="Times New Roman"/>
          <w:sz w:val="18"/>
        </w:rPr>
        <w:t>of</w:t>
      </w:r>
      <w:r>
        <w:rPr>
          <w:rFonts w:ascii="Times New Roman" w:hAnsi="Times New Roman"/>
          <w:spacing w:val="-1"/>
          <w:sz w:val="18"/>
        </w:rPr>
        <w:t> </w:t>
      </w:r>
      <w:r>
        <w:rPr>
          <w:rFonts w:ascii="Times New Roman" w:hAnsi="Times New Roman"/>
          <w:sz w:val="18"/>
        </w:rPr>
        <w:t>switching capacity</w:t>
      </w:r>
      <w:r>
        <w:rPr>
          <w:rFonts w:ascii="Times New Roman" w:hAnsi="Times New Roman"/>
          <w:spacing w:val="-7"/>
          <w:sz w:val="18"/>
        </w:rPr>
        <w:t> </w:t>
      </w:r>
      <w:r>
        <w:rPr>
          <w:rFonts w:ascii="Times New Roman" w:hAnsi="Times New Roman"/>
          <w:sz w:val="18"/>
        </w:rPr>
        <w:t>between</w:t>
      </w:r>
      <w:r>
        <w:rPr>
          <w:rFonts w:ascii="Times New Roman" w:hAnsi="Times New Roman"/>
          <w:spacing w:val="-7"/>
          <w:sz w:val="18"/>
        </w:rPr>
        <w:t> </w:t>
      </w:r>
      <w:r>
        <w:rPr>
          <w:rFonts w:ascii="Times New Roman" w:hAnsi="Times New Roman"/>
          <w:sz w:val="18"/>
        </w:rPr>
        <w:t>two</w:t>
      </w:r>
      <w:r>
        <w:rPr>
          <w:rFonts w:ascii="Times New Roman" w:hAnsi="Times New Roman"/>
          <w:spacing w:val="-7"/>
          <w:sz w:val="18"/>
        </w:rPr>
        <w:t> </w:t>
      </w:r>
      <w:r>
        <w:rPr>
          <w:rFonts w:ascii="Times New Roman" w:hAnsi="Times New Roman"/>
          <w:sz w:val="18"/>
        </w:rPr>
        <w:t>spaces. The</w:t>
      </w:r>
      <w:r>
        <w:rPr>
          <w:rFonts w:ascii="Times New Roman" w:hAnsi="Times New Roman"/>
          <w:spacing w:val="-7"/>
          <w:sz w:val="18"/>
        </w:rPr>
        <w:t> </w:t>
      </w:r>
      <w:r>
        <w:rPr>
          <w:rFonts w:ascii="Times New Roman" w:hAnsi="Times New Roman"/>
          <w:sz w:val="18"/>
        </w:rPr>
        <w:t>virtual</w:t>
      </w:r>
      <w:r>
        <w:rPr>
          <w:rFonts w:ascii="Times New Roman" w:hAnsi="Times New Roman"/>
          <w:spacing w:val="-7"/>
          <w:sz w:val="18"/>
        </w:rPr>
        <w:t> </w:t>
      </w:r>
      <w:r>
        <w:rPr>
          <w:rFonts w:ascii="Times New Roman" w:hAnsi="Times New Roman"/>
          <w:sz w:val="18"/>
        </w:rPr>
        <w:t>environment</w:t>
      </w:r>
      <w:r>
        <w:rPr>
          <w:rFonts w:ascii="Times New Roman" w:hAnsi="Times New Roman"/>
          <w:spacing w:val="-7"/>
          <w:sz w:val="18"/>
        </w:rPr>
        <w:t> </w:t>
      </w:r>
      <w:r>
        <w:rPr>
          <w:rFonts w:ascii="Times New Roman" w:hAnsi="Times New Roman"/>
          <w:sz w:val="18"/>
        </w:rPr>
        <w:t>(a</w:t>
      </w:r>
      <w:r>
        <w:rPr>
          <w:rFonts w:ascii="Times New Roman" w:hAnsi="Times New Roman"/>
          <w:spacing w:val="-7"/>
          <w:sz w:val="18"/>
        </w:rPr>
        <w:t> </w:t>
      </w:r>
      <w:r>
        <w:rPr>
          <w:rFonts w:ascii="Times New Roman" w:hAnsi="Times New Roman"/>
          <w:sz w:val="18"/>
        </w:rPr>
        <w:t>spaceship </w:t>
      </w:r>
      <w:r>
        <w:rPr>
          <w:rFonts w:ascii="Times New Roman" w:hAnsi="Times New Roman"/>
          <w:spacing w:val="-2"/>
          <w:sz w:val="18"/>
        </w:rPr>
        <w:t>and</w:t>
      </w:r>
      <w:r>
        <w:rPr>
          <w:rFonts w:ascii="Times New Roman" w:hAnsi="Times New Roman"/>
          <w:spacing w:val="-5"/>
          <w:sz w:val="18"/>
        </w:rPr>
        <w:t> </w:t>
      </w:r>
      <w:r>
        <w:rPr>
          <w:rFonts w:ascii="Times New Roman" w:hAnsi="Times New Roman"/>
          <w:spacing w:val="-2"/>
          <w:sz w:val="18"/>
        </w:rPr>
        <w:t>universe</w:t>
      </w:r>
      <w:r>
        <w:rPr>
          <w:rFonts w:ascii="Times New Roman" w:hAnsi="Times New Roman"/>
          <w:spacing w:val="-5"/>
          <w:sz w:val="18"/>
        </w:rPr>
        <w:t> </w:t>
      </w:r>
      <w:r>
        <w:rPr>
          <w:rFonts w:ascii="Times New Roman" w:hAnsi="Times New Roman"/>
          <w:spacing w:val="-2"/>
          <w:sz w:val="18"/>
        </w:rPr>
        <w:t>background)</w:t>
      </w:r>
      <w:r>
        <w:rPr>
          <w:rFonts w:ascii="Times New Roman" w:hAnsi="Times New Roman"/>
          <w:spacing w:val="-5"/>
          <w:sz w:val="18"/>
        </w:rPr>
        <w:t> </w:t>
      </w:r>
      <w:r>
        <w:rPr>
          <w:rFonts w:ascii="Times New Roman" w:hAnsi="Times New Roman"/>
          <w:spacing w:val="-2"/>
          <w:sz w:val="18"/>
        </w:rPr>
        <w:t>would</w:t>
      </w:r>
      <w:r>
        <w:rPr>
          <w:rFonts w:ascii="Times New Roman" w:hAnsi="Times New Roman"/>
          <w:spacing w:val="-5"/>
          <w:sz w:val="18"/>
        </w:rPr>
        <w:t> </w:t>
      </w:r>
      <w:r>
        <w:rPr>
          <w:rFonts w:ascii="Times New Roman" w:hAnsi="Times New Roman"/>
          <w:spacing w:val="-2"/>
          <w:sz w:val="18"/>
        </w:rPr>
        <w:t>appear</w:t>
      </w:r>
      <w:r>
        <w:rPr>
          <w:rFonts w:ascii="Times New Roman" w:hAnsi="Times New Roman"/>
          <w:spacing w:val="-5"/>
          <w:sz w:val="18"/>
        </w:rPr>
        <w:t> </w:t>
      </w:r>
      <w:r>
        <w:rPr>
          <w:rFonts w:ascii="Times New Roman" w:hAnsi="Times New Roman"/>
          <w:spacing w:val="-2"/>
          <w:sz w:val="18"/>
        </w:rPr>
        <w:t>immersive</w:t>
      </w:r>
      <w:r>
        <w:rPr>
          <w:rFonts w:ascii="Times New Roman" w:hAnsi="Times New Roman"/>
          <w:spacing w:val="-5"/>
          <w:sz w:val="18"/>
        </w:rPr>
        <w:t> </w:t>
      </w:r>
      <w:r>
        <w:rPr>
          <w:rFonts w:ascii="Times New Roman" w:hAnsi="Times New Roman"/>
          <w:spacing w:val="-2"/>
          <w:sz w:val="18"/>
        </w:rPr>
        <w:t>when</w:t>
      </w:r>
      <w:r>
        <w:rPr>
          <w:rFonts w:ascii="Times New Roman" w:hAnsi="Times New Roman"/>
          <w:spacing w:val="-5"/>
          <w:sz w:val="18"/>
        </w:rPr>
        <w:t> </w:t>
      </w:r>
      <w:r>
        <w:rPr>
          <w:rFonts w:ascii="Times New Roman" w:hAnsi="Times New Roman"/>
          <w:spacing w:val="-2"/>
          <w:sz w:val="18"/>
        </w:rPr>
        <w:t>users</w:t>
      </w:r>
      <w:r>
        <w:rPr>
          <w:rFonts w:ascii="Times New Roman" w:hAnsi="Times New Roman"/>
          <w:spacing w:val="-5"/>
          <w:sz w:val="18"/>
        </w:rPr>
        <w:t> </w:t>
      </w:r>
      <w:r>
        <w:rPr>
          <w:rFonts w:ascii="Times New Roman" w:hAnsi="Times New Roman"/>
          <w:spacing w:val="-2"/>
          <w:sz w:val="18"/>
        </w:rPr>
        <w:t>enter </w:t>
      </w:r>
      <w:r>
        <w:rPr>
          <w:rFonts w:ascii="Times New Roman" w:hAnsi="Times New Roman"/>
          <w:sz w:val="18"/>
        </w:rPr>
        <w:t>the area.</w:t>
      </w:r>
      <w:r>
        <w:rPr>
          <w:rFonts w:ascii="Times New Roman" w:hAnsi="Times New Roman"/>
          <w:spacing w:val="40"/>
          <w:sz w:val="18"/>
        </w:rPr>
        <w:t> </w:t>
      </w:r>
      <w:r>
        <w:rPr>
          <w:rFonts w:ascii="Times New Roman" w:hAnsi="Times New Roman"/>
          <w:sz w:val="18"/>
        </w:rPr>
        <w:t>A virtual bulb is also a shared object of the metaverse virtual and mixed reality environment. The user could also switch on the physical light by moving in/out in a specific area in the MR space and can bring this object with them into the metaverse (fully </w:t>
      </w:r>
      <w:r>
        <w:rPr>
          <w:rFonts w:ascii="Times New Roman" w:hAnsi="Times New Roman"/>
          <w:spacing w:val="-2"/>
          <w:sz w:val="18"/>
        </w:rPr>
        <w:t>virtual)</w:t>
      </w:r>
      <w:r>
        <w:rPr>
          <w:rFonts w:ascii="Times New Roman" w:hAnsi="Times New Roman"/>
          <w:spacing w:val="-10"/>
          <w:sz w:val="18"/>
        </w:rPr>
        <w:t> </w:t>
      </w:r>
      <w:r>
        <w:rPr>
          <w:rFonts w:ascii="Times New Roman" w:hAnsi="Times New Roman"/>
          <w:spacing w:val="-2"/>
          <w:sz w:val="18"/>
        </w:rPr>
        <w:t>zone</w:t>
      </w:r>
      <w:r>
        <w:rPr>
          <w:rFonts w:ascii="Times New Roman" w:hAnsi="Times New Roman"/>
          <w:spacing w:val="-9"/>
          <w:sz w:val="18"/>
        </w:rPr>
        <w:t> </w:t>
      </w:r>
      <w:r>
        <w:rPr>
          <w:rFonts w:ascii="Times New Roman" w:hAnsi="Times New Roman"/>
          <w:spacing w:val="-2"/>
          <w:sz w:val="18"/>
        </w:rPr>
        <w:t>where</w:t>
      </w:r>
      <w:r>
        <w:rPr>
          <w:rFonts w:ascii="Times New Roman" w:hAnsi="Times New Roman"/>
          <w:spacing w:val="-9"/>
          <w:sz w:val="18"/>
        </w:rPr>
        <w:t> </w:t>
      </w:r>
      <w:r>
        <w:rPr>
          <w:rFonts w:ascii="Times New Roman" w:hAnsi="Times New Roman"/>
          <w:spacing w:val="-2"/>
          <w:sz w:val="18"/>
        </w:rPr>
        <w:t>they</w:t>
      </w:r>
      <w:r>
        <w:rPr>
          <w:rFonts w:ascii="Times New Roman" w:hAnsi="Times New Roman"/>
          <w:spacing w:val="-9"/>
          <w:sz w:val="18"/>
        </w:rPr>
        <w:t> </w:t>
      </w:r>
      <w:r>
        <w:rPr>
          <w:rFonts w:ascii="Times New Roman" w:hAnsi="Times New Roman"/>
          <w:spacing w:val="-2"/>
          <w:sz w:val="18"/>
        </w:rPr>
        <w:t>can</w:t>
      </w:r>
      <w:r>
        <w:rPr>
          <w:rFonts w:ascii="Times New Roman" w:hAnsi="Times New Roman"/>
          <w:spacing w:val="-10"/>
          <w:sz w:val="18"/>
        </w:rPr>
        <w:t> </w:t>
      </w:r>
      <w:r>
        <w:rPr>
          <w:rFonts w:ascii="Times New Roman" w:hAnsi="Times New Roman"/>
          <w:spacing w:val="-2"/>
          <w:sz w:val="18"/>
        </w:rPr>
        <w:t>use</w:t>
      </w:r>
      <w:r>
        <w:rPr>
          <w:rFonts w:ascii="Times New Roman" w:hAnsi="Times New Roman"/>
          <w:spacing w:val="-9"/>
          <w:sz w:val="18"/>
        </w:rPr>
        <w:t> </w:t>
      </w:r>
      <w:r>
        <w:rPr>
          <w:rFonts w:ascii="Times New Roman" w:hAnsi="Times New Roman"/>
          <w:spacing w:val="-2"/>
          <w:sz w:val="18"/>
        </w:rPr>
        <w:t>it</w:t>
      </w:r>
      <w:r>
        <w:rPr>
          <w:rFonts w:ascii="Times New Roman" w:hAnsi="Times New Roman"/>
          <w:spacing w:val="-9"/>
          <w:sz w:val="18"/>
        </w:rPr>
        <w:t> </w:t>
      </w:r>
      <w:r>
        <w:rPr>
          <w:rFonts w:ascii="Times New Roman" w:hAnsi="Times New Roman"/>
          <w:spacing w:val="-2"/>
          <w:sz w:val="18"/>
        </w:rPr>
        <w:t>to</w:t>
      </w:r>
      <w:r>
        <w:rPr>
          <w:rFonts w:ascii="Times New Roman" w:hAnsi="Times New Roman"/>
          <w:spacing w:val="-9"/>
          <w:sz w:val="18"/>
        </w:rPr>
        <w:t> </w:t>
      </w:r>
      <w:r>
        <w:rPr>
          <w:rFonts w:ascii="Times New Roman" w:hAnsi="Times New Roman"/>
          <w:spacing w:val="-2"/>
          <w:sz w:val="18"/>
        </w:rPr>
        <w:t>control</w:t>
      </w:r>
      <w:r>
        <w:rPr>
          <w:rFonts w:ascii="Times New Roman" w:hAnsi="Times New Roman"/>
          <w:spacing w:val="-10"/>
          <w:sz w:val="18"/>
        </w:rPr>
        <w:t> </w:t>
      </w:r>
      <w:r>
        <w:rPr>
          <w:rFonts w:ascii="Times New Roman" w:hAnsi="Times New Roman"/>
          <w:spacing w:val="-2"/>
          <w:sz w:val="18"/>
        </w:rPr>
        <w:t>the</w:t>
      </w:r>
      <w:r>
        <w:rPr>
          <w:rFonts w:ascii="Times New Roman" w:hAnsi="Times New Roman"/>
          <w:spacing w:val="-9"/>
          <w:sz w:val="18"/>
        </w:rPr>
        <w:t> </w:t>
      </w:r>
      <w:r>
        <w:rPr>
          <w:rFonts w:ascii="Times New Roman" w:hAnsi="Times New Roman"/>
          <w:spacing w:val="-2"/>
          <w:sz w:val="18"/>
        </w:rPr>
        <w:t>spaceship</w:t>
      </w:r>
      <w:r>
        <w:rPr>
          <w:rFonts w:ascii="Times New Roman" w:hAnsi="Times New Roman"/>
          <w:spacing w:val="-9"/>
          <w:sz w:val="18"/>
        </w:rPr>
        <w:t> </w:t>
      </w:r>
      <w:r>
        <w:rPr>
          <w:rFonts w:ascii="Times New Roman" w:hAnsi="Times New Roman"/>
          <w:spacing w:val="-2"/>
          <w:sz w:val="18"/>
        </w:rPr>
        <w:t>movement </w:t>
      </w:r>
      <w:r>
        <w:rPr>
          <w:rFonts w:ascii="Times New Roman" w:hAnsi="Times New Roman"/>
          <w:sz w:val="18"/>
        </w:rPr>
        <w:t>in</w:t>
      </w:r>
      <w:r>
        <w:rPr>
          <w:rFonts w:ascii="Times New Roman" w:hAnsi="Times New Roman"/>
          <w:spacing w:val="-6"/>
          <w:sz w:val="18"/>
        </w:rPr>
        <w:t> </w:t>
      </w:r>
      <w:r>
        <w:rPr>
          <w:rFonts w:ascii="Times New Roman" w:hAnsi="Times New Roman"/>
          <w:sz w:val="18"/>
        </w:rPr>
        <w:t>the</w:t>
      </w:r>
      <w:r>
        <w:rPr>
          <w:rFonts w:ascii="Times New Roman" w:hAnsi="Times New Roman"/>
          <w:spacing w:val="-6"/>
          <w:sz w:val="18"/>
        </w:rPr>
        <w:t> </w:t>
      </w:r>
      <w:r>
        <w:rPr>
          <w:rFonts w:ascii="Times New Roman" w:hAnsi="Times New Roman"/>
          <w:sz w:val="18"/>
        </w:rPr>
        <w:t>virtual</w:t>
      </w:r>
      <w:r>
        <w:rPr>
          <w:rFonts w:ascii="Times New Roman" w:hAnsi="Times New Roman"/>
          <w:spacing w:val="-6"/>
          <w:sz w:val="18"/>
        </w:rPr>
        <w:t> </w:t>
      </w:r>
      <w:r>
        <w:rPr>
          <w:rFonts w:ascii="Times New Roman" w:hAnsi="Times New Roman"/>
          <w:sz w:val="18"/>
        </w:rPr>
        <w:t>universe. In</w:t>
      </w:r>
      <w:r>
        <w:rPr>
          <w:rFonts w:ascii="Times New Roman" w:hAnsi="Times New Roman"/>
          <w:spacing w:val="-6"/>
          <w:sz w:val="18"/>
        </w:rPr>
        <w:t> </w:t>
      </w:r>
      <w:r>
        <w:rPr>
          <w:rFonts w:ascii="Times New Roman" w:hAnsi="Times New Roman"/>
          <w:sz w:val="18"/>
        </w:rPr>
        <w:t>the</w:t>
      </w:r>
      <w:r>
        <w:rPr>
          <w:rFonts w:ascii="Times New Roman" w:hAnsi="Times New Roman"/>
          <w:spacing w:val="-6"/>
          <w:sz w:val="18"/>
        </w:rPr>
        <w:t> </w:t>
      </w:r>
      <w:r>
        <w:rPr>
          <w:rFonts w:ascii="Times New Roman" w:hAnsi="Times New Roman"/>
          <w:sz w:val="18"/>
        </w:rPr>
        <w:t>virtual</w:t>
      </w:r>
      <w:r>
        <w:rPr>
          <w:rFonts w:ascii="Times New Roman" w:hAnsi="Times New Roman"/>
          <w:spacing w:val="-6"/>
          <w:sz w:val="18"/>
        </w:rPr>
        <w:t> </w:t>
      </w:r>
      <w:r>
        <w:rPr>
          <w:rFonts w:ascii="Times New Roman" w:hAnsi="Times New Roman"/>
          <w:sz w:val="18"/>
        </w:rPr>
        <w:t>environment,</w:t>
      </w:r>
      <w:r>
        <w:rPr>
          <w:rFonts w:ascii="Times New Roman" w:hAnsi="Times New Roman"/>
          <w:spacing w:val="-6"/>
          <w:sz w:val="18"/>
        </w:rPr>
        <w:t> </w:t>
      </w:r>
      <w:r>
        <w:rPr>
          <w:rFonts w:ascii="Times New Roman" w:hAnsi="Times New Roman"/>
          <w:sz w:val="18"/>
        </w:rPr>
        <w:t>the</w:t>
      </w:r>
      <w:r>
        <w:rPr>
          <w:rFonts w:ascii="Times New Roman" w:hAnsi="Times New Roman"/>
          <w:spacing w:val="-6"/>
          <w:sz w:val="18"/>
        </w:rPr>
        <w:t> </w:t>
      </w:r>
      <w:r>
        <w:rPr>
          <w:rFonts w:ascii="Times New Roman" w:hAnsi="Times New Roman"/>
          <w:sz w:val="18"/>
        </w:rPr>
        <w:t>bulb</w:t>
      </w:r>
      <w:r>
        <w:rPr>
          <w:rFonts w:ascii="Times New Roman" w:hAnsi="Times New Roman"/>
          <w:spacing w:val="-6"/>
          <w:sz w:val="18"/>
        </w:rPr>
        <w:t> </w:t>
      </w:r>
      <w:r>
        <w:rPr>
          <w:rFonts w:ascii="Times New Roman" w:hAnsi="Times New Roman"/>
          <w:sz w:val="18"/>
        </w:rPr>
        <w:t>attaches to</w:t>
      </w:r>
      <w:r>
        <w:rPr>
          <w:rFonts w:ascii="Times New Roman" w:hAnsi="Times New Roman"/>
          <w:spacing w:val="-9"/>
          <w:sz w:val="18"/>
        </w:rPr>
        <w:t> </w:t>
      </w:r>
      <w:r>
        <w:rPr>
          <w:rFonts w:ascii="Times New Roman" w:hAnsi="Times New Roman"/>
          <w:sz w:val="18"/>
        </w:rPr>
        <w:t>a</w:t>
      </w:r>
      <w:r>
        <w:rPr>
          <w:rFonts w:ascii="Times New Roman" w:hAnsi="Times New Roman"/>
          <w:spacing w:val="-9"/>
          <w:sz w:val="18"/>
        </w:rPr>
        <w:t> </w:t>
      </w:r>
      <w:r>
        <w:rPr>
          <w:rFonts w:ascii="Times New Roman" w:hAnsi="Times New Roman"/>
          <w:sz w:val="18"/>
        </w:rPr>
        <w:t>virtual</w:t>
      </w:r>
      <w:r>
        <w:rPr>
          <w:rFonts w:ascii="Times New Roman" w:hAnsi="Times New Roman"/>
          <w:spacing w:val="-9"/>
          <w:sz w:val="18"/>
        </w:rPr>
        <w:t> </w:t>
      </w:r>
      <w:r>
        <w:rPr>
          <w:rFonts w:ascii="Times New Roman" w:hAnsi="Times New Roman"/>
          <w:sz w:val="18"/>
        </w:rPr>
        <w:t>joystick</w:t>
      </w:r>
      <w:r>
        <w:rPr>
          <w:rFonts w:ascii="Times New Roman" w:hAnsi="Times New Roman"/>
          <w:spacing w:val="-9"/>
          <w:sz w:val="18"/>
        </w:rPr>
        <w:t> </w:t>
      </w:r>
      <w:r>
        <w:rPr>
          <w:rFonts w:ascii="Times New Roman" w:hAnsi="Times New Roman"/>
          <w:sz w:val="18"/>
        </w:rPr>
        <w:t>to</w:t>
      </w:r>
      <w:r>
        <w:rPr>
          <w:rFonts w:ascii="Times New Roman" w:hAnsi="Times New Roman"/>
          <w:spacing w:val="-9"/>
          <w:sz w:val="18"/>
        </w:rPr>
        <w:t> </w:t>
      </w:r>
      <w:r>
        <w:rPr>
          <w:rFonts w:ascii="Times New Roman" w:hAnsi="Times New Roman"/>
          <w:sz w:val="18"/>
        </w:rPr>
        <w:t>control</w:t>
      </w:r>
      <w:r>
        <w:rPr>
          <w:rFonts w:ascii="Times New Roman" w:hAnsi="Times New Roman"/>
          <w:spacing w:val="-9"/>
          <w:sz w:val="18"/>
        </w:rPr>
        <w:t> </w:t>
      </w:r>
      <w:r>
        <w:rPr>
          <w:rFonts w:ascii="Times New Roman" w:hAnsi="Times New Roman"/>
          <w:sz w:val="18"/>
        </w:rPr>
        <w:t>the</w:t>
      </w:r>
      <w:r>
        <w:rPr>
          <w:rFonts w:ascii="Times New Roman" w:hAnsi="Times New Roman"/>
          <w:spacing w:val="-9"/>
          <w:sz w:val="18"/>
        </w:rPr>
        <w:t> </w:t>
      </w:r>
      <w:r>
        <w:rPr>
          <w:rFonts w:ascii="Times New Roman" w:hAnsi="Times New Roman"/>
          <w:sz w:val="18"/>
        </w:rPr>
        <w:t>movement</w:t>
      </w:r>
      <w:r>
        <w:rPr>
          <w:rFonts w:ascii="Times New Roman" w:hAnsi="Times New Roman"/>
          <w:spacing w:val="-9"/>
          <w:sz w:val="18"/>
        </w:rPr>
        <w:t> </w:t>
      </w:r>
      <w:r>
        <w:rPr>
          <w:rFonts w:ascii="Times New Roman" w:hAnsi="Times New Roman"/>
          <w:sz w:val="18"/>
        </w:rPr>
        <w:t>of</w:t>
      </w:r>
      <w:r>
        <w:rPr>
          <w:rFonts w:ascii="Times New Roman" w:hAnsi="Times New Roman"/>
          <w:spacing w:val="-9"/>
          <w:sz w:val="18"/>
        </w:rPr>
        <w:t> </w:t>
      </w:r>
      <w:r>
        <w:rPr>
          <w:rFonts w:ascii="Times New Roman" w:hAnsi="Times New Roman"/>
          <w:sz w:val="18"/>
        </w:rPr>
        <w:t>the</w:t>
      </w:r>
      <w:r>
        <w:rPr>
          <w:rFonts w:ascii="Times New Roman" w:hAnsi="Times New Roman"/>
          <w:spacing w:val="-9"/>
          <w:sz w:val="18"/>
        </w:rPr>
        <w:t> </w:t>
      </w:r>
      <w:r>
        <w:rPr>
          <w:rFonts w:ascii="Times New Roman" w:hAnsi="Times New Roman"/>
          <w:sz w:val="18"/>
        </w:rPr>
        <w:t>spaceship. Two- way communication from virtual to physical and from physical to virtual</w:t>
      </w:r>
      <w:r>
        <w:rPr>
          <w:rFonts w:ascii="Times New Roman" w:hAnsi="Times New Roman"/>
          <w:spacing w:val="16"/>
          <w:sz w:val="18"/>
        </w:rPr>
        <w:t> </w:t>
      </w:r>
      <w:r>
        <w:rPr>
          <w:rFonts w:ascii="Times New Roman" w:hAnsi="Times New Roman"/>
          <w:sz w:val="18"/>
        </w:rPr>
        <w:t>is</w:t>
      </w:r>
      <w:r>
        <w:rPr>
          <w:rFonts w:ascii="Times New Roman" w:hAnsi="Times New Roman"/>
          <w:spacing w:val="16"/>
          <w:sz w:val="18"/>
        </w:rPr>
        <w:t> </w:t>
      </w:r>
      <w:r>
        <w:rPr>
          <w:rFonts w:ascii="Times New Roman" w:hAnsi="Times New Roman"/>
          <w:sz w:val="18"/>
        </w:rPr>
        <w:t>shown</w:t>
      </w:r>
      <w:r>
        <w:rPr>
          <w:rFonts w:ascii="Times New Roman" w:hAnsi="Times New Roman"/>
          <w:spacing w:val="16"/>
          <w:sz w:val="18"/>
        </w:rPr>
        <w:t> </w:t>
      </w:r>
      <w:r>
        <w:rPr>
          <w:rFonts w:ascii="Times New Roman" w:hAnsi="Times New Roman"/>
          <w:sz w:val="18"/>
        </w:rPr>
        <w:t>by</w:t>
      </w:r>
      <w:r>
        <w:rPr>
          <w:rFonts w:ascii="Times New Roman" w:hAnsi="Times New Roman"/>
          <w:spacing w:val="16"/>
          <w:sz w:val="18"/>
        </w:rPr>
        <w:t> </w:t>
      </w:r>
      <w:r>
        <w:rPr>
          <w:rFonts w:ascii="Times New Roman" w:hAnsi="Times New Roman"/>
          <w:sz w:val="18"/>
        </w:rPr>
        <w:t>switching</w:t>
      </w:r>
      <w:r>
        <w:rPr>
          <w:rFonts w:ascii="Times New Roman" w:hAnsi="Times New Roman"/>
          <w:spacing w:val="16"/>
          <w:sz w:val="18"/>
        </w:rPr>
        <w:t> </w:t>
      </w:r>
      <w:r>
        <w:rPr>
          <w:rFonts w:ascii="Times New Roman" w:hAnsi="Times New Roman"/>
          <w:sz w:val="18"/>
        </w:rPr>
        <w:t>on</w:t>
      </w:r>
      <w:r>
        <w:rPr>
          <w:rFonts w:ascii="Times New Roman" w:hAnsi="Times New Roman"/>
          <w:spacing w:val="16"/>
          <w:sz w:val="18"/>
        </w:rPr>
        <w:t> </w:t>
      </w:r>
      <w:r>
        <w:rPr>
          <w:rFonts w:ascii="Times New Roman" w:hAnsi="Times New Roman"/>
          <w:sz w:val="18"/>
        </w:rPr>
        <w:t>and</w:t>
      </w:r>
      <w:r>
        <w:rPr>
          <w:rFonts w:ascii="Times New Roman" w:hAnsi="Times New Roman"/>
          <w:spacing w:val="16"/>
          <w:sz w:val="18"/>
        </w:rPr>
        <w:t> </w:t>
      </w:r>
      <w:r>
        <w:rPr>
          <w:rFonts w:ascii="Times New Roman" w:hAnsi="Times New Roman"/>
          <w:sz w:val="18"/>
        </w:rPr>
        <w:t>off</w:t>
      </w:r>
      <w:r>
        <w:rPr>
          <w:rFonts w:ascii="Times New Roman" w:hAnsi="Times New Roman"/>
          <w:spacing w:val="16"/>
          <w:sz w:val="18"/>
        </w:rPr>
        <w:t> </w:t>
      </w:r>
      <w:r>
        <w:rPr>
          <w:rFonts w:ascii="Times New Roman" w:hAnsi="Times New Roman"/>
          <w:sz w:val="18"/>
        </w:rPr>
        <w:t>the</w:t>
      </w:r>
      <w:r>
        <w:rPr>
          <w:rFonts w:ascii="Times New Roman" w:hAnsi="Times New Roman"/>
          <w:spacing w:val="16"/>
          <w:sz w:val="18"/>
        </w:rPr>
        <w:t> </w:t>
      </w:r>
      <w:r>
        <w:rPr>
          <w:rFonts w:ascii="Times New Roman" w:hAnsi="Times New Roman"/>
          <w:sz w:val="18"/>
        </w:rPr>
        <w:t>physical</w:t>
      </w:r>
      <w:r>
        <w:rPr>
          <w:rFonts w:ascii="Times New Roman" w:hAnsi="Times New Roman"/>
          <w:spacing w:val="16"/>
          <w:sz w:val="18"/>
        </w:rPr>
        <w:t> </w:t>
      </w:r>
      <w:r>
        <w:rPr>
          <w:rFonts w:ascii="Times New Roman" w:hAnsi="Times New Roman"/>
          <w:sz w:val="18"/>
        </w:rPr>
        <w:t>light</w:t>
      </w:r>
      <w:r>
        <w:rPr>
          <w:rFonts w:ascii="Times New Roman" w:hAnsi="Times New Roman"/>
          <w:spacing w:val="16"/>
          <w:sz w:val="18"/>
        </w:rPr>
        <w:t> </w:t>
      </w:r>
      <w:r>
        <w:rPr>
          <w:rFonts w:ascii="Times New Roman" w:hAnsi="Times New Roman"/>
          <w:sz w:val="18"/>
        </w:rPr>
        <w:t>using a virtual bulb as one of the interactions from virtual to physical communication.</w:t>
      </w:r>
      <w:r>
        <w:rPr>
          <w:rFonts w:ascii="Times New Roman" w:hAnsi="Times New Roman"/>
          <w:spacing w:val="40"/>
          <w:sz w:val="18"/>
        </w:rPr>
        <w:t> </w:t>
      </w:r>
      <w:r>
        <w:rPr>
          <w:rFonts w:ascii="Times New Roman" w:hAnsi="Times New Roman"/>
          <w:sz w:val="18"/>
        </w:rPr>
        <w:t>Additionally, when driving the spaceship in the metaverse, there are many planets moving toward the users. Users </w:t>
      </w:r>
      <w:r>
        <w:rPr>
          <w:rFonts w:ascii="Times New Roman" w:hAnsi="Times New Roman"/>
          <w:spacing w:val="-2"/>
          <w:sz w:val="18"/>
        </w:rPr>
        <w:t>can</w:t>
      </w:r>
      <w:r>
        <w:rPr>
          <w:rFonts w:ascii="Times New Roman" w:hAnsi="Times New Roman"/>
          <w:spacing w:val="-4"/>
          <w:sz w:val="18"/>
        </w:rPr>
        <w:t> </w:t>
      </w:r>
      <w:r>
        <w:rPr>
          <w:rFonts w:ascii="Times New Roman" w:hAnsi="Times New Roman"/>
          <w:spacing w:val="-2"/>
          <w:sz w:val="18"/>
        </w:rPr>
        <w:t>move</w:t>
      </w:r>
      <w:r>
        <w:rPr>
          <w:rFonts w:ascii="Times New Roman" w:hAnsi="Times New Roman"/>
          <w:spacing w:val="-4"/>
          <w:sz w:val="18"/>
        </w:rPr>
        <w:t> </w:t>
      </w:r>
      <w:r>
        <w:rPr>
          <w:rFonts w:ascii="Times New Roman" w:hAnsi="Times New Roman"/>
          <w:spacing w:val="-2"/>
          <w:sz w:val="18"/>
        </w:rPr>
        <w:t>the</w:t>
      </w:r>
      <w:r>
        <w:rPr>
          <w:rFonts w:ascii="Times New Roman" w:hAnsi="Times New Roman"/>
          <w:spacing w:val="-4"/>
          <w:sz w:val="18"/>
        </w:rPr>
        <w:t> </w:t>
      </w:r>
      <w:r>
        <w:rPr>
          <w:rFonts w:ascii="Times New Roman" w:hAnsi="Times New Roman"/>
          <w:spacing w:val="-2"/>
          <w:sz w:val="18"/>
        </w:rPr>
        <w:t>spaceship</w:t>
      </w:r>
      <w:r>
        <w:rPr>
          <w:rFonts w:ascii="Times New Roman" w:hAnsi="Times New Roman"/>
          <w:spacing w:val="-4"/>
          <w:sz w:val="18"/>
        </w:rPr>
        <w:t> </w:t>
      </w:r>
      <w:r>
        <w:rPr>
          <w:rFonts w:ascii="Times New Roman" w:hAnsi="Times New Roman"/>
          <w:spacing w:val="-2"/>
          <w:sz w:val="18"/>
        </w:rPr>
        <w:t>by</w:t>
      </w:r>
      <w:r>
        <w:rPr>
          <w:rFonts w:ascii="Times New Roman" w:hAnsi="Times New Roman"/>
          <w:spacing w:val="-4"/>
          <w:sz w:val="18"/>
        </w:rPr>
        <w:t> </w:t>
      </w:r>
      <w:r>
        <w:rPr>
          <w:rFonts w:ascii="Times New Roman" w:hAnsi="Times New Roman"/>
          <w:spacing w:val="-2"/>
          <w:sz w:val="18"/>
        </w:rPr>
        <w:t>manipulating</w:t>
      </w:r>
      <w:r>
        <w:rPr>
          <w:rFonts w:ascii="Times New Roman" w:hAnsi="Times New Roman"/>
          <w:spacing w:val="-4"/>
          <w:sz w:val="18"/>
        </w:rPr>
        <w:t> </w:t>
      </w:r>
      <w:r>
        <w:rPr>
          <w:rFonts w:ascii="Times New Roman" w:hAnsi="Times New Roman"/>
          <w:spacing w:val="-2"/>
          <w:sz w:val="18"/>
        </w:rPr>
        <w:t>the</w:t>
      </w:r>
      <w:r>
        <w:rPr>
          <w:rFonts w:ascii="Times New Roman" w:hAnsi="Times New Roman"/>
          <w:spacing w:val="-4"/>
          <w:sz w:val="18"/>
        </w:rPr>
        <w:t> </w:t>
      </w:r>
      <w:r>
        <w:rPr>
          <w:rFonts w:ascii="Times New Roman" w:hAnsi="Times New Roman"/>
          <w:spacing w:val="-2"/>
          <w:sz w:val="18"/>
        </w:rPr>
        <w:t>virtual</w:t>
      </w:r>
      <w:r>
        <w:rPr>
          <w:rFonts w:ascii="Times New Roman" w:hAnsi="Times New Roman"/>
          <w:spacing w:val="-4"/>
          <w:sz w:val="18"/>
        </w:rPr>
        <w:t> </w:t>
      </w:r>
      <w:r>
        <w:rPr>
          <w:rFonts w:ascii="Times New Roman" w:hAnsi="Times New Roman"/>
          <w:spacing w:val="-2"/>
          <w:sz w:val="18"/>
        </w:rPr>
        <w:t>joystick</w:t>
      </w:r>
      <w:r>
        <w:rPr>
          <w:rFonts w:ascii="Times New Roman" w:hAnsi="Times New Roman"/>
          <w:spacing w:val="-4"/>
          <w:sz w:val="18"/>
        </w:rPr>
        <w:t> </w:t>
      </w:r>
      <w:r>
        <w:rPr>
          <w:rFonts w:ascii="Times New Roman" w:hAnsi="Times New Roman"/>
          <w:spacing w:val="-2"/>
          <w:sz w:val="18"/>
        </w:rPr>
        <w:t>to</w:t>
      </w:r>
      <w:r>
        <w:rPr>
          <w:rFonts w:ascii="Times New Roman" w:hAnsi="Times New Roman"/>
          <w:spacing w:val="-4"/>
          <w:sz w:val="18"/>
        </w:rPr>
        <w:t> </w:t>
      </w:r>
      <w:r>
        <w:rPr>
          <w:rFonts w:ascii="Times New Roman" w:hAnsi="Times New Roman"/>
          <w:spacing w:val="-2"/>
          <w:sz w:val="18"/>
        </w:rPr>
        <w:t>avoid </w:t>
      </w:r>
      <w:r>
        <w:rPr>
          <w:rFonts w:ascii="Times New Roman" w:hAnsi="Times New Roman"/>
          <w:sz w:val="18"/>
        </w:rPr>
        <w:t>or collide with the planets.</w:t>
      </w:r>
      <w:r>
        <w:rPr>
          <w:rFonts w:ascii="Times New Roman" w:hAnsi="Times New Roman"/>
          <w:spacing w:val="30"/>
          <w:sz w:val="18"/>
        </w:rPr>
        <w:t> </w:t>
      </w:r>
      <w:r>
        <w:rPr>
          <w:rFonts w:ascii="Times New Roman" w:hAnsi="Times New Roman"/>
          <w:sz w:val="18"/>
        </w:rPr>
        <w:t>If the spaceship hits a planet, then the physical ambient light in the room will change the color to that of the recently collided planet.</w:t>
      </w:r>
    </w:p>
    <w:p>
      <w:pPr>
        <w:spacing w:line="230" w:lineRule="auto" w:before="45"/>
        <w:ind w:left="351" w:right="38" w:firstLine="207"/>
        <w:jc w:val="both"/>
        <w:rPr>
          <w:rFonts w:ascii="Times New Roman"/>
          <w:sz w:val="18"/>
        </w:rPr>
      </w:pPr>
      <w:r>
        <w:rPr>
          <w:rFonts w:ascii="Times New Roman"/>
          <w:sz w:val="18"/>
        </w:rPr>
        <w:t>On</w:t>
      </w:r>
      <w:r>
        <w:rPr>
          <w:rFonts w:ascii="Times New Roman"/>
          <w:spacing w:val="-2"/>
          <w:sz w:val="18"/>
        </w:rPr>
        <w:t> </w:t>
      </w:r>
      <w:r>
        <w:rPr>
          <w:rFonts w:ascii="Times New Roman"/>
          <w:sz w:val="18"/>
        </w:rPr>
        <w:t>the</w:t>
      </w:r>
      <w:r>
        <w:rPr>
          <w:rFonts w:ascii="Times New Roman"/>
          <w:spacing w:val="-3"/>
          <w:sz w:val="18"/>
        </w:rPr>
        <w:t> </w:t>
      </w:r>
      <w:r>
        <w:rPr>
          <w:rFonts w:ascii="Times New Roman"/>
          <w:sz w:val="18"/>
        </w:rPr>
        <w:t>other</w:t>
      </w:r>
      <w:r>
        <w:rPr>
          <w:rFonts w:ascii="Times New Roman"/>
          <w:spacing w:val="-2"/>
          <w:sz w:val="18"/>
        </w:rPr>
        <w:t> </w:t>
      </w:r>
      <w:r>
        <w:rPr>
          <w:rFonts w:ascii="Times New Roman"/>
          <w:sz w:val="18"/>
        </w:rPr>
        <w:t>hand,</w:t>
      </w:r>
      <w:r>
        <w:rPr>
          <w:rFonts w:ascii="Times New Roman"/>
          <w:spacing w:val="-2"/>
          <w:sz w:val="18"/>
        </w:rPr>
        <w:t> </w:t>
      </w:r>
      <w:r>
        <w:rPr>
          <w:rFonts w:ascii="Times New Roman"/>
          <w:sz w:val="18"/>
        </w:rPr>
        <w:t>similar</w:t>
      </w:r>
      <w:r>
        <w:rPr>
          <w:rFonts w:ascii="Times New Roman"/>
          <w:spacing w:val="-2"/>
          <w:sz w:val="18"/>
        </w:rPr>
        <w:t> </w:t>
      </w:r>
      <w:r>
        <w:rPr>
          <w:rFonts w:ascii="Times New Roman"/>
          <w:sz w:val="18"/>
        </w:rPr>
        <w:t>to</w:t>
      </w:r>
      <w:r>
        <w:rPr>
          <w:rFonts w:ascii="Times New Roman"/>
          <w:spacing w:val="-3"/>
          <w:sz w:val="18"/>
        </w:rPr>
        <w:t> </w:t>
      </w:r>
      <w:r>
        <w:rPr>
          <w:rFonts w:ascii="Times New Roman"/>
          <w:sz w:val="18"/>
        </w:rPr>
        <w:t>previous</w:t>
      </w:r>
      <w:r>
        <w:rPr>
          <w:rFonts w:ascii="Times New Roman"/>
          <w:spacing w:val="-3"/>
          <w:sz w:val="18"/>
        </w:rPr>
        <w:t> </w:t>
      </w:r>
      <w:r>
        <w:rPr>
          <w:rFonts w:ascii="Times New Roman"/>
          <w:sz w:val="18"/>
        </w:rPr>
        <w:t>prototype,</w:t>
      </w:r>
      <w:r>
        <w:rPr>
          <w:rFonts w:ascii="Times New Roman"/>
          <w:spacing w:val="-2"/>
          <w:sz w:val="18"/>
        </w:rPr>
        <w:t> </w:t>
      </w:r>
      <w:r>
        <w:rPr>
          <w:rFonts w:ascii="Times New Roman"/>
          <w:sz w:val="18"/>
        </w:rPr>
        <w:t>the</w:t>
      </w:r>
      <w:r>
        <w:rPr>
          <w:rFonts w:ascii="Times New Roman"/>
          <w:spacing w:val="-2"/>
          <w:sz w:val="18"/>
        </w:rPr>
        <w:t> </w:t>
      </w:r>
      <w:r>
        <w:rPr>
          <w:rFonts w:ascii="Times New Roman"/>
          <w:sz w:val="18"/>
        </w:rPr>
        <w:t>from</w:t>
      </w:r>
      <w:r>
        <w:rPr>
          <w:rFonts w:ascii="Times New Roman"/>
          <w:spacing w:val="-3"/>
          <w:sz w:val="18"/>
        </w:rPr>
        <w:t> </w:t>
      </w:r>
      <w:r>
        <w:rPr>
          <w:rFonts w:ascii="Times New Roman"/>
          <w:sz w:val="18"/>
        </w:rPr>
        <w:t>phys- ical to virtual interaction uses computer vision to detect physical </w:t>
      </w:r>
      <w:r>
        <w:rPr>
          <w:rFonts w:ascii="Times New Roman"/>
          <w:spacing w:val="-2"/>
          <w:sz w:val="18"/>
        </w:rPr>
        <w:t>context.</w:t>
      </w:r>
      <w:r>
        <w:rPr>
          <w:rFonts w:ascii="Times New Roman"/>
          <w:spacing w:val="10"/>
          <w:sz w:val="18"/>
        </w:rPr>
        <w:t> </w:t>
      </w:r>
      <w:r>
        <w:rPr>
          <w:rFonts w:ascii="Times New Roman"/>
          <w:spacing w:val="-2"/>
          <w:sz w:val="18"/>
        </w:rPr>
        <w:t>The</w:t>
      </w:r>
      <w:r>
        <w:rPr>
          <w:rFonts w:ascii="Times New Roman"/>
          <w:spacing w:val="-4"/>
          <w:sz w:val="18"/>
        </w:rPr>
        <w:t> </w:t>
      </w:r>
      <w:r>
        <w:rPr>
          <w:rFonts w:ascii="Times New Roman"/>
          <w:spacing w:val="-2"/>
          <w:sz w:val="18"/>
        </w:rPr>
        <w:t>generative</w:t>
      </w:r>
      <w:r>
        <w:rPr>
          <w:rFonts w:ascii="Times New Roman"/>
          <w:spacing w:val="-4"/>
          <w:sz w:val="18"/>
        </w:rPr>
        <w:t> </w:t>
      </w:r>
      <w:r>
        <w:rPr>
          <w:rFonts w:ascii="Times New Roman"/>
          <w:spacing w:val="-2"/>
          <w:sz w:val="18"/>
        </w:rPr>
        <w:t>tree,</w:t>
      </w:r>
      <w:r>
        <w:rPr>
          <w:rFonts w:ascii="Times New Roman"/>
          <w:spacing w:val="-3"/>
          <w:sz w:val="18"/>
        </w:rPr>
        <w:t> </w:t>
      </w:r>
      <w:r>
        <w:rPr>
          <w:rFonts w:ascii="Times New Roman"/>
          <w:spacing w:val="-2"/>
          <w:sz w:val="18"/>
        </w:rPr>
        <w:t>from</w:t>
      </w:r>
      <w:r>
        <w:rPr>
          <w:rFonts w:ascii="Times New Roman"/>
          <w:spacing w:val="-4"/>
          <w:sz w:val="18"/>
        </w:rPr>
        <w:t> </w:t>
      </w:r>
      <w:r>
        <w:rPr>
          <w:rFonts w:ascii="Times New Roman"/>
          <w:spacing w:val="-2"/>
          <w:sz w:val="18"/>
        </w:rPr>
        <w:t>previous,</w:t>
      </w:r>
      <w:r>
        <w:rPr>
          <w:rFonts w:ascii="Times New Roman"/>
          <w:spacing w:val="-3"/>
          <w:sz w:val="18"/>
        </w:rPr>
        <w:t> </w:t>
      </w:r>
      <w:r>
        <w:rPr>
          <w:rFonts w:ascii="Times New Roman"/>
          <w:spacing w:val="-2"/>
          <w:sz w:val="18"/>
        </w:rPr>
        <w:t>is</w:t>
      </w:r>
      <w:r>
        <w:rPr>
          <w:rFonts w:ascii="Times New Roman"/>
          <w:spacing w:val="-4"/>
          <w:sz w:val="18"/>
        </w:rPr>
        <w:t> </w:t>
      </w:r>
      <w:r>
        <w:rPr>
          <w:rFonts w:ascii="Times New Roman"/>
          <w:spacing w:val="-2"/>
          <w:sz w:val="18"/>
        </w:rPr>
        <w:t>also</w:t>
      </w:r>
      <w:r>
        <w:rPr>
          <w:rFonts w:ascii="Times New Roman"/>
          <w:spacing w:val="-4"/>
          <w:sz w:val="18"/>
        </w:rPr>
        <w:t> </w:t>
      </w:r>
      <w:r>
        <w:rPr>
          <w:rFonts w:ascii="Times New Roman"/>
          <w:spacing w:val="-2"/>
          <w:sz w:val="18"/>
        </w:rPr>
        <w:t>incorporated</w:t>
      </w:r>
      <w:r>
        <w:rPr>
          <w:rFonts w:ascii="Times New Roman"/>
          <w:spacing w:val="-4"/>
          <w:sz w:val="18"/>
        </w:rPr>
        <w:t> </w:t>
      </w:r>
      <w:r>
        <w:rPr>
          <w:rFonts w:ascii="Times New Roman"/>
          <w:spacing w:val="-2"/>
          <w:sz w:val="18"/>
        </w:rPr>
        <w:t>into </w:t>
      </w:r>
      <w:r>
        <w:rPr>
          <w:rFonts w:ascii="Times New Roman"/>
          <w:sz w:val="18"/>
        </w:rPr>
        <w:t>this project, plus object detection to affect the virtual presentation. When the computer vision model detects example objects (in this case</w:t>
      </w:r>
      <w:r>
        <w:rPr>
          <w:rFonts w:ascii="Times New Roman"/>
          <w:spacing w:val="-8"/>
          <w:sz w:val="18"/>
        </w:rPr>
        <w:t> </w:t>
      </w:r>
      <w:r>
        <w:rPr>
          <w:rFonts w:ascii="Times New Roman"/>
          <w:sz w:val="18"/>
        </w:rPr>
        <w:t>a</w:t>
      </w:r>
      <w:r>
        <w:rPr>
          <w:rFonts w:ascii="Times New Roman"/>
          <w:spacing w:val="-8"/>
          <w:sz w:val="18"/>
        </w:rPr>
        <w:t> </w:t>
      </w:r>
      <w:r>
        <w:rPr>
          <w:rFonts w:ascii="Times New Roman"/>
          <w:sz w:val="18"/>
        </w:rPr>
        <w:t>wine</w:t>
      </w:r>
      <w:r>
        <w:rPr>
          <w:rFonts w:ascii="Times New Roman"/>
          <w:spacing w:val="-8"/>
          <w:sz w:val="18"/>
        </w:rPr>
        <w:t> </w:t>
      </w:r>
      <w:r>
        <w:rPr>
          <w:rFonts w:ascii="Times New Roman"/>
          <w:sz w:val="18"/>
        </w:rPr>
        <w:t>glass,</w:t>
      </w:r>
      <w:r>
        <w:rPr>
          <w:rFonts w:ascii="Times New Roman"/>
          <w:spacing w:val="-8"/>
          <w:sz w:val="18"/>
        </w:rPr>
        <w:t> </w:t>
      </w:r>
      <w:r>
        <w:rPr>
          <w:rFonts w:ascii="Times New Roman"/>
          <w:sz w:val="18"/>
        </w:rPr>
        <w:t>teddy</w:t>
      </w:r>
      <w:r>
        <w:rPr>
          <w:rFonts w:ascii="Times New Roman"/>
          <w:spacing w:val="-8"/>
          <w:sz w:val="18"/>
        </w:rPr>
        <w:t> </w:t>
      </w:r>
      <w:r>
        <w:rPr>
          <w:rFonts w:ascii="Times New Roman"/>
          <w:sz w:val="18"/>
        </w:rPr>
        <w:t>bear,</w:t>
      </w:r>
      <w:r>
        <w:rPr>
          <w:rFonts w:ascii="Times New Roman"/>
          <w:spacing w:val="-8"/>
          <w:sz w:val="18"/>
        </w:rPr>
        <w:t> </w:t>
      </w:r>
      <w:r>
        <w:rPr>
          <w:rFonts w:ascii="Times New Roman"/>
          <w:sz w:val="18"/>
        </w:rPr>
        <w:t>and</w:t>
      </w:r>
      <w:r>
        <w:rPr>
          <w:rFonts w:ascii="Times New Roman"/>
          <w:spacing w:val="-8"/>
          <w:sz w:val="18"/>
        </w:rPr>
        <w:t> </w:t>
      </w:r>
      <w:r>
        <w:rPr>
          <w:rFonts w:ascii="Times New Roman"/>
          <w:sz w:val="18"/>
        </w:rPr>
        <w:t>phone),</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MR</w:t>
      </w:r>
      <w:r>
        <w:rPr>
          <w:rFonts w:ascii="Times New Roman"/>
          <w:spacing w:val="-8"/>
          <w:sz w:val="18"/>
        </w:rPr>
        <w:t> </w:t>
      </w:r>
      <w:r>
        <w:rPr>
          <w:rFonts w:ascii="Times New Roman"/>
          <w:sz w:val="18"/>
        </w:rPr>
        <w:t>environment</w:t>
      </w:r>
      <w:r>
        <w:rPr>
          <w:rFonts w:ascii="Times New Roman"/>
          <w:spacing w:val="-8"/>
          <w:sz w:val="18"/>
        </w:rPr>
        <w:t> </w:t>
      </w:r>
      <w:r>
        <w:rPr>
          <w:rFonts w:ascii="Times New Roman"/>
          <w:sz w:val="18"/>
        </w:rPr>
        <w:t>will relatively display a representative visualization (e.g., flowing wine particles,</w:t>
      </w:r>
      <w:r>
        <w:rPr>
          <w:rFonts w:ascii="Times New Roman"/>
          <w:spacing w:val="-8"/>
          <w:sz w:val="18"/>
        </w:rPr>
        <w:t> </w:t>
      </w:r>
      <w:r>
        <w:rPr>
          <w:rFonts w:ascii="Times New Roman"/>
          <w:sz w:val="18"/>
        </w:rPr>
        <w:t>spray</w:t>
      </w:r>
      <w:r>
        <w:rPr>
          <w:rFonts w:ascii="Times New Roman"/>
          <w:spacing w:val="-8"/>
          <w:sz w:val="18"/>
        </w:rPr>
        <w:t> </w:t>
      </w:r>
      <w:r>
        <w:rPr>
          <w:rFonts w:ascii="Times New Roman"/>
          <w:sz w:val="18"/>
        </w:rPr>
        <w:t>fluid,</w:t>
      </w:r>
      <w:r>
        <w:rPr>
          <w:rFonts w:ascii="Times New Roman"/>
          <w:spacing w:val="-8"/>
          <w:sz w:val="18"/>
        </w:rPr>
        <w:t> </w:t>
      </w:r>
      <w:r>
        <w:rPr>
          <w:rFonts w:ascii="Times New Roman"/>
          <w:sz w:val="18"/>
        </w:rPr>
        <w:t>and</w:t>
      </w:r>
      <w:r>
        <w:rPr>
          <w:rFonts w:ascii="Times New Roman"/>
          <w:spacing w:val="-8"/>
          <w:sz w:val="18"/>
        </w:rPr>
        <w:t> </w:t>
      </w:r>
      <w:r>
        <w:rPr>
          <w:rFonts w:ascii="Times New Roman"/>
          <w:sz w:val="18"/>
        </w:rPr>
        <w:t>fire</w:t>
      </w:r>
      <w:r>
        <w:rPr>
          <w:rFonts w:ascii="Times New Roman"/>
          <w:spacing w:val="-8"/>
          <w:sz w:val="18"/>
        </w:rPr>
        <w:t> </w:t>
      </w:r>
      <w:r>
        <w:rPr>
          <w:rFonts w:ascii="Times New Roman"/>
          <w:sz w:val="18"/>
        </w:rPr>
        <w:t>explosion),</w:t>
      </w:r>
      <w:r>
        <w:rPr>
          <w:rFonts w:ascii="Times New Roman"/>
          <w:spacing w:val="-8"/>
          <w:sz w:val="18"/>
        </w:rPr>
        <w:t> </w:t>
      </w:r>
      <w:r>
        <w:rPr>
          <w:rFonts w:ascii="Times New Roman"/>
          <w:sz w:val="18"/>
        </w:rPr>
        <w:t>thereby</w:t>
      </w:r>
      <w:r>
        <w:rPr>
          <w:rFonts w:ascii="Times New Roman"/>
          <w:spacing w:val="-8"/>
          <w:sz w:val="18"/>
        </w:rPr>
        <w:t> </w:t>
      </w:r>
      <w:r>
        <w:rPr>
          <w:rFonts w:ascii="Times New Roman"/>
          <w:sz w:val="18"/>
        </w:rPr>
        <w:t>enabling</w:t>
      </w:r>
      <w:r>
        <w:rPr>
          <w:rFonts w:ascii="Times New Roman"/>
          <w:spacing w:val="-8"/>
          <w:sz w:val="18"/>
        </w:rPr>
        <w:t> </w:t>
      </w:r>
      <w:r>
        <w:rPr>
          <w:rFonts w:ascii="Times New Roman"/>
          <w:sz w:val="18"/>
        </w:rPr>
        <w:t>the</w:t>
      </w:r>
      <w:r>
        <w:rPr>
          <w:rFonts w:ascii="Times New Roman"/>
          <w:spacing w:val="-8"/>
          <w:sz w:val="18"/>
        </w:rPr>
        <w:t> </w:t>
      </w:r>
      <w:r>
        <w:rPr>
          <w:rFonts w:ascii="Times New Roman"/>
          <w:sz w:val="18"/>
        </w:rPr>
        <w:t>fully immersed user to experience the physical context.</w:t>
      </w:r>
    </w:p>
    <w:p>
      <w:pPr>
        <w:pStyle w:val="ListParagraph"/>
        <w:numPr>
          <w:ilvl w:val="1"/>
          <w:numId w:val="23"/>
        </w:numPr>
        <w:tabs>
          <w:tab w:pos="605" w:val="left" w:leader="none"/>
        </w:tabs>
        <w:spacing w:line="240" w:lineRule="auto" w:before="101" w:after="0"/>
        <w:ind w:left="605" w:right="0" w:hanging="243"/>
        <w:jc w:val="left"/>
        <w:rPr>
          <w:rFonts w:ascii="Arial"/>
          <w:b/>
          <w:sz w:val="18"/>
        </w:rPr>
      </w:pPr>
      <w:r>
        <w:rPr/>
        <w:br w:type="column"/>
      </w:r>
      <w:r>
        <w:rPr>
          <w:rFonts w:ascii="Arial"/>
          <w:b/>
          <w:smallCaps/>
          <w:spacing w:val="-2"/>
          <w:sz w:val="18"/>
        </w:rPr>
        <w:t>Discussion</w:t>
      </w:r>
    </w:p>
    <w:p>
      <w:pPr>
        <w:spacing w:line="230" w:lineRule="auto" w:before="65"/>
        <w:ind w:left="351" w:right="326" w:firstLine="0"/>
        <w:jc w:val="both"/>
        <w:rPr>
          <w:rFonts w:ascii="Times New Roman"/>
          <w:sz w:val="18"/>
        </w:rPr>
      </w:pPr>
      <w:r>
        <w:rPr>
          <w:rFonts w:ascii="Times New Roman"/>
          <w:sz w:val="18"/>
        </w:rPr>
        <w:t>The proof-of-concept prototypes presented in the previous section are designed to be representative and exploratory.</w:t>
      </w:r>
      <w:r>
        <w:rPr>
          <w:rFonts w:ascii="Times New Roman"/>
          <w:spacing w:val="34"/>
          <w:sz w:val="18"/>
        </w:rPr>
        <w:t> </w:t>
      </w:r>
      <w:r>
        <w:rPr>
          <w:rFonts w:ascii="Times New Roman"/>
          <w:sz w:val="18"/>
        </w:rPr>
        <w:t>They highlight the potential for interaction simultaneously between the metaverse environments, mixed reality, and the physical environment.</w:t>
      </w:r>
      <w:r>
        <w:rPr>
          <w:rFonts w:ascii="Times New Roman"/>
          <w:spacing w:val="35"/>
          <w:sz w:val="18"/>
        </w:rPr>
        <w:t> </w:t>
      </w:r>
      <w:r>
        <w:rPr>
          <w:rFonts w:ascii="Times New Roman"/>
          <w:sz w:val="18"/>
        </w:rPr>
        <w:t>They explore</w:t>
      </w:r>
      <w:r>
        <w:rPr>
          <w:rFonts w:ascii="Times New Roman"/>
          <w:spacing w:val="-1"/>
          <w:sz w:val="18"/>
        </w:rPr>
        <w:t> </w:t>
      </w:r>
      <w:r>
        <w:rPr>
          <w:rFonts w:ascii="Times New Roman"/>
          <w:sz w:val="18"/>
        </w:rPr>
        <w:t>possible</w:t>
      </w:r>
      <w:r>
        <w:rPr>
          <w:rFonts w:ascii="Times New Roman"/>
          <w:spacing w:val="-1"/>
          <w:sz w:val="18"/>
        </w:rPr>
        <w:t> </w:t>
      </w:r>
      <w:r>
        <w:rPr>
          <w:rFonts w:ascii="Times New Roman"/>
          <w:sz w:val="18"/>
        </w:rPr>
        <w:t>control</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devices</w:t>
      </w:r>
      <w:r>
        <w:rPr>
          <w:rFonts w:ascii="Times New Roman"/>
          <w:spacing w:val="-1"/>
          <w:sz w:val="18"/>
        </w:rPr>
        <w:t> </w:t>
      </w:r>
      <w:r>
        <w:rPr>
          <w:rFonts w:ascii="Times New Roman"/>
          <w:sz w:val="18"/>
        </w:rPr>
        <w:t>in</w:t>
      </w:r>
      <w:r>
        <w:rPr>
          <w:rFonts w:ascii="Times New Roman"/>
          <w:spacing w:val="-1"/>
          <w:sz w:val="18"/>
        </w:rPr>
        <w:t> </w:t>
      </w:r>
      <w:r>
        <w:rPr>
          <w:rFonts w:ascii="Times New Roman"/>
          <w:sz w:val="18"/>
        </w:rPr>
        <w:t>one</w:t>
      </w:r>
      <w:r>
        <w:rPr>
          <w:rFonts w:ascii="Times New Roman"/>
          <w:spacing w:val="-1"/>
          <w:sz w:val="18"/>
        </w:rPr>
        <w:t> </w:t>
      </w:r>
      <w:r>
        <w:rPr>
          <w:rFonts w:ascii="Times New Roman"/>
          <w:sz w:val="18"/>
        </w:rPr>
        <w:t>part</w:t>
      </w:r>
      <w:r>
        <w:rPr>
          <w:rFonts w:ascii="Times New Roman"/>
          <w:spacing w:val="-1"/>
          <w:sz w:val="18"/>
        </w:rPr>
        <w:t> </w:t>
      </w:r>
      <w:r>
        <w:rPr>
          <w:rFonts w:ascii="Times New Roman"/>
          <w:sz w:val="18"/>
        </w:rPr>
        <w:t>of</w:t>
      </w:r>
      <w:r>
        <w:rPr>
          <w:rFonts w:ascii="Times New Roman"/>
          <w:spacing w:val="-1"/>
          <w:sz w:val="18"/>
        </w:rPr>
        <w:t> </w:t>
      </w:r>
      <w:r>
        <w:rPr>
          <w:rFonts w:ascii="Times New Roman"/>
          <w:sz w:val="18"/>
        </w:rPr>
        <w:t>the</w:t>
      </w:r>
      <w:r>
        <w:rPr>
          <w:rFonts w:ascii="Times New Roman"/>
          <w:spacing w:val="-1"/>
          <w:sz w:val="18"/>
        </w:rPr>
        <w:t> </w:t>
      </w:r>
      <w:r>
        <w:rPr>
          <w:rFonts w:ascii="Times New Roman"/>
          <w:sz w:val="18"/>
        </w:rPr>
        <w:t>spectrum</w:t>
      </w:r>
      <w:r>
        <w:rPr>
          <w:rFonts w:ascii="Times New Roman"/>
          <w:spacing w:val="-1"/>
          <w:sz w:val="18"/>
        </w:rPr>
        <w:t> </w:t>
      </w:r>
      <w:r>
        <w:rPr>
          <w:rFonts w:ascii="Times New Roman"/>
          <w:sz w:val="18"/>
        </w:rPr>
        <w:t>that influence those in another part of the spectrum.</w:t>
      </w:r>
      <w:r>
        <w:rPr>
          <w:rFonts w:ascii="Times New Roman"/>
          <w:spacing w:val="40"/>
          <w:sz w:val="18"/>
        </w:rPr>
        <w:t> </w:t>
      </w:r>
      <w:r>
        <w:rPr>
          <w:rFonts w:ascii="Times New Roman"/>
          <w:sz w:val="18"/>
        </w:rPr>
        <w:t>These also bring attention</w:t>
      </w:r>
      <w:r>
        <w:rPr>
          <w:rFonts w:ascii="Times New Roman"/>
          <w:spacing w:val="-12"/>
          <w:sz w:val="18"/>
        </w:rPr>
        <w:t> </w:t>
      </w:r>
      <w:r>
        <w:rPr>
          <w:rFonts w:ascii="Times New Roman"/>
          <w:sz w:val="18"/>
        </w:rPr>
        <w:t>to</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need</w:t>
      </w:r>
      <w:r>
        <w:rPr>
          <w:rFonts w:ascii="Times New Roman"/>
          <w:spacing w:val="-11"/>
          <w:sz w:val="18"/>
        </w:rPr>
        <w:t> </w:t>
      </w:r>
      <w:r>
        <w:rPr>
          <w:rFonts w:ascii="Times New Roman"/>
          <w:sz w:val="18"/>
        </w:rPr>
        <w:t>for</w:t>
      </w:r>
      <w:r>
        <w:rPr>
          <w:rFonts w:ascii="Times New Roman"/>
          <w:spacing w:val="-12"/>
          <w:sz w:val="18"/>
        </w:rPr>
        <w:t> </w:t>
      </w:r>
      <w:r>
        <w:rPr>
          <w:rFonts w:ascii="Times New Roman"/>
          <w:sz w:val="18"/>
        </w:rPr>
        <w:t>designs</w:t>
      </w:r>
      <w:r>
        <w:rPr>
          <w:rFonts w:ascii="Times New Roman"/>
          <w:spacing w:val="-11"/>
          <w:sz w:val="18"/>
        </w:rPr>
        <w:t> </w:t>
      </w:r>
      <w:r>
        <w:rPr>
          <w:rFonts w:ascii="Times New Roman"/>
          <w:sz w:val="18"/>
        </w:rPr>
        <w:t>that</w:t>
      </w:r>
      <w:r>
        <w:rPr>
          <w:rFonts w:ascii="Times New Roman"/>
          <w:spacing w:val="-11"/>
          <w:sz w:val="18"/>
        </w:rPr>
        <w:t> </w:t>
      </w:r>
      <w:r>
        <w:rPr>
          <w:rFonts w:ascii="Times New Roman"/>
          <w:sz w:val="18"/>
        </w:rPr>
        <w:t>bring</w:t>
      </w:r>
      <w:r>
        <w:rPr>
          <w:rFonts w:ascii="Times New Roman"/>
          <w:spacing w:val="-11"/>
          <w:sz w:val="18"/>
        </w:rPr>
        <w:t> </w:t>
      </w:r>
      <w:r>
        <w:rPr>
          <w:rFonts w:ascii="Times New Roman"/>
          <w:sz w:val="18"/>
        </w:rPr>
        <w:t>the</w:t>
      </w:r>
      <w:r>
        <w:rPr>
          <w:rFonts w:ascii="Times New Roman"/>
          <w:spacing w:val="-12"/>
          <w:sz w:val="18"/>
        </w:rPr>
        <w:t> </w:t>
      </w:r>
      <w:r>
        <w:rPr>
          <w:rFonts w:ascii="Times New Roman"/>
          <w:sz w:val="18"/>
        </w:rPr>
        <w:t>benefits</w:t>
      </w:r>
      <w:r>
        <w:rPr>
          <w:rFonts w:ascii="Times New Roman"/>
          <w:spacing w:val="-11"/>
          <w:sz w:val="18"/>
        </w:rPr>
        <w:t> </w:t>
      </w:r>
      <w:r>
        <w:rPr>
          <w:rFonts w:ascii="Times New Roman"/>
          <w:sz w:val="18"/>
        </w:rPr>
        <w:t>of</w:t>
      </w:r>
      <w:r>
        <w:rPr>
          <w:rFonts w:ascii="Times New Roman"/>
          <w:spacing w:val="-11"/>
          <w:sz w:val="18"/>
        </w:rPr>
        <w:t> </w:t>
      </w:r>
      <w:r>
        <w:rPr>
          <w:rFonts w:ascii="Times New Roman"/>
          <w:sz w:val="18"/>
        </w:rPr>
        <w:t>virtual</w:t>
      </w:r>
      <w:r>
        <w:rPr>
          <w:rFonts w:ascii="Times New Roman"/>
          <w:spacing w:val="-11"/>
          <w:sz w:val="18"/>
        </w:rPr>
        <w:t> </w:t>
      </w:r>
      <w:r>
        <w:rPr>
          <w:rFonts w:ascii="Times New Roman"/>
          <w:sz w:val="18"/>
        </w:rPr>
        <w:t>and mixed</w:t>
      </w:r>
      <w:r>
        <w:rPr>
          <w:rFonts w:ascii="Times New Roman"/>
          <w:spacing w:val="-5"/>
          <w:sz w:val="18"/>
        </w:rPr>
        <w:t> </w:t>
      </w:r>
      <w:r>
        <w:rPr>
          <w:rFonts w:ascii="Times New Roman"/>
          <w:sz w:val="18"/>
        </w:rPr>
        <w:t>reality</w:t>
      </w:r>
      <w:r>
        <w:rPr>
          <w:rFonts w:ascii="Times New Roman"/>
          <w:spacing w:val="-5"/>
          <w:sz w:val="18"/>
        </w:rPr>
        <w:t> </w:t>
      </w:r>
      <w:r>
        <w:rPr>
          <w:rFonts w:ascii="Times New Roman"/>
          <w:sz w:val="18"/>
        </w:rPr>
        <w:t>to</w:t>
      </w:r>
      <w:r>
        <w:rPr>
          <w:rFonts w:ascii="Times New Roman"/>
          <w:spacing w:val="-5"/>
          <w:sz w:val="18"/>
        </w:rPr>
        <w:t> </w:t>
      </w:r>
      <w:r>
        <w:rPr>
          <w:rFonts w:ascii="Times New Roman"/>
          <w:sz w:val="18"/>
        </w:rPr>
        <w:t>communicate</w:t>
      </w:r>
      <w:r>
        <w:rPr>
          <w:rFonts w:ascii="Times New Roman"/>
          <w:spacing w:val="-5"/>
          <w:sz w:val="18"/>
        </w:rPr>
        <w:t> </w:t>
      </w:r>
      <w:r>
        <w:rPr>
          <w:rFonts w:ascii="Times New Roman"/>
          <w:sz w:val="18"/>
        </w:rPr>
        <w:t>to</w:t>
      </w:r>
      <w:r>
        <w:rPr>
          <w:rFonts w:ascii="Times New Roman"/>
          <w:spacing w:val="-5"/>
          <w:sz w:val="18"/>
        </w:rPr>
        <w:t> </w:t>
      </w:r>
      <w:r>
        <w:rPr>
          <w:rFonts w:ascii="Times New Roman"/>
          <w:sz w:val="18"/>
        </w:rPr>
        <w:t>the</w:t>
      </w:r>
      <w:r>
        <w:rPr>
          <w:rFonts w:ascii="Times New Roman"/>
          <w:spacing w:val="-5"/>
          <w:sz w:val="18"/>
        </w:rPr>
        <w:t> </w:t>
      </w:r>
      <w:r>
        <w:rPr>
          <w:rFonts w:ascii="Times New Roman"/>
          <w:sz w:val="18"/>
        </w:rPr>
        <w:t>user</w:t>
      </w:r>
      <w:r>
        <w:rPr>
          <w:rFonts w:ascii="Times New Roman"/>
          <w:spacing w:val="-5"/>
          <w:sz w:val="18"/>
        </w:rPr>
        <w:t> </w:t>
      </w:r>
      <w:r>
        <w:rPr>
          <w:rFonts w:ascii="Times New Roman"/>
          <w:sz w:val="18"/>
        </w:rPr>
        <w:t>in</w:t>
      </w:r>
      <w:r>
        <w:rPr>
          <w:rFonts w:ascii="Times New Roman"/>
          <w:spacing w:val="-5"/>
          <w:sz w:val="18"/>
        </w:rPr>
        <w:t> </w:t>
      </w:r>
      <w:r>
        <w:rPr>
          <w:rFonts w:ascii="Times New Roman"/>
          <w:sz w:val="18"/>
        </w:rPr>
        <w:t>rich</w:t>
      </w:r>
      <w:r>
        <w:rPr>
          <w:rFonts w:ascii="Times New Roman"/>
          <w:spacing w:val="-5"/>
          <w:sz w:val="18"/>
        </w:rPr>
        <w:t> </w:t>
      </w:r>
      <w:r>
        <w:rPr>
          <w:rFonts w:ascii="Times New Roman"/>
          <w:sz w:val="18"/>
        </w:rPr>
        <w:t>visual</w:t>
      </w:r>
      <w:r>
        <w:rPr>
          <w:rFonts w:ascii="Times New Roman"/>
          <w:spacing w:val="-5"/>
          <w:sz w:val="18"/>
        </w:rPr>
        <w:t> </w:t>
      </w:r>
      <w:r>
        <w:rPr>
          <w:rFonts w:ascii="Times New Roman"/>
          <w:sz w:val="18"/>
        </w:rPr>
        <w:t>dimensions. Likewise, they also show the merger of IoT sensing and control, </w:t>
      </w:r>
      <w:r>
        <w:rPr>
          <w:rFonts w:ascii="Times New Roman"/>
          <w:spacing w:val="-2"/>
          <w:sz w:val="18"/>
        </w:rPr>
        <w:t>with</w:t>
      </w:r>
      <w:r>
        <w:rPr>
          <w:rFonts w:ascii="Times New Roman"/>
          <w:spacing w:val="-6"/>
          <w:sz w:val="18"/>
        </w:rPr>
        <w:t> </w:t>
      </w:r>
      <w:r>
        <w:rPr>
          <w:rFonts w:ascii="Times New Roman"/>
          <w:spacing w:val="-2"/>
          <w:sz w:val="18"/>
        </w:rPr>
        <w:t>computer</w:t>
      </w:r>
      <w:r>
        <w:rPr>
          <w:rFonts w:ascii="Times New Roman"/>
          <w:spacing w:val="-6"/>
          <w:sz w:val="18"/>
        </w:rPr>
        <w:t> </w:t>
      </w:r>
      <w:r>
        <w:rPr>
          <w:rFonts w:ascii="Times New Roman"/>
          <w:spacing w:val="-2"/>
          <w:sz w:val="18"/>
        </w:rPr>
        <w:t>vision,</w:t>
      </w:r>
      <w:r>
        <w:rPr>
          <w:rFonts w:ascii="Times New Roman"/>
          <w:spacing w:val="-5"/>
          <w:sz w:val="18"/>
        </w:rPr>
        <w:t> </w:t>
      </w:r>
      <w:r>
        <w:rPr>
          <w:rFonts w:ascii="Times New Roman"/>
          <w:spacing w:val="-2"/>
          <w:sz w:val="18"/>
        </w:rPr>
        <w:t>can</w:t>
      </w:r>
      <w:r>
        <w:rPr>
          <w:rFonts w:ascii="Times New Roman"/>
          <w:spacing w:val="-6"/>
          <w:sz w:val="18"/>
        </w:rPr>
        <w:t> </w:t>
      </w:r>
      <w:r>
        <w:rPr>
          <w:rFonts w:ascii="Times New Roman"/>
          <w:spacing w:val="-2"/>
          <w:sz w:val="18"/>
        </w:rPr>
        <w:t>be</w:t>
      </w:r>
      <w:r>
        <w:rPr>
          <w:rFonts w:ascii="Times New Roman"/>
          <w:spacing w:val="-6"/>
          <w:sz w:val="18"/>
        </w:rPr>
        <w:t> </w:t>
      </w:r>
      <w:r>
        <w:rPr>
          <w:rFonts w:ascii="Times New Roman"/>
          <w:spacing w:val="-2"/>
          <w:sz w:val="18"/>
        </w:rPr>
        <w:t>actively</w:t>
      </w:r>
      <w:r>
        <w:rPr>
          <w:rFonts w:ascii="Times New Roman"/>
          <w:spacing w:val="-6"/>
          <w:sz w:val="18"/>
        </w:rPr>
        <w:t> </w:t>
      </w:r>
      <w:r>
        <w:rPr>
          <w:rFonts w:ascii="Times New Roman"/>
          <w:spacing w:val="-2"/>
          <w:sz w:val="18"/>
        </w:rPr>
        <w:t>applied</w:t>
      </w:r>
      <w:r>
        <w:rPr>
          <w:rFonts w:ascii="Times New Roman"/>
          <w:spacing w:val="-6"/>
          <w:sz w:val="18"/>
        </w:rPr>
        <w:t> </w:t>
      </w:r>
      <w:r>
        <w:rPr>
          <w:rFonts w:ascii="Times New Roman"/>
          <w:spacing w:val="-2"/>
          <w:sz w:val="18"/>
        </w:rPr>
        <w:t>to</w:t>
      </w:r>
      <w:r>
        <w:rPr>
          <w:rFonts w:ascii="Times New Roman"/>
          <w:spacing w:val="-6"/>
          <w:sz w:val="18"/>
        </w:rPr>
        <w:t> </w:t>
      </w:r>
      <w:r>
        <w:rPr>
          <w:rFonts w:ascii="Times New Roman"/>
          <w:spacing w:val="-2"/>
          <w:sz w:val="18"/>
        </w:rPr>
        <w:t>mixed</w:t>
      </w:r>
      <w:r>
        <w:rPr>
          <w:rFonts w:ascii="Times New Roman"/>
          <w:spacing w:val="-6"/>
          <w:sz w:val="18"/>
        </w:rPr>
        <w:t> </w:t>
      </w:r>
      <w:r>
        <w:rPr>
          <w:rFonts w:ascii="Times New Roman"/>
          <w:spacing w:val="-2"/>
          <w:sz w:val="18"/>
        </w:rPr>
        <w:t>reality</w:t>
      </w:r>
      <w:r>
        <w:rPr>
          <w:rFonts w:ascii="Times New Roman"/>
          <w:spacing w:val="-6"/>
          <w:sz w:val="18"/>
        </w:rPr>
        <w:t> </w:t>
      </w:r>
      <w:r>
        <w:rPr>
          <w:rFonts w:ascii="Times New Roman"/>
          <w:spacing w:val="-2"/>
          <w:sz w:val="18"/>
        </w:rPr>
        <w:t>scenes </w:t>
      </w:r>
      <w:r>
        <w:rPr>
          <w:rFonts w:ascii="Times New Roman"/>
          <w:sz w:val="18"/>
        </w:rPr>
        <w:t>for</w:t>
      </w:r>
      <w:r>
        <w:rPr>
          <w:rFonts w:ascii="Times New Roman"/>
          <w:spacing w:val="-12"/>
          <w:sz w:val="18"/>
        </w:rPr>
        <w:t> </w:t>
      </w:r>
      <w:r>
        <w:rPr>
          <w:rFonts w:ascii="Times New Roman"/>
          <w:sz w:val="18"/>
        </w:rPr>
        <w:t>environment</w:t>
      </w:r>
      <w:r>
        <w:rPr>
          <w:rFonts w:ascii="Times New Roman"/>
          <w:spacing w:val="-11"/>
          <w:sz w:val="18"/>
        </w:rPr>
        <w:t> </w:t>
      </w:r>
      <w:r>
        <w:rPr>
          <w:rFonts w:ascii="Times New Roman"/>
          <w:sz w:val="18"/>
        </w:rPr>
        <w:t>understanding</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presentation</w:t>
      </w:r>
      <w:r>
        <w:rPr>
          <w:rFonts w:ascii="Times New Roman"/>
          <w:spacing w:val="-12"/>
          <w:sz w:val="18"/>
        </w:rPr>
        <w:t> </w:t>
      </w:r>
      <w:r>
        <w:rPr>
          <w:rFonts w:ascii="Times New Roman"/>
          <w:sz w:val="18"/>
        </w:rPr>
        <w:t>of</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shared</w:t>
      </w:r>
      <w:r>
        <w:rPr>
          <w:rFonts w:ascii="Times New Roman"/>
          <w:spacing w:val="-11"/>
          <w:sz w:val="18"/>
        </w:rPr>
        <w:t> </w:t>
      </w:r>
      <w:r>
        <w:rPr>
          <w:rFonts w:ascii="Times New Roman"/>
          <w:sz w:val="18"/>
        </w:rPr>
        <w:t>context, which will be essential for a more hyper-connected metaverse. Al- though</w:t>
      </w:r>
      <w:r>
        <w:rPr>
          <w:rFonts w:ascii="Times New Roman"/>
          <w:spacing w:val="-11"/>
          <w:sz w:val="18"/>
        </w:rPr>
        <w:t> </w:t>
      </w:r>
      <w:r>
        <w:rPr>
          <w:rFonts w:ascii="Times New Roman"/>
          <w:sz w:val="18"/>
        </w:rPr>
        <w:t>this</w:t>
      </w:r>
      <w:r>
        <w:rPr>
          <w:rFonts w:ascii="Times New Roman"/>
          <w:spacing w:val="-11"/>
          <w:sz w:val="18"/>
        </w:rPr>
        <w:t> </w:t>
      </w:r>
      <w:r>
        <w:rPr>
          <w:rFonts w:ascii="Times New Roman"/>
          <w:sz w:val="18"/>
        </w:rPr>
        <w:t>work</w:t>
      </w:r>
      <w:r>
        <w:rPr>
          <w:rFonts w:ascii="Times New Roman"/>
          <w:spacing w:val="-11"/>
          <w:sz w:val="18"/>
        </w:rPr>
        <w:t> </w:t>
      </w:r>
      <w:r>
        <w:rPr>
          <w:rFonts w:ascii="Times New Roman"/>
          <w:sz w:val="18"/>
        </w:rPr>
        <w:t>is</w:t>
      </w:r>
      <w:r>
        <w:rPr>
          <w:rFonts w:ascii="Times New Roman"/>
          <w:spacing w:val="-11"/>
          <w:sz w:val="18"/>
        </w:rPr>
        <w:t> </w:t>
      </w:r>
      <w:r>
        <w:rPr>
          <w:rFonts w:ascii="Times New Roman"/>
          <w:sz w:val="18"/>
        </w:rPr>
        <w:t>not</w:t>
      </w:r>
      <w:r>
        <w:rPr>
          <w:rFonts w:ascii="Times New Roman"/>
          <w:spacing w:val="-11"/>
          <w:sz w:val="18"/>
        </w:rPr>
        <w:t> </w:t>
      </w:r>
      <w:r>
        <w:rPr>
          <w:rFonts w:ascii="Times New Roman"/>
          <w:sz w:val="18"/>
        </w:rPr>
        <w:t>comprehensively</w:t>
      </w:r>
      <w:r>
        <w:rPr>
          <w:rFonts w:ascii="Times New Roman"/>
          <w:spacing w:val="-11"/>
          <w:sz w:val="18"/>
        </w:rPr>
        <w:t> </w:t>
      </w:r>
      <w:r>
        <w:rPr>
          <w:rFonts w:ascii="Times New Roman"/>
          <w:sz w:val="18"/>
        </w:rPr>
        <w:t>evaluated</w:t>
      </w:r>
      <w:r>
        <w:rPr>
          <w:rFonts w:ascii="Times New Roman"/>
          <w:spacing w:val="-11"/>
          <w:sz w:val="18"/>
        </w:rPr>
        <w:t> </w:t>
      </w:r>
      <w:r>
        <w:rPr>
          <w:rFonts w:ascii="Times New Roman"/>
          <w:sz w:val="18"/>
        </w:rPr>
        <w:t>(such</w:t>
      </w:r>
      <w:r>
        <w:rPr>
          <w:rFonts w:ascii="Times New Roman"/>
          <w:spacing w:val="-11"/>
          <w:sz w:val="18"/>
        </w:rPr>
        <w:t> </w:t>
      </w:r>
      <w:r>
        <w:rPr>
          <w:rFonts w:ascii="Times New Roman"/>
          <w:sz w:val="18"/>
        </w:rPr>
        <w:t>as</w:t>
      </w:r>
      <w:r>
        <w:rPr>
          <w:rFonts w:ascii="Times New Roman"/>
          <w:spacing w:val="-11"/>
          <w:sz w:val="18"/>
        </w:rPr>
        <w:t> </w:t>
      </w:r>
      <w:r>
        <w:rPr>
          <w:rFonts w:ascii="Times New Roman"/>
          <w:sz w:val="18"/>
        </w:rPr>
        <w:t>via</w:t>
      </w:r>
      <w:r>
        <w:rPr>
          <w:rFonts w:ascii="Times New Roman"/>
          <w:spacing w:val="-11"/>
          <w:sz w:val="18"/>
        </w:rPr>
        <w:t> </w:t>
      </w:r>
      <w:r>
        <w:rPr>
          <w:rFonts w:ascii="Times New Roman"/>
          <w:sz w:val="18"/>
        </w:rPr>
        <w:t>user study),</w:t>
      </w:r>
      <w:r>
        <w:rPr>
          <w:rFonts w:ascii="Times New Roman"/>
          <w:spacing w:val="-5"/>
          <w:sz w:val="18"/>
        </w:rPr>
        <w:t> </w:t>
      </w:r>
      <w:r>
        <w:rPr>
          <w:rFonts w:ascii="Times New Roman"/>
          <w:sz w:val="18"/>
        </w:rPr>
        <w:t>the</w:t>
      </w:r>
      <w:r>
        <w:rPr>
          <w:rFonts w:ascii="Times New Roman"/>
          <w:spacing w:val="-5"/>
          <w:sz w:val="18"/>
        </w:rPr>
        <w:t> </w:t>
      </w:r>
      <w:r>
        <w:rPr>
          <w:rFonts w:ascii="Times New Roman"/>
          <w:sz w:val="18"/>
        </w:rPr>
        <w:t>frameworks</w:t>
      </w:r>
      <w:r>
        <w:rPr>
          <w:rFonts w:ascii="Times New Roman"/>
          <w:spacing w:val="-4"/>
          <w:sz w:val="18"/>
        </w:rPr>
        <w:t> </w:t>
      </w:r>
      <w:r>
        <w:rPr>
          <w:rFonts w:ascii="Times New Roman"/>
          <w:sz w:val="18"/>
        </w:rPr>
        <w:t>developed</w:t>
      </w:r>
      <w:r>
        <w:rPr>
          <w:rFonts w:ascii="Times New Roman"/>
          <w:spacing w:val="-5"/>
          <w:sz w:val="18"/>
        </w:rPr>
        <w:t> </w:t>
      </w:r>
      <w:r>
        <w:rPr>
          <w:rFonts w:ascii="Times New Roman"/>
          <w:sz w:val="18"/>
        </w:rPr>
        <w:t>are</w:t>
      </w:r>
      <w:r>
        <w:rPr>
          <w:rFonts w:ascii="Times New Roman"/>
          <w:spacing w:val="-5"/>
          <w:sz w:val="18"/>
        </w:rPr>
        <w:t> </w:t>
      </w:r>
      <w:r>
        <w:rPr>
          <w:rFonts w:ascii="Times New Roman"/>
          <w:sz w:val="18"/>
        </w:rPr>
        <w:t>a</w:t>
      </w:r>
      <w:r>
        <w:rPr>
          <w:rFonts w:ascii="Times New Roman"/>
          <w:spacing w:val="-5"/>
          <w:sz w:val="18"/>
        </w:rPr>
        <w:t> </w:t>
      </w:r>
      <w:r>
        <w:rPr>
          <w:rFonts w:ascii="Times New Roman"/>
          <w:sz w:val="18"/>
        </w:rPr>
        <w:t>step</w:t>
      </w:r>
      <w:r>
        <w:rPr>
          <w:rFonts w:ascii="Times New Roman"/>
          <w:spacing w:val="-5"/>
          <w:sz w:val="18"/>
        </w:rPr>
        <w:t> </w:t>
      </w:r>
      <w:r>
        <w:rPr>
          <w:rFonts w:ascii="Times New Roman"/>
          <w:sz w:val="18"/>
        </w:rPr>
        <w:t>toward</w:t>
      </w:r>
      <w:r>
        <w:rPr>
          <w:rFonts w:ascii="Times New Roman"/>
          <w:spacing w:val="-4"/>
          <w:sz w:val="18"/>
        </w:rPr>
        <w:t> </w:t>
      </w:r>
      <w:r>
        <w:rPr>
          <w:rFonts w:ascii="Times New Roman"/>
          <w:sz w:val="18"/>
        </w:rPr>
        <w:t>future</w:t>
      </w:r>
      <w:r>
        <w:rPr>
          <w:rFonts w:ascii="Times New Roman"/>
          <w:spacing w:val="-5"/>
          <w:sz w:val="18"/>
        </w:rPr>
        <w:t> </w:t>
      </w:r>
      <w:r>
        <w:rPr>
          <w:rFonts w:ascii="Times New Roman"/>
          <w:sz w:val="18"/>
        </w:rPr>
        <w:t>research in</w:t>
      </w:r>
      <w:r>
        <w:rPr>
          <w:rFonts w:ascii="Times New Roman"/>
          <w:spacing w:val="-6"/>
          <w:sz w:val="18"/>
        </w:rPr>
        <w:t> </w:t>
      </w:r>
      <w:r>
        <w:rPr>
          <w:rFonts w:ascii="Times New Roman"/>
          <w:sz w:val="18"/>
        </w:rPr>
        <w:t>this</w:t>
      </w:r>
      <w:r>
        <w:rPr>
          <w:rFonts w:ascii="Times New Roman"/>
          <w:spacing w:val="-6"/>
          <w:sz w:val="18"/>
        </w:rPr>
        <w:t> </w:t>
      </w:r>
      <w:r>
        <w:rPr>
          <w:rFonts w:ascii="Times New Roman"/>
          <w:sz w:val="18"/>
        </w:rPr>
        <w:t>direction. However,</w:t>
      </w:r>
      <w:r>
        <w:rPr>
          <w:rFonts w:ascii="Times New Roman"/>
          <w:spacing w:val="-6"/>
          <w:sz w:val="18"/>
        </w:rPr>
        <w:t> </w:t>
      </w:r>
      <w:r>
        <w:rPr>
          <w:rFonts w:ascii="Times New Roman"/>
          <w:sz w:val="18"/>
        </w:rPr>
        <w:t>to</w:t>
      </w:r>
      <w:r>
        <w:rPr>
          <w:rFonts w:ascii="Times New Roman"/>
          <w:spacing w:val="-6"/>
          <w:sz w:val="18"/>
        </w:rPr>
        <w:t> </w:t>
      </w:r>
      <w:r>
        <w:rPr>
          <w:rFonts w:ascii="Times New Roman"/>
          <w:sz w:val="18"/>
        </w:rPr>
        <w:t>show</w:t>
      </w:r>
      <w:r>
        <w:rPr>
          <w:rFonts w:ascii="Times New Roman"/>
          <w:spacing w:val="-6"/>
          <w:sz w:val="18"/>
        </w:rPr>
        <w:t> </w:t>
      </w:r>
      <w:r>
        <w:rPr>
          <w:rFonts w:ascii="Times New Roman"/>
          <w:sz w:val="18"/>
        </w:rPr>
        <w:t>how</w:t>
      </w:r>
      <w:r>
        <w:rPr>
          <w:rFonts w:ascii="Times New Roman"/>
          <w:spacing w:val="-6"/>
          <w:sz w:val="18"/>
        </w:rPr>
        <w:t> </w:t>
      </w:r>
      <w:r>
        <w:rPr>
          <w:rFonts w:ascii="Times New Roman"/>
          <w:sz w:val="18"/>
        </w:rPr>
        <w:t>these</w:t>
      </w:r>
      <w:r>
        <w:rPr>
          <w:rFonts w:ascii="Times New Roman"/>
          <w:spacing w:val="-6"/>
          <w:sz w:val="18"/>
        </w:rPr>
        <w:t> </w:t>
      </w:r>
      <w:r>
        <w:rPr>
          <w:rFonts w:ascii="Times New Roman"/>
          <w:sz w:val="18"/>
        </w:rPr>
        <w:t>prototypes</w:t>
      </w:r>
      <w:r>
        <w:rPr>
          <w:rFonts w:ascii="Times New Roman"/>
          <w:spacing w:val="-6"/>
          <w:sz w:val="18"/>
        </w:rPr>
        <w:t> </w:t>
      </w:r>
      <w:r>
        <w:rPr>
          <w:rFonts w:ascii="Times New Roman"/>
          <w:sz w:val="18"/>
        </w:rPr>
        <w:t>can</w:t>
      </w:r>
      <w:r>
        <w:rPr>
          <w:rFonts w:ascii="Times New Roman"/>
          <w:spacing w:val="-6"/>
          <w:sz w:val="18"/>
        </w:rPr>
        <w:t> </w:t>
      </w:r>
      <w:r>
        <w:rPr>
          <w:rFonts w:ascii="Times New Roman"/>
          <w:sz w:val="18"/>
        </w:rPr>
        <w:t>relate to</w:t>
      </w:r>
      <w:r>
        <w:rPr>
          <w:rFonts w:ascii="Times New Roman"/>
          <w:spacing w:val="-12"/>
          <w:sz w:val="18"/>
        </w:rPr>
        <w:t> </w:t>
      </w:r>
      <w:r>
        <w:rPr>
          <w:rFonts w:ascii="Times New Roman"/>
          <w:sz w:val="18"/>
        </w:rPr>
        <w:t>other</w:t>
      </w:r>
      <w:r>
        <w:rPr>
          <w:rFonts w:ascii="Times New Roman"/>
          <w:spacing w:val="-11"/>
          <w:sz w:val="18"/>
        </w:rPr>
        <w:t> </w:t>
      </w:r>
      <w:r>
        <w:rPr>
          <w:rFonts w:ascii="Times New Roman"/>
          <w:sz w:val="18"/>
        </w:rPr>
        <w:t>work</w:t>
      </w:r>
      <w:r>
        <w:rPr>
          <w:rFonts w:ascii="Times New Roman"/>
          <w:spacing w:val="-11"/>
          <w:sz w:val="18"/>
        </w:rPr>
        <w:t> </w:t>
      </w:r>
      <w:r>
        <w:rPr>
          <w:rFonts w:ascii="Times New Roman"/>
          <w:sz w:val="18"/>
        </w:rPr>
        <w:t>in</w:t>
      </w:r>
      <w:r>
        <w:rPr>
          <w:rFonts w:ascii="Times New Roman"/>
          <w:spacing w:val="-11"/>
          <w:sz w:val="18"/>
        </w:rPr>
        <w:t> </w:t>
      </w:r>
      <w:r>
        <w:rPr>
          <w:rFonts w:ascii="Times New Roman"/>
          <w:sz w:val="18"/>
        </w:rPr>
        <w:t>this</w:t>
      </w:r>
      <w:r>
        <w:rPr>
          <w:rFonts w:ascii="Times New Roman"/>
          <w:spacing w:val="-12"/>
          <w:sz w:val="18"/>
        </w:rPr>
        <w:t> </w:t>
      </w:r>
      <w:r>
        <w:rPr>
          <w:rFonts w:ascii="Times New Roman"/>
          <w:sz w:val="18"/>
        </w:rPr>
        <w:t>area,</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subjective</w:t>
      </w:r>
      <w:r>
        <w:rPr>
          <w:rFonts w:ascii="Times New Roman"/>
          <w:spacing w:val="-11"/>
          <w:sz w:val="18"/>
        </w:rPr>
        <w:t> </w:t>
      </w:r>
      <w:r>
        <w:rPr>
          <w:rFonts w:ascii="Times New Roman"/>
          <w:sz w:val="18"/>
        </w:rPr>
        <w:t>rating</w:t>
      </w:r>
      <w:r>
        <w:rPr>
          <w:rFonts w:ascii="Times New Roman"/>
          <w:spacing w:val="-12"/>
          <w:sz w:val="18"/>
        </w:rPr>
        <w:t> </w:t>
      </w:r>
      <w:r>
        <w:rPr>
          <w:rFonts w:ascii="Times New Roman"/>
          <w:sz w:val="18"/>
        </w:rPr>
        <w:t>has</w:t>
      </w:r>
      <w:r>
        <w:rPr>
          <w:rFonts w:ascii="Times New Roman"/>
          <w:spacing w:val="-11"/>
          <w:sz w:val="18"/>
        </w:rPr>
        <w:t> </w:t>
      </w:r>
      <w:r>
        <w:rPr>
          <w:rFonts w:ascii="Times New Roman"/>
          <w:sz w:val="18"/>
        </w:rPr>
        <w:t>been</w:t>
      </w:r>
      <w:r>
        <w:rPr>
          <w:rFonts w:ascii="Times New Roman"/>
          <w:spacing w:val="-11"/>
          <w:sz w:val="18"/>
        </w:rPr>
        <w:t> </w:t>
      </w:r>
      <w:r>
        <w:rPr>
          <w:rFonts w:ascii="Times New Roman"/>
          <w:sz w:val="18"/>
        </w:rPr>
        <w:t>applied,</w:t>
      </w:r>
      <w:r>
        <w:rPr>
          <w:rFonts w:ascii="Times New Roman"/>
          <w:spacing w:val="-11"/>
          <w:sz w:val="18"/>
        </w:rPr>
        <w:t> </w:t>
      </w:r>
      <w:r>
        <w:rPr>
          <w:rFonts w:ascii="Times New Roman"/>
          <w:sz w:val="18"/>
        </w:rPr>
        <w:t>based on</w:t>
      </w:r>
      <w:r>
        <w:rPr>
          <w:rFonts w:ascii="Times New Roman"/>
          <w:spacing w:val="-9"/>
          <w:sz w:val="18"/>
        </w:rPr>
        <w:t> </w:t>
      </w:r>
      <w:r>
        <w:rPr>
          <w:rFonts w:ascii="Times New Roman"/>
          <w:sz w:val="18"/>
        </w:rPr>
        <w:t>a</w:t>
      </w:r>
      <w:r>
        <w:rPr>
          <w:rFonts w:ascii="Times New Roman"/>
          <w:spacing w:val="-8"/>
          <w:sz w:val="18"/>
        </w:rPr>
        <w:t> </w:t>
      </w:r>
      <w:r>
        <w:rPr>
          <w:rFonts w:ascii="Times New Roman"/>
          <w:sz w:val="18"/>
        </w:rPr>
        <w:t>selection</w:t>
      </w:r>
      <w:r>
        <w:rPr>
          <w:rFonts w:ascii="Times New Roman"/>
          <w:spacing w:val="-9"/>
          <w:sz w:val="18"/>
        </w:rPr>
        <w:t> </w:t>
      </w:r>
      <w:r>
        <w:rPr>
          <w:rFonts w:ascii="Times New Roman"/>
          <w:sz w:val="18"/>
        </w:rPr>
        <w:t>of</w:t>
      </w:r>
      <w:r>
        <w:rPr>
          <w:rFonts w:ascii="Times New Roman"/>
          <w:spacing w:val="-9"/>
          <w:sz w:val="18"/>
        </w:rPr>
        <w:t> </w:t>
      </w:r>
      <w:r>
        <w:rPr>
          <w:rFonts w:ascii="Times New Roman"/>
          <w:sz w:val="18"/>
        </w:rPr>
        <w:t>factors</w:t>
      </w:r>
      <w:r>
        <w:rPr>
          <w:rFonts w:ascii="Times New Roman"/>
          <w:spacing w:val="-9"/>
          <w:sz w:val="18"/>
        </w:rPr>
        <w:t> </w:t>
      </w:r>
      <w:r>
        <w:rPr>
          <w:rFonts w:ascii="Times New Roman"/>
          <w:sz w:val="18"/>
        </w:rPr>
        <w:t>(inspired</w:t>
      </w:r>
      <w:r>
        <w:rPr>
          <w:rFonts w:ascii="Times New Roman"/>
          <w:spacing w:val="-9"/>
          <w:sz w:val="18"/>
        </w:rPr>
        <w:t> </w:t>
      </w:r>
      <w:r>
        <w:rPr>
          <w:rFonts w:ascii="Times New Roman"/>
          <w:sz w:val="18"/>
        </w:rPr>
        <w:t>by</w:t>
      </w:r>
      <w:r>
        <w:rPr>
          <w:rFonts w:ascii="Times New Roman"/>
          <w:spacing w:val="-8"/>
          <w:sz w:val="18"/>
        </w:rPr>
        <w:t> </w:t>
      </w:r>
      <w:hyperlink w:history="true" w:anchor="_bookmark616">
        <w:r>
          <w:rPr>
            <w:rFonts w:ascii="Times New Roman"/>
            <w:sz w:val="18"/>
          </w:rPr>
          <w:t>[10]</w:t>
        </w:r>
      </w:hyperlink>
      <w:r>
        <w:rPr>
          <w:rFonts w:ascii="Times New Roman"/>
          <w:spacing w:val="-9"/>
          <w:sz w:val="18"/>
        </w:rPr>
        <w:t> </w:t>
      </w:r>
      <w:hyperlink w:history="true" w:anchor="_bookmark623">
        <w:r>
          <w:rPr>
            <w:rFonts w:ascii="Times New Roman"/>
            <w:sz w:val="18"/>
          </w:rPr>
          <w:t>[17]</w:t>
        </w:r>
      </w:hyperlink>
      <w:r>
        <w:rPr>
          <w:rFonts w:ascii="Times New Roman"/>
          <w:spacing w:val="-9"/>
          <w:sz w:val="18"/>
        </w:rPr>
        <w:t> </w:t>
      </w:r>
      <w:hyperlink w:history="true" w:anchor="_bookmark620">
        <w:r>
          <w:rPr>
            <w:rFonts w:ascii="Times New Roman"/>
            <w:sz w:val="18"/>
          </w:rPr>
          <w:t>[14]</w:t>
        </w:r>
      </w:hyperlink>
      <w:r>
        <w:rPr>
          <w:rFonts w:ascii="Times New Roman"/>
          <w:spacing w:val="-9"/>
          <w:sz w:val="18"/>
        </w:rPr>
        <w:t> </w:t>
      </w:r>
      <w:hyperlink w:history="true" w:anchor="_bookmark638">
        <w:r>
          <w:rPr>
            <w:rFonts w:ascii="Times New Roman"/>
            <w:sz w:val="18"/>
          </w:rPr>
          <w:t>[32])</w:t>
        </w:r>
      </w:hyperlink>
      <w:r>
        <w:rPr>
          <w:rFonts w:ascii="Times New Roman"/>
          <w:spacing w:val="-8"/>
          <w:sz w:val="18"/>
        </w:rPr>
        <w:t> </w:t>
      </w:r>
      <w:r>
        <w:rPr>
          <w:rFonts w:ascii="Times New Roman"/>
          <w:sz w:val="18"/>
        </w:rPr>
        <w:t>considered deemed important for such systems.</w:t>
      </w:r>
    </w:p>
    <w:p>
      <w:pPr>
        <w:spacing w:line="230" w:lineRule="auto" w:before="10"/>
        <w:ind w:left="358" w:right="328" w:firstLine="199"/>
        <w:jc w:val="both"/>
        <w:rPr>
          <w:rFonts w:ascii="Times New Roman" w:hAnsi="Times New Roman"/>
          <w:sz w:val="18"/>
        </w:rPr>
      </w:pPr>
      <w:r>
        <w:rPr>
          <w:rFonts w:ascii="Times New Roman" w:hAnsi="Times New Roman"/>
          <w:sz w:val="18"/>
        </w:rPr>
        <w:t>Table </w:t>
      </w:r>
      <w:hyperlink w:history="true" w:anchor="_bookmark606">
        <w:r>
          <w:rPr>
            <w:rFonts w:ascii="Times New Roman" w:hAnsi="Times New Roman"/>
            <w:sz w:val="18"/>
          </w:rPr>
          <w:t>2</w:t>
        </w:r>
      </w:hyperlink>
      <w:r>
        <w:rPr>
          <w:rFonts w:ascii="Times New Roman" w:hAnsi="Times New Roman"/>
          <w:sz w:val="18"/>
        </w:rPr>
        <w:t> presents the definitions of the factors for comparison, including embodiment, connectedness, content generation, mixed reality</w:t>
      </w:r>
      <w:r>
        <w:rPr>
          <w:rFonts w:ascii="Times New Roman" w:hAnsi="Times New Roman"/>
          <w:spacing w:val="-9"/>
          <w:sz w:val="18"/>
        </w:rPr>
        <w:t> </w:t>
      </w:r>
      <w:r>
        <w:rPr>
          <w:rFonts w:ascii="Times New Roman" w:hAnsi="Times New Roman"/>
          <w:sz w:val="18"/>
        </w:rPr>
        <w:t>access,</w:t>
      </w:r>
      <w:r>
        <w:rPr>
          <w:rFonts w:ascii="Times New Roman" w:hAnsi="Times New Roman"/>
          <w:spacing w:val="-9"/>
          <w:sz w:val="18"/>
        </w:rPr>
        <w:t> </w:t>
      </w:r>
      <w:r>
        <w:rPr>
          <w:rFonts w:ascii="Times New Roman" w:hAnsi="Times New Roman"/>
          <w:sz w:val="18"/>
        </w:rPr>
        <w:t>context</w:t>
      </w:r>
      <w:r>
        <w:rPr>
          <w:rFonts w:ascii="Times New Roman" w:hAnsi="Times New Roman"/>
          <w:spacing w:val="-9"/>
          <w:sz w:val="18"/>
        </w:rPr>
        <w:t> </w:t>
      </w:r>
      <w:r>
        <w:rPr>
          <w:rFonts w:ascii="Times New Roman" w:hAnsi="Times New Roman"/>
          <w:sz w:val="18"/>
        </w:rPr>
        <w:t>awareness,</w:t>
      </w:r>
      <w:r>
        <w:rPr>
          <w:rFonts w:ascii="Times New Roman" w:hAnsi="Times New Roman"/>
          <w:spacing w:val="-9"/>
          <w:sz w:val="18"/>
        </w:rPr>
        <w:t> </w:t>
      </w:r>
      <w:r>
        <w:rPr>
          <w:rFonts w:ascii="Times New Roman" w:hAnsi="Times New Roman"/>
          <w:sz w:val="18"/>
        </w:rPr>
        <w:t>virtual-physical</w:t>
      </w:r>
      <w:r>
        <w:rPr>
          <w:rFonts w:ascii="Times New Roman" w:hAnsi="Times New Roman"/>
          <w:spacing w:val="-9"/>
          <w:sz w:val="18"/>
        </w:rPr>
        <w:t> </w:t>
      </w:r>
      <w:r>
        <w:rPr>
          <w:rFonts w:ascii="Times New Roman" w:hAnsi="Times New Roman"/>
          <w:sz w:val="18"/>
        </w:rPr>
        <w:t>agency</w:t>
      </w:r>
      <w:r>
        <w:rPr>
          <w:rFonts w:ascii="Times New Roman" w:hAnsi="Times New Roman"/>
          <w:spacing w:val="-9"/>
          <w:sz w:val="18"/>
        </w:rPr>
        <w:t> </w:t>
      </w:r>
      <w:r>
        <w:rPr>
          <w:rFonts w:ascii="Times New Roman" w:hAnsi="Times New Roman"/>
          <w:sz w:val="18"/>
        </w:rPr>
        <w:t>and</w:t>
      </w:r>
      <w:r>
        <w:rPr>
          <w:rFonts w:ascii="Times New Roman" w:hAnsi="Times New Roman"/>
          <w:spacing w:val="-9"/>
          <w:sz w:val="18"/>
        </w:rPr>
        <w:t> </w:t>
      </w:r>
      <w:r>
        <w:rPr>
          <w:rFonts w:ascii="Times New Roman" w:hAnsi="Times New Roman"/>
          <w:sz w:val="18"/>
        </w:rPr>
        <w:t>user- interactive level, with the meaning of the levels of very low, low, </w:t>
      </w:r>
      <w:r>
        <w:rPr>
          <w:rFonts w:ascii="Times New Roman" w:hAnsi="Times New Roman"/>
          <w:spacing w:val="-2"/>
          <w:sz w:val="18"/>
        </w:rPr>
        <w:t>medium,</w:t>
      </w:r>
      <w:r>
        <w:rPr>
          <w:rFonts w:ascii="Times New Roman" w:hAnsi="Times New Roman"/>
          <w:spacing w:val="-5"/>
          <w:sz w:val="18"/>
        </w:rPr>
        <w:t> </w:t>
      </w:r>
      <w:r>
        <w:rPr>
          <w:rFonts w:ascii="Times New Roman" w:hAnsi="Times New Roman"/>
          <w:spacing w:val="-2"/>
          <w:sz w:val="18"/>
        </w:rPr>
        <w:t>high,</w:t>
      </w:r>
      <w:r>
        <w:rPr>
          <w:rFonts w:ascii="Times New Roman" w:hAnsi="Times New Roman"/>
          <w:spacing w:val="-6"/>
          <w:sz w:val="18"/>
        </w:rPr>
        <w:t> </w:t>
      </w:r>
      <w:r>
        <w:rPr>
          <w:rFonts w:ascii="Times New Roman" w:hAnsi="Times New Roman"/>
          <w:spacing w:val="-2"/>
          <w:sz w:val="18"/>
        </w:rPr>
        <w:t>and</w:t>
      </w:r>
      <w:r>
        <w:rPr>
          <w:rFonts w:ascii="Times New Roman" w:hAnsi="Times New Roman"/>
          <w:spacing w:val="-6"/>
          <w:sz w:val="18"/>
        </w:rPr>
        <w:t> </w:t>
      </w:r>
      <w:r>
        <w:rPr>
          <w:rFonts w:ascii="Times New Roman" w:hAnsi="Times New Roman"/>
          <w:spacing w:val="-2"/>
          <w:sz w:val="18"/>
        </w:rPr>
        <w:t>very</w:t>
      </w:r>
      <w:r>
        <w:rPr>
          <w:rFonts w:ascii="Times New Roman" w:hAnsi="Times New Roman"/>
          <w:spacing w:val="-6"/>
          <w:sz w:val="18"/>
        </w:rPr>
        <w:t> </w:t>
      </w:r>
      <w:r>
        <w:rPr>
          <w:rFonts w:ascii="Times New Roman" w:hAnsi="Times New Roman"/>
          <w:spacing w:val="-2"/>
          <w:sz w:val="18"/>
        </w:rPr>
        <w:t>high.</w:t>
      </w:r>
      <w:r>
        <w:rPr>
          <w:rFonts w:ascii="Times New Roman" w:hAnsi="Times New Roman"/>
          <w:spacing w:val="7"/>
          <w:sz w:val="18"/>
        </w:rPr>
        <w:t> </w:t>
      </w:r>
      <w:r>
        <w:rPr>
          <w:rFonts w:ascii="Times New Roman" w:hAnsi="Times New Roman"/>
          <w:spacing w:val="-2"/>
          <w:sz w:val="18"/>
        </w:rPr>
        <w:t>Figure</w:t>
      </w:r>
      <w:r>
        <w:rPr>
          <w:rFonts w:ascii="Times New Roman" w:hAnsi="Times New Roman"/>
          <w:spacing w:val="-6"/>
          <w:sz w:val="18"/>
        </w:rPr>
        <w:t> </w:t>
      </w:r>
      <w:hyperlink w:history="true" w:anchor="_bookmark100">
        <w:r>
          <w:rPr>
            <w:rFonts w:ascii="Times New Roman" w:hAnsi="Times New Roman"/>
            <w:spacing w:val="-2"/>
            <w:sz w:val="18"/>
          </w:rPr>
          <w:t>4</w:t>
        </w:r>
      </w:hyperlink>
      <w:r>
        <w:rPr>
          <w:rFonts w:ascii="Times New Roman" w:hAnsi="Times New Roman"/>
          <w:spacing w:val="-6"/>
          <w:sz w:val="18"/>
        </w:rPr>
        <w:t> </w:t>
      </w:r>
      <w:r>
        <w:rPr>
          <w:rFonts w:ascii="Times New Roman" w:hAnsi="Times New Roman"/>
          <w:spacing w:val="-2"/>
          <w:sz w:val="18"/>
        </w:rPr>
        <w:t>shows</w:t>
      </w:r>
      <w:r>
        <w:rPr>
          <w:rFonts w:ascii="Times New Roman" w:hAnsi="Times New Roman"/>
          <w:spacing w:val="-6"/>
          <w:sz w:val="18"/>
        </w:rPr>
        <w:t> </w:t>
      </w:r>
      <w:r>
        <w:rPr>
          <w:rFonts w:ascii="Times New Roman" w:hAnsi="Times New Roman"/>
          <w:spacing w:val="-2"/>
          <w:sz w:val="18"/>
        </w:rPr>
        <w:t>the</w:t>
      </w:r>
      <w:r>
        <w:rPr>
          <w:rFonts w:ascii="Times New Roman" w:hAnsi="Times New Roman"/>
          <w:spacing w:val="-6"/>
          <w:sz w:val="18"/>
        </w:rPr>
        <w:t> </w:t>
      </w:r>
      <w:r>
        <w:rPr>
          <w:rFonts w:ascii="Times New Roman" w:hAnsi="Times New Roman"/>
          <w:spacing w:val="-2"/>
          <w:sz w:val="18"/>
        </w:rPr>
        <w:t>authors’</w:t>
      </w:r>
      <w:r>
        <w:rPr>
          <w:rFonts w:ascii="Times New Roman" w:hAnsi="Times New Roman"/>
          <w:spacing w:val="-6"/>
          <w:sz w:val="18"/>
        </w:rPr>
        <w:t> </w:t>
      </w:r>
      <w:r>
        <w:rPr>
          <w:rFonts w:ascii="Times New Roman" w:hAnsi="Times New Roman"/>
          <w:spacing w:val="-2"/>
          <w:sz w:val="18"/>
        </w:rPr>
        <w:t>subjective </w:t>
      </w:r>
      <w:r>
        <w:rPr>
          <w:rFonts w:ascii="Times New Roman" w:hAnsi="Times New Roman"/>
          <w:sz w:val="18"/>
        </w:rPr>
        <w:t>comparison of levels of the related works with those of the </w:t>
      </w:r>
      <w:r>
        <w:rPr>
          <w:rFonts w:ascii="Times New Roman" w:hAnsi="Times New Roman"/>
          <w:sz w:val="18"/>
        </w:rPr>
        <w:t>proto- types</w:t>
      </w:r>
      <w:r>
        <w:rPr>
          <w:rFonts w:ascii="Times New Roman" w:hAnsi="Times New Roman"/>
          <w:spacing w:val="-6"/>
          <w:sz w:val="18"/>
        </w:rPr>
        <w:t> </w:t>
      </w:r>
      <w:r>
        <w:rPr>
          <w:rFonts w:ascii="Times New Roman" w:hAnsi="Times New Roman"/>
          <w:sz w:val="18"/>
        </w:rPr>
        <w:t>presented</w:t>
      </w:r>
      <w:r>
        <w:rPr>
          <w:rFonts w:ascii="Times New Roman" w:hAnsi="Times New Roman"/>
          <w:spacing w:val="-6"/>
          <w:sz w:val="18"/>
        </w:rPr>
        <w:t> </w:t>
      </w:r>
      <w:r>
        <w:rPr>
          <w:rFonts w:ascii="Times New Roman" w:hAnsi="Times New Roman"/>
          <w:sz w:val="18"/>
        </w:rPr>
        <w:t>in</w:t>
      </w:r>
      <w:r>
        <w:rPr>
          <w:rFonts w:ascii="Times New Roman" w:hAnsi="Times New Roman"/>
          <w:spacing w:val="-6"/>
          <w:sz w:val="18"/>
        </w:rPr>
        <w:t> </w:t>
      </w:r>
      <w:r>
        <w:rPr>
          <w:rFonts w:ascii="Times New Roman" w:hAnsi="Times New Roman"/>
          <w:sz w:val="18"/>
        </w:rPr>
        <w:t>Section</w:t>
      </w:r>
      <w:r>
        <w:rPr>
          <w:rFonts w:ascii="Times New Roman" w:hAnsi="Times New Roman"/>
          <w:spacing w:val="-6"/>
          <w:sz w:val="18"/>
        </w:rPr>
        <w:t> </w:t>
      </w:r>
      <w:r>
        <w:rPr>
          <w:rFonts w:ascii="Times New Roman" w:hAnsi="Times New Roman"/>
          <w:sz w:val="18"/>
        </w:rPr>
        <w:t>4,</w:t>
      </w:r>
      <w:r>
        <w:rPr>
          <w:rFonts w:ascii="Times New Roman" w:hAnsi="Times New Roman"/>
          <w:spacing w:val="-6"/>
          <w:sz w:val="18"/>
        </w:rPr>
        <w:t> </w:t>
      </w:r>
      <w:r>
        <w:rPr>
          <w:rFonts w:ascii="Times New Roman" w:hAnsi="Times New Roman"/>
          <w:sz w:val="18"/>
        </w:rPr>
        <w:t>MetaPlant</w:t>
      </w:r>
      <w:r>
        <w:rPr>
          <w:rFonts w:ascii="Times New Roman" w:hAnsi="Times New Roman"/>
          <w:spacing w:val="-6"/>
          <w:sz w:val="18"/>
        </w:rPr>
        <w:t> </w:t>
      </w:r>
      <w:r>
        <w:rPr>
          <w:rFonts w:ascii="Times New Roman" w:hAnsi="Times New Roman"/>
          <w:sz w:val="18"/>
        </w:rPr>
        <w:t>and</w:t>
      </w:r>
      <w:r>
        <w:rPr>
          <w:rFonts w:ascii="Times New Roman" w:hAnsi="Times New Roman"/>
          <w:spacing w:val="-6"/>
          <w:sz w:val="18"/>
        </w:rPr>
        <w:t> </w:t>
      </w:r>
      <w:r>
        <w:rPr>
          <w:rFonts w:ascii="Times New Roman" w:hAnsi="Times New Roman"/>
          <w:sz w:val="18"/>
        </w:rPr>
        <w:t>Meta-RV-Traveller,</w:t>
      </w:r>
      <w:r>
        <w:rPr>
          <w:rFonts w:ascii="Times New Roman" w:hAnsi="Times New Roman"/>
          <w:spacing w:val="-6"/>
          <w:sz w:val="18"/>
        </w:rPr>
        <w:t> </w:t>
      </w:r>
      <w:r>
        <w:rPr>
          <w:rFonts w:ascii="Times New Roman" w:hAnsi="Times New Roman"/>
          <w:sz w:val="18"/>
        </w:rPr>
        <w:t>as described</w:t>
      </w:r>
      <w:r>
        <w:rPr>
          <w:rFonts w:ascii="Times New Roman" w:hAnsi="Times New Roman"/>
          <w:spacing w:val="-11"/>
          <w:sz w:val="18"/>
        </w:rPr>
        <w:t> </w:t>
      </w:r>
      <w:r>
        <w:rPr>
          <w:rFonts w:ascii="Times New Roman" w:hAnsi="Times New Roman"/>
          <w:sz w:val="18"/>
        </w:rPr>
        <w:t>below.</w:t>
      </w:r>
      <w:r>
        <w:rPr>
          <w:rFonts w:ascii="Times New Roman" w:hAnsi="Times New Roman"/>
          <w:spacing w:val="-2"/>
          <w:sz w:val="18"/>
        </w:rPr>
        <w:t> </w:t>
      </w:r>
      <w:r>
        <w:rPr>
          <w:rFonts w:ascii="Times New Roman" w:hAnsi="Times New Roman"/>
          <w:sz w:val="18"/>
        </w:rPr>
        <w:t>These</w:t>
      </w:r>
      <w:r>
        <w:rPr>
          <w:rFonts w:ascii="Times New Roman" w:hAnsi="Times New Roman"/>
          <w:spacing w:val="-11"/>
          <w:sz w:val="18"/>
        </w:rPr>
        <w:t> </w:t>
      </w:r>
      <w:r>
        <w:rPr>
          <w:rFonts w:ascii="Times New Roman" w:hAnsi="Times New Roman"/>
          <w:sz w:val="18"/>
        </w:rPr>
        <w:t>show</w:t>
      </w:r>
      <w:r>
        <w:rPr>
          <w:rFonts w:ascii="Times New Roman" w:hAnsi="Times New Roman"/>
          <w:spacing w:val="-11"/>
          <w:sz w:val="18"/>
        </w:rPr>
        <w:t> </w:t>
      </w:r>
      <w:r>
        <w:rPr>
          <w:rFonts w:ascii="Times New Roman" w:hAnsi="Times New Roman"/>
          <w:sz w:val="18"/>
        </w:rPr>
        <w:t>how</w:t>
      </w:r>
      <w:r>
        <w:rPr>
          <w:rFonts w:ascii="Times New Roman" w:hAnsi="Times New Roman"/>
          <w:spacing w:val="-11"/>
          <w:sz w:val="18"/>
        </w:rPr>
        <w:t> </w:t>
      </w:r>
      <w:r>
        <w:rPr>
          <w:rFonts w:ascii="Times New Roman" w:hAnsi="Times New Roman"/>
          <w:sz w:val="18"/>
        </w:rPr>
        <w:t>the</w:t>
      </w:r>
      <w:r>
        <w:rPr>
          <w:rFonts w:ascii="Times New Roman" w:hAnsi="Times New Roman"/>
          <w:spacing w:val="-11"/>
          <w:sz w:val="18"/>
        </w:rPr>
        <w:t> </w:t>
      </w:r>
      <w:r>
        <w:rPr>
          <w:rFonts w:ascii="Times New Roman" w:hAnsi="Times New Roman"/>
          <w:sz w:val="18"/>
        </w:rPr>
        <w:t>prototypes</w:t>
      </w:r>
      <w:r>
        <w:rPr>
          <w:rFonts w:ascii="Times New Roman" w:hAnsi="Times New Roman"/>
          <w:spacing w:val="-11"/>
          <w:sz w:val="18"/>
        </w:rPr>
        <w:t> </w:t>
      </w:r>
      <w:r>
        <w:rPr>
          <w:rFonts w:ascii="Times New Roman" w:hAnsi="Times New Roman"/>
          <w:sz w:val="18"/>
        </w:rPr>
        <w:t>can</w:t>
      </w:r>
      <w:r>
        <w:rPr>
          <w:rFonts w:ascii="Times New Roman" w:hAnsi="Times New Roman"/>
          <w:spacing w:val="-11"/>
          <w:sz w:val="18"/>
        </w:rPr>
        <w:t> </w:t>
      </w:r>
      <w:r>
        <w:rPr>
          <w:rFonts w:ascii="Times New Roman" w:hAnsi="Times New Roman"/>
          <w:sz w:val="18"/>
        </w:rPr>
        <w:t>be</w:t>
      </w:r>
      <w:r>
        <w:rPr>
          <w:rFonts w:ascii="Times New Roman" w:hAnsi="Times New Roman"/>
          <w:spacing w:val="-11"/>
          <w:sz w:val="18"/>
        </w:rPr>
        <w:t> </w:t>
      </w:r>
      <w:r>
        <w:rPr>
          <w:rFonts w:ascii="Times New Roman" w:hAnsi="Times New Roman"/>
          <w:sz w:val="18"/>
        </w:rPr>
        <w:t>considered to</w:t>
      </w:r>
      <w:r>
        <w:rPr>
          <w:rFonts w:ascii="Times New Roman" w:hAnsi="Times New Roman"/>
          <w:spacing w:val="-12"/>
          <w:sz w:val="18"/>
        </w:rPr>
        <w:t> </w:t>
      </w:r>
      <w:r>
        <w:rPr>
          <w:rFonts w:ascii="Times New Roman" w:hAnsi="Times New Roman"/>
          <w:sz w:val="18"/>
        </w:rPr>
        <w:t>address</w:t>
      </w:r>
      <w:r>
        <w:rPr>
          <w:rFonts w:ascii="Times New Roman" w:hAnsi="Times New Roman"/>
          <w:spacing w:val="-11"/>
          <w:sz w:val="18"/>
        </w:rPr>
        <w:t> </w:t>
      </w:r>
      <w:r>
        <w:rPr>
          <w:rFonts w:ascii="Times New Roman" w:hAnsi="Times New Roman"/>
          <w:sz w:val="18"/>
        </w:rPr>
        <w:t>the</w:t>
      </w:r>
      <w:r>
        <w:rPr>
          <w:rFonts w:ascii="Times New Roman" w:hAnsi="Times New Roman"/>
          <w:spacing w:val="-11"/>
          <w:sz w:val="18"/>
        </w:rPr>
        <w:t> </w:t>
      </w:r>
      <w:r>
        <w:rPr>
          <w:rFonts w:ascii="Times New Roman" w:hAnsi="Times New Roman"/>
          <w:sz w:val="18"/>
        </w:rPr>
        <w:t>merger</w:t>
      </w:r>
      <w:r>
        <w:rPr>
          <w:rFonts w:ascii="Times New Roman" w:hAnsi="Times New Roman"/>
          <w:spacing w:val="-11"/>
          <w:sz w:val="18"/>
        </w:rPr>
        <w:t> </w:t>
      </w:r>
      <w:r>
        <w:rPr>
          <w:rFonts w:ascii="Times New Roman" w:hAnsi="Times New Roman"/>
          <w:sz w:val="18"/>
        </w:rPr>
        <w:t>of</w:t>
      </w:r>
      <w:r>
        <w:rPr>
          <w:rFonts w:ascii="Times New Roman" w:hAnsi="Times New Roman"/>
          <w:spacing w:val="-12"/>
          <w:sz w:val="18"/>
        </w:rPr>
        <w:t> </w:t>
      </w:r>
      <w:r>
        <w:rPr>
          <w:rFonts w:ascii="Times New Roman" w:hAnsi="Times New Roman"/>
          <w:sz w:val="18"/>
        </w:rPr>
        <w:t>a</w:t>
      </w:r>
      <w:r>
        <w:rPr>
          <w:rFonts w:ascii="Times New Roman" w:hAnsi="Times New Roman"/>
          <w:spacing w:val="-11"/>
          <w:sz w:val="18"/>
        </w:rPr>
        <w:t> </w:t>
      </w:r>
      <w:r>
        <w:rPr>
          <w:rFonts w:ascii="Times New Roman" w:hAnsi="Times New Roman"/>
          <w:sz w:val="18"/>
        </w:rPr>
        <w:t>broad</w:t>
      </w:r>
      <w:r>
        <w:rPr>
          <w:rFonts w:ascii="Times New Roman" w:hAnsi="Times New Roman"/>
          <w:spacing w:val="-11"/>
          <w:sz w:val="18"/>
        </w:rPr>
        <w:t> </w:t>
      </w:r>
      <w:r>
        <w:rPr>
          <w:rFonts w:ascii="Times New Roman" w:hAnsi="Times New Roman"/>
          <w:sz w:val="18"/>
        </w:rPr>
        <w:t>range</w:t>
      </w:r>
      <w:r>
        <w:rPr>
          <w:rFonts w:ascii="Times New Roman" w:hAnsi="Times New Roman"/>
          <w:spacing w:val="-11"/>
          <w:sz w:val="18"/>
        </w:rPr>
        <w:t> </w:t>
      </w:r>
      <w:r>
        <w:rPr>
          <w:rFonts w:ascii="Times New Roman" w:hAnsi="Times New Roman"/>
          <w:sz w:val="18"/>
        </w:rPr>
        <w:t>of</w:t>
      </w:r>
      <w:r>
        <w:rPr>
          <w:rFonts w:ascii="Times New Roman" w:hAnsi="Times New Roman"/>
          <w:spacing w:val="-12"/>
          <w:sz w:val="18"/>
        </w:rPr>
        <w:t> </w:t>
      </w:r>
      <w:r>
        <w:rPr>
          <w:rFonts w:ascii="Times New Roman" w:hAnsi="Times New Roman"/>
          <w:sz w:val="18"/>
        </w:rPr>
        <w:t>needs</w:t>
      </w:r>
      <w:r>
        <w:rPr>
          <w:rFonts w:ascii="Times New Roman" w:hAnsi="Times New Roman"/>
          <w:spacing w:val="-11"/>
          <w:sz w:val="18"/>
        </w:rPr>
        <w:t> </w:t>
      </w:r>
      <w:r>
        <w:rPr>
          <w:rFonts w:ascii="Times New Roman" w:hAnsi="Times New Roman"/>
          <w:sz w:val="18"/>
        </w:rPr>
        <w:t>and</w:t>
      </w:r>
      <w:r>
        <w:rPr>
          <w:rFonts w:ascii="Times New Roman" w:hAnsi="Times New Roman"/>
          <w:spacing w:val="-11"/>
          <w:sz w:val="18"/>
        </w:rPr>
        <w:t> </w:t>
      </w:r>
      <w:r>
        <w:rPr>
          <w:rFonts w:ascii="Times New Roman" w:hAnsi="Times New Roman"/>
          <w:sz w:val="18"/>
        </w:rPr>
        <w:t>factors,</w:t>
      </w:r>
      <w:r>
        <w:rPr>
          <w:rFonts w:ascii="Times New Roman" w:hAnsi="Times New Roman"/>
          <w:spacing w:val="-11"/>
          <w:sz w:val="18"/>
        </w:rPr>
        <w:t> </w:t>
      </w:r>
      <w:r>
        <w:rPr>
          <w:rFonts w:ascii="Times New Roman" w:hAnsi="Times New Roman"/>
          <w:sz w:val="18"/>
        </w:rPr>
        <w:t>at</w:t>
      </w:r>
      <w:r>
        <w:rPr>
          <w:rFonts w:ascii="Times New Roman" w:hAnsi="Times New Roman"/>
          <w:spacing w:val="-12"/>
          <w:sz w:val="18"/>
        </w:rPr>
        <w:t> </w:t>
      </w:r>
      <w:r>
        <w:rPr>
          <w:rFonts w:ascii="Times New Roman" w:hAnsi="Times New Roman"/>
          <w:sz w:val="18"/>
        </w:rPr>
        <w:t>a</w:t>
      </w:r>
      <w:r>
        <w:rPr>
          <w:rFonts w:ascii="Times New Roman" w:hAnsi="Times New Roman"/>
          <w:spacing w:val="-11"/>
          <w:sz w:val="18"/>
        </w:rPr>
        <w:t> </w:t>
      </w:r>
      <w:r>
        <w:rPr>
          <w:rFonts w:ascii="Times New Roman" w:hAnsi="Times New Roman"/>
          <w:sz w:val="18"/>
        </w:rPr>
        <w:t>high </w:t>
      </w:r>
      <w:r>
        <w:rPr>
          <w:rFonts w:ascii="Times New Roman" w:hAnsi="Times New Roman"/>
          <w:spacing w:val="-2"/>
          <w:sz w:val="18"/>
        </w:rPr>
        <w:t>level.</w:t>
      </w:r>
    </w:p>
    <w:p>
      <w:pPr>
        <w:pStyle w:val="ListParagraph"/>
        <w:numPr>
          <w:ilvl w:val="2"/>
          <w:numId w:val="23"/>
        </w:numPr>
        <w:tabs>
          <w:tab w:pos="786" w:val="left" w:leader="none"/>
        </w:tabs>
        <w:spacing w:line="240" w:lineRule="auto" w:before="129" w:after="0"/>
        <w:ind w:left="786" w:right="0" w:hanging="428"/>
        <w:jc w:val="left"/>
        <w:rPr>
          <w:rFonts w:ascii="Arial"/>
          <w:b/>
          <w:sz w:val="18"/>
        </w:rPr>
      </w:pPr>
      <w:r>
        <w:rPr>
          <w:rFonts w:ascii="Arial"/>
          <w:b/>
          <w:sz w:val="18"/>
        </w:rPr>
        <w:t>Directions</w:t>
      </w:r>
      <w:r>
        <w:rPr>
          <w:rFonts w:ascii="Arial"/>
          <w:b/>
          <w:spacing w:val="-8"/>
          <w:sz w:val="18"/>
        </w:rPr>
        <w:t> </w:t>
      </w:r>
      <w:r>
        <w:rPr>
          <w:rFonts w:ascii="Arial"/>
          <w:b/>
          <w:sz w:val="18"/>
        </w:rPr>
        <w:t>for</w:t>
      </w:r>
      <w:r>
        <w:rPr>
          <w:rFonts w:ascii="Arial"/>
          <w:b/>
          <w:spacing w:val="-8"/>
          <w:sz w:val="18"/>
        </w:rPr>
        <w:t> </w:t>
      </w:r>
      <w:r>
        <w:rPr>
          <w:rFonts w:ascii="Arial"/>
          <w:b/>
          <w:sz w:val="18"/>
        </w:rPr>
        <w:t>Future</w:t>
      </w:r>
      <w:r>
        <w:rPr>
          <w:rFonts w:ascii="Arial"/>
          <w:b/>
          <w:spacing w:val="-8"/>
          <w:sz w:val="18"/>
        </w:rPr>
        <w:t> </w:t>
      </w:r>
      <w:r>
        <w:rPr>
          <w:rFonts w:ascii="Arial"/>
          <w:b/>
          <w:spacing w:val="-4"/>
          <w:sz w:val="18"/>
        </w:rPr>
        <w:t>Work</w:t>
      </w:r>
    </w:p>
    <w:p>
      <w:pPr>
        <w:spacing w:line="230" w:lineRule="auto" w:before="64"/>
        <w:ind w:left="358" w:right="326" w:hanging="6"/>
        <w:jc w:val="both"/>
        <w:rPr>
          <w:rFonts w:ascii="Times New Roman"/>
          <w:sz w:val="18"/>
        </w:rPr>
      </w:pPr>
      <w:r>
        <w:rPr>
          <w:rFonts w:ascii="Times New Roman"/>
          <w:sz w:val="18"/>
        </w:rPr>
        <w:t>The current work centered on the design and prototyping of these systems,</w:t>
      </w:r>
      <w:r>
        <w:rPr>
          <w:rFonts w:ascii="Times New Roman"/>
          <w:spacing w:val="-4"/>
          <w:sz w:val="18"/>
        </w:rPr>
        <w:t> </w:t>
      </w:r>
      <w:r>
        <w:rPr>
          <w:rFonts w:ascii="Times New Roman"/>
          <w:sz w:val="18"/>
        </w:rPr>
        <w:t>and</w:t>
      </w:r>
      <w:r>
        <w:rPr>
          <w:rFonts w:ascii="Times New Roman"/>
          <w:spacing w:val="-4"/>
          <w:sz w:val="18"/>
        </w:rPr>
        <w:t> </w:t>
      </w:r>
      <w:r>
        <w:rPr>
          <w:rFonts w:ascii="Times New Roman"/>
          <w:sz w:val="18"/>
        </w:rPr>
        <w:t>a</w:t>
      </w:r>
      <w:r>
        <w:rPr>
          <w:rFonts w:ascii="Times New Roman"/>
          <w:spacing w:val="-4"/>
          <w:sz w:val="18"/>
        </w:rPr>
        <w:t> </w:t>
      </w:r>
      <w:r>
        <w:rPr>
          <w:rFonts w:ascii="Times New Roman"/>
          <w:sz w:val="18"/>
        </w:rPr>
        <w:t>more</w:t>
      </w:r>
      <w:r>
        <w:rPr>
          <w:rFonts w:ascii="Times New Roman"/>
          <w:spacing w:val="-4"/>
          <w:sz w:val="18"/>
        </w:rPr>
        <w:t> </w:t>
      </w:r>
      <w:r>
        <w:rPr>
          <w:rFonts w:ascii="Times New Roman"/>
          <w:sz w:val="18"/>
        </w:rPr>
        <w:t>rigorous</w:t>
      </w:r>
      <w:r>
        <w:rPr>
          <w:rFonts w:ascii="Times New Roman"/>
          <w:spacing w:val="-4"/>
          <w:sz w:val="18"/>
        </w:rPr>
        <w:t> </w:t>
      </w:r>
      <w:r>
        <w:rPr>
          <w:rFonts w:ascii="Times New Roman"/>
          <w:sz w:val="18"/>
        </w:rPr>
        <w:t>evaluation</w:t>
      </w:r>
      <w:r>
        <w:rPr>
          <w:rFonts w:ascii="Times New Roman"/>
          <w:spacing w:val="-4"/>
          <w:sz w:val="18"/>
        </w:rPr>
        <w:t> </w:t>
      </w:r>
      <w:r>
        <w:rPr>
          <w:rFonts w:ascii="Times New Roman"/>
          <w:sz w:val="18"/>
        </w:rPr>
        <w:t>of</w:t>
      </w:r>
      <w:r>
        <w:rPr>
          <w:rFonts w:ascii="Times New Roman"/>
          <w:spacing w:val="-4"/>
          <w:sz w:val="18"/>
        </w:rPr>
        <w:t> </w:t>
      </w:r>
      <w:r>
        <w:rPr>
          <w:rFonts w:ascii="Times New Roman"/>
          <w:sz w:val="18"/>
        </w:rPr>
        <w:t>these</w:t>
      </w:r>
      <w:r>
        <w:rPr>
          <w:rFonts w:ascii="Times New Roman"/>
          <w:spacing w:val="-4"/>
          <w:sz w:val="18"/>
        </w:rPr>
        <w:t> </w:t>
      </w:r>
      <w:r>
        <w:rPr>
          <w:rFonts w:ascii="Times New Roman"/>
          <w:sz w:val="18"/>
        </w:rPr>
        <w:t>concepts</w:t>
      </w:r>
      <w:r>
        <w:rPr>
          <w:rFonts w:ascii="Times New Roman"/>
          <w:spacing w:val="-4"/>
          <w:sz w:val="18"/>
        </w:rPr>
        <w:t> </w:t>
      </w:r>
      <w:r>
        <w:rPr>
          <w:rFonts w:ascii="Times New Roman"/>
          <w:sz w:val="18"/>
        </w:rPr>
        <w:t>is</w:t>
      </w:r>
      <w:r>
        <w:rPr>
          <w:rFonts w:ascii="Times New Roman"/>
          <w:spacing w:val="-4"/>
          <w:sz w:val="18"/>
        </w:rPr>
        <w:t> </w:t>
      </w:r>
      <w:r>
        <w:rPr>
          <w:rFonts w:ascii="Times New Roman"/>
          <w:sz w:val="18"/>
        </w:rPr>
        <w:t>left</w:t>
      </w:r>
      <w:r>
        <w:rPr>
          <w:rFonts w:ascii="Times New Roman"/>
          <w:spacing w:val="-4"/>
          <w:sz w:val="18"/>
        </w:rPr>
        <w:t> </w:t>
      </w:r>
      <w:r>
        <w:rPr>
          <w:rFonts w:ascii="Times New Roman"/>
          <w:sz w:val="18"/>
        </w:rPr>
        <w:t>as a</w:t>
      </w:r>
      <w:r>
        <w:rPr>
          <w:rFonts w:ascii="Times New Roman"/>
          <w:spacing w:val="-1"/>
          <w:sz w:val="18"/>
        </w:rPr>
        <w:t> </w:t>
      </w:r>
      <w:r>
        <w:rPr>
          <w:rFonts w:ascii="Times New Roman"/>
          <w:sz w:val="18"/>
        </w:rPr>
        <w:t>direction</w:t>
      </w:r>
      <w:r>
        <w:rPr>
          <w:rFonts w:ascii="Times New Roman"/>
          <w:spacing w:val="-1"/>
          <w:sz w:val="18"/>
        </w:rPr>
        <w:t> </w:t>
      </w:r>
      <w:r>
        <w:rPr>
          <w:rFonts w:ascii="Times New Roman"/>
          <w:sz w:val="18"/>
        </w:rPr>
        <w:t>for</w:t>
      </w:r>
      <w:r>
        <w:rPr>
          <w:rFonts w:ascii="Times New Roman"/>
          <w:spacing w:val="-1"/>
          <w:sz w:val="18"/>
        </w:rPr>
        <w:t> </w:t>
      </w:r>
      <w:r>
        <w:rPr>
          <w:rFonts w:ascii="Times New Roman"/>
          <w:sz w:val="18"/>
        </w:rPr>
        <w:t>future</w:t>
      </w:r>
      <w:r>
        <w:rPr>
          <w:rFonts w:ascii="Times New Roman"/>
          <w:spacing w:val="-1"/>
          <w:sz w:val="18"/>
        </w:rPr>
        <w:t> </w:t>
      </w:r>
      <w:r>
        <w:rPr>
          <w:rFonts w:ascii="Times New Roman"/>
          <w:sz w:val="18"/>
        </w:rPr>
        <w:t>research. For</w:t>
      </w:r>
      <w:r>
        <w:rPr>
          <w:rFonts w:ascii="Times New Roman"/>
          <w:spacing w:val="-1"/>
          <w:sz w:val="18"/>
        </w:rPr>
        <w:t> </w:t>
      </w:r>
      <w:r>
        <w:rPr>
          <w:rFonts w:ascii="Times New Roman"/>
          <w:sz w:val="18"/>
        </w:rPr>
        <w:t>instance,</w:t>
      </w:r>
      <w:r>
        <w:rPr>
          <w:rFonts w:ascii="Times New Roman"/>
          <w:spacing w:val="-1"/>
          <w:sz w:val="18"/>
        </w:rPr>
        <w:t> </w:t>
      </w:r>
      <w:r>
        <w:rPr>
          <w:rFonts w:ascii="Times New Roman"/>
          <w:sz w:val="18"/>
        </w:rPr>
        <w:t>more</w:t>
      </w:r>
      <w:r>
        <w:rPr>
          <w:rFonts w:ascii="Times New Roman"/>
          <w:spacing w:val="-1"/>
          <w:sz w:val="18"/>
        </w:rPr>
        <w:t> </w:t>
      </w:r>
      <w:r>
        <w:rPr>
          <w:rFonts w:ascii="Times New Roman"/>
          <w:sz w:val="18"/>
        </w:rPr>
        <w:t>experimentation is</w:t>
      </w:r>
      <w:r>
        <w:rPr>
          <w:rFonts w:ascii="Times New Roman"/>
          <w:spacing w:val="-3"/>
          <w:sz w:val="18"/>
        </w:rPr>
        <w:t> </w:t>
      </w:r>
      <w:r>
        <w:rPr>
          <w:rFonts w:ascii="Times New Roman"/>
          <w:sz w:val="18"/>
        </w:rPr>
        <w:t>needed</w:t>
      </w:r>
      <w:r>
        <w:rPr>
          <w:rFonts w:ascii="Times New Roman"/>
          <w:spacing w:val="-3"/>
          <w:sz w:val="18"/>
        </w:rPr>
        <w:t> </w:t>
      </w:r>
      <w:r>
        <w:rPr>
          <w:rFonts w:ascii="Times New Roman"/>
          <w:sz w:val="18"/>
        </w:rPr>
        <w:t>to</w:t>
      </w:r>
      <w:r>
        <w:rPr>
          <w:rFonts w:ascii="Times New Roman"/>
          <w:spacing w:val="-3"/>
          <w:sz w:val="18"/>
        </w:rPr>
        <w:t> </w:t>
      </w:r>
      <w:r>
        <w:rPr>
          <w:rFonts w:ascii="Times New Roman"/>
          <w:sz w:val="18"/>
        </w:rPr>
        <w:t>clearly</w:t>
      </w:r>
      <w:r>
        <w:rPr>
          <w:rFonts w:ascii="Times New Roman"/>
          <w:spacing w:val="-3"/>
          <w:sz w:val="18"/>
        </w:rPr>
        <w:t> </w:t>
      </w:r>
      <w:r>
        <w:rPr>
          <w:rFonts w:ascii="Times New Roman"/>
          <w:sz w:val="18"/>
        </w:rPr>
        <w:t>show</w:t>
      </w:r>
      <w:r>
        <w:rPr>
          <w:rFonts w:ascii="Times New Roman"/>
          <w:spacing w:val="-2"/>
          <w:sz w:val="18"/>
        </w:rPr>
        <w:t> </w:t>
      </w:r>
      <w:r>
        <w:rPr>
          <w:rFonts w:ascii="Times New Roman"/>
          <w:sz w:val="18"/>
        </w:rPr>
        <w:t>how</w:t>
      </w:r>
      <w:r>
        <w:rPr>
          <w:rFonts w:ascii="Times New Roman"/>
          <w:spacing w:val="-3"/>
          <w:sz w:val="18"/>
        </w:rPr>
        <w:t> </w:t>
      </w:r>
      <w:r>
        <w:rPr>
          <w:rFonts w:ascii="Times New Roman"/>
          <w:sz w:val="18"/>
        </w:rPr>
        <w:t>cross-reality</w:t>
      </w:r>
      <w:r>
        <w:rPr>
          <w:rFonts w:ascii="Times New Roman"/>
          <w:spacing w:val="-3"/>
          <w:sz w:val="18"/>
        </w:rPr>
        <w:t> </w:t>
      </w:r>
      <w:r>
        <w:rPr>
          <w:rFonts w:ascii="Times New Roman"/>
          <w:sz w:val="18"/>
        </w:rPr>
        <w:t>benefits</w:t>
      </w:r>
      <w:r>
        <w:rPr>
          <w:rFonts w:ascii="Times New Roman"/>
          <w:spacing w:val="-3"/>
          <w:sz w:val="18"/>
        </w:rPr>
        <w:t> </w:t>
      </w:r>
      <w:r>
        <w:rPr>
          <w:rFonts w:ascii="Times New Roman"/>
          <w:sz w:val="18"/>
        </w:rPr>
        <w:t>users. Further, this work only considers a single-user cross-reality scenario, and multi-user</w:t>
      </w:r>
      <w:r>
        <w:rPr>
          <w:rFonts w:ascii="Times New Roman"/>
          <w:spacing w:val="-10"/>
          <w:sz w:val="18"/>
        </w:rPr>
        <w:t> </w:t>
      </w:r>
      <w:r>
        <w:rPr>
          <w:rFonts w:ascii="Times New Roman"/>
          <w:sz w:val="18"/>
        </w:rPr>
        <w:t>explorations</w:t>
      </w:r>
      <w:r>
        <w:rPr>
          <w:rFonts w:ascii="Times New Roman"/>
          <w:spacing w:val="-10"/>
          <w:sz w:val="18"/>
        </w:rPr>
        <w:t> </w:t>
      </w:r>
      <w:r>
        <w:rPr>
          <w:rFonts w:ascii="Times New Roman"/>
          <w:sz w:val="18"/>
        </w:rPr>
        <w:t>would</w:t>
      </w:r>
      <w:r>
        <w:rPr>
          <w:rFonts w:ascii="Times New Roman"/>
          <w:spacing w:val="-10"/>
          <w:sz w:val="18"/>
        </w:rPr>
        <w:t> </w:t>
      </w:r>
      <w:r>
        <w:rPr>
          <w:rFonts w:ascii="Times New Roman"/>
          <w:sz w:val="18"/>
        </w:rPr>
        <w:t>be</w:t>
      </w:r>
      <w:r>
        <w:rPr>
          <w:rFonts w:ascii="Times New Roman"/>
          <w:spacing w:val="-10"/>
          <w:sz w:val="18"/>
        </w:rPr>
        <w:t> </w:t>
      </w:r>
      <w:r>
        <w:rPr>
          <w:rFonts w:ascii="Times New Roman"/>
          <w:sz w:val="18"/>
        </w:rPr>
        <w:t>beneficial</w:t>
      </w:r>
      <w:r>
        <w:rPr>
          <w:rFonts w:ascii="Times New Roman"/>
          <w:spacing w:val="-10"/>
          <w:sz w:val="18"/>
        </w:rPr>
        <w:t> </w:t>
      </w:r>
      <w:r>
        <w:rPr>
          <w:rFonts w:ascii="Times New Roman"/>
          <w:sz w:val="18"/>
        </w:rPr>
        <w:t>for</w:t>
      </w:r>
      <w:r>
        <w:rPr>
          <w:rFonts w:ascii="Times New Roman"/>
          <w:spacing w:val="-10"/>
          <w:sz w:val="18"/>
        </w:rPr>
        <w:t> </w:t>
      </w:r>
      <w:r>
        <w:rPr>
          <w:rFonts w:ascii="Times New Roman"/>
          <w:sz w:val="18"/>
        </w:rPr>
        <w:t>proving</w:t>
      </w:r>
      <w:r>
        <w:rPr>
          <w:rFonts w:ascii="Times New Roman"/>
          <w:spacing w:val="-10"/>
          <w:sz w:val="18"/>
        </w:rPr>
        <w:t> </w:t>
      </w:r>
      <w:r>
        <w:rPr>
          <w:rFonts w:ascii="Times New Roman"/>
          <w:sz w:val="18"/>
        </w:rPr>
        <w:t>the</w:t>
      </w:r>
      <w:r>
        <w:rPr>
          <w:rFonts w:ascii="Times New Roman"/>
          <w:spacing w:val="-10"/>
          <w:sz w:val="18"/>
        </w:rPr>
        <w:t> </w:t>
      </w:r>
      <w:r>
        <w:rPr>
          <w:rFonts w:ascii="Times New Roman"/>
          <w:sz w:val="18"/>
        </w:rPr>
        <w:t>concept across different scenarios.</w:t>
      </w:r>
      <w:r>
        <w:rPr>
          <w:rFonts w:ascii="Times New Roman"/>
          <w:spacing w:val="40"/>
          <w:sz w:val="18"/>
        </w:rPr>
        <w:t> </w:t>
      </w:r>
      <w:r>
        <w:rPr>
          <w:rFonts w:ascii="Times New Roman"/>
          <w:sz w:val="18"/>
        </w:rPr>
        <w:t>New forms of representing changes in the</w:t>
      </w:r>
      <w:r>
        <w:rPr>
          <w:rFonts w:ascii="Times New Roman"/>
          <w:spacing w:val="-12"/>
          <w:sz w:val="18"/>
        </w:rPr>
        <w:t> </w:t>
      </w:r>
      <w:r>
        <w:rPr>
          <w:rFonts w:ascii="Times New Roman"/>
          <w:sz w:val="18"/>
        </w:rPr>
        <w:t>physical</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virtual</w:t>
      </w:r>
      <w:r>
        <w:rPr>
          <w:rFonts w:ascii="Times New Roman"/>
          <w:spacing w:val="-11"/>
          <w:sz w:val="18"/>
        </w:rPr>
        <w:t> </w:t>
      </w:r>
      <w:r>
        <w:rPr>
          <w:rFonts w:ascii="Times New Roman"/>
          <w:sz w:val="18"/>
        </w:rPr>
        <w:t>environment</w:t>
      </w:r>
      <w:r>
        <w:rPr>
          <w:rFonts w:ascii="Times New Roman"/>
          <w:spacing w:val="-12"/>
          <w:sz w:val="18"/>
        </w:rPr>
        <w:t> </w:t>
      </w:r>
      <w:r>
        <w:rPr>
          <w:rFonts w:ascii="Times New Roman"/>
          <w:sz w:val="18"/>
        </w:rPr>
        <w:t>and</w:t>
      </w:r>
      <w:r>
        <w:rPr>
          <w:rFonts w:ascii="Times New Roman"/>
          <w:spacing w:val="-11"/>
          <w:sz w:val="18"/>
        </w:rPr>
        <w:t> </w:t>
      </w:r>
      <w:r>
        <w:rPr>
          <w:rFonts w:ascii="Times New Roman"/>
          <w:sz w:val="18"/>
        </w:rPr>
        <w:t>new</w:t>
      </w:r>
      <w:r>
        <w:rPr>
          <w:rFonts w:ascii="Times New Roman"/>
          <w:spacing w:val="-11"/>
          <w:sz w:val="18"/>
        </w:rPr>
        <w:t> </w:t>
      </w:r>
      <w:r>
        <w:rPr>
          <w:rFonts w:ascii="Times New Roman"/>
          <w:sz w:val="18"/>
        </w:rPr>
        <w:t>design</w:t>
      </w:r>
      <w:r>
        <w:rPr>
          <w:rFonts w:ascii="Times New Roman"/>
          <w:spacing w:val="-11"/>
          <w:sz w:val="18"/>
        </w:rPr>
        <w:t> </w:t>
      </w:r>
      <w:r>
        <w:rPr>
          <w:rFonts w:ascii="Times New Roman"/>
          <w:sz w:val="18"/>
        </w:rPr>
        <w:t>approaches</w:t>
      </w:r>
      <w:r>
        <w:rPr>
          <w:rFonts w:ascii="Times New Roman"/>
          <w:spacing w:val="-12"/>
          <w:sz w:val="18"/>
        </w:rPr>
        <w:t> </w:t>
      </w:r>
      <w:r>
        <w:rPr>
          <w:rFonts w:ascii="Times New Roman"/>
          <w:sz w:val="18"/>
        </w:rPr>
        <w:t>are needed for users regardless of whether they are physically present, or</w:t>
      </w:r>
      <w:r>
        <w:rPr>
          <w:rFonts w:ascii="Times New Roman"/>
          <w:spacing w:val="31"/>
          <w:sz w:val="18"/>
        </w:rPr>
        <w:t> </w:t>
      </w:r>
      <w:r>
        <w:rPr>
          <w:rFonts w:ascii="Times New Roman"/>
          <w:sz w:val="18"/>
        </w:rPr>
        <w:t>virtually</w:t>
      </w:r>
      <w:r>
        <w:rPr>
          <w:rFonts w:ascii="Times New Roman"/>
          <w:spacing w:val="31"/>
          <w:sz w:val="18"/>
        </w:rPr>
        <w:t> </w:t>
      </w:r>
      <w:r>
        <w:rPr>
          <w:rFonts w:ascii="Times New Roman"/>
          <w:sz w:val="18"/>
        </w:rPr>
        <w:t>telepresent,</w:t>
      </w:r>
      <w:r>
        <w:rPr>
          <w:rFonts w:ascii="Times New Roman"/>
          <w:spacing w:val="37"/>
          <w:sz w:val="18"/>
        </w:rPr>
        <w:t> </w:t>
      </w:r>
      <w:r>
        <w:rPr>
          <w:rFonts w:ascii="Times New Roman"/>
          <w:sz w:val="18"/>
        </w:rPr>
        <w:t>across</w:t>
      </w:r>
      <w:r>
        <w:rPr>
          <w:rFonts w:ascii="Times New Roman"/>
          <w:spacing w:val="31"/>
          <w:sz w:val="18"/>
        </w:rPr>
        <w:t> </w:t>
      </w:r>
      <w:r>
        <w:rPr>
          <w:rFonts w:ascii="Times New Roman"/>
          <w:sz w:val="18"/>
        </w:rPr>
        <w:t>the</w:t>
      </w:r>
      <w:r>
        <w:rPr>
          <w:rFonts w:ascii="Times New Roman"/>
          <w:spacing w:val="31"/>
          <w:sz w:val="18"/>
        </w:rPr>
        <w:t> </w:t>
      </w:r>
      <w:r>
        <w:rPr>
          <w:rFonts w:ascii="Times New Roman"/>
          <w:sz w:val="18"/>
        </w:rPr>
        <w:t>entire</w:t>
      </w:r>
      <w:r>
        <w:rPr>
          <w:rFonts w:ascii="Times New Roman"/>
          <w:spacing w:val="31"/>
          <w:sz w:val="18"/>
        </w:rPr>
        <w:t> </w:t>
      </w:r>
      <w:r>
        <w:rPr>
          <w:rFonts w:ascii="Times New Roman"/>
          <w:sz w:val="18"/>
        </w:rPr>
        <w:t>cross-reality</w:t>
      </w:r>
      <w:r>
        <w:rPr>
          <w:rFonts w:ascii="Times New Roman"/>
          <w:spacing w:val="30"/>
          <w:sz w:val="18"/>
        </w:rPr>
        <w:t> </w:t>
      </w:r>
      <w:r>
        <w:rPr>
          <w:rFonts w:ascii="Times New Roman"/>
          <w:spacing w:val="-2"/>
          <w:sz w:val="18"/>
        </w:rPr>
        <w:t>spectrum.</w:t>
      </w:r>
    </w:p>
    <w:p>
      <w:pPr>
        <w:spacing w:after="0" w:line="230" w:lineRule="auto"/>
        <w:jc w:val="both"/>
        <w:rPr>
          <w:rFonts w:ascii="Times New Roman"/>
          <w:sz w:val="18"/>
        </w:rPr>
        <w:sectPr>
          <w:type w:val="continuous"/>
          <w:pgSz w:w="12240" w:h="15840"/>
          <w:pgMar w:top="540" w:bottom="280" w:left="720" w:right="720"/>
          <w:cols w:num="2" w:equalWidth="0">
            <w:col w:w="5233" w:space="48"/>
            <w:col w:w="5519"/>
          </w:cols>
        </w:sectPr>
      </w:pPr>
    </w:p>
    <w:tbl>
      <w:tblPr>
        <w:tblW w:w="0" w:type="auto"/>
        <w:jc w:val="left"/>
        <w:tblInd w:w="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4"/>
        <w:gridCol w:w="1343"/>
        <w:gridCol w:w="944"/>
        <w:gridCol w:w="1243"/>
        <w:gridCol w:w="1343"/>
        <w:gridCol w:w="1542"/>
        <w:gridCol w:w="1542"/>
      </w:tblGrid>
      <w:tr>
        <w:trPr>
          <w:trHeight w:val="117" w:hRule="atLeast"/>
        </w:trPr>
        <w:tc>
          <w:tcPr>
            <w:tcW w:w="944" w:type="dxa"/>
          </w:tcPr>
          <w:p>
            <w:pPr>
              <w:pStyle w:val="TableParagraph"/>
              <w:spacing w:line="98" w:lineRule="exact"/>
              <w:ind w:left="122"/>
              <w:rPr>
                <w:sz w:val="10"/>
              </w:rPr>
            </w:pPr>
            <w:bookmarkStart w:name="_bookmark606" w:id="608"/>
            <w:bookmarkEnd w:id="608"/>
            <w:r>
              <w:rPr/>
            </w:r>
            <w:r>
              <w:rPr>
                <w:sz w:val="10"/>
              </w:rPr>
              <w:t>Design</w:t>
            </w:r>
            <w:r>
              <w:rPr>
                <w:spacing w:val="-4"/>
                <w:sz w:val="10"/>
              </w:rPr>
              <w:t> </w:t>
            </w:r>
            <w:r>
              <w:rPr>
                <w:spacing w:val="-2"/>
                <w:sz w:val="10"/>
              </w:rPr>
              <w:t>Factors</w:t>
            </w:r>
          </w:p>
        </w:tc>
        <w:tc>
          <w:tcPr>
            <w:tcW w:w="1343" w:type="dxa"/>
          </w:tcPr>
          <w:p>
            <w:pPr>
              <w:pStyle w:val="TableParagraph"/>
              <w:spacing w:line="98" w:lineRule="exact"/>
              <w:ind w:left="122"/>
              <w:rPr>
                <w:sz w:val="10"/>
              </w:rPr>
            </w:pPr>
            <w:r>
              <w:rPr>
                <w:spacing w:val="-2"/>
                <w:sz w:val="10"/>
              </w:rPr>
              <w:t>Description</w:t>
            </w:r>
          </w:p>
        </w:tc>
        <w:tc>
          <w:tcPr>
            <w:tcW w:w="944" w:type="dxa"/>
          </w:tcPr>
          <w:p>
            <w:pPr>
              <w:pStyle w:val="TableParagraph"/>
              <w:spacing w:line="98" w:lineRule="exact"/>
              <w:ind w:left="122"/>
              <w:rPr>
                <w:sz w:val="10"/>
              </w:rPr>
            </w:pPr>
            <w:r>
              <w:rPr>
                <w:spacing w:val="-4"/>
                <w:sz w:val="10"/>
              </w:rPr>
              <w:t>Very</w:t>
            </w:r>
            <w:r>
              <w:rPr>
                <w:spacing w:val="1"/>
                <w:sz w:val="10"/>
              </w:rPr>
              <w:t> </w:t>
            </w:r>
            <w:r>
              <w:rPr>
                <w:spacing w:val="-5"/>
                <w:sz w:val="10"/>
              </w:rPr>
              <w:t>Low</w:t>
            </w:r>
          </w:p>
        </w:tc>
        <w:tc>
          <w:tcPr>
            <w:tcW w:w="1243" w:type="dxa"/>
          </w:tcPr>
          <w:p>
            <w:pPr>
              <w:pStyle w:val="TableParagraph"/>
              <w:spacing w:line="98" w:lineRule="exact"/>
              <w:ind w:left="123"/>
              <w:rPr>
                <w:sz w:val="10"/>
              </w:rPr>
            </w:pPr>
            <w:r>
              <w:rPr>
                <w:spacing w:val="-5"/>
                <w:sz w:val="10"/>
              </w:rPr>
              <w:t>Low</w:t>
            </w:r>
          </w:p>
        </w:tc>
        <w:tc>
          <w:tcPr>
            <w:tcW w:w="1343" w:type="dxa"/>
          </w:tcPr>
          <w:p>
            <w:pPr>
              <w:pStyle w:val="TableParagraph"/>
              <w:spacing w:line="98" w:lineRule="exact"/>
              <w:ind w:left="123"/>
              <w:rPr>
                <w:sz w:val="10"/>
              </w:rPr>
            </w:pPr>
            <w:r>
              <w:rPr>
                <w:spacing w:val="-2"/>
                <w:sz w:val="10"/>
              </w:rPr>
              <w:t>Medium</w:t>
            </w:r>
          </w:p>
        </w:tc>
        <w:tc>
          <w:tcPr>
            <w:tcW w:w="1542" w:type="dxa"/>
          </w:tcPr>
          <w:p>
            <w:pPr>
              <w:pStyle w:val="TableParagraph"/>
              <w:spacing w:line="98" w:lineRule="exact"/>
              <w:ind w:left="123"/>
              <w:rPr>
                <w:sz w:val="10"/>
              </w:rPr>
            </w:pPr>
            <w:r>
              <w:rPr>
                <w:spacing w:val="-4"/>
                <w:sz w:val="10"/>
              </w:rPr>
              <w:t>High</w:t>
            </w:r>
          </w:p>
        </w:tc>
        <w:tc>
          <w:tcPr>
            <w:tcW w:w="1542" w:type="dxa"/>
          </w:tcPr>
          <w:p>
            <w:pPr>
              <w:pStyle w:val="TableParagraph"/>
              <w:spacing w:line="98" w:lineRule="exact"/>
              <w:ind w:left="123"/>
              <w:rPr>
                <w:sz w:val="10"/>
              </w:rPr>
            </w:pPr>
            <w:r>
              <w:rPr>
                <w:spacing w:val="-4"/>
                <w:sz w:val="10"/>
              </w:rPr>
              <w:t>Very</w:t>
            </w:r>
            <w:r>
              <w:rPr>
                <w:spacing w:val="1"/>
                <w:sz w:val="10"/>
              </w:rPr>
              <w:t> </w:t>
            </w:r>
            <w:r>
              <w:rPr>
                <w:spacing w:val="-4"/>
                <w:sz w:val="10"/>
              </w:rPr>
              <w:t>High</w:t>
            </w:r>
          </w:p>
        </w:tc>
      </w:tr>
      <w:tr>
        <w:trPr>
          <w:trHeight w:val="476" w:hRule="atLeast"/>
        </w:trPr>
        <w:tc>
          <w:tcPr>
            <w:tcW w:w="944" w:type="dxa"/>
          </w:tcPr>
          <w:p>
            <w:pPr>
              <w:pStyle w:val="TableParagraph"/>
              <w:spacing w:before="53"/>
              <w:rPr>
                <w:sz w:val="10"/>
              </w:rPr>
            </w:pPr>
          </w:p>
          <w:p>
            <w:pPr>
              <w:pStyle w:val="TableParagraph"/>
              <w:ind w:left="122"/>
              <w:rPr>
                <w:sz w:val="10"/>
              </w:rPr>
            </w:pPr>
            <w:r>
              <w:rPr>
                <w:spacing w:val="-2"/>
                <w:sz w:val="10"/>
              </w:rPr>
              <w:t>Embodiment</w:t>
            </w:r>
          </w:p>
        </w:tc>
        <w:tc>
          <w:tcPr>
            <w:tcW w:w="1343" w:type="dxa"/>
          </w:tcPr>
          <w:p>
            <w:pPr>
              <w:pStyle w:val="TableParagraph"/>
              <w:spacing w:line="249" w:lineRule="auto" w:before="49"/>
              <w:ind w:left="122" w:right="95"/>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corporeal</w:t>
            </w:r>
            <w:r>
              <w:rPr>
                <w:spacing w:val="-6"/>
                <w:sz w:val="10"/>
              </w:rPr>
              <w:t> </w:t>
            </w:r>
            <w:r>
              <w:rPr>
                <w:sz w:val="10"/>
              </w:rPr>
              <w:t>pres-</w:t>
            </w:r>
            <w:r>
              <w:rPr>
                <w:spacing w:val="40"/>
                <w:sz w:val="10"/>
              </w:rPr>
              <w:t> </w:t>
            </w:r>
            <w:r>
              <w:rPr>
                <w:sz w:val="10"/>
              </w:rPr>
              <w:t>ence of the metaverse con-</w:t>
            </w:r>
            <w:r>
              <w:rPr>
                <w:spacing w:val="40"/>
                <w:sz w:val="10"/>
              </w:rPr>
              <w:t> </w:t>
            </w:r>
            <w:r>
              <w:rPr>
                <w:spacing w:val="-2"/>
                <w:sz w:val="10"/>
              </w:rPr>
              <w:t>tent.</w:t>
            </w:r>
          </w:p>
        </w:tc>
        <w:tc>
          <w:tcPr>
            <w:tcW w:w="944" w:type="dxa"/>
          </w:tcPr>
          <w:p>
            <w:pPr>
              <w:pStyle w:val="TableParagraph"/>
              <w:spacing w:line="104" w:lineRule="exact"/>
              <w:ind w:left="122"/>
              <w:jc w:val="both"/>
              <w:rPr>
                <w:sz w:val="10"/>
              </w:rPr>
            </w:pPr>
            <w:r>
              <w:rPr>
                <w:sz w:val="10"/>
              </w:rPr>
              <w:t>The</w:t>
            </w:r>
            <w:r>
              <w:rPr>
                <w:spacing w:val="31"/>
                <w:sz w:val="10"/>
              </w:rPr>
              <w:t> </w:t>
            </w:r>
            <w:r>
              <w:rPr>
                <w:sz w:val="10"/>
              </w:rPr>
              <w:t>virtual</w:t>
            </w:r>
            <w:r>
              <w:rPr>
                <w:spacing w:val="31"/>
                <w:sz w:val="10"/>
              </w:rPr>
              <w:t> </w:t>
            </w:r>
            <w:r>
              <w:rPr>
                <w:spacing w:val="-4"/>
                <w:sz w:val="10"/>
              </w:rPr>
              <w:t>con-</w:t>
            </w:r>
          </w:p>
          <w:p>
            <w:pPr>
              <w:pStyle w:val="TableParagraph"/>
              <w:spacing w:line="120" w:lineRule="atLeast"/>
              <w:ind w:left="122" w:right="95"/>
              <w:jc w:val="both"/>
              <w:rPr>
                <w:sz w:val="10"/>
              </w:rPr>
            </w:pPr>
            <w:r>
              <w:rPr>
                <w:sz w:val="10"/>
              </w:rPr>
              <w:t>tent is only </w:t>
            </w:r>
            <w:r>
              <w:rPr>
                <w:sz w:val="10"/>
              </w:rPr>
              <w:t>two-</w:t>
            </w:r>
            <w:r>
              <w:rPr>
                <w:spacing w:val="40"/>
                <w:sz w:val="10"/>
              </w:rPr>
              <w:t> </w:t>
            </w:r>
            <w:r>
              <w:rPr>
                <w:sz w:val="10"/>
              </w:rPr>
              <w:t>dimensional</w:t>
            </w:r>
            <w:r>
              <w:rPr>
                <w:spacing w:val="-7"/>
                <w:sz w:val="10"/>
              </w:rPr>
              <w:t> </w:t>
            </w:r>
            <w:r>
              <w:rPr>
                <w:sz w:val="10"/>
              </w:rPr>
              <w:t>User</w:t>
            </w:r>
            <w:r>
              <w:rPr>
                <w:spacing w:val="40"/>
                <w:sz w:val="10"/>
              </w:rPr>
              <w:t> </w:t>
            </w:r>
            <w:r>
              <w:rPr>
                <w:spacing w:val="-2"/>
                <w:sz w:val="10"/>
              </w:rPr>
              <w:t>Interface.</w:t>
            </w:r>
          </w:p>
        </w:tc>
        <w:tc>
          <w:tcPr>
            <w:tcW w:w="1243" w:type="dxa"/>
          </w:tcPr>
          <w:p>
            <w:pPr>
              <w:pStyle w:val="TableParagraph"/>
              <w:spacing w:line="249" w:lineRule="auto" w:before="49"/>
              <w:ind w:left="123" w:right="94"/>
              <w:jc w:val="both"/>
              <w:rPr>
                <w:sz w:val="10"/>
              </w:rPr>
            </w:pPr>
            <w:r>
              <w:rPr>
                <w:spacing w:val="-2"/>
                <w:sz w:val="10"/>
              </w:rPr>
              <w:t>The</w:t>
            </w:r>
            <w:r>
              <w:rPr>
                <w:spacing w:val="-5"/>
                <w:sz w:val="10"/>
              </w:rPr>
              <w:t> </w:t>
            </w:r>
            <w:r>
              <w:rPr>
                <w:spacing w:val="-2"/>
                <w:sz w:val="10"/>
              </w:rPr>
              <w:t>virtual</w:t>
            </w:r>
            <w:r>
              <w:rPr>
                <w:spacing w:val="-4"/>
                <w:sz w:val="10"/>
              </w:rPr>
              <w:t> </w:t>
            </w:r>
            <w:r>
              <w:rPr>
                <w:spacing w:val="-2"/>
                <w:sz w:val="10"/>
              </w:rPr>
              <w:t>content</w:t>
            </w:r>
            <w:r>
              <w:rPr>
                <w:spacing w:val="-4"/>
                <w:sz w:val="10"/>
              </w:rPr>
              <w:t> </w:t>
            </w:r>
            <w:r>
              <w:rPr>
                <w:spacing w:val="-2"/>
                <w:sz w:val="10"/>
              </w:rPr>
              <w:t>is</w:t>
            </w:r>
            <w:r>
              <w:rPr>
                <w:spacing w:val="-4"/>
                <w:sz w:val="10"/>
              </w:rPr>
              <w:t> </w:t>
            </w:r>
            <w:r>
              <w:rPr>
                <w:spacing w:val="-2"/>
                <w:sz w:val="10"/>
              </w:rPr>
              <w:t>rep-</w:t>
            </w:r>
            <w:r>
              <w:rPr>
                <w:spacing w:val="40"/>
                <w:sz w:val="10"/>
              </w:rPr>
              <w:t> </w:t>
            </w:r>
            <w:r>
              <w:rPr>
                <w:sz w:val="10"/>
              </w:rPr>
              <w:t>resented as 3D simple</w:t>
            </w:r>
            <w:r>
              <w:rPr>
                <w:spacing w:val="40"/>
                <w:sz w:val="10"/>
              </w:rPr>
              <w:t> </w:t>
            </w:r>
            <w:r>
              <w:rPr>
                <w:sz w:val="10"/>
              </w:rPr>
              <w:t>shapes and is static</w:t>
            </w:r>
          </w:p>
        </w:tc>
        <w:tc>
          <w:tcPr>
            <w:tcW w:w="1343" w:type="dxa"/>
          </w:tcPr>
          <w:p>
            <w:pPr>
              <w:pStyle w:val="TableParagraph"/>
              <w:spacing w:line="104" w:lineRule="exact"/>
              <w:ind w:left="123"/>
              <w:jc w:val="both"/>
              <w:rPr>
                <w:sz w:val="10"/>
              </w:rPr>
            </w:pPr>
            <w:r>
              <w:rPr>
                <w:sz w:val="10"/>
              </w:rPr>
              <w:t>The</w:t>
            </w:r>
            <w:r>
              <w:rPr>
                <w:spacing w:val="22"/>
                <w:sz w:val="10"/>
              </w:rPr>
              <w:t> </w:t>
            </w:r>
            <w:r>
              <w:rPr>
                <w:sz w:val="10"/>
              </w:rPr>
              <w:t>virtual</w:t>
            </w:r>
            <w:r>
              <w:rPr>
                <w:spacing w:val="23"/>
                <w:sz w:val="10"/>
              </w:rPr>
              <w:t> </w:t>
            </w:r>
            <w:r>
              <w:rPr>
                <w:sz w:val="10"/>
              </w:rPr>
              <w:t>content</w:t>
            </w:r>
            <w:r>
              <w:rPr>
                <w:spacing w:val="23"/>
                <w:sz w:val="10"/>
              </w:rPr>
              <w:t> </w:t>
            </w:r>
            <w:r>
              <w:rPr>
                <w:sz w:val="10"/>
              </w:rPr>
              <w:t>is</w:t>
            </w:r>
            <w:r>
              <w:rPr>
                <w:spacing w:val="23"/>
                <w:sz w:val="10"/>
              </w:rPr>
              <w:t> </w:t>
            </w:r>
            <w:r>
              <w:rPr>
                <w:spacing w:val="-5"/>
                <w:sz w:val="10"/>
              </w:rPr>
              <w:t>dy-</w:t>
            </w:r>
          </w:p>
          <w:p>
            <w:pPr>
              <w:pStyle w:val="TableParagraph"/>
              <w:spacing w:line="120" w:lineRule="atLeast"/>
              <w:ind w:left="123" w:right="94"/>
              <w:jc w:val="both"/>
              <w:rPr>
                <w:sz w:val="10"/>
              </w:rPr>
            </w:pPr>
            <w:r>
              <w:rPr>
                <w:sz w:val="10"/>
              </w:rPr>
              <w:t>namic (e.g., moving in the</w:t>
            </w:r>
            <w:r>
              <w:rPr>
                <w:spacing w:val="40"/>
                <w:sz w:val="10"/>
              </w:rPr>
              <w:t> </w:t>
            </w:r>
            <w:r>
              <w:rPr>
                <w:sz w:val="10"/>
              </w:rPr>
              <w:t>environment and </w:t>
            </w:r>
            <w:r>
              <w:rPr>
                <w:sz w:val="10"/>
              </w:rPr>
              <w:t>perform-</w:t>
            </w:r>
            <w:r>
              <w:rPr>
                <w:spacing w:val="40"/>
                <w:sz w:val="10"/>
              </w:rPr>
              <w:t> </w:t>
            </w:r>
            <w:r>
              <w:rPr>
                <w:sz w:val="10"/>
              </w:rPr>
              <w:t>ing</w:t>
            </w:r>
            <w:r>
              <w:rPr>
                <w:spacing w:val="-7"/>
                <w:sz w:val="10"/>
              </w:rPr>
              <w:t> </w:t>
            </w:r>
            <w:r>
              <w:rPr>
                <w:sz w:val="10"/>
              </w:rPr>
              <w:t>animations).</w:t>
            </w:r>
          </w:p>
        </w:tc>
        <w:tc>
          <w:tcPr>
            <w:tcW w:w="1542" w:type="dxa"/>
          </w:tcPr>
          <w:p>
            <w:pPr>
              <w:pStyle w:val="TableParagraph"/>
              <w:spacing w:line="104" w:lineRule="exact"/>
              <w:ind w:left="123"/>
              <w:jc w:val="both"/>
              <w:rPr>
                <w:sz w:val="10"/>
              </w:rPr>
            </w:pPr>
            <w:r>
              <w:rPr>
                <w:sz w:val="10"/>
              </w:rPr>
              <w:t>The</w:t>
            </w:r>
            <w:r>
              <w:rPr>
                <w:spacing w:val="15"/>
                <w:sz w:val="10"/>
              </w:rPr>
              <w:t> </w:t>
            </w:r>
            <w:r>
              <w:rPr>
                <w:sz w:val="10"/>
              </w:rPr>
              <w:t>virtual</w:t>
            </w:r>
            <w:r>
              <w:rPr>
                <w:spacing w:val="16"/>
                <w:sz w:val="10"/>
              </w:rPr>
              <w:t> </w:t>
            </w:r>
            <w:r>
              <w:rPr>
                <w:sz w:val="10"/>
              </w:rPr>
              <w:t>content</w:t>
            </w:r>
            <w:r>
              <w:rPr>
                <w:spacing w:val="16"/>
                <w:sz w:val="10"/>
              </w:rPr>
              <w:t> </w:t>
            </w:r>
            <w:r>
              <w:rPr>
                <w:sz w:val="10"/>
              </w:rPr>
              <w:t>is</w:t>
            </w:r>
            <w:r>
              <w:rPr>
                <w:spacing w:val="16"/>
                <w:sz w:val="10"/>
              </w:rPr>
              <w:t> </w:t>
            </w:r>
            <w:r>
              <w:rPr>
                <w:sz w:val="10"/>
              </w:rPr>
              <w:t>not</w:t>
            </w:r>
            <w:r>
              <w:rPr>
                <w:spacing w:val="16"/>
                <w:sz w:val="10"/>
              </w:rPr>
              <w:t> </w:t>
            </w:r>
            <w:r>
              <w:rPr>
                <w:spacing w:val="-4"/>
                <w:sz w:val="10"/>
              </w:rPr>
              <w:t>only</w:t>
            </w:r>
          </w:p>
          <w:p>
            <w:pPr>
              <w:pStyle w:val="TableParagraph"/>
              <w:spacing w:line="120" w:lineRule="atLeast"/>
              <w:ind w:left="121" w:right="98" w:firstLine="2"/>
              <w:jc w:val="both"/>
              <w:rPr>
                <w:sz w:val="10"/>
              </w:rPr>
            </w:pPr>
            <w:r>
              <w:rPr>
                <w:sz w:val="10"/>
              </w:rPr>
              <w:t>represented</w:t>
            </w:r>
            <w:r>
              <w:rPr>
                <w:spacing w:val="-7"/>
                <w:sz w:val="10"/>
              </w:rPr>
              <w:t> </w:t>
            </w:r>
            <w:r>
              <w:rPr>
                <w:sz w:val="10"/>
              </w:rPr>
              <w:t>as</w:t>
            </w:r>
            <w:r>
              <w:rPr>
                <w:spacing w:val="-6"/>
                <w:sz w:val="10"/>
              </w:rPr>
              <w:t> </w:t>
            </w:r>
            <w:r>
              <w:rPr>
                <w:sz w:val="10"/>
              </w:rPr>
              <w:t>avatars</w:t>
            </w:r>
            <w:r>
              <w:rPr>
                <w:spacing w:val="-6"/>
                <w:sz w:val="10"/>
              </w:rPr>
              <w:t> </w:t>
            </w:r>
            <w:r>
              <w:rPr>
                <w:sz w:val="10"/>
              </w:rPr>
              <w:t>or</w:t>
            </w:r>
            <w:r>
              <w:rPr>
                <w:spacing w:val="-6"/>
                <w:sz w:val="10"/>
              </w:rPr>
              <w:t> </w:t>
            </w:r>
            <w:r>
              <w:rPr>
                <w:sz w:val="10"/>
              </w:rPr>
              <w:t>objects,</w:t>
            </w:r>
            <w:r>
              <w:rPr>
                <w:spacing w:val="40"/>
                <w:sz w:val="10"/>
              </w:rPr>
              <w:t> </w:t>
            </w:r>
            <w:r>
              <w:rPr>
                <w:sz w:val="10"/>
              </w:rPr>
              <w:t>but</w:t>
            </w:r>
            <w:r>
              <w:rPr>
                <w:spacing w:val="-7"/>
                <w:sz w:val="10"/>
              </w:rPr>
              <w:t> </w:t>
            </w:r>
            <w:r>
              <w:rPr>
                <w:sz w:val="10"/>
              </w:rPr>
              <w:t>also</w:t>
            </w:r>
            <w:r>
              <w:rPr>
                <w:spacing w:val="-6"/>
                <w:sz w:val="10"/>
              </w:rPr>
              <w:t> </w:t>
            </w:r>
            <w:r>
              <w:rPr>
                <w:sz w:val="10"/>
              </w:rPr>
              <w:t>have</w:t>
            </w:r>
            <w:r>
              <w:rPr>
                <w:spacing w:val="-6"/>
                <w:sz w:val="10"/>
              </w:rPr>
              <w:t> </w:t>
            </w:r>
            <w:r>
              <w:rPr>
                <w:sz w:val="10"/>
              </w:rPr>
              <w:t>fixed</w:t>
            </w:r>
            <w:r>
              <w:rPr>
                <w:spacing w:val="-6"/>
                <w:sz w:val="10"/>
              </w:rPr>
              <w:t> </w:t>
            </w:r>
            <w:r>
              <w:rPr>
                <w:sz w:val="10"/>
              </w:rPr>
              <w:t>effects</w:t>
            </w:r>
            <w:r>
              <w:rPr>
                <w:spacing w:val="-7"/>
                <w:sz w:val="10"/>
              </w:rPr>
              <w:t> </w:t>
            </w:r>
            <w:r>
              <w:rPr>
                <w:sz w:val="10"/>
              </w:rPr>
              <w:t>on</w:t>
            </w:r>
            <w:r>
              <w:rPr>
                <w:spacing w:val="-6"/>
                <w:sz w:val="10"/>
              </w:rPr>
              <w:t> </w:t>
            </w:r>
            <w:r>
              <w:rPr>
                <w:sz w:val="10"/>
              </w:rPr>
              <w:t>the</w:t>
            </w:r>
            <w:r>
              <w:rPr>
                <w:spacing w:val="40"/>
                <w:sz w:val="10"/>
              </w:rPr>
              <w:t> </w:t>
            </w:r>
            <w:r>
              <w:rPr>
                <w:sz w:val="10"/>
              </w:rPr>
              <w:t>virtual</w:t>
            </w:r>
            <w:r>
              <w:rPr>
                <w:spacing w:val="-7"/>
                <w:sz w:val="10"/>
              </w:rPr>
              <w:t> </w:t>
            </w:r>
            <w:r>
              <w:rPr>
                <w:sz w:val="10"/>
              </w:rPr>
              <w:t>environment.</w:t>
            </w:r>
          </w:p>
        </w:tc>
        <w:tc>
          <w:tcPr>
            <w:tcW w:w="1542" w:type="dxa"/>
          </w:tcPr>
          <w:p>
            <w:pPr>
              <w:pStyle w:val="TableParagraph"/>
              <w:spacing w:line="249" w:lineRule="auto" w:before="49"/>
              <w:ind w:left="123" w:right="112"/>
              <w:jc w:val="both"/>
              <w:rPr>
                <w:sz w:val="10"/>
              </w:rPr>
            </w:pPr>
            <w:r>
              <w:rPr>
                <w:sz w:val="10"/>
              </w:rPr>
              <w:t>The</w:t>
            </w:r>
            <w:r>
              <w:rPr>
                <w:spacing w:val="-7"/>
                <w:sz w:val="10"/>
              </w:rPr>
              <w:t> </w:t>
            </w:r>
            <w:r>
              <w:rPr>
                <w:sz w:val="10"/>
              </w:rPr>
              <w:t>virtual</w:t>
            </w:r>
            <w:r>
              <w:rPr>
                <w:spacing w:val="-6"/>
                <w:sz w:val="10"/>
              </w:rPr>
              <w:t> </w:t>
            </w:r>
            <w:r>
              <w:rPr>
                <w:sz w:val="10"/>
              </w:rPr>
              <w:t>content</w:t>
            </w:r>
            <w:r>
              <w:rPr>
                <w:spacing w:val="-6"/>
                <w:sz w:val="10"/>
              </w:rPr>
              <w:t> </w:t>
            </w:r>
            <w:r>
              <w:rPr>
                <w:sz w:val="10"/>
              </w:rPr>
              <w:t>has</w:t>
            </w:r>
            <w:r>
              <w:rPr>
                <w:spacing w:val="-6"/>
                <w:sz w:val="10"/>
              </w:rPr>
              <w:t> </w:t>
            </w:r>
            <w:r>
              <w:rPr>
                <w:sz w:val="10"/>
              </w:rPr>
              <w:t>dynamic</w:t>
            </w:r>
            <w:r>
              <w:rPr>
                <w:spacing w:val="40"/>
                <w:sz w:val="10"/>
              </w:rPr>
              <w:t> </w:t>
            </w:r>
            <w:r>
              <w:rPr>
                <w:spacing w:val="-2"/>
                <w:sz w:val="10"/>
              </w:rPr>
              <w:t>effects</w:t>
            </w:r>
            <w:r>
              <w:rPr>
                <w:spacing w:val="-5"/>
                <w:sz w:val="10"/>
              </w:rPr>
              <w:t> </w:t>
            </w:r>
            <w:r>
              <w:rPr>
                <w:spacing w:val="-2"/>
                <w:sz w:val="10"/>
              </w:rPr>
              <w:t>on</w:t>
            </w:r>
            <w:r>
              <w:rPr>
                <w:spacing w:val="-4"/>
                <w:sz w:val="10"/>
              </w:rPr>
              <w:t> </w:t>
            </w:r>
            <w:r>
              <w:rPr>
                <w:spacing w:val="-2"/>
                <w:sz w:val="10"/>
              </w:rPr>
              <w:t>the</w:t>
            </w:r>
            <w:r>
              <w:rPr>
                <w:spacing w:val="-4"/>
                <w:sz w:val="10"/>
              </w:rPr>
              <w:t> </w:t>
            </w:r>
            <w:r>
              <w:rPr>
                <w:spacing w:val="-2"/>
                <w:sz w:val="10"/>
              </w:rPr>
              <w:t>virtual</w:t>
            </w:r>
            <w:r>
              <w:rPr>
                <w:spacing w:val="-4"/>
                <w:sz w:val="10"/>
              </w:rPr>
              <w:t> </w:t>
            </w:r>
            <w:r>
              <w:rPr>
                <w:spacing w:val="-2"/>
                <w:sz w:val="10"/>
              </w:rPr>
              <w:t>environment</w:t>
            </w:r>
            <w:r>
              <w:rPr>
                <w:spacing w:val="40"/>
                <w:sz w:val="10"/>
              </w:rPr>
              <w:t> </w:t>
            </w:r>
            <w:r>
              <w:rPr>
                <w:sz w:val="10"/>
              </w:rPr>
              <w:t>such as particles effects.</w:t>
            </w:r>
          </w:p>
        </w:tc>
      </w:tr>
      <w:tr>
        <w:trPr>
          <w:trHeight w:val="715" w:hRule="atLeast"/>
        </w:trPr>
        <w:tc>
          <w:tcPr>
            <w:tcW w:w="944" w:type="dxa"/>
          </w:tcPr>
          <w:p>
            <w:pPr>
              <w:pStyle w:val="TableParagraph"/>
              <w:rPr>
                <w:sz w:val="10"/>
              </w:rPr>
            </w:pPr>
          </w:p>
          <w:p>
            <w:pPr>
              <w:pStyle w:val="TableParagraph"/>
              <w:spacing w:before="58"/>
              <w:rPr>
                <w:sz w:val="10"/>
              </w:rPr>
            </w:pPr>
          </w:p>
          <w:p>
            <w:pPr>
              <w:pStyle w:val="TableParagraph"/>
              <w:ind w:left="122"/>
              <w:rPr>
                <w:sz w:val="10"/>
              </w:rPr>
            </w:pPr>
            <w:r>
              <w:rPr>
                <w:spacing w:val="-2"/>
                <w:sz w:val="10"/>
              </w:rPr>
              <w:t>Connectedness</w:t>
            </w:r>
          </w:p>
        </w:tc>
        <w:tc>
          <w:tcPr>
            <w:tcW w:w="1343" w:type="dxa"/>
          </w:tcPr>
          <w:p>
            <w:pPr>
              <w:pStyle w:val="TableParagraph"/>
              <w:spacing w:line="104" w:lineRule="exact"/>
              <w:ind w:left="122"/>
              <w:jc w:val="both"/>
              <w:rPr>
                <w:sz w:val="10"/>
              </w:rPr>
            </w:pPr>
            <w:r>
              <w:rPr>
                <w:sz w:val="10"/>
              </w:rPr>
              <w:t>The</w:t>
            </w:r>
            <w:r>
              <w:rPr>
                <w:spacing w:val="33"/>
                <w:sz w:val="10"/>
              </w:rPr>
              <w:t> </w:t>
            </w:r>
            <w:r>
              <w:rPr>
                <w:sz w:val="10"/>
              </w:rPr>
              <w:t>level</w:t>
            </w:r>
            <w:r>
              <w:rPr>
                <w:spacing w:val="34"/>
                <w:sz w:val="10"/>
              </w:rPr>
              <w:t> </w:t>
            </w:r>
            <w:r>
              <w:rPr>
                <w:sz w:val="10"/>
              </w:rPr>
              <w:t>of</w:t>
            </w:r>
            <w:r>
              <w:rPr>
                <w:spacing w:val="34"/>
                <w:sz w:val="10"/>
              </w:rPr>
              <w:t> </w:t>
            </w:r>
            <w:r>
              <w:rPr>
                <w:spacing w:val="-2"/>
                <w:sz w:val="10"/>
              </w:rPr>
              <w:t>information</w:t>
            </w:r>
          </w:p>
          <w:p>
            <w:pPr>
              <w:pStyle w:val="TableParagraph"/>
              <w:spacing w:line="120" w:lineRule="atLeast"/>
              <w:ind w:left="122" w:right="95"/>
              <w:jc w:val="both"/>
              <w:rPr>
                <w:sz w:val="10"/>
              </w:rPr>
            </w:pPr>
            <w:r>
              <w:rPr>
                <w:sz w:val="10"/>
              </w:rPr>
              <w:t>communication between</w:t>
            </w:r>
            <w:r>
              <w:rPr>
                <w:spacing w:val="40"/>
                <w:sz w:val="10"/>
              </w:rPr>
              <w:t> </w:t>
            </w:r>
            <w:r>
              <w:rPr>
                <w:sz w:val="10"/>
              </w:rPr>
              <w:t>the metaverse and </w:t>
            </w:r>
            <w:r>
              <w:rPr>
                <w:sz w:val="10"/>
              </w:rPr>
              <w:t>phys-</w:t>
            </w:r>
            <w:r>
              <w:rPr>
                <w:spacing w:val="40"/>
                <w:sz w:val="10"/>
              </w:rPr>
              <w:t> </w:t>
            </w:r>
            <w:r>
              <w:rPr>
                <w:sz w:val="10"/>
              </w:rPr>
              <w:t>ical</w:t>
            </w:r>
            <w:r>
              <w:rPr>
                <w:spacing w:val="40"/>
                <w:sz w:val="10"/>
              </w:rPr>
              <w:t> </w:t>
            </w:r>
            <w:r>
              <w:rPr>
                <w:sz w:val="10"/>
              </w:rPr>
              <w:t>space</w:t>
            </w:r>
            <w:r>
              <w:rPr>
                <w:spacing w:val="40"/>
                <w:sz w:val="10"/>
              </w:rPr>
              <w:t> </w:t>
            </w:r>
            <w:r>
              <w:rPr>
                <w:sz w:val="10"/>
              </w:rPr>
              <w:t>(single</w:t>
            </w:r>
            <w:r>
              <w:rPr>
                <w:spacing w:val="40"/>
                <w:sz w:val="10"/>
              </w:rPr>
              <w:t> </w:t>
            </w:r>
            <w:r>
              <w:rPr>
                <w:sz w:val="10"/>
              </w:rPr>
              <w:t>and</w:t>
            </w:r>
            <w:r>
              <w:rPr>
                <w:spacing w:val="80"/>
                <w:sz w:val="10"/>
              </w:rPr>
              <w:t> </w:t>
            </w:r>
            <w:r>
              <w:rPr>
                <w:sz w:val="10"/>
              </w:rPr>
              <w:t>bi-directional communica-</w:t>
            </w:r>
            <w:r>
              <w:rPr>
                <w:spacing w:val="40"/>
                <w:sz w:val="10"/>
              </w:rPr>
              <w:t> </w:t>
            </w:r>
            <w:r>
              <w:rPr>
                <w:spacing w:val="-2"/>
                <w:sz w:val="10"/>
              </w:rPr>
              <w:t>tion).</w:t>
            </w:r>
          </w:p>
        </w:tc>
        <w:tc>
          <w:tcPr>
            <w:tcW w:w="944" w:type="dxa"/>
          </w:tcPr>
          <w:p>
            <w:pPr>
              <w:pStyle w:val="TableParagraph"/>
              <w:spacing w:before="53"/>
              <w:rPr>
                <w:sz w:val="10"/>
              </w:rPr>
            </w:pPr>
          </w:p>
          <w:p>
            <w:pPr>
              <w:pStyle w:val="TableParagraph"/>
              <w:spacing w:line="249" w:lineRule="auto"/>
              <w:ind w:left="122" w:right="95"/>
              <w:jc w:val="both"/>
              <w:rPr>
                <w:sz w:val="10"/>
              </w:rPr>
            </w:pPr>
            <w:r>
              <w:rPr>
                <w:spacing w:val="-2"/>
                <w:sz w:val="10"/>
              </w:rPr>
              <w:t>There</w:t>
            </w:r>
            <w:r>
              <w:rPr>
                <w:spacing w:val="-5"/>
                <w:sz w:val="10"/>
              </w:rPr>
              <w:t> </w:t>
            </w:r>
            <w:r>
              <w:rPr>
                <w:spacing w:val="-2"/>
                <w:sz w:val="10"/>
              </w:rPr>
              <w:t>are</w:t>
            </w:r>
            <w:r>
              <w:rPr>
                <w:spacing w:val="-4"/>
                <w:sz w:val="10"/>
              </w:rPr>
              <w:t> </w:t>
            </w:r>
            <w:r>
              <w:rPr>
                <w:spacing w:val="-2"/>
                <w:sz w:val="10"/>
              </w:rPr>
              <w:t>no</w:t>
            </w:r>
            <w:r>
              <w:rPr>
                <w:spacing w:val="-4"/>
                <w:sz w:val="10"/>
              </w:rPr>
              <w:t> </w:t>
            </w:r>
            <w:r>
              <w:rPr>
                <w:spacing w:val="-2"/>
                <w:sz w:val="10"/>
              </w:rPr>
              <w:t>com-</w:t>
            </w:r>
            <w:r>
              <w:rPr>
                <w:spacing w:val="40"/>
                <w:sz w:val="10"/>
              </w:rPr>
              <w:t> </w:t>
            </w:r>
            <w:r>
              <w:rPr>
                <w:sz w:val="10"/>
              </w:rPr>
              <w:t>munications be-</w:t>
            </w:r>
            <w:r>
              <w:rPr>
                <w:spacing w:val="40"/>
                <w:sz w:val="10"/>
              </w:rPr>
              <w:t> </w:t>
            </w:r>
            <w:r>
              <w:rPr>
                <w:sz w:val="10"/>
              </w:rPr>
              <w:t>tween</w:t>
            </w:r>
            <w:r>
              <w:rPr>
                <w:spacing w:val="-7"/>
                <w:sz w:val="10"/>
              </w:rPr>
              <w:t> </w:t>
            </w:r>
            <w:r>
              <w:rPr>
                <w:sz w:val="10"/>
              </w:rPr>
              <w:t>objects.</w:t>
            </w:r>
          </w:p>
        </w:tc>
        <w:tc>
          <w:tcPr>
            <w:tcW w:w="1243" w:type="dxa"/>
          </w:tcPr>
          <w:p>
            <w:pPr>
              <w:pStyle w:val="TableParagraph"/>
              <w:spacing w:before="113"/>
              <w:rPr>
                <w:sz w:val="10"/>
              </w:rPr>
            </w:pPr>
          </w:p>
          <w:p>
            <w:pPr>
              <w:pStyle w:val="TableParagraph"/>
              <w:spacing w:line="249" w:lineRule="auto"/>
              <w:ind w:left="123"/>
              <w:rPr>
                <w:sz w:val="10"/>
              </w:rPr>
            </w:pPr>
            <w:r>
              <w:rPr>
                <w:sz w:val="10"/>
              </w:rPr>
              <w:t>Objects</w:t>
            </w:r>
            <w:r>
              <w:rPr>
                <w:spacing w:val="-4"/>
                <w:sz w:val="10"/>
              </w:rPr>
              <w:t> </w:t>
            </w:r>
            <w:r>
              <w:rPr>
                <w:sz w:val="10"/>
              </w:rPr>
              <w:t>connect</w:t>
            </w:r>
            <w:r>
              <w:rPr>
                <w:spacing w:val="-4"/>
                <w:sz w:val="10"/>
              </w:rPr>
              <w:t> </w:t>
            </w:r>
            <w:r>
              <w:rPr>
                <w:sz w:val="10"/>
              </w:rPr>
              <w:t>only</w:t>
            </w:r>
            <w:r>
              <w:rPr>
                <w:spacing w:val="-4"/>
                <w:sz w:val="10"/>
              </w:rPr>
              <w:t> </w:t>
            </w:r>
            <w:r>
              <w:rPr>
                <w:sz w:val="10"/>
              </w:rPr>
              <w:t>on</w:t>
            </w:r>
            <w:r>
              <w:rPr>
                <w:spacing w:val="40"/>
                <w:sz w:val="10"/>
              </w:rPr>
              <w:t> </w:t>
            </w:r>
            <w:r>
              <w:rPr>
                <w:sz w:val="10"/>
              </w:rPr>
              <w:t>physical or virtual side.</w:t>
            </w:r>
          </w:p>
        </w:tc>
        <w:tc>
          <w:tcPr>
            <w:tcW w:w="1343" w:type="dxa"/>
          </w:tcPr>
          <w:p>
            <w:pPr>
              <w:pStyle w:val="TableParagraph"/>
              <w:spacing w:line="249" w:lineRule="auto" w:before="109"/>
              <w:ind w:left="123" w:right="94"/>
              <w:jc w:val="both"/>
              <w:rPr>
                <w:sz w:val="10"/>
              </w:rPr>
            </w:pPr>
            <w:r>
              <w:rPr>
                <w:sz w:val="10"/>
              </w:rPr>
              <w:t>Objects could have single</w:t>
            </w:r>
            <w:r>
              <w:rPr>
                <w:spacing w:val="40"/>
                <w:sz w:val="10"/>
              </w:rPr>
              <w:t> </w:t>
            </w:r>
            <w:r>
              <w:rPr>
                <w:sz w:val="10"/>
              </w:rPr>
              <w:t>directional</w:t>
            </w:r>
            <w:r>
              <w:rPr>
                <w:spacing w:val="-7"/>
                <w:sz w:val="10"/>
              </w:rPr>
              <w:t> </w:t>
            </w:r>
            <w:r>
              <w:rPr>
                <w:sz w:val="10"/>
              </w:rPr>
              <w:t>communication</w:t>
            </w:r>
            <w:r>
              <w:rPr>
                <w:spacing w:val="40"/>
                <w:sz w:val="10"/>
              </w:rPr>
              <w:t> </w:t>
            </w:r>
            <w:r>
              <w:rPr>
                <w:sz w:val="10"/>
              </w:rPr>
              <w:t>between virtual and </w:t>
            </w:r>
            <w:r>
              <w:rPr>
                <w:sz w:val="10"/>
              </w:rPr>
              <w:t>physi-</w:t>
            </w:r>
            <w:r>
              <w:rPr>
                <w:spacing w:val="40"/>
                <w:sz w:val="10"/>
              </w:rPr>
              <w:t> </w:t>
            </w:r>
            <w:r>
              <w:rPr>
                <w:spacing w:val="-4"/>
                <w:sz w:val="10"/>
              </w:rPr>
              <w:t>cal.</w:t>
            </w:r>
          </w:p>
        </w:tc>
        <w:tc>
          <w:tcPr>
            <w:tcW w:w="1542" w:type="dxa"/>
          </w:tcPr>
          <w:p>
            <w:pPr>
              <w:pStyle w:val="TableParagraph"/>
              <w:spacing w:before="53"/>
              <w:rPr>
                <w:sz w:val="10"/>
              </w:rPr>
            </w:pPr>
          </w:p>
          <w:p>
            <w:pPr>
              <w:pStyle w:val="TableParagraph"/>
              <w:spacing w:line="249" w:lineRule="auto"/>
              <w:ind w:left="123" w:right="111"/>
              <w:jc w:val="both"/>
              <w:rPr>
                <w:sz w:val="10"/>
              </w:rPr>
            </w:pPr>
            <w:r>
              <w:rPr>
                <w:spacing w:val="-2"/>
                <w:sz w:val="10"/>
              </w:rPr>
              <w:t>Objects</w:t>
            </w:r>
            <w:r>
              <w:rPr>
                <w:spacing w:val="-5"/>
                <w:sz w:val="10"/>
              </w:rPr>
              <w:t> </w:t>
            </w:r>
            <w:r>
              <w:rPr>
                <w:spacing w:val="-2"/>
                <w:sz w:val="10"/>
              </w:rPr>
              <w:t>could</w:t>
            </w:r>
            <w:r>
              <w:rPr>
                <w:spacing w:val="-4"/>
                <w:sz w:val="10"/>
              </w:rPr>
              <w:t> </w:t>
            </w:r>
            <w:r>
              <w:rPr>
                <w:spacing w:val="-2"/>
                <w:sz w:val="10"/>
              </w:rPr>
              <w:t>have</w:t>
            </w:r>
            <w:r>
              <w:rPr>
                <w:spacing w:val="-4"/>
                <w:sz w:val="10"/>
              </w:rPr>
              <w:t> </w:t>
            </w:r>
            <w:r>
              <w:rPr>
                <w:spacing w:val="-2"/>
                <w:sz w:val="10"/>
              </w:rPr>
              <w:t>bi-</w:t>
            </w:r>
            <w:r>
              <w:rPr>
                <w:spacing w:val="-2"/>
                <w:sz w:val="10"/>
              </w:rPr>
              <w:t>directional</w:t>
            </w:r>
            <w:r>
              <w:rPr>
                <w:spacing w:val="40"/>
                <w:sz w:val="10"/>
              </w:rPr>
              <w:t> </w:t>
            </w:r>
            <w:r>
              <w:rPr>
                <w:spacing w:val="-2"/>
                <w:sz w:val="10"/>
              </w:rPr>
              <w:t>communications between virtual</w:t>
            </w:r>
            <w:r>
              <w:rPr>
                <w:spacing w:val="40"/>
                <w:sz w:val="10"/>
              </w:rPr>
              <w:t> </w:t>
            </w:r>
            <w:r>
              <w:rPr>
                <w:sz w:val="10"/>
              </w:rPr>
              <w:t>and</w:t>
            </w:r>
            <w:r>
              <w:rPr>
                <w:spacing w:val="-6"/>
                <w:sz w:val="10"/>
              </w:rPr>
              <w:t> </w:t>
            </w:r>
            <w:r>
              <w:rPr>
                <w:sz w:val="10"/>
              </w:rPr>
              <w:t>physical</w:t>
            </w:r>
            <w:r>
              <w:rPr>
                <w:spacing w:val="-6"/>
                <w:sz w:val="10"/>
              </w:rPr>
              <w:t> </w:t>
            </w:r>
            <w:r>
              <w:rPr>
                <w:sz w:val="10"/>
              </w:rPr>
              <w:t>through</w:t>
            </w:r>
            <w:r>
              <w:rPr>
                <w:spacing w:val="-6"/>
                <w:sz w:val="10"/>
              </w:rPr>
              <w:t> </w:t>
            </w:r>
            <w:r>
              <w:rPr>
                <w:sz w:val="10"/>
              </w:rPr>
              <w:t>IoT</w:t>
            </w:r>
            <w:r>
              <w:rPr>
                <w:spacing w:val="-6"/>
                <w:sz w:val="10"/>
              </w:rPr>
              <w:t> </w:t>
            </w:r>
            <w:r>
              <w:rPr>
                <w:spacing w:val="-2"/>
                <w:sz w:val="10"/>
              </w:rPr>
              <w:t>broker.</w:t>
            </w:r>
          </w:p>
        </w:tc>
        <w:tc>
          <w:tcPr>
            <w:tcW w:w="1542" w:type="dxa"/>
          </w:tcPr>
          <w:p>
            <w:pPr>
              <w:pStyle w:val="TableParagraph"/>
              <w:spacing w:line="249" w:lineRule="auto" w:before="49"/>
              <w:ind w:left="121" w:right="94" w:firstLine="2"/>
              <w:jc w:val="both"/>
              <w:rPr>
                <w:sz w:val="10"/>
              </w:rPr>
            </w:pPr>
            <w:r>
              <w:rPr>
                <w:sz w:val="10"/>
              </w:rPr>
              <w:t>Objects</w:t>
            </w:r>
            <w:r>
              <w:rPr>
                <w:spacing w:val="-7"/>
                <w:sz w:val="10"/>
              </w:rPr>
              <w:t> </w:t>
            </w:r>
            <w:r>
              <w:rPr>
                <w:sz w:val="10"/>
              </w:rPr>
              <w:t>have</w:t>
            </w:r>
            <w:r>
              <w:rPr>
                <w:spacing w:val="-6"/>
                <w:sz w:val="10"/>
              </w:rPr>
              <w:t> </w:t>
            </w:r>
            <w:r>
              <w:rPr>
                <w:sz w:val="10"/>
              </w:rPr>
              <w:t>bi-directional</w:t>
            </w:r>
            <w:r>
              <w:rPr>
                <w:spacing w:val="-6"/>
                <w:sz w:val="10"/>
              </w:rPr>
              <w:t> </w:t>
            </w:r>
            <w:r>
              <w:rPr>
                <w:sz w:val="10"/>
              </w:rPr>
              <w:t>com-</w:t>
            </w:r>
            <w:r>
              <w:rPr>
                <w:spacing w:val="40"/>
                <w:sz w:val="10"/>
              </w:rPr>
              <w:t> </w:t>
            </w:r>
            <w:r>
              <w:rPr>
                <w:sz w:val="10"/>
              </w:rPr>
              <w:t>munications with multiple IoT</w:t>
            </w:r>
            <w:r>
              <w:rPr>
                <w:spacing w:val="40"/>
                <w:sz w:val="10"/>
              </w:rPr>
              <w:t> </w:t>
            </w:r>
            <w:r>
              <w:rPr>
                <w:sz w:val="10"/>
              </w:rPr>
              <w:t>virtual and physical objects and</w:t>
            </w:r>
            <w:r>
              <w:rPr>
                <w:spacing w:val="40"/>
                <w:sz w:val="10"/>
              </w:rPr>
              <w:t> </w:t>
            </w:r>
            <w:r>
              <w:rPr>
                <w:sz w:val="10"/>
              </w:rPr>
              <w:t>multiple communication meth-</w:t>
            </w:r>
            <w:r>
              <w:rPr>
                <w:spacing w:val="40"/>
                <w:sz w:val="10"/>
              </w:rPr>
              <w:t> </w:t>
            </w:r>
            <w:r>
              <w:rPr>
                <w:spacing w:val="-4"/>
                <w:sz w:val="10"/>
              </w:rPr>
              <w:t>ods.</w:t>
            </w:r>
          </w:p>
        </w:tc>
      </w:tr>
      <w:tr>
        <w:trPr>
          <w:trHeight w:val="595" w:hRule="atLeast"/>
        </w:trPr>
        <w:tc>
          <w:tcPr>
            <w:tcW w:w="944" w:type="dxa"/>
          </w:tcPr>
          <w:p>
            <w:pPr>
              <w:pStyle w:val="TableParagraph"/>
              <w:spacing w:before="53"/>
              <w:rPr>
                <w:sz w:val="10"/>
              </w:rPr>
            </w:pPr>
          </w:p>
          <w:p>
            <w:pPr>
              <w:pStyle w:val="TableParagraph"/>
              <w:spacing w:line="249" w:lineRule="auto"/>
              <w:ind w:left="122" w:right="72"/>
              <w:rPr>
                <w:sz w:val="10"/>
              </w:rPr>
            </w:pPr>
            <w:r>
              <w:rPr>
                <w:sz w:val="10"/>
              </w:rPr>
              <w:t>Content</w:t>
            </w:r>
            <w:r>
              <w:rPr>
                <w:spacing w:val="16"/>
                <w:sz w:val="10"/>
              </w:rPr>
              <w:t> </w:t>
            </w:r>
            <w:r>
              <w:rPr>
                <w:sz w:val="10"/>
              </w:rPr>
              <w:t>Genera-</w:t>
            </w:r>
            <w:r>
              <w:rPr>
                <w:spacing w:val="40"/>
                <w:sz w:val="10"/>
              </w:rPr>
              <w:t> </w:t>
            </w:r>
            <w:r>
              <w:rPr>
                <w:spacing w:val="-4"/>
                <w:sz w:val="10"/>
              </w:rPr>
              <w:t>tion</w:t>
            </w:r>
          </w:p>
        </w:tc>
        <w:tc>
          <w:tcPr>
            <w:tcW w:w="1343" w:type="dxa"/>
          </w:tcPr>
          <w:p>
            <w:pPr>
              <w:pStyle w:val="TableParagraph"/>
              <w:spacing w:line="249" w:lineRule="auto" w:before="109"/>
              <w:ind w:left="122" w:right="112"/>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objects</w:t>
            </w:r>
            <w:r>
              <w:rPr>
                <w:spacing w:val="-6"/>
                <w:sz w:val="10"/>
              </w:rPr>
              <w:t> </w:t>
            </w:r>
            <w:r>
              <w:rPr>
                <w:sz w:val="10"/>
              </w:rPr>
              <w:t>that</w:t>
            </w:r>
            <w:r>
              <w:rPr>
                <w:spacing w:val="-7"/>
                <w:sz w:val="10"/>
              </w:rPr>
              <w:t> </w:t>
            </w:r>
            <w:r>
              <w:rPr>
                <w:sz w:val="10"/>
              </w:rPr>
              <w:t>are</w:t>
            </w:r>
            <w:r>
              <w:rPr>
                <w:spacing w:val="40"/>
                <w:sz w:val="10"/>
              </w:rPr>
              <w:t> </w:t>
            </w:r>
            <w:r>
              <w:rPr>
                <w:spacing w:val="-2"/>
                <w:sz w:val="10"/>
              </w:rPr>
              <w:t>generated</w:t>
            </w:r>
            <w:r>
              <w:rPr>
                <w:spacing w:val="-5"/>
                <w:sz w:val="10"/>
              </w:rPr>
              <w:t> </w:t>
            </w:r>
            <w:r>
              <w:rPr>
                <w:spacing w:val="-2"/>
                <w:sz w:val="10"/>
              </w:rPr>
              <w:t>in</w:t>
            </w:r>
            <w:r>
              <w:rPr>
                <w:spacing w:val="-4"/>
                <w:sz w:val="10"/>
              </w:rPr>
              <w:t> </w:t>
            </w:r>
            <w:r>
              <w:rPr>
                <w:spacing w:val="-2"/>
                <w:sz w:val="10"/>
              </w:rPr>
              <w:t>the</w:t>
            </w:r>
            <w:r>
              <w:rPr>
                <w:spacing w:val="-4"/>
                <w:sz w:val="10"/>
              </w:rPr>
              <w:t> </w:t>
            </w:r>
            <w:r>
              <w:rPr>
                <w:spacing w:val="-2"/>
                <w:sz w:val="10"/>
              </w:rPr>
              <w:t>scene</w:t>
            </w:r>
            <w:r>
              <w:rPr>
                <w:spacing w:val="-4"/>
                <w:sz w:val="10"/>
              </w:rPr>
              <w:t> </w:t>
            </w:r>
            <w:r>
              <w:rPr>
                <w:spacing w:val="-2"/>
                <w:sz w:val="10"/>
              </w:rPr>
              <w:t>based</w:t>
            </w:r>
            <w:r>
              <w:rPr>
                <w:spacing w:val="40"/>
                <w:sz w:val="10"/>
              </w:rPr>
              <w:t> </w:t>
            </w:r>
            <w:r>
              <w:rPr>
                <w:sz w:val="10"/>
              </w:rPr>
              <w:t>on</w:t>
            </w:r>
            <w:r>
              <w:rPr>
                <w:spacing w:val="-4"/>
                <w:sz w:val="10"/>
              </w:rPr>
              <w:t> </w:t>
            </w:r>
            <w:r>
              <w:rPr>
                <w:sz w:val="10"/>
              </w:rPr>
              <w:t>the</w:t>
            </w:r>
            <w:r>
              <w:rPr>
                <w:spacing w:val="-3"/>
                <w:sz w:val="10"/>
              </w:rPr>
              <w:t> </w:t>
            </w:r>
            <w:r>
              <w:rPr>
                <w:sz w:val="10"/>
              </w:rPr>
              <w:t>context</w:t>
            </w:r>
            <w:r>
              <w:rPr>
                <w:spacing w:val="-4"/>
                <w:sz w:val="10"/>
              </w:rPr>
              <w:t> </w:t>
            </w:r>
            <w:r>
              <w:rPr>
                <w:spacing w:val="-2"/>
                <w:sz w:val="10"/>
              </w:rPr>
              <w:t>information.</w:t>
            </w:r>
          </w:p>
        </w:tc>
        <w:tc>
          <w:tcPr>
            <w:tcW w:w="944" w:type="dxa"/>
          </w:tcPr>
          <w:p>
            <w:pPr>
              <w:pStyle w:val="TableParagraph"/>
              <w:spacing w:line="249" w:lineRule="auto" w:before="109"/>
              <w:ind w:left="122" w:right="95"/>
              <w:jc w:val="both"/>
              <w:rPr>
                <w:sz w:val="10"/>
              </w:rPr>
            </w:pPr>
            <w:r>
              <w:rPr>
                <w:sz w:val="10"/>
              </w:rPr>
              <w:t>There</w:t>
            </w:r>
            <w:r>
              <w:rPr>
                <w:spacing w:val="-7"/>
                <w:sz w:val="10"/>
              </w:rPr>
              <w:t> </w:t>
            </w:r>
            <w:r>
              <w:rPr>
                <w:sz w:val="10"/>
              </w:rPr>
              <w:t>are</w:t>
            </w:r>
            <w:r>
              <w:rPr>
                <w:spacing w:val="-6"/>
                <w:sz w:val="10"/>
              </w:rPr>
              <w:t> </w:t>
            </w:r>
            <w:r>
              <w:rPr>
                <w:sz w:val="10"/>
              </w:rPr>
              <w:t>no</w:t>
            </w:r>
            <w:r>
              <w:rPr>
                <w:spacing w:val="-6"/>
                <w:sz w:val="10"/>
              </w:rPr>
              <w:t> </w:t>
            </w:r>
            <w:r>
              <w:rPr>
                <w:sz w:val="10"/>
              </w:rPr>
              <w:t>gen-</w:t>
            </w:r>
            <w:r>
              <w:rPr>
                <w:spacing w:val="40"/>
                <w:sz w:val="10"/>
              </w:rPr>
              <w:t> </w:t>
            </w:r>
            <w:r>
              <w:rPr>
                <w:sz w:val="10"/>
              </w:rPr>
              <w:t>erative</w:t>
            </w:r>
            <w:r>
              <w:rPr>
                <w:spacing w:val="-7"/>
                <w:sz w:val="10"/>
              </w:rPr>
              <w:t> </w:t>
            </w:r>
            <w:r>
              <w:rPr>
                <w:sz w:val="10"/>
              </w:rPr>
              <w:t>content</w:t>
            </w:r>
            <w:r>
              <w:rPr>
                <w:spacing w:val="-6"/>
                <w:sz w:val="10"/>
              </w:rPr>
              <w:t> </w:t>
            </w:r>
            <w:r>
              <w:rPr>
                <w:sz w:val="10"/>
              </w:rPr>
              <w:t>in</w:t>
            </w:r>
            <w:r>
              <w:rPr>
                <w:spacing w:val="40"/>
                <w:sz w:val="10"/>
              </w:rPr>
              <w:t> </w:t>
            </w:r>
            <w:r>
              <w:rPr>
                <w:sz w:val="10"/>
              </w:rPr>
              <w:t>the</w:t>
            </w:r>
            <w:r>
              <w:rPr>
                <w:spacing w:val="-7"/>
                <w:sz w:val="10"/>
              </w:rPr>
              <w:t> </w:t>
            </w:r>
            <w:r>
              <w:rPr>
                <w:sz w:val="10"/>
              </w:rPr>
              <w:t>system.</w:t>
            </w:r>
          </w:p>
        </w:tc>
        <w:tc>
          <w:tcPr>
            <w:tcW w:w="1243" w:type="dxa"/>
          </w:tcPr>
          <w:p>
            <w:pPr>
              <w:pStyle w:val="TableParagraph"/>
              <w:spacing w:line="104" w:lineRule="exact"/>
              <w:ind w:left="123"/>
              <w:jc w:val="both"/>
              <w:rPr>
                <w:sz w:val="10"/>
              </w:rPr>
            </w:pPr>
            <w:r>
              <w:rPr>
                <w:sz w:val="10"/>
              </w:rPr>
              <w:t>Context</w:t>
            </w:r>
            <w:r>
              <w:rPr>
                <w:spacing w:val="38"/>
                <w:sz w:val="10"/>
              </w:rPr>
              <w:t> </w:t>
            </w:r>
            <w:r>
              <w:rPr>
                <w:sz w:val="10"/>
              </w:rPr>
              <w:t>changes</w:t>
            </w:r>
            <w:r>
              <w:rPr>
                <w:spacing w:val="38"/>
                <w:sz w:val="10"/>
              </w:rPr>
              <w:t> </w:t>
            </w:r>
            <w:r>
              <w:rPr>
                <w:spacing w:val="-2"/>
                <w:sz w:val="10"/>
              </w:rPr>
              <w:t>could</w:t>
            </w:r>
          </w:p>
          <w:p>
            <w:pPr>
              <w:pStyle w:val="TableParagraph"/>
              <w:spacing w:line="120" w:lineRule="atLeast"/>
              <w:ind w:left="123" w:right="94"/>
              <w:jc w:val="both"/>
              <w:rPr>
                <w:sz w:val="10"/>
              </w:rPr>
            </w:pPr>
            <w:r>
              <w:rPr>
                <w:sz w:val="10"/>
              </w:rPr>
              <w:t>affect the behaviours or</w:t>
            </w:r>
            <w:r>
              <w:rPr>
                <w:spacing w:val="40"/>
                <w:sz w:val="10"/>
              </w:rPr>
              <w:t> </w:t>
            </w:r>
            <w:r>
              <w:rPr>
                <w:sz w:val="10"/>
              </w:rPr>
              <w:t>shapes</w:t>
            </w:r>
            <w:r>
              <w:rPr>
                <w:spacing w:val="-7"/>
                <w:sz w:val="10"/>
              </w:rPr>
              <w:t> </w:t>
            </w:r>
            <w:r>
              <w:rPr>
                <w:sz w:val="10"/>
              </w:rPr>
              <w:t>of</w:t>
            </w:r>
            <w:r>
              <w:rPr>
                <w:spacing w:val="-6"/>
                <w:sz w:val="10"/>
              </w:rPr>
              <w:t> </w:t>
            </w:r>
            <w:r>
              <w:rPr>
                <w:sz w:val="10"/>
              </w:rPr>
              <w:t>virtual</w:t>
            </w:r>
            <w:r>
              <w:rPr>
                <w:spacing w:val="-6"/>
                <w:sz w:val="10"/>
              </w:rPr>
              <w:t> </w:t>
            </w:r>
            <w:r>
              <w:rPr>
                <w:sz w:val="10"/>
              </w:rPr>
              <w:t>objects,</w:t>
            </w:r>
            <w:r>
              <w:rPr>
                <w:spacing w:val="40"/>
                <w:sz w:val="10"/>
              </w:rPr>
              <w:t> </w:t>
            </w:r>
            <w:r>
              <w:rPr>
                <w:sz w:val="10"/>
              </w:rPr>
              <w:t>but these are not gener-</w:t>
            </w:r>
            <w:r>
              <w:rPr>
                <w:spacing w:val="40"/>
                <w:sz w:val="10"/>
              </w:rPr>
              <w:t> </w:t>
            </w:r>
            <w:r>
              <w:rPr>
                <w:sz w:val="10"/>
              </w:rPr>
              <w:t>ated in the scene.</w:t>
            </w:r>
          </w:p>
        </w:tc>
        <w:tc>
          <w:tcPr>
            <w:tcW w:w="1343" w:type="dxa"/>
          </w:tcPr>
          <w:p>
            <w:pPr>
              <w:pStyle w:val="TableParagraph"/>
              <w:spacing w:line="104" w:lineRule="exact"/>
              <w:ind w:left="123"/>
              <w:jc w:val="both"/>
              <w:rPr>
                <w:sz w:val="10"/>
              </w:rPr>
            </w:pPr>
            <w:r>
              <w:rPr>
                <w:sz w:val="10"/>
              </w:rPr>
              <w:t>The</w:t>
            </w:r>
            <w:r>
              <w:rPr>
                <w:spacing w:val="22"/>
                <w:sz w:val="10"/>
              </w:rPr>
              <w:t> </w:t>
            </w:r>
            <w:r>
              <w:rPr>
                <w:sz w:val="10"/>
              </w:rPr>
              <w:t>shapes</w:t>
            </w:r>
            <w:r>
              <w:rPr>
                <w:spacing w:val="23"/>
                <w:sz w:val="10"/>
              </w:rPr>
              <w:t> </w:t>
            </w:r>
            <w:r>
              <w:rPr>
                <w:sz w:val="10"/>
              </w:rPr>
              <w:t>or</w:t>
            </w:r>
            <w:r>
              <w:rPr>
                <w:spacing w:val="23"/>
                <w:sz w:val="10"/>
              </w:rPr>
              <w:t> </w:t>
            </w:r>
            <w:r>
              <w:rPr>
                <w:spacing w:val="-2"/>
                <w:sz w:val="10"/>
              </w:rPr>
              <w:t>behaviours</w:t>
            </w:r>
          </w:p>
          <w:p>
            <w:pPr>
              <w:pStyle w:val="TableParagraph"/>
              <w:spacing w:line="120" w:lineRule="atLeast"/>
              <w:ind w:left="123" w:right="94"/>
              <w:jc w:val="both"/>
              <w:rPr>
                <w:sz w:val="10"/>
              </w:rPr>
            </w:pPr>
            <w:r>
              <w:rPr>
                <w:sz w:val="10"/>
              </w:rPr>
              <w:t>of</w:t>
            </w:r>
            <w:r>
              <w:rPr>
                <w:spacing w:val="-6"/>
                <w:sz w:val="10"/>
              </w:rPr>
              <w:t> </w:t>
            </w:r>
            <w:r>
              <w:rPr>
                <w:sz w:val="10"/>
              </w:rPr>
              <w:t>the</w:t>
            </w:r>
            <w:r>
              <w:rPr>
                <w:spacing w:val="-6"/>
                <w:sz w:val="10"/>
              </w:rPr>
              <w:t> </w:t>
            </w:r>
            <w:r>
              <w:rPr>
                <w:sz w:val="10"/>
              </w:rPr>
              <w:t>objects</w:t>
            </w:r>
            <w:r>
              <w:rPr>
                <w:spacing w:val="-6"/>
                <w:sz w:val="10"/>
              </w:rPr>
              <w:t> </w:t>
            </w:r>
            <w:r>
              <w:rPr>
                <w:sz w:val="10"/>
              </w:rPr>
              <w:t>are</w:t>
            </w:r>
            <w:r>
              <w:rPr>
                <w:spacing w:val="-6"/>
                <w:sz w:val="10"/>
              </w:rPr>
              <w:t> </w:t>
            </w:r>
            <w:r>
              <w:rPr>
                <w:sz w:val="10"/>
              </w:rPr>
              <w:t>generated</w:t>
            </w:r>
            <w:r>
              <w:rPr>
                <w:spacing w:val="40"/>
                <w:sz w:val="10"/>
              </w:rPr>
              <w:t> </w:t>
            </w:r>
            <w:r>
              <w:rPr>
                <w:sz w:val="10"/>
              </w:rPr>
              <w:t>based on the context </w:t>
            </w:r>
            <w:r>
              <w:rPr>
                <w:sz w:val="10"/>
              </w:rPr>
              <w:t>infor-</w:t>
            </w:r>
            <w:r>
              <w:rPr>
                <w:spacing w:val="40"/>
                <w:sz w:val="10"/>
              </w:rPr>
              <w:t> </w:t>
            </w:r>
            <w:r>
              <w:rPr>
                <w:spacing w:val="-2"/>
                <w:sz w:val="10"/>
              </w:rPr>
              <w:t>mation</w:t>
            </w:r>
            <w:r>
              <w:rPr>
                <w:spacing w:val="-3"/>
                <w:sz w:val="10"/>
              </w:rPr>
              <w:t> </w:t>
            </w:r>
            <w:r>
              <w:rPr>
                <w:spacing w:val="-2"/>
                <w:sz w:val="10"/>
              </w:rPr>
              <w:t>through</w:t>
            </w:r>
            <w:r>
              <w:rPr>
                <w:spacing w:val="-3"/>
                <w:sz w:val="10"/>
              </w:rPr>
              <w:t> </w:t>
            </w:r>
            <w:r>
              <w:rPr>
                <w:spacing w:val="-2"/>
                <w:sz w:val="10"/>
              </w:rPr>
              <w:t>simple</w:t>
            </w:r>
            <w:r>
              <w:rPr>
                <w:spacing w:val="-3"/>
                <w:sz w:val="10"/>
              </w:rPr>
              <w:t> </w:t>
            </w:r>
            <w:r>
              <w:rPr>
                <w:spacing w:val="-2"/>
                <w:sz w:val="10"/>
              </w:rPr>
              <w:t>logic</w:t>
            </w:r>
            <w:r>
              <w:rPr>
                <w:spacing w:val="40"/>
                <w:sz w:val="10"/>
              </w:rPr>
              <w:t> </w:t>
            </w:r>
            <w:r>
              <w:rPr>
                <w:spacing w:val="-2"/>
                <w:sz w:val="10"/>
              </w:rPr>
              <w:t>rules.</w:t>
            </w:r>
          </w:p>
        </w:tc>
        <w:tc>
          <w:tcPr>
            <w:tcW w:w="1542" w:type="dxa"/>
          </w:tcPr>
          <w:p>
            <w:pPr>
              <w:pStyle w:val="TableParagraph"/>
              <w:spacing w:line="249" w:lineRule="auto" w:before="49"/>
              <w:ind w:left="123" w:right="94"/>
              <w:jc w:val="both"/>
              <w:rPr>
                <w:sz w:val="10"/>
              </w:rPr>
            </w:pPr>
            <w:r>
              <w:rPr>
                <w:sz w:val="10"/>
              </w:rPr>
              <w:t>The</w:t>
            </w:r>
            <w:r>
              <w:rPr>
                <w:spacing w:val="-7"/>
                <w:sz w:val="10"/>
              </w:rPr>
              <w:t> </w:t>
            </w:r>
            <w:r>
              <w:rPr>
                <w:sz w:val="10"/>
              </w:rPr>
              <w:t>shapes</w:t>
            </w:r>
            <w:r>
              <w:rPr>
                <w:spacing w:val="-6"/>
                <w:sz w:val="10"/>
              </w:rPr>
              <w:t> </w:t>
            </w:r>
            <w:r>
              <w:rPr>
                <w:sz w:val="10"/>
              </w:rPr>
              <w:t>and</w:t>
            </w:r>
            <w:r>
              <w:rPr>
                <w:spacing w:val="-6"/>
                <w:sz w:val="10"/>
              </w:rPr>
              <w:t> </w:t>
            </w:r>
            <w:r>
              <w:rPr>
                <w:sz w:val="10"/>
              </w:rPr>
              <w:t>behaviours</w:t>
            </w:r>
            <w:r>
              <w:rPr>
                <w:spacing w:val="-6"/>
                <w:sz w:val="10"/>
              </w:rPr>
              <w:t> </w:t>
            </w:r>
            <w:r>
              <w:rPr>
                <w:sz w:val="10"/>
              </w:rPr>
              <w:t>of</w:t>
            </w:r>
            <w:r>
              <w:rPr>
                <w:spacing w:val="-7"/>
                <w:sz w:val="10"/>
              </w:rPr>
              <w:t> </w:t>
            </w:r>
            <w:r>
              <w:rPr>
                <w:sz w:val="10"/>
              </w:rPr>
              <w:t>the</w:t>
            </w:r>
            <w:r>
              <w:rPr>
                <w:spacing w:val="40"/>
                <w:sz w:val="10"/>
              </w:rPr>
              <w:t> </w:t>
            </w:r>
            <w:r>
              <w:rPr>
                <w:sz w:val="10"/>
              </w:rPr>
              <w:t>objects are generated by more</w:t>
            </w:r>
            <w:r>
              <w:rPr>
                <w:spacing w:val="40"/>
                <w:sz w:val="10"/>
              </w:rPr>
              <w:t> </w:t>
            </w:r>
            <w:r>
              <w:rPr>
                <w:sz w:val="10"/>
              </w:rPr>
              <w:t>complex</w:t>
            </w:r>
            <w:r>
              <w:rPr>
                <w:spacing w:val="-1"/>
                <w:sz w:val="10"/>
              </w:rPr>
              <w:t> </w:t>
            </w:r>
            <w:r>
              <w:rPr>
                <w:sz w:val="10"/>
              </w:rPr>
              <w:t>logic</w:t>
            </w:r>
            <w:r>
              <w:rPr>
                <w:spacing w:val="-1"/>
                <w:sz w:val="10"/>
              </w:rPr>
              <w:t> </w:t>
            </w:r>
            <w:r>
              <w:rPr>
                <w:sz w:val="10"/>
              </w:rPr>
              <w:t>states,</w:t>
            </w:r>
            <w:r>
              <w:rPr>
                <w:spacing w:val="-1"/>
                <w:sz w:val="10"/>
              </w:rPr>
              <w:t> </w:t>
            </w:r>
            <w:r>
              <w:rPr>
                <w:sz w:val="10"/>
              </w:rPr>
              <w:t>such</w:t>
            </w:r>
            <w:r>
              <w:rPr>
                <w:spacing w:val="-1"/>
                <w:sz w:val="10"/>
              </w:rPr>
              <w:t> </w:t>
            </w:r>
            <w:r>
              <w:rPr>
                <w:sz w:val="10"/>
              </w:rPr>
              <w:t>as</w:t>
            </w:r>
            <w:r>
              <w:rPr>
                <w:spacing w:val="-1"/>
                <w:sz w:val="10"/>
              </w:rPr>
              <w:t> </w:t>
            </w:r>
            <w:r>
              <w:rPr>
                <w:sz w:val="10"/>
              </w:rPr>
              <w:t>L-</w:t>
            </w:r>
            <w:r>
              <w:rPr>
                <w:spacing w:val="40"/>
                <w:sz w:val="10"/>
              </w:rPr>
              <w:t> </w:t>
            </w:r>
            <w:r>
              <w:rPr>
                <w:sz w:val="10"/>
              </w:rPr>
              <w:t>systems and flocking.</w:t>
            </w:r>
          </w:p>
        </w:tc>
        <w:tc>
          <w:tcPr>
            <w:tcW w:w="1542" w:type="dxa"/>
          </w:tcPr>
          <w:p>
            <w:pPr>
              <w:pStyle w:val="TableParagraph"/>
              <w:spacing w:line="249" w:lineRule="auto" w:before="49"/>
              <w:ind w:left="121" w:right="94" w:firstLine="2"/>
              <w:jc w:val="both"/>
              <w:rPr>
                <w:sz w:val="10"/>
              </w:rPr>
            </w:pPr>
            <w:r>
              <w:rPr>
                <w:sz w:val="10"/>
              </w:rPr>
              <w:t>Shapes</w:t>
            </w:r>
            <w:r>
              <w:rPr>
                <w:spacing w:val="-7"/>
                <w:sz w:val="10"/>
              </w:rPr>
              <w:t> </w:t>
            </w:r>
            <w:r>
              <w:rPr>
                <w:sz w:val="10"/>
              </w:rPr>
              <w:t>and</w:t>
            </w:r>
            <w:r>
              <w:rPr>
                <w:spacing w:val="-6"/>
                <w:sz w:val="10"/>
              </w:rPr>
              <w:t> </w:t>
            </w:r>
            <w:r>
              <w:rPr>
                <w:sz w:val="10"/>
              </w:rPr>
              <w:t>behaviours</w:t>
            </w:r>
            <w:r>
              <w:rPr>
                <w:spacing w:val="-6"/>
                <w:sz w:val="10"/>
              </w:rPr>
              <w:t> </w:t>
            </w:r>
            <w:r>
              <w:rPr>
                <w:sz w:val="10"/>
              </w:rPr>
              <w:t>of</w:t>
            </w:r>
            <w:r>
              <w:rPr>
                <w:spacing w:val="-6"/>
                <w:sz w:val="10"/>
              </w:rPr>
              <w:t> </w:t>
            </w:r>
            <w:r>
              <w:rPr>
                <w:sz w:val="10"/>
              </w:rPr>
              <w:t>the</w:t>
            </w:r>
            <w:r>
              <w:rPr>
                <w:spacing w:val="-7"/>
                <w:sz w:val="10"/>
              </w:rPr>
              <w:t> </w:t>
            </w:r>
            <w:r>
              <w:rPr>
                <w:sz w:val="10"/>
              </w:rPr>
              <w:t>ob-</w:t>
            </w:r>
            <w:r>
              <w:rPr>
                <w:spacing w:val="40"/>
                <w:sz w:val="10"/>
              </w:rPr>
              <w:t> </w:t>
            </w:r>
            <w:r>
              <w:rPr>
                <w:sz w:val="10"/>
              </w:rPr>
              <w:t>jects are generated through ad-</w:t>
            </w:r>
            <w:r>
              <w:rPr>
                <w:spacing w:val="40"/>
                <w:sz w:val="10"/>
              </w:rPr>
              <w:t> </w:t>
            </w:r>
            <w:r>
              <w:rPr>
                <w:sz w:val="10"/>
              </w:rPr>
              <w:t>vanced machine learning meth-</w:t>
            </w:r>
            <w:r>
              <w:rPr>
                <w:spacing w:val="40"/>
                <w:sz w:val="10"/>
              </w:rPr>
              <w:t> </w:t>
            </w:r>
            <w:r>
              <w:rPr>
                <w:spacing w:val="-4"/>
                <w:sz w:val="10"/>
              </w:rPr>
              <w:t>ods.</w:t>
            </w:r>
          </w:p>
        </w:tc>
      </w:tr>
      <w:tr>
        <w:trPr>
          <w:trHeight w:val="715" w:hRule="atLeast"/>
        </w:trPr>
        <w:tc>
          <w:tcPr>
            <w:tcW w:w="944" w:type="dxa"/>
          </w:tcPr>
          <w:p>
            <w:pPr>
              <w:pStyle w:val="TableParagraph"/>
              <w:spacing w:before="53"/>
              <w:rPr>
                <w:sz w:val="10"/>
              </w:rPr>
            </w:pPr>
          </w:p>
          <w:p>
            <w:pPr>
              <w:pStyle w:val="TableParagraph"/>
              <w:spacing w:line="249" w:lineRule="auto"/>
              <w:ind w:left="118" w:right="108" w:firstLine="3"/>
              <w:jc w:val="both"/>
              <w:rPr>
                <w:sz w:val="10"/>
              </w:rPr>
            </w:pPr>
            <w:r>
              <w:rPr>
                <w:sz w:val="10"/>
              </w:rPr>
              <w:t>Mixed </w:t>
            </w:r>
            <w:r>
              <w:rPr>
                <w:sz w:val="10"/>
              </w:rPr>
              <w:t>Reality</w:t>
            </w:r>
            <w:r>
              <w:rPr>
                <w:spacing w:val="40"/>
                <w:sz w:val="10"/>
              </w:rPr>
              <w:t> </w:t>
            </w:r>
            <w:r>
              <w:rPr>
                <w:sz w:val="10"/>
              </w:rPr>
              <w:t>Access (inspired</w:t>
            </w:r>
            <w:r>
              <w:rPr>
                <w:spacing w:val="40"/>
                <w:sz w:val="10"/>
              </w:rPr>
              <w:t> </w:t>
            </w:r>
            <w:r>
              <w:rPr>
                <w:sz w:val="10"/>
              </w:rPr>
              <w:t>by</w:t>
            </w:r>
            <w:r>
              <w:rPr>
                <w:spacing w:val="-7"/>
                <w:sz w:val="10"/>
              </w:rPr>
              <w:t> </w:t>
            </w:r>
            <w:hyperlink w:history="true" w:anchor="_bookmark623">
              <w:r>
                <w:rPr>
                  <w:sz w:val="10"/>
                </w:rPr>
                <w:t>[17])</w:t>
              </w:r>
            </w:hyperlink>
          </w:p>
        </w:tc>
        <w:tc>
          <w:tcPr>
            <w:tcW w:w="1343" w:type="dxa"/>
          </w:tcPr>
          <w:p>
            <w:pPr>
              <w:pStyle w:val="TableParagraph"/>
              <w:spacing w:line="249" w:lineRule="auto" w:before="109"/>
              <w:ind w:left="120" w:right="95" w:firstLine="2"/>
              <w:jc w:val="both"/>
              <w:rPr>
                <w:sz w:val="10"/>
              </w:rPr>
            </w:pPr>
            <w:r>
              <w:rPr>
                <w:sz w:val="10"/>
              </w:rPr>
              <w:t>The level of mixed reality</w:t>
            </w:r>
            <w:r>
              <w:rPr>
                <w:spacing w:val="40"/>
                <w:sz w:val="10"/>
              </w:rPr>
              <w:t> </w:t>
            </w:r>
            <w:r>
              <w:rPr>
                <w:sz w:val="10"/>
              </w:rPr>
              <w:t>presence and immersion in</w:t>
            </w:r>
            <w:r>
              <w:rPr>
                <w:spacing w:val="40"/>
                <w:sz w:val="10"/>
              </w:rPr>
              <w:t> </w:t>
            </w:r>
            <w:r>
              <w:rPr>
                <w:sz w:val="10"/>
              </w:rPr>
              <w:t>the</w:t>
            </w:r>
            <w:r>
              <w:rPr>
                <w:spacing w:val="-2"/>
                <w:sz w:val="10"/>
              </w:rPr>
              <w:t> </w:t>
            </w:r>
            <w:r>
              <w:rPr>
                <w:sz w:val="10"/>
              </w:rPr>
              <w:t>metaverse</w:t>
            </w:r>
            <w:r>
              <w:rPr>
                <w:spacing w:val="-2"/>
                <w:sz w:val="10"/>
              </w:rPr>
              <w:t> </w:t>
            </w:r>
            <w:r>
              <w:rPr>
                <w:sz w:val="10"/>
              </w:rPr>
              <w:t>based</w:t>
            </w:r>
            <w:r>
              <w:rPr>
                <w:spacing w:val="-2"/>
                <w:sz w:val="10"/>
              </w:rPr>
              <w:t> </w:t>
            </w:r>
            <w:r>
              <w:rPr>
                <w:sz w:val="10"/>
              </w:rPr>
              <w:t>on</w:t>
            </w:r>
            <w:r>
              <w:rPr>
                <w:spacing w:val="-2"/>
                <w:sz w:val="10"/>
              </w:rPr>
              <w:t> </w:t>
            </w:r>
            <w:r>
              <w:rPr>
                <w:sz w:val="10"/>
              </w:rPr>
              <w:t>de-</w:t>
            </w:r>
            <w:r>
              <w:rPr>
                <w:spacing w:val="40"/>
                <w:sz w:val="10"/>
              </w:rPr>
              <w:t> </w:t>
            </w:r>
            <w:r>
              <w:rPr>
                <w:spacing w:val="-2"/>
                <w:sz w:val="10"/>
              </w:rPr>
              <w:t>vices.</w:t>
            </w:r>
          </w:p>
        </w:tc>
        <w:tc>
          <w:tcPr>
            <w:tcW w:w="944" w:type="dxa"/>
          </w:tcPr>
          <w:p>
            <w:pPr>
              <w:pStyle w:val="TableParagraph"/>
              <w:spacing w:line="249" w:lineRule="auto" w:before="49"/>
              <w:ind w:left="120" w:right="95" w:firstLine="2"/>
              <w:jc w:val="both"/>
              <w:rPr>
                <w:sz w:val="10"/>
              </w:rPr>
            </w:pPr>
            <w:r>
              <w:rPr>
                <w:sz w:val="10"/>
              </w:rPr>
              <w:t>Users</w:t>
            </w:r>
            <w:r>
              <w:rPr>
                <w:spacing w:val="-1"/>
                <w:sz w:val="10"/>
              </w:rPr>
              <w:t> </w:t>
            </w:r>
            <w:r>
              <w:rPr>
                <w:sz w:val="10"/>
              </w:rPr>
              <w:t>could</w:t>
            </w:r>
            <w:r>
              <w:rPr>
                <w:spacing w:val="-1"/>
                <w:sz w:val="10"/>
              </w:rPr>
              <w:t> </w:t>
            </w:r>
            <w:r>
              <w:rPr>
                <w:sz w:val="10"/>
              </w:rPr>
              <w:t>only</w:t>
            </w:r>
            <w:r>
              <w:rPr>
                <w:spacing w:val="40"/>
                <w:sz w:val="10"/>
              </w:rPr>
              <w:t> </w:t>
            </w:r>
            <w:r>
              <w:rPr>
                <w:sz w:val="10"/>
              </w:rPr>
              <w:t>access real </w:t>
            </w:r>
            <w:r>
              <w:rPr>
                <w:sz w:val="10"/>
              </w:rPr>
              <w:t>envi-</w:t>
            </w:r>
            <w:r>
              <w:rPr>
                <w:spacing w:val="40"/>
                <w:sz w:val="10"/>
              </w:rPr>
              <w:t> </w:t>
            </w:r>
            <w:r>
              <w:rPr>
                <w:sz w:val="10"/>
              </w:rPr>
              <w:t>ronment or the</w:t>
            </w:r>
            <w:r>
              <w:rPr>
                <w:spacing w:val="40"/>
                <w:sz w:val="10"/>
              </w:rPr>
              <w:t> </w:t>
            </w:r>
            <w:r>
              <w:rPr>
                <w:sz w:val="10"/>
              </w:rPr>
              <w:t>virtual</w:t>
            </w:r>
            <w:r>
              <w:rPr>
                <w:spacing w:val="-7"/>
                <w:sz w:val="10"/>
              </w:rPr>
              <w:t> </w:t>
            </w:r>
            <w:r>
              <w:rPr>
                <w:sz w:val="10"/>
              </w:rPr>
              <w:t>reality</w:t>
            </w:r>
            <w:r>
              <w:rPr>
                <w:spacing w:val="-6"/>
                <w:sz w:val="10"/>
              </w:rPr>
              <w:t> </w:t>
            </w:r>
            <w:r>
              <w:rPr>
                <w:sz w:val="10"/>
              </w:rPr>
              <w:t>en-</w:t>
            </w:r>
            <w:r>
              <w:rPr>
                <w:spacing w:val="40"/>
                <w:sz w:val="10"/>
              </w:rPr>
              <w:t> </w:t>
            </w:r>
            <w:r>
              <w:rPr>
                <w:spacing w:val="-2"/>
                <w:sz w:val="10"/>
              </w:rPr>
              <w:t>vironment.</w:t>
            </w:r>
          </w:p>
        </w:tc>
        <w:tc>
          <w:tcPr>
            <w:tcW w:w="1243" w:type="dxa"/>
          </w:tcPr>
          <w:p>
            <w:pPr>
              <w:pStyle w:val="TableParagraph"/>
              <w:spacing w:line="249" w:lineRule="auto" w:before="49"/>
              <w:ind w:left="120" w:right="94" w:firstLine="2"/>
              <w:jc w:val="both"/>
              <w:rPr>
                <w:sz w:val="10"/>
              </w:rPr>
            </w:pPr>
            <w:r>
              <w:rPr>
                <w:sz w:val="10"/>
              </w:rPr>
              <w:t>Users could access low</w:t>
            </w:r>
            <w:r>
              <w:rPr>
                <w:spacing w:val="40"/>
                <w:sz w:val="10"/>
              </w:rPr>
              <w:t> </w:t>
            </w:r>
            <w:r>
              <w:rPr>
                <w:sz w:val="10"/>
              </w:rPr>
              <w:t>level of immersion with</w:t>
            </w:r>
            <w:r>
              <w:rPr>
                <w:spacing w:val="40"/>
                <w:sz w:val="10"/>
              </w:rPr>
              <w:t> </w:t>
            </w:r>
            <w:r>
              <w:rPr>
                <w:sz w:val="10"/>
              </w:rPr>
              <w:t>mixed</w:t>
            </w:r>
            <w:r>
              <w:rPr>
                <w:spacing w:val="-4"/>
                <w:sz w:val="10"/>
              </w:rPr>
              <w:t> </w:t>
            </w:r>
            <w:r>
              <w:rPr>
                <w:sz w:val="10"/>
              </w:rPr>
              <w:t>reality</w:t>
            </w:r>
            <w:r>
              <w:rPr>
                <w:spacing w:val="-4"/>
                <w:sz w:val="10"/>
              </w:rPr>
              <w:t> </w:t>
            </w:r>
            <w:r>
              <w:rPr>
                <w:sz w:val="10"/>
              </w:rPr>
              <w:t>such</w:t>
            </w:r>
            <w:r>
              <w:rPr>
                <w:spacing w:val="-4"/>
                <w:sz w:val="10"/>
              </w:rPr>
              <w:t> </w:t>
            </w:r>
            <w:r>
              <w:rPr>
                <w:sz w:val="10"/>
              </w:rPr>
              <w:t>as</w:t>
            </w:r>
            <w:r>
              <w:rPr>
                <w:spacing w:val="-4"/>
                <w:sz w:val="10"/>
              </w:rPr>
              <w:t> </w:t>
            </w:r>
            <w:r>
              <w:rPr>
                <w:sz w:val="10"/>
              </w:rPr>
              <w:t>us-</w:t>
            </w:r>
            <w:r>
              <w:rPr>
                <w:spacing w:val="40"/>
                <w:sz w:val="10"/>
              </w:rPr>
              <w:t> </w:t>
            </w:r>
            <w:r>
              <w:rPr>
                <w:sz w:val="10"/>
              </w:rPr>
              <w:t>ing AR in mobile de-</w:t>
            </w:r>
            <w:r>
              <w:rPr>
                <w:spacing w:val="40"/>
                <w:sz w:val="10"/>
              </w:rPr>
              <w:t> </w:t>
            </w:r>
            <w:r>
              <w:rPr>
                <w:spacing w:val="-2"/>
                <w:sz w:val="10"/>
              </w:rPr>
              <w:t>vices.</w:t>
            </w:r>
          </w:p>
        </w:tc>
        <w:tc>
          <w:tcPr>
            <w:tcW w:w="1343" w:type="dxa"/>
          </w:tcPr>
          <w:p>
            <w:pPr>
              <w:pStyle w:val="TableParagraph"/>
              <w:spacing w:line="104" w:lineRule="exact"/>
              <w:ind w:left="123"/>
              <w:jc w:val="both"/>
              <w:rPr>
                <w:sz w:val="10"/>
              </w:rPr>
            </w:pPr>
            <w:r>
              <w:rPr>
                <w:sz w:val="10"/>
              </w:rPr>
              <w:t>Users</w:t>
            </w:r>
            <w:r>
              <w:rPr>
                <w:spacing w:val="19"/>
                <w:sz w:val="10"/>
              </w:rPr>
              <w:t> </w:t>
            </w:r>
            <w:r>
              <w:rPr>
                <w:sz w:val="10"/>
              </w:rPr>
              <w:t>could</w:t>
            </w:r>
            <w:r>
              <w:rPr>
                <w:spacing w:val="19"/>
                <w:sz w:val="10"/>
              </w:rPr>
              <w:t> </w:t>
            </w:r>
            <w:r>
              <w:rPr>
                <w:sz w:val="10"/>
              </w:rPr>
              <w:t>access</w:t>
            </w:r>
            <w:r>
              <w:rPr>
                <w:spacing w:val="20"/>
                <w:sz w:val="10"/>
              </w:rPr>
              <w:t> </w:t>
            </w:r>
            <w:r>
              <w:rPr>
                <w:spacing w:val="-2"/>
                <w:sz w:val="10"/>
              </w:rPr>
              <w:t>mixed</w:t>
            </w:r>
          </w:p>
          <w:p>
            <w:pPr>
              <w:pStyle w:val="TableParagraph"/>
              <w:spacing w:line="120" w:lineRule="atLeast"/>
              <w:ind w:left="120" w:right="94" w:firstLine="3"/>
              <w:jc w:val="both"/>
              <w:rPr>
                <w:sz w:val="10"/>
              </w:rPr>
            </w:pPr>
            <w:r>
              <w:rPr>
                <w:sz w:val="10"/>
              </w:rPr>
              <w:t>reality through </w:t>
            </w:r>
            <w:r>
              <w:rPr>
                <w:sz w:val="10"/>
              </w:rPr>
              <w:t>head-</w:t>
            </w:r>
            <w:r>
              <w:rPr>
                <w:spacing w:val="40"/>
                <w:sz w:val="10"/>
              </w:rPr>
              <w:t> </w:t>
            </w:r>
            <w:r>
              <w:rPr>
                <w:sz w:val="10"/>
              </w:rPr>
              <w:t>mounted display devices</w:t>
            </w:r>
            <w:r>
              <w:rPr>
                <w:spacing w:val="40"/>
                <w:sz w:val="10"/>
              </w:rPr>
              <w:t> </w:t>
            </w:r>
            <w:r>
              <w:rPr>
                <w:sz w:val="10"/>
              </w:rPr>
              <w:t>(optical or video pass-</w:t>
            </w:r>
            <w:r>
              <w:rPr>
                <w:spacing w:val="40"/>
                <w:sz w:val="10"/>
              </w:rPr>
              <w:t> </w:t>
            </w:r>
            <w:r>
              <w:rPr>
                <w:sz w:val="10"/>
              </w:rPr>
              <w:t>through) with limited field</w:t>
            </w:r>
            <w:r>
              <w:rPr>
                <w:spacing w:val="40"/>
                <w:sz w:val="10"/>
              </w:rPr>
              <w:t> </w:t>
            </w:r>
            <w:r>
              <w:rPr>
                <w:sz w:val="10"/>
              </w:rPr>
              <w:t>of</w:t>
            </w:r>
            <w:r>
              <w:rPr>
                <w:spacing w:val="-7"/>
                <w:sz w:val="10"/>
              </w:rPr>
              <w:t> </w:t>
            </w:r>
            <w:r>
              <w:rPr>
                <w:sz w:val="10"/>
              </w:rPr>
              <w:t>view.</w:t>
            </w:r>
          </w:p>
        </w:tc>
        <w:tc>
          <w:tcPr>
            <w:tcW w:w="1542" w:type="dxa"/>
          </w:tcPr>
          <w:p>
            <w:pPr>
              <w:pStyle w:val="TableParagraph"/>
              <w:spacing w:line="249" w:lineRule="auto" w:before="109"/>
              <w:ind w:left="123" w:right="94"/>
              <w:jc w:val="both"/>
              <w:rPr>
                <w:sz w:val="10"/>
              </w:rPr>
            </w:pPr>
            <w:r>
              <w:rPr>
                <w:sz w:val="10"/>
              </w:rPr>
              <w:t>Users access mixed reality</w:t>
            </w:r>
            <w:r>
              <w:rPr>
                <w:spacing w:val="40"/>
                <w:sz w:val="10"/>
              </w:rPr>
              <w:t> </w:t>
            </w:r>
            <w:r>
              <w:rPr>
                <w:sz w:val="10"/>
              </w:rPr>
              <w:t>through head-mounted display</w:t>
            </w:r>
            <w:r>
              <w:rPr>
                <w:spacing w:val="40"/>
                <w:sz w:val="10"/>
              </w:rPr>
              <w:t> </w:t>
            </w:r>
            <w:r>
              <w:rPr>
                <w:sz w:val="10"/>
              </w:rPr>
              <w:t>devices (optical or video </w:t>
            </w:r>
            <w:r>
              <w:rPr>
                <w:sz w:val="10"/>
              </w:rPr>
              <w:t>pass-</w:t>
            </w:r>
            <w:r>
              <w:rPr>
                <w:spacing w:val="40"/>
                <w:sz w:val="10"/>
              </w:rPr>
              <w:t> </w:t>
            </w:r>
            <w:r>
              <w:rPr>
                <w:sz w:val="10"/>
              </w:rPr>
              <w:t>through)</w:t>
            </w:r>
            <w:r>
              <w:rPr>
                <w:spacing w:val="-7"/>
                <w:sz w:val="10"/>
              </w:rPr>
              <w:t> </w:t>
            </w:r>
            <w:r>
              <w:rPr>
                <w:sz w:val="10"/>
              </w:rPr>
              <w:t>with</w:t>
            </w:r>
            <w:r>
              <w:rPr>
                <w:spacing w:val="-6"/>
                <w:sz w:val="10"/>
              </w:rPr>
              <w:t> </w:t>
            </w:r>
            <w:r>
              <w:rPr>
                <w:sz w:val="10"/>
              </w:rPr>
              <w:t>wide</w:t>
            </w:r>
            <w:r>
              <w:rPr>
                <w:spacing w:val="-6"/>
                <w:sz w:val="10"/>
              </w:rPr>
              <w:t> </w:t>
            </w:r>
            <w:r>
              <w:rPr>
                <w:sz w:val="10"/>
              </w:rPr>
              <w:t>field</w:t>
            </w:r>
            <w:r>
              <w:rPr>
                <w:spacing w:val="-6"/>
                <w:sz w:val="10"/>
              </w:rPr>
              <w:t> </w:t>
            </w:r>
            <w:r>
              <w:rPr>
                <w:sz w:val="10"/>
              </w:rPr>
              <w:t>of</w:t>
            </w:r>
            <w:r>
              <w:rPr>
                <w:spacing w:val="-6"/>
                <w:sz w:val="10"/>
              </w:rPr>
              <w:t> </w:t>
            </w:r>
            <w:r>
              <w:rPr>
                <w:spacing w:val="-2"/>
                <w:sz w:val="10"/>
              </w:rPr>
              <w:t>view.</w:t>
            </w:r>
          </w:p>
        </w:tc>
        <w:tc>
          <w:tcPr>
            <w:tcW w:w="1542" w:type="dxa"/>
          </w:tcPr>
          <w:p>
            <w:pPr>
              <w:pStyle w:val="TableParagraph"/>
              <w:spacing w:line="249" w:lineRule="auto" w:before="49"/>
              <w:ind w:left="121" w:right="94" w:firstLine="2"/>
              <w:jc w:val="both"/>
              <w:rPr>
                <w:sz w:val="10"/>
              </w:rPr>
            </w:pPr>
            <w:r>
              <w:rPr>
                <w:sz w:val="10"/>
              </w:rPr>
              <w:t>User</w:t>
            </w:r>
            <w:r>
              <w:rPr>
                <w:spacing w:val="-3"/>
                <w:sz w:val="10"/>
              </w:rPr>
              <w:t> </w:t>
            </w:r>
            <w:r>
              <w:rPr>
                <w:sz w:val="10"/>
              </w:rPr>
              <w:t>can</w:t>
            </w:r>
            <w:r>
              <w:rPr>
                <w:spacing w:val="-3"/>
                <w:sz w:val="10"/>
              </w:rPr>
              <w:t> </w:t>
            </w:r>
            <w:r>
              <w:rPr>
                <w:sz w:val="10"/>
              </w:rPr>
              <w:t>not</w:t>
            </w:r>
            <w:r>
              <w:rPr>
                <w:spacing w:val="-3"/>
                <w:sz w:val="10"/>
              </w:rPr>
              <w:t> </w:t>
            </w:r>
            <w:r>
              <w:rPr>
                <w:sz w:val="10"/>
              </w:rPr>
              <w:t>only</w:t>
            </w:r>
            <w:r>
              <w:rPr>
                <w:spacing w:val="-3"/>
                <w:sz w:val="10"/>
              </w:rPr>
              <w:t> </w:t>
            </w:r>
            <w:r>
              <w:rPr>
                <w:sz w:val="10"/>
              </w:rPr>
              <w:t>have</w:t>
            </w:r>
            <w:r>
              <w:rPr>
                <w:spacing w:val="-3"/>
                <w:sz w:val="10"/>
              </w:rPr>
              <w:t> </w:t>
            </w:r>
            <w:r>
              <w:rPr>
                <w:sz w:val="10"/>
              </w:rPr>
              <w:t>high</w:t>
            </w:r>
            <w:r>
              <w:rPr>
                <w:spacing w:val="-3"/>
                <w:sz w:val="10"/>
              </w:rPr>
              <w:t> </w:t>
            </w:r>
            <w:r>
              <w:rPr>
                <w:sz w:val="10"/>
              </w:rPr>
              <w:t>im-</w:t>
            </w:r>
            <w:r>
              <w:rPr>
                <w:spacing w:val="40"/>
                <w:sz w:val="10"/>
              </w:rPr>
              <w:t> </w:t>
            </w:r>
            <w:r>
              <w:rPr>
                <w:spacing w:val="-2"/>
                <w:sz w:val="10"/>
              </w:rPr>
              <w:t>mersion</w:t>
            </w:r>
            <w:r>
              <w:rPr>
                <w:spacing w:val="-3"/>
                <w:sz w:val="10"/>
              </w:rPr>
              <w:t> </w:t>
            </w:r>
            <w:r>
              <w:rPr>
                <w:spacing w:val="-2"/>
                <w:sz w:val="10"/>
              </w:rPr>
              <w:t>in</w:t>
            </w:r>
            <w:r>
              <w:rPr>
                <w:spacing w:val="-3"/>
                <w:sz w:val="10"/>
              </w:rPr>
              <w:t> </w:t>
            </w:r>
            <w:r>
              <w:rPr>
                <w:spacing w:val="-2"/>
                <w:sz w:val="10"/>
              </w:rPr>
              <w:t>mixed</w:t>
            </w:r>
            <w:r>
              <w:rPr>
                <w:spacing w:val="-3"/>
                <w:sz w:val="10"/>
              </w:rPr>
              <w:t> </w:t>
            </w:r>
            <w:r>
              <w:rPr>
                <w:spacing w:val="-2"/>
                <w:sz w:val="10"/>
              </w:rPr>
              <w:t>reality, but</w:t>
            </w:r>
            <w:r>
              <w:rPr>
                <w:spacing w:val="-3"/>
                <w:sz w:val="10"/>
              </w:rPr>
              <w:t> </w:t>
            </w:r>
            <w:r>
              <w:rPr>
                <w:spacing w:val="-2"/>
                <w:sz w:val="10"/>
              </w:rPr>
              <w:t>also</w:t>
            </w:r>
            <w:r>
              <w:rPr>
                <w:spacing w:val="40"/>
                <w:sz w:val="10"/>
              </w:rPr>
              <w:t> </w:t>
            </w:r>
            <w:r>
              <w:rPr>
                <w:spacing w:val="-2"/>
                <w:sz w:val="10"/>
              </w:rPr>
              <w:t>switch between virtual reality en-</w:t>
            </w:r>
            <w:r>
              <w:rPr>
                <w:spacing w:val="40"/>
                <w:sz w:val="10"/>
              </w:rPr>
              <w:t> </w:t>
            </w:r>
            <w:r>
              <w:rPr>
                <w:sz w:val="10"/>
              </w:rPr>
              <w:t>vironment</w:t>
            </w:r>
            <w:r>
              <w:rPr>
                <w:spacing w:val="-3"/>
                <w:sz w:val="10"/>
              </w:rPr>
              <w:t> </w:t>
            </w:r>
            <w:r>
              <w:rPr>
                <w:sz w:val="10"/>
              </w:rPr>
              <w:t>and</w:t>
            </w:r>
            <w:r>
              <w:rPr>
                <w:spacing w:val="-3"/>
                <w:sz w:val="10"/>
              </w:rPr>
              <w:t> </w:t>
            </w:r>
            <w:r>
              <w:rPr>
                <w:sz w:val="10"/>
              </w:rPr>
              <w:t>real</w:t>
            </w:r>
            <w:r>
              <w:rPr>
                <w:spacing w:val="-3"/>
                <w:sz w:val="10"/>
              </w:rPr>
              <w:t> </w:t>
            </w:r>
            <w:r>
              <w:rPr>
                <w:sz w:val="10"/>
              </w:rPr>
              <w:t>environment</w:t>
            </w:r>
            <w:r>
              <w:rPr>
                <w:spacing w:val="40"/>
                <w:sz w:val="10"/>
              </w:rPr>
              <w:t> </w:t>
            </w:r>
            <w:r>
              <w:rPr>
                <w:sz w:val="10"/>
              </w:rPr>
              <w:t>inside the devices.</w:t>
            </w:r>
          </w:p>
        </w:tc>
      </w:tr>
      <w:tr>
        <w:trPr>
          <w:trHeight w:val="954" w:hRule="atLeast"/>
        </w:trPr>
        <w:tc>
          <w:tcPr>
            <w:tcW w:w="944" w:type="dxa"/>
          </w:tcPr>
          <w:p>
            <w:pPr>
              <w:pStyle w:val="TableParagraph"/>
              <w:rPr>
                <w:sz w:val="10"/>
              </w:rPr>
            </w:pPr>
          </w:p>
          <w:p>
            <w:pPr>
              <w:pStyle w:val="TableParagraph"/>
              <w:rPr>
                <w:sz w:val="10"/>
              </w:rPr>
            </w:pPr>
          </w:p>
          <w:p>
            <w:pPr>
              <w:pStyle w:val="TableParagraph"/>
              <w:spacing w:before="3"/>
              <w:rPr>
                <w:sz w:val="10"/>
              </w:rPr>
            </w:pPr>
          </w:p>
          <w:p>
            <w:pPr>
              <w:pStyle w:val="TableParagraph"/>
              <w:spacing w:line="249" w:lineRule="auto"/>
              <w:ind w:left="122"/>
              <w:rPr>
                <w:sz w:val="10"/>
              </w:rPr>
            </w:pPr>
            <w:r>
              <w:rPr>
                <w:sz w:val="10"/>
              </w:rPr>
              <w:t>Context</w:t>
            </w:r>
            <w:r>
              <w:rPr>
                <w:spacing w:val="39"/>
                <w:sz w:val="10"/>
              </w:rPr>
              <w:t> </w:t>
            </w:r>
            <w:r>
              <w:rPr>
                <w:sz w:val="10"/>
              </w:rPr>
              <w:t>Aware-</w:t>
            </w:r>
            <w:r>
              <w:rPr>
                <w:spacing w:val="40"/>
                <w:sz w:val="10"/>
              </w:rPr>
              <w:t> </w:t>
            </w:r>
            <w:r>
              <w:rPr>
                <w:spacing w:val="-4"/>
                <w:sz w:val="10"/>
              </w:rPr>
              <w:t>ness</w:t>
            </w:r>
          </w:p>
        </w:tc>
        <w:tc>
          <w:tcPr>
            <w:tcW w:w="1343" w:type="dxa"/>
          </w:tcPr>
          <w:p>
            <w:pPr>
              <w:pStyle w:val="TableParagraph"/>
              <w:rPr>
                <w:sz w:val="10"/>
              </w:rPr>
            </w:pPr>
          </w:p>
          <w:p>
            <w:pPr>
              <w:pStyle w:val="TableParagraph"/>
              <w:spacing w:before="58"/>
              <w:rPr>
                <w:sz w:val="10"/>
              </w:rPr>
            </w:pPr>
          </w:p>
          <w:p>
            <w:pPr>
              <w:pStyle w:val="TableParagraph"/>
              <w:spacing w:line="249" w:lineRule="auto"/>
              <w:ind w:left="122" w:right="95"/>
              <w:jc w:val="both"/>
              <w:rPr>
                <w:sz w:val="10"/>
              </w:rPr>
            </w:pPr>
            <w:r>
              <w:rPr>
                <w:sz w:val="10"/>
              </w:rPr>
              <w:t>The</w:t>
            </w:r>
            <w:r>
              <w:rPr>
                <w:spacing w:val="-7"/>
                <w:sz w:val="10"/>
              </w:rPr>
              <w:t> </w:t>
            </w:r>
            <w:r>
              <w:rPr>
                <w:sz w:val="10"/>
              </w:rPr>
              <w:t>level</w:t>
            </w:r>
            <w:r>
              <w:rPr>
                <w:spacing w:val="-6"/>
                <w:sz w:val="10"/>
              </w:rPr>
              <w:t> </w:t>
            </w:r>
            <w:r>
              <w:rPr>
                <w:sz w:val="10"/>
              </w:rPr>
              <w:t>of</w:t>
            </w:r>
            <w:r>
              <w:rPr>
                <w:spacing w:val="-6"/>
                <w:sz w:val="10"/>
              </w:rPr>
              <w:t> </w:t>
            </w:r>
            <w:r>
              <w:rPr>
                <w:sz w:val="10"/>
              </w:rPr>
              <w:t>context</w:t>
            </w:r>
            <w:r>
              <w:rPr>
                <w:spacing w:val="-6"/>
                <w:sz w:val="10"/>
              </w:rPr>
              <w:t> </w:t>
            </w:r>
            <w:r>
              <w:rPr>
                <w:sz w:val="10"/>
              </w:rPr>
              <w:t>sensing</w:t>
            </w:r>
            <w:r>
              <w:rPr>
                <w:spacing w:val="40"/>
                <w:sz w:val="10"/>
              </w:rPr>
              <w:t> </w:t>
            </w:r>
            <w:r>
              <w:rPr>
                <w:sz w:val="10"/>
              </w:rPr>
              <w:t>capacity</w:t>
            </w:r>
            <w:r>
              <w:rPr>
                <w:spacing w:val="-7"/>
                <w:sz w:val="10"/>
              </w:rPr>
              <w:t> </w:t>
            </w:r>
            <w:r>
              <w:rPr>
                <w:sz w:val="10"/>
              </w:rPr>
              <w:t>in</w:t>
            </w:r>
            <w:r>
              <w:rPr>
                <w:spacing w:val="-6"/>
                <w:sz w:val="10"/>
              </w:rPr>
              <w:t> </w:t>
            </w:r>
            <w:r>
              <w:rPr>
                <w:sz w:val="10"/>
              </w:rPr>
              <w:t>the</w:t>
            </w:r>
            <w:r>
              <w:rPr>
                <w:spacing w:val="-6"/>
                <w:sz w:val="10"/>
              </w:rPr>
              <w:t> </w:t>
            </w:r>
            <w:r>
              <w:rPr>
                <w:sz w:val="10"/>
              </w:rPr>
              <w:t>real</w:t>
            </w:r>
            <w:r>
              <w:rPr>
                <w:spacing w:val="-6"/>
                <w:sz w:val="10"/>
              </w:rPr>
              <w:t> </w:t>
            </w:r>
            <w:r>
              <w:rPr>
                <w:sz w:val="10"/>
              </w:rPr>
              <w:t>environ-</w:t>
            </w:r>
            <w:r>
              <w:rPr>
                <w:spacing w:val="40"/>
                <w:sz w:val="10"/>
              </w:rPr>
              <w:t> </w:t>
            </w:r>
            <w:r>
              <w:rPr>
                <w:spacing w:val="-2"/>
                <w:sz w:val="10"/>
              </w:rPr>
              <w:t>ment.</w:t>
            </w:r>
          </w:p>
        </w:tc>
        <w:tc>
          <w:tcPr>
            <w:tcW w:w="944" w:type="dxa"/>
          </w:tcPr>
          <w:p>
            <w:pPr>
              <w:pStyle w:val="TableParagraph"/>
              <w:spacing w:before="113"/>
              <w:rPr>
                <w:sz w:val="10"/>
              </w:rPr>
            </w:pPr>
          </w:p>
          <w:p>
            <w:pPr>
              <w:pStyle w:val="TableParagraph"/>
              <w:spacing w:line="249" w:lineRule="auto"/>
              <w:ind w:left="122" w:right="111"/>
              <w:jc w:val="both"/>
              <w:rPr>
                <w:sz w:val="10"/>
              </w:rPr>
            </w:pPr>
            <w:r>
              <w:rPr>
                <w:sz w:val="10"/>
              </w:rPr>
              <w:t>The</w:t>
            </w:r>
            <w:r>
              <w:rPr>
                <w:spacing w:val="40"/>
                <w:sz w:val="10"/>
              </w:rPr>
              <w:t>  </w:t>
            </w:r>
            <w:r>
              <w:rPr>
                <w:sz w:val="10"/>
              </w:rPr>
              <w:t>system</w:t>
            </w:r>
            <w:r>
              <w:rPr>
                <w:spacing w:val="80"/>
                <w:sz w:val="10"/>
              </w:rPr>
              <w:t> </w:t>
            </w:r>
            <w:r>
              <w:rPr>
                <w:sz w:val="10"/>
              </w:rPr>
              <w:t>do not capture</w:t>
            </w:r>
            <w:r>
              <w:rPr>
                <w:spacing w:val="40"/>
                <w:sz w:val="10"/>
              </w:rPr>
              <w:t> </w:t>
            </w:r>
            <w:r>
              <w:rPr>
                <w:sz w:val="10"/>
              </w:rPr>
              <w:t>information</w:t>
            </w:r>
            <w:r>
              <w:rPr>
                <w:spacing w:val="-7"/>
                <w:sz w:val="10"/>
              </w:rPr>
              <w:t> </w:t>
            </w:r>
            <w:r>
              <w:rPr>
                <w:sz w:val="10"/>
              </w:rPr>
              <w:t>from</w:t>
            </w:r>
            <w:r>
              <w:rPr>
                <w:spacing w:val="40"/>
                <w:sz w:val="10"/>
              </w:rPr>
              <w:t> </w:t>
            </w:r>
            <w:r>
              <w:rPr>
                <w:sz w:val="10"/>
              </w:rPr>
              <w:t>physical</w:t>
            </w:r>
            <w:r>
              <w:rPr>
                <w:spacing w:val="-7"/>
                <w:sz w:val="10"/>
              </w:rPr>
              <w:t> </w:t>
            </w:r>
            <w:r>
              <w:rPr>
                <w:sz w:val="10"/>
              </w:rPr>
              <w:t>space.</w:t>
            </w:r>
          </w:p>
        </w:tc>
        <w:tc>
          <w:tcPr>
            <w:tcW w:w="1243" w:type="dxa"/>
          </w:tcPr>
          <w:p>
            <w:pPr>
              <w:pStyle w:val="TableParagraph"/>
              <w:spacing w:before="113"/>
              <w:rPr>
                <w:sz w:val="10"/>
              </w:rPr>
            </w:pPr>
          </w:p>
          <w:p>
            <w:pPr>
              <w:pStyle w:val="TableParagraph"/>
              <w:spacing w:line="249" w:lineRule="auto"/>
              <w:ind w:left="123" w:right="94"/>
              <w:jc w:val="both"/>
              <w:rPr>
                <w:sz w:val="10"/>
              </w:rPr>
            </w:pPr>
            <w:r>
              <w:rPr>
                <w:sz w:val="10"/>
              </w:rPr>
              <w:t>The</w:t>
            </w:r>
            <w:r>
              <w:rPr>
                <w:spacing w:val="-7"/>
                <w:sz w:val="10"/>
              </w:rPr>
              <w:t> </w:t>
            </w:r>
            <w:r>
              <w:rPr>
                <w:sz w:val="10"/>
              </w:rPr>
              <w:t>system</w:t>
            </w:r>
            <w:r>
              <w:rPr>
                <w:spacing w:val="-6"/>
                <w:sz w:val="10"/>
              </w:rPr>
              <w:t> </w:t>
            </w:r>
            <w:r>
              <w:rPr>
                <w:sz w:val="10"/>
              </w:rPr>
              <w:t>could</w:t>
            </w:r>
            <w:r>
              <w:rPr>
                <w:spacing w:val="-6"/>
                <w:sz w:val="10"/>
              </w:rPr>
              <w:t> </w:t>
            </w:r>
            <w:r>
              <w:rPr>
                <w:sz w:val="10"/>
              </w:rPr>
              <w:t>capture</w:t>
            </w:r>
            <w:r>
              <w:rPr>
                <w:spacing w:val="40"/>
                <w:sz w:val="10"/>
              </w:rPr>
              <w:t> </w:t>
            </w:r>
            <w:r>
              <w:rPr>
                <w:sz w:val="10"/>
              </w:rPr>
              <w:t>raw sensor data (as </w:t>
            </w:r>
            <w:r>
              <w:rPr>
                <w:sz w:val="10"/>
              </w:rPr>
              <w:t>nu-</w:t>
            </w:r>
            <w:r>
              <w:rPr>
                <w:spacing w:val="40"/>
                <w:sz w:val="10"/>
              </w:rPr>
              <w:t> </w:t>
            </w:r>
            <w:r>
              <w:rPr>
                <w:sz w:val="10"/>
              </w:rPr>
              <w:t>meric</w:t>
            </w:r>
            <w:r>
              <w:rPr>
                <w:spacing w:val="-7"/>
                <w:sz w:val="10"/>
              </w:rPr>
              <w:t> </w:t>
            </w:r>
            <w:r>
              <w:rPr>
                <w:sz w:val="10"/>
              </w:rPr>
              <w:t>values)</w:t>
            </w:r>
            <w:r>
              <w:rPr>
                <w:spacing w:val="-6"/>
                <w:sz w:val="10"/>
              </w:rPr>
              <w:t> </w:t>
            </w:r>
            <w:r>
              <w:rPr>
                <w:sz w:val="10"/>
              </w:rPr>
              <w:t>from</w:t>
            </w:r>
            <w:r>
              <w:rPr>
                <w:spacing w:val="-6"/>
                <w:sz w:val="10"/>
              </w:rPr>
              <w:t> </w:t>
            </w:r>
            <w:r>
              <w:rPr>
                <w:sz w:val="10"/>
              </w:rPr>
              <w:t>a</w:t>
            </w:r>
            <w:r>
              <w:rPr>
                <w:spacing w:val="-6"/>
                <w:sz w:val="10"/>
              </w:rPr>
              <w:t> </w:t>
            </w:r>
            <w:r>
              <w:rPr>
                <w:sz w:val="10"/>
              </w:rPr>
              <w:t>sin-</w:t>
            </w:r>
            <w:r>
              <w:rPr>
                <w:spacing w:val="40"/>
                <w:sz w:val="10"/>
              </w:rPr>
              <w:t> </w:t>
            </w:r>
            <w:r>
              <w:rPr>
                <w:sz w:val="10"/>
              </w:rPr>
              <w:t>gle</w:t>
            </w:r>
            <w:r>
              <w:rPr>
                <w:spacing w:val="-7"/>
                <w:sz w:val="10"/>
              </w:rPr>
              <w:t> </w:t>
            </w:r>
            <w:r>
              <w:rPr>
                <w:sz w:val="10"/>
              </w:rPr>
              <w:t>source.</w:t>
            </w:r>
          </w:p>
        </w:tc>
        <w:tc>
          <w:tcPr>
            <w:tcW w:w="1343" w:type="dxa"/>
          </w:tcPr>
          <w:p>
            <w:pPr>
              <w:pStyle w:val="TableParagraph"/>
              <w:spacing w:before="53"/>
              <w:rPr>
                <w:sz w:val="10"/>
              </w:rPr>
            </w:pPr>
          </w:p>
          <w:p>
            <w:pPr>
              <w:pStyle w:val="TableParagraph"/>
              <w:spacing w:line="249" w:lineRule="auto"/>
              <w:ind w:left="123" w:right="109"/>
              <w:jc w:val="both"/>
              <w:rPr>
                <w:sz w:val="10"/>
              </w:rPr>
            </w:pPr>
            <w:r>
              <w:rPr>
                <w:sz w:val="10"/>
              </w:rPr>
              <w:t>The system could </w:t>
            </w:r>
            <w:r>
              <w:rPr>
                <w:sz w:val="10"/>
              </w:rPr>
              <w:t>capture</w:t>
            </w:r>
            <w:r>
              <w:rPr>
                <w:spacing w:val="40"/>
                <w:sz w:val="10"/>
              </w:rPr>
              <w:t> </w:t>
            </w:r>
            <w:r>
              <w:rPr>
                <w:sz w:val="10"/>
              </w:rPr>
              <w:t>multiple raw sensor data</w:t>
            </w:r>
            <w:r>
              <w:rPr>
                <w:spacing w:val="40"/>
                <w:sz w:val="10"/>
              </w:rPr>
              <w:t> </w:t>
            </w:r>
            <w:r>
              <w:rPr>
                <w:sz w:val="10"/>
              </w:rPr>
              <w:t>through multiple sensor</w:t>
            </w:r>
            <w:r>
              <w:rPr>
                <w:spacing w:val="40"/>
                <w:sz w:val="10"/>
              </w:rPr>
              <w:t> </w:t>
            </w:r>
            <w:r>
              <w:rPr>
                <w:spacing w:val="-2"/>
                <w:sz w:val="10"/>
              </w:rPr>
              <w:t>sources.</w:t>
            </w:r>
          </w:p>
        </w:tc>
        <w:tc>
          <w:tcPr>
            <w:tcW w:w="1542" w:type="dxa"/>
          </w:tcPr>
          <w:p>
            <w:pPr>
              <w:pStyle w:val="TableParagraph"/>
              <w:spacing w:line="104" w:lineRule="exact"/>
              <w:ind w:left="123"/>
              <w:jc w:val="both"/>
              <w:rPr>
                <w:sz w:val="10"/>
              </w:rPr>
            </w:pPr>
            <w:r>
              <w:rPr>
                <w:sz w:val="10"/>
              </w:rPr>
              <w:t>The</w:t>
            </w:r>
            <w:r>
              <w:rPr>
                <w:spacing w:val="2"/>
                <w:sz w:val="10"/>
              </w:rPr>
              <w:t> </w:t>
            </w:r>
            <w:r>
              <w:rPr>
                <w:sz w:val="10"/>
              </w:rPr>
              <w:t>system</w:t>
            </w:r>
            <w:r>
              <w:rPr>
                <w:spacing w:val="2"/>
                <w:sz w:val="10"/>
              </w:rPr>
              <w:t> </w:t>
            </w:r>
            <w:r>
              <w:rPr>
                <w:sz w:val="10"/>
              </w:rPr>
              <w:t>could</w:t>
            </w:r>
            <w:r>
              <w:rPr>
                <w:spacing w:val="3"/>
                <w:sz w:val="10"/>
              </w:rPr>
              <w:t> </w:t>
            </w:r>
            <w:r>
              <w:rPr>
                <w:sz w:val="10"/>
              </w:rPr>
              <w:t>capture,</w:t>
            </w:r>
            <w:r>
              <w:rPr>
                <w:spacing w:val="3"/>
                <w:sz w:val="10"/>
              </w:rPr>
              <w:t> </w:t>
            </w:r>
            <w:r>
              <w:rPr>
                <w:spacing w:val="-2"/>
                <w:sz w:val="10"/>
              </w:rPr>
              <w:t>infer,</w:t>
            </w:r>
          </w:p>
          <w:p>
            <w:pPr>
              <w:pStyle w:val="TableParagraph"/>
              <w:spacing w:line="249" w:lineRule="auto" w:before="4"/>
              <w:ind w:left="121" w:right="94" w:firstLine="2"/>
              <w:jc w:val="both"/>
              <w:rPr>
                <w:sz w:val="10"/>
              </w:rPr>
            </w:pPr>
            <w:r>
              <w:rPr>
                <w:sz w:val="10"/>
              </w:rPr>
              <w:t>and</w:t>
            </w:r>
            <w:r>
              <w:rPr>
                <w:spacing w:val="-1"/>
                <w:sz w:val="10"/>
              </w:rPr>
              <w:t> </w:t>
            </w:r>
            <w:r>
              <w:rPr>
                <w:sz w:val="10"/>
              </w:rPr>
              <w:t>process</w:t>
            </w:r>
            <w:r>
              <w:rPr>
                <w:spacing w:val="-1"/>
                <w:sz w:val="10"/>
              </w:rPr>
              <w:t> </w:t>
            </w:r>
            <w:r>
              <w:rPr>
                <w:sz w:val="10"/>
              </w:rPr>
              <w:t>complex data</w:t>
            </w:r>
            <w:r>
              <w:rPr>
                <w:spacing w:val="-1"/>
                <w:sz w:val="10"/>
              </w:rPr>
              <w:t> </w:t>
            </w:r>
            <w:r>
              <w:rPr>
                <w:sz w:val="10"/>
              </w:rPr>
              <w:t>as</w:t>
            </w:r>
            <w:r>
              <w:rPr>
                <w:spacing w:val="-1"/>
                <w:sz w:val="10"/>
              </w:rPr>
              <w:t> </w:t>
            </w:r>
            <w:r>
              <w:rPr>
                <w:sz w:val="10"/>
              </w:rPr>
              <w:t>in-</w:t>
            </w:r>
            <w:r>
              <w:rPr>
                <w:spacing w:val="40"/>
                <w:sz w:val="10"/>
              </w:rPr>
              <w:t> </w:t>
            </w:r>
            <w:r>
              <w:rPr>
                <w:sz w:val="10"/>
              </w:rPr>
              <w:t>put (such as real-time video ob-</w:t>
            </w:r>
            <w:r>
              <w:rPr>
                <w:spacing w:val="40"/>
                <w:sz w:val="10"/>
              </w:rPr>
              <w:t> </w:t>
            </w:r>
            <w:r>
              <w:rPr>
                <w:sz w:val="10"/>
              </w:rPr>
              <w:t>ject detection, or audio speech</w:t>
            </w:r>
            <w:r>
              <w:rPr>
                <w:spacing w:val="40"/>
                <w:sz w:val="10"/>
              </w:rPr>
              <w:t> </w:t>
            </w:r>
            <w:r>
              <w:rPr>
                <w:sz w:val="10"/>
              </w:rPr>
              <w:t>detection, resulting in a single</w:t>
            </w:r>
            <w:r>
              <w:rPr>
                <w:spacing w:val="40"/>
                <w:sz w:val="10"/>
              </w:rPr>
              <w:t> </w:t>
            </w:r>
            <w:r>
              <w:rPr>
                <w:sz w:val="10"/>
              </w:rPr>
              <w:t>classification</w:t>
            </w:r>
            <w:r>
              <w:rPr>
                <w:spacing w:val="-1"/>
                <w:sz w:val="10"/>
              </w:rPr>
              <w:t> </w:t>
            </w:r>
            <w:r>
              <w:rPr>
                <w:sz w:val="10"/>
              </w:rPr>
              <w:t>(such</w:t>
            </w:r>
            <w:r>
              <w:rPr>
                <w:spacing w:val="-1"/>
                <w:sz w:val="10"/>
              </w:rPr>
              <w:t> </w:t>
            </w:r>
            <w:r>
              <w:rPr>
                <w:sz w:val="10"/>
              </w:rPr>
              <w:t>as</w:t>
            </w:r>
            <w:r>
              <w:rPr>
                <w:spacing w:val="-1"/>
                <w:sz w:val="10"/>
              </w:rPr>
              <w:t> </w:t>
            </w:r>
            <w:r>
              <w:rPr>
                <w:sz w:val="10"/>
              </w:rPr>
              <w:t>a</w:t>
            </w:r>
            <w:r>
              <w:rPr>
                <w:spacing w:val="-1"/>
                <w:sz w:val="10"/>
              </w:rPr>
              <w:t> </w:t>
            </w:r>
            <w:r>
              <w:rPr>
                <w:sz w:val="10"/>
              </w:rPr>
              <w:t>number</w:t>
            </w:r>
            <w:r>
              <w:rPr>
                <w:spacing w:val="40"/>
                <w:sz w:val="10"/>
              </w:rPr>
              <w:t> </w:t>
            </w:r>
            <w:r>
              <w:rPr>
                <w:sz w:val="10"/>
              </w:rPr>
              <w:t>value or class label).</w:t>
            </w:r>
          </w:p>
        </w:tc>
        <w:tc>
          <w:tcPr>
            <w:tcW w:w="1542" w:type="dxa"/>
          </w:tcPr>
          <w:p>
            <w:pPr>
              <w:pStyle w:val="TableParagraph"/>
              <w:spacing w:line="104" w:lineRule="exact"/>
              <w:ind w:left="123"/>
              <w:jc w:val="both"/>
              <w:rPr>
                <w:sz w:val="10"/>
              </w:rPr>
            </w:pPr>
            <w:r>
              <w:rPr>
                <w:sz w:val="10"/>
              </w:rPr>
              <w:t>The</w:t>
            </w:r>
            <w:r>
              <w:rPr>
                <w:spacing w:val="37"/>
                <w:sz w:val="10"/>
              </w:rPr>
              <w:t> </w:t>
            </w:r>
            <w:r>
              <w:rPr>
                <w:sz w:val="10"/>
              </w:rPr>
              <w:t>system</w:t>
            </w:r>
            <w:r>
              <w:rPr>
                <w:spacing w:val="38"/>
                <w:sz w:val="10"/>
              </w:rPr>
              <w:t> </w:t>
            </w:r>
            <w:r>
              <w:rPr>
                <w:sz w:val="10"/>
              </w:rPr>
              <w:t>could</w:t>
            </w:r>
            <w:r>
              <w:rPr>
                <w:spacing w:val="37"/>
                <w:sz w:val="10"/>
              </w:rPr>
              <w:t> </w:t>
            </w:r>
            <w:r>
              <w:rPr>
                <w:spacing w:val="-2"/>
                <w:sz w:val="10"/>
              </w:rPr>
              <w:t>understand</w:t>
            </w:r>
          </w:p>
          <w:p>
            <w:pPr>
              <w:pStyle w:val="TableParagraph"/>
              <w:spacing w:line="120" w:lineRule="atLeast"/>
              <w:ind w:left="123" w:right="94"/>
              <w:jc w:val="both"/>
              <w:rPr>
                <w:sz w:val="10"/>
              </w:rPr>
            </w:pPr>
            <w:r>
              <w:rPr>
                <w:spacing w:val="-2"/>
                <w:sz w:val="10"/>
              </w:rPr>
              <w:t>complex</w:t>
            </w:r>
            <w:r>
              <w:rPr>
                <w:spacing w:val="-5"/>
                <w:sz w:val="10"/>
              </w:rPr>
              <w:t> </w:t>
            </w:r>
            <w:r>
              <w:rPr>
                <w:spacing w:val="-2"/>
                <w:sz w:val="10"/>
              </w:rPr>
              <w:t>data</w:t>
            </w:r>
            <w:r>
              <w:rPr>
                <w:spacing w:val="-4"/>
                <w:sz w:val="10"/>
              </w:rPr>
              <w:t> </w:t>
            </w:r>
            <w:r>
              <w:rPr>
                <w:spacing w:val="-2"/>
                <w:sz w:val="10"/>
              </w:rPr>
              <w:t>input,</w:t>
            </w:r>
            <w:r>
              <w:rPr>
                <w:spacing w:val="-4"/>
                <w:sz w:val="10"/>
              </w:rPr>
              <w:t> </w:t>
            </w:r>
            <w:r>
              <w:rPr>
                <w:spacing w:val="-2"/>
                <w:sz w:val="10"/>
              </w:rPr>
              <w:t>same</w:t>
            </w:r>
            <w:r>
              <w:rPr>
                <w:spacing w:val="-4"/>
                <w:sz w:val="10"/>
              </w:rPr>
              <w:t> </w:t>
            </w:r>
            <w:r>
              <w:rPr>
                <w:spacing w:val="-2"/>
                <w:sz w:val="10"/>
              </w:rPr>
              <w:t>as</w:t>
            </w:r>
            <w:r>
              <w:rPr>
                <w:spacing w:val="-5"/>
                <w:sz w:val="10"/>
              </w:rPr>
              <w:t> </w:t>
            </w:r>
            <w:r>
              <w:rPr>
                <w:spacing w:val="-2"/>
                <w:sz w:val="10"/>
              </w:rPr>
              <w:t>high,</w:t>
            </w:r>
            <w:r>
              <w:rPr>
                <w:spacing w:val="40"/>
                <w:sz w:val="10"/>
              </w:rPr>
              <w:t> </w:t>
            </w:r>
            <w:r>
              <w:rPr>
                <w:sz w:val="10"/>
              </w:rPr>
              <w:t>but resulting in more complex</w:t>
            </w:r>
            <w:r>
              <w:rPr>
                <w:spacing w:val="40"/>
                <w:sz w:val="10"/>
              </w:rPr>
              <w:t> </w:t>
            </w:r>
            <w:r>
              <w:rPr>
                <w:spacing w:val="-2"/>
                <w:sz w:val="10"/>
              </w:rPr>
              <w:t>high-level or hierarchical context</w:t>
            </w:r>
            <w:r>
              <w:rPr>
                <w:spacing w:val="40"/>
                <w:sz w:val="10"/>
              </w:rPr>
              <w:t> </w:t>
            </w:r>
            <w:r>
              <w:rPr>
                <w:sz w:val="10"/>
              </w:rPr>
              <w:t>descriptions (such as detecting</w:t>
            </w:r>
            <w:r>
              <w:rPr>
                <w:spacing w:val="40"/>
                <w:sz w:val="10"/>
              </w:rPr>
              <w:t> </w:t>
            </w:r>
            <w:r>
              <w:rPr>
                <w:sz w:val="10"/>
              </w:rPr>
              <w:t>that a meeting is taking </w:t>
            </w:r>
            <w:r>
              <w:rPr>
                <w:sz w:val="10"/>
              </w:rPr>
              <w:t>place,</w:t>
            </w:r>
            <w:r>
              <w:rPr>
                <w:spacing w:val="40"/>
                <w:sz w:val="10"/>
              </w:rPr>
              <w:t> </w:t>
            </w:r>
            <w:r>
              <w:rPr>
                <w:sz w:val="10"/>
              </w:rPr>
              <w:t>based on multiple sensor infor-</w:t>
            </w:r>
            <w:r>
              <w:rPr>
                <w:spacing w:val="40"/>
                <w:sz w:val="10"/>
              </w:rPr>
              <w:t> </w:t>
            </w:r>
            <w:r>
              <w:rPr>
                <w:spacing w:val="-2"/>
                <w:sz w:val="10"/>
              </w:rPr>
              <w:t>mation).</w:t>
            </w:r>
          </w:p>
        </w:tc>
      </w:tr>
      <w:tr>
        <w:trPr>
          <w:trHeight w:val="715" w:hRule="atLeast"/>
        </w:trPr>
        <w:tc>
          <w:tcPr>
            <w:tcW w:w="944" w:type="dxa"/>
          </w:tcPr>
          <w:p>
            <w:pPr>
              <w:pStyle w:val="TableParagraph"/>
              <w:spacing w:before="53"/>
              <w:rPr>
                <w:sz w:val="10"/>
              </w:rPr>
            </w:pPr>
          </w:p>
          <w:p>
            <w:pPr>
              <w:pStyle w:val="TableParagraph"/>
              <w:spacing w:line="249" w:lineRule="auto"/>
              <w:ind w:left="118" w:right="111" w:firstLine="3"/>
              <w:rPr>
                <w:sz w:val="10"/>
              </w:rPr>
            </w:pPr>
            <w:r>
              <w:rPr>
                <w:spacing w:val="-2"/>
                <w:sz w:val="10"/>
              </w:rPr>
              <w:t>Virtual-Physical</w:t>
            </w:r>
            <w:r>
              <w:rPr>
                <w:spacing w:val="40"/>
                <w:sz w:val="10"/>
              </w:rPr>
              <w:t> </w:t>
            </w:r>
            <w:r>
              <w:rPr>
                <w:sz w:val="10"/>
              </w:rPr>
              <w:t>Agency</w:t>
            </w:r>
            <w:r>
              <w:rPr>
                <w:spacing w:val="-7"/>
                <w:sz w:val="10"/>
              </w:rPr>
              <w:t> </w:t>
            </w:r>
            <w:r>
              <w:rPr>
                <w:sz w:val="10"/>
              </w:rPr>
              <w:t>(inspired</w:t>
            </w:r>
            <w:r>
              <w:rPr>
                <w:spacing w:val="40"/>
                <w:sz w:val="10"/>
              </w:rPr>
              <w:t> </w:t>
            </w:r>
            <w:r>
              <w:rPr>
                <w:sz w:val="10"/>
              </w:rPr>
              <w:t>by </w:t>
            </w:r>
            <w:hyperlink w:history="true" w:anchor="_bookmark637">
              <w:r>
                <w:rPr>
                  <w:sz w:val="10"/>
                </w:rPr>
                <w:t>[31]</w:t>
              </w:r>
            </w:hyperlink>
            <w:r>
              <w:rPr>
                <w:sz w:val="10"/>
              </w:rPr>
              <w:t> </w:t>
            </w:r>
            <w:hyperlink w:history="true" w:anchor="_bookmark616">
              <w:r>
                <w:rPr>
                  <w:sz w:val="10"/>
                </w:rPr>
                <w:t>[10])</w:t>
              </w:r>
            </w:hyperlink>
          </w:p>
        </w:tc>
        <w:tc>
          <w:tcPr>
            <w:tcW w:w="1343" w:type="dxa"/>
          </w:tcPr>
          <w:p>
            <w:pPr>
              <w:pStyle w:val="TableParagraph"/>
              <w:spacing w:line="249" w:lineRule="auto" w:before="109"/>
              <w:ind w:left="120" w:right="95" w:firstLine="2"/>
              <w:jc w:val="both"/>
              <w:rPr>
                <w:sz w:val="10"/>
              </w:rPr>
            </w:pPr>
            <w:r>
              <w:rPr>
                <w:spacing w:val="-2"/>
                <w:sz w:val="10"/>
              </w:rPr>
              <w:t>The</w:t>
            </w:r>
            <w:r>
              <w:rPr>
                <w:spacing w:val="-7"/>
                <w:sz w:val="10"/>
              </w:rPr>
              <w:t> </w:t>
            </w:r>
            <w:r>
              <w:rPr>
                <w:spacing w:val="-2"/>
                <w:sz w:val="10"/>
              </w:rPr>
              <w:t>level</w:t>
            </w:r>
            <w:r>
              <w:rPr>
                <w:spacing w:val="-4"/>
                <w:sz w:val="10"/>
              </w:rPr>
              <w:t> </w:t>
            </w:r>
            <w:r>
              <w:rPr>
                <w:spacing w:val="-2"/>
                <w:sz w:val="10"/>
              </w:rPr>
              <w:t>of</w:t>
            </w:r>
            <w:r>
              <w:rPr>
                <w:spacing w:val="-4"/>
                <w:sz w:val="10"/>
              </w:rPr>
              <w:t> </w:t>
            </w:r>
            <w:r>
              <w:rPr>
                <w:spacing w:val="-2"/>
                <w:sz w:val="10"/>
              </w:rPr>
              <w:t>autonomous,</w:t>
            </w:r>
            <w:r>
              <w:rPr>
                <w:spacing w:val="-4"/>
                <w:sz w:val="10"/>
              </w:rPr>
              <w:t> </w:t>
            </w:r>
            <w:r>
              <w:rPr>
                <w:spacing w:val="-2"/>
                <w:sz w:val="10"/>
              </w:rPr>
              <w:t>re-</w:t>
            </w:r>
            <w:r>
              <w:rPr>
                <w:spacing w:val="40"/>
                <w:sz w:val="10"/>
              </w:rPr>
              <w:t> </w:t>
            </w:r>
            <w:r>
              <w:rPr>
                <w:sz w:val="10"/>
              </w:rPr>
              <w:t>active,</w:t>
            </w:r>
            <w:r>
              <w:rPr>
                <w:spacing w:val="-7"/>
                <w:sz w:val="10"/>
              </w:rPr>
              <w:t> </w:t>
            </w:r>
            <w:r>
              <w:rPr>
                <w:sz w:val="10"/>
              </w:rPr>
              <w:t>proactive,</w:t>
            </w:r>
            <w:r>
              <w:rPr>
                <w:spacing w:val="-6"/>
                <w:sz w:val="10"/>
              </w:rPr>
              <w:t> </w:t>
            </w:r>
            <w:r>
              <w:rPr>
                <w:sz w:val="10"/>
              </w:rPr>
              <w:t>and</w:t>
            </w:r>
            <w:r>
              <w:rPr>
                <w:spacing w:val="-6"/>
                <w:sz w:val="10"/>
              </w:rPr>
              <w:t> </w:t>
            </w:r>
            <w:r>
              <w:rPr>
                <w:sz w:val="10"/>
              </w:rPr>
              <w:t>social</w:t>
            </w:r>
            <w:r>
              <w:rPr>
                <w:spacing w:val="40"/>
                <w:sz w:val="10"/>
              </w:rPr>
              <w:t> </w:t>
            </w:r>
            <w:r>
              <w:rPr>
                <w:spacing w:val="-2"/>
                <w:sz w:val="10"/>
              </w:rPr>
              <w:t>capability</w:t>
            </w:r>
            <w:r>
              <w:rPr>
                <w:spacing w:val="-5"/>
                <w:sz w:val="10"/>
              </w:rPr>
              <w:t> </w:t>
            </w:r>
            <w:r>
              <w:rPr>
                <w:spacing w:val="-2"/>
                <w:sz w:val="10"/>
              </w:rPr>
              <w:t>of</w:t>
            </w:r>
            <w:r>
              <w:rPr>
                <w:spacing w:val="-4"/>
                <w:sz w:val="10"/>
              </w:rPr>
              <w:t> </w:t>
            </w:r>
            <w:r>
              <w:rPr>
                <w:spacing w:val="-2"/>
                <w:sz w:val="10"/>
              </w:rPr>
              <w:t>the</w:t>
            </w:r>
            <w:r>
              <w:rPr>
                <w:spacing w:val="-4"/>
                <w:sz w:val="10"/>
              </w:rPr>
              <w:t> </w:t>
            </w:r>
            <w:r>
              <w:rPr>
                <w:spacing w:val="-2"/>
                <w:sz w:val="10"/>
              </w:rPr>
              <w:t>entire</w:t>
            </w:r>
            <w:r>
              <w:rPr>
                <w:spacing w:val="-4"/>
                <w:sz w:val="10"/>
              </w:rPr>
              <w:t> </w:t>
            </w:r>
            <w:r>
              <w:rPr>
                <w:spacing w:val="-2"/>
                <w:sz w:val="10"/>
              </w:rPr>
              <w:t>meta-</w:t>
            </w:r>
            <w:r>
              <w:rPr>
                <w:spacing w:val="40"/>
                <w:sz w:val="10"/>
              </w:rPr>
              <w:t> </w:t>
            </w:r>
            <w:r>
              <w:rPr>
                <w:sz w:val="10"/>
              </w:rPr>
              <w:t>verse</w:t>
            </w:r>
            <w:r>
              <w:rPr>
                <w:spacing w:val="-7"/>
                <w:sz w:val="10"/>
              </w:rPr>
              <w:t> </w:t>
            </w:r>
            <w:r>
              <w:rPr>
                <w:sz w:val="10"/>
              </w:rPr>
              <w:t>ecosystem.</w:t>
            </w:r>
          </w:p>
        </w:tc>
        <w:tc>
          <w:tcPr>
            <w:tcW w:w="944" w:type="dxa"/>
          </w:tcPr>
          <w:p>
            <w:pPr>
              <w:pStyle w:val="TableParagraph"/>
              <w:spacing w:before="53"/>
              <w:rPr>
                <w:sz w:val="10"/>
              </w:rPr>
            </w:pPr>
          </w:p>
          <w:p>
            <w:pPr>
              <w:pStyle w:val="TableParagraph"/>
              <w:spacing w:line="249" w:lineRule="auto"/>
              <w:ind w:left="122" w:right="95"/>
              <w:jc w:val="both"/>
              <w:rPr>
                <w:sz w:val="10"/>
              </w:rPr>
            </w:pPr>
            <w:r>
              <w:rPr>
                <w:sz w:val="10"/>
              </w:rPr>
              <w:t>The system does</w:t>
            </w:r>
            <w:r>
              <w:rPr>
                <w:spacing w:val="40"/>
                <w:sz w:val="10"/>
              </w:rPr>
              <w:t> </w:t>
            </w:r>
            <w:r>
              <w:rPr>
                <w:spacing w:val="-2"/>
                <w:sz w:val="10"/>
              </w:rPr>
              <w:t>not</w:t>
            </w:r>
            <w:r>
              <w:rPr>
                <w:spacing w:val="-5"/>
                <w:sz w:val="10"/>
              </w:rPr>
              <w:t> </w:t>
            </w:r>
            <w:r>
              <w:rPr>
                <w:spacing w:val="-2"/>
                <w:sz w:val="10"/>
              </w:rPr>
              <w:t>have</w:t>
            </w:r>
            <w:r>
              <w:rPr>
                <w:spacing w:val="-4"/>
                <w:sz w:val="10"/>
              </w:rPr>
              <w:t> </w:t>
            </w:r>
            <w:r>
              <w:rPr>
                <w:spacing w:val="-2"/>
                <w:sz w:val="10"/>
              </w:rPr>
              <w:t>agent</w:t>
            </w:r>
            <w:r>
              <w:rPr>
                <w:spacing w:val="-4"/>
                <w:sz w:val="10"/>
              </w:rPr>
              <w:t> </w:t>
            </w:r>
            <w:r>
              <w:rPr>
                <w:spacing w:val="-2"/>
                <w:sz w:val="10"/>
              </w:rPr>
              <w:t>ca-</w:t>
            </w:r>
            <w:r>
              <w:rPr>
                <w:spacing w:val="40"/>
                <w:sz w:val="10"/>
              </w:rPr>
              <w:t> </w:t>
            </w:r>
            <w:r>
              <w:rPr>
                <w:spacing w:val="-2"/>
                <w:sz w:val="10"/>
              </w:rPr>
              <w:t>pabilities.</w:t>
            </w:r>
          </w:p>
        </w:tc>
        <w:tc>
          <w:tcPr>
            <w:tcW w:w="1243" w:type="dxa"/>
          </w:tcPr>
          <w:p>
            <w:pPr>
              <w:pStyle w:val="TableParagraph"/>
              <w:spacing w:line="104" w:lineRule="exact"/>
              <w:ind w:left="123"/>
              <w:jc w:val="both"/>
              <w:rPr>
                <w:sz w:val="10"/>
              </w:rPr>
            </w:pPr>
            <w:r>
              <w:rPr>
                <w:spacing w:val="-2"/>
                <w:sz w:val="10"/>
              </w:rPr>
              <w:t>The</w:t>
            </w:r>
            <w:r>
              <w:rPr>
                <w:spacing w:val="5"/>
                <w:sz w:val="10"/>
              </w:rPr>
              <w:t> </w:t>
            </w:r>
            <w:r>
              <w:rPr>
                <w:spacing w:val="-2"/>
                <w:sz w:val="10"/>
              </w:rPr>
              <w:t>system</w:t>
            </w:r>
            <w:r>
              <w:rPr>
                <w:spacing w:val="5"/>
                <w:sz w:val="10"/>
              </w:rPr>
              <w:t> </w:t>
            </w:r>
            <w:r>
              <w:rPr>
                <w:spacing w:val="-2"/>
                <w:sz w:val="10"/>
              </w:rPr>
              <w:t>performs</w:t>
            </w:r>
            <w:r>
              <w:rPr>
                <w:spacing w:val="5"/>
                <w:sz w:val="10"/>
              </w:rPr>
              <w:t> </w:t>
            </w:r>
            <w:r>
              <w:rPr>
                <w:spacing w:val="-5"/>
                <w:sz w:val="10"/>
              </w:rPr>
              <w:t>low</w:t>
            </w:r>
          </w:p>
          <w:p>
            <w:pPr>
              <w:pStyle w:val="TableParagraph"/>
              <w:spacing w:line="120" w:lineRule="atLeast"/>
              <w:ind w:left="120" w:right="94" w:firstLine="2"/>
              <w:jc w:val="both"/>
              <w:rPr>
                <w:sz w:val="10"/>
              </w:rPr>
            </w:pPr>
            <w:r>
              <w:rPr>
                <w:spacing w:val="-2"/>
                <w:sz w:val="10"/>
              </w:rPr>
              <w:t>levels</w:t>
            </w:r>
            <w:r>
              <w:rPr>
                <w:spacing w:val="-5"/>
                <w:sz w:val="10"/>
              </w:rPr>
              <w:t> </w:t>
            </w:r>
            <w:r>
              <w:rPr>
                <w:spacing w:val="-2"/>
                <w:sz w:val="10"/>
              </w:rPr>
              <w:t>of</w:t>
            </w:r>
            <w:r>
              <w:rPr>
                <w:spacing w:val="-4"/>
                <w:sz w:val="10"/>
              </w:rPr>
              <w:t> </w:t>
            </w:r>
            <w:r>
              <w:rPr>
                <w:spacing w:val="-2"/>
                <w:sz w:val="10"/>
              </w:rPr>
              <w:t>agent</w:t>
            </w:r>
            <w:r>
              <w:rPr>
                <w:spacing w:val="-4"/>
                <w:sz w:val="10"/>
              </w:rPr>
              <w:t> </w:t>
            </w:r>
            <w:r>
              <w:rPr>
                <w:spacing w:val="-2"/>
                <w:sz w:val="10"/>
              </w:rPr>
              <w:t>function</w:t>
            </w:r>
            <w:r>
              <w:rPr>
                <w:spacing w:val="-4"/>
                <w:sz w:val="10"/>
              </w:rPr>
              <w:t> </w:t>
            </w:r>
            <w:r>
              <w:rPr>
                <w:spacing w:val="-2"/>
                <w:sz w:val="10"/>
              </w:rPr>
              <w:t>in</w:t>
            </w:r>
            <w:r>
              <w:rPr>
                <w:spacing w:val="40"/>
                <w:sz w:val="10"/>
              </w:rPr>
              <w:t> </w:t>
            </w:r>
            <w:r>
              <w:rPr>
                <w:sz w:val="10"/>
              </w:rPr>
              <w:t>virtual or physical </w:t>
            </w:r>
            <w:r>
              <w:rPr>
                <w:sz w:val="10"/>
              </w:rPr>
              <w:t>inter-</w:t>
            </w:r>
            <w:r>
              <w:rPr>
                <w:spacing w:val="40"/>
                <w:sz w:val="10"/>
              </w:rPr>
              <w:t> </w:t>
            </w:r>
            <w:r>
              <w:rPr>
                <w:sz w:val="10"/>
              </w:rPr>
              <w:t>actions, such as trigger-</w:t>
            </w:r>
            <w:r>
              <w:rPr>
                <w:spacing w:val="40"/>
                <w:sz w:val="10"/>
              </w:rPr>
              <w:t> </w:t>
            </w:r>
            <w:r>
              <w:rPr>
                <w:sz w:val="10"/>
              </w:rPr>
              <w:t>ing a single event based</w:t>
            </w:r>
            <w:r>
              <w:rPr>
                <w:spacing w:val="40"/>
                <w:sz w:val="10"/>
              </w:rPr>
              <w:t> </w:t>
            </w:r>
            <w:r>
              <w:rPr>
                <w:sz w:val="10"/>
              </w:rPr>
              <w:t>on a sensor.</w:t>
            </w:r>
          </w:p>
        </w:tc>
        <w:tc>
          <w:tcPr>
            <w:tcW w:w="1343" w:type="dxa"/>
          </w:tcPr>
          <w:p>
            <w:pPr>
              <w:pStyle w:val="TableParagraph"/>
              <w:spacing w:line="104" w:lineRule="exact"/>
              <w:ind w:left="123"/>
              <w:jc w:val="both"/>
              <w:rPr>
                <w:sz w:val="10"/>
              </w:rPr>
            </w:pPr>
            <w:r>
              <w:rPr>
                <w:sz w:val="10"/>
              </w:rPr>
              <w:t>The</w:t>
            </w:r>
            <w:r>
              <w:rPr>
                <w:spacing w:val="48"/>
                <w:sz w:val="10"/>
              </w:rPr>
              <w:t>  </w:t>
            </w:r>
            <w:r>
              <w:rPr>
                <w:sz w:val="10"/>
              </w:rPr>
              <w:t>system</w:t>
            </w:r>
            <w:r>
              <w:rPr>
                <w:spacing w:val="48"/>
                <w:sz w:val="10"/>
              </w:rPr>
              <w:t>  </w:t>
            </w:r>
            <w:r>
              <w:rPr>
                <w:spacing w:val="-2"/>
                <w:sz w:val="10"/>
              </w:rPr>
              <w:t>performs</w:t>
            </w:r>
          </w:p>
          <w:p>
            <w:pPr>
              <w:pStyle w:val="TableParagraph"/>
              <w:spacing w:line="120" w:lineRule="atLeast"/>
              <w:ind w:left="123" w:right="109"/>
              <w:jc w:val="both"/>
              <w:rPr>
                <w:sz w:val="10"/>
              </w:rPr>
            </w:pPr>
            <w:r>
              <w:rPr>
                <w:sz w:val="10"/>
              </w:rPr>
              <w:t>medium levels of </w:t>
            </w:r>
            <w:r>
              <w:rPr>
                <w:sz w:val="10"/>
              </w:rPr>
              <w:t>agent</w:t>
            </w:r>
            <w:r>
              <w:rPr>
                <w:spacing w:val="40"/>
                <w:sz w:val="10"/>
              </w:rPr>
              <w:t> </w:t>
            </w:r>
            <w:r>
              <w:rPr>
                <w:spacing w:val="-2"/>
                <w:sz w:val="10"/>
              </w:rPr>
              <w:t>function for</w:t>
            </w:r>
            <w:r>
              <w:rPr>
                <w:spacing w:val="-3"/>
                <w:sz w:val="10"/>
              </w:rPr>
              <w:t> </w:t>
            </w:r>
            <w:r>
              <w:rPr>
                <w:spacing w:val="-2"/>
                <w:sz w:val="10"/>
              </w:rPr>
              <w:t>either</w:t>
            </w:r>
            <w:r>
              <w:rPr>
                <w:spacing w:val="-3"/>
                <w:sz w:val="10"/>
              </w:rPr>
              <w:t> </w:t>
            </w:r>
            <w:r>
              <w:rPr>
                <w:spacing w:val="-2"/>
                <w:sz w:val="10"/>
              </w:rPr>
              <w:t>virtual or</w:t>
            </w:r>
            <w:r>
              <w:rPr>
                <w:spacing w:val="40"/>
                <w:sz w:val="10"/>
              </w:rPr>
              <w:t> </w:t>
            </w:r>
            <w:r>
              <w:rPr>
                <w:sz w:val="10"/>
              </w:rPr>
              <w:t>physical interactions, such</w:t>
            </w:r>
            <w:r>
              <w:rPr>
                <w:spacing w:val="40"/>
                <w:sz w:val="10"/>
              </w:rPr>
              <w:t> </w:t>
            </w:r>
            <w:r>
              <w:rPr>
                <w:sz w:val="10"/>
              </w:rPr>
              <w:t>as</w:t>
            </w:r>
            <w:r>
              <w:rPr>
                <w:spacing w:val="-7"/>
                <w:sz w:val="10"/>
              </w:rPr>
              <w:t> </w:t>
            </w:r>
            <w:r>
              <w:rPr>
                <w:sz w:val="10"/>
              </w:rPr>
              <w:t>handling</w:t>
            </w:r>
            <w:r>
              <w:rPr>
                <w:spacing w:val="-6"/>
                <w:sz w:val="10"/>
              </w:rPr>
              <w:t> </w:t>
            </w:r>
            <w:r>
              <w:rPr>
                <w:sz w:val="10"/>
              </w:rPr>
              <w:t>multiple</w:t>
            </w:r>
            <w:r>
              <w:rPr>
                <w:spacing w:val="-6"/>
                <w:sz w:val="10"/>
              </w:rPr>
              <w:t> </w:t>
            </w:r>
            <w:r>
              <w:rPr>
                <w:sz w:val="10"/>
              </w:rPr>
              <w:t>events</w:t>
            </w:r>
            <w:r>
              <w:rPr>
                <w:spacing w:val="40"/>
                <w:sz w:val="10"/>
              </w:rPr>
              <w:t> </w:t>
            </w:r>
            <w:r>
              <w:rPr>
                <w:sz w:val="10"/>
              </w:rPr>
              <w:t>based on multiple sensors.</w:t>
            </w:r>
          </w:p>
        </w:tc>
        <w:tc>
          <w:tcPr>
            <w:tcW w:w="1542" w:type="dxa"/>
          </w:tcPr>
          <w:p>
            <w:pPr>
              <w:pStyle w:val="TableParagraph"/>
              <w:spacing w:line="104" w:lineRule="exact"/>
              <w:ind w:left="123"/>
              <w:jc w:val="both"/>
              <w:rPr>
                <w:sz w:val="10"/>
              </w:rPr>
            </w:pPr>
            <w:r>
              <w:rPr>
                <w:sz w:val="10"/>
              </w:rPr>
              <w:t>The</w:t>
            </w:r>
            <w:r>
              <w:rPr>
                <w:spacing w:val="26"/>
                <w:sz w:val="10"/>
              </w:rPr>
              <w:t> </w:t>
            </w:r>
            <w:r>
              <w:rPr>
                <w:sz w:val="10"/>
              </w:rPr>
              <w:t>agents</w:t>
            </w:r>
            <w:r>
              <w:rPr>
                <w:spacing w:val="27"/>
                <w:sz w:val="10"/>
              </w:rPr>
              <w:t> </w:t>
            </w:r>
            <w:r>
              <w:rPr>
                <w:sz w:val="10"/>
              </w:rPr>
              <w:t>should</w:t>
            </w:r>
            <w:r>
              <w:rPr>
                <w:spacing w:val="27"/>
                <w:sz w:val="10"/>
              </w:rPr>
              <w:t> </w:t>
            </w:r>
            <w:r>
              <w:rPr>
                <w:sz w:val="10"/>
              </w:rPr>
              <w:t>be</w:t>
            </w:r>
            <w:r>
              <w:rPr>
                <w:spacing w:val="27"/>
                <w:sz w:val="10"/>
              </w:rPr>
              <w:t> </w:t>
            </w:r>
            <w:r>
              <w:rPr>
                <w:spacing w:val="-2"/>
                <w:sz w:val="10"/>
              </w:rPr>
              <w:t>capable</w:t>
            </w:r>
          </w:p>
          <w:p>
            <w:pPr>
              <w:pStyle w:val="TableParagraph"/>
              <w:spacing w:line="120" w:lineRule="atLeast"/>
              <w:ind w:left="123" w:right="94"/>
              <w:jc w:val="both"/>
              <w:rPr>
                <w:sz w:val="10"/>
              </w:rPr>
            </w:pPr>
            <w:r>
              <w:rPr>
                <w:sz w:val="10"/>
              </w:rPr>
              <w:t>of</w:t>
            </w:r>
            <w:r>
              <w:rPr>
                <w:spacing w:val="-7"/>
                <w:sz w:val="10"/>
              </w:rPr>
              <w:t> </w:t>
            </w:r>
            <w:r>
              <w:rPr>
                <w:sz w:val="10"/>
              </w:rPr>
              <w:t>performing</w:t>
            </w:r>
            <w:r>
              <w:rPr>
                <w:spacing w:val="-6"/>
                <w:sz w:val="10"/>
              </w:rPr>
              <w:t> </w:t>
            </w:r>
            <w:r>
              <w:rPr>
                <w:sz w:val="10"/>
              </w:rPr>
              <w:t>hybrid</w:t>
            </w:r>
            <w:r>
              <w:rPr>
                <w:spacing w:val="-6"/>
                <w:sz w:val="10"/>
              </w:rPr>
              <w:t> </w:t>
            </w:r>
            <w:r>
              <w:rPr>
                <w:sz w:val="10"/>
              </w:rPr>
              <w:t>virtual</w:t>
            </w:r>
            <w:r>
              <w:rPr>
                <w:spacing w:val="-6"/>
                <w:sz w:val="10"/>
              </w:rPr>
              <w:t> </w:t>
            </w:r>
            <w:r>
              <w:rPr>
                <w:sz w:val="10"/>
              </w:rPr>
              <w:t>and</w:t>
            </w:r>
            <w:r>
              <w:rPr>
                <w:spacing w:val="40"/>
                <w:sz w:val="10"/>
              </w:rPr>
              <w:t> </w:t>
            </w:r>
            <w:r>
              <w:rPr>
                <w:spacing w:val="-2"/>
                <w:sz w:val="10"/>
              </w:rPr>
              <w:t>physical interactions and also has</w:t>
            </w:r>
            <w:r>
              <w:rPr>
                <w:spacing w:val="40"/>
                <w:sz w:val="10"/>
              </w:rPr>
              <w:t> </w:t>
            </w:r>
            <w:r>
              <w:rPr>
                <w:sz w:val="10"/>
              </w:rPr>
              <w:t>high agency (i.e., autonomous,</w:t>
            </w:r>
            <w:r>
              <w:rPr>
                <w:spacing w:val="40"/>
                <w:sz w:val="10"/>
              </w:rPr>
              <w:t> </w:t>
            </w:r>
            <w:r>
              <w:rPr>
                <w:sz w:val="10"/>
              </w:rPr>
              <w:t>reactive,</w:t>
            </w:r>
            <w:r>
              <w:rPr>
                <w:spacing w:val="-7"/>
                <w:sz w:val="10"/>
              </w:rPr>
              <w:t> </w:t>
            </w:r>
            <w:r>
              <w:rPr>
                <w:sz w:val="10"/>
              </w:rPr>
              <w:t>proactive,</w:t>
            </w:r>
            <w:r>
              <w:rPr>
                <w:spacing w:val="-6"/>
                <w:sz w:val="10"/>
              </w:rPr>
              <w:t> </w:t>
            </w:r>
            <w:r>
              <w:rPr>
                <w:sz w:val="10"/>
              </w:rPr>
              <w:t>and</w:t>
            </w:r>
            <w:r>
              <w:rPr>
                <w:spacing w:val="-6"/>
                <w:sz w:val="10"/>
              </w:rPr>
              <w:t> </w:t>
            </w:r>
            <w:r>
              <w:rPr>
                <w:sz w:val="10"/>
              </w:rPr>
              <w:t>social</w:t>
            </w:r>
            <w:r>
              <w:rPr>
                <w:spacing w:val="-6"/>
                <w:sz w:val="10"/>
              </w:rPr>
              <w:t> </w:t>
            </w:r>
            <w:r>
              <w:rPr>
                <w:sz w:val="10"/>
              </w:rPr>
              <w:t>in-</w:t>
            </w:r>
            <w:r>
              <w:rPr>
                <w:spacing w:val="40"/>
                <w:sz w:val="10"/>
              </w:rPr>
              <w:t> </w:t>
            </w:r>
            <w:r>
              <w:rPr>
                <w:spacing w:val="-2"/>
                <w:sz w:val="10"/>
              </w:rPr>
              <w:t>teractions).</w:t>
            </w:r>
          </w:p>
        </w:tc>
        <w:tc>
          <w:tcPr>
            <w:tcW w:w="1542" w:type="dxa"/>
          </w:tcPr>
          <w:p>
            <w:pPr>
              <w:pStyle w:val="TableParagraph"/>
              <w:spacing w:line="249" w:lineRule="auto" w:before="49"/>
              <w:ind w:left="123" w:right="94"/>
              <w:jc w:val="both"/>
              <w:rPr>
                <w:sz w:val="10"/>
              </w:rPr>
            </w:pPr>
            <w:r>
              <w:rPr>
                <w:sz w:val="10"/>
              </w:rPr>
              <w:t>Same as high, but via more</w:t>
            </w:r>
            <w:r>
              <w:rPr>
                <w:spacing w:val="40"/>
                <w:sz w:val="10"/>
              </w:rPr>
              <w:t> </w:t>
            </w:r>
            <w:r>
              <w:rPr>
                <w:sz w:val="10"/>
              </w:rPr>
              <w:t>human-like, complex </w:t>
            </w:r>
            <w:r>
              <w:rPr>
                <w:sz w:val="10"/>
              </w:rPr>
              <w:t>mecha-</w:t>
            </w:r>
            <w:r>
              <w:rPr>
                <w:spacing w:val="40"/>
                <w:sz w:val="10"/>
              </w:rPr>
              <w:t> </w:t>
            </w:r>
            <w:r>
              <w:rPr>
                <w:sz w:val="10"/>
              </w:rPr>
              <w:t>nisms and controllers, such as</w:t>
            </w:r>
            <w:r>
              <w:rPr>
                <w:spacing w:val="40"/>
                <w:sz w:val="10"/>
              </w:rPr>
              <w:t> </w:t>
            </w:r>
            <w:r>
              <w:rPr>
                <w:sz w:val="10"/>
              </w:rPr>
              <w:t>having cognitive or machine</w:t>
            </w:r>
            <w:r>
              <w:rPr>
                <w:spacing w:val="40"/>
                <w:sz w:val="10"/>
              </w:rPr>
              <w:t> </w:t>
            </w:r>
            <w:r>
              <w:rPr>
                <w:sz w:val="10"/>
              </w:rPr>
              <w:t>learning</w:t>
            </w:r>
            <w:r>
              <w:rPr>
                <w:spacing w:val="-7"/>
                <w:sz w:val="10"/>
              </w:rPr>
              <w:t> </w:t>
            </w:r>
            <w:r>
              <w:rPr>
                <w:sz w:val="10"/>
              </w:rPr>
              <w:t>architectures.</w:t>
            </w:r>
          </w:p>
        </w:tc>
      </w:tr>
      <w:tr>
        <w:trPr>
          <w:trHeight w:val="715" w:hRule="atLeast"/>
        </w:trPr>
        <w:tc>
          <w:tcPr>
            <w:tcW w:w="944" w:type="dxa"/>
          </w:tcPr>
          <w:p>
            <w:pPr>
              <w:pStyle w:val="TableParagraph"/>
              <w:spacing w:before="53"/>
              <w:rPr>
                <w:sz w:val="10"/>
              </w:rPr>
            </w:pPr>
          </w:p>
          <w:p>
            <w:pPr>
              <w:pStyle w:val="TableParagraph"/>
              <w:spacing w:line="249" w:lineRule="auto"/>
              <w:ind w:left="122" w:right="72"/>
              <w:rPr>
                <w:sz w:val="10"/>
              </w:rPr>
            </w:pPr>
            <w:r>
              <w:rPr>
                <w:spacing w:val="-2"/>
                <w:sz w:val="10"/>
              </w:rPr>
              <w:t>User-Interactive</w:t>
            </w:r>
            <w:r>
              <w:rPr>
                <w:spacing w:val="40"/>
                <w:sz w:val="10"/>
              </w:rPr>
              <w:t> </w:t>
            </w:r>
            <w:r>
              <w:rPr>
                <w:sz w:val="10"/>
              </w:rPr>
              <w:t>Level</w:t>
            </w:r>
            <w:r>
              <w:rPr>
                <w:spacing w:val="51"/>
                <w:sz w:val="10"/>
              </w:rPr>
              <w:t> </w:t>
            </w:r>
            <w:r>
              <w:rPr>
                <w:sz w:val="10"/>
              </w:rPr>
              <w:t>(inspired</w:t>
            </w:r>
            <w:r>
              <w:rPr>
                <w:spacing w:val="40"/>
                <w:sz w:val="10"/>
              </w:rPr>
              <w:t> </w:t>
            </w:r>
            <w:r>
              <w:rPr>
                <w:sz w:val="10"/>
              </w:rPr>
              <w:t>by </w:t>
            </w:r>
            <w:hyperlink w:history="true" w:anchor="_bookmark638">
              <w:r>
                <w:rPr>
                  <w:sz w:val="10"/>
                </w:rPr>
                <w:t>[32]</w:t>
              </w:r>
            </w:hyperlink>
            <w:r>
              <w:rPr>
                <w:sz w:val="10"/>
              </w:rPr>
              <w:t> </w:t>
            </w:r>
            <w:hyperlink w:history="true" w:anchor="_bookmark616">
              <w:r>
                <w:rPr>
                  <w:sz w:val="10"/>
                </w:rPr>
                <w:t>[10])</w:t>
              </w:r>
            </w:hyperlink>
          </w:p>
        </w:tc>
        <w:tc>
          <w:tcPr>
            <w:tcW w:w="1343" w:type="dxa"/>
          </w:tcPr>
          <w:p>
            <w:pPr>
              <w:pStyle w:val="TableParagraph"/>
              <w:spacing w:line="249" w:lineRule="auto" w:before="49"/>
              <w:ind w:left="120" w:right="95" w:firstLine="2"/>
              <w:jc w:val="both"/>
              <w:rPr>
                <w:sz w:val="10"/>
              </w:rPr>
            </w:pPr>
            <w:r>
              <w:rPr>
                <w:sz w:val="10"/>
              </w:rPr>
              <w:t>The level of control and</w:t>
            </w:r>
            <w:r>
              <w:rPr>
                <w:spacing w:val="40"/>
                <w:sz w:val="10"/>
              </w:rPr>
              <w:t> </w:t>
            </w:r>
            <w:r>
              <w:rPr>
                <w:sz w:val="10"/>
              </w:rPr>
              <w:t>feedback available for the</w:t>
            </w:r>
            <w:r>
              <w:rPr>
                <w:spacing w:val="40"/>
                <w:sz w:val="10"/>
              </w:rPr>
              <w:t> </w:t>
            </w:r>
            <w:r>
              <w:rPr>
                <w:sz w:val="10"/>
              </w:rPr>
              <w:t>user from the entire </w:t>
            </w:r>
            <w:r>
              <w:rPr>
                <w:sz w:val="10"/>
              </w:rPr>
              <w:t>meta-</w:t>
            </w:r>
            <w:r>
              <w:rPr>
                <w:spacing w:val="40"/>
                <w:sz w:val="10"/>
              </w:rPr>
              <w:t> </w:t>
            </w:r>
            <w:r>
              <w:rPr>
                <w:sz w:val="10"/>
              </w:rPr>
              <w:t>verse</w:t>
            </w:r>
            <w:r>
              <w:rPr>
                <w:spacing w:val="-7"/>
                <w:sz w:val="10"/>
              </w:rPr>
              <w:t> </w:t>
            </w:r>
            <w:r>
              <w:rPr>
                <w:sz w:val="10"/>
              </w:rPr>
              <w:t>ecosystem.</w:t>
            </w:r>
          </w:p>
        </w:tc>
        <w:tc>
          <w:tcPr>
            <w:tcW w:w="944" w:type="dxa"/>
          </w:tcPr>
          <w:p>
            <w:pPr>
              <w:pStyle w:val="TableParagraph"/>
              <w:spacing w:before="53"/>
              <w:rPr>
                <w:sz w:val="10"/>
              </w:rPr>
            </w:pPr>
          </w:p>
          <w:p>
            <w:pPr>
              <w:pStyle w:val="TableParagraph"/>
              <w:spacing w:line="249" w:lineRule="auto"/>
              <w:ind w:left="122" w:right="95"/>
              <w:jc w:val="both"/>
              <w:rPr>
                <w:sz w:val="10"/>
              </w:rPr>
            </w:pPr>
            <w:r>
              <w:rPr>
                <w:sz w:val="10"/>
              </w:rPr>
              <w:t>Users</w:t>
            </w:r>
            <w:r>
              <w:rPr>
                <w:spacing w:val="-7"/>
                <w:sz w:val="10"/>
              </w:rPr>
              <w:t> </w:t>
            </w:r>
            <w:r>
              <w:rPr>
                <w:sz w:val="10"/>
              </w:rPr>
              <w:t>can</w:t>
            </w:r>
            <w:r>
              <w:rPr>
                <w:spacing w:val="-6"/>
                <w:sz w:val="10"/>
              </w:rPr>
              <w:t> </w:t>
            </w:r>
            <w:r>
              <w:rPr>
                <w:sz w:val="10"/>
              </w:rPr>
              <w:t>not</w:t>
            </w:r>
            <w:r>
              <w:rPr>
                <w:spacing w:val="-6"/>
                <w:sz w:val="10"/>
              </w:rPr>
              <w:t> </w:t>
            </w:r>
            <w:r>
              <w:rPr>
                <w:sz w:val="10"/>
              </w:rPr>
              <w:t>ma-</w:t>
            </w:r>
            <w:r>
              <w:rPr>
                <w:spacing w:val="40"/>
                <w:sz w:val="10"/>
              </w:rPr>
              <w:t> </w:t>
            </w:r>
            <w:r>
              <w:rPr>
                <w:spacing w:val="-2"/>
                <w:sz w:val="10"/>
              </w:rPr>
              <w:t>nipulate</w:t>
            </w:r>
            <w:r>
              <w:rPr>
                <w:spacing w:val="-5"/>
                <w:sz w:val="10"/>
              </w:rPr>
              <w:t> </w:t>
            </w:r>
            <w:r>
              <w:rPr>
                <w:spacing w:val="-2"/>
                <w:sz w:val="10"/>
              </w:rPr>
              <w:t>the</w:t>
            </w:r>
            <w:r>
              <w:rPr>
                <w:spacing w:val="-4"/>
                <w:sz w:val="10"/>
              </w:rPr>
              <w:t> </w:t>
            </w:r>
            <w:r>
              <w:rPr>
                <w:spacing w:val="-2"/>
                <w:sz w:val="10"/>
              </w:rPr>
              <w:t>simu-</w:t>
            </w:r>
            <w:r>
              <w:rPr>
                <w:spacing w:val="40"/>
                <w:sz w:val="10"/>
              </w:rPr>
              <w:t> </w:t>
            </w:r>
            <w:r>
              <w:rPr>
                <w:sz w:val="10"/>
              </w:rPr>
              <w:t>lated</w:t>
            </w:r>
            <w:r>
              <w:rPr>
                <w:spacing w:val="-7"/>
                <w:sz w:val="10"/>
              </w:rPr>
              <w:t> </w:t>
            </w:r>
            <w:r>
              <w:rPr>
                <w:sz w:val="10"/>
              </w:rPr>
              <w:t>content.</w:t>
            </w:r>
          </w:p>
        </w:tc>
        <w:tc>
          <w:tcPr>
            <w:tcW w:w="1243" w:type="dxa"/>
          </w:tcPr>
          <w:p>
            <w:pPr>
              <w:pStyle w:val="TableParagraph"/>
              <w:spacing w:line="104" w:lineRule="exact"/>
              <w:ind w:left="123"/>
              <w:jc w:val="both"/>
              <w:rPr>
                <w:sz w:val="10"/>
              </w:rPr>
            </w:pPr>
            <w:r>
              <w:rPr>
                <w:sz w:val="10"/>
              </w:rPr>
              <w:t>Users</w:t>
            </w:r>
            <w:r>
              <w:rPr>
                <w:spacing w:val="20"/>
                <w:sz w:val="10"/>
              </w:rPr>
              <w:t> </w:t>
            </w:r>
            <w:r>
              <w:rPr>
                <w:sz w:val="10"/>
              </w:rPr>
              <w:t>could</w:t>
            </w:r>
            <w:r>
              <w:rPr>
                <w:spacing w:val="20"/>
                <w:sz w:val="10"/>
              </w:rPr>
              <w:t> </w:t>
            </w:r>
            <w:r>
              <w:rPr>
                <w:spacing w:val="-2"/>
                <w:sz w:val="10"/>
              </w:rPr>
              <w:t>manipulate</w:t>
            </w:r>
          </w:p>
          <w:p>
            <w:pPr>
              <w:pStyle w:val="TableParagraph"/>
              <w:spacing w:line="120" w:lineRule="atLeast"/>
              <w:ind w:left="119" w:right="94" w:firstLine="3"/>
              <w:jc w:val="both"/>
              <w:rPr>
                <w:sz w:val="10"/>
              </w:rPr>
            </w:pPr>
            <w:r>
              <w:rPr>
                <w:sz w:val="10"/>
              </w:rPr>
              <w:t>low</w:t>
            </w:r>
            <w:r>
              <w:rPr>
                <w:spacing w:val="-7"/>
                <w:sz w:val="10"/>
              </w:rPr>
              <w:t> </w:t>
            </w:r>
            <w:r>
              <w:rPr>
                <w:sz w:val="10"/>
              </w:rPr>
              <w:t>degree</w:t>
            </w:r>
            <w:r>
              <w:rPr>
                <w:spacing w:val="-6"/>
                <w:sz w:val="10"/>
              </w:rPr>
              <w:t> </w:t>
            </w:r>
            <w:r>
              <w:rPr>
                <w:sz w:val="10"/>
              </w:rPr>
              <w:t>of</w:t>
            </w:r>
            <w:r>
              <w:rPr>
                <w:spacing w:val="-6"/>
                <w:sz w:val="10"/>
              </w:rPr>
              <w:t> </w:t>
            </w:r>
            <w:r>
              <w:rPr>
                <w:sz w:val="10"/>
              </w:rPr>
              <w:t>interaction</w:t>
            </w:r>
            <w:r>
              <w:rPr>
                <w:spacing w:val="40"/>
                <w:sz w:val="10"/>
              </w:rPr>
              <w:t> </w:t>
            </w:r>
            <w:r>
              <w:rPr>
                <w:spacing w:val="-2"/>
                <w:sz w:val="10"/>
              </w:rPr>
              <w:t>with</w:t>
            </w:r>
            <w:r>
              <w:rPr>
                <w:spacing w:val="-5"/>
                <w:sz w:val="10"/>
              </w:rPr>
              <w:t> </w:t>
            </w:r>
            <w:r>
              <w:rPr>
                <w:spacing w:val="-2"/>
                <w:sz w:val="10"/>
              </w:rPr>
              <w:t>the</w:t>
            </w:r>
            <w:r>
              <w:rPr>
                <w:spacing w:val="-4"/>
                <w:sz w:val="10"/>
              </w:rPr>
              <w:t> </w:t>
            </w:r>
            <w:r>
              <w:rPr>
                <w:spacing w:val="-2"/>
                <w:sz w:val="10"/>
              </w:rPr>
              <w:t>simulated</w:t>
            </w:r>
            <w:r>
              <w:rPr>
                <w:spacing w:val="-4"/>
                <w:sz w:val="10"/>
              </w:rPr>
              <w:t> </w:t>
            </w:r>
            <w:r>
              <w:rPr>
                <w:spacing w:val="-2"/>
                <w:sz w:val="10"/>
              </w:rPr>
              <w:t>param-</w:t>
            </w:r>
            <w:r>
              <w:rPr>
                <w:spacing w:val="40"/>
                <w:sz w:val="10"/>
              </w:rPr>
              <w:t> </w:t>
            </w:r>
            <w:r>
              <w:rPr>
                <w:sz w:val="10"/>
              </w:rPr>
              <w:t>eters of the virtual con-</w:t>
            </w:r>
            <w:r>
              <w:rPr>
                <w:spacing w:val="40"/>
                <w:sz w:val="10"/>
              </w:rPr>
              <w:t> </w:t>
            </w:r>
            <w:r>
              <w:rPr>
                <w:sz w:val="10"/>
              </w:rPr>
              <w:t>tent, such as changing a</w:t>
            </w:r>
            <w:r>
              <w:rPr>
                <w:spacing w:val="40"/>
                <w:sz w:val="10"/>
              </w:rPr>
              <w:t> </w:t>
            </w:r>
            <w:r>
              <w:rPr>
                <w:sz w:val="10"/>
              </w:rPr>
              <w:t>Boolean value flag.</w:t>
            </w:r>
          </w:p>
        </w:tc>
        <w:tc>
          <w:tcPr>
            <w:tcW w:w="1343" w:type="dxa"/>
          </w:tcPr>
          <w:p>
            <w:pPr>
              <w:pStyle w:val="TableParagraph"/>
              <w:spacing w:line="249" w:lineRule="auto" w:before="49"/>
              <w:ind w:left="121" w:right="111" w:firstLine="2"/>
              <w:jc w:val="both"/>
              <w:rPr>
                <w:sz w:val="10"/>
              </w:rPr>
            </w:pPr>
            <w:r>
              <w:rPr>
                <w:sz w:val="10"/>
              </w:rPr>
              <w:t>Users could </w:t>
            </w:r>
            <w:r>
              <w:rPr>
                <w:sz w:val="10"/>
              </w:rPr>
              <w:t>manipulate</w:t>
            </w:r>
            <w:r>
              <w:rPr>
                <w:spacing w:val="40"/>
                <w:sz w:val="10"/>
              </w:rPr>
              <w:t> </w:t>
            </w:r>
            <w:r>
              <w:rPr>
                <w:sz w:val="10"/>
              </w:rPr>
              <w:t>medium degree of the</w:t>
            </w:r>
            <w:r>
              <w:rPr>
                <w:spacing w:val="40"/>
                <w:sz w:val="10"/>
              </w:rPr>
              <w:t> </w:t>
            </w:r>
            <w:r>
              <w:rPr>
                <w:sz w:val="10"/>
              </w:rPr>
              <w:t>simulated</w:t>
            </w:r>
            <w:r>
              <w:rPr>
                <w:spacing w:val="-7"/>
                <w:sz w:val="10"/>
              </w:rPr>
              <w:t> </w:t>
            </w:r>
            <w:r>
              <w:rPr>
                <w:sz w:val="10"/>
              </w:rPr>
              <w:t>parameters,</w:t>
            </w:r>
            <w:r>
              <w:rPr>
                <w:spacing w:val="-6"/>
                <w:sz w:val="10"/>
              </w:rPr>
              <w:t> </w:t>
            </w:r>
            <w:r>
              <w:rPr>
                <w:sz w:val="10"/>
              </w:rPr>
              <w:t>such</w:t>
            </w:r>
            <w:r>
              <w:rPr>
                <w:spacing w:val="40"/>
                <w:sz w:val="10"/>
              </w:rPr>
              <w:t> </w:t>
            </w:r>
            <w:r>
              <w:rPr>
                <w:sz w:val="10"/>
              </w:rPr>
              <w:t>as changing one or more</w:t>
            </w:r>
            <w:r>
              <w:rPr>
                <w:spacing w:val="40"/>
                <w:sz w:val="10"/>
              </w:rPr>
              <w:t> </w:t>
            </w:r>
            <w:r>
              <w:rPr>
                <w:sz w:val="10"/>
              </w:rPr>
              <w:t>values across a spectrum.</w:t>
            </w:r>
          </w:p>
        </w:tc>
        <w:tc>
          <w:tcPr>
            <w:tcW w:w="1542" w:type="dxa"/>
          </w:tcPr>
          <w:p>
            <w:pPr>
              <w:pStyle w:val="TableParagraph"/>
              <w:spacing w:line="249" w:lineRule="auto" w:before="49"/>
              <w:ind w:left="123" w:right="94"/>
              <w:jc w:val="both"/>
              <w:rPr>
                <w:sz w:val="10"/>
              </w:rPr>
            </w:pPr>
            <w:r>
              <w:rPr>
                <w:sz w:val="10"/>
              </w:rPr>
              <w:t>Users</w:t>
            </w:r>
            <w:r>
              <w:rPr>
                <w:spacing w:val="-7"/>
                <w:sz w:val="10"/>
              </w:rPr>
              <w:t> </w:t>
            </w:r>
            <w:r>
              <w:rPr>
                <w:sz w:val="10"/>
              </w:rPr>
              <w:t>could</w:t>
            </w:r>
            <w:r>
              <w:rPr>
                <w:spacing w:val="-6"/>
                <w:sz w:val="10"/>
              </w:rPr>
              <w:t> </w:t>
            </w:r>
            <w:r>
              <w:rPr>
                <w:sz w:val="10"/>
              </w:rPr>
              <w:t>manipulate</w:t>
            </w:r>
            <w:r>
              <w:rPr>
                <w:spacing w:val="-6"/>
                <w:sz w:val="10"/>
              </w:rPr>
              <w:t> </w:t>
            </w:r>
            <w:r>
              <w:rPr>
                <w:sz w:val="10"/>
              </w:rPr>
              <w:t>high</w:t>
            </w:r>
            <w:r>
              <w:rPr>
                <w:spacing w:val="-6"/>
                <w:sz w:val="10"/>
              </w:rPr>
              <w:t> </w:t>
            </w:r>
            <w:r>
              <w:rPr>
                <w:sz w:val="10"/>
              </w:rPr>
              <w:t>de-</w:t>
            </w:r>
            <w:r>
              <w:rPr>
                <w:spacing w:val="40"/>
                <w:sz w:val="10"/>
              </w:rPr>
              <w:t> </w:t>
            </w:r>
            <w:r>
              <w:rPr>
                <w:sz w:val="10"/>
              </w:rPr>
              <w:t>gree of the simulated parame-</w:t>
            </w:r>
            <w:r>
              <w:rPr>
                <w:spacing w:val="40"/>
                <w:sz w:val="10"/>
              </w:rPr>
              <w:t> </w:t>
            </w:r>
            <w:r>
              <w:rPr>
                <w:sz w:val="10"/>
              </w:rPr>
              <w:t>ters, such as manipulate multi-</w:t>
            </w:r>
            <w:r>
              <w:rPr>
                <w:spacing w:val="40"/>
                <w:sz w:val="10"/>
              </w:rPr>
              <w:t> </w:t>
            </w:r>
            <w:r>
              <w:rPr>
                <w:spacing w:val="-2"/>
                <w:sz w:val="10"/>
              </w:rPr>
              <w:t>ple spectrum values, multiple ob-</w:t>
            </w:r>
            <w:r>
              <w:rPr>
                <w:spacing w:val="40"/>
                <w:sz w:val="10"/>
              </w:rPr>
              <w:t> </w:t>
            </w:r>
            <w:r>
              <w:rPr>
                <w:sz w:val="10"/>
              </w:rPr>
              <w:t>jects,</w:t>
            </w:r>
            <w:r>
              <w:rPr>
                <w:spacing w:val="-4"/>
                <w:sz w:val="10"/>
              </w:rPr>
              <w:t> </w:t>
            </w:r>
            <w:r>
              <w:rPr>
                <w:sz w:val="10"/>
              </w:rPr>
              <w:t>and</w:t>
            </w:r>
            <w:r>
              <w:rPr>
                <w:spacing w:val="-3"/>
                <w:sz w:val="10"/>
              </w:rPr>
              <w:t> </w:t>
            </w:r>
            <w:r>
              <w:rPr>
                <w:sz w:val="10"/>
              </w:rPr>
              <w:t>multiple</w:t>
            </w:r>
            <w:r>
              <w:rPr>
                <w:spacing w:val="-4"/>
                <w:sz w:val="10"/>
              </w:rPr>
              <w:t> </w:t>
            </w:r>
            <w:r>
              <w:rPr>
                <w:sz w:val="10"/>
              </w:rPr>
              <w:t>control</w:t>
            </w:r>
            <w:r>
              <w:rPr>
                <w:spacing w:val="-3"/>
                <w:sz w:val="10"/>
              </w:rPr>
              <w:t> </w:t>
            </w:r>
            <w:r>
              <w:rPr>
                <w:spacing w:val="-2"/>
                <w:sz w:val="10"/>
              </w:rPr>
              <w:t>types.</w:t>
            </w:r>
          </w:p>
        </w:tc>
        <w:tc>
          <w:tcPr>
            <w:tcW w:w="1542" w:type="dxa"/>
          </w:tcPr>
          <w:p>
            <w:pPr>
              <w:pStyle w:val="TableParagraph"/>
              <w:spacing w:line="249" w:lineRule="auto" w:before="109"/>
              <w:ind w:left="123" w:right="94"/>
              <w:jc w:val="both"/>
              <w:rPr>
                <w:sz w:val="10"/>
              </w:rPr>
            </w:pPr>
            <w:r>
              <w:rPr>
                <w:sz w:val="10"/>
              </w:rPr>
              <w:t>Same</w:t>
            </w:r>
            <w:r>
              <w:rPr>
                <w:spacing w:val="-3"/>
                <w:sz w:val="10"/>
              </w:rPr>
              <w:t> </w:t>
            </w:r>
            <w:r>
              <w:rPr>
                <w:sz w:val="10"/>
              </w:rPr>
              <w:t>as</w:t>
            </w:r>
            <w:r>
              <w:rPr>
                <w:spacing w:val="-3"/>
                <w:sz w:val="10"/>
              </w:rPr>
              <w:t> </w:t>
            </w:r>
            <w:r>
              <w:rPr>
                <w:sz w:val="10"/>
              </w:rPr>
              <w:t>high,</w:t>
            </w:r>
            <w:r>
              <w:rPr>
                <w:spacing w:val="-3"/>
                <w:sz w:val="10"/>
              </w:rPr>
              <w:t> </w:t>
            </w:r>
            <w:r>
              <w:rPr>
                <w:sz w:val="10"/>
              </w:rPr>
              <w:t>but</w:t>
            </w:r>
            <w:r>
              <w:rPr>
                <w:spacing w:val="-3"/>
                <w:sz w:val="10"/>
              </w:rPr>
              <w:t> </w:t>
            </w:r>
            <w:r>
              <w:rPr>
                <w:sz w:val="10"/>
              </w:rPr>
              <w:t>allow</w:t>
            </w:r>
            <w:r>
              <w:rPr>
                <w:spacing w:val="-3"/>
                <w:sz w:val="10"/>
              </w:rPr>
              <w:t> </w:t>
            </w:r>
            <w:r>
              <w:rPr>
                <w:sz w:val="10"/>
              </w:rPr>
              <w:t>users</w:t>
            </w:r>
            <w:r>
              <w:rPr>
                <w:spacing w:val="-3"/>
                <w:sz w:val="10"/>
              </w:rPr>
              <w:t> </w:t>
            </w:r>
            <w:r>
              <w:rPr>
                <w:sz w:val="10"/>
              </w:rPr>
              <w:t>to</w:t>
            </w:r>
            <w:r>
              <w:rPr>
                <w:spacing w:val="40"/>
                <w:sz w:val="10"/>
              </w:rPr>
              <w:t> </w:t>
            </w:r>
            <w:r>
              <w:rPr>
                <w:spacing w:val="-2"/>
                <w:sz w:val="10"/>
              </w:rPr>
              <w:t>manipulate</w:t>
            </w:r>
            <w:r>
              <w:rPr>
                <w:spacing w:val="-3"/>
                <w:sz w:val="10"/>
              </w:rPr>
              <w:t> </w:t>
            </w:r>
            <w:r>
              <w:rPr>
                <w:spacing w:val="-2"/>
                <w:sz w:val="10"/>
              </w:rPr>
              <w:t>both</w:t>
            </w:r>
            <w:r>
              <w:rPr>
                <w:spacing w:val="-3"/>
                <w:sz w:val="10"/>
              </w:rPr>
              <w:t> </w:t>
            </w:r>
            <w:r>
              <w:rPr>
                <w:spacing w:val="-2"/>
                <w:sz w:val="10"/>
              </w:rPr>
              <w:t>physical</w:t>
            </w:r>
            <w:r>
              <w:rPr>
                <w:spacing w:val="-3"/>
                <w:sz w:val="10"/>
              </w:rPr>
              <w:t> </w:t>
            </w:r>
            <w:r>
              <w:rPr>
                <w:spacing w:val="-2"/>
                <w:sz w:val="10"/>
              </w:rPr>
              <w:t>and</w:t>
            </w:r>
            <w:r>
              <w:rPr>
                <w:spacing w:val="-3"/>
                <w:sz w:val="10"/>
              </w:rPr>
              <w:t> </w:t>
            </w:r>
            <w:r>
              <w:rPr>
                <w:spacing w:val="-2"/>
                <w:sz w:val="10"/>
              </w:rPr>
              <w:t>vir-</w:t>
            </w:r>
            <w:r>
              <w:rPr>
                <w:spacing w:val="40"/>
                <w:sz w:val="10"/>
              </w:rPr>
              <w:t> </w:t>
            </w:r>
            <w:r>
              <w:rPr>
                <w:sz w:val="10"/>
              </w:rPr>
              <w:t>tual</w:t>
            </w:r>
            <w:r>
              <w:rPr>
                <w:spacing w:val="-5"/>
                <w:sz w:val="10"/>
              </w:rPr>
              <w:t> </w:t>
            </w:r>
            <w:r>
              <w:rPr>
                <w:sz w:val="10"/>
              </w:rPr>
              <w:t>objects</w:t>
            </w:r>
            <w:r>
              <w:rPr>
                <w:spacing w:val="-5"/>
                <w:sz w:val="10"/>
              </w:rPr>
              <w:t> </w:t>
            </w:r>
            <w:r>
              <w:rPr>
                <w:sz w:val="10"/>
              </w:rPr>
              <w:t>to</w:t>
            </w:r>
            <w:r>
              <w:rPr>
                <w:spacing w:val="-5"/>
                <w:sz w:val="10"/>
              </w:rPr>
              <w:t> </w:t>
            </w:r>
            <w:r>
              <w:rPr>
                <w:sz w:val="10"/>
              </w:rPr>
              <w:t>perform</w:t>
            </w:r>
            <w:r>
              <w:rPr>
                <w:spacing w:val="-5"/>
                <w:sz w:val="10"/>
              </w:rPr>
              <w:t> </w:t>
            </w:r>
            <w:r>
              <w:rPr>
                <w:sz w:val="10"/>
              </w:rPr>
              <w:t>the</w:t>
            </w:r>
            <w:r>
              <w:rPr>
                <w:spacing w:val="-5"/>
                <w:sz w:val="10"/>
              </w:rPr>
              <w:t> </w:t>
            </w:r>
            <w:r>
              <w:rPr>
                <w:sz w:val="10"/>
              </w:rPr>
              <w:t>inter-</w:t>
            </w:r>
            <w:r>
              <w:rPr>
                <w:spacing w:val="40"/>
                <w:sz w:val="10"/>
              </w:rPr>
              <w:t> </w:t>
            </w:r>
            <w:r>
              <w:rPr>
                <w:spacing w:val="-2"/>
                <w:sz w:val="10"/>
              </w:rPr>
              <w:t>action.</w:t>
            </w:r>
          </w:p>
        </w:tc>
      </w:tr>
    </w:tbl>
    <w:p>
      <w:pPr>
        <w:spacing w:before="191"/>
        <w:ind w:left="847" w:right="0" w:firstLine="0"/>
        <w:jc w:val="left"/>
        <w:rPr>
          <w:rFonts w:ascii="Times New Roman"/>
          <w:sz w:val="18"/>
        </w:rPr>
      </w:pPr>
      <w:r>
        <w:rPr>
          <w:rFonts w:ascii="Times New Roman"/>
          <w:sz w:val="18"/>
        </w:rPr>
        <w:t>Table</w:t>
      </w:r>
      <w:r>
        <w:rPr>
          <w:rFonts w:ascii="Times New Roman"/>
          <w:spacing w:val="-7"/>
          <w:sz w:val="18"/>
        </w:rPr>
        <w:t> </w:t>
      </w:r>
      <w:r>
        <w:rPr>
          <w:rFonts w:ascii="Times New Roman"/>
          <w:sz w:val="18"/>
        </w:rPr>
        <w:t>2:</w:t>
      </w:r>
      <w:r>
        <w:rPr>
          <w:rFonts w:ascii="Times New Roman"/>
          <w:spacing w:val="4"/>
          <w:sz w:val="18"/>
        </w:rPr>
        <w:t> </w:t>
      </w:r>
      <w:r>
        <w:rPr>
          <w:rFonts w:ascii="Times New Roman"/>
          <w:sz w:val="18"/>
        </w:rPr>
        <w:t>Factors</w:t>
      </w:r>
      <w:r>
        <w:rPr>
          <w:rFonts w:ascii="Times New Roman"/>
          <w:spacing w:val="-7"/>
          <w:sz w:val="18"/>
        </w:rPr>
        <w:t> </w:t>
      </w:r>
      <w:r>
        <w:rPr>
          <w:rFonts w:ascii="Times New Roman"/>
          <w:sz w:val="18"/>
        </w:rPr>
        <w:t>for</w:t>
      </w:r>
      <w:r>
        <w:rPr>
          <w:rFonts w:ascii="Times New Roman"/>
          <w:spacing w:val="-6"/>
          <w:sz w:val="18"/>
        </w:rPr>
        <w:t> </w:t>
      </w:r>
      <w:r>
        <w:rPr>
          <w:rFonts w:ascii="Times New Roman"/>
          <w:sz w:val="18"/>
        </w:rPr>
        <w:t>comparison</w:t>
      </w:r>
      <w:r>
        <w:rPr>
          <w:rFonts w:ascii="Times New Roman"/>
          <w:spacing w:val="-6"/>
          <w:sz w:val="18"/>
        </w:rPr>
        <w:t> </w:t>
      </w:r>
      <w:r>
        <w:rPr>
          <w:rFonts w:ascii="Times New Roman"/>
          <w:sz w:val="18"/>
        </w:rPr>
        <w:t>of</w:t>
      </w:r>
      <w:r>
        <w:rPr>
          <w:rFonts w:ascii="Times New Roman"/>
          <w:spacing w:val="-7"/>
          <w:sz w:val="18"/>
        </w:rPr>
        <w:t> </w:t>
      </w:r>
      <w:r>
        <w:rPr>
          <w:rFonts w:ascii="Times New Roman"/>
          <w:sz w:val="18"/>
        </w:rPr>
        <w:t>the</w:t>
      </w:r>
      <w:r>
        <w:rPr>
          <w:rFonts w:ascii="Times New Roman"/>
          <w:spacing w:val="-6"/>
          <w:sz w:val="18"/>
        </w:rPr>
        <w:t> </w:t>
      </w:r>
      <w:r>
        <w:rPr>
          <w:rFonts w:ascii="Times New Roman"/>
          <w:sz w:val="18"/>
        </w:rPr>
        <w:t>related</w:t>
      </w:r>
      <w:r>
        <w:rPr>
          <w:rFonts w:ascii="Times New Roman"/>
          <w:spacing w:val="-6"/>
          <w:sz w:val="18"/>
        </w:rPr>
        <w:t> </w:t>
      </w:r>
      <w:r>
        <w:rPr>
          <w:rFonts w:ascii="Times New Roman"/>
          <w:sz w:val="18"/>
        </w:rPr>
        <w:t>prototypes</w:t>
      </w:r>
      <w:r>
        <w:rPr>
          <w:rFonts w:ascii="Times New Roman"/>
          <w:spacing w:val="-6"/>
          <w:sz w:val="18"/>
        </w:rPr>
        <w:t> </w:t>
      </w:r>
      <w:r>
        <w:rPr>
          <w:rFonts w:ascii="Times New Roman"/>
          <w:sz w:val="18"/>
        </w:rPr>
        <w:t>(showed</w:t>
      </w:r>
      <w:r>
        <w:rPr>
          <w:rFonts w:ascii="Times New Roman"/>
          <w:spacing w:val="-7"/>
          <w:sz w:val="18"/>
        </w:rPr>
        <w:t> </w:t>
      </w:r>
      <w:r>
        <w:rPr>
          <w:rFonts w:ascii="Times New Roman"/>
          <w:sz w:val="18"/>
        </w:rPr>
        <w:t>in</w:t>
      </w:r>
      <w:r>
        <w:rPr>
          <w:rFonts w:ascii="Times New Roman"/>
          <w:spacing w:val="-6"/>
          <w:sz w:val="18"/>
        </w:rPr>
        <w:t> </w:t>
      </w:r>
      <w:r>
        <w:rPr>
          <w:rFonts w:ascii="Times New Roman"/>
          <w:sz w:val="18"/>
        </w:rPr>
        <w:t>Figure</w:t>
      </w:r>
      <w:r>
        <w:rPr>
          <w:rFonts w:ascii="Times New Roman"/>
          <w:spacing w:val="-6"/>
          <w:sz w:val="18"/>
        </w:rPr>
        <w:t> </w:t>
      </w:r>
      <w:hyperlink w:history="true" w:anchor="_bookmark100">
        <w:r>
          <w:rPr>
            <w:rFonts w:ascii="Times New Roman"/>
            <w:sz w:val="18"/>
          </w:rPr>
          <w:t>4),</w:t>
        </w:r>
      </w:hyperlink>
      <w:r>
        <w:rPr>
          <w:rFonts w:ascii="Times New Roman"/>
          <w:spacing w:val="-7"/>
          <w:sz w:val="18"/>
        </w:rPr>
        <w:t> </w:t>
      </w:r>
      <w:r>
        <w:rPr>
          <w:rFonts w:ascii="Times New Roman"/>
          <w:sz w:val="18"/>
        </w:rPr>
        <w:t>and</w:t>
      </w:r>
      <w:r>
        <w:rPr>
          <w:rFonts w:ascii="Times New Roman"/>
          <w:spacing w:val="-6"/>
          <w:sz w:val="18"/>
        </w:rPr>
        <w:t> </w:t>
      </w:r>
      <w:r>
        <w:rPr>
          <w:rFonts w:ascii="Times New Roman"/>
          <w:sz w:val="18"/>
        </w:rPr>
        <w:t>their</w:t>
      </w:r>
      <w:r>
        <w:rPr>
          <w:rFonts w:ascii="Times New Roman"/>
          <w:spacing w:val="-6"/>
          <w:sz w:val="18"/>
        </w:rPr>
        <w:t> </w:t>
      </w:r>
      <w:r>
        <w:rPr>
          <w:rFonts w:ascii="Times New Roman"/>
          <w:sz w:val="18"/>
        </w:rPr>
        <w:t>meanings</w:t>
      </w:r>
      <w:r>
        <w:rPr>
          <w:rFonts w:ascii="Times New Roman"/>
          <w:spacing w:val="-6"/>
          <w:sz w:val="18"/>
        </w:rPr>
        <w:t> </w:t>
      </w:r>
      <w:r>
        <w:rPr>
          <w:rFonts w:ascii="Times New Roman"/>
          <w:sz w:val="18"/>
        </w:rPr>
        <w:t>from</w:t>
      </w:r>
      <w:r>
        <w:rPr>
          <w:rFonts w:ascii="Times New Roman"/>
          <w:spacing w:val="-7"/>
          <w:sz w:val="18"/>
        </w:rPr>
        <w:t> </w:t>
      </w:r>
      <w:r>
        <w:rPr>
          <w:rFonts w:ascii="Times New Roman"/>
          <w:sz w:val="18"/>
        </w:rPr>
        <w:t>very</w:t>
      </w:r>
      <w:r>
        <w:rPr>
          <w:rFonts w:ascii="Times New Roman"/>
          <w:spacing w:val="-6"/>
          <w:sz w:val="18"/>
        </w:rPr>
        <w:t> </w:t>
      </w:r>
      <w:r>
        <w:rPr>
          <w:rFonts w:ascii="Times New Roman"/>
          <w:sz w:val="18"/>
        </w:rPr>
        <w:t>low</w:t>
      </w:r>
      <w:r>
        <w:rPr>
          <w:rFonts w:ascii="Times New Roman"/>
          <w:spacing w:val="-6"/>
          <w:sz w:val="18"/>
        </w:rPr>
        <w:t> </w:t>
      </w:r>
      <w:r>
        <w:rPr>
          <w:rFonts w:ascii="Times New Roman"/>
          <w:sz w:val="18"/>
        </w:rPr>
        <w:t>to</w:t>
      </w:r>
      <w:r>
        <w:rPr>
          <w:rFonts w:ascii="Times New Roman"/>
          <w:spacing w:val="-7"/>
          <w:sz w:val="18"/>
        </w:rPr>
        <w:t> </w:t>
      </w:r>
      <w:r>
        <w:rPr>
          <w:rFonts w:ascii="Times New Roman"/>
          <w:sz w:val="18"/>
        </w:rPr>
        <w:t>very</w:t>
      </w:r>
      <w:r>
        <w:rPr>
          <w:rFonts w:ascii="Times New Roman"/>
          <w:spacing w:val="-6"/>
          <w:sz w:val="18"/>
        </w:rPr>
        <w:t> </w:t>
      </w:r>
      <w:r>
        <w:rPr>
          <w:rFonts w:ascii="Times New Roman"/>
          <w:spacing w:val="-2"/>
          <w:sz w:val="18"/>
        </w:rPr>
        <w:t>high.</w:t>
      </w:r>
    </w:p>
    <w:p>
      <w:pPr>
        <w:pStyle w:val="BodyText"/>
        <w:spacing w:before="123"/>
        <w:rPr>
          <w:rFonts w:ascii="Times New Roman"/>
        </w:rPr>
      </w:pPr>
    </w:p>
    <w:p>
      <w:pPr>
        <w:pStyle w:val="BodyText"/>
        <w:spacing w:after="0"/>
        <w:rPr>
          <w:rFonts w:ascii="Times New Roman"/>
        </w:rPr>
        <w:sectPr>
          <w:pgSz w:w="12240" w:h="15840"/>
          <w:pgMar w:top="1060" w:bottom="280" w:left="720" w:right="720"/>
        </w:sectPr>
      </w:pPr>
    </w:p>
    <w:p>
      <w:pPr>
        <w:spacing w:line="230" w:lineRule="auto" w:before="105"/>
        <w:ind w:left="360" w:right="63" w:hanging="7"/>
        <w:jc w:val="both"/>
        <w:rPr>
          <w:rFonts w:ascii="Times New Roman"/>
          <w:sz w:val="18"/>
        </w:rPr>
      </w:pPr>
      <w:r>
        <w:rPr>
          <w:rFonts w:ascii="Times New Roman"/>
          <w:sz w:val="18"/>
        </w:rPr>
        <w:t>Additionally,</w:t>
      </w:r>
      <w:r>
        <w:rPr>
          <w:rFonts w:ascii="Times New Roman"/>
          <w:spacing w:val="-1"/>
          <w:sz w:val="18"/>
        </w:rPr>
        <w:t> </w:t>
      </w:r>
      <w:r>
        <w:rPr>
          <w:rFonts w:ascii="Times New Roman"/>
          <w:sz w:val="18"/>
        </w:rPr>
        <w:t>as</w:t>
      </w:r>
      <w:r>
        <w:rPr>
          <w:rFonts w:ascii="Times New Roman"/>
          <w:spacing w:val="-2"/>
          <w:sz w:val="18"/>
        </w:rPr>
        <w:t> </w:t>
      </w:r>
      <w:r>
        <w:rPr>
          <w:rFonts w:ascii="Times New Roman"/>
          <w:sz w:val="18"/>
        </w:rPr>
        <w:t>the</w:t>
      </w:r>
      <w:r>
        <w:rPr>
          <w:rFonts w:ascii="Times New Roman"/>
          <w:spacing w:val="-1"/>
          <w:sz w:val="18"/>
        </w:rPr>
        <w:t> </w:t>
      </w:r>
      <w:r>
        <w:rPr>
          <w:rFonts w:ascii="Times New Roman"/>
          <w:sz w:val="18"/>
        </w:rPr>
        <w:t>current</w:t>
      </w:r>
      <w:r>
        <w:rPr>
          <w:rFonts w:ascii="Times New Roman"/>
          <w:spacing w:val="-2"/>
          <w:sz w:val="18"/>
        </w:rPr>
        <w:t> </w:t>
      </w:r>
      <w:r>
        <w:rPr>
          <w:rFonts w:ascii="Times New Roman"/>
          <w:sz w:val="18"/>
        </w:rPr>
        <w:t>work</w:t>
      </w:r>
      <w:r>
        <w:rPr>
          <w:rFonts w:ascii="Times New Roman"/>
          <w:spacing w:val="-1"/>
          <w:sz w:val="18"/>
        </w:rPr>
        <w:t> </w:t>
      </w:r>
      <w:r>
        <w:rPr>
          <w:rFonts w:ascii="Times New Roman"/>
          <w:sz w:val="18"/>
        </w:rPr>
        <w:t>relies</w:t>
      </w:r>
      <w:r>
        <w:rPr>
          <w:rFonts w:ascii="Times New Roman"/>
          <w:spacing w:val="-2"/>
          <w:sz w:val="18"/>
        </w:rPr>
        <w:t> </w:t>
      </w:r>
      <w:r>
        <w:rPr>
          <w:rFonts w:ascii="Times New Roman"/>
          <w:sz w:val="18"/>
        </w:rPr>
        <w:t>on</w:t>
      </w:r>
      <w:r>
        <w:rPr>
          <w:rFonts w:ascii="Times New Roman"/>
          <w:spacing w:val="-1"/>
          <w:sz w:val="18"/>
        </w:rPr>
        <w:t> </w:t>
      </w:r>
      <w:r>
        <w:rPr>
          <w:rFonts w:ascii="Times New Roman"/>
          <w:sz w:val="18"/>
        </w:rPr>
        <w:t>subjective</w:t>
      </w:r>
      <w:r>
        <w:rPr>
          <w:rFonts w:ascii="Times New Roman"/>
          <w:spacing w:val="-2"/>
          <w:sz w:val="18"/>
        </w:rPr>
        <w:t> </w:t>
      </w:r>
      <w:r>
        <w:rPr>
          <w:rFonts w:ascii="Times New Roman"/>
          <w:sz w:val="18"/>
        </w:rPr>
        <w:t>evaluation,</w:t>
      </w:r>
      <w:r>
        <w:rPr>
          <w:rFonts w:ascii="Times New Roman"/>
          <w:spacing w:val="-2"/>
          <w:sz w:val="18"/>
        </w:rPr>
        <w:t> </w:t>
      </w:r>
      <w:r>
        <w:rPr>
          <w:rFonts w:ascii="Times New Roman"/>
          <w:sz w:val="18"/>
        </w:rPr>
        <w:t>a more</w:t>
      </w:r>
      <w:r>
        <w:rPr>
          <w:rFonts w:ascii="Times New Roman"/>
          <w:spacing w:val="-3"/>
          <w:sz w:val="18"/>
        </w:rPr>
        <w:t> </w:t>
      </w:r>
      <w:r>
        <w:rPr>
          <w:rFonts w:ascii="Times New Roman"/>
          <w:sz w:val="18"/>
        </w:rPr>
        <w:t>thorough</w:t>
      </w:r>
      <w:r>
        <w:rPr>
          <w:rFonts w:ascii="Times New Roman"/>
          <w:spacing w:val="-4"/>
          <w:sz w:val="18"/>
        </w:rPr>
        <w:t> </w:t>
      </w:r>
      <w:r>
        <w:rPr>
          <w:rFonts w:ascii="Times New Roman"/>
          <w:sz w:val="18"/>
        </w:rPr>
        <w:t>user</w:t>
      </w:r>
      <w:r>
        <w:rPr>
          <w:rFonts w:ascii="Times New Roman"/>
          <w:spacing w:val="-3"/>
          <w:sz w:val="18"/>
        </w:rPr>
        <w:t> </w:t>
      </w:r>
      <w:r>
        <w:rPr>
          <w:rFonts w:ascii="Times New Roman"/>
          <w:sz w:val="18"/>
        </w:rPr>
        <w:t>evaluation</w:t>
      </w:r>
      <w:r>
        <w:rPr>
          <w:rFonts w:ascii="Times New Roman"/>
          <w:spacing w:val="-3"/>
          <w:sz w:val="18"/>
        </w:rPr>
        <w:t> </w:t>
      </w:r>
      <w:r>
        <w:rPr>
          <w:rFonts w:ascii="Times New Roman"/>
          <w:sz w:val="18"/>
        </w:rPr>
        <w:t>is</w:t>
      </w:r>
      <w:r>
        <w:rPr>
          <w:rFonts w:ascii="Times New Roman"/>
          <w:spacing w:val="-4"/>
          <w:sz w:val="18"/>
        </w:rPr>
        <w:t> </w:t>
      </w:r>
      <w:r>
        <w:rPr>
          <w:rFonts w:ascii="Times New Roman"/>
          <w:sz w:val="18"/>
        </w:rPr>
        <w:t>required</w:t>
      </w:r>
      <w:r>
        <w:rPr>
          <w:rFonts w:ascii="Times New Roman"/>
          <w:spacing w:val="-3"/>
          <w:sz w:val="18"/>
        </w:rPr>
        <w:t> </w:t>
      </w:r>
      <w:r>
        <w:rPr>
          <w:rFonts w:ascii="Times New Roman"/>
          <w:sz w:val="18"/>
        </w:rPr>
        <w:t>to</w:t>
      </w:r>
      <w:r>
        <w:rPr>
          <w:rFonts w:ascii="Times New Roman"/>
          <w:spacing w:val="-4"/>
          <w:sz w:val="18"/>
        </w:rPr>
        <w:t> </w:t>
      </w:r>
      <w:r>
        <w:rPr>
          <w:rFonts w:ascii="Times New Roman"/>
          <w:sz w:val="18"/>
        </w:rPr>
        <w:t>objectively</w:t>
      </w:r>
      <w:r>
        <w:rPr>
          <w:rFonts w:ascii="Times New Roman"/>
          <w:spacing w:val="-4"/>
          <w:sz w:val="18"/>
        </w:rPr>
        <w:t> </w:t>
      </w:r>
      <w:r>
        <w:rPr>
          <w:rFonts w:ascii="Times New Roman"/>
          <w:sz w:val="18"/>
        </w:rPr>
        <w:t>assess</w:t>
      </w:r>
      <w:r>
        <w:rPr>
          <w:rFonts w:ascii="Times New Roman"/>
          <w:spacing w:val="-3"/>
          <w:sz w:val="18"/>
        </w:rPr>
        <w:t> </w:t>
      </w:r>
      <w:r>
        <w:rPr>
          <w:rFonts w:ascii="Times New Roman"/>
          <w:sz w:val="18"/>
        </w:rPr>
        <w:t>the benefits and significance of this cross-reality research, as well </w:t>
      </w:r>
      <w:r>
        <w:rPr>
          <w:rFonts w:ascii="Times New Roman"/>
          <w:sz w:val="18"/>
        </w:rPr>
        <w:t>as user-experience and performance.</w:t>
      </w:r>
      <w:r>
        <w:rPr>
          <w:rFonts w:ascii="Times New Roman"/>
          <w:spacing w:val="34"/>
          <w:sz w:val="18"/>
        </w:rPr>
        <w:t> </w:t>
      </w:r>
      <w:r>
        <w:rPr>
          <w:rFonts w:ascii="Times New Roman"/>
          <w:sz w:val="18"/>
        </w:rPr>
        <w:t>In the two example prototypes presented,</w:t>
      </w:r>
      <w:r>
        <w:rPr>
          <w:rFonts w:ascii="Times New Roman"/>
          <w:spacing w:val="-12"/>
          <w:sz w:val="18"/>
        </w:rPr>
        <w:t> </w:t>
      </w:r>
      <w:r>
        <w:rPr>
          <w:rFonts w:ascii="Times New Roman"/>
          <w:sz w:val="18"/>
        </w:rPr>
        <w:t>the</w:t>
      </w:r>
      <w:r>
        <w:rPr>
          <w:rFonts w:ascii="Times New Roman"/>
          <w:spacing w:val="-11"/>
          <w:sz w:val="18"/>
        </w:rPr>
        <w:t> </w:t>
      </w:r>
      <w:r>
        <w:rPr>
          <w:rFonts w:ascii="Times New Roman"/>
          <w:sz w:val="18"/>
        </w:rPr>
        <w:t>users</w:t>
      </w:r>
      <w:r>
        <w:rPr>
          <w:rFonts w:ascii="Times New Roman"/>
          <w:spacing w:val="-11"/>
          <w:sz w:val="18"/>
        </w:rPr>
        <w:t> </w:t>
      </w:r>
      <w:r>
        <w:rPr>
          <w:rFonts w:ascii="Times New Roman"/>
          <w:sz w:val="18"/>
        </w:rPr>
        <w:t>can</w:t>
      </w:r>
      <w:r>
        <w:rPr>
          <w:rFonts w:ascii="Times New Roman"/>
          <w:spacing w:val="-11"/>
          <w:sz w:val="18"/>
        </w:rPr>
        <w:t> </w:t>
      </w:r>
      <w:r>
        <w:rPr>
          <w:rFonts w:ascii="Times New Roman"/>
          <w:sz w:val="18"/>
        </w:rPr>
        <w:t>direct</w:t>
      </w:r>
      <w:r>
        <w:rPr>
          <w:rFonts w:ascii="Times New Roman"/>
          <w:spacing w:val="-11"/>
          <w:sz w:val="18"/>
        </w:rPr>
        <w:t> </w:t>
      </w:r>
      <w:r>
        <w:rPr>
          <w:rFonts w:ascii="Times New Roman"/>
          <w:sz w:val="18"/>
        </w:rPr>
        <w:t>the</w:t>
      </w:r>
      <w:r>
        <w:rPr>
          <w:rFonts w:ascii="Times New Roman"/>
          <w:spacing w:val="-11"/>
          <w:sz w:val="18"/>
        </w:rPr>
        <w:t> </w:t>
      </w:r>
      <w:r>
        <w:rPr>
          <w:rFonts w:ascii="Times New Roman"/>
          <w:sz w:val="18"/>
        </w:rPr>
        <w:t>virtual</w:t>
      </w:r>
      <w:r>
        <w:rPr>
          <w:rFonts w:ascii="Times New Roman"/>
          <w:spacing w:val="-12"/>
          <w:sz w:val="18"/>
        </w:rPr>
        <w:t> </w:t>
      </w:r>
      <w:r>
        <w:rPr>
          <w:rFonts w:ascii="Times New Roman"/>
          <w:sz w:val="18"/>
        </w:rPr>
        <w:t>or</w:t>
      </w:r>
      <w:r>
        <w:rPr>
          <w:rFonts w:ascii="Times New Roman"/>
          <w:spacing w:val="-10"/>
          <w:sz w:val="18"/>
        </w:rPr>
        <w:t> </w:t>
      </w:r>
      <w:r>
        <w:rPr>
          <w:rFonts w:ascii="Times New Roman"/>
          <w:sz w:val="18"/>
        </w:rPr>
        <w:t>physical</w:t>
      </w:r>
      <w:r>
        <w:rPr>
          <w:rFonts w:ascii="Times New Roman"/>
          <w:spacing w:val="-11"/>
          <w:sz w:val="18"/>
        </w:rPr>
        <w:t> </w:t>
      </w:r>
      <w:r>
        <w:rPr>
          <w:rFonts w:ascii="Times New Roman"/>
          <w:sz w:val="18"/>
        </w:rPr>
        <w:t>world</w:t>
      </w:r>
      <w:r>
        <w:rPr>
          <w:rFonts w:ascii="Times New Roman"/>
          <w:spacing w:val="-11"/>
          <w:sz w:val="18"/>
        </w:rPr>
        <w:t> </w:t>
      </w:r>
      <w:r>
        <w:rPr>
          <w:rFonts w:ascii="Times New Roman"/>
          <w:sz w:val="18"/>
        </w:rPr>
        <w:t>via</w:t>
      </w:r>
      <w:r>
        <w:rPr>
          <w:rFonts w:ascii="Times New Roman"/>
          <w:spacing w:val="-11"/>
          <w:sz w:val="18"/>
        </w:rPr>
        <w:t> </w:t>
      </w:r>
      <w:r>
        <w:rPr>
          <w:rFonts w:ascii="Times New Roman"/>
          <w:sz w:val="18"/>
        </w:rPr>
        <w:t>their </w:t>
      </w:r>
      <w:r>
        <w:rPr>
          <w:rFonts w:ascii="Times New Roman"/>
          <w:spacing w:val="-2"/>
          <w:sz w:val="18"/>
        </w:rPr>
        <w:t>interactions,</w:t>
      </w:r>
      <w:r>
        <w:rPr>
          <w:rFonts w:ascii="Times New Roman"/>
          <w:spacing w:val="-6"/>
          <w:sz w:val="18"/>
        </w:rPr>
        <w:t> </w:t>
      </w:r>
      <w:r>
        <w:rPr>
          <w:rFonts w:ascii="Times New Roman"/>
          <w:spacing w:val="-2"/>
          <w:sz w:val="18"/>
        </w:rPr>
        <w:t>but</w:t>
      </w:r>
      <w:r>
        <w:rPr>
          <w:rFonts w:ascii="Times New Roman"/>
          <w:spacing w:val="-7"/>
          <w:sz w:val="18"/>
        </w:rPr>
        <w:t> </w:t>
      </w:r>
      <w:r>
        <w:rPr>
          <w:rFonts w:ascii="Times New Roman"/>
          <w:spacing w:val="-2"/>
          <w:sz w:val="18"/>
        </w:rPr>
        <w:t>the</w:t>
      </w:r>
      <w:r>
        <w:rPr>
          <w:rFonts w:ascii="Times New Roman"/>
          <w:spacing w:val="-7"/>
          <w:sz w:val="18"/>
        </w:rPr>
        <w:t> </w:t>
      </w:r>
      <w:r>
        <w:rPr>
          <w:rFonts w:ascii="Times New Roman"/>
          <w:spacing w:val="-2"/>
          <w:sz w:val="18"/>
        </w:rPr>
        <w:t>system-directed</w:t>
      </w:r>
      <w:r>
        <w:rPr>
          <w:rFonts w:ascii="Times New Roman"/>
          <w:spacing w:val="-7"/>
          <w:sz w:val="18"/>
        </w:rPr>
        <w:t> </w:t>
      </w:r>
      <w:r>
        <w:rPr>
          <w:rFonts w:ascii="Times New Roman"/>
          <w:spacing w:val="-2"/>
          <w:sz w:val="18"/>
        </w:rPr>
        <w:t>interactions</w:t>
      </w:r>
      <w:r>
        <w:rPr>
          <w:rFonts w:ascii="Times New Roman"/>
          <w:spacing w:val="-7"/>
          <w:sz w:val="18"/>
        </w:rPr>
        <w:t> </w:t>
      </w:r>
      <w:r>
        <w:rPr>
          <w:rFonts w:ascii="Times New Roman"/>
          <w:spacing w:val="-2"/>
          <w:sz w:val="18"/>
        </w:rPr>
        <w:t>to</w:t>
      </w:r>
      <w:r>
        <w:rPr>
          <w:rFonts w:ascii="Times New Roman"/>
          <w:spacing w:val="-7"/>
          <w:sz w:val="18"/>
        </w:rPr>
        <w:t> </w:t>
      </w:r>
      <w:r>
        <w:rPr>
          <w:rFonts w:ascii="Times New Roman"/>
          <w:spacing w:val="-2"/>
          <w:sz w:val="18"/>
        </w:rPr>
        <w:t>the</w:t>
      </w:r>
      <w:r>
        <w:rPr>
          <w:rFonts w:ascii="Times New Roman"/>
          <w:spacing w:val="-7"/>
          <w:sz w:val="18"/>
        </w:rPr>
        <w:t> </w:t>
      </w:r>
      <w:r>
        <w:rPr>
          <w:rFonts w:ascii="Times New Roman"/>
          <w:spacing w:val="-2"/>
          <w:sz w:val="18"/>
        </w:rPr>
        <w:t>user</w:t>
      </w:r>
      <w:r>
        <w:rPr>
          <w:rFonts w:ascii="Times New Roman"/>
          <w:spacing w:val="-7"/>
          <w:sz w:val="18"/>
        </w:rPr>
        <w:t> </w:t>
      </w:r>
      <w:r>
        <w:rPr>
          <w:rFonts w:ascii="Times New Roman"/>
          <w:spacing w:val="-2"/>
          <w:sz w:val="18"/>
        </w:rPr>
        <w:t>have</w:t>
      </w:r>
      <w:r>
        <w:rPr>
          <w:rFonts w:ascii="Times New Roman"/>
          <w:spacing w:val="-7"/>
          <w:sz w:val="18"/>
        </w:rPr>
        <w:t> </w:t>
      </w:r>
      <w:r>
        <w:rPr>
          <w:rFonts w:ascii="Times New Roman"/>
          <w:spacing w:val="-2"/>
          <w:sz w:val="18"/>
        </w:rPr>
        <w:t>not </w:t>
      </w:r>
      <w:r>
        <w:rPr>
          <w:rFonts w:ascii="Times New Roman"/>
          <w:sz w:val="18"/>
        </w:rPr>
        <w:t>been</w:t>
      </w:r>
      <w:r>
        <w:rPr>
          <w:rFonts w:ascii="Times New Roman"/>
          <w:spacing w:val="-4"/>
          <w:sz w:val="18"/>
        </w:rPr>
        <w:t> </w:t>
      </w:r>
      <w:r>
        <w:rPr>
          <w:rFonts w:ascii="Times New Roman"/>
          <w:sz w:val="18"/>
        </w:rPr>
        <w:t>examined,</w:t>
      </w:r>
      <w:r>
        <w:rPr>
          <w:rFonts w:ascii="Times New Roman"/>
          <w:spacing w:val="-4"/>
          <w:sz w:val="18"/>
        </w:rPr>
        <w:t> </w:t>
      </w:r>
      <w:r>
        <w:rPr>
          <w:rFonts w:ascii="Times New Roman"/>
          <w:sz w:val="18"/>
        </w:rPr>
        <w:t>i.e.,</w:t>
      </w:r>
      <w:r>
        <w:rPr>
          <w:rFonts w:ascii="Times New Roman"/>
          <w:spacing w:val="-3"/>
          <w:sz w:val="18"/>
        </w:rPr>
        <w:t> </w:t>
      </w:r>
      <w:r>
        <w:rPr>
          <w:rFonts w:ascii="Times New Roman"/>
          <w:sz w:val="18"/>
        </w:rPr>
        <w:t>the</w:t>
      </w:r>
      <w:r>
        <w:rPr>
          <w:rFonts w:ascii="Times New Roman"/>
          <w:spacing w:val="-4"/>
          <w:sz w:val="18"/>
        </w:rPr>
        <w:t> </w:t>
      </w:r>
      <w:r>
        <w:rPr>
          <w:rFonts w:ascii="Times New Roman"/>
          <w:sz w:val="18"/>
        </w:rPr>
        <w:t>cross-reality</w:t>
      </w:r>
      <w:r>
        <w:rPr>
          <w:rFonts w:ascii="Times New Roman"/>
          <w:spacing w:val="-4"/>
          <w:sz w:val="18"/>
        </w:rPr>
        <w:t> </w:t>
      </w:r>
      <w:r>
        <w:rPr>
          <w:rFonts w:ascii="Times New Roman"/>
          <w:sz w:val="18"/>
        </w:rPr>
        <w:t>user</w:t>
      </w:r>
      <w:r>
        <w:rPr>
          <w:rFonts w:ascii="Times New Roman"/>
          <w:spacing w:val="-4"/>
          <w:sz w:val="18"/>
        </w:rPr>
        <w:t> </w:t>
      </w:r>
      <w:r>
        <w:rPr>
          <w:rFonts w:ascii="Times New Roman"/>
          <w:sz w:val="18"/>
        </w:rPr>
        <w:t>interaction</w:t>
      </w:r>
      <w:r>
        <w:rPr>
          <w:rFonts w:ascii="Times New Roman"/>
          <w:spacing w:val="-4"/>
          <w:sz w:val="18"/>
        </w:rPr>
        <w:t> </w:t>
      </w:r>
      <w:r>
        <w:rPr>
          <w:rFonts w:ascii="Times New Roman"/>
          <w:sz w:val="18"/>
        </w:rPr>
        <w:t>and</w:t>
      </w:r>
      <w:r>
        <w:rPr>
          <w:rFonts w:ascii="Times New Roman"/>
          <w:spacing w:val="-4"/>
          <w:sz w:val="18"/>
        </w:rPr>
        <w:t> </w:t>
      </w:r>
      <w:r>
        <w:rPr>
          <w:rFonts w:ascii="Times New Roman"/>
          <w:sz w:val="18"/>
        </w:rPr>
        <w:t>feedback loop could be a significant factor for designers of future systems.</w:t>
      </w:r>
    </w:p>
    <w:p>
      <w:pPr>
        <w:spacing w:line="230" w:lineRule="auto" w:before="59"/>
        <w:ind w:left="360" w:right="38" w:firstLine="199"/>
        <w:jc w:val="both"/>
        <w:rPr>
          <w:rFonts w:ascii="Times New Roman" w:hAnsi="Times New Roman"/>
          <w:sz w:val="18"/>
        </w:rPr>
      </w:pPr>
      <w:r>
        <w:rPr>
          <w:rFonts w:ascii="Times New Roman" w:hAnsi="Times New Roman"/>
          <w:sz w:val="18"/>
        </w:rPr>
        <w:t>Further,</w:t>
      </w:r>
      <w:r>
        <w:rPr>
          <w:rFonts w:ascii="Times New Roman" w:hAnsi="Times New Roman"/>
          <w:spacing w:val="-5"/>
          <w:sz w:val="18"/>
        </w:rPr>
        <w:t> </w:t>
      </w:r>
      <w:r>
        <w:rPr>
          <w:rFonts w:ascii="Times New Roman" w:hAnsi="Times New Roman"/>
          <w:sz w:val="18"/>
        </w:rPr>
        <w:t>more</w:t>
      </w:r>
      <w:r>
        <w:rPr>
          <w:rFonts w:ascii="Times New Roman" w:hAnsi="Times New Roman"/>
          <w:spacing w:val="-5"/>
          <w:sz w:val="18"/>
        </w:rPr>
        <w:t> </w:t>
      </w:r>
      <w:r>
        <w:rPr>
          <w:rFonts w:ascii="Times New Roman" w:hAnsi="Times New Roman"/>
          <w:sz w:val="18"/>
        </w:rPr>
        <w:t>system</w:t>
      </w:r>
      <w:r>
        <w:rPr>
          <w:rFonts w:ascii="Times New Roman" w:hAnsi="Times New Roman"/>
          <w:spacing w:val="-5"/>
          <w:sz w:val="18"/>
        </w:rPr>
        <w:t> </w:t>
      </w:r>
      <w:r>
        <w:rPr>
          <w:rFonts w:ascii="Times New Roman" w:hAnsi="Times New Roman"/>
          <w:sz w:val="18"/>
        </w:rPr>
        <w:t>performance</w:t>
      </w:r>
      <w:r>
        <w:rPr>
          <w:rFonts w:ascii="Times New Roman" w:hAnsi="Times New Roman"/>
          <w:spacing w:val="-5"/>
          <w:sz w:val="18"/>
        </w:rPr>
        <w:t> </w:t>
      </w:r>
      <w:r>
        <w:rPr>
          <w:rFonts w:ascii="Times New Roman" w:hAnsi="Times New Roman"/>
          <w:sz w:val="18"/>
        </w:rPr>
        <w:t>and</w:t>
      </w:r>
      <w:r>
        <w:rPr>
          <w:rFonts w:ascii="Times New Roman" w:hAnsi="Times New Roman"/>
          <w:spacing w:val="-5"/>
          <w:sz w:val="18"/>
        </w:rPr>
        <w:t> </w:t>
      </w:r>
      <w:r>
        <w:rPr>
          <w:rFonts w:ascii="Times New Roman" w:hAnsi="Times New Roman"/>
          <w:sz w:val="18"/>
        </w:rPr>
        <w:t>functionality</w:t>
      </w:r>
      <w:r>
        <w:rPr>
          <w:rFonts w:ascii="Times New Roman" w:hAnsi="Times New Roman"/>
          <w:spacing w:val="-5"/>
          <w:sz w:val="18"/>
        </w:rPr>
        <w:t> </w:t>
      </w:r>
      <w:r>
        <w:rPr>
          <w:rFonts w:ascii="Times New Roman" w:hAnsi="Times New Roman"/>
          <w:sz w:val="18"/>
        </w:rPr>
        <w:t>evaluations are also required. It is also noted that new head-mounted displays and</w:t>
      </w:r>
      <w:r>
        <w:rPr>
          <w:rFonts w:ascii="Times New Roman" w:hAnsi="Times New Roman"/>
          <w:spacing w:val="-2"/>
          <w:sz w:val="18"/>
        </w:rPr>
        <w:t> </w:t>
      </w:r>
      <w:r>
        <w:rPr>
          <w:rFonts w:ascii="Times New Roman" w:hAnsi="Times New Roman"/>
          <w:sz w:val="18"/>
        </w:rPr>
        <w:t>cross-reality</w:t>
      </w:r>
      <w:r>
        <w:rPr>
          <w:rFonts w:ascii="Times New Roman" w:hAnsi="Times New Roman"/>
          <w:spacing w:val="-2"/>
          <w:sz w:val="18"/>
        </w:rPr>
        <w:t> </w:t>
      </w:r>
      <w:r>
        <w:rPr>
          <w:rFonts w:ascii="Times New Roman" w:hAnsi="Times New Roman"/>
          <w:sz w:val="18"/>
        </w:rPr>
        <w:t>hardware</w:t>
      </w:r>
      <w:r>
        <w:rPr>
          <w:rFonts w:ascii="Times New Roman" w:hAnsi="Times New Roman"/>
          <w:spacing w:val="-2"/>
          <w:sz w:val="18"/>
        </w:rPr>
        <w:t> </w:t>
      </w:r>
      <w:r>
        <w:rPr>
          <w:rFonts w:ascii="Times New Roman" w:hAnsi="Times New Roman"/>
          <w:sz w:val="18"/>
        </w:rPr>
        <w:t>also</w:t>
      </w:r>
      <w:r>
        <w:rPr>
          <w:rFonts w:ascii="Times New Roman" w:hAnsi="Times New Roman"/>
          <w:spacing w:val="-2"/>
          <w:sz w:val="18"/>
        </w:rPr>
        <w:t> </w:t>
      </w:r>
      <w:r>
        <w:rPr>
          <w:rFonts w:ascii="Times New Roman" w:hAnsi="Times New Roman"/>
          <w:sz w:val="18"/>
        </w:rPr>
        <w:t>remains</w:t>
      </w:r>
      <w:r>
        <w:rPr>
          <w:rFonts w:ascii="Times New Roman" w:hAnsi="Times New Roman"/>
          <w:spacing w:val="-2"/>
          <w:sz w:val="18"/>
        </w:rPr>
        <w:t> </w:t>
      </w:r>
      <w:r>
        <w:rPr>
          <w:rFonts w:ascii="Times New Roman" w:hAnsi="Times New Roman"/>
          <w:sz w:val="18"/>
        </w:rPr>
        <w:t>to</w:t>
      </w:r>
      <w:r>
        <w:rPr>
          <w:rFonts w:ascii="Times New Roman" w:hAnsi="Times New Roman"/>
          <w:spacing w:val="-2"/>
          <w:sz w:val="18"/>
        </w:rPr>
        <w:t> </w:t>
      </w:r>
      <w:r>
        <w:rPr>
          <w:rFonts w:ascii="Times New Roman" w:hAnsi="Times New Roman"/>
          <w:sz w:val="18"/>
        </w:rPr>
        <w:t>be</w:t>
      </w:r>
      <w:r>
        <w:rPr>
          <w:rFonts w:ascii="Times New Roman" w:hAnsi="Times New Roman"/>
          <w:spacing w:val="-2"/>
          <w:sz w:val="18"/>
        </w:rPr>
        <w:t> </w:t>
      </w:r>
      <w:r>
        <w:rPr>
          <w:rFonts w:ascii="Times New Roman" w:hAnsi="Times New Roman"/>
          <w:sz w:val="18"/>
        </w:rPr>
        <w:t>incorporated</w:t>
      </w:r>
      <w:r>
        <w:rPr>
          <w:rFonts w:ascii="Times New Roman" w:hAnsi="Times New Roman"/>
          <w:spacing w:val="-2"/>
          <w:sz w:val="18"/>
        </w:rPr>
        <w:t> </w:t>
      </w:r>
      <w:r>
        <w:rPr>
          <w:rFonts w:ascii="Times New Roman" w:hAnsi="Times New Roman"/>
          <w:sz w:val="18"/>
        </w:rPr>
        <w:t>into</w:t>
      </w:r>
      <w:r>
        <w:rPr>
          <w:rFonts w:ascii="Times New Roman" w:hAnsi="Times New Roman"/>
          <w:spacing w:val="-2"/>
          <w:sz w:val="18"/>
        </w:rPr>
        <w:t> </w:t>
      </w:r>
      <w:r>
        <w:rPr>
          <w:rFonts w:ascii="Times New Roman" w:hAnsi="Times New Roman"/>
          <w:sz w:val="18"/>
        </w:rPr>
        <w:t>the framework,</w:t>
      </w:r>
      <w:r>
        <w:rPr>
          <w:rFonts w:ascii="Times New Roman" w:hAnsi="Times New Roman"/>
          <w:spacing w:val="-8"/>
          <w:sz w:val="18"/>
        </w:rPr>
        <w:t> </w:t>
      </w:r>
      <w:r>
        <w:rPr>
          <w:rFonts w:ascii="Times New Roman" w:hAnsi="Times New Roman"/>
          <w:sz w:val="18"/>
        </w:rPr>
        <w:t>which</w:t>
      </w:r>
      <w:r>
        <w:rPr>
          <w:rFonts w:ascii="Times New Roman" w:hAnsi="Times New Roman"/>
          <w:spacing w:val="-8"/>
          <w:sz w:val="18"/>
        </w:rPr>
        <w:t> </w:t>
      </w:r>
      <w:r>
        <w:rPr>
          <w:rFonts w:ascii="Times New Roman" w:hAnsi="Times New Roman"/>
          <w:sz w:val="18"/>
        </w:rPr>
        <w:t>would</w:t>
      </w:r>
      <w:r>
        <w:rPr>
          <w:rFonts w:ascii="Times New Roman" w:hAnsi="Times New Roman"/>
          <w:spacing w:val="-8"/>
          <w:sz w:val="18"/>
        </w:rPr>
        <w:t> </w:t>
      </w:r>
      <w:r>
        <w:rPr>
          <w:rFonts w:ascii="Times New Roman" w:hAnsi="Times New Roman"/>
          <w:sz w:val="18"/>
        </w:rPr>
        <w:t>address</w:t>
      </w:r>
      <w:r>
        <w:rPr>
          <w:rFonts w:ascii="Times New Roman" w:hAnsi="Times New Roman"/>
          <w:spacing w:val="-7"/>
          <w:sz w:val="18"/>
        </w:rPr>
        <w:t> </w:t>
      </w:r>
      <w:r>
        <w:rPr>
          <w:rFonts w:ascii="Times New Roman" w:hAnsi="Times New Roman"/>
          <w:sz w:val="18"/>
        </w:rPr>
        <w:t>several</w:t>
      </w:r>
      <w:r>
        <w:rPr>
          <w:rFonts w:ascii="Times New Roman" w:hAnsi="Times New Roman"/>
          <w:spacing w:val="-8"/>
          <w:sz w:val="18"/>
        </w:rPr>
        <w:t> </w:t>
      </w:r>
      <w:r>
        <w:rPr>
          <w:rFonts w:ascii="Times New Roman" w:hAnsi="Times New Roman"/>
          <w:sz w:val="18"/>
        </w:rPr>
        <w:t>limitations</w:t>
      </w:r>
      <w:r>
        <w:rPr>
          <w:rFonts w:ascii="Times New Roman" w:hAnsi="Times New Roman"/>
          <w:spacing w:val="-8"/>
          <w:sz w:val="18"/>
        </w:rPr>
        <w:t> </w:t>
      </w:r>
      <w:r>
        <w:rPr>
          <w:rFonts w:ascii="Times New Roman" w:hAnsi="Times New Roman"/>
          <w:sz w:val="18"/>
        </w:rPr>
        <w:t>related</w:t>
      </w:r>
      <w:r>
        <w:rPr>
          <w:rFonts w:ascii="Times New Roman" w:hAnsi="Times New Roman"/>
          <w:spacing w:val="-8"/>
          <w:sz w:val="18"/>
        </w:rPr>
        <w:t> </w:t>
      </w:r>
      <w:r>
        <w:rPr>
          <w:rFonts w:ascii="Times New Roman" w:hAnsi="Times New Roman"/>
          <w:sz w:val="18"/>
        </w:rPr>
        <w:t>to</w:t>
      </w:r>
      <w:r>
        <w:rPr>
          <w:rFonts w:ascii="Times New Roman" w:hAnsi="Times New Roman"/>
          <w:spacing w:val="-8"/>
          <w:sz w:val="18"/>
        </w:rPr>
        <w:t> </w:t>
      </w:r>
      <w:r>
        <w:rPr>
          <w:rFonts w:ascii="Times New Roman" w:hAnsi="Times New Roman"/>
          <w:sz w:val="18"/>
        </w:rPr>
        <w:t>visi- bility</w:t>
      </w:r>
      <w:r>
        <w:rPr>
          <w:rFonts w:ascii="Times New Roman" w:hAnsi="Times New Roman"/>
          <w:spacing w:val="-1"/>
          <w:sz w:val="18"/>
        </w:rPr>
        <w:t> </w:t>
      </w:r>
      <w:r>
        <w:rPr>
          <w:rFonts w:ascii="Times New Roman" w:hAnsi="Times New Roman"/>
          <w:sz w:val="18"/>
        </w:rPr>
        <w:t>and</w:t>
      </w:r>
      <w:r>
        <w:rPr>
          <w:rFonts w:ascii="Times New Roman" w:hAnsi="Times New Roman"/>
          <w:spacing w:val="-1"/>
          <w:sz w:val="18"/>
        </w:rPr>
        <w:t> </w:t>
      </w:r>
      <w:r>
        <w:rPr>
          <w:rFonts w:ascii="Times New Roman" w:hAnsi="Times New Roman"/>
          <w:sz w:val="18"/>
        </w:rPr>
        <w:t>immersion (i.e.,</w:t>
      </w:r>
      <w:r>
        <w:rPr>
          <w:rFonts w:ascii="Times New Roman" w:hAnsi="Times New Roman"/>
          <w:spacing w:val="-1"/>
          <w:sz w:val="18"/>
        </w:rPr>
        <w:t> </w:t>
      </w:r>
      <w:r>
        <w:rPr>
          <w:rFonts w:ascii="Times New Roman" w:hAnsi="Times New Roman"/>
          <w:sz w:val="18"/>
        </w:rPr>
        <w:t>use</w:t>
      </w:r>
      <w:r>
        <w:rPr>
          <w:rFonts w:ascii="Times New Roman" w:hAnsi="Times New Roman"/>
          <w:spacing w:val="-1"/>
          <w:sz w:val="18"/>
        </w:rPr>
        <w:t> </w:t>
      </w:r>
      <w:r>
        <w:rPr>
          <w:rFonts w:ascii="Times New Roman" w:hAnsi="Times New Roman"/>
          <w:sz w:val="18"/>
        </w:rPr>
        <w:t>of color-passthrough</w:t>
      </w:r>
      <w:r>
        <w:rPr>
          <w:rFonts w:ascii="Times New Roman" w:hAnsi="Times New Roman"/>
          <w:spacing w:val="-1"/>
          <w:sz w:val="18"/>
        </w:rPr>
        <w:t> </w:t>
      </w:r>
      <w:r>
        <w:rPr>
          <w:rFonts w:ascii="Times New Roman" w:hAnsi="Times New Roman"/>
          <w:sz w:val="18"/>
        </w:rPr>
        <w:t>HMD’s versus the black &amp; white passthrough HMD used in this work).</w:t>
      </w:r>
      <w:r>
        <w:rPr>
          <w:rFonts w:ascii="Times New Roman" w:hAnsi="Times New Roman"/>
          <w:spacing w:val="40"/>
          <w:sz w:val="18"/>
        </w:rPr>
        <w:t> </w:t>
      </w:r>
      <w:r>
        <w:rPr>
          <w:rFonts w:ascii="Times New Roman" w:hAnsi="Times New Roman"/>
          <w:sz w:val="18"/>
        </w:rPr>
        <w:t>Lastly,</w:t>
      </w:r>
      <w:r>
        <w:rPr>
          <w:rFonts w:ascii="Times New Roman" w:hAnsi="Times New Roman"/>
          <w:spacing w:val="40"/>
          <w:sz w:val="18"/>
        </w:rPr>
        <w:t> </w:t>
      </w:r>
      <w:r>
        <w:rPr>
          <w:rFonts w:ascii="Times New Roman" w:hAnsi="Times New Roman"/>
          <w:sz w:val="18"/>
        </w:rPr>
        <w:t>an exploration of how to optimize the anchoring and placement of mixed</w:t>
      </w:r>
      <w:r>
        <w:rPr>
          <w:rFonts w:ascii="Times New Roman" w:hAnsi="Times New Roman"/>
          <w:spacing w:val="-4"/>
          <w:sz w:val="18"/>
        </w:rPr>
        <w:t> </w:t>
      </w:r>
      <w:r>
        <w:rPr>
          <w:rFonts w:ascii="Times New Roman" w:hAnsi="Times New Roman"/>
          <w:sz w:val="18"/>
        </w:rPr>
        <w:t>reality</w:t>
      </w:r>
      <w:r>
        <w:rPr>
          <w:rFonts w:ascii="Times New Roman" w:hAnsi="Times New Roman"/>
          <w:spacing w:val="-4"/>
          <w:sz w:val="18"/>
        </w:rPr>
        <w:t> </w:t>
      </w:r>
      <w:r>
        <w:rPr>
          <w:rFonts w:ascii="Times New Roman" w:hAnsi="Times New Roman"/>
          <w:sz w:val="18"/>
        </w:rPr>
        <w:t>objects</w:t>
      </w:r>
      <w:r>
        <w:rPr>
          <w:rFonts w:ascii="Times New Roman" w:hAnsi="Times New Roman"/>
          <w:spacing w:val="-4"/>
          <w:sz w:val="18"/>
        </w:rPr>
        <w:t> </w:t>
      </w:r>
      <w:r>
        <w:rPr>
          <w:rFonts w:ascii="Times New Roman" w:hAnsi="Times New Roman"/>
          <w:sz w:val="18"/>
        </w:rPr>
        <w:t>without</w:t>
      </w:r>
      <w:r>
        <w:rPr>
          <w:rFonts w:ascii="Times New Roman" w:hAnsi="Times New Roman"/>
          <w:spacing w:val="-4"/>
          <w:sz w:val="18"/>
        </w:rPr>
        <w:t> </w:t>
      </w:r>
      <w:r>
        <w:rPr>
          <w:rFonts w:ascii="Times New Roman" w:hAnsi="Times New Roman"/>
          <w:sz w:val="18"/>
        </w:rPr>
        <w:t>obstructing</w:t>
      </w:r>
      <w:r>
        <w:rPr>
          <w:rFonts w:ascii="Times New Roman" w:hAnsi="Times New Roman"/>
          <w:spacing w:val="-4"/>
          <w:sz w:val="18"/>
        </w:rPr>
        <w:t> </w:t>
      </w:r>
      <w:r>
        <w:rPr>
          <w:rFonts w:ascii="Times New Roman" w:hAnsi="Times New Roman"/>
          <w:sz w:val="18"/>
        </w:rPr>
        <w:t>the</w:t>
      </w:r>
      <w:r>
        <w:rPr>
          <w:rFonts w:ascii="Times New Roman" w:hAnsi="Times New Roman"/>
          <w:spacing w:val="-4"/>
          <w:sz w:val="18"/>
        </w:rPr>
        <w:t> </w:t>
      </w:r>
      <w:r>
        <w:rPr>
          <w:rFonts w:ascii="Times New Roman" w:hAnsi="Times New Roman"/>
          <w:sz w:val="18"/>
        </w:rPr>
        <w:t>user’s</w:t>
      </w:r>
      <w:r>
        <w:rPr>
          <w:rFonts w:ascii="Times New Roman" w:hAnsi="Times New Roman"/>
          <w:spacing w:val="-4"/>
          <w:sz w:val="18"/>
        </w:rPr>
        <w:t> </w:t>
      </w:r>
      <w:r>
        <w:rPr>
          <w:rFonts w:ascii="Times New Roman" w:hAnsi="Times New Roman"/>
          <w:sz w:val="18"/>
        </w:rPr>
        <w:t>field</w:t>
      </w:r>
      <w:r>
        <w:rPr>
          <w:rFonts w:ascii="Times New Roman" w:hAnsi="Times New Roman"/>
          <w:spacing w:val="-4"/>
          <w:sz w:val="18"/>
        </w:rPr>
        <w:t> </w:t>
      </w:r>
      <w:r>
        <w:rPr>
          <w:rFonts w:ascii="Times New Roman" w:hAnsi="Times New Roman"/>
          <w:sz w:val="18"/>
        </w:rPr>
        <w:t>of</w:t>
      </w:r>
      <w:r>
        <w:rPr>
          <w:rFonts w:ascii="Times New Roman" w:hAnsi="Times New Roman"/>
          <w:spacing w:val="-4"/>
          <w:sz w:val="18"/>
        </w:rPr>
        <w:t> </w:t>
      </w:r>
      <w:r>
        <w:rPr>
          <w:rFonts w:ascii="Times New Roman" w:hAnsi="Times New Roman"/>
          <w:sz w:val="18"/>
        </w:rPr>
        <w:t>view</w:t>
      </w:r>
      <w:r>
        <w:rPr>
          <w:rFonts w:ascii="Times New Roman" w:hAnsi="Times New Roman"/>
          <w:spacing w:val="-4"/>
          <w:sz w:val="18"/>
        </w:rPr>
        <w:t> </w:t>
      </w:r>
      <w:r>
        <w:rPr>
          <w:rFonts w:ascii="Times New Roman" w:hAnsi="Times New Roman"/>
          <w:sz w:val="18"/>
        </w:rPr>
        <w:t>is also</w:t>
      </w:r>
      <w:r>
        <w:rPr>
          <w:rFonts w:ascii="Times New Roman" w:hAnsi="Times New Roman"/>
          <w:spacing w:val="-2"/>
          <w:sz w:val="18"/>
        </w:rPr>
        <w:t> </w:t>
      </w:r>
      <w:r>
        <w:rPr>
          <w:rFonts w:ascii="Times New Roman" w:hAnsi="Times New Roman"/>
          <w:sz w:val="18"/>
        </w:rPr>
        <w:t>an</w:t>
      </w:r>
      <w:r>
        <w:rPr>
          <w:rFonts w:ascii="Times New Roman" w:hAnsi="Times New Roman"/>
          <w:spacing w:val="-2"/>
          <w:sz w:val="18"/>
        </w:rPr>
        <w:t> </w:t>
      </w:r>
      <w:r>
        <w:rPr>
          <w:rFonts w:ascii="Times New Roman" w:hAnsi="Times New Roman"/>
          <w:sz w:val="18"/>
        </w:rPr>
        <w:t>important</w:t>
      </w:r>
      <w:r>
        <w:rPr>
          <w:rFonts w:ascii="Times New Roman" w:hAnsi="Times New Roman"/>
          <w:spacing w:val="-2"/>
          <w:sz w:val="18"/>
        </w:rPr>
        <w:t> </w:t>
      </w:r>
      <w:r>
        <w:rPr>
          <w:rFonts w:ascii="Times New Roman" w:hAnsi="Times New Roman"/>
          <w:sz w:val="18"/>
        </w:rPr>
        <w:t>question</w:t>
      </w:r>
      <w:r>
        <w:rPr>
          <w:rFonts w:ascii="Times New Roman" w:hAnsi="Times New Roman"/>
          <w:spacing w:val="-2"/>
          <w:sz w:val="18"/>
        </w:rPr>
        <w:t> </w:t>
      </w:r>
      <w:r>
        <w:rPr>
          <w:rFonts w:ascii="Times New Roman" w:hAnsi="Times New Roman"/>
          <w:sz w:val="18"/>
        </w:rPr>
        <w:t>for</w:t>
      </w:r>
      <w:r>
        <w:rPr>
          <w:rFonts w:ascii="Times New Roman" w:hAnsi="Times New Roman"/>
          <w:spacing w:val="-2"/>
          <w:sz w:val="18"/>
        </w:rPr>
        <w:t> </w:t>
      </w:r>
      <w:r>
        <w:rPr>
          <w:rFonts w:ascii="Times New Roman" w:hAnsi="Times New Roman"/>
          <w:sz w:val="18"/>
        </w:rPr>
        <w:t>further</w:t>
      </w:r>
      <w:r>
        <w:rPr>
          <w:rFonts w:ascii="Times New Roman" w:hAnsi="Times New Roman"/>
          <w:spacing w:val="-2"/>
          <w:sz w:val="18"/>
        </w:rPr>
        <w:t> </w:t>
      </w:r>
      <w:r>
        <w:rPr>
          <w:rFonts w:ascii="Times New Roman" w:hAnsi="Times New Roman"/>
          <w:sz w:val="18"/>
        </w:rPr>
        <w:t>research,</w:t>
      </w:r>
      <w:r>
        <w:rPr>
          <w:rFonts w:ascii="Times New Roman" w:hAnsi="Times New Roman"/>
          <w:spacing w:val="-2"/>
          <w:sz w:val="18"/>
        </w:rPr>
        <w:t> </w:t>
      </w:r>
      <w:r>
        <w:rPr>
          <w:rFonts w:ascii="Times New Roman" w:hAnsi="Times New Roman"/>
          <w:sz w:val="18"/>
        </w:rPr>
        <w:t>such</w:t>
      </w:r>
      <w:r>
        <w:rPr>
          <w:rFonts w:ascii="Times New Roman" w:hAnsi="Times New Roman"/>
          <w:spacing w:val="-2"/>
          <w:sz w:val="18"/>
        </w:rPr>
        <w:t> </w:t>
      </w:r>
      <w:r>
        <w:rPr>
          <w:rFonts w:ascii="Times New Roman" w:hAnsi="Times New Roman"/>
          <w:sz w:val="18"/>
        </w:rPr>
        <w:t>as</w:t>
      </w:r>
      <w:r>
        <w:rPr>
          <w:rFonts w:ascii="Times New Roman" w:hAnsi="Times New Roman"/>
          <w:spacing w:val="-2"/>
          <w:sz w:val="18"/>
        </w:rPr>
        <w:t> </w:t>
      </w:r>
      <w:r>
        <w:rPr>
          <w:rFonts w:ascii="Times New Roman" w:hAnsi="Times New Roman"/>
          <w:sz w:val="18"/>
        </w:rPr>
        <w:t>positioning content</w:t>
      </w:r>
      <w:r>
        <w:rPr>
          <w:rFonts w:ascii="Times New Roman" w:hAnsi="Times New Roman"/>
          <w:spacing w:val="-10"/>
          <w:sz w:val="18"/>
        </w:rPr>
        <w:t> </w:t>
      </w:r>
      <w:r>
        <w:rPr>
          <w:rFonts w:ascii="Times New Roman" w:hAnsi="Times New Roman"/>
          <w:sz w:val="18"/>
        </w:rPr>
        <w:t>in</w:t>
      </w:r>
      <w:r>
        <w:rPr>
          <w:rFonts w:ascii="Times New Roman" w:hAnsi="Times New Roman"/>
          <w:spacing w:val="-9"/>
          <w:sz w:val="18"/>
        </w:rPr>
        <w:t> </w:t>
      </w:r>
      <w:r>
        <w:rPr>
          <w:rFonts w:ascii="Times New Roman" w:hAnsi="Times New Roman"/>
          <w:sz w:val="18"/>
        </w:rPr>
        <w:t>the</w:t>
      </w:r>
      <w:r>
        <w:rPr>
          <w:rFonts w:ascii="Times New Roman" w:hAnsi="Times New Roman"/>
          <w:spacing w:val="-9"/>
          <w:sz w:val="18"/>
        </w:rPr>
        <w:t> </w:t>
      </w:r>
      <w:r>
        <w:rPr>
          <w:rFonts w:ascii="Times New Roman" w:hAnsi="Times New Roman"/>
          <w:sz w:val="18"/>
        </w:rPr>
        <w:t>peripheral</w:t>
      </w:r>
      <w:r>
        <w:rPr>
          <w:rFonts w:ascii="Times New Roman" w:hAnsi="Times New Roman"/>
          <w:spacing w:val="-9"/>
          <w:sz w:val="18"/>
        </w:rPr>
        <w:t> </w:t>
      </w:r>
      <w:r>
        <w:rPr>
          <w:rFonts w:ascii="Times New Roman" w:hAnsi="Times New Roman"/>
          <w:sz w:val="18"/>
        </w:rPr>
        <w:t>field-of-view,</w:t>
      </w:r>
      <w:r>
        <w:rPr>
          <w:rFonts w:ascii="Times New Roman" w:hAnsi="Times New Roman"/>
          <w:spacing w:val="-9"/>
          <w:sz w:val="18"/>
        </w:rPr>
        <w:t> </w:t>
      </w:r>
      <w:r>
        <w:rPr>
          <w:rFonts w:ascii="Times New Roman" w:hAnsi="Times New Roman"/>
          <w:sz w:val="18"/>
        </w:rPr>
        <w:t>or</w:t>
      </w:r>
      <w:r>
        <w:rPr>
          <w:rFonts w:ascii="Times New Roman" w:hAnsi="Times New Roman"/>
          <w:spacing w:val="-10"/>
          <w:sz w:val="18"/>
        </w:rPr>
        <w:t> </w:t>
      </w:r>
      <w:r>
        <w:rPr>
          <w:rFonts w:ascii="Times New Roman" w:hAnsi="Times New Roman"/>
          <w:sz w:val="18"/>
        </w:rPr>
        <w:t>minimizing</w:t>
      </w:r>
      <w:r>
        <w:rPr>
          <w:rFonts w:ascii="Times New Roman" w:hAnsi="Times New Roman"/>
          <w:spacing w:val="-9"/>
          <w:sz w:val="18"/>
        </w:rPr>
        <w:t> </w:t>
      </w:r>
      <w:r>
        <w:rPr>
          <w:rFonts w:ascii="Times New Roman" w:hAnsi="Times New Roman"/>
          <w:sz w:val="18"/>
        </w:rPr>
        <w:t>visual</w:t>
      </w:r>
      <w:r>
        <w:rPr>
          <w:rFonts w:ascii="Times New Roman" w:hAnsi="Times New Roman"/>
          <w:spacing w:val="-9"/>
          <w:sz w:val="18"/>
        </w:rPr>
        <w:t> </w:t>
      </w:r>
      <w:r>
        <w:rPr>
          <w:rFonts w:ascii="Times New Roman" w:hAnsi="Times New Roman"/>
          <w:spacing w:val="-2"/>
          <w:sz w:val="18"/>
        </w:rPr>
        <w:t>clutter.</w:t>
      </w:r>
    </w:p>
    <w:p>
      <w:pPr>
        <w:pStyle w:val="BodyText"/>
        <w:rPr>
          <w:rFonts w:ascii="Times New Roman"/>
          <w:sz w:val="18"/>
        </w:rPr>
      </w:pPr>
    </w:p>
    <w:p>
      <w:pPr>
        <w:pStyle w:val="BodyText"/>
        <w:spacing w:before="21"/>
        <w:rPr>
          <w:rFonts w:ascii="Times New Roman"/>
          <w:sz w:val="18"/>
        </w:rPr>
      </w:pPr>
    </w:p>
    <w:p>
      <w:pPr>
        <w:pStyle w:val="ListParagraph"/>
        <w:numPr>
          <w:ilvl w:val="1"/>
          <w:numId w:val="23"/>
        </w:numPr>
        <w:tabs>
          <w:tab w:pos="607" w:val="left" w:leader="none"/>
        </w:tabs>
        <w:spacing w:line="240" w:lineRule="auto" w:before="0" w:after="0"/>
        <w:ind w:left="607" w:right="0" w:hanging="243"/>
        <w:jc w:val="left"/>
        <w:rPr>
          <w:rFonts w:ascii="Arial"/>
          <w:b/>
          <w:sz w:val="18"/>
        </w:rPr>
      </w:pPr>
      <w:r>
        <w:rPr>
          <w:rFonts w:ascii="Arial"/>
          <w:b/>
          <w:smallCaps/>
          <w:spacing w:val="-2"/>
          <w:sz w:val="18"/>
        </w:rPr>
        <w:t>Summary</w:t>
      </w:r>
    </w:p>
    <w:p>
      <w:pPr>
        <w:pStyle w:val="BodyText"/>
        <w:spacing w:before="2"/>
        <w:rPr>
          <w:rFonts w:ascii="Arial"/>
          <w:b/>
          <w:sz w:val="14"/>
        </w:rPr>
      </w:pPr>
    </w:p>
    <w:p>
      <w:pPr>
        <w:spacing w:line="230" w:lineRule="auto" w:before="0"/>
        <w:ind w:left="353" w:right="38" w:firstLine="0"/>
        <w:jc w:val="both"/>
        <w:rPr>
          <w:rFonts w:ascii="Times New Roman"/>
          <w:sz w:val="18"/>
        </w:rPr>
      </w:pPr>
      <w:r>
        <w:rPr>
          <w:rFonts w:ascii="Times New Roman"/>
          <w:sz w:val="18"/>
        </w:rPr>
        <w:t>This work has addressed the metaverse disconnect problem and</w:t>
      </w:r>
      <w:r>
        <w:rPr>
          <w:rFonts w:ascii="Times New Roman"/>
          <w:spacing w:val="40"/>
          <w:sz w:val="18"/>
        </w:rPr>
        <w:t> </w:t>
      </w:r>
      <w:r>
        <w:rPr>
          <w:rFonts w:ascii="Times New Roman"/>
          <w:sz w:val="18"/>
        </w:rPr>
        <w:t>the underlying challenges related to bridging and extending the metaverse</w:t>
      </w:r>
      <w:r>
        <w:rPr>
          <w:rFonts w:ascii="Times New Roman"/>
          <w:spacing w:val="-12"/>
          <w:sz w:val="18"/>
        </w:rPr>
        <w:t> </w:t>
      </w:r>
      <w:r>
        <w:rPr>
          <w:rFonts w:ascii="Times New Roman"/>
          <w:sz w:val="18"/>
        </w:rPr>
        <w:t>concept</w:t>
      </w:r>
      <w:r>
        <w:rPr>
          <w:rFonts w:ascii="Times New Roman"/>
          <w:spacing w:val="-11"/>
          <w:sz w:val="18"/>
        </w:rPr>
        <w:t> </w:t>
      </w:r>
      <w:r>
        <w:rPr>
          <w:rFonts w:ascii="Times New Roman"/>
          <w:sz w:val="18"/>
        </w:rPr>
        <w:t>across</w:t>
      </w:r>
      <w:r>
        <w:rPr>
          <w:rFonts w:ascii="Times New Roman"/>
          <w:spacing w:val="-11"/>
          <w:sz w:val="18"/>
        </w:rPr>
        <w:t> </w:t>
      </w:r>
      <w:r>
        <w:rPr>
          <w:rFonts w:ascii="Times New Roman"/>
          <w:sz w:val="18"/>
        </w:rPr>
        <w:t>virtual,</w:t>
      </w:r>
      <w:r>
        <w:rPr>
          <w:rFonts w:ascii="Times New Roman"/>
          <w:spacing w:val="-11"/>
          <w:sz w:val="18"/>
        </w:rPr>
        <w:t> </w:t>
      </w:r>
      <w:r>
        <w:rPr>
          <w:rFonts w:ascii="Times New Roman"/>
          <w:sz w:val="18"/>
        </w:rPr>
        <w:t>mixed,</w:t>
      </w:r>
      <w:r>
        <w:rPr>
          <w:rFonts w:ascii="Times New Roman"/>
          <w:spacing w:val="-12"/>
          <w:sz w:val="18"/>
        </w:rPr>
        <w:t> </w:t>
      </w:r>
      <w:r>
        <w:rPr>
          <w:rFonts w:ascii="Times New Roman"/>
          <w:sz w:val="18"/>
        </w:rPr>
        <w:t>and</w:t>
      </w:r>
      <w:r>
        <w:rPr>
          <w:rFonts w:ascii="Times New Roman"/>
          <w:spacing w:val="-11"/>
          <w:sz w:val="18"/>
        </w:rPr>
        <w:t> </w:t>
      </w:r>
      <w:r>
        <w:rPr>
          <w:rFonts w:ascii="Times New Roman"/>
          <w:sz w:val="18"/>
        </w:rPr>
        <w:t>physical</w:t>
      </w:r>
      <w:r>
        <w:rPr>
          <w:rFonts w:ascii="Times New Roman"/>
          <w:spacing w:val="-11"/>
          <w:sz w:val="18"/>
        </w:rPr>
        <w:t> </w:t>
      </w:r>
      <w:r>
        <w:rPr>
          <w:rFonts w:ascii="Times New Roman"/>
          <w:sz w:val="18"/>
        </w:rPr>
        <w:t>environments through</w:t>
      </w:r>
      <w:r>
        <w:rPr>
          <w:rFonts w:ascii="Times New Roman"/>
          <w:spacing w:val="-8"/>
          <w:sz w:val="18"/>
        </w:rPr>
        <w:t> </w:t>
      </w:r>
      <w:r>
        <w:rPr>
          <w:rFonts w:ascii="Times New Roman"/>
          <w:sz w:val="18"/>
        </w:rPr>
        <w:t>a</w:t>
      </w:r>
      <w:r>
        <w:rPr>
          <w:rFonts w:ascii="Times New Roman"/>
          <w:spacing w:val="-8"/>
          <w:sz w:val="18"/>
        </w:rPr>
        <w:t> </w:t>
      </w:r>
      <w:r>
        <w:rPr>
          <w:rFonts w:ascii="Times New Roman"/>
          <w:sz w:val="18"/>
        </w:rPr>
        <w:t>single</w:t>
      </w:r>
      <w:r>
        <w:rPr>
          <w:rFonts w:ascii="Times New Roman"/>
          <w:spacing w:val="-8"/>
          <w:sz w:val="18"/>
        </w:rPr>
        <w:t> </w:t>
      </w:r>
      <w:r>
        <w:rPr>
          <w:rFonts w:ascii="Times New Roman"/>
          <w:sz w:val="18"/>
        </w:rPr>
        <w:t>architectural</w:t>
      </w:r>
      <w:r>
        <w:rPr>
          <w:rFonts w:ascii="Times New Roman"/>
          <w:spacing w:val="-8"/>
          <w:sz w:val="18"/>
        </w:rPr>
        <w:t> </w:t>
      </w:r>
      <w:r>
        <w:rPr>
          <w:rFonts w:ascii="Times New Roman"/>
          <w:sz w:val="18"/>
        </w:rPr>
        <w:t>framework. This</w:t>
      </w:r>
      <w:r>
        <w:rPr>
          <w:rFonts w:ascii="Times New Roman"/>
          <w:spacing w:val="-8"/>
          <w:sz w:val="18"/>
        </w:rPr>
        <w:t> </w:t>
      </w:r>
      <w:r>
        <w:rPr>
          <w:rFonts w:ascii="Times New Roman"/>
          <w:sz w:val="18"/>
        </w:rPr>
        <w:t>framework</w:t>
      </w:r>
      <w:r>
        <w:rPr>
          <w:rFonts w:ascii="Times New Roman"/>
          <w:spacing w:val="-8"/>
          <w:sz w:val="18"/>
        </w:rPr>
        <w:t> </w:t>
      </w:r>
      <w:r>
        <w:rPr>
          <w:rFonts w:ascii="Times New Roman"/>
          <w:sz w:val="18"/>
        </w:rPr>
        <w:t>has</w:t>
      </w:r>
      <w:r>
        <w:rPr>
          <w:rFonts w:ascii="Times New Roman"/>
          <w:spacing w:val="-8"/>
          <w:sz w:val="18"/>
        </w:rPr>
        <w:t> </w:t>
      </w:r>
      <w:r>
        <w:rPr>
          <w:rFonts w:ascii="Times New Roman"/>
          <w:sz w:val="18"/>
        </w:rPr>
        <w:t>been instantiated to show two distinct prototype designs as cross-reality use</w:t>
      </w:r>
      <w:r>
        <w:rPr>
          <w:rFonts w:ascii="Times New Roman"/>
          <w:spacing w:val="-12"/>
          <w:sz w:val="18"/>
        </w:rPr>
        <w:t> </w:t>
      </w:r>
      <w:r>
        <w:rPr>
          <w:rFonts w:ascii="Times New Roman"/>
          <w:sz w:val="18"/>
        </w:rPr>
        <w:t>cases</w:t>
      </w:r>
      <w:r>
        <w:rPr>
          <w:rFonts w:ascii="Times New Roman"/>
          <w:spacing w:val="-11"/>
          <w:sz w:val="18"/>
        </w:rPr>
        <w:t> </w:t>
      </w:r>
      <w:r>
        <w:rPr>
          <w:rFonts w:ascii="Times New Roman"/>
          <w:sz w:val="18"/>
        </w:rPr>
        <w:t>wherein</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user</w:t>
      </w:r>
      <w:r>
        <w:rPr>
          <w:rFonts w:ascii="Times New Roman"/>
          <w:spacing w:val="-12"/>
          <w:sz w:val="18"/>
        </w:rPr>
        <w:t> </w:t>
      </w:r>
      <w:r>
        <w:rPr>
          <w:rFonts w:ascii="Times New Roman"/>
          <w:sz w:val="18"/>
        </w:rPr>
        <w:t>immersed</w:t>
      </w:r>
      <w:r>
        <w:rPr>
          <w:rFonts w:ascii="Times New Roman"/>
          <w:spacing w:val="-11"/>
          <w:sz w:val="18"/>
        </w:rPr>
        <w:t> </w:t>
      </w:r>
      <w:r>
        <w:rPr>
          <w:rFonts w:ascii="Times New Roman"/>
          <w:sz w:val="18"/>
        </w:rPr>
        <w:t>in</w:t>
      </w:r>
      <w:r>
        <w:rPr>
          <w:rFonts w:ascii="Times New Roman"/>
          <w:spacing w:val="-11"/>
          <w:sz w:val="18"/>
        </w:rPr>
        <w:t> </w:t>
      </w:r>
      <w:r>
        <w:rPr>
          <w:rFonts w:ascii="Times New Roman"/>
          <w:sz w:val="18"/>
        </w:rPr>
        <w:t>a</w:t>
      </w:r>
      <w:r>
        <w:rPr>
          <w:rFonts w:ascii="Times New Roman"/>
          <w:spacing w:val="-11"/>
          <w:sz w:val="18"/>
        </w:rPr>
        <w:t> </w:t>
      </w:r>
      <w:r>
        <w:rPr>
          <w:rFonts w:ascii="Times New Roman"/>
          <w:sz w:val="18"/>
        </w:rPr>
        <w:t>mixed</w:t>
      </w:r>
      <w:r>
        <w:rPr>
          <w:rFonts w:ascii="Times New Roman"/>
          <w:spacing w:val="-12"/>
          <w:sz w:val="18"/>
        </w:rPr>
        <w:t> </w:t>
      </w:r>
      <w:r>
        <w:rPr>
          <w:rFonts w:ascii="Times New Roman"/>
          <w:sz w:val="18"/>
        </w:rPr>
        <w:t>reality</w:t>
      </w:r>
      <w:r>
        <w:rPr>
          <w:rFonts w:ascii="Times New Roman"/>
          <w:spacing w:val="-11"/>
          <w:sz w:val="18"/>
        </w:rPr>
        <w:t> </w:t>
      </w:r>
      <w:r>
        <w:rPr>
          <w:rFonts w:ascii="Times New Roman"/>
          <w:sz w:val="18"/>
        </w:rPr>
        <w:t>environment</w:t>
      </w:r>
      <w:r>
        <w:rPr>
          <w:rFonts w:ascii="Times New Roman"/>
          <w:spacing w:val="-11"/>
          <w:sz w:val="18"/>
        </w:rPr>
        <w:t> </w:t>
      </w:r>
      <w:r>
        <w:rPr>
          <w:rFonts w:ascii="Times New Roman"/>
          <w:sz w:val="18"/>
        </w:rPr>
        <w:t>is </w:t>
      </w:r>
      <w:r>
        <w:rPr>
          <w:rFonts w:ascii="Times New Roman"/>
          <w:spacing w:val="-2"/>
          <w:sz w:val="18"/>
        </w:rPr>
        <w:t>able</w:t>
      </w:r>
      <w:r>
        <w:rPr>
          <w:rFonts w:ascii="Times New Roman"/>
          <w:spacing w:val="-4"/>
          <w:sz w:val="18"/>
        </w:rPr>
        <w:t> </w:t>
      </w:r>
      <w:r>
        <w:rPr>
          <w:rFonts w:ascii="Times New Roman"/>
          <w:spacing w:val="-2"/>
          <w:sz w:val="18"/>
        </w:rPr>
        <w:t>to</w:t>
      </w:r>
      <w:r>
        <w:rPr>
          <w:rFonts w:ascii="Times New Roman"/>
          <w:spacing w:val="-4"/>
          <w:sz w:val="18"/>
        </w:rPr>
        <w:t> </w:t>
      </w:r>
      <w:r>
        <w:rPr>
          <w:rFonts w:ascii="Times New Roman"/>
          <w:spacing w:val="-2"/>
          <w:sz w:val="18"/>
        </w:rPr>
        <w:t>engage</w:t>
      </w:r>
      <w:r>
        <w:rPr>
          <w:rFonts w:ascii="Times New Roman"/>
          <w:spacing w:val="-4"/>
          <w:sz w:val="18"/>
        </w:rPr>
        <w:t> </w:t>
      </w:r>
      <w:r>
        <w:rPr>
          <w:rFonts w:ascii="Times New Roman"/>
          <w:spacing w:val="-2"/>
          <w:sz w:val="18"/>
        </w:rPr>
        <w:t>with</w:t>
      </w:r>
      <w:r>
        <w:rPr>
          <w:rFonts w:ascii="Times New Roman"/>
          <w:spacing w:val="-4"/>
          <w:sz w:val="18"/>
        </w:rPr>
        <w:t> </w:t>
      </w:r>
      <w:r>
        <w:rPr>
          <w:rFonts w:ascii="Times New Roman"/>
          <w:spacing w:val="-2"/>
          <w:sz w:val="18"/>
        </w:rPr>
        <w:t>objects</w:t>
      </w:r>
      <w:r>
        <w:rPr>
          <w:rFonts w:ascii="Times New Roman"/>
          <w:spacing w:val="-4"/>
          <w:sz w:val="18"/>
        </w:rPr>
        <w:t> </w:t>
      </w:r>
      <w:r>
        <w:rPr>
          <w:rFonts w:ascii="Times New Roman"/>
          <w:spacing w:val="-2"/>
          <w:sz w:val="18"/>
        </w:rPr>
        <w:t>and</w:t>
      </w:r>
      <w:r>
        <w:rPr>
          <w:rFonts w:ascii="Times New Roman"/>
          <w:spacing w:val="-4"/>
          <w:sz w:val="18"/>
        </w:rPr>
        <w:t> </w:t>
      </w:r>
      <w:r>
        <w:rPr>
          <w:rFonts w:ascii="Times New Roman"/>
          <w:spacing w:val="-2"/>
          <w:sz w:val="18"/>
        </w:rPr>
        <w:t>elements</w:t>
      </w:r>
      <w:r>
        <w:rPr>
          <w:rFonts w:ascii="Times New Roman"/>
          <w:spacing w:val="-4"/>
          <w:sz w:val="18"/>
        </w:rPr>
        <w:t> </w:t>
      </w:r>
      <w:r>
        <w:rPr>
          <w:rFonts w:ascii="Times New Roman"/>
          <w:spacing w:val="-2"/>
          <w:sz w:val="18"/>
        </w:rPr>
        <w:t>from</w:t>
      </w:r>
      <w:r>
        <w:rPr>
          <w:rFonts w:ascii="Times New Roman"/>
          <w:spacing w:val="-4"/>
          <w:sz w:val="18"/>
        </w:rPr>
        <w:t> </w:t>
      </w:r>
      <w:r>
        <w:rPr>
          <w:rFonts w:ascii="Times New Roman"/>
          <w:spacing w:val="-2"/>
          <w:sz w:val="18"/>
        </w:rPr>
        <w:t>across</w:t>
      </w:r>
      <w:r>
        <w:rPr>
          <w:rFonts w:ascii="Times New Roman"/>
          <w:spacing w:val="-4"/>
          <w:sz w:val="18"/>
        </w:rPr>
        <w:t> </w:t>
      </w:r>
      <w:r>
        <w:rPr>
          <w:rFonts w:ascii="Times New Roman"/>
          <w:spacing w:val="-2"/>
          <w:sz w:val="18"/>
        </w:rPr>
        <w:t>either</w:t>
      </w:r>
      <w:r>
        <w:rPr>
          <w:rFonts w:ascii="Times New Roman"/>
          <w:spacing w:val="-4"/>
          <w:sz w:val="18"/>
        </w:rPr>
        <w:t> </w:t>
      </w:r>
      <w:r>
        <w:rPr>
          <w:rFonts w:ascii="Times New Roman"/>
          <w:spacing w:val="-2"/>
          <w:sz w:val="18"/>
        </w:rPr>
        <w:t>environ- ment,</w:t>
      </w:r>
      <w:r>
        <w:rPr>
          <w:rFonts w:ascii="Times New Roman"/>
          <w:spacing w:val="-7"/>
          <w:sz w:val="18"/>
        </w:rPr>
        <w:t> </w:t>
      </w:r>
      <w:r>
        <w:rPr>
          <w:rFonts w:ascii="Times New Roman"/>
          <w:spacing w:val="-2"/>
          <w:sz w:val="18"/>
        </w:rPr>
        <w:t>and</w:t>
      </w:r>
      <w:r>
        <w:rPr>
          <w:rFonts w:ascii="Times New Roman"/>
          <w:spacing w:val="-8"/>
          <w:sz w:val="18"/>
        </w:rPr>
        <w:t> </w:t>
      </w:r>
      <w:r>
        <w:rPr>
          <w:rFonts w:ascii="Times New Roman"/>
          <w:spacing w:val="-2"/>
          <w:sz w:val="18"/>
        </w:rPr>
        <w:t>transition</w:t>
      </w:r>
      <w:r>
        <w:rPr>
          <w:rFonts w:ascii="Times New Roman"/>
          <w:spacing w:val="-8"/>
          <w:sz w:val="18"/>
        </w:rPr>
        <w:t> </w:t>
      </w:r>
      <w:r>
        <w:rPr>
          <w:rFonts w:ascii="Times New Roman"/>
          <w:spacing w:val="-2"/>
          <w:sz w:val="18"/>
        </w:rPr>
        <w:t>between</w:t>
      </w:r>
      <w:r>
        <w:rPr>
          <w:rFonts w:ascii="Times New Roman"/>
          <w:spacing w:val="-8"/>
          <w:sz w:val="18"/>
        </w:rPr>
        <w:t> </w:t>
      </w:r>
      <w:r>
        <w:rPr>
          <w:rFonts w:ascii="Times New Roman"/>
          <w:spacing w:val="-2"/>
          <w:sz w:val="18"/>
        </w:rPr>
        <w:t>these</w:t>
      </w:r>
      <w:r>
        <w:rPr>
          <w:rFonts w:ascii="Times New Roman"/>
          <w:spacing w:val="-8"/>
          <w:sz w:val="18"/>
        </w:rPr>
        <w:t> </w:t>
      </w:r>
      <w:r>
        <w:rPr>
          <w:rFonts w:ascii="Times New Roman"/>
          <w:spacing w:val="-2"/>
          <w:sz w:val="18"/>
        </w:rPr>
        <w:t>contexts</w:t>
      </w:r>
      <w:r>
        <w:rPr>
          <w:rFonts w:ascii="Times New Roman"/>
          <w:spacing w:val="-8"/>
          <w:sz w:val="18"/>
        </w:rPr>
        <w:t> </w:t>
      </w:r>
      <w:r>
        <w:rPr>
          <w:rFonts w:ascii="Times New Roman"/>
          <w:spacing w:val="-2"/>
          <w:sz w:val="18"/>
        </w:rPr>
        <w:t>while</w:t>
      </w:r>
      <w:r>
        <w:rPr>
          <w:rFonts w:ascii="Times New Roman"/>
          <w:spacing w:val="-8"/>
          <w:sz w:val="18"/>
        </w:rPr>
        <w:t> </w:t>
      </w:r>
      <w:r>
        <w:rPr>
          <w:rFonts w:ascii="Times New Roman"/>
          <w:spacing w:val="-2"/>
          <w:sz w:val="18"/>
        </w:rPr>
        <w:t>remaining</w:t>
      </w:r>
      <w:r>
        <w:rPr>
          <w:rFonts w:ascii="Times New Roman"/>
          <w:spacing w:val="-8"/>
          <w:sz w:val="18"/>
        </w:rPr>
        <w:t> </w:t>
      </w:r>
      <w:r>
        <w:rPr>
          <w:rFonts w:ascii="Times New Roman"/>
          <w:spacing w:val="-2"/>
          <w:sz w:val="18"/>
        </w:rPr>
        <w:t>in</w:t>
      </w:r>
      <w:r>
        <w:rPr>
          <w:rFonts w:ascii="Times New Roman"/>
          <w:spacing w:val="-8"/>
          <w:sz w:val="18"/>
        </w:rPr>
        <w:t> </w:t>
      </w:r>
      <w:r>
        <w:rPr>
          <w:rFonts w:ascii="Times New Roman"/>
          <w:spacing w:val="-2"/>
          <w:sz w:val="18"/>
        </w:rPr>
        <w:t>touch </w:t>
      </w:r>
      <w:r>
        <w:rPr>
          <w:rFonts w:ascii="Times New Roman"/>
          <w:sz w:val="18"/>
        </w:rPr>
        <w:t>with each.</w:t>
      </w:r>
      <w:r>
        <w:rPr>
          <w:rFonts w:ascii="Times New Roman"/>
          <w:spacing w:val="40"/>
          <w:sz w:val="18"/>
        </w:rPr>
        <w:t> </w:t>
      </w:r>
      <w:r>
        <w:rPr>
          <w:rFonts w:ascii="Times New Roman"/>
          <w:sz w:val="18"/>
        </w:rPr>
        <w:t>This approach examines through design, outlining the need</w:t>
      </w:r>
      <w:r>
        <w:rPr>
          <w:rFonts w:ascii="Times New Roman"/>
          <w:spacing w:val="-5"/>
          <w:sz w:val="18"/>
        </w:rPr>
        <w:t> </w:t>
      </w:r>
      <w:r>
        <w:rPr>
          <w:rFonts w:ascii="Times New Roman"/>
          <w:sz w:val="18"/>
        </w:rPr>
        <w:t>for</w:t>
      </w:r>
      <w:r>
        <w:rPr>
          <w:rFonts w:ascii="Times New Roman"/>
          <w:spacing w:val="-5"/>
          <w:sz w:val="18"/>
        </w:rPr>
        <w:t> </w:t>
      </w:r>
      <w:r>
        <w:rPr>
          <w:rFonts w:ascii="Times New Roman"/>
          <w:sz w:val="18"/>
        </w:rPr>
        <w:t>connectivity,</w:t>
      </w:r>
      <w:r>
        <w:rPr>
          <w:rFonts w:ascii="Times New Roman"/>
          <w:spacing w:val="-5"/>
          <w:sz w:val="18"/>
        </w:rPr>
        <w:t> </w:t>
      </w:r>
      <w:r>
        <w:rPr>
          <w:rFonts w:ascii="Times New Roman"/>
          <w:sz w:val="18"/>
        </w:rPr>
        <w:t>shared</w:t>
      </w:r>
      <w:r>
        <w:rPr>
          <w:rFonts w:ascii="Times New Roman"/>
          <w:spacing w:val="-5"/>
          <w:sz w:val="18"/>
        </w:rPr>
        <w:t> </w:t>
      </w:r>
      <w:r>
        <w:rPr>
          <w:rFonts w:ascii="Times New Roman"/>
          <w:sz w:val="18"/>
        </w:rPr>
        <w:t>visualizations,</w:t>
      </w:r>
      <w:r>
        <w:rPr>
          <w:rFonts w:ascii="Times New Roman"/>
          <w:spacing w:val="-5"/>
          <w:sz w:val="18"/>
        </w:rPr>
        <w:t> </w:t>
      </w:r>
      <w:r>
        <w:rPr>
          <w:rFonts w:ascii="Times New Roman"/>
          <w:sz w:val="18"/>
        </w:rPr>
        <w:t>and</w:t>
      </w:r>
      <w:r>
        <w:rPr>
          <w:rFonts w:ascii="Times New Roman"/>
          <w:spacing w:val="-5"/>
          <w:sz w:val="18"/>
        </w:rPr>
        <w:t> </w:t>
      </w:r>
      <w:r>
        <w:rPr>
          <w:rFonts w:ascii="Times New Roman"/>
          <w:sz w:val="18"/>
        </w:rPr>
        <w:t>context</w:t>
      </w:r>
      <w:r>
        <w:rPr>
          <w:rFonts w:ascii="Times New Roman"/>
          <w:spacing w:val="-5"/>
          <w:sz w:val="18"/>
        </w:rPr>
        <w:t> </w:t>
      </w:r>
      <w:r>
        <w:rPr>
          <w:rFonts w:ascii="Times New Roman"/>
          <w:sz w:val="18"/>
        </w:rPr>
        <w:t>awareness </w:t>
      </w:r>
      <w:r>
        <w:rPr>
          <w:rFonts w:ascii="Times New Roman"/>
          <w:spacing w:val="-2"/>
          <w:sz w:val="18"/>
        </w:rPr>
        <w:t>as</w:t>
      </w:r>
      <w:r>
        <w:rPr>
          <w:rFonts w:ascii="Times New Roman"/>
          <w:spacing w:val="-10"/>
          <w:sz w:val="18"/>
        </w:rPr>
        <w:t> </w:t>
      </w:r>
      <w:r>
        <w:rPr>
          <w:rFonts w:ascii="Times New Roman"/>
          <w:spacing w:val="-2"/>
          <w:sz w:val="18"/>
        </w:rPr>
        <w:t>ways</w:t>
      </w:r>
      <w:r>
        <w:rPr>
          <w:rFonts w:ascii="Times New Roman"/>
          <w:spacing w:val="-9"/>
          <w:sz w:val="18"/>
        </w:rPr>
        <w:t> </w:t>
      </w:r>
      <w:r>
        <w:rPr>
          <w:rFonts w:ascii="Times New Roman"/>
          <w:spacing w:val="-2"/>
          <w:sz w:val="18"/>
        </w:rPr>
        <w:t>to</w:t>
      </w:r>
      <w:r>
        <w:rPr>
          <w:rFonts w:ascii="Times New Roman"/>
          <w:spacing w:val="-9"/>
          <w:sz w:val="18"/>
        </w:rPr>
        <w:t> </w:t>
      </w:r>
      <w:r>
        <w:rPr>
          <w:rFonts w:ascii="Times New Roman"/>
          <w:spacing w:val="-2"/>
          <w:sz w:val="18"/>
        </w:rPr>
        <w:t>bridge</w:t>
      </w:r>
      <w:r>
        <w:rPr>
          <w:rFonts w:ascii="Times New Roman"/>
          <w:spacing w:val="-9"/>
          <w:sz w:val="18"/>
        </w:rPr>
        <w:t> </w:t>
      </w:r>
      <w:r>
        <w:rPr>
          <w:rFonts w:ascii="Times New Roman"/>
          <w:spacing w:val="-2"/>
          <w:sz w:val="18"/>
        </w:rPr>
        <w:t>the</w:t>
      </w:r>
      <w:r>
        <w:rPr>
          <w:rFonts w:ascii="Times New Roman"/>
          <w:spacing w:val="-10"/>
          <w:sz w:val="18"/>
        </w:rPr>
        <w:t> </w:t>
      </w:r>
      <w:r>
        <w:rPr>
          <w:rFonts w:ascii="Times New Roman"/>
          <w:spacing w:val="-2"/>
          <w:sz w:val="18"/>
        </w:rPr>
        <w:t>human-in-the-loop</w:t>
      </w:r>
      <w:r>
        <w:rPr>
          <w:rFonts w:ascii="Times New Roman"/>
          <w:spacing w:val="-9"/>
          <w:sz w:val="18"/>
        </w:rPr>
        <w:t> </w:t>
      </w:r>
      <w:r>
        <w:rPr>
          <w:rFonts w:ascii="Times New Roman"/>
          <w:spacing w:val="-2"/>
          <w:sz w:val="18"/>
        </w:rPr>
        <w:t>and</w:t>
      </w:r>
      <w:r>
        <w:rPr>
          <w:rFonts w:ascii="Times New Roman"/>
          <w:spacing w:val="-9"/>
          <w:sz w:val="18"/>
        </w:rPr>
        <w:t> </w:t>
      </w:r>
      <w:r>
        <w:rPr>
          <w:rFonts w:ascii="Times New Roman"/>
          <w:spacing w:val="-2"/>
          <w:sz w:val="18"/>
        </w:rPr>
        <w:t>the</w:t>
      </w:r>
      <w:r>
        <w:rPr>
          <w:rFonts w:ascii="Times New Roman"/>
          <w:spacing w:val="-9"/>
          <w:sz w:val="18"/>
        </w:rPr>
        <w:t> </w:t>
      </w:r>
      <w:r>
        <w:rPr>
          <w:rFonts w:ascii="Times New Roman"/>
          <w:spacing w:val="-2"/>
          <w:sz w:val="18"/>
        </w:rPr>
        <w:t>many</w:t>
      </w:r>
      <w:r>
        <w:rPr>
          <w:rFonts w:ascii="Times New Roman"/>
          <w:spacing w:val="-10"/>
          <w:sz w:val="18"/>
        </w:rPr>
        <w:t> </w:t>
      </w:r>
      <w:r>
        <w:rPr>
          <w:rFonts w:ascii="Times New Roman"/>
          <w:spacing w:val="-2"/>
          <w:sz w:val="18"/>
        </w:rPr>
        <w:t>virtual,</w:t>
      </w:r>
      <w:r>
        <w:rPr>
          <w:rFonts w:ascii="Times New Roman"/>
          <w:spacing w:val="-9"/>
          <w:sz w:val="18"/>
        </w:rPr>
        <w:t> </w:t>
      </w:r>
      <w:r>
        <w:rPr>
          <w:rFonts w:ascii="Times New Roman"/>
          <w:spacing w:val="-2"/>
          <w:sz w:val="18"/>
        </w:rPr>
        <w:t>mixed, </w:t>
      </w:r>
      <w:r>
        <w:rPr>
          <w:rFonts w:ascii="Times New Roman"/>
          <w:sz w:val="18"/>
        </w:rPr>
        <w:t>and</w:t>
      </w:r>
      <w:r>
        <w:rPr>
          <w:rFonts w:ascii="Times New Roman"/>
          <w:spacing w:val="-12"/>
          <w:sz w:val="18"/>
        </w:rPr>
        <w:t> </w:t>
      </w:r>
      <w:r>
        <w:rPr>
          <w:rFonts w:ascii="Times New Roman"/>
          <w:sz w:val="18"/>
        </w:rPr>
        <w:t>physical</w:t>
      </w:r>
      <w:r>
        <w:rPr>
          <w:rFonts w:ascii="Times New Roman"/>
          <w:spacing w:val="-11"/>
          <w:sz w:val="18"/>
        </w:rPr>
        <w:t> </w:t>
      </w:r>
      <w:r>
        <w:rPr>
          <w:rFonts w:ascii="Times New Roman"/>
          <w:sz w:val="18"/>
        </w:rPr>
        <w:t>reality</w:t>
      </w:r>
      <w:r>
        <w:rPr>
          <w:rFonts w:ascii="Times New Roman"/>
          <w:spacing w:val="-11"/>
          <w:sz w:val="18"/>
        </w:rPr>
        <w:t> </w:t>
      </w:r>
      <w:r>
        <w:rPr>
          <w:rFonts w:ascii="Times New Roman"/>
          <w:sz w:val="18"/>
        </w:rPr>
        <w:t>environments</w:t>
      </w:r>
      <w:r>
        <w:rPr>
          <w:rFonts w:ascii="Times New Roman"/>
          <w:spacing w:val="-11"/>
          <w:sz w:val="18"/>
        </w:rPr>
        <w:t> </w:t>
      </w:r>
      <w:r>
        <w:rPr>
          <w:rFonts w:ascii="Times New Roman"/>
          <w:sz w:val="18"/>
        </w:rPr>
        <w:t>that</w:t>
      </w:r>
      <w:r>
        <w:rPr>
          <w:rFonts w:ascii="Times New Roman"/>
          <w:spacing w:val="-12"/>
          <w:sz w:val="18"/>
        </w:rPr>
        <w:t> </w:t>
      </w:r>
      <w:r>
        <w:rPr>
          <w:rFonts w:ascii="Times New Roman"/>
          <w:sz w:val="18"/>
        </w:rPr>
        <w:t>they</w:t>
      </w:r>
      <w:r>
        <w:rPr>
          <w:rFonts w:ascii="Times New Roman"/>
          <w:spacing w:val="-11"/>
          <w:sz w:val="18"/>
        </w:rPr>
        <w:t> </w:t>
      </w:r>
      <w:r>
        <w:rPr>
          <w:rFonts w:ascii="Times New Roman"/>
          <w:sz w:val="18"/>
        </w:rPr>
        <w:t>will</w:t>
      </w:r>
      <w:r>
        <w:rPr>
          <w:rFonts w:ascii="Times New Roman"/>
          <w:spacing w:val="-11"/>
          <w:sz w:val="18"/>
        </w:rPr>
        <w:t> </w:t>
      </w:r>
      <w:r>
        <w:rPr>
          <w:rFonts w:ascii="Times New Roman"/>
          <w:sz w:val="18"/>
        </w:rPr>
        <w:t>increasingly</w:t>
      </w:r>
      <w:r>
        <w:rPr>
          <w:rFonts w:ascii="Times New Roman"/>
          <w:spacing w:val="-11"/>
          <w:sz w:val="18"/>
        </w:rPr>
        <w:t> </w:t>
      </w:r>
      <w:r>
        <w:rPr>
          <w:rFonts w:ascii="Times New Roman"/>
          <w:sz w:val="18"/>
        </w:rPr>
        <w:t>engage in</w:t>
      </w:r>
      <w:r>
        <w:rPr>
          <w:rFonts w:ascii="Times New Roman"/>
          <w:spacing w:val="-3"/>
          <w:sz w:val="18"/>
        </w:rPr>
        <w:t> </w:t>
      </w:r>
      <w:r>
        <w:rPr>
          <w:rFonts w:ascii="Times New Roman"/>
          <w:sz w:val="18"/>
        </w:rPr>
        <w:t>as</w:t>
      </w:r>
      <w:r>
        <w:rPr>
          <w:rFonts w:ascii="Times New Roman"/>
          <w:spacing w:val="-3"/>
          <w:sz w:val="18"/>
        </w:rPr>
        <w:t> </w:t>
      </w:r>
      <w:r>
        <w:rPr>
          <w:rFonts w:ascii="Times New Roman"/>
          <w:sz w:val="18"/>
        </w:rPr>
        <w:t>the</w:t>
      </w:r>
      <w:r>
        <w:rPr>
          <w:rFonts w:ascii="Times New Roman"/>
          <w:spacing w:val="-3"/>
          <w:sz w:val="18"/>
        </w:rPr>
        <w:t> </w:t>
      </w:r>
      <w:r>
        <w:rPr>
          <w:rFonts w:ascii="Times New Roman"/>
          <w:sz w:val="18"/>
        </w:rPr>
        <w:t>metaverse</w:t>
      </w:r>
      <w:r>
        <w:rPr>
          <w:rFonts w:ascii="Times New Roman"/>
          <w:spacing w:val="-3"/>
          <w:sz w:val="18"/>
        </w:rPr>
        <w:t> </w:t>
      </w:r>
      <w:r>
        <w:rPr>
          <w:rFonts w:ascii="Times New Roman"/>
          <w:sz w:val="18"/>
        </w:rPr>
        <w:t>advances</w:t>
      </w:r>
      <w:r>
        <w:rPr>
          <w:rFonts w:ascii="Times New Roman"/>
          <w:spacing w:val="-3"/>
          <w:sz w:val="18"/>
        </w:rPr>
        <w:t> </w:t>
      </w:r>
      <w:r>
        <w:rPr>
          <w:rFonts w:ascii="Times New Roman"/>
          <w:sz w:val="18"/>
        </w:rPr>
        <w:t>to</w:t>
      </w:r>
      <w:r>
        <w:rPr>
          <w:rFonts w:ascii="Times New Roman"/>
          <w:spacing w:val="-3"/>
          <w:sz w:val="18"/>
        </w:rPr>
        <w:t> </w:t>
      </w:r>
      <w:r>
        <w:rPr>
          <w:rFonts w:ascii="Times New Roman"/>
          <w:sz w:val="18"/>
        </w:rPr>
        <w:t>maturity. Together,</w:t>
      </w:r>
      <w:r>
        <w:rPr>
          <w:rFonts w:ascii="Times New Roman"/>
          <w:spacing w:val="-3"/>
          <w:sz w:val="18"/>
        </w:rPr>
        <w:t> </w:t>
      </w:r>
      <w:r>
        <w:rPr>
          <w:rFonts w:ascii="Times New Roman"/>
          <w:sz w:val="18"/>
        </w:rPr>
        <w:t>it</w:t>
      </w:r>
      <w:r>
        <w:rPr>
          <w:rFonts w:ascii="Times New Roman"/>
          <w:spacing w:val="-3"/>
          <w:sz w:val="18"/>
        </w:rPr>
        <w:t> </w:t>
      </w:r>
      <w:r>
        <w:rPr>
          <w:rFonts w:ascii="Times New Roman"/>
          <w:sz w:val="18"/>
        </w:rPr>
        <w:t>is</w:t>
      </w:r>
      <w:r>
        <w:rPr>
          <w:rFonts w:ascii="Times New Roman"/>
          <w:spacing w:val="-3"/>
          <w:sz w:val="18"/>
        </w:rPr>
        <w:t> </w:t>
      </w:r>
      <w:r>
        <w:rPr>
          <w:rFonts w:ascii="Times New Roman"/>
          <w:sz w:val="18"/>
        </w:rPr>
        <w:t>hoped</w:t>
      </w:r>
      <w:r>
        <w:rPr>
          <w:rFonts w:ascii="Times New Roman"/>
          <w:spacing w:val="-3"/>
          <w:sz w:val="18"/>
        </w:rPr>
        <w:t> </w:t>
      </w:r>
      <w:r>
        <w:rPr>
          <w:rFonts w:ascii="Times New Roman"/>
          <w:sz w:val="18"/>
        </w:rPr>
        <w:t>that these will help foster the design-creation of a more seamless and extended metaverse environment.</w:t>
      </w:r>
    </w:p>
    <w:p>
      <w:pPr>
        <w:spacing w:line="240" w:lineRule="auto" w:before="8" w:after="25"/>
        <w:rPr>
          <w:rFonts w:ascii="Times New Roman"/>
          <w:sz w:val="3"/>
        </w:rPr>
      </w:pPr>
      <w:r>
        <w:rPr/>
        <w:br w:type="column"/>
      </w:r>
      <w:r>
        <w:rPr>
          <w:rFonts w:ascii="Times New Roman"/>
          <w:sz w:val="3"/>
        </w:rPr>
      </w:r>
    </w:p>
    <w:p>
      <w:pPr>
        <w:pStyle w:val="BodyText"/>
        <w:ind w:left="359"/>
        <w:rPr>
          <w:rFonts w:ascii="Times New Roman"/>
        </w:rPr>
      </w:pPr>
      <w:r>
        <w:rPr>
          <w:rFonts w:ascii="Times New Roman"/>
        </w:rPr>
        <w:drawing>
          <wp:inline distT="0" distB="0" distL="0" distR="0">
            <wp:extent cx="3041142" cy="1635728"/>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461" cstate="print"/>
                    <a:stretch>
                      <a:fillRect/>
                    </a:stretch>
                  </pic:blipFill>
                  <pic:spPr>
                    <a:xfrm>
                      <a:off x="0" y="0"/>
                      <a:ext cx="3041142" cy="1635728"/>
                    </a:xfrm>
                    <a:prstGeom prst="rect">
                      <a:avLst/>
                    </a:prstGeom>
                  </pic:spPr>
                </pic:pic>
              </a:graphicData>
            </a:graphic>
          </wp:inline>
        </w:drawing>
      </w:r>
      <w:r>
        <w:rPr>
          <w:rFonts w:ascii="Times New Roman"/>
        </w:rPr>
      </w:r>
    </w:p>
    <w:p>
      <w:pPr>
        <w:spacing w:line="230" w:lineRule="auto" w:before="183"/>
        <w:ind w:left="353" w:right="345" w:firstLine="5"/>
        <w:jc w:val="both"/>
        <w:rPr>
          <w:rFonts w:ascii="Times New Roman"/>
          <w:sz w:val="18"/>
        </w:rPr>
      </w:pPr>
      <w:r>
        <w:rPr>
          <w:rFonts w:ascii="Times New Roman"/>
          <w:sz w:val="18"/>
        </w:rPr>
        <w:t>Figure 4: A comparison of the prototypes (based on the factors in Table </w:t>
      </w:r>
      <w:hyperlink w:history="true" w:anchor="_bookmark606">
        <w:r>
          <w:rPr>
            <w:rFonts w:ascii="Times New Roman"/>
            <w:sz w:val="18"/>
          </w:rPr>
          <w:t>2)</w:t>
        </w:r>
      </w:hyperlink>
      <w:r>
        <w:rPr>
          <w:rFonts w:ascii="Times New Roman"/>
          <w:sz w:val="18"/>
        </w:rPr>
        <w:t> developed versus related work.</w:t>
      </w:r>
      <w:r>
        <w:rPr>
          <w:rFonts w:ascii="Times New Roman"/>
          <w:spacing w:val="40"/>
          <w:sz w:val="18"/>
        </w:rPr>
        <w:t> </w:t>
      </w:r>
      <w:r>
        <w:rPr>
          <w:rFonts w:ascii="Times New Roman"/>
          <w:sz w:val="18"/>
        </w:rPr>
        <w:t>It provides a subjective comparison</w:t>
      </w:r>
      <w:r>
        <w:rPr>
          <w:rFonts w:ascii="Times New Roman"/>
          <w:spacing w:val="-10"/>
          <w:sz w:val="18"/>
        </w:rPr>
        <w:t> </w:t>
      </w:r>
      <w:r>
        <w:rPr>
          <w:rFonts w:ascii="Times New Roman"/>
          <w:sz w:val="18"/>
        </w:rPr>
        <w:t>with</w:t>
      </w:r>
      <w:r>
        <w:rPr>
          <w:rFonts w:ascii="Times New Roman"/>
          <w:spacing w:val="-10"/>
          <w:sz w:val="18"/>
        </w:rPr>
        <w:t> </w:t>
      </w:r>
      <w:r>
        <w:rPr>
          <w:rFonts w:ascii="Times New Roman"/>
          <w:sz w:val="18"/>
        </w:rPr>
        <w:t>criteria</w:t>
      </w:r>
      <w:r>
        <w:rPr>
          <w:rFonts w:ascii="Times New Roman"/>
          <w:spacing w:val="-10"/>
          <w:sz w:val="18"/>
        </w:rPr>
        <w:t> </w:t>
      </w:r>
      <w:r>
        <w:rPr>
          <w:rFonts w:ascii="Times New Roman"/>
          <w:sz w:val="18"/>
        </w:rPr>
        <w:t>in</w:t>
      </w:r>
      <w:r>
        <w:rPr>
          <w:rFonts w:ascii="Times New Roman"/>
          <w:spacing w:val="-10"/>
          <w:sz w:val="18"/>
        </w:rPr>
        <w:t> </w:t>
      </w:r>
      <w:r>
        <w:rPr>
          <w:rFonts w:ascii="Times New Roman"/>
          <w:sz w:val="18"/>
        </w:rPr>
        <w:t>T</w:t>
      </w:r>
      <w:hyperlink w:history="true" w:anchor="_bookmark606">
        <w:r>
          <w:rPr>
            <w:rFonts w:ascii="Times New Roman"/>
            <w:sz w:val="18"/>
          </w:rPr>
          <w:t>able2</w:t>
        </w:r>
      </w:hyperlink>
      <w:r>
        <w:rPr>
          <w:rFonts w:ascii="Times New Roman"/>
          <w:spacing w:val="-10"/>
          <w:sz w:val="18"/>
        </w:rPr>
        <w:t> </w:t>
      </w:r>
      <w:r>
        <w:rPr>
          <w:rFonts w:ascii="Times New Roman"/>
          <w:sz w:val="18"/>
        </w:rPr>
        <w:t>from</w:t>
      </w:r>
      <w:r>
        <w:rPr>
          <w:rFonts w:ascii="Times New Roman"/>
          <w:spacing w:val="-10"/>
          <w:sz w:val="18"/>
        </w:rPr>
        <w:t> </w:t>
      </w:r>
      <w:r>
        <w:rPr>
          <w:rFonts w:ascii="Times New Roman"/>
          <w:sz w:val="18"/>
        </w:rPr>
        <w:t>0-5</w:t>
      </w:r>
      <w:r>
        <w:rPr>
          <w:rFonts w:ascii="Times New Roman"/>
          <w:spacing w:val="-10"/>
          <w:sz w:val="18"/>
        </w:rPr>
        <w:t> </w:t>
      </w:r>
      <w:r>
        <w:rPr>
          <w:rFonts w:ascii="Times New Roman"/>
          <w:sz w:val="18"/>
        </w:rPr>
        <w:t>(very</w:t>
      </w:r>
      <w:r>
        <w:rPr>
          <w:rFonts w:ascii="Times New Roman"/>
          <w:spacing w:val="-10"/>
          <w:sz w:val="18"/>
        </w:rPr>
        <w:t> </w:t>
      </w:r>
      <w:r>
        <w:rPr>
          <w:rFonts w:ascii="Times New Roman"/>
          <w:sz w:val="18"/>
        </w:rPr>
        <w:t>low</w:t>
      </w:r>
      <w:r>
        <w:rPr>
          <w:rFonts w:ascii="Times New Roman"/>
          <w:spacing w:val="-10"/>
          <w:sz w:val="18"/>
        </w:rPr>
        <w:t> </w:t>
      </w:r>
      <w:r>
        <w:rPr>
          <w:rFonts w:ascii="Times New Roman"/>
          <w:sz w:val="18"/>
        </w:rPr>
        <w:t>to</w:t>
      </w:r>
      <w:r>
        <w:rPr>
          <w:rFonts w:ascii="Times New Roman"/>
          <w:spacing w:val="-10"/>
          <w:sz w:val="18"/>
        </w:rPr>
        <w:t> </w:t>
      </w:r>
      <w:r>
        <w:rPr>
          <w:rFonts w:ascii="Times New Roman"/>
          <w:sz w:val="18"/>
        </w:rPr>
        <w:t>very</w:t>
      </w:r>
      <w:r>
        <w:rPr>
          <w:rFonts w:ascii="Times New Roman"/>
          <w:spacing w:val="-10"/>
          <w:sz w:val="18"/>
        </w:rPr>
        <w:t> </w:t>
      </w:r>
      <w:r>
        <w:rPr>
          <w:rFonts w:ascii="Times New Roman"/>
          <w:sz w:val="18"/>
        </w:rPr>
        <w:t>high) of</w:t>
      </w:r>
      <w:r>
        <w:rPr>
          <w:rFonts w:ascii="Times New Roman"/>
          <w:spacing w:val="-7"/>
          <w:sz w:val="18"/>
        </w:rPr>
        <w:t> </w:t>
      </w:r>
      <w:r>
        <w:rPr>
          <w:rFonts w:ascii="Times New Roman"/>
          <w:sz w:val="18"/>
        </w:rPr>
        <w:t>XR</w:t>
      </w:r>
      <w:r>
        <w:rPr>
          <w:rFonts w:ascii="Times New Roman"/>
          <w:spacing w:val="-7"/>
          <w:sz w:val="18"/>
        </w:rPr>
        <w:t> </w:t>
      </w:r>
      <w:r>
        <w:rPr>
          <w:rFonts w:ascii="Times New Roman"/>
          <w:sz w:val="18"/>
        </w:rPr>
        <w:t>and</w:t>
      </w:r>
      <w:r>
        <w:rPr>
          <w:rFonts w:ascii="Times New Roman"/>
          <w:spacing w:val="-7"/>
          <w:sz w:val="18"/>
        </w:rPr>
        <w:t> </w:t>
      </w:r>
      <w:r>
        <w:rPr>
          <w:rFonts w:ascii="Times New Roman"/>
          <w:sz w:val="18"/>
        </w:rPr>
        <w:t>IoT</w:t>
      </w:r>
      <w:r>
        <w:rPr>
          <w:rFonts w:ascii="Times New Roman"/>
          <w:spacing w:val="-7"/>
          <w:sz w:val="18"/>
        </w:rPr>
        <w:t> </w:t>
      </w:r>
      <w:r>
        <w:rPr>
          <w:rFonts w:ascii="Times New Roman"/>
          <w:sz w:val="18"/>
        </w:rPr>
        <w:t>related</w:t>
      </w:r>
      <w:r>
        <w:rPr>
          <w:rFonts w:ascii="Times New Roman"/>
          <w:spacing w:val="-7"/>
          <w:sz w:val="18"/>
        </w:rPr>
        <w:t> </w:t>
      </w:r>
      <w:r>
        <w:rPr>
          <w:rFonts w:ascii="Times New Roman"/>
          <w:sz w:val="18"/>
        </w:rPr>
        <w:t>projects,</w:t>
      </w:r>
      <w:r>
        <w:rPr>
          <w:rFonts w:ascii="Times New Roman"/>
          <w:spacing w:val="-7"/>
          <w:sz w:val="18"/>
        </w:rPr>
        <w:t> </w:t>
      </w:r>
      <w:r>
        <w:rPr>
          <w:rFonts w:ascii="Times New Roman"/>
          <w:sz w:val="18"/>
        </w:rPr>
        <w:t>IoT</w:t>
      </w:r>
      <w:r>
        <w:rPr>
          <w:rFonts w:ascii="Times New Roman"/>
          <w:spacing w:val="-7"/>
          <w:sz w:val="18"/>
        </w:rPr>
        <w:t> </w:t>
      </w:r>
      <w:r>
        <w:rPr>
          <w:rFonts w:ascii="Times New Roman"/>
          <w:sz w:val="18"/>
        </w:rPr>
        <w:t>Avatar</w:t>
      </w:r>
      <w:r>
        <w:rPr>
          <w:rFonts w:ascii="Times New Roman"/>
          <w:spacing w:val="-7"/>
          <w:sz w:val="18"/>
        </w:rPr>
        <w:t> </w:t>
      </w:r>
      <w:r>
        <w:rPr>
          <w:rFonts w:ascii="Times New Roman"/>
          <w:sz w:val="18"/>
        </w:rPr>
        <w:t>1.0</w:t>
      </w:r>
      <w:r>
        <w:rPr>
          <w:rFonts w:ascii="Times New Roman"/>
          <w:spacing w:val="-7"/>
          <w:sz w:val="18"/>
        </w:rPr>
        <w:t> </w:t>
      </w:r>
      <w:hyperlink w:history="true" w:anchor="_bookmark631">
        <w:r>
          <w:rPr>
            <w:rFonts w:ascii="Times New Roman"/>
            <w:sz w:val="18"/>
          </w:rPr>
          <w:t>[25],</w:t>
        </w:r>
      </w:hyperlink>
      <w:r>
        <w:rPr>
          <w:rFonts w:ascii="Times New Roman"/>
          <w:spacing w:val="-7"/>
          <w:sz w:val="18"/>
        </w:rPr>
        <w:t> </w:t>
      </w:r>
      <w:r>
        <w:rPr>
          <w:rFonts w:ascii="Times New Roman"/>
          <w:sz w:val="18"/>
        </w:rPr>
        <w:t>IoT</w:t>
      </w:r>
      <w:r>
        <w:rPr>
          <w:rFonts w:ascii="Times New Roman"/>
          <w:spacing w:val="-7"/>
          <w:sz w:val="18"/>
        </w:rPr>
        <w:t> </w:t>
      </w:r>
      <w:r>
        <w:rPr>
          <w:rFonts w:ascii="Times New Roman"/>
          <w:sz w:val="18"/>
        </w:rPr>
        <w:t>Avatar</w:t>
      </w:r>
      <w:r>
        <w:rPr>
          <w:rFonts w:ascii="Times New Roman"/>
          <w:spacing w:val="-7"/>
          <w:sz w:val="18"/>
        </w:rPr>
        <w:t> </w:t>
      </w:r>
      <w:r>
        <w:rPr>
          <w:rFonts w:ascii="Times New Roman"/>
          <w:sz w:val="18"/>
        </w:rPr>
        <w:t>2.0 </w:t>
      </w:r>
      <w:hyperlink w:history="true" w:anchor="_bookmark625">
        <w:r>
          <w:rPr>
            <w:rFonts w:ascii="Times New Roman"/>
            <w:spacing w:val="-4"/>
            <w:sz w:val="18"/>
          </w:rPr>
          <w:t>[19],</w:t>
        </w:r>
      </w:hyperlink>
      <w:r>
        <w:rPr>
          <w:rFonts w:ascii="Times New Roman"/>
          <w:spacing w:val="-4"/>
          <w:sz w:val="18"/>
        </w:rPr>
        <w:t> XRI Workstation </w:t>
      </w:r>
      <w:hyperlink w:history="true" w:anchor="_bookmark624">
        <w:r>
          <w:rPr>
            <w:rFonts w:ascii="Times New Roman"/>
            <w:spacing w:val="-4"/>
            <w:sz w:val="18"/>
          </w:rPr>
          <w:t>[18],</w:t>
        </w:r>
      </w:hyperlink>
      <w:r>
        <w:rPr>
          <w:rFonts w:ascii="Times New Roman"/>
          <w:spacing w:val="-4"/>
          <w:sz w:val="18"/>
        </w:rPr>
        <w:t> Digi-log </w:t>
      </w:r>
      <w:hyperlink w:history="true" w:anchor="_bookmark618">
        <w:r>
          <w:rPr>
            <w:rFonts w:ascii="Times New Roman"/>
            <w:spacing w:val="-4"/>
            <w:sz w:val="18"/>
          </w:rPr>
          <w:t>[12],</w:t>
        </w:r>
      </w:hyperlink>
      <w:r>
        <w:rPr>
          <w:rFonts w:ascii="Times New Roman"/>
          <w:spacing w:val="-4"/>
          <w:sz w:val="18"/>
        </w:rPr>
        <w:t> Holoflows </w:t>
      </w:r>
      <w:hyperlink w:history="true" w:anchor="_bookmark630">
        <w:r>
          <w:rPr>
            <w:rFonts w:ascii="Times New Roman"/>
            <w:spacing w:val="-4"/>
            <w:sz w:val="18"/>
          </w:rPr>
          <w:t>[24],</w:t>
        </w:r>
      </w:hyperlink>
      <w:r>
        <w:rPr>
          <w:rFonts w:ascii="Times New Roman"/>
          <w:spacing w:val="-4"/>
          <w:sz w:val="18"/>
        </w:rPr>
        <w:t> XRI lamp </w:t>
      </w:r>
      <w:r>
        <w:rPr>
          <w:rFonts w:ascii="Times New Roman"/>
          <w:sz w:val="18"/>
        </w:rPr>
        <w:t>Controller </w:t>
      </w:r>
      <w:hyperlink w:history="true" w:anchor="_bookmark613">
        <w:r>
          <w:rPr>
            <w:rFonts w:ascii="Times New Roman"/>
            <w:sz w:val="18"/>
          </w:rPr>
          <w:t>[7],</w:t>
        </w:r>
      </w:hyperlink>
      <w:r>
        <w:rPr>
          <w:rFonts w:ascii="Times New Roman"/>
          <w:sz w:val="18"/>
        </w:rPr>
        <w:t> XRI Ambient Lighting </w:t>
      </w:r>
      <w:hyperlink w:history="true" w:anchor="_bookmark613">
        <w:r>
          <w:rPr>
            <w:rFonts w:ascii="Times New Roman"/>
            <w:sz w:val="18"/>
          </w:rPr>
          <w:t>[7],</w:t>
        </w:r>
      </w:hyperlink>
      <w:r>
        <w:rPr>
          <w:rFonts w:ascii="Times New Roman"/>
          <w:sz w:val="18"/>
        </w:rPr>
        <w:t> and the two prototypes presented in this paper.</w:t>
      </w:r>
    </w:p>
    <w:p>
      <w:pPr>
        <w:pStyle w:val="BodyText"/>
        <w:rPr>
          <w:rFonts w:ascii="Times New Roman"/>
          <w:sz w:val="18"/>
        </w:rPr>
      </w:pPr>
    </w:p>
    <w:p>
      <w:pPr>
        <w:pStyle w:val="BodyText"/>
        <w:spacing w:before="54"/>
        <w:rPr>
          <w:rFonts w:ascii="Times New Roman"/>
          <w:sz w:val="18"/>
        </w:rPr>
      </w:pPr>
    </w:p>
    <w:p>
      <w:pPr>
        <w:spacing w:before="0"/>
        <w:ind w:left="363" w:right="0" w:firstLine="0"/>
        <w:jc w:val="left"/>
        <w:rPr>
          <w:rFonts w:ascii="Arial"/>
          <w:b/>
          <w:sz w:val="18"/>
        </w:rPr>
      </w:pPr>
      <w:r>
        <w:rPr>
          <w:rFonts w:ascii="Arial"/>
          <w:b/>
          <w:smallCaps/>
          <w:spacing w:val="-2"/>
          <w:sz w:val="18"/>
        </w:rPr>
        <w:t>Acknowledgments</w:t>
      </w:r>
    </w:p>
    <w:p>
      <w:pPr>
        <w:spacing w:line="230" w:lineRule="auto" w:before="76"/>
        <w:ind w:left="359" w:right="357" w:hanging="6"/>
        <w:jc w:val="both"/>
        <w:rPr>
          <w:rFonts w:ascii="Times New Roman"/>
          <w:sz w:val="18"/>
        </w:rPr>
      </w:pPr>
      <w:r>
        <w:rPr>
          <w:rFonts w:ascii="Times New Roman"/>
          <w:spacing w:val="-2"/>
          <w:sz w:val="18"/>
        </w:rPr>
        <w:t>This</w:t>
      </w:r>
      <w:r>
        <w:rPr>
          <w:rFonts w:ascii="Times New Roman"/>
          <w:spacing w:val="-6"/>
          <w:sz w:val="18"/>
        </w:rPr>
        <w:t> </w:t>
      </w:r>
      <w:r>
        <w:rPr>
          <w:rFonts w:ascii="Times New Roman"/>
          <w:spacing w:val="-2"/>
          <w:sz w:val="18"/>
        </w:rPr>
        <w:t>work</w:t>
      </w:r>
      <w:r>
        <w:rPr>
          <w:rFonts w:ascii="Times New Roman"/>
          <w:spacing w:val="-6"/>
          <w:sz w:val="18"/>
        </w:rPr>
        <w:t> </w:t>
      </w:r>
      <w:r>
        <w:rPr>
          <w:rFonts w:ascii="Times New Roman"/>
          <w:spacing w:val="-2"/>
          <w:sz w:val="18"/>
        </w:rPr>
        <w:t>was</w:t>
      </w:r>
      <w:r>
        <w:rPr>
          <w:rFonts w:ascii="Times New Roman"/>
          <w:spacing w:val="-6"/>
          <w:sz w:val="18"/>
        </w:rPr>
        <w:t> </w:t>
      </w:r>
      <w:r>
        <w:rPr>
          <w:rFonts w:ascii="Times New Roman"/>
          <w:spacing w:val="-2"/>
          <w:sz w:val="18"/>
        </w:rPr>
        <w:t>supported</w:t>
      </w:r>
      <w:r>
        <w:rPr>
          <w:rFonts w:ascii="Times New Roman"/>
          <w:spacing w:val="-6"/>
          <w:sz w:val="18"/>
        </w:rPr>
        <w:t> </w:t>
      </w:r>
      <w:r>
        <w:rPr>
          <w:rFonts w:ascii="Times New Roman"/>
          <w:spacing w:val="-2"/>
          <w:sz w:val="18"/>
        </w:rPr>
        <w:t>by</w:t>
      </w:r>
      <w:r>
        <w:rPr>
          <w:rFonts w:ascii="Times New Roman"/>
          <w:spacing w:val="-6"/>
          <w:sz w:val="18"/>
        </w:rPr>
        <w:t> </w:t>
      </w:r>
      <w:r>
        <w:rPr>
          <w:rFonts w:ascii="Times New Roman"/>
          <w:spacing w:val="-2"/>
          <w:sz w:val="18"/>
        </w:rPr>
        <w:t>funding</w:t>
      </w:r>
      <w:r>
        <w:rPr>
          <w:rFonts w:ascii="Times New Roman"/>
          <w:spacing w:val="-6"/>
          <w:sz w:val="18"/>
        </w:rPr>
        <w:t> </w:t>
      </w:r>
      <w:r>
        <w:rPr>
          <w:rFonts w:ascii="Times New Roman"/>
          <w:spacing w:val="-2"/>
          <w:sz w:val="18"/>
        </w:rPr>
        <w:t>from</w:t>
      </w:r>
      <w:r>
        <w:rPr>
          <w:rFonts w:ascii="Times New Roman"/>
          <w:spacing w:val="-6"/>
          <w:sz w:val="18"/>
        </w:rPr>
        <w:t> </w:t>
      </w:r>
      <w:r>
        <w:rPr>
          <w:rFonts w:ascii="Times New Roman"/>
          <w:spacing w:val="-2"/>
          <w:sz w:val="18"/>
        </w:rPr>
        <w:t>the</w:t>
      </w:r>
      <w:r>
        <w:rPr>
          <w:rFonts w:ascii="Times New Roman"/>
          <w:spacing w:val="-6"/>
          <w:sz w:val="18"/>
        </w:rPr>
        <w:t> </w:t>
      </w:r>
      <w:r>
        <w:rPr>
          <w:rFonts w:ascii="Times New Roman"/>
          <w:spacing w:val="-2"/>
          <w:sz w:val="18"/>
        </w:rPr>
        <w:t>Tri-council</w:t>
      </w:r>
      <w:r>
        <w:rPr>
          <w:rFonts w:ascii="Times New Roman"/>
          <w:spacing w:val="-6"/>
          <w:sz w:val="18"/>
        </w:rPr>
        <w:t> </w:t>
      </w:r>
      <w:r>
        <w:rPr>
          <w:rFonts w:ascii="Times New Roman"/>
          <w:spacing w:val="-2"/>
          <w:sz w:val="18"/>
        </w:rPr>
        <w:t>of</w:t>
      </w:r>
      <w:r>
        <w:rPr>
          <w:rFonts w:ascii="Times New Roman"/>
          <w:spacing w:val="-6"/>
          <w:sz w:val="18"/>
        </w:rPr>
        <w:t> </w:t>
      </w:r>
      <w:r>
        <w:rPr>
          <w:rFonts w:ascii="Times New Roman"/>
          <w:spacing w:val="-2"/>
          <w:sz w:val="18"/>
        </w:rPr>
        <w:t>Canada </w:t>
      </w:r>
      <w:r>
        <w:rPr>
          <w:rFonts w:ascii="Times New Roman"/>
          <w:sz w:val="18"/>
        </w:rPr>
        <w:t>under the Canada Research Chairs program.</w:t>
      </w:r>
    </w:p>
    <w:p>
      <w:pPr>
        <w:spacing w:before="189"/>
        <w:ind w:left="363" w:right="0" w:firstLine="0"/>
        <w:jc w:val="left"/>
        <w:rPr>
          <w:rFonts w:ascii="Arial"/>
          <w:b/>
          <w:sz w:val="18"/>
        </w:rPr>
      </w:pPr>
      <w:r>
        <w:rPr>
          <w:rFonts w:ascii="Arial"/>
          <w:b/>
          <w:smallCaps/>
          <w:spacing w:val="-2"/>
          <w:sz w:val="18"/>
        </w:rPr>
        <w:t>References</w:t>
      </w:r>
    </w:p>
    <w:p>
      <w:pPr>
        <w:pStyle w:val="ListParagraph"/>
        <w:numPr>
          <w:ilvl w:val="0"/>
          <w:numId w:val="24"/>
        </w:numPr>
        <w:tabs>
          <w:tab w:pos="712" w:val="left" w:leader="none"/>
          <w:tab w:pos="722" w:val="left" w:leader="none"/>
        </w:tabs>
        <w:spacing w:line="247" w:lineRule="auto" w:before="72" w:after="0"/>
        <w:ind w:left="712" w:right="335" w:hanging="274"/>
        <w:jc w:val="both"/>
        <w:rPr>
          <w:rFonts w:ascii="Times New Roman" w:hAnsi="Times New Roman"/>
          <w:sz w:val="16"/>
        </w:rPr>
      </w:pPr>
      <w:bookmarkStart w:name="_bookmark607" w:id="609"/>
      <w:bookmarkEnd w:id="609"/>
      <w:r>
        <w:rPr/>
      </w:r>
      <w:r>
        <w:rPr>
          <w:rFonts w:ascii="Times New Roman" w:hAnsi="Times New Roman"/>
          <w:sz w:val="16"/>
        </w:rPr>
        <w:tab/>
      </w:r>
      <w:r>
        <w:rPr>
          <w:rFonts w:ascii="Times New Roman" w:hAnsi="Times New Roman"/>
          <w:spacing w:val="-2"/>
          <w:sz w:val="16"/>
        </w:rPr>
        <w:t>T.</w:t>
      </w:r>
      <w:r>
        <w:rPr>
          <w:rFonts w:ascii="Times New Roman" w:hAnsi="Times New Roman"/>
          <w:spacing w:val="-6"/>
          <w:sz w:val="16"/>
        </w:rPr>
        <w:t> </w:t>
      </w:r>
      <w:r>
        <w:rPr>
          <w:rFonts w:ascii="Times New Roman" w:hAnsi="Times New Roman"/>
          <w:spacing w:val="-2"/>
          <w:sz w:val="16"/>
        </w:rPr>
        <w:t>Ai.</w:t>
      </w:r>
      <w:r>
        <w:rPr>
          <w:rFonts w:ascii="Times New Roman" w:hAnsi="Times New Roman"/>
          <w:spacing w:val="9"/>
          <w:sz w:val="16"/>
        </w:rPr>
        <w:t> </w:t>
      </w:r>
      <w:r>
        <w:rPr>
          <w:rFonts w:ascii="Times New Roman" w:hAnsi="Times New Roman"/>
          <w:spacing w:val="-2"/>
          <w:sz w:val="16"/>
        </w:rPr>
        <w:t>Metaverse</w:t>
      </w:r>
      <w:r>
        <w:rPr>
          <w:rFonts w:ascii="Times New Roman" w:hAnsi="Times New Roman"/>
          <w:spacing w:val="-6"/>
          <w:sz w:val="16"/>
        </w:rPr>
        <w:t> </w:t>
      </w:r>
      <w:r>
        <w:rPr>
          <w:rFonts w:ascii="Times New Roman" w:hAnsi="Times New Roman"/>
          <w:spacing w:val="-2"/>
          <w:sz w:val="16"/>
        </w:rPr>
        <w:t>Theory.</w:t>
      </w:r>
      <w:r>
        <w:rPr>
          <w:rFonts w:ascii="Times New Roman" w:hAnsi="Times New Roman"/>
          <w:spacing w:val="10"/>
          <w:sz w:val="16"/>
        </w:rPr>
        <w:t> </w:t>
      </w:r>
      <w:r>
        <w:rPr>
          <w:rFonts w:ascii="Times New Roman" w:hAnsi="Times New Roman"/>
          <w:i/>
          <w:spacing w:val="-2"/>
          <w:sz w:val="16"/>
        </w:rPr>
        <w:t>SSRN</w:t>
      </w:r>
      <w:r>
        <w:rPr>
          <w:rFonts w:ascii="Times New Roman" w:hAnsi="Times New Roman"/>
          <w:i/>
          <w:spacing w:val="-6"/>
          <w:sz w:val="16"/>
        </w:rPr>
        <w:t> </w:t>
      </w:r>
      <w:r>
        <w:rPr>
          <w:rFonts w:ascii="Times New Roman" w:hAnsi="Times New Roman"/>
          <w:i/>
          <w:spacing w:val="-2"/>
          <w:sz w:val="16"/>
        </w:rPr>
        <w:t>Electronic</w:t>
      </w:r>
      <w:r>
        <w:rPr>
          <w:rFonts w:ascii="Times New Roman" w:hAnsi="Times New Roman"/>
          <w:i/>
          <w:spacing w:val="-6"/>
          <w:sz w:val="16"/>
        </w:rPr>
        <w:t> </w:t>
      </w:r>
      <w:r>
        <w:rPr>
          <w:rFonts w:ascii="Times New Roman" w:hAnsi="Times New Roman"/>
          <w:i/>
          <w:spacing w:val="-2"/>
          <w:sz w:val="16"/>
        </w:rPr>
        <w:t>Journal</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pp.</w:t>
      </w:r>
      <w:r>
        <w:rPr>
          <w:rFonts w:ascii="Times New Roman" w:hAnsi="Times New Roman"/>
          <w:spacing w:val="-6"/>
          <w:sz w:val="16"/>
        </w:rPr>
        <w:t> </w:t>
      </w:r>
      <w:r>
        <w:rPr>
          <w:rFonts w:ascii="Times New Roman" w:hAnsi="Times New Roman"/>
          <w:spacing w:val="-2"/>
          <w:sz w:val="16"/>
        </w:rPr>
        <w:t>1–4,</w:t>
      </w:r>
      <w:r>
        <w:rPr>
          <w:rFonts w:ascii="Times New Roman" w:hAnsi="Times New Roman"/>
          <w:spacing w:val="-5"/>
          <w:sz w:val="16"/>
        </w:rPr>
        <w:t> </w:t>
      </w:r>
      <w:r>
        <w:rPr>
          <w:rFonts w:ascii="Times New Roman" w:hAnsi="Times New Roman"/>
          <w:spacing w:val="-2"/>
          <w:sz w:val="16"/>
        </w:rPr>
        <w:t>2021.</w:t>
      </w:r>
      <w:r>
        <w:rPr>
          <w:rFonts w:ascii="Times New Roman" w:hAnsi="Times New Roman"/>
          <w:spacing w:val="-6"/>
          <w:sz w:val="16"/>
        </w:rPr>
        <w:t> </w:t>
      </w:r>
      <w:r>
        <w:rPr>
          <w:rFonts w:ascii="Times New Roman" w:hAnsi="Times New Roman"/>
          <w:spacing w:val="-2"/>
          <w:sz w:val="16"/>
        </w:rPr>
        <w:t>doi:</w:t>
      </w:r>
      <w:r>
        <w:rPr>
          <w:rFonts w:ascii="Times New Roman" w:hAnsi="Times New Roman"/>
          <w:spacing w:val="40"/>
          <w:sz w:val="16"/>
        </w:rPr>
        <w:t> </w:t>
      </w:r>
      <w:bookmarkStart w:name="_bookmark608" w:id="610"/>
      <w:bookmarkEnd w:id="610"/>
      <w:r>
        <w:rPr>
          <w:rFonts w:ascii="Times New Roman" w:hAnsi="Times New Roman"/>
          <w:spacing w:val="-2"/>
          <w:sz w:val="16"/>
        </w:rPr>
        <w:t>1</w:t>
      </w:r>
      <w:r>
        <w:rPr>
          <w:rFonts w:ascii="Times New Roman" w:hAnsi="Times New Roman"/>
          <w:spacing w:val="-2"/>
          <w:sz w:val="16"/>
        </w:rPr>
        <w:t>0.2139/ssrn.3840764</w:t>
      </w:r>
    </w:p>
    <w:p>
      <w:pPr>
        <w:pStyle w:val="ListParagraph"/>
        <w:numPr>
          <w:ilvl w:val="0"/>
          <w:numId w:val="24"/>
        </w:numPr>
        <w:tabs>
          <w:tab w:pos="719" w:val="left" w:leader="none"/>
          <w:tab w:pos="722" w:val="left" w:leader="none"/>
        </w:tabs>
        <w:spacing w:line="247" w:lineRule="auto" w:before="0" w:after="0"/>
        <w:ind w:left="719" w:right="338" w:hanging="281"/>
        <w:jc w:val="both"/>
        <w:rPr>
          <w:rFonts w:ascii="Times New Roman" w:hAnsi="Times New Roman"/>
          <w:sz w:val="16"/>
        </w:rPr>
      </w:pPr>
      <w:r>
        <w:rPr>
          <w:rFonts w:ascii="Times New Roman" w:hAnsi="Times New Roman"/>
          <w:sz w:val="16"/>
        </w:rPr>
        <w:t>T.</w:t>
      </w:r>
      <w:r>
        <w:rPr>
          <w:rFonts w:ascii="Times New Roman" w:hAnsi="Times New Roman"/>
          <w:spacing w:val="-10"/>
          <w:sz w:val="16"/>
        </w:rPr>
        <w:t> </w:t>
      </w:r>
      <w:r>
        <w:rPr>
          <w:rFonts w:ascii="Times New Roman" w:hAnsi="Times New Roman"/>
          <w:sz w:val="16"/>
        </w:rPr>
        <w:t>Andrade</w:t>
      </w:r>
      <w:r>
        <w:rPr>
          <w:rFonts w:ascii="Times New Roman" w:hAnsi="Times New Roman"/>
          <w:spacing w:val="-10"/>
          <w:sz w:val="16"/>
        </w:rPr>
        <w:t> </w:t>
      </w:r>
      <w:r>
        <w:rPr>
          <w:rFonts w:ascii="Times New Roman" w:hAnsi="Times New Roman"/>
          <w:sz w:val="16"/>
        </w:rPr>
        <w:t>and</w:t>
      </w:r>
      <w:r>
        <w:rPr>
          <w:rFonts w:ascii="Times New Roman" w:hAnsi="Times New Roman"/>
          <w:spacing w:val="-10"/>
          <w:sz w:val="16"/>
        </w:rPr>
        <w:t> </w:t>
      </w:r>
      <w:r>
        <w:rPr>
          <w:rFonts w:ascii="Times New Roman" w:hAnsi="Times New Roman"/>
          <w:sz w:val="16"/>
        </w:rPr>
        <w:t>D.</w:t>
      </w:r>
      <w:r>
        <w:rPr>
          <w:rFonts w:ascii="Times New Roman" w:hAnsi="Times New Roman"/>
          <w:spacing w:val="-10"/>
          <w:sz w:val="16"/>
        </w:rPr>
        <w:t> </w:t>
      </w:r>
      <w:r>
        <w:rPr>
          <w:rFonts w:ascii="Times New Roman" w:hAnsi="Times New Roman"/>
          <w:sz w:val="16"/>
        </w:rPr>
        <w:t>Bastos.</w:t>
      </w:r>
      <w:r>
        <w:rPr>
          <w:rFonts w:ascii="Times New Roman" w:hAnsi="Times New Roman"/>
          <w:spacing w:val="-10"/>
          <w:sz w:val="16"/>
        </w:rPr>
        <w:t> </w:t>
      </w:r>
      <w:r>
        <w:rPr>
          <w:rFonts w:ascii="Times New Roman" w:hAnsi="Times New Roman"/>
          <w:sz w:val="16"/>
        </w:rPr>
        <w:t>Extended</w:t>
      </w:r>
      <w:r>
        <w:rPr>
          <w:rFonts w:ascii="Times New Roman" w:hAnsi="Times New Roman"/>
          <w:spacing w:val="-10"/>
          <w:sz w:val="16"/>
        </w:rPr>
        <w:t> </w:t>
      </w:r>
      <w:r>
        <w:rPr>
          <w:rFonts w:ascii="Times New Roman" w:hAnsi="Times New Roman"/>
          <w:sz w:val="16"/>
        </w:rPr>
        <w:t>reality</w:t>
      </w:r>
      <w:r>
        <w:rPr>
          <w:rFonts w:ascii="Times New Roman" w:hAnsi="Times New Roman"/>
          <w:spacing w:val="-10"/>
          <w:sz w:val="16"/>
        </w:rPr>
        <w:t> </w:t>
      </w:r>
      <w:r>
        <w:rPr>
          <w:rFonts w:ascii="Times New Roman" w:hAnsi="Times New Roman"/>
          <w:sz w:val="16"/>
        </w:rPr>
        <w:t>in</w:t>
      </w:r>
      <w:r>
        <w:rPr>
          <w:rFonts w:ascii="Times New Roman" w:hAnsi="Times New Roman"/>
          <w:spacing w:val="-10"/>
          <w:sz w:val="16"/>
        </w:rPr>
        <w:t> </w:t>
      </w:r>
      <w:r>
        <w:rPr>
          <w:rFonts w:ascii="Times New Roman" w:hAnsi="Times New Roman"/>
          <w:sz w:val="16"/>
        </w:rPr>
        <w:t>iot</w:t>
      </w:r>
      <w:r>
        <w:rPr>
          <w:rFonts w:ascii="Times New Roman" w:hAnsi="Times New Roman"/>
          <w:spacing w:val="-10"/>
          <w:sz w:val="16"/>
        </w:rPr>
        <w:t> </w:t>
      </w:r>
      <w:r>
        <w:rPr>
          <w:rFonts w:ascii="Times New Roman" w:hAnsi="Times New Roman"/>
          <w:sz w:val="16"/>
        </w:rPr>
        <w:t>scenarios:</w:t>
      </w:r>
      <w:r>
        <w:rPr>
          <w:rFonts w:ascii="Times New Roman" w:hAnsi="Times New Roman"/>
          <w:spacing w:val="-10"/>
          <w:sz w:val="16"/>
        </w:rPr>
        <w:t> </w:t>
      </w:r>
      <w:r>
        <w:rPr>
          <w:rFonts w:ascii="Times New Roman" w:hAnsi="Times New Roman"/>
          <w:sz w:val="16"/>
        </w:rPr>
        <w:t>Concepts,</w:t>
      </w:r>
      <w:r>
        <w:rPr>
          <w:rFonts w:ascii="Times New Roman" w:hAnsi="Times New Roman"/>
          <w:spacing w:val="40"/>
          <w:sz w:val="16"/>
        </w:rPr>
        <w:t> </w:t>
      </w:r>
      <w:r>
        <w:rPr>
          <w:rFonts w:ascii="Times New Roman" w:hAnsi="Times New Roman"/>
          <w:sz w:val="16"/>
        </w:rPr>
        <w:t>applications and future trends.</w:t>
      </w:r>
      <w:r>
        <w:rPr>
          <w:rFonts w:ascii="Times New Roman" w:hAnsi="Times New Roman"/>
          <w:spacing w:val="23"/>
          <w:sz w:val="16"/>
        </w:rPr>
        <w:t> </w:t>
      </w:r>
      <w:r>
        <w:rPr>
          <w:rFonts w:ascii="Times New Roman" w:hAnsi="Times New Roman"/>
          <w:sz w:val="16"/>
        </w:rPr>
        <w:t>In </w:t>
      </w:r>
      <w:r>
        <w:rPr>
          <w:rFonts w:ascii="Times New Roman" w:hAnsi="Times New Roman"/>
          <w:i/>
          <w:sz w:val="16"/>
        </w:rPr>
        <w:t>2019 5th Experiment International</w:t>
      </w:r>
      <w:r>
        <w:rPr>
          <w:rFonts w:ascii="Times New Roman" w:hAnsi="Times New Roman"/>
          <w:i/>
          <w:spacing w:val="40"/>
          <w:sz w:val="16"/>
        </w:rPr>
        <w:t> </w:t>
      </w:r>
      <w:r>
        <w:rPr>
          <w:rFonts w:ascii="Times New Roman" w:hAnsi="Times New Roman"/>
          <w:i/>
          <w:spacing w:val="-2"/>
          <w:sz w:val="16"/>
        </w:rPr>
        <w:t>Conference</w:t>
      </w:r>
      <w:r>
        <w:rPr>
          <w:rFonts w:ascii="Times New Roman" w:hAnsi="Times New Roman"/>
          <w:i/>
          <w:spacing w:val="-6"/>
          <w:sz w:val="16"/>
        </w:rPr>
        <w:t> </w:t>
      </w:r>
      <w:r>
        <w:rPr>
          <w:rFonts w:ascii="Times New Roman" w:hAnsi="Times New Roman"/>
          <w:i/>
          <w:spacing w:val="-2"/>
          <w:sz w:val="16"/>
        </w:rPr>
        <w:t>(exp.at’19)</w:t>
      </w:r>
      <w:r>
        <w:rPr>
          <w:rFonts w:ascii="Times New Roman" w:hAnsi="Times New Roman"/>
          <w:spacing w:val="-2"/>
          <w:sz w:val="16"/>
        </w:rPr>
        <w:t>,</w:t>
      </w:r>
      <w:r>
        <w:rPr>
          <w:rFonts w:ascii="Times New Roman" w:hAnsi="Times New Roman"/>
          <w:spacing w:val="-6"/>
          <w:sz w:val="16"/>
        </w:rPr>
        <w:t> </w:t>
      </w:r>
      <w:r>
        <w:rPr>
          <w:rFonts w:ascii="Times New Roman" w:hAnsi="Times New Roman"/>
          <w:spacing w:val="-2"/>
          <w:sz w:val="16"/>
        </w:rPr>
        <w:t>pp.</w:t>
      </w:r>
      <w:r>
        <w:rPr>
          <w:rFonts w:ascii="Times New Roman" w:hAnsi="Times New Roman"/>
          <w:spacing w:val="-6"/>
          <w:sz w:val="16"/>
        </w:rPr>
        <w:t> </w:t>
      </w:r>
      <w:r>
        <w:rPr>
          <w:rFonts w:ascii="Times New Roman" w:hAnsi="Times New Roman"/>
          <w:spacing w:val="-2"/>
          <w:sz w:val="16"/>
        </w:rPr>
        <w:t>107–112,</w:t>
      </w:r>
      <w:r>
        <w:rPr>
          <w:rFonts w:ascii="Times New Roman" w:hAnsi="Times New Roman"/>
          <w:spacing w:val="-5"/>
          <w:sz w:val="16"/>
        </w:rPr>
        <w:t> </w:t>
      </w:r>
      <w:r>
        <w:rPr>
          <w:rFonts w:ascii="Times New Roman" w:hAnsi="Times New Roman"/>
          <w:spacing w:val="-2"/>
          <w:sz w:val="16"/>
        </w:rPr>
        <w:t>2019.</w:t>
      </w:r>
      <w:r>
        <w:rPr>
          <w:rFonts w:ascii="Times New Roman" w:hAnsi="Times New Roman"/>
          <w:spacing w:val="-6"/>
          <w:sz w:val="16"/>
        </w:rPr>
        <w:t> </w:t>
      </w:r>
      <w:r>
        <w:rPr>
          <w:rFonts w:ascii="Times New Roman" w:hAnsi="Times New Roman"/>
          <w:spacing w:val="-2"/>
          <w:sz w:val="16"/>
        </w:rPr>
        <w:t>doi:</w:t>
      </w:r>
      <w:r>
        <w:rPr>
          <w:rFonts w:ascii="Times New Roman" w:hAnsi="Times New Roman"/>
          <w:spacing w:val="5"/>
          <w:sz w:val="16"/>
        </w:rPr>
        <w:t> </w:t>
      </w:r>
      <w:r>
        <w:rPr>
          <w:rFonts w:ascii="Times New Roman" w:hAnsi="Times New Roman"/>
          <w:spacing w:val="-2"/>
          <w:sz w:val="16"/>
        </w:rPr>
        <w:t>10.1109/EXPAT.2019</w:t>
      </w:r>
    </w:p>
    <w:p>
      <w:pPr>
        <w:spacing w:line="183" w:lineRule="exact" w:before="0"/>
        <w:ind w:left="724" w:right="0" w:firstLine="0"/>
        <w:jc w:val="left"/>
        <w:rPr>
          <w:rFonts w:ascii="Times New Roman"/>
          <w:sz w:val="16"/>
        </w:rPr>
      </w:pPr>
      <w:bookmarkStart w:name="_bookmark609" w:id="611"/>
      <w:bookmarkEnd w:id="611"/>
      <w:r>
        <w:rPr/>
      </w:r>
      <w:r>
        <w:rPr>
          <w:rFonts w:ascii="Times New Roman"/>
          <w:spacing w:val="-2"/>
          <w:sz w:val="16"/>
        </w:rPr>
        <w:t>.8876559</w:t>
      </w:r>
    </w:p>
    <w:p>
      <w:pPr>
        <w:pStyle w:val="ListParagraph"/>
        <w:numPr>
          <w:ilvl w:val="0"/>
          <w:numId w:val="24"/>
        </w:numPr>
        <w:tabs>
          <w:tab w:pos="722" w:val="left" w:leader="none"/>
        </w:tabs>
        <w:spacing w:line="240" w:lineRule="auto" w:before="5" w:after="0"/>
        <w:ind w:left="722" w:right="0" w:hanging="284"/>
        <w:jc w:val="left"/>
        <w:rPr>
          <w:rFonts w:ascii="Times New Roman"/>
          <w:sz w:val="16"/>
        </w:rPr>
      </w:pPr>
      <w:bookmarkStart w:name="_bookmark610" w:id="612"/>
      <w:bookmarkEnd w:id="612"/>
      <w:r>
        <w:rPr/>
      </w:r>
      <w:r>
        <w:rPr>
          <w:rFonts w:ascii="Times New Roman"/>
          <w:sz w:val="16"/>
        </w:rPr>
        <w:t>E.</w:t>
      </w:r>
      <w:r>
        <w:rPr>
          <w:rFonts w:ascii="Times New Roman"/>
          <w:spacing w:val="-8"/>
          <w:sz w:val="16"/>
        </w:rPr>
        <w:t> </w:t>
      </w:r>
      <w:r>
        <w:rPr>
          <w:rFonts w:ascii="Times New Roman"/>
          <w:sz w:val="16"/>
        </w:rPr>
        <w:t>Cline.</w:t>
      </w:r>
      <w:r>
        <w:rPr>
          <w:rFonts w:ascii="Times New Roman"/>
          <w:spacing w:val="8"/>
          <w:sz w:val="16"/>
        </w:rPr>
        <w:t> </w:t>
      </w:r>
      <w:r>
        <w:rPr>
          <w:rFonts w:ascii="Times New Roman"/>
          <w:i/>
          <w:sz w:val="16"/>
        </w:rPr>
        <w:t>Ready</w:t>
      </w:r>
      <w:r>
        <w:rPr>
          <w:rFonts w:ascii="Times New Roman"/>
          <w:i/>
          <w:spacing w:val="-7"/>
          <w:sz w:val="16"/>
        </w:rPr>
        <w:t> </w:t>
      </w:r>
      <w:r>
        <w:rPr>
          <w:rFonts w:ascii="Times New Roman"/>
          <w:i/>
          <w:sz w:val="16"/>
        </w:rPr>
        <w:t>Planyer</w:t>
      </w:r>
      <w:r>
        <w:rPr>
          <w:rFonts w:ascii="Times New Roman"/>
          <w:i/>
          <w:spacing w:val="-7"/>
          <w:sz w:val="16"/>
        </w:rPr>
        <w:t> </w:t>
      </w:r>
      <w:r>
        <w:rPr>
          <w:rFonts w:ascii="Times New Roman"/>
          <w:i/>
          <w:sz w:val="16"/>
        </w:rPr>
        <w:t>One</w:t>
      </w:r>
      <w:r>
        <w:rPr>
          <w:rFonts w:ascii="Times New Roman"/>
          <w:sz w:val="16"/>
        </w:rPr>
        <w:t>.</w:t>
      </w:r>
      <w:r>
        <w:rPr>
          <w:rFonts w:ascii="Times New Roman"/>
          <w:spacing w:val="8"/>
          <w:sz w:val="16"/>
        </w:rPr>
        <w:t> </w:t>
      </w:r>
      <w:r>
        <w:rPr>
          <w:rFonts w:ascii="Times New Roman"/>
          <w:sz w:val="16"/>
        </w:rPr>
        <w:t>Crown</w:t>
      </w:r>
      <w:r>
        <w:rPr>
          <w:rFonts w:ascii="Times New Roman"/>
          <w:spacing w:val="-7"/>
          <w:sz w:val="16"/>
        </w:rPr>
        <w:t> </w:t>
      </w:r>
      <w:r>
        <w:rPr>
          <w:rFonts w:ascii="Times New Roman"/>
          <w:sz w:val="16"/>
        </w:rPr>
        <w:t>Publishers,</w:t>
      </w:r>
      <w:r>
        <w:rPr>
          <w:rFonts w:ascii="Times New Roman"/>
          <w:spacing w:val="-8"/>
          <w:sz w:val="16"/>
        </w:rPr>
        <w:t> </w:t>
      </w:r>
      <w:r>
        <w:rPr>
          <w:rFonts w:ascii="Times New Roman"/>
          <w:sz w:val="16"/>
        </w:rPr>
        <w:t>New</w:t>
      </w:r>
      <w:r>
        <w:rPr>
          <w:rFonts w:ascii="Times New Roman"/>
          <w:spacing w:val="-7"/>
          <w:sz w:val="16"/>
        </w:rPr>
        <w:t> </w:t>
      </w:r>
      <w:r>
        <w:rPr>
          <w:rFonts w:ascii="Times New Roman"/>
          <w:sz w:val="16"/>
        </w:rPr>
        <w:t>York,</w:t>
      </w:r>
      <w:r>
        <w:rPr>
          <w:rFonts w:ascii="Times New Roman"/>
          <w:spacing w:val="-7"/>
          <w:sz w:val="16"/>
        </w:rPr>
        <w:t> </w:t>
      </w:r>
      <w:r>
        <w:rPr>
          <w:rFonts w:ascii="Times New Roman"/>
          <w:spacing w:val="-2"/>
          <w:sz w:val="16"/>
        </w:rPr>
        <w:t>2011.</w:t>
      </w:r>
    </w:p>
    <w:p>
      <w:pPr>
        <w:pStyle w:val="ListParagraph"/>
        <w:numPr>
          <w:ilvl w:val="0"/>
          <w:numId w:val="24"/>
        </w:numPr>
        <w:tabs>
          <w:tab w:pos="722" w:val="left" w:leader="none"/>
        </w:tabs>
        <w:spacing w:line="240" w:lineRule="auto" w:before="5" w:after="0"/>
        <w:ind w:left="722" w:right="0" w:hanging="284"/>
        <w:jc w:val="left"/>
        <w:rPr>
          <w:rFonts w:ascii="Times New Roman"/>
          <w:sz w:val="16"/>
        </w:rPr>
      </w:pPr>
      <w:r>
        <w:rPr>
          <w:rFonts w:ascii="Times New Roman"/>
          <w:sz w:val="16"/>
        </w:rPr>
        <w:t>C.</w:t>
      </w:r>
      <w:r>
        <w:rPr>
          <w:rFonts w:ascii="Times New Roman"/>
          <w:spacing w:val="-8"/>
          <w:sz w:val="16"/>
        </w:rPr>
        <w:t> </w:t>
      </w:r>
      <w:r>
        <w:rPr>
          <w:rFonts w:ascii="Times New Roman"/>
          <w:sz w:val="16"/>
        </w:rPr>
        <w:t>Collins.</w:t>
      </w:r>
      <w:r>
        <w:rPr>
          <w:rFonts w:ascii="Times New Roman"/>
          <w:spacing w:val="8"/>
          <w:sz w:val="16"/>
        </w:rPr>
        <w:t> </w:t>
      </w:r>
      <w:r>
        <w:rPr>
          <w:rFonts w:ascii="Times New Roman"/>
          <w:sz w:val="16"/>
        </w:rPr>
        <w:t>Looking</w:t>
      </w:r>
      <w:r>
        <w:rPr>
          <w:rFonts w:ascii="Times New Roman"/>
          <w:spacing w:val="-7"/>
          <w:sz w:val="16"/>
        </w:rPr>
        <w:t> </w:t>
      </w:r>
      <w:r>
        <w:rPr>
          <w:rFonts w:ascii="Times New Roman"/>
          <w:sz w:val="16"/>
        </w:rPr>
        <w:t>to</w:t>
      </w:r>
      <w:r>
        <w:rPr>
          <w:rFonts w:ascii="Times New Roman"/>
          <w:spacing w:val="-8"/>
          <w:sz w:val="16"/>
        </w:rPr>
        <w:t> </w:t>
      </w:r>
      <w:r>
        <w:rPr>
          <w:rFonts w:ascii="Times New Roman"/>
          <w:sz w:val="16"/>
        </w:rPr>
        <w:t>the</w:t>
      </w:r>
      <w:r>
        <w:rPr>
          <w:rFonts w:ascii="Times New Roman"/>
          <w:spacing w:val="-7"/>
          <w:sz w:val="16"/>
        </w:rPr>
        <w:t> </w:t>
      </w:r>
      <w:r>
        <w:rPr>
          <w:rFonts w:ascii="Times New Roman"/>
          <w:sz w:val="16"/>
        </w:rPr>
        <w:t>Future:</w:t>
      </w:r>
      <w:r>
        <w:rPr>
          <w:rFonts w:ascii="Times New Roman"/>
          <w:spacing w:val="1"/>
          <w:sz w:val="16"/>
        </w:rPr>
        <w:t> </w:t>
      </w:r>
      <w:r>
        <w:rPr>
          <w:rFonts w:ascii="Times New Roman"/>
          <w:sz w:val="16"/>
        </w:rPr>
        <w:t>Higher</w:t>
      </w:r>
      <w:r>
        <w:rPr>
          <w:rFonts w:ascii="Times New Roman"/>
          <w:spacing w:val="-7"/>
          <w:sz w:val="16"/>
        </w:rPr>
        <w:t> </w:t>
      </w:r>
      <w:r>
        <w:rPr>
          <w:rFonts w:ascii="Times New Roman"/>
          <w:sz w:val="16"/>
        </w:rPr>
        <w:t>Education</w:t>
      </w:r>
      <w:r>
        <w:rPr>
          <w:rFonts w:ascii="Times New Roman"/>
          <w:spacing w:val="-8"/>
          <w:sz w:val="16"/>
        </w:rPr>
        <w:t> </w:t>
      </w:r>
      <w:r>
        <w:rPr>
          <w:rFonts w:ascii="Times New Roman"/>
          <w:sz w:val="16"/>
        </w:rPr>
        <w:t>in</w:t>
      </w:r>
      <w:r>
        <w:rPr>
          <w:rFonts w:ascii="Times New Roman"/>
          <w:spacing w:val="-7"/>
          <w:sz w:val="16"/>
        </w:rPr>
        <w:t> </w:t>
      </w:r>
      <w:r>
        <w:rPr>
          <w:rFonts w:ascii="Times New Roman"/>
          <w:sz w:val="16"/>
        </w:rPr>
        <w:t>the</w:t>
      </w:r>
      <w:r>
        <w:rPr>
          <w:rFonts w:ascii="Times New Roman"/>
          <w:spacing w:val="-7"/>
          <w:sz w:val="16"/>
        </w:rPr>
        <w:t> </w:t>
      </w:r>
      <w:r>
        <w:rPr>
          <w:rFonts w:ascii="Times New Roman"/>
          <w:spacing w:val="-2"/>
          <w:sz w:val="16"/>
        </w:rPr>
        <w:t>Metaverse.</w:t>
      </w:r>
    </w:p>
    <w:p>
      <w:pPr>
        <w:spacing w:before="5"/>
        <w:ind w:left="719" w:right="0" w:firstLine="0"/>
        <w:jc w:val="left"/>
        <w:rPr>
          <w:rFonts w:ascii="Times New Roman" w:hAnsi="Times New Roman"/>
          <w:sz w:val="16"/>
        </w:rPr>
      </w:pPr>
      <w:r>
        <w:rPr>
          <w:rFonts w:ascii="Times New Roman" w:hAnsi="Times New Roman"/>
          <w:i/>
          <w:spacing w:val="-2"/>
          <w:sz w:val="16"/>
        </w:rPr>
        <w:t>EDUCAUSE</w:t>
      </w:r>
      <w:r>
        <w:rPr>
          <w:rFonts w:ascii="Times New Roman" w:hAnsi="Times New Roman"/>
          <w:i/>
          <w:spacing w:val="4"/>
          <w:sz w:val="16"/>
        </w:rPr>
        <w:t> </w:t>
      </w:r>
      <w:r>
        <w:rPr>
          <w:rFonts w:ascii="Times New Roman" w:hAnsi="Times New Roman"/>
          <w:i/>
          <w:spacing w:val="-2"/>
          <w:sz w:val="16"/>
        </w:rPr>
        <w:t>Review</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43(5):50–52,</w:t>
      </w:r>
      <w:r>
        <w:rPr>
          <w:rFonts w:ascii="Times New Roman" w:hAnsi="Times New Roman"/>
          <w:spacing w:val="5"/>
          <w:sz w:val="16"/>
        </w:rPr>
        <w:t> </w:t>
      </w:r>
      <w:r>
        <w:rPr>
          <w:rFonts w:ascii="Times New Roman" w:hAnsi="Times New Roman"/>
          <w:spacing w:val="-2"/>
          <w:sz w:val="16"/>
        </w:rPr>
        <w:t>2008.</w:t>
      </w:r>
    </w:p>
    <w:p>
      <w:pPr>
        <w:spacing w:after="0"/>
        <w:jc w:val="left"/>
        <w:rPr>
          <w:rFonts w:ascii="Times New Roman" w:hAnsi="Times New Roman"/>
          <w:sz w:val="16"/>
        </w:rPr>
        <w:sectPr>
          <w:type w:val="continuous"/>
          <w:pgSz w:w="12240" w:h="15840"/>
          <w:pgMar w:top="540" w:bottom="280" w:left="720" w:right="720"/>
          <w:cols w:num="2" w:equalWidth="0">
            <w:col w:w="5231" w:space="49"/>
            <w:col w:w="5520"/>
          </w:cols>
        </w:sectPr>
      </w:pPr>
    </w:p>
    <w:p>
      <w:pPr>
        <w:pStyle w:val="ListParagraph"/>
        <w:numPr>
          <w:ilvl w:val="0"/>
          <w:numId w:val="24"/>
        </w:numPr>
        <w:tabs>
          <w:tab w:pos="721" w:val="left" w:leader="none"/>
          <w:tab w:pos="723" w:val="left" w:leader="none"/>
        </w:tabs>
        <w:spacing w:line="247" w:lineRule="auto" w:before="70" w:after="0"/>
        <w:ind w:left="721" w:right="65" w:hanging="282"/>
        <w:jc w:val="both"/>
        <w:rPr>
          <w:rFonts w:ascii="Times New Roman"/>
          <w:sz w:val="16"/>
        </w:rPr>
      </w:pPr>
      <w:bookmarkStart w:name="_bookmark612" w:id="613"/>
      <w:bookmarkEnd w:id="613"/>
      <w:r>
        <w:rPr/>
      </w:r>
      <w:r>
        <w:rPr>
          <w:rFonts w:ascii="Times New Roman"/>
          <w:sz w:val="16"/>
        </w:rPr>
        <w:tab/>
        <w:t>J.</w:t>
      </w:r>
      <w:r>
        <w:rPr>
          <w:rFonts w:ascii="Times New Roman"/>
          <w:spacing w:val="-5"/>
          <w:sz w:val="16"/>
        </w:rPr>
        <w:t> </w:t>
      </w:r>
      <w:r>
        <w:rPr>
          <w:rFonts w:ascii="Times New Roman"/>
          <w:sz w:val="16"/>
        </w:rPr>
        <w:t>D.</w:t>
      </w:r>
      <w:r>
        <w:rPr>
          <w:rFonts w:ascii="Times New Roman"/>
          <w:spacing w:val="-5"/>
          <w:sz w:val="16"/>
        </w:rPr>
        <w:t> </w:t>
      </w:r>
      <w:r>
        <w:rPr>
          <w:rFonts w:ascii="Times New Roman"/>
          <w:sz w:val="16"/>
        </w:rPr>
        <w:t>N.</w:t>
      </w:r>
      <w:r>
        <w:rPr>
          <w:rFonts w:ascii="Times New Roman"/>
          <w:spacing w:val="-5"/>
          <w:sz w:val="16"/>
        </w:rPr>
        <w:t> </w:t>
      </w:r>
      <w:r>
        <w:rPr>
          <w:rFonts w:ascii="Times New Roman"/>
          <w:sz w:val="16"/>
        </w:rPr>
        <w:t>Dionisio,</w:t>
      </w:r>
      <w:r>
        <w:rPr>
          <w:rFonts w:ascii="Times New Roman"/>
          <w:spacing w:val="-5"/>
          <w:sz w:val="16"/>
        </w:rPr>
        <w:t> </w:t>
      </w:r>
      <w:r>
        <w:rPr>
          <w:rFonts w:ascii="Times New Roman"/>
          <w:sz w:val="16"/>
        </w:rPr>
        <w:t>W.</w:t>
      </w:r>
      <w:r>
        <w:rPr>
          <w:rFonts w:ascii="Times New Roman"/>
          <w:spacing w:val="-5"/>
          <w:sz w:val="16"/>
        </w:rPr>
        <w:t> </w:t>
      </w:r>
      <w:r>
        <w:rPr>
          <w:rFonts w:ascii="Times New Roman"/>
          <w:sz w:val="16"/>
        </w:rPr>
        <w:t>G.</w:t>
      </w:r>
      <w:r>
        <w:rPr>
          <w:rFonts w:ascii="Times New Roman"/>
          <w:spacing w:val="-5"/>
          <w:sz w:val="16"/>
        </w:rPr>
        <w:t> </w:t>
      </w:r>
      <w:r>
        <w:rPr>
          <w:rFonts w:ascii="Times New Roman"/>
          <w:sz w:val="16"/>
        </w:rPr>
        <w:t>Burns,</w:t>
      </w:r>
      <w:r>
        <w:rPr>
          <w:rFonts w:ascii="Times New Roman"/>
          <w:spacing w:val="-5"/>
          <w:sz w:val="16"/>
        </w:rPr>
        <w:t> </w:t>
      </w:r>
      <w:r>
        <w:rPr>
          <w:rFonts w:ascii="Times New Roman"/>
          <w:sz w:val="16"/>
        </w:rPr>
        <w:t>and</w:t>
      </w:r>
      <w:r>
        <w:rPr>
          <w:rFonts w:ascii="Times New Roman"/>
          <w:spacing w:val="-5"/>
          <w:sz w:val="16"/>
        </w:rPr>
        <w:t> </w:t>
      </w:r>
      <w:r>
        <w:rPr>
          <w:rFonts w:ascii="Times New Roman"/>
          <w:sz w:val="16"/>
        </w:rPr>
        <w:t>R.</w:t>
      </w:r>
      <w:r>
        <w:rPr>
          <w:rFonts w:ascii="Times New Roman"/>
          <w:spacing w:val="-5"/>
          <w:sz w:val="16"/>
        </w:rPr>
        <w:t> </w:t>
      </w:r>
      <w:r>
        <w:rPr>
          <w:rFonts w:ascii="Times New Roman"/>
          <w:sz w:val="16"/>
        </w:rPr>
        <w:t>Gilbert.</w:t>
      </w:r>
      <w:r>
        <w:rPr>
          <w:rFonts w:ascii="Times New Roman"/>
          <w:spacing w:val="11"/>
          <w:sz w:val="16"/>
        </w:rPr>
        <w:t> </w:t>
      </w:r>
      <w:r>
        <w:rPr>
          <w:rFonts w:ascii="Times New Roman"/>
          <w:sz w:val="16"/>
        </w:rPr>
        <w:t>3D</w:t>
      </w:r>
      <w:r>
        <w:rPr>
          <w:rFonts w:ascii="Times New Roman"/>
          <w:spacing w:val="-5"/>
          <w:sz w:val="16"/>
        </w:rPr>
        <w:t> </w:t>
      </w:r>
      <w:r>
        <w:rPr>
          <w:rFonts w:ascii="Times New Roman"/>
          <w:sz w:val="16"/>
        </w:rPr>
        <w:t>virtual</w:t>
      </w:r>
      <w:r>
        <w:rPr>
          <w:rFonts w:ascii="Times New Roman"/>
          <w:spacing w:val="-5"/>
          <w:sz w:val="16"/>
        </w:rPr>
        <w:t> </w:t>
      </w:r>
      <w:r>
        <w:rPr>
          <w:rFonts w:ascii="Times New Roman"/>
          <w:sz w:val="16"/>
        </w:rPr>
        <w:t>worlds</w:t>
      </w:r>
      <w:r>
        <w:rPr>
          <w:rFonts w:ascii="Times New Roman"/>
          <w:spacing w:val="-5"/>
          <w:sz w:val="16"/>
        </w:rPr>
        <w:t> </w:t>
      </w:r>
      <w:r>
        <w:rPr>
          <w:rFonts w:ascii="Times New Roman"/>
          <w:sz w:val="16"/>
        </w:rPr>
        <w:t>and</w:t>
      </w:r>
      <w:r>
        <w:rPr>
          <w:rFonts w:ascii="Times New Roman"/>
          <w:spacing w:val="40"/>
          <w:sz w:val="16"/>
        </w:rPr>
        <w:t> </w:t>
      </w:r>
      <w:r>
        <w:rPr>
          <w:rFonts w:ascii="Times New Roman"/>
          <w:spacing w:val="-2"/>
          <w:sz w:val="16"/>
        </w:rPr>
        <w:t>the</w:t>
      </w:r>
      <w:r>
        <w:rPr>
          <w:rFonts w:ascii="Times New Roman"/>
          <w:spacing w:val="-4"/>
          <w:sz w:val="16"/>
        </w:rPr>
        <w:t> </w:t>
      </w:r>
      <w:r>
        <w:rPr>
          <w:rFonts w:ascii="Times New Roman"/>
          <w:spacing w:val="-2"/>
          <w:sz w:val="16"/>
        </w:rPr>
        <w:t>metaverse: Current</w:t>
      </w:r>
      <w:r>
        <w:rPr>
          <w:rFonts w:ascii="Times New Roman"/>
          <w:spacing w:val="-4"/>
          <w:sz w:val="16"/>
        </w:rPr>
        <w:t> </w:t>
      </w:r>
      <w:r>
        <w:rPr>
          <w:rFonts w:ascii="Times New Roman"/>
          <w:spacing w:val="-2"/>
          <w:sz w:val="16"/>
        </w:rPr>
        <w:t>status</w:t>
      </w:r>
      <w:r>
        <w:rPr>
          <w:rFonts w:ascii="Times New Roman"/>
          <w:spacing w:val="-4"/>
          <w:sz w:val="16"/>
        </w:rPr>
        <w:t> </w:t>
      </w:r>
      <w:r>
        <w:rPr>
          <w:rFonts w:ascii="Times New Roman"/>
          <w:spacing w:val="-2"/>
          <w:sz w:val="16"/>
        </w:rPr>
        <w:t>and</w:t>
      </w:r>
      <w:r>
        <w:rPr>
          <w:rFonts w:ascii="Times New Roman"/>
          <w:spacing w:val="-4"/>
          <w:sz w:val="16"/>
        </w:rPr>
        <w:t> </w:t>
      </w:r>
      <w:r>
        <w:rPr>
          <w:rFonts w:ascii="Times New Roman"/>
          <w:spacing w:val="-2"/>
          <w:sz w:val="16"/>
        </w:rPr>
        <w:t>future</w:t>
      </w:r>
      <w:r>
        <w:rPr>
          <w:rFonts w:ascii="Times New Roman"/>
          <w:spacing w:val="-4"/>
          <w:sz w:val="16"/>
        </w:rPr>
        <w:t> </w:t>
      </w:r>
      <w:r>
        <w:rPr>
          <w:rFonts w:ascii="Times New Roman"/>
          <w:spacing w:val="-2"/>
          <w:sz w:val="16"/>
        </w:rPr>
        <w:t>possibilities.</w:t>
      </w:r>
      <w:r>
        <w:rPr>
          <w:rFonts w:ascii="Times New Roman"/>
          <w:spacing w:val="12"/>
          <w:sz w:val="16"/>
        </w:rPr>
        <w:t> </w:t>
      </w:r>
      <w:r>
        <w:rPr>
          <w:rFonts w:ascii="Times New Roman"/>
          <w:i/>
          <w:spacing w:val="-2"/>
          <w:sz w:val="16"/>
        </w:rPr>
        <w:t>ACM</w:t>
      </w:r>
      <w:r>
        <w:rPr>
          <w:rFonts w:ascii="Times New Roman"/>
          <w:i/>
          <w:spacing w:val="-4"/>
          <w:sz w:val="16"/>
        </w:rPr>
        <w:t> </w:t>
      </w:r>
      <w:r>
        <w:rPr>
          <w:rFonts w:ascii="Times New Roman"/>
          <w:i/>
          <w:spacing w:val="-2"/>
          <w:sz w:val="16"/>
        </w:rPr>
        <w:t>Computing</w:t>
      </w:r>
      <w:r>
        <w:rPr>
          <w:rFonts w:ascii="Times New Roman"/>
          <w:i/>
          <w:spacing w:val="40"/>
          <w:sz w:val="16"/>
        </w:rPr>
        <w:t> </w:t>
      </w:r>
      <w:bookmarkStart w:name="_bookmark611" w:id="614"/>
      <w:bookmarkEnd w:id="614"/>
      <w:r>
        <w:rPr>
          <w:rFonts w:ascii="Times New Roman"/>
          <w:i/>
          <w:sz w:val="16"/>
        </w:rPr>
        <w:t>Surv</w:t>
      </w:r>
      <w:r>
        <w:rPr>
          <w:rFonts w:ascii="Times New Roman"/>
          <w:i/>
          <w:sz w:val="16"/>
        </w:rPr>
        <w:t>eys</w:t>
      </w:r>
      <w:r>
        <w:rPr>
          <w:rFonts w:ascii="Times New Roman"/>
          <w:sz w:val="16"/>
        </w:rPr>
        <w:t>, 45(3), 2013. doi: 10.1145/2480741.2480751</w:t>
      </w:r>
    </w:p>
    <w:p>
      <w:pPr>
        <w:pStyle w:val="ListParagraph"/>
        <w:numPr>
          <w:ilvl w:val="0"/>
          <w:numId w:val="24"/>
        </w:numPr>
        <w:tabs>
          <w:tab w:pos="723" w:val="left" w:leader="none"/>
          <w:tab w:pos="725" w:val="left" w:leader="none"/>
        </w:tabs>
        <w:spacing w:line="247" w:lineRule="auto" w:before="0" w:after="0"/>
        <w:ind w:left="725" w:right="65" w:hanging="286"/>
        <w:jc w:val="both"/>
        <w:rPr>
          <w:rFonts w:ascii="Times New Roman"/>
          <w:sz w:val="16"/>
        </w:rPr>
      </w:pPr>
      <w:r>
        <w:rPr>
          <w:rFonts w:ascii="Times New Roman"/>
          <w:sz w:val="16"/>
        </w:rPr>
        <w:t>J.</w:t>
      </w:r>
      <w:r>
        <w:rPr>
          <w:rFonts w:ascii="Times New Roman"/>
          <w:spacing w:val="-4"/>
          <w:sz w:val="16"/>
        </w:rPr>
        <w:t> </w:t>
      </w:r>
      <w:r>
        <w:rPr>
          <w:rFonts w:ascii="Times New Roman"/>
          <w:sz w:val="16"/>
        </w:rPr>
        <w:t>Guan. Extending</w:t>
      </w:r>
      <w:r>
        <w:rPr>
          <w:rFonts w:ascii="Times New Roman"/>
          <w:spacing w:val="-3"/>
          <w:sz w:val="16"/>
        </w:rPr>
        <w:t> </w:t>
      </w:r>
      <w:r>
        <w:rPr>
          <w:rFonts w:ascii="Times New Roman"/>
          <w:sz w:val="16"/>
        </w:rPr>
        <w:t>the</w:t>
      </w:r>
      <w:r>
        <w:rPr>
          <w:rFonts w:ascii="Times New Roman"/>
          <w:spacing w:val="-4"/>
          <w:sz w:val="16"/>
        </w:rPr>
        <w:t> </w:t>
      </w:r>
      <w:r>
        <w:rPr>
          <w:rFonts w:ascii="Times New Roman"/>
          <w:sz w:val="16"/>
        </w:rPr>
        <w:t>metaverse: Exploring</w:t>
      </w:r>
      <w:r>
        <w:rPr>
          <w:rFonts w:ascii="Times New Roman"/>
          <w:spacing w:val="-4"/>
          <w:sz w:val="16"/>
        </w:rPr>
        <w:t> </w:t>
      </w:r>
      <w:r>
        <w:rPr>
          <w:rFonts w:ascii="Times New Roman"/>
          <w:sz w:val="16"/>
        </w:rPr>
        <w:t>generative</w:t>
      </w:r>
      <w:r>
        <w:rPr>
          <w:rFonts w:ascii="Times New Roman"/>
          <w:spacing w:val="-3"/>
          <w:sz w:val="16"/>
        </w:rPr>
        <w:t> </w:t>
      </w:r>
      <w:r>
        <w:rPr>
          <w:rFonts w:ascii="Times New Roman"/>
          <w:sz w:val="16"/>
        </w:rPr>
        <w:t>objects</w:t>
      </w:r>
      <w:r>
        <w:rPr>
          <w:rFonts w:ascii="Times New Roman"/>
          <w:spacing w:val="-4"/>
          <w:sz w:val="16"/>
        </w:rPr>
        <w:t> </w:t>
      </w:r>
      <w:r>
        <w:rPr>
          <w:rFonts w:ascii="Times New Roman"/>
          <w:sz w:val="16"/>
        </w:rPr>
        <w:t>with</w:t>
      </w:r>
      <w:r>
        <w:rPr>
          <w:rFonts w:ascii="Times New Roman"/>
          <w:spacing w:val="40"/>
          <w:sz w:val="16"/>
        </w:rPr>
        <w:t> </w:t>
      </w:r>
      <w:bookmarkStart w:name="_bookmark613" w:id="615"/>
      <w:bookmarkEnd w:id="615"/>
      <w:r>
        <w:rPr>
          <w:rFonts w:ascii="Times New Roman"/>
          <w:sz w:val="16"/>
        </w:rPr>
        <w:t>e</w:t>
      </w:r>
      <w:r>
        <w:rPr>
          <w:rFonts w:ascii="Times New Roman"/>
          <w:sz w:val="16"/>
        </w:rPr>
        <w:t>xtended</w:t>
      </w:r>
      <w:r>
        <w:rPr>
          <w:rFonts w:ascii="Times New Roman"/>
          <w:spacing w:val="-8"/>
          <w:sz w:val="16"/>
        </w:rPr>
        <w:t> </w:t>
      </w:r>
      <w:r>
        <w:rPr>
          <w:rFonts w:ascii="Times New Roman"/>
          <w:sz w:val="16"/>
        </w:rPr>
        <w:t>reality</w:t>
      </w:r>
      <w:r>
        <w:rPr>
          <w:rFonts w:ascii="Times New Roman"/>
          <w:spacing w:val="-8"/>
          <w:sz w:val="16"/>
        </w:rPr>
        <w:t> </w:t>
      </w:r>
      <w:r>
        <w:rPr>
          <w:rFonts w:ascii="Times New Roman"/>
          <w:sz w:val="16"/>
        </w:rPr>
        <w:t>environments</w:t>
      </w:r>
      <w:r>
        <w:rPr>
          <w:rFonts w:ascii="Times New Roman"/>
          <w:spacing w:val="-8"/>
          <w:sz w:val="16"/>
        </w:rPr>
        <w:t> </w:t>
      </w:r>
      <w:r>
        <w:rPr>
          <w:rFonts w:ascii="Times New Roman"/>
          <w:sz w:val="16"/>
        </w:rPr>
        <w:t>and</w:t>
      </w:r>
      <w:r>
        <w:rPr>
          <w:rFonts w:ascii="Times New Roman"/>
          <w:spacing w:val="-8"/>
          <w:sz w:val="16"/>
        </w:rPr>
        <w:t> </w:t>
      </w:r>
      <w:r>
        <w:rPr>
          <w:rFonts w:ascii="Times New Roman"/>
          <w:sz w:val="16"/>
        </w:rPr>
        <w:t>adaptive</w:t>
      </w:r>
      <w:r>
        <w:rPr>
          <w:rFonts w:ascii="Times New Roman"/>
          <w:spacing w:val="-8"/>
          <w:sz w:val="16"/>
        </w:rPr>
        <w:t> </w:t>
      </w:r>
      <w:r>
        <w:rPr>
          <w:rFonts w:ascii="Times New Roman"/>
          <w:sz w:val="16"/>
        </w:rPr>
        <w:t>context</w:t>
      </w:r>
      <w:r>
        <w:rPr>
          <w:rFonts w:ascii="Times New Roman"/>
          <w:spacing w:val="-8"/>
          <w:sz w:val="16"/>
        </w:rPr>
        <w:t> </w:t>
      </w:r>
      <w:r>
        <w:rPr>
          <w:rFonts w:ascii="Times New Roman"/>
          <w:sz w:val="16"/>
        </w:rPr>
        <w:t>awareness.</w:t>
      </w:r>
      <w:r>
        <w:rPr>
          <w:rFonts w:ascii="Times New Roman"/>
          <w:spacing w:val="7"/>
          <w:sz w:val="16"/>
        </w:rPr>
        <w:t> </w:t>
      </w:r>
      <w:r>
        <w:rPr>
          <w:rFonts w:ascii="Times New Roman"/>
          <w:sz w:val="16"/>
        </w:rPr>
        <w:t>2022.</w:t>
      </w:r>
    </w:p>
    <w:p>
      <w:pPr>
        <w:pStyle w:val="ListParagraph"/>
        <w:numPr>
          <w:ilvl w:val="0"/>
          <w:numId w:val="24"/>
        </w:numPr>
        <w:tabs>
          <w:tab w:pos="711" w:val="left" w:leader="none"/>
          <w:tab w:pos="722" w:val="left" w:leader="none"/>
        </w:tabs>
        <w:spacing w:line="247" w:lineRule="auto" w:before="0" w:after="0"/>
        <w:ind w:left="711" w:right="65" w:hanging="273"/>
        <w:jc w:val="both"/>
        <w:rPr>
          <w:rFonts w:ascii="Times New Roman" w:hAnsi="Times New Roman"/>
          <w:sz w:val="16"/>
        </w:rPr>
      </w:pPr>
      <w:r>
        <w:rPr>
          <w:rFonts w:ascii="Times New Roman" w:hAnsi="Times New Roman"/>
          <w:sz w:val="16"/>
        </w:rPr>
        <w:t>J.</w:t>
      </w:r>
      <w:r>
        <w:rPr>
          <w:rFonts w:ascii="Times New Roman" w:hAnsi="Times New Roman"/>
          <w:sz w:val="16"/>
        </w:rPr>
        <w:t> Guan, J. Irizawa, and A. Morris.</w:t>
      </w:r>
      <w:r>
        <w:rPr>
          <w:rFonts w:ascii="Times New Roman" w:hAnsi="Times New Roman"/>
          <w:spacing w:val="40"/>
          <w:sz w:val="16"/>
        </w:rPr>
        <w:t> </w:t>
      </w:r>
      <w:r>
        <w:rPr>
          <w:rFonts w:ascii="Times New Roman" w:hAnsi="Times New Roman"/>
          <w:sz w:val="16"/>
        </w:rPr>
        <w:t>Extended reality and internet of</w:t>
      </w:r>
      <w:r>
        <w:rPr>
          <w:rFonts w:ascii="Times New Roman" w:hAnsi="Times New Roman"/>
          <w:spacing w:val="40"/>
          <w:sz w:val="16"/>
        </w:rPr>
        <w:t> </w:t>
      </w:r>
      <w:r>
        <w:rPr>
          <w:rFonts w:ascii="Times New Roman" w:hAnsi="Times New Roman"/>
          <w:sz w:val="16"/>
        </w:rPr>
        <w:t>things for hyper-connected metaverse environments.</w:t>
      </w:r>
      <w:r>
        <w:rPr>
          <w:rFonts w:ascii="Times New Roman" w:hAnsi="Times New Roman"/>
          <w:spacing w:val="40"/>
          <w:sz w:val="16"/>
        </w:rPr>
        <w:t> </w:t>
      </w:r>
      <w:r>
        <w:rPr>
          <w:rFonts w:ascii="Times New Roman" w:hAnsi="Times New Roman"/>
          <w:sz w:val="16"/>
        </w:rPr>
        <w:t>In </w:t>
      </w:r>
      <w:r>
        <w:rPr>
          <w:rFonts w:ascii="Times New Roman" w:hAnsi="Times New Roman"/>
          <w:i/>
          <w:sz w:val="16"/>
        </w:rPr>
        <w:t>2022 IEEE</w:t>
      </w:r>
      <w:r>
        <w:rPr>
          <w:rFonts w:ascii="Times New Roman" w:hAnsi="Times New Roman"/>
          <w:i/>
          <w:spacing w:val="40"/>
          <w:sz w:val="16"/>
        </w:rPr>
        <w:t> </w:t>
      </w:r>
      <w:r>
        <w:rPr>
          <w:rFonts w:ascii="Times New Roman" w:hAnsi="Times New Roman"/>
          <w:i/>
          <w:sz w:val="16"/>
        </w:rPr>
        <w:t>Conference on Virtual Reality and 3D User Interfaces Abstracts and</w:t>
      </w:r>
      <w:r>
        <w:rPr>
          <w:rFonts w:ascii="Times New Roman" w:hAnsi="Times New Roman"/>
          <w:i/>
          <w:spacing w:val="40"/>
          <w:sz w:val="16"/>
        </w:rPr>
        <w:t> </w:t>
      </w:r>
      <w:bookmarkStart w:name="_bookmark614" w:id="616"/>
      <w:bookmarkEnd w:id="616"/>
      <w:r>
        <w:rPr>
          <w:rFonts w:ascii="Times New Roman" w:hAnsi="Times New Roman"/>
          <w:i/>
          <w:sz w:val="16"/>
        </w:rPr>
        <w:t>W</w:t>
      </w:r>
      <w:r>
        <w:rPr>
          <w:rFonts w:ascii="Times New Roman" w:hAnsi="Times New Roman"/>
          <w:i/>
          <w:sz w:val="16"/>
        </w:rPr>
        <w:t>orkshops (VRW)</w:t>
      </w:r>
      <w:r>
        <w:rPr>
          <w:rFonts w:ascii="Times New Roman" w:hAnsi="Times New Roman"/>
          <w:sz w:val="16"/>
        </w:rPr>
        <w:t>, pp. 163–168. IEEE, 2022.</w:t>
      </w:r>
    </w:p>
    <w:p>
      <w:pPr>
        <w:pStyle w:val="ListParagraph"/>
        <w:numPr>
          <w:ilvl w:val="0"/>
          <w:numId w:val="24"/>
        </w:numPr>
        <w:tabs>
          <w:tab w:pos="714" w:val="left" w:leader="none"/>
          <w:tab w:pos="723" w:val="left" w:leader="none"/>
        </w:tabs>
        <w:spacing w:line="247" w:lineRule="auto" w:before="0" w:after="0"/>
        <w:ind w:left="714" w:right="39" w:hanging="275"/>
        <w:jc w:val="both"/>
        <w:rPr>
          <w:rFonts w:ascii="Times New Roman" w:hAnsi="Times New Roman"/>
          <w:sz w:val="16"/>
        </w:rPr>
      </w:pPr>
      <w:r>
        <w:rPr>
          <w:rFonts w:ascii="Times New Roman" w:hAnsi="Times New Roman"/>
          <w:sz w:val="16"/>
        </w:rPr>
        <w:t>J.</w:t>
      </w:r>
      <w:r>
        <w:rPr>
          <w:rFonts w:ascii="Times New Roman" w:hAnsi="Times New Roman"/>
          <w:sz w:val="16"/>
        </w:rPr>
        <w:t> Guan, N. Lessio, Y. Shao, and A. Morris.</w:t>
      </w:r>
      <w:r>
        <w:rPr>
          <w:rFonts w:ascii="Times New Roman" w:hAnsi="Times New Roman"/>
          <w:spacing w:val="40"/>
          <w:sz w:val="16"/>
        </w:rPr>
        <w:t> </w:t>
      </w:r>
      <w:r>
        <w:rPr>
          <w:rFonts w:ascii="Times New Roman" w:hAnsi="Times New Roman"/>
          <w:sz w:val="16"/>
        </w:rPr>
        <w:t>Exploring a mixed re-</w:t>
      </w:r>
      <w:r>
        <w:rPr>
          <w:rFonts w:ascii="Times New Roman" w:hAnsi="Times New Roman"/>
          <w:spacing w:val="40"/>
          <w:sz w:val="16"/>
        </w:rPr>
        <w:t> </w:t>
      </w:r>
      <w:r>
        <w:rPr>
          <w:rFonts w:ascii="Times New Roman" w:hAnsi="Times New Roman"/>
          <w:sz w:val="16"/>
        </w:rPr>
        <w:t>ality framework for the internet-of-things: Toward visualization and</w:t>
      </w:r>
      <w:r>
        <w:rPr>
          <w:rFonts w:ascii="Times New Roman" w:hAnsi="Times New Roman"/>
          <w:spacing w:val="40"/>
          <w:sz w:val="16"/>
        </w:rPr>
        <w:t> </w:t>
      </w:r>
      <w:r>
        <w:rPr>
          <w:rFonts w:ascii="Times New Roman" w:hAnsi="Times New Roman"/>
          <w:sz w:val="16"/>
        </w:rPr>
        <w:t>interaction</w:t>
      </w:r>
      <w:r>
        <w:rPr>
          <w:rFonts w:ascii="Times New Roman" w:hAnsi="Times New Roman"/>
          <w:spacing w:val="-5"/>
          <w:sz w:val="16"/>
        </w:rPr>
        <w:t> </w:t>
      </w:r>
      <w:r>
        <w:rPr>
          <w:rFonts w:ascii="Times New Roman" w:hAnsi="Times New Roman"/>
          <w:sz w:val="16"/>
        </w:rPr>
        <w:t>with</w:t>
      </w:r>
      <w:r>
        <w:rPr>
          <w:rFonts w:ascii="Times New Roman" w:hAnsi="Times New Roman"/>
          <w:spacing w:val="-5"/>
          <w:sz w:val="16"/>
        </w:rPr>
        <w:t> </w:t>
      </w:r>
      <w:r>
        <w:rPr>
          <w:rFonts w:ascii="Times New Roman" w:hAnsi="Times New Roman"/>
          <w:sz w:val="16"/>
        </w:rPr>
        <w:t>hybrid</w:t>
      </w:r>
      <w:r>
        <w:rPr>
          <w:rFonts w:ascii="Times New Roman" w:hAnsi="Times New Roman"/>
          <w:spacing w:val="-5"/>
          <w:sz w:val="16"/>
        </w:rPr>
        <w:t> </w:t>
      </w:r>
      <w:r>
        <w:rPr>
          <w:rFonts w:ascii="Times New Roman" w:hAnsi="Times New Roman"/>
          <w:sz w:val="16"/>
        </w:rPr>
        <w:t>objects</w:t>
      </w:r>
      <w:r>
        <w:rPr>
          <w:rFonts w:ascii="Times New Roman" w:hAnsi="Times New Roman"/>
          <w:spacing w:val="-5"/>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avatars.</w:t>
      </w:r>
      <w:r>
        <w:rPr>
          <w:rFonts w:ascii="Times New Roman" w:hAnsi="Times New Roman"/>
          <w:spacing w:val="11"/>
          <w:sz w:val="16"/>
        </w:rPr>
        <w:t> </w:t>
      </w:r>
      <w:r>
        <w:rPr>
          <w:rFonts w:ascii="Times New Roman" w:hAnsi="Times New Roman"/>
          <w:sz w:val="16"/>
        </w:rPr>
        <w:t>In</w:t>
      </w:r>
      <w:r>
        <w:rPr>
          <w:rFonts w:ascii="Times New Roman" w:hAnsi="Times New Roman"/>
          <w:spacing w:val="-5"/>
          <w:sz w:val="16"/>
        </w:rPr>
        <w:t> </w:t>
      </w:r>
      <w:r>
        <w:rPr>
          <w:rFonts w:ascii="Times New Roman" w:hAnsi="Times New Roman"/>
          <w:i/>
          <w:sz w:val="16"/>
        </w:rPr>
        <w:t>2020</w:t>
      </w:r>
      <w:r>
        <w:rPr>
          <w:rFonts w:ascii="Times New Roman" w:hAnsi="Times New Roman"/>
          <w:i/>
          <w:spacing w:val="-5"/>
          <w:sz w:val="16"/>
        </w:rPr>
        <w:t> </w:t>
      </w:r>
      <w:r>
        <w:rPr>
          <w:rFonts w:ascii="Times New Roman" w:hAnsi="Times New Roman"/>
          <w:i/>
          <w:sz w:val="16"/>
        </w:rPr>
        <w:t>IEEE</w:t>
      </w:r>
      <w:r>
        <w:rPr>
          <w:rFonts w:ascii="Times New Roman" w:hAnsi="Times New Roman"/>
          <w:i/>
          <w:spacing w:val="-5"/>
          <w:sz w:val="16"/>
        </w:rPr>
        <w:t> </w:t>
      </w:r>
      <w:r>
        <w:rPr>
          <w:rFonts w:ascii="Times New Roman" w:hAnsi="Times New Roman"/>
          <w:i/>
          <w:sz w:val="16"/>
        </w:rPr>
        <w:t>Conference</w:t>
      </w:r>
      <w:r>
        <w:rPr>
          <w:rFonts w:ascii="Times New Roman" w:hAnsi="Times New Roman"/>
          <w:i/>
          <w:spacing w:val="40"/>
          <w:sz w:val="16"/>
        </w:rPr>
        <w:t> </w:t>
      </w:r>
      <w:r>
        <w:rPr>
          <w:rFonts w:ascii="Times New Roman" w:hAnsi="Times New Roman"/>
          <w:i/>
          <w:sz w:val="16"/>
        </w:rPr>
        <w:t>on Virtual Reality and 3D User Interfaces Abstracts and Workshops</w:t>
      </w:r>
      <w:r>
        <w:rPr>
          <w:rFonts w:ascii="Times New Roman" w:hAnsi="Times New Roman"/>
          <w:i/>
          <w:spacing w:val="40"/>
          <w:sz w:val="16"/>
        </w:rPr>
        <w:t> </w:t>
      </w:r>
      <w:bookmarkStart w:name="_bookmark615" w:id="617"/>
      <w:bookmarkEnd w:id="617"/>
      <w:r>
        <w:rPr>
          <w:rFonts w:ascii="Times New Roman" w:hAnsi="Times New Roman"/>
          <w:i/>
          <w:sz w:val="16"/>
        </w:rPr>
        <w:t>(V</w:t>
      </w:r>
      <w:r>
        <w:rPr>
          <w:rFonts w:ascii="Times New Roman" w:hAnsi="Times New Roman"/>
          <w:i/>
          <w:sz w:val="16"/>
        </w:rPr>
        <w:t>RW)</w:t>
      </w:r>
      <w:r>
        <w:rPr>
          <w:rFonts w:ascii="Times New Roman" w:hAnsi="Times New Roman"/>
          <w:sz w:val="16"/>
        </w:rPr>
        <w:t>, pp. 857–857. IEEE, 2020.</w:t>
      </w:r>
    </w:p>
    <w:p>
      <w:pPr>
        <w:pStyle w:val="ListParagraph"/>
        <w:numPr>
          <w:ilvl w:val="0"/>
          <w:numId w:val="24"/>
        </w:numPr>
        <w:tabs>
          <w:tab w:pos="723" w:val="left" w:leader="none"/>
          <w:tab w:pos="725" w:val="left" w:leader="none"/>
        </w:tabs>
        <w:spacing w:line="247" w:lineRule="auto" w:before="0" w:after="0"/>
        <w:ind w:left="725" w:right="46" w:hanging="286"/>
        <w:jc w:val="both"/>
        <w:rPr>
          <w:rFonts w:ascii="Times New Roman" w:hAnsi="Times New Roman"/>
          <w:sz w:val="16"/>
        </w:rPr>
      </w:pPr>
      <w:r>
        <w:rPr>
          <w:rFonts w:ascii="Times New Roman" w:hAnsi="Times New Roman"/>
          <w:sz w:val="16"/>
        </w:rPr>
        <w:t>D.</w:t>
      </w:r>
      <w:r>
        <w:rPr>
          <w:rFonts w:ascii="Times New Roman" w:hAnsi="Times New Roman"/>
          <w:spacing w:val="-2"/>
          <w:sz w:val="16"/>
        </w:rPr>
        <w:t> </w:t>
      </w:r>
      <w:r>
        <w:rPr>
          <w:rFonts w:ascii="Times New Roman" w:hAnsi="Times New Roman"/>
          <w:sz w:val="16"/>
        </w:rPr>
        <w:t>Gursoy,</w:t>
      </w:r>
      <w:r>
        <w:rPr>
          <w:rFonts w:ascii="Times New Roman" w:hAnsi="Times New Roman"/>
          <w:spacing w:val="-2"/>
          <w:sz w:val="16"/>
        </w:rPr>
        <w:t> </w:t>
      </w:r>
      <w:r>
        <w:rPr>
          <w:rFonts w:ascii="Times New Roman" w:hAnsi="Times New Roman"/>
          <w:sz w:val="16"/>
        </w:rPr>
        <w:t>S.</w:t>
      </w:r>
      <w:r>
        <w:rPr>
          <w:rFonts w:ascii="Times New Roman" w:hAnsi="Times New Roman"/>
          <w:spacing w:val="-2"/>
          <w:sz w:val="16"/>
        </w:rPr>
        <w:t> </w:t>
      </w:r>
      <w:r>
        <w:rPr>
          <w:rFonts w:ascii="Times New Roman" w:hAnsi="Times New Roman"/>
          <w:sz w:val="16"/>
        </w:rPr>
        <w:t>Malodia,</w:t>
      </w:r>
      <w:r>
        <w:rPr>
          <w:rFonts w:ascii="Times New Roman" w:hAnsi="Times New Roman"/>
          <w:spacing w:val="-2"/>
          <w:sz w:val="16"/>
        </w:rPr>
        <w:t> </w:t>
      </w:r>
      <w:r>
        <w:rPr>
          <w:rFonts w:ascii="Times New Roman" w:hAnsi="Times New Roman"/>
          <w:sz w:val="16"/>
        </w:rPr>
        <w:t>and</w:t>
      </w:r>
      <w:r>
        <w:rPr>
          <w:rFonts w:ascii="Times New Roman" w:hAnsi="Times New Roman"/>
          <w:spacing w:val="-2"/>
          <w:sz w:val="16"/>
        </w:rPr>
        <w:t> </w:t>
      </w:r>
      <w:r>
        <w:rPr>
          <w:rFonts w:ascii="Times New Roman" w:hAnsi="Times New Roman"/>
          <w:sz w:val="16"/>
        </w:rPr>
        <w:t>A.</w:t>
      </w:r>
      <w:r>
        <w:rPr>
          <w:rFonts w:ascii="Times New Roman" w:hAnsi="Times New Roman"/>
          <w:spacing w:val="-2"/>
          <w:sz w:val="16"/>
        </w:rPr>
        <w:t> </w:t>
      </w:r>
      <w:r>
        <w:rPr>
          <w:rFonts w:ascii="Times New Roman" w:hAnsi="Times New Roman"/>
          <w:sz w:val="16"/>
        </w:rPr>
        <w:t>Dhir.</w:t>
      </w:r>
      <w:r>
        <w:rPr>
          <w:rFonts w:ascii="Times New Roman" w:hAnsi="Times New Roman"/>
          <w:spacing w:val="15"/>
          <w:sz w:val="16"/>
        </w:rPr>
        <w:t> </w:t>
      </w:r>
      <w:r>
        <w:rPr>
          <w:rFonts w:ascii="Times New Roman" w:hAnsi="Times New Roman"/>
          <w:sz w:val="16"/>
        </w:rPr>
        <w:t>The</w:t>
      </w:r>
      <w:r>
        <w:rPr>
          <w:rFonts w:ascii="Times New Roman" w:hAnsi="Times New Roman"/>
          <w:spacing w:val="-2"/>
          <w:sz w:val="16"/>
        </w:rPr>
        <w:t> </w:t>
      </w:r>
      <w:r>
        <w:rPr>
          <w:rFonts w:ascii="Times New Roman" w:hAnsi="Times New Roman"/>
          <w:sz w:val="16"/>
        </w:rPr>
        <w:t>metaverse</w:t>
      </w:r>
      <w:r>
        <w:rPr>
          <w:rFonts w:ascii="Times New Roman" w:hAnsi="Times New Roman"/>
          <w:spacing w:val="-2"/>
          <w:sz w:val="16"/>
        </w:rPr>
        <w:t> </w:t>
      </w:r>
      <w:r>
        <w:rPr>
          <w:rFonts w:ascii="Times New Roman" w:hAnsi="Times New Roman"/>
          <w:sz w:val="16"/>
        </w:rPr>
        <w:t>in</w:t>
      </w:r>
      <w:r>
        <w:rPr>
          <w:rFonts w:ascii="Times New Roman" w:hAnsi="Times New Roman"/>
          <w:spacing w:val="-2"/>
          <w:sz w:val="16"/>
        </w:rPr>
        <w:t> </w:t>
      </w:r>
      <w:r>
        <w:rPr>
          <w:rFonts w:ascii="Times New Roman" w:hAnsi="Times New Roman"/>
          <w:sz w:val="16"/>
        </w:rPr>
        <w:t>the</w:t>
      </w:r>
      <w:r>
        <w:rPr>
          <w:rFonts w:ascii="Times New Roman" w:hAnsi="Times New Roman"/>
          <w:spacing w:val="-2"/>
          <w:sz w:val="16"/>
        </w:rPr>
        <w:t> </w:t>
      </w:r>
      <w:r>
        <w:rPr>
          <w:rFonts w:ascii="Times New Roman" w:hAnsi="Times New Roman"/>
          <w:sz w:val="16"/>
        </w:rPr>
        <w:t>hospitality</w:t>
      </w:r>
      <w:r>
        <w:rPr>
          <w:rFonts w:ascii="Times New Roman" w:hAnsi="Times New Roman"/>
          <w:spacing w:val="40"/>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tourism</w:t>
      </w:r>
      <w:r>
        <w:rPr>
          <w:rFonts w:ascii="Times New Roman" w:hAnsi="Times New Roman"/>
          <w:spacing w:val="-8"/>
          <w:sz w:val="16"/>
        </w:rPr>
        <w:t> </w:t>
      </w:r>
      <w:r>
        <w:rPr>
          <w:rFonts w:ascii="Times New Roman" w:hAnsi="Times New Roman"/>
          <w:spacing w:val="-2"/>
          <w:sz w:val="16"/>
        </w:rPr>
        <w:t>industry:</w:t>
      </w:r>
      <w:r>
        <w:rPr>
          <w:rFonts w:ascii="Times New Roman" w:hAnsi="Times New Roman"/>
          <w:spacing w:val="5"/>
          <w:sz w:val="16"/>
        </w:rPr>
        <w:t> </w:t>
      </w:r>
      <w:r>
        <w:rPr>
          <w:rFonts w:ascii="Times New Roman" w:hAnsi="Times New Roman"/>
          <w:spacing w:val="-2"/>
          <w:sz w:val="16"/>
        </w:rPr>
        <w:t>An</w:t>
      </w:r>
      <w:r>
        <w:rPr>
          <w:rFonts w:ascii="Times New Roman" w:hAnsi="Times New Roman"/>
          <w:spacing w:val="-8"/>
          <w:sz w:val="16"/>
        </w:rPr>
        <w:t> </w:t>
      </w:r>
      <w:r>
        <w:rPr>
          <w:rFonts w:ascii="Times New Roman" w:hAnsi="Times New Roman"/>
          <w:spacing w:val="-2"/>
          <w:sz w:val="16"/>
        </w:rPr>
        <w:t>overview</w:t>
      </w:r>
      <w:r>
        <w:rPr>
          <w:rFonts w:ascii="Times New Roman" w:hAnsi="Times New Roman"/>
          <w:spacing w:val="-8"/>
          <w:sz w:val="16"/>
        </w:rPr>
        <w:t> </w:t>
      </w:r>
      <w:r>
        <w:rPr>
          <w:rFonts w:ascii="Times New Roman" w:hAnsi="Times New Roman"/>
          <w:spacing w:val="-2"/>
          <w:sz w:val="16"/>
        </w:rPr>
        <w:t>of</w:t>
      </w:r>
      <w:r>
        <w:rPr>
          <w:rFonts w:ascii="Times New Roman" w:hAnsi="Times New Roman"/>
          <w:spacing w:val="-8"/>
          <w:sz w:val="16"/>
        </w:rPr>
        <w:t> </w:t>
      </w:r>
      <w:r>
        <w:rPr>
          <w:rFonts w:ascii="Times New Roman" w:hAnsi="Times New Roman"/>
          <w:spacing w:val="-2"/>
          <w:sz w:val="16"/>
        </w:rPr>
        <w:t>current</w:t>
      </w:r>
      <w:r>
        <w:rPr>
          <w:rFonts w:ascii="Times New Roman" w:hAnsi="Times New Roman"/>
          <w:spacing w:val="-8"/>
          <w:sz w:val="16"/>
        </w:rPr>
        <w:t> </w:t>
      </w:r>
      <w:r>
        <w:rPr>
          <w:rFonts w:ascii="Times New Roman" w:hAnsi="Times New Roman"/>
          <w:spacing w:val="-2"/>
          <w:sz w:val="16"/>
        </w:rPr>
        <w:t>trends</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future</w:t>
      </w:r>
      <w:r>
        <w:rPr>
          <w:rFonts w:ascii="Times New Roman" w:hAnsi="Times New Roman"/>
          <w:spacing w:val="-8"/>
          <w:sz w:val="16"/>
        </w:rPr>
        <w:t> </w:t>
      </w:r>
      <w:r>
        <w:rPr>
          <w:rFonts w:ascii="Times New Roman" w:hAnsi="Times New Roman"/>
          <w:spacing w:val="-2"/>
          <w:sz w:val="16"/>
        </w:rPr>
        <w:t>research</w:t>
      </w:r>
      <w:r>
        <w:rPr>
          <w:rFonts w:ascii="Times New Roman" w:hAnsi="Times New Roman"/>
          <w:spacing w:val="40"/>
          <w:sz w:val="16"/>
        </w:rPr>
        <w:t> </w:t>
      </w:r>
      <w:r>
        <w:rPr>
          <w:rFonts w:ascii="Times New Roman" w:hAnsi="Times New Roman"/>
          <w:sz w:val="16"/>
        </w:rPr>
        <w:t>directions.</w:t>
      </w:r>
      <w:r>
        <w:rPr>
          <w:rFonts w:ascii="Times New Roman" w:hAnsi="Times New Roman"/>
          <w:spacing w:val="6"/>
          <w:sz w:val="16"/>
        </w:rPr>
        <w:t> </w:t>
      </w:r>
      <w:r>
        <w:rPr>
          <w:rFonts w:ascii="Times New Roman" w:hAnsi="Times New Roman"/>
          <w:i/>
          <w:sz w:val="16"/>
        </w:rPr>
        <w:t>Journal</w:t>
      </w:r>
      <w:r>
        <w:rPr>
          <w:rFonts w:ascii="Times New Roman" w:hAnsi="Times New Roman"/>
          <w:i/>
          <w:spacing w:val="-9"/>
          <w:sz w:val="16"/>
        </w:rPr>
        <w:t> </w:t>
      </w:r>
      <w:r>
        <w:rPr>
          <w:rFonts w:ascii="Times New Roman" w:hAnsi="Times New Roman"/>
          <w:i/>
          <w:sz w:val="16"/>
        </w:rPr>
        <w:t>of</w:t>
      </w:r>
      <w:r>
        <w:rPr>
          <w:rFonts w:ascii="Times New Roman" w:hAnsi="Times New Roman"/>
          <w:i/>
          <w:spacing w:val="-9"/>
          <w:sz w:val="16"/>
        </w:rPr>
        <w:t> </w:t>
      </w:r>
      <w:r>
        <w:rPr>
          <w:rFonts w:ascii="Times New Roman" w:hAnsi="Times New Roman"/>
          <w:i/>
          <w:sz w:val="16"/>
        </w:rPr>
        <w:t>Hospitality</w:t>
      </w:r>
      <w:r>
        <w:rPr>
          <w:rFonts w:ascii="Times New Roman" w:hAnsi="Times New Roman"/>
          <w:i/>
          <w:spacing w:val="-9"/>
          <w:sz w:val="16"/>
        </w:rPr>
        <w:t> </w:t>
      </w:r>
      <w:r>
        <w:rPr>
          <w:rFonts w:ascii="Times New Roman" w:hAnsi="Times New Roman"/>
          <w:i/>
          <w:sz w:val="16"/>
        </w:rPr>
        <w:t>Marketing</w:t>
      </w:r>
      <w:r>
        <w:rPr>
          <w:rFonts w:ascii="Times New Roman" w:hAnsi="Times New Roman"/>
          <w:i/>
          <w:spacing w:val="-9"/>
          <w:sz w:val="16"/>
        </w:rPr>
        <w:t> </w:t>
      </w:r>
      <w:r>
        <w:rPr>
          <w:rFonts w:ascii="Times New Roman" w:hAnsi="Times New Roman"/>
          <w:i/>
          <w:sz w:val="16"/>
        </w:rPr>
        <w:t>&amp;</w:t>
      </w:r>
      <w:r>
        <w:rPr>
          <w:rFonts w:ascii="Times New Roman" w:hAnsi="Times New Roman"/>
          <w:i/>
          <w:spacing w:val="-9"/>
          <w:sz w:val="16"/>
        </w:rPr>
        <w:t> </w:t>
      </w:r>
      <w:r>
        <w:rPr>
          <w:rFonts w:ascii="Times New Roman" w:hAnsi="Times New Roman"/>
          <w:i/>
          <w:sz w:val="16"/>
        </w:rPr>
        <w:t>Management</w:t>
      </w:r>
      <w:r>
        <w:rPr>
          <w:rFonts w:ascii="Times New Roman" w:hAnsi="Times New Roman"/>
          <w:sz w:val="16"/>
        </w:rPr>
        <w:t>,</w:t>
      </w:r>
      <w:r>
        <w:rPr>
          <w:rFonts w:ascii="Times New Roman" w:hAnsi="Times New Roman"/>
          <w:spacing w:val="-9"/>
          <w:sz w:val="16"/>
        </w:rPr>
        <w:t> </w:t>
      </w:r>
      <w:r>
        <w:rPr>
          <w:rFonts w:ascii="Times New Roman" w:hAnsi="Times New Roman"/>
          <w:sz w:val="16"/>
        </w:rPr>
        <w:t>pp.</w:t>
      </w:r>
      <w:r>
        <w:rPr>
          <w:rFonts w:ascii="Times New Roman" w:hAnsi="Times New Roman"/>
          <w:spacing w:val="-9"/>
          <w:sz w:val="16"/>
        </w:rPr>
        <w:t> </w:t>
      </w:r>
      <w:r>
        <w:rPr>
          <w:rFonts w:ascii="Times New Roman" w:hAnsi="Times New Roman"/>
          <w:sz w:val="16"/>
        </w:rPr>
        <w:t>1–8,</w:t>
      </w:r>
      <w:r>
        <w:rPr>
          <w:rFonts w:ascii="Times New Roman" w:hAnsi="Times New Roman"/>
          <w:spacing w:val="40"/>
          <w:sz w:val="16"/>
        </w:rPr>
        <w:t> </w:t>
      </w:r>
      <w:bookmarkStart w:name="_bookmark616" w:id="618"/>
      <w:bookmarkEnd w:id="618"/>
      <w:r>
        <w:rPr>
          <w:rFonts w:ascii="Times New Roman" w:hAnsi="Times New Roman"/>
          <w:spacing w:val="-2"/>
          <w:sz w:val="16"/>
        </w:rPr>
        <w:t>2022.</w:t>
      </w:r>
    </w:p>
    <w:p>
      <w:pPr>
        <w:pStyle w:val="ListParagraph"/>
        <w:numPr>
          <w:ilvl w:val="0"/>
          <w:numId w:val="24"/>
        </w:numPr>
        <w:tabs>
          <w:tab w:pos="724" w:val="left" w:leader="none"/>
        </w:tabs>
        <w:spacing w:line="183" w:lineRule="exact" w:before="0" w:after="0"/>
        <w:ind w:left="724" w:right="0" w:hanging="364"/>
        <w:jc w:val="both"/>
        <w:rPr>
          <w:rFonts w:ascii="Times New Roman"/>
          <w:sz w:val="16"/>
        </w:rPr>
      </w:pPr>
      <w:r>
        <w:rPr>
          <w:rFonts w:ascii="Times New Roman"/>
          <w:sz w:val="16"/>
        </w:rPr>
        <w:t>T.</w:t>
      </w:r>
      <w:r>
        <w:rPr>
          <w:rFonts w:ascii="Times New Roman"/>
          <w:spacing w:val="-7"/>
          <w:sz w:val="16"/>
        </w:rPr>
        <w:t> </w:t>
      </w:r>
      <w:r>
        <w:rPr>
          <w:rFonts w:ascii="Times New Roman"/>
          <w:sz w:val="16"/>
        </w:rPr>
        <w:t>Holz,</w:t>
      </w:r>
      <w:r>
        <w:rPr>
          <w:rFonts w:ascii="Times New Roman"/>
          <w:spacing w:val="-6"/>
          <w:sz w:val="16"/>
        </w:rPr>
        <w:t> </w:t>
      </w:r>
      <w:r>
        <w:rPr>
          <w:rFonts w:ascii="Times New Roman"/>
          <w:sz w:val="16"/>
        </w:rPr>
        <w:t>A.</w:t>
      </w:r>
      <w:r>
        <w:rPr>
          <w:rFonts w:ascii="Times New Roman"/>
          <w:spacing w:val="-6"/>
          <w:sz w:val="16"/>
        </w:rPr>
        <w:t> </w:t>
      </w:r>
      <w:r>
        <w:rPr>
          <w:rFonts w:ascii="Times New Roman"/>
          <w:sz w:val="16"/>
        </w:rPr>
        <w:t>G.</w:t>
      </w:r>
      <w:r>
        <w:rPr>
          <w:rFonts w:ascii="Times New Roman"/>
          <w:spacing w:val="-6"/>
          <w:sz w:val="16"/>
        </w:rPr>
        <w:t> </w:t>
      </w:r>
      <w:r>
        <w:rPr>
          <w:rFonts w:ascii="Times New Roman"/>
          <w:sz w:val="16"/>
        </w:rPr>
        <w:t>Campbell,</w:t>
      </w:r>
      <w:r>
        <w:rPr>
          <w:rFonts w:ascii="Times New Roman"/>
          <w:spacing w:val="-7"/>
          <w:sz w:val="16"/>
        </w:rPr>
        <w:t> </w:t>
      </w:r>
      <w:r>
        <w:rPr>
          <w:rFonts w:ascii="Times New Roman"/>
          <w:sz w:val="16"/>
        </w:rPr>
        <w:t>G.</w:t>
      </w:r>
      <w:r>
        <w:rPr>
          <w:rFonts w:ascii="Times New Roman"/>
          <w:spacing w:val="-6"/>
          <w:sz w:val="16"/>
        </w:rPr>
        <w:t> </w:t>
      </w:r>
      <w:r>
        <w:rPr>
          <w:rFonts w:ascii="Times New Roman"/>
          <w:sz w:val="16"/>
        </w:rPr>
        <w:t>M.</w:t>
      </w:r>
      <w:r>
        <w:rPr>
          <w:rFonts w:ascii="Times New Roman"/>
          <w:spacing w:val="-6"/>
          <w:sz w:val="16"/>
        </w:rPr>
        <w:t> </w:t>
      </w:r>
      <w:r>
        <w:rPr>
          <w:rFonts w:ascii="Times New Roman"/>
          <w:sz w:val="16"/>
        </w:rPr>
        <w:t>Ohare,</w:t>
      </w:r>
      <w:r>
        <w:rPr>
          <w:rFonts w:ascii="Times New Roman"/>
          <w:spacing w:val="-6"/>
          <w:sz w:val="16"/>
        </w:rPr>
        <w:t> </w:t>
      </w:r>
      <w:r>
        <w:rPr>
          <w:rFonts w:ascii="Times New Roman"/>
          <w:sz w:val="16"/>
        </w:rPr>
        <w:t>J.</w:t>
      </w:r>
      <w:r>
        <w:rPr>
          <w:rFonts w:ascii="Times New Roman"/>
          <w:spacing w:val="-7"/>
          <w:sz w:val="16"/>
        </w:rPr>
        <w:t> </w:t>
      </w:r>
      <w:r>
        <w:rPr>
          <w:rFonts w:ascii="Times New Roman"/>
          <w:sz w:val="16"/>
        </w:rPr>
        <w:t>W.</w:t>
      </w:r>
      <w:r>
        <w:rPr>
          <w:rFonts w:ascii="Times New Roman"/>
          <w:spacing w:val="-6"/>
          <w:sz w:val="16"/>
        </w:rPr>
        <w:t> </w:t>
      </w:r>
      <w:r>
        <w:rPr>
          <w:rFonts w:ascii="Times New Roman"/>
          <w:sz w:val="16"/>
        </w:rPr>
        <w:t>Stafford,</w:t>
      </w:r>
      <w:r>
        <w:rPr>
          <w:rFonts w:ascii="Times New Roman"/>
          <w:spacing w:val="-6"/>
          <w:sz w:val="16"/>
        </w:rPr>
        <w:t> </w:t>
      </w:r>
      <w:r>
        <w:rPr>
          <w:rFonts w:ascii="Times New Roman"/>
          <w:sz w:val="16"/>
        </w:rPr>
        <w:t>A.</w:t>
      </w:r>
      <w:r>
        <w:rPr>
          <w:rFonts w:ascii="Times New Roman"/>
          <w:spacing w:val="-6"/>
          <w:sz w:val="16"/>
        </w:rPr>
        <w:t> </w:t>
      </w:r>
      <w:r>
        <w:rPr>
          <w:rFonts w:ascii="Times New Roman"/>
          <w:sz w:val="16"/>
        </w:rPr>
        <w:t>Martin,</w:t>
      </w:r>
      <w:r>
        <w:rPr>
          <w:rFonts w:ascii="Times New Roman"/>
          <w:spacing w:val="-7"/>
          <w:sz w:val="16"/>
        </w:rPr>
        <w:t> </w:t>
      </w:r>
      <w:r>
        <w:rPr>
          <w:rFonts w:ascii="Times New Roman"/>
          <w:spacing w:val="-5"/>
          <w:sz w:val="16"/>
        </w:rPr>
        <w:t>and</w:t>
      </w:r>
    </w:p>
    <w:p>
      <w:pPr>
        <w:spacing w:line="247" w:lineRule="auto" w:before="2"/>
        <w:ind w:left="719" w:right="38" w:firstLine="5"/>
        <w:jc w:val="both"/>
        <w:rPr>
          <w:rFonts w:ascii="Times New Roman" w:hAnsi="Times New Roman"/>
          <w:sz w:val="16"/>
        </w:rPr>
      </w:pPr>
      <w:r>
        <w:rPr>
          <w:rFonts w:ascii="Times New Roman" w:hAnsi="Times New Roman"/>
          <w:sz w:val="16"/>
        </w:rPr>
        <w:t>M. Dragone.</w:t>
      </w:r>
      <w:r>
        <w:rPr>
          <w:rFonts w:ascii="Times New Roman" w:hAnsi="Times New Roman"/>
          <w:spacing w:val="40"/>
          <w:sz w:val="16"/>
        </w:rPr>
        <w:t> </w:t>
      </w:r>
      <w:r>
        <w:rPr>
          <w:rFonts w:ascii="Times New Roman" w:hAnsi="Times New Roman"/>
          <w:sz w:val="16"/>
        </w:rPr>
        <w:t>MiRA-mixed reality agents.</w:t>
      </w:r>
      <w:r>
        <w:rPr>
          <w:rFonts w:ascii="Times New Roman" w:hAnsi="Times New Roman"/>
          <w:spacing w:val="40"/>
          <w:sz w:val="16"/>
        </w:rPr>
        <w:t> </w:t>
      </w:r>
      <w:r>
        <w:rPr>
          <w:rFonts w:ascii="Times New Roman" w:hAnsi="Times New Roman"/>
          <w:i/>
          <w:sz w:val="16"/>
        </w:rPr>
        <w:t>International Journal of</w:t>
      </w:r>
      <w:r>
        <w:rPr>
          <w:rFonts w:ascii="Times New Roman" w:hAnsi="Times New Roman"/>
          <w:i/>
          <w:spacing w:val="40"/>
          <w:sz w:val="16"/>
        </w:rPr>
        <w:t> </w:t>
      </w:r>
      <w:r>
        <w:rPr>
          <w:rFonts w:ascii="Times New Roman" w:hAnsi="Times New Roman"/>
          <w:i/>
          <w:sz w:val="16"/>
        </w:rPr>
        <w:t>Human</w:t>
      </w:r>
      <w:r>
        <w:rPr>
          <w:rFonts w:ascii="Times New Roman" w:hAnsi="Times New Roman"/>
          <w:i/>
          <w:spacing w:val="-4"/>
          <w:sz w:val="16"/>
        </w:rPr>
        <w:t> </w:t>
      </w:r>
      <w:r>
        <w:rPr>
          <w:rFonts w:ascii="Times New Roman" w:hAnsi="Times New Roman"/>
          <w:i/>
          <w:sz w:val="16"/>
        </w:rPr>
        <w:t>Computer</w:t>
      </w:r>
      <w:r>
        <w:rPr>
          <w:rFonts w:ascii="Times New Roman" w:hAnsi="Times New Roman"/>
          <w:i/>
          <w:spacing w:val="-4"/>
          <w:sz w:val="16"/>
        </w:rPr>
        <w:t> </w:t>
      </w:r>
      <w:r>
        <w:rPr>
          <w:rFonts w:ascii="Times New Roman" w:hAnsi="Times New Roman"/>
          <w:i/>
          <w:sz w:val="16"/>
        </w:rPr>
        <w:t>Studies</w:t>
      </w:r>
      <w:r>
        <w:rPr>
          <w:rFonts w:ascii="Times New Roman" w:hAnsi="Times New Roman"/>
          <w:sz w:val="16"/>
        </w:rPr>
        <w:t>,</w:t>
      </w:r>
      <w:r>
        <w:rPr>
          <w:rFonts w:ascii="Times New Roman" w:hAnsi="Times New Roman"/>
          <w:spacing w:val="-4"/>
          <w:sz w:val="16"/>
        </w:rPr>
        <w:t> </w:t>
      </w:r>
      <w:r>
        <w:rPr>
          <w:rFonts w:ascii="Times New Roman" w:hAnsi="Times New Roman"/>
          <w:sz w:val="16"/>
        </w:rPr>
        <w:t>69(4):251–268,</w:t>
      </w:r>
      <w:r>
        <w:rPr>
          <w:rFonts w:ascii="Times New Roman" w:hAnsi="Times New Roman"/>
          <w:spacing w:val="-4"/>
          <w:sz w:val="16"/>
        </w:rPr>
        <w:t> </w:t>
      </w:r>
      <w:r>
        <w:rPr>
          <w:rFonts w:ascii="Times New Roman" w:hAnsi="Times New Roman"/>
          <w:sz w:val="16"/>
        </w:rPr>
        <w:t>2011.</w:t>
      </w:r>
      <w:r>
        <w:rPr>
          <w:rFonts w:ascii="Times New Roman" w:hAnsi="Times New Roman"/>
          <w:spacing w:val="-4"/>
          <w:sz w:val="16"/>
        </w:rPr>
        <w:t> </w:t>
      </w:r>
      <w:r>
        <w:rPr>
          <w:rFonts w:ascii="Times New Roman" w:hAnsi="Times New Roman"/>
          <w:sz w:val="16"/>
        </w:rPr>
        <w:t>doi: </w:t>
      </w:r>
      <w:r>
        <w:rPr>
          <w:rFonts w:ascii="Times New Roman" w:hAnsi="Times New Roman"/>
          <w:sz w:val="16"/>
        </w:rPr>
        <w:t>10.1016/j.ijhcs.</w:t>
      </w:r>
      <w:r>
        <w:rPr>
          <w:rFonts w:ascii="Times New Roman" w:hAnsi="Times New Roman"/>
          <w:spacing w:val="40"/>
          <w:sz w:val="16"/>
        </w:rPr>
        <w:t> </w:t>
      </w:r>
      <w:bookmarkStart w:name="_bookmark617" w:id="619"/>
      <w:bookmarkEnd w:id="619"/>
      <w:r>
        <w:rPr>
          <w:rFonts w:ascii="Times New Roman" w:hAnsi="Times New Roman"/>
          <w:spacing w:val="-2"/>
          <w:sz w:val="16"/>
        </w:rPr>
        <w:t>201</w:t>
      </w:r>
      <w:r>
        <w:rPr>
          <w:rFonts w:ascii="Times New Roman" w:hAnsi="Times New Roman"/>
          <w:spacing w:val="-2"/>
          <w:sz w:val="16"/>
        </w:rPr>
        <w:t>0.10.001</w:t>
      </w:r>
    </w:p>
    <w:p>
      <w:pPr>
        <w:pStyle w:val="ListParagraph"/>
        <w:numPr>
          <w:ilvl w:val="0"/>
          <w:numId w:val="24"/>
        </w:numPr>
        <w:tabs>
          <w:tab w:pos="713" w:val="left" w:leader="none"/>
          <w:tab w:pos="723" w:val="left" w:leader="none"/>
        </w:tabs>
        <w:spacing w:line="247" w:lineRule="auto" w:before="0" w:after="0"/>
        <w:ind w:left="713" w:right="46" w:hanging="354"/>
        <w:jc w:val="both"/>
        <w:rPr>
          <w:rFonts w:ascii="Times New Roman"/>
          <w:sz w:val="16"/>
        </w:rPr>
      </w:pPr>
      <w:r>
        <w:rPr>
          <w:rFonts w:ascii="Times New Roman"/>
          <w:sz w:val="16"/>
        </w:rPr>
        <w:t>D.</w:t>
      </w:r>
      <w:r>
        <w:rPr>
          <w:rFonts w:ascii="Times New Roman"/>
          <w:sz w:val="16"/>
        </w:rPr>
        <w:t> Jo and G. J. Kim.</w:t>
      </w:r>
      <w:r>
        <w:rPr>
          <w:rFonts w:ascii="Times New Roman"/>
          <w:spacing w:val="40"/>
          <w:sz w:val="16"/>
        </w:rPr>
        <w:t> </w:t>
      </w:r>
      <w:r>
        <w:rPr>
          <w:rFonts w:ascii="Times New Roman"/>
          <w:sz w:val="16"/>
        </w:rPr>
        <w:t>AR enabled IoT for a smart and interactive</w:t>
      </w:r>
      <w:r>
        <w:rPr>
          <w:rFonts w:ascii="Times New Roman"/>
          <w:spacing w:val="40"/>
          <w:sz w:val="16"/>
        </w:rPr>
        <w:t> </w:t>
      </w:r>
      <w:r>
        <w:rPr>
          <w:rFonts w:ascii="Times New Roman"/>
          <w:sz w:val="16"/>
        </w:rPr>
        <w:t>environment: A survey and future directions.</w:t>
      </w:r>
      <w:r>
        <w:rPr>
          <w:rFonts w:ascii="Times New Roman"/>
          <w:spacing w:val="28"/>
          <w:sz w:val="16"/>
        </w:rPr>
        <w:t> </w:t>
      </w:r>
      <w:r>
        <w:rPr>
          <w:rFonts w:ascii="Times New Roman"/>
          <w:i/>
          <w:sz w:val="16"/>
        </w:rPr>
        <w:t>Sensors (Switzerland)</w:t>
      </w:r>
      <w:r>
        <w:rPr>
          <w:rFonts w:ascii="Times New Roman"/>
          <w:sz w:val="16"/>
        </w:rPr>
        <w:t>,</w:t>
      </w:r>
      <w:r>
        <w:rPr>
          <w:rFonts w:ascii="Times New Roman"/>
          <w:spacing w:val="40"/>
          <w:sz w:val="16"/>
        </w:rPr>
        <w:t> </w:t>
      </w:r>
      <w:bookmarkStart w:name="_bookmark618" w:id="620"/>
      <w:bookmarkEnd w:id="620"/>
      <w:r>
        <w:rPr>
          <w:rFonts w:ascii="Times New Roman"/>
          <w:sz w:val="16"/>
        </w:rPr>
        <w:t>19(19),</w:t>
      </w:r>
      <w:r>
        <w:rPr>
          <w:rFonts w:ascii="Times New Roman"/>
          <w:sz w:val="16"/>
        </w:rPr>
        <w:t> 2019. doi: 10.3390/s19194330</w:t>
      </w:r>
    </w:p>
    <w:p>
      <w:pPr>
        <w:pStyle w:val="ListParagraph"/>
        <w:numPr>
          <w:ilvl w:val="0"/>
          <w:numId w:val="24"/>
        </w:numPr>
        <w:tabs>
          <w:tab w:pos="722" w:val="left" w:leader="none"/>
        </w:tabs>
        <w:spacing w:line="247" w:lineRule="auto" w:before="0" w:after="0"/>
        <w:ind w:left="722" w:right="65" w:hanging="363"/>
        <w:jc w:val="both"/>
        <w:rPr>
          <w:rFonts w:ascii="Times New Roman" w:hAnsi="Times New Roman"/>
          <w:sz w:val="16"/>
        </w:rPr>
      </w:pPr>
      <w:r>
        <w:rPr>
          <w:rFonts w:ascii="Times New Roman" w:hAnsi="Times New Roman"/>
          <w:sz w:val="16"/>
        </w:rPr>
        <w:t>D.</w:t>
      </w:r>
      <w:r>
        <w:rPr>
          <w:rFonts w:ascii="Times New Roman" w:hAnsi="Times New Roman"/>
          <w:spacing w:val="-3"/>
          <w:sz w:val="16"/>
        </w:rPr>
        <w:t> </w:t>
      </w:r>
      <w:r>
        <w:rPr>
          <w:rFonts w:ascii="Times New Roman" w:hAnsi="Times New Roman"/>
          <w:sz w:val="16"/>
        </w:rPr>
        <w:t>Jo</w:t>
      </w:r>
      <w:r>
        <w:rPr>
          <w:rFonts w:ascii="Times New Roman" w:hAnsi="Times New Roman"/>
          <w:spacing w:val="-2"/>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G.</w:t>
      </w:r>
      <w:r>
        <w:rPr>
          <w:rFonts w:ascii="Times New Roman" w:hAnsi="Times New Roman"/>
          <w:spacing w:val="-3"/>
          <w:sz w:val="16"/>
        </w:rPr>
        <w:t> </w:t>
      </w:r>
      <w:r>
        <w:rPr>
          <w:rFonts w:ascii="Times New Roman" w:hAnsi="Times New Roman"/>
          <w:sz w:val="16"/>
        </w:rPr>
        <w:t>J.</w:t>
      </w:r>
      <w:r>
        <w:rPr>
          <w:rFonts w:ascii="Times New Roman" w:hAnsi="Times New Roman"/>
          <w:spacing w:val="-3"/>
          <w:sz w:val="16"/>
        </w:rPr>
        <w:t> </w:t>
      </w:r>
      <w:r>
        <w:rPr>
          <w:rFonts w:ascii="Times New Roman" w:hAnsi="Times New Roman"/>
          <w:sz w:val="16"/>
        </w:rPr>
        <w:t>Kim.</w:t>
      </w:r>
      <w:r>
        <w:rPr>
          <w:rFonts w:ascii="Times New Roman" w:hAnsi="Times New Roman"/>
          <w:spacing w:val="14"/>
          <w:sz w:val="16"/>
        </w:rPr>
        <w:t> </w:t>
      </w:r>
      <w:r>
        <w:rPr>
          <w:rFonts w:ascii="Times New Roman" w:hAnsi="Times New Roman"/>
          <w:sz w:val="16"/>
        </w:rPr>
        <w:t>Iot+</w:t>
      </w:r>
      <w:r>
        <w:rPr>
          <w:rFonts w:ascii="Times New Roman" w:hAnsi="Times New Roman"/>
          <w:spacing w:val="-3"/>
          <w:sz w:val="16"/>
        </w:rPr>
        <w:t> </w:t>
      </w:r>
      <w:r>
        <w:rPr>
          <w:rFonts w:ascii="Times New Roman" w:hAnsi="Times New Roman"/>
          <w:sz w:val="16"/>
        </w:rPr>
        <w:t>ar: pervasive</w:t>
      </w:r>
      <w:r>
        <w:rPr>
          <w:rFonts w:ascii="Times New Roman" w:hAnsi="Times New Roman"/>
          <w:spacing w:val="-3"/>
          <w:sz w:val="16"/>
        </w:rPr>
        <w:t> </w:t>
      </w:r>
      <w:r>
        <w:rPr>
          <w:rFonts w:ascii="Times New Roman" w:hAnsi="Times New Roman"/>
          <w:sz w:val="16"/>
        </w:rPr>
        <w:t>and</w:t>
      </w:r>
      <w:r>
        <w:rPr>
          <w:rFonts w:ascii="Times New Roman" w:hAnsi="Times New Roman"/>
          <w:spacing w:val="-3"/>
          <w:sz w:val="16"/>
        </w:rPr>
        <w:t> </w:t>
      </w:r>
      <w:r>
        <w:rPr>
          <w:rFonts w:ascii="Times New Roman" w:hAnsi="Times New Roman"/>
          <w:sz w:val="16"/>
        </w:rPr>
        <w:t>augmented</w:t>
      </w:r>
      <w:r>
        <w:rPr>
          <w:rFonts w:ascii="Times New Roman" w:hAnsi="Times New Roman"/>
          <w:spacing w:val="-2"/>
          <w:sz w:val="16"/>
        </w:rPr>
        <w:t> </w:t>
      </w:r>
      <w:r>
        <w:rPr>
          <w:rFonts w:ascii="Times New Roman" w:hAnsi="Times New Roman"/>
          <w:sz w:val="16"/>
        </w:rPr>
        <w:t>environments</w:t>
      </w:r>
      <w:r>
        <w:rPr>
          <w:rFonts w:ascii="Times New Roman" w:hAnsi="Times New Roman"/>
          <w:spacing w:val="40"/>
          <w:sz w:val="16"/>
        </w:rPr>
        <w:t> </w:t>
      </w:r>
      <w:r>
        <w:rPr>
          <w:rFonts w:ascii="Times New Roman" w:hAnsi="Times New Roman"/>
          <w:sz w:val="16"/>
        </w:rPr>
        <w:t>for “digi-log” shopping experience.</w:t>
      </w:r>
      <w:r>
        <w:rPr>
          <w:rFonts w:ascii="Times New Roman" w:hAnsi="Times New Roman"/>
          <w:spacing w:val="40"/>
          <w:sz w:val="16"/>
        </w:rPr>
        <w:t> </w:t>
      </w:r>
      <w:r>
        <w:rPr>
          <w:rFonts w:ascii="Times New Roman" w:hAnsi="Times New Roman"/>
          <w:i/>
          <w:sz w:val="16"/>
        </w:rPr>
        <w:t>Human-centric Computing and</w:t>
      </w:r>
      <w:r>
        <w:rPr>
          <w:rFonts w:ascii="Times New Roman" w:hAnsi="Times New Roman"/>
          <w:i/>
          <w:spacing w:val="40"/>
          <w:sz w:val="16"/>
        </w:rPr>
        <w:t> </w:t>
      </w:r>
      <w:bookmarkStart w:name="_bookmark619" w:id="621"/>
      <w:bookmarkEnd w:id="621"/>
      <w:r>
        <w:rPr>
          <w:rFonts w:ascii="Times New Roman" w:hAnsi="Times New Roman"/>
          <w:i/>
          <w:sz w:val="16"/>
        </w:rPr>
        <w:t>Information</w:t>
      </w:r>
      <w:r>
        <w:rPr>
          <w:rFonts w:ascii="Times New Roman" w:hAnsi="Times New Roman"/>
          <w:i/>
          <w:sz w:val="16"/>
        </w:rPr>
        <w:t> Sciences</w:t>
      </w:r>
      <w:r>
        <w:rPr>
          <w:rFonts w:ascii="Times New Roman" w:hAnsi="Times New Roman"/>
          <w:sz w:val="16"/>
        </w:rPr>
        <w:t>, 9(1):1–17, 2019.</w:t>
      </w:r>
    </w:p>
    <w:p>
      <w:pPr>
        <w:pStyle w:val="ListParagraph"/>
        <w:numPr>
          <w:ilvl w:val="0"/>
          <w:numId w:val="24"/>
        </w:numPr>
        <w:tabs>
          <w:tab w:pos="723" w:val="left" w:leader="none"/>
          <w:tab w:pos="725" w:val="left" w:leader="none"/>
        </w:tabs>
        <w:spacing w:line="247" w:lineRule="auto" w:before="0" w:after="0"/>
        <w:ind w:left="725" w:right="39" w:hanging="366"/>
        <w:jc w:val="both"/>
        <w:rPr>
          <w:rFonts w:ascii="Times New Roman" w:hAnsi="Times New Roman"/>
          <w:sz w:val="16"/>
        </w:rPr>
      </w:pPr>
      <w:r>
        <w:rPr>
          <w:rFonts w:ascii="Times New Roman" w:hAnsi="Times New Roman"/>
          <w:spacing w:val="-2"/>
          <w:sz w:val="16"/>
        </w:rPr>
        <w:t>J.</w:t>
      </w:r>
      <w:r>
        <w:rPr>
          <w:rFonts w:ascii="Times New Roman" w:hAnsi="Times New Roman"/>
          <w:spacing w:val="-8"/>
          <w:sz w:val="16"/>
        </w:rPr>
        <w:t> </w:t>
      </w:r>
      <w:r>
        <w:rPr>
          <w:rFonts w:ascii="Times New Roman" w:hAnsi="Times New Roman"/>
          <w:spacing w:val="-2"/>
          <w:sz w:val="16"/>
        </w:rPr>
        <w:t>Joshua.</w:t>
      </w:r>
      <w:r>
        <w:rPr>
          <w:rFonts w:ascii="Times New Roman" w:hAnsi="Times New Roman"/>
          <w:spacing w:val="-8"/>
          <w:sz w:val="16"/>
        </w:rPr>
        <w:t> </w:t>
      </w:r>
      <w:r>
        <w:rPr>
          <w:rFonts w:ascii="Times New Roman" w:hAnsi="Times New Roman"/>
          <w:spacing w:val="-2"/>
          <w:sz w:val="16"/>
        </w:rPr>
        <w:t>Information</w:t>
      </w:r>
      <w:r>
        <w:rPr>
          <w:rFonts w:ascii="Times New Roman" w:hAnsi="Times New Roman"/>
          <w:spacing w:val="-8"/>
          <w:sz w:val="16"/>
        </w:rPr>
        <w:t> </w:t>
      </w:r>
      <w:r>
        <w:rPr>
          <w:rFonts w:ascii="Times New Roman" w:hAnsi="Times New Roman"/>
          <w:spacing w:val="-2"/>
          <w:sz w:val="16"/>
        </w:rPr>
        <w:t>Bodies:</w:t>
      </w:r>
      <w:r>
        <w:rPr>
          <w:rFonts w:ascii="Times New Roman" w:hAnsi="Times New Roman"/>
          <w:spacing w:val="-8"/>
          <w:sz w:val="16"/>
        </w:rPr>
        <w:t> </w:t>
      </w:r>
      <w:r>
        <w:rPr>
          <w:rFonts w:ascii="Times New Roman" w:hAnsi="Times New Roman"/>
          <w:spacing w:val="-2"/>
          <w:sz w:val="16"/>
        </w:rPr>
        <w:t>Computational</w:t>
      </w:r>
      <w:r>
        <w:rPr>
          <w:rFonts w:ascii="Times New Roman" w:hAnsi="Times New Roman"/>
          <w:spacing w:val="-8"/>
          <w:sz w:val="16"/>
        </w:rPr>
        <w:t> </w:t>
      </w:r>
      <w:r>
        <w:rPr>
          <w:rFonts w:ascii="Times New Roman" w:hAnsi="Times New Roman"/>
          <w:spacing w:val="-2"/>
          <w:sz w:val="16"/>
        </w:rPr>
        <w:t>Anxiety</w:t>
      </w:r>
      <w:r>
        <w:rPr>
          <w:rFonts w:ascii="Times New Roman" w:hAnsi="Times New Roman"/>
          <w:spacing w:val="-8"/>
          <w:sz w:val="16"/>
        </w:rPr>
        <w:t> </w:t>
      </w:r>
      <w:r>
        <w:rPr>
          <w:rFonts w:ascii="Times New Roman" w:hAnsi="Times New Roman"/>
          <w:spacing w:val="-2"/>
          <w:sz w:val="16"/>
        </w:rPr>
        <w:t>in</w:t>
      </w:r>
      <w:r>
        <w:rPr>
          <w:rFonts w:ascii="Times New Roman" w:hAnsi="Times New Roman"/>
          <w:spacing w:val="-8"/>
          <w:sz w:val="16"/>
        </w:rPr>
        <w:t> </w:t>
      </w:r>
      <w:r>
        <w:rPr>
          <w:rFonts w:ascii="Times New Roman" w:hAnsi="Times New Roman"/>
          <w:spacing w:val="-2"/>
          <w:sz w:val="16"/>
        </w:rPr>
        <w:t>Neal</w:t>
      </w:r>
      <w:r>
        <w:rPr>
          <w:rFonts w:ascii="Times New Roman" w:hAnsi="Times New Roman"/>
          <w:spacing w:val="-8"/>
          <w:sz w:val="16"/>
        </w:rPr>
        <w:t> </w:t>
      </w:r>
      <w:r>
        <w:rPr>
          <w:rFonts w:ascii="Times New Roman" w:hAnsi="Times New Roman"/>
          <w:spacing w:val="-2"/>
          <w:sz w:val="16"/>
        </w:rPr>
        <w:t>Stephen-</w:t>
      </w:r>
      <w:r>
        <w:rPr>
          <w:rFonts w:ascii="Times New Roman" w:hAnsi="Times New Roman"/>
          <w:spacing w:val="40"/>
          <w:sz w:val="16"/>
        </w:rPr>
        <w:t> </w:t>
      </w:r>
      <w:bookmarkStart w:name="_bookmark620" w:id="622"/>
      <w:bookmarkEnd w:id="622"/>
      <w:r>
        <w:rPr>
          <w:rFonts w:ascii="Times New Roman" w:hAnsi="Times New Roman"/>
          <w:sz w:val="16"/>
        </w:rPr>
        <w:t>son</w:t>
      </w:r>
      <w:r>
        <w:rPr>
          <w:rFonts w:ascii="Times New Roman" w:hAnsi="Times New Roman"/>
          <w:sz w:val="16"/>
        </w:rPr>
        <w:t>’s Snow Crash.</w:t>
      </w:r>
      <w:r>
        <w:rPr>
          <w:rFonts w:ascii="Times New Roman" w:hAnsi="Times New Roman"/>
          <w:spacing w:val="30"/>
          <w:sz w:val="16"/>
        </w:rPr>
        <w:t> </w:t>
      </w:r>
      <w:r>
        <w:rPr>
          <w:rFonts w:ascii="Times New Roman" w:hAnsi="Times New Roman"/>
          <w:i/>
          <w:sz w:val="16"/>
        </w:rPr>
        <w:t>Penn State University Press</w:t>
      </w:r>
      <w:r>
        <w:rPr>
          <w:rFonts w:ascii="Times New Roman" w:hAnsi="Times New Roman"/>
          <w:sz w:val="16"/>
        </w:rPr>
        <w:t>, 19(1):17–47, 2017.</w:t>
      </w:r>
    </w:p>
    <w:p>
      <w:pPr>
        <w:pStyle w:val="ListParagraph"/>
        <w:numPr>
          <w:ilvl w:val="0"/>
          <w:numId w:val="24"/>
        </w:numPr>
        <w:tabs>
          <w:tab w:pos="723" w:val="left" w:leader="none"/>
          <w:tab w:pos="725" w:val="left" w:leader="none"/>
        </w:tabs>
        <w:spacing w:line="247" w:lineRule="auto" w:before="0" w:after="0"/>
        <w:ind w:left="725" w:right="46" w:hanging="366"/>
        <w:jc w:val="both"/>
        <w:rPr>
          <w:rFonts w:ascii="Times New Roman" w:hAnsi="Times New Roman"/>
          <w:sz w:val="16"/>
        </w:rPr>
      </w:pPr>
      <w:r>
        <w:rPr>
          <w:rFonts w:ascii="Times New Roman" w:hAnsi="Times New Roman"/>
          <w:sz w:val="16"/>
        </w:rPr>
        <w:t>A.</w:t>
      </w:r>
      <w:r>
        <w:rPr>
          <w:rFonts w:ascii="Times New Roman" w:hAnsi="Times New Roman"/>
          <w:spacing w:val="-8"/>
          <w:sz w:val="16"/>
        </w:rPr>
        <w:t> </w:t>
      </w:r>
      <w:r>
        <w:rPr>
          <w:rFonts w:ascii="Times New Roman" w:hAnsi="Times New Roman"/>
          <w:sz w:val="16"/>
        </w:rPr>
        <w:t>Jovanovic´ and</w:t>
      </w:r>
      <w:r>
        <w:rPr>
          <w:rFonts w:ascii="Times New Roman" w:hAnsi="Times New Roman"/>
          <w:spacing w:val="-8"/>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Milosavljevic´.</w:t>
      </w:r>
      <w:r>
        <w:rPr>
          <w:rFonts w:ascii="Times New Roman" w:hAnsi="Times New Roman"/>
          <w:spacing w:val="15"/>
          <w:sz w:val="16"/>
        </w:rPr>
        <w:t> </w:t>
      </w:r>
      <w:r>
        <w:rPr>
          <w:rFonts w:ascii="Times New Roman" w:hAnsi="Times New Roman"/>
          <w:sz w:val="16"/>
        </w:rPr>
        <w:t>VoRtex</w:t>
      </w:r>
      <w:r>
        <w:rPr>
          <w:rFonts w:ascii="Times New Roman" w:hAnsi="Times New Roman"/>
          <w:spacing w:val="-8"/>
          <w:sz w:val="16"/>
        </w:rPr>
        <w:t> </w:t>
      </w:r>
      <w:r>
        <w:rPr>
          <w:rFonts w:ascii="Times New Roman" w:hAnsi="Times New Roman"/>
          <w:sz w:val="16"/>
        </w:rPr>
        <w:t>Metaverse</w:t>
      </w:r>
      <w:r>
        <w:rPr>
          <w:rFonts w:ascii="Times New Roman" w:hAnsi="Times New Roman"/>
          <w:spacing w:val="-8"/>
          <w:sz w:val="16"/>
        </w:rPr>
        <w:t> </w:t>
      </w:r>
      <w:r>
        <w:rPr>
          <w:rFonts w:ascii="Times New Roman" w:hAnsi="Times New Roman"/>
          <w:sz w:val="16"/>
        </w:rPr>
        <w:t>Platform</w:t>
      </w:r>
      <w:r>
        <w:rPr>
          <w:rFonts w:ascii="Times New Roman" w:hAnsi="Times New Roman"/>
          <w:spacing w:val="-8"/>
          <w:sz w:val="16"/>
        </w:rPr>
        <w:t> </w:t>
      </w:r>
      <w:r>
        <w:rPr>
          <w:rFonts w:ascii="Times New Roman" w:hAnsi="Times New Roman"/>
          <w:sz w:val="16"/>
        </w:rPr>
        <w:t>for</w:t>
      </w:r>
      <w:r>
        <w:rPr>
          <w:rFonts w:ascii="Times New Roman" w:hAnsi="Times New Roman"/>
          <w:spacing w:val="40"/>
          <w:sz w:val="16"/>
        </w:rPr>
        <w:t> </w:t>
      </w:r>
      <w:r>
        <w:rPr>
          <w:rFonts w:ascii="Times New Roman" w:hAnsi="Times New Roman"/>
          <w:sz w:val="16"/>
        </w:rPr>
        <w:t>Gamified Collaborative Learning.</w:t>
      </w:r>
      <w:r>
        <w:rPr>
          <w:rFonts w:ascii="Times New Roman" w:hAnsi="Times New Roman"/>
          <w:spacing w:val="40"/>
          <w:sz w:val="16"/>
        </w:rPr>
        <w:t> </w:t>
      </w:r>
      <w:r>
        <w:rPr>
          <w:rFonts w:ascii="Times New Roman" w:hAnsi="Times New Roman"/>
          <w:i/>
          <w:sz w:val="16"/>
        </w:rPr>
        <w:t>Electronics (Switzerland)</w:t>
      </w:r>
      <w:r>
        <w:rPr>
          <w:rFonts w:ascii="Times New Roman" w:hAnsi="Times New Roman"/>
          <w:sz w:val="16"/>
        </w:rPr>
        <w:t>, </w:t>
      </w:r>
      <w:r>
        <w:rPr>
          <w:rFonts w:ascii="Times New Roman" w:hAnsi="Times New Roman"/>
          <w:sz w:val="16"/>
        </w:rPr>
        <w:t>11(3),</w:t>
      </w:r>
      <w:r>
        <w:rPr>
          <w:rFonts w:ascii="Times New Roman" w:hAnsi="Times New Roman"/>
          <w:spacing w:val="40"/>
          <w:sz w:val="16"/>
        </w:rPr>
        <w:t> </w:t>
      </w:r>
      <w:bookmarkStart w:name="_bookmark621" w:id="623"/>
      <w:bookmarkEnd w:id="623"/>
      <w:r>
        <w:rPr>
          <w:rFonts w:ascii="Times New Roman" w:hAnsi="Times New Roman"/>
          <w:sz w:val="16"/>
        </w:rPr>
        <w:t>2022.</w:t>
      </w:r>
      <w:r>
        <w:rPr>
          <w:rFonts w:ascii="Times New Roman" w:hAnsi="Times New Roman"/>
          <w:sz w:val="16"/>
        </w:rPr>
        <w:t> doi: 10.3390/electronics11030317</w:t>
      </w:r>
    </w:p>
    <w:p>
      <w:pPr>
        <w:pStyle w:val="ListParagraph"/>
        <w:numPr>
          <w:ilvl w:val="0"/>
          <w:numId w:val="24"/>
        </w:numPr>
        <w:tabs>
          <w:tab w:pos="724" w:val="left" w:leader="none"/>
        </w:tabs>
        <w:spacing w:line="183" w:lineRule="exact" w:before="0" w:after="0"/>
        <w:ind w:left="724" w:right="0" w:hanging="364"/>
        <w:jc w:val="both"/>
        <w:rPr>
          <w:rFonts w:ascii="Times New Roman"/>
          <w:sz w:val="16"/>
        </w:rPr>
      </w:pPr>
      <w:r>
        <w:rPr>
          <w:rFonts w:ascii="Times New Roman"/>
          <w:sz w:val="16"/>
        </w:rPr>
        <w:t>L.-H.</w:t>
      </w:r>
      <w:r>
        <w:rPr>
          <w:rFonts w:ascii="Times New Roman"/>
          <w:spacing w:val="15"/>
          <w:sz w:val="16"/>
        </w:rPr>
        <w:t> </w:t>
      </w:r>
      <w:r>
        <w:rPr>
          <w:rFonts w:ascii="Times New Roman"/>
          <w:sz w:val="16"/>
        </w:rPr>
        <w:t>Lee,</w:t>
      </w:r>
      <w:r>
        <w:rPr>
          <w:rFonts w:ascii="Times New Roman"/>
          <w:spacing w:val="19"/>
          <w:sz w:val="16"/>
        </w:rPr>
        <w:t> </w:t>
      </w:r>
      <w:r>
        <w:rPr>
          <w:rFonts w:ascii="Times New Roman"/>
          <w:sz w:val="16"/>
        </w:rPr>
        <w:t>T.</w:t>
      </w:r>
      <w:r>
        <w:rPr>
          <w:rFonts w:ascii="Times New Roman"/>
          <w:spacing w:val="15"/>
          <w:sz w:val="16"/>
        </w:rPr>
        <w:t> </w:t>
      </w:r>
      <w:r>
        <w:rPr>
          <w:rFonts w:ascii="Times New Roman"/>
          <w:sz w:val="16"/>
        </w:rPr>
        <w:t>Braud,</w:t>
      </w:r>
      <w:r>
        <w:rPr>
          <w:rFonts w:ascii="Times New Roman"/>
          <w:spacing w:val="19"/>
          <w:sz w:val="16"/>
        </w:rPr>
        <w:t> </w:t>
      </w:r>
      <w:r>
        <w:rPr>
          <w:rFonts w:ascii="Times New Roman"/>
          <w:sz w:val="16"/>
        </w:rPr>
        <w:t>P.</w:t>
      </w:r>
      <w:r>
        <w:rPr>
          <w:rFonts w:ascii="Times New Roman"/>
          <w:spacing w:val="15"/>
          <w:sz w:val="16"/>
        </w:rPr>
        <w:t> </w:t>
      </w:r>
      <w:r>
        <w:rPr>
          <w:rFonts w:ascii="Times New Roman"/>
          <w:sz w:val="16"/>
        </w:rPr>
        <w:t>Zhou,</w:t>
      </w:r>
      <w:r>
        <w:rPr>
          <w:rFonts w:ascii="Times New Roman"/>
          <w:spacing w:val="19"/>
          <w:sz w:val="16"/>
        </w:rPr>
        <w:t> </w:t>
      </w:r>
      <w:r>
        <w:rPr>
          <w:rFonts w:ascii="Times New Roman"/>
          <w:sz w:val="16"/>
        </w:rPr>
        <w:t>L.</w:t>
      </w:r>
      <w:r>
        <w:rPr>
          <w:rFonts w:ascii="Times New Roman"/>
          <w:spacing w:val="16"/>
          <w:sz w:val="16"/>
        </w:rPr>
        <w:t> </w:t>
      </w:r>
      <w:r>
        <w:rPr>
          <w:rFonts w:ascii="Times New Roman"/>
          <w:sz w:val="16"/>
        </w:rPr>
        <w:t>Wang,</w:t>
      </w:r>
      <w:r>
        <w:rPr>
          <w:rFonts w:ascii="Times New Roman"/>
          <w:spacing w:val="19"/>
          <w:sz w:val="16"/>
        </w:rPr>
        <w:t> </w:t>
      </w:r>
      <w:r>
        <w:rPr>
          <w:rFonts w:ascii="Times New Roman"/>
          <w:sz w:val="16"/>
        </w:rPr>
        <w:t>D.</w:t>
      </w:r>
      <w:r>
        <w:rPr>
          <w:rFonts w:ascii="Times New Roman"/>
          <w:spacing w:val="15"/>
          <w:sz w:val="16"/>
        </w:rPr>
        <w:t> </w:t>
      </w:r>
      <w:r>
        <w:rPr>
          <w:rFonts w:ascii="Times New Roman"/>
          <w:sz w:val="16"/>
        </w:rPr>
        <w:t>Xu,</w:t>
      </w:r>
      <w:r>
        <w:rPr>
          <w:rFonts w:ascii="Times New Roman"/>
          <w:spacing w:val="19"/>
          <w:sz w:val="16"/>
        </w:rPr>
        <w:t> </w:t>
      </w:r>
      <w:r>
        <w:rPr>
          <w:rFonts w:ascii="Times New Roman"/>
          <w:sz w:val="16"/>
        </w:rPr>
        <w:t>Z.</w:t>
      </w:r>
      <w:r>
        <w:rPr>
          <w:rFonts w:ascii="Times New Roman"/>
          <w:spacing w:val="15"/>
          <w:sz w:val="16"/>
        </w:rPr>
        <w:t> </w:t>
      </w:r>
      <w:r>
        <w:rPr>
          <w:rFonts w:ascii="Times New Roman"/>
          <w:sz w:val="16"/>
        </w:rPr>
        <w:t>Lin,</w:t>
      </w:r>
      <w:r>
        <w:rPr>
          <w:rFonts w:ascii="Times New Roman"/>
          <w:spacing w:val="19"/>
          <w:sz w:val="16"/>
        </w:rPr>
        <w:t> </w:t>
      </w:r>
      <w:r>
        <w:rPr>
          <w:rFonts w:ascii="Times New Roman"/>
          <w:sz w:val="16"/>
        </w:rPr>
        <w:t>A.</w:t>
      </w:r>
      <w:r>
        <w:rPr>
          <w:rFonts w:ascii="Times New Roman"/>
          <w:spacing w:val="16"/>
          <w:sz w:val="16"/>
        </w:rPr>
        <w:t> </w:t>
      </w:r>
      <w:r>
        <w:rPr>
          <w:rFonts w:ascii="Times New Roman"/>
          <w:spacing w:val="-2"/>
          <w:sz w:val="16"/>
        </w:rPr>
        <w:t>Kumar,</w:t>
      </w:r>
    </w:p>
    <w:p>
      <w:pPr>
        <w:spacing w:line="247" w:lineRule="auto" w:before="3"/>
        <w:ind w:left="725" w:right="60" w:firstLine="0"/>
        <w:jc w:val="both"/>
        <w:rPr>
          <w:rFonts w:ascii="Times New Roman" w:hAnsi="Times New Roman"/>
          <w:sz w:val="16"/>
        </w:rPr>
      </w:pPr>
      <w:r>
        <w:rPr>
          <w:rFonts w:ascii="Times New Roman" w:hAnsi="Times New Roman"/>
          <w:sz w:val="16"/>
        </w:rPr>
        <w:t>C.</w:t>
      </w:r>
      <w:r>
        <w:rPr>
          <w:rFonts w:ascii="Times New Roman" w:hAnsi="Times New Roman"/>
          <w:spacing w:val="-5"/>
          <w:sz w:val="16"/>
        </w:rPr>
        <w:t> </w:t>
      </w:r>
      <w:r>
        <w:rPr>
          <w:rFonts w:ascii="Times New Roman" w:hAnsi="Times New Roman"/>
          <w:sz w:val="16"/>
        </w:rPr>
        <w:t>Bermejo,</w:t>
      </w:r>
      <w:r>
        <w:rPr>
          <w:rFonts w:ascii="Times New Roman" w:hAnsi="Times New Roman"/>
          <w:spacing w:val="-4"/>
          <w:sz w:val="16"/>
        </w:rPr>
        <w:t> </w:t>
      </w:r>
      <w:r>
        <w:rPr>
          <w:rFonts w:ascii="Times New Roman" w:hAnsi="Times New Roman"/>
          <w:sz w:val="16"/>
        </w:rPr>
        <w:t>and</w:t>
      </w:r>
      <w:r>
        <w:rPr>
          <w:rFonts w:ascii="Times New Roman" w:hAnsi="Times New Roman"/>
          <w:spacing w:val="-5"/>
          <w:sz w:val="16"/>
        </w:rPr>
        <w:t> </w:t>
      </w:r>
      <w:r>
        <w:rPr>
          <w:rFonts w:ascii="Times New Roman" w:hAnsi="Times New Roman"/>
          <w:sz w:val="16"/>
        </w:rPr>
        <w:t>P.</w:t>
      </w:r>
      <w:r>
        <w:rPr>
          <w:rFonts w:ascii="Times New Roman" w:hAnsi="Times New Roman"/>
          <w:spacing w:val="-5"/>
          <w:sz w:val="16"/>
        </w:rPr>
        <w:t> </w:t>
      </w:r>
      <w:r>
        <w:rPr>
          <w:rFonts w:ascii="Times New Roman" w:hAnsi="Times New Roman"/>
          <w:sz w:val="16"/>
        </w:rPr>
        <w:t>Hui.</w:t>
      </w:r>
      <w:r>
        <w:rPr>
          <w:rFonts w:ascii="Times New Roman" w:hAnsi="Times New Roman"/>
          <w:spacing w:val="12"/>
          <w:sz w:val="16"/>
        </w:rPr>
        <w:t> </w:t>
      </w:r>
      <w:r>
        <w:rPr>
          <w:rFonts w:ascii="Times New Roman" w:hAnsi="Times New Roman"/>
          <w:sz w:val="16"/>
        </w:rPr>
        <w:t>All</w:t>
      </w:r>
      <w:r>
        <w:rPr>
          <w:rFonts w:ascii="Times New Roman" w:hAnsi="Times New Roman"/>
          <w:spacing w:val="-5"/>
          <w:sz w:val="16"/>
        </w:rPr>
        <w:t> </w:t>
      </w:r>
      <w:r>
        <w:rPr>
          <w:rFonts w:ascii="Times New Roman" w:hAnsi="Times New Roman"/>
          <w:sz w:val="16"/>
        </w:rPr>
        <w:t>One</w:t>
      </w:r>
      <w:r>
        <w:rPr>
          <w:rFonts w:ascii="Times New Roman" w:hAnsi="Times New Roman"/>
          <w:spacing w:val="-4"/>
          <w:sz w:val="16"/>
        </w:rPr>
        <w:t> </w:t>
      </w:r>
      <w:r>
        <w:rPr>
          <w:rFonts w:ascii="Times New Roman" w:hAnsi="Times New Roman"/>
          <w:sz w:val="16"/>
        </w:rPr>
        <w:t>Needs</w:t>
      </w:r>
      <w:r>
        <w:rPr>
          <w:rFonts w:ascii="Times New Roman" w:hAnsi="Times New Roman"/>
          <w:spacing w:val="-5"/>
          <w:sz w:val="16"/>
        </w:rPr>
        <w:t> </w:t>
      </w:r>
      <w:r>
        <w:rPr>
          <w:rFonts w:ascii="Times New Roman" w:hAnsi="Times New Roman"/>
          <w:sz w:val="16"/>
        </w:rPr>
        <w:t>to</w:t>
      </w:r>
      <w:r>
        <w:rPr>
          <w:rFonts w:ascii="Times New Roman" w:hAnsi="Times New Roman"/>
          <w:spacing w:val="-5"/>
          <w:sz w:val="16"/>
        </w:rPr>
        <w:t> </w:t>
      </w:r>
      <w:r>
        <w:rPr>
          <w:rFonts w:ascii="Times New Roman" w:hAnsi="Times New Roman"/>
          <w:sz w:val="16"/>
        </w:rPr>
        <w:t>Know</w:t>
      </w:r>
      <w:r>
        <w:rPr>
          <w:rFonts w:ascii="Times New Roman" w:hAnsi="Times New Roman"/>
          <w:spacing w:val="-4"/>
          <w:sz w:val="16"/>
        </w:rPr>
        <w:t> </w:t>
      </w:r>
      <w:r>
        <w:rPr>
          <w:rFonts w:ascii="Times New Roman" w:hAnsi="Times New Roman"/>
          <w:sz w:val="16"/>
        </w:rPr>
        <w:t>about</w:t>
      </w:r>
      <w:r>
        <w:rPr>
          <w:rFonts w:ascii="Times New Roman" w:hAnsi="Times New Roman"/>
          <w:spacing w:val="-5"/>
          <w:sz w:val="16"/>
        </w:rPr>
        <w:t> </w:t>
      </w:r>
      <w:r>
        <w:rPr>
          <w:rFonts w:ascii="Times New Roman" w:hAnsi="Times New Roman"/>
          <w:sz w:val="16"/>
        </w:rPr>
        <w:t>Metaverse: A</w:t>
      </w:r>
      <w:r>
        <w:rPr>
          <w:rFonts w:ascii="Times New Roman" w:hAnsi="Times New Roman"/>
          <w:spacing w:val="40"/>
          <w:sz w:val="16"/>
        </w:rPr>
        <w:t> </w:t>
      </w:r>
      <w:r>
        <w:rPr>
          <w:rFonts w:ascii="Times New Roman" w:hAnsi="Times New Roman"/>
          <w:spacing w:val="-2"/>
          <w:sz w:val="16"/>
        </w:rPr>
        <w:t>Complete</w:t>
      </w:r>
      <w:r>
        <w:rPr>
          <w:rFonts w:ascii="Times New Roman" w:hAnsi="Times New Roman"/>
          <w:spacing w:val="-8"/>
          <w:sz w:val="16"/>
        </w:rPr>
        <w:t> </w:t>
      </w:r>
      <w:r>
        <w:rPr>
          <w:rFonts w:ascii="Times New Roman" w:hAnsi="Times New Roman"/>
          <w:spacing w:val="-2"/>
          <w:sz w:val="16"/>
        </w:rPr>
        <w:t>Survey</w:t>
      </w:r>
      <w:r>
        <w:rPr>
          <w:rFonts w:ascii="Times New Roman" w:hAnsi="Times New Roman"/>
          <w:spacing w:val="-8"/>
          <w:sz w:val="16"/>
        </w:rPr>
        <w:t> </w:t>
      </w:r>
      <w:r>
        <w:rPr>
          <w:rFonts w:ascii="Times New Roman" w:hAnsi="Times New Roman"/>
          <w:spacing w:val="-2"/>
          <w:sz w:val="16"/>
        </w:rPr>
        <w:t>on</w:t>
      </w:r>
      <w:r>
        <w:rPr>
          <w:rFonts w:ascii="Times New Roman" w:hAnsi="Times New Roman"/>
          <w:spacing w:val="-8"/>
          <w:sz w:val="16"/>
        </w:rPr>
        <w:t> </w:t>
      </w:r>
      <w:r>
        <w:rPr>
          <w:rFonts w:ascii="Times New Roman" w:hAnsi="Times New Roman"/>
          <w:spacing w:val="-2"/>
          <w:sz w:val="16"/>
        </w:rPr>
        <w:t>Technological</w:t>
      </w:r>
      <w:r>
        <w:rPr>
          <w:rFonts w:ascii="Times New Roman" w:hAnsi="Times New Roman"/>
          <w:spacing w:val="-8"/>
          <w:sz w:val="16"/>
        </w:rPr>
        <w:t> </w:t>
      </w:r>
      <w:r>
        <w:rPr>
          <w:rFonts w:ascii="Times New Roman" w:hAnsi="Times New Roman"/>
          <w:spacing w:val="-2"/>
          <w:sz w:val="16"/>
        </w:rPr>
        <w:t>Singularity,</w:t>
      </w:r>
      <w:r>
        <w:rPr>
          <w:rFonts w:ascii="Times New Roman" w:hAnsi="Times New Roman"/>
          <w:spacing w:val="-8"/>
          <w:sz w:val="16"/>
        </w:rPr>
        <w:t> </w:t>
      </w:r>
      <w:r>
        <w:rPr>
          <w:rFonts w:ascii="Times New Roman" w:hAnsi="Times New Roman"/>
          <w:spacing w:val="-2"/>
          <w:sz w:val="16"/>
        </w:rPr>
        <w:t>Virtual</w:t>
      </w:r>
      <w:r>
        <w:rPr>
          <w:rFonts w:ascii="Times New Roman" w:hAnsi="Times New Roman"/>
          <w:spacing w:val="-8"/>
          <w:sz w:val="16"/>
        </w:rPr>
        <w:t> </w:t>
      </w:r>
      <w:r>
        <w:rPr>
          <w:rFonts w:ascii="Times New Roman" w:hAnsi="Times New Roman"/>
          <w:spacing w:val="-2"/>
          <w:sz w:val="16"/>
        </w:rPr>
        <w:t>Ecosystem,</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40"/>
          <w:sz w:val="16"/>
        </w:rPr>
        <w:t> </w:t>
      </w:r>
      <w:bookmarkStart w:name="_bookmark622" w:id="624"/>
      <w:bookmarkEnd w:id="624"/>
      <w:r>
        <w:rPr>
          <w:rFonts w:ascii="Times New Roman" w:hAnsi="Times New Roman"/>
          <w:sz w:val="16"/>
        </w:rPr>
        <w:t>Research</w:t>
      </w:r>
      <w:r>
        <w:rPr>
          <w:rFonts w:ascii="Times New Roman" w:hAnsi="Times New Roman"/>
          <w:sz w:val="16"/>
        </w:rPr>
        <w:t> Agenda.</w:t>
      </w:r>
      <w:r>
        <w:rPr>
          <w:rFonts w:ascii="Times New Roman" w:hAnsi="Times New Roman"/>
          <w:spacing w:val="40"/>
          <w:sz w:val="16"/>
        </w:rPr>
        <w:t> </w:t>
      </w:r>
      <w:r>
        <w:rPr>
          <w:rFonts w:ascii="Times New Roman" w:hAnsi="Times New Roman"/>
          <w:sz w:val="16"/>
        </w:rPr>
        <w:t>14(8):1–66, 2021.</w:t>
      </w:r>
    </w:p>
    <w:p>
      <w:pPr>
        <w:pStyle w:val="ListParagraph"/>
        <w:numPr>
          <w:ilvl w:val="0"/>
          <w:numId w:val="24"/>
        </w:numPr>
        <w:tabs>
          <w:tab w:pos="711" w:val="left" w:leader="none"/>
          <w:tab w:pos="723" w:val="left" w:leader="none"/>
        </w:tabs>
        <w:spacing w:line="247" w:lineRule="auto" w:before="0" w:after="0"/>
        <w:ind w:left="711" w:right="38" w:hanging="352"/>
        <w:jc w:val="both"/>
        <w:rPr>
          <w:rFonts w:ascii="Times New Roman"/>
          <w:sz w:val="16"/>
        </w:rPr>
      </w:pPr>
      <w:r>
        <w:rPr>
          <w:rFonts w:ascii="Times New Roman"/>
          <w:sz w:val="16"/>
        </w:rPr>
        <w:t>L.-H.</w:t>
      </w:r>
      <w:r>
        <w:rPr>
          <w:rFonts w:ascii="Times New Roman"/>
          <w:sz w:val="16"/>
        </w:rPr>
        <w:t> Lee,</w:t>
      </w:r>
      <w:r>
        <w:rPr>
          <w:rFonts w:ascii="Times New Roman"/>
          <w:spacing w:val="-4"/>
          <w:sz w:val="16"/>
        </w:rPr>
        <w:t> </w:t>
      </w:r>
      <w:r>
        <w:rPr>
          <w:rFonts w:ascii="Times New Roman"/>
          <w:sz w:val="16"/>
        </w:rPr>
        <w:t>Z.</w:t>
      </w:r>
      <w:r>
        <w:rPr>
          <w:rFonts w:ascii="Times New Roman"/>
          <w:spacing w:val="-4"/>
          <w:sz w:val="16"/>
        </w:rPr>
        <w:t> </w:t>
      </w:r>
      <w:r>
        <w:rPr>
          <w:rFonts w:ascii="Times New Roman"/>
          <w:sz w:val="16"/>
        </w:rPr>
        <w:t>Lin,</w:t>
      </w:r>
      <w:r>
        <w:rPr>
          <w:rFonts w:ascii="Times New Roman"/>
          <w:spacing w:val="-4"/>
          <w:sz w:val="16"/>
        </w:rPr>
        <w:t> </w:t>
      </w:r>
      <w:r>
        <w:rPr>
          <w:rFonts w:ascii="Times New Roman"/>
          <w:sz w:val="16"/>
        </w:rPr>
        <w:t>R.</w:t>
      </w:r>
      <w:r>
        <w:rPr>
          <w:rFonts w:ascii="Times New Roman"/>
          <w:spacing w:val="-4"/>
          <w:sz w:val="16"/>
        </w:rPr>
        <w:t> </w:t>
      </w:r>
      <w:r>
        <w:rPr>
          <w:rFonts w:ascii="Times New Roman"/>
          <w:sz w:val="16"/>
        </w:rPr>
        <w:t>Hu,</w:t>
      </w:r>
      <w:r>
        <w:rPr>
          <w:rFonts w:ascii="Times New Roman"/>
          <w:spacing w:val="-4"/>
          <w:sz w:val="16"/>
        </w:rPr>
        <w:t> </w:t>
      </w:r>
      <w:r>
        <w:rPr>
          <w:rFonts w:ascii="Times New Roman"/>
          <w:sz w:val="16"/>
        </w:rPr>
        <w:t>Z.</w:t>
      </w:r>
      <w:r>
        <w:rPr>
          <w:rFonts w:ascii="Times New Roman"/>
          <w:spacing w:val="-4"/>
          <w:sz w:val="16"/>
        </w:rPr>
        <w:t> </w:t>
      </w:r>
      <w:r>
        <w:rPr>
          <w:rFonts w:ascii="Times New Roman"/>
          <w:sz w:val="16"/>
        </w:rPr>
        <w:t>Gong,</w:t>
      </w:r>
      <w:r>
        <w:rPr>
          <w:rFonts w:ascii="Times New Roman"/>
          <w:spacing w:val="-4"/>
          <w:sz w:val="16"/>
        </w:rPr>
        <w:t> </w:t>
      </w:r>
      <w:r>
        <w:rPr>
          <w:rFonts w:ascii="Times New Roman"/>
          <w:sz w:val="16"/>
        </w:rPr>
        <w:t>A.</w:t>
      </w:r>
      <w:r>
        <w:rPr>
          <w:rFonts w:ascii="Times New Roman"/>
          <w:spacing w:val="-4"/>
          <w:sz w:val="16"/>
        </w:rPr>
        <w:t> </w:t>
      </w:r>
      <w:r>
        <w:rPr>
          <w:rFonts w:ascii="Times New Roman"/>
          <w:sz w:val="16"/>
        </w:rPr>
        <w:t>Kumar,</w:t>
      </w:r>
      <w:r>
        <w:rPr>
          <w:rFonts w:ascii="Times New Roman"/>
          <w:spacing w:val="-4"/>
          <w:sz w:val="16"/>
        </w:rPr>
        <w:t> </w:t>
      </w:r>
      <w:r>
        <w:rPr>
          <w:rFonts w:ascii="Times New Roman"/>
          <w:sz w:val="16"/>
        </w:rPr>
        <w:t>T.</w:t>
      </w:r>
      <w:r>
        <w:rPr>
          <w:rFonts w:ascii="Times New Roman"/>
          <w:spacing w:val="-4"/>
          <w:sz w:val="16"/>
        </w:rPr>
        <w:t> </w:t>
      </w:r>
      <w:r>
        <w:rPr>
          <w:rFonts w:ascii="Times New Roman"/>
          <w:sz w:val="16"/>
        </w:rPr>
        <w:t>Li,</w:t>
      </w:r>
      <w:r>
        <w:rPr>
          <w:rFonts w:ascii="Times New Roman"/>
          <w:spacing w:val="-4"/>
          <w:sz w:val="16"/>
        </w:rPr>
        <w:t> </w:t>
      </w:r>
      <w:r>
        <w:rPr>
          <w:rFonts w:ascii="Times New Roman"/>
          <w:sz w:val="16"/>
        </w:rPr>
        <w:t>S.</w:t>
      </w:r>
      <w:r>
        <w:rPr>
          <w:rFonts w:ascii="Times New Roman"/>
          <w:spacing w:val="-4"/>
          <w:sz w:val="16"/>
        </w:rPr>
        <w:t> </w:t>
      </w:r>
      <w:r>
        <w:rPr>
          <w:rFonts w:ascii="Times New Roman"/>
          <w:sz w:val="16"/>
        </w:rPr>
        <w:t>Li,</w:t>
      </w:r>
      <w:r>
        <w:rPr>
          <w:rFonts w:ascii="Times New Roman"/>
          <w:spacing w:val="-4"/>
          <w:sz w:val="16"/>
        </w:rPr>
        <w:t> </w:t>
      </w:r>
      <w:r>
        <w:rPr>
          <w:rFonts w:ascii="Times New Roman"/>
          <w:sz w:val="16"/>
        </w:rPr>
        <w:t>and</w:t>
      </w:r>
      <w:r>
        <w:rPr>
          <w:rFonts w:ascii="Times New Roman"/>
          <w:spacing w:val="-4"/>
          <w:sz w:val="16"/>
        </w:rPr>
        <w:t> </w:t>
      </w:r>
      <w:r>
        <w:rPr>
          <w:rFonts w:ascii="Times New Roman"/>
          <w:sz w:val="16"/>
        </w:rPr>
        <w:t>P.</w:t>
      </w:r>
      <w:r>
        <w:rPr>
          <w:rFonts w:ascii="Times New Roman"/>
          <w:spacing w:val="-5"/>
          <w:sz w:val="16"/>
        </w:rPr>
        <w:t> </w:t>
      </w:r>
      <w:r>
        <w:rPr>
          <w:rFonts w:ascii="Times New Roman"/>
          <w:sz w:val="16"/>
        </w:rPr>
        <w:t>Hui.</w:t>
      </w:r>
      <w:r>
        <w:rPr>
          <w:rFonts w:ascii="Times New Roman"/>
          <w:spacing w:val="40"/>
          <w:sz w:val="16"/>
        </w:rPr>
        <w:t> </w:t>
      </w:r>
      <w:r>
        <w:rPr>
          <w:rFonts w:ascii="Times New Roman"/>
          <w:i/>
          <w:sz w:val="16"/>
        </w:rPr>
        <w:t>When</w:t>
      </w:r>
      <w:r>
        <w:rPr>
          <w:rFonts w:ascii="Times New Roman"/>
          <w:i/>
          <w:spacing w:val="-7"/>
          <w:sz w:val="16"/>
        </w:rPr>
        <w:t> </w:t>
      </w:r>
      <w:r>
        <w:rPr>
          <w:rFonts w:ascii="Times New Roman"/>
          <w:i/>
          <w:sz w:val="16"/>
        </w:rPr>
        <w:t>Creators</w:t>
      </w:r>
      <w:r>
        <w:rPr>
          <w:rFonts w:ascii="Times New Roman"/>
          <w:i/>
          <w:spacing w:val="-7"/>
          <w:sz w:val="16"/>
        </w:rPr>
        <w:t> </w:t>
      </w:r>
      <w:r>
        <w:rPr>
          <w:rFonts w:ascii="Times New Roman"/>
          <w:i/>
          <w:sz w:val="16"/>
        </w:rPr>
        <w:t>Meet</w:t>
      </w:r>
      <w:r>
        <w:rPr>
          <w:rFonts w:ascii="Times New Roman"/>
          <w:i/>
          <w:spacing w:val="-7"/>
          <w:sz w:val="16"/>
        </w:rPr>
        <w:t> </w:t>
      </w:r>
      <w:r>
        <w:rPr>
          <w:rFonts w:ascii="Times New Roman"/>
          <w:i/>
          <w:sz w:val="16"/>
        </w:rPr>
        <w:t>the</w:t>
      </w:r>
      <w:r>
        <w:rPr>
          <w:rFonts w:ascii="Times New Roman"/>
          <w:i/>
          <w:spacing w:val="-7"/>
          <w:sz w:val="16"/>
        </w:rPr>
        <w:t> </w:t>
      </w:r>
      <w:r>
        <w:rPr>
          <w:rFonts w:ascii="Times New Roman"/>
          <w:i/>
          <w:sz w:val="16"/>
        </w:rPr>
        <w:t>Metaverse: A</w:t>
      </w:r>
      <w:r>
        <w:rPr>
          <w:rFonts w:ascii="Times New Roman"/>
          <w:i/>
          <w:spacing w:val="-7"/>
          <w:sz w:val="16"/>
        </w:rPr>
        <w:t> </w:t>
      </w:r>
      <w:r>
        <w:rPr>
          <w:rFonts w:ascii="Times New Roman"/>
          <w:i/>
          <w:sz w:val="16"/>
        </w:rPr>
        <w:t>Survey</w:t>
      </w:r>
      <w:r>
        <w:rPr>
          <w:rFonts w:ascii="Times New Roman"/>
          <w:i/>
          <w:spacing w:val="-7"/>
          <w:sz w:val="16"/>
        </w:rPr>
        <w:t> </w:t>
      </w:r>
      <w:r>
        <w:rPr>
          <w:rFonts w:ascii="Times New Roman"/>
          <w:i/>
          <w:sz w:val="16"/>
        </w:rPr>
        <w:t>on</w:t>
      </w:r>
      <w:r>
        <w:rPr>
          <w:rFonts w:ascii="Times New Roman"/>
          <w:i/>
          <w:spacing w:val="-7"/>
          <w:sz w:val="16"/>
        </w:rPr>
        <w:t> </w:t>
      </w:r>
      <w:r>
        <w:rPr>
          <w:rFonts w:ascii="Times New Roman"/>
          <w:i/>
          <w:sz w:val="16"/>
        </w:rPr>
        <w:t>Computational</w:t>
      </w:r>
      <w:r>
        <w:rPr>
          <w:rFonts w:ascii="Times New Roman"/>
          <w:i/>
          <w:spacing w:val="-7"/>
          <w:sz w:val="16"/>
        </w:rPr>
        <w:t> </w:t>
      </w:r>
      <w:r>
        <w:rPr>
          <w:rFonts w:ascii="Times New Roman"/>
          <w:i/>
          <w:sz w:val="16"/>
        </w:rPr>
        <w:t>Arts</w:t>
      </w:r>
      <w:r>
        <w:rPr>
          <w:rFonts w:ascii="Times New Roman"/>
          <w:sz w:val="16"/>
        </w:rPr>
        <w:t>,</w:t>
      </w:r>
      <w:r>
        <w:rPr>
          <w:rFonts w:ascii="Times New Roman"/>
          <w:spacing w:val="40"/>
          <w:sz w:val="16"/>
        </w:rPr>
        <w:t> </w:t>
      </w:r>
      <w:bookmarkStart w:name="_bookmark623" w:id="625"/>
      <w:bookmarkEnd w:id="625"/>
      <w:r>
        <w:rPr>
          <w:rFonts w:ascii="Times New Roman"/>
          <w:sz w:val="16"/>
        </w:rPr>
        <w:t>v</w:t>
      </w:r>
      <w:r>
        <w:rPr>
          <w:rFonts w:ascii="Times New Roman"/>
          <w:sz w:val="16"/>
        </w:rPr>
        <w:t>ol. 37.</w:t>
      </w:r>
      <w:r>
        <w:rPr>
          <w:rFonts w:ascii="Times New Roman"/>
          <w:spacing w:val="40"/>
          <w:sz w:val="16"/>
        </w:rPr>
        <w:t> </w:t>
      </w:r>
      <w:r>
        <w:rPr>
          <w:rFonts w:ascii="Times New Roman"/>
          <w:sz w:val="16"/>
        </w:rPr>
        <w:t>Association for Computing Machinery, 2021.</w:t>
      </w:r>
    </w:p>
    <w:p>
      <w:pPr>
        <w:pStyle w:val="ListParagraph"/>
        <w:numPr>
          <w:ilvl w:val="0"/>
          <w:numId w:val="24"/>
        </w:numPr>
        <w:tabs>
          <w:tab w:pos="720" w:val="left" w:leader="none"/>
          <w:tab w:pos="723" w:val="left" w:leader="none"/>
        </w:tabs>
        <w:spacing w:line="247" w:lineRule="auto" w:before="0" w:after="0"/>
        <w:ind w:left="720" w:right="65" w:hanging="361"/>
        <w:jc w:val="both"/>
        <w:rPr>
          <w:rFonts w:ascii="Times New Roman" w:hAnsi="Times New Roman"/>
          <w:sz w:val="16"/>
        </w:rPr>
      </w:pPr>
      <w:r>
        <w:rPr>
          <w:rFonts w:ascii="Times New Roman" w:hAnsi="Times New Roman"/>
          <w:sz w:val="16"/>
        </w:rPr>
        <w:t>P.</w:t>
      </w:r>
      <w:r>
        <w:rPr>
          <w:rFonts w:ascii="Times New Roman" w:hAnsi="Times New Roman"/>
          <w:spacing w:val="-10"/>
          <w:sz w:val="16"/>
        </w:rPr>
        <w:t> </w:t>
      </w:r>
      <w:r>
        <w:rPr>
          <w:rFonts w:ascii="Times New Roman" w:hAnsi="Times New Roman"/>
          <w:sz w:val="16"/>
        </w:rPr>
        <w:t>Milgram.</w:t>
      </w:r>
      <w:r>
        <w:rPr>
          <w:rFonts w:ascii="Times New Roman" w:hAnsi="Times New Roman"/>
          <w:spacing w:val="-10"/>
          <w:sz w:val="16"/>
        </w:rPr>
        <w:t> </w:t>
      </w:r>
      <w:r>
        <w:rPr>
          <w:rFonts w:ascii="Times New Roman" w:hAnsi="Times New Roman"/>
          <w:sz w:val="16"/>
        </w:rPr>
        <w:t>a</w:t>
      </w:r>
      <w:r>
        <w:rPr>
          <w:rFonts w:ascii="Times New Roman" w:hAnsi="Times New Roman"/>
          <w:spacing w:val="-10"/>
          <w:sz w:val="16"/>
        </w:rPr>
        <w:t> </w:t>
      </w:r>
      <w:r>
        <w:rPr>
          <w:rFonts w:ascii="Times New Roman" w:hAnsi="Times New Roman"/>
          <w:sz w:val="16"/>
        </w:rPr>
        <w:t>Taxonomy</w:t>
      </w:r>
      <w:r>
        <w:rPr>
          <w:rFonts w:ascii="Times New Roman" w:hAnsi="Times New Roman"/>
          <w:spacing w:val="-10"/>
          <w:sz w:val="16"/>
        </w:rPr>
        <w:t> </w:t>
      </w:r>
      <w:r>
        <w:rPr>
          <w:rFonts w:ascii="Times New Roman" w:hAnsi="Times New Roman"/>
          <w:sz w:val="16"/>
        </w:rPr>
        <w:t>of</w:t>
      </w:r>
      <w:r>
        <w:rPr>
          <w:rFonts w:ascii="Times New Roman" w:hAnsi="Times New Roman"/>
          <w:spacing w:val="-10"/>
          <w:sz w:val="16"/>
        </w:rPr>
        <w:t> </w:t>
      </w:r>
      <w:r>
        <w:rPr>
          <w:rFonts w:ascii="Times New Roman" w:hAnsi="Times New Roman"/>
          <w:sz w:val="16"/>
        </w:rPr>
        <w:t>Mixed</w:t>
      </w:r>
      <w:r>
        <w:rPr>
          <w:rFonts w:ascii="Times New Roman" w:hAnsi="Times New Roman"/>
          <w:spacing w:val="-10"/>
          <w:sz w:val="16"/>
        </w:rPr>
        <w:t> </w:t>
      </w:r>
      <w:r>
        <w:rPr>
          <w:rFonts w:ascii="Times New Roman" w:hAnsi="Times New Roman"/>
          <w:sz w:val="16"/>
        </w:rPr>
        <w:t>Reality</w:t>
      </w:r>
      <w:r>
        <w:rPr>
          <w:rFonts w:ascii="Times New Roman" w:hAnsi="Times New Roman"/>
          <w:spacing w:val="-10"/>
          <w:sz w:val="16"/>
        </w:rPr>
        <w:t> </w:t>
      </w:r>
      <w:r>
        <w:rPr>
          <w:rFonts w:ascii="Times New Roman" w:hAnsi="Times New Roman"/>
          <w:sz w:val="16"/>
        </w:rPr>
        <w:t>Visual</w:t>
      </w:r>
      <w:r>
        <w:rPr>
          <w:rFonts w:ascii="Times New Roman" w:hAnsi="Times New Roman"/>
          <w:spacing w:val="-10"/>
          <w:sz w:val="16"/>
        </w:rPr>
        <w:t> </w:t>
      </w:r>
      <w:r>
        <w:rPr>
          <w:rFonts w:ascii="Times New Roman" w:hAnsi="Times New Roman"/>
          <w:sz w:val="16"/>
        </w:rPr>
        <w:t>Displays.</w:t>
      </w:r>
      <w:r>
        <w:rPr>
          <w:rFonts w:ascii="Times New Roman" w:hAnsi="Times New Roman"/>
          <w:spacing w:val="-10"/>
          <w:sz w:val="16"/>
        </w:rPr>
        <w:t> </w:t>
      </w:r>
      <w:r>
        <w:rPr>
          <w:rFonts w:ascii="Times New Roman" w:hAnsi="Times New Roman"/>
          <w:i/>
          <w:sz w:val="16"/>
        </w:rPr>
        <w:t>Industrial</w:t>
      </w:r>
      <w:r>
        <w:rPr>
          <w:rFonts w:ascii="Times New Roman" w:hAnsi="Times New Roman"/>
          <w:i/>
          <w:spacing w:val="40"/>
          <w:sz w:val="16"/>
        </w:rPr>
        <w:t> </w:t>
      </w:r>
      <w:bookmarkStart w:name="_bookmark624" w:id="626"/>
      <w:bookmarkEnd w:id="626"/>
      <w:r>
        <w:rPr>
          <w:rFonts w:ascii="Times New Roman" w:hAnsi="Times New Roman"/>
          <w:i/>
          <w:sz w:val="16"/>
        </w:rPr>
        <w:t>Engineering</w:t>
      </w:r>
      <w:r>
        <w:rPr>
          <w:rFonts w:ascii="Times New Roman" w:hAnsi="Times New Roman"/>
          <w:sz w:val="16"/>
        </w:rPr>
        <w:t>, (12):1–14, 2011.</w:t>
      </w:r>
    </w:p>
    <w:p>
      <w:pPr>
        <w:pStyle w:val="ListParagraph"/>
        <w:numPr>
          <w:ilvl w:val="0"/>
          <w:numId w:val="24"/>
        </w:numPr>
        <w:tabs>
          <w:tab w:pos="715" w:val="left" w:leader="none"/>
          <w:tab w:pos="723" w:val="left" w:leader="none"/>
        </w:tabs>
        <w:spacing w:line="247" w:lineRule="auto" w:before="0" w:after="0"/>
        <w:ind w:left="715" w:right="38" w:hanging="356"/>
        <w:jc w:val="both"/>
        <w:rPr>
          <w:rFonts w:ascii="Times New Roman" w:hAnsi="Times New Roman"/>
          <w:sz w:val="16"/>
        </w:rPr>
      </w:pPr>
      <w:r>
        <w:rPr>
          <w:rFonts w:ascii="Times New Roman" w:hAnsi="Times New Roman"/>
          <w:sz w:val="16"/>
        </w:rPr>
        <w:t>A.</w:t>
      </w:r>
      <w:r>
        <w:rPr>
          <w:rFonts w:ascii="Times New Roman" w:hAnsi="Times New Roman"/>
          <w:sz w:val="16"/>
        </w:rPr>
        <w:t> Morris, J. Guan, and A. Azhar.</w:t>
      </w:r>
      <w:r>
        <w:rPr>
          <w:rFonts w:ascii="Times New Roman" w:hAnsi="Times New Roman"/>
          <w:spacing w:val="40"/>
          <w:sz w:val="16"/>
        </w:rPr>
        <w:t> </w:t>
      </w:r>
      <w:r>
        <w:rPr>
          <w:rFonts w:ascii="Times New Roman" w:hAnsi="Times New Roman"/>
          <w:sz w:val="16"/>
        </w:rPr>
        <w:t>An xri mixed-reality internet-</w:t>
      </w:r>
      <w:r>
        <w:rPr>
          <w:rFonts w:ascii="Times New Roman" w:hAnsi="Times New Roman"/>
          <w:sz w:val="16"/>
        </w:rPr>
        <w:t>of-</w:t>
      </w:r>
      <w:r>
        <w:rPr>
          <w:rFonts w:ascii="Times New Roman" w:hAnsi="Times New Roman"/>
          <w:spacing w:val="40"/>
          <w:sz w:val="16"/>
        </w:rPr>
        <w:t> </w:t>
      </w:r>
      <w:r>
        <w:rPr>
          <w:rFonts w:ascii="Times New Roman" w:hAnsi="Times New Roman"/>
          <w:sz w:val="16"/>
        </w:rPr>
        <w:t>things architectural framework toward immersive and adaptive smart</w:t>
      </w:r>
      <w:r>
        <w:rPr>
          <w:rFonts w:ascii="Times New Roman" w:hAnsi="Times New Roman"/>
          <w:spacing w:val="40"/>
          <w:sz w:val="16"/>
        </w:rPr>
        <w:t> </w:t>
      </w:r>
      <w:r>
        <w:rPr>
          <w:rFonts w:ascii="Times New Roman" w:hAnsi="Times New Roman"/>
          <w:sz w:val="16"/>
        </w:rPr>
        <w:t>environments.</w:t>
      </w:r>
      <w:r>
        <w:rPr>
          <w:rFonts w:ascii="Times New Roman" w:hAnsi="Times New Roman"/>
          <w:spacing w:val="20"/>
          <w:sz w:val="16"/>
        </w:rPr>
        <w:t> </w:t>
      </w:r>
      <w:r>
        <w:rPr>
          <w:rFonts w:ascii="Times New Roman" w:hAnsi="Times New Roman"/>
          <w:sz w:val="16"/>
        </w:rPr>
        <w:t>In </w:t>
      </w:r>
      <w:r>
        <w:rPr>
          <w:rFonts w:ascii="Times New Roman" w:hAnsi="Times New Roman"/>
          <w:i/>
          <w:sz w:val="16"/>
        </w:rPr>
        <w:t>2021 IEEE International Symposium on Mixed and</w:t>
      </w:r>
      <w:r>
        <w:rPr>
          <w:rFonts w:ascii="Times New Roman" w:hAnsi="Times New Roman"/>
          <w:i/>
          <w:spacing w:val="40"/>
          <w:sz w:val="16"/>
        </w:rPr>
        <w:t> </w:t>
      </w:r>
      <w:bookmarkStart w:name="_bookmark625" w:id="627"/>
      <w:bookmarkEnd w:id="627"/>
      <w:r>
        <w:rPr>
          <w:rFonts w:ascii="Times New Roman" w:hAnsi="Times New Roman"/>
          <w:i/>
          <w:sz w:val="16"/>
        </w:rPr>
        <w:t>A</w:t>
      </w:r>
      <w:r>
        <w:rPr>
          <w:rFonts w:ascii="Times New Roman" w:hAnsi="Times New Roman"/>
          <w:i/>
          <w:sz w:val="16"/>
        </w:rPr>
        <w:t>ugmented</w:t>
      </w:r>
      <w:r>
        <w:rPr>
          <w:rFonts w:ascii="Times New Roman" w:hAnsi="Times New Roman"/>
          <w:i/>
          <w:spacing w:val="-8"/>
          <w:sz w:val="16"/>
        </w:rPr>
        <w:t> </w:t>
      </w:r>
      <w:r>
        <w:rPr>
          <w:rFonts w:ascii="Times New Roman" w:hAnsi="Times New Roman"/>
          <w:i/>
          <w:sz w:val="16"/>
        </w:rPr>
        <w:t>Reality</w:t>
      </w:r>
      <w:r>
        <w:rPr>
          <w:rFonts w:ascii="Times New Roman" w:hAnsi="Times New Roman"/>
          <w:i/>
          <w:spacing w:val="-7"/>
          <w:sz w:val="16"/>
        </w:rPr>
        <w:t> </w:t>
      </w:r>
      <w:r>
        <w:rPr>
          <w:rFonts w:ascii="Times New Roman" w:hAnsi="Times New Roman"/>
          <w:i/>
          <w:sz w:val="16"/>
        </w:rPr>
        <w:t>Adjunct</w:t>
      </w:r>
      <w:r>
        <w:rPr>
          <w:rFonts w:ascii="Times New Roman" w:hAnsi="Times New Roman"/>
          <w:i/>
          <w:spacing w:val="-7"/>
          <w:sz w:val="16"/>
        </w:rPr>
        <w:t> </w:t>
      </w:r>
      <w:r>
        <w:rPr>
          <w:rFonts w:ascii="Times New Roman" w:hAnsi="Times New Roman"/>
          <w:i/>
          <w:sz w:val="16"/>
        </w:rPr>
        <w:t>(ISMAR-Adjunct)</w:t>
      </w:r>
      <w:r>
        <w:rPr>
          <w:rFonts w:ascii="Times New Roman" w:hAnsi="Times New Roman"/>
          <w:sz w:val="16"/>
        </w:rPr>
        <w:t>,</w:t>
      </w:r>
      <w:r>
        <w:rPr>
          <w:rFonts w:ascii="Times New Roman" w:hAnsi="Times New Roman"/>
          <w:spacing w:val="-7"/>
          <w:sz w:val="16"/>
        </w:rPr>
        <w:t> </w:t>
      </w:r>
      <w:r>
        <w:rPr>
          <w:rFonts w:ascii="Times New Roman" w:hAnsi="Times New Roman"/>
          <w:sz w:val="16"/>
        </w:rPr>
        <w:t>pp.</w:t>
      </w:r>
      <w:r>
        <w:rPr>
          <w:rFonts w:ascii="Times New Roman" w:hAnsi="Times New Roman"/>
          <w:spacing w:val="-8"/>
          <w:sz w:val="16"/>
        </w:rPr>
        <w:t> </w:t>
      </w:r>
      <w:r>
        <w:rPr>
          <w:rFonts w:ascii="Times New Roman" w:hAnsi="Times New Roman"/>
          <w:sz w:val="16"/>
        </w:rPr>
        <w:t>68–74.</w:t>
      </w:r>
      <w:r>
        <w:rPr>
          <w:rFonts w:ascii="Times New Roman" w:hAnsi="Times New Roman"/>
          <w:spacing w:val="-7"/>
          <w:sz w:val="16"/>
        </w:rPr>
        <w:t> </w:t>
      </w:r>
      <w:r>
        <w:rPr>
          <w:rFonts w:ascii="Times New Roman" w:hAnsi="Times New Roman"/>
          <w:sz w:val="16"/>
        </w:rPr>
        <w:t>IEEE,</w:t>
      </w:r>
      <w:r>
        <w:rPr>
          <w:rFonts w:ascii="Times New Roman" w:hAnsi="Times New Roman"/>
          <w:spacing w:val="-7"/>
          <w:sz w:val="16"/>
        </w:rPr>
        <w:t> </w:t>
      </w:r>
      <w:r>
        <w:rPr>
          <w:rFonts w:ascii="Times New Roman" w:hAnsi="Times New Roman"/>
          <w:spacing w:val="-2"/>
          <w:sz w:val="16"/>
        </w:rPr>
        <w:t>2021.</w:t>
      </w:r>
    </w:p>
    <w:p>
      <w:pPr>
        <w:pStyle w:val="ListParagraph"/>
        <w:numPr>
          <w:ilvl w:val="0"/>
          <w:numId w:val="24"/>
        </w:numPr>
        <w:tabs>
          <w:tab w:pos="719" w:val="left" w:leader="none"/>
          <w:tab w:pos="723" w:val="left" w:leader="none"/>
        </w:tabs>
        <w:spacing w:line="247" w:lineRule="auto" w:before="0" w:after="0"/>
        <w:ind w:left="719" w:right="38" w:hanging="360"/>
        <w:jc w:val="both"/>
        <w:rPr>
          <w:rFonts w:ascii="Times New Roman" w:hAnsi="Times New Roman"/>
          <w:sz w:val="16"/>
        </w:rPr>
      </w:pPr>
      <w:r>
        <w:rPr>
          <w:rFonts w:ascii="Times New Roman" w:hAnsi="Times New Roman"/>
          <w:sz w:val="16"/>
        </w:rPr>
        <w:t>A.</w:t>
      </w:r>
      <w:r>
        <w:rPr>
          <w:rFonts w:ascii="Times New Roman" w:hAnsi="Times New Roman"/>
          <w:sz w:val="16"/>
        </w:rPr>
        <w:t> Morris, J. Guan, N. Lessio, and Y. Shao.</w:t>
      </w:r>
      <w:r>
        <w:rPr>
          <w:rFonts w:ascii="Times New Roman" w:hAnsi="Times New Roman"/>
          <w:spacing w:val="40"/>
          <w:sz w:val="16"/>
        </w:rPr>
        <w:t> </w:t>
      </w:r>
      <w:r>
        <w:rPr>
          <w:rFonts w:ascii="Times New Roman" w:hAnsi="Times New Roman"/>
          <w:sz w:val="16"/>
        </w:rPr>
        <w:t>Toward mixed reality</w:t>
      </w:r>
      <w:r>
        <w:rPr>
          <w:rFonts w:ascii="Times New Roman" w:hAnsi="Times New Roman"/>
          <w:spacing w:val="40"/>
          <w:sz w:val="16"/>
        </w:rPr>
        <w:t> </w:t>
      </w:r>
      <w:r>
        <w:rPr>
          <w:rFonts w:ascii="Times New Roman" w:hAnsi="Times New Roman"/>
          <w:sz w:val="16"/>
        </w:rPr>
        <w:t>hybrid objects with iot avatar agents.</w:t>
      </w:r>
      <w:r>
        <w:rPr>
          <w:rFonts w:ascii="Times New Roman" w:hAnsi="Times New Roman"/>
          <w:spacing w:val="40"/>
          <w:sz w:val="16"/>
        </w:rPr>
        <w:t> </w:t>
      </w:r>
      <w:r>
        <w:rPr>
          <w:rFonts w:ascii="Times New Roman" w:hAnsi="Times New Roman"/>
          <w:sz w:val="16"/>
        </w:rPr>
        <w:t>In </w:t>
      </w:r>
      <w:r>
        <w:rPr>
          <w:rFonts w:ascii="Times New Roman" w:hAnsi="Times New Roman"/>
          <w:i/>
          <w:sz w:val="16"/>
        </w:rPr>
        <w:t>2020 IEEE International</w:t>
      </w:r>
      <w:r>
        <w:rPr>
          <w:rFonts w:ascii="Times New Roman" w:hAnsi="Times New Roman"/>
          <w:i/>
          <w:spacing w:val="40"/>
          <w:sz w:val="16"/>
        </w:rPr>
        <w:t> </w:t>
      </w:r>
      <w:r>
        <w:rPr>
          <w:rFonts w:ascii="Times New Roman" w:hAnsi="Times New Roman"/>
          <w:i/>
          <w:sz w:val="16"/>
        </w:rPr>
        <w:t>Conference on Systems, Man, and Cybernetics (SMC)</w:t>
      </w:r>
      <w:r>
        <w:rPr>
          <w:rFonts w:ascii="Times New Roman" w:hAnsi="Times New Roman"/>
          <w:sz w:val="16"/>
        </w:rPr>
        <w:t>, pp. </w:t>
      </w:r>
      <w:r>
        <w:rPr>
          <w:rFonts w:ascii="Times New Roman" w:hAnsi="Times New Roman"/>
          <w:sz w:val="16"/>
        </w:rPr>
        <w:t>766–773.</w:t>
      </w:r>
      <w:r>
        <w:rPr>
          <w:rFonts w:ascii="Times New Roman" w:hAnsi="Times New Roman"/>
          <w:spacing w:val="40"/>
          <w:sz w:val="16"/>
        </w:rPr>
        <w:t> </w:t>
      </w:r>
      <w:bookmarkStart w:name="_bookmark626" w:id="628"/>
      <w:bookmarkEnd w:id="628"/>
      <w:r>
        <w:rPr>
          <w:rFonts w:ascii="Times New Roman" w:hAnsi="Times New Roman"/>
          <w:sz w:val="16"/>
        </w:rPr>
        <w:t>IEEE,</w:t>
      </w:r>
      <w:r>
        <w:rPr>
          <w:rFonts w:ascii="Times New Roman" w:hAnsi="Times New Roman"/>
          <w:spacing w:val="-3"/>
          <w:sz w:val="16"/>
        </w:rPr>
        <w:t> </w:t>
      </w:r>
      <w:r>
        <w:rPr>
          <w:rFonts w:ascii="Times New Roman" w:hAnsi="Times New Roman"/>
          <w:sz w:val="16"/>
        </w:rPr>
        <w:t>2020.</w:t>
      </w:r>
    </w:p>
    <w:p>
      <w:pPr>
        <w:pStyle w:val="ListParagraph"/>
        <w:numPr>
          <w:ilvl w:val="0"/>
          <w:numId w:val="24"/>
        </w:numPr>
        <w:tabs>
          <w:tab w:pos="723" w:val="left" w:leader="none"/>
          <w:tab w:pos="725" w:val="left" w:leader="none"/>
        </w:tabs>
        <w:spacing w:line="247" w:lineRule="auto" w:before="0" w:after="0"/>
        <w:ind w:left="725" w:right="65" w:hanging="366"/>
        <w:jc w:val="both"/>
        <w:rPr>
          <w:rFonts w:ascii="Times New Roman"/>
          <w:sz w:val="16"/>
        </w:rPr>
      </w:pPr>
      <w:r>
        <w:rPr>
          <w:rFonts w:ascii="Times New Roman"/>
          <w:sz w:val="16"/>
        </w:rPr>
        <w:t>C. Ondrejka.</w:t>
      </w:r>
      <w:r>
        <w:rPr>
          <w:rFonts w:ascii="Times New Roman"/>
          <w:spacing w:val="40"/>
          <w:sz w:val="16"/>
        </w:rPr>
        <w:t> </w:t>
      </w:r>
      <w:r>
        <w:rPr>
          <w:rFonts w:ascii="Times New Roman"/>
          <w:sz w:val="16"/>
        </w:rPr>
        <w:t>Escaping the Gilded Cage: User Created Content </w:t>
      </w:r>
      <w:r>
        <w:rPr>
          <w:rFonts w:ascii="Times New Roman"/>
          <w:sz w:val="16"/>
        </w:rPr>
        <w:t>and</w:t>
      </w:r>
      <w:r>
        <w:rPr>
          <w:rFonts w:ascii="Times New Roman"/>
          <w:spacing w:val="40"/>
          <w:sz w:val="16"/>
        </w:rPr>
        <w:t> </w:t>
      </w:r>
      <w:bookmarkStart w:name="_bookmark627" w:id="629"/>
      <w:bookmarkEnd w:id="629"/>
      <w:r>
        <w:rPr>
          <w:rFonts w:ascii="Times New Roman"/>
          <w:sz w:val="16"/>
        </w:rPr>
        <w:t>Building</w:t>
      </w:r>
      <w:r>
        <w:rPr>
          <w:rFonts w:ascii="Times New Roman"/>
          <w:sz w:val="16"/>
        </w:rPr>
        <w:t> the Metaverse.</w:t>
      </w:r>
      <w:r>
        <w:rPr>
          <w:rFonts w:ascii="Times New Roman"/>
          <w:spacing w:val="35"/>
          <w:sz w:val="16"/>
        </w:rPr>
        <w:t> </w:t>
      </w:r>
      <w:r>
        <w:rPr>
          <w:rFonts w:ascii="Times New Roman"/>
          <w:i/>
          <w:sz w:val="16"/>
        </w:rPr>
        <w:t>NYL Sch. L. Rev.</w:t>
      </w:r>
      <w:r>
        <w:rPr>
          <w:rFonts w:ascii="Times New Roman"/>
          <w:sz w:val="16"/>
        </w:rPr>
        <w:t>, 49(1):81, 2004.</w:t>
      </w:r>
    </w:p>
    <w:p>
      <w:pPr>
        <w:pStyle w:val="ListParagraph"/>
        <w:numPr>
          <w:ilvl w:val="0"/>
          <w:numId w:val="24"/>
        </w:numPr>
        <w:tabs>
          <w:tab w:pos="723" w:val="left" w:leader="none"/>
          <w:tab w:pos="725" w:val="left" w:leader="none"/>
        </w:tabs>
        <w:spacing w:line="247" w:lineRule="auto" w:before="0" w:after="0"/>
        <w:ind w:left="725" w:right="65" w:hanging="366"/>
        <w:jc w:val="both"/>
        <w:rPr>
          <w:rFonts w:ascii="Times New Roman"/>
          <w:sz w:val="16"/>
        </w:rPr>
      </w:pPr>
      <w:r>
        <w:rPr>
          <w:rFonts w:ascii="Times New Roman"/>
          <w:sz w:val="16"/>
        </w:rPr>
        <w:t>E. Ordano, A. Meilich, Y. Jardi, and M. Araoz.</w:t>
      </w:r>
      <w:r>
        <w:rPr>
          <w:rFonts w:ascii="Times New Roman"/>
          <w:spacing w:val="34"/>
          <w:sz w:val="16"/>
        </w:rPr>
        <w:t> </w:t>
      </w:r>
      <w:r>
        <w:rPr>
          <w:rFonts w:ascii="Times New Roman"/>
          <w:sz w:val="16"/>
        </w:rPr>
        <w:t>Decentraland </w:t>
      </w:r>
      <w:r>
        <w:rPr>
          <w:rFonts w:ascii="Times New Roman"/>
          <w:sz w:val="16"/>
        </w:rPr>
        <w:t>white</w:t>
      </w:r>
      <w:r>
        <w:rPr>
          <w:rFonts w:ascii="Times New Roman"/>
          <w:spacing w:val="40"/>
          <w:sz w:val="16"/>
        </w:rPr>
        <w:t> </w:t>
      </w:r>
      <w:bookmarkStart w:name="_bookmark628" w:id="630"/>
      <w:bookmarkEnd w:id="630"/>
      <w:r>
        <w:rPr>
          <w:rFonts w:ascii="Times New Roman"/>
          <w:sz w:val="16"/>
        </w:rPr>
        <w:t>paper.</w:t>
      </w:r>
      <w:r>
        <w:rPr>
          <w:rFonts w:ascii="Times New Roman"/>
          <w:spacing w:val="40"/>
          <w:sz w:val="16"/>
        </w:rPr>
        <w:t> </w:t>
      </w:r>
      <w:r>
        <w:rPr>
          <w:rFonts w:ascii="Times New Roman"/>
          <w:sz w:val="16"/>
        </w:rPr>
        <w:t>p. 15, 2017.</w:t>
      </w:r>
    </w:p>
    <w:p>
      <w:pPr>
        <w:pStyle w:val="ListParagraph"/>
        <w:numPr>
          <w:ilvl w:val="0"/>
          <w:numId w:val="24"/>
        </w:numPr>
        <w:tabs>
          <w:tab w:pos="723" w:val="left" w:leader="none"/>
          <w:tab w:pos="725" w:val="left" w:leader="none"/>
        </w:tabs>
        <w:spacing w:line="247" w:lineRule="auto" w:before="0" w:after="0"/>
        <w:ind w:left="725" w:right="39" w:hanging="366"/>
        <w:jc w:val="both"/>
        <w:rPr>
          <w:rFonts w:ascii="Times New Roman" w:hAnsi="Times New Roman"/>
          <w:sz w:val="16"/>
        </w:rPr>
      </w:pPr>
      <w:r>
        <w:rPr>
          <w:rFonts w:ascii="Times New Roman" w:hAnsi="Times New Roman"/>
          <w:sz w:val="16"/>
        </w:rPr>
        <w:t>J. A. Paradiso and J. A. Landay.</w:t>
      </w:r>
      <w:r>
        <w:rPr>
          <w:rFonts w:ascii="Times New Roman" w:hAnsi="Times New Roman"/>
          <w:spacing w:val="35"/>
          <w:sz w:val="16"/>
        </w:rPr>
        <w:t> </w:t>
      </w:r>
      <w:r>
        <w:rPr>
          <w:rFonts w:ascii="Times New Roman" w:hAnsi="Times New Roman"/>
          <w:sz w:val="16"/>
        </w:rPr>
        <w:t>Guest editors’ introduction: Cross-</w:t>
      </w:r>
      <w:r>
        <w:rPr>
          <w:rFonts w:ascii="Times New Roman" w:hAnsi="Times New Roman"/>
          <w:spacing w:val="40"/>
          <w:sz w:val="16"/>
        </w:rPr>
        <w:t> </w:t>
      </w:r>
      <w:bookmarkStart w:name="_bookmark629" w:id="631"/>
      <w:bookmarkEnd w:id="631"/>
      <w:r>
        <w:rPr>
          <w:rFonts w:ascii="Times New Roman" w:hAnsi="Times New Roman"/>
          <w:sz w:val="16"/>
        </w:rPr>
        <w:t>reality</w:t>
      </w:r>
      <w:r>
        <w:rPr>
          <w:rFonts w:ascii="Times New Roman" w:hAnsi="Times New Roman"/>
          <w:sz w:val="16"/>
        </w:rPr>
        <w:t> environments.</w:t>
      </w:r>
      <w:r>
        <w:rPr>
          <w:rFonts w:ascii="Times New Roman" w:hAnsi="Times New Roman"/>
          <w:spacing w:val="20"/>
          <w:sz w:val="16"/>
        </w:rPr>
        <w:t> </w:t>
      </w:r>
      <w:r>
        <w:rPr>
          <w:rFonts w:ascii="Times New Roman" w:hAnsi="Times New Roman"/>
          <w:i/>
          <w:sz w:val="16"/>
        </w:rPr>
        <w:t>IEEE Pervasive Computing</w:t>
      </w:r>
      <w:r>
        <w:rPr>
          <w:rFonts w:ascii="Times New Roman" w:hAnsi="Times New Roman"/>
          <w:sz w:val="16"/>
        </w:rPr>
        <w:t>, 8(3):14–15, 2009.</w:t>
      </w:r>
    </w:p>
    <w:p>
      <w:pPr>
        <w:pStyle w:val="ListParagraph"/>
        <w:numPr>
          <w:ilvl w:val="0"/>
          <w:numId w:val="24"/>
        </w:numPr>
        <w:tabs>
          <w:tab w:pos="721" w:val="left" w:leader="none"/>
          <w:tab w:pos="723" w:val="left" w:leader="none"/>
        </w:tabs>
        <w:spacing w:line="247" w:lineRule="auto" w:before="0" w:after="0"/>
        <w:ind w:left="721" w:right="38" w:hanging="362"/>
        <w:jc w:val="both"/>
        <w:rPr>
          <w:rFonts w:ascii="Times New Roman"/>
          <w:sz w:val="16"/>
        </w:rPr>
      </w:pPr>
      <w:r>
        <w:rPr>
          <w:rFonts w:ascii="Times New Roman"/>
          <w:sz w:val="16"/>
        </w:rPr>
        <w:t>B.</w:t>
      </w:r>
      <w:r>
        <w:rPr>
          <w:rFonts w:ascii="Times New Roman"/>
          <w:spacing w:val="-5"/>
          <w:sz w:val="16"/>
        </w:rPr>
        <w:t> </w:t>
      </w:r>
      <w:r>
        <w:rPr>
          <w:rFonts w:ascii="Times New Roman"/>
          <w:sz w:val="16"/>
        </w:rPr>
        <w:t>Ryskeldiev,</w:t>
      </w:r>
      <w:r>
        <w:rPr>
          <w:rFonts w:ascii="Times New Roman"/>
          <w:spacing w:val="-6"/>
          <w:sz w:val="16"/>
        </w:rPr>
        <w:t> </w:t>
      </w:r>
      <w:r>
        <w:rPr>
          <w:rFonts w:ascii="Times New Roman"/>
          <w:sz w:val="16"/>
        </w:rPr>
        <w:t>Y.</w:t>
      </w:r>
      <w:r>
        <w:rPr>
          <w:rFonts w:ascii="Times New Roman"/>
          <w:spacing w:val="-6"/>
          <w:sz w:val="16"/>
        </w:rPr>
        <w:t> </w:t>
      </w:r>
      <w:r>
        <w:rPr>
          <w:rFonts w:ascii="Times New Roman"/>
          <w:sz w:val="16"/>
        </w:rPr>
        <w:t>Ochiai,</w:t>
      </w:r>
      <w:r>
        <w:rPr>
          <w:rFonts w:ascii="Times New Roman"/>
          <w:spacing w:val="-6"/>
          <w:sz w:val="16"/>
        </w:rPr>
        <w:t> </w:t>
      </w:r>
      <w:r>
        <w:rPr>
          <w:rFonts w:ascii="Times New Roman"/>
          <w:sz w:val="16"/>
        </w:rPr>
        <w:t>M.</w:t>
      </w:r>
      <w:r>
        <w:rPr>
          <w:rFonts w:ascii="Times New Roman"/>
          <w:spacing w:val="-6"/>
          <w:sz w:val="16"/>
        </w:rPr>
        <w:t> </w:t>
      </w:r>
      <w:r>
        <w:rPr>
          <w:rFonts w:ascii="Times New Roman"/>
          <w:sz w:val="16"/>
        </w:rPr>
        <w:t>Cohen,</w:t>
      </w:r>
      <w:r>
        <w:rPr>
          <w:rFonts w:ascii="Times New Roman"/>
          <w:spacing w:val="-6"/>
          <w:sz w:val="16"/>
        </w:rPr>
        <w:t> </w:t>
      </w:r>
      <w:r>
        <w:rPr>
          <w:rFonts w:ascii="Times New Roman"/>
          <w:sz w:val="16"/>
        </w:rPr>
        <w:t>and</w:t>
      </w:r>
      <w:r>
        <w:rPr>
          <w:rFonts w:ascii="Times New Roman"/>
          <w:spacing w:val="-6"/>
          <w:sz w:val="16"/>
        </w:rPr>
        <w:t> </w:t>
      </w:r>
      <w:r>
        <w:rPr>
          <w:rFonts w:ascii="Times New Roman"/>
          <w:sz w:val="16"/>
        </w:rPr>
        <w:t>J.</w:t>
      </w:r>
      <w:r>
        <w:rPr>
          <w:rFonts w:ascii="Times New Roman"/>
          <w:spacing w:val="-6"/>
          <w:sz w:val="16"/>
        </w:rPr>
        <w:t> </w:t>
      </w:r>
      <w:r>
        <w:rPr>
          <w:rFonts w:ascii="Times New Roman"/>
          <w:sz w:val="16"/>
        </w:rPr>
        <w:t>Herder.</w:t>
      </w:r>
      <w:r>
        <w:rPr>
          <w:rFonts w:ascii="Times New Roman"/>
          <w:spacing w:val="9"/>
          <w:sz w:val="16"/>
        </w:rPr>
        <w:t> </w:t>
      </w:r>
      <w:r>
        <w:rPr>
          <w:rFonts w:ascii="Times New Roman"/>
          <w:sz w:val="16"/>
        </w:rPr>
        <w:t>Distributed</w:t>
      </w:r>
      <w:r>
        <w:rPr>
          <w:rFonts w:ascii="Times New Roman"/>
          <w:spacing w:val="-6"/>
          <w:sz w:val="16"/>
        </w:rPr>
        <w:t> </w:t>
      </w:r>
      <w:r>
        <w:rPr>
          <w:rFonts w:ascii="Times New Roman"/>
          <w:sz w:val="16"/>
        </w:rPr>
        <w:t>meta-</w:t>
      </w:r>
      <w:r>
        <w:rPr>
          <w:rFonts w:ascii="Times New Roman"/>
          <w:spacing w:val="40"/>
          <w:sz w:val="16"/>
        </w:rPr>
        <w:t> </w:t>
      </w:r>
      <w:r>
        <w:rPr>
          <w:rFonts w:ascii="Times New Roman"/>
          <w:spacing w:val="-2"/>
          <w:sz w:val="16"/>
        </w:rPr>
        <w:t>verse:</w:t>
      </w:r>
      <w:r>
        <w:rPr>
          <w:rFonts w:ascii="Times New Roman"/>
          <w:sz w:val="16"/>
        </w:rPr>
        <w:t> </w:t>
      </w:r>
      <w:r>
        <w:rPr>
          <w:rFonts w:ascii="Times New Roman"/>
          <w:spacing w:val="-2"/>
          <w:sz w:val="16"/>
        </w:rPr>
        <w:t>Creating</w:t>
      </w:r>
      <w:r>
        <w:rPr>
          <w:rFonts w:ascii="Times New Roman"/>
          <w:spacing w:val="-4"/>
          <w:sz w:val="16"/>
        </w:rPr>
        <w:t> </w:t>
      </w:r>
      <w:r>
        <w:rPr>
          <w:rFonts w:ascii="Times New Roman"/>
          <w:spacing w:val="-2"/>
          <w:sz w:val="16"/>
        </w:rPr>
        <w:t>decentralized</w:t>
      </w:r>
      <w:r>
        <w:rPr>
          <w:rFonts w:ascii="Times New Roman"/>
          <w:spacing w:val="-4"/>
          <w:sz w:val="16"/>
        </w:rPr>
        <w:t> </w:t>
      </w:r>
      <w:r>
        <w:rPr>
          <w:rFonts w:ascii="Times New Roman"/>
          <w:spacing w:val="-2"/>
          <w:sz w:val="16"/>
        </w:rPr>
        <w:t>blockchain-based</w:t>
      </w:r>
      <w:r>
        <w:rPr>
          <w:rFonts w:ascii="Times New Roman"/>
          <w:spacing w:val="-4"/>
          <w:sz w:val="16"/>
        </w:rPr>
        <w:t> </w:t>
      </w:r>
      <w:r>
        <w:rPr>
          <w:rFonts w:ascii="Times New Roman"/>
          <w:spacing w:val="-2"/>
          <w:sz w:val="16"/>
        </w:rPr>
        <w:t>model</w:t>
      </w:r>
      <w:r>
        <w:rPr>
          <w:rFonts w:ascii="Times New Roman"/>
          <w:spacing w:val="-4"/>
          <w:sz w:val="16"/>
        </w:rPr>
        <w:t> </w:t>
      </w:r>
      <w:r>
        <w:rPr>
          <w:rFonts w:ascii="Times New Roman"/>
          <w:spacing w:val="-2"/>
          <w:sz w:val="16"/>
        </w:rPr>
        <w:t>for</w:t>
      </w:r>
      <w:r>
        <w:rPr>
          <w:rFonts w:ascii="Times New Roman"/>
          <w:spacing w:val="-4"/>
          <w:sz w:val="16"/>
        </w:rPr>
        <w:t> </w:t>
      </w:r>
      <w:r>
        <w:rPr>
          <w:rFonts w:ascii="Times New Roman"/>
          <w:spacing w:val="-2"/>
          <w:sz w:val="16"/>
        </w:rPr>
        <w:t>peer-To-peer</w:t>
      </w:r>
      <w:r>
        <w:rPr>
          <w:rFonts w:ascii="Times New Roman"/>
          <w:spacing w:val="40"/>
          <w:sz w:val="16"/>
        </w:rPr>
        <w:t> </w:t>
      </w:r>
      <w:r>
        <w:rPr>
          <w:rFonts w:ascii="Times New Roman"/>
          <w:sz w:val="16"/>
        </w:rPr>
        <w:t>sharing of virtual spaces for mixed reality applications.</w:t>
      </w:r>
      <w:r>
        <w:rPr>
          <w:rFonts w:ascii="Times New Roman"/>
          <w:spacing w:val="40"/>
          <w:sz w:val="16"/>
        </w:rPr>
        <w:t> </w:t>
      </w:r>
      <w:r>
        <w:rPr>
          <w:rFonts w:ascii="Times New Roman"/>
          <w:i/>
          <w:sz w:val="16"/>
        </w:rPr>
        <w:t>ACM Inter-</w:t>
      </w:r>
      <w:r>
        <w:rPr>
          <w:rFonts w:ascii="Times New Roman"/>
          <w:i/>
          <w:spacing w:val="40"/>
          <w:sz w:val="16"/>
        </w:rPr>
        <w:t> </w:t>
      </w:r>
      <w:r>
        <w:rPr>
          <w:rFonts w:ascii="Times New Roman"/>
          <w:i/>
          <w:sz w:val="16"/>
        </w:rPr>
        <w:t>national</w:t>
      </w:r>
      <w:r>
        <w:rPr>
          <w:rFonts w:ascii="Times New Roman"/>
          <w:i/>
          <w:spacing w:val="-6"/>
          <w:sz w:val="16"/>
        </w:rPr>
        <w:t> </w:t>
      </w:r>
      <w:r>
        <w:rPr>
          <w:rFonts w:ascii="Times New Roman"/>
          <w:i/>
          <w:sz w:val="16"/>
        </w:rPr>
        <w:t>Conference</w:t>
      </w:r>
      <w:r>
        <w:rPr>
          <w:rFonts w:ascii="Times New Roman"/>
          <w:i/>
          <w:spacing w:val="-6"/>
          <w:sz w:val="16"/>
        </w:rPr>
        <w:t> </w:t>
      </w:r>
      <w:r>
        <w:rPr>
          <w:rFonts w:ascii="Times New Roman"/>
          <w:i/>
          <w:sz w:val="16"/>
        </w:rPr>
        <w:t>Proceeding</w:t>
      </w:r>
      <w:r>
        <w:rPr>
          <w:rFonts w:ascii="Times New Roman"/>
          <w:i/>
          <w:spacing w:val="-6"/>
          <w:sz w:val="16"/>
        </w:rPr>
        <w:t> </w:t>
      </w:r>
      <w:r>
        <w:rPr>
          <w:rFonts w:ascii="Times New Roman"/>
          <w:i/>
          <w:sz w:val="16"/>
        </w:rPr>
        <w:t>Series</w:t>
      </w:r>
      <w:r>
        <w:rPr>
          <w:rFonts w:ascii="Times New Roman"/>
          <w:sz w:val="16"/>
        </w:rPr>
        <w:t>,</w:t>
      </w:r>
      <w:r>
        <w:rPr>
          <w:rFonts w:ascii="Times New Roman"/>
          <w:spacing w:val="-6"/>
          <w:sz w:val="16"/>
        </w:rPr>
        <w:t> </w:t>
      </w:r>
      <w:r>
        <w:rPr>
          <w:rFonts w:ascii="Times New Roman"/>
          <w:sz w:val="16"/>
        </w:rPr>
        <w:t>2018.</w:t>
      </w:r>
      <w:r>
        <w:rPr>
          <w:rFonts w:ascii="Times New Roman"/>
          <w:spacing w:val="-6"/>
          <w:sz w:val="16"/>
        </w:rPr>
        <w:t> </w:t>
      </w:r>
      <w:r>
        <w:rPr>
          <w:rFonts w:ascii="Times New Roman"/>
          <w:sz w:val="16"/>
        </w:rPr>
        <w:t>doi: 10.1145/3174910.</w:t>
      </w:r>
      <w:r>
        <w:rPr>
          <w:rFonts w:ascii="Times New Roman"/>
          <w:spacing w:val="40"/>
          <w:sz w:val="16"/>
        </w:rPr>
        <w:t> </w:t>
      </w:r>
      <w:bookmarkStart w:name="_bookmark630" w:id="632"/>
      <w:bookmarkEnd w:id="632"/>
      <w:r>
        <w:rPr>
          <w:rFonts w:ascii="Times New Roman"/>
          <w:spacing w:val="-2"/>
          <w:sz w:val="16"/>
        </w:rPr>
        <w:t>3174952</w:t>
      </w:r>
    </w:p>
    <w:p>
      <w:pPr>
        <w:pStyle w:val="ListParagraph"/>
        <w:numPr>
          <w:ilvl w:val="0"/>
          <w:numId w:val="24"/>
        </w:numPr>
        <w:tabs>
          <w:tab w:pos="721" w:val="left" w:leader="none"/>
          <w:tab w:pos="723" w:val="left" w:leader="none"/>
        </w:tabs>
        <w:spacing w:line="247" w:lineRule="auto" w:before="0" w:after="0"/>
        <w:ind w:left="721" w:right="65" w:hanging="362"/>
        <w:jc w:val="both"/>
        <w:rPr>
          <w:rFonts w:ascii="Times New Roman" w:hAnsi="Times New Roman"/>
          <w:sz w:val="16"/>
        </w:rPr>
      </w:pPr>
      <w:r>
        <w:rPr>
          <w:rFonts w:ascii="Times New Roman" w:hAnsi="Times New Roman"/>
          <w:spacing w:val="-4"/>
          <w:sz w:val="16"/>
        </w:rPr>
        <w:t>R.</w:t>
      </w:r>
      <w:r>
        <w:rPr>
          <w:rFonts w:ascii="Times New Roman" w:hAnsi="Times New Roman"/>
          <w:spacing w:val="-4"/>
          <w:sz w:val="16"/>
        </w:rPr>
        <w:t> Seiger,</w:t>
      </w:r>
      <w:r>
        <w:rPr>
          <w:rFonts w:ascii="Times New Roman" w:hAnsi="Times New Roman"/>
          <w:spacing w:val="-5"/>
          <w:sz w:val="16"/>
        </w:rPr>
        <w:t> </w:t>
      </w:r>
      <w:r>
        <w:rPr>
          <w:rFonts w:ascii="Times New Roman" w:hAnsi="Times New Roman"/>
          <w:spacing w:val="-4"/>
          <w:sz w:val="16"/>
        </w:rPr>
        <w:t>R.</w:t>
      </w:r>
      <w:r>
        <w:rPr>
          <w:rFonts w:ascii="Times New Roman" w:hAnsi="Times New Roman"/>
          <w:spacing w:val="-6"/>
          <w:sz w:val="16"/>
        </w:rPr>
        <w:t> </w:t>
      </w:r>
      <w:r>
        <w:rPr>
          <w:rFonts w:ascii="Times New Roman" w:hAnsi="Times New Roman"/>
          <w:spacing w:val="-4"/>
          <w:sz w:val="16"/>
        </w:rPr>
        <w:t>Ku¨hn,</w:t>
      </w:r>
      <w:r>
        <w:rPr>
          <w:rFonts w:ascii="Times New Roman" w:hAnsi="Times New Roman"/>
          <w:spacing w:val="-5"/>
          <w:sz w:val="16"/>
        </w:rPr>
        <w:t> </w:t>
      </w:r>
      <w:r>
        <w:rPr>
          <w:rFonts w:ascii="Times New Roman" w:hAnsi="Times New Roman"/>
          <w:spacing w:val="-4"/>
          <w:sz w:val="16"/>
        </w:rPr>
        <w:t>M.</w:t>
      </w:r>
      <w:r>
        <w:rPr>
          <w:rFonts w:ascii="Times New Roman" w:hAnsi="Times New Roman"/>
          <w:spacing w:val="-6"/>
          <w:sz w:val="16"/>
        </w:rPr>
        <w:t> </w:t>
      </w:r>
      <w:r>
        <w:rPr>
          <w:rFonts w:ascii="Times New Roman" w:hAnsi="Times New Roman"/>
          <w:spacing w:val="-4"/>
          <w:sz w:val="16"/>
        </w:rPr>
        <w:t>Korzetz,</w:t>
      </w:r>
      <w:r>
        <w:rPr>
          <w:rFonts w:ascii="Times New Roman" w:hAnsi="Times New Roman"/>
          <w:spacing w:val="-5"/>
          <w:sz w:val="16"/>
        </w:rPr>
        <w:t> </w:t>
      </w:r>
      <w:r>
        <w:rPr>
          <w:rFonts w:ascii="Times New Roman" w:hAnsi="Times New Roman"/>
          <w:spacing w:val="-4"/>
          <w:sz w:val="16"/>
        </w:rPr>
        <w:t>and</w:t>
      </w:r>
      <w:r>
        <w:rPr>
          <w:rFonts w:ascii="Times New Roman" w:hAnsi="Times New Roman"/>
          <w:spacing w:val="-6"/>
          <w:sz w:val="16"/>
        </w:rPr>
        <w:t> </w:t>
      </w:r>
      <w:r>
        <w:rPr>
          <w:rFonts w:ascii="Times New Roman" w:hAnsi="Times New Roman"/>
          <w:spacing w:val="-4"/>
          <w:sz w:val="16"/>
        </w:rPr>
        <w:t>U.</w:t>
      </w:r>
      <w:r>
        <w:rPr>
          <w:rFonts w:ascii="Times New Roman" w:hAnsi="Times New Roman"/>
          <w:spacing w:val="-6"/>
          <w:sz w:val="16"/>
        </w:rPr>
        <w:t> </w:t>
      </w:r>
      <w:r>
        <w:rPr>
          <w:rFonts w:ascii="Times New Roman" w:hAnsi="Times New Roman"/>
          <w:spacing w:val="-4"/>
          <w:sz w:val="16"/>
        </w:rPr>
        <w:t>Aßmann.</w:t>
      </w:r>
      <w:r>
        <w:rPr>
          <w:rFonts w:ascii="Times New Roman" w:hAnsi="Times New Roman"/>
          <w:sz w:val="16"/>
        </w:rPr>
        <w:t> </w:t>
      </w:r>
      <w:r>
        <w:rPr>
          <w:rFonts w:ascii="Times New Roman" w:hAnsi="Times New Roman"/>
          <w:spacing w:val="-4"/>
          <w:sz w:val="16"/>
        </w:rPr>
        <w:t>Holoflows:</w:t>
      </w:r>
      <w:r>
        <w:rPr>
          <w:rFonts w:ascii="Times New Roman" w:hAnsi="Times New Roman"/>
          <w:spacing w:val="7"/>
          <w:sz w:val="16"/>
        </w:rPr>
        <w:t> </w:t>
      </w:r>
      <w:r>
        <w:rPr>
          <w:rFonts w:ascii="Times New Roman" w:hAnsi="Times New Roman"/>
          <w:spacing w:val="-4"/>
          <w:sz w:val="16"/>
        </w:rPr>
        <w:t>modelling</w:t>
      </w:r>
      <w:r>
        <w:rPr>
          <w:rFonts w:ascii="Times New Roman" w:hAnsi="Times New Roman"/>
          <w:spacing w:val="40"/>
          <w:sz w:val="16"/>
        </w:rPr>
        <w:t> </w:t>
      </w:r>
      <w:r>
        <w:rPr>
          <w:rFonts w:ascii="Times New Roman" w:hAnsi="Times New Roman"/>
          <w:sz w:val="16"/>
        </w:rPr>
        <w:t>of processes for the internet of things in mixed reality.</w:t>
      </w:r>
      <w:r>
        <w:rPr>
          <w:rFonts w:ascii="Times New Roman" w:hAnsi="Times New Roman"/>
          <w:spacing w:val="22"/>
          <w:sz w:val="16"/>
        </w:rPr>
        <w:t> </w:t>
      </w:r>
      <w:r>
        <w:rPr>
          <w:rFonts w:ascii="Times New Roman" w:hAnsi="Times New Roman"/>
          <w:i/>
          <w:sz w:val="16"/>
        </w:rPr>
        <w:t>Software and</w:t>
      </w:r>
      <w:r>
        <w:rPr>
          <w:rFonts w:ascii="Times New Roman" w:hAnsi="Times New Roman"/>
          <w:i/>
          <w:spacing w:val="40"/>
          <w:sz w:val="16"/>
        </w:rPr>
        <w:t> </w:t>
      </w:r>
      <w:bookmarkStart w:name="_bookmark631" w:id="633"/>
      <w:bookmarkEnd w:id="633"/>
      <w:r>
        <w:rPr>
          <w:rFonts w:ascii="Times New Roman" w:hAnsi="Times New Roman"/>
          <w:i/>
          <w:sz w:val="16"/>
        </w:rPr>
        <w:t>Systems</w:t>
      </w:r>
      <w:r>
        <w:rPr>
          <w:rFonts w:ascii="Times New Roman" w:hAnsi="Times New Roman"/>
          <w:i/>
          <w:sz w:val="16"/>
        </w:rPr>
        <w:t> Modeling</w:t>
      </w:r>
      <w:r>
        <w:rPr>
          <w:rFonts w:ascii="Times New Roman" w:hAnsi="Times New Roman"/>
          <w:sz w:val="16"/>
        </w:rPr>
        <w:t>, 20(5):1465–1489, 2021.</w:t>
      </w:r>
    </w:p>
    <w:p>
      <w:pPr>
        <w:pStyle w:val="ListParagraph"/>
        <w:numPr>
          <w:ilvl w:val="0"/>
          <w:numId w:val="24"/>
        </w:numPr>
        <w:tabs>
          <w:tab w:pos="723" w:val="left" w:leader="none"/>
          <w:tab w:pos="725" w:val="left" w:leader="none"/>
        </w:tabs>
        <w:spacing w:line="247" w:lineRule="auto" w:before="0" w:after="0"/>
        <w:ind w:left="725" w:right="42" w:hanging="366"/>
        <w:jc w:val="both"/>
        <w:rPr>
          <w:rFonts w:ascii="Times New Roman" w:hAnsi="Times New Roman"/>
          <w:sz w:val="16"/>
        </w:rPr>
      </w:pPr>
      <w:r>
        <w:rPr>
          <w:rFonts w:ascii="Times New Roman" w:hAnsi="Times New Roman"/>
          <w:sz w:val="16"/>
        </w:rPr>
        <w:t>Y. Shao, N. Lessio, and A. Morris.</w:t>
      </w:r>
      <w:r>
        <w:rPr>
          <w:rFonts w:ascii="Times New Roman" w:hAnsi="Times New Roman"/>
          <w:spacing w:val="26"/>
          <w:sz w:val="16"/>
        </w:rPr>
        <w:t> </w:t>
      </w:r>
      <w:r>
        <w:rPr>
          <w:rFonts w:ascii="Times New Roman" w:hAnsi="Times New Roman"/>
          <w:sz w:val="16"/>
        </w:rPr>
        <w:t>Iot avatars: Mixed reality hybrid</w:t>
      </w:r>
      <w:r>
        <w:rPr>
          <w:rFonts w:ascii="Times New Roman" w:hAnsi="Times New Roman"/>
          <w:spacing w:val="40"/>
          <w:sz w:val="16"/>
        </w:rPr>
        <w:t> </w:t>
      </w:r>
      <w:r>
        <w:rPr>
          <w:rFonts w:ascii="Times New Roman" w:hAnsi="Times New Roman"/>
          <w:sz w:val="16"/>
        </w:rPr>
        <w:t>objects for core ambient intelligent environments.</w:t>
      </w:r>
      <w:r>
        <w:rPr>
          <w:rFonts w:ascii="Times New Roman" w:hAnsi="Times New Roman"/>
          <w:spacing w:val="19"/>
          <w:sz w:val="16"/>
        </w:rPr>
        <w:t> </w:t>
      </w:r>
      <w:r>
        <w:rPr>
          <w:rFonts w:ascii="Times New Roman" w:hAnsi="Times New Roman"/>
          <w:sz w:val="16"/>
        </w:rPr>
        <w:t>vol. 155, pp. 433–</w:t>
      </w:r>
    </w:p>
    <w:p>
      <w:pPr>
        <w:spacing w:line="184" w:lineRule="exact" w:before="0"/>
        <w:ind w:left="719" w:right="0" w:firstLine="0"/>
        <w:jc w:val="both"/>
        <w:rPr>
          <w:rFonts w:ascii="Times New Roman"/>
          <w:sz w:val="16"/>
        </w:rPr>
      </w:pPr>
      <w:bookmarkStart w:name="_bookmark632" w:id="634"/>
      <w:bookmarkEnd w:id="634"/>
      <w:r>
        <w:rPr/>
      </w:r>
      <w:r>
        <w:rPr>
          <w:rFonts w:ascii="Times New Roman"/>
          <w:spacing w:val="-2"/>
          <w:sz w:val="16"/>
        </w:rPr>
        <w:t>440.</w:t>
      </w:r>
      <w:r>
        <w:rPr>
          <w:rFonts w:ascii="Times New Roman"/>
          <w:spacing w:val="2"/>
          <w:sz w:val="16"/>
        </w:rPr>
        <w:t> </w:t>
      </w:r>
      <w:r>
        <w:rPr>
          <w:rFonts w:ascii="Times New Roman"/>
          <w:spacing w:val="-2"/>
          <w:sz w:val="16"/>
        </w:rPr>
        <w:t>Elsevier,</w:t>
      </w:r>
      <w:r>
        <w:rPr>
          <w:rFonts w:ascii="Times New Roman"/>
          <w:spacing w:val="2"/>
          <w:sz w:val="16"/>
        </w:rPr>
        <w:t> </w:t>
      </w:r>
      <w:r>
        <w:rPr>
          <w:rFonts w:ascii="Times New Roman"/>
          <w:spacing w:val="-2"/>
          <w:sz w:val="16"/>
        </w:rPr>
        <w:t>2019.</w:t>
      </w:r>
    </w:p>
    <w:p>
      <w:pPr>
        <w:pStyle w:val="ListParagraph"/>
        <w:numPr>
          <w:ilvl w:val="0"/>
          <w:numId w:val="24"/>
        </w:numPr>
        <w:tabs>
          <w:tab w:pos="723" w:val="left" w:leader="none"/>
          <w:tab w:pos="725" w:val="left" w:leader="none"/>
        </w:tabs>
        <w:spacing w:line="247" w:lineRule="auto" w:before="0" w:after="0"/>
        <w:ind w:left="725" w:right="46" w:hanging="366"/>
        <w:jc w:val="both"/>
        <w:rPr>
          <w:rFonts w:ascii="Times New Roman" w:hAnsi="Times New Roman"/>
          <w:sz w:val="16"/>
        </w:rPr>
      </w:pPr>
      <w:r>
        <w:rPr>
          <w:rFonts w:ascii="Times New Roman" w:hAnsi="Times New Roman"/>
          <w:sz w:val="16"/>
        </w:rPr>
        <w:t>H. soo Choi and S. heon Kim.</w:t>
      </w:r>
      <w:r>
        <w:rPr>
          <w:rFonts w:ascii="Times New Roman" w:hAnsi="Times New Roman"/>
          <w:spacing w:val="40"/>
          <w:sz w:val="16"/>
        </w:rPr>
        <w:t> </w:t>
      </w:r>
      <w:r>
        <w:rPr>
          <w:rFonts w:ascii="Times New Roman" w:hAnsi="Times New Roman"/>
          <w:sz w:val="16"/>
        </w:rPr>
        <w:t>A content service deployment plan</w:t>
      </w:r>
      <w:r>
        <w:rPr>
          <w:rFonts w:ascii="Times New Roman" w:hAnsi="Times New Roman"/>
          <w:spacing w:val="40"/>
          <w:sz w:val="16"/>
        </w:rPr>
        <w:t> </w:t>
      </w:r>
      <w:r>
        <w:rPr>
          <w:rFonts w:ascii="Times New Roman" w:hAnsi="Times New Roman"/>
          <w:sz w:val="16"/>
        </w:rPr>
        <w:t>for</w:t>
      </w:r>
      <w:r>
        <w:rPr>
          <w:rFonts w:ascii="Times New Roman" w:hAnsi="Times New Roman"/>
          <w:spacing w:val="-5"/>
          <w:sz w:val="16"/>
        </w:rPr>
        <w:t> </w:t>
      </w:r>
      <w:r>
        <w:rPr>
          <w:rFonts w:ascii="Times New Roman" w:hAnsi="Times New Roman"/>
          <w:sz w:val="16"/>
        </w:rPr>
        <w:t>metaverse</w:t>
      </w:r>
      <w:r>
        <w:rPr>
          <w:rFonts w:ascii="Times New Roman" w:hAnsi="Times New Roman"/>
          <w:spacing w:val="-5"/>
          <w:sz w:val="16"/>
        </w:rPr>
        <w:t> </w:t>
      </w:r>
      <w:r>
        <w:rPr>
          <w:rFonts w:ascii="Times New Roman" w:hAnsi="Times New Roman"/>
          <w:sz w:val="16"/>
        </w:rPr>
        <w:t>museum</w:t>
      </w:r>
      <w:r>
        <w:rPr>
          <w:rFonts w:ascii="Times New Roman" w:hAnsi="Times New Roman"/>
          <w:spacing w:val="-5"/>
          <w:sz w:val="16"/>
        </w:rPr>
        <w:t> </w:t>
      </w:r>
      <w:r>
        <w:rPr>
          <w:rFonts w:ascii="Times New Roman" w:hAnsi="Times New Roman"/>
          <w:sz w:val="16"/>
        </w:rPr>
        <w:t>exhibitions—Centering</w:t>
      </w:r>
      <w:r>
        <w:rPr>
          <w:rFonts w:ascii="Times New Roman" w:hAnsi="Times New Roman"/>
          <w:spacing w:val="-5"/>
          <w:sz w:val="16"/>
        </w:rPr>
        <w:t> </w:t>
      </w:r>
      <w:r>
        <w:rPr>
          <w:rFonts w:ascii="Times New Roman" w:hAnsi="Times New Roman"/>
          <w:sz w:val="16"/>
        </w:rPr>
        <w:t>on</w:t>
      </w:r>
      <w:r>
        <w:rPr>
          <w:rFonts w:ascii="Times New Roman" w:hAnsi="Times New Roman"/>
          <w:spacing w:val="-5"/>
          <w:sz w:val="16"/>
        </w:rPr>
        <w:t> </w:t>
      </w:r>
      <w:r>
        <w:rPr>
          <w:rFonts w:ascii="Times New Roman" w:hAnsi="Times New Roman"/>
          <w:sz w:val="16"/>
        </w:rPr>
        <w:t>the</w:t>
      </w:r>
      <w:r>
        <w:rPr>
          <w:rFonts w:ascii="Times New Roman" w:hAnsi="Times New Roman"/>
          <w:spacing w:val="-5"/>
          <w:sz w:val="16"/>
        </w:rPr>
        <w:t> </w:t>
      </w:r>
      <w:r>
        <w:rPr>
          <w:rFonts w:ascii="Times New Roman" w:hAnsi="Times New Roman"/>
          <w:sz w:val="16"/>
        </w:rPr>
        <w:t>combination</w:t>
      </w:r>
      <w:r>
        <w:rPr>
          <w:rFonts w:ascii="Times New Roman" w:hAnsi="Times New Roman"/>
          <w:spacing w:val="-5"/>
          <w:sz w:val="16"/>
        </w:rPr>
        <w:t> </w:t>
      </w:r>
      <w:r>
        <w:rPr>
          <w:rFonts w:ascii="Times New Roman" w:hAnsi="Times New Roman"/>
          <w:sz w:val="16"/>
        </w:rPr>
        <w:t>of</w:t>
      </w:r>
      <w:r>
        <w:rPr>
          <w:rFonts w:ascii="Times New Roman" w:hAnsi="Times New Roman"/>
          <w:spacing w:val="40"/>
          <w:sz w:val="16"/>
        </w:rPr>
        <w:t> </w:t>
      </w:r>
      <w:r>
        <w:rPr>
          <w:rFonts w:ascii="Times New Roman" w:hAnsi="Times New Roman"/>
          <w:spacing w:val="-2"/>
          <w:sz w:val="16"/>
        </w:rPr>
        <w:t>beacons</w:t>
      </w:r>
      <w:r>
        <w:rPr>
          <w:rFonts w:ascii="Times New Roman" w:hAnsi="Times New Roman"/>
          <w:spacing w:val="-8"/>
          <w:sz w:val="16"/>
        </w:rPr>
        <w:t> </w:t>
      </w:r>
      <w:r>
        <w:rPr>
          <w:rFonts w:ascii="Times New Roman" w:hAnsi="Times New Roman"/>
          <w:spacing w:val="-2"/>
          <w:sz w:val="16"/>
        </w:rPr>
        <w:t>and</w:t>
      </w:r>
      <w:r>
        <w:rPr>
          <w:rFonts w:ascii="Times New Roman" w:hAnsi="Times New Roman"/>
          <w:spacing w:val="-8"/>
          <w:sz w:val="16"/>
        </w:rPr>
        <w:t> </w:t>
      </w:r>
      <w:r>
        <w:rPr>
          <w:rFonts w:ascii="Times New Roman" w:hAnsi="Times New Roman"/>
          <w:spacing w:val="-2"/>
          <w:sz w:val="16"/>
        </w:rPr>
        <w:t>HMDs.</w:t>
      </w:r>
      <w:r>
        <w:rPr>
          <w:rFonts w:ascii="Times New Roman" w:hAnsi="Times New Roman"/>
          <w:spacing w:val="-8"/>
          <w:sz w:val="16"/>
        </w:rPr>
        <w:t> </w:t>
      </w:r>
      <w:r>
        <w:rPr>
          <w:rFonts w:ascii="Times New Roman" w:hAnsi="Times New Roman"/>
          <w:i/>
          <w:spacing w:val="-2"/>
          <w:sz w:val="16"/>
        </w:rPr>
        <w:t>International</w:t>
      </w:r>
      <w:r>
        <w:rPr>
          <w:rFonts w:ascii="Times New Roman" w:hAnsi="Times New Roman"/>
          <w:i/>
          <w:spacing w:val="-8"/>
          <w:sz w:val="16"/>
        </w:rPr>
        <w:t> </w:t>
      </w:r>
      <w:r>
        <w:rPr>
          <w:rFonts w:ascii="Times New Roman" w:hAnsi="Times New Roman"/>
          <w:i/>
          <w:spacing w:val="-2"/>
          <w:sz w:val="16"/>
        </w:rPr>
        <w:t>Journal</w:t>
      </w:r>
      <w:r>
        <w:rPr>
          <w:rFonts w:ascii="Times New Roman" w:hAnsi="Times New Roman"/>
          <w:i/>
          <w:spacing w:val="-8"/>
          <w:sz w:val="16"/>
        </w:rPr>
        <w:t> </w:t>
      </w:r>
      <w:r>
        <w:rPr>
          <w:rFonts w:ascii="Times New Roman" w:hAnsi="Times New Roman"/>
          <w:i/>
          <w:spacing w:val="-2"/>
          <w:sz w:val="16"/>
        </w:rPr>
        <w:t>of</w:t>
      </w:r>
      <w:r>
        <w:rPr>
          <w:rFonts w:ascii="Times New Roman" w:hAnsi="Times New Roman"/>
          <w:i/>
          <w:spacing w:val="-8"/>
          <w:sz w:val="16"/>
        </w:rPr>
        <w:t> </w:t>
      </w:r>
      <w:r>
        <w:rPr>
          <w:rFonts w:ascii="Times New Roman" w:hAnsi="Times New Roman"/>
          <w:i/>
          <w:spacing w:val="-2"/>
          <w:sz w:val="16"/>
        </w:rPr>
        <w:t>Information</w:t>
      </w:r>
      <w:r>
        <w:rPr>
          <w:rFonts w:ascii="Times New Roman" w:hAnsi="Times New Roman"/>
          <w:i/>
          <w:spacing w:val="-8"/>
          <w:sz w:val="16"/>
        </w:rPr>
        <w:t> </w:t>
      </w:r>
      <w:r>
        <w:rPr>
          <w:rFonts w:ascii="Times New Roman" w:hAnsi="Times New Roman"/>
          <w:i/>
          <w:spacing w:val="-2"/>
          <w:sz w:val="16"/>
        </w:rPr>
        <w:t>Management</w:t>
      </w:r>
      <w:r>
        <w:rPr>
          <w:rFonts w:ascii="Times New Roman" w:hAnsi="Times New Roman"/>
          <w:spacing w:val="-2"/>
          <w:sz w:val="16"/>
        </w:rPr>
        <w:t>,</w:t>
      </w:r>
    </w:p>
    <w:p>
      <w:pPr>
        <w:spacing w:before="70"/>
        <w:ind w:left="725" w:right="0" w:firstLine="0"/>
        <w:jc w:val="both"/>
        <w:rPr>
          <w:rFonts w:ascii="Times New Roman" w:hAnsi="Times New Roman"/>
          <w:sz w:val="16"/>
        </w:rPr>
      </w:pPr>
      <w:r>
        <w:rPr/>
        <w:br w:type="column"/>
      </w:r>
      <w:bookmarkStart w:name="_bookmark633" w:id="635"/>
      <w:bookmarkEnd w:id="635"/>
      <w:r>
        <w:rPr/>
      </w:r>
      <w:r>
        <w:rPr>
          <w:rFonts w:ascii="Times New Roman" w:hAnsi="Times New Roman"/>
          <w:sz w:val="16"/>
        </w:rPr>
        <w:t>37(1):1519–1527,</w:t>
      </w:r>
      <w:r>
        <w:rPr>
          <w:rFonts w:ascii="Times New Roman" w:hAnsi="Times New Roman"/>
          <w:spacing w:val="-7"/>
          <w:sz w:val="16"/>
        </w:rPr>
        <w:t> </w:t>
      </w:r>
      <w:r>
        <w:rPr>
          <w:rFonts w:ascii="Times New Roman" w:hAnsi="Times New Roman"/>
          <w:sz w:val="16"/>
        </w:rPr>
        <w:t>2017.</w:t>
      </w:r>
      <w:r>
        <w:rPr>
          <w:rFonts w:ascii="Times New Roman" w:hAnsi="Times New Roman"/>
          <w:spacing w:val="-6"/>
          <w:sz w:val="16"/>
        </w:rPr>
        <w:t> </w:t>
      </w:r>
      <w:r>
        <w:rPr>
          <w:rFonts w:ascii="Times New Roman" w:hAnsi="Times New Roman"/>
          <w:sz w:val="16"/>
        </w:rPr>
        <w:t>doi:</w:t>
      </w:r>
      <w:r>
        <w:rPr>
          <w:rFonts w:ascii="Times New Roman" w:hAnsi="Times New Roman"/>
          <w:spacing w:val="2"/>
          <w:sz w:val="16"/>
        </w:rPr>
        <w:t> </w:t>
      </w:r>
      <w:r>
        <w:rPr>
          <w:rFonts w:ascii="Times New Roman" w:hAnsi="Times New Roman"/>
          <w:spacing w:val="-2"/>
          <w:sz w:val="16"/>
        </w:rPr>
        <w:t>10.1016/j.ijinfomgt.2016.04.017</w:t>
      </w:r>
    </w:p>
    <w:p>
      <w:pPr>
        <w:pStyle w:val="ListParagraph"/>
        <w:numPr>
          <w:ilvl w:val="0"/>
          <w:numId w:val="24"/>
        </w:numPr>
        <w:tabs>
          <w:tab w:pos="715" w:val="left" w:leader="none"/>
          <w:tab w:pos="723" w:val="left" w:leader="none"/>
        </w:tabs>
        <w:spacing w:line="247" w:lineRule="auto" w:before="5" w:after="0"/>
        <w:ind w:left="715" w:right="359" w:hanging="356"/>
        <w:jc w:val="both"/>
        <w:rPr>
          <w:rFonts w:ascii="Times New Roman" w:hAnsi="Times New Roman"/>
          <w:sz w:val="16"/>
        </w:rPr>
      </w:pPr>
      <w:r>
        <w:rPr>
          <w:rFonts w:ascii="Times New Roman" w:hAnsi="Times New Roman"/>
          <w:sz w:val="16"/>
        </w:rPr>
        <w:t>E.</w:t>
      </w:r>
      <w:r>
        <w:rPr>
          <w:rFonts w:ascii="Times New Roman" w:hAnsi="Times New Roman"/>
          <w:sz w:val="16"/>
        </w:rPr>
        <w:t> Swilley.</w:t>
      </w:r>
      <w:r>
        <w:rPr>
          <w:rFonts w:ascii="Times New Roman" w:hAnsi="Times New Roman"/>
          <w:spacing w:val="39"/>
          <w:sz w:val="16"/>
        </w:rPr>
        <w:t> </w:t>
      </w:r>
      <w:r>
        <w:rPr>
          <w:rFonts w:ascii="Times New Roman" w:hAnsi="Times New Roman"/>
          <w:sz w:val="16"/>
        </w:rPr>
        <w:t>Moving virtual retail into reality: Examining </w:t>
      </w:r>
      <w:r>
        <w:rPr>
          <w:rFonts w:ascii="Times New Roman" w:hAnsi="Times New Roman"/>
          <w:sz w:val="16"/>
        </w:rPr>
        <w:t>metaverse</w:t>
      </w:r>
      <w:r>
        <w:rPr>
          <w:rFonts w:ascii="Times New Roman" w:hAnsi="Times New Roman"/>
          <w:spacing w:val="40"/>
          <w:sz w:val="16"/>
        </w:rPr>
        <w:t> </w:t>
      </w:r>
      <w:r>
        <w:rPr>
          <w:rFonts w:ascii="Times New Roman" w:hAnsi="Times New Roman"/>
          <w:sz w:val="16"/>
        </w:rPr>
        <w:t>and</w:t>
      </w:r>
      <w:r>
        <w:rPr>
          <w:rFonts w:ascii="Times New Roman" w:hAnsi="Times New Roman"/>
          <w:spacing w:val="-1"/>
          <w:sz w:val="16"/>
        </w:rPr>
        <w:t> </w:t>
      </w:r>
      <w:r>
        <w:rPr>
          <w:rFonts w:ascii="Times New Roman" w:hAnsi="Times New Roman"/>
          <w:sz w:val="16"/>
        </w:rPr>
        <w:t>augmented</w:t>
      </w:r>
      <w:r>
        <w:rPr>
          <w:rFonts w:ascii="Times New Roman" w:hAnsi="Times New Roman"/>
          <w:spacing w:val="-1"/>
          <w:sz w:val="16"/>
        </w:rPr>
        <w:t> </w:t>
      </w:r>
      <w:r>
        <w:rPr>
          <w:rFonts w:ascii="Times New Roman" w:hAnsi="Times New Roman"/>
          <w:sz w:val="16"/>
        </w:rPr>
        <w:t>reality</w:t>
      </w:r>
      <w:r>
        <w:rPr>
          <w:rFonts w:ascii="Times New Roman" w:hAnsi="Times New Roman"/>
          <w:spacing w:val="-1"/>
          <w:sz w:val="16"/>
        </w:rPr>
        <w:t> </w:t>
      </w:r>
      <w:r>
        <w:rPr>
          <w:rFonts w:ascii="Times New Roman" w:hAnsi="Times New Roman"/>
          <w:sz w:val="16"/>
        </w:rPr>
        <w:t>in</w:t>
      </w:r>
      <w:r>
        <w:rPr>
          <w:rFonts w:ascii="Times New Roman" w:hAnsi="Times New Roman"/>
          <w:spacing w:val="-2"/>
          <w:sz w:val="16"/>
        </w:rPr>
        <w:t> </w:t>
      </w:r>
      <w:r>
        <w:rPr>
          <w:rFonts w:ascii="Times New Roman" w:hAnsi="Times New Roman"/>
          <w:sz w:val="16"/>
        </w:rPr>
        <w:t>the</w:t>
      </w:r>
      <w:r>
        <w:rPr>
          <w:rFonts w:ascii="Times New Roman" w:hAnsi="Times New Roman"/>
          <w:spacing w:val="-1"/>
          <w:sz w:val="16"/>
        </w:rPr>
        <w:t> </w:t>
      </w:r>
      <w:r>
        <w:rPr>
          <w:rFonts w:ascii="Times New Roman" w:hAnsi="Times New Roman"/>
          <w:sz w:val="16"/>
        </w:rPr>
        <w:t>online</w:t>
      </w:r>
      <w:r>
        <w:rPr>
          <w:rFonts w:ascii="Times New Roman" w:hAnsi="Times New Roman"/>
          <w:spacing w:val="-2"/>
          <w:sz w:val="16"/>
        </w:rPr>
        <w:t> </w:t>
      </w:r>
      <w:r>
        <w:rPr>
          <w:rFonts w:ascii="Times New Roman" w:hAnsi="Times New Roman"/>
          <w:sz w:val="16"/>
        </w:rPr>
        <w:t>shopping</w:t>
      </w:r>
      <w:r>
        <w:rPr>
          <w:rFonts w:ascii="Times New Roman" w:hAnsi="Times New Roman"/>
          <w:spacing w:val="-1"/>
          <w:sz w:val="16"/>
        </w:rPr>
        <w:t> </w:t>
      </w:r>
      <w:r>
        <w:rPr>
          <w:rFonts w:ascii="Times New Roman" w:hAnsi="Times New Roman"/>
          <w:sz w:val="16"/>
        </w:rPr>
        <w:t>experience.</w:t>
      </w:r>
      <w:r>
        <w:rPr>
          <w:rFonts w:ascii="Times New Roman" w:hAnsi="Times New Roman"/>
          <w:spacing w:val="15"/>
          <w:sz w:val="16"/>
        </w:rPr>
        <w:t> </w:t>
      </w:r>
      <w:r>
        <w:rPr>
          <w:rFonts w:ascii="Times New Roman" w:hAnsi="Times New Roman"/>
          <w:sz w:val="16"/>
        </w:rPr>
        <w:t>In</w:t>
      </w:r>
      <w:r>
        <w:rPr>
          <w:rFonts w:ascii="Times New Roman" w:hAnsi="Times New Roman"/>
          <w:spacing w:val="-1"/>
          <w:sz w:val="16"/>
        </w:rPr>
        <w:t> </w:t>
      </w:r>
      <w:r>
        <w:rPr>
          <w:rFonts w:ascii="Times New Roman" w:hAnsi="Times New Roman"/>
          <w:i/>
          <w:sz w:val="16"/>
        </w:rPr>
        <w:t>Looking</w:t>
      </w:r>
      <w:r>
        <w:rPr>
          <w:rFonts w:ascii="Times New Roman" w:hAnsi="Times New Roman"/>
          <w:i/>
          <w:spacing w:val="40"/>
          <w:sz w:val="16"/>
        </w:rPr>
        <w:t> </w:t>
      </w:r>
      <w:r>
        <w:rPr>
          <w:rFonts w:ascii="Times New Roman" w:hAnsi="Times New Roman"/>
          <w:i/>
          <w:sz w:val="16"/>
        </w:rPr>
        <w:t>Forward,</w:t>
      </w:r>
      <w:r>
        <w:rPr>
          <w:rFonts w:ascii="Times New Roman" w:hAnsi="Times New Roman"/>
          <w:i/>
          <w:spacing w:val="-3"/>
          <w:sz w:val="16"/>
        </w:rPr>
        <w:t> </w:t>
      </w:r>
      <w:r>
        <w:rPr>
          <w:rFonts w:ascii="Times New Roman" w:hAnsi="Times New Roman"/>
          <w:i/>
          <w:sz w:val="16"/>
        </w:rPr>
        <w:t>Looking</w:t>
      </w:r>
      <w:r>
        <w:rPr>
          <w:rFonts w:ascii="Times New Roman" w:hAnsi="Times New Roman"/>
          <w:i/>
          <w:spacing w:val="-3"/>
          <w:sz w:val="16"/>
        </w:rPr>
        <w:t> </w:t>
      </w:r>
      <w:r>
        <w:rPr>
          <w:rFonts w:ascii="Times New Roman" w:hAnsi="Times New Roman"/>
          <w:i/>
          <w:sz w:val="16"/>
        </w:rPr>
        <w:t>Back: Drawing</w:t>
      </w:r>
      <w:r>
        <w:rPr>
          <w:rFonts w:ascii="Times New Roman" w:hAnsi="Times New Roman"/>
          <w:i/>
          <w:spacing w:val="-3"/>
          <w:sz w:val="16"/>
        </w:rPr>
        <w:t> </w:t>
      </w:r>
      <w:r>
        <w:rPr>
          <w:rFonts w:ascii="Times New Roman" w:hAnsi="Times New Roman"/>
          <w:i/>
          <w:sz w:val="16"/>
        </w:rPr>
        <w:t>on</w:t>
      </w:r>
      <w:r>
        <w:rPr>
          <w:rFonts w:ascii="Times New Roman" w:hAnsi="Times New Roman"/>
          <w:i/>
          <w:spacing w:val="-3"/>
          <w:sz w:val="16"/>
        </w:rPr>
        <w:t> </w:t>
      </w:r>
      <w:r>
        <w:rPr>
          <w:rFonts w:ascii="Times New Roman" w:hAnsi="Times New Roman"/>
          <w:i/>
          <w:sz w:val="16"/>
        </w:rPr>
        <w:t>the</w:t>
      </w:r>
      <w:r>
        <w:rPr>
          <w:rFonts w:ascii="Times New Roman" w:hAnsi="Times New Roman"/>
          <w:i/>
          <w:spacing w:val="-3"/>
          <w:sz w:val="16"/>
        </w:rPr>
        <w:t> </w:t>
      </w:r>
      <w:r>
        <w:rPr>
          <w:rFonts w:ascii="Times New Roman" w:hAnsi="Times New Roman"/>
          <w:i/>
          <w:sz w:val="16"/>
        </w:rPr>
        <w:t>Past</w:t>
      </w:r>
      <w:r>
        <w:rPr>
          <w:rFonts w:ascii="Times New Roman" w:hAnsi="Times New Roman"/>
          <w:i/>
          <w:spacing w:val="-3"/>
          <w:sz w:val="16"/>
        </w:rPr>
        <w:t> </w:t>
      </w:r>
      <w:r>
        <w:rPr>
          <w:rFonts w:ascii="Times New Roman" w:hAnsi="Times New Roman"/>
          <w:i/>
          <w:sz w:val="16"/>
        </w:rPr>
        <w:t>to</w:t>
      </w:r>
      <w:r>
        <w:rPr>
          <w:rFonts w:ascii="Times New Roman" w:hAnsi="Times New Roman"/>
          <w:i/>
          <w:spacing w:val="-3"/>
          <w:sz w:val="16"/>
        </w:rPr>
        <w:t> </w:t>
      </w:r>
      <w:r>
        <w:rPr>
          <w:rFonts w:ascii="Times New Roman" w:hAnsi="Times New Roman"/>
          <w:i/>
          <w:sz w:val="16"/>
        </w:rPr>
        <w:t>Shape</w:t>
      </w:r>
      <w:r>
        <w:rPr>
          <w:rFonts w:ascii="Times New Roman" w:hAnsi="Times New Roman"/>
          <w:i/>
          <w:spacing w:val="-3"/>
          <w:sz w:val="16"/>
        </w:rPr>
        <w:t> </w:t>
      </w:r>
      <w:r>
        <w:rPr>
          <w:rFonts w:ascii="Times New Roman" w:hAnsi="Times New Roman"/>
          <w:i/>
          <w:sz w:val="16"/>
        </w:rPr>
        <w:t>the</w:t>
      </w:r>
      <w:r>
        <w:rPr>
          <w:rFonts w:ascii="Times New Roman" w:hAnsi="Times New Roman"/>
          <w:i/>
          <w:spacing w:val="-3"/>
          <w:sz w:val="16"/>
        </w:rPr>
        <w:t> </w:t>
      </w:r>
      <w:r>
        <w:rPr>
          <w:rFonts w:ascii="Times New Roman" w:hAnsi="Times New Roman"/>
          <w:i/>
          <w:sz w:val="16"/>
        </w:rPr>
        <w:t>Future</w:t>
      </w:r>
      <w:r>
        <w:rPr>
          <w:rFonts w:ascii="Times New Roman" w:hAnsi="Times New Roman"/>
          <w:i/>
          <w:spacing w:val="-3"/>
          <w:sz w:val="16"/>
        </w:rPr>
        <w:t> </w:t>
      </w:r>
      <w:r>
        <w:rPr>
          <w:rFonts w:ascii="Times New Roman" w:hAnsi="Times New Roman"/>
          <w:i/>
          <w:sz w:val="16"/>
        </w:rPr>
        <w:t>of</w:t>
      </w:r>
      <w:r>
        <w:rPr>
          <w:rFonts w:ascii="Times New Roman" w:hAnsi="Times New Roman"/>
          <w:i/>
          <w:spacing w:val="40"/>
          <w:sz w:val="16"/>
        </w:rPr>
        <w:t> </w:t>
      </w:r>
      <w:bookmarkStart w:name="_bookmark634" w:id="636"/>
      <w:bookmarkEnd w:id="636"/>
      <w:r>
        <w:rPr>
          <w:rFonts w:ascii="Times New Roman" w:hAnsi="Times New Roman"/>
          <w:i/>
          <w:sz w:val="16"/>
        </w:rPr>
        <w:t>Mar</w:t>
      </w:r>
      <w:r>
        <w:rPr>
          <w:rFonts w:ascii="Times New Roman" w:hAnsi="Times New Roman"/>
          <w:i/>
          <w:sz w:val="16"/>
        </w:rPr>
        <w:t>keting</w:t>
      </w:r>
      <w:r>
        <w:rPr>
          <w:rFonts w:ascii="Times New Roman" w:hAnsi="Times New Roman"/>
          <w:sz w:val="16"/>
        </w:rPr>
        <w:t>, pp. 675–677. Springer, 2016.</w:t>
      </w:r>
    </w:p>
    <w:p>
      <w:pPr>
        <w:pStyle w:val="ListParagraph"/>
        <w:numPr>
          <w:ilvl w:val="0"/>
          <w:numId w:val="24"/>
        </w:numPr>
        <w:tabs>
          <w:tab w:pos="724" w:val="left" w:leader="none"/>
        </w:tabs>
        <w:spacing w:line="183" w:lineRule="exact" w:before="0" w:after="0"/>
        <w:ind w:left="724" w:right="0" w:hanging="364"/>
        <w:jc w:val="both"/>
        <w:rPr>
          <w:rFonts w:ascii="Times New Roman"/>
          <w:sz w:val="16"/>
        </w:rPr>
      </w:pPr>
      <w:r>
        <w:rPr>
          <w:rFonts w:ascii="Times New Roman"/>
          <w:sz w:val="16"/>
        </w:rPr>
        <w:t>J.</w:t>
      </w:r>
      <w:r>
        <w:rPr>
          <w:rFonts w:ascii="Times New Roman"/>
          <w:spacing w:val="-7"/>
          <w:sz w:val="16"/>
        </w:rPr>
        <w:t> </w:t>
      </w:r>
      <w:r>
        <w:rPr>
          <w:rFonts w:ascii="Times New Roman"/>
          <w:sz w:val="16"/>
        </w:rPr>
        <w:t>Thomason.</w:t>
      </w:r>
      <w:r>
        <w:rPr>
          <w:rFonts w:ascii="Times New Roman"/>
          <w:spacing w:val="8"/>
          <w:sz w:val="16"/>
        </w:rPr>
        <w:t> </w:t>
      </w:r>
      <w:r>
        <w:rPr>
          <w:rFonts w:ascii="Times New Roman"/>
          <w:sz w:val="16"/>
        </w:rPr>
        <w:t>Metahealth-how</w:t>
      </w:r>
      <w:r>
        <w:rPr>
          <w:rFonts w:ascii="Times New Roman"/>
          <w:spacing w:val="-7"/>
          <w:sz w:val="16"/>
        </w:rPr>
        <w:t> </w:t>
      </w:r>
      <w:r>
        <w:rPr>
          <w:rFonts w:ascii="Times New Roman"/>
          <w:sz w:val="16"/>
        </w:rPr>
        <w:t>will</w:t>
      </w:r>
      <w:r>
        <w:rPr>
          <w:rFonts w:ascii="Times New Roman"/>
          <w:spacing w:val="-7"/>
          <w:sz w:val="16"/>
        </w:rPr>
        <w:t> </w:t>
      </w:r>
      <w:r>
        <w:rPr>
          <w:rFonts w:ascii="Times New Roman"/>
          <w:sz w:val="16"/>
        </w:rPr>
        <w:t>the</w:t>
      </w:r>
      <w:r>
        <w:rPr>
          <w:rFonts w:ascii="Times New Roman"/>
          <w:spacing w:val="-7"/>
          <w:sz w:val="16"/>
        </w:rPr>
        <w:t> </w:t>
      </w:r>
      <w:r>
        <w:rPr>
          <w:rFonts w:ascii="Times New Roman"/>
          <w:sz w:val="16"/>
        </w:rPr>
        <w:t>metaverse</w:t>
      </w:r>
      <w:r>
        <w:rPr>
          <w:rFonts w:ascii="Times New Roman"/>
          <w:spacing w:val="-7"/>
          <w:sz w:val="16"/>
        </w:rPr>
        <w:t> </w:t>
      </w:r>
      <w:r>
        <w:rPr>
          <w:rFonts w:ascii="Times New Roman"/>
          <w:sz w:val="16"/>
        </w:rPr>
        <w:t>change</w:t>
      </w:r>
      <w:r>
        <w:rPr>
          <w:rFonts w:ascii="Times New Roman"/>
          <w:spacing w:val="-7"/>
          <w:sz w:val="16"/>
        </w:rPr>
        <w:t> </w:t>
      </w:r>
      <w:r>
        <w:rPr>
          <w:rFonts w:ascii="Times New Roman"/>
          <w:sz w:val="16"/>
        </w:rPr>
        <w:t>health</w:t>
      </w:r>
      <w:r>
        <w:rPr>
          <w:rFonts w:ascii="Times New Roman"/>
          <w:spacing w:val="-7"/>
          <w:sz w:val="16"/>
        </w:rPr>
        <w:t> </w:t>
      </w:r>
      <w:r>
        <w:rPr>
          <w:rFonts w:ascii="Times New Roman"/>
          <w:spacing w:val="-2"/>
          <w:sz w:val="16"/>
        </w:rPr>
        <w:t>care?</w:t>
      </w:r>
    </w:p>
    <w:p>
      <w:pPr>
        <w:spacing w:before="5"/>
        <w:ind w:left="718" w:right="0" w:firstLine="0"/>
        <w:jc w:val="both"/>
        <w:rPr>
          <w:rFonts w:ascii="Times New Roman" w:hAnsi="Times New Roman"/>
          <w:sz w:val="16"/>
        </w:rPr>
      </w:pPr>
      <w:bookmarkStart w:name="_bookmark635" w:id="637"/>
      <w:bookmarkEnd w:id="637"/>
      <w:r>
        <w:rPr/>
      </w:r>
      <w:r>
        <w:rPr>
          <w:rFonts w:ascii="Times New Roman" w:hAnsi="Times New Roman"/>
          <w:i/>
          <w:sz w:val="16"/>
        </w:rPr>
        <w:t>Journal</w:t>
      </w:r>
      <w:r>
        <w:rPr>
          <w:rFonts w:ascii="Times New Roman" w:hAnsi="Times New Roman"/>
          <w:i/>
          <w:spacing w:val="-8"/>
          <w:sz w:val="16"/>
        </w:rPr>
        <w:t> </w:t>
      </w:r>
      <w:r>
        <w:rPr>
          <w:rFonts w:ascii="Times New Roman" w:hAnsi="Times New Roman"/>
          <w:i/>
          <w:sz w:val="16"/>
        </w:rPr>
        <w:t>of</w:t>
      </w:r>
      <w:r>
        <w:rPr>
          <w:rFonts w:ascii="Times New Roman" w:hAnsi="Times New Roman"/>
          <w:i/>
          <w:spacing w:val="-8"/>
          <w:sz w:val="16"/>
        </w:rPr>
        <w:t> </w:t>
      </w:r>
      <w:r>
        <w:rPr>
          <w:rFonts w:ascii="Times New Roman" w:hAnsi="Times New Roman"/>
          <w:i/>
          <w:sz w:val="16"/>
        </w:rPr>
        <w:t>Metaverse</w:t>
      </w:r>
      <w:r>
        <w:rPr>
          <w:rFonts w:ascii="Times New Roman" w:hAnsi="Times New Roman"/>
          <w:sz w:val="16"/>
        </w:rPr>
        <w:t>,</w:t>
      </w:r>
      <w:r>
        <w:rPr>
          <w:rFonts w:ascii="Times New Roman" w:hAnsi="Times New Roman"/>
          <w:spacing w:val="-8"/>
          <w:sz w:val="16"/>
        </w:rPr>
        <w:t> </w:t>
      </w:r>
      <w:r>
        <w:rPr>
          <w:rFonts w:ascii="Times New Roman" w:hAnsi="Times New Roman"/>
          <w:sz w:val="16"/>
        </w:rPr>
        <w:t>1(1):13–16,</w:t>
      </w:r>
      <w:r>
        <w:rPr>
          <w:rFonts w:ascii="Times New Roman" w:hAnsi="Times New Roman"/>
          <w:spacing w:val="-7"/>
          <w:sz w:val="16"/>
        </w:rPr>
        <w:t> </w:t>
      </w:r>
      <w:r>
        <w:rPr>
          <w:rFonts w:ascii="Times New Roman" w:hAnsi="Times New Roman"/>
          <w:spacing w:val="-2"/>
          <w:sz w:val="16"/>
        </w:rPr>
        <w:t>2021.</w:t>
      </w:r>
    </w:p>
    <w:p>
      <w:pPr>
        <w:pStyle w:val="ListParagraph"/>
        <w:numPr>
          <w:ilvl w:val="0"/>
          <w:numId w:val="24"/>
        </w:numPr>
        <w:tabs>
          <w:tab w:pos="723" w:val="left" w:leader="none"/>
          <w:tab w:pos="725" w:val="left" w:leader="none"/>
        </w:tabs>
        <w:spacing w:line="247" w:lineRule="auto" w:before="5" w:after="0"/>
        <w:ind w:left="725" w:right="330" w:hanging="366"/>
        <w:jc w:val="both"/>
        <w:rPr>
          <w:rFonts w:ascii="Times New Roman" w:hAnsi="Times New Roman"/>
          <w:sz w:val="16"/>
        </w:rPr>
      </w:pPr>
      <w:r>
        <w:rPr>
          <w:rFonts w:ascii="Times New Roman" w:hAnsi="Times New Roman"/>
          <w:sz w:val="16"/>
        </w:rPr>
        <w:t>T.</w:t>
      </w:r>
      <w:r>
        <w:rPr>
          <w:rFonts w:ascii="Times New Roman" w:hAnsi="Times New Roman"/>
          <w:spacing w:val="-9"/>
          <w:sz w:val="16"/>
        </w:rPr>
        <w:t> </w:t>
      </w:r>
      <w:r>
        <w:rPr>
          <w:rFonts w:ascii="Times New Roman" w:hAnsi="Times New Roman"/>
          <w:sz w:val="16"/>
        </w:rPr>
        <w:t>Tsang</w:t>
      </w:r>
      <w:r>
        <w:rPr>
          <w:rFonts w:ascii="Times New Roman" w:hAnsi="Times New Roman"/>
          <w:spacing w:val="-8"/>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A.</w:t>
      </w:r>
      <w:r>
        <w:rPr>
          <w:rFonts w:ascii="Times New Roman" w:hAnsi="Times New Roman"/>
          <w:spacing w:val="-9"/>
          <w:sz w:val="16"/>
        </w:rPr>
        <w:t> </w:t>
      </w:r>
      <w:r>
        <w:rPr>
          <w:rFonts w:ascii="Times New Roman" w:hAnsi="Times New Roman"/>
          <w:sz w:val="16"/>
        </w:rPr>
        <w:t>Morris.</w:t>
      </w:r>
      <w:r>
        <w:rPr>
          <w:rFonts w:ascii="Times New Roman" w:hAnsi="Times New Roman"/>
          <w:spacing w:val="6"/>
          <w:sz w:val="16"/>
        </w:rPr>
        <w:t> </w:t>
      </w:r>
      <w:r>
        <w:rPr>
          <w:rFonts w:ascii="Times New Roman" w:hAnsi="Times New Roman"/>
          <w:sz w:val="16"/>
        </w:rPr>
        <w:t>A</w:t>
      </w:r>
      <w:r>
        <w:rPr>
          <w:rFonts w:ascii="Times New Roman" w:hAnsi="Times New Roman"/>
          <w:spacing w:val="-8"/>
          <w:sz w:val="16"/>
        </w:rPr>
        <w:t> </w:t>
      </w:r>
      <w:r>
        <w:rPr>
          <w:rFonts w:ascii="Times New Roman" w:hAnsi="Times New Roman"/>
          <w:sz w:val="16"/>
        </w:rPr>
        <w:t>hybrid</w:t>
      </w:r>
      <w:r>
        <w:rPr>
          <w:rFonts w:ascii="Times New Roman" w:hAnsi="Times New Roman"/>
          <w:spacing w:val="-9"/>
          <w:sz w:val="16"/>
        </w:rPr>
        <w:t> </w:t>
      </w:r>
      <w:r>
        <w:rPr>
          <w:rFonts w:ascii="Times New Roman" w:hAnsi="Times New Roman"/>
          <w:sz w:val="16"/>
        </w:rPr>
        <w:t>quality-of-experience</w:t>
      </w:r>
      <w:r>
        <w:rPr>
          <w:rFonts w:ascii="Times New Roman" w:hAnsi="Times New Roman"/>
          <w:spacing w:val="-9"/>
          <w:sz w:val="16"/>
        </w:rPr>
        <w:t> </w:t>
      </w:r>
      <w:r>
        <w:rPr>
          <w:rFonts w:ascii="Times New Roman" w:hAnsi="Times New Roman"/>
          <w:sz w:val="16"/>
        </w:rPr>
        <w:t>taxonomy</w:t>
      </w:r>
      <w:r>
        <w:rPr>
          <w:rFonts w:ascii="Times New Roman" w:hAnsi="Times New Roman"/>
          <w:spacing w:val="-9"/>
          <w:sz w:val="16"/>
        </w:rPr>
        <w:t> </w:t>
      </w:r>
      <w:r>
        <w:rPr>
          <w:rFonts w:ascii="Times New Roman" w:hAnsi="Times New Roman"/>
          <w:sz w:val="16"/>
        </w:rPr>
        <w:t>for</w:t>
      </w:r>
      <w:r>
        <w:rPr>
          <w:rFonts w:ascii="Times New Roman" w:hAnsi="Times New Roman"/>
          <w:spacing w:val="40"/>
          <w:sz w:val="16"/>
        </w:rPr>
        <w:t> </w:t>
      </w:r>
      <w:r>
        <w:rPr>
          <w:rFonts w:ascii="Times New Roman" w:hAnsi="Times New Roman"/>
          <w:spacing w:val="-2"/>
          <w:sz w:val="16"/>
        </w:rPr>
        <w:t>mixed reality iot (xri) systems.</w:t>
      </w:r>
      <w:r>
        <w:rPr>
          <w:rFonts w:ascii="Times New Roman" w:hAnsi="Times New Roman"/>
          <w:spacing w:val="13"/>
          <w:sz w:val="16"/>
        </w:rPr>
        <w:t> </w:t>
      </w:r>
      <w:r>
        <w:rPr>
          <w:rFonts w:ascii="Times New Roman" w:hAnsi="Times New Roman"/>
          <w:spacing w:val="-2"/>
          <w:sz w:val="16"/>
        </w:rPr>
        <w:t>In </w:t>
      </w:r>
      <w:r>
        <w:rPr>
          <w:rFonts w:ascii="Times New Roman" w:hAnsi="Times New Roman"/>
          <w:i/>
          <w:spacing w:val="-2"/>
          <w:sz w:val="16"/>
        </w:rPr>
        <w:t>2021 IEEE International Conference</w:t>
      </w:r>
      <w:r>
        <w:rPr>
          <w:rFonts w:ascii="Times New Roman" w:hAnsi="Times New Roman"/>
          <w:i/>
          <w:spacing w:val="40"/>
          <w:sz w:val="16"/>
        </w:rPr>
        <w:t> </w:t>
      </w:r>
      <w:bookmarkStart w:name="_bookmark636" w:id="638"/>
      <w:bookmarkEnd w:id="638"/>
      <w:r>
        <w:rPr>
          <w:rFonts w:ascii="Times New Roman" w:hAnsi="Times New Roman"/>
          <w:i/>
          <w:spacing w:val="-2"/>
          <w:sz w:val="16"/>
        </w:rPr>
        <w:t>on</w:t>
      </w:r>
      <w:r>
        <w:rPr>
          <w:rFonts w:ascii="Times New Roman" w:hAnsi="Times New Roman"/>
          <w:i/>
          <w:spacing w:val="-5"/>
          <w:sz w:val="16"/>
        </w:rPr>
        <w:t> </w:t>
      </w:r>
      <w:r>
        <w:rPr>
          <w:rFonts w:ascii="Times New Roman" w:hAnsi="Times New Roman"/>
          <w:i/>
          <w:spacing w:val="-2"/>
          <w:sz w:val="16"/>
        </w:rPr>
        <w:t>Systems,</w:t>
      </w:r>
      <w:r>
        <w:rPr>
          <w:rFonts w:ascii="Times New Roman" w:hAnsi="Times New Roman"/>
          <w:i/>
          <w:spacing w:val="-5"/>
          <w:sz w:val="16"/>
        </w:rPr>
        <w:t> </w:t>
      </w:r>
      <w:r>
        <w:rPr>
          <w:rFonts w:ascii="Times New Roman" w:hAnsi="Times New Roman"/>
          <w:i/>
          <w:spacing w:val="-2"/>
          <w:sz w:val="16"/>
        </w:rPr>
        <w:t>Man,</w:t>
      </w:r>
      <w:r>
        <w:rPr>
          <w:rFonts w:ascii="Times New Roman" w:hAnsi="Times New Roman"/>
          <w:i/>
          <w:spacing w:val="-5"/>
          <w:sz w:val="16"/>
        </w:rPr>
        <w:t> </w:t>
      </w:r>
      <w:r>
        <w:rPr>
          <w:rFonts w:ascii="Times New Roman" w:hAnsi="Times New Roman"/>
          <w:i/>
          <w:spacing w:val="-2"/>
          <w:sz w:val="16"/>
        </w:rPr>
        <w:t>and</w:t>
      </w:r>
      <w:r>
        <w:rPr>
          <w:rFonts w:ascii="Times New Roman" w:hAnsi="Times New Roman"/>
          <w:i/>
          <w:spacing w:val="-5"/>
          <w:sz w:val="16"/>
        </w:rPr>
        <w:t> </w:t>
      </w:r>
      <w:r>
        <w:rPr>
          <w:rFonts w:ascii="Times New Roman" w:hAnsi="Times New Roman"/>
          <w:i/>
          <w:spacing w:val="-2"/>
          <w:sz w:val="16"/>
        </w:rPr>
        <w:t>Cybernetics</w:t>
      </w:r>
      <w:r>
        <w:rPr>
          <w:rFonts w:ascii="Times New Roman" w:hAnsi="Times New Roman"/>
          <w:i/>
          <w:spacing w:val="-5"/>
          <w:sz w:val="16"/>
        </w:rPr>
        <w:t> </w:t>
      </w:r>
      <w:r>
        <w:rPr>
          <w:rFonts w:ascii="Times New Roman" w:hAnsi="Times New Roman"/>
          <w:i/>
          <w:spacing w:val="-2"/>
          <w:sz w:val="16"/>
        </w:rPr>
        <w:t>(SMC)</w:t>
      </w:r>
      <w:r>
        <w:rPr>
          <w:rFonts w:ascii="Times New Roman" w:hAnsi="Times New Roman"/>
          <w:spacing w:val="-2"/>
          <w:sz w:val="16"/>
        </w:rPr>
        <w:t>,</w:t>
      </w:r>
      <w:r>
        <w:rPr>
          <w:rFonts w:ascii="Times New Roman" w:hAnsi="Times New Roman"/>
          <w:spacing w:val="-5"/>
          <w:sz w:val="16"/>
        </w:rPr>
        <w:t> </w:t>
      </w:r>
      <w:r>
        <w:rPr>
          <w:rFonts w:ascii="Times New Roman" w:hAnsi="Times New Roman"/>
          <w:spacing w:val="-2"/>
          <w:sz w:val="16"/>
        </w:rPr>
        <w:t>pp.</w:t>
      </w:r>
      <w:r>
        <w:rPr>
          <w:rFonts w:ascii="Times New Roman" w:hAnsi="Times New Roman"/>
          <w:spacing w:val="-5"/>
          <w:sz w:val="16"/>
        </w:rPr>
        <w:t> </w:t>
      </w:r>
      <w:r>
        <w:rPr>
          <w:rFonts w:ascii="Times New Roman" w:hAnsi="Times New Roman"/>
          <w:spacing w:val="-2"/>
          <w:sz w:val="16"/>
        </w:rPr>
        <w:t>1809–1816.</w:t>
      </w:r>
      <w:r>
        <w:rPr>
          <w:rFonts w:ascii="Times New Roman" w:hAnsi="Times New Roman"/>
          <w:spacing w:val="-5"/>
          <w:sz w:val="16"/>
        </w:rPr>
        <w:t> </w:t>
      </w:r>
      <w:r>
        <w:rPr>
          <w:rFonts w:ascii="Times New Roman" w:hAnsi="Times New Roman"/>
          <w:spacing w:val="-2"/>
          <w:sz w:val="16"/>
        </w:rPr>
        <w:t>IEEE,</w:t>
      </w:r>
      <w:r>
        <w:rPr>
          <w:rFonts w:ascii="Times New Roman" w:hAnsi="Times New Roman"/>
          <w:spacing w:val="-5"/>
          <w:sz w:val="16"/>
        </w:rPr>
        <w:t> </w:t>
      </w:r>
      <w:r>
        <w:rPr>
          <w:rFonts w:ascii="Times New Roman" w:hAnsi="Times New Roman"/>
          <w:spacing w:val="-2"/>
          <w:sz w:val="16"/>
        </w:rPr>
        <w:t>2021.</w:t>
      </w:r>
    </w:p>
    <w:p>
      <w:pPr>
        <w:pStyle w:val="ListParagraph"/>
        <w:numPr>
          <w:ilvl w:val="0"/>
          <w:numId w:val="24"/>
        </w:numPr>
        <w:tabs>
          <w:tab w:pos="723" w:val="left" w:leader="none"/>
          <w:tab w:pos="725" w:val="left" w:leader="none"/>
        </w:tabs>
        <w:spacing w:line="247" w:lineRule="auto" w:before="0" w:after="0"/>
        <w:ind w:left="725" w:right="358" w:hanging="366"/>
        <w:jc w:val="both"/>
        <w:rPr>
          <w:rFonts w:ascii="Times New Roman"/>
          <w:sz w:val="16"/>
        </w:rPr>
      </w:pPr>
      <w:r>
        <w:rPr>
          <w:rFonts w:ascii="Times New Roman"/>
          <w:sz w:val="16"/>
        </w:rPr>
        <w:t>K.</w:t>
      </w:r>
      <w:r>
        <w:rPr>
          <w:rFonts w:ascii="Times New Roman"/>
          <w:spacing w:val="-5"/>
          <w:sz w:val="16"/>
        </w:rPr>
        <w:t> </w:t>
      </w:r>
      <w:r>
        <w:rPr>
          <w:rFonts w:ascii="Times New Roman"/>
          <w:sz w:val="16"/>
        </w:rPr>
        <w:t>J.</w:t>
      </w:r>
      <w:r>
        <w:rPr>
          <w:rFonts w:ascii="Times New Roman"/>
          <w:spacing w:val="-5"/>
          <w:sz w:val="16"/>
        </w:rPr>
        <w:t> </w:t>
      </w:r>
      <w:r>
        <w:rPr>
          <w:rFonts w:ascii="Times New Roman"/>
          <w:sz w:val="16"/>
        </w:rPr>
        <w:t>Vicente.</w:t>
      </w:r>
      <w:r>
        <w:rPr>
          <w:rFonts w:ascii="Times New Roman"/>
          <w:spacing w:val="11"/>
          <w:sz w:val="16"/>
        </w:rPr>
        <w:t> </w:t>
      </w:r>
      <w:r>
        <w:rPr>
          <w:rFonts w:ascii="Times New Roman"/>
          <w:i/>
          <w:sz w:val="16"/>
        </w:rPr>
        <w:t>The</w:t>
      </w:r>
      <w:r>
        <w:rPr>
          <w:rFonts w:ascii="Times New Roman"/>
          <w:i/>
          <w:spacing w:val="-5"/>
          <w:sz w:val="16"/>
        </w:rPr>
        <w:t> </w:t>
      </w:r>
      <w:r>
        <w:rPr>
          <w:rFonts w:ascii="Times New Roman"/>
          <w:i/>
          <w:sz w:val="16"/>
        </w:rPr>
        <w:t>human</w:t>
      </w:r>
      <w:r>
        <w:rPr>
          <w:rFonts w:ascii="Times New Roman"/>
          <w:i/>
          <w:spacing w:val="-5"/>
          <w:sz w:val="16"/>
        </w:rPr>
        <w:t> </w:t>
      </w:r>
      <w:r>
        <w:rPr>
          <w:rFonts w:ascii="Times New Roman"/>
          <w:i/>
          <w:sz w:val="16"/>
        </w:rPr>
        <w:t>factor: Revolutionizing</w:t>
      </w:r>
      <w:r>
        <w:rPr>
          <w:rFonts w:ascii="Times New Roman"/>
          <w:i/>
          <w:spacing w:val="-5"/>
          <w:sz w:val="16"/>
        </w:rPr>
        <w:t> </w:t>
      </w:r>
      <w:r>
        <w:rPr>
          <w:rFonts w:ascii="Times New Roman"/>
          <w:i/>
          <w:sz w:val="16"/>
        </w:rPr>
        <w:t>the</w:t>
      </w:r>
      <w:r>
        <w:rPr>
          <w:rFonts w:ascii="Times New Roman"/>
          <w:i/>
          <w:spacing w:val="-5"/>
          <w:sz w:val="16"/>
        </w:rPr>
        <w:t> </w:t>
      </w:r>
      <w:r>
        <w:rPr>
          <w:rFonts w:ascii="Times New Roman"/>
          <w:i/>
          <w:sz w:val="16"/>
        </w:rPr>
        <w:t>way</w:t>
      </w:r>
      <w:r>
        <w:rPr>
          <w:rFonts w:ascii="Times New Roman"/>
          <w:i/>
          <w:spacing w:val="-5"/>
          <w:sz w:val="16"/>
        </w:rPr>
        <w:t> </w:t>
      </w:r>
      <w:r>
        <w:rPr>
          <w:rFonts w:ascii="Times New Roman"/>
          <w:i/>
          <w:sz w:val="16"/>
        </w:rPr>
        <w:t>people</w:t>
      </w:r>
      <w:r>
        <w:rPr>
          <w:rFonts w:ascii="Times New Roman"/>
          <w:i/>
          <w:spacing w:val="-5"/>
          <w:sz w:val="16"/>
        </w:rPr>
        <w:t> </w:t>
      </w:r>
      <w:r>
        <w:rPr>
          <w:rFonts w:ascii="Times New Roman"/>
          <w:i/>
          <w:sz w:val="16"/>
        </w:rPr>
        <w:t>live</w:t>
      </w:r>
      <w:r>
        <w:rPr>
          <w:rFonts w:ascii="Times New Roman"/>
          <w:i/>
          <w:spacing w:val="40"/>
          <w:sz w:val="16"/>
        </w:rPr>
        <w:t> </w:t>
      </w:r>
      <w:bookmarkStart w:name="_bookmark637" w:id="639"/>
      <w:bookmarkEnd w:id="639"/>
      <w:r>
        <w:rPr>
          <w:rFonts w:ascii="Times New Roman"/>
          <w:i/>
          <w:sz w:val="16"/>
        </w:rPr>
        <w:t>with</w:t>
      </w:r>
      <w:r>
        <w:rPr>
          <w:rFonts w:ascii="Times New Roman"/>
          <w:i/>
          <w:sz w:val="16"/>
        </w:rPr>
        <w:t> technology</w:t>
      </w:r>
      <w:r>
        <w:rPr>
          <w:rFonts w:ascii="Times New Roman"/>
          <w:sz w:val="16"/>
        </w:rPr>
        <w:t>.</w:t>
      </w:r>
      <w:r>
        <w:rPr>
          <w:rFonts w:ascii="Times New Roman"/>
          <w:spacing w:val="40"/>
          <w:sz w:val="16"/>
        </w:rPr>
        <w:t> </w:t>
      </w:r>
      <w:r>
        <w:rPr>
          <w:rFonts w:ascii="Times New Roman"/>
          <w:sz w:val="16"/>
        </w:rPr>
        <w:t>Routledge, 2013.</w:t>
      </w:r>
    </w:p>
    <w:p>
      <w:pPr>
        <w:pStyle w:val="ListParagraph"/>
        <w:numPr>
          <w:ilvl w:val="0"/>
          <w:numId w:val="24"/>
        </w:numPr>
        <w:tabs>
          <w:tab w:pos="720" w:val="left" w:leader="none"/>
          <w:tab w:pos="723" w:val="left" w:leader="none"/>
        </w:tabs>
        <w:spacing w:line="247" w:lineRule="auto" w:before="0" w:after="0"/>
        <w:ind w:left="720" w:right="357" w:hanging="361"/>
        <w:jc w:val="both"/>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1" simplePos="0" relativeHeight="483437056">
                <wp:simplePos x="0" y="0"/>
                <wp:positionH relativeFrom="page">
                  <wp:posOffset>6804520</wp:posOffset>
                </wp:positionH>
                <wp:positionV relativeFrom="paragraph">
                  <wp:posOffset>452747</wp:posOffset>
                </wp:positionV>
                <wp:extent cx="30480" cy="127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30480" cy="1270"/>
                        </a:xfrm>
                        <a:custGeom>
                          <a:avLst/>
                          <a:gdLst/>
                          <a:ahLst/>
                          <a:cxnLst/>
                          <a:rect l="l" t="t" r="r" b="b"/>
                          <a:pathLst>
                            <a:path w="30480" h="0">
                              <a:moveTo>
                                <a:pt x="0" y="0"/>
                              </a:moveTo>
                              <a:lnTo>
                                <a:pt x="303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9424" from="535.789001pt,35.649395pt" to="538.180001pt,35.649395pt" stroked="true" strokeweight=".398pt" strokecolor="#000000">
                <v:stroke dashstyle="solid"/>
                <w10:wrap type="none"/>
              </v:line>
            </w:pict>
          </mc:Fallback>
        </mc:AlternateContent>
      </w:r>
      <w:r>
        <w:rPr>
          <w:rFonts w:ascii="Times New Roman" w:hAnsi="Times New Roman"/>
          <w:sz w:val="16"/>
        </w:rPr>
        <w:t>M.</w:t>
      </w:r>
      <w:r>
        <w:rPr>
          <w:rFonts w:ascii="Times New Roman" w:hAnsi="Times New Roman"/>
          <w:spacing w:val="-8"/>
          <w:sz w:val="16"/>
        </w:rPr>
        <w:t> </w:t>
      </w:r>
      <w:r>
        <w:rPr>
          <w:rFonts w:ascii="Times New Roman" w:hAnsi="Times New Roman"/>
          <w:sz w:val="16"/>
        </w:rPr>
        <w:t>Wooldridge</w:t>
      </w:r>
      <w:r>
        <w:rPr>
          <w:rFonts w:ascii="Times New Roman" w:hAnsi="Times New Roman"/>
          <w:spacing w:val="-9"/>
          <w:sz w:val="16"/>
        </w:rPr>
        <w:t> </w:t>
      </w:r>
      <w:r>
        <w:rPr>
          <w:rFonts w:ascii="Times New Roman" w:hAnsi="Times New Roman"/>
          <w:sz w:val="16"/>
        </w:rPr>
        <w:t>and</w:t>
      </w:r>
      <w:r>
        <w:rPr>
          <w:rFonts w:ascii="Times New Roman" w:hAnsi="Times New Roman"/>
          <w:spacing w:val="-9"/>
          <w:sz w:val="16"/>
        </w:rPr>
        <w:t> </w:t>
      </w:r>
      <w:r>
        <w:rPr>
          <w:rFonts w:ascii="Times New Roman" w:hAnsi="Times New Roman"/>
          <w:sz w:val="16"/>
        </w:rPr>
        <w:t>N.</w:t>
      </w:r>
      <w:r>
        <w:rPr>
          <w:rFonts w:ascii="Times New Roman" w:hAnsi="Times New Roman"/>
          <w:spacing w:val="-9"/>
          <w:sz w:val="16"/>
        </w:rPr>
        <w:t> </w:t>
      </w:r>
      <w:r>
        <w:rPr>
          <w:rFonts w:ascii="Times New Roman" w:hAnsi="Times New Roman"/>
          <w:sz w:val="16"/>
        </w:rPr>
        <w:t>R.</w:t>
      </w:r>
      <w:r>
        <w:rPr>
          <w:rFonts w:ascii="Times New Roman" w:hAnsi="Times New Roman"/>
          <w:spacing w:val="-9"/>
          <w:sz w:val="16"/>
        </w:rPr>
        <w:t> </w:t>
      </w:r>
      <w:r>
        <w:rPr>
          <w:rFonts w:ascii="Times New Roman" w:hAnsi="Times New Roman"/>
          <w:sz w:val="16"/>
        </w:rPr>
        <w:t>Jennings.</w:t>
      </w:r>
      <w:r>
        <w:rPr>
          <w:rFonts w:ascii="Times New Roman" w:hAnsi="Times New Roman"/>
          <w:spacing w:val="5"/>
          <w:sz w:val="16"/>
        </w:rPr>
        <w:t> </w:t>
      </w:r>
      <w:r>
        <w:rPr>
          <w:rFonts w:ascii="Times New Roman" w:hAnsi="Times New Roman"/>
          <w:sz w:val="16"/>
        </w:rPr>
        <w:t>Agent</w:t>
      </w:r>
      <w:r>
        <w:rPr>
          <w:rFonts w:ascii="Times New Roman" w:hAnsi="Times New Roman"/>
          <w:spacing w:val="-9"/>
          <w:sz w:val="16"/>
        </w:rPr>
        <w:t> </w:t>
      </w:r>
      <w:r>
        <w:rPr>
          <w:rFonts w:ascii="Times New Roman" w:hAnsi="Times New Roman"/>
          <w:sz w:val="16"/>
        </w:rPr>
        <w:t>theories,</w:t>
      </w:r>
      <w:r>
        <w:rPr>
          <w:rFonts w:ascii="Times New Roman" w:hAnsi="Times New Roman"/>
          <w:spacing w:val="-9"/>
          <w:sz w:val="16"/>
        </w:rPr>
        <w:t> </w:t>
      </w:r>
      <w:r>
        <w:rPr>
          <w:rFonts w:ascii="Times New Roman" w:hAnsi="Times New Roman"/>
          <w:sz w:val="16"/>
        </w:rPr>
        <w:t>architectures,</w:t>
      </w:r>
      <w:r>
        <w:rPr>
          <w:rFonts w:ascii="Times New Roman" w:hAnsi="Times New Roman"/>
          <w:spacing w:val="-9"/>
          <w:sz w:val="16"/>
        </w:rPr>
        <w:t> </w:t>
      </w:r>
      <w:r>
        <w:rPr>
          <w:rFonts w:ascii="Times New Roman" w:hAnsi="Times New Roman"/>
          <w:sz w:val="16"/>
        </w:rPr>
        <w:t>and</w:t>
      </w:r>
      <w:r>
        <w:rPr>
          <w:rFonts w:ascii="Times New Roman" w:hAnsi="Times New Roman"/>
          <w:spacing w:val="40"/>
          <w:sz w:val="16"/>
        </w:rPr>
        <w:t> </w:t>
      </w:r>
      <w:r>
        <w:rPr>
          <w:rFonts w:ascii="Times New Roman" w:hAnsi="Times New Roman"/>
          <w:sz w:val="16"/>
        </w:rPr>
        <w:t>languages: A survey.</w:t>
      </w:r>
      <w:r>
        <w:rPr>
          <w:rFonts w:ascii="Times New Roman" w:hAnsi="Times New Roman"/>
          <w:spacing w:val="22"/>
          <w:sz w:val="16"/>
        </w:rPr>
        <w:t> </w:t>
      </w:r>
      <w:r>
        <w:rPr>
          <w:rFonts w:ascii="Times New Roman" w:hAnsi="Times New Roman"/>
          <w:i/>
          <w:sz w:val="16"/>
        </w:rPr>
        <w:t>Lecture Notes in Computer Science (including</w:t>
      </w:r>
      <w:r>
        <w:rPr>
          <w:rFonts w:ascii="Times New Roman" w:hAnsi="Times New Roman"/>
          <w:i/>
          <w:spacing w:val="40"/>
          <w:sz w:val="16"/>
        </w:rPr>
        <w:t> </w:t>
      </w:r>
      <w:r>
        <w:rPr>
          <w:rFonts w:ascii="Times New Roman" w:hAnsi="Times New Roman"/>
          <w:i/>
          <w:sz w:val="16"/>
        </w:rPr>
        <w:t>subseries</w:t>
      </w:r>
      <w:r>
        <w:rPr>
          <w:rFonts w:ascii="Times New Roman" w:hAnsi="Times New Roman"/>
          <w:i/>
          <w:spacing w:val="-9"/>
          <w:sz w:val="16"/>
        </w:rPr>
        <w:t> </w:t>
      </w:r>
      <w:r>
        <w:rPr>
          <w:rFonts w:ascii="Times New Roman" w:hAnsi="Times New Roman"/>
          <w:i/>
          <w:sz w:val="16"/>
        </w:rPr>
        <w:t>Lecture</w:t>
      </w:r>
      <w:r>
        <w:rPr>
          <w:rFonts w:ascii="Times New Roman" w:hAnsi="Times New Roman"/>
          <w:i/>
          <w:spacing w:val="-9"/>
          <w:sz w:val="16"/>
        </w:rPr>
        <w:t> </w:t>
      </w:r>
      <w:r>
        <w:rPr>
          <w:rFonts w:ascii="Times New Roman" w:hAnsi="Times New Roman"/>
          <w:i/>
          <w:sz w:val="16"/>
        </w:rPr>
        <w:t>Notes</w:t>
      </w:r>
      <w:r>
        <w:rPr>
          <w:rFonts w:ascii="Times New Roman" w:hAnsi="Times New Roman"/>
          <w:i/>
          <w:spacing w:val="-9"/>
          <w:sz w:val="16"/>
        </w:rPr>
        <w:t> </w:t>
      </w:r>
      <w:r>
        <w:rPr>
          <w:rFonts w:ascii="Times New Roman" w:hAnsi="Times New Roman"/>
          <w:i/>
          <w:sz w:val="16"/>
        </w:rPr>
        <w:t>in</w:t>
      </w:r>
      <w:r>
        <w:rPr>
          <w:rFonts w:ascii="Times New Roman" w:hAnsi="Times New Roman"/>
          <w:i/>
          <w:spacing w:val="-9"/>
          <w:sz w:val="16"/>
        </w:rPr>
        <w:t> </w:t>
      </w:r>
      <w:r>
        <w:rPr>
          <w:rFonts w:ascii="Times New Roman" w:hAnsi="Times New Roman"/>
          <w:i/>
          <w:sz w:val="16"/>
        </w:rPr>
        <w:t>Artificial</w:t>
      </w:r>
      <w:r>
        <w:rPr>
          <w:rFonts w:ascii="Times New Roman" w:hAnsi="Times New Roman"/>
          <w:i/>
          <w:spacing w:val="-9"/>
          <w:sz w:val="16"/>
        </w:rPr>
        <w:t> </w:t>
      </w:r>
      <w:r>
        <w:rPr>
          <w:rFonts w:ascii="Times New Roman" w:hAnsi="Times New Roman"/>
          <w:i/>
          <w:sz w:val="16"/>
        </w:rPr>
        <w:t>Intelligence</w:t>
      </w:r>
      <w:r>
        <w:rPr>
          <w:rFonts w:ascii="Times New Roman" w:hAnsi="Times New Roman"/>
          <w:i/>
          <w:spacing w:val="-9"/>
          <w:sz w:val="16"/>
        </w:rPr>
        <w:t> </w:t>
      </w:r>
      <w:r>
        <w:rPr>
          <w:rFonts w:ascii="Times New Roman" w:hAnsi="Times New Roman"/>
          <w:i/>
          <w:sz w:val="16"/>
        </w:rPr>
        <w:t>and</w:t>
      </w:r>
      <w:r>
        <w:rPr>
          <w:rFonts w:ascii="Times New Roman" w:hAnsi="Times New Roman"/>
          <w:i/>
          <w:spacing w:val="-9"/>
          <w:sz w:val="16"/>
        </w:rPr>
        <w:t> </w:t>
      </w:r>
      <w:r>
        <w:rPr>
          <w:rFonts w:ascii="Times New Roman" w:hAnsi="Times New Roman"/>
          <w:i/>
          <w:sz w:val="16"/>
        </w:rPr>
        <w:t>Lecture</w:t>
      </w:r>
      <w:r>
        <w:rPr>
          <w:rFonts w:ascii="Times New Roman" w:hAnsi="Times New Roman"/>
          <w:i/>
          <w:spacing w:val="-9"/>
          <w:sz w:val="16"/>
        </w:rPr>
        <w:t> </w:t>
      </w:r>
      <w:r>
        <w:rPr>
          <w:rFonts w:ascii="Times New Roman" w:hAnsi="Times New Roman"/>
          <w:i/>
          <w:sz w:val="16"/>
        </w:rPr>
        <w:t>Notes</w:t>
      </w:r>
      <w:r>
        <w:rPr>
          <w:rFonts w:ascii="Times New Roman" w:hAnsi="Times New Roman"/>
          <w:i/>
          <w:spacing w:val="-9"/>
          <w:sz w:val="16"/>
        </w:rPr>
        <w:t> </w:t>
      </w:r>
      <w:r>
        <w:rPr>
          <w:rFonts w:ascii="Times New Roman" w:hAnsi="Times New Roman"/>
          <w:i/>
          <w:sz w:val="16"/>
        </w:rPr>
        <w:t>in</w:t>
      </w:r>
      <w:r>
        <w:rPr>
          <w:rFonts w:ascii="Times New Roman" w:hAnsi="Times New Roman"/>
          <w:i/>
          <w:spacing w:val="40"/>
          <w:sz w:val="16"/>
        </w:rPr>
        <w:t> </w:t>
      </w:r>
      <w:bookmarkStart w:name="_bookmark638" w:id="640"/>
      <w:bookmarkEnd w:id="640"/>
      <w:r>
        <w:rPr>
          <w:rFonts w:ascii="Times New Roman" w:hAnsi="Times New Roman"/>
          <w:i/>
          <w:sz w:val="16"/>
        </w:rPr>
        <w:t>Bioinformatics</w:t>
      </w:r>
      <w:r>
        <w:rPr>
          <w:rFonts w:ascii="Times New Roman" w:hAnsi="Times New Roman"/>
          <w:i/>
          <w:sz w:val="16"/>
        </w:rPr>
        <w:t>)</w:t>
      </w:r>
      <w:r>
        <w:rPr>
          <w:rFonts w:ascii="Times New Roman" w:hAnsi="Times New Roman"/>
          <w:sz w:val="16"/>
        </w:rPr>
        <w:t>, 890:1–39, 1995. doi: 10.1007/3-540-58855-8</w:t>
      </w:r>
      <w:r>
        <w:rPr>
          <w:rFonts w:ascii="Times New Roman" w:hAnsi="Times New Roman"/>
          <w:spacing w:val="40"/>
          <w:sz w:val="16"/>
        </w:rPr>
        <w:t> </w:t>
      </w:r>
      <w:r>
        <w:rPr>
          <w:rFonts w:ascii="Times New Roman" w:hAnsi="Times New Roman"/>
          <w:sz w:val="16"/>
        </w:rPr>
        <w:t>1</w:t>
      </w:r>
    </w:p>
    <w:p>
      <w:pPr>
        <w:pStyle w:val="ListParagraph"/>
        <w:numPr>
          <w:ilvl w:val="0"/>
          <w:numId w:val="24"/>
        </w:numPr>
        <w:tabs>
          <w:tab w:pos="713" w:val="left" w:leader="none"/>
          <w:tab w:pos="723" w:val="left" w:leader="none"/>
        </w:tabs>
        <w:spacing w:line="247" w:lineRule="auto" w:before="0" w:after="0"/>
        <w:ind w:left="713" w:right="334" w:hanging="354"/>
        <w:jc w:val="both"/>
        <w:rPr>
          <w:rFonts w:ascii="Times New Roman" w:hAnsi="Times New Roman"/>
          <w:sz w:val="16"/>
        </w:rPr>
      </w:pPr>
      <w:r>
        <w:rPr>
          <w:rFonts w:ascii="Times New Roman" w:hAnsi="Times New Roman"/>
          <w:sz w:val="16"/>
        </w:rPr>
        <w:t>D.</w:t>
      </w:r>
      <w:r>
        <w:rPr>
          <w:rFonts w:ascii="Times New Roman" w:hAnsi="Times New Roman"/>
          <w:sz w:val="16"/>
        </w:rPr>
        <w:t> Zeltzer. Autonomy, Interaction, and Presence. </w:t>
      </w:r>
      <w:r>
        <w:rPr>
          <w:rFonts w:ascii="Times New Roman" w:hAnsi="Times New Roman"/>
          <w:sz w:val="16"/>
        </w:rPr>
        <w:t>(September):127–</w:t>
      </w:r>
      <w:r>
        <w:rPr>
          <w:rFonts w:ascii="Times New Roman" w:hAnsi="Times New Roman"/>
          <w:spacing w:val="40"/>
          <w:sz w:val="16"/>
        </w:rPr>
        <w:t> </w:t>
      </w:r>
      <w:bookmarkStart w:name="_bookmark639" w:id="641"/>
      <w:bookmarkEnd w:id="641"/>
      <w:r>
        <w:rPr>
          <w:rFonts w:ascii="Times New Roman" w:hAnsi="Times New Roman"/>
          <w:sz w:val="16"/>
        </w:rPr>
        <w:t>132,</w:t>
      </w:r>
      <w:r>
        <w:rPr>
          <w:rFonts w:ascii="Times New Roman" w:hAnsi="Times New Roman"/>
          <w:spacing w:val="-3"/>
          <w:sz w:val="16"/>
        </w:rPr>
        <w:t> </w:t>
      </w:r>
      <w:r>
        <w:rPr>
          <w:rFonts w:ascii="Times New Roman" w:hAnsi="Times New Roman"/>
          <w:sz w:val="16"/>
        </w:rPr>
        <w:t>1992.</w:t>
      </w:r>
    </w:p>
    <w:p>
      <w:pPr>
        <w:pStyle w:val="ListParagraph"/>
        <w:numPr>
          <w:ilvl w:val="0"/>
          <w:numId w:val="24"/>
        </w:numPr>
        <w:tabs>
          <w:tab w:pos="715" w:val="left" w:leader="none"/>
          <w:tab w:pos="723" w:val="left" w:leader="none"/>
        </w:tabs>
        <w:spacing w:line="247" w:lineRule="auto" w:before="0" w:after="0"/>
        <w:ind w:left="715" w:right="330" w:hanging="356"/>
        <w:jc w:val="both"/>
        <w:rPr>
          <w:rFonts w:ascii="Times New Roman"/>
          <w:sz w:val="16"/>
        </w:rPr>
      </w:pPr>
      <w:r>
        <w:rPr>
          <w:rFonts w:ascii="Times New Roman"/>
          <w:sz w:val="16"/>
        </w:rPr>
        <w:t>Y.</w:t>
      </w:r>
      <w:r>
        <w:rPr>
          <w:rFonts w:ascii="Times New Roman"/>
          <w:sz w:val="16"/>
        </w:rPr>
        <w:t> Zhao, J. Jiang, Y. Chen, R. Liu, Y. Yang, X. Xue, and S. Chen.</w:t>
      </w:r>
      <w:r>
        <w:rPr>
          <w:rFonts w:ascii="Times New Roman"/>
          <w:spacing w:val="40"/>
          <w:sz w:val="16"/>
        </w:rPr>
        <w:t> </w:t>
      </w:r>
      <w:r>
        <w:rPr>
          <w:rFonts w:ascii="Times New Roman"/>
          <w:sz w:val="16"/>
        </w:rPr>
        <w:t>Metaverse:</w:t>
      </w:r>
      <w:r>
        <w:rPr>
          <w:rFonts w:ascii="Times New Roman"/>
          <w:spacing w:val="-1"/>
          <w:sz w:val="16"/>
        </w:rPr>
        <w:t> </w:t>
      </w:r>
      <w:r>
        <w:rPr>
          <w:rFonts w:ascii="Times New Roman"/>
          <w:sz w:val="16"/>
        </w:rPr>
        <w:t>Perspectives</w:t>
      </w:r>
      <w:r>
        <w:rPr>
          <w:rFonts w:ascii="Times New Roman"/>
          <w:spacing w:val="-9"/>
          <w:sz w:val="16"/>
        </w:rPr>
        <w:t> </w:t>
      </w:r>
      <w:r>
        <w:rPr>
          <w:rFonts w:ascii="Times New Roman"/>
          <w:sz w:val="16"/>
        </w:rPr>
        <w:t>from</w:t>
      </w:r>
      <w:r>
        <w:rPr>
          <w:rFonts w:ascii="Times New Roman"/>
          <w:spacing w:val="-9"/>
          <w:sz w:val="16"/>
        </w:rPr>
        <w:t> </w:t>
      </w:r>
      <w:r>
        <w:rPr>
          <w:rFonts w:ascii="Times New Roman"/>
          <w:sz w:val="16"/>
        </w:rPr>
        <w:t>graphics,</w:t>
      </w:r>
      <w:r>
        <w:rPr>
          <w:rFonts w:ascii="Times New Roman"/>
          <w:spacing w:val="-9"/>
          <w:sz w:val="16"/>
        </w:rPr>
        <w:t> </w:t>
      </w:r>
      <w:r>
        <w:rPr>
          <w:rFonts w:ascii="Times New Roman"/>
          <w:sz w:val="16"/>
        </w:rPr>
        <w:t>interactions</w:t>
      </w:r>
      <w:r>
        <w:rPr>
          <w:rFonts w:ascii="Times New Roman"/>
          <w:spacing w:val="-9"/>
          <w:sz w:val="16"/>
        </w:rPr>
        <w:t> </w:t>
      </w:r>
      <w:r>
        <w:rPr>
          <w:rFonts w:ascii="Times New Roman"/>
          <w:sz w:val="16"/>
        </w:rPr>
        <w:t>and</w:t>
      </w:r>
      <w:r>
        <w:rPr>
          <w:rFonts w:ascii="Times New Roman"/>
          <w:spacing w:val="-9"/>
          <w:sz w:val="16"/>
        </w:rPr>
        <w:t> </w:t>
      </w:r>
      <w:r>
        <w:rPr>
          <w:rFonts w:ascii="Times New Roman"/>
          <w:sz w:val="16"/>
        </w:rPr>
        <w:t>visualization.</w:t>
      </w:r>
      <w:r>
        <w:rPr>
          <w:rFonts w:ascii="Times New Roman"/>
          <w:spacing w:val="40"/>
          <w:sz w:val="16"/>
        </w:rPr>
        <w:t> </w:t>
      </w:r>
      <w:r>
        <w:rPr>
          <w:rFonts w:ascii="Times New Roman"/>
          <w:i/>
          <w:sz w:val="16"/>
        </w:rPr>
        <w:t>Visual Informatics</w:t>
      </w:r>
      <w:r>
        <w:rPr>
          <w:rFonts w:ascii="Times New Roman"/>
          <w:sz w:val="16"/>
        </w:rPr>
        <w:t>, 2022.</w:t>
      </w:r>
    </w:p>
    <w:p>
      <w:pPr>
        <w:pStyle w:val="ListParagraph"/>
        <w:spacing w:after="0" w:line="247" w:lineRule="auto"/>
        <w:jc w:val="both"/>
        <w:rPr>
          <w:rFonts w:ascii="Times New Roman"/>
          <w:sz w:val="16"/>
        </w:rPr>
        <w:sectPr>
          <w:pgSz w:w="12240" w:h="15840"/>
          <w:pgMar w:top="1060" w:bottom="280" w:left="720" w:right="720"/>
          <w:cols w:num="2" w:equalWidth="0">
            <w:col w:w="5229" w:space="50"/>
            <w:col w:w="5521"/>
          </w:cols>
        </w:sectPr>
      </w:pPr>
    </w:p>
    <w:p>
      <w:pPr>
        <w:spacing w:before="75"/>
        <w:ind w:left="1280" w:right="0" w:firstLine="0"/>
        <w:jc w:val="left"/>
        <w:rPr>
          <w:rFonts w:ascii="Arial"/>
          <w:sz w:val="24"/>
        </w:rPr>
      </w:pPr>
      <w:r>
        <w:rPr>
          <w:rFonts w:ascii="Arial"/>
          <w:sz w:val="24"/>
        </w:rPr>
        <w:t>Start of PDF Naman_Omar </w:t>
      </w:r>
      <w:r>
        <w:rPr>
          <w:rFonts w:ascii="Arial"/>
          <w:spacing w:val="-10"/>
          <w:sz w:val="24"/>
        </w:rPr>
        <w:t>7</w:t>
      </w:r>
    </w:p>
    <w:p>
      <w:pPr>
        <w:spacing w:after="0"/>
        <w:jc w:val="left"/>
        <w:rPr>
          <w:rFonts w:ascii="Arial"/>
          <w:sz w:val="24"/>
        </w:rPr>
        <w:sectPr>
          <w:pgSz w:w="12240" w:h="15840"/>
          <w:pgMar w:top="540" w:bottom="280" w:left="720" w:right="720"/>
        </w:sectPr>
      </w:pPr>
    </w:p>
    <w:p>
      <w:pPr>
        <w:pStyle w:val="Heading1"/>
        <w:spacing w:line="247" w:lineRule="auto"/>
        <w:ind w:right="611" w:hanging="10"/>
        <w:jc w:val="center"/>
      </w:pPr>
      <w:r>
        <w:rPr/>
        <w:t>Exploring an Architectural Framework for Human-Building Interaction</w:t>
      </w:r>
      <w:r>
        <w:rPr>
          <w:spacing w:val="15"/>
        </w:rPr>
        <w:t> </w:t>
      </w:r>
      <w:r>
        <w:rPr/>
        <w:t>via</w:t>
      </w:r>
      <w:r>
        <w:rPr>
          <w:spacing w:val="16"/>
        </w:rPr>
        <w:t> </w:t>
      </w:r>
      <w:r>
        <w:rPr/>
        <w:t>a</w:t>
      </w:r>
      <w:r>
        <w:rPr>
          <w:spacing w:val="16"/>
        </w:rPr>
        <w:t> </w:t>
      </w:r>
      <w:r>
        <w:rPr/>
        <w:t>Semi-Immersive</w:t>
      </w:r>
      <w:r>
        <w:rPr>
          <w:spacing w:val="15"/>
        </w:rPr>
        <w:t> </w:t>
      </w:r>
      <w:r>
        <w:rPr/>
        <w:t>Cross-Reality</w:t>
      </w:r>
      <w:r>
        <w:rPr>
          <w:spacing w:val="16"/>
        </w:rPr>
        <w:t> </w:t>
      </w:r>
      <w:r>
        <w:rPr>
          <w:spacing w:val="-2"/>
        </w:rPr>
        <w:t>Methodology</w:t>
      </w:r>
    </w:p>
    <w:p>
      <w:pPr>
        <w:spacing w:before="88"/>
        <w:ind w:left="0" w:right="0" w:firstLine="0"/>
        <w:jc w:val="center"/>
        <w:rPr>
          <w:rFonts w:ascii="Linux Biolinum G"/>
          <w:sz w:val="24"/>
        </w:rPr>
      </w:pPr>
      <w:r>
        <w:rPr>
          <w:rFonts w:ascii="Linux Biolinum G"/>
          <w:sz w:val="24"/>
        </w:rPr>
        <w:t>Supplemental</w:t>
      </w:r>
      <w:r>
        <w:rPr>
          <w:rFonts w:ascii="Linux Biolinum G"/>
          <w:spacing w:val="-15"/>
          <w:sz w:val="24"/>
        </w:rPr>
        <w:t> </w:t>
      </w:r>
      <w:r>
        <w:rPr>
          <w:rFonts w:ascii="Linux Biolinum G"/>
          <w:spacing w:val="-2"/>
          <w:sz w:val="24"/>
        </w:rPr>
        <w:t>Material</w:t>
      </w:r>
    </w:p>
    <w:p>
      <w:pPr>
        <w:spacing w:after="0"/>
        <w:jc w:val="center"/>
        <w:rPr>
          <w:rFonts w:ascii="Linux Biolinum G"/>
          <w:sz w:val="24"/>
        </w:rPr>
        <w:sectPr>
          <w:pgSz w:w="12240" w:h="15840"/>
          <w:pgMar w:top="1480" w:bottom="280" w:left="720" w:right="720"/>
        </w:sectPr>
      </w:pPr>
    </w:p>
    <w:p>
      <w:pPr>
        <w:spacing w:line="208" w:lineRule="auto" w:before="227"/>
        <w:ind w:left="717" w:right="0" w:hanging="1"/>
        <w:jc w:val="center"/>
        <w:rPr>
          <w:sz w:val="20"/>
        </w:rPr>
      </w:pPr>
      <w:r>
        <w:rPr>
          <w:sz w:val="24"/>
        </w:rPr>
        <w:t>Binh</w:t>
      </w:r>
      <w:r>
        <w:rPr>
          <w:spacing w:val="-15"/>
          <w:sz w:val="24"/>
        </w:rPr>
        <w:t> </w:t>
      </w:r>
      <w:r>
        <w:rPr>
          <w:sz w:val="24"/>
        </w:rPr>
        <w:t>Vinh</w:t>
      </w:r>
      <w:r>
        <w:rPr>
          <w:spacing w:val="-15"/>
          <w:sz w:val="24"/>
        </w:rPr>
        <w:t> </w:t>
      </w:r>
      <w:r>
        <w:rPr>
          <w:sz w:val="24"/>
        </w:rPr>
        <w:t>Duc</w:t>
      </w:r>
      <w:r>
        <w:rPr>
          <w:spacing w:val="-15"/>
          <w:sz w:val="24"/>
        </w:rPr>
        <w:t> </w:t>
      </w:r>
      <w:r>
        <w:rPr>
          <w:sz w:val="24"/>
        </w:rPr>
        <w:t>Nguyen </w:t>
      </w:r>
      <w:hyperlink r:id="rId462">
        <w:r>
          <w:rPr>
            <w:spacing w:val="-2"/>
            <w:sz w:val="20"/>
          </w:rPr>
          <w:t>alex.nguyen@kuleuven.be</w:t>
        </w:r>
      </w:hyperlink>
      <w:r>
        <w:rPr>
          <w:spacing w:val="-2"/>
          <w:sz w:val="20"/>
        </w:rPr>
        <w:t> </w:t>
      </w:r>
      <w:r>
        <w:rPr>
          <w:w w:val="90"/>
          <w:sz w:val="20"/>
        </w:rPr>
        <w:t>Research[x]Design, Department </w:t>
      </w:r>
      <w:r>
        <w:rPr>
          <w:w w:val="90"/>
          <w:sz w:val="20"/>
        </w:rPr>
        <w:t>of </w:t>
      </w:r>
      <w:r>
        <w:rPr>
          <w:sz w:val="20"/>
        </w:rPr>
        <w:t>Architecture,</w:t>
      </w:r>
      <w:r>
        <w:rPr>
          <w:spacing w:val="-13"/>
          <w:sz w:val="20"/>
        </w:rPr>
        <w:t> </w:t>
      </w:r>
      <w:r>
        <w:rPr>
          <w:sz w:val="20"/>
        </w:rPr>
        <w:t>KU</w:t>
      </w:r>
      <w:r>
        <w:rPr>
          <w:spacing w:val="-12"/>
          <w:sz w:val="20"/>
        </w:rPr>
        <w:t> </w:t>
      </w:r>
      <w:r>
        <w:rPr>
          <w:sz w:val="20"/>
        </w:rPr>
        <w:t>Leuven</w:t>
      </w:r>
    </w:p>
    <w:p>
      <w:pPr>
        <w:pStyle w:val="BodyText"/>
        <w:spacing w:line="250" w:lineRule="exact"/>
        <w:ind w:left="717"/>
        <w:jc w:val="center"/>
      </w:pPr>
      <w:r>
        <w:rPr>
          <w:w w:val="90"/>
        </w:rPr>
        <w:t>Leuven,</w:t>
      </w:r>
      <w:r>
        <w:rPr>
          <w:spacing w:val="-5"/>
          <w:w w:val="90"/>
        </w:rPr>
        <w:t> </w:t>
      </w:r>
      <w:r>
        <w:rPr>
          <w:spacing w:val="-2"/>
        </w:rPr>
        <w:t>Belgium</w:t>
      </w:r>
    </w:p>
    <w:p>
      <w:pPr>
        <w:spacing w:line="208" w:lineRule="auto" w:before="227"/>
        <w:ind w:left="511" w:right="0" w:hanging="9"/>
        <w:jc w:val="center"/>
        <w:rPr>
          <w:sz w:val="20"/>
        </w:rPr>
      </w:pPr>
      <w:r>
        <w:rPr/>
        <w:br w:type="column"/>
      </w:r>
      <w:r>
        <w:rPr>
          <w:sz w:val="24"/>
        </w:rPr>
        <w:t>Adalberto</w:t>
      </w:r>
      <w:r>
        <w:rPr>
          <w:spacing w:val="-15"/>
          <w:sz w:val="24"/>
        </w:rPr>
        <w:t> </w:t>
      </w:r>
      <w:r>
        <w:rPr>
          <w:sz w:val="24"/>
        </w:rPr>
        <w:t>L.</w:t>
      </w:r>
      <w:r>
        <w:rPr>
          <w:spacing w:val="-15"/>
          <w:sz w:val="24"/>
        </w:rPr>
        <w:t> </w:t>
      </w:r>
      <w:r>
        <w:rPr>
          <w:sz w:val="24"/>
        </w:rPr>
        <w:t>Simeone </w:t>
      </w:r>
      <w:hyperlink r:id="rId463">
        <w:r>
          <w:rPr>
            <w:spacing w:val="-2"/>
            <w:w w:val="90"/>
            <w:sz w:val="20"/>
          </w:rPr>
          <w:t>adalberto.simeone@kuleuven.be</w:t>
        </w:r>
      </w:hyperlink>
      <w:r>
        <w:rPr>
          <w:spacing w:val="-2"/>
          <w:w w:val="90"/>
          <w:sz w:val="20"/>
        </w:rPr>
        <w:t> </w:t>
      </w:r>
      <w:r>
        <w:rPr>
          <w:w w:val="90"/>
          <w:sz w:val="20"/>
        </w:rPr>
        <w:t>ARIA, Department of Computer </w:t>
      </w:r>
      <w:r>
        <w:rPr>
          <w:sz w:val="20"/>
        </w:rPr>
        <w:t>Science, KU Leuven</w:t>
      </w:r>
    </w:p>
    <w:p>
      <w:pPr>
        <w:pStyle w:val="BodyText"/>
        <w:spacing w:line="250" w:lineRule="exact"/>
        <w:ind w:left="512"/>
        <w:jc w:val="center"/>
      </w:pPr>
      <w:r>
        <w:rPr>
          <w:w w:val="90"/>
        </w:rPr>
        <w:t>Leuven,</w:t>
      </w:r>
      <w:r>
        <w:rPr>
          <w:spacing w:val="-5"/>
          <w:w w:val="90"/>
        </w:rPr>
        <w:t> </w:t>
      </w:r>
      <w:r>
        <w:rPr>
          <w:spacing w:val="-2"/>
        </w:rPr>
        <w:t>Belgium</w:t>
      </w:r>
    </w:p>
    <w:p>
      <w:pPr>
        <w:pStyle w:val="BodyText"/>
        <w:spacing w:line="208" w:lineRule="auto" w:before="227"/>
        <w:ind w:left="511" w:right="694" w:hanging="9"/>
        <w:jc w:val="center"/>
      </w:pPr>
      <w:r>
        <w:rPr/>
        <w:br w:type="column"/>
      </w:r>
      <w:r>
        <w:rPr>
          <w:spacing w:val="-2"/>
          <w:sz w:val="24"/>
        </w:rPr>
        <w:t>Andrew</w:t>
      </w:r>
      <w:r>
        <w:rPr>
          <w:spacing w:val="-13"/>
          <w:sz w:val="24"/>
        </w:rPr>
        <w:t> </w:t>
      </w:r>
      <w:r>
        <w:rPr>
          <w:spacing w:val="-2"/>
          <w:sz w:val="24"/>
        </w:rPr>
        <w:t>Vande</w:t>
      </w:r>
      <w:r>
        <w:rPr>
          <w:spacing w:val="-13"/>
          <w:sz w:val="24"/>
        </w:rPr>
        <w:t> </w:t>
      </w:r>
      <w:r>
        <w:rPr>
          <w:spacing w:val="-2"/>
          <w:sz w:val="24"/>
        </w:rPr>
        <w:t>Moere </w:t>
      </w:r>
      <w:hyperlink r:id="rId464">
        <w:r>
          <w:rPr>
            <w:spacing w:val="-2"/>
            <w:w w:val="90"/>
          </w:rPr>
          <w:t>andrew.vandemoere@kuleuven.be</w:t>
        </w:r>
      </w:hyperlink>
      <w:r>
        <w:rPr>
          <w:spacing w:val="-2"/>
          <w:w w:val="90"/>
        </w:rPr>
        <w:t> </w:t>
      </w:r>
      <w:r>
        <w:rPr>
          <w:w w:val="90"/>
        </w:rPr>
        <w:t>Research[x]Design, Department </w:t>
      </w:r>
      <w:r>
        <w:rPr>
          <w:w w:val="90"/>
        </w:rPr>
        <w:t>of </w:t>
      </w:r>
      <w:r>
        <w:rPr/>
        <w:t>Architecture,</w:t>
      </w:r>
      <w:r>
        <w:rPr>
          <w:spacing w:val="-13"/>
        </w:rPr>
        <w:t> </w:t>
      </w:r>
      <w:r>
        <w:rPr/>
        <w:t>KU</w:t>
      </w:r>
      <w:r>
        <w:rPr>
          <w:spacing w:val="-12"/>
        </w:rPr>
        <w:t> </w:t>
      </w:r>
      <w:r>
        <w:rPr/>
        <w:t>Leuven</w:t>
      </w:r>
    </w:p>
    <w:p>
      <w:pPr>
        <w:pStyle w:val="BodyText"/>
        <w:spacing w:line="250" w:lineRule="exact"/>
        <w:ind w:right="182"/>
        <w:jc w:val="center"/>
      </w:pPr>
      <w:r>
        <w:rPr>
          <w:w w:val="90"/>
        </w:rPr>
        <w:t>Leuven,</w:t>
      </w:r>
      <w:r>
        <w:rPr>
          <w:spacing w:val="-5"/>
          <w:w w:val="90"/>
        </w:rPr>
        <w:t> </w:t>
      </w:r>
      <w:r>
        <w:rPr>
          <w:spacing w:val="-2"/>
        </w:rPr>
        <w:t>Belgium</w:t>
      </w:r>
    </w:p>
    <w:p>
      <w:pPr>
        <w:pStyle w:val="BodyText"/>
        <w:spacing w:after="0" w:line="250" w:lineRule="exact"/>
        <w:jc w:val="center"/>
        <w:sectPr>
          <w:type w:val="continuous"/>
          <w:pgSz w:w="12240" w:h="15840"/>
          <w:pgMar w:top="540" w:bottom="280" w:left="720" w:right="720"/>
          <w:cols w:num="3" w:equalWidth="0">
            <w:col w:w="3537" w:space="40"/>
            <w:col w:w="3155" w:space="39"/>
            <w:col w:w="4029"/>
          </w:cols>
        </w:sectPr>
      </w:pPr>
    </w:p>
    <w:p>
      <w:pPr>
        <w:pStyle w:val="Heading6"/>
        <w:numPr>
          <w:ilvl w:val="0"/>
          <w:numId w:val="25"/>
        </w:numPr>
        <w:tabs>
          <w:tab w:pos="686" w:val="left" w:leader="none"/>
        </w:tabs>
        <w:spacing w:line="240" w:lineRule="auto" w:before="108" w:after="0"/>
        <w:ind w:left="686" w:right="0" w:hanging="331"/>
        <w:jc w:val="left"/>
      </w:pPr>
      <w:r>
        <w:rPr>
          <w:spacing w:val="-8"/>
        </w:rPr>
        <w:t>FIGURE</w:t>
      </w:r>
      <w:r>
        <w:rPr>
          <w:spacing w:val="-5"/>
        </w:rPr>
        <w:t> </w:t>
      </w:r>
      <w:r>
        <w:rPr>
          <w:spacing w:val="-2"/>
        </w:rPr>
        <w:t>DESCRIPTION</w:t>
      </w:r>
    </w:p>
    <w:p>
      <w:pPr>
        <w:spacing w:before="20"/>
        <w:ind w:left="355" w:right="0" w:firstLine="0"/>
        <w:jc w:val="left"/>
        <w:rPr>
          <w:sz w:val="18"/>
        </w:rPr>
      </w:pPr>
      <w:r>
        <w:rPr>
          <w:w w:val="90"/>
          <w:sz w:val="18"/>
        </w:rPr>
        <w:t>Detailed</w:t>
      </w:r>
      <w:r>
        <w:rPr>
          <w:spacing w:val="1"/>
          <w:sz w:val="18"/>
        </w:rPr>
        <w:t> </w:t>
      </w:r>
      <w:r>
        <w:rPr>
          <w:w w:val="90"/>
          <w:sz w:val="18"/>
        </w:rPr>
        <w:t>descriptions</w:t>
      </w:r>
      <w:r>
        <w:rPr>
          <w:spacing w:val="1"/>
          <w:sz w:val="18"/>
        </w:rPr>
        <w:t> </w:t>
      </w:r>
      <w:r>
        <w:rPr>
          <w:w w:val="90"/>
          <w:sz w:val="18"/>
        </w:rPr>
        <w:t>of</w:t>
      </w:r>
      <w:r>
        <w:rPr>
          <w:sz w:val="18"/>
        </w:rPr>
        <w:t> </w:t>
      </w:r>
      <w:r>
        <w:rPr>
          <w:w w:val="90"/>
          <w:sz w:val="18"/>
        </w:rPr>
        <w:t>Figure</w:t>
      </w:r>
      <w:r>
        <w:rPr>
          <w:spacing w:val="1"/>
          <w:sz w:val="18"/>
        </w:rPr>
        <w:t> </w:t>
      </w:r>
      <w:r>
        <w:rPr>
          <w:w w:val="90"/>
          <w:sz w:val="18"/>
        </w:rPr>
        <w:t>4</w:t>
      </w:r>
      <w:r>
        <w:rPr>
          <w:spacing w:val="1"/>
          <w:sz w:val="18"/>
        </w:rPr>
        <w:t> </w:t>
      </w:r>
      <w:r>
        <w:rPr>
          <w:w w:val="90"/>
          <w:sz w:val="18"/>
        </w:rPr>
        <w:t>and</w:t>
      </w:r>
      <w:r>
        <w:rPr>
          <w:spacing w:val="1"/>
          <w:sz w:val="18"/>
        </w:rPr>
        <w:t> </w:t>
      </w:r>
      <w:r>
        <w:rPr>
          <w:w w:val="90"/>
          <w:sz w:val="18"/>
        </w:rPr>
        <w:t>6</w:t>
      </w:r>
      <w:r>
        <w:rPr>
          <w:spacing w:val="1"/>
          <w:sz w:val="18"/>
        </w:rPr>
        <w:t> </w:t>
      </w:r>
      <w:r>
        <w:rPr>
          <w:w w:val="90"/>
          <w:sz w:val="18"/>
        </w:rPr>
        <w:t>in</w:t>
      </w:r>
      <w:r>
        <w:rPr>
          <w:spacing w:val="1"/>
          <w:sz w:val="18"/>
        </w:rPr>
        <w:t> </w:t>
      </w:r>
      <w:r>
        <w:rPr>
          <w:w w:val="90"/>
          <w:sz w:val="18"/>
        </w:rPr>
        <w:t>the</w:t>
      </w:r>
      <w:r>
        <w:rPr>
          <w:spacing w:val="1"/>
          <w:sz w:val="18"/>
        </w:rPr>
        <w:t> </w:t>
      </w:r>
      <w:r>
        <w:rPr>
          <w:w w:val="90"/>
          <w:sz w:val="18"/>
        </w:rPr>
        <w:t>main</w:t>
      </w:r>
      <w:r>
        <w:rPr>
          <w:spacing w:val="1"/>
          <w:sz w:val="18"/>
        </w:rPr>
        <w:t> </w:t>
      </w:r>
      <w:r>
        <w:rPr>
          <w:spacing w:val="-2"/>
          <w:w w:val="90"/>
          <w:sz w:val="18"/>
        </w:rPr>
        <w:t>paper.</w:t>
      </w:r>
    </w:p>
    <w:p>
      <w:pPr>
        <w:pStyle w:val="Heading7"/>
        <w:spacing w:before="195"/>
        <w:ind w:left="355" w:firstLine="0"/>
        <w:jc w:val="left"/>
      </w:pPr>
      <w:r>
        <w:rPr>
          <w:spacing w:val="-2"/>
        </w:rPr>
        <w:t>Figure</w:t>
      </w:r>
      <w:r>
        <w:rPr>
          <w:spacing w:val="-12"/>
        </w:rPr>
        <w:t> </w:t>
      </w:r>
      <w:r>
        <w:rPr>
          <w:spacing w:val="-10"/>
        </w:rPr>
        <w:t>4</w:t>
      </w:r>
    </w:p>
    <w:p>
      <w:pPr>
        <w:spacing w:line="207" w:lineRule="exact" w:before="42"/>
        <w:ind w:left="355" w:right="0" w:firstLine="0"/>
        <w:jc w:val="left"/>
        <w:rPr>
          <w:rFonts w:ascii="Book Antiqua"/>
          <w:i/>
          <w:sz w:val="18"/>
        </w:rPr>
      </w:pPr>
      <w:r>
        <w:rPr>
          <w:rFonts w:ascii="Book Antiqua"/>
          <w:i/>
          <w:sz w:val="18"/>
        </w:rPr>
        <w:t>The</w:t>
      </w:r>
      <w:r>
        <w:rPr>
          <w:rFonts w:ascii="Book Antiqua"/>
          <w:i/>
          <w:spacing w:val="-11"/>
          <w:sz w:val="18"/>
        </w:rPr>
        <w:t> </w:t>
      </w:r>
      <w:r>
        <w:rPr>
          <w:rFonts w:ascii="Book Antiqua"/>
          <w:i/>
          <w:sz w:val="18"/>
        </w:rPr>
        <w:t>deployment</w:t>
      </w:r>
      <w:r>
        <w:rPr>
          <w:rFonts w:ascii="Book Antiqua"/>
          <w:i/>
          <w:spacing w:val="-11"/>
          <w:sz w:val="18"/>
        </w:rPr>
        <w:t> </w:t>
      </w:r>
      <w:r>
        <w:rPr>
          <w:rFonts w:ascii="Book Antiqua"/>
          <w:i/>
          <w:sz w:val="18"/>
        </w:rPr>
        <w:t>of</w:t>
      </w:r>
      <w:r>
        <w:rPr>
          <w:rFonts w:ascii="Book Antiqua"/>
          <w:i/>
          <w:spacing w:val="-11"/>
          <w:sz w:val="18"/>
        </w:rPr>
        <w:t> </w:t>
      </w:r>
      <w:r>
        <w:rPr>
          <w:rFonts w:ascii="Book Antiqua"/>
          <w:i/>
          <w:sz w:val="18"/>
        </w:rPr>
        <w:t>the</w:t>
      </w:r>
      <w:r>
        <w:rPr>
          <w:rFonts w:ascii="Book Antiqua"/>
          <w:i/>
          <w:spacing w:val="-10"/>
          <w:sz w:val="18"/>
        </w:rPr>
        <w:t> </w:t>
      </w:r>
      <w:r>
        <w:rPr>
          <w:rFonts w:ascii="Book Antiqua"/>
          <w:i/>
          <w:sz w:val="18"/>
        </w:rPr>
        <w:t>five</w:t>
      </w:r>
      <w:r>
        <w:rPr>
          <w:rFonts w:ascii="Book Antiqua"/>
          <w:i/>
          <w:spacing w:val="-11"/>
          <w:sz w:val="18"/>
        </w:rPr>
        <w:t> </w:t>
      </w:r>
      <w:r>
        <w:rPr>
          <w:rFonts w:ascii="Book Antiqua"/>
          <w:i/>
          <w:sz w:val="18"/>
        </w:rPr>
        <w:t>conditions</w:t>
      </w:r>
      <w:r>
        <w:rPr>
          <w:rFonts w:ascii="Book Antiqua"/>
          <w:i/>
          <w:spacing w:val="-11"/>
          <w:sz w:val="18"/>
        </w:rPr>
        <w:t> </w:t>
      </w:r>
      <w:r>
        <w:rPr>
          <w:rFonts w:ascii="Book Antiqua"/>
          <w:i/>
          <w:sz w:val="18"/>
        </w:rPr>
        <w:t>in</w:t>
      </w:r>
      <w:r>
        <w:rPr>
          <w:rFonts w:ascii="Book Antiqua"/>
          <w:i/>
          <w:spacing w:val="-11"/>
          <w:sz w:val="18"/>
        </w:rPr>
        <w:t> </w:t>
      </w:r>
      <w:r>
        <w:rPr>
          <w:rFonts w:ascii="Book Antiqua"/>
          <w:i/>
          <w:sz w:val="18"/>
        </w:rPr>
        <w:t>the</w:t>
      </w:r>
      <w:r>
        <w:rPr>
          <w:rFonts w:ascii="Book Antiqua"/>
          <w:i/>
          <w:spacing w:val="-10"/>
          <w:sz w:val="18"/>
        </w:rPr>
        <w:t> </w:t>
      </w:r>
      <w:r>
        <w:rPr>
          <w:rFonts w:ascii="Book Antiqua"/>
          <w:i/>
          <w:spacing w:val="-2"/>
          <w:sz w:val="18"/>
        </w:rPr>
        <w:t>homes.</w:t>
      </w:r>
    </w:p>
    <w:p>
      <w:pPr>
        <w:pStyle w:val="ListParagraph"/>
        <w:numPr>
          <w:ilvl w:val="1"/>
          <w:numId w:val="25"/>
        </w:numPr>
        <w:tabs>
          <w:tab w:pos="769" w:val="left" w:leader="none"/>
        </w:tabs>
        <w:spacing w:line="216" w:lineRule="auto" w:before="9" w:after="0"/>
        <w:ind w:left="349" w:right="38" w:firstLine="205"/>
        <w:jc w:val="both"/>
        <w:rPr>
          <w:sz w:val="18"/>
        </w:rPr>
      </w:pPr>
      <w:r>
        <w:rPr>
          <w:w w:val="90"/>
          <w:sz w:val="18"/>
        </w:rPr>
        <w:t>The</w:t>
      </w:r>
      <w:r>
        <w:rPr>
          <w:spacing w:val="-5"/>
          <w:w w:val="90"/>
          <w:sz w:val="18"/>
        </w:rPr>
        <w:t> </w:t>
      </w:r>
      <w:r>
        <w:rPr>
          <w:w w:val="90"/>
          <w:sz w:val="18"/>
        </w:rPr>
        <w:t>home</w:t>
      </w:r>
      <w:r>
        <w:rPr>
          <w:spacing w:val="-5"/>
          <w:w w:val="90"/>
          <w:sz w:val="18"/>
        </w:rPr>
        <w:t> </w:t>
      </w:r>
      <w:r>
        <w:rPr>
          <w:w w:val="90"/>
          <w:sz w:val="18"/>
        </w:rPr>
        <w:t>of</w:t>
      </w:r>
      <w:r>
        <w:rPr>
          <w:spacing w:val="-5"/>
          <w:w w:val="90"/>
          <w:sz w:val="18"/>
        </w:rPr>
        <w:t> </w:t>
      </w:r>
      <w:r>
        <w:rPr>
          <w:w w:val="90"/>
          <w:sz w:val="18"/>
        </w:rPr>
        <w:t>P1+P2</w:t>
      </w:r>
      <w:r>
        <w:rPr>
          <w:spacing w:val="-5"/>
          <w:w w:val="90"/>
          <w:sz w:val="18"/>
        </w:rPr>
        <w:t> </w:t>
      </w:r>
      <w:r>
        <w:rPr>
          <w:w w:val="90"/>
          <w:sz w:val="18"/>
        </w:rPr>
        <w:t>has</w:t>
      </w:r>
      <w:r>
        <w:rPr>
          <w:spacing w:val="-5"/>
          <w:w w:val="90"/>
          <w:sz w:val="18"/>
        </w:rPr>
        <w:t> </w:t>
      </w:r>
      <w:r>
        <w:rPr>
          <w:w w:val="90"/>
          <w:sz w:val="18"/>
        </w:rPr>
        <w:t>an</w:t>
      </w:r>
      <w:r>
        <w:rPr>
          <w:spacing w:val="-5"/>
          <w:w w:val="90"/>
          <w:sz w:val="18"/>
        </w:rPr>
        <w:t> </w:t>
      </w:r>
      <w:r>
        <w:rPr>
          <w:w w:val="90"/>
          <w:sz w:val="18"/>
        </w:rPr>
        <w:t>entrance</w:t>
      </w:r>
      <w:r>
        <w:rPr>
          <w:spacing w:val="-5"/>
          <w:w w:val="90"/>
          <w:sz w:val="18"/>
        </w:rPr>
        <w:t> </w:t>
      </w:r>
      <w:r>
        <w:rPr>
          <w:w w:val="90"/>
          <w:sz w:val="18"/>
        </w:rPr>
        <w:t>that</w:t>
      </w:r>
      <w:r>
        <w:rPr>
          <w:spacing w:val="-5"/>
          <w:w w:val="90"/>
          <w:sz w:val="18"/>
        </w:rPr>
        <w:t> </w:t>
      </w:r>
      <w:r>
        <w:rPr>
          <w:w w:val="90"/>
          <w:sz w:val="18"/>
        </w:rPr>
        <w:t>opens</w:t>
      </w:r>
      <w:r>
        <w:rPr>
          <w:spacing w:val="-5"/>
          <w:w w:val="90"/>
          <w:sz w:val="18"/>
        </w:rPr>
        <w:t> </w:t>
      </w:r>
      <w:r>
        <w:rPr>
          <w:w w:val="90"/>
          <w:sz w:val="18"/>
        </w:rPr>
        <w:t>to</w:t>
      </w:r>
      <w:r>
        <w:rPr>
          <w:spacing w:val="-5"/>
          <w:w w:val="90"/>
          <w:sz w:val="18"/>
        </w:rPr>
        <w:t> </w:t>
      </w:r>
      <w:r>
        <w:rPr>
          <w:w w:val="90"/>
          <w:sz w:val="18"/>
        </w:rPr>
        <w:t>a</w:t>
      </w:r>
      <w:r>
        <w:rPr>
          <w:spacing w:val="-5"/>
          <w:w w:val="90"/>
          <w:sz w:val="18"/>
        </w:rPr>
        <w:t> </w:t>
      </w:r>
      <w:r>
        <w:rPr>
          <w:w w:val="90"/>
          <w:sz w:val="18"/>
        </w:rPr>
        <w:t>circulation zone (C1) that connects three adjacent functional zones to its right, in</w:t>
      </w:r>
      <w:r>
        <w:rPr>
          <w:spacing w:val="-7"/>
          <w:w w:val="90"/>
          <w:sz w:val="18"/>
        </w:rPr>
        <w:t> </w:t>
      </w:r>
      <w:r>
        <w:rPr>
          <w:w w:val="90"/>
          <w:sz w:val="18"/>
        </w:rPr>
        <w:t>the</w:t>
      </w:r>
      <w:r>
        <w:rPr>
          <w:spacing w:val="-7"/>
          <w:w w:val="90"/>
          <w:sz w:val="18"/>
        </w:rPr>
        <w:t> </w:t>
      </w:r>
      <w:r>
        <w:rPr>
          <w:w w:val="90"/>
          <w:sz w:val="18"/>
        </w:rPr>
        <w:t>sequential</w:t>
      </w:r>
      <w:r>
        <w:rPr>
          <w:spacing w:val="-6"/>
          <w:w w:val="90"/>
          <w:sz w:val="18"/>
        </w:rPr>
        <w:t> </w:t>
      </w:r>
      <w:r>
        <w:rPr>
          <w:w w:val="90"/>
          <w:sz w:val="18"/>
        </w:rPr>
        <w:t>order:</w:t>
      </w:r>
      <w:r>
        <w:rPr>
          <w:spacing w:val="-7"/>
          <w:w w:val="90"/>
          <w:sz w:val="18"/>
        </w:rPr>
        <w:t> </w:t>
      </w:r>
      <w:r>
        <w:rPr>
          <w:w w:val="90"/>
          <w:sz w:val="18"/>
        </w:rPr>
        <w:t>a</w:t>
      </w:r>
      <w:r>
        <w:rPr>
          <w:spacing w:val="-7"/>
          <w:w w:val="90"/>
          <w:sz w:val="18"/>
        </w:rPr>
        <w:t> </w:t>
      </w:r>
      <w:r>
        <w:rPr>
          <w:w w:val="90"/>
          <w:sz w:val="18"/>
        </w:rPr>
        <w:t>bathroom</w:t>
      </w:r>
      <w:r>
        <w:rPr>
          <w:spacing w:val="-5"/>
          <w:w w:val="90"/>
          <w:sz w:val="18"/>
        </w:rPr>
        <w:t> </w:t>
      </w:r>
      <w:r>
        <w:rPr>
          <w:w w:val="90"/>
          <w:sz w:val="18"/>
        </w:rPr>
        <w:t>(F1),</w:t>
      </w:r>
      <w:r>
        <w:rPr>
          <w:spacing w:val="-7"/>
          <w:w w:val="90"/>
          <w:sz w:val="18"/>
        </w:rPr>
        <w:t> </w:t>
      </w:r>
      <w:r>
        <w:rPr>
          <w:w w:val="90"/>
          <w:sz w:val="18"/>
        </w:rPr>
        <w:t>a</w:t>
      </w:r>
      <w:r>
        <w:rPr>
          <w:spacing w:val="-7"/>
          <w:w w:val="90"/>
          <w:sz w:val="18"/>
        </w:rPr>
        <w:t> </w:t>
      </w:r>
      <w:r>
        <w:rPr>
          <w:w w:val="90"/>
          <w:sz w:val="18"/>
        </w:rPr>
        <w:t>kitchen</w:t>
      </w:r>
      <w:r>
        <w:rPr>
          <w:spacing w:val="-6"/>
          <w:w w:val="90"/>
          <w:sz w:val="18"/>
        </w:rPr>
        <w:t> </w:t>
      </w:r>
      <w:r>
        <w:rPr>
          <w:w w:val="90"/>
          <w:sz w:val="18"/>
        </w:rPr>
        <w:t>(F2)</w:t>
      </w:r>
      <w:r>
        <w:rPr>
          <w:spacing w:val="-7"/>
          <w:w w:val="90"/>
          <w:sz w:val="18"/>
        </w:rPr>
        <w:t> </w:t>
      </w:r>
      <w:r>
        <w:rPr>
          <w:w w:val="90"/>
          <w:sz w:val="18"/>
        </w:rPr>
        <w:t>and</w:t>
      </w:r>
      <w:r>
        <w:rPr>
          <w:spacing w:val="-7"/>
          <w:w w:val="90"/>
          <w:sz w:val="18"/>
        </w:rPr>
        <w:t> </w:t>
      </w:r>
      <w:r>
        <w:rPr>
          <w:w w:val="90"/>
          <w:sz w:val="18"/>
        </w:rPr>
        <w:t>an</w:t>
      </w:r>
      <w:r>
        <w:rPr>
          <w:spacing w:val="-6"/>
          <w:w w:val="90"/>
          <w:sz w:val="18"/>
        </w:rPr>
        <w:t> </w:t>
      </w:r>
      <w:r>
        <w:rPr>
          <w:w w:val="90"/>
          <w:sz w:val="18"/>
        </w:rPr>
        <w:t>living area</w:t>
      </w:r>
      <w:r>
        <w:rPr>
          <w:spacing w:val="-3"/>
          <w:w w:val="90"/>
          <w:sz w:val="18"/>
        </w:rPr>
        <w:t> </w:t>
      </w:r>
      <w:r>
        <w:rPr>
          <w:w w:val="90"/>
          <w:sz w:val="18"/>
        </w:rPr>
        <w:t>(F3)</w:t>
      </w:r>
      <w:r>
        <w:rPr>
          <w:spacing w:val="-3"/>
          <w:w w:val="90"/>
          <w:sz w:val="18"/>
        </w:rPr>
        <w:t> </w:t>
      </w:r>
      <w:r>
        <w:rPr>
          <w:w w:val="90"/>
          <w:sz w:val="18"/>
        </w:rPr>
        <w:t>with</w:t>
      </w:r>
      <w:r>
        <w:rPr>
          <w:spacing w:val="-3"/>
          <w:w w:val="90"/>
          <w:sz w:val="18"/>
        </w:rPr>
        <w:t> </w:t>
      </w:r>
      <w:r>
        <w:rPr>
          <w:w w:val="90"/>
          <w:sz w:val="18"/>
        </w:rPr>
        <w:t>a</w:t>
      </w:r>
      <w:r>
        <w:rPr>
          <w:spacing w:val="-3"/>
          <w:w w:val="90"/>
          <w:sz w:val="18"/>
        </w:rPr>
        <w:t> </w:t>
      </w:r>
      <w:r>
        <w:rPr>
          <w:w w:val="90"/>
          <w:sz w:val="18"/>
        </w:rPr>
        <w:t>sofa</w:t>
      </w:r>
      <w:r>
        <w:rPr>
          <w:spacing w:val="-3"/>
          <w:w w:val="90"/>
          <w:sz w:val="18"/>
        </w:rPr>
        <w:t> </w:t>
      </w:r>
      <w:r>
        <w:rPr>
          <w:w w:val="90"/>
          <w:sz w:val="18"/>
        </w:rPr>
        <w:t>and</w:t>
      </w:r>
      <w:r>
        <w:rPr>
          <w:spacing w:val="-3"/>
          <w:w w:val="90"/>
          <w:sz w:val="18"/>
        </w:rPr>
        <w:t> </w:t>
      </w:r>
      <w:r>
        <w:rPr>
          <w:w w:val="90"/>
          <w:sz w:val="18"/>
        </w:rPr>
        <w:t>a</w:t>
      </w:r>
      <w:r>
        <w:rPr>
          <w:spacing w:val="-3"/>
          <w:w w:val="90"/>
          <w:sz w:val="18"/>
        </w:rPr>
        <w:t> </w:t>
      </w:r>
      <w:r>
        <w:rPr>
          <w:w w:val="90"/>
          <w:sz w:val="18"/>
        </w:rPr>
        <w:t>dining</w:t>
      </w:r>
      <w:r>
        <w:rPr>
          <w:spacing w:val="-3"/>
          <w:w w:val="90"/>
          <w:sz w:val="18"/>
        </w:rPr>
        <w:t> </w:t>
      </w:r>
      <w:r>
        <w:rPr>
          <w:w w:val="90"/>
          <w:sz w:val="18"/>
        </w:rPr>
        <w:t>table.</w:t>
      </w:r>
      <w:r>
        <w:rPr>
          <w:spacing w:val="-3"/>
          <w:w w:val="90"/>
          <w:sz w:val="18"/>
        </w:rPr>
        <w:t> </w:t>
      </w:r>
      <w:r>
        <w:rPr>
          <w:w w:val="90"/>
          <w:sz w:val="18"/>
        </w:rPr>
        <w:t>At</w:t>
      </w:r>
      <w:r>
        <w:rPr>
          <w:spacing w:val="-3"/>
          <w:w w:val="90"/>
          <w:sz w:val="18"/>
        </w:rPr>
        <w:t> </w:t>
      </w:r>
      <w:r>
        <w:rPr>
          <w:w w:val="90"/>
          <w:sz w:val="18"/>
        </w:rPr>
        <w:t>the</w:t>
      </w:r>
      <w:r>
        <w:rPr>
          <w:spacing w:val="-3"/>
          <w:w w:val="90"/>
          <w:sz w:val="18"/>
        </w:rPr>
        <w:t> </w:t>
      </w:r>
      <w:r>
        <w:rPr>
          <w:w w:val="90"/>
          <w:sz w:val="18"/>
        </w:rPr>
        <w:t>end</w:t>
      </w:r>
      <w:r>
        <w:rPr>
          <w:spacing w:val="-3"/>
          <w:w w:val="90"/>
          <w:sz w:val="18"/>
        </w:rPr>
        <w:t> </w:t>
      </w:r>
      <w:r>
        <w:rPr>
          <w:w w:val="90"/>
          <w:sz w:val="18"/>
        </w:rPr>
        <w:t>of</w:t>
      </w:r>
      <w:r>
        <w:rPr>
          <w:spacing w:val="-3"/>
          <w:w w:val="90"/>
          <w:sz w:val="18"/>
        </w:rPr>
        <w:t> </w:t>
      </w:r>
      <w:r>
        <w:rPr>
          <w:w w:val="90"/>
          <w:sz w:val="18"/>
        </w:rPr>
        <w:t>the</w:t>
      </w:r>
      <w:r>
        <w:rPr>
          <w:spacing w:val="-3"/>
          <w:w w:val="90"/>
          <w:sz w:val="18"/>
        </w:rPr>
        <w:t> </w:t>
      </w:r>
      <w:r>
        <w:rPr>
          <w:w w:val="90"/>
          <w:sz w:val="18"/>
        </w:rPr>
        <w:t>hallway</w:t>
      </w:r>
      <w:r>
        <w:rPr>
          <w:spacing w:val="-3"/>
          <w:w w:val="90"/>
          <w:sz w:val="18"/>
        </w:rPr>
        <w:t> </w:t>
      </w:r>
      <w:r>
        <w:rPr>
          <w:w w:val="90"/>
          <w:sz w:val="18"/>
        </w:rPr>
        <w:t>is a bedroom (F4). This functional zone is adjacent to a semi-outdoor </w:t>
      </w:r>
      <w:r>
        <w:rPr>
          <w:spacing w:val="-6"/>
          <w:sz w:val="18"/>
        </w:rPr>
        <w:t>balcony</w:t>
      </w:r>
      <w:r>
        <w:rPr>
          <w:spacing w:val="-4"/>
          <w:sz w:val="18"/>
        </w:rPr>
        <w:t> </w:t>
      </w:r>
      <w:r>
        <w:rPr>
          <w:spacing w:val="-6"/>
          <w:sz w:val="18"/>
        </w:rPr>
        <w:t>(F5)</w:t>
      </w:r>
      <w:r>
        <w:rPr>
          <w:spacing w:val="-4"/>
          <w:sz w:val="18"/>
        </w:rPr>
        <w:t> </w:t>
      </w:r>
      <w:r>
        <w:rPr>
          <w:spacing w:val="-6"/>
          <w:sz w:val="18"/>
        </w:rPr>
        <w:t>to</w:t>
      </w:r>
      <w:r>
        <w:rPr>
          <w:spacing w:val="-4"/>
          <w:sz w:val="18"/>
        </w:rPr>
        <w:t> </w:t>
      </w:r>
      <w:r>
        <w:rPr>
          <w:spacing w:val="-6"/>
          <w:sz w:val="18"/>
        </w:rPr>
        <w:t>its</w:t>
      </w:r>
      <w:r>
        <w:rPr>
          <w:spacing w:val="-4"/>
          <w:sz w:val="18"/>
        </w:rPr>
        <w:t> </w:t>
      </w:r>
      <w:r>
        <w:rPr>
          <w:spacing w:val="-6"/>
          <w:sz w:val="18"/>
        </w:rPr>
        <w:t>right,</w:t>
      </w:r>
      <w:r>
        <w:rPr>
          <w:spacing w:val="-4"/>
          <w:sz w:val="18"/>
        </w:rPr>
        <w:t> </w:t>
      </w:r>
      <w:r>
        <w:rPr>
          <w:spacing w:val="-6"/>
          <w:sz w:val="18"/>
        </w:rPr>
        <w:t>whose</w:t>
      </w:r>
      <w:r>
        <w:rPr>
          <w:spacing w:val="-4"/>
          <w:sz w:val="18"/>
        </w:rPr>
        <w:t> </w:t>
      </w:r>
      <w:r>
        <w:rPr>
          <w:spacing w:val="-6"/>
          <w:sz w:val="18"/>
        </w:rPr>
        <w:t>door</w:t>
      </w:r>
      <w:r>
        <w:rPr>
          <w:spacing w:val="-4"/>
          <w:sz w:val="18"/>
        </w:rPr>
        <w:t> </w:t>
      </w:r>
      <w:r>
        <w:rPr>
          <w:spacing w:val="-6"/>
          <w:sz w:val="18"/>
        </w:rPr>
        <w:t>opens</w:t>
      </w:r>
      <w:r>
        <w:rPr>
          <w:spacing w:val="-4"/>
          <w:sz w:val="18"/>
        </w:rPr>
        <w:t> </w:t>
      </w:r>
      <w:r>
        <w:rPr>
          <w:spacing w:val="-6"/>
          <w:sz w:val="18"/>
        </w:rPr>
        <w:t>to</w:t>
      </w:r>
      <w:r>
        <w:rPr>
          <w:spacing w:val="-4"/>
          <w:sz w:val="18"/>
        </w:rPr>
        <w:t> </w:t>
      </w:r>
      <w:r>
        <w:rPr>
          <w:spacing w:val="-6"/>
          <w:sz w:val="18"/>
        </w:rPr>
        <w:t>the</w:t>
      </w:r>
      <w:r>
        <w:rPr>
          <w:spacing w:val="-4"/>
          <w:sz w:val="18"/>
        </w:rPr>
        <w:t> </w:t>
      </w:r>
      <w:r>
        <w:rPr>
          <w:spacing w:val="-6"/>
          <w:sz w:val="18"/>
        </w:rPr>
        <w:t>living</w:t>
      </w:r>
      <w:r>
        <w:rPr>
          <w:spacing w:val="-4"/>
          <w:sz w:val="18"/>
        </w:rPr>
        <w:t> </w:t>
      </w:r>
      <w:r>
        <w:rPr>
          <w:spacing w:val="-6"/>
          <w:sz w:val="18"/>
        </w:rPr>
        <w:t>area</w:t>
      </w:r>
      <w:r>
        <w:rPr>
          <w:spacing w:val="-4"/>
          <w:sz w:val="18"/>
        </w:rPr>
        <w:t> </w:t>
      </w:r>
      <w:r>
        <w:rPr>
          <w:spacing w:val="-6"/>
          <w:sz w:val="18"/>
        </w:rPr>
        <w:t>(F3).</w:t>
      </w:r>
      <w:r>
        <w:rPr>
          <w:sz w:val="18"/>
        </w:rPr>
        <w:t> </w:t>
      </w:r>
      <w:r>
        <w:rPr>
          <w:w w:val="85"/>
          <w:sz w:val="18"/>
        </w:rPr>
        <w:t>The bathroom (F1) and bedroom (F4) are enclosed spaces with doors</w:t>
      </w:r>
      <w:r>
        <w:rPr>
          <w:sz w:val="18"/>
        </w:rPr>
        <w:t> </w:t>
      </w:r>
      <w:r>
        <w:rPr>
          <w:spacing w:val="-6"/>
          <w:sz w:val="18"/>
        </w:rPr>
        <w:t>opening</w:t>
      </w:r>
      <w:r>
        <w:rPr>
          <w:spacing w:val="-2"/>
          <w:sz w:val="18"/>
        </w:rPr>
        <w:t> </w:t>
      </w:r>
      <w:r>
        <w:rPr>
          <w:spacing w:val="-6"/>
          <w:sz w:val="18"/>
        </w:rPr>
        <w:t>to</w:t>
      </w:r>
      <w:r>
        <w:rPr>
          <w:spacing w:val="-2"/>
          <w:sz w:val="18"/>
        </w:rPr>
        <w:t> </w:t>
      </w:r>
      <w:r>
        <w:rPr>
          <w:spacing w:val="-6"/>
          <w:sz w:val="18"/>
        </w:rPr>
        <w:t>their</w:t>
      </w:r>
      <w:r>
        <w:rPr>
          <w:spacing w:val="-2"/>
          <w:sz w:val="18"/>
        </w:rPr>
        <w:t> </w:t>
      </w:r>
      <w:r>
        <w:rPr>
          <w:spacing w:val="-6"/>
          <w:sz w:val="18"/>
        </w:rPr>
        <w:t>inside,</w:t>
      </w:r>
      <w:r>
        <w:rPr>
          <w:spacing w:val="-2"/>
          <w:sz w:val="18"/>
        </w:rPr>
        <w:t> </w:t>
      </w:r>
      <w:r>
        <w:rPr>
          <w:spacing w:val="-6"/>
          <w:sz w:val="18"/>
        </w:rPr>
        <w:t>while</w:t>
      </w:r>
      <w:r>
        <w:rPr>
          <w:spacing w:val="-2"/>
          <w:sz w:val="18"/>
        </w:rPr>
        <w:t> </w:t>
      </w:r>
      <w:r>
        <w:rPr>
          <w:spacing w:val="-6"/>
          <w:sz w:val="18"/>
        </w:rPr>
        <w:t>the</w:t>
      </w:r>
      <w:r>
        <w:rPr>
          <w:spacing w:val="-2"/>
          <w:sz w:val="18"/>
        </w:rPr>
        <w:t> </w:t>
      </w:r>
      <w:r>
        <w:rPr>
          <w:spacing w:val="-6"/>
          <w:sz w:val="18"/>
        </w:rPr>
        <w:t>kitchen</w:t>
      </w:r>
      <w:r>
        <w:rPr>
          <w:spacing w:val="-2"/>
          <w:sz w:val="18"/>
        </w:rPr>
        <w:t> </w:t>
      </w:r>
      <w:r>
        <w:rPr>
          <w:spacing w:val="-6"/>
          <w:sz w:val="18"/>
        </w:rPr>
        <w:t>(F2)</w:t>
      </w:r>
      <w:r>
        <w:rPr>
          <w:spacing w:val="-2"/>
          <w:sz w:val="18"/>
        </w:rPr>
        <w:t> </w:t>
      </w:r>
      <w:r>
        <w:rPr>
          <w:spacing w:val="-6"/>
          <w:sz w:val="18"/>
        </w:rPr>
        <w:t>and</w:t>
      </w:r>
      <w:r>
        <w:rPr>
          <w:spacing w:val="-2"/>
          <w:sz w:val="18"/>
        </w:rPr>
        <w:t> </w:t>
      </w:r>
      <w:r>
        <w:rPr>
          <w:spacing w:val="-6"/>
          <w:sz w:val="18"/>
        </w:rPr>
        <w:t>the</w:t>
      </w:r>
      <w:r>
        <w:rPr>
          <w:spacing w:val="-2"/>
          <w:sz w:val="18"/>
        </w:rPr>
        <w:t> </w:t>
      </w:r>
      <w:r>
        <w:rPr>
          <w:spacing w:val="-6"/>
          <w:sz w:val="18"/>
        </w:rPr>
        <w:t>living</w:t>
      </w:r>
      <w:r>
        <w:rPr>
          <w:spacing w:val="-2"/>
          <w:sz w:val="18"/>
        </w:rPr>
        <w:t> </w:t>
      </w:r>
      <w:r>
        <w:rPr>
          <w:spacing w:val="-6"/>
          <w:sz w:val="18"/>
        </w:rPr>
        <w:t>area</w:t>
      </w:r>
      <w:r>
        <w:rPr>
          <w:spacing w:val="-2"/>
          <w:sz w:val="18"/>
        </w:rPr>
        <w:t> (F3)</w:t>
      </w:r>
      <w:r>
        <w:rPr>
          <w:spacing w:val="-9"/>
          <w:sz w:val="18"/>
        </w:rPr>
        <w:t> </w:t>
      </w:r>
      <w:r>
        <w:rPr>
          <w:spacing w:val="-2"/>
          <w:sz w:val="18"/>
        </w:rPr>
        <w:t>are</w:t>
      </w:r>
      <w:r>
        <w:rPr>
          <w:spacing w:val="-9"/>
          <w:sz w:val="18"/>
        </w:rPr>
        <w:t> </w:t>
      </w:r>
      <w:r>
        <w:rPr>
          <w:spacing w:val="-2"/>
          <w:sz w:val="18"/>
        </w:rPr>
        <w:t>open</w:t>
      </w:r>
      <w:r>
        <w:rPr>
          <w:spacing w:val="-9"/>
          <w:sz w:val="18"/>
        </w:rPr>
        <w:t> </w:t>
      </w:r>
      <w:r>
        <w:rPr>
          <w:spacing w:val="-2"/>
          <w:sz w:val="18"/>
        </w:rPr>
        <w:t>spaces</w:t>
      </w:r>
      <w:r>
        <w:rPr>
          <w:spacing w:val="-9"/>
          <w:sz w:val="18"/>
        </w:rPr>
        <w:t> </w:t>
      </w:r>
      <w:r>
        <w:rPr>
          <w:spacing w:val="-2"/>
          <w:sz w:val="18"/>
        </w:rPr>
        <w:t>connecting</w:t>
      </w:r>
      <w:r>
        <w:rPr>
          <w:spacing w:val="-9"/>
          <w:sz w:val="18"/>
        </w:rPr>
        <w:t> </w:t>
      </w:r>
      <w:r>
        <w:rPr>
          <w:spacing w:val="-2"/>
          <w:sz w:val="18"/>
        </w:rPr>
        <w:t>directly</w:t>
      </w:r>
      <w:r>
        <w:rPr>
          <w:spacing w:val="-9"/>
          <w:sz w:val="18"/>
        </w:rPr>
        <w:t> </w:t>
      </w:r>
      <w:r>
        <w:rPr>
          <w:spacing w:val="-2"/>
          <w:sz w:val="18"/>
        </w:rPr>
        <w:t>to</w:t>
      </w:r>
      <w:r>
        <w:rPr>
          <w:spacing w:val="-9"/>
          <w:sz w:val="18"/>
        </w:rPr>
        <w:t> </w:t>
      </w:r>
      <w:r>
        <w:rPr>
          <w:spacing w:val="-2"/>
          <w:sz w:val="18"/>
        </w:rPr>
        <w:t>the</w:t>
      </w:r>
      <w:r>
        <w:rPr>
          <w:spacing w:val="-9"/>
          <w:sz w:val="18"/>
        </w:rPr>
        <w:t> </w:t>
      </w:r>
      <w:r>
        <w:rPr>
          <w:spacing w:val="-2"/>
          <w:sz w:val="18"/>
        </w:rPr>
        <w:t>circulation</w:t>
      </w:r>
      <w:r>
        <w:rPr>
          <w:spacing w:val="-9"/>
          <w:sz w:val="18"/>
        </w:rPr>
        <w:t> </w:t>
      </w:r>
      <w:r>
        <w:rPr>
          <w:spacing w:val="-2"/>
          <w:sz w:val="18"/>
        </w:rPr>
        <w:t>zone </w:t>
      </w:r>
      <w:r>
        <w:rPr>
          <w:sz w:val="18"/>
        </w:rPr>
        <w:t>(C1).</w:t>
      </w:r>
      <w:r>
        <w:rPr>
          <w:spacing w:val="-10"/>
          <w:sz w:val="18"/>
        </w:rPr>
        <w:t> </w:t>
      </w:r>
      <w:r>
        <w:rPr>
          <w:sz w:val="18"/>
        </w:rPr>
        <w:t>There</w:t>
      </w:r>
      <w:r>
        <w:rPr>
          <w:spacing w:val="-10"/>
          <w:sz w:val="18"/>
        </w:rPr>
        <w:t> </w:t>
      </w:r>
      <w:r>
        <w:rPr>
          <w:sz w:val="18"/>
        </w:rPr>
        <w:t>is</w:t>
      </w:r>
      <w:r>
        <w:rPr>
          <w:spacing w:val="-10"/>
          <w:sz w:val="18"/>
        </w:rPr>
        <w:t> </w:t>
      </w:r>
      <w:r>
        <w:rPr>
          <w:sz w:val="18"/>
        </w:rPr>
        <w:t>a</w:t>
      </w:r>
      <w:r>
        <w:rPr>
          <w:spacing w:val="-10"/>
          <w:sz w:val="18"/>
        </w:rPr>
        <w:t> </w:t>
      </w:r>
      <w:r>
        <w:rPr>
          <w:sz w:val="18"/>
        </w:rPr>
        <w:t>wall</w:t>
      </w:r>
      <w:r>
        <w:rPr>
          <w:spacing w:val="-10"/>
          <w:sz w:val="18"/>
        </w:rPr>
        <w:t> </w:t>
      </w:r>
      <w:r>
        <w:rPr>
          <w:sz w:val="18"/>
        </w:rPr>
        <w:t>separating</w:t>
      </w:r>
      <w:r>
        <w:rPr>
          <w:spacing w:val="-10"/>
          <w:sz w:val="18"/>
        </w:rPr>
        <w:t> </w:t>
      </w:r>
      <w:r>
        <w:rPr>
          <w:sz w:val="18"/>
        </w:rPr>
        <w:t>the</w:t>
      </w:r>
      <w:r>
        <w:rPr>
          <w:spacing w:val="-10"/>
          <w:sz w:val="18"/>
        </w:rPr>
        <w:t> </w:t>
      </w:r>
      <w:r>
        <w:rPr>
          <w:sz w:val="18"/>
        </w:rPr>
        <w:t>kitchen</w:t>
      </w:r>
      <w:r>
        <w:rPr>
          <w:spacing w:val="-10"/>
          <w:sz w:val="18"/>
        </w:rPr>
        <w:t> </w:t>
      </w:r>
      <w:r>
        <w:rPr>
          <w:sz w:val="18"/>
        </w:rPr>
        <w:t>(F2)</w:t>
      </w:r>
      <w:r>
        <w:rPr>
          <w:spacing w:val="-10"/>
          <w:sz w:val="18"/>
        </w:rPr>
        <w:t> </w:t>
      </w:r>
      <w:r>
        <w:rPr>
          <w:sz w:val="18"/>
        </w:rPr>
        <w:t>and</w:t>
      </w:r>
      <w:r>
        <w:rPr>
          <w:spacing w:val="-10"/>
          <w:sz w:val="18"/>
        </w:rPr>
        <w:t> </w:t>
      </w:r>
      <w:r>
        <w:rPr>
          <w:sz w:val="18"/>
        </w:rPr>
        <w:t>the</w:t>
      </w:r>
      <w:r>
        <w:rPr>
          <w:spacing w:val="-10"/>
          <w:sz w:val="18"/>
        </w:rPr>
        <w:t> </w:t>
      </w:r>
      <w:r>
        <w:rPr>
          <w:sz w:val="18"/>
        </w:rPr>
        <w:t>living </w:t>
      </w:r>
      <w:r>
        <w:rPr>
          <w:spacing w:val="-6"/>
          <w:sz w:val="18"/>
        </w:rPr>
        <w:t>area</w:t>
      </w:r>
      <w:r>
        <w:rPr>
          <w:sz w:val="18"/>
        </w:rPr>
        <w:t> </w:t>
      </w:r>
      <w:r>
        <w:rPr>
          <w:spacing w:val="-6"/>
          <w:sz w:val="18"/>
        </w:rPr>
        <w:t>(F3).</w:t>
      </w:r>
      <w:r>
        <w:rPr>
          <w:sz w:val="18"/>
        </w:rPr>
        <w:t> </w:t>
      </w:r>
      <w:r>
        <w:rPr>
          <w:spacing w:val="-6"/>
          <w:sz w:val="18"/>
        </w:rPr>
        <w:t>All</w:t>
      </w:r>
      <w:r>
        <w:rPr>
          <w:sz w:val="18"/>
        </w:rPr>
        <w:t> </w:t>
      </w:r>
      <w:r>
        <w:rPr>
          <w:spacing w:val="-6"/>
          <w:sz w:val="18"/>
        </w:rPr>
        <w:t>interior</w:t>
      </w:r>
      <w:r>
        <w:rPr>
          <w:sz w:val="18"/>
        </w:rPr>
        <w:t> </w:t>
      </w:r>
      <w:r>
        <w:rPr>
          <w:spacing w:val="-6"/>
          <w:sz w:val="18"/>
        </w:rPr>
        <w:t>functional</w:t>
      </w:r>
      <w:r>
        <w:rPr>
          <w:sz w:val="18"/>
        </w:rPr>
        <w:t> </w:t>
      </w:r>
      <w:r>
        <w:rPr>
          <w:spacing w:val="-6"/>
          <w:sz w:val="18"/>
        </w:rPr>
        <w:t>zones</w:t>
      </w:r>
      <w:r>
        <w:rPr>
          <w:sz w:val="18"/>
        </w:rPr>
        <w:t> </w:t>
      </w:r>
      <w:r>
        <w:rPr>
          <w:spacing w:val="-6"/>
          <w:sz w:val="18"/>
        </w:rPr>
        <w:t>(bathroom,</w:t>
      </w:r>
      <w:r>
        <w:rPr>
          <w:sz w:val="18"/>
        </w:rPr>
        <w:t> </w:t>
      </w:r>
      <w:r>
        <w:rPr>
          <w:spacing w:val="-6"/>
          <w:sz w:val="18"/>
        </w:rPr>
        <w:t>kitchen,</w:t>
      </w:r>
      <w:r>
        <w:rPr>
          <w:sz w:val="18"/>
        </w:rPr>
        <w:t> </w:t>
      </w:r>
      <w:r>
        <w:rPr>
          <w:spacing w:val="-6"/>
          <w:sz w:val="18"/>
        </w:rPr>
        <w:t>living</w:t>
      </w:r>
      <w:r>
        <w:rPr>
          <w:sz w:val="18"/>
        </w:rPr>
        <w:t> </w:t>
      </w:r>
      <w:r>
        <w:rPr>
          <w:w w:val="90"/>
          <w:sz w:val="18"/>
        </w:rPr>
        <w:t>area, bedroom) have windows that open to the outside. This home </w:t>
      </w:r>
      <w:r>
        <w:rPr>
          <w:spacing w:val="-6"/>
          <w:sz w:val="18"/>
        </w:rPr>
        <w:t>has</w:t>
      </w:r>
      <w:r>
        <w:rPr>
          <w:spacing w:val="-5"/>
          <w:sz w:val="18"/>
        </w:rPr>
        <w:t> </w:t>
      </w:r>
      <w:r>
        <w:rPr>
          <w:spacing w:val="-6"/>
          <w:sz w:val="18"/>
        </w:rPr>
        <w:t>7</w:t>
      </w:r>
      <w:r>
        <w:rPr>
          <w:spacing w:val="-5"/>
          <w:sz w:val="18"/>
        </w:rPr>
        <w:t> </w:t>
      </w:r>
      <w:r>
        <w:rPr>
          <w:spacing w:val="-6"/>
          <w:sz w:val="18"/>
        </w:rPr>
        <w:t>conditions:</w:t>
      </w:r>
      <w:r>
        <w:rPr>
          <w:spacing w:val="-5"/>
          <w:sz w:val="18"/>
        </w:rPr>
        <w:t> </w:t>
      </w:r>
      <w:r>
        <w:rPr>
          <w:spacing w:val="-6"/>
          <w:sz w:val="18"/>
        </w:rPr>
        <w:t>2</w:t>
      </w:r>
      <w:r>
        <w:rPr>
          <w:spacing w:val="-5"/>
          <w:sz w:val="18"/>
        </w:rPr>
        <w:t> </w:t>
      </w:r>
      <w:r>
        <w:rPr>
          <w:spacing w:val="-6"/>
          <w:sz w:val="18"/>
        </w:rPr>
        <w:t>MF,</w:t>
      </w:r>
      <w:r>
        <w:rPr>
          <w:spacing w:val="-5"/>
          <w:sz w:val="18"/>
        </w:rPr>
        <w:t> </w:t>
      </w:r>
      <w:r>
        <w:rPr>
          <w:spacing w:val="-6"/>
          <w:sz w:val="18"/>
        </w:rPr>
        <w:t>2</w:t>
      </w:r>
      <w:r>
        <w:rPr>
          <w:spacing w:val="-5"/>
          <w:sz w:val="18"/>
        </w:rPr>
        <w:t> </w:t>
      </w:r>
      <w:r>
        <w:rPr>
          <w:spacing w:val="-6"/>
          <w:sz w:val="18"/>
        </w:rPr>
        <w:t>MC,</w:t>
      </w:r>
      <w:r>
        <w:rPr>
          <w:spacing w:val="-5"/>
          <w:sz w:val="18"/>
        </w:rPr>
        <w:t> </w:t>
      </w:r>
      <w:r>
        <w:rPr>
          <w:spacing w:val="-6"/>
          <w:sz w:val="18"/>
        </w:rPr>
        <w:t>1</w:t>
      </w:r>
      <w:r>
        <w:rPr>
          <w:spacing w:val="-5"/>
          <w:sz w:val="18"/>
        </w:rPr>
        <w:t> </w:t>
      </w:r>
      <w:r>
        <w:rPr>
          <w:spacing w:val="-6"/>
          <w:sz w:val="18"/>
        </w:rPr>
        <w:t>DFF</w:t>
      </w:r>
      <w:r>
        <w:rPr>
          <w:spacing w:val="-5"/>
          <w:sz w:val="18"/>
        </w:rPr>
        <w:t> </w:t>
      </w:r>
      <w:r>
        <w:rPr>
          <w:spacing w:val="-6"/>
          <w:sz w:val="18"/>
        </w:rPr>
        <w:t>and</w:t>
      </w:r>
      <w:r>
        <w:rPr>
          <w:spacing w:val="-5"/>
          <w:sz w:val="18"/>
        </w:rPr>
        <w:t> </w:t>
      </w:r>
      <w:r>
        <w:rPr>
          <w:spacing w:val="-6"/>
          <w:sz w:val="18"/>
        </w:rPr>
        <w:t>2</w:t>
      </w:r>
      <w:r>
        <w:rPr>
          <w:spacing w:val="-5"/>
          <w:sz w:val="18"/>
        </w:rPr>
        <w:t> </w:t>
      </w:r>
      <w:r>
        <w:rPr>
          <w:spacing w:val="-6"/>
          <w:sz w:val="18"/>
        </w:rPr>
        <w:t>DFC.</w:t>
      </w:r>
      <w:r>
        <w:rPr>
          <w:spacing w:val="-5"/>
          <w:sz w:val="18"/>
        </w:rPr>
        <w:t> </w:t>
      </w:r>
      <w:r>
        <w:rPr>
          <w:spacing w:val="-6"/>
          <w:sz w:val="18"/>
        </w:rPr>
        <w:t>In</w:t>
      </w:r>
      <w:r>
        <w:rPr>
          <w:spacing w:val="-5"/>
          <w:sz w:val="18"/>
        </w:rPr>
        <w:t> </w:t>
      </w:r>
      <w:r>
        <w:rPr>
          <w:spacing w:val="-6"/>
          <w:sz w:val="18"/>
        </w:rPr>
        <w:t>MF1,</w:t>
      </w:r>
      <w:r>
        <w:rPr>
          <w:spacing w:val="-5"/>
          <w:sz w:val="18"/>
        </w:rPr>
        <w:t> </w:t>
      </w:r>
      <w:r>
        <w:rPr>
          <w:spacing w:val="-6"/>
          <w:sz w:val="18"/>
        </w:rPr>
        <w:t>the</w:t>
      </w:r>
      <w:r>
        <w:rPr>
          <w:spacing w:val="-5"/>
          <w:sz w:val="18"/>
        </w:rPr>
        <w:t> </w:t>
      </w:r>
      <w:r>
        <w:rPr>
          <w:spacing w:val="-6"/>
          <w:sz w:val="18"/>
        </w:rPr>
        <w:t>wall</w:t>
      </w:r>
      <w:r>
        <w:rPr>
          <w:spacing w:val="-4"/>
          <w:sz w:val="18"/>
        </w:rPr>
        <w:t> stands</w:t>
      </w:r>
      <w:r>
        <w:rPr>
          <w:spacing w:val="-8"/>
          <w:sz w:val="18"/>
        </w:rPr>
        <w:t> </w:t>
      </w:r>
      <w:r>
        <w:rPr>
          <w:spacing w:val="-4"/>
          <w:sz w:val="18"/>
        </w:rPr>
        <w:t>parallel</w:t>
      </w:r>
      <w:r>
        <w:rPr>
          <w:spacing w:val="-7"/>
          <w:sz w:val="18"/>
        </w:rPr>
        <w:t> </w:t>
      </w:r>
      <w:r>
        <w:rPr>
          <w:spacing w:val="-4"/>
          <w:sz w:val="18"/>
        </w:rPr>
        <w:t>to</w:t>
      </w:r>
      <w:r>
        <w:rPr>
          <w:spacing w:val="-7"/>
          <w:sz w:val="18"/>
        </w:rPr>
        <w:t> </w:t>
      </w:r>
      <w:r>
        <w:rPr>
          <w:spacing w:val="-4"/>
          <w:sz w:val="18"/>
        </w:rPr>
        <w:t>the</w:t>
      </w:r>
      <w:r>
        <w:rPr>
          <w:spacing w:val="-7"/>
          <w:sz w:val="18"/>
        </w:rPr>
        <w:t> </w:t>
      </w:r>
      <w:r>
        <w:rPr>
          <w:spacing w:val="-4"/>
          <w:sz w:val="18"/>
        </w:rPr>
        <w:t>window</w:t>
      </w:r>
      <w:r>
        <w:rPr>
          <w:spacing w:val="-8"/>
          <w:sz w:val="18"/>
        </w:rPr>
        <w:t> </w:t>
      </w:r>
      <w:r>
        <w:rPr>
          <w:spacing w:val="-4"/>
          <w:sz w:val="18"/>
        </w:rPr>
        <w:t>of</w:t>
      </w:r>
      <w:r>
        <w:rPr>
          <w:spacing w:val="-7"/>
          <w:sz w:val="18"/>
        </w:rPr>
        <w:t> </w:t>
      </w:r>
      <w:r>
        <w:rPr>
          <w:spacing w:val="-4"/>
          <w:sz w:val="18"/>
        </w:rPr>
        <w:t>the</w:t>
      </w:r>
      <w:r>
        <w:rPr>
          <w:spacing w:val="-7"/>
          <w:sz w:val="18"/>
        </w:rPr>
        <w:t> </w:t>
      </w:r>
      <w:r>
        <w:rPr>
          <w:spacing w:val="-4"/>
          <w:sz w:val="18"/>
        </w:rPr>
        <w:t>living</w:t>
      </w:r>
      <w:r>
        <w:rPr>
          <w:spacing w:val="-7"/>
          <w:sz w:val="18"/>
        </w:rPr>
        <w:t> </w:t>
      </w:r>
      <w:r>
        <w:rPr>
          <w:spacing w:val="-4"/>
          <w:sz w:val="18"/>
        </w:rPr>
        <w:t>area</w:t>
      </w:r>
      <w:r>
        <w:rPr>
          <w:spacing w:val="-8"/>
          <w:sz w:val="18"/>
        </w:rPr>
        <w:t> </w:t>
      </w:r>
      <w:r>
        <w:rPr>
          <w:spacing w:val="-4"/>
          <w:sz w:val="18"/>
        </w:rPr>
        <w:t>F3,</w:t>
      </w:r>
      <w:r>
        <w:rPr>
          <w:spacing w:val="-7"/>
          <w:sz w:val="18"/>
        </w:rPr>
        <w:t> </w:t>
      </w:r>
      <w:r>
        <w:rPr>
          <w:spacing w:val="-4"/>
          <w:sz w:val="18"/>
        </w:rPr>
        <w:t>covering</w:t>
      </w:r>
      <w:r>
        <w:rPr>
          <w:spacing w:val="-7"/>
          <w:sz w:val="18"/>
        </w:rPr>
        <w:t> </w:t>
      </w:r>
      <w:r>
        <w:rPr>
          <w:spacing w:val="-4"/>
          <w:sz w:val="18"/>
        </w:rPr>
        <w:t>this </w:t>
      </w:r>
      <w:r>
        <w:rPr>
          <w:w w:val="90"/>
          <w:sz w:val="18"/>
        </w:rPr>
        <w:t>window.</w:t>
      </w:r>
      <w:r>
        <w:rPr>
          <w:spacing w:val="-2"/>
          <w:w w:val="90"/>
          <w:sz w:val="18"/>
        </w:rPr>
        <w:t> </w:t>
      </w:r>
      <w:r>
        <w:rPr>
          <w:w w:val="90"/>
          <w:sz w:val="18"/>
        </w:rPr>
        <w:t>In</w:t>
      </w:r>
      <w:r>
        <w:rPr>
          <w:spacing w:val="-2"/>
          <w:w w:val="90"/>
          <w:sz w:val="18"/>
        </w:rPr>
        <w:t> </w:t>
      </w:r>
      <w:r>
        <w:rPr>
          <w:w w:val="90"/>
          <w:sz w:val="18"/>
        </w:rPr>
        <w:t>MF2,</w:t>
      </w:r>
      <w:r>
        <w:rPr>
          <w:spacing w:val="-2"/>
          <w:w w:val="90"/>
          <w:sz w:val="18"/>
        </w:rPr>
        <w:t> </w:t>
      </w:r>
      <w:r>
        <w:rPr>
          <w:w w:val="90"/>
          <w:sz w:val="18"/>
        </w:rPr>
        <w:t>it</w:t>
      </w:r>
      <w:r>
        <w:rPr>
          <w:spacing w:val="-2"/>
          <w:w w:val="90"/>
          <w:sz w:val="18"/>
        </w:rPr>
        <w:t> </w:t>
      </w:r>
      <w:r>
        <w:rPr>
          <w:w w:val="90"/>
          <w:sz w:val="18"/>
        </w:rPr>
        <w:t>forms</w:t>
      </w:r>
      <w:r>
        <w:rPr>
          <w:spacing w:val="-2"/>
          <w:w w:val="90"/>
          <w:sz w:val="18"/>
        </w:rPr>
        <w:t> </w:t>
      </w:r>
      <w:r>
        <w:rPr>
          <w:w w:val="90"/>
          <w:sz w:val="18"/>
        </w:rPr>
        <w:t>a</w:t>
      </w:r>
      <w:r>
        <w:rPr>
          <w:spacing w:val="-2"/>
          <w:w w:val="90"/>
          <w:sz w:val="18"/>
        </w:rPr>
        <w:t> </w:t>
      </w:r>
      <w:r>
        <w:rPr>
          <w:w w:val="90"/>
          <w:sz w:val="18"/>
        </w:rPr>
        <w:t>40</w:t>
      </w:r>
      <w:r>
        <w:rPr>
          <w:spacing w:val="-2"/>
          <w:w w:val="90"/>
          <w:sz w:val="18"/>
        </w:rPr>
        <w:t> </w:t>
      </w:r>
      <w:r>
        <w:rPr>
          <w:w w:val="90"/>
          <w:sz w:val="18"/>
        </w:rPr>
        <w:t>degree</w:t>
      </w:r>
      <w:r>
        <w:rPr>
          <w:spacing w:val="-2"/>
          <w:w w:val="90"/>
          <w:sz w:val="18"/>
        </w:rPr>
        <w:t> </w:t>
      </w:r>
      <w:r>
        <w:rPr>
          <w:w w:val="90"/>
          <w:sz w:val="18"/>
        </w:rPr>
        <w:t>angle</w:t>
      </w:r>
      <w:r>
        <w:rPr>
          <w:spacing w:val="-2"/>
          <w:w w:val="90"/>
          <w:sz w:val="18"/>
        </w:rPr>
        <w:t> </w:t>
      </w:r>
      <w:r>
        <w:rPr>
          <w:w w:val="90"/>
          <w:sz w:val="18"/>
        </w:rPr>
        <w:t>at</w:t>
      </w:r>
      <w:r>
        <w:rPr>
          <w:spacing w:val="-2"/>
          <w:w w:val="90"/>
          <w:sz w:val="18"/>
        </w:rPr>
        <w:t> </w:t>
      </w:r>
      <w:r>
        <w:rPr>
          <w:w w:val="90"/>
          <w:sz w:val="18"/>
        </w:rPr>
        <w:t>a</w:t>
      </w:r>
      <w:r>
        <w:rPr>
          <w:spacing w:val="-2"/>
          <w:w w:val="90"/>
          <w:sz w:val="18"/>
        </w:rPr>
        <w:t> </w:t>
      </w:r>
      <w:r>
        <w:rPr>
          <w:w w:val="90"/>
          <w:sz w:val="18"/>
        </w:rPr>
        <w:t>corner</w:t>
      </w:r>
      <w:r>
        <w:rPr>
          <w:spacing w:val="-2"/>
          <w:w w:val="90"/>
          <w:sz w:val="18"/>
        </w:rPr>
        <w:t> </w:t>
      </w:r>
      <w:r>
        <w:rPr>
          <w:w w:val="90"/>
          <w:sz w:val="18"/>
        </w:rPr>
        <w:t>of</w:t>
      </w:r>
      <w:r>
        <w:rPr>
          <w:spacing w:val="-2"/>
          <w:w w:val="90"/>
          <w:sz w:val="18"/>
        </w:rPr>
        <w:t> </w:t>
      </w:r>
      <w:r>
        <w:rPr>
          <w:w w:val="90"/>
          <w:sz w:val="18"/>
        </w:rPr>
        <w:t>the</w:t>
      </w:r>
      <w:r>
        <w:rPr>
          <w:spacing w:val="-2"/>
          <w:w w:val="90"/>
          <w:sz w:val="18"/>
        </w:rPr>
        <w:t> </w:t>
      </w:r>
      <w:r>
        <w:rPr>
          <w:w w:val="90"/>
          <w:sz w:val="18"/>
        </w:rPr>
        <w:t>living </w:t>
      </w:r>
      <w:r>
        <w:rPr>
          <w:spacing w:val="-4"/>
          <w:sz w:val="18"/>
        </w:rPr>
        <w:t>area</w:t>
      </w:r>
      <w:r>
        <w:rPr>
          <w:spacing w:val="-5"/>
          <w:sz w:val="18"/>
        </w:rPr>
        <w:t> </w:t>
      </w:r>
      <w:r>
        <w:rPr>
          <w:spacing w:val="-4"/>
          <w:sz w:val="18"/>
        </w:rPr>
        <w:t>F3,</w:t>
      </w:r>
      <w:r>
        <w:rPr>
          <w:spacing w:val="-6"/>
          <w:sz w:val="18"/>
        </w:rPr>
        <w:t> </w:t>
      </w:r>
      <w:r>
        <w:rPr>
          <w:spacing w:val="-4"/>
          <w:sz w:val="18"/>
        </w:rPr>
        <w:t>covering</w:t>
      </w:r>
      <w:r>
        <w:rPr>
          <w:spacing w:val="-6"/>
          <w:sz w:val="18"/>
        </w:rPr>
        <w:t> </w:t>
      </w:r>
      <w:r>
        <w:rPr>
          <w:spacing w:val="-4"/>
          <w:sz w:val="18"/>
        </w:rPr>
        <w:t>the</w:t>
      </w:r>
      <w:r>
        <w:rPr>
          <w:spacing w:val="-5"/>
          <w:sz w:val="18"/>
        </w:rPr>
        <w:t> </w:t>
      </w:r>
      <w:r>
        <w:rPr>
          <w:spacing w:val="-4"/>
          <w:sz w:val="18"/>
        </w:rPr>
        <w:t>door</w:t>
      </w:r>
      <w:r>
        <w:rPr>
          <w:spacing w:val="-6"/>
          <w:sz w:val="18"/>
        </w:rPr>
        <w:t> </w:t>
      </w:r>
      <w:r>
        <w:rPr>
          <w:spacing w:val="-4"/>
          <w:sz w:val="18"/>
        </w:rPr>
        <w:t>opening</w:t>
      </w:r>
      <w:r>
        <w:rPr>
          <w:spacing w:val="-5"/>
          <w:sz w:val="18"/>
        </w:rPr>
        <w:t> </w:t>
      </w:r>
      <w:r>
        <w:rPr>
          <w:spacing w:val="-4"/>
          <w:sz w:val="18"/>
        </w:rPr>
        <w:t>to</w:t>
      </w:r>
      <w:r>
        <w:rPr>
          <w:spacing w:val="-5"/>
          <w:sz w:val="18"/>
        </w:rPr>
        <w:t> </w:t>
      </w:r>
      <w:r>
        <w:rPr>
          <w:spacing w:val="-4"/>
          <w:sz w:val="18"/>
        </w:rPr>
        <w:t>the</w:t>
      </w:r>
      <w:r>
        <w:rPr>
          <w:spacing w:val="-6"/>
          <w:sz w:val="18"/>
        </w:rPr>
        <w:t> </w:t>
      </w:r>
      <w:r>
        <w:rPr>
          <w:spacing w:val="-4"/>
          <w:sz w:val="18"/>
        </w:rPr>
        <w:t>balcony</w:t>
      </w:r>
      <w:r>
        <w:rPr>
          <w:spacing w:val="-5"/>
          <w:sz w:val="18"/>
        </w:rPr>
        <w:t> </w:t>
      </w:r>
      <w:r>
        <w:rPr>
          <w:spacing w:val="-4"/>
          <w:sz w:val="18"/>
        </w:rPr>
        <w:t>F5.</w:t>
      </w:r>
      <w:r>
        <w:rPr>
          <w:spacing w:val="-5"/>
          <w:sz w:val="18"/>
        </w:rPr>
        <w:t> </w:t>
      </w:r>
      <w:r>
        <w:rPr>
          <w:spacing w:val="-4"/>
          <w:sz w:val="18"/>
        </w:rPr>
        <w:t>In</w:t>
      </w:r>
      <w:r>
        <w:rPr>
          <w:spacing w:val="-6"/>
          <w:sz w:val="18"/>
        </w:rPr>
        <w:t> </w:t>
      </w:r>
      <w:r>
        <w:rPr>
          <w:spacing w:val="-4"/>
          <w:sz w:val="18"/>
        </w:rPr>
        <w:t>MC1,</w:t>
      </w:r>
      <w:r>
        <w:rPr>
          <w:spacing w:val="-5"/>
          <w:sz w:val="18"/>
        </w:rPr>
        <w:t> </w:t>
      </w:r>
      <w:r>
        <w:rPr>
          <w:spacing w:val="-4"/>
          <w:sz w:val="18"/>
        </w:rPr>
        <w:t>it covers</w:t>
      </w:r>
      <w:r>
        <w:rPr>
          <w:spacing w:val="-7"/>
          <w:sz w:val="18"/>
        </w:rPr>
        <w:t> </w:t>
      </w:r>
      <w:r>
        <w:rPr>
          <w:spacing w:val="-4"/>
          <w:sz w:val="18"/>
        </w:rPr>
        <w:t>the</w:t>
      </w:r>
      <w:r>
        <w:rPr>
          <w:spacing w:val="-7"/>
          <w:sz w:val="18"/>
        </w:rPr>
        <w:t> </w:t>
      </w:r>
      <w:r>
        <w:rPr>
          <w:spacing w:val="-4"/>
          <w:sz w:val="18"/>
        </w:rPr>
        <w:t>entrance</w:t>
      </w:r>
      <w:r>
        <w:rPr>
          <w:spacing w:val="-7"/>
          <w:sz w:val="18"/>
        </w:rPr>
        <w:t> </w:t>
      </w:r>
      <w:r>
        <w:rPr>
          <w:spacing w:val="-4"/>
          <w:sz w:val="18"/>
        </w:rPr>
        <w:t>to</w:t>
      </w:r>
      <w:r>
        <w:rPr>
          <w:spacing w:val="-7"/>
          <w:sz w:val="18"/>
        </w:rPr>
        <w:t> </w:t>
      </w:r>
      <w:r>
        <w:rPr>
          <w:spacing w:val="-4"/>
          <w:sz w:val="18"/>
        </w:rPr>
        <w:t>the</w:t>
      </w:r>
      <w:r>
        <w:rPr>
          <w:spacing w:val="-7"/>
          <w:sz w:val="18"/>
        </w:rPr>
        <w:t> </w:t>
      </w:r>
      <w:r>
        <w:rPr>
          <w:spacing w:val="-4"/>
          <w:sz w:val="18"/>
        </w:rPr>
        <w:t>kitchen</w:t>
      </w:r>
      <w:r>
        <w:rPr>
          <w:spacing w:val="-7"/>
          <w:sz w:val="18"/>
        </w:rPr>
        <w:t> </w:t>
      </w:r>
      <w:r>
        <w:rPr>
          <w:spacing w:val="-4"/>
          <w:sz w:val="18"/>
        </w:rPr>
        <w:t>F2</w:t>
      </w:r>
      <w:r>
        <w:rPr>
          <w:spacing w:val="-7"/>
          <w:sz w:val="18"/>
        </w:rPr>
        <w:t> </w:t>
      </w:r>
      <w:r>
        <w:rPr>
          <w:spacing w:val="-4"/>
          <w:sz w:val="18"/>
        </w:rPr>
        <w:t>from</w:t>
      </w:r>
      <w:r>
        <w:rPr>
          <w:spacing w:val="-7"/>
          <w:sz w:val="18"/>
        </w:rPr>
        <w:t> </w:t>
      </w:r>
      <w:r>
        <w:rPr>
          <w:spacing w:val="-4"/>
          <w:sz w:val="18"/>
        </w:rPr>
        <w:t>within</w:t>
      </w:r>
      <w:r>
        <w:rPr>
          <w:spacing w:val="-7"/>
          <w:sz w:val="18"/>
        </w:rPr>
        <w:t> </w:t>
      </w:r>
      <w:r>
        <w:rPr>
          <w:spacing w:val="-4"/>
          <w:sz w:val="18"/>
        </w:rPr>
        <w:t>the</w:t>
      </w:r>
      <w:r>
        <w:rPr>
          <w:spacing w:val="-7"/>
          <w:sz w:val="18"/>
        </w:rPr>
        <w:t> </w:t>
      </w:r>
      <w:r>
        <w:rPr>
          <w:spacing w:val="-4"/>
          <w:sz w:val="18"/>
        </w:rPr>
        <w:t>circulation </w:t>
      </w:r>
      <w:r>
        <w:rPr>
          <w:w w:val="90"/>
          <w:sz w:val="18"/>
        </w:rPr>
        <w:t>zone C1, while being slightly rotated (10 degree) compared to the surrounding wall. In MC2, it stands perpendicular to the direction of</w:t>
      </w:r>
      <w:r>
        <w:rPr>
          <w:spacing w:val="-4"/>
          <w:w w:val="90"/>
          <w:sz w:val="18"/>
        </w:rPr>
        <w:t> </w:t>
      </w:r>
      <w:r>
        <w:rPr>
          <w:w w:val="90"/>
          <w:sz w:val="18"/>
        </w:rPr>
        <w:t>the</w:t>
      </w:r>
      <w:r>
        <w:rPr>
          <w:spacing w:val="-5"/>
          <w:w w:val="90"/>
          <w:sz w:val="18"/>
        </w:rPr>
        <w:t> </w:t>
      </w:r>
      <w:r>
        <w:rPr>
          <w:w w:val="90"/>
          <w:sz w:val="18"/>
        </w:rPr>
        <w:t>circulation</w:t>
      </w:r>
      <w:r>
        <w:rPr>
          <w:spacing w:val="-4"/>
          <w:w w:val="90"/>
          <w:sz w:val="18"/>
        </w:rPr>
        <w:t> </w:t>
      </w:r>
      <w:r>
        <w:rPr>
          <w:w w:val="90"/>
          <w:sz w:val="18"/>
        </w:rPr>
        <w:t>zone</w:t>
      </w:r>
      <w:r>
        <w:rPr>
          <w:spacing w:val="-5"/>
          <w:w w:val="90"/>
          <w:sz w:val="18"/>
        </w:rPr>
        <w:t> </w:t>
      </w:r>
      <w:r>
        <w:rPr>
          <w:w w:val="90"/>
          <w:sz w:val="18"/>
        </w:rPr>
        <w:t>C1,</w:t>
      </w:r>
      <w:r>
        <w:rPr>
          <w:spacing w:val="-4"/>
          <w:w w:val="90"/>
          <w:sz w:val="18"/>
        </w:rPr>
        <w:t> </w:t>
      </w:r>
      <w:r>
        <w:rPr>
          <w:w w:val="90"/>
          <w:sz w:val="18"/>
        </w:rPr>
        <w:t>covering</w:t>
      </w:r>
      <w:r>
        <w:rPr>
          <w:spacing w:val="-4"/>
          <w:w w:val="90"/>
          <w:sz w:val="18"/>
        </w:rPr>
        <w:t> </w:t>
      </w:r>
      <w:r>
        <w:rPr>
          <w:w w:val="90"/>
          <w:sz w:val="18"/>
        </w:rPr>
        <w:t>the</w:t>
      </w:r>
      <w:r>
        <w:rPr>
          <w:spacing w:val="-5"/>
          <w:w w:val="90"/>
          <w:sz w:val="18"/>
        </w:rPr>
        <w:t> </w:t>
      </w:r>
      <w:r>
        <w:rPr>
          <w:w w:val="90"/>
          <w:sz w:val="18"/>
        </w:rPr>
        <w:t>entrance</w:t>
      </w:r>
      <w:r>
        <w:rPr>
          <w:spacing w:val="-4"/>
          <w:w w:val="90"/>
          <w:sz w:val="18"/>
        </w:rPr>
        <w:t> </w:t>
      </w:r>
      <w:r>
        <w:rPr>
          <w:w w:val="90"/>
          <w:sz w:val="18"/>
        </w:rPr>
        <w:t>to</w:t>
      </w:r>
      <w:r>
        <w:rPr>
          <w:spacing w:val="-5"/>
          <w:w w:val="90"/>
          <w:sz w:val="18"/>
        </w:rPr>
        <w:t> </w:t>
      </w:r>
      <w:r>
        <w:rPr>
          <w:w w:val="90"/>
          <w:sz w:val="18"/>
        </w:rPr>
        <w:t>the</w:t>
      </w:r>
      <w:r>
        <w:rPr>
          <w:spacing w:val="-4"/>
          <w:w w:val="90"/>
          <w:sz w:val="18"/>
        </w:rPr>
        <w:t> </w:t>
      </w:r>
      <w:r>
        <w:rPr>
          <w:w w:val="90"/>
          <w:sz w:val="18"/>
        </w:rPr>
        <w:t>bedroom</w:t>
      </w:r>
      <w:r>
        <w:rPr>
          <w:spacing w:val="-4"/>
          <w:w w:val="90"/>
          <w:sz w:val="18"/>
        </w:rPr>
        <w:t> </w:t>
      </w:r>
      <w:r>
        <w:rPr>
          <w:w w:val="90"/>
          <w:sz w:val="18"/>
        </w:rPr>
        <w:t>F4. In</w:t>
      </w:r>
      <w:r>
        <w:rPr>
          <w:spacing w:val="-6"/>
          <w:w w:val="90"/>
          <w:sz w:val="18"/>
        </w:rPr>
        <w:t> </w:t>
      </w:r>
      <w:r>
        <w:rPr>
          <w:w w:val="90"/>
          <w:sz w:val="18"/>
        </w:rPr>
        <w:t>DFF,</w:t>
      </w:r>
      <w:r>
        <w:rPr>
          <w:spacing w:val="-6"/>
          <w:w w:val="90"/>
          <w:sz w:val="18"/>
        </w:rPr>
        <w:t> </w:t>
      </w:r>
      <w:r>
        <w:rPr>
          <w:w w:val="90"/>
          <w:sz w:val="18"/>
        </w:rPr>
        <w:t>it</w:t>
      </w:r>
      <w:r>
        <w:rPr>
          <w:spacing w:val="-6"/>
          <w:w w:val="90"/>
          <w:sz w:val="18"/>
        </w:rPr>
        <w:t> </w:t>
      </w:r>
      <w:r>
        <w:rPr>
          <w:w w:val="90"/>
          <w:sz w:val="18"/>
        </w:rPr>
        <w:t>stands</w:t>
      </w:r>
      <w:r>
        <w:rPr>
          <w:spacing w:val="-6"/>
          <w:w w:val="90"/>
          <w:sz w:val="18"/>
        </w:rPr>
        <w:t> </w:t>
      </w:r>
      <w:r>
        <w:rPr>
          <w:w w:val="90"/>
          <w:sz w:val="18"/>
        </w:rPr>
        <w:t>at</w:t>
      </w:r>
      <w:r>
        <w:rPr>
          <w:spacing w:val="-6"/>
          <w:w w:val="90"/>
          <w:sz w:val="18"/>
        </w:rPr>
        <w:t> </w:t>
      </w:r>
      <w:r>
        <w:rPr>
          <w:w w:val="90"/>
          <w:sz w:val="18"/>
        </w:rPr>
        <w:t>the</w:t>
      </w:r>
      <w:r>
        <w:rPr>
          <w:spacing w:val="-6"/>
          <w:w w:val="90"/>
          <w:sz w:val="18"/>
        </w:rPr>
        <w:t> </w:t>
      </w:r>
      <w:r>
        <w:rPr>
          <w:w w:val="90"/>
          <w:sz w:val="18"/>
        </w:rPr>
        <w:t>boundary</w:t>
      </w:r>
      <w:r>
        <w:rPr>
          <w:spacing w:val="-6"/>
          <w:w w:val="90"/>
          <w:sz w:val="18"/>
        </w:rPr>
        <w:t> </w:t>
      </w:r>
      <w:r>
        <w:rPr>
          <w:w w:val="90"/>
          <w:sz w:val="18"/>
        </w:rPr>
        <w:t>between</w:t>
      </w:r>
      <w:r>
        <w:rPr>
          <w:spacing w:val="-6"/>
          <w:w w:val="90"/>
          <w:sz w:val="18"/>
        </w:rPr>
        <w:t> </w:t>
      </w:r>
      <w:r>
        <w:rPr>
          <w:w w:val="90"/>
          <w:sz w:val="18"/>
        </w:rPr>
        <w:t>the</w:t>
      </w:r>
      <w:r>
        <w:rPr>
          <w:spacing w:val="-6"/>
          <w:w w:val="90"/>
          <w:sz w:val="18"/>
        </w:rPr>
        <w:t> </w:t>
      </w:r>
      <w:r>
        <w:rPr>
          <w:w w:val="90"/>
          <w:sz w:val="18"/>
        </w:rPr>
        <w:t>living</w:t>
      </w:r>
      <w:r>
        <w:rPr>
          <w:spacing w:val="-6"/>
          <w:w w:val="90"/>
          <w:sz w:val="18"/>
        </w:rPr>
        <w:t> </w:t>
      </w:r>
      <w:r>
        <w:rPr>
          <w:w w:val="90"/>
          <w:sz w:val="18"/>
        </w:rPr>
        <w:t>area</w:t>
      </w:r>
      <w:r>
        <w:rPr>
          <w:spacing w:val="-6"/>
          <w:w w:val="90"/>
          <w:sz w:val="18"/>
        </w:rPr>
        <w:t> </w:t>
      </w:r>
      <w:r>
        <w:rPr>
          <w:w w:val="90"/>
          <w:sz w:val="18"/>
        </w:rPr>
        <w:t>F3</w:t>
      </w:r>
      <w:r>
        <w:rPr>
          <w:spacing w:val="-6"/>
          <w:w w:val="90"/>
          <w:sz w:val="18"/>
        </w:rPr>
        <w:t> </w:t>
      </w:r>
      <w:r>
        <w:rPr>
          <w:w w:val="90"/>
          <w:sz w:val="18"/>
        </w:rPr>
        <w:t>and</w:t>
      </w:r>
      <w:r>
        <w:rPr>
          <w:spacing w:val="-6"/>
          <w:w w:val="90"/>
          <w:sz w:val="18"/>
        </w:rPr>
        <w:t> </w:t>
      </w:r>
      <w:r>
        <w:rPr>
          <w:w w:val="90"/>
          <w:sz w:val="18"/>
        </w:rPr>
        <w:t>the balcony F5. In the DFC conditions, it disconnects the entrance from the</w:t>
      </w:r>
      <w:r>
        <w:rPr>
          <w:spacing w:val="-2"/>
          <w:w w:val="90"/>
          <w:sz w:val="18"/>
        </w:rPr>
        <w:t> </w:t>
      </w:r>
      <w:r>
        <w:rPr>
          <w:w w:val="90"/>
          <w:sz w:val="18"/>
        </w:rPr>
        <w:t>circulation</w:t>
      </w:r>
      <w:r>
        <w:rPr>
          <w:spacing w:val="-2"/>
          <w:w w:val="90"/>
          <w:sz w:val="18"/>
        </w:rPr>
        <w:t> </w:t>
      </w:r>
      <w:r>
        <w:rPr>
          <w:w w:val="90"/>
          <w:sz w:val="18"/>
        </w:rPr>
        <w:t>zone</w:t>
      </w:r>
      <w:r>
        <w:rPr>
          <w:spacing w:val="-2"/>
          <w:w w:val="90"/>
          <w:sz w:val="18"/>
        </w:rPr>
        <w:t> </w:t>
      </w:r>
      <w:r>
        <w:rPr>
          <w:w w:val="90"/>
          <w:sz w:val="18"/>
        </w:rPr>
        <w:t>C1</w:t>
      </w:r>
      <w:r>
        <w:rPr>
          <w:spacing w:val="-2"/>
          <w:w w:val="90"/>
          <w:sz w:val="18"/>
        </w:rPr>
        <w:t> </w:t>
      </w:r>
      <w:r>
        <w:rPr>
          <w:w w:val="90"/>
          <w:sz w:val="18"/>
        </w:rPr>
        <w:t>to</w:t>
      </w:r>
      <w:r>
        <w:rPr>
          <w:spacing w:val="-2"/>
          <w:w w:val="90"/>
          <w:sz w:val="18"/>
        </w:rPr>
        <w:t> </w:t>
      </w:r>
      <w:r>
        <w:rPr>
          <w:w w:val="90"/>
          <w:sz w:val="18"/>
        </w:rPr>
        <w:t>the</w:t>
      </w:r>
      <w:r>
        <w:rPr>
          <w:spacing w:val="-2"/>
          <w:w w:val="90"/>
          <w:sz w:val="18"/>
        </w:rPr>
        <w:t> </w:t>
      </w:r>
      <w:r>
        <w:rPr>
          <w:w w:val="90"/>
          <w:sz w:val="18"/>
        </w:rPr>
        <w:t>kitchen</w:t>
      </w:r>
      <w:r>
        <w:rPr>
          <w:spacing w:val="-2"/>
          <w:w w:val="90"/>
          <w:sz w:val="18"/>
        </w:rPr>
        <w:t> </w:t>
      </w:r>
      <w:r>
        <w:rPr>
          <w:w w:val="90"/>
          <w:sz w:val="18"/>
        </w:rPr>
        <w:t>F2</w:t>
      </w:r>
      <w:r>
        <w:rPr>
          <w:spacing w:val="-2"/>
          <w:w w:val="90"/>
          <w:sz w:val="18"/>
        </w:rPr>
        <w:t> </w:t>
      </w:r>
      <w:r>
        <w:rPr>
          <w:w w:val="90"/>
          <w:sz w:val="18"/>
        </w:rPr>
        <w:t>(DFC1)</w:t>
      </w:r>
      <w:r>
        <w:rPr>
          <w:spacing w:val="-2"/>
          <w:w w:val="90"/>
          <w:sz w:val="18"/>
        </w:rPr>
        <w:t> </w:t>
      </w:r>
      <w:r>
        <w:rPr>
          <w:w w:val="90"/>
          <w:sz w:val="18"/>
        </w:rPr>
        <w:t>and</w:t>
      </w:r>
      <w:r>
        <w:rPr>
          <w:spacing w:val="-2"/>
          <w:w w:val="90"/>
          <w:sz w:val="18"/>
        </w:rPr>
        <w:t> </w:t>
      </w:r>
      <w:r>
        <w:rPr>
          <w:w w:val="90"/>
          <w:sz w:val="18"/>
        </w:rPr>
        <w:t>the</w:t>
      </w:r>
      <w:r>
        <w:rPr>
          <w:spacing w:val="-2"/>
          <w:w w:val="90"/>
          <w:sz w:val="18"/>
        </w:rPr>
        <w:t> </w:t>
      </w:r>
      <w:r>
        <w:rPr>
          <w:w w:val="90"/>
          <w:sz w:val="18"/>
        </w:rPr>
        <w:t>living</w:t>
      </w:r>
      <w:r>
        <w:rPr>
          <w:spacing w:val="-2"/>
          <w:w w:val="90"/>
          <w:sz w:val="18"/>
        </w:rPr>
        <w:t> </w:t>
      </w:r>
      <w:r>
        <w:rPr>
          <w:w w:val="90"/>
          <w:sz w:val="18"/>
        </w:rPr>
        <w:t>area </w:t>
      </w:r>
      <w:r>
        <w:rPr>
          <w:sz w:val="18"/>
        </w:rPr>
        <w:t>F3 (DFC2).</w:t>
      </w:r>
    </w:p>
    <w:p>
      <w:pPr>
        <w:pStyle w:val="ListParagraph"/>
        <w:numPr>
          <w:ilvl w:val="1"/>
          <w:numId w:val="25"/>
        </w:numPr>
        <w:tabs>
          <w:tab w:pos="779" w:val="left" w:leader="none"/>
        </w:tabs>
        <w:spacing w:line="216" w:lineRule="auto" w:before="15" w:after="0"/>
        <w:ind w:left="350" w:right="54" w:firstLine="204"/>
        <w:jc w:val="both"/>
        <w:rPr>
          <w:sz w:val="18"/>
        </w:rPr>
      </w:pPr>
      <w:r>
        <w:rPr>
          <w:w w:val="90"/>
          <w:sz w:val="18"/>
        </w:rPr>
        <w:t>The</w:t>
      </w:r>
      <w:r>
        <w:rPr>
          <w:spacing w:val="-7"/>
          <w:w w:val="90"/>
          <w:sz w:val="18"/>
        </w:rPr>
        <w:t> </w:t>
      </w:r>
      <w:r>
        <w:rPr>
          <w:w w:val="90"/>
          <w:sz w:val="18"/>
        </w:rPr>
        <w:t>home</w:t>
      </w:r>
      <w:r>
        <w:rPr>
          <w:spacing w:val="-7"/>
          <w:w w:val="90"/>
          <w:sz w:val="18"/>
        </w:rPr>
        <w:t> </w:t>
      </w:r>
      <w:r>
        <w:rPr>
          <w:w w:val="90"/>
          <w:sz w:val="18"/>
        </w:rPr>
        <w:t>of</w:t>
      </w:r>
      <w:r>
        <w:rPr>
          <w:spacing w:val="-5"/>
          <w:w w:val="90"/>
          <w:sz w:val="18"/>
        </w:rPr>
        <w:t> </w:t>
      </w:r>
      <w:r>
        <w:rPr>
          <w:w w:val="90"/>
          <w:sz w:val="18"/>
        </w:rPr>
        <w:t>P4+P5</w:t>
      </w:r>
      <w:r>
        <w:rPr>
          <w:spacing w:val="-7"/>
          <w:w w:val="90"/>
          <w:sz w:val="18"/>
        </w:rPr>
        <w:t> </w:t>
      </w:r>
      <w:r>
        <w:rPr>
          <w:w w:val="90"/>
          <w:sz w:val="18"/>
        </w:rPr>
        <w:t>has</w:t>
      </w:r>
      <w:r>
        <w:rPr>
          <w:spacing w:val="-7"/>
          <w:w w:val="90"/>
          <w:sz w:val="18"/>
        </w:rPr>
        <w:t> </w:t>
      </w:r>
      <w:r>
        <w:rPr>
          <w:w w:val="90"/>
          <w:sz w:val="18"/>
        </w:rPr>
        <w:t>an</w:t>
      </w:r>
      <w:r>
        <w:rPr>
          <w:spacing w:val="-7"/>
          <w:w w:val="90"/>
          <w:sz w:val="18"/>
        </w:rPr>
        <w:t> </w:t>
      </w:r>
      <w:r>
        <w:rPr>
          <w:w w:val="90"/>
          <w:sz w:val="18"/>
        </w:rPr>
        <w:t>entrance</w:t>
      </w:r>
      <w:r>
        <w:rPr>
          <w:spacing w:val="-6"/>
          <w:w w:val="90"/>
          <w:sz w:val="18"/>
        </w:rPr>
        <w:t> </w:t>
      </w:r>
      <w:r>
        <w:rPr>
          <w:w w:val="90"/>
          <w:sz w:val="18"/>
        </w:rPr>
        <w:t>that</w:t>
      </w:r>
      <w:r>
        <w:rPr>
          <w:spacing w:val="-7"/>
          <w:w w:val="90"/>
          <w:sz w:val="18"/>
        </w:rPr>
        <w:t> </w:t>
      </w:r>
      <w:r>
        <w:rPr>
          <w:w w:val="90"/>
          <w:sz w:val="18"/>
        </w:rPr>
        <w:t>opens</w:t>
      </w:r>
      <w:r>
        <w:rPr>
          <w:spacing w:val="-7"/>
          <w:w w:val="90"/>
          <w:sz w:val="18"/>
        </w:rPr>
        <w:t> </w:t>
      </w:r>
      <w:r>
        <w:rPr>
          <w:w w:val="90"/>
          <w:sz w:val="18"/>
        </w:rPr>
        <w:t>to</w:t>
      </w:r>
      <w:r>
        <w:rPr>
          <w:spacing w:val="-7"/>
          <w:w w:val="90"/>
          <w:sz w:val="18"/>
        </w:rPr>
        <w:t> </w:t>
      </w:r>
      <w:r>
        <w:rPr>
          <w:w w:val="90"/>
          <w:sz w:val="18"/>
        </w:rPr>
        <w:t>a</w:t>
      </w:r>
      <w:r>
        <w:rPr>
          <w:spacing w:val="-6"/>
          <w:w w:val="90"/>
          <w:sz w:val="18"/>
        </w:rPr>
        <w:t> </w:t>
      </w:r>
      <w:r>
        <w:rPr>
          <w:w w:val="90"/>
          <w:sz w:val="18"/>
        </w:rPr>
        <w:t>circulation zone (C1). This small hall has three doors: the front (D1) opens to a toilet (F1), the left (D2) opens to a bedroom (F2), and the right (D3) </w:t>
      </w:r>
      <w:r>
        <w:rPr>
          <w:spacing w:val="-4"/>
          <w:sz w:val="18"/>
        </w:rPr>
        <w:t>opens</w:t>
      </w:r>
      <w:r>
        <w:rPr>
          <w:spacing w:val="-5"/>
          <w:sz w:val="18"/>
        </w:rPr>
        <w:t> </w:t>
      </w:r>
      <w:r>
        <w:rPr>
          <w:spacing w:val="-4"/>
          <w:sz w:val="18"/>
        </w:rPr>
        <w:t>to</w:t>
      </w:r>
      <w:r>
        <w:rPr>
          <w:spacing w:val="-5"/>
          <w:sz w:val="18"/>
        </w:rPr>
        <w:t> </w:t>
      </w:r>
      <w:r>
        <w:rPr>
          <w:spacing w:val="-4"/>
          <w:sz w:val="18"/>
        </w:rPr>
        <w:t>the</w:t>
      </w:r>
      <w:r>
        <w:rPr>
          <w:spacing w:val="-5"/>
          <w:sz w:val="18"/>
        </w:rPr>
        <w:t> </w:t>
      </w:r>
      <w:r>
        <w:rPr>
          <w:spacing w:val="-4"/>
          <w:sz w:val="18"/>
        </w:rPr>
        <w:t>main</w:t>
      </w:r>
      <w:r>
        <w:rPr>
          <w:spacing w:val="-5"/>
          <w:sz w:val="18"/>
        </w:rPr>
        <w:t> </w:t>
      </w:r>
      <w:r>
        <w:rPr>
          <w:spacing w:val="-4"/>
          <w:sz w:val="18"/>
        </w:rPr>
        <w:t>space.</w:t>
      </w:r>
      <w:r>
        <w:rPr>
          <w:spacing w:val="-5"/>
          <w:sz w:val="18"/>
        </w:rPr>
        <w:t> </w:t>
      </w:r>
      <w:r>
        <w:rPr>
          <w:spacing w:val="-4"/>
          <w:sz w:val="18"/>
        </w:rPr>
        <w:t>This</w:t>
      </w:r>
      <w:r>
        <w:rPr>
          <w:spacing w:val="-5"/>
          <w:sz w:val="18"/>
        </w:rPr>
        <w:t> </w:t>
      </w:r>
      <w:r>
        <w:rPr>
          <w:spacing w:val="-4"/>
          <w:sz w:val="18"/>
        </w:rPr>
        <w:t>main</w:t>
      </w:r>
      <w:r>
        <w:rPr>
          <w:spacing w:val="-5"/>
          <w:sz w:val="18"/>
        </w:rPr>
        <w:t> </w:t>
      </w:r>
      <w:r>
        <w:rPr>
          <w:spacing w:val="-4"/>
          <w:sz w:val="18"/>
        </w:rPr>
        <w:t>space</w:t>
      </w:r>
      <w:r>
        <w:rPr>
          <w:spacing w:val="-5"/>
          <w:sz w:val="18"/>
        </w:rPr>
        <w:t> </w:t>
      </w:r>
      <w:r>
        <w:rPr>
          <w:spacing w:val="-4"/>
          <w:sz w:val="18"/>
        </w:rPr>
        <w:t>has</w:t>
      </w:r>
      <w:r>
        <w:rPr>
          <w:spacing w:val="-5"/>
          <w:sz w:val="18"/>
        </w:rPr>
        <w:t> </w:t>
      </w:r>
      <w:r>
        <w:rPr>
          <w:spacing w:val="-4"/>
          <w:sz w:val="18"/>
        </w:rPr>
        <w:t>1</w:t>
      </w:r>
      <w:r>
        <w:rPr>
          <w:spacing w:val="-5"/>
          <w:sz w:val="18"/>
        </w:rPr>
        <w:t> </w:t>
      </w:r>
      <w:r>
        <w:rPr>
          <w:spacing w:val="-4"/>
          <w:sz w:val="18"/>
        </w:rPr>
        <w:t>circulation</w:t>
      </w:r>
      <w:r>
        <w:rPr>
          <w:spacing w:val="-5"/>
          <w:sz w:val="18"/>
        </w:rPr>
        <w:t> </w:t>
      </w:r>
      <w:r>
        <w:rPr>
          <w:spacing w:val="-4"/>
          <w:sz w:val="18"/>
        </w:rPr>
        <w:t>zone </w:t>
      </w:r>
      <w:r>
        <w:rPr>
          <w:w w:val="90"/>
          <w:sz w:val="18"/>
        </w:rPr>
        <w:t>(C2)</w:t>
      </w:r>
      <w:r>
        <w:rPr>
          <w:spacing w:val="-3"/>
          <w:w w:val="90"/>
          <w:sz w:val="18"/>
        </w:rPr>
        <w:t> </w:t>
      </w:r>
      <w:r>
        <w:rPr>
          <w:w w:val="90"/>
          <w:sz w:val="18"/>
        </w:rPr>
        <w:t>and</w:t>
      </w:r>
      <w:r>
        <w:rPr>
          <w:spacing w:val="-3"/>
          <w:w w:val="90"/>
          <w:sz w:val="18"/>
        </w:rPr>
        <w:t> </w:t>
      </w:r>
      <w:r>
        <w:rPr>
          <w:w w:val="90"/>
          <w:sz w:val="18"/>
        </w:rPr>
        <w:t>5</w:t>
      </w:r>
      <w:r>
        <w:rPr>
          <w:spacing w:val="-3"/>
          <w:w w:val="90"/>
          <w:sz w:val="18"/>
        </w:rPr>
        <w:t> </w:t>
      </w:r>
      <w:r>
        <w:rPr>
          <w:w w:val="90"/>
          <w:sz w:val="18"/>
        </w:rPr>
        <w:t>functional</w:t>
      </w:r>
      <w:r>
        <w:rPr>
          <w:spacing w:val="-3"/>
          <w:w w:val="90"/>
          <w:sz w:val="18"/>
        </w:rPr>
        <w:t> </w:t>
      </w:r>
      <w:r>
        <w:rPr>
          <w:w w:val="90"/>
          <w:sz w:val="18"/>
        </w:rPr>
        <w:t>zones.</w:t>
      </w:r>
      <w:r>
        <w:rPr>
          <w:spacing w:val="-3"/>
          <w:w w:val="90"/>
          <w:sz w:val="18"/>
        </w:rPr>
        <w:t> </w:t>
      </w:r>
      <w:r>
        <w:rPr>
          <w:w w:val="90"/>
          <w:sz w:val="18"/>
        </w:rPr>
        <w:t>The</w:t>
      </w:r>
      <w:r>
        <w:rPr>
          <w:spacing w:val="-3"/>
          <w:w w:val="90"/>
          <w:sz w:val="18"/>
        </w:rPr>
        <w:t> </w:t>
      </w:r>
      <w:r>
        <w:rPr>
          <w:w w:val="90"/>
          <w:sz w:val="18"/>
        </w:rPr>
        <w:t>circulation</w:t>
      </w:r>
      <w:r>
        <w:rPr>
          <w:spacing w:val="-3"/>
          <w:w w:val="90"/>
          <w:sz w:val="18"/>
        </w:rPr>
        <w:t> </w:t>
      </w:r>
      <w:r>
        <w:rPr>
          <w:w w:val="90"/>
          <w:sz w:val="18"/>
        </w:rPr>
        <w:t>zone</w:t>
      </w:r>
      <w:r>
        <w:rPr>
          <w:spacing w:val="-3"/>
          <w:w w:val="90"/>
          <w:sz w:val="18"/>
        </w:rPr>
        <w:t> </w:t>
      </w:r>
      <w:r>
        <w:rPr>
          <w:w w:val="90"/>
          <w:sz w:val="18"/>
        </w:rPr>
        <w:t>C2</w:t>
      </w:r>
      <w:r>
        <w:rPr>
          <w:spacing w:val="-3"/>
          <w:w w:val="90"/>
          <w:sz w:val="18"/>
        </w:rPr>
        <w:t> </w:t>
      </w:r>
      <w:r>
        <w:rPr>
          <w:w w:val="90"/>
          <w:sz w:val="18"/>
        </w:rPr>
        <w:t>connects</w:t>
      </w:r>
      <w:r>
        <w:rPr>
          <w:spacing w:val="-3"/>
          <w:w w:val="90"/>
          <w:sz w:val="18"/>
        </w:rPr>
        <w:t> </w:t>
      </w:r>
      <w:r>
        <w:rPr>
          <w:w w:val="90"/>
          <w:sz w:val="18"/>
        </w:rPr>
        <w:t>to</w:t>
      </w:r>
      <w:r>
        <w:rPr>
          <w:spacing w:val="-3"/>
          <w:w w:val="90"/>
          <w:sz w:val="18"/>
        </w:rPr>
        <w:t> </w:t>
      </w:r>
      <w:r>
        <w:rPr>
          <w:w w:val="90"/>
          <w:sz w:val="18"/>
        </w:rPr>
        <w:t>C1 through</w:t>
      </w:r>
      <w:r>
        <w:rPr>
          <w:spacing w:val="-2"/>
          <w:w w:val="90"/>
          <w:sz w:val="18"/>
        </w:rPr>
        <w:t> </w:t>
      </w:r>
      <w:r>
        <w:rPr>
          <w:w w:val="90"/>
          <w:sz w:val="18"/>
        </w:rPr>
        <w:t>the</w:t>
      </w:r>
      <w:r>
        <w:rPr>
          <w:spacing w:val="-2"/>
          <w:w w:val="90"/>
          <w:sz w:val="18"/>
        </w:rPr>
        <w:t> </w:t>
      </w:r>
      <w:r>
        <w:rPr>
          <w:w w:val="90"/>
          <w:sz w:val="18"/>
        </w:rPr>
        <w:t>door</w:t>
      </w:r>
      <w:r>
        <w:rPr>
          <w:spacing w:val="-2"/>
          <w:w w:val="90"/>
          <w:sz w:val="18"/>
        </w:rPr>
        <w:t> </w:t>
      </w:r>
      <w:r>
        <w:rPr>
          <w:w w:val="90"/>
          <w:sz w:val="18"/>
        </w:rPr>
        <w:t>D3.</w:t>
      </w:r>
      <w:r>
        <w:rPr>
          <w:spacing w:val="-2"/>
          <w:w w:val="90"/>
          <w:sz w:val="18"/>
        </w:rPr>
        <w:t> </w:t>
      </w:r>
      <w:r>
        <w:rPr>
          <w:w w:val="90"/>
          <w:sz w:val="18"/>
        </w:rPr>
        <w:t>To</w:t>
      </w:r>
      <w:r>
        <w:rPr>
          <w:spacing w:val="-2"/>
          <w:w w:val="90"/>
          <w:sz w:val="18"/>
        </w:rPr>
        <w:t> </w:t>
      </w:r>
      <w:r>
        <w:rPr>
          <w:w w:val="90"/>
          <w:sz w:val="18"/>
        </w:rPr>
        <w:t>the</w:t>
      </w:r>
      <w:r>
        <w:rPr>
          <w:spacing w:val="-2"/>
          <w:w w:val="90"/>
          <w:sz w:val="18"/>
        </w:rPr>
        <w:t> </w:t>
      </w:r>
      <w:r>
        <w:rPr>
          <w:w w:val="90"/>
          <w:sz w:val="18"/>
        </w:rPr>
        <w:t>right</w:t>
      </w:r>
      <w:r>
        <w:rPr>
          <w:spacing w:val="-2"/>
          <w:w w:val="90"/>
          <w:sz w:val="18"/>
        </w:rPr>
        <w:t> </w:t>
      </w:r>
      <w:r>
        <w:rPr>
          <w:w w:val="90"/>
          <w:sz w:val="18"/>
        </w:rPr>
        <w:t>of</w:t>
      </w:r>
      <w:r>
        <w:rPr>
          <w:spacing w:val="-2"/>
          <w:w w:val="90"/>
          <w:sz w:val="18"/>
        </w:rPr>
        <w:t> </w:t>
      </w:r>
      <w:r>
        <w:rPr>
          <w:w w:val="90"/>
          <w:sz w:val="18"/>
        </w:rPr>
        <w:t>C2</w:t>
      </w:r>
      <w:r>
        <w:rPr>
          <w:spacing w:val="-2"/>
          <w:w w:val="90"/>
          <w:sz w:val="18"/>
        </w:rPr>
        <w:t> </w:t>
      </w:r>
      <w:r>
        <w:rPr>
          <w:w w:val="90"/>
          <w:sz w:val="18"/>
        </w:rPr>
        <w:t>are</w:t>
      </w:r>
      <w:r>
        <w:rPr>
          <w:spacing w:val="-2"/>
          <w:w w:val="90"/>
          <w:sz w:val="18"/>
        </w:rPr>
        <w:t> </w:t>
      </w:r>
      <w:r>
        <w:rPr>
          <w:w w:val="90"/>
          <w:sz w:val="18"/>
        </w:rPr>
        <w:t>two</w:t>
      </w:r>
      <w:r>
        <w:rPr>
          <w:spacing w:val="-2"/>
          <w:w w:val="90"/>
          <w:sz w:val="18"/>
        </w:rPr>
        <w:t> </w:t>
      </w:r>
      <w:r>
        <w:rPr>
          <w:w w:val="90"/>
          <w:sz w:val="18"/>
        </w:rPr>
        <w:t>adjacent</w:t>
      </w:r>
      <w:r>
        <w:rPr>
          <w:spacing w:val="-2"/>
          <w:w w:val="90"/>
          <w:sz w:val="18"/>
        </w:rPr>
        <w:t> </w:t>
      </w:r>
      <w:r>
        <w:rPr>
          <w:w w:val="90"/>
          <w:sz w:val="18"/>
        </w:rPr>
        <w:t>functional zones:</w:t>
      </w:r>
      <w:r>
        <w:rPr>
          <w:spacing w:val="-7"/>
          <w:w w:val="90"/>
          <w:sz w:val="18"/>
        </w:rPr>
        <w:t> </w:t>
      </w:r>
      <w:r>
        <w:rPr>
          <w:w w:val="90"/>
          <w:sz w:val="18"/>
        </w:rPr>
        <w:t>a</w:t>
      </w:r>
      <w:r>
        <w:rPr>
          <w:spacing w:val="-6"/>
          <w:w w:val="90"/>
          <w:sz w:val="18"/>
        </w:rPr>
        <w:t> </w:t>
      </w:r>
      <w:r>
        <w:rPr>
          <w:w w:val="90"/>
          <w:sz w:val="18"/>
        </w:rPr>
        <w:t>dining</w:t>
      </w:r>
      <w:r>
        <w:rPr>
          <w:spacing w:val="-7"/>
          <w:w w:val="90"/>
          <w:sz w:val="18"/>
        </w:rPr>
        <w:t> </w:t>
      </w:r>
      <w:r>
        <w:rPr>
          <w:w w:val="90"/>
          <w:sz w:val="18"/>
        </w:rPr>
        <w:t>area</w:t>
      </w:r>
      <w:r>
        <w:rPr>
          <w:spacing w:val="-6"/>
          <w:w w:val="90"/>
          <w:sz w:val="18"/>
        </w:rPr>
        <w:t> </w:t>
      </w:r>
      <w:r>
        <w:rPr>
          <w:w w:val="90"/>
          <w:sz w:val="18"/>
        </w:rPr>
        <w:t>with</w:t>
      </w:r>
      <w:r>
        <w:rPr>
          <w:spacing w:val="-7"/>
          <w:w w:val="90"/>
          <w:sz w:val="18"/>
        </w:rPr>
        <w:t> </w:t>
      </w:r>
      <w:r>
        <w:rPr>
          <w:w w:val="90"/>
          <w:sz w:val="18"/>
        </w:rPr>
        <w:t>a</w:t>
      </w:r>
      <w:r>
        <w:rPr>
          <w:spacing w:val="-6"/>
          <w:w w:val="90"/>
          <w:sz w:val="18"/>
        </w:rPr>
        <w:t> </w:t>
      </w:r>
      <w:r>
        <w:rPr>
          <w:w w:val="90"/>
          <w:sz w:val="18"/>
        </w:rPr>
        <w:t>dining</w:t>
      </w:r>
      <w:r>
        <w:rPr>
          <w:spacing w:val="-7"/>
          <w:w w:val="90"/>
          <w:sz w:val="18"/>
        </w:rPr>
        <w:t> </w:t>
      </w:r>
      <w:r>
        <w:rPr>
          <w:w w:val="90"/>
          <w:sz w:val="18"/>
        </w:rPr>
        <w:t>table</w:t>
      </w:r>
      <w:r>
        <w:rPr>
          <w:spacing w:val="-6"/>
          <w:w w:val="90"/>
          <w:sz w:val="18"/>
        </w:rPr>
        <w:t> </w:t>
      </w:r>
      <w:r>
        <w:rPr>
          <w:w w:val="90"/>
          <w:sz w:val="18"/>
        </w:rPr>
        <w:t>(F3)</w:t>
      </w:r>
      <w:r>
        <w:rPr>
          <w:spacing w:val="-7"/>
          <w:w w:val="90"/>
          <w:sz w:val="18"/>
        </w:rPr>
        <w:t> </w:t>
      </w:r>
      <w:r>
        <w:rPr>
          <w:w w:val="90"/>
          <w:sz w:val="18"/>
        </w:rPr>
        <w:t>and</w:t>
      </w:r>
      <w:r>
        <w:rPr>
          <w:spacing w:val="-6"/>
          <w:w w:val="90"/>
          <w:sz w:val="18"/>
        </w:rPr>
        <w:t> </w:t>
      </w:r>
      <w:r>
        <w:rPr>
          <w:w w:val="90"/>
          <w:sz w:val="18"/>
        </w:rPr>
        <w:t>a</w:t>
      </w:r>
      <w:r>
        <w:rPr>
          <w:spacing w:val="-7"/>
          <w:w w:val="90"/>
          <w:sz w:val="18"/>
        </w:rPr>
        <w:t> </w:t>
      </w:r>
      <w:r>
        <w:rPr>
          <w:w w:val="90"/>
          <w:sz w:val="18"/>
        </w:rPr>
        <w:t>living</w:t>
      </w:r>
      <w:r>
        <w:rPr>
          <w:spacing w:val="-6"/>
          <w:w w:val="90"/>
          <w:sz w:val="18"/>
        </w:rPr>
        <w:t> </w:t>
      </w:r>
      <w:r>
        <w:rPr>
          <w:w w:val="90"/>
          <w:sz w:val="18"/>
        </w:rPr>
        <w:t>area</w:t>
      </w:r>
      <w:r>
        <w:rPr>
          <w:spacing w:val="-7"/>
          <w:w w:val="90"/>
          <w:sz w:val="18"/>
        </w:rPr>
        <w:t> </w:t>
      </w:r>
      <w:r>
        <w:rPr>
          <w:w w:val="90"/>
          <w:sz w:val="18"/>
        </w:rPr>
        <w:t>with</w:t>
      </w:r>
      <w:r>
        <w:rPr>
          <w:spacing w:val="-6"/>
          <w:w w:val="90"/>
          <w:sz w:val="18"/>
        </w:rPr>
        <w:t> </w:t>
      </w:r>
      <w:r>
        <w:rPr>
          <w:w w:val="90"/>
          <w:sz w:val="18"/>
        </w:rPr>
        <w:t>a large sofa and the television (F4). To the left of C2 are two adjacent functional</w:t>
      </w:r>
      <w:r>
        <w:rPr>
          <w:spacing w:val="-5"/>
          <w:w w:val="90"/>
          <w:sz w:val="18"/>
        </w:rPr>
        <w:t> </w:t>
      </w:r>
      <w:r>
        <w:rPr>
          <w:w w:val="90"/>
          <w:sz w:val="18"/>
        </w:rPr>
        <w:t>zones:</w:t>
      </w:r>
      <w:r>
        <w:rPr>
          <w:spacing w:val="-5"/>
          <w:w w:val="90"/>
          <w:sz w:val="18"/>
        </w:rPr>
        <w:t> </w:t>
      </w:r>
      <w:r>
        <w:rPr>
          <w:w w:val="90"/>
          <w:sz w:val="18"/>
        </w:rPr>
        <w:t>a</w:t>
      </w:r>
      <w:r>
        <w:rPr>
          <w:spacing w:val="-5"/>
          <w:w w:val="90"/>
          <w:sz w:val="18"/>
        </w:rPr>
        <w:t> </w:t>
      </w:r>
      <w:r>
        <w:rPr>
          <w:w w:val="90"/>
          <w:sz w:val="18"/>
        </w:rPr>
        <w:t>kitchen</w:t>
      </w:r>
      <w:r>
        <w:rPr>
          <w:spacing w:val="-5"/>
          <w:w w:val="90"/>
          <w:sz w:val="18"/>
        </w:rPr>
        <w:t> </w:t>
      </w:r>
      <w:r>
        <w:rPr>
          <w:w w:val="90"/>
          <w:sz w:val="18"/>
        </w:rPr>
        <w:t>(F5)</w:t>
      </w:r>
      <w:r>
        <w:rPr>
          <w:spacing w:val="-5"/>
          <w:w w:val="90"/>
          <w:sz w:val="18"/>
        </w:rPr>
        <w:t> </w:t>
      </w:r>
      <w:r>
        <w:rPr>
          <w:w w:val="90"/>
          <w:sz w:val="18"/>
        </w:rPr>
        <w:t>and</w:t>
      </w:r>
      <w:r>
        <w:rPr>
          <w:spacing w:val="-5"/>
          <w:w w:val="90"/>
          <w:sz w:val="18"/>
        </w:rPr>
        <w:t> </w:t>
      </w:r>
      <w:r>
        <w:rPr>
          <w:w w:val="90"/>
          <w:sz w:val="18"/>
        </w:rPr>
        <w:t>an</w:t>
      </w:r>
      <w:r>
        <w:rPr>
          <w:spacing w:val="-5"/>
          <w:w w:val="90"/>
          <w:sz w:val="18"/>
        </w:rPr>
        <w:t> </w:t>
      </w:r>
      <w:r>
        <w:rPr>
          <w:w w:val="90"/>
          <w:sz w:val="18"/>
        </w:rPr>
        <w:t>area</w:t>
      </w:r>
      <w:r>
        <w:rPr>
          <w:spacing w:val="-5"/>
          <w:w w:val="90"/>
          <w:sz w:val="18"/>
        </w:rPr>
        <w:t> </w:t>
      </w:r>
      <w:r>
        <w:rPr>
          <w:w w:val="90"/>
          <w:sz w:val="18"/>
        </w:rPr>
        <w:t>to</w:t>
      </w:r>
      <w:r>
        <w:rPr>
          <w:spacing w:val="-5"/>
          <w:w w:val="90"/>
          <w:sz w:val="18"/>
        </w:rPr>
        <w:t> </w:t>
      </w:r>
      <w:r>
        <w:rPr>
          <w:w w:val="90"/>
          <w:sz w:val="18"/>
        </w:rPr>
        <w:t>practice</w:t>
      </w:r>
      <w:r>
        <w:rPr>
          <w:spacing w:val="-5"/>
          <w:w w:val="90"/>
          <w:sz w:val="18"/>
        </w:rPr>
        <w:t> </w:t>
      </w:r>
      <w:r>
        <w:rPr>
          <w:w w:val="90"/>
          <w:sz w:val="18"/>
        </w:rPr>
        <w:t>and</w:t>
      </w:r>
      <w:r>
        <w:rPr>
          <w:spacing w:val="-5"/>
          <w:w w:val="90"/>
          <w:sz w:val="18"/>
        </w:rPr>
        <w:t> </w:t>
      </w:r>
      <w:r>
        <w:rPr>
          <w:w w:val="90"/>
          <w:sz w:val="18"/>
        </w:rPr>
        <w:t>perform music with a piano, bookshelves and a small sofa (F6). The dining area (F3), living area (F4), and music area (F6) form an open space that is accessible to a balcony (F7). The kitchen (F5) is an enclosed space with a door connecting to C2. This home has 7 conditions: 2 MF, 1 MC, 1 DFF, 2 DFC and 1 CFF. In MF1, the wall stands inside </w:t>
      </w:r>
      <w:r>
        <w:rPr>
          <w:spacing w:val="-4"/>
          <w:sz w:val="18"/>
        </w:rPr>
        <w:t>the</w:t>
      </w:r>
      <w:r>
        <w:rPr>
          <w:spacing w:val="-7"/>
          <w:sz w:val="18"/>
        </w:rPr>
        <w:t> </w:t>
      </w:r>
      <w:r>
        <w:rPr>
          <w:spacing w:val="-4"/>
          <w:sz w:val="18"/>
        </w:rPr>
        <w:t>dining</w:t>
      </w:r>
      <w:r>
        <w:rPr>
          <w:spacing w:val="-6"/>
          <w:sz w:val="18"/>
        </w:rPr>
        <w:t> </w:t>
      </w:r>
      <w:r>
        <w:rPr>
          <w:spacing w:val="-4"/>
          <w:sz w:val="18"/>
        </w:rPr>
        <w:t>area</w:t>
      </w:r>
      <w:r>
        <w:rPr>
          <w:spacing w:val="-6"/>
          <w:sz w:val="18"/>
        </w:rPr>
        <w:t> </w:t>
      </w:r>
      <w:r>
        <w:rPr>
          <w:spacing w:val="-4"/>
          <w:sz w:val="18"/>
        </w:rPr>
        <w:t>F3,</w:t>
      </w:r>
      <w:r>
        <w:rPr>
          <w:spacing w:val="-7"/>
          <w:sz w:val="18"/>
        </w:rPr>
        <w:t> </w:t>
      </w:r>
      <w:r>
        <w:rPr>
          <w:spacing w:val="-4"/>
          <w:sz w:val="18"/>
        </w:rPr>
        <w:t>parallel</w:t>
      </w:r>
      <w:r>
        <w:rPr>
          <w:spacing w:val="-5"/>
          <w:sz w:val="18"/>
        </w:rPr>
        <w:t> </w:t>
      </w:r>
      <w:r>
        <w:rPr>
          <w:spacing w:val="-4"/>
          <w:sz w:val="18"/>
        </w:rPr>
        <w:t>to</w:t>
      </w:r>
      <w:r>
        <w:rPr>
          <w:spacing w:val="-7"/>
          <w:sz w:val="18"/>
        </w:rPr>
        <w:t> </w:t>
      </w:r>
      <w:r>
        <w:rPr>
          <w:spacing w:val="-4"/>
          <w:sz w:val="18"/>
        </w:rPr>
        <w:t>the</w:t>
      </w:r>
      <w:r>
        <w:rPr>
          <w:spacing w:val="-6"/>
          <w:sz w:val="18"/>
        </w:rPr>
        <w:t> </w:t>
      </w:r>
      <w:r>
        <w:rPr>
          <w:spacing w:val="-4"/>
          <w:sz w:val="18"/>
        </w:rPr>
        <w:t>boundary</w:t>
      </w:r>
      <w:r>
        <w:rPr>
          <w:spacing w:val="-7"/>
          <w:sz w:val="18"/>
        </w:rPr>
        <w:t> </w:t>
      </w:r>
      <w:r>
        <w:rPr>
          <w:spacing w:val="-4"/>
          <w:sz w:val="18"/>
        </w:rPr>
        <w:t>between</w:t>
      </w:r>
      <w:r>
        <w:rPr>
          <w:spacing w:val="-6"/>
          <w:sz w:val="18"/>
        </w:rPr>
        <w:t> </w:t>
      </w:r>
      <w:r>
        <w:rPr>
          <w:spacing w:val="-4"/>
          <w:sz w:val="18"/>
        </w:rPr>
        <w:t>F3</w:t>
      </w:r>
      <w:r>
        <w:rPr>
          <w:spacing w:val="-6"/>
          <w:sz w:val="18"/>
        </w:rPr>
        <w:t> </w:t>
      </w:r>
      <w:r>
        <w:rPr>
          <w:spacing w:val="-4"/>
          <w:sz w:val="18"/>
        </w:rPr>
        <w:t>and</w:t>
      </w:r>
      <w:r>
        <w:rPr>
          <w:spacing w:val="-6"/>
          <w:sz w:val="18"/>
        </w:rPr>
        <w:t> </w:t>
      </w:r>
      <w:r>
        <w:rPr>
          <w:spacing w:val="-5"/>
          <w:sz w:val="18"/>
        </w:rPr>
        <w:t>the</w:t>
      </w:r>
    </w:p>
    <w:p>
      <w:pPr>
        <w:spacing w:line="216" w:lineRule="auto" w:before="169"/>
        <w:ind w:left="354" w:right="353" w:firstLine="0"/>
        <w:jc w:val="both"/>
        <w:rPr>
          <w:sz w:val="18"/>
        </w:rPr>
      </w:pPr>
      <w:r>
        <w:rPr/>
        <w:br w:type="column"/>
      </w:r>
      <w:r>
        <w:rPr>
          <w:w w:val="90"/>
          <w:sz w:val="18"/>
        </w:rPr>
        <w:t>living</w:t>
      </w:r>
      <w:r>
        <w:rPr>
          <w:spacing w:val="-7"/>
          <w:w w:val="90"/>
          <w:sz w:val="18"/>
        </w:rPr>
        <w:t> </w:t>
      </w:r>
      <w:r>
        <w:rPr>
          <w:w w:val="90"/>
          <w:sz w:val="18"/>
        </w:rPr>
        <w:t>area</w:t>
      </w:r>
      <w:r>
        <w:rPr>
          <w:spacing w:val="-7"/>
          <w:w w:val="90"/>
          <w:sz w:val="18"/>
        </w:rPr>
        <w:t> </w:t>
      </w:r>
      <w:r>
        <w:rPr>
          <w:w w:val="90"/>
          <w:sz w:val="18"/>
        </w:rPr>
        <w:t>F4.</w:t>
      </w:r>
      <w:r>
        <w:rPr>
          <w:spacing w:val="-7"/>
          <w:w w:val="90"/>
          <w:sz w:val="18"/>
        </w:rPr>
        <w:t> </w:t>
      </w:r>
      <w:r>
        <w:rPr>
          <w:w w:val="90"/>
          <w:sz w:val="18"/>
        </w:rPr>
        <w:t>In</w:t>
      </w:r>
      <w:r>
        <w:rPr>
          <w:spacing w:val="-6"/>
          <w:w w:val="90"/>
          <w:sz w:val="18"/>
        </w:rPr>
        <w:t> </w:t>
      </w:r>
      <w:r>
        <w:rPr>
          <w:w w:val="90"/>
          <w:sz w:val="18"/>
        </w:rPr>
        <w:t>MF2,</w:t>
      </w:r>
      <w:r>
        <w:rPr>
          <w:spacing w:val="-7"/>
          <w:w w:val="90"/>
          <w:sz w:val="18"/>
        </w:rPr>
        <w:t> </w:t>
      </w:r>
      <w:r>
        <w:rPr>
          <w:w w:val="90"/>
          <w:sz w:val="18"/>
        </w:rPr>
        <w:t>it</w:t>
      </w:r>
      <w:r>
        <w:rPr>
          <w:spacing w:val="-7"/>
          <w:w w:val="90"/>
          <w:sz w:val="18"/>
        </w:rPr>
        <w:t> </w:t>
      </w:r>
      <w:r>
        <w:rPr>
          <w:w w:val="90"/>
          <w:sz w:val="18"/>
        </w:rPr>
        <w:t>stands</w:t>
      </w:r>
      <w:r>
        <w:rPr>
          <w:spacing w:val="-7"/>
          <w:w w:val="90"/>
          <w:sz w:val="18"/>
        </w:rPr>
        <w:t> </w:t>
      </w:r>
      <w:r>
        <w:rPr>
          <w:w w:val="90"/>
          <w:sz w:val="18"/>
        </w:rPr>
        <w:t>inside</w:t>
      </w:r>
      <w:r>
        <w:rPr>
          <w:spacing w:val="-6"/>
          <w:w w:val="90"/>
          <w:sz w:val="18"/>
        </w:rPr>
        <w:t> </w:t>
      </w:r>
      <w:r>
        <w:rPr>
          <w:w w:val="90"/>
          <w:sz w:val="18"/>
        </w:rPr>
        <w:t>the</w:t>
      </w:r>
      <w:r>
        <w:rPr>
          <w:spacing w:val="-7"/>
          <w:w w:val="90"/>
          <w:sz w:val="18"/>
        </w:rPr>
        <w:t> </w:t>
      </w:r>
      <w:r>
        <w:rPr>
          <w:w w:val="90"/>
          <w:sz w:val="18"/>
        </w:rPr>
        <w:t>music</w:t>
      </w:r>
      <w:r>
        <w:rPr>
          <w:spacing w:val="-7"/>
          <w:w w:val="90"/>
          <w:sz w:val="18"/>
        </w:rPr>
        <w:t> </w:t>
      </w:r>
      <w:r>
        <w:rPr>
          <w:w w:val="90"/>
          <w:sz w:val="18"/>
        </w:rPr>
        <w:t>area</w:t>
      </w:r>
      <w:r>
        <w:rPr>
          <w:spacing w:val="-7"/>
          <w:w w:val="90"/>
          <w:sz w:val="18"/>
        </w:rPr>
        <w:t> </w:t>
      </w:r>
      <w:r>
        <w:rPr>
          <w:w w:val="90"/>
          <w:sz w:val="18"/>
        </w:rPr>
        <w:t>F6,</w:t>
      </w:r>
      <w:r>
        <w:rPr>
          <w:spacing w:val="-6"/>
          <w:w w:val="90"/>
          <w:sz w:val="18"/>
        </w:rPr>
        <w:t> </w:t>
      </w:r>
      <w:r>
        <w:rPr>
          <w:w w:val="90"/>
          <w:sz w:val="18"/>
        </w:rPr>
        <w:t>behind</w:t>
      </w:r>
      <w:r>
        <w:rPr>
          <w:spacing w:val="-7"/>
          <w:w w:val="90"/>
          <w:sz w:val="18"/>
        </w:rPr>
        <w:t> </w:t>
      </w:r>
      <w:r>
        <w:rPr>
          <w:w w:val="90"/>
          <w:sz w:val="18"/>
        </w:rPr>
        <w:t>the piano and perpendicular to a wall with a window. In MC, it forms </w:t>
      </w:r>
      <w:r>
        <w:rPr>
          <w:spacing w:val="-2"/>
          <w:sz w:val="18"/>
        </w:rPr>
        <w:t>a</w:t>
      </w:r>
      <w:r>
        <w:rPr>
          <w:spacing w:val="-10"/>
          <w:sz w:val="18"/>
        </w:rPr>
        <w:t> </w:t>
      </w:r>
      <w:r>
        <w:rPr>
          <w:spacing w:val="-2"/>
          <w:sz w:val="18"/>
        </w:rPr>
        <w:t>30</w:t>
      </w:r>
      <w:r>
        <w:rPr>
          <w:spacing w:val="-9"/>
          <w:sz w:val="18"/>
        </w:rPr>
        <w:t> </w:t>
      </w:r>
      <w:r>
        <w:rPr>
          <w:spacing w:val="-2"/>
          <w:sz w:val="18"/>
        </w:rPr>
        <w:t>degree</w:t>
      </w:r>
      <w:r>
        <w:rPr>
          <w:spacing w:val="-9"/>
          <w:sz w:val="18"/>
        </w:rPr>
        <w:t> </w:t>
      </w:r>
      <w:r>
        <w:rPr>
          <w:spacing w:val="-2"/>
          <w:sz w:val="18"/>
        </w:rPr>
        <w:t>angle</w:t>
      </w:r>
      <w:r>
        <w:rPr>
          <w:spacing w:val="-9"/>
          <w:sz w:val="18"/>
        </w:rPr>
        <w:t> </w:t>
      </w:r>
      <w:r>
        <w:rPr>
          <w:spacing w:val="-2"/>
          <w:sz w:val="18"/>
        </w:rPr>
        <w:t>within</w:t>
      </w:r>
      <w:r>
        <w:rPr>
          <w:spacing w:val="-10"/>
          <w:sz w:val="18"/>
        </w:rPr>
        <w:t> </w:t>
      </w:r>
      <w:r>
        <w:rPr>
          <w:spacing w:val="-2"/>
          <w:sz w:val="18"/>
        </w:rPr>
        <w:t>C1,</w:t>
      </w:r>
      <w:r>
        <w:rPr>
          <w:spacing w:val="-9"/>
          <w:sz w:val="18"/>
        </w:rPr>
        <w:t> </w:t>
      </w:r>
      <w:r>
        <w:rPr>
          <w:spacing w:val="-2"/>
          <w:sz w:val="18"/>
        </w:rPr>
        <w:t>to</w:t>
      </w:r>
      <w:r>
        <w:rPr>
          <w:spacing w:val="-9"/>
          <w:sz w:val="18"/>
        </w:rPr>
        <w:t> </w:t>
      </w:r>
      <w:r>
        <w:rPr>
          <w:spacing w:val="-2"/>
          <w:sz w:val="18"/>
        </w:rPr>
        <w:t>cover</w:t>
      </w:r>
      <w:r>
        <w:rPr>
          <w:spacing w:val="-9"/>
          <w:sz w:val="18"/>
        </w:rPr>
        <w:t> </w:t>
      </w:r>
      <w:r>
        <w:rPr>
          <w:spacing w:val="-2"/>
          <w:sz w:val="18"/>
        </w:rPr>
        <w:t>the</w:t>
      </w:r>
      <w:r>
        <w:rPr>
          <w:spacing w:val="-10"/>
          <w:sz w:val="18"/>
        </w:rPr>
        <w:t> </w:t>
      </w:r>
      <w:r>
        <w:rPr>
          <w:spacing w:val="-2"/>
          <w:sz w:val="18"/>
        </w:rPr>
        <w:t>entrances</w:t>
      </w:r>
      <w:r>
        <w:rPr>
          <w:spacing w:val="-9"/>
          <w:sz w:val="18"/>
        </w:rPr>
        <w:t> </w:t>
      </w:r>
      <w:r>
        <w:rPr>
          <w:spacing w:val="-2"/>
          <w:sz w:val="18"/>
        </w:rPr>
        <w:t>to</w:t>
      </w:r>
      <w:r>
        <w:rPr>
          <w:spacing w:val="-9"/>
          <w:sz w:val="18"/>
        </w:rPr>
        <w:t> </w:t>
      </w:r>
      <w:r>
        <w:rPr>
          <w:spacing w:val="-2"/>
          <w:sz w:val="18"/>
        </w:rPr>
        <w:t>the</w:t>
      </w:r>
      <w:r>
        <w:rPr>
          <w:spacing w:val="-9"/>
          <w:sz w:val="18"/>
        </w:rPr>
        <w:t> </w:t>
      </w:r>
      <w:r>
        <w:rPr>
          <w:spacing w:val="-2"/>
          <w:sz w:val="18"/>
        </w:rPr>
        <w:t>toilet </w:t>
      </w:r>
      <w:r>
        <w:rPr>
          <w:w w:val="90"/>
          <w:sz w:val="18"/>
        </w:rPr>
        <w:t>F1 and the bedroom F2. In DFF, it stands at the boundary between </w:t>
      </w:r>
      <w:r>
        <w:rPr>
          <w:spacing w:val="-6"/>
          <w:sz w:val="18"/>
        </w:rPr>
        <w:t>the</w:t>
      </w:r>
      <w:r>
        <w:rPr>
          <w:spacing w:val="-2"/>
          <w:sz w:val="18"/>
        </w:rPr>
        <w:t> </w:t>
      </w:r>
      <w:r>
        <w:rPr>
          <w:spacing w:val="-6"/>
          <w:sz w:val="18"/>
        </w:rPr>
        <w:t>dining</w:t>
      </w:r>
      <w:r>
        <w:rPr>
          <w:spacing w:val="-2"/>
          <w:sz w:val="18"/>
        </w:rPr>
        <w:t> </w:t>
      </w:r>
      <w:r>
        <w:rPr>
          <w:spacing w:val="-6"/>
          <w:sz w:val="18"/>
        </w:rPr>
        <w:t>area</w:t>
      </w:r>
      <w:r>
        <w:rPr>
          <w:spacing w:val="-2"/>
          <w:sz w:val="18"/>
        </w:rPr>
        <w:t> </w:t>
      </w:r>
      <w:r>
        <w:rPr>
          <w:spacing w:val="-6"/>
          <w:sz w:val="18"/>
        </w:rPr>
        <w:t>F3</w:t>
      </w:r>
      <w:r>
        <w:rPr>
          <w:spacing w:val="-2"/>
          <w:sz w:val="18"/>
        </w:rPr>
        <w:t> </w:t>
      </w:r>
      <w:r>
        <w:rPr>
          <w:spacing w:val="-6"/>
          <w:sz w:val="18"/>
        </w:rPr>
        <w:t>and</w:t>
      </w:r>
      <w:r>
        <w:rPr>
          <w:spacing w:val="-2"/>
          <w:sz w:val="18"/>
        </w:rPr>
        <w:t> </w:t>
      </w:r>
      <w:r>
        <w:rPr>
          <w:spacing w:val="-6"/>
          <w:sz w:val="18"/>
        </w:rPr>
        <w:t>living</w:t>
      </w:r>
      <w:r>
        <w:rPr>
          <w:spacing w:val="-2"/>
          <w:sz w:val="18"/>
        </w:rPr>
        <w:t> </w:t>
      </w:r>
      <w:r>
        <w:rPr>
          <w:spacing w:val="-6"/>
          <w:sz w:val="18"/>
        </w:rPr>
        <w:t>area</w:t>
      </w:r>
      <w:r>
        <w:rPr>
          <w:spacing w:val="-2"/>
          <w:sz w:val="18"/>
        </w:rPr>
        <w:t> </w:t>
      </w:r>
      <w:r>
        <w:rPr>
          <w:spacing w:val="-6"/>
          <w:sz w:val="18"/>
        </w:rPr>
        <w:t>F4,</w:t>
      </w:r>
      <w:r>
        <w:rPr>
          <w:spacing w:val="-2"/>
          <w:sz w:val="18"/>
        </w:rPr>
        <w:t> </w:t>
      </w:r>
      <w:r>
        <w:rPr>
          <w:spacing w:val="-6"/>
          <w:sz w:val="18"/>
        </w:rPr>
        <w:t>dividing</w:t>
      </w:r>
      <w:r>
        <w:rPr>
          <w:spacing w:val="-2"/>
          <w:sz w:val="18"/>
        </w:rPr>
        <w:t> </w:t>
      </w:r>
      <w:r>
        <w:rPr>
          <w:spacing w:val="-6"/>
          <w:sz w:val="18"/>
        </w:rPr>
        <w:t>them.</w:t>
      </w:r>
      <w:r>
        <w:rPr>
          <w:spacing w:val="-2"/>
          <w:sz w:val="18"/>
        </w:rPr>
        <w:t> </w:t>
      </w:r>
      <w:r>
        <w:rPr>
          <w:spacing w:val="-6"/>
          <w:sz w:val="18"/>
        </w:rPr>
        <w:t>In</w:t>
      </w:r>
      <w:r>
        <w:rPr>
          <w:spacing w:val="-2"/>
          <w:sz w:val="18"/>
        </w:rPr>
        <w:t> </w:t>
      </w:r>
      <w:r>
        <w:rPr>
          <w:spacing w:val="-6"/>
          <w:sz w:val="18"/>
        </w:rPr>
        <w:t>the</w:t>
      </w:r>
      <w:r>
        <w:rPr>
          <w:spacing w:val="-2"/>
          <w:sz w:val="18"/>
        </w:rPr>
        <w:t> </w:t>
      </w:r>
      <w:r>
        <w:rPr>
          <w:spacing w:val="-6"/>
          <w:sz w:val="18"/>
        </w:rPr>
        <w:t>DFC</w:t>
      </w:r>
      <w:r>
        <w:rPr>
          <w:spacing w:val="-4"/>
          <w:sz w:val="18"/>
        </w:rPr>
        <w:t> conditions,</w:t>
      </w:r>
      <w:r>
        <w:rPr>
          <w:spacing w:val="-10"/>
          <w:sz w:val="18"/>
        </w:rPr>
        <w:t> </w:t>
      </w:r>
      <w:r>
        <w:rPr>
          <w:spacing w:val="-4"/>
          <w:sz w:val="18"/>
        </w:rPr>
        <w:t>it</w:t>
      </w:r>
      <w:r>
        <w:rPr>
          <w:spacing w:val="-7"/>
          <w:sz w:val="18"/>
        </w:rPr>
        <w:t> </w:t>
      </w:r>
      <w:r>
        <w:rPr>
          <w:spacing w:val="-4"/>
          <w:sz w:val="18"/>
        </w:rPr>
        <w:t>disconnects</w:t>
      </w:r>
      <w:r>
        <w:rPr>
          <w:spacing w:val="-7"/>
          <w:sz w:val="18"/>
        </w:rPr>
        <w:t> </w:t>
      </w:r>
      <w:r>
        <w:rPr>
          <w:spacing w:val="-4"/>
          <w:sz w:val="18"/>
        </w:rPr>
        <w:t>the</w:t>
      </w:r>
      <w:r>
        <w:rPr>
          <w:spacing w:val="-7"/>
          <w:sz w:val="18"/>
        </w:rPr>
        <w:t> </w:t>
      </w:r>
      <w:r>
        <w:rPr>
          <w:spacing w:val="-4"/>
          <w:sz w:val="18"/>
        </w:rPr>
        <w:t>entrance</w:t>
      </w:r>
      <w:r>
        <w:rPr>
          <w:spacing w:val="-8"/>
          <w:sz w:val="18"/>
        </w:rPr>
        <w:t> </w:t>
      </w:r>
      <w:r>
        <w:rPr>
          <w:spacing w:val="-4"/>
          <w:sz w:val="18"/>
        </w:rPr>
        <w:t>from</w:t>
      </w:r>
      <w:r>
        <w:rPr>
          <w:spacing w:val="-7"/>
          <w:sz w:val="18"/>
        </w:rPr>
        <w:t> </w:t>
      </w:r>
      <w:r>
        <w:rPr>
          <w:spacing w:val="-4"/>
          <w:sz w:val="18"/>
        </w:rPr>
        <w:t>the</w:t>
      </w:r>
      <w:r>
        <w:rPr>
          <w:spacing w:val="-7"/>
          <w:sz w:val="18"/>
        </w:rPr>
        <w:t> </w:t>
      </w:r>
      <w:r>
        <w:rPr>
          <w:spacing w:val="-4"/>
          <w:sz w:val="18"/>
        </w:rPr>
        <w:t>circulation</w:t>
      </w:r>
      <w:r>
        <w:rPr>
          <w:spacing w:val="-7"/>
          <w:sz w:val="18"/>
        </w:rPr>
        <w:t> </w:t>
      </w:r>
      <w:r>
        <w:rPr>
          <w:spacing w:val="-4"/>
          <w:sz w:val="18"/>
        </w:rPr>
        <w:t>zone </w:t>
      </w:r>
      <w:r>
        <w:rPr>
          <w:spacing w:val="-6"/>
          <w:sz w:val="18"/>
        </w:rPr>
        <w:t>C2</w:t>
      </w:r>
      <w:r>
        <w:rPr>
          <w:spacing w:val="-4"/>
          <w:sz w:val="18"/>
        </w:rPr>
        <w:t> </w:t>
      </w:r>
      <w:r>
        <w:rPr>
          <w:spacing w:val="-6"/>
          <w:sz w:val="18"/>
        </w:rPr>
        <w:t>to</w:t>
      </w:r>
      <w:r>
        <w:rPr>
          <w:spacing w:val="-4"/>
          <w:sz w:val="18"/>
        </w:rPr>
        <w:t> </w:t>
      </w:r>
      <w:r>
        <w:rPr>
          <w:spacing w:val="-6"/>
          <w:sz w:val="18"/>
        </w:rPr>
        <w:t>the</w:t>
      </w:r>
      <w:r>
        <w:rPr>
          <w:spacing w:val="-4"/>
          <w:sz w:val="18"/>
        </w:rPr>
        <w:t> </w:t>
      </w:r>
      <w:r>
        <w:rPr>
          <w:spacing w:val="-6"/>
          <w:sz w:val="18"/>
        </w:rPr>
        <w:t>living</w:t>
      </w:r>
      <w:r>
        <w:rPr>
          <w:spacing w:val="-4"/>
          <w:sz w:val="18"/>
        </w:rPr>
        <w:t> </w:t>
      </w:r>
      <w:r>
        <w:rPr>
          <w:spacing w:val="-6"/>
          <w:sz w:val="18"/>
        </w:rPr>
        <w:t>area</w:t>
      </w:r>
      <w:r>
        <w:rPr>
          <w:spacing w:val="-4"/>
          <w:sz w:val="18"/>
        </w:rPr>
        <w:t> </w:t>
      </w:r>
      <w:r>
        <w:rPr>
          <w:spacing w:val="-6"/>
          <w:sz w:val="18"/>
        </w:rPr>
        <w:t>F4</w:t>
      </w:r>
      <w:r>
        <w:rPr>
          <w:spacing w:val="-4"/>
          <w:sz w:val="18"/>
        </w:rPr>
        <w:t> </w:t>
      </w:r>
      <w:r>
        <w:rPr>
          <w:spacing w:val="-6"/>
          <w:sz w:val="18"/>
        </w:rPr>
        <w:t>(DFC1)</w:t>
      </w:r>
      <w:r>
        <w:rPr>
          <w:spacing w:val="-4"/>
          <w:sz w:val="18"/>
        </w:rPr>
        <w:t> </w:t>
      </w:r>
      <w:r>
        <w:rPr>
          <w:spacing w:val="-6"/>
          <w:sz w:val="18"/>
        </w:rPr>
        <w:t>and</w:t>
      </w:r>
      <w:r>
        <w:rPr>
          <w:spacing w:val="-4"/>
          <w:sz w:val="18"/>
        </w:rPr>
        <w:t> </w:t>
      </w:r>
      <w:r>
        <w:rPr>
          <w:spacing w:val="-6"/>
          <w:sz w:val="18"/>
        </w:rPr>
        <w:t>the</w:t>
      </w:r>
      <w:r>
        <w:rPr>
          <w:spacing w:val="-4"/>
          <w:sz w:val="18"/>
        </w:rPr>
        <w:t> </w:t>
      </w:r>
      <w:r>
        <w:rPr>
          <w:spacing w:val="-6"/>
          <w:sz w:val="18"/>
        </w:rPr>
        <w:t>music</w:t>
      </w:r>
      <w:r>
        <w:rPr>
          <w:spacing w:val="-4"/>
          <w:sz w:val="18"/>
        </w:rPr>
        <w:t> </w:t>
      </w:r>
      <w:r>
        <w:rPr>
          <w:spacing w:val="-6"/>
          <w:sz w:val="18"/>
        </w:rPr>
        <w:t>area</w:t>
      </w:r>
      <w:r>
        <w:rPr>
          <w:spacing w:val="-4"/>
          <w:sz w:val="18"/>
        </w:rPr>
        <w:t> </w:t>
      </w:r>
      <w:r>
        <w:rPr>
          <w:spacing w:val="-6"/>
          <w:sz w:val="18"/>
        </w:rPr>
        <w:t>F6</w:t>
      </w:r>
      <w:r>
        <w:rPr>
          <w:spacing w:val="-4"/>
          <w:sz w:val="18"/>
        </w:rPr>
        <w:t> </w:t>
      </w:r>
      <w:r>
        <w:rPr>
          <w:spacing w:val="-6"/>
          <w:sz w:val="18"/>
        </w:rPr>
        <w:t>(DFC2).</w:t>
      </w:r>
      <w:r>
        <w:rPr>
          <w:spacing w:val="-4"/>
          <w:sz w:val="18"/>
        </w:rPr>
        <w:t> </w:t>
      </w:r>
      <w:r>
        <w:rPr>
          <w:spacing w:val="-6"/>
          <w:sz w:val="18"/>
        </w:rPr>
        <w:t>In</w:t>
      </w:r>
      <w:r>
        <w:rPr>
          <w:sz w:val="18"/>
        </w:rPr>
        <w:t> </w:t>
      </w:r>
      <w:r>
        <w:rPr>
          <w:w w:val="90"/>
          <w:sz w:val="18"/>
        </w:rPr>
        <w:t>CFF, it is perpendicular to the boundary between the dining area </w:t>
      </w:r>
      <w:r>
        <w:rPr>
          <w:sz w:val="18"/>
        </w:rPr>
        <w:t>F3 and living area F4.</w:t>
      </w:r>
    </w:p>
    <w:p>
      <w:pPr>
        <w:pStyle w:val="Heading7"/>
        <w:spacing w:before="149"/>
        <w:ind w:left="354" w:firstLine="0"/>
      </w:pPr>
      <w:r>
        <w:rPr>
          <w:spacing w:val="-2"/>
        </w:rPr>
        <w:t>Figure</w:t>
      </w:r>
      <w:r>
        <w:rPr>
          <w:spacing w:val="-12"/>
        </w:rPr>
        <w:t> </w:t>
      </w:r>
      <w:r>
        <w:rPr>
          <w:spacing w:val="-10"/>
        </w:rPr>
        <w:t>6</w:t>
      </w:r>
    </w:p>
    <w:p>
      <w:pPr>
        <w:spacing w:line="242" w:lineRule="auto" w:before="42"/>
        <w:ind w:left="354" w:right="353" w:firstLine="0"/>
        <w:jc w:val="both"/>
        <w:rPr>
          <w:rFonts w:ascii="Book Antiqua"/>
          <w:i/>
          <w:sz w:val="18"/>
        </w:rPr>
      </w:pPr>
      <w:r>
        <w:rPr>
          <w:rFonts w:ascii="Book Antiqua"/>
          <w:i/>
          <w:spacing w:val="-4"/>
          <w:sz w:val="18"/>
        </w:rPr>
        <w:t>Potential</w:t>
      </w:r>
      <w:r>
        <w:rPr>
          <w:rFonts w:ascii="Book Antiqua"/>
          <w:i/>
          <w:spacing w:val="-5"/>
          <w:sz w:val="18"/>
        </w:rPr>
        <w:t> </w:t>
      </w:r>
      <w:r>
        <w:rPr>
          <w:rFonts w:ascii="Book Antiqua"/>
          <w:i/>
          <w:spacing w:val="-4"/>
          <w:sz w:val="18"/>
        </w:rPr>
        <w:t>locations</w:t>
      </w:r>
      <w:r>
        <w:rPr>
          <w:rFonts w:ascii="Book Antiqua"/>
          <w:i/>
          <w:spacing w:val="-5"/>
          <w:sz w:val="18"/>
        </w:rPr>
        <w:t> </w:t>
      </w:r>
      <w:r>
        <w:rPr>
          <w:rFonts w:ascii="Book Antiqua"/>
          <w:i/>
          <w:spacing w:val="-4"/>
          <w:sz w:val="18"/>
        </w:rPr>
        <w:t>of</w:t>
      </w:r>
      <w:r>
        <w:rPr>
          <w:rFonts w:ascii="Book Antiqua"/>
          <w:i/>
          <w:spacing w:val="-5"/>
          <w:sz w:val="18"/>
        </w:rPr>
        <w:t> </w:t>
      </w:r>
      <w:r>
        <w:rPr>
          <w:rFonts w:ascii="Book Antiqua"/>
          <w:i/>
          <w:spacing w:val="-4"/>
          <w:sz w:val="18"/>
        </w:rPr>
        <w:t>the</w:t>
      </w:r>
      <w:r>
        <w:rPr>
          <w:rFonts w:ascii="Book Antiqua"/>
          <w:i/>
          <w:spacing w:val="-5"/>
          <w:sz w:val="18"/>
        </w:rPr>
        <w:t> </w:t>
      </w:r>
      <w:r>
        <w:rPr>
          <w:rFonts w:ascii="Book Antiqua"/>
          <w:i/>
          <w:spacing w:val="-4"/>
          <w:sz w:val="18"/>
        </w:rPr>
        <w:t>responsive</w:t>
      </w:r>
      <w:r>
        <w:rPr>
          <w:rFonts w:ascii="Book Antiqua"/>
          <w:i/>
          <w:spacing w:val="-5"/>
          <w:sz w:val="18"/>
        </w:rPr>
        <w:t> </w:t>
      </w:r>
      <w:r>
        <w:rPr>
          <w:rFonts w:ascii="Book Antiqua"/>
          <w:i/>
          <w:spacing w:val="-4"/>
          <w:sz w:val="18"/>
        </w:rPr>
        <w:t>wall</w:t>
      </w:r>
      <w:r>
        <w:rPr>
          <w:rFonts w:ascii="Book Antiqua"/>
          <w:i/>
          <w:spacing w:val="-5"/>
          <w:sz w:val="18"/>
        </w:rPr>
        <w:t> </w:t>
      </w:r>
      <w:r>
        <w:rPr>
          <w:rFonts w:ascii="Book Antiqua"/>
          <w:i/>
          <w:spacing w:val="-4"/>
          <w:sz w:val="18"/>
        </w:rPr>
        <w:t>to</w:t>
      </w:r>
      <w:r>
        <w:rPr>
          <w:rFonts w:ascii="Book Antiqua"/>
          <w:i/>
          <w:spacing w:val="-5"/>
          <w:sz w:val="18"/>
        </w:rPr>
        <w:t> </w:t>
      </w:r>
      <w:r>
        <w:rPr>
          <w:rFonts w:ascii="Book Antiqua"/>
          <w:i/>
          <w:spacing w:val="-4"/>
          <w:sz w:val="18"/>
        </w:rPr>
        <w:t>afford</w:t>
      </w:r>
      <w:r>
        <w:rPr>
          <w:rFonts w:ascii="Book Antiqua"/>
          <w:i/>
          <w:spacing w:val="-5"/>
          <w:sz w:val="18"/>
        </w:rPr>
        <w:t> </w:t>
      </w:r>
      <w:r>
        <w:rPr>
          <w:rFonts w:ascii="Book Antiqua"/>
          <w:i/>
          <w:spacing w:val="-4"/>
          <w:sz w:val="18"/>
        </w:rPr>
        <w:t>a</w:t>
      </w:r>
      <w:r>
        <w:rPr>
          <w:rFonts w:ascii="Book Antiqua"/>
          <w:i/>
          <w:spacing w:val="-5"/>
          <w:sz w:val="18"/>
        </w:rPr>
        <w:t> </w:t>
      </w:r>
      <w:r>
        <w:rPr>
          <w:rFonts w:ascii="Book Antiqua"/>
          <w:i/>
          <w:spacing w:val="-4"/>
          <w:sz w:val="18"/>
        </w:rPr>
        <w:t>Focus</w:t>
      </w:r>
      <w:r>
        <w:rPr>
          <w:rFonts w:ascii="Book Antiqua"/>
          <w:i/>
          <w:spacing w:val="-5"/>
          <w:sz w:val="18"/>
        </w:rPr>
        <w:t> </w:t>
      </w:r>
      <w:r>
        <w:rPr>
          <w:rFonts w:ascii="Book Antiqua"/>
          <w:i/>
          <w:spacing w:val="-4"/>
          <w:sz w:val="18"/>
        </w:rPr>
        <w:t>atmosphere</w:t>
      </w:r>
      <w:r>
        <w:rPr>
          <w:rFonts w:ascii="Book Antiqua"/>
          <w:i/>
          <w:spacing w:val="-4"/>
          <w:sz w:val="18"/>
        </w:rPr>
        <w:t> </w:t>
      </w:r>
      <w:r>
        <w:rPr>
          <w:rFonts w:ascii="Book Antiqua"/>
          <w:i/>
          <w:sz w:val="18"/>
        </w:rPr>
        <w:t>in a prototypical foor plan.</w:t>
      </w:r>
    </w:p>
    <w:p>
      <w:pPr>
        <w:spacing w:line="216" w:lineRule="auto" w:before="0"/>
        <w:ind w:left="349" w:right="326" w:firstLine="204"/>
        <w:jc w:val="both"/>
        <w:rPr>
          <w:sz w:val="18"/>
        </w:rPr>
      </w:pPr>
      <w:r>
        <w:rPr>
          <w:spacing w:val="-6"/>
          <w:sz w:val="18"/>
        </w:rPr>
        <w:t>The</w:t>
      </w:r>
      <w:r>
        <w:rPr>
          <w:spacing w:val="-2"/>
          <w:sz w:val="18"/>
        </w:rPr>
        <w:t> </w:t>
      </w:r>
      <w:r>
        <w:rPr>
          <w:spacing w:val="-6"/>
          <w:sz w:val="18"/>
        </w:rPr>
        <w:t>circulation</w:t>
      </w:r>
      <w:r>
        <w:rPr>
          <w:spacing w:val="-2"/>
          <w:sz w:val="18"/>
        </w:rPr>
        <w:t> </w:t>
      </w:r>
      <w:r>
        <w:rPr>
          <w:spacing w:val="-6"/>
          <w:sz w:val="18"/>
        </w:rPr>
        <w:t>zone</w:t>
      </w:r>
      <w:r>
        <w:rPr>
          <w:spacing w:val="-2"/>
          <w:sz w:val="18"/>
        </w:rPr>
        <w:t> </w:t>
      </w:r>
      <w:r>
        <w:rPr>
          <w:spacing w:val="-6"/>
          <w:sz w:val="18"/>
        </w:rPr>
        <w:t>C1</w:t>
      </w:r>
      <w:r>
        <w:rPr>
          <w:spacing w:val="-2"/>
          <w:sz w:val="18"/>
        </w:rPr>
        <w:t> </w:t>
      </w:r>
      <w:r>
        <w:rPr>
          <w:spacing w:val="-6"/>
          <w:sz w:val="18"/>
        </w:rPr>
        <w:t>is</w:t>
      </w:r>
      <w:r>
        <w:rPr>
          <w:spacing w:val="-2"/>
          <w:sz w:val="18"/>
        </w:rPr>
        <w:t> </w:t>
      </w:r>
      <w:r>
        <w:rPr>
          <w:spacing w:val="-6"/>
          <w:sz w:val="18"/>
        </w:rPr>
        <w:t>a</w:t>
      </w:r>
      <w:r>
        <w:rPr>
          <w:spacing w:val="-2"/>
          <w:sz w:val="18"/>
        </w:rPr>
        <w:t> </w:t>
      </w:r>
      <w:r>
        <w:rPr>
          <w:spacing w:val="-6"/>
          <w:sz w:val="18"/>
        </w:rPr>
        <w:t>horizontal</w:t>
      </w:r>
      <w:r>
        <w:rPr>
          <w:spacing w:val="-2"/>
          <w:sz w:val="18"/>
        </w:rPr>
        <w:t> </w:t>
      </w:r>
      <w:r>
        <w:rPr>
          <w:spacing w:val="-6"/>
          <w:sz w:val="18"/>
        </w:rPr>
        <w:t>rectangle</w:t>
      </w:r>
      <w:r>
        <w:rPr>
          <w:spacing w:val="-2"/>
          <w:sz w:val="18"/>
        </w:rPr>
        <w:t> </w:t>
      </w:r>
      <w:r>
        <w:rPr>
          <w:spacing w:val="-6"/>
          <w:sz w:val="18"/>
        </w:rPr>
        <w:t>located</w:t>
      </w:r>
      <w:r>
        <w:rPr>
          <w:spacing w:val="-2"/>
          <w:sz w:val="18"/>
        </w:rPr>
        <w:t> </w:t>
      </w:r>
      <w:r>
        <w:rPr>
          <w:spacing w:val="-6"/>
          <w:sz w:val="18"/>
        </w:rPr>
        <w:t>at</w:t>
      </w:r>
      <w:r>
        <w:rPr>
          <w:spacing w:val="-2"/>
          <w:sz w:val="18"/>
        </w:rPr>
        <w:t> </w:t>
      </w:r>
      <w:r>
        <w:rPr>
          <w:spacing w:val="-6"/>
          <w:sz w:val="18"/>
        </w:rPr>
        <w:t>the</w:t>
      </w:r>
      <w:r>
        <w:rPr>
          <w:spacing w:val="-4"/>
          <w:sz w:val="18"/>
        </w:rPr>
        <w:t> bottom</w:t>
      </w:r>
      <w:r>
        <w:rPr>
          <w:spacing w:val="-8"/>
          <w:sz w:val="18"/>
        </w:rPr>
        <w:t> </w:t>
      </w:r>
      <w:r>
        <w:rPr>
          <w:spacing w:val="-4"/>
          <w:sz w:val="18"/>
        </w:rPr>
        <w:t>of</w:t>
      </w:r>
      <w:r>
        <w:rPr>
          <w:spacing w:val="-7"/>
          <w:sz w:val="18"/>
        </w:rPr>
        <w:t> </w:t>
      </w:r>
      <w:r>
        <w:rPr>
          <w:spacing w:val="-4"/>
          <w:sz w:val="18"/>
        </w:rPr>
        <w:t>the</w:t>
      </w:r>
      <w:r>
        <w:rPr>
          <w:spacing w:val="-7"/>
          <w:sz w:val="18"/>
        </w:rPr>
        <w:t> </w:t>
      </w:r>
      <w:r>
        <w:rPr>
          <w:spacing w:val="-4"/>
          <w:sz w:val="18"/>
        </w:rPr>
        <w:t>floor</w:t>
      </w:r>
      <w:r>
        <w:rPr>
          <w:spacing w:val="-7"/>
          <w:sz w:val="18"/>
        </w:rPr>
        <w:t> </w:t>
      </w:r>
      <w:r>
        <w:rPr>
          <w:spacing w:val="-4"/>
          <w:sz w:val="18"/>
        </w:rPr>
        <w:t>plan.</w:t>
      </w:r>
      <w:r>
        <w:rPr>
          <w:spacing w:val="-8"/>
          <w:sz w:val="18"/>
        </w:rPr>
        <w:t> </w:t>
      </w:r>
      <w:r>
        <w:rPr>
          <w:spacing w:val="-4"/>
          <w:sz w:val="18"/>
        </w:rPr>
        <w:t>The</w:t>
      </w:r>
      <w:r>
        <w:rPr>
          <w:spacing w:val="-7"/>
          <w:sz w:val="18"/>
        </w:rPr>
        <w:t> </w:t>
      </w:r>
      <w:r>
        <w:rPr>
          <w:spacing w:val="-4"/>
          <w:sz w:val="18"/>
        </w:rPr>
        <w:t>functional</w:t>
      </w:r>
      <w:r>
        <w:rPr>
          <w:spacing w:val="-7"/>
          <w:sz w:val="18"/>
        </w:rPr>
        <w:t> </w:t>
      </w:r>
      <w:r>
        <w:rPr>
          <w:spacing w:val="-4"/>
          <w:sz w:val="18"/>
        </w:rPr>
        <w:t>zones</w:t>
      </w:r>
      <w:r>
        <w:rPr>
          <w:spacing w:val="-7"/>
          <w:sz w:val="18"/>
        </w:rPr>
        <w:t> </w:t>
      </w:r>
      <w:r>
        <w:rPr>
          <w:spacing w:val="-4"/>
          <w:sz w:val="18"/>
        </w:rPr>
        <w:t>F1</w:t>
      </w:r>
      <w:r>
        <w:rPr>
          <w:spacing w:val="-8"/>
          <w:sz w:val="18"/>
        </w:rPr>
        <w:t> </w:t>
      </w:r>
      <w:r>
        <w:rPr>
          <w:spacing w:val="-4"/>
          <w:sz w:val="18"/>
        </w:rPr>
        <w:t>(top-right)</w:t>
      </w:r>
      <w:r>
        <w:rPr>
          <w:spacing w:val="-7"/>
          <w:sz w:val="18"/>
        </w:rPr>
        <w:t> </w:t>
      </w:r>
      <w:r>
        <w:rPr>
          <w:spacing w:val="-4"/>
          <w:sz w:val="18"/>
        </w:rPr>
        <w:t>and F2</w:t>
      </w:r>
      <w:r>
        <w:rPr>
          <w:spacing w:val="-6"/>
          <w:sz w:val="18"/>
        </w:rPr>
        <w:t> </w:t>
      </w:r>
      <w:r>
        <w:rPr>
          <w:spacing w:val="-4"/>
          <w:sz w:val="18"/>
        </w:rPr>
        <w:t>(top-left)</w:t>
      </w:r>
      <w:r>
        <w:rPr>
          <w:spacing w:val="-6"/>
          <w:sz w:val="18"/>
        </w:rPr>
        <w:t> </w:t>
      </w:r>
      <w:r>
        <w:rPr>
          <w:spacing w:val="-4"/>
          <w:sz w:val="18"/>
        </w:rPr>
        <w:t>are</w:t>
      </w:r>
      <w:r>
        <w:rPr>
          <w:spacing w:val="-6"/>
          <w:sz w:val="18"/>
        </w:rPr>
        <w:t> </w:t>
      </w:r>
      <w:r>
        <w:rPr>
          <w:spacing w:val="-4"/>
          <w:sz w:val="18"/>
        </w:rPr>
        <w:t>two</w:t>
      </w:r>
      <w:r>
        <w:rPr>
          <w:spacing w:val="-6"/>
          <w:sz w:val="18"/>
        </w:rPr>
        <w:t> </w:t>
      </w:r>
      <w:r>
        <w:rPr>
          <w:spacing w:val="-4"/>
          <w:sz w:val="18"/>
        </w:rPr>
        <w:t>adjacent</w:t>
      </w:r>
      <w:r>
        <w:rPr>
          <w:spacing w:val="-6"/>
          <w:sz w:val="18"/>
        </w:rPr>
        <w:t> </w:t>
      </w:r>
      <w:r>
        <w:rPr>
          <w:spacing w:val="-4"/>
          <w:sz w:val="18"/>
        </w:rPr>
        <w:t>vertical</w:t>
      </w:r>
      <w:r>
        <w:rPr>
          <w:spacing w:val="-6"/>
          <w:sz w:val="18"/>
        </w:rPr>
        <w:t> </w:t>
      </w:r>
      <w:r>
        <w:rPr>
          <w:spacing w:val="-4"/>
          <w:sz w:val="18"/>
        </w:rPr>
        <w:t>rectangles</w:t>
      </w:r>
      <w:r>
        <w:rPr>
          <w:spacing w:val="-6"/>
          <w:sz w:val="18"/>
        </w:rPr>
        <w:t> </w:t>
      </w:r>
      <w:r>
        <w:rPr>
          <w:spacing w:val="-4"/>
          <w:sz w:val="18"/>
        </w:rPr>
        <w:t>at</w:t>
      </w:r>
      <w:r>
        <w:rPr>
          <w:spacing w:val="-6"/>
          <w:sz w:val="18"/>
        </w:rPr>
        <w:t> </w:t>
      </w:r>
      <w:r>
        <w:rPr>
          <w:spacing w:val="-4"/>
          <w:sz w:val="18"/>
        </w:rPr>
        <w:t>the</w:t>
      </w:r>
      <w:r>
        <w:rPr>
          <w:spacing w:val="-6"/>
          <w:sz w:val="18"/>
        </w:rPr>
        <w:t> </w:t>
      </w:r>
      <w:r>
        <w:rPr>
          <w:spacing w:val="-4"/>
          <w:sz w:val="18"/>
        </w:rPr>
        <w:t>top</w:t>
      </w:r>
      <w:r>
        <w:rPr>
          <w:spacing w:val="-6"/>
          <w:sz w:val="18"/>
        </w:rPr>
        <w:t> </w:t>
      </w:r>
      <w:r>
        <w:rPr>
          <w:spacing w:val="-4"/>
          <w:sz w:val="18"/>
        </w:rPr>
        <w:t>of</w:t>
      </w:r>
      <w:r>
        <w:rPr>
          <w:spacing w:val="-6"/>
          <w:sz w:val="18"/>
        </w:rPr>
        <w:t> </w:t>
      </w:r>
      <w:r>
        <w:rPr>
          <w:spacing w:val="-4"/>
          <w:sz w:val="18"/>
        </w:rPr>
        <w:t>C1. </w:t>
      </w:r>
      <w:r>
        <w:rPr>
          <w:w w:val="90"/>
          <w:sz w:val="18"/>
        </w:rPr>
        <w:t>There are two doors in the floor plan, one at the bottom-right (D1) and</w:t>
      </w:r>
      <w:r>
        <w:rPr>
          <w:spacing w:val="-3"/>
          <w:w w:val="90"/>
          <w:sz w:val="18"/>
        </w:rPr>
        <w:t> </w:t>
      </w:r>
      <w:r>
        <w:rPr>
          <w:w w:val="90"/>
          <w:sz w:val="18"/>
        </w:rPr>
        <w:t>one</w:t>
      </w:r>
      <w:r>
        <w:rPr>
          <w:spacing w:val="-3"/>
          <w:w w:val="90"/>
          <w:sz w:val="18"/>
        </w:rPr>
        <w:t> </w:t>
      </w:r>
      <w:r>
        <w:rPr>
          <w:w w:val="90"/>
          <w:sz w:val="18"/>
        </w:rPr>
        <w:t>at</w:t>
      </w:r>
      <w:r>
        <w:rPr>
          <w:spacing w:val="-3"/>
          <w:w w:val="90"/>
          <w:sz w:val="18"/>
        </w:rPr>
        <w:t> </w:t>
      </w:r>
      <w:r>
        <w:rPr>
          <w:w w:val="90"/>
          <w:sz w:val="18"/>
        </w:rPr>
        <w:t>the</w:t>
      </w:r>
      <w:r>
        <w:rPr>
          <w:spacing w:val="-3"/>
          <w:w w:val="90"/>
          <w:sz w:val="18"/>
        </w:rPr>
        <w:t> </w:t>
      </w:r>
      <w:r>
        <w:rPr>
          <w:w w:val="90"/>
          <w:sz w:val="18"/>
        </w:rPr>
        <w:t>bottom-left</w:t>
      </w:r>
      <w:r>
        <w:rPr>
          <w:spacing w:val="-3"/>
          <w:w w:val="90"/>
          <w:sz w:val="18"/>
        </w:rPr>
        <w:t> </w:t>
      </w:r>
      <w:r>
        <w:rPr>
          <w:w w:val="90"/>
          <w:sz w:val="18"/>
        </w:rPr>
        <w:t>(D2),</w:t>
      </w:r>
      <w:r>
        <w:rPr>
          <w:spacing w:val="-3"/>
          <w:w w:val="90"/>
          <w:sz w:val="18"/>
        </w:rPr>
        <w:t> </w:t>
      </w:r>
      <w:r>
        <w:rPr>
          <w:w w:val="90"/>
          <w:sz w:val="18"/>
        </w:rPr>
        <w:t>both</w:t>
      </w:r>
      <w:r>
        <w:rPr>
          <w:spacing w:val="-3"/>
          <w:w w:val="90"/>
          <w:sz w:val="18"/>
        </w:rPr>
        <w:t> </w:t>
      </w:r>
      <w:r>
        <w:rPr>
          <w:w w:val="90"/>
          <w:sz w:val="18"/>
        </w:rPr>
        <w:t>opening</w:t>
      </w:r>
      <w:r>
        <w:rPr>
          <w:spacing w:val="-3"/>
          <w:w w:val="90"/>
          <w:sz w:val="18"/>
        </w:rPr>
        <w:t> </w:t>
      </w:r>
      <w:r>
        <w:rPr>
          <w:w w:val="90"/>
          <w:sz w:val="18"/>
        </w:rPr>
        <w:t>to</w:t>
      </w:r>
      <w:r>
        <w:rPr>
          <w:spacing w:val="-3"/>
          <w:w w:val="90"/>
          <w:sz w:val="18"/>
        </w:rPr>
        <w:t> </w:t>
      </w:r>
      <w:r>
        <w:rPr>
          <w:w w:val="90"/>
          <w:sz w:val="18"/>
        </w:rPr>
        <w:t>C1.</w:t>
      </w:r>
      <w:r>
        <w:rPr>
          <w:spacing w:val="-3"/>
          <w:w w:val="90"/>
          <w:sz w:val="18"/>
        </w:rPr>
        <w:t> </w:t>
      </w:r>
      <w:r>
        <w:rPr>
          <w:w w:val="90"/>
          <w:sz w:val="18"/>
        </w:rPr>
        <w:t>The</w:t>
      </w:r>
      <w:r>
        <w:rPr>
          <w:spacing w:val="-3"/>
          <w:w w:val="90"/>
          <w:sz w:val="18"/>
        </w:rPr>
        <w:t> </w:t>
      </w:r>
      <w:r>
        <w:rPr>
          <w:w w:val="90"/>
          <w:sz w:val="18"/>
        </w:rPr>
        <w:t>top</w:t>
      </w:r>
      <w:r>
        <w:rPr>
          <w:spacing w:val="-3"/>
          <w:w w:val="90"/>
          <w:sz w:val="18"/>
        </w:rPr>
        <w:t> </w:t>
      </w:r>
      <w:r>
        <w:rPr>
          <w:w w:val="90"/>
          <w:sz w:val="18"/>
        </w:rPr>
        <w:t>wall</w:t>
      </w:r>
      <w:r>
        <w:rPr>
          <w:spacing w:val="-3"/>
          <w:w w:val="90"/>
          <w:sz w:val="18"/>
        </w:rPr>
        <w:t> </w:t>
      </w:r>
      <w:r>
        <w:rPr>
          <w:w w:val="90"/>
          <w:sz w:val="18"/>
        </w:rPr>
        <w:t>of the</w:t>
      </w:r>
      <w:r>
        <w:rPr>
          <w:spacing w:val="-3"/>
          <w:w w:val="90"/>
          <w:sz w:val="18"/>
        </w:rPr>
        <w:t> </w:t>
      </w:r>
      <w:r>
        <w:rPr>
          <w:w w:val="90"/>
          <w:sz w:val="18"/>
        </w:rPr>
        <w:t>floor</w:t>
      </w:r>
      <w:r>
        <w:rPr>
          <w:spacing w:val="-3"/>
          <w:w w:val="90"/>
          <w:sz w:val="18"/>
        </w:rPr>
        <w:t> </w:t>
      </w:r>
      <w:r>
        <w:rPr>
          <w:w w:val="90"/>
          <w:sz w:val="18"/>
        </w:rPr>
        <w:t>plan</w:t>
      </w:r>
      <w:r>
        <w:rPr>
          <w:spacing w:val="-3"/>
          <w:w w:val="90"/>
          <w:sz w:val="18"/>
        </w:rPr>
        <w:t> </w:t>
      </w:r>
      <w:r>
        <w:rPr>
          <w:w w:val="90"/>
          <w:sz w:val="18"/>
        </w:rPr>
        <w:t>has</w:t>
      </w:r>
      <w:r>
        <w:rPr>
          <w:spacing w:val="-3"/>
          <w:w w:val="90"/>
          <w:sz w:val="18"/>
        </w:rPr>
        <w:t> </w:t>
      </w:r>
      <w:r>
        <w:rPr>
          <w:w w:val="90"/>
          <w:sz w:val="18"/>
        </w:rPr>
        <w:t>a</w:t>
      </w:r>
      <w:r>
        <w:rPr>
          <w:spacing w:val="-3"/>
          <w:w w:val="90"/>
          <w:sz w:val="18"/>
        </w:rPr>
        <w:t> </w:t>
      </w:r>
      <w:r>
        <w:rPr>
          <w:w w:val="90"/>
          <w:sz w:val="18"/>
        </w:rPr>
        <w:t>window,</w:t>
      </w:r>
      <w:r>
        <w:rPr>
          <w:spacing w:val="-3"/>
          <w:w w:val="90"/>
          <w:sz w:val="18"/>
        </w:rPr>
        <w:t> </w:t>
      </w:r>
      <w:r>
        <w:rPr>
          <w:w w:val="90"/>
          <w:sz w:val="18"/>
        </w:rPr>
        <w:t>which</w:t>
      </w:r>
      <w:r>
        <w:rPr>
          <w:spacing w:val="-3"/>
          <w:w w:val="90"/>
          <w:sz w:val="18"/>
        </w:rPr>
        <w:t> </w:t>
      </w:r>
      <w:r>
        <w:rPr>
          <w:w w:val="90"/>
          <w:sz w:val="18"/>
        </w:rPr>
        <w:t>is</w:t>
      </w:r>
      <w:r>
        <w:rPr>
          <w:spacing w:val="-3"/>
          <w:w w:val="90"/>
          <w:sz w:val="18"/>
        </w:rPr>
        <w:t> </w:t>
      </w:r>
      <w:r>
        <w:rPr>
          <w:w w:val="90"/>
          <w:sz w:val="18"/>
        </w:rPr>
        <w:t>inside</w:t>
      </w:r>
      <w:r>
        <w:rPr>
          <w:spacing w:val="-3"/>
          <w:w w:val="90"/>
          <w:sz w:val="18"/>
        </w:rPr>
        <w:t> </w:t>
      </w:r>
      <w:r>
        <w:rPr>
          <w:w w:val="90"/>
          <w:sz w:val="18"/>
        </w:rPr>
        <w:t>the</w:t>
      </w:r>
      <w:r>
        <w:rPr>
          <w:spacing w:val="-3"/>
          <w:w w:val="90"/>
          <w:sz w:val="18"/>
        </w:rPr>
        <w:t> </w:t>
      </w:r>
      <w:r>
        <w:rPr>
          <w:w w:val="90"/>
          <w:sz w:val="18"/>
        </w:rPr>
        <w:t>functional</w:t>
      </w:r>
      <w:r>
        <w:rPr>
          <w:spacing w:val="-3"/>
          <w:w w:val="90"/>
          <w:sz w:val="18"/>
        </w:rPr>
        <w:t> </w:t>
      </w:r>
      <w:r>
        <w:rPr>
          <w:w w:val="90"/>
          <w:sz w:val="18"/>
        </w:rPr>
        <w:t>zone</w:t>
      </w:r>
      <w:r>
        <w:rPr>
          <w:spacing w:val="-3"/>
          <w:w w:val="90"/>
          <w:sz w:val="18"/>
        </w:rPr>
        <w:t> </w:t>
      </w:r>
      <w:r>
        <w:rPr>
          <w:w w:val="90"/>
          <w:sz w:val="18"/>
        </w:rPr>
        <w:t>F2. </w:t>
      </w:r>
      <w:r>
        <w:rPr>
          <w:spacing w:val="-4"/>
          <w:sz w:val="18"/>
        </w:rPr>
        <w:t>There</w:t>
      </w:r>
      <w:r>
        <w:rPr>
          <w:spacing w:val="-8"/>
          <w:sz w:val="18"/>
        </w:rPr>
        <w:t> </w:t>
      </w:r>
      <w:r>
        <w:rPr>
          <w:spacing w:val="-4"/>
          <w:sz w:val="18"/>
        </w:rPr>
        <w:t>are</w:t>
      </w:r>
      <w:r>
        <w:rPr>
          <w:spacing w:val="-7"/>
          <w:sz w:val="18"/>
        </w:rPr>
        <w:t> </w:t>
      </w:r>
      <w:r>
        <w:rPr>
          <w:spacing w:val="-4"/>
          <w:sz w:val="18"/>
        </w:rPr>
        <w:t>a</w:t>
      </w:r>
      <w:r>
        <w:rPr>
          <w:spacing w:val="-7"/>
          <w:sz w:val="18"/>
        </w:rPr>
        <w:t> </w:t>
      </w:r>
      <w:r>
        <w:rPr>
          <w:spacing w:val="-4"/>
          <w:sz w:val="18"/>
        </w:rPr>
        <w:t>sofa</w:t>
      </w:r>
      <w:r>
        <w:rPr>
          <w:spacing w:val="-7"/>
          <w:sz w:val="18"/>
        </w:rPr>
        <w:t> </w:t>
      </w:r>
      <w:r>
        <w:rPr>
          <w:spacing w:val="-4"/>
          <w:sz w:val="18"/>
        </w:rPr>
        <w:t>and</w:t>
      </w:r>
      <w:r>
        <w:rPr>
          <w:spacing w:val="-8"/>
          <w:sz w:val="18"/>
        </w:rPr>
        <w:t> </w:t>
      </w:r>
      <w:r>
        <w:rPr>
          <w:spacing w:val="-4"/>
          <w:sz w:val="18"/>
        </w:rPr>
        <w:t>a</w:t>
      </w:r>
      <w:r>
        <w:rPr>
          <w:spacing w:val="-6"/>
          <w:sz w:val="18"/>
        </w:rPr>
        <w:t> </w:t>
      </w:r>
      <w:r>
        <w:rPr>
          <w:spacing w:val="-4"/>
          <w:sz w:val="18"/>
        </w:rPr>
        <w:t>television</w:t>
      </w:r>
      <w:r>
        <w:rPr>
          <w:spacing w:val="-7"/>
          <w:sz w:val="18"/>
        </w:rPr>
        <w:t> </w:t>
      </w:r>
      <w:r>
        <w:rPr>
          <w:spacing w:val="-4"/>
          <w:sz w:val="18"/>
        </w:rPr>
        <w:t>inside</w:t>
      </w:r>
      <w:r>
        <w:rPr>
          <w:spacing w:val="-8"/>
          <w:sz w:val="18"/>
        </w:rPr>
        <w:t> </w:t>
      </w:r>
      <w:r>
        <w:rPr>
          <w:spacing w:val="-4"/>
          <w:sz w:val="18"/>
        </w:rPr>
        <w:t>functional</w:t>
      </w:r>
      <w:r>
        <w:rPr>
          <w:spacing w:val="-7"/>
          <w:sz w:val="18"/>
        </w:rPr>
        <w:t> </w:t>
      </w:r>
      <w:r>
        <w:rPr>
          <w:spacing w:val="-4"/>
          <w:sz w:val="18"/>
        </w:rPr>
        <w:t>F1.</w:t>
      </w:r>
      <w:r>
        <w:rPr>
          <w:spacing w:val="-7"/>
          <w:sz w:val="18"/>
        </w:rPr>
        <w:t> </w:t>
      </w:r>
      <w:r>
        <w:rPr>
          <w:spacing w:val="-4"/>
          <w:sz w:val="18"/>
        </w:rPr>
        <w:t>The</w:t>
      </w:r>
      <w:r>
        <w:rPr>
          <w:spacing w:val="-7"/>
          <w:sz w:val="18"/>
        </w:rPr>
        <w:t> </w:t>
      </w:r>
      <w:r>
        <w:rPr>
          <w:spacing w:val="-4"/>
          <w:sz w:val="18"/>
        </w:rPr>
        <w:t>sofa</w:t>
      </w:r>
      <w:r>
        <w:rPr>
          <w:spacing w:val="-7"/>
          <w:sz w:val="18"/>
        </w:rPr>
        <w:t> </w:t>
      </w:r>
      <w:r>
        <w:rPr>
          <w:spacing w:val="-4"/>
          <w:sz w:val="18"/>
        </w:rPr>
        <w:t>is </w:t>
      </w:r>
      <w:r>
        <w:rPr>
          <w:w w:val="90"/>
          <w:sz w:val="18"/>
        </w:rPr>
        <w:t>adjacent</w:t>
      </w:r>
      <w:r>
        <w:rPr>
          <w:spacing w:val="-3"/>
          <w:w w:val="90"/>
          <w:sz w:val="18"/>
        </w:rPr>
        <w:t> </w:t>
      </w:r>
      <w:r>
        <w:rPr>
          <w:w w:val="90"/>
          <w:sz w:val="18"/>
        </w:rPr>
        <w:t>to</w:t>
      </w:r>
      <w:r>
        <w:rPr>
          <w:spacing w:val="-3"/>
          <w:w w:val="90"/>
          <w:sz w:val="18"/>
        </w:rPr>
        <w:t> </w:t>
      </w:r>
      <w:r>
        <w:rPr>
          <w:w w:val="90"/>
          <w:sz w:val="18"/>
        </w:rPr>
        <w:t>the</w:t>
      </w:r>
      <w:r>
        <w:rPr>
          <w:spacing w:val="-3"/>
          <w:w w:val="90"/>
          <w:sz w:val="18"/>
        </w:rPr>
        <w:t> </w:t>
      </w:r>
      <w:r>
        <w:rPr>
          <w:w w:val="90"/>
          <w:sz w:val="18"/>
        </w:rPr>
        <w:t>boundary</w:t>
      </w:r>
      <w:r>
        <w:rPr>
          <w:spacing w:val="-3"/>
          <w:w w:val="90"/>
          <w:sz w:val="18"/>
        </w:rPr>
        <w:t> </w:t>
      </w:r>
      <w:r>
        <w:rPr>
          <w:w w:val="90"/>
          <w:sz w:val="18"/>
        </w:rPr>
        <w:t>between</w:t>
      </w:r>
      <w:r>
        <w:rPr>
          <w:spacing w:val="-3"/>
          <w:w w:val="90"/>
          <w:sz w:val="18"/>
        </w:rPr>
        <w:t> </w:t>
      </w:r>
      <w:r>
        <w:rPr>
          <w:w w:val="90"/>
          <w:sz w:val="18"/>
        </w:rPr>
        <w:t>F1</w:t>
      </w:r>
      <w:r>
        <w:rPr>
          <w:spacing w:val="-3"/>
          <w:w w:val="90"/>
          <w:sz w:val="18"/>
        </w:rPr>
        <w:t> </w:t>
      </w:r>
      <w:r>
        <w:rPr>
          <w:w w:val="90"/>
          <w:sz w:val="18"/>
        </w:rPr>
        <w:t>and</w:t>
      </w:r>
      <w:r>
        <w:rPr>
          <w:spacing w:val="-3"/>
          <w:w w:val="90"/>
          <w:sz w:val="18"/>
        </w:rPr>
        <w:t> </w:t>
      </w:r>
      <w:r>
        <w:rPr>
          <w:w w:val="90"/>
          <w:sz w:val="18"/>
        </w:rPr>
        <w:t>C1,</w:t>
      </w:r>
      <w:r>
        <w:rPr>
          <w:spacing w:val="-3"/>
          <w:w w:val="90"/>
          <w:sz w:val="18"/>
        </w:rPr>
        <w:t> </w:t>
      </w:r>
      <w:r>
        <w:rPr>
          <w:w w:val="90"/>
          <w:sz w:val="18"/>
        </w:rPr>
        <w:t>while</w:t>
      </w:r>
      <w:r>
        <w:rPr>
          <w:spacing w:val="-3"/>
          <w:w w:val="90"/>
          <w:sz w:val="18"/>
        </w:rPr>
        <w:t> </w:t>
      </w:r>
      <w:r>
        <w:rPr>
          <w:w w:val="90"/>
          <w:sz w:val="18"/>
        </w:rPr>
        <w:t>the</w:t>
      </w:r>
      <w:r>
        <w:rPr>
          <w:spacing w:val="-3"/>
          <w:w w:val="90"/>
          <w:sz w:val="18"/>
        </w:rPr>
        <w:t> </w:t>
      </w:r>
      <w:r>
        <w:rPr>
          <w:w w:val="90"/>
          <w:sz w:val="18"/>
        </w:rPr>
        <w:t>television</w:t>
      </w:r>
      <w:r>
        <w:rPr>
          <w:spacing w:val="-3"/>
          <w:w w:val="90"/>
          <w:sz w:val="18"/>
        </w:rPr>
        <w:t> </w:t>
      </w:r>
      <w:r>
        <w:rPr>
          <w:w w:val="90"/>
          <w:sz w:val="18"/>
        </w:rPr>
        <w:t>is on the opposite wall at the top of the floor plan, facing the sofa and </w:t>
      </w:r>
      <w:r>
        <w:rPr>
          <w:spacing w:val="-6"/>
          <w:sz w:val="18"/>
        </w:rPr>
        <w:t>door</w:t>
      </w:r>
      <w:r>
        <w:rPr>
          <w:spacing w:val="-3"/>
          <w:sz w:val="18"/>
        </w:rPr>
        <w:t> </w:t>
      </w:r>
      <w:r>
        <w:rPr>
          <w:spacing w:val="-6"/>
          <w:sz w:val="18"/>
        </w:rPr>
        <w:t>D1.</w:t>
      </w:r>
      <w:r>
        <w:rPr>
          <w:spacing w:val="-2"/>
          <w:sz w:val="18"/>
        </w:rPr>
        <w:t> </w:t>
      </w:r>
      <w:r>
        <w:rPr>
          <w:spacing w:val="-6"/>
          <w:sz w:val="18"/>
        </w:rPr>
        <w:t>The</w:t>
      </w:r>
      <w:r>
        <w:rPr>
          <w:spacing w:val="-3"/>
          <w:sz w:val="18"/>
        </w:rPr>
        <w:t> </w:t>
      </w:r>
      <w:r>
        <w:rPr>
          <w:spacing w:val="-6"/>
          <w:sz w:val="18"/>
        </w:rPr>
        <w:t>functional</w:t>
      </w:r>
      <w:r>
        <w:rPr>
          <w:spacing w:val="-2"/>
          <w:sz w:val="18"/>
        </w:rPr>
        <w:t> </w:t>
      </w:r>
      <w:r>
        <w:rPr>
          <w:spacing w:val="-6"/>
          <w:sz w:val="18"/>
        </w:rPr>
        <w:t>zone</w:t>
      </w:r>
      <w:r>
        <w:rPr>
          <w:spacing w:val="-3"/>
          <w:sz w:val="18"/>
        </w:rPr>
        <w:t> </w:t>
      </w:r>
      <w:r>
        <w:rPr>
          <w:spacing w:val="-6"/>
          <w:sz w:val="18"/>
        </w:rPr>
        <w:t>F2</w:t>
      </w:r>
      <w:r>
        <w:rPr>
          <w:spacing w:val="-2"/>
          <w:sz w:val="18"/>
        </w:rPr>
        <w:t> </w:t>
      </w:r>
      <w:r>
        <w:rPr>
          <w:spacing w:val="-6"/>
          <w:sz w:val="18"/>
        </w:rPr>
        <w:t>has</w:t>
      </w:r>
      <w:r>
        <w:rPr>
          <w:spacing w:val="-3"/>
          <w:sz w:val="18"/>
        </w:rPr>
        <w:t> </w:t>
      </w:r>
      <w:r>
        <w:rPr>
          <w:spacing w:val="-6"/>
          <w:sz w:val="18"/>
        </w:rPr>
        <w:t>a</w:t>
      </w:r>
      <w:r>
        <w:rPr>
          <w:spacing w:val="-2"/>
          <w:sz w:val="18"/>
        </w:rPr>
        <w:t> </w:t>
      </w:r>
      <w:r>
        <w:rPr>
          <w:spacing w:val="-6"/>
          <w:sz w:val="18"/>
        </w:rPr>
        <w:t>working</w:t>
      </w:r>
      <w:r>
        <w:rPr>
          <w:spacing w:val="-3"/>
          <w:sz w:val="18"/>
        </w:rPr>
        <w:t> </w:t>
      </w:r>
      <w:r>
        <w:rPr>
          <w:spacing w:val="-6"/>
          <w:sz w:val="18"/>
        </w:rPr>
        <w:t>table</w:t>
      </w:r>
      <w:r>
        <w:rPr>
          <w:spacing w:val="-2"/>
          <w:sz w:val="18"/>
        </w:rPr>
        <w:t> </w:t>
      </w:r>
      <w:r>
        <w:rPr>
          <w:spacing w:val="-6"/>
          <w:sz w:val="18"/>
        </w:rPr>
        <w:t>and</w:t>
      </w:r>
      <w:r>
        <w:rPr>
          <w:spacing w:val="-3"/>
          <w:sz w:val="18"/>
        </w:rPr>
        <w:t> </w:t>
      </w:r>
      <w:r>
        <w:rPr>
          <w:spacing w:val="-6"/>
          <w:sz w:val="18"/>
        </w:rPr>
        <w:t>a</w:t>
      </w:r>
      <w:r>
        <w:rPr>
          <w:spacing w:val="-2"/>
          <w:sz w:val="18"/>
        </w:rPr>
        <w:t> </w:t>
      </w:r>
      <w:r>
        <w:rPr>
          <w:spacing w:val="-6"/>
          <w:sz w:val="18"/>
        </w:rPr>
        <w:t>chair.</w:t>
      </w:r>
      <w:r>
        <w:rPr>
          <w:spacing w:val="-4"/>
          <w:sz w:val="18"/>
        </w:rPr>
        <w:t> This</w:t>
      </w:r>
      <w:r>
        <w:rPr>
          <w:spacing w:val="-6"/>
          <w:sz w:val="18"/>
        </w:rPr>
        <w:t> </w:t>
      </w:r>
      <w:r>
        <w:rPr>
          <w:spacing w:val="-4"/>
          <w:sz w:val="18"/>
        </w:rPr>
        <w:t>table-chair</w:t>
      </w:r>
      <w:r>
        <w:rPr>
          <w:spacing w:val="-6"/>
          <w:sz w:val="18"/>
        </w:rPr>
        <w:t> </w:t>
      </w:r>
      <w:r>
        <w:rPr>
          <w:spacing w:val="-4"/>
          <w:sz w:val="18"/>
        </w:rPr>
        <w:t>set</w:t>
      </w:r>
      <w:r>
        <w:rPr>
          <w:spacing w:val="-6"/>
          <w:sz w:val="18"/>
        </w:rPr>
        <w:t> </w:t>
      </w:r>
      <w:r>
        <w:rPr>
          <w:spacing w:val="-4"/>
          <w:sz w:val="18"/>
        </w:rPr>
        <w:t>leans</w:t>
      </w:r>
      <w:r>
        <w:rPr>
          <w:spacing w:val="-6"/>
          <w:sz w:val="18"/>
        </w:rPr>
        <w:t> </w:t>
      </w:r>
      <w:r>
        <w:rPr>
          <w:spacing w:val="-4"/>
          <w:sz w:val="18"/>
        </w:rPr>
        <w:t>on</w:t>
      </w:r>
      <w:r>
        <w:rPr>
          <w:spacing w:val="-6"/>
          <w:sz w:val="18"/>
        </w:rPr>
        <w:t> </w:t>
      </w:r>
      <w:r>
        <w:rPr>
          <w:spacing w:val="-4"/>
          <w:sz w:val="18"/>
        </w:rPr>
        <w:t>the</w:t>
      </w:r>
      <w:r>
        <w:rPr>
          <w:spacing w:val="-6"/>
          <w:sz w:val="18"/>
        </w:rPr>
        <w:t> </w:t>
      </w:r>
      <w:r>
        <w:rPr>
          <w:spacing w:val="-4"/>
          <w:sz w:val="18"/>
        </w:rPr>
        <w:t>left</w:t>
      </w:r>
      <w:r>
        <w:rPr>
          <w:spacing w:val="-6"/>
          <w:sz w:val="18"/>
        </w:rPr>
        <w:t> </w:t>
      </w:r>
      <w:r>
        <w:rPr>
          <w:spacing w:val="-4"/>
          <w:sz w:val="18"/>
        </w:rPr>
        <w:t>wall</w:t>
      </w:r>
      <w:r>
        <w:rPr>
          <w:spacing w:val="-6"/>
          <w:sz w:val="18"/>
        </w:rPr>
        <w:t> </w:t>
      </w:r>
      <w:r>
        <w:rPr>
          <w:spacing w:val="-4"/>
          <w:sz w:val="18"/>
        </w:rPr>
        <w:t>of</w:t>
      </w:r>
      <w:r>
        <w:rPr>
          <w:spacing w:val="-6"/>
          <w:sz w:val="18"/>
        </w:rPr>
        <w:t> </w:t>
      </w:r>
      <w:r>
        <w:rPr>
          <w:spacing w:val="-4"/>
          <w:sz w:val="18"/>
        </w:rPr>
        <w:t>the</w:t>
      </w:r>
      <w:r>
        <w:rPr>
          <w:spacing w:val="-6"/>
          <w:sz w:val="18"/>
        </w:rPr>
        <w:t> </w:t>
      </w:r>
      <w:r>
        <w:rPr>
          <w:spacing w:val="-4"/>
          <w:sz w:val="18"/>
        </w:rPr>
        <w:t>floor</w:t>
      </w:r>
      <w:r>
        <w:rPr>
          <w:spacing w:val="-6"/>
          <w:sz w:val="18"/>
        </w:rPr>
        <w:t> </w:t>
      </w:r>
      <w:r>
        <w:rPr>
          <w:spacing w:val="-4"/>
          <w:sz w:val="18"/>
        </w:rPr>
        <w:t>plan,</w:t>
      </w:r>
      <w:r>
        <w:rPr>
          <w:spacing w:val="-6"/>
          <w:sz w:val="18"/>
        </w:rPr>
        <w:t> </w:t>
      </w:r>
      <w:r>
        <w:rPr>
          <w:spacing w:val="-4"/>
          <w:sz w:val="18"/>
        </w:rPr>
        <w:t>facing </w:t>
      </w:r>
      <w:r>
        <w:rPr>
          <w:w w:val="90"/>
          <w:sz w:val="18"/>
        </w:rPr>
        <w:t>zone F1. Subsequently, door D2 is on the right side of the working table. In MF, the wall is inside F2, parallel to the left wall and right in front of the working table. In MC, the wall is inside C1, forming</w:t>
      </w:r>
      <w:r>
        <w:rPr>
          <w:spacing w:val="40"/>
          <w:sz w:val="18"/>
        </w:rPr>
        <w:t> </w:t>
      </w:r>
      <w:r>
        <w:rPr>
          <w:w w:val="90"/>
          <w:sz w:val="18"/>
        </w:rPr>
        <w:t>a 10 degree angle to disrupt the circulation between D1 and D2. In DFF, the wall is at the boundary between F1 and F2. In DFC, it is at </w:t>
      </w:r>
      <w:r>
        <w:rPr>
          <w:sz w:val="18"/>
        </w:rPr>
        <w:t>the</w:t>
      </w:r>
      <w:r>
        <w:rPr>
          <w:spacing w:val="-12"/>
          <w:sz w:val="18"/>
        </w:rPr>
        <w:t> </w:t>
      </w:r>
      <w:r>
        <w:rPr>
          <w:sz w:val="18"/>
        </w:rPr>
        <w:t>boundary</w:t>
      </w:r>
      <w:r>
        <w:rPr>
          <w:spacing w:val="-11"/>
          <w:sz w:val="18"/>
        </w:rPr>
        <w:t> </w:t>
      </w:r>
      <w:r>
        <w:rPr>
          <w:sz w:val="18"/>
        </w:rPr>
        <w:t>between</w:t>
      </w:r>
      <w:r>
        <w:rPr>
          <w:spacing w:val="-11"/>
          <w:sz w:val="18"/>
        </w:rPr>
        <w:t> </w:t>
      </w:r>
      <w:r>
        <w:rPr>
          <w:sz w:val="18"/>
        </w:rPr>
        <w:t>F2</w:t>
      </w:r>
      <w:r>
        <w:rPr>
          <w:spacing w:val="-11"/>
          <w:sz w:val="18"/>
        </w:rPr>
        <w:t> </w:t>
      </w:r>
      <w:r>
        <w:rPr>
          <w:sz w:val="18"/>
        </w:rPr>
        <w:t>and</w:t>
      </w:r>
      <w:r>
        <w:rPr>
          <w:spacing w:val="-12"/>
          <w:sz w:val="18"/>
        </w:rPr>
        <w:t> </w:t>
      </w:r>
      <w:r>
        <w:rPr>
          <w:sz w:val="18"/>
        </w:rPr>
        <w:t>C1.</w:t>
      </w:r>
    </w:p>
    <w:p>
      <w:pPr>
        <w:pStyle w:val="Heading6"/>
        <w:numPr>
          <w:ilvl w:val="0"/>
          <w:numId w:val="25"/>
        </w:numPr>
        <w:tabs>
          <w:tab w:pos="684" w:val="left" w:leader="none"/>
        </w:tabs>
        <w:spacing w:line="240" w:lineRule="auto" w:before="150" w:after="0"/>
        <w:ind w:left="684" w:right="0" w:hanging="330"/>
        <w:jc w:val="left"/>
      </w:pPr>
      <w:r>
        <w:rPr>
          <w:spacing w:val="2"/>
          <w:w w:val="90"/>
        </w:rPr>
        <w:t>SUPPLEMENTAL</w:t>
      </w:r>
      <w:r>
        <w:rPr>
          <w:spacing w:val="34"/>
        </w:rPr>
        <w:t> </w:t>
      </w:r>
      <w:r>
        <w:rPr>
          <w:spacing w:val="-4"/>
        </w:rPr>
        <w:t>DATA</w:t>
      </w:r>
    </w:p>
    <w:p>
      <w:pPr>
        <w:spacing w:line="216" w:lineRule="auto" w:before="38"/>
        <w:ind w:left="354" w:right="326" w:firstLine="0"/>
        <w:jc w:val="both"/>
        <w:rPr>
          <w:sz w:val="18"/>
        </w:rPr>
      </w:pPr>
      <w:r>
        <w:rPr>
          <w:w w:val="85"/>
          <w:sz w:val="18"/>
        </w:rPr>
        <w:t>Figure </w:t>
      </w:r>
      <w:hyperlink w:history="true" w:anchor="_bookmark603">
        <w:r>
          <w:rPr>
            <w:w w:val="85"/>
            <w:sz w:val="18"/>
          </w:rPr>
          <w:t>1</w:t>
        </w:r>
      </w:hyperlink>
      <w:r>
        <w:rPr>
          <w:w w:val="85"/>
          <w:sz w:val="18"/>
        </w:rPr>
        <w:t> visualizes the full questionnaire results of the five condition,</w:t>
      </w:r>
      <w:r>
        <w:rPr>
          <w:sz w:val="18"/>
        </w:rPr>
        <w:t> </w:t>
      </w:r>
      <w:r>
        <w:rPr>
          <w:spacing w:val="-2"/>
          <w:sz w:val="18"/>
        </w:rPr>
        <w:t>and</w:t>
      </w:r>
      <w:r>
        <w:rPr>
          <w:spacing w:val="-7"/>
          <w:sz w:val="18"/>
        </w:rPr>
        <w:t> </w:t>
      </w:r>
      <w:r>
        <w:rPr>
          <w:spacing w:val="-2"/>
          <w:sz w:val="18"/>
        </w:rPr>
        <w:t>Table</w:t>
      </w:r>
      <w:r>
        <w:rPr>
          <w:spacing w:val="-7"/>
          <w:sz w:val="18"/>
        </w:rPr>
        <w:t> </w:t>
      </w:r>
      <w:hyperlink w:history="true" w:anchor="_bookmark640">
        <w:r>
          <w:rPr>
            <w:spacing w:val="-2"/>
            <w:sz w:val="18"/>
          </w:rPr>
          <w:t>1,</w:t>
        </w:r>
      </w:hyperlink>
      <w:r>
        <w:rPr>
          <w:spacing w:val="-7"/>
          <w:sz w:val="18"/>
        </w:rPr>
        <w:t> </w:t>
      </w:r>
      <w:hyperlink w:history="true" w:anchor="_bookmark642">
        <w:r>
          <w:rPr>
            <w:spacing w:val="-2"/>
            <w:sz w:val="18"/>
          </w:rPr>
          <w:t>2,</w:t>
        </w:r>
      </w:hyperlink>
      <w:r>
        <w:rPr>
          <w:spacing w:val="-7"/>
          <w:sz w:val="18"/>
        </w:rPr>
        <w:t> </w:t>
      </w:r>
      <w:hyperlink w:history="true" w:anchor="_bookmark606">
        <w:r>
          <w:rPr>
            <w:spacing w:val="-2"/>
            <w:sz w:val="18"/>
          </w:rPr>
          <w:t>3,</w:t>
        </w:r>
      </w:hyperlink>
      <w:r>
        <w:rPr>
          <w:spacing w:val="-7"/>
          <w:sz w:val="18"/>
        </w:rPr>
        <w:t> </w:t>
      </w:r>
      <w:hyperlink w:history="true" w:anchor="_bookmark641">
        <w:r>
          <w:rPr>
            <w:spacing w:val="-2"/>
            <w:sz w:val="18"/>
          </w:rPr>
          <w:t>4,</w:t>
        </w:r>
      </w:hyperlink>
      <w:r>
        <w:rPr>
          <w:spacing w:val="-7"/>
          <w:sz w:val="18"/>
        </w:rPr>
        <w:t> </w:t>
      </w:r>
      <w:hyperlink w:history="true" w:anchor="_bookmark643">
        <w:r>
          <w:rPr>
            <w:spacing w:val="-2"/>
            <w:sz w:val="18"/>
          </w:rPr>
          <w:t>5</w:t>
        </w:r>
      </w:hyperlink>
      <w:r>
        <w:rPr>
          <w:spacing w:val="-7"/>
          <w:sz w:val="18"/>
        </w:rPr>
        <w:t> </w:t>
      </w:r>
      <w:r>
        <w:rPr>
          <w:spacing w:val="-2"/>
          <w:sz w:val="18"/>
        </w:rPr>
        <w:t>show</w:t>
      </w:r>
      <w:r>
        <w:rPr>
          <w:spacing w:val="-7"/>
          <w:sz w:val="18"/>
        </w:rPr>
        <w:t> </w:t>
      </w:r>
      <w:r>
        <w:rPr>
          <w:spacing w:val="-2"/>
          <w:sz w:val="18"/>
        </w:rPr>
        <w:t>these</w:t>
      </w:r>
      <w:r>
        <w:rPr>
          <w:spacing w:val="-7"/>
          <w:sz w:val="18"/>
        </w:rPr>
        <w:t> </w:t>
      </w:r>
      <w:r>
        <w:rPr>
          <w:spacing w:val="-2"/>
          <w:sz w:val="18"/>
        </w:rPr>
        <w:t>results</w:t>
      </w:r>
      <w:r>
        <w:rPr>
          <w:spacing w:val="-7"/>
          <w:sz w:val="18"/>
        </w:rPr>
        <w:t> </w:t>
      </w:r>
      <w:r>
        <w:rPr>
          <w:spacing w:val="-2"/>
          <w:sz w:val="18"/>
        </w:rPr>
        <w:t>in</w:t>
      </w:r>
      <w:r>
        <w:rPr>
          <w:spacing w:val="-7"/>
          <w:sz w:val="18"/>
        </w:rPr>
        <w:t> </w:t>
      </w:r>
      <w:r>
        <w:rPr>
          <w:spacing w:val="-2"/>
          <w:sz w:val="18"/>
        </w:rPr>
        <w:t>numeric</w:t>
      </w:r>
      <w:r>
        <w:rPr>
          <w:spacing w:val="-7"/>
          <w:sz w:val="18"/>
        </w:rPr>
        <w:t> </w:t>
      </w:r>
      <w:r>
        <w:rPr>
          <w:spacing w:val="-2"/>
          <w:sz w:val="18"/>
        </w:rPr>
        <w:t>data.</w:t>
      </w:r>
      <w:r>
        <w:rPr>
          <w:spacing w:val="-7"/>
          <w:sz w:val="18"/>
        </w:rPr>
        <w:t> </w:t>
      </w:r>
      <w:r>
        <w:rPr>
          <w:spacing w:val="-2"/>
          <w:sz w:val="18"/>
        </w:rPr>
        <w:t>Table </w:t>
      </w:r>
      <w:hyperlink w:history="true" w:anchor="_bookmark644">
        <w:r>
          <w:rPr>
            <w:spacing w:val="-4"/>
            <w:sz w:val="18"/>
          </w:rPr>
          <w:t>6</w:t>
        </w:r>
      </w:hyperlink>
      <w:r>
        <w:rPr>
          <w:spacing w:val="-4"/>
          <w:sz w:val="18"/>
        </w:rPr>
        <w:t> shows the frequencies of how each architectural qualities and </w:t>
      </w:r>
      <w:r>
        <w:rPr>
          <w:w w:val="90"/>
          <w:sz w:val="18"/>
        </w:rPr>
        <w:t>their</w:t>
      </w:r>
      <w:r>
        <w:rPr>
          <w:spacing w:val="-2"/>
          <w:w w:val="90"/>
          <w:sz w:val="18"/>
        </w:rPr>
        <w:t> </w:t>
      </w:r>
      <w:r>
        <w:rPr>
          <w:w w:val="90"/>
          <w:sz w:val="18"/>
        </w:rPr>
        <w:t>affordances</w:t>
      </w:r>
      <w:r>
        <w:rPr>
          <w:spacing w:val="-2"/>
          <w:w w:val="90"/>
          <w:sz w:val="18"/>
        </w:rPr>
        <w:t> </w:t>
      </w:r>
      <w:r>
        <w:rPr>
          <w:w w:val="90"/>
          <w:sz w:val="18"/>
        </w:rPr>
        <w:t>were</w:t>
      </w:r>
      <w:r>
        <w:rPr>
          <w:spacing w:val="-3"/>
          <w:w w:val="90"/>
          <w:sz w:val="18"/>
        </w:rPr>
        <w:t> </w:t>
      </w:r>
      <w:r>
        <w:rPr>
          <w:w w:val="90"/>
          <w:sz w:val="18"/>
        </w:rPr>
        <w:t>mentioned</w:t>
      </w:r>
      <w:r>
        <w:rPr>
          <w:spacing w:val="-2"/>
          <w:w w:val="90"/>
          <w:sz w:val="18"/>
        </w:rPr>
        <w:t> </w:t>
      </w:r>
      <w:r>
        <w:rPr>
          <w:w w:val="90"/>
          <w:sz w:val="18"/>
        </w:rPr>
        <w:t>in</w:t>
      </w:r>
      <w:r>
        <w:rPr>
          <w:spacing w:val="-3"/>
          <w:w w:val="90"/>
          <w:sz w:val="18"/>
        </w:rPr>
        <w:t> </w:t>
      </w:r>
      <w:r>
        <w:rPr>
          <w:w w:val="90"/>
          <w:sz w:val="18"/>
        </w:rPr>
        <w:t>the</w:t>
      </w:r>
      <w:r>
        <w:rPr>
          <w:spacing w:val="-2"/>
          <w:w w:val="90"/>
          <w:sz w:val="18"/>
        </w:rPr>
        <w:t> </w:t>
      </w:r>
      <w:r>
        <w:rPr>
          <w:w w:val="90"/>
          <w:sz w:val="18"/>
        </w:rPr>
        <w:t>semi-structured</w:t>
      </w:r>
      <w:r>
        <w:rPr>
          <w:spacing w:val="-3"/>
          <w:w w:val="90"/>
          <w:sz w:val="18"/>
        </w:rPr>
        <w:t> </w:t>
      </w:r>
      <w:r>
        <w:rPr>
          <w:w w:val="90"/>
          <w:sz w:val="18"/>
        </w:rPr>
        <w:t>interview. </w:t>
      </w:r>
      <w:r>
        <w:rPr>
          <w:spacing w:val="-6"/>
          <w:sz w:val="18"/>
        </w:rPr>
        <w:t>Figure</w:t>
      </w:r>
      <w:r>
        <w:rPr>
          <w:spacing w:val="-1"/>
          <w:sz w:val="18"/>
        </w:rPr>
        <w:t> </w:t>
      </w:r>
      <w:hyperlink w:history="true" w:anchor="_bookmark480">
        <w:r>
          <w:rPr>
            <w:spacing w:val="-6"/>
            <w:sz w:val="18"/>
          </w:rPr>
          <w:t>2</w:t>
        </w:r>
      </w:hyperlink>
      <w:r>
        <w:rPr>
          <w:spacing w:val="-1"/>
          <w:sz w:val="18"/>
        </w:rPr>
        <w:t> </w:t>
      </w:r>
      <w:r>
        <w:rPr>
          <w:spacing w:val="-6"/>
          <w:sz w:val="18"/>
        </w:rPr>
        <w:t>shows</w:t>
      </w:r>
      <w:r>
        <w:rPr>
          <w:spacing w:val="-1"/>
          <w:sz w:val="18"/>
        </w:rPr>
        <w:t> </w:t>
      </w:r>
      <w:r>
        <w:rPr>
          <w:spacing w:val="-6"/>
          <w:sz w:val="18"/>
        </w:rPr>
        <w:t>the</w:t>
      </w:r>
      <w:r>
        <w:rPr>
          <w:spacing w:val="-1"/>
          <w:sz w:val="18"/>
        </w:rPr>
        <w:t> </w:t>
      </w:r>
      <w:r>
        <w:rPr>
          <w:spacing w:val="-6"/>
          <w:sz w:val="18"/>
        </w:rPr>
        <w:t>mean</w:t>
      </w:r>
      <w:r>
        <w:rPr>
          <w:spacing w:val="-1"/>
          <w:sz w:val="18"/>
        </w:rPr>
        <w:t> </w:t>
      </w:r>
      <w:r>
        <w:rPr>
          <w:spacing w:val="-6"/>
          <w:sz w:val="18"/>
        </w:rPr>
        <w:t>time</w:t>
      </w:r>
      <w:r>
        <w:rPr>
          <w:spacing w:val="-1"/>
          <w:sz w:val="18"/>
        </w:rPr>
        <w:t> </w:t>
      </w:r>
      <w:r>
        <w:rPr>
          <w:spacing w:val="-6"/>
          <w:sz w:val="18"/>
        </w:rPr>
        <w:t>that</w:t>
      </w:r>
      <w:r>
        <w:rPr>
          <w:spacing w:val="-1"/>
          <w:sz w:val="18"/>
        </w:rPr>
        <w:t> </w:t>
      </w:r>
      <w:r>
        <w:rPr>
          <w:spacing w:val="-6"/>
          <w:sz w:val="18"/>
        </w:rPr>
        <w:t>the</w:t>
      </w:r>
      <w:r>
        <w:rPr>
          <w:spacing w:val="-1"/>
          <w:sz w:val="18"/>
        </w:rPr>
        <w:t> </w:t>
      </w:r>
      <w:r>
        <w:rPr>
          <w:spacing w:val="-6"/>
          <w:sz w:val="18"/>
        </w:rPr>
        <w:t>participants</w:t>
      </w:r>
      <w:r>
        <w:rPr>
          <w:spacing w:val="-1"/>
          <w:sz w:val="18"/>
        </w:rPr>
        <w:t> </w:t>
      </w:r>
      <w:r>
        <w:rPr>
          <w:spacing w:val="-6"/>
          <w:sz w:val="18"/>
        </w:rPr>
        <w:t>spent</w:t>
      </w:r>
      <w:r>
        <w:rPr>
          <w:spacing w:val="-1"/>
          <w:sz w:val="18"/>
        </w:rPr>
        <w:t> </w:t>
      </w:r>
      <w:r>
        <w:rPr>
          <w:spacing w:val="-6"/>
          <w:sz w:val="18"/>
        </w:rPr>
        <w:t>in</w:t>
      </w:r>
      <w:r>
        <w:rPr>
          <w:spacing w:val="-1"/>
          <w:sz w:val="18"/>
        </w:rPr>
        <w:t> </w:t>
      </w:r>
      <w:r>
        <w:rPr>
          <w:spacing w:val="-6"/>
          <w:sz w:val="18"/>
        </w:rPr>
        <w:t>each</w:t>
      </w:r>
      <w:r>
        <w:rPr>
          <w:spacing w:val="-4"/>
          <w:sz w:val="18"/>
        </w:rPr>
        <w:t> conditions, categorized based on their behavior.</w:t>
      </w:r>
    </w:p>
    <w:p>
      <w:pPr>
        <w:pStyle w:val="Heading6"/>
        <w:numPr>
          <w:ilvl w:val="0"/>
          <w:numId w:val="25"/>
        </w:numPr>
        <w:tabs>
          <w:tab w:pos="684" w:val="left" w:leader="none"/>
        </w:tabs>
        <w:spacing w:line="240" w:lineRule="auto" w:before="147" w:after="0"/>
        <w:ind w:left="684" w:right="0" w:hanging="330"/>
        <w:jc w:val="left"/>
      </w:pPr>
      <w:r>
        <w:rPr>
          <w:spacing w:val="2"/>
          <w:w w:val="90"/>
        </w:rPr>
        <w:t>SUPPLEMENTAL</w:t>
      </w:r>
      <w:r>
        <w:rPr>
          <w:spacing w:val="34"/>
        </w:rPr>
        <w:t> </w:t>
      </w:r>
      <w:r>
        <w:rPr>
          <w:spacing w:val="-2"/>
        </w:rPr>
        <w:t>FIGURES</w:t>
      </w:r>
    </w:p>
    <w:p>
      <w:pPr>
        <w:spacing w:line="216" w:lineRule="auto" w:before="38"/>
        <w:ind w:left="354" w:right="334" w:firstLine="0"/>
        <w:jc w:val="both"/>
        <w:rPr>
          <w:sz w:val="18"/>
        </w:rPr>
      </w:pPr>
      <w:r>
        <w:rPr>
          <w:w w:val="90"/>
          <w:sz w:val="18"/>
        </w:rPr>
        <w:t>Supplemental</w:t>
      </w:r>
      <w:r>
        <w:rPr>
          <w:spacing w:val="-7"/>
          <w:w w:val="90"/>
          <w:sz w:val="18"/>
        </w:rPr>
        <w:t> </w:t>
      </w:r>
      <w:r>
        <w:rPr>
          <w:w w:val="90"/>
          <w:sz w:val="18"/>
        </w:rPr>
        <w:t>figures</w:t>
      </w:r>
      <w:r>
        <w:rPr>
          <w:spacing w:val="-7"/>
          <w:w w:val="90"/>
          <w:sz w:val="18"/>
        </w:rPr>
        <w:t> </w:t>
      </w:r>
      <w:r>
        <w:rPr>
          <w:w w:val="90"/>
          <w:sz w:val="18"/>
        </w:rPr>
        <w:t>provide</w:t>
      </w:r>
      <w:r>
        <w:rPr>
          <w:spacing w:val="-7"/>
          <w:w w:val="90"/>
          <w:sz w:val="18"/>
        </w:rPr>
        <w:t> </w:t>
      </w:r>
      <w:r>
        <w:rPr>
          <w:w w:val="90"/>
          <w:sz w:val="18"/>
        </w:rPr>
        <w:t>further</w:t>
      </w:r>
      <w:r>
        <w:rPr>
          <w:spacing w:val="-6"/>
          <w:w w:val="90"/>
          <w:sz w:val="18"/>
        </w:rPr>
        <w:t> </w:t>
      </w:r>
      <w:r>
        <w:rPr>
          <w:w w:val="90"/>
          <w:sz w:val="18"/>
        </w:rPr>
        <w:t>visualization,</w:t>
      </w:r>
      <w:r>
        <w:rPr>
          <w:spacing w:val="-7"/>
          <w:w w:val="90"/>
          <w:sz w:val="18"/>
        </w:rPr>
        <w:t> </w:t>
      </w:r>
      <w:r>
        <w:rPr>
          <w:w w:val="90"/>
          <w:sz w:val="18"/>
        </w:rPr>
        <w:t>such</w:t>
      </w:r>
      <w:r>
        <w:rPr>
          <w:spacing w:val="-7"/>
          <w:w w:val="90"/>
          <w:sz w:val="18"/>
        </w:rPr>
        <w:t> </w:t>
      </w:r>
      <w:r>
        <w:rPr>
          <w:w w:val="90"/>
          <w:sz w:val="18"/>
        </w:rPr>
        <w:t>the</w:t>
      </w:r>
      <w:r>
        <w:rPr>
          <w:spacing w:val="-7"/>
          <w:w w:val="90"/>
          <w:sz w:val="18"/>
        </w:rPr>
        <w:t> </w:t>
      </w:r>
      <w:r>
        <w:rPr>
          <w:w w:val="90"/>
          <w:sz w:val="18"/>
        </w:rPr>
        <w:t>virtual </w:t>
      </w:r>
      <w:r>
        <w:rPr>
          <w:spacing w:val="-6"/>
          <w:sz w:val="18"/>
        </w:rPr>
        <w:t>simulation</w:t>
      </w:r>
      <w:r>
        <w:rPr>
          <w:spacing w:val="-3"/>
          <w:sz w:val="18"/>
        </w:rPr>
        <w:t> </w:t>
      </w:r>
      <w:r>
        <w:rPr>
          <w:spacing w:val="-6"/>
          <w:sz w:val="18"/>
        </w:rPr>
        <w:t>of</w:t>
      </w:r>
      <w:r>
        <w:rPr>
          <w:spacing w:val="-3"/>
          <w:sz w:val="18"/>
        </w:rPr>
        <w:t> </w:t>
      </w:r>
      <w:r>
        <w:rPr>
          <w:spacing w:val="-6"/>
          <w:sz w:val="18"/>
        </w:rPr>
        <w:t>the</w:t>
      </w:r>
      <w:r>
        <w:rPr>
          <w:spacing w:val="-3"/>
          <w:sz w:val="18"/>
        </w:rPr>
        <w:t> </w:t>
      </w:r>
      <w:r>
        <w:rPr>
          <w:spacing w:val="-6"/>
          <w:sz w:val="18"/>
        </w:rPr>
        <w:t>homes</w:t>
      </w:r>
      <w:r>
        <w:rPr>
          <w:spacing w:val="-3"/>
          <w:sz w:val="18"/>
        </w:rPr>
        <w:t> </w:t>
      </w:r>
      <w:r>
        <w:rPr>
          <w:spacing w:val="-6"/>
          <w:sz w:val="18"/>
        </w:rPr>
        <w:t>(Figure</w:t>
      </w:r>
      <w:r>
        <w:rPr>
          <w:spacing w:val="-3"/>
          <w:sz w:val="18"/>
        </w:rPr>
        <w:t> </w:t>
      </w:r>
      <w:hyperlink w:history="true" w:anchor="_bookmark645">
        <w:r>
          <w:rPr>
            <w:spacing w:val="-6"/>
            <w:sz w:val="18"/>
          </w:rPr>
          <w:t>4),</w:t>
        </w:r>
      </w:hyperlink>
      <w:r>
        <w:rPr>
          <w:spacing w:val="-3"/>
          <w:sz w:val="18"/>
        </w:rPr>
        <w:t> </w:t>
      </w:r>
      <w:r>
        <w:rPr>
          <w:spacing w:val="-6"/>
          <w:sz w:val="18"/>
        </w:rPr>
        <w:t>the</w:t>
      </w:r>
      <w:r>
        <w:rPr>
          <w:spacing w:val="-3"/>
          <w:sz w:val="18"/>
        </w:rPr>
        <w:t> </w:t>
      </w:r>
      <w:r>
        <w:rPr>
          <w:spacing w:val="-6"/>
          <w:sz w:val="18"/>
        </w:rPr>
        <w:t>UI</w:t>
      </w:r>
      <w:r>
        <w:rPr>
          <w:spacing w:val="-3"/>
          <w:sz w:val="18"/>
        </w:rPr>
        <w:t> </w:t>
      </w:r>
      <w:r>
        <w:rPr>
          <w:spacing w:val="-6"/>
          <w:sz w:val="18"/>
        </w:rPr>
        <w:t>(Figure</w:t>
      </w:r>
      <w:r>
        <w:rPr>
          <w:spacing w:val="-3"/>
          <w:sz w:val="18"/>
        </w:rPr>
        <w:t> </w:t>
      </w:r>
      <w:hyperlink w:history="true" w:anchor="_bookmark483">
        <w:r>
          <w:rPr>
            <w:spacing w:val="-6"/>
            <w:sz w:val="18"/>
          </w:rPr>
          <w:t>5),</w:t>
        </w:r>
      </w:hyperlink>
      <w:r>
        <w:rPr>
          <w:spacing w:val="-3"/>
          <w:sz w:val="18"/>
        </w:rPr>
        <w:t> </w:t>
      </w:r>
      <w:r>
        <w:rPr>
          <w:spacing w:val="-6"/>
          <w:sz w:val="18"/>
        </w:rPr>
        <w:t>screenshots</w:t>
      </w:r>
      <w:r>
        <w:rPr>
          <w:sz w:val="18"/>
        </w:rPr>
        <w:t> </w:t>
      </w:r>
      <w:r>
        <w:rPr>
          <w:w w:val="90"/>
          <w:sz w:val="18"/>
        </w:rPr>
        <w:t>of</w:t>
      </w:r>
      <w:r>
        <w:rPr>
          <w:spacing w:val="-5"/>
          <w:w w:val="90"/>
          <w:sz w:val="18"/>
        </w:rPr>
        <w:t> </w:t>
      </w:r>
      <w:r>
        <w:rPr>
          <w:w w:val="90"/>
          <w:sz w:val="18"/>
        </w:rPr>
        <w:t>the</w:t>
      </w:r>
      <w:r>
        <w:rPr>
          <w:spacing w:val="-5"/>
          <w:w w:val="90"/>
          <w:sz w:val="18"/>
        </w:rPr>
        <w:t> </w:t>
      </w:r>
      <w:r>
        <w:rPr>
          <w:w w:val="90"/>
          <w:sz w:val="18"/>
        </w:rPr>
        <w:t>conditions</w:t>
      </w:r>
      <w:r>
        <w:rPr>
          <w:spacing w:val="-5"/>
          <w:w w:val="90"/>
          <w:sz w:val="18"/>
        </w:rPr>
        <w:t> </w:t>
      </w:r>
      <w:r>
        <w:rPr>
          <w:w w:val="90"/>
          <w:sz w:val="18"/>
        </w:rPr>
        <w:t>(Figure</w:t>
      </w:r>
      <w:r>
        <w:rPr>
          <w:spacing w:val="-5"/>
          <w:w w:val="90"/>
          <w:sz w:val="18"/>
        </w:rPr>
        <w:t> </w:t>
      </w:r>
      <w:hyperlink w:history="true" w:anchor="_bookmark646">
        <w:r>
          <w:rPr>
            <w:w w:val="90"/>
            <w:sz w:val="18"/>
          </w:rPr>
          <w:t>6),</w:t>
        </w:r>
      </w:hyperlink>
      <w:r>
        <w:rPr>
          <w:spacing w:val="-5"/>
          <w:w w:val="90"/>
          <w:sz w:val="18"/>
        </w:rPr>
        <w:t> </w:t>
      </w:r>
      <w:r>
        <w:rPr>
          <w:w w:val="90"/>
          <w:sz w:val="18"/>
        </w:rPr>
        <w:t>spatial</w:t>
      </w:r>
      <w:r>
        <w:rPr>
          <w:spacing w:val="-5"/>
          <w:w w:val="90"/>
          <w:sz w:val="18"/>
        </w:rPr>
        <w:t> </w:t>
      </w:r>
      <w:r>
        <w:rPr>
          <w:w w:val="90"/>
          <w:sz w:val="18"/>
        </w:rPr>
        <w:t>zonings</w:t>
      </w:r>
      <w:r>
        <w:rPr>
          <w:spacing w:val="-5"/>
          <w:w w:val="90"/>
          <w:sz w:val="18"/>
        </w:rPr>
        <w:t> </w:t>
      </w:r>
      <w:r>
        <w:rPr>
          <w:w w:val="90"/>
          <w:sz w:val="18"/>
        </w:rPr>
        <w:t>of</w:t>
      </w:r>
      <w:r>
        <w:rPr>
          <w:spacing w:val="-5"/>
          <w:w w:val="90"/>
          <w:sz w:val="18"/>
        </w:rPr>
        <w:t> </w:t>
      </w:r>
      <w:r>
        <w:rPr>
          <w:w w:val="90"/>
          <w:sz w:val="18"/>
        </w:rPr>
        <w:t>the</w:t>
      </w:r>
      <w:r>
        <w:rPr>
          <w:spacing w:val="-5"/>
          <w:w w:val="90"/>
          <w:sz w:val="18"/>
        </w:rPr>
        <w:t> </w:t>
      </w:r>
      <w:r>
        <w:rPr>
          <w:w w:val="90"/>
          <w:sz w:val="18"/>
        </w:rPr>
        <w:t>homes</w:t>
      </w:r>
      <w:r>
        <w:rPr>
          <w:spacing w:val="-5"/>
          <w:w w:val="90"/>
          <w:sz w:val="18"/>
        </w:rPr>
        <w:t> </w:t>
      </w:r>
      <w:r>
        <w:rPr>
          <w:w w:val="90"/>
          <w:sz w:val="18"/>
        </w:rPr>
        <w:t>(Figure</w:t>
      </w:r>
      <w:r>
        <w:rPr>
          <w:spacing w:val="-5"/>
          <w:w w:val="90"/>
          <w:sz w:val="18"/>
        </w:rPr>
        <w:t> </w:t>
      </w:r>
      <w:hyperlink w:history="true" w:anchor="_bookmark647">
        <w:r>
          <w:rPr>
            <w:w w:val="90"/>
            <w:sz w:val="18"/>
          </w:rPr>
          <w:t>7),</w:t>
        </w:r>
      </w:hyperlink>
      <w:r>
        <w:rPr>
          <w:w w:val="90"/>
          <w:sz w:val="18"/>
        </w:rPr>
        <w:t> </w:t>
      </w:r>
      <w:r>
        <w:rPr>
          <w:spacing w:val="-2"/>
          <w:sz w:val="18"/>
        </w:rPr>
        <w:t>and</w:t>
      </w:r>
      <w:r>
        <w:rPr>
          <w:spacing w:val="-10"/>
          <w:sz w:val="18"/>
        </w:rPr>
        <w:t> </w:t>
      </w:r>
      <w:r>
        <w:rPr>
          <w:spacing w:val="-2"/>
          <w:sz w:val="18"/>
        </w:rPr>
        <w:t>the</w:t>
      </w:r>
      <w:r>
        <w:rPr>
          <w:spacing w:val="-9"/>
          <w:sz w:val="18"/>
        </w:rPr>
        <w:t> </w:t>
      </w:r>
      <w:r>
        <w:rPr>
          <w:spacing w:val="-2"/>
          <w:sz w:val="18"/>
        </w:rPr>
        <w:t>deployment</w:t>
      </w:r>
      <w:r>
        <w:rPr>
          <w:spacing w:val="-9"/>
          <w:sz w:val="18"/>
        </w:rPr>
        <w:t> </w:t>
      </w:r>
      <w:r>
        <w:rPr>
          <w:spacing w:val="-2"/>
          <w:sz w:val="18"/>
        </w:rPr>
        <w:t>of</w:t>
      </w:r>
      <w:r>
        <w:rPr>
          <w:spacing w:val="-9"/>
          <w:sz w:val="18"/>
        </w:rPr>
        <w:t> </w:t>
      </w:r>
      <w:r>
        <w:rPr>
          <w:spacing w:val="-2"/>
          <w:sz w:val="18"/>
        </w:rPr>
        <w:t>the</w:t>
      </w:r>
      <w:r>
        <w:rPr>
          <w:spacing w:val="-10"/>
          <w:sz w:val="18"/>
        </w:rPr>
        <w:t> </w:t>
      </w:r>
      <w:r>
        <w:rPr>
          <w:spacing w:val="-2"/>
          <w:sz w:val="18"/>
        </w:rPr>
        <w:t>condition</w:t>
      </w:r>
      <w:r>
        <w:rPr>
          <w:spacing w:val="-9"/>
          <w:sz w:val="18"/>
        </w:rPr>
        <w:t> </w:t>
      </w:r>
      <w:r>
        <w:rPr>
          <w:spacing w:val="-2"/>
          <w:sz w:val="18"/>
        </w:rPr>
        <w:t>(Figure</w:t>
      </w:r>
      <w:r>
        <w:rPr>
          <w:spacing w:val="-9"/>
          <w:sz w:val="18"/>
        </w:rPr>
        <w:t> </w:t>
      </w:r>
      <w:hyperlink w:history="true" w:anchor="_bookmark648">
        <w:r>
          <w:rPr>
            <w:spacing w:val="-2"/>
            <w:sz w:val="18"/>
          </w:rPr>
          <w:t>8</w:t>
        </w:r>
      </w:hyperlink>
      <w:r>
        <w:rPr>
          <w:spacing w:val="-9"/>
          <w:sz w:val="18"/>
        </w:rPr>
        <w:t> </w:t>
      </w:r>
      <w:r>
        <w:rPr>
          <w:spacing w:val="-2"/>
          <w:sz w:val="18"/>
        </w:rPr>
        <w:t>to</w:t>
      </w:r>
      <w:r>
        <w:rPr>
          <w:spacing w:val="-10"/>
          <w:sz w:val="18"/>
        </w:rPr>
        <w:t> </w:t>
      </w:r>
      <w:hyperlink w:history="true" w:anchor="_bookmark649">
        <w:r>
          <w:rPr>
            <w:spacing w:val="-2"/>
            <w:sz w:val="18"/>
          </w:rPr>
          <w:t>13).</w:t>
        </w:r>
      </w:hyperlink>
    </w:p>
    <w:p>
      <w:pPr>
        <w:spacing w:after="0" w:line="216" w:lineRule="auto"/>
        <w:jc w:val="both"/>
        <w:rPr>
          <w:sz w:val="18"/>
        </w:rPr>
        <w:sectPr>
          <w:type w:val="continuous"/>
          <w:pgSz w:w="12240" w:h="15840"/>
          <w:pgMar w:top="540" w:bottom="280" w:left="720" w:right="720"/>
          <w:cols w:num="2" w:equalWidth="0">
            <w:col w:w="5229" w:space="55"/>
            <w:col w:w="5516"/>
          </w:cols>
        </w:sectPr>
      </w:pPr>
    </w:p>
    <w:p>
      <w:pPr>
        <w:pStyle w:val="BodyText"/>
        <w:ind w:left="355"/>
      </w:pPr>
      <w:r>
        <w:rPr/>
        <w:drawing>
          <wp:inline distT="0" distB="0" distL="0" distR="0">
            <wp:extent cx="6416469" cy="1975103"/>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465" cstate="print"/>
                    <a:stretch>
                      <a:fillRect/>
                    </a:stretch>
                  </pic:blipFill>
                  <pic:spPr>
                    <a:xfrm>
                      <a:off x="0" y="0"/>
                      <a:ext cx="6416469" cy="1975103"/>
                    </a:xfrm>
                    <a:prstGeom prst="rect">
                      <a:avLst/>
                    </a:prstGeom>
                  </pic:spPr>
                </pic:pic>
              </a:graphicData>
            </a:graphic>
          </wp:inline>
        </w:drawing>
      </w:r>
      <w:r>
        <w:rPr/>
      </w:r>
    </w:p>
    <w:p>
      <w:pPr>
        <w:spacing w:before="193"/>
        <w:ind w:left="0" w:right="0" w:firstLine="0"/>
        <w:jc w:val="center"/>
        <w:rPr>
          <w:b/>
          <w:sz w:val="18"/>
        </w:rPr>
      </w:pPr>
      <w:r>
        <w:rPr>
          <w:b/>
          <w:sz w:val="18"/>
        </w:rPr>
        <w:t>Figure</w:t>
      </w:r>
      <w:r>
        <w:rPr>
          <w:b/>
          <w:spacing w:val="-9"/>
          <w:sz w:val="18"/>
        </w:rPr>
        <w:t> </w:t>
      </w:r>
      <w:r>
        <w:rPr>
          <w:b/>
          <w:sz w:val="18"/>
        </w:rPr>
        <w:t>1:</w:t>
      </w:r>
      <w:r>
        <w:rPr>
          <w:b/>
          <w:spacing w:val="-9"/>
          <w:sz w:val="18"/>
        </w:rPr>
        <w:t> </w:t>
      </w:r>
      <w:r>
        <w:rPr>
          <w:b/>
          <w:sz w:val="18"/>
        </w:rPr>
        <w:t>Questionnaire</w:t>
      </w:r>
      <w:r>
        <w:rPr>
          <w:b/>
          <w:spacing w:val="-9"/>
          <w:sz w:val="18"/>
        </w:rPr>
        <w:t> </w:t>
      </w:r>
      <w:r>
        <w:rPr>
          <w:b/>
          <w:sz w:val="18"/>
        </w:rPr>
        <w:t>results</w:t>
      </w:r>
      <w:r>
        <w:rPr>
          <w:b/>
          <w:spacing w:val="-8"/>
          <w:sz w:val="18"/>
        </w:rPr>
        <w:t> </w:t>
      </w:r>
      <w:r>
        <w:rPr>
          <w:b/>
          <w:sz w:val="18"/>
        </w:rPr>
        <w:t>of</w:t>
      </w:r>
      <w:r>
        <w:rPr>
          <w:b/>
          <w:spacing w:val="-9"/>
          <w:sz w:val="18"/>
        </w:rPr>
        <w:t> </w:t>
      </w:r>
      <w:r>
        <w:rPr>
          <w:b/>
          <w:sz w:val="18"/>
        </w:rPr>
        <w:t>the</w:t>
      </w:r>
      <w:r>
        <w:rPr>
          <w:b/>
          <w:spacing w:val="-9"/>
          <w:sz w:val="18"/>
        </w:rPr>
        <w:t> </w:t>
      </w:r>
      <w:r>
        <w:rPr>
          <w:b/>
          <w:sz w:val="18"/>
        </w:rPr>
        <w:t>conditions</w:t>
      </w:r>
      <w:r>
        <w:rPr>
          <w:b/>
          <w:spacing w:val="-8"/>
          <w:sz w:val="18"/>
        </w:rPr>
        <w:t> </w:t>
      </w:r>
      <w:r>
        <w:rPr>
          <w:b/>
          <w:sz w:val="18"/>
        </w:rPr>
        <w:t>as</w:t>
      </w:r>
      <w:r>
        <w:rPr>
          <w:b/>
          <w:spacing w:val="-9"/>
          <w:sz w:val="18"/>
        </w:rPr>
        <w:t> </w:t>
      </w:r>
      <w:r>
        <w:rPr>
          <w:b/>
          <w:sz w:val="18"/>
        </w:rPr>
        <w:t>stacked</w:t>
      </w:r>
      <w:r>
        <w:rPr>
          <w:b/>
          <w:spacing w:val="-9"/>
          <w:sz w:val="18"/>
        </w:rPr>
        <w:t> </w:t>
      </w:r>
      <w:r>
        <w:rPr>
          <w:b/>
          <w:sz w:val="18"/>
        </w:rPr>
        <w:t>bar</w:t>
      </w:r>
      <w:r>
        <w:rPr>
          <w:b/>
          <w:spacing w:val="-8"/>
          <w:sz w:val="18"/>
        </w:rPr>
        <w:t> </w:t>
      </w:r>
      <w:r>
        <w:rPr>
          <w:b/>
          <w:spacing w:val="-2"/>
          <w:sz w:val="18"/>
        </w:rPr>
        <w:t>chart.</w:t>
      </w:r>
    </w:p>
    <w:p>
      <w:pPr>
        <w:pStyle w:val="BodyText"/>
        <w:spacing w:before="7"/>
        <w:rPr>
          <w:b/>
          <w:sz w:val="13"/>
        </w:rPr>
      </w:pPr>
    </w:p>
    <w:p>
      <w:pPr>
        <w:pStyle w:val="BodyText"/>
        <w:spacing w:after="0"/>
        <w:rPr>
          <w:b/>
          <w:sz w:val="13"/>
        </w:rPr>
        <w:sectPr>
          <w:pgSz w:w="12240" w:h="15840"/>
          <w:pgMar w:top="1680" w:bottom="280" w:left="720" w:right="720"/>
        </w:sectPr>
      </w:pPr>
    </w:p>
    <w:p>
      <w:pPr>
        <w:spacing w:before="93"/>
        <w:ind w:left="778" w:right="0" w:firstLine="0"/>
        <w:jc w:val="left"/>
        <w:rPr>
          <w:b/>
          <w:sz w:val="18"/>
        </w:rPr>
      </w:pPr>
      <w:bookmarkStart w:name="_bookmark640" w:id="642"/>
      <w:bookmarkEnd w:id="642"/>
      <w:r>
        <w:rPr/>
      </w:r>
      <w:r>
        <w:rPr>
          <w:b/>
          <w:spacing w:val="-2"/>
          <w:sz w:val="18"/>
        </w:rPr>
        <w:t>Table</w:t>
      </w:r>
      <w:r>
        <w:rPr>
          <w:b/>
          <w:spacing w:val="-4"/>
          <w:sz w:val="18"/>
        </w:rPr>
        <w:t> </w:t>
      </w:r>
      <w:r>
        <w:rPr>
          <w:b/>
          <w:spacing w:val="-2"/>
          <w:sz w:val="18"/>
        </w:rPr>
        <w:t>1:</w:t>
      </w:r>
      <w:r>
        <w:rPr>
          <w:b/>
          <w:spacing w:val="-4"/>
          <w:sz w:val="18"/>
        </w:rPr>
        <w:t> </w:t>
      </w:r>
      <w:r>
        <w:rPr>
          <w:b/>
          <w:spacing w:val="-2"/>
          <w:sz w:val="18"/>
        </w:rPr>
        <w:t>Questionnaire</w:t>
      </w:r>
      <w:r>
        <w:rPr>
          <w:b/>
          <w:spacing w:val="-4"/>
          <w:sz w:val="18"/>
        </w:rPr>
        <w:t> </w:t>
      </w:r>
      <w:r>
        <w:rPr>
          <w:b/>
          <w:spacing w:val="-2"/>
          <w:sz w:val="18"/>
        </w:rPr>
        <w:t>result</w:t>
      </w:r>
      <w:r>
        <w:rPr>
          <w:b/>
          <w:spacing w:val="-4"/>
          <w:sz w:val="18"/>
        </w:rPr>
        <w:t> </w:t>
      </w:r>
      <w:r>
        <w:rPr>
          <w:b/>
          <w:spacing w:val="-2"/>
          <w:sz w:val="18"/>
        </w:rPr>
        <w:t>of</w:t>
      </w:r>
      <w:r>
        <w:rPr>
          <w:b/>
          <w:spacing w:val="-3"/>
          <w:sz w:val="18"/>
        </w:rPr>
        <w:t> </w:t>
      </w:r>
      <w:r>
        <w:rPr>
          <w:b/>
          <w:spacing w:val="-2"/>
          <w:sz w:val="18"/>
        </w:rPr>
        <w:t>condition</w:t>
      </w:r>
      <w:r>
        <w:rPr>
          <w:b/>
          <w:spacing w:val="-4"/>
          <w:sz w:val="18"/>
        </w:rPr>
        <w:t> </w:t>
      </w:r>
      <w:r>
        <w:rPr>
          <w:b/>
          <w:spacing w:val="-2"/>
          <w:sz w:val="18"/>
        </w:rPr>
        <w:t>MF</w:t>
      </w:r>
      <w:r>
        <w:rPr>
          <w:b/>
          <w:spacing w:val="-4"/>
          <w:sz w:val="18"/>
        </w:rPr>
        <w:t> </w:t>
      </w:r>
      <w:r>
        <w:rPr>
          <w:b/>
          <w:spacing w:val="-5"/>
          <w:sz w:val="18"/>
        </w:rPr>
        <w:t>(%)</w:t>
      </w:r>
    </w:p>
    <w:p>
      <w:pPr>
        <w:pStyle w:val="BodyText"/>
        <w:spacing w:before="5"/>
        <w:rPr>
          <w:b/>
          <w:sz w:val="17"/>
        </w:rPr>
      </w:pPr>
      <w:r>
        <w:rPr>
          <w:b/>
          <w:sz w:val="17"/>
        </w:rPr>
        <mc:AlternateContent>
          <mc:Choice Requires="wps">
            <w:drawing>
              <wp:anchor distT="0" distB="0" distL="0" distR="0" allowOverlap="1" layoutInCell="1" locked="0" behindDoc="1" simplePos="0" relativeHeight="487648256">
                <wp:simplePos x="0" y="0"/>
                <wp:positionH relativeFrom="page">
                  <wp:posOffset>747941</wp:posOffset>
                </wp:positionH>
                <wp:positionV relativeFrom="paragraph">
                  <wp:posOffset>164268</wp:posOffset>
                </wp:positionV>
                <wp:extent cx="2922270" cy="1270"/>
                <wp:effectExtent l="0" t="0" r="0" b="0"/>
                <wp:wrapTopAndBottom/>
                <wp:docPr id="366" name="Graphic 366"/>
                <wp:cNvGraphicFramePr>
                  <a:graphicFrameLocks/>
                </wp:cNvGraphicFramePr>
                <a:graphic>
                  <a:graphicData uri="http://schemas.microsoft.com/office/word/2010/wordprocessingShape">
                    <wps:wsp>
                      <wps:cNvPr id="366" name="Graphic 366"/>
                      <wps:cNvSpPr/>
                      <wps:spPr>
                        <a:xfrm>
                          <a:off x="0" y="0"/>
                          <a:ext cx="2922270" cy="1270"/>
                        </a:xfrm>
                        <a:custGeom>
                          <a:avLst/>
                          <a:gdLst/>
                          <a:ahLst/>
                          <a:cxnLst/>
                          <a:rect l="l" t="t" r="r" b="b"/>
                          <a:pathLst>
                            <a:path w="2922270" h="0">
                              <a:moveTo>
                                <a:pt x="0" y="0"/>
                              </a:moveTo>
                              <a:lnTo>
                                <a:pt x="2921723"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893002pt;margin-top:12.934533pt;width:230.1pt;height:.1pt;mso-position-horizontal-relative:page;mso-position-vertical-relative:paragraph;z-index:-15668224;mso-wrap-distance-left:0;mso-wrap-distance-right:0" id="docshape258" coordorigin="1178,259" coordsize="4602,0" path="m1178,259l5779,259e" filled="false" stroked="true" strokeweight=".737pt" strokecolor="#000000">
                <v:path arrowok="t"/>
                <v:stroke dashstyle="solid"/>
                <w10:wrap type="topAndBottom"/>
              </v:shape>
            </w:pict>
          </mc:Fallback>
        </mc:AlternateContent>
      </w:r>
      <w:r>
        <w:rPr>
          <w:b/>
          <w:sz w:val="17"/>
        </w:rPr>
        <mc:AlternateContent>
          <mc:Choice Requires="wps">
            <w:drawing>
              <wp:anchor distT="0" distB="0" distL="0" distR="0" allowOverlap="1" layoutInCell="1" locked="0" behindDoc="1" simplePos="0" relativeHeight="487648768">
                <wp:simplePos x="0" y="0"/>
                <wp:positionH relativeFrom="page">
                  <wp:posOffset>747941</wp:posOffset>
                </wp:positionH>
                <wp:positionV relativeFrom="paragraph">
                  <wp:posOffset>349879</wp:posOffset>
                </wp:positionV>
                <wp:extent cx="2922270" cy="1270"/>
                <wp:effectExtent l="0" t="0" r="0" b="0"/>
                <wp:wrapTopAndBottom/>
                <wp:docPr id="367" name="Graphic 367"/>
                <wp:cNvGraphicFramePr>
                  <a:graphicFrameLocks/>
                </wp:cNvGraphicFramePr>
                <a:graphic>
                  <a:graphicData uri="http://schemas.microsoft.com/office/word/2010/wordprocessingShape">
                    <wps:wsp>
                      <wps:cNvPr id="367" name="Graphic 367"/>
                      <wps:cNvSpPr/>
                      <wps:spPr>
                        <a:xfrm>
                          <a:off x="0" y="0"/>
                          <a:ext cx="2922270" cy="1270"/>
                        </a:xfrm>
                        <a:custGeom>
                          <a:avLst/>
                          <a:gdLst/>
                          <a:ahLst/>
                          <a:cxnLst/>
                          <a:rect l="l" t="t" r="r" b="b"/>
                          <a:pathLst>
                            <a:path w="2922270" h="0">
                              <a:moveTo>
                                <a:pt x="0" y="0"/>
                              </a:moveTo>
                              <a:lnTo>
                                <a:pt x="2921723" y="0"/>
                              </a:lnTo>
                            </a:path>
                          </a:pathLst>
                        </a:custGeom>
                        <a:ln w="58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893002pt;margin-top:27.549534pt;width:230.1pt;height:.1pt;mso-position-horizontal-relative:page;mso-position-vertical-relative:paragraph;z-index:-15667712;mso-wrap-distance-left:0;mso-wrap-distance-right:0" id="docshape259" coordorigin="1178,551" coordsize="4602,0" path="m1178,551l5779,551e" filled="false" stroked="true" strokeweight=".461pt" strokecolor="#000000">
                <v:path arrowok="t"/>
                <v:stroke dashstyle="solid"/>
                <w10:wrap type="topAndBottom"/>
              </v:shape>
            </w:pict>
          </mc:Fallback>
        </mc:AlternateContent>
      </w:r>
    </w:p>
    <w:p>
      <w:pPr>
        <w:pStyle w:val="BodyText"/>
        <w:spacing w:before="4"/>
        <w:rPr>
          <w:b/>
          <w:sz w:val="19"/>
        </w:rPr>
      </w:pPr>
    </w:p>
    <w:p>
      <w:pPr>
        <w:spacing w:before="93"/>
        <w:ind w:left="0" w:right="113" w:firstLine="0"/>
        <w:jc w:val="center"/>
        <w:rPr>
          <w:b/>
          <w:sz w:val="18"/>
        </w:rPr>
      </w:pPr>
      <w:r>
        <w:rPr/>
        <w:br w:type="column"/>
      </w:r>
      <w:bookmarkStart w:name="_bookmark641" w:id="643"/>
      <w:bookmarkEnd w:id="643"/>
      <w:r>
        <w:rPr/>
      </w:r>
      <w:r>
        <w:rPr>
          <w:b/>
          <w:spacing w:val="-2"/>
          <w:sz w:val="18"/>
        </w:rPr>
        <w:t>Table</w:t>
      </w:r>
      <w:r>
        <w:rPr>
          <w:b/>
          <w:spacing w:val="-5"/>
          <w:sz w:val="18"/>
        </w:rPr>
        <w:t> </w:t>
      </w:r>
      <w:r>
        <w:rPr>
          <w:b/>
          <w:spacing w:val="-2"/>
          <w:sz w:val="18"/>
        </w:rPr>
        <w:t>4:</w:t>
      </w:r>
      <w:r>
        <w:rPr>
          <w:b/>
          <w:spacing w:val="-4"/>
          <w:sz w:val="18"/>
        </w:rPr>
        <w:t> </w:t>
      </w:r>
      <w:r>
        <w:rPr>
          <w:b/>
          <w:spacing w:val="-2"/>
          <w:sz w:val="18"/>
        </w:rPr>
        <w:t>Questionnaire</w:t>
      </w:r>
      <w:r>
        <w:rPr>
          <w:b/>
          <w:spacing w:val="-4"/>
          <w:sz w:val="18"/>
        </w:rPr>
        <w:t> </w:t>
      </w:r>
      <w:r>
        <w:rPr>
          <w:b/>
          <w:spacing w:val="-2"/>
          <w:sz w:val="18"/>
        </w:rPr>
        <w:t>result</w:t>
      </w:r>
      <w:r>
        <w:rPr>
          <w:b/>
          <w:spacing w:val="-4"/>
          <w:sz w:val="18"/>
        </w:rPr>
        <w:t> </w:t>
      </w:r>
      <w:r>
        <w:rPr>
          <w:b/>
          <w:spacing w:val="-2"/>
          <w:sz w:val="18"/>
        </w:rPr>
        <w:t>of</w:t>
      </w:r>
      <w:r>
        <w:rPr>
          <w:b/>
          <w:spacing w:val="-4"/>
          <w:sz w:val="18"/>
        </w:rPr>
        <w:t> </w:t>
      </w:r>
      <w:r>
        <w:rPr>
          <w:b/>
          <w:spacing w:val="-2"/>
          <w:sz w:val="18"/>
        </w:rPr>
        <w:t>condition</w:t>
      </w:r>
      <w:r>
        <w:rPr>
          <w:b/>
          <w:spacing w:val="-4"/>
          <w:sz w:val="18"/>
        </w:rPr>
        <w:t> </w:t>
      </w:r>
      <w:r>
        <w:rPr>
          <w:b/>
          <w:spacing w:val="-2"/>
          <w:sz w:val="18"/>
        </w:rPr>
        <w:t>DFC</w:t>
      </w:r>
      <w:r>
        <w:rPr>
          <w:b/>
          <w:spacing w:val="-4"/>
          <w:sz w:val="18"/>
        </w:rPr>
        <w:t> </w:t>
      </w:r>
      <w:r>
        <w:rPr>
          <w:b/>
          <w:spacing w:val="-5"/>
          <w:sz w:val="18"/>
        </w:rPr>
        <w:t>(%)</w:t>
      </w:r>
    </w:p>
    <w:p>
      <w:pPr>
        <w:pStyle w:val="BodyText"/>
        <w:spacing w:before="5"/>
        <w:rPr>
          <w:b/>
          <w:sz w:val="17"/>
        </w:rPr>
      </w:pPr>
      <w:r>
        <w:rPr>
          <w:b/>
          <w:sz w:val="17"/>
        </w:rPr>
        <mc:AlternateContent>
          <mc:Choice Requires="wps">
            <w:drawing>
              <wp:anchor distT="0" distB="0" distL="0" distR="0" allowOverlap="1" layoutInCell="1" locked="0" behindDoc="1" simplePos="0" relativeHeight="487649280">
                <wp:simplePos x="0" y="0"/>
                <wp:positionH relativeFrom="page">
                  <wp:posOffset>4109161</wp:posOffset>
                </wp:positionH>
                <wp:positionV relativeFrom="paragraph">
                  <wp:posOffset>164268</wp:posOffset>
                </wp:positionV>
                <wp:extent cx="2908935" cy="1270"/>
                <wp:effectExtent l="0" t="0" r="0" b="0"/>
                <wp:wrapTopAndBottom/>
                <wp:docPr id="368" name="Graphic 368"/>
                <wp:cNvGraphicFramePr>
                  <a:graphicFrameLocks/>
                </wp:cNvGraphicFramePr>
                <a:graphic>
                  <a:graphicData uri="http://schemas.microsoft.com/office/word/2010/wordprocessingShape">
                    <wps:wsp>
                      <wps:cNvPr id="368" name="Graphic 368"/>
                      <wps:cNvSpPr/>
                      <wps:spPr>
                        <a:xfrm>
                          <a:off x="0" y="0"/>
                          <a:ext cx="2908935" cy="1270"/>
                        </a:xfrm>
                        <a:custGeom>
                          <a:avLst/>
                          <a:gdLst/>
                          <a:ahLst/>
                          <a:cxnLst/>
                          <a:rect l="l" t="t" r="r" b="b"/>
                          <a:pathLst>
                            <a:path w="2908935" h="0">
                              <a:moveTo>
                                <a:pt x="0" y="0"/>
                              </a:moveTo>
                              <a:lnTo>
                                <a:pt x="2908871"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556pt;margin-top:12.934533pt;width:229.05pt;height:.1pt;mso-position-horizontal-relative:page;mso-position-vertical-relative:paragraph;z-index:-15667200;mso-wrap-distance-left:0;mso-wrap-distance-right:0" id="docshape260" coordorigin="6471,259" coordsize="4581,0" path="m6471,259l11052,259e" filled="false" stroked="true" strokeweight=".737pt" strokecolor="#000000">
                <v:path arrowok="t"/>
                <v:stroke dashstyle="solid"/>
                <w10:wrap type="topAndBottom"/>
              </v:shape>
            </w:pict>
          </mc:Fallback>
        </mc:AlternateContent>
      </w:r>
    </w:p>
    <w:p>
      <w:pPr>
        <w:tabs>
          <w:tab w:pos="1754" w:val="left" w:leader="none"/>
          <w:tab w:pos="2102" w:val="left" w:leader="none"/>
          <w:tab w:pos="2503" w:val="left" w:leader="none"/>
          <w:tab w:pos="2850" w:val="left" w:leader="none"/>
          <w:tab w:pos="3198" w:val="left" w:leader="none"/>
          <w:tab w:pos="3545" w:val="left" w:leader="none"/>
        </w:tabs>
        <w:spacing w:before="21"/>
        <w:ind w:left="1407" w:right="0" w:firstLine="0"/>
        <w:jc w:val="left"/>
        <w:rPr>
          <w:sz w:val="16"/>
        </w:rPr>
      </w:pPr>
      <w:r>
        <w:rPr>
          <w:spacing w:val="-4"/>
          <w:sz w:val="16"/>
        </w:rPr>
        <w:t>-</w:t>
      </w:r>
      <w:r>
        <w:rPr>
          <w:spacing w:val="-10"/>
          <w:sz w:val="16"/>
        </w:rPr>
        <w:t>3</w:t>
      </w:r>
      <w:r>
        <w:rPr>
          <w:sz w:val="16"/>
        </w:rPr>
        <w:tab/>
      </w:r>
      <w:r>
        <w:rPr>
          <w:spacing w:val="-4"/>
          <w:sz w:val="16"/>
        </w:rPr>
        <w:t>-</w:t>
      </w:r>
      <w:r>
        <w:rPr>
          <w:spacing w:val="-10"/>
          <w:sz w:val="16"/>
        </w:rPr>
        <w:t>2</w:t>
      </w:r>
      <w:r>
        <w:rPr>
          <w:sz w:val="16"/>
        </w:rPr>
        <w:tab/>
      </w:r>
      <w:r>
        <w:rPr>
          <w:spacing w:val="-4"/>
          <w:sz w:val="16"/>
        </w:rPr>
        <w:t>-</w:t>
      </w:r>
      <w:r>
        <w:rPr>
          <w:spacing w:val="-10"/>
          <w:sz w:val="16"/>
        </w:rPr>
        <w:t>1</w:t>
      </w:r>
      <w:r>
        <w:rPr>
          <w:sz w:val="16"/>
        </w:rPr>
        <w:tab/>
      </w:r>
      <w:r>
        <w:rPr>
          <w:spacing w:val="-10"/>
          <w:sz w:val="16"/>
        </w:rPr>
        <w:t>0</w:t>
      </w:r>
      <w:r>
        <w:rPr>
          <w:sz w:val="16"/>
        </w:rPr>
        <w:tab/>
      </w:r>
      <w:r>
        <w:rPr>
          <w:spacing w:val="-10"/>
          <w:sz w:val="16"/>
        </w:rPr>
        <w:t>1</w:t>
      </w:r>
      <w:r>
        <w:rPr>
          <w:sz w:val="16"/>
        </w:rPr>
        <w:tab/>
      </w:r>
      <w:r>
        <w:rPr>
          <w:spacing w:val="-10"/>
          <w:sz w:val="16"/>
        </w:rPr>
        <w:t>2</w:t>
      </w:r>
      <w:r>
        <w:rPr>
          <w:sz w:val="16"/>
        </w:rPr>
        <w:tab/>
      </w:r>
      <w:r>
        <w:rPr>
          <w:spacing w:val="-10"/>
          <w:sz w:val="16"/>
        </w:rPr>
        <w:t>3</w:t>
      </w:r>
    </w:p>
    <w:p>
      <w:pPr>
        <w:pStyle w:val="BodyText"/>
        <w:spacing w:before="7"/>
        <w:rPr>
          <w:sz w:val="3"/>
        </w:rPr>
      </w:pPr>
    </w:p>
    <w:p>
      <w:pPr>
        <w:pStyle w:val="BodyText"/>
        <w:spacing w:line="20" w:lineRule="exact"/>
        <w:ind w:left="358"/>
        <w:rPr>
          <w:sz w:val="2"/>
        </w:rPr>
      </w:pPr>
      <w:r>
        <w:rPr>
          <w:sz w:val="2"/>
        </w:rPr>
        <mc:AlternateContent>
          <mc:Choice Requires="wps">
            <w:drawing>
              <wp:inline distT="0" distB="0" distL="0" distR="0">
                <wp:extent cx="2908935" cy="6350"/>
                <wp:effectExtent l="9525" t="0" r="0" b="3175"/>
                <wp:docPr id="369" name="Group 369"/>
                <wp:cNvGraphicFramePr>
                  <a:graphicFrameLocks/>
                </wp:cNvGraphicFramePr>
                <a:graphic>
                  <a:graphicData uri="http://schemas.microsoft.com/office/word/2010/wordprocessingGroup">
                    <wpg:wgp>
                      <wpg:cNvPr id="369" name="Group 369"/>
                      <wpg:cNvGrpSpPr/>
                      <wpg:grpSpPr>
                        <a:xfrm>
                          <a:off x="0" y="0"/>
                          <a:ext cx="2908935" cy="6350"/>
                          <a:chExt cx="2908935" cy="6350"/>
                        </a:xfrm>
                      </wpg:grpSpPr>
                      <wps:wsp>
                        <wps:cNvPr id="370" name="Graphic 370"/>
                        <wps:cNvSpPr/>
                        <wps:spPr>
                          <a:xfrm>
                            <a:off x="0" y="2927"/>
                            <a:ext cx="2908935" cy="1270"/>
                          </a:xfrm>
                          <a:custGeom>
                            <a:avLst/>
                            <a:gdLst/>
                            <a:ahLst/>
                            <a:cxnLst/>
                            <a:rect l="l" t="t" r="r" b="b"/>
                            <a:pathLst>
                              <a:path w="2908935" h="0">
                                <a:moveTo>
                                  <a:pt x="0" y="0"/>
                                </a:moveTo>
                                <a:lnTo>
                                  <a:pt x="2908871" y="0"/>
                                </a:lnTo>
                              </a:path>
                            </a:pathLst>
                          </a:custGeom>
                          <a:ln w="58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9.05pt;height:.5pt;mso-position-horizontal-relative:char;mso-position-vertical-relative:line" id="docshapegroup261" coordorigin="0,0" coordsize="4581,10">
                <v:line style="position:absolute" from="0,5" to="4581,5" stroked="true" strokeweight=".461pt" strokecolor="#000000">
                  <v:stroke dashstyle="solid"/>
                </v:line>
              </v:group>
            </w:pict>
          </mc:Fallback>
        </mc:AlternateContent>
      </w:r>
      <w:r>
        <w:rPr>
          <w:sz w:val="2"/>
        </w:rPr>
      </w:r>
    </w:p>
    <w:p>
      <w:pPr>
        <w:tabs>
          <w:tab w:pos="1734" w:val="left" w:leader="none"/>
          <w:tab w:pos="3819" w:val="left" w:leader="none"/>
        </w:tabs>
        <w:spacing w:before="7"/>
        <w:ind w:left="457" w:right="0" w:firstLine="0"/>
        <w:jc w:val="left"/>
        <w:rPr>
          <w:sz w:val="16"/>
        </w:rPr>
      </w:pPr>
      <w:r>
        <w:rPr>
          <w:spacing w:val="-2"/>
          <w:sz w:val="16"/>
        </w:rPr>
        <w:t>Light</w:t>
      </w:r>
      <w:r>
        <w:rPr>
          <w:sz w:val="16"/>
        </w:rPr>
        <w:tab/>
        <w:t>43</w:t>
      </w:r>
      <w:r>
        <w:rPr>
          <w:spacing w:val="53"/>
          <w:sz w:val="16"/>
        </w:rPr>
        <w:t>  </w:t>
      </w:r>
      <w:r>
        <w:rPr>
          <w:sz w:val="16"/>
        </w:rPr>
        <w:t>11</w:t>
      </w:r>
      <w:r>
        <w:rPr>
          <w:spacing w:val="53"/>
          <w:sz w:val="16"/>
        </w:rPr>
        <w:t>  </w:t>
      </w:r>
      <w:r>
        <w:rPr>
          <w:sz w:val="16"/>
        </w:rPr>
        <w:t>12</w:t>
      </w:r>
      <w:r>
        <w:rPr>
          <w:spacing w:val="53"/>
          <w:sz w:val="16"/>
        </w:rPr>
        <w:t>  </w:t>
      </w:r>
      <w:r>
        <w:rPr>
          <w:sz w:val="16"/>
        </w:rPr>
        <w:t>24</w:t>
      </w:r>
      <w:r>
        <w:rPr>
          <w:spacing w:val="53"/>
          <w:sz w:val="16"/>
        </w:rPr>
        <w:t>  </w:t>
      </w:r>
      <w:r>
        <w:rPr>
          <w:spacing w:val="-5"/>
          <w:sz w:val="16"/>
        </w:rPr>
        <w:t>10</w:t>
      </w:r>
      <w:r>
        <w:rPr>
          <w:sz w:val="16"/>
        </w:rPr>
        <w:tab/>
      </w:r>
      <w:r>
        <w:rPr>
          <w:spacing w:val="-4"/>
          <w:sz w:val="16"/>
        </w:rPr>
        <w:t>Dark</w:t>
      </w:r>
    </w:p>
    <w:p>
      <w:pPr>
        <w:spacing w:after="0"/>
        <w:jc w:val="left"/>
        <w:rPr>
          <w:sz w:val="16"/>
        </w:rPr>
        <w:sectPr>
          <w:type w:val="continuous"/>
          <w:pgSz w:w="12240" w:h="15840"/>
          <w:pgMar w:top="540" w:bottom="280" w:left="720" w:right="720"/>
          <w:cols w:num="2" w:equalWidth="0">
            <w:col w:w="5099" w:space="293"/>
            <w:col w:w="5408"/>
          </w:cols>
        </w:sectPr>
      </w:pPr>
    </w:p>
    <w:tbl>
      <w:tblPr>
        <w:tblW w:w="0" w:type="auto"/>
        <w:jc w:val="left"/>
        <w:tblInd w:w="2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
        <w:gridCol w:w="348"/>
        <w:gridCol w:w="348"/>
        <w:gridCol w:w="348"/>
        <w:gridCol w:w="1624"/>
        <w:gridCol w:w="1551"/>
        <w:gridCol w:w="710"/>
        <w:gridCol w:w="348"/>
        <w:gridCol w:w="348"/>
        <w:gridCol w:w="348"/>
        <w:gridCol w:w="348"/>
        <w:gridCol w:w="938"/>
      </w:tblGrid>
      <w:tr>
        <w:trPr>
          <w:trHeight w:val="209" w:hRule="atLeast"/>
        </w:trPr>
        <w:tc>
          <w:tcPr>
            <w:tcW w:w="298" w:type="dxa"/>
          </w:tcPr>
          <w:p>
            <w:pPr>
              <w:pStyle w:val="TableParagraph"/>
              <w:spacing w:line="182" w:lineRule="exact"/>
              <w:ind w:left="24" w:right="71"/>
              <w:jc w:val="center"/>
              <w:rPr>
                <w:rFonts w:ascii="Palatino Linotype"/>
                <w:sz w:val="16"/>
              </w:rPr>
            </w:pPr>
            <w:r>
              <w:rPr>
                <w:rFonts w:ascii="Palatino Linotype"/>
                <w:spacing w:val="-5"/>
                <w:sz w:val="16"/>
              </w:rPr>
              <w:t>10</w:t>
            </w:r>
          </w:p>
        </w:tc>
        <w:tc>
          <w:tcPr>
            <w:tcW w:w="348" w:type="dxa"/>
          </w:tcPr>
          <w:p>
            <w:pPr>
              <w:pStyle w:val="TableParagraph"/>
              <w:spacing w:line="182" w:lineRule="exact"/>
              <w:ind w:left="73" w:right="73"/>
              <w:jc w:val="center"/>
              <w:rPr>
                <w:rFonts w:ascii="Palatino Linotype"/>
                <w:sz w:val="16"/>
              </w:rPr>
            </w:pPr>
            <w:r>
              <w:rPr>
                <w:rFonts w:ascii="Palatino Linotype"/>
                <w:spacing w:val="-5"/>
                <w:sz w:val="16"/>
              </w:rPr>
              <w:t>20</w:t>
            </w:r>
          </w:p>
        </w:tc>
        <w:tc>
          <w:tcPr>
            <w:tcW w:w="348" w:type="dxa"/>
          </w:tcPr>
          <w:p>
            <w:pPr>
              <w:pStyle w:val="TableParagraph"/>
              <w:spacing w:line="182" w:lineRule="exact"/>
              <w:ind w:left="73" w:right="74"/>
              <w:jc w:val="center"/>
              <w:rPr>
                <w:rFonts w:ascii="Palatino Linotype"/>
                <w:sz w:val="16"/>
              </w:rPr>
            </w:pPr>
            <w:r>
              <w:rPr>
                <w:rFonts w:ascii="Palatino Linotype"/>
                <w:spacing w:val="-5"/>
                <w:sz w:val="16"/>
              </w:rPr>
              <w:t>30</w:t>
            </w:r>
          </w:p>
        </w:tc>
        <w:tc>
          <w:tcPr>
            <w:tcW w:w="348" w:type="dxa"/>
          </w:tcPr>
          <w:p>
            <w:pPr>
              <w:pStyle w:val="TableParagraph"/>
              <w:spacing w:line="182" w:lineRule="exact"/>
              <w:ind w:left="73" w:right="73"/>
              <w:jc w:val="center"/>
              <w:rPr>
                <w:rFonts w:ascii="Palatino Linotype"/>
                <w:sz w:val="16"/>
              </w:rPr>
            </w:pPr>
            <w:r>
              <w:rPr>
                <w:rFonts w:ascii="Palatino Linotype"/>
                <w:spacing w:val="-5"/>
                <w:sz w:val="16"/>
              </w:rPr>
              <w:t>30</w:t>
            </w:r>
          </w:p>
        </w:tc>
        <w:tc>
          <w:tcPr>
            <w:tcW w:w="1624" w:type="dxa"/>
          </w:tcPr>
          <w:p>
            <w:pPr>
              <w:pStyle w:val="TableParagraph"/>
              <w:spacing w:line="182" w:lineRule="exact"/>
              <w:ind w:right="735"/>
              <w:jc w:val="right"/>
              <w:rPr>
                <w:rFonts w:ascii="Palatino Linotype"/>
                <w:sz w:val="16"/>
              </w:rPr>
            </w:pPr>
            <w:r>
              <w:rPr>
                <w:rFonts w:ascii="Palatino Linotype"/>
                <w:sz w:val="16"/>
              </w:rPr>
              <w:t>10</w:t>
            </w:r>
            <w:r>
              <w:rPr>
                <w:rFonts w:ascii="Palatino Linotype"/>
                <w:spacing w:val="53"/>
                <w:sz w:val="16"/>
              </w:rPr>
              <w:t>  </w:t>
            </w:r>
            <w:r>
              <w:rPr>
                <w:rFonts w:ascii="Palatino Linotype"/>
                <w:spacing w:val="-2"/>
                <w:sz w:val="16"/>
              </w:rPr>
              <w:t>Closed</w:t>
            </w:r>
          </w:p>
        </w:tc>
        <w:tc>
          <w:tcPr>
            <w:tcW w:w="1551" w:type="dxa"/>
          </w:tcPr>
          <w:p>
            <w:pPr>
              <w:pStyle w:val="TableParagraph"/>
              <w:spacing w:line="182" w:lineRule="exact"/>
              <w:ind w:left="733"/>
              <w:rPr>
                <w:rFonts w:ascii="Palatino Linotype"/>
                <w:sz w:val="16"/>
              </w:rPr>
            </w:pPr>
            <w:r>
              <w:rPr>
                <w:rFonts w:ascii="Palatino Linotype"/>
                <w:spacing w:val="-4"/>
                <w:sz w:val="16"/>
              </w:rPr>
              <w:t>Open</w:t>
            </w:r>
          </w:p>
        </w:tc>
        <w:tc>
          <w:tcPr>
            <w:tcW w:w="710" w:type="dxa"/>
          </w:tcPr>
          <w:p>
            <w:pPr>
              <w:pStyle w:val="TableParagraph"/>
              <w:spacing w:line="182" w:lineRule="exact"/>
              <w:ind w:right="101"/>
              <w:jc w:val="right"/>
              <w:rPr>
                <w:rFonts w:ascii="Palatino Linotype"/>
                <w:sz w:val="16"/>
              </w:rPr>
            </w:pPr>
            <w:r>
              <w:rPr>
                <w:rFonts w:ascii="Palatino Linotype"/>
                <w:spacing w:val="-10"/>
                <w:sz w:val="16"/>
              </w:rPr>
              <w:t>9</w:t>
            </w:r>
          </w:p>
        </w:tc>
        <w:tc>
          <w:tcPr>
            <w:tcW w:w="348" w:type="dxa"/>
          </w:tcPr>
          <w:p>
            <w:pPr>
              <w:pStyle w:val="TableParagraph"/>
              <w:spacing w:line="182" w:lineRule="exact"/>
              <w:ind w:left="73" w:right="78"/>
              <w:jc w:val="center"/>
              <w:rPr>
                <w:rFonts w:ascii="Palatino Linotype"/>
                <w:sz w:val="16"/>
              </w:rPr>
            </w:pPr>
            <w:r>
              <w:rPr>
                <w:rFonts w:ascii="Palatino Linotype"/>
                <w:spacing w:val="-5"/>
                <w:sz w:val="16"/>
              </w:rPr>
              <w:t>10</w:t>
            </w:r>
          </w:p>
        </w:tc>
        <w:tc>
          <w:tcPr>
            <w:tcW w:w="348" w:type="dxa"/>
          </w:tcPr>
          <w:p>
            <w:pPr>
              <w:pStyle w:val="TableParagraph"/>
              <w:spacing w:line="182" w:lineRule="exact"/>
              <w:ind w:right="6"/>
              <w:jc w:val="center"/>
              <w:rPr>
                <w:rFonts w:ascii="Palatino Linotype"/>
                <w:sz w:val="16"/>
              </w:rPr>
            </w:pPr>
            <w:r>
              <w:rPr>
                <w:rFonts w:ascii="Palatino Linotype"/>
                <w:spacing w:val="-5"/>
                <w:sz w:val="16"/>
              </w:rPr>
              <w:t>12</w:t>
            </w:r>
          </w:p>
        </w:tc>
        <w:tc>
          <w:tcPr>
            <w:tcW w:w="348" w:type="dxa"/>
          </w:tcPr>
          <w:p>
            <w:pPr>
              <w:pStyle w:val="TableParagraph"/>
              <w:spacing w:line="182" w:lineRule="exact"/>
              <w:ind w:right="7"/>
              <w:jc w:val="center"/>
              <w:rPr>
                <w:rFonts w:ascii="Palatino Linotype"/>
                <w:sz w:val="16"/>
              </w:rPr>
            </w:pPr>
            <w:r>
              <w:rPr>
                <w:rFonts w:ascii="Palatino Linotype"/>
                <w:spacing w:val="-5"/>
                <w:sz w:val="16"/>
              </w:rPr>
              <w:t>33</w:t>
            </w:r>
          </w:p>
        </w:tc>
        <w:tc>
          <w:tcPr>
            <w:tcW w:w="348" w:type="dxa"/>
          </w:tcPr>
          <w:p>
            <w:pPr>
              <w:pStyle w:val="TableParagraph"/>
              <w:spacing w:line="182" w:lineRule="exact"/>
              <w:ind w:right="8"/>
              <w:jc w:val="center"/>
              <w:rPr>
                <w:rFonts w:ascii="Palatino Linotype"/>
                <w:sz w:val="16"/>
              </w:rPr>
            </w:pPr>
            <w:r>
              <w:rPr>
                <w:rFonts w:ascii="Palatino Linotype"/>
                <w:spacing w:val="-5"/>
                <w:sz w:val="16"/>
              </w:rPr>
              <w:t>25</w:t>
            </w:r>
          </w:p>
        </w:tc>
        <w:tc>
          <w:tcPr>
            <w:tcW w:w="938" w:type="dxa"/>
          </w:tcPr>
          <w:p>
            <w:pPr>
              <w:pStyle w:val="TableParagraph"/>
              <w:spacing w:line="182" w:lineRule="exact"/>
              <w:ind w:right="53"/>
              <w:jc w:val="right"/>
              <w:rPr>
                <w:rFonts w:ascii="Palatino Linotype"/>
                <w:sz w:val="16"/>
              </w:rPr>
            </w:pPr>
            <w:r>
              <w:rPr>
                <w:rFonts w:ascii="Palatino Linotype"/>
                <w:sz w:val="16"/>
              </w:rPr>
              <w:t>11</w:t>
            </w:r>
            <w:r>
              <w:rPr>
                <w:rFonts w:ascii="Palatino Linotype"/>
                <w:spacing w:val="53"/>
                <w:sz w:val="16"/>
              </w:rPr>
              <w:t>  </w:t>
            </w:r>
            <w:r>
              <w:rPr>
                <w:rFonts w:ascii="Palatino Linotype"/>
                <w:spacing w:val="-2"/>
                <w:sz w:val="16"/>
              </w:rPr>
              <w:t>Closed</w:t>
            </w:r>
          </w:p>
        </w:tc>
      </w:tr>
      <w:tr>
        <w:trPr>
          <w:trHeight w:val="209" w:hRule="atLeast"/>
        </w:trPr>
        <w:tc>
          <w:tcPr>
            <w:tcW w:w="298" w:type="dxa"/>
          </w:tcPr>
          <w:p>
            <w:pPr>
              <w:pStyle w:val="TableParagraph"/>
              <w:spacing w:line="182" w:lineRule="exact"/>
              <w:ind w:left="24" w:right="71"/>
              <w:jc w:val="center"/>
              <w:rPr>
                <w:rFonts w:ascii="Palatino Linotype"/>
                <w:sz w:val="16"/>
              </w:rPr>
            </w:pPr>
            <w:r>
              <w:rPr>
                <w:rFonts w:ascii="Palatino Linotype"/>
                <w:spacing w:val="-5"/>
                <w:sz w:val="16"/>
              </w:rPr>
              <w:t>30</w:t>
            </w:r>
          </w:p>
        </w:tc>
        <w:tc>
          <w:tcPr>
            <w:tcW w:w="348" w:type="dxa"/>
          </w:tcPr>
          <w:p>
            <w:pPr>
              <w:pStyle w:val="TableParagraph"/>
              <w:spacing w:line="182" w:lineRule="exact"/>
              <w:ind w:left="73" w:right="73"/>
              <w:jc w:val="center"/>
              <w:rPr>
                <w:rFonts w:ascii="Palatino Linotype"/>
                <w:sz w:val="16"/>
              </w:rPr>
            </w:pPr>
            <w:r>
              <w:rPr>
                <w:rFonts w:ascii="Palatino Linotype"/>
                <w:spacing w:val="-5"/>
                <w:sz w:val="16"/>
              </w:rPr>
              <w:t>45</w:t>
            </w:r>
          </w:p>
        </w:tc>
        <w:tc>
          <w:tcPr>
            <w:tcW w:w="348" w:type="dxa"/>
          </w:tcPr>
          <w:p>
            <w:pPr>
              <w:pStyle w:val="TableParagraph"/>
              <w:spacing w:line="182" w:lineRule="exact"/>
              <w:ind w:left="73" w:right="74"/>
              <w:jc w:val="center"/>
              <w:rPr>
                <w:rFonts w:ascii="Palatino Linotype"/>
                <w:sz w:val="16"/>
              </w:rPr>
            </w:pPr>
            <w:r>
              <w:rPr>
                <w:rFonts w:ascii="Palatino Linotype"/>
                <w:spacing w:val="-5"/>
                <w:sz w:val="16"/>
              </w:rPr>
              <w:t>15</w:t>
            </w:r>
          </w:p>
        </w:tc>
        <w:tc>
          <w:tcPr>
            <w:tcW w:w="348" w:type="dxa"/>
          </w:tcPr>
          <w:p>
            <w:pPr>
              <w:pStyle w:val="TableParagraph"/>
              <w:spacing w:line="182" w:lineRule="exact"/>
              <w:ind w:left="73" w:right="73"/>
              <w:jc w:val="center"/>
              <w:rPr>
                <w:rFonts w:ascii="Palatino Linotype"/>
                <w:sz w:val="16"/>
              </w:rPr>
            </w:pPr>
            <w:r>
              <w:rPr>
                <w:rFonts w:ascii="Palatino Linotype"/>
                <w:spacing w:val="-5"/>
                <w:sz w:val="16"/>
              </w:rPr>
              <w:t>10</w:t>
            </w:r>
          </w:p>
        </w:tc>
        <w:tc>
          <w:tcPr>
            <w:tcW w:w="1624" w:type="dxa"/>
          </w:tcPr>
          <w:p>
            <w:pPr>
              <w:pStyle w:val="TableParagraph"/>
              <w:spacing w:line="182" w:lineRule="exact"/>
              <w:ind w:right="776"/>
              <w:jc w:val="right"/>
              <w:rPr>
                <w:rFonts w:ascii="Palatino Linotype"/>
                <w:sz w:val="16"/>
              </w:rPr>
            </w:pPr>
            <w:r>
              <w:rPr>
                <w:rFonts w:ascii="Palatino Linotype"/>
                <w:spacing w:val="-4"/>
                <w:sz w:val="16"/>
              </w:rPr>
              <w:t>Warm</w:t>
            </w:r>
          </w:p>
        </w:tc>
        <w:tc>
          <w:tcPr>
            <w:tcW w:w="1551" w:type="dxa"/>
          </w:tcPr>
          <w:p>
            <w:pPr>
              <w:pStyle w:val="TableParagraph"/>
              <w:spacing w:line="182" w:lineRule="exact"/>
              <w:ind w:left="733"/>
              <w:rPr>
                <w:rFonts w:ascii="Palatino Linotype"/>
                <w:sz w:val="16"/>
              </w:rPr>
            </w:pPr>
            <w:r>
              <w:rPr>
                <w:rFonts w:ascii="Palatino Linotype"/>
                <w:spacing w:val="-4"/>
                <w:sz w:val="16"/>
              </w:rPr>
              <w:t>Cool</w:t>
            </w:r>
          </w:p>
        </w:tc>
        <w:tc>
          <w:tcPr>
            <w:tcW w:w="710" w:type="dxa"/>
          </w:tcPr>
          <w:p>
            <w:pPr>
              <w:pStyle w:val="TableParagraph"/>
              <w:spacing w:line="182" w:lineRule="exact"/>
              <w:ind w:right="101"/>
              <w:jc w:val="right"/>
              <w:rPr>
                <w:rFonts w:ascii="Palatino Linotype"/>
                <w:sz w:val="16"/>
              </w:rPr>
            </w:pPr>
            <w:r>
              <w:rPr>
                <w:rFonts w:ascii="Palatino Linotype"/>
                <w:spacing w:val="-5"/>
                <w:sz w:val="16"/>
              </w:rPr>
              <w:t>12</w:t>
            </w:r>
          </w:p>
        </w:tc>
        <w:tc>
          <w:tcPr>
            <w:tcW w:w="348" w:type="dxa"/>
          </w:tcPr>
          <w:p>
            <w:pPr>
              <w:pStyle w:val="TableParagraph"/>
              <w:spacing w:line="182" w:lineRule="exact"/>
              <w:ind w:left="73" w:right="78"/>
              <w:jc w:val="center"/>
              <w:rPr>
                <w:rFonts w:ascii="Palatino Linotype"/>
                <w:sz w:val="16"/>
              </w:rPr>
            </w:pPr>
            <w:r>
              <w:rPr>
                <w:rFonts w:ascii="Palatino Linotype"/>
                <w:spacing w:val="-5"/>
                <w:sz w:val="16"/>
              </w:rPr>
              <w:t>35</w:t>
            </w:r>
          </w:p>
        </w:tc>
        <w:tc>
          <w:tcPr>
            <w:tcW w:w="348" w:type="dxa"/>
          </w:tcPr>
          <w:p>
            <w:pPr>
              <w:pStyle w:val="TableParagraph"/>
              <w:spacing w:line="182" w:lineRule="exact"/>
              <w:ind w:right="6"/>
              <w:jc w:val="center"/>
              <w:rPr>
                <w:rFonts w:ascii="Palatino Linotype"/>
                <w:sz w:val="16"/>
              </w:rPr>
            </w:pPr>
            <w:r>
              <w:rPr>
                <w:rFonts w:ascii="Palatino Linotype"/>
                <w:spacing w:val="-5"/>
                <w:sz w:val="16"/>
              </w:rPr>
              <w:t>10</w:t>
            </w:r>
          </w:p>
        </w:tc>
        <w:tc>
          <w:tcPr>
            <w:tcW w:w="348" w:type="dxa"/>
          </w:tcPr>
          <w:p>
            <w:pPr>
              <w:pStyle w:val="TableParagraph"/>
              <w:spacing w:line="182" w:lineRule="exact"/>
              <w:ind w:right="7"/>
              <w:jc w:val="center"/>
              <w:rPr>
                <w:rFonts w:ascii="Palatino Linotype"/>
                <w:sz w:val="16"/>
              </w:rPr>
            </w:pPr>
            <w:r>
              <w:rPr>
                <w:rFonts w:ascii="Palatino Linotype"/>
                <w:spacing w:val="-5"/>
                <w:sz w:val="16"/>
              </w:rPr>
              <w:t>34</w:t>
            </w:r>
          </w:p>
        </w:tc>
        <w:tc>
          <w:tcPr>
            <w:tcW w:w="348" w:type="dxa"/>
          </w:tcPr>
          <w:p>
            <w:pPr>
              <w:pStyle w:val="TableParagraph"/>
              <w:spacing w:line="182" w:lineRule="exact"/>
              <w:ind w:left="73" w:right="10"/>
              <w:jc w:val="center"/>
              <w:rPr>
                <w:rFonts w:ascii="Palatino Linotype"/>
                <w:sz w:val="16"/>
              </w:rPr>
            </w:pPr>
            <w:r>
              <w:rPr>
                <w:rFonts w:ascii="Palatino Linotype"/>
                <w:spacing w:val="-10"/>
                <w:sz w:val="16"/>
              </w:rPr>
              <w:t>9</w:t>
            </w:r>
          </w:p>
        </w:tc>
        <w:tc>
          <w:tcPr>
            <w:tcW w:w="938" w:type="dxa"/>
          </w:tcPr>
          <w:p>
            <w:pPr>
              <w:pStyle w:val="TableParagraph"/>
              <w:spacing w:line="182" w:lineRule="exact"/>
              <w:ind w:right="94"/>
              <w:jc w:val="right"/>
              <w:rPr>
                <w:rFonts w:ascii="Palatino Linotype"/>
                <w:sz w:val="16"/>
              </w:rPr>
            </w:pPr>
            <w:r>
              <w:rPr>
                <w:rFonts w:ascii="Palatino Linotype"/>
                <w:spacing w:val="-4"/>
                <w:sz w:val="16"/>
              </w:rPr>
              <w:t>Warm</w:t>
            </w:r>
          </w:p>
        </w:tc>
      </w:tr>
    </w:tbl>
    <w:p>
      <w:pPr>
        <w:tabs>
          <w:tab w:pos="7127" w:val="left" w:leader="none"/>
          <w:tab w:pos="9212" w:val="left" w:leader="none"/>
        </w:tabs>
        <w:spacing w:line="171" w:lineRule="exact" w:before="0"/>
        <w:ind w:left="5850" w:right="0" w:firstLine="0"/>
        <w:jc w:val="left"/>
        <w:rPr>
          <w:sz w:val="16"/>
        </w:rPr>
      </w:pPr>
      <w:r>
        <w:rPr>
          <w:sz w:val="16"/>
        </w:rPr>
        <mc:AlternateContent>
          <mc:Choice Requires="wps">
            <w:drawing>
              <wp:anchor distT="0" distB="0" distL="0" distR="0" allowOverlap="1" layoutInCell="1" locked="0" behindDoc="0" simplePos="0" relativeHeight="15796224">
                <wp:simplePos x="0" y="0"/>
                <wp:positionH relativeFrom="page">
                  <wp:posOffset>709841</wp:posOffset>
                </wp:positionH>
                <wp:positionV relativeFrom="paragraph">
                  <wp:posOffset>-581852</wp:posOffset>
                </wp:positionV>
                <wp:extent cx="2998470" cy="138684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998470" cy="13868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9"/>
                              <w:gridCol w:w="347"/>
                              <w:gridCol w:w="347"/>
                              <w:gridCol w:w="347"/>
                              <w:gridCol w:w="2609"/>
                            </w:tblGrid>
                            <w:tr>
                              <w:trPr>
                                <w:trHeight w:val="292" w:hRule="atLeast"/>
                              </w:trPr>
                              <w:tc>
                                <w:tcPr>
                                  <w:tcW w:w="1296" w:type="dxa"/>
                                  <w:gridSpan w:val="2"/>
                                </w:tcPr>
                                <w:p>
                                  <w:pPr>
                                    <w:pStyle w:val="TableParagraph"/>
                                    <w:spacing w:before="29"/>
                                    <w:ind w:right="96"/>
                                    <w:jc w:val="right"/>
                                    <w:rPr>
                                      <w:rFonts w:ascii="Palatino Linotype"/>
                                      <w:sz w:val="16"/>
                                    </w:rPr>
                                  </w:pPr>
                                  <w:r>
                                    <w:rPr>
                                      <w:rFonts w:ascii="Palatino Linotype"/>
                                      <w:spacing w:val="-4"/>
                                      <w:sz w:val="16"/>
                                    </w:rPr>
                                    <w:t>-</w:t>
                                  </w:r>
                                  <w:r>
                                    <w:rPr>
                                      <w:rFonts w:ascii="Palatino Linotype"/>
                                      <w:spacing w:val="-10"/>
                                      <w:sz w:val="16"/>
                                    </w:rPr>
                                    <w:t>3</w:t>
                                  </w:r>
                                </w:p>
                              </w:tc>
                              <w:tc>
                                <w:tcPr>
                                  <w:tcW w:w="3303" w:type="dxa"/>
                                  <w:gridSpan w:val="3"/>
                                </w:tcPr>
                                <w:p>
                                  <w:pPr>
                                    <w:pStyle w:val="TableParagraph"/>
                                    <w:tabs>
                                      <w:tab w:pos="468" w:val="left" w:leader="none"/>
                                      <w:tab w:pos="869" w:val="left" w:leader="none"/>
                                      <w:tab w:pos="1216" w:val="left" w:leader="none"/>
                                      <w:tab w:pos="1564" w:val="left" w:leader="none"/>
                                      <w:tab w:pos="1911" w:val="left" w:leader="none"/>
                                    </w:tabs>
                                    <w:spacing w:before="29"/>
                                    <w:ind w:left="120"/>
                                    <w:rPr>
                                      <w:rFonts w:ascii="Palatino Linotype"/>
                                      <w:sz w:val="16"/>
                                    </w:rPr>
                                  </w:pPr>
                                  <w:r>
                                    <w:rPr>
                                      <w:rFonts w:ascii="Palatino Linotype"/>
                                      <w:spacing w:val="-4"/>
                                      <w:sz w:val="16"/>
                                    </w:rPr>
                                    <w:t>-</w:t>
                                  </w:r>
                                  <w:r>
                                    <w:rPr>
                                      <w:rFonts w:ascii="Palatino Linotype"/>
                                      <w:spacing w:val="-10"/>
                                      <w:sz w:val="16"/>
                                    </w:rPr>
                                    <w:t>2</w:t>
                                  </w:r>
                                  <w:r>
                                    <w:rPr>
                                      <w:rFonts w:ascii="Palatino Linotype"/>
                                      <w:sz w:val="16"/>
                                    </w:rPr>
                                    <w:tab/>
                                  </w:r>
                                  <w:r>
                                    <w:rPr>
                                      <w:rFonts w:ascii="Palatino Linotype"/>
                                      <w:spacing w:val="-4"/>
                                      <w:sz w:val="16"/>
                                    </w:rPr>
                                    <w:t>-</w:t>
                                  </w:r>
                                  <w:r>
                                    <w:rPr>
                                      <w:rFonts w:ascii="Palatino Linotype"/>
                                      <w:spacing w:val="-10"/>
                                      <w:sz w:val="16"/>
                                    </w:rPr>
                                    <w:t>1</w:t>
                                  </w:r>
                                  <w:r>
                                    <w:rPr>
                                      <w:rFonts w:ascii="Palatino Linotype"/>
                                      <w:sz w:val="16"/>
                                    </w:rPr>
                                    <w:tab/>
                                  </w:r>
                                  <w:r>
                                    <w:rPr>
                                      <w:rFonts w:ascii="Palatino Linotype"/>
                                      <w:spacing w:val="-10"/>
                                      <w:sz w:val="16"/>
                                    </w:rPr>
                                    <w:t>0</w:t>
                                  </w:r>
                                  <w:r>
                                    <w:rPr>
                                      <w:rFonts w:ascii="Palatino Linotype"/>
                                      <w:sz w:val="16"/>
                                    </w:rPr>
                                    <w:tab/>
                                  </w:r>
                                  <w:r>
                                    <w:rPr>
                                      <w:rFonts w:ascii="Palatino Linotype"/>
                                      <w:spacing w:val="-10"/>
                                      <w:sz w:val="16"/>
                                    </w:rPr>
                                    <w:t>1</w:t>
                                  </w:r>
                                  <w:r>
                                    <w:rPr>
                                      <w:rFonts w:ascii="Palatino Linotype"/>
                                      <w:sz w:val="16"/>
                                    </w:rPr>
                                    <w:tab/>
                                  </w:r>
                                  <w:r>
                                    <w:rPr>
                                      <w:rFonts w:ascii="Palatino Linotype"/>
                                      <w:spacing w:val="-10"/>
                                      <w:sz w:val="16"/>
                                    </w:rPr>
                                    <w:t>2</w:t>
                                  </w:r>
                                  <w:r>
                                    <w:rPr>
                                      <w:rFonts w:ascii="Palatino Linotype"/>
                                      <w:sz w:val="16"/>
                                    </w:rPr>
                                    <w:tab/>
                                  </w:r>
                                  <w:r>
                                    <w:rPr>
                                      <w:rFonts w:ascii="Palatino Linotype"/>
                                      <w:spacing w:val="-10"/>
                                      <w:sz w:val="16"/>
                                    </w:rPr>
                                    <w:t>3</w:t>
                                  </w:r>
                                </w:p>
                              </w:tc>
                            </w:tr>
                            <w:tr>
                              <w:trPr>
                                <w:trHeight w:val="822" w:hRule="atLeast"/>
                              </w:trPr>
                              <w:tc>
                                <w:tcPr>
                                  <w:tcW w:w="1296" w:type="dxa"/>
                                  <w:gridSpan w:val="2"/>
                                </w:tcPr>
                                <w:p>
                                  <w:pPr>
                                    <w:pStyle w:val="TableParagraph"/>
                                    <w:spacing w:line="220" w:lineRule="auto" w:before="39"/>
                                    <w:ind w:left="99" w:right="840"/>
                                    <w:jc w:val="both"/>
                                    <w:rPr>
                                      <w:rFonts w:ascii="Palatino Linotype"/>
                                      <w:sz w:val="16"/>
                                    </w:rPr>
                                  </w:pPr>
                                  <w:r>
                                    <w:rPr>
                                      <w:rFonts w:ascii="Palatino Linotype"/>
                                      <w:spacing w:val="-4"/>
                                      <w:w w:val="90"/>
                                      <w:sz w:val="16"/>
                                    </w:rPr>
                                    <w:t>Light</w:t>
                                  </w:r>
                                  <w:r>
                                    <w:rPr>
                                      <w:rFonts w:ascii="Palatino Linotype"/>
                                      <w:spacing w:val="40"/>
                                      <w:sz w:val="16"/>
                                    </w:rPr>
                                    <w:t> </w:t>
                                  </w:r>
                                  <w:r>
                                    <w:rPr>
                                      <w:rFonts w:ascii="Palatino Linotype"/>
                                      <w:spacing w:val="-4"/>
                                      <w:w w:val="90"/>
                                      <w:sz w:val="16"/>
                                    </w:rPr>
                                    <w:t>Open</w:t>
                                  </w:r>
                                  <w:r>
                                    <w:rPr>
                                      <w:rFonts w:ascii="Palatino Linotype"/>
                                      <w:spacing w:val="40"/>
                                      <w:sz w:val="16"/>
                                    </w:rPr>
                                    <w:t> </w:t>
                                  </w:r>
                                  <w:r>
                                    <w:rPr>
                                      <w:rFonts w:ascii="Palatino Linotype"/>
                                      <w:spacing w:val="-4"/>
                                      <w:sz w:val="16"/>
                                    </w:rPr>
                                    <w:t>Cool</w:t>
                                  </w:r>
                                </w:p>
                                <w:p>
                                  <w:pPr>
                                    <w:pStyle w:val="TableParagraph"/>
                                    <w:tabs>
                                      <w:tab w:pos="1197" w:val="right" w:leader="none"/>
                                    </w:tabs>
                                    <w:spacing w:line="167" w:lineRule="exact"/>
                                    <w:ind w:left="99"/>
                                    <w:jc w:val="both"/>
                                    <w:rPr>
                                      <w:rFonts w:ascii="Palatino Linotype"/>
                                      <w:sz w:val="16"/>
                                    </w:rPr>
                                  </w:pPr>
                                  <w:r>
                                    <w:rPr>
                                      <w:rFonts w:ascii="Palatino Linotype"/>
                                      <w:spacing w:val="-4"/>
                                      <w:sz w:val="16"/>
                                    </w:rPr>
                                    <w:t>Cozy</w:t>
                                  </w:r>
                                  <w:r>
                                    <w:rPr>
                                      <w:sz w:val="16"/>
                                    </w:rPr>
                                    <w:tab/>
                                  </w:r>
                                  <w:r>
                                    <w:rPr>
                                      <w:rFonts w:ascii="Palatino Linotype"/>
                                      <w:spacing w:val="-5"/>
                                      <w:sz w:val="16"/>
                                    </w:rPr>
                                    <w:t>10</w:t>
                                  </w:r>
                                </w:p>
                              </w:tc>
                              <w:tc>
                                <w:tcPr>
                                  <w:tcW w:w="3303" w:type="dxa"/>
                                  <w:gridSpan w:val="3"/>
                                </w:tcPr>
                                <w:p>
                                  <w:pPr>
                                    <w:pStyle w:val="TableParagraph"/>
                                    <w:tabs>
                                      <w:tab w:pos="1142" w:val="left" w:leader="none"/>
                                      <w:tab w:pos="2185" w:val="left" w:leader="none"/>
                                    </w:tabs>
                                    <w:spacing w:before="26"/>
                                    <w:ind w:left="100"/>
                                    <w:rPr>
                                      <w:rFonts w:ascii="Palatino Linotype"/>
                                      <w:sz w:val="16"/>
                                    </w:rPr>
                                  </w:pPr>
                                  <w:r>
                                    <w:rPr>
                                      <w:rFonts w:ascii="Palatino Linotype"/>
                                      <w:sz w:val="16"/>
                                    </w:rPr>
                                    <w:t>12</w:t>
                                  </w:r>
                                  <w:r>
                                    <w:rPr>
                                      <w:rFonts w:ascii="Palatino Linotype"/>
                                      <w:spacing w:val="53"/>
                                      <w:sz w:val="16"/>
                                    </w:rPr>
                                    <w:t>  </w:t>
                                  </w:r>
                                  <w:r>
                                    <w:rPr>
                                      <w:rFonts w:ascii="Palatino Linotype"/>
                                      <w:spacing w:val="-7"/>
                                      <w:sz w:val="16"/>
                                    </w:rPr>
                                    <w:t>38</w:t>
                                  </w:r>
                                  <w:r>
                                    <w:rPr>
                                      <w:rFonts w:ascii="Palatino Linotype"/>
                                      <w:sz w:val="16"/>
                                    </w:rPr>
                                    <w:tab/>
                                    <w:t>31</w:t>
                                  </w:r>
                                  <w:r>
                                    <w:rPr>
                                      <w:rFonts w:ascii="Palatino Linotype"/>
                                      <w:spacing w:val="53"/>
                                      <w:sz w:val="16"/>
                                    </w:rPr>
                                    <w:t>  </w:t>
                                  </w:r>
                                  <w:r>
                                    <w:rPr>
                                      <w:rFonts w:ascii="Palatino Linotype"/>
                                      <w:spacing w:val="-5"/>
                                      <w:sz w:val="16"/>
                                    </w:rPr>
                                    <w:t>19</w:t>
                                  </w:r>
                                  <w:r>
                                    <w:rPr>
                                      <w:rFonts w:ascii="Palatino Linotype"/>
                                      <w:sz w:val="16"/>
                                    </w:rPr>
                                    <w:tab/>
                                  </w:r>
                                  <w:r>
                                    <w:rPr>
                                      <w:rFonts w:ascii="Palatino Linotype"/>
                                      <w:spacing w:val="-4"/>
                                      <w:sz w:val="16"/>
                                    </w:rPr>
                                    <w:t>Dark</w:t>
                                  </w:r>
                                </w:p>
                                <w:p>
                                  <w:pPr>
                                    <w:pStyle w:val="TableParagraph"/>
                                    <w:spacing w:before="166"/>
                                    <w:rPr>
                                      <w:rFonts w:ascii="Palatino Linotype"/>
                                      <w:sz w:val="16"/>
                                    </w:rPr>
                                  </w:pPr>
                                </w:p>
                                <w:p>
                                  <w:pPr>
                                    <w:pStyle w:val="TableParagraph"/>
                                    <w:tabs>
                                      <w:tab w:pos="1490" w:val="left" w:leader="none"/>
                                      <w:tab w:pos="1911" w:val="left" w:leader="none"/>
                                    </w:tabs>
                                    <w:spacing w:line="178" w:lineRule="exact"/>
                                    <w:ind w:left="100"/>
                                    <w:rPr>
                                      <w:rFonts w:ascii="Palatino Linotype"/>
                                      <w:sz w:val="16"/>
                                    </w:rPr>
                                  </w:pPr>
                                  <w:r>
                                    <w:rPr>
                                      <w:rFonts w:ascii="Palatino Linotype"/>
                                      <w:sz w:val="16"/>
                                    </w:rPr>
                                    <w:t>10</w:t>
                                  </w:r>
                                  <w:r>
                                    <w:rPr>
                                      <w:rFonts w:ascii="Palatino Linotype"/>
                                      <w:spacing w:val="53"/>
                                      <w:sz w:val="16"/>
                                    </w:rPr>
                                    <w:t>  </w:t>
                                  </w:r>
                                  <w:r>
                                    <w:rPr>
                                      <w:rFonts w:ascii="Palatino Linotype"/>
                                      <w:sz w:val="16"/>
                                    </w:rPr>
                                    <w:t>15</w:t>
                                  </w:r>
                                  <w:r>
                                    <w:rPr>
                                      <w:rFonts w:ascii="Palatino Linotype"/>
                                      <w:spacing w:val="53"/>
                                      <w:sz w:val="16"/>
                                    </w:rPr>
                                    <w:t>  </w:t>
                                  </w:r>
                                  <w:r>
                                    <w:rPr>
                                      <w:rFonts w:ascii="Palatino Linotype"/>
                                      <w:spacing w:val="-5"/>
                                      <w:sz w:val="16"/>
                                    </w:rPr>
                                    <w:t>40</w:t>
                                  </w:r>
                                  <w:r>
                                    <w:rPr>
                                      <w:rFonts w:ascii="Palatino Linotype"/>
                                      <w:sz w:val="16"/>
                                    </w:rPr>
                                    <w:tab/>
                                  </w:r>
                                  <w:r>
                                    <w:rPr>
                                      <w:rFonts w:ascii="Palatino Linotype"/>
                                      <w:spacing w:val="-5"/>
                                      <w:sz w:val="16"/>
                                    </w:rPr>
                                    <w:t>20</w:t>
                                  </w:r>
                                  <w:r>
                                    <w:rPr>
                                      <w:rFonts w:ascii="Palatino Linotype"/>
                                      <w:sz w:val="16"/>
                                    </w:rPr>
                                    <w:tab/>
                                    <w:t>5</w:t>
                                  </w:r>
                                  <w:r>
                                    <w:rPr>
                                      <w:rFonts w:ascii="Palatino Linotype"/>
                                      <w:spacing w:val="56"/>
                                      <w:sz w:val="16"/>
                                    </w:rPr>
                                    <w:t>  </w:t>
                                  </w:r>
                                  <w:r>
                                    <w:rPr>
                                      <w:rFonts w:ascii="Palatino Linotype"/>
                                      <w:spacing w:val="-2"/>
                                      <w:sz w:val="16"/>
                                    </w:rPr>
                                    <w:t>Awestruck</w:t>
                                  </w:r>
                                </w:p>
                              </w:tc>
                            </w:tr>
                            <w:tr>
                              <w:trPr>
                                <w:trHeight w:val="409" w:hRule="atLeast"/>
                              </w:trPr>
                              <w:tc>
                                <w:tcPr>
                                  <w:tcW w:w="1296" w:type="dxa"/>
                                  <w:gridSpan w:val="2"/>
                                </w:tcPr>
                                <w:p>
                                  <w:pPr>
                                    <w:pStyle w:val="TableParagraph"/>
                                    <w:spacing w:line="208" w:lineRule="exact" w:before="1"/>
                                    <w:ind w:left="99"/>
                                    <w:rPr>
                                      <w:rFonts w:ascii="Palatino Linotype"/>
                                      <w:sz w:val="16"/>
                                    </w:rPr>
                                  </w:pPr>
                                  <w:r>
                                    <w:rPr>
                                      <w:rFonts w:ascii="Palatino Linotype"/>
                                      <w:spacing w:val="-2"/>
                                      <w:sz w:val="16"/>
                                    </w:rPr>
                                    <w:t>Sociable</w:t>
                                  </w:r>
                                </w:p>
                                <w:p>
                                  <w:pPr>
                                    <w:pStyle w:val="TableParagraph"/>
                                    <w:tabs>
                                      <w:tab w:pos="1197" w:val="right" w:leader="none"/>
                                    </w:tabs>
                                    <w:spacing w:line="181" w:lineRule="exact"/>
                                    <w:ind w:left="99"/>
                                    <w:rPr>
                                      <w:rFonts w:ascii="Palatino Linotype"/>
                                      <w:sz w:val="16"/>
                                    </w:rPr>
                                  </w:pPr>
                                  <w:r>
                                    <w:rPr>
                                      <w:rFonts w:ascii="Palatino Linotype"/>
                                      <w:spacing w:val="-2"/>
                                      <w:sz w:val="16"/>
                                    </w:rPr>
                                    <w:t>Quiet</w:t>
                                  </w:r>
                                  <w:r>
                                    <w:rPr>
                                      <w:sz w:val="16"/>
                                    </w:rPr>
                                    <w:tab/>
                                  </w:r>
                                  <w:r>
                                    <w:rPr>
                                      <w:rFonts w:ascii="Palatino Linotype"/>
                                      <w:spacing w:val="-5"/>
                                      <w:sz w:val="16"/>
                                    </w:rPr>
                                    <w:t>10</w:t>
                                  </w:r>
                                </w:p>
                              </w:tc>
                              <w:tc>
                                <w:tcPr>
                                  <w:tcW w:w="3303" w:type="dxa"/>
                                  <w:gridSpan w:val="3"/>
                                </w:tcPr>
                                <w:p>
                                  <w:pPr>
                                    <w:pStyle w:val="TableParagraph"/>
                                    <w:spacing w:line="208" w:lineRule="exact" w:before="1"/>
                                    <w:ind w:right="653"/>
                                    <w:jc w:val="right"/>
                                    <w:rPr>
                                      <w:rFonts w:ascii="Palatino Linotype"/>
                                      <w:sz w:val="16"/>
                                    </w:rPr>
                                  </w:pPr>
                                  <w:r>
                                    <w:rPr>
                                      <w:rFonts w:ascii="Palatino Linotype"/>
                                      <w:sz w:val="16"/>
                                    </w:rPr>
                                    <w:t>22</w:t>
                                  </w:r>
                                  <w:r>
                                    <w:rPr>
                                      <w:rFonts w:ascii="Palatino Linotype"/>
                                      <w:spacing w:val="53"/>
                                      <w:sz w:val="16"/>
                                    </w:rPr>
                                    <w:t>  </w:t>
                                  </w:r>
                                  <w:r>
                                    <w:rPr>
                                      <w:rFonts w:ascii="Palatino Linotype"/>
                                      <w:sz w:val="16"/>
                                    </w:rPr>
                                    <w:t>20</w:t>
                                  </w:r>
                                  <w:r>
                                    <w:rPr>
                                      <w:rFonts w:ascii="Palatino Linotype"/>
                                      <w:spacing w:val="53"/>
                                      <w:sz w:val="16"/>
                                    </w:rPr>
                                    <w:t>  </w:t>
                                  </w:r>
                                  <w:r>
                                    <w:rPr>
                                      <w:rFonts w:ascii="Palatino Linotype"/>
                                      <w:sz w:val="16"/>
                                    </w:rPr>
                                    <w:t>38</w:t>
                                  </w:r>
                                  <w:r>
                                    <w:rPr>
                                      <w:rFonts w:ascii="Palatino Linotype"/>
                                      <w:spacing w:val="53"/>
                                      <w:sz w:val="16"/>
                                    </w:rPr>
                                    <w:t>  </w:t>
                                  </w:r>
                                  <w:r>
                                    <w:rPr>
                                      <w:rFonts w:ascii="Palatino Linotype"/>
                                      <w:sz w:val="16"/>
                                    </w:rPr>
                                    <w:t>20</w:t>
                                  </w:r>
                                  <w:r>
                                    <w:rPr>
                                      <w:rFonts w:ascii="Palatino Linotype"/>
                                      <w:spacing w:val="53"/>
                                      <w:sz w:val="16"/>
                                    </w:rPr>
                                    <w:t>  </w:t>
                                  </w:r>
                                  <w:r>
                                    <w:rPr>
                                      <w:rFonts w:ascii="Palatino Linotype"/>
                                      <w:spacing w:val="-2"/>
                                      <w:sz w:val="16"/>
                                    </w:rPr>
                                    <w:t>Private</w:t>
                                  </w:r>
                                </w:p>
                                <w:p>
                                  <w:pPr>
                                    <w:pStyle w:val="TableParagraph"/>
                                    <w:tabs>
                                      <w:tab w:pos="2084" w:val="left" w:leader="none"/>
                                    </w:tabs>
                                    <w:spacing w:line="181" w:lineRule="exact"/>
                                    <w:ind w:right="714"/>
                                    <w:jc w:val="right"/>
                                    <w:rPr>
                                      <w:rFonts w:ascii="Palatino Linotype"/>
                                      <w:sz w:val="16"/>
                                    </w:rPr>
                                  </w:pPr>
                                  <w:r>
                                    <w:rPr>
                                      <w:rFonts w:ascii="Palatino Linotype"/>
                                      <w:sz w:val="16"/>
                                    </w:rPr>
                                    <w:t>40</w:t>
                                  </w:r>
                                  <w:r>
                                    <w:rPr>
                                      <w:rFonts w:ascii="Palatino Linotype"/>
                                      <w:spacing w:val="53"/>
                                      <w:sz w:val="16"/>
                                    </w:rPr>
                                    <w:t>  </w:t>
                                  </w:r>
                                  <w:r>
                                    <w:rPr>
                                      <w:rFonts w:ascii="Palatino Linotype"/>
                                      <w:sz w:val="16"/>
                                    </w:rPr>
                                    <w:t>33</w:t>
                                  </w:r>
                                  <w:r>
                                    <w:rPr>
                                      <w:rFonts w:ascii="Palatino Linotype"/>
                                      <w:spacing w:val="53"/>
                                      <w:sz w:val="16"/>
                                    </w:rPr>
                                    <w:t>  </w:t>
                                  </w:r>
                                  <w:r>
                                    <w:rPr>
                                      <w:rFonts w:ascii="Palatino Linotype"/>
                                      <w:spacing w:val="-5"/>
                                      <w:sz w:val="16"/>
                                    </w:rPr>
                                    <w:t>17</w:t>
                                  </w:r>
                                  <w:r>
                                    <w:rPr>
                                      <w:rFonts w:ascii="Palatino Linotype"/>
                                      <w:sz w:val="16"/>
                                    </w:rPr>
                                    <w:tab/>
                                  </w:r>
                                  <w:r>
                                    <w:rPr>
                                      <w:rFonts w:ascii="Palatino Linotype"/>
                                      <w:spacing w:val="-2"/>
                                      <w:sz w:val="16"/>
                                    </w:rPr>
                                    <w:t>Lively</w:t>
                                  </w:r>
                                </w:p>
                              </w:tc>
                            </w:tr>
                            <w:tr>
                              <w:trPr>
                                <w:trHeight w:val="387" w:hRule="atLeast"/>
                              </w:trPr>
                              <w:tc>
                                <w:tcPr>
                                  <w:tcW w:w="949" w:type="dxa"/>
                                </w:tcPr>
                                <w:p>
                                  <w:pPr>
                                    <w:pStyle w:val="TableParagraph"/>
                                    <w:spacing w:line="198" w:lineRule="exact"/>
                                    <w:ind w:left="99"/>
                                    <w:rPr>
                                      <w:rFonts w:ascii="Palatino Linotype"/>
                                      <w:sz w:val="16"/>
                                    </w:rPr>
                                  </w:pPr>
                                  <w:r>
                                    <w:rPr>
                                      <w:rFonts w:ascii="Palatino Linotype"/>
                                      <w:spacing w:val="-2"/>
                                      <w:sz w:val="16"/>
                                    </w:rPr>
                                    <w:t>Expansive</w:t>
                                  </w:r>
                                </w:p>
                                <w:p>
                                  <w:pPr>
                                    <w:pStyle w:val="TableParagraph"/>
                                    <w:spacing w:line="170" w:lineRule="exact"/>
                                    <w:ind w:left="99"/>
                                    <w:rPr>
                                      <w:rFonts w:ascii="Palatino Linotype"/>
                                      <w:sz w:val="16"/>
                                    </w:rPr>
                                  </w:pPr>
                                  <w:r>
                                    <w:rPr>
                                      <w:rFonts w:ascii="Palatino Linotype"/>
                                      <w:spacing w:val="-2"/>
                                      <w:sz w:val="16"/>
                                    </w:rPr>
                                    <w:t>Ambiguous</w:t>
                                  </w:r>
                                </w:p>
                              </w:tc>
                              <w:tc>
                                <w:tcPr>
                                  <w:tcW w:w="347" w:type="dxa"/>
                                </w:tcPr>
                                <w:p>
                                  <w:pPr>
                                    <w:pStyle w:val="TableParagraph"/>
                                    <w:spacing w:line="178" w:lineRule="exact" w:before="189"/>
                                    <w:ind w:left="99"/>
                                    <w:rPr>
                                      <w:rFonts w:ascii="Palatino Linotype"/>
                                      <w:sz w:val="16"/>
                                    </w:rPr>
                                  </w:pPr>
                                  <w:r>
                                    <w:rPr>
                                      <w:rFonts w:ascii="Palatino Linotype"/>
                                      <w:spacing w:val="-5"/>
                                      <w:sz w:val="16"/>
                                    </w:rPr>
                                    <w:t>30</w:t>
                                  </w:r>
                                </w:p>
                              </w:tc>
                              <w:tc>
                                <w:tcPr>
                                  <w:tcW w:w="347" w:type="dxa"/>
                                </w:tcPr>
                                <w:p>
                                  <w:pPr>
                                    <w:pStyle w:val="TableParagraph"/>
                                    <w:spacing w:line="178" w:lineRule="exact" w:before="189"/>
                                    <w:ind w:left="100"/>
                                    <w:rPr>
                                      <w:rFonts w:ascii="Palatino Linotype"/>
                                      <w:sz w:val="16"/>
                                    </w:rPr>
                                  </w:pPr>
                                  <w:r>
                                    <w:rPr>
                                      <w:rFonts w:ascii="Palatino Linotype"/>
                                      <w:spacing w:val="-5"/>
                                      <w:sz w:val="16"/>
                                    </w:rPr>
                                    <w:t>32</w:t>
                                  </w:r>
                                </w:p>
                              </w:tc>
                              <w:tc>
                                <w:tcPr>
                                  <w:tcW w:w="347" w:type="dxa"/>
                                </w:tcPr>
                                <w:p>
                                  <w:pPr>
                                    <w:pStyle w:val="TableParagraph"/>
                                    <w:spacing w:line="178" w:lineRule="exact" w:before="189"/>
                                    <w:ind w:left="100"/>
                                    <w:rPr>
                                      <w:rFonts w:ascii="Palatino Linotype"/>
                                      <w:sz w:val="16"/>
                                    </w:rPr>
                                  </w:pPr>
                                  <w:r>
                                    <w:rPr>
                                      <w:rFonts w:ascii="Palatino Linotype"/>
                                      <w:spacing w:val="-5"/>
                                      <w:sz w:val="16"/>
                                    </w:rPr>
                                    <w:t>18</w:t>
                                  </w:r>
                                </w:p>
                              </w:tc>
                              <w:tc>
                                <w:tcPr>
                                  <w:tcW w:w="2609" w:type="dxa"/>
                                </w:tcPr>
                                <w:p>
                                  <w:pPr>
                                    <w:pStyle w:val="TableParagraph"/>
                                    <w:spacing w:line="198" w:lineRule="exact"/>
                                    <w:ind w:left="101"/>
                                    <w:rPr>
                                      <w:rFonts w:ascii="Palatino Linotype"/>
                                      <w:sz w:val="16"/>
                                    </w:rPr>
                                  </w:pPr>
                                  <w:r>
                                    <w:rPr>
                                      <w:rFonts w:ascii="Palatino Linotype"/>
                                      <w:sz w:val="16"/>
                                    </w:rPr>
                                    <w:t>30</w:t>
                                  </w:r>
                                  <w:r>
                                    <w:rPr>
                                      <w:rFonts w:ascii="Palatino Linotype"/>
                                      <w:spacing w:val="53"/>
                                      <w:sz w:val="16"/>
                                    </w:rPr>
                                    <w:t>  </w:t>
                                  </w:r>
                                  <w:r>
                                    <w:rPr>
                                      <w:rFonts w:ascii="Palatino Linotype"/>
                                      <w:sz w:val="16"/>
                                    </w:rPr>
                                    <w:t>11</w:t>
                                  </w:r>
                                  <w:r>
                                    <w:rPr>
                                      <w:rFonts w:ascii="Palatino Linotype"/>
                                      <w:spacing w:val="53"/>
                                      <w:sz w:val="16"/>
                                    </w:rPr>
                                    <w:t>  </w:t>
                                  </w:r>
                                  <w:r>
                                    <w:rPr>
                                      <w:rFonts w:ascii="Palatino Linotype"/>
                                      <w:sz w:val="16"/>
                                    </w:rPr>
                                    <w:t>49</w:t>
                                  </w:r>
                                  <w:r>
                                    <w:rPr>
                                      <w:rFonts w:ascii="Palatino Linotype"/>
                                      <w:spacing w:val="53"/>
                                      <w:sz w:val="16"/>
                                    </w:rPr>
                                    <w:t>  </w:t>
                                  </w:r>
                                  <w:r>
                                    <w:rPr>
                                      <w:rFonts w:ascii="Palatino Linotype"/>
                                      <w:sz w:val="16"/>
                                    </w:rPr>
                                    <w:t>10</w:t>
                                  </w:r>
                                  <w:r>
                                    <w:rPr>
                                      <w:rFonts w:ascii="Palatino Linotype"/>
                                      <w:spacing w:val="53"/>
                                      <w:sz w:val="16"/>
                                    </w:rPr>
                                    <w:t>  </w:t>
                                  </w:r>
                                  <w:r>
                                    <w:rPr>
                                      <w:rFonts w:ascii="Palatino Linotype"/>
                                      <w:spacing w:val="-2"/>
                                      <w:sz w:val="16"/>
                                    </w:rPr>
                                    <w:t>Confined</w:t>
                                  </w:r>
                                </w:p>
                                <w:p>
                                  <w:pPr>
                                    <w:pStyle w:val="TableParagraph"/>
                                    <w:tabs>
                                      <w:tab w:pos="1143" w:val="left" w:leader="none"/>
                                    </w:tabs>
                                    <w:spacing w:line="170" w:lineRule="exact"/>
                                    <w:ind w:left="101"/>
                                    <w:rPr>
                                      <w:rFonts w:ascii="Palatino Linotype"/>
                                      <w:sz w:val="16"/>
                                    </w:rPr>
                                  </w:pPr>
                                  <w:r>
                                    <w:rPr>
                                      <w:rFonts w:ascii="Palatino Linotype"/>
                                      <w:spacing w:val="-5"/>
                                      <w:sz w:val="16"/>
                                    </w:rPr>
                                    <w:t>10</w:t>
                                  </w:r>
                                  <w:r>
                                    <w:rPr>
                                      <w:rFonts w:ascii="Palatino Linotype"/>
                                      <w:sz w:val="16"/>
                                    </w:rPr>
                                    <w:tab/>
                                    <w:t>10</w:t>
                                  </w:r>
                                  <w:r>
                                    <w:rPr>
                                      <w:rFonts w:ascii="Palatino Linotype"/>
                                      <w:spacing w:val="53"/>
                                      <w:sz w:val="16"/>
                                    </w:rPr>
                                    <w:t>  </w:t>
                                  </w:r>
                                  <w:r>
                                    <w:rPr>
                                      <w:rFonts w:ascii="Palatino Linotype"/>
                                      <w:spacing w:val="-2"/>
                                      <w:sz w:val="16"/>
                                    </w:rPr>
                                    <w:t>Understandable</w:t>
                                  </w:r>
                                </w:p>
                              </w:tc>
                            </w:tr>
                            <w:tr>
                              <w:trPr>
                                <w:trHeight w:val="259" w:hRule="atLeast"/>
                              </w:trPr>
                              <w:tc>
                                <w:tcPr>
                                  <w:tcW w:w="949" w:type="dxa"/>
                                  <w:tcBorders>
                                    <w:bottom w:val="single" w:sz="6" w:space="0" w:color="000000"/>
                                  </w:tcBorders>
                                </w:tcPr>
                                <w:p>
                                  <w:pPr>
                                    <w:pStyle w:val="TableParagraph"/>
                                    <w:spacing w:before="1"/>
                                    <w:ind w:left="99"/>
                                    <w:rPr>
                                      <w:rFonts w:ascii="Palatino Linotype"/>
                                      <w:sz w:val="16"/>
                                    </w:rPr>
                                  </w:pPr>
                                  <w:r>
                                    <w:rPr>
                                      <w:rFonts w:ascii="Palatino Linotype"/>
                                      <w:spacing w:val="-2"/>
                                      <w:sz w:val="16"/>
                                    </w:rPr>
                                    <w:t>Welcoming</w:t>
                                  </w:r>
                                </w:p>
                              </w:tc>
                              <w:tc>
                                <w:tcPr>
                                  <w:tcW w:w="347" w:type="dxa"/>
                                  <w:tcBorders>
                                    <w:bottom w:val="single" w:sz="6" w:space="0" w:color="000000"/>
                                  </w:tcBorders>
                                </w:tcPr>
                                <w:p>
                                  <w:pPr>
                                    <w:pStyle w:val="TableParagraph"/>
                                    <w:rPr>
                                      <w:sz w:val="16"/>
                                    </w:rPr>
                                  </w:pPr>
                                </w:p>
                              </w:tc>
                              <w:tc>
                                <w:tcPr>
                                  <w:tcW w:w="347" w:type="dxa"/>
                                  <w:tcBorders>
                                    <w:bottom w:val="single" w:sz="6" w:space="0" w:color="000000"/>
                                  </w:tcBorders>
                                </w:tcPr>
                                <w:p>
                                  <w:pPr>
                                    <w:pStyle w:val="TableParagraph"/>
                                    <w:rPr>
                                      <w:sz w:val="16"/>
                                    </w:rPr>
                                  </w:pPr>
                                </w:p>
                              </w:tc>
                              <w:tc>
                                <w:tcPr>
                                  <w:tcW w:w="347" w:type="dxa"/>
                                  <w:tcBorders>
                                    <w:bottom w:val="single" w:sz="6" w:space="0" w:color="000000"/>
                                  </w:tcBorders>
                                </w:tcPr>
                                <w:p>
                                  <w:pPr>
                                    <w:pStyle w:val="TableParagraph"/>
                                    <w:rPr>
                                      <w:sz w:val="16"/>
                                    </w:rPr>
                                  </w:pPr>
                                </w:p>
                              </w:tc>
                              <w:tc>
                                <w:tcPr>
                                  <w:tcW w:w="2609" w:type="dxa"/>
                                  <w:tcBorders>
                                    <w:bottom w:val="single" w:sz="6" w:space="0" w:color="000000"/>
                                  </w:tcBorders>
                                </w:tcPr>
                                <w:p>
                                  <w:pPr>
                                    <w:pStyle w:val="TableParagraph"/>
                                    <w:spacing w:before="1"/>
                                    <w:ind w:left="101"/>
                                    <w:rPr>
                                      <w:rFonts w:ascii="Palatino Linotype"/>
                                      <w:sz w:val="16"/>
                                    </w:rPr>
                                  </w:pPr>
                                  <w:r>
                                    <w:rPr>
                                      <w:rFonts w:ascii="Palatino Linotype"/>
                                      <w:sz w:val="16"/>
                                    </w:rPr>
                                    <w:t>31</w:t>
                                  </w:r>
                                  <w:r>
                                    <w:rPr>
                                      <w:rFonts w:ascii="Palatino Linotype"/>
                                      <w:spacing w:val="53"/>
                                      <w:sz w:val="16"/>
                                    </w:rPr>
                                    <w:t>  </w:t>
                                  </w:r>
                                  <w:r>
                                    <w:rPr>
                                      <w:rFonts w:ascii="Palatino Linotype"/>
                                      <w:sz w:val="16"/>
                                    </w:rPr>
                                    <w:t>39</w:t>
                                  </w:r>
                                  <w:r>
                                    <w:rPr>
                                      <w:rFonts w:ascii="Palatino Linotype"/>
                                      <w:spacing w:val="53"/>
                                      <w:sz w:val="16"/>
                                    </w:rPr>
                                    <w:t>  </w:t>
                                  </w:r>
                                  <w:r>
                                    <w:rPr>
                                      <w:rFonts w:ascii="Palatino Linotype"/>
                                      <w:sz w:val="16"/>
                                    </w:rPr>
                                    <w:t>20</w:t>
                                  </w:r>
                                  <w:r>
                                    <w:rPr>
                                      <w:rFonts w:ascii="Palatino Linotype"/>
                                      <w:spacing w:val="53"/>
                                      <w:sz w:val="16"/>
                                    </w:rPr>
                                    <w:t>  </w:t>
                                  </w:r>
                                  <w:r>
                                    <w:rPr>
                                      <w:rFonts w:ascii="Palatino Linotype"/>
                                      <w:sz w:val="16"/>
                                    </w:rPr>
                                    <w:t>10</w:t>
                                  </w:r>
                                  <w:r>
                                    <w:rPr>
                                      <w:rFonts w:ascii="Palatino Linotype"/>
                                      <w:spacing w:val="53"/>
                                      <w:sz w:val="16"/>
                                    </w:rPr>
                                    <w:t>  </w:t>
                                  </w:r>
                                  <w:r>
                                    <w:rPr>
                                      <w:rFonts w:ascii="Palatino Linotype"/>
                                      <w:spacing w:val="-2"/>
                                      <w:sz w:val="16"/>
                                    </w:rPr>
                                    <w:t>Protecting</w:t>
                                  </w:r>
                                </w:p>
                              </w:tc>
                            </w:tr>
                          </w:tbl>
                          <w:p>
                            <w:pPr>
                              <w:pStyle w:val="BodyText"/>
                            </w:pPr>
                          </w:p>
                        </w:txbxContent>
                      </wps:txbx>
                      <wps:bodyPr wrap="square" lIns="0" tIns="0" rIns="0" bIns="0" rtlCol="0">
                        <a:noAutofit/>
                      </wps:bodyPr>
                    </wps:wsp>
                  </a:graphicData>
                </a:graphic>
              </wp:anchor>
            </w:drawing>
          </mc:Choice>
          <mc:Fallback>
            <w:pict>
              <v:shape style="position:absolute;margin-left:55.893002pt;margin-top:-45.815144pt;width:236.1pt;height:109.2pt;mso-position-horizontal-relative:page;mso-position-vertical-relative:paragraph;z-index:15796224" type="#_x0000_t202" id="docshape2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49"/>
                        <w:gridCol w:w="347"/>
                        <w:gridCol w:w="347"/>
                        <w:gridCol w:w="347"/>
                        <w:gridCol w:w="2609"/>
                      </w:tblGrid>
                      <w:tr>
                        <w:trPr>
                          <w:trHeight w:val="292" w:hRule="atLeast"/>
                        </w:trPr>
                        <w:tc>
                          <w:tcPr>
                            <w:tcW w:w="1296" w:type="dxa"/>
                            <w:gridSpan w:val="2"/>
                          </w:tcPr>
                          <w:p>
                            <w:pPr>
                              <w:pStyle w:val="TableParagraph"/>
                              <w:spacing w:before="29"/>
                              <w:ind w:right="96"/>
                              <w:jc w:val="right"/>
                              <w:rPr>
                                <w:rFonts w:ascii="Palatino Linotype"/>
                                <w:sz w:val="16"/>
                              </w:rPr>
                            </w:pPr>
                            <w:r>
                              <w:rPr>
                                <w:rFonts w:ascii="Palatino Linotype"/>
                                <w:spacing w:val="-4"/>
                                <w:sz w:val="16"/>
                              </w:rPr>
                              <w:t>-</w:t>
                            </w:r>
                            <w:r>
                              <w:rPr>
                                <w:rFonts w:ascii="Palatino Linotype"/>
                                <w:spacing w:val="-10"/>
                                <w:sz w:val="16"/>
                              </w:rPr>
                              <w:t>3</w:t>
                            </w:r>
                          </w:p>
                        </w:tc>
                        <w:tc>
                          <w:tcPr>
                            <w:tcW w:w="3303" w:type="dxa"/>
                            <w:gridSpan w:val="3"/>
                          </w:tcPr>
                          <w:p>
                            <w:pPr>
                              <w:pStyle w:val="TableParagraph"/>
                              <w:tabs>
                                <w:tab w:pos="468" w:val="left" w:leader="none"/>
                                <w:tab w:pos="869" w:val="left" w:leader="none"/>
                                <w:tab w:pos="1216" w:val="left" w:leader="none"/>
                                <w:tab w:pos="1564" w:val="left" w:leader="none"/>
                                <w:tab w:pos="1911" w:val="left" w:leader="none"/>
                              </w:tabs>
                              <w:spacing w:before="29"/>
                              <w:ind w:left="120"/>
                              <w:rPr>
                                <w:rFonts w:ascii="Palatino Linotype"/>
                                <w:sz w:val="16"/>
                              </w:rPr>
                            </w:pPr>
                            <w:r>
                              <w:rPr>
                                <w:rFonts w:ascii="Palatino Linotype"/>
                                <w:spacing w:val="-4"/>
                                <w:sz w:val="16"/>
                              </w:rPr>
                              <w:t>-</w:t>
                            </w:r>
                            <w:r>
                              <w:rPr>
                                <w:rFonts w:ascii="Palatino Linotype"/>
                                <w:spacing w:val="-10"/>
                                <w:sz w:val="16"/>
                              </w:rPr>
                              <w:t>2</w:t>
                            </w:r>
                            <w:r>
                              <w:rPr>
                                <w:rFonts w:ascii="Palatino Linotype"/>
                                <w:sz w:val="16"/>
                              </w:rPr>
                              <w:tab/>
                            </w:r>
                            <w:r>
                              <w:rPr>
                                <w:rFonts w:ascii="Palatino Linotype"/>
                                <w:spacing w:val="-4"/>
                                <w:sz w:val="16"/>
                              </w:rPr>
                              <w:t>-</w:t>
                            </w:r>
                            <w:r>
                              <w:rPr>
                                <w:rFonts w:ascii="Palatino Linotype"/>
                                <w:spacing w:val="-10"/>
                                <w:sz w:val="16"/>
                              </w:rPr>
                              <w:t>1</w:t>
                            </w:r>
                            <w:r>
                              <w:rPr>
                                <w:rFonts w:ascii="Palatino Linotype"/>
                                <w:sz w:val="16"/>
                              </w:rPr>
                              <w:tab/>
                            </w:r>
                            <w:r>
                              <w:rPr>
                                <w:rFonts w:ascii="Palatino Linotype"/>
                                <w:spacing w:val="-10"/>
                                <w:sz w:val="16"/>
                              </w:rPr>
                              <w:t>0</w:t>
                            </w:r>
                            <w:r>
                              <w:rPr>
                                <w:rFonts w:ascii="Palatino Linotype"/>
                                <w:sz w:val="16"/>
                              </w:rPr>
                              <w:tab/>
                            </w:r>
                            <w:r>
                              <w:rPr>
                                <w:rFonts w:ascii="Palatino Linotype"/>
                                <w:spacing w:val="-10"/>
                                <w:sz w:val="16"/>
                              </w:rPr>
                              <w:t>1</w:t>
                            </w:r>
                            <w:r>
                              <w:rPr>
                                <w:rFonts w:ascii="Palatino Linotype"/>
                                <w:sz w:val="16"/>
                              </w:rPr>
                              <w:tab/>
                            </w:r>
                            <w:r>
                              <w:rPr>
                                <w:rFonts w:ascii="Palatino Linotype"/>
                                <w:spacing w:val="-10"/>
                                <w:sz w:val="16"/>
                              </w:rPr>
                              <w:t>2</w:t>
                            </w:r>
                            <w:r>
                              <w:rPr>
                                <w:rFonts w:ascii="Palatino Linotype"/>
                                <w:sz w:val="16"/>
                              </w:rPr>
                              <w:tab/>
                            </w:r>
                            <w:r>
                              <w:rPr>
                                <w:rFonts w:ascii="Palatino Linotype"/>
                                <w:spacing w:val="-10"/>
                                <w:sz w:val="16"/>
                              </w:rPr>
                              <w:t>3</w:t>
                            </w:r>
                          </w:p>
                        </w:tc>
                      </w:tr>
                      <w:tr>
                        <w:trPr>
                          <w:trHeight w:val="822" w:hRule="atLeast"/>
                        </w:trPr>
                        <w:tc>
                          <w:tcPr>
                            <w:tcW w:w="1296" w:type="dxa"/>
                            <w:gridSpan w:val="2"/>
                          </w:tcPr>
                          <w:p>
                            <w:pPr>
                              <w:pStyle w:val="TableParagraph"/>
                              <w:spacing w:line="220" w:lineRule="auto" w:before="39"/>
                              <w:ind w:left="99" w:right="840"/>
                              <w:jc w:val="both"/>
                              <w:rPr>
                                <w:rFonts w:ascii="Palatino Linotype"/>
                                <w:sz w:val="16"/>
                              </w:rPr>
                            </w:pPr>
                            <w:r>
                              <w:rPr>
                                <w:rFonts w:ascii="Palatino Linotype"/>
                                <w:spacing w:val="-4"/>
                                <w:w w:val="90"/>
                                <w:sz w:val="16"/>
                              </w:rPr>
                              <w:t>Light</w:t>
                            </w:r>
                            <w:r>
                              <w:rPr>
                                <w:rFonts w:ascii="Palatino Linotype"/>
                                <w:spacing w:val="40"/>
                                <w:sz w:val="16"/>
                              </w:rPr>
                              <w:t> </w:t>
                            </w:r>
                            <w:r>
                              <w:rPr>
                                <w:rFonts w:ascii="Palatino Linotype"/>
                                <w:spacing w:val="-4"/>
                                <w:w w:val="90"/>
                                <w:sz w:val="16"/>
                              </w:rPr>
                              <w:t>Open</w:t>
                            </w:r>
                            <w:r>
                              <w:rPr>
                                <w:rFonts w:ascii="Palatino Linotype"/>
                                <w:spacing w:val="40"/>
                                <w:sz w:val="16"/>
                              </w:rPr>
                              <w:t> </w:t>
                            </w:r>
                            <w:r>
                              <w:rPr>
                                <w:rFonts w:ascii="Palatino Linotype"/>
                                <w:spacing w:val="-4"/>
                                <w:sz w:val="16"/>
                              </w:rPr>
                              <w:t>Cool</w:t>
                            </w:r>
                          </w:p>
                          <w:p>
                            <w:pPr>
                              <w:pStyle w:val="TableParagraph"/>
                              <w:tabs>
                                <w:tab w:pos="1197" w:val="right" w:leader="none"/>
                              </w:tabs>
                              <w:spacing w:line="167" w:lineRule="exact"/>
                              <w:ind w:left="99"/>
                              <w:jc w:val="both"/>
                              <w:rPr>
                                <w:rFonts w:ascii="Palatino Linotype"/>
                                <w:sz w:val="16"/>
                              </w:rPr>
                            </w:pPr>
                            <w:r>
                              <w:rPr>
                                <w:rFonts w:ascii="Palatino Linotype"/>
                                <w:spacing w:val="-4"/>
                                <w:sz w:val="16"/>
                              </w:rPr>
                              <w:t>Cozy</w:t>
                            </w:r>
                            <w:r>
                              <w:rPr>
                                <w:sz w:val="16"/>
                              </w:rPr>
                              <w:tab/>
                            </w:r>
                            <w:r>
                              <w:rPr>
                                <w:rFonts w:ascii="Palatino Linotype"/>
                                <w:spacing w:val="-5"/>
                                <w:sz w:val="16"/>
                              </w:rPr>
                              <w:t>10</w:t>
                            </w:r>
                          </w:p>
                        </w:tc>
                        <w:tc>
                          <w:tcPr>
                            <w:tcW w:w="3303" w:type="dxa"/>
                            <w:gridSpan w:val="3"/>
                          </w:tcPr>
                          <w:p>
                            <w:pPr>
                              <w:pStyle w:val="TableParagraph"/>
                              <w:tabs>
                                <w:tab w:pos="1142" w:val="left" w:leader="none"/>
                                <w:tab w:pos="2185" w:val="left" w:leader="none"/>
                              </w:tabs>
                              <w:spacing w:before="26"/>
                              <w:ind w:left="100"/>
                              <w:rPr>
                                <w:rFonts w:ascii="Palatino Linotype"/>
                                <w:sz w:val="16"/>
                              </w:rPr>
                            </w:pPr>
                            <w:r>
                              <w:rPr>
                                <w:rFonts w:ascii="Palatino Linotype"/>
                                <w:sz w:val="16"/>
                              </w:rPr>
                              <w:t>12</w:t>
                            </w:r>
                            <w:r>
                              <w:rPr>
                                <w:rFonts w:ascii="Palatino Linotype"/>
                                <w:spacing w:val="53"/>
                                <w:sz w:val="16"/>
                              </w:rPr>
                              <w:t>  </w:t>
                            </w:r>
                            <w:r>
                              <w:rPr>
                                <w:rFonts w:ascii="Palatino Linotype"/>
                                <w:spacing w:val="-7"/>
                                <w:sz w:val="16"/>
                              </w:rPr>
                              <w:t>38</w:t>
                            </w:r>
                            <w:r>
                              <w:rPr>
                                <w:rFonts w:ascii="Palatino Linotype"/>
                                <w:sz w:val="16"/>
                              </w:rPr>
                              <w:tab/>
                              <w:t>31</w:t>
                            </w:r>
                            <w:r>
                              <w:rPr>
                                <w:rFonts w:ascii="Palatino Linotype"/>
                                <w:spacing w:val="53"/>
                                <w:sz w:val="16"/>
                              </w:rPr>
                              <w:t>  </w:t>
                            </w:r>
                            <w:r>
                              <w:rPr>
                                <w:rFonts w:ascii="Palatino Linotype"/>
                                <w:spacing w:val="-5"/>
                                <w:sz w:val="16"/>
                              </w:rPr>
                              <w:t>19</w:t>
                            </w:r>
                            <w:r>
                              <w:rPr>
                                <w:rFonts w:ascii="Palatino Linotype"/>
                                <w:sz w:val="16"/>
                              </w:rPr>
                              <w:tab/>
                            </w:r>
                            <w:r>
                              <w:rPr>
                                <w:rFonts w:ascii="Palatino Linotype"/>
                                <w:spacing w:val="-4"/>
                                <w:sz w:val="16"/>
                              </w:rPr>
                              <w:t>Dark</w:t>
                            </w:r>
                          </w:p>
                          <w:p>
                            <w:pPr>
                              <w:pStyle w:val="TableParagraph"/>
                              <w:spacing w:before="166"/>
                              <w:rPr>
                                <w:rFonts w:ascii="Palatino Linotype"/>
                                <w:sz w:val="16"/>
                              </w:rPr>
                            </w:pPr>
                          </w:p>
                          <w:p>
                            <w:pPr>
                              <w:pStyle w:val="TableParagraph"/>
                              <w:tabs>
                                <w:tab w:pos="1490" w:val="left" w:leader="none"/>
                                <w:tab w:pos="1911" w:val="left" w:leader="none"/>
                              </w:tabs>
                              <w:spacing w:line="178" w:lineRule="exact"/>
                              <w:ind w:left="100"/>
                              <w:rPr>
                                <w:rFonts w:ascii="Palatino Linotype"/>
                                <w:sz w:val="16"/>
                              </w:rPr>
                            </w:pPr>
                            <w:r>
                              <w:rPr>
                                <w:rFonts w:ascii="Palatino Linotype"/>
                                <w:sz w:val="16"/>
                              </w:rPr>
                              <w:t>10</w:t>
                            </w:r>
                            <w:r>
                              <w:rPr>
                                <w:rFonts w:ascii="Palatino Linotype"/>
                                <w:spacing w:val="53"/>
                                <w:sz w:val="16"/>
                              </w:rPr>
                              <w:t>  </w:t>
                            </w:r>
                            <w:r>
                              <w:rPr>
                                <w:rFonts w:ascii="Palatino Linotype"/>
                                <w:sz w:val="16"/>
                              </w:rPr>
                              <w:t>15</w:t>
                            </w:r>
                            <w:r>
                              <w:rPr>
                                <w:rFonts w:ascii="Palatino Linotype"/>
                                <w:spacing w:val="53"/>
                                <w:sz w:val="16"/>
                              </w:rPr>
                              <w:t>  </w:t>
                            </w:r>
                            <w:r>
                              <w:rPr>
                                <w:rFonts w:ascii="Palatino Linotype"/>
                                <w:spacing w:val="-5"/>
                                <w:sz w:val="16"/>
                              </w:rPr>
                              <w:t>40</w:t>
                            </w:r>
                            <w:r>
                              <w:rPr>
                                <w:rFonts w:ascii="Palatino Linotype"/>
                                <w:sz w:val="16"/>
                              </w:rPr>
                              <w:tab/>
                            </w:r>
                            <w:r>
                              <w:rPr>
                                <w:rFonts w:ascii="Palatino Linotype"/>
                                <w:spacing w:val="-5"/>
                                <w:sz w:val="16"/>
                              </w:rPr>
                              <w:t>20</w:t>
                            </w:r>
                            <w:r>
                              <w:rPr>
                                <w:rFonts w:ascii="Palatino Linotype"/>
                                <w:sz w:val="16"/>
                              </w:rPr>
                              <w:tab/>
                              <w:t>5</w:t>
                            </w:r>
                            <w:r>
                              <w:rPr>
                                <w:rFonts w:ascii="Palatino Linotype"/>
                                <w:spacing w:val="56"/>
                                <w:sz w:val="16"/>
                              </w:rPr>
                              <w:t>  </w:t>
                            </w:r>
                            <w:r>
                              <w:rPr>
                                <w:rFonts w:ascii="Palatino Linotype"/>
                                <w:spacing w:val="-2"/>
                                <w:sz w:val="16"/>
                              </w:rPr>
                              <w:t>Awestruck</w:t>
                            </w:r>
                          </w:p>
                        </w:tc>
                      </w:tr>
                      <w:tr>
                        <w:trPr>
                          <w:trHeight w:val="409" w:hRule="atLeast"/>
                        </w:trPr>
                        <w:tc>
                          <w:tcPr>
                            <w:tcW w:w="1296" w:type="dxa"/>
                            <w:gridSpan w:val="2"/>
                          </w:tcPr>
                          <w:p>
                            <w:pPr>
                              <w:pStyle w:val="TableParagraph"/>
                              <w:spacing w:line="208" w:lineRule="exact" w:before="1"/>
                              <w:ind w:left="99"/>
                              <w:rPr>
                                <w:rFonts w:ascii="Palatino Linotype"/>
                                <w:sz w:val="16"/>
                              </w:rPr>
                            </w:pPr>
                            <w:r>
                              <w:rPr>
                                <w:rFonts w:ascii="Palatino Linotype"/>
                                <w:spacing w:val="-2"/>
                                <w:sz w:val="16"/>
                              </w:rPr>
                              <w:t>Sociable</w:t>
                            </w:r>
                          </w:p>
                          <w:p>
                            <w:pPr>
                              <w:pStyle w:val="TableParagraph"/>
                              <w:tabs>
                                <w:tab w:pos="1197" w:val="right" w:leader="none"/>
                              </w:tabs>
                              <w:spacing w:line="181" w:lineRule="exact"/>
                              <w:ind w:left="99"/>
                              <w:rPr>
                                <w:rFonts w:ascii="Palatino Linotype"/>
                                <w:sz w:val="16"/>
                              </w:rPr>
                            </w:pPr>
                            <w:r>
                              <w:rPr>
                                <w:rFonts w:ascii="Palatino Linotype"/>
                                <w:spacing w:val="-2"/>
                                <w:sz w:val="16"/>
                              </w:rPr>
                              <w:t>Quiet</w:t>
                            </w:r>
                            <w:r>
                              <w:rPr>
                                <w:sz w:val="16"/>
                              </w:rPr>
                              <w:tab/>
                            </w:r>
                            <w:r>
                              <w:rPr>
                                <w:rFonts w:ascii="Palatino Linotype"/>
                                <w:spacing w:val="-5"/>
                                <w:sz w:val="16"/>
                              </w:rPr>
                              <w:t>10</w:t>
                            </w:r>
                          </w:p>
                        </w:tc>
                        <w:tc>
                          <w:tcPr>
                            <w:tcW w:w="3303" w:type="dxa"/>
                            <w:gridSpan w:val="3"/>
                          </w:tcPr>
                          <w:p>
                            <w:pPr>
                              <w:pStyle w:val="TableParagraph"/>
                              <w:spacing w:line="208" w:lineRule="exact" w:before="1"/>
                              <w:ind w:right="653"/>
                              <w:jc w:val="right"/>
                              <w:rPr>
                                <w:rFonts w:ascii="Palatino Linotype"/>
                                <w:sz w:val="16"/>
                              </w:rPr>
                            </w:pPr>
                            <w:r>
                              <w:rPr>
                                <w:rFonts w:ascii="Palatino Linotype"/>
                                <w:sz w:val="16"/>
                              </w:rPr>
                              <w:t>22</w:t>
                            </w:r>
                            <w:r>
                              <w:rPr>
                                <w:rFonts w:ascii="Palatino Linotype"/>
                                <w:spacing w:val="53"/>
                                <w:sz w:val="16"/>
                              </w:rPr>
                              <w:t>  </w:t>
                            </w:r>
                            <w:r>
                              <w:rPr>
                                <w:rFonts w:ascii="Palatino Linotype"/>
                                <w:sz w:val="16"/>
                              </w:rPr>
                              <w:t>20</w:t>
                            </w:r>
                            <w:r>
                              <w:rPr>
                                <w:rFonts w:ascii="Palatino Linotype"/>
                                <w:spacing w:val="53"/>
                                <w:sz w:val="16"/>
                              </w:rPr>
                              <w:t>  </w:t>
                            </w:r>
                            <w:r>
                              <w:rPr>
                                <w:rFonts w:ascii="Palatino Linotype"/>
                                <w:sz w:val="16"/>
                              </w:rPr>
                              <w:t>38</w:t>
                            </w:r>
                            <w:r>
                              <w:rPr>
                                <w:rFonts w:ascii="Palatino Linotype"/>
                                <w:spacing w:val="53"/>
                                <w:sz w:val="16"/>
                              </w:rPr>
                              <w:t>  </w:t>
                            </w:r>
                            <w:r>
                              <w:rPr>
                                <w:rFonts w:ascii="Palatino Linotype"/>
                                <w:sz w:val="16"/>
                              </w:rPr>
                              <w:t>20</w:t>
                            </w:r>
                            <w:r>
                              <w:rPr>
                                <w:rFonts w:ascii="Palatino Linotype"/>
                                <w:spacing w:val="53"/>
                                <w:sz w:val="16"/>
                              </w:rPr>
                              <w:t>  </w:t>
                            </w:r>
                            <w:r>
                              <w:rPr>
                                <w:rFonts w:ascii="Palatino Linotype"/>
                                <w:spacing w:val="-2"/>
                                <w:sz w:val="16"/>
                              </w:rPr>
                              <w:t>Private</w:t>
                            </w:r>
                          </w:p>
                          <w:p>
                            <w:pPr>
                              <w:pStyle w:val="TableParagraph"/>
                              <w:tabs>
                                <w:tab w:pos="2084" w:val="left" w:leader="none"/>
                              </w:tabs>
                              <w:spacing w:line="181" w:lineRule="exact"/>
                              <w:ind w:right="714"/>
                              <w:jc w:val="right"/>
                              <w:rPr>
                                <w:rFonts w:ascii="Palatino Linotype"/>
                                <w:sz w:val="16"/>
                              </w:rPr>
                            </w:pPr>
                            <w:r>
                              <w:rPr>
                                <w:rFonts w:ascii="Palatino Linotype"/>
                                <w:sz w:val="16"/>
                              </w:rPr>
                              <w:t>40</w:t>
                            </w:r>
                            <w:r>
                              <w:rPr>
                                <w:rFonts w:ascii="Palatino Linotype"/>
                                <w:spacing w:val="53"/>
                                <w:sz w:val="16"/>
                              </w:rPr>
                              <w:t>  </w:t>
                            </w:r>
                            <w:r>
                              <w:rPr>
                                <w:rFonts w:ascii="Palatino Linotype"/>
                                <w:sz w:val="16"/>
                              </w:rPr>
                              <w:t>33</w:t>
                            </w:r>
                            <w:r>
                              <w:rPr>
                                <w:rFonts w:ascii="Palatino Linotype"/>
                                <w:spacing w:val="53"/>
                                <w:sz w:val="16"/>
                              </w:rPr>
                              <w:t>  </w:t>
                            </w:r>
                            <w:r>
                              <w:rPr>
                                <w:rFonts w:ascii="Palatino Linotype"/>
                                <w:spacing w:val="-5"/>
                                <w:sz w:val="16"/>
                              </w:rPr>
                              <w:t>17</w:t>
                            </w:r>
                            <w:r>
                              <w:rPr>
                                <w:rFonts w:ascii="Palatino Linotype"/>
                                <w:sz w:val="16"/>
                              </w:rPr>
                              <w:tab/>
                            </w:r>
                            <w:r>
                              <w:rPr>
                                <w:rFonts w:ascii="Palatino Linotype"/>
                                <w:spacing w:val="-2"/>
                                <w:sz w:val="16"/>
                              </w:rPr>
                              <w:t>Lively</w:t>
                            </w:r>
                          </w:p>
                        </w:tc>
                      </w:tr>
                      <w:tr>
                        <w:trPr>
                          <w:trHeight w:val="387" w:hRule="atLeast"/>
                        </w:trPr>
                        <w:tc>
                          <w:tcPr>
                            <w:tcW w:w="949" w:type="dxa"/>
                          </w:tcPr>
                          <w:p>
                            <w:pPr>
                              <w:pStyle w:val="TableParagraph"/>
                              <w:spacing w:line="198" w:lineRule="exact"/>
                              <w:ind w:left="99"/>
                              <w:rPr>
                                <w:rFonts w:ascii="Palatino Linotype"/>
                                <w:sz w:val="16"/>
                              </w:rPr>
                            </w:pPr>
                            <w:r>
                              <w:rPr>
                                <w:rFonts w:ascii="Palatino Linotype"/>
                                <w:spacing w:val="-2"/>
                                <w:sz w:val="16"/>
                              </w:rPr>
                              <w:t>Expansive</w:t>
                            </w:r>
                          </w:p>
                          <w:p>
                            <w:pPr>
                              <w:pStyle w:val="TableParagraph"/>
                              <w:spacing w:line="170" w:lineRule="exact"/>
                              <w:ind w:left="99"/>
                              <w:rPr>
                                <w:rFonts w:ascii="Palatino Linotype"/>
                                <w:sz w:val="16"/>
                              </w:rPr>
                            </w:pPr>
                            <w:r>
                              <w:rPr>
                                <w:rFonts w:ascii="Palatino Linotype"/>
                                <w:spacing w:val="-2"/>
                                <w:sz w:val="16"/>
                              </w:rPr>
                              <w:t>Ambiguous</w:t>
                            </w:r>
                          </w:p>
                        </w:tc>
                        <w:tc>
                          <w:tcPr>
                            <w:tcW w:w="347" w:type="dxa"/>
                          </w:tcPr>
                          <w:p>
                            <w:pPr>
                              <w:pStyle w:val="TableParagraph"/>
                              <w:spacing w:line="178" w:lineRule="exact" w:before="189"/>
                              <w:ind w:left="99"/>
                              <w:rPr>
                                <w:rFonts w:ascii="Palatino Linotype"/>
                                <w:sz w:val="16"/>
                              </w:rPr>
                            </w:pPr>
                            <w:r>
                              <w:rPr>
                                <w:rFonts w:ascii="Palatino Linotype"/>
                                <w:spacing w:val="-5"/>
                                <w:sz w:val="16"/>
                              </w:rPr>
                              <w:t>30</w:t>
                            </w:r>
                          </w:p>
                        </w:tc>
                        <w:tc>
                          <w:tcPr>
                            <w:tcW w:w="347" w:type="dxa"/>
                          </w:tcPr>
                          <w:p>
                            <w:pPr>
                              <w:pStyle w:val="TableParagraph"/>
                              <w:spacing w:line="178" w:lineRule="exact" w:before="189"/>
                              <w:ind w:left="100"/>
                              <w:rPr>
                                <w:rFonts w:ascii="Palatino Linotype"/>
                                <w:sz w:val="16"/>
                              </w:rPr>
                            </w:pPr>
                            <w:r>
                              <w:rPr>
                                <w:rFonts w:ascii="Palatino Linotype"/>
                                <w:spacing w:val="-5"/>
                                <w:sz w:val="16"/>
                              </w:rPr>
                              <w:t>32</w:t>
                            </w:r>
                          </w:p>
                        </w:tc>
                        <w:tc>
                          <w:tcPr>
                            <w:tcW w:w="347" w:type="dxa"/>
                          </w:tcPr>
                          <w:p>
                            <w:pPr>
                              <w:pStyle w:val="TableParagraph"/>
                              <w:spacing w:line="178" w:lineRule="exact" w:before="189"/>
                              <w:ind w:left="100"/>
                              <w:rPr>
                                <w:rFonts w:ascii="Palatino Linotype"/>
                                <w:sz w:val="16"/>
                              </w:rPr>
                            </w:pPr>
                            <w:r>
                              <w:rPr>
                                <w:rFonts w:ascii="Palatino Linotype"/>
                                <w:spacing w:val="-5"/>
                                <w:sz w:val="16"/>
                              </w:rPr>
                              <w:t>18</w:t>
                            </w:r>
                          </w:p>
                        </w:tc>
                        <w:tc>
                          <w:tcPr>
                            <w:tcW w:w="2609" w:type="dxa"/>
                          </w:tcPr>
                          <w:p>
                            <w:pPr>
                              <w:pStyle w:val="TableParagraph"/>
                              <w:spacing w:line="198" w:lineRule="exact"/>
                              <w:ind w:left="101"/>
                              <w:rPr>
                                <w:rFonts w:ascii="Palatino Linotype"/>
                                <w:sz w:val="16"/>
                              </w:rPr>
                            </w:pPr>
                            <w:r>
                              <w:rPr>
                                <w:rFonts w:ascii="Palatino Linotype"/>
                                <w:sz w:val="16"/>
                              </w:rPr>
                              <w:t>30</w:t>
                            </w:r>
                            <w:r>
                              <w:rPr>
                                <w:rFonts w:ascii="Palatino Linotype"/>
                                <w:spacing w:val="53"/>
                                <w:sz w:val="16"/>
                              </w:rPr>
                              <w:t>  </w:t>
                            </w:r>
                            <w:r>
                              <w:rPr>
                                <w:rFonts w:ascii="Palatino Linotype"/>
                                <w:sz w:val="16"/>
                              </w:rPr>
                              <w:t>11</w:t>
                            </w:r>
                            <w:r>
                              <w:rPr>
                                <w:rFonts w:ascii="Palatino Linotype"/>
                                <w:spacing w:val="53"/>
                                <w:sz w:val="16"/>
                              </w:rPr>
                              <w:t>  </w:t>
                            </w:r>
                            <w:r>
                              <w:rPr>
                                <w:rFonts w:ascii="Palatino Linotype"/>
                                <w:sz w:val="16"/>
                              </w:rPr>
                              <w:t>49</w:t>
                            </w:r>
                            <w:r>
                              <w:rPr>
                                <w:rFonts w:ascii="Palatino Linotype"/>
                                <w:spacing w:val="53"/>
                                <w:sz w:val="16"/>
                              </w:rPr>
                              <w:t>  </w:t>
                            </w:r>
                            <w:r>
                              <w:rPr>
                                <w:rFonts w:ascii="Palatino Linotype"/>
                                <w:sz w:val="16"/>
                              </w:rPr>
                              <w:t>10</w:t>
                            </w:r>
                            <w:r>
                              <w:rPr>
                                <w:rFonts w:ascii="Palatino Linotype"/>
                                <w:spacing w:val="53"/>
                                <w:sz w:val="16"/>
                              </w:rPr>
                              <w:t>  </w:t>
                            </w:r>
                            <w:r>
                              <w:rPr>
                                <w:rFonts w:ascii="Palatino Linotype"/>
                                <w:spacing w:val="-2"/>
                                <w:sz w:val="16"/>
                              </w:rPr>
                              <w:t>Confined</w:t>
                            </w:r>
                          </w:p>
                          <w:p>
                            <w:pPr>
                              <w:pStyle w:val="TableParagraph"/>
                              <w:tabs>
                                <w:tab w:pos="1143" w:val="left" w:leader="none"/>
                              </w:tabs>
                              <w:spacing w:line="170" w:lineRule="exact"/>
                              <w:ind w:left="101"/>
                              <w:rPr>
                                <w:rFonts w:ascii="Palatino Linotype"/>
                                <w:sz w:val="16"/>
                              </w:rPr>
                            </w:pPr>
                            <w:r>
                              <w:rPr>
                                <w:rFonts w:ascii="Palatino Linotype"/>
                                <w:spacing w:val="-5"/>
                                <w:sz w:val="16"/>
                              </w:rPr>
                              <w:t>10</w:t>
                            </w:r>
                            <w:r>
                              <w:rPr>
                                <w:rFonts w:ascii="Palatino Linotype"/>
                                <w:sz w:val="16"/>
                              </w:rPr>
                              <w:tab/>
                              <w:t>10</w:t>
                            </w:r>
                            <w:r>
                              <w:rPr>
                                <w:rFonts w:ascii="Palatino Linotype"/>
                                <w:spacing w:val="53"/>
                                <w:sz w:val="16"/>
                              </w:rPr>
                              <w:t>  </w:t>
                            </w:r>
                            <w:r>
                              <w:rPr>
                                <w:rFonts w:ascii="Palatino Linotype"/>
                                <w:spacing w:val="-2"/>
                                <w:sz w:val="16"/>
                              </w:rPr>
                              <w:t>Understandable</w:t>
                            </w:r>
                          </w:p>
                        </w:tc>
                      </w:tr>
                      <w:tr>
                        <w:trPr>
                          <w:trHeight w:val="259" w:hRule="atLeast"/>
                        </w:trPr>
                        <w:tc>
                          <w:tcPr>
                            <w:tcW w:w="949" w:type="dxa"/>
                            <w:tcBorders>
                              <w:bottom w:val="single" w:sz="6" w:space="0" w:color="000000"/>
                            </w:tcBorders>
                          </w:tcPr>
                          <w:p>
                            <w:pPr>
                              <w:pStyle w:val="TableParagraph"/>
                              <w:spacing w:before="1"/>
                              <w:ind w:left="99"/>
                              <w:rPr>
                                <w:rFonts w:ascii="Palatino Linotype"/>
                                <w:sz w:val="16"/>
                              </w:rPr>
                            </w:pPr>
                            <w:r>
                              <w:rPr>
                                <w:rFonts w:ascii="Palatino Linotype"/>
                                <w:spacing w:val="-2"/>
                                <w:sz w:val="16"/>
                              </w:rPr>
                              <w:t>Welcoming</w:t>
                            </w:r>
                          </w:p>
                        </w:tc>
                        <w:tc>
                          <w:tcPr>
                            <w:tcW w:w="347" w:type="dxa"/>
                            <w:tcBorders>
                              <w:bottom w:val="single" w:sz="6" w:space="0" w:color="000000"/>
                            </w:tcBorders>
                          </w:tcPr>
                          <w:p>
                            <w:pPr>
                              <w:pStyle w:val="TableParagraph"/>
                              <w:rPr>
                                <w:sz w:val="16"/>
                              </w:rPr>
                            </w:pPr>
                          </w:p>
                        </w:tc>
                        <w:tc>
                          <w:tcPr>
                            <w:tcW w:w="347" w:type="dxa"/>
                            <w:tcBorders>
                              <w:bottom w:val="single" w:sz="6" w:space="0" w:color="000000"/>
                            </w:tcBorders>
                          </w:tcPr>
                          <w:p>
                            <w:pPr>
                              <w:pStyle w:val="TableParagraph"/>
                              <w:rPr>
                                <w:sz w:val="16"/>
                              </w:rPr>
                            </w:pPr>
                          </w:p>
                        </w:tc>
                        <w:tc>
                          <w:tcPr>
                            <w:tcW w:w="347" w:type="dxa"/>
                            <w:tcBorders>
                              <w:bottom w:val="single" w:sz="6" w:space="0" w:color="000000"/>
                            </w:tcBorders>
                          </w:tcPr>
                          <w:p>
                            <w:pPr>
                              <w:pStyle w:val="TableParagraph"/>
                              <w:rPr>
                                <w:sz w:val="16"/>
                              </w:rPr>
                            </w:pPr>
                          </w:p>
                        </w:tc>
                        <w:tc>
                          <w:tcPr>
                            <w:tcW w:w="2609" w:type="dxa"/>
                            <w:tcBorders>
                              <w:bottom w:val="single" w:sz="6" w:space="0" w:color="000000"/>
                            </w:tcBorders>
                          </w:tcPr>
                          <w:p>
                            <w:pPr>
                              <w:pStyle w:val="TableParagraph"/>
                              <w:spacing w:before="1"/>
                              <w:ind w:left="101"/>
                              <w:rPr>
                                <w:rFonts w:ascii="Palatino Linotype"/>
                                <w:sz w:val="16"/>
                              </w:rPr>
                            </w:pPr>
                            <w:r>
                              <w:rPr>
                                <w:rFonts w:ascii="Palatino Linotype"/>
                                <w:sz w:val="16"/>
                              </w:rPr>
                              <w:t>31</w:t>
                            </w:r>
                            <w:r>
                              <w:rPr>
                                <w:rFonts w:ascii="Palatino Linotype"/>
                                <w:spacing w:val="53"/>
                                <w:sz w:val="16"/>
                              </w:rPr>
                              <w:t>  </w:t>
                            </w:r>
                            <w:r>
                              <w:rPr>
                                <w:rFonts w:ascii="Palatino Linotype"/>
                                <w:sz w:val="16"/>
                              </w:rPr>
                              <w:t>39</w:t>
                            </w:r>
                            <w:r>
                              <w:rPr>
                                <w:rFonts w:ascii="Palatino Linotype"/>
                                <w:spacing w:val="53"/>
                                <w:sz w:val="16"/>
                              </w:rPr>
                              <w:t>  </w:t>
                            </w:r>
                            <w:r>
                              <w:rPr>
                                <w:rFonts w:ascii="Palatino Linotype"/>
                                <w:sz w:val="16"/>
                              </w:rPr>
                              <w:t>20</w:t>
                            </w:r>
                            <w:r>
                              <w:rPr>
                                <w:rFonts w:ascii="Palatino Linotype"/>
                                <w:spacing w:val="53"/>
                                <w:sz w:val="16"/>
                              </w:rPr>
                              <w:t>  </w:t>
                            </w:r>
                            <w:r>
                              <w:rPr>
                                <w:rFonts w:ascii="Palatino Linotype"/>
                                <w:sz w:val="16"/>
                              </w:rPr>
                              <w:t>10</w:t>
                            </w:r>
                            <w:r>
                              <w:rPr>
                                <w:rFonts w:ascii="Palatino Linotype"/>
                                <w:spacing w:val="53"/>
                                <w:sz w:val="16"/>
                              </w:rPr>
                              <w:t>  </w:t>
                            </w:r>
                            <w:r>
                              <w:rPr>
                                <w:rFonts w:ascii="Palatino Linotype"/>
                                <w:spacing w:val="-2"/>
                                <w:sz w:val="16"/>
                              </w:rPr>
                              <w:t>Protecting</w:t>
                            </w:r>
                          </w:p>
                        </w:tc>
                      </w:tr>
                    </w:tbl>
                    <w:p>
                      <w:pPr>
                        <w:pStyle w:val="BodyText"/>
                      </w:pPr>
                    </w:p>
                  </w:txbxContent>
                </v:textbox>
                <w10:wrap type="none"/>
              </v:shape>
            </w:pict>
          </mc:Fallback>
        </mc:AlternateContent>
      </w:r>
      <w:r>
        <w:rPr>
          <w:spacing w:val="-4"/>
          <w:sz w:val="16"/>
        </w:rPr>
        <w:t>Cozy</w:t>
      </w:r>
      <w:r>
        <w:rPr>
          <w:sz w:val="16"/>
        </w:rPr>
        <w:tab/>
        <w:t>12</w:t>
      </w:r>
      <w:r>
        <w:rPr>
          <w:spacing w:val="53"/>
          <w:sz w:val="16"/>
        </w:rPr>
        <w:t>  </w:t>
      </w:r>
      <w:r>
        <w:rPr>
          <w:sz w:val="16"/>
        </w:rPr>
        <w:t>30</w:t>
      </w:r>
      <w:r>
        <w:rPr>
          <w:spacing w:val="53"/>
          <w:sz w:val="16"/>
        </w:rPr>
        <w:t>  </w:t>
      </w:r>
      <w:r>
        <w:rPr>
          <w:sz w:val="16"/>
        </w:rPr>
        <w:t>25</w:t>
      </w:r>
      <w:r>
        <w:rPr>
          <w:spacing w:val="53"/>
          <w:sz w:val="16"/>
        </w:rPr>
        <w:t>  </w:t>
      </w:r>
      <w:r>
        <w:rPr>
          <w:spacing w:val="-5"/>
          <w:sz w:val="16"/>
        </w:rPr>
        <w:t>33</w:t>
      </w:r>
      <w:r>
        <w:rPr>
          <w:sz w:val="16"/>
        </w:rPr>
        <w:tab/>
      </w:r>
      <w:r>
        <w:rPr>
          <w:spacing w:val="-2"/>
          <w:sz w:val="16"/>
        </w:rPr>
        <w:t>Awestruck</w:t>
      </w:r>
    </w:p>
    <w:p>
      <w:pPr>
        <w:tabs>
          <w:tab w:pos="7474" w:val="left" w:leader="none"/>
        </w:tabs>
        <w:spacing w:line="199" w:lineRule="exact" w:before="0"/>
        <w:ind w:left="5850" w:right="0" w:firstLine="0"/>
        <w:jc w:val="left"/>
        <w:rPr>
          <w:sz w:val="16"/>
        </w:rPr>
      </w:pPr>
      <w:r>
        <w:rPr>
          <w:spacing w:val="-2"/>
          <w:sz w:val="16"/>
        </w:rPr>
        <w:t>Sociable</w:t>
      </w:r>
      <w:r>
        <w:rPr>
          <w:sz w:val="16"/>
        </w:rPr>
        <w:tab/>
        <w:t>35</w:t>
      </w:r>
      <w:r>
        <w:rPr>
          <w:spacing w:val="53"/>
          <w:sz w:val="16"/>
        </w:rPr>
        <w:t>  </w:t>
      </w:r>
      <w:r>
        <w:rPr>
          <w:sz w:val="16"/>
        </w:rPr>
        <w:t>13</w:t>
      </w:r>
      <w:r>
        <w:rPr>
          <w:spacing w:val="53"/>
          <w:sz w:val="16"/>
        </w:rPr>
        <w:t>  </w:t>
      </w:r>
      <w:r>
        <w:rPr>
          <w:sz w:val="16"/>
        </w:rPr>
        <w:t>11</w:t>
      </w:r>
      <w:r>
        <w:rPr>
          <w:spacing w:val="53"/>
          <w:sz w:val="16"/>
        </w:rPr>
        <w:t>  </w:t>
      </w:r>
      <w:r>
        <w:rPr>
          <w:sz w:val="16"/>
        </w:rPr>
        <w:t>30</w:t>
      </w:r>
      <w:r>
        <w:rPr>
          <w:spacing w:val="53"/>
          <w:sz w:val="16"/>
        </w:rPr>
        <w:t>  </w:t>
      </w:r>
      <w:r>
        <w:rPr>
          <w:sz w:val="16"/>
        </w:rPr>
        <w:t>11</w:t>
      </w:r>
      <w:r>
        <w:rPr>
          <w:spacing w:val="53"/>
          <w:sz w:val="16"/>
        </w:rPr>
        <w:t>  </w:t>
      </w:r>
      <w:r>
        <w:rPr>
          <w:spacing w:val="-2"/>
          <w:sz w:val="16"/>
        </w:rPr>
        <w:t>Private</w:t>
      </w:r>
    </w:p>
    <w:p>
      <w:pPr>
        <w:tabs>
          <w:tab w:pos="7127" w:val="left" w:leader="none"/>
          <w:tab w:pos="9212" w:val="left" w:leader="none"/>
        </w:tabs>
        <w:spacing w:line="208" w:lineRule="exact" w:before="0"/>
        <w:ind w:left="5850" w:right="0" w:firstLine="0"/>
        <w:jc w:val="left"/>
        <w:rPr>
          <w:sz w:val="16"/>
        </w:rPr>
      </w:pPr>
      <w:r>
        <w:rPr>
          <w:spacing w:val="-2"/>
          <w:sz w:val="16"/>
        </w:rPr>
        <w:t>Quiet</w:t>
      </w:r>
      <w:r>
        <w:rPr>
          <w:sz w:val="16"/>
        </w:rPr>
        <w:tab/>
        <w:t>57</w:t>
      </w:r>
      <w:r>
        <w:rPr>
          <w:spacing w:val="53"/>
          <w:sz w:val="16"/>
        </w:rPr>
        <w:t>  </w:t>
      </w:r>
      <w:r>
        <w:rPr>
          <w:sz w:val="16"/>
        </w:rPr>
        <w:t>12</w:t>
      </w:r>
      <w:r>
        <w:rPr>
          <w:spacing w:val="53"/>
          <w:sz w:val="16"/>
        </w:rPr>
        <w:t>  </w:t>
      </w:r>
      <w:r>
        <w:rPr>
          <w:sz w:val="16"/>
        </w:rPr>
        <w:t>21</w:t>
      </w:r>
      <w:r>
        <w:rPr>
          <w:spacing w:val="53"/>
          <w:sz w:val="16"/>
        </w:rPr>
        <w:t>  </w:t>
      </w:r>
      <w:r>
        <w:rPr>
          <w:spacing w:val="-5"/>
          <w:sz w:val="16"/>
        </w:rPr>
        <w:t>10</w:t>
      </w:r>
      <w:r>
        <w:rPr>
          <w:sz w:val="16"/>
        </w:rPr>
        <w:tab/>
      </w:r>
      <w:r>
        <w:rPr>
          <w:spacing w:val="-2"/>
          <w:sz w:val="16"/>
        </w:rPr>
        <w:t>Lively</w:t>
      </w:r>
    </w:p>
    <w:tbl>
      <w:tblPr>
        <w:tblW w:w="0" w:type="auto"/>
        <w:jc w:val="left"/>
        <w:tblInd w:w="5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66"/>
        <w:gridCol w:w="347"/>
        <w:gridCol w:w="1566"/>
      </w:tblGrid>
      <w:tr>
        <w:trPr>
          <w:trHeight w:val="209" w:hRule="atLeast"/>
        </w:trPr>
        <w:tc>
          <w:tcPr>
            <w:tcW w:w="2666" w:type="dxa"/>
          </w:tcPr>
          <w:p>
            <w:pPr>
              <w:pStyle w:val="TableParagraph"/>
              <w:tabs>
                <w:tab w:pos="1624" w:val="left" w:leader="none"/>
                <w:tab w:pos="2467" w:val="right" w:leader="none"/>
              </w:tabs>
              <w:spacing w:line="182" w:lineRule="exact"/>
              <w:jc w:val="center"/>
              <w:rPr>
                <w:rFonts w:ascii="Palatino Linotype"/>
                <w:sz w:val="16"/>
              </w:rPr>
            </w:pPr>
            <w:r>
              <w:rPr>
                <w:rFonts w:ascii="Palatino Linotype"/>
                <w:spacing w:val="-2"/>
                <w:sz w:val="16"/>
              </w:rPr>
              <w:t>Expansive</w:t>
            </w:r>
            <w:r>
              <w:rPr>
                <w:rFonts w:ascii="Palatino Linotype"/>
                <w:sz w:val="16"/>
              </w:rPr>
              <w:tab/>
            </w:r>
            <w:r>
              <w:rPr>
                <w:rFonts w:ascii="Palatino Linotype"/>
                <w:spacing w:val="-5"/>
                <w:sz w:val="16"/>
              </w:rPr>
              <w:t>24</w:t>
            </w:r>
            <w:r>
              <w:rPr>
                <w:sz w:val="16"/>
              </w:rPr>
              <w:tab/>
            </w:r>
            <w:r>
              <w:rPr>
                <w:rFonts w:ascii="Palatino Linotype"/>
                <w:spacing w:val="-5"/>
                <w:sz w:val="16"/>
              </w:rPr>
              <w:t>20</w:t>
            </w:r>
          </w:p>
        </w:tc>
        <w:tc>
          <w:tcPr>
            <w:tcW w:w="347" w:type="dxa"/>
          </w:tcPr>
          <w:p>
            <w:pPr>
              <w:pStyle w:val="TableParagraph"/>
              <w:spacing w:line="182" w:lineRule="exact"/>
              <w:ind w:left="1"/>
              <w:jc w:val="center"/>
              <w:rPr>
                <w:rFonts w:ascii="Palatino Linotype"/>
                <w:sz w:val="16"/>
              </w:rPr>
            </w:pPr>
            <w:r>
              <w:rPr>
                <w:rFonts w:ascii="Palatino Linotype"/>
                <w:spacing w:val="-5"/>
                <w:sz w:val="16"/>
              </w:rPr>
              <w:t>56</w:t>
            </w:r>
          </w:p>
        </w:tc>
        <w:tc>
          <w:tcPr>
            <w:tcW w:w="1566" w:type="dxa"/>
          </w:tcPr>
          <w:p>
            <w:pPr>
              <w:pStyle w:val="TableParagraph"/>
              <w:spacing w:line="182" w:lineRule="exact"/>
              <w:ind w:left="5" w:right="74"/>
              <w:jc w:val="center"/>
              <w:rPr>
                <w:rFonts w:ascii="Palatino Linotype"/>
                <w:sz w:val="16"/>
              </w:rPr>
            </w:pPr>
            <w:r>
              <w:rPr>
                <w:rFonts w:ascii="Palatino Linotype"/>
                <w:spacing w:val="-2"/>
                <w:sz w:val="16"/>
              </w:rPr>
              <w:t>Confined</w:t>
            </w:r>
          </w:p>
        </w:tc>
      </w:tr>
      <w:tr>
        <w:trPr>
          <w:trHeight w:val="199" w:hRule="atLeast"/>
        </w:trPr>
        <w:tc>
          <w:tcPr>
            <w:tcW w:w="2666" w:type="dxa"/>
          </w:tcPr>
          <w:p>
            <w:pPr>
              <w:pStyle w:val="TableParagraph"/>
              <w:tabs>
                <w:tab w:pos="1276" w:val="left" w:leader="none"/>
                <w:tab w:pos="2467" w:val="right" w:leader="none"/>
              </w:tabs>
              <w:spacing w:line="171" w:lineRule="exact"/>
              <w:jc w:val="center"/>
              <w:rPr>
                <w:rFonts w:ascii="Palatino Linotype"/>
                <w:sz w:val="16"/>
              </w:rPr>
            </w:pPr>
            <w:r>
              <w:rPr>
                <w:rFonts w:ascii="Palatino Linotype"/>
                <w:spacing w:val="-2"/>
                <w:sz w:val="16"/>
              </w:rPr>
              <w:t>Ambiguous</w:t>
            </w:r>
            <w:r>
              <w:rPr>
                <w:rFonts w:ascii="Palatino Linotype"/>
                <w:sz w:val="16"/>
              </w:rPr>
              <w:tab/>
              <w:t>12</w:t>
            </w:r>
            <w:r>
              <w:rPr>
                <w:rFonts w:ascii="Palatino Linotype"/>
                <w:spacing w:val="53"/>
                <w:sz w:val="16"/>
              </w:rPr>
              <w:t>  </w:t>
            </w:r>
            <w:r>
              <w:rPr>
                <w:rFonts w:ascii="Palatino Linotype"/>
                <w:spacing w:val="-5"/>
                <w:sz w:val="16"/>
              </w:rPr>
              <w:t>20</w:t>
            </w:r>
            <w:r>
              <w:rPr>
                <w:sz w:val="16"/>
              </w:rPr>
              <w:tab/>
            </w:r>
            <w:r>
              <w:rPr>
                <w:rFonts w:ascii="Palatino Linotype"/>
                <w:spacing w:val="-5"/>
                <w:sz w:val="16"/>
              </w:rPr>
              <w:t>24</w:t>
            </w:r>
          </w:p>
        </w:tc>
        <w:tc>
          <w:tcPr>
            <w:tcW w:w="347" w:type="dxa"/>
          </w:tcPr>
          <w:p>
            <w:pPr>
              <w:pStyle w:val="TableParagraph"/>
              <w:spacing w:line="171" w:lineRule="exact"/>
              <w:ind w:left="1"/>
              <w:jc w:val="center"/>
              <w:rPr>
                <w:rFonts w:ascii="Palatino Linotype"/>
                <w:sz w:val="16"/>
              </w:rPr>
            </w:pPr>
            <w:r>
              <w:rPr>
                <w:rFonts w:ascii="Palatino Linotype"/>
                <w:spacing w:val="-5"/>
                <w:sz w:val="16"/>
              </w:rPr>
              <w:t>10</w:t>
            </w:r>
          </w:p>
        </w:tc>
        <w:tc>
          <w:tcPr>
            <w:tcW w:w="1566" w:type="dxa"/>
          </w:tcPr>
          <w:p>
            <w:pPr>
              <w:pStyle w:val="TableParagraph"/>
              <w:spacing w:line="171" w:lineRule="exact"/>
              <w:ind w:left="100"/>
              <w:rPr>
                <w:rFonts w:ascii="Palatino Linotype"/>
                <w:sz w:val="16"/>
              </w:rPr>
            </w:pPr>
            <w:r>
              <w:rPr>
                <w:rFonts w:ascii="Palatino Linotype"/>
                <w:sz w:val="16"/>
              </w:rPr>
              <w:t>34</w:t>
            </w:r>
            <w:r>
              <w:rPr>
                <w:rFonts w:ascii="Palatino Linotype"/>
                <w:spacing w:val="53"/>
                <w:sz w:val="16"/>
              </w:rPr>
              <w:t>  </w:t>
            </w:r>
            <w:r>
              <w:rPr>
                <w:rFonts w:ascii="Palatino Linotype"/>
                <w:spacing w:val="-2"/>
                <w:sz w:val="16"/>
              </w:rPr>
              <w:t>Understandable</w:t>
            </w:r>
          </w:p>
        </w:tc>
      </w:tr>
      <w:tr>
        <w:trPr>
          <w:trHeight w:val="259" w:hRule="atLeast"/>
        </w:trPr>
        <w:tc>
          <w:tcPr>
            <w:tcW w:w="2666" w:type="dxa"/>
            <w:tcBorders>
              <w:bottom w:val="single" w:sz="6" w:space="0" w:color="000000"/>
            </w:tcBorders>
          </w:tcPr>
          <w:p>
            <w:pPr>
              <w:pStyle w:val="TableParagraph"/>
              <w:tabs>
                <w:tab w:pos="1971" w:val="left" w:leader="none"/>
              </w:tabs>
              <w:spacing w:line="189" w:lineRule="exact"/>
              <w:jc w:val="center"/>
              <w:rPr>
                <w:rFonts w:ascii="Palatino Linotype"/>
                <w:sz w:val="16"/>
              </w:rPr>
            </w:pPr>
            <w:r>
              <w:rPr>
                <w:rFonts w:ascii="Palatino Linotype"/>
                <w:spacing w:val="-2"/>
                <w:sz w:val="16"/>
              </w:rPr>
              <w:t>Welcoming</w:t>
            </w:r>
            <w:r>
              <w:rPr>
                <w:rFonts w:ascii="Palatino Linotype"/>
                <w:sz w:val="16"/>
              </w:rPr>
              <w:tab/>
              <w:t>20</w:t>
            </w:r>
            <w:r>
              <w:rPr>
                <w:rFonts w:ascii="Palatino Linotype"/>
                <w:spacing w:val="53"/>
                <w:sz w:val="16"/>
              </w:rPr>
              <w:t>  </w:t>
            </w:r>
            <w:r>
              <w:rPr>
                <w:rFonts w:ascii="Palatino Linotype"/>
                <w:spacing w:val="-5"/>
                <w:sz w:val="16"/>
              </w:rPr>
              <w:t>22</w:t>
            </w:r>
          </w:p>
        </w:tc>
        <w:tc>
          <w:tcPr>
            <w:tcW w:w="347" w:type="dxa"/>
            <w:tcBorders>
              <w:bottom w:val="single" w:sz="6" w:space="0" w:color="000000"/>
            </w:tcBorders>
          </w:tcPr>
          <w:p>
            <w:pPr>
              <w:pStyle w:val="TableParagraph"/>
              <w:spacing w:line="189" w:lineRule="exact"/>
              <w:ind w:left="1"/>
              <w:jc w:val="center"/>
              <w:rPr>
                <w:rFonts w:ascii="Palatino Linotype"/>
                <w:sz w:val="16"/>
              </w:rPr>
            </w:pPr>
            <w:r>
              <w:rPr>
                <w:rFonts w:ascii="Palatino Linotype"/>
                <w:spacing w:val="-5"/>
                <w:sz w:val="16"/>
              </w:rPr>
              <w:t>58</w:t>
            </w:r>
          </w:p>
        </w:tc>
        <w:tc>
          <w:tcPr>
            <w:tcW w:w="1566" w:type="dxa"/>
            <w:tcBorders>
              <w:bottom w:val="single" w:sz="6" w:space="0" w:color="000000"/>
            </w:tcBorders>
          </w:tcPr>
          <w:p>
            <w:pPr>
              <w:pStyle w:val="TableParagraph"/>
              <w:spacing w:line="189" w:lineRule="exact"/>
              <w:ind w:left="74" w:right="69"/>
              <w:jc w:val="center"/>
              <w:rPr>
                <w:rFonts w:ascii="Palatino Linotype"/>
                <w:sz w:val="16"/>
              </w:rPr>
            </w:pPr>
            <w:r>
              <w:rPr>
                <w:rFonts w:ascii="Palatino Linotype"/>
                <w:spacing w:val="-2"/>
                <w:sz w:val="16"/>
              </w:rPr>
              <w:t>Protecting</w:t>
            </w:r>
          </w:p>
        </w:tc>
      </w:tr>
    </w:tbl>
    <w:p>
      <w:pPr>
        <w:tabs>
          <w:tab w:pos="6029" w:val="left" w:leader="none"/>
        </w:tabs>
        <w:spacing w:before="97"/>
        <w:ind w:left="763" w:right="0" w:firstLine="0"/>
        <w:jc w:val="left"/>
        <w:rPr>
          <w:b/>
          <w:sz w:val="18"/>
        </w:rPr>
      </w:pPr>
      <w:bookmarkStart w:name="_bookmark642" w:id="644"/>
      <w:bookmarkEnd w:id="644"/>
      <w:r>
        <w:rPr/>
      </w:r>
      <w:r>
        <w:rPr>
          <w:b/>
          <w:spacing w:val="-2"/>
          <w:sz w:val="18"/>
        </w:rPr>
        <w:t>Table</w:t>
      </w:r>
      <w:r>
        <w:rPr>
          <w:b/>
          <w:spacing w:val="-5"/>
          <w:sz w:val="18"/>
        </w:rPr>
        <w:t> </w:t>
      </w:r>
      <w:r>
        <w:rPr>
          <w:b/>
          <w:spacing w:val="-2"/>
          <w:sz w:val="18"/>
        </w:rPr>
        <w:t>2:</w:t>
      </w:r>
      <w:r>
        <w:rPr>
          <w:b/>
          <w:spacing w:val="-4"/>
          <w:sz w:val="18"/>
        </w:rPr>
        <w:t> </w:t>
      </w:r>
      <w:r>
        <w:rPr>
          <w:b/>
          <w:spacing w:val="-2"/>
          <w:sz w:val="18"/>
        </w:rPr>
        <w:t>Questionnaire</w:t>
      </w:r>
      <w:r>
        <w:rPr>
          <w:b/>
          <w:spacing w:val="-4"/>
          <w:sz w:val="18"/>
        </w:rPr>
        <w:t> </w:t>
      </w:r>
      <w:r>
        <w:rPr>
          <w:b/>
          <w:spacing w:val="-2"/>
          <w:sz w:val="18"/>
        </w:rPr>
        <w:t>result</w:t>
      </w:r>
      <w:r>
        <w:rPr>
          <w:b/>
          <w:spacing w:val="-4"/>
          <w:sz w:val="18"/>
        </w:rPr>
        <w:t> </w:t>
      </w:r>
      <w:r>
        <w:rPr>
          <w:b/>
          <w:spacing w:val="-2"/>
          <w:sz w:val="18"/>
        </w:rPr>
        <w:t>of</w:t>
      </w:r>
      <w:r>
        <w:rPr>
          <w:b/>
          <w:spacing w:val="-4"/>
          <w:sz w:val="18"/>
        </w:rPr>
        <w:t> </w:t>
      </w:r>
      <w:r>
        <w:rPr>
          <w:b/>
          <w:spacing w:val="-2"/>
          <w:sz w:val="18"/>
        </w:rPr>
        <w:t>condition</w:t>
      </w:r>
      <w:r>
        <w:rPr>
          <w:b/>
          <w:spacing w:val="-4"/>
          <w:sz w:val="18"/>
        </w:rPr>
        <w:t> </w:t>
      </w:r>
      <w:r>
        <w:rPr>
          <w:b/>
          <w:spacing w:val="-2"/>
          <w:sz w:val="18"/>
        </w:rPr>
        <w:t>MC</w:t>
      </w:r>
      <w:r>
        <w:rPr>
          <w:b/>
          <w:spacing w:val="-4"/>
          <w:sz w:val="18"/>
        </w:rPr>
        <w:t> </w:t>
      </w:r>
      <w:r>
        <w:rPr>
          <w:b/>
          <w:spacing w:val="-5"/>
          <w:sz w:val="18"/>
        </w:rPr>
        <w:t>(%)</w:t>
      </w:r>
      <w:r>
        <w:rPr>
          <w:b/>
          <w:sz w:val="18"/>
        </w:rPr>
        <w:tab/>
      </w:r>
      <w:bookmarkStart w:name="_bookmark643" w:id="645"/>
      <w:bookmarkEnd w:id="645"/>
      <w:r>
        <w:rPr>
          <w:b/>
          <w:spacing w:val="-2"/>
          <w:sz w:val="18"/>
        </w:rPr>
        <w:t>T</w:t>
      </w:r>
      <w:r>
        <w:rPr>
          <w:b/>
          <w:spacing w:val="-2"/>
          <w:sz w:val="18"/>
        </w:rPr>
        <w:t>able 5: Questionnaire result</w:t>
      </w:r>
      <w:r>
        <w:rPr>
          <w:b/>
          <w:spacing w:val="-1"/>
          <w:sz w:val="18"/>
        </w:rPr>
        <w:t> </w:t>
      </w:r>
      <w:r>
        <w:rPr>
          <w:b/>
          <w:spacing w:val="-2"/>
          <w:sz w:val="18"/>
        </w:rPr>
        <w:t>of condition CFF</w:t>
      </w:r>
      <w:r>
        <w:rPr>
          <w:b/>
          <w:spacing w:val="-1"/>
          <w:sz w:val="18"/>
        </w:rPr>
        <w:t> </w:t>
      </w:r>
      <w:r>
        <w:rPr>
          <w:b/>
          <w:spacing w:val="-5"/>
          <w:sz w:val="18"/>
        </w:rPr>
        <w:t>(%)</w:t>
      </w:r>
    </w:p>
    <w:p>
      <w:pPr>
        <w:pStyle w:val="BodyText"/>
        <w:spacing w:before="8"/>
        <w:rPr>
          <w:b/>
          <w:sz w:val="17"/>
        </w:rPr>
      </w:pPr>
    </w:p>
    <w:p>
      <w:pPr>
        <w:tabs>
          <w:tab w:pos="3094" w:val="left" w:leader="none"/>
        </w:tabs>
        <w:spacing w:line="240" w:lineRule="auto"/>
        <w:ind w:left="457" w:right="0" w:firstLine="0"/>
        <w:rPr>
          <w:sz w:val="20"/>
        </w:rPr>
      </w:pPr>
      <w:r>
        <w:rPr>
          <w:sz w:val="20"/>
        </w:rPr>
        <mc:AlternateContent>
          <mc:Choice Requires="wps">
            <w:drawing>
              <wp:anchor distT="0" distB="0" distL="0" distR="0" allowOverlap="1" layoutInCell="1" locked="0" behindDoc="0" simplePos="0" relativeHeight="15792128">
                <wp:simplePos x="0" y="0"/>
                <wp:positionH relativeFrom="page">
                  <wp:posOffset>747941</wp:posOffset>
                </wp:positionH>
                <wp:positionV relativeFrom="paragraph">
                  <wp:posOffset>13361</wp:posOffset>
                </wp:positionV>
                <wp:extent cx="2922270" cy="127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2922270" cy="1270"/>
                        </a:xfrm>
                        <a:custGeom>
                          <a:avLst/>
                          <a:gdLst/>
                          <a:ahLst/>
                          <a:cxnLst/>
                          <a:rect l="l" t="t" r="r" b="b"/>
                          <a:pathLst>
                            <a:path w="2922270" h="0">
                              <a:moveTo>
                                <a:pt x="0" y="0"/>
                              </a:moveTo>
                              <a:lnTo>
                                <a:pt x="2921723"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2128" from="58.893002pt,1.052053pt" to="288.950002pt,1.052053pt" stroked="true" strokeweight=".737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96736">
                <wp:simplePos x="0" y="0"/>
                <wp:positionH relativeFrom="page">
                  <wp:posOffset>747941</wp:posOffset>
                </wp:positionH>
                <wp:positionV relativeFrom="paragraph">
                  <wp:posOffset>198971</wp:posOffset>
                </wp:positionV>
                <wp:extent cx="2922270" cy="1270"/>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2922270" cy="1270"/>
                        </a:xfrm>
                        <a:custGeom>
                          <a:avLst/>
                          <a:gdLst/>
                          <a:ahLst/>
                          <a:cxnLst/>
                          <a:rect l="l" t="t" r="r" b="b"/>
                          <a:pathLst>
                            <a:path w="2922270" h="0">
                              <a:moveTo>
                                <a:pt x="0" y="0"/>
                              </a:moveTo>
                              <a:lnTo>
                                <a:pt x="2921723" y="0"/>
                              </a:lnTo>
                            </a:path>
                          </a:pathLst>
                        </a:custGeom>
                        <a:ln w="58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6736" from="58.893002pt,15.667053pt" to="288.950002pt,15.667053pt" stroked="true" strokeweight=".461pt" strokecolor="#000000">
                <v:stroke dashstyle="solid"/>
                <w10:wrap type="none"/>
              </v:line>
            </w:pict>
          </mc:Fallback>
        </mc:AlternateContent>
      </w:r>
      <w:r>
        <w:rPr>
          <w:sz w:val="20"/>
        </w:rPr>
        <mc:AlternateContent>
          <mc:Choice Requires="wps">
            <w:drawing>
              <wp:inline distT="0" distB="0" distL="0" distR="0">
                <wp:extent cx="1296670" cy="461645"/>
                <wp:effectExtent l="0" t="0" r="0" b="0"/>
                <wp:docPr id="374" name="Textbox 374"/>
                <wp:cNvGraphicFramePr>
                  <a:graphicFrameLocks/>
                </wp:cNvGraphicFramePr>
                <a:graphic>
                  <a:graphicData uri="http://schemas.microsoft.com/office/word/2010/wordprocessingShape">
                    <wps:wsp>
                      <wps:cNvPr id="374" name="Textbox 374"/>
                      <wps:cNvSpPr txBox="1"/>
                      <wps:spPr>
                        <a:xfrm>
                          <a:off x="0" y="0"/>
                          <a:ext cx="1296670" cy="4616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1"/>
                              <w:gridCol w:w="546"/>
                              <w:gridCol w:w="348"/>
                              <w:gridCol w:w="398"/>
                            </w:tblGrid>
                            <w:tr>
                              <w:trPr>
                                <w:trHeight w:val="292" w:hRule="atLeast"/>
                              </w:trPr>
                              <w:tc>
                                <w:tcPr>
                                  <w:tcW w:w="751" w:type="dxa"/>
                                </w:tcPr>
                                <w:p>
                                  <w:pPr>
                                    <w:pStyle w:val="TableParagraph"/>
                                    <w:rPr>
                                      <w:sz w:val="16"/>
                                    </w:rPr>
                                  </w:pPr>
                                </w:p>
                              </w:tc>
                              <w:tc>
                                <w:tcPr>
                                  <w:tcW w:w="546" w:type="dxa"/>
                                </w:tcPr>
                                <w:p>
                                  <w:pPr>
                                    <w:pStyle w:val="TableParagraph"/>
                                    <w:spacing w:before="50"/>
                                    <w:ind w:right="97"/>
                                    <w:jc w:val="right"/>
                                    <w:rPr>
                                      <w:rFonts w:ascii="Palatino Linotype"/>
                                      <w:sz w:val="16"/>
                                    </w:rPr>
                                  </w:pPr>
                                  <w:r>
                                    <w:rPr>
                                      <w:rFonts w:ascii="Palatino Linotype"/>
                                      <w:spacing w:val="-4"/>
                                      <w:sz w:val="16"/>
                                    </w:rPr>
                                    <w:t>-</w:t>
                                  </w:r>
                                  <w:r>
                                    <w:rPr>
                                      <w:rFonts w:ascii="Palatino Linotype"/>
                                      <w:spacing w:val="-10"/>
                                      <w:sz w:val="16"/>
                                    </w:rPr>
                                    <w:t>3</w:t>
                                  </w:r>
                                </w:p>
                              </w:tc>
                              <w:tc>
                                <w:tcPr>
                                  <w:tcW w:w="348" w:type="dxa"/>
                                </w:tcPr>
                                <w:p>
                                  <w:pPr>
                                    <w:pStyle w:val="TableParagraph"/>
                                    <w:spacing w:before="50"/>
                                    <w:ind w:left="73" w:right="54"/>
                                    <w:jc w:val="center"/>
                                    <w:rPr>
                                      <w:rFonts w:ascii="Palatino Linotype"/>
                                      <w:sz w:val="16"/>
                                    </w:rPr>
                                  </w:pPr>
                                  <w:r>
                                    <w:rPr>
                                      <w:rFonts w:ascii="Palatino Linotype"/>
                                      <w:spacing w:val="-4"/>
                                      <w:sz w:val="16"/>
                                    </w:rPr>
                                    <w:t>-</w:t>
                                  </w:r>
                                  <w:r>
                                    <w:rPr>
                                      <w:rFonts w:ascii="Palatino Linotype"/>
                                      <w:spacing w:val="-10"/>
                                      <w:sz w:val="16"/>
                                    </w:rPr>
                                    <w:t>2</w:t>
                                  </w:r>
                                </w:p>
                              </w:tc>
                              <w:tc>
                                <w:tcPr>
                                  <w:tcW w:w="398" w:type="dxa"/>
                                </w:tcPr>
                                <w:p>
                                  <w:pPr>
                                    <w:pStyle w:val="TableParagraph"/>
                                    <w:spacing w:before="50"/>
                                    <w:ind w:left="21" w:right="50"/>
                                    <w:jc w:val="center"/>
                                    <w:rPr>
                                      <w:rFonts w:ascii="Palatino Linotype"/>
                                      <w:sz w:val="16"/>
                                    </w:rPr>
                                  </w:pPr>
                                  <w:r>
                                    <w:rPr>
                                      <w:rFonts w:ascii="Palatino Linotype"/>
                                      <w:spacing w:val="-4"/>
                                      <w:sz w:val="16"/>
                                    </w:rPr>
                                    <w:t>-</w:t>
                                  </w:r>
                                  <w:r>
                                    <w:rPr>
                                      <w:rFonts w:ascii="Palatino Linotype"/>
                                      <w:spacing w:val="-10"/>
                                      <w:sz w:val="16"/>
                                    </w:rPr>
                                    <w:t>1</w:t>
                                  </w:r>
                                </w:p>
                              </w:tc>
                            </w:tr>
                            <w:tr>
                              <w:trPr>
                                <w:trHeight w:val="224" w:hRule="atLeast"/>
                              </w:trPr>
                              <w:tc>
                                <w:tcPr>
                                  <w:tcW w:w="751" w:type="dxa"/>
                                </w:tcPr>
                                <w:p>
                                  <w:pPr>
                                    <w:pStyle w:val="TableParagraph"/>
                                    <w:spacing w:line="157" w:lineRule="exact" w:before="47"/>
                                    <w:ind w:left="99"/>
                                    <w:rPr>
                                      <w:rFonts w:ascii="Palatino Linotype"/>
                                      <w:sz w:val="16"/>
                                    </w:rPr>
                                  </w:pPr>
                                  <w:r>
                                    <w:rPr>
                                      <w:rFonts w:ascii="Palatino Linotype"/>
                                      <w:spacing w:val="-2"/>
                                      <w:sz w:val="16"/>
                                    </w:rPr>
                                    <w:t>Light</w:t>
                                  </w:r>
                                </w:p>
                              </w:tc>
                              <w:tc>
                                <w:tcPr>
                                  <w:tcW w:w="546" w:type="dxa"/>
                                </w:tcPr>
                                <w:p>
                                  <w:pPr>
                                    <w:pStyle w:val="TableParagraph"/>
                                    <w:spacing w:line="157" w:lineRule="exact" w:before="47"/>
                                    <w:ind w:right="97"/>
                                    <w:jc w:val="right"/>
                                    <w:rPr>
                                      <w:rFonts w:ascii="Palatino Linotype"/>
                                      <w:sz w:val="16"/>
                                    </w:rPr>
                                  </w:pPr>
                                  <w:r>
                                    <w:rPr>
                                      <w:rFonts w:ascii="Palatino Linotype"/>
                                      <w:spacing w:val="-5"/>
                                      <w:sz w:val="16"/>
                                    </w:rPr>
                                    <w:t>12</w:t>
                                  </w:r>
                                </w:p>
                              </w:tc>
                              <w:tc>
                                <w:tcPr>
                                  <w:tcW w:w="348" w:type="dxa"/>
                                </w:tcPr>
                                <w:p>
                                  <w:pPr>
                                    <w:pStyle w:val="TableParagraph"/>
                                    <w:spacing w:line="157" w:lineRule="exact" w:before="47"/>
                                    <w:ind w:left="73" w:right="74"/>
                                    <w:jc w:val="center"/>
                                    <w:rPr>
                                      <w:rFonts w:ascii="Palatino Linotype"/>
                                      <w:sz w:val="16"/>
                                    </w:rPr>
                                  </w:pPr>
                                  <w:r>
                                    <w:rPr>
                                      <w:rFonts w:ascii="Palatino Linotype"/>
                                      <w:spacing w:val="-5"/>
                                      <w:sz w:val="16"/>
                                    </w:rPr>
                                    <w:t>10</w:t>
                                  </w:r>
                                </w:p>
                              </w:tc>
                              <w:tc>
                                <w:tcPr>
                                  <w:tcW w:w="398" w:type="dxa"/>
                                </w:tcPr>
                                <w:p>
                                  <w:pPr>
                                    <w:pStyle w:val="TableParagraph"/>
                                    <w:spacing w:line="157" w:lineRule="exact" w:before="47"/>
                                    <w:ind w:right="50"/>
                                    <w:jc w:val="center"/>
                                    <w:rPr>
                                      <w:rFonts w:ascii="Palatino Linotype"/>
                                      <w:sz w:val="16"/>
                                    </w:rPr>
                                  </w:pPr>
                                  <w:r>
                                    <w:rPr>
                                      <w:rFonts w:ascii="Palatino Linotype"/>
                                      <w:spacing w:val="-5"/>
                                      <w:sz w:val="16"/>
                                    </w:rPr>
                                    <w:t>34</w:t>
                                  </w:r>
                                </w:p>
                              </w:tc>
                            </w:tr>
                            <w:tr>
                              <w:trPr>
                                <w:trHeight w:val="209" w:hRule="atLeast"/>
                              </w:trPr>
                              <w:tc>
                                <w:tcPr>
                                  <w:tcW w:w="751" w:type="dxa"/>
                                </w:tcPr>
                                <w:p>
                                  <w:pPr>
                                    <w:pStyle w:val="TableParagraph"/>
                                    <w:spacing w:line="168" w:lineRule="exact" w:before="22"/>
                                    <w:ind w:left="99"/>
                                    <w:rPr>
                                      <w:rFonts w:ascii="Palatino Linotype"/>
                                      <w:sz w:val="16"/>
                                    </w:rPr>
                                  </w:pPr>
                                  <w:r>
                                    <w:rPr>
                                      <w:rFonts w:ascii="Palatino Linotype"/>
                                      <w:spacing w:val="-4"/>
                                      <w:sz w:val="16"/>
                                    </w:rPr>
                                    <w:t>Open</w:t>
                                  </w:r>
                                </w:p>
                              </w:tc>
                              <w:tc>
                                <w:tcPr>
                                  <w:tcW w:w="546" w:type="dxa"/>
                                </w:tcPr>
                                <w:p>
                                  <w:pPr>
                                    <w:pStyle w:val="TableParagraph"/>
                                    <w:spacing w:line="168" w:lineRule="exact" w:before="22"/>
                                    <w:ind w:right="97"/>
                                    <w:jc w:val="right"/>
                                    <w:rPr>
                                      <w:rFonts w:ascii="Palatino Linotype"/>
                                      <w:sz w:val="16"/>
                                    </w:rPr>
                                  </w:pPr>
                                  <w:r>
                                    <w:rPr>
                                      <w:rFonts w:ascii="Palatino Linotype"/>
                                      <w:spacing w:val="-5"/>
                                      <w:sz w:val="16"/>
                                    </w:rPr>
                                    <w:t>12</w:t>
                                  </w:r>
                                </w:p>
                              </w:tc>
                              <w:tc>
                                <w:tcPr>
                                  <w:tcW w:w="348" w:type="dxa"/>
                                </w:tcPr>
                                <w:p>
                                  <w:pPr>
                                    <w:pStyle w:val="TableParagraph"/>
                                    <w:spacing w:line="168" w:lineRule="exact" w:before="22"/>
                                    <w:ind w:left="73" w:right="74"/>
                                    <w:jc w:val="center"/>
                                    <w:rPr>
                                      <w:rFonts w:ascii="Palatino Linotype"/>
                                      <w:sz w:val="16"/>
                                    </w:rPr>
                                  </w:pPr>
                                  <w:r>
                                    <w:rPr>
                                      <w:rFonts w:ascii="Palatino Linotype"/>
                                      <w:spacing w:val="-5"/>
                                      <w:sz w:val="16"/>
                                    </w:rPr>
                                    <w:t>11</w:t>
                                  </w:r>
                                </w:p>
                              </w:tc>
                              <w:tc>
                                <w:tcPr>
                                  <w:tcW w:w="398" w:type="dxa"/>
                                </w:tcPr>
                                <w:p>
                                  <w:pPr>
                                    <w:pStyle w:val="TableParagraph"/>
                                    <w:spacing w:line="168" w:lineRule="exact" w:before="22"/>
                                    <w:ind w:right="50"/>
                                    <w:jc w:val="center"/>
                                    <w:rPr>
                                      <w:rFonts w:ascii="Palatino Linotype"/>
                                      <w:sz w:val="16"/>
                                    </w:rPr>
                                  </w:pPr>
                                  <w:r>
                                    <w:rPr>
                                      <w:rFonts w:ascii="Palatino Linotype"/>
                                      <w:spacing w:val="-5"/>
                                      <w:sz w:val="16"/>
                                    </w:rPr>
                                    <w:t>13</w:t>
                                  </w:r>
                                </w:p>
                              </w:tc>
                            </w:tr>
                          </w:tbl>
                          <w:p>
                            <w:pPr>
                              <w:pStyle w:val="BodyText"/>
                            </w:pPr>
                          </w:p>
                        </w:txbxContent>
                      </wps:txbx>
                      <wps:bodyPr wrap="square" lIns="0" tIns="0" rIns="0" bIns="0" rtlCol="0">
                        <a:noAutofit/>
                      </wps:bodyPr>
                    </wps:wsp>
                  </a:graphicData>
                </a:graphic>
              </wp:inline>
            </w:drawing>
          </mc:Choice>
          <mc:Fallback>
            <w:pict>
              <v:shape style="width:102.1pt;height:36.35pt;mso-position-horizontal-relative:char;mso-position-vertical-relative:line" type="#_x0000_t202" id="docshape263"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1"/>
                        <w:gridCol w:w="546"/>
                        <w:gridCol w:w="348"/>
                        <w:gridCol w:w="398"/>
                      </w:tblGrid>
                      <w:tr>
                        <w:trPr>
                          <w:trHeight w:val="292" w:hRule="atLeast"/>
                        </w:trPr>
                        <w:tc>
                          <w:tcPr>
                            <w:tcW w:w="751" w:type="dxa"/>
                          </w:tcPr>
                          <w:p>
                            <w:pPr>
                              <w:pStyle w:val="TableParagraph"/>
                              <w:rPr>
                                <w:sz w:val="16"/>
                              </w:rPr>
                            </w:pPr>
                          </w:p>
                        </w:tc>
                        <w:tc>
                          <w:tcPr>
                            <w:tcW w:w="546" w:type="dxa"/>
                          </w:tcPr>
                          <w:p>
                            <w:pPr>
                              <w:pStyle w:val="TableParagraph"/>
                              <w:spacing w:before="50"/>
                              <w:ind w:right="97"/>
                              <w:jc w:val="right"/>
                              <w:rPr>
                                <w:rFonts w:ascii="Palatino Linotype"/>
                                <w:sz w:val="16"/>
                              </w:rPr>
                            </w:pPr>
                            <w:r>
                              <w:rPr>
                                <w:rFonts w:ascii="Palatino Linotype"/>
                                <w:spacing w:val="-4"/>
                                <w:sz w:val="16"/>
                              </w:rPr>
                              <w:t>-</w:t>
                            </w:r>
                            <w:r>
                              <w:rPr>
                                <w:rFonts w:ascii="Palatino Linotype"/>
                                <w:spacing w:val="-10"/>
                                <w:sz w:val="16"/>
                              </w:rPr>
                              <w:t>3</w:t>
                            </w:r>
                          </w:p>
                        </w:tc>
                        <w:tc>
                          <w:tcPr>
                            <w:tcW w:w="348" w:type="dxa"/>
                          </w:tcPr>
                          <w:p>
                            <w:pPr>
                              <w:pStyle w:val="TableParagraph"/>
                              <w:spacing w:before="50"/>
                              <w:ind w:left="73" w:right="54"/>
                              <w:jc w:val="center"/>
                              <w:rPr>
                                <w:rFonts w:ascii="Palatino Linotype"/>
                                <w:sz w:val="16"/>
                              </w:rPr>
                            </w:pPr>
                            <w:r>
                              <w:rPr>
                                <w:rFonts w:ascii="Palatino Linotype"/>
                                <w:spacing w:val="-4"/>
                                <w:sz w:val="16"/>
                              </w:rPr>
                              <w:t>-</w:t>
                            </w:r>
                            <w:r>
                              <w:rPr>
                                <w:rFonts w:ascii="Palatino Linotype"/>
                                <w:spacing w:val="-10"/>
                                <w:sz w:val="16"/>
                              </w:rPr>
                              <w:t>2</w:t>
                            </w:r>
                          </w:p>
                        </w:tc>
                        <w:tc>
                          <w:tcPr>
                            <w:tcW w:w="398" w:type="dxa"/>
                          </w:tcPr>
                          <w:p>
                            <w:pPr>
                              <w:pStyle w:val="TableParagraph"/>
                              <w:spacing w:before="50"/>
                              <w:ind w:left="21" w:right="50"/>
                              <w:jc w:val="center"/>
                              <w:rPr>
                                <w:rFonts w:ascii="Palatino Linotype"/>
                                <w:sz w:val="16"/>
                              </w:rPr>
                            </w:pPr>
                            <w:r>
                              <w:rPr>
                                <w:rFonts w:ascii="Palatino Linotype"/>
                                <w:spacing w:val="-4"/>
                                <w:sz w:val="16"/>
                              </w:rPr>
                              <w:t>-</w:t>
                            </w:r>
                            <w:r>
                              <w:rPr>
                                <w:rFonts w:ascii="Palatino Linotype"/>
                                <w:spacing w:val="-10"/>
                                <w:sz w:val="16"/>
                              </w:rPr>
                              <w:t>1</w:t>
                            </w:r>
                          </w:p>
                        </w:tc>
                      </w:tr>
                      <w:tr>
                        <w:trPr>
                          <w:trHeight w:val="224" w:hRule="atLeast"/>
                        </w:trPr>
                        <w:tc>
                          <w:tcPr>
                            <w:tcW w:w="751" w:type="dxa"/>
                          </w:tcPr>
                          <w:p>
                            <w:pPr>
                              <w:pStyle w:val="TableParagraph"/>
                              <w:spacing w:line="157" w:lineRule="exact" w:before="47"/>
                              <w:ind w:left="99"/>
                              <w:rPr>
                                <w:rFonts w:ascii="Palatino Linotype"/>
                                <w:sz w:val="16"/>
                              </w:rPr>
                            </w:pPr>
                            <w:r>
                              <w:rPr>
                                <w:rFonts w:ascii="Palatino Linotype"/>
                                <w:spacing w:val="-2"/>
                                <w:sz w:val="16"/>
                              </w:rPr>
                              <w:t>Light</w:t>
                            </w:r>
                          </w:p>
                        </w:tc>
                        <w:tc>
                          <w:tcPr>
                            <w:tcW w:w="546" w:type="dxa"/>
                          </w:tcPr>
                          <w:p>
                            <w:pPr>
                              <w:pStyle w:val="TableParagraph"/>
                              <w:spacing w:line="157" w:lineRule="exact" w:before="47"/>
                              <w:ind w:right="97"/>
                              <w:jc w:val="right"/>
                              <w:rPr>
                                <w:rFonts w:ascii="Palatino Linotype"/>
                                <w:sz w:val="16"/>
                              </w:rPr>
                            </w:pPr>
                            <w:r>
                              <w:rPr>
                                <w:rFonts w:ascii="Palatino Linotype"/>
                                <w:spacing w:val="-5"/>
                                <w:sz w:val="16"/>
                              </w:rPr>
                              <w:t>12</w:t>
                            </w:r>
                          </w:p>
                        </w:tc>
                        <w:tc>
                          <w:tcPr>
                            <w:tcW w:w="348" w:type="dxa"/>
                          </w:tcPr>
                          <w:p>
                            <w:pPr>
                              <w:pStyle w:val="TableParagraph"/>
                              <w:spacing w:line="157" w:lineRule="exact" w:before="47"/>
                              <w:ind w:left="73" w:right="74"/>
                              <w:jc w:val="center"/>
                              <w:rPr>
                                <w:rFonts w:ascii="Palatino Linotype"/>
                                <w:sz w:val="16"/>
                              </w:rPr>
                            </w:pPr>
                            <w:r>
                              <w:rPr>
                                <w:rFonts w:ascii="Palatino Linotype"/>
                                <w:spacing w:val="-5"/>
                                <w:sz w:val="16"/>
                              </w:rPr>
                              <w:t>10</w:t>
                            </w:r>
                          </w:p>
                        </w:tc>
                        <w:tc>
                          <w:tcPr>
                            <w:tcW w:w="398" w:type="dxa"/>
                          </w:tcPr>
                          <w:p>
                            <w:pPr>
                              <w:pStyle w:val="TableParagraph"/>
                              <w:spacing w:line="157" w:lineRule="exact" w:before="47"/>
                              <w:ind w:right="50"/>
                              <w:jc w:val="center"/>
                              <w:rPr>
                                <w:rFonts w:ascii="Palatino Linotype"/>
                                <w:sz w:val="16"/>
                              </w:rPr>
                            </w:pPr>
                            <w:r>
                              <w:rPr>
                                <w:rFonts w:ascii="Palatino Linotype"/>
                                <w:spacing w:val="-5"/>
                                <w:sz w:val="16"/>
                              </w:rPr>
                              <w:t>34</w:t>
                            </w:r>
                          </w:p>
                        </w:tc>
                      </w:tr>
                      <w:tr>
                        <w:trPr>
                          <w:trHeight w:val="209" w:hRule="atLeast"/>
                        </w:trPr>
                        <w:tc>
                          <w:tcPr>
                            <w:tcW w:w="751" w:type="dxa"/>
                          </w:tcPr>
                          <w:p>
                            <w:pPr>
                              <w:pStyle w:val="TableParagraph"/>
                              <w:spacing w:line="168" w:lineRule="exact" w:before="22"/>
                              <w:ind w:left="99"/>
                              <w:rPr>
                                <w:rFonts w:ascii="Palatino Linotype"/>
                                <w:sz w:val="16"/>
                              </w:rPr>
                            </w:pPr>
                            <w:r>
                              <w:rPr>
                                <w:rFonts w:ascii="Palatino Linotype"/>
                                <w:spacing w:val="-4"/>
                                <w:sz w:val="16"/>
                              </w:rPr>
                              <w:t>Open</w:t>
                            </w:r>
                          </w:p>
                        </w:tc>
                        <w:tc>
                          <w:tcPr>
                            <w:tcW w:w="546" w:type="dxa"/>
                          </w:tcPr>
                          <w:p>
                            <w:pPr>
                              <w:pStyle w:val="TableParagraph"/>
                              <w:spacing w:line="168" w:lineRule="exact" w:before="22"/>
                              <w:ind w:right="97"/>
                              <w:jc w:val="right"/>
                              <w:rPr>
                                <w:rFonts w:ascii="Palatino Linotype"/>
                                <w:sz w:val="16"/>
                              </w:rPr>
                            </w:pPr>
                            <w:r>
                              <w:rPr>
                                <w:rFonts w:ascii="Palatino Linotype"/>
                                <w:spacing w:val="-5"/>
                                <w:sz w:val="16"/>
                              </w:rPr>
                              <w:t>12</w:t>
                            </w:r>
                          </w:p>
                        </w:tc>
                        <w:tc>
                          <w:tcPr>
                            <w:tcW w:w="348" w:type="dxa"/>
                          </w:tcPr>
                          <w:p>
                            <w:pPr>
                              <w:pStyle w:val="TableParagraph"/>
                              <w:spacing w:line="168" w:lineRule="exact" w:before="22"/>
                              <w:ind w:left="73" w:right="74"/>
                              <w:jc w:val="center"/>
                              <w:rPr>
                                <w:rFonts w:ascii="Palatino Linotype"/>
                                <w:sz w:val="16"/>
                              </w:rPr>
                            </w:pPr>
                            <w:r>
                              <w:rPr>
                                <w:rFonts w:ascii="Palatino Linotype"/>
                                <w:spacing w:val="-5"/>
                                <w:sz w:val="16"/>
                              </w:rPr>
                              <w:t>11</w:t>
                            </w:r>
                          </w:p>
                        </w:tc>
                        <w:tc>
                          <w:tcPr>
                            <w:tcW w:w="398" w:type="dxa"/>
                          </w:tcPr>
                          <w:p>
                            <w:pPr>
                              <w:pStyle w:val="TableParagraph"/>
                              <w:spacing w:line="168" w:lineRule="exact" w:before="22"/>
                              <w:ind w:right="50"/>
                              <w:jc w:val="center"/>
                              <w:rPr>
                                <w:rFonts w:ascii="Palatino Linotype"/>
                                <w:sz w:val="16"/>
                              </w:rPr>
                            </w:pPr>
                            <w:r>
                              <w:rPr>
                                <w:rFonts w:ascii="Palatino Linotype"/>
                                <w:spacing w:val="-5"/>
                                <w:sz w:val="16"/>
                              </w:rPr>
                              <w:t>13</w:t>
                            </w:r>
                          </w:p>
                        </w:tc>
                      </w:tr>
                    </w:tbl>
                    <w:p>
                      <w:pPr>
                        <w:pStyle w:val="BodyText"/>
                      </w:pPr>
                    </w:p>
                  </w:txbxContent>
                </v:textbox>
              </v:shape>
            </w:pict>
          </mc:Fallback>
        </mc:AlternateContent>
      </w:r>
      <w:r>
        <w:rPr>
          <w:sz w:val="20"/>
        </w:rPr>
      </w:r>
      <w:r>
        <w:rPr>
          <w:sz w:val="20"/>
        </w:rPr>
        <w:tab/>
      </w:r>
      <w:r>
        <w:rPr>
          <w:sz w:val="20"/>
        </w:rPr>
        <mc:AlternateContent>
          <mc:Choice Requires="wps">
            <w:drawing>
              <wp:inline distT="0" distB="0" distL="0" distR="0">
                <wp:extent cx="4596130" cy="461645"/>
                <wp:effectExtent l="0" t="0" r="0" b="0"/>
                <wp:docPr id="375" name="Textbox 375"/>
                <wp:cNvGraphicFramePr>
                  <a:graphicFrameLocks/>
                </wp:cNvGraphicFramePr>
                <a:graphic>
                  <a:graphicData uri="http://schemas.microsoft.com/office/word/2010/wordprocessingShape">
                    <wps:wsp>
                      <wps:cNvPr id="375" name="Textbox 375"/>
                      <wps:cNvSpPr txBox="1"/>
                      <wps:spPr>
                        <a:xfrm>
                          <a:off x="0" y="0"/>
                          <a:ext cx="4596130" cy="46164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347"/>
                              <w:gridCol w:w="1911"/>
                              <w:gridCol w:w="750"/>
                              <w:gridCol w:w="525"/>
                              <w:gridCol w:w="347"/>
                              <w:gridCol w:w="347"/>
                              <w:gridCol w:w="347"/>
                              <w:gridCol w:w="384"/>
                              <w:gridCol w:w="1877"/>
                            </w:tblGrid>
                            <w:tr>
                              <w:trPr>
                                <w:trHeight w:val="279" w:hRule="atLeast"/>
                              </w:trPr>
                              <w:tc>
                                <w:tcPr>
                                  <w:tcW w:w="397" w:type="dxa"/>
                                </w:tcPr>
                                <w:p>
                                  <w:pPr>
                                    <w:pStyle w:val="TableParagraph"/>
                                    <w:spacing w:before="42"/>
                                    <w:ind w:left="124"/>
                                    <w:jc w:val="center"/>
                                    <w:rPr>
                                      <w:rFonts w:ascii="Palatino Linotype"/>
                                      <w:sz w:val="16"/>
                                    </w:rPr>
                                  </w:pPr>
                                  <w:r>
                                    <w:rPr>
                                      <w:rFonts w:ascii="Palatino Linotype"/>
                                      <w:spacing w:val="-10"/>
                                      <w:sz w:val="16"/>
                                    </w:rPr>
                                    <w:t>2</w:t>
                                  </w:r>
                                </w:p>
                              </w:tc>
                              <w:tc>
                                <w:tcPr>
                                  <w:tcW w:w="347" w:type="dxa"/>
                                </w:tcPr>
                                <w:p>
                                  <w:pPr>
                                    <w:pStyle w:val="TableParagraph"/>
                                    <w:spacing w:before="42"/>
                                    <w:ind w:left="76" w:right="1"/>
                                    <w:jc w:val="center"/>
                                    <w:rPr>
                                      <w:rFonts w:ascii="Palatino Linotype"/>
                                      <w:sz w:val="16"/>
                                    </w:rPr>
                                  </w:pPr>
                                  <w:r>
                                    <w:rPr>
                                      <w:rFonts w:ascii="Palatino Linotype"/>
                                      <w:spacing w:val="-10"/>
                                      <w:sz w:val="16"/>
                                    </w:rPr>
                                    <w:t>3</w:t>
                                  </w:r>
                                </w:p>
                              </w:tc>
                              <w:tc>
                                <w:tcPr>
                                  <w:tcW w:w="1911" w:type="dxa"/>
                                </w:tcPr>
                                <w:p>
                                  <w:pPr>
                                    <w:pStyle w:val="TableParagraph"/>
                                    <w:rPr>
                                      <w:sz w:val="16"/>
                                    </w:rPr>
                                  </w:pPr>
                                </w:p>
                              </w:tc>
                              <w:tc>
                                <w:tcPr>
                                  <w:tcW w:w="750" w:type="dxa"/>
                                  <w:tcBorders>
                                    <w:top w:val="single" w:sz="6" w:space="0" w:color="000000"/>
                                    <w:bottom w:val="single" w:sz="4" w:space="0" w:color="000000"/>
                                  </w:tcBorders>
                                </w:tcPr>
                                <w:p>
                                  <w:pPr>
                                    <w:pStyle w:val="TableParagraph"/>
                                    <w:rPr>
                                      <w:sz w:val="16"/>
                                    </w:rPr>
                                  </w:pPr>
                                </w:p>
                              </w:tc>
                              <w:tc>
                                <w:tcPr>
                                  <w:tcW w:w="525" w:type="dxa"/>
                                  <w:tcBorders>
                                    <w:top w:val="single" w:sz="6" w:space="0" w:color="000000"/>
                                    <w:bottom w:val="single" w:sz="4" w:space="0" w:color="000000"/>
                                  </w:tcBorders>
                                </w:tcPr>
                                <w:p>
                                  <w:pPr>
                                    <w:pStyle w:val="TableParagraph"/>
                                    <w:spacing w:before="42"/>
                                    <w:ind w:left="300"/>
                                    <w:rPr>
                                      <w:rFonts w:ascii="Palatino Linotype"/>
                                      <w:sz w:val="16"/>
                                    </w:rPr>
                                  </w:pPr>
                                  <w:r>
                                    <w:rPr>
                                      <w:rFonts w:ascii="Palatino Linotype"/>
                                      <w:spacing w:val="-4"/>
                                      <w:sz w:val="16"/>
                                    </w:rPr>
                                    <w:t>-</w:t>
                                  </w:r>
                                  <w:r>
                                    <w:rPr>
                                      <w:rFonts w:ascii="Palatino Linotype"/>
                                      <w:spacing w:val="-10"/>
                                      <w:sz w:val="16"/>
                                    </w:rPr>
                                    <w:t>3</w:t>
                                  </w:r>
                                </w:p>
                              </w:tc>
                              <w:tc>
                                <w:tcPr>
                                  <w:tcW w:w="347" w:type="dxa"/>
                                  <w:tcBorders>
                                    <w:top w:val="single" w:sz="6" w:space="0" w:color="000000"/>
                                    <w:bottom w:val="single" w:sz="4" w:space="0" w:color="000000"/>
                                  </w:tcBorders>
                                </w:tcPr>
                                <w:p>
                                  <w:pPr>
                                    <w:pStyle w:val="TableParagraph"/>
                                    <w:spacing w:before="42"/>
                                    <w:ind w:left="76" w:right="50"/>
                                    <w:jc w:val="center"/>
                                    <w:rPr>
                                      <w:rFonts w:ascii="Palatino Linotype"/>
                                      <w:sz w:val="16"/>
                                    </w:rPr>
                                  </w:pPr>
                                  <w:r>
                                    <w:rPr>
                                      <w:rFonts w:ascii="Palatino Linotype"/>
                                      <w:spacing w:val="-4"/>
                                      <w:sz w:val="16"/>
                                    </w:rPr>
                                    <w:t>-</w:t>
                                  </w:r>
                                  <w:r>
                                    <w:rPr>
                                      <w:rFonts w:ascii="Palatino Linotype"/>
                                      <w:spacing w:val="-10"/>
                                      <w:sz w:val="16"/>
                                    </w:rPr>
                                    <w:t>2</w:t>
                                  </w:r>
                                </w:p>
                              </w:tc>
                              <w:tc>
                                <w:tcPr>
                                  <w:tcW w:w="347" w:type="dxa"/>
                                  <w:tcBorders>
                                    <w:top w:val="single" w:sz="6" w:space="0" w:color="000000"/>
                                    <w:bottom w:val="single" w:sz="4" w:space="0" w:color="000000"/>
                                  </w:tcBorders>
                                </w:tcPr>
                                <w:p>
                                  <w:pPr>
                                    <w:pStyle w:val="TableParagraph"/>
                                    <w:spacing w:before="42"/>
                                    <w:ind w:left="76" w:right="49"/>
                                    <w:jc w:val="center"/>
                                    <w:rPr>
                                      <w:rFonts w:ascii="Palatino Linotype"/>
                                      <w:sz w:val="16"/>
                                    </w:rPr>
                                  </w:pPr>
                                  <w:r>
                                    <w:rPr>
                                      <w:rFonts w:ascii="Palatino Linotype"/>
                                      <w:spacing w:val="-4"/>
                                      <w:sz w:val="16"/>
                                    </w:rPr>
                                    <w:t>-</w:t>
                                  </w:r>
                                  <w:r>
                                    <w:rPr>
                                      <w:rFonts w:ascii="Palatino Linotype"/>
                                      <w:spacing w:val="-10"/>
                                      <w:sz w:val="16"/>
                                    </w:rPr>
                                    <w:t>1</w:t>
                                  </w:r>
                                </w:p>
                              </w:tc>
                              <w:tc>
                                <w:tcPr>
                                  <w:tcW w:w="347" w:type="dxa"/>
                                  <w:tcBorders>
                                    <w:top w:val="single" w:sz="6" w:space="0" w:color="000000"/>
                                    <w:bottom w:val="single" w:sz="4" w:space="0" w:color="000000"/>
                                  </w:tcBorders>
                                </w:tcPr>
                                <w:p>
                                  <w:pPr>
                                    <w:pStyle w:val="TableParagraph"/>
                                    <w:spacing w:before="42"/>
                                    <w:ind w:left="82"/>
                                    <w:jc w:val="center"/>
                                    <w:rPr>
                                      <w:rFonts w:ascii="Palatino Linotype"/>
                                      <w:sz w:val="16"/>
                                    </w:rPr>
                                  </w:pPr>
                                  <w:r>
                                    <w:rPr>
                                      <w:rFonts w:ascii="Palatino Linotype"/>
                                      <w:spacing w:val="-10"/>
                                      <w:sz w:val="16"/>
                                    </w:rPr>
                                    <w:t>0</w:t>
                                  </w:r>
                                </w:p>
                              </w:tc>
                              <w:tc>
                                <w:tcPr>
                                  <w:tcW w:w="384" w:type="dxa"/>
                                  <w:tcBorders>
                                    <w:top w:val="single" w:sz="6" w:space="0" w:color="000000"/>
                                    <w:bottom w:val="single" w:sz="4" w:space="0" w:color="000000"/>
                                  </w:tcBorders>
                                </w:tcPr>
                                <w:p>
                                  <w:pPr>
                                    <w:pStyle w:val="TableParagraph"/>
                                    <w:spacing w:before="42"/>
                                    <w:ind w:left="77" w:right="31"/>
                                    <w:jc w:val="center"/>
                                    <w:rPr>
                                      <w:rFonts w:ascii="Palatino Linotype"/>
                                      <w:sz w:val="16"/>
                                    </w:rPr>
                                  </w:pPr>
                                  <w:r>
                                    <w:rPr>
                                      <w:rFonts w:ascii="Palatino Linotype"/>
                                      <w:spacing w:val="-10"/>
                                      <w:sz w:val="16"/>
                                    </w:rPr>
                                    <w:t>1</w:t>
                                  </w:r>
                                </w:p>
                              </w:tc>
                              <w:tc>
                                <w:tcPr>
                                  <w:tcW w:w="1877" w:type="dxa"/>
                                  <w:tcBorders>
                                    <w:top w:val="single" w:sz="6" w:space="0" w:color="000000"/>
                                    <w:bottom w:val="single" w:sz="4" w:space="0" w:color="000000"/>
                                  </w:tcBorders>
                                </w:tcPr>
                                <w:p>
                                  <w:pPr>
                                    <w:pStyle w:val="TableParagraph"/>
                                    <w:tabs>
                                      <w:tab w:pos="489" w:val="left" w:leader="none"/>
                                    </w:tabs>
                                    <w:spacing w:before="42"/>
                                    <w:ind w:left="141"/>
                                    <w:rPr>
                                      <w:rFonts w:ascii="Palatino Linotype"/>
                                      <w:sz w:val="16"/>
                                    </w:rPr>
                                  </w:pPr>
                                  <w:r>
                                    <w:rPr>
                                      <w:rFonts w:ascii="Palatino Linotype"/>
                                      <w:spacing w:val="-10"/>
                                      <w:sz w:val="16"/>
                                    </w:rPr>
                                    <w:t>2</w:t>
                                  </w:r>
                                  <w:r>
                                    <w:rPr>
                                      <w:rFonts w:ascii="Palatino Linotype"/>
                                      <w:sz w:val="16"/>
                                    </w:rPr>
                                    <w:tab/>
                                  </w:r>
                                  <w:r>
                                    <w:rPr>
                                      <w:rFonts w:ascii="Palatino Linotype"/>
                                      <w:spacing w:val="-10"/>
                                      <w:sz w:val="16"/>
                                    </w:rPr>
                                    <w:t>3</w:t>
                                  </w:r>
                                </w:p>
                              </w:tc>
                            </w:tr>
                            <w:tr>
                              <w:trPr>
                                <w:trHeight w:val="219" w:hRule="atLeast"/>
                              </w:trPr>
                              <w:tc>
                                <w:tcPr>
                                  <w:tcW w:w="397" w:type="dxa"/>
                                </w:tcPr>
                                <w:p>
                                  <w:pPr>
                                    <w:pStyle w:val="TableParagraph"/>
                                    <w:spacing w:line="157" w:lineRule="exact" w:before="42"/>
                                    <w:ind w:left="124" w:right="74"/>
                                    <w:jc w:val="center"/>
                                    <w:rPr>
                                      <w:rFonts w:ascii="Palatino Linotype"/>
                                      <w:sz w:val="16"/>
                                    </w:rPr>
                                  </w:pPr>
                                  <w:r>
                                    <w:rPr>
                                      <w:rFonts w:ascii="Palatino Linotype"/>
                                      <w:spacing w:val="-5"/>
                                      <w:sz w:val="16"/>
                                    </w:rPr>
                                    <w:t>10</w:t>
                                  </w:r>
                                </w:p>
                              </w:tc>
                              <w:tc>
                                <w:tcPr>
                                  <w:tcW w:w="347" w:type="dxa"/>
                                </w:tcPr>
                                <w:p>
                                  <w:pPr>
                                    <w:pStyle w:val="TableParagraph"/>
                                    <w:spacing w:line="157" w:lineRule="exact" w:before="42"/>
                                    <w:ind w:left="1"/>
                                    <w:jc w:val="center"/>
                                    <w:rPr>
                                      <w:rFonts w:ascii="Palatino Linotype"/>
                                      <w:sz w:val="16"/>
                                    </w:rPr>
                                  </w:pPr>
                                  <w:r>
                                    <w:rPr>
                                      <w:rFonts w:ascii="Palatino Linotype"/>
                                      <w:spacing w:val="-5"/>
                                      <w:sz w:val="16"/>
                                    </w:rPr>
                                    <w:t>33</w:t>
                                  </w:r>
                                </w:p>
                              </w:tc>
                              <w:tc>
                                <w:tcPr>
                                  <w:tcW w:w="1911" w:type="dxa"/>
                                </w:tcPr>
                                <w:p>
                                  <w:pPr>
                                    <w:pStyle w:val="TableParagraph"/>
                                    <w:spacing w:line="157" w:lineRule="exact" w:before="42"/>
                                    <w:ind w:left="100"/>
                                    <w:rPr>
                                      <w:rFonts w:ascii="Palatino Linotype"/>
                                      <w:sz w:val="16"/>
                                    </w:rPr>
                                  </w:pPr>
                                  <w:r>
                                    <w:rPr>
                                      <w:rFonts w:ascii="Palatino Linotype"/>
                                      <w:spacing w:val="-4"/>
                                      <w:sz w:val="16"/>
                                    </w:rPr>
                                    <w:t>Dark</w:t>
                                  </w:r>
                                </w:p>
                              </w:tc>
                              <w:tc>
                                <w:tcPr>
                                  <w:tcW w:w="750" w:type="dxa"/>
                                  <w:tcBorders>
                                    <w:top w:val="single" w:sz="4" w:space="0" w:color="000000"/>
                                  </w:tcBorders>
                                </w:tcPr>
                                <w:p>
                                  <w:pPr>
                                    <w:pStyle w:val="TableParagraph"/>
                                    <w:spacing w:line="157" w:lineRule="exact" w:before="42"/>
                                    <w:ind w:left="101"/>
                                    <w:rPr>
                                      <w:rFonts w:ascii="Palatino Linotype"/>
                                      <w:sz w:val="16"/>
                                    </w:rPr>
                                  </w:pPr>
                                  <w:r>
                                    <w:rPr>
                                      <w:rFonts w:ascii="Palatino Linotype"/>
                                      <w:spacing w:val="-2"/>
                                      <w:sz w:val="16"/>
                                    </w:rPr>
                                    <w:t>Light</w:t>
                                  </w:r>
                                </w:p>
                              </w:tc>
                              <w:tc>
                                <w:tcPr>
                                  <w:tcW w:w="525" w:type="dxa"/>
                                  <w:tcBorders>
                                    <w:top w:val="single" w:sz="4" w:space="0" w:color="000000"/>
                                  </w:tcBorders>
                                </w:tcPr>
                                <w:p>
                                  <w:pPr>
                                    <w:pStyle w:val="TableParagraph"/>
                                    <w:rPr>
                                      <w:sz w:val="14"/>
                                    </w:rPr>
                                  </w:pPr>
                                </w:p>
                              </w:tc>
                              <w:tc>
                                <w:tcPr>
                                  <w:tcW w:w="347" w:type="dxa"/>
                                  <w:tcBorders>
                                    <w:top w:val="single" w:sz="4" w:space="0" w:color="000000"/>
                                  </w:tcBorders>
                                </w:tcPr>
                                <w:p>
                                  <w:pPr>
                                    <w:pStyle w:val="TableParagraph"/>
                                    <w:spacing w:line="157" w:lineRule="exact" w:before="42"/>
                                    <w:ind w:left="76" w:right="70"/>
                                    <w:jc w:val="center"/>
                                    <w:rPr>
                                      <w:rFonts w:ascii="Palatino Linotype"/>
                                      <w:sz w:val="16"/>
                                    </w:rPr>
                                  </w:pPr>
                                  <w:r>
                                    <w:rPr>
                                      <w:rFonts w:ascii="Palatino Linotype"/>
                                      <w:spacing w:val="-5"/>
                                      <w:sz w:val="16"/>
                                    </w:rPr>
                                    <w:t>50</w:t>
                                  </w:r>
                                </w:p>
                              </w:tc>
                              <w:tc>
                                <w:tcPr>
                                  <w:tcW w:w="347" w:type="dxa"/>
                                  <w:tcBorders>
                                    <w:top w:val="single" w:sz="4" w:space="0" w:color="000000"/>
                                  </w:tcBorders>
                                </w:tcPr>
                                <w:p>
                                  <w:pPr>
                                    <w:pStyle w:val="TableParagraph"/>
                                    <w:spacing w:line="157" w:lineRule="exact" w:before="42"/>
                                    <w:ind w:left="76" w:right="69"/>
                                    <w:jc w:val="center"/>
                                    <w:rPr>
                                      <w:rFonts w:ascii="Palatino Linotype"/>
                                      <w:sz w:val="16"/>
                                    </w:rPr>
                                  </w:pPr>
                                  <w:r>
                                    <w:rPr>
                                      <w:rFonts w:ascii="Palatino Linotype"/>
                                      <w:spacing w:val="-5"/>
                                      <w:sz w:val="16"/>
                                    </w:rPr>
                                    <w:t>11</w:t>
                                  </w:r>
                                </w:p>
                              </w:tc>
                              <w:tc>
                                <w:tcPr>
                                  <w:tcW w:w="347" w:type="dxa"/>
                                  <w:tcBorders>
                                    <w:top w:val="single" w:sz="4" w:space="0" w:color="000000"/>
                                  </w:tcBorders>
                                </w:tcPr>
                                <w:p>
                                  <w:pPr>
                                    <w:pStyle w:val="TableParagraph"/>
                                    <w:spacing w:line="157" w:lineRule="exact" w:before="42"/>
                                    <w:ind w:left="76" w:right="68"/>
                                    <w:jc w:val="center"/>
                                    <w:rPr>
                                      <w:rFonts w:ascii="Palatino Linotype"/>
                                      <w:sz w:val="16"/>
                                    </w:rPr>
                                  </w:pPr>
                                  <w:r>
                                    <w:rPr>
                                      <w:rFonts w:ascii="Palatino Linotype"/>
                                      <w:spacing w:val="-5"/>
                                      <w:sz w:val="16"/>
                                    </w:rPr>
                                    <w:t>29</w:t>
                                  </w:r>
                                </w:p>
                              </w:tc>
                              <w:tc>
                                <w:tcPr>
                                  <w:tcW w:w="384" w:type="dxa"/>
                                  <w:tcBorders>
                                    <w:top w:val="single" w:sz="4" w:space="0" w:color="000000"/>
                                  </w:tcBorders>
                                </w:tcPr>
                                <w:p>
                                  <w:pPr>
                                    <w:pStyle w:val="TableParagraph"/>
                                    <w:spacing w:line="157" w:lineRule="exact" w:before="42"/>
                                    <w:ind w:left="46" w:right="71"/>
                                    <w:jc w:val="center"/>
                                    <w:rPr>
                                      <w:rFonts w:ascii="Palatino Linotype"/>
                                      <w:sz w:val="16"/>
                                    </w:rPr>
                                  </w:pPr>
                                  <w:r>
                                    <w:rPr>
                                      <w:rFonts w:ascii="Palatino Linotype"/>
                                      <w:spacing w:val="-5"/>
                                      <w:sz w:val="16"/>
                                    </w:rPr>
                                    <w:t>10</w:t>
                                  </w:r>
                                </w:p>
                              </w:tc>
                              <w:tc>
                                <w:tcPr>
                                  <w:tcW w:w="1877" w:type="dxa"/>
                                  <w:tcBorders>
                                    <w:top w:val="single" w:sz="4" w:space="0" w:color="000000"/>
                                  </w:tcBorders>
                                </w:tcPr>
                                <w:p>
                                  <w:pPr>
                                    <w:pStyle w:val="TableParagraph"/>
                                    <w:spacing w:line="157" w:lineRule="exact" w:before="42"/>
                                    <w:ind w:left="88" w:right="112"/>
                                    <w:jc w:val="center"/>
                                    <w:rPr>
                                      <w:rFonts w:ascii="Palatino Linotype"/>
                                      <w:sz w:val="16"/>
                                    </w:rPr>
                                  </w:pPr>
                                  <w:r>
                                    <w:rPr>
                                      <w:rFonts w:ascii="Palatino Linotype"/>
                                      <w:spacing w:val="-4"/>
                                      <w:sz w:val="16"/>
                                    </w:rPr>
                                    <w:t>Dark</w:t>
                                  </w:r>
                                </w:p>
                              </w:tc>
                            </w:tr>
                            <w:tr>
                              <w:trPr>
                                <w:trHeight w:val="209" w:hRule="atLeast"/>
                              </w:trPr>
                              <w:tc>
                                <w:tcPr>
                                  <w:tcW w:w="397" w:type="dxa"/>
                                </w:tcPr>
                                <w:p>
                                  <w:pPr>
                                    <w:pStyle w:val="TableParagraph"/>
                                    <w:spacing w:line="168" w:lineRule="exact" w:before="22"/>
                                    <w:ind w:left="124" w:right="74"/>
                                    <w:jc w:val="center"/>
                                    <w:rPr>
                                      <w:rFonts w:ascii="Palatino Linotype"/>
                                      <w:sz w:val="16"/>
                                    </w:rPr>
                                  </w:pPr>
                                  <w:r>
                                    <w:rPr>
                                      <w:rFonts w:ascii="Palatino Linotype"/>
                                      <w:spacing w:val="-5"/>
                                      <w:sz w:val="16"/>
                                    </w:rPr>
                                    <w:t>10</w:t>
                                  </w:r>
                                </w:p>
                              </w:tc>
                              <w:tc>
                                <w:tcPr>
                                  <w:tcW w:w="347" w:type="dxa"/>
                                </w:tcPr>
                                <w:p>
                                  <w:pPr>
                                    <w:pStyle w:val="TableParagraph"/>
                                    <w:spacing w:line="168" w:lineRule="exact" w:before="22"/>
                                    <w:ind w:left="1"/>
                                    <w:jc w:val="center"/>
                                    <w:rPr>
                                      <w:rFonts w:ascii="Palatino Linotype"/>
                                      <w:sz w:val="16"/>
                                    </w:rPr>
                                  </w:pPr>
                                  <w:r>
                                    <w:rPr>
                                      <w:rFonts w:ascii="Palatino Linotype"/>
                                      <w:spacing w:val="-5"/>
                                      <w:sz w:val="16"/>
                                    </w:rPr>
                                    <w:t>12</w:t>
                                  </w:r>
                                </w:p>
                              </w:tc>
                              <w:tc>
                                <w:tcPr>
                                  <w:tcW w:w="1911" w:type="dxa"/>
                                </w:tcPr>
                                <w:p>
                                  <w:pPr>
                                    <w:pStyle w:val="TableParagraph"/>
                                    <w:spacing w:line="168" w:lineRule="exact" w:before="22"/>
                                    <w:ind w:left="100"/>
                                    <w:rPr>
                                      <w:rFonts w:ascii="Palatino Linotype"/>
                                      <w:sz w:val="16"/>
                                    </w:rPr>
                                  </w:pPr>
                                  <w:r>
                                    <w:rPr>
                                      <w:rFonts w:ascii="Palatino Linotype"/>
                                      <w:spacing w:val="-2"/>
                                      <w:sz w:val="16"/>
                                    </w:rPr>
                                    <w:t>Closed</w:t>
                                  </w:r>
                                </w:p>
                              </w:tc>
                              <w:tc>
                                <w:tcPr>
                                  <w:tcW w:w="750" w:type="dxa"/>
                                </w:tcPr>
                                <w:p>
                                  <w:pPr>
                                    <w:pStyle w:val="TableParagraph"/>
                                    <w:spacing w:line="168" w:lineRule="exact" w:before="22"/>
                                    <w:ind w:left="101"/>
                                    <w:rPr>
                                      <w:rFonts w:ascii="Palatino Linotype"/>
                                      <w:sz w:val="16"/>
                                    </w:rPr>
                                  </w:pPr>
                                  <w:r>
                                    <w:rPr>
                                      <w:rFonts w:ascii="Palatino Linotype"/>
                                      <w:spacing w:val="-4"/>
                                      <w:sz w:val="16"/>
                                    </w:rPr>
                                    <w:t>Open</w:t>
                                  </w:r>
                                </w:p>
                              </w:tc>
                              <w:tc>
                                <w:tcPr>
                                  <w:tcW w:w="525" w:type="dxa"/>
                                </w:tcPr>
                                <w:p>
                                  <w:pPr>
                                    <w:pStyle w:val="TableParagraph"/>
                                    <w:rPr>
                                      <w:sz w:val="14"/>
                                    </w:rPr>
                                  </w:pPr>
                                </w:p>
                              </w:tc>
                              <w:tc>
                                <w:tcPr>
                                  <w:tcW w:w="347" w:type="dxa"/>
                                </w:tcPr>
                                <w:p>
                                  <w:pPr>
                                    <w:pStyle w:val="TableParagraph"/>
                                    <w:spacing w:line="168" w:lineRule="exact" w:before="22"/>
                                    <w:ind w:left="76" w:right="70"/>
                                    <w:jc w:val="center"/>
                                    <w:rPr>
                                      <w:rFonts w:ascii="Palatino Linotype"/>
                                      <w:sz w:val="16"/>
                                    </w:rPr>
                                  </w:pPr>
                                  <w:r>
                                    <w:rPr>
                                      <w:rFonts w:ascii="Palatino Linotype"/>
                                      <w:spacing w:val="-5"/>
                                      <w:sz w:val="16"/>
                                    </w:rPr>
                                    <w:t>18</w:t>
                                  </w:r>
                                </w:p>
                              </w:tc>
                              <w:tc>
                                <w:tcPr>
                                  <w:tcW w:w="347" w:type="dxa"/>
                                </w:tcPr>
                                <w:p>
                                  <w:pPr>
                                    <w:pStyle w:val="TableParagraph"/>
                                    <w:spacing w:line="168" w:lineRule="exact" w:before="22"/>
                                    <w:ind w:left="76" w:right="69"/>
                                    <w:jc w:val="center"/>
                                    <w:rPr>
                                      <w:rFonts w:ascii="Palatino Linotype"/>
                                      <w:sz w:val="16"/>
                                    </w:rPr>
                                  </w:pPr>
                                  <w:r>
                                    <w:rPr>
                                      <w:rFonts w:ascii="Palatino Linotype"/>
                                      <w:spacing w:val="-5"/>
                                      <w:sz w:val="16"/>
                                    </w:rPr>
                                    <w:t>22</w:t>
                                  </w:r>
                                </w:p>
                              </w:tc>
                              <w:tc>
                                <w:tcPr>
                                  <w:tcW w:w="347" w:type="dxa"/>
                                </w:tcPr>
                                <w:p>
                                  <w:pPr>
                                    <w:pStyle w:val="TableParagraph"/>
                                    <w:spacing w:line="168" w:lineRule="exact" w:before="22"/>
                                    <w:ind w:left="76" w:right="68"/>
                                    <w:jc w:val="center"/>
                                    <w:rPr>
                                      <w:rFonts w:ascii="Palatino Linotype"/>
                                      <w:sz w:val="16"/>
                                    </w:rPr>
                                  </w:pPr>
                                  <w:r>
                                    <w:rPr>
                                      <w:rFonts w:ascii="Palatino Linotype"/>
                                      <w:spacing w:val="-5"/>
                                      <w:sz w:val="16"/>
                                    </w:rPr>
                                    <w:t>10</w:t>
                                  </w:r>
                                </w:p>
                              </w:tc>
                              <w:tc>
                                <w:tcPr>
                                  <w:tcW w:w="384" w:type="dxa"/>
                                </w:tcPr>
                                <w:p>
                                  <w:pPr>
                                    <w:pStyle w:val="TableParagraph"/>
                                    <w:spacing w:line="168" w:lineRule="exact" w:before="22"/>
                                    <w:ind w:left="46" w:right="71"/>
                                    <w:jc w:val="center"/>
                                    <w:rPr>
                                      <w:rFonts w:ascii="Palatino Linotype"/>
                                      <w:sz w:val="16"/>
                                    </w:rPr>
                                  </w:pPr>
                                  <w:r>
                                    <w:rPr>
                                      <w:rFonts w:ascii="Palatino Linotype"/>
                                      <w:spacing w:val="-5"/>
                                      <w:sz w:val="16"/>
                                    </w:rPr>
                                    <w:t>50</w:t>
                                  </w:r>
                                </w:p>
                              </w:tc>
                              <w:tc>
                                <w:tcPr>
                                  <w:tcW w:w="1877" w:type="dxa"/>
                                </w:tcPr>
                                <w:p>
                                  <w:pPr>
                                    <w:pStyle w:val="TableParagraph"/>
                                    <w:spacing w:line="168" w:lineRule="exact" w:before="22"/>
                                    <w:ind w:left="112" w:right="24"/>
                                    <w:jc w:val="center"/>
                                    <w:rPr>
                                      <w:rFonts w:ascii="Palatino Linotype"/>
                                      <w:sz w:val="16"/>
                                    </w:rPr>
                                  </w:pPr>
                                  <w:r>
                                    <w:rPr>
                                      <w:rFonts w:ascii="Palatino Linotype"/>
                                      <w:spacing w:val="-2"/>
                                      <w:sz w:val="16"/>
                                    </w:rPr>
                                    <w:t>Closed</w:t>
                                  </w:r>
                                </w:p>
                              </w:tc>
                            </w:tr>
                          </w:tbl>
                          <w:p>
                            <w:pPr>
                              <w:pStyle w:val="BodyText"/>
                            </w:pPr>
                          </w:p>
                        </w:txbxContent>
                      </wps:txbx>
                      <wps:bodyPr wrap="square" lIns="0" tIns="0" rIns="0" bIns="0" rtlCol="0">
                        <a:noAutofit/>
                      </wps:bodyPr>
                    </wps:wsp>
                  </a:graphicData>
                </a:graphic>
              </wp:inline>
            </w:drawing>
          </mc:Choice>
          <mc:Fallback>
            <w:pict>
              <v:shape style="width:361.9pt;height:36.35pt;mso-position-horizontal-relative:char;mso-position-vertical-relative:line" type="#_x0000_t202" id="docshape264" filled="false" stroked="false">
                <w10:anchorlock/>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347"/>
                        <w:gridCol w:w="1911"/>
                        <w:gridCol w:w="750"/>
                        <w:gridCol w:w="525"/>
                        <w:gridCol w:w="347"/>
                        <w:gridCol w:w="347"/>
                        <w:gridCol w:w="347"/>
                        <w:gridCol w:w="384"/>
                        <w:gridCol w:w="1877"/>
                      </w:tblGrid>
                      <w:tr>
                        <w:trPr>
                          <w:trHeight w:val="279" w:hRule="atLeast"/>
                        </w:trPr>
                        <w:tc>
                          <w:tcPr>
                            <w:tcW w:w="397" w:type="dxa"/>
                          </w:tcPr>
                          <w:p>
                            <w:pPr>
                              <w:pStyle w:val="TableParagraph"/>
                              <w:spacing w:before="42"/>
                              <w:ind w:left="124"/>
                              <w:jc w:val="center"/>
                              <w:rPr>
                                <w:rFonts w:ascii="Palatino Linotype"/>
                                <w:sz w:val="16"/>
                              </w:rPr>
                            </w:pPr>
                            <w:r>
                              <w:rPr>
                                <w:rFonts w:ascii="Palatino Linotype"/>
                                <w:spacing w:val="-10"/>
                                <w:sz w:val="16"/>
                              </w:rPr>
                              <w:t>2</w:t>
                            </w:r>
                          </w:p>
                        </w:tc>
                        <w:tc>
                          <w:tcPr>
                            <w:tcW w:w="347" w:type="dxa"/>
                          </w:tcPr>
                          <w:p>
                            <w:pPr>
                              <w:pStyle w:val="TableParagraph"/>
                              <w:spacing w:before="42"/>
                              <w:ind w:left="76" w:right="1"/>
                              <w:jc w:val="center"/>
                              <w:rPr>
                                <w:rFonts w:ascii="Palatino Linotype"/>
                                <w:sz w:val="16"/>
                              </w:rPr>
                            </w:pPr>
                            <w:r>
                              <w:rPr>
                                <w:rFonts w:ascii="Palatino Linotype"/>
                                <w:spacing w:val="-10"/>
                                <w:sz w:val="16"/>
                              </w:rPr>
                              <w:t>3</w:t>
                            </w:r>
                          </w:p>
                        </w:tc>
                        <w:tc>
                          <w:tcPr>
                            <w:tcW w:w="1911" w:type="dxa"/>
                          </w:tcPr>
                          <w:p>
                            <w:pPr>
                              <w:pStyle w:val="TableParagraph"/>
                              <w:rPr>
                                <w:sz w:val="16"/>
                              </w:rPr>
                            </w:pPr>
                          </w:p>
                        </w:tc>
                        <w:tc>
                          <w:tcPr>
                            <w:tcW w:w="750" w:type="dxa"/>
                            <w:tcBorders>
                              <w:top w:val="single" w:sz="6" w:space="0" w:color="000000"/>
                              <w:bottom w:val="single" w:sz="4" w:space="0" w:color="000000"/>
                            </w:tcBorders>
                          </w:tcPr>
                          <w:p>
                            <w:pPr>
                              <w:pStyle w:val="TableParagraph"/>
                              <w:rPr>
                                <w:sz w:val="16"/>
                              </w:rPr>
                            </w:pPr>
                          </w:p>
                        </w:tc>
                        <w:tc>
                          <w:tcPr>
                            <w:tcW w:w="525" w:type="dxa"/>
                            <w:tcBorders>
                              <w:top w:val="single" w:sz="6" w:space="0" w:color="000000"/>
                              <w:bottom w:val="single" w:sz="4" w:space="0" w:color="000000"/>
                            </w:tcBorders>
                          </w:tcPr>
                          <w:p>
                            <w:pPr>
                              <w:pStyle w:val="TableParagraph"/>
                              <w:spacing w:before="42"/>
                              <w:ind w:left="300"/>
                              <w:rPr>
                                <w:rFonts w:ascii="Palatino Linotype"/>
                                <w:sz w:val="16"/>
                              </w:rPr>
                            </w:pPr>
                            <w:r>
                              <w:rPr>
                                <w:rFonts w:ascii="Palatino Linotype"/>
                                <w:spacing w:val="-4"/>
                                <w:sz w:val="16"/>
                              </w:rPr>
                              <w:t>-</w:t>
                            </w:r>
                            <w:r>
                              <w:rPr>
                                <w:rFonts w:ascii="Palatino Linotype"/>
                                <w:spacing w:val="-10"/>
                                <w:sz w:val="16"/>
                              </w:rPr>
                              <w:t>3</w:t>
                            </w:r>
                          </w:p>
                        </w:tc>
                        <w:tc>
                          <w:tcPr>
                            <w:tcW w:w="347" w:type="dxa"/>
                            <w:tcBorders>
                              <w:top w:val="single" w:sz="6" w:space="0" w:color="000000"/>
                              <w:bottom w:val="single" w:sz="4" w:space="0" w:color="000000"/>
                            </w:tcBorders>
                          </w:tcPr>
                          <w:p>
                            <w:pPr>
                              <w:pStyle w:val="TableParagraph"/>
                              <w:spacing w:before="42"/>
                              <w:ind w:left="76" w:right="50"/>
                              <w:jc w:val="center"/>
                              <w:rPr>
                                <w:rFonts w:ascii="Palatino Linotype"/>
                                <w:sz w:val="16"/>
                              </w:rPr>
                            </w:pPr>
                            <w:r>
                              <w:rPr>
                                <w:rFonts w:ascii="Palatino Linotype"/>
                                <w:spacing w:val="-4"/>
                                <w:sz w:val="16"/>
                              </w:rPr>
                              <w:t>-</w:t>
                            </w:r>
                            <w:r>
                              <w:rPr>
                                <w:rFonts w:ascii="Palatino Linotype"/>
                                <w:spacing w:val="-10"/>
                                <w:sz w:val="16"/>
                              </w:rPr>
                              <w:t>2</w:t>
                            </w:r>
                          </w:p>
                        </w:tc>
                        <w:tc>
                          <w:tcPr>
                            <w:tcW w:w="347" w:type="dxa"/>
                            <w:tcBorders>
                              <w:top w:val="single" w:sz="6" w:space="0" w:color="000000"/>
                              <w:bottom w:val="single" w:sz="4" w:space="0" w:color="000000"/>
                            </w:tcBorders>
                          </w:tcPr>
                          <w:p>
                            <w:pPr>
                              <w:pStyle w:val="TableParagraph"/>
                              <w:spacing w:before="42"/>
                              <w:ind w:left="76" w:right="49"/>
                              <w:jc w:val="center"/>
                              <w:rPr>
                                <w:rFonts w:ascii="Palatino Linotype"/>
                                <w:sz w:val="16"/>
                              </w:rPr>
                            </w:pPr>
                            <w:r>
                              <w:rPr>
                                <w:rFonts w:ascii="Palatino Linotype"/>
                                <w:spacing w:val="-4"/>
                                <w:sz w:val="16"/>
                              </w:rPr>
                              <w:t>-</w:t>
                            </w:r>
                            <w:r>
                              <w:rPr>
                                <w:rFonts w:ascii="Palatino Linotype"/>
                                <w:spacing w:val="-10"/>
                                <w:sz w:val="16"/>
                              </w:rPr>
                              <w:t>1</w:t>
                            </w:r>
                          </w:p>
                        </w:tc>
                        <w:tc>
                          <w:tcPr>
                            <w:tcW w:w="347" w:type="dxa"/>
                            <w:tcBorders>
                              <w:top w:val="single" w:sz="6" w:space="0" w:color="000000"/>
                              <w:bottom w:val="single" w:sz="4" w:space="0" w:color="000000"/>
                            </w:tcBorders>
                          </w:tcPr>
                          <w:p>
                            <w:pPr>
                              <w:pStyle w:val="TableParagraph"/>
                              <w:spacing w:before="42"/>
                              <w:ind w:left="82"/>
                              <w:jc w:val="center"/>
                              <w:rPr>
                                <w:rFonts w:ascii="Palatino Linotype"/>
                                <w:sz w:val="16"/>
                              </w:rPr>
                            </w:pPr>
                            <w:r>
                              <w:rPr>
                                <w:rFonts w:ascii="Palatino Linotype"/>
                                <w:spacing w:val="-10"/>
                                <w:sz w:val="16"/>
                              </w:rPr>
                              <w:t>0</w:t>
                            </w:r>
                          </w:p>
                        </w:tc>
                        <w:tc>
                          <w:tcPr>
                            <w:tcW w:w="384" w:type="dxa"/>
                            <w:tcBorders>
                              <w:top w:val="single" w:sz="6" w:space="0" w:color="000000"/>
                              <w:bottom w:val="single" w:sz="4" w:space="0" w:color="000000"/>
                            </w:tcBorders>
                          </w:tcPr>
                          <w:p>
                            <w:pPr>
                              <w:pStyle w:val="TableParagraph"/>
                              <w:spacing w:before="42"/>
                              <w:ind w:left="77" w:right="31"/>
                              <w:jc w:val="center"/>
                              <w:rPr>
                                <w:rFonts w:ascii="Palatino Linotype"/>
                                <w:sz w:val="16"/>
                              </w:rPr>
                            </w:pPr>
                            <w:r>
                              <w:rPr>
                                <w:rFonts w:ascii="Palatino Linotype"/>
                                <w:spacing w:val="-10"/>
                                <w:sz w:val="16"/>
                              </w:rPr>
                              <w:t>1</w:t>
                            </w:r>
                          </w:p>
                        </w:tc>
                        <w:tc>
                          <w:tcPr>
                            <w:tcW w:w="1877" w:type="dxa"/>
                            <w:tcBorders>
                              <w:top w:val="single" w:sz="6" w:space="0" w:color="000000"/>
                              <w:bottom w:val="single" w:sz="4" w:space="0" w:color="000000"/>
                            </w:tcBorders>
                          </w:tcPr>
                          <w:p>
                            <w:pPr>
                              <w:pStyle w:val="TableParagraph"/>
                              <w:tabs>
                                <w:tab w:pos="489" w:val="left" w:leader="none"/>
                              </w:tabs>
                              <w:spacing w:before="42"/>
                              <w:ind w:left="141"/>
                              <w:rPr>
                                <w:rFonts w:ascii="Palatino Linotype"/>
                                <w:sz w:val="16"/>
                              </w:rPr>
                            </w:pPr>
                            <w:r>
                              <w:rPr>
                                <w:rFonts w:ascii="Palatino Linotype"/>
                                <w:spacing w:val="-10"/>
                                <w:sz w:val="16"/>
                              </w:rPr>
                              <w:t>2</w:t>
                            </w:r>
                            <w:r>
                              <w:rPr>
                                <w:rFonts w:ascii="Palatino Linotype"/>
                                <w:sz w:val="16"/>
                              </w:rPr>
                              <w:tab/>
                            </w:r>
                            <w:r>
                              <w:rPr>
                                <w:rFonts w:ascii="Palatino Linotype"/>
                                <w:spacing w:val="-10"/>
                                <w:sz w:val="16"/>
                              </w:rPr>
                              <w:t>3</w:t>
                            </w:r>
                          </w:p>
                        </w:tc>
                      </w:tr>
                      <w:tr>
                        <w:trPr>
                          <w:trHeight w:val="219" w:hRule="atLeast"/>
                        </w:trPr>
                        <w:tc>
                          <w:tcPr>
                            <w:tcW w:w="397" w:type="dxa"/>
                          </w:tcPr>
                          <w:p>
                            <w:pPr>
                              <w:pStyle w:val="TableParagraph"/>
                              <w:spacing w:line="157" w:lineRule="exact" w:before="42"/>
                              <w:ind w:left="124" w:right="74"/>
                              <w:jc w:val="center"/>
                              <w:rPr>
                                <w:rFonts w:ascii="Palatino Linotype"/>
                                <w:sz w:val="16"/>
                              </w:rPr>
                            </w:pPr>
                            <w:r>
                              <w:rPr>
                                <w:rFonts w:ascii="Palatino Linotype"/>
                                <w:spacing w:val="-5"/>
                                <w:sz w:val="16"/>
                              </w:rPr>
                              <w:t>10</w:t>
                            </w:r>
                          </w:p>
                        </w:tc>
                        <w:tc>
                          <w:tcPr>
                            <w:tcW w:w="347" w:type="dxa"/>
                          </w:tcPr>
                          <w:p>
                            <w:pPr>
                              <w:pStyle w:val="TableParagraph"/>
                              <w:spacing w:line="157" w:lineRule="exact" w:before="42"/>
                              <w:ind w:left="1"/>
                              <w:jc w:val="center"/>
                              <w:rPr>
                                <w:rFonts w:ascii="Palatino Linotype"/>
                                <w:sz w:val="16"/>
                              </w:rPr>
                            </w:pPr>
                            <w:r>
                              <w:rPr>
                                <w:rFonts w:ascii="Palatino Linotype"/>
                                <w:spacing w:val="-5"/>
                                <w:sz w:val="16"/>
                              </w:rPr>
                              <w:t>33</w:t>
                            </w:r>
                          </w:p>
                        </w:tc>
                        <w:tc>
                          <w:tcPr>
                            <w:tcW w:w="1911" w:type="dxa"/>
                          </w:tcPr>
                          <w:p>
                            <w:pPr>
                              <w:pStyle w:val="TableParagraph"/>
                              <w:spacing w:line="157" w:lineRule="exact" w:before="42"/>
                              <w:ind w:left="100"/>
                              <w:rPr>
                                <w:rFonts w:ascii="Palatino Linotype"/>
                                <w:sz w:val="16"/>
                              </w:rPr>
                            </w:pPr>
                            <w:r>
                              <w:rPr>
                                <w:rFonts w:ascii="Palatino Linotype"/>
                                <w:spacing w:val="-4"/>
                                <w:sz w:val="16"/>
                              </w:rPr>
                              <w:t>Dark</w:t>
                            </w:r>
                          </w:p>
                        </w:tc>
                        <w:tc>
                          <w:tcPr>
                            <w:tcW w:w="750" w:type="dxa"/>
                            <w:tcBorders>
                              <w:top w:val="single" w:sz="4" w:space="0" w:color="000000"/>
                            </w:tcBorders>
                          </w:tcPr>
                          <w:p>
                            <w:pPr>
                              <w:pStyle w:val="TableParagraph"/>
                              <w:spacing w:line="157" w:lineRule="exact" w:before="42"/>
                              <w:ind w:left="101"/>
                              <w:rPr>
                                <w:rFonts w:ascii="Palatino Linotype"/>
                                <w:sz w:val="16"/>
                              </w:rPr>
                            </w:pPr>
                            <w:r>
                              <w:rPr>
                                <w:rFonts w:ascii="Palatino Linotype"/>
                                <w:spacing w:val="-2"/>
                                <w:sz w:val="16"/>
                              </w:rPr>
                              <w:t>Light</w:t>
                            </w:r>
                          </w:p>
                        </w:tc>
                        <w:tc>
                          <w:tcPr>
                            <w:tcW w:w="525" w:type="dxa"/>
                            <w:tcBorders>
                              <w:top w:val="single" w:sz="4" w:space="0" w:color="000000"/>
                            </w:tcBorders>
                          </w:tcPr>
                          <w:p>
                            <w:pPr>
                              <w:pStyle w:val="TableParagraph"/>
                              <w:rPr>
                                <w:sz w:val="14"/>
                              </w:rPr>
                            </w:pPr>
                          </w:p>
                        </w:tc>
                        <w:tc>
                          <w:tcPr>
                            <w:tcW w:w="347" w:type="dxa"/>
                            <w:tcBorders>
                              <w:top w:val="single" w:sz="4" w:space="0" w:color="000000"/>
                            </w:tcBorders>
                          </w:tcPr>
                          <w:p>
                            <w:pPr>
                              <w:pStyle w:val="TableParagraph"/>
                              <w:spacing w:line="157" w:lineRule="exact" w:before="42"/>
                              <w:ind w:left="76" w:right="70"/>
                              <w:jc w:val="center"/>
                              <w:rPr>
                                <w:rFonts w:ascii="Palatino Linotype"/>
                                <w:sz w:val="16"/>
                              </w:rPr>
                            </w:pPr>
                            <w:r>
                              <w:rPr>
                                <w:rFonts w:ascii="Palatino Linotype"/>
                                <w:spacing w:val="-5"/>
                                <w:sz w:val="16"/>
                              </w:rPr>
                              <w:t>50</w:t>
                            </w:r>
                          </w:p>
                        </w:tc>
                        <w:tc>
                          <w:tcPr>
                            <w:tcW w:w="347" w:type="dxa"/>
                            <w:tcBorders>
                              <w:top w:val="single" w:sz="4" w:space="0" w:color="000000"/>
                            </w:tcBorders>
                          </w:tcPr>
                          <w:p>
                            <w:pPr>
                              <w:pStyle w:val="TableParagraph"/>
                              <w:spacing w:line="157" w:lineRule="exact" w:before="42"/>
                              <w:ind w:left="76" w:right="69"/>
                              <w:jc w:val="center"/>
                              <w:rPr>
                                <w:rFonts w:ascii="Palatino Linotype"/>
                                <w:sz w:val="16"/>
                              </w:rPr>
                            </w:pPr>
                            <w:r>
                              <w:rPr>
                                <w:rFonts w:ascii="Palatino Linotype"/>
                                <w:spacing w:val="-5"/>
                                <w:sz w:val="16"/>
                              </w:rPr>
                              <w:t>11</w:t>
                            </w:r>
                          </w:p>
                        </w:tc>
                        <w:tc>
                          <w:tcPr>
                            <w:tcW w:w="347" w:type="dxa"/>
                            <w:tcBorders>
                              <w:top w:val="single" w:sz="4" w:space="0" w:color="000000"/>
                            </w:tcBorders>
                          </w:tcPr>
                          <w:p>
                            <w:pPr>
                              <w:pStyle w:val="TableParagraph"/>
                              <w:spacing w:line="157" w:lineRule="exact" w:before="42"/>
                              <w:ind w:left="76" w:right="68"/>
                              <w:jc w:val="center"/>
                              <w:rPr>
                                <w:rFonts w:ascii="Palatino Linotype"/>
                                <w:sz w:val="16"/>
                              </w:rPr>
                            </w:pPr>
                            <w:r>
                              <w:rPr>
                                <w:rFonts w:ascii="Palatino Linotype"/>
                                <w:spacing w:val="-5"/>
                                <w:sz w:val="16"/>
                              </w:rPr>
                              <w:t>29</w:t>
                            </w:r>
                          </w:p>
                        </w:tc>
                        <w:tc>
                          <w:tcPr>
                            <w:tcW w:w="384" w:type="dxa"/>
                            <w:tcBorders>
                              <w:top w:val="single" w:sz="4" w:space="0" w:color="000000"/>
                            </w:tcBorders>
                          </w:tcPr>
                          <w:p>
                            <w:pPr>
                              <w:pStyle w:val="TableParagraph"/>
                              <w:spacing w:line="157" w:lineRule="exact" w:before="42"/>
                              <w:ind w:left="46" w:right="71"/>
                              <w:jc w:val="center"/>
                              <w:rPr>
                                <w:rFonts w:ascii="Palatino Linotype"/>
                                <w:sz w:val="16"/>
                              </w:rPr>
                            </w:pPr>
                            <w:r>
                              <w:rPr>
                                <w:rFonts w:ascii="Palatino Linotype"/>
                                <w:spacing w:val="-5"/>
                                <w:sz w:val="16"/>
                              </w:rPr>
                              <w:t>10</w:t>
                            </w:r>
                          </w:p>
                        </w:tc>
                        <w:tc>
                          <w:tcPr>
                            <w:tcW w:w="1877" w:type="dxa"/>
                            <w:tcBorders>
                              <w:top w:val="single" w:sz="4" w:space="0" w:color="000000"/>
                            </w:tcBorders>
                          </w:tcPr>
                          <w:p>
                            <w:pPr>
                              <w:pStyle w:val="TableParagraph"/>
                              <w:spacing w:line="157" w:lineRule="exact" w:before="42"/>
                              <w:ind w:left="88" w:right="112"/>
                              <w:jc w:val="center"/>
                              <w:rPr>
                                <w:rFonts w:ascii="Palatino Linotype"/>
                                <w:sz w:val="16"/>
                              </w:rPr>
                            </w:pPr>
                            <w:r>
                              <w:rPr>
                                <w:rFonts w:ascii="Palatino Linotype"/>
                                <w:spacing w:val="-4"/>
                                <w:sz w:val="16"/>
                              </w:rPr>
                              <w:t>Dark</w:t>
                            </w:r>
                          </w:p>
                        </w:tc>
                      </w:tr>
                      <w:tr>
                        <w:trPr>
                          <w:trHeight w:val="209" w:hRule="atLeast"/>
                        </w:trPr>
                        <w:tc>
                          <w:tcPr>
                            <w:tcW w:w="397" w:type="dxa"/>
                          </w:tcPr>
                          <w:p>
                            <w:pPr>
                              <w:pStyle w:val="TableParagraph"/>
                              <w:spacing w:line="168" w:lineRule="exact" w:before="22"/>
                              <w:ind w:left="124" w:right="74"/>
                              <w:jc w:val="center"/>
                              <w:rPr>
                                <w:rFonts w:ascii="Palatino Linotype"/>
                                <w:sz w:val="16"/>
                              </w:rPr>
                            </w:pPr>
                            <w:r>
                              <w:rPr>
                                <w:rFonts w:ascii="Palatino Linotype"/>
                                <w:spacing w:val="-5"/>
                                <w:sz w:val="16"/>
                              </w:rPr>
                              <w:t>10</w:t>
                            </w:r>
                          </w:p>
                        </w:tc>
                        <w:tc>
                          <w:tcPr>
                            <w:tcW w:w="347" w:type="dxa"/>
                          </w:tcPr>
                          <w:p>
                            <w:pPr>
                              <w:pStyle w:val="TableParagraph"/>
                              <w:spacing w:line="168" w:lineRule="exact" w:before="22"/>
                              <w:ind w:left="1"/>
                              <w:jc w:val="center"/>
                              <w:rPr>
                                <w:rFonts w:ascii="Palatino Linotype"/>
                                <w:sz w:val="16"/>
                              </w:rPr>
                            </w:pPr>
                            <w:r>
                              <w:rPr>
                                <w:rFonts w:ascii="Palatino Linotype"/>
                                <w:spacing w:val="-5"/>
                                <w:sz w:val="16"/>
                              </w:rPr>
                              <w:t>12</w:t>
                            </w:r>
                          </w:p>
                        </w:tc>
                        <w:tc>
                          <w:tcPr>
                            <w:tcW w:w="1911" w:type="dxa"/>
                          </w:tcPr>
                          <w:p>
                            <w:pPr>
                              <w:pStyle w:val="TableParagraph"/>
                              <w:spacing w:line="168" w:lineRule="exact" w:before="22"/>
                              <w:ind w:left="100"/>
                              <w:rPr>
                                <w:rFonts w:ascii="Palatino Linotype"/>
                                <w:sz w:val="16"/>
                              </w:rPr>
                            </w:pPr>
                            <w:r>
                              <w:rPr>
                                <w:rFonts w:ascii="Palatino Linotype"/>
                                <w:spacing w:val="-2"/>
                                <w:sz w:val="16"/>
                              </w:rPr>
                              <w:t>Closed</w:t>
                            </w:r>
                          </w:p>
                        </w:tc>
                        <w:tc>
                          <w:tcPr>
                            <w:tcW w:w="750" w:type="dxa"/>
                          </w:tcPr>
                          <w:p>
                            <w:pPr>
                              <w:pStyle w:val="TableParagraph"/>
                              <w:spacing w:line="168" w:lineRule="exact" w:before="22"/>
                              <w:ind w:left="101"/>
                              <w:rPr>
                                <w:rFonts w:ascii="Palatino Linotype"/>
                                <w:sz w:val="16"/>
                              </w:rPr>
                            </w:pPr>
                            <w:r>
                              <w:rPr>
                                <w:rFonts w:ascii="Palatino Linotype"/>
                                <w:spacing w:val="-4"/>
                                <w:sz w:val="16"/>
                              </w:rPr>
                              <w:t>Open</w:t>
                            </w:r>
                          </w:p>
                        </w:tc>
                        <w:tc>
                          <w:tcPr>
                            <w:tcW w:w="525" w:type="dxa"/>
                          </w:tcPr>
                          <w:p>
                            <w:pPr>
                              <w:pStyle w:val="TableParagraph"/>
                              <w:rPr>
                                <w:sz w:val="14"/>
                              </w:rPr>
                            </w:pPr>
                          </w:p>
                        </w:tc>
                        <w:tc>
                          <w:tcPr>
                            <w:tcW w:w="347" w:type="dxa"/>
                          </w:tcPr>
                          <w:p>
                            <w:pPr>
                              <w:pStyle w:val="TableParagraph"/>
                              <w:spacing w:line="168" w:lineRule="exact" w:before="22"/>
                              <w:ind w:left="76" w:right="70"/>
                              <w:jc w:val="center"/>
                              <w:rPr>
                                <w:rFonts w:ascii="Palatino Linotype"/>
                                <w:sz w:val="16"/>
                              </w:rPr>
                            </w:pPr>
                            <w:r>
                              <w:rPr>
                                <w:rFonts w:ascii="Palatino Linotype"/>
                                <w:spacing w:val="-5"/>
                                <w:sz w:val="16"/>
                              </w:rPr>
                              <w:t>18</w:t>
                            </w:r>
                          </w:p>
                        </w:tc>
                        <w:tc>
                          <w:tcPr>
                            <w:tcW w:w="347" w:type="dxa"/>
                          </w:tcPr>
                          <w:p>
                            <w:pPr>
                              <w:pStyle w:val="TableParagraph"/>
                              <w:spacing w:line="168" w:lineRule="exact" w:before="22"/>
                              <w:ind w:left="76" w:right="69"/>
                              <w:jc w:val="center"/>
                              <w:rPr>
                                <w:rFonts w:ascii="Palatino Linotype"/>
                                <w:sz w:val="16"/>
                              </w:rPr>
                            </w:pPr>
                            <w:r>
                              <w:rPr>
                                <w:rFonts w:ascii="Palatino Linotype"/>
                                <w:spacing w:val="-5"/>
                                <w:sz w:val="16"/>
                              </w:rPr>
                              <w:t>22</w:t>
                            </w:r>
                          </w:p>
                        </w:tc>
                        <w:tc>
                          <w:tcPr>
                            <w:tcW w:w="347" w:type="dxa"/>
                          </w:tcPr>
                          <w:p>
                            <w:pPr>
                              <w:pStyle w:val="TableParagraph"/>
                              <w:spacing w:line="168" w:lineRule="exact" w:before="22"/>
                              <w:ind w:left="76" w:right="68"/>
                              <w:jc w:val="center"/>
                              <w:rPr>
                                <w:rFonts w:ascii="Palatino Linotype"/>
                                <w:sz w:val="16"/>
                              </w:rPr>
                            </w:pPr>
                            <w:r>
                              <w:rPr>
                                <w:rFonts w:ascii="Palatino Linotype"/>
                                <w:spacing w:val="-5"/>
                                <w:sz w:val="16"/>
                              </w:rPr>
                              <w:t>10</w:t>
                            </w:r>
                          </w:p>
                        </w:tc>
                        <w:tc>
                          <w:tcPr>
                            <w:tcW w:w="384" w:type="dxa"/>
                          </w:tcPr>
                          <w:p>
                            <w:pPr>
                              <w:pStyle w:val="TableParagraph"/>
                              <w:spacing w:line="168" w:lineRule="exact" w:before="22"/>
                              <w:ind w:left="46" w:right="71"/>
                              <w:jc w:val="center"/>
                              <w:rPr>
                                <w:rFonts w:ascii="Palatino Linotype"/>
                                <w:sz w:val="16"/>
                              </w:rPr>
                            </w:pPr>
                            <w:r>
                              <w:rPr>
                                <w:rFonts w:ascii="Palatino Linotype"/>
                                <w:spacing w:val="-5"/>
                                <w:sz w:val="16"/>
                              </w:rPr>
                              <w:t>50</w:t>
                            </w:r>
                          </w:p>
                        </w:tc>
                        <w:tc>
                          <w:tcPr>
                            <w:tcW w:w="1877" w:type="dxa"/>
                          </w:tcPr>
                          <w:p>
                            <w:pPr>
                              <w:pStyle w:val="TableParagraph"/>
                              <w:spacing w:line="168" w:lineRule="exact" w:before="22"/>
                              <w:ind w:left="112" w:right="24"/>
                              <w:jc w:val="center"/>
                              <w:rPr>
                                <w:rFonts w:ascii="Palatino Linotype"/>
                                <w:sz w:val="16"/>
                              </w:rPr>
                            </w:pPr>
                            <w:r>
                              <w:rPr>
                                <w:rFonts w:ascii="Palatino Linotype"/>
                                <w:spacing w:val="-2"/>
                                <w:sz w:val="16"/>
                              </w:rPr>
                              <w:t>Closed</w:t>
                            </w:r>
                          </w:p>
                        </w:tc>
                      </w:tr>
                    </w:tbl>
                    <w:p>
                      <w:pPr>
                        <w:pStyle w:val="BodyText"/>
                      </w:pPr>
                    </w:p>
                  </w:txbxContent>
                </v:textbox>
              </v:shape>
            </w:pict>
          </mc:Fallback>
        </mc:AlternateContent>
      </w:r>
      <w:r>
        <w:rPr>
          <w:sz w:val="20"/>
        </w:rPr>
      </w:r>
    </w:p>
    <w:p>
      <w:pPr>
        <w:spacing w:after="0" w:line="240" w:lineRule="auto"/>
        <w:rPr>
          <w:sz w:val="20"/>
        </w:rPr>
        <w:sectPr>
          <w:type w:val="continuous"/>
          <w:pgSz w:w="12240" w:h="15840"/>
          <w:pgMar w:top="540" w:bottom="280" w:left="720" w:right="720"/>
        </w:sectPr>
      </w:pPr>
    </w:p>
    <w:p>
      <w:pPr>
        <w:tabs>
          <w:tab w:pos="2349" w:val="right" w:leader="none"/>
        </w:tabs>
        <w:spacing w:before="11"/>
        <w:ind w:left="557" w:right="0" w:firstLine="0"/>
        <w:jc w:val="left"/>
        <w:rPr>
          <w:sz w:val="16"/>
        </w:rPr>
      </w:pPr>
      <w:r>
        <w:rPr>
          <w:sz w:val="16"/>
        </w:rPr>
        <mc:AlternateContent>
          <mc:Choice Requires="wps">
            <w:drawing>
              <wp:anchor distT="0" distB="0" distL="0" distR="0" allowOverlap="1" layoutInCell="1" locked="0" behindDoc="0" simplePos="0" relativeHeight="15794176">
                <wp:simplePos x="0" y="0"/>
                <wp:positionH relativeFrom="page">
                  <wp:posOffset>2006095</wp:posOffset>
                </wp:positionH>
                <wp:positionV relativeFrom="paragraph">
                  <wp:posOffset>-452963</wp:posOffset>
                </wp:positionV>
                <wp:extent cx="454659" cy="59118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454659" cy="5911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
                              <w:gridCol w:w="298"/>
                            </w:tblGrid>
                            <w:tr>
                              <w:trPr>
                                <w:trHeight w:val="379" w:hRule="atLeast"/>
                              </w:trPr>
                              <w:tc>
                                <w:tcPr>
                                  <w:tcW w:w="298" w:type="dxa"/>
                                </w:tcPr>
                                <w:p>
                                  <w:pPr>
                                    <w:pStyle w:val="TableParagraph"/>
                                    <w:spacing w:before="36"/>
                                    <w:ind w:left="24"/>
                                    <w:jc w:val="center"/>
                                    <w:rPr>
                                      <w:rFonts w:ascii="Palatino Linotype"/>
                                      <w:sz w:val="16"/>
                                    </w:rPr>
                                  </w:pPr>
                                  <w:r>
                                    <w:rPr>
                                      <w:rFonts w:ascii="Palatino Linotype"/>
                                      <w:spacing w:val="-10"/>
                                      <w:sz w:val="16"/>
                                    </w:rPr>
                                    <w:t>0</w:t>
                                  </w:r>
                                </w:p>
                              </w:tc>
                              <w:tc>
                                <w:tcPr>
                                  <w:tcW w:w="298" w:type="dxa"/>
                                </w:tcPr>
                                <w:p>
                                  <w:pPr>
                                    <w:pStyle w:val="TableParagraph"/>
                                    <w:spacing w:before="36"/>
                                    <w:ind w:left="123"/>
                                    <w:jc w:val="center"/>
                                    <w:rPr>
                                      <w:rFonts w:ascii="Palatino Linotype"/>
                                      <w:sz w:val="16"/>
                                    </w:rPr>
                                  </w:pPr>
                                  <w:r>
                                    <w:rPr>
                                      <w:rFonts w:ascii="Palatino Linotype"/>
                                      <w:spacing w:val="-10"/>
                                      <w:sz w:val="16"/>
                                    </w:rPr>
                                    <w:t>1</w:t>
                                  </w:r>
                                </w:p>
                              </w:tc>
                            </w:tr>
                            <w:tr>
                              <w:trPr>
                                <w:trHeight w:val="343" w:hRule="atLeast"/>
                              </w:trPr>
                              <w:tc>
                                <w:tcPr>
                                  <w:tcW w:w="298" w:type="dxa"/>
                                </w:tcPr>
                                <w:p>
                                  <w:pPr>
                                    <w:pStyle w:val="TableParagraph"/>
                                    <w:spacing w:line="178" w:lineRule="exact" w:before="145"/>
                                    <w:ind w:left="24"/>
                                    <w:jc w:val="center"/>
                                    <w:rPr>
                                      <w:rFonts w:ascii="Palatino Linotype"/>
                                      <w:sz w:val="16"/>
                                    </w:rPr>
                                  </w:pPr>
                                  <w:r>
                                    <w:rPr>
                                      <w:rFonts w:ascii="Palatino Linotype"/>
                                      <w:spacing w:val="-10"/>
                                      <w:sz w:val="16"/>
                                    </w:rPr>
                                    <w:t>9</w:t>
                                  </w:r>
                                </w:p>
                              </w:tc>
                              <w:tc>
                                <w:tcPr>
                                  <w:tcW w:w="298" w:type="dxa"/>
                                </w:tcPr>
                                <w:p>
                                  <w:pPr>
                                    <w:pStyle w:val="TableParagraph"/>
                                    <w:spacing w:line="178" w:lineRule="exact" w:before="145"/>
                                    <w:ind w:left="49"/>
                                    <w:jc w:val="center"/>
                                    <w:rPr>
                                      <w:rFonts w:ascii="Palatino Linotype"/>
                                      <w:sz w:val="16"/>
                                    </w:rPr>
                                  </w:pPr>
                                  <w:r>
                                    <w:rPr>
                                      <w:rFonts w:ascii="Palatino Linotype"/>
                                      <w:spacing w:val="-5"/>
                                      <w:sz w:val="16"/>
                                    </w:rPr>
                                    <w:t>33</w:t>
                                  </w:r>
                                </w:p>
                              </w:tc>
                            </w:tr>
                            <w:tr>
                              <w:trPr>
                                <w:trHeight w:val="209" w:hRule="atLeast"/>
                              </w:trPr>
                              <w:tc>
                                <w:tcPr>
                                  <w:tcW w:w="298" w:type="dxa"/>
                                </w:tcPr>
                                <w:p>
                                  <w:pPr>
                                    <w:pStyle w:val="TableParagraph"/>
                                    <w:spacing w:line="189" w:lineRule="exact" w:before="1"/>
                                    <w:ind w:left="24" w:right="71"/>
                                    <w:jc w:val="center"/>
                                    <w:rPr>
                                      <w:rFonts w:ascii="Palatino Linotype"/>
                                      <w:sz w:val="16"/>
                                    </w:rPr>
                                  </w:pPr>
                                  <w:r>
                                    <w:rPr>
                                      <w:rFonts w:ascii="Palatino Linotype"/>
                                      <w:spacing w:val="-5"/>
                                      <w:sz w:val="16"/>
                                    </w:rPr>
                                    <w:t>23</w:t>
                                  </w:r>
                                </w:p>
                              </w:tc>
                              <w:tc>
                                <w:tcPr>
                                  <w:tcW w:w="298" w:type="dxa"/>
                                </w:tcPr>
                                <w:p>
                                  <w:pPr>
                                    <w:pStyle w:val="TableParagraph"/>
                                    <w:spacing w:line="189" w:lineRule="exact" w:before="1"/>
                                    <w:ind w:left="49"/>
                                    <w:jc w:val="center"/>
                                    <w:rPr>
                                      <w:rFonts w:ascii="Palatino Linotype"/>
                                      <w:sz w:val="16"/>
                                    </w:rPr>
                                  </w:pPr>
                                  <w:r>
                                    <w:rPr>
                                      <w:rFonts w:ascii="Palatino Linotype"/>
                                      <w:spacing w:val="-5"/>
                                      <w:sz w:val="16"/>
                                    </w:rPr>
                                    <w:t>56</w:t>
                                  </w:r>
                                </w:p>
                              </w:tc>
                            </w:tr>
                          </w:tbl>
                          <w:p>
                            <w:pPr>
                              <w:pStyle w:val="BodyText"/>
                            </w:pPr>
                          </w:p>
                        </w:txbxContent>
                      </wps:txbx>
                      <wps:bodyPr wrap="square" lIns="0" tIns="0" rIns="0" bIns="0" rtlCol="0">
                        <a:noAutofit/>
                      </wps:bodyPr>
                    </wps:wsp>
                  </a:graphicData>
                </a:graphic>
              </wp:anchor>
            </w:drawing>
          </mc:Choice>
          <mc:Fallback>
            <w:pict>
              <v:shape style="position:absolute;margin-left:157.960251pt;margin-top:-35.666447pt;width:35.8pt;height:46.55pt;mso-position-horizontal-relative:page;mso-position-vertical-relative:paragraph;z-index:15794176" type="#_x0000_t202" id="docshape26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
                        <w:gridCol w:w="298"/>
                      </w:tblGrid>
                      <w:tr>
                        <w:trPr>
                          <w:trHeight w:val="379" w:hRule="atLeast"/>
                        </w:trPr>
                        <w:tc>
                          <w:tcPr>
                            <w:tcW w:w="298" w:type="dxa"/>
                          </w:tcPr>
                          <w:p>
                            <w:pPr>
                              <w:pStyle w:val="TableParagraph"/>
                              <w:spacing w:before="36"/>
                              <w:ind w:left="24"/>
                              <w:jc w:val="center"/>
                              <w:rPr>
                                <w:rFonts w:ascii="Palatino Linotype"/>
                                <w:sz w:val="16"/>
                              </w:rPr>
                            </w:pPr>
                            <w:r>
                              <w:rPr>
                                <w:rFonts w:ascii="Palatino Linotype"/>
                                <w:spacing w:val="-10"/>
                                <w:sz w:val="16"/>
                              </w:rPr>
                              <w:t>0</w:t>
                            </w:r>
                          </w:p>
                        </w:tc>
                        <w:tc>
                          <w:tcPr>
                            <w:tcW w:w="298" w:type="dxa"/>
                          </w:tcPr>
                          <w:p>
                            <w:pPr>
                              <w:pStyle w:val="TableParagraph"/>
                              <w:spacing w:before="36"/>
                              <w:ind w:left="123"/>
                              <w:jc w:val="center"/>
                              <w:rPr>
                                <w:rFonts w:ascii="Palatino Linotype"/>
                                <w:sz w:val="16"/>
                              </w:rPr>
                            </w:pPr>
                            <w:r>
                              <w:rPr>
                                <w:rFonts w:ascii="Palatino Linotype"/>
                                <w:spacing w:val="-10"/>
                                <w:sz w:val="16"/>
                              </w:rPr>
                              <w:t>1</w:t>
                            </w:r>
                          </w:p>
                        </w:tc>
                      </w:tr>
                      <w:tr>
                        <w:trPr>
                          <w:trHeight w:val="343" w:hRule="atLeast"/>
                        </w:trPr>
                        <w:tc>
                          <w:tcPr>
                            <w:tcW w:w="298" w:type="dxa"/>
                          </w:tcPr>
                          <w:p>
                            <w:pPr>
                              <w:pStyle w:val="TableParagraph"/>
                              <w:spacing w:line="178" w:lineRule="exact" w:before="145"/>
                              <w:ind w:left="24"/>
                              <w:jc w:val="center"/>
                              <w:rPr>
                                <w:rFonts w:ascii="Palatino Linotype"/>
                                <w:sz w:val="16"/>
                              </w:rPr>
                            </w:pPr>
                            <w:r>
                              <w:rPr>
                                <w:rFonts w:ascii="Palatino Linotype"/>
                                <w:spacing w:val="-10"/>
                                <w:sz w:val="16"/>
                              </w:rPr>
                              <w:t>9</w:t>
                            </w:r>
                          </w:p>
                        </w:tc>
                        <w:tc>
                          <w:tcPr>
                            <w:tcW w:w="298" w:type="dxa"/>
                          </w:tcPr>
                          <w:p>
                            <w:pPr>
                              <w:pStyle w:val="TableParagraph"/>
                              <w:spacing w:line="178" w:lineRule="exact" w:before="145"/>
                              <w:ind w:left="49"/>
                              <w:jc w:val="center"/>
                              <w:rPr>
                                <w:rFonts w:ascii="Palatino Linotype"/>
                                <w:sz w:val="16"/>
                              </w:rPr>
                            </w:pPr>
                            <w:r>
                              <w:rPr>
                                <w:rFonts w:ascii="Palatino Linotype"/>
                                <w:spacing w:val="-5"/>
                                <w:sz w:val="16"/>
                              </w:rPr>
                              <w:t>33</w:t>
                            </w:r>
                          </w:p>
                        </w:tc>
                      </w:tr>
                      <w:tr>
                        <w:trPr>
                          <w:trHeight w:val="209" w:hRule="atLeast"/>
                        </w:trPr>
                        <w:tc>
                          <w:tcPr>
                            <w:tcW w:w="298" w:type="dxa"/>
                          </w:tcPr>
                          <w:p>
                            <w:pPr>
                              <w:pStyle w:val="TableParagraph"/>
                              <w:spacing w:line="189" w:lineRule="exact" w:before="1"/>
                              <w:ind w:left="24" w:right="71"/>
                              <w:jc w:val="center"/>
                              <w:rPr>
                                <w:rFonts w:ascii="Palatino Linotype"/>
                                <w:sz w:val="16"/>
                              </w:rPr>
                            </w:pPr>
                            <w:r>
                              <w:rPr>
                                <w:rFonts w:ascii="Palatino Linotype"/>
                                <w:spacing w:val="-5"/>
                                <w:sz w:val="16"/>
                              </w:rPr>
                              <w:t>23</w:t>
                            </w:r>
                          </w:p>
                        </w:tc>
                        <w:tc>
                          <w:tcPr>
                            <w:tcW w:w="298" w:type="dxa"/>
                          </w:tcPr>
                          <w:p>
                            <w:pPr>
                              <w:pStyle w:val="TableParagraph"/>
                              <w:spacing w:line="189" w:lineRule="exact" w:before="1"/>
                              <w:ind w:left="49"/>
                              <w:jc w:val="center"/>
                              <w:rPr>
                                <w:rFonts w:ascii="Palatino Linotype"/>
                                <w:sz w:val="16"/>
                              </w:rPr>
                            </w:pPr>
                            <w:r>
                              <w:rPr>
                                <w:rFonts w:ascii="Palatino Linotype"/>
                                <w:spacing w:val="-5"/>
                                <w:sz w:val="16"/>
                              </w:rPr>
                              <w:t>56</w:t>
                            </w:r>
                          </w:p>
                        </w:tc>
                      </w:tr>
                    </w:tbl>
                    <w:p>
                      <w:pPr>
                        <w:pStyle w:val="BodyText"/>
                      </w:pPr>
                    </w:p>
                  </w:txbxContent>
                </v:textbox>
                <w10:wrap type="none"/>
              </v:shape>
            </w:pict>
          </mc:Fallback>
        </mc:AlternateContent>
      </w:r>
      <w:r>
        <w:rPr>
          <w:spacing w:val="-4"/>
          <w:sz w:val="16"/>
        </w:rPr>
        <w:t>Cool</w:t>
      </w:r>
      <w:r>
        <w:rPr>
          <w:rFonts w:ascii="Times New Roman"/>
          <w:sz w:val="16"/>
        </w:rPr>
        <w:tab/>
      </w:r>
      <w:r>
        <w:rPr>
          <w:spacing w:val="-5"/>
          <w:sz w:val="16"/>
        </w:rPr>
        <w:t>10</w:t>
      </w:r>
    </w:p>
    <w:p>
      <w:pPr>
        <w:tabs>
          <w:tab w:pos="1252" w:val="left" w:leader="none"/>
        </w:tabs>
        <w:spacing w:before="11"/>
        <w:ind w:left="557" w:right="0" w:firstLine="0"/>
        <w:jc w:val="left"/>
        <w:rPr>
          <w:sz w:val="16"/>
        </w:rPr>
      </w:pPr>
      <w:r>
        <w:rPr/>
        <w:br w:type="column"/>
      </w:r>
      <w:r>
        <w:rPr>
          <w:spacing w:val="-5"/>
          <w:sz w:val="16"/>
        </w:rPr>
        <w:t>11</w:t>
      </w:r>
      <w:r>
        <w:rPr>
          <w:sz w:val="16"/>
        </w:rPr>
        <w:tab/>
      </w:r>
      <w:r>
        <w:rPr>
          <w:spacing w:val="-5"/>
          <w:sz w:val="16"/>
        </w:rPr>
        <w:t>Warm</w:t>
      </w:r>
    </w:p>
    <w:p>
      <w:pPr>
        <w:tabs>
          <w:tab w:pos="2181" w:val="left" w:leader="none"/>
          <w:tab w:pos="3918" w:val="left" w:leader="none"/>
        </w:tabs>
        <w:spacing w:before="11"/>
        <w:ind w:left="557" w:right="0" w:firstLine="0"/>
        <w:jc w:val="left"/>
        <w:rPr>
          <w:sz w:val="16"/>
        </w:rPr>
      </w:pPr>
      <w:r>
        <w:rPr/>
        <w:br w:type="column"/>
      </w:r>
      <w:r>
        <w:rPr>
          <w:spacing w:val="-4"/>
          <w:sz w:val="16"/>
        </w:rPr>
        <w:t>Cool</w:t>
      </w:r>
      <w:r>
        <w:rPr>
          <w:sz w:val="16"/>
        </w:rPr>
        <w:tab/>
        <w:t>27</w:t>
      </w:r>
      <w:r>
        <w:rPr>
          <w:spacing w:val="53"/>
          <w:sz w:val="16"/>
        </w:rPr>
        <w:t>  </w:t>
      </w:r>
      <w:r>
        <w:rPr>
          <w:sz w:val="16"/>
        </w:rPr>
        <w:t>53</w:t>
      </w:r>
      <w:r>
        <w:rPr>
          <w:spacing w:val="53"/>
          <w:sz w:val="16"/>
        </w:rPr>
        <w:t>  </w:t>
      </w:r>
      <w:r>
        <w:rPr>
          <w:spacing w:val="-5"/>
          <w:sz w:val="16"/>
        </w:rPr>
        <w:t>20</w:t>
      </w:r>
      <w:r>
        <w:rPr>
          <w:sz w:val="16"/>
        </w:rPr>
        <w:tab/>
      </w:r>
      <w:r>
        <w:rPr>
          <w:spacing w:val="-4"/>
          <w:sz w:val="16"/>
        </w:rPr>
        <w:t>Warm</w:t>
      </w:r>
    </w:p>
    <w:p>
      <w:pPr>
        <w:spacing w:after="0"/>
        <w:jc w:val="left"/>
        <w:rPr>
          <w:sz w:val="16"/>
        </w:rPr>
        <w:sectPr>
          <w:type w:val="continuous"/>
          <w:pgSz w:w="12240" w:h="15840"/>
          <w:pgMar w:top="540" w:bottom="280" w:left="720" w:right="720"/>
          <w:cols w:num="3" w:equalWidth="0">
            <w:col w:w="2390" w:space="296"/>
            <w:col w:w="1693" w:space="914"/>
            <w:col w:w="5507"/>
          </w:cols>
        </w:sectPr>
      </w:pPr>
    </w:p>
    <w:tbl>
      <w:tblPr>
        <w:tblW w:w="0" w:type="auto"/>
        <w:jc w:val="left"/>
        <w:tblInd w:w="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9"/>
        <w:gridCol w:w="418"/>
        <w:gridCol w:w="348"/>
        <w:gridCol w:w="348"/>
        <w:gridCol w:w="298"/>
      </w:tblGrid>
      <w:tr>
        <w:trPr>
          <w:trHeight w:val="209" w:hRule="atLeast"/>
        </w:trPr>
        <w:tc>
          <w:tcPr>
            <w:tcW w:w="829" w:type="dxa"/>
          </w:tcPr>
          <w:p>
            <w:pPr>
              <w:pStyle w:val="TableParagraph"/>
              <w:spacing w:line="182" w:lineRule="exact"/>
              <w:ind w:left="50"/>
              <w:rPr>
                <w:rFonts w:ascii="Palatino Linotype"/>
                <w:sz w:val="16"/>
              </w:rPr>
            </w:pPr>
            <w:r>
              <w:rPr>
                <w:rFonts w:ascii="Palatino Linotype"/>
                <w:spacing w:val="-4"/>
                <w:sz w:val="16"/>
              </w:rPr>
              <w:t>Cozy</w:t>
            </w:r>
          </w:p>
        </w:tc>
        <w:tc>
          <w:tcPr>
            <w:tcW w:w="418" w:type="dxa"/>
          </w:tcPr>
          <w:p>
            <w:pPr>
              <w:pStyle w:val="TableParagraph"/>
              <w:spacing w:line="182" w:lineRule="exact"/>
              <w:ind w:left="244"/>
              <w:rPr>
                <w:rFonts w:ascii="Palatino Linotype"/>
                <w:sz w:val="16"/>
              </w:rPr>
            </w:pPr>
            <w:r>
              <w:rPr>
                <w:rFonts w:ascii="Palatino Linotype"/>
                <w:spacing w:val="-10"/>
                <w:sz w:val="16"/>
              </w:rPr>
              <w:t>9</w:t>
            </w:r>
          </w:p>
        </w:tc>
        <w:tc>
          <w:tcPr>
            <w:tcW w:w="348" w:type="dxa"/>
          </w:tcPr>
          <w:p>
            <w:pPr>
              <w:pStyle w:val="TableParagraph"/>
              <w:spacing w:line="182" w:lineRule="exact"/>
              <w:ind w:left="73" w:right="73"/>
              <w:jc w:val="center"/>
              <w:rPr>
                <w:rFonts w:ascii="Palatino Linotype"/>
                <w:sz w:val="16"/>
              </w:rPr>
            </w:pPr>
            <w:r>
              <w:rPr>
                <w:rFonts w:ascii="Palatino Linotype"/>
                <w:spacing w:val="-5"/>
                <w:sz w:val="16"/>
              </w:rPr>
              <w:t>35</w:t>
            </w:r>
          </w:p>
        </w:tc>
        <w:tc>
          <w:tcPr>
            <w:tcW w:w="348" w:type="dxa"/>
          </w:tcPr>
          <w:p>
            <w:pPr>
              <w:pStyle w:val="TableParagraph"/>
              <w:spacing w:line="182" w:lineRule="exact"/>
              <w:ind w:left="73" w:right="74"/>
              <w:jc w:val="center"/>
              <w:rPr>
                <w:rFonts w:ascii="Palatino Linotype"/>
                <w:sz w:val="16"/>
              </w:rPr>
            </w:pPr>
            <w:r>
              <w:rPr>
                <w:rFonts w:ascii="Palatino Linotype"/>
                <w:spacing w:val="-5"/>
                <w:sz w:val="16"/>
              </w:rPr>
              <w:t>23</w:t>
            </w:r>
          </w:p>
        </w:tc>
        <w:tc>
          <w:tcPr>
            <w:tcW w:w="298" w:type="dxa"/>
          </w:tcPr>
          <w:p>
            <w:pPr>
              <w:pStyle w:val="TableParagraph"/>
              <w:spacing w:line="182" w:lineRule="exact"/>
              <w:ind w:left="47"/>
              <w:jc w:val="center"/>
              <w:rPr>
                <w:rFonts w:ascii="Palatino Linotype"/>
                <w:sz w:val="16"/>
              </w:rPr>
            </w:pPr>
            <w:r>
              <w:rPr>
                <w:rFonts w:ascii="Palatino Linotype"/>
                <w:spacing w:val="-5"/>
                <w:sz w:val="16"/>
              </w:rPr>
              <w:t>33</w:t>
            </w:r>
          </w:p>
        </w:tc>
      </w:tr>
      <w:tr>
        <w:trPr>
          <w:trHeight w:val="209" w:hRule="atLeast"/>
        </w:trPr>
        <w:tc>
          <w:tcPr>
            <w:tcW w:w="829" w:type="dxa"/>
          </w:tcPr>
          <w:p>
            <w:pPr>
              <w:pStyle w:val="TableParagraph"/>
              <w:spacing w:line="182" w:lineRule="exact"/>
              <w:ind w:left="50"/>
              <w:rPr>
                <w:rFonts w:ascii="Palatino Linotype"/>
                <w:sz w:val="16"/>
              </w:rPr>
            </w:pPr>
            <w:r>
              <w:rPr>
                <w:rFonts w:ascii="Palatino Linotype"/>
                <w:spacing w:val="-2"/>
                <w:sz w:val="16"/>
              </w:rPr>
              <w:t>Sociable</w:t>
            </w:r>
          </w:p>
        </w:tc>
        <w:tc>
          <w:tcPr>
            <w:tcW w:w="418" w:type="dxa"/>
          </w:tcPr>
          <w:p>
            <w:pPr>
              <w:pStyle w:val="TableParagraph"/>
              <w:rPr>
                <w:sz w:val="14"/>
              </w:rPr>
            </w:pPr>
          </w:p>
        </w:tc>
        <w:tc>
          <w:tcPr>
            <w:tcW w:w="348" w:type="dxa"/>
          </w:tcPr>
          <w:p>
            <w:pPr>
              <w:pStyle w:val="TableParagraph"/>
              <w:spacing w:line="182" w:lineRule="exact"/>
              <w:ind w:left="73"/>
              <w:jc w:val="center"/>
              <w:rPr>
                <w:rFonts w:ascii="Palatino Linotype"/>
                <w:sz w:val="16"/>
              </w:rPr>
            </w:pPr>
            <w:r>
              <w:rPr>
                <w:rFonts w:ascii="Palatino Linotype"/>
                <w:spacing w:val="-10"/>
                <w:sz w:val="16"/>
              </w:rPr>
              <w:t>8</w:t>
            </w:r>
          </w:p>
        </w:tc>
        <w:tc>
          <w:tcPr>
            <w:tcW w:w="348" w:type="dxa"/>
          </w:tcPr>
          <w:p>
            <w:pPr>
              <w:pStyle w:val="TableParagraph"/>
              <w:spacing w:line="182" w:lineRule="exact"/>
              <w:ind w:left="73" w:right="74"/>
              <w:jc w:val="center"/>
              <w:rPr>
                <w:rFonts w:ascii="Palatino Linotype"/>
                <w:sz w:val="16"/>
              </w:rPr>
            </w:pPr>
            <w:r>
              <w:rPr>
                <w:rFonts w:ascii="Palatino Linotype"/>
                <w:spacing w:val="-5"/>
                <w:sz w:val="16"/>
              </w:rPr>
              <w:t>12</w:t>
            </w:r>
          </w:p>
        </w:tc>
        <w:tc>
          <w:tcPr>
            <w:tcW w:w="298" w:type="dxa"/>
          </w:tcPr>
          <w:p>
            <w:pPr>
              <w:pStyle w:val="TableParagraph"/>
              <w:spacing w:line="182" w:lineRule="exact"/>
              <w:ind w:left="47"/>
              <w:jc w:val="center"/>
              <w:rPr>
                <w:rFonts w:ascii="Palatino Linotype"/>
                <w:sz w:val="16"/>
              </w:rPr>
            </w:pPr>
            <w:r>
              <w:rPr>
                <w:rFonts w:ascii="Palatino Linotype"/>
                <w:spacing w:val="-5"/>
                <w:sz w:val="16"/>
              </w:rPr>
              <w:t>21</w:t>
            </w:r>
          </w:p>
        </w:tc>
      </w:tr>
    </w:tbl>
    <w:p>
      <w:pPr>
        <w:spacing w:line="220" w:lineRule="auto" w:before="0"/>
        <w:ind w:left="557" w:right="9162" w:firstLine="0"/>
        <w:jc w:val="left"/>
        <w:rPr>
          <w:sz w:val="16"/>
        </w:rPr>
      </w:pPr>
      <w:r>
        <w:rPr>
          <w:sz w:val="16"/>
        </w:rPr>
        <mc:AlternateContent>
          <mc:Choice Requires="wps">
            <w:drawing>
              <wp:anchor distT="0" distB="0" distL="0" distR="0" allowOverlap="1" layoutInCell="1" locked="0" behindDoc="1" simplePos="0" relativeHeight="487650304">
                <wp:simplePos x="0" y="0"/>
                <wp:positionH relativeFrom="page">
                  <wp:posOffset>747941</wp:posOffset>
                </wp:positionH>
                <wp:positionV relativeFrom="paragraph">
                  <wp:posOffset>525654</wp:posOffset>
                </wp:positionV>
                <wp:extent cx="2922270" cy="1270"/>
                <wp:effectExtent l="0" t="0" r="0" b="0"/>
                <wp:wrapTopAndBottom/>
                <wp:docPr id="377" name="Graphic 377"/>
                <wp:cNvGraphicFramePr>
                  <a:graphicFrameLocks/>
                </wp:cNvGraphicFramePr>
                <a:graphic>
                  <a:graphicData uri="http://schemas.microsoft.com/office/word/2010/wordprocessingShape">
                    <wps:wsp>
                      <wps:cNvPr id="377" name="Graphic 377"/>
                      <wps:cNvSpPr/>
                      <wps:spPr>
                        <a:xfrm>
                          <a:off x="0" y="0"/>
                          <a:ext cx="2922270" cy="1270"/>
                        </a:xfrm>
                        <a:custGeom>
                          <a:avLst/>
                          <a:gdLst/>
                          <a:ahLst/>
                          <a:cxnLst/>
                          <a:rect l="l" t="t" r="r" b="b"/>
                          <a:pathLst>
                            <a:path w="2922270" h="0">
                              <a:moveTo>
                                <a:pt x="0" y="0"/>
                              </a:moveTo>
                              <a:lnTo>
                                <a:pt x="2921723"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8.893002pt;margin-top:41.390083pt;width:230.1pt;height:.1pt;mso-position-horizontal-relative:page;mso-position-vertical-relative:paragraph;z-index:-15666176;mso-wrap-distance-left:0;mso-wrap-distance-right:0" id="docshape266" coordorigin="1178,828" coordsize="4602,0" path="m1178,828l5779,828e" filled="false" stroked="true" strokeweight=".737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50816">
                <wp:simplePos x="0" y="0"/>
                <wp:positionH relativeFrom="page">
                  <wp:posOffset>4109161</wp:posOffset>
                </wp:positionH>
                <wp:positionV relativeFrom="paragraph">
                  <wp:posOffset>525654</wp:posOffset>
                </wp:positionV>
                <wp:extent cx="2908935" cy="1270"/>
                <wp:effectExtent l="0" t="0" r="0" b="0"/>
                <wp:wrapTopAndBottom/>
                <wp:docPr id="378" name="Graphic 378"/>
                <wp:cNvGraphicFramePr>
                  <a:graphicFrameLocks/>
                </wp:cNvGraphicFramePr>
                <a:graphic>
                  <a:graphicData uri="http://schemas.microsoft.com/office/word/2010/wordprocessingShape">
                    <wps:wsp>
                      <wps:cNvPr id="378" name="Graphic 378"/>
                      <wps:cNvSpPr/>
                      <wps:spPr>
                        <a:xfrm>
                          <a:off x="0" y="0"/>
                          <a:ext cx="2908935" cy="1270"/>
                        </a:xfrm>
                        <a:custGeom>
                          <a:avLst/>
                          <a:gdLst/>
                          <a:ahLst/>
                          <a:cxnLst/>
                          <a:rect l="l" t="t" r="r" b="b"/>
                          <a:pathLst>
                            <a:path w="2908935" h="0">
                              <a:moveTo>
                                <a:pt x="0" y="0"/>
                              </a:moveTo>
                              <a:lnTo>
                                <a:pt x="2908871"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556pt;margin-top:41.390083pt;width:229.05pt;height:.1pt;mso-position-horizontal-relative:page;mso-position-vertical-relative:paragraph;z-index:-15665664;mso-wrap-distance-left:0;mso-wrap-distance-right:0" id="docshape267" coordorigin="6471,828" coordsize="4581,0" path="m6471,828l11052,828e" filled="false" stroked="true" strokeweight=".737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3441664">
                <wp:simplePos x="0" y="0"/>
                <wp:positionH relativeFrom="page">
                  <wp:posOffset>754367</wp:posOffset>
                </wp:positionH>
                <wp:positionV relativeFrom="paragraph">
                  <wp:posOffset>1112863</wp:posOffset>
                </wp:positionV>
                <wp:extent cx="2908935" cy="12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2908935" cy="1270"/>
                        </a:xfrm>
                        <a:custGeom>
                          <a:avLst/>
                          <a:gdLst/>
                          <a:ahLst/>
                          <a:cxnLst/>
                          <a:rect l="l" t="t" r="r" b="b"/>
                          <a:pathLst>
                            <a:path w="2908935" h="0">
                              <a:moveTo>
                                <a:pt x="0" y="0"/>
                              </a:moveTo>
                              <a:lnTo>
                                <a:pt x="2908871" y="0"/>
                              </a:lnTo>
                            </a:path>
                          </a:pathLst>
                        </a:custGeom>
                        <a:ln w="58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4816" from="59.398998pt,87.627083pt" to="288.443998pt,87.627083pt" stroked="true" strokeweight=".461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93664">
                <wp:simplePos x="0" y="0"/>
                <wp:positionH relativeFrom="page">
                  <wp:posOffset>754367</wp:posOffset>
                </wp:positionH>
                <wp:positionV relativeFrom="paragraph">
                  <wp:posOffset>927253</wp:posOffset>
                </wp:positionV>
                <wp:extent cx="2908935" cy="127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2908935" cy="1270"/>
                        </a:xfrm>
                        <a:custGeom>
                          <a:avLst/>
                          <a:gdLst/>
                          <a:ahLst/>
                          <a:cxnLst/>
                          <a:rect l="l" t="t" r="r" b="b"/>
                          <a:pathLst>
                            <a:path w="2908935" h="0">
                              <a:moveTo>
                                <a:pt x="0" y="0"/>
                              </a:moveTo>
                              <a:lnTo>
                                <a:pt x="2908871"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93664" from="59.398998pt,73.012085pt" to="288.443998pt,73.012085pt" stroked="true" strokeweight=".737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5794688">
                <wp:simplePos x="0" y="0"/>
                <wp:positionH relativeFrom="page">
                  <wp:posOffset>1422932</wp:posOffset>
                </wp:positionH>
                <wp:positionV relativeFrom="paragraph">
                  <wp:posOffset>-265429</wp:posOffset>
                </wp:positionV>
                <wp:extent cx="5302250" cy="518794"/>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5302250" cy="51879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2"/>
                              <w:gridCol w:w="1514"/>
                              <w:gridCol w:w="619"/>
                              <w:gridCol w:w="348"/>
                              <w:gridCol w:w="348"/>
                              <w:gridCol w:w="1741"/>
                            </w:tblGrid>
                            <w:tr>
                              <w:trPr>
                                <w:trHeight w:val="209" w:hRule="atLeast"/>
                              </w:trPr>
                              <w:tc>
                                <w:tcPr>
                                  <w:tcW w:w="3662" w:type="dxa"/>
                                </w:tcPr>
                                <w:p>
                                  <w:pPr>
                                    <w:pStyle w:val="TableParagraph"/>
                                    <w:spacing w:line="182" w:lineRule="exact"/>
                                    <w:ind w:left="2358"/>
                                    <w:rPr>
                                      <w:rFonts w:ascii="Palatino Linotype"/>
                                      <w:sz w:val="16"/>
                                    </w:rPr>
                                  </w:pPr>
                                  <w:r>
                                    <w:rPr>
                                      <w:rFonts w:ascii="Palatino Linotype"/>
                                      <w:spacing w:val="-2"/>
                                      <w:sz w:val="16"/>
                                    </w:rPr>
                                    <w:t>Awestruck</w:t>
                                  </w:r>
                                </w:p>
                              </w:tc>
                              <w:tc>
                                <w:tcPr>
                                  <w:tcW w:w="1514" w:type="dxa"/>
                                </w:tcPr>
                                <w:p>
                                  <w:pPr>
                                    <w:pStyle w:val="TableParagraph"/>
                                    <w:spacing w:line="182" w:lineRule="exact"/>
                                    <w:ind w:left="34"/>
                                    <w:jc w:val="center"/>
                                    <w:rPr>
                                      <w:rFonts w:ascii="Palatino Linotype"/>
                                      <w:sz w:val="16"/>
                                    </w:rPr>
                                  </w:pPr>
                                  <w:r>
                                    <w:rPr>
                                      <w:rFonts w:ascii="Palatino Linotype"/>
                                      <w:spacing w:val="-4"/>
                                      <w:sz w:val="16"/>
                                    </w:rPr>
                                    <w:t>Cozy</w:t>
                                  </w:r>
                                </w:p>
                              </w:tc>
                              <w:tc>
                                <w:tcPr>
                                  <w:tcW w:w="619" w:type="dxa"/>
                                </w:tcPr>
                                <w:p>
                                  <w:pPr>
                                    <w:pStyle w:val="TableParagraph"/>
                                    <w:spacing w:line="182" w:lineRule="exact"/>
                                    <w:ind w:right="98"/>
                                    <w:jc w:val="right"/>
                                    <w:rPr>
                                      <w:rFonts w:ascii="Palatino Linotype"/>
                                      <w:sz w:val="16"/>
                                    </w:rPr>
                                  </w:pPr>
                                  <w:r>
                                    <w:rPr>
                                      <w:rFonts w:ascii="Palatino Linotype"/>
                                      <w:spacing w:val="-10"/>
                                      <w:sz w:val="16"/>
                                    </w:rPr>
                                    <w:t>8</w:t>
                                  </w:r>
                                </w:p>
                              </w:tc>
                              <w:tc>
                                <w:tcPr>
                                  <w:tcW w:w="348" w:type="dxa"/>
                                </w:tcPr>
                                <w:p>
                                  <w:pPr>
                                    <w:pStyle w:val="TableParagraph"/>
                                    <w:spacing w:line="182" w:lineRule="exact"/>
                                    <w:ind w:left="98"/>
                                    <w:rPr>
                                      <w:rFonts w:ascii="Palatino Linotype"/>
                                      <w:sz w:val="16"/>
                                    </w:rPr>
                                  </w:pPr>
                                  <w:r>
                                    <w:rPr>
                                      <w:rFonts w:ascii="Palatino Linotype"/>
                                      <w:spacing w:val="-5"/>
                                      <w:sz w:val="16"/>
                                    </w:rPr>
                                    <w:t>10</w:t>
                                  </w:r>
                                </w:p>
                              </w:tc>
                              <w:tc>
                                <w:tcPr>
                                  <w:tcW w:w="348" w:type="dxa"/>
                                </w:tcPr>
                                <w:p>
                                  <w:pPr>
                                    <w:pStyle w:val="TableParagraph"/>
                                    <w:spacing w:line="182" w:lineRule="exact"/>
                                    <w:ind w:left="98"/>
                                    <w:rPr>
                                      <w:rFonts w:ascii="Palatino Linotype"/>
                                      <w:sz w:val="16"/>
                                    </w:rPr>
                                  </w:pPr>
                                  <w:r>
                                    <w:rPr>
                                      <w:rFonts w:ascii="Palatino Linotype"/>
                                      <w:spacing w:val="-5"/>
                                      <w:sz w:val="16"/>
                                    </w:rPr>
                                    <w:t>11</w:t>
                                  </w:r>
                                </w:p>
                              </w:tc>
                              <w:tc>
                                <w:tcPr>
                                  <w:tcW w:w="1741" w:type="dxa"/>
                                </w:tcPr>
                                <w:p>
                                  <w:pPr>
                                    <w:pStyle w:val="TableParagraph"/>
                                    <w:tabs>
                                      <w:tab w:pos="792" w:val="left" w:leader="none"/>
                                    </w:tabs>
                                    <w:spacing w:line="182" w:lineRule="exact"/>
                                    <w:ind w:left="97" w:right="-101"/>
                                    <w:rPr>
                                      <w:rFonts w:ascii="Palatino Linotype"/>
                                      <w:sz w:val="16"/>
                                    </w:rPr>
                                  </w:pPr>
                                  <w:r>
                                    <w:rPr>
                                      <w:rFonts w:ascii="Palatino Linotype"/>
                                      <w:spacing w:val="-5"/>
                                      <w:sz w:val="16"/>
                                    </w:rPr>
                                    <w:t>61</w:t>
                                  </w:r>
                                  <w:r>
                                    <w:rPr>
                                      <w:rFonts w:ascii="Palatino Linotype"/>
                                      <w:sz w:val="16"/>
                                    </w:rPr>
                                    <w:tab/>
                                    <w:t>10</w:t>
                                  </w:r>
                                  <w:r>
                                    <w:rPr>
                                      <w:rFonts w:ascii="Palatino Linotype"/>
                                      <w:spacing w:val="146"/>
                                      <w:sz w:val="16"/>
                                    </w:rPr>
                                    <w:t> </w:t>
                                  </w:r>
                                  <w:r>
                                    <w:rPr>
                                      <w:rFonts w:ascii="Palatino Linotype"/>
                                      <w:spacing w:val="-2"/>
                                      <w:w w:val="90"/>
                                      <w:sz w:val="16"/>
                                    </w:rPr>
                                    <w:t>Awestruc</w:t>
                                  </w:r>
                                  <w:r>
                                    <w:rPr>
                                      <w:rFonts w:ascii="Palatino Linotype"/>
                                      <w:spacing w:val="-2"/>
                                      <w:w w:val="90"/>
                                      <w:sz w:val="16"/>
                                    </w:rPr>
                                    <w:t>k</w:t>
                                  </w:r>
                                </w:p>
                              </w:tc>
                            </w:tr>
                            <w:tr>
                              <w:trPr>
                                <w:trHeight w:val="608" w:hRule="atLeast"/>
                              </w:trPr>
                              <w:tc>
                                <w:tcPr>
                                  <w:tcW w:w="3662" w:type="dxa"/>
                                </w:tcPr>
                                <w:p>
                                  <w:pPr>
                                    <w:pStyle w:val="TableParagraph"/>
                                    <w:tabs>
                                      <w:tab w:pos="968" w:val="left" w:leader="none"/>
                                    </w:tabs>
                                    <w:spacing w:line="181" w:lineRule="exact"/>
                                    <w:ind w:right="839"/>
                                    <w:jc w:val="right"/>
                                    <w:rPr>
                                      <w:rFonts w:ascii="Palatino Linotype"/>
                                      <w:sz w:val="16"/>
                                    </w:rPr>
                                  </w:pPr>
                                  <w:r>
                                    <w:rPr>
                                      <w:rFonts w:ascii="Palatino Linotype"/>
                                      <w:sz w:val="16"/>
                                    </w:rPr>
                                    <w:t>8</w:t>
                                  </w:r>
                                  <w:r>
                                    <w:rPr>
                                      <w:rFonts w:ascii="Palatino Linotype"/>
                                      <w:spacing w:val="56"/>
                                      <w:sz w:val="16"/>
                                    </w:rPr>
                                    <w:t>  </w:t>
                                  </w:r>
                                  <w:r>
                                    <w:rPr>
                                      <w:rFonts w:ascii="Palatino Linotype"/>
                                      <w:spacing w:val="-7"/>
                                      <w:sz w:val="16"/>
                                    </w:rPr>
                                    <w:t>51</w:t>
                                  </w:r>
                                  <w:r>
                                    <w:rPr>
                                      <w:rFonts w:ascii="Palatino Linotype"/>
                                      <w:sz w:val="16"/>
                                    </w:rPr>
                                    <w:tab/>
                                  </w:r>
                                  <w:r>
                                    <w:rPr>
                                      <w:rFonts w:ascii="Palatino Linotype"/>
                                      <w:spacing w:val="-2"/>
                                      <w:sz w:val="16"/>
                                    </w:rPr>
                                    <w:t>Private</w:t>
                                  </w:r>
                                </w:p>
                                <w:p>
                                  <w:pPr>
                                    <w:pStyle w:val="TableParagraph"/>
                                    <w:tabs>
                                      <w:tab w:pos="769" w:val="left" w:leader="none"/>
                                      <w:tab w:pos="1737" w:val="left" w:leader="none"/>
                                    </w:tabs>
                                    <w:spacing w:line="199" w:lineRule="exact"/>
                                    <w:ind w:right="900"/>
                                    <w:jc w:val="right"/>
                                    <w:rPr>
                                      <w:rFonts w:ascii="Palatino Linotype"/>
                                      <w:sz w:val="16"/>
                                    </w:rPr>
                                  </w:pPr>
                                  <w:r>
                                    <w:rPr>
                                      <w:rFonts w:ascii="Palatino Linotype"/>
                                      <w:sz w:val="16"/>
                                    </w:rPr>
                                    <w:t>45</w:t>
                                  </w:r>
                                  <w:r>
                                    <w:rPr>
                                      <w:rFonts w:ascii="Palatino Linotype"/>
                                      <w:spacing w:val="53"/>
                                      <w:sz w:val="16"/>
                                    </w:rPr>
                                    <w:t>  </w:t>
                                  </w:r>
                                  <w:r>
                                    <w:rPr>
                                      <w:rFonts w:ascii="Palatino Linotype"/>
                                      <w:spacing w:val="-7"/>
                                      <w:sz w:val="16"/>
                                    </w:rPr>
                                    <w:t>10</w:t>
                                  </w:r>
                                  <w:r>
                                    <w:rPr>
                                      <w:rFonts w:ascii="Palatino Linotype"/>
                                      <w:sz w:val="16"/>
                                    </w:rPr>
                                    <w:tab/>
                                    <w:t>9</w:t>
                                  </w:r>
                                  <w:r>
                                    <w:rPr>
                                      <w:rFonts w:ascii="Palatino Linotype"/>
                                      <w:spacing w:val="56"/>
                                      <w:sz w:val="16"/>
                                    </w:rPr>
                                    <w:t>  </w:t>
                                  </w:r>
                                  <w:r>
                                    <w:rPr>
                                      <w:rFonts w:ascii="Palatino Linotype"/>
                                      <w:spacing w:val="-7"/>
                                      <w:sz w:val="16"/>
                                    </w:rPr>
                                    <w:t>25</w:t>
                                  </w:r>
                                  <w:r>
                                    <w:rPr>
                                      <w:rFonts w:ascii="Palatino Linotype"/>
                                      <w:sz w:val="16"/>
                                    </w:rPr>
                                    <w:tab/>
                                    <w:t>11</w:t>
                                  </w:r>
                                  <w:r>
                                    <w:rPr>
                                      <w:rFonts w:ascii="Palatino Linotype"/>
                                      <w:spacing w:val="53"/>
                                      <w:sz w:val="16"/>
                                    </w:rPr>
                                    <w:t>  </w:t>
                                  </w:r>
                                  <w:r>
                                    <w:rPr>
                                      <w:rFonts w:ascii="Palatino Linotype"/>
                                      <w:spacing w:val="-2"/>
                                      <w:sz w:val="16"/>
                                    </w:rPr>
                                    <w:t>Lively</w:t>
                                  </w:r>
                                </w:p>
                                <w:p>
                                  <w:pPr>
                                    <w:pStyle w:val="TableParagraph"/>
                                    <w:tabs>
                                      <w:tab w:pos="620" w:val="left" w:leader="none"/>
                                    </w:tabs>
                                    <w:spacing w:line="201" w:lineRule="exact"/>
                                    <w:rPr>
                                      <w:rFonts w:ascii="Palatino Linotype"/>
                                      <w:sz w:val="16"/>
                                    </w:rPr>
                                  </w:pPr>
                                  <w:r>
                                    <w:rPr>
                                      <w:rFonts w:ascii="Palatino Linotype"/>
                                      <w:spacing w:val="-10"/>
                                      <w:sz w:val="16"/>
                                    </w:rPr>
                                    <w:t>9</w:t>
                                  </w:r>
                                  <w:r>
                                    <w:rPr>
                                      <w:rFonts w:ascii="Palatino Linotype"/>
                                      <w:sz w:val="16"/>
                                    </w:rPr>
                                    <w:tab/>
                                    <w:t>13</w:t>
                                  </w:r>
                                  <w:r>
                                    <w:rPr>
                                      <w:rFonts w:ascii="Palatino Linotype"/>
                                      <w:spacing w:val="53"/>
                                      <w:sz w:val="16"/>
                                    </w:rPr>
                                    <w:t>  </w:t>
                                  </w:r>
                                  <w:r>
                                    <w:rPr>
                                      <w:rFonts w:ascii="Palatino Linotype"/>
                                      <w:sz w:val="16"/>
                                    </w:rPr>
                                    <w:t>10</w:t>
                                  </w:r>
                                  <w:r>
                                    <w:rPr>
                                      <w:rFonts w:ascii="Palatino Linotype"/>
                                      <w:spacing w:val="53"/>
                                      <w:sz w:val="16"/>
                                    </w:rPr>
                                    <w:t>  </w:t>
                                  </w:r>
                                  <w:r>
                                    <w:rPr>
                                      <w:rFonts w:ascii="Palatino Linotype"/>
                                      <w:sz w:val="16"/>
                                    </w:rPr>
                                    <w:t>34</w:t>
                                  </w:r>
                                  <w:r>
                                    <w:rPr>
                                      <w:rFonts w:ascii="Palatino Linotype"/>
                                      <w:spacing w:val="53"/>
                                      <w:sz w:val="16"/>
                                    </w:rPr>
                                    <w:t>  </w:t>
                                  </w:r>
                                  <w:r>
                                    <w:rPr>
                                      <w:rFonts w:ascii="Palatino Linotype"/>
                                      <w:sz w:val="16"/>
                                    </w:rPr>
                                    <w:t>23</w:t>
                                  </w:r>
                                  <w:r>
                                    <w:rPr>
                                      <w:rFonts w:ascii="Palatino Linotype"/>
                                      <w:spacing w:val="53"/>
                                      <w:sz w:val="16"/>
                                    </w:rPr>
                                    <w:t>  </w:t>
                                  </w:r>
                                  <w:r>
                                    <w:rPr>
                                      <w:rFonts w:ascii="Palatino Linotype"/>
                                      <w:sz w:val="16"/>
                                    </w:rPr>
                                    <w:t>11</w:t>
                                  </w:r>
                                  <w:r>
                                    <w:rPr>
                                      <w:rFonts w:ascii="Palatino Linotype"/>
                                      <w:spacing w:val="53"/>
                                      <w:sz w:val="16"/>
                                    </w:rPr>
                                    <w:t>  </w:t>
                                  </w:r>
                                  <w:r>
                                    <w:rPr>
                                      <w:rFonts w:ascii="Palatino Linotype"/>
                                      <w:spacing w:val="-2"/>
                                      <w:sz w:val="16"/>
                                    </w:rPr>
                                    <w:t>Confined</w:t>
                                  </w:r>
                                </w:p>
                              </w:tc>
                              <w:tc>
                                <w:tcPr>
                                  <w:tcW w:w="1514" w:type="dxa"/>
                                </w:tcPr>
                                <w:p>
                                  <w:pPr>
                                    <w:pStyle w:val="TableParagraph"/>
                                    <w:spacing w:line="181" w:lineRule="exact"/>
                                    <w:ind w:left="607"/>
                                    <w:rPr>
                                      <w:rFonts w:ascii="Palatino Linotype"/>
                                      <w:sz w:val="16"/>
                                    </w:rPr>
                                  </w:pPr>
                                  <w:r>
                                    <w:rPr>
                                      <w:rFonts w:ascii="Palatino Linotype"/>
                                      <w:spacing w:val="-2"/>
                                      <w:sz w:val="16"/>
                                    </w:rPr>
                                    <w:t>Sociable</w:t>
                                  </w:r>
                                </w:p>
                                <w:p>
                                  <w:pPr>
                                    <w:pStyle w:val="TableParagraph"/>
                                    <w:spacing w:line="220" w:lineRule="auto" w:before="2"/>
                                    <w:ind w:left="607"/>
                                    <w:rPr>
                                      <w:rFonts w:ascii="Palatino Linotype"/>
                                      <w:sz w:val="16"/>
                                    </w:rPr>
                                  </w:pPr>
                                  <w:r>
                                    <w:rPr>
                                      <w:rFonts w:ascii="Palatino Linotype"/>
                                      <w:spacing w:val="-2"/>
                                      <w:sz w:val="16"/>
                                    </w:rPr>
                                    <w:t>Quiet</w:t>
                                  </w:r>
                                  <w:r>
                                    <w:rPr>
                                      <w:rFonts w:ascii="Palatino Linotype"/>
                                      <w:spacing w:val="40"/>
                                      <w:sz w:val="16"/>
                                    </w:rPr>
                                    <w:t> </w:t>
                                  </w:r>
                                  <w:r>
                                    <w:rPr>
                                      <w:rFonts w:ascii="Palatino Linotype"/>
                                      <w:spacing w:val="-2"/>
                                      <w:w w:val="90"/>
                                      <w:sz w:val="16"/>
                                    </w:rPr>
                                    <w:t>Expansive</w:t>
                                  </w:r>
                                </w:p>
                              </w:tc>
                              <w:tc>
                                <w:tcPr>
                                  <w:tcW w:w="619" w:type="dxa"/>
                                </w:tcPr>
                                <w:p>
                                  <w:pPr>
                                    <w:pStyle w:val="TableParagraph"/>
                                    <w:spacing w:line="189" w:lineRule="exact"/>
                                    <w:ind w:right="98"/>
                                    <w:jc w:val="right"/>
                                    <w:rPr>
                                      <w:rFonts w:ascii="Palatino Linotype"/>
                                      <w:sz w:val="16"/>
                                    </w:rPr>
                                  </w:pPr>
                                  <w:r>
                                    <w:rPr>
                                      <w:rFonts w:ascii="Palatino Linotype"/>
                                      <w:spacing w:val="-5"/>
                                      <w:sz w:val="16"/>
                                    </w:rPr>
                                    <w:t>11</w:t>
                                  </w:r>
                                </w:p>
                              </w:tc>
                              <w:tc>
                                <w:tcPr>
                                  <w:tcW w:w="348" w:type="dxa"/>
                                </w:tcPr>
                                <w:p>
                                  <w:pPr>
                                    <w:pStyle w:val="TableParagraph"/>
                                    <w:spacing w:line="189" w:lineRule="exact"/>
                                    <w:ind w:left="98"/>
                                    <w:rPr>
                                      <w:rFonts w:ascii="Palatino Linotype"/>
                                      <w:sz w:val="16"/>
                                    </w:rPr>
                                  </w:pPr>
                                  <w:r>
                                    <w:rPr>
                                      <w:rFonts w:ascii="Palatino Linotype"/>
                                      <w:spacing w:val="-5"/>
                                      <w:sz w:val="16"/>
                                    </w:rPr>
                                    <w:t>60</w:t>
                                  </w:r>
                                </w:p>
                                <w:p>
                                  <w:pPr>
                                    <w:pStyle w:val="TableParagraph"/>
                                    <w:spacing w:line="209" w:lineRule="exact" w:before="182"/>
                                    <w:ind w:left="98"/>
                                    <w:rPr>
                                      <w:rFonts w:ascii="Palatino Linotype"/>
                                      <w:sz w:val="16"/>
                                    </w:rPr>
                                  </w:pPr>
                                  <w:r>
                                    <w:rPr>
                                      <w:rFonts w:ascii="Palatino Linotype"/>
                                      <w:spacing w:val="-5"/>
                                      <w:sz w:val="16"/>
                                    </w:rPr>
                                    <w:t>30</w:t>
                                  </w:r>
                                </w:p>
                              </w:tc>
                              <w:tc>
                                <w:tcPr>
                                  <w:tcW w:w="348" w:type="dxa"/>
                                </w:tcPr>
                                <w:p>
                                  <w:pPr>
                                    <w:pStyle w:val="TableParagraph"/>
                                    <w:spacing w:line="181" w:lineRule="exact"/>
                                    <w:ind w:left="98"/>
                                    <w:rPr>
                                      <w:rFonts w:ascii="Palatino Linotype"/>
                                      <w:sz w:val="16"/>
                                    </w:rPr>
                                  </w:pPr>
                                  <w:r>
                                    <w:rPr>
                                      <w:rFonts w:ascii="Palatino Linotype"/>
                                      <w:spacing w:val="-5"/>
                                      <w:sz w:val="16"/>
                                    </w:rPr>
                                    <w:t>20</w:t>
                                  </w:r>
                                </w:p>
                                <w:p>
                                  <w:pPr>
                                    <w:pStyle w:val="TableParagraph"/>
                                    <w:spacing w:line="199" w:lineRule="exact"/>
                                    <w:ind w:left="98"/>
                                    <w:rPr>
                                      <w:rFonts w:ascii="Palatino Linotype"/>
                                      <w:sz w:val="16"/>
                                    </w:rPr>
                                  </w:pPr>
                                  <w:r>
                                    <w:rPr>
                                      <w:rFonts w:ascii="Palatino Linotype"/>
                                      <w:spacing w:val="-5"/>
                                      <w:sz w:val="16"/>
                                    </w:rPr>
                                    <w:t>28</w:t>
                                  </w:r>
                                </w:p>
                                <w:p>
                                  <w:pPr>
                                    <w:pStyle w:val="TableParagraph"/>
                                    <w:spacing w:line="201" w:lineRule="exact"/>
                                    <w:ind w:left="98"/>
                                    <w:rPr>
                                      <w:rFonts w:ascii="Palatino Linotype"/>
                                      <w:sz w:val="16"/>
                                    </w:rPr>
                                  </w:pPr>
                                  <w:r>
                                    <w:rPr>
                                      <w:rFonts w:ascii="Palatino Linotype"/>
                                      <w:spacing w:val="-5"/>
                                      <w:sz w:val="16"/>
                                    </w:rPr>
                                    <w:t>22</w:t>
                                  </w:r>
                                </w:p>
                              </w:tc>
                              <w:tc>
                                <w:tcPr>
                                  <w:tcW w:w="1741" w:type="dxa"/>
                                </w:tcPr>
                                <w:p>
                                  <w:pPr>
                                    <w:pStyle w:val="TableParagraph"/>
                                    <w:tabs>
                                      <w:tab w:pos="1140" w:val="left" w:leader="none"/>
                                    </w:tabs>
                                    <w:spacing w:line="181" w:lineRule="exact"/>
                                    <w:ind w:left="172"/>
                                    <w:rPr>
                                      <w:rFonts w:ascii="Palatino Linotype"/>
                                      <w:sz w:val="16"/>
                                    </w:rPr>
                                  </w:pPr>
                                  <w:r>
                                    <w:rPr>
                                      <w:rFonts w:ascii="Palatino Linotype"/>
                                      <w:spacing w:val="-10"/>
                                      <w:sz w:val="16"/>
                                    </w:rPr>
                                    <w:t>9</w:t>
                                  </w:r>
                                  <w:r>
                                    <w:rPr>
                                      <w:rFonts w:ascii="Palatino Linotype"/>
                                      <w:sz w:val="16"/>
                                    </w:rPr>
                                    <w:tab/>
                                  </w:r>
                                  <w:r>
                                    <w:rPr>
                                      <w:rFonts w:ascii="Palatino Linotype"/>
                                      <w:spacing w:val="-2"/>
                                      <w:sz w:val="16"/>
                                    </w:rPr>
                                    <w:t>Private</w:t>
                                  </w:r>
                                </w:p>
                                <w:p>
                                  <w:pPr>
                                    <w:pStyle w:val="TableParagraph"/>
                                    <w:tabs>
                                      <w:tab w:pos="1140" w:val="left" w:leader="none"/>
                                    </w:tabs>
                                    <w:spacing w:line="199" w:lineRule="exact"/>
                                    <w:ind w:left="97"/>
                                    <w:rPr>
                                      <w:rFonts w:ascii="Palatino Linotype"/>
                                      <w:sz w:val="16"/>
                                    </w:rPr>
                                  </w:pPr>
                                  <w:r>
                                    <w:rPr>
                                      <w:rFonts w:ascii="Palatino Linotype"/>
                                      <w:sz w:val="16"/>
                                    </w:rPr>
                                    <w:t>52</w:t>
                                  </w:r>
                                  <w:r>
                                    <w:rPr>
                                      <w:rFonts w:ascii="Palatino Linotype"/>
                                      <w:spacing w:val="53"/>
                                      <w:sz w:val="16"/>
                                    </w:rPr>
                                    <w:t>  </w:t>
                                  </w:r>
                                  <w:r>
                                    <w:rPr>
                                      <w:rFonts w:ascii="Palatino Linotype"/>
                                      <w:spacing w:val="-7"/>
                                      <w:sz w:val="16"/>
                                    </w:rPr>
                                    <w:t>20</w:t>
                                  </w:r>
                                  <w:r>
                                    <w:rPr>
                                      <w:rFonts w:ascii="Palatino Linotype"/>
                                      <w:sz w:val="16"/>
                                    </w:rPr>
                                    <w:tab/>
                                  </w:r>
                                  <w:r>
                                    <w:rPr>
                                      <w:rFonts w:ascii="Palatino Linotype"/>
                                      <w:spacing w:val="-2"/>
                                      <w:sz w:val="16"/>
                                    </w:rPr>
                                    <w:t>Lively</w:t>
                                  </w:r>
                                </w:p>
                                <w:p>
                                  <w:pPr>
                                    <w:pStyle w:val="TableParagraph"/>
                                    <w:tabs>
                                      <w:tab w:pos="1140" w:val="left" w:leader="none"/>
                                    </w:tabs>
                                    <w:spacing w:line="201" w:lineRule="exact"/>
                                    <w:ind w:left="97"/>
                                    <w:rPr>
                                      <w:rFonts w:ascii="Palatino Linotype"/>
                                      <w:sz w:val="16"/>
                                    </w:rPr>
                                  </w:pPr>
                                  <w:r>
                                    <w:rPr>
                                      <w:rFonts w:ascii="Palatino Linotype"/>
                                      <w:sz w:val="16"/>
                                    </w:rPr>
                                    <w:t>18</w:t>
                                  </w:r>
                                  <w:r>
                                    <w:rPr>
                                      <w:rFonts w:ascii="Palatino Linotype"/>
                                      <w:spacing w:val="53"/>
                                      <w:sz w:val="16"/>
                                    </w:rPr>
                                    <w:t>  </w:t>
                                  </w:r>
                                  <w:r>
                                    <w:rPr>
                                      <w:rFonts w:ascii="Palatino Linotype"/>
                                      <w:spacing w:val="-5"/>
                                      <w:w w:val="95"/>
                                      <w:sz w:val="16"/>
                                    </w:rPr>
                                    <w:t>30</w:t>
                                  </w:r>
                                  <w:r>
                                    <w:rPr>
                                      <w:rFonts w:ascii="Palatino Linotype"/>
                                      <w:sz w:val="16"/>
                                    </w:rPr>
                                    <w:tab/>
                                  </w:r>
                                  <w:r>
                                    <w:rPr>
                                      <w:rFonts w:ascii="Palatino Linotype"/>
                                      <w:spacing w:val="-2"/>
                                      <w:w w:val="90"/>
                                      <w:sz w:val="16"/>
                                    </w:rPr>
                                    <w:t>Confined</w:t>
                                  </w:r>
                                </w:p>
                              </w:tc>
                            </w:tr>
                          </w:tbl>
                          <w:p>
                            <w:pPr>
                              <w:pStyle w:val="BodyText"/>
                            </w:pPr>
                          </w:p>
                        </w:txbxContent>
                      </wps:txbx>
                      <wps:bodyPr wrap="square" lIns="0" tIns="0" rIns="0" bIns="0" rtlCol="0">
                        <a:noAutofit/>
                      </wps:bodyPr>
                    </wps:wsp>
                  </a:graphicData>
                </a:graphic>
              </wp:anchor>
            </w:drawing>
          </mc:Choice>
          <mc:Fallback>
            <w:pict>
              <v:shape style="position:absolute;margin-left:112.041893pt;margin-top:-20.9pt;width:417.5pt;height:40.85pt;mso-position-horizontal-relative:page;mso-position-vertical-relative:paragraph;z-index:15794688" type="#_x0000_t202" id="docshape2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2"/>
                        <w:gridCol w:w="1514"/>
                        <w:gridCol w:w="619"/>
                        <w:gridCol w:w="348"/>
                        <w:gridCol w:w="348"/>
                        <w:gridCol w:w="1741"/>
                      </w:tblGrid>
                      <w:tr>
                        <w:trPr>
                          <w:trHeight w:val="209" w:hRule="atLeast"/>
                        </w:trPr>
                        <w:tc>
                          <w:tcPr>
                            <w:tcW w:w="3662" w:type="dxa"/>
                          </w:tcPr>
                          <w:p>
                            <w:pPr>
                              <w:pStyle w:val="TableParagraph"/>
                              <w:spacing w:line="182" w:lineRule="exact"/>
                              <w:ind w:left="2358"/>
                              <w:rPr>
                                <w:rFonts w:ascii="Palatino Linotype"/>
                                <w:sz w:val="16"/>
                              </w:rPr>
                            </w:pPr>
                            <w:r>
                              <w:rPr>
                                <w:rFonts w:ascii="Palatino Linotype"/>
                                <w:spacing w:val="-2"/>
                                <w:sz w:val="16"/>
                              </w:rPr>
                              <w:t>Awestruck</w:t>
                            </w:r>
                          </w:p>
                        </w:tc>
                        <w:tc>
                          <w:tcPr>
                            <w:tcW w:w="1514" w:type="dxa"/>
                          </w:tcPr>
                          <w:p>
                            <w:pPr>
                              <w:pStyle w:val="TableParagraph"/>
                              <w:spacing w:line="182" w:lineRule="exact"/>
                              <w:ind w:left="34"/>
                              <w:jc w:val="center"/>
                              <w:rPr>
                                <w:rFonts w:ascii="Palatino Linotype"/>
                                <w:sz w:val="16"/>
                              </w:rPr>
                            </w:pPr>
                            <w:r>
                              <w:rPr>
                                <w:rFonts w:ascii="Palatino Linotype"/>
                                <w:spacing w:val="-4"/>
                                <w:sz w:val="16"/>
                              </w:rPr>
                              <w:t>Cozy</w:t>
                            </w:r>
                          </w:p>
                        </w:tc>
                        <w:tc>
                          <w:tcPr>
                            <w:tcW w:w="619" w:type="dxa"/>
                          </w:tcPr>
                          <w:p>
                            <w:pPr>
                              <w:pStyle w:val="TableParagraph"/>
                              <w:spacing w:line="182" w:lineRule="exact"/>
                              <w:ind w:right="98"/>
                              <w:jc w:val="right"/>
                              <w:rPr>
                                <w:rFonts w:ascii="Palatino Linotype"/>
                                <w:sz w:val="16"/>
                              </w:rPr>
                            </w:pPr>
                            <w:r>
                              <w:rPr>
                                <w:rFonts w:ascii="Palatino Linotype"/>
                                <w:spacing w:val="-10"/>
                                <w:sz w:val="16"/>
                              </w:rPr>
                              <w:t>8</w:t>
                            </w:r>
                          </w:p>
                        </w:tc>
                        <w:tc>
                          <w:tcPr>
                            <w:tcW w:w="348" w:type="dxa"/>
                          </w:tcPr>
                          <w:p>
                            <w:pPr>
                              <w:pStyle w:val="TableParagraph"/>
                              <w:spacing w:line="182" w:lineRule="exact"/>
                              <w:ind w:left="98"/>
                              <w:rPr>
                                <w:rFonts w:ascii="Palatino Linotype"/>
                                <w:sz w:val="16"/>
                              </w:rPr>
                            </w:pPr>
                            <w:r>
                              <w:rPr>
                                <w:rFonts w:ascii="Palatino Linotype"/>
                                <w:spacing w:val="-5"/>
                                <w:sz w:val="16"/>
                              </w:rPr>
                              <w:t>10</w:t>
                            </w:r>
                          </w:p>
                        </w:tc>
                        <w:tc>
                          <w:tcPr>
                            <w:tcW w:w="348" w:type="dxa"/>
                          </w:tcPr>
                          <w:p>
                            <w:pPr>
                              <w:pStyle w:val="TableParagraph"/>
                              <w:spacing w:line="182" w:lineRule="exact"/>
                              <w:ind w:left="98"/>
                              <w:rPr>
                                <w:rFonts w:ascii="Palatino Linotype"/>
                                <w:sz w:val="16"/>
                              </w:rPr>
                            </w:pPr>
                            <w:r>
                              <w:rPr>
                                <w:rFonts w:ascii="Palatino Linotype"/>
                                <w:spacing w:val="-5"/>
                                <w:sz w:val="16"/>
                              </w:rPr>
                              <w:t>11</w:t>
                            </w:r>
                          </w:p>
                        </w:tc>
                        <w:tc>
                          <w:tcPr>
                            <w:tcW w:w="1741" w:type="dxa"/>
                          </w:tcPr>
                          <w:p>
                            <w:pPr>
                              <w:pStyle w:val="TableParagraph"/>
                              <w:tabs>
                                <w:tab w:pos="792" w:val="left" w:leader="none"/>
                              </w:tabs>
                              <w:spacing w:line="182" w:lineRule="exact"/>
                              <w:ind w:left="97" w:right="-101"/>
                              <w:rPr>
                                <w:rFonts w:ascii="Palatino Linotype"/>
                                <w:sz w:val="16"/>
                              </w:rPr>
                            </w:pPr>
                            <w:r>
                              <w:rPr>
                                <w:rFonts w:ascii="Palatino Linotype"/>
                                <w:spacing w:val="-5"/>
                                <w:sz w:val="16"/>
                              </w:rPr>
                              <w:t>61</w:t>
                            </w:r>
                            <w:r>
                              <w:rPr>
                                <w:rFonts w:ascii="Palatino Linotype"/>
                                <w:sz w:val="16"/>
                              </w:rPr>
                              <w:tab/>
                              <w:t>10</w:t>
                            </w:r>
                            <w:r>
                              <w:rPr>
                                <w:rFonts w:ascii="Palatino Linotype"/>
                                <w:spacing w:val="146"/>
                                <w:sz w:val="16"/>
                              </w:rPr>
                              <w:t> </w:t>
                            </w:r>
                            <w:r>
                              <w:rPr>
                                <w:rFonts w:ascii="Palatino Linotype"/>
                                <w:spacing w:val="-2"/>
                                <w:w w:val="90"/>
                                <w:sz w:val="16"/>
                              </w:rPr>
                              <w:t>Awestruc</w:t>
                            </w:r>
                            <w:r>
                              <w:rPr>
                                <w:rFonts w:ascii="Palatino Linotype"/>
                                <w:spacing w:val="-2"/>
                                <w:w w:val="90"/>
                                <w:sz w:val="16"/>
                              </w:rPr>
                              <w:t>k</w:t>
                            </w:r>
                          </w:p>
                        </w:tc>
                      </w:tr>
                      <w:tr>
                        <w:trPr>
                          <w:trHeight w:val="608" w:hRule="atLeast"/>
                        </w:trPr>
                        <w:tc>
                          <w:tcPr>
                            <w:tcW w:w="3662" w:type="dxa"/>
                          </w:tcPr>
                          <w:p>
                            <w:pPr>
                              <w:pStyle w:val="TableParagraph"/>
                              <w:tabs>
                                <w:tab w:pos="968" w:val="left" w:leader="none"/>
                              </w:tabs>
                              <w:spacing w:line="181" w:lineRule="exact"/>
                              <w:ind w:right="839"/>
                              <w:jc w:val="right"/>
                              <w:rPr>
                                <w:rFonts w:ascii="Palatino Linotype"/>
                                <w:sz w:val="16"/>
                              </w:rPr>
                            </w:pPr>
                            <w:r>
                              <w:rPr>
                                <w:rFonts w:ascii="Palatino Linotype"/>
                                <w:sz w:val="16"/>
                              </w:rPr>
                              <w:t>8</w:t>
                            </w:r>
                            <w:r>
                              <w:rPr>
                                <w:rFonts w:ascii="Palatino Linotype"/>
                                <w:spacing w:val="56"/>
                                <w:sz w:val="16"/>
                              </w:rPr>
                              <w:t>  </w:t>
                            </w:r>
                            <w:r>
                              <w:rPr>
                                <w:rFonts w:ascii="Palatino Linotype"/>
                                <w:spacing w:val="-7"/>
                                <w:sz w:val="16"/>
                              </w:rPr>
                              <w:t>51</w:t>
                            </w:r>
                            <w:r>
                              <w:rPr>
                                <w:rFonts w:ascii="Palatino Linotype"/>
                                <w:sz w:val="16"/>
                              </w:rPr>
                              <w:tab/>
                            </w:r>
                            <w:r>
                              <w:rPr>
                                <w:rFonts w:ascii="Palatino Linotype"/>
                                <w:spacing w:val="-2"/>
                                <w:sz w:val="16"/>
                              </w:rPr>
                              <w:t>Private</w:t>
                            </w:r>
                          </w:p>
                          <w:p>
                            <w:pPr>
                              <w:pStyle w:val="TableParagraph"/>
                              <w:tabs>
                                <w:tab w:pos="769" w:val="left" w:leader="none"/>
                                <w:tab w:pos="1737" w:val="left" w:leader="none"/>
                              </w:tabs>
                              <w:spacing w:line="199" w:lineRule="exact"/>
                              <w:ind w:right="900"/>
                              <w:jc w:val="right"/>
                              <w:rPr>
                                <w:rFonts w:ascii="Palatino Linotype"/>
                                <w:sz w:val="16"/>
                              </w:rPr>
                            </w:pPr>
                            <w:r>
                              <w:rPr>
                                <w:rFonts w:ascii="Palatino Linotype"/>
                                <w:sz w:val="16"/>
                              </w:rPr>
                              <w:t>45</w:t>
                            </w:r>
                            <w:r>
                              <w:rPr>
                                <w:rFonts w:ascii="Palatino Linotype"/>
                                <w:spacing w:val="53"/>
                                <w:sz w:val="16"/>
                              </w:rPr>
                              <w:t>  </w:t>
                            </w:r>
                            <w:r>
                              <w:rPr>
                                <w:rFonts w:ascii="Palatino Linotype"/>
                                <w:spacing w:val="-7"/>
                                <w:sz w:val="16"/>
                              </w:rPr>
                              <w:t>10</w:t>
                            </w:r>
                            <w:r>
                              <w:rPr>
                                <w:rFonts w:ascii="Palatino Linotype"/>
                                <w:sz w:val="16"/>
                              </w:rPr>
                              <w:tab/>
                              <w:t>9</w:t>
                            </w:r>
                            <w:r>
                              <w:rPr>
                                <w:rFonts w:ascii="Palatino Linotype"/>
                                <w:spacing w:val="56"/>
                                <w:sz w:val="16"/>
                              </w:rPr>
                              <w:t>  </w:t>
                            </w:r>
                            <w:r>
                              <w:rPr>
                                <w:rFonts w:ascii="Palatino Linotype"/>
                                <w:spacing w:val="-7"/>
                                <w:sz w:val="16"/>
                              </w:rPr>
                              <w:t>25</w:t>
                            </w:r>
                            <w:r>
                              <w:rPr>
                                <w:rFonts w:ascii="Palatino Linotype"/>
                                <w:sz w:val="16"/>
                              </w:rPr>
                              <w:tab/>
                              <w:t>11</w:t>
                            </w:r>
                            <w:r>
                              <w:rPr>
                                <w:rFonts w:ascii="Palatino Linotype"/>
                                <w:spacing w:val="53"/>
                                <w:sz w:val="16"/>
                              </w:rPr>
                              <w:t>  </w:t>
                            </w:r>
                            <w:r>
                              <w:rPr>
                                <w:rFonts w:ascii="Palatino Linotype"/>
                                <w:spacing w:val="-2"/>
                                <w:sz w:val="16"/>
                              </w:rPr>
                              <w:t>Lively</w:t>
                            </w:r>
                          </w:p>
                          <w:p>
                            <w:pPr>
                              <w:pStyle w:val="TableParagraph"/>
                              <w:tabs>
                                <w:tab w:pos="620" w:val="left" w:leader="none"/>
                              </w:tabs>
                              <w:spacing w:line="201" w:lineRule="exact"/>
                              <w:rPr>
                                <w:rFonts w:ascii="Palatino Linotype"/>
                                <w:sz w:val="16"/>
                              </w:rPr>
                            </w:pPr>
                            <w:r>
                              <w:rPr>
                                <w:rFonts w:ascii="Palatino Linotype"/>
                                <w:spacing w:val="-10"/>
                                <w:sz w:val="16"/>
                              </w:rPr>
                              <w:t>9</w:t>
                            </w:r>
                            <w:r>
                              <w:rPr>
                                <w:rFonts w:ascii="Palatino Linotype"/>
                                <w:sz w:val="16"/>
                              </w:rPr>
                              <w:tab/>
                              <w:t>13</w:t>
                            </w:r>
                            <w:r>
                              <w:rPr>
                                <w:rFonts w:ascii="Palatino Linotype"/>
                                <w:spacing w:val="53"/>
                                <w:sz w:val="16"/>
                              </w:rPr>
                              <w:t>  </w:t>
                            </w:r>
                            <w:r>
                              <w:rPr>
                                <w:rFonts w:ascii="Palatino Linotype"/>
                                <w:sz w:val="16"/>
                              </w:rPr>
                              <w:t>10</w:t>
                            </w:r>
                            <w:r>
                              <w:rPr>
                                <w:rFonts w:ascii="Palatino Linotype"/>
                                <w:spacing w:val="53"/>
                                <w:sz w:val="16"/>
                              </w:rPr>
                              <w:t>  </w:t>
                            </w:r>
                            <w:r>
                              <w:rPr>
                                <w:rFonts w:ascii="Palatino Linotype"/>
                                <w:sz w:val="16"/>
                              </w:rPr>
                              <w:t>34</w:t>
                            </w:r>
                            <w:r>
                              <w:rPr>
                                <w:rFonts w:ascii="Palatino Linotype"/>
                                <w:spacing w:val="53"/>
                                <w:sz w:val="16"/>
                              </w:rPr>
                              <w:t>  </w:t>
                            </w:r>
                            <w:r>
                              <w:rPr>
                                <w:rFonts w:ascii="Palatino Linotype"/>
                                <w:sz w:val="16"/>
                              </w:rPr>
                              <w:t>23</w:t>
                            </w:r>
                            <w:r>
                              <w:rPr>
                                <w:rFonts w:ascii="Palatino Linotype"/>
                                <w:spacing w:val="53"/>
                                <w:sz w:val="16"/>
                              </w:rPr>
                              <w:t>  </w:t>
                            </w:r>
                            <w:r>
                              <w:rPr>
                                <w:rFonts w:ascii="Palatino Linotype"/>
                                <w:sz w:val="16"/>
                              </w:rPr>
                              <w:t>11</w:t>
                            </w:r>
                            <w:r>
                              <w:rPr>
                                <w:rFonts w:ascii="Palatino Linotype"/>
                                <w:spacing w:val="53"/>
                                <w:sz w:val="16"/>
                              </w:rPr>
                              <w:t>  </w:t>
                            </w:r>
                            <w:r>
                              <w:rPr>
                                <w:rFonts w:ascii="Palatino Linotype"/>
                                <w:spacing w:val="-2"/>
                                <w:sz w:val="16"/>
                              </w:rPr>
                              <w:t>Confined</w:t>
                            </w:r>
                          </w:p>
                        </w:tc>
                        <w:tc>
                          <w:tcPr>
                            <w:tcW w:w="1514" w:type="dxa"/>
                          </w:tcPr>
                          <w:p>
                            <w:pPr>
                              <w:pStyle w:val="TableParagraph"/>
                              <w:spacing w:line="181" w:lineRule="exact"/>
                              <w:ind w:left="607"/>
                              <w:rPr>
                                <w:rFonts w:ascii="Palatino Linotype"/>
                                <w:sz w:val="16"/>
                              </w:rPr>
                            </w:pPr>
                            <w:r>
                              <w:rPr>
                                <w:rFonts w:ascii="Palatino Linotype"/>
                                <w:spacing w:val="-2"/>
                                <w:sz w:val="16"/>
                              </w:rPr>
                              <w:t>Sociable</w:t>
                            </w:r>
                          </w:p>
                          <w:p>
                            <w:pPr>
                              <w:pStyle w:val="TableParagraph"/>
                              <w:spacing w:line="220" w:lineRule="auto" w:before="2"/>
                              <w:ind w:left="607"/>
                              <w:rPr>
                                <w:rFonts w:ascii="Palatino Linotype"/>
                                <w:sz w:val="16"/>
                              </w:rPr>
                            </w:pPr>
                            <w:r>
                              <w:rPr>
                                <w:rFonts w:ascii="Palatino Linotype"/>
                                <w:spacing w:val="-2"/>
                                <w:sz w:val="16"/>
                              </w:rPr>
                              <w:t>Quiet</w:t>
                            </w:r>
                            <w:r>
                              <w:rPr>
                                <w:rFonts w:ascii="Palatino Linotype"/>
                                <w:spacing w:val="40"/>
                                <w:sz w:val="16"/>
                              </w:rPr>
                              <w:t> </w:t>
                            </w:r>
                            <w:r>
                              <w:rPr>
                                <w:rFonts w:ascii="Palatino Linotype"/>
                                <w:spacing w:val="-2"/>
                                <w:w w:val="90"/>
                                <w:sz w:val="16"/>
                              </w:rPr>
                              <w:t>Expansive</w:t>
                            </w:r>
                          </w:p>
                        </w:tc>
                        <w:tc>
                          <w:tcPr>
                            <w:tcW w:w="619" w:type="dxa"/>
                          </w:tcPr>
                          <w:p>
                            <w:pPr>
                              <w:pStyle w:val="TableParagraph"/>
                              <w:spacing w:line="189" w:lineRule="exact"/>
                              <w:ind w:right="98"/>
                              <w:jc w:val="right"/>
                              <w:rPr>
                                <w:rFonts w:ascii="Palatino Linotype"/>
                                <w:sz w:val="16"/>
                              </w:rPr>
                            </w:pPr>
                            <w:r>
                              <w:rPr>
                                <w:rFonts w:ascii="Palatino Linotype"/>
                                <w:spacing w:val="-5"/>
                                <w:sz w:val="16"/>
                              </w:rPr>
                              <w:t>11</w:t>
                            </w:r>
                          </w:p>
                        </w:tc>
                        <w:tc>
                          <w:tcPr>
                            <w:tcW w:w="348" w:type="dxa"/>
                          </w:tcPr>
                          <w:p>
                            <w:pPr>
                              <w:pStyle w:val="TableParagraph"/>
                              <w:spacing w:line="189" w:lineRule="exact"/>
                              <w:ind w:left="98"/>
                              <w:rPr>
                                <w:rFonts w:ascii="Palatino Linotype"/>
                                <w:sz w:val="16"/>
                              </w:rPr>
                            </w:pPr>
                            <w:r>
                              <w:rPr>
                                <w:rFonts w:ascii="Palatino Linotype"/>
                                <w:spacing w:val="-5"/>
                                <w:sz w:val="16"/>
                              </w:rPr>
                              <w:t>60</w:t>
                            </w:r>
                          </w:p>
                          <w:p>
                            <w:pPr>
                              <w:pStyle w:val="TableParagraph"/>
                              <w:spacing w:line="209" w:lineRule="exact" w:before="182"/>
                              <w:ind w:left="98"/>
                              <w:rPr>
                                <w:rFonts w:ascii="Palatino Linotype"/>
                                <w:sz w:val="16"/>
                              </w:rPr>
                            </w:pPr>
                            <w:r>
                              <w:rPr>
                                <w:rFonts w:ascii="Palatino Linotype"/>
                                <w:spacing w:val="-5"/>
                                <w:sz w:val="16"/>
                              </w:rPr>
                              <w:t>30</w:t>
                            </w:r>
                          </w:p>
                        </w:tc>
                        <w:tc>
                          <w:tcPr>
                            <w:tcW w:w="348" w:type="dxa"/>
                          </w:tcPr>
                          <w:p>
                            <w:pPr>
                              <w:pStyle w:val="TableParagraph"/>
                              <w:spacing w:line="181" w:lineRule="exact"/>
                              <w:ind w:left="98"/>
                              <w:rPr>
                                <w:rFonts w:ascii="Palatino Linotype"/>
                                <w:sz w:val="16"/>
                              </w:rPr>
                            </w:pPr>
                            <w:r>
                              <w:rPr>
                                <w:rFonts w:ascii="Palatino Linotype"/>
                                <w:spacing w:val="-5"/>
                                <w:sz w:val="16"/>
                              </w:rPr>
                              <w:t>20</w:t>
                            </w:r>
                          </w:p>
                          <w:p>
                            <w:pPr>
                              <w:pStyle w:val="TableParagraph"/>
                              <w:spacing w:line="199" w:lineRule="exact"/>
                              <w:ind w:left="98"/>
                              <w:rPr>
                                <w:rFonts w:ascii="Palatino Linotype"/>
                                <w:sz w:val="16"/>
                              </w:rPr>
                            </w:pPr>
                            <w:r>
                              <w:rPr>
                                <w:rFonts w:ascii="Palatino Linotype"/>
                                <w:spacing w:val="-5"/>
                                <w:sz w:val="16"/>
                              </w:rPr>
                              <w:t>28</w:t>
                            </w:r>
                          </w:p>
                          <w:p>
                            <w:pPr>
                              <w:pStyle w:val="TableParagraph"/>
                              <w:spacing w:line="201" w:lineRule="exact"/>
                              <w:ind w:left="98"/>
                              <w:rPr>
                                <w:rFonts w:ascii="Palatino Linotype"/>
                                <w:sz w:val="16"/>
                              </w:rPr>
                            </w:pPr>
                            <w:r>
                              <w:rPr>
                                <w:rFonts w:ascii="Palatino Linotype"/>
                                <w:spacing w:val="-5"/>
                                <w:sz w:val="16"/>
                              </w:rPr>
                              <w:t>22</w:t>
                            </w:r>
                          </w:p>
                        </w:tc>
                        <w:tc>
                          <w:tcPr>
                            <w:tcW w:w="1741" w:type="dxa"/>
                          </w:tcPr>
                          <w:p>
                            <w:pPr>
                              <w:pStyle w:val="TableParagraph"/>
                              <w:tabs>
                                <w:tab w:pos="1140" w:val="left" w:leader="none"/>
                              </w:tabs>
                              <w:spacing w:line="181" w:lineRule="exact"/>
                              <w:ind w:left="172"/>
                              <w:rPr>
                                <w:rFonts w:ascii="Palatino Linotype"/>
                                <w:sz w:val="16"/>
                              </w:rPr>
                            </w:pPr>
                            <w:r>
                              <w:rPr>
                                <w:rFonts w:ascii="Palatino Linotype"/>
                                <w:spacing w:val="-10"/>
                                <w:sz w:val="16"/>
                              </w:rPr>
                              <w:t>9</w:t>
                            </w:r>
                            <w:r>
                              <w:rPr>
                                <w:rFonts w:ascii="Palatino Linotype"/>
                                <w:sz w:val="16"/>
                              </w:rPr>
                              <w:tab/>
                            </w:r>
                            <w:r>
                              <w:rPr>
                                <w:rFonts w:ascii="Palatino Linotype"/>
                                <w:spacing w:val="-2"/>
                                <w:sz w:val="16"/>
                              </w:rPr>
                              <w:t>Private</w:t>
                            </w:r>
                          </w:p>
                          <w:p>
                            <w:pPr>
                              <w:pStyle w:val="TableParagraph"/>
                              <w:tabs>
                                <w:tab w:pos="1140" w:val="left" w:leader="none"/>
                              </w:tabs>
                              <w:spacing w:line="199" w:lineRule="exact"/>
                              <w:ind w:left="97"/>
                              <w:rPr>
                                <w:rFonts w:ascii="Palatino Linotype"/>
                                <w:sz w:val="16"/>
                              </w:rPr>
                            </w:pPr>
                            <w:r>
                              <w:rPr>
                                <w:rFonts w:ascii="Palatino Linotype"/>
                                <w:sz w:val="16"/>
                              </w:rPr>
                              <w:t>52</w:t>
                            </w:r>
                            <w:r>
                              <w:rPr>
                                <w:rFonts w:ascii="Palatino Linotype"/>
                                <w:spacing w:val="53"/>
                                <w:sz w:val="16"/>
                              </w:rPr>
                              <w:t>  </w:t>
                            </w:r>
                            <w:r>
                              <w:rPr>
                                <w:rFonts w:ascii="Palatino Linotype"/>
                                <w:spacing w:val="-7"/>
                                <w:sz w:val="16"/>
                              </w:rPr>
                              <w:t>20</w:t>
                            </w:r>
                            <w:r>
                              <w:rPr>
                                <w:rFonts w:ascii="Palatino Linotype"/>
                                <w:sz w:val="16"/>
                              </w:rPr>
                              <w:tab/>
                            </w:r>
                            <w:r>
                              <w:rPr>
                                <w:rFonts w:ascii="Palatino Linotype"/>
                                <w:spacing w:val="-2"/>
                                <w:sz w:val="16"/>
                              </w:rPr>
                              <w:t>Lively</w:t>
                            </w:r>
                          </w:p>
                          <w:p>
                            <w:pPr>
                              <w:pStyle w:val="TableParagraph"/>
                              <w:tabs>
                                <w:tab w:pos="1140" w:val="left" w:leader="none"/>
                              </w:tabs>
                              <w:spacing w:line="201" w:lineRule="exact"/>
                              <w:ind w:left="97"/>
                              <w:rPr>
                                <w:rFonts w:ascii="Palatino Linotype"/>
                                <w:sz w:val="16"/>
                              </w:rPr>
                            </w:pPr>
                            <w:r>
                              <w:rPr>
                                <w:rFonts w:ascii="Palatino Linotype"/>
                                <w:sz w:val="16"/>
                              </w:rPr>
                              <w:t>18</w:t>
                            </w:r>
                            <w:r>
                              <w:rPr>
                                <w:rFonts w:ascii="Palatino Linotype"/>
                                <w:spacing w:val="53"/>
                                <w:sz w:val="16"/>
                              </w:rPr>
                              <w:t>  </w:t>
                            </w:r>
                            <w:r>
                              <w:rPr>
                                <w:rFonts w:ascii="Palatino Linotype"/>
                                <w:spacing w:val="-5"/>
                                <w:w w:val="95"/>
                                <w:sz w:val="16"/>
                              </w:rPr>
                              <w:t>30</w:t>
                            </w:r>
                            <w:r>
                              <w:rPr>
                                <w:rFonts w:ascii="Palatino Linotype"/>
                                <w:sz w:val="16"/>
                              </w:rPr>
                              <w:tab/>
                            </w:r>
                            <w:r>
                              <w:rPr>
                                <w:rFonts w:ascii="Palatino Linotype"/>
                                <w:spacing w:val="-2"/>
                                <w:w w:val="90"/>
                                <w:sz w:val="16"/>
                              </w:rPr>
                              <w:t>Confined</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795200">
                <wp:simplePos x="0" y="0"/>
                <wp:positionH relativeFrom="page">
                  <wp:posOffset>1231763</wp:posOffset>
                </wp:positionH>
                <wp:positionV relativeFrom="paragraph">
                  <wp:posOffset>222971</wp:posOffset>
                </wp:positionV>
                <wp:extent cx="5824855" cy="30670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5824855" cy="3067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348"/>
                              <w:gridCol w:w="348"/>
                              <w:gridCol w:w="348"/>
                              <w:gridCol w:w="348"/>
                              <w:gridCol w:w="1566"/>
                              <w:gridCol w:w="1323"/>
                              <w:gridCol w:w="301"/>
                              <w:gridCol w:w="348"/>
                              <w:gridCol w:w="348"/>
                              <w:gridCol w:w="348"/>
                              <w:gridCol w:w="348"/>
                              <w:gridCol w:w="522"/>
                              <w:gridCol w:w="1394"/>
                            </w:tblGrid>
                            <w:tr>
                              <w:trPr>
                                <w:trHeight w:val="209" w:hRule="atLeast"/>
                              </w:trPr>
                              <w:tc>
                                <w:tcPr>
                                  <w:tcW w:w="1170" w:type="dxa"/>
                                </w:tcPr>
                                <w:p>
                                  <w:pPr>
                                    <w:pStyle w:val="TableParagraph"/>
                                    <w:spacing w:line="178" w:lineRule="exact" w:before="11"/>
                                    <w:ind w:right="97"/>
                                    <w:jc w:val="right"/>
                                    <w:rPr>
                                      <w:rFonts w:ascii="Palatino Linotype"/>
                                      <w:sz w:val="16"/>
                                    </w:rPr>
                                  </w:pPr>
                                  <w:r>
                                    <w:rPr>
                                      <w:rFonts w:ascii="Palatino Linotype"/>
                                      <w:spacing w:val="-5"/>
                                      <w:sz w:val="16"/>
                                    </w:rPr>
                                    <w:t>21</w:t>
                                  </w:r>
                                </w:p>
                              </w:tc>
                              <w:tc>
                                <w:tcPr>
                                  <w:tcW w:w="348" w:type="dxa"/>
                                </w:tcPr>
                                <w:p>
                                  <w:pPr>
                                    <w:pStyle w:val="TableParagraph"/>
                                    <w:spacing w:line="178" w:lineRule="exact" w:before="11"/>
                                    <w:ind w:left="73" w:right="73"/>
                                    <w:jc w:val="center"/>
                                    <w:rPr>
                                      <w:rFonts w:ascii="Palatino Linotype"/>
                                      <w:sz w:val="16"/>
                                    </w:rPr>
                                  </w:pPr>
                                  <w:r>
                                    <w:rPr>
                                      <w:rFonts w:ascii="Palatino Linotype"/>
                                      <w:spacing w:val="-5"/>
                                      <w:sz w:val="16"/>
                                    </w:rPr>
                                    <w:t>12</w:t>
                                  </w:r>
                                </w:p>
                              </w:tc>
                              <w:tc>
                                <w:tcPr>
                                  <w:tcW w:w="348" w:type="dxa"/>
                                </w:tcPr>
                                <w:p>
                                  <w:pPr>
                                    <w:pStyle w:val="TableParagraph"/>
                                    <w:spacing w:line="178" w:lineRule="exact" w:before="11"/>
                                    <w:ind w:left="73" w:right="74"/>
                                    <w:jc w:val="center"/>
                                    <w:rPr>
                                      <w:rFonts w:ascii="Palatino Linotype"/>
                                      <w:sz w:val="16"/>
                                    </w:rPr>
                                  </w:pPr>
                                  <w:r>
                                    <w:rPr>
                                      <w:rFonts w:ascii="Palatino Linotype"/>
                                      <w:spacing w:val="-5"/>
                                      <w:sz w:val="16"/>
                                    </w:rPr>
                                    <w:t>12</w:t>
                                  </w:r>
                                </w:p>
                              </w:tc>
                              <w:tc>
                                <w:tcPr>
                                  <w:tcW w:w="348" w:type="dxa"/>
                                </w:tcPr>
                                <w:p>
                                  <w:pPr>
                                    <w:pStyle w:val="TableParagraph"/>
                                    <w:spacing w:line="178" w:lineRule="exact" w:before="11"/>
                                    <w:ind w:left="73" w:right="73"/>
                                    <w:jc w:val="center"/>
                                    <w:rPr>
                                      <w:rFonts w:ascii="Palatino Linotype"/>
                                      <w:sz w:val="16"/>
                                    </w:rPr>
                                  </w:pPr>
                                  <w:r>
                                    <w:rPr>
                                      <w:rFonts w:ascii="Palatino Linotype"/>
                                      <w:spacing w:val="-5"/>
                                      <w:sz w:val="16"/>
                                    </w:rPr>
                                    <w:t>10</w:t>
                                  </w:r>
                                </w:p>
                              </w:tc>
                              <w:tc>
                                <w:tcPr>
                                  <w:tcW w:w="348" w:type="dxa"/>
                                </w:tcPr>
                                <w:p>
                                  <w:pPr>
                                    <w:pStyle w:val="TableParagraph"/>
                                    <w:spacing w:line="178" w:lineRule="exact" w:before="11"/>
                                    <w:ind w:left="97"/>
                                    <w:rPr>
                                      <w:rFonts w:ascii="Palatino Linotype"/>
                                      <w:sz w:val="16"/>
                                    </w:rPr>
                                  </w:pPr>
                                  <w:r>
                                    <w:rPr>
                                      <w:rFonts w:ascii="Palatino Linotype"/>
                                      <w:spacing w:val="-5"/>
                                      <w:sz w:val="16"/>
                                    </w:rPr>
                                    <w:t>45</w:t>
                                  </w:r>
                                </w:p>
                              </w:tc>
                              <w:tc>
                                <w:tcPr>
                                  <w:tcW w:w="1566" w:type="dxa"/>
                                </w:tcPr>
                                <w:p>
                                  <w:pPr>
                                    <w:pStyle w:val="TableParagraph"/>
                                    <w:spacing w:line="178" w:lineRule="exact" w:before="11"/>
                                    <w:ind w:left="97"/>
                                    <w:rPr>
                                      <w:rFonts w:ascii="Palatino Linotype"/>
                                      <w:sz w:val="16"/>
                                    </w:rPr>
                                  </w:pPr>
                                  <w:r>
                                    <w:rPr>
                                      <w:rFonts w:ascii="Palatino Linotype"/>
                                      <w:spacing w:val="-2"/>
                                      <w:sz w:val="16"/>
                                    </w:rPr>
                                    <w:t>Understandable</w:t>
                                  </w:r>
                                </w:p>
                              </w:tc>
                              <w:tc>
                                <w:tcPr>
                                  <w:tcW w:w="1323" w:type="dxa"/>
                                </w:tcPr>
                                <w:p>
                                  <w:pPr>
                                    <w:pStyle w:val="TableParagraph"/>
                                    <w:spacing w:line="178" w:lineRule="exact" w:before="11"/>
                                    <w:ind w:right="128"/>
                                    <w:jc w:val="right"/>
                                    <w:rPr>
                                      <w:rFonts w:ascii="Palatino Linotype"/>
                                      <w:sz w:val="16"/>
                                    </w:rPr>
                                  </w:pPr>
                                  <w:r>
                                    <w:rPr>
                                      <w:rFonts w:ascii="Palatino Linotype"/>
                                      <w:spacing w:val="-2"/>
                                      <w:sz w:val="16"/>
                                    </w:rPr>
                                    <w:t>Ambiguous</w:t>
                                  </w:r>
                                </w:p>
                              </w:tc>
                              <w:tc>
                                <w:tcPr>
                                  <w:tcW w:w="301" w:type="dxa"/>
                                </w:tcPr>
                                <w:p>
                                  <w:pPr>
                                    <w:pStyle w:val="TableParagraph"/>
                                    <w:spacing w:line="178" w:lineRule="exact" w:before="11"/>
                                    <w:ind w:left="19"/>
                                    <w:jc w:val="center"/>
                                    <w:rPr>
                                      <w:rFonts w:ascii="Palatino Linotype"/>
                                      <w:sz w:val="16"/>
                                    </w:rPr>
                                  </w:pPr>
                                  <w:r>
                                    <w:rPr>
                                      <w:rFonts w:ascii="Palatino Linotype"/>
                                      <w:spacing w:val="-10"/>
                                      <w:sz w:val="16"/>
                                    </w:rPr>
                                    <w:t>9</w:t>
                                  </w:r>
                                </w:p>
                              </w:tc>
                              <w:tc>
                                <w:tcPr>
                                  <w:tcW w:w="348" w:type="dxa"/>
                                </w:tcPr>
                                <w:p>
                                  <w:pPr>
                                    <w:pStyle w:val="TableParagraph"/>
                                    <w:spacing w:line="178" w:lineRule="exact" w:before="11"/>
                                    <w:ind w:right="6"/>
                                    <w:jc w:val="center"/>
                                    <w:rPr>
                                      <w:rFonts w:ascii="Palatino Linotype"/>
                                      <w:sz w:val="16"/>
                                    </w:rPr>
                                  </w:pPr>
                                  <w:r>
                                    <w:rPr>
                                      <w:rFonts w:ascii="Palatino Linotype"/>
                                      <w:spacing w:val="-5"/>
                                      <w:sz w:val="16"/>
                                    </w:rPr>
                                    <w:t>11</w:t>
                                  </w:r>
                                </w:p>
                              </w:tc>
                              <w:tc>
                                <w:tcPr>
                                  <w:tcW w:w="348" w:type="dxa"/>
                                </w:tcPr>
                                <w:p>
                                  <w:pPr>
                                    <w:pStyle w:val="TableParagraph"/>
                                    <w:spacing w:line="178" w:lineRule="exact" w:before="11"/>
                                    <w:ind w:right="7"/>
                                    <w:jc w:val="center"/>
                                    <w:rPr>
                                      <w:rFonts w:ascii="Palatino Linotype"/>
                                      <w:sz w:val="16"/>
                                    </w:rPr>
                                  </w:pPr>
                                  <w:r>
                                    <w:rPr>
                                      <w:rFonts w:ascii="Palatino Linotype"/>
                                      <w:spacing w:val="-5"/>
                                      <w:sz w:val="16"/>
                                    </w:rPr>
                                    <w:t>22</w:t>
                                  </w:r>
                                </w:p>
                              </w:tc>
                              <w:tc>
                                <w:tcPr>
                                  <w:tcW w:w="348" w:type="dxa"/>
                                </w:tcPr>
                                <w:p>
                                  <w:pPr>
                                    <w:pStyle w:val="TableParagraph"/>
                                    <w:spacing w:line="178" w:lineRule="exact" w:before="11"/>
                                    <w:ind w:right="8"/>
                                    <w:jc w:val="center"/>
                                    <w:rPr>
                                      <w:rFonts w:ascii="Palatino Linotype"/>
                                      <w:sz w:val="16"/>
                                    </w:rPr>
                                  </w:pPr>
                                  <w:r>
                                    <w:rPr>
                                      <w:rFonts w:ascii="Palatino Linotype"/>
                                      <w:spacing w:val="-5"/>
                                      <w:sz w:val="16"/>
                                    </w:rPr>
                                    <w:t>20</w:t>
                                  </w:r>
                                </w:p>
                              </w:tc>
                              <w:tc>
                                <w:tcPr>
                                  <w:tcW w:w="348" w:type="dxa"/>
                                </w:tcPr>
                                <w:p>
                                  <w:pPr>
                                    <w:pStyle w:val="TableParagraph"/>
                                    <w:spacing w:line="178" w:lineRule="exact" w:before="11"/>
                                    <w:ind w:left="93"/>
                                    <w:rPr>
                                      <w:rFonts w:ascii="Palatino Linotype"/>
                                      <w:sz w:val="16"/>
                                    </w:rPr>
                                  </w:pPr>
                                  <w:r>
                                    <w:rPr>
                                      <w:rFonts w:ascii="Palatino Linotype"/>
                                      <w:spacing w:val="-5"/>
                                      <w:sz w:val="16"/>
                                    </w:rPr>
                                    <w:t>30</w:t>
                                  </w:r>
                                </w:p>
                              </w:tc>
                              <w:tc>
                                <w:tcPr>
                                  <w:tcW w:w="522" w:type="dxa"/>
                                </w:tcPr>
                                <w:p>
                                  <w:pPr>
                                    <w:pStyle w:val="TableParagraph"/>
                                    <w:spacing w:line="178" w:lineRule="exact" w:before="11"/>
                                    <w:ind w:right="278"/>
                                    <w:jc w:val="right"/>
                                    <w:rPr>
                                      <w:rFonts w:ascii="Palatino Linotype"/>
                                      <w:sz w:val="16"/>
                                    </w:rPr>
                                  </w:pPr>
                                  <w:r>
                                    <w:rPr>
                                      <w:rFonts w:ascii="Palatino Linotype"/>
                                      <w:spacing w:val="-10"/>
                                      <w:sz w:val="16"/>
                                    </w:rPr>
                                    <w:t>8</w:t>
                                  </w:r>
                                </w:p>
                              </w:tc>
                              <w:tc>
                                <w:tcPr>
                                  <w:tcW w:w="1394" w:type="dxa"/>
                                </w:tcPr>
                                <w:p>
                                  <w:pPr>
                                    <w:pStyle w:val="TableParagraph"/>
                                    <w:spacing w:line="178" w:lineRule="exact" w:before="11"/>
                                    <w:ind w:left="266"/>
                                    <w:rPr>
                                      <w:rFonts w:ascii="Palatino Linotype"/>
                                      <w:sz w:val="16"/>
                                    </w:rPr>
                                  </w:pPr>
                                  <w:r>
                                    <w:rPr>
                                      <w:rFonts w:ascii="Palatino Linotype"/>
                                      <w:spacing w:val="-2"/>
                                      <w:sz w:val="16"/>
                                    </w:rPr>
                                    <w:t>Understandable</w:t>
                                  </w:r>
                                </w:p>
                              </w:tc>
                            </w:tr>
                            <w:tr>
                              <w:trPr>
                                <w:trHeight w:val="274" w:hRule="atLeast"/>
                              </w:trPr>
                              <w:tc>
                                <w:tcPr>
                                  <w:tcW w:w="1170" w:type="dxa"/>
                                </w:tcPr>
                                <w:p>
                                  <w:pPr>
                                    <w:pStyle w:val="TableParagraph"/>
                                    <w:tabs>
                                      <w:tab w:pos="421" w:val="left" w:leader="none"/>
                                    </w:tabs>
                                    <w:spacing w:before="1"/>
                                    <w:ind w:right="97"/>
                                    <w:jc w:val="right"/>
                                    <w:rPr>
                                      <w:rFonts w:ascii="Palatino Linotype"/>
                                      <w:sz w:val="16"/>
                                    </w:rPr>
                                  </w:pPr>
                                  <w:r>
                                    <w:rPr>
                                      <w:rFonts w:ascii="Palatino Linotype"/>
                                      <w:spacing w:val="-5"/>
                                      <w:sz w:val="16"/>
                                    </w:rPr>
                                    <w:t>23</w:t>
                                  </w:r>
                                  <w:r>
                                    <w:rPr>
                                      <w:rFonts w:ascii="Palatino Linotype"/>
                                      <w:sz w:val="16"/>
                                    </w:rPr>
                                    <w:tab/>
                                  </w:r>
                                  <w:r>
                                    <w:rPr>
                                      <w:rFonts w:ascii="Palatino Linotype"/>
                                      <w:spacing w:val="-10"/>
                                      <w:sz w:val="16"/>
                                    </w:rPr>
                                    <w:t>9</w:t>
                                  </w:r>
                                </w:p>
                              </w:tc>
                              <w:tc>
                                <w:tcPr>
                                  <w:tcW w:w="348" w:type="dxa"/>
                                </w:tcPr>
                                <w:p>
                                  <w:pPr>
                                    <w:pStyle w:val="TableParagraph"/>
                                    <w:spacing w:before="1"/>
                                    <w:ind w:left="73" w:right="73"/>
                                    <w:jc w:val="center"/>
                                    <w:rPr>
                                      <w:rFonts w:ascii="Palatino Linotype"/>
                                      <w:sz w:val="16"/>
                                    </w:rPr>
                                  </w:pPr>
                                  <w:r>
                                    <w:rPr>
                                      <w:rFonts w:ascii="Palatino Linotype"/>
                                      <w:spacing w:val="-5"/>
                                      <w:sz w:val="16"/>
                                    </w:rPr>
                                    <w:t>13</w:t>
                                  </w:r>
                                </w:p>
                              </w:tc>
                              <w:tc>
                                <w:tcPr>
                                  <w:tcW w:w="348" w:type="dxa"/>
                                </w:tcPr>
                                <w:p>
                                  <w:pPr>
                                    <w:pStyle w:val="TableParagraph"/>
                                    <w:spacing w:before="1"/>
                                    <w:ind w:left="73" w:right="74"/>
                                    <w:jc w:val="center"/>
                                    <w:rPr>
                                      <w:rFonts w:ascii="Palatino Linotype"/>
                                      <w:sz w:val="16"/>
                                    </w:rPr>
                                  </w:pPr>
                                  <w:r>
                                    <w:rPr>
                                      <w:rFonts w:ascii="Palatino Linotype"/>
                                      <w:spacing w:val="-5"/>
                                      <w:sz w:val="16"/>
                                    </w:rPr>
                                    <w:t>31</w:t>
                                  </w:r>
                                </w:p>
                              </w:tc>
                              <w:tc>
                                <w:tcPr>
                                  <w:tcW w:w="348" w:type="dxa"/>
                                </w:tcPr>
                                <w:p>
                                  <w:pPr>
                                    <w:pStyle w:val="TableParagraph"/>
                                    <w:spacing w:before="1"/>
                                    <w:ind w:left="73" w:right="73"/>
                                    <w:jc w:val="center"/>
                                    <w:rPr>
                                      <w:rFonts w:ascii="Palatino Linotype"/>
                                      <w:sz w:val="16"/>
                                    </w:rPr>
                                  </w:pPr>
                                  <w:r>
                                    <w:rPr>
                                      <w:rFonts w:ascii="Palatino Linotype"/>
                                      <w:spacing w:val="-5"/>
                                      <w:sz w:val="16"/>
                                    </w:rPr>
                                    <w:t>24</w:t>
                                  </w:r>
                                </w:p>
                              </w:tc>
                              <w:tc>
                                <w:tcPr>
                                  <w:tcW w:w="348" w:type="dxa"/>
                                </w:tcPr>
                                <w:p>
                                  <w:pPr>
                                    <w:pStyle w:val="TableParagraph"/>
                                    <w:rPr>
                                      <w:sz w:val="16"/>
                                    </w:rPr>
                                  </w:pPr>
                                </w:p>
                              </w:tc>
                              <w:tc>
                                <w:tcPr>
                                  <w:tcW w:w="1566" w:type="dxa"/>
                                </w:tcPr>
                                <w:p>
                                  <w:pPr>
                                    <w:pStyle w:val="TableParagraph"/>
                                    <w:spacing w:before="1"/>
                                    <w:ind w:left="97"/>
                                    <w:rPr>
                                      <w:rFonts w:ascii="Palatino Linotype"/>
                                      <w:sz w:val="16"/>
                                    </w:rPr>
                                  </w:pPr>
                                  <w:r>
                                    <w:rPr>
                                      <w:rFonts w:ascii="Palatino Linotype"/>
                                      <w:spacing w:val="-2"/>
                                      <w:sz w:val="16"/>
                                    </w:rPr>
                                    <w:t>Protecting</w:t>
                                  </w:r>
                                </w:p>
                              </w:tc>
                              <w:tc>
                                <w:tcPr>
                                  <w:tcW w:w="1323" w:type="dxa"/>
                                </w:tcPr>
                                <w:p>
                                  <w:pPr>
                                    <w:pStyle w:val="TableParagraph"/>
                                    <w:spacing w:before="1"/>
                                    <w:ind w:right="142"/>
                                    <w:jc w:val="right"/>
                                    <w:rPr>
                                      <w:rFonts w:ascii="Palatino Linotype"/>
                                      <w:sz w:val="16"/>
                                    </w:rPr>
                                  </w:pPr>
                                  <w:r>
                                    <w:rPr>
                                      <w:rFonts w:ascii="Palatino Linotype"/>
                                      <w:spacing w:val="-2"/>
                                      <w:sz w:val="16"/>
                                    </w:rPr>
                                    <w:t>Welcoming</w:t>
                                  </w:r>
                                </w:p>
                              </w:tc>
                              <w:tc>
                                <w:tcPr>
                                  <w:tcW w:w="301" w:type="dxa"/>
                                </w:tcPr>
                                <w:p>
                                  <w:pPr>
                                    <w:pStyle w:val="TableParagraph"/>
                                    <w:rPr>
                                      <w:sz w:val="16"/>
                                    </w:rPr>
                                  </w:pPr>
                                </w:p>
                              </w:tc>
                              <w:tc>
                                <w:tcPr>
                                  <w:tcW w:w="348" w:type="dxa"/>
                                </w:tcPr>
                                <w:p>
                                  <w:pPr>
                                    <w:pStyle w:val="TableParagraph"/>
                                    <w:spacing w:before="1"/>
                                    <w:ind w:left="73" w:right="8"/>
                                    <w:jc w:val="center"/>
                                    <w:rPr>
                                      <w:rFonts w:ascii="Palatino Linotype"/>
                                      <w:sz w:val="16"/>
                                    </w:rPr>
                                  </w:pPr>
                                  <w:r>
                                    <w:rPr>
                                      <w:rFonts w:ascii="Palatino Linotype"/>
                                      <w:spacing w:val="-10"/>
                                      <w:sz w:val="16"/>
                                    </w:rPr>
                                    <w:t>8</w:t>
                                  </w:r>
                                </w:p>
                              </w:tc>
                              <w:tc>
                                <w:tcPr>
                                  <w:tcW w:w="348" w:type="dxa"/>
                                </w:tcPr>
                                <w:p>
                                  <w:pPr>
                                    <w:pStyle w:val="TableParagraph"/>
                                    <w:spacing w:before="1"/>
                                    <w:ind w:right="7"/>
                                    <w:jc w:val="center"/>
                                    <w:rPr>
                                      <w:rFonts w:ascii="Palatino Linotype"/>
                                      <w:sz w:val="16"/>
                                    </w:rPr>
                                  </w:pPr>
                                  <w:r>
                                    <w:rPr>
                                      <w:rFonts w:ascii="Palatino Linotype"/>
                                      <w:spacing w:val="-5"/>
                                      <w:sz w:val="16"/>
                                    </w:rPr>
                                    <w:t>20</w:t>
                                  </w:r>
                                </w:p>
                              </w:tc>
                              <w:tc>
                                <w:tcPr>
                                  <w:tcW w:w="348" w:type="dxa"/>
                                </w:tcPr>
                                <w:p>
                                  <w:pPr>
                                    <w:pStyle w:val="TableParagraph"/>
                                    <w:spacing w:before="1"/>
                                    <w:ind w:right="8"/>
                                    <w:jc w:val="center"/>
                                    <w:rPr>
                                      <w:rFonts w:ascii="Palatino Linotype"/>
                                      <w:sz w:val="16"/>
                                    </w:rPr>
                                  </w:pPr>
                                  <w:r>
                                    <w:rPr>
                                      <w:rFonts w:ascii="Palatino Linotype"/>
                                      <w:spacing w:val="-5"/>
                                      <w:sz w:val="16"/>
                                    </w:rPr>
                                    <w:t>62</w:t>
                                  </w:r>
                                </w:p>
                              </w:tc>
                              <w:tc>
                                <w:tcPr>
                                  <w:tcW w:w="348" w:type="dxa"/>
                                </w:tcPr>
                                <w:p>
                                  <w:pPr>
                                    <w:pStyle w:val="TableParagraph"/>
                                    <w:rPr>
                                      <w:sz w:val="16"/>
                                    </w:rPr>
                                  </w:pPr>
                                </w:p>
                              </w:tc>
                              <w:tc>
                                <w:tcPr>
                                  <w:tcW w:w="522" w:type="dxa"/>
                                </w:tcPr>
                                <w:p>
                                  <w:pPr>
                                    <w:pStyle w:val="TableParagraph"/>
                                    <w:spacing w:before="1"/>
                                    <w:ind w:right="278"/>
                                    <w:jc w:val="right"/>
                                    <w:rPr>
                                      <w:rFonts w:ascii="Palatino Linotype"/>
                                      <w:sz w:val="16"/>
                                    </w:rPr>
                                  </w:pPr>
                                  <w:r>
                                    <w:rPr>
                                      <w:rFonts w:ascii="Palatino Linotype"/>
                                      <w:spacing w:val="-5"/>
                                      <w:sz w:val="16"/>
                                    </w:rPr>
                                    <w:t>10</w:t>
                                  </w:r>
                                </w:p>
                              </w:tc>
                              <w:tc>
                                <w:tcPr>
                                  <w:tcW w:w="1394" w:type="dxa"/>
                                </w:tcPr>
                                <w:p>
                                  <w:pPr>
                                    <w:pStyle w:val="TableParagraph"/>
                                    <w:spacing w:before="1"/>
                                    <w:ind w:left="266"/>
                                    <w:rPr>
                                      <w:rFonts w:ascii="Palatino Linotype"/>
                                      <w:sz w:val="16"/>
                                    </w:rPr>
                                  </w:pPr>
                                  <w:r>
                                    <w:rPr>
                                      <w:rFonts w:ascii="Palatino Linotype"/>
                                      <w:spacing w:val="-2"/>
                                      <w:sz w:val="16"/>
                                    </w:rPr>
                                    <w:t>Protecting</w:t>
                                  </w:r>
                                </w:p>
                              </w:tc>
                            </w:tr>
                          </w:tbl>
                          <w:p>
                            <w:pPr>
                              <w:pStyle w:val="BodyText"/>
                            </w:pPr>
                          </w:p>
                        </w:txbxContent>
                      </wps:txbx>
                      <wps:bodyPr wrap="square" lIns="0" tIns="0" rIns="0" bIns="0" rtlCol="0">
                        <a:noAutofit/>
                      </wps:bodyPr>
                    </wps:wsp>
                  </a:graphicData>
                </a:graphic>
              </wp:anchor>
            </w:drawing>
          </mc:Choice>
          <mc:Fallback>
            <w:pict>
              <v:shape style="position:absolute;margin-left:96.98922pt;margin-top:17.556799pt;width:458.65pt;height:24.15pt;mso-position-horizontal-relative:page;mso-position-vertical-relative:paragraph;z-index:15795200" type="#_x0000_t202" id="docshape26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348"/>
                        <w:gridCol w:w="348"/>
                        <w:gridCol w:w="348"/>
                        <w:gridCol w:w="348"/>
                        <w:gridCol w:w="1566"/>
                        <w:gridCol w:w="1323"/>
                        <w:gridCol w:w="301"/>
                        <w:gridCol w:w="348"/>
                        <w:gridCol w:w="348"/>
                        <w:gridCol w:w="348"/>
                        <w:gridCol w:w="348"/>
                        <w:gridCol w:w="522"/>
                        <w:gridCol w:w="1394"/>
                      </w:tblGrid>
                      <w:tr>
                        <w:trPr>
                          <w:trHeight w:val="209" w:hRule="atLeast"/>
                        </w:trPr>
                        <w:tc>
                          <w:tcPr>
                            <w:tcW w:w="1170" w:type="dxa"/>
                          </w:tcPr>
                          <w:p>
                            <w:pPr>
                              <w:pStyle w:val="TableParagraph"/>
                              <w:spacing w:line="178" w:lineRule="exact" w:before="11"/>
                              <w:ind w:right="97"/>
                              <w:jc w:val="right"/>
                              <w:rPr>
                                <w:rFonts w:ascii="Palatino Linotype"/>
                                <w:sz w:val="16"/>
                              </w:rPr>
                            </w:pPr>
                            <w:r>
                              <w:rPr>
                                <w:rFonts w:ascii="Palatino Linotype"/>
                                <w:spacing w:val="-5"/>
                                <w:sz w:val="16"/>
                              </w:rPr>
                              <w:t>21</w:t>
                            </w:r>
                          </w:p>
                        </w:tc>
                        <w:tc>
                          <w:tcPr>
                            <w:tcW w:w="348" w:type="dxa"/>
                          </w:tcPr>
                          <w:p>
                            <w:pPr>
                              <w:pStyle w:val="TableParagraph"/>
                              <w:spacing w:line="178" w:lineRule="exact" w:before="11"/>
                              <w:ind w:left="73" w:right="73"/>
                              <w:jc w:val="center"/>
                              <w:rPr>
                                <w:rFonts w:ascii="Palatino Linotype"/>
                                <w:sz w:val="16"/>
                              </w:rPr>
                            </w:pPr>
                            <w:r>
                              <w:rPr>
                                <w:rFonts w:ascii="Palatino Linotype"/>
                                <w:spacing w:val="-5"/>
                                <w:sz w:val="16"/>
                              </w:rPr>
                              <w:t>12</w:t>
                            </w:r>
                          </w:p>
                        </w:tc>
                        <w:tc>
                          <w:tcPr>
                            <w:tcW w:w="348" w:type="dxa"/>
                          </w:tcPr>
                          <w:p>
                            <w:pPr>
                              <w:pStyle w:val="TableParagraph"/>
                              <w:spacing w:line="178" w:lineRule="exact" w:before="11"/>
                              <w:ind w:left="73" w:right="74"/>
                              <w:jc w:val="center"/>
                              <w:rPr>
                                <w:rFonts w:ascii="Palatino Linotype"/>
                                <w:sz w:val="16"/>
                              </w:rPr>
                            </w:pPr>
                            <w:r>
                              <w:rPr>
                                <w:rFonts w:ascii="Palatino Linotype"/>
                                <w:spacing w:val="-5"/>
                                <w:sz w:val="16"/>
                              </w:rPr>
                              <w:t>12</w:t>
                            </w:r>
                          </w:p>
                        </w:tc>
                        <w:tc>
                          <w:tcPr>
                            <w:tcW w:w="348" w:type="dxa"/>
                          </w:tcPr>
                          <w:p>
                            <w:pPr>
                              <w:pStyle w:val="TableParagraph"/>
                              <w:spacing w:line="178" w:lineRule="exact" w:before="11"/>
                              <w:ind w:left="73" w:right="73"/>
                              <w:jc w:val="center"/>
                              <w:rPr>
                                <w:rFonts w:ascii="Palatino Linotype"/>
                                <w:sz w:val="16"/>
                              </w:rPr>
                            </w:pPr>
                            <w:r>
                              <w:rPr>
                                <w:rFonts w:ascii="Palatino Linotype"/>
                                <w:spacing w:val="-5"/>
                                <w:sz w:val="16"/>
                              </w:rPr>
                              <w:t>10</w:t>
                            </w:r>
                          </w:p>
                        </w:tc>
                        <w:tc>
                          <w:tcPr>
                            <w:tcW w:w="348" w:type="dxa"/>
                          </w:tcPr>
                          <w:p>
                            <w:pPr>
                              <w:pStyle w:val="TableParagraph"/>
                              <w:spacing w:line="178" w:lineRule="exact" w:before="11"/>
                              <w:ind w:left="97"/>
                              <w:rPr>
                                <w:rFonts w:ascii="Palatino Linotype"/>
                                <w:sz w:val="16"/>
                              </w:rPr>
                            </w:pPr>
                            <w:r>
                              <w:rPr>
                                <w:rFonts w:ascii="Palatino Linotype"/>
                                <w:spacing w:val="-5"/>
                                <w:sz w:val="16"/>
                              </w:rPr>
                              <w:t>45</w:t>
                            </w:r>
                          </w:p>
                        </w:tc>
                        <w:tc>
                          <w:tcPr>
                            <w:tcW w:w="1566" w:type="dxa"/>
                          </w:tcPr>
                          <w:p>
                            <w:pPr>
                              <w:pStyle w:val="TableParagraph"/>
                              <w:spacing w:line="178" w:lineRule="exact" w:before="11"/>
                              <w:ind w:left="97"/>
                              <w:rPr>
                                <w:rFonts w:ascii="Palatino Linotype"/>
                                <w:sz w:val="16"/>
                              </w:rPr>
                            </w:pPr>
                            <w:r>
                              <w:rPr>
                                <w:rFonts w:ascii="Palatino Linotype"/>
                                <w:spacing w:val="-2"/>
                                <w:sz w:val="16"/>
                              </w:rPr>
                              <w:t>Understandable</w:t>
                            </w:r>
                          </w:p>
                        </w:tc>
                        <w:tc>
                          <w:tcPr>
                            <w:tcW w:w="1323" w:type="dxa"/>
                          </w:tcPr>
                          <w:p>
                            <w:pPr>
                              <w:pStyle w:val="TableParagraph"/>
                              <w:spacing w:line="178" w:lineRule="exact" w:before="11"/>
                              <w:ind w:right="128"/>
                              <w:jc w:val="right"/>
                              <w:rPr>
                                <w:rFonts w:ascii="Palatino Linotype"/>
                                <w:sz w:val="16"/>
                              </w:rPr>
                            </w:pPr>
                            <w:r>
                              <w:rPr>
                                <w:rFonts w:ascii="Palatino Linotype"/>
                                <w:spacing w:val="-2"/>
                                <w:sz w:val="16"/>
                              </w:rPr>
                              <w:t>Ambiguous</w:t>
                            </w:r>
                          </w:p>
                        </w:tc>
                        <w:tc>
                          <w:tcPr>
                            <w:tcW w:w="301" w:type="dxa"/>
                          </w:tcPr>
                          <w:p>
                            <w:pPr>
                              <w:pStyle w:val="TableParagraph"/>
                              <w:spacing w:line="178" w:lineRule="exact" w:before="11"/>
                              <w:ind w:left="19"/>
                              <w:jc w:val="center"/>
                              <w:rPr>
                                <w:rFonts w:ascii="Palatino Linotype"/>
                                <w:sz w:val="16"/>
                              </w:rPr>
                            </w:pPr>
                            <w:r>
                              <w:rPr>
                                <w:rFonts w:ascii="Palatino Linotype"/>
                                <w:spacing w:val="-10"/>
                                <w:sz w:val="16"/>
                              </w:rPr>
                              <w:t>9</w:t>
                            </w:r>
                          </w:p>
                        </w:tc>
                        <w:tc>
                          <w:tcPr>
                            <w:tcW w:w="348" w:type="dxa"/>
                          </w:tcPr>
                          <w:p>
                            <w:pPr>
                              <w:pStyle w:val="TableParagraph"/>
                              <w:spacing w:line="178" w:lineRule="exact" w:before="11"/>
                              <w:ind w:right="6"/>
                              <w:jc w:val="center"/>
                              <w:rPr>
                                <w:rFonts w:ascii="Palatino Linotype"/>
                                <w:sz w:val="16"/>
                              </w:rPr>
                            </w:pPr>
                            <w:r>
                              <w:rPr>
                                <w:rFonts w:ascii="Palatino Linotype"/>
                                <w:spacing w:val="-5"/>
                                <w:sz w:val="16"/>
                              </w:rPr>
                              <w:t>11</w:t>
                            </w:r>
                          </w:p>
                        </w:tc>
                        <w:tc>
                          <w:tcPr>
                            <w:tcW w:w="348" w:type="dxa"/>
                          </w:tcPr>
                          <w:p>
                            <w:pPr>
                              <w:pStyle w:val="TableParagraph"/>
                              <w:spacing w:line="178" w:lineRule="exact" w:before="11"/>
                              <w:ind w:right="7"/>
                              <w:jc w:val="center"/>
                              <w:rPr>
                                <w:rFonts w:ascii="Palatino Linotype"/>
                                <w:sz w:val="16"/>
                              </w:rPr>
                            </w:pPr>
                            <w:r>
                              <w:rPr>
                                <w:rFonts w:ascii="Palatino Linotype"/>
                                <w:spacing w:val="-5"/>
                                <w:sz w:val="16"/>
                              </w:rPr>
                              <w:t>22</w:t>
                            </w:r>
                          </w:p>
                        </w:tc>
                        <w:tc>
                          <w:tcPr>
                            <w:tcW w:w="348" w:type="dxa"/>
                          </w:tcPr>
                          <w:p>
                            <w:pPr>
                              <w:pStyle w:val="TableParagraph"/>
                              <w:spacing w:line="178" w:lineRule="exact" w:before="11"/>
                              <w:ind w:right="8"/>
                              <w:jc w:val="center"/>
                              <w:rPr>
                                <w:rFonts w:ascii="Palatino Linotype"/>
                                <w:sz w:val="16"/>
                              </w:rPr>
                            </w:pPr>
                            <w:r>
                              <w:rPr>
                                <w:rFonts w:ascii="Palatino Linotype"/>
                                <w:spacing w:val="-5"/>
                                <w:sz w:val="16"/>
                              </w:rPr>
                              <w:t>20</w:t>
                            </w:r>
                          </w:p>
                        </w:tc>
                        <w:tc>
                          <w:tcPr>
                            <w:tcW w:w="348" w:type="dxa"/>
                          </w:tcPr>
                          <w:p>
                            <w:pPr>
                              <w:pStyle w:val="TableParagraph"/>
                              <w:spacing w:line="178" w:lineRule="exact" w:before="11"/>
                              <w:ind w:left="93"/>
                              <w:rPr>
                                <w:rFonts w:ascii="Palatino Linotype"/>
                                <w:sz w:val="16"/>
                              </w:rPr>
                            </w:pPr>
                            <w:r>
                              <w:rPr>
                                <w:rFonts w:ascii="Palatino Linotype"/>
                                <w:spacing w:val="-5"/>
                                <w:sz w:val="16"/>
                              </w:rPr>
                              <w:t>30</w:t>
                            </w:r>
                          </w:p>
                        </w:tc>
                        <w:tc>
                          <w:tcPr>
                            <w:tcW w:w="522" w:type="dxa"/>
                          </w:tcPr>
                          <w:p>
                            <w:pPr>
                              <w:pStyle w:val="TableParagraph"/>
                              <w:spacing w:line="178" w:lineRule="exact" w:before="11"/>
                              <w:ind w:right="278"/>
                              <w:jc w:val="right"/>
                              <w:rPr>
                                <w:rFonts w:ascii="Palatino Linotype"/>
                                <w:sz w:val="16"/>
                              </w:rPr>
                            </w:pPr>
                            <w:r>
                              <w:rPr>
                                <w:rFonts w:ascii="Palatino Linotype"/>
                                <w:spacing w:val="-10"/>
                                <w:sz w:val="16"/>
                              </w:rPr>
                              <w:t>8</w:t>
                            </w:r>
                          </w:p>
                        </w:tc>
                        <w:tc>
                          <w:tcPr>
                            <w:tcW w:w="1394" w:type="dxa"/>
                          </w:tcPr>
                          <w:p>
                            <w:pPr>
                              <w:pStyle w:val="TableParagraph"/>
                              <w:spacing w:line="178" w:lineRule="exact" w:before="11"/>
                              <w:ind w:left="266"/>
                              <w:rPr>
                                <w:rFonts w:ascii="Palatino Linotype"/>
                                <w:sz w:val="16"/>
                              </w:rPr>
                            </w:pPr>
                            <w:r>
                              <w:rPr>
                                <w:rFonts w:ascii="Palatino Linotype"/>
                                <w:spacing w:val="-2"/>
                                <w:sz w:val="16"/>
                              </w:rPr>
                              <w:t>Understandable</w:t>
                            </w:r>
                          </w:p>
                        </w:tc>
                      </w:tr>
                      <w:tr>
                        <w:trPr>
                          <w:trHeight w:val="274" w:hRule="atLeast"/>
                        </w:trPr>
                        <w:tc>
                          <w:tcPr>
                            <w:tcW w:w="1170" w:type="dxa"/>
                          </w:tcPr>
                          <w:p>
                            <w:pPr>
                              <w:pStyle w:val="TableParagraph"/>
                              <w:tabs>
                                <w:tab w:pos="421" w:val="left" w:leader="none"/>
                              </w:tabs>
                              <w:spacing w:before="1"/>
                              <w:ind w:right="97"/>
                              <w:jc w:val="right"/>
                              <w:rPr>
                                <w:rFonts w:ascii="Palatino Linotype"/>
                                <w:sz w:val="16"/>
                              </w:rPr>
                            </w:pPr>
                            <w:r>
                              <w:rPr>
                                <w:rFonts w:ascii="Palatino Linotype"/>
                                <w:spacing w:val="-5"/>
                                <w:sz w:val="16"/>
                              </w:rPr>
                              <w:t>23</w:t>
                            </w:r>
                            <w:r>
                              <w:rPr>
                                <w:rFonts w:ascii="Palatino Linotype"/>
                                <w:sz w:val="16"/>
                              </w:rPr>
                              <w:tab/>
                            </w:r>
                            <w:r>
                              <w:rPr>
                                <w:rFonts w:ascii="Palatino Linotype"/>
                                <w:spacing w:val="-10"/>
                                <w:sz w:val="16"/>
                              </w:rPr>
                              <w:t>9</w:t>
                            </w:r>
                          </w:p>
                        </w:tc>
                        <w:tc>
                          <w:tcPr>
                            <w:tcW w:w="348" w:type="dxa"/>
                          </w:tcPr>
                          <w:p>
                            <w:pPr>
                              <w:pStyle w:val="TableParagraph"/>
                              <w:spacing w:before="1"/>
                              <w:ind w:left="73" w:right="73"/>
                              <w:jc w:val="center"/>
                              <w:rPr>
                                <w:rFonts w:ascii="Palatino Linotype"/>
                                <w:sz w:val="16"/>
                              </w:rPr>
                            </w:pPr>
                            <w:r>
                              <w:rPr>
                                <w:rFonts w:ascii="Palatino Linotype"/>
                                <w:spacing w:val="-5"/>
                                <w:sz w:val="16"/>
                              </w:rPr>
                              <w:t>13</w:t>
                            </w:r>
                          </w:p>
                        </w:tc>
                        <w:tc>
                          <w:tcPr>
                            <w:tcW w:w="348" w:type="dxa"/>
                          </w:tcPr>
                          <w:p>
                            <w:pPr>
                              <w:pStyle w:val="TableParagraph"/>
                              <w:spacing w:before="1"/>
                              <w:ind w:left="73" w:right="74"/>
                              <w:jc w:val="center"/>
                              <w:rPr>
                                <w:rFonts w:ascii="Palatino Linotype"/>
                                <w:sz w:val="16"/>
                              </w:rPr>
                            </w:pPr>
                            <w:r>
                              <w:rPr>
                                <w:rFonts w:ascii="Palatino Linotype"/>
                                <w:spacing w:val="-5"/>
                                <w:sz w:val="16"/>
                              </w:rPr>
                              <w:t>31</w:t>
                            </w:r>
                          </w:p>
                        </w:tc>
                        <w:tc>
                          <w:tcPr>
                            <w:tcW w:w="348" w:type="dxa"/>
                          </w:tcPr>
                          <w:p>
                            <w:pPr>
                              <w:pStyle w:val="TableParagraph"/>
                              <w:spacing w:before="1"/>
                              <w:ind w:left="73" w:right="73"/>
                              <w:jc w:val="center"/>
                              <w:rPr>
                                <w:rFonts w:ascii="Palatino Linotype"/>
                                <w:sz w:val="16"/>
                              </w:rPr>
                            </w:pPr>
                            <w:r>
                              <w:rPr>
                                <w:rFonts w:ascii="Palatino Linotype"/>
                                <w:spacing w:val="-5"/>
                                <w:sz w:val="16"/>
                              </w:rPr>
                              <w:t>24</w:t>
                            </w:r>
                          </w:p>
                        </w:tc>
                        <w:tc>
                          <w:tcPr>
                            <w:tcW w:w="348" w:type="dxa"/>
                          </w:tcPr>
                          <w:p>
                            <w:pPr>
                              <w:pStyle w:val="TableParagraph"/>
                              <w:rPr>
                                <w:sz w:val="16"/>
                              </w:rPr>
                            </w:pPr>
                          </w:p>
                        </w:tc>
                        <w:tc>
                          <w:tcPr>
                            <w:tcW w:w="1566" w:type="dxa"/>
                          </w:tcPr>
                          <w:p>
                            <w:pPr>
                              <w:pStyle w:val="TableParagraph"/>
                              <w:spacing w:before="1"/>
                              <w:ind w:left="97"/>
                              <w:rPr>
                                <w:rFonts w:ascii="Palatino Linotype"/>
                                <w:sz w:val="16"/>
                              </w:rPr>
                            </w:pPr>
                            <w:r>
                              <w:rPr>
                                <w:rFonts w:ascii="Palatino Linotype"/>
                                <w:spacing w:val="-2"/>
                                <w:sz w:val="16"/>
                              </w:rPr>
                              <w:t>Protecting</w:t>
                            </w:r>
                          </w:p>
                        </w:tc>
                        <w:tc>
                          <w:tcPr>
                            <w:tcW w:w="1323" w:type="dxa"/>
                          </w:tcPr>
                          <w:p>
                            <w:pPr>
                              <w:pStyle w:val="TableParagraph"/>
                              <w:spacing w:before="1"/>
                              <w:ind w:right="142"/>
                              <w:jc w:val="right"/>
                              <w:rPr>
                                <w:rFonts w:ascii="Palatino Linotype"/>
                                <w:sz w:val="16"/>
                              </w:rPr>
                            </w:pPr>
                            <w:r>
                              <w:rPr>
                                <w:rFonts w:ascii="Palatino Linotype"/>
                                <w:spacing w:val="-2"/>
                                <w:sz w:val="16"/>
                              </w:rPr>
                              <w:t>Welcoming</w:t>
                            </w:r>
                          </w:p>
                        </w:tc>
                        <w:tc>
                          <w:tcPr>
                            <w:tcW w:w="301" w:type="dxa"/>
                          </w:tcPr>
                          <w:p>
                            <w:pPr>
                              <w:pStyle w:val="TableParagraph"/>
                              <w:rPr>
                                <w:sz w:val="16"/>
                              </w:rPr>
                            </w:pPr>
                          </w:p>
                        </w:tc>
                        <w:tc>
                          <w:tcPr>
                            <w:tcW w:w="348" w:type="dxa"/>
                          </w:tcPr>
                          <w:p>
                            <w:pPr>
                              <w:pStyle w:val="TableParagraph"/>
                              <w:spacing w:before="1"/>
                              <w:ind w:left="73" w:right="8"/>
                              <w:jc w:val="center"/>
                              <w:rPr>
                                <w:rFonts w:ascii="Palatino Linotype"/>
                                <w:sz w:val="16"/>
                              </w:rPr>
                            </w:pPr>
                            <w:r>
                              <w:rPr>
                                <w:rFonts w:ascii="Palatino Linotype"/>
                                <w:spacing w:val="-10"/>
                                <w:sz w:val="16"/>
                              </w:rPr>
                              <w:t>8</w:t>
                            </w:r>
                          </w:p>
                        </w:tc>
                        <w:tc>
                          <w:tcPr>
                            <w:tcW w:w="348" w:type="dxa"/>
                          </w:tcPr>
                          <w:p>
                            <w:pPr>
                              <w:pStyle w:val="TableParagraph"/>
                              <w:spacing w:before="1"/>
                              <w:ind w:right="7"/>
                              <w:jc w:val="center"/>
                              <w:rPr>
                                <w:rFonts w:ascii="Palatino Linotype"/>
                                <w:sz w:val="16"/>
                              </w:rPr>
                            </w:pPr>
                            <w:r>
                              <w:rPr>
                                <w:rFonts w:ascii="Palatino Linotype"/>
                                <w:spacing w:val="-5"/>
                                <w:sz w:val="16"/>
                              </w:rPr>
                              <w:t>20</w:t>
                            </w:r>
                          </w:p>
                        </w:tc>
                        <w:tc>
                          <w:tcPr>
                            <w:tcW w:w="348" w:type="dxa"/>
                          </w:tcPr>
                          <w:p>
                            <w:pPr>
                              <w:pStyle w:val="TableParagraph"/>
                              <w:spacing w:before="1"/>
                              <w:ind w:right="8"/>
                              <w:jc w:val="center"/>
                              <w:rPr>
                                <w:rFonts w:ascii="Palatino Linotype"/>
                                <w:sz w:val="16"/>
                              </w:rPr>
                            </w:pPr>
                            <w:r>
                              <w:rPr>
                                <w:rFonts w:ascii="Palatino Linotype"/>
                                <w:spacing w:val="-5"/>
                                <w:sz w:val="16"/>
                              </w:rPr>
                              <w:t>62</w:t>
                            </w:r>
                          </w:p>
                        </w:tc>
                        <w:tc>
                          <w:tcPr>
                            <w:tcW w:w="348" w:type="dxa"/>
                          </w:tcPr>
                          <w:p>
                            <w:pPr>
                              <w:pStyle w:val="TableParagraph"/>
                              <w:rPr>
                                <w:sz w:val="16"/>
                              </w:rPr>
                            </w:pPr>
                          </w:p>
                        </w:tc>
                        <w:tc>
                          <w:tcPr>
                            <w:tcW w:w="522" w:type="dxa"/>
                          </w:tcPr>
                          <w:p>
                            <w:pPr>
                              <w:pStyle w:val="TableParagraph"/>
                              <w:spacing w:before="1"/>
                              <w:ind w:right="278"/>
                              <w:jc w:val="right"/>
                              <w:rPr>
                                <w:rFonts w:ascii="Palatino Linotype"/>
                                <w:sz w:val="16"/>
                              </w:rPr>
                            </w:pPr>
                            <w:r>
                              <w:rPr>
                                <w:rFonts w:ascii="Palatino Linotype"/>
                                <w:spacing w:val="-5"/>
                                <w:sz w:val="16"/>
                              </w:rPr>
                              <w:t>10</w:t>
                            </w:r>
                          </w:p>
                        </w:tc>
                        <w:tc>
                          <w:tcPr>
                            <w:tcW w:w="1394" w:type="dxa"/>
                          </w:tcPr>
                          <w:p>
                            <w:pPr>
                              <w:pStyle w:val="TableParagraph"/>
                              <w:spacing w:before="1"/>
                              <w:ind w:left="266"/>
                              <w:rPr>
                                <w:rFonts w:ascii="Palatino Linotype"/>
                                <w:sz w:val="16"/>
                              </w:rPr>
                            </w:pPr>
                            <w:r>
                              <w:rPr>
                                <w:rFonts w:ascii="Palatino Linotype"/>
                                <w:spacing w:val="-2"/>
                                <w:sz w:val="16"/>
                              </w:rPr>
                              <w:t>Protecting</w:t>
                            </w:r>
                          </w:p>
                        </w:tc>
                      </w:tr>
                    </w:tbl>
                    <w:p>
                      <w:pPr>
                        <w:pStyle w:val="BodyText"/>
                      </w:pPr>
                    </w:p>
                  </w:txbxContent>
                </v:textbox>
                <w10:wrap type="none"/>
              </v:shape>
            </w:pict>
          </mc:Fallback>
        </mc:AlternateContent>
      </w:r>
      <w:r>
        <w:rPr>
          <w:sz w:val="16"/>
        </w:rPr>
        <mc:AlternateContent>
          <mc:Choice Requires="wps">
            <w:drawing>
              <wp:anchor distT="0" distB="0" distL="0" distR="0" allowOverlap="1" layoutInCell="1" locked="0" behindDoc="0" simplePos="0" relativeHeight="15795712">
                <wp:simplePos x="0" y="0"/>
                <wp:positionH relativeFrom="page">
                  <wp:posOffset>716267</wp:posOffset>
                </wp:positionH>
                <wp:positionV relativeFrom="paragraph">
                  <wp:posOffset>922573</wp:posOffset>
                </wp:positionV>
                <wp:extent cx="1076325" cy="138557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076325" cy="13855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6"/>
                              <w:gridCol w:w="297"/>
                            </w:tblGrid>
                            <w:tr>
                              <w:trPr>
                                <w:trHeight w:val="279" w:hRule="atLeast"/>
                              </w:trPr>
                              <w:tc>
                                <w:tcPr>
                                  <w:tcW w:w="1276" w:type="dxa"/>
                                </w:tcPr>
                                <w:p>
                                  <w:pPr>
                                    <w:pStyle w:val="TableParagraph"/>
                                    <w:spacing w:before="36"/>
                                    <w:ind w:right="97"/>
                                    <w:jc w:val="right"/>
                                    <w:rPr>
                                      <w:rFonts w:ascii="Palatino Linotype"/>
                                      <w:sz w:val="16"/>
                                    </w:rPr>
                                  </w:pPr>
                                  <w:r>
                                    <w:rPr>
                                      <w:rFonts w:ascii="Palatino Linotype"/>
                                      <w:spacing w:val="-4"/>
                                      <w:sz w:val="16"/>
                                    </w:rPr>
                                    <w:t>-</w:t>
                                  </w:r>
                                  <w:r>
                                    <w:rPr>
                                      <w:rFonts w:ascii="Palatino Linotype"/>
                                      <w:spacing w:val="-10"/>
                                      <w:sz w:val="16"/>
                                    </w:rPr>
                                    <w:t>3</w:t>
                                  </w:r>
                                </w:p>
                              </w:tc>
                              <w:tc>
                                <w:tcPr>
                                  <w:tcW w:w="297" w:type="dxa"/>
                                </w:tcPr>
                                <w:p>
                                  <w:pPr>
                                    <w:pStyle w:val="TableParagraph"/>
                                    <w:spacing w:before="36"/>
                                    <w:ind w:left="71"/>
                                    <w:jc w:val="center"/>
                                    <w:rPr>
                                      <w:rFonts w:ascii="Palatino Linotype"/>
                                      <w:sz w:val="16"/>
                                    </w:rPr>
                                  </w:pPr>
                                  <w:r>
                                    <w:rPr>
                                      <w:rFonts w:ascii="Palatino Linotype"/>
                                      <w:spacing w:val="-4"/>
                                      <w:sz w:val="16"/>
                                    </w:rPr>
                                    <w:t>-</w:t>
                                  </w:r>
                                  <w:r>
                                    <w:rPr>
                                      <w:rFonts w:ascii="Palatino Linotype"/>
                                      <w:spacing w:val="-10"/>
                                      <w:sz w:val="16"/>
                                    </w:rPr>
                                    <w:t>2</w:t>
                                  </w:r>
                                </w:p>
                              </w:tc>
                            </w:tr>
                            <w:tr>
                              <w:trPr>
                                <w:trHeight w:val="244" w:hRule="atLeast"/>
                              </w:trPr>
                              <w:tc>
                                <w:tcPr>
                                  <w:tcW w:w="1276" w:type="dxa"/>
                                </w:tcPr>
                                <w:p>
                                  <w:pPr>
                                    <w:pStyle w:val="TableParagraph"/>
                                    <w:spacing w:line="178" w:lineRule="exact" w:before="46"/>
                                    <w:ind w:left="99"/>
                                    <w:rPr>
                                      <w:rFonts w:ascii="Palatino Linotype"/>
                                      <w:sz w:val="16"/>
                                    </w:rPr>
                                  </w:pPr>
                                  <w:r>
                                    <w:rPr>
                                      <w:rFonts w:ascii="Palatino Linotype"/>
                                      <w:spacing w:val="-2"/>
                                      <w:sz w:val="16"/>
                                    </w:rPr>
                                    <w:t>Light</w:t>
                                  </w:r>
                                </w:p>
                              </w:tc>
                              <w:tc>
                                <w:tcPr>
                                  <w:tcW w:w="297" w:type="dxa"/>
                                </w:tcPr>
                                <w:p>
                                  <w:pPr>
                                    <w:pStyle w:val="TableParagraph"/>
                                    <w:spacing w:line="178" w:lineRule="exact" w:before="46"/>
                                    <w:ind w:left="71" w:right="20"/>
                                    <w:jc w:val="center"/>
                                    <w:rPr>
                                      <w:rFonts w:ascii="Palatino Linotype"/>
                                      <w:sz w:val="16"/>
                                    </w:rPr>
                                  </w:pPr>
                                  <w:r>
                                    <w:rPr>
                                      <w:rFonts w:ascii="Palatino Linotype"/>
                                      <w:spacing w:val="-5"/>
                                      <w:sz w:val="16"/>
                                    </w:rPr>
                                    <w:t>70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Open</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10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Cool</w:t>
                                  </w:r>
                                </w:p>
                              </w:tc>
                              <w:tc>
                                <w:tcPr>
                                  <w:tcW w:w="297" w:type="dxa"/>
                                </w:tcPr>
                                <w:p>
                                  <w:pPr>
                                    <w:pStyle w:val="TableParagraph"/>
                                    <w:rPr>
                                      <w:sz w:val="12"/>
                                    </w:rPr>
                                  </w:pP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Cozy</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21</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Sociable</w:t>
                                  </w:r>
                                </w:p>
                              </w:tc>
                              <w:tc>
                                <w:tcPr>
                                  <w:tcW w:w="297" w:type="dxa"/>
                                </w:tcPr>
                                <w:p>
                                  <w:pPr>
                                    <w:pStyle w:val="TableParagraph"/>
                                    <w:rPr>
                                      <w:sz w:val="12"/>
                                    </w:rPr>
                                  </w:pP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Quiet</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39</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Expansive</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20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Ambiguous</w:t>
                                  </w:r>
                                </w:p>
                              </w:tc>
                              <w:tc>
                                <w:tcPr>
                                  <w:tcW w:w="297" w:type="dxa"/>
                                </w:tcPr>
                                <w:p>
                                  <w:pPr>
                                    <w:pStyle w:val="TableParagraph"/>
                                    <w:rPr>
                                      <w:sz w:val="12"/>
                                    </w:rPr>
                                  </w:pPr>
                                </w:p>
                              </w:tc>
                            </w:tr>
                            <w:tr>
                              <w:trPr>
                                <w:trHeight w:val="266" w:hRule="atLeast"/>
                              </w:trPr>
                              <w:tc>
                                <w:tcPr>
                                  <w:tcW w:w="1276" w:type="dxa"/>
                                </w:tcPr>
                                <w:p>
                                  <w:pPr>
                                    <w:pStyle w:val="TableParagraph"/>
                                    <w:spacing w:before="1"/>
                                    <w:ind w:left="99"/>
                                    <w:rPr>
                                      <w:rFonts w:ascii="Palatino Linotype"/>
                                      <w:sz w:val="16"/>
                                    </w:rPr>
                                  </w:pPr>
                                  <w:r>
                                    <w:rPr>
                                      <w:rFonts w:ascii="Palatino Linotype"/>
                                      <w:spacing w:val="-2"/>
                                      <w:sz w:val="16"/>
                                    </w:rPr>
                                    <w:t>Welcoming</w:t>
                                  </w:r>
                                </w:p>
                              </w:tc>
                              <w:tc>
                                <w:tcPr>
                                  <w:tcW w:w="297" w:type="dxa"/>
                                </w:tcPr>
                                <w:p>
                                  <w:pPr>
                                    <w:pStyle w:val="TableParagraph"/>
                                    <w:spacing w:before="1"/>
                                    <w:ind w:left="125"/>
                                    <w:jc w:val="center"/>
                                    <w:rPr>
                                      <w:rFonts w:ascii="Palatino Linotype"/>
                                      <w:sz w:val="16"/>
                                    </w:rPr>
                                  </w:pPr>
                                  <w:r>
                                    <w:rPr>
                                      <w:rFonts w:ascii="Palatino Linotype"/>
                                      <w:spacing w:val="-10"/>
                                      <w:sz w:val="16"/>
                                    </w:rPr>
                                    <w:t>8</w:t>
                                  </w:r>
                                </w:p>
                              </w:tc>
                            </w:tr>
                          </w:tbl>
                          <w:p>
                            <w:pPr>
                              <w:pStyle w:val="BodyText"/>
                            </w:pPr>
                          </w:p>
                        </w:txbxContent>
                      </wps:txbx>
                      <wps:bodyPr wrap="square" lIns="0" tIns="0" rIns="0" bIns="0" rtlCol="0">
                        <a:noAutofit/>
                      </wps:bodyPr>
                    </wps:wsp>
                  </a:graphicData>
                </a:graphic>
              </wp:anchor>
            </w:drawing>
          </mc:Choice>
          <mc:Fallback>
            <w:pict>
              <v:shape style="position:absolute;margin-left:56.398998pt;margin-top:72.643585pt;width:84.75pt;height:109.1pt;mso-position-horizontal-relative:page;mso-position-vertical-relative:paragraph;z-index:15795712" type="#_x0000_t202" id="docshape27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76"/>
                        <w:gridCol w:w="297"/>
                      </w:tblGrid>
                      <w:tr>
                        <w:trPr>
                          <w:trHeight w:val="279" w:hRule="atLeast"/>
                        </w:trPr>
                        <w:tc>
                          <w:tcPr>
                            <w:tcW w:w="1276" w:type="dxa"/>
                          </w:tcPr>
                          <w:p>
                            <w:pPr>
                              <w:pStyle w:val="TableParagraph"/>
                              <w:spacing w:before="36"/>
                              <w:ind w:right="97"/>
                              <w:jc w:val="right"/>
                              <w:rPr>
                                <w:rFonts w:ascii="Palatino Linotype"/>
                                <w:sz w:val="16"/>
                              </w:rPr>
                            </w:pPr>
                            <w:r>
                              <w:rPr>
                                <w:rFonts w:ascii="Palatino Linotype"/>
                                <w:spacing w:val="-4"/>
                                <w:sz w:val="16"/>
                              </w:rPr>
                              <w:t>-</w:t>
                            </w:r>
                            <w:r>
                              <w:rPr>
                                <w:rFonts w:ascii="Palatino Linotype"/>
                                <w:spacing w:val="-10"/>
                                <w:sz w:val="16"/>
                              </w:rPr>
                              <w:t>3</w:t>
                            </w:r>
                          </w:p>
                        </w:tc>
                        <w:tc>
                          <w:tcPr>
                            <w:tcW w:w="297" w:type="dxa"/>
                          </w:tcPr>
                          <w:p>
                            <w:pPr>
                              <w:pStyle w:val="TableParagraph"/>
                              <w:spacing w:before="36"/>
                              <w:ind w:left="71"/>
                              <w:jc w:val="center"/>
                              <w:rPr>
                                <w:rFonts w:ascii="Palatino Linotype"/>
                                <w:sz w:val="16"/>
                              </w:rPr>
                            </w:pPr>
                            <w:r>
                              <w:rPr>
                                <w:rFonts w:ascii="Palatino Linotype"/>
                                <w:spacing w:val="-4"/>
                                <w:sz w:val="16"/>
                              </w:rPr>
                              <w:t>-</w:t>
                            </w:r>
                            <w:r>
                              <w:rPr>
                                <w:rFonts w:ascii="Palatino Linotype"/>
                                <w:spacing w:val="-10"/>
                                <w:sz w:val="16"/>
                              </w:rPr>
                              <w:t>2</w:t>
                            </w:r>
                          </w:p>
                        </w:tc>
                      </w:tr>
                      <w:tr>
                        <w:trPr>
                          <w:trHeight w:val="244" w:hRule="atLeast"/>
                        </w:trPr>
                        <w:tc>
                          <w:tcPr>
                            <w:tcW w:w="1276" w:type="dxa"/>
                          </w:tcPr>
                          <w:p>
                            <w:pPr>
                              <w:pStyle w:val="TableParagraph"/>
                              <w:spacing w:line="178" w:lineRule="exact" w:before="46"/>
                              <w:ind w:left="99"/>
                              <w:rPr>
                                <w:rFonts w:ascii="Palatino Linotype"/>
                                <w:sz w:val="16"/>
                              </w:rPr>
                            </w:pPr>
                            <w:r>
                              <w:rPr>
                                <w:rFonts w:ascii="Palatino Linotype"/>
                                <w:spacing w:val="-2"/>
                                <w:sz w:val="16"/>
                              </w:rPr>
                              <w:t>Light</w:t>
                            </w:r>
                          </w:p>
                        </w:tc>
                        <w:tc>
                          <w:tcPr>
                            <w:tcW w:w="297" w:type="dxa"/>
                          </w:tcPr>
                          <w:p>
                            <w:pPr>
                              <w:pStyle w:val="TableParagraph"/>
                              <w:spacing w:line="178" w:lineRule="exact" w:before="46"/>
                              <w:ind w:left="71" w:right="20"/>
                              <w:jc w:val="center"/>
                              <w:rPr>
                                <w:rFonts w:ascii="Palatino Linotype"/>
                                <w:sz w:val="16"/>
                              </w:rPr>
                            </w:pPr>
                            <w:r>
                              <w:rPr>
                                <w:rFonts w:ascii="Palatino Linotype"/>
                                <w:spacing w:val="-5"/>
                                <w:sz w:val="16"/>
                              </w:rPr>
                              <w:t>70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Open</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10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Cool</w:t>
                            </w:r>
                          </w:p>
                        </w:tc>
                        <w:tc>
                          <w:tcPr>
                            <w:tcW w:w="297" w:type="dxa"/>
                          </w:tcPr>
                          <w:p>
                            <w:pPr>
                              <w:pStyle w:val="TableParagraph"/>
                              <w:rPr>
                                <w:sz w:val="12"/>
                              </w:rPr>
                            </w:pP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4"/>
                                <w:sz w:val="16"/>
                              </w:rPr>
                              <w:t>Cozy</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21</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Sociable</w:t>
                            </w:r>
                          </w:p>
                        </w:tc>
                        <w:tc>
                          <w:tcPr>
                            <w:tcW w:w="297" w:type="dxa"/>
                          </w:tcPr>
                          <w:p>
                            <w:pPr>
                              <w:pStyle w:val="TableParagraph"/>
                              <w:rPr>
                                <w:sz w:val="12"/>
                              </w:rPr>
                            </w:pP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Quiet</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39</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Expansive</w:t>
                            </w:r>
                          </w:p>
                        </w:tc>
                        <w:tc>
                          <w:tcPr>
                            <w:tcW w:w="297" w:type="dxa"/>
                          </w:tcPr>
                          <w:p>
                            <w:pPr>
                              <w:pStyle w:val="TableParagraph"/>
                              <w:spacing w:line="178" w:lineRule="exact" w:before="1"/>
                              <w:ind w:left="71" w:right="20"/>
                              <w:jc w:val="center"/>
                              <w:rPr>
                                <w:rFonts w:ascii="Palatino Linotype"/>
                                <w:sz w:val="16"/>
                              </w:rPr>
                            </w:pPr>
                            <w:r>
                              <w:rPr>
                                <w:rFonts w:ascii="Palatino Linotype"/>
                                <w:spacing w:val="-5"/>
                                <w:sz w:val="16"/>
                              </w:rPr>
                              <w:t>20</w:t>
                            </w:r>
                          </w:p>
                        </w:tc>
                      </w:tr>
                      <w:tr>
                        <w:trPr>
                          <w:trHeight w:val="199" w:hRule="atLeast"/>
                        </w:trPr>
                        <w:tc>
                          <w:tcPr>
                            <w:tcW w:w="1276" w:type="dxa"/>
                          </w:tcPr>
                          <w:p>
                            <w:pPr>
                              <w:pStyle w:val="TableParagraph"/>
                              <w:spacing w:line="178" w:lineRule="exact" w:before="1"/>
                              <w:ind w:left="99"/>
                              <w:rPr>
                                <w:rFonts w:ascii="Palatino Linotype"/>
                                <w:sz w:val="16"/>
                              </w:rPr>
                            </w:pPr>
                            <w:r>
                              <w:rPr>
                                <w:rFonts w:ascii="Palatino Linotype"/>
                                <w:spacing w:val="-2"/>
                                <w:sz w:val="16"/>
                              </w:rPr>
                              <w:t>Ambiguous</w:t>
                            </w:r>
                          </w:p>
                        </w:tc>
                        <w:tc>
                          <w:tcPr>
                            <w:tcW w:w="297" w:type="dxa"/>
                          </w:tcPr>
                          <w:p>
                            <w:pPr>
                              <w:pStyle w:val="TableParagraph"/>
                              <w:rPr>
                                <w:sz w:val="12"/>
                              </w:rPr>
                            </w:pPr>
                          </w:p>
                        </w:tc>
                      </w:tr>
                      <w:tr>
                        <w:trPr>
                          <w:trHeight w:val="266" w:hRule="atLeast"/>
                        </w:trPr>
                        <w:tc>
                          <w:tcPr>
                            <w:tcW w:w="1276" w:type="dxa"/>
                          </w:tcPr>
                          <w:p>
                            <w:pPr>
                              <w:pStyle w:val="TableParagraph"/>
                              <w:spacing w:before="1"/>
                              <w:ind w:left="99"/>
                              <w:rPr>
                                <w:rFonts w:ascii="Palatino Linotype"/>
                                <w:sz w:val="16"/>
                              </w:rPr>
                            </w:pPr>
                            <w:r>
                              <w:rPr>
                                <w:rFonts w:ascii="Palatino Linotype"/>
                                <w:spacing w:val="-2"/>
                                <w:sz w:val="16"/>
                              </w:rPr>
                              <w:t>Welcoming</w:t>
                            </w:r>
                          </w:p>
                        </w:tc>
                        <w:tc>
                          <w:tcPr>
                            <w:tcW w:w="297" w:type="dxa"/>
                          </w:tcPr>
                          <w:p>
                            <w:pPr>
                              <w:pStyle w:val="TableParagraph"/>
                              <w:spacing w:before="1"/>
                              <w:ind w:left="125"/>
                              <w:jc w:val="center"/>
                              <w:rPr>
                                <w:rFonts w:ascii="Palatino Linotype"/>
                                <w:sz w:val="16"/>
                              </w:rPr>
                            </w:pPr>
                            <w:r>
                              <w:rPr>
                                <w:rFonts w:ascii="Palatino Linotype"/>
                                <w:spacing w:val="-10"/>
                                <w:sz w:val="16"/>
                              </w:rPr>
                              <w:t>8</w:t>
                            </w:r>
                          </w:p>
                        </w:tc>
                      </w:tr>
                    </w:tbl>
                    <w:p>
                      <w:pPr>
                        <w:pStyle w:val="BodyText"/>
                      </w:pPr>
                    </w:p>
                  </w:txbxContent>
                </v:textbox>
                <w10:wrap type="none"/>
              </v:shape>
            </w:pict>
          </mc:Fallback>
        </mc:AlternateContent>
      </w:r>
      <w:r>
        <w:rPr>
          <w:spacing w:val="-2"/>
          <w:sz w:val="16"/>
        </w:rPr>
        <w:t>Quiet</w:t>
      </w:r>
      <w:r>
        <w:rPr>
          <w:spacing w:val="40"/>
          <w:sz w:val="16"/>
        </w:rPr>
        <w:t> </w:t>
      </w:r>
      <w:r>
        <w:rPr>
          <w:spacing w:val="-2"/>
          <w:sz w:val="16"/>
        </w:rPr>
        <w:t>Expansive</w:t>
      </w:r>
      <w:r>
        <w:rPr>
          <w:spacing w:val="40"/>
          <w:sz w:val="16"/>
        </w:rPr>
        <w:t> </w:t>
      </w:r>
      <w:r>
        <w:rPr>
          <w:spacing w:val="-2"/>
          <w:w w:val="85"/>
          <w:sz w:val="16"/>
        </w:rPr>
        <w:t>Ambiguous</w:t>
      </w:r>
      <w:r>
        <w:rPr>
          <w:spacing w:val="40"/>
          <w:sz w:val="16"/>
        </w:rPr>
        <w:t> </w:t>
      </w:r>
      <w:r>
        <w:rPr>
          <w:spacing w:val="-2"/>
          <w:w w:val="90"/>
          <w:sz w:val="16"/>
        </w:rPr>
        <w:t>Welcoming</w:t>
      </w:r>
    </w:p>
    <w:p>
      <w:pPr>
        <w:spacing w:before="124"/>
        <w:ind w:left="744" w:right="0" w:firstLine="0"/>
        <w:jc w:val="left"/>
        <w:rPr>
          <w:b/>
          <w:sz w:val="18"/>
        </w:rPr>
      </w:pPr>
      <w:r>
        <w:rPr>
          <w:b/>
          <w:spacing w:val="-2"/>
          <w:sz w:val="18"/>
        </w:rPr>
        <w:t>Table</w:t>
      </w:r>
      <w:r>
        <w:rPr>
          <w:b/>
          <w:spacing w:val="-4"/>
          <w:sz w:val="18"/>
        </w:rPr>
        <w:t> </w:t>
      </w:r>
      <w:r>
        <w:rPr>
          <w:b/>
          <w:spacing w:val="-2"/>
          <w:sz w:val="18"/>
        </w:rPr>
        <w:t>3:</w:t>
      </w:r>
      <w:r>
        <w:rPr>
          <w:b/>
          <w:spacing w:val="-4"/>
          <w:sz w:val="18"/>
        </w:rPr>
        <w:t> </w:t>
      </w:r>
      <w:r>
        <w:rPr>
          <w:b/>
          <w:spacing w:val="-2"/>
          <w:sz w:val="18"/>
        </w:rPr>
        <w:t>Questionnaire</w:t>
      </w:r>
      <w:r>
        <w:rPr>
          <w:b/>
          <w:spacing w:val="-4"/>
          <w:sz w:val="18"/>
        </w:rPr>
        <w:t> </w:t>
      </w:r>
      <w:r>
        <w:rPr>
          <w:b/>
          <w:spacing w:val="-2"/>
          <w:sz w:val="18"/>
        </w:rPr>
        <w:t>result</w:t>
      </w:r>
      <w:r>
        <w:rPr>
          <w:b/>
          <w:spacing w:val="-4"/>
          <w:sz w:val="18"/>
        </w:rPr>
        <w:t> </w:t>
      </w:r>
      <w:r>
        <w:rPr>
          <w:b/>
          <w:spacing w:val="-2"/>
          <w:sz w:val="18"/>
        </w:rPr>
        <w:t>of</w:t>
      </w:r>
      <w:r>
        <w:rPr>
          <w:b/>
          <w:spacing w:val="-3"/>
          <w:sz w:val="18"/>
        </w:rPr>
        <w:t> </w:t>
      </w:r>
      <w:r>
        <w:rPr>
          <w:b/>
          <w:spacing w:val="-2"/>
          <w:sz w:val="18"/>
        </w:rPr>
        <w:t>condition</w:t>
      </w:r>
      <w:r>
        <w:rPr>
          <w:b/>
          <w:spacing w:val="-4"/>
          <w:sz w:val="18"/>
        </w:rPr>
        <w:t> </w:t>
      </w:r>
      <w:r>
        <w:rPr>
          <w:b/>
          <w:spacing w:val="-2"/>
          <w:sz w:val="18"/>
        </w:rPr>
        <w:t>DFF</w:t>
      </w:r>
      <w:r>
        <w:rPr>
          <w:b/>
          <w:spacing w:val="-4"/>
          <w:sz w:val="18"/>
        </w:rPr>
        <w:t> </w:t>
      </w:r>
      <w:r>
        <w:rPr>
          <w:b/>
          <w:spacing w:val="-5"/>
          <w:sz w:val="18"/>
        </w:rPr>
        <w:t>(%)</w:t>
      </w:r>
    </w:p>
    <w:p>
      <w:pPr>
        <w:pStyle w:val="BodyText"/>
        <w:spacing w:before="1" w:after="1"/>
        <w:rPr>
          <w:b/>
          <w:sz w:val="19"/>
        </w:rPr>
      </w:pPr>
    </w:p>
    <w:tbl>
      <w:tblPr>
        <w:tblW w:w="0" w:type="auto"/>
        <w:jc w:val="left"/>
        <w:tblInd w:w="20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347"/>
        <w:gridCol w:w="347"/>
        <w:gridCol w:w="384"/>
        <w:gridCol w:w="1529"/>
      </w:tblGrid>
      <w:tr>
        <w:trPr>
          <w:trHeight w:val="292" w:hRule="atLeast"/>
        </w:trPr>
        <w:tc>
          <w:tcPr>
            <w:tcW w:w="397" w:type="dxa"/>
          </w:tcPr>
          <w:p>
            <w:pPr>
              <w:pStyle w:val="TableParagraph"/>
              <w:spacing w:before="29"/>
              <w:ind w:left="124" w:right="54"/>
              <w:jc w:val="center"/>
              <w:rPr>
                <w:rFonts w:ascii="Palatino Linotype"/>
                <w:sz w:val="16"/>
              </w:rPr>
            </w:pPr>
            <w:r>
              <w:rPr>
                <w:rFonts w:ascii="Palatino Linotype"/>
                <w:spacing w:val="-4"/>
                <w:sz w:val="16"/>
              </w:rPr>
              <w:t>-</w:t>
            </w:r>
            <w:r>
              <w:rPr>
                <w:rFonts w:ascii="Palatino Linotype"/>
                <w:spacing w:val="-10"/>
                <w:sz w:val="16"/>
              </w:rPr>
              <w:t>1</w:t>
            </w:r>
          </w:p>
        </w:tc>
        <w:tc>
          <w:tcPr>
            <w:tcW w:w="347" w:type="dxa"/>
          </w:tcPr>
          <w:p>
            <w:pPr>
              <w:pStyle w:val="TableParagraph"/>
              <w:spacing w:before="29"/>
              <w:ind w:left="76" w:right="1"/>
              <w:jc w:val="center"/>
              <w:rPr>
                <w:rFonts w:ascii="Palatino Linotype"/>
                <w:sz w:val="16"/>
              </w:rPr>
            </w:pPr>
            <w:r>
              <w:rPr>
                <w:rFonts w:ascii="Palatino Linotype"/>
                <w:spacing w:val="-10"/>
                <w:sz w:val="16"/>
              </w:rPr>
              <w:t>0</w:t>
            </w:r>
          </w:p>
        </w:tc>
        <w:tc>
          <w:tcPr>
            <w:tcW w:w="347" w:type="dxa"/>
          </w:tcPr>
          <w:p>
            <w:pPr>
              <w:pStyle w:val="TableParagraph"/>
              <w:spacing w:before="29"/>
              <w:ind w:left="76"/>
              <w:jc w:val="center"/>
              <w:rPr>
                <w:rFonts w:ascii="Palatino Linotype"/>
                <w:sz w:val="16"/>
              </w:rPr>
            </w:pPr>
            <w:r>
              <w:rPr>
                <w:rFonts w:ascii="Palatino Linotype"/>
                <w:spacing w:val="-10"/>
                <w:sz w:val="16"/>
              </w:rPr>
              <w:t>1</w:t>
            </w:r>
          </w:p>
        </w:tc>
        <w:tc>
          <w:tcPr>
            <w:tcW w:w="384" w:type="dxa"/>
          </w:tcPr>
          <w:p>
            <w:pPr>
              <w:pStyle w:val="TableParagraph"/>
              <w:spacing w:before="29"/>
              <w:ind w:left="71" w:right="31"/>
              <w:jc w:val="center"/>
              <w:rPr>
                <w:rFonts w:ascii="Palatino Linotype"/>
                <w:sz w:val="16"/>
              </w:rPr>
            </w:pPr>
            <w:r>
              <w:rPr>
                <w:rFonts w:ascii="Palatino Linotype"/>
                <w:spacing w:val="-10"/>
                <w:sz w:val="16"/>
              </w:rPr>
              <w:t>2</w:t>
            </w:r>
          </w:p>
        </w:tc>
        <w:tc>
          <w:tcPr>
            <w:tcW w:w="1529" w:type="dxa"/>
          </w:tcPr>
          <w:p>
            <w:pPr>
              <w:pStyle w:val="TableParagraph"/>
              <w:spacing w:before="29"/>
              <w:ind w:left="138"/>
              <w:rPr>
                <w:rFonts w:ascii="Palatino Linotype"/>
                <w:sz w:val="16"/>
              </w:rPr>
            </w:pPr>
            <w:r>
              <w:rPr>
                <w:rFonts w:ascii="Palatino Linotype"/>
                <w:spacing w:val="-10"/>
                <w:sz w:val="16"/>
              </w:rPr>
              <w:t>3</w:t>
            </w:r>
          </w:p>
        </w:tc>
      </w:tr>
      <w:tr>
        <w:trPr>
          <w:trHeight w:val="214" w:hRule="atLeast"/>
        </w:trPr>
        <w:tc>
          <w:tcPr>
            <w:tcW w:w="397" w:type="dxa"/>
          </w:tcPr>
          <w:p>
            <w:pPr>
              <w:pStyle w:val="TableParagraph"/>
              <w:spacing w:line="168" w:lineRule="exact" w:before="21"/>
              <w:ind w:left="124" w:right="74"/>
              <w:jc w:val="center"/>
              <w:rPr>
                <w:rFonts w:ascii="Palatino Linotype"/>
                <w:sz w:val="16"/>
              </w:rPr>
            </w:pPr>
            <w:r>
              <w:rPr>
                <w:rFonts w:ascii="Palatino Linotype"/>
                <w:spacing w:val="-5"/>
                <w:sz w:val="16"/>
              </w:rPr>
              <w:t>22</w:t>
            </w:r>
          </w:p>
        </w:tc>
        <w:tc>
          <w:tcPr>
            <w:tcW w:w="694" w:type="dxa"/>
            <w:gridSpan w:val="2"/>
          </w:tcPr>
          <w:p>
            <w:pPr>
              <w:pStyle w:val="TableParagraph"/>
              <w:spacing w:line="168" w:lineRule="exact" w:before="21"/>
              <w:ind w:right="96"/>
              <w:jc w:val="right"/>
              <w:rPr>
                <w:rFonts w:ascii="Palatino Linotype"/>
                <w:sz w:val="16"/>
              </w:rPr>
            </w:pPr>
            <w:r>
              <w:rPr>
                <w:rFonts w:ascii="Palatino Linotype"/>
                <w:spacing w:val="-10"/>
                <w:sz w:val="16"/>
              </w:rPr>
              <w:t>8</w:t>
            </w:r>
          </w:p>
        </w:tc>
        <w:tc>
          <w:tcPr>
            <w:tcW w:w="1913" w:type="dxa"/>
            <w:gridSpan w:val="2"/>
          </w:tcPr>
          <w:p>
            <w:pPr>
              <w:pStyle w:val="TableParagraph"/>
              <w:spacing w:line="168" w:lineRule="exact" w:before="21"/>
              <w:ind w:left="4"/>
              <w:jc w:val="center"/>
              <w:rPr>
                <w:rFonts w:ascii="Palatino Linotype"/>
                <w:sz w:val="16"/>
              </w:rPr>
            </w:pPr>
            <w:r>
              <w:rPr>
                <w:rFonts w:ascii="Palatino Linotype"/>
                <w:spacing w:val="-4"/>
                <w:sz w:val="16"/>
              </w:rPr>
              <w:t>Dark</w:t>
            </w:r>
          </w:p>
        </w:tc>
      </w:tr>
      <w:tr>
        <w:trPr>
          <w:trHeight w:val="209" w:hRule="atLeast"/>
        </w:trPr>
        <w:tc>
          <w:tcPr>
            <w:tcW w:w="397" w:type="dxa"/>
          </w:tcPr>
          <w:p>
            <w:pPr>
              <w:pStyle w:val="TableParagraph"/>
              <w:spacing w:line="178" w:lineRule="exact" w:before="11"/>
              <w:ind w:left="124" w:right="74"/>
              <w:jc w:val="center"/>
              <w:rPr>
                <w:rFonts w:ascii="Palatino Linotype"/>
                <w:sz w:val="16"/>
              </w:rPr>
            </w:pPr>
            <w:r>
              <w:rPr>
                <w:rFonts w:ascii="Palatino Linotype"/>
                <w:spacing w:val="-5"/>
                <w:sz w:val="16"/>
              </w:rPr>
              <w:t>20</w:t>
            </w:r>
          </w:p>
        </w:tc>
        <w:tc>
          <w:tcPr>
            <w:tcW w:w="347" w:type="dxa"/>
          </w:tcPr>
          <w:p>
            <w:pPr>
              <w:pStyle w:val="TableParagraph"/>
              <w:spacing w:line="178" w:lineRule="exact" w:before="11"/>
              <w:ind w:left="1"/>
              <w:jc w:val="center"/>
              <w:rPr>
                <w:rFonts w:ascii="Palatino Linotype"/>
                <w:sz w:val="16"/>
              </w:rPr>
            </w:pPr>
            <w:r>
              <w:rPr>
                <w:rFonts w:ascii="Palatino Linotype"/>
                <w:spacing w:val="-5"/>
                <w:sz w:val="16"/>
              </w:rPr>
              <w:t>11</w:t>
            </w:r>
          </w:p>
        </w:tc>
        <w:tc>
          <w:tcPr>
            <w:tcW w:w="347" w:type="dxa"/>
          </w:tcPr>
          <w:p>
            <w:pPr>
              <w:pStyle w:val="TableParagraph"/>
              <w:spacing w:line="178" w:lineRule="exact" w:before="11"/>
              <w:ind w:left="76"/>
              <w:jc w:val="center"/>
              <w:rPr>
                <w:rFonts w:ascii="Palatino Linotype"/>
                <w:sz w:val="16"/>
              </w:rPr>
            </w:pPr>
            <w:r>
              <w:rPr>
                <w:rFonts w:ascii="Palatino Linotype"/>
                <w:spacing w:val="-10"/>
                <w:sz w:val="16"/>
              </w:rPr>
              <w:t>9</w:t>
            </w:r>
          </w:p>
        </w:tc>
        <w:tc>
          <w:tcPr>
            <w:tcW w:w="384" w:type="dxa"/>
          </w:tcPr>
          <w:p>
            <w:pPr>
              <w:pStyle w:val="TableParagraph"/>
              <w:spacing w:line="178" w:lineRule="exact" w:before="11"/>
              <w:ind w:left="46" w:right="77"/>
              <w:jc w:val="center"/>
              <w:rPr>
                <w:rFonts w:ascii="Palatino Linotype"/>
                <w:sz w:val="16"/>
              </w:rPr>
            </w:pPr>
            <w:r>
              <w:rPr>
                <w:rFonts w:ascii="Palatino Linotype"/>
                <w:spacing w:val="-5"/>
                <w:sz w:val="16"/>
              </w:rPr>
              <w:t>50</w:t>
            </w:r>
          </w:p>
        </w:tc>
        <w:tc>
          <w:tcPr>
            <w:tcW w:w="1529" w:type="dxa"/>
          </w:tcPr>
          <w:p>
            <w:pPr>
              <w:pStyle w:val="TableParagraph"/>
              <w:spacing w:line="178" w:lineRule="exact" w:before="11"/>
              <w:ind w:right="674"/>
              <w:jc w:val="right"/>
              <w:rPr>
                <w:rFonts w:ascii="Palatino Linotype"/>
                <w:sz w:val="16"/>
              </w:rPr>
            </w:pPr>
            <w:r>
              <w:rPr>
                <w:rFonts w:ascii="Palatino Linotype"/>
                <w:spacing w:val="-2"/>
                <w:sz w:val="16"/>
              </w:rPr>
              <w:t>Closed</w:t>
            </w:r>
          </w:p>
        </w:tc>
      </w:tr>
      <w:tr>
        <w:trPr>
          <w:trHeight w:val="209" w:hRule="atLeast"/>
        </w:trPr>
        <w:tc>
          <w:tcPr>
            <w:tcW w:w="397" w:type="dxa"/>
          </w:tcPr>
          <w:p>
            <w:pPr>
              <w:pStyle w:val="TableParagraph"/>
              <w:spacing w:line="189" w:lineRule="exact" w:before="1"/>
              <w:ind w:left="124" w:right="74"/>
              <w:jc w:val="center"/>
              <w:rPr>
                <w:rFonts w:ascii="Palatino Linotype"/>
                <w:sz w:val="16"/>
              </w:rPr>
            </w:pPr>
            <w:r>
              <w:rPr>
                <w:rFonts w:ascii="Palatino Linotype"/>
                <w:spacing w:val="-5"/>
                <w:sz w:val="16"/>
              </w:rPr>
              <w:t>22</w:t>
            </w:r>
          </w:p>
        </w:tc>
        <w:tc>
          <w:tcPr>
            <w:tcW w:w="347" w:type="dxa"/>
          </w:tcPr>
          <w:p>
            <w:pPr>
              <w:pStyle w:val="TableParagraph"/>
              <w:spacing w:line="189" w:lineRule="exact" w:before="1"/>
              <w:ind w:left="1"/>
              <w:jc w:val="center"/>
              <w:rPr>
                <w:rFonts w:ascii="Palatino Linotype"/>
                <w:sz w:val="16"/>
              </w:rPr>
            </w:pPr>
            <w:r>
              <w:rPr>
                <w:rFonts w:ascii="Palatino Linotype"/>
                <w:spacing w:val="-5"/>
                <w:sz w:val="16"/>
              </w:rPr>
              <w:t>28</w:t>
            </w:r>
          </w:p>
        </w:tc>
        <w:tc>
          <w:tcPr>
            <w:tcW w:w="347" w:type="dxa"/>
          </w:tcPr>
          <w:p>
            <w:pPr>
              <w:pStyle w:val="TableParagraph"/>
              <w:spacing w:line="189" w:lineRule="exact" w:before="1"/>
              <w:ind w:left="76" w:right="74"/>
              <w:jc w:val="center"/>
              <w:rPr>
                <w:rFonts w:ascii="Palatino Linotype"/>
                <w:sz w:val="16"/>
              </w:rPr>
            </w:pPr>
            <w:r>
              <w:rPr>
                <w:rFonts w:ascii="Palatino Linotype"/>
                <w:spacing w:val="-5"/>
                <w:sz w:val="16"/>
              </w:rPr>
              <w:t>41</w:t>
            </w:r>
          </w:p>
        </w:tc>
        <w:tc>
          <w:tcPr>
            <w:tcW w:w="384" w:type="dxa"/>
          </w:tcPr>
          <w:p>
            <w:pPr>
              <w:pStyle w:val="TableParagraph"/>
              <w:spacing w:line="189" w:lineRule="exact" w:before="1"/>
              <w:ind w:left="71" w:right="31"/>
              <w:jc w:val="center"/>
              <w:rPr>
                <w:rFonts w:ascii="Palatino Linotype"/>
                <w:sz w:val="16"/>
              </w:rPr>
            </w:pPr>
            <w:r>
              <w:rPr>
                <w:rFonts w:ascii="Palatino Linotype"/>
                <w:spacing w:val="-10"/>
                <w:sz w:val="16"/>
              </w:rPr>
              <w:t>9</w:t>
            </w:r>
          </w:p>
        </w:tc>
        <w:tc>
          <w:tcPr>
            <w:tcW w:w="1529" w:type="dxa"/>
          </w:tcPr>
          <w:p>
            <w:pPr>
              <w:pStyle w:val="TableParagraph"/>
              <w:spacing w:line="189" w:lineRule="exact" w:before="1"/>
              <w:ind w:right="714"/>
              <w:jc w:val="right"/>
              <w:rPr>
                <w:rFonts w:ascii="Palatino Linotype"/>
                <w:sz w:val="16"/>
              </w:rPr>
            </w:pPr>
            <w:r>
              <w:rPr>
                <w:rFonts w:ascii="Palatino Linotype"/>
                <w:spacing w:val="-4"/>
                <w:sz w:val="16"/>
              </w:rPr>
              <w:t>Warm</w:t>
            </w:r>
          </w:p>
        </w:tc>
      </w:tr>
      <w:tr>
        <w:trPr>
          <w:trHeight w:val="387" w:hRule="atLeast"/>
        </w:trPr>
        <w:tc>
          <w:tcPr>
            <w:tcW w:w="1475" w:type="dxa"/>
            <w:gridSpan w:val="4"/>
          </w:tcPr>
          <w:p>
            <w:pPr>
              <w:pStyle w:val="TableParagraph"/>
              <w:tabs>
                <w:tab w:pos="918" w:val="left" w:leader="none"/>
              </w:tabs>
              <w:spacing w:line="198" w:lineRule="exact"/>
              <w:ind w:left="149"/>
              <w:rPr>
                <w:rFonts w:ascii="Palatino Linotype"/>
                <w:sz w:val="16"/>
              </w:rPr>
            </w:pPr>
            <w:r>
              <w:rPr>
                <w:rFonts w:ascii="Palatino Linotype"/>
                <w:spacing w:val="-5"/>
                <w:sz w:val="16"/>
              </w:rPr>
              <w:t>70</w:t>
            </w:r>
            <w:r>
              <w:rPr>
                <w:rFonts w:ascii="Palatino Linotype"/>
                <w:sz w:val="16"/>
              </w:rPr>
              <w:tab/>
            </w:r>
            <w:r>
              <w:rPr>
                <w:rFonts w:ascii="Palatino Linotype"/>
                <w:spacing w:val="-10"/>
                <w:sz w:val="16"/>
              </w:rPr>
              <w:t>9</w:t>
            </w:r>
          </w:p>
          <w:p>
            <w:pPr>
              <w:pStyle w:val="TableParagraph"/>
              <w:spacing w:line="170" w:lineRule="exact"/>
              <w:ind w:left="149"/>
              <w:rPr>
                <w:rFonts w:ascii="Palatino Linotype"/>
                <w:sz w:val="16"/>
              </w:rPr>
            </w:pPr>
            <w:r>
              <w:rPr>
                <w:rFonts w:ascii="Palatino Linotype"/>
                <w:sz w:val="16"/>
              </w:rPr>
              <w:t>22</w:t>
            </w:r>
            <w:r>
              <w:rPr>
                <w:rFonts w:ascii="Palatino Linotype"/>
                <w:spacing w:val="53"/>
                <w:sz w:val="16"/>
              </w:rPr>
              <w:t>  </w:t>
            </w:r>
            <w:r>
              <w:rPr>
                <w:rFonts w:ascii="Palatino Linotype"/>
                <w:sz w:val="16"/>
              </w:rPr>
              <w:t>18</w:t>
            </w:r>
            <w:r>
              <w:rPr>
                <w:rFonts w:ascii="Palatino Linotype"/>
                <w:spacing w:val="53"/>
                <w:sz w:val="16"/>
              </w:rPr>
              <w:t>  </w:t>
            </w:r>
            <w:r>
              <w:rPr>
                <w:rFonts w:ascii="Palatino Linotype"/>
                <w:sz w:val="16"/>
              </w:rPr>
              <w:t>33</w:t>
            </w:r>
            <w:r>
              <w:rPr>
                <w:rFonts w:ascii="Palatino Linotype"/>
                <w:spacing w:val="53"/>
                <w:sz w:val="16"/>
              </w:rPr>
              <w:t>  </w:t>
            </w:r>
            <w:r>
              <w:rPr>
                <w:rFonts w:ascii="Palatino Linotype"/>
                <w:spacing w:val="-5"/>
                <w:sz w:val="16"/>
              </w:rPr>
              <w:t>27</w:t>
            </w:r>
          </w:p>
        </w:tc>
        <w:tc>
          <w:tcPr>
            <w:tcW w:w="1529" w:type="dxa"/>
          </w:tcPr>
          <w:p>
            <w:pPr>
              <w:pStyle w:val="TableParagraph"/>
              <w:spacing w:line="198" w:lineRule="exact"/>
              <w:ind w:left="412"/>
              <w:rPr>
                <w:rFonts w:ascii="Palatino Linotype"/>
                <w:sz w:val="16"/>
              </w:rPr>
            </w:pPr>
            <w:r>
              <w:rPr>
                <w:rFonts w:ascii="Palatino Linotype"/>
                <w:spacing w:val="-2"/>
                <w:sz w:val="16"/>
              </w:rPr>
              <w:t>Awestruck</w:t>
            </w:r>
          </w:p>
          <w:p>
            <w:pPr>
              <w:pStyle w:val="TableParagraph"/>
              <w:spacing w:line="170" w:lineRule="exact"/>
              <w:ind w:left="412"/>
              <w:rPr>
                <w:rFonts w:ascii="Palatino Linotype"/>
                <w:sz w:val="16"/>
              </w:rPr>
            </w:pPr>
            <w:r>
              <w:rPr>
                <w:rFonts w:ascii="Palatino Linotype"/>
                <w:spacing w:val="-2"/>
                <w:sz w:val="16"/>
              </w:rPr>
              <w:t>Private</w:t>
            </w:r>
          </w:p>
        </w:tc>
      </w:tr>
      <w:tr>
        <w:trPr>
          <w:trHeight w:val="209" w:hRule="atLeast"/>
        </w:trPr>
        <w:tc>
          <w:tcPr>
            <w:tcW w:w="1475" w:type="dxa"/>
            <w:gridSpan w:val="4"/>
          </w:tcPr>
          <w:p>
            <w:pPr>
              <w:pStyle w:val="TableParagraph"/>
              <w:tabs>
                <w:tab w:pos="1192" w:val="left" w:leader="none"/>
              </w:tabs>
              <w:spacing w:line="189" w:lineRule="exact" w:before="1"/>
              <w:ind w:left="149"/>
              <w:rPr>
                <w:rFonts w:ascii="Palatino Linotype"/>
                <w:sz w:val="16"/>
              </w:rPr>
            </w:pPr>
            <w:r>
              <w:rPr>
                <w:rFonts w:ascii="Palatino Linotype"/>
                <w:sz w:val="16"/>
              </w:rPr>
              <w:t>31</w:t>
            </w:r>
            <w:r>
              <w:rPr>
                <w:rFonts w:ascii="Palatino Linotype"/>
                <w:spacing w:val="53"/>
                <w:sz w:val="16"/>
              </w:rPr>
              <w:t>  </w:t>
            </w:r>
            <w:r>
              <w:rPr>
                <w:rFonts w:ascii="Palatino Linotype"/>
                <w:spacing w:val="-7"/>
                <w:sz w:val="16"/>
              </w:rPr>
              <w:t>20</w:t>
            </w:r>
            <w:r>
              <w:rPr>
                <w:rFonts w:ascii="Palatino Linotype"/>
                <w:sz w:val="16"/>
              </w:rPr>
              <w:tab/>
            </w:r>
            <w:r>
              <w:rPr>
                <w:rFonts w:ascii="Palatino Linotype"/>
                <w:spacing w:val="-5"/>
                <w:sz w:val="16"/>
              </w:rPr>
              <w:t>10</w:t>
            </w:r>
          </w:p>
        </w:tc>
        <w:tc>
          <w:tcPr>
            <w:tcW w:w="1529" w:type="dxa"/>
          </w:tcPr>
          <w:p>
            <w:pPr>
              <w:pStyle w:val="TableParagraph"/>
              <w:spacing w:line="189" w:lineRule="exact" w:before="1"/>
              <w:ind w:right="714"/>
              <w:jc w:val="right"/>
              <w:rPr>
                <w:rFonts w:ascii="Palatino Linotype"/>
                <w:sz w:val="16"/>
              </w:rPr>
            </w:pPr>
            <w:r>
              <w:rPr>
                <w:rFonts w:ascii="Palatino Linotype"/>
                <w:spacing w:val="-2"/>
                <w:sz w:val="16"/>
              </w:rPr>
              <w:t>Lively</w:t>
            </w:r>
          </w:p>
        </w:tc>
      </w:tr>
    </w:tbl>
    <w:p>
      <w:pPr>
        <w:spacing w:before="0"/>
        <w:ind w:left="2539" w:right="0" w:firstLine="0"/>
        <w:jc w:val="left"/>
        <w:rPr>
          <w:sz w:val="16"/>
        </w:rPr>
      </w:pPr>
      <w:r>
        <w:rPr>
          <w:sz w:val="16"/>
        </w:rPr>
        <mc:AlternateContent>
          <mc:Choice Requires="wps">
            <w:drawing>
              <wp:anchor distT="0" distB="0" distL="0" distR="0" allowOverlap="1" layoutInCell="1" locked="0" behindDoc="1" simplePos="0" relativeHeight="483441152">
                <wp:simplePos x="0" y="0"/>
                <wp:positionH relativeFrom="page">
                  <wp:posOffset>754367</wp:posOffset>
                </wp:positionH>
                <wp:positionV relativeFrom="paragraph">
                  <wp:posOffset>418223</wp:posOffset>
                </wp:positionV>
                <wp:extent cx="2908935"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2908935" cy="1270"/>
                        </a:xfrm>
                        <a:custGeom>
                          <a:avLst/>
                          <a:gdLst/>
                          <a:ahLst/>
                          <a:cxnLst/>
                          <a:rect l="l" t="t" r="r" b="b"/>
                          <a:pathLst>
                            <a:path w="2908935" h="0">
                              <a:moveTo>
                                <a:pt x="0" y="0"/>
                              </a:moveTo>
                              <a:lnTo>
                                <a:pt x="2908871" y="0"/>
                              </a:lnTo>
                            </a:path>
                          </a:pathLst>
                        </a:custGeom>
                        <a:ln w="93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5328" from="59.398998pt,32.931pt" to="288.443998pt,32.931pt" stroked="true" strokeweight=".737pt" strokecolor="#000000">
                <v:stroke dashstyle="solid"/>
                <w10:wrap type="none"/>
              </v:line>
            </w:pict>
          </mc:Fallback>
        </mc:AlternateContent>
      </w:r>
      <w:r>
        <w:rPr>
          <w:sz w:val="16"/>
        </w:rPr>
        <w:t>11</w:t>
      </w:r>
      <w:r>
        <w:rPr>
          <w:spacing w:val="53"/>
          <w:sz w:val="16"/>
        </w:rPr>
        <w:t>  </w:t>
      </w:r>
      <w:r>
        <w:rPr>
          <w:sz w:val="16"/>
        </w:rPr>
        <w:t>40</w:t>
      </w:r>
      <w:r>
        <w:rPr>
          <w:spacing w:val="53"/>
          <w:sz w:val="16"/>
        </w:rPr>
        <w:t>  </w:t>
      </w:r>
      <w:r>
        <w:rPr>
          <w:sz w:val="16"/>
        </w:rPr>
        <w:t>21</w:t>
      </w:r>
      <w:r>
        <w:rPr>
          <w:spacing w:val="53"/>
          <w:sz w:val="16"/>
        </w:rPr>
        <w:t>  </w:t>
      </w:r>
      <w:r>
        <w:rPr>
          <w:sz w:val="16"/>
        </w:rPr>
        <w:t>10</w:t>
      </w:r>
      <w:r>
        <w:rPr>
          <w:spacing w:val="53"/>
          <w:sz w:val="16"/>
        </w:rPr>
        <w:t>  </w:t>
      </w:r>
      <w:r>
        <w:rPr>
          <w:spacing w:val="-2"/>
          <w:sz w:val="16"/>
        </w:rPr>
        <w:t>Confined</w:t>
      </w:r>
    </w:p>
    <w:tbl>
      <w:tblPr>
        <w:tblW w:w="0" w:type="auto"/>
        <w:jc w:val="left"/>
        <w:tblInd w:w="2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
        <w:gridCol w:w="347"/>
        <w:gridCol w:w="347"/>
        <w:gridCol w:w="384"/>
        <w:gridCol w:w="1529"/>
      </w:tblGrid>
      <w:tr>
        <w:trPr>
          <w:trHeight w:val="209" w:hRule="atLeast"/>
        </w:trPr>
        <w:tc>
          <w:tcPr>
            <w:tcW w:w="360" w:type="dxa"/>
          </w:tcPr>
          <w:p>
            <w:pPr>
              <w:pStyle w:val="TableParagraph"/>
              <w:spacing w:line="176" w:lineRule="exact"/>
              <w:ind w:left="87"/>
              <w:jc w:val="center"/>
              <w:rPr>
                <w:rFonts w:ascii="Palatino Linotype"/>
                <w:sz w:val="16"/>
              </w:rPr>
            </w:pPr>
            <w:r>
              <w:rPr>
                <w:rFonts w:ascii="Palatino Linotype"/>
                <w:spacing w:val="-10"/>
                <w:sz w:val="16"/>
              </w:rPr>
              <w:t>9</w:t>
            </w:r>
          </w:p>
        </w:tc>
        <w:tc>
          <w:tcPr>
            <w:tcW w:w="347" w:type="dxa"/>
          </w:tcPr>
          <w:p>
            <w:pPr>
              <w:pStyle w:val="TableParagraph"/>
              <w:spacing w:line="176" w:lineRule="exact"/>
              <w:ind w:left="1"/>
              <w:jc w:val="center"/>
              <w:rPr>
                <w:rFonts w:ascii="Palatino Linotype"/>
                <w:sz w:val="16"/>
              </w:rPr>
            </w:pPr>
            <w:r>
              <w:rPr>
                <w:rFonts w:ascii="Palatino Linotype"/>
                <w:spacing w:val="-5"/>
                <w:sz w:val="16"/>
              </w:rPr>
              <w:t>11</w:t>
            </w:r>
          </w:p>
        </w:tc>
        <w:tc>
          <w:tcPr>
            <w:tcW w:w="347" w:type="dxa"/>
          </w:tcPr>
          <w:p>
            <w:pPr>
              <w:pStyle w:val="TableParagraph"/>
              <w:spacing w:line="176" w:lineRule="exact"/>
              <w:ind w:left="76" w:right="74"/>
              <w:jc w:val="center"/>
              <w:rPr>
                <w:rFonts w:ascii="Palatino Linotype"/>
                <w:sz w:val="16"/>
              </w:rPr>
            </w:pPr>
            <w:r>
              <w:rPr>
                <w:rFonts w:ascii="Palatino Linotype"/>
                <w:spacing w:val="-5"/>
                <w:sz w:val="16"/>
              </w:rPr>
              <w:t>12</w:t>
            </w:r>
          </w:p>
        </w:tc>
        <w:tc>
          <w:tcPr>
            <w:tcW w:w="384" w:type="dxa"/>
          </w:tcPr>
          <w:p>
            <w:pPr>
              <w:pStyle w:val="TableParagraph"/>
              <w:spacing w:line="176" w:lineRule="exact"/>
              <w:ind w:left="46" w:right="77"/>
              <w:jc w:val="center"/>
              <w:rPr>
                <w:rFonts w:ascii="Palatino Linotype"/>
                <w:sz w:val="16"/>
              </w:rPr>
            </w:pPr>
            <w:r>
              <w:rPr>
                <w:rFonts w:ascii="Palatino Linotype"/>
                <w:spacing w:val="-5"/>
                <w:sz w:val="16"/>
              </w:rPr>
              <w:t>60</w:t>
            </w:r>
          </w:p>
        </w:tc>
        <w:tc>
          <w:tcPr>
            <w:tcW w:w="1529" w:type="dxa"/>
          </w:tcPr>
          <w:p>
            <w:pPr>
              <w:pStyle w:val="TableParagraph"/>
              <w:spacing w:line="176" w:lineRule="exact"/>
              <w:ind w:left="138"/>
              <w:rPr>
                <w:rFonts w:ascii="Palatino Linotype"/>
                <w:sz w:val="16"/>
              </w:rPr>
            </w:pPr>
            <w:r>
              <w:rPr>
                <w:rFonts w:ascii="Palatino Linotype"/>
                <w:sz w:val="16"/>
              </w:rPr>
              <w:t>8</w:t>
            </w:r>
            <w:r>
              <w:rPr>
                <w:rFonts w:ascii="Palatino Linotype"/>
                <w:spacing w:val="56"/>
                <w:sz w:val="16"/>
              </w:rPr>
              <w:t>  </w:t>
            </w:r>
            <w:r>
              <w:rPr>
                <w:rFonts w:ascii="Palatino Linotype"/>
                <w:spacing w:val="-4"/>
                <w:sz w:val="16"/>
              </w:rPr>
              <w:t>Understandable</w:t>
            </w:r>
          </w:p>
        </w:tc>
      </w:tr>
      <w:tr>
        <w:trPr>
          <w:trHeight w:val="274" w:hRule="atLeast"/>
        </w:trPr>
        <w:tc>
          <w:tcPr>
            <w:tcW w:w="360" w:type="dxa"/>
          </w:tcPr>
          <w:p>
            <w:pPr>
              <w:pStyle w:val="TableParagraph"/>
              <w:spacing w:line="183" w:lineRule="exact"/>
              <w:ind w:left="87"/>
              <w:jc w:val="center"/>
              <w:rPr>
                <w:rFonts w:ascii="Palatino Linotype"/>
                <w:sz w:val="16"/>
              </w:rPr>
            </w:pPr>
            <w:r>
              <w:rPr>
                <w:rFonts w:ascii="Palatino Linotype"/>
                <w:spacing w:val="-10"/>
                <w:sz w:val="16"/>
              </w:rPr>
              <w:t>9</w:t>
            </w:r>
          </w:p>
        </w:tc>
        <w:tc>
          <w:tcPr>
            <w:tcW w:w="347" w:type="dxa"/>
          </w:tcPr>
          <w:p>
            <w:pPr>
              <w:pStyle w:val="TableParagraph"/>
              <w:spacing w:line="183" w:lineRule="exact"/>
              <w:ind w:left="1"/>
              <w:jc w:val="center"/>
              <w:rPr>
                <w:rFonts w:ascii="Palatino Linotype"/>
                <w:sz w:val="16"/>
              </w:rPr>
            </w:pPr>
            <w:r>
              <w:rPr>
                <w:rFonts w:ascii="Palatino Linotype"/>
                <w:spacing w:val="-5"/>
                <w:sz w:val="16"/>
              </w:rPr>
              <w:t>31</w:t>
            </w:r>
          </w:p>
        </w:tc>
        <w:tc>
          <w:tcPr>
            <w:tcW w:w="347" w:type="dxa"/>
          </w:tcPr>
          <w:p>
            <w:pPr>
              <w:pStyle w:val="TableParagraph"/>
              <w:spacing w:line="183" w:lineRule="exact"/>
              <w:ind w:left="76" w:right="74"/>
              <w:jc w:val="center"/>
              <w:rPr>
                <w:rFonts w:ascii="Palatino Linotype"/>
                <w:sz w:val="16"/>
              </w:rPr>
            </w:pPr>
            <w:r>
              <w:rPr>
                <w:rFonts w:ascii="Palatino Linotype"/>
                <w:spacing w:val="-5"/>
                <w:sz w:val="16"/>
              </w:rPr>
              <w:t>42</w:t>
            </w:r>
          </w:p>
        </w:tc>
        <w:tc>
          <w:tcPr>
            <w:tcW w:w="384" w:type="dxa"/>
          </w:tcPr>
          <w:p>
            <w:pPr>
              <w:pStyle w:val="TableParagraph"/>
              <w:spacing w:line="183" w:lineRule="exact"/>
              <w:ind w:left="46" w:right="77"/>
              <w:jc w:val="center"/>
              <w:rPr>
                <w:rFonts w:ascii="Palatino Linotype"/>
                <w:sz w:val="16"/>
              </w:rPr>
            </w:pPr>
            <w:r>
              <w:rPr>
                <w:rFonts w:ascii="Palatino Linotype"/>
                <w:spacing w:val="-5"/>
                <w:sz w:val="16"/>
              </w:rPr>
              <w:t>10</w:t>
            </w:r>
          </w:p>
        </w:tc>
        <w:tc>
          <w:tcPr>
            <w:tcW w:w="1529" w:type="dxa"/>
          </w:tcPr>
          <w:p>
            <w:pPr>
              <w:pStyle w:val="TableParagraph"/>
              <w:spacing w:line="183" w:lineRule="exact"/>
              <w:ind w:right="27"/>
              <w:jc w:val="center"/>
              <w:rPr>
                <w:rFonts w:ascii="Palatino Linotype"/>
                <w:sz w:val="16"/>
              </w:rPr>
            </w:pPr>
            <w:r>
              <w:rPr>
                <w:rFonts w:ascii="Palatino Linotype"/>
                <w:spacing w:val="-2"/>
                <w:sz w:val="16"/>
              </w:rPr>
              <w:t>Protecting</w:t>
            </w:r>
          </w:p>
        </w:tc>
      </w:tr>
    </w:tbl>
    <w:p>
      <w:pPr>
        <w:pStyle w:val="TableParagraph"/>
        <w:spacing w:after="0" w:line="183" w:lineRule="exact"/>
        <w:jc w:val="center"/>
        <w:rPr>
          <w:rFonts w:ascii="Palatino Linotype"/>
          <w:sz w:val="16"/>
        </w:rPr>
        <w:sectPr>
          <w:type w:val="continuous"/>
          <w:pgSz w:w="12240" w:h="15840"/>
          <w:pgMar w:top="540" w:bottom="280" w:left="720" w:right="720"/>
        </w:sectPr>
      </w:pPr>
    </w:p>
    <w:p>
      <w:pPr>
        <w:spacing w:before="78"/>
        <w:ind w:left="73" w:right="76" w:firstLine="0"/>
        <w:jc w:val="center"/>
        <w:rPr>
          <w:b/>
          <w:sz w:val="18"/>
        </w:rPr>
      </w:pPr>
      <w:bookmarkStart w:name="_bookmark644" w:id="646"/>
      <w:bookmarkEnd w:id="646"/>
      <w:r>
        <w:rPr/>
      </w:r>
      <w:r>
        <w:rPr>
          <w:b/>
          <w:sz w:val="18"/>
        </w:rPr>
        <w:t>Table</w:t>
      </w:r>
      <w:r>
        <w:rPr>
          <w:b/>
          <w:spacing w:val="-7"/>
          <w:sz w:val="18"/>
        </w:rPr>
        <w:t> </w:t>
      </w:r>
      <w:r>
        <w:rPr>
          <w:b/>
          <w:sz w:val="18"/>
        </w:rPr>
        <w:t>6:</w:t>
      </w:r>
      <w:r>
        <w:rPr>
          <w:b/>
          <w:spacing w:val="-6"/>
          <w:sz w:val="18"/>
        </w:rPr>
        <w:t> </w:t>
      </w:r>
      <w:r>
        <w:rPr>
          <w:b/>
          <w:sz w:val="18"/>
        </w:rPr>
        <w:t>Frequency</w:t>
      </w:r>
      <w:r>
        <w:rPr>
          <w:b/>
          <w:spacing w:val="-6"/>
          <w:sz w:val="18"/>
        </w:rPr>
        <w:t> </w:t>
      </w:r>
      <w:r>
        <w:rPr>
          <w:b/>
          <w:sz w:val="18"/>
        </w:rPr>
        <w:t>of</w:t>
      </w:r>
      <w:r>
        <w:rPr>
          <w:b/>
          <w:spacing w:val="-6"/>
          <w:sz w:val="18"/>
        </w:rPr>
        <w:t> </w:t>
      </w:r>
      <w:r>
        <w:rPr>
          <w:b/>
          <w:sz w:val="18"/>
        </w:rPr>
        <w:t>verbal</w:t>
      </w:r>
      <w:r>
        <w:rPr>
          <w:b/>
          <w:spacing w:val="-7"/>
          <w:sz w:val="18"/>
        </w:rPr>
        <w:t> </w:t>
      </w:r>
      <w:r>
        <w:rPr>
          <w:b/>
          <w:sz w:val="18"/>
        </w:rPr>
        <w:t>utterances</w:t>
      </w:r>
      <w:r>
        <w:rPr>
          <w:b/>
          <w:spacing w:val="-6"/>
          <w:sz w:val="18"/>
        </w:rPr>
        <w:t> </w:t>
      </w:r>
      <w:r>
        <w:rPr>
          <w:b/>
          <w:sz w:val="18"/>
        </w:rPr>
        <w:t>of</w:t>
      </w:r>
      <w:r>
        <w:rPr>
          <w:b/>
          <w:spacing w:val="-6"/>
          <w:sz w:val="18"/>
        </w:rPr>
        <w:t> </w:t>
      </w:r>
      <w:r>
        <w:rPr>
          <w:b/>
          <w:sz w:val="18"/>
        </w:rPr>
        <w:t>architectural</w:t>
      </w:r>
      <w:r>
        <w:rPr>
          <w:b/>
          <w:spacing w:val="-6"/>
          <w:sz w:val="18"/>
        </w:rPr>
        <w:t> </w:t>
      </w:r>
      <w:r>
        <w:rPr>
          <w:b/>
          <w:sz w:val="18"/>
        </w:rPr>
        <w:t>qualities</w:t>
      </w:r>
      <w:r>
        <w:rPr>
          <w:b/>
          <w:spacing w:val="-7"/>
          <w:sz w:val="18"/>
        </w:rPr>
        <w:t> </w:t>
      </w:r>
      <w:r>
        <w:rPr>
          <w:b/>
          <w:sz w:val="18"/>
        </w:rPr>
        <w:t>in</w:t>
      </w:r>
      <w:r>
        <w:rPr>
          <w:b/>
          <w:spacing w:val="-6"/>
          <w:sz w:val="18"/>
        </w:rPr>
        <w:t> </w:t>
      </w:r>
      <w:r>
        <w:rPr>
          <w:b/>
          <w:sz w:val="18"/>
        </w:rPr>
        <w:t>the</w:t>
      </w:r>
      <w:r>
        <w:rPr>
          <w:b/>
          <w:spacing w:val="-6"/>
          <w:sz w:val="18"/>
        </w:rPr>
        <w:t> </w:t>
      </w:r>
      <w:r>
        <w:rPr>
          <w:b/>
          <w:sz w:val="18"/>
        </w:rPr>
        <w:t>experiment</w:t>
      </w:r>
      <w:r>
        <w:rPr>
          <w:b/>
          <w:spacing w:val="-6"/>
          <w:sz w:val="18"/>
        </w:rPr>
        <w:t> </w:t>
      </w:r>
      <w:r>
        <w:rPr>
          <w:b/>
          <w:sz w:val="18"/>
        </w:rPr>
        <w:t>and</w:t>
      </w:r>
      <w:r>
        <w:rPr>
          <w:b/>
          <w:spacing w:val="-7"/>
          <w:sz w:val="18"/>
        </w:rPr>
        <w:t> </w:t>
      </w:r>
      <w:r>
        <w:rPr>
          <w:b/>
          <w:sz w:val="18"/>
        </w:rPr>
        <w:t>in</w:t>
      </w:r>
      <w:r>
        <w:rPr>
          <w:b/>
          <w:spacing w:val="-6"/>
          <w:sz w:val="18"/>
        </w:rPr>
        <w:t> </w:t>
      </w:r>
      <w:r>
        <w:rPr>
          <w:b/>
          <w:sz w:val="18"/>
        </w:rPr>
        <w:t>each</w:t>
      </w:r>
      <w:r>
        <w:rPr>
          <w:b/>
          <w:spacing w:val="-6"/>
          <w:sz w:val="18"/>
        </w:rPr>
        <w:t> </w:t>
      </w:r>
      <w:r>
        <w:rPr>
          <w:b/>
          <w:spacing w:val="-2"/>
          <w:sz w:val="18"/>
        </w:rPr>
        <w:t>condition</w:t>
      </w:r>
    </w:p>
    <w:p>
      <w:pPr>
        <w:pStyle w:val="BodyText"/>
        <w:spacing w:before="2"/>
        <w:rPr>
          <w:b/>
          <w:sz w:val="19"/>
        </w:rPr>
      </w:pPr>
    </w:p>
    <w:tbl>
      <w:tblPr>
        <w:tblW w:w="0" w:type="auto"/>
        <w:jc w:val="left"/>
        <w:tblInd w:w="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2"/>
        <w:gridCol w:w="588"/>
        <w:gridCol w:w="3419"/>
        <w:gridCol w:w="991"/>
        <w:gridCol w:w="755"/>
        <w:gridCol w:w="755"/>
        <w:gridCol w:w="755"/>
        <w:gridCol w:w="838"/>
        <w:gridCol w:w="755"/>
      </w:tblGrid>
      <w:tr>
        <w:trPr>
          <w:trHeight w:val="299" w:hRule="atLeast"/>
        </w:trPr>
        <w:tc>
          <w:tcPr>
            <w:tcW w:w="1172" w:type="dxa"/>
            <w:tcBorders>
              <w:top w:val="single" w:sz="6" w:space="0" w:color="000000"/>
              <w:bottom w:val="single" w:sz="4" w:space="0" w:color="000000"/>
            </w:tcBorders>
          </w:tcPr>
          <w:p>
            <w:pPr>
              <w:pStyle w:val="TableParagraph"/>
              <w:spacing w:before="14"/>
              <w:ind w:left="99"/>
              <w:rPr>
                <w:rFonts w:ascii="Palatino Linotype"/>
                <w:sz w:val="18"/>
              </w:rPr>
            </w:pPr>
            <w:r>
              <w:rPr>
                <w:rFonts w:ascii="Palatino Linotype"/>
                <w:spacing w:val="-2"/>
                <w:sz w:val="18"/>
              </w:rPr>
              <w:t>Quality</w:t>
            </w:r>
          </w:p>
        </w:tc>
        <w:tc>
          <w:tcPr>
            <w:tcW w:w="588" w:type="dxa"/>
            <w:tcBorders>
              <w:top w:val="single" w:sz="6" w:space="0" w:color="000000"/>
              <w:bottom w:val="single" w:sz="4" w:space="0" w:color="000000"/>
            </w:tcBorders>
          </w:tcPr>
          <w:p>
            <w:pPr>
              <w:pStyle w:val="TableParagraph"/>
              <w:rPr>
                <w:sz w:val="16"/>
              </w:rPr>
            </w:pPr>
          </w:p>
        </w:tc>
        <w:tc>
          <w:tcPr>
            <w:tcW w:w="3419" w:type="dxa"/>
            <w:tcBorders>
              <w:top w:val="single" w:sz="6" w:space="0" w:color="000000"/>
              <w:bottom w:val="single" w:sz="4" w:space="0" w:color="000000"/>
            </w:tcBorders>
          </w:tcPr>
          <w:p>
            <w:pPr>
              <w:pStyle w:val="TableParagraph"/>
              <w:spacing w:before="14"/>
              <w:ind w:left="104"/>
              <w:rPr>
                <w:rFonts w:ascii="Palatino Linotype"/>
                <w:sz w:val="18"/>
              </w:rPr>
            </w:pPr>
            <w:r>
              <w:rPr>
                <w:rFonts w:ascii="Palatino Linotype"/>
                <w:spacing w:val="-2"/>
                <w:sz w:val="18"/>
              </w:rPr>
              <w:t>Affordances</w:t>
            </w:r>
          </w:p>
        </w:tc>
        <w:tc>
          <w:tcPr>
            <w:tcW w:w="991" w:type="dxa"/>
            <w:tcBorders>
              <w:top w:val="single" w:sz="6" w:space="0" w:color="000000"/>
              <w:bottom w:val="single" w:sz="4" w:space="0" w:color="000000"/>
            </w:tcBorders>
          </w:tcPr>
          <w:p>
            <w:pPr>
              <w:pStyle w:val="TableParagraph"/>
              <w:rPr>
                <w:sz w:val="16"/>
              </w:rPr>
            </w:pPr>
          </w:p>
        </w:tc>
        <w:tc>
          <w:tcPr>
            <w:tcW w:w="755" w:type="dxa"/>
            <w:tcBorders>
              <w:top w:val="single" w:sz="6" w:space="0" w:color="000000"/>
              <w:bottom w:val="single" w:sz="4" w:space="0" w:color="000000"/>
            </w:tcBorders>
          </w:tcPr>
          <w:p>
            <w:pPr>
              <w:pStyle w:val="TableParagraph"/>
              <w:spacing w:before="14"/>
              <w:ind w:left="100"/>
              <w:rPr>
                <w:rFonts w:ascii="Palatino Linotype"/>
                <w:sz w:val="18"/>
              </w:rPr>
            </w:pPr>
            <w:r>
              <w:rPr>
                <w:rFonts w:ascii="Palatino Linotype"/>
                <w:spacing w:val="-5"/>
                <w:w w:val="95"/>
                <w:sz w:val="18"/>
              </w:rPr>
              <w:t>MF</w:t>
            </w:r>
          </w:p>
        </w:tc>
        <w:tc>
          <w:tcPr>
            <w:tcW w:w="755" w:type="dxa"/>
            <w:tcBorders>
              <w:top w:val="single" w:sz="6" w:space="0" w:color="000000"/>
              <w:bottom w:val="single" w:sz="4" w:space="0" w:color="000000"/>
            </w:tcBorders>
          </w:tcPr>
          <w:p>
            <w:pPr>
              <w:pStyle w:val="TableParagraph"/>
              <w:spacing w:before="14"/>
              <w:ind w:left="100"/>
              <w:rPr>
                <w:rFonts w:ascii="Palatino Linotype"/>
                <w:sz w:val="18"/>
              </w:rPr>
            </w:pPr>
            <w:r>
              <w:rPr>
                <w:rFonts w:ascii="Palatino Linotype"/>
                <w:spacing w:val="-5"/>
                <w:sz w:val="18"/>
              </w:rPr>
              <w:t>MC</w:t>
            </w:r>
          </w:p>
        </w:tc>
        <w:tc>
          <w:tcPr>
            <w:tcW w:w="755" w:type="dxa"/>
            <w:tcBorders>
              <w:top w:val="single" w:sz="6" w:space="0" w:color="000000"/>
              <w:bottom w:val="single" w:sz="4" w:space="0" w:color="000000"/>
            </w:tcBorders>
          </w:tcPr>
          <w:p>
            <w:pPr>
              <w:pStyle w:val="TableParagraph"/>
              <w:spacing w:before="14"/>
              <w:ind w:left="100"/>
              <w:rPr>
                <w:rFonts w:ascii="Palatino Linotype"/>
                <w:sz w:val="18"/>
              </w:rPr>
            </w:pPr>
            <w:r>
              <w:rPr>
                <w:rFonts w:ascii="Palatino Linotype"/>
                <w:spacing w:val="-5"/>
                <w:sz w:val="18"/>
              </w:rPr>
              <w:t>DFF</w:t>
            </w:r>
          </w:p>
        </w:tc>
        <w:tc>
          <w:tcPr>
            <w:tcW w:w="838" w:type="dxa"/>
            <w:tcBorders>
              <w:top w:val="single" w:sz="6" w:space="0" w:color="000000"/>
              <w:bottom w:val="single" w:sz="4" w:space="0" w:color="000000"/>
            </w:tcBorders>
          </w:tcPr>
          <w:p>
            <w:pPr>
              <w:pStyle w:val="TableParagraph"/>
              <w:spacing w:before="14"/>
              <w:ind w:left="99"/>
              <w:rPr>
                <w:rFonts w:ascii="Palatino Linotype"/>
                <w:sz w:val="18"/>
              </w:rPr>
            </w:pPr>
            <w:r>
              <w:rPr>
                <w:rFonts w:ascii="Palatino Linotype"/>
                <w:spacing w:val="-5"/>
                <w:sz w:val="18"/>
              </w:rPr>
              <w:t>DFC</w:t>
            </w:r>
          </w:p>
        </w:tc>
        <w:tc>
          <w:tcPr>
            <w:tcW w:w="755" w:type="dxa"/>
            <w:tcBorders>
              <w:top w:val="single" w:sz="6" w:space="0" w:color="000000"/>
              <w:bottom w:val="single" w:sz="4" w:space="0" w:color="000000"/>
            </w:tcBorders>
          </w:tcPr>
          <w:p>
            <w:pPr>
              <w:pStyle w:val="TableParagraph"/>
              <w:spacing w:before="14"/>
              <w:ind w:left="99"/>
              <w:rPr>
                <w:rFonts w:ascii="Palatino Linotype"/>
                <w:sz w:val="18"/>
              </w:rPr>
            </w:pPr>
            <w:r>
              <w:rPr>
                <w:rFonts w:ascii="Palatino Linotype"/>
                <w:spacing w:val="-5"/>
                <w:sz w:val="18"/>
              </w:rPr>
              <w:t>CFF</w:t>
            </w:r>
          </w:p>
        </w:tc>
      </w:tr>
      <w:tr>
        <w:trPr>
          <w:trHeight w:val="235"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2"/>
                <w:sz w:val="18"/>
              </w:rPr>
              <w:t>Functionality</w:t>
            </w:r>
          </w:p>
        </w:tc>
        <w:tc>
          <w:tcPr>
            <w:tcW w:w="588" w:type="dxa"/>
            <w:tcBorders>
              <w:top w:val="single" w:sz="4" w:space="0" w:color="000000"/>
            </w:tcBorders>
          </w:tcPr>
          <w:p>
            <w:pPr>
              <w:pStyle w:val="TableParagraph"/>
              <w:spacing w:line="201" w:lineRule="exact" w:before="14"/>
              <w:ind w:left="102"/>
              <w:rPr>
                <w:rFonts w:ascii="Palatino Linotype"/>
                <w:sz w:val="18"/>
              </w:rPr>
            </w:pPr>
            <w:r>
              <w:rPr>
                <w:rFonts w:ascii="Palatino Linotype"/>
                <w:spacing w:val="-5"/>
                <w:sz w:val="18"/>
              </w:rPr>
              <w:t>55</w:t>
            </w:r>
          </w:p>
        </w:tc>
        <w:tc>
          <w:tcPr>
            <w:tcW w:w="3419" w:type="dxa"/>
            <w:tcBorders>
              <w:top w:val="single" w:sz="4" w:space="0" w:color="000000"/>
            </w:tcBorders>
          </w:tcPr>
          <w:p>
            <w:pPr>
              <w:pStyle w:val="TableParagraph"/>
              <w:spacing w:line="201" w:lineRule="exact" w:before="14"/>
              <w:ind w:left="110"/>
              <w:rPr>
                <w:rFonts w:ascii="Palatino Linotype"/>
                <w:sz w:val="18"/>
              </w:rPr>
            </w:pPr>
            <w:r>
              <w:rPr>
                <w:rFonts w:ascii="Palatino Linotype"/>
                <w:w w:val="90"/>
                <w:sz w:val="18"/>
              </w:rPr>
              <w:t>Preventing</w:t>
            </w:r>
            <w:r>
              <w:rPr>
                <w:rFonts w:ascii="Palatino Linotype"/>
                <w:spacing w:val="6"/>
                <w:sz w:val="18"/>
              </w:rPr>
              <w:t> </w:t>
            </w:r>
            <w:r>
              <w:rPr>
                <w:rFonts w:ascii="Palatino Linotype"/>
                <w:w w:val="90"/>
                <w:sz w:val="18"/>
              </w:rPr>
              <w:t>existing</w:t>
            </w:r>
            <w:r>
              <w:rPr>
                <w:rFonts w:ascii="Palatino Linotype"/>
                <w:spacing w:val="7"/>
                <w:sz w:val="18"/>
              </w:rPr>
              <w:t> </w:t>
            </w:r>
            <w:r>
              <w:rPr>
                <w:rFonts w:ascii="Palatino Linotype"/>
                <w:spacing w:val="-2"/>
                <w:w w:val="90"/>
                <w:sz w:val="18"/>
              </w:rPr>
              <w:t>activities</w:t>
            </w: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w w:val="95"/>
                <w:sz w:val="18"/>
              </w:rPr>
              <w:t>15</w:t>
            </w:r>
            <w:r>
              <w:rPr>
                <w:rFonts w:ascii="Palatino Linotype"/>
                <w:spacing w:val="-5"/>
                <w:w w:val="95"/>
                <w:sz w:val="18"/>
              </w:rPr>
              <w:t> </w:t>
            </w:r>
            <w:r>
              <w:rPr>
                <w:rFonts w:ascii="Palatino Linotype"/>
                <w:spacing w:val="-4"/>
                <w:w w:val="95"/>
                <w:sz w:val="18"/>
              </w:rPr>
              <w:t>(8%)</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9</w:t>
            </w:r>
            <w:r>
              <w:rPr>
                <w:rFonts w:ascii="Palatino Linotype"/>
                <w:spacing w:val="-9"/>
                <w:sz w:val="18"/>
              </w:rPr>
              <w:t> </w:t>
            </w:r>
            <w:r>
              <w:rPr>
                <w:rFonts w:ascii="Palatino Linotype"/>
                <w:spacing w:val="-2"/>
                <w:sz w:val="18"/>
              </w:rPr>
              <w:t>(4.5%)</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10"/>
                <w:sz w:val="18"/>
              </w:rPr>
              <w:t>0</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10"/>
                <w:sz w:val="18"/>
              </w:rPr>
              <w:t>0</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10"/>
                <w:sz w:val="18"/>
              </w:rPr>
              <w:t>0</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sz w:val="18"/>
              </w:rPr>
              <w:t>7</w:t>
            </w:r>
            <w:r>
              <w:rPr>
                <w:rFonts w:ascii="Palatino Linotype"/>
                <w:spacing w:val="-9"/>
                <w:sz w:val="18"/>
              </w:rPr>
              <w:t> </w:t>
            </w:r>
            <w:r>
              <w:rPr>
                <w:rFonts w:ascii="Palatino Linotype"/>
                <w:spacing w:val="-2"/>
                <w:sz w:val="18"/>
              </w:rPr>
              <w:t>(3.5%)</w:t>
            </w:r>
          </w:p>
        </w:tc>
      </w:tr>
      <w:tr>
        <w:trPr>
          <w:trHeight w:val="219" w:hRule="atLeast"/>
        </w:trPr>
        <w:tc>
          <w:tcPr>
            <w:tcW w:w="1172" w:type="dxa"/>
          </w:tcPr>
          <w:p>
            <w:pPr>
              <w:pStyle w:val="TableParagraph"/>
              <w:rPr>
                <w:sz w:val="14"/>
              </w:rPr>
            </w:pPr>
          </w:p>
        </w:tc>
        <w:tc>
          <w:tcPr>
            <w:tcW w:w="588" w:type="dxa"/>
          </w:tcPr>
          <w:p>
            <w:pPr>
              <w:pStyle w:val="TableParagraph"/>
              <w:spacing w:line="199" w:lineRule="exact"/>
              <w:ind w:left="97"/>
              <w:rPr>
                <w:rFonts w:ascii="Palatino Linotype"/>
                <w:sz w:val="18"/>
              </w:rPr>
            </w:pPr>
            <w:r>
              <w:rPr>
                <w:rFonts w:ascii="Palatino Linotype"/>
                <w:spacing w:val="-4"/>
                <w:w w:val="95"/>
                <w:sz w:val="18"/>
              </w:rPr>
              <w:t>(28%)</w:t>
            </w:r>
          </w:p>
        </w:tc>
        <w:tc>
          <w:tcPr>
            <w:tcW w:w="3419" w:type="dxa"/>
          </w:tcPr>
          <w:p>
            <w:pPr>
              <w:pStyle w:val="TableParagraph"/>
              <w:spacing w:line="199" w:lineRule="exact"/>
              <w:ind w:left="110"/>
              <w:rPr>
                <w:rFonts w:ascii="Palatino Linotype"/>
                <w:sz w:val="18"/>
              </w:rPr>
            </w:pPr>
            <w:r>
              <w:rPr>
                <w:rFonts w:ascii="Palatino Linotype"/>
                <w:w w:val="90"/>
                <w:sz w:val="18"/>
              </w:rPr>
              <w:t>Supporting</w:t>
            </w:r>
            <w:r>
              <w:rPr>
                <w:rFonts w:ascii="Palatino Linotype"/>
                <w:spacing w:val="3"/>
                <w:sz w:val="18"/>
              </w:rPr>
              <w:t> </w:t>
            </w:r>
            <w:r>
              <w:rPr>
                <w:rFonts w:ascii="Palatino Linotype"/>
                <w:w w:val="90"/>
                <w:sz w:val="18"/>
              </w:rPr>
              <w:t>existing</w:t>
            </w:r>
            <w:r>
              <w:rPr>
                <w:rFonts w:ascii="Palatino Linotype"/>
                <w:spacing w:val="3"/>
                <w:sz w:val="18"/>
              </w:rPr>
              <w:t> </w:t>
            </w:r>
            <w:r>
              <w:rPr>
                <w:rFonts w:ascii="Palatino Linotype"/>
                <w:spacing w:val="-2"/>
                <w:w w:val="90"/>
                <w:sz w:val="18"/>
              </w:rPr>
              <w:t>activities</w:t>
            </w:r>
          </w:p>
        </w:tc>
        <w:tc>
          <w:tcPr>
            <w:tcW w:w="991" w:type="dxa"/>
          </w:tcPr>
          <w:p>
            <w:pPr>
              <w:pStyle w:val="TableParagraph"/>
              <w:spacing w:line="199" w:lineRule="exact"/>
              <w:ind w:left="292"/>
              <w:rPr>
                <w:rFonts w:ascii="Palatino Linotype"/>
                <w:sz w:val="18"/>
              </w:rPr>
            </w:pPr>
            <w:r>
              <w:rPr>
                <w:rFonts w:ascii="Palatino Linotype"/>
                <w:spacing w:val="-6"/>
                <w:sz w:val="18"/>
              </w:rPr>
              <w:t>26</w:t>
            </w:r>
            <w:r>
              <w:rPr>
                <w:rFonts w:ascii="Palatino Linotype"/>
                <w:spacing w:val="-4"/>
                <w:sz w:val="18"/>
              </w:rPr>
              <w:t> (13%)</w:t>
            </w:r>
          </w:p>
        </w:tc>
        <w:tc>
          <w:tcPr>
            <w:tcW w:w="755" w:type="dxa"/>
          </w:tcPr>
          <w:p>
            <w:pPr>
              <w:pStyle w:val="TableParagraph"/>
              <w:spacing w:line="199" w:lineRule="exact"/>
              <w:ind w:left="100"/>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c>
          <w:tcPr>
            <w:tcW w:w="755" w:type="dxa"/>
          </w:tcPr>
          <w:p>
            <w:pPr>
              <w:pStyle w:val="TableParagraph"/>
              <w:spacing w:line="199" w:lineRule="exact"/>
              <w:ind w:left="100"/>
              <w:rPr>
                <w:rFonts w:ascii="Palatino Linotype"/>
                <w:sz w:val="18"/>
              </w:rPr>
            </w:pPr>
            <w:r>
              <w:rPr>
                <w:rFonts w:ascii="Palatino Linotype"/>
                <w:sz w:val="18"/>
              </w:rPr>
              <w:t>5</w:t>
            </w:r>
            <w:r>
              <w:rPr>
                <w:rFonts w:ascii="Palatino Linotype"/>
                <w:spacing w:val="-9"/>
                <w:sz w:val="18"/>
              </w:rPr>
              <w:t> </w:t>
            </w:r>
            <w:r>
              <w:rPr>
                <w:rFonts w:ascii="Palatino Linotype"/>
                <w:spacing w:val="-2"/>
                <w:sz w:val="18"/>
              </w:rPr>
              <w:t>(2.5%)</w:t>
            </w:r>
          </w:p>
        </w:tc>
        <w:tc>
          <w:tcPr>
            <w:tcW w:w="755" w:type="dxa"/>
          </w:tcPr>
          <w:p>
            <w:pPr>
              <w:pStyle w:val="TableParagraph"/>
              <w:spacing w:line="199" w:lineRule="exact"/>
              <w:ind w:left="100"/>
              <w:rPr>
                <w:rFonts w:ascii="Palatino Linotype"/>
                <w:sz w:val="18"/>
              </w:rPr>
            </w:pPr>
            <w:r>
              <w:rPr>
                <w:rFonts w:ascii="Palatino Linotype"/>
                <w:sz w:val="18"/>
              </w:rPr>
              <w:t>9</w:t>
            </w:r>
            <w:r>
              <w:rPr>
                <w:rFonts w:ascii="Palatino Linotype"/>
                <w:spacing w:val="-9"/>
                <w:sz w:val="18"/>
              </w:rPr>
              <w:t> </w:t>
            </w:r>
            <w:r>
              <w:rPr>
                <w:rFonts w:ascii="Palatino Linotype"/>
                <w:spacing w:val="-2"/>
                <w:sz w:val="18"/>
              </w:rPr>
              <w:t>(4.5%)</w:t>
            </w:r>
          </w:p>
        </w:tc>
        <w:tc>
          <w:tcPr>
            <w:tcW w:w="838" w:type="dxa"/>
          </w:tcPr>
          <w:p>
            <w:pPr>
              <w:pStyle w:val="TableParagraph"/>
              <w:spacing w:line="199" w:lineRule="exact"/>
              <w:ind w:left="99"/>
              <w:rPr>
                <w:rFonts w:ascii="Palatino Linotype"/>
                <w:sz w:val="18"/>
              </w:rPr>
            </w:pPr>
            <w:r>
              <w:rPr>
                <w:rFonts w:ascii="Palatino Linotype"/>
                <w:spacing w:val="-6"/>
                <w:sz w:val="18"/>
              </w:rPr>
              <w:t>11</w:t>
            </w:r>
            <w:r>
              <w:rPr>
                <w:rFonts w:ascii="Palatino Linotype"/>
                <w:spacing w:val="-4"/>
                <w:sz w:val="18"/>
              </w:rPr>
              <w:t> </w:t>
            </w:r>
            <w:r>
              <w:rPr>
                <w:rFonts w:ascii="Palatino Linotype"/>
                <w:spacing w:val="-2"/>
                <w:sz w:val="18"/>
              </w:rPr>
              <w:t>(5.6%)</w:t>
            </w:r>
          </w:p>
        </w:tc>
        <w:tc>
          <w:tcPr>
            <w:tcW w:w="755" w:type="dxa"/>
          </w:tcPr>
          <w:p>
            <w:pPr>
              <w:pStyle w:val="TableParagraph"/>
              <w:spacing w:line="199" w:lineRule="exact"/>
              <w:ind w:left="99"/>
              <w:rPr>
                <w:rFonts w:ascii="Palatino Linotype"/>
                <w:sz w:val="18"/>
              </w:rPr>
            </w:pPr>
            <w:r>
              <w:rPr>
                <w:rFonts w:ascii="Palatino Linotype"/>
                <w:spacing w:val="-10"/>
                <w:sz w:val="18"/>
              </w:rPr>
              <w:t>0</w:t>
            </w:r>
          </w:p>
        </w:tc>
      </w:tr>
      <w:tr>
        <w:trPr>
          <w:trHeight w:val="283" w:hRule="atLeast"/>
        </w:trPr>
        <w:tc>
          <w:tcPr>
            <w:tcW w:w="1172" w:type="dxa"/>
            <w:tcBorders>
              <w:bottom w:val="single" w:sz="4" w:space="0" w:color="000000"/>
            </w:tcBorders>
          </w:tcPr>
          <w:p>
            <w:pPr>
              <w:pStyle w:val="TableParagraph"/>
              <w:rPr>
                <w:sz w:val="16"/>
              </w:rPr>
            </w:pPr>
          </w:p>
        </w:tc>
        <w:tc>
          <w:tcPr>
            <w:tcW w:w="588" w:type="dxa"/>
            <w:tcBorders>
              <w:bottom w:val="single" w:sz="4" w:space="0" w:color="000000"/>
            </w:tcBorders>
          </w:tcPr>
          <w:p>
            <w:pPr>
              <w:pStyle w:val="TableParagraph"/>
              <w:rPr>
                <w:sz w:val="16"/>
              </w:rPr>
            </w:pPr>
          </w:p>
        </w:tc>
        <w:tc>
          <w:tcPr>
            <w:tcW w:w="3419" w:type="dxa"/>
            <w:tcBorders>
              <w:bottom w:val="single" w:sz="4" w:space="0" w:color="000000"/>
            </w:tcBorders>
          </w:tcPr>
          <w:p>
            <w:pPr>
              <w:pStyle w:val="TableParagraph"/>
              <w:spacing w:line="241" w:lineRule="exact"/>
              <w:ind w:left="110"/>
              <w:rPr>
                <w:rFonts w:ascii="Palatino Linotype"/>
                <w:sz w:val="18"/>
              </w:rPr>
            </w:pPr>
            <w:r>
              <w:rPr>
                <w:rFonts w:ascii="Palatino Linotype"/>
                <w:w w:val="90"/>
                <w:sz w:val="18"/>
              </w:rPr>
              <w:t>Suggesting</w:t>
            </w:r>
            <w:r>
              <w:rPr>
                <w:rFonts w:ascii="Palatino Linotype"/>
                <w:spacing w:val="5"/>
                <w:sz w:val="18"/>
              </w:rPr>
              <w:t> </w:t>
            </w:r>
            <w:r>
              <w:rPr>
                <w:rFonts w:ascii="Palatino Linotype"/>
                <w:w w:val="90"/>
                <w:sz w:val="18"/>
              </w:rPr>
              <w:t>new</w:t>
            </w:r>
            <w:r>
              <w:rPr>
                <w:rFonts w:ascii="Palatino Linotype"/>
                <w:spacing w:val="6"/>
                <w:sz w:val="18"/>
              </w:rPr>
              <w:t> </w:t>
            </w:r>
            <w:r>
              <w:rPr>
                <w:rFonts w:ascii="Palatino Linotype"/>
                <w:w w:val="90"/>
                <w:sz w:val="18"/>
              </w:rPr>
              <w:t>activities</w:t>
            </w:r>
            <w:r>
              <w:rPr>
                <w:rFonts w:ascii="Palatino Linotype"/>
                <w:spacing w:val="6"/>
                <w:sz w:val="18"/>
              </w:rPr>
              <w:t> </w:t>
            </w:r>
            <w:r>
              <w:rPr>
                <w:rFonts w:ascii="Palatino Linotype"/>
                <w:w w:val="90"/>
                <w:sz w:val="18"/>
              </w:rPr>
              <w:t>to</w:t>
            </w:r>
            <w:r>
              <w:rPr>
                <w:rFonts w:ascii="Palatino Linotype"/>
                <w:spacing w:val="6"/>
                <w:sz w:val="18"/>
              </w:rPr>
              <w:t> </w:t>
            </w:r>
            <w:r>
              <w:rPr>
                <w:rFonts w:ascii="Palatino Linotype"/>
                <w:w w:val="90"/>
                <w:sz w:val="18"/>
              </w:rPr>
              <w:t>take</w:t>
            </w:r>
            <w:r>
              <w:rPr>
                <w:rFonts w:ascii="Palatino Linotype"/>
                <w:spacing w:val="6"/>
                <w:sz w:val="18"/>
              </w:rPr>
              <w:t> </w:t>
            </w:r>
            <w:r>
              <w:rPr>
                <w:rFonts w:ascii="Palatino Linotype"/>
                <w:spacing w:val="-2"/>
                <w:w w:val="90"/>
                <w:sz w:val="18"/>
              </w:rPr>
              <w:t>place</w:t>
            </w:r>
          </w:p>
        </w:tc>
        <w:tc>
          <w:tcPr>
            <w:tcW w:w="991" w:type="dxa"/>
            <w:tcBorders>
              <w:bottom w:val="single" w:sz="4" w:space="0" w:color="000000"/>
            </w:tcBorders>
          </w:tcPr>
          <w:p>
            <w:pPr>
              <w:pStyle w:val="TableParagraph"/>
              <w:spacing w:line="241" w:lineRule="exact"/>
              <w:ind w:left="292"/>
              <w:rPr>
                <w:rFonts w:ascii="Palatino Linotype"/>
                <w:sz w:val="18"/>
              </w:rPr>
            </w:pPr>
            <w:r>
              <w:rPr>
                <w:rFonts w:ascii="Palatino Linotype"/>
                <w:w w:val="95"/>
                <w:sz w:val="18"/>
              </w:rPr>
              <w:t>13</w:t>
            </w:r>
            <w:r>
              <w:rPr>
                <w:rFonts w:ascii="Palatino Linotype"/>
                <w:spacing w:val="-5"/>
                <w:w w:val="95"/>
                <w:sz w:val="18"/>
              </w:rPr>
              <w:t> </w:t>
            </w:r>
            <w:r>
              <w:rPr>
                <w:rFonts w:ascii="Palatino Linotype"/>
                <w:spacing w:val="-4"/>
                <w:w w:val="95"/>
                <w:sz w:val="18"/>
              </w:rPr>
              <w:t>(7%)</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5</w:t>
            </w:r>
            <w:r>
              <w:rPr>
                <w:rFonts w:ascii="Palatino Linotype"/>
                <w:spacing w:val="-9"/>
                <w:sz w:val="18"/>
              </w:rPr>
              <w:t> </w:t>
            </w:r>
            <w:r>
              <w:rPr>
                <w:rFonts w:ascii="Palatino Linotype"/>
                <w:spacing w:val="-2"/>
                <w:sz w:val="18"/>
              </w:rPr>
              <w:t>(2.5%)</w:t>
            </w:r>
          </w:p>
        </w:tc>
        <w:tc>
          <w:tcPr>
            <w:tcW w:w="838" w:type="dxa"/>
            <w:tcBorders>
              <w:bottom w:val="single" w:sz="4" w:space="0" w:color="000000"/>
            </w:tcBorders>
          </w:tcPr>
          <w:p>
            <w:pPr>
              <w:pStyle w:val="TableParagraph"/>
              <w:spacing w:line="241" w:lineRule="exact"/>
              <w:ind w:left="99"/>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bottom w:val="single" w:sz="4" w:space="0" w:color="000000"/>
            </w:tcBorders>
          </w:tcPr>
          <w:p>
            <w:pPr>
              <w:pStyle w:val="TableParagraph"/>
              <w:spacing w:line="241" w:lineRule="exact"/>
              <w:ind w:left="99"/>
              <w:rPr>
                <w:rFonts w:ascii="Palatino Linotype"/>
                <w:sz w:val="18"/>
              </w:rPr>
            </w:pPr>
            <w:r>
              <w:rPr>
                <w:rFonts w:ascii="Palatino Linotype"/>
                <w:w w:val="95"/>
                <w:sz w:val="18"/>
              </w:rPr>
              <w:t>2</w:t>
            </w:r>
            <w:r>
              <w:rPr>
                <w:rFonts w:ascii="Palatino Linotype"/>
                <w:spacing w:val="-2"/>
                <w:w w:val="95"/>
                <w:sz w:val="18"/>
              </w:rPr>
              <w:t> </w:t>
            </w:r>
            <w:r>
              <w:rPr>
                <w:rFonts w:ascii="Palatino Linotype"/>
                <w:spacing w:val="-4"/>
                <w:w w:val="95"/>
                <w:sz w:val="18"/>
              </w:rPr>
              <w:t>(1%)</w:t>
            </w:r>
          </w:p>
        </w:tc>
      </w:tr>
      <w:tr>
        <w:trPr>
          <w:trHeight w:val="235"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2"/>
                <w:sz w:val="18"/>
              </w:rPr>
              <w:t>Visuality</w:t>
            </w:r>
          </w:p>
        </w:tc>
        <w:tc>
          <w:tcPr>
            <w:tcW w:w="588" w:type="dxa"/>
            <w:tcBorders>
              <w:top w:val="single" w:sz="4" w:space="0" w:color="000000"/>
            </w:tcBorders>
          </w:tcPr>
          <w:p>
            <w:pPr>
              <w:pStyle w:val="TableParagraph"/>
              <w:spacing w:line="201" w:lineRule="exact" w:before="14"/>
              <w:ind w:left="102"/>
              <w:rPr>
                <w:rFonts w:ascii="Palatino Linotype"/>
                <w:sz w:val="18"/>
              </w:rPr>
            </w:pPr>
            <w:r>
              <w:rPr>
                <w:rFonts w:ascii="Palatino Linotype"/>
                <w:spacing w:val="-5"/>
                <w:sz w:val="18"/>
              </w:rPr>
              <w:t>52</w:t>
            </w:r>
          </w:p>
        </w:tc>
        <w:tc>
          <w:tcPr>
            <w:tcW w:w="3419" w:type="dxa"/>
            <w:tcBorders>
              <w:top w:val="single" w:sz="4" w:space="0" w:color="000000"/>
            </w:tcBorders>
          </w:tcPr>
          <w:p>
            <w:pPr>
              <w:pStyle w:val="TableParagraph"/>
              <w:spacing w:line="201" w:lineRule="exact" w:before="14"/>
              <w:ind w:left="110"/>
              <w:rPr>
                <w:rFonts w:ascii="Palatino Linotype"/>
                <w:sz w:val="18"/>
              </w:rPr>
            </w:pPr>
            <w:r>
              <w:rPr>
                <w:rFonts w:ascii="Palatino Linotype"/>
                <w:w w:val="90"/>
                <w:sz w:val="18"/>
              </w:rPr>
              <w:t>Covering</w:t>
            </w:r>
            <w:r>
              <w:rPr>
                <w:rFonts w:ascii="Palatino Linotype"/>
                <w:sz w:val="18"/>
              </w:rPr>
              <w:t> </w:t>
            </w:r>
            <w:r>
              <w:rPr>
                <w:rFonts w:ascii="Palatino Linotype"/>
                <w:w w:val="90"/>
                <w:sz w:val="18"/>
              </w:rPr>
              <w:t>available</w:t>
            </w:r>
            <w:r>
              <w:rPr>
                <w:rFonts w:ascii="Palatino Linotype"/>
                <w:spacing w:val="1"/>
                <w:sz w:val="18"/>
              </w:rPr>
              <w:t> </w:t>
            </w:r>
            <w:r>
              <w:rPr>
                <w:rFonts w:ascii="Palatino Linotype"/>
                <w:spacing w:val="-2"/>
                <w:w w:val="90"/>
                <w:sz w:val="18"/>
              </w:rPr>
              <w:t>views</w:t>
            </w: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spacing w:val="-6"/>
                <w:sz w:val="18"/>
              </w:rPr>
              <w:t>32</w:t>
            </w:r>
            <w:r>
              <w:rPr>
                <w:rFonts w:ascii="Palatino Linotype"/>
                <w:spacing w:val="-4"/>
                <w:sz w:val="18"/>
              </w:rPr>
              <w:t> (16%)</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7</w:t>
            </w:r>
            <w:r>
              <w:rPr>
                <w:rFonts w:ascii="Palatino Linotype"/>
                <w:spacing w:val="-9"/>
                <w:sz w:val="18"/>
              </w:rPr>
              <w:t> </w:t>
            </w:r>
            <w:r>
              <w:rPr>
                <w:rFonts w:ascii="Palatino Linotype"/>
                <w:spacing w:val="-2"/>
                <w:sz w:val="18"/>
              </w:rPr>
              <w:t>(3.5%)</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8</w:t>
            </w:r>
            <w:r>
              <w:rPr>
                <w:rFonts w:ascii="Palatino Linotype"/>
                <w:spacing w:val="-2"/>
                <w:w w:val="95"/>
                <w:sz w:val="18"/>
              </w:rPr>
              <w:t> </w:t>
            </w:r>
            <w:r>
              <w:rPr>
                <w:rFonts w:ascii="Palatino Linotype"/>
                <w:spacing w:val="-4"/>
                <w:w w:val="95"/>
                <w:sz w:val="18"/>
              </w:rPr>
              <w:t>(4%)</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6"/>
                <w:sz w:val="18"/>
              </w:rPr>
              <w:t>10</w:t>
            </w:r>
            <w:r>
              <w:rPr>
                <w:rFonts w:ascii="Palatino Linotype"/>
                <w:spacing w:val="-4"/>
                <w:sz w:val="18"/>
              </w:rPr>
              <w:t> </w:t>
            </w:r>
            <w:r>
              <w:rPr>
                <w:rFonts w:ascii="Palatino Linotype"/>
                <w:spacing w:val="-2"/>
                <w:sz w:val="18"/>
              </w:rPr>
              <w:t>(5.1%)</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r>
      <w:tr>
        <w:trPr>
          <w:trHeight w:val="219" w:hRule="atLeast"/>
        </w:trPr>
        <w:tc>
          <w:tcPr>
            <w:tcW w:w="1172" w:type="dxa"/>
          </w:tcPr>
          <w:p>
            <w:pPr>
              <w:pStyle w:val="TableParagraph"/>
              <w:rPr>
                <w:sz w:val="14"/>
              </w:rPr>
            </w:pPr>
          </w:p>
        </w:tc>
        <w:tc>
          <w:tcPr>
            <w:tcW w:w="588" w:type="dxa"/>
          </w:tcPr>
          <w:p>
            <w:pPr>
              <w:pStyle w:val="TableParagraph"/>
              <w:spacing w:line="199" w:lineRule="exact"/>
              <w:ind w:left="97"/>
              <w:rPr>
                <w:rFonts w:ascii="Palatino Linotype"/>
                <w:sz w:val="18"/>
              </w:rPr>
            </w:pPr>
            <w:r>
              <w:rPr>
                <w:rFonts w:ascii="Palatino Linotype"/>
                <w:spacing w:val="-4"/>
                <w:w w:val="95"/>
                <w:sz w:val="18"/>
              </w:rPr>
              <w:t>(26%)</w:t>
            </w:r>
          </w:p>
        </w:tc>
        <w:tc>
          <w:tcPr>
            <w:tcW w:w="3419" w:type="dxa"/>
          </w:tcPr>
          <w:p>
            <w:pPr>
              <w:pStyle w:val="TableParagraph"/>
              <w:spacing w:line="199" w:lineRule="exact"/>
              <w:ind w:left="110"/>
              <w:rPr>
                <w:rFonts w:ascii="Palatino Linotype"/>
                <w:sz w:val="18"/>
              </w:rPr>
            </w:pPr>
            <w:r>
              <w:rPr>
                <w:rFonts w:ascii="Palatino Linotype"/>
                <w:w w:val="90"/>
                <w:sz w:val="18"/>
              </w:rPr>
              <w:t>Creating</w:t>
            </w:r>
            <w:r>
              <w:rPr>
                <w:rFonts w:ascii="Palatino Linotype"/>
                <w:spacing w:val="9"/>
                <w:sz w:val="18"/>
              </w:rPr>
              <w:t> </w:t>
            </w:r>
            <w:r>
              <w:rPr>
                <w:rFonts w:ascii="Palatino Linotype"/>
                <w:w w:val="90"/>
                <w:sz w:val="18"/>
              </w:rPr>
              <w:t>directional</w:t>
            </w:r>
            <w:r>
              <w:rPr>
                <w:rFonts w:ascii="Palatino Linotype"/>
                <w:spacing w:val="10"/>
                <w:sz w:val="18"/>
              </w:rPr>
              <w:t> </w:t>
            </w:r>
            <w:r>
              <w:rPr>
                <w:rFonts w:ascii="Palatino Linotype"/>
                <w:spacing w:val="-2"/>
                <w:w w:val="90"/>
                <w:sz w:val="18"/>
              </w:rPr>
              <w:t>views</w:t>
            </w:r>
          </w:p>
        </w:tc>
        <w:tc>
          <w:tcPr>
            <w:tcW w:w="991" w:type="dxa"/>
          </w:tcPr>
          <w:p>
            <w:pPr>
              <w:pStyle w:val="TableParagraph"/>
              <w:spacing w:line="199" w:lineRule="exact"/>
              <w:ind w:left="292"/>
              <w:rPr>
                <w:rFonts w:ascii="Palatino Linotype"/>
                <w:sz w:val="18"/>
              </w:rPr>
            </w:pPr>
            <w:r>
              <w:rPr>
                <w:rFonts w:ascii="Palatino Linotype"/>
                <w:w w:val="95"/>
                <w:sz w:val="18"/>
              </w:rPr>
              <w:t>7</w:t>
            </w:r>
            <w:r>
              <w:rPr>
                <w:rFonts w:ascii="Palatino Linotype"/>
                <w:spacing w:val="-2"/>
                <w:w w:val="95"/>
                <w:sz w:val="18"/>
              </w:rPr>
              <w:t> </w:t>
            </w:r>
            <w:r>
              <w:rPr>
                <w:rFonts w:ascii="Palatino Linotype"/>
                <w:spacing w:val="-4"/>
                <w:w w:val="95"/>
                <w:sz w:val="18"/>
              </w:rPr>
              <w:t>(4%)</w:t>
            </w:r>
          </w:p>
        </w:tc>
        <w:tc>
          <w:tcPr>
            <w:tcW w:w="755" w:type="dxa"/>
          </w:tcPr>
          <w:p>
            <w:pPr>
              <w:pStyle w:val="TableParagraph"/>
              <w:spacing w:line="199" w:lineRule="exact"/>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Pr>
          <w:p>
            <w:pPr>
              <w:pStyle w:val="TableParagraph"/>
              <w:spacing w:line="199" w:lineRule="exact"/>
              <w:ind w:left="100"/>
              <w:rPr>
                <w:rFonts w:ascii="Palatino Linotype"/>
                <w:sz w:val="18"/>
              </w:rPr>
            </w:pPr>
            <w:r>
              <w:rPr>
                <w:rFonts w:ascii="Palatino Linotype"/>
                <w:spacing w:val="-10"/>
                <w:sz w:val="18"/>
              </w:rPr>
              <w:t>0</w:t>
            </w:r>
          </w:p>
        </w:tc>
        <w:tc>
          <w:tcPr>
            <w:tcW w:w="755" w:type="dxa"/>
          </w:tcPr>
          <w:p>
            <w:pPr>
              <w:pStyle w:val="TableParagraph"/>
              <w:spacing w:line="199" w:lineRule="exact"/>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838" w:type="dxa"/>
          </w:tcPr>
          <w:p>
            <w:pPr>
              <w:pStyle w:val="TableParagraph"/>
              <w:spacing w:line="199" w:lineRule="exact"/>
              <w:ind w:left="99"/>
              <w:rPr>
                <w:rFonts w:ascii="Palatino Linotype"/>
                <w:sz w:val="18"/>
              </w:rPr>
            </w:pPr>
            <w:r>
              <w:rPr>
                <w:rFonts w:ascii="Palatino Linotype"/>
                <w:spacing w:val="-10"/>
                <w:sz w:val="18"/>
              </w:rPr>
              <w:t>0</w:t>
            </w:r>
          </w:p>
        </w:tc>
        <w:tc>
          <w:tcPr>
            <w:tcW w:w="755" w:type="dxa"/>
          </w:tcPr>
          <w:p>
            <w:pPr>
              <w:pStyle w:val="TableParagraph"/>
              <w:spacing w:line="199" w:lineRule="exact"/>
              <w:ind w:left="99"/>
              <w:rPr>
                <w:rFonts w:ascii="Palatino Linotype"/>
                <w:sz w:val="18"/>
              </w:rPr>
            </w:pPr>
            <w:r>
              <w:rPr>
                <w:rFonts w:ascii="Palatino Linotype"/>
                <w:spacing w:val="-10"/>
                <w:sz w:val="18"/>
              </w:rPr>
              <w:t>0</w:t>
            </w:r>
          </w:p>
        </w:tc>
      </w:tr>
      <w:tr>
        <w:trPr>
          <w:trHeight w:val="283" w:hRule="atLeast"/>
        </w:trPr>
        <w:tc>
          <w:tcPr>
            <w:tcW w:w="1172" w:type="dxa"/>
            <w:tcBorders>
              <w:bottom w:val="single" w:sz="4" w:space="0" w:color="000000"/>
            </w:tcBorders>
          </w:tcPr>
          <w:p>
            <w:pPr>
              <w:pStyle w:val="TableParagraph"/>
              <w:rPr>
                <w:sz w:val="16"/>
              </w:rPr>
            </w:pPr>
          </w:p>
        </w:tc>
        <w:tc>
          <w:tcPr>
            <w:tcW w:w="588" w:type="dxa"/>
            <w:tcBorders>
              <w:bottom w:val="single" w:sz="4" w:space="0" w:color="000000"/>
            </w:tcBorders>
          </w:tcPr>
          <w:p>
            <w:pPr>
              <w:pStyle w:val="TableParagraph"/>
              <w:rPr>
                <w:sz w:val="16"/>
              </w:rPr>
            </w:pPr>
          </w:p>
        </w:tc>
        <w:tc>
          <w:tcPr>
            <w:tcW w:w="3419" w:type="dxa"/>
            <w:tcBorders>
              <w:bottom w:val="single" w:sz="4" w:space="0" w:color="000000"/>
            </w:tcBorders>
          </w:tcPr>
          <w:p>
            <w:pPr>
              <w:pStyle w:val="TableParagraph"/>
              <w:spacing w:line="241" w:lineRule="exact"/>
              <w:ind w:left="110"/>
              <w:rPr>
                <w:rFonts w:ascii="Palatino Linotype"/>
                <w:sz w:val="18"/>
              </w:rPr>
            </w:pPr>
            <w:r>
              <w:rPr>
                <w:rFonts w:ascii="Palatino Linotype"/>
                <w:w w:val="90"/>
                <w:sz w:val="18"/>
              </w:rPr>
              <w:t>Preventing</w:t>
            </w:r>
            <w:r>
              <w:rPr>
                <w:rFonts w:ascii="Palatino Linotype"/>
                <w:spacing w:val="-1"/>
                <w:sz w:val="18"/>
              </w:rPr>
              <w:t> </w:t>
            </w:r>
            <w:r>
              <w:rPr>
                <w:rFonts w:ascii="Palatino Linotype"/>
                <w:w w:val="90"/>
                <w:sz w:val="18"/>
              </w:rPr>
              <w:t>unwanted</w:t>
            </w:r>
            <w:r>
              <w:rPr>
                <w:rFonts w:ascii="Palatino Linotype"/>
                <w:sz w:val="18"/>
              </w:rPr>
              <w:t> </w:t>
            </w:r>
            <w:r>
              <w:rPr>
                <w:rFonts w:ascii="Palatino Linotype"/>
                <w:w w:val="90"/>
                <w:sz w:val="18"/>
              </w:rPr>
              <w:t>views</w:t>
            </w:r>
            <w:r>
              <w:rPr>
                <w:rFonts w:ascii="Palatino Linotype"/>
                <w:sz w:val="18"/>
              </w:rPr>
              <w:t> </w:t>
            </w:r>
            <w:r>
              <w:rPr>
                <w:rFonts w:ascii="Palatino Linotype"/>
                <w:w w:val="90"/>
                <w:sz w:val="18"/>
              </w:rPr>
              <w:t>from</w:t>
            </w:r>
            <w:r>
              <w:rPr>
                <w:rFonts w:ascii="Palatino Linotype"/>
                <w:sz w:val="18"/>
              </w:rPr>
              <w:t> </w:t>
            </w:r>
            <w:r>
              <w:rPr>
                <w:rFonts w:ascii="Palatino Linotype"/>
                <w:spacing w:val="-2"/>
                <w:w w:val="90"/>
                <w:sz w:val="18"/>
              </w:rPr>
              <w:t>outside</w:t>
            </w:r>
          </w:p>
        </w:tc>
        <w:tc>
          <w:tcPr>
            <w:tcW w:w="991" w:type="dxa"/>
            <w:tcBorders>
              <w:bottom w:val="single" w:sz="4" w:space="0" w:color="000000"/>
            </w:tcBorders>
          </w:tcPr>
          <w:p>
            <w:pPr>
              <w:pStyle w:val="TableParagraph"/>
              <w:spacing w:line="241" w:lineRule="exact"/>
              <w:ind w:left="292"/>
              <w:rPr>
                <w:rFonts w:ascii="Palatino Linotype"/>
                <w:sz w:val="18"/>
              </w:rPr>
            </w:pPr>
            <w:r>
              <w:rPr>
                <w:rFonts w:ascii="Palatino Linotype"/>
                <w:w w:val="95"/>
                <w:sz w:val="18"/>
              </w:rPr>
              <w:t>13</w:t>
            </w:r>
            <w:r>
              <w:rPr>
                <w:rFonts w:ascii="Palatino Linotype"/>
                <w:spacing w:val="-5"/>
                <w:w w:val="95"/>
                <w:sz w:val="18"/>
              </w:rPr>
              <w:t> </w:t>
            </w:r>
            <w:r>
              <w:rPr>
                <w:rFonts w:ascii="Palatino Linotype"/>
                <w:spacing w:val="-4"/>
                <w:w w:val="95"/>
                <w:sz w:val="18"/>
              </w:rPr>
              <w:t>(7%)</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7</w:t>
            </w:r>
            <w:r>
              <w:rPr>
                <w:rFonts w:ascii="Palatino Linotype"/>
                <w:spacing w:val="-9"/>
                <w:sz w:val="18"/>
              </w:rPr>
              <w:t> </w:t>
            </w:r>
            <w:r>
              <w:rPr>
                <w:rFonts w:ascii="Palatino Linotype"/>
                <w:spacing w:val="-2"/>
                <w:sz w:val="18"/>
              </w:rPr>
              <w:t>(3.5%)</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838" w:type="dxa"/>
            <w:tcBorders>
              <w:bottom w:val="single" w:sz="4" w:space="0" w:color="000000"/>
            </w:tcBorders>
          </w:tcPr>
          <w:p>
            <w:pPr>
              <w:pStyle w:val="TableParagraph"/>
              <w:spacing w:line="241" w:lineRule="exact"/>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c>
          <w:tcPr>
            <w:tcW w:w="755" w:type="dxa"/>
            <w:tcBorders>
              <w:bottom w:val="single" w:sz="4" w:space="0" w:color="000000"/>
            </w:tcBorders>
          </w:tcPr>
          <w:p>
            <w:pPr>
              <w:pStyle w:val="TableParagraph"/>
              <w:spacing w:line="241" w:lineRule="exact"/>
              <w:ind w:left="99"/>
              <w:rPr>
                <w:rFonts w:ascii="Palatino Linotype"/>
                <w:sz w:val="18"/>
              </w:rPr>
            </w:pPr>
            <w:r>
              <w:rPr>
                <w:rFonts w:ascii="Palatino Linotype"/>
                <w:w w:val="95"/>
                <w:sz w:val="18"/>
              </w:rPr>
              <w:t>2</w:t>
            </w:r>
            <w:r>
              <w:rPr>
                <w:rFonts w:ascii="Palatino Linotype"/>
                <w:spacing w:val="-2"/>
                <w:w w:val="95"/>
                <w:sz w:val="18"/>
              </w:rPr>
              <w:t> </w:t>
            </w:r>
            <w:r>
              <w:rPr>
                <w:rFonts w:ascii="Palatino Linotype"/>
                <w:spacing w:val="-4"/>
                <w:w w:val="95"/>
                <w:sz w:val="18"/>
              </w:rPr>
              <w:t>(1%)</w:t>
            </w:r>
          </w:p>
        </w:tc>
      </w:tr>
      <w:tr>
        <w:trPr>
          <w:trHeight w:val="235"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2"/>
                <w:sz w:val="18"/>
              </w:rPr>
              <w:t>Connectivity</w:t>
            </w:r>
          </w:p>
        </w:tc>
        <w:tc>
          <w:tcPr>
            <w:tcW w:w="588" w:type="dxa"/>
            <w:tcBorders>
              <w:top w:val="single" w:sz="4" w:space="0" w:color="000000"/>
            </w:tcBorders>
          </w:tcPr>
          <w:p>
            <w:pPr>
              <w:pStyle w:val="TableParagraph"/>
              <w:spacing w:line="201" w:lineRule="exact" w:before="14"/>
              <w:ind w:left="98"/>
              <w:rPr>
                <w:rFonts w:ascii="Palatino Linotype"/>
                <w:sz w:val="18"/>
              </w:rPr>
            </w:pPr>
            <w:r>
              <w:rPr>
                <w:rFonts w:ascii="Palatino Linotype"/>
                <w:spacing w:val="-5"/>
                <w:sz w:val="18"/>
              </w:rPr>
              <w:t>42</w:t>
            </w:r>
          </w:p>
        </w:tc>
        <w:tc>
          <w:tcPr>
            <w:tcW w:w="3419" w:type="dxa"/>
            <w:tcBorders>
              <w:top w:val="single" w:sz="4" w:space="0" w:color="000000"/>
            </w:tcBorders>
          </w:tcPr>
          <w:p>
            <w:pPr>
              <w:pStyle w:val="TableParagraph"/>
              <w:spacing w:line="201" w:lineRule="exact" w:before="14"/>
              <w:ind w:left="110"/>
              <w:rPr>
                <w:rFonts w:ascii="Palatino Linotype"/>
                <w:sz w:val="18"/>
              </w:rPr>
            </w:pPr>
            <w:r>
              <w:rPr>
                <w:rFonts w:ascii="Palatino Linotype"/>
                <w:w w:val="90"/>
                <w:sz w:val="18"/>
              </w:rPr>
              <w:t>Disconnecting</w:t>
            </w:r>
            <w:r>
              <w:rPr>
                <w:rFonts w:ascii="Palatino Linotype"/>
                <w:spacing w:val="18"/>
                <w:sz w:val="18"/>
              </w:rPr>
              <w:t> </w:t>
            </w:r>
            <w:r>
              <w:rPr>
                <w:rFonts w:ascii="Palatino Linotype"/>
                <w:w w:val="90"/>
                <w:sz w:val="18"/>
              </w:rPr>
              <w:t>existing</w:t>
            </w:r>
            <w:r>
              <w:rPr>
                <w:rFonts w:ascii="Palatino Linotype"/>
                <w:spacing w:val="18"/>
                <w:sz w:val="18"/>
              </w:rPr>
              <w:t> </w:t>
            </w:r>
            <w:r>
              <w:rPr>
                <w:rFonts w:ascii="Palatino Linotype"/>
                <w:spacing w:val="-2"/>
                <w:w w:val="90"/>
                <w:sz w:val="18"/>
              </w:rPr>
              <w:t>connections</w:t>
            </w: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spacing w:val="-6"/>
                <w:sz w:val="18"/>
              </w:rPr>
              <w:t>20</w:t>
            </w:r>
            <w:r>
              <w:rPr>
                <w:rFonts w:ascii="Palatino Linotype"/>
                <w:spacing w:val="-4"/>
                <w:sz w:val="18"/>
              </w:rPr>
              <w:t> (10%)</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7</w:t>
            </w:r>
            <w:r>
              <w:rPr>
                <w:rFonts w:ascii="Palatino Linotype"/>
                <w:spacing w:val="-9"/>
                <w:sz w:val="18"/>
              </w:rPr>
              <w:t> </w:t>
            </w:r>
            <w:r>
              <w:rPr>
                <w:rFonts w:ascii="Palatino Linotype"/>
                <w:spacing w:val="-2"/>
                <w:sz w:val="18"/>
              </w:rPr>
              <w:t>(3.5%)</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w w:val="95"/>
                <w:sz w:val="18"/>
              </w:rPr>
              <w:t>6</w:t>
            </w:r>
            <w:r>
              <w:rPr>
                <w:rFonts w:ascii="Palatino Linotype"/>
                <w:spacing w:val="-2"/>
                <w:w w:val="95"/>
                <w:sz w:val="18"/>
              </w:rPr>
              <w:t> </w:t>
            </w:r>
            <w:r>
              <w:rPr>
                <w:rFonts w:ascii="Palatino Linotype"/>
                <w:spacing w:val="-4"/>
                <w:w w:val="95"/>
                <w:sz w:val="18"/>
              </w:rPr>
              <w:t>(3%)</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10"/>
                <w:sz w:val="18"/>
              </w:rPr>
              <w:t>0</w:t>
            </w:r>
          </w:p>
        </w:tc>
      </w:tr>
      <w:tr>
        <w:trPr>
          <w:trHeight w:val="219" w:hRule="atLeast"/>
        </w:trPr>
        <w:tc>
          <w:tcPr>
            <w:tcW w:w="1172" w:type="dxa"/>
          </w:tcPr>
          <w:p>
            <w:pPr>
              <w:pStyle w:val="TableParagraph"/>
              <w:rPr>
                <w:sz w:val="14"/>
              </w:rPr>
            </w:pPr>
          </w:p>
        </w:tc>
        <w:tc>
          <w:tcPr>
            <w:tcW w:w="588" w:type="dxa"/>
          </w:tcPr>
          <w:p>
            <w:pPr>
              <w:pStyle w:val="TableParagraph"/>
              <w:spacing w:line="199" w:lineRule="exact"/>
              <w:ind w:left="97"/>
              <w:rPr>
                <w:rFonts w:ascii="Palatino Linotype"/>
                <w:sz w:val="18"/>
              </w:rPr>
            </w:pPr>
            <w:r>
              <w:rPr>
                <w:rFonts w:ascii="Palatino Linotype"/>
                <w:spacing w:val="-4"/>
                <w:w w:val="95"/>
                <w:sz w:val="18"/>
              </w:rPr>
              <w:t>(21%)</w:t>
            </w:r>
          </w:p>
        </w:tc>
        <w:tc>
          <w:tcPr>
            <w:tcW w:w="3419" w:type="dxa"/>
          </w:tcPr>
          <w:p>
            <w:pPr>
              <w:pStyle w:val="TableParagraph"/>
              <w:spacing w:line="199" w:lineRule="exact"/>
              <w:ind w:left="110"/>
              <w:rPr>
                <w:rFonts w:ascii="Palatino Linotype"/>
                <w:sz w:val="18"/>
              </w:rPr>
            </w:pPr>
            <w:r>
              <w:rPr>
                <w:rFonts w:ascii="Palatino Linotype"/>
                <w:w w:val="90"/>
                <w:sz w:val="18"/>
              </w:rPr>
              <w:t>Changing</w:t>
            </w:r>
            <w:r>
              <w:rPr>
                <w:rFonts w:ascii="Palatino Linotype"/>
                <w:spacing w:val="8"/>
                <w:sz w:val="18"/>
              </w:rPr>
              <w:t> </w:t>
            </w:r>
            <w:r>
              <w:rPr>
                <w:rFonts w:ascii="Palatino Linotype"/>
                <w:w w:val="90"/>
                <w:sz w:val="18"/>
              </w:rPr>
              <w:t>existing</w:t>
            </w:r>
            <w:r>
              <w:rPr>
                <w:rFonts w:ascii="Palatino Linotype"/>
                <w:spacing w:val="8"/>
                <w:sz w:val="18"/>
              </w:rPr>
              <w:t> </w:t>
            </w:r>
            <w:r>
              <w:rPr>
                <w:rFonts w:ascii="Palatino Linotype"/>
                <w:spacing w:val="-2"/>
                <w:w w:val="90"/>
                <w:sz w:val="18"/>
              </w:rPr>
              <w:t>connections</w:t>
            </w:r>
          </w:p>
        </w:tc>
        <w:tc>
          <w:tcPr>
            <w:tcW w:w="991" w:type="dxa"/>
          </w:tcPr>
          <w:p>
            <w:pPr>
              <w:pStyle w:val="TableParagraph"/>
              <w:spacing w:line="199" w:lineRule="exact"/>
              <w:ind w:left="292"/>
              <w:rPr>
                <w:rFonts w:ascii="Palatino Linotype"/>
                <w:sz w:val="18"/>
              </w:rPr>
            </w:pPr>
            <w:r>
              <w:rPr>
                <w:rFonts w:ascii="Palatino Linotype"/>
                <w:w w:val="95"/>
                <w:sz w:val="18"/>
              </w:rPr>
              <w:t>16</w:t>
            </w:r>
            <w:r>
              <w:rPr>
                <w:rFonts w:ascii="Palatino Linotype"/>
                <w:spacing w:val="-5"/>
                <w:w w:val="95"/>
                <w:sz w:val="18"/>
              </w:rPr>
              <w:t> </w:t>
            </w:r>
            <w:r>
              <w:rPr>
                <w:rFonts w:ascii="Palatino Linotype"/>
                <w:spacing w:val="-4"/>
                <w:w w:val="95"/>
                <w:sz w:val="18"/>
              </w:rPr>
              <w:t>(8%)</w:t>
            </w:r>
          </w:p>
        </w:tc>
        <w:tc>
          <w:tcPr>
            <w:tcW w:w="755" w:type="dxa"/>
          </w:tcPr>
          <w:p>
            <w:pPr>
              <w:pStyle w:val="TableParagraph"/>
              <w:spacing w:line="199" w:lineRule="exact"/>
              <w:ind w:left="100"/>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c>
          <w:tcPr>
            <w:tcW w:w="755" w:type="dxa"/>
          </w:tcPr>
          <w:p>
            <w:pPr>
              <w:pStyle w:val="TableParagraph"/>
              <w:spacing w:line="199" w:lineRule="exact"/>
              <w:ind w:left="100"/>
              <w:rPr>
                <w:rFonts w:ascii="Palatino Linotype"/>
                <w:sz w:val="18"/>
              </w:rPr>
            </w:pPr>
            <w:r>
              <w:rPr>
                <w:rFonts w:ascii="Palatino Linotype"/>
                <w:sz w:val="18"/>
              </w:rPr>
              <w:t>7</w:t>
            </w:r>
            <w:r>
              <w:rPr>
                <w:rFonts w:ascii="Palatino Linotype"/>
                <w:spacing w:val="-9"/>
                <w:sz w:val="18"/>
              </w:rPr>
              <w:t> </w:t>
            </w:r>
            <w:r>
              <w:rPr>
                <w:rFonts w:ascii="Palatino Linotype"/>
                <w:spacing w:val="-2"/>
                <w:sz w:val="18"/>
              </w:rPr>
              <w:t>(3.5%)</w:t>
            </w:r>
          </w:p>
        </w:tc>
        <w:tc>
          <w:tcPr>
            <w:tcW w:w="755" w:type="dxa"/>
          </w:tcPr>
          <w:p>
            <w:pPr>
              <w:pStyle w:val="TableParagraph"/>
              <w:spacing w:line="199" w:lineRule="exact"/>
              <w:ind w:left="100"/>
              <w:rPr>
                <w:rFonts w:ascii="Palatino Linotype"/>
                <w:sz w:val="18"/>
              </w:rPr>
            </w:pPr>
            <w:r>
              <w:rPr>
                <w:rFonts w:ascii="Palatino Linotype"/>
                <w:spacing w:val="-10"/>
                <w:sz w:val="18"/>
              </w:rPr>
              <w:t>0</w:t>
            </w:r>
          </w:p>
        </w:tc>
        <w:tc>
          <w:tcPr>
            <w:tcW w:w="838" w:type="dxa"/>
          </w:tcPr>
          <w:p>
            <w:pPr>
              <w:pStyle w:val="TableParagraph"/>
              <w:spacing w:line="199" w:lineRule="exact"/>
              <w:ind w:left="99"/>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Pr>
          <w:p>
            <w:pPr>
              <w:pStyle w:val="TableParagraph"/>
              <w:spacing w:line="199" w:lineRule="exact"/>
              <w:ind w:left="99"/>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r>
      <w:tr>
        <w:trPr>
          <w:trHeight w:val="283" w:hRule="atLeast"/>
        </w:trPr>
        <w:tc>
          <w:tcPr>
            <w:tcW w:w="1172" w:type="dxa"/>
            <w:tcBorders>
              <w:bottom w:val="single" w:sz="4" w:space="0" w:color="000000"/>
            </w:tcBorders>
          </w:tcPr>
          <w:p>
            <w:pPr>
              <w:pStyle w:val="TableParagraph"/>
              <w:rPr>
                <w:sz w:val="16"/>
              </w:rPr>
            </w:pPr>
          </w:p>
        </w:tc>
        <w:tc>
          <w:tcPr>
            <w:tcW w:w="588" w:type="dxa"/>
            <w:tcBorders>
              <w:bottom w:val="single" w:sz="4" w:space="0" w:color="000000"/>
            </w:tcBorders>
          </w:tcPr>
          <w:p>
            <w:pPr>
              <w:pStyle w:val="TableParagraph"/>
              <w:rPr>
                <w:sz w:val="16"/>
              </w:rPr>
            </w:pPr>
          </w:p>
        </w:tc>
        <w:tc>
          <w:tcPr>
            <w:tcW w:w="3419" w:type="dxa"/>
            <w:tcBorders>
              <w:bottom w:val="single" w:sz="4" w:space="0" w:color="000000"/>
            </w:tcBorders>
          </w:tcPr>
          <w:p>
            <w:pPr>
              <w:pStyle w:val="TableParagraph"/>
              <w:spacing w:line="241" w:lineRule="exact"/>
              <w:ind w:left="110"/>
              <w:rPr>
                <w:rFonts w:ascii="Palatino Linotype"/>
                <w:sz w:val="18"/>
              </w:rPr>
            </w:pPr>
            <w:r>
              <w:rPr>
                <w:rFonts w:ascii="Palatino Linotype"/>
                <w:w w:val="90"/>
                <w:sz w:val="18"/>
              </w:rPr>
              <w:t>Opening</w:t>
            </w:r>
            <w:r>
              <w:rPr>
                <w:rFonts w:ascii="Palatino Linotype"/>
                <w:sz w:val="18"/>
              </w:rPr>
              <w:t> </w:t>
            </w:r>
            <w:r>
              <w:rPr>
                <w:rFonts w:ascii="Palatino Linotype"/>
                <w:w w:val="90"/>
                <w:sz w:val="18"/>
              </w:rPr>
              <w:t>new</w:t>
            </w:r>
            <w:r>
              <w:rPr>
                <w:rFonts w:ascii="Palatino Linotype"/>
                <w:sz w:val="18"/>
              </w:rPr>
              <w:t> </w:t>
            </w:r>
            <w:r>
              <w:rPr>
                <w:rFonts w:ascii="Palatino Linotype"/>
                <w:spacing w:val="-2"/>
                <w:w w:val="90"/>
                <w:sz w:val="18"/>
              </w:rPr>
              <w:t>connections</w:t>
            </w:r>
          </w:p>
        </w:tc>
        <w:tc>
          <w:tcPr>
            <w:tcW w:w="991" w:type="dxa"/>
            <w:tcBorders>
              <w:bottom w:val="single" w:sz="4" w:space="0" w:color="000000"/>
            </w:tcBorders>
          </w:tcPr>
          <w:p>
            <w:pPr>
              <w:pStyle w:val="TableParagraph"/>
              <w:spacing w:line="241" w:lineRule="exact"/>
              <w:ind w:left="292"/>
              <w:rPr>
                <w:rFonts w:ascii="Palatino Linotype"/>
                <w:sz w:val="18"/>
              </w:rPr>
            </w:pPr>
            <w:r>
              <w:rPr>
                <w:rFonts w:ascii="Palatino Linotype"/>
                <w:w w:val="95"/>
                <w:sz w:val="18"/>
              </w:rPr>
              <w:t>6</w:t>
            </w:r>
            <w:r>
              <w:rPr>
                <w:rFonts w:ascii="Palatino Linotype"/>
                <w:spacing w:val="-2"/>
                <w:w w:val="95"/>
                <w:sz w:val="18"/>
              </w:rPr>
              <w:t> </w:t>
            </w:r>
            <w:r>
              <w:rPr>
                <w:rFonts w:ascii="Palatino Linotype"/>
                <w:spacing w:val="-4"/>
                <w:w w:val="95"/>
                <w:sz w:val="18"/>
              </w:rPr>
              <w:t>(3%)</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838" w:type="dxa"/>
            <w:tcBorders>
              <w:bottom w:val="single" w:sz="4" w:space="0" w:color="000000"/>
            </w:tcBorders>
          </w:tcPr>
          <w:p>
            <w:pPr>
              <w:pStyle w:val="TableParagraph"/>
              <w:spacing w:line="241" w:lineRule="exact"/>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c>
          <w:tcPr>
            <w:tcW w:w="755" w:type="dxa"/>
            <w:tcBorders>
              <w:bottom w:val="single" w:sz="4" w:space="0" w:color="000000"/>
            </w:tcBorders>
          </w:tcPr>
          <w:p>
            <w:pPr>
              <w:pStyle w:val="TableParagraph"/>
              <w:spacing w:line="241" w:lineRule="exact"/>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r>
      <w:tr>
        <w:trPr>
          <w:trHeight w:val="235"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2"/>
                <w:sz w:val="18"/>
              </w:rPr>
              <w:t>Materiality</w:t>
            </w:r>
          </w:p>
        </w:tc>
        <w:tc>
          <w:tcPr>
            <w:tcW w:w="588" w:type="dxa"/>
            <w:tcBorders>
              <w:top w:val="single" w:sz="4" w:space="0" w:color="000000"/>
            </w:tcBorders>
          </w:tcPr>
          <w:p>
            <w:pPr>
              <w:pStyle w:val="TableParagraph"/>
              <w:spacing w:line="201" w:lineRule="exact" w:before="14"/>
              <w:ind w:left="102"/>
              <w:rPr>
                <w:rFonts w:ascii="Palatino Linotype"/>
                <w:sz w:val="18"/>
              </w:rPr>
            </w:pPr>
            <w:r>
              <w:rPr>
                <w:rFonts w:ascii="Palatino Linotype"/>
                <w:spacing w:val="-5"/>
                <w:sz w:val="18"/>
              </w:rPr>
              <w:t>30</w:t>
            </w:r>
          </w:p>
        </w:tc>
        <w:tc>
          <w:tcPr>
            <w:tcW w:w="3419" w:type="dxa"/>
            <w:tcBorders>
              <w:top w:val="single" w:sz="4" w:space="0" w:color="000000"/>
            </w:tcBorders>
          </w:tcPr>
          <w:p>
            <w:pPr>
              <w:pStyle w:val="TableParagraph"/>
              <w:spacing w:line="201" w:lineRule="exact" w:before="14"/>
              <w:ind w:left="110"/>
              <w:rPr>
                <w:rFonts w:ascii="Palatino Linotype"/>
                <w:sz w:val="18"/>
              </w:rPr>
            </w:pPr>
            <w:r>
              <w:rPr>
                <w:rFonts w:ascii="Palatino Linotype"/>
                <w:w w:val="90"/>
                <w:sz w:val="18"/>
              </w:rPr>
              <w:t>Reflecting</w:t>
            </w:r>
            <w:r>
              <w:rPr>
                <w:rFonts w:ascii="Palatino Linotype"/>
                <w:spacing w:val="7"/>
                <w:sz w:val="18"/>
              </w:rPr>
              <w:t> </w:t>
            </w:r>
            <w:r>
              <w:rPr>
                <w:rFonts w:ascii="Palatino Linotype"/>
                <w:spacing w:val="-2"/>
                <w:sz w:val="18"/>
              </w:rPr>
              <w:t>light</w:t>
            </w: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spacing w:val="-6"/>
                <w:sz w:val="18"/>
              </w:rPr>
              <w:t>19</w:t>
            </w:r>
            <w:r>
              <w:rPr>
                <w:rFonts w:ascii="Palatino Linotype"/>
                <w:spacing w:val="-4"/>
                <w:sz w:val="18"/>
              </w:rPr>
              <w:t> (10%)</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z w:val="18"/>
              </w:rPr>
              <w:t>5</w:t>
            </w:r>
            <w:r>
              <w:rPr>
                <w:rFonts w:ascii="Palatino Linotype"/>
                <w:spacing w:val="-9"/>
                <w:sz w:val="18"/>
              </w:rPr>
              <w:t> </w:t>
            </w:r>
            <w:r>
              <w:rPr>
                <w:rFonts w:ascii="Palatino Linotype"/>
                <w:spacing w:val="-2"/>
                <w:sz w:val="18"/>
              </w:rPr>
              <w:t>(2.5%)</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sz w:val="18"/>
              </w:rPr>
              <w:t>5</w:t>
            </w:r>
            <w:r>
              <w:rPr>
                <w:rFonts w:ascii="Palatino Linotype"/>
                <w:spacing w:val="-9"/>
                <w:sz w:val="18"/>
              </w:rPr>
              <w:t> </w:t>
            </w:r>
            <w:r>
              <w:rPr>
                <w:rFonts w:ascii="Palatino Linotype"/>
                <w:spacing w:val="-2"/>
                <w:sz w:val="18"/>
              </w:rPr>
              <w:t>(2.5%)</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w w:val="95"/>
                <w:sz w:val="18"/>
              </w:rPr>
              <w:t>2</w:t>
            </w:r>
            <w:r>
              <w:rPr>
                <w:rFonts w:ascii="Palatino Linotype"/>
                <w:spacing w:val="-2"/>
                <w:w w:val="95"/>
                <w:sz w:val="18"/>
              </w:rPr>
              <w:t> </w:t>
            </w:r>
            <w:r>
              <w:rPr>
                <w:rFonts w:ascii="Palatino Linotype"/>
                <w:spacing w:val="-4"/>
                <w:w w:val="95"/>
                <w:sz w:val="18"/>
              </w:rPr>
              <w:t>(1%)</w:t>
            </w:r>
          </w:p>
        </w:tc>
      </w:tr>
      <w:tr>
        <w:trPr>
          <w:trHeight w:val="219" w:hRule="atLeast"/>
        </w:trPr>
        <w:tc>
          <w:tcPr>
            <w:tcW w:w="1172" w:type="dxa"/>
          </w:tcPr>
          <w:p>
            <w:pPr>
              <w:pStyle w:val="TableParagraph"/>
              <w:rPr>
                <w:sz w:val="14"/>
              </w:rPr>
            </w:pPr>
          </w:p>
        </w:tc>
        <w:tc>
          <w:tcPr>
            <w:tcW w:w="588" w:type="dxa"/>
          </w:tcPr>
          <w:p>
            <w:pPr>
              <w:pStyle w:val="TableParagraph"/>
              <w:spacing w:line="199" w:lineRule="exact"/>
              <w:ind w:left="97"/>
              <w:rPr>
                <w:rFonts w:ascii="Palatino Linotype"/>
                <w:sz w:val="18"/>
              </w:rPr>
            </w:pPr>
            <w:r>
              <w:rPr>
                <w:rFonts w:ascii="Palatino Linotype"/>
                <w:spacing w:val="-4"/>
                <w:w w:val="95"/>
                <w:sz w:val="18"/>
              </w:rPr>
              <w:t>(15%)</w:t>
            </w:r>
          </w:p>
        </w:tc>
        <w:tc>
          <w:tcPr>
            <w:tcW w:w="3419" w:type="dxa"/>
          </w:tcPr>
          <w:p>
            <w:pPr>
              <w:pStyle w:val="TableParagraph"/>
              <w:spacing w:line="199" w:lineRule="exact"/>
              <w:ind w:left="110"/>
              <w:rPr>
                <w:rFonts w:ascii="Palatino Linotype"/>
                <w:sz w:val="18"/>
              </w:rPr>
            </w:pPr>
            <w:r>
              <w:rPr>
                <w:rFonts w:ascii="Palatino Linotype"/>
                <w:w w:val="90"/>
                <w:sz w:val="18"/>
              </w:rPr>
              <w:t>Increasing</w:t>
            </w:r>
            <w:r>
              <w:rPr>
                <w:rFonts w:ascii="Palatino Linotype"/>
                <w:spacing w:val="8"/>
                <w:sz w:val="18"/>
              </w:rPr>
              <w:t> </w:t>
            </w:r>
            <w:r>
              <w:rPr>
                <w:rFonts w:ascii="Palatino Linotype"/>
                <w:spacing w:val="-2"/>
                <w:sz w:val="18"/>
              </w:rPr>
              <w:t>airflow</w:t>
            </w:r>
          </w:p>
        </w:tc>
        <w:tc>
          <w:tcPr>
            <w:tcW w:w="991" w:type="dxa"/>
          </w:tcPr>
          <w:p>
            <w:pPr>
              <w:pStyle w:val="TableParagraph"/>
              <w:spacing w:line="199" w:lineRule="exact"/>
              <w:ind w:left="292"/>
              <w:rPr>
                <w:rFonts w:ascii="Palatino Linotype"/>
                <w:sz w:val="18"/>
              </w:rPr>
            </w:pPr>
            <w:r>
              <w:rPr>
                <w:rFonts w:ascii="Palatino Linotype"/>
                <w:w w:val="95"/>
                <w:sz w:val="18"/>
              </w:rPr>
              <w:t>8</w:t>
            </w:r>
            <w:r>
              <w:rPr>
                <w:rFonts w:ascii="Palatino Linotype"/>
                <w:spacing w:val="-2"/>
                <w:w w:val="95"/>
                <w:sz w:val="18"/>
              </w:rPr>
              <w:t> </w:t>
            </w:r>
            <w:r>
              <w:rPr>
                <w:rFonts w:ascii="Palatino Linotype"/>
                <w:spacing w:val="-4"/>
                <w:w w:val="95"/>
                <w:sz w:val="18"/>
              </w:rPr>
              <w:t>(4%)</w:t>
            </w:r>
          </w:p>
        </w:tc>
        <w:tc>
          <w:tcPr>
            <w:tcW w:w="755" w:type="dxa"/>
          </w:tcPr>
          <w:p>
            <w:pPr>
              <w:pStyle w:val="TableParagraph"/>
              <w:spacing w:line="199" w:lineRule="exact"/>
              <w:ind w:left="100"/>
              <w:rPr>
                <w:rFonts w:ascii="Palatino Linotype"/>
                <w:sz w:val="18"/>
              </w:rPr>
            </w:pPr>
            <w:r>
              <w:rPr>
                <w:rFonts w:ascii="Palatino Linotype"/>
                <w:w w:val="95"/>
                <w:sz w:val="18"/>
              </w:rPr>
              <w:t>2</w:t>
            </w:r>
            <w:r>
              <w:rPr>
                <w:rFonts w:ascii="Palatino Linotype"/>
                <w:spacing w:val="-2"/>
                <w:w w:val="95"/>
                <w:sz w:val="18"/>
              </w:rPr>
              <w:t> </w:t>
            </w:r>
            <w:r>
              <w:rPr>
                <w:rFonts w:ascii="Palatino Linotype"/>
                <w:spacing w:val="-4"/>
                <w:w w:val="95"/>
                <w:sz w:val="18"/>
              </w:rPr>
              <w:t>(1%)</w:t>
            </w:r>
          </w:p>
        </w:tc>
        <w:tc>
          <w:tcPr>
            <w:tcW w:w="755" w:type="dxa"/>
          </w:tcPr>
          <w:p>
            <w:pPr>
              <w:pStyle w:val="TableParagraph"/>
              <w:spacing w:line="199" w:lineRule="exact"/>
              <w:ind w:left="100"/>
              <w:rPr>
                <w:rFonts w:ascii="Palatino Linotype"/>
                <w:sz w:val="18"/>
              </w:rPr>
            </w:pPr>
            <w:r>
              <w:rPr>
                <w:rFonts w:ascii="Palatino Linotype"/>
                <w:spacing w:val="-10"/>
                <w:sz w:val="18"/>
              </w:rPr>
              <w:t>0</w:t>
            </w:r>
          </w:p>
        </w:tc>
        <w:tc>
          <w:tcPr>
            <w:tcW w:w="755" w:type="dxa"/>
          </w:tcPr>
          <w:p>
            <w:pPr>
              <w:pStyle w:val="TableParagraph"/>
              <w:spacing w:line="199" w:lineRule="exact"/>
              <w:ind w:left="100"/>
              <w:rPr>
                <w:rFonts w:ascii="Palatino Linotype"/>
                <w:sz w:val="18"/>
              </w:rPr>
            </w:pPr>
            <w:r>
              <w:rPr>
                <w:rFonts w:ascii="Palatino Linotype"/>
                <w:sz w:val="18"/>
              </w:rPr>
              <w:t>5</w:t>
            </w:r>
            <w:r>
              <w:rPr>
                <w:rFonts w:ascii="Palatino Linotype"/>
                <w:spacing w:val="-9"/>
                <w:sz w:val="18"/>
              </w:rPr>
              <w:t> </w:t>
            </w:r>
            <w:r>
              <w:rPr>
                <w:rFonts w:ascii="Palatino Linotype"/>
                <w:spacing w:val="-2"/>
                <w:sz w:val="18"/>
              </w:rPr>
              <w:t>(2.5%)</w:t>
            </w:r>
          </w:p>
        </w:tc>
        <w:tc>
          <w:tcPr>
            <w:tcW w:w="838" w:type="dxa"/>
          </w:tcPr>
          <w:p>
            <w:pPr>
              <w:pStyle w:val="TableParagraph"/>
              <w:spacing w:line="199" w:lineRule="exact"/>
              <w:ind w:left="99"/>
              <w:rPr>
                <w:rFonts w:ascii="Palatino Linotype"/>
                <w:sz w:val="18"/>
              </w:rPr>
            </w:pPr>
            <w:r>
              <w:rPr>
                <w:rFonts w:ascii="Palatino Linotype"/>
                <w:spacing w:val="-10"/>
                <w:sz w:val="18"/>
              </w:rPr>
              <w:t>0</w:t>
            </w:r>
          </w:p>
        </w:tc>
        <w:tc>
          <w:tcPr>
            <w:tcW w:w="755" w:type="dxa"/>
          </w:tcPr>
          <w:p>
            <w:pPr>
              <w:pStyle w:val="TableParagraph"/>
              <w:spacing w:line="199" w:lineRule="exact"/>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r>
      <w:tr>
        <w:trPr>
          <w:trHeight w:val="283" w:hRule="atLeast"/>
        </w:trPr>
        <w:tc>
          <w:tcPr>
            <w:tcW w:w="1172" w:type="dxa"/>
            <w:tcBorders>
              <w:bottom w:val="single" w:sz="4" w:space="0" w:color="000000"/>
            </w:tcBorders>
          </w:tcPr>
          <w:p>
            <w:pPr>
              <w:pStyle w:val="TableParagraph"/>
              <w:rPr>
                <w:sz w:val="16"/>
              </w:rPr>
            </w:pPr>
          </w:p>
        </w:tc>
        <w:tc>
          <w:tcPr>
            <w:tcW w:w="588" w:type="dxa"/>
            <w:tcBorders>
              <w:bottom w:val="single" w:sz="4" w:space="0" w:color="000000"/>
            </w:tcBorders>
          </w:tcPr>
          <w:p>
            <w:pPr>
              <w:pStyle w:val="TableParagraph"/>
              <w:rPr>
                <w:sz w:val="16"/>
              </w:rPr>
            </w:pPr>
          </w:p>
        </w:tc>
        <w:tc>
          <w:tcPr>
            <w:tcW w:w="3419" w:type="dxa"/>
            <w:tcBorders>
              <w:bottom w:val="single" w:sz="4" w:space="0" w:color="000000"/>
            </w:tcBorders>
          </w:tcPr>
          <w:p>
            <w:pPr>
              <w:pStyle w:val="TableParagraph"/>
              <w:spacing w:line="241" w:lineRule="exact"/>
              <w:ind w:left="110"/>
              <w:rPr>
                <w:rFonts w:ascii="Palatino Linotype"/>
                <w:sz w:val="18"/>
              </w:rPr>
            </w:pPr>
            <w:r>
              <w:rPr>
                <w:rFonts w:ascii="Palatino Linotype"/>
                <w:w w:val="90"/>
                <w:sz w:val="18"/>
              </w:rPr>
              <w:t>Reflecting</w:t>
            </w:r>
            <w:r>
              <w:rPr>
                <w:rFonts w:ascii="Palatino Linotype"/>
                <w:spacing w:val="7"/>
                <w:sz w:val="18"/>
              </w:rPr>
              <w:t> </w:t>
            </w:r>
            <w:r>
              <w:rPr>
                <w:rFonts w:ascii="Palatino Linotype"/>
                <w:spacing w:val="-4"/>
                <w:w w:val="95"/>
                <w:sz w:val="18"/>
              </w:rPr>
              <w:t>sound</w:t>
            </w:r>
          </w:p>
        </w:tc>
        <w:tc>
          <w:tcPr>
            <w:tcW w:w="991" w:type="dxa"/>
            <w:tcBorders>
              <w:bottom w:val="single" w:sz="4" w:space="0" w:color="000000"/>
            </w:tcBorders>
          </w:tcPr>
          <w:p>
            <w:pPr>
              <w:pStyle w:val="TableParagraph"/>
              <w:spacing w:line="241" w:lineRule="exact"/>
              <w:ind w:left="292"/>
              <w:rPr>
                <w:rFonts w:ascii="Palatino Linotype"/>
                <w:sz w:val="18"/>
              </w:rPr>
            </w:pPr>
            <w:r>
              <w:rPr>
                <w:rFonts w:ascii="Palatino Linotype"/>
                <w:w w:val="95"/>
                <w:sz w:val="18"/>
              </w:rPr>
              <w:t>3</w:t>
            </w:r>
            <w:r>
              <w:rPr>
                <w:rFonts w:ascii="Palatino Linotype"/>
                <w:spacing w:val="-2"/>
                <w:w w:val="95"/>
                <w:sz w:val="18"/>
              </w:rPr>
              <w:t> </w:t>
            </w:r>
            <w:r>
              <w:rPr>
                <w:rFonts w:ascii="Palatino Linotype"/>
                <w:spacing w:val="-4"/>
                <w:w w:val="95"/>
                <w:sz w:val="18"/>
              </w:rPr>
              <w:t>(2%)</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838" w:type="dxa"/>
            <w:tcBorders>
              <w:bottom w:val="single" w:sz="4" w:space="0" w:color="000000"/>
            </w:tcBorders>
          </w:tcPr>
          <w:p>
            <w:pPr>
              <w:pStyle w:val="TableParagraph"/>
              <w:spacing w:line="241" w:lineRule="exact"/>
              <w:ind w:left="99"/>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99"/>
              <w:rPr>
                <w:rFonts w:ascii="Palatino Linotype"/>
                <w:sz w:val="18"/>
              </w:rPr>
            </w:pPr>
            <w:r>
              <w:rPr>
                <w:rFonts w:ascii="Palatino Linotype"/>
                <w:spacing w:val="-10"/>
                <w:sz w:val="18"/>
              </w:rPr>
              <w:t>0</w:t>
            </w:r>
          </w:p>
        </w:tc>
      </w:tr>
      <w:tr>
        <w:trPr>
          <w:trHeight w:val="234"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2"/>
                <w:sz w:val="18"/>
              </w:rPr>
              <w:t>Uniformity</w:t>
            </w:r>
          </w:p>
        </w:tc>
        <w:tc>
          <w:tcPr>
            <w:tcW w:w="588" w:type="dxa"/>
            <w:tcBorders>
              <w:top w:val="single" w:sz="4" w:space="0" w:color="000000"/>
            </w:tcBorders>
          </w:tcPr>
          <w:p>
            <w:pPr>
              <w:pStyle w:val="TableParagraph"/>
              <w:spacing w:line="201" w:lineRule="exact" w:before="14"/>
              <w:ind w:left="98"/>
              <w:rPr>
                <w:rFonts w:ascii="Palatino Linotype"/>
                <w:sz w:val="18"/>
              </w:rPr>
            </w:pPr>
            <w:r>
              <w:rPr>
                <w:rFonts w:ascii="Palatino Linotype"/>
                <w:spacing w:val="-5"/>
                <w:sz w:val="18"/>
              </w:rPr>
              <w:t>19</w:t>
            </w:r>
          </w:p>
        </w:tc>
        <w:tc>
          <w:tcPr>
            <w:tcW w:w="3419" w:type="dxa"/>
            <w:tcBorders>
              <w:top w:val="single" w:sz="4" w:space="0" w:color="000000"/>
            </w:tcBorders>
          </w:tcPr>
          <w:p>
            <w:pPr>
              <w:pStyle w:val="TableParagraph"/>
              <w:spacing w:line="201" w:lineRule="exact" w:before="14"/>
              <w:ind w:left="110"/>
              <w:rPr>
                <w:rFonts w:ascii="Palatino Linotype"/>
                <w:sz w:val="18"/>
              </w:rPr>
            </w:pPr>
            <w:r>
              <w:rPr>
                <w:rFonts w:ascii="Palatino Linotype"/>
                <w:w w:val="90"/>
                <w:sz w:val="18"/>
              </w:rPr>
              <w:t>Separating</w:t>
            </w:r>
            <w:r>
              <w:rPr>
                <w:rFonts w:ascii="Palatino Linotype"/>
                <w:spacing w:val="8"/>
                <w:sz w:val="18"/>
              </w:rPr>
              <w:t> </w:t>
            </w:r>
            <w:r>
              <w:rPr>
                <w:rFonts w:ascii="Palatino Linotype"/>
                <w:w w:val="90"/>
                <w:sz w:val="18"/>
              </w:rPr>
              <w:t>zones</w:t>
            </w:r>
            <w:r>
              <w:rPr>
                <w:rFonts w:ascii="Palatino Linotype"/>
                <w:spacing w:val="8"/>
                <w:sz w:val="18"/>
              </w:rPr>
              <w:t> </w:t>
            </w:r>
            <w:r>
              <w:rPr>
                <w:rFonts w:ascii="Palatino Linotype"/>
                <w:w w:val="90"/>
                <w:sz w:val="18"/>
              </w:rPr>
              <w:t>into</w:t>
            </w:r>
            <w:r>
              <w:rPr>
                <w:rFonts w:ascii="Palatino Linotype"/>
                <w:spacing w:val="8"/>
                <w:sz w:val="18"/>
              </w:rPr>
              <w:t> </w:t>
            </w:r>
            <w:r>
              <w:rPr>
                <w:rFonts w:ascii="Palatino Linotype"/>
                <w:w w:val="90"/>
                <w:sz w:val="18"/>
              </w:rPr>
              <w:t>coherent</w:t>
            </w:r>
            <w:r>
              <w:rPr>
                <w:rFonts w:ascii="Palatino Linotype"/>
                <w:spacing w:val="8"/>
                <w:sz w:val="18"/>
              </w:rPr>
              <w:t> </w:t>
            </w:r>
            <w:r>
              <w:rPr>
                <w:rFonts w:ascii="Palatino Linotype"/>
                <w:spacing w:val="-2"/>
                <w:w w:val="90"/>
                <w:sz w:val="18"/>
              </w:rPr>
              <w:t>spaces</w:t>
            </w: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w w:val="95"/>
                <w:sz w:val="18"/>
              </w:rPr>
              <w:t>11</w:t>
            </w:r>
            <w:r>
              <w:rPr>
                <w:rFonts w:ascii="Palatino Linotype"/>
                <w:spacing w:val="-5"/>
                <w:w w:val="95"/>
                <w:sz w:val="18"/>
              </w:rPr>
              <w:t> </w:t>
            </w:r>
            <w:r>
              <w:rPr>
                <w:rFonts w:ascii="Palatino Linotype"/>
                <w:spacing w:val="-4"/>
                <w:w w:val="95"/>
                <w:sz w:val="18"/>
              </w:rPr>
              <w:t>(6%)</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10"/>
                <w:sz w:val="18"/>
              </w:rPr>
              <w:t>0</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w w:val="95"/>
                <w:sz w:val="18"/>
              </w:rPr>
              <w:t>6</w:t>
            </w:r>
            <w:r>
              <w:rPr>
                <w:rFonts w:ascii="Palatino Linotype"/>
                <w:spacing w:val="-2"/>
                <w:w w:val="95"/>
                <w:sz w:val="18"/>
              </w:rPr>
              <w:t> </w:t>
            </w:r>
            <w:r>
              <w:rPr>
                <w:rFonts w:ascii="Palatino Linotype"/>
                <w:spacing w:val="-4"/>
                <w:w w:val="95"/>
                <w:sz w:val="18"/>
              </w:rPr>
              <w:t>(3%)</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10"/>
                <w:sz w:val="18"/>
              </w:rPr>
              <w:t>0</w:t>
            </w:r>
          </w:p>
        </w:tc>
      </w:tr>
      <w:tr>
        <w:trPr>
          <w:trHeight w:val="283" w:hRule="atLeast"/>
        </w:trPr>
        <w:tc>
          <w:tcPr>
            <w:tcW w:w="1172" w:type="dxa"/>
            <w:tcBorders>
              <w:bottom w:val="single" w:sz="4" w:space="0" w:color="000000"/>
            </w:tcBorders>
          </w:tcPr>
          <w:p>
            <w:pPr>
              <w:pStyle w:val="TableParagraph"/>
              <w:rPr>
                <w:sz w:val="16"/>
              </w:rPr>
            </w:pPr>
          </w:p>
        </w:tc>
        <w:tc>
          <w:tcPr>
            <w:tcW w:w="588" w:type="dxa"/>
            <w:tcBorders>
              <w:bottom w:val="single" w:sz="4" w:space="0" w:color="000000"/>
            </w:tcBorders>
          </w:tcPr>
          <w:p>
            <w:pPr>
              <w:pStyle w:val="TableParagraph"/>
              <w:spacing w:line="241" w:lineRule="exact"/>
              <w:ind w:left="97"/>
              <w:rPr>
                <w:rFonts w:ascii="Palatino Linotype"/>
                <w:sz w:val="18"/>
              </w:rPr>
            </w:pPr>
            <w:r>
              <w:rPr>
                <w:rFonts w:ascii="Palatino Linotype"/>
                <w:spacing w:val="-4"/>
                <w:w w:val="95"/>
                <w:sz w:val="18"/>
              </w:rPr>
              <w:t>(10%)</w:t>
            </w:r>
          </w:p>
        </w:tc>
        <w:tc>
          <w:tcPr>
            <w:tcW w:w="3419" w:type="dxa"/>
            <w:tcBorders>
              <w:bottom w:val="single" w:sz="4" w:space="0" w:color="000000"/>
            </w:tcBorders>
          </w:tcPr>
          <w:p>
            <w:pPr>
              <w:pStyle w:val="TableParagraph"/>
              <w:spacing w:line="241" w:lineRule="exact"/>
              <w:ind w:left="110"/>
              <w:rPr>
                <w:rFonts w:ascii="Palatino Linotype"/>
                <w:sz w:val="18"/>
              </w:rPr>
            </w:pPr>
            <w:r>
              <w:rPr>
                <w:rFonts w:ascii="Palatino Linotype"/>
                <w:w w:val="90"/>
                <w:sz w:val="18"/>
              </w:rPr>
              <w:t>Hiding</w:t>
            </w:r>
            <w:r>
              <w:rPr>
                <w:rFonts w:ascii="Palatino Linotype"/>
                <w:spacing w:val="1"/>
                <w:sz w:val="18"/>
              </w:rPr>
              <w:t> </w:t>
            </w:r>
            <w:r>
              <w:rPr>
                <w:rFonts w:ascii="Palatino Linotype"/>
                <w:w w:val="90"/>
                <w:sz w:val="18"/>
              </w:rPr>
              <w:t>non-belonging</w:t>
            </w:r>
            <w:r>
              <w:rPr>
                <w:rFonts w:ascii="Palatino Linotype"/>
                <w:spacing w:val="2"/>
                <w:sz w:val="18"/>
              </w:rPr>
              <w:t> </w:t>
            </w:r>
            <w:r>
              <w:rPr>
                <w:rFonts w:ascii="Palatino Linotype"/>
                <w:spacing w:val="-2"/>
                <w:w w:val="90"/>
                <w:sz w:val="18"/>
              </w:rPr>
              <w:t>elements</w:t>
            </w:r>
          </w:p>
        </w:tc>
        <w:tc>
          <w:tcPr>
            <w:tcW w:w="991" w:type="dxa"/>
            <w:tcBorders>
              <w:bottom w:val="single" w:sz="4" w:space="0" w:color="000000"/>
            </w:tcBorders>
          </w:tcPr>
          <w:p>
            <w:pPr>
              <w:pStyle w:val="TableParagraph"/>
              <w:spacing w:line="241" w:lineRule="exact"/>
              <w:ind w:left="292"/>
              <w:rPr>
                <w:rFonts w:ascii="Palatino Linotype"/>
                <w:sz w:val="18"/>
              </w:rPr>
            </w:pPr>
            <w:r>
              <w:rPr>
                <w:rFonts w:ascii="Palatino Linotype"/>
                <w:w w:val="95"/>
                <w:sz w:val="18"/>
              </w:rPr>
              <w:t>8</w:t>
            </w:r>
            <w:r>
              <w:rPr>
                <w:rFonts w:ascii="Palatino Linotype"/>
                <w:spacing w:val="-2"/>
                <w:w w:val="95"/>
                <w:sz w:val="18"/>
              </w:rPr>
              <w:t> </w:t>
            </w:r>
            <w:r>
              <w:rPr>
                <w:rFonts w:ascii="Palatino Linotype"/>
                <w:spacing w:val="-4"/>
                <w:w w:val="95"/>
                <w:sz w:val="18"/>
              </w:rPr>
              <w:t>(4%)</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w w:val="95"/>
                <w:sz w:val="18"/>
              </w:rPr>
              <w:t>4</w:t>
            </w:r>
            <w:r>
              <w:rPr>
                <w:rFonts w:ascii="Palatino Linotype"/>
                <w:spacing w:val="-2"/>
                <w:w w:val="95"/>
                <w:sz w:val="18"/>
              </w:rPr>
              <w:t> </w:t>
            </w:r>
            <w:r>
              <w:rPr>
                <w:rFonts w:ascii="Palatino Linotype"/>
                <w:spacing w:val="-4"/>
                <w:w w:val="95"/>
                <w:sz w:val="18"/>
              </w:rPr>
              <w:t>(2%)</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100"/>
              <w:rPr>
                <w:rFonts w:ascii="Palatino Linotype"/>
                <w:sz w:val="18"/>
              </w:rPr>
            </w:pPr>
            <w:r>
              <w:rPr>
                <w:rFonts w:ascii="Palatino Linotype"/>
                <w:sz w:val="18"/>
              </w:rPr>
              <w:t>3</w:t>
            </w:r>
            <w:r>
              <w:rPr>
                <w:rFonts w:ascii="Palatino Linotype"/>
                <w:spacing w:val="-9"/>
                <w:sz w:val="18"/>
              </w:rPr>
              <w:t> </w:t>
            </w:r>
            <w:r>
              <w:rPr>
                <w:rFonts w:ascii="Palatino Linotype"/>
                <w:spacing w:val="-2"/>
                <w:sz w:val="18"/>
              </w:rPr>
              <w:t>(1.5%)</w:t>
            </w:r>
          </w:p>
        </w:tc>
        <w:tc>
          <w:tcPr>
            <w:tcW w:w="838" w:type="dxa"/>
            <w:tcBorders>
              <w:bottom w:val="single" w:sz="4" w:space="0" w:color="000000"/>
            </w:tcBorders>
          </w:tcPr>
          <w:p>
            <w:pPr>
              <w:pStyle w:val="TableParagraph"/>
              <w:spacing w:line="241" w:lineRule="exact"/>
              <w:ind w:left="99"/>
              <w:rPr>
                <w:rFonts w:ascii="Palatino Linotype"/>
                <w:sz w:val="18"/>
              </w:rPr>
            </w:pPr>
            <w:r>
              <w:rPr>
                <w:rFonts w:ascii="Palatino Linotype"/>
                <w:spacing w:val="-10"/>
                <w:sz w:val="18"/>
              </w:rPr>
              <w:t>0</w:t>
            </w:r>
          </w:p>
        </w:tc>
        <w:tc>
          <w:tcPr>
            <w:tcW w:w="755" w:type="dxa"/>
            <w:tcBorders>
              <w:bottom w:val="single" w:sz="4" w:space="0" w:color="000000"/>
            </w:tcBorders>
          </w:tcPr>
          <w:p>
            <w:pPr>
              <w:pStyle w:val="TableParagraph"/>
              <w:spacing w:line="241" w:lineRule="exact"/>
              <w:ind w:left="99"/>
              <w:rPr>
                <w:rFonts w:ascii="Palatino Linotype"/>
                <w:sz w:val="18"/>
              </w:rPr>
            </w:pPr>
            <w:r>
              <w:rPr>
                <w:rFonts w:ascii="Palatino Linotype"/>
                <w:sz w:val="18"/>
              </w:rPr>
              <w:t>1</w:t>
            </w:r>
            <w:r>
              <w:rPr>
                <w:rFonts w:ascii="Palatino Linotype"/>
                <w:spacing w:val="-9"/>
                <w:sz w:val="18"/>
              </w:rPr>
              <w:t> </w:t>
            </w:r>
            <w:r>
              <w:rPr>
                <w:rFonts w:ascii="Palatino Linotype"/>
                <w:spacing w:val="-2"/>
                <w:sz w:val="18"/>
              </w:rPr>
              <w:t>(0.5%)</w:t>
            </w:r>
          </w:p>
        </w:tc>
      </w:tr>
      <w:tr>
        <w:trPr>
          <w:trHeight w:val="235" w:hRule="atLeast"/>
        </w:trPr>
        <w:tc>
          <w:tcPr>
            <w:tcW w:w="1172"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5"/>
                <w:sz w:val="18"/>
              </w:rPr>
              <w:t>Sum</w:t>
            </w:r>
          </w:p>
        </w:tc>
        <w:tc>
          <w:tcPr>
            <w:tcW w:w="588" w:type="dxa"/>
            <w:tcBorders>
              <w:top w:val="single" w:sz="4" w:space="0" w:color="000000"/>
            </w:tcBorders>
          </w:tcPr>
          <w:p>
            <w:pPr>
              <w:pStyle w:val="TableParagraph"/>
              <w:spacing w:line="201" w:lineRule="exact" w:before="14"/>
              <w:ind w:left="98"/>
              <w:rPr>
                <w:rFonts w:ascii="Palatino Linotype"/>
                <w:sz w:val="18"/>
              </w:rPr>
            </w:pPr>
            <w:r>
              <w:rPr>
                <w:rFonts w:ascii="Palatino Linotype"/>
                <w:spacing w:val="-5"/>
                <w:sz w:val="18"/>
              </w:rPr>
              <w:t>198</w:t>
            </w:r>
          </w:p>
        </w:tc>
        <w:tc>
          <w:tcPr>
            <w:tcW w:w="3419" w:type="dxa"/>
            <w:tcBorders>
              <w:top w:val="single" w:sz="4" w:space="0" w:color="000000"/>
            </w:tcBorders>
          </w:tcPr>
          <w:p>
            <w:pPr>
              <w:pStyle w:val="TableParagraph"/>
              <w:rPr>
                <w:sz w:val="16"/>
              </w:rPr>
            </w:pPr>
          </w:p>
        </w:tc>
        <w:tc>
          <w:tcPr>
            <w:tcW w:w="991" w:type="dxa"/>
            <w:tcBorders>
              <w:top w:val="single" w:sz="4" w:space="0" w:color="000000"/>
            </w:tcBorders>
          </w:tcPr>
          <w:p>
            <w:pPr>
              <w:pStyle w:val="TableParagraph"/>
              <w:spacing w:line="201" w:lineRule="exact" w:before="14"/>
              <w:ind w:left="292"/>
              <w:rPr>
                <w:rFonts w:ascii="Palatino Linotype"/>
                <w:sz w:val="18"/>
              </w:rPr>
            </w:pPr>
            <w:r>
              <w:rPr>
                <w:rFonts w:ascii="Palatino Linotype"/>
                <w:spacing w:val="-5"/>
                <w:sz w:val="18"/>
              </w:rPr>
              <w:t>198</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5"/>
                <w:sz w:val="18"/>
              </w:rPr>
              <w:t>44</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5"/>
                <w:sz w:val="18"/>
              </w:rPr>
              <w:t>37</w:t>
            </w:r>
          </w:p>
        </w:tc>
        <w:tc>
          <w:tcPr>
            <w:tcW w:w="755" w:type="dxa"/>
            <w:tcBorders>
              <w:top w:val="single" w:sz="4" w:space="0" w:color="000000"/>
            </w:tcBorders>
          </w:tcPr>
          <w:p>
            <w:pPr>
              <w:pStyle w:val="TableParagraph"/>
              <w:spacing w:line="201" w:lineRule="exact" w:before="14"/>
              <w:ind w:left="100"/>
              <w:rPr>
                <w:rFonts w:ascii="Palatino Linotype"/>
                <w:sz w:val="18"/>
              </w:rPr>
            </w:pPr>
            <w:r>
              <w:rPr>
                <w:rFonts w:ascii="Palatino Linotype"/>
                <w:spacing w:val="-5"/>
                <w:sz w:val="18"/>
              </w:rPr>
              <w:t>52</w:t>
            </w:r>
          </w:p>
        </w:tc>
        <w:tc>
          <w:tcPr>
            <w:tcW w:w="838"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5"/>
                <w:sz w:val="18"/>
              </w:rPr>
              <w:t>42</w:t>
            </w:r>
          </w:p>
        </w:tc>
        <w:tc>
          <w:tcPr>
            <w:tcW w:w="755" w:type="dxa"/>
            <w:tcBorders>
              <w:top w:val="single" w:sz="4" w:space="0" w:color="000000"/>
            </w:tcBorders>
          </w:tcPr>
          <w:p>
            <w:pPr>
              <w:pStyle w:val="TableParagraph"/>
              <w:spacing w:line="201" w:lineRule="exact" w:before="14"/>
              <w:ind w:left="99"/>
              <w:rPr>
                <w:rFonts w:ascii="Palatino Linotype"/>
                <w:sz w:val="18"/>
              </w:rPr>
            </w:pPr>
            <w:r>
              <w:rPr>
                <w:rFonts w:ascii="Palatino Linotype"/>
                <w:spacing w:val="-5"/>
                <w:sz w:val="18"/>
              </w:rPr>
              <w:t>23</w:t>
            </w:r>
          </w:p>
        </w:tc>
      </w:tr>
      <w:tr>
        <w:trPr>
          <w:trHeight w:val="283" w:hRule="atLeast"/>
        </w:trPr>
        <w:tc>
          <w:tcPr>
            <w:tcW w:w="1172" w:type="dxa"/>
            <w:tcBorders>
              <w:bottom w:val="single" w:sz="6" w:space="0" w:color="000000"/>
            </w:tcBorders>
          </w:tcPr>
          <w:p>
            <w:pPr>
              <w:pStyle w:val="TableParagraph"/>
              <w:rPr>
                <w:sz w:val="16"/>
              </w:rPr>
            </w:pPr>
          </w:p>
        </w:tc>
        <w:tc>
          <w:tcPr>
            <w:tcW w:w="588" w:type="dxa"/>
            <w:tcBorders>
              <w:bottom w:val="single" w:sz="6" w:space="0" w:color="000000"/>
            </w:tcBorders>
          </w:tcPr>
          <w:p>
            <w:pPr>
              <w:pStyle w:val="TableParagraph"/>
              <w:spacing w:line="241" w:lineRule="exact"/>
              <w:ind w:left="98"/>
              <w:rPr>
                <w:rFonts w:ascii="Palatino Linotype"/>
                <w:sz w:val="18"/>
              </w:rPr>
            </w:pPr>
            <w:r>
              <w:rPr>
                <w:rFonts w:ascii="Palatino Linotype"/>
                <w:spacing w:val="-4"/>
                <w:w w:val="95"/>
                <w:sz w:val="18"/>
              </w:rPr>
              <w:t>100%</w:t>
            </w:r>
          </w:p>
        </w:tc>
        <w:tc>
          <w:tcPr>
            <w:tcW w:w="3419" w:type="dxa"/>
            <w:tcBorders>
              <w:bottom w:val="single" w:sz="6" w:space="0" w:color="000000"/>
            </w:tcBorders>
          </w:tcPr>
          <w:p>
            <w:pPr>
              <w:pStyle w:val="TableParagraph"/>
              <w:rPr>
                <w:sz w:val="16"/>
              </w:rPr>
            </w:pPr>
          </w:p>
        </w:tc>
        <w:tc>
          <w:tcPr>
            <w:tcW w:w="991" w:type="dxa"/>
            <w:tcBorders>
              <w:bottom w:val="single" w:sz="6" w:space="0" w:color="000000"/>
            </w:tcBorders>
          </w:tcPr>
          <w:p>
            <w:pPr>
              <w:pStyle w:val="TableParagraph"/>
              <w:spacing w:line="241" w:lineRule="exact"/>
              <w:ind w:left="292"/>
              <w:rPr>
                <w:rFonts w:ascii="Palatino Linotype"/>
                <w:sz w:val="18"/>
              </w:rPr>
            </w:pPr>
            <w:r>
              <w:rPr>
                <w:rFonts w:ascii="Palatino Linotype"/>
                <w:spacing w:val="-4"/>
                <w:w w:val="95"/>
                <w:sz w:val="18"/>
              </w:rPr>
              <w:t>100%</w:t>
            </w:r>
          </w:p>
        </w:tc>
        <w:tc>
          <w:tcPr>
            <w:tcW w:w="755" w:type="dxa"/>
            <w:tcBorders>
              <w:bottom w:val="single" w:sz="6" w:space="0" w:color="000000"/>
            </w:tcBorders>
          </w:tcPr>
          <w:p>
            <w:pPr>
              <w:pStyle w:val="TableParagraph"/>
              <w:spacing w:line="241" w:lineRule="exact"/>
              <w:ind w:left="100"/>
              <w:rPr>
                <w:rFonts w:ascii="Palatino Linotype"/>
                <w:sz w:val="18"/>
              </w:rPr>
            </w:pPr>
            <w:r>
              <w:rPr>
                <w:rFonts w:ascii="Palatino Linotype"/>
                <w:spacing w:val="-4"/>
                <w:w w:val="95"/>
                <w:sz w:val="18"/>
              </w:rPr>
              <w:t>22.2%</w:t>
            </w:r>
          </w:p>
        </w:tc>
        <w:tc>
          <w:tcPr>
            <w:tcW w:w="755" w:type="dxa"/>
            <w:tcBorders>
              <w:bottom w:val="single" w:sz="6" w:space="0" w:color="000000"/>
            </w:tcBorders>
          </w:tcPr>
          <w:p>
            <w:pPr>
              <w:pStyle w:val="TableParagraph"/>
              <w:spacing w:line="241" w:lineRule="exact"/>
              <w:ind w:left="100"/>
              <w:rPr>
                <w:rFonts w:ascii="Palatino Linotype"/>
                <w:sz w:val="18"/>
              </w:rPr>
            </w:pPr>
            <w:r>
              <w:rPr>
                <w:rFonts w:ascii="Palatino Linotype"/>
                <w:spacing w:val="-4"/>
                <w:w w:val="95"/>
                <w:sz w:val="18"/>
              </w:rPr>
              <w:t>18.7%</w:t>
            </w:r>
          </w:p>
        </w:tc>
        <w:tc>
          <w:tcPr>
            <w:tcW w:w="755" w:type="dxa"/>
            <w:tcBorders>
              <w:bottom w:val="single" w:sz="6" w:space="0" w:color="000000"/>
            </w:tcBorders>
          </w:tcPr>
          <w:p>
            <w:pPr>
              <w:pStyle w:val="TableParagraph"/>
              <w:spacing w:line="241" w:lineRule="exact"/>
              <w:ind w:left="100"/>
              <w:rPr>
                <w:rFonts w:ascii="Palatino Linotype"/>
                <w:sz w:val="18"/>
              </w:rPr>
            </w:pPr>
            <w:r>
              <w:rPr>
                <w:rFonts w:ascii="Palatino Linotype"/>
                <w:spacing w:val="-4"/>
                <w:w w:val="95"/>
                <w:sz w:val="18"/>
              </w:rPr>
              <w:t>26.3%</w:t>
            </w:r>
          </w:p>
        </w:tc>
        <w:tc>
          <w:tcPr>
            <w:tcW w:w="838" w:type="dxa"/>
            <w:tcBorders>
              <w:bottom w:val="single" w:sz="6" w:space="0" w:color="000000"/>
            </w:tcBorders>
          </w:tcPr>
          <w:p>
            <w:pPr>
              <w:pStyle w:val="TableParagraph"/>
              <w:spacing w:line="241" w:lineRule="exact"/>
              <w:ind w:left="99"/>
              <w:rPr>
                <w:rFonts w:ascii="Palatino Linotype"/>
                <w:sz w:val="18"/>
              </w:rPr>
            </w:pPr>
            <w:r>
              <w:rPr>
                <w:rFonts w:ascii="Palatino Linotype"/>
                <w:spacing w:val="-4"/>
                <w:w w:val="95"/>
                <w:sz w:val="18"/>
              </w:rPr>
              <w:t>21.2%</w:t>
            </w:r>
          </w:p>
        </w:tc>
        <w:tc>
          <w:tcPr>
            <w:tcW w:w="755" w:type="dxa"/>
            <w:tcBorders>
              <w:bottom w:val="single" w:sz="6" w:space="0" w:color="000000"/>
            </w:tcBorders>
          </w:tcPr>
          <w:p>
            <w:pPr>
              <w:pStyle w:val="TableParagraph"/>
              <w:spacing w:line="241" w:lineRule="exact"/>
              <w:ind w:left="99"/>
              <w:rPr>
                <w:rFonts w:ascii="Palatino Linotype"/>
                <w:sz w:val="18"/>
              </w:rPr>
            </w:pPr>
            <w:r>
              <w:rPr>
                <w:rFonts w:ascii="Palatino Linotype"/>
                <w:spacing w:val="-4"/>
                <w:w w:val="95"/>
                <w:sz w:val="18"/>
              </w:rPr>
              <w:t>11.6%</w:t>
            </w:r>
          </w:p>
        </w:tc>
      </w:tr>
    </w:tbl>
    <w:p>
      <w:pPr>
        <w:pStyle w:val="BodyText"/>
        <w:spacing w:before="37"/>
        <w:rPr>
          <w:b/>
        </w:rPr>
      </w:pPr>
      <w:r>
        <w:rPr>
          <w:b/>
        </w:rPr>
        <w:drawing>
          <wp:anchor distT="0" distB="0" distL="0" distR="0" allowOverlap="1" layoutInCell="1" locked="0" behindDoc="1" simplePos="0" relativeHeight="487656448">
            <wp:simplePos x="0" y="0"/>
            <wp:positionH relativeFrom="page">
              <wp:posOffset>1717277</wp:posOffset>
            </wp:positionH>
            <wp:positionV relativeFrom="paragraph">
              <wp:posOffset>210279</wp:posOffset>
            </wp:positionV>
            <wp:extent cx="4312689" cy="1901952"/>
            <wp:effectExtent l="0" t="0" r="0" b="0"/>
            <wp:wrapTopAndBottom/>
            <wp:docPr id="385" name="Image 385"/>
            <wp:cNvGraphicFramePr>
              <a:graphicFrameLocks/>
            </wp:cNvGraphicFramePr>
            <a:graphic>
              <a:graphicData uri="http://schemas.openxmlformats.org/drawingml/2006/picture">
                <pic:pic>
                  <pic:nvPicPr>
                    <pic:cNvPr id="385" name="Image 385"/>
                    <pic:cNvPicPr/>
                  </pic:nvPicPr>
                  <pic:blipFill>
                    <a:blip r:embed="rId466" cstate="print"/>
                    <a:stretch>
                      <a:fillRect/>
                    </a:stretch>
                  </pic:blipFill>
                  <pic:spPr>
                    <a:xfrm>
                      <a:off x="0" y="0"/>
                      <a:ext cx="4312689" cy="1901952"/>
                    </a:xfrm>
                    <a:prstGeom prst="rect">
                      <a:avLst/>
                    </a:prstGeom>
                  </pic:spPr>
                </pic:pic>
              </a:graphicData>
            </a:graphic>
          </wp:anchor>
        </w:drawing>
      </w:r>
    </w:p>
    <w:p>
      <w:pPr>
        <w:pStyle w:val="BodyText"/>
        <w:spacing w:before="77"/>
        <w:rPr>
          <w:b/>
          <w:sz w:val="18"/>
        </w:rPr>
      </w:pPr>
    </w:p>
    <w:p>
      <w:pPr>
        <w:spacing w:before="0"/>
        <w:ind w:left="0" w:right="0" w:firstLine="0"/>
        <w:jc w:val="center"/>
        <w:rPr>
          <w:b/>
          <w:sz w:val="18"/>
        </w:rPr>
      </w:pPr>
      <w:r>
        <w:rPr>
          <w:b/>
          <w:sz w:val="18"/>
        </w:rPr>
        <w:t>Figure</w:t>
      </w:r>
      <w:r>
        <w:rPr>
          <w:b/>
          <w:spacing w:val="-10"/>
          <w:sz w:val="18"/>
        </w:rPr>
        <w:t> </w:t>
      </w:r>
      <w:r>
        <w:rPr>
          <w:b/>
          <w:sz w:val="18"/>
        </w:rPr>
        <w:t>2:</w:t>
      </w:r>
      <w:r>
        <w:rPr>
          <w:b/>
          <w:spacing w:val="-10"/>
          <w:sz w:val="18"/>
        </w:rPr>
        <w:t> </w:t>
      </w:r>
      <w:r>
        <w:rPr>
          <w:b/>
          <w:sz w:val="18"/>
        </w:rPr>
        <w:t>Mean</w:t>
      </w:r>
      <w:r>
        <w:rPr>
          <w:b/>
          <w:spacing w:val="-10"/>
          <w:sz w:val="18"/>
        </w:rPr>
        <w:t> </w:t>
      </w:r>
      <w:r>
        <w:rPr>
          <w:b/>
          <w:sz w:val="18"/>
        </w:rPr>
        <w:t>time</w:t>
      </w:r>
      <w:r>
        <w:rPr>
          <w:b/>
          <w:spacing w:val="-9"/>
          <w:sz w:val="18"/>
        </w:rPr>
        <w:t> </w:t>
      </w:r>
      <w:r>
        <w:rPr>
          <w:b/>
          <w:sz w:val="18"/>
        </w:rPr>
        <w:t>spent</w:t>
      </w:r>
      <w:r>
        <w:rPr>
          <w:b/>
          <w:spacing w:val="-10"/>
          <w:sz w:val="18"/>
        </w:rPr>
        <w:t> </w:t>
      </w:r>
      <w:r>
        <w:rPr>
          <w:b/>
          <w:sz w:val="18"/>
        </w:rPr>
        <w:t>of</w:t>
      </w:r>
      <w:r>
        <w:rPr>
          <w:b/>
          <w:spacing w:val="-10"/>
          <w:sz w:val="18"/>
        </w:rPr>
        <w:t> </w:t>
      </w:r>
      <w:r>
        <w:rPr>
          <w:b/>
          <w:sz w:val="18"/>
        </w:rPr>
        <w:t>the</w:t>
      </w:r>
      <w:r>
        <w:rPr>
          <w:b/>
          <w:spacing w:val="-10"/>
          <w:sz w:val="18"/>
        </w:rPr>
        <w:t> </w:t>
      </w:r>
      <w:r>
        <w:rPr>
          <w:b/>
          <w:sz w:val="18"/>
        </w:rPr>
        <w:t>participants</w:t>
      </w:r>
      <w:r>
        <w:rPr>
          <w:b/>
          <w:spacing w:val="-9"/>
          <w:sz w:val="18"/>
        </w:rPr>
        <w:t> </w:t>
      </w:r>
      <w:r>
        <w:rPr>
          <w:b/>
          <w:sz w:val="18"/>
        </w:rPr>
        <w:t>in</w:t>
      </w:r>
      <w:r>
        <w:rPr>
          <w:b/>
          <w:spacing w:val="-10"/>
          <w:sz w:val="18"/>
        </w:rPr>
        <w:t> </w:t>
      </w:r>
      <w:r>
        <w:rPr>
          <w:b/>
          <w:sz w:val="18"/>
        </w:rPr>
        <w:t>five</w:t>
      </w:r>
      <w:r>
        <w:rPr>
          <w:b/>
          <w:spacing w:val="-10"/>
          <w:sz w:val="18"/>
        </w:rPr>
        <w:t> </w:t>
      </w:r>
      <w:r>
        <w:rPr>
          <w:b/>
          <w:sz w:val="18"/>
        </w:rPr>
        <w:t>conditions</w:t>
      </w:r>
      <w:r>
        <w:rPr>
          <w:b/>
          <w:spacing w:val="-10"/>
          <w:sz w:val="18"/>
        </w:rPr>
        <w:t> </w:t>
      </w:r>
      <w:r>
        <w:rPr>
          <w:b/>
          <w:spacing w:val="-2"/>
          <w:sz w:val="18"/>
        </w:rPr>
        <w:t>(minute).</w:t>
      </w:r>
    </w:p>
    <w:p>
      <w:pPr>
        <w:pStyle w:val="BodyText"/>
        <w:rPr>
          <w:b/>
        </w:rPr>
      </w:pPr>
    </w:p>
    <w:p>
      <w:pPr>
        <w:pStyle w:val="BodyText"/>
        <w:spacing w:before="6"/>
        <w:rPr>
          <w:b/>
        </w:rPr>
      </w:pPr>
      <w:r>
        <w:rPr>
          <w:b/>
        </w:rPr>
        <w:drawing>
          <wp:anchor distT="0" distB="0" distL="0" distR="0" allowOverlap="1" layoutInCell="1" locked="0" behindDoc="1" simplePos="0" relativeHeight="487656960">
            <wp:simplePos x="0" y="0"/>
            <wp:positionH relativeFrom="page">
              <wp:posOffset>683234</wp:posOffset>
            </wp:positionH>
            <wp:positionV relativeFrom="paragraph">
              <wp:posOffset>190843</wp:posOffset>
            </wp:positionV>
            <wp:extent cx="6412669" cy="1330452"/>
            <wp:effectExtent l="0" t="0" r="0" b="0"/>
            <wp:wrapTopAndBottom/>
            <wp:docPr id="386" name="Image 386"/>
            <wp:cNvGraphicFramePr>
              <a:graphicFrameLocks/>
            </wp:cNvGraphicFramePr>
            <a:graphic>
              <a:graphicData uri="http://schemas.openxmlformats.org/drawingml/2006/picture">
                <pic:pic>
                  <pic:nvPicPr>
                    <pic:cNvPr id="386" name="Image 386"/>
                    <pic:cNvPicPr/>
                  </pic:nvPicPr>
                  <pic:blipFill>
                    <a:blip r:embed="rId467" cstate="print"/>
                    <a:stretch>
                      <a:fillRect/>
                    </a:stretch>
                  </pic:blipFill>
                  <pic:spPr>
                    <a:xfrm>
                      <a:off x="0" y="0"/>
                      <a:ext cx="6412669" cy="1330452"/>
                    </a:xfrm>
                    <a:prstGeom prst="rect">
                      <a:avLst/>
                    </a:prstGeom>
                  </pic:spPr>
                </pic:pic>
              </a:graphicData>
            </a:graphic>
          </wp:anchor>
        </w:drawing>
      </w:r>
    </w:p>
    <w:p>
      <w:pPr>
        <w:spacing w:line="216" w:lineRule="auto" w:before="220"/>
        <w:ind w:left="355" w:right="0" w:firstLine="0"/>
        <w:jc w:val="left"/>
        <w:rPr>
          <w:b/>
          <w:sz w:val="18"/>
        </w:rPr>
      </w:pPr>
      <w:r>
        <w:rPr>
          <w:b/>
          <w:sz w:val="18"/>
        </w:rPr>
        <w:t>Figure</w:t>
      </w:r>
      <w:r>
        <w:rPr>
          <w:b/>
          <w:spacing w:val="-3"/>
          <w:sz w:val="18"/>
        </w:rPr>
        <w:t> </w:t>
      </w:r>
      <w:r>
        <w:rPr>
          <w:b/>
          <w:sz w:val="18"/>
        </w:rPr>
        <w:t>3:</w:t>
      </w:r>
      <w:r>
        <w:rPr>
          <w:b/>
          <w:spacing w:val="-3"/>
          <w:sz w:val="18"/>
        </w:rPr>
        <w:t> </w:t>
      </w:r>
      <w:r>
        <w:rPr>
          <w:b/>
          <w:sz w:val="18"/>
        </w:rPr>
        <w:t>The</w:t>
      </w:r>
      <w:r>
        <w:rPr>
          <w:b/>
          <w:spacing w:val="-3"/>
          <w:sz w:val="18"/>
        </w:rPr>
        <w:t> </w:t>
      </w:r>
      <w:r>
        <w:rPr>
          <w:b/>
          <w:sz w:val="18"/>
        </w:rPr>
        <w:t>participants</w:t>
      </w:r>
      <w:r>
        <w:rPr>
          <w:b/>
          <w:spacing w:val="-3"/>
          <w:sz w:val="18"/>
        </w:rPr>
        <w:t> </w:t>
      </w:r>
      <w:r>
        <w:rPr>
          <w:b/>
          <w:sz w:val="18"/>
        </w:rPr>
        <w:t>experiencing</w:t>
      </w:r>
      <w:r>
        <w:rPr>
          <w:b/>
          <w:spacing w:val="-3"/>
          <w:sz w:val="18"/>
        </w:rPr>
        <w:t> </w:t>
      </w:r>
      <w:r>
        <w:rPr>
          <w:b/>
          <w:sz w:val="18"/>
        </w:rPr>
        <w:t>the</w:t>
      </w:r>
      <w:r>
        <w:rPr>
          <w:b/>
          <w:spacing w:val="-3"/>
          <w:sz w:val="18"/>
        </w:rPr>
        <w:t> </w:t>
      </w:r>
      <w:r>
        <w:rPr>
          <w:b/>
          <w:sz w:val="18"/>
        </w:rPr>
        <w:t>semi-immersive</w:t>
      </w:r>
      <w:r>
        <w:rPr>
          <w:b/>
          <w:spacing w:val="-3"/>
          <w:sz w:val="18"/>
        </w:rPr>
        <w:t> </w:t>
      </w:r>
      <w:r>
        <w:rPr>
          <w:b/>
          <w:sz w:val="18"/>
        </w:rPr>
        <w:t>mixed</w:t>
      </w:r>
      <w:r>
        <w:rPr>
          <w:b/>
          <w:spacing w:val="-3"/>
          <w:sz w:val="18"/>
        </w:rPr>
        <w:t> </w:t>
      </w:r>
      <w:r>
        <w:rPr>
          <w:b/>
          <w:sz w:val="18"/>
        </w:rPr>
        <w:t>reality</w:t>
      </w:r>
      <w:r>
        <w:rPr>
          <w:b/>
          <w:spacing w:val="-3"/>
          <w:sz w:val="18"/>
        </w:rPr>
        <w:t> </w:t>
      </w:r>
      <w:r>
        <w:rPr>
          <w:b/>
          <w:sz w:val="18"/>
        </w:rPr>
        <w:t>simulation</w:t>
      </w:r>
      <w:r>
        <w:rPr>
          <w:b/>
          <w:spacing w:val="-3"/>
          <w:sz w:val="18"/>
        </w:rPr>
        <w:t> </w:t>
      </w:r>
      <w:r>
        <w:rPr>
          <w:b/>
          <w:sz w:val="18"/>
        </w:rPr>
        <w:t>of</w:t>
      </w:r>
      <w:r>
        <w:rPr>
          <w:b/>
          <w:spacing w:val="-3"/>
          <w:sz w:val="18"/>
        </w:rPr>
        <w:t> </w:t>
      </w:r>
      <w:r>
        <w:rPr>
          <w:b/>
          <w:sz w:val="18"/>
        </w:rPr>
        <w:t>their</w:t>
      </w:r>
      <w:r>
        <w:rPr>
          <w:b/>
          <w:spacing w:val="-3"/>
          <w:sz w:val="18"/>
        </w:rPr>
        <w:t> </w:t>
      </w:r>
      <w:r>
        <w:rPr>
          <w:b/>
          <w:sz w:val="18"/>
        </w:rPr>
        <w:t>own</w:t>
      </w:r>
      <w:r>
        <w:rPr>
          <w:b/>
          <w:spacing w:val="-3"/>
          <w:sz w:val="18"/>
        </w:rPr>
        <w:t> </w:t>
      </w:r>
      <w:r>
        <w:rPr>
          <w:b/>
          <w:sz w:val="18"/>
        </w:rPr>
        <w:t>homes.</w:t>
      </w:r>
      <w:r>
        <w:rPr>
          <w:b/>
          <w:spacing w:val="-3"/>
          <w:sz w:val="18"/>
        </w:rPr>
        <w:t> </w:t>
      </w:r>
      <w:r>
        <w:rPr>
          <w:b/>
          <w:sz w:val="18"/>
        </w:rPr>
        <w:t>From</w:t>
      </w:r>
      <w:r>
        <w:rPr>
          <w:b/>
          <w:spacing w:val="-3"/>
          <w:sz w:val="18"/>
        </w:rPr>
        <w:t> </w:t>
      </w:r>
      <w:r>
        <w:rPr>
          <w:b/>
          <w:sz w:val="18"/>
        </w:rPr>
        <w:t>left</w:t>
      </w:r>
      <w:r>
        <w:rPr>
          <w:b/>
          <w:spacing w:val="-3"/>
          <w:sz w:val="18"/>
        </w:rPr>
        <w:t> </w:t>
      </w:r>
      <w:r>
        <w:rPr>
          <w:b/>
          <w:sz w:val="18"/>
        </w:rPr>
        <w:t>to</w:t>
      </w:r>
      <w:r>
        <w:rPr>
          <w:b/>
          <w:spacing w:val="-3"/>
          <w:sz w:val="18"/>
        </w:rPr>
        <w:t> </w:t>
      </w:r>
      <w:r>
        <w:rPr>
          <w:b/>
          <w:sz w:val="18"/>
        </w:rPr>
        <w:t>right: participant P1, P3, P6 and P7.</w:t>
      </w:r>
    </w:p>
    <w:p>
      <w:pPr>
        <w:spacing w:after="0" w:line="216" w:lineRule="auto"/>
        <w:jc w:val="left"/>
        <w:rPr>
          <w:b/>
          <w:sz w:val="18"/>
        </w:rPr>
        <w:sectPr>
          <w:pgSz w:w="12240" w:h="15840"/>
          <w:pgMar w:top="1560" w:bottom="280" w:left="720" w:right="720"/>
        </w:sectPr>
      </w:pPr>
    </w:p>
    <w:p>
      <w:pPr>
        <w:pStyle w:val="BodyText"/>
        <w:ind w:left="355"/>
      </w:pPr>
      <w:r>
        <w:rPr/>
        <w:drawing>
          <wp:inline distT="0" distB="0" distL="0" distR="0">
            <wp:extent cx="6469370" cy="4560570"/>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468" cstate="print"/>
                    <a:stretch>
                      <a:fillRect/>
                    </a:stretch>
                  </pic:blipFill>
                  <pic:spPr>
                    <a:xfrm>
                      <a:off x="0" y="0"/>
                      <a:ext cx="6469370" cy="4560570"/>
                    </a:xfrm>
                    <a:prstGeom prst="rect">
                      <a:avLst/>
                    </a:prstGeom>
                  </pic:spPr>
                </pic:pic>
              </a:graphicData>
            </a:graphic>
          </wp:inline>
        </w:drawing>
      </w:r>
      <w:r>
        <w:rPr/>
      </w:r>
    </w:p>
    <w:p>
      <w:pPr>
        <w:spacing w:line="216" w:lineRule="auto" w:before="152"/>
        <w:ind w:left="355" w:right="243" w:firstLine="0"/>
        <w:jc w:val="left"/>
        <w:rPr>
          <w:b/>
          <w:sz w:val="18"/>
        </w:rPr>
      </w:pPr>
      <w:bookmarkStart w:name="_bookmark645" w:id="647"/>
      <w:bookmarkEnd w:id="647"/>
      <w:r>
        <w:rPr/>
      </w:r>
      <w:r>
        <w:rPr>
          <w:b/>
          <w:spacing w:val="-2"/>
          <w:sz w:val="18"/>
        </w:rPr>
        <w:t>Figure</w:t>
      </w:r>
      <w:r>
        <w:rPr>
          <w:b/>
          <w:spacing w:val="-4"/>
          <w:sz w:val="18"/>
        </w:rPr>
        <w:t> </w:t>
      </w:r>
      <w:r>
        <w:rPr>
          <w:b/>
          <w:spacing w:val="-2"/>
          <w:sz w:val="18"/>
        </w:rPr>
        <w:t>4:</w:t>
      </w:r>
      <w:r>
        <w:rPr>
          <w:b/>
          <w:spacing w:val="-4"/>
          <w:sz w:val="18"/>
        </w:rPr>
        <w:t> </w:t>
      </w:r>
      <w:r>
        <w:rPr>
          <w:b/>
          <w:spacing w:val="-2"/>
          <w:sz w:val="18"/>
        </w:rPr>
        <w:t>The</w:t>
      </w:r>
      <w:r>
        <w:rPr>
          <w:b/>
          <w:spacing w:val="-4"/>
          <w:sz w:val="18"/>
        </w:rPr>
        <w:t> </w:t>
      </w:r>
      <w:r>
        <w:rPr>
          <w:b/>
          <w:spacing w:val="-2"/>
          <w:sz w:val="18"/>
        </w:rPr>
        <w:t>differences</w:t>
      </w:r>
      <w:r>
        <w:rPr>
          <w:b/>
          <w:spacing w:val="-4"/>
          <w:sz w:val="18"/>
        </w:rPr>
        <w:t> </w:t>
      </w:r>
      <w:r>
        <w:rPr>
          <w:b/>
          <w:spacing w:val="-2"/>
          <w:sz w:val="18"/>
        </w:rPr>
        <w:t>between</w:t>
      </w:r>
      <w:r>
        <w:rPr>
          <w:b/>
          <w:spacing w:val="-4"/>
          <w:sz w:val="18"/>
        </w:rPr>
        <w:t> </w:t>
      </w:r>
      <w:r>
        <w:rPr>
          <w:b/>
          <w:spacing w:val="-2"/>
          <w:sz w:val="18"/>
        </w:rPr>
        <w:t>the</w:t>
      </w:r>
      <w:r>
        <w:rPr>
          <w:b/>
          <w:spacing w:val="-4"/>
          <w:sz w:val="18"/>
        </w:rPr>
        <w:t> </w:t>
      </w:r>
      <w:r>
        <w:rPr>
          <w:b/>
          <w:spacing w:val="-2"/>
          <w:sz w:val="18"/>
        </w:rPr>
        <w:t>real</w:t>
      </w:r>
      <w:r>
        <w:rPr>
          <w:b/>
          <w:spacing w:val="-4"/>
          <w:sz w:val="18"/>
        </w:rPr>
        <w:t> </w:t>
      </w:r>
      <w:r>
        <w:rPr>
          <w:b/>
          <w:spacing w:val="-2"/>
          <w:sz w:val="18"/>
        </w:rPr>
        <w:t>homes</w:t>
      </w:r>
      <w:r>
        <w:rPr>
          <w:b/>
          <w:spacing w:val="-4"/>
          <w:sz w:val="18"/>
        </w:rPr>
        <w:t> </w:t>
      </w:r>
      <w:r>
        <w:rPr>
          <w:b/>
          <w:spacing w:val="-2"/>
          <w:sz w:val="18"/>
        </w:rPr>
        <w:t>of</w:t>
      </w:r>
      <w:r>
        <w:rPr>
          <w:b/>
          <w:spacing w:val="-4"/>
          <w:sz w:val="18"/>
        </w:rPr>
        <w:t> </w:t>
      </w:r>
      <w:r>
        <w:rPr>
          <w:b/>
          <w:spacing w:val="-2"/>
          <w:sz w:val="18"/>
        </w:rPr>
        <w:t>the</w:t>
      </w:r>
      <w:r>
        <w:rPr>
          <w:b/>
          <w:spacing w:val="-4"/>
          <w:sz w:val="18"/>
        </w:rPr>
        <w:t> </w:t>
      </w:r>
      <w:r>
        <w:rPr>
          <w:b/>
          <w:spacing w:val="-2"/>
          <w:sz w:val="18"/>
        </w:rPr>
        <w:t>participants</w:t>
      </w:r>
      <w:r>
        <w:rPr>
          <w:b/>
          <w:spacing w:val="-4"/>
          <w:sz w:val="18"/>
        </w:rPr>
        <w:t> </w:t>
      </w:r>
      <w:r>
        <w:rPr>
          <w:b/>
          <w:spacing w:val="-2"/>
          <w:sz w:val="18"/>
        </w:rPr>
        <w:t>and</w:t>
      </w:r>
      <w:r>
        <w:rPr>
          <w:b/>
          <w:spacing w:val="-4"/>
          <w:sz w:val="18"/>
        </w:rPr>
        <w:t> </w:t>
      </w:r>
      <w:r>
        <w:rPr>
          <w:b/>
          <w:spacing w:val="-2"/>
          <w:sz w:val="18"/>
        </w:rPr>
        <w:t>their</w:t>
      </w:r>
      <w:r>
        <w:rPr>
          <w:b/>
          <w:spacing w:val="-4"/>
          <w:sz w:val="18"/>
        </w:rPr>
        <w:t> </w:t>
      </w:r>
      <w:r>
        <w:rPr>
          <w:b/>
          <w:spacing w:val="-2"/>
          <w:sz w:val="18"/>
        </w:rPr>
        <w:t>abstracted</w:t>
      </w:r>
      <w:r>
        <w:rPr>
          <w:b/>
          <w:spacing w:val="-4"/>
          <w:sz w:val="18"/>
        </w:rPr>
        <w:t> </w:t>
      </w:r>
      <w:r>
        <w:rPr>
          <w:b/>
          <w:spacing w:val="-2"/>
          <w:sz w:val="18"/>
        </w:rPr>
        <w:t>virtual</w:t>
      </w:r>
      <w:r>
        <w:rPr>
          <w:b/>
          <w:spacing w:val="-4"/>
          <w:sz w:val="18"/>
        </w:rPr>
        <w:t> </w:t>
      </w:r>
      <w:r>
        <w:rPr>
          <w:b/>
          <w:spacing w:val="-2"/>
          <w:sz w:val="18"/>
        </w:rPr>
        <w:t>simulations,</w:t>
      </w:r>
      <w:r>
        <w:rPr>
          <w:b/>
          <w:spacing w:val="-4"/>
          <w:sz w:val="18"/>
        </w:rPr>
        <w:t> </w:t>
      </w:r>
      <w:r>
        <w:rPr>
          <w:b/>
          <w:spacing w:val="-2"/>
          <w:sz w:val="18"/>
        </w:rPr>
        <w:t>from</w:t>
      </w:r>
      <w:r>
        <w:rPr>
          <w:b/>
          <w:spacing w:val="-4"/>
          <w:sz w:val="18"/>
        </w:rPr>
        <w:t> </w:t>
      </w:r>
      <w:r>
        <w:rPr>
          <w:b/>
          <w:spacing w:val="-2"/>
          <w:sz w:val="18"/>
        </w:rPr>
        <w:t>left</w:t>
      </w:r>
      <w:r>
        <w:rPr>
          <w:b/>
          <w:spacing w:val="-4"/>
          <w:sz w:val="18"/>
        </w:rPr>
        <w:t> </w:t>
      </w:r>
      <w:r>
        <w:rPr>
          <w:b/>
          <w:spacing w:val="-2"/>
          <w:sz w:val="18"/>
        </w:rPr>
        <w:t>to</w:t>
      </w:r>
      <w:r>
        <w:rPr>
          <w:b/>
          <w:spacing w:val="-4"/>
          <w:sz w:val="18"/>
        </w:rPr>
        <w:t> </w:t>
      </w:r>
      <w:r>
        <w:rPr>
          <w:b/>
          <w:spacing w:val="-2"/>
          <w:sz w:val="18"/>
        </w:rPr>
        <w:t>right: </w:t>
      </w:r>
      <w:r>
        <w:rPr>
          <w:b/>
          <w:sz w:val="18"/>
        </w:rPr>
        <w:t>the homes of Participants 3, Participant 4 and 5, and Participant 6.</w:t>
      </w:r>
    </w:p>
    <w:p>
      <w:pPr>
        <w:pStyle w:val="BodyText"/>
        <w:rPr>
          <w:b/>
        </w:rPr>
      </w:pPr>
    </w:p>
    <w:p>
      <w:pPr>
        <w:pStyle w:val="BodyText"/>
        <w:spacing w:before="112"/>
        <w:rPr>
          <w:b/>
        </w:rPr>
      </w:pPr>
      <w:r>
        <w:rPr>
          <w:b/>
        </w:rPr>
        <w:drawing>
          <wp:anchor distT="0" distB="0" distL="0" distR="0" allowOverlap="1" layoutInCell="1" locked="0" behindDoc="1" simplePos="0" relativeHeight="487657472">
            <wp:simplePos x="0" y="0"/>
            <wp:positionH relativeFrom="page">
              <wp:posOffset>683234</wp:posOffset>
            </wp:positionH>
            <wp:positionV relativeFrom="paragraph">
              <wp:posOffset>257761</wp:posOffset>
            </wp:positionV>
            <wp:extent cx="6413412" cy="1549908"/>
            <wp:effectExtent l="0" t="0" r="0" b="0"/>
            <wp:wrapTopAndBottom/>
            <wp:docPr id="388" name="Image 388"/>
            <wp:cNvGraphicFramePr>
              <a:graphicFrameLocks/>
            </wp:cNvGraphicFramePr>
            <a:graphic>
              <a:graphicData uri="http://schemas.openxmlformats.org/drawingml/2006/picture">
                <pic:pic>
                  <pic:nvPicPr>
                    <pic:cNvPr id="388" name="Image 388"/>
                    <pic:cNvPicPr/>
                  </pic:nvPicPr>
                  <pic:blipFill>
                    <a:blip r:embed="rId469" cstate="print"/>
                    <a:stretch>
                      <a:fillRect/>
                    </a:stretch>
                  </pic:blipFill>
                  <pic:spPr>
                    <a:xfrm>
                      <a:off x="0" y="0"/>
                      <a:ext cx="6413412" cy="1549908"/>
                    </a:xfrm>
                    <a:prstGeom prst="rect">
                      <a:avLst/>
                    </a:prstGeom>
                  </pic:spPr>
                </pic:pic>
              </a:graphicData>
            </a:graphic>
          </wp:anchor>
        </w:drawing>
      </w:r>
    </w:p>
    <w:p>
      <w:pPr>
        <w:spacing w:line="216" w:lineRule="auto" w:before="219"/>
        <w:ind w:left="355" w:right="0" w:firstLine="0"/>
        <w:jc w:val="left"/>
        <w:rPr>
          <w:b/>
          <w:sz w:val="18"/>
        </w:rPr>
      </w:pPr>
      <w:r>
        <w:rPr>
          <w:b/>
          <w:sz w:val="18"/>
        </w:rPr>
        <w:t>Figure</w:t>
      </w:r>
      <w:r>
        <w:rPr>
          <w:b/>
          <w:spacing w:val="-2"/>
          <w:sz w:val="18"/>
        </w:rPr>
        <w:t> </w:t>
      </w:r>
      <w:r>
        <w:rPr>
          <w:b/>
          <w:sz w:val="18"/>
        </w:rPr>
        <w:t>5:</w:t>
      </w:r>
      <w:r>
        <w:rPr>
          <w:b/>
          <w:spacing w:val="-2"/>
          <w:sz w:val="18"/>
        </w:rPr>
        <w:t> </w:t>
      </w:r>
      <w:r>
        <w:rPr>
          <w:b/>
          <w:sz w:val="18"/>
        </w:rPr>
        <w:t>From</w:t>
      </w:r>
      <w:r>
        <w:rPr>
          <w:b/>
          <w:spacing w:val="-2"/>
          <w:sz w:val="18"/>
        </w:rPr>
        <w:t> </w:t>
      </w:r>
      <w:r>
        <w:rPr>
          <w:b/>
          <w:sz w:val="18"/>
        </w:rPr>
        <w:t>left</w:t>
      </w:r>
      <w:r>
        <w:rPr>
          <w:b/>
          <w:spacing w:val="-2"/>
          <w:sz w:val="18"/>
        </w:rPr>
        <w:t> </w:t>
      </w:r>
      <w:r>
        <w:rPr>
          <w:b/>
          <w:sz w:val="18"/>
        </w:rPr>
        <w:t>to</w:t>
      </w:r>
      <w:r>
        <w:rPr>
          <w:b/>
          <w:spacing w:val="-2"/>
          <w:sz w:val="18"/>
        </w:rPr>
        <w:t> </w:t>
      </w:r>
      <w:r>
        <w:rPr>
          <w:b/>
          <w:sz w:val="18"/>
        </w:rPr>
        <w:t>right:</w:t>
      </w:r>
      <w:r>
        <w:rPr>
          <w:b/>
          <w:spacing w:val="-2"/>
          <w:sz w:val="18"/>
        </w:rPr>
        <w:t> </w:t>
      </w:r>
      <w:r>
        <w:rPr>
          <w:b/>
          <w:sz w:val="18"/>
        </w:rPr>
        <w:t>The</w:t>
      </w:r>
      <w:r>
        <w:rPr>
          <w:b/>
          <w:spacing w:val="-2"/>
          <w:sz w:val="18"/>
        </w:rPr>
        <w:t> </w:t>
      </w:r>
      <w:r>
        <w:rPr>
          <w:b/>
          <w:sz w:val="18"/>
        </w:rPr>
        <w:t>UI</w:t>
      </w:r>
      <w:r>
        <w:rPr>
          <w:b/>
          <w:spacing w:val="-2"/>
          <w:sz w:val="18"/>
        </w:rPr>
        <w:t> </w:t>
      </w:r>
      <w:r>
        <w:rPr>
          <w:b/>
          <w:sz w:val="18"/>
        </w:rPr>
        <w:t>that</w:t>
      </w:r>
      <w:r>
        <w:rPr>
          <w:b/>
          <w:spacing w:val="-2"/>
          <w:sz w:val="18"/>
        </w:rPr>
        <w:t> </w:t>
      </w:r>
      <w:r>
        <w:rPr>
          <w:b/>
          <w:sz w:val="18"/>
        </w:rPr>
        <w:t>allows</w:t>
      </w:r>
      <w:r>
        <w:rPr>
          <w:b/>
          <w:spacing w:val="-2"/>
          <w:sz w:val="18"/>
        </w:rPr>
        <w:t> </w:t>
      </w:r>
      <w:r>
        <w:rPr>
          <w:b/>
          <w:sz w:val="18"/>
        </w:rPr>
        <w:t>participant</w:t>
      </w:r>
      <w:r>
        <w:rPr>
          <w:b/>
          <w:spacing w:val="-2"/>
          <w:sz w:val="18"/>
        </w:rPr>
        <w:t> </w:t>
      </w:r>
      <w:r>
        <w:rPr>
          <w:b/>
          <w:sz w:val="18"/>
        </w:rPr>
        <w:t>to</w:t>
      </w:r>
      <w:r>
        <w:rPr>
          <w:b/>
          <w:spacing w:val="-2"/>
          <w:sz w:val="18"/>
        </w:rPr>
        <w:t> </w:t>
      </w:r>
      <w:r>
        <w:rPr>
          <w:b/>
          <w:sz w:val="18"/>
        </w:rPr>
        <w:t>control</w:t>
      </w:r>
      <w:r>
        <w:rPr>
          <w:b/>
          <w:spacing w:val="-2"/>
          <w:sz w:val="18"/>
        </w:rPr>
        <w:t> </w:t>
      </w:r>
      <w:r>
        <w:rPr>
          <w:b/>
          <w:sz w:val="18"/>
        </w:rPr>
        <w:t>the</w:t>
      </w:r>
      <w:r>
        <w:rPr>
          <w:b/>
          <w:spacing w:val="-2"/>
          <w:sz w:val="18"/>
        </w:rPr>
        <w:t> </w:t>
      </w:r>
      <w:r>
        <w:rPr>
          <w:b/>
          <w:sz w:val="18"/>
        </w:rPr>
        <w:t>wall,</w:t>
      </w:r>
      <w:r>
        <w:rPr>
          <w:b/>
          <w:spacing w:val="-2"/>
          <w:sz w:val="18"/>
        </w:rPr>
        <w:t> </w:t>
      </w:r>
      <w:r>
        <w:rPr>
          <w:b/>
          <w:sz w:val="18"/>
        </w:rPr>
        <w:t>the</w:t>
      </w:r>
      <w:r>
        <w:rPr>
          <w:b/>
          <w:spacing w:val="-2"/>
          <w:sz w:val="18"/>
        </w:rPr>
        <w:t> </w:t>
      </w:r>
      <w:r>
        <w:rPr>
          <w:b/>
          <w:sz w:val="18"/>
        </w:rPr>
        <w:t>questionnaire,</w:t>
      </w:r>
      <w:r>
        <w:rPr>
          <w:b/>
          <w:spacing w:val="-2"/>
          <w:sz w:val="18"/>
        </w:rPr>
        <w:t> </w:t>
      </w:r>
      <w:r>
        <w:rPr>
          <w:b/>
          <w:sz w:val="18"/>
        </w:rPr>
        <w:t>and</w:t>
      </w:r>
      <w:r>
        <w:rPr>
          <w:b/>
          <w:spacing w:val="-2"/>
          <w:sz w:val="18"/>
        </w:rPr>
        <w:t> </w:t>
      </w:r>
      <w:r>
        <w:rPr>
          <w:b/>
          <w:sz w:val="18"/>
        </w:rPr>
        <w:t>the</w:t>
      </w:r>
      <w:r>
        <w:rPr>
          <w:b/>
          <w:spacing w:val="-2"/>
          <w:sz w:val="18"/>
        </w:rPr>
        <w:t> </w:t>
      </w:r>
      <w:r>
        <w:rPr>
          <w:b/>
          <w:sz w:val="18"/>
        </w:rPr>
        <w:t>questionnaire</w:t>
      </w:r>
      <w:r>
        <w:rPr>
          <w:b/>
          <w:spacing w:val="-2"/>
          <w:sz w:val="18"/>
        </w:rPr>
        <w:t> </w:t>
      </w:r>
      <w:r>
        <w:rPr>
          <w:b/>
          <w:sz w:val="18"/>
        </w:rPr>
        <w:t>inte- grated inside the simulation window.</w:t>
      </w:r>
    </w:p>
    <w:p>
      <w:pPr>
        <w:spacing w:after="0" w:line="216" w:lineRule="auto"/>
        <w:jc w:val="left"/>
        <w:rPr>
          <w:b/>
          <w:sz w:val="18"/>
        </w:rPr>
        <w:sectPr>
          <w:pgSz w:w="12240" w:h="15840"/>
          <w:pgMar w:top="1680" w:bottom="280" w:left="720" w:right="720"/>
        </w:sectPr>
      </w:pPr>
    </w:p>
    <w:p>
      <w:pPr>
        <w:pStyle w:val="BodyText"/>
        <w:ind w:left="355"/>
      </w:pPr>
      <w:r>
        <w:rPr/>
        <w:drawing>
          <wp:inline distT="0" distB="0" distL="0" distR="0">
            <wp:extent cx="6441150" cy="1559052"/>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470" cstate="print"/>
                    <a:stretch>
                      <a:fillRect/>
                    </a:stretch>
                  </pic:blipFill>
                  <pic:spPr>
                    <a:xfrm>
                      <a:off x="0" y="0"/>
                      <a:ext cx="6441150" cy="1559052"/>
                    </a:xfrm>
                    <a:prstGeom prst="rect">
                      <a:avLst/>
                    </a:prstGeom>
                  </pic:spPr>
                </pic:pic>
              </a:graphicData>
            </a:graphic>
          </wp:inline>
        </w:drawing>
      </w:r>
      <w:r>
        <w:rPr/>
      </w:r>
    </w:p>
    <w:p>
      <w:pPr>
        <w:spacing w:line="216" w:lineRule="auto" w:before="208"/>
        <w:ind w:left="355" w:right="243" w:firstLine="0"/>
        <w:jc w:val="left"/>
        <w:rPr>
          <w:b/>
          <w:sz w:val="18"/>
        </w:rPr>
      </w:pPr>
      <w:bookmarkStart w:name="_bookmark646" w:id="648"/>
      <w:bookmarkEnd w:id="648"/>
      <w:r>
        <w:rPr/>
      </w:r>
      <w:r>
        <w:rPr>
          <w:b/>
          <w:sz w:val="18"/>
        </w:rPr>
        <w:t>Figure</w:t>
      </w:r>
      <w:r>
        <w:rPr>
          <w:b/>
          <w:spacing w:val="-11"/>
          <w:sz w:val="18"/>
        </w:rPr>
        <w:t> </w:t>
      </w:r>
      <w:r>
        <w:rPr>
          <w:b/>
          <w:sz w:val="18"/>
        </w:rPr>
        <w:t>6:</w:t>
      </w:r>
      <w:r>
        <w:rPr>
          <w:b/>
          <w:spacing w:val="-11"/>
          <w:sz w:val="18"/>
        </w:rPr>
        <w:t> </w:t>
      </w:r>
      <w:r>
        <w:rPr>
          <w:b/>
          <w:sz w:val="18"/>
        </w:rPr>
        <w:t>Three</w:t>
      </w:r>
      <w:r>
        <w:rPr>
          <w:b/>
          <w:spacing w:val="-11"/>
          <w:sz w:val="18"/>
        </w:rPr>
        <w:t> </w:t>
      </w:r>
      <w:r>
        <w:rPr>
          <w:b/>
          <w:sz w:val="18"/>
        </w:rPr>
        <w:t>different</w:t>
      </w:r>
      <w:r>
        <w:rPr>
          <w:b/>
          <w:spacing w:val="-11"/>
          <w:sz w:val="18"/>
        </w:rPr>
        <w:t> </w:t>
      </w:r>
      <w:r>
        <w:rPr>
          <w:b/>
          <w:sz w:val="18"/>
        </w:rPr>
        <w:t>conditions</w:t>
      </w:r>
      <w:r>
        <w:rPr>
          <w:b/>
          <w:spacing w:val="-11"/>
          <w:sz w:val="18"/>
        </w:rPr>
        <w:t> </w:t>
      </w:r>
      <w:r>
        <w:rPr>
          <w:b/>
          <w:sz w:val="18"/>
        </w:rPr>
        <w:t>implemented</w:t>
      </w:r>
      <w:r>
        <w:rPr>
          <w:b/>
          <w:spacing w:val="-11"/>
          <w:sz w:val="18"/>
        </w:rPr>
        <w:t> </w:t>
      </w:r>
      <w:r>
        <w:rPr>
          <w:b/>
          <w:sz w:val="18"/>
        </w:rPr>
        <w:t>in</w:t>
      </w:r>
      <w:r>
        <w:rPr>
          <w:b/>
          <w:spacing w:val="-11"/>
          <w:sz w:val="18"/>
        </w:rPr>
        <w:t> </w:t>
      </w:r>
      <w:r>
        <w:rPr>
          <w:b/>
          <w:sz w:val="18"/>
        </w:rPr>
        <w:t>the</w:t>
      </w:r>
      <w:r>
        <w:rPr>
          <w:b/>
          <w:spacing w:val="-11"/>
          <w:sz w:val="18"/>
        </w:rPr>
        <w:t> </w:t>
      </w:r>
      <w:r>
        <w:rPr>
          <w:b/>
          <w:sz w:val="18"/>
        </w:rPr>
        <w:t>Living</w:t>
      </w:r>
      <w:r>
        <w:rPr>
          <w:b/>
          <w:spacing w:val="-11"/>
          <w:sz w:val="18"/>
        </w:rPr>
        <w:t> </w:t>
      </w:r>
      <w:r>
        <w:rPr>
          <w:b/>
          <w:sz w:val="18"/>
        </w:rPr>
        <w:t>zone</w:t>
      </w:r>
      <w:r>
        <w:rPr>
          <w:b/>
          <w:spacing w:val="-11"/>
          <w:sz w:val="18"/>
        </w:rPr>
        <w:t> </w:t>
      </w:r>
      <w:r>
        <w:rPr>
          <w:b/>
          <w:sz w:val="18"/>
        </w:rPr>
        <w:t>of</w:t>
      </w:r>
      <w:r>
        <w:rPr>
          <w:b/>
          <w:spacing w:val="-11"/>
          <w:sz w:val="18"/>
        </w:rPr>
        <w:t> </w:t>
      </w:r>
      <w:r>
        <w:rPr>
          <w:b/>
          <w:sz w:val="18"/>
        </w:rPr>
        <w:t>the</w:t>
      </w:r>
      <w:r>
        <w:rPr>
          <w:b/>
          <w:spacing w:val="-11"/>
          <w:sz w:val="18"/>
        </w:rPr>
        <w:t> </w:t>
      </w:r>
      <w:r>
        <w:rPr>
          <w:b/>
          <w:sz w:val="18"/>
        </w:rPr>
        <w:t>homes</w:t>
      </w:r>
      <w:r>
        <w:rPr>
          <w:b/>
          <w:spacing w:val="-11"/>
          <w:sz w:val="18"/>
        </w:rPr>
        <w:t> </w:t>
      </w:r>
      <w:r>
        <w:rPr>
          <w:b/>
          <w:sz w:val="18"/>
        </w:rPr>
        <w:t>of</w:t>
      </w:r>
      <w:r>
        <w:rPr>
          <w:b/>
          <w:spacing w:val="-11"/>
          <w:sz w:val="18"/>
        </w:rPr>
        <w:t> </w:t>
      </w:r>
      <w:r>
        <w:rPr>
          <w:b/>
          <w:sz w:val="18"/>
        </w:rPr>
        <w:t>participant</w:t>
      </w:r>
      <w:r>
        <w:rPr>
          <w:b/>
          <w:spacing w:val="-11"/>
          <w:sz w:val="18"/>
        </w:rPr>
        <w:t> </w:t>
      </w:r>
      <w:r>
        <w:rPr>
          <w:b/>
          <w:sz w:val="18"/>
        </w:rPr>
        <w:t>P4+P5,</w:t>
      </w:r>
      <w:r>
        <w:rPr>
          <w:b/>
          <w:spacing w:val="-11"/>
          <w:sz w:val="18"/>
        </w:rPr>
        <w:t> </w:t>
      </w:r>
      <w:r>
        <w:rPr>
          <w:b/>
          <w:sz w:val="18"/>
        </w:rPr>
        <w:t>from</w:t>
      </w:r>
      <w:r>
        <w:rPr>
          <w:b/>
          <w:spacing w:val="-11"/>
          <w:sz w:val="18"/>
        </w:rPr>
        <w:t> </w:t>
      </w:r>
      <w:r>
        <w:rPr>
          <w:b/>
          <w:sz w:val="18"/>
        </w:rPr>
        <w:t>left</w:t>
      </w:r>
      <w:r>
        <w:rPr>
          <w:b/>
          <w:spacing w:val="-11"/>
          <w:sz w:val="18"/>
        </w:rPr>
        <w:t> </w:t>
      </w:r>
      <w:r>
        <w:rPr>
          <w:b/>
          <w:sz w:val="18"/>
        </w:rPr>
        <w:t>to</w:t>
      </w:r>
      <w:r>
        <w:rPr>
          <w:b/>
          <w:spacing w:val="-11"/>
          <w:sz w:val="18"/>
        </w:rPr>
        <w:t> </w:t>
      </w:r>
      <w:r>
        <w:rPr>
          <w:b/>
          <w:sz w:val="18"/>
        </w:rPr>
        <w:t>right:</w:t>
      </w:r>
      <w:r>
        <w:rPr>
          <w:b/>
          <w:spacing w:val="-11"/>
          <w:sz w:val="18"/>
        </w:rPr>
        <w:t> </w:t>
      </w:r>
      <w:r>
        <w:rPr>
          <w:b/>
          <w:sz w:val="18"/>
        </w:rPr>
        <w:t>MF, DFF, DFC.</w:t>
      </w:r>
    </w:p>
    <w:p>
      <w:pPr>
        <w:pStyle w:val="BodyText"/>
        <w:rPr>
          <w:b/>
        </w:rPr>
      </w:pPr>
    </w:p>
    <w:p>
      <w:pPr>
        <w:pStyle w:val="BodyText"/>
        <w:spacing w:before="211"/>
        <w:rPr>
          <w:b/>
        </w:rPr>
      </w:pPr>
      <w:r>
        <w:rPr>
          <w:b/>
        </w:rPr>
        <w:drawing>
          <wp:anchor distT="0" distB="0" distL="0" distR="0" allowOverlap="1" layoutInCell="1" locked="0" behindDoc="1" simplePos="0" relativeHeight="487657984">
            <wp:simplePos x="0" y="0"/>
            <wp:positionH relativeFrom="page">
              <wp:posOffset>683234</wp:posOffset>
            </wp:positionH>
            <wp:positionV relativeFrom="paragraph">
              <wp:posOffset>320948</wp:posOffset>
            </wp:positionV>
            <wp:extent cx="6406347" cy="3950208"/>
            <wp:effectExtent l="0" t="0" r="0" b="0"/>
            <wp:wrapTopAndBottom/>
            <wp:docPr id="390" name="Image 390"/>
            <wp:cNvGraphicFramePr>
              <a:graphicFrameLocks/>
            </wp:cNvGraphicFramePr>
            <a:graphic>
              <a:graphicData uri="http://schemas.openxmlformats.org/drawingml/2006/picture">
                <pic:pic>
                  <pic:nvPicPr>
                    <pic:cNvPr id="390" name="Image 390"/>
                    <pic:cNvPicPr/>
                  </pic:nvPicPr>
                  <pic:blipFill>
                    <a:blip r:embed="rId471" cstate="print"/>
                    <a:stretch>
                      <a:fillRect/>
                    </a:stretch>
                  </pic:blipFill>
                  <pic:spPr>
                    <a:xfrm>
                      <a:off x="0" y="0"/>
                      <a:ext cx="6406347" cy="3950208"/>
                    </a:xfrm>
                    <a:prstGeom prst="rect">
                      <a:avLst/>
                    </a:prstGeom>
                  </pic:spPr>
                </pic:pic>
              </a:graphicData>
            </a:graphic>
          </wp:anchor>
        </w:drawing>
      </w:r>
    </w:p>
    <w:p>
      <w:pPr>
        <w:pStyle w:val="BodyText"/>
        <w:spacing w:before="22"/>
        <w:rPr>
          <w:b/>
          <w:sz w:val="18"/>
        </w:rPr>
      </w:pPr>
    </w:p>
    <w:p>
      <w:pPr>
        <w:spacing w:line="216" w:lineRule="auto" w:before="0"/>
        <w:ind w:left="355" w:right="243" w:firstLine="0"/>
        <w:jc w:val="left"/>
        <w:rPr>
          <w:b/>
          <w:sz w:val="18"/>
        </w:rPr>
      </w:pPr>
      <w:bookmarkStart w:name="_bookmark647" w:id="649"/>
      <w:bookmarkEnd w:id="649"/>
      <w:r>
        <w:rPr/>
      </w:r>
      <w:r>
        <w:rPr>
          <w:b/>
          <w:spacing w:val="-2"/>
          <w:sz w:val="18"/>
        </w:rPr>
        <w:t>Figure</w:t>
      </w:r>
      <w:r>
        <w:rPr>
          <w:b/>
          <w:spacing w:val="-11"/>
          <w:sz w:val="18"/>
        </w:rPr>
        <w:t> </w:t>
      </w:r>
      <w:r>
        <w:rPr>
          <w:b/>
          <w:spacing w:val="-2"/>
          <w:sz w:val="18"/>
        </w:rPr>
        <w:t>7:</w:t>
      </w:r>
      <w:r>
        <w:rPr>
          <w:b/>
          <w:spacing w:val="-11"/>
          <w:sz w:val="18"/>
        </w:rPr>
        <w:t> </w:t>
      </w:r>
      <w:r>
        <w:rPr>
          <w:b/>
          <w:spacing w:val="-2"/>
          <w:sz w:val="18"/>
        </w:rPr>
        <w:t>The</w:t>
      </w:r>
      <w:r>
        <w:rPr>
          <w:b/>
          <w:spacing w:val="-11"/>
          <w:sz w:val="18"/>
        </w:rPr>
        <w:t> </w:t>
      </w:r>
      <w:r>
        <w:rPr>
          <w:b/>
          <w:spacing w:val="-2"/>
          <w:sz w:val="18"/>
        </w:rPr>
        <w:t>zoning</w:t>
      </w:r>
      <w:r>
        <w:rPr>
          <w:b/>
          <w:spacing w:val="-11"/>
          <w:sz w:val="18"/>
        </w:rPr>
        <w:t> </w:t>
      </w:r>
      <w:r>
        <w:rPr>
          <w:b/>
          <w:spacing w:val="-2"/>
          <w:sz w:val="18"/>
        </w:rPr>
        <w:t>of</w:t>
      </w:r>
      <w:r>
        <w:rPr>
          <w:b/>
          <w:spacing w:val="-11"/>
          <w:sz w:val="18"/>
        </w:rPr>
        <w:t> </w:t>
      </w:r>
      <w:r>
        <w:rPr>
          <w:b/>
          <w:spacing w:val="-2"/>
          <w:sz w:val="18"/>
        </w:rPr>
        <w:t>the</w:t>
      </w:r>
      <w:r>
        <w:rPr>
          <w:b/>
          <w:spacing w:val="-11"/>
          <w:sz w:val="18"/>
        </w:rPr>
        <w:t> </w:t>
      </w:r>
      <w:r>
        <w:rPr>
          <w:b/>
          <w:spacing w:val="-2"/>
          <w:sz w:val="18"/>
        </w:rPr>
        <w:t>homes</w:t>
      </w:r>
      <w:r>
        <w:rPr>
          <w:b/>
          <w:spacing w:val="-11"/>
          <w:sz w:val="18"/>
        </w:rPr>
        <w:t> </w:t>
      </w:r>
      <w:r>
        <w:rPr>
          <w:b/>
          <w:spacing w:val="-2"/>
          <w:sz w:val="18"/>
        </w:rPr>
        <w:t>of</w:t>
      </w:r>
      <w:r>
        <w:rPr>
          <w:b/>
          <w:spacing w:val="-11"/>
          <w:sz w:val="18"/>
        </w:rPr>
        <w:t> </w:t>
      </w:r>
      <w:r>
        <w:rPr>
          <w:b/>
          <w:spacing w:val="-2"/>
          <w:sz w:val="18"/>
        </w:rPr>
        <w:t>participant</w:t>
      </w:r>
      <w:r>
        <w:rPr>
          <w:b/>
          <w:spacing w:val="-11"/>
          <w:sz w:val="18"/>
        </w:rPr>
        <w:t> </w:t>
      </w:r>
      <w:r>
        <w:rPr>
          <w:b/>
          <w:spacing w:val="-2"/>
          <w:sz w:val="18"/>
        </w:rPr>
        <w:t>P1</w:t>
      </w:r>
      <w:r>
        <w:rPr>
          <w:b/>
          <w:spacing w:val="-11"/>
          <w:sz w:val="18"/>
        </w:rPr>
        <w:t> </w:t>
      </w:r>
      <w:r>
        <w:rPr>
          <w:b/>
          <w:spacing w:val="-2"/>
          <w:sz w:val="18"/>
        </w:rPr>
        <w:t>and</w:t>
      </w:r>
      <w:r>
        <w:rPr>
          <w:b/>
          <w:spacing w:val="-11"/>
          <w:sz w:val="18"/>
        </w:rPr>
        <w:t> </w:t>
      </w:r>
      <w:r>
        <w:rPr>
          <w:b/>
          <w:spacing w:val="-2"/>
          <w:sz w:val="18"/>
        </w:rPr>
        <w:t>P2</w:t>
      </w:r>
      <w:r>
        <w:rPr>
          <w:b/>
          <w:spacing w:val="-11"/>
          <w:sz w:val="18"/>
        </w:rPr>
        <w:t> </w:t>
      </w:r>
      <w:r>
        <w:rPr>
          <w:b/>
          <w:spacing w:val="-2"/>
          <w:sz w:val="18"/>
        </w:rPr>
        <w:t>(a),</w:t>
      </w:r>
      <w:r>
        <w:rPr>
          <w:b/>
          <w:spacing w:val="-11"/>
          <w:sz w:val="18"/>
        </w:rPr>
        <w:t> </w:t>
      </w:r>
      <w:r>
        <w:rPr>
          <w:b/>
          <w:spacing w:val="-2"/>
          <w:sz w:val="18"/>
        </w:rPr>
        <w:t>P3</w:t>
      </w:r>
      <w:r>
        <w:rPr>
          <w:b/>
          <w:spacing w:val="-11"/>
          <w:sz w:val="18"/>
        </w:rPr>
        <w:t> </w:t>
      </w:r>
      <w:r>
        <w:rPr>
          <w:b/>
          <w:spacing w:val="-2"/>
          <w:sz w:val="18"/>
        </w:rPr>
        <w:t>(b),</w:t>
      </w:r>
      <w:r>
        <w:rPr>
          <w:b/>
          <w:spacing w:val="-11"/>
          <w:sz w:val="18"/>
        </w:rPr>
        <w:t> </w:t>
      </w:r>
      <w:r>
        <w:rPr>
          <w:b/>
          <w:spacing w:val="-2"/>
          <w:sz w:val="18"/>
        </w:rPr>
        <w:t>P4</w:t>
      </w:r>
      <w:r>
        <w:rPr>
          <w:b/>
          <w:spacing w:val="-11"/>
          <w:sz w:val="18"/>
        </w:rPr>
        <w:t> </w:t>
      </w:r>
      <w:r>
        <w:rPr>
          <w:b/>
          <w:spacing w:val="-2"/>
          <w:sz w:val="18"/>
        </w:rPr>
        <w:t>and</w:t>
      </w:r>
      <w:r>
        <w:rPr>
          <w:b/>
          <w:spacing w:val="-11"/>
          <w:sz w:val="18"/>
        </w:rPr>
        <w:t> </w:t>
      </w:r>
      <w:r>
        <w:rPr>
          <w:b/>
          <w:spacing w:val="-2"/>
          <w:sz w:val="18"/>
        </w:rPr>
        <w:t>P5</w:t>
      </w:r>
      <w:r>
        <w:rPr>
          <w:b/>
          <w:spacing w:val="-11"/>
          <w:sz w:val="18"/>
        </w:rPr>
        <w:t> </w:t>
      </w:r>
      <w:r>
        <w:rPr>
          <w:b/>
          <w:spacing w:val="-2"/>
          <w:sz w:val="18"/>
        </w:rPr>
        <w:t>(c),</w:t>
      </w:r>
      <w:r>
        <w:rPr>
          <w:b/>
          <w:spacing w:val="-11"/>
          <w:sz w:val="18"/>
        </w:rPr>
        <w:t> </w:t>
      </w:r>
      <w:r>
        <w:rPr>
          <w:b/>
          <w:spacing w:val="-2"/>
          <w:sz w:val="18"/>
        </w:rPr>
        <w:t>P6</w:t>
      </w:r>
      <w:r>
        <w:rPr>
          <w:b/>
          <w:spacing w:val="-11"/>
          <w:sz w:val="18"/>
        </w:rPr>
        <w:t> </w:t>
      </w:r>
      <w:r>
        <w:rPr>
          <w:b/>
          <w:spacing w:val="-2"/>
          <w:sz w:val="18"/>
        </w:rPr>
        <w:t>(d),</w:t>
      </w:r>
      <w:r>
        <w:rPr>
          <w:b/>
          <w:spacing w:val="-11"/>
          <w:sz w:val="18"/>
        </w:rPr>
        <w:t> </w:t>
      </w:r>
      <w:r>
        <w:rPr>
          <w:b/>
          <w:spacing w:val="-2"/>
          <w:sz w:val="18"/>
        </w:rPr>
        <w:t>P7</w:t>
      </w:r>
      <w:r>
        <w:rPr>
          <w:b/>
          <w:spacing w:val="-11"/>
          <w:sz w:val="18"/>
        </w:rPr>
        <w:t> </w:t>
      </w:r>
      <w:r>
        <w:rPr>
          <w:b/>
          <w:spacing w:val="-2"/>
          <w:sz w:val="18"/>
        </w:rPr>
        <w:t>(e)</w:t>
      </w:r>
      <w:r>
        <w:rPr>
          <w:b/>
          <w:spacing w:val="-11"/>
          <w:sz w:val="18"/>
        </w:rPr>
        <w:t> </w:t>
      </w:r>
      <w:r>
        <w:rPr>
          <w:b/>
          <w:spacing w:val="-2"/>
          <w:sz w:val="18"/>
        </w:rPr>
        <w:t>and</w:t>
      </w:r>
      <w:r>
        <w:rPr>
          <w:b/>
          <w:spacing w:val="-11"/>
          <w:sz w:val="18"/>
        </w:rPr>
        <w:t> </w:t>
      </w:r>
      <w:r>
        <w:rPr>
          <w:b/>
          <w:spacing w:val="-2"/>
          <w:sz w:val="18"/>
        </w:rPr>
        <w:t>P8</w:t>
      </w:r>
      <w:r>
        <w:rPr>
          <w:b/>
          <w:spacing w:val="-11"/>
          <w:sz w:val="18"/>
        </w:rPr>
        <w:t> </w:t>
      </w:r>
      <w:r>
        <w:rPr>
          <w:b/>
          <w:spacing w:val="-2"/>
          <w:sz w:val="18"/>
        </w:rPr>
        <w:t>(f),</w:t>
      </w:r>
      <w:r>
        <w:rPr>
          <w:b/>
          <w:spacing w:val="-11"/>
          <w:sz w:val="18"/>
        </w:rPr>
        <w:t> </w:t>
      </w:r>
      <w:r>
        <w:rPr>
          <w:b/>
          <w:spacing w:val="-2"/>
          <w:sz w:val="18"/>
        </w:rPr>
        <w:t>showing</w:t>
      </w:r>
      <w:r>
        <w:rPr>
          <w:b/>
          <w:spacing w:val="-11"/>
          <w:sz w:val="18"/>
        </w:rPr>
        <w:t> </w:t>
      </w:r>
      <w:r>
        <w:rPr>
          <w:b/>
          <w:spacing w:val="-2"/>
          <w:sz w:val="18"/>
        </w:rPr>
        <w:t>the</w:t>
      </w:r>
      <w:r>
        <w:rPr>
          <w:b/>
          <w:spacing w:val="-11"/>
          <w:sz w:val="18"/>
        </w:rPr>
        <w:t> </w:t>
      </w:r>
      <w:r>
        <w:rPr>
          <w:b/>
          <w:spacing w:val="-2"/>
          <w:sz w:val="18"/>
        </w:rPr>
        <w:t>diversity of how</w:t>
      </w:r>
      <w:r>
        <w:rPr>
          <w:b/>
          <w:spacing w:val="-1"/>
          <w:sz w:val="18"/>
        </w:rPr>
        <w:t> </w:t>
      </w:r>
      <w:r>
        <w:rPr>
          <w:b/>
          <w:spacing w:val="-2"/>
          <w:sz w:val="18"/>
        </w:rPr>
        <w:t>the</w:t>
      </w:r>
      <w:r>
        <w:rPr>
          <w:b/>
          <w:spacing w:val="-1"/>
          <w:sz w:val="18"/>
        </w:rPr>
        <w:t> </w:t>
      </w:r>
      <w:r>
        <w:rPr>
          <w:b/>
          <w:spacing w:val="-2"/>
          <w:sz w:val="18"/>
        </w:rPr>
        <w:t>zones</w:t>
      </w:r>
      <w:r>
        <w:rPr>
          <w:b/>
          <w:spacing w:val="-1"/>
          <w:sz w:val="18"/>
        </w:rPr>
        <w:t> </w:t>
      </w:r>
      <w:r>
        <w:rPr>
          <w:b/>
          <w:spacing w:val="-2"/>
          <w:sz w:val="18"/>
        </w:rPr>
        <w:t>are</w:t>
      </w:r>
      <w:r>
        <w:rPr>
          <w:b/>
          <w:spacing w:val="-1"/>
          <w:sz w:val="18"/>
        </w:rPr>
        <w:t> </w:t>
      </w:r>
      <w:r>
        <w:rPr>
          <w:b/>
          <w:spacing w:val="-2"/>
          <w:sz w:val="18"/>
        </w:rPr>
        <w:t>configured,</w:t>
      </w:r>
      <w:r>
        <w:rPr>
          <w:b/>
          <w:spacing w:val="-1"/>
          <w:sz w:val="18"/>
        </w:rPr>
        <w:t> </w:t>
      </w:r>
      <w:r>
        <w:rPr>
          <w:b/>
          <w:spacing w:val="-2"/>
          <w:sz w:val="18"/>
        </w:rPr>
        <w:t>and</w:t>
      </w:r>
      <w:r>
        <w:rPr>
          <w:b/>
          <w:spacing w:val="-1"/>
          <w:sz w:val="18"/>
        </w:rPr>
        <w:t> </w:t>
      </w:r>
      <w:r>
        <w:rPr>
          <w:b/>
          <w:spacing w:val="-2"/>
          <w:sz w:val="18"/>
        </w:rPr>
        <w:t>the</w:t>
      </w:r>
      <w:r>
        <w:rPr>
          <w:b/>
          <w:spacing w:val="-1"/>
          <w:sz w:val="18"/>
        </w:rPr>
        <w:t> </w:t>
      </w:r>
      <w:r>
        <w:rPr>
          <w:b/>
          <w:spacing w:val="-2"/>
          <w:sz w:val="18"/>
        </w:rPr>
        <w:t>predominating quantity</w:t>
      </w:r>
      <w:r>
        <w:rPr>
          <w:b/>
          <w:spacing w:val="-1"/>
          <w:sz w:val="18"/>
        </w:rPr>
        <w:t> </w:t>
      </w:r>
      <w:r>
        <w:rPr>
          <w:b/>
          <w:spacing w:val="-2"/>
          <w:sz w:val="18"/>
        </w:rPr>
        <w:t>and</w:t>
      </w:r>
      <w:r>
        <w:rPr>
          <w:b/>
          <w:spacing w:val="-1"/>
          <w:sz w:val="18"/>
        </w:rPr>
        <w:t> </w:t>
      </w:r>
      <w:r>
        <w:rPr>
          <w:b/>
          <w:spacing w:val="-2"/>
          <w:sz w:val="18"/>
        </w:rPr>
        <w:t>area</w:t>
      </w:r>
      <w:r>
        <w:rPr>
          <w:b/>
          <w:spacing w:val="-1"/>
          <w:sz w:val="18"/>
        </w:rPr>
        <w:t> </w:t>
      </w:r>
      <w:r>
        <w:rPr>
          <w:b/>
          <w:spacing w:val="-2"/>
          <w:sz w:val="18"/>
        </w:rPr>
        <w:t>of</w:t>
      </w:r>
      <w:r>
        <w:rPr>
          <w:b/>
          <w:spacing w:val="-1"/>
          <w:sz w:val="18"/>
        </w:rPr>
        <w:t> </w:t>
      </w:r>
      <w:r>
        <w:rPr>
          <w:b/>
          <w:spacing w:val="-2"/>
          <w:sz w:val="18"/>
        </w:rPr>
        <w:t>functional</w:t>
      </w:r>
      <w:r>
        <w:rPr>
          <w:b/>
          <w:spacing w:val="-1"/>
          <w:sz w:val="18"/>
        </w:rPr>
        <w:t> </w:t>
      </w:r>
      <w:r>
        <w:rPr>
          <w:b/>
          <w:spacing w:val="-2"/>
          <w:sz w:val="18"/>
        </w:rPr>
        <w:t>zones</w:t>
      </w:r>
      <w:r>
        <w:rPr>
          <w:b/>
          <w:spacing w:val="-1"/>
          <w:sz w:val="18"/>
        </w:rPr>
        <w:t> </w:t>
      </w:r>
      <w:r>
        <w:rPr>
          <w:b/>
          <w:spacing w:val="-2"/>
          <w:sz w:val="18"/>
        </w:rPr>
        <w:t>compared</w:t>
      </w:r>
      <w:r>
        <w:rPr>
          <w:b/>
          <w:spacing w:val="-1"/>
          <w:sz w:val="18"/>
        </w:rPr>
        <w:t> </w:t>
      </w:r>
      <w:r>
        <w:rPr>
          <w:b/>
          <w:spacing w:val="-2"/>
          <w:sz w:val="18"/>
        </w:rPr>
        <w:t>to</w:t>
      </w:r>
      <w:r>
        <w:rPr>
          <w:b/>
          <w:spacing w:val="-1"/>
          <w:sz w:val="18"/>
        </w:rPr>
        <w:t> </w:t>
      </w:r>
      <w:r>
        <w:rPr>
          <w:b/>
          <w:spacing w:val="-2"/>
          <w:sz w:val="18"/>
        </w:rPr>
        <w:t>circulation zones.</w:t>
      </w:r>
    </w:p>
    <w:p>
      <w:pPr>
        <w:spacing w:after="0" w:line="216" w:lineRule="auto"/>
        <w:jc w:val="left"/>
        <w:rPr>
          <w:b/>
          <w:sz w:val="18"/>
        </w:rPr>
        <w:sectPr>
          <w:pgSz w:w="12240" w:h="15840"/>
          <w:pgMar w:top="1680" w:bottom="280" w:left="720" w:right="720"/>
        </w:sectPr>
      </w:pPr>
    </w:p>
    <w:p>
      <w:pPr>
        <w:pStyle w:val="BodyText"/>
        <w:ind w:left="2373"/>
      </w:pPr>
      <w:r>
        <w:rPr/>
        <w:drawing>
          <wp:inline distT="0" distB="0" distL="0" distR="0">
            <wp:extent cx="3851203" cy="3511296"/>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472" cstate="print"/>
                    <a:stretch>
                      <a:fillRect/>
                    </a:stretch>
                  </pic:blipFill>
                  <pic:spPr>
                    <a:xfrm>
                      <a:off x="0" y="0"/>
                      <a:ext cx="3851203" cy="3511296"/>
                    </a:xfrm>
                    <a:prstGeom prst="rect">
                      <a:avLst/>
                    </a:prstGeom>
                  </pic:spPr>
                </pic:pic>
              </a:graphicData>
            </a:graphic>
          </wp:inline>
        </w:drawing>
      </w:r>
      <w:r>
        <w:rPr/>
      </w:r>
    </w:p>
    <w:p>
      <w:pPr>
        <w:spacing w:before="242"/>
        <w:ind w:left="0" w:right="0" w:firstLine="0"/>
        <w:jc w:val="center"/>
        <w:rPr>
          <w:b/>
          <w:sz w:val="18"/>
        </w:rPr>
      </w:pPr>
      <w:bookmarkStart w:name="_bookmark648" w:id="650"/>
      <w:bookmarkEnd w:id="650"/>
      <w:r>
        <w:rPr/>
      </w:r>
      <w:r>
        <w:rPr>
          <w:b/>
          <w:sz w:val="18"/>
        </w:rPr>
        <w:t>Figure</w:t>
      </w:r>
      <w:r>
        <w:rPr>
          <w:b/>
          <w:spacing w:val="-9"/>
          <w:sz w:val="18"/>
        </w:rPr>
        <w:t> </w:t>
      </w:r>
      <w:r>
        <w:rPr>
          <w:b/>
          <w:sz w:val="18"/>
        </w:rPr>
        <w:t>8:</w:t>
      </w:r>
      <w:r>
        <w:rPr>
          <w:b/>
          <w:spacing w:val="-9"/>
          <w:sz w:val="18"/>
        </w:rPr>
        <w:t> </w:t>
      </w:r>
      <w:r>
        <w:rPr>
          <w:b/>
          <w:sz w:val="18"/>
        </w:rPr>
        <w:t>The</w:t>
      </w:r>
      <w:r>
        <w:rPr>
          <w:b/>
          <w:spacing w:val="-8"/>
          <w:sz w:val="18"/>
        </w:rPr>
        <w:t> </w:t>
      </w:r>
      <w:r>
        <w:rPr>
          <w:b/>
          <w:sz w:val="18"/>
        </w:rPr>
        <w:t>deployment</w:t>
      </w:r>
      <w:r>
        <w:rPr>
          <w:b/>
          <w:spacing w:val="-9"/>
          <w:sz w:val="18"/>
        </w:rPr>
        <w:t> </w:t>
      </w:r>
      <w:r>
        <w:rPr>
          <w:b/>
          <w:sz w:val="18"/>
        </w:rPr>
        <w:t>of</w:t>
      </w:r>
      <w:r>
        <w:rPr>
          <w:b/>
          <w:spacing w:val="-8"/>
          <w:sz w:val="18"/>
        </w:rPr>
        <w:t> </w:t>
      </w:r>
      <w:r>
        <w:rPr>
          <w:b/>
          <w:sz w:val="18"/>
        </w:rPr>
        <w:t>the</w:t>
      </w:r>
      <w:r>
        <w:rPr>
          <w:b/>
          <w:spacing w:val="-9"/>
          <w:sz w:val="18"/>
        </w:rPr>
        <w:t> </w:t>
      </w:r>
      <w:r>
        <w:rPr>
          <w:b/>
          <w:sz w:val="18"/>
        </w:rPr>
        <w:t>five</w:t>
      </w:r>
      <w:r>
        <w:rPr>
          <w:b/>
          <w:spacing w:val="-8"/>
          <w:sz w:val="18"/>
        </w:rPr>
        <w:t> </w:t>
      </w:r>
      <w:r>
        <w:rPr>
          <w:b/>
          <w:sz w:val="18"/>
        </w:rPr>
        <w:t>conditions</w:t>
      </w:r>
      <w:r>
        <w:rPr>
          <w:b/>
          <w:spacing w:val="-9"/>
          <w:sz w:val="18"/>
        </w:rPr>
        <w:t> </w:t>
      </w:r>
      <w:r>
        <w:rPr>
          <w:b/>
          <w:sz w:val="18"/>
        </w:rPr>
        <w:t>in</w:t>
      </w:r>
      <w:r>
        <w:rPr>
          <w:b/>
          <w:spacing w:val="-9"/>
          <w:sz w:val="18"/>
        </w:rPr>
        <w:t> </w:t>
      </w:r>
      <w:r>
        <w:rPr>
          <w:b/>
          <w:sz w:val="18"/>
        </w:rPr>
        <w:t>the</w:t>
      </w:r>
      <w:r>
        <w:rPr>
          <w:b/>
          <w:spacing w:val="-8"/>
          <w:sz w:val="18"/>
        </w:rPr>
        <w:t> </w:t>
      </w:r>
      <w:r>
        <w:rPr>
          <w:b/>
          <w:sz w:val="18"/>
        </w:rPr>
        <w:t>homes</w:t>
      </w:r>
      <w:r>
        <w:rPr>
          <w:b/>
          <w:spacing w:val="-9"/>
          <w:sz w:val="18"/>
        </w:rPr>
        <w:t> </w:t>
      </w:r>
      <w:r>
        <w:rPr>
          <w:b/>
          <w:sz w:val="18"/>
        </w:rPr>
        <w:t>of</w:t>
      </w:r>
      <w:r>
        <w:rPr>
          <w:b/>
          <w:spacing w:val="-8"/>
          <w:sz w:val="18"/>
        </w:rPr>
        <w:t> </w:t>
      </w:r>
      <w:r>
        <w:rPr>
          <w:b/>
          <w:spacing w:val="-2"/>
          <w:sz w:val="18"/>
        </w:rPr>
        <w:t>P1+P2.</w:t>
      </w:r>
    </w:p>
    <w:p>
      <w:pPr>
        <w:pStyle w:val="BodyText"/>
        <w:spacing w:before="12"/>
        <w:rPr>
          <w:b/>
          <w:sz w:val="10"/>
        </w:rPr>
      </w:pPr>
      <w:r>
        <w:rPr>
          <w:b/>
          <w:sz w:val="10"/>
        </w:rPr>
        <w:drawing>
          <wp:anchor distT="0" distB="0" distL="0" distR="0" allowOverlap="1" layoutInCell="1" locked="0" behindDoc="1" simplePos="0" relativeHeight="487658496">
            <wp:simplePos x="0" y="0"/>
            <wp:positionH relativeFrom="page">
              <wp:posOffset>1644142</wp:posOffset>
            </wp:positionH>
            <wp:positionV relativeFrom="paragraph">
              <wp:posOffset>108842</wp:posOffset>
            </wp:positionV>
            <wp:extent cx="4479946" cy="3547872"/>
            <wp:effectExtent l="0" t="0" r="0" b="0"/>
            <wp:wrapTopAndBottom/>
            <wp:docPr id="392" name="Image 392"/>
            <wp:cNvGraphicFramePr>
              <a:graphicFrameLocks/>
            </wp:cNvGraphicFramePr>
            <a:graphic>
              <a:graphicData uri="http://schemas.openxmlformats.org/drawingml/2006/picture">
                <pic:pic>
                  <pic:nvPicPr>
                    <pic:cNvPr id="392" name="Image 392"/>
                    <pic:cNvPicPr/>
                  </pic:nvPicPr>
                  <pic:blipFill>
                    <a:blip r:embed="rId473" cstate="print"/>
                    <a:stretch>
                      <a:fillRect/>
                    </a:stretch>
                  </pic:blipFill>
                  <pic:spPr>
                    <a:xfrm>
                      <a:off x="0" y="0"/>
                      <a:ext cx="4479946" cy="3547872"/>
                    </a:xfrm>
                    <a:prstGeom prst="rect">
                      <a:avLst/>
                    </a:prstGeom>
                  </pic:spPr>
                </pic:pic>
              </a:graphicData>
            </a:graphic>
          </wp:anchor>
        </w:drawing>
      </w:r>
    </w:p>
    <w:p>
      <w:pPr>
        <w:pStyle w:val="BodyText"/>
        <w:spacing w:before="8"/>
        <w:rPr>
          <w:b/>
          <w:sz w:val="18"/>
        </w:rPr>
      </w:pPr>
    </w:p>
    <w:p>
      <w:pPr>
        <w:spacing w:before="0"/>
        <w:ind w:left="0" w:right="0" w:firstLine="0"/>
        <w:jc w:val="center"/>
        <w:rPr>
          <w:b/>
          <w:sz w:val="18"/>
        </w:rPr>
      </w:pPr>
      <w:r>
        <w:rPr>
          <w:b/>
          <w:sz w:val="18"/>
        </w:rPr>
        <w:t>Figure</w:t>
      </w:r>
      <w:r>
        <w:rPr>
          <w:b/>
          <w:spacing w:val="-9"/>
          <w:sz w:val="18"/>
        </w:rPr>
        <w:t> </w:t>
      </w:r>
      <w:r>
        <w:rPr>
          <w:b/>
          <w:sz w:val="18"/>
        </w:rPr>
        <w:t>9:</w:t>
      </w:r>
      <w:r>
        <w:rPr>
          <w:b/>
          <w:spacing w:val="-9"/>
          <w:sz w:val="18"/>
        </w:rPr>
        <w:t> </w:t>
      </w:r>
      <w:r>
        <w:rPr>
          <w:b/>
          <w:sz w:val="18"/>
        </w:rPr>
        <w:t>The</w:t>
      </w:r>
      <w:r>
        <w:rPr>
          <w:b/>
          <w:spacing w:val="-8"/>
          <w:sz w:val="18"/>
        </w:rPr>
        <w:t> </w:t>
      </w:r>
      <w:r>
        <w:rPr>
          <w:b/>
          <w:sz w:val="18"/>
        </w:rPr>
        <w:t>deployment</w:t>
      </w:r>
      <w:r>
        <w:rPr>
          <w:b/>
          <w:spacing w:val="-9"/>
          <w:sz w:val="18"/>
        </w:rPr>
        <w:t> </w:t>
      </w:r>
      <w:r>
        <w:rPr>
          <w:b/>
          <w:sz w:val="18"/>
        </w:rPr>
        <w:t>of</w:t>
      </w:r>
      <w:r>
        <w:rPr>
          <w:b/>
          <w:spacing w:val="-8"/>
          <w:sz w:val="18"/>
        </w:rPr>
        <w:t> </w:t>
      </w:r>
      <w:r>
        <w:rPr>
          <w:b/>
          <w:sz w:val="18"/>
        </w:rPr>
        <w:t>the</w:t>
      </w:r>
      <w:r>
        <w:rPr>
          <w:b/>
          <w:spacing w:val="-9"/>
          <w:sz w:val="18"/>
        </w:rPr>
        <w:t> </w:t>
      </w:r>
      <w:r>
        <w:rPr>
          <w:b/>
          <w:sz w:val="18"/>
        </w:rPr>
        <w:t>five</w:t>
      </w:r>
      <w:r>
        <w:rPr>
          <w:b/>
          <w:spacing w:val="-8"/>
          <w:sz w:val="18"/>
        </w:rPr>
        <w:t> </w:t>
      </w:r>
      <w:r>
        <w:rPr>
          <w:b/>
          <w:sz w:val="18"/>
        </w:rPr>
        <w:t>conditions</w:t>
      </w:r>
      <w:r>
        <w:rPr>
          <w:b/>
          <w:spacing w:val="-9"/>
          <w:sz w:val="18"/>
        </w:rPr>
        <w:t> </w:t>
      </w:r>
      <w:r>
        <w:rPr>
          <w:b/>
          <w:sz w:val="18"/>
        </w:rPr>
        <w:t>in</w:t>
      </w:r>
      <w:r>
        <w:rPr>
          <w:b/>
          <w:spacing w:val="-9"/>
          <w:sz w:val="18"/>
        </w:rPr>
        <w:t> </w:t>
      </w:r>
      <w:r>
        <w:rPr>
          <w:b/>
          <w:sz w:val="18"/>
        </w:rPr>
        <w:t>the</w:t>
      </w:r>
      <w:r>
        <w:rPr>
          <w:b/>
          <w:spacing w:val="-8"/>
          <w:sz w:val="18"/>
        </w:rPr>
        <w:t> </w:t>
      </w:r>
      <w:r>
        <w:rPr>
          <w:b/>
          <w:sz w:val="18"/>
        </w:rPr>
        <w:t>homes</w:t>
      </w:r>
      <w:r>
        <w:rPr>
          <w:b/>
          <w:spacing w:val="-9"/>
          <w:sz w:val="18"/>
        </w:rPr>
        <w:t> </w:t>
      </w:r>
      <w:r>
        <w:rPr>
          <w:b/>
          <w:sz w:val="18"/>
        </w:rPr>
        <w:t>of</w:t>
      </w:r>
      <w:r>
        <w:rPr>
          <w:b/>
          <w:spacing w:val="-8"/>
          <w:sz w:val="18"/>
        </w:rPr>
        <w:t> </w:t>
      </w:r>
      <w:r>
        <w:rPr>
          <w:b/>
          <w:spacing w:val="-5"/>
          <w:sz w:val="18"/>
        </w:rPr>
        <w:t>P3.</w:t>
      </w:r>
    </w:p>
    <w:p>
      <w:pPr>
        <w:spacing w:after="0"/>
        <w:jc w:val="center"/>
        <w:rPr>
          <w:b/>
          <w:sz w:val="18"/>
        </w:rPr>
        <w:sectPr>
          <w:pgSz w:w="12240" w:h="15840"/>
          <w:pgMar w:top="1680" w:bottom="280" w:left="720" w:right="720"/>
        </w:sectPr>
      </w:pPr>
    </w:p>
    <w:p>
      <w:pPr>
        <w:pStyle w:val="BodyText"/>
        <w:ind w:left="860"/>
      </w:pPr>
      <w:r>
        <w:rPr/>
        <w:drawing>
          <wp:inline distT="0" distB="0" distL="0" distR="0">
            <wp:extent cx="5778931" cy="3730752"/>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474" cstate="print"/>
                    <a:stretch>
                      <a:fillRect/>
                    </a:stretch>
                  </pic:blipFill>
                  <pic:spPr>
                    <a:xfrm>
                      <a:off x="0" y="0"/>
                      <a:ext cx="5778931" cy="3730752"/>
                    </a:xfrm>
                    <a:prstGeom prst="rect">
                      <a:avLst/>
                    </a:prstGeom>
                  </pic:spPr>
                </pic:pic>
              </a:graphicData>
            </a:graphic>
          </wp:inline>
        </w:drawing>
      </w:r>
      <w:r>
        <w:rPr/>
      </w:r>
    </w:p>
    <w:p>
      <w:pPr>
        <w:spacing w:before="217"/>
        <w:ind w:left="0" w:right="0" w:firstLine="0"/>
        <w:jc w:val="center"/>
        <w:rPr>
          <w:b/>
          <w:sz w:val="18"/>
        </w:rPr>
      </w:pPr>
      <w:r>
        <w:rPr>
          <w:b/>
          <w:sz w:val="18"/>
        </w:rPr>
        <w:t>Figure</w:t>
      </w:r>
      <w:r>
        <w:rPr>
          <w:b/>
          <w:spacing w:val="-11"/>
          <w:sz w:val="18"/>
        </w:rPr>
        <w:t> </w:t>
      </w:r>
      <w:r>
        <w:rPr>
          <w:b/>
          <w:sz w:val="18"/>
        </w:rPr>
        <w:t>10:</w:t>
      </w:r>
      <w:r>
        <w:rPr>
          <w:b/>
          <w:spacing w:val="-8"/>
          <w:sz w:val="18"/>
        </w:rPr>
        <w:t> </w:t>
      </w:r>
      <w:r>
        <w:rPr>
          <w:b/>
          <w:sz w:val="18"/>
        </w:rPr>
        <w:t>The</w:t>
      </w:r>
      <w:r>
        <w:rPr>
          <w:b/>
          <w:spacing w:val="-9"/>
          <w:sz w:val="18"/>
        </w:rPr>
        <w:t> </w:t>
      </w:r>
      <w:r>
        <w:rPr>
          <w:b/>
          <w:sz w:val="18"/>
        </w:rPr>
        <w:t>deployment</w:t>
      </w:r>
      <w:r>
        <w:rPr>
          <w:b/>
          <w:spacing w:val="-8"/>
          <w:sz w:val="18"/>
        </w:rPr>
        <w:t> </w:t>
      </w:r>
      <w:r>
        <w:rPr>
          <w:b/>
          <w:sz w:val="18"/>
        </w:rPr>
        <w:t>of</w:t>
      </w:r>
      <w:r>
        <w:rPr>
          <w:b/>
          <w:spacing w:val="-9"/>
          <w:sz w:val="18"/>
        </w:rPr>
        <w:t> </w:t>
      </w:r>
      <w:r>
        <w:rPr>
          <w:b/>
          <w:sz w:val="18"/>
        </w:rPr>
        <w:t>the</w:t>
      </w:r>
      <w:r>
        <w:rPr>
          <w:b/>
          <w:spacing w:val="-8"/>
          <w:sz w:val="18"/>
        </w:rPr>
        <w:t> </w:t>
      </w:r>
      <w:r>
        <w:rPr>
          <w:b/>
          <w:sz w:val="18"/>
        </w:rPr>
        <w:t>five</w:t>
      </w:r>
      <w:r>
        <w:rPr>
          <w:b/>
          <w:spacing w:val="-8"/>
          <w:sz w:val="18"/>
        </w:rPr>
        <w:t> </w:t>
      </w:r>
      <w:r>
        <w:rPr>
          <w:b/>
          <w:sz w:val="18"/>
        </w:rPr>
        <w:t>conditions</w:t>
      </w:r>
      <w:r>
        <w:rPr>
          <w:b/>
          <w:spacing w:val="-9"/>
          <w:sz w:val="18"/>
        </w:rPr>
        <w:t> </w:t>
      </w:r>
      <w:r>
        <w:rPr>
          <w:b/>
          <w:sz w:val="18"/>
        </w:rPr>
        <w:t>in</w:t>
      </w:r>
      <w:r>
        <w:rPr>
          <w:b/>
          <w:spacing w:val="-8"/>
          <w:sz w:val="18"/>
        </w:rPr>
        <w:t> </w:t>
      </w:r>
      <w:r>
        <w:rPr>
          <w:b/>
          <w:sz w:val="18"/>
        </w:rPr>
        <w:t>the</w:t>
      </w:r>
      <w:r>
        <w:rPr>
          <w:b/>
          <w:spacing w:val="-9"/>
          <w:sz w:val="18"/>
        </w:rPr>
        <w:t> </w:t>
      </w:r>
      <w:r>
        <w:rPr>
          <w:b/>
          <w:sz w:val="18"/>
        </w:rPr>
        <w:t>homes</w:t>
      </w:r>
      <w:r>
        <w:rPr>
          <w:b/>
          <w:spacing w:val="-8"/>
          <w:sz w:val="18"/>
        </w:rPr>
        <w:t> </w:t>
      </w:r>
      <w:r>
        <w:rPr>
          <w:b/>
          <w:sz w:val="18"/>
        </w:rPr>
        <w:t>of</w:t>
      </w:r>
      <w:r>
        <w:rPr>
          <w:b/>
          <w:spacing w:val="-8"/>
          <w:sz w:val="18"/>
        </w:rPr>
        <w:t> </w:t>
      </w:r>
      <w:r>
        <w:rPr>
          <w:b/>
          <w:spacing w:val="-2"/>
          <w:sz w:val="18"/>
        </w:rPr>
        <w:t>P4+P5.</w:t>
      </w:r>
    </w:p>
    <w:p>
      <w:pPr>
        <w:pStyle w:val="BodyText"/>
        <w:rPr>
          <w:b/>
        </w:rPr>
      </w:pPr>
    </w:p>
    <w:p>
      <w:pPr>
        <w:pStyle w:val="BodyText"/>
        <w:spacing w:before="6"/>
        <w:rPr>
          <w:b/>
        </w:rPr>
      </w:pPr>
      <w:r>
        <w:rPr>
          <w:b/>
        </w:rPr>
        <w:drawing>
          <wp:anchor distT="0" distB="0" distL="0" distR="0" allowOverlap="1" layoutInCell="1" locked="0" behindDoc="1" simplePos="0" relativeHeight="487659008">
            <wp:simplePos x="0" y="0"/>
            <wp:positionH relativeFrom="page">
              <wp:posOffset>1323822</wp:posOffset>
            </wp:positionH>
            <wp:positionV relativeFrom="paragraph">
              <wp:posOffset>190864</wp:posOffset>
            </wp:positionV>
            <wp:extent cx="5125982" cy="2706624"/>
            <wp:effectExtent l="0" t="0" r="0" b="0"/>
            <wp:wrapTopAndBottom/>
            <wp:docPr id="394" name="Image 394"/>
            <wp:cNvGraphicFramePr>
              <a:graphicFrameLocks/>
            </wp:cNvGraphicFramePr>
            <a:graphic>
              <a:graphicData uri="http://schemas.openxmlformats.org/drawingml/2006/picture">
                <pic:pic>
                  <pic:nvPicPr>
                    <pic:cNvPr id="394" name="Image 394"/>
                    <pic:cNvPicPr/>
                  </pic:nvPicPr>
                  <pic:blipFill>
                    <a:blip r:embed="rId475" cstate="print"/>
                    <a:stretch>
                      <a:fillRect/>
                    </a:stretch>
                  </pic:blipFill>
                  <pic:spPr>
                    <a:xfrm>
                      <a:off x="0" y="0"/>
                      <a:ext cx="5125982" cy="2706624"/>
                    </a:xfrm>
                    <a:prstGeom prst="rect">
                      <a:avLst/>
                    </a:prstGeom>
                  </pic:spPr>
                </pic:pic>
              </a:graphicData>
            </a:graphic>
          </wp:anchor>
        </w:drawing>
      </w:r>
    </w:p>
    <w:p>
      <w:pPr>
        <w:pStyle w:val="BodyText"/>
        <w:spacing w:before="31"/>
        <w:rPr>
          <w:b/>
          <w:sz w:val="18"/>
        </w:rPr>
      </w:pPr>
    </w:p>
    <w:p>
      <w:pPr>
        <w:spacing w:before="0"/>
        <w:ind w:left="0" w:right="0" w:firstLine="0"/>
        <w:jc w:val="center"/>
        <w:rPr>
          <w:b/>
          <w:sz w:val="18"/>
        </w:rPr>
      </w:pPr>
      <w:r>
        <w:rPr>
          <w:b/>
          <w:sz w:val="18"/>
        </w:rPr>
        <w:t>Figure</w:t>
      </w:r>
      <w:r>
        <w:rPr>
          <w:b/>
          <w:spacing w:val="-11"/>
          <w:sz w:val="18"/>
        </w:rPr>
        <w:t> </w:t>
      </w:r>
      <w:r>
        <w:rPr>
          <w:b/>
          <w:sz w:val="18"/>
        </w:rPr>
        <w:t>11:</w:t>
      </w:r>
      <w:r>
        <w:rPr>
          <w:b/>
          <w:spacing w:val="-8"/>
          <w:sz w:val="18"/>
        </w:rPr>
        <w:t> </w:t>
      </w:r>
      <w:r>
        <w:rPr>
          <w:b/>
          <w:sz w:val="18"/>
        </w:rPr>
        <w:t>The</w:t>
      </w:r>
      <w:r>
        <w:rPr>
          <w:b/>
          <w:spacing w:val="-9"/>
          <w:sz w:val="18"/>
        </w:rPr>
        <w:t> </w:t>
      </w:r>
      <w:r>
        <w:rPr>
          <w:b/>
          <w:sz w:val="18"/>
        </w:rPr>
        <w:t>deployment</w:t>
      </w:r>
      <w:r>
        <w:rPr>
          <w:b/>
          <w:spacing w:val="-8"/>
          <w:sz w:val="18"/>
        </w:rPr>
        <w:t> </w:t>
      </w:r>
      <w:r>
        <w:rPr>
          <w:b/>
          <w:sz w:val="18"/>
        </w:rPr>
        <w:t>of</w:t>
      </w:r>
      <w:r>
        <w:rPr>
          <w:b/>
          <w:spacing w:val="-9"/>
          <w:sz w:val="18"/>
        </w:rPr>
        <w:t> </w:t>
      </w:r>
      <w:r>
        <w:rPr>
          <w:b/>
          <w:sz w:val="18"/>
        </w:rPr>
        <w:t>the</w:t>
      </w:r>
      <w:r>
        <w:rPr>
          <w:b/>
          <w:spacing w:val="-8"/>
          <w:sz w:val="18"/>
        </w:rPr>
        <w:t> </w:t>
      </w:r>
      <w:r>
        <w:rPr>
          <w:b/>
          <w:sz w:val="18"/>
        </w:rPr>
        <w:t>five</w:t>
      </w:r>
      <w:r>
        <w:rPr>
          <w:b/>
          <w:spacing w:val="-8"/>
          <w:sz w:val="18"/>
        </w:rPr>
        <w:t> </w:t>
      </w:r>
      <w:r>
        <w:rPr>
          <w:b/>
          <w:sz w:val="18"/>
        </w:rPr>
        <w:t>conditions</w:t>
      </w:r>
      <w:r>
        <w:rPr>
          <w:b/>
          <w:spacing w:val="-9"/>
          <w:sz w:val="18"/>
        </w:rPr>
        <w:t> </w:t>
      </w:r>
      <w:r>
        <w:rPr>
          <w:b/>
          <w:sz w:val="18"/>
        </w:rPr>
        <w:t>in</w:t>
      </w:r>
      <w:r>
        <w:rPr>
          <w:b/>
          <w:spacing w:val="-8"/>
          <w:sz w:val="18"/>
        </w:rPr>
        <w:t> </w:t>
      </w:r>
      <w:r>
        <w:rPr>
          <w:b/>
          <w:sz w:val="18"/>
        </w:rPr>
        <w:t>the</w:t>
      </w:r>
      <w:r>
        <w:rPr>
          <w:b/>
          <w:spacing w:val="-9"/>
          <w:sz w:val="18"/>
        </w:rPr>
        <w:t> </w:t>
      </w:r>
      <w:r>
        <w:rPr>
          <w:b/>
          <w:sz w:val="18"/>
        </w:rPr>
        <w:t>homes</w:t>
      </w:r>
      <w:r>
        <w:rPr>
          <w:b/>
          <w:spacing w:val="-8"/>
          <w:sz w:val="18"/>
        </w:rPr>
        <w:t> </w:t>
      </w:r>
      <w:r>
        <w:rPr>
          <w:b/>
          <w:sz w:val="18"/>
        </w:rPr>
        <w:t>of</w:t>
      </w:r>
      <w:r>
        <w:rPr>
          <w:b/>
          <w:spacing w:val="-8"/>
          <w:sz w:val="18"/>
        </w:rPr>
        <w:t> </w:t>
      </w:r>
      <w:r>
        <w:rPr>
          <w:b/>
          <w:spacing w:val="-5"/>
          <w:sz w:val="18"/>
        </w:rPr>
        <w:t>P6.</w:t>
      </w:r>
    </w:p>
    <w:p>
      <w:pPr>
        <w:spacing w:after="0"/>
        <w:jc w:val="center"/>
        <w:rPr>
          <w:b/>
          <w:sz w:val="18"/>
        </w:rPr>
        <w:sectPr>
          <w:pgSz w:w="12240" w:h="15840"/>
          <w:pgMar w:top="1680" w:bottom="280" w:left="720" w:right="720"/>
        </w:sectPr>
      </w:pPr>
    </w:p>
    <w:p>
      <w:pPr>
        <w:pStyle w:val="BodyText"/>
        <w:ind w:left="1364"/>
      </w:pPr>
      <w:r>
        <w:rPr/>
        <w:drawing>
          <wp:inline distT="0" distB="0" distL="0" distR="0">
            <wp:extent cx="5129157" cy="4389120"/>
            <wp:effectExtent l="0" t="0" r="0" b="0"/>
            <wp:docPr id="395" name="Image 395"/>
            <wp:cNvGraphicFramePr>
              <a:graphicFrameLocks/>
            </wp:cNvGraphicFramePr>
            <a:graphic>
              <a:graphicData uri="http://schemas.openxmlformats.org/drawingml/2006/picture">
                <pic:pic>
                  <pic:nvPicPr>
                    <pic:cNvPr id="395" name="Image 395"/>
                    <pic:cNvPicPr/>
                  </pic:nvPicPr>
                  <pic:blipFill>
                    <a:blip r:embed="rId476" cstate="print"/>
                    <a:stretch>
                      <a:fillRect/>
                    </a:stretch>
                  </pic:blipFill>
                  <pic:spPr>
                    <a:xfrm>
                      <a:off x="0" y="0"/>
                      <a:ext cx="5129157" cy="4389120"/>
                    </a:xfrm>
                    <a:prstGeom prst="rect">
                      <a:avLst/>
                    </a:prstGeom>
                  </pic:spPr>
                </pic:pic>
              </a:graphicData>
            </a:graphic>
          </wp:inline>
        </w:drawing>
      </w:r>
      <w:r>
        <w:rPr/>
      </w:r>
    </w:p>
    <w:p>
      <w:pPr>
        <w:pStyle w:val="BodyText"/>
        <w:spacing w:before="19"/>
        <w:rPr>
          <w:b/>
          <w:sz w:val="18"/>
        </w:rPr>
      </w:pPr>
    </w:p>
    <w:p>
      <w:pPr>
        <w:spacing w:before="0"/>
        <w:ind w:left="0" w:right="0" w:firstLine="0"/>
        <w:jc w:val="center"/>
        <w:rPr>
          <w:b/>
          <w:sz w:val="18"/>
        </w:rPr>
      </w:pPr>
      <w:r>
        <w:rPr>
          <w:b/>
          <w:sz w:val="18"/>
        </w:rPr>
        <w:t>Figure</w:t>
      </w:r>
      <w:r>
        <w:rPr>
          <w:b/>
          <w:spacing w:val="-11"/>
          <w:sz w:val="18"/>
        </w:rPr>
        <w:t> </w:t>
      </w:r>
      <w:r>
        <w:rPr>
          <w:b/>
          <w:sz w:val="18"/>
        </w:rPr>
        <w:t>12:</w:t>
      </w:r>
      <w:r>
        <w:rPr>
          <w:b/>
          <w:spacing w:val="-8"/>
          <w:sz w:val="18"/>
        </w:rPr>
        <w:t> </w:t>
      </w:r>
      <w:r>
        <w:rPr>
          <w:b/>
          <w:sz w:val="18"/>
        </w:rPr>
        <w:t>The</w:t>
      </w:r>
      <w:r>
        <w:rPr>
          <w:b/>
          <w:spacing w:val="-9"/>
          <w:sz w:val="18"/>
        </w:rPr>
        <w:t> </w:t>
      </w:r>
      <w:r>
        <w:rPr>
          <w:b/>
          <w:sz w:val="18"/>
        </w:rPr>
        <w:t>deployment</w:t>
      </w:r>
      <w:r>
        <w:rPr>
          <w:b/>
          <w:spacing w:val="-8"/>
          <w:sz w:val="18"/>
        </w:rPr>
        <w:t> </w:t>
      </w:r>
      <w:r>
        <w:rPr>
          <w:b/>
          <w:sz w:val="18"/>
        </w:rPr>
        <w:t>of</w:t>
      </w:r>
      <w:r>
        <w:rPr>
          <w:b/>
          <w:spacing w:val="-9"/>
          <w:sz w:val="18"/>
        </w:rPr>
        <w:t> </w:t>
      </w:r>
      <w:r>
        <w:rPr>
          <w:b/>
          <w:sz w:val="18"/>
        </w:rPr>
        <w:t>the</w:t>
      </w:r>
      <w:r>
        <w:rPr>
          <w:b/>
          <w:spacing w:val="-8"/>
          <w:sz w:val="18"/>
        </w:rPr>
        <w:t> </w:t>
      </w:r>
      <w:r>
        <w:rPr>
          <w:b/>
          <w:sz w:val="18"/>
        </w:rPr>
        <w:t>five</w:t>
      </w:r>
      <w:r>
        <w:rPr>
          <w:b/>
          <w:spacing w:val="-8"/>
          <w:sz w:val="18"/>
        </w:rPr>
        <w:t> </w:t>
      </w:r>
      <w:r>
        <w:rPr>
          <w:b/>
          <w:sz w:val="18"/>
        </w:rPr>
        <w:t>conditions</w:t>
      </w:r>
      <w:r>
        <w:rPr>
          <w:b/>
          <w:spacing w:val="-9"/>
          <w:sz w:val="18"/>
        </w:rPr>
        <w:t> </w:t>
      </w:r>
      <w:r>
        <w:rPr>
          <w:b/>
          <w:sz w:val="18"/>
        </w:rPr>
        <w:t>in</w:t>
      </w:r>
      <w:r>
        <w:rPr>
          <w:b/>
          <w:spacing w:val="-8"/>
          <w:sz w:val="18"/>
        </w:rPr>
        <w:t> </w:t>
      </w:r>
      <w:r>
        <w:rPr>
          <w:b/>
          <w:sz w:val="18"/>
        </w:rPr>
        <w:t>the</w:t>
      </w:r>
      <w:r>
        <w:rPr>
          <w:b/>
          <w:spacing w:val="-9"/>
          <w:sz w:val="18"/>
        </w:rPr>
        <w:t> </w:t>
      </w:r>
      <w:r>
        <w:rPr>
          <w:b/>
          <w:sz w:val="18"/>
        </w:rPr>
        <w:t>homes</w:t>
      </w:r>
      <w:r>
        <w:rPr>
          <w:b/>
          <w:spacing w:val="-8"/>
          <w:sz w:val="18"/>
        </w:rPr>
        <w:t> </w:t>
      </w:r>
      <w:r>
        <w:rPr>
          <w:b/>
          <w:sz w:val="18"/>
        </w:rPr>
        <w:t>of</w:t>
      </w:r>
      <w:r>
        <w:rPr>
          <w:b/>
          <w:spacing w:val="-8"/>
          <w:sz w:val="18"/>
        </w:rPr>
        <w:t> </w:t>
      </w:r>
      <w:r>
        <w:rPr>
          <w:b/>
          <w:spacing w:val="-5"/>
          <w:sz w:val="18"/>
        </w:rPr>
        <w:t>P7.</w:t>
      </w:r>
    </w:p>
    <w:p>
      <w:pPr>
        <w:pStyle w:val="BodyText"/>
        <w:rPr>
          <w:b/>
        </w:rPr>
      </w:pPr>
    </w:p>
    <w:p>
      <w:pPr>
        <w:pStyle w:val="BodyText"/>
        <w:spacing w:before="6"/>
        <w:rPr>
          <w:b/>
        </w:rPr>
      </w:pPr>
      <w:r>
        <w:rPr>
          <w:b/>
        </w:rPr>
        <w:drawing>
          <wp:anchor distT="0" distB="0" distL="0" distR="0" allowOverlap="1" layoutInCell="1" locked="0" behindDoc="1" simplePos="0" relativeHeight="487659520">
            <wp:simplePos x="0" y="0"/>
            <wp:positionH relativeFrom="page">
              <wp:posOffset>1323822</wp:posOffset>
            </wp:positionH>
            <wp:positionV relativeFrom="paragraph">
              <wp:posOffset>190818</wp:posOffset>
            </wp:positionV>
            <wp:extent cx="5136263" cy="1901952"/>
            <wp:effectExtent l="0" t="0" r="0" b="0"/>
            <wp:wrapTopAndBottom/>
            <wp:docPr id="396" name="Image 396"/>
            <wp:cNvGraphicFramePr>
              <a:graphicFrameLocks/>
            </wp:cNvGraphicFramePr>
            <a:graphic>
              <a:graphicData uri="http://schemas.openxmlformats.org/drawingml/2006/picture">
                <pic:pic>
                  <pic:nvPicPr>
                    <pic:cNvPr id="396" name="Image 396"/>
                    <pic:cNvPicPr/>
                  </pic:nvPicPr>
                  <pic:blipFill>
                    <a:blip r:embed="rId477" cstate="print"/>
                    <a:stretch>
                      <a:fillRect/>
                    </a:stretch>
                  </pic:blipFill>
                  <pic:spPr>
                    <a:xfrm>
                      <a:off x="0" y="0"/>
                      <a:ext cx="5136263" cy="1901952"/>
                    </a:xfrm>
                    <a:prstGeom prst="rect">
                      <a:avLst/>
                    </a:prstGeom>
                  </pic:spPr>
                </pic:pic>
              </a:graphicData>
            </a:graphic>
          </wp:anchor>
        </w:drawing>
      </w:r>
    </w:p>
    <w:p>
      <w:pPr>
        <w:spacing w:before="232"/>
        <w:ind w:left="0" w:right="0" w:firstLine="0"/>
        <w:jc w:val="center"/>
        <w:rPr>
          <w:b/>
          <w:sz w:val="18"/>
        </w:rPr>
      </w:pPr>
      <w:bookmarkStart w:name="_bookmark649" w:id="651"/>
      <w:bookmarkEnd w:id="651"/>
      <w:r>
        <w:rPr/>
      </w:r>
      <w:r>
        <w:rPr>
          <w:b/>
          <w:sz w:val="18"/>
        </w:rPr>
        <w:t>Figure</w:t>
      </w:r>
      <w:r>
        <w:rPr>
          <w:b/>
          <w:spacing w:val="-11"/>
          <w:sz w:val="18"/>
        </w:rPr>
        <w:t> </w:t>
      </w:r>
      <w:r>
        <w:rPr>
          <w:b/>
          <w:sz w:val="18"/>
        </w:rPr>
        <w:t>13:</w:t>
      </w:r>
      <w:r>
        <w:rPr>
          <w:b/>
          <w:spacing w:val="-8"/>
          <w:sz w:val="18"/>
        </w:rPr>
        <w:t> </w:t>
      </w:r>
      <w:r>
        <w:rPr>
          <w:b/>
          <w:sz w:val="18"/>
        </w:rPr>
        <w:t>The</w:t>
      </w:r>
      <w:r>
        <w:rPr>
          <w:b/>
          <w:spacing w:val="-9"/>
          <w:sz w:val="18"/>
        </w:rPr>
        <w:t> </w:t>
      </w:r>
      <w:r>
        <w:rPr>
          <w:b/>
          <w:sz w:val="18"/>
        </w:rPr>
        <w:t>deployment</w:t>
      </w:r>
      <w:r>
        <w:rPr>
          <w:b/>
          <w:spacing w:val="-8"/>
          <w:sz w:val="18"/>
        </w:rPr>
        <w:t> </w:t>
      </w:r>
      <w:r>
        <w:rPr>
          <w:b/>
          <w:sz w:val="18"/>
        </w:rPr>
        <w:t>of</w:t>
      </w:r>
      <w:r>
        <w:rPr>
          <w:b/>
          <w:spacing w:val="-9"/>
          <w:sz w:val="18"/>
        </w:rPr>
        <w:t> </w:t>
      </w:r>
      <w:r>
        <w:rPr>
          <w:b/>
          <w:sz w:val="18"/>
        </w:rPr>
        <w:t>the</w:t>
      </w:r>
      <w:r>
        <w:rPr>
          <w:b/>
          <w:spacing w:val="-8"/>
          <w:sz w:val="18"/>
        </w:rPr>
        <w:t> </w:t>
      </w:r>
      <w:r>
        <w:rPr>
          <w:b/>
          <w:sz w:val="18"/>
        </w:rPr>
        <w:t>five</w:t>
      </w:r>
      <w:r>
        <w:rPr>
          <w:b/>
          <w:spacing w:val="-8"/>
          <w:sz w:val="18"/>
        </w:rPr>
        <w:t> </w:t>
      </w:r>
      <w:r>
        <w:rPr>
          <w:b/>
          <w:sz w:val="18"/>
        </w:rPr>
        <w:t>conditions</w:t>
      </w:r>
      <w:r>
        <w:rPr>
          <w:b/>
          <w:spacing w:val="-9"/>
          <w:sz w:val="18"/>
        </w:rPr>
        <w:t> </w:t>
      </w:r>
      <w:r>
        <w:rPr>
          <w:b/>
          <w:sz w:val="18"/>
        </w:rPr>
        <w:t>in</w:t>
      </w:r>
      <w:r>
        <w:rPr>
          <w:b/>
          <w:spacing w:val="-8"/>
          <w:sz w:val="18"/>
        </w:rPr>
        <w:t> </w:t>
      </w:r>
      <w:r>
        <w:rPr>
          <w:b/>
          <w:sz w:val="18"/>
        </w:rPr>
        <w:t>the</w:t>
      </w:r>
      <w:r>
        <w:rPr>
          <w:b/>
          <w:spacing w:val="-9"/>
          <w:sz w:val="18"/>
        </w:rPr>
        <w:t> </w:t>
      </w:r>
      <w:r>
        <w:rPr>
          <w:b/>
          <w:sz w:val="18"/>
        </w:rPr>
        <w:t>homes</w:t>
      </w:r>
      <w:r>
        <w:rPr>
          <w:b/>
          <w:spacing w:val="-8"/>
          <w:sz w:val="18"/>
        </w:rPr>
        <w:t> </w:t>
      </w:r>
      <w:r>
        <w:rPr>
          <w:b/>
          <w:sz w:val="18"/>
        </w:rPr>
        <w:t>of</w:t>
      </w:r>
      <w:r>
        <w:rPr>
          <w:b/>
          <w:spacing w:val="-8"/>
          <w:sz w:val="18"/>
        </w:rPr>
        <w:t> </w:t>
      </w:r>
      <w:r>
        <w:rPr>
          <w:b/>
          <w:spacing w:val="-5"/>
          <w:sz w:val="18"/>
        </w:rPr>
        <w:t>P8.</w:t>
      </w:r>
    </w:p>
    <w:sectPr>
      <w:pgSz w:w="12240" w:h="15840"/>
      <w:pgMar w:top="16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ngLiU_HKSCS-ExtB">
    <w:altName w:val="MingLiU_HKSCS-ExtB"/>
    <w:charset w:val="0"/>
    <w:family w:val="roman"/>
    <w:pitch w:val="variable"/>
  </w:font>
  <w:font w:name="Linux Biolinum G">
    <w:altName w:val="Linux Biolinum G"/>
    <w:charset w:val="0"/>
    <w:family w:val="auto"/>
    <w:pitch w:val="variable"/>
  </w:font>
  <w:font w:name="Book Antiqua">
    <w:altName w:val="Book Antiqua"/>
    <w:charset w:val="0"/>
    <w:family w:val="roman"/>
    <w:pitch w:val="variable"/>
  </w:font>
  <w:font w:name="Gill Sans MT">
    <w:altName w:val="Gill Sans MT"/>
    <w:charset w:val="0"/>
    <w:family w:val="swiss"/>
    <w:pitch w:val="variable"/>
  </w:font>
  <w:font w:name="Lucida Sans">
    <w:altName w:val="Lucida Sans"/>
    <w:charset w:val="0"/>
    <w:family w:val="swiss"/>
    <w:pitch w:val="variable"/>
  </w:font>
  <w:font w:name="Palatino Linotype">
    <w:altName w:val="Palatino Linotype"/>
    <w:charset w:val="0"/>
    <w:family w:val="roman"/>
    <w:pitch w:val="variable"/>
  </w:font>
  <w:font w:name="Myriad Pro">
    <w:altName w:val="Myriad Pro"/>
    <w:charset w:val="0"/>
    <w:family w:val="swiss"/>
    <w:pitch w:val="variable"/>
  </w:font>
  <w:font w:name="Myriad Pro Light">
    <w:altName w:val="Myriad Pro Light"/>
    <w:charset w:val="0"/>
    <w:family w:val="swiss"/>
    <w:pitch w:val="variable"/>
  </w:font>
  <w:font w:name="Wingdings">
    <w:altName w:val="Wingdings"/>
    <w:charset w:val="2"/>
    <w:family w:val="auto"/>
    <w:pitch w:val="variable"/>
  </w:font>
  <w:font w:name="Calibri">
    <w:altName w:val="Calibri"/>
    <w:charset w:val="0"/>
    <w:family w:val="swiss"/>
    <w:pitch w:val="variable"/>
  </w:font>
  <w:font w:name="Lucida Sans Unicode">
    <w:altName w:val="Lucida Sans Unicode"/>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686" w:hanging="331"/>
        <w:jc w:val="left"/>
      </w:pPr>
      <w:rPr>
        <w:rFonts w:hint="default" w:ascii="Palatino Linotype" w:hAnsi="Palatino Linotype" w:eastAsia="Palatino Linotype" w:cs="Palatino Linotype"/>
        <w:b/>
        <w:bCs/>
        <w:i w:val="0"/>
        <w:iCs w:val="0"/>
        <w:spacing w:val="0"/>
        <w:w w:val="101"/>
        <w:sz w:val="22"/>
        <w:szCs w:val="22"/>
        <w:lang w:val="en-US" w:eastAsia="en-US" w:bidi="ar-SA"/>
      </w:rPr>
    </w:lvl>
    <w:lvl w:ilvl="1">
      <w:start w:val="1"/>
      <w:numFmt w:val="lowerLetter"/>
      <w:lvlText w:val="(%2)"/>
      <w:lvlJc w:val="left"/>
      <w:pPr>
        <w:ind w:left="349" w:hanging="217"/>
        <w:jc w:val="left"/>
      </w:pPr>
      <w:rPr>
        <w:rFonts w:hint="default" w:ascii="Palatino Linotype" w:hAnsi="Palatino Linotype" w:eastAsia="Palatino Linotype" w:cs="Palatino Linotype"/>
        <w:b w:val="0"/>
        <w:bCs w:val="0"/>
        <w:i w:val="0"/>
        <w:iCs w:val="0"/>
        <w:spacing w:val="-3"/>
        <w:w w:val="87"/>
        <w:sz w:val="18"/>
        <w:szCs w:val="18"/>
        <w:lang w:val="en-US" w:eastAsia="en-US" w:bidi="ar-SA"/>
      </w:rPr>
    </w:lvl>
    <w:lvl w:ilvl="2">
      <w:start w:val="0"/>
      <w:numFmt w:val="bullet"/>
      <w:lvlText w:val="•"/>
      <w:lvlJc w:val="left"/>
      <w:pPr>
        <w:ind w:left="1185" w:hanging="217"/>
      </w:pPr>
      <w:rPr>
        <w:rFonts w:hint="default"/>
        <w:lang w:val="en-US" w:eastAsia="en-US" w:bidi="ar-SA"/>
      </w:rPr>
    </w:lvl>
    <w:lvl w:ilvl="3">
      <w:start w:val="0"/>
      <w:numFmt w:val="bullet"/>
      <w:lvlText w:val="•"/>
      <w:lvlJc w:val="left"/>
      <w:pPr>
        <w:ind w:left="1690" w:hanging="217"/>
      </w:pPr>
      <w:rPr>
        <w:rFonts w:hint="default"/>
        <w:lang w:val="en-US" w:eastAsia="en-US" w:bidi="ar-SA"/>
      </w:rPr>
    </w:lvl>
    <w:lvl w:ilvl="4">
      <w:start w:val="0"/>
      <w:numFmt w:val="bullet"/>
      <w:lvlText w:val="•"/>
      <w:lvlJc w:val="left"/>
      <w:pPr>
        <w:ind w:left="2196" w:hanging="217"/>
      </w:pPr>
      <w:rPr>
        <w:rFonts w:hint="default"/>
        <w:lang w:val="en-US" w:eastAsia="en-US" w:bidi="ar-SA"/>
      </w:rPr>
    </w:lvl>
    <w:lvl w:ilvl="5">
      <w:start w:val="0"/>
      <w:numFmt w:val="bullet"/>
      <w:lvlText w:val="•"/>
      <w:lvlJc w:val="left"/>
      <w:pPr>
        <w:ind w:left="2701" w:hanging="217"/>
      </w:pPr>
      <w:rPr>
        <w:rFonts w:hint="default"/>
        <w:lang w:val="en-US" w:eastAsia="en-US" w:bidi="ar-SA"/>
      </w:rPr>
    </w:lvl>
    <w:lvl w:ilvl="6">
      <w:start w:val="0"/>
      <w:numFmt w:val="bullet"/>
      <w:lvlText w:val="•"/>
      <w:lvlJc w:val="left"/>
      <w:pPr>
        <w:ind w:left="3206" w:hanging="217"/>
      </w:pPr>
      <w:rPr>
        <w:rFonts w:hint="default"/>
        <w:lang w:val="en-US" w:eastAsia="en-US" w:bidi="ar-SA"/>
      </w:rPr>
    </w:lvl>
    <w:lvl w:ilvl="7">
      <w:start w:val="0"/>
      <w:numFmt w:val="bullet"/>
      <w:lvlText w:val="•"/>
      <w:lvlJc w:val="left"/>
      <w:pPr>
        <w:ind w:left="3712" w:hanging="217"/>
      </w:pPr>
      <w:rPr>
        <w:rFonts w:hint="default"/>
        <w:lang w:val="en-US" w:eastAsia="en-US" w:bidi="ar-SA"/>
      </w:rPr>
    </w:lvl>
    <w:lvl w:ilvl="8">
      <w:start w:val="0"/>
      <w:numFmt w:val="bullet"/>
      <w:lvlText w:val="•"/>
      <w:lvlJc w:val="left"/>
      <w:pPr>
        <w:ind w:left="4217" w:hanging="217"/>
      </w:pPr>
      <w:rPr>
        <w:rFonts w:hint="default"/>
        <w:lang w:val="en-US" w:eastAsia="en-US" w:bidi="ar-SA"/>
      </w:rPr>
    </w:lvl>
  </w:abstractNum>
  <w:abstractNum w:abstractNumId="23">
    <w:multiLevelType w:val="hybridMultilevel"/>
    <w:lvl w:ilvl="0">
      <w:start w:val="1"/>
      <w:numFmt w:val="decimal"/>
      <w:lvlText w:val="[%1]"/>
      <w:lvlJc w:val="left"/>
      <w:pPr>
        <w:ind w:left="712"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200" w:hanging="286"/>
      </w:pPr>
      <w:rPr>
        <w:rFonts w:hint="default"/>
        <w:lang w:val="en-US" w:eastAsia="en-US" w:bidi="ar-SA"/>
      </w:rPr>
    </w:lvl>
    <w:lvl w:ilvl="2">
      <w:start w:val="0"/>
      <w:numFmt w:val="bullet"/>
      <w:lvlText w:val="•"/>
      <w:lvlJc w:val="left"/>
      <w:pPr>
        <w:ind w:left="1680" w:hanging="286"/>
      </w:pPr>
      <w:rPr>
        <w:rFonts w:hint="default"/>
        <w:lang w:val="en-US" w:eastAsia="en-US" w:bidi="ar-SA"/>
      </w:rPr>
    </w:lvl>
    <w:lvl w:ilvl="3">
      <w:start w:val="0"/>
      <w:numFmt w:val="bullet"/>
      <w:lvlText w:val="•"/>
      <w:lvlJc w:val="left"/>
      <w:pPr>
        <w:ind w:left="2160" w:hanging="286"/>
      </w:pPr>
      <w:rPr>
        <w:rFonts w:hint="default"/>
        <w:lang w:val="en-US" w:eastAsia="en-US" w:bidi="ar-SA"/>
      </w:rPr>
    </w:lvl>
    <w:lvl w:ilvl="4">
      <w:start w:val="0"/>
      <w:numFmt w:val="bullet"/>
      <w:lvlText w:val="•"/>
      <w:lvlJc w:val="left"/>
      <w:pPr>
        <w:ind w:left="2640" w:hanging="286"/>
      </w:pPr>
      <w:rPr>
        <w:rFonts w:hint="default"/>
        <w:lang w:val="en-US" w:eastAsia="en-US" w:bidi="ar-SA"/>
      </w:rPr>
    </w:lvl>
    <w:lvl w:ilvl="5">
      <w:start w:val="0"/>
      <w:numFmt w:val="bullet"/>
      <w:lvlText w:val="•"/>
      <w:lvlJc w:val="left"/>
      <w:pPr>
        <w:ind w:left="3120" w:hanging="286"/>
      </w:pPr>
      <w:rPr>
        <w:rFonts w:hint="default"/>
        <w:lang w:val="en-US" w:eastAsia="en-US" w:bidi="ar-SA"/>
      </w:rPr>
    </w:lvl>
    <w:lvl w:ilvl="6">
      <w:start w:val="0"/>
      <w:numFmt w:val="bullet"/>
      <w:lvlText w:val="•"/>
      <w:lvlJc w:val="left"/>
      <w:pPr>
        <w:ind w:left="3600" w:hanging="286"/>
      </w:pPr>
      <w:rPr>
        <w:rFonts w:hint="default"/>
        <w:lang w:val="en-US" w:eastAsia="en-US" w:bidi="ar-SA"/>
      </w:rPr>
    </w:lvl>
    <w:lvl w:ilvl="7">
      <w:start w:val="0"/>
      <w:numFmt w:val="bullet"/>
      <w:lvlText w:val="•"/>
      <w:lvlJc w:val="left"/>
      <w:pPr>
        <w:ind w:left="4080" w:hanging="286"/>
      </w:pPr>
      <w:rPr>
        <w:rFonts w:hint="default"/>
        <w:lang w:val="en-US" w:eastAsia="en-US" w:bidi="ar-SA"/>
      </w:rPr>
    </w:lvl>
    <w:lvl w:ilvl="8">
      <w:start w:val="0"/>
      <w:numFmt w:val="bullet"/>
      <w:lvlText w:val="•"/>
      <w:lvlJc w:val="left"/>
      <w:pPr>
        <w:ind w:left="4560" w:hanging="286"/>
      </w:pPr>
      <w:rPr>
        <w:rFonts w:hint="default"/>
        <w:lang w:val="en-US" w:eastAsia="en-US" w:bidi="ar-SA"/>
      </w:rPr>
    </w:lvl>
  </w:abstractNum>
  <w:abstractNum w:abstractNumId="22">
    <w:multiLevelType w:val="hybridMultilevel"/>
    <w:lvl w:ilvl="0">
      <w:start w:val="1"/>
      <w:numFmt w:val="lowerRoman"/>
      <w:lvlText w:val="%1)"/>
      <w:lvlJc w:val="left"/>
      <w:pPr>
        <w:ind w:left="360" w:hanging="179"/>
        <w:jc w:val="left"/>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1"/>
      <w:numFmt w:val="decimal"/>
      <w:lvlText w:val="%2"/>
      <w:lvlJc w:val="left"/>
      <w:pPr>
        <w:ind w:left="652" w:hanging="288"/>
        <w:jc w:val="left"/>
      </w:pPr>
      <w:rPr>
        <w:rFonts w:hint="default" w:ascii="Arial" w:hAnsi="Arial" w:eastAsia="Arial" w:cs="Arial"/>
        <w:b/>
        <w:bCs/>
        <w:i w:val="0"/>
        <w:iCs w:val="0"/>
        <w:spacing w:val="0"/>
        <w:w w:val="99"/>
        <w:sz w:val="18"/>
        <w:szCs w:val="18"/>
        <w:lang w:val="en-US" w:eastAsia="en-US" w:bidi="ar-SA"/>
      </w:rPr>
    </w:lvl>
    <w:lvl w:ilvl="2">
      <w:start w:val="1"/>
      <w:numFmt w:val="decimal"/>
      <w:lvlText w:val="%2.%3"/>
      <w:lvlJc w:val="left"/>
      <w:pPr>
        <w:ind w:left="784" w:hanging="429"/>
        <w:jc w:val="left"/>
      </w:pPr>
      <w:rPr>
        <w:rFonts w:hint="default" w:ascii="Arial" w:hAnsi="Arial" w:eastAsia="Arial" w:cs="Arial"/>
        <w:b/>
        <w:bCs/>
        <w:i w:val="0"/>
        <w:iCs w:val="0"/>
        <w:spacing w:val="0"/>
        <w:w w:val="99"/>
        <w:sz w:val="18"/>
        <w:szCs w:val="18"/>
        <w:lang w:val="en-US" w:eastAsia="en-US" w:bidi="ar-SA"/>
      </w:rPr>
    </w:lvl>
    <w:lvl w:ilvl="3">
      <w:start w:val="0"/>
      <w:numFmt w:val="bullet"/>
      <w:lvlText w:val="•"/>
      <w:lvlJc w:val="left"/>
      <w:pPr>
        <w:ind w:left="676" w:hanging="429"/>
      </w:pPr>
      <w:rPr>
        <w:rFonts w:hint="default"/>
        <w:lang w:val="en-US" w:eastAsia="en-US" w:bidi="ar-SA"/>
      </w:rPr>
    </w:lvl>
    <w:lvl w:ilvl="4">
      <w:start w:val="0"/>
      <w:numFmt w:val="bullet"/>
      <w:lvlText w:val="•"/>
      <w:lvlJc w:val="left"/>
      <w:pPr>
        <w:ind w:left="572" w:hanging="429"/>
      </w:pPr>
      <w:rPr>
        <w:rFonts w:hint="default"/>
        <w:lang w:val="en-US" w:eastAsia="en-US" w:bidi="ar-SA"/>
      </w:rPr>
    </w:lvl>
    <w:lvl w:ilvl="5">
      <w:start w:val="0"/>
      <w:numFmt w:val="bullet"/>
      <w:lvlText w:val="•"/>
      <w:lvlJc w:val="left"/>
      <w:pPr>
        <w:ind w:left="468" w:hanging="429"/>
      </w:pPr>
      <w:rPr>
        <w:rFonts w:hint="default"/>
        <w:lang w:val="en-US" w:eastAsia="en-US" w:bidi="ar-SA"/>
      </w:rPr>
    </w:lvl>
    <w:lvl w:ilvl="6">
      <w:start w:val="0"/>
      <w:numFmt w:val="bullet"/>
      <w:lvlText w:val="•"/>
      <w:lvlJc w:val="left"/>
      <w:pPr>
        <w:ind w:left="364" w:hanging="429"/>
      </w:pPr>
      <w:rPr>
        <w:rFonts w:hint="default"/>
        <w:lang w:val="en-US" w:eastAsia="en-US" w:bidi="ar-SA"/>
      </w:rPr>
    </w:lvl>
    <w:lvl w:ilvl="7">
      <w:start w:val="0"/>
      <w:numFmt w:val="bullet"/>
      <w:lvlText w:val="•"/>
      <w:lvlJc w:val="left"/>
      <w:pPr>
        <w:ind w:left="261" w:hanging="429"/>
      </w:pPr>
      <w:rPr>
        <w:rFonts w:hint="default"/>
        <w:lang w:val="en-US" w:eastAsia="en-US" w:bidi="ar-SA"/>
      </w:rPr>
    </w:lvl>
    <w:lvl w:ilvl="8">
      <w:start w:val="0"/>
      <w:numFmt w:val="bullet"/>
      <w:lvlText w:val="•"/>
      <w:lvlJc w:val="left"/>
      <w:pPr>
        <w:ind w:left="157" w:hanging="429"/>
      </w:pPr>
      <w:rPr>
        <w:rFonts w:hint="default"/>
        <w:lang w:val="en-US" w:eastAsia="en-US" w:bidi="ar-SA"/>
      </w:rPr>
    </w:lvl>
  </w:abstractNum>
  <w:abstractNum w:abstractNumId="21">
    <w:multiLevelType w:val="hybridMultilevel"/>
    <w:lvl w:ilvl="0">
      <w:start w:val="1"/>
      <w:numFmt w:val="decimal"/>
      <w:lvlText w:val="%1."/>
      <w:lvlJc w:val="left"/>
      <w:pPr>
        <w:ind w:left="617" w:hanging="250"/>
        <w:jc w:val="left"/>
      </w:pPr>
      <w:rPr>
        <w:rFonts w:hint="default" w:ascii="Times New Roman" w:hAnsi="Times New Roman" w:eastAsia="Times New Roman" w:cs="Times New Roman"/>
        <w:b w:val="0"/>
        <w:bCs w:val="0"/>
        <w:i w:val="0"/>
        <w:iCs w:val="0"/>
        <w:color w:val="2B2A29"/>
        <w:spacing w:val="0"/>
        <w:w w:val="100"/>
        <w:sz w:val="20"/>
        <w:szCs w:val="20"/>
        <w:lang w:val="en-US" w:eastAsia="en-US" w:bidi="ar-SA"/>
      </w:rPr>
    </w:lvl>
    <w:lvl w:ilvl="1">
      <w:start w:val="0"/>
      <w:numFmt w:val="bullet"/>
      <w:lvlText w:val="•"/>
      <w:lvlJc w:val="left"/>
      <w:pPr>
        <w:ind w:left="1292" w:hanging="250"/>
      </w:pPr>
      <w:rPr>
        <w:rFonts w:hint="default"/>
        <w:lang w:val="en-US" w:eastAsia="en-US" w:bidi="ar-SA"/>
      </w:rPr>
    </w:lvl>
    <w:lvl w:ilvl="2">
      <w:start w:val="0"/>
      <w:numFmt w:val="bullet"/>
      <w:lvlText w:val="•"/>
      <w:lvlJc w:val="left"/>
      <w:pPr>
        <w:ind w:left="1965" w:hanging="250"/>
      </w:pPr>
      <w:rPr>
        <w:rFonts w:hint="default"/>
        <w:lang w:val="en-US" w:eastAsia="en-US" w:bidi="ar-SA"/>
      </w:rPr>
    </w:lvl>
    <w:lvl w:ilvl="3">
      <w:start w:val="0"/>
      <w:numFmt w:val="bullet"/>
      <w:lvlText w:val="•"/>
      <w:lvlJc w:val="left"/>
      <w:pPr>
        <w:ind w:left="2638" w:hanging="250"/>
      </w:pPr>
      <w:rPr>
        <w:rFonts w:hint="default"/>
        <w:lang w:val="en-US" w:eastAsia="en-US" w:bidi="ar-SA"/>
      </w:rPr>
    </w:lvl>
    <w:lvl w:ilvl="4">
      <w:start w:val="0"/>
      <w:numFmt w:val="bullet"/>
      <w:lvlText w:val="•"/>
      <w:lvlJc w:val="left"/>
      <w:pPr>
        <w:ind w:left="3310" w:hanging="250"/>
      </w:pPr>
      <w:rPr>
        <w:rFonts w:hint="default"/>
        <w:lang w:val="en-US" w:eastAsia="en-US" w:bidi="ar-SA"/>
      </w:rPr>
    </w:lvl>
    <w:lvl w:ilvl="5">
      <w:start w:val="0"/>
      <w:numFmt w:val="bullet"/>
      <w:lvlText w:val="•"/>
      <w:lvlJc w:val="left"/>
      <w:pPr>
        <w:ind w:left="3983" w:hanging="250"/>
      </w:pPr>
      <w:rPr>
        <w:rFonts w:hint="default"/>
        <w:lang w:val="en-US" w:eastAsia="en-US" w:bidi="ar-SA"/>
      </w:rPr>
    </w:lvl>
    <w:lvl w:ilvl="6">
      <w:start w:val="0"/>
      <w:numFmt w:val="bullet"/>
      <w:lvlText w:val="•"/>
      <w:lvlJc w:val="left"/>
      <w:pPr>
        <w:ind w:left="4656" w:hanging="250"/>
      </w:pPr>
      <w:rPr>
        <w:rFonts w:hint="default"/>
        <w:lang w:val="en-US" w:eastAsia="en-US" w:bidi="ar-SA"/>
      </w:rPr>
    </w:lvl>
    <w:lvl w:ilvl="7">
      <w:start w:val="0"/>
      <w:numFmt w:val="bullet"/>
      <w:lvlText w:val="•"/>
      <w:lvlJc w:val="left"/>
      <w:pPr>
        <w:ind w:left="5329" w:hanging="250"/>
      </w:pPr>
      <w:rPr>
        <w:rFonts w:hint="default"/>
        <w:lang w:val="en-US" w:eastAsia="en-US" w:bidi="ar-SA"/>
      </w:rPr>
    </w:lvl>
    <w:lvl w:ilvl="8">
      <w:start w:val="0"/>
      <w:numFmt w:val="bullet"/>
      <w:lvlText w:val="•"/>
      <w:lvlJc w:val="left"/>
      <w:pPr>
        <w:ind w:left="6001" w:hanging="250"/>
      </w:pPr>
      <w:rPr>
        <w:rFonts w:hint="default"/>
        <w:lang w:val="en-US" w:eastAsia="en-US" w:bidi="ar-SA"/>
      </w:rPr>
    </w:lvl>
  </w:abstractNum>
  <w:abstractNum w:abstractNumId="20">
    <w:multiLevelType w:val="hybridMultilevel"/>
    <w:lvl w:ilvl="0">
      <w:start w:val="1"/>
      <w:numFmt w:val="decimal"/>
      <w:lvlText w:val="%1"/>
      <w:lvlJc w:val="left"/>
      <w:pPr>
        <w:ind w:left="717" w:hanging="360"/>
        <w:jc w:val="left"/>
      </w:pPr>
      <w:rPr>
        <w:rFonts w:hint="default" w:ascii="Times New Roman" w:hAnsi="Times New Roman" w:eastAsia="Times New Roman" w:cs="Times New Roman"/>
        <w:b/>
        <w:bCs/>
        <w:i w:val="0"/>
        <w:iCs w:val="0"/>
        <w:color w:val="2B2A29"/>
        <w:spacing w:val="0"/>
        <w:w w:val="100"/>
        <w:sz w:val="24"/>
        <w:szCs w:val="24"/>
        <w:lang w:val="en-US" w:eastAsia="en-US" w:bidi="ar-SA"/>
      </w:rPr>
    </w:lvl>
    <w:lvl w:ilvl="1">
      <w:start w:val="1"/>
      <w:numFmt w:val="decimal"/>
      <w:lvlText w:val="%1.%2"/>
      <w:lvlJc w:val="left"/>
      <w:pPr>
        <w:ind w:left="897" w:hanging="540"/>
        <w:jc w:val="left"/>
      </w:pPr>
      <w:rPr>
        <w:rFonts w:hint="default" w:ascii="Times New Roman" w:hAnsi="Times New Roman" w:eastAsia="Times New Roman" w:cs="Times New Roman"/>
        <w:b/>
        <w:bCs/>
        <w:i/>
        <w:iCs/>
        <w:color w:val="2B2A29"/>
        <w:spacing w:val="0"/>
        <w:w w:val="100"/>
        <w:sz w:val="24"/>
        <w:szCs w:val="24"/>
        <w:lang w:val="en-US" w:eastAsia="en-US" w:bidi="ar-SA"/>
      </w:rPr>
    </w:lvl>
    <w:lvl w:ilvl="2">
      <w:start w:val="1"/>
      <w:numFmt w:val="decimal"/>
      <w:lvlText w:val="%1.%2.%3"/>
      <w:lvlJc w:val="left"/>
      <w:pPr>
        <w:ind w:left="957" w:hanging="600"/>
        <w:jc w:val="left"/>
      </w:pPr>
      <w:rPr>
        <w:rFonts w:hint="default" w:ascii="Times New Roman" w:hAnsi="Times New Roman" w:eastAsia="Times New Roman" w:cs="Times New Roman"/>
        <w:b/>
        <w:bCs/>
        <w:i w:val="0"/>
        <w:iCs w:val="0"/>
        <w:color w:val="2B2A29"/>
        <w:spacing w:val="0"/>
        <w:w w:val="100"/>
        <w:sz w:val="20"/>
        <w:szCs w:val="20"/>
        <w:lang w:val="en-US" w:eastAsia="en-US" w:bidi="ar-SA"/>
      </w:rPr>
    </w:lvl>
    <w:lvl w:ilvl="3">
      <w:start w:val="0"/>
      <w:numFmt w:val="bullet"/>
      <w:lvlText w:val="•"/>
      <w:lvlJc w:val="left"/>
      <w:pPr>
        <w:ind w:left="597" w:hanging="240"/>
      </w:pPr>
      <w:rPr>
        <w:rFonts w:hint="default" w:ascii="Times New Roman" w:hAnsi="Times New Roman" w:eastAsia="Times New Roman" w:cs="Times New Roman"/>
        <w:b w:val="0"/>
        <w:bCs w:val="0"/>
        <w:i w:val="0"/>
        <w:iCs w:val="0"/>
        <w:color w:val="2B2A29"/>
        <w:spacing w:val="0"/>
        <w:w w:val="99"/>
        <w:sz w:val="20"/>
        <w:szCs w:val="20"/>
        <w:lang w:val="en-US" w:eastAsia="en-US" w:bidi="ar-SA"/>
      </w:rPr>
    </w:lvl>
    <w:lvl w:ilvl="4">
      <w:start w:val="0"/>
      <w:numFmt w:val="bullet"/>
      <w:lvlText w:val="•"/>
      <w:lvlJc w:val="left"/>
      <w:pPr>
        <w:ind w:left="1872" w:hanging="240"/>
      </w:pPr>
      <w:rPr>
        <w:rFonts w:hint="default"/>
        <w:lang w:val="en-US" w:eastAsia="en-US" w:bidi="ar-SA"/>
      </w:rPr>
    </w:lvl>
    <w:lvl w:ilvl="5">
      <w:start w:val="0"/>
      <w:numFmt w:val="bullet"/>
      <w:lvlText w:val="•"/>
      <w:lvlJc w:val="left"/>
      <w:pPr>
        <w:ind w:left="2784" w:hanging="240"/>
      </w:pPr>
      <w:rPr>
        <w:rFonts w:hint="default"/>
        <w:lang w:val="en-US" w:eastAsia="en-US" w:bidi="ar-SA"/>
      </w:rPr>
    </w:lvl>
    <w:lvl w:ilvl="6">
      <w:start w:val="0"/>
      <w:numFmt w:val="bullet"/>
      <w:lvlText w:val="•"/>
      <w:lvlJc w:val="left"/>
      <w:pPr>
        <w:ind w:left="3697" w:hanging="240"/>
      </w:pPr>
      <w:rPr>
        <w:rFonts w:hint="default"/>
        <w:lang w:val="en-US" w:eastAsia="en-US" w:bidi="ar-SA"/>
      </w:rPr>
    </w:lvl>
    <w:lvl w:ilvl="7">
      <w:start w:val="0"/>
      <w:numFmt w:val="bullet"/>
      <w:lvlText w:val="•"/>
      <w:lvlJc w:val="left"/>
      <w:pPr>
        <w:ind w:left="4609" w:hanging="240"/>
      </w:pPr>
      <w:rPr>
        <w:rFonts w:hint="default"/>
        <w:lang w:val="en-US" w:eastAsia="en-US" w:bidi="ar-SA"/>
      </w:rPr>
    </w:lvl>
    <w:lvl w:ilvl="8">
      <w:start w:val="0"/>
      <w:numFmt w:val="bullet"/>
      <w:lvlText w:val="•"/>
      <w:lvlJc w:val="left"/>
      <w:pPr>
        <w:ind w:left="5522" w:hanging="240"/>
      </w:pPr>
      <w:rPr>
        <w:rFonts w:hint="default"/>
        <w:lang w:val="en-US" w:eastAsia="en-US" w:bidi="ar-SA"/>
      </w:rPr>
    </w:lvl>
  </w:abstractNum>
  <w:abstractNum w:abstractNumId="19">
    <w:multiLevelType w:val="hybridMultilevel"/>
    <w:lvl w:ilvl="0">
      <w:start w:val="1"/>
      <w:numFmt w:val="decimal"/>
      <w:lvlText w:val="[%1]"/>
      <w:lvlJc w:val="left"/>
      <w:pPr>
        <w:ind w:left="714" w:hanging="244"/>
        <w:jc w:val="right"/>
      </w:pPr>
      <w:rPr>
        <w:rFonts w:hint="default" w:ascii="Palatino Linotype" w:hAnsi="Palatino Linotype" w:eastAsia="Palatino Linotype" w:cs="Palatino Linotype"/>
        <w:b w:val="0"/>
        <w:bCs w:val="0"/>
        <w:i w:val="0"/>
        <w:iCs w:val="0"/>
        <w:spacing w:val="0"/>
        <w:w w:val="100"/>
        <w:sz w:val="14"/>
        <w:szCs w:val="14"/>
        <w:lang w:val="en-US" w:eastAsia="en-US" w:bidi="ar-SA"/>
      </w:rPr>
    </w:lvl>
    <w:lvl w:ilvl="1">
      <w:start w:val="0"/>
      <w:numFmt w:val="bullet"/>
      <w:lvlText w:val="•"/>
      <w:lvlJc w:val="left"/>
      <w:pPr>
        <w:ind w:left="1204" w:hanging="244"/>
      </w:pPr>
      <w:rPr>
        <w:rFonts w:hint="default"/>
        <w:lang w:val="en-US" w:eastAsia="en-US" w:bidi="ar-SA"/>
      </w:rPr>
    </w:lvl>
    <w:lvl w:ilvl="2">
      <w:start w:val="0"/>
      <w:numFmt w:val="bullet"/>
      <w:lvlText w:val="•"/>
      <w:lvlJc w:val="left"/>
      <w:pPr>
        <w:ind w:left="1689" w:hanging="244"/>
      </w:pPr>
      <w:rPr>
        <w:rFonts w:hint="default"/>
        <w:lang w:val="en-US" w:eastAsia="en-US" w:bidi="ar-SA"/>
      </w:rPr>
    </w:lvl>
    <w:lvl w:ilvl="3">
      <w:start w:val="0"/>
      <w:numFmt w:val="bullet"/>
      <w:lvlText w:val="•"/>
      <w:lvlJc w:val="left"/>
      <w:pPr>
        <w:ind w:left="2173" w:hanging="244"/>
      </w:pPr>
      <w:rPr>
        <w:rFonts w:hint="default"/>
        <w:lang w:val="en-US" w:eastAsia="en-US" w:bidi="ar-SA"/>
      </w:rPr>
    </w:lvl>
    <w:lvl w:ilvl="4">
      <w:start w:val="0"/>
      <w:numFmt w:val="bullet"/>
      <w:lvlText w:val="•"/>
      <w:lvlJc w:val="left"/>
      <w:pPr>
        <w:ind w:left="2658" w:hanging="244"/>
      </w:pPr>
      <w:rPr>
        <w:rFonts w:hint="default"/>
        <w:lang w:val="en-US" w:eastAsia="en-US" w:bidi="ar-SA"/>
      </w:rPr>
    </w:lvl>
    <w:lvl w:ilvl="5">
      <w:start w:val="0"/>
      <w:numFmt w:val="bullet"/>
      <w:lvlText w:val="•"/>
      <w:lvlJc w:val="left"/>
      <w:pPr>
        <w:ind w:left="3143" w:hanging="244"/>
      </w:pPr>
      <w:rPr>
        <w:rFonts w:hint="default"/>
        <w:lang w:val="en-US" w:eastAsia="en-US" w:bidi="ar-SA"/>
      </w:rPr>
    </w:lvl>
    <w:lvl w:ilvl="6">
      <w:start w:val="0"/>
      <w:numFmt w:val="bullet"/>
      <w:lvlText w:val="•"/>
      <w:lvlJc w:val="left"/>
      <w:pPr>
        <w:ind w:left="3627" w:hanging="244"/>
      </w:pPr>
      <w:rPr>
        <w:rFonts w:hint="default"/>
        <w:lang w:val="en-US" w:eastAsia="en-US" w:bidi="ar-SA"/>
      </w:rPr>
    </w:lvl>
    <w:lvl w:ilvl="7">
      <w:start w:val="0"/>
      <w:numFmt w:val="bullet"/>
      <w:lvlText w:val="•"/>
      <w:lvlJc w:val="left"/>
      <w:pPr>
        <w:ind w:left="4112" w:hanging="244"/>
      </w:pPr>
      <w:rPr>
        <w:rFonts w:hint="default"/>
        <w:lang w:val="en-US" w:eastAsia="en-US" w:bidi="ar-SA"/>
      </w:rPr>
    </w:lvl>
    <w:lvl w:ilvl="8">
      <w:start w:val="0"/>
      <w:numFmt w:val="bullet"/>
      <w:lvlText w:val="•"/>
      <w:lvlJc w:val="left"/>
      <w:pPr>
        <w:ind w:left="4597" w:hanging="244"/>
      </w:pPr>
      <w:rPr>
        <w:rFonts w:hint="default"/>
        <w:lang w:val="en-US" w:eastAsia="en-US" w:bidi="ar-SA"/>
      </w:rPr>
    </w:lvl>
  </w:abstractNum>
  <w:abstractNum w:abstractNumId="18">
    <w:multiLevelType w:val="hybridMultilevel"/>
    <w:lvl w:ilvl="0">
      <w:start w:val="7"/>
      <w:numFmt w:val="decimal"/>
      <w:lvlText w:val="%1"/>
      <w:lvlJc w:val="left"/>
      <w:pPr>
        <w:ind w:left="903" w:hanging="496"/>
        <w:jc w:val="left"/>
      </w:pPr>
      <w:rPr>
        <w:rFonts w:hint="default"/>
        <w:lang w:val="en-US" w:eastAsia="en-US" w:bidi="ar-SA"/>
      </w:rPr>
    </w:lvl>
    <w:lvl w:ilvl="1">
      <w:start w:val="3"/>
      <w:numFmt w:val="decimal"/>
      <w:lvlText w:val="%1.%2"/>
      <w:lvlJc w:val="left"/>
      <w:pPr>
        <w:ind w:left="903" w:hanging="496"/>
        <w:jc w:val="left"/>
      </w:pPr>
      <w:rPr>
        <w:rFonts w:hint="default" w:ascii="Palatino Linotype" w:hAnsi="Palatino Linotype" w:eastAsia="Palatino Linotype" w:cs="Palatino Linotype"/>
        <w:b/>
        <w:bCs/>
        <w:i w:val="0"/>
        <w:iCs w:val="0"/>
        <w:spacing w:val="0"/>
        <w:w w:val="100"/>
        <w:sz w:val="22"/>
        <w:szCs w:val="22"/>
        <w:lang w:val="en-US" w:eastAsia="en-US" w:bidi="ar-SA"/>
      </w:rPr>
    </w:lvl>
    <w:lvl w:ilvl="2">
      <w:start w:val="0"/>
      <w:numFmt w:val="bullet"/>
      <w:lvlText w:val="•"/>
      <w:lvlJc w:val="left"/>
      <w:pPr>
        <w:ind w:left="1833" w:hanging="496"/>
      </w:pPr>
      <w:rPr>
        <w:rFonts w:hint="default"/>
        <w:lang w:val="en-US" w:eastAsia="en-US" w:bidi="ar-SA"/>
      </w:rPr>
    </w:lvl>
    <w:lvl w:ilvl="3">
      <w:start w:val="0"/>
      <w:numFmt w:val="bullet"/>
      <w:lvlText w:val="•"/>
      <w:lvlJc w:val="left"/>
      <w:pPr>
        <w:ind w:left="2300" w:hanging="496"/>
      </w:pPr>
      <w:rPr>
        <w:rFonts w:hint="default"/>
        <w:lang w:val="en-US" w:eastAsia="en-US" w:bidi="ar-SA"/>
      </w:rPr>
    </w:lvl>
    <w:lvl w:ilvl="4">
      <w:start w:val="0"/>
      <w:numFmt w:val="bullet"/>
      <w:lvlText w:val="•"/>
      <w:lvlJc w:val="left"/>
      <w:pPr>
        <w:ind w:left="2767" w:hanging="496"/>
      </w:pPr>
      <w:rPr>
        <w:rFonts w:hint="default"/>
        <w:lang w:val="en-US" w:eastAsia="en-US" w:bidi="ar-SA"/>
      </w:rPr>
    </w:lvl>
    <w:lvl w:ilvl="5">
      <w:start w:val="0"/>
      <w:numFmt w:val="bullet"/>
      <w:lvlText w:val="•"/>
      <w:lvlJc w:val="left"/>
      <w:pPr>
        <w:ind w:left="3234" w:hanging="496"/>
      </w:pPr>
      <w:rPr>
        <w:rFonts w:hint="default"/>
        <w:lang w:val="en-US" w:eastAsia="en-US" w:bidi="ar-SA"/>
      </w:rPr>
    </w:lvl>
    <w:lvl w:ilvl="6">
      <w:start w:val="0"/>
      <w:numFmt w:val="bullet"/>
      <w:lvlText w:val="•"/>
      <w:lvlJc w:val="left"/>
      <w:pPr>
        <w:ind w:left="3701" w:hanging="496"/>
      </w:pPr>
      <w:rPr>
        <w:rFonts w:hint="default"/>
        <w:lang w:val="en-US" w:eastAsia="en-US" w:bidi="ar-SA"/>
      </w:rPr>
    </w:lvl>
    <w:lvl w:ilvl="7">
      <w:start w:val="0"/>
      <w:numFmt w:val="bullet"/>
      <w:lvlText w:val="•"/>
      <w:lvlJc w:val="left"/>
      <w:pPr>
        <w:ind w:left="4168" w:hanging="496"/>
      </w:pPr>
      <w:rPr>
        <w:rFonts w:hint="default"/>
        <w:lang w:val="en-US" w:eastAsia="en-US" w:bidi="ar-SA"/>
      </w:rPr>
    </w:lvl>
    <w:lvl w:ilvl="8">
      <w:start w:val="0"/>
      <w:numFmt w:val="bullet"/>
      <w:lvlText w:val="•"/>
      <w:lvlJc w:val="left"/>
      <w:pPr>
        <w:ind w:left="4634" w:hanging="496"/>
      </w:pPr>
      <w:rPr>
        <w:rFonts w:hint="default"/>
        <w:lang w:val="en-US" w:eastAsia="en-US" w:bidi="ar-SA"/>
      </w:rPr>
    </w:lvl>
  </w:abstractNum>
  <w:abstractNum w:abstractNumId="17">
    <w:multiLevelType w:val="hybridMultilevel"/>
    <w:lvl w:ilvl="0">
      <w:start w:val="6"/>
      <w:numFmt w:val="decimal"/>
      <w:lvlText w:val="%1"/>
      <w:lvlJc w:val="left"/>
      <w:pPr>
        <w:ind w:left="903" w:hanging="496"/>
        <w:jc w:val="left"/>
      </w:pPr>
      <w:rPr>
        <w:rFonts w:hint="default"/>
        <w:lang w:val="en-US" w:eastAsia="en-US" w:bidi="ar-SA"/>
      </w:rPr>
    </w:lvl>
    <w:lvl w:ilvl="1">
      <w:start w:val="3"/>
      <w:numFmt w:val="decimal"/>
      <w:lvlText w:val="%1.%2"/>
      <w:lvlJc w:val="left"/>
      <w:pPr>
        <w:ind w:left="903" w:hanging="496"/>
        <w:jc w:val="left"/>
      </w:pPr>
      <w:rPr>
        <w:rFonts w:hint="default" w:ascii="Palatino Linotype" w:hAnsi="Palatino Linotype" w:eastAsia="Palatino Linotype" w:cs="Palatino Linotype"/>
        <w:b/>
        <w:bCs/>
        <w:i w:val="0"/>
        <w:iCs w:val="0"/>
        <w:spacing w:val="0"/>
        <w:w w:val="100"/>
        <w:sz w:val="22"/>
        <w:szCs w:val="22"/>
        <w:lang w:val="en-US" w:eastAsia="en-US" w:bidi="ar-SA"/>
      </w:rPr>
    </w:lvl>
    <w:lvl w:ilvl="2">
      <w:start w:val="1"/>
      <w:numFmt w:val="decimal"/>
      <w:lvlText w:val="%1.%2.%3"/>
      <w:lvlJc w:val="left"/>
      <w:pPr>
        <w:ind w:left="402" w:hanging="504"/>
        <w:jc w:val="right"/>
      </w:pPr>
      <w:rPr>
        <w:rFonts w:hint="default" w:ascii="Book Antiqua" w:hAnsi="Book Antiqua" w:eastAsia="Book Antiqua" w:cs="Book Antiqua"/>
        <w:b w:val="0"/>
        <w:bCs w:val="0"/>
        <w:i/>
        <w:iCs/>
        <w:spacing w:val="0"/>
        <w:w w:val="90"/>
        <w:sz w:val="18"/>
        <w:szCs w:val="18"/>
        <w:lang w:val="en-US" w:eastAsia="en-US" w:bidi="ar-SA"/>
      </w:rPr>
    </w:lvl>
    <w:lvl w:ilvl="3">
      <w:start w:val="0"/>
      <w:numFmt w:val="bullet"/>
      <w:lvlText w:val="•"/>
      <w:lvlJc w:val="left"/>
      <w:pPr>
        <w:ind w:left="1937" w:hanging="504"/>
      </w:pPr>
      <w:rPr>
        <w:rFonts w:hint="default"/>
        <w:lang w:val="en-US" w:eastAsia="en-US" w:bidi="ar-SA"/>
      </w:rPr>
    </w:lvl>
    <w:lvl w:ilvl="4">
      <w:start w:val="0"/>
      <w:numFmt w:val="bullet"/>
      <w:lvlText w:val="•"/>
      <w:lvlJc w:val="left"/>
      <w:pPr>
        <w:ind w:left="2456" w:hanging="504"/>
      </w:pPr>
      <w:rPr>
        <w:rFonts w:hint="default"/>
        <w:lang w:val="en-US" w:eastAsia="en-US" w:bidi="ar-SA"/>
      </w:rPr>
    </w:lvl>
    <w:lvl w:ilvl="5">
      <w:start w:val="0"/>
      <w:numFmt w:val="bullet"/>
      <w:lvlText w:val="•"/>
      <w:lvlJc w:val="left"/>
      <w:pPr>
        <w:ind w:left="2974" w:hanging="504"/>
      </w:pPr>
      <w:rPr>
        <w:rFonts w:hint="default"/>
        <w:lang w:val="en-US" w:eastAsia="en-US" w:bidi="ar-SA"/>
      </w:rPr>
    </w:lvl>
    <w:lvl w:ilvl="6">
      <w:start w:val="0"/>
      <w:numFmt w:val="bullet"/>
      <w:lvlText w:val="•"/>
      <w:lvlJc w:val="left"/>
      <w:pPr>
        <w:ind w:left="3493" w:hanging="504"/>
      </w:pPr>
      <w:rPr>
        <w:rFonts w:hint="default"/>
        <w:lang w:val="en-US" w:eastAsia="en-US" w:bidi="ar-SA"/>
      </w:rPr>
    </w:lvl>
    <w:lvl w:ilvl="7">
      <w:start w:val="0"/>
      <w:numFmt w:val="bullet"/>
      <w:lvlText w:val="•"/>
      <w:lvlJc w:val="left"/>
      <w:pPr>
        <w:ind w:left="4012" w:hanging="504"/>
      </w:pPr>
      <w:rPr>
        <w:rFonts w:hint="default"/>
        <w:lang w:val="en-US" w:eastAsia="en-US" w:bidi="ar-SA"/>
      </w:rPr>
    </w:lvl>
    <w:lvl w:ilvl="8">
      <w:start w:val="0"/>
      <w:numFmt w:val="bullet"/>
      <w:lvlText w:val="•"/>
      <w:lvlJc w:val="left"/>
      <w:pPr>
        <w:ind w:left="4531" w:hanging="504"/>
      </w:pPr>
      <w:rPr>
        <w:rFonts w:hint="default"/>
        <w:lang w:val="en-US" w:eastAsia="en-US" w:bidi="ar-SA"/>
      </w:rPr>
    </w:lvl>
  </w:abstractNum>
  <w:abstractNum w:abstractNumId="16">
    <w:multiLevelType w:val="hybridMultilevel"/>
    <w:lvl w:ilvl="0">
      <w:start w:val="1"/>
      <w:numFmt w:val="decimal"/>
      <w:lvlText w:val="(%1)"/>
      <w:lvlJc w:val="left"/>
      <w:pPr>
        <w:ind w:left="889" w:hanging="270"/>
        <w:jc w:val="left"/>
      </w:pPr>
      <w:rPr>
        <w:rFonts w:hint="default" w:ascii="Palatino Linotype" w:hAnsi="Palatino Linotype" w:eastAsia="Palatino Linotype" w:cs="Palatino Linotype"/>
        <w:b w:val="0"/>
        <w:bCs w:val="0"/>
        <w:i w:val="0"/>
        <w:iCs w:val="0"/>
        <w:spacing w:val="0"/>
        <w:w w:val="90"/>
        <w:sz w:val="18"/>
        <w:szCs w:val="18"/>
        <w:lang w:val="en-US" w:eastAsia="en-US" w:bidi="ar-SA"/>
      </w:rPr>
    </w:lvl>
    <w:lvl w:ilvl="1">
      <w:start w:val="0"/>
      <w:numFmt w:val="bullet"/>
      <w:lvlText w:val="•"/>
      <w:lvlJc w:val="left"/>
      <w:pPr>
        <w:ind w:left="1348" w:hanging="270"/>
      </w:pPr>
      <w:rPr>
        <w:rFonts w:hint="default"/>
        <w:lang w:val="en-US" w:eastAsia="en-US" w:bidi="ar-SA"/>
      </w:rPr>
    </w:lvl>
    <w:lvl w:ilvl="2">
      <w:start w:val="0"/>
      <w:numFmt w:val="bullet"/>
      <w:lvlText w:val="•"/>
      <w:lvlJc w:val="left"/>
      <w:pPr>
        <w:ind w:left="1817" w:hanging="270"/>
      </w:pPr>
      <w:rPr>
        <w:rFonts w:hint="default"/>
        <w:lang w:val="en-US" w:eastAsia="en-US" w:bidi="ar-SA"/>
      </w:rPr>
    </w:lvl>
    <w:lvl w:ilvl="3">
      <w:start w:val="0"/>
      <w:numFmt w:val="bullet"/>
      <w:lvlText w:val="•"/>
      <w:lvlJc w:val="left"/>
      <w:pPr>
        <w:ind w:left="2286" w:hanging="270"/>
      </w:pPr>
      <w:rPr>
        <w:rFonts w:hint="default"/>
        <w:lang w:val="en-US" w:eastAsia="en-US" w:bidi="ar-SA"/>
      </w:rPr>
    </w:lvl>
    <w:lvl w:ilvl="4">
      <w:start w:val="0"/>
      <w:numFmt w:val="bullet"/>
      <w:lvlText w:val="•"/>
      <w:lvlJc w:val="left"/>
      <w:pPr>
        <w:ind w:left="2755" w:hanging="270"/>
      </w:pPr>
      <w:rPr>
        <w:rFonts w:hint="default"/>
        <w:lang w:val="en-US" w:eastAsia="en-US" w:bidi="ar-SA"/>
      </w:rPr>
    </w:lvl>
    <w:lvl w:ilvl="5">
      <w:start w:val="0"/>
      <w:numFmt w:val="bullet"/>
      <w:lvlText w:val="•"/>
      <w:lvlJc w:val="left"/>
      <w:pPr>
        <w:ind w:left="3224" w:hanging="270"/>
      </w:pPr>
      <w:rPr>
        <w:rFonts w:hint="default"/>
        <w:lang w:val="en-US" w:eastAsia="en-US" w:bidi="ar-SA"/>
      </w:rPr>
    </w:lvl>
    <w:lvl w:ilvl="6">
      <w:start w:val="0"/>
      <w:numFmt w:val="bullet"/>
      <w:lvlText w:val="•"/>
      <w:lvlJc w:val="left"/>
      <w:pPr>
        <w:ind w:left="3693" w:hanging="270"/>
      </w:pPr>
      <w:rPr>
        <w:rFonts w:hint="default"/>
        <w:lang w:val="en-US" w:eastAsia="en-US" w:bidi="ar-SA"/>
      </w:rPr>
    </w:lvl>
    <w:lvl w:ilvl="7">
      <w:start w:val="0"/>
      <w:numFmt w:val="bullet"/>
      <w:lvlText w:val="•"/>
      <w:lvlJc w:val="left"/>
      <w:pPr>
        <w:ind w:left="4162" w:hanging="270"/>
      </w:pPr>
      <w:rPr>
        <w:rFonts w:hint="default"/>
        <w:lang w:val="en-US" w:eastAsia="en-US" w:bidi="ar-SA"/>
      </w:rPr>
    </w:lvl>
    <w:lvl w:ilvl="8">
      <w:start w:val="0"/>
      <w:numFmt w:val="bullet"/>
      <w:lvlText w:val="•"/>
      <w:lvlJc w:val="left"/>
      <w:pPr>
        <w:ind w:left="4630" w:hanging="270"/>
      </w:pPr>
      <w:rPr>
        <w:rFonts w:hint="default"/>
        <w:lang w:val="en-US" w:eastAsia="en-US" w:bidi="ar-SA"/>
      </w:rPr>
    </w:lvl>
  </w:abstractNum>
  <w:abstractNum w:abstractNumId="15">
    <w:multiLevelType w:val="hybridMultilevel"/>
    <w:lvl w:ilvl="0">
      <w:start w:val="1"/>
      <w:numFmt w:val="decimal"/>
      <w:lvlText w:val="%1"/>
      <w:lvlJc w:val="left"/>
      <w:pPr>
        <w:ind w:left="1406" w:hanging="331"/>
        <w:jc w:val="right"/>
      </w:pPr>
      <w:rPr>
        <w:rFonts w:hint="default" w:ascii="Palatino Linotype" w:hAnsi="Palatino Linotype" w:eastAsia="Palatino Linotype" w:cs="Palatino Linotype"/>
        <w:b/>
        <w:bCs/>
        <w:i w:val="0"/>
        <w:iCs w:val="0"/>
        <w:spacing w:val="0"/>
        <w:w w:val="101"/>
        <w:sz w:val="22"/>
        <w:szCs w:val="22"/>
        <w:lang w:val="en-US" w:eastAsia="en-US" w:bidi="ar-SA"/>
      </w:rPr>
    </w:lvl>
    <w:lvl w:ilvl="1">
      <w:start w:val="1"/>
      <w:numFmt w:val="decimal"/>
      <w:lvlText w:val="%1.%2"/>
      <w:lvlJc w:val="left"/>
      <w:pPr>
        <w:ind w:left="407" w:hanging="496"/>
        <w:jc w:val="right"/>
      </w:pPr>
      <w:rPr>
        <w:rFonts w:hint="default" w:ascii="Palatino Linotype" w:hAnsi="Palatino Linotype" w:eastAsia="Palatino Linotype" w:cs="Palatino Linotype"/>
        <w:b/>
        <w:bCs/>
        <w:i w:val="0"/>
        <w:iCs w:val="0"/>
        <w:spacing w:val="0"/>
        <w:w w:val="100"/>
        <w:sz w:val="22"/>
        <w:szCs w:val="22"/>
        <w:lang w:val="en-US" w:eastAsia="en-US" w:bidi="ar-SA"/>
      </w:rPr>
    </w:lvl>
    <w:lvl w:ilvl="2">
      <w:start w:val="1"/>
      <w:numFmt w:val="decimal"/>
      <w:lvlText w:val="%1.%2.%3"/>
      <w:lvlJc w:val="left"/>
      <w:pPr>
        <w:ind w:left="401" w:hanging="504"/>
        <w:jc w:val="left"/>
      </w:pPr>
      <w:rPr>
        <w:rFonts w:hint="default" w:ascii="Book Antiqua" w:hAnsi="Book Antiqua" w:eastAsia="Book Antiqua" w:cs="Book Antiqua"/>
        <w:b w:val="0"/>
        <w:bCs w:val="0"/>
        <w:i/>
        <w:iCs/>
        <w:spacing w:val="0"/>
        <w:w w:val="90"/>
        <w:sz w:val="18"/>
        <w:szCs w:val="18"/>
        <w:lang w:val="en-US" w:eastAsia="en-US" w:bidi="ar-SA"/>
      </w:rPr>
    </w:lvl>
    <w:lvl w:ilvl="3">
      <w:start w:val="0"/>
      <w:numFmt w:val="bullet"/>
      <w:lvlText w:val="•"/>
      <w:lvlJc w:val="left"/>
      <w:pPr>
        <w:ind w:left="1400" w:hanging="504"/>
      </w:pPr>
      <w:rPr>
        <w:rFonts w:hint="default"/>
        <w:lang w:val="en-US" w:eastAsia="en-US" w:bidi="ar-SA"/>
      </w:rPr>
    </w:lvl>
    <w:lvl w:ilvl="4">
      <w:start w:val="0"/>
      <w:numFmt w:val="bullet"/>
      <w:lvlText w:val="•"/>
      <w:lvlJc w:val="left"/>
      <w:pPr>
        <w:ind w:left="1580" w:hanging="504"/>
      </w:pPr>
      <w:rPr>
        <w:rFonts w:hint="default"/>
        <w:lang w:val="en-US" w:eastAsia="en-US" w:bidi="ar-SA"/>
      </w:rPr>
    </w:lvl>
    <w:lvl w:ilvl="5">
      <w:start w:val="0"/>
      <w:numFmt w:val="bullet"/>
      <w:lvlText w:val="•"/>
      <w:lvlJc w:val="left"/>
      <w:pPr>
        <w:ind w:left="1310" w:hanging="504"/>
      </w:pPr>
      <w:rPr>
        <w:rFonts w:hint="default"/>
        <w:lang w:val="en-US" w:eastAsia="en-US" w:bidi="ar-SA"/>
      </w:rPr>
    </w:lvl>
    <w:lvl w:ilvl="6">
      <w:start w:val="0"/>
      <w:numFmt w:val="bullet"/>
      <w:lvlText w:val="•"/>
      <w:lvlJc w:val="left"/>
      <w:pPr>
        <w:ind w:left="1040" w:hanging="504"/>
      </w:pPr>
      <w:rPr>
        <w:rFonts w:hint="default"/>
        <w:lang w:val="en-US" w:eastAsia="en-US" w:bidi="ar-SA"/>
      </w:rPr>
    </w:lvl>
    <w:lvl w:ilvl="7">
      <w:start w:val="0"/>
      <w:numFmt w:val="bullet"/>
      <w:lvlText w:val="•"/>
      <w:lvlJc w:val="left"/>
      <w:pPr>
        <w:ind w:left="770" w:hanging="504"/>
      </w:pPr>
      <w:rPr>
        <w:rFonts w:hint="default"/>
        <w:lang w:val="en-US" w:eastAsia="en-US" w:bidi="ar-SA"/>
      </w:rPr>
    </w:lvl>
    <w:lvl w:ilvl="8">
      <w:start w:val="0"/>
      <w:numFmt w:val="bullet"/>
      <w:lvlText w:val="•"/>
      <w:lvlJc w:val="left"/>
      <w:pPr>
        <w:ind w:left="500" w:hanging="504"/>
      </w:pPr>
      <w:rPr>
        <w:rFonts w:hint="default"/>
        <w:lang w:val="en-US" w:eastAsia="en-US" w:bidi="ar-SA"/>
      </w:rPr>
    </w:lvl>
  </w:abstractNum>
  <w:abstractNum w:abstractNumId="14">
    <w:multiLevelType w:val="hybridMultilevel"/>
    <w:lvl w:ilvl="0">
      <w:start w:val="0"/>
      <w:numFmt w:val="bullet"/>
      <w:lvlText w:val="•"/>
      <w:lvlJc w:val="left"/>
      <w:pPr>
        <w:ind w:left="401" w:hanging="101"/>
      </w:pPr>
      <w:rPr>
        <w:rFonts w:hint="default" w:ascii="Palatino Linotype" w:hAnsi="Palatino Linotype" w:eastAsia="Palatino Linotype" w:cs="Palatino Linotype"/>
        <w:b w:val="0"/>
        <w:bCs w:val="0"/>
        <w:i w:val="0"/>
        <w:iCs w:val="0"/>
        <w:spacing w:val="0"/>
        <w:w w:val="57"/>
        <w:sz w:val="18"/>
        <w:szCs w:val="18"/>
        <w:lang w:val="en-US" w:eastAsia="en-US" w:bidi="ar-SA"/>
      </w:rPr>
    </w:lvl>
    <w:lvl w:ilvl="1">
      <w:start w:val="0"/>
      <w:numFmt w:val="bullet"/>
      <w:lvlText w:val="•"/>
      <w:lvlJc w:val="left"/>
      <w:pPr>
        <w:ind w:left="916" w:hanging="101"/>
      </w:pPr>
      <w:rPr>
        <w:rFonts w:hint="default"/>
        <w:lang w:val="en-US" w:eastAsia="en-US" w:bidi="ar-SA"/>
      </w:rPr>
    </w:lvl>
    <w:lvl w:ilvl="2">
      <w:start w:val="0"/>
      <w:numFmt w:val="bullet"/>
      <w:lvlText w:val="•"/>
      <w:lvlJc w:val="left"/>
      <w:pPr>
        <w:ind w:left="1433" w:hanging="101"/>
      </w:pPr>
      <w:rPr>
        <w:rFonts w:hint="default"/>
        <w:lang w:val="en-US" w:eastAsia="en-US" w:bidi="ar-SA"/>
      </w:rPr>
    </w:lvl>
    <w:lvl w:ilvl="3">
      <w:start w:val="0"/>
      <w:numFmt w:val="bullet"/>
      <w:lvlText w:val="•"/>
      <w:lvlJc w:val="left"/>
      <w:pPr>
        <w:ind w:left="1950" w:hanging="101"/>
      </w:pPr>
      <w:rPr>
        <w:rFonts w:hint="default"/>
        <w:lang w:val="en-US" w:eastAsia="en-US" w:bidi="ar-SA"/>
      </w:rPr>
    </w:lvl>
    <w:lvl w:ilvl="4">
      <w:start w:val="0"/>
      <w:numFmt w:val="bullet"/>
      <w:lvlText w:val="•"/>
      <w:lvlJc w:val="left"/>
      <w:pPr>
        <w:ind w:left="2467" w:hanging="101"/>
      </w:pPr>
      <w:rPr>
        <w:rFonts w:hint="default"/>
        <w:lang w:val="en-US" w:eastAsia="en-US" w:bidi="ar-SA"/>
      </w:rPr>
    </w:lvl>
    <w:lvl w:ilvl="5">
      <w:start w:val="0"/>
      <w:numFmt w:val="bullet"/>
      <w:lvlText w:val="•"/>
      <w:lvlJc w:val="left"/>
      <w:pPr>
        <w:ind w:left="2984" w:hanging="101"/>
      </w:pPr>
      <w:rPr>
        <w:rFonts w:hint="default"/>
        <w:lang w:val="en-US" w:eastAsia="en-US" w:bidi="ar-SA"/>
      </w:rPr>
    </w:lvl>
    <w:lvl w:ilvl="6">
      <w:start w:val="0"/>
      <w:numFmt w:val="bullet"/>
      <w:lvlText w:val="•"/>
      <w:lvlJc w:val="left"/>
      <w:pPr>
        <w:ind w:left="3501" w:hanging="101"/>
      </w:pPr>
      <w:rPr>
        <w:rFonts w:hint="default"/>
        <w:lang w:val="en-US" w:eastAsia="en-US" w:bidi="ar-SA"/>
      </w:rPr>
    </w:lvl>
    <w:lvl w:ilvl="7">
      <w:start w:val="0"/>
      <w:numFmt w:val="bullet"/>
      <w:lvlText w:val="•"/>
      <w:lvlJc w:val="left"/>
      <w:pPr>
        <w:ind w:left="4018" w:hanging="101"/>
      </w:pPr>
      <w:rPr>
        <w:rFonts w:hint="default"/>
        <w:lang w:val="en-US" w:eastAsia="en-US" w:bidi="ar-SA"/>
      </w:rPr>
    </w:lvl>
    <w:lvl w:ilvl="8">
      <w:start w:val="0"/>
      <w:numFmt w:val="bullet"/>
      <w:lvlText w:val="•"/>
      <w:lvlJc w:val="left"/>
      <w:pPr>
        <w:ind w:left="4535" w:hanging="101"/>
      </w:pPr>
      <w:rPr>
        <w:rFonts w:hint="default"/>
        <w:lang w:val="en-US" w:eastAsia="en-US" w:bidi="ar-SA"/>
      </w:rPr>
    </w:lvl>
  </w:abstractNum>
  <w:abstractNum w:abstractNumId="13">
    <w:multiLevelType w:val="hybridMultilevel"/>
    <w:lvl w:ilvl="0">
      <w:start w:val="1"/>
      <w:numFmt w:val="decimal"/>
      <w:lvlText w:val="[%1]"/>
      <w:lvlJc w:val="left"/>
      <w:pPr>
        <w:ind w:left="1330" w:hanging="268"/>
        <w:jc w:val="right"/>
      </w:pPr>
      <w:rPr>
        <w:rFonts w:hint="default" w:ascii="Palatino Linotype" w:hAnsi="Palatino Linotype" w:eastAsia="Palatino Linotype" w:cs="Palatino Linotype"/>
        <w:b w:val="0"/>
        <w:bCs w:val="0"/>
        <w:i w:val="0"/>
        <w:iCs w:val="0"/>
        <w:color w:val="231F20"/>
        <w:spacing w:val="0"/>
        <w:w w:val="100"/>
        <w:sz w:val="16"/>
        <w:szCs w:val="16"/>
        <w:lang w:val="en-US" w:eastAsia="en-US" w:bidi="ar-SA"/>
      </w:rPr>
    </w:lvl>
    <w:lvl w:ilvl="1">
      <w:start w:val="0"/>
      <w:numFmt w:val="bullet"/>
      <w:lvlText w:val="•"/>
      <w:lvlJc w:val="left"/>
      <w:pPr>
        <w:ind w:left="2178" w:hanging="268"/>
      </w:pPr>
      <w:rPr>
        <w:rFonts w:hint="default"/>
        <w:lang w:val="en-US" w:eastAsia="en-US" w:bidi="ar-SA"/>
      </w:rPr>
    </w:lvl>
    <w:lvl w:ilvl="2">
      <w:start w:val="0"/>
      <w:numFmt w:val="bullet"/>
      <w:lvlText w:val="•"/>
      <w:lvlJc w:val="left"/>
      <w:pPr>
        <w:ind w:left="3016" w:hanging="268"/>
      </w:pPr>
      <w:rPr>
        <w:rFonts w:hint="default"/>
        <w:lang w:val="en-US" w:eastAsia="en-US" w:bidi="ar-SA"/>
      </w:rPr>
    </w:lvl>
    <w:lvl w:ilvl="3">
      <w:start w:val="0"/>
      <w:numFmt w:val="bullet"/>
      <w:lvlText w:val="•"/>
      <w:lvlJc w:val="left"/>
      <w:pPr>
        <w:ind w:left="3854" w:hanging="268"/>
      </w:pPr>
      <w:rPr>
        <w:rFonts w:hint="default"/>
        <w:lang w:val="en-US" w:eastAsia="en-US" w:bidi="ar-SA"/>
      </w:rPr>
    </w:lvl>
    <w:lvl w:ilvl="4">
      <w:start w:val="0"/>
      <w:numFmt w:val="bullet"/>
      <w:lvlText w:val="•"/>
      <w:lvlJc w:val="left"/>
      <w:pPr>
        <w:ind w:left="4692" w:hanging="268"/>
      </w:pPr>
      <w:rPr>
        <w:rFonts w:hint="default"/>
        <w:lang w:val="en-US" w:eastAsia="en-US" w:bidi="ar-SA"/>
      </w:rPr>
    </w:lvl>
    <w:lvl w:ilvl="5">
      <w:start w:val="0"/>
      <w:numFmt w:val="bullet"/>
      <w:lvlText w:val="•"/>
      <w:lvlJc w:val="left"/>
      <w:pPr>
        <w:ind w:left="5530" w:hanging="268"/>
      </w:pPr>
      <w:rPr>
        <w:rFonts w:hint="default"/>
        <w:lang w:val="en-US" w:eastAsia="en-US" w:bidi="ar-SA"/>
      </w:rPr>
    </w:lvl>
    <w:lvl w:ilvl="6">
      <w:start w:val="0"/>
      <w:numFmt w:val="bullet"/>
      <w:lvlText w:val="•"/>
      <w:lvlJc w:val="left"/>
      <w:pPr>
        <w:ind w:left="6368" w:hanging="268"/>
      </w:pPr>
      <w:rPr>
        <w:rFonts w:hint="default"/>
        <w:lang w:val="en-US" w:eastAsia="en-US" w:bidi="ar-SA"/>
      </w:rPr>
    </w:lvl>
    <w:lvl w:ilvl="7">
      <w:start w:val="0"/>
      <w:numFmt w:val="bullet"/>
      <w:lvlText w:val="•"/>
      <w:lvlJc w:val="left"/>
      <w:pPr>
        <w:ind w:left="7206" w:hanging="268"/>
      </w:pPr>
      <w:rPr>
        <w:rFonts w:hint="default"/>
        <w:lang w:val="en-US" w:eastAsia="en-US" w:bidi="ar-SA"/>
      </w:rPr>
    </w:lvl>
    <w:lvl w:ilvl="8">
      <w:start w:val="0"/>
      <w:numFmt w:val="bullet"/>
      <w:lvlText w:val="•"/>
      <w:lvlJc w:val="left"/>
      <w:pPr>
        <w:ind w:left="8044" w:hanging="268"/>
      </w:pPr>
      <w:rPr>
        <w:rFonts w:hint="default"/>
        <w:lang w:val="en-US" w:eastAsia="en-US" w:bidi="ar-SA"/>
      </w:rPr>
    </w:lvl>
  </w:abstractNum>
  <w:abstractNum w:abstractNumId="12">
    <w:multiLevelType w:val="hybridMultilevel"/>
    <w:lvl w:ilvl="0">
      <w:start w:val="5"/>
      <w:numFmt w:val="decimal"/>
      <w:lvlText w:val="%1"/>
      <w:lvlJc w:val="left"/>
      <w:pPr>
        <w:ind w:left="915" w:hanging="553"/>
        <w:jc w:val="left"/>
      </w:pPr>
      <w:rPr>
        <w:rFonts w:hint="default"/>
        <w:lang w:val="en-US" w:eastAsia="en-US" w:bidi="ar-SA"/>
      </w:rPr>
    </w:lvl>
    <w:lvl w:ilvl="1">
      <w:start w:val="2"/>
      <w:numFmt w:val="decimal"/>
      <w:lvlText w:val="%1.%2"/>
      <w:lvlJc w:val="left"/>
      <w:pPr>
        <w:ind w:left="915" w:hanging="553"/>
        <w:jc w:val="left"/>
      </w:pPr>
      <w:rPr>
        <w:rFonts w:hint="default"/>
        <w:lang w:val="en-US" w:eastAsia="en-US" w:bidi="ar-SA"/>
      </w:rPr>
    </w:lvl>
    <w:lvl w:ilvl="2">
      <w:start w:val="8"/>
      <w:numFmt w:val="decimal"/>
      <w:lvlText w:val="%1.%2.%3"/>
      <w:lvlJc w:val="left"/>
      <w:pPr>
        <w:ind w:left="915" w:hanging="553"/>
        <w:jc w:val="left"/>
      </w:pPr>
      <w:rPr>
        <w:rFonts w:hint="default" w:ascii="Book Antiqua" w:hAnsi="Book Antiqua" w:eastAsia="Book Antiqua" w:cs="Book Antiqua"/>
        <w:b w:val="0"/>
        <w:bCs w:val="0"/>
        <w:i/>
        <w:iCs/>
        <w:color w:val="231F20"/>
        <w:spacing w:val="0"/>
        <w:w w:val="88"/>
        <w:sz w:val="20"/>
        <w:szCs w:val="20"/>
        <w:lang w:val="en-US" w:eastAsia="en-US" w:bidi="ar-SA"/>
      </w:rPr>
    </w:lvl>
    <w:lvl w:ilvl="3">
      <w:start w:val="0"/>
      <w:numFmt w:val="bullet"/>
      <w:lvlText w:val="•"/>
      <w:lvlJc w:val="left"/>
      <w:pPr>
        <w:ind w:left="3560" w:hanging="553"/>
      </w:pPr>
      <w:rPr>
        <w:rFonts w:hint="default"/>
        <w:lang w:val="en-US" w:eastAsia="en-US" w:bidi="ar-SA"/>
      </w:rPr>
    </w:lvl>
    <w:lvl w:ilvl="4">
      <w:start w:val="0"/>
      <w:numFmt w:val="bullet"/>
      <w:lvlText w:val="•"/>
      <w:lvlJc w:val="left"/>
      <w:pPr>
        <w:ind w:left="4440" w:hanging="553"/>
      </w:pPr>
      <w:rPr>
        <w:rFonts w:hint="default"/>
        <w:lang w:val="en-US" w:eastAsia="en-US" w:bidi="ar-SA"/>
      </w:rPr>
    </w:lvl>
    <w:lvl w:ilvl="5">
      <w:start w:val="0"/>
      <w:numFmt w:val="bullet"/>
      <w:lvlText w:val="•"/>
      <w:lvlJc w:val="left"/>
      <w:pPr>
        <w:ind w:left="5320" w:hanging="553"/>
      </w:pPr>
      <w:rPr>
        <w:rFonts w:hint="default"/>
        <w:lang w:val="en-US" w:eastAsia="en-US" w:bidi="ar-SA"/>
      </w:rPr>
    </w:lvl>
    <w:lvl w:ilvl="6">
      <w:start w:val="0"/>
      <w:numFmt w:val="bullet"/>
      <w:lvlText w:val="•"/>
      <w:lvlJc w:val="left"/>
      <w:pPr>
        <w:ind w:left="6200" w:hanging="553"/>
      </w:pPr>
      <w:rPr>
        <w:rFonts w:hint="default"/>
        <w:lang w:val="en-US" w:eastAsia="en-US" w:bidi="ar-SA"/>
      </w:rPr>
    </w:lvl>
    <w:lvl w:ilvl="7">
      <w:start w:val="0"/>
      <w:numFmt w:val="bullet"/>
      <w:lvlText w:val="•"/>
      <w:lvlJc w:val="left"/>
      <w:pPr>
        <w:ind w:left="7080" w:hanging="553"/>
      </w:pPr>
      <w:rPr>
        <w:rFonts w:hint="default"/>
        <w:lang w:val="en-US" w:eastAsia="en-US" w:bidi="ar-SA"/>
      </w:rPr>
    </w:lvl>
    <w:lvl w:ilvl="8">
      <w:start w:val="0"/>
      <w:numFmt w:val="bullet"/>
      <w:lvlText w:val="•"/>
      <w:lvlJc w:val="left"/>
      <w:pPr>
        <w:ind w:left="7960" w:hanging="553"/>
      </w:pPr>
      <w:rPr>
        <w:rFonts w:hint="default"/>
        <w:lang w:val="en-US" w:eastAsia="en-US" w:bidi="ar-SA"/>
      </w:rPr>
    </w:lvl>
  </w:abstractNum>
  <w:abstractNum w:abstractNumId="11">
    <w:multiLevelType w:val="hybridMultilevel"/>
    <w:lvl w:ilvl="0">
      <w:start w:val="1"/>
      <w:numFmt w:val="lowerRoman"/>
      <w:lvlText w:val="(%1)"/>
      <w:lvlJc w:val="left"/>
      <w:pPr>
        <w:ind w:left="1403" w:hanging="253"/>
        <w:jc w:val="right"/>
      </w:pPr>
      <w:rPr>
        <w:rFonts w:hint="default" w:ascii="Palatino Linotype" w:hAnsi="Palatino Linotype" w:eastAsia="Palatino Linotype" w:cs="Palatino Linotype"/>
        <w:b w:val="0"/>
        <w:bCs w:val="0"/>
        <w:i w:val="0"/>
        <w:iCs w:val="0"/>
        <w:color w:val="231F20"/>
        <w:spacing w:val="0"/>
        <w:w w:val="90"/>
        <w:sz w:val="20"/>
        <w:szCs w:val="20"/>
        <w:lang w:val="en-US" w:eastAsia="en-US" w:bidi="ar-SA"/>
      </w:rPr>
    </w:lvl>
    <w:lvl w:ilvl="1">
      <w:start w:val="1"/>
      <w:numFmt w:val="decimal"/>
      <w:lvlText w:val="(%2)"/>
      <w:lvlJc w:val="left"/>
      <w:pPr>
        <w:ind w:left="1396" w:hanging="292"/>
        <w:jc w:val="left"/>
      </w:pPr>
      <w:rPr>
        <w:rFonts w:hint="default" w:ascii="Palatino Linotype" w:hAnsi="Palatino Linotype" w:eastAsia="Palatino Linotype" w:cs="Palatino Linotype"/>
        <w:b w:val="0"/>
        <w:bCs w:val="0"/>
        <w:i w:val="0"/>
        <w:iCs w:val="0"/>
        <w:color w:val="231F20"/>
        <w:spacing w:val="0"/>
        <w:w w:val="90"/>
        <w:sz w:val="20"/>
        <w:szCs w:val="20"/>
        <w:lang w:val="en-US" w:eastAsia="en-US" w:bidi="ar-SA"/>
      </w:rPr>
    </w:lvl>
    <w:lvl w:ilvl="2">
      <w:start w:val="0"/>
      <w:numFmt w:val="bullet"/>
      <w:lvlText w:val="•"/>
      <w:lvlJc w:val="left"/>
      <w:pPr>
        <w:ind w:left="3064" w:hanging="292"/>
      </w:pPr>
      <w:rPr>
        <w:rFonts w:hint="default"/>
        <w:lang w:val="en-US" w:eastAsia="en-US" w:bidi="ar-SA"/>
      </w:rPr>
    </w:lvl>
    <w:lvl w:ilvl="3">
      <w:start w:val="0"/>
      <w:numFmt w:val="bullet"/>
      <w:lvlText w:val="•"/>
      <w:lvlJc w:val="left"/>
      <w:pPr>
        <w:ind w:left="3896" w:hanging="292"/>
      </w:pPr>
      <w:rPr>
        <w:rFonts w:hint="default"/>
        <w:lang w:val="en-US" w:eastAsia="en-US" w:bidi="ar-SA"/>
      </w:rPr>
    </w:lvl>
    <w:lvl w:ilvl="4">
      <w:start w:val="0"/>
      <w:numFmt w:val="bullet"/>
      <w:lvlText w:val="•"/>
      <w:lvlJc w:val="left"/>
      <w:pPr>
        <w:ind w:left="4728" w:hanging="292"/>
      </w:pPr>
      <w:rPr>
        <w:rFonts w:hint="default"/>
        <w:lang w:val="en-US" w:eastAsia="en-US" w:bidi="ar-SA"/>
      </w:rPr>
    </w:lvl>
    <w:lvl w:ilvl="5">
      <w:start w:val="0"/>
      <w:numFmt w:val="bullet"/>
      <w:lvlText w:val="•"/>
      <w:lvlJc w:val="left"/>
      <w:pPr>
        <w:ind w:left="5560" w:hanging="292"/>
      </w:pPr>
      <w:rPr>
        <w:rFonts w:hint="default"/>
        <w:lang w:val="en-US" w:eastAsia="en-US" w:bidi="ar-SA"/>
      </w:rPr>
    </w:lvl>
    <w:lvl w:ilvl="6">
      <w:start w:val="0"/>
      <w:numFmt w:val="bullet"/>
      <w:lvlText w:val="•"/>
      <w:lvlJc w:val="left"/>
      <w:pPr>
        <w:ind w:left="6392" w:hanging="292"/>
      </w:pPr>
      <w:rPr>
        <w:rFonts w:hint="default"/>
        <w:lang w:val="en-US" w:eastAsia="en-US" w:bidi="ar-SA"/>
      </w:rPr>
    </w:lvl>
    <w:lvl w:ilvl="7">
      <w:start w:val="0"/>
      <w:numFmt w:val="bullet"/>
      <w:lvlText w:val="•"/>
      <w:lvlJc w:val="left"/>
      <w:pPr>
        <w:ind w:left="7224" w:hanging="292"/>
      </w:pPr>
      <w:rPr>
        <w:rFonts w:hint="default"/>
        <w:lang w:val="en-US" w:eastAsia="en-US" w:bidi="ar-SA"/>
      </w:rPr>
    </w:lvl>
    <w:lvl w:ilvl="8">
      <w:start w:val="0"/>
      <w:numFmt w:val="bullet"/>
      <w:lvlText w:val="•"/>
      <w:lvlJc w:val="left"/>
      <w:pPr>
        <w:ind w:left="8056" w:hanging="292"/>
      </w:pPr>
      <w:rPr>
        <w:rFonts w:hint="default"/>
        <w:lang w:val="en-US" w:eastAsia="en-US" w:bidi="ar-SA"/>
      </w:rPr>
    </w:lvl>
  </w:abstractNum>
  <w:abstractNum w:abstractNumId="10">
    <w:multiLevelType w:val="hybridMultilevel"/>
    <w:lvl w:ilvl="0">
      <w:start w:val="1"/>
      <w:numFmt w:val="decimal"/>
      <w:lvlText w:val="%1"/>
      <w:lvlJc w:val="left"/>
      <w:pPr>
        <w:ind w:left="1220" w:hanging="302"/>
        <w:jc w:val="left"/>
      </w:pPr>
      <w:rPr>
        <w:rFonts w:hint="default" w:ascii="Linux Biolinum G" w:hAnsi="Linux Biolinum G" w:eastAsia="Linux Biolinum G" w:cs="Linux Biolinum G"/>
        <w:b/>
        <w:bCs/>
        <w:i w:val="0"/>
        <w:iCs w:val="0"/>
        <w:color w:val="231F20"/>
        <w:spacing w:val="0"/>
        <w:w w:val="99"/>
        <w:sz w:val="20"/>
        <w:szCs w:val="20"/>
        <w:lang w:val="en-US" w:eastAsia="en-US" w:bidi="ar-SA"/>
      </w:rPr>
    </w:lvl>
    <w:lvl w:ilvl="1">
      <w:start w:val="1"/>
      <w:numFmt w:val="decimal"/>
      <w:lvlText w:val="%1.%2"/>
      <w:lvlJc w:val="left"/>
      <w:pPr>
        <w:ind w:left="1372" w:hanging="454"/>
        <w:jc w:val="left"/>
      </w:pPr>
      <w:rPr>
        <w:rFonts w:hint="default" w:ascii="Linux Biolinum G" w:hAnsi="Linux Biolinum G" w:eastAsia="Linux Biolinum G" w:cs="Linux Biolinum G"/>
        <w:b/>
        <w:bCs/>
        <w:i w:val="0"/>
        <w:iCs w:val="0"/>
        <w:color w:val="231F20"/>
        <w:spacing w:val="0"/>
        <w:w w:val="99"/>
        <w:sz w:val="20"/>
        <w:szCs w:val="20"/>
        <w:lang w:val="en-US" w:eastAsia="en-US" w:bidi="ar-SA"/>
      </w:rPr>
    </w:lvl>
    <w:lvl w:ilvl="2">
      <w:start w:val="1"/>
      <w:numFmt w:val="decimal"/>
      <w:lvlText w:val="%1.%2.%3"/>
      <w:lvlJc w:val="left"/>
      <w:pPr>
        <w:ind w:left="918" w:hanging="553"/>
        <w:jc w:val="left"/>
      </w:pPr>
      <w:rPr>
        <w:rFonts w:hint="default" w:ascii="Book Antiqua" w:hAnsi="Book Antiqua" w:eastAsia="Book Antiqua" w:cs="Book Antiqua"/>
        <w:b w:val="0"/>
        <w:bCs w:val="0"/>
        <w:i/>
        <w:iCs/>
        <w:color w:val="231F20"/>
        <w:spacing w:val="0"/>
        <w:w w:val="88"/>
        <w:sz w:val="20"/>
        <w:szCs w:val="20"/>
        <w:lang w:val="en-US" w:eastAsia="en-US" w:bidi="ar-SA"/>
      </w:rPr>
    </w:lvl>
    <w:lvl w:ilvl="3">
      <w:start w:val="0"/>
      <w:numFmt w:val="bullet"/>
      <w:lvlText w:val="•"/>
      <w:lvlJc w:val="left"/>
      <w:pPr>
        <w:ind w:left="1360" w:hanging="553"/>
      </w:pPr>
      <w:rPr>
        <w:rFonts w:hint="default"/>
        <w:lang w:val="en-US" w:eastAsia="en-US" w:bidi="ar-SA"/>
      </w:rPr>
    </w:lvl>
    <w:lvl w:ilvl="4">
      <w:start w:val="0"/>
      <w:numFmt w:val="bullet"/>
      <w:lvlText w:val="•"/>
      <w:lvlJc w:val="left"/>
      <w:pPr>
        <w:ind w:left="1380" w:hanging="553"/>
      </w:pPr>
      <w:rPr>
        <w:rFonts w:hint="default"/>
        <w:lang w:val="en-US" w:eastAsia="en-US" w:bidi="ar-SA"/>
      </w:rPr>
    </w:lvl>
    <w:lvl w:ilvl="5">
      <w:start w:val="0"/>
      <w:numFmt w:val="bullet"/>
      <w:lvlText w:val="•"/>
      <w:lvlJc w:val="left"/>
      <w:pPr>
        <w:ind w:left="2770" w:hanging="553"/>
      </w:pPr>
      <w:rPr>
        <w:rFonts w:hint="default"/>
        <w:lang w:val="en-US" w:eastAsia="en-US" w:bidi="ar-SA"/>
      </w:rPr>
    </w:lvl>
    <w:lvl w:ilvl="6">
      <w:start w:val="0"/>
      <w:numFmt w:val="bullet"/>
      <w:lvlText w:val="•"/>
      <w:lvlJc w:val="left"/>
      <w:pPr>
        <w:ind w:left="4160" w:hanging="553"/>
      </w:pPr>
      <w:rPr>
        <w:rFonts w:hint="default"/>
        <w:lang w:val="en-US" w:eastAsia="en-US" w:bidi="ar-SA"/>
      </w:rPr>
    </w:lvl>
    <w:lvl w:ilvl="7">
      <w:start w:val="0"/>
      <w:numFmt w:val="bullet"/>
      <w:lvlText w:val="•"/>
      <w:lvlJc w:val="left"/>
      <w:pPr>
        <w:ind w:left="5550" w:hanging="553"/>
      </w:pPr>
      <w:rPr>
        <w:rFonts w:hint="default"/>
        <w:lang w:val="en-US" w:eastAsia="en-US" w:bidi="ar-SA"/>
      </w:rPr>
    </w:lvl>
    <w:lvl w:ilvl="8">
      <w:start w:val="0"/>
      <w:numFmt w:val="bullet"/>
      <w:lvlText w:val="•"/>
      <w:lvlJc w:val="left"/>
      <w:pPr>
        <w:ind w:left="6940" w:hanging="553"/>
      </w:pPr>
      <w:rPr>
        <w:rFonts w:hint="default"/>
        <w:lang w:val="en-US" w:eastAsia="en-US" w:bidi="ar-SA"/>
      </w:rPr>
    </w:lvl>
  </w:abstractNum>
  <w:abstractNum w:abstractNumId="9">
    <w:multiLevelType w:val="hybridMultilevel"/>
    <w:lvl w:ilvl="0">
      <w:start w:val="1"/>
      <w:numFmt w:val="decimal"/>
      <w:lvlText w:val="%1."/>
      <w:lvlJc w:val="left"/>
      <w:pPr>
        <w:ind w:left="555" w:hanging="259"/>
        <w:jc w:val="right"/>
      </w:pPr>
      <w:rPr>
        <w:rFonts w:hint="default" w:ascii="Times New Roman" w:hAnsi="Times New Roman" w:eastAsia="Times New Roman" w:cs="Times New Roman"/>
        <w:b w:val="0"/>
        <w:bCs w:val="0"/>
        <w:i w:val="0"/>
        <w:iCs w:val="0"/>
        <w:spacing w:val="-2"/>
        <w:w w:val="100"/>
        <w:sz w:val="16"/>
        <w:szCs w:val="16"/>
        <w:lang w:val="en-US" w:eastAsia="en-US" w:bidi="ar-SA"/>
      </w:rPr>
    </w:lvl>
    <w:lvl w:ilvl="1">
      <w:start w:val="0"/>
      <w:numFmt w:val="bullet"/>
      <w:lvlText w:val="•"/>
      <w:lvlJc w:val="left"/>
      <w:pPr>
        <w:ind w:left="1238" w:hanging="259"/>
      </w:pPr>
      <w:rPr>
        <w:rFonts w:hint="default"/>
        <w:lang w:val="en-US" w:eastAsia="en-US" w:bidi="ar-SA"/>
      </w:rPr>
    </w:lvl>
    <w:lvl w:ilvl="2">
      <w:start w:val="0"/>
      <w:numFmt w:val="bullet"/>
      <w:lvlText w:val="•"/>
      <w:lvlJc w:val="left"/>
      <w:pPr>
        <w:ind w:left="1917" w:hanging="259"/>
      </w:pPr>
      <w:rPr>
        <w:rFonts w:hint="default"/>
        <w:lang w:val="en-US" w:eastAsia="en-US" w:bidi="ar-SA"/>
      </w:rPr>
    </w:lvl>
    <w:lvl w:ilvl="3">
      <w:start w:val="0"/>
      <w:numFmt w:val="bullet"/>
      <w:lvlText w:val="•"/>
      <w:lvlJc w:val="left"/>
      <w:pPr>
        <w:ind w:left="2596" w:hanging="259"/>
      </w:pPr>
      <w:rPr>
        <w:rFonts w:hint="default"/>
        <w:lang w:val="en-US" w:eastAsia="en-US" w:bidi="ar-SA"/>
      </w:rPr>
    </w:lvl>
    <w:lvl w:ilvl="4">
      <w:start w:val="0"/>
      <w:numFmt w:val="bullet"/>
      <w:lvlText w:val="•"/>
      <w:lvlJc w:val="left"/>
      <w:pPr>
        <w:ind w:left="3274" w:hanging="259"/>
      </w:pPr>
      <w:rPr>
        <w:rFonts w:hint="default"/>
        <w:lang w:val="en-US" w:eastAsia="en-US" w:bidi="ar-SA"/>
      </w:rPr>
    </w:lvl>
    <w:lvl w:ilvl="5">
      <w:start w:val="0"/>
      <w:numFmt w:val="bullet"/>
      <w:lvlText w:val="•"/>
      <w:lvlJc w:val="left"/>
      <w:pPr>
        <w:ind w:left="3953" w:hanging="259"/>
      </w:pPr>
      <w:rPr>
        <w:rFonts w:hint="default"/>
        <w:lang w:val="en-US" w:eastAsia="en-US" w:bidi="ar-SA"/>
      </w:rPr>
    </w:lvl>
    <w:lvl w:ilvl="6">
      <w:start w:val="0"/>
      <w:numFmt w:val="bullet"/>
      <w:lvlText w:val="•"/>
      <w:lvlJc w:val="left"/>
      <w:pPr>
        <w:ind w:left="4632" w:hanging="259"/>
      </w:pPr>
      <w:rPr>
        <w:rFonts w:hint="default"/>
        <w:lang w:val="en-US" w:eastAsia="en-US" w:bidi="ar-SA"/>
      </w:rPr>
    </w:lvl>
    <w:lvl w:ilvl="7">
      <w:start w:val="0"/>
      <w:numFmt w:val="bullet"/>
      <w:lvlText w:val="•"/>
      <w:lvlJc w:val="left"/>
      <w:pPr>
        <w:ind w:left="5311" w:hanging="259"/>
      </w:pPr>
      <w:rPr>
        <w:rFonts w:hint="default"/>
        <w:lang w:val="en-US" w:eastAsia="en-US" w:bidi="ar-SA"/>
      </w:rPr>
    </w:lvl>
    <w:lvl w:ilvl="8">
      <w:start w:val="0"/>
      <w:numFmt w:val="bullet"/>
      <w:lvlText w:val="•"/>
      <w:lvlJc w:val="left"/>
      <w:pPr>
        <w:ind w:left="5989" w:hanging="259"/>
      </w:pPr>
      <w:rPr>
        <w:rFonts w:hint="default"/>
        <w:lang w:val="en-US" w:eastAsia="en-US" w:bidi="ar-SA"/>
      </w:rPr>
    </w:lvl>
  </w:abstractNum>
  <w:abstractNum w:abstractNumId="8">
    <w:multiLevelType w:val="hybridMultilevel"/>
    <w:lvl w:ilvl="0">
      <w:start w:val="1"/>
      <w:numFmt w:val="decimal"/>
      <w:lvlText w:val="%1."/>
      <w:lvlJc w:val="left"/>
      <w:pPr>
        <w:ind w:left="535" w:hanging="320"/>
        <w:jc w:val="left"/>
      </w:pPr>
      <w:rPr>
        <w:rFonts w:hint="default" w:ascii="Times New Roman" w:hAnsi="Times New Roman" w:eastAsia="Times New Roman" w:cs="Times New Roman"/>
        <w:b w:val="0"/>
        <w:bCs w:val="0"/>
        <w:i w:val="0"/>
        <w:iCs w:val="0"/>
        <w:spacing w:val="0"/>
        <w:w w:val="100"/>
        <w:sz w:val="19"/>
        <w:szCs w:val="19"/>
        <w:lang w:val="en-US" w:eastAsia="en-US" w:bidi="ar-SA"/>
      </w:rPr>
    </w:lvl>
    <w:lvl w:ilvl="1">
      <w:start w:val="0"/>
      <w:numFmt w:val="bullet"/>
      <w:lvlText w:val="•"/>
      <w:lvlJc w:val="left"/>
      <w:pPr>
        <w:ind w:left="495" w:hanging="280"/>
      </w:pPr>
      <w:rPr>
        <w:rFonts w:hint="default" w:ascii="Times New Roman" w:hAnsi="Times New Roman" w:eastAsia="Times New Roman" w:cs="Times New Roman"/>
        <w:b w:val="0"/>
        <w:bCs w:val="0"/>
        <w:i w:val="0"/>
        <w:iCs w:val="0"/>
        <w:spacing w:val="0"/>
        <w:w w:val="156"/>
        <w:position w:val="1"/>
        <w:sz w:val="18"/>
        <w:szCs w:val="18"/>
        <w:lang w:val="en-US" w:eastAsia="en-US" w:bidi="ar-SA"/>
      </w:rPr>
    </w:lvl>
    <w:lvl w:ilvl="2">
      <w:start w:val="0"/>
      <w:numFmt w:val="bullet"/>
      <w:lvlText w:val="•"/>
      <w:lvlJc w:val="left"/>
      <w:pPr>
        <w:ind w:left="1296" w:hanging="280"/>
      </w:pPr>
      <w:rPr>
        <w:rFonts w:hint="default"/>
        <w:lang w:val="en-US" w:eastAsia="en-US" w:bidi="ar-SA"/>
      </w:rPr>
    </w:lvl>
    <w:lvl w:ilvl="3">
      <w:start w:val="0"/>
      <w:numFmt w:val="bullet"/>
      <w:lvlText w:val="•"/>
      <w:lvlJc w:val="left"/>
      <w:pPr>
        <w:ind w:left="2052" w:hanging="280"/>
      </w:pPr>
      <w:rPr>
        <w:rFonts w:hint="default"/>
        <w:lang w:val="en-US" w:eastAsia="en-US" w:bidi="ar-SA"/>
      </w:rPr>
    </w:lvl>
    <w:lvl w:ilvl="4">
      <w:start w:val="0"/>
      <w:numFmt w:val="bullet"/>
      <w:lvlText w:val="•"/>
      <w:lvlJc w:val="left"/>
      <w:pPr>
        <w:ind w:left="2809" w:hanging="280"/>
      </w:pPr>
      <w:rPr>
        <w:rFonts w:hint="default"/>
        <w:lang w:val="en-US" w:eastAsia="en-US" w:bidi="ar-SA"/>
      </w:rPr>
    </w:lvl>
    <w:lvl w:ilvl="5">
      <w:start w:val="0"/>
      <w:numFmt w:val="bullet"/>
      <w:lvlText w:val="•"/>
      <w:lvlJc w:val="left"/>
      <w:pPr>
        <w:ind w:left="3565" w:hanging="280"/>
      </w:pPr>
      <w:rPr>
        <w:rFonts w:hint="default"/>
        <w:lang w:val="en-US" w:eastAsia="en-US" w:bidi="ar-SA"/>
      </w:rPr>
    </w:lvl>
    <w:lvl w:ilvl="6">
      <w:start w:val="0"/>
      <w:numFmt w:val="bullet"/>
      <w:lvlText w:val="•"/>
      <w:lvlJc w:val="left"/>
      <w:pPr>
        <w:ind w:left="4321" w:hanging="280"/>
      </w:pPr>
      <w:rPr>
        <w:rFonts w:hint="default"/>
        <w:lang w:val="en-US" w:eastAsia="en-US" w:bidi="ar-SA"/>
      </w:rPr>
    </w:lvl>
    <w:lvl w:ilvl="7">
      <w:start w:val="0"/>
      <w:numFmt w:val="bullet"/>
      <w:lvlText w:val="•"/>
      <w:lvlJc w:val="left"/>
      <w:pPr>
        <w:ind w:left="5078" w:hanging="280"/>
      </w:pPr>
      <w:rPr>
        <w:rFonts w:hint="default"/>
        <w:lang w:val="en-US" w:eastAsia="en-US" w:bidi="ar-SA"/>
      </w:rPr>
    </w:lvl>
    <w:lvl w:ilvl="8">
      <w:start w:val="0"/>
      <w:numFmt w:val="bullet"/>
      <w:lvlText w:val="•"/>
      <w:lvlJc w:val="left"/>
      <w:pPr>
        <w:ind w:left="5834" w:hanging="280"/>
      </w:pPr>
      <w:rPr>
        <w:rFonts w:hint="default"/>
        <w:lang w:val="en-US" w:eastAsia="en-US" w:bidi="ar-SA"/>
      </w:rPr>
    </w:lvl>
  </w:abstractNum>
  <w:abstractNum w:abstractNumId="7">
    <w:multiLevelType w:val="hybridMultilevel"/>
    <w:lvl w:ilvl="0">
      <w:start w:val="0"/>
      <w:numFmt w:val="bullet"/>
      <w:lvlText w:val="–"/>
      <w:lvlJc w:val="left"/>
      <w:pPr>
        <w:ind w:left="478" w:hanging="264"/>
      </w:pPr>
      <w:rPr>
        <w:rFonts w:hint="default" w:ascii="Times New Roman" w:hAnsi="Times New Roman" w:eastAsia="Times New Roman" w:cs="Times New Roman"/>
        <w:b w:val="0"/>
        <w:bCs w:val="0"/>
        <w:i w:val="0"/>
        <w:iCs w:val="0"/>
        <w:spacing w:val="0"/>
        <w:w w:val="100"/>
        <w:sz w:val="19"/>
        <w:szCs w:val="19"/>
        <w:lang w:val="en-US" w:eastAsia="en-US" w:bidi="ar-SA"/>
      </w:rPr>
    </w:lvl>
    <w:lvl w:ilvl="1">
      <w:start w:val="0"/>
      <w:numFmt w:val="bullet"/>
      <w:lvlText w:val="•"/>
      <w:lvlJc w:val="left"/>
      <w:pPr>
        <w:ind w:left="1166" w:hanging="264"/>
      </w:pPr>
      <w:rPr>
        <w:rFonts w:hint="default"/>
        <w:lang w:val="en-US" w:eastAsia="en-US" w:bidi="ar-SA"/>
      </w:rPr>
    </w:lvl>
    <w:lvl w:ilvl="2">
      <w:start w:val="0"/>
      <w:numFmt w:val="bullet"/>
      <w:lvlText w:val="•"/>
      <w:lvlJc w:val="left"/>
      <w:pPr>
        <w:ind w:left="1853" w:hanging="264"/>
      </w:pPr>
      <w:rPr>
        <w:rFonts w:hint="default"/>
        <w:lang w:val="en-US" w:eastAsia="en-US" w:bidi="ar-SA"/>
      </w:rPr>
    </w:lvl>
    <w:lvl w:ilvl="3">
      <w:start w:val="0"/>
      <w:numFmt w:val="bullet"/>
      <w:lvlText w:val="•"/>
      <w:lvlJc w:val="left"/>
      <w:pPr>
        <w:ind w:left="2540" w:hanging="264"/>
      </w:pPr>
      <w:rPr>
        <w:rFonts w:hint="default"/>
        <w:lang w:val="en-US" w:eastAsia="en-US" w:bidi="ar-SA"/>
      </w:rPr>
    </w:lvl>
    <w:lvl w:ilvl="4">
      <w:start w:val="0"/>
      <w:numFmt w:val="bullet"/>
      <w:lvlText w:val="•"/>
      <w:lvlJc w:val="left"/>
      <w:pPr>
        <w:ind w:left="3226" w:hanging="264"/>
      </w:pPr>
      <w:rPr>
        <w:rFonts w:hint="default"/>
        <w:lang w:val="en-US" w:eastAsia="en-US" w:bidi="ar-SA"/>
      </w:rPr>
    </w:lvl>
    <w:lvl w:ilvl="5">
      <w:start w:val="0"/>
      <w:numFmt w:val="bullet"/>
      <w:lvlText w:val="•"/>
      <w:lvlJc w:val="left"/>
      <w:pPr>
        <w:ind w:left="3913" w:hanging="264"/>
      </w:pPr>
      <w:rPr>
        <w:rFonts w:hint="default"/>
        <w:lang w:val="en-US" w:eastAsia="en-US" w:bidi="ar-SA"/>
      </w:rPr>
    </w:lvl>
    <w:lvl w:ilvl="6">
      <w:start w:val="0"/>
      <w:numFmt w:val="bullet"/>
      <w:lvlText w:val="•"/>
      <w:lvlJc w:val="left"/>
      <w:pPr>
        <w:ind w:left="4600" w:hanging="264"/>
      </w:pPr>
      <w:rPr>
        <w:rFonts w:hint="default"/>
        <w:lang w:val="en-US" w:eastAsia="en-US" w:bidi="ar-SA"/>
      </w:rPr>
    </w:lvl>
    <w:lvl w:ilvl="7">
      <w:start w:val="0"/>
      <w:numFmt w:val="bullet"/>
      <w:lvlText w:val="•"/>
      <w:lvlJc w:val="left"/>
      <w:pPr>
        <w:ind w:left="5287" w:hanging="264"/>
      </w:pPr>
      <w:rPr>
        <w:rFonts w:hint="default"/>
        <w:lang w:val="en-US" w:eastAsia="en-US" w:bidi="ar-SA"/>
      </w:rPr>
    </w:lvl>
    <w:lvl w:ilvl="8">
      <w:start w:val="0"/>
      <w:numFmt w:val="bullet"/>
      <w:lvlText w:val="•"/>
      <w:lvlJc w:val="left"/>
      <w:pPr>
        <w:ind w:left="5973" w:hanging="264"/>
      </w:pPr>
      <w:rPr>
        <w:rFonts w:hint="default"/>
        <w:lang w:val="en-US" w:eastAsia="en-US" w:bidi="ar-SA"/>
      </w:rPr>
    </w:lvl>
  </w:abstractNum>
  <w:abstractNum w:abstractNumId="6">
    <w:multiLevelType w:val="hybridMultilevel"/>
    <w:lvl w:ilvl="0">
      <w:start w:val="0"/>
      <w:numFmt w:val="bullet"/>
      <w:lvlText w:val="•"/>
      <w:lvlJc w:val="left"/>
      <w:pPr>
        <w:ind w:left="479" w:hanging="280"/>
      </w:pPr>
      <w:rPr>
        <w:rFonts w:hint="default" w:ascii="Times New Roman" w:hAnsi="Times New Roman" w:eastAsia="Times New Roman" w:cs="Times New Roman"/>
        <w:b w:val="0"/>
        <w:bCs w:val="0"/>
        <w:i w:val="0"/>
        <w:iCs w:val="0"/>
        <w:spacing w:val="0"/>
        <w:w w:val="156"/>
        <w:position w:val="1"/>
        <w:sz w:val="18"/>
        <w:szCs w:val="18"/>
        <w:lang w:val="en-US" w:eastAsia="en-US" w:bidi="ar-SA"/>
      </w:rPr>
    </w:lvl>
    <w:lvl w:ilvl="1">
      <w:start w:val="0"/>
      <w:numFmt w:val="bullet"/>
      <w:lvlText w:val="•"/>
      <w:lvlJc w:val="left"/>
      <w:pPr>
        <w:ind w:left="1166" w:hanging="280"/>
      </w:pPr>
      <w:rPr>
        <w:rFonts w:hint="default"/>
        <w:lang w:val="en-US" w:eastAsia="en-US" w:bidi="ar-SA"/>
      </w:rPr>
    </w:lvl>
    <w:lvl w:ilvl="2">
      <w:start w:val="0"/>
      <w:numFmt w:val="bullet"/>
      <w:lvlText w:val="•"/>
      <w:lvlJc w:val="left"/>
      <w:pPr>
        <w:ind w:left="1853" w:hanging="280"/>
      </w:pPr>
      <w:rPr>
        <w:rFonts w:hint="default"/>
        <w:lang w:val="en-US" w:eastAsia="en-US" w:bidi="ar-SA"/>
      </w:rPr>
    </w:lvl>
    <w:lvl w:ilvl="3">
      <w:start w:val="0"/>
      <w:numFmt w:val="bullet"/>
      <w:lvlText w:val="•"/>
      <w:lvlJc w:val="left"/>
      <w:pPr>
        <w:ind w:left="2540" w:hanging="280"/>
      </w:pPr>
      <w:rPr>
        <w:rFonts w:hint="default"/>
        <w:lang w:val="en-US" w:eastAsia="en-US" w:bidi="ar-SA"/>
      </w:rPr>
    </w:lvl>
    <w:lvl w:ilvl="4">
      <w:start w:val="0"/>
      <w:numFmt w:val="bullet"/>
      <w:lvlText w:val="•"/>
      <w:lvlJc w:val="left"/>
      <w:pPr>
        <w:ind w:left="3226" w:hanging="280"/>
      </w:pPr>
      <w:rPr>
        <w:rFonts w:hint="default"/>
        <w:lang w:val="en-US" w:eastAsia="en-US" w:bidi="ar-SA"/>
      </w:rPr>
    </w:lvl>
    <w:lvl w:ilvl="5">
      <w:start w:val="0"/>
      <w:numFmt w:val="bullet"/>
      <w:lvlText w:val="•"/>
      <w:lvlJc w:val="left"/>
      <w:pPr>
        <w:ind w:left="3913" w:hanging="280"/>
      </w:pPr>
      <w:rPr>
        <w:rFonts w:hint="default"/>
        <w:lang w:val="en-US" w:eastAsia="en-US" w:bidi="ar-SA"/>
      </w:rPr>
    </w:lvl>
    <w:lvl w:ilvl="6">
      <w:start w:val="0"/>
      <w:numFmt w:val="bullet"/>
      <w:lvlText w:val="•"/>
      <w:lvlJc w:val="left"/>
      <w:pPr>
        <w:ind w:left="4600" w:hanging="280"/>
      </w:pPr>
      <w:rPr>
        <w:rFonts w:hint="default"/>
        <w:lang w:val="en-US" w:eastAsia="en-US" w:bidi="ar-SA"/>
      </w:rPr>
    </w:lvl>
    <w:lvl w:ilvl="7">
      <w:start w:val="0"/>
      <w:numFmt w:val="bullet"/>
      <w:lvlText w:val="•"/>
      <w:lvlJc w:val="left"/>
      <w:pPr>
        <w:ind w:left="5287" w:hanging="280"/>
      </w:pPr>
      <w:rPr>
        <w:rFonts w:hint="default"/>
        <w:lang w:val="en-US" w:eastAsia="en-US" w:bidi="ar-SA"/>
      </w:rPr>
    </w:lvl>
    <w:lvl w:ilvl="8">
      <w:start w:val="0"/>
      <w:numFmt w:val="bullet"/>
      <w:lvlText w:val="•"/>
      <w:lvlJc w:val="left"/>
      <w:pPr>
        <w:ind w:left="5973" w:hanging="280"/>
      </w:pPr>
      <w:rPr>
        <w:rFonts w:hint="default"/>
        <w:lang w:val="en-US" w:eastAsia="en-US" w:bidi="ar-SA"/>
      </w:rPr>
    </w:lvl>
  </w:abstractNum>
  <w:abstractNum w:abstractNumId="5">
    <w:multiLevelType w:val="hybridMultilevel"/>
    <w:lvl w:ilvl="0">
      <w:start w:val="0"/>
      <w:numFmt w:val="bullet"/>
      <w:lvlText w:val="•"/>
      <w:lvlJc w:val="left"/>
      <w:pPr>
        <w:ind w:left="495" w:hanging="280"/>
      </w:pPr>
      <w:rPr>
        <w:rFonts w:hint="default" w:ascii="Times New Roman" w:hAnsi="Times New Roman" w:eastAsia="Times New Roman" w:cs="Times New Roman"/>
        <w:b w:val="0"/>
        <w:bCs w:val="0"/>
        <w:i w:val="0"/>
        <w:iCs w:val="0"/>
        <w:spacing w:val="0"/>
        <w:w w:val="156"/>
        <w:position w:val="1"/>
        <w:sz w:val="18"/>
        <w:szCs w:val="18"/>
        <w:lang w:val="en-US" w:eastAsia="en-US" w:bidi="ar-SA"/>
      </w:rPr>
    </w:lvl>
    <w:lvl w:ilvl="1">
      <w:start w:val="0"/>
      <w:numFmt w:val="bullet"/>
      <w:lvlText w:val="•"/>
      <w:lvlJc w:val="left"/>
      <w:pPr>
        <w:ind w:left="1184" w:hanging="280"/>
      </w:pPr>
      <w:rPr>
        <w:rFonts w:hint="default"/>
        <w:lang w:val="en-US" w:eastAsia="en-US" w:bidi="ar-SA"/>
      </w:rPr>
    </w:lvl>
    <w:lvl w:ilvl="2">
      <w:start w:val="0"/>
      <w:numFmt w:val="bullet"/>
      <w:lvlText w:val="•"/>
      <w:lvlJc w:val="left"/>
      <w:pPr>
        <w:ind w:left="1869" w:hanging="280"/>
      </w:pPr>
      <w:rPr>
        <w:rFonts w:hint="default"/>
        <w:lang w:val="en-US" w:eastAsia="en-US" w:bidi="ar-SA"/>
      </w:rPr>
    </w:lvl>
    <w:lvl w:ilvl="3">
      <w:start w:val="0"/>
      <w:numFmt w:val="bullet"/>
      <w:lvlText w:val="•"/>
      <w:lvlJc w:val="left"/>
      <w:pPr>
        <w:ind w:left="2554" w:hanging="280"/>
      </w:pPr>
      <w:rPr>
        <w:rFonts w:hint="default"/>
        <w:lang w:val="en-US" w:eastAsia="en-US" w:bidi="ar-SA"/>
      </w:rPr>
    </w:lvl>
    <w:lvl w:ilvl="4">
      <w:start w:val="0"/>
      <w:numFmt w:val="bullet"/>
      <w:lvlText w:val="•"/>
      <w:lvlJc w:val="left"/>
      <w:pPr>
        <w:ind w:left="3238" w:hanging="280"/>
      </w:pPr>
      <w:rPr>
        <w:rFonts w:hint="default"/>
        <w:lang w:val="en-US" w:eastAsia="en-US" w:bidi="ar-SA"/>
      </w:rPr>
    </w:lvl>
    <w:lvl w:ilvl="5">
      <w:start w:val="0"/>
      <w:numFmt w:val="bullet"/>
      <w:lvlText w:val="•"/>
      <w:lvlJc w:val="left"/>
      <w:pPr>
        <w:ind w:left="3923" w:hanging="280"/>
      </w:pPr>
      <w:rPr>
        <w:rFonts w:hint="default"/>
        <w:lang w:val="en-US" w:eastAsia="en-US" w:bidi="ar-SA"/>
      </w:rPr>
    </w:lvl>
    <w:lvl w:ilvl="6">
      <w:start w:val="0"/>
      <w:numFmt w:val="bullet"/>
      <w:lvlText w:val="•"/>
      <w:lvlJc w:val="left"/>
      <w:pPr>
        <w:ind w:left="4608" w:hanging="280"/>
      </w:pPr>
      <w:rPr>
        <w:rFonts w:hint="default"/>
        <w:lang w:val="en-US" w:eastAsia="en-US" w:bidi="ar-SA"/>
      </w:rPr>
    </w:lvl>
    <w:lvl w:ilvl="7">
      <w:start w:val="0"/>
      <w:numFmt w:val="bullet"/>
      <w:lvlText w:val="•"/>
      <w:lvlJc w:val="left"/>
      <w:pPr>
        <w:ind w:left="5293" w:hanging="280"/>
      </w:pPr>
      <w:rPr>
        <w:rFonts w:hint="default"/>
        <w:lang w:val="en-US" w:eastAsia="en-US" w:bidi="ar-SA"/>
      </w:rPr>
    </w:lvl>
    <w:lvl w:ilvl="8">
      <w:start w:val="0"/>
      <w:numFmt w:val="bullet"/>
      <w:lvlText w:val="•"/>
      <w:lvlJc w:val="left"/>
      <w:pPr>
        <w:ind w:left="5977" w:hanging="280"/>
      </w:pPr>
      <w:rPr>
        <w:rFonts w:hint="default"/>
        <w:lang w:val="en-US" w:eastAsia="en-US" w:bidi="ar-SA"/>
      </w:rPr>
    </w:lvl>
  </w:abstractNum>
  <w:abstractNum w:abstractNumId="4">
    <w:multiLevelType w:val="hybridMultilevel"/>
    <w:lvl w:ilvl="0">
      <w:start w:val="1"/>
      <w:numFmt w:val="decimal"/>
      <w:lvlText w:val="%1"/>
      <w:lvlJc w:val="left"/>
      <w:pPr>
        <w:ind w:left="447" w:hanging="233"/>
        <w:jc w:val="left"/>
      </w:pPr>
      <w:rPr>
        <w:rFonts w:hint="default" w:ascii="Myriad Pro" w:hAnsi="Myriad Pro" w:eastAsia="Myriad Pro" w:cs="Myriad Pro"/>
        <w:b/>
        <w:bCs/>
        <w:i w:val="0"/>
        <w:iCs w:val="0"/>
        <w:spacing w:val="0"/>
        <w:w w:val="100"/>
        <w:sz w:val="22"/>
        <w:szCs w:val="22"/>
        <w:lang w:val="en-US" w:eastAsia="en-US" w:bidi="ar-SA"/>
      </w:rPr>
    </w:lvl>
    <w:lvl w:ilvl="1">
      <w:start w:val="1"/>
      <w:numFmt w:val="decimal"/>
      <w:lvlText w:val="%1.%2"/>
      <w:lvlJc w:val="left"/>
      <w:pPr>
        <w:ind w:left="572" w:hanging="357"/>
        <w:jc w:val="left"/>
      </w:pPr>
      <w:rPr>
        <w:rFonts w:hint="default" w:ascii="Myriad Pro" w:hAnsi="Myriad Pro" w:eastAsia="Myriad Pro" w:cs="Myriad Pro"/>
        <w:b/>
        <w:bCs/>
        <w:i w:val="0"/>
        <w:iCs w:val="0"/>
        <w:spacing w:val="0"/>
        <w:w w:val="93"/>
        <w:sz w:val="20"/>
        <w:szCs w:val="20"/>
        <w:lang w:val="en-US" w:eastAsia="en-US" w:bidi="ar-SA"/>
      </w:rPr>
    </w:lvl>
    <w:lvl w:ilvl="2">
      <w:start w:val="0"/>
      <w:numFmt w:val="bullet"/>
      <w:lvlText w:val="•"/>
      <w:lvlJc w:val="left"/>
      <w:pPr>
        <w:ind w:left="495" w:hanging="280"/>
      </w:pPr>
      <w:rPr>
        <w:rFonts w:hint="default" w:ascii="Times New Roman" w:hAnsi="Times New Roman" w:eastAsia="Times New Roman" w:cs="Times New Roman"/>
        <w:b w:val="0"/>
        <w:bCs w:val="0"/>
        <w:i w:val="0"/>
        <w:iCs w:val="0"/>
        <w:spacing w:val="0"/>
        <w:w w:val="156"/>
        <w:position w:val="1"/>
        <w:sz w:val="18"/>
        <w:szCs w:val="18"/>
        <w:lang w:val="en-US" w:eastAsia="en-US" w:bidi="ar-SA"/>
      </w:rPr>
    </w:lvl>
    <w:lvl w:ilvl="3">
      <w:start w:val="0"/>
      <w:numFmt w:val="bullet"/>
      <w:lvlText w:val="•"/>
      <w:lvlJc w:val="left"/>
      <w:pPr>
        <w:ind w:left="580" w:hanging="280"/>
      </w:pPr>
      <w:rPr>
        <w:rFonts w:hint="default"/>
        <w:lang w:val="en-US" w:eastAsia="en-US" w:bidi="ar-SA"/>
      </w:rPr>
    </w:lvl>
    <w:lvl w:ilvl="4">
      <w:start w:val="0"/>
      <w:numFmt w:val="bullet"/>
      <w:lvlText w:val="•"/>
      <w:lvlJc w:val="left"/>
      <w:pPr>
        <w:ind w:left="1546" w:hanging="280"/>
      </w:pPr>
      <w:rPr>
        <w:rFonts w:hint="default"/>
        <w:lang w:val="en-US" w:eastAsia="en-US" w:bidi="ar-SA"/>
      </w:rPr>
    </w:lvl>
    <w:lvl w:ilvl="5">
      <w:start w:val="0"/>
      <w:numFmt w:val="bullet"/>
      <w:lvlText w:val="•"/>
      <w:lvlJc w:val="left"/>
      <w:pPr>
        <w:ind w:left="2513" w:hanging="280"/>
      </w:pPr>
      <w:rPr>
        <w:rFonts w:hint="default"/>
        <w:lang w:val="en-US" w:eastAsia="en-US" w:bidi="ar-SA"/>
      </w:rPr>
    </w:lvl>
    <w:lvl w:ilvl="6">
      <w:start w:val="0"/>
      <w:numFmt w:val="bullet"/>
      <w:lvlText w:val="•"/>
      <w:lvlJc w:val="left"/>
      <w:pPr>
        <w:ind w:left="3480" w:hanging="280"/>
      </w:pPr>
      <w:rPr>
        <w:rFonts w:hint="default"/>
        <w:lang w:val="en-US" w:eastAsia="en-US" w:bidi="ar-SA"/>
      </w:rPr>
    </w:lvl>
    <w:lvl w:ilvl="7">
      <w:start w:val="0"/>
      <w:numFmt w:val="bullet"/>
      <w:lvlText w:val="•"/>
      <w:lvlJc w:val="left"/>
      <w:pPr>
        <w:ind w:left="4447" w:hanging="280"/>
      </w:pPr>
      <w:rPr>
        <w:rFonts w:hint="default"/>
        <w:lang w:val="en-US" w:eastAsia="en-US" w:bidi="ar-SA"/>
      </w:rPr>
    </w:lvl>
    <w:lvl w:ilvl="8">
      <w:start w:val="0"/>
      <w:numFmt w:val="bullet"/>
      <w:lvlText w:val="•"/>
      <w:lvlJc w:val="left"/>
      <w:pPr>
        <w:ind w:left="5413" w:hanging="280"/>
      </w:pPr>
      <w:rPr>
        <w:rFonts w:hint="default"/>
        <w:lang w:val="en-US" w:eastAsia="en-US" w:bidi="ar-SA"/>
      </w:rPr>
    </w:lvl>
  </w:abstractNum>
  <w:abstractNum w:abstractNumId="3">
    <w:multiLevelType w:val="hybridMultilevel"/>
    <w:lvl w:ilvl="0">
      <w:start w:val="1"/>
      <w:numFmt w:val="decimal"/>
      <w:lvlText w:val="[%1]"/>
      <w:lvlJc w:val="left"/>
      <w:pPr>
        <w:ind w:left="664" w:hanging="244"/>
        <w:jc w:val="right"/>
      </w:pPr>
      <w:rPr>
        <w:rFonts w:hint="default" w:ascii="Palatino Linotype" w:hAnsi="Palatino Linotype" w:eastAsia="Palatino Linotype" w:cs="Palatino Linotype"/>
        <w:b w:val="0"/>
        <w:bCs w:val="0"/>
        <w:i w:val="0"/>
        <w:iCs w:val="0"/>
        <w:spacing w:val="0"/>
        <w:w w:val="100"/>
        <w:sz w:val="14"/>
        <w:szCs w:val="14"/>
        <w:lang w:val="en-US" w:eastAsia="en-US" w:bidi="ar-SA"/>
      </w:rPr>
    </w:lvl>
    <w:lvl w:ilvl="1">
      <w:start w:val="0"/>
      <w:numFmt w:val="bullet"/>
      <w:lvlText w:val="•"/>
      <w:lvlJc w:val="left"/>
      <w:pPr>
        <w:ind w:left="1145" w:hanging="244"/>
      </w:pPr>
      <w:rPr>
        <w:rFonts w:hint="default"/>
        <w:lang w:val="en-US" w:eastAsia="en-US" w:bidi="ar-SA"/>
      </w:rPr>
    </w:lvl>
    <w:lvl w:ilvl="2">
      <w:start w:val="0"/>
      <w:numFmt w:val="bullet"/>
      <w:lvlText w:val="•"/>
      <w:lvlJc w:val="left"/>
      <w:pPr>
        <w:ind w:left="1631" w:hanging="244"/>
      </w:pPr>
      <w:rPr>
        <w:rFonts w:hint="default"/>
        <w:lang w:val="en-US" w:eastAsia="en-US" w:bidi="ar-SA"/>
      </w:rPr>
    </w:lvl>
    <w:lvl w:ilvl="3">
      <w:start w:val="0"/>
      <w:numFmt w:val="bullet"/>
      <w:lvlText w:val="•"/>
      <w:lvlJc w:val="left"/>
      <w:pPr>
        <w:ind w:left="2116" w:hanging="244"/>
      </w:pPr>
      <w:rPr>
        <w:rFonts w:hint="default"/>
        <w:lang w:val="en-US" w:eastAsia="en-US" w:bidi="ar-SA"/>
      </w:rPr>
    </w:lvl>
    <w:lvl w:ilvl="4">
      <w:start w:val="0"/>
      <w:numFmt w:val="bullet"/>
      <w:lvlText w:val="•"/>
      <w:lvlJc w:val="left"/>
      <w:pPr>
        <w:ind w:left="2602" w:hanging="244"/>
      </w:pPr>
      <w:rPr>
        <w:rFonts w:hint="default"/>
        <w:lang w:val="en-US" w:eastAsia="en-US" w:bidi="ar-SA"/>
      </w:rPr>
    </w:lvl>
    <w:lvl w:ilvl="5">
      <w:start w:val="0"/>
      <w:numFmt w:val="bullet"/>
      <w:lvlText w:val="•"/>
      <w:lvlJc w:val="left"/>
      <w:pPr>
        <w:ind w:left="3088" w:hanging="244"/>
      </w:pPr>
      <w:rPr>
        <w:rFonts w:hint="default"/>
        <w:lang w:val="en-US" w:eastAsia="en-US" w:bidi="ar-SA"/>
      </w:rPr>
    </w:lvl>
    <w:lvl w:ilvl="6">
      <w:start w:val="0"/>
      <w:numFmt w:val="bullet"/>
      <w:lvlText w:val="•"/>
      <w:lvlJc w:val="left"/>
      <w:pPr>
        <w:ind w:left="3573" w:hanging="244"/>
      </w:pPr>
      <w:rPr>
        <w:rFonts w:hint="default"/>
        <w:lang w:val="en-US" w:eastAsia="en-US" w:bidi="ar-SA"/>
      </w:rPr>
    </w:lvl>
    <w:lvl w:ilvl="7">
      <w:start w:val="0"/>
      <w:numFmt w:val="bullet"/>
      <w:lvlText w:val="•"/>
      <w:lvlJc w:val="left"/>
      <w:pPr>
        <w:ind w:left="4059" w:hanging="244"/>
      </w:pPr>
      <w:rPr>
        <w:rFonts w:hint="default"/>
        <w:lang w:val="en-US" w:eastAsia="en-US" w:bidi="ar-SA"/>
      </w:rPr>
    </w:lvl>
    <w:lvl w:ilvl="8">
      <w:start w:val="0"/>
      <w:numFmt w:val="bullet"/>
      <w:lvlText w:val="•"/>
      <w:lvlJc w:val="left"/>
      <w:pPr>
        <w:ind w:left="4545" w:hanging="244"/>
      </w:pPr>
      <w:rPr>
        <w:rFonts w:hint="default"/>
        <w:lang w:val="en-US" w:eastAsia="en-US" w:bidi="ar-SA"/>
      </w:rPr>
    </w:lvl>
  </w:abstractNum>
  <w:abstractNum w:abstractNumId="2">
    <w:multiLevelType w:val="hybridMultilevel"/>
    <w:lvl w:ilvl="0">
      <w:start w:val="0"/>
      <w:numFmt w:val="bullet"/>
      <w:lvlText w:val="•"/>
      <w:lvlJc w:val="left"/>
      <w:pPr>
        <w:ind w:left="844" w:hanging="169"/>
      </w:pPr>
      <w:rPr>
        <w:rFonts w:hint="default" w:ascii="Lucida Sans Unicode" w:hAnsi="Lucida Sans Unicode" w:eastAsia="Lucida Sans Unicode" w:cs="Lucida Sans Unicode"/>
        <w:b w:val="0"/>
        <w:bCs w:val="0"/>
        <w:i w:val="0"/>
        <w:iCs w:val="0"/>
        <w:spacing w:val="0"/>
        <w:w w:val="78"/>
        <w:sz w:val="18"/>
        <w:szCs w:val="18"/>
        <w:lang w:val="en-US" w:eastAsia="en-US" w:bidi="ar-SA"/>
      </w:rPr>
    </w:lvl>
    <w:lvl w:ilvl="1">
      <w:start w:val="0"/>
      <w:numFmt w:val="bullet"/>
      <w:lvlText w:val="•"/>
      <w:lvlJc w:val="left"/>
      <w:pPr>
        <w:ind w:left="1279" w:hanging="169"/>
      </w:pPr>
      <w:rPr>
        <w:rFonts w:hint="default"/>
        <w:lang w:val="en-US" w:eastAsia="en-US" w:bidi="ar-SA"/>
      </w:rPr>
    </w:lvl>
    <w:lvl w:ilvl="2">
      <w:start w:val="0"/>
      <w:numFmt w:val="bullet"/>
      <w:lvlText w:val="•"/>
      <w:lvlJc w:val="left"/>
      <w:pPr>
        <w:ind w:left="1718" w:hanging="169"/>
      </w:pPr>
      <w:rPr>
        <w:rFonts w:hint="default"/>
        <w:lang w:val="en-US" w:eastAsia="en-US" w:bidi="ar-SA"/>
      </w:rPr>
    </w:lvl>
    <w:lvl w:ilvl="3">
      <w:start w:val="0"/>
      <w:numFmt w:val="bullet"/>
      <w:lvlText w:val="•"/>
      <w:lvlJc w:val="left"/>
      <w:pPr>
        <w:ind w:left="2157" w:hanging="169"/>
      </w:pPr>
      <w:rPr>
        <w:rFonts w:hint="default"/>
        <w:lang w:val="en-US" w:eastAsia="en-US" w:bidi="ar-SA"/>
      </w:rPr>
    </w:lvl>
    <w:lvl w:ilvl="4">
      <w:start w:val="0"/>
      <w:numFmt w:val="bullet"/>
      <w:lvlText w:val="•"/>
      <w:lvlJc w:val="left"/>
      <w:pPr>
        <w:ind w:left="2596" w:hanging="169"/>
      </w:pPr>
      <w:rPr>
        <w:rFonts w:hint="default"/>
        <w:lang w:val="en-US" w:eastAsia="en-US" w:bidi="ar-SA"/>
      </w:rPr>
    </w:lvl>
    <w:lvl w:ilvl="5">
      <w:start w:val="0"/>
      <w:numFmt w:val="bullet"/>
      <w:lvlText w:val="•"/>
      <w:lvlJc w:val="left"/>
      <w:pPr>
        <w:ind w:left="3035" w:hanging="169"/>
      </w:pPr>
      <w:rPr>
        <w:rFonts w:hint="default"/>
        <w:lang w:val="en-US" w:eastAsia="en-US" w:bidi="ar-SA"/>
      </w:rPr>
    </w:lvl>
    <w:lvl w:ilvl="6">
      <w:start w:val="0"/>
      <w:numFmt w:val="bullet"/>
      <w:lvlText w:val="•"/>
      <w:lvlJc w:val="left"/>
      <w:pPr>
        <w:ind w:left="3474" w:hanging="169"/>
      </w:pPr>
      <w:rPr>
        <w:rFonts w:hint="default"/>
        <w:lang w:val="en-US" w:eastAsia="en-US" w:bidi="ar-SA"/>
      </w:rPr>
    </w:lvl>
    <w:lvl w:ilvl="7">
      <w:start w:val="0"/>
      <w:numFmt w:val="bullet"/>
      <w:lvlText w:val="•"/>
      <w:lvlJc w:val="left"/>
      <w:pPr>
        <w:ind w:left="3913" w:hanging="169"/>
      </w:pPr>
      <w:rPr>
        <w:rFonts w:hint="default"/>
        <w:lang w:val="en-US" w:eastAsia="en-US" w:bidi="ar-SA"/>
      </w:rPr>
    </w:lvl>
    <w:lvl w:ilvl="8">
      <w:start w:val="0"/>
      <w:numFmt w:val="bullet"/>
      <w:lvlText w:val="•"/>
      <w:lvlJc w:val="left"/>
      <w:pPr>
        <w:ind w:left="4353" w:hanging="169"/>
      </w:pPr>
      <w:rPr>
        <w:rFonts w:hint="default"/>
        <w:lang w:val="en-US" w:eastAsia="en-US" w:bidi="ar-SA"/>
      </w:rPr>
    </w:lvl>
  </w:abstractNum>
  <w:abstractNum w:abstractNumId="1">
    <w:multiLevelType w:val="hybridMultilevel"/>
    <w:lvl w:ilvl="0">
      <w:start w:val="1"/>
      <w:numFmt w:val="decimal"/>
      <w:lvlText w:val="%1"/>
      <w:lvlJc w:val="left"/>
      <w:pPr>
        <w:ind w:left="683" w:hanging="331"/>
        <w:jc w:val="left"/>
      </w:pPr>
      <w:rPr>
        <w:rFonts w:hint="default" w:ascii="Palatino Linotype" w:hAnsi="Palatino Linotype" w:eastAsia="Palatino Linotype" w:cs="Palatino Linotype"/>
        <w:b/>
        <w:bCs/>
        <w:i w:val="0"/>
        <w:iCs w:val="0"/>
        <w:spacing w:val="0"/>
        <w:w w:val="101"/>
        <w:sz w:val="22"/>
        <w:szCs w:val="22"/>
        <w:lang w:val="en-US" w:eastAsia="en-US" w:bidi="ar-SA"/>
      </w:rPr>
    </w:lvl>
    <w:lvl w:ilvl="1">
      <w:start w:val="1"/>
      <w:numFmt w:val="decimal"/>
      <w:lvlText w:val="%1.%2"/>
      <w:lvlJc w:val="left"/>
      <w:pPr>
        <w:ind w:left="851" w:hanging="496"/>
        <w:jc w:val="left"/>
      </w:pPr>
      <w:rPr>
        <w:rFonts w:hint="default" w:ascii="Palatino Linotype" w:hAnsi="Palatino Linotype" w:eastAsia="Palatino Linotype" w:cs="Palatino Linotype"/>
        <w:b/>
        <w:bCs/>
        <w:i w:val="0"/>
        <w:iCs w:val="0"/>
        <w:spacing w:val="0"/>
        <w:w w:val="100"/>
        <w:sz w:val="22"/>
        <w:szCs w:val="22"/>
        <w:lang w:val="en-US" w:eastAsia="en-US" w:bidi="ar-SA"/>
      </w:rPr>
    </w:lvl>
    <w:lvl w:ilvl="2">
      <w:start w:val="1"/>
      <w:numFmt w:val="decimal"/>
      <w:lvlText w:val="(%3)"/>
      <w:lvlJc w:val="left"/>
      <w:pPr>
        <w:ind w:left="842" w:hanging="270"/>
        <w:jc w:val="left"/>
      </w:pPr>
      <w:rPr>
        <w:rFonts w:hint="default" w:ascii="Palatino Linotype" w:hAnsi="Palatino Linotype" w:eastAsia="Palatino Linotype" w:cs="Palatino Linotype"/>
        <w:b w:val="0"/>
        <w:bCs w:val="0"/>
        <w:i w:val="0"/>
        <w:iCs w:val="0"/>
        <w:spacing w:val="0"/>
        <w:w w:val="90"/>
        <w:sz w:val="18"/>
        <w:szCs w:val="18"/>
        <w:lang w:val="en-US" w:eastAsia="en-US" w:bidi="ar-SA"/>
      </w:rPr>
    </w:lvl>
    <w:lvl w:ilvl="3">
      <w:start w:val="0"/>
      <w:numFmt w:val="bullet"/>
      <w:lvlText w:val="•"/>
      <w:lvlJc w:val="left"/>
      <w:pPr>
        <w:ind w:left="747" w:hanging="270"/>
      </w:pPr>
      <w:rPr>
        <w:rFonts w:hint="default"/>
        <w:lang w:val="en-US" w:eastAsia="en-US" w:bidi="ar-SA"/>
      </w:rPr>
    </w:lvl>
    <w:lvl w:ilvl="4">
      <w:start w:val="0"/>
      <w:numFmt w:val="bullet"/>
      <w:lvlText w:val="•"/>
      <w:lvlJc w:val="left"/>
      <w:pPr>
        <w:ind w:left="634" w:hanging="270"/>
      </w:pPr>
      <w:rPr>
        <w:rFonts w:hint="default"/>
        <w:lang w:val="en-US" w:eastAsia="en-US" w:bidi="ar-SA"/>
      </w:rPr>
    </w:lvl>
    <w:lvl w:ilvl="5">
      <w:start w:val="0"/>
      <w:numFmt w:val="bullet"/>
      <w:lvlText w:val="•"/>
      <w:lvlJc w:val="left"/>
      <w:pPr>
        <w:ind w:left="521" w:hanging="270"/>
      </w:pPr>
      <w:rPr>
        <w:rFonts w:hint="default"/>
        <w:lang w:val="en-US" w:eastAsia="en-US" w:bidi="ar-SA"/>
      </w:rPr>
    </w:lvl>
    <w:lvl w:ilvl="6">
      <w:start w:val="0"/>
      <w:numFmt w:val="bullet"/>
      <w:lvlText w:val="•"/>
      <w:lvlJc w:val="left"/>
      <w:pPr>
        <w:ind w:left="408" w:hanging="270"/>
      </w:pPr>
      <w:rPr>
        <w:rFonts w:hint="default"/>
        <w:lang w:val="en-US" w:eastAsia="en-US" w:bidi="ar-SA"/>
      </w:rPr>
    </w:lvl>
    <w:lvl w:ilvl="7">
      <w:start w:val="0"/>
      <w:numFmt w:val="bullet"/>
      <w:lvlText w:val="•"/>
      <w:lvlJc w:val="left"/>
      <w:pPr>
        <w:ind w:left="296" w:hanging="270"/>
      </w:pPr>
      <w:rPr>
        <w:rFonts w:hint="default"/>
        <w:lang w:val="en-US" w:eastAsia="en-US" w:bidi="ar-SA"/>
      </w:rPr>
    </w:lvl>
    <w:lvl w:ilvl="8">
      <w:start w:val="0"/>
      <w:numFmt w:val="bullet"/>
      <w:lvlText w:val="•"/>
      <w:lvlJc w:val="left"/>
      <w:pPr>
        <w:ind w:left="183" w:hanging="270"/>
      </w:pPr>
      <w:rPr>
        <w:rFonts w:hint="default"/>
        <w:lang w:val="en-US" w:eastAsia="en-US" w:bidi="ar-SA"/>
      </w:rPr>
    </w:lvl>
  </w:abstractNum>
  <w:abstractNum w:abstractNumId="0">
    <w:multiLevelType w:val="hybridMultilevel"/>
    <w:lvl w:ilvl="0">
      <w:start w:val="0"/>
      <w:numFmt w:val="bullet"/>
      <w:lvlText w:val="•"/>
      <w:lvlJc w:val="left"/>
      <w:pPr>
        <w:ind w:left="456" w:hanging="101"/>
      </w:pPr>
      <w:rPr>
        <w:rFonts w:hint="default" w:ascii="Palatino Linotype" w:hAnsi="Palatino Linotype" w:eastAsia="Palatino Linotype" w:cs="Palatino Linotype"/>
        <w:b w:val="0"/>
        <w:bCs w:val="0"/>
        <w:i w:val="0"/>
        <w:iCs w:val="0"/>
        <w:spacing w:val="0"/>
        <w:w w:val="57"/>
        <w:sz w:val="18"/>
        <w:szCs w:val="18"/>
        <w:lang w:val="en-US" w:eastAsia="en-US" w:bidi="ar-SA"/>
      </w:rPr>
    </w:lvl>
    <w:lvl w:ilvl="1">
      <w:start w:val="0"/>
      <w:numFmt w:val="bullet"/>
      <w:lvlText w:val="•"/>
      <w:lvlJc w:val="left"/>
      <w:pPr>
        <w:ind w:left="936" w:hanging="101"/>
      </w:pPr>
      <w:rPr>
        <w:rFonts w:hint="default"/>
        <w:lang w:val="en-US" w:eastAsia="en-US" w:bidi="ar-SA"/>
      </w:rPr>
    </w:lvl>
    <w:lvl w:ilvl="2">
      <w:start w:val="0"/>
      <w:numFmt w:val="bullet"/>
      <w:lvlText w:val="•"/>
      <w:lvlJc w:val="left"/>
      <w:pPr>
        <w:ind w:left="1412" w:hanging="101"/>
      </w:pPr>
      <w:rPr>
        <w:rFonts w:hint="default"/>
        <w:lang w:val="en-US" w:eastAsia="en-US" w:bidi="ar-SA"/>
      </w:rPr>
    </w:lvl>
    <w:lvl w:ilvl="3">
      <w:start w:val="0"/>
      <w:numFmt w:val="bullet"/>
      <w:lvlText w:val="•"/>
      <w:lvlJc w:val="left"/>
      <w:pPr>
        <w:ind w:left="1888" w:hanging="101"/>
      </w:pPr>
      <w:rPr>
        <w:rFonts w:hint="default"/>
        <w:lang w:val="en-US" w:eastAsia="en-US" w:bidi="ar-SA"/>
      </w:rPr>
    </w:lvl>
    <w:lvl w:ilvl="4">
      <w:start w:val="0"/>
      <w:numFmt w:val="bullet"/>
      <w:lvlText w:val="•"/>
      <w:lvlJc w:val="left"/>
      <w:pPr>
        <w:ind w:left="2364" w:hanging="101"/>
      </w:pPr>
      <w:rPr>
        <w:rFonts w:hint="default"/>
        <w:lang w:val="en-US" w:eastAsia="en-US" w:bidi="ar-SA"/>
      </w:rPr>
    </w:lvl>
    <w:lvl w:ilvl="5">
      <w:start w:val="0"/>
      <w:numFmt w:val="bullet"/>
      <w:lvlText w:val="•"/>
      <w:lvlJc w:val="left"/>
      <w:pPr>
        <w:ind w:left="2841" w:hanging="101"/>
      </w:pPr>
      <w:rPr>
        <w:rFonts w:hint="default"/>
        <w:lang w:val="en-US" w:eastAsia="en-US" w:bidi="ar-SA"/>
      </w:rPr>
    </w:lvl>
    <w:lvl w:ilvl="6">
      <w:start w:val="0"/>
      <w:numFmt w:val="bullet"/>
      <w:lvlText w:val="•"/>
      <w:lvlJc w:val="left"/>
      <w:pPr>
        <w:ind w:left="3317" w:hanging="101"/>
      </w:pPr>
      <w:rPr>
        <w:rFonts w:hint="default"/>
        <w:lang w:val="en-US" w:eastAsia="en-US" w:bidi="ar-SA"/>
      </w:rPr>
    </w:lvl>
    <w:lvl w:ilvl="7">
      <w:start w:val="0"/>
      <w:numFmt w:val="bullet"/>
      <w:lvlText w:val="•"/>
      <w:lvlJc w:val="left"/>
      <w:pPr>
        <w:ind w:left="3793" w:hanging="101"/>
      </w:pPr>
      <w:rPr>
        <w:rFonts w:hint="default"/>
        <w:lang w:val="en-US" w:eastAsia="en-US" w:bidi="ar-SA"/>
      </w:rPr>
    </w:lvl>
    <w:lvl w:ilvl="8">
      <w:start w:val="0"/>
      <w:numFmt w:val="bullet"/>
      <w:lvlText w:val="•"/>
      <w:lvlJc w:val="left"/>
      <w:pPr>
        <w:ind w:left="4269" w:hanging="101"/>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spacing w:before="128"/>
      <w:ind w:left="623" w:hanging="3826"/>
      <w:outlineLvl w:val="1"/>
    </w:pPr>
    <w:rPr>
      <w:rFonts w:ascii="Linux Biolinum G" w:hAnsi="Linux Biolinum G" w:eastAsia="Linux Biolinum G" w:cs="Linux Biolinum G"/>
      <w:b/>
      <w:bCs/>
      <w:sz w:val="34"/>
      <w:szCs w:val="34"/>
      <w:lang w:val="en-US" w:eastAsia="en-US" w:bidi="ar-SA"/>
    </w:rPr>
  </w:style>
  <w:style w:styleId="Heading2" w:type="paragraph">
    <w:name w:val="Heading 2"/>
    <w:basedOn w:val="Normal"/>
    <w:uiPriority w:val="1"/>
    <w:qFormat/>
    <w:pPr>
      <w:ind w:left="215"/>
      <w:jc w:val="right"/>
      <w:outlineLvl w:val="2"/>
    </w:pPr>
    <w:rPr>
      <w:rFonts w:ascii="Times New Roman" w:hAnsi="Times New Roman" w:eastAsia="Times New Roman" w:cs="Times New Roman"/>
      <w:sz w:val="30"/>
      <w:szCs w:val="30"/>
      <w:lang w:val="en-US" w:eastAsia="en-US" w:bidi="ar-SA"/>
    </w:rPr>
  </w:style>
  <w:style w:styleId="Heading3" w:type="paragraph">
    <w:name w:val="Heading 3"/>
    <w:basedOn w:val="Normal"/>
    <w:uiPriority w:val="1"/>
    <w:qFormat/>
    <w:pPr>
      <w:ind w:left="2"/>
      <w:outlineLvl w:val="3"/>
    </w:pPr>
    <w:rPr>
      <w:rFonts w:ascii="Arial" w:hAnsi="Arial" w:eastAsia="Arial" w:cs="Arial"/>
      <w:b/>
      <w:bCs/>
      <w:sz w:val="28"/>
      <w:szCs w:val="28"/>
      <w:lang w:val="en-US" w:eastAsia="en-US" w:bidi="ar-SA"/>
    </w:rPr>
  </w:style>
  <w:style w:styleId="Heading4" w:type="paragraph">
    <w:name w:val="Heading 4"/>
    <w:basedOn w:val="Normal"/>
    <w:uiPriority w:val="1"/>
    <w:qFormat/>
    <w:pPr>
      <w:ind w:left="717" w:hanging="360"/>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897" w:hanging="540"/>
      <w:outlineLvl w:val="5"/>
    </w:pPr>
    <w:rPr>
      <w:rFonts w:ascii="Times New Roman" w:hAnsi="Times New Roman" w:eastAsia="Times New Roman" w:cs="Times New Roman"/>
      <w:b/>
      <w:bCs/>
      <w:i/>
      <w:iCs/>
      <w:sz w:val="24"/>
      <w:szCs w:val="24"/>
      <w:lang w:val="en-US" w:eastAsia="en-US" w:bidi="ar-SA"/>
    </w:rPr>
  </w:style>
  <w:style w:styleId="Heading6" w:type="paragraph">
    <w:name w:val="Heading 6"/>
    <w:basedOn w:val="Normal"/>
    <w:uiPriority w:val="1"/>
    <w:qFormat/>
    <w:pPr>
      <w:ind w:left="355"/>
      <w:outlineLvl w:val="6"/>
    </w:pPr>
    <w:rPr>
      <w:rFonts w:ascii="Palatino Linotype" w:hAnsi="Palatino Linotype" w:eastAsia="Palatino Linotype" w:cs="Palatino Linotype"/>
      <w:b/>
      <w:bCs/>
      <w:sz w:val="22"/>
      <w:szCs w:val="22"/>
      <w:lang w:val="en-US" w:eastAsia="en-US" w:bidi="ar-SA"/>
    </w:rPr>
  </w:style>
  <w:style w:styleId="Heading7" w:type="paragraph">
    <w:name w:val="Heading 7"/>
    <w:basedOn w:val="Normal"/>
    <w:uiPriority w:val="1"/>
    <w:qFormat/>
    <w:pPr>
      <w:ind w:left="446" w:hanging="495"/>
      <w:jc w:val="both"/>
      <w:outlineLvl w:val="7"/>
    </w:pPr>
    <w:rPr>
      <w:rFonts w:ascii="Palatino Linotype" w:hAnsi="Palatino Linotype" w:eastAsia="Palatino Linotype" w:cs="Palatino Linotype"/>
      <w:b/>
      <w:bCs/>
      <w:sz w:val="22"/>
      <w:szCs w:val="22"/>
      <w:lang w:val="en-US" w:eastAsia="en-US" w:bidi="ar-SA"/>
    </w:rPr>
  </w:style>
  <w:style w:styleId="Heading8" w:type="paragraph">
    <w:name w:val="Heading 8"/>
    <w:basedOn w:val="Normal"/>
    <w:uiPriority w:val="1"/>
    <w:qFormat/>
    <w:pPr>
      <w:ind w:left="1219" w:hanging="301"/>
      <w:outlineLvl w:val="8"/>
    </w:pPr>
    <w:rPr>
      <w:rFonts w:ascii="Linux Biolinum G" w:hAnsi="Linux Biolinum G" w:eastAsia="Linux Biolinum G" w:cs="Linux Biolinum G"/>
      <w:b/>
      <w:bCs/>
      <w:sz w:val="20"/>
      <w:szCs w:val="20"/>
      <w:lang w:val="en-US" w:eastAsia="en-US" w:bidi="ar-SA"/>
    </w:rPr>
  </w:style>
  <w:style w:styleId="Heading9" w:type="paragraph">
    <w:name w:val="Heading 9"/>
    <w:basedOn w:val="Normal"/>
    <w:uiPriority w:val="1"/>
    <w:qFormat/>
    <w:pPr>
      <w:ind w:left="957" w:hanging="600"/>
      <w:outlineLvl w:val="9"/>
    </w:pPr>
    <w:rPr>
      <w:rFonts w:ascii="Linux Biolinum G" w:hAnsi="Linux Biolinum G" w:eastAsia="Linux Biolinum G" w:cs="Linux Biolinum G"/>
      <w:b/>
      <w:bCs/>
      <w:sz w:val="20"/>
      <w:szCs w:val="20"/>
      <w:lang w:val="en-US" w:eastAsia="en-US" w:bidi="ar-SA"/>
    </w:rPr>
  </w:style>
  <w:style w:styleId="ListParagraph" w:type="paragraph">
    <w:name w:val="List Paragraph"/>
    <w:basedOn w:val="Normal"/>
    <w:uiPriority w:val="1"/>
    <w:qFormat/>
    <w:pPr>
      <w:ind w:left="1330" w:hanging="416"/>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etter@imis.uni-luebeck.de" TargetMode="External"/><Relationship Id="rId6" Type="http://schemas.openxmlformats.org/officeDocument/2006/relationships/hyperlink" Target="mailto:jschroeder@imis.uni-luebeck.de" TargetMode="External"/><Relationship Id="rId7" Type="http://schemas.openxmlformats.org/officeDocument/2006/relationships/hyperlink" Target="mailto:Christoph.Anthes@fh-hagenberg.at" TargetMode="External"/><Relationship Id="rId8" Type="http://schemas.openxmlformats.org/officeDocument/2006/relationships/hyperlink" Target="mailto:jan.gugenheimer@telecom-paris.fr" TargetMode="External"/><Relationship Id="rId9" Type="http://schemas.openxmlformats.org/officeDocument/2006/relationships/hyperlink" Target="mailto:Mohamed.Khamis@glasgow.ac.uk" TargetMode="External"/><Relationship Id="rId10" Type="http://schemas.openxmlformats.org/officeDocument/2006/relationships/hyperlink" Target="mailto:Mark.Billinghurst@unisa.edu.au" TargetMode="External"/><Relationship Id="rId11" Type="http://schemas.openxmlformats.org/officeDocument/2006/relationships/hyperlink" Target="mailto:tiare.feuchtner@uni-konstanz.de" TargetMode="External"/><Relationship Id="rId12" Type="http://schemas.openxmlformats.org/officeDocument/2006/relationships/image" Target="media/image1.png"/><Relationship Id="rId13" Type="http://schemas.openxmlformats.org/officeDocument/2006/relationships/hyperlink" Target="https://doi.org/10.1145/3447932.3487940" TargetMode="External"/><Relationship Id="rId14" Type="http://schemas.openxmlformats.org/officeDocument/2006/relationships/hyperlink" Target="https://idux-jetter.org/ti-iss21" TargetMode="External"/><Relationship Id="rId15" Type="http://schemas.openxmlformats.org/officeDocument/2006/relationships/hyperlink" Target="https://x-pro.fh-ooe.at/" TargetMode="External"/><Relationship Id="rId16" Type="http://schemas.openxmlformats.org/officeDocument/2006/relationships/hyperlink" Target="https://doi.org/10.1145/3313831.3376550" TargetMode="External"/><Relationship Id="rId17" Type="http://schemas.openxmlformats.org/officeDocument/2006/relationships/hyperlink" Target="https://doi.org/10.1109/38.920621" TargetMode="External"/><Relationship Id="rId18" Type="http://schemas.openxmlformats.org/officeDocument/2006/relationships/hyperlink" Target="https://doi.org/10.1145/3290605.3300792" TargetMode="External"/><Relationship Id="rId19" Type="http://schemas.openxmlformats.org/officeDocument/2006/relationships/hyperlink" Target="https://doi.org/10.1007/s10055-011-0205-y" TargetMode="External"/><Relationship Id="rId20" Type="http://schemas.openxmlformats.org/officeDocument/2006/relationships/hyperlink" Target="https://doi.org/10.1145/3411764.3446866" TargetMode="External"/><Relationship Id="rId21" Type="http://schemas.openxmlformats.org/officeDocument/2006/relationships/hyperlink" Target="https://doi.org/10.1145/3411764.3445349" TargetMode="External"/><Relationship Id="rId22" Type="http://schemas.openxmlformats.org/officeDocument/2006/relationships/hyperlink" Target="https://doi.org/10.1145/3025453.3025689" TargetMode="External"/><Relationship Id="rId23" Type="http://schemas.openxmlformats.org/officeDocument/2006/relationships/hyperlink" Target="https://doi.org/10.1145/3242587.3242594" TargetMode="External"/><Relationship Id="rId24" Type="http://schemas.openxmlformats.org/officeDocument/2006/relationships/hyperlink" Target="https://doi.org/10.1109/AERO.2016.7500608" TargetMode="External"/><Relationship Id="rId25" Type="http://schemas.openxmlformats.org/officeDocument/2006/relationships/hyperlink" Target="https://doi.org/10.1109/ISMAR50242.2020.00067" TargetMode="External"/><Relationship Id="rId26" Type="http://schemas.openxmlformats.org/officeDocument/2006/relationships/hyperlink" Target="https://doi.org/10.1109/ismar.2006.297819" TargetMode="External"/><Relationship Id="rId27" Type="http://schemas.openxmlformats.org/officeDocument/2006/relationships/hyperlink" Target="https://doi.org/10.1007/978-1-4614-0064-6_18" TargetMode="External"/><Relationship Id="rId28" Type="http://schemas.openxmlformats.org/officeDocument/2006/relationships/hyperlink" Target="https://doi.org/10.1145/3025453.3025683" TargetMode="External"/><Relationship Id="rId29" Type="http://schemas.openxmlformats.org/officeDocument/2006/relationships/hyperlink" Target="https://doi.org/10.1145/3173574.3173628" TargetMode="External"/><Relationship Id="rId30" Type="http://schemas.openxmlformats.org/officeDocument/2006/relationships/hyperlink" Target="https://doi.org/10.1145/3379337.3415843" TargetMode="External"/><Relationship Id="rId31" Type="http://schemas.openxmlformats.org/officeDocument/2006/relationships/hyperlink" Target="https://doi.org/10.1145/1978942.1979390" TargetMode="External"/><Relationship Id="rId32" Type="http://schemas.openxmlformats.org/officeDocument/2006/relationships/hyperlink" Target="https://doi.org/10.1007/s00779-013-0725-4" TargetMode="External"/><Relationship Id="rId33" Type="http://schemas.openxmlformats.org/officeDocument/2006/relationships/hyperlink" Target="https://doi.org/10.1145/3313831.3376652" TargetMode="External"/><Relationship Id="rId34" Type="http://schemas.openxmlformats.org/officeDocument/2006/relationships/hyperlink" Target="https://doi.org/10.1145/3411764.3445593" TargetMode="External"/><Relationship Id="rId35" Type="http://schemas.openxmlformats.org/officeDocument/2006/relationships/hyperlink" Target="https://doi.org/10.1145/3274397" TargetMode="External"/><Relationship Id="rId36" Type="http://schemas.openxmlformats.org/officeDocument/2006/relationships/hyperlink" Target="https://doi.org/10.1145/3441000.3441070" TargetMode="External"/><Relationship Id="rId37" Type="http://schemas.openxmlformats.org/officeDocument/2006/relationships/hyperlink" Target="https://doi.org/10.1145/3132818.3132822" TargetMode="External"/><Relationship Id="rId38" Type="http://schemas.openxmlformats.org/officeDocument/2006/relationships/hyperlink" Target="https://doi.org/10.1145/2669485.2669500" TargetMode="External"/><Relationship Id="rId39" Type="http://schemas.openxmlformats.org/officeDocument/2006/relationships/hyperlink" Target="https://doi.org/10.1145/3334480.3383138" TargetMode="External"/><Relationship Id="rId40" Type="http://schemas.openxmlformats.org/officeDocument/2006/relationships/hyperlink" Target="https://doi.org/10.1109/TVCG.2020.3030460" TargetMode="External"/><Relationship Id="rId41" Type="http://schemas.openxmlformats.org/officeDocument/2006/relationships/hyperlink" Target="http://ceur-ws.org/Vol-2779/paper1.pdf" TargetMode="External"/><Relationship Id="rId42" Type="http://schemas.openxmlformats.org/officeDocument/2006/relationships/hyperlink" Target="https://vr4sec.hcigroup.de/index.php" TargetMode="External"/><Relationship Id="rId43" Type="http://schemas.openxmlformats.org/officeDocument/2006/relationships/hyperlink" Target="https://doi.org/10.1145/3380867.3424551" TargetMode="External"/><Relationship Id="rId44" Type="http://schemas.openxmlformats.org/officeDocument/2006/relationships/hyperlink" Target="https://doi.org/10.1145/3290605.3300431" TargetMode="External"/><Relationship Id="rId45" Type="http://schemas.openxmlformats.org/officeDocument/2006/relationships/hyperlink" Target="http://crossmark.crossref.org/dialog/?doi=10.1007/s11042-022-13632-2&amp;domain=pdf" TargetMode="External"/><Relationship Id="rId46" Type="http://schemas.openxmlformats.org/officeDocument/2006/relationships/image" Target="media/image2.png"/><Relationship Id="rId47" Type="http://schemas.openxmlformats.org/officeDocument/2006/relationships/hyperlink" Target="http://orcid.org/0000-0003-3574-0984" TargetMode="External"/><Relationship Id="rId48" Type="http://schemas.openxmlformats.org/officeDocument/2006/relationships/image" Target="media/image3.png"/><Relationship Id="rId49" Type="http://schemas.openxmlformats.org/officeDocument/2006/relationships/hyperlink" Target="mailto:tzarraon@inf.uc3m.es" TargetMode="External"/><Relationship Id="rId50" Type="http://schemas.openxmlformats.org/officeDocument/2006/relationships/hyperlink" Target="mailto:pdp@inf.uc3m.es" TargetMode="External"/><Relationship Id="rId51" Type="http://schemas.openxmlformats.org/officeDocument/2006/relationships/hyperlink" Target="mailto:ia@ia.uc3m.es" TargetMode="External"/><Relationship Id="rId52" Type="http://schemas.openxmlformats.org/officeDocument/2006/relationships/hyperlink" Target="mailto:abellucc@inf.uc3m.es" TargetMode="External"/><Relationship Id="rId53" Type="http://schemas.openxmlformats.org/officeDocument/2006/relationships/image" Target="media/image4.jpeg"/><Relationship Id="rId54" Type="http://schemas.openxmlformats.org/officeDocument/2006/relationships/image" Target="media/image5.jpeg"/><Relationship Id="rId55" Type="http://schemas.openxmlformats.org/officeDocument/2006/relationships/image" Target="media/image6.jpeg"/><Relationship Id="rId56" Type="http://schemas.openxmlformats.org/officeDocument/2006/relationships/image" Target="media/image7.jpeg"/><Relationship Id="rId57" Type="http://schemas.openxmlformats.org/officeDocument/2006/relationships/image" Target="media/image8.jpeg"/><Relationship Id="rId58" Type="http://schemas.openxmlformats.org/officeDocument/2006/relationships/hyperlink" Target="http://creativecommons.org/licenses/by/4.0/" TargetMode="External"/><Relationship Id="rId59" Type="http://schemas.openxmlformats.org/officeDocument/2006/relationships/hyperlink" Target="https://doi.org/10.4018/9781599048086.ch057" TargetMode="External"/><Relationship Id="rId60" Type="http://schemas.openxmlformats.org/officeDocument/2006/relationships/hyperlink" Target="https://doi.org/10.3390/s17030438" TargetMode="External"/><Relationship Id="rId61" Type="http://schemas.openxmlformats.org/officeDocument/2006/relationships/hyperlink" Target="https://doi.org/10.1145/1047671.1047704" TargetMode="External"/><Relationship Id="rId62" Type="http://schemas.openxmlformats.org/officeDocument/2006/relationships/hyperlink" Target="https://doi.org/10.1145/3064663.3064675" TargetMode="External"/><Relationship Id="rId63" Type="http://schemas.openxmlformats.org/officeDocument/2006/relationships/hyperlink" Target="https://doi.org/10.1109/MPRV.2009.60" TargetMode="External"/><Relationship Id="rId64" Type="http://schemas.openxmlformats.org/officeDocument/2006/relationships/hyperlink" Target="http://dx.doi.org/10.1109/DigitalHeritage.2013.6743757" TargetMode="External"/><Relationship Id="rId65" Type="http://schemas.openxmlformats.org/officeDocument/2006/relationships/hyperlink" Target="https://doi.org/10.1145/1142405.1142443" TargetMode="External"/><Relationship Id="rId66" Type="http://schemas.openxmlformats.org/officeDocument/2006/relationships/hyperlink" Target="https://doi.org/10.1007/978-1-4614-3185-5_59" TargetMode="External"/><Relationship Id="rId67" Type="http://schemas.openxmlformats.org/officeDocument/2006/relationships/hyperlink" Target="https://doi.org/10.1145/778712.778722" TargetMode="External"/><Relationship Id="rId68" Type="http://schemas.openxmlformats.org/officeDocument/2006/relationships/hyperlink" Target="https://doi.org/10.1111/j.1750-8606.2009.00088.x" TargetMode="External"/><Relationship Id="rId69" Type="http://schemas.openxmlformats.org/officeDocument/2006/relationships/hyperlink" Target="https://doi.org/10.1007/s11042-006-0062-y" TargetMode="External"/><Relationship Id="rId70" Type="http://schemas.openxmlformats.org/officeDocument/2006/relationships/hyperlink" Target="https://doi.org/10.1007/978-981-13-8265-9_5" TargetMode="External"/><Relationship Id="rId71" Type="http://schemas.openxmlformats.org/officeDocument/2006/relationships/hyperlink" Target="https://doi.org/10.1016/j.compedu.2013.02.018" TargetMode="External"/><Relationship Id="rId72" Type="http://schemas.openxmlformats.org/officeDocument/2006/relationships/hyperlink" Target="https://doi.org/10.1016/j.compedu.2008.12.004" TargetMode="External"/><Relationship Id="rId73" Type="http://schemas.openxmlformats.org/officeDocument/2006/relationships/hyperlink" Target="https://doi.org/10.1007/s11423-007-9037-6" TargetMode="External"/><Relationship Id="rId74" Type="http://schemas.openxmlformats.org/officeDocument/2006/relationships/hyperlink" Target="https://doi.org/10.24251/HICSS.2018.457" TargetMode="External"/><Relationship Id="rId75" Type="http://schemas.openxmlformats.org/officeDocument/2006/relationships/hyperlink" Target="https://doi.org/10.1109/MPRV.2009.49" TargetMode="External"/><Relationship Id="rId76" Type="http://schemas.openxmlformats.org/officeDocument/2006/relationships/hyperlink" Target="https://doi.org/10.1016/j.pmcj.2013.12.001" TargetMode="External"/><Relationship Id="rId77" Type="http://schemas.openxmlformats.org/officeDocument/2006/relationships/hyperlink" Target="https://doi.org/10.1007/978-3-319-70111-0" TargetMode="External"/><Relationship Id="rId78" Type="http://schemas.openxmlformats.org/officeDocument/2006/relationships/hyperlink" Target="https://doi.org/10.1145/953536.953551" TargetMode="External"/><Relationship Id="rId79" Type="http://schemas.openxmlformats.org/officeDocument/2006/relationships/hyperlink" Target="https://doi.org/10.1109/MPRV.2009.47" TargetMode="External"/><Relationship Id="rId80" Type="http://schemas.openxmlformats.org/officeDocument/2006/relationships/hyperlink" Target="https://doi.org/10.1109/WI-IAT.2012.43" TargetMode="External"/><Relationship Id="rId81" Type="http://schemas.openxmlformats.org/officeDocument/2006/relationships/hyperlink" Target="https://doi.org/10.1145/950566.950596" TargetMode="External"/><Relationship Id="rId82" Type="http://schemas.openxmlformats.org/officeDocument/2006/relationships/hyperlink" Target="https://doi.org/10.1145/1866029.1866050" TargetMode="External"/><Relationship Id="rId83" Type="http://schemas.openxmlformats.org/officeDocument/2006/relationships/hyperlink" Target="https://doi.org/10.1016/j.cad.2008.06.007" TargetMode="External"/><Relationship Id="rId84" Type="http://schemas.openxmlformats.org/officeDocument/2006/relationships/hyperlink" Target="https://doi.org/10.1177/003172170508700205" TargetMode="External"/><Relationship Id="rId85" Type="http://schemas.openxmlformats.org/officeDocument/2006/relationships/hyperlink" Target="https://doi.org/10.1007/s10956-006-9037-z" TargetMode="External"/><Relationship Id="rId86" Type="http://schemas.openxmlformats.org/officeDocument/2006/relationships/hyperlink" Target="https://doi.org/10.1038/scientificamerican0991-94" TargetMode="External"/><Relationship Id="rId87" Type="http://schemas.openxmlformats.org/officeDocument/2006/relationships/hyperlink" Target="https://doi.org/10.1007/978-3-030-11548-7_28" TargetMode="External"/><Relationship Id="rId88" Type="http://schemas.openxmlformats.org/officeDocument/2006/relationships/hyperlink" Target="https://doi.org/10.1145/1240624.1240704" TargetMode="External"/><Relationship Id="rId89" Type="http://schemas.openxmlformats.org/officeDocument/2006/relationships/hyperlink" Target="http://crossmark.crossref.org/dialog/?doi=10.1145%2F3616536&amp;domain=pdf&amp;date_stamp=2023-10-21" TargetMode="External"/><Relationship Id="rId90" Type="http://schemas.openxmlformats.org/officeDocument/2006/relationships/image" Target="media/image9.png"/><Relationship Id="rId91" Type="http://schemas.openxmlformats.org/officeDocument/2006/relationships/hyperlink" Target="https://orcid.org/0000-0003-1326-1405" TargetMode="External"/><Relationship Id="rId92" Type="http://schemas.openxmlformats.org/officeDocument/2006/relationships/hyperlink" Target="https://orcid.org/0000-0002-5671-1640" TargetMode="External"/><Relationship Id="rId93" Type="http://schemas.openxmlformats.org/officeDocument/2006/relationships/hyperlink" Target="https://orcid.org/0000-0003-1755-1717" TargetMode="External"/><Relationship Id="rId94" Type="http://schemas.openxmlformats.org/officeDocument/2006/relationships/hyperlink" Target="https://orcid.org/0000-0001-5462-8782" TargetMode="External"/><Relationship Id="rId95" Type="http://schemas.openxmlformats.org/officeDocument/2006/relationships/hyperlink" Target="https://orcid.org/0000-0002-0132-4934" TargetMode="External"/><Relationship Id="rId96" Type="http://schemas.openxmlformats.org/officeDocument/2006/relationships/hyperlink" Target="https://doi.org/10.1145/3616536" TargetMode="External"/><Relationship Id="rId97" Type="http://schemas.openxmlformats.org/officeDocument/2006/relationships/hyperlink" Target="mailto:info@sven-mayer.com" TargetMode="External"/><Relationship Id="rId98" Type="http://schemas.openxmlformats.org/officeDocument/2006/relationships/hyperlink" Target="https://creativecommons.org/licenses/by/4.0/" TargetMode="External"/><Relationship Id="rId99" Type="http://schemas.openxmlformats.org/officeDocument/2006/relationships/hyperlink" Target="http://prisma-statement.org/PRISMAStatement/Checklist" TargetMode="External"/><Relationship Id="rId100" Type="http://schemas.openxmlformats.org/officeDocument/2006/relationships/image" Target="media/image10.png"/><Relationship Id="rId101" Type="http://schemas.openxmlformats.org/officeDocument/2006/relationships/image" Target="media/image11.png"/><Relationship Id="rId102" Type="http://schemas.openxmlformats.org/officeDocument/2006/relationships/image" Target="media/image12.png"/><Relationship Id="rId103" Type="http://schemas.openxmlformats.org/officeDocument/2006/relationships/image" Target="media/image13.png"/><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yperlink" Target="https://doi.org/10.1145/3332165.3347884" TargetMode="External"/><Relationship Id="rId116" Type="http://schemas.openxmlformats.org/officeDocument/2006/relationships/hyperlink" Target="https://doi.org/10.1145/3348488.3348502" TargetMode="External"/><Relationship Id="rId117" Type="http://schemas.openxmlformats.org/officeDocument/2006/relationships/hyperlink" Target="https://doi.org/10.1007/s10055-021-00542-1" TargetMode="External"/><Relationship Id="rId118" Type="http://schemas.openxmlformats.org/officeDocument/2006/relationships/hyperlink" Target="https://doi.org/10.1145/3122986.3123002" TargetMode="External"/><Relationship Id="rId119" Type="http://schemas.openxmlformats.org/officeDocument/2006/relationships/hyperlink" Target="https://doi.org/10.1145/2839462.2839484" TargetMode="External"/><Relationship Id="rId120" Type="http://schemas.openxmlformats.org/officeDocument/2006/relationships/hyperlink" Target="https://doi.org/10.1145/3173574.3173759" TargetMode="External"/><Relationship Id="rId121" Type="http://schemas.openxmlformats.org/officeDocument/2006/relationships/hyperlink" Target="https://doi.org/10.1007/978-3-030-85607-6_14" TargetMode="External"/><Relationship Id="rId122" Type="http://schemas.openxmlformats.org/officeDocument/2006/relationships/hyperlink" Target="https://doi.org/10.1145/3290605.3300661" TargetMode="External"/><Relationship Id="rId123" Type="http://schemas.openxmlformats.org/officeDocument/2006/relationships/hyperlink" Target="https://doi.org/10.1109/VR.2017.7892235" TargetMode="External"/><Relationship Id="rId124" Type="http://schemas.openxmlformats.org/officeDocument/2006/relationships/hyperlink" Target="https://doi.org/10.1109/38.963459" TargetMode="External"/><Relationship Id="rId125" Type="http://schemas.openxmlformats.org/officeDocument/2006/relationships/hyperlink" Target="https://doi.org/10.1109/VR.2013.6549377" TargetMode="External"/><Relationship Id="rId126" Type="http://schemas.openxmlformats.org/officeDocument/2006/relationships/hyperlink" Target="https://doi.org/10.1016/j.cag.2021.04.004" TargetMode="External"/><Relationship Id="rId127" Type="http://schemas.openxmlformats.org/officeDocument/2006/relationships/hyperlink" Target="https://doi.org/10.1145/2501988.2502012" TargetMode="External"/><Relationship Id="rId128" Type="http://schemas.openxmlformats.org/officeDocument/2006/relationships/hyperlink" Target="https://doi.org/10.1109/VR51125.2022.00031" TargetMode="External"/><Relationship Id="rId129" Type="http://schemas.openxmlformats.org/officeDocument/2006/relationships/hyperlink" Target="https://doi.org/10.1145/3332165.3347939" TargetMode="External"/><Relationship Id="rId130" Type="http://schemas.openxmlformats.org/officeDocument/2006/relationships/hyperlink" Target="https://doi.org/10.1109/TVCG.2020.3023567" TargetMode="External"/><Relationship Id="rId131" Type="http://schemas.openxmlformats.org/officeDocument/2006/relationships/hyperlink" Target="https://doi.org/10.1016/S0097-8493(01)00117-0" TargetMode="External"/><Relationship Id="rId132" Type="http://schemas.openxmlformats.org/officeDocument/2006/relationships/hyperlink" Target="https://doi.org/10.1109/VR.2019.8798238" TargetMode="External"/><Relationship Id="rId133" Type="http://schemas.openxmlformats.org/officeDocument/2006/relationships/hyperlink" Target="https://doi.org/10.1109/GEM.2018.8516449" TargetMode="External"/><Relationship Id="rId134" Type="http://schemas.openxmlformats.org/officeDocument/2006/relationships/hyperlink" Target="https://doi.org/10.1145/642611.642711" TargetMode="External"/><Relationship Id="rId135" Type="http://schemas.openxmlformats.org/officeDocument/2006/relationships/hyperlink" Target="https://doi.org/10.1109/3DUI.2009.4811208" TargetMode="External"/><Relationship Id="rId136" Type="http://schemas.openxmlformats.org/officeDocument/2006/relationships/hyperlink" Target="https://doi.org/10.48550/arXiv.1502.04744" TargetMode="External"/><Relationship Id="rId137" Type="http://schemas.openxmlformats.org/officeDocument/2006/relationships/hyperlink" Target="https://doi.org/10.1109/VR.2016.7504786" TargetMode="External"/><Relationship Id="rId138" Type="http://schemas.openxmlformats.org/officeDocument/2006/relationships/hyperlink" Target="https://doi.org/10.1145/3098279.3098548" TargetMode="External"/><Relationship Id="rId139" Type="http://schemas.openxmlformats.org/officeDocument/2006/relationships/hyperlink" Target="https://doi.org/10.1109/3DCVE.2016.7563559" TargetMode="External"/><Relationship Id="rId140" Type="http://schemas.openxmlformats.org/officeDocument/2006/relationships/hyperlink" Target="https://doi.org/10.1145/3173574.3173663" TargetMode="External"/><Relationship Id="rId141" Type="http://schemas.openxmlformats.org/officeDocument/2006/relationships/hyperlink" Target="https://doi.org/10.1145/2556288.2557101" TargetMode="External"/><Relationship Id="rId142" Type="http://schemas.openxmlformats.org/officeDocument/2006/relationships/hyperlink" Target="https://doi.org/10.1109/VR.2019.8798074" TargetMode="External"/><Relationship Id="rId143" Type="http://schemas.openxmlformats.org/officeDocument/2006/relationships/hyperlink" Target="https://doi.org/10.1145/2807442.2807463" TargetMode="External"/><Relationship Id="rId144" Type="http://schemas.openxmlformats.org/officeDocument/2006/relationships/hyperlink" Target="https://doi.org/10.1145/3491102.3517452" TargetMode="External"/><Relationship Id="rId145" Type="http://schemas.openxmlformats.org/officeDocument/2006/relationships/hyperlink" Target="https://doi.org/10.1145/3385956.3422115" TargetMode="External"/><Relationship Id="rId146" Type="http://schemas.openxmlformats.org/officeDocument/2006/relationships/hyperlink" Target="https://doi.org/10.1109/ACCESS.2022.3162221" TargetMode="External"/><Relationship Id="rId147" Type="http://schemas.openxmlformats.org/officeDocument/2006/relationships/hyperlink" Target="https://doi.org/10.1002/cav.1985" TargetMode="External"/><Relationship Id="rId148" Type="http://schemas.openxmlformats.org/officeDocument/2006/relationships/hyperlink" Target="https://doi.org/10.1145/2875194.2875204" TargetMode="External"/><Relationship Id="rId149" Type="http://schemas.openxmlformats.org/officeDocument/2006/relationships/hyperlink" Target="https://doi.org/10.1145/3139131.3139165" TargetMode="External"/><Relationship Id="rId150" Type="http://schemas.openxmlformats.org/officeDocument/2006/relationships/hyperlink" Target="https://doi.org/10.1145/77277.77278" TargetMode="External"/><Relationship Id="rId151" Type="http://schemas.openxmlformats.org/officeDocument/2006/relationships/hyperlink" Target="https://doi.org/10.1109/VR.2015.7223338" TargetMode="External"/><Relationship Id="rId152" Type="http://schemas.openxmlformats.org/officeDocument/2006/relationships/hyperlink" Target="https://doi.org/10.1007/978-3-030-59990-4_24" TargetMode="External"/><Relationship Id="rId153" Type="http://schemas.openxmlformats.org/officeDocument/2006/relationships/hyperlink" Target="https://doi.org/10.1145/3234149" TargetMode="External"/><Relationship Id="rId154" Type="http://schemas.openxmlformats.org/officeDocument/2006/relationships/hyperlink" Target="https://doi.org/10.1109/VR46266.2020.00033" TargetMode="External"/><Relationship Id="rId155" Type="http://schemas.openxmlformats.org/officeDocument/2006/relationships/hyperlink" Target="https://doi.org/10.1109/VR50410.2021.00088" TargetMode="External"/><Relationship Id="rId156" Type="http://schemas.openxmlformats.org/officeDocument/2006/relationships/hyperlink" Target="https://doi.org/10.1145/3470847" TargetMode="External"/><Relationship Id="rId157" Type="http://schemas.openxmlformats.org/officeDocument/2006/relationships/hyperlink" Target="https://doi.org/10.1145/3428361.3428389" TargetMode="External"/><Relationship Id="rId158" Type="http://schemas.openxmlformats.org/officeDocument/2006/relationships/hyperlink" Target="https://doi.org/10.1145/2929490.2931001" TargetMode="External"/><Relationship Id="rId159" Type="http://schemas.openxmlformats.org/officeDocument/2006/relationships/hyperlink" Target="https://doi.org/10.1145/3472749.3474810" TargetMode="External"/><Relationship Id="rId160" Type="http://schemas.openxmlformats.org/officeDocument/2006/relationships/hyperlink" Target="https://doi.org/10.1145/319120.319127" TargetMode="External"/><Relationship Id="rId161" Type="http://schemas.openxmlformats.org/officeDocument/2006/relationships/hyperlink" Target="https://doi.org/10.1145/3385956.3422098" TargetMode="External"/><Relationship Id="rId162" Type="http://schemas.openxmlformats.org/officeDocument/2006/relationships/hyperlink" Target="https://doi.org/10.1145/3206505.3206529" TargetMode="External"/><Relationship Id="rId163" Type="http://schemas.openxmlformats.org/officeDocument/2006/relationships/hyperlink" Target="https://doi.org/10.1109/VR.2017.7892325" TargetMode="External"/><Relationship Id="rId164" Type="http://schemas.openxmlformats.org/officeDocument/2006/relationships/hyperlink" Target="https://doi.org/10.1145/3411764.3445576" TargetMode="External"/><Relationship Id="rId165" Type="http://schemas.openxmlformats.org/officeDocument/2006/relationships/hyperlink" Target="https://doi.org/10.1145/2642918.2647372" TargetMode="External"/><Relationship Id="rId166" Type="http://schemas.openxmlformats.org/officeDocument/2006/relationships/hyperlink" Target="https://doi.org/10.1109/TVCG.2020.3023607" TargetMode="External"/><Relationship Id="rId167" Type="http://schemas.openxmlformats.org/officeDocument/2006/relationships/hyperlink" Target="https://doi.org/10.1145/3313831.3376265" TargetMode="External"/><Relationship Id="rId168" Type="http://schemas.openxmlformats.org/officeDocument/2006/relationships/hyperlink" Target="https://doi.org/10.1145/3491102.3517704" TargetMode="External"/><Relationship Id="rId169" Type="http://schemas.openxmlformats.org/officeDocument/2006/relationships/hyperlink" Target="https://doi.org/10.1109/ISMAR52148.2021.00047" TargetMode="External"/><Relationship Id="rId170" Type="http://schemas.openxmlformats.org/officeDocument/2006/relationships/hyperlink" Target="https://doi.org/10.1109/VR.2019.8798080" TargetMode="External"/><Relationship Id="rId171" Type="http://schemas.openxmlformats.org/officeDocument/2006/relationships/hyperlink" Target="https://doi.org/10.1109/ISMAR.2005.30" TargetMode="External"/><Relationship Id="rId172" Type="http://schemas.openxmlformats.org/officeDocument/2006/relationships/hyperlink" Target="https://repository.isls.org/bitstream/1/4597/1/997-1000.pdf" TargetMode="External"/><Relationship Id="rId173" Type="http://schemas.openxmlformats.org/officeDocument/2006/relationships/hyperlink" Target="https://doi.org/10.1109/VR.2018.8446059" TargetMode="External"/><Relationship Id="rId174" Type="http://schemas.openxmlformats.org/officeDocument/2006/relationships/hyperlink" Target="https://doi.org/10.1145/3491102.3501821" TargetMode="External"/><Relationship Id="rId175" Type="http://schemas.openxmlformats.org/officeDocument/2006/relationships/hyperlink" Target="https://doi.org/10.1145/3027063.3052962" TargetMode="External"/><Relationship Id="rId176" Type="http://schemas.openxmlformats.org/officeDocument/2006/relationships/hyperlink" Target="https://doi.org/10.1109/VR51125.2022.00035" TargetMode="External"/><Relationship Id="rId177" Type="http://schemas.openxmlformats.org/officeDocument/2006/relationships/hyperlink" Target="https://doi.org/10.1109/VR.2019.8798360" TargetMode="External"/><Relationship Id="rId178" Type="http://schemas.openxmlformats.org/officeDocument/2006/relationships/hyperlink" Target="https://doi.org/10.1145/3290605.3300577" TargetMode="External"/><Relationship Id="rId179" Type="http://schemas.openxmlformats.org/officeDocument/2006/relationships/hyperlink" Target="https://doi.org/10.1145/3379337.3415849" TargetMode="External"/><Relationship Id="rId180" Type="http://schemas.openxmlformats.org/officeDocument/2006/relationships/hyperlink" Target="https://doi.org/10.1109/TVCG.2021.3111729" TargetMode="External"/><Relationship Id="rId181" Type="http://schemas.openxmlformats.org/officeDocument/2006/relationships/hyperlink" Target="https://doi.org/10.1145/3491102.3501838" TargetMode="External"/><Relationship Id="rId182" Type="http://schemas.openxmlformats.org/officeDocument/2006/relationships/hyperlink" Target="https://doi.org/10.48550/arXiv.1809.05837" TargetMode="External"/><Relationship Id="rId183" Type="http://schemas.openxmlformats.org/officeDocument/2006/relationships/hyperlink" Target="https://doi.org/10.1145/2858036.2858134" TargetMode="External"/><Relationship Id="rId184" Type="http://schemas.openxmlformats.org/officeDocument/2006/relationships/hyperlink" Target="https://doi.org/10.1145/3025453.3025665" TargetMode="External"/><Relationship Id="rId185" Type="http://schemas.openxmlformats.org/officeDocument/2006/relationships/hyperlink" Target="https://doi.org/10.1145/3411764.3445298" TargetMode="External"/><Relationship Id="rId186" Type="http://schemas.openxmlformats.org/officeDocument/2006/relationships/hyperlink" Target="https://doi.org/10.1145/2818466.2818480" TargetMode="External"/><Relationship Id="rId187" Type="http://schemas.openxmlformats.org/officeDocument/2006/relationships/hyperlink" Target="https://doi.org/10.1109/GlobConPT57482.2022.9938307" TargetMode="External"/><Relationship Id="rId188" Type="http://schemas.openxmlformats.org/officeDocument/2006/relationships/hyperlink" Target="https://doi.org/10.1145/3311823.3311860" TargetMode="External"/><Relationship Id="rId189" Type="http://schemas.openxmlformats.org/officeDocument/2006/relationships/hyperlink" Target="https://doi.org/10.1145/3491102.3502127" TargetMode="External"/><Relationship Id="rId190" Type="http://schemas.openxmlformats.org/officeDocument/2006/relationships/hyperlink" Target="https://doi.org/10.3390/sym12010053" TargetMode="External"/><Relationship Id="rId191" Type="http://schemas.openxmlformats.org/officeDocument/2006/relationships/hyperlink" Target="https://doi.org/10.1002/cav.1645" TargetMode="External"/><Relationship Id="rId192" Type="http://schemas.openxmlformats.org/officeDocument/2006/relationships/hyperlink" Target="https://doi.org/10.1145/3449133" TargetMode="External"/><Relationship Id="rId193" Type="http://schemas.openxmlformats.org/officeDocument/2006/relationships/hyperlink" Target="https://doi.org/10.1109/VR.2018.8447562" TargetMode="External"/><Relationship Id="rId194" Type="http://schemas.openxmlformats.org/officeDocument/2006/relationships/hyperlink" Target="https://doi.org/10.1145/3526113.3545626" TargetMode="External"/><Relationship Id="rId195" Type="http://schemas.openxmlformats.org/officeDocument/2006/relationships/hyperlink" Target="https://doi.org/10.1109/ISMAR.2018.00033" TargetMode="External"/><Relationship Id="rId196" Type="http://schemas.openxmlformats.org/officeDocument/2006/relationships/hyperlink" Target="https://doi.org/10.1007/s00371-020-01907-4" TargetMode="External"/><Relationship Id="rId197" Type="http://schemas.openxmlformats.org/officeDocument/2006/relationships/hyperlink" Target="https://doi.org/10.1145/3359996.3364256" TargetMode="External"/><Relationship Id="rId198" Type="http://schemas.openxmlformats.org/officeDocument/2006/relationships/hyperlink" Target="https://doi.org/10.1145/2821592.2821608" TargetMode="External"/><Relationship Id="rId199" Type="http://schemas.openxmlformats.org/officeDocument/2006/relationships/hyperlink" Target="https://doi.org/10.1109/VR.2019.8798260" TargetMode="External"/><Relationship Id="rId200" Type="http://schemas.openxmlformats.org/officeDocument/2006/relationships/hyperlink" Target="https://doi.org/10.1109/VR46266.2020.00055" TargetMode="External"/><Relationship Id="rId201" Type="http://schemas.openxmlformats.org/officeDocument/2006/relationships/hyperlink" Target="https://doi.org/10.1109/TVCG.2013.29" TargetMode="External"/><Relationship Id="rId202" Type="http://schemas.openxmlformats.org/officeDocument/2006/relationships/hyperlink" Target="https://doi.org/10.3390/electronics10080900" TargetMode="External"/><Relationship Id="rId203" Type="http://schemas.openxmlformats.org/officeDocument/2006/relationships/hyperlink" Target="https://doi.org/10.1007/s12193-020-00335-x" TargetMode="External"/><Relationship Id="rId204" Type="http://schemas.openxmlformats.org/officeDocument/2006/relationships/hyperlink" Target="https://doi.org/10.1109/ISMAR.2014.6948412" TargetMode="External"/><Relationship Id="rId205" Type="http://schemas.openxmlformats.org/officeDocument/2006/relationships/hyperlink" Target="https://doi.org/10.1109/ICCE.2017.7889285" TargetMode="External"/><Relationship Id="rId206" Type="http://schemas.openxmlformats.org/officeDocument/2006/relationships/hyperlink" Target="https://doi.org/10.1109/ICSMC.1999.816444" TargetMode="External"/><Relationship Id="rId207" Type="http://schemas.openxmlformats.org/officeDocument/2006/relationships/hyperlink" Target="https://doi.org/10.1145/3173574.3174057" TargetMode="External"/><Relationship Id="rId208" Type="http://schemas.openxmlformats.org/officeDocument/2006/relationships/hyperlink" Target="https://doi.org/10.1109/3DUI.2017.7893329" TargetMode="External"/><Relationship Id="rId209" Type="http://schemas.openxmlformats.org/officeDocument/2006/relationships/hyperlink" Target="https://doi.org/10.1145/332040.332437" TargetMode="External"/><Relationship Id="rId210" Type="http://schemas.openxmlformats.org/officeDocument/2006/relationships/hyperlink" Target="https://doi.org/10.1145/3410404.3414247" TargetMode="External"/><Relationship Id="rId211" Type="http://schemas.openxmlformats.org/officeDocument/2006/relationships/hyperlink" Target="https://doi.org/10.1145/3486950" TargetMode="External"/><Relationship Id="rId212" Type="http://schemas.openxmlformats.org/officeDocument/2006/relationships/hyperlink" Target="https://doi.org/10.1145/3379337.3415827" TargetMode="External"/><Relationship Id="rId213" Type="http://schemas.openxmlformats.org/officeDocument/2006/relationships/hyperlink" Target="https://doi.org/10.1145/3139131.3139142" TargetMode="External"/><Relationship Id="rId214" Type="http://schemas.openxmlformats.org/officeDocument/2006/relationships/hyperlink" Target="https://doi.org/10.3389/frvir.2022.881318" TargetMode="External"/><Relationship Id="rId215" Type="http://schemas.openxmlformats.org/officeDocument/2006/relationships/hyperlink" Target="https://doi.org/10.1145/3491102.3501859" TargetMode="External"/><Relationship Id="rId216" Type="http://schemas.openxmlformats.org/officeDocument/2006/relationships/hyperlink" Target="https://doi.org/10.1109/VR46266.2020.00054" TargetMode="External"/><Relationship Id="rId217" Type="http://schemas.openxmlformats.org/officeDocument/2006/relationships/hyperlink" Target="https://doi.org/10.1145/3132787.3139203" TargetMode="External"/><Relationship Id="rId218" Type="http://schemas.openxmlformats.org/officeDocument/2006/relationships/hyperlink" Target="https://doi.org/10.1109/ISMAR.2018.00051" TargetMode="External"/><Relationship Id="rId219" Type="http://schemas.openxmlformats.org/officeDocument/2006/relationships/hyperlink" Target="https://doi.org/10.1007/s11042-019-08220-w" TargetMode="External"/><Relationship Id="rId220" Type="http://schemas.openxmlformats.org/officeDocument/2006/relationships/hyperlink" Target="https://doi.org/10.1109/TVCG.2017.2656958" TargetMode="External"/><Relationship Id="rId221" Type="http://schemas.openxmlformats.org/officeDocument/2006/relationships/hyperlink" Target="https://doi.org/10.1109/RFID.2019.8719279" TargetMode="External"/><Relationship Id="rId222" Type="http://schemas.openxmlformats.org/officeDocument/2006/relationships/hyperlink" Target="https://doi.org/10.1145/3543758.3543768" TargetMode="External"/><Relationship Id="rId223" Type="http://schemas.openxmlformats.org/officeDocument/2006/relationships/hyperlink" Target="https://doi.org/10.1145/3313831.3376614" TargetMode="External"/><Relationship Id="rId224" Type="http://schemas.openxmlformats.org/officeDocument/2006/relationships/hyperlink" Target="https://doi.org/10.1145/3173574.3173703" TargetMode="External"/><Relationship Id="rId225" Type="http://schemas.openxmlformats.org/officeDocument/2006/relationships/hyperlink" Target="https://doi.org/10.1145/3282894.3282910" TargetMode="External"/><Relationship Id="rId226" Type="http://schemas.openxmlformats.org/officeDocument/2006/relationships/hyperlink" Target="https://doi.org/10.1145/3152832.3157813" TargetMode="External"/><Relationship Id="rId227" Type="http://schemas.openxmlformats.org/officeDocument/2006/relationships/hyperlink" Target="https://doi.org/10.1145/3240167.3240200" TargetMode="External"/><Relationship Id="rId228" Type="http://schemas.openxmlformats.org/officeDocument/2006/relationships/hyperlink" Target="https://doi.org/10.1145/3385378.3385381" TargetMode="External"/><Relationship Id="rId229" Type="http://schemas.openxmlformats.org/officeDocument/2006/relationships/hyperlink" Target="https://doi.org/10.1145/3242587.3242648" TargetMode="External"/><Relationship Id="rId230" Type="http://schemas.openxmlformats.org/officeDocument/2006/relationships/hyperlink" Target="https://doi.org/10.1145/3173574.3173815" TargetMode="External"/><Relationship Id="rId231" Type="http://schemas.openxmlformats.org/officeDocument/2006/relationships/hyperlink" Target="https://doi.org/10.1145/3391614.3399402" TargetMode="External"/><Relationship Id="rId232" Type="http://schemas.openxmlformats.org/officeDocument/2006/relationships/hyperlink" Target="https://doi.org/10.1145/3450550.3465338" TargetMode="External"/><Relationship Id="rId233" Type="http://schemas.openxmlformats.org/officeDocument/2006/relationships/hyperlink" Target="https://doi.org/10.1109/VR.2017.7892269" TargetMode="External"/><Relationship Id="rId234" Type="http://schemas.openxmlformats.org/officeDocument/2006/relationships/hyperlink" Target="https://doi.org/10.1145/2702123.2702382" TargetMode="External"/><Relationship Id="rId235" Type="http://schemas.openxmlformats.org/officeDocument/2006/relationships/hyperlink" Target="https://doi.org/10.1145/3025453.3026046" TargetMode="External"/><Relationship Id="rId236" Type="http://schemas.openxmlformats.org/officeDocument/2006/relationships/hyperlink" Target="https://doi.org/10.1145/3526113.3545657" TargetMode="External"/><Relationship Id="rId237" Type="http://schemas.openxmlformats.org/officeDocument/2006/relationships/hyperlink" Target="https://doi.org/10.1109/VR.2019.8797754" TargetMode="External"/><Relationship Id="rId238" Type="http://schemas.openxmlformats.org/officeDocument/2006/relationships/hyperlink" Target="https://doi.org/10.1109/VRAIS.1993.380805" TargetMode="External"/><Relationship Id="rId239" Type="http://schemas.openxmlformats.org/officeDocument/2006/relationships/hyperlink" Target="https://doi.org/10.1145/2802083.2808392" TargetMode="External"/><Relationship Id="rId240" Type="http://schemas.openxmlformats.org/officeDocument/2006/relationships/hyperlink" Target="https://doi.org/10.1145/2929464.2929481" TargetMode="External"/><Relationship Id="rId241" Type="http://schemas.openxmlformats.org/officeDocument/2006/relationships/hyperlink" Target="https://doi.org/10.1007/978-3-030-90439-5_39" TargetMode="External"/><Relationship Id="rId242" Type="http://schemas.openxmlformats.org/officeDocument/2006/relationships/hyperlink" Target="https://doi.org/10.1109/VR.2015.7223438" TargetMode="External"/><Relationship Id="rId243" Type="http://schemas.openxmlformats.org/officeDocument/2006/relationships/hyperlink" Target="https://doi.org/10.1145/3558192" TargetMode="External"/><Relationship Id="rId244" Type="http://schemas.openxmlformats.org/officeDocument/2006/relationships/hyperlink" Target="https://doi.org/10.1145/3313831.3376637" TargetMode="External"/><Relationship Id="rId245" Type="http://schemas.openxmlformats.org/officeDocument/2006/relationships/hyperlink" Target="https://doi.org/10.1007/978-3-031-17091-1_51" TargetMode="External"/><Relationship Id="rId246" Type="http://schemas.openxmlformats.org/officeDocument/2006/relationships/hyperlink" Target="https://doi.org/10.1145/2858036.2858250" TargetMode="External"/><Relationship Id="rId247" Type="http://schemas.openxmlformats.org/officeDocument/2006/relationships/hyperlink" Target="https://doi.org/10.1145/3562939.3565630" TargetMode="External"/><Relationship Id="rId248" Type="http://schemas.openxmlformats.org/officeDocument/2006/relationships/hyperlink" Target="https://doi.org/10.1145/2807442.2807497" TargetMode="External"/><Relationship Id="rId249" Type="http://schemas.openxmlformats.org/officeDocument/2006/relationships/hyperlink" Target="https://doi.org/10.1109/VR51125.2022.00084" TargetMode="External"/><Relationship Id="rId250" Type="http://schemas.openxmlformats.org/officeDocument/2006/relationships/hyperlink" Target="https://doi.org/10.1145/3531073.3531079" TargetMode="External"/><Relationship Id="rId251" Type="http://schemas.openxmlformats.org/officeDocument/2006/relationships/hyperlink" Target="https://doi.org/10.1109/VR.2015.7223392" TargetMode="External"/><Relationship Id="rId252" Type="http://schemas.openxmlformats.org/officeDocument/2006/relationships/hyperlink" Target="https://doi.org/10.1002/cav.1838" TargetMode="External"/><Relationship Id="rId253" Type="http://schemas.openxmlformats.org/officeDocument/2006/relationships/hyperlink" Target="https://doi.org/10.1145/3287062" TargetMode="External"/><Relationship Id="rId254" Type="http://schemas.openxmlformats.org/officeDocument/2006/relationships/hyperlink" Target="https://doi.org/10.1109/VR51125.2022.00039" TargetMode="External"/><Relationship Id="rId255" Type="http://schemas.openxmlformats.org/officeDocument/2006/relationships/hyperlink" Target="https://doi.org/10.1145/3385956.3422091" TargetMode="External"/><Relationship Id="rId256" Type="http://schemas.openxmlformats.org/officeDocument/2006/relationships/hyperlink" Target="https://doi.org/10.3389/frobt.2019.00005" TargetMode="External"/><Relationship Id="rId257" Type="http://schemas.openxmlformats.org/officeDocument/2006/relationships/hyperlink" Target="https://doi.org/10.1145/2145204.2145394" TargetMode="External"/><Relationship Id="rId258" Type="http://schemas.openxmlformats.org/officeDocument/2006/relationships/hyperlink" Target="https://doi.org/10.1109/VR.2016.7504756" TargetMode="External"/><Relationship Id="rId259" Type="http://schemas.openxmlformats.org/officeDocument/2006/relationships/hyperlink" Target="https://doi.org/10.1145/3385956.3418946" TargetMode="External"/><Relationship Id="rId260" Type="http://schemas.openxmlformats.org/officeDocument/2006/relationships/hyperlink" Target="https://doi.org/10.1109/ISMAR55827.2022.00101" TargetMode="External"/><Relationship Id="rId261" Type="http://schemas.openxmlformats.org/officeDocument/2006/relationships/hyperlink" Target="https://doi.org/10.1145/3313831.3376144" TargetMode="External"/><Relationship Id="rId262" Type="http://schemas.openxmlformats.org/officeDocument/2006/relationships/hyperlink" Target="https://doi.org/10.1145/3491102.3517665" TargetMode="External"/><Relationship Id="rId263" Type="http://schemas.openxmlformats.org/officeDocument/2006/relationships/hyperlink" Target="https://doi.org/10.1109/VR.2019.8797873" TargetMode="External"/><Relationship Id="rId264" Type="http://schemas.openxmlformats.org/officeDocument/2006/relationships/hyperlink" Target="https://doi.org/10.1109/TVCG.2020.2973065" TargetMode="External"/><Relationship Id="rId265" Type="http://schemas.openxmlformats.org/officeDocument/2006/relationships/hyperlink" Target="https://doi.org/10.1145/3025453.3025743" TargetMode="External"/><Relationship Id="rId266" Type="http://schemas.openxmlformats.org/officeDocument/2006/relationships/hyperlink" Target="https://doi.org/10.1145/3126594.3126638" TargetMode="External"/><Relationship Id="rId267" Type="http://schemas.openxmlformats.org/officeDocument/2006/relationships/hyperlink" Target="https://doi.org/10.1109/3DUI.2017.7893339" TargetMode="External"/><Relationship Id="rId268" Type="http://schemas.openxmlformats.org/officeDocument/2006/relationships/hyperlink" Target="https://doi.org/10.1145/3210825.3210827" TargetMode="External"/><Relationship Id="rId269" Type="http://schemas.openxmlformats.org/officeDocument/2006/relationships/hyperlink" Target="https://doi.org/10.1145/3313831.3376724" TargetMode="External"/><Relationship Id="rId270" Type="http://schemas.openxmlformats.org/officeDocument/2006/relationships/hyperlink" Target="https://doi.org/10.1145/3311350.3347190" TargetMode="External"/><Relationship Id="rId271" Type="http://schemas.openxmlformats.org/officeDocument/2006/relationships/hyperlink" Target="https://doi.org/10.1145/3027063.3053180" TargetMode="External"/><Relationship Id="rId272" Type="http://schemas.openxmlformats.org/officeDocument/2006/relationships/hyperlink" Target="https://doi.org/10.1145/3357251.3357591" TargetMode="External"/><Relationship Id="rId273" Type="http://schemas.openxmlformats.org/officeDocument/2006/relationships/hyperlink" Target="https://doi.org/10.1109/TVCG.2019.2932239" TargetMode="External"/><Relationship Id="rId274" Type="http://schemas.openxmlformats.org/officeDocument/2006/relationships/hyperlink" Target="https://doi.org/10.1109/CogInfoCom.2015.7390647" TargetMode="External"/><Relationship Id="rId275" Type="http://schemas.openxmlformats.org/officeDocument/2006/relationships/hyperlink" Target="https://doi.org/10.1007/s11042-022-13637-x" TargetMode="External"/><Relationship Id="rId276" Type="http://schemas.openxmlformats.org/officeDocument/2006/relationships/hyperlink" Target="https://doi.org/10.1109/TVCG.2017.2657038" TargetMode="External"/><Relationship Id="rId277" Type="http://schemas.openxmlformats.org/officeDocument/2006/relationships/hyperlink" Target="https://doi.org/10.1145/2702123.2702389" TargetMode="External"/><Relationship Id="rId278" Type="http://schemas.openxmlformats.org/officeDocument/2006/relationships/hyperlink" Target="https://doi.org/10.1145/3290605.3300767" TargetMode="External"/><Relationship Id="rId279" Type="http://schemas.openxmlformats.org/officeDocument/2006/relationships/hyperlink" Target="https://doi.org/10.1109/3DUI.2013.6550235" TargetMode="External"/><Relationship Id="rId280" Type="http://schemas.openxmlformats.org/officeDocument/2006/relationships/hyperlink" Target="https://doi.org/10.1145/2993369.2993372" TargetMode="External"/><Relationship Id="rId281" Type="http://schemas.openxmlformats.org/officeDocument/2006/relationships/hyperlink" Target="https://doi.org/10.1109/VR.2009.4811024" TargetMode="External"/><Relationship Id="rId282" Type="http://schemas.openxmlformats.org/officeDocument/2006/relationships/hyperlink" Target="https://doi.org/10.1109/ISVRI.2011.5759673" TargetMode="External"/><Relationship Id="rId283" Type="http://schemas.openxmlformats.org/officeDocument/2006/relationships/hyperlink" Target="https://doi.org/10.1145/3290605.3300243" TargetMode="External"/><Relationship Id="rId284" Type="http://schemas.openxmlformats.org/officeDocument/2006/relationships/hyperlink" Target="https://doi.org/10.1038/srep00459" TargetMode="External"/><Relationship Id="rId285" Type="http://schemas.openxmlformats.org/officeDocument/2006/relationships/hyperlink" Target="https://doi.org/10.1145/3379337.3415892" TargetMode="External"/><Relationship Id="rId286" Type="http://schemas.openxmlformats.org/officeDocument/2006/relationships/hyperlink" Target="https://doi.org/10.1109/ISMAR.2019.00023" TargetMode="External"/><Relationship Id="rId287" Type="http://schemas.openxmlformats.org/officeDocument/2006/relationships/hyperlink" Target="https://doi.org/10.1145/3385956.3418966" TargetMode="External"/><Relationship Id="rId288" Type="http://schemas.openxmlformats.org/officeDocument/2006/relationships/hyperlink" Target="https://doi.org/10.1145/3491102.3517508" TargetMode="External"/><Relationship Id="rId289" Type="http://schemas.openxmlformats.org/officeDocument/2006/relationships/hyperlink" Target="https://doi.org/10.1109/VR.2019.8798240" TargetMode="External"/><Relationship Id="rId290" Type="http://schemas.openxmlformats.org/officeDocument/2006/relationships/hyperlink" Target="https://doi.org/10.1145/3131277.3132183" TargetMode="External"/><Relationship Id="rId291" Type="http://schemas.openxmlformats.org/officeDocument/2006/relationships/hyperlink" Target="https://doi.org/10.1109/VR.2019.8798036" TargetMode="External"/><Relationship Id="rId292" Type="http://schemas.openxmlformats.org/officeDocument/2006/relationships/hyperlink" Target="https://doi.org/10.1145/3025453.3025783" TargetMode="External"/><Relationship Id="rId293" Type="http://schemas.openxmlformats.org/officeDocument/2006/relationships/hyperlink" Target="https://doi.org/10.1145/3526113.3545686" TargetMode="External"/><Relationship Id="rId294" Type="http://schemas.openxmlformats.org/officeDocument/2006/relationships/hyperlink" Target="https://doi.org/10.1145/3379337.3415868" TargetMode="External"/><Relationship Id="rId295" Type="http://schemas.openxmlformats.org/officeDocument/2006/relationships/hyperlink" Target="https://doi.org/10.1145/3379337.3415847" TargetMode="External"/><Relationship Id="rId296" Type="http://schemas.openxmlformats.org/officeDocument/2006/relationships/hyperlink" Target="https://doi.org/10.1145/2659766.2659777" TargetMode="External"/><Relationship Id="rId297" Type="http://schemas.openxmlformats.org/officeDocument/2006/relationships/hyperlink" Target="https://doi.org/10.1016/j.cag.2015.02.007" TargetMode="External"/><Relationship Id="rId298" Type="http://schemas.openxmlformats.org/officeDocument/2006/relationships/hyperlink" Target="https://doi.org/10.1109/VR.2015.7223332" TargetMode="External"/><Relationship Id="rId299" Type="http://schemas.openxmlformats.org/officeDocument/2006/relationships/hyperlink" Target="https://doi.org/10.1145/1180495.1180501" TargetMode="External"/><Relationship Id="rId300" Type="http://schemas.openxmlformats.org/officeDocument/2006/relationships/hyperlink" Target="https://doi.org/10.1145/3411764.3445552" TargetMode="External"/><Relationship Id="rId301" Type="http://schemas.openxmlformats.org/officeDocument/2006/relationships/hyperlink" Target="https://doi.org/10.1145/3486951" TargetMode="External"/><Relationship Id="rId302" Type="http://schemas.openxmlformats.org/officeDocument/2006/relationships/hyperlink" Target="https://doi.org/10.1145/3290605.3300310" TargetMode="External"/><Relationship Id="rId303" Type="http://schemas.openxmlformats.org/officeDocument/2006/relationships/hyperlink" Target="https://doi.org/10.1145/3281505.3283391" TargetMode="External"/><Relationship Id="rId304" Type="http://schemas.openxmlformats.org/officeDocument/2006/relationships/hyperlink" Target="https://doi.org/10.1109/VR.2019.8798015" TargetMode="External"/><Relationship Id="rId305" Type="http://schemas.openxmlformats.org/officeDocument/2006/relationships/hyperlink" Target="https://doi.org/10.1007/978-3-030-22649-7_16" TargetMode="External"/><Relationship Id="rId306" Type="http://schemas.openxmlformats.org/officeDocument/2006/relationships/hyperlink" Target="https://doi.org/10.1145/3385956.3422095" TargetMode="External"/><Relationship Id="rId307" Type="http://schemas.openxmlformats.org/officeDocument/2006/relationships/hyperlink" Target="https://doi.org/10.1109/VR.2018.8446287" TargetMode="External"/><Relationship Id="rId308" Type="http://schemas.openxmlformats.org/officeDocument/2006/relationships/hyperlink" Target="https://doi.org/10.1145/3332165.3347875" TargetMode="External"/><Relationship Id="rId309" Type="http://schemas.openxmlformats.org/officeDocument/2006/relationships/hyperlink" Target="https://doi.org/10.1145/3242587.3242630" TargetMode="External"/><Relationship Id="rId310" Type="http://schemas.openxmlformats.org/officeDocument/2006/relationships/hyperlink" Target="https://doi.org/10.1515/icom-2022-0005" TargetMode="External"/><Relationship Id="rId311" Type="http://schemas.openxmlformats.org/officeDocument/2006/relationships/hyperlink" Target="https://doi.org/10.1109/VSMM.2001.969726" TargetMode="External"/><Relationship Id="rId312" Type="http://schemas.openxmlformats.org/officeDocument/2006/relationships/hyperlink" Target="https://doi.org/10.1109/ISMAR50242.2020.00080" TargetMode="External"/><Relationship Id="rId313" Type="http://schemas.openxmlformats.org/officeDocument/2006/relationships/hyperlink" Target="https://ieeexplore.ieee.org/document/8642375" TargetMode="External"/><Relationship Id="rId314" Type="http://schemas.openxmlformats.org/officeDocument/2006/relationships/hyperlink" Target="https://doi.org/10.1109/TVCG.2022.3150520" TargetMode="External"/><Relationship Id="rId315" Type="http://schemas.openxmlformats.org/officeDocument/2006/relationships/hyperlink" Target="https://doi.org/10.1145/3126594.3126601" TargetMode="External"/><Relationship Id="rId316" Type="http://schemas.openxmlformats.org/officeDocument/2006/relationships/hyperlink" Target="https://doi.org/10.1145/2793107.2793135" TargetMode="External"/><Relationship Id="rId317" Type="http://schemas.openxmlformats.org/officeDocument/2006/relationships/hyperlink" Target="https://doi.org/10.3390/s21020397" TargetMode="External"/><Relationship Id="rId318" Type="http://schemas.openxmlformats.org/officeDocument/2006/relationships/hyperlink" Target="https://doi.org/10.1109/ISMAR.2008.4637362" TargetMode="External"/><Relationship Id="rId319" Type="http://schemas.openxmlformats.org/officeDocument/2006/relationships/hyperlink" Target="https://doi.org/10.1145/3491102.3501884" TargetMode="External"/><Relationship Id="rId320" Type="http://schemas.openxmlformats.org/officeDocument/2006/relationships/hyperlink" Target="https://doi.org/10.1145/3311350.3347152" TargetMode="External"/><Relationship Id="rId321" Type="http://schemas.openxmlformats.org/officeDocument/2006/relationships/hyperlink" Target="https://doi.org/10.1145/3313831.3376233" TargetMode="External"/><Relationship Id="rId322" Type="http://schemas.openxmlformats.org/officeDocument/2006/relationships/hyperlink" Target="https://doi.org/10.1109/ISMAR55827.2022.00099" TargetMode="External"/><Relationship Id="rId323" Type="http://schemas.openxmlformats.org/officeDocument/2006/relationships/hyperlink" Target="https://doi.org/10.1145/3013971.3013979" TargetMode="External"/><Relationship Id="rId324" Type="http://schemas.openxmlformats.org/officeDocument/2006/relationships/hyperlink" Target="https://doi.org/10.1109/MCG.2021.3082267" TargetMode="External"/><Relationship Id="rId325" Type="http://schemas.openxmlformats.org/officeDocument/2006/relationships/hyperlink" Target="http://crossmark.crossref.org/dialog/?doi=10.1145%2F3491102.3501821&amp;domain=pdf&amp;date_stamp=2022-04-29" TargetMode="External"/><Relationship Id="rId326" Type="http://schemas.openxmlformats.org/officeDocument/2006/relationships/hyperlink" Target="https://orcid.org/0000-0002-1690-3410" TargetMode="External"/><Relationship Id="rId327" Type="http://schemas.openxmlformats.org/officeDocument/2006/relationships/hyperlink" Target="mailto:jonas.auda@uni-due.de" TargetMode="External"/><Relationship Id="rId328" Type="http://schemas.openxmlformats.org/officeDocument/2006/relationships/hyperlink" Target="mailto:florian.mathis@glasgow.ac.uk" TargetMode="External"/><Relationship Id="rId329" Type="http://schemas.openxmlformats.org/officeDocument/2006/relationships/hyperlink" Target="https://orcid.org/0000-0001-7051-5200" TargetMode="External"/><Relationship Id="rId330" Type="http://schemas.openxmlformats.org/officeDocument/2006/relationships/hyperlink" Target="https://orcid.org/0000-0002-6466-3845" TargetMode="External"/><Relationship Id="rId331" Type="http://schemas.openxmlformats.org/officeDocument/2006/relationships/hyperlink" Target="mailto:mohamed.khamis@glasgow.ac.uk" TargetMode="External"/><Relationship Id="rId332" Type="http://schemas.openxmlformats.org/officeDocument/2006/relationships/hyperlink" Target="https://paris.fr/" TargetMode="External"/><Relationship Id="rId333" Type="http://schemas.openxmlformats.org/officeDocument/2006/relationships/image" Target="media/image25.jpeg"/><Relationship Id="rId334" Type="http://schemas.openxmlformats.org/officeDocument/2006/relationships/image" Target="media/image26.jpeg"/><Relationship Id="rId335" Type="http://schemas.openxmlformats.org/officeDocument/2006/relationships/image" Target="media/image27.jpeg"/><Relationship Id="rId336" Type="http://schemas.openxmlformats.org/officeDocument/2006/relationships/image" Target="media/image28.jpeg"/><Relationship Id="rId337" Type="http://schemas.openxmlformats.org/officeDocument/2006/relationships/hyperlink" Target="mailto:permissions@acm.org" TargetMode="External"/><Relationship Id="rId338" Type="http://schemas.openxmlformats.org/officeDocument/2006/relationships/hyperlink" Target="https://github.com/microsoft/MixedRealityToolkit-Unity" TargetMode="External"/><Relationship Id="rId339" Type="http://schemas.openxmlformats.org/officeDocument/2006/relationships/hyperlink" Target="https://developer.oculus.com/blog/mixed-reality-with-passthrough" TargetMode="External"/><Relationship Id="rId340" Type="http://schemas.openxmlformats.org/officeDocument/2006/relationships/hyperlink" Target="http://developer.oculus.com/" TargetMode="External"/><Relationship Id="rId341" Type="http://schemas.openxmlformats.org/officeDocument/2006/relationships/hyperlink" Target="https://github.com/UweGruenefeld/VRception" TargetMode="External"/><Relationship Id="rId342" Type="http://schemas.openxmlformats.org/officeDocument/2006/relationships/image" Target="media/image29.png"/><Relationship Id="rId343" Type="http://schemas.openxmlformats.org/officeDocument/2006/relationships/image" Target="media/image30.png"/><Relationship Id="rId344" Type="http://schemas.openxmlformats.org/officeDocument/2006/relationships/image" Target="media/image31.png"/><Relationship Id="rId345" Type="http://schemas.openxmlformats.org/officeDocument/2006/relationships/image" Target="media/image32.png"/><Relationship Id="rId346" Type="http://schemas.openxmlformats.org/officeDocument/2006/relationships/image" Target="media/image33.png"/><Relationship Id="rId347" Type="http://schemas.openxmlformats.org/officeDocument/2006/relationships/hyperlink" Target="https://www.minecraft.net/" TargetMode="External"/><Relationship Id="rId348" Type="http://schemas.openxmlformats.org/officeDocument/2006/relationships/image" Target="media/image34.jpeg"/><Relationship Id="rId349" Type="http://schemas.openxmlformats.org/officeDocument/2006/relationships/image" Target="media/image35.jpeg"/><Relationship Id="rId350" Type="http://schemas.openxmlformats.org/officeDocument/2006/relationships/image" Target="media/image36.jpeg"/><Relationship Id="rId351" Type="http://schemas.openxmlformats.org/officeDocument/2006/relationships/hyperlink" Target="https://photonengine.com/" TargetMode="External"/><Relationship Id="rId352" Type="http://schemas.openxmlformats.org/officeDocument/2006/relationships/hyperlink" Target="https://assetstore.unity.com/packages/3d/characters/humanoids/humans/liam-lowpoly-character-100007" TargetMode="External"/><Relationship Id="rId353" Type="http://schemas.openxmlformats.org/officeDocument/2006/relationships/hyperlink" Target="http://root-motion.com/" TargetMode="External"/><Relationship Id="rId354" Type="http://schemas.openxmlformats.org/officeDocument/2006/relationships/hyperlink" Target="https://skfb.ly/6ZynL" TargetMode="External"/><Relationship Id="rId355" Type="http://schemas.openxmlformats.org/officeDocument/2006/relationships/image" Target="media/image37.jpeg"/><Relationship Id="rId356" Type="http://schemas.openxmlformats.org/officeDocument/2006/relationships/image" Target="media/image38.jpeg"/><Relationship Id="rId357" Type="http://schemas.openxmlformats.org/officeDocument/2006/relationships/image" Target="media/image39.jpeg"/><Relationship Id="rId358" Type="http://schemas.openxmlformats.org/officeDocument/2006/relationships/image" Target="media/image40.jpeg"/><Relationship Id="rId359" Type="http://schemas.openxmlformats.org/officeDocument/2006/relationships/image" Target="media/image41.jpeg"/><Relationship Id="rId360" Type="http://schemas.openxmlformats.org/officeDocument/2006/relationships/image" Target="media/image42.jpeg"/><Relationship Id="rId361" Type="http://schemas.openxmlformats.org/officeDocument/2006/relationships/hyperlink" Target="https://miro.com/" TargetMode="External"/><Relationship Id="rId362" Type="http://schemas.openxmlformats.org/officeDocument/2006/relationships/image" Target="media/image43.jpeg"/><Relationship Id="rId363" Type="http://schemas.openxmlformats.org/officeDocument/2006/relationships/image" Target="media/image44.jpeg"/><Relationship Id="rId364" Type="http://schemas.openxmlformats.org/officeDocument/2006/relationships/image" Target="media/image45.jpeg"/><Relationship Id="rId365" Type="http://schemas.openxmlformats.org/officeDocument/2006/relationships/image" Target="media/image46.jpeg"/><Relationship Id="rId366" Type="http://schemas.openxmlformats.org/officeDocument/2006/relationships/hyperlink" Target="https://doi.org/10.2312/vmv.20201194" TargetMode="External"/><Relationship Id="rId367" Type="http://schemas.openxmlformats.org/officeDocument/2006/relationships/hyperlink" Target="https://wevr.adalsimeone.me/" TargetMode="External"/><Relationship Id="rId368" Type="http://schemas.openxmlformats.org/officeDocument/2006/relationships/hyperlink" Target="https://doi.org/10.1145/3286978.3287028" TargetMode="External"/><Relationship Id="rId369" Type="http://schemas.openxmlformats.org/officeDocument/2006/relationships/hyperlink" Target="https://doi.org/10.1145/3340555.3353744" TargetMode="External"/><Relationship Id="rId370" Type="http://schemas.openxmlformats.org/officeDocument/2006/relationships/hyperlink" Target="https://doi.org/10.1007/s10055-007-0074-6" TargetMode="External"/><Relationship Id="rId371" Type="http://schemas.openxmlformats.org/officeDocument/2006/relationships/hyperlink" Target="https://doi.org/10.1016/j.gmod.2011.05.003" TargetMode="External"/><Relationship Id="rId372" Type="http://schemas.openxmlformats.org/officeDocument/2006/relationships/hyperlink" Target="https://doi.org/10.1145/3313831.3376722" TargetMode="External"/><Relationship Id="rId373" Type="http://schemas.openxmlformats.org/officeDocument/2006/relationships/hyperlink" Target="http://ceur-ws.org/Vol-2779/paper3.pdf" TargetMode="External"/><Relationship Id="rId374" Type="http://schemas.openxmlformats.org/officeDocument/2006/relationships/hyperlink" Target="https://doi.org/10.1145/3411763.3445002" TargetMode="External"/><Relationship Id="rId375" Type="http://schemas.openxmlformats.org/officeDocument/2006/relationships/hyperlink" Target="https://doi.org/10.1016/j.apergo.2017.03.007" TargetMode="External"/><Relationship Id="rId376" Type="http://schemas.openxmlformats.org/officeDocument/2006/relationships/hyperlink" Target="https://doi.org/10.1109/SVR51698.2020.00041" TargetMode="External"/><Relationship Id="rId377" Type="http://schemas.openxmlformats.org/officeDocument/2006/relationships/hyperlink" Target="https://doi.org/10.1145/3322276.3322363" TargetMode="External"/><Relationship Id="rId378" Type="http://schemas.openxmlformats.org/officeDocument/2006/relationships/hyperlink" Target="https://doi.org/10.1016/j.ssci.2014.09.017" TargetMode="External"/><Relationship Id="rId379" Type="http://schemas.openxmlformats.org/officeDocument/2006/relationships/hyperlink" Target="https://doi.org/10.1145/3229434.3229438" TargetMode="External"/><Relationship Id="rId380" Type="http://schemas.openxmlformats.org/officeDocument/2006/relationships/hyperlink" Target="https://doi.org/10.1145/2702123.2702561" TargetMode="External"/><Relationship Id="rId381" Type="http://schemas.openxmlformats.org/officeDocument/2006/relationships/hyperlink" Target="https://doi.org/10.1177/154193120605000909" TargetMode="External"/><Relationship Id="rId382" Type="http://schemas.openxmlformats.org/officeDocument/2006/relationships/hyperlink" Target="https://doi.org/10.1145/2207676.2208646" TargetMode="External"/><Relationship Id="rId383" Type="http://schemas.openxmlformats.org/officeDocument/2006/relationships/hyperlink" Target="https://doi.org/10.1145/3102163.3102208" TargetMode="External"/><Relationship Id="rId384" Type="http://schemas.openxmlformats.org/officeDocument/2006/relationships/hyperlink" Target="https://doi.org/10.1080/2165347X.2013.823362" TargetMode="External"/><Relationship Id="rId385" Type="http://schemas.openxmlformats.org/officeDocument/2006/relationships/hyperlink" Target="https://doi.org/10.1145/3173574.3173919" TargetMode="External"/><Relationship Id="rId386" Type="http://schemas.openxmlformats.org/officeDocument/2006/relationships/hyperlink" Target="https://doi.org/10.1145/3334480.3382869" TargetMode="External"/><Relationship Id="rId387" Type="http://schemas.openxmlformats.org/officeDocument/2006/relationships/hyperlink" Target="https://doi.org/10.1145/3313831.3376796" TargetMode="External"/><Relationship Id="rId388" Type="http://schemas.openxmlformats.org/officeDocument/2006/relationships/hyperlink" Target="https://doi.org/10.1145/3411764.3445478" TargetMode="External"/><Relationship Id="rId389" Type="http://schemas.openxmlformats.org/officeDocument/2006/relationships/hyperlink" Target="https://doi.org/10.1007/s10055-008-0081-2" TargetMode="External"/><Relationship Id="rId390" Type="http://schemas.openxmlformats.org/officeDocument/2006/relationships/hyperlink" Target="https://doi.org/10.1145/3290605.3300826" TargetMode="External"/><Relationship Id="rId391" Type="http://schemas.openxmlformats.org/officeDocument/2006/relationships/hyperlink" Target="https://doi.org/10.1145/3173574.3173927" TargetMode="External"/><Relationship Id="rId392" Type="http://schemas.openxmlformats.org/officeDocument/2006/relationships/hyperlink" Target="https://doi.org/10.1109/ISMAR-Adjunct.2018.00098" TargetMode="External"/><Relationship Id="rId393" Type="http://schemas.openxmlformats.org/officeDocument/2006/relationships/hyperlink" Target="https://doi.org/10.1145/3290605.3300458" TargetMode="External"/><Relationship Id="rId394" Type="http://schemas.openxmlformats.org/officeDocument/2006/relationships/hyperlink" Target="https://doi.org/10.1007/s12193-013-0138-8" TargetMode="External"/><Relationship Id="rId395" Type="http://schemas.openxmlformats.org/officeDocument/2006/relationships/hyperlink" Target="https://doi.org/10.1145/3472617" TargetMode="External"/><Relationship Id="rId396" Type="http://schemas.openxmlformats.org/officeDocument/2006/relationships/hyperlink" Target="https://doi.org/10.1145/3411764.3445170" TargetMode="External"/><Relationship Id="rId397" Type="http://schemas.openxmlformats.org/officeDocument/2006/relationships/hyperlink" Target="https://arxiv.org/abs/2101.08046" TargetMode="External"/><Relationship Id="rId398" Type="http://schemas.openxmlformats.org/officeDocument/2006/relationships/hyperlink" Target="https://doi.org/10.1177/0018720812465006" TargetMode="External"/><Relationship Id="rId399" Type="http://schemas.openxmlformats.org/officeDocument/2006/relationships/hyperlink" Target="https://doi.org/10.1145/3411764.3445426" TargetMode="External"/><Relationship Id="rId400" Type="http://schemas.openxmlformats.org/officeDocument/2006/relationships/hyperlink" Target="https://doi.org/10.1145/3116595.3116596" TargetMode="External"/><Relationship Id="rId401" Type="http://schemas.openxmlformats.org/officeDocument/2006/relationships/hyperlink" Target="https://doi.org/10.1145/3236112.3236127" TargetMode="External"/><Relationship Id="rId402" Type="http://schemas.openxmlformats.org/officeDocument/2006/relationships/hyperlink" Target="https://doi.org/10.3389/frvir.2021.647997" TargetMode="External"/><Relationship Id="rId403" Type="http://schemas.openxmlformats.org/officeDocument/2006/relationships/hyperlink" Target="https://doi.org/10.1162/pres.1994.3.2.130" TargetMode="External"/><Relationship Id="rId404" Type="http://schemas.openxmlformats.org/officeDocument/2006/relationships/hyperlink" Target="https://doi.org/10.1145/3229089" TargetMode="External"/><Relationship Id="rId405" Type="http://schemas.openxmlformats.org/officeDocument/2006/relationships/hyperlink" Target="https://doi.org/10.1145/3290605.3300737" TargetMode="External"/><Relationship Id="rId406" Type="http://schemas.openxmlformats.org/officeDocument/2006/relationships/hyperlink" Target="https://doi.org/10.1109/TVCG.2020.3030400" TargetMode="External"/><Relationship Id="rId407" Type="http://schemas.openxmlformats.org/officeDocument/2006/relationships/hyperlink" Target="http://crossmark.crossref.org/dialog/?doi=10.1007/978-3-030-58948-6_4&amp;domain=pdf" TargetMode="External"/><Relationship Id="rId408" Type="http://schemas.openxmlformats.org/officeDocument/2006/relationships/image" Target="media/image47.png"/><Relationship Id="rId409" Type="http://schemas.openxmlformats.org/officeDocument/2006/relationships/hyperlink" Target="mailto:cindyziker@yahoo.com" TargetMode="External"/><Relationship Id="rId410" Type="http://schemas.openxmlformats.org/officeDocument/2006/relationships/hyperlink" Target="mailto:btruman@ist.ucf.edu" TargetMode="External"/><Relationship Id="rId411" Type="http://schemas.openxmlformats.org/officeDocument/2006/relationships/hyperlink" Target="mailto:heatherelizabethdodds@gmail.com" TargetMode="External"/><Relationship Id="rId412" Type="http://schemas.openxmlformats.org/officeDocument/2006/relationships/hyperlink" Target="https://doi.org/10.1007/978-3-030-58948-6_4#DOI" TargetMode="External"/><Relationship Id="rId413" Type="http://schemas.openxmlformats.org/officeDocument/2006/relationships/hyperlink" Target="https://equalreality.com/" TargetMode="External"/><Relationship Id="rId414" Type="http://schemas.openxmlformats.org/officeDocument/2006/relationships/image" Target="media/image48.jpeg"/><Relationship Id="rId415" Type="http://schemas.openxmlformats.org/officeDocument/2006/relationships/hyperlink" Target="https://www.ieeeicicle.org/" TargetMode="External"/><Relationship Id="rId416" Type="http://schemas.openxmlformats.org/officeDocument/2006/relationships/hyperlink" Target="https://www.ieeeicicle.org/xreality-sig" TargetMode="External"/><Relationship Id="rId417" Type="http://schemas.openxmlformats.org/officeDocument/2006/relationships/hyperlink" Target="https://www.adlnet.gov/about" TargetMode="External"/><Relationship Id="rId418" Type="http://schemas.openxmlformats.org/officeDocument/2006/relationships/hyperlink" Target="https://www.cbsnews.com/news/notre-dame-cathedral-fire-video-game-assassins-creed-could-help-in-its-restoration/" TargetMode="External"/><Relationship Id="rId419" Type="http://schemas.openxmlformats.org/officeDocument/2006/relationships/hyperlink" Target="https://doi.org/10.1007/978-3-319-22041-3_15" TargetMode="External"/><Relationship Id="rId420" Type="http://schemas.openxmlformats.org/officeDocument/2006/relationships/hyperlink" Target="https://ieeexplore.ieee.org/stamp/stamp.jsp?arnumber=5165558" TargetMode="External"/><Relationship Id="rId421" Type="http://schemas.openxmlformats.org/officeDocument/2006/relationships/hyperlink" Target="https://doi.org/10.19173/irrodl.v19i2.3386" TargetMode="External"/><Relationship Id="rId422" Type="http://schemas.openxmlformats.org/officeDocument/2006/relationships/hyperlink" Target="https://doi.org/10.1037/bul0000031" TargetMode="External"/><Relationship Id="rId423" Type="http://schemas.openxmlformats.org/officeDocument/2006/relationships/hyperlink" Target="https://www.youtube.com/watch?v=10Ke4kDSpGM&amp;feature=youtu.be" TargetMode="External"/><Relationship Id="rId424" Type="http://schemas.openxmlformats.org/officeDocument/2006/relationships/hyperlink" Target="https://doi.org/10.1371/journal.pone.0204494" TargetMode="External"/><Relationship Id="rId425" Type="http://schemas.openxmlformats.org/officeDocument/2006/relationships/hyperlink" Target="https://vtechworks.lib.vt.edu/bitstream/handle/10919/79636/BBenvisioning-the-campus-of-the-future-committee-report.pdf?sequence=1" TargetMode="External"/><Relationship Id="rId426" Type="http://schemas.openxmlformats.org/officeDocument/2006/relationships/hyperlink" Target="https://doi.org/10.1002/tea.3660020403" TargetMode="External"/><Relationship Id="rId427" Type="http://schemas.openxmlformats.org/officeDocument/2006/relationships/hyperlink" Target="http://wearcam.org/all.pdf" TargetMode="External"/><Relationship Id="rId428" Type="http://schemas.openxmlformats.org/officeDocument/2006/relationships/hyperlink" Target="https://www.learntechlib.org/primary/p/40960/" TargetMode="External"/><Relationship Id="rId429" Type="http://schemas.openxmlformats.org/officeDocument/2006/relationships/hyperlink" Target="https://doi.org/10.1371/journal.pone.0216290" TargetMode="External"/><Relationship Id="rId430" Type="http://schemas.openxmlformats.org/officeDocument/2006/relationships/hyperlink" Target="https://journals.plos.org/plosone/article?id=10.1371/journal.pone.0216290" TargetMode="External"/><Relationship Id="rId431" Type="http://schemas.openxmlformats.org/officeDocument/2006/relationships/hyperlink" Target="https://www.springer.com/us/book/9783319522456" TargetMode="External"/><Relationship Id="rId432" Type="http://schemas.openxmlformats.org/officeDocument/2006/relationships/hyperlink" Target="https://doi.org/10.1007/s10648-007-9048-1" TargetMode="External"/><Relationship Id="rId433" Type="http://schemas.openxmlformats.org/officeDocument/2006/relationships/hyperlink" Target="https://blurtheline.com/" TargetMode="External"/><Relationship Id="rId434" Type="http://schemas.openxmlformats.org/officeDocument/2006/relationships/hyperlink" Target="https://doi.org/10.3389/frobt.2018.00114" TargetMode="External"/><Relationship Id="rId435" Type="http://schemas.openxmlformats.org/officeDocument/2006/relationships/hyperlink" Target="https://doi.org/10.4101/jvwr.v3i3.1460" TargetMode="External"/><Relationship Id="rId436" Type="http://schemas.openxmlformats.org/officeDocument/2006/relationships/hyperlink" Target="https://extendedmind.io/social-vr" TargetMode="External"/><Relationship Id="rId437" Type="http://schemas.openxmlformats.org/officeDocument/2006/relationships/hyperlink" Target="https://digitalcommons.montclair.edu/eldj/vol7/iss1/4" TargetMode="External"/><Relationship Id="rId438" Type="http://schemas.openxmlformats.org/officeDocument/2006/relationships/hyperlink" Target="https://hbr.org/2017/11/a-managers-guide-to-augmented-reality" TargetMode="External"/><Relationship Id="rId439" Type="http://schemas.openxmlformats.org/officeDocument/2006/relationships/hyperlink" Target="https://doi.org/10.1016/j.compedu.2016.02.002" TargetMode="External"/><Relationship Id="rId440" Type="http://schemas.openxmlformats.org/officeDocument/2006/relationships/hyperlink" Target="https://bssw.io/blog_posts/on-demand-learning-for-better-scientific-software-how-to-use-resources-technology-to-optimize-your-productivity" TargetMode="External"/><Relationship Id="rId441" Type="http://schemas.openxmlformats.org/officeDocument/2006/relationships/hyperlink" Target="https://doi.org/10.1109/EDUCON.2014.6826187" TargetMode="External"/><Relationship Id="rId442" Type="http://schemas.openxmlformats.org/officeDocument/2006/relationships/hyperlink" Target="https://ablegamers.org/thoughts-on-accessibility-and-vr/" TargetMode="External"/><Relationship Id="rId443" Type="http://schemas.openxmlformats.org/officeDocument/2006/relationships/hyperlink" Target="https://doi.org/10.3115/1149293.1149381" TargetMode="External"/><Relationship Id="rId444" Type="http://schemas.openxmlformats.org/officeDocument/2006/relationships/hyperlink" Target="http://ciret-transdisciplinarity.org/biblio/biblio_pdf/barbara_truman.pdf" TargetMode="External"/><Relationship Id="rId445" Type="http://schemas.openxmlformats.org/officeDocument/2006/relationships/hyperlink" Target="https://www.youtube.com/watch?v=uIHPPtPBgHk&amp;t=2s" TargetMode="External"/><Relationship Id="rId446" Type="http://schemas.openxmlformats.org/officeDocument/2006/relationships/hyperlink" Target="https://doi.org/10.1145/1228175.1228203" TargetMode="External"/><Relationship Id="rId447" Type="http://schemas.openxmlformats.org/officeDocument/2006/relationships/hyperlink" Target="https://doi.org/10.4018/IJGCMS.2015100104" TargetMode="External"/><Relationship Id="rId448" Type="http://schemas.openxmlformats.org/officeDocument/2006/relationships/hyperlink" Target="https://doi.org/10.1037/a0016297" TargetMode="External"/><Relationship Id="rId449" Type="http://schemas.openxmlformats.org/officeDocument/2006/relationships/hyperlink" Target="https://www.nytimes.com/2019/07/10/business/microsoft-hololens-job-training.html" TargetMode="External"/><Relationship Id="rId450" Type="http://schemas.openxmlformats.org/officeDocument/2006/relationships/hyperlink" Target="https://doi.org/10.1115/detc2016-59956" TargetMode="External"/><Relationship Id="rId451" Type="http://schemas.openxmlformats.org/officeDocument/2006/relationships/image" Target="media/image49.png"/><Relationship Id="rId452" Type="http://schemas.openxmlformats.org/officeDocument/2006/relationships/image" Target="media/image50.png"/><Relationship Id="rId453" Type="http://schemas.openxmlformats.org/officeDocument/2006/relationships/hyperlink" Target="mailto:jie.guan@ocadu.ca" TargetMode="External"/><Relationship Id="rId454" Type="http://schemas.openxmlformats.org/officeDocument/2006/relationships/hyperlink" Target="mailto:amorris@ocadu.ca" TargetMode="External"/><Relationship Id="rId455" Type="http://schemas.openxmlformats.org/officeDocument/2006/relationships/hyperlink" Target="mailto:jirizawa@ocadu.ca" TargetMode="External"/><Relationship Id="rId456" Type="http://schemas.openxmlformats.org/officeDocument/2006/relationships/hyperlink" Target="http://www.cryptovoxels.com/" TargetMode="External"/><Relationship Id="rId457" Type="http://schemas.openxmlformats.org/officeDocument/2006/relationships/image" Target="media/image51.png"/><Relationship Id="rId458" Type="http://schemas.openxmlformats.org/officeDocument/2006/relationships/image" Target="media/image52.png"/><Relationship Id="rId459" Type="http://schemas.openxmlformats.org/officeDocument/2006/relationships/hyperlink" Target="http://www.tensorflow.org/js" TargetMode="External"/><Relationship Id="rId460" Type="http://schemas.openxmlformats.org/officeDocument/2006/relationships/image" Target="media/image53.jpeg"/><Relationship Id="rId461" Type="http://schemas.openxmlformats.org/officeDocument/2006/relationships/image" Target="media/image54.jpeg"/><Relationship Id="rId462" Type="http://schemas.openxmlformats.org/officeDocument/2006/relationships/hyperlink" Target="mailto:alex.nguyen@kuleuven.be" TargetMode="External"/><Relationship Id="rId463" Type="http://schemas.openxmlformats.org/officeDocument/2006/relationships/hyperlink" Target="mailto:adalberto.simeone@kuleuven.be" TargetMode="External"/><Relationship Id="rId464" Type="http://schemas.openxmlformats.org/officeDocument/2006/relationships/hyperlink" Target="mailto:andrew.vandemoere@kuleuven.be" TargetMode="External"/><Relationship Id="rId465" Type="http://schemas.openxmlformats.org/officeDocument/2006/relationships/image" Target="media/image55.jpeg"/><Relationship Id="rId466" Type="http://schemas.openxmlformats.org/officeDocument/2006/relationships/image" Target="media/image56.jpeg"/><Relationship Id="rId467" Type="http://schemas.openxmlformats.org/officeDocument/2006/relationships/image" Target="media/image57.jpeg"/><Relationship Id="rId468" Type="http://schemas.openxmlformats.org/officeDocument/2006/relationships/image" Target="media/image58.jpeg"/><Relationship Id="rId469" Type="http://schemas.openxmlformats.org/officeDocument/2006/relationships/image" Target="media/image59.jpeg"/><Relationship Id="rId470" Type="http://schemas.openxmlformats.org/officeDocument/2006/relationships/image" Target="media/image60.jpeg"/><Relationship Id="rId471" Type="http://schemas.openxmlformats.org/officeDocument/2006/relationships/image" Target="media/image61.jpeg"/><Relationship Id="rId472" Type="http://schemas.openxmlformats.org/officeDocument/2006/relationships/image" Target="media/image62.jpeg"/><Relationship Id="rId473" Type="http://schemas.openxmlformats.org/officeDocument/2006/relationships/image" Target="media/image63.jpeg"/><Relationship Id="rId474" Type="http://schemas.openxmlformats.org/officeDocument/2006/relationships/image" Target="media/image64.jpeg"/><Relationship Id="rId475" Type="http://schemas.openxmlformats.org/officeDocument/2006/relationships/image" Target="media/image65.jpeg"/><Relationship Id="rId476" Type="http://schemas.openxmlformats.org/officeDocument/2006/relationships/image" Target="media/image66.jpeg"/><Relationship Id="rId477" Type="http://schemas.openxmlformats.org/officeDocument/2006/relationships/image" Target="media/image67.jpeg"/><Relationship Id="rId4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2024-11-07T07:09:08Z</dcterms:created>
  <dcterms:modified xsi:type="dcterms:W3CDTF">2024-11-07T07:09:08Z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Producer">
    <vt:lpwstr>PyPDF2</vt:lpwstr>
  </property>
  <property fmtid="{D5CDD505-2E9C-101B-9397-08002B2CF9AE}" pid="4" name="LastSaved">
    <vt:filetime>2024-11-07T00:00:00Z</vt:filetime>
  </property>
</Properties>
</file>